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74444" w14:textId="77777777" w:rsidR="00292F16" w:rsidRPr="000230CE" w:rsidRDefault="00292F16" w:rsidP="00901F89">
      <w:pPr>
        <w:rPr>
          <w:b/>
          <w:bCs/>
          <w:sz w:val="20"/>
          <w:szCs w:val="20"/>
          <w:rtl/>
        </w:rPr>
      </w:pPr>
      <w:r w:rsidRPr="000230CE">
        <w:rPr>
          <w:b/>
          <w:bCs/>
          <w:rtl/>
        </w:rPr>
        <w:t>مقررات</w:t>
      </w:r>
      <w:r w:rsidR="00F94507" w:rsidRPr="000230CE">
        <w:rPr>
          <w:b/>
          <w:bCs/>
          <w:rtl/>
        </w:rPr>
        <w:t xml:space="preserve"> </w:t>
      </w:r>
      <w:r w:rsidRPr="000230CE">
        <w:rPr>
          <w:b/>
          <w:bCs/>
          <w:rtl/>
        </w:rPr>
        <w:t>بهداشتی</w:t>
      </w:r>
      <w:r w:rsidR="00F94507" w:rsidRPr="000230CE">
        <w:rPr>
          <w:b/>
          <w:bCs/>
          <w:rtl/>
        </w:rPr>
        <w:t xml:space="preserve"> </w:t>
      </w:r>
      <w:r w:rsidRPr="000230CE">
        <w:rPr>
          <w:b/>
          <w:bCs/>
          <w:rtl/>
        </w:rPr>
        <w:t>بین</w:t>
      </w:r>
      <w:r w:rsidR="00F94507" w:rsidRPr="000230CE">
        <w:rPr>
          <w:b/>
          <w:bCs/>
          <w:rtl/>
        </w:rPr>
        <w:t xml:space="preserve"> </w:t>
      </w:r>
      <w:r w:rsidRPr="000230CE">
        <w:rPr>
          <w:b/>
          <w:bCs/>
          <w:rtl/>
        </w:rPr>
        <w:t>المللی</w:t>
      </w:r>
      <w:r w:rsidR="00F94507" w:rsidRPr="000230CE">
        <w:rPr>
          <w:b/>
          <w:bCs/>
          <w:rtl/>
        </w:rPr>
        <w:t xml:space="preserve"> </w:t>
      </w:r>
      <w:r w:rsidRPr="000230CE">
        <w:rPr>
          <w:b/>
          <w:bCs/>
          <w:rtl/>
        </w:rPr>
        <w:t>(2005)</w:t>
      </w:r>
    </w:p>
    <w:p w14:paraId="3562BDA5" w14:textId="77777777" w:rsidR="00292F16" w:rsidRPr="000230CE" w:rsidRDefault="00292F16" w:rsidP="00901F89">
      <w:pPr>
        <w:rPr>
          <w:rtl/>
        </w:rPr>
      </w:pPr>
    </w:p>
    <w:p w14:paraId="28122DB9" w14:textId="77777777" w:rsidR="00292F16" w:rsidRPr="000230CE" w:rsidRDefault="00292F16" w:rsidP="00901F89">
      <w:pPr>
        <w:rPr>
          <w:rtl/>
        </w:rPr>
      </w:pPr>
    </w:p>
    <w:p w14:paraId="5C70D052" w14:textId="0CB50A06" w:rsidR="00292F16" w:rsidRPr="000230CE" w:rsidRDefault="00292F16" w:rsidP="00025550">
      <w:pPr>
        <w:rPr>
          <w:rFonts w:cs="B Titr"/>
          <w:b/>
          <w:bCs/>
          <w:sz w:val="72"/>
          <w:szCs w:val="72"/>
          <w:rtl/>
        </w:rPr>
      </w:pPr>
      <w:r w:rsidRPr="000230CE">
        <w:rPr>
          <w:rFonts w:cs="B Titr"/>
          <w:b/>
          <w:bCs/>
          <w:sz w:val="72"/>
          <w:szCs w:val="72"/>
          <w:rtl/>
        </w:rPr>
        <w:t>ابزار</w:t>
      </w:r>
      <w:r w:rsidR="00F94507" w:rsidRPr="000230CE">
        <w:rPr>
          <w:rFonts w:cs="B Titr"/>
          <w:b/>
          <w:bCs/>
          <w:sz w:val="72"/>
          <w:szCs w:val="72"/>
          <w:rtl/>
        </w:rPr>
        <w:t xml:space="preserve"> </w:t>
      </w:r>
      <w:r w:rsidRPr="000230CE">
        <w:rPr>
          <w:rFonts w:cs="B Titr"/>
          <w:b/>
          <w:bCs/>
          <w:sz w:val="72"/>
          <w:szCs w:val="72"/>
          <w:rtl/>
        </w:rPr>
        <w:t>ارزیابی</w:t>
      </w:r>
      <w:r w:rsidR="00F94507" w:rsidRPr="000230CE">
        <w:rPr>
          <w:rFonts w:cs="B Titr"/>
          <w:b/>
          <w:bCs/>
          <w:sz w:val="72"/>
          <w:szCs w:val="72"/>
          <w:rtl/>
        </w:rPr>
        <w:t xml:space="preserve"> </w:t>
      </w:r>
      <w:r w:rsidRPr="000230CE">
        <w:rPr>
          <w:rFonts w:cs="B Titr"/>
          <w:b/>
          <w:bCs/>
          <w:sz w:val="72"/>
          <w:szCs w:val="72"/>
          <w:rtl/>
        </w:rPr>
        <w:t>مشترک</w:t>
      </w:r>
      <w:r w:rsidR="00025550" w:rsidRPr="000230CE">
        <w:rPr>
          <w:rFonts w:cs="B Titr" w:hint="cs"/>
          <w:b/>
          <w:bCs/>
          <w:sz w:val="72"/>
          <w:szCs w:val="72"/>
          <w:rtl/>
        </w:rPr>
        <w:t xml:space="preserve"> بیرونی</w:t>
      </w:r>
    </w:p>
    <w:p w14:paraId="6EF4C9E1" w14:textId="184E3B0F" w:rsidR="00292F16" w:rsidRPr="000230CE" w:rsidRDefault="00A97A54" w:rsidP="00901F89">
      <w:pPr>
        <w:rPr>
          <w:b/>
          <w:bCs/>
          <w:rtl/>
        </w:rPr>
      </w:pPr>
      <w:r w:rsidRPr="000230CE">
        <w:rPr>
          <w:noProof/>
          <w:rtl/>
        </w:rPr>
        <w:drawing>
          <wp:anchor distT="0" distB="0" distL="114300" distR="114300" simplePos="0" relativeHeight="251664384" behindDoc="1" locked="0" layoutInCell="0" allowOverlap="1" wp14:anchorId="7CCADCA2" wp14:editId="7309DC11">
            <wp:simplePos x="0" y="0"/>
            <wp:positionH relativeFrom="margin">
              <wp:align>right</wp:align>
            </wp:positionH>
            <wp:positionV relativeFrom="paragraph">
              <wp:posOffset>74295</wp:posOffset>
            </wp:positionV>
            <wp:extent cx="5436870" cy="716996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25000"/>
                    </a:blip>
                    <a:srcRect/>
                    <a:stretch>
                      <a:fillRect/>
                    </a:stretch>
                  </pic:blipFill>
                  <pic:spPr bwMode="auto">
                    <a:xfrm>
                      <a:off x="0" y="0"/>
                      <a:ext cx="5436870" cy="7169962"/>
                    </a:xfrm>
                    <a:prstGeom prst="rect">
                      <a:avLst/>
                    </a:prstGeom>
                    <a:noFill/>
                  </pic:spPr>
                </pic:pic>
              </a:graphicData>
            </a:graphic>
            <wp14:sizeRelH relativeFrom="margin">
              <wp14:pctWidth>0</wp14:pctWidth>
            </wp14:sizeRelH>
            <wp14:sizeRelV relativeFrom="margin">
              <wp14:pctHeight>0</wp14:pctHeight>
            </wp14:sizeRelV>
          </wp:anchor>
        </w:drawing>
      </w:r>
    </w:p>
    <w:p w14:paraId="3FF1B2C0" w14:textId="2CE62A8B" w:rsidR="00292F16" w:rsidRPr="000230CE" w:rsidRDefault="00292F16" w:rsidP="00901F89">
      <w:pPr>
        <w:rPr>
          <w:b/>
          <w:bCs/>
          <w:sz w:val="20"/>
          <w:szCs w:val="20"/>
          <w:rtl/>
        </w:rPr>
      </w:pPr>
      <w:r w:rsidRPr="000230CE">
        <w:rPr>
          <w:b/>
          <w:bCs/>
          <w:rtl/>
        </w:rPr>
        <w:t>و</w:t>
      </w:r>
      <w:r w:rsidRPr="000230CE">
        <w:rPr>
          <w:rFonts w:hint="cs"/>
          <w:b/>
          <w:bCs/>
          <w:rtl/>
        </w:rPr>
        <w:t>ی</w:t>
      </w:r>
      <w:r w:rsidRPr="000230CE">
        <w:rPr>
          <w:rFonts w:hint="eastAsia"/>
          <w:b/>
          <w:bCs/>
          <w:rtl/>
        </w:rPr>
        <w:t>را</w:t>
      </w:r>
      <w:r w:rsidRPr="000230CE">
        <w:rPr>
          <w:rFonts w:hint="cs"/>
          <w:b/>
          <w:bCs/>
          <w:rtl/>
        </w:rPr>
        <w:t>ی</w:t>
      </w:r>
      <w:r w:rsidRPr="000230CE">
        <w:rPr>
          <w:rFonts w:hint="eastAsia"/>
          <w:b/>
          <w:bCs/>
          <w:rtl/>
        </w:rPr>
        <w:t>ش</w:t>
      </w:r>
      <w:r w:rsidR="00F94507" w:rsidRPr="000230CE">
        <w:rPr>
          <w:b/>
          <w:bCs/>
          <w:rtl/>
        </w:rPr>
        <w:t xml:space="preserve"> </w:t>
      </w:r>
      <w:r w:rsidRPr="000230CE">
        <w:rPr>
          <w:rFonts w:hint="eastAsia"/>
          <w:b/>
          <w:bCs/>
          <w:rtl/>
        </w:rPr>
        <w:t>سوم</w:t>
      </w:r>
      <w:bookmarkStart w:id="0" w:name="page4"/>
      <w:bookmarkEnd w:id="0"/>
    </w:p>
    <w:p w14:paraId="36634CE3" w14:textId="5B5E45E1" w:rsidR="00292F16" w:rsidRPr="000230CE" w:rsidRDefault="00292F16" w:rsidP="005A045A">
      <w:pPr>
        <w:rPr>
          <w:b/>
          <w:bCs/>
          <w:sz w:val="20"/>
          <w:szCs w:val="20"/>
          <w:rtl/>
        </w:rPr>
      </w:pPr>
      <w:r w:rsidRPr="000230CE">
        <w:rPr>
          <w:b/>
          <w:bCs/>
          <w:rtl/>
        </w:rPr>
        <w:t>ابزار</w:t>
      </w:r>
      <w:r w:rsidR="00F94507" w:rsidRPr="000230CE">
        <w:rPr>
          <w:b/>
          <w:bCs/>
          <w:rtl/>
        </w:rPr>
        <w:t xml:space="preserve"> </w:t>
      </w:r>
      <w:r w:rsidR="00025550" w:rsidRPr="000230CE">
        <w:rPr>
          <w:b/>
          <w:bCs/>
          <w:rtl/>
        </w:rPr>
        <w:t>ارزیابی مشترک بیرونی</w:t>
      </w:r>
      <w:r w:rsidRPr="000230CE">
        <w:rPr>
          <w:b/>
          <w:bCs/>
          <w:rtl/>
        </w:rPr>
        <w:t>:</w:t>
      </w:r>
      <w:r w:rsidR="00F94507" w:rsidRPr="000230CE">
        <w:rPr>
          <w:b/>
          <w:bCs/>
          <w:rtl/>
        </w:rPr>
        <w:t xml:space="preserve"> </w:t>
      </w:r>
      <w:r w:rsidRPr="000230CE">
        <w:rPr>
          <w:rFonts w:hint="eastAsia"/>
          <w:b/>
          <w:bCs/>
          <w:rtl/>
        </w:rPr>
        <w:t>مقررات</w:t>
      </w:r>
      <w:r w:rsidR="00F94507" w:rsidRPr="000230CE">
        <w:rPr>
          <w:rFonts w:hint="eastAsia"/>
          <w:b/>
          <w:bCs/>
          <w:rtl/>
        </w:rPr>
        <w:t xml:space="preserve"> </w:t>
      </w:r>
      <w:r w:rsidRPr="000230CE">
        <w:rPr>
          <w:rFonts w:hint="eastAsia"/>
          <w:b/>
          <w:bCs/>
          <w:rtl/>
        </w:rPr>
        <w:t>بهداشتی</w:t>
      </w:r>
      <w:r w:rsidR="00F94507" w:rsidRPr="000230CE">
        <w:rPr>
          <w:rFonts w:hint="eastAsia"/>
          <w:b/>
          <w:bCs/>
          <w:rtl/>
        </w:rPr>
        <w:t xml:space="preserve"> </w:t>
      </w:r>
      <w:r w:rsidRPr="000230CE">
        <w:rPr>
          <w:rFonts w:hint="eastAsia"/>
          <w:b/>
          <w:bCs/>
          <w:rtl/>
        </w:rPr>
        <w:t>بین</w:t>
      </w:r>
      <w:r w:rsidR="005A045A" w:rsidRPr="000230CE">
        <w:rPr>
          <w:b/>
          <w:bCs/>
          <w:rtl/>
        </w:rPr>
        <w:softHyphen/>
      </w:r>
      <w:r w:rsidRPr="000230CE">
        <w:rPr>
          <w:rFonts w:hint="eastAsia"/>
          <w:b/>
          <w:bCs/>
          <w:rtl/>
        </w:rPr>
        <w:t>المللی</w:t>
      </w:r>
      <w:r w:rsidR="00F94507" w:rsidRPr="000230CE">
        <w:rPr>
          <w:b/>
          <w:bCs/>
          <w:rtl/>
        </w:rPr>
        <w:t xml:space="preserve"> </w:t>
      </w:r>
      <w:r w:rsidRPr="000230CE">
        <w:rPr>
          <w:b/>
          <w:bCs/>
          <w:rtl/>
        </w:rPr>
        <w:t>(2005)</w:t>
      </w:r>
      <w:r w:rsidR="00452159" w:rsidRPr="000230CE">
        <w:rPr>
          <w:b/>
          <w:bCs/>
          <w:rtl/>
        </w:rPr>
        <w:t xml:space="preserve">، </w:t>
      </w:r>
      <w:r w:rsidRPr="000230CE">
        <w:rPr>
          <w:rFonts w:hint="eastAsia"/>
          <w:b/>
          <w:bCs/>
          <w:rtl/>
        </w:rPr>
        <w:t>و</w:t>
      </w:r>
      <w:r w:rsidRPr="000230CE">
        <w:rPr>
          <w:rFonts w:hint="cs"/>
          <w:b/>
          <w:bCs/>
          <w:rtl/>
        </w:rPr>
        <w:t>ی</w:t>
      </w:r>
      <w:r w:rsidRPr="000230CE">
        <w:rPr>
          <w:rFonts w:hint="eastAsia"/>
          <w:b/>
          <w:bCs/>
          <w:rtl/>
        </w:rPr>
        <w:t>را</w:t>
      </w:r>
      <w:r w:rsidRPr="000230CE">
        <w:rPr>
          <w:rFonts w:hint="cs"/>
          <w:b/>
          <w:bCs/>
          <w:rtl/>
        </w:rPr>
        <w:t>ی</w:t>
      </w:r>
      <w:r w:rsidRPr="000230CE">
        <w:rPr>
          <w:rFonts w:hint="eastAsia"/>
          <w:b/>
          <w:bCs/>
          <w:rtl/>
        </w:rPr>
        <w:t>ش</w:t>
      </w:r>
      <w:r w:rsidR="00F94507" w:rsidRPr="000230CE">
        <w:rPr>
          <w:b/>
          <w:bCs/>
          <w:rtl/>
        </w:rPr>
        <w:t xml:space="preserve"> </w:t>
      </w:r>
      <w:r w:rsidRPr="000230CE">
        <w:rPr>
          <w:rFonts w:hint="eastAsia"/>
          <w:b/>
          <w:bCs/>
          <w:rtl/>
        </w:rPr>
        <w:t>سوم</w:t>
      </w:r>
    </w:p>
    <w:p w14:paraId="1A8971D7" w14:textId="6D973193" w:rsidR="00292F16" w:rsidRPr="000230CE" w:rsidRDefault="00292F16" w:rsidP="00901F89">
      <w:pPr>
        <w:rPr>
          <w:b/>
          <w:bCs/>
          <w:rtl/>
        </w:rPr>
      </w:pPr>
    </w:p>
    <w:p w14:paraId="25E102A0" w14:textId="77777777" w:rsidR="00292F16" w:rsidRPr="000230CE" w:rsidRDefault="00292F16" w:rsidP="00901F89">
      <w:pPr>
        <w:rPr>
          <w:b/>
          <w:bCs/>
          <w:sz w:val="20"/>
          <w:szCs w:val="20"/>
          <w:rtl/>
        </w:rPr>
      </w:pPr>
      <w:r w:rsidRPr="000230CE">
        <w:rPr>
          <w:b/>
          <w:bCs/>
        </w:rPr>
        <w:t>ISBN</w:t>
      </w:r>
      <w:r w:rsidR="00F94507" w:rsidRPr="000230CE">
        <w:rPr>
          <w:b/>
          <w:bCs/>
          <w:rtl/>
        </w:rPr>
        <w:t xml:space="preserve"> </w:t>
      </w:r>
      <w:r w:rsidRPr="000230CE">
        <w:rPr>
          <w:b/>
          <w:bCs/>
          <w:rtl/>
        </w:rPr>
        <w:t>978-92-4-005198-0</w:t>
      </w:r>
      <w:r w:rsidR="00F94507" w:rsidRPr="000230CE">
        <w:rPr>
          <w:b/>
          <w:bCs/>
          <w:rtl/>
        </w:rPr>
        <w:t xml:space="preserve"> </w:t>
      </w:r>
      <w:r w:rsidRPr="000230CE">
        <w:rPr>
          <w:b/>
          <w:bCs/>
          <w:rtl/>
        </w:rPr>
        <w:t>(نسخه</w:t>
      </w:r>
      <w:r w:rsidR="00F94507" w:rsidRPr="000230CE">
        <w:rPr>
          <w:b/>
          <w:bCs/>
          <w:rtl/>
        </w:rPr>
        <w:t xml:space="preserve"> </w:t>
      </w:r>
      <w:r w:rsidRPr="000230CE">
        <w:rPr>
          <w:b/>
          <w:bCs/>
          <w:rtl/>
        </w:rPr>
        <w:t>الکترون</w:t>
      </w:r>
      <w:r w:rsidRPr="000230CE">
        <w:rPr>
          <w:rFonts w:hint="cs"/>
          <w:b/>
          <w:bCs/>
          <w:rtl/>
        </w:rPr>
        <w:t>ی</w:t>
      </w:r>
      <w:r w:rsidRPr="000230CE">
        <w:rPr>
          <w:rFonts w:hint="eastAsia"/>
          <w:b/>
          <w:bCs/>
          <w:rtl/>
        </w:rPr>
        <w:t>ک</w:t>
      </w:r>
      <w:r w:rsidRPr="000230CE">
        <w:rPr>
          <w:rFonts w:hint="cs"/>
          <w:b/>
          <w:bCs/>
          <w:rtl/>
        </w:rPr>
        <w:t>ی</w:t>
      </w:r>
      <w:r w:rsidRPr="000230CE">
        <w:rPr>
          <w:b/>
          <w:bCs/>
          <w:rtl/>
        </w:rPr>
        <w:t>)</w:t>
      </w:r>
    </w:p>
    <w:p w14:paraId="442E6C79" w14:textId="2FA9EC2B" w:rsidR="00E849E3" w:rsidRPr="000230CE" w:rsidRDefault="00292F16" w:rsidP="00901F89">
      <w:pPr>
        <w:rPr>
          <w:b/>
          <w:bCs/>
          <w:sz w:val="20"/>
          <w:szCs w:val="20"/>
          <w:rtl/>
        </w:rPr>
      </w:pPr>
      <w:r w:rsidRPr="000230CE">
        <w:rPr>
          <w:b/>
          <w:bCs/>
        </w:rPr>
        <w:t>ISBN</w:t>
      </w:r>
      <w:r w:rsidR="00F94507" w:rsidRPr="000230CE">
        <w:rPr>
          <w:b/>
          <w:bCs/>
          <w:rtl/>
        </w:rPr>
        <w:t xml:space="preserve"> </w:t>
      </w:r>
      <w:r w:rsidRPr="000230CE">
        <w:rPr>
          <w:b/>
          <w:bCs/>
          <w:rtl/>
        </w:rPr>
        <w:t>978-92-4-005199-7</w:t>
      </w:r>
      <w:r w:rsidR="00F94507" w:rsidRPr="000230CE">
        <w:rPr>
          <w:b/>
          <w:bCs/>
          <w:rtl/>
        </w:rPr>
        <w:t xml:space="preserve"> </w:t>
      </w:r>
      <w:r w:rsidRPr="000230CE">
        <w:rPr>
          <w:b/>
          <w:bCs/>
          <w:rtl/>
        </w:rPr>
        <w:t>(نسخه</w:t>
      </w:r>
      <w:r w:rsidR="00F94507" w:rsidRPr="000230CE">
        <w:rPr>
          <w:b/>
          <w:bCs/>
          <w:rtl/>
        </w:rPr>
        <w:t xml:space="preserve"> </w:t>
      </w:r>
      <w:r w:rsidRPr="000230CE">
        <w:rPr>
          <w:b/>
          <w:bCs/>
          <w:rtl/>
        </w:rPr>
        <w:t>چاپ</w:t>
      </w:r>
      <w:r w:rsidRPr="000230CE">
        <w:rPr>
          <w:rFonts w:hint="cs"/>
          <w:b/>
          <w:bCs/>
          <w:rtl/>
        </w:rPr>
        <w:t>ی</w:t>
      </w:r>
      <w:r w:rsidRPr="000230CE">
        <w:rPr>
          <w:b/>
          <w:bCs/>
          <w:rtl/>
        </w:rPr>
        <w:t>)</w:t>
      </w:r>
    </w:p>
    <w:p w14:paraId="44042836" w14:textId="780F7FAB" w:rsidR="00EC2EEA" w:rsidRPr="000230CE" w:rsidRDefault="00EC2EEA" w:rsidP="00901F89">
      <w:pPr>
        <w:rPr>
          <w:rtl/>
        </w:rPr>
      </w:pPr>
    </w:p>
    <w:p w14:paraId="6E8779AE" w14:textId="456C064F" w:rsidR="00642127" w:rsidRPr="000230CE" w:rsidRDefault="00642127" w:rsidP="00901F89">
      <w:pPr>
        <w:rPr>
          <w:rtl/>
        </w:rPr>
      </w:pPr>
    </w:p>
    <w:p w14:paraId="5E53EEC9" w14:textId="543EDF3F" w:rsidR="00E849E3" w:rsidRPr="000230CE" w:rsidRDefault="00EF2B03" w:rsidP="00901F89">
      <w:pPr>
        <w:rPr>
          <w:rtl/>
        </w:rPr>
      </w:pPr>
      <w:r w:rsidRPr="000230CE">
        <w:rPr>
          <w:noProof/>
          <w:rtl/>
        </w:rPr>
        <mc:AlternateContent>
          <mc:Choice Requires="wps">
            <w:drawing>
              <wp:anchor distT="0" distB="0" distL="114300" distR="114300" simplePos="0" relativeHeight="251665408" behindDoc="0" locked="0" layoutInCell="1" allowOverlap="1" wp14:anchorId="60417B03" wp14:editId="4B1905BE">
                <wp:simplePos x="0" y="0"/>
                <wp:positionH relativeFrom="page">
                  <wp:posOffset>2952216</wp:posOffset>
                </wp:positionH>
                <wp:positionV relativeFrom="paragraph">
                  <wp:posOffset>4521301</wp:posOffset>
                </wp:positionV>
                <wp:extent cx="1590675" cy="3048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5906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5D5D50" w14:textId="77777777" w:rsidR="00EE007B" w:rsidRPr="00EC2EEA" w:rsidRDefault="00EE007B" w:rsidP="006A3192">
                            <w:pPr>
                              <w:rPr>
                                <w:sz w:val="20"/>
                                <w:szCs w:val="20"/>
                                <w:rtl/>
                              </w:rPr>
                            </w:pPr>
                            <w:r w:rsidRPr="00EC2EEA">
                              <w:rPr>
                                <w:rFonts w:ascii="Cambria" w:hAnsi="Cambria" w:cs="Cambria" w:hint="cs"/>
                                <w:rtl/>
                              </w:rPr>
                              <w:t>©</w:t>
                            </w:r>
                            <w:r w:rsidRPr="00EC2EEA">
                              <w:rPr>
                                <w:rtl/>
                              </w:rPr>
                              <w:t xml:space="preserve"> </w:t>
                            </w:r>
                            <w:r w:rsidRPr="00EC2EEA">
                              <w:rPr>
                                <w:rFonts w:hint="cs"/>
                                <w:rtl/>
                              </w:rPr>
                              <w:t>سازمان</w:t>
                            </w:r>
                            <w:r w:rsidRPr="00EC2EEA">
                              <w:rPr>
                                <w:rtl/>
                              </w:rPr>
                              <w:t xml:space="preserve"> </w:t>
                            </w:r>
                            <w:r w:rsidRPr="00EC2EEA">
                              <w:rPr>
                                <w:rFonts w:hint="cs"/>
                                <w:rtl/>
                              </w:rPr>
                              <w:t>بهداشت</w:t>
                            </w:r>
                            <w:r w:rsidRPr="00EC2EEA">
                              <w:rPr>
                                <w:rtl/>
                              </w:rPr>
                              <w:t xml:space="preserve"> </w:t>
                            </w:r>
                            <w:r w:rsidRPr="00EC2EEA">
                              <w:rPr>
                                <w:rFonts w:hint="cs"/>
                                <w:rtl/>
                              </w:rPr>
                              <w:t>جهانی</w:t>
                            </w:r>
                            <w:r w:rsidRPr="00EC2EEA">
                              <w:rPr>
                                <w:rtl/>
                              </w:rPr>
                              <w:t xml:space="preserve"> 2022</w:t>
                            </w:r>
                          </w:p>
                          <w:p w14:paraId="2AD1A29A" w14:textId="77777777" w:rsidR="00EE007B" w:rsidRDefault="00EE007B" w:rsidP="006A31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417B03" id="_x0000_t202" coordsize="21600,21600" o:spt="202" path="m,l,21600r21600,l21600,xe">
                <v:stroke joinstyle="miter"/>
                <v:path gradientshapeok="t" o:connecttype="rect"/>
              </v:shapetype>
              <v:shape id="Text Box 3" o:spid="_x0000_s1026" type="#_x0000_t202" style="position:absolute;left:0;text-align:left;margin-left:232.45pt;margin-top:356pt;width:125.25pt;height:2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" fillcolor="white [3201]" strokeweight=".5pt">
                <v:textbox>
                  <w:txbxContent>
                    <w:p w14:paraId="3A5D5D50" w14:textId="77777777" w:rsidR="00EE007B" w:rsidRPr="00EC2EEA" w:rsidRDefault="00EE007B" w:rsidP="006A3192">
                      <w:pPr>
                        <w:rPr>
                          <w:sz w:val="20"/>
                          <w:szCs w:val="20"/>
                          <w:rtl/>
                        </w:rPr>
                      </w:pPr>
                      <w:r w:rsidRPr="00EC2EEA">
                        <w:rPr>
                          <w:rFonts w:ascii="Cambria" w:hAnsi="Cambria" w:cs="Cambria" w:hint="cs"/>
                          <w:rtl/>
                        </w:rPr>
                        <w:t>©</w:t>
                      </w:r>
                      <w:r w:rsidRPr="00EC2EEA">
                        <w:rPr>
                          <w:rtl/>
                        </w:rPr>
                        <w:t xml:space="preserve"> </w:t>
                      </w:r>
                      <w:r w:rsidRPr="00EC2EEA">
                        <w:rPr>
                          <w:rFonts w:hint="cs"/>
                          <w:rtl/>
                        </w:rPr>
                        <w:t>سازمان</w:t>
                      </w:r>
                      <w:r w:rsidRPr="00EC2EEA">
                        <w:rPr>
                          <w:rtl/>
                        </w:rPr>
                        <w:t xml:space="preserve"> </w:t>
                      </w:r>
                      <w:r w:rsidRPr="00EC2EEA">
                        <w:rPr>
                          <w:rFonts w:hint="cs"/>
                          <w:rtl/>
                        </w:rPr>
                        <w:t>بهداشت</w:t>
                      </w:r>
                      <w:r w:rsidRPr="00EC2EEA">
                        <w:rPr>
                          <w:rtl/>
                        </w:rPr>
                        <w:t xml:space="preserve"> </w:t>
                      </w:r>
                      <w:r w:rsidRPr="00EC2EEA">
                        <w:rPr>
                          <w:rFonts w:hint="cs"/>
                          <w:rtl/>
                        </w:rPr>
                        <w:t>جهانی</w:t>
                      </w:r>
                      <w:r w:rsidRPr="00EC2EEA">
                        <w:rPr>
                          <w:rtl/>
                        </w:rPr>
                        <w:t xml:space="preserve"> 2022</w:t>
                      </w:r>
                    </w:p>
                    <w:p w14:paraId="2AD1A29A" w14:textId="77777777" w:rsidR="00EE007B" w:rsidRDefault="00EE007B" w:rsidP="006A3192"/>
                  </w:txbxContent>
                </v:textbox>
                <w10:wrap anchorx="page"/>
              </v:shape>
            </w:pict>
          </mc:Fallback>
        </mc:AlternateContent>
      </w:r>
      <w:r w:rsidR="00E849E3" w:rsidRPr="000230CE">
        <w:rPr>
          <w:rtl/>
        </w:rPr>
        <w:br w:type="page"/>
      </w:r>
    </w:p>
    <w:p w14:paraId="54FC887C" w14:textId="77777777" w:rsidR="00B136F2" w:rsidRPr="000230CE" w:rsidRDefault="00292F16" w:rsidP="00901F89">
      <w:r w:rsidRPr="000230CE">
        <w:rPr>
          <w:rFonts w:hint="cs"/>
          <w:rtl/>
        </w:rPr>
        <w:lastRenderedPageBreak/>
        <w:t>فهرست</w:t>
      </w:r>
      <w:r w:rsidR="00F94507" w:rsidRPr="000230CE">
        <w:rPr>
          <w:rFonts w:hint="cs"/>
          <w:rtl/>
        </w:rPr>
        <w:t xml:space="preserve"> </w:t>
      </w:r>
      <w:r w:rsidRPr="000230CE">
        <w:rPr>
          <w:rFonts w:hint="cs"/>
          <w:rtl/>
        </w:rPr>
        <w:t>مطالب</w:t>
      </w:r>
    </w:p>
    <w:sdt>
      <w:sdtPr>
        <w:rPr>
          <w:rFonts w:asciiTheme="minorBidi" w:eastAsiaTheme="minorEastAsia" w:hAnsiTheme="minorBidi" w:cs="B Nazanin"/>
          <w:color w:val="auto"/>
          <w:sz w:val="21"/>
          <w:szCs w:val="21"/>
          <w:rtl/>
        </w:rPr>
        <w:id w:val="1133525257"/>
        <w:docPartObj>
          <w:docPartGallery w:val="Table of Contents"/>
          <w:docPartUnique/>
        </w:docPartObj>
      </w:sdtPr>
      <w:sdtEndPr>
        <w:rPr>
          <w:rFonts w:eastAsia="Roboto Lt"/>
          <w:noProof/>
        </w:rPr>
      </w:sdtEndPr>
      <w:sdtContent>
        <w:p w14:paraId="770CD35C" w14:textId="77777777" w:rsidR="0006704A" w:rsidRPr="000230CE" w:rsidRDefault="0006704A" w:rsidP="00452159">
          <w:pPr>
            <w:pStyle w:val="TOCHeading"/>
            <w:spacing w:before="0"/>
          </w:pPr>
        </w:p>
        <w:p w14:paraId="1D1EFAF9" w14:textId="77777777" w:rsidR="00452159" w:rsidRPr="000230CE" w:rsidRDefault="0006704A" w:rsidP="00452159">
          <w:pPr>
            <w:pStyle w:val="TOC2"/>
            <w:rPr>
              <w:rFonts w:asciiTheme="minorHAnsi" w:eastAsiaTheme="minorEastAsia" w:hAnsiTheme="minorHAnsi" w:cstheme="minorBidi"/>
              <w:noProof/>
              <w:sz w:val="22"/>
              <w:szCs w:val="22"/>
            </w:rPr>
          </w:pPr>
          <w:r w:rsidRPr="000230CE">
            <w:fldChar w:fldCharType="begin"/>
          </w:r>
          <w:r w:rsidRPr="000230CE">
            <w:instrText xml:space="preserve"> TOC \o "1-3" \h \z \u </w:instrText>
          </w:r>
          <w:r w:rsidRPr="000230CE">
            <w:fldChar w:fldCharType="separate"/>
          </w:r>
          <w:hyperlink w:anchor="_Toc196738484" w:history="1">
            <w:r w:rsidR="00452159" w:rsidRPr="000230CE">
              <w:rPr>
                <w:rStyle w:val="Hyperlink"/>
                <w:noProof/>
                <w:rtl/>
              </w:rPr>
              <w:t>اختصارات</w:t>
            </w:r>
            <w:r w:rsidR="00452159" w:rsidRPr="000230CE">
              <w:rPr>
                <w:noProof/>
                <w:webHidden/>
              </w:rPr>
              <w:tab/>
            </w:r>
            <w:r w:rsidR="00452159" w:rsidRPr="000230CE">
              <w:rPr>
                <w:noProof/>
                <w:webHidden/>
              </w:rPr>
              <w:fldChar w:fldCharType="begin"/>
            </w:r>
            <w:r w:rsidR="00452159" w:rsidRPr="000230CE">
              <w:rPr>
                <w:noProof/>
                <w:webHidden/>
              </w:rPr>
              <w:instrText xml:space="preserve"> PAGEREF _Toc196738484 \h </w:instrText>
            </w:r>
            <w:r w:rsidR="00452159" w:rsidRPr="000230CE">
              <w:rPr>
                <w:noProof/>
                <w:webHidden/>
              </w:rPr>
            </w:r>
            <w:r w:rsidR="00452159" w:rsidRPr="000230CE">
              <w:rPr>
                <w:noProof/>
                <w:webHidden/>
              </w:rPr>
              <w:fldChar w:fldCharType="separate"/>
            </w:r>
            <w:r w:rsidR="00452159" w:rsidRPr="000230CE">
              <w:rPr>
                <w:noProof/>
                <w:webHidden/>
              </w:rPr>
              <w:t>3</w:t>
            </w:r>
            <w:r w:rsidR="00452159" w:rsidRPr="000230CE">
              <w:rPr>
                <w:noProof/>
                <w:webHidden/>
              </w:rPr>
              <w:fldChar w:fldCharType="end"/>
            </w:r>
          </w:hyperlink>
        </w:p>
        <w:p w14:paraId="488EECF0" w14:textId="06D22A31" w:rsidR="00452159" w:rsidRPr="000230CE" w:rsidRDefault="003F6B95" w:rsidP="00452159">
          <w:pPr>
            <w:pStyle w:val="TOC2"/>
            <w:rPr>
              <w:rFonts w:asciiTheme="minorHAnsi" w:eastAsiaTheme="minorEastAsia" w:hAnsiTheme="minorHAnsi" w:cstheme="minorBidi"/>
              <w:noProof/>
              <w:sz w:val="22"/>
              <w:szCs w:val="22"/>
            </w:rPr>
          </w:pPr>
          <w:hyperlink w:anchor="_Toc196738485" w:history="1">
            <w:r w:rsidR="00452159" w:rsidRPr="000230CE">
              <w:rPr>
                <w:rStyle w:val="Hyperlink"/>
                <w:noProof/>
                <w:rtl/>
              </w:rPr>
              <w:t>پ</w:t>
            </w:r>
            <w:r w:rsidR="00452159" w:rsidRPr="000230CE">
              <w:rPr>
                <w:rStyle w:val="Hyperlink"/>
                <w:rFonts w:hint="cs"/>
                <w:noProof/>
                <w:rtl/>
              </w:rPr>
              <w:t>ی</w:t>
            </w:r>
            <w:r w:rsidR="00452159" w:rsidRPr="000230CE">
              <w:rPr>
                <w:rStyle w:val="Hyperlink"/>
                <w:noProof/>
                <w:rtl/>
              </w:rPr>
              <w:t>شگفتار</w:t>
            </w:r>
            <w:r w:rsidR="00452159" w:rsidRPr="000230CE">
              <w:rPr>
                <w:noProof/>
                <w:webHidden/>
              </w:rPr>
              <w:tab/>
            </w:r>
            <w:r w:rsidR="00452159" w:rsidRPr="000230CE">
              <w:rPr>
                <w:noProof/>
                <w:webHidden/>
              </w:rPr>
              <w:fldChar w:fldCharType="begin"/>
            </w:r>
            <w:r w:rsidR="00452159" w:rsidRPr="000230CE">
              <w:rPr>
                <w:noProof/>
                <w:webHidden/>
              </w:rPr>
              <w:instrText xml:space="preserve"> PAGEREF _Toc196738485 \h </w:instrText>
            </w:r>
            <w:r w:rsidR="00452159" w:rsidRPr="000230CE">
              <w:rPr>
                <w:noProof/>
                <w:webHidden/>
              </w:rPr>
            </w:r>
            <w:r w:rsidR="00452159" w:rsidRPr="000230CE">
              <w:rPr>
                <w:noProof/>
                <w:webHidden/>
              </w:rPr>
              <w:fldChar w:fldCharType="separate"/>
            </w:r>
            <w:r w:rsidR="00452159" w:rsidRPr="000230CE">
              <w:rPr>
                <w:noProof/>
                <w:webHidden/>
              </w:rPr>
              <w:t>6</w:t>
            </w:r>
            <w:r w:rsidR="00452159" w:rsidRPr="000230CE">
              <w:rPr>
                <w:noProof/>
                <w:webHidden/>
              </w:rPr>
              <w:fldChar w:fldCharType="end"/>
            </w:r>
          </w:hyperlink>
        </w:p>
        <w:p w14:paraId="2E247BCB" w14:textId="77777777" w:rsidR="00452159" w:rsidRPr="000230CE" w:rsidRDefault="003F6B95" w:rsidP="00452159">
          <w:pPr>
            <w:pStyle w:val="TOC2"/>
            <w:rPr>
              <w:rFonts w:asciiTheme="minorHAnsi" w:eastAsiaTheme="minorEastAsia" w:hAnsiTheme="minorHAnsi" w:cstheme="minorBidi"/>
              <w:noProof/>
              <w:sz w:val="22"/>
              <w:szCs w:val="22"/>
            </w:rPr>
          </w:pPr>
          <w:hyperlink w:anchor="_Toc196738486" w:history="1">
            <w:r w:rsidR="00452159" w:rsidRPr="000230CE">
              <w:rPr>
                <w:rStyle w:val="Hyperlink"/>
                <w:rFonts w:eastAsia="Arial"/>
                <w:noProof/>
                <w:rtl/>
              </w:rPr>
              <w:t>ابزار ارز</w:t>
            </w:r>
            <w:r w:rsidR="00452159" w:rsidRPr="000230CE">
              <w:rPr>
                <w:rStyle w:val="Hyperlink"/>
                <w:rFonts w:eastAsia="Arial" w:hint="cs"/>
                <w:noProof/>
                <w:rtl/>
              </w:rPr>
              <w:t>ی</w:t>
            </w:r>
            <w:r w:rsidR="00452159" w:rsidRPr="000230CE">
              <w:rPr>
                <w:rStyle w:val="Hyperlink"/>
                <w:rFonts w:eastAsia="Arial" w:hint="eastAsia"/>
                <w:noProof/>
                <w:rtl/>
              </w:rPr>
              <w:t>اب</w:t>
            </w:r>
            <w:r w:rsidR="00452159" w:rsidRPr="000230CE">
              <w:rPr>
                <w:rStyle w:val="Hyperlink"/>
                <w:rFonts w:eastAsia="Arial" w:hint="cs"/>
                <w:noProof/>
                <w:rtl/>
              </w:rPr>
              <w:t>ی</w:t>
            </w:r>
            <w:r w:rsidR="00452159" w:rsidRPr="000230CE">
              <w:rPr>
                <w:rStyle w:val="Hyperlink"/>
                <w:rFonts w:eastAsia="Arial"/>
                <w:noProof/>
                <w:rtl/>
              </w:rPr>
              <w:t xml:space="preserve"> کشور</w:t>
            </w:r>
            <w:r w:rsidR="00452159" w:rsidRPr="000230CE">
              <w:rPr>
                <w:noProof/>
                <w:webHidden/>
              </w:rPr>
              <w:tab/>
            </w:r>
            <w:r w:rsidR="00452159" w:rsidRPr="000230CE">
              <w:rPr>
                <w:noProof/>
                <w:webHidden/>
              </w:rPr>
              <w:fldChar w:fldCharType="begin"/>
            </w:r>
            <w:r w:rsidR="00452159" w:rsidRPr="000230CE">
              <w:rPr>
                <w:noProof/>
                <w:webHidden/>
              </w:rPr>
              <w:instrText xml:space="preserve"> PAGEREF _Toc196738486 \h </w:instrText>
            </w:r>
            <w:r w:rsidR="00452159" w:rsidRPr="000230CE">
              <w:rPr>
                <w:noProof/>
                <w:webHidden/>
              </w:rPr>
            </w:r>
            <w:r w:rsidR="00452159" w:rsidRPr="000230CE">
              <w:rPr>
                <w:noProof/>
                <w:webHidden/>
              </w:rPr>
              <w:fldChar w:fldCharType="separate"/>
            </w:r>
            <w:r w:rsidR="00452159" w:rsidRPr="000230CE">
              <w:rPr>
                <w:noProof/>
                <w:webHidden/>
              </w:rPr>
              <w:t>12</w:t>
            </w:r>
            <w:r w:rsidR="00452159" w:rsidRPr="000230CE">
              <w:rPr>
                <w:noProof/>
                <w:webHidden/>
              </w:rPr>
              <w:fldChar w:fldCharType="end"/>
            </w:r>
          </w:hyperlink>
        </w:p>
        <w:p w14:paraId="48ADF4F6" w14:textId="77777777" w:rsidR="00452159" w:rsidRPr="000230CE" w:rsidRDefault="003F6B95" w:rsidP="00452159">
          <w:pPr>
            <w:pStyle w:val="TOC2"/>
            <w:rPr>
              <w:rFonts w:asciiTheme="minorHAnsi" w:eastAsiaTheme="minorEastAsia" w:hAnsiTheme="minorHAnsi" w:cstheme="minorBidi"/>
              <w:noProof/>
              <w:sz w:val="22"/>
              <w:szCs w:val="22"/>
            </w:rPr>
          </w:pPr>
          <w:hyperlink w:anchor="_Toc196738487" w:history="1">
            <w:r w:rsidR="00452159" w:rsidRPr="000230CE">
              <w:rPr>
                <w:rStyle w:val="Hyperlink"/>
                <w:rFonts w:eastAsia="Arial"/>
                <w:noProof/>
              </w:rPr>
              <w:t>P1</w:t>
            </w:r>
            <w:r w:rsidR="00452159" w:rsidRPr="000230CE">
              <w:rPr>
                <w:rStyle w:val="Hyperlink"/>
                <w:rFonts w:eastAsia="Arial"/>
                <w:noProof/>
                <w:rtl/>
              </w:rPr>
              <w:t>. ابزار حقوق</w:t>
            </w:r>
            <w:r w:rsidR="00452159" w:rsidRPr="000230CE">
              <w:rPr>
                <w:rStyle w:val="Hyperlink"/>
                <w:rFonts w:eastAsia="Arial" w:hint="cs"/>
                <w:noProof/>
                <w:rtl/>
              </w:rPr>
              <w:t>ی</w:t>
            </w:r>
            <w:r w:rsidR="00452159" w:rsidRPr="000230CE">
              <w:rPr>
                <w:noProof/>
                <w:webHidden/>
              </w:rPr>
              <w:tab/>
            </w:r>
            <w:r w:rsidR="00452159" w:rsidRPr="000230CE">
              <w:rPr>
                <w:noProof/>
                <w:webHidden/>
              </w:rPr>
              <w:fldChar w:fldCharType="begin"/>
            </w:r>
            <w:r w:rsidR="00452159" w:rsidRPr="000230CE">
              <w:rPr>
                <w:noProof/>
                <w:webHidden/>
              </w:rPr>
              <w:instrText xml:space="preserve"> PAGEREF _Toc196738487 \h </w:instrText>
            </w:r>
            <w:r w:rsidR="00452159" w:rsidRPr="000230CE">
              <w:rPr>
                <w:noProof/>
                <w:webHidden/>
              </w:rPr>
            </w:r>
            <w:r w:rsidR="00452159" w:rsidRPr="000230CE">
              <w:rPr>
                <w:noProof/>
                <w:webHidden/>
              </w:rPr>
              <w:fldChar w:fldCharType="separate"/>
            </w:r>
            <w:r w:rsidR="00452159" w:rsidRPr="000230CE">
              <w:rPr>
                <w:noProof/>
                <w:webHidden/>
              </w:rPr>
              <w:t>12</w:t>
            </w:r>
            <w:r w:rsidR="00452159" w:rsidRPr="000230CE">
              <w:rPr>
                <w:noProof/>
                <w:webHidden/>
              </w:rPr>
              <w:fldChar w:fldCharType="end"/>
            </w:r>
          </w:hyperlink>
        </w:p>
        <w:p w14:paraId="549B4F84" w14:textId="77777777" w:rsidR="00452159" w:rsidRPr="000230CE" w:rsidRDefault="003F6B95" w:rsidP="00452159">
          <w:pPr>
            <w:pStyle w:val="TOC2"/>
            <w:rPr>
              <w:rFonts w:asciiTheme="minorHAnsi" w:eastAsiaTheme="minorEastAsia" w:hAnsiTheme="minorHAnsi" w:cstheme="minorBidi"/>
              <w:noProof/>
              <w:sz w:val="22"/>
              <w:szCs w:val="22"/>
            </w:rPr>
          </w:pPr>
          <w:hyperlink w:anchor="_Toc196738488" w:history="1">
            <w:r w:rsidR="00452159" w:rsidRPr="000230CE">
              <w:rPr>
                <w:rStyle w:val="Hyperlink"/>
                <w:rFonts w:eastAsia="Arial"/>
                <w:noProof/>
              </w:rPr>
              <w:t>P2</w:t>
            </w:r>
            <w:r w:rsidR="00452159" w:rsidRPr="000230CE">
              <w:rPr>
                <w:rStyle w:val="Hyperlink"/>
                <w:rFonts w:eastAsia="Arial"/>
                <w:noProof/>
                <w:rtl/>
              </w:rPr>
              <w:t xml:space="preserve"> تام</w:t>
            </w:r>
            <w:r w:rsidR="00452159" w:rsidRPr="000230CE">
              <w:rPr>
                <w:rStyle w:val="Hyperlink"/>
                <w:rFonts w:eastAsia="Arial" w:hint="cs"/>
                <w:noProof/>
                <w:rtl/>
              </w:rPr>
              <w:t>ی</w:t>
            </w:r>
            <w:r w:rsidR="00452159" w:rsidRPr="000230CE">
              <w:rPr>
                <w:rStyle w:val="Hyperlink"/>
                <w:rFonts w:eastAsia="Arial" w:hint="eastAsia"/>
                <w:noProof/>
                <w:rtl/>
              </w:rPr>
              <w:t>ن</w:t>
            </w:r>
            <w:r w:rsidR="00452159" w:rsidRPr="000230CE">
              <w:rPr>
                <w:rStyle w:val="Hyperlink"/>
                <w:rFonts w:eastAsia="Arial"/>
                <w:noProof/>
                <w:rtl/>
              </w:rPr>
              <w:t xml:space="preserve"> مال</w:t>
            </w:r>
            <w:r w:rsidR="00452159" w:rsidRPr="000230CE">
              <w:rPr>
                <w:rStyle w:val="Hyperlink"/>
                <w:rFonts w:eastAsia="Arial" w:hint="cs"/>
                <w:noProof/>
                <w:rtl/>
              </w:rPr>
              <w:t>ی</w:t>
            </w:r>
            <w:r w:rsidR="00452159" w:rsidRPr="000230CE">
              <w:rPr>
                <w:noProof/>
                <w:webHidden/>
              </w:rPr>
              <w:tab/>
            </w:r>
            <w:r w:rsidR="00452159" w:rsidRPr="000230CE">
              <w:rPr>
                <w:noProof/>
                <w:webHidden/>
              </w:rPr>
              <w:fldChar w:fldCharType="begin"/>
            </w:r>
            <w:r w:rsidR="00452159" w:rsidRPr="000230CE">
              <w:rPr>
                <w:noProof/>
                <w:webHidden/>
              </w:rPr>
              <w:instrText xml:space="preserve"> PAGEREF _Toc196738488 \h </w:instrText>
            </w:r>
            <w:r w:rsidR="00452159" w:rsidRPr="000230CE">
              <w:rPr>
                <w:noProof/>
                <w:webHidden/>
              </w:rPr>
            </w:r>
            <w:r w:rsidR="00452159" w:rsidRPr="000230CE">
              <w:rPr>
                <w:noProof/>
                <w:webHidden/>
              </w:rPr>
              <w:fldChar w:fldCharType="separate"/>
            </w:r>
            <w:r w:rsidR="00452159" w:rsidRPr="000230CE">
              <w:rPr>
                <w:noProof/>
                <w:webHidden/>
              </w:rPr>
              <w:t>16</w:t>
            </w:r>
            <w:r w:rsidR="00452159" w:rsidRPr="000230CE">
              <w:rPr>
                <w:noProof/>
                <w:webHidden/>
              </w:rPr>
              <w:fldChar w:fldCharType="end"/>
            </w:r>
          </w:hyperlink>
        </w:p>
        <w:p w14:paraId="65466619" w14:textId="3098104B" w:rsidR="00452159" w:rsidRPr="000230CE" w:rsidRDefault="003F6B95" w:rsidP="00452159">
          <w:pPr>
            <w:pStyle w:val="TOC2"/>
            <w:rPr>
              <w:rFonts w:asciiTheme="minorHAnsi" w:eastAsiaTheme="minorEastAsia" w:hAnsiTheme="minorHAnsi" w:cstheme="minorBidi"/>
              <w:noProof/>
              <w:sz w:val="22"/>
              <w:szCs w:val="22"/>
            </w:rPr>
          </w:pPr>
          <w:hyperlink w:anchor="_Toc196738489" w:history="1">
            <w:r w:rsidR="00452159" w:rsidRPr="000230CE">
              <w:rPr>
                <w:rStyle w:val="Hyperlink"/>
                <w:rFonts w:eastAsia="Arial"/>
                <w:noProof/>
              </w:rPr>
              <w:t>P3</w:t>
            </w:r>
            <w:r w:rsidR="00452159" w:rsidRPr="000230CE">
              <w:rPr>
                <w:rStyle w:val="Hyperlink"/>
                <w:rFonts w:eastAsia="Arial"/>
                <w:noProof/>
                <w:rtl/>
              </w:rPr>
              <w:t>.</w:t>
            </w:r>
            <w:r w:rsidR="00452159" w:rsidRPr="000230CE">
              <w:rPr>
                <w:rStyle w:val="Hyperlink"/>
                <w:rFonts w:eastAsia="Arial"/>
                <w:noProof/>
                <w:rtl/>
                <w:lang w:bidi="fa-IR"/>
              </w:rPr>
              <w:t>هماهنگ</w:t>
            </w:r>
            <w:r w:rsidR="00452159" w:rsidRPr="000230CE">
              <w:rPr>
                <w:rStyle w:val="Hyperlink"/>
                <w:rFonts w:eastAsia="Arial" w:hint="cs"/>
                <w:noProof/>
                <w:rtl/>
                <w:lang w:bidi="fa-IR"/>
              </w:rPr>
              <w:t>ی</w:t>
            </w:r>
            <w:r w:rsidR="00452159" w:rsidRPr="000230CE">
              <w:rPr>
                <w:rStyle w:val="Hyperlink"/>
                <w:rFonts w:eastAsia="Arial"/>
                <w:noProof/>
                <w:rtl/>
                <w:lang w:bidi="fa-IR"/>
              </w:rPr>
              <w:t xml:space="preserve"> </w:t>
            </w:r>
            <w:r w:rsidR="00452159" w:rsidRPr="000230CE">
              <w:rPr>
                <w:rStyle w:val="Hyperlink"/>
                <w:rFonts w:eastAsia="Arial"/>
                <w:noProof/>
                <w:lang w:bidi="fa-IR"/>
              </w:rPr>
              <w:t>IHR</w:t>
            </w:r>
            <w:r w:rsidR="00452159" w:rsidRPr="000230CE">
              <w:rPr>
                <w:rStyle w:val="Hyperlink"/>
                <w:rFonts w:eastAsia="Arial"/>
                <w:noProof/>
                <w:rtl/>
                <w:lang w:bidi="fa-IR"/>
              </w:rPr>
              <w:t>، عملکردها</w:t>
            </w:r>
            <w:r w:rsidR="00452159" w:rsidRPr="000230CE">
              <w:rPr>
                <w:rStyle w:val="Hyperlink"/>
                <w:rFonts w:eastAsia="Arial" w:hint="cs"/>
                <w:noProof/>
                <w:rtl/>
                <w:lang w:bidi="fa-IR"/>
              </w:rPr>
              <w:t>ی</w:t>
            </w:r>
            <w:r w:rsidR="00452159" w:rsidRPr="000230CE">
              <w:rPr>
                <w:rStyle w:val="Hyperlink"/>
                <w:rFonts w:eastAsia="Arial"/>
                <w:noProof/>
                <w:rtl/>
                <w:lang w:bidi="fa-IR"/>
              </w:rPr>
              <w:t xml:space="preserve"> مسؤل مل</w:t>
            </w:r>
            <w:r w:rsidR="00452159" w:rsidRPr="000230CE">
              <w:rPr>
                <w:rStyle w:val="Hyperlink"/>
                <w:rFonts w:eastAsia="Arial" w:hint="cs"/>
                <w:noProof/>
                <w:rtl/>
                <w:lang w:bidi="fa-IR"/>
              </w:rPr>
              <w:t>ی</w:t>
            </w:r>
            <w:r w:rsidR="00452159" w:rsidRPr="000230CE">
              <w:rPr>
                <w:rStyle w:val="Hyperlink"/>
                <w:rFonts w:eastAsia="Arial"/>
                <w:noProof/>
                <w:rtl/>
                <w:lang w:bidi="fa-IR"/>
              </w:rPr>
              <w:t xml:space="preserve"> اجرا</w:t>
            </w:r>
            <w:r w:rsidR="00452159" w:rsidRPr="000230CE">
              <w:rPr>
                <w:rStyle w:val="Hyperlink"/>
                <w:rFonts w:eastAsia="Arial" w:hint="cs"/>
                <w:noProof/>
                <w:rtl/>
                <w:lang w:bidi="fa-IR"/>
              </w:rPr>
              <w:t>ی</w:t>
            </w:r>
            <w:r w:rsidR="00452159" w:rsidRPr="000230CE">
              <w:rPr>
                <w:rStyle w:val="Hyperlink"/>
                <w:rFonts w:eastAsia="Arial"/>
                <w:noProof/>
                <w:rtl/>
                <w:lang w:bidi="fa-IR"/>
              </w:rPr>
              <w:t xml:space="preserve"> </w:t>
            </w:r>
            <w:r w:rsidR="00452159" w:rsidRPr="000230CE">
              <w:rPr>
                <w:rStyle w:val="Hyperlink"/>
                <w:rFonts w:eastAsia="Arial"/>
                <w:noProof/>
                <w:lang w:bidi="fa-IR"/>
              </w:rPr>
              <w:t>IHR</w:t>
            </w:r>
            <w:r w:rsidR="00452159" w:rsidRPr="000230CE">
              <w:rPr>
                <w:rStyle w:val="Hyperlink"/>
                <w:rFonts w:eastAsia="Arial"/>
                <w:noProof/>
                <w:rtl/>
                <w:lang w:bidi="fa-IR"/>
              </w:rPr>
              <w:t xml:space="preserve"> و </w:t>
            </w:r>
            <w:r w:rsidR="00452159" w:rsidRPr="000230CE">
              <w:rPr>
                <w:rStyle w:val="Hyperlink"/>
                <w:noProof/>
                <w:rtl/>
              </w:rPr>
              <w:t xml:space="preserve">جلب مشارکت </w:t>
            </w:r>
            <w:r w:rsidR="00452159" w:rsidRPr="000230CE">
              <w:rPr>
                <w:noProof/>
                <w:webHidden/>
              </w:rPr>
              <w:tab/>
            </w:r>
            <w:r w:rsidR="00452159" w:rsidRPr="000230CE">
              <w:rPr>
                <w:noProof/>
                <w:webHidden/>
              </w:rPr>
              <w:fldChar w:fldCharType="begin"/>
            </w:r>
            <w:r w:rsidR="00452159" w:rsidRPr="000230CE">
              <w:rPr>
                <w:noProof/>
                <w:webHidden/>
              </w:rPr>
              <w:instrText xml:space="preserve"> PAGEREF _Toc196738489 \h </w:instrText>
            </w:r>
            <w:r w:rsidR="00452159" w:rsidRPr="000230CE">
              <w:rPr>
                <w:noProof/>
                <w:webHidden/>
              </w:rPr>
            </w:r>
            <w:r w:rsidR="00452159" w:rsidRPr="000230CE">
              <w:rPr>
                <w:noProof/>
                <w:webHidden/>
              </w:rPr>
              <w:fldChar w:fldCharType="separate"/>
            </w:r>
            <w:r w:rsidR="00452159" w:rsidRPr="000230CE">
              <w:rPr>
                <w:noProof/>
                <w:webHidden/>
              </w:rPr>
              <w:t>20</w:t>
            </w:r>
            <w:r w:rsidR="00452159" w:rsidRPr="000230CE">
              <w:rPr>
                <w:noProof/>
                <w:webHidden/>
              </w:rPr>
              <w:fldChar w:fldCharType="end"/>
            </w:r>
          </w:hyperlink>
        </w:p>
        <w:p w14:paraId="58C7C38B" w14:textId="77777777" w:rsidR="00452159" w:rsidRPr="000230CE" w:rsidRDefault="003F6B95" w:rsidP="00452159">
          <w:pPr>
            <w:pStyle w:val="TOC2"/>
            <w:rPr>
              <w:rFonts w:asciiTheme="minorHAnsi" w:eastAsiaTheme="minorEastAsia" w:hAnsiTheme="minorHAnsi" w:cstheme="minorBidi"/>
              <w:noProof/>
              <w:sz w:val="22"/>
              <w:szCs w:val="22"/>
            </w:rPr>
          </w:pPr>
          <w:hyperlink w:anchor="_Toc196738490" w:history="1">
            <w:r w:rsidR="00452159" w:rsidRPr="000230CE">
              <w:rPr>
                <w:rStyle w:val="Hyperlink"/>
                <w:rFonts w:eastAsia="Arial"/>
                <w:noProof/>
              </w:rPr>
              <w:t>P4</w:t>
            </w:r>
            <w:r w:rsidR="00452159" w:rsidRPr="000230CE">
              <w:rPr>
                <w:rStyle w:val="Hyperlink"/>
                <w:rFonts w:eastAsia="Arial"/>
                <w:noProof/>
                <w:rtl/>
              </w:rPr>
              <w:t>. مقاومت ضد م</w:t>
            </w:r>
            <w:r w:rsidR="00452159" w:rsidRPr="000230CE">
              <w:rPr>
                <w:rStyle w:val="Hyperlink"/>
                <w:rFonts w:eastAsia="Arial" w:hint="cs"/>
                <w:noProof/>
                <w:rtl/>
              </w:rPr>
              <w:t>ی</w:t>
            </w:r>
            <w:r w:rsidR="00452159" w:rsidRPr="000230CE">
              <w:rPr>
                <w:rStyle w:val="Hyperlink"/>
                <w:rFonts w:eastAsia="Arial" w:hint="eastAsia"/>
                <w:noProof/>
                <w:rtl/>
              </w:rPr>
              <w:t>کروب</w:t>
            </w:r>
            <w:r w:rsidR="00452159" w:rsidRPr="000230CE">
              <w:rPr>
                <w:rStyle w:val="Hyperlink"/>
                <w:rFonts w:eastAsia="Arial" w:hint="cs"/>
                <w:noProof/>
                <w:rtl/>
              </w:rPr>
              <w:t>ی</w:t>
            </w:r>
            <w:r w:rsidR="00452159" w:rsidRPr="000230CE">
              <w:rPr>
                <w:rStyle w:val="Hyperlink"/>
                <w:rFonts w:eastAsia="Arial"/>
                <w:noProof/>
                <w:rtl/>
              </w:rPr>
              <w:t xml:space="preserve"> (</w:t>
            </w:r>
            <w:r w:rsidR="00452159" w:rsidRPr="000230CE">
              <w:rPr>
                <w:rStyle w:val="Hyperlink"/>
                <w:rFonts w:eastAsia="Arial"/>
                <w:noProof/>
              </w:rPr>
              <w:t>AMR</w:t>
            </w:r>
            <w:r w:rsidR="00452159" w:rsidRPr="000230CE">
              <w:rPr>
                <w:rStyle w:val="Hyperlink"/>
                <w:rFonts w:eastAsia="Arial"/>
                <w:noProof/>
                <w:rtl/>
              </w:rPr>
              <w:t>)</w:t>
            </w:r>
            <w:r w:rsidR="00452159" w:rsidRPr="000230CE">
              <w:rPr>
                <w:noProof/>
                <w:webHidden/>
              </w:rPr>
              <w:tab/>
            </w:r>
            <w:r w:rsidR="00452159" w:rsidRPr="000230CE">
              <w:rPr>
                <w:noProof/>
                <w:webHidden/>
              </w:rPr>
              <w:fldChar w:fldCharType="begin"/>
            </w:r>
            <w:r w:rsidR="00452159" w:rsidRPr="000230CE">
              <w:rPr>
                <w:noProof/>
                <w:webHidden/>
              </w:rPr>
              <w:instrText xml:space="preserve"> PAGEREF _Toc196738490 \h </w:instrText>
            </w:r>
            <w:r w:rsidR="00452159" w:rsidRPr="000230CE">
              <w:rPr>
                <w:noProof/>
                <w:webHidden/>
              </w:rPr>
            </w:r>
            <w:r w:rsidR="00452159" w:rsidRPr="000230CE">
              <w:rPr>
                <w:noProof/>
                <w:webHidden/>
              </w:rPr>
              <w:fldChar w:fldCharType="separate"/>
            </w:r>
            <w:r w:rsidR="00452159" w:rsidRPr="000230CE">
              <w:rPr>
                <w:noProof/>
                <w:webHidden/>
              </w:rPr>
              <w:t>27</w:t>
            </w:r>
            <w:r w:rsidR="00452159" w:rsidRPr="000230CE">
              <w:rPr>
                <w:noProof/>
                <w:webHidden/>
              </w:rPr>
              <w:fldChar w:fldCharType="end"/>
            </w:r>
          </w:hyperlink>
        </w:p>
        <w:p w14:paraId="02A58C02" w14:textId="77777777" w:rsidR="00452159" w:rsidRPr="000230CE" w:rsidRDefault="003F6B95" w:rsidP="00452159">
          <w:pPr>
            <w:pStyle w:val="TOC2"/>
            <w:rPr>
              <w:rFonts w:asciiTheme="minorHAnsi" w:eastAsiaTheme="minorEastAsia" w:hAnsiTheme="minorHAnsi" w:cstheme="minorBidi"/>
              <w:noProof/>
              <w:sz w:val="22"/>
              <w:szCs w:val="22"/>
            </w:rPr>
          </w:pPr>
          <w:hyperlink w:anchor="_Toc196738491" w:history="1">
            <w:r w:rsidR="00452159" w:rsidRPr="000230CE">
              <w:rPr>
                <w:rStyle w:val="Hyperlink"/>
                <w:noProof/>
              </w:rPr>
              <w:t>P5</w:t>
            </w:r>
            <w:r w:rsidR="00452159" w:rsidRPr="000230CE">
              <w:rPr>
                <w:rStyle w:val="Hyperlink"/>
                <w:noProof/>
                <w:rtl/>
              </w:rPr>
              <w:t>. ب</w:t>
            </w:r>
            <w:r w:rsidR="00452159" w:rsidRPr="000230CE">
              <w:rPr>
                <w:rStyle w:val="Hyperlink"/>
                <w:rFonts w:hint="cs"/>
                <w:noProof/>
                <w:rtl/>
              </w:rPr>
              <w:t>ی</w:t>
            </w:r>
            <w:r w:rsidR="00452159" w:rsidRPr="000230CE">
              <w:rPr>
                <w:rStyle w:val="Hyperlink"/>
                <w:rFonts w:hint="eastAsia"/>
                <w:noProof/>
                <w:rtl/>
              </w:rPr>
              <w:t>مار</w:t>
            </w:r>
            <w:r w:rsidR="00452159" w:rsidRPr="000230CE">
              <w:rPr>
                <w:rStyle w:val="Hyperlink"/>
                <w:rFonts w:hint="cs"/>
                <w:noProof/>
                <w:rtl/>
              </w:rPr>
              <w:t>ی</w:t>
            </w:r>
            <w:r w:rsidR="00452159" w:rsidRPr="000230CE">
              <w:rPr>
                <w:rStyle w:val="Hyperlink"/>
                <w:noProof/>
                <w:rtl/>
              </w:rPr>
              <w:t xml:space="preserve"> مشترک ب</w:t>
            </w:r>
            <w:r w:rsidR="00452159" w:rsidRPr="000230CE">
              <w:rPr>
                <w:rStyle w:val="Hyperlink"/>
                <w:rFonts w:hint="cs"/>
                <w:noProof/>
                <w:rtl/>
              </w:rPr>
              <w:t>ی</w:t>
            </w:r>
            <w:r w:rsidR="00452159" w:rsidRPr="000230CE">
              <w:rPr>
                <w:rStyle w:val="Hyperlink"/>
                <w:rFonts w:hint="eastAsia"/>
                <w:noProof/>
                <w:rtl/>
              </w:rPr>
              <w:t>ن</w:t>
            </w:r>
            <w:r w:rsidR="00452159" w:rsidRPr="000230CE">
              <w:rPr>
                <w:rStyle w:val="Hyperlink"/>
                <w:noProof/>
                <w:rtl/>
              </w:rPr>
              <w:t xml:space="preserve"> انسان و ح</w:t>
            </w:r>
            <w:r w:rsidR="00452159" w:rsidRPr="000230CE">
              <w:rPr>
                <w:rStyle w:val="Hyperlink"/>
                <w:rFonts w:hint="cs"/>
                <w:noProof/>
                <w:rtl/>
              </w:rPr>
              <w:t>ی</w:t>
            </w:r>
            <w:r w:rsidR="00452159" w:rsidRPr="000230CE">
              <w:rPr>
                <w:rStyle w:val="Hyperlink"/>
                <w:rFonts w:hint="eastAsia"/>
                <w:noProof/>
                <w:rtl/>
              </w:rPr>
              <w:t>وان</w:t>
            </w:r>
            <w:r w:rsidR="00452159" w:rsidRPr="000230CE">
              <w:rPr>
                <w:noProof/>
                <w:webHidden/>
              </w:rPr>
              <w:tab/>
            </w:r>
            <w:r w:rsidR="00452159" w:rsidRPr="000230CE">
              <w:rPr>
                <w:noProof/>
                <w:webHidden/>
              </w:rPr>
              <w:fldChar w:fldCharType="begin"/>
            </w:r>
            <w:r w:rsidR="00452159" w:rsidRPr="000230CE">
              <w:rPr>
                <w:noProof/>
                <w:webHidden/>
              </w:rPr>
              <w:instrText xml:space="preserve"> PAGEREF _Toc196738491 \h </w:instrText>
            </w:r>
            <w:r w:rsidR="00452159" w:rsidRPr="000230CE">
              <w:rPr>
                <w:noProof/>
                <w:webHidden/>
              </w:rPr>
            </w:r>
            <w:r w:rsidR="00452159" w:rsidRPr="000230CE">
              <w:rPr>
                <w:noProof/>
                <w:webHidden/>
              </w:rPr>
              <w:fldChar w:fldCharType="separate"/>
            </w:r>
            <w:r w:rsidR="00452159" w:rsidRPr="000230CE">
              <w:rPr>
                <w:noProof/>
                <w:webHidden/>
              </w:rPr>
              <w:t>35</w:t>
            </w:r>
            <w:r w:rsidR="00452159" w:rsidRPr="000230CE">
              <w:rPr>
                <w:noProof/>
                <w:webHidden/>
              </w:rPr>
              <w:fldChar w:fldCharType="end"/>
            </w:r>
          </w:hyperlink>
        </w:p>
        <w:p w14:paraId="23F8DA68" w14:textId="77777777" w:rsidR="00452159" w:rsidRPr="000230CE" w:rsidRDefault="003F6B95" w:rsidP="00452159">
          <w:pPr>
            <w:pStyle w:val="TOC2"/>
            <w:rPr>
              <w:rFonts w:asciiTheme="minorHAnsi" w:eastAsiaTheme="minorEastAsia" w:hAnsiTheme="minorHAnsi" w:cstheme="minorBidi"/>
              <w:noProof/>
              <w:sz w:val="22"/>
              <w:szCs w:val="22"/>
            </w:rPr>
          </w:pPr>
          <w:hyperlink w:anchor="_Toc196738492" w:history="1">
            <w:r w:rsidR="00452159" w:rsidRPr="000230CE">
              <w:rPr>
                <w:rStyle w:val="Hyperlink"/>
                <w:rFonts w:eastAsia="Arial"/>
                <w:noProof/>
              </w:rPr>
              <w:t>P6</w:t>
            </w:r>
            <w:r w:rsidR="00452159" w:rsidRPr="000230CE">
              <w:rPr>
                <w:rStyle w:val="Hyperlink"/>
                <w:rFonts w:eastAsia="Arial"/>
                <w:noProof/>
                <w:rtl/>
              </w:rPr>
              <w:t>. ا</w:t>
            </w:r>
            <w:r w:rsidR="00452159" w:rsidRPr="000230CE">
              <w:rPr>
                <w:rStyle w:val="Hyperlink"/>
                <w:rFonts w:eastAsia="Arial" w:hint="cs"/>
                <w:noProof/>
                <w:rtl/>
              </w:rPr>
              <w:t>ی</w:t>
            </w:r>
            <w:r w:rsidR="00452159" w:rsidRPr="000230CE">
              <w:rPr>
                <w:rStyle w:val="Hyperlink"/>
                <w:rFonts w:eastAsia="Arial" w:hint="eastAsia"/>
                <w:noProof/>
                <w:rtl/>
              </w:rPr>
              <w:t>من</w:t>
            </w:r>
            <w:r w:rsidR="00452159" w:rsidRPr="000230CE">
              <w:rPr>
                <w:rStyle w:val="Hyperlink"/>
                <w:rFonts w:eastAsia="Arial" w:hint="cs"/>
                <w:noProof/>
                <w:rtl/>
              </w:rPr>
              <w:t>ی</w:t>
            </w:r>
            <w:r w:rsidR="00452159" w:rsidRPr="000230CE">
              <w:rPr>
                <w:rStyle w:val="Hyperlink"/>
                <w:rFonts w:eastAsia="Arial"/>
                <w:noProof/>
                <w:rtl/>
              </w:rPr>
              <w:t xml:space="preserve"> مواد غذا</w:t>
            </w:r>
            <w:r w:rsidR="00452159" w:rsidRPr="000230CE">
              <w:rPr>
                <w:rStyle w:val="Hyperlink"/>
                <w:rFonts w:eastAsia="Arial" w:hint="cs"/>
                <w:noProof/>
                <w:rtl/>
              </w:rPr>
              <w:t>یی</w:t>
            </w:r>
            <w:r w:rsidR="00452159" w:rsidRPr="000230CE">
              <w:rPr>
                <w:noProof/>
                <w:webHidden/>
              </w:rPr>
              <w:tab/>
            </w:r>
            <w:r w:rsidR="00452159" w:rsidRPr="000230CE">
              <w:rPr>
                <w:noProof/>
                <w:webHidden/>
              </w:rPr>
              <w:fldChar w:fldCharType="begin"/>
            </w:r>
            <w:r w:rsidR="00452159" w:rsidRPr="000230CE">
              <w:rPr>
                <w:noProof/>
                <w:webHidden/>
              </w:rPr>
              <w:instrText xml:space="preserve"> PAGEREF _Toc196738492 \h </w:instrText>
            </w:r>
            <w:r w:rsidR="00452159" w:rsidRPr="000230CE">
              <w:rPr>
                <w:noProof/>
                <w:webHidden/>
              </w:rPr>
            </w:r>
            <w:r w:rsidR="00452159" w:rsidRPr="000230CE">
              <w:rPr>
                <w:noProof/>
                <w:webHidden/>
              </w:rPr>
              <w:fldChar w:fldCharType="separate"/>
            </w:r>
            <w:r w:rsidR="00452159" w:rsidRPr="000230CE">
              <w:rPr>
                <w:noProof/>
                <w:webHidden/>
              </w:rPr>
              <w:t>40</w:t>
            </w:r>
            <w:r w:rsidR="00452159" w:rsidRPr="000230CE">
              <w:rPr>
                <w:noProof/>
                <w:webHidden/>
              </w:rPr>
              <w:fldChar w:fldCharType="end"/>
            </w:r>
          </w:hyperlink>
        </w:p>
        <w:p w14:paraId="1CDF8BAC" w14:textId="77777777" w:rsidR="00452159" w:rsidRPr="000230CE" w:rsidRDefault="003F6B95" w:rsidP="00452159">
          <w:pPr>
            <w:pStyle w:val="TOC2"/>
            <w:rPr>
              <w:rFonts w:asciiTheme="minorHAnsi" w:eastAsiaTheme="minorEastAsia" w:hAnsiTheme="minorHAnsi" w:cstheme="minorBidi"/>
              <w:noProof/>
              <w:sz w:val="22"/>
              <w:szCs w:val="22"/>
            </w:rPr>
          </w:pPr>
          <w:hyperlink w:anchor="_Toc196738493" w:history="1">
            <w:r w:rsidR="00452159" w:rsidRPr="000230CE">
              <w:rPr>
                <w:rStyle w:val="Hyperlink"/>
                <w:rFonts w:eastAsia="Arial"/>
                <w:noProof/>
              </w:rPr>
              <w:t>P7</w:t>
            </w:r>
            <w:r w:rsidR="00452159" w:rsidRPr="000230CE">
              <w:rPr>
                <w:rStyle w:val="Hyperlink"/>
                <w:rFonts w:eastAsia="Arial"/>
                <w:noProof/>
                <w:rtl/>
              </w:rPr>
              <w:t>. ا</w:t>
            </w:r>
            <w:r w:rsidR="00452159" w:rsidRPr="000230CE">
              <w:rPr>
                <w:rStyle w:val="Hyperlink"/>
                <w:rFonts w:eastAsia="Arial" w:hint="cs"/>
                <w:noProof/>
                <w:rtl/>
              </w:rPr>
              <w:t>ی</w:t>
            </w:r>
            <w:r w:rsidR="00452159" w:rsidRPr="000230CE">
              <w:rPr>
                <w:rStyle w:val="Hyperlink"/>
                <w:rFonts w:eastAsia="Arial" w:hint="eastAsia"/>
                <w:noProof/>
                <w:rtl/>
              </w:rPr>
              <w:t>من</w:t>
            </w:r>
            <w:r w:rsidR="00452159" w:rsidRPr="000230CE">
              <w:rPr>
                <w:rStyle w:val="Hyperlink"/>
                <w:rFonts w:eastAsia="Arial" w:hint="cs"/>
                <w:noProof/>
                <w:rtl/>
              </w:rPr>
              <w:t>ی</w:t>
            </w:r>
            <w:r w:rsidR="00452159" w:rsidRPr="000230CE">
              <w:rPr>
                <w:rStyle w:val="Hyperlink"/>
                <w:rFonts w:eastAsia="Arial"/>
                <w:noProof/>
                <w:rtl/>
              </w:rPr>
              <w:t xml:space="preserve"> ز</w:t>
            </w:r>
            <w:r w:rsidR="00452159" w:rsidRPr="000230CE">
              <w:rPr>
                <w:rStyle w:val="Hyperlink"/>
                <w:rFonts w:eastAsia="Arial" w:hint="cs"/>
                <w:noProof/>
                <w:rtl/>
              </w:rPr>
              <w:t>ی</w:t>
            </w:r>
            <w:r w:rsidR="00452159" w:rsidRPr="000230CE">
              <w:rPr>
                <w:rStyle w:val="Hyperlink"/>
                <w:rFonts w:eastAsia="Arial" w:hint="eastAsia"/>
                <w:noProof/>
                <w:rtl/>
              </w:rPr>
              <w:t>ست</w:t>
            </w:r>
            <w:r w:rsidR="00452159" w:rsidRPr="000230CE">
              <w:rPr>
                <w:rStyle w:val="Hyperlink"/>
                <w:rFonts w:eastAsia="Arial" w:hint="cs"/>
                <w:noProof/>
                <w:rtl/>
              </w:rPr>
              <w:t>ی</w:t>
            </w:r>
            <w:r w:rsidR="00452159" w:rsidRPr="000230CE">
              <w:rPr>
                <w:rStyle w:val="Hyperlink"/>
                <w:rFonts w:eastAsia="Arial"/>
                <w:noProof/>
                <w:rtl/>
              </w:rPr>
              <w:t xml:space="preserve"> و امن</w:t>
            </w:r>
            <w:r w:rsidR="00452159" w:rsidRPr="000230CE">
              <w:rPr>
                <w:rStyle w:val="Hyperlink"/>
                <w:rFonts w:eastAsia="Arial" w:hint="cs"/>
                <w:noProof/>
                <w:rtl/>
              </w:rPr>
              <w:t>ی</w:t>
            </w:r>
            <w:r w:rsidR="00452159" w:rsidRPr="000230CE">
              <w:rPr>
                <w:rStyle w:val="Hyperlink"/>
                <w:rFonts w:eastAsia="Arial" w:hint="eastAsia"/>
                <w:noProof/>
                <w:rtl/>
              </w:rPr>
              <w:t>ت</w:t>
            </w:r>
            <w:r w:rsidR="00452159" w:rsidRPr="000230CE">
              <w:rPr>
                <w:rStyle w:val="Hyperlink"/>
                <w:rFonts w:eastAsia="Arial"/>
                <w:noProof/>
                <w:rtl/>
              </w:rPr>
              <w:t xml:space="preserve"> ز</w:t>
            </w:r>
            <w:r w:rsidR="00452159" w:rsidRPr="000230CE">
              <w:rPr>
                <w:rStyle w:val="Hyperlink"/>
                <w:rFonts w:eastAsia="Arial" w:hint="cs"/>
                <w:noProof/>
                <w:rtl/>
              </w:rPr>
              <w:t>ی</w:t>
            </w:r>
            <w:r w:rsidR="00452159" w:rsidRPr="000230CE">
              <w:rPr>
                <w:rStyle w:val="Hyperlink"/>
                <w:rFonts w:eastAsia="Arial" w:hint="eastAsia"/>
                <w:noProof/>
                <w:rtl/>
              </w:rPr>
              <w:t>ست</w:t>
            </w:r>
            <w:r w:rsidR="00452159" w:rsidRPr="000230CE">
              <w:rPr>
                <w:rStyle w:val="Hyperlink"/>
                <w:rFonts w:eastAsia="Arial" w:hint="cs"/>
                <w:noProof/>
                <w:rtl/>
              </w:rPr>
              <w:t>ی</w:t>
            </w:r>
            <w:r w:rsidR="00452159" w:rsidRPr="000230CE">
              <w:rPr>
                <w:noProof/>
                <w:webHidden/>
              </w:rPr>
              <w:tab/>
            </w:r>
            <w:r w:rsidR="00452159" w:rsidRPr="000230CE">
              <w:rPr>
                <w:noProof/>
                <w:webHidden/>
              </w:rPr>
              <w:fldChar w:fldCharType="begin"/>
            </w:r>
            <w:r w:rsidR="00452159" w:rsidRPr="000230CE">
              <w:rPr>
                <w:noProof/>
                <w:webHidden/>
              </w:rPr>
              <w:instrText xml:space="preserve"> PAGEREF _Toc196738493 \h </w:instrText>
            </w:r>
            <w:r w:rsidR="00452159" w:rsidRPr="000230CE">
              <w:rPr>
                <w:noProof/>
                <w:webHidden/>
              </w:rPr>
            </w:r>
            <w:r w:rsidR="00452159" w:rsidRPr="000230CE">
              <w:rPr>
                <w:noProof/>
                <w:webHidden/>
              </w:rPr>
              <w:fldChar w:fldCharType="separate"/>
            </w:r>
            <w:r w:rsidR="00452159" w:rsidRPr="000230CE">
              <w:rPr>
                <w:noProof/>
                <w:webHidden/>
              </w:rPr>
              <w:t>43</w:t>
            </w:r>
            <w:r w:rsidR="00452159" w:rsidRPr="000230CE">
              <w:rPr>
                <w:noProof/>
                <w:webHidden/>
              </w:rPr>
              <w:fldChar w:fldCharType="end"/>
            </w:r>
          </w:hyperlink>
        </w:p>
        <w:p w14:paraId="46FDFF54" w14:textId="77777777" w:rsidR="00452159" w:rsidRPr="000230CE" w:rsidRDefault="003F6B95" w:rsidP="00452159">
          <w:pPr>
            <w:pStyle w:val="TOC2"/>
            <w:rPr>
              <w:rFonts w:asciiTheme="minorHAnsi" w:eastAsiaTheme="minorEastAsia" w:hAnsiTheme="minorHAnsi" w:cstheme="minorBidi"/>
              <w:noProof/>
              <w:sz w:val="22"/>
              <w:szCs w:val="22"/>
            </w:rPr>
          </w:pPr>
          <w:hyperlink w:anchor="_Toc196738494" w:history="1">
            <w:r w:rsidR="00452159" w:rsidRPr="000230CE">
              <w:rPr>
                <w:rStyle w:val="Hyperlink"/>
                <w:rFonts w:cs="Cambria"/>
                <w:noProof/>
              </w:rPr>
              <w:t>P.8</w:t>
            </w:r>
            <w:r w:rsidR="00452159" w:rsidRPr="000230CE">
              <w:rPr>
                <w:rStyle w:val="Hyperlink"/>
                <w:noProof/>
                <w:rtl/>
              </w:rPr>
              <w:t>. ا</w:t>
            </w:r>
            <w:r w:rsidR="00452159" w:rsidRPr="000230CE">
              <w:rPr>
                <w:rStyle w:val="Hyperlink"/>
                <w:rFonts w:hint="cs"/>
                <w:noProof/>
                <w:rtl/>
              </w:rPr>
              <w:t>ی</w:t>
            </w:r>
            <w:r w:rsidR="00452159" w:rsidRPr="000230CE">
              <w:rPr>
                <w:rStyle w:val="Hyperlink"/>
                <w:rFonts w:hint="eastAsia"/>
                <w:noProof/>
                <w:rtl/>
              </w:rPr>
              <w:t>من</w:t>
            </w:r>
            <w:r w:rsidR="00452159" w:rsidRPr="000230CE">
              <w:rPr>
                <w:rStyle w:val="Hyperlink"/>
                <w:noProof/>
                <w:rtl/>
              </w:rPr>
              <w:t xml:space="preserve"> ساز</w:t>
            </w:r>
            <w:r w:rsidR="00452159" w:rsidRPr="000230CE">
              <w:rPr>
                <w:rStyle w:val="Hyperlink"/>
                <w:rFonts w:hint="cs"/>
                <w:noProof/>
                <w:rtl/>
              </w:rPr>
              <w:t>ی</w:t>
            </w:r>
            <w:r w:rsidR="00452159" w:rsidRPr="000230CE">
              <w:rPr>
                <w:noProof/>
                <w:webHidden/>
              </w:rPr>
              <w:tab/>
            </w:r>
            <w:r w:rsidR="00452159" w:rsidRPr="000230CE">
              <w:rPr>
                <w:noProof/>
                <w:webHidden/>
              </w:rPr>
              <w:fldChar w:fldCharType="begin"/>
            </w:r>
            <w:r w:rsidR="00452159" w:rsidRPr="000230CE">
              <w:rPr>
                <w:noProof/>
                <w:webHidden/>
              </w:rPr>
              <w:instrText xml:space="preserve"> PAGEREF _Toc196738494 \h </w:instrText>
            </w:r>
            <w:r w:rsidR="00452159" w:rsidRPr="000230CE">
              <w:rPr>
                <w:noProof/>
                <w:webHidden/>
              </w:rPr>
            </w:r>
            <w:r w:rsidR="00452159" w:rsidRPr="000230CE">
              <w:rPr>
                <w:noProof/>
                <w:webHidden/>
              </w:rPr>
              <w:fldChar w:fldCharType="separate"/>
            </w:r>
            <w:r w:rsidR="00452159" w:rsidRPr="000230CE">
              <w:rPr>
                <w:noProof/>
                <w:webHidden/>
              </w:rPr>
              <w:t>48</w:t>
            </w:r>
            <w:r w:rsidR="00452159" w:rsidRPr="000230CE">
              <w:rPr>
                <w:noProof/>
                <w:webHidden/>
              </w:rPr>
              <w:fldChar w:fldCharType="end"/>
            </w:r>
          </w:hyperlink>
        </w:p>
        <w:p w14:paraId="19391C0D" w14:textId="77777777" w:rsidR="00452159" w:rsidRPr="000230CE" w:rsidRDefault="003F6B95" w:rsidP="00452159">
          <w:pPr>
            <w:pStyle w:val="TOC2"/>
            <w:rPr>
              <w:rFonts w:asciiTheme="minorHAnsi" w:eastAsiaTheme="minorEastAsia" w:hAnsiTheme="minorHAnsi" w:cstheme="minorBidi"/>
              <w:noProof/>
              <w:sz w:val="22"/>
              <w:szCs w:val="22"/>
            </w:rPr>
          </w:pPr>
          <w:hyperlink w:anchor="_Toc196738495" w:history="1">
            <w:r w:rsidR="00452159" w:rsidRPr="000230CE">
              <w:rPr>
                <w:rStyle w:val="Hyperlink"/>
                <w:rFonts w:eastAsia="Arial"/>
                <w:noProof/>
              </w:rPr>
              <w:t>D.1</w:t>
            </w:r>
            <w:r w:rsidR="00452159" w:rsidRPr="000230CE">
              <w:rPr>
                <w:rStyle w:val="Hyperlink"/>
                <w:rFonts w:eastAsia="Arial"/>
                <w:noProof/>
                <w:rtl/>
              </w:rPr>
              <w:t>. س</w:t>
            </w:r>
            <w:r w:rsidR="00452159" w:rsidRPr="000230CE">
              <w:rPr>
                <w:rStyle w:val="Hyperlink"/>
                <w:rFonts w:eastAsia="Arial" w:hint="cs"/>
                <w:noProof/>
                <w:rtl/>
              </w:rPr>
              <w:t>ی</w:t>
            </w:r>
            <w:r w:rsidR="00452159" w:rsidRPr="000230CE">
              <w:rPr>
                <w:rStyle w:val="Hyperlink"/>
                <w:rFonts w:eastAsia="Arial"/>
                <w:noProof/>
                <w:rtl/>
              </w:rPr>
              <w:t>ستم آزما</w:t>
            </w:r>
            <w:r w:rsidR="00452159" w:rsidRPr="000230CE">
              <w:rPr>
                <w:rStyle w:val="Hyperlink"/>
                <w:rFonts w:eastAsia="Arial" w:hint="cs"/>
                <w:noProof/>
                <w:rtl/>
              </w:rPr>
              <w:t>ی</w:t>
            </w:r>
            <w:r w:rsidR="00452159" w:rsidRPr="000230CE">
              <w:rPr>
                <w:rStyle w:val="Hyperlink"/>
                <w:rFonts w:eastAsia="Arial"/>
                <w:noProof/>
                <w:rtl/>
              </w:rPr>
              <w:t>شگاه مل</w:t>
            </w:r>
            <w:r w:rsidR="00452159" w:rsidRPr="000230CE">
              <w:rPr>
                <w:rStyle w:val="Hyperlink"/>
                <w:rFonts w:eastAsia="Arial" w:hint="cs"/>
                <w:noProof/>
                <w:rtl/>
              </w:rPr>
              <w:t>ی</w:t>
            </w:r>
            <w:r w:rsidR="00452159" w:rsidRPr="000230CE">
              <w:rPr>
                <w:noProof/>
                <w:webHidden/>
              </w:rPr>
              <w:tab/>
            </w:r>
            <w:r w:rsidR="00452159" w:rsidRPr="000230CE">
              <w:rPr>
                <w:noProof/>
                <w:webHidden/>
              </w:rPr>
              <w:fldChar w:fldCharType="begin"/>
            </w:r>
            <w:r w:rsidR="00452159" w:rsidRPr="000230CE">
              <w:rPr>
                <w:noProof/>
                <w:webHidden/>
              </w:rPr>
              <w:instrText xml:space="preserve"> PAGEREF _Toc196738495 \h </w:instrText>
            </w:r>
            <w:r w:rsidR="00452159" w:rsidRPr="000230CE">
              <w:rPr>
                <w:noProof/>
                <w:webHidden/>
              </w:rPr>
            </w:r>
            <w:r w:rsidR="00452159" w:rsidRPr="000230CE">
              <w:rPr>
                <w:noProof/>
                <w:webHidden/>
              </w:rPr>
              <w:fldChar w:fldCharType="separate"/>
            </w:r>
            <w:r w:rsidR="00452159" w:rsidRPr="000230CE">
              <w:rPr>
                <w:noProof/>
                <w:webHidden/>
              </w:rPr>
              <w:t>52</w:t>
            </w:r>
            <w:r w:rsidR="00452159" w:rsidRPr="000230CE">
              <w:rPr>
                <w:noProof/>
                <w:webHidden/>
              </w:rPr>
              <w:fldChar w:fldCharType="end"/>
            </w:r>
          </w:hyperlink>
        </w:p>
        <w:p w14:paraId="3EF5CCBB" w14:textId="77777777" w:rsidR="00452159" w:rsidRPr="000230CE" w:rsidRDefault="003F6B95" w:rsidP="00452159">
          <w:pPr>
            <w:pStyle w:val="TOC2"/>
            <w:rPr>
              <w:rFonts w:asciiTheme="minorHAnsi" w:eastAsiaTheme="minorEastAsia" w:hAnsiTheme="minorHAnsi" w:cstheme="minorBidi"/>
              <w:noProof/>
              <w:sz w:val="22"/>
              <w:szCs w:val="22"/>
            </w:rPr>
          </w:pPr>
          <w:hyperlink w:anchor="_Toc196738496" w:history="1">
            <w:r w:rsidR="00452159" w:rsidRPr="000230CE">
              <w:rPr>
                <w:rStyle w:val="Hyperlink"/>
                <w:rFonts w:eastAsia="Arial"/>
                <w:noProof/>
              </w:rPr>
              <w:t>D2</w:t>
            </w:r>
            <w:r w:rsidR="00452159" w:rsidRPr="000230CE">
              <w:rPr>
                <w:rStyle w:val="Hyperlink"/>
                <w:rFonts w:eastAsia="Arial"/>
                <w:noProof/>
                <w:rtl/>
              </w:rPr>
              <w:t>. نظام مراقبت</w:t>
            </w:r>
            <w:r w:rsidR="00452159" w:rsidRPr="000230CE">
              <w:rPr>
                <w:rStyle w:val="Hyperlink"/>
                <w:rFonts w:eastAsia="Arial"/>
                <w:noProof/>
                <w:rtl/>
                <w:lang w:bidi="fa-IR"/>
              </w:rPr>
              <w:t xml:space="preserve"> (</w:t>
            </w:r>
            <w:r w:rsidR="00452159" w:rsidRPr="000230CE">
              <w:rPr>
                <w:rStyle w:val="Hyperlink"/>
                <w:rFonts w:eastAsia="Arial"/>
                <w:noProof/>
                <w:lang w:bidi="fa-IR"/>
              </w:rPr>
              <w:t>Surveillance</w:t>
            </w:r>
            <w:r w:rsidR="00452159" w:rsidRPr="000230CE">
              <w:rPr>
                <w:rStyle w:val="Hyperlink"/>
                <w:rFonts w:eastAsia="Arial"/>
                <w:noProof/>
                <w:rtl/>
                <w:lang w:bidi="fa-IR"/>
              </w:rPr>
              <w:t>)</w:t>
            </w:r>
            <w:r w:rsidR="00452159" w:rsidRPr="000230CE">
              <w:rPr>
                <w:noProof/>
                <w:webHidden/>
              </w:rPr>
              <w:tab/>
            </w:r>
            <w:r w:rsidR="00452159" w:rsidRPr="000230CE">
              <w:rPr>
                <w:noProof/>
                <w:webHidden/>
              </w:rPr>
              <w:fldChar w:fldCharType="begin"/>
            </w:r>
            <w:r w:rsidR="00452159" w:rsidRPr="000230CE">
              <w:rPr>
                <w:noProof/>
                <w:webHidden/>
              </w:rPr>
              <w:instrText xml:space="preserve"> PAGEREF _Toc196738496 \h </w:instrText>
            </w:r>
            <w:r w:rsidR="00452159" w:rsidRPr="000230CE">
              <w:rPr>
                <w:noProof/>
                <w:webHidden/>
              </w:rPr>
            </w:r>
            <w:r w:rsidR="00452159" w:rsidRPr="000230CE">
              <w:rPr>
                <w:noProof/>
                <w:webHidden/>
              </w:rPr>
              <w:fldChar w:fldCharType="separate"/>
            </w:r>
            <w:r w:rsidR="00452159" w:rsidRPr="000230CE">
              <w:rPr>
                <w:noProof/>
                <w:webHidden/>
              </w:rPr>
              <w:t>58</w:t>
            </w:r>
            <w:r w:rsidR="00452159" w:rsidRPr="000230CE">
              <w:rPr>
                <w:noProof/>
                <w:webHidden/>
              </w:rPr>
              <w:fldChar w:fldCharType="end"/>
            </w:r>
          </w:hyperlink>
        </w:p>
        <w:p w14:paraId="76BBE9A3" w14:textId="77777777" w:rsidR="00452159" w:rsidRPr="000230CE" w:rsidRDefault="003F6B95" w:rsidP="00452159">
          <w:pPr>
            <w:pStyle w:val="TOC2"/>
            <w:rPr>
              <w:rFonts w:asciiTheme="minorHAnsi" w:eastAsiaTheme="minorEastAsia" w:hAnsiTheme="minorHAnsi" w:cstheme="minorBidi"/>
              <w:noProof/>
              <w:sz w:val="22"/>
              <w:szCs w:val="22"/>
            </w:rPr>
          </w:pPr>
          <w:hyperlink w:anchor="_Toc196738497" w:history="1">
            <w:r w:rsidR="00452159" w:rsidRPr="000230CE">
              <w:rPr>
                <w:rStyle w:val="Hyperlink"/>
                <w:rFonts w:eastAsia="Arial"/>
                <w:noProof/>
              </w:rPr>
              <w:t>D3</w:t>
            </w:r>
            <w:r w:rsidR="00452159" w:rsidRPr="000230CE">
              <w:rPr>
                <w:rStyle w:val="Hyperlink"/>
                <w:rFonts w:eastAsia="Arial"/>
                <w:noProof/>
                <w:rtl/>
              </w:rPr>
              <w:t>. منابع انسان</w:t>
            </w:r>
            <w:r w:rsidR="00452159" w:rsidRPr="000230CE">
              <w:rPr>
                <w:rStyle w:val="Hyperlink"/>
                <w:rFonts w:eastAsia="Arial" w:hint="cs"/>
                <w:noProof/>
                <w:rtl/>
              </w:rPr>
              <w:t>ی</w:t>
            </w:r>
            <w:r w:rsidR="00452159" w:rsidRPr="000230CE">
              <w:rPr>
                <w:noProof/>
                <w:webHidden/>
              </w:rPr>
              <w:tab/>
            </w:r>
            <w:r w:rsidR="00452159" w:rsidRPr="000230CE">
              <w:rPr>
                <w:noProof/>
                <w:webHidden/>
              </w:rPr>
              <w:fldChar w:fldCharType="begin"/>
            </w:r>
            <w:r w:rsidR="00452159" w:rsidRPr="000230CE">
              <w:rPr>
                <w:noProof/>
                <w:webHidden/>
              </w:rPr>
              <w:instrText xml:space="preserve"> PAGEREF _Toc196738497 \h </w:instrText>
            </w:r>
            <w:r w:rsidR="00452159" w:rsidRPr="000230CE">
              <w:rPr>
                <w:noProof/>
                <w:webHidden/>
              </w:rPr>
            </w:r>
            <w:r w:rsidR="00452159" w:rsidRPr="000230CE">
              <w:rPr>
                <w:noProof/>
                <w:webHidden/>
              </w:rPr>
              <w:fldChar w:fldCharType="separate"/>
            </w:r>
            <w:r w:rsidR="00452159" w:rsidRPr="000230CE">
              <w:rPr>
                <w:noProof/>
                <w:webHidden/>
              </w:rPr>
              <w:t>62</w:t>
            </w:r>
            <w:r w:rsidR="00452159" w:rsidRPr="000230CE">
              <w:rPr>
                <w:noProof/>
                <w:webHidden/>
              </w:rPr>
              <w:fldChar w:fldCharType="end"/>
            </w:r>
          </w:hyperlink>
        </w:p>
        <w:p w14:paraId="21FF0BE7" w14:textId="77777777" w:rsidR="00452159" w:rsidRPr="000230CE" w:rsidRDefault="003F6B95" w:rsidP="00452159">
          <w:pPr>
            <w:pStyle w:val="TOC2"/>
            <w:rPr>
              <w:rFonts w:asciiTheme="minorHAnsi" w:eastAsiaTheme="minorEastAsia" w:hAnsiTheme="minorHAnsi" w:cstheme="minorBidi"/>
              <w:noProof/>
              <w:sz w:val="22"/>
              <w:szCs w:val="22"/>
            </w:rPr>
          </w:pPr>
          <w:hyperlink w:anchor="_Toc196738498" w:history="1">
            <w:r w:rsidR="00452159" w:rsidRPr="000230CE">
              <w:rPr>
                <w:rStyle w:val="Hyperlink"/>
                <w:rFonts w:eastAsia="Arial"/>
                <w:noProof/>
              </w:rPr>
              <w:t>R1</w:t>
            </w:r>
            <w:r w:rsidR="00452159" w:rsidRPr="000230CE">
              <w:rPr>
                <w:rStyle w:val="Hyperlink"/>
                <w:rFonts w:eastAsia="Arial"/>
                <w:noProof/>
                <w:rtl/>
              </w:rPr>
              <w:t>. مد</w:t>
            </w:r>
            <w:r w:rsidR="00452159" w:rsidRPr="000230CE">
              <w:rPr>
                <w:rStyle w:val="Hyperlink"/>
                <w:rFonts w:eastAsia="Arial" w:hint="cs"/>
                <w:noProof/>
                <w:rtl/>
              </w:rPr>
              <w:t>ی</w:t>
            </w:r>
            <w:r w:rsidR="00452159" w:rsidRPr="000230CE">
              <w:rPr>
                <w:rStyle w:val="Hyperlink"/>
                <w:rFonts w:eastAsia="Arial" w:hint="eastAsia"/>
                <w:noProof/>
                <w:rtl/>
              </w:rPr>
              <w:t>ر</w:t>
            </w:r>
            <w:r w:rsidR="00452159" w:rsidRPr="000230CE">
              <w:rPr>
                <w:rStyle w:val="Hyperlink"/>
                <w:rFonts w:eastAsia="Arial" w:hint="cs"/>
                <w:noProof/>
                <w:rtl/>
              </w:rPr>
              <w:t>ی</w:t>
            </w:r>
            <w:r w:rsidR="00452159" w:rsidRPr="000230CE">
              <w:rPr>
                <w:rStyle w:val="Hyperlink"/>
                <w:rFonts w:eastAsia="Arial" w:hint="eastAsia"/>
                <w:noProof/>
                <w:rtl/>
              </w:rPr>
              <w:t>ت</w:t>
            </w:r>
            <w:r w:rsidR="00452159" w:rsidRPr="000230CE">
              <w:rPr>
                <w:rStyle w:val="Hyperlink"/>
                <w:rFonts w:eastAsia="Arial"/>
                <w:noProof/>
                <w:rtl/>
              </w:rPr>
              <w:t xml:space="preserve"> اورژانس بهداشت</w:t>
            </w:r>
            <w:r w:rsidR="00452159" w:rsidRPr="000230CE">
              <w:rPr>
                <w:rStyle w:val="Hyperlink"/>
                <w:rFonts w:eastAsia="Arial" w:hint="cs"/>
                <w:noProof/>
                <w:rtl/>
              </w:rPr>
              <w:t>ی</w:t>
            </w:r>
            <w:r w:rsidR="00452159" w:rsidRPr="000230CE">
              <w:rPr>
                <w:noProof/>
                <w:webHidden/>
              </w:rPr>
              <w:tab/>
            </w:r>
            <w:r w:rsidR="00452159" w:rsidRPr="000230CE">
              <w:rPr>
                <w:noProof/>
                <w:webHidden/>
              </w:rPr>
              <w:fldChar w:fldCharType="begin"/>
            </w:r>
            <w:r w:rsidR="00452159" w:rsidRPr="000230CE">
              <w:rPr>
                <w:noProof/>
                <w:webHidden/>
              </w:rPr>
              <w:instrText xml:space="preserve"> PAGEREF _Toc196738498 \h </w:instrText>
            </w:r>
            <w:r w:rsidR="00452159" w:rsidRPr="000230CE">
              <w:rPr>
                <w:noProof/>
                <w:webHidden/>
              </w:rPr>
            </w:r>
            <w:r w:rsidR="00452159" w:rsidRPr="000230CE">
              <w:rPr>
                <w:noProof/>
                <w:webHidden/>
              </w:rPr>
              <w:fldChar w:fldCharType="separate"/>
            </w:r>
            <w:r w:rsidR="00452159" w:rsidRPr="000230CE">
              <w:rPr>
                <w:noProof/>
                <w:webHidden/>
              </w:rPr>
              <w:t>68</w:t>
            </w:r>
            <w:r w:rsidR="00452159" w:rsidRPr="000230CE">
              <w:rPr>
                <w:noProof/>
                <w:webHidden/>
              </w:rPr>
              <w:fldChar w:fldCharType="end"/>
            </w:r>
          </w:hyperlink>
        </w:p>
        <w:p w14:paraId="50784FCB" w14:textId="77777777" w:rsidR="00452159" w:rsidRPr="000230CE" w:rsidRDefault="003F6B95" w:rsidP="00452159">
          <w:pPr>
            <w:pStyle w:val="TOC2"/>
            <w:rPr>
              <w:rFonts w:asciiTheme="minorHAnsi" w:eastAsiaTheme="minorEastAsia" w:hAnsiTheme="minorHAnsi" w:cstheme="minorBidi"/>
              <w:noProof/>
              <w:sz w:val="22"/>
              <w:szCs w:val="22"/>
            </w:rPr>
          </w:pPr>
          <w:hyperlink w:anchor="_Toc196738499" w:history="1">
            <w:r w:rsidR="00452159" w:rsidRPr="000230CE">
              <w:rPr>
                <w:rStyle w:val="Hyperlink"/>
                <w:rFonts w:eastAsia="Arial"/>
                <w:noProof/>
              </w:rPr>
              <w:t>R2</w:t>
            </w:r>
            <w:r w:rsidR="00452159" w:rsidRPr="000230CE">
              <w:rPr>
                <w:rStyle w:val="Hyperlink"/>
                <w:rFonts w:eastAsia="Arial"/>
                <w:noProof/>
                <w:rtl/>
              </w:rPr>
              <w:t>. ا</w:t>
            </w:r>
            <w:r w:rsidR="00452159" w:rsidRPr="000230CE">
              <w:rPr>
                <w:rStyle w:val="Hyperlink"/>
                <w:rFonts w:eastAsia="Arial" w:hint="cs"/>
                <w:noProof/>
                <w:rtl/>
              </w:rPr>
              <w:t>ی</w:t>
            </w:r>
            <w:r w:rsidR="00452159" w:rsidRPr="000230CE">
              <w:rPr>
                <w:rStyle w:val="Hyperlink"/>
                <w:rFonts w:eastAsia="Arial"/>
                <w:noProof/>
                <w:rtl/>
              </w:rPr>
              <w:t>جاد ارتباط ب</w:t>
            </w:r>
            <w:r w:rsidR="00452159" w:rsidRPr="000230CE">
              <w:rPr>
                <w:rStyle w:val="Hyperlink"/>
                <w:rFonts w:eastAsia="Arial" w:hint="cs"/>
                <w:noProof/>
                <w:rtl/>
              </w:rPr>
              <w:t>ی</w:t>
            </w:r>
            <w:r w:rsidR="00452159" w:rsidRPr="000230CE">
              <w:rPr>
                <w:rStyle w:val="Hyperlink"/>
                <w:rFonts w:eastAsia="Arial"/>
                <w:noProof/>
                <w:rtl/>
              </w:rPr>
              <w:t>ن نهادها</w:t>
            </w:r>
            <w:r w:rsidR="00452159" w:rsidRPr="000230CE">
              <w:rPr>
                <w:rStyle w:val="Hyperlink"/>
                <w:rFonts w:eastAsia="Arial" w:hint="cs"/>
                <w:noProof/>
                <w:rtl/>
              </w:rPr>
              <w:t>ی</w:t>
            </w:r>
            <w:r w:rsidR="00452159" w:rsidRPr="000230CE">
              <w:rPr>
                <w:rStyle w:val="Hyperlink"/>
                <w:rFonts w:eastAsia="Arial"/>
                <w:noProof/>
                <w:rtl/>
              </w:rPr>
              <w:t xml:space="preserve"> بهداشت‌عموم</w:t>
            </w:r>
            <w:r w:rsidR="00452159" w:rsidRPr="000230CE">
              <w:rPr>
                <w:rStyle w:val="Hyperlink"/>
                <w:rFonts w:eastAsia="Arial" w:hint="cs"/>
                <w:noProof/>
                <w:rtl/>
              </w:rPr>
              <w:t>ی</w:t>
            </w:r>
            <w:r w:rsidR="00452159" w:rsidRPr="000230CE">
              <w:rPr>
                <w:rStyle w:val="Hyperlink"/>
                <w:rFonts w:eastAsia="Arial"/>
                <w:noProof/>
                <w:rtl/>
              </w:rPr>
              <w:t xml:space="preserve"> و امن</w:t>
            </w:r>
            <w:r w:rsidR="00452159" w:rsidRPr="000230CE">
              <w:rPr>
                <w:rStyle w:val="Hyperlink"/>
                <w:rFonts w:eastAsia="Arial" w:hint="cs"/>
                <w:noProof/>
                <w:rtl/>
              </w:rPr>
              <w:t>ی</w:t>
            </w:r>
            <w:r w:rsidR="00452159" w:rsidRPr="000230CE">
              <w:rPr>
                <w:rStyle w:val="Hyperlink"/>
                <w:rFonts w:eastAsia="Arial"/>
                <w:noProof/>
                <w:rtl/>
              </w:rPr>
              <w:t>ت</w:t>
            </w:r>
            <w:r w:rsidR="00452159" w:rsidRPr="000230CE">
              <w:rPr>
                <w:rStyle w:val="Hyperlink"/>
                <w:rFonts w:eastAsia="Arial" w:hint="cs"/>
                <w:noProof/>
                <w:rtl/>
              </w:rPr>
              <w:t>ی</w:t>
            </w:r>
            <w:r w:rsidR="00452159" w:rsidRPr="000230CE">
              <w:rPr>
                <w:noProof/>
                <w:webHidden/>
              </w:rPr>
              <w:tab/>
            </w:r>
            <w:r w:rsidR="00452159" w:rsidRPr="000230CE">
              <w:rPr>
                <w:noProof/>
                <w:webHidden/>
              </w:rPr>
              <w:fldChar w:fldCharType="begin"/>
            </w:r>
            <w:r w:rsidR="00452159" w:rsidRPr="000230CE">
              <w:rPr>
                <w:noProof/>
                <w:webHidden/>
              </w:rPr>
              <w:instrText xml:space="preserve"> PAGEREF _Toc196738499 \h </w:instrText>
            </w:r>
            <w:r w:rsidR="00452159" w:rsidRPr="000230CE">
              <w:rPr>
                <w:noProof/>
                <w:webHidden/>
              </w:rPr>
            </w:r>
            <w:r w:rsidR="00452159" w:rsidRPr="000230CE">
              <w:rPr>
                <w:noProof/>
                <w:webHidden/>
              </w:rPr>
              <w:fldChar w:fldCharType="separate"/>
            </w:r>
            <w:r w:rsidR="00452159" w:rsidRPr="000230CE">
              <w:rPr>
                <w:noProof/>
                <w:webHidden/>
              </w:rPr>
              <w:t>77</w:t>
            </w:r>
            <w:r w:rsidR="00452159" w:rsidRPr="000230CE">
              <w:rPr>
                <w:noProof/>
                <w:webHidden/>
              </w:rPr>
              <w:fldChar w:fldCharType="end"/>
            </w:r>
          </w:hyperlink>
        </w:p>
        <w:p w14:paraId="329A0566" w14:textId="77777777" w:rsidR="00452159" w:rsidRPr="000230CE" w:rsidRDefault="003F6B95" w:rsidP="00452159">
          <w:pPr>
            <w:pStyle w:val="TOC2"/>
            <w:rPr>
              <w:rFonts w:asciiTheme="minorHAnsi" w:eastAsiaTheme="minorEastAsia" w:hAnsiTheme="minorHAnsi" w:cstheme="minorBidi"/>
              <w:noProof/>
              <w:sz w:val="22"/>
              <w:szCs w:val="22"/>
            </w:rPr>
          </w:pPr>
          <w:hyperlink w:anchor="_Toc196738500" w:history="1">
            <w:r w:rsidR="00452159" w:rsidRPr="000230CE">
              <w:rPr>
                <w:rStyle w:val="Hyperlink"/>
                <w:rFonts w:eastAsia="Arial"/>
                <w:noProof/>
              </w:rPr>
              <w:t>R3</w:t>
            </w:r>
            <w:r w:rsidR="00452159" w:rsidRPr="000230CE">
              <w:rPr>
                <w:rStyle w:val="Hyperlink"/>
                <w:rFonts w:eastAsia="Arial"/>
                <w:noProof/>
                <w:rtl/>
              </w:rPr>
              <w:t>. ارائه خدمات بهداشت</w:t>
            </w:r>
            <w:r w:rsidR="00452159" w:rsidRPr="000230CE">
              <w:rPr>
                <w:rStyle w:val="Hyperlink"/>
                <w:rFonts w:eastAsia="Arial" w:hint="cs"/>
                <w:noProof/>
                <w:rtl/>
              </w:rPr>
              <w:t>ی</w:t>
            </w:r>
            <w:r w:rsidR="00452159" w:rsidRPr="000230CE">
              <w:rPr>
                <w:noProof/>
                <w:webHidden/>
              </w:rPr>
              <w:tab/>
            </w:r>
            <w:r w:rsidR="00452159" w:rsidRPr="000230CE">
              <w:rPr>
                <w:noProof/>
                <w:webHidden/>
              </w:rPr>
              <w:fldChar w:fldCharType="begin"/>
            </w:r>
            <w:r w:rsidR="00452159" w:rsidRPr="000230CE">
              <w:rPr>
                <w:noProof/>
                <w:webHidden/>
              </w:rPr>
              <w:instrText xml:space="preserve"> PAGEREF _Toc196738500 \h </w:instrText>
            </w:r>
            <w:r w:rsidR="00452159" w:rsidRPr="000230CE">
              <w:rPr>
                <w:noProof/>
                <w:webHidden/>
              </w:rPr>
            </w:r>
            <w:r w:rsidR="00452159" w:rsidRPr="000230CE">
              <w:rPr>
                <w:noProof/>
                <w:webHidden/>
              </w:rPr>
              <w:fldChar w:fldCharType="separate"/>
            </w:r>
            <w:r w:rsidR="00452159" w:rsidRPr="000230CE">
              <w:rPr>
                <w:noProof/>
                <w:webHidden/>
              </w:rPr>
              <w:t>79</w:t>
            </w:r>
            <w:r w:rsidR="00452159" w:rsidRPr="000230CE">
              <w:rPr>
                <w:noProof/>
                <w:webHidden/>
              </w:rPr>
              <w:fldChar w:fldCharType="end"/>
            </w:r>
          </w:hyperlink>
        </w:p>
        <w:p w14:paraId="59CDEE0C" w14:textId="77777777" w:rsidR="00452159" w:rsidRPr="000230CE" w:rsidRDefault="003F6B95" w:rsidP="00452159">
          <w:pPr>
            <w:pStyle w:val="TOC2"/>
            <w:rPr>
              <w:rFonts w:asciiTheme="minorHAnsi" w:eastAsiaTheme="minorEastAsia" w:hAnsiTheme="minorHAnsi" w:cstheme="minorBidi"/>
              <w:noProof/>
              <w:sz w:val="22"/>
              <w:szCs w:val="22"/>
            </w:rPr>
          </w:pPr>
          <w:hyperlink w:anchor="_Toc196738501" w:history="1">
            <w:r w:rsidR="00452159" w:rsidRPr="000230CE">
              <w:rPr>
                <w:rStyle w:val="Hyperlink"/>
                <w:rFonts w:eastAsia="Arial"/>
                <w:noProof/>
              </w:rPr>
              <w:t>R4</w:t>
            </w:r>
            <w:r w:rsidR="00452159" w:rsidRPr="000230CE">
              <w:rPr>
                <w:rStyle w:val="Hyperlink"/>
                <w:rFonts w:eastAsia="Arial"/>
                <w:noProof/>
                <w:rtl/>
              </w:rPr>
              <w:t>. پ</w:t>
            </w:r>
            <w:r w:rsidR="00452159" w:rsidRPr="000230CE">
              <w:rPr>
                <w:rStyle w:val="Hyperlink"/>
                <w:rFonts w:eastAsia="Arial" w:hint="cs"/>
                <w:noProof/>
                <w:rtl/>
              </w:rPr>
              <w:t>ی</w:t>
            </w:r>
            <w:r w:rsidR="00452159" w:rsidRPr="000230CE">
              <w:rPr>
                <w:rStyle w:val="Hyperlink"/>
                <w:rFonts w:eastAsia="Arial" w:hint="eastAsia"/>
                <w:noProof/>
                <w:rtl/>
              </w:rPr>
              <w:t>شگ</w:t>
            </w:r>
            <w:r w:rsidR="00452159" w:rsidRPr="000230CE">
              <w:rPr>
                <w:rStyle w:val="Hyperlink"/>
                <w:rFonts w:eastAsia="Arial" w:hint="cs"/>
                <w:noProof/>
                <w:rtl/>
              </w:rPr>
              <w:t>ی</w:t>
            </w:r>
            <w:r w:rsidR="00452159" w:rsidRPr="000230CE">
              <w:rPr>
                <w:rStyle w:val="Hyperlink"/>
                <w:rFonts w:eastAsia="Arial" w:hint="eastAsia"/>
                <w:noProof/>
                <w:rtl/>
              </w:rPr>
              <w:t>ر</w:t>
            </w:r>
            <w:r w:rsidR="00452159" w:rsidRPr="000230CE">
              <w:rPr>
                <w:rStyle w:val="Hyperlink"/>
                <w:rFonts w:eastAsia="Arial" w:hint="cs"/>
                <w:noProof/>
                <w:rtl/>
              </w:rPr>
              <w:t>ی</w:t>
            </w:r>
            <w:r w:rsidR="00452159" w:rsidRPr="000230CE">
              <w:rPr>
                <w:rStyle w:val="Hyperlink"/>
                <w:rFonts w:eastAsia="Arial"/>
                <w:noProof/>
                <w:rtl/>
              </w:rPr>
              <w:t xml:space="preserve"> و کنترل عفونت</w:t>
            </w:r>
            <w:r w:rsidR="00452159" w:rsidRPr="000230CE">
              <w:rPr>
                <w:noProof/>
                <w:webHidden/>
              </w:rPr>
              <w:tab/>
            </w:r>
            <w:r w:rsidR="00452159" w:rsidRPr="000230CE">
              <w:rPr>
                <w:noProof/>
                <w:webHidden/>
              </w:rPr>
              <w:fldChar w:fldCharType="begin"/>
            </w:r>
            <w:r w:rsidR="00452159" w:rsidRPr="000230CE">
              <w:rPr>
                <w:noProof/>
                <w:webHidden/>
              </w:rPr>
              <w:instrText xml:space="preserve"> PAGEREF _Toc196738501 \h </w:instrText>
            </w:r>
            <w:r w:rsidR="00452159" w:rsidRPr="000230CE">
              <w:rPr>
                <w:noProof/>
                <w:webHidden/>
              </w:rPr>
            </w:r>
            <w:r w:rsidR="00452159" w:rsidRPr="000230CE">
              <w:rPr>
                <w:noProof/>
                <w:webHidden/>
              </w:rPr>
              <w:fldChar w:fldCharType="separate"/>
            </w:r>
            <w:r w:rsidR="00452159" w:rsidRPr="000230CE">
              <w:rPr>
                <w:noProof/>
                <w:webHidden/>
              </w:rPr>
              <w:t>83</w:t>
            </w:r>
            <w:r w:rsidR="00452159" w:rsidRPr="000230CE">
              <w:rPr>
                <w:noProof/>
                <w:webHidden/>
              </w:rPr>
              <w:fldChar w:fldCharType="end"/>
            </w:r>
          </w:hyperlink>
        </w:p>
        <w:p w14:paraId="4C3233F3" w14:textId="77777777" w:rsidR="00452159" w:rsidRPr="000230CE" w:rsidRDefault="003F6B95" w:rsidP="00452159">
          <w:pPr>
            <w:pStyle w:val="TOC2"/>
            <w:rPr>
              <w:rFonts w:asciiTheme="minorHAnsi" w:eastAsiaTheme="minorEastAsia" w:hAnsiTheme="minorHAnsi" w:cstheme="minorBidi"/>
              <w:noProof/>
              <w:sz w:val="22"/>
              <w:szCs w:val="22"/>
            </w:rPr>
          </w:pPr>
          <w:hyperlink w:anchor="_Toc196738502" w:history="1">
            <w:r w:rsidR="00452159" w:rsidRPr="000230CE">
              <w:rPr>
                <w:rStyle w:val="Hyperlink"/>
                <w:noProof/>
              </w:rPr>
              <w:t>R5</w:t>
            </w:r>
            <w:r w:rsidR="00452159" w:rsidRPr="000230CE">
              <w:rPr>
                <w:rStyle w:val="Hyperlink"/>
                <w:noProof/>
                <w:rtl/>
              </w:rPr>
              <w:t>. برقرار</w:t>
            </w:r>
            <w:r w:rsidR="00452159" w:rsidRPr="000230CE">
              <w:rPr>
                <w:rStyle w:val="Hyperlink"/>
                <w:rFonts w:hint="cs"/>
                <w:noProof/>
                <w:rtl/>
              </w:rPr>
              <w:t>ی</w:t>
            </w:r>
            <w:r w:rsidR="00452159" w:rsidRPr="000230CE">
              <w:rPr>
                <w:rStyle w:val="Hyperlink"/>
                <w:noProof/>
                <w:rtl/>
              </w:rPr>
              <w:t xml:space="preserve"> ارتباط و آموزش خطر با هدف مشارکت اجتماع</w:t>
            </w:r>
            <w:r w:rsidR="00452159" w:rsidRPr="000230CE">
              <w:rPr>
                <w:rStyle w:val="Hyperlink"/>
                <w:rFonts w:hint="cs"/>
                <w:noProof/>
                <w:rtl/>
              </w:rPr>
              <w:t>ی</w:t>
            </w:r>
            <w:r w:rsidR="00452159" w:rsidRPr="000230CE">
              <w:rPr>
                <w:noProof/>
                <w:webHidden/>
              </w:rPr>
              <w:tab/>
            </w:r>
            <w:r w:rsidR="00452159" w:rsidRPr="000230CE">
              <w:rPr>
                <w:noProof/>
                <w:webHidden/>
              </w:rPr>
              <w:fldChar w:fldCharType="begin"/>
            </w:r>
            <w:r w:rsidR="00452159" w:rsidRPr="000230CE">
              <w:rPr>
                <w:noProof/>
                <w:webHidden/>
              </w:rPr>
              <w:instrText xml:space="preserve"> PAGEREF _Toc196738502 \h </w:instrText>
            </w:r>
            <w:r w:rsidR="00452159" w:rsidRPr="000230CE">
              <w:rPr>
                <w:noProof/>
                <w:webHidden/>
              </w:rPr>
            </w:r>
            <w:r w:rsidR="00452159" w:rsidRPr="000230CE">
              <w:rPr>
                <w:noProof/>
                <w:webHidden/>
              </w:rPr>
              <w:fldChar w:fldCharType="separate"/>
            </w:r>
            <w:r w:rsidR="00452159" w:rsidRPr="000230CE">
              <w:rPr>
                <w:noProof/>
                <w:webHidden/>
              </w:rPr>
              <w:t>87</w:t>
            </w:r>
            <w:r w:rsidR="00452159" w:rsidRPr="000230CE">
              <w:rPr>
                <w:noProof/>
                <w:webHidden/>
              </w:rPr>
              <w:fldChar w:fldCharType="end"/>
            </w:r>
          </w:hyperlink>
        </w:p>
        <w:p w14:paraId="3CFFD934" w14:textId="77777777" w:rsidR="00452159" w:rsidRPr="000230CE" w:rsidRDefault="003F6B95" w:rsidP="00452159">
          <w:pPr>
            <w:pStyle w:val="TOC2"/>
            <w:rPr>
              <w:rFonts w:asciiTheme="minorHAnsi" w:eastAsiaTheme="minorEastAsia" w:hAnsiTheme="minorHAnsi" w:cstheme="minorBidi"/>
              <w:noProof/>
              <w:sz w:val="22"/>
              <w:szCs w:val="22"/>
            </w:rPr>
          </w:pPr>
          <w:hyperlink w:anchor="_Toc196738503" w:history="1">
            <w:r w:rsidR="00452159" w:rsidRPr="000230CE">
              <w:rPr>
                <w:rStyle w:val="Hyperlink"/>
                <w:noProof/>
              </w:rPr>
              <w:t>PoE</w:t>
            </w:r>
            <w:r w:rsidR="00452159" w:rsidRPr="000230CE">
              <w:rPr>
                <w:rStyle w:val="Hyperlink"/>
                <w:noProof/>
                <w:rtl/>
              </w:rPr>
              <w:t>: مباد</w:t>
            </w:r>
            <w:r w:rsidR="00452159" w:rsidRPr="000230CE">
              <w:rPr>
                <w:rStyle w:val="Hyperlink"/>
                <w:rFonts w:hint="cs"/>
                <w:noProof/>
                <w:rtl/>
              </w:rPr>
              <w:t>ی</w:t>
            </w:r>
            <w:r w:rsidR="00452159" w:rsidRPr="000230CE">
              <w:rPr>
                <w:rStyle w:val="Hyperlink"/>
                <w:noProof/>
                <w:rtl/>
              </w:rPr>
              <w:t xml:space="preserve"> مرز</w:t>
            </w:r>
            <w:r w:rsidR="00452159" w:rsidRPr="000230CE">
              <w:rPr>
                <w:rStyle w:val="Hyperlink"/>
                <w:rFonts w:hint="cs"/>
                <w:noProof/>
                <w:rtl/>
              </w:rPr>
              <w:t>ی</w:t>
            </w:r>
            <w:r w:rsidR="00452159" w:rsidRPr="000230CE">
              <w:rPr>
                <w:rStyle w:val="Hyperlink"/>
                <w:noProof/>
                <w:rtl/>
              </w:rPr>
              <w:t xml:space="preserve"> (نقاط ورود) و سلامت مرز</w:t>
            </w:r>
            <w:r w:rsidR="00452159" w:rsidRPr="000230CE">
              <w:rPr>
                <w:rStyle w:val="Hyperlink"/>
                <w:rFonts w:hint="cs"/>
                <w:noProof/>
                <w:rtl/>
              </w:rPr>
              <w:t>ی</w:t>
            </w:r>
            <w:r w:rsidR="00452159" w:rsidRPr="000230CE">
              <w:rPr>
                <w:noProof/>
                <w:webHidden/>
              </w:rPr>
              <w:tab/>
            </w:r>
            <w:r w:rsidR="00452159" w:rsidRPr="000230CE">
              <w:rPr>
                <w:noProof/>
                <w:webHidden/>
              </w:rPr>
              <w:fldChar w:fldCharType="begin"/>
            </w:r>
            <w:r w:rsidR="00452159" w:rsidRPr="000230CE">
              <w:rPr>
                <w:noProof/>
                <w:webHidden/>
              </w:rPr>
              <w:instrText xml:space="preserve"> PAGEREF _Toc196738503 \h </w:instrText>
            </w:r>
            <w:r w:rsidR="00452159" w:rsidRPr="000230CE">
              <w:rPr>
                <w:noProof/>
                <w:webHidden/>
              </w:rPr>
            </w:r>
            <w:r w:rsidR="00452159" w:rsidRPr="000230CE">
              <w:rPr>
                <w:noProof/>
                <w:webHidden/>
              </w:rPr>
              <w:fldChar w:fldCharType="separate"/>
            </w:r>
            <w:r w:rsidR="00452159" w:rsidRPr="000230CE">
              <w:rPr>
                <w:noProof/>
                <w:webHidden/>
              </w:rPr>
              <w:t>92</w:t>
            </w:r>
            <w:r w:rsidR="00452159" w:rsidRPr="000230CE">
              <w:rPr>
                <w:noProof/>
                <w:webHidden/>
              </w:rPr>
              <w:fldChar w:fldCharType="end"/>
            </w:r>
          </w:hyperlink>
        </w:p>
        <w:p w14:paraId="2A8F9070" w14:textId="77777777" w:rsidR="0006704A" w:rsidRPr="000230CE" w:rsidRDefault="0006704A" w:rsidP="00452159">
          <w:r w:rsidRPr="000230CE">
            <w:rPr>
              <w:noProof/>
            </w:rPr>
            <w:fldChar w:fldCharType="end"/>
          </w:r>
        </w:p>
      </w:sdtContent>
    </w:sdt>
    <w:p w14:paraId="60A4D321" w14:textId="77777777" w:rsidR="00DD049A" w:rsidRPr="000230CE" w:rsidRDefault="00DD049A" w:rsidP="00901F89">
      <w:pPr>
        <w:rPr>
          <w:rtl/>
        </w:rPr>
      </w:pPr>
      <w:r w:rsidRPr="000230CE">
        <w:rPr>
          <w:rtl/>
        </w:rPr>
        <w:br w:type="page"/>
      </w:r>
    </w:p>
    <w:p w14:paraId="16DE53AF" w14:textId="77777777" w:rsidR="00292F16" w:rsidRPr="000230CE" w:rsidRDefault="00292F16" w:rsidP="00901F89">
      <w:pPr>
        <w:pStyle w:val="Heading2"/>
        <w:spacing w:before="0"/>
        <w:rPr>
          <w:rFonts w:cs="B Nazanin"/>
          <w:rtl/>
        </w:rPr>
      </w:pPr>
      <w:bookmarkStart w:id="1" w:name="_Toc196738484"/>
      <w:r w:rsidRPr="000230CE">
        <w:rPr>
          <w:rtl/>
        </w:rPr>
        <w:lastRenderedPageBreak/>
        <w:t>اختصارات</w:t>
      </w:r>
      <w:bookmarkEnd w:id="1"/>
    </w:p>
    <w:p w14:paraId="23C97495" w14:textId="77777777" w:rsidR="005A045A" w:rsidRPr="000230CE" w:rsidRDefault="005A045A" w:rsidP="00901F89">
      <w:pPr>
        <w:pStyle w:val="BodyText"/>
        <w:rPr>
          <w:rtl/>
        </w:rPr>
      </w:pPr>
    </w:p>
    <w:tbl>
      <w:tblPr>
        <w:bidiVisual/>
        <w:tblW w:w="4916" w:type="pct"/>
        <w:jc w:val="center"/>
        <w:tblCellMar>
          <w:top w:w="15" w:type="dxa"/>
          <w:left w:w="15" w:type="dxa"/>
          <w:bottom w:w="15" w:type="dxa"/>
          <w:right w:w="15" w:type="dxa"/>
        </w:tblCellMar>
        <w:tblLook w:val="04A0" w:firstRow="1" w:lastRow="0" w:firstColumn="1" w:lastColumn="0" w:noHBand="0" w:noVBand="1"/>
      </w:tblPr>
      <w:tblGrid>
        <w:gridCol w:w="3468"/>
        <w:gridCol w:w="1841"/>
        <w:gridCol w:w="4320"/>
      </w:tblGrid>
      <w:tr w:rsidR="005A045A" w:rsidRPr="000230CE" w14:paraId="6B5FD998" w14:textId="77777777" w:rsidTr="001F1D48">
        <w:trPr>
          <w:trHeight w:val="477"/>
          <w:jc w:val="center"/>
        </w:trPr>
        <w:tc>
          <w:tcPr>
            <w:tcW w:w="1801" w:type="pct"/>
            <w:tcBorders>
              <w:top w:val="single" w:sz="6" w:space="0" w:color="000000"/>
              <w:left w:val="single" w:sz="6" w:space="0" w:color="000000"/>
              <w:bottom w:val="single" w:sz="6" w:space="0" w:color="000000"/>
              <w:right w:val="single" w:sz="6" w:space="0" w:color="000000"/>
            </w:tcBorders>
            <w:shd w:val="clear" w:color="auto" w:fill="F2F2F2"/>
          </w:tcPr>
          <w:p w14:paraId="35DF1F45" w14:textId="77777777" w:rsidR="005A045A" w:rsidRPr="000230CE" w:rsidRDefault="005A045A" w:rsidP="001F1D48">
            <w:pPr>
              <w:jc w:val="center"/>
              <w:rPr>
                <w:rFonts w:eastAsia="Times New Roman"/>
                <w:b/>
                <w:bCs/>
                <w:sz w:val="24"/>
                <w:szCs w:val="24"/>
                <w:rtl/>
              </w:rPr>
            </w:pPr>
            <w:r w:rsidRPr="000230CE">
              <w:rPr>
                <w:rFonts w:eastAsia="Times New Roman" w:hint="cs"/>
                <w:b/>
                <w:bCs/>
                <w:sz w:val="24"/>
                <w:szCs w:val="24"/>
                <w:rtl/>
              </w:rPr>
              <w:t>ترجمه</w:t>
            </w:r>
          </w:p>
        </w:tc>
        <w:tc>
          <w:tcPr>
            <w:tcW w:w="956" w:type="pct"/>
            <w:tcBorders>
              <w:top w:val="single" w:sz="6" w:space="0" w:color="000000"/>
              <w:left w:val="single" w:sz="6" w:space="0" w:color="000000"/>
              <w:bottom w:val="single" w:sz="6" w:space="0" w:color="000000"/>
              <w:right w:val="single" w:sz="6" w:space="0" w:color="000000"/>
            </w:tcBorders>
            <w:shd w:val="clear" w:color="auto" w:fill="F2F2F2"/>
            <w:tcMar>
              <w:top w:w="120" w:type="dxa"/>
              <w:left w:w="120" w:type="dxa"/>
              <w:bottom w:w="120" w:type="dxa"/>
              <w:right w:w="120" w:type="dxa"/>
            </w:tcMar>
            <w:vAlign w:val="center"/>
            <w:hideMark/>
          </w:tcPr>
          <w:p w14:paraId="4BBF5CE7" w14:textId="77777777" w:rsidR="005A045A" w:rsidRPr="000230CE" w:rsidRDefault="005A045A" w:rsidP="005A045A">
            <w:pPr>
              <w:bidi w:val="0"/>
              <w:jc w:val="center"/>
              <w:rPr>
                <w:rFonts w:eastAsia="Times New Roman"/>
                <w:b/>
                <w:bCs/>
                <w:sz w:val="24"/>
                <w:szCs w:val="24"/>
              </w:rPr>
            </w:pPr>
            <w:r w:rsidRPr="000230CE">
              <w:rPr>
                <w:rFonts w:eastAsia="Times New Roman"/>
                <w:b/>
                <w:bCs/>
                <w:sz w:val="24"/>
                <w:szCs w:val="24"/>
                <w:rtl/>
              </w:rPr>
              <w:t>مخفف</w:t>
            </w:r>
          </w:p>
        </w:tc>
        <w:tc>
          <w:tcPr>
            <w:tcW w:w="2243" w:type="pct"/>
            <w:tcBorders>
              <w:top w:val="single" w:sz="6" w:space="0" w:color="000000"/>
              <w:left w:val="single" w:sz="6" w:space="0" w:color="000000"/>
              <w:bottom w:val="single" w:sz="6" w:space="0" w:color="000000"/>
              <w:right w:val="single" w:sz="6" w:space="0" w:color="000000"/>
            </w:tcBorders>
            <w:shd w:val="clear" w:color="auto" w:fill="F2F2F2"/>
            <w:tcMar>
              <w:top w:w="120" w:type="dxa"/>
              <w:left w:w="120" w:type="dxa"/>
              <w:bottom w:w="120" w:type="dxa"/>
              <w:right w:w="120" w:type="dxa"/>
            </w:tcMar>
            <w:vAlign w:val="center"/>
            <w:hideMark/>
          </w:tcPr>
          <w:p w14:paraId="075BE4A9" w14:textId="77777777" w:rsidR="005A045A" w:rsidRPr="000230CE" w:rsidRDefault="005A045A" w:rsidP="005A045A">
            <w:pPr>
              <w:bidi w:val="0"/>
              <w:jc w:val="center"/>
              <w:rPr>
                <w:rFonts w:eastAsia="Times New Roman"/>
                <w:b/>
                <w:bCs/>
                <w:sz w:val="24"/>
                <w:szCs w:val="24"/>
                <w:rtl/>
                <w:lang w:bidi="fa-IR"/>
              </w:rPr>
            </w:pPr>
            <w:r w:rsidRPr="000230CE">
              <w:rPr>
                <w:rFonts w:eastAsia="Times New Roman" w:hint="cs"/>
                <w:b/>
                <w:bCs/>
                <w:sz w:val="24"/>
                <w:szCs w:val="24"/>
                <w:rtl/>
                <w:lang w:bidi="fa-IR"/>
              </w:rPr>
              <w:t>اصطلاح</w:t>
            </w:r>
          </w:p>
        </w:tc>
      </w:tr>
      <w:tr w:rsidR="005A045A" w:rsidRPr="000230CE" w14:paraId="0B9DD461"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572B90E2" w14:textId="2F412804" w:rsidR="005A045A" w:rsidRPr="000230CE" w:rsidRDefault="005A045A" w:rsidP="001F1D48">
            <w:pPr>
              <w:jc w:val="center"/>
              <w:rPr>
                <w:rFonts w:eastAsia="Times New Roman"/>
                <w:sz w:val="24"/>
                <w:szCs w:val="24"/>
                <w:rtl/>
              </w:rPr>
            </w:pPr>
            <w:r w:rsidRPr="000230CE">
              <w:rPr>
                <w:rFonts w:eastAsia="Times New Roman" w:hint="cs"/>
                <w:sz w:val="24"/>
                <w:szCs w:val="24"/>
                <w:rtl/>
              </w:rPr>
              <w:t>بررسی پس از اقدام</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D6200E6"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AAR</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3C94660" w14:textId="1DCEE4B8"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After</w:t>
            </w:r>
            <w:r w:rsidRPr="000230CE">
              <w:rPr>
                <w:rFonts w:ascii="Times New Roman" w:eastAsia="Times New Roman" w:hAnsi="Times New Roman" w:cs="Times New Roman"/>
                <w:sz w:val="24"/>
                <w:szCs w:val="24"/>
                <w:rtl/>
              </w:rPr>
              <w:t xml:space="preserve"> </w:t>
            </w:r>
            <w:r w:rsidRPr="000230CE">
              <w:rPr>
                <w:rFonts w:ascii="Times New Roman" w:eastAsia="Times New Roman" w:hAnsi="Times New Roman" w:cs="Times New Roman"/>
                <w:sz w:val="24"/>
                <w:szCs w:val="24"/>
              </w:rPr>
              <w:t>Action Review</w:t>
            </w:r>
          </w:p>
        </w:tc>
      </w:tr>
      <w:tr w:rsidR="005A045A" w:rsidRPr="000230CE" w14:paraId="4EBC6077"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40E93853" w14:textId="5481F43C" w:rsidR="005A045A" w:rsidRPr="000230CE" w:rsidRDefault="005A045A" w:rsidP="001F1D48">
            <w:pPr>
              <w:jc w:val="center"/>
              <w:rPr>
                <w:rFonts w:eastAsia="Times New Roman"/>
                <w:sz w:val="24"/>
                <w:szCs w:val="24"/>
                <w:rtl/>
              </w:rPr>
            </w:pPr>
            <w:r w:rsidRPr="000230CE">
              <w:rPr>
                <w:rFonts w:eastAsia="Times New Roman" w:hint="cs"/>
                <w:sz w:val="24"/>
                <w:szCs w:val="24"/>
                <w:rtl/>
              </w:rPr>
              <w:t>مقاومت ضد میکروبی</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E228CA3"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AMR</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E7A23CE"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Antimicrobial resistance</w:t>
            </w:r>
          </w:p>
        </w:tc>
      </w:tr>
      <w:tr w:rsidR="005A045A" w:rsidRPr="000230CE" w14:paraId="7BAF4E07"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2BCD8BC6" w14:textId="75AF7CD0" w:rsidR="005A045A" w:rsidRPr="000230CE" w:rsidRDefault="005A045A" w:rsidP="001F1D48">
            <w:pPr>
              <w:jc w:val="center"/>
              <w:rPr>
                <w:rFonts w:eastAsia="Times New Roman"/>
                <w:sz w:val="24"/>
                <w:szCs w:val="24"/>
                <w:rtl/>
              </w:rPr>
            </w:pPr>
            <w:r w:rsidRPr="000230CE">
              <w:rPr>
                <w:rFonts w:eastAsia="Times New Roman"/>
                <w:sz w:val="24"/>
                <w:szCs w:val="24"/>
                <w:rtl/>
              </w:rPr>
              <w:t xml:space="preserve">شبکه آزمایشگاه‌های </w:t>
            </w:r>
            <w:r w:rsidR="001F1D48" w:rsidRPr="000230CE">
              <w:rPr>
                <w:rFonts w:eastAsia="Times New Roman" w:hint="cs"/>
                <w:sz w:val="24"/>
                <w:szCs w:val="24"/>
                <w:rtl/>
              </w:rPr>
              <w:t>زیست دوزسنجی</w:t>
            </w:r>
            <w:r w:rsidRPr="000230CE">
              <w:rPr>
                <w:rFonts w:eastAsia="Times New Roman"/>
                <w:sz w:val="24"/>
                <w:szCs w:val="24"/>
                <w:rtl/>
              </w:rPr>
              <w:t xml:space="preserve"> برای</w:t>
            </w:r>
            <w:r w:rsidRPr="000230CE">
              <w:rPr>
                <w:rFonts w:eastAsia="Times New Roman" w:hint="cs"/>
                <w:sz w:val="24"/>
                <w:szCs w:val="24"/>
                <w:rtl/>
              </w:rPr>
              <w:t xml:space="preserve"> پرتودهی اضطراری</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777FCE8"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BioDoseNet</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12DF8D2"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Biodosimetry Network of Laboratories for Radiation Emergencies</w:t>
            </w:r>
          </w:p>
        </w:tc>
      </w:tr>
      <w:tr w:rsidR="005A045A" w:rsidRPr="000230CE" w14:paraId="53882928"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0F515629" w14:textId="617BD7D5" w:rsidR="005A045A" w:rsidRPr="000230CE" w:rsidRDefault="005A045A" w:rsidP="001F1D48">
            <w:pPr>
              <w:jc w:val="center"/>
              <w:rPr>
                <w:rFonts w:eastAsia="Times New Roman"/>
                <w:sz w:val="24"/>
                <w:szCs w:val="24"/>
                <w:rtl/>
              </w:rPr>
            </w:pPr>
            <w:r w:rsidRPr="000230CE">
              <w:rPr>
                <w:rFonts w:eastAsia="Times New Roman" w:hint="cs"/>
                <w:sz w:val="24"/>
                <w:szCs w:val="24"/>
                <w:rtl/>
              </w:rPr>
              <w:t>مراقبت مبتی بر جامعه</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E6320DC"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CBS</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BF07A13"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Community based surveillance</w:t>
            </w:r>
          </w:p>
        </w:tc>
      </w:tr>
      <w:tr w:rsidR="005A045A" w:rsidRPr="000230CE" w14:paraId="6BADCD6C"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299FBFEB" w14:textId="7719E7D1" w:rsidR="005A045A" w:rsidRPr="000230CE" w:rsidRDefault="005A045A" w:rsidP="001F1D48">
            <w:pPr>
              <w:jc w:val="center"/>
              <w:rPr>
                <w:rFonts w:eastAsia="Times New Roman"/>
                <w:sz w:val="24"/>
                <w:szCs w:val="24"/>
                <w:rtl/>
              </w:rPr>
            </w:pPr>
            <w:r w:rsidRPr="000230CE">
              <w:rPr>
                <w:rFonts w:eastAsia="Times New Roman"/>
                <w:sz w:val="24"/>
                <w:szCs w:val="24"/>
                <w:rtl/>
              </w:rPr>
              <w:t>آموزش حرفه‌ای مداوم</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09272C9"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CPE</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D4A6FBF"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Continuing professional education</w:t>
            </w:r>
          </w:p>
        </w:tc>
      </w:tr>
      <w:tr w:rsidR="005A045A" w:rsidRPr="000230CE" w14:paraId="513DA9BC"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05AE9CAD" w14:textId="2E3DF49D" w:rsidR="005A045A" w:rsidRPr="000230CE" w:rsidRDefault="005A045A" w:rsidP="001F1D48">
            <w:pPr>
              <w:jc w:val="center"/>
              <w:rPr>
                <w:rFonts w:eastAsia="Times New Roman"/>
                <w:sz w:val="24"/>
                <w:szCs w:val="24"/>
                <w:rtl/>
              </w:rPr>
            </w:pPr>
            <w:r w:rsidRPr="000230CE">
              <w:rPr>
                <w:rFonts w:eastAsia="Times New Roman" w:hint="cs"/>
                <w:sz w:val="24"/>
                <w:szCs w:val="24"/>
                <w:rtl/>
              </w:rPr>
              <w:t>مراقبت مبتنی بر واقعه</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6BD56D1"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EBS</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8B84BB7"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Event-based surveillance</w:t>
            </w:r>
          </w:p>
        </w:tc>
      </w:tr>
      <w:tr w:rsidR="005A045A" w:rsidRPr="000230CE" w14:paraId="50175241"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45A56DAF" w14:textId="73EFFFB2" w:rsidR="005A045A" w:rsidRPr="000230CE" w:rsidRDefault="005A045A" w:rsidP="001F1D48">
            <w:pPr>
              <w:jc w:val="center"/>
              <w:rPr>
                <w:rFonts w:eastAsia="Times New Roman"/>
                <w:sz w:val="24"/>
                <w:szCs w:val="24"/>
                <w:rtl/>
              </w:rPr>
            </w:pPr>
            <w:r w:rsidRPr="000230CE">
              <w:rPr>
                <w:rFonts w:eastAsia="Times New Roman" w:hint="cs"/>
                <w:sz w:val="24"/>
                <w:szCs w:val="24"/>
                <w:rtl/>
              </w:rPr>
              <w:t>تیم پزشکی اضطراری</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66DAAFD"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EMT</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84592A2"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Emergency medical team</w:t>
            </w:r>
          </w:p>
        </w:tc>
      </w:tr>
      <w:tr w:rsidR="005A045A" w:rsidRPr="000230CE" w14:paraId="47C79308"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29BB55B1" w14:textId="59CF8B23" w:rsidR="005A045A" w:rsidRPr="000230CE" w:rsidRDefault="005A045A" w:rsidP="001F1D48">
            <w:pPr>
              <w:jc w:val="center"/>
              <w:rPr>
                <w:rFonts w:eastAsia="Times New Roman"/>
                <w:sz w:val="24"/>
                <w:szCs w:val="24"/>
                <w:rtl/>
              </w:rPr>
            </w:pPr>
            <w:r w:rsidRPr="000230CE">
              <w:rPr>
                <w:rFonts w:eastAsia="Times New Roman" w:hint="cs"/>
                <w:sz w:val="24"/>
                <w:szCs w:val="24"/>
                <w:rtl/>
              </w:rPr>
              <w:t>مرکز عملیات اورژانس</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2D3251F"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EOC</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943C41E"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Emergency operations centre</w:t>
            </w:r>
          </w:p>
        </w:tc>
      </w:tr>
      <w:tr w:rsidR="005A045A" w:rsidRPr="000230CE" w14:paraId="5EC4EAFE"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4E607578" w14:textId="2AB0E98B" w:rsidR="005A045A" w:rsidRPr="000230CE" w:rsidRDefault="005A045A" w:rsidP="001F1D48">
            <w:pPr>
              <w:jc w:val="center"/>
              <w:rPr>
                <w:rFonts w:eastAsia="Times New Roman"/>
                <w:sz w:val="24"/>
                <w:szCs w:val="24"/>
                <w:rtl/>
              </w:rPr>
            </w:pPr>
            <w:r w:rsidRPr="000230CE">
              <w:rPr>
                <w:rFonts w:eastAsia="Times New Roman" w:hint="cs"/>
                <w:sz w:val="24"/>
                <w:szCs w:val="24"/>
                <w:rtl/>
              </w:rPr>
              <w:t>ارزیابی کیفیت خارجی</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5875515"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EQA</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3D7F454"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External quality assessment</w:t>
            </w:r>
          </w:p>
        </w:tc>
      </w:tr>
      <w:tr w:rsidR="005A045A" w:rsidRPr="000230CE" w14:paraId="407A264E"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4378001E" w14:textId="64367B51" w:rsidR="005A045A" w:rsidRPr="000230CE" w:rsidRDefault="005A045A" w:rsidP="001F1D48">
            <w:pPr>
              <w:jc w:val="center"/>
              <w:rPr>
                <w:rFonts w:eastAsia="Times New Roman"/>
                <w:sz w:val="24"/>
                <w:szCs w:val="24"/>
                <w:rtl/>
              </w:rPr>
            </w:pPr>
            <w:r w:rsidRPr="000230CE">
              <w:rPr>
                <w:rFonts w:eastAsia="Times New Roman" w:hint="cs"/>
                <w:sz w:val="24"/>
                <w:szCs w:val="24"/>
                <w:rtl/>
              </w:rPr>
              <w:t>سازمان خوارو بار و کشاورزی  ملل متحد</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DA963AD"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FAO</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661C974"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Food and Agriculture Organization of the United Nations</w:t>
            </w:r>
          </w:p>
        </w:tc>
      </w:tr>
      <w:tr w:rsidR="005A045A" w:rsidRPr="000230CE" w14:paraId="617CD940"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291C5CE6" w14:textId="168E002E" w:rsidR="005A045A" w:rsidRPr="000230CE" w:rsidRDefault="005A045A" w:rsidP="001F1D48">
            <w:pPr>
              <w:jc w:val="center"/>
              <w:rPr>
                <w:rFonts w:eastAsia="Times New Roman"/>
                <w:sz w:val="24"/>
                <w:szCs w:val="24"/>
                <w:rtl/>
              </w:rPr>
            </w:pPr>
            <w:r w:rsidRPr="000230CE">
              <w:rPr>
                <w:rFonts w:eastAsia="Times New Roman"/>
                <w:sz w:val="24"/>
                <w:szCs w:val="24"/>
                <w:rtl/>
              </w:rPr>
              <w:t xml:space="preserve">برنامه آموزش اپیدمیولوژی </w:t>
            </w:r>
            <w:r w:rsidRPr="000230CE">
              <w:rPr>
                <w:rFonts w:eastAsia="Times New Roman" w:hint="cs"/>
                <w:sz w:val="24"/>
                <w:szCs w:val="24"/>
                <w:rtl/>
              </w:rPr>
              <w:t>میدانی</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0249FDF"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FETP</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8161051"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Field Epidemiology Training Programme</w:t>
            </w:r>
          </w:p>
        </w:tc>
      </w:tr>
      <w:tr w:rsidR="005A045A" w:rsidRPr="000230CE" w14:paraId="3CD4DA41"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0DA766B0" w14:textId="269CA864" w:rsidR="005A045A" w:rsidRPr="000230CE" w:rsidRDefault="005A045A" w:rsidP="001F1D48">
            <w:pPr>
              <w:jc w:val="center"/>
              <w:rPr>
                <w:rFonts w:eastAsia="Times New Roman"/>
                <w:sz w:val="24"/>
                <w:szCs w:val="24"/>
                <w:rtl/>
              </w:rPr>
            </w:pPr>
            <w:r w:rsidRPr="000230CE">
              <w:rPr>
                <w:rFonts w:eastAsia="Times New Roman" w:hint="cs"/>
                <w:sz w:val="24"/>
                <w:szCs w:val="24"/>
                <w:rtl/>
              </w:rPr>
              <w:t>طرح اقدام جهانی</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A1B19C5"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GAP</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CB87E5F"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Global Action Plan</w:t>
            </w:r>
          </w:p>
        </w:tc>
      </w:tr>
      <w:tr w:rsidR="005A045A" w:rsidRPr="000230CE" w14:paraId="5D6CDBD7"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4CC5BDFD" w14:textId="37DF3556" w:rsidR="005A045A" w:rsidRPr="000230CE" w:rsidRDefault="005A045A" w:rsidP="001F1D48">
            <w:pPr>
              <w:jc w:val="center"/>
              <w:rPr>
                <w:rFonts w:eastAsia="Times New Roman"/>
                <w:sz w:val="24"/>
                <w:szCs w:val="24"/>
                <w:rtl/>
              </w:rPr>
            </w:pPr>
            <w:r w:rsidRPr="000230CE">
              <w:rPr>
                <w:rFonts w:eastAsia="Times New Roman"/>
                <w:sz w:val="24"/>
                <w:szCs w:val="24"/>
                <w:rtl/>
              </w:rPr>
              <w:t xml:space="preserve">سیستم </w:t>
            </w:r>
            <w:r w:rsidRPr="000230CE">
              <w:rPr>
                <w:rFonts w:eastAsia="Times New Roman" w:hint="cs"/>
                <w:sz w:val="24"/>
                <w:szCs w:val="24"/>
                <w:rtl/>
              </w:rPr>
              <w:t>مراقبت</w:t>
            </w:r>
            <w:r w:rsidRPr="000230CE">
              <w:rPr>
                <w:rFonts w:eastAsia="Times New Roman"/>
                <w:sz w:val="24"/>
                <w:szCs w:val="24"/>
                <w:rtl/>
              </w:rPr>
              <w:t xml:space="preserve"> جهانی مقاومت ضد میکروبی</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9166C99"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GLASS</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C5113AE"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Global Antimicrobial Resistance Surveillance System</w:t>
            </w:r>
          </w:p>
        </w:tc>
      </w:tr>
      <w:tr w:rsidR="005A045A" w:rsidRPr="000230CE" w14:paraId="20F626B0"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343ABAF2" w14:textId="2BC29E0F" w:rsidR="005A045A" w:rsidRPr="000230CE" w:rsidRDefault="005A045A" w:rsidP="001F1D48">
            <w:pPr>
              <w:jc w:val="center"/>
              <w:rPr>
                <w:rFonts w:eastAsia="Times New Roman"/>
                <w:sz w:val="24"/>
                <w:szCs w:val="24"/>
                <w:rtl/>
              </w:rPr>
            </w:pPr>
            <w:r w:rsidRPr="000230CE">
              <w:rPr>
                <w:rFonts w:eastAsia="Times New Roman" w:hint="cs"/>
                <w:sz w:val="24"/>
                <w:szCs w:val="24"/>
                <w:rtl/>
              </w:rPr>
              <w:t>عفونت اکتسابی از سیتم سلامت</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C22A8B6"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HCAI</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8AF1CF1"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Health care acquired infection</w:t>
            </w:r>
          </w:p>
        </w:tc>
      </w:tr>
      <w:tr w:rsidR="005A045A" w:rsidRPr="000230CE" w14:paraId="33A97393"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1E36FF50" w14:textId="090DFA30" w:rsidR="005A045A" w:rsidRPr="000230CE" w:rsidRDefault="005A045A" w:rsidP="001F1D48">
            <w:pPr>
              <w:jc w:val="center"/>
              <w:rPr>
                <w:rFonts w:eastAsia="Times New Roman"/>
                <w:sz w:val="24"/>
                <w:szCs w:val="24"/>
                <w:rtl/>
              </w:rPr>
            </w:pPr>
            <w:r w:rsidRPr="000230CE">
              <w:rPr>
                <w:rFonts w:eastAsia="Times New Roman" w:hint="cs"/>
                <w:sz w:val="24"/>
                <w:szCs w:val="24"/>
                <w:rtl/>
              </w:rPr>
              <w:t xml:space="preserve">امکانات </w:t>
            </w:r>
            <w:r w:rsidRPr="000230CE">
              <w:rPr>
                <w:sz w:val="24"/>
                <w:szCs w:val="24"/>
                <w:rtl/>
              </w:rPr>
              <w:t>مراقبت‌ها</w:t>
            </w:r>
            <w:r w:rsidRPr="000230CE">
              <w:rPr>
                <w:rFonts w:hint="cs"/>
                <w:sz w:val="24"/>
                <w:szCs w:val="24"/>
                <w:rtl/>
              </w:rPr>
              <w:t>ی</w:t>
            </w:r>
            <w:r w:rsidRPr="000230CE">
              <w:rPr>
                <w:sz w:val="24"/>
                <w:szCs w:val="24"/>
                <w:rtl/>
              </w:rPr>
              <w:t xml:space="preserve"> بهداشت</w:t>
            </w:r>
            <w:r w:rsidRPr="000230CE">
              <w:rPr>
                <w:rFonts w:hint="cs"/>
                <w:sz w:val="24"/>
                <w:szCs w:val="24"/>
                <w:rtl/>
              </w:rPr>
              <w:t>ی</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EED5D94"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HCF</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32BD57A"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Health care facilities</w:t>
            </w:r>
          </w:p>
        </w:tc>
      </w:tr>
      <w:tr w:rsidR="005A045A" w:rsidRPr="000230CE" w14:paraId="706EE56B"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06C3A878" w14:textId="7843C406" w:rsidR="005A045A" w:rsidRPr="000230CE" w:rsidRDefault="005A045A" w:rsidP="001F1D48">
            <w:pPr>
              <w:jc w:val="center"/>
              <w:rPr>
                <w:rFonts w:eastAsia="Times New Roman"/>
                <w:sz w:val="24"/>
                <w:szCs w:val="24"/>
                <w:rtl/>
              </w:rPr>
            </w:pPr>
            <w:r w:rsidRPr="000230CE">
              <w:rPr>
                <w:rFonts w:eastAsia="Times New Roman"/>
                <w:sz w:val="24"/>
                <w:szCs w:val="24"/>
                <w:rtl/>
              </w:rPr>
              <w:t>ویروس نقص ایمنی انسانی</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B22C3CF"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HIV</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FBEA93A"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Human immunodeficiency virus</w:t>
            </w:r>
          </w:p>
        </w:tc>
      </w:tr>
      <w:tr w:rsidR="005A045A" w:rsidRPr="000230CE" w14:paraId="13A3F70C"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6964216B" w14:textId="5AC40A0C" w:rsidR="005A045A" w:rsidRPr="000230CE" w:rsidRDefault="005A045A" w:rsidP="001F1D48">
            <w:pPr>
              <w:jc w:val="center"/>
              <w:rPr>
                <w:rFonts w:eastAsia="Times New Roman"/>
                <w:sz w:val="24"/>
                <w:szCs w:val="24"/>
                <w:rtl/>
              </w:rPr>
            </w:pPr>
            <w:r w:rsidRPr="000230CE">
              <w:rPr>
                <w:rFonts w:eastAsia="Times New Roman"/>
                <w:sz w:val="24"/>
                <w:szCs w:val="24"/>
                <w:rtl/>
              </w:rPr>
              <w:t>آژانس بین‌المللی انرژی اتمی</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1630746"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IAEA</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F1AD682"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International Atomic Energy Agency</w:t>
            </w:r>
          </w:p>
        </w:tc>
      </w:tr>
      <w:tr w:rsidR="005A045A" w:rsidRPr="000230CE" w14:paraId="00991294"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14493538" w14:textId="2629D452" w:rsidR="005A045A" w:rsidRPr="000230CE" w:rsidRDefault="005A045A" w:rsidP="001F1D48">
            <w:pPr>
              <w:jc w:val="center"/>
              <w:rPr>
                <w:rFonts w:eastAsia="Times New Roman"/>
                <w:sz w:val="24"/>
                <w:szCs w:val="24"/>
                <w:rtl/>
              </w:rPr>
            </w:pPr>
            <w:r w:rsidRPr="000230CE">
              <w:rPr>
                <w:rFonts w:eastAsia="Times New Roman"/>
                <w:sz w:val="24"/>
                <w:szCs w:val="24"/>
                <w:rtl/>
              </w:rPr>
              <w:lastRenderedPageBreak/>
              <w:t>بررسی درون‌اقدامی</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78B5F1D"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IAR</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8CCB71A"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Intra-Action Review</w:t>
            </w:r>
          </w:p>
        </w:tc>
      </w:tr>
      <w:tr w:rsidR="005A045A" w:rsidRPr="000230CE" w14:paraId="523B9DE0"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0B6A58BD" w14:textId="50FB0AD4" w:rsidR="005A045A" w:rsidRPr="000230CE" w:rsidRDefault="005A045A" w:rsidP="001F1D48">
            <w:pPr>
              <w:jc w:val="center"/>
              <w:rPr>
                <w:rFonts w:eastAsia="Times New Roman"/>
                <w:sz w:val="24"/>
                <w:szCs w:val="24"/>
                <w:rtl/>
              </w:rPr>
            </w:pPr>
            <w:r w:rsidRPr="000230CE">
              <w:rPr>
                <w:rFonts w:eastAsia="Times New Roman" w:hint="cs"/>
                <w:sz w:val="24"/>
                <w:szCs w:val="24"/>
                <w:rtl/>
              </w:rPr>
              <w:t>مراقبت مبتنی بر شاخص</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9DAFB25"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IBS</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0E16710"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Indicator-based surveillance</w:t>
            </w:r>
          </w:p>
        </w:tc>
      </w:tr>
      <w:tr w:rsidR="005A045A" w:rsidRPr="000230CE" w14:paraId="73D12CAD"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54248064" w14:textId="2DC24F8B" w:rsidR="005A045A" w:rsidRPr="000230CE" w:rsidRDefault="005A045A" w:rsidP="001F1D48">
            <w:pPr>
              <w:jc w:val="center"/>
              <w:rPr>
                <w:rFonts w:eastAsia="Times New Roman"/>
                <w:sz w:val="24"/>
                <w:szCs w:val="24"/>
                <w:rtl/>
              </w:rPr>
            </w:pPr>
            <w:r w:rsidRPr="000230CE">
              <w:rPr>
                <w:rFonts w:eastAsia="Times New Roman"/>
                <w:sz w:val="24"/>
                <w:szCs w:val="24"/>
                <w:rtl/>
              </w:rPr>
              <w:t>مقررات بین‌المللی بهداشت</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75E4E9A"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IHR</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7FA2E5C"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International Health Regulations</w:t>
            </w:r>
          </w:p>
        </w:tc>
      </w:tr>
      <w:tr w:rsidR="005A045A" w:rsidRPr="000230CE" w14:paraId="0179FCE4"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3AABDDF6" w14:textId="1BA8FB5B" w:rsidR="005A045A" w:rsidRPr="000230CE" w:rsidRDefault="00AB303E" w:rsidP="001F1D48">
            <w:pPr>
              <w:jc w:val="center"/>
              <w:rPr>
                <w:rFonts w:eastAsia="Times New Roman"/>
                <w:sz w:val="24"/>
                <w:szCs w:val="24"/>
                <w:rtl/>
              </w:rPr>
            </w:pPr>
            <w:r w:rsidRPr="000230CE">
              <w:rPr>
                <w:rFonts w:eastAsia="Times New Roman" w:hint="cs"/>
                <w:sz w:val="24"/>
                <w:szCs w:val="24"/>
                <w:rtl/>
              </w:rPr>
              <w:t>سیستم مدیریت حادثه</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E6EFC9B"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IMS</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2DDC922"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Incident management system</w:t>
            </w:r>
          </w:p>
        </w:tc>
      </w:tr>
      <w:tr w:rsidR="005A045A" w:rsidRPr="000230CE" w14:paraId="777390F5"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3FE75AA5" w14:textId="12725187" w:rsidR="005A045A" w:rsidRPr="000230CE" w:rsidRDefault="005A045A" w:rsidP="001F1D48">
            <w:pPr>
              <w:jc w:val="center"/>
              <w:rPr>
                <w:rFonts w:eastAsia="Times New Roman"/>
                <w:sz w:val="24"/>
                <w:szCs w:val="24"/>
                <w:rtl/>
              </w:rPr>
            </w:pPr>
            <w:r w:rsidRPr="000230CE">
              <w:rPr>
                <w:rFonts w:eastAsia="Times New Roman"/>
                <w:sz w:val="24"/>
                <w:szCs w:val="24"/>
                <w:rtl/>
              </w:rPr>
              <w:t>شبکه بین‌المللی مقامات ایمنی غذا</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98D3F0A"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INFOSAN</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AB8326F"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International Food Safety Authorities Network</w:t>
            </w:r>
          </w:p>
        </w:tc>
      </w:tr>
      <w:tr w:rsidR="005A045A" w:rsidRPr="000230CE" w14:paraId="12523174"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278CEF88" w14:textId="46AE6D34" w:rsidR="005A045A" w:rsidRPr="000230CE" w:rsidRDefault="005A045A" w:rsidP="001F1D48">
            <w:pPr>
              <w:jc w:val="center"/>
              <w:rPr>
                <w:rFonts w:eastAsia="Times New Roman"/>
                <w:sz w:val="24"/>
                <w:szCs w:val="24"/>
                <w:rtl/>
              </w:rPr>
            </w:pPr>
            <w:r w:rsidRPr="000230CE">
              <w:rPr>
                <w:rFonts w:eastAsia="Times New Roman"/>
                <w:sz w:val="24"/>
                <w:szCs w:val="24"/>
                <w:rtl/>
              </w:rPr>
              <w:t>سازمان بین‌المللی پلیس جنایی</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4CDF6DE"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INTERPOL</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C8480E8"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International Criminal Police Organization</w:t>
            </w:r>
          </w:p>
        </w:tc>
      </w:tr>
      <w:tr w:rsidR="005A045A" w:rsidRPr="000230CE" w14:paraId="08F94C15"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763FFB91" w14:textId="2CA03078" w:rsidR="005A045A" w:rsidRPr="000230CE" w:rsidRDefault="005A045A" w:rsidP="001F1D48">
            <w:pPr>
              <w:jc w:val="center"/>
              <w:rPr>
                <w:rFonts w:eastAsia="Times New Roman"/>
                <w:sz w:val="24"/>
                <w:szCs w:val="24"/>
                <w:rtl/>
              </w:rPr>
            </w:pPr>
            <w:r w:rsidRPr="000230CE">
              <w:rPr>
                <w:rFonts w:eastAsia="Times New Roman"/>
                <w:sz w:val="24"/>
                <w:szCs w:val="24"/>
                <w:rtl/>
              </w:rPr>
              <w:t>سازمان استاندارد</w:t>
            </w:r>
            <w:r w:rsidR="00C300E3" w:rsidRPr="000230CE">
              <w:rPr>
                <w:rFonts w:eastAsia="Times New Roman" w:hint="cs"/>
                <w:sz w:val="24"/>
                <w:szCs w:val="24"/>
                <w:rtl/>
              </w:rPr>
              <w:t xml:space="preserve"> </w:t>
            </w:r>
            <w:r w:rsidR="00C300E3" w:rsidRPr="000230CE">
              <w:rPr>
                <w:rFonts w:eastAsia="Times New Roman"/>
                <w:sz w:val="24"/>
                <w:szCs w:val="24"/>
                <w:rtl/>
              </w:rPr>
              <w:t>بین‌المللی</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FA2CE02"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ISO</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3C5DE97"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International Organization for Standardization</w:t>
            </w:r>
          </w:p>
        </w:tc>
      </w:tr>
      <w:tr w:rsidR="005A045A" w:rsidRPr="000230CE" w14:paraId="537F5912"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5EE8739B" w14:textId="6A979068" w:rsidR="005A045A" w:rsidRPr="000230CE" w:rsidRDefault="00AB303E" w:rsidP="001F1D48">
            <w:pPr>
              <w:jc w:val="center"/>
              <w:rPr>
                <w:rFonts w:eastAsia="Times New Roman"/>
                <w:sz w:val="24"/>
                <w:szCs w:val="24"/>
                <w:rtl/>
              </w:rPr>
            </w:pPr>
            <w:r w:rsidRPr="000230CE">
              <w:rPr>
                <w:rFonts w:eastAsia="Times New Roman" w:hint="cs"/>
                <w:sz w:val="24"/>
                <w:szCs w:val="24"/>
                <w:rtl/>
              </w:rPr>
              <w:t>فناوری اطلاعات</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6A7E112"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IT</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1722843"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Information technology</w:t>
            </w:r>
          </w:p>
        </w:tc>
      </w:tr>
      <w:tr w:rsidR="005A045A" w:rsidRPr="000230CE" w14:paraId="626B9B28"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5788F35C" w14:textId="36EF10BD" w:rsidR="005A045A" w:rsidRPr="000230CE" w:rsidRDefault="00C300E3" w:rsidP="001F1D48">
            <w:pPr>
              <w:jc w:val="center"/>
              <w:rPr>
                <w:rFonts w:eastAsia="Times New Roman"/>
                <w:sz w:val="24"/>
                <w:szCs w:val="24"/>
                <w:rtl/>
              </w:rPr>
            </w:pPr>
            <w:r w:rsidRPr="000230CE">
              <w:rPr>
                <w:rFonts w:eastAsia="Times New Roman" w:hint="cs"/>
                <w:sz w:val="24"/>
                <w:szCs w:val="24"/>
                <w:rtl/>
              </w:rPr>
              <w:t>ارزیابی خارجی مشترک</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BECF8DF"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JEE</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D1464CC"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Joint External Evaluation</w:t>
            </w:r>
          </w:p>
        </w:tc>
      </w:tr>
      <w:tr w:rsidR="005A045A" w:rsidRPr="000230CE" w14:paraId="5DE9B6E8"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552C3E72" w14:textId="18703780" w:rsidR="005A045A" w:rsidRPr="000230CE" w:rsidRDefault="005A045A" w:rsidP="001F1D48">
            <w:pPr>
              <w:jc w:val="center"/>
              <w:rPr>
                <w:rFonts w:eastAsia="Times New Roman"/>
                <w:sz w:val="24"/>
                <w:szCs w:val="24"/>
                <w:rtl/>
              </w:rPr>
            </w:pPr>
            <w:r w:rsidRPr="000230CE">
              <w:rPr>
                <w:rFonts w:eastAsia="Times New Roman"/>
                <w:sz w:val="24"/>
                <w:szCs w:val="24"/>
                <w:rtl/>
              </w:rPr>
              <w:t>ارگانیسم مقاوم به چند دارو</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D64915B"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MDRO</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628FFCA"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Multidrug resistant organism</w:t>
            </w:r>
          </w:p>
        </w:tc>
      </w:tr>
      <w:tr w:rsidR="005A045A" w:rsidRPr="000230CE" w14:paraId="2C11C584"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6A1AC9E8" w14:textId="3E989817" w:rsidR="005A045A" w:rsidRPr="000230CE" w:rsidRDefault="00C300E3" w:rsidP="001F1D48">
            <w:pPr>
              <w:jc w:val="center"/>
              <w:rPr>
                <w:rFonts w:eastAsia="Times New Roman"/>
                <w:sz w:val="24"/>
                <w:szCs w:val="24"/>
                <w:rtl/>
              </w:rPr>
            </w:pPr>
            <w:r w:rsidRPr="000230CE">
              <w:rPr>
                <w:rFonts w:eastAsia="Times New Roman" w:hint="cs"/>
                <w:sz w:val="24"/>
                <w:szCs w:val="24"/>
                <w:rtl/>
              </w:rPr>
              <w:t>واکسن حاوی سرخک</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0C0AB24"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MCV</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A724019"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Measles-containing vaccine</w:t>
            </w:r>
          </w:p>
        </w:tc>
      </w:tr>
      <w:tr w:rsidR="005A045A" w:rsidRPr="000230CE" w14:paraId="47F376E0"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40D328E7" w14:textId="555C93F8" w:rsidR="005A045A" w:rsidRPr="000230CE" w:rsidRDefault="001A51AE" w:rsidP="001F1D48">
            <w:pPr>
              <w:jc w:val="center"/>
              <w:rPr>
                <w:rFonts w:eastAsia="Times New Roman"/>
                <w:sz w:val="24"/>
                <w:szCs w:val="24"/>
                <w:rtl/>
              </w:rPr>
            </w:pPr>
            <w:r w:rsidRPr="000230CE">
              <w:rPr>
                <w:rFonts w:eastAsia="Times New Roman" w:hint="cs"/>
                <w:sz w:val="24"/>
                <w:szCs w:val="24"/>
                <w:rtl/>
              </w:rPr>
              <w:t>تفاهم نامه</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FD4F87C"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MoU</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84DB3B2"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Memorandum of understanding</w:t>
            </w:r>
          </w:p>
        </w:tc>
      </w:tr>
      <w:tr w:rsidR="005A045A" w:rsidRPr="000230CE" w14:paraId="12FBAA95"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62244697" w14:textId="2C7ADE38" w:rsidR="005A045A" w:rsidRPr="000230CE" w:rsidRDefault="005A045A" w:rsidP="001F1D48">
            <w:pPr>
              <w:jc w:val="center"/>
              <w:rPr>
                <w:rFonts w:eastAsia="Times New Roman"/>
                <w:sz w:val="24"/>
                <w:szCs w:val="24"/>
                <w:rtl/>
              </w:rPr>
            </w:pPr>
            <w:r w:rsidRPr="000230CE">
              <w:rPr>
                <w:rFonts w:eastAsia="Times New Roman"/>
                <w:sz w:val="24"/>
                <w:szCs w:val="24"/>
                <w:rtl/>
              </w:rPr>
              <w:t>طرح اقدام ملی برای امنیت سلامت</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4B4F92E"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NAPHS</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DC829E2"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National Action Plan for Health Security</w:t>
            </w:r>
          </w:p>
        </w:tc>
      </w:tr>
      <w:tr w:rsidR="005A045A" w:rsidRPr="000230CE" w14:paraId="40DD839C"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5BCBC3AF" w14:textId="72D4B8F1" w:rsidR="005A045A" w:rsidRPr="000230CE" w:rsidRDefault="001A51AE" w:rsidP="001F1D48">
            <w:pPr>
              <w:jc w:val="center"/>
              <w:rPr>
                <w:rFonts w:eastAsia="Times New Roman"/>
                <w:sz w:val="24"/>
                <w:szCs w:val="24"/>
                <w:rtl/>
              </w:rPr>
            </w:pPr>
            <w:r w:rsidRPr="000230CE">
              <w:rPr>
                <w:rFonts w:eastAsia="Times New Roman" w:hint="cs"/>
                <w:sz w:val="24"/>
                <w:szCs w:val="24"/>
                <w:rtl/>
              </w:rPr>
              <w:t>مرکز هماهنگی ملی</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31EFB33"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NCC</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6979936"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National Coordinating Centre</w:t>
            </w:r>
          </w:p>
        </w:tc>
      </w:tr>
      <w:tr w:rsidR="005A045A" w:rsidRPr="000230CE" w14:paraId="3B882F32"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0D0ECD18" w14:textId="37CAF51C" w:rsidR="005A045A" w:rsidRPr="000230CE" w:rsidRDefault="001A51AE" w:rsidP="001F1D48">
            <w:pPr>
              <w:jc w:val="center"/>
              <w:rPr>
                <w:rFonts w:eastAsia="Times New Roman"/>
                <w:sz w:val="24"/>
                <w:szCs w:val="24"/>
                <w:rtl/>
              </w:rPr>
            </w:pPr>
            <w:r w:rsidRPr="000230CE">
              <w:rPr>
                <w:rFonts w:eastAsia="Times New Roman" w:hint="cs"/>
                <w:sz w:val="24"/>
                <w:szCs w:val="24"/>
                <w:rtl/>
              </w:rPr>
              <w:t>نقطه کانونی ملی</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BDEC7E5"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NFP</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CA75C2D"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National Focal Point</w:t>
            </w:r>
          </w:p>
        </w:tc>
      </w:tr>
      <w:tr w:rsidR="005A045A" w:rsidRPr="000230CE" w14:paraId="71FE3FE4"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72876CF3" w14:textId="656C1015" w:rsidR="005A045A" w:rsidRPr="000230CE" w:rsidRDefault="001A51AE" w:rsidP="001F1D48">
            <w:pPr>
              <w:jc w:val="center"/>
              <w:rPr>
                <w:rFonts w:eastAsia="Times New Roman"/>
                <w:sz w:val="24"/>
                <w:szCs w:val="24"/>
                <w:rtl/>
              </w:rPr>
            </w:pPr>
            <w:r w:rsidRPr="000230CE">
              <w:rPr>
                <w:rFonts w:eastAsia="Times New Roman" w:hint="cs"/>
                <w:sz w:val="24"/>
                <w:szCs w:val="24"/>
                <w:rtl/>
              </w:rPr>
              <w:t>سازمان غیر دولتی</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06B93AC"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NGO</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A0D0ED1"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Nongovernmental organization</w:t>
            </w:r>
          </w:p>
        </w:tc>
      </w:tr>
      <w:tr w:rsidR="005A045A" w:rsidRPr="000230CE" w14:paraId="406F3D61"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41E5F11C" w14:textId="1C499C91" w:rsidR="005A045A" w:rsidRPr="000230CE" w:rsidRDefault="005A045A" w:rsidP="001F1D48">
            <w:pPr>
              <w:jc w:val="center"/>
              <w:rPr>
                <w:rFonts w:eastAsia="Times New Roman"/>
                <w:sz w:val="24"/>
                <w:szCs w:val="24"/>
                <w:rtl/>
              </w:rPr>
            </w:pPr>
            <w:r w:rsidRPr="000230CE">
              <w:rPr>
                <w:rFonts w:eastAsia="Times New Roman"/>
                <w:sz w:val="24"/>
                <w:szCs w:val="24"/>
                <w:rtl/>
              </w:rPr>
              <w:t xml:space="preserve">سازمان جهانی بهداشت </w:t>
            </w:r>
            <w:r w:rsidR="001A51AE" w:rsidRPr="000230CE">
              <w:rPr>
                <w:rFonts w:eastAsia="Times New Roman" w:hint="cs"/>
                <w:sz w:val="24"/>
                <w:szCs w:val="24"/>
                <w:rtl/>
              </w:rPr>
              <w:t>دام</w:t>
            </w:r>
            <w:r w:rsidRPr="000230CE">
              <w:rPr>
                <w:rFonts w:eastAsia="Times New Roman"/>
                <w:sz w:val="24"/>
                <w:szCs w:val="24"/>
              </w:rPr>
              <w:t>H</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D5F8C93"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OIE</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5A0AF3B"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World Organisation for Animal Health</w:t>
            </w:r>
          </w:p>
        </w:tc>
      </w:tr>
      <w:tr w:rsidR="005A045A" w:rsidRPr="000230CE" w14:paraId="5995CFE6"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06928F01" w14:textId="240DDD0D" w:rsidR="005A045A" w:rsidRPr="000230CE" w:rsidRDefault="005A045A" w:rsidP="001F1D48">
            <w:pPr>
              <w:jc w:val="center"/>
              <w:rPr>
                <w:rFonts w:eastAsia="Times New Roman"/>
                <w:sz w:val="24"/>
                <w:szCs w:val="24"/>
                <w:rtl/>
              </w:rPr>
            </w:pPr>
            <w:r w:rsidRPr="000230CE">
              <w:rPr>
                <w:rFonts w:eastAsia="Times New Roman"/>
                <w:sz w:val="24"/>
                <w:szCs w:val="24"/>
                <w:rtl/>
              </w:rPr>
              <w:t>واکنش زنجیره‌ای پلیمراز</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F84C7E5"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PCR</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3F56E50"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Polymerase chain reaction</w:t>
            </w:r>
          </w:p>
        </w:tc>
      </w:tr>
      <w:tr w:rsidR="005A045A" w:rsidRPr="000230CE" w14:paraId="4A932F0C"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5CEBB43B" w14:textId="77777777" w:rsidR="008C429C" w:rsidRPr="000230CE" w:rsidRDefault="008C429C" w:rsidP="001F1D48">
            <w:pPr>
              <w:pStyle w:val="NormalWeb"/>
              <w:jc w:val="center"/>
              <w:rPr>
                <w:rFonts w:ascii="Times New Roman" w:hAnsi="Times New Roman" w:cs="B Nazanin"/>
                <w:sz w:val="24"/>
                <w:szCs w:val="24"/>
              </w:rPr>
            </w:pPr>
            <w:r w:rsidRPr="000230CE">
              <w:rPr>
                <w:rFonts w:cs="B Nazanin"/>
                <w:sz w:val="24"/>
                <w:szCs w:val="24"/>
                <w:rtl/>
              </w:rPr>
              <w:t>وضعیت اضطراری بهداشت عمومی با اهمیت بین‌المللی</w:t>
            </w:r>
          </w:p>
          <w:p w14:paraId="6355866A" w14:textId="42E6145D" w:rsidR="005A045A" w:rsidRPr="000230CE" w:rsidRDefault="005A045A" w:rsidP="001F1D48">
            <w:pPr>
              <w:jc w:val="center"/>
              <w:rPr>
                <w:rFonts w:eastAsia="Times New Roman"/>
                <w:sz w:val="24"/>
                <w:szCs w:val="24"/>
                <w:rtl/>
              </w:rPr>
            </w:pP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31284DF"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PHEIC</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8803C39"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Public health emergency of international concern</w:t>
            </w:r>
          </w:p>
        </w:tc>
      </w:tr>
      <w:tr w:rsidR="005A045A" w:rsidRPr="000230CE" w14:paraId="2DF6719E"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0B80BF1F" w14:textId="0FA8090F" w:rsidR="005A045A" w:rsidRPr="000230CE" w:rsidRDefault="005A045A" w:rsidP="001F1D48">
            <w:pPr>
              <w:jc w:val="center"/>
              <w:rPr>
                <w:rFonts w:eastAsia="Times New Roman"/>
                <w:sz w:val="24"/>
                <w:szCs w:val="24"/>
                <w:rtl/>
              </w:rPr>
            </w:pPr>
            <w:r w:rsidRPr="000230CE">
              <w:rPr>
                <w:rFonts w:eastAsia="Times New Roman"/>
                <w:sz w:val="24"/>
                <w:szCs w:val="24"/>
                <w:rtl/>
              </w:rPr>
              <w:lastRenderedPageBreak/>
              <w:t>مرکز عملیات اضطرار بهداشت عمومی</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530C0FB"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PHEOC</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A684A48"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Public health emergency operations centre</w:t>
            </w:r>
          </w:p>
        </w:tc>
      </w:tr>
      <w:tr w:rsidR="005A045A" w:rsidRPr="000230CE" w14:paraId="72FC7883"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0A365900" w14:textId="77777777" w:rsidR="008C429C" w:rsidRPr="000230CE" w:rsidRDefault="008C429C" w:rsidP="001F1D48">
            <w:pPr>
              <w:widowControl/>
              <w:autoSpaceDE/>
              <w:autoSpaceDN/>
              <w:spacing w:before="100" w:beforeAutospacing="1" w:after="100" w:afterAutospacing="1"/>
              <w:jc w:val="center"/>
              <w:rPr>
                <w:rFonts w:ascii="Times New Roman" w:eastAsia="Times New Roman" w:hAnsi="Times New Roman"/>
                <w:sz w:val="24"/>
                <w:szCs w:val="24"/>
              </w:rPr>
            </w:pPr>
            <w:r w:rsidRPr="000230CE">
              <w:rPr>
                <w:rFonts w:ascii="Times New Roman" w:eastAsia="Times New Roman" w:hAnsi="Times New Roman"/>
                <w:sz w:val="24"/>
                <w:szCs w:val="24"/>
                <w:rtl/>
              </w:rPr>
              <w:t>مدیریت وضعیت اضطراری بهداشت عمومی</w:t>
            </w:r>
          </w:p>
          <w:p w14:paraId="62717C7C" w14:textId="62CDBF72" w:rsidR="005A045A" w:rsidRPr="000230CE" w:rsidRDefault="005A045A" w:rsidP="001F1D48">
            <w:pPr>
              <w:jc w:val="center"/>
              <w:rPr>
                <w:rFonts w:eastAsia="Times New Roman"/>
                <w:sz w:val="24"/>
                <w:szCs w:val="24"/>
                <w:rtl/>
              </w:rPr>
            </w:pP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6C182D4"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PHEM</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8C4DA6E"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Public health emergency management</w:t>
            </w:r>
          </w:p>
        </w:tc>
      </w:tr>
      <w:tr w:rsidR="005A045A" w:rsidRPr="000230CE" w14:paraId="47A3DC91"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5AA82F87" w14:textId="26F153FA" w:rsidR="005A045A" w:rsidRPr="000230CE" w:rsidRDefault="008C429C" w:rsidP="001F1D48">
            <w:pPr>
              <w:jc w:val="center"/>
              <w:rPr>
                <w:rFonts w:eastAsia="Times New Roman"/>
                <w:sz w:val="24"/>
                <w:szCs w:val="24"/>
                <w:rtl/>
              </w:rPr>
            </w:pPr>
            <w:r w:rsidRPr="000230CE">
              <w:rPr>
                <w:rFonts w:eastAsia="Times New Roman" w:hint="cs"/>
                <w:sz w:val="24"/>
                <w:szCs w:val="24"/>
                <w:rtl/>
              </w:rPr>
              <w:t>نقطه ورود</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134244A"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PoE</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860E0FB"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Point of entry</w:t>
            </w:r>
          </w:p>
        </w:tc>
      </w:tr>
      <w:tr w:rsidR="005A045A" w:rsidRPr="000230CE" w14:paraId="5F747500"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745194BE" w14:textId="522F3C15" w:rsidR="005A045A" w:rsidRPr="000230CE" w:rsidRDefault="008C429C" w:rsidP="001F1D48">
            <w:pPr>
              <w:jc w:val="center"/>
              <w:rPr>
                <w:rFonts w:eastAsia="Times New Roman"/>
                <w:sz w:val="24"/>
                <w:szCs w:val="24"/>
                <w:rtl/>
              </w:rPr>
            </w:pPr>
            <w:r w:rsidRPr="000230CE">
              <w:rPr>
                <w:rFonts w:eastAsia="Times New Roman" w:hint="cs"/>
                <w:sz w:val="24"/>
                <w:szCs w:val="24"/>
                <w:rtl/>
              </w:rPr>
              <w:t>تجهیزات حفاظت فردی</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8C436B4"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PPE</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A7396FF"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Personal protective equipment</w:t>
            </w:r>
          </w:p>
        </w:tc>
      </w:tr>
      <w:tr w:rsidR="005A045A" w:rsidRPr="000230CE" w14:paraId="2271ACD8"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11B95BF7" w14:textId="31BEED46" w:rsidR="005A045A" w:rsidRPr="000230CE" w:rsidRDefault="008C429C" w:rsidP="001F1D48">
            <w:pPr>
              <w:jc w:val="center"/>
              <w:rPr>
                <w:rFonts w:eastAsia="Times New Roman"/>
                <w:sz w:val="24"/>
                <w:szCs w:val="24"/>
                <w:rtl/>
              </w:rPr>
            </w:pPr>
            <w:r w:rsidRPr="000230CE">
              <w:rPr>
                <w:rFonts w:eastAsia="Times New Roman" w:hint="cs"/>
                <w:sz w:val="24"/>
                <w:szCs w:val="24"/>
                <w:rtl/>
              </w:rPr>
              <w:t>عملکرد سیستم دامپزشکی</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F09D9D7"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PVS</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7F6CF0C"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Performance of Veterinary Services</w:t>
            </w:r>
          </w:p>
        </w:tc>
      </w:tr>
      <w:tr w:rsidR="005A045A" w:rsidRPr="000230CE" w14:paraId="419AFBD6"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7E0097C2" w14:textId="1FD06A00" w:rsidR="005A045A" w:rsidRPr="000230CE" w:rsidRDefault="008C429C" w:rsidP="001F1D48">
            <w:pPr>
              <w:jc w:val="center"/>
              <w:rPr>
                <w:rFonts w:eastAsia="Times New Roman"/>
                <w:sz w:val="24"/>
                <w:szCs w:val="24"/>
                <w:rtl/>
              </w:rPr>
            </w:pPr>
            <w:r w:rsidRPr="000230CE">
              <w:rPr>
                <w:rFonts w:eastAsia="Times New Roman" w:hint="cs"/>
                <w:sz w:val="24"/>
                <w:szCs w:val="24"/>
                <w:rtl/>
              </w:rPr>
              <w:t>تحقیق و توسعه</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7CADDA4"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R</w:t>
            </w:r>
            <w:r w:rsidRPr="000230CE">
              <w:rPr>
                <w:rFonts w:ascii="Times New Roman" w:eastAsia="Times New Roman" w:hAnsi="Times New Roman" w:cs="Times New Roman"/>
                <w:sz w:val="24"/>
                <w:szCs w:val="24"/>
                <w:rtl/>
              </w:rPr>
              <w:t>&amp;</w:t>
            </w:r>
            <w:r w:rsidRPr="000230CE">
              <w:rPr>
                <w:rFonts w:ascii="Times New Roman" w:eastAsia="Times New Roman" w:hAnsi="Times New Roman" w:cs="Times New Roman"/>
                <w:sz w:val="24"/>
                <w:szCs w:val="24"/>
              </w:rPr>
              <w:t>D</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CA5D9A2"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Research and development</w:t>
            </w:r>
          </w:p>
        </w:tc>
      </w:tr>
      <w:tr w:rsidR="005A045A" w:rsidRPr="000230CE" w14:paraId="4ED8F754"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71BC0E5D" w14:textId="472C3DC2" w:rsidR="005A045A" w:rsidRPr="000230CE" w:rsidRDefault="008C429C" w:rsidP="001F1D48">
            <w:pPr>
              <w:jc w:val="center"/>
              <w:rPr>
                <w:rFonts w:eastAsia="Times New Roman"/>
                <w:sz w:val="24"/>
                <w:szCs w:val="24"/>
                <w:rtl/>
              </w:rPr>
            </w:pPr>
            <w:r w:rsidRPr="000230CE">
              <w:rPr>
                <w:rFonts w:eastAsia="Times New Roman" w:hint="cs"/>
                <w:sz w:val="24"/>
                <w:szCs w:val="24"/>
                <w:rtl/>
              </w:rPr>
              <w:t>شبکه پاسخ و امداد</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6800CE1"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RANET</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97B00C3"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Response and Assistance Network</w:t>
            </w:r>
          </w:p>
        </w:tc>
      </w:tr>
      <w:tr w:rsidR="005A045A" w:rsidRPr="000230CE" w14:paraId="5F7D7F11"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74953E15" w14:textId="2E07DA33" w:rsidR="005A045A" w:rsidRPr="000230CE" w:rsidRDefault="008C429C" w:rsidP="001F1D48">
            <w:pPr>
              <w:jc w:val="center"/>
              <w:rPr>
                <w:rFonts w:eastAsia="Times New Roman"/>
                <w:sz w:val="24"/>
                <w:szCs w:val="24"/>
              </w:rPr>
            </w:pPr>
            <w:r w:rsidRPr="000230CE">
              <w:rPr>
                <w:rFonts w:eastAsia="Times New Roman" w:hint="cs"/>
                <w:sz w:val="24"/>
                <w:szCs w:val="24"/>
                <w:rtl/>
              </w:rPr>
              <w:t>ارتباطات خطر و مشارکت اجتماعی</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C7BB367"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RCCE</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09E2EFD"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Risk communication and community engagement</w:t>
            </w:r>
          </w:p>
        </w:tc>
      </w:tr>
      <w:tr w:rsidR="005A045A" w:rsidRPr="000230CE" w14:paraId="005CAFA7"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6C80A33D" w14:textId="49443575" w:rsidR="005A045A" w:rsidRPr="000230CE" w:rsidRDefault="008C429C" w:rsidP="001F1D48">
            <w:pPr>
              <w:jc w:val="center"/>
              <w:rPr>
                <w:rFonts w:eastAsia="Times New Roman"/>
                <w:sz w:val="24"/>
                <w:szCs w:val="24"/>
                <w:rtl/>
                <w:lang w:bidi="fa-IR"/>
              </w:rPr>
            </w:pPr>
            <w:r w:rsidRPr="000230CE">
              <w:rPr>
                <w:rFonts w:eastAsia="Times New Roman" w:hint="cs"/>
                <w:sz w:val="24"/>
                <w:szCs w:val="24"/>
                <w:rtl/>
                <w:lang w:bidi="fa-IR"/>
              </w:rPr>
              <w:t>شبکه آمادگی و  امداد پزشکی برای اضطرارهای پرتوئی</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E0342DD"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REMPAN</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E28DABE"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Radiation Emergency Medical Preparedness and Assistance Network</w:t>
            </w:r>
          </w:p>
        </w:tc>
      </w:tr>
      <w:tr w:rsidR="005A045A" w:rsidRPr="000230CE" w14:paraId="38F29965"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7ECB3A42" w14:textId="53CD25E7" w:rsidR="005A045A" w:rsidRPr="000230CE" w:rsidRDefault="008C429C" w:rsidP="001F1D48">
            <w:pPr>
              <w:jc w:val="center"/>
              <w:rPr>
                <w:rFonts w:eastAsia="Times New Roman"/>
                <w:sz w:val="24"/>
                <w:szCs w:val="24"/>
                <w:rtl/>
              </w:rPr>
            </w:pPr>
            <w:r w:rsidRPr="000230CE">
              <w:rPr>
                <w:rFonts w:eastAsia="Times New Roman" w:hint="cs"/>
                <w:sz w:val="24"/>
                <w:szCs w:val="24"/>
                <w:rtl/>
              </w:rPr>
              <w:t>تیم واکنش سریع</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586F6B4"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RRT</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5B341DD"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Rapid response team</w:t>
            </w:r>
          </w:p>
        </w:tc>
      </w:tr>
      <w:tr w:rsidR="005A045A" w:rsidRPr="000230CE" w14:paraId="662FE1DB"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4DF396ED" w14:textId="71E10789" w:rsidR="005A045A" w:rsidRPr="000230CE" w:rsidRDefault="0022142B" w:rsidP="001F1D48">
            <w:pPr>
              <w:jc w:val="center"/>
              <w:rPr>
                <w:rFonts w:eastAsia="Times New Roman"/>
                <w:sz w:val="24"/>
                <w:szCs w:val="24"/>
                <w:rtl/>
              </w:rPr>
            </w:pPr>
            <w:r w:rsidRPr="000230CE">
              <w:rPr>
                <w:rFonts w:eastAsia="Times New Roman" w:hint="cs"/>
                <w:sz w:val="24"/>
                <w:szCs w:val="24"/>
                <w:rtl/>
              </w:rPr>
              <w:t>روش اجرایی استاندارد</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4F1D6C5"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SOP</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CC900C9"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Standard operating procedure</w:t>
            </w:r>
          </w:p>
        </w:tc>
      </w:tr>
      <w:tr w:rsidR="005A045A" w:rsidRPr="000230CE" w14:paraId="113CB807"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55F8694C" w14:textId="1B2EAAEC" w:rsidR="005A045A" w:rsidRPr="000230CE" w:rsidRDefault="0022142B" w:rsidP="001F1D48">
            <w:pPr>
              <w:jc w:val="center"/>
              <w:rPr>
                <w:rFonts w:eastAsia="Times New Roman"/>
                <w:sz w:val="24"/>
                <w:szCs w:val="24"/>
                <w:rtl/>
              </w:rPr>
            </w:pPr>
            <w:r w:rsidRPr="000230CE">
              <w:rPr>
                <w:rFonts w:eastAsia="Times New Roman" w:hint="cs"/>
                <w:sz w:val="24"/>
                <w:szCs w:val="24"/>
                <w:rtl/>
              </w:rPr>
              <w:t>قوت</w:t>
            </w:r>
            <w:r w:rsidRPr="000230CE">
              <w:rPr>
                <w:rFonts w:eastAsia="Times New Roman"/>
                <w:sz w:val="24"/>
                <w:szCs w:val="24"/>
                <w:rtl/>
              </w:rPr>
              <w:softHyphen/>
            </w:r>
            <w:r w:rsidRPr="000230CE">
              <w:rPr>
                <w:rFonts w:eastAsia="Times New Roman" w:hint="cs"/>
                <w:sz w:val="24"/>
                <w:szCs w:val="24"/>
                <w:rtl/>
              </w:rPr>
              <w:t>ها، ضعف</w:t>
            </w:r>
            <w:r w:rsidRPr="000230CE">
              <w:rPr>
                <w:rFonts w:eastAsia="Times New Roman"/>
                <w:sz w:val="24"/>
                <w:szCs w:val="24"/>
                <w:rtl/>
              </w:rPr>
              <w:softHyphen/>
            </w:r>
            <w:r w:rsidRPr="000230CE">
              <w:rPr>
                <w:rFonts w:eastAsia="Times New Roman" w:hint="cs"/>
                <w:sz w:val="24"/>
                <w:szCs w:val="24"/>
                <w:rtl/>
              </w:rPr>
              <w:t>ها، فرصتها و تهدیدها</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5EC612D"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SWOT</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858C9A6"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Strengths, weaknesses, opportunities, threats</w:t>
            </w:r>
          </w:p>
        </w:tc>
      </w:tr>
      <w:tr w:rsidR="005A045A" w:rsidRPr="000230CE" w14:paraId="1D4452DA"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15B1CCB1" w14:textId="771E6F59" w:rsidR="0022142B" w:rsidRPr="000230CE" w:rsidRDefault="0022142B" w:rsidP="001F1D48">
            <w:pPr>
              <w:widowControl/>
              <w:autoSpaceDE/>
              <w:autoSpaceDN/>
              <w:spacing w:before="100" w:beforeAutospacing="1" w:after="100" w:afterAutospacing="1"/>
              <w:jc w:val="center"/>
              <w:rPr>
                <w:rFonts w:ascii="Times New Roman" w:eastAsia="Times New Roman" w:hAnsi="Times New Roman"/>
                <w:sz w:val="24"/>
                <w:szCs w:val="24"/>
              </w:rPr>
            </w:pPr>
            <w:r w:rsidRPr="000230CE">
              <w:rPr>
                <w:rFonts w:ascii="Times New Roman" w:eastAsia="Times New Roman" w:hAnsi="Times New Roman" w:hint="cs"/>
                <w:sz w:val="24"/>
                <w:szCs w:val="24"/>
                <w:rtl/>
              </w:rPr>
              <w:t>بررسی</w:t>
            </w:r>
            <w:r w:rsidRPr="000230CE">
              <w:rPr>
                <w:rFonts w:ascii="Times New Roman" w:eastAsia="Times New Roman" w:hAnsi="Times New Roman"/>
                <w:sz w:val="24"/>
                <w:szCs w:val="24"/>
                <w:rtl/>
              </w:rPr>
              <w:t xml:space="preserve"> خود</w:t>
            </w:r>
            <w:r w:rsidR="001F14D1" w:rsidRPr="000230CE">
              <w:rPr>
                <w:rFonts w:ascii="Times New Roman" w:eastAsia="Times New Roman" w:hAnsi="Times New Roman"/>
                <w:sz w:val="24"/>
                <w:szCs w:val="24"/>
              </w:rPr>
              <w:t xml:space="preserve"> </w:t>
            </w:r>
            <w:r w:rsidRPr="000230CE">
              <w:rPr>
                <w:rFonts w:ascii="Times New Roman" w:eastAsia="Times New Roman" w:hAnsi="Times New Roman"/>
                <w:sz w:val="24"/>
                <w:szCs w:val="24"/>
                <w:rtl/>
              </w:rPr>
              <w:t>ارزیابی کشورهای سه‌جانبه در مورد مقاومت ضد</w:t>
            </w:r>
            <w:r w:rsidR="001F14D1" w:rsidRPr="000230CE">
              <w:rPr>
                <w:rFonts w:ascii="Times New Roman" w:eastAsia="Times New Roman" w:hAnsi="Times New Roman"/>
                <w:sz w:val="24"/>
                <w:szCs w:val="24"/>
              </w:rPr>
              <w:t xml:space="preserve"> </w:t>
            </w:r>
            <w:r w:rsidRPr="000230CE">
              <w:rPr>
                <w:rFonts w:ascii="Times New Roman" w:eastAsia="Times New Roman" w:hAnsi="Times New Roman"/>
                <w:sz w:val="24"/>
                <w:szCs w:val="24"/>
                <w:rtl/>
              </w:rPr>
              <w:t>میکروبی</w:t>
            </w:r>
          </w:p>
          <w:p w14:paraId="616CAC66" w14:textId="275F7FAD" w:rsidR="005A045A" w:rsidRPr="000230CE" w:rsidRDefault="005A045A" w:rsidP="001F1D48">
            <w:pPr>
              <w:jc w:val="center"/>
              <w:rPr>
                <w:rFonts w:eastAsia="Times New Roman"/>
                <w:sz w:val="24"/>
                <w:szCs w:val="24"/>
                <w:rtl/>
              </w:rPr>
            </w:pP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11EA650"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TrACCS</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FDF1C10"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Tripartite AMR Country Self-Assessment Survey</w:t>
            </w:r>
          </w:p>
        </w:tc>
      </w:tr>
      <w:tr w:rsidR="005A045A" w:rsidRPr="000230CE" w14:paraId="6AE9EBE6"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612B4225" w14:textId="3A8145A8" w:rsidR="005A045A" w:rsidRPr="000230CE" w:rsidRDefault="001F1D48" w:rsidP="001F1D48">
            <w:pPr>
              <w:jc w:val="center"/>
              <w:rPr>
                <w:rFonts w:eastAsia="Times New Roman"/>
                <w:sz w:val="24"/>
                <w:szCs w:val="24"/>
                <w:rtl/>
              </w:rPr>
            </w:pPr>
            <w:r w:rsidRPr="000230CE">
              <w:rPr>
                <w:rFonts w:eastAsia="Times New Roman" w:hint="cs"/>
                <w:sz w:val="24"/>
                <w:szCs w:val="24"/>
                <w:rtl/>
              </w:rPr>
              <w:t>بیماریهای قابل پیشگیری با واکسن</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395742F"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VPD</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7971ABF"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Vaccine-preventable disease</w:t>
            </w:r>
          </w:p>
        </w:tc>
      </w:tr>
      <w:tr w:rsidR="001F1D48" w:rsidRPr="000230CE" w14:paraId="251FAB6A"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2B0BC094" w14:textId="3D88AECE" w:rsidR="001F1D48" w:rsidRPr="000230CE" w:rsidRDefault="001F1D48" w:rsidP="001F1D48">
            <w:pPr>
              <w:jc w:val="center"/>
              <w:rPr>
                <w:rFonts w:eastAsia="Times New Roman"/>
                <w:sz w:val="24"/>
                <w:szCs w:val="24"/>
                <w:rtl/>
              </w:rPr>
            </w:pPr>
            <w:r w:rsidRPr="000230CE">
              <w:rPr>
                <w:rFonts w:eastAsia="Times New Roman" w:hint="cs"/>
                <w:sz w:val="24"/>
                <w:szCs w:val="24"/>
                <w:rtl/>
              </w:rPr>
              <w:t>سامانه اطلاعاتی جهانی سلامت دام</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CE7C880" w14:textId="77777777" w:rsidR="001F1D48" w:rsidRPr="000230CE" w:rsidRDefault="001F1D48" w:rsidP="001F1D48">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WAHIS</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303D56D" w14:textId="77777777" w:rsidR="001F1D48" w:rsidRPr="000230CE" w:rsidRDefault="001F1D48" w:rsidP="001F1D48">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World Animal Health Information System</w:t>
            </w:r>
          </w:p>
        </w:tc>
      </w:tr>
      <w:tr w:rsidR="005A045A" w:rsidRPr="000230CE" w14:paraId="3A6526F9" w14:textId="77777777" w:rsidTr="001F1D48">
        <w:trPr>
          <w:trHeight w:val="540"/>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4AFFBBCD" w14:textId="02BEF724" w:rsidR="005A045A" w:rsidRPr="000230CE" w:rsidRDefault="001F1D48" w:rsidP="001F1D48">
            <w:pPr>
              <w:widowControl/>
              <w:autoSpaceDE/>
              <w:autoSpaceDN/>
              <w:spacing w:before="100" w:beforeAutospacing="1" w:after="100" w:afterAutospacing="1"/>
              <w:jc w:val="center"/>
              <w:rPr>
                <w:rFonts w:ascii="Times New Roman" w:eastAsia="Times New Roman" w:hAnsi="Times New Roman"/>
                <w:sz w:val="24"/>
                <w:szCs w:val="24"/>
                <w:rtl/>
              </w:rPr>
            </w:pPr>
            <w:r w:rsidRPr="000230CE">
              <w:rPr>
                <w:rFonts w:ascii="Times New Roman" w:eastAsia="Times New Roman" w:hAnsi="Times New Roman"/>
                <w:sz w:val="24"/>
                <w:szCs w:val="24"/>
                <w:rtl/>
              </w:rPr>
              <w:t>آب، فاضلاب و بهداشت</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FD48D73"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WASH</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84356C9"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Water, sanitation and hygiene</w:t>
            </w:r>
          </w:p>
        </w:tc>
      </w:tr>
      <w:tr w:rsidR="005A045A" w:rsidRPr="000230CE" w14:paraId="72564214"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55950303" w14:textId="50CF4B4A" w:rsidR="005A045A" w:rsidRPr="000230CE" w:rsidRDefault="001F1D48" w:rsidP="001F1D48">
            <w:pPr>
              <w:jc w:val="center"/>
              <w:rPr>
                <w:rFonts w:eastAsia="Times New Roman"/>
                <w:sz w:val="24"/>
                <w:szCs w:val="24"/>
                <w:rtl/>
              </w:rPr>
            </w:pPr>
            <w:r w:rsidRPr="000230CE">
              <w:rPr>
                <w:rFonts w:eastAsia="Times New Roman" w:hint="cs"/>
                <w:sz w:val="24"/>
                <w:szCs w:val="24"/>
                <w:rtl/>
              </w:rPr>
              <w:t>مجمع جهانی بهداشت</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0A15AC9"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WHA</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924C2E9"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World Health Assembly</w:t>
            </w:r>
          </w:p>
        </w:tc>
      </w:tr>
      <w:tr w:rsidR="005A045A" w:rsidRPr="000230CE" w14:paraId="74194B5E" w14:textId="77777777" w:rsidTr="001F1D48">
        <w:trPr>
          <w:jc w:val="center"/>
        </w:trPr>
        <w:tc>
          <w:tcPr>
            <w:tcW w:w="1801" w:type="pct"/>
            <w:tcBorders>
              <w:top w:val="single" w:sz="6" w:space="0" w:color="000000"/>
              <w:left w:val="single" w:sz="6" w:space="0" w:color="000000"/>
              <w:bottom w:val="single" w:sz="6" w:space="0" w:color="000000"/>
              <w:right w:val="single" w:sz="6" w:space="0" w:color="000000"/>
            </w:tcBorders>
            <w:vAlign w:val="center"/>
          </w:tcPr>
          <w:p w14:paraId="7231E682" w14:textId="32EC1B8F" w:rsidR="005A045A" w:rsidRPr="000230CE" w:rsidRDefault="001F1D48" w:rsidP="001F1D48">
            <w:pPr>
              <w:jc w:val="center"/>
              <w:rPr>
                <w:rFonts w:eastAsia="Times New Roman"/>
                <w:sz w:val="24"/>
                <w:szCs w:val="24"/>
                <w:rtl/>
              </w:rPr>
            </w:pPr>
            <w:r w:rsidRPr="000230CE">
              <w:rPr>
                <w:rFonts w:eastAsia="Times New Roman" w:hint="cs"/>
                <w:sz w:val="24"/>
                <w:szCs w:val="24"/>
                <w:rtl/>
              </w:rPr>
              <w:lastRenderedPageBreak/>
              <w:t>سازمان بهداشت جهانی</w:t>
            </w:r>
          </w:p>
        </w:tc>
        <w:tc>
          <w:tcPr>
            <w:tcW w:w="95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F650322"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WHO</w:t>
            </w:r>
          </w:p>
        </w:tc>
        <w:tc>
          <w:tcPr>
            <w:tcW w:w="2243"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1361D92" w14:textId="77777777" w:rsidR="005A045A" w:rsidRPr="000230CE" w:rsidRDefault="005A045A" w:rsidP="005A045A">
            <w:pPr>
              <w:bidi w:val="0"/>
              <w:rPr>
                <w:rFonts w:ascii="Times New Roman" w:eastAsia="Times New Roman" w:hAnsi="Times New Roman" w:cs="Times New Roman"/>
                <w:sz w:val="24"/>
                <w:szCs w:val="24"/>
                <w:rtl/>
              </w:rPr>
            </w:pPr>
            <w:r w:rsidRPr="000230CE">
              <w:rPr>
                <w:rFonts w:ascii="Times New Roman" w:eastAsia="Times New Roman" w:hAnsi="Times New Roman" w:cs="Times New Roman"/>
                <w:sz w:val="24"/>
                <w:szCs w:val="24"/>
              </w:rPr>
              <w:t>World Health Organization</w:t>
            </w:r>
          </w:p>
        </w:tc>
      </w:tr>
    </w:tbl>
    <w:p w14:paraId="0BCE21CD" w14:textId="12641013" w:rsidR="00DD049A" w:rsidRPr="000230CE" w:rsidRDefault="00DD049A" w:rsidP="00901F89">
      <w:pPr>
        <w:pStyle w:val="BodyText"/>
        <w:rPr>
          <w:rtl/>
        </w:rPr>
      </w:pPr>
      <w:r w:rsidRPr="000230CE">
        <w:rPr>
          <w:rtl/>
        </w:rPr>
        <w:br w:type="page"/>
      </w:r>
    </w:p>
    <w:p w14:paraId="7DF374A2" w14:textId="77777777" w:rsidR="005767C1" w:rsidRPr="000230CE" w:rsidRDefault="005767C1" w:rsidP="00901F89">
      <w:pPr>
        <w:pStyle w:val="Heading2"/>
        <w:spacing w:before="0"/>
        <w:rPr>
          <w:sz w:val="28"/>
          <w:szCs w:val="28"/>
          <w:rtl/>
        </w:rPr>
      </w:pPr>
      <w:bookmarkStart w:id="2" w:name="_Toc196738485"/>
      <w:r w:rsidRPr="000230CE">
        <w:rPr>
          <w:sz w:val="28"/>
          <w:szCs w:val="28"/>
          <w:rtl/>
        </w:rPr>
        <w:lastRenderedPageBreak/>
        <w:t>پ</w:t>
      </w:r>
      <w:r w:rsidRPr="000230CE">
        <w:rPr>
          <w:rFonts w:hint="cs"/>
          <w:sz w:val="28"/>
          <w:szCs w:val="28"/>
          <w:rtl/>
        </w:rPr>
        <w:t>ی</w:t>
      </w:r>
      <w:r w:rsidRPr="000230CE">
        <w:rPr>
          <w:rFonts w:hint="eastAsia"/>
          <w:sz w:val="28"/>
          <w:szCs w:val="28"/>
          <w:rtl/>
        </w:rPr>
        <w:t>شگفتار</w:t>
      </w:r>
      <w:bookmarkEnd w:id="2"/>
    </w:p>
    <w:p w14:paraId="7FCE6FC5" w14:textId="77777777" w:rsidR="00DD049A" w:rsidRPr="000230CE" w:rsidRDefault="00DD049A" w:rsidP="00901F89">
      <w:pPr>
        <w:rPr>
          <w:b/>
          <w:bCs/>
          <w:sz w:val="24"/>
          <w:szCs w:val="24"/>
          <w:rtl/>
        </w:rPr>
      </w:pPr>
      <w:r w:rsidRPr="000230CE">
        <w:rPr>
          <w:b/>
          <w:bCs/>
          <w:color w:val="2E74B5" w:themeColor="accent1" w:themeShade="BF"/>
          <w:sz w:val="24"/>
          <w:szCs w:val="24"/>
          <w:rtl/>
        </w:rPr>
        <w:t>مقررات</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بهداشتی</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بین</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المللی</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(2005)</w:t>
      </w:r>
    </w:p>
    <w:p w14:paraId="2DA2E1C3" w14:textId="77777777" w:rsidR="00DD049A" w:rsidRPr="000230CE" w:rsidRDefault="00DD049A" w:rsidP="00901F89">
      <w:pPr>
        <w:rPr>
          <w:rtl/>
        </w:rPr>
      </w:pPr>
    </w:p>
    <w:p w14:paraId="5CBBBFCB" w14:textId="7D2DD2FA" w:rsidR="00DD049A" w:rsidRPr="000230CE" w:rsidRDefault="00DD049A" w:rsidP="00D3366D">
      <w:pPr>
        <w:pStyle w:val="BodyText"/>
        <w:rPr>
          <w:szCs w:val="20"/>
          <w:rtl/>
        </w:rPr>
      </w:pPr>
      <w:r w:rsidRPr="000230CE">
        <w:rPr>
          <w:szCs w:val="20"/>
          <w:rtl/>
        </w:rPr>
        <w:t>در</w:t>
      </w:r>
      <w:r w:rsidR="00F94507" w:rsidRPr="000230CE">
        <w:rPr>
          <w:szCs w:val="20"/>
          <w:rtl/>
        </w:rPr>
        <w:t xml:space="preserve"> </w:t>
      </w:r>
      <w:r w:rsidRPr="000230CE">
        <w:rPr>
          <w:szCs w:val="20"/>
          <w:rtl/>
        </w:rPr>
        <w:t>م</w:t>
      </w:r>
      <w:r w:rsidRPr="000230CE">
        <w:rPr>
          <w:rFonts w:hint="cs"/>
          <w:szCs w:val="20"/>
          <w:rtl/>
        </w:rPr>
        <w:t>ی</w:t>
      </w:r>
      <w:r w:rsidR="00F94507" w:rsidRPr="000230CE">
        <w:rPr>
          <w:szCs w:val="20"/>
          <w:rtl/>
        </w:rPr>
        <w:t xml:space="preserve"> </w:t>
      </w:r>
      <w:r w:rsidRPr="000230CE">
        <w:rPr>
          <w:szCs w:val="20"/>
          <w:rtl/>
        </w:rPr>
        <w:t>2005</w:t>
      </w:r>
      <w:r w:rsidR="00452159" w:rsidRPr="000230CE">
        <w:rPr>
          <w:szCs w:val="20"/>
          <w:rtl/>
        </w:rPr>
        <w:t xml:space="preserve">، </w:t>
      </w:r>
      <w:r w:rsidRPr="000230CE">
        <w:rPr>
          <w:szCs w:val="20"/>
          <w:rtl/>
        </w:rPr>
        <w:t>پنجاه</w:t>
      </w:r>
      <w:r w:rsidR="00F94507" w:rsidRPr="000230CE">
        <w:rPr>
          <w:szCs w:val="20"/>
          <w:rtl/>
        </w:rPr>
        <w:t xml:space="preserve"> </w:t>
      </w:r>
      <w:r w:rsidRPr="000230CE">
        <w:rPr>
          <w:szCs w:val="20"/>
          <w:rtl/>
        </w:rPr>
        <w:t>و</w:t>
      </w:r>
      <w:r w:rsidR="00F94507" w:rsidRPr="000230CE">
        <w:rPr>
          <w:szCs w:val="20"/>
          <w:rtl/>
        </w:rPr>
        <w:t xml:space="preserve"> </w:t>
      </w:r>
      <w:r w:rsidRPr="000230CE">
        <w:rPr>
          <w:szCs w:val="20"/>
          <w:rtl/>
        </w:rPr>
        <w:t>هشتم</w:t>
      </w:r>
      <w:r w:rsidRPr="000230CE">
        <w:rPr>
          <w:rFonts w:hint="cs"/>
          <w:szCs w:val="20"/>
          <w:rtl/>
        </w:rPr>
        <w:t>ی</w:t>
      </w:r>
      <w:r w:rsidRPr="000230CE">
        <w:rPr>
          <w:rFonts w:hint="eastAsia"/>
          <w:szCs w:val="20"/>
          <w:rtl/>
        </w:rPr>
        <w:t>ن</w:t>
      </w:r>
      <w:r w:rsidR="00F94507" w:rsidRPr="000230CE">
        <w:rPr>
          <w:szCs w:val="20"/>
          <w:rtl/>
        </w:rPr>
        <w:t xml:space="preserve"> </w:t>
      </w:r>
      <w:r w:rsidRPr="000230CE">
        <w:rPr>
          <w:szCs w:val="20"/>
          <w:rtl/>
        </w:rPr>
        <w:t>مجمع</w:t>
      </w:r>
      <w:r w:rsidR="00F94507" w:rsidRPr="000230CE">
        <w:rPr>
          <w:szCs w:val="20"/>
          <w:rtl/>
        </w:rPr>
        <w:t xml:space="preserve"> </w:t>
      </w:r>
      <w:r w:rsidRPr="000230CE">
        <w:rPr>
          <w:szCs w:val="20"/>
          <w:rtl/>
        </w:rPr>
        <w:t>جهان</w:t>
      </w:r>
      <w:r w:rsidRPr="000230CE">
        <w:rPr>
          <w:rFonts w:hint="cs"/>
          <w:szCs w:val="20"/>
          <w:rtl/>
        </w:rPr>
        <w:t>ی</w:t>
      </w:r>
      <w:r w:rsidR="00F94507" w:rsidRPr="000230CE">
        <w:rPr>
          <w:szCs w:val="20"/>
          <w:rtl/>
        </w:rPr>
        <w:t xml:space="preserve"> </w:t>
      </w:r>
      <w:r w:rsidRPr="000230CE">
        <w:rPr>
          <w:szCs w:val="20"/>
          <w:rtl/>
        </w:rPr>
        <w:t>بهداشت</w:t>
      </w:r>
      <w:r w:rsidR="00452159" w:rsidRPr="000230CE">
        <w:rPr>
          <w:rFonts w:hint="cs"/>
          <w:szCs w:val="20"/>
          <w:rtl/>
        </w:rPr>
        <w:t xml:space="preserve">، </w:t>
      </w:r>
      <w:r w:rsidRPr="000230CE">
        <w:rPr>
          <w:szCs w:val="20"/>
          <w:rtl/>
        </w:rPr>
        <w:t>مقررات</w:t>
      </w:r>
      <w:r w:rsidR="00F94507" w:rsidRPr="000230CE">
        <w:rPr>
          <w:szCs w:val="20"/>
          <w:rtl/>
        </w:rPr>
        <w:t xml:space="preserve"> </w:t>
      </w:r>
      <w:r w:rsidRPr="000230CE">
        <w:rPr>
          <w:szCs w:val="20"/>
          <w:rtl/>
        </w:rPr>
        <w:t>بهداشت</w:t>
      </w:r>
      <w:r w:rsidRPr="000230CE">
        <w:rPr>
          <w:rFonts w:hint="cs"/>
          <w:szCs w:val="20"/>
          <w:rtl/>
        </w:rPr>
        <w:t>ی</w:t>
      </w:r>
      <w:r w:rsidR="00F94507" w:rsidRPr="000230CE">
        <w:rPr>
          <w:szCs w:val="20"/>
          <w:rtl/>
        </w:rPr>
        <w:t xml:space="preserve"> </w:t>
      </w:r>
      <w:r w:rsidRPr="000230CE">
        <w:rPr>
          <w:szCs w:val="20"/>
          <w:rtl/>
        </w:rPr>
        <w:t>ب</w:t>
      </w:r>
      <w:r w:rsidRPr="000230CE">
        <w:rPr>
          <w:rFonts w:hint="cs"/>
          <w:szCs w:val="20"/>
          <w:rtl/>
        </w:rPr>
        <w:t>ی</w:t>
      </w:r>
      <w:r w:rsidRPr="000230CE">
        <w:rPr>
          <w:rFonts w:hint="eastAsia"/>
          <w:szCs w:val="20"/>
          <w:rtl/>
        </w:rPr>
        <w:t>ن</w:t>
      </w:r>
      <w:r w:rsidR="00F94507" w:rsidRPr="000230CE">
        <w:rPr>
          <w:szCs w:val="20"/>
          <w:rtl/>
        </w:rPr>
        <w:t xml:space="preserve"> </w:t>
      </w:r>
      <w:r w:rsidRPr="000230CE">
        <w:rPr>
          <w:szCs w:val="20"/>
          <w:rtl/>
        </w:rPr>
        <w:t>الملل</w:t>
      </w:r>
      <w:r w:rsidRPr="000230CE">
        <w:rPr>
          <w:rFonts w:hint="cs"/>
          <w:szCs w:val="20"/>
          <w:rtl/>
        </w:rPr>
        <w:t>ی</w:t>
      </w:r>
      <w:r w:rsidR="00F94507" w:rsidRPr="000230CE">
        <w:rPr>
          <w:szCs w:val="20"/>
          <w:rtl/>
        </w:rPr>
        <w:t xml:space="preserve"> </w:t>
      </w:r>
      <w:r w:rsidRPr="000230CE">
        <w:t>(IHR</w:t>
      </w:r>
      <w:r w:rsidR="00F94507" w:rsidRPr="000230CE">
        <w:t xml:space="preserve"> </w:t>
      </w:r>
      <w:r w:rsidRPr="000230CE">
        <w:t>(2005))</w:t>
      </w:r>
      <w:r w:rsidR="00452159" w:rsidRPr="000230CE">
        <w:rPr>
          <w:szCs w:val="20"/>
          <w:rtl/>
        </w:rPr>
        <w:t xml:space="preserve">، </w:t>
      </w:r>
      <w:r w:rsidRPr="000230CE">
        <w:rPr>
          <w:szCs w:val="20"/>
          <w:rtl/>
        </w:rPr>
        <w:t>که</w:t>
      </w:r>
      <w:r w:rsidR="00F94507" w:rsidRPr="000230CE">
        <w:rPr>
          <w:szCs w:val="20"/>
          <w:rtl/>
        </w:rPr>
        <w:t xml:space="preserve"> </w:t>
      </w:r>
      <w:r w:rsidRPr="000230CE">
        <w:rPr>
          <w:szCs w:val="20"/>
          <w:rtl/>
        </w:rPr>
        <w:t>از</w:t>
      </w:r>
      <w:r w:rsidR="00F94507" w:rsidRPr="000230CE">
        <w:rPr>
          <w:szCs w:val="20"/>
          <w:rtl/>
        </w:rPr>
        <w:t xml:space="preserve"> </w:t>
      </w:r>
      <w:r w:rsidRPr="000230CE">
        <w:rPr>
          <w:szCs w:val="20"/>
          <w:rtl/>
        </w:rPr>
        <w:t>ا</w:t>
      </w:r>
      <w:r w:rsidRPr="000230CE">
        <w:rPr>
          <w:rFonts w:hint="cs"/>
          <w:szCs w:val="20"/>
          <w:rtl/>
        </w:rPr>
        <w:t>ی</w:t>
      </w:r>
      <w:r w:rsidRPr="000230CE">
        <w:rPr>
          <w:rFonts w:hint="eastAsia"/>
          <w:szCs w:val="20"/>
          <w:rtl/>
        </w:rPr>
        <w:t>ن</w:t>
      </w:r>
      <w:r w:rsidR="00F94507" w:rsidRPr="000230CE">
        <w:rPr>
          <w:szCs w:val="20"/>
          <w:rtl/>
        </w:rPr>
        <w:t xml:space="preserve"> </w:t>
      </w:r>
      <w:r w:rsidRPr="000230CE">
        <w:rPr>
          <w:szCs w:val="20"/>
          <w:rtl/>
        </w:rPr>
        <w:t>پس</w:t>
      </w:r>
      <w:r w:rsidR="00F94507" w:rsidRPr="000230CE">
        <w:rPr>
          <w:rtl/>
        </w:rPr>
        <w:t xml:space="preserve"> </w:t>
      </w:r>
      <w:r w:rsidRPr="000230CE">
        <w:t>"IHR"</w:t>
      </w:r>
      <w:r w:rsidR="00F94507" w:rsidRPr="000230CE">
        <w:rPr>
          <w:rtl/>
        </w:rPr>
        <w:t xml:space="preserve"> </w:t>
      </w:r>
      <w:r w:rsidRPr="000230CE">
        <w:rPr>
          <w:rFonts w:hint="cs"/>
          <w:szCs w:val="20"/>
          <w:rtl/>
        </w:rPr>
        <w:t>ی</w:t>
      </w:r>
      <w:r w:rsidRPr="000230CE">
        <w:rPr>
          <w:rFonts w:hint="eastAsia"/>
          <w:szCs w:val="20"/>
          <w:rtl/>
        </w:rPr>
        <w:t>ا</w:t>
      </w:r>
      <w:r w:rsidR="00F94507" w:rsidRPr="000230CE">
        <w:rPr>
          <w:szCs w:val="20"/>
          <w:rtl/>
        </w:rPr>
        <w:t xml:space="preserve"> </w:t>
      </w:r>
      <w:r w:rsidRPr="000230CE">
        <w:rPr>
          <w:szCs w:val="20"/>
          <w:rtl/>
        </w:rPr>
        <w:t>"</w:t>
      </w:r>
      <w:r w:rsidR="00F94507" w:rsidRPr="000230CE">
        <w:rPr>
          <w:szCs w:val="20"/>
          <w:rtl/>
        </w:rPr>
        <w:t xml:space="preserve"> </w:t>
      </w:r>
      <w:r w:rsidRPr="000230CE">
        <w:rPr>
          <w:szCs w:val="20"/>
          <w:rtl/>
        </w:rPr>
        <w:t>مقررات"</w:t>
      </w:r>
      <w:r w:rsidR="00F94507" w:rsidRPr="000230CE">
        <w:rPr>
          <w:szCs w:val="20"/>
          <w:rtl/>
        </w:rPr>
        <w:t xml:space="preserve"> </w:t>
      </w:r>
      <w:r w:rsidRPr="000230CE">
        <w:rPr>
          <w:szCs w:val="20"/>
          <w:rtl/>
        </w:rPr>
        <w:t>نام</w:t>
      </w:r>
      <w:r w:rsidRPr="000230CE">
        <w:rPr>
          <w:rFonts w:hint="cs"/>
          <w:szCs w:val="20"/>
          <w:rtl/>
        </w:rPr>
        <w:t>ی</w:t>
      </w:r>
      <w:r w:rsidRPr="000230CE">
        <w:rPr>
          <w:rFonts w:hint="eastAsia"/>
          <w:szCs w:val="20"/>
          <w:rtl/>
        </w:rPr>
        <w:t>ده</w:t>
      </w:r>
      <w:r w:rsidR="00F94507" w:rsidRPr="000230CE">
        <w:rPr>
          <w:szCs w:val="20"/>
          <w:rtl/>
        </w:rPr>
        <w:t xml:space="preserve"> </w:t>
      </w:r>
      <w:r w:rsidR="00D373CD" w:rsidRPr="000230CE">
        <w:rPr>
          <w:szCs w:val="20"/>
          <w:rtl/>
        </w:rPr>
        <w:t>‌می‌شو</w:t>
      </w:r>
      <w:r w:rsidRPr="000230CE">
        <w:rPr>
          <w:szCs w:val="20"/>
          <w:rtl/>
        </w:rPr>
        <w:t>د)</w:t>
      </w:r>
      <w:r w:rsidR="00452159" w:rsidRPr="000230CE">
        <w:rPr>
          <w:rFonts w:hint="cs"/>
          <w:szCs w:val="20"/>
          <w:rtl/>
        </w:rPr>
        <w:t xml:space="preserve"> </w:t>
      </w:r>
      <w:r w:rsidRPr="000230CE">
        <w:rPr>
          <w:szCs w:val="20"/>
          <w:rtl/>
        </w:rPr>
        <w:t>را</w:t>
      </w:r>
      <w:r w:rsidR="00F94507" w:rsidRPr="000230CE">
        <w:rPr>
          <w:szCs w:val="20"/>
          <w:rtl/>
        </w:rPr>
        <w:t xml:space="preserve"> </w:t>
      </w:r>
      <w:r w:rsidRPr="000230CE">
        <w:rPr>
          <w:szCs w:val="20"/>
          <w:rtl/>
        </w:rPr>
        <w:t>تصو</w:t>
      </w:r>
      <w:r w:rsidRPr="000230CE">
        <w:rPr>
          <w:rFonts w:hint="cs"/>
          <w:szCs w:val="20"/>
          <w:rtl/>
        </w:rPr>
        <w:t>ی</w:t>
      </w:r>
      <w:r w:rsidRPr="000230CE">
        <w:rPr>
          <w:rFonts w:hint="eastAsia"/>
          <w:szCs w:val="20"/>
          <w:rtl/>
        </w:rPr>
        <w:t>ب</w:t>
      </w:r>
      <w:r w:rsidR="00F94507" w:rsidRPr="000230CE">
        <w:rPr>
          <w:szCs w:val="20"/>
          <w:rtl/>
        </w:rPr>
        <w:t xml:space="preserve"> </w:t>
      </w:r>
      <w:r w:rsidRPr="000230CE">
        <w:rPr>
          <w:szCs w:val="20"/>
          <w:rtl/>
        </w:rPr>
        <w:t>کرد</w:t>
      </w:r>
      <w:r w:rsidR="00F94507" w:rsidRPr="000230CE">
        <w:rPr>
          <w:szCs w:val="20"/>
          <w:rtl/>
        </w:rPr>
        <w:t xml:space="preserve"> </w:t>
      </w:r>
      <w:r w:rsidRPr="000230CE">
        <w:rPr>
          <w:szCs w:val="20"/>
          <w:rtl/>
        </w:rPr>
        <w:t>که</w:t>
      </w:r>
      <w:r w:rsidR="00F94507" w:rsidRPr="000230CE">
        <w:rPr>
          <w:szCs w:val="20"/>
          <w:rtl/>
        </w:rPr>
        <w:t xml:space="preserve"> </w:t>
      </w:r>
      <w:r w:rsidRPr="000230CE">
        <w:rPr>
          <w:szCs w:val="20"/>
          <w:rtl/>
        </w:rPr>
        <w:t>در</w:t>
      </w:r>
      <w:r w:rsidR="00F94507" w:rsidRPr="000230CE">
        <w:rPr>
          <w:szCs w:val="20"/>
          <w:rtl/>
        </w:rPr>
        <w:t xml:space="preserve"> </w:t>
      </w:r>
      <w:r w:rsidRPr="000230CE">
        <w:rPr>
          <w:szCs w:val="20"/>
          <w:rtl/>
        </w:rPr>
        <w:t>15</w:t>
      </w:r>
      <w:r w:rsidR="00F94507" w:rsidRPr="000230CE">
        <w:rPr>
          <w:szCs w:val="20"/>
          <w:rtl/>
        </w:rPr>
        <w:t xml:space="preserve"> </w:t>
      </w:r>
      <w:r w:rsidRPr="000230CE">
        <w:rPr>
          <w:szCs w:val="20"/>
          <w:rtl/>
        </w:rPr>
        <w:t>ژوئن</w:t>
      </w:r>
      <w:r w:rsidR="00F94507" w:rsidRPr="000230CE">
        <w:rPr>
          <w:szCs w:val="20"/>
          <w:rtl/>
        </w:rPr>
        <w:t xml:space="preserve"> </w:t>
      </w:r>
      <w:r w:rsidRPr="000230CE">
        <w:rPr>
          <w:szCs w:val="20"/>
          <w:rtl/>
        </w:rPr>
        <w:t>2007</w:t>
      </w:r>
      <w:r w:rsidR="00F94507" w:rsidRPr="000230CE">
        <w:rPr>
          <w:szCs w:val="20"/>
          <w:rtl/>
        </w:rPr>
        <w:t xml:space="preserve"> </w:t>
      </w:r>
      <w:r w:rsidRPr="000230CE">
        <w:rPr>
          <w:szCs w:val="20"/>
          <w:rtl/>
        </w:rPr>
        <w:t>لازم</w:t>
      </w:r>
      <w:r w:rsidR="00F94507" w:rsidRPr="000230CE">
        <w:rPr>
          <w:szCs w:val="20"/>
          <w:rtl/>
        </w:rPr>
        <w:t xml:space="preserve"> </w:t>
      </w:r>
      <w:r w:rsidRPr="000230CE">
        <w:rPr>
          <w:szCs w:val="20"/>
          <w:rtl/>
        </w:rPr>
        <w:t>الاجرا</w:t>
      </w:r>
      <w:r w:rsidR="00F94507" w:rsidRPr="000230CE">
        <w:rPr>
          <w:szCs w:val="20"/>
          <w:rtl/>
        </w:rPr>
        <w:t xml:space="preserve"> </w:t>
      </w:r>
      <w:r w:rsidRPr="000230CE">
        <w:rPr>
          <w:szCs w:val="20"/>
          <w:rtl/>
        </w:rPr>
        <w:t>شد</w:t>
      </w:r>
      <w:r w:rsidRPr="000230CE">
        <w:t>.</w:t>
      </w:r>
      <w:r w:rsidR="00F94507" w:rsidRPr="000230CE">
        <w:rPr>
          <w:szCs w:val="20"/>
          <w:rtl/>
        </w:rPr>
        <w:t xml:space="preserve"> </w:t>
      </w:r>
      <w:r w:rsidRPr="000230CE">
        <w:rPr>
          <w:szCs w:val="20"/>
          <w:rtl/>
        </w:rPr>
        <w:t>طبق</w:t>
      </w:r>
      <w:r w:rsidR="00F94507" w:rsidRPr="000230CE">
        <w:rPr>
          <w:szCs w:val="20"/>
          <w:rtl/>
        </w:rPr>
        <w:t xml:space="preserve"> </w:t>
      </w:r>
      <w:r w:rsidRPr="000230CE">
        <w:rPr>
          <w:szCs w:val="20"/>
          <w:rtl/>
        </w:rPr>
        <w:t>ا</w:t>
      </w:r>
      <w:r w:rsidRPr="000230CE">
        <w:rPr>
          <w:rFonts w:hint="cs"/>
          <w:szCs w:val="20"/>
          <w:rtl/>
        </w:rPr>
        <w:t>ی</w:t>
      </w:r>
      <w:r w:rsidRPr="000230CE">
        <w:rPr>
          <w:rFonts w:hint="eastAsia"/>
          <w:szCs w:val="20"/>
          <w:rtl/>
        </w:rPr>
        <w:t>ن</w:t>
      </w:r>
      <w:r w:rsidR="00F94507" w:rsidRPr="000230CE">
        <w:rPr>
          <w:szCs w:val="20"/>
          <w:rtl/>
        </w:rPr>
        <w:t xml:space="preserve"> </w:t>
      </w:r>
      <w:r w:rsidRPr="000230CE">
        <w:rPr>
          <w:szCs w:val="20"/>
          <w:rtl/>
        </w:rPr>
        <w:t>مقررات</w:t>
      </w:r>
      <w:r w:rsidR="00452159" w:rsidRPr="000230CE">
        <w:rPr>
          <w:szCs w:val="20"/>
          <w:rtl/>
        </w:rPr>
        <w:t xml:space="preserve">، </w:t>
      </w:r>
      <w:r w:rsidRPr="000230CE">
        <w:rPr>
          <w:szCs w:val="20"/>
          <w:rtl/>
        </w:rPr>
        <w:t>تمام</w:t>
      </w:r>
      <w:r w:rsidR="00F94507" w:rsidRPr="000230CE">
        <w:rPr>
          <w:rFonts w:hint="cs"/>
          <w:szCs w:val="20"/>
          <w:rtl/>
        </w:rPr>
        <w:t xml:space="preserve"> </w:t>
      </w:r>
      <w:r w:rsidRPr="000230CE">
        <w:rPr>
          <w:rFonts w:hint="eastAsia"/>
          <w:szCs w:val="20"/>
          <w:rtl/>
        </w:rPr>
        <w:t>کشورها</w:t>
      </w:r>
      <w:r w:rsidR="00F94507" w:rsidRPr="000230CE">
        <w:rPr>
          <w:szCs w:val="20"/>
          <w:rtl/>
        </w:rPr>
        <w:t xml:space="preserve"> </w:t>
      </w:r>
      <w:r w:rsidRPr="000230CE">
        <w:rPr>
          <w:szCs w:val="20"/>
          <w:rtl/>
        </w:rPr>
        <w:t>موظف</w:t>
      </w:r>
      <w:r w:rsidR="00F94507" w:rsidRPr="000230CE">
        <w:rPr>
          <w:szCs w:val="20"/>
          <w:rtl/>
        </w:rPr>
        <w:t xml:space="preserve"> </w:t>
      </w:r>
      <w:r w:rsidRPr="000230CE">
        <w:rPr>
          <w:szCs w:val="20"/>
          <w:rtl/>
        </w:rPr>
        <w:t>به</w:t>
      </w:r>
      <w:r w:rsidR="00F94507" w:rsidRPr="000230CE">
        <w:rPr>
          <w:szCs w:val="20"/>
          <w:rtl/>
        </w:rPr>
        <w:t xml:space="preserve"> </w:t>
      </w:r>
      <w:r w:rsidRPr="000230CE">
        <w:rPr>
          <w:szCs w:val="20"/>
          <w:rtl/>
        </w:rPr>
        <w:t>ا</w:t>
      </w:r>
      <w:r w:rsidRPr="000230CE">
        <w:rPr>
          <w:rFonts w:hint="cs"/>
          <w:szCs w:val="20"/>
          <w:rtl/>
        </w:rPr>
        <w:t>ی</w:t>
      </w:r>
      <w:r w:rsidRPr="000230CE">
        <w:rPr>
          <w:rFonts w:hint="eastAsia"/>
          <w:szCs w:val="20"/>
          <w:rtl/>
        </w:rPr>
        <w:t>جاد</w:t>
      </w:r>
      <w:r w:rsidR="00F94507" w:rsidRPr="000230CE">
        <w:rPr>
          <w:szCs w:val="20"/>
          <w:rtl/>
        </w:rPr>
        <w:t xml:space="preserve"> </w:t>
      </w:r>
      <w:r w:rsidRPr="000230CE">
        <w:rPr>
          <w:szCs w:val="20"/>
          <w:rtl/>
        </w:rPr>
        <w:t>ظرف</w:t>
      </w:r>
      <w:r w:rsidRPr="000230CE">
        <w:rPr>
          <w:rFonts w:hint="cs"/>
          <w:szCs w:val="20"/>
          <w:rtl/>
        </w:rPr>
        <w:t>ی</w:t>
      </w:r>
      <w:r w:rsidRPr="000230CE">
        <w:rPr>
          <w:rFonts w:hint="eastAsia"/>
          <w:szCs w:val="20"/>
          <w:rtl/>
        </w:rPr>
        <w:t>تها</w:t>
      </w:r>
      <w:r w:rsidRPr="000230CE">
        <w:rPr>
          <w:rFonts w:hint="cs"/>
          <w:szCs w:val="20"/>
          <w:rtl/>
        </w:rPr>
        <w:t>ی</w:t>
      </w:r>
      <w:r w:rsidR="00F94507" w:rsidRPr="000230CE">
        <w:rPr>
          <w:szCs w:val="20"/>
          <w:rtl/>
        </w:rPr>
        <w:t xml:space="preserve"> </w:t>
      </w:r>
      <w:r w:rsidRPr="000230CE">
        <w:rPr>
          <w:szCs w:val="20"/>
          <w:rtl/>
        </w:rPr>
        <w:t>کل</w:t>
      </w:r>
      <w:r w:rsidRPr="000230CE">
        <w:rPr>
          <w:rFonts w:hint="cs"/>
          <w:szCs w:val="20"/>
          <w:rtl/>
        </w:rPr>
        <w:t>ی</w:t>
      </w:r>
      <w:r w:rsidRPr="000230CE">
        <w:rPr>
          <w:rFonts w:hint="eastAsia"/>
          <w:szCs w:val="20"/>
          <w:rtl/>
        </w:rPr>
        <w:t>د</w:t>
      </w:r>
      <w:r w:rsidRPr="000230CE">
        <w:rPr>
          <w:rFonts w:hint="cs"/>
          <w:szCs w:val="20"/>
          <w:rtl/>
        </w:rPr>
        <w:t>ی</w:t>
      </w:r>
      <w:r w:rsidR="00F94507" w:rsidRPr="000230CE">
        <w:rPr>
          <w:szCs w:val="20"/>
          <w:rtl/>
        </w:rPr>
        <w:t xml:space="preserve"> </w:t>
      </w:r>
      <w:r w:rsidR="00F1505D" w:rsidRPr="000230CE">
        <w:rPr>
          <w:szCs w:val="20"/>
          <w:rtl/>
        </w:rPr>
        <w:t>بهداشت</w:t>
      </w:r>
      <w:r w:rsidR="00D3366D" w:rsidRPr="000230CE">
        <w:rPr>
          <w:rFonts w:hint="cs"/>
          <w:szCs w:val="20"/>
          <w:rtl/>
        </w:rPr>
        <w:t xml:space="preserve"> </w:t>
      </w:r>
      <w:r w:rsidR="00F1505D" w:rsidRPr="000230CE">
        <w:rPr>
          <w:szCs w:val="20"/>
          <w:rtl/>
        </w:rPr>
        <w:t>‌عمومی</w:t>
      </w:r>
      <w:r w:rsidR="00F94507" w:rsidRPr="000230CE">
        <w:rPr>
          <w:szCs w:val="20"/>
          <w:rtl/>
        </w:rPr>
        <w:t xml:space="preserve"> </w:t>
      </w:r>
      <w:r w:rsidRPr="000230CE">
        <w:rPr>
          <w:szCs w:val="20"/>
          <w:rtl/>
        </w:rPr>
        <w:t>م</w:t>
      </w:r>
      <w:r w:rsidRPr="000230CE">
        <w:rPr>
          <w:rFonts w:hint="cs"/>
          <w:szCs w:val="20"/>
          <w:rtl/>
        </w:rPr>
        <w:t>ی</w:t>
      </w:r>
      <w:r w:rsidR="00F94507" w:rsidRPr="000230CE">
        <w:rPr>
          <w:szCs w:val="20"/>
          <w:rtl/>
        </w:rPr>
        <w:t xml:space="preserve"> </w:t>
      </w:r>
      <w:r w:rsidRPr="000230CE">
        <w:rPr>
          <w:szCs w:val="20"/>
          <w:rtl/>
        </w:rPr>
        <w:t>باشند.</w:t>
      </w:r>
      <w:r w:rsidR="00F94507" w:rsidRPr="000230CE">
        <w:rPr>
          <w:szCs w:val="20"/>
          <w:rtl/>
        </w:rPr>
        <w:t xml:space="preserve"> </w:t>
      </w:r>
      <w:r w:rsidRPr="000230CE">
        <w:rPr>
          <w:szCs w:val="20"/>
          <w:rtl/>
        </w:rPr>
        <w:t>ظرف</w:t>
      </w:r>
      <w:r w:rsidRPr="000230CE">
        <w:rPr>
          <w:rFonts w:hint="cs"/>
          <w:szCs w:val="20"/>
          <w:rtl/>
        </w:rPr>
        <w:t>ی</w:t>
      </w:r>
      <w:r w:rsidRPr="000230CE">
        <w:rPr>
          <w:rFonts w:hint="eastAsia"/>
          <w:szCs w:val="20"/>
          <w:rtl/>
        </w:rPr>
        <w:t>ت</w:t>
      </w:r>
      <w:r w:rsidR="00D373CD" w:rsidRPr="000230CE">
        <w:rPr>
          <w:szCs w:val="20"/>
          <w:rtl/>
        </w:rPr>
        <w:t>‌ها</w:t>
      </w:r>
      <w:r w:rsidRPr="000230CE">
        <w:rPr>
          <w:rFonts w:hint="cs"/>
          <w:szCs w:val="20"/>
          <w:rtl/>
        </w:rPr>
        <w:t>ی</w:t>
      </w:r>
      <w:r w:rsidR="00F94507" w:rsidRPr="000230CE">
        <w:rPr>
          <w:szCs w:val="20"/>
          <w:rtl/>
        </w:rPr>
        <w:t xml:space="preserve"> </w:t>
      </w:r>
      <w:r w:rsidRPr="000230CE">
        <w:rPr>
          <w:szCs w:val="20"/>
          <w:rtl/>
        </w:rPr>
        <w:t>کل</w:t>
      </w:r>
      <w:r w:rsidRPr="000230CE">
        <w:rPr>
          <w:rFonts w:hint="cs"/>
          <w:szCs w:val="20"/>
          <w:rtl/>
        </w:rPr>
        <w:t>ی</w:t>
      </w:r>
      <w:r w:rsidRPr="000230CE">
        <w:rPr>
          <w:rFonts w:hint="eastAsia"/>
          <w:szCs w:val="20"/>
          <w:rtl/>
        </w:rPr>
        <w:t>د</w:t>
      </w:r>
      <w:r w:rsidRPr="000230CE">
        <w:rPr>
          <w:rFonts w:hint="cs"/>
          <w:szCs w:val="20"/>
          <w:rtl/>
        </w:rPr>
        <w:t>ی</w:t>
      </w:r>
      <w:r w:rsidR="00F94507" w:rsidRPr="000230CE">
        <w:rPr>
          <w:rtl/>
        </w:rPr>
        <w:t xml:space="preserve"> </w:t>
      </w:r>
      <w:r w:rsidRPr="000230CE">
        <w:t>IHR</w:t>
      </w:r>
      <w:r w:rsidR="00F94507" w:rsidRPr="000230CE">
        <w:rPr>
          <w:rtl/>
        </w:rPr>
        <w:t xml:space="preserve"> </w:t>
      </w:r>
      <w:r w:rsidRPr="000230CE">
        <w:rPr>
          <w:szCs w:val="20"/>
          <w:rtl/>
        </w:rPr>
        <w:t>در</w:t>
      </w:r>
      <w:r w:rsidR="00F94507" w:rsidRPr="000230CE">
        <w:rPr>
          <w:szCs w:val="20"/>
          <w:rtl/>
        </w:rPr>
        <w:t xml:space="preserve"> </w:t>
      </w:r>
      <w:r w:rsidRPr="000230CE">
        <w:rPr>
          <w:szCs w:val="20"/>
          <w:rtl/>
        </w:rPr>
        <w:t>ماده</w:t>
      </w:r>
      <w:r w:rsidR="00F94507" w:rsidRPr="000230CE">
        <w:rPr>
          <w:szCs w:val="20"/>
          <w:rtl/>
        </w:rPr>
        <w:t xml:space="preserve"> </w:t>
      </w:r>
      <w:r w:rsidRPr="000230CE">
        <w:rPr>
          <w:szCs w:val="20"/>
          <w:rtl/>
        </w:rPr>
        <w:t>5</w:t>
      </w:r>
      <w:r w:rsidR="00F94507" w:rsidRPr="000230CE">
        <w:rPr>
          <w:szCs w:val="20"/>
          <w:rtl/>
        </w:rPr>
        <w:t xml:space="preserve"> </w:t>
      </w:r>
      <w:r w:rsidRPr="000230CE">
        <w:rPr>
          <w:szCs w:val="20"/>
          <w:rtl/>
        </w:rPr>
        <w:t>ا</w:t>
      </w:r>
      <w:r w:rsidRPr="000230CE">
        <w:rPr>
          <w:rFonts w:hint="cs"/>
          <w:szCs w:val="20"/>
          <w:rtl/>
        </w:rPr>
        <w:t>ی</w:t>
      </w:r>
      <w:r w:rsidRPr="000230CE">
        <w:rPr>
          <w:rFonts w:hint="eastAsia"/>
          <w:szCs w:val="20"/>
          <w:rtl/>
        </w:rPr>
        <w:t>ن</w:t>
      </w:r>
      <w:r w:rsidR="00F94507" w:rsidRPr="000230CE">
        <w:rPr>
          <w:szCs w:val="20"/>
          <w:rtl/>
        </w:rPr>
        <w:t xml:space="preserve"> </w:t>
      </w:r>
      <w:r w:rsidRPr="000230CE">
        <w:rPr>
          <w:szCs w:val="20"/>
          <w:rtl/>
        </w:rPr>
        <w:t>مقررات</w:t>
      </w:r>
      <w:r w:rsidR="00F94507" w:rsidRPr="000230CE">
        <w:rPr>
          <w:szCs w:val="20"/>
          <w:rtl/>
        </w:rPr>
        <w:t xml:space="preserve"> </w:t>
      </w:r>
      <w:r w:rsidR="00D3366D" w:rsidRPr="000230CE">
        <w:rPr>
          <w:rFonts w:hint="cs"/>
          <w:szCs w:val="20"/>
          <w:rtl/>
        </w:rPr>
        <w:t>شامل</w:t>
      </w:r>
      <w:r w:rsidRPr="000230CE">
        <w:t>"</w:t>
      </w:r>
      <w:r w:rsidR="00F94507" w:rsidRPr="000230CE">
        <w:rPr>
          <w:rtl/>
        </w:rPr>
        <w:t xml:space="preserve"> </w:t>
      </w:r>
      <w:r w:rsidRPr="000230CE">
        <w:rPr>
          <w:szCs w:val="20"/>
          <w:rtl/>
        </w:rPr>
        <w:t>ظرف</w:t>
      </w:r>
      <w:r w:rsidRPr="000230CE">
        <w:rPr>
          <w:rFonts w:hint="cs"/>
          <w:szCs w:val="20"/>
          <w:rtl/>
        </w:rPr>
        <w:t>ی</w:t>
      </w:r>
      <w:r w:rsidRPr="000230CE">
        <w:rPr>
          <w:rFonts w:hint="eastAsia"/>
          <w:szCs w:val="20"/>
          <w:rtl/>
        </w:rPr>
        <w:t>ت</w:t>
      </w:r>
      <w:r w:rsidR="00F94507" w:rsidRPr="000230CE">
        <w:rPr>
          <w:szCs w:val="20"/>
          <w:rtl/>
        </w:rPr>
        <w:t xml:space="preserve"> </w:t>
      </w:r>
      <w:r w:rsidRPr="000230CE">
        <w:rPr>
          <w:szCs w:val="20"/>
          <w:rtl/>
        </w:rPr>
        <w:t>شناسا</w:t>
      </w:r>
      <w:r w:rsidRPr="000230CE">
        <w:rPr>
          <w:rFonts w:hint="cs"/>
          <w:szCs w:val="20"/>
          <w:rtl/>
        </w:rPr>
        <w:t>یی</w:t>
      </w:r>
      <w:r w:rsidR="00452159" w:rsidRPr="000230CE">
        <w:rPr>
          <w:rFonts w:hint="eastAsia"/>
          <w:szCs w:val="20"/>
          <w:rtl/>
        </w:rPr>
        <w:t xml:space="preserve">، </w:t>
      </w:r>
      <w:r w:rsidRPr="000230CE">
        <w:rPr>
          <w:szCs w:val="20"/>
          <w:rtl/>
        </w:rPr>
        <w:t>ارز</w:t>
      </w:r>
      <w:r w:rsidRPr="000230CE">
        <w:rPr>
          <w:rFonts w:hint="cs"/>
          <w:szCs w:val="20"/>
          <w:rtl/>
        </w:rPr>
        <w:t>ی</w:t>
      </w:r>
      <w:r w:rsidRPr="000230CE">
        <w:rPr>
          <w:rFonts w:hint="eastAsia"/>
          <w:szCs w:val="20"/>
          <w:rtl/>
        </w:rPr>
        <w:t>اب</w:t>
      </w:r>
      <w:r w:rsidRPr="000230CE">
        <w:rPr>
          <w:rFonts w:hint="cs"/>
          <w:szCs w:val="20"/>
          <w:rtl/>
        </w:rPr>
        <w:t>ی</w:t>
      </w:r>
      <w:r w:rsidR="00F94507" w:rsidRPr="000230CE">
        <w:rPr>
          <w:szCs w:val="20"/>
          <w:rtl/>
        </w:rPr>
        <w:t xml:space="preserve"> </w:t>
      </w:r>
      <w:r w:rsidRPr="000230CE">
        <w:rPr>
          <w:szCs w:val="20"/>
          <w:rtl/>
        </w:rPr>
        <w:t>خطر</w:t>
      </w:r>
      <w:r w:rsidR="00452159" w:rsidRPr="000230CE">
        <w:rPr>
          <w:szCs w:val="20"/>
          <w:rtl/>
        </w:rPr>
        <w:t xml:space="preserve">، </w:t>
      </w:r>
      <w:r w:rsidRPr="000230CE">
        <w:rPr>
          <w:szCs w:val="20"/>
          <w:rtl/>
        </w:rPr>
        <w:t>اطلاع</w:t>
      </w:r>
      <w:r w:rsidR="00D3366D" w:rsidRPr="000230CE">
        <w:rPr>
          <w:szCs w:val="20"/>
          <w:rtl/>
        </w:rPr>
        <w:softHyphen/>
      </w:r>
      <w:r w:rsidRPr="000230CE">
        <w:rPr>
          <w:szCs w:val="20"/>
          <w:rtl/>
        </w:rPr>
        <w:t>رسان</w:t>
      </w:r>
      <w:r w:rsidRPr="000230CE">
        <w:rPr>
          <w:rFonts w:hint="cs"/>
          <w:szCs w:val="20"/>
          <w:rtl/>
        </w:rPr>
        <w:t>ی</w:t>
      </w:r>
      <w:r w:rsidR="00F94507" w:rsidRPr="000230CE">
        <w:rPr>
          <w:szCs w:val="20"/>
          <w:rtl/>
        </w:rPr>
        <w:t xml:space="preserve"> </w:t>
      </w:r>
      <w:r w:rsidRPr="000230CE">
        <w:rPr>
          <w:szCs w:val="20"/>
          <w:rtl/>
        </w:rPr>
        <w:t>اول</w:t>
      </w:r>
      <w:r w:rsidRPr="000230CE">
        <w:rPr>
          <w:rFonts w:hint="cs"/>
          <w:szCs w:val="20"/>
          <w:rtl/>
        </w:rPr>
        <w:t>ی</w:t>
      </w:r>
      <w:r w:rsidRPr="000230CE">
        <w:rPr>
          <w:rFonts w:hint="eastAsia"/>
          <w:szCs w:val="20"/>
          <w:rtl/>
        </w:rPr>
        <w:t>ه</w:t>
      </w:r>
      <w:r w:rsidR="00F94507" w:rsidRPr="000230CE">
        <w:rPr>
          <w:szCs w:val="20"/>
          <w:rtl/>
        </w:rPr>
        <w:t xml:space="preserve"> </w:t>
      </w:r>
      <w:r w:rsidRPr="000230CE">
        <w:rPr>
          <w:szCs w:val="20"/>
          <w:rtl/>
        </w:rPr>
        <w:t>و</w:t>
      </w:r>
      <w:r w:rsidR="00F94507" w:rsidRPr="000230CE">
        <w:rPr>
          <w:szCs w:val="20"/>
          <w:rtl/>
        </w:rPr>
        <w:t xml:space="preserve"> </w:t>
      </w:r>
      <w:r w:rsidRPr="000230CE">
        <w:rPr>
          <w:szCs w:val="20"/>
          <w:rtl/>
        </w:rPr>
        <w:t>گزارش</w:t>
      </w:r>
      <w:r w:rsidR="00F94507" w:rsidRPr="000230CE">
        <w:rPr>
          <w:szCs w:val="20"/>
          <w:rtl/>
        </w:rPr>
        <w:t xml:space="preserve"> </w:t>
      </w:r>
      <w:r w:rsidRPr="000230CE">
        <w:rPr>
          <w:szCs w:val="20"/>
          <w:rtl/>
        </w:rPr>
        <w:t>رخدادها</w:t>
      </w:r>
      <w:r w:rsidRPr="000230CE">
        <w:rPr>
          <w:rFonts w:hint="cs"/>
          <w:szCs w:val="20"/>
          <w:rtl/>
        </w:rPr>
        <w:t>ی</w:t>
      </w:r>
      <w:r w:rsidR="00F94507" w:rsidRPr="000230CE">
        <w:rPr>
          <w:szCs w:val="20"/>
          <w:rtl/>
        </w:rPr>
        <w:t xml:space="preserve"> </w:t>
      </w:r>
      <w:r w:rsidRPr="000230CE">
        <w:rPr>
          <w:szCs w:val="20"/>
          <w:rtl/>
        </w:rPr>
        <w:t>بهداشت</w:t>
      </w:r>
      <w:r w:rsidRPr="000230CE">
        <w:rPr>
          <w:rFonts w:hint="cs"/>
          <w:szCs w:val="20"/>
          <w:rtl/>
        </w:rPr>
        <w:t>ی</w:t>
      </w:r>
      <w:r w:rsidRPr="000230CE">
        <w:rPr>
          <w:szCs w:val="20"/>
          <w:rtl/>
        </w:rPr>
        <w:t>"</w:t>
      </w:r>
      <w:r w:rsidR="00F94507" w:rsidRPr="000230CE">
        <w:rPr>
          <w:szCs w:val="20"/>
          <w:rtl/>
        </w:rPr>
        <w:t xml:space="preserve"> </w:t>
      </w:r>
      <w:r w:rsidRPr="000230CE">
        <w:rPr>
          <w:szCs w:val="20"/>
          <w:rtl/>
        </w:rPr>
        <w:t>و</w:t>
      </w:r>
      <w:r w:rsidR="00F94507" w:rsidRPr="000230CE">
        <w:rPr>
          <w:szCs w:val="20"/>
          <w:rtl/>
        </w:rPr>
        <w:t xml:space="preserve"> </w:t>
      </w:r>
      <w:r w:rsidRPr="000230CE">
        <w:rPr>
          <w:szCs w:val="20"/>
          <w:rtl/>
        </w:rPr>
        <w:t>در</w:t>
      </w:r>
      <w:r w:rsidR="00F94507" w:rsidRPr="000230CE">
        <w:rPr>
          <w:szCs w:val="20"/>
          <w:rtl/>
        </w:rPr>
        <w:t xml:space="preserve"> </w:t>
      </w:r>
      <w:r w:rsidRPr="000230CE">
        <w:rPr>
          <w:szCs w:val="20"/>
          <w:rtl/>
        </w:rPr>
        <w:t>ماده</w:t>
      </w:r>
      <w:r w:rsidR="00F94507" w:rsidRPr="000230CE">
        <w:rPr>
          <w:szCs w:val="20"/>
          <w:rtl/>
        </w:rPr>
        <w:t xml:space="preserve"> </w:t>
      </w:r>
      <w:r w:rsidRPr="000230CE">
        <w:rPr>
          <w:szCs w:val="20"/>
          <w:rtl/>
        </w:rPr>
        <w:t>13</w:t>
      </w:r>
      <w:r w:rsidR="00F94507" w:rsidRPr="000230CE">
        <w:rPr>
          <w:szCs w:val="20"/>
          <w:rtl/>
        </w:rPr>
        <w:t xml:space="preserve"> </w:t>
      </w:r>
      <w:r w:rsidR="00D3366D" w:rsidRPr="000230CE">
        <w:rPr>
          <w:rFonts w:hint="cs"/>
          <w:szCs w:val="20"/>
          <w:rtl/>
        </w:rPr>
        <w:t xml:space="preserve">شامل </w:t>
      </w:r>
      <w:r w:rsidRPr="000230CE">
        <w:rPr>
          <w:szCs w:val="20"/>
          <w:rtl/>
        </w:rPr>
        <w:t>"</w:t>
      </w:r>
      <w:r w:rsidR="00F94507" w:rsidRPr="000230CE">
        <w:rPr>
          <w:szCs w:val="20"/>
          <w:rtl/>
        </w:rPr>
        <w:t xml:space="preserve"> </w:t>
      </w:r>
      <w:r w:rsidRPr="000230CE">
        <w:rPr>
          <w:szCs w:val="20"/>
          <w:rtl/>
        </w:rPr>
        <w:t>ظرف</w:t>
      </w:r>
      <w:r w:rsidRPr="000230CE">
        <w:rPr>
          <w:rFonts w:hint="cs"/>
          <w:szCs w:val="20"/>
          <w:rtl/>
        </w:rPr>
        <w:t>ی</w:t>
      </w:r>
      <w:r w:rsidRPr="000230CE">
        <w:rPr>
          <w:rFonts w:hint="eastAsia"/>
          <w:szCs w:val="20"/>
          <w:rtl/>
        </w:rPr>
        <w:t>ت</w:t>
      </w:r>
      <w:r w:rsidR="00F94507" w:rsidRPr="000230CE">
        <w:rPr>
          <w:szCs w:val="20"/>
          <w:rtl/>
        </w:rPr>
        <w:t xml:space="preserve"> </w:t>
      </w:r>
      <w:r w:rsidRPr="000230CE">
        <w:rPr>
          <w:szCs w:val="20"/>
          <w:rtl/>
        </w:rPr>
        <w:t>پاسخ</w:t>
      </w:r>
      <w:r w:rsidR="00D3366D" w:rsidRPr="000230CE">
        <w:rPr>
          <w:szCs w:val="20"/>
          <w:rtl/>
        </w:rPr>
        <w:softHyphen/>
      </w:r>
      <w:r w:rsidRPr="000230CE">
        <w:rPr>
          <w:szCs w:val="20"/>
          <w:rtl/>
        </w:rPr>
        <w:t>ده</w:t>
      </w:r>
      <w:r w:rsidRPr="000230CE">
        <w:rPr>
          <w:rFonts w:hint="cs"/>
          <w:szCs w:val="20"/>
          <w:rtl/>
        </w:rPr>
        <w:t>ی</w:t>
      </w:r>
      <w:r w:rsidR="00F94507" w:rsidRPr="000230CE">
        <w:rPr>
          <w:szCs w:val="20"/>
          <w:rtl/>
        </w:rPr>
        <w:t xml:space="preserve"> </w:t>
      </w:r>
      <w:r w:rsidRPr="000230CE">
        <w:rPr>
          <w:szCs w:val="20"/>
          <w:rtl/>
        </w:rPr>
        <w:t>سر</w:t>
      </w:r>
      <w:r w:rsidRPr="000230CE">
        <w:rPr>
          <w:rFonts w:hint="cs"/>
          <w:szCs w:val="20"/>
          <w:rtl/>
        </w:rPr>
        <w:t>ی</w:t>
      </w:r>
      <w:r w:rsidRPr="000230CE">
        <w:rPr>
          <w:rFonts w:hint="eastAsia"/>
          <w:szCs w:val="20"/>
          <w:rtl/>
        </w:rPr>
        <w:t>ع</w:t>
      </w:r>
      <w:r w:rsidR="00F94507" w:rsidRPr="000230CE">
        <w:rPr>
          <w:szCs w:val="20"/>
          <w:rtl/>
        </w:rPr>
        <w:t xml:space="preserve"> </w:t>
      </w:r>
      <w:r w:rsidRPr="000230CE">
        <w:rPr>
          <w:szCs w:val="20"/>
          <w:rtl/>
        </w:rPr>
        <w:t>و</w:t>
      </w:r>
      <w:r w:rsidR="00F94507" w:rsidRPr="000230CE">
        <w:rPr>
          <w:rFonts w:hint="cs"/>
          <w:szCs w:val="20"/>
          <w:rtl/>
        </w:rPr>
        <w:t xml:space="preserve"> </w:t>
      </w:r>
      <w:r w:rsidRPr="000230CE">
        <w:rPr>
          <w:rFonts w:hint="eastAsia"/>
          <w:szCs w:val="20"/>
          <w:rtl/>
        </w:rPr>
        <w:t>موثر</w:t>
      </w:r>
      <w:r w:rsidR="00F94507" w:rsidRPr="000230CE">
        <w:rPr>
          <w:szCs w:val="20"/>
          <w:rtl/>
        </w:rPr>
        <w:t xml:space="preserve"> </w:t>
      </w:r>
      <w:r w:rsidRPr="000230CE">
        <w:rPr>
          <w:szCs w:val="20"/>
          <w:rtl/>
        </w:rPr>
        <w:t>به</w:t>
      </w:r>
      <w:r w:rsidR="00F94507" w:rsidRPr="000230CE">
        <w:rPr>
          <w:szCs w:val="20"/>
          <w:rtl/>
        </w:rPr>
        <w:t xml:space="preserve"> </w:t>
      </w:r>
      <w:r w:rsidRPr="000230CE">
        <w:rPr>
          <w:szCs w:val="20"/>
          <w:rtl/>
        </w:rPr>
        <w:t>خطرات</w:t>
      </w:r>
      <w:r w:rsidR="00F94507" w:rsidRPr="000230CE">
        <w:rPr>
          <w:szCs w:val="20"/>
          <w:rtl/>
        </w:rPr>
        <w:t xml:space="preserve"> </w:t>
      </w:r>
      <w:r w:rsidR="00F1505D" w:rsidRPr="000230CE">
        <w:rPr>
          <w:szCs w:val="20"/>
          <w:rtl/>
        </w:rPr>
        <w:t>بهداشت</w:t>
      </w:r>
      <w:r w:rsidR="00D3366D" w:rsidRPr="000230CE">
        <w:rPr>
          <w:rFonts w:hint="cs"/>
          <w:szCs w:val="20"/>
          <w:rtl/>
        </w:rPr>
        <w:t xml:space="preserve"> </w:t>
      </w:r>
      <w:r w:rsidR="00F1505D" w:rsidRPr="000230CE">
        <w:rPr>
          <w:szCs w:val="20"/>
          <w:rtl/>
        </w:rPr>
        <w:t>‌عمومی</w:t>
      </w:r>
      <w:r w:rsidR="00F94507" w:rsidRPr="000230CE">
        <w:rPr>
          <w:szCs w:val="20"/>
          <w:rtl/>
        </w:rPr>
        <w:t xml:space="preserve"> </w:t>
      </w:r>
      <w:r w:rsidRPr="000230CE">
        <w:rPr>
          <w:szCs w:val="20"/>
          <w:rtl/>
        </w:rPr>
        <w:t>و</w:t>
      </w:r>
      <w:r w:rsidR="00F94507" w:rsidRPr="000230CE">
        <w:rPr>
          <w:szCs w:val="20"/>
          <w:rtl/>
        </w:rPr>
        <w:t xml:space="preserve"> </w:t>
      </w:r>
      <w:r w:rsidRPr="000230CE">
        <w:rPr>
          <w:szCs w:val="20"/>
          <w:rtl/>
        </w:rPr>
        <w:t>وضع</w:t>
      </w:r>
      <w:r w:rsidRPr="000230CE">
        <w:rPr>
          <w:rFonts w:hint="cs"/>
          <w:szCs w:val="20"/>
          <w:rtl/>
        </w:rPr>
        <w:t>ی</w:t>
      </w:r>
      <w:r w:rsidRPr="000230CE">
        <w:rPr>
          <w:rFonts w:hint="eastAsia"/>
          <w:szCs w:val="20"/>
          <w:rtl/>
        </w:rPr>
        <w:t>ت</w:t>
      </w:r>
      <w:r w:rsidR="00F94507" w:rsidRPr="000230CE">
        <w:rPr>
          <w:szCs w:val="20"/>
          <w:rtl/>
        </w:rPr>
        <w:t xml:space="preserve"> </w:t>
      </w:r>
      <w:r w:rsidRPr="000230CE">
        <w:rPr>
          <w:szCs w:val="20"/>
          <w:rtl/>
        </w:rPr>
        <w:t>اضطرار</w:t>
      </w:r>
      <w:r w:rsidRPr="000230CE">
        <w:rPr>
          <w:rFonts w:hint="cs"/>
          <w:szCs w:val="20"/>
          <w:rtl/>
        </w:rPr>
        <w:t>ی</w:t>
      </w:r>
      <w:r w:rsidR="00F94507" w:rsidRPr="000230CE">
        <w:rPr>
          <w:szCs w:val="20"/>
          <w:rtl/>
        </w:rPr>
        <w:t xml:space="preserve"> </w:t>
      </w:r>
      <w:r w:rsidRPr="000230CE">
        <w:rPr>
          <w:szCs w:val="20"/>
          <w:rtl/>
        </w:rPr>
        <w:t>بهداشت</w:t>
      </w:r>
      <w:r w:rsidRPr="000230CE">
        <w:rPr>
          <w:rFonts w:hint="cs"/>
          <w:szCs w:val="20"/>
          <w:rtl/>
        </w:rPr>
        <w:t>ی</w:t>
      </w:r>
      <w:r w:rsidR="00F94507" w:rsidRPr="000230CE">
        <w:rPr>
          <w:szCs w:val="20"/>
          <w:rtl/>
        </w:rPr>
        <w:t xml:space="preserve"> </w:t>
      </w:r>
      <w:r w:rsidRPr="000230CE">
        <w:rPr>
          <w:szCs w:val="20"/>
          <w:rtl/>
        </w:rPr>
        <w:t>ب</w:t>
      </w:r>
      <w:r w:rsidRPr="000230CE">
        <w:rPr>
          <w:rFonts w:hint="cs"/>
          <w:szCs w:val="20"/>
          <w:rtl/>
        </w:rPr>
        <w:t>ی</w:t>
      </w:r>
      <w:r w:rsidRPr="000230CE">
        <w:rPr>
          <w:rFonts w:hint="eastAsia"/>
          <w:szCs w:val="20"/>
          <w:rtl/>
        </w:rPr>
        <w:t>ن</w:t>
      </w:r>
      <w:r w:rsidR="00F94507" w:rsidRPr="000230CE">
        <w:rPr>
          <w:szCs w:val="20"/>
          <w:rtl/>
        </w:rPr>
        <w:t xml:space="preserve"> </w:t>
      </w:r>
      <w:r w:rsidRPr="000230CE">
        <w:rPr>
          <w:szCs w:val="20"/>
          <w:rtl/>
        </w:rPr>
        <w:t>الملل</w:t>
      </w:r>
      <w:r w:rsidRPr="000230CE">
        <w:rPr>
          <w:rFonts w:hint="cs"/>
          <w:szCs w:val="20"/>
          <w:rtl/>
        </w:rPr>
        <w:t>ی</w:t>
      </w:r>
      <w:r w:rsidRPr="000230CE">
        <w:rPr>
          <w:szCs w:val="20"/>
          <w:rtl/>
        </w:rPr>
        <w:t>"</w:t>
      </w:r>
      <w:r w:rsidR="00F94507" w:rsidRPr="000230CE">
        <w:rPr>
          <w:szCs w:val="20"/>
          <w:rtl/>
        </w:rPr>
        <w:t xml:space="preserve"> </w:t>
      </w:r>
      <w:r w:rsidRPr="000230CE">
        <w:rPr>
          <w:szCs w:val="20"/>
          <w:rtl/>
        </w:rPr>
        <w:t>تعر</w:t>
      </w:r>
      <w:r w:rsidRPr="000230CE">
        <w:rPr>
          <w:rFonts w:hint="cs"/>
          <w:szCs w:val="20"/>
          <w:rtl/>
        </w:rPr>
        <w:t>ی</w:t>
      </w:r>
      <w:r w:rsidRPr="000230CE">
        <w:rPr>
          <w:rFonts w:hint="eastAsia"/>
          <w:szCs w:val="20"/>
          <w:rtl/>
        </w:rPr>
        <w:t>ف</w:t>
      </w:r>
      <w:r w:rsidR="00F94507" w:rsidRPr="000230CE">
        <w:rPr>
          <w:szCs w:val="20"/>
          <w:rtl/>
        </w:rPr>
        <w:t xml:space="preserve"> </w:t>
      </w:r>
      <w:r w:rsidRPr="000230CE">
        <w:rPr>
          <w:szCs w:val="20"/>
          <w:rtl/>
        </w:rPr>
        <w:t>شده</w:t>
      </w:r>
      <w:r w:rsidR="00D3366D" w:rsidRPr="000230CE">
        <w:rPr>
          <w:szCs w:val="20"/>
          <w:rtl/>
        </w:rPr>
        <w:softHyphen/>
      </w:r>
      <w:r w:rsidRPr="000230CE">
        <w:rPr>
          <w:szCs w:val="20"/>
          <w:rtl/>
        </w:rPr>
        <w:t>اند.</w:t>
      </w:r>
      <w:r w:rsidR="00F94507" w:rsidRPr="000230CE">
        <w:rPr>
          <w:szCs w:val="20"/>
          <w:rtl/>
        </w:rPr>
        <w:t xml:space="preserve"> </w:t>
      </w:r>
      <w:r w:rsidRPr="000230CE">
        <w:rPr>
          <w:szCs w:val="20"/>
          <w:rtl/>
        </w:rPr>
        <w:t>کشورها</w:t>
      </w:r>
      <w:r w:rsidRPr="000230CE">
        <w:rPr>
          <w:rFonts w:hint="cs"/>
          <w:szCs w:val="20"/>
          <w:rtl/>
        </w:rPr>
        <w:t>ی</w:t>
      </w:r>
      <w:r w:rsidR="00F94507" w:rsidRPr="000230CE">
        <w:rPr>
          <w:szCs w:val="20"/>
          <w:rtl/>
        </w:rPr>
        <w:t xml:space="preserve"> </w:t>
      </w:r>
      <w:r w:rsidRPr="000230CE">
        <w:rPr>
          <w:szCs w:val="20"/>
          <w:rtl/>
        </w:rPr>
        <w:t>عضو</w:t>
      </w:r>
      <w:r w:rsidR="00F94507" w:rsidRPr="000230CE">
        <w:rPr>
          <w:szCs w:val="20"/>
          <w:rtl/>
        </w:rPr>
        <w:t xml:space="preserve"> </w:t>
      </w:r>
      <w:r w:rsidRPr="000230CE">
        <w:rPr>
          <w:szCs w:val="20"/>
          <w:rtl/>
        </w:rPr>
        <w:t>و</w:t>
      </w:r>
      <w:r w:rsidR="00F94507" w:rsidRPr="000230CE">
        <w:rPr>
          <w:szCs w:val="20"/>
          <w:rtl/>
        </w:rPr>
        <w:t xml:space="preserve"> </w:t>
      </w:r>
      <w:r w:rsidRPr="000230CE">
        <w:rPr>
          <w:szCs w:val="20"/>
          <w:rtl/>
        </w:rPr>
        <w:t>مد</w:t>
      </w:r>
      <w:r w:rsidRPr="000230CE">
        <w:rPr>
          <w:rFonts w:hint="cs"/>
          <w:szCs w:val="20"/>
          <w:rtl/>
        </w:rPr>
        <w:t>ی</w:t>
      </w:r>
      <w:r w:rsidRPr="000230CE">
        <w:rPr>
          <w:rFonts w:hint="eastAsia"/>
          <w:szCs w:val="20"/>
          <w:rtl/>
        </w:rPr>
        <w:t>ر</w:t>
      </w:r>
      <w:r w:rsidR="00F94507" w:rsidRPr="000230CE">
        <w:rPr>
          <w:szCs w:val="20"/>
          <w:rtl/>
        </w:rPr>
        <w:t xml:space="preserve"> </w:t>
      </w:r>
      <w:r w:rsidRPr="000230CE">
        <w:rPr>
          <w:szCs w:val="20"/>
          <w:rtl/>
        </w:rPr>
        <w:t>کل</w:t>
      </w:r>
      <w:r w:rsidR="00F94507" w:rsidRPr="000230CE">
        <w:rPr>
          <w:szCs w:val="20"/>
          <w:rtl/>
        </w:rPr>
        <w:t xml:space="preserve"> </w:t>
      </w:r>
      <w:r w:rsidRPr="000230CE">
        <w:rPr>
          <w:szCs w:val="20"/>
          <w:rtl/>
        </w:rPr>
        <w:t>سازمان</w:t>
      </w:r>
      <w:r w:rsidR="00F94507" w:rsidRPr="000230CE">
        <w:rPr>
          <w:szCs w:val="20"/>
          <w:rtl/>
        </w:rPr>
        <w:t xml:space="preserve"> </w:t>
      </w:r>
      <w:r w:rsidRPr="000230CE">
        <w:rPr>
          <w:szCs w:val="20"/>
          <w:rtl/>
        </w:rPr>
        <w:t>بهداشت</w:t>
      </w:r>
      <w:r w:rsidR="00F94507" w:rsidRPr="000230CE">
        <w:rPr>
          <w:szCs w:val="20"/>
          <w:rtl/>
        </w:rPr>
        <w:t xml:space="preserve"> </w:t>
      </w:r>
      <w:r w:rsidRPr="000230CE">
        <w:rPr>
          <w:szCs w:val="20"/>
          <w:rtl/>
        </w:rPr>
        <w:t>جهان</w:t>
      </w:r>
      <w:r w:rsidRPr="000230CE">
        <w:rPr>
          <w:rFonts w:hint="cs"/>
          <w:szCs w:val="20"/>
          <w:rtl/>
        </w:rPr>
        <w:t>ی</w:t>
      </w:r>
      <w:r w:rsidR="00F94507" w:rsidRPr="000230CE">
        <w:rPr>
          <w:szCs w:val="20"/>
          <w:rtl/>
        </w:rPr>
        <w:t xml:space="preserve"> </w:t>
      </w:r>
      <w:r w:rsidRPr="000230CE">
        <w:rPr>
          <w:szCs w:val="20"/>
          <w:rtl/>
        </w:rPr>
        <w:t>(</w:t>
      </w:r>
      <w:r w:rsidRPr="000230CE">
        <w:t>WHO</w:t>
      </w:r>
      <w:r w:rsidRPr="000230CE">
        <w:rPr>
          <w:szCs w:val="20"/>
          <w:rtl/>
        </w:rPr>
        <w:t>)</w:t>
      </w:r>
      <w:r w:rsidR="00F94507" w:rsidRPr="000230CE">
        <w:rPr>
          <w:szCs w:val="20"/>
          <w:rtl/>
        </w:rPr>
        <w:t xml:space="preserve"> </w:t>
      </w:r>
      <w:r w:rsidRPr="000230CE">
        <w:rPr>
          <w:szCs w:val="20"/>
          <w:rtl/>
        </w:rPr>
        <w:t>ن</w:t>
      </w:r>
      <w:r w:rsidRPr="000230CE">
        <w:rPr>
          <w:rFonts w:hint="cs"/>
          <w:szCs w:val="20"/>
          <w:rtl/>
        </w:rPr>
        <w:t>ی</w:t>
      </w:r>
      <w:r w:rsidRPr="000230CE">
        <w:rPr>
          <w:rFonts w:hint="eastAsia"/>
          <w:szCs w:val="20"/>
          <w:rtl/>
        </w:rPr>
        <w:t>ز</w:t>
      </w:r>
      <w:r w:rsidR="00F94507" w:rsidRPr="000230CE">
        <w:rPr>
          <w:szCs w:val="20"/>
          <w:rtl/>
        </w:rPr>
        <w:t xml:space="preserve"> </w:t>
      </w:r>
      <w:r w:rsidRPr="000230CE">
        <w:rPr>
          <w:szCs w:val="20"/>
          <w:rtl/>
        </w:rPr>
        <w:t>موظف</w:t>
      </w:r>
      <w:r w:rsidR="00D3366D" w:rsidRPr="000230CE">
        <w:rPr>
          <w:rFonts w:hint="cs"/>
          <w:szCs w:val="20"/>
          <w:rtl/>
        </w:rPr>
        <w:t xml:space="preserve"> هستند</w:t>
      </w:r>
      <w:r w:rsidR="00F94507" w:rsidRPr="000230CE">
        <w:rPr>
          <w:szCs w:val="20"/>
          <w:rtl/>
        </w:rPr>
        <w:t xml:space="preserve"> </w:t>
      </w:r>
      <w:r w:rsidRPr="000230CE">
        <w:rPr>
          <w:szCs w:val="20"/>
          <w:rtl/>
        </w:rPr>
        <w:t>سالانه</w:t>
      </w:r>
      <w:r w:rsidR="00F94507" w:rsidRPr="000230CE">
        <w:rPr>
          <w:szCs w:val="20"/>
          <w:rtl/>
        </w:rPr>
        <w:t xml:space="preserve"> </w:t>
      </w:r>
      <w:r w:rsidRPr="000230CE">
        <w:rPr>
          <w:szCs w:val="20"/>
          <w:rtl/>
        </w:rPr>
        <w:t>در</w:t>
      </w:r>
      <w:r w:rsidR="00F94507" w:rsidRPr="000230CE">
        <w:rPr>
          <w:szCs w:val="20"/>
          <w:rtl/>
        </w:rPr>
        <w:t xml:space="preserve"> </w:t>
      </w:r>
      <w:r w:rsidRPr="000230CE">
        <w:rPr>
          <w:szCs w:val="20"/>
          <w:rtl/>
        </w:rPr>
        <w:t>مورد</w:t>
      </w:r>
      <w:r w:rsidR="00F94507" w:rsidRPr="000230CE">
        <w:rPr>
          <w:szCs w:val="20"/>
          <w:rtl/>
        </w:rPr>
        <w:t xml:space="preserve"> </w:t>
      </w:r>
      <w:r w:rsidRPr="000230CE">
        <w:rPr>
          <w:szCs w:val="20"/>
          <w:rtl/>
        </w:rPr>
        <w:t>اجرا</w:t>
      </w:r>
      <w:r w:rsidRPr="000230CE">
        <w:rPr>
          <w:rFonts w:hint="cs"/>
          <w:szCs w:val="20"/>
          <w:rtl/>
        </w:rPr>
        <w:t>ی</w:t>
      </w:r>
      <w:r w:rsidR="00F94507" w:rsidRPr="000230CE">
        <w:rPr>
          <w:szCs w:val="20"/>
          <w:rtl/>
        </w:rPr>
        <w:t xml:space="preserve"> </w:t>
      </w:r>
      <w:r w:rsidRPr="000230CE">
        <w:rPr>
          <w:szCs w:val="20"/>
          <w:rtl/>
        </w:rPr>
        <w:t>ا</w:t>
      </w:r>
      <w:r w:rsidRPr="000230CE">
        <w:rPr>
          <w:rFonts w:hint="cs"/>
          <w:szCs w:val="20"/>
          <w:rtl/>
        </w:rPr>
        <w:t>ی</w:t>
      </w:r>
      <w:r w:rsidRPr="000230CE">
        <w:rPr>
          <w:rFonts w:hint="eastAsia"/>
          <w:szCs w:val="20"/>
          <w:rtl/>
        </w:rPr>
        <w:t>ن</w:t>
      </w:r>
      <w:r w:rsidR="00F94507" w:rsidRPr="000230CE">
        <w:rPr>
          <w:szCs w:val="20"/>
          <w:rtl/>
        </w:rPr>
        <w:t xml:space="preserve"> </w:t>
      </w:r>
      <w:r w:rsidRPr="000230CE">
        <w:rPr>
          <w:szCs w:val="20"/>
          <w:rtl/>
        </w:rPr>
        <w:t>مقررات</w:t>
      </w:r>
      <w:r w:rsidR="00F94507" w:rsidRPr="000230CE">
        <w:rPr>
          <w:szCs w:val="20"/>
          <w:rtl/>
        </w:rPr>
        <w:t xml:space="preserve"> </w:t>
      </w:r>
      <w:r w:rsidRPr="000230CE">
        <w:rPr>
          <w:szCs w:val="20"/>
          <w:rtl/>
        </w:rPr>
        <w:t>به</w:t>
      </w:r>
      <w:r w:rsidR="00F94507" w:rsidRPr="000230CE">
        <w:rPr>
          <w:szCs w:val="20"/>
          <w:rtl/>
        </w:rPr>
        <w:t xml:space="preserve"> </w:t>
      </w:r>
      <w:r w:rsidRPr="000230CE">
        <w:rPr>
          <w:szCs w:val="20"/>
          <w:rtl/>
        </w:rPr>
        <w:t>مجمع</w:t>
      </w:r>
      <w:r w:rsidR="00F94507" w:rsidRPr="000230CE">
        <w:rPr>
          <w:szCs w:val="20"/>
          <w:rtl/>
        </w:rPr>
        <w:t xml:space="preserve"> </w:t>
      </w:r>
      <w:r w:rsidRPr="000230CE">
        <w:rPr>
          <w:szCs w:val="20"/>
          <w:rtl/>
        </w:rPr>
        <w:t>جهان</w:t>
      </w:r>
      <w:r w:rsidRPr="000230CE">
        <w:rPr>
          <w:rFonts w:hint="cs"/>
          <w:szCs w:val="20"/>
          <w:rtl/>
        </w:rPr>
        <w:t>ی</w:t>
      </w:r>
      <w:r w:rsidR="00F94507" w:rsidRPr="000230CE">
        <w:rPr>
          <w:szCs w:val="20"/>
          <w:rtl/>
        </w:rPr>
        <w:t xml:space="preserve"> </w:t>
      </w:r>
      <w:r w:rsidRPr="000230CE">
        <w:rPr>
          <w:szCs w:val="20"/>
          <w:rtl/>
        </w:rPr>
        <w:t>بهداشت</w:t>
      </w:r>
      <w:r w:rsidR="00F94507" w:rsidRPr="000230CE">
        <w:rPr>
          <w:szCs w:val="20"/>
          <w:rtl/>
        </w:rPr>
        <w:t xml:space="preserve"> </w:t>
      </w:r>
      <w:r w:rsidRPr="000230CE">
        <w:rPr>
          <w:szCs w:val="20"/>
          <w:rtl/>
        </w:rPr>
        <w:t>گزارش</w:t>
      </w:r>
      <w:r w:rsidR="00F94507" w:rsidRPr="000230CE">
        <w:rPr>
          <w:szCs w:val="20"/>
          <w:rtl/>
        </w:rPr>
        <w:t xml:space="preserve"> </w:t>
      </w:r>
      <w:r w:rsidRPr="000230CE">
        <w:rPr>
          <w:szCs w:val="20"/>
          <w:rtl/>
        </w:rPr>
        <w:t>دهند</w:t>
      </w:r>
      <w:r w:rsidR="00F94507" w:rsidRPr="000230CE">
        <w:rPr>
          <w:szCs w:val="20"/>
          <w:rtl/>
        </w:rPr>
        <w:t xml:space="preserve"> </w:t>
      </w:r>
      <w:r w:rsidRPr="000230CE">
        <w:rPr>
          <w:szCs w:val="20"/>
          <w:rtl/>
        </w:rPr>
        <w:t>(ماده</w:t>
      </w:r>
      <w:r w:rsidR="00F94507" w:rsidRPr="000230CE">
        <w:rPr>
          <w:szCs w:val="20"/>
          <w:rtl/>
        </w:rPr>
        <w:t xml:space="preserve"> </w:t>
      </w:r>
      <w:r w:rsidRPr="000230CE">
        <w:rPr>
          <w:szCs w:val="20"/>
          <w:rtl/>
        </w:rPr>
        <w:t>54</w:t>
      </w:r>
      <w:r w:rsidR="00F94507" w:rsidRPr="000230CE">
        <w:rPr>
          <w:szCs w:val="20"/>
          <w:rtl/>
        </w:rPr>
        <w:t xml:space="preserve"> </w:t>
      </w:r>
      <w:r w:rsidRPr="000230CE">
        <w:rPr>
          <w:szCs w:val="20"/>
          <w:rtl/>
        </w:rPr>
        <w:t>و</w:t>
      </w:r>
      <w:r w:rsidR="00F94507" w:rsidRPr="000230CE">
        <w:rPr>
          <w:szCs w:val="20"/>
          <w:rtl/>
        </w:rPr>
        <w:t xml:space="preserve"> </w:t>
      </w:r>
      <w:r w:rsidRPr="000230CE">
        <w:rPr>
          <w:szCs w:val="20"/>
          <w:rtl/>
        </w:rPr>
        <w:t>قطعنامه</w:t>
      </w:r>
      <w:r w:rsidR="00F94507" w:rsidRPr="000230CE">
        <w:rPr>
          <w:szCs w:val="20"/>
          <w:rtl/>
        </w:rPr>
        <w:t xml:space="preserve"> </w:t>
      </w:r>
      <w:r w:rsidRPr="000230CE">
        <w:t>WHA61.2</w:t>
      </w:r>
      <w:r w:rsidRPr="000230CE">
        <w:rPr>
          <w:szCs w:val="20"/>
          <w:rtl/>
        </w:rPr>
        <w:t>).</w:t>
      </w:r>
    </w:p>
    <w:p w14:paraId="29B9B34D" w14:textId="4E9B98C3" w:rsidR="00DD049A" w:rsidRPr="000230CE" w:rsidRDefault="00DD049A" w:rsidP="00D3366D">
      <w:pPr>
        <w:pStyle w:val="BodyText"/>
        <w:rPr>
          <w:szCs w:val="20"/>
          <w:rtl/>
        </w:rPr>
      </w:pPr>
      <w:r w:rsidRPr="000230CE">
        <w:rPr>
          <w:szCs w:val="20"/>
          <w:rtl/>
        </w:rPr>
        <w:t>برا</w:t>
      </w:r>
      <w:r w:rsidRPr="000230CE">
        <w:rPr>
          <w:rFonts w:hint="cs"/>
          <w:szCs w:val="20"/>
          <w:rtl/>
        </w:rPr>
        <w:t>ی</w:t>
      </w:r>
      <w:r w:rsidR="00F94507" w:rsidRPr="000230CE">
        <w:rPr>
          <w:szCs w:val="20"/>
          <w:rtl/>
        </w:rPr>
        <w:t xml:space="preserve"> </w:t>
      </w:r>
      <w:r w:rsidRPr="000230CE">
        <w:rPr>
          <w:szCs w:val="20"/>
          <w:rtl/>
        </w:rPr>
        <w:t>حما</w:t>
      </w:r>
      <w:r w:rsidRPr="000230CE">
        <w:rPr>
          <w:rFonts w:hint="cs"/>
          <w:szCs w:val="20"/>
          <w:rtl/>
        </w:rPr>
        <w:t>ی</w:t>
      </w:r>
      <w:r w:rsidRPr="000230CE">
        <w:rPr>
          <w:rFonts w:hint="eastAsia"/>
          <w:szCs w:val="20"/>
          <w:rtl/>
        </w:rPr>
        <w:t>ت</w:t>
      </w:r>
      <w:r w:rsidR="00F94507" w:rsidRPr="000230CE">
        <w:rPr>
          <w:szCs w:val="20"/>
          <w:rtl/>
        </w:rPr>
        <w:t xml:space="preserve"> </w:t>
      </w:r>
      <w:r w:rsidRPr="000230CE">
        <w:rPr>
          <w:szCs w:val="20"/>
          <w:rtl/>
        </w:rPr>
        <w:t>از</w:t>
      </w:r>
      <w:r w:rsidR="00F94507" w:rsidRPr="000230CE">
        <w:rPr>
          <w:szCs w:val="20"/>
          <w:rtl/>
        </w:rPr>
        <w:t xml:space="preserve"> </w:t>
      </w:r>
      <w:r w:rsidRPr="000230CE">
        <w:rPr>
          <w:szCs w:val="20"/>
          <w:rtl/>
        </w:rPr>
        <w:t>کشورها</w:t>
      </w:r>
      <w:r w:rsidR="00F94507" w:rsidRPr="000230CE">
        <w:rPr>
          <w:szCs w:val="20"/>
          <w:rtl/>
        </w:rPr>
        <w:t xml:space="preserve"> </w:t>
      </w:r>
      <w:r w:rsidRPr="000230CE">
        <w:rPr>
          <w:szCs w:val="20"/>
          <w:rtl/>
        </w:rPr>
        <w:t>در</w:t>
      </w:r>
      <w:r w:rsidR="00F94507" w:rsidRPr="000230CE">
        <w:rPr>
          <w:szCs w:val="20"/>
          <w:rtl/>
        </w:rPr>
        <w:t xml:space="preserve"> </w:t>
      </w:r>
      <w:r w:rsidRPr="000230CE">
        <w:rPr>
          <w:szCs w:val="20"/>
          <w:rtl/>
        </w:rPr>
        <w:t>ارز</w:t>
      </w:r>
      <w:r w:rsidRPr="000230CE">
        <w:rPr>
          <w:rFonts w:hint="cs"/>
          <w:szCs w:val="20"/>
          <w:rtl/>
        </w:rPr>
        <w:t>ی</w:t>
      </w:r>
      <w:r w:rsidRPr="000230CE">
        <w:rPr>
          <w:rFonts w:hint="eastAsia"/>
          <w:szCs w:val="20"/>
          <w:rtl/>
        </w:rPr>
        <w:t>اب</w:t>
      </w:r>
      <w:r w:rsidRPr="000230CE">
        <w:rPr>
          <w:rFonts w:hint="cs"/>
          <w:szCs w:val="20"/>
          <w:rtl/>
        </w:rPr>
        <w:t>ی</w:t>
      </w:r>
      <w:r w:rsidR="00F94507" w:rsidRPr="000230CE">
        <w:rPr>
          <w:szCs w:val="20"/>
          <w:rtl/>
        </w:rPr>
        <w:t xml:space="preserve"> </w:t>
      </w:r>
      <w:r w:rsidRPr="000230CE">
        <w:rPr>
          <w:szCs w:val="20"/>
          <w:rtl/>
        </w:rPr>
        <w:t>ظرف</w:t>
      </w:r>
      <w:r w:rsidRPr="000230CE">
        <w:rPr>
          <w:rFonts w:hint="cs"/>
          <w:szCs w:val="20"/>
          <w:rtl/>
        </w:rPr>
        <w:t>ی</w:t>
      </w:r>
      <w:r w:rsidRPr="000230CE">
        <w:rPr>
          <w:rFonts w:hint="eastAsia"/>
          <w:szCs w:val="20"/>
          <w:rtl/>
        </w:rPr>
        <w:t>ت</w:t>
      </w:r>
      <w:r w:rsidR="00D373CD" w:rsidRPr="000230CE">
        <w:rPr>
          <w:szCs w:val="20"/>
          <w:rtl/>
        </w:rPr>
        <w:t>‌ها</w:t>
      </w:r>
      <w:r w:rsidRPr="000230CE">
        <w:rPr>
          <w:rFonts w:hint="cs"/>
          <w:szCs w:val="20"/>
          <w:rtl/>
        </w:rPr>
        <w:t>ی</w:t>
      </w:r>
      <w:r w:rsidR="00F94507" w:rsidRPr="000230CE">
        <w:rPr>
          <w:szCs w:val="20"/>
          <w:rtl/>
        </w:rPr>
        <w:t xml:space="preserve"> </w:t>
      </w:r>
      <w:r w:rsidRPr="000230CE">
        <w:rPr>
          <w:szCs w:val="20"/>
          <w:rtl/>
        </w:rPr>
        <w:t>اصل</w:t>
      </w:r>
      <w:r w:rsidRPr="000230CE">
        <w:rPr>
          <w:rFonts w:hint="cs"/>
          <w:szCs w:val="20"/>
          <w:rtl/>
        </w:rPr>
        <w:t>ی</w:t>
      </w:r>
      <w:r w:rsidR="00F94507" w:rsidRPr="000230CE">
        <w:rPr>
          <w:szCs w:val="20"/>
          <w:rtl/>
        </w:rPr>
        <w:t xml:space="preserve"> </w:t>
      </w:r>
      <w:r w:rsidRPr="000230CE">
        <w:t>IHR</w:t>
      </w:r>
      <w:r w:rsidR="00F94507" w:rsidRPr="000230CE">
        <w:rPr>
          <w:szCs w:val="20"/>
          <w:rtl/>
        </w:rPr>
        <w:t xml:space="preserve"> </w:t>
      </w:r>
      <w:r w:rsidRPr="000230CE">
        <w:rPr>
          <w:szCs w:val="20"/>
          <w:rtl/>
        </w:rPr>
        <w:t>و</w:t>
      </w:r>
      <w:r w:rsidR="00F94507" w:rsidRPr="000230CE">
        <w:rPr>
          <w:szCs w:val="20"/>
          <w:rtl/>
        </w:rPr>
        <w:t xml:space="preserve"> </w:t>
      </w:r>
      <w:r w:rsidRPr="000230CE">
        <w:rPr>
          <w:szCs w:val="20"/>
          <w:rtl/>
        </w:rPr>
        <w:t>تسه</w:t>
      </w:r>
      <w:r w:rsidRPr="000230CE">
        <w:rPr>
          <w:rFonts w:hint="cs"/>
          <w:szCs w:val="20"/>
          <w:rtl/>
        </w:rPr>
        <w:t>ی</w:t>
      </w:r>
      <w:r w:rsidRPr="000230CE">
        <w:rPr>
          <w:rFonts w:hint="eastAsia"/>
          <w:szCs w:val="20"/>
          <w:rtl/>
        </w:rPr>
        <w:t>ل</w:t>
      </w:r>
      <w:r w:rsidR="00F94507" w:rsidRPr="000230CE">
        <w:rPr>
          <w:szCs w:val="20"/>
          <w:rtl/>
        </w:rPr>
        <w:t xml:space="preserve"> </w:t>
      </w:r>
      <w:r w:rsidRPr="000230CE">
        <w:rPr>
          <w:szCs w:val="20"/>
          <w:rtl/>
        </w:rPr>
        <w:t>وظا</w:t>
      </w:r>
      <w:r w:rsidRPr="000230CE">
        <w:rPr>
          <w:rFonts w:hint="cs"/>
          <w:szCs w:val="20"/>
          <w:rtl/>
        </w:rPr>
        <w:t>ی</w:t>
      </w:r>
      <w:r w:rsidRPr="000230CE">
        <w:rPr>
          <w:rFonts w:hint="eastAsia"/>
          <w:szCs w:val="20"/>
          <w:rtl/>
        </w:rPr>
        <w:t>ف</w:t>
      </w:r>
      <w:r w:rsidR="00F94507" w:rsidRPr="000230CE">
        <w:rPr>
          <w:szCs w:val="20"/>
          <w:rtl/>
        </w:rPr>
        <w:t xml:space="preserve"> </w:t>
      </w:r>
      <w:r w:rsidRPr="000230CE">
        <w:rPr>
          <w:szCs w:val="20"/>
          <w:rtl/>
        </w:rPr>
        <w:t>گزارش</w:t>
      </w:r>
      <w:r w:rsidR="00D3366D" w:rsidRPr="000230CE">
        <w:rPr>
          <w:szCs w:val="20"/>
          <w:rtl/>
        </w:rPr>
        <w:softHyphen/>
      </w:r>
      <w:r w:rsidR="00D3366D" w:rsidRPr="000230CE">
        <w:rPr>
          <w:rFonts w:hint="cs"/>
          <w:szCs w:val="20"/>
          <w:rtl/>
        </w:rPr>
        <w:t>دهی</w:t>
      </w:r>
      <w:r w:rsidR="00F94507" w:rsidRPr="000230CE">
        <w:rPr>
          <w:szCs w:val="20"/>
          <w:rtl/>
        </w:rPr>
        <w:t xml:space="preserve"> </w:t>
      </w:r>
      <w:r w:rsidRPr="000230CE">
        <w:rPr>
          <w:szCs w:val="20"/>
          <w:rtl/>
        </w:rPr>
        <w:t>سالانه</w:t>
      </w:r>
      <w:r w:rsidR="00F94507" w:rsidRPr="000230CE">
        <w:rPr>
          <w:szCs w:val="20"/>
          <w:rtl/>
        </w:rPr>
        <w:t xml:space="preserve"> </w:t>
      </w:r>
      <w:r w:rsidRPr="000230CE">
        <w:rPr>
          <w:szCs w:val="20"/>
          <w:rtl/>
        </w:rPr>
        <w:t>آنها</w:t>
      </w:r>
      <w:r w:rsidR="00452159" w:rsidRPr="000230CE">
        <w:rPr>
          <w:szCs w:val="20"/>
          <w:rtl/>
        </w:rPr>
        <w:t xml:space="preserve">، </w:t>
      </w:r>
      <w:r w:rsidRPr="000230CE">
        <w:rPr>
          <w:szCs w:val="20"/>
          <w:rtl/>
        </w:rPr>
        <w:t>دب</w:t>
      </w:r>
      <w:r w:rsidRPr="000230CE">
        <w:rPr>
          <w:rFonts w:hint="cs"/>
          <w:szCs w:val="20"/>
          <w:rtl/>
        </w:rPr>
        <w:t>ی</w:t>
      </w:r>
      <w:r w:rsidRPr="000230CE">
        <w:rPr>
          <w:rFonts w:hint="eastAsia"/>
          <w:szCs w:val="20"/>
          <w:rtl/>
        </w:rPr>
        <w:t>رخانه</w:t>
      </w:r>
      <w:r w:rsidR="00F94507" w:rsidRPr="000230CE">
        <w:rPr>
          <w:szCs w:val="20"/>
          <w:rtl/>
        </w:rPr>
        <w:t xml:space="preserve"> </w:t>
      </w:r>
      <w:r w:rsidRPr="000230CE">
        <w:t>IHR</w:t>
      </w:r>
      <w:r w:rsidR="00F94507" w:rsidRPr="000230CE">
        <w:rPr>
          <w:szCs w:val="20"/>
          <w:rtl/>
        </w:rPr>
        <w:t xml:space="preserve"> </w:t>
      </w:r>
      <w:r w:rsidRPr="000230CE">
        <w:rPr>
          <w:szCs w:val="20"/>
          <w:rtl/>
        </w:rPr>
        <w:t>به</w:t>
      </w:r>
      <w:r w:rsidR="00F94507" w:rsidRPr="000230CE">
        <w:rPr>
          <w:szCs w:val="20"/>
          <w:rtl/>
        </w:rPr>
        <w:t xml:space="preserve"> </w:t>
      </w:r>
      <w:r w:rsidRPr="000230CE">
        <w:rPr>
          <w:szCs w:val="20"/>
          <w:rtl/>
        </w:rPr>
        <w:t>م</w:t>
      </w:r>
      <w:r w:rsidRPr="000230CE">
        <w:rPr>
          <w:rFonts w:hint="cs"/>
          <w:szCs w:val="20"/>
          <w:rtl/>
        </w:rPr>
        <w:t>ی</w:t>
      </w:r>
      <w:r w:rsidRPr="000230CE">
        <w:rPr>
          <w:rFonts w:hint="eastAsia"/>
          <w:szCs w:val="20"/>
          <w:rtl/>
        </w:rPr>
        <w:t>زبان</w:t>
      </w:r>
      <w:r w:rsidRPr="000230CE">
        <w:rPr>
          <w:rFonts w:hint="cs"/>
          <w:szCs w:val="20"/>
          <w:rtl/>
        </w:rPr>
        <w:t>ی</w:t>
      </w:r>
      <w:r w:rsidR="00F94507" w:rsidRPr="000230CE">
        <w:rPr>
          <w:szCs w:val="20"/>
          <w:rtl/>
        </w:rPr>
        <w:t xml:space="preserve"> </w:t>
      </w:r>
      <w:r w:rsidR="00D3366D" w:rsidRPr="000230CE">
        <w:rPr>
          <w:rFonts w:hint="cs"/>
          <w:rtl/>
        </w:rPr>
        <w:t>سازمان بهداشت جهانی</w:t>
      </w:r>
      <w:r w:rsidR="00D3366D" w:rsidRPr="000230CE">
        <w:rPr>
          <w:szCs w:val="20"/>
          <w:rtl/>
        </w:rPr>
        <w:t xml:space="preserve"> </w:t>
      </w:r>
      <w:r w:rsidRPr="000230CE">
        <w:rPr>
          <w:szCs w:val="20"/>
          <w:rtl/>
        </w:rPr>
        <w:t>چارچوب</w:t>
      </w:r>
      <w:r w:rsidR="00F94507" w:rsidRPr="000230CE">
        <w:rPr>
          <w:szCs w:val="20"/>
          <w:rtl/>
        </w:rPr>
        <w:t xml:space="preserve"> </w:t>
      </w:r>
      <w:r w:rsidRPr="000230CE">
        <w:rPr>
          <w:szCs w:val="20"/>
          <w:rtl/>
        </w:rPr>
        <w:t>نظارت</w:t>
      </w:r>
      <w:r w:rsidR="00F94507" w:rsidRPr="000230CE">
        <w:rPr>
          <w:szCs w:val="20"/>
          <w:rtl/>
        </w:rPr>
        <w:t xml:space="preserve"> </w:t>
      </w:r>
      <w:r w:rsidRPr="000230CE">
        <w:rPr>
          <w:szCs w:val="20"/>
          <w:rtl/>
        </w:rPr>
        <w:t>و</w:t>
      </w:r>
      <w:r w:rsidR="00F94507" w:rsidRPr="000230CE">
        <w:rPr>
          <w:szCs w:val="20"/>
          <w:rtl/>
        </w:rPr>
        <w:t xml:space="preserve"> </w:t>
      </w:r>
      <w:r w:rsidRPr="000230CE">
        <w:rPr>
          <w:szCs w:val="20"/>
          <w:rtl/>
        </w:rPr>
        <w:t>ارز</w:t>
      </w:r>
      <w:r w:rsidRPr="000230CE">
        <w:rPr>
          <w:rFonts w:hint="cs"/>
          <w:szCs w:val="20"/>
          <w:rtl/>
        </w:rPr>
        <w:t>ی</w:t>
      </w:r>
      <w:r w:rsidRPr="000230CE">
        <w:rPr>
          <w:rFonts w:hint="eastAsia"/>
          <w:szCs w:val="20"/>
          <w:rtl/>
        </w:rPr>
        <w:t>اب</w:t>
      </w:r>
      <w:r w:rsidRPr="000230CE">
        <w:rPr>
          <w:rFonts w:hint="cs"/>
          <w:szCs w:val="20"/>
          <w:rtl/>
        </w:rPr>
        <w:t>ی</w:t>
      </w:r>
      <w:r w:rsidR="00F94507" w:rsidRPr="000230CE">
        <w:rPr>
          <w:szCs w:val="20"/>
          <w:rtl/>
        </w:rPr>
        <w:t xml:space="preserve"> </w:t>
      </w:r>
      <w:r w:rsidRPr="000230CE">
        <w:t>IHR</w:t>
      </w:r>
      <w:r w:rsidR="00F94507" w:rsidRPr="000230CE">
        <w:rPr>
          <w:szCs w:val="20"/>
          <w:rtl/>
        </w:rPr>
        <w:t xml:space="preserve"> </w:t>
      </w:r>
      <w:r w:rsidRPr="000230CE">
        <w:rPr>
          <w:szCs w:val="20"/>
          <w:rtl/>
        </w:rPr>
        <w:t>(</w:t>
      </w:r>
      <w:r w:rsidRPr="000230CE">
        <w:t>IHRMEF</w:t>
      </w:r>
      <w:r w:rsidRPr="000230CE">
        <w:rPr>
          <w:szCs w:val="20"/>
          <w:rtl/>
        </w:rPr>
        <w:t>)</w:t>
      </w:r>
      <w:r w:rsidR="00F94507" w:rsidRPr="000230CE">
        <w:rPr>
          <w:szCs w:val="20"/>
          <w:rtl/>
        </w:rPr>
        <w:t xml:space="preserve"> </w:t>
      </w:r>
      <w:r w:rsidRPr="000230CE">
        <w:rPr>
          <w:szCs w:val="20"/>
          <w:rtl/>
        </w:rPr>
        <w:t>را</w:t>
      </w:r>
      <w:r w:rsidR="00F94507" w:rsidRPr="000230CE">
        <w:rPr>
          <w:szCs w:val="20"/>
          <w:rtl/>
        </w:rPr>
        <w:t xml:space="preserve"> </w:t>
      </w:r>
      <w:r w:rsidRPr="000230CE">
        <w:rPr>
          <w:szCs w:val="20"/>
          <w:rtl/>
        </w:rPr>
        <w:t>توسعه</w:t>
      </w:r>
      <w:r w:rsidR="00F94507" w:rsidRPr="000230CE">
        <w:rPr>
          <w:szCs w:val="20"/>
          <w:rtl/>
        </w:rPr>
        <w:t xml:space="preserve"> </w:t>
      </w:r>
      <w:r w:rsidRPr="000230CE">
        <w:rPr>
          <w:szCs w:val="20"/>
          <w:rtl/>
        </w:rPr>
        <w:t>داد.</w:t>
      </w:r>
      <w:r w:rsidR="00F94507" w:rsidRPr="000230CE">
        <w:rPr>
          <w:szCs w:val="20"/>
          <w:rtl/>
        </w:rPr>
        <w:t xml:space="preserve"> </w:t>
      </w:r>
      <w:r w:rsidR="00D3366D" w:rsidRPr="000230CE">
        <w:rPr>
          <w:rFonts w:hint="cs"/>
          <w:rtl/>
        </w:rPr>
        <w:t xml:space="preserve">این چارچوب </w:t>
      </w:r>
      <w:r w:rsidRPr="000230CE">
        <w:rPr>
          <w:szCs w:val="20"/>
          <w:rtl/>
        </w:rPr>
        <w:t>شامل</w:t>
      </w:r>
      <w:r w:rsidR="00F94507" w:rsidRPr="000230CE">
        <w:rPr>
          <w:szCs w:val="20"/>
          <w:rtl/>
        </w:rPr>
        <w:t xml:space="preserve"> </w:t>
      </w:r>
      <w:r w:rsidRPr="000230CE">
        <w:rPr>
          <w:szCs w:val="20"/>
          <w:rtl/>
        </w:rPr>
        <w:t>ابزار</w:t>
      </w:r>
      <w:r w:rsidR="00F94507" w:rsidRPr="000230CE">
        <w:rPr>
          <w:szCs w:val="20"/>
          <w:rtl/>
        </w:rPr>
        <w:t xml:space="preserve"> </w:t>
      </w:r>
      <w:r w:rsidRPr="000230CE">
        <w:rPr>
          <w:szCs w:val="20"/>
          <w:rtl/>
        </w:rPr>
        <w:t>گزارش</w:t>
      </w:r>
      <w:r w:rsidR="00D3366D" w:rsidRPr="000230CE">
        <w:rPr>
          <w:szCs w:val="20"/>
          <w:rtl/>
        </w:rPr>
        <w:softHyphen/>
      </w:r>
      <w:r w:rsidR="00D3366D" w:rsidRPr="000230CE">
        <w:rPr>
          <w:rFonts w:hint="cs"/>
          <w:szCs w:val="20"/>
          <w:rtl/>
        </w:rPr>
        <w:t>دهی</w:t>
      </w:r>
      <w:r w:rsidR="00F94507" w:rsidRPr="000230CE">
        <w:rPr>
          <w:szCs w:val="20"/>
          <w:rtl/>
        </w:rPr>
        <w:t xml:space="preserve"> </w:t>
      </w:r>
      <w:r w:rsidRPr="000230CE">
        <w:rPr>
          <w:szCs w:val="20"/>
          <w:rtl/>
        </w:rPr>
        <w:t>سالانه</w:t>
      </w:r>
      <w:r w:rsidR="00F94507" w:rsidRPr="000230CE">
        <w:rPr>
          <w:szCs w:val="20"/>
          <w:rtl/>
        </w:rPr>
        <w:t xml:space="preserve"> </w:t>
      </w:r>
      <w:r w:rsidRPr="000230CE">
        <w:rPr>
          <w:szCs w:val="20"/>
          <w:rtl/>
        </w:rPr>
        <w:t>کشورها</w:t>
      </w:r>
      <w:r w:rsidRPr="000230CE">
        <w:rPr>
          <w:rFonts w:hint="cs"/>
          <w:szCs w:val="20"/>
          <w:rtl/>
        </w:rPr>
        <w:t>ی</w:t>
      </w:r>
      <w:r w:rsidR="00F94507" w:rsidRPr="000230CE">
        <w:rPr>
          <w:szCs w:val="20"/>
          <w:rtl/>
        </w:rPr>
        <w:t xml:space="preserve"> </w:t>
      </w:r>
      <w:r w:rsidRPr="000230CE">
        <w:rPr>
          <w:szCs w:val="20"/>
          <w:rtl/>
        </w:rPr>
        <w:t>عضو</w:t>
      </w:r>
      <w:r w:rsidR="00F94507" w:rsidRPr="000230CE">
        <w:rPr>
          <w:szCs w:val="20"/>
          <w:rtl/>
        </w:rPr>
        <w:t xml:space="preserve"> </w:t>
      </w:r>
      <w:r w:rsidRPr="000230CE">
        <w:rPr>
          <w:szCs w:val="20"/>
          <w:rtl/>
        </w:rPr>
        <w:t>(</w:t>
      </w:r>
      <w:r w:rsidRPr="000230CE">
        <w:t>SPAR</w:t>
      </w:r>
      <w:r w:rsidRPr="000230CE">
        <w:rPr>
          <w:szCs w:val="20"/>
          <w:rtl/>
        </w:rPr>
        <w:t>)</w:t>
      </w:r>
      <w:r w:rsidR="00F94507" w:rsidRPr="000230CE">
        <w:rPr>
          <w:szCs w:val="20"/>
          <w:rtl/>
        </w:rPr>
        <w:t xml:space="preserve"> </w:t>
      </w:r>
      <w:r w:rsidRPr="000230CE">
        <w:rPr>
          <w:szCs w:val="20"/>
          <w:rtl/>
        </w:rPr>
        <w:t>برا</w:t>
      </w:r>
      <w:r w:rsidRPr="000230CE">
        <w:rPr>
          <w:rFonts w:hint="cs"/>
          <w:szCs w:val="20"/>
          <w:rtl/>
        </w:rPr>
        <w:t>ی</w:t>
      </w:r>
      <w:r w:rsidR="00F94507" w:rsidRPr="000230CE">
        <w:rPr>
          <w:szCs w:val="20"/>
          <w:rtl/>
        </w:rPr>
        <w:t xml:space="preserve"> </w:t>
      </w:r>
      <w:r w:rsidRPr="000230CE">
        <w:rPr>
          <w:szCs w:val="20"/>
          <w:rtl/>
        </w:rPr>
        <w:t>گزارش</w:t>
      </w:r>
      <w:r w:rsidR="00D3366D" w:rsidRPr="000230CE">
        <w:rPr>
          <w:szCs w:val="20"/>
          <w:rtl/>
        </w:rPr>
        <w:softHyphen/>
      </w:r>
      <w:r w:rsidR="00D3366D" w:rsidRPr="000230CE">
        <w:rPr>
          <w:rFonts w:hint="cs"/>
          <w:szCs w:val="20"/>
          <w:rtl/>
        </w:rPr>
        <w:t>دهی</w:t>
      </w:r>
      <w:r w:rsidR="00F94507" w:rsidRPr="000230CE">
        <w:rPr>
          <w:szCs w:val="20"/>
          <w:rtl/>
        </w:rPr>
        <w:t xml:space="preserve"> </w:t>
      </w:r>
      <w:r w:rsidRPr="000230CE">
        <w:rPr>
          <w:szCs w:val="20"/>
          <w:rtl/>
        </w:rPr>
        <w:t>اجبار</w:t>
      </w:r>
      <w:r w:rsidRPr="000230CE">
        <w:rPr>
          <w:rFonts w:hint="cs"/>
          <w:szCs w:val="20"/>
          <w:rtl/>
        </w:rPr>
        <w:t>ی</w:t>
      </w:r>
      <w:r w:rsidR="00F94507" w:rsidRPr="000230CE">
        <w:rPr>
          <w:szCs w:val="20"/>
          <w:rtl/>
        </w:rPr>
        <w:t xml:space="preserve"> </w:t>
      </w:r>
      <w:r w:rsidRPr="000230CE">
        <w:rPr>
          <w:szCs w:val="20"/>
          <w:rtl/>
        </w:rPr>
        <w:t>سالانه</w:t>
      </w:r>
      <w:r w:rsidR="00F94507" w:rsidRPr="000230CE">
        <w:rPr>
          <w:szCs w:val="20"/>
          <w:rtl/>
        </w:rPr>
        <w:t xml:space="preserve"> </w:t>
      </w:r>
      <w:r w:rsidRPr="000230CE">
        <w:rPr>
          <w:szCs w:val="20"/>
          <w:rtl/>
        </w:rPr>
        <w:t>و</w:t>
      </w:r>
      <w:r w:rsidR="00F94507" w:rsidRPr="000230CE">
        <w:rPr>
          <w:szCs w:val="20"/>
          <w:rtl/>
        </w:rPr>
        <w:t xml:space="preserve"> </w:t>
      </w:r>
      <w:r w:rsidRPr="000230CE">
        <w:rPr>
          <w:szCs w:val="20"/>
          <w:rtl/>
        </w:rPr>
        <w:t>سه</w:t>
      </w:r>
      <w:r w:rsidR="00F94507" w:rsidRPr="000230CE">
        <w:rPr>
          <w:szCs w:val="20"/>
          <w:rtl/>
        </w:rPr>
        <w:t xml:space="preserve"> </w:t>
      </w:r>
      <w:r w:rsidR="00D3366D" w:rsidRPr="000230CE">
        <w:rPr>
          <w:rFonts w:hint="cs"/>
          <w:szCs w:val="20"/>
          <w:rtl/>
        </w:rPr>
        <w:t>مولفه</w:t>
      </w:r>
      <w:r w:rsidR="00D3366D" w:rsidRPr="000230CE">
        <w:rPr>
          <w:szCs w:val="20"/>
          <w:rtl/>
        </w:rPr>
        <w:softHyphen/>
      </w:r>
      <w:r w:rsidR="00D3366D" w:rsidRPr="000230CE">
        <w:rPr>
          <w:rFonts w:hint="cs"/>
          <w:szCs w:val="20"/>
          <w:rtl/>
        </w:rPr>
        <w:t>ی</w:t>
      </w:r>
      <w:r w:rsidR="00D3366D" w:rsidRPr="000230CE">
        <w:rPr>
          <w:szCs w:val="20"/>
          <w:rtl/>
        </w:rPr>
        <w:t xml:space="preserve"> </w:t>
      </w:r>
      <w:r w:rsidRPr="000230CE">
        <w:rPr>
          <w:szCs w:val="20"/>
          <w:rtl/>
        </w:rPr>
        <w:t>داوطلبانه</w:t>
      </w:r>
      <w:r w:rsidR="00452159" w:rsidRPr="000230CE">
        <w:rPr>
          <w:szCs w:val="20"/>
          <w:rtl/>
        </w:rPr>
        <w:t xml:space="preserve">، </w:t>
      </w:r>
      <w:r w:rsidRPr="000230CE">
        <w:rPr>
          <w:szCs w:val="20"/>
          <w:rtl/>
        </w:rPr>
        <w:t>از</w:t>
      </w:r>
      <w:r w:rsidR="00F94507" w:rsidRPr="000230CE">
        <w:rPr>
          <w:szCs w:val="20"/>
          <w:rtl/>
        </w:rPr>
        <w:t xml:space="preserve"> </w:t>
      </w:r>
      <w:r w:rsidRPr="000230CE">
        <w:rPr>
          <w:szCs w:val="20"/>
          <w:rtl/>
        </w:rPr>
        <w:t>جمله</w:t>
      </w:r>
      <w:r w:rsidR="00F94507" w:rsidRPr="000230CE">
        <w:rPr>
          <w:szCs w:val="20"/>
          <w:rtl/>
        </w:rPr>
        <w:t xml:space="preserve"> </w:t>
      </w:r>
      <w:r w:rsidR="00025550" w:rsidRPr="000230CE">
        <w:rPr>
          <w:szCs w:val="20"/>
          <w:rtl/>
        </w:rPr>
        <w:t>ارزیابی مشترک بیرونی</w:t>
      </w:r>
      <w:r w:rsidR="00452159" w:rsidRPr="000230CE">
        <w:rPr>
          <w:szCs w:val="20"/>
          <w:rtl/>
        </w:rPr>
        <w:t xml:space="preserve"> </w:t>
      </w:r>
      <w:r w:rsidRPr="000230CE">
        <w:rPr>
          <w:szCs w:val="20"/>
          <w:rtl/>
        </w:rPr>
        <w:t>(</w:t>
      </w:r>
      <w:r w:rsidRPr="000230CE">
        <w:t>JEE</w:t>
      </w:r>
      <w:r w:rsidR="00452159" w:rsidRPr="000230CE">
        <w:rPr>
          <w:rFonts w:hint="cs"/>
          <w:szCs w:val="20"/>
          <w:rtl/>
        </w:rPr>
        <w:t xml:space="preserve">) ، </w:t>
      </w:r>
      <w:r w:rsidRPr="000230CE">
        <w:rPr>
          <w:szCs w:val="20"/>
          <w:rtl/>
        </w:rPr>
        <w:t>برا</w:t>
      </w:r>
      <w:r w:rsidRPr="000230CE">
        <w:rPr>
          <w:rFonts w:hint="cs"/>
          <w:szCs w:val="20"/>
          <w:rtl/>
        </w:rPr>
        <w:t>ی</w:t>
      </w:r>
      <w:r w:rsidR="00F94507" w:rsidRPr="000230CE">
        <w:rPr>
          <w:szCs w:val="20"/>
          <w:rtl/>
        </w:rPr>
        <w:t xml:space="preserve"> </w:t>
      </w:r>
      <w:r w:rsidRPr="000230CE">
        <w:rPr>
          <w:szCs w:val="20"/>
          <w:rtl/>
        </w:rPr>
        <w:t>ارز</w:t>
      </w:r>
      <w:r w:rsidRPr="000230CE">
        <w:rPr>
          <w:rFonts w:hint="cs"/>
          <w:szCs w:val="20"/>
          <w:rtl/>
        </w:rPr>
        <w:t>ی</w:t>
      </w:r>
      <w:r w:rsidRPr="000230CE">
        <w:rPr>
          <w:rFonts w:hint="eastAsia"/>
          <w:szCs w:val="20"/>
          <w:rtl/>
        </w:rPr>
        <w:t>اب</w:t>
      </w:r>
      <w:r w:rsidRPr="000230CE">
        <w:rPr>
          <w:rFonts w:hint="cs"/>
          <w:szCs w:val="20"/>
          <w:rtl/>
        </w:rPr>
        <w:t>ی</w:t>
      </w:r>
      <w:r w:rsidR="00F94507" w:rsidRPr="000230CE">
        <w:rPr>
          <w:szCs w:val="20"/>
          <w:rtl/>
        </w:rPr>
        <w:t xml:space="preserve"> </w:t>
      </w:r>
      <w:r w:rsidRPr="000230CE">
        <w:rPr>
          <w:szCs w:val="20"/>
          <w:rtl/>
        </w:rPr>
        <w:t>و</w:t>
      </w:r>
      <w:r w:rsidR="00F94507" w:rsidRPr="000230CE">
        <w:rPr>
          <w:szCs w:val="20"/>
          <w:rtl/>
        </w:rPr>
        <w:t xml:space="preserve"> </w:t>
      </w:r>
      <w:r w:rsidRPr="000230CE">
        <w:rPr>
          <w:szCs w:val="20"/>
          <w:rtl/>
        </w:rPr>
        <w:t>آزما</w:t>
      </w:r>
      <w:r w:rsidRPr="000230CE">
        <w:rPr>
          <w:rFonts w:hint="cs"/>
          <w:szCs w:val="20"/>
          <w:rtl/>
        </w:rPr>
        <w:t>ی</w:t>
      </w:r>
      <w:r w:rsidRPr="000230CE">
        <w:rPr>
          <w:rFonts w:hint="eastAsia"/>
          <w:szCs w:val="20"/>
          <w:rtl/>
        </w:rPr>
        <w:t>ش</w:t>
      </w:r>
      <w:r w:rsidR="00F94507" w:rsidRPr="000230CE">
        <w:rPr>
          <w:szCs w:val="20"/>
          <w:rtl/>
        </w:rPr>
        <w:t xml:space="preserve"> </w:t>
      </w:r>
      <w:r w:rsidRPr="000230CE">
        <w:rPr>
          <w:szCs w:val="20"/>
          <w:rtl/>
        </w:rPr>
        <w:t>ظرف</w:t>
      </w:r>
      <w:r w:rsidRPr="000230CE">
        <w:rPr>
          <w:rFonts w:hint="cs"/>
          <w:szCs w:val="20"/>
          <w:rtl/>
        </w:rPr>
        <w:t>ی</w:t>
      </w:r>
      <w:r w:rsidRPr="000230CE">
        <w:rPr>
          <w:rFonts w:hint="eastAsia"/>
          <w:szCs w:val="20"/>
          <w:rtl/>
        </w:rPr>
        <w:t>ت‌ها</w:t>
      </w:r>
      <w:r w:rsidRPr="000230CE">
        <w:rPr>
          <w:rFonts w:hint="cs"/>
          <w:szCs w:val="20"/>
          <w:rtl/>
        </w:rPr>
        <w:t>ی</w:t>
      </w:r>
      <w:r w:rsidR="00F94507" w:rsidRPr="000230CE">
        <w:rPr>
          <w:szCs w:val="20"/>
          <w:rtl/>
        </w:rPr>
        <w:t xml:space="preserve"> </w:t>
      </w:r>
      <w:r w:rsidRPr="000230CE">
        <w:rPr>
          <w:szCs w:val="20"/>
          <w:rtl/>
        </w:rPr>
        <w:t>اصل</w:t>
      </w:r>
      <w:r w:rsidRPr="000230CE">
        <w:rPr>
          <w:rFonts w:hint="cs"/>
          <w:szCs w:val="20"/>
          <w:rtl/>
        </w:rPr>
        <w:t>ی</w:t>
      </w:r>
      <w:r w:rsidR="00F94507" w:rsidRPr="000230CE">
        <w:rPr>
          <w:szCs w:val="20"/>
          <w:rtl/>
        </w:rPr>
        <w:t xml:space="preserve"> </w:t>
      </w:r>
      <w:r w:rsidRPr="000230CE">
        <w:t>IHR</w:t>
      </w:r>
      <w:r w:rsidR="00F94507" w:rsidRPr="000230CE">
        <w:rPr>
          <w:szCs w:val="20"/>
          <w:rtl/>
        </w:rPr>
        <w:t xml:space="preserve"> </w:t>
      </w:r>
      <w:r w:rsidRPr="000230CE">
        <w:rPr>
          <w:szCs w:val="20"/>
          <w:rtl/>
        </w:rPr>
        <w:t>است.</w:t>
      </w:r>
    </w:p>
    <w:p w14:paraId="00CA46A5" w14:textId="11CE8DBD" w:rsidR="00D3366D" w:rsidRPr="000230CE" w:rsidRDefault="00D3366D" w:rsidP="00D3366D">
      <w:pPr>
        <w:pStyle w:val="BodyText"/>
        <w:rPr>
          <w:szCs w:val="20"/>
        </w:rPr>
      </w:pPr>
      <w:r w:rsidRPr="000230CE">
        <w:rPr>
          <w:szCs w:val="20"/>
          <w:rtl/>
        </w:rPr>
        <w:t xml:space="preserve">ارزیابی‌های </w:t>
      </w:r>
      <w:r w:rsidRPr="000230CE">
        <w:rPr>
          <w:rFonts w:hint="cs"/>
          <w:szCs w:val="20"/>
          <w:rtl/>
        </w:rPr>
        <w:t>بیرونی</w:t>
      </w:r>
      <w:r w:rsidRPr="000230CE">
        <w:rPr>
          <w:szCs w:val="20"/>
          <w:rtl/>
        </w:rPr>
        <w:t xml:space="preserve"> توسط کمیته بازنگری</w:t>
      </w:r>
      <w:r w:rsidRPr="000230CE">
        <w:rPr>
          <w:szCs w:val="20"/>
        </w:rPr>
        <w:t xml:space="preserve"> IHR </w:t>
      </w:r>
      <w:r w:rsidRPr="000230CE">
        <w:rPr>
          <w:szCs w:val="20"/>
          <w:rtl/>
        </w:rPr>
        <w:t xml:space="preserve">توصیه شده‌اند تا «از خودارزیابی‌های انحصاری به رویکردهایی تغییر یابند که ترکیبی از خودارزیابی، بررسی همتایان و ارزیابی‌های </w:t>
      </w:r>
      <w:r w:rsidRPr="000230CE">
        <w:rPr>
          <w:rFonts w:hint="cs"/>
          <w:szCs w:val="20"/>
          <w:rtl/>
        </w:rPr>
        <w:t>بیرونی</w:t>
      </w:r>
      <w:r w:rsidRPr="000230CE">
        <w:rPr>
          <w:szCs w:val="20"/>
          <w:rtl/>
        </w:rPr>
        <w:t xml:space="preserve"> با مشارکت ترکیبی از کارشناسان داخلی و مستقل را شامل شود. این رویکردهای</w:t>
      </w:r>
      <w:r w:rsidRPr="000230CE">
        <w:rPr>
          <w:rFonts w:hint="cs"/>
          <w:szCs w:val="20"/>
          <w:rtl/>
        </w:rPr>
        <w:t xml:space="preserve"> تکمیلی و </w:t>
      </w:r>
      <w:r w:rsidRPr="000230CE">
        <w:rPr>
          <w:szCs w:val="20"/>
          <w:rtl/>
        </w:rPr>
        <w:t xml:space="preserve"> اضافی باید، جنبه‌های </w:t>
      </w:r>
      <w:r w:rsidRPr="000230CE">
        <w:rPr>
          <w:rFonts w:hint="cs"/>
          <w:szCs w:val="20"/>
          <w:rtl/>
        </w:rPr>
        <w:t>راهبردی</w:t>
      </w:r>
      <w:r w:rsidR="001F14D1" w:rsidRPr="000230CE">
        <w:rPr>
          <w:szCs w:val="20"/>
          <w:rtl/>
        </w:rPr>
        <w:t xml:space="preserve"> و عملیاتی اجرا</w:t>
      </w:r>
      <w:r w:rsidRPr="000230CE">
        <w:rPr>
          <w:szCs w:val="20"/>
        </w:rPr>
        <w:t xml:space="preserve"> IHR</w:t>
      </w:r>
      <w:r w:rsidRPr="000230CE">
        <w:rPr>
          <w:szCs w:val="20"/>
          <w:rtl/>
        </w:rPr>
        <w:t>، مانند نیاز به تعهد سیاسی در سطح بالا و مشارکت کل دولت/چندبخشی را در نظر بگیرند». این توصیه همچنین توسط کمیته بازنگری نقش</w:t>
      </w:r>
      <w:r w:rsidRPr="000230CE">
        <w:rPr>
          <w:szCs w:val="20"/>
        </w:rPr>
        <w:t xml:space="preserve"> IHR </w:t>
      </w:r>
      <w:r w:rsidRPr="000230CE">
        <w:rPr>
          <w:szCs w:val="20"/>
          <w:rtl/>
        </w:rPr>
        <w:t xml:space="preserve">در شیوع و پاسخ به ابولا در توصیه چهارم خود مبنی بر «معرفی و ترویج ارزیابی خارجی ظرفیت‌های اصلی» </w:t>
      </w:r>
      <w:r w:rsidRPr="000230CE">
        <w:rPr>
          <w:rFonts w:hint="cs"/>
          <w:szCs w:val="20"/>
          <w:rtl/>
        </w:rPr>
        <w:t>مورد تاکید بیشتر قرار گرفت</w:t>
      </w:r>
      <w:r w:rsidRPr="000230CE">
        <w:rPr>
          <w:szCs w:val="20"/>
        </w:rPr>
        <w:t>.</w:t>
      </w:r>
    </w:p>
    <w:p w14:paraId="794FCF02" w14:textId="7815461C" w:rsidR="00642127" w:rsidRPr="000230CE" w:rsidRDefault="00642127" w:rsidP="00D3366D">
      <w:pPr>
        <w:pStyle w:val="BodyText"/>
        <w:rPr>
          <w:szCs w:val="20"/>
          <w:rtl/>
        </w:rPr>
      </w:pPr>
      <w:r w:rsidRPr="000230CE">
        <w:rPr>
          <w:rFonts w:hint="eastAsia"/>
          <w:szCs w:val="20"/>
          <w:rtl/>
        </w:rPr>
        <w:t>دب</w:t>
      </w:r>
      <w:r w:rsidRPr="000230CE">
        <w:rPr>
          <w:rFonts w:hint="cs"/>
          <w:szCs w:val="20"/>
          <w:rtl/>
        </w:rPr>
        <w:t>ی</w:t>
      </w:r>
      <w:r w:rsidRPr="000230CE">
        <w:rPr>
          <w:rFonts w:hint="eastAsia"/>
          <w:szCs w:val="20"/>
          <w:rtl/>
        </w:rPr>
        <w:t>رخانه</w:t>
      </w:r>
      <w:r w:rsidR="00F94507" w:rsidRPr="000230CE">
        <w:rPr>
          <w:szCs w:val="20"/>
          <w:rtl/>
        </w:rPr>
        <w:t xml:space="preserve"> </w:t>
      </w:r>
      <w:r w:rsidRPr="000230CE">
        <w:rPr>
          <w:szCs w:val="20"/>
          <w:rtl/>
        </w:rPr>
        <w:t>بر</w:t>
      </w:r>
      <w:r w:rsidR="00F94507" w:rsidRPr="000230CE">
        <w:rPr>
          <w:szCs w:val="20"/>
          <w:rtl/>
        </w:rPr>
        <w:t xml:space="preserve"> </w:t>
      </w:r>
      <w:r w:rsidRPr="000230CE">
        <w:rPr>
          <w:szCs w:val="20"/>
          <w:rtl/>
        </w:rPr>
        <w:t>اساس</w:t>
      </w:r>
      <w:r w:rsidR="00F94507" w:rsidRPr="000230CE">
        <w:rPr>
          <w:szCs w:val="20"/>
          <w:rtl/>
        </w:rPr>
        <w:t xml:space="preserve"> </w:t>
      </w:r>
      <w:r w:rsidR="00B2575B" w:rsidRPr="000230CE">
        <w:rPr>
          <w:szCs w:val="20"/>
          <w:rtl/>
        </w:rPr>
        <w:t>ابزار</w:t>
      </w:r>
      <w:r w:rsidR="00F94507" w:rsidRPr="000230CE">
        <w:rPr>
          <w:szCs w:val="20"/>
          <w:rtl/>
        </w:rPr>
        <w:t xml:space="preserve"> </w:t>
      </w:r>
      <w:r w:rsidRPr="000230CE">
        <w:rPr>
          <w:szCs w:val="20"/>
          <w:rtl/>
        </w:rPr>
        <w:t>موجود</w:t>
      </w:r>
      <w:r w:rsidR="00F94507" w:rsidRPr="000230CE">
        <w:rPr>
          <w:rtl/>
        </w:rPr>
        <w:t xml:space="preserve"> </w:t>
      </w:r>
      <w:r w:rsidRPr="000230CE">
        <w:t>WHO</w:t>
      </w:r>
      <w:r w:rsidR="00F94507" w:rsidRPr="000230CE">
        <w:rPr>
          <w:rtl/>
        </w:rPr>
        <w:t xml:space="preserve"> </w:t>
      </w:r>
      <w:r w:rsidRPr="000230CE">
        <w:rPr>
          <w:szCs w:val="20"/>
          <w:rtl/>
        </w:rPr>
        <w:t>و</w:t>
      </w:r>
      <w:r w:rsidR="00760500" w:rsidRPr="000230CE">
        <w:rPr>
          <w:szCs w:val="20"/>
        </w:rPr>
        <w:t xml:space="preserve"> </w:t>
      </w:r>
      <w:r w:rsidRPr="000230CE">
        <w:rPr>
          <w:szCs w:val="20"/>
          <w:rtl/>
        </w:rPr>
        <w:t>راهبرد‌ها</w:t>
      </w:r>
      <w:r w:rsidRPr="000230CE">
        <w:rPr>
          <w:rFonts w:hint="cs"/>
          <w:szCs w:val="20"/>
          <w:rtl/>
        </w:rPr>
        <w:t>ی</w:t>
      </w:r>
      <w:r w:rsidR="00F94507" w:rsidRPr="000230CE">
        <w:rPr>
          <w:szCs w:val="20"/>
          <w:rtl/>
        </w:rPr>
        <w:t xml:space="preserve"> </w:t>
      </w:r>
      <w:r w:rsidRPr="000230CE">
        <w:rPr>
          <w:szCs w:val="20"/>
          <w:rtl/>
        </w:rPr>
        <w:t>منطقه‌ا</w:t>
      </w:r>
      <w:r w:rsidRPr="000230CE">
        <w:rPr>
          <w:rFonts w:hint="cs"/>
          <w:szCs w:val="20"/>
          <w:rtl/>
        </w:rPr>
        <w:t>ی</w:t>
      </w:r>
      <w:r w:rsidR="00F94507" w:rsidRPr="000230CE">
        <w:rPr>
          <w:szCs w:val="20"/>
          <w:rtl/>
        </w:rPr>
        <w:t xml:space="preserve"> </w:t>
      </w:r>
      <w:r w:rsidRPr="000230CE">
        <w:rPr>
          <w:szCs w:val="20"/>
          <w:rtl/>
        </w:rPr>
        <w:t>مختلف</w:t>
      </w:r>
      <w:r w:rsidR="00F94507" w:rsidRPr="000230CE">
        <w:rPr>
          <w:szCs w:val="20"/>
          <w:rtl/>
        </w:rPr>
        <w:t xml:space="preserve"> </w:t>
      </w:r>
      <w:r w:rsidRPr="000230CE">
        <w:rPr>
          <w:szCs w:val="20"/>
          <w:rtl/>
        </w:rPr>
        <w:t>و</w:t>
      </w:r>
      <w:r w:rsidR="00F94507" w:rsidRPr="000230CE">
        <w:rPr>
          <w:szCs w:val="20"/>
          <w:rtl/>
        </w:rPr>
        <w:t xml:space="preserve"> </w:t>
      </w:r>
      <w:r w:rsidRPr="000230CE">
        <w:rPr>
          <w:szCs w:val="20"/>
          <w:rtl/>
        </w:rPr>
        <w:t>ابتکارات</w:t>
      </w:r>
      <w:r w:rsidR="00F94507" w:rsidRPr="000230CE">
        <w:rPr>
          <w:szCs w:val="20"/>
          <w:rtl/>
        </w:rPr>
        <w:t xml:space="preserve"> </w:t>
      </w:r>
      <w:r w:rsidRPr="000230CE">
        <w:rPr>
          <w:szCs w:val="20"/>
          <w:rtl/>
        </w:rPr>
        <w:t>د</w:t>
      </w:r>
      <w:r w:rsidRPr="000230CE">
        <w:rPr>
          <w:rFonts w:hint="cs"/>
          <w:szCs w:val="20"/>
          <w:rtl/>
        </w:rPr>
        <w:t>ی</w:t>
      </w:r>
      <w:r w:rsidRPr="000230CE">
        <w:rPr>
          <w:rFonts w:hint="eastAsia"/>
          <w:szCs w:val="20"/>
          <w:rtl/>
        </w:rPr>
        <w:t>گر</w:t>
      </w:r>
      <w:r w:rsidR="00452159" w:rsidRPr="000230CE">
        <w:rPr>
          <w:rFonts w:hint="eastAsia"/>
          <w:szCs w:val="20"/>
          <w:rtl/>
        </w:rPr>
        <w:t xml:space="preserve">، </w:t>
      </w:r>
      <w:r w:rsidRPr="000230CE">
        <w:rPr>
          <w:szCs w:val="20"/>
          <w:rtl/>
        </w:rPr>
        <w:t>مانند</w:t>
      </w:r>
      <w:r w:rsidR="00F94507" w:rsidRPr="000230CE">
        <w:rPr>
          <w:szCs w:val="20"/>
          <w:rtl/>
        </w:rPr>
        <w:t xml:space="preserve"> </w:t>
      </w:r>
      <w:r w:rsidRPr="000230CE">
        <w:rPr>
          <w:szCs w:val="20"/>
          <w:rtl/>
        </w:rPr>
        <w:t>دستور</w:t>
      </w:r>
      <w:r w:rsidR="00F94507" w:rsidRPr="000230CE">
        <w:rPr>
          <w:szCs w:val="20"/>
          <w:rtl/>
        </w:rPr>
        <w:t xml:space="preserve"> </w:t>
      </w:r>
      <w:r w:rsidRPr="000230CE">
        <w:rPr>
          <w:szCs w:val="20"/>
          <w:rtl/>
        </w:rPr>
        <w:t>کار</w:t>
      </w:r>
      <w:r w:rsidR="00F94507" w:rsidRPr="000230CE">
        <w:rPr>
          <w:szCs w:val="20"/>
          <w:rtl/>
        </w:rPr>
        <w:t xml:space="preserve"> </w:t>
      </w:r>
      <w:r w:rsidR="00D3366D" w:rsidRPr="000230CE">
        <w:rPr>
          <w:rFonts w:hint="cs"/>
          <w:szCs w:val="20"/>
          <w:rtl/>
        </w:rPr>
        <w:t xml:space="preserve">برنامه </w:t>
      </w:r>
      <w:r w:rsidRPr="000230CE">
        <w:rPr>
          <w:szCs w:val="20"/>
          <w:rtl/>
        </w:rPr>
        <w:t>امن</w:t>
      </w:r>
      <w:r w:rsidRPr="000230CE">
        <w:rPr>
          <w:rFonts w:hint="cs"/>
          <w:szCs w:val="20"/>
          <w:rtl/>
        </w:rPr>
        <w:t>ی</w:t>
      </w:r>
      <w:r w:rsidRPr="000230CE">
        <w:rPr>
          <w:rFonts w:hint="eastAsia"/>
          <w:szCs w:val="20"/>
          <w:rtl/>
        </w:rPr>
        <w:t>ت</w:t>
      </w:r>
      <w:r w:rsidR="009E323F" w:rsidRPr="000230CE">
        <w:rPr>
          <w:szCs w:val="20"/>
          <w:rtl/>
        </w:rPr>
        <w:t xml:space="preserve"> </w:t>
      </w:r>
      <w:r w:rsidR="00D3366D" w:rsidRPr="000230CE">
        <w:rPr>
          <w:rFonts w:hint="cs"/>
          <w:szCs w:val="20"/>
          <w:rtl/>
        </w:rPr>
        <w:t>سلامت جهانی</w:t>
      </w:r>
      <w:r w:rsidR="00452159" w:rsidRPr="000230CE">
        <w:rPr>
          <w:szCs w:val="20"/>
          <w:rtl/>
        </w:rPr>
        <w:t xml:space="preserve"> </w:t>
      </w:r>
      <w:r w:rsidRPr="000230CE">
        <w:rPr>
          <w:szCs w:val="20"/>
          <w:rtl/>
        </w:rPr>
        <w:t>و</w:t>
      </w:r>
      <w:r w:rsidR="00F94507" w:rsidRPr="000230CE">
        <w:rPr>
          <w:szCs w:val="20"/>
          <w:rtl/>
        </w:rPr>
        <w:t xml:space="preserve"> </w:t>
      </w:r>
      <w:r w:rsidRPr="000230CE">
        <w:rPr>
          <w:szCs w:val="20"/>
          <w:rtl/>
        </w:rPr>
        <w:t>سازمان</w:t>
      </w:r>
      <w:r w:rsidR="00F94507" w:rsidRPr="000230CE">
        <w:rPr>
          <w:szCs w:val="20"/>
          <w:rtl/>
        </w:rPr>
        <w:t xml:space="preserve"> </w:t>
      </w:r>
      <w:r w:rsidRPr="000230CE">
        <w:rPr>
          <w:szCs w:val="20"/>
          <w:rtl/>
        </w:rPr>
        <w:t>جهان</w:t>
      </w:r>
      <w:r w:rsidRPr="000230CE">
        <w:rPr>
          <w:rFonts w:hint="cs"/>
          <w:szCs w:val="20"/>
          <w:rtl/>
        </w:rPr>
        <w:t>ی</w:t>
      </w:r>
      <w:r w:rsidR="00F94507" w:rsidRPr="000230CE">
        <w:rPr>
          <w:szCs w:val="20"/>
          <w:rtl/>
        </w:rPr>
        <w:t xml:space="preserve"> </w:t>
      </w:r>
      <w:r w:rsidRPr="000230CE">
        <w:rPr>
          <w:szCs w:val="20"/>
          <w:rtl/>
        </w:rPr>
        <w:t>بهداشت</w:t>
      </w:r>
      <w:r w:rsidR="00F94507" w:rsidRPr="000230CE">
        <w:rPr>
          <w:szCs w:val="20"/>
          <w:rtl/>
        </w:rPr>
        <w:t xml:space="preserve"> </w:t>
      </w:r>
      <w:r w:rsidR="00D3366D" w:rsidRPr="000230CE">
        <w:rPr>
          <w:rFonts w:hint="cs"/>
          <w:szCs w:val="20"/>
          <w:rtl/>
        </w:rPr>
        <w:t>دام</w:t>
      </w:r>
      <w:r w:rsidR="00D3366D" w:rsidRPr="000230CE">
        <w:rPr>
          <w:rtl/>
        </w:rPr>
        <w:t xml:space="preserve"> </w:t>
      </w:r>
      <w:r w:rsidRPr="000230CE">
        <w:t>(OIE)</w:t>
      </w:r>
      <w:r w:rsidR="00D3366D" w:rsidRPr="000230CE">
        <w:rPr>
          <w:rFonts w:hint="cs"/>
          <w:rtl/>
        </w:rPr>
        <w:t>،</w:t>
      </w:r>
      <w:r w:rsidR="00F94507" w:rsidRPr="000230CE">
        <w:rPr>
          <w:rtl/>
        </w:rPr>
        <w:t xml:space="preserve"> </w:t>
      </w:r>
      <w:r w:rsidRPr="000230CE">
        <w:rPr>
          <w:szCs w:val="20"/>
          <w:rtl/>
        </w:rPr>
        <w:t>عملکرد</w:t>
      </w:r>
      <w:r w:rsidR="00F94507" w:rsidRPr="000230CE">
        <w:rPr>
          <w:szCs w:val="20"/>
          <w:rtl/>
        </w:rPr>
        <w:t xml:space="preserve"> </w:t>
      </w:r>
      <w:r w:rsidRPr="000230CE">
        <w:rPr>
          <w:szCs w:val="20"/>
          <w:rtl/>
        </w:rPr>
        <w:t>خدمات</w:t>
      </w:r>
      <w:r w:rsidR="00F94507" w:rsidRPr="000230CE">
        <w:rPr>
          <w:szCs w:val="20"/>
          <w:rtl/>
        </w:rPr>
        <w:t xml:space="preserve"> </w:t>
      </w:r>
      <w:r w:rsidRPr="000230CE">
        <w:rPr>
          <w:szCs w:val="20"/>
          <w:rtl/>
        </w:rPr>
        <w:t>دامپزشک</w:t>
      </w:r>
      <w:r w:rsidRPr="000230CE">
        <w:rPr>
          <w:rFonts w:hint="cs"/>
          <w:szCs w:val="20"/>
          <w:rtl/>
        </w:rPr>
        <w:t>ی</w:t>
      </w:r>
      <w:r w:rsidR="00F94507" w:rsidRPr="000230CE">
        <w:rPr>
          <w:rtl/>
        </w:rPr>
        <w:t xml:space="preserve"> </w:t>
      </w:r>
      <w:r w:rsidRPr="000230CE">
        <w:t>(PVS)</w:t>
      </w:r>
      <w:r w:rsidR="00452159" w:rsidRPr="000230CE">
        <w:rPr>
          <w:szCs w:val="20"/>
          <w:rtl/>
        </w:rPr>
        <w:t xml:space="preserve">، </w:t>
      </w:r>
      <w:r w:rsidRPr="000230CE">
        <w:rPr>
          <w:szCs w:val="20"/>
          <w:rtl/>
        </w:rPr>
        <w:t>ابزار</w:t>
      </w:r>
      <w:r w:rsidR="00F94507" w:rsidRPr="000230CE">
        <w:rPr>
          <w:rtl/>
        </w:rPr>
        <w:t xml:space="preserve"> </w:t>
      </w:r>
      <w:r w:rsidRPr="000230CE">
        <w:t>JEE</w:t>
      </w:r>
      <w:r w:rsidR="00F94507" w:rsidRPr="000230CE">
        <w:rPr>
          <w:rtl/>
        </w:rPr>
        <w:t xml:space="preserve"> </w:t>
      </w:r>
      <w:r w:rsidRPr="000230CE">
        <w:rPr>
          <w:szCs w:val="20"/>
          <w:rtl/>
        </w:rPr>
        <w:t>را</w:t>
      </w:r>
      <w:r w:rsidR="00F94507" w:rsidRPr="000230CE">
        <w:rPr>
          <w:szCs w:val="20"/>
          <w:rtl/>
        </w:rPr>
        <w:t xml:space="preserve"> </w:t>
      </w:r>
      <w:r w:rsidRPr="000230CE">
        <w:rPr>
          <w:szCs w:val="20"/>
          <w:rtl/>
        </w:rPr>
        <w:t>توسعه</w:t>
      </w:r>
      <w:r w:rsidR="00F94507" w:rsidRPr="000230CE">
        <w:rPr>
          <w:szCs w:val="20"/>
          <w:rtl/>
        </w:rPr>
        <w:t xml:space="preserve"> </w:t>
      </w:r>
      <w:r w:rsidRPr="000230CE">
        <w:rPr>
          <w:szCs w:val="20"/>
          <w:rtl/>
        </w:rPr>
        <w:t>داد</w:t>
      </w:r>
      <w:r w:rsidR="00F94507" w:rsidRPr="000230CE">
        <w:rPr>
          <w:szCs w:val="20"/>
          <w:rtl/>
        </w:rPr>
        <w:t xml:space="preserve"> </w:t>
      </w:r>
      <w:r w:rsidRPr="000230CE">
        <w:rPr>
          <w:szCs w:val="20"/>
          <w:rtl/>
        </w:rPr>
        <w:t>که</w:t>
      </w:r>
      <w:r w:rsidR="00F94507" w:rsidRPr="000230CE">
        <w:rPr>
          <w:szCs w:val="20"/>
          <w:rtl/>
        </w:rPr>
        <w:t xml:space="preserve"> </w:t>
      </w:r>
      <w:r w:rsidRPr="000230CE">
        <w:rPr>
          <w:szCs w:val="20"/>
          <w:rtl/>
        </w:rPr>
        <w:t>اول</w:t>
      </w:r>
      <w:r w:rsidRPr="000230CE">
        <w:rPr>
          <w:rFonts w:hint="cs"/>
          <w:szCs w:val="20"/>
          <w:rtl/>
        </w:rPr>
        <w:t>ی</w:t>
      </w:r>
      <w:r w:rsidRPr="000230CE">
        <w:rPr>
          <w:rFonts w:hint="eastAsia"/>
          <w:szCs w:val="20"/>
          <w:rtl/>
        </w:rPr>
        <w:t>ن</w:t>
      </w:r>
      <w:r w:rsidR="00F94507" w:rsidRPr="000230CE">
        <w:rPr>
          <w:szCs w:val="20"/>
          <w:rtl/>
        </w:rPr>
        <w:t xml:space="preserve"> </w:t>
      </w:r>
      <w:r w:rsidRPr="000230CE">
        <w:rPr>
          <w:szCs w:val="20"/>
          <w:rtl/>
        </w:rPr>
        <w:t>نسخه</w:t>
      </w:r>
      <w:r w:rsidR="00F94507" w:rsidRPr="000230CE">
        <w:rPr>
          <w:szCs w:val="20"/>
          <w:rtl/>
        </w:rPr>
        <w:t xml:space="preserve"> </w:t>
      </w:r>
      <w:r w:rsidRPr="000230CE">
        <w:rPr>
          <w:szCs w:val="20"/>
          <w:rtl/>
        </w:rPr>
        <w:t>آن</w:t>
      </w:r>
      <w:r w:rsidR="00F94507" w:rsidRPr="000230CE">
        <w:rPr>
          <w:szCs w:val="20"/>
          <w:rtl/>
        </w:rPr>
        <w:t xml:space="preserve"> </w:t>
      </w:r>
      <w:r w:rsidRPr="000230CE">
        <w:rPr>
          <w:szCs w:val="20"/>
          <w:rtl/>
        </w:rPr>
        <w:t>در</w:t>
      </w:r>
      <w:r w:rsidR="00F94507" w:rsidRPr="000230CE">
        <w:rPr>
          <w:szCs w:val="20"/>
          <w:rtl/>
        </w:rPr>
        <w:t xml:space="preserve"> </w:t>
      </w:r>
      <w:r w:rsidRPr="000230CE">
        <w:rPr>
          <w:szCs w:val="20"/>
          <w:rtl/>
        </w:rPr>
        <w:t>فور</w:t>
      </w:r>
      <w:r w:rsidRPr="000230CE">
        <w:rPr>
          <w:rFonts w:hint="cs"/>
          <w:szCs w:val="20"/>
          <w:rtl/>
        </w:rPr>
        <w:t>ی</w:t>
      </w:r>
      <w:r w:rsidRPr="000230CE">
        <w:rPr>
          <w:rFonts w:hint="eastAsia"/>
          <w:szCs w:val="20"/>
          <w:rtl/>
        </w:rPr>
        <w:t>ه</w:t>
      </w:r>
      <w:r w:rsidR="00F94507" w:rsidRPr="000230CE">
        <w:rPr>
          <w:szCs w:val="20"/>
          <w:rtl/>
        </w:rPr>
        <w:t xml:space="preserve"> </w:t>
      </w:r>
      <w:r w:rsidRPr="000230CE">
        <w:rPr>
          <w:szCs w:val="20"/>
          <w:rtl/>
        </w:rPr>
        <w:t>2016</w:t>
      </w:r>
      <w:r w:rsidR="00F94507" w:rsidRPr="000230CE">
        <w:rPr>
          <w:szCs w:val="20"/>
          <w:rtl/>
        </w:rPr>
        <w:t xml:space="preserve"> </w:t>
      </w:r>
      <w:r w:rsidRPr="000230CE">
        <w:rPr>
          <w:szCs w:val="20"/>
          <w:rtl/>
        </w:rPr>
        <w:t>منتشر</w:t>
      </w:r>
      <w:r w:rsidR="00F94507" w:rsidRPr="000230CE">
        <w:rPr>
          <w:szCs w:val="20"/>
          <w:rtl/>
        </w:rPr>
        <w:t xml:space="preserve"> </w:t>
      </w:r>
      <w:r w:rsidRPr="000230CE">
        <w:rPr>
          <w:szCs w:val="20"/>
          <w:rtl/>
        </w:rPr>
        <w:t>شد</w:t>
      </w:r>
      <w:r w:rsidRPr="000230CE">
        <w:t>.</w:t>
      </w:r>
    </w:p>
    <w:p w14:paraId="05C58388" w14:textId="1D5E8E24" w:rsidR="00642127" w:rsidRPr="000230CE" w:rsidRDefault="00642127" w:rsidP="00D3366D">
      <w:pPr>
        <w:pStyle w:val="BodyText"/>
        <w:rPr>
          <w:szCs w:val="20"/>
          <w:rtl/>
        </w:rPr>
      </w:pPr>
      <w:r w:rsidRPr="000230CE">
        <w:rPr>
          <w:rFonts w:hint="eastAsia"/>
          <w:szCs w:val="20"/>
          <w:rtl/>
        </w:rPr>
        <w:t>پ</w:t>
      </w:r>
      <w:r w:rsidRPr="000230CE">
        <w:rPr>
          <w:rFonts w:hint="cs"/>
          <w:szCs w:val="20"/>
          <w:rtl/>
        </w:rPr>
        <w:t>ی</w:t>
      </w:r>
      <w:r w:rsidRPr="000230CE">
        <w:rPr>
          <w:rFonts w:hint="eastAsia"/>
          <w:szCs w:val="20"/>
          <w:rtl/>
        </w:rPr>
        <w:t>رو</w:t>
      </w:r>
      <w:r w:rsidR="00F94507" w:rsidRPr="000230CE">
        <w:rPr>
          <w:szCs w:val="20"/>
          <w:rtl/>
        </w:rPr>
        <w:t xml:space="preserve"> </w:t>
      </w:r>
      <w:r w:rsidRPr="000230CE">
        <w:rPr>
          <w:szCs w:val="20"/>
          <w:rtl/>
        </w:rPr>
        <w:t>تجرب</w:t>
      </w:r>
      <w:r w:rsidRPr="000230CE">
        <w:rPr>
          <w:rFonts w:hint="cs"/>
          <w:szCs w:val="20"/>
          <w:rtl/>
        </w:rPr>
        <w:t>ی</w:t>
      </w:r>
      <w:r w:rsidRPr="000230CE">
        <w:rPr>
          <w:rFonts w:hint="eastAsia"/>
          <w:szCs w:val="20"/>
          <w:rtl/>
        </w:rPr>
        <w:t>ات</w:t>
      </w:r>
      <w:r w:rsidR="00F94507" w:rsidRPr="000230CE">
        <w:rPr>
          <w:szCs w:val="20"/>
          <w:rtl/>
        </w:rPr>
        <w:t xml:space="preserve"> </w:t>
      </w:r>
      <w:r w:rsidRPr="000230CE">
        <w:rPr>
          <w:szCs w:val="20"/>
          <w:rtl/>
        </w:rPr>
        <w:t>و</w:t>
      </w:r>
      <w:r w:rsidR="00F94507" w:rsidRPr="000230CE">
        <w:rPr>
          <w:szCs w:val="20"/>
          <w:rtl/>
        </w:rPr>
        <w:t xml:space="preserve"> </w:t>
      </w:r>
      <w:r w:rsidR="009862B1" w:rsidRPr="000230CE">
        <w:rPr>
          <w:szCs w:val="20"/>
          <w:rtl/>
        </w:rPr>
        <w:t>درس آموخته</w:t>
      </w:r>
      <w:r w:rsidR="00D3366D" w:rsidRPr="000230CE">
        <w:rPr>
          <w:szCs w:val="20"/>
          <w:rtl/>
        </w:rPr>
        <w:softHyphen/>
      </w:r>
      <w:r w:rsidR="009862B1" w:rsidRPr="000230CE">
        <w:rPr>
          <w:szCs w:val="20"/>
          <w:rtl/>
        </w:rPr>
        <w:t>ها</w:t>
      </w:r>
      <w:r w:rsidR="00F94507" w:rsidRPr="000230CE">
        <w:rPr>
          <w:szCs w:val="20"/>
          <w:rtl/>
        </w:rPr>
        <w:t xml:space="preserve"> </w:t>
      </w:r>
      <w:r w:rsidRPr="000230CE">
        <w:rPr>
          <w:szCs w:val="20"/>
          <w:rtl/>
        </w:rPr>
        <w:t>از</w:t>
      </w:r>
      <w:r w:rsidR="00F94507" w:rsidRPr="000230CE">
        <w:rPr>
          <w:szCs w:val="20"/>
          <w:rtl/>
        </w:rPr>
        <w:t xml:space="preserve"> </w:t>
      </w:r>
      <w:r w:rsidRPr="000230CE">
        <w:rPr>
          <w:szCs w:val="20"/>
          <w:rtl/>
        </w:rPr>
        <w:t>فور</w:t>
      </w:r>
      <w:r w:rsidRPr="000230CE">
        <w:rPr>
          <w:rFonts w:hint="cs"/>
          <w:szCs w:val="20"/>
          <w:rtl/>
        </w:rPr>
        <w:t>ی</w:t>
      </w:r>
      <w:r w:rsidRPr="000230CE">
        <w:rPr>
          <w:rFonts w:hint="eastAsia"/>
          <w:szCs w:val="20"/>
          <w:rtl/>
        </w:rPr>
        <w:t>ت</w:t>
      </w:r>
      <w:r w:rsidR="00D373CD" w:rsidRPr="000230CE">
        <w:rPr>
          <w:szCs w:val="20"/>
          <w:rtl/>
        </w:rPr>
        <w:t>‌ها</w:t>
      </w:r>
      <w:r w:rsidRPr="000230CE">
        <w:rPr>
          <w:rFonts w:hint="cs"/>
          <w:szCs w:val="20"/>
          <w:rtl/>
        </w:rPr>
        <w:t>ی</w:t>
      </w:r>
      <w:r w:rsidR="00F94507" w:rsidRPr="000230CE">
        <w:rPr>
          <w:szCs w:val="20"/>
          <w:rtl/>
        </w:rPr>
        <w:t xml:space="preserve"> </w:t>
      </w:r>
      <w:r w:rsidR="00F1505D" w:rsidRPr="000230CE">
        <w:rPr>
          <w:szCs w:val="20"/>
          <w:rtl/>
        </w:rPr>
        <w:t>بهداشت‌</w:t>
      </w:r>
      <w:r w:rsidR="00D3366D" w:rsidRPr="000230CE">
        <w:rPr>
          <w:rFonts w:hint="cs"/>
          <w:szCs w:val="20"/>
          <w:rtl/>
        </w:rPr>
        <w:t xml:space="preserve"> </w:t>
      </w:r>
      <w:r w:rsidR="00F1505D" w:rsidRPr="000230CE">
        <w:rPr>
          <w:szCs w:val="20"/>
          <w:rtl/>
        </w:rPr>
        <w:t>عمومی</w:t>
      </w:r>
      <w:r w:rsidRPr="000230CE">
        <w:rPr>
          <w:rFonts w:hint="eastAsia"/>
          <w:szCs w:val="20"/>
          <w:rtl/>
        </w:rPr>
        <w:t>؛</w:t>
      </w:r>
      <w:r w:rsidR="00F94507" w:rsidRPr="000230CE">
        <w:rPr>
          <w:szCs w:val="20"/>
          <w:rtl/>
        </w:rPr>
        <w:t xml:space="preserve"> </w:t>
      </w:r>
      <w:r w:rsidRPr="000230CE">
        <w:rPr>
          <w:szCs w:val="20"/>
          <w:rtl/>
        </w:rPr>
        <w:t>پ</w:t>
      </w:r>
      <w:r w:rsidRPr="000230CE">
        <w:rPr>
          <w:rFonts w:hint="cs"/>
          <w:szCs w:val="20"/>
          <w:rtl/>
        </w:rPr>
        <w:t>ی</w:t>
      </w:r>
      <w:r w:rsidRPr="000230CE">
        <w:rPr>
          <w:rFonts w:hint="eastAsia"/>
          <w:szCs w:val="20"/>
          <w:rtl/>
        </w:rPr>
        <w:t>شنهاد</w:t>
      </w:r>
      <w:r w:rsidR="0088204E" w:rsidRPr="000230CE">
        <w:rPr>
          <w:rFonts w:hint="cs"/>
          <w:szCs w:val="20"/>
          <w:rtl/>
        </w:rPr>
        <w:t xml:space="preserve">های بهبود </w:t>
      </w:r>
      <w:r w:rsidRPr="000230CE">
        <w:rPr>
          <w:szCs w:val="20"/>
          <w:rtl/>
        </w:rPr>
        <w:t>از</w:t>
      </w:r>
      <w:r w:rsidR="00F94507" w:rsidRPr="000230CE">
        <w:rPr>
          <w:szCs w:val="20"/>
          <w:rtl/>
        </w:rPr>
        <w:t xml:space="preserve"> </w:t>
      </w:r>
      <w:r w:rsidRPr="000230CE">
        <w:rPr>
          <w:szCs w:val="20"/>
          <w:rtl/>
        </w:rPr>
        <w:t>دفاتر</w:t>
      </w:r>
      <w:r w:rsidR="00F94507" w:rsidRPr="000230CE">
        <w:rPr>
          <w:szCs w:val="20"/>
          <w:rtl/>
        </w:rPr>
        <w:t xml:space="preserve"> </w:t>
      </w:r>
      <w:r w:rsidRPr="000230CE">
        <w:rPr>
          <w:szCs w:val="20"/>
          <w:rtl/>
        </w:rPr>
        <w:t>منطقه‌ا</w:t>
      </w:r>
      <w:r w:rsidRPr="000230CE">
        <w:rPr>
          <w:rFonts w:hint="cs"/>
          <w:szCs w:val="20"/>
          <w:rtl/>
        </w:rPr>
        <w:t>ی</w:t>
      </w:r>
      <w:r w:rsidRPr="000230CE">
        <w:t>WHO</w:t>
      </w:r>
      <w:r w:rsidR="00452159" w:rsidRPr="000230CE">
        <w:rPr>
          <w:szCs w:val="20"/>
          <w:rtl/>
        </w:rPr>
        <w:t xml:space="preserve">، </w:t>
      </w:r>
      <w:r w:rsidRPr="000230CE">
        <w:rPr>
          <w:szCs w:val="20"/>
          <w:rtl/>
        </w:rPr>
        <w:t>رهبر</w:t>
      </w:r>
      <w:r w:rsidRPr="000230CE">
        <w:rPr>
          <w:rFonts w:hint="cs"/>
          <w:szCs w:val="20"/>
          <w:rtl/>
        </w:rPr>
        <w:t>ی</w:t>
      </w:r>
      <w:r w:rsidR="00F94507" w:rsidRPr="000230CE">
        <w:rPr>
          <w:szCs w:val="20"/>
          <w:rtl/>
        </w:rPr>
        <w:t xml:space="preserve"> </w:t>
      </w:r>
      <w:r w:rsidRPr="000230CE">
        <w:rPr>
          <w:szCs w:val="20"/>
          <w:rtl/>
        </w:rPr>
        <w:t>حوزه</w:t>
      </w:r>
      <w:r w:rsidR="00F94507" w:rsidRPr="000230CE">
        <w:rPr>
          <w:szCs w:val="20"/>
          <w:rtl/>
        </w:rPr>
        <w:t xml:space="preserve"> </w:t>
      </w:r>
      <w:r w:rsidRPr="000230CE">
        <w:rPr>
          <w:szCs w:val="20"/>
          <w:rtl/>
        </w:rPr>
        <w:t>فن</w:t>
      </w:r>
      <w:r w:rsidRPr="000230CE">
        <w:rPr>
          <w:rFonts w:hint="cs"/>
          <w:szCs w:val="20"/>
          <w:rtl/>
        </w:rPr>
        <w:t>ی</w:t>
      </w:r>
      <w:r w:rsidR="00F94507" w:rsidRPr="000230CE">
        <w:rPr>
          <w:szCs w:val="20"/>
          <w:rtl/>
        </w:rPr>
        <w:t xml:space="preserve"> </w:t>
      </w:r>
      <w:r w:rsidRPr="000230CE">
        <w:rPr>
          <w:szCs w:val="20"/>
          <w:rtl/>
        </w:rPr>
        <w:t>در</w:t>
      </w:r>
      <w:r w:rsidR="00F94507" w:rsidRPr="000230CE">
        <w:rPr>
          <w:szCs w:val="20"/>
          <w:rtl/>
        </w:rPr>
        <w:t xml:space="preserve"> </w:t>
      </w:r>
      <w:r w:rsidR="0088204E" w:rsidRPr="000230CE">
        <w:rPr>
          <w:rFonts w:hint="cs"/>
          <w:szCs w:val="20"/>
          <w:rtl/>
        </w:rPr>
        <w:t>دفتر</w:t>
      </w:r>
      <w:r w:rsidRPr="000230CE">
        <w:t>WHO</w:t>
      </w:r>
      <w:r w:rsidR="00F94507" w:rsidRPr="000230CE">
        <w:rPr>
          <w:szCs w:val="20"/>
          <w:rtl/>
        </w:rPr>
        <w:t xml:space="preserve"> </w:t>
      </w:r>
      <w:r w:rsidRPr="000230CE">
        <w:rPr>
          <w:szCs w:val="20"/>
          <w:rtl/>
        </w:rPr>
        <w:t>و</w:t>
      </w:r>
      <w:r w:rsidR="00F94507" w:rsidRPr="000230CE">
        <w:rPr>
          <w:szCs w:val="20"/>
          <w:rtl/>
        </w:rPr>
        <w:t xml:space="preserve"> </w:t>
      </w:r>
      <w:r w:rsidRPr="000230CE">
        <w:rPr>
          <w:szCs w:val="20"/>
          <w:rtl/>
        </w:rPr>
        <w:t>توص</w:t>
      </w:r>
      <w:r w:rsidRPr="000230CE">
        <w:rPr>
          <w:rFonts w:hint="cs"/>
          <w:szCs w:val="20"/>
          <w:rtl/>
        </w:rPr>
        <w:t>ی</w:t>
      </w:r>
      <w:r w:rsidRPr="000230CE">
        <w:rPr>
          <w:rFonts w:hint="eastAsia"/>
          <w:szCs w:val="20"/>
          <w:rtl/>
        </w:rPr>
        <w:t>ه‌ها</w:t>
      </w:r>
      <w:r w:rsidRPr="000230CE">
        <w:rPr>
          <w:rFonts w:hint="cs"/>
          <w:szCs w:val="20"/>
          <w:rtl/>
        </w:rPr>
        <w:t>ی</w:t>
      </w:r>
      <w:r w:rsidR="00F94507" w:rsidRPr="000230CE">
        <w:rPr>
          <w:szCs w:val="20"/>
          <w:rtl/>
        </w:rPr>
        <w:t xml:space="preserve"> </w:t>
      </w:r>
      <w:r w:rsidRPr="000230CE">
        <w:rPr>
          <w:szCs w:val="20"/>
          <w:rtl/>
        </w:rPr>
        <w:t>کارشناسان</w:t>
      </w:r>
      <w:r w:rsidR="00F94507" w:rsidRPr="000230CE">
        <w:rPr>
          <w:szCs w:val="20"/>
          <w:rtl/>
        </w:rPr>
        <w:t xml:space="preserve"> </w:t>
      </w:r>
      <w:r w:rsidRPr="000230CE">
        <w:rPr>
          <w:szCs w:val="20"/>
          <w:rtl/>
        </w:rPr>
        <w:t>خارج</w:t>
      </w:r>
      <w:r w:rsidRPr="000230CE">
        <w:rPr>
          <w:rFonts w:hint="cs"/>
          <w:szCs w:val="20"/>
          <w:rtl/>
        </w:rPr>
        <w:t>ی</w:t>
      </w:r>
      <w:r w:rsidR="00452159" w:rsidRPr="000230CE">
        <w:rPr>
          <w:rFonts w:hint="eastAsia"/>
          <w:szCs w:val="20"/>
          <w:rtl/>
        </w:rPr>
        <w:t xml:space="preserve"> </w:t>
      </w:r>
      <w:r w:rsidRPr="000230CE">
        <w:rPr>
          <w:szCs w:val="20"/>
          <w:rtl/>
        </w:rPr>
        <w:t>که</w:t>
      </w:r>
      <w:r w:rsidR="00F94507" w:rsidRPr="000230CE">
        <w:rPr>
          <w:szCs w:val="20"/>
          <w:rtl/>
        </w:rPr>
        <w:t xml:space="preserve"> </w:t>
      </w:r>
      <w:r w:rsidRPr="000230CE">
        <w:rPr>
          <w:szCs w:val="20"/>
          <w:rtl/>
        </w:rPr>
        <w:t>در</w:t>
      </w:r>
      <w:r w:rsidR="00F94507" w:rsidRPr="000230CE">
        <w:rPr>
          <w:szCs w:val="20"/>
          <w:rtl/>
        </w:rPr>
        <w:t xml:space="preserve"> </w:t>
      </w:r>
      <w:r w:rsidRPr="000230CE">
        <w:rPr>
          <w:szCs w:val="20"/>
          <w:rtl/>
        </w:rPr>
        <w:t>مأمور</w:t>
      </w:r>
      <w:r w:rsidRPr="000230CE">
        <w:rPr>
          <w:rFonts w:hint="cs"/>
          <w:szCs w:val="20"/>
          <w:rtl/>
        </w:rPr>
        <w:t>ی</w:t>
      </w:r>
      <w:r w:rsidRPr="000230CE">
        <w:rPr>
          <w:rFonts w:hint="eastAsia"/>
          <w:szCs w:val="20"/>
          <w:rtl/>
        </w:rPr>
        <w:t>ت‌ها</w:t>
      </w:r>
      <w:r w:rsidRPr="000230CE">
        <w:rPr>
          <w:rFonts w:hint="cs"/>
          <w:szCs w:val="20"/>
          <w:rtl/>
        </w:rPr>
        <w:t>ی</w:t>
      </w:r>
      <w:r w:rsidR="00F94507" w:rsidRPr="000230CE">
        <w:rPr>
          <w:rtl/>
        </w:rPr>
        <w:t xml:space="preserve"> </w:t>
      </w:r>
      <w:r w:rsidRPr="000230CE">
        <w:t>JEE</w:t>
      </w:r>
      <w:r w:rsidR="00F94507" w:rsidRPr="000230CE">
        <w:rPr>
          <w:rtl/>
        </w:rPr>
        <w:t xml:space="preserve"> </w:t>
      </w:r>
      <w:r w:rsidRPr="000230CE">
        <w:rPr>
          <w:szCs w:val="20"/>
          <w:rtl/>
        </w:rPr>
        <w:t>شرکت</w:t>
      </w:r>
      <w:r w:rsidR="00F94507" w:rsidRPr="000230CE">
        <w:rPr>
          <w:szCs w:val="20"/>
          <w:rtl/>
        </w:rPr>
        <w:t xml:space="preserve"> </w:t>
      </w:r>
      <w:r w:rsidRPr="000230CE">
        <w:rPr>
          <w:szCs w:val="20"/>
          <w:rtl/>
        </w:rPr>
        <w:t>کرده‌</w:t>
      </w:r>
      <w:r w:rsidR="00D3366D" w:rsidRPr="000230CE">
        <w:rPr>
          <w:rFonts w:hint="cs"/>
          <w:szCs w:val="20"/>
          <w:rtl/>
        </w:rPr>
        <w:t xml:space="preserve"> بود</w:t>
      </w:r>
      <w:r w:rsidRPr="000230CE">
        <w:rPr>
          <w:szCs w:val="20"/>
          <w:rtl/>
        </w:rPr>
        <w:t>ند</w:t>
      </w:r>
      <w:r w:rsidR="00452159" w:rsidRPr="000230CE">
        <w:rPr>
          <w:szCs w:val="20"/>
          <w:rtl/>
        </w:rPr>
        <w:t xml:space="preserve">، </w:t>
      </w:r>
      <w:r w:rsidRPr="000230CE">
        <w:rPr>
          <w:szCs w:val="20"/>
          <w:rtl/>
        </w:rPr>
        <w:t>و</w:t>
      </w:r>
      <w:r w:rsidR="00F94507" w:rsidRPr="000230CE">
        <w:rPr>
          <w:szCs w:val="20"/>
          <w:rtl/>
        </w:rPr>
        <w:t xml:space="preserve"> </w:t>
      </w:r>
      <w:r w:rsidR="00D3366D" w:rsidRPr="000230CE">
        <w:rPr>
          <w:rFonts w:hint="cs"/>
          <w:szCs w:val="20"/>
          <w:rtl/>
        </w:rPr>
        <w:t xml:space="preserve">همچنین </w:t>
      </w:r>
      <w:r w:rsidRPr="000230CE">
        <w:rPr>
          <w:szCs w:val="20"/>
          <w:rtl/>
        </w:rPr>
        <w:t>کشورها</w:t>
      </w:r>
      <w:r w:rsidRPr="000230CE">
        <w:rPr>
          <w:rFonts w:hint="cs"/>
          <w:szCs w:val="20"/>
          <w:rtl/>
        </w:rPr>
        <w:t>ی</w:t>
      </w:r>
      <w:r w:rsidR="00F94507" w:rsidRPr="000230CE">
        <w:rPr>
          <w:szCs w:val="20"/>
          <w:rtl/>
        </w:rPr>
        <w:t xml:space="preserve"> </w:t>
      </w:r>
      <w:r w:rsidRPr="000230CE">
        <w:rPr>
          <w:szCs w:val="20"/>
          <w:rtl/>
        </w:rPr>
        <w:t>عضو</w:t>
      </w:r>
      <w:r w:rsidR="00452159" w:rsidRPr="000230CE">
        <w:rPr>
          <w:szCs w:val="20"/>
          <w:rtl/>
        </w:rPr>
        <w:t xml:space="preserve">، </w:t>
      </w:r>
      <w:r w:rsidRPr="000230CE">
        <w:rPr>
          <w:szCs w:val="20"/>
          <w:rtl/>
        </w:rPr>
        <w:t>نسخه</w:t>
      </w:r>
      <w:r w:rsidR="00F94507" w:rsidRPr="000230CE">
        <w:rPr>
          <w:szCs w:val="20"/>
          <w:rtl/>
        </w:rPr>
        <w:t xml:space="preserve"> </w:t>
      </w:r>
      <w:r w:rsidRPr="000230CE">
        <w:rPr>
          <w:szCs w:val="20"/>
          <w:rtl/>
        </w:rPr>
        <w:t>اصلاح‌شده</w:t>
      </w:r>
      <w:r w:rsidR="00F94507" w:rsidRPr="000230CE">
        <w:rPr>
          <w:szCs w:val="20"/>
          <w:rtl/>
        </w:rPr>
        <w:t xml:space="preserve"> </w:t>
      </w:r>
      <w:r w:rsidRPr="000230CE">
        <w:rPr>
          <w:szCs w:val="20"/>
          <w:rtl/>
        </w:rPr>
        <w:t>ابزار</w:t>
      </w:r>
      <w:r w:rsidR="00F94507" w:rsidRPr="000230CE">
        <w:rPr>
          <w:rtl/>
        </w:rPr>
        <w:t xml:space="preserve"> </w:t>
      </w:r>
      <w:r w:rsidRPr="000230CE">
        <w:t>JEE</w:t>
      </w:r>
      <w:r w:rsidR="00F94507" w:rsidRPr="000230CE">
        <w:rPr>
          <w:rtl/>
        </w:rPr>
        <w:t xml:space="preserve"> </w:t>
      </w:r>
      <w:r w:rsidRPr="000230CE">
        <w:rPr>
          <w:szCs w:val="20"/>
          <w:rtl/>
        </w:rPr>
        <w:t>در</w:t>
      </w:r>
      <w:r w:rsidR="00F94507" w:rsidRPr="000230CE">
        <w:rPr>
          <w:szCs w:val="20"/>
          <w:rtl/>
        </w:rPr>
        <w:t xml:space="preserve"> </w:t>
      </w:r>
      <w:r w:rsidRPr="000230CE">
        <w:rPr>
          <w:szCs w:val="20"/>
          <w:rtl/>
        </w:rPr>
        <w:t>سال</w:t>
      </w:r>
      <w:r w:rsidR="00F94507" w:rsidRPr="000230CE">
        <w:rPr>
          <w:szCs w:val="20"/>
          <w:rtl/>
        </w:rPr>
        <w:t xml:space="preserve"> </w:t>
      </w:r>
      <w:r w:rsidRPr="000230CE">
        <w:rPr>
          <w:szCs w:val="20"/>
          <w:rtl/>
        </w:rPr>
        <w:t>2018</w:t>
      </w:r>
      <w:r w:rsidR="00F94507" w:rsidRPr="000230CE">
        <w:rPr>
          <w:szCs w:val="20"/>
          <w:rtl/>
        </w:rPr>
        <w:t xml:space="preserve"> </w:t>
      </w:r>
      <w:r w:rsidRPr="000230CE">
        <w:rPr>
          <w:szCs w:val="20"/>
          <w:rtl/>
        </w:rPr>
        <w:t>توسط</w:t>
      </w:r>
      <w:r w:rsidR="00F94507" w:rsidRPr="000230CE">
        <w:rPr>
          <w:szCs w:val="20"/>
          <w:rtl/>
        </w:rPr>
        <w:t xml:space="preserve"> </w:t>
      </w:r>
      <w:r w:rsidRPr="000230CE">
        <w:rPr>
          <w:szCs w:val="20"/>
          <w:rtl/>
        </w:rPr>
        <w:t>دب</w:t>
      </w:r>
      <w:r w:rsidRPr="000230CE">
        <w:rPr>
          <w:rFonts w:hint="cs"/>
          <w:szCs w:val="20"/>
          <w:rtl/>
        </w:rPr>
        <w:t>ی</w:t>
      </w:r>
      <w:r w:rsidRPr="000230CE">
        <w:rPr>
          <w:rFonts w:hint="eastAsia"/>
          <w:szCs w:val="20"/>
          <w:rtl/>
        </w:rPr>
        <w:t>رخانه</w:t>
      </w:r>
      <w:r w:rsidR="00F94507" w:rsidRPr="000230CE">
        <w:rPr>
          <w:szCs w:val="20"/>
          <w:rtl/>
        </w:rPr>
        <w:t xml:space="preserve"> </w:t>
      </w:r>
      <w:r w:rsidRPr="000230CE">
        <w:rPr>
          <w:szCs w:val="20"/>
          <w:rtl/>
        </w:rPr>
        <w:t>منتشر</w:t>
      </w:r>
      <w:r w:rsidR="00F94507" w:rsidRPr="000230CE">
        <w:rPr>
          <w:szCs w:val="20"/>
          <w:rtl/>
        </w:rPr>
        <w:t xml:space="preserve"> </w:t>
      </w:r>
      <w:r w:rsidRPr="000230CE">
        <w:rPr>
          <w:szCs w:val="20"/>
          <w:rtl/>
        </w:rPr>
        <w:t>شد</w:t>
      </w:r>
      <w:r w:rsidRPr="000230CE">
        <w:t>.</w:t>
      </w:r>
      <w:r w:rsidRPr="000230CE">
        <w:tab/>
      </w:r>
    </w:p>
    <w:p w14:paraId="05539901" w14:textId="48A224BF" w:rsidR="00EC2EEA" w:rsidRPr="000230CE" w:rsidRDefault="00642127" w:rsidP="00D3366D">
      <w:pPr>
        <w:pStyle w:val="BodyText"/>
        <w:rPr>
          <w:szCs w:val="20"/>
          <w:rtl/>
        </w:rPr>
      </w:pPr>
      <w:r w:rsidRPr="000230CE">
        <w:rPr>
          <w:rFonts w:hint="eastAsia"/>
          <w:szCs w:val="20"/>
          <w:rtl/>
        </w:rPr>
        <w:t>در</w:t>
      </w:r>
      <w:r w:rsidR="00F94507" w:rsidRPr="000230CE">
        <w:rPr>
          <w:szCs w:val="20"/>
          <w:rtl/>
        </w:rPr>
        <w:t xml:space="preserve"> </w:t>
      </w:r>
      <w:r w:rsidRPr="000230CE">
        <w:rPr>
          <w:szCs w:val="20"/>
          <w:rtl/>
        </w:rPr>
        <w:t>سال</w:t>
      </w:r>
      <w:r w:rsidR="00F94507" w:rsidRPr="000230CE">
        <w:rPr>
          <w:szCs w:val="20"/>
          <w:rtl/>
        </w:rPr>
        <w:t xml:space="preserve"> </w:t>
      </w:r>
      <w:r w:rsidRPr="000230CE">
        <w:rPr>
          <w:szCs w:val="20"/>
          <w:rtl/>
        </w:rPr>
        <w:t>2020</w:t>
      </w:r>
      <w:r w:rsidR="00452159" w:rsidRPr="000230CE">
        <w:rPr>
          <w:szCs w:val="20"/>
          <w:rtl/>
        </w:rPr>
        <w:t xml:space="preserve">، </w:t>
      </w:r>
      <w:r w:rsidRPr="000230CE">
        <w:rPr>
          <w:szCs w:val="20"/>
          <w:rtl/>
        </w:rPr>
        <w:t>کم</w:t>
      </w:r>
      <w:r w:rsidRPr="000230CE">
        <w:rPr>
          <w:rFonts w:hint="cs"/>
          <w:szCs w:val="20"/>
          <w:rtl/>
        </w:rPr>
        <w:t>ی</w:t>
      </w:r>
      <w:r w:rsidRPr="000230CE">
        <w:rPr>
          <w:rFonts w:hint="eastAsia"/>
          <w:szCs w:val="20"/>
          <w:rtl/>
        </w:rPr>
        <w:t>ته</w:t>
      </w:r>
      <w:r w:rsidR="00F94507" w:rsidRPr="000230CE">
        <w:rPr>
          <w:szCs w:val="20"/>
          <w:rtl/>
        </w:rPr>
        <w:t xml:space="preserve"> </w:t>
      </w:r>
      <w:r w:rsidRPr="000230CE">
        <w:rPr>
          <w:szCs w:val="20"/>
          <w:rtl/>
        </w:rPr>
        <w:t>بازب</w:t>
      </w:r>
      <w:r w:rsidRPr="000230CE">
        <w:rPr>
          <w:rFonts w:hint="cs"/>
          <w:szCs w:val="20"/>
          <w:rtl/>
        </w:rPr>
        <w:t>ی</w:t>
      </w:r>
      <w:r w:rsidRPr="000230CE">
        <w:rPr>
          <w:rFonts w:hint="eastAsia"/>
          <w:szCs w:val="20"/>
          <w:rtl/>
        </w:rPr>
        <w:t>ن</w:t>
      </w:r>
      <w:r w:rsidRPr="000230CE">
        <w:rPr>
          <w:rFonts w:hint="cs"/>
          <w:szCs w:val="20"/>
          <w:rtl/>
        </w:rPr>
        <w:t>ی</w:t>
      </w:r>
      <w:r w:rsidR="00F94507" w:rsidRPr="000230CE">
        <w:rPr>
          <w:szCs w:val="20"/>
          <w:rtl/>
        </w:rPr>
        <w:t xml:space="preserve"> </w:t>
      </w:r>
      <w:r w:rsidRPr="000230CE">
        <w:t>IHR</w:t>
      </w:r>
      <w:r w:rsidR="00F94507" w:rsidRPr="000230CE">
        <w:rPr>
          <w:szCs w:val="20"/>
          <w:rtl/>
        </w:rPr>
        <w:t xml:space="preserve"> </w:t>
      </w:r>
      <w:r w:rsidRPr="000230CE">
        <w:rPr>
          <w:szCs w:val="20"/>
          <w:rtl/>
        </w:rPr>
        <w:t>و</w:t>
      </w:r>
      <w:r w:rsidR="00F94507" w:rsidRPr="000230CE">
        <w:rPr>
          <w:szCs w:val="20"/>
          <w:rtl/>
        </w:rPr>
        <w:t xml:space="preserve"> </w:t>
      </w:r>
      <w:r w:rsidRPr="000230CE">
        <w:rPr>
          <w:szCs w:val="20"/>
          <w:rtl/>
        </w:rPr>
        <w:t>کم</w:t>
      </w:r>
      <w:r w:rsidRPr="000230CE">
        <w:rPr>
          <w:rFonts w:hint="cs"/>
          <w:szCs w:val="20"/>
          <w:rtl/>
        </w:rPr>
        <w:t>ی</w:t>
      </w:r>
      <w:r w:rsidRPr="000230CE">
        <w:rPr>
          <w:rFonts w:hint="eastAsia"/>
          <w:szCs w:val="20"/>
          <w:rtl/>
        </w:rPr>
        <w:t>ته</w:t>
      </w:r>
      <w:r w:rsidR="00F94507" w:rsidRPr="000230CE">
        <w:rPr>
          <w:szCs w:val="20"/>
          <w:rtl/>
        </w:rPr>
        <w:t xml:space="preserve"> </w:t>
      </w:r>
      <w:r w:rsidRPr="000230CE">
        <w:rPr>
          <w:szCs w:val="20"/>
          <w:rtl/>
        </w:rPr>
        <w:t>نظارت</w:t>
      </w:r>
      <w:r w:rsidR="00F94507" w:rsidRPr="000230CE">
        <w:rPr>
          <w:szCs w:val="20"/>
          <w:rtl/>
        </w:rPr>
        <w:t xml:space="preserve"> </w:t>
      </w:r>
      <w:r w:rsidRPr="000230CE">
        <w:rPr>
          <w:szCs w:val="20"/>
          <w:rtl/>
        </w:rPr>
        <w:t>و</w:t>
      </w:r>
      <w:r w:rsidR="00F94507" w:rsidRPr="000230CE">
        <w:rPr>
          <w:szCs w:val="20"/>
          <w:rtl/>
        </w:rPr>
        <w:t xml:space="preserve"> </w:t>
      </w:r>
      <w:r w:rsidRPr="000230CE">
        <w:rPr>
          <w:szCs w:val="20"/>
          <w:rtl/>
        </w:rPr>
        <w:t>مشاوره</w:t>
      </w:r>
      <w:r w:rsidR="00F94507" w:rsidRPr="000230CE">
        <w:rPr>
          <w:szCs w:val="20"/>
          <w:rtl/>
        </w:rPr>
        <w:t xml:space="preserve"> </w:t>
      </w:r>
      <w:r w:rsidRPr="000230CE">
        <w:rPr>
          <w:szCs w:val="20"/>
          <w:rtl/>
        </w:rPr>
        <w:t>مستقل</w:t>
      </w:r>
      <w:r w:rsidR="00F94507" w:rsidRPr="000230CE">
        <w:rPr>
          <w:szCs w:val="20"/>
          <w:rtl/>
        </w:rPr>
        <w:t xml:space="preserve"> </w:t>
      </w:r>
      <w:r w:rsidRPr="000230CE">
        <w:rPr>
          <w:szCs w:val="20"/>
          <w:rtl/>
        </w:rPr>
        <w:t>برا</w:t>
      </w:r>
      <w:r w:rsidRPr="000230CE">
        <w:rPr>
          <w:rFonts w:hint="cs"/>
          <w:szCs w:val="20"/>
          <w:rtl/>
        </w:rPr>
        <w:t>ی</w:t>
      </w:r>
      <w:r w:rsidR="00F94507" w:rsidRPr="000230CE">
        <w:rPr>
          <w:szCs w:val="20"/>
          <w:rtl/>
        </w:rPr>
        <w:t xml:space="preserve"> </w:t>
      </w:r>
      <w:r w:rsidRPr="000230CE">
        <w:rPr>
          <w:szCs w:val="20"/>
          <w:rtl/>
        </w:rPr>
        <w:t>برنامه</w:t>
      </w:r>
      <w:r w:rsidR="00F94507" w:rsidRPr="000230CE">
        <w:rPr>
          <w:szCs w:val="20"/>
          <w:rtl/>
        </w:rPr>
        <w:t xml:space="preserve"> </w:t>
      </w:r>
      <w:r w:rsidRPr="000230CE">
        <w:rPr>
          <w:szCs w:val="20"/>
          <w:rtl/>
        </w:rPr>
        <w:t>فور</w:t>
      </w:r>
      <w:r w:rsidRPr="000230CE">
        <w:rPr>
          <w:rFonts w:hint="cs"/>
          <w:szCs w:val="20"/>
          <w:rtl/>
        </w:rPr>
        <w:t>ی</w:t>
      </w:r>
      <w:r w:rsidRPr="000230CE">
        <w:rPr>
          <w:rFonts w:hint="eastAsia"/>
          <w:szCs w:val="20"/>
          <w:rtl/>
        </w:rPr>
        <w:t>ت</w:t>
      </w:r>
      <w:r w:rsidR="00D373CD" w:rsidRPr="000230CE">
        <w:rPr>
          <w:szCs w:val="20"/>
          <w:rtl/>
        </w:rPr>
        <w:t>‌ها</w:t>
      </w:r>
      <w:r w:rsidRPr="000230CE">
        <w:rPr>
          <w:rFonts w:hint="cs"/>
          <w:szCs w:val="20"/>
          <w:rtl/>
        </w:rPr>
        <w:t>ی</w:t>
      </w:r>
      <w:r w:rsidR="00F94507" w:rsidRPr="000230CE">
        <w:rPr>
          <w:szCs w:val="20"/>
          <w:rtl/>
        </w:rPr>
        <w:t xml:space="preserve"> </w:t>
      </w:r>
      <w:r w:rsidRPr="000230CE">
        <w:rPr>
          <w:szCs w:val="20"/>
          <w:rtl/>
        </w:rPr>
        <w:t>بهداشت</w:t>
      </w:r>
      <w:r w:rsidRPr="000230CE">
        <w:rPr>
          <w:rFonts w:hint="cs"/>
          <w:szCs w:val="20"/>
          <w:rtl/>
        </w:rPr>
        <w:t>ی</w:t>
      </w:r>
      <w:r w:rsidR="00F94507" w:rsidRPr="000230CE">
        <w:rPr>
          <w:szCs w:val="20"/>
          <w:rtl/>
        </w:rPr>
        <w:t xml:space="preserve"> </w:t>
      </w:r>
      <w:r w:rsidRPr="000230CE">
        <w:t>WHO</w:t>
      </w:r>
      <w:r w:rsidR="00F94507" w:rsidRPr="000230CE">
        <w:rPr>
          <w:szCs w:val="20"/>
          <w:rtl/>
        </w:rPr>
        <w:t xml:space="preserve"> </w:t>
      </w:r>
      <w:r w:rsidRPr="000230CE">
        <w:rPr>
          <w:szCs w:val="20"/>
          <w:rtl/>
        </w:rPr>
        <w:t>ن</w:t>
      </w:r>
      <w:r w:rsidRPr="000230CE">
        <w:rPr>
          <w:rFonts w:hint="cs"/>
          <w:szCs w:val="20"/>
          <w:rtl/>
        </w:rPr>
        <w:t>ی</w:t>
      </w:r>
      <w:r w:rsidRPr="000230CE">
        <w:rPr>
          <w:rFonts w:hint="eastAsia"/>
          <w:szCs w:val="20"/>
          <w:rtl/>
        </w:rPr>
        <w:t>از</w:t>
      </w:r>
      <w:r w:rsidR="00F94507" w:rsidRPr="000230CE">
        <w:rPr>
          <w:szCs w:val="20"/>
          <w:rtl/>
        </w:rPr>
        <w:t xml:space="preserve"> </w:t>
      </w:r>
      <w:r w:rsidRPr="000230CE">
        <w:rPr>
          <w:szCs w:val="20"/>
          <w:rtl/>
        </w:rPr>
        <w:t>به</w:t>
      </w:r>
      <w:r w:rsidR="00F94507" w:rsidRPr="000230CE">
        <w:rPr>
          <w:szCs w:val="20"/>
          <w:rtl/>
        </w:rPr>
        <w:t xml:space="preserve"> </w:t>
      </w:r>
      <w:r w:rsidRPr="000230CE">
        <w:rPr>
          <w:szCs w:val="20"/>
          <w:rtl/>
        </w:rPr>
        <w:t>بازنگر</w:t>
      </w:r>
      <w:r w:rsidRPr="000230CE">
        <w:rPr>
          <w:rFonts w:hint="cs"/>
          <w:szCs w:val="20"/>
          <w:rtl/>
        </w:rPr>
        <w:t>ی</w:t>
      </w:r>
      <w:r w:rsidR="00F94507" w:rsidRPr="000230CE">
        <w:rPr>
          <w:szCs w:val="20"/>
          <w:rtl/>
        </w:rPr>
        <w:t xml:space="preserve"> </w:t>
      </w:r>
      <w:r w:rsidRPr="000230CE">
        <w:rPr>
          <w:szCs w:val="20"/>
          <w:rtl/>
        </w:rPr>
        <w:t>ابزار</w:t>
      </w:r>
      <w:r w:rsidR="00F94507" w:rsidRPr="000230CE">
        <w:rPr>
          <w:szCs w:val="20"/>
          <w:rtl/>
        </w:rPr>
        <w:t xml:space="preserve"> </w:t>
      </w:r>
      <w:r w:rsidRPr="000230CE">
        <w:t>IHRMEF</w:t>
      </w:r>
      <w:r w:rsidR="00F94507" w:rsidRPr="000230CE">
        <w:rPr>
          <w:szCs w:val="20"/>
          <w:rtl/>
        </w:rPr>
        <w:t xml:space="preserve"> </w:t>
      </w:r>
      <w:r w:rsidRPr="000230CE">
        <w:rPr>
          <w:szCs w:val="20"/>
          <w:rtl/>
        </w:rPr>
        <w:t>از</w:t>
      </w:r>
      <w:r w:rsidR="00F94507" w:rsidRPr="000230CE">
        <w:rPr>
          <w:szCs w:val="20"/>
          <w:rtl/>
        </w:rPr>
        <w:t xml:space="preserve"> </w:t>
      </w:r>
      <w:r w:rsidRPr="000230CE">
        <w:rPr>
          <w:szCs w:val="20"/>
          <w:rtl/>
        </w:rPr>
        <w:t>جمله</w:t>
      </w:r>
      <w:r w:rsidR="00F94507" w:rsidRPr="000230CE">
        <w:rPr>
          <w:szCs w:val="20"/>
          <w:rtl/>
        </w:rPr>
        <w:t xml:space="preserve"> </w:t>
      </w:r>
      <w:r w:rsidRPr="000230CE">
        <w:t>JEE</w:t>
      </w:r>
      <w:r w:rsidR="00F94507" w:rsidRPr="000230CE">
        <w:rPr>
          <w:szCs w:val="20"/>
          <w:rtl/>
        </w:rPr>
        <w:t xml:space="preserve"> </w:t>
      </w:r>
      <w:r w:rsidRPr="000230CE">
        <w:rPr>
          <w:szCs w:val="20"/>
          <w:rtl/>
        </w:rPr>
        <w:t>را</w:t>
      </w:r>
      <w:r w:rsidR="00F94507" w:rsidRPr="000230CE">
        <w:rPr>
          <w:szCs w:val="20"/>
          <w:rtl/>
        </w:rPr>
        <w:t xml:space="preserve"> </w:t>
      </w:r>
      <w:r w:rsidRPr="000230CE">
        <w:rPr>
          <w:szCs w:val="20"/>
          <w:rtl/>
        </w:rPr>
        <w:t>بر</w:t>
      </w:r>
      <w:r w:rsidR="00F94507" w:rsidRPr="000230CE">
        <w:rPr>
          <w:szCs w:val="20"/>
          <w:rtl/>
        </w:rPr>
        <w:t xml:space="preserve"> </w:t>
      </w:r>
      <w:r w:rsidRPr="000230CE">
        <w:rPr>
          <w:szCs w:val="20"/>
          <w:rtl/>
        </w:rPr>
        <w:t>اساس</w:t>
      </w:r>
      <w:r w:rsidR="00F94507" w:rsidRPr="000230CE">
        <w:rPr>
          <w:szCs w:val="20"/>
          <w:rtl/>
        </w:rPr>
        <w:t xml:space="preserve"> </w:t>
      </w:r>
      <w:r w:rsidR="009862B1" w:rsidRPr="000230CE">
        <w:rPr>
          <w:szCs w:val="20"/>
          <w:rtl/>
        </w:rPr>
        <w:t>درس آموخته</w:t>
      </w:r>
      <w:r w:rsidR="00D3366D" w:rsidRPr="000230CE">
        <w:rPr>
          <w:szCs w:val="20"/>
          <w:rtl/>
        </w:rPr>
        <w:softHyphen/>
      </w:r>
      <w:r w:rsidR="009862B1" w:rsidRPr="000230CE">
        <w:rPr>
          <w:szCs w:val="20"/>
          <w:rtl/>
        </w:rPr>
        <w:t>ها</w:t>
      </w:r>
      <w:r w:rsidR="0088204E" w:rsidRPr="000230CE">
        <w:rPr>
          <w:rFonts w:hint="cs"/>
          <w:szCs w:val="20"/>
          <w:rtl/>
        </w:rPr>
        <w:t>ی</w:t>
      </w:r>
      <w:r w:rsidR="00F94507" w:rsidRPr="000230CE">
        <w:rPr>
          <w:szCs w:val="20"/>
          <w:rtl/>
        </w:rPr>
        <w:t xml:space="preserve"> </w:t>
      </w:r>
      <w:r w:rsidRPr="000230CE">
        <w:rPr>
          <w:szCs w:val="20"/>
          <w:rtl/>
        </w:rPr>
        <w:t>پاندم</w:t>
      </w:r>
      <w:r w:rsidRPr="000230CE">
        <w:rPr>
          <w:rFonts w:hint="cs"/>
          <w:szCs w:val="20"/>
          <w:rtl/>
        </w:rPr>
        <w:t>ی</w:t>
      </w:r>
      <w:r w:rsidR="00F94507" w:rsidRPr="000230CE">
        <w:rPr>
          <w:szCs w:val="20"/>
          <w:rtl/>
        </w:rPr>
        <w:t xml:space="preserve"> </w:t>
      </w:r>
      <w:r w:rsidRPr="000230CE">
        <w:t>COVID-19</w:t>
      </w:r>
      <w:r w:rsidR="00F94507" w:rsidRPr="000230CE">
        <w:rPr>
          <w:szCs w:val="20"/>
          <w:rtl/>
        </w:rPr>
        <w:t xml:space="preserve"> </w:t>
      </w:r>
      <w:r w:rsidR="009862B1" w:rsidRPr="000230CE">
        <w:rPr>
          <w:rFonts w:hint="cs"/>
          <w:szCs w:val="20"/>
          <w:rtl/>
        </w:rPr>
        <w:t xml:space="preserve">به طور رسمی اعلام </w:t>
      </w:r>
      <w:r w:rsidRPr="000230CE">
        <w:rPr>
          <w:szCs w:val="20"/>
          <w:rtl/>
        </w:rPr>
        <w:t>کردند.</w:t>
      </w:r>
      <w:r w:rsidR="00F94507" w:rsidRPr="000230CE">
        <w:rPr>
          <w:szCs w:val="20"/>
          <w:rtl/>
        </w:rPr>
        <w:t xml:space="preserve"> </w:t>
      </w:r>
      <w:r w:rsidRPr="000230CE">
        <w:rPr>
          <w:szCs w:val="20"/>
          <w:rtl/>
        </w:rPr>
        <w:t>در</w:t>
      </w:r>
      <w:r w:rsidR="00F94507" w:rsidRPr="000230CE">
        <w:rPr>
          <w:szCs w:val="20"/>
          <w:rtl/>
        </w:rPr>
        <w:t xml:space="preserve"> </w:t>
      </w:r>
      <w:r w:rsidRPr="000230CE">
        <w:rPr>
          <w:szCs w:val="20"/>
          <w:rtl/>
        </w:rPr>
        <w:t>سال</w:t>
      </w:r>
      <w:r w:rsidR="00F94507" w:rsidRPr="000230CE">
        <w:rPr>
          <w:szCs w:val="20"/>
          <w:rtl/>
        </w:rPr>
        <w:t xml:space="preserve"> </w:t>
      </w:r>
      <w:r w:rsidRPr="000230CE">
        <w:rPr>
          <w:szCs w:val="20"/>
          <w:rtl/>
        </w:rPr>
        <w:t>2021</w:t>
      </w:r>
      <w:r w:rsidR="00452159" w:rsidRPr="000230CE">
        <w:rPr>
          <w:szCs w:val="20"/>
          <w:rtl/>
        </w:rPr>
        <w:t xml:space="preserve">، </w:t>
      </w:r>
      <w:r w:rsidR="00D3366D" w:rsidRPr="000230CE">
        <w:rPr>
          <w:rFonts w:hint="cs"/>
          <w:szCs w:val="20"/>
          <w:rtl/>
        </w:rPr>
        <w:t xml:space="preserve">در </w:t>
      </w:r>
      <w:r w:rsidRPr="000230CE">
        <w:rPr>
          <w:rFonts w:hint="cs"/>
          <w:szCs w:val="20"/>
          <w:rtl/>
        </w:rPr>
        <w:t>ی</w:t>
      </w:r>
      <w:r w:rsidRPr="000230CE">
        <w:rPr>
          <w:rFonts w:hint="eastAsia"/>
          <w:szCs w:val="20"/>
          <w:rtl/>
        </w:rPr>
        <w:t>ک</w:t>
      </w:r>
      <w:r w:rsidR="00F94507" w:rsidRPr="000230CE">
        <w:rPr>
          <w:szCs w:val="20"/>
          <w:rtl/>
        </w:rPr>
        <w:t xml:space="preserve"> </w:t>
      </w:r>
      <w:r w:rsidRPr="000230CE">
        <w:rPr>
          <w:szCs w:val="20"/>
          <w:rtl/>
        </w:rPr>
        <w:t>جلسه</w:t>
      </w:r>
      <w:r w:rsidR="00F94507" w:rsidRPr="000230CE">
        <w:rPr>
          <w:szCs w:val="20"/>
          <w:rtl/>
        </w:rPr>
        <w:t xml:space="preserve"> </w:t>
      </w:r>
      <w:r w:rsidRPr="000230CE">
        <w:rPr>
          <w:szCs w:val="20"/>
          <w:rtl/>
        </w:rPr>
        <w:t>مشورت</w:t>
      </w:r>
      <w:r w:rsidRPr="000230CE">
        <w:rPr>
          <w:rFonts w:hint="cs"/>
          <w:szCs w:val="20"/>
          <w:rtl/>
        </w:rPr>
        <w:t>ی</w:t>
      </w:r>
      <w:r w:rsidR="00F94507" w:rsidRPr="000230CE">
        <w:rPr>
          <w:szCs w:val="20"/>
          <w:rtl/>
        </w:rPr>
        <w:t xml:space="preserve"> </w:t>
      </w:r>
      <w:r w:rsidRPr="000230CE">
        <w:rPr>
          <w:szCs w:val="20"/>
          <w:rtl/>
        </w:rPr>
        <w:t>درس‌آموخته</w:t>
      </w:r>
      <w:r w:rsidR="00D373CD" w:rsidRPr="000230CE">
        <w:rPr>
          <w:szCs w:val="20"/>
          <w:rtl/>
        </w:rPr>
        <w:t>‌ها</w:t>
      </w:r>
      <w:r w:rsidRPr="000230CE">
        <w:rPr>
          <w:rFonts w:hint="cs"/>
          <w:szCs w:val="20"/>
          <w:rtl/>
        </w:rPr>
        <w:t>ی</w:t>
      </w:r>
      <w:r w:rsidR="00D3366D" w:rsidRPr="000230CE">
        <w:rPr>
          <w:rFonts w:hint="cs"/>
          <w:szCs w:val="20"/>
          <w:rtl/>
        </w:rPr>
        <w:t xml:space="preserve"> حاصل </w:t>
      </w:r>
      <w:r w:rsidR="00F94507" w:rsidRPr="000230CE">
        <w:rPr>
          <w:szCs w:val="20"/>
          <w:rtl/>
        </w:rPr>
        <w:t xml:space="preserve"> </w:t>
      </w:r>
      <w:r w:rsidRPr="000230CE">
        <w:rPr>
          <w:szCs w:val="20"/>
          <w:rtl/>
        </w:rPr>
        <w:t>از</w:t>
      </w:r>
      <w:r w:rsidR="00F94507" w:rsidRPr="000230CE">
        <w:rPr>
          <w:szCs w:val="20"/>
          <w:rtl/>
        </w:rPr>
        <w:t xml:space="preserve"> </w:t>
      </w:r>
      <w:r w:rsidRPr="000230CE">
        <w:rPr>
          <w:szCs w:val="20"/>
          <w:rtl/>
        </w:rPr>
        <w:t>پاندم</w:t>
      </w:r>
      <w:r w:rsidRPr="000230CE">
        <w:rPr>
          <w:rFonts w:hint="cs"/>
          <w:szCs w:val="20"/>
          <w:rtl/>
        </w:rPr>
        <w:t>ی</w:t>
      </w:r>
      <w:r w:rsidR="00F94507" w:rsidRPr="000230CE">
        <w:rPr>
          <w:szCs w:val="20"/>
          <w:rtl/>
        </w:rPr>
        <w:t xml:space="preserve"> </w:t>
      </w:r>
      <w:r w:rsidRPr="000230CE">
        <w:t>COVID-19</w:t>
      </w:r>
      <w:r w:rsidR="00F94507" w:rsidRPr="000230CE">
        <w:rPr>
          <w:szCs w:val="20"/>
          <w:rtl/>
        </w:rPr>
        <w:t xml:space="preserve"> </w:t>
      </w:r>
      <w:r w:rsidRPr="000230CE">
        <w:rPr>
          <w:szCs w:val="20"/>
          <w:rtl/>
        </w:rPr>
        <w:t>را</w:t>
      </w:r>
      <w:r w:rsidR="00F94507" w:rsidRPr="000230CE">
        <w:rPr>
          <w:szCs w:val="20"/>
          <w:rtl/>
        </w:rPr>
        <w:t xml:space="preserve"> </w:t>
      </w:r>
      <w:r w:rsidRPr="000230CE">
        <w:rPr>
          <w:szCs w:val="20"/>
          <w:rtl/>
        </w:rPr>
        <w:t>برا</w:t>
      </w:r>
      <w:r w:rsidRPr="000230CE">
        <w:rPr>
          <w:rFonts w:hint="cs"/>
          <w:szCs w:val="20"/>
          <w:rtl/>
        </w:rPr>
        <w:t>ی</w:t>
      </w:r>
      <w:r w:rsidR="00F94507" w:rsidRPr="000230CE">
        <w:rPr>
          <w:szCs w:val="20"/>
          <w:rtl/>
        </w:rPr>
        <w:t xml:space="preserve"> </w:t>
      </w:r>
      <w:r w:rsidRPr="000230CE">
        <w:rPr>
          <w:szCs w:val="20"/>
          <w:rtl/>
        </w:rPr>
        <w:t>ابزار</w:t>
      </w:r>
      <w:r w:rsidR="00F94507" w:rsidRPr="000230CE">
        <w:rPr>
          <w:szCs w:val="20"/>
          <w:rtl/>
        </w:rPr>
        <w:t xml:space="preserve"> </w:t>
      </w:r>
      <w:r w:rsidRPr="000230CE">
        <w:t>IHRMEF</w:t>
      </w:r>
      <w:r w:rsidR="00F94507" w:rsidRPr="000230CE">
        <w:rPr>
          <w:szCs w:val="20"/>
          <w:rtl/>
        </w:rPr>
        <w:t xml:space="preserve"> </w:t>
      </w:r>
      <w:r w:rsidRPr="000230CE">
        <w:rPr>
          <w:szCs w:val="20"/>
          <w:rtl/>
        </w:rPr>
        <w:t>بررس</w:t>
      </w:r>
      <w:r w:rsidRPr="000230CE">
        <w:rPr>
          <w:rFonts w:hint="cs"/>
          <w:szCs w:val="20"/>
          <w:rtl/>
        </w:rPr>
        <w:t>ی</w:t>
      </w:r>
      <w:r w:rsidR="00F94507" w:rsidRPr="000230CE">
        <w:rPr>
          <w:szCs w:val="20"/>
          <w:rtl/>
        </w:rPr>
        <w:t xml:space="preserve">  </w:t>
      </w:r>
      <w:r w:rsidRPr="000230CE">
        <w:rPr>
          <w:szCs w:val="20"/>
          <w:rtl/>
        </w:rPr>
        <w:t>و</w:t>
      </w:r>
      <w:r w:rsidR="00F94507" w:rsidRPr="000230CE">
        <w:rPr>
          <w:szCs w:val="20"/>
          <w:rtl/>
        </w:rPr>
        <w:t xml:space="preserve"> </w:t>
      </w:r>
      <w:r w:rsidRPr="000230CE">
        <w:rPr>
          <w:szCs w:val="20"/>
          <w:rtl/>
        </w:rPr>
        <w:t>توص</w:t>
      </w:r>
      <w:r w:rsidRPr="000230CE">
        <w:rPr>
          <w:rFonts w:hint="cs"/>
          <w:szCs w:val="20"/>
          <w:rtl/>
        </w:rPr>
        <w:t>ی</w:t>
      </w:r>
      <w:r w:rsidRPr="000230CE">
        <w:rPr>
          <w:rFonts w:hint="eastAsia"/>
          <w:szCs w:val="20"/>
          <w:rtl/>
        </w:rPr>
        <w:t>ه‌ها</w:t>
      </w:r>
      <w:r w:rsidRPr="000230CE">
        <w:rPr>
          <w:rFonts w:hint="cs"/>
          <w:szCs w:val="20"/>
          <w:rtl/>
        </w:rPr>
        <w:t>یی</w:t>
      </w:r>
      <w:r w:rsidR="00F94507" w:rsidRPr="000230CE">
        <w:rPr>
          <w:szCs w:val="20"/>
          <w:rtl/>
        </w:rPr>
        <w:t xml:space="preserve"> </w:t>
      </w:r>
      <w:r w:rsidRPr="000230CE">
        <w:rPr>
          <w:szCs w:val="20"/>
          <w:rtl/>
        </w:rPr>
        <w:t>برا</w:t>
      </w:r>
      <w:r w:rsidRPr="000230CE">
        <w:rPr>
          <w:rFonts w:hint="cs"/>
          <w:szCs w:val="20"/>
          <w:rtl/>
        </w:rPr>
        <w:t>ی</w:t>
      </w:r>
      <w:r w:rsidR="00F94507" w:rsidRPr="000230CE">
        <w:rPr>
          <w:szCs w:val="20"/>
          <w:rtl/>
        </w:rPr>
        <w:t xml:space="preserve"> </w:t>
      </w:r>
      <w:r w:rsidRPr="000230CE">
        <w:rPr>
          <w:szCs w:val="20"/>
          <w:rtl/>
        </w:rPr>
        <w:t>بهبود</w:t>
      </w:r>
      <w:r w:rsidR="00F94507" w:rsidRPr="000230CE">
        <w:rPr>
          <w:szCs w:val="20"/>
          <w:rtl/>
        </w:rPr>
        <w:t xml:space="preserve"> </w:t>
      </w:r>
      <w:r w:rsidRPr="000230CE">
        <w:t>JEE</w:t>
      </w:r>
      <w:r w:rsidR="00F94507" w:rsidRPr="000230CE">
        <w:rPr>
          <w:szCs w:val="20"/>
          <w:rtl/>
        </w:rPr>
        <w:t xml:space="preserve"> </w:t>
      </w:r>
      <w:r w:rsidRPr="000230CE">
        <w:rPr>
          <w:szCs w:val="20"/>
          <w:rtl/>
        </w:rPr>
        <w:t>ارائه</w:t>
      </w:r>
      <w:r w:rsidR="00F94507" w:rsidRPr="000230CE">
        <w:rPr>
          <w:szCs w:val="20"/>
          <w:rtl/>
        </w:rPr>
        <w:t xml:space="preserve"> </w:t>
      </w:r>
      <w:r w:rsidRPr="000230CE">
        <w:rPr>
          <w:szCs w:val="20"/>
          <w:rtl/>
        </w:rPr>
        <w:t>کرد.</w:t>
      </w:r>
      <w:r w:rsidR="00F94507" w:rsidRPr="000230CE">
        <w:rPr>
          <w:szCs w:val="20"/>
          <w:rtl/>
        </w:rPr>
        <w:t xml:space="preserve"> </w:t>
      </w:r>
      <w:r w:rsidRPr="000230CE">
        <w:rPr>
          <w:szCs w:val="20"/>
          <w:rtl/>
        </w:rPr>
        <w:t>متعاقباً</w:t>
      </w:r>
      <w:r w:rsidR="00452159" w:rsidRPr="000230CE">
        <w:rPr>
          <w:szCs w:val="20"/>
          <w:rtl/>
        </w:rPr>
        <w:t xml:space="preserve">، </w:t>
      </w:r>
      <w:r w:rsidRPr="000230CE">
        <w:rPr>
          <w:rFonts w:hint="cs"/>
          <w:szCs w:val="20"/>
          <w:rtl/>
        </w:rPr>
        <w:t>ی</w:t>
      </w:r>
      <w:r w:rsidRPr="000230CE">
        <w:rPr>
          <w:rFonts w:hint="eastAsia"/>
          <w:szCs w:val="20"/>
          <w:rtl/>
        </w:rPr>
        <w:t>ک</w:t>
      </w:r>
      <w:r w:rsidR="00F94507" w:rsidRPr="000230CE">
        <w:rPr>
          <w:szCs w:val="20"/>
          <w:rtl/>
        </w:rPr>
        <w:t xml:space="preserve"> </w:t>
      </w:r>
      <w:r w:rsidR="0088204E" w:rsidRPr="000230CE">
        <w:rPr>
          <w:szCs w:val="20"/>
          <w:rtl/>
        </w:rPr>
        <w:t>کار</w:t>
      </w:r>
      <w:r w:rsidRPr="000230CE">
        <w:rPr>
          <w:szCs w:val="20"/>
          <w:rtl/>
        </w:rPr>
        <w:t>گروه</w:t>
      </w:r>
      <w:r w:rsidR="00F94507" w:rsidRPr="000230CE">
        <w:rPr>
          <w:szCs w:val="20"/>
          <w:rtl/>
        </w:rPr>
        <w:t xml:space="preserve"> </w:t>
      </w:r>
      <w:r w:rsidRPr="000230CE">
        <w:rPr>
          <w:szCs w:val="20"/>
          <w:rtl/>
        </w:rPr>
        <w:t>فن</w:t>
      </w:r>
      <w:r w:rsidRPr="000230CE">
        <w:rPr>
          <w:rFonts w:hint="cs"/>
          <w:szCs w:val="20"/>
          <w:rtl/>
        </w:rPr>
        <w:t>ی</w:t>
      </w:r>
      <w:r w:rsidR="00F94507" w:rsidRPr="000230CE">
        <w:rPr>
          <w:szCs w:val="20"/>
          <w:rtl/>
        </w:rPr>
        <w:t xml:space="preserve"> </w:t>
      </w:r>
      <w:r w:rsidRPr="000230CE">
        <w:rPr>
          <w:szCs w:val="20"/>
          <w:rtl/>
        </w:rPr>
        <w:t>متشکل</w:t>
      </w:r>
      <w:r w:rsidR="00F94507" w:rsidRPr="000230CE">
        <w:rPr>
          <w:szCs w:val="20"/>
          <w:rtl/>
        </w:rPr>
        <w:t xml:space="preserve"> </w:t>
      </w:r>
      <w:r w:rsidRPr="000230CE">
        <w:rPr>
          <w:szCs w:val="20"/>
          <w:rtl/>
        </w:rPr>
        <w:t>از</w:t>
      </w:r>
      <w:r w:rsidR="00F94507" w:rsidRPr="000230CE">
        <w:rPr>
          <w:szCs w:val="20"/>
          <w:rtl/>
        </w:rPr>
        <w:t xml:space="preserve"> </w:t>
      </w:r>
      <w:r w:rsidRPr="000230CE">
        <w:rPr>
          <w:szCs w:val="20"/>
          <w:rtl/>
        </w:rPr>
        <w:t>کارشناسان</w:t>
      </w:r>
      <w:r w:rsidR="00F94507" w:rsidRPr="000230CE">
        <w:rPr>
          <w:szCs w:val="20"/>
          <w:rtl/>
        </w:rPr>
        <w:t xml:space="preserve"> </w:t>
      </w:r>
      <w:r w:rsidRPr="000230CE">
        <w:rPr>
          <w:szCs w:val="20"/>
          <w:rtl/>
        </w:rPr>
        <w:t>جهان</w:t>
      </w:r>
      <w:r w:rsidRPr="000230CE">
        <w:rPr>
          <w:rFonts w:hint="cs"/>
          <w:szCs w:val="20"/>
          <w:rtl/>
        </w:rPr>
        <w:t>ی</w:t>
      </w:r>
      <w:r w:rsidR="00F94507" w:rsidRPr="000230CE">
        <w:rPr>
          <w:szCs w:val="20"/>
          <w:rtl/>
        </w:rPr>
        <w:t xml:space="preserve"> </w:t>
      </w:r>
      <w:r w:rsidRPr="000230CE">
        <w:rPr>
          <w:szCs w:val="20"/>
          <w:rtl/>
        </w:rPr>
        <w:t>از</w:t>
      </w:r>
      <w:r w:rsidR="00F94507" w:rsidRPr="000230CE">
        <w:rPr>
          <w:szCs w:val="20"/>
          <w:rtl/>
        </w:rPr>
        <w:t xml:space="preserve"> </w:t>
      </w:r>
      <w:r w:rsidRPr="000230CE">
        <w:t>WHO</w:t>
      </w:r>
      <w:r w:rsidR="00452159" w:rsidRPr="000230CE">
        <w:rPr>
          <w:szCs w:val="20"/>
          <w:rtl/>
        </w:rPr>
        <w:t xml:space="preserve">، </w:t>
      </w:r>
      <w:r w:rsidR="00D3366D" w:rsidRPr="000230CE">
        <w:rPr>
          <w:rFonts w:hint="cs"/>
          <w:szCs w:val="20"/>
          <w:rtl/>
        </w:rPr>
        <w:t xml:space="preserve">موسسات شریک </w:t>
      </w:r>
      <w:r w:rsidR="009E323F" w:rsidRPr="000230CE">
        <w:rPr>
          <w:rFonts w:hint="cs"/>
          <w:szCs w:val="20"/>
          <w:rtl/>
        </w:rPr>
        <w:t>و همکاران اصلی</w:t>
      </w:r>
      <w:r w:rsidR="00F94507" w:rsidRPr="000230CE">
        <w:rPr>
          <w:szCs w:val="20"/>
          <w:rtl/>
        </w:rPr>
        <w:t xml:space="preserve"> </w:t>
      </w:r>
      <w:r w:rsidRPr="000230CE">
        <w:rPr>
          <w:szCs w:val="20"/>
          <w:rtl/>
        </w:rPr>
        <w:t>و</w:t>
      </w:r>
      <w:r w:rsidR="00F94507" w:rsidRPr="000230CE">
        <w:rPr>
          <w:szCs w:val="20"/>
          <w:rtl/>
        </w:rPr>
        <w:t xml:space="preserve"> </w:t>
      </w:r>
      <w:r w:rsidRPr="000230CE">
        <w:rPr>
          <w:szCs w:val="20"/>
          <w:rtl/>
        </w:rPr>
        <w:t>کشورها</w:t>
      </w:r>
      <w:r w:rsidRPr="000230CE">
        <w:rPr>
          <w:rFonts w:hint="cs"/>
          <w:szCs w:val="20"/>
          <w:rtl/>
        </w:rPr>
        <w:t>ی</w:t>
      </w:r>
      <w:r w:rsidR="00F94507" w:rsidRPr="000230CE">
        <w:rPr>
          <w:szCs w:val="20"/>
          <w:rtl/>
        </w:rPr>
        <w:t xml:space="preserve"> </w:t>
      </w:r>
      <w:r w:rsidRPr="000230CE">
        <w:rPr>
          <w:szCs w:val="20"/>
          <w:rtl/>
        </w:rPr>
        <w:t>عضو</w:t>
      </w:r>
      <w:r w:rsidR="00F94507" w:rsidRPr="000230CE">
        <w:rPr>
          <w:szCs w:val="20"/>
          <w:rtl/>
        </w:rPr>
        <w:t xml:space="preserve"> </w:t>
      </w:r>
      <w:r w:rsidRPr="000230CE">
        <w:rPr>
          <w:szCs w:val="20"/>
          <w:rtl/>
        </w:rPr>
        <w:t>تشک</w:t>
      </w:r>
      <w:r w:rsidRPr="000230CE">
        <w:rPr>
          <w:rFonts w:hint="cs"/>
          <w:szCs w:val="20"/>
          <w:rtl/>
        </w:rPr>
        <w:t>ی</w:t>
      </w:r>
      <w:r w:rsidRPr="000230CE">
        <w:rPr>
          <w:rFonts w:hint="eastAsia"/>
          <w:szCs w:val="20"/>
          <w:rtl/>
        </w:rPr>
        <w:t>ل</w:t>
      </w:r>
      <w:r w:rsidR="00F94507" w:rsidRPr="000230CE">
        <w:rPr>
          <w:szCs w:val="20"/>
          <w:rtl/>
        </w:rPr>
        <w:t xml:space="preserve"> </w:t>
      </w:r>
      <w:r w:rsidRPr="000230CE">
        <w:rPr>
          <w:szCs w:val="20"/>
          <w:rtl/>
        </w:rPr>
        <w:t>شد</w:t>
      </w:r>
      <w:r w:rsidR="00F94507" w:rsidRPr="000230CE">
        <w:rPr>
          <w:szCs w:val="20"/>
          <w:rtl/>
        </w:rPr>
        <w:t xml:space="preserve"> </w:t>
      </w:r>
      <w:r w:rsidRPr="000230CE">
        <w:rPr>
          <w:szCs w:val="20"/>
          <w:rtl/>
        </w:rPr>
        <w:t>تا</w:t>
      </w:r>
      <w:r w:rsidR="00F94507" w:rsidRPr="000230CE">
        <w:rPr>
          <w:szCs w:val="20"/>
          <w:rtl/>
        </w:rPr>
        <w:t xml:space="preserve"> </w:t>
      </w:r>
      <w:r w:rsidRPr="000230CE">
        <w:rPr>
          <w:szCs w:val="20"/>
          <w:rtl/>
        </w:rPr>
        <w:t>ابزار</w:t>
      </w:r>
      <w:r w:rsidR="00F94507" w:rsidRPr="000230CE">
        <w:rPr>
          <w:szCs w:val="20"/>
          <w:rtl/>
        </w:rPr>
        <w:t xml:space="preserve"> </w:t>
      </w:r>
      <w:r w:rsidRPr="000230CE">
        <w:t>JEE</w:t>
      </w:r>
      <w:r w:rsidR="00F94507" w:rsidRPr="000230CE">
        <w:rPr>
          <w:szCs w:val="20"/>
          <w:rtl/>
        </w:rPr>
        <w:t xml:space="preserve"> </w:t>
      </w:r>
      <w:r w:rsidRPr="000230CE">
        <w:rPr>
          <w:szCs w:val="20"/>
          <w:rtl/>
        </w:rPr>
        <w:t>را</w:t>
      </w:r>
      <w:r w:rsidR="00F94507" w:rsidRPr="000230CE">
        <w:rPr>
          <w:szCs w:val="20"/>
          <w:rtl/>
        </w:rPr>
        <w:t xml:space="preserve"> </w:t>
      </w:r>
      <w:r w:rsidRPr="000230CE">
        <w:rPr>
          <w:szCs w:val="20"/>
          <w:rtl/>
        </w:rPr>
        <w:t>بر</w:t>
      </w:r>
      <w:r w:rsidR="00F94507" w:rsidRPr="000230CE">
        <w:rPr>
          <w:szCs w:val="20"/>
          <w:rtl/>
        </w:rPr>
        <w:t xml:space="preserve"> </w:t>
      </w:r>
      <w:r w:rsidRPr="000230CE">
        <w:rPr>
          <w:szCs w:val="20"/>
          <w:rtl/>
        </w:rPr>
        <w:t>اساس</w:t>
      </w:r>
      <w:r w:rsidR="00F94507" w:rsidRPr="000230CE">
        <w:rPr>
          <w:szCs w:val="20"/>
          <w:rtl/>
        </w:rPr>
        <w:t xml:space="preserve"> </w:t>
      </w:r>
      <w:r w:rsidRPr="000230CE">
        <w:rPr>
          <w:szCs w:val="20"/>
          <w:rtl/>
        </w:rPr>
        <w:t>توص</w:t>
      </w:r>
      <w:r w:rsidRPr="000230CE">
        <w:rPr>
          <w:rFonts w:hint="cs"/>
          <w:szCs w:val="20"/>
          <w:rtl/>
        </w:rPr>
        <w:t>ی</w:t>
      </w:r>
      <w:r w:rsidRPr="000230CE">
        <w:rPr>
          <w:rFonts w:hint="eastAsia"/>
          <w:szCs w:val="20"/>
          <w:rtl/>
        </w:rPr>
        <w:t>ه‌ها</w:t>
      </w:r>
      <w:r w:rsidRPr="000230CE">
        <w:rPr>
          <w:rFonts w:hint="cs"/>
          <w:szCs w:val="20"/>
          <w:rtl/>
        </w:rPr>
        <w:t>ی</w:t>
      </w:r>
      <w:r w:rsidR="00F94507" w:rsidRPr="000230CE">
        <w:rPr>
          <w:szCs w:val="20"/>
          <w:rtl/>
        </w:rPr>
        <w:t xml:space="preserve"> </w:t>
      </w:r>
      <w:r w:rsidRPr="000230CE">
        <w:rPr>
          <w:szCs w:val="20"/>
          <w:rtl/>
        </w:rPr>
        <w:t>جلسه</w:t>
      </w:r>
      <w:r w:rsidR="00F94507" w:rsidRPr="000230CE">
        <w:rPr>
          <w:szCs w:val="20"/>
          <w:rtl/>
        </w:rPr>
        <w:t xml:space="preserve"> </w:t>
      </w:r>
      <w:r w:rsidRPr="000230CE">
        <w:rPr>
          <w:szCs w:val="20"/>
          <w:rtl/>
        </w:rPr>
        <w:t>مشاوره</w:t>
      </w:r>
      <w:r w:rsidR="00F94507" w:rsidRPr="000230CE">
        <w:rPr>
          <w:szCs w:val="20"/>
          <w:rtl/>
        </w:rPr>
        <w:t xml:space="preserve"> </w:t>
      </w:r>
      <w:r w:rsidRPr="000230CE">
        <w:rPr>
          <w:szCs w:val="20"/>
          <w:rtl/>
        </w:rPr>
        <w:t>فن</w:t>
      </w:r>
      <w:r w:rsidRPr="000230CE">
        <w:rPr>
          <w:rFonts w:hint="cs"/>
          <w:szCs w:val="20"/>
          <w:rtl/>
        </w:rPr>
        <w:t>ی</w:t>
      </w:r>
      <w:r w:rsidR="00F94507" w:rsidRPr="000230CE">
        <w:rPr>
          <w:szCs w:val="20"/>
          <w:rtl/>
        </w:rPr>
        <w:t xml:space="preserve"> </w:t>
      </w:r>
      <w:r w:rsidRPr="000230CE">
        <w:rPr>
          <w:szCs w:val="20"/>
          <w:rtl/>
        </w:rPr>
        <w:t>بررس</w:t>
      </w:r>
      <w:r w:rsidRPr="000230CE">
        <w:rPr>
          <w:rFonts w:hint="cs"/>
          <w:szCs w:val="20"/>
          <w:rtl/>
        </w:rPr>
        <w:t>ی</w:t>
      </w:r>
      <w:r w:rsidR="00F94507" w:rsidRPr="000230CE">
        <w:rPr>
          <w:szCs w:val="20"/>
          <w:rtl/>
        </w:rPr>
        <w:t xml:space="preserve"> </w:t>
      </w:r>
      <w:r w:rsidRPr="000230CE">
        <w:rPr>
          <w:szCs w:val="20"/>
          <w:rtl/>
        </w:rPr>
        <w:t>و</w:t>
      </w:r>
      <w:r w:rsidR="00F94507" w:rsidRPr="000230CE">
        <w:rPr>
          <w:szCs w:val="20"/>
          <w:rtl/>
        </w:rPr>
        <w:t xml:space="preserve"> </w:t>
      </w:r>
      <w:r w:rsidRPr="000230CE">
        <w:rPr>
          <w:szCs w:val="20"/>
          <w:rtl/>
        </w:rPr>
        <w:t>بازنگر</w:t>
      </w:r>
      <w:r w:rsidRPr="000230CE">
        <w:rPr>
          <w:rFonts w:hint="cs"/>
          <w:szCs w:val="20"/>
          <w:rtl/>
        </w:rPr>
        <w:t>ی</w:t>
      </w:r>
      <w:r w:rsidR="00F94507" w:rsidRPr="000230CE">
        <w:rPr>
          <w:szCs w:val="20"/>
          <w:rtl/>
        </w:rPr>
        <w:t xml:space="preserve"> </w:t>
      </w:r>
      <w:r w:rsidRPr="000230CE">
        <w:rPr>
          <w:szCs w:val="20"/>
          <w:rtl/>
        </w:rPr>
        <w:t>کند.</w:t>
      </w:r>
      <w:r w:rsidR="00F94507" w:rsidRPr="000230CE">
        <w:rPr>
          <w:szCs w:val="20"/>
          <w:rtl/>
        </w:rPr>
        <w:t xml:space="preserve"> </w:t>
      </w:r>
      <w:r w:rsidRPr="000230CE">
        <w:rPr>
          <w:szCs w:val="20"/>
          <w:rtl/>
        </w:rPr>
        <w:t>دب</w:t>
      </w:r>
      <w:r w:rsidRPr="000230CE">
        <w:rPr>
          <w:rFonts w:hint="cs"/>
          <w:szCs w:val="20"/>
          <w:rtl/>
        </w:rPr>
        <w:t>ی</w:t>
      </w:r>
      <w:r w:rsidRPr="000230CE">
        <w:rPr>
          <w:rFonts w:hint="eastAsia"/>
          <w:szCs w:val="20"/>
          <w:rtl/>
        </w:rPr>
        <w:t>رخانه</w:t>
      </w:r>
      <w:r w:rsidR="00F94507" w:rsidRPr="000230CE">
        <w:rPr>
          <w:szCs w:val="20"/>
          <w:rtl/>
        </w:rPr>
        <w:t xml:space="preserve"> </w:t>
      </w:r>
      <w:r w:rsidRPr="000230CE">
        <w:t>WHO</w:t>
      </w:r>
      <w:r w:rsidR="00F94507" w:rsidRPr="000230CE">
        <w:rPr>
          <w:szCs w:val="20"/>
          <w:rtl/>
        </w:rPr>
        <w:t xml:space="preserve"> </w:t>
      </w:r>
      <w:r w:rsidRPr="000230CE">
        <w:rPr>
          <w:szCs w:val="20"/>
          <w:rtl/>
        </w:rPr>
        <w:t>ظرف</w:t>
      </w:r>
      <w:r w:rsidR="00F94507" w:rsidRPr="000230CE">
        <w:rPr>
          <w:szCs w:val="20"/>
          <w:rtl/>
        </w:rPr>
        <w:t xml:space="preserve"> </w:t>
      </w:r>
      <w:r w:rsidRPr="000230CE">
        <w:rPr>
          <w:rFonts w:hint="eastAsia"/>
          <w:szCs w:val="20"/>
          <w:rtl/>
        </w:rPr>
        <w:t>مدت</w:t>
      </w:r>
      <w:r w:rsidR="00F94507" w:rsidRPr="000230CE">
        <w:rPr>
          <w:szCs w:val="20"/>
          <w:rtl/>
        </w:rPr>
        <w:t xml:space="preserve"> </w:t>
      </w:r>
      <w:r w:rsidRPr="000230CE">
        <w:rPr>
          <w:rFonts w:hint="cs"/>
          <w:szCs w:val="20"/>
          <w:rtl/>
        </w:rPr>
        <w:t>ی</w:t>
      </w:r>
      <w:r w:rsidRPr="000230CE">
        <w:rPr>
          <w:rFonts w:hint="eastAsia"/>
          <w:szCs w:val="20"/>
          <w:rtl/>
        </w:rPr>
        <w:t>ک</w:t>
      </w:r>
      <w:r w:rsidR="00F94507" w:rsidRPr="000230CE">
        <w:rPr>
          <w:szCs w:val="20"/>
          <w:rtl/>
        </w:rPr>
        <w:t xml:space="preserve"> </w:t>
      </w:r>
      <w:r w:rsidRPr="000230CE">
        <w:rPr>
          <w:szCs w:val="20"/>
          <w:rtl/>
        </w:rPr>
        <w:t>ماه</w:t>
      </w:r>
      <w:r w:rsidR="00F94507" w:rsidRPr="000230CE">
        <w:rPr>
          <w:szCs w:val="20"/>
          <w:rtl/>
        </w:rPr>
        <w:t xml:space="preserve"> </w:t>
      </w:r>
      <w:r w:rsidRPr="000230CE">
        <w:rPr>
          <w:szCs w:val="20"/>
          <w:rtl/>
        </w:rPr>
        <w:t>سوم</w:t>
      </w:r>
      <w:r w:rsidRPr="000230CE">
        <w:rPr>
          <w:rFonts w:hint="cs"/>
          <w:szCs w:val="20"/>
          <w:rtl/>
        </w:rPr>
        <w:t>ی</w:t>
      </w:r>
      <w:r w:rsidRPr="000230CE">
        <w:rPr>
          <w:rFonts w:hint="eastAsia"/>
          <w:szCs w:val="20"/>
          <w:rtl/>
        </w:rPr>
        <w:t>ن</w:t>
      </w:r>
      <w:r w:rsidR="00F94507" w:rsidRPr="000230CE">
        <w:rPr>
          <w:szCs w:val="20"/>
          <w:rtl/>
        </w:rPr>
        <w:t xml:space="preserve"> </w:t>
      </w:r>
      <w:r w:rsidRPr="000230CE">
        <w:rPr>
          <w:szCs w:val="20"/>
          <w:rtl/>
        </w:rPr>
        <w:t>و</w:t>
      </w:r>
      <w:r w:rsidRPr="000230CE">
        <w:rPr>
          <w:rFonts w:hint="cs"/>
          <w:szCs w:val="20"/>
          <w:rtl/>
        </w:rPr>
        <w:t>ی</w:t>
      </w:r>
      <w:r w:rsidRPr="000230CE">
        <w:rPr>
          <w:rFonts w:hint="eastAsia"/>
          <w:szCs w:val="20"/>
          <w:rtl/>
        </w:rPr>
        <w:t>را</w:t>
      </w:r>
      <w:r w:rsidRPr="000230CE">
        <w:rPr>
          <w:rFonts w:hint="cs"/>
          <w:szCs w:val="20"/>
          <w:rtl/>
        </w:rPr>
        <w:t>ی</w:t>
      </w:r>
      <w:r w:rsidRPr="000230CE">
        <w:rPr>
          <w:rFonts w:hint="eastAsia"/>
          <w:szCs w:val="20"/>
          <w:rtl/>
        </w:rPr>
        <w:t>ش</w:t>
      </w:r>
      <w:r w:rsidR="00F94507" w:rsidRPr="000230CE">
        <w:rPr>
          <w:szCs w:val="20"/>
          <w:rtl/>
        </w:rPr>
        <w:t xml:space="preserve"> </w:t>
      </w:r>
      <w:r w:rsidRPr="000230CE">
        <w:t>JEE</w:t>
      </w:r>
      <w:r w:rsidR="00F94507" w:rsidRPr="000230CE">
        <w:rPr>
          <w:szCs w:val="20"/>
          <w:rtl/>
        </w:rPr>
        <w:t xml:space="preserve"> </w:t>
      </w:r>
      <w:r w:rsidRPr="000230CE">
        <w:rPr>
          <w:szCs w:val="20"/>
          <w:rtl/>
        </w:rPr>
        <w:t>را</w:t>
      </w:r>
      <w:r w:rsidR="00F94507" w:rsidRPr="000230CE">
        <w:rPr>
          <w:szCs w:val="20"/>
          <w:rtl/>
        </w:rPr>
        <w:t xml:space="preserve"> </w:t>
      </w:r>
      <w:r w:rsidR="009862B1" w:rsidRPr="000230CE">
        <w:rPr>
          <w:rFonts w:hint="cs"/>
          <w:szCs w:val="20"/>
          <w:rtl/>
        </w:rPr>
        <w:t xml:space="preserve">منتشر نمود. </w:t>
      </w:r>
      <w:r w:rsidR="00EC2EEA" w:rsidRPr="000230CE">
        <w:rPr>
          <w:szCs w:val="20"/>
          <w:rtl/>
        </w:rPr>
        <w:br w:type="page"/>
      </w:r>
    </w:p>
    <w:p w14:paraId="73216F5C" w14:textId="77777777" w:rsidR="00EC2EEA" w:rsidRPr="000230CE" w:rsidRDefault="00EC2EEA" w:rsidP="00901F89">
      <w:pPr>
        <w:pStyle w:val="BodyText"/>
        <w:rPr>
          <w:b/>
          <w:bCs/>
          <w:color w:val="538135" w:themeColor="accent6" w:themeShade="BF"/>
          <w:sz w:val="28"/>
          <w:szCs w:val="28"/>
          <w:rtl/>
        </w:rPr>
      </w:pPr>
      <w:r w:rsidRPr="000230CE">
        <w:rPr>
          <w:b/>
          <w:bCs/>
          <w:color w:val="2E74B5" w:themeColor="accent1" w:themeShade="BF"/>
          <w:sz w:val="24"/>
          <w:szCs w:val="24"/>
          <w:rtl/>
        </w:rPr>
        <w:lastRenderedPageBreak/>
        <w:t>خلاصه</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تغ</w:t>
      </w:r>
      <w:r w:rsidRPr="000230CE">
        <w:rPr>
          <w:rFonts w:hint="cs"/>
          <w:b/>
          <w:bCs/>
          <w:color w:val="2E74B5" w:themeColor="accent1" w:themeShade="BF"/>
          <w:sz w:val="24"/>
          <w:szCs w:val="24"/>
          <w:rtl/>
        </w:rPr>
        <w:t>یی</w:t>
      </w:r>
      <w:r w:rsidRPr="000230CE">
        <w:rPr>
          <w:rFonts w:hint="eastAsia"/>
          <w:b/>
          <w:bCs/>
          <w:color w:val="2E74B5" w:themeColor="accent1" w:themeShade="BF"/>
          <w:sz w:val="24"/>
          <w:szCs w:val="24"/>
          <w:rtl/>
        </w:rPr>
        <w:t>رات</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گنجانده</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شده</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در</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و</w:t>
      </w:r>
      <w:r w:rsidRPr="000230CE">
        <w:rPr>
          <w:rFonts w:hint="cs"/>
          <w:b/>
          <w:bCs/>
          <w:color w:val="2E74B5" w:themeColor="accent1" w:themeShade="BF"/>
          <w:sz w:val="24"/>
          <w:szCs w:val="24"/>
          <w:rtl/>
        </w:rPr>
        <w:t>ی</w:t>
      </w:r>
      <w:r w:rsidRPr="000230CE">
        <w:rPr>
          <w:rFonts w:hint="eastAsia"/>
          <w:b/>
          <w:bCs/>
          <w:color w:val="2E74B5" w:themeColor="accent1" w:themeShade="BF"/>
          <w:sz w:val="24"/>
          <w:szCs w:val="24"/>
          <w:rtl/>
        </w:rPr>
        <w:t>را</w:t>
      </w:r>
      <w:r w:rsidRPr="000230CE">
        <w:rPr>
          <w:rFonts w:hint="cs"/>
          <w:b/>
          <w:bCs/>
          <w:color w:val="2E74B5" w:themeColor="accent1" w:themeShade="BF"/>
          <w:sz w:val="24"/>
          <w:szCs w:val="24"/>
          <w:rtl/>
        </w:rPr>
        <w:t>ی</w:t>
      </w:r>
      <w:r w:rsidRPr="000230CE">
        <w:rPr>
          <w:rFonts w:hint="eastAsia"/>
          <w:b/>
          <w:bCs/>
          <w:color w:val="2E74B5" w:themeColor="accent1" w:themeShade="BF"/>
          <w:sz w:val="24"/>
          <w:szCs w:val="24"/>
          <w:rtl/>
        </w:rPr>
        <w:t>ش</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سوم</w:t>
      </w:r>
      <w:r w:rsidR="00F94507" w:rsidRPr="000230CE">
        <w:rPr>
          <w:b/>
          <w:bCs/>
          <w:color w:val="2E74B5" w:themeColor="accent1" w:themeShade="BF"/>
          <w:sz w:val="28"/>
          <w:szCs w:val="28"/>
          <w:rtl/>
        </w:rPr>
        <w:t xml:space="preserve"> </w:t>
      </w:r>
      <w:r w:rsidRPr="000230CE">
        <w:rPr>
          <w:b/>
          <w:bCs/>
          <w:color w:val="2E74B5" w:themeColor="accent1" w:themeShade="BF"/>
          <w:sz w:val="24"/>
          <w:szCs w:val="24"/>
        </w:rPr>
        <w:t>JEE</w:t>
      </w:r>
    </w:p>
    <w:p w14:paraId="64BA1EDF" w14:textId="1F370734" w:rsidR="00EC2EEA" w:rsidRPr="000230CE" w:rsidRDefault="00EC2EEA" w:rsidP="001D66C3">
      <w:pPr>
        <w:pStyle w:val="BodyText"/>
        <w:rPr>
          <w:szCs w:val="20"/>
          <w:rtl/>
        </w:rPr>
      </w:pPr>
      <w:r w:rsidRPr="000230CE">
        <w:rPr>
          <w:rFonts w:hint="eastAsia"/>
          <w:szCs w:val="20"/>
          <w:rtl/>
        </w:rPr>
        <w:t>مهمتر</w:t>
      </w:r>
      <w:r w:rsidRPr="000230CE">
        <w:rPr>
          <w:rFonts w:hint="cs"/>
          <w:szCs w:val="20"/>
          <w:rtl/>
        </w:rPr>
        <w:t>ی</w:t>
      </w:r>
      <w:r w:rsidRPr="000230CE">
        <w:rPr>
          <w:rFonts w:hint="eastAsia"/>
          <w:szCs w:val="20"/>
          <w:rtl/>
        </w:rPr>
        <w:t>ن</w:t>
      </w:r>
      <w:r w:rsidR="00F94507" w:rsidRPr="000230CE">
        <w:rPr>
          <w:szCs w:val="20"/>
          <w:rtl/>
        </w:rPr>
        <w:t xml:space="preserve"> </w:t>
      </w:r>
      <w:r w:rsidRPr="000230CE">
        <w:rPr>
          <w:szCs w:val="20"/>
          <w:rtl/>
        </w:rPr>
        <w:t>تغ</w:t>
      </w:r>
      <w:r w:rsidRPr="000230CE">
        <w:rPr>
          <w:rFonts w:hint="cs"/>
          <w:szCs w:val="20"/>
          <w:rtl/>
        </w:rPr>
        <w:t>یی</w:t>
      </w:r>
      <w:r w:rsidRPr="000230CE">
        <w:rPr>
          <w:rFonts w:hint="eastAsia"/>
          <w:szCs w:val="20"/>
          <w:rtl/>
        </w:rPr>
        <w:t>رات</w:t>
      </w:r>
      <w:r w:rsidR="00F94507" w:rsidRPr="000230CE">
        <w:rPr>
          <w:szCs w:val="20"/>
          <w:rtl/>
        </w:rPr>
        <w:t xml:space="preserve">  </w:t>
      </w:r>
      <w:r w:rsidRPr="000230CE">
        <w:rPr>
          <w:szCs w:val="20"/>
          <w:rtl/>
        </w:rPr>
        <w:t>و</w:t>
      </w:r>
      <w:r w:rsidRPr="000230CE">
        <w:rPr>
          <w:rFonts w:hint="cs"/>
          <w:szCs w:val="20"/>
          <w:rtl/>
        </w:rPr>
        <w:t>ی</w:t>
      </w:r>
      <w:r w:rsidRPr="000230CE">
        <w:rPr>
          <w:rFonts w:hint="eastAsia"/>
          <w:szCs w:val="20"/>
          <w:rtl/>
        </w:rPr>
        <w:t>را</w:t>
      </w:r>
      <w:r w:rsidRPr="000230CE">
        <w:rPr>
          <w:rFonts w:hint="cs"/>
          <w:szCs w:val="20"/>
          <w:rtl/>
        </w:rPr>
        <w:t>ی</w:t>
      </w:r>
      <w:r w:rsidRPr="000230CE">
        <w:rPr>
          <w:rFonts w:hint="eastAsia"/>
          <w:szCs w:val="20"/>
          <w:rtl/>
        </w:rPr>
        <w:t>ش</w:t>
      </w:r>
      <w:r w:rsidR="00F94507" w:rsidRPr="000230CE">
        <w:rPr>
          <w:szCs w:val="20"/>
          <w:rtl/>
        </w:rPr>
        <w:t xml:space="preserve"> </w:t>
      </w:r>
      <w:r w:rsidRPr="000230CE">
        <w:rPr>
          <w:szCs w:val="20"/>
          <w:rtl/>
        </w:rPr>
        <w:t>سوم</w:t>
      </w:r>
      <w:r w:rsidR="00F94507" w:rsidRPr="000230CE">
        <w:rPr>
          <w:szCs w:val="20"/>
          <w:rtl/>
        </w:rPr>
        <w:t xml:space="preserve"> </w:t>
      </w:r>
      <w:r w:rsidRPr="000230CE">
        <w:rPr>
          <w:szCs w:val="20"/>
          <w:rtl/>
        </w:rPr>
        <w:t>ابزار</w:t>
      </w:r>
      <w:r w:rsidR="00F94507" w:rsidRPr="000230CE">
        <w:rPr>
          <w:szCs w:val="20"/>
          <w:rtl/>
        </w:rPr>
        <w:t xml:space="preserve"> </w:t>
      </w:r>
      <w:r w:rsidRPr="000230CE">
        <w:rPr>
          <w:szCs w:val="20"/>
        </w:rPr>
        <w:t>JEE</w:t>
      </w:r>
      <w:r w:rsidR="00F94507" w:rsidRPr="000230CE">
        <w:rPr>
          <w:szCs w:val="20"/>
          <w:rtl/>
        </w:rPr>
        <w:t xml:space="preserve"> </w:t>
      </w:r>
      <w:r w:rsidRPr="000230CE">
        <w:rPr>
          <w:szCs w:val="20"/>
          <w:rtl/>
        </w:rPr>
        <w:t>شامل</w:t>
      </w:r>
      <w:r w:rsidR="00F94507" w:rsidRPr="000230CE">
        <w:rPr>
          <w:szCs w:val="20"/>
          <w:rtl/>
        </w:rPr>
        <w:t xml:space="preserve"> </w:t>
      </w:r>
      <w:r w:rsidRPr="000230CE">
        <w:rPr>
          <w:szCs w:val="20"/>
          <w:rtl/>
        </w:rPr>
        <w:t>موارد</w:t>
      </w:r>
      <w:r w:rsidR="00F94507" w:rsidRPr="000230CE">
        <w:rPr>
          <w:szCs w:val="20"/>
          <w:rtl/>
        </w:rPr>
        <w:t xml:space="preserve"> </w:t>
      </w:r>
      <w:r w:rsidRPr="000230CE">
        <w:rPr>
          <w:szCs w:val="20"/>
          <w:rtl/>
        </w:rPr>
        <w:t>ز</w:t>
      </w:r>
      <w:r w:rsidRPr="000230CE">
        <w:rPr>
          <w:rFonts w:hint="cs"/>
          <w:szCs w:val="20"/>
          <w:rtl/>
        </w:rPr>
        <w:t>ی</w:t>
      </w:r>
      <w:r w:rsidRPr="000230CE">
        <w:rPr>
          <w:rFonts w:hint="eastAsia"/>
          <w:szCs w:val="20"/>
          <w:rtl/>
        </w:rPr>
        <w:t>ر</w:t>
      </w:r>
      <w:r w:rsidR="00F94507" w:rsidRPr="000230CE">
        <w:rPr>
          <w:szCs w:val="20"/>
          <w:rtl/>
        </w:rPr>
        <w:t xml:space="preserve"> </w:t>
      </w:r>
      <w:r w:rsidRPr="000230CE">
        <w:rPr>
          <w:szCs w:val="20"/>
          <w:rtl/>
        </w:rPr>
        <w:t>م</w:t>
      </w:r>
      <w:r w:rsidRPr="000230CE">
        <w:rPr>
          <w:rFonts w:hint="cs"/>
          <w:szCs w:val="20"/>
          <w:rtl/>
        </w:rPr>
        <w:t>ی</w:t>
      </w:r>
      <w:r w:rsidR="001D66C3" w:rsidRPr="000230CE">
        <w:rPr>
          <w:rFonts w:hint="cs"/>
          <w:szCs w:val="20"/>
          <w:rtl/>
        </w:rPr>
        <w:t>باشد</w:t>
      </w:r>
      <w:r w:rsidRPr="000230CE">
        <w:rPr>
          <w:szCs w:val="20"/>
        </w:rPr>
        <w:t>:</w:t>
      </w:r>
    </w:p>
    <w:p w14:paraId="533F33FE" w14:textId="1D1C0818" w:rsidR="00EC2EEA" w:rsidRPr="000230CE" w:rsidRDefault="00EC2EEA" w:rsidP="001D66C3">
      <w:pPr>
        <w:pStyle w:val="BodyText"/>
        <w:rPr>
          <w:szCs w:val="20"/>
        </w:rPr>
      </w:pPr>
      <w:r w:rsidRPr="000230CE">
        <w:rPr>
          <w:rFonts w:hint="eastAsia"/>
          <w:szCs w:val="20"/>
          <w:rtl/>
        </w:rPr>
        <w:t>تفک</w:t>
      </w:r>
      <w:r w:rsidRPr="000230CE">
        <w:rPr>
          <w:rFonts w:hint="cs"/>
          <w:szCs w:val="20"/>
          <w:rtl/>
        </w:rPr>
        <w:t>ی</w:t>
      </w:r>
      <w:r w:rsidRPr="000230CE">
        <w:rPr>
          <w:rFonts w:hint="eastAsia"/>
          <w:szCs w:val="20"/>
          <w:rtl/>
        </w:rPr>
        <w:t>ک</w:t>
      </w:r>
      <w:r w:rsidR="00F94507" w:rsidRPr="000230CE">
        <w:rPr>
          <w:szCs w:val="20"/>
          <w:rtl/>
        </w:rPr>
        <w:t xml:space="preserve"> </w:t>
      </w:r>
      <w:r w:rsidRPr="000230CE">
        <w:rPr>
          <w:szCs w:val="20"/>
          <w:rtl/>
        </w:rPr>
        <w:t>حوزه</w:t>
      </w:r>
      <w:r w:rsidR="00F94507" w:rsidRPr="000230CE">
        <w:rPr>
          <w:szCs w:val="20"/>
          <w:rtl/>
        </w:rPr>
        <w:t xml:space="preserve"> </w:t>
      </w:r>
      <w:r w:rsidRPr="000230CE">
        <w:rPr>
          <w:szCs w:val="20"/>
          <w:rtl/>
        </w:rPr>
        <w:t>فن</w:t>
      </w:r>
      <w:r w:rsidRPr="000230CE">
        <w:rPr>
          <w:rFonts w:hint="cs"/>
          <w:szCs w:val="20"/>
          <w:rtl/>
        </w:rPr>
        <w:t>ی</w:t>
      </w:r>
      <w:r w:rsidR="00F94507" w:rsidRPr="000230CE">
        <w:rPr>
          <w:szCs w:val="20"/>
          <w:rtl/>
        </w:rPr>
        <w:t xml:space="preserve"> </w:t>
      </w:r>
      <w:r w:rsidRPr="000230CE">
        <w:rPr>
          <w:szCs w:val="20"/>
        </w:rPr>
        <w:t>P1</w:t>
      </w:r>
      <w:r w:rsidR="00F94507" w:rsidRPr="000230CE">
        <w:rPr>
          <w:szCs w:val="20"/>
          <w:rtl/>
        </w:rPr>
        <w:t xml:space="preserve"> </w:t>
      </w:r>
      <w:r w:rsidR="001D66C3" w:rsidRPr="000230CE">
        <w:rPr>
          <w:rFonts w:hint="cs"/>
          <w:szCs w:val="20"/>
          <w:rtl/>
        </w:rPr>
        <w:t>.</w:t>
      </w:r>
      <w:r w:rsidRPr="000230CE">
        <w:rPr>
          <w:szCs w:val="20"/>
          <w:rtl/>
        </w:rPr>
        <w:t>قوان</w:t>
      </w:r>
      <w:r w:rsidRPr="000230CE">
        <w:rPr>
          <w:rFonts w:hint="cs"/>
          <w:szCs w:val="20"/>
          <w:rtl/>
        </w:rPr>
        <w:t>ی</w:t>
      </w:r>
      <w:r w:rsidRPr="000230CE">
        <w:rPr>
          <w:rFonts w:hint="eastAsia"/>
          <w:szCs w:val="20"/>
          <w:rtl/>
        </w:rPr>
        <w:t>ن</w:t>
      </w:r>
      <w:r w:rsidR="00F94507" w:rsidRPr="000230CE">
        <w:rPr>
          <w:szCs w:val="20"/>
          <w:rtl/>
        </w:rPr>
        <w:t xml:space="preserve"> </w:t>
      </w:r>
      <w:r w:rsidRPr="000230CE">
        <w:rPr>
          <w:szCs w:val="20"/>
          <w:rtl/>
        </w:rPr>
        <w:t>مل</w:t>
      </w:r>
      <w:r w:rsidRPr="000230CE">
        <w:rPr>
          <w:rFonts w:hint="cs"/>
          <w:szCs w:val="20"/>
          <w:rtl/>
        </w:rPr>
        <w:t>ی</w:t>
      </w:r>
      <w:r w:rsidR="00452159" w:rsidRPr="000230CE">
        <w:rPr>
          <w:rFonts w:hint="eastAsia"/>
          <w:szCs w:val="20"/>
          <w:rtl/>
        </w:rPr>
        <w:t xml:space="preserve">، </w:t>
      </w:r>
      <w:r w:rsidRPr="000230CE">
        <w:rPr>
          <w:szCs w:val="20"/>
          <w:rtl/>
        </w:rPr>
        <w:t>س</w:t>
      </w:r>
      <w:r w:rsidRPr="000230CE">
        <w:rPr>
          <w:rFonts w:hint="cs"/>
          <w:szCs w:val="20"/>
          <w:rtl/>
        </w:rPr>
        <w:t>ی</w:t>
      </w:r>
      <w:r w:rsidRPr="000230CE">
        <w:rPr>
          <w:rFonts w:hint="eastAsia"/>
          <w:szCs w:val="20"/>
          <w:rtl/>
        </w:rPr>
        <w:t>است‌گذار</w:t>
      </w:r>
      <w:r w:rsidRPr="000230CE">
        <w:rPr>
          <w:rFonts w:hint="cs"/>
          <w:szCs w:val="20"/>
          <w:rtl/>
        </w:rPr>
        <w:t>ی</w:t>
      </w:r>
      <w:r w:rsidR="00F94507" w:rsidRPr="000230CE">
        <w:rPr>
          <w:szCs w:val="20"/>
          <w:rtl/>
        </w:rPr>
        <w:t xml:space="preserve"> </w:t>
      </w:r>
      <w:r w:rsidRPr="000230CE">
        <w:rPr>
          <w:szCs w:val="20"/>
          <w:rtl/>
        </w:rPr>
        <w:t>و</w:t>
      </w:r>
      <w:r w:rsidR="00F94507" w:rsidRPr="000230CE">
        <w:rPr>
          <w:szCs w:val="20"/>
          <w:rtl/>
        </w:rPr>
        <w:t xml:space="preserve"> </w:t>
      </w:r>
      <w:r w:rsidRPr="000230CE">
        <w:rPr>
          <w:szCs w:val="20"/>
          <w:rtl/>
        </w:rPr>
        <w:t>تأم</w:t>
      </w:r>
      <w:r w:rsidRPr="000230CE">
        <w:rPr>
          <w:rFonts w:hint="cs"/>
          <w:szCs w:val="20"/>
          <w:rtl/>
        </w:rPr>
        <w:t>ی</w:t>
      </w:r>
      <w:r w:rsidRPr="000230CE">
        <w:rPr>
          <w:rFonts w:hint="eastAsia"/>
          <w:szCs w:val="20"/>
          <w:rtl/>
        </w:rPr>
        <w:t>ن</w:t>
      </w:r>
      <w:r w:rsidR="00F94507" w:rsidRPr="000230CE">
        <w:rPr>
          <w:szCs w:val="20"/>
          <w:rtl/>
        </w:rPr>
        <w:t xml:space="preserve"> </w:t>
      </w:r>
      <w:r w:rsidRPr="000230CE">
        <w:rPr>
          <w:szCs w:val="20"/>
          <w:rtl/>
        </w:rPr>
        <w:t>مال</w:t>
      </w:r>
      <w:r w:rsidRPr="000230CE">
        <w:rPr>
          <w:rFonts w:hint="cs"/>
          <w:szCs w:val="20"/>
          <w:rtl/>
        </w:rPr>
        <w:t>ی</w:t>
      </w:r>
      <w:r w:rsidR="00F94507" w:rsidRPr="000230CE">
        <w:rPr>
          <w:szCs w:val="20"/>
          <w:rtl/>
        </w:rPr>
        <w:t xml:space="preserve"> </w:t>
      </w:r>
      <w:r w:rsidRPr="000230CE">
        <w:rPr>
          <w:szCs w:val="20"/>
          <w:rtl/>
        </w:rPr>
        <w:t>به</w:t>
      </w:r>
      <w:r w:rsidR="00F94507" w:rsidRPr="000230CE">
        <w:rPr>
          <w:szCs w:val="20"/>
          <w:rtl/>
        </w:rPr>
        <w:t xml:space="preserve"> </w:t>
      </w:r>
      <w:r w:rsidRPr="000230CE">
        <w:rPr>
          <w:szCs w:val="20"/>
          <w:rtl/>
        </w:rPr>
        <w:t>دو</w:t>
      </w:r>
      <w:r w:rsidR="00F94507" w:rsidRPr="000230CE">
        <w:rPr>
          <w:szCs w:val="20"/>
          <w:rtl/>
        </w:rPr>
        <w:t xml:space="preserve"> </w:t>
      </w:r>
      <w:r w:rsidRPr="000230CE">
        <w:rPr>
          <w:szCs w:val="20"/>
          <w:rtl/>
        </w:rPr>
        <w:t>حوزه</w:t>
      </w:r>
      <w:r w:rsidR="00F94507" w:rsidRPr="000230CE">
        <w:rPr>
          <w:szCs w:val="20"/>
          <w:rtl/>
        </w:rPr>
        <w:t xml:space="preserve"> </w:t>
      </w:r>
      <w:r w:rsidRPr="000230CE">
        <w:rPr>
          <w:szCs w:val="20"/>
          <w:rtl/>
        </w:rPr>
        <w:t>فن</w:t>
      </w:r>
      <w:r w:rsidRPr="000230CE">
        <w:rPr>
          <w:rFonts w:hint="cs"/>
          <w:szCs w:val="20"/>
          <w:rtl/>
        </w:rPr>
        <w:t>ی</w:t>
      </w:r>
      <w:r w:rsidR="00F94507" w:rsidRPr="000230CE">
        <w:rPr>
          <w:szCs w:val="20"/>
          <w:rtl/>
        </w:rPr>
        <w:t xml:space="preserve"> </w:t>
      </w:r>
      <w:r w:rsidRPr="000230CE">
        <w:rPr>
          <w:szCs w:val="20"/>
          <w:rtl/>
        </w:rPr>
        <w:t>مجزا</w:t>
      </w:r>
      <w:r w:rsidR="001D66C3" w:rsidRPr="000230CE">
        <w:rPr>
          <w:rFonts w:hint="cs"/>
          <w:szCs w:val="20"/>
          <w:rtl/>
        </w:rPr>
        <w:t xml:space="preserve"> </w:t>
      </w:r>
      <w:r w:rsidR="00E849E3" w:rsidRPr="000230CE">
        <w:rPr>
          <w:rFonts w:hint="cs"/>
          <w:szCs w:val="20"/>
          <w:rtl/>
        </w:rPr>
        <w:t>(</w:t>
      </w:r>
      <w:r w:rsidR="00F94507" w:rsidRPr="000230CE">
        <w:rPr>
          <w:szCs w:val="20"/>
          <w:rtl/>
        </w:rPr>
        <w:t xml:space="preserve"> </w:t>
      </w:r>
      <w:r w:rsidRPr="000230CE">
        <w:rPr>
          <w:szCs w:val="20"/>
        </w:rPr>
        <w:t>P1</w:t>
      </w:r>
      <w:r w:rsidR="00A70197" w:rsidRPr="000230CE">
        <w:rPr>
          <w:rFonts w:hint="cs"/>
          <w:szCs w:val="20"/>
          <w:rtl/>
        </w:rPr>
        <w:t>.</w:t>
      </w:r>
      <w:r w:rsidR="00F94507" w:rsidRPr="000230CE">
        <w:rPr>
          <w:rFonts w:hint="cs"/>
          <w:szCs w:val="20"/>
          <w:rtl/>
        </w:rPr>
        <w:t xml:space="preserve"> </w:t>
      </w:r>
      <w:r w:rsidR="00B2575B" w:rsidRPr="000230CE">
        <w:rPr>
          <w:szCs w:val="20"/>
          <w:rtl/>
        </w:rPr>
        <w:t>ابزار</w:t>
      </w:r>
      <w:r w:rsidR="001D66C3" w:rsidRPr="000230CE">
        <w:rPr>
          <w:rFonts w:hint="cs"/>
          <w:szCs w:val="20"/>
          <w:rtl/>
        </w:rPr>
        <w:t>های</w:t>
      </w:r>
      <w:r w:rsidR="00F94507" w:rsidRPr="000230CE">
        <w:rPr>
          <w:szCs w:val="20"/>
          <w:rtl/>
        </w:rPr>
        <w:t xml:space="preserve"> </w:t>
      </w:r>
      <w:r w:rsidRPr="000230CE">
        <w:rPr>
          <w:szCs w:val="20"/>
          <w:rtl/>
        </w:rPr>
        <w:t>قانون</w:t>
      </w:r>
      <w:r w:rsidRPr="000230CE">
        <w:rPr>
          <w:rFonts w:hint="cs"/>
          <w:szCs w:val="20"/>
          <w:rtl/>
        </w:rPr>
        <w:t>ی</w:t>
      </w:r>
      <w:r w:rsidR="00F94507" w:rsidRPr="000230CE">
        <w:rPr>
          <w:szCs w:val="20"/>
          <w:rtl/>
        </w:rPr>
        <w:t xml:space="preserve"> </w:t>
      </w:r>
      <w:r w:rsidRPr="000230CE">
        <w:rPr>
          <w:szCs w:val="20"/>
          <w:rtl/>
        </w:rPr>
        <w:t>و</w:t>
      </w:r>
      <w:r w:rsidR="00F94507" w:rsidRPr="000230CE">
        <w:rPr>
          <w:szCs w:val="20"/>
          <w:rtl/>
        </w:rPr>
        <w:t xml:space="preserve"> </w:t>
      </w:r>
      <w:r w:rsidRPr="000230CE">
        <w:rPr>
          <w:szCs w:val="20"/>
        </w:rPr>
        <w:t>P2</w:t>
      </w:r>
      <w:r w:rsidR="00A70197" w:rsidRPr="000230CE">
        <w:rPr>
          <w:rFonts w:hint="cs"/>
          <w:szCs w:val="20"/>
          <w:rtl/>
        </w:rPr>
        <w:t>.</w:t>
      </w:r>
      <w:r w:rsidR="00F94507" w:rsidRPr="000230CE">
        <w:rPr>
          <w:szCs w:val="20"/>
          <w:rtl/>
        </w:rPr>
        <w:t xml:space="preserve"> </w:t>
      </w:r>
      <w:r w:rsidRPr="000230CE">
        <w:rPr>
          <w:szCs w:val="20"/>
          <w:rtl/>
        </w:rPr>
        <w:t>تأم</w:t>
      </w:r>
      <w:r w:rsidRPr="000230CE">
        <w:rPr>
          <w:rFonts w:hint="cs"/>
          <w:szCs w:val="20"/>
          <w:rtl/>
        </w:rPr>
        <w:t>ی</w:t>
      </w:r>
      <w:r w:rsidRPr="000230CE">
        <w:rPr>
          <w:rFonts w:hint="eastAsia"/>
          <w:szCs w:val="20"/>
          <w:rtl/>
        </w:rPr>
        <w:t>ن</w:t>
      </w:r>
      <w:r w:rsidR="00F94507" w:rsidRPr="000230CE">
        <w:rPr>
          <w:szCs w:val="20"/>
          <w:rtl/>
        </w:rPr>
        <w:t xml:space="preserve"> </w:t>
      </w:r>
      <w:r w:rsidRPr="000230CE">
        <w:rPr>
          <w:szCs w:val="20"/>
          <w:rtl/>
        </w:rPr>
        <w:t>مال</w:t>
      </w:r>
      <w:r w:rsidRPr="000230CE">
        <w:rPr>
          <w:rFonts w:hint="cs"/>
          <w:szCs w:val="20"/>
          <w:rtl/>
        </w:rPr>
        <w:t>ی</w:t>
      </w:r>
      <w:r w:rsidR="00A70197" w:rsidRPr="000230CE">
        <w:rPr>
          <w:rFonts w:hint="cs"/>
          <w:szCs w:val="20"/>
          <w:rtl/>
        </w:rPr>
        <w:t>)</w:t>
      </w:r>
      <w:r w:rsidR="00A70197" w:rsidRPr="000230CE">
        <w:rPr>
          <w:szCs w:val="20"/>
        </w:rPr>
        <w:t>;</w:t>
      </w:r>
    </w:p>
    <w:p w14:paraId="3ABA6F17" w14:textId="5DC0B287" w:rsidR="00EC2EEA" w:rsidRPr="000230CE" w:rsidRDefault="00EC2EEA" w:rsidP="0088204E">
      <w:pPr>
        <w:pStyle w:val="BodyText"/>
        <w:rPr>
          <w:szCs w:val="20"/>
          <w:rtl/>
        </w:rPr>
      </w:pPr>
      <w:r w:rsidRPr="000230CE">
        <w:rPr>
          <w:rFonts w:hint="eastAsia"/>
          <w:szCs w:val="20"/>
          <w:rtl/>
        </w:rPr>
        <w:t>حذف</w:t>
      </w:r>
      <w:r w:rsidR="00F94507" w:rsidRPr="000230CE">
        <w:rPr>
          <w:szCs w:val="20"/>
          <w:rtl/>
        </w:rPr>
        <w:t xml:space="preserve"> </w:t>
      </w:r>
      <w:r w:rsidRPr="000230CE">
        <w:rPr>
          <w:szCs w:val="20"/>
          <w:rtl/>
        </w:rPr>
        <w:t>حوزه</w:t>
      </w:r>
      <w:r w:rsidR="00F94507" w:rsidRPr="000230CE">
        <w:rPr>
          <w:szCs w:val="20"/>
          <w:rtl/>
        </w:rPr>
        <w:t xml:space="preserve"> </w:t>
      </w:r>
      <w:r w:rsidRPr="000230CE">
        <w:rPr>
          <w:szCs w:val="20"/>
          <w:rtl/>
        </w:rPr>
        <w:t>فن</w:t>
      </w:r>
      <w:r w:rsidRPr="000230CE">
        <w:rPr>
          <w:rFonts w:hint="cs"/>
          <w:szCs w:val="20"/>
          <w:rtl/>
        </w:rPr>
        <w:t>ی</w:t>
      </w:r>
      <w:r w:rsidR="00F94507" w:rsidRPr="000230CE">
        <w:rPr>
          <w:szCs w:val="20"/>
          <w:rtl/>
        </w:rPr>
        <w:t xml:space="preserve"> </w:t>
      </w:r>
      <w:r w:rsidRPr="000230CE">
        <w:rPr>
          <w:szCs w:val="20"/>
          <w:rtl/>
        </w:rPr>
        <w:t>قبل</w:t>
      </w:r>
      <w:r w:rsidRPr="000230CE">
        <w:rPr>
          <w:rFonts w:hint="cs"/>
          <w:szCs w:val="20"/>
          <w:rtl/>
        </w:rPr>
        <w:t>ی</w:t>
      </w:r>
      <w:r w:rsidR="00F94507" w:rsidRPr="000230CE">
        <w:rPr>
          <w:szCs w:val="20"/>
          <w:rtl/>
        </w:rPr>
        <w:t xml:space="preserve"> </w:t>
      </w:r>
      <w:r w:rsidRPr="000230CE">
        <w:rPr>
          <w:szCs w:val="20"/>
          <w:rtl/>
        </w:rPr>
        <w:t>با</w:t>
      </w:r>
      <w:r w:rsidR="00F94507" w:rsidRPr="000230CE">
        <w:rPr>
          <w:szCs w:val="20"/>
          <w:rtl/>
        </w:rPr>
        <w:t xml:space="preserve"> </w:t>
      </w:r>
      <w:r w:rsidRPr="000230CE">
        <w:rPr>
          <w:szCs w:val="20"/>
          <w:rtl/>
        </w:rPr>
        <w:t>عنوان</w:t>
      </w:r>
      <w:r w:rsidR="00F94507" w:rsidRPr="000230CE">
        <w:rPr>
          <w:szCs w:val="20"/>
          <w:rtl/>
        </w:rPr>
        <w:t xml:space="preserve"> </w:t>
      </w:r>
      <w:r w:rsidR="00A70197" w:rsidRPr="000230CE">
        <w:rPr>
          <w:szCs w:val="20"/>
        </w:rPr>
        <w:t>D3</w:t>
      </w:r>
      <w:r w:rsidR="00A70197" w:rsidRPr="000230CE">
        <w:rPr>
          <w:rFonts w:hint="cs"/>
          <w:szCs w:val="20"/>
          <w:rtl/>
        </w:rPr>
        <w:t>.</w:t>
      </w:r>
      <w:r w:rsidR="00F94507" w:rsidRPr="000230CE">
        <w:rPr>
          <w:szCs w:val="20"/>
          <w:rtl/>
        </w:rPr>
        <w:t xml:space="preserve"> </w:t>
      </w:r>
      <w:r w:rsidRPr="000230CE">
        <w:rPr>
          <w:szCs w:val="20"/>
          <w:rtl/>
        </w:rPr>
        <w:t>گزارش‌ده</w:t>
      </w:r>
      <w:r w:rsidRPr="000230CE">
        <w:rPr>
          <w:rFonts w:hint="cs"/>
          <w:szCs w:val="20"/>
          <w:rtl/>
        </w:rPr>
        <w:t>ی</w:t>
      </w:r>
      <w:r w:rsidR="00F94507" w:rsidRPr="000230CE">
        <w:rPr>
          <w:szCs w:val="20"/>
          <w:rtl/>
        </w:rPr>
        <w:t xml:space="preserve"> </w:t>
      </w:r>
      <w:r w:rsidRPr="000230CE">
        <w:rPr>
          <w:szCs w:val="20"/>
          <w:rtl/>
        </w:rPr>
        <w:t>و</w:t>
      </w:r>
      <w:r w:rsidR="00F94507" w:rsidRPr="000230CE">
        <w:rPr>
          <w:szCs w:val="20"/>
          <w:rtl/>
        </w:rPr>
        <w:t xml:space="preserve"> </w:t>
      </w:r>
      <w:r w:rsidRPr="000230CE">
        <w:rPr>
          <w:szCs w:val="20"/>
          <w:rtl/>
        </w:rPr>
        <w:t>انتقال</w:t>
      </w:r>
      <w:r w:rsidR="00F94507" w:rsidRPr="000230CE">
        <w:rPr>
          <w:szCs w:val="20"/>
          <w:rtl/>
        </w:rPr>
        <w:t xml:space="preserve"> </w:t>
      </w:r>
      <w:r w:rsidRPr="000230CE">
        <w:rPr>
          <w:szCs w:val="20"/>
          <w:rtl/>
        </w:rPr>
        <w:t>شاخص‌ها</w:t>
      </w:r>
      <w:r w:rsidRPr="000230CE">
        <w:rPr>
          <w:rFonts w:hint="cs"/>
          <w:szCs w:val="20"/>
          <w:rtl/>
        </w:rPr>
        <w:t>ی</w:t>
      </w:r>
      <w:r w:rsidR="00F94507" w:rsidRPr="000230CE">
        <w:rPr>
          <w:szCs w:val="20"/>
          <w:rtl/>
        </w:rPr>
        <w:t xml:space="preserve"> </w:t>
      </w:r>
      <w:r w:rsidRPr="000230CE">
        <w:rPr>
          <w:szCs w:val="20"/>
          <w:rtl/>
        </w:rPr>
        <w:t>آن</w:t>
      </w:r>
      <w:r w:rsidR="00F94507" w:rsidRPr="000230CE">
        <w:rPr>
          <w:szCs w:val="20"/>
          <w:rtl/>
        </w:rPr>
        <w:t xml:space="preserve"> </w:t>
      </w:r>
      <w:r w:rsidRPr="000230CE">
        <w:rPr>
          <w:szCs w:val="20"/>
          <w:rtl/>
        </w:rPr>
        <w:t>به</w:t>
      </w:r>
      <w:r w:rsidR="00F94507" w:rsidRPr="000230CE">
        <w:rPr>
          <w:szCs w:val="20"/>
          <w:rtl/>
        </w:rPr>
        <w:t xml:space="preserve"> </w:t>
      </w:r>
      <w:r w:rsidRPr="000230CE">
        <w:rPr>
          <w:szCs w:val="20"/>
          <w:rtl/>
        </w:rPr>
        <w:t>حوزه</w:t>
      </w:r>
      <w:r w:rsidR="00F94507" w:rsidRPr="000230CE">
        <w:rPr>
          <w:szCs w:val="20"/>
          <w:rtl/>
        </w:rPr>
        <w:t xml:space="preserve"> </w:t>
      </w:r>
      <w:r w:rsidRPr="000230CE">
        <w:rPr>
          <w:szCs w:val="20"/>
          <w:rtl/>
        </w:rPr>
        <w:t>فن</w:t>
      </w:r>
      <w:r w:rsidRPr="000230CE">
        <w:rPr>
          <w:rFonts w:hint="cs"/>
          <w:szCs w:val="20"/>
          <w:rtl/>
        </w:rPr>
        <w:t>ی</w:t>
      </w:r>
      <w:r w:rsidR="00F94507" w:rsidRPr="000230CE">
        <w:rPr>
          <w:szCs w:val="20"/>
          <w:rtl/>
        </w:rPr>
        <w:t xml:space="preserve"> </w:t>
      </w:r>
      <w:r w:rsidRPr="000230CE">
        <w:rPr>
          <w:szCs w:val="20"/>
        </w:rPr>
        <w:t>P3</w:t>
      </w:r>
      <w:r w:rsidR="006A3192" w:rsidRPr="000230CE">
        <w:rPr>
          <w:szCs w:val="20"/>
          <w:rtl/>
        </w:rPr>
        <w:t>.</w:t>
      </w:r>
      <w:r w:rsidR="00F94507" w:rsidRPr="000230CE">
        <w:rPr>
          <w:szCs w:val="20"/>
          <w:rtl/>
        </w:rPr>
        <w:t xml:space="preserve"> </w:t>
      </w:r>
      <w:r w:rsidRPr="000230CE">
        <w:rPr>
          <w:szCs w:val="20"/>
          <w:rtl/>
        </w:rPr>
        <w:t>هماهنگ</w:t>
      </w:r>
      <w:r w:rsidRPr="000230CE">
        <w:rPr>
          <w:rFonts w:hint="cs"/>
          <w:szCs w:val="20"/>
          <w:rtl/>
        </w:rPr>
        <w:t>ی</w:t>
      </w:r>
      <w:r w:rsidR="00F94507" w:rsidRPr="000230CE">
        <w:rPr>
          <w:szCs w:val="20"/>
          <w:rtl/>
        </w:rPr>
        <w:t xml:space="preserve"> </w:t>
      </w:r>
      <w:r w:rsidRPr="000230CE">
        <w:rPr>
          <w:szCs w:val="20"/>
        </w:rPr>
        <w:t>IHR</w:t>
      </w:r>
      <w:r w:rsidR="00452159" w:rsidRPr="000230CE">
        <w:rPr>
          <w:szCs w:val="20"/>
          <w:rtl/>
        </w:rPr>
        <w:t xml:space="preserve">، </w:t>
      </w:r>
      <w:r w:rsidR="0088204E" w:rsidRPr="000230CE">
        <w:rPr>
          <w:rFonts w:hint="cs"/>
          <w:szCs w:val="20"/>
          <w:rtl/>
        </w:rPr>
        <w:t>فوکال پوینت</w:t>
      </w:r>
      <w:r w:rsidR="00F94507" w:rsidRPr="000230CE">
        <w:rPr>
          <w:szCs w:val="20"/>
          <w:rtl/>
        </w:rPr>
        <w:t xml:space="preserve"> </w:t>
      </w:r>
      <w:r w:rsidRPr="000230CE">
        <w:rPr>
          <w:szCs w:val="20"/>
        </w:rPr>
        <w:t>IHR</w:t>
      </w:r>
      <w:r w:rsidR="00F94507" w:rsidRPr="000230CE">
        <w:rPr>
          <w:szCs w:val="20"/>
          <w:rtl/>
        </w:rPr>
        <w:t xml:space="preserve"> </w:t>
      </w:r>
      <w:r w:rsidRPr="000230CE">
        <w:rPr>
          <w:szCs w:val="20"/>
          <w:rtl/>
        </w:rPr>
        <w:t>و</w:t>
      </w:r>
      <w:r w:rsidR="00F94507" w:rsidRPr="000230CE">
        <w:rPr>
          <w:szCs w:val="20"/>
          <w:rtl/>
        </w:rPr>
        <w:t xml:space="preserve"> </w:t>
      </w:r>
      <w:r w:rsidR="0088204E" w:rsidRPr="000230CE">
        <w:rPr>
          <w:rFonts w:hint="cs"/>
          <w:szCs w:val="20"/>
          <w:rtl/>
        </w:rPr>
        <w:t>مشارکت اجتماعی</w:t>
      </w:r>
      <w:r w:rsidRPr="000230CE">
        <w:rPr>
          <w:rFonts w:hint="eastAsia"/>
          <w:szCs w:val="20"/>
          <w:rtl/>
        </w:rPr>
        <w:t>؛</w:t>
      </w:r>
      <w:r w:rsidR="00F94507" w:rsidRPr="000230CE">
        <w:rPr>
          <w:szCs w:val="20"/>
          <w:rtl/>
        </w:rPr>
        <w:t xml:space="preserve"> </w:t>
      </w:r>
      <w:r w:rsidRPr="000230CE">
        <w:rPr>
          <w:szCs w:val="20"/>
          <w:rtl/>
        </w:rPr>
        <w:t>و</w:t>
      </w:r>
      <w:r w:rsidR="00F94507" w:rsidRPr="000230CE">
        <w:rPr>
          <w:szCs w:val="20"/>
          <w:rtl/>
        </w:rPr>
        <w:t xml:space="preserve"> </w:t>
      </w:r>
      <w:r w:rsidRPr="000230CE">
        <w:rPr>
          <w:szCs w:val="20"/>
          <w:rtl/>
        </w:rPr>
        <w:t>ادغام</w:t>
      </w:r>
      <w:r w:rsidR="00F94507" w:rsidRPr="000230CE">
        <w:rPr>
          <w:szCs w:val="20"/>
          <w:rtl/>
        </w:rPr>
        <w:t xml:space="preserve"> </w:t>
      </w:r>
      <w:r w:rsidRPr="000230CE">
        <w:rPr>
          <w:szCs w:val="20"/>
          <w:rtl/>
        </w:rPr>
        <w:t>دو</w:t>
      </w:r>
      <w:r w:rsidR="00F94507" w:rsidRPr="000230CE">
        <w:rPr>
          <w:szCs w:val="20"/>
          <w:rtl/>
        </w:rPr>
        <w:t xml:space="preserve"> </w:t>
      </w:r>
      <w:r w:rsidRPr="000230CE">
        <w:rPr>
          <w:szCs w:val="20"/>
          <w:rtl/>
        </w:rPr>
        <w:t>حوزه</w:t>
      </w:r>
      <w:r w:rsidR="00F94507" w:rsidRPr="000230CE">
        <w:rPr>
          <w:szCs w:val="20"/>
          <w:rtl/>
        </w:rPr>
        <w:t xml:space="preserve"> </w:t>
      </w:r>
      <w:r w:rsidRPr="000230CE">
        <w:rPr>
          <w:szCs w:val="20"/>
          <w:rtl/>
        </w:rPr>
        <w:t>فن</w:t>
      </w:r>
      <w:r w:rsidRPr="000230CE">
        <w:rPr>
          <w:rFonts w:hint="cs"/>
          <w:szCs w:val="20"/>
          <w:rtl/>
        </w:rPr>
        <w:t>ی</w:t>
      </w:r>
      <w:r w:rsidR="00F94507" w:rsidRPr="000230CE">
        <w:rPr>
          <w:szCs w:val="20"/>
          <w:rtl/>
        </w:rPr>
        <w:t xml:space="preserve"> </w:t>
      </w:r>
      <w:r w:rsidRPr="000230CE">
        <w:rPr>
          <w:szCs w:val="20"/>
          <w:rtl/>
        </w:rPr>
        <w:t>قبل</w:t>
      </w:r>
      <w:r w:rsidRPr="000230CE">
        <w:rPr>
          <w:rFonts w:hint="cs"/>
          <w:szCs w:val="20"/>
          <w:rtl/>
        </w:rPr>
        <w:t>ی</w:t>
      </w:r>
      <w:r w:rsidR="0088204E" w:rsidRPr="000230CE">
        <w:rPr>
          <w:rFonts w:hint="cs"/>
          <w:szCs w:val="20"/>
          <w:rtl/>
        </w:rPr>
        <w:t xml:space="preserve"> </w:t>
      </w:r>
      <w:r w:rsidR="00A70197" w:rsidRPr="000230CE">
        <w:rPr>
          <w:rFonts w:hint="cs"/>
          <w:szCs w:val="20"/>
          <w:rtl/>
        </w:rPr>
        <w:t>(</w:t>
      </w:r>
      <w:r w:rsidRPr="000230CE">
        <w:rPr>
          <w:szCs w:val="20"/>
        </w:rPr>
        <w:t>R1</w:t>
      </w:r>
      <w:r w:rsidR="00A70197" w:rsidRPr="000230CE">
        <w:rPr>
          <w:rFonts w:hint="cs"/>
          <w:szCs w:val="20"/>
          <w:rtl/>
        </w:rPr>
        <w:t>.</w:t>
      </w:r>
      <w:r w:rsidR="00F94507" w:rsidRPr="000230CE">
        <w:rPr>
          <w:rFonts w:hint="cs"/>
          <w:szCs w:val="20"/>
          <w:rtl/>
        </w:rPr>
        <w:t xml:space="preserve"> </w:t>
      </w:r>
      <w:r w:rsidRPr="000230CE">
        <w:rPr>
          <w:szCs w:val="20"/>
          <w:rtl/>
        </w:rPr>
        <w:t>آمادگ</w:t>
      </w:r>
      <w:r w:rsidRPr="000230CE">
        <w:rPr>
          <w:rFonts w:hint="cs"/>
          <w:szCs w:val="20"/>
          <w:rtl/>
        </w:rPr>
        <w:t>ی</w:t>
      </w:r>
      <w:r w:rsidR="00F94507" w:rsidRPr="000230CE">
        <w:rPr>
          <w:szCs w:val="20"/>
          <w:rtl/>
        </w:rPr>
        <w:t xml:space="preserve"> </w:t>
      </w:r>
      <w:r w:rsidRPr="000230CE">
        <w:rPr>
          <w:szCs w:val="20"/>
          <w:rtl/>
        </w:rPr>
        <w:t>اضطرار</w:t>
      </w:r>
      <w:r w:rsidRPr="000230CE">
        <w:rPr>
          <w:rFonts w:hint="cs"/>
          <w:szCs w:val="20"/>
          <w:rtl/>
        </w:rPr>
        <w:t>ی</w:t>
      </w:r>
      <w:r w:rsidR="00F94507" w:rsidRPr="000230CE">
        <w:rPr>
          <w:szCs w:val="20"/>
          <w:rtl/>
        </w:rPr>
        <w:t xml:space="preserve"> </w:t>
      </w:r>
      <w:r w:rsidRPr="000230CE">
        <w:rPr>
          <w:szCs w:val="20"/>
          <w:rtl/>
        </w:rPr>
        <w:t>و</w:t>
      </w:r>
      <w:r w:rsidR="00A70197" w:rsidRPr="000230CE">
        <w:rPr>
          <w:szCs w:val="20"/>
        </w:rPr>
        <w:t>.</w:t>
      </w:r>
      <w:r w:rsidRPr="000230CE">
        <w:rPr>
          <w:szCs w:val="20"/>
        </w:rPr>
        <w:t>R2</w:t>
      </w:r>
      <w:r w:rsidR="00F94507" w:rsidRPr="000230CE">
        <w:rPr>
          <w:szCs w:val="20"/>
          <w:rtl/>
        </w:rPr>
        <w:t xml:space="preserve"> </w:t>
      </w:r>
      <w:r w:rsidRPr="000230CE">
        <w:rPr>
          <w:szCs w:val="20"/>
          <w:rtl/>
        </w:rPr>
        <w:t>مرکز</w:t>
      </w:r>
      <w:r w:rsidR="00F94507" w:rsidRPr="000230CE">
        <w:rPr>
          <w:szCs w:val="20"/>
          <w:rtl/>
        </w:rPr>
        <w:t xml:space="preserve"> </w:t>
      </w:r>
      <w:r w:rsidRPr="000230CE">
        <w:rPr>
          <w:szCs w:val="20"/>
          <w:rtl/>
        </w:rPr>
        <w:t>عمل</w:t>
      </w:r>
      <w:r w:rsidRPr="000230CE">
        <w:rPr>
          <w:rFonts w:hint="cs"/>
          <w:szCs w:val="20"/>
          <w:rtl/>
        </w:rPr>
        <w:t>ی</w:t>
      </w:r>
      <w:r w:rsidRPr="000230CE">
        <w:rPr>
          <w:rFonts w:hint="eastAsia"/>
          <w:szCs w:val="20"/>
          <w:rtl/>
        </w:rPr>
        <w:t>ات</w:t>
      </w:r>
      <w:r w:rsidR="00F94507" w:rsidRPr="000230CE">
        <w:rPr>
          <w:szCs w:val="20"/>
          <w:rtl/>
        </w:rPr>
        <w:t xml:space="preserve"> </w:t>
      </w:r>
      <w:r w:rsidRPr="000230CE">
        <w:rPr>
          <w:szCs w:val="20"/>
          <w:rtl/>
        </w:rPr>
        <w:t>اضطرار</w:t>
      </w:r>
      <w:r w:rsidRPr="000230CE">
        <w:rPr>
          <w:rFonts w:hint="cs"/>
          <w:szCs w:val="20"/>
          <w:rtl/>
        </w:rPr>
        <w:t>ی</w:t>
      </w:r>
      <w:r w:rsidR="00A70197" w:rsidRPr="000230CE">
        <w:rPr>
          <w:rFonts w:hint="cs"/>
          <w:szCs w:val="20"/>
          <w:rtl/>
        </w:rPr>
        <w:t>)</w:t>
      </w:r>
      <w:r w:rsidR="00F94507" w:rsidRPr="000230CE">
        <w:rPr>
          <w:rFonts w:hint="cs"/>
          <w:szCs w:val="20"/>
          <w:rtl/>
        </w:rPr>
        <w:t xml:space="preserve"> </w:t>
      </w:r>
      <w:r w:rsidRPr="000230CE">
        <w:rPr>
          <w:szCs w:val="20"/>
          <w:rtl/>
        </w:rPr>
        <w:t>در</w:t>
      </w:r>
      <w:r w:rsidR="00F94507" w:rsidRPr="000230CE">
        <w:rPr>
          <w:szCs w:val="20"/>
          <w:rtl/>
        </w:rPr>
        <w:t xml:space="preserve"> </w:t>
      </w:r>
      <w:r w:rsidRPr="000230CE">
        <w:rPr>
          <w:rFonts w:hint="cs"/>
          <w:szCs w:val="20"/>
          <w:rtl/>
        </w:rPr>
        <w:t>ی</w:t>
      </w:r>
      <w:r w:rsidRPr="000230CE">
        <w:rPr>
          <w:rFonts w:hint="eastAsia"/>
          <w:szCs w:val="20"/>
          <w:rtl/>
        </w:rPr>
        <w:t>ک</w:t>
      </w:r>
      <w:r w:rsidR="00F94507" w:rsidRPr="000230CE">
        <w:rPr>
          <w:szCs w:val="20"/>
          <w:rtl/>
        </w:rPr>
        <w:t xml:space="preserve"> </w:t>
      </w:r>
      <w:r w:rsidRPr="000230CE">
        <w:rPr>
          <w:szCs w:val="20"/>
          <w:rtl/>
        </w:rPr>
        <w:t>منطقه</w:t>
      </w:r>
      <w:r w:rsidR="00F94507" w:rsidRPr="000230CE">
        <w:rPr>
          <w:szCs w:val="20"/>
          <w:rtl/>
        </w:rPr>
        <w:t xml:space="preserve"> </w:t>
      </w:r>
      <w:r w:rsidRPr="000230CE">
        <w:rPr>
          <w:szCs w:val="20"/>
          <w:rtl/>
        </w:rPr>
        <w:t>واحد</w:t>
      </w:r>
      <w:r w:rsidR="00F94507" w:rsidRPr="000230CE">
        <w:rPr>
          <w:szCs w:val="20"/>
          <w:rtl/>
        </w:rPr>
        <w:t xml:space="preserve"> </w:t>
      </w:r>
      <w:r w:rsidRPr="000230CE">
        <w:rPr>
          <w:szCs w:val="20"/>
          <w:rtl/>
        </w:rPr>
        <w:t>به</w:t>
      </w:r>
      <w:r w:rsidR="00F94507" w:rsidRPr="000230CE">
        <w:rPr>
          <w:szCs w:val="20"/>
          <w:rtl/>
        </w:rPr>
        <w:t xml:space="preserve"> </w:t>
      </w:r>
      <w:r w:rsidRPr="000230CE">
        <w:rPr>
          <w:szCs w:val="20"/>
          <w:rtl/>
        </w:rPr>
        <w:t>نام</w:t>
      </w:r>
      <w:r w:rsidR="006A3192" w:rsidRPr="000230CE">
        <w:rPr>
          <w:szCs w:val="20"/>
          <w:rtl/>
        </w:rPr>
        <w:t>.</w:t>
      </w:r>
      <w:r w:rsidR="00F94507" w:rsidRPr="000230CE">
        <w:rPr>
          <w:szCs w:val="20"/>
          <w:rtl/>
        </w:rPr>
        <w:t xml:space="preserve"> </w:t>
      </w:r>
      <w:r w:rsidRPr="000230CE">
        <w:rPr>
          <w:szCs w:val="20"/>
        </w:rPr>
        <w:t>R1</w:t>
      </w:r>
      <w:r w:rsidR="00F94507" w:rsidRPr="000230CE">
        <w:rPr>
          <w:szCs w:val="20"/>
          <w:rtl/>
        </w:rPr>
        <w:t xml:space="preserve"> </w:t>
      </w:r>
      <w:r w:rsidR="001D66C3" w:rsidRPr="000230CE">
        <w:rPr>
          <w:rFonts w:hint="cs"/>
          <w:szCs w:val="20"/>
          <w:rtl/>
        </w:rPr>
        <w:t xml:space="preserve">تحت عنوان </w:t>
      </w:r>
      <w:r w:rsidRPr="000230CE">
        <w:rPr>
          <w:szCs w:val="20"/>
          <w:rtl/>
        </w:rPr>
        <w:t>مد</w:t>
      </w:r>
      <w:r w:rsidRPr="000230CE">
        <w:rPr>
          <w:rFonts w:hint="cs"/>
          <w:szCs w:val="20"/>
          <w:rtl/>
        </w:rPr>
        <w:t>ی</w:t>
      </w:r>
      <w:r w:rsidRPr="000230CE">
        <w:rPr>
          <w:rFonts w:hint="eastAsia"/>
          <w:szCs w:val="20"/>
          <w:rtl/>
        </w:rPr>
        <w:t>ر</w:t>
      </w:r>
      <w:r w:rsidRPr="000230CE">
        <w:rPr>
          <w:rFonts w:hint="cs"/>
          <w:szCs w:val="20"/>
          <w:rtl/>
        </w:rPr>
        <w:t>ی</w:t>
      </w:r>
      <w:r w:rsidRPr="000230CE">
        <w:rPr>
          <w:rFonts w:hint="eastAsia"/>
          <w:szCs w:val="20"/>
          <w:rtl/>
        </w:rPr>
        <w:t>ت</w:t>
      </w:r>
      <w:r w:rsidR="00F94507" w:rsidRPr="000230CE">
        <w:rPr>
          <w:szCs w:val="20"/>
          <w:rtl/>
        </w:rPr>
        <w:t xml:space="preserve"> </w:t>
      </w:r>
      <w:r w:rsidRPr="000230CE">
        <w:rPr>
          <w:szCs w:val="20"/>
          <w:rtl/>
        </w:rPr>
        <w:t>فور</w:t>
      </w:r>
      <w:r w:rsidRPr="000230CE">
        <w:rPr>
          <w:rFonts w:hint="cs"/>
          <w:szCs w:val="20"/>
          <w:rtl/>
        </w:rPr>
        <w:t>ی</w:t>
      </w:r>
      <w:r w:rsidRPr="000230CE">
        <w:rPr>
          <w:rFonts w:hint="eastAsia"/>
          <w:szCs w:val="20"/>
          <w:rtl/>
        </w:rPr>
        <w:t>ت</w:t>
      </w:r>
      <w:r w:rsidR="00D373CD" w:rsidRPr="000230CE">
        <w:rPr>
          <w:szCs w:val="20"/>
          <w:rtl/>
        </w:rPr>
        <w:t>‌ها</w:t>
      </w:r>
      <w:r w:rsidRPr="000230CE">
        <w:rPr>
          <w:rFonts w:hint="cs"/>
          <w:szCs w:val="20"/>
          <w:rtl/>
        </w:rPr>
        <w:t>ی</w:t>
      </w:r>
      <w:r w:rsidR="00F94507" w:rsidRPr="000230CE">
        <w:rPr>
          <w:szCs w:val="20"/>
          <w:rtl/>
        </w:rPr>
        <w:t xml:space="preserve"> </w:t>
      </w:r>
      <w:r w:rsidRPr="000230CE">
        <w:rPr>
          <w:szCs w:val="20"/>
          <w:rtl/>
        </w:rPr>
        <w:t>بهداشت</w:t>
      </w:r>
      <w:r w:rsidRPr="000230CE">
        <w:rPr>
          <w:rFonts w:hint="cs"/>
          <w:szCs w:val="20"/>
          <w:rtl/>
        </w:rPr>
        <w:t>ی</w:t>
      </w:r>
      <w:r w:rsidRPr="000230CE">
        <w:rPr>
          <w:szCs w:val="20"/>
        </w:rPr>
        <w:t>.</w:t>
      </w:r>
      <w:r w:rsidR="00F94507" w:rsidRPr="000230CE">
        <w:rPr>
          <w:rFonts w:hint="cs"/>
          <w:szCs w:val="20"/>
          <w:rtl/>
        </w:rPr>
        <w:t xml:space="preserve"> </w:t>
      </w:r>
      <w:r w:rsidRPr="000230CE">
        <w:rPr>
          <w:rFonts w:hint="eastAsia"/>
          <w:szCs w:val="20"/>
          <w:rtl/>
        </w:rPr>
        <w:t>خلاصه‌ا</w:t>
      </w:r>
      <w:r w:rsidRPr="000230CE">
        <w:rPr>
          <w:rFonts w:hint="cs"/>
          <w:szCs w:val="20"/>
          <w:rtl/>
        </w:rPr>
        <w:t>ی</w:t>
      </w:r>
      <w:r w:rsidR="00F94507" w:rsidRPr="000230CE">
        <w:rPr>
          <w:szCs w:val="20"/>
          <w:rtl/>
        </w:rPr>
        <w:t xml:space="preserve"> </w:t>
      </w:r>
      <w:r w:rsidRPr="000230CE">
        <w:rPr>
          <w:szCs w:val="20"/>
          <w:rtl/>
        </w:rPr>
        <w:t>دق</w:t>
      </w:r>
      <w:r w:rsidRPr="000230CE">
        <w:rPr>
          <w:rFonts w:hint="cs"/>
          <w:szCs w:val="20"/>
          <w:rtl/>
        </w:rPr>
        <w:t>ی</w:t>
      </w:r>
      <w:r w:rsidRPr="000230CE">
        <w:rPr>
          <w:rFonts w:hint="eastAsia"/>
          <w:szCs w:val="20"/>
          <w:rtl/>
        </w:rPr>
        <w:t>ق</w:t>
      </w:r>
      <w:r w:rsidR="00F94507" w:rsidRPr="000230CE">
        <w:rPr>
          <w:szCs w:val="20"/>
          <w:rtl/>
        </w:rPr>
        <w:t xml:space="preserve"> </w:t>
      </w:r>
      <w:r w:rsidRPr="000230CE">
        <w:rPr>
          <w:szCs w:val="20"/>
          <w:rtl/>
        </w:rPr>
        <w:t>از</w:t>
      </w:r>
      <w:r w:rsidR="00F94507" w:rsidRPr="000230CE">
        <w:rPr>
          <w:szCs w:val="20"/>
          <w:rtl/>
        </w:rPr>
        <w:t xml:space="preserve"> </w:t>
      </w:r>
      <w:r w:rsidRPr="000230CE">
        <w:rPr>
          <w:szCs w:val="20"/>
          <w:rtl/>
        </w:rPr>
        <w:t>تغ</w:t>
      </w:r>
      <w:r w:rsidRPr="000230CE">
        <w:rPr>
          <w:rFonts w:hint="cs"/>
          <w:szCs w:val="20"/>
          <w:rtl/>
        </w:rPr>
        <w:t>یی</w:t>
      </w:r>
      <w:r w:rsidRPr="000230CE">
        <w:rPr>
          <w:rFonts w:hint="eastAsia"/>
          <w:szCs w:val="20"/>
          <w:rtl/>
        </w:rPr>
        <w:t>رات</w:t>
      </w:r>
      <w:r w:rsidR="00F94507" w:rsidRPr="000230CE">
        <w:rPr>
          <w:szCs w:val="20"/>
          <w:rtl/>
        </w:rPr>
        <w:t xml:space="preserve"> </w:t>
      </w:r>
      <w:r w:rsidRPr="000230CE">
        <w:rPr>
          <w:szCs w:val="20"/>
          <w:rtl/>
        </w:rPr>
        <w:t>ب</w:t>
      </w:r>
      <w:r w:rsidRPr="000230CE">
        <w:rPr>
          <w:rFonts w:hint="cs"/>
          <w:szCs w:val="20"/>
          <w:rtl/>
        </w:rPr>
        <w:t>ی</w:t>
      </w:r>
      <w:r w:rsidRPr="000230CE">
        <w:rPr>
          <w:rFonts w:hint="eastAsia"/>
          <w:szCs w:val="20"/>
          <w:rtl/>
        </w:rPr>
        <w:t>ن</w:t>
      </w:r>
      <w:r w:rsidR="00F94507" w:rsidRPr="000230CE">
        <w:rPr>
          <w:szCs w:val="20"/>
          <w:rtl/>
        </w:rPr>
        <w:t xml:space="preserve"> </w:t>
      </w:r>
      <w:r w:rsidRPr="000230CE">
        <w:rPr>
          <w:szCs w:val="20"/>
          <w:rtl/>
        </w:rPr>
        <w:t>و</w:t>
      </w:r>
      <w:r w:rsidRPr="000230CE">
        <w:rPr>
          <w:rFonts w:hint="cs"/>
          <w:szCs w:val="20"/>
          <w:rtl/>
        </w:rPr>
        <w:t>ی</w:t>
      </w:r>
      <w:r w:rsidRPr="000230CE">
        <w:rPr>
          <w:rFonts w:hint="eastAsia"/>
          <w:szCs w:val="20"/>
          <w:rtl/>
        </w:rPr>
        <w:t>را</w:t>
      </w:r>
      <w:r w:rsidRPr="000230CE">
        <w:rPr>
          <w:rFonts w:hint="cs"/>
          <w:szCs w:val="20"/>
          <w:rtl/>
        </w:rPr>
        <w:t>ی</w:t>
      </w:r>
      <w:r w:rsidRPr="000230CE">
        <w:rPr>
          <w:rFonts w:hint="eastAsia"/>
          <w:szCs w:val="20"/>
          <w:rtl/>
        </w:rPr>
        <w:t>ش</w:t>
      </w:r>
      <w:r w:rsidR="00F94507" w:rsidRPr="000230CE">
        <w:rPr>
          <w:szCs w:val="20"/>
          <w:rtl/>
        </w:rPr>
        <w:t xml:space="preserve"> </w:t>
      </w:r>
      <w:r w:rsidRPr="000230CE">
        <w:rPr>
          <w:szCs w:val="20"/>
          <w:rtl/>
        </w:rPr>
        <w:t>دوم</w:t>
      </w:r>
      <w:r w:rsidR="00F94507" w:rsidRPr="000230CE">
        <w:rPr>
          <w:szCs w:val="20"/>
          <w:rtl/>
        </w:rPr>
        <w:t xml:space="preserve"> </w:t>
      </w:r>
      <w:r w:rsidRPr="000230CE">
        <w:rPr>
          <w:szCs w:val="20"/>
          <w:rtl/>
        </w:rPr>
        <w:t>و</w:t>
      </w:r>
      <w:r w:rsidR="00F94507" w:rsidRPr="000230CE">
        <w:rPr>
          <w:szCs w:val="20"/>
          <w:rtl/>
        </w:rPr>
        <w:t xml:space="preserve"> </w:t>
      </w:r>
      <w:r w:rsidRPr="000230CE">
        <w:rPr>
          <w:szCs w:val="20"/>
          <w:rtl/>
        </w:rPr>
        <w:t>سوم</w:t>
      </w:r>
      <w:r w:rsidR="00F94507" w:rsidRPr="000230CE">
        <w:rPr>
          <w:szCs w:val="20"/>
          <w:rtl/>
        </w:rPr>
        <w:t xml:space="preserve"> </w:t>
      </w:r>
      <w:r w:rsidRPr="000230CE">
        <w:rPr>
          <w:szCs w:val="20"/>
          <w:rtl/>
        </w:rPr>
        <w:t>ابزار</w:t>
      </w:r>
      <w:r w:rsidR="00F94507" w:rsidRPr="000230CE">
        <w:rPr>
          <w:szCs w:val="20"/>
          <w:rtl/>
        </w:rPr>
        <w:t xml:space="preserve"> </w:t>
      </w:r>
      <w:r w:rsidRPr="000230CE">
        <w:rPr>
          <w:szCs w:val="20"/>
        </w:rPr>
        <w:t>JEE</w:t>
      </w:r>
      <w:r w:rsidR="00F94507" w:rsidRPr="000230CE">
        <w:rPr>
          <w:szCs w:val="20"/>
          <w:rtl/>
        </w:rPr>
        <w:t xml:space="preserve"> </w:t>
      </w:r>
      <w:r w:rsidRPr="000230CE">
        <w:rPr>
          <w:szCs w:val="20"/>
          <w:rtl/>
        </w:rPr>
        <w:t>در</w:t>
      </w:r>
      <w:r w:rsidR="00F94507" w:rsidRPr="000230CE">
        <w:rPr>
          <w:szCs w:val="20"/>
          <w:rtl/>
        </w:rPr>
        <w:t xml:space="preserve"> </w:t>
      </w:r>
      <w:r w:rsidRPr="000230CE">
        <w:rPr>
          <w:szCs w:val="20"/>
          <w:rtl/>
        </w:rPr>
        <w:t>پ</w:t>
      </w:r>
      <w:r w:rsidRPr="000230CE">
        <w:rPr>
          <w:rFonts w:hint="cs"/>
          <w:szCs w:val="20"/>
          <w:rtl/>
        </w:rPr>
        <w:t>ی</w:t>
      </w:r>
      <w:r w:rsidRPr="000230CE">
        <w:rPr>
          <w:rFonts w:hint="eastAsia"/>
          <w:szCs w:val="20"/>
          <w:rtl/>
        </w:rPr>
        <w:t>وست</w:t>
      </w:r>
      <w:r w:rsidR="00F94507" w:rsidRPr="000230CE">
        <w:rPr>
          <w:szCs w:val="20"/>
          <w:rtl/>
        </w:rPr>
        <w:t xml:space="preserve"> </w:t>
      </w:r>
      <w:r w:rsidRPr="000230CE">
        <w:rPr>
          <w:szCs w:val="20"/>
          <w:rtl/>
        </w:rPr>
        <w:t>۲</w:t>
      </w:r>
      <w:r w:rsidR="00F94507" w:rsidRPr="000230CE">
        <w:rPr>
          <w:szCs w:val="20"/>
          <w:rtl/>
        </w:rPr>
        <w:t xml:space="preserve"> </w:t>
      </w:r>
      <w:r w:rsidRPr="000230CE">
        <w:rPr>
          <w:szCs w:val="20"/>
          <w:rtl/>
        </w:rPr>
        <w:t>ارائه</w:t>
      </w:r>
      <w:r w:rsidR="00F94507" w:rsidRPr="000230CE">
        <w:rPr>
          <w:szCs w:val="20"/>
          <w:rtl/>
        </w:rPr>
        <w:t xml:space="preserve"> </w:t>
      </w:r>
      <w:r w:rsidRPr="000230CE">
        <w:rPr>
          <w:szCs w:val="20"/>
          <w:rtl/>
        </w:rPr>
        <w:t>شده</w:t>
      </w:r>
      <w:r w:rsidR="00F94507" w:rsidRPr="000230CE">
        <w:rPr>
          <w:szCs w:val="20"/>
          <w:rtl/>
        </w:rPr>
        <w:t xml:space="preserve"> </w:t>
      </w:r>
      <w:r w:rsidRPr="000230CE">
        <w:rPr>
          <w:szCs w:val="20"/>
          <w:rtl/>
        </w:rPr>
        <w:t>است</w:t>
      </w:r>
      <w:r w:rsidRPr="000230CE">
        <w:rPr>
          <w:szCs w:val="20"/>
        </w:rPr>
        <w:t>.</w:t>
      </w:r>
    </w:p>
    <w:p w14:paraId="1D449AB4" w14:textId="0450237F" w:rsidR="00E152AA" w:rsidRPr="000230CE" w:rsidRDefault="00EC2EEA" w:rsidP="001D66C3">
      <w:pPr>
        <w:pStyle w:val="BodyText"/>
        <w:rPr>
          <w:rtl/>
        </w:rPr>
      </w:pPr>
      <w:r w:rsidRPr="000230CE">
        <w:rPr>
          <w:rFonts w:hint="eastAsia"/>
          <w:szCs w:val="20"/>
          <w:rtl/>
        </w:rPr>
        <w:t>پاندم</w:t>
      </w:r>
      <w:r w:rsidRPr="000230CE">
        <w:rPr>
          <w:rFonts w:hint="cs"/>
          <w:szCs w:val="20"/>
          <w:rtl/>
        </w:rPr>
        <w:t>ی</w:t>
      </w:r>
      <w:r w:rsidR="00F94507" w:rsidRPr="000230CE">
        <w:rPr>
          <w:szCs w:val="20"/>
          <w:rtl/>
        </w:rPr>
        <w:t xml:space="preserve"> </w:t>
      </w:r>
      <w:r w:rsidRPr="000230CE">
        <w:rPr>
          <w:szCs w:val="20"/>
          <w:rtl/>
        </w:rPr>
        <w:t>کوو</w:t>
      </w:r>
      <w:r w:rsidRPr="000230CE">
        <w:rPr>
          <w:rFonts w:hint="cs"/>
          <w:szCs w:val="20"/>
          <w:rtl/>
        </w:rPr>
        <w:t>ی</w:t>
      </w:r>
      <w:r w:rsidRPr="000230CE">
        <w:rPr>
          <w:rFonts w:hint="eastAsia"/>
          <w:szCs w:val="20"/>
          <w:rtl/>
        </w:rPr>
        <w:t>د</w:t>
      </w:r>
      <w:r w:rsidRPr="000230CE">
        <w:rPr>
          <w:szCs w:val="20"/>
          <w:rtl/>
        </w:rPr>
        <w:t>-۱۹</w:t>
      </w:r>
      <w:r w:rsidR="00F94507" w:rsidRPr="000230CE">
        <w:rPr>
          <w:szCs w:val="20"/>
          <w:rtl/>
        </w:rPr>
        <w:t xml:space="preserve"> </w:t>
      </w:r>
      <w:r w:rsidR="001D66C3" w:rsidRPr="000230CE">
        <w:rPr>
          <w:rFonts w:hint="cs"/>
          <w:szCs w:val="20"/>
          <w:rtl/>
        </w:rPr>
        <w:t>دامنه</w:t>
      </w:r>
      <w:r w:rsidR="001D66C3" w:rsidRPr="000230CE">
        <w:rPr>
          <w:szCs w:val="20"/>
          <w:rtl/>
        </w:rPr>
        <w:t xml:space="preserve"> </w:t>
      </w:r>
      <w:r w:rsidRPr="000230CE">
        <w:rPr>
          <w:szCs w:val="20"/>
          <w:rtl/>
        </w:rPr>
        <w:t>نابرابر</w:t>
      </w:r>
      <w:r w:rsidRPr="000230CE">
        <w:rPr>
          <w:rFonts w:hint="cs"/>
          <w:szCs w:val="20"/>
          <w:rtl/>
        </w:rPr>
        <w:t>ی‌</w:t>
      </w:r>
      <w:r w:rsidRPr="000230CE">
        <w:rPr>
          <w:rFonts w:hint="eastAsia"/>
          <w:szCs w:val="20"/>
          <w:rtl/>
        </w:rPr>
        <w:t>ها</w:t>
      </w:r>
      <w:r w:rsidRPr="000230CE">
        <w:rPr>
          <w:rFonts w:hint="cs"/>
          <w:szCs w:val="20"/>
          <w:rtl/>
        </w:rPr>
        <w:t>ی</w:t>
      </w:r>
      <w:r w:rsidR="00F94507" w:rsidRPr="000230CE">
        <w:rPr>
          <w:szCs w:val="20"/>
          <w:rtl/>
        </w:rPr>
        <w:t xml:space="preserve"> </w:t>
      </w:r>
      <w:r w:rsidRPr="000230CE">
        <w:rPr>
          <w:szCs w:val="20"/>
          <w:rtl/>
        </w:rPr>
        <w:t>بهداشت</w:t>
      </w:r>
      <w:r w:rsidRPr="000230CE">
        <w:rPr>
          <w:rFonts w:hint="cs"/>
          <w:szCs w:val="20"/>
          <w:rtl/>
        </w:rPr>
        <w:t>ی</w:t>
      </w:r>
      <w:r w:rsidR="00F94507" w:rsidRPr="000230CE">
        <w:rPr>
          <w:szCs w:val="20"/>
          <w:rtl/>
        </w:rPr>
        <w:t xml:space="preserve"> </w:t>
      </w:r>
      <w:r w:rsidRPr="000230CE">
        <w:rPr>
          <w:szCs w:val="20"/>
          <w:rtl/>
        </w:rPr>
        <w:t>در</w:t>
      </w:r>
      <w:r w:rsidR="00F94507" w:rsidRPr="000230CE">
        <w:rPr>
          <w:szCs w:val="20"/>
          <w:rtl/>
        </w:rPr>
        <w:t xml:space="preserve"> </w:t>
      </w:r>
      <w:r w:rsidRPr="000230CE">
        <w:rPr>
          <w:szCs w:val="20"/>
          <w:rtl/>
        </w:rPr>
        <w:t>سطح</w:t>
      </w:r>
      <w:r w:rsidR="00F94507" w:rsidRPr="000230CE">
        <w:rPr>
          <w:szCs w:val="20"/>
          <w:rtl/>
        </w:rPr>
        <w:t xml:space="preserve"> </w:t>
      </w:r>
      <w:r w:rsidRPr="000230CE">
        <w:rPr>
          <w:szCs w:val="20"/>
          <w:rtl/>
        </w:rPr>
        <w:t>جهان</w:t>
      </w:r>
      <w:r w:rsidRPr="000230CE">
        <w:rPr>
          <w:rFonts w:hint="cs"/>
          <w:szCs w:val="20"/>
          <w:rtl/>
        </w:rPr>
        <w:t>ی</w:t>
      </w:r>
      <w:r w:rsidR="00F94507" w:rsidRPr="000230CE">
        <w:rPr>
          <w:szCs w:val="20"/>
          <w:rtl/>
        </w:rPr>
        <w:t xml:space="preserve"> </w:t>
      </w:r>
      <w:r w:rsidRPr="000230CE">
        <w:rPr>
          <w:szCs w:val="20"/>
          <w:rtl/>
        </w:rPr>
        <w:t>را</w:t>
      </w:r>
      <w:r w:rsidR="00F94507" w:rsidRPr="000230CE">
        <w:rPr>
          <w:szCs w:val="20"/>
          <w:rtl/>
        </w:rPr>
        <w:t xml:space="preserve"> </w:t>
      </w:r>
      <w:r w:rsidRPr="000230CE">
        <w:rPr>
          <w:szCs w:val="20"/>
          <w:rtl/>
        </w:rPr>
        <w:t>آشکار</w:t>
      </w:r>
      <w:r w:rsidR="00F94507" w:rsidRPr="000230CE">
        <w:rPr>
          <w:szCs w:val="20"/>
          <w:rtl/>
        </w:rPr>
        <w:t xml:space="preserve"> </w:t>
      </w:r>
      <w:r w:rsidRPr="000230CE">
        <w:rPr>
          <w:szCs w:val="20"/>
          <w:rtl/>
        </w:rPr>
        <w:t>ساخت.</w:t>
      </w:r>
      <w:r w:rsidR="00F94507" w:rsidRPr="000230CE">
        <w:rPr>
          <w:szCs w:val="20"/>
          <w:rtl/>
        </w:rPr>
        <w:t xml:space="preserve"> </w:t>
      </w:r>
      <w:r w:rsidRPr="000230CE">
        <w:rPr>
          <w:szCs w:val="20"/>
          <w:rtl/>
        </w:rPr>
        <w:t>و</w:t>
      </w:r>
      <w:r w:rsidRPr="000230CE">
        <w:rPr>
          <w:rFonts w:hint="cs"/>
          <w:szCs w:val="20"/>
          <w:rtl/>
        </w:rPr>
        <w:t>ی</w:t>
      </w:r>
      <w:r w:rsidRPr="000230CE">
        <w:rPr>
          <w:rFonts w:hint="eastAsia"/>
          <w:szCs w:val="20"/>
          <w:rtl/>
        </w:rPr>
        <w:t>را</w:t>
      </w:r>
      <w:r w:rsidRPr="000230CE">
        <w:rPr>
          <w:rFonts w:hint="cs"/>
          <w:szCs w:val="20"/>
          <w:rtl/>
        </w:rPr>
        <w:t>ی</w:t>
      </w:r>
      <w:r w:rsidRPr="000230CE">
        <w:rPr>
          <w:rFonts w:hint="eastAsia"/>
          <w:szCs w:val="20"/>
          <w:rtl/>
        </w:rPr>
        <w:t>ش</w:t>
      </w:r>
      <w:r w:rsidR="00F94507" w:rsidRPr="000230CE">
        <w:rPr>
          <w:szCs w:val="20"/>
          <w:rtl/>
        </w:rPr>
        <w:t xml:space="preserve"> </w:t>
      </w:r>
      <w:r w:rsidRPr="000230CE">
        <w:rPr>
          <w:szCs w:val="20"/>
          <w:rtl/>
        </w:rPr>
        <w:t>سوم</w:t>
      </w:r>
      <w:r w:rsidR="00F94507" w:rsidRPr="000230CE">
        <w:rPr>
          <w:szCs w:val="20"/>
          <w:rtl/>
        </w:rPr>
        <w:t xml:space="preserve"> </w:t>
      </w:r>
      <w:r w:rsidRPr="000230CE">
        <w:rPr>
          <w:szCs w:val="20"/>
          <w:rtl/>
        </w:rPr>
        <w:t>با</w:t>
      </w:r>
      <w:r w:rsidR="00F94507" w:rsidRPr="000230CE">
        <w:rPr>
          <w:szCs w:val="20"/>
          <w:rtl/>
        </w:rPr>
        <w:t xml:space="preserve"> </w:t>
      </w:r>
      <w:r w:rsidRPr="000230CE">
        <w:rPr>
          <w:szCs w:val="20"/>
          <w:rtl/>
        </w:rPr>
        <w:t>گنجاندن</w:t>
      </w:r>
      <w:r w:rsidR="00F94507" w:rsidRPr="000230CE">
        <w:rPr>
          <w:szCs w:val="20"/>
          <w:rtl/>
        </w:rPr>
        <w:t xml:space="preserve"> </w:t>
      </w:r>
      <w:r w:rsidRPr="000230CE">
        <w:rPr>
          <w:szCs w:val="20"/>
          <w:rtl/>
        </w:rPr>
        <w:t>ملاحظات</w:t>
      </w:r>
      <w:r w:rsidR="00F94507" w:rsidRPr="000230CE">
        <w:rPr>
          <w:szCs w:val="20"/>
          <w:rtl/>
        </w:rPr>
        <w:t xml:space="preserve"> </w:t>
      </w:r>
      <w:r w:rsidRPr="000230CE">
        <w:rPr>
          <w:szCs w:val="20"/>
          <w:rtl/>
        </w:rPr>
        <w:t>عدالت</w:t>
      </w:r>
      <w:r w:rsidR="00F94507" w:rsidRPr="000230CE">
        <w:rPr>
          <w:szCs w:val="20"/>
          <w:rtl/>
        </w:rPr>
        <w:t xml:space="preserve"> </w:t>
      </w:r>
      <w:r w:rsidRPr="000230CE">
        <w:rPr>
          <w:szCs w:val="20"/>
          <w:rtl/>
        </w:rPr>
        <w:t>محور</w:t>
      </w:r>
      <w:r w:rsidR="00F94507" w:rsidRPr="000230CE">
        <w:rPr>
          <w:szCs w:val="20"/>
          <w:rtl/>
        </w:rPr>
        <w:t xml:space="preserve"> </w:t>
      </w:r>
      <w:r w:rsidRPr="000230CE">
        <w:rPr>
          <w:szCs w:val="20"/>
          <w:rtl/>
        </w:rPr>
        <w:t>در</w:t>
      </w:r>
      <w:r w:rsidR="00F94507" w:rsidRPr="000230CE">
        <w:rPr>
          <w:szCs w:val="20"/>
          <w:rtl/>
        </w:rPr>
        <w:t xml:space="preserve"> </w:t>
      </w:r>
      <w:r w:rsidRPr="000230CE">
        <w:rPr>
          <w:szCs w:val="20"/>
          <w:rtl/>
        </w:rPr>
        <w:t>حوزه‌ها</w:t>
      </w:r>
      <w:r w:rsidRPr="000230CE">
        <w:rPr>
          <w:rFonts w:hint="cs"/>
          <w:szCs w:val="20"/>
          <w:rtl/>
        </w:rPr>
        <w:t>ی</w:t>
      </w:r>
      <w:r w:rsidR="00F94507" w:rsidRPr="000230CE">
        <w:rPr>
          <w:szCs w:val="20"/>
          <w:rtl/>
        </w:rPr>
        <w:t xml:space="preserve"> </w:t>
      </w:r>
      <w:r w:rsidRPr="000230CE">
        <w:rPr>
          <w:szCs w:val="20"/>
          <w:rtl/>
        </w:rPr>
        <w:t>فن</w:t>
      </w:r>
      <w:r w:rsidRPr="000230CE">
        <w:rPr>
          <w:rFonts w:hint="cs"/>
          <w:szCs w:val="20"/>
          <w:rtl/>
        </w:rPr>
        <w:t>ی</w:t>
      </w:r>
      <w:r w:rsidR="00F94507" w:rsidRPr="000230CE">
        <w:rPr>
          <w:szCs w:val="20"/>
          <w:rtl/>
        </w:rPr>
        <w:t xml:space="preserve"> </w:t>
      </w:r>
      <w:r w:rsidRPr="000230CE">
        <w:rPr>
          <w:szCs w:val="20"/>
          <w:rtl/>
        </w:rPr>
        <w:t>مختلف</w:t>
      </w:r>
      <w:r w:rsidR="00F94507" w:rsidRPr="000230CE">
        <w:rPr>
          <w:szCs w:val="20"/>
          <w:rtl/>
        </w:rPr>
        <w:t xml:space="preserve"> </w:t>
      </w:r>
      <w:r w:rsidRPr="000230CE">
        <w:rPr>
          <w:szCs w:val="20"/>
          <w:rtl/>
        </w:rPr>
        <w:t>از</w:t>
      </w:r>
      <w:r w:rsidR="00F94507" w:rsidRPr="000230CE">
        <w:rPr>
          <w:szCs w:val="20"/>
          <w:rtl/>
        </w:rPr>
        <w:t xml:space="preserve"> </w:t>
      </w:r>
      <w:r w:rsidRPr="000230CE">
        <w:rPr>
          <w:szCs w:val="20"/>
          <w:rtl/>
        </w:rPr>
        <w:t>طر</w:t>
      </w:r>
      <w:r w:rsidRPr="000230CE">
        <w:rPr>
          <w:rFonts w:hint="cs"/>
          <w:szCs w:val="20"/>
          <w:rtl/>
        </w:rPr>
        <w:t>ی</w:t>
      </w:r>
      <w:r w:rsidRPr="000230CE">
        <w:rPr>
          <w:rFonts w:hint="eastAsia"/>
          <w:szCs w:val="20"/>
          <w:rtl/>
        </w:rPr>
        <w:t>ق</w:t>
      </w:r>
      <w:r w:rsidR="00F94507" w:rsidRPr="000230CE">
        <w:rPr>
          <w:szCs w:val="20"/>
          <w:rtl/>
        </w:rPr>
        <w:t xml:space="preserve"> </w:t>
      </w:r>
      <w:r w:rsidR="001D66C3" w:rsidRPr="000230CE">
        <w:rPr>
          <w:rFonts w:hint="cs"/>
          <w:szCs w:val="20"/>
          <w:rtl/>
        </w:rPr>
        <w:t>سوالات</w:t>
      </w:r>
      <w:r w:rsidR="001D66C3" w:rsidRPr="000230CE">
        <w:rPr>
          <w:szCs w:val="20"/>
          <w:rtl/>
        </w:rPr>
        <w:t xml:space="preserve"> </w:t>
      </w:r>
      <w:r w:rsidRPr="000230CE">
        <w:rPr>
          <w:szCs w:val="20"/>
          <w:rtl/>
        </w:rPr>
        <w:t>تخصص</w:t>
      </w:r>
      <w:r w:rsidRPr="000230CE">
        <w:rPr>
          <w:rFonts w:hint="cs"/>
          <w:szCs w:val="20"/>
          <w:rtl/>
        </w:rPr>
        <w:t>ی</w:t>
      </w:r>
      <w:r w:rsidR="00452159" w:rsidRPr="000230CE">
        <w:rPr>
          <w:rFonts w:hint="eastAsia"/>
          <w:szCs w:val="20"/>
          <w:rtl/>
        </w:rPr>
        <w:t xml:space="preserve"> </w:t>
      </w:r>
      <w:r w:rsidRPr="000230CE">
        <w:rPr>
          <w:szCs w:val="20"/>
          <w:rtl/>
        </w:rPr>
        <w:t>به</w:t>
      </w:r>
      <w:r w:rsidR="00F94507" w:rsidRPr="000230CE">
        <w:rPr>
          <w:szCs w:val="20"/>
          <w:rtl/>
        </w:rPr>
        <w:t xml:space="preserve"> </w:t>
      </w:r>
      <w:r w:rsidRPr="000230CE">
        <w:rPr>
          <w:szCs w:val="20"/>
          <w:rtl/>
        </w:rPr>
        <w:t>شناسا</w:t>
      </w:r>
      <w:r w:rsidRPr="000230CE">
        <w:rPr>
          <w:rFonts w:hint="cs"/>
          <w:szCs w:val="20"/>
          <w:rtl/>
        </w:rPr>
        <w:t>یی</w:t>
      </w:r>
      <w:r w:rsidR="00F94507" w:rsidRPr="000230CE">
        <w:rPr>
          <w:szCs w:val="20"/>
          <w:rtl/>
        </w:rPr>
        <w:t xml:space="preserve"> </w:t>
      </w:r>
      <w:r w:rsidRPr="000230CE">
        <w:rPr>
          <w:szCs w:val="20"/>
          <w:rtl/>
        </w:rPr>
        <w:t>حما</w:t>
      </w:r>
      <w:r w:rsidRPr="000230CE">
        <w:rPr>
          <w:rFonts w:hint="cs"/>
          <w:szCs w:val="20"/>
          <w:rtl/>
        </w:rPr>
        <w:t>ی</w:t>
      </w:r>
      <w:r w:rsidRPr="000230CE">
        <w:rPr>
          <w:rFonts w:hint="eastAsia"/>
          <w:szCs w:val="20"/>
          <w:rtl/>
        </w:rPr>
        <w:t>ت‌ها</w:t>
      </w:r>
      <w:r w:rsidRPr="000230CE">
        <w:rPr>
          <w:rFonts w:hint="cs"/>
          <w:szCs w:val="20"/>
          <w:rtl/>
        </w:rPr>
        <w:t>ی</w:t>
      </w:r>
      <w:r w:rsidR="00F94507" w:rsidRPr="000230CE">
        <w:rPr>
          <w:szCs w:val="20"/>
          <w:rtl/>
        </w:rPr>
        <w:t xml:space="preserve"> </w:t>
      </w:r>
      <w:r w:rsidRPr="000230CE">
        <w:rPr>
          <w:szCs w:val="20"/>
          <w:rtl/>
        </w:rPr>
        <w:t>مورد</w:t>
      </w:r>
      <w:r w:rsidR="00F94507" w:rsidRPr="000230CE">
        <w:rPr>
          <w:szCs w:val="20"/>
          <w:rtl/>
        </w:rPr>
        <w:t xml:space="preserve"> </w:t>
      </w:r>
      <w:r w:rsidRPr="000230CE">
        <w:rPr>
          <w:szCs w:val="20"/>
          <w:rtl/>
        </w:rPr>
        <w:t>ن</w:t>
      </w:r>
      <w:r w:rsidRPr="000230CE">
        <w:rPr>
          <w:rFonts w:hint="cs"/>
          <w:szCs w:val="20"/>
          <w:rtl/>
        </w:rPr>
        <w:t>ی</w:t>
      </w:r>
      <w:r w:rsidRPr="000230CE">
        <w:rPr>
          <w:rFonts w:hint="eastAsia"/>
          <w:szCs w:val="20"/>
          <w:rtl/>
        </w:rPr>
        <w:t>از</w:t>
      </w:r>
      <w:r w:rsidR="00F94507" w:rsidRPr="000230CE">
        <w:rPr>
          <w:szCs w:val="20"/>
          <w:rtl/>
        </w:rPr>
        <w:t xml:space="preserve"> </w:t>
      </w:r>
      <w:r w:rsidRPr="000230CE">
        <w:rPr>
          <w:szCs w:val="20"/>
          <w:rtl/>
        </w:rPr>
        <w:t>جمع</w:t>
      </w:r>
      <w:r w:rsidRPr="000230CE">
        <w:rPr>
          <w:rFonts w:hint="cs"/>
          <w:szCs w:val="20"/>
          <w:rtl/>
        </w:rPr>
        <w:t>ی</w:t>
      </w:r>
      <w:r w:rsidRPr="000230CE">
        <w:rPr>
          <w:rFonts w:hint="eastAsia"/>
          <w:szCs w:val="20"/>
          <w:rtl/>
        </w:rPr>
        <w:t>ت‌ها</w:t>
      </w:r>
      <w:r w:rsidRPr="000230CE">
        <w:rPr>
          <w:rFonts w:hint="cs"/>
          <w:szCs w:val="20"/>
          <w:rtl/>
        </w:rPr>
        <w:t>ی</w:t>
      </w:r>
      <w:r w:rsidR="00F94507" w:rsidRPr="000230CE">
        <w:rPr>
          <w:szCs w:val="20"/>
          <w:rtl/>
        </w:rPr>
        <w:t xml:space="preserve"> </w:t>
      </w:r>
      <w:r w:rsidRPr="000230CE">
        <w:rPr>
          <w:szCs w:val="20"/>
          <w:rtl/>
        </w:rPr>
        <w:t>آس</w:t>
      </w:r>
      <w:r w:rsidRPr="000230CE">
        <w:rPr>
          <w:rFonts w:hint="cs"/>
          <w:szCs w:val="20"/>
          <w:rtl/>
        </w:rPr>
        <w:t>ی</w:t>
      </w:r>
      <w:r w:rsidRPr="000230CE">
        <w:rPr>
          <w:rFonts w:hint="eastAsia"/>
          <w:szCs w:val="20"/>
          <w:rtl/>
        </w:rPr>
        <w:t>ب‌پذ</w:t>
      </w:r>
      <w:r w:rsidRPr="000230CE">
        <w:rPr>
          <w:rFonts w:hint="cs"/>
          <w:szCs w:val="20"/>
          <w:rtl/>
        </w:rPr>
        <w:t>ی</w:t>
      </w:r>
      <w:r w:rsidRPr="000230CE">
        <w:rPr>
          <w:rFonts w:hint="eastAsia"/>
          <w:szCs w:val="20"/>
          <w:rtl/>
        </w:rPr>
        <w:t>ر</w:t>
      </w:r>
      <w:r w:rsidR="001D66C3" w:rsidRPr="000230CE">
        <w:rPr>
          <w:rFonts w:hint="cs"/>
          <w:szCs w:val="20"/>
          <w:rtl/>
        </w:rPr>
        <w:t>،</w:t>
      </w:r>
      <w:r w:rsidR="00F94507" w:rsidRPr="000230CE">
        <w:rPr>
          <w:szCs w:val="20"/>
          <w:rtl/>
        </w:rPr>
        <w:t xml:space="preserve"> </w:t>
      </w:r>
      <w:r w:rsidRPr="000230CE">
        <w:rPr>
          <w:szCs w:val="20"/>
          <w:rtl/>
        </w:rPr>
        <w:t>از</w:t>
      </w:r>
      <w:r w:rsidR="00F94507" w:rsidRPr="000230CE">
        <w:rPr>
          <w:szCs w:val="20"/>
          <w:rtl/>
        </w:rPr>
        <w:t xml:space="preserve"> </w:t>
      </w:r>
      <w:r w:rsidRPr="000230CE">
        <w:rPr>
          <w:szCs w:val="20"/>
          <w:rtl/>
        </w:rPr>
        <w:t>جمله</w:t>
      </w:r>
      <w:r w:rsidR="00F94507" w:rsidRPr="000230CE">
        <w:rPr>
          <w:szCs w:val="20"/>
          <w:rtl/>
        </w:rPr>
        <w:t xml:space="preserve"> </w:t>
      </w:r>
      <w:r w:rsidRPr="000230CE">
        <w:rPr>
          <w:szCs w:val="20"/>
          <w:rtl/>
        </w:rPr>
        <w:t>از</w:t>
      </w:r>
      <w:r w:rsidR="00F94507" w:rsidRPr="000230CE">
        <w:rPr>
          <w:szCs w:val="20"/>
          <w:rtl/>
        </w:rPr>
        <w:t xml:space="preserve"> </w:t>
      </w:r>
      <w:r w:rsidRPr="000230CE">
        <w:rPr>
          <w:szCs w:val="20"/>
          <w:rtl/>
        </w:rPr>
        <w:t>طر</w:t>
      </w:r>
      <w:r w:rsidRPr="000230CE">
        <w:rPr>
          <w:rFonts w:hint="cs"/>
          <w:szCs w:val="20"/>
          <w:rtl/>
        </w:rPr>
        <w:t>ی</w:t>
      </w:r>
      <w:r w:rsidRPr="000230CE">
        <w:rPr>
          <w:rFonts w:hint="eastAsia"/>
          <w:szCs w:val="20"/>
          <w:rtl/>
        </w:rPr>
        <w:t>ق</w:t>
      </w:r>
      <w:r w:rsidR="00F94507" w:rsidRPr="000230CE">
        <w:rPr>
          <w:szCs w:val="20"/>
          <w:rtl/>
        </w:rPr>
        <w:t xml:space="preserve"> </w:t>
      </w:r>
      <w:r w:rsidRPr="000230CE">
        <w:rPr>
          <w:szCs w:val="20"/>
          <w:rtl/>
        </w:rPr>
        <w:t>گردآور</w:t>
      </w:r>
      <w:r w:rsidRPr="000230CE">
        <w:rPr>
          <w:rFonts w:hint="cs"/>
          <w:szCs w:val="20"/>
          <w:rtl/>
        </w:rPr>
        <w:t>ی</w:t>
      </w:r>
      <w:r w:rsidR="00F94507" w:rsidRPr="000230CE">
        <w:rPr>
          <w:szCs w:val="20"/>
          <w:rtl/>
        </w:rPr>
        <w:t xml:space="preserve"> </w:t>
      </w:r>
      <w:r w:rsidRPr="000230CE">
        <w:rPr>
          <w:szCs w:val="20"/>
          <w:rtl/>
        </w:rPr>
        <w:t>داده‌ها</w:t>
      </w:r>
      <w:r w:rsidR="00F94507" w:rsidRPr="000230CE">
        <w:rPr>
          <w:szCs w:val="20"/>
          <w:rtl/>
        </w:rPr>
        <w:t xml:space="preserve"> </w:t>
      </w:r>
      <w:r w:rsidRPr="000230CE">
        <w:rPr>
          <w:szCs w:val="20"/>
          <w:rtl/>
        </w:rPr>
        <w:t>و</w:t>
      </w:r>
      <w:r w:rsidR="00F94507" w:rsidRPr="000230CE">
        <w:rPr>
          <w:szCs w:val="20"/>
          <w:rtl/>
        </w:rPr>
        <w:t xml:space="preserve"> </w:t>
      </w:r>
      <w:r w:rsidRPr="000230CE">
        <w:rPr>
          <w:szCs w:val="20"/>
          <w:rtl/>
        </w:rPr>
        <w:t>گزارش‌</w:t>
      </w:r>
      <w:r w:rsidRPr="000230CE">
        <w:rPr>
          <w:rFonts w:hint="eastAsia"/>
          <w:szCs w:val="20"/>
          <w:rtl/>
        </w:rPr>
        <w:t>ده</w:t>
      </w:r>
      <w:r w:rsidRPr="000230CE">
        <w:rPr>
          <w:rFonts w:hint="cs"/>
          <w:szCs w:val="20"/>
          <w:rtl/>
        </w:rPr>
        <w:t>ی</w:t>
      </w:r>
      <w:r w:rsidR="001D66C3" w:rsidRPr="000230CE">
        <w:rPr>
          <w:rFonts w:hint="cs"/>
          <w:szCs w:val="20"/>
          <w:rtl/>
        </w:rPr>
        <w:t>،</w:t>
      </w:r>
      <w:r w:rsidR="00F94507" w:rsidRPr="000230CE">
        <w:rPr>
          <w:szCs w:val="20"/>
          <w:rtl/>
        </w:rPr>
        <w:t xml:space="preserve"> </w:t>
      </w:r>
      <w:r w:rsidRPr="000230CE">
        <w:rPr>
          <w:szCs w:val="20"/>
          <w:rtl/>
        </w:rPr>
        <w:t>م</w:t>
      </w:r>
      <w:r w:rsidRPr="000230CE">
        <w:rPr>
          <w:rFonts w:hint="cs"/>
          <w:szCs w:val="20"/>
          <w:rtl/>
        </w:rPr>
        <w:t>ی‌</w:t>
      </w:r>
      <w:r w:rsidRPr="000230CE">
        <w:rPr>
          <w:rFonts w:hint="eastAsia"/>
          <w:szCs w:val="20"/>
          <w:rtl/>
        </w:rPr>
        <w:t>پردازد</w:t>
      </w:r>
      <w:r w:rsidRPr="000230CE">
        <w:rPr>
          <w:szCs w:val="20"/>
          <w:rtl/>
        </w:rPr>
        <w:t>.</w:t>
      </w:r>
      <w:r w:rsidR="00F94507" w:rsidRPr="000230CE">
        <w:rPr>
          <w:szCs w:val="20"/>
          <w:rtl/>
        </w:rPr>
        <w:t xml:space="preserve"> </w:t>
      </w:r>
      <w:r w:rsidRPr="000230CE">
        <w:rPr>
          <w:szCs w:val="20"/>
          <w:rtl/>
        </w:rPr>
        <w:t>ا</w:t>
      </w:r>
      <w:r w:rsidRPr="000230CE">
        <w:rPr>
          <w:rFonts w:hint="cs"/>
          <w:szCs w:val="20"/>
          <w:rtl/>
        </w:rPr>
        <w:t>ی</w:t>
      </w:r>
      <w:r w:rsidRPr="000230CE">
        <w:rPr>
          <w:rFonts w:hint="eastAsia"/>
          <w:szCs w:val="20"/>
          <w:rtl/>
        </w:rPr>
        <w:t>ن</w:t>
      </w:r>
      <w:r w:rsidR="00F94507" w:rsidRPr="000230CE">
        <w:rPr>
          <w:szCs w:val="20"/>
          <w:rtl/>
        </w:rPr>
        <w:t xml:space="preserve"> </w:t>
      </w:r>
      <w:r w:rsidRPr="000230CE">
        <w:rPr>
          <w:szCs w:val="20"/>
          <w:rtl/>
        </w:rPr>
        <w:t>رو</w:t>
      </w:r>
      <w:r w:rsidRPr="000230CE">
        <w:rPr>
          <w:rFonts w:hint="cs"/>
          <w:szCs w:val="20"/>
          <w:rtl/>
        </w:rPr>
        <w:t>ی</w:t>
      </w:r>
      <w:r w:rsidRPr="000230CE">
        <w:rPr>
          <w:rFonts w:hint="eastAsia"/>
          <w:szCs w:val="20"/>
          <w:rtl/>
        </w:rPr>
        <w:t>کرد</w:t>
      </w:r>
      <w:r w:rsidR="00F94507" w:rsidRPr="000230CE">
        <w:rPr>
          <w:szCs w:val="20"/>
          <w:rtl/>
        </w:rPr>
        <w:t xml:space="preserve"> </w:t>
      </w:r>
      <w:r w:rsidRPr="000230CE">
        <w:rPr>
          <w:szCs w:val="20"/>
          <w:rtl/>
        </w:rPr>
        <w:t>امکان</w:t>
      </w:r>
      <w:r w:rsidR="00F94507" w:rsidRPr="000230CE">
        <w:rPr>
          <w:szCs w:val="20"/>
          <w:rtl/>
        </w:rPr>
        <w:t xml:space="preserve"> </w:t>
      </w:r>
      <w:r w:rsidR="009862B1" w:rsidRPr="000230CE">
        <w:rPr>
          <w:szCs w:val="20"/>
          <w:rtl/>
        </w:rPr>
        <w:t>تبادل اطلاعات فن</w:t>
      </w:r>
      <w:r w:rsidR="009862B1" w:rsidRPr="000230CE">
        <w:rPr>
          <w:rFonts w:hint="cs"/>
          <w:szCs w:val="20"/>
          <w:rtl/>
        </w:rPr>
        <w:t>ی</w:t>
      </w:r>
      <w:r w:rsidR="00452159" w:rsidRPr="000230CE">
        <w:rPr>
          <w:szCs w:val="20"/>
          <w:rtl/>
        </w:rPr>
        <w:t xml:space="preserve"> </w:t>
      </w:r>
      <w:r w:rsidRPr="000230CE">
        <w:rPr>
          <w:szCs w:val="20"/>
          <w:rtl/>
        </w:rPr>
        <w:t>سازنده‌تر</w:t>
      </w:r>
      <w:r w:rsidR="00F94507" w:rsidRPr="000230CE">
        <w:rPr>
          <w:szCs w:val="20"/>
          <w:rtl/>
        </w:rPr>
        <w:t xml:space="preserve"> </w:t>
      </w:r>
      <w:r w:rsidRPr="000230CE">
        <w:rPr>
          <w:szCs w:val="20"/>
          <w:rtl/>
        </w:rPr>
        <w:t>را</w:t>
      </w:r>
      <w:r w:rsidR="00F94507" w:rsidRPr="000230CE">
        <w:rPr>
          <w:szCs w:val="20"/>
          <w:rtl/>
        </w:rPr>
        <w:t xml:space="preserve"> </w:t>
      </w:r>
      <w:r w:rsidRPr="000230CE">
        <w:rPr>
          <w:szCs w:val="20"/>
          <w:rtl/>
        </w:rPr>
        <w:t>هم</w:t>
      </w:r>
      <w:r w:rsidR="00F94507" w:rsidRPr="000230CE">
        <w:rPr>
          <w:szCs w:val="20"/>
          <w:rtl/>
        </w:rPr>
        <w:t xml:space="preserve"> </w:t>
      </w:r>
      <w:r w:rsidRPr="000230CE">
        <w:rPr>
          <w:szCs w:val="20"/>
          <w:rtl/>
        </w:rPr>
        <w:t>در</w:t>
      </w:r>
      <w:r w:rsidR="00F94507" w:rsidRPr="000230CE">
        <w:rPr>
          <w:szCs w:val="20"/>
          <w:rtl/>
        </w:rPr>
        <w:t xml:space="preserve"> </w:t>
      </w:r>
      <w:r w:rsidRPr="000230CE">
        <w:rPr>
          <w:szCs w:val="20"/>
          <w:rtl/>
        </w:rPr>
        <w:t>سطح</w:t>
      </w:r>
      <w:r w:rsidR="00F94507" w:rsidRPr="000230CE">
        <w:rPr>
          <w:szCs w:val="20"/>
          <w:rtl/>
        </w:rPr>
        <w:t xml:space="preserve"> </w:t>
      </w:r>
      <w:r w:rsidRPr="000230CE">
        <w:rPr>
          <w:szCs w:val="20"/>
          <w:rtl/>
        </w:rPr>
        <w:t>کشور</w:t>
      </w:r>
      <w:r w:rsidR="00F94507" w:rsidRPr="000230CE">
        <w:rPr>
          <w:szCs w:val="20"/>
          <w:rtl/>
        </w:rPr>
        <w:t xml:space="preserve"> </w:t>
      </w:r>
      <w:r w:rsidRPr="000230CE">
        <w:rPr>
          <w:szCs w:val="20"/>
          <w:rtl/>
        </w:rPr>
        <w:t>و</w:t>
      </w:r>
      <w:r w:rsidR="00F94507" w:rsidRPr="000230CE">
        <w:rPr>
          <w:szCs w:val="20"/>
          <w:rtl/>
        </w:rPr>
        <w:t xml:space="preserve"> </w:t>
      </w:r>
      <w:r w:rsidRPr="000230CE">
        <w:rPr>
          <w:szCs w:val="20"/>
          <w:rtl/>
        </w:rPr>
        <w:t>هم</w:t>
      </w:r>
      <w:r w:rsidR="00F94507" w:rsidRPr="000230CE">
        <w:rPr>
          <w:szCs w:val="20"/>
          <w:rtl/>
        </w:rPr>
        <w:t xml:space="preserve"> </w:t>
      </w:r>
      <w:r w:rsidRPr="000230CE">
        <w:rPr>
          <w:szCs w:val="20"/>
          <w:rtl/>
        </w:rPr>
        <w:t>با</w:t>
      </w:r>
      <w:r w:rsidR="00F94507" w:rsidRPr="000230CE">
        <w:rPr>
          <w:szCs w:val="20"/>
          <w:rtl/>
        </w:rPr>
        <w:t xml:space="preserve"> </w:t>
      </w:r>
      <w:r w:rsidRPr="000230CE">
        <w:rPr>
          <w:szCs w:val="20"/>
          <w:rtl/>
        </w:rPr>
        <w:t>ارز</w:t>
      </w:r>
      <w:r w:rsidRPr="000230CE">
        <w:rPr>
          <w:rFonts w:hint="cs"/>
          <w:szCs w:val="20"/>
          <w:rtl/>
        </w:rPr>
        <w:t>ی</w:t>
      </w:r>
      <w:r w:rsidRPr="000230CE">
        <w:rPr>
          <w:rFonts w:hint="eastAsia"/>
          <w:szCs w:val="20"/>
          <w:rtl/>
        </w:rPr>
        <w:t>ابان</w:t>
      </w:r>
      <w:r w:rsidR="00F94507" w:rsidRPr="000230CE">
        <w:rPr>
          <w:szCs w:val="20"/>
          <w:rtl/>
        </w:rPr>
        <w:t xml:space="preserve"> </w:t>
      </w:r>
      <w:r w:rsidRPr="000230CE">
        <w:rPr>
          <w:szCs w:val="20"/>
          <w:rtl/>
        </w:rPr>
        <w:t>خارج</w:t>
      </w:r>
      <w:r w:rsidRPr="000230CE">
        <w:rPr>
          <w:rFonts w:hint="cs"/>
          <w:szCs w:val="20"/>
          <w:rtl/>
        </w:rPr>
        <w:t>ی</w:t>
      </w:r>
      <w:r w:rsidR="00F94507" w:rsidRPr="000230CE">
        <w:rPr>
          <w:szCs w:val="20"/>
          <w:rtl/>
        </w:rPr>
        <w:t xml:space="preserve"> </w:t>
      </w:r>
      <w:r w:rsidRPr="000230CE">
        <w:rPr>
          <w:szCs w:val="20"/>
        </w:rPr>
        <w:t>JEE</w:t>
      </w:r>
      <w:r w:rsidR="00F94507" w:rsidRPr="000230CE">
        <w:rPr>
          <w:szCs w:val="20"/>
          <w:rtl/>
        </w:rPr>
        <w:t xml:space="preserve"> </w:t>
      </w:r>
      <w:r w:rsidRPr="000230CE">
        <w:rPr>
          <w:szCs w:val="20"/>
          <w:rtl/>
        </w:rPr>
        <w:t>درباره</w:t>
      </w:r>
      <w:r w:rsidR="00F94507" w:rsidRPr="000230CE">
        <w:rPr>
          <w:szCs w:val="20"/>
          <w:rtl/>
        </w:rPr>
        <w:t xml:space="preserve"> </w:t>
      </w:r>
      <w:r w:rsidRPr="000230CE">
        <w:rPr>
          <w:szCs w:val="20"/>
          <w:rtl/>
        </w:rPr>
        <w:t>ا</w:t>
      </w:r>
      <w:r w:rsidRPr="000230CE">
        <w:rPr>
          <w:rFonts w:hint="cs"/>
          <w:szCs w:val="20"/>
          <w:rtl/>
        </w:rPr>
        <w:t>ی</w:t>
      </w:r>
      <w:r w:rsidRPr="000230CE">
        <w:rPr>
          <w:rFonts w:hint="eastAsia"/>
          <w:szCs w:val="20"/>
          <w:rtl/>
        </w:rPr>
        <w:t>ن</w:t>
      </w:r>
      <w:r w:rsidR="00F94507" w:rsidRPr="000230CE">
        <w:rPr>
          <w:szCs w:val="20"/>
          <w:rtl/>
        </w:rPr>
        <w:t xml:space="preserve"> </w:t>
      </w:r>
      <w:r w:rsidRPr="000230CE">
        <w:rPr>
          <w:szCs w:val="20"/>
          <w:rtl/>
        </w:rPr>
        <w:t>موضوع</w:t>
      </w:r>
      <w:r w:rsidR="00F94507" w:rsidRPr="000230CE">
        <w:rPr>
          <w:szCs w:val="20"/>
          <w:rtl/>
        </w:rPr>
        <w:t xml:space="preserve"> </w:t>
      </w:r>
      <w:r w:rsidRPr="000230CE">
        <w:rPr>
          <w:szCs w:val="20"/>
          <w:rtl/>
        </w:rPr>
        <w:t>و</w:t>
      </w:r>
      <w:r w:rsidR="00F94507" w:rsidRPr="000230CE">
        <w:rPr>
          <w:szCs w:val="20"/>
          <w:rtl/>
        </w:rPr>
        <w:t xml:space="preserve"> </w:t>
      </w:r>
      <w:r w:rsidRPr="000230CE">
        <w:rPr>
          <w:szCs w:val="20"/>
          <w:rtl/>
        </w:rPr>
        <w:t>تلاق</w:t>
      </w:r>
      <w:r w:rsidRPr="000230CE">
        <w:rPr>
          <w:rFonts w:hint="cs"/>
          <w:szCs w:val="20"/>
          <w:rtl/>
        </w:rPr>
        <w:t>ی</w:t>
      </w:r>
      <w:r w:rsidR="00F94507" w:rsidRPr="000230CE">
        <w:rPr>
          <w:szCs w:val="20"/>
          <w:rtl/>
        </w:rPr>
        <w:t xml:space="preserve"> </w:t>
      </w:r>
      <w:r w:rsidRPr="000230CE">
        <w:rPr>
          <w:szCs w:val="20"/>
          <w:rtl/>
        </w:rPr>
        <w:t>آن</w:t>
      </w:r>
      <w:r w:rsidR="00F94507" w:rsidRPr="000230CE">
        <w:rPr>
          <w:szCs w:val="20"/>
          <w:rtl/>
        </w:rPr>
        <w:t xml:space="preserve"> </w:t>
      </w:r>
      <w:r w:rsidRPr="000230CE">
        <w:rPr>
          <w:szCs w:val="20"/>
          <w:rtl/>
        </w:rPr>
        <w:t>با</w:t>
      </w:r>
      <w:r w:rsidR="00F94507" w:rsidRPr="000230CE">
        <w:rPr>
          <w:szCs w:val="20"/>
          <w:rtl/>
        </w:rPr>
        <w:t xml:space="preserve"> </w:t>
      </w:r>
      <w:r w:rsidRPr="000230CE">
        <w:rPr>
          <w:szCs w:val="20"/>
          <w:rtl/>
        </w:rPr>
        <w:t>سا</w:t>
      </w:r>
      <w:r w:rsidRPr="000230CE">
        <w:rPr>
          <w:rFonts w:hint="cs"/>
          <w:szCs w:val="20"/>
          <w:rtl/>
        </w:rPr>
        <w:t>ی</w:t>
      </w:r>
      <w:r w:rsidRPr="000230CE">
        <w:rPr>
          <w:rFonts w:hint="eastAsia"/>
          <w:szCs w:val="20"/>
          <w:rtl/>
        </w:rPr>
        <w:t>ر</w:t>
      </w:r>
      <w:r w:rsidR="00F94507" w:rsidRPr="000230CE">
        <w:rPr>
          <w:szCs w:val="20"/>
          <w:rtl/>
        </w:rPr>
        <w:t xml:space="preserve"> </w:t>
      </w:r>
      <w:r w:rsidRPr="000230CE">
        <w:rPr>
          <w:szCs w:val="20"/>
          <w:rtl/>
        </w:rPr>
        <w:t>ظرف</w:t>
      </w:r>
      <w:r w:rsidRPr="000230CE">
        <w:rPr>
          <w:rFonts w:hint="cs"/>
          <w:szCs w:val="20"/>
          <w:rtl/>
        </w:rPr>
        <w:t>ی</w:t>
      </w:r>
      <w:r w:rsidRPr="000230CE">
        <w:rPr>
          <w:rFonts w:hint="eastAsia"/>
          <w:szCs w:val="20"/>
          <w:rtl/>
        </w:rPr>
        <w:t>ت‌ها</w:t>
      </w:r>
      <w:r w:rsidRPr="000230CE">
        <w:rPr>
          <w:rFonts w:hint="cs"/>
          <w:szCs w:val="20"/>
          <w:rtl/>
        </w:rPr>
        <w:t>ی</w:t>
      </w:r>
      <w:r w:rsidR="00F94507" w:rsidRPr="000230CE">
        <w:rPr>
          <w:szCs w:val="20"/>
          <w:rtl/>
        </w:rPr>
        <w:t xml:space="preserve"> </w:t>
      </w:r>
      <w:r w:rsidRPr="000230CE">
        <w:rPr>
          <w:szCs w:val="20"/>
          <w:rtl/>
        </w:rPr>
        <w:t>مرتبط</w:t>
      </w:r>
      <w:r w:rsidR="00F94507" w:rsidRPr="000230CE">
        <w:rPr>
          <w:szCs w:val="20"/>
          <w:rtl/>
        </w:rPr>
        <w:t xml:space="preserve"> </w:t>
      </w:r>
      <w:r w:rsidRPr="000230CE">
        <w:rPr>
          <w:szCs w:val="20"/>
          <w:rtl/>
        </w:rPr>
        <w:t>فراهم</w:t>
      </w:r>
      <w:r w:rsidR="00F94507" w:rsidRPr="000230CE">
        <w:rPr>
          <w:szCs w:val="20"/>
          <w:rtl/>
        </w:rPr>
        <w:t xml:space="preserve"> </w:t>
      </w:r>
      <w:r w:rsidRPr="000230CE">
        <w:rPr>
          <w:szCs w:val="20"/>
          <w:rtl/>
        </w:rPr>
        <w:t>م</w:t>
      </w:r>
      <w:r w:rsidRPr="000230CE">
        <w:rPr>
          <w:rFonts w:hint="cs"/>
          <w:szCs w:val="20"/>
          <w:rtl/>
        </w:rPr>
        <w:t>ی‌</w:t>
      </w:r>
      <w:r w:rsidRPr="000230CE">
        <w:rPr>
          <w:rFonts w:hint="eastAsia"/>
          <w:szCs w:val="20"/>
          <w:rtl/>
        </w:rPr>
        <w:t>سازد</w:t>
      </w:r>
      <w:r w:rsidRPr="000230CE">
        <w:rPr>
          <w:szCs w:val="20"/>
          <w:rtl/>
        </w:rPr>
        <w:t>.</w:t>
      </w:r>
      <w:r w:rsidR="00E152AA" w:rsidRPr="000230CE">
        <w:rPr>
          <w:rtl/>
        </w:rPr>
        <w:br w:type="page"/>
      </w:r>
    </w:p>
    <w:p w14:paraId="6BEF9A98" w14:textId="77777777" w:rsidR="00E152AA" w:rsidRPr="000230CE" w:rsidRDefault="00E152AA" w:rsidP="00901F89">
      <w:pPr>
        <w:rPr>
          <w:b/>
          <w:bCs/>
          <w:color w:val="2E74B5" w:themeColor="accent1" w:themeShade="BF"/>
          <w:sz w:val="24"/>
          <w:szCs w:val="24"/>
          <w:rtl/>
        </w:rPr>
      </w:pPr>
      <w:r w:rsidRPr="000230CE">
        <w:rPr>
          <w:b/>
          <w:bCs/>
          <w:color w:val="2E74B5" w:themeColor="accent1" w:themeShade="BF"/>
          <w:sz w:val="24"/>
          <w:szCs w:val="24"/>
          <w:rtl/>
        </w:rPr>
        <w:lastRenderedPageBreak/>
        <w:t>هدف</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از</w:t>
      </w:r>
      <w:r w:rsidR="00F94507" w:rsidRPr="000230CE">
        <w:rPr>
          <w:b/>
          <w:bCs/>
          <w:color w:val="2E74B5" w:themeColor="accent1" w:themeShade="BF"/>
          <w:sz w:val="24"/>
          <w:szCs w:val="24"/>
          <w:rtl/>
        </w:rPr>
        <w:t xml:space="preserve"> </w:t>
      </w:r>
      <w:r w:rsidRPr="000230CE">
        <w:rPr>
          <w:b/>
          <w:bCs/>
          <w:color w:val="2E74B5" w:themeColor="accent1" w:themeShade="BF"/>
          <w:sz w:val="24"/>
          <w:szCs w:val="24"/>
        </w:rPr>
        <w:t>JEE</w:t>
      </w:r>
    </w:p>
    <w:p w14:paraId="52C6C44C" w14:textId="29CEB6D3" w:rsidR="001D66C3" w:rsidRPr="000230CE" w:rsidRDefault="00A70197" w:rsidP="001D66C3">
      <w:pPr>
        <w:spacing w:after="240"/>
        <w:rPr>
          <w:sz w:val="20"/>
          <w:szCs w:val="20"/>
          <w:rtl/>
        </w:rPr>
      </w:pPr>
      <w:r w:rsidRPr="000230CE">
        <w:rPr>
          <w:sz w:val="22"/>
          <w:szCs w:val="22"/>
          <w:rtl/>
        </w:rPr>
        <w:t>هدف</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00025550" w:rsidRPr="000230CE">
        <w:rPr>
          <w:sz w:val="22"/>
          <w:szCs w:val="22"/>
          <w:rtl/>
        </w:rPr>
        <w:t>بیرونی</w:t>
      </w:r>
      <w:r w:rsidR="00452159" w:rsidRPr="000230CE">
        <w:rPr>
          <w:sz w:val="22"/>
          <w:szCs w:val="22"/>
          <w:rtl/>
        </w:rPr>
        <w:t xml:space="preserve">، </w:t>
      </w:r>
      <w:r w:rsidRPr="000230CE">
        <w:rPr>
          <w:sz w:val="22"/>
          <w:szCs w:val="22"/>
          <w:rtl/>
        </w:rPr>
        <w:t>اندازه</w:t>
      </w:r>
      <w:r w:rsidR="001D66C3" w:rsidRPr="000230CE">
        <w:rPr>
          <w:sz w:val="22"/>
          <w:szCs w:val="22"/>
          <w:rtl/>
        </w:rPr>
        <w:softHyphen/>
      </w:r>
      <w:r w:rsidRPr="000230CE">
        <w:rPr>
          <w:sz w:val="22"/>
          <w:szCs w:val="22"/>
          <w:rtl/>
        </w:rPr>
        <w:t>گیری</w:t>
      </w:r>
      <w:r w:rsidR="00F94507" w:rsidRPr="000230CE">
        <w:rPr>
          <w:sz w:val="22"/>
          <w:szCs w:val="22"/>
          <w:rtl/>
        </w:rPr>
        <w:t xml:space="preserve"> </w:t>
      </w:r>
      <w:r w:rsidRPr="000230CE">
        <w:rPr>
          <w:sz w:val="22"/>
          <w:szCs w:val="22"/>
          <w:rtl/>
        </w:rPr>
        <w:t>وضعیت</w:t>
      </w:r>
      <w:r w:rsidR="00F94507" w:rsidRPr="000230CE">
        <w:rPr>
          <w:sz w:val="22"/>
          <w:szCs w:val="22"/>
          <w:rtl/>
        </w:rPr>
        <w:t xml:space="preserve"> </w:t>
      </w:r>
      <w:r w:rsidRPr="000230CE">
        <w:rPr>
          <w:rFonts w:hint="cs"/>
          <w:sz w:val="22"/>
          <w:szCs w:val="22"/>
          <w:rtl/>
        </w:rPr>
        <w:t>اختصاصی</w:t>
      </w:r>
      <w:r w:rsidR="00F94507" w:rsidRPr="000230CE">
        <w:rPr>
          <w:sz w:val="22"/>
          <w:szCs w:val="22"/>
          <w:rtl/>
        </w:rPr>
        <w:t xml:space="preserve"> </w:t>
      </w:r>
      <w:r w:rsidR="001D66C3" w:rsidRPr="000230CE">
        <w:rPr>
          <w:sz w:val="22"/>
          <w:szCs w:val="22"/>
          <w:rtl/>
        </w:rPr>
        <w:t xml:space="preserve">و پیشرفت </w:t>
      </w:r>
      <w:r w:rsidRPr="000230CE">
        <w:rPr>
          <w:sz w:val="22"/>
          <w:szCs w:val="22"/>
          <w:rtl/>
        </w:rPr>
        <w:t>کشور</w:t>
      </w:r>
      <w:r w:rsidR="001D66C3" w:rsidRPr="000230CE">
        <w:rPr>
          <w:rFonts w:hint="cs"/>
          <w:sz w:val="22"/>
          <w:szCs w:val="22"/>
          <w:rtl/>
        </w:rPr>
        <w:t>ها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توسعه</w:t>
      </w:r>
      <w:r w:rsidR="00F94507" w:rsidRPr="000230CE">
        <w:rPr>
          <w:sz w:val="22"/>
          <w:szCs w:val="22"/>
          <w:rtl/>
        </w:rPr>
        <w:t xml:space="preserve"> </w:t>
      </w:r>
      <w:r w:rsidRPr="000230CE">
        <w:rPr>
          <w:sz w:val="22"/>
          <w:szCs w:val="22"/>
          <w:rtl/>
        </w:rPr>
        <w:t>ظرفیت</w:t>
      </w:r>
      <w:r w:rsidR="001D66C3" w:rsidRPr="000230CE">
        <w:rPr>
          <w:sz w:val="22"/>
          <w:szCs w:val="22"/>
          <w:rtl/>
        </w:rPr>
        <w:softHyphen/>
      </w:r>
      <w:r w:rsidR="001D66C3" w:rsidRPr="000230CE">
        <w:rPr>
          <w:rFonts w:hint="cs"/>
          <w:sz w:val="22"/>
          <w:szCs w:val="22"/>
          <w:rtl/>
        </w:rPr>
        <w:t xml:space="preserve">های لازم </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پیشگیری</w:t>
      </w:r>
      <w:r w:rsidR="00452159" w:rsidRPr="000230CE">
        <w:rPr>
          <w:sz w:val="22"/>
          <w:szCs w:val="22"/>
          <w:rtl/>
        </w:rPr>
        <w:t xml:space="preserve">، </w:t>
      </w:r>
      <w:r w:rsidRPr="000230CE">
        <w:rPr>
          <w:sz w:val="22"/>
          <w:szCs w:val="22"/>
          <w:rtl/>
        </w:rPr>
        <w:t>شناسایی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واکنش</w:t>
      </w:r>
      <w:r w:rsidR="00F94507" w:rsidRPr="000230CE">
        <w:rPr>
          <w:sz w:val="22"/>
          <w:szCs w:val="22"/>
          <w:rtl/>
        </w:rPr>
        <w:t xml:space="preserve"> </w:t>
      </w:r>
      <w:r w:rsidRPr="000230CE">
        <w:rPr>
          <w:sz w:val="22"/>
          <w:szCs w:val="22"/>
          <w:rtl/>
        </w:rPr>
        <w:t>سریع</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تهدیدات</w:t>
      </w:r>
      <w:r w:rsidR="00F94507" w:rsidRPr="000230CE">
        <w:rPr>
          <w:sz w:val="22"/>
          <w:szCs w:val="22"/>
          <w:rtl/>
        </w:rPr>
        <w:t xml:space="preserve"> </w:t>
      </w:r>
      <w:r w:rsidR="00F1505D" w:rsidRPr="000230CE">
        <w:rPr>
          <w:sz w:val="22"/>
          <w:szCs w:val="22"/>
          <w:rtl/>
        </w:rPr>
        <w:t>بهداشت</w:t>
      </w:r>
      <w:r w:rsidR="001D66C3" w:rsidRPr="000230CE">
        <w:rPr>
          <w:rFonts w:hint="cs"/>
          <w:sz w:val="22"/>
          <w:szCs w:val="22"/>
          <w:rtl/>
        </w:rPr>
        <w:t xml:space="preserve"> </w:t>
      </w:r>
      <w:r w:rsidR="00F1505D" w:rsidRPr="000230CE">
        <w:rPr>
          <w:sz w:val="22"/>
          <w:szCs w:val="22"/>
          <w:rtl/>
        </w:rPr>
        <w:t>‌عمومی</w:t>
      </w:r>
      <w:r w:rsidR="00452159" w:rsidRPr="000230CE">
        <w:rPr>
          <w:sz w:val="22"/>
          <w:szCs w:val="22"/>
          <w:rtl/>
        </w:rPr>
        <w:t xml:space="preserve">، </w:t>
      </w:r>
      <w:r w:rsidRPr="000230CE">
        <w:rPr>
          <w:sz w:val="22"/>
          <w:szCs w:val="22"/>
          <w:rtl/>
        </w:rPr>
        <w:t>طبیعی</w:t>
      </w:r>
      <w:r w:rsidR="00452159" w:rsidRPr="000230CE">
        <w:rPr>
          <w:sz w:val="22"/>
          <w:szCs w:val="22"/>
          <w:rtl/>
        </w:rPr>
        <w:t xml:space="preserve">، </w:t>
      </w:r>
      <w:r w:rsidRPr="000230CE">
        <w:rPr>
          <w:sz w:val="22"/>
          <w:szCs w:val="22"/>
          <w:rtl/>
        </w:rPr>
        <w:t>عمدی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تصادفی</w:t>
      </w:r>
      <w:r w:rsidR="00452159" w:rsidRPr="000230CE">
        <w:rPr>
          <w:rFonts w:hint="cs"/>
          <w:sz w:val="22"/>
          <w:szCs w:val="22"/>
          <w:rtl/>
        </w:rPr>
        <w:t xml:space="preserve"> </w:t>
      </w:r>
      <w:r w:rsidRPr="000230CE">
        <w:rPr>
          <w:rFonts w:hint="cs"/>
          <w:sz w:val="22"/>
          <w:szCs w:val="22"/>
          <w:rtl/>
        </w:rPr>
        <w:t>می</w:t>
      </w:r>
      <w:r w:rsidR="00F94507" w:rsidRPr="000230CE">
        <w:rPr>
          <w:sz w:val="22"/>
          <w:szCs w:val="22"/>
          <w:rtl/>
        </w:rPr>
        <w:t xml:space="preserve"> </w:t>
      </w:r>
      <w:r w:rsidRPr="000230CE">
        <w:rPr>
          <w:sz w:val="22"/>
          <w:szCs w:val="22"/>
          <w:rtl/>
        </w:rPr>
        <w:t>باشد.</w:t>
      </w:r>
      <w:r w:rsidR="00F94507" w:rsidRPr="000230CE">
        <w:rPr>
          <w:sz w:val="22"/>
          <w:szCs w:val="22"/>
          <w:rtl/>
        </w:rPr>
        <w:t xml:space="preserve"> </w:t>
      </w:r>
      <w:r w:rsidR="001D66C3" w:rsidRPr="000230CE">
        <w:rPr>
          <w:rtl/>
        </w:rPr>
        <w:t xml:space="preserve"> ارزیابی اولیه به عنوان </w:t>
      </w:r>
      <w:r w:rsidR="001D66C3" w:rsidRPr="000230CE">
        <w:rPr>
          <w:rStyle w:val="Strong"/>
          <w:rtl/>
        </w:rPr>
        <w:t>خط پایه‌ای</w:t>
      </w:r>
      <w:r w:rsidR="001D66C3" w:rsidRPr="000230CE">
        <w:rPr>
          <w:rtl/>
        </w:rPr>
        <w:t xml:space="preserve"> از توانمندی‌ها و ظرفیت‌های کشور عمل می‌کند، و ارزیابی‌های بعدی </w:t>
      </w:r>
      <w:r w:rsidR="001D66C3" w:rsidRPr="000230CE">
        <w:rPr>
          <w:rStyle w:val="Strong"/>
          <w:rtl/>
        </w:rPr>
        <w:t>پیشرفت‌های حاصل و پایداری بهبودها</w:t>
      </w:r>
      <w:r w:rsidR="001D66C3" w:rsidRPr="000230CE">
        <w:rPr>
          <w:rtl/>
        </w:rPr>
        <w:t xml:space="preserve"> را مشخص می‌نمایند</w:t>
      </w:r>
      <w:r w:rsidR="001D66C3" w:rsidRPr="000230CE">
        <w:rPr>
          <w:rFonts w:hint="cs"/>
          <w:rtl/>
        </w:rPr>
        <w:t>.</w:t>
      </w:r>
    </w:p>
    <w:p w14:paraId="4D369B7C" w14:textId="0828FBC4" w:rsidR="00A70197" w:rsidRPr="000230CE" w:rsidRDefault="00A70197" w:rsidP="001D66C3">
      <w:pPr>
        <w:spacing w:after="240"/>
        <w:rPr>
          <w:sz w:val="22"/>
          <w:szCs w:val="22"/>
          <w:rtl/>
        </w:rPr>
      </w:pPr>
    </w:p>
    <w:p w14:paraId="42F7CA40" w14:textId="42B55F1F" w:rsidR="00A70197" w:rsidRPr="000230CE" w:rsidRDefault="00A70197" w:rsidP="00500C38">
      <w:pPr>
        <w:spacing w:after="240"/>
        <w:rPr>
          <w:sz w:val="22"/>
          <w:szCs w:val="22"/>
          <w:rtl/>
        </w:rPr>
      </w:pPr>
      <w:r w:rsidRPr="000230CE">
        <w:rPr>
          <w:sz w:val="22"/>
          <w:szCs w:val="22"/>
        </w:rPr>
        <w:t>JEE</w:t>
      </w:r>
      <w:r w:rsidR="00D373CD" w:rsidRPr="000230CE">
        <w:rPr>
          <w:sz w:val="22"/>
          <w:szCs w:val="22"/>
          <w:rtl/>
        </w:rPr>
        <w:t>‌ها</w:t>
      </w:r>
      <w:r w:rsidR="00F94507" w:rsidRPr="000230CE">
        <w:rPr>
          <w:sz w:val="22"/>
          <w:szCs w:val="22"/>
          <w:rtl/>
        </w:rPr>
        <w:t xml:space="preserve"> </w:t>
      </w:r>
      <w:r w:rsidRPr="000230CE">
        <w:rPr>
          <w:sz w:val="22"/>
          <w:szCs w:val="22"/>
          <w:rtl/>
        </w:rPr>
        <w:t>دارای</w:t>
      </w:r>
      <w:r w:rsidR="00F94507" w:rsidRPr="000230CE">
        <w:rPr>
          <w:sz w:val="22"/>
          <w:szCs w:val="22"/>
          <w:rtl/>
        </w:rPr>
        <w:t xml:space="preserve"> </w:t>
      </w:r>
      <w:r w:rsidRPr="000230CE">
        <w:rPr>
          <w:rFonts w:hint="cs"/>
          <w:sz w:val="22"/>
          <w:szCs w:val="22"/>
          <w:rtl/>
        </w:rPr>
        <w:t>چند</w:t>
      </w:r>
      <w:r w:rsidR="00F94507" w:rsidRPr="000230CE">
        <w:rPr>
          <w:sz w:val="22"/>
          <w:szCs w:val="22"/>
          <w:rtl/>
        </w:rPr>
        <w:t xml:space="preserve"> </w:t>
      </w:r>
      <w:r w:rsidRPr="000230CE">
        <w:rPr>
          <w:sz w:val="22"/>
          <w:szCs w:val="22"/>
          <w:rtl/>
        </w:rPr>
        <w:t>ویژگی</w:t>
      </w:r>
      <w:r w:rsidR="00F94507" w:rsidRPr="000230CE">
        <w:rPr>
          <w:sz w:val="22"/>
          <w:szCs w:val="22"/>
          <w:rtl/>
        </w:rPr>
        <w:t xml:space="preserve"> </w:t>
      </w:r>
      <w:r w:rsidRPr="000230CE">
        <w:rPr>
          <w:sz w:val="22"/>
          <w:szCs w:val="22"/>
          <w:rtl/>
        </w:rPr>
        <w:t>مهم</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مشارکت</w:t>
      </w:r>
      <w:r w:rsidR="00F94507" w:rsidRPr="000230CE">
        <w:rPr>
          <w:sz w:val="22"/>
          <w:szCs w:val="22"/>
          <w:rtl/>
        </w:rPr>
        <w:t xml:space="preserve"> </w:t>
      </w:r>
      <w:r w:rsidRPr="000230CE">
        <w:rPr>
          <w:sz w:val="22"/>
          <w:szCs w:val="22"/>
          <w:rtl/>
        </w:rPr>
        <w:t>داوطلبانه</w:t>
      </w:r>
      <w:r w:rsidR="00F94507" w:rsidRPr="000230CE">
        <w:rPr>
          <w:sz w:val="22"/>
          <w:szCs w:val="22"/>
          <w:rtl/>
        </w:rPr>
        <w:t xml:space="preserve"> </w:t>
      </w:r>
      <w:r w:rsidRPr="000230CE">
        <w:rPr>
          <w:sz w:val="22"/>
          <w:szCs w:val="22"/>
          <w:rtl/>
        </w:rPr>
        <w:t>کشور</w:t>
      </w:r>
      <w:r w:rsidRPr="000230CE">
        <w:rPr>
          <w:rFonts w:hint="cs"/>
          <w:sz w:val="22"/>
          <w:szCs w:val="22"/>
          <w:rtl/>
        </w:rPr>
        <w:t>؛</w:t>
      </w:r>
      <w:r w:rsidR="008E0198" w:rsidRPr="000230CE">
        <w:rPr>
          <w:rFonts w:hint="cs"/>
          <w:sz w:val="22"/>
          <w:szCs w:val="22"/>
          <w:rtl/>
        </w:rPr>
        <w:t xml:space="preserve"> </w:t>
      </w:r>
      <w:r w:rsidRPr="000230CE">
        <w:rPr>
          <w:sz w:val="22"/>
          <w:szCs w:val="22"/>
          <w:rtl/>
        </w:rPr>
        <w:t>رویکرد</w:t>
      </w:r>
      <w:r w:rsidR="00F94507" w:rsidRPr="000230CE">
        <w:rPr>
          <w:sz w:val="22"/>
          <w:szCs w:val="22"/>
          <w:rtl/>
        </w:rPr>
        <w:t xml:space="preserve"> </w:t>
      </w:r>
      <w:r w:rsidRPr="000230CE">
        <w:rPr>
          <w:sz w:val="22"/>
          <w:szCs w:val="22"/>
          <w:rtl/>
        </w:rPr>
        <w:t>چند</w:t>
      </w:r>
      <w:r w:rsidR="00F94507" w:rsidRPr="000230CE">
        <w:rPr>
          <w:sz w:val="22"/>
          <w:szCs w:val="22"/>
          <w:rtl/>
        </w:rPr>
        <w:t xml:space="preserve"> </w:t>
      </w:r>
      <w:r w:rsidRPr="000230CE">
        <w:rPr>
          <w:sz w:val="22"/>
          <w:szCs w:val="22"/>
          <w:rtl/>
        </w:rPr>
        <w:t>بخشی</w:t>
      </w:r>
      <w:r w:rsidR="00F94507" w:rsidRPr="000230CE">
        <w:rPr>
          <w:sz w:val="22"/>
          <w:szCs w:val="22"/>
          <w:rtl/>
        </w:rPr>
        <w:t xml:space="preserve"> </w:t>
      </w:r>
      <w:r w:rsidRPr="000230CE">
        <w:rPr>
          <w:sz w:val="22"/>
          <w:szCs w:val="22"/>
          <w:rtl/>
        </w:rPr>
        <w:t>توسط</w:t>
      </w:r>
      <w:r w:rsidR="00F94507" w:rsidRPr="000230CE">
        <w:rPr>
          <w:sz w:val="22"/>
          <w:szCs w:val="22"/>
          <w:rtl/>
        </w:rPr>
        <w:t xml:space="preserve"> </w:t>
      </w:r>
      <w:r w:rsidRPr="000230CE">
        <w:rPr>
          <w:sz w:val="22"/>
          <w:szCs w:val="22"/>
          <w:rtl/>
        </w:rPr>
        <w:t>تیم</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خارجی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میزبان؛</w:t>
      </w:r>
      <w:r w:rsidR="00F94507" w:rsidRPr="000230CE">
        <w:rPr>
          <w:sz w:val="22"/>
          <w:szCs w:val="22"/>
          <w:rtl/>
        </w:rPr>
        <w:t xml:space="preserve"> </w:t>
      </w:r>
      <w:r w:rsidRPr="000230CE">
        <w:rPr>
          <w:sz w:val="22"/>
          <w:szCs w:val="22"/>
          <w:rtl/>
        </w:rPr>
        <w:t>شفافیت</w:t>
      </w:r>
      <w:r w:rsidR="00F94507" w:rsidRPr="000230CE">
        <w:rPr>
          <w:sz w:val="22"/>
          <w:szCs w:val="22"/>
          <w:rtl/>
        </w:rPr>
        <w:t xml:space="preserve"> </w:t>
      </w:r>
      <w:r w:rsidR="00500C38" w:rsidRPr="000230CE">
        <w:rPr>
          <w:rStyle w:val="Strong"/>
          <w:rtl/>
        </w:rPr>
        <w:t>شفافیت و اشتراک‌گذاری آزاد داده‌ها و اطلاعات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انتشار</w:t>
      </w:r>
      <w:r w:rsidR="00F94507" w:rsidRPr="000230CE">
        <w:rPr>
          <w:sz w:val="22"/>
          <w:szCs w:val="22"/>
          <w:rtl/>
        </w:rPr>
        <w:t xml:space="preserve"> </w:t>
      </w:r>
      <w:r w:rsidRPr="000230CE">
        <w:rPr>
          <w:sz w:val="22"/>
          <w:szCs w:val="22"/>
          <w:rtl/>
        </w:rPr>
        <w:t>عمومی</w:t>
      </w:r>
      <w:r w:rsidR="00F94507" w:rsidRPr="000230CE">
        <w:rPr>
          <w:sz w:val="22"/>
          <w:szCs w:val="22"/>
          <w:rtl/>
        </w:rPr>
        <w:t xml:space="preserve"> </w:t>
      </w:r>
      <w:r w:rsidRPr="000230CE">
        <w:rPr>
          <w:sz w:val="22"/>
          <w:szCs w:val="22"/>
          <w:rtl/>
        </w:rPr>
        <w:t>گزارش</w:t>
      </w:r>
      <w:r w:rsidR="00D373CD" w:rsidRPr="000230CE">
        <w:rPr>
          <w:sz w:val="22"/>
          <w:szCs w:val="22"/>
          <w:rtl/>
        </w:rPr>
        <w:t>‌ها</w:t>
      </w:r>
      <w:r w:rsidR="00F94507" w:rsidRPr="000230CE">
        <w:rPr>
          <w:rFonts w:hint="cs"/>
          <w:sz w:val="22"/>
          <w:szCs w:val="22"/>
          <w:rtl/>
        </w:rPr>
        <w:t xml:space="preserve"> </w:t>
      </w:r>
      <w:r w:rsidRPr="000230CE">
        <w:rPr>
          <w:rFonts w:hint="cs"/>
          <w:sz w:val="22"/>
          <w:szCs w:val="22"/>
          <w:rtl/>
        </w:rPr>
        <w:t>هستند.</w:t>
      </w:r>
      <w:r w:rsidR="00F94507" w:rsidRPr="000230CE">
        <w:rPr>
          <w:rFonts w:hint="cs"/>
          <w:sz w:val="22"/>
          <w:szCs w:val="22"/>
          <w:rtl/>
        </w:rPr>
        <w:t xml:space="preserve"> </w:t>
      </w:r>
    </w:p>
    <w:p w14:paraId="3716C9CC" w14:textId="0CC953D8" w:rsidR="00A70197" w:rsidRPr="000230CE" w:rsidRDefault="00A70197" w:rsidP="00EF61C7">
      <w:pPr>
        <w:spacing w:after="240"/>
        <w:rPr>
          <w:sz w:val="22"/>
          <w:szCs w:val="22"/>
          <w:rtl/>
        </w:rPr>
      </w:pPr>
      <w:r w:rsidRPr="000230CE">
        <w:rPr>
          <w:sz w:val="22"/>
          <w:szCs w:val="22"/>
        </w:rPr>
        <w:t>JEE</w:t>
      </w:r>
      <w:r w:rsidR="00F94507" w:rsidRPr="000230CE">
        <w:rPr>
          <w:rFonts w:hint="cs"/>
          <w:sz w:val="22"/>
          <w:szCs w:val="22"/>
          <w:rtl/>
          <w:lang w:bidi="fa-IR"/>
        </w:rPr>
        <w:t xml:space="preserve"> </w:t>
      </w:r>
      <w:r w:rsidRPr="000230CE">
        <w:rPr>
          <w:rFonts w:hint="cs"/>
          <w:sz w:val="22"/>
          <w:szCs w:val="22"/>
          <w:rtl/>
          <w:lang w:bidi="fa-IR"/>
        </w:rPr>
        <w:t>بس</w:t>
      </w:r>
      <w:r w:rsidRPr="000230CE">
        <w:rPr>
          <w:sz w:val="22"/>
          <w:szCs w:val="22"/>
          <w:rtl/>
        </w:rPr>
        <w:t>تر</w:t>
      </w:r>
      <w:r w:rsidRPr="000230CE">
        <w:rPr>
          <w:rFonts w:hint="cs"/>
          <w:sz w:val="22"/>
          <w:szCs w:val="22"/>
          <w:rtl/>
        </w:rPr>
        <w:t>ی</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برا</w:t>
      </w:r>
      <w:r w:rsidRPr="000230CE">
        <w:rPr>
          <w:rFonts w:hint="cs"/>
          <w:sz w:val="22"/>
          <w:szCs w:val="22"/>
          <w:rtl/>
        </w:rPr>
        <w:t>ی</w:t>
      </w:r>
      <w:r w:rsidR="00EF61C7" w:rsidRPr="000230CE">
        <w:rPr>
          <w:rFonts w:hint="cs"/>
          <w:sz w:val="22"/>
          <w:szCs w:val="22"/>
          <w:rtl/>
        </w:rPr>
        <w:t xml:space="preserve"> جمع</w:t>
      </w:r>
      <w:r w:rsidR="00EF61C7" w:rsidRPr="000230CE">
        <w:rPr>
          <w:sz w:val="22"/>
          <w:szCs w:val="22"/>
          <w:rtl/>
        </w:rPr>
        <w:softHyphen/>
      </w:r>
      <w:r w:rsidR="00EF61C7" w:rsidRPr="000230CE">
        <w:rPr>
          <w:rFonts w:hint="cs"/>
          <w:sz w:val="22"/>
          <w:szCs w:val="22"/>
          <w:rtl/>
        </w:rPr>
        <w:t>آوری</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داده‌ها</w:t>
      </w:r>
      <w:r w:rsidRPr="000230CE">
        <w:rPr>
          <w:rFonts w:hint="cs"/>
          <w:sz w:val="22"/>
          <w:szCs w:val="22"/>
          <w:rtl/>
        </w:rPr>
        <w:t>ی</w:t>
      </w:r>
      <w:r w:rsidR="00F94507" w:rsidRPr="000230CE">
        <w:rPr>
          <w:sz w:val="22"/>
          <w:szCs w:val="22"/>
          <w:rtl/>
        </w:rPr>
        <w:t xml:space="preserve"> </w:t>
      </w:r>
      <w:r w:rsidRPr="000230CE">
        <w:rPr>
          <w:sz w:val="22"/>
          <w:szCs w:val="22"/>
          <w:rtl/>
        </w:rPr>
        <w:t>کشورها</w:t>
      </w:r>
      <w:r w:rsidR="00F94507" w:rsidRPr="000230CE">
        <w:rPr>
          <w:sz w:val="22"/>
          <w:szCs w:val="22"/>
          <w:rtl/>
        </w:rPr>
        <w:t xml:space="preserve"> </w:t>
      </w:r>
      <w:r w:rsidRPr="000230CE">
        <w:rPr>
          <w:sz w:val="22"/>
          <w:szCs w:val="22"/>
          <w:rtl/>
        </w:rPr>
        <w:t>فراهم</w:t>
      </w:r>
      <w:r w:rsidR="00F94507" w:rsidRPr="000230CE">
        <w:rPr>
          <w:sz w:val="22"/>
          <w:szCs w:val="22"/>
          <w:rtl/>
        </w:rPr>
        <w:t xml:space="preserve"> </w:t>
      </w:r>
      <w:r w:rsidR="0051410C" w:rsidRPr="000230CE">
        <w:rPr>
          <w:sz w:val="22"/>
          <w:szCs w:val="22"/>
          <w:rtl/>
        </w:rPr>
        <w:t>می‌کند</w:t>
      </w:r>
      <w:r w:rsidRPr="000230CE">
        <w:rPr>
          <w:sz w:val="22"/>
          <w:szCs w:val="22"/>
          <w:rtl/>
        </w:rPr>
        <w:t>.</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امر</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کشورها</w:t>
      </w:r>
      <w:r w:rsidR="00F94507" w:rsidRPr="000230CE">
        <w:rPr>
          <w:sz w:val="22"/>
          <w:szCs w:val="22"/>
          <w:rtl/>
        </w:rPr>
        <w:t xml:space="preserve"> </w:t>
      </w:r>
      <w:r w:rsidRPr="000230CE">
        <w:rPr>
          <w:sz w:val="22"/>
          <w:szCs w:val="22"/>
          <w:rtl/>
        </w:rPr>
        <w:t>امکان</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دهد</w:t>
      </w:r>
      <w:r w:rsidR="00F94507" w:rsidRPr="000230CE">
        <w:rPr>
          <w:sz w:val="22"/>
          <w:szCs w:val="22"/>
          <w:rtl/>
        </w:rPr>
        <w:t xml:space="preserve"> </w:t>
      </w:r>
      <w:r w:rsidRPr="000230CE">
        <w:rPr>
          <w:sz w:val="22"/>
          <w:szCs w:val="22"/>
          <w:rtl/>
        </w:rPr>
        <w:t>تا</w:t>
      </w:r>
      <w:r w:rsidR="00F94507" w:rsidRPr="000230CE">
        <w:rPr>
          <w:sz w:val="22"/>
          <w:szCs w:val="22"/>
          <w:rtl/>
        </w:rPr>
        <w:t xml:space="preserve"> </w:t>
      </w:r>
      <w:r w:rsidRPr="000230CE">
        <w:rPr>
          <w:sz w:val="22"/>
          <w:szCs w:val="22"/>
          <w:rtl/>
        </w:rPr>
        <w:t>فور</w:t>
      </w:r>
      <w:r w:rsidRPr="000230CE">
        <w:rPr>
          <w:rFonts w:hint="cs"/>
          <w:sz w:val="22"/>
          <w:szCs w:val="22"/>
          <w:rtl/>
        </w:rPr>
        <w:t>ی‌</w:t>
      </w:r>
      <w:r w:rsidRPr="000230CE">
        <w:rPr>
          <w:rFonts w:hint="eastAsia"/>
          <w:sz w:val="22"/>
          <w:szCs w:val="22"/>
          <w:rtl/>
        </w:rPr>
        <w:t>تر</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ن</w:t>
      </w:r>
      <w:r w:rsidRPr="000230CE">
        <w:rPr>
          <w:rFonts w:hint="cs"/>
          <w:sz w:val="22"/>
          <w:szCs w:val="22"/>
          <w:rtl/>
        </w:rPr>
        <w:t>ی</w:t>
      </w:r>
      <w:r w:rsidRPr="000230CE">
        <w:rPr>
          <w:rFonts w:hint="eastAsia"/>
          <w:sz w:val="22"/>
          <w:szCs w:val="22"/>
          <w:rtl/>
        </w:rPr>
        <w:t>ازها</w:t>
      </w:r>
      <w:r w:rsidRPr="000230CE">
        <w:rPr>
          <w:rFonts w:hint="cs"/>
          <w:sz w:val="22"/>
          <w:szCs w:val="22"/>
          <w:rtl/>
        </w:rPr>
        <w:t>ی</w:t>
      </w:r>
      <w:r w:rsidR="00F94507" w:rsidRPr="000230CE">
        <w:rPr>
          <w:sz w:val="22"/>
          <w:szCs w:val="22"/>
          <w:rtl/>
        </w:rPr>
        <w:t xml:space="preserve"> </w:t>
      </w:r>
      <w:r w:rsidRPr="000230CE">
        <w:rPr>
          <w:sz w:val="22"/>
          <w:szCs w:val="22"/>
          <w:rtl/>
        </w:rPr>
        <w:t>س</w:t>
      </w:r>
      <w:r w:rsidRPr="000230CE">
        <w:rPr>
          <w:rFonts w:hint="cs"/>
          <w:sz w:val="22"/>
          <w:szCs w:val="22"/>
          <w:rtl/>
        </w:rPr>
        <w:t>ی</w:t>
      </w:r>
      <w:r w:rsidRPr="000230CE">
        <w:rPr>
          <w:rFonts w:hint="eastAsia"/>
          <w:sz w:val="22"/>
          <w:szCs w:val="22"/>
          <w:rtl/>
        </w:rPr>
        <w:t>ستم</w:t>
      </w:r>
      <w:r w:rsidR="00F94507" w:rsidRPr="000230CE">
        <w:rPr>
          <w:sz w:val="22"/>
          <w:szCs w:val="22"/>
          <w:rtl/>
        </w:rPr>
        <w:t xml:space="preserve"> </w:t>
      </w:r>
      <w:r w:rsidRPr="000230CE">
        <w:rPr>
          <w:sz w:val="22"/>
          <w:szCs w:val="22"/>
          <w:rtl/>
        </w:rPr>
        <w:t>امن</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بهداشت</w:t>
      </w:r>
      <w:r w:rsidRPr="000230CE">
        <w:rPr>
          <w:rFonts w:hint="cs"/>
          <w:sz w:val="22"/>
          <w:szCs w:val="22"/>
          <w:rtl/>
        </w:rPr>
        <w:t>ی</w:t>
      </w:r>
      <w:r w:rsidR="00F94507" w:rsidRPr="000230CE">
        <w:rPr>
          <w:sz w:val="22"/>
          <w:szCs w:val="22"/>
          <w:rtl/>
        </w:rPr>
        <w:t xml:space="preserve"> </w:t>
      </w:r>
      <w:r w:rsidRPr="000230CE">
        <w:rPr>
          <w:sz w:val="22"/>
          <w:szCs w:val="22"/>
          <w:rtl/>
        </w:rPr>
        <w:t>خود</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شناسا</w:t>
      </w:r>
      <w:r w:rsidRPr="000230CE">
        <w:rPr>
          <w:rFonts w:hint="cs"/>
          <w:sz w:val="22"/>
          <w:szCs w:val="22"/>
          <w:rtl/>
        </w:rPr>
        <w:t>یی</w:t>
      </w:r>
      <w:r w:rsidR="00F94507" w:rsidRPr="000230CE">
        <w:rPr>
          <w:sz w:val="22"/>
          <w:szCs w:val="22"/>
          <w:rtl/>
        </w:rPr>
        <w:t xml:space="preserve"> </w:t>
      </w:r>
      <w:r w:rsidRPr="000230CE">
        <w:rPr>
          <w:sz w:val="22"/>
          <w:szCs w:val="22"/>
          <w:rtl/>
        </w:rPr>
        <w:t>کنند</w:t>
      </w:r>
      <w:r w:rsidR="00EF61C7" w:rsidRPr="000230CE">
        <w:rPr>
          <w:rFonts w:hint="cs"/>
          <w:sz w:val="22"/>
          <w:szCs w:val="22"/>
          <w:rtl/>
        </w:rPr>
        <w:t>،</w:t>
      </w:r>
      <w:r w:rsidR="00F94507" w:rsidRPr="000230CE">
        <w:rPr>
          <w:sz w:val="22"/>
          <w:szCs w:val="22"/>
          <w:rtl/>
        </w:rPr>
        <w:t xml:space="preserve"> </w:t>
      </w:r>
      <w:r w:rsidRPr="000230CE">
        <w:rPr>
          <w:sz w:val="22"/>
          <w:szCs w:val="22"/>
          <w:rtl/>
        </w:rPr>
        <w:t>اولو</w:t>
      </w:r>
      <w:r w:rsidRPr="000230CE">
        <w:rPr>
          <w:rFonts w:hint="cs"/>
          <w:sz w:val="22"/>
          <w:szCs w:val="22"/>
          <w:rtl/>
        </w:rPr>
        <w:t>ی</w:t>
      </w:r>
      <w:r w:rsidRPr="000230CE">
        <w:rPr>
          <w:rFonts w:hint="eastAsia"/>
          <w:sz w:val="22"/>
          <w:szCs w:val="22"/>
          <w:rtl/>
        </w:rPr>
        <w:t>ت‌ها</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ارتقا</w:t>
      </w:r>
      <w:r w:rsidRPr="000230CE">
        <w:rPr>
          <w:rFonts w:hint="cs"/>
          <w:sz w:val="22"/>
          <w:szCs w:val="22"/>
          <w:rtl/>
        </w:rPr>
        <w:t>ی</w:t>
      </w:r>
      <w:r w:rsidR="00F94507" w:rsidRPr="000230CE">
        <w:rPr>
          <w:sz w:val="22"/>
          <w:szCs w:val="22"/>
          <w:rtl/>
        </w:rPr>
        <w:t xml:space="preserve"> </w:t>
      </w:r>
      <w:r w:rsidRPr="000230CE">
        <w:rPr>
          <w:sz w:val="22"/>
          <w:szCs w:val="22"/>
          <w:rtl/>
        </w:rPr>
        <w:t>آمادگ</w:t>
      </w:r>
      <w:r w:rsidRPr="000230CE">
        <w:rPr>
          <w:rFonts w:hint="cs"/>
          <w:sz w:val="22"/>
          <w:szCs w:val="22"/>
          <w:rtl/>
        </w:rPr>
        <w:t>ی</w:t>
      </w:r>
      <w:r w:rsidR="00452159" w:rsidRPr="000230CE">
        <w:rPr>
          <w:rFonts w:hint="eastAsia"/>
          <w:sz w:val="22"/>
          <w:szCs w:val="22"/>
          <w:rtl/>
        </w:rPr>
        <w:t xml:space="preserve">، </w:t>
      </w:r>
      <w:r w:rsidRPr="000230CE">
        <w:rPr>
          <w:sz w:val="22"/>
          <w:szCs w:val="22"/>
          <w:rtl/>
        </w:rPr>
        <w:t>آمادگ</w:t>
      </w:r>
      <w:r w:rsidRPr="000230CE">
        <w:rPr>
          <w:rFonts w:hint="cs"/>
          <w:sz w:val="22"/>
          <w:szCs w:val="22"/>
          <w:rtl/>
        </w:rPr>
        <w:t>ی</w:t>
      </w:r>
      <w:r w:rsidR="00F94507" w:rsidRPr="000230CE">
        <w:rPr>
          <w:sz w:val="22"/>
          <w:szCs w:val="22"/>
          <w:rtl/>
        </w:rPr>
        <w:t xml:space="preserve"> </w:t>
      </w:r>
      <w:r w:rsidRPr="000230CE">
        <w:rPr>
          <w:sz w:val="22"/>
          <w:szCs w:val="22"/>
          <w:rtl/>
        </w:rPr>
        <w:t>عمل</w:t>
      </w:r>
      <w:r w:rsidRPr="000230CE">
        <w:rPr>
          <w:rFonts w:hint="cs"/>
          <w:sz w:val="22"/>
          <w:szCs w:val="22"/>
          <w:rtl/>
        </w:rPr>
        <w:t>ی</w:t>
      </w:r>
      <w:r w:rsidRPr="000230CE">
        <w:rPr>
          <w:rFonts w:hint="eastAsia"/>
          <w:sz w:val="22"/>
          <w:szCs w:val="22"/>
          <w:rtl/>
        </w:rPr>
        <w:t>ات</w:t>
      </w:r>
      <w:r w:rsidRPr="000230CE">
        <w:rPr>
          <w:rFonts w:hint="cs"/>
          <w:sz w:val="22"/>
          <w:szCs w:val="22"/>
          <w:rtl/>
        </w:rPr>
        <w:t>ی</w:t>
      </w:r>
      <w:r w:rsidRPr="000230CE">
        <w:rPr>
          <w:rStyle w:val="FootnoteReference"/>
          <w:rFonts w:ascii="Arial" w:eastAsia="Arial" w:hAnsi="Arial"/>
          <w:sz w:val="22"/>
          <w:szCs w:val="22"/>
          <w:rtl/>
        </w:rPr>
        <w:footnoteReference w:id="1"/>
      </w:r>
      <w:r w:rsidR="00452159"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اقدام</w:t>
      </w:r>
      <w:r w:rsidR="00F94507" w:rsidRPr="000230CE">
        <w:rPr>
          <w:sz w:val="22"/>
          <w:szCs w:val="22"/>
          <w:rtl/>
        </w:rPr>
        <w:t xml:space="preserve"> </w:t>
      </w:r>
      <w:r w:rsidRPr="000230CE">
        <w:rPr>
          <w:sz w:val="22"/>
          <w:szCs w:val="22"/>
          <w:rtl/>
        </w:rPr>
        <w:t>تع</w:t>
      </w:r>
      <w:r w:rsidRPr="000230CE">
        <w:rPr>
          <w:rFonts w:hint="cs"/>
          <w:sz w:val="22"/>
          <w:szCs w:val="22"/>
          <w:rtl/>
        </w:rPr>
        <w:t>یی</w:t>
      </w:r>
      <w:r w:rsidRPr="000230CE">
        <w:rPr>
          <w:rFonts w:hint="eastAsia"/>
          <w:sz w:val="22"/>
          <w:szCs w:val="22"/>
          <w:rtl/>
        </w:rPr>
        <w:t>ن</w:t>
      </w:r>
      <w:r w:rsidR="00F94507" w:rsidRPr="000230CE">
        <w:rPr>
          <w:sz w:val="22"/>
          <w:szCs w:val="22"/>
          <w:rtl/>
        </w:rPr>
        <w:t xml:space="preserve"> </w:t>
      </w:r>
      <w:r w:rsidRPr="000230CE">
        <w:rPr>
          <w:rFonts w:hint="eastAsia"/>
          <w:sz w:val="22"/>
          <w:szCs w:val="22"/>
          <w:rtl/>
        </w:rPr>
        <w:t>نما</w:t>
      </w:r>
      <w:r w:rsidRPr="000230CE">
        <w:rPr>
          <w:rFonts w:hint="cs"/>
          <w:sz w:val="22"/>
          <w:szCs w:val="22"/>
          <w:rtl/>
        </w:rPr>
        <w:t>ی</w:t>
      </w:r>
      <w:r w:rsidRPr="000230CE">
        <w:rPr>
          <w:rFonts w:hint="eastAsia"/>
          <w:sz w:val="22"/>
          <w:szCs w:val="22"/>
          <w:rtl/>
        </w:rPr>
        <w:t>ند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اهدا</w:t>
      </w:r>
      <w:r w:rsidR="00EF61C7" w:rsidRPr="000230CE">
        <w:rPr>
          <w:rFonts w:hint="cs"/>
          <w:sz w:val="22"/>
          <w:szCs w:val="22"/>
          <w:rtl/>
        </w:rPr>
        <w:t xml:space="preserve"> </w:t>
      </w:r>
      <w:r w:rsidRPr="000230CE">
        <w:rPr>
          <w:sz w:val="22"/>
          <w:szCs w:val="22"/>
          <w:rtl/>
        </w:rPr>
        <w:t>کنندگان</w:t>
      </w:r>
      <w:r w:rsidR="00452159" w:rsidRPr="000230CE">
        <w:rPr>
          <w:sz w:val="22"/>
          <w:szCs w:val="22"/>
          <w:rtl/>
        </w:rPr>
        <w:t xml:space="preserve"> </w:t>
      </w:r>
      <w:r w:rsidR="009862B1" w:rsidRPr="000230CE">
        <w:rPr>
          <w:rFonts w:hint="cs"/>
          <w:sz w:val="22"/>
          <w:szCs w:val="22"/>
          <w:rtl/>
        </w:rPr>
        <w:t xml:space="preserve">منابع مالی </w:t>
      </w:r>
      <w:r w:rsidRPr="000230CE">
        <w:rPr>
          <w:sz w:val="22"/>
          <w:szCs w:val="22"/>
          <w:rtl/>
        </w:rPr>
        <w:t>فعل</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آت</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همچن</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شرکا</w:t>
      </w:r>
      <w:r w:rsidR="00760500" w:rsidRPr="000230CE">
        <w:rPr>
          <w:rFonts w:hint="cs"/>
          <w:sz w:val="22"/>
          <w:szCs w:val="22"/>
          <w:rtl/>
          <w:lang w:bidi="fa-IR"/>
        </w:rPr>
        <w:t>ء</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سازمان‌ها</w:t>
      </w:r>
      <w:r w:rsidRPr="000230CE">
        <w:rPr>
          <w:rFonts w:hint="cs"/>
          <w:sz w:val="22"/>
          <w:szCs w:val="22"/>
          <w:rtl/>
        </w:rPr>
        <w:t>ی</w:t>
      </w:r>
      <w:r w:rsidR="00F94507" w:rsidRPr="000230CE">
        <w:rPr>
          <w:sz w:val="22"/>
          <w:szCs w:val="22"/>
          <w:rtl/>
        </w:rPr>
        <w:t xml:space="preserve"> </w:t>
      </w:r>
      <w:r w:rsidRPr="000230CE">
        <w:rPr>
          <w:sz w:val="22"/>
          <w:szCs w:val="22"/>
          <w:rtl/>
        </w:rPr>
        <w:t>وابسته</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00EF61C7" w:rsidRPr="000230CE">
        <w:rPr>
          <w:rFonts w:hint="cs"/>
          <w:sz w:val="22"/>
          <w:szCs w:val="22"/>
          <w:rtl/>
        </w:rPr>
        <w:t xml:space="preserve">سازمان </w:t>
      </w:r>
      <w:r w:rsidRPr="000230CE">
        <w:rPr>
          <w:sz w:val="22"/>
          <w:szCs w:val="22"/>
          <w:rtl/>
        </w:rPr>
        <w:t>ملل</w:t>
      </w:r>
      <w:r w:rsidR="00F94507" w:rsidRPr="000230CE">
        <w:rPr>
          <w:sz w:val="22"/>
          <w:szCs w:val="22"/>
          <w:rtl/>
        </w:rPr>
        <w:t xml:space="preserve"> </w:t>
      </w:r>
      <w:r w:rsidRPr="000230CE">
        <w:rPr>
          <w:sz w:val="22"/>
          <w:szCs w:val="22"/>
          <w:rtl/>
        </w:rPr>
        <w:t>متحد</w:t>
      </w:r>
      <w:r w:rsidR="00452159" w:rsidRPr="000230CE">
        <w:rPr>
          <w:sz w:val="22"/>
          <w:szCs w:val="22"/>
          <w:rtl/>
        </w:rPr>
        <w:t xml:space="preserve">، </w:t>
      </w:r>
      <w:r w:rsidRPr="000230CE">
        <w:rPr>
          <w:sz w:val="22"/>
          <w:szCs w:val="22"/>
          <w:rtl/>
        </w:rPr>
        <w:t>سازمان‌ها</w:t>
      </w:r>
      <w:r w:rsidRPr="000230CE">
        <w:rPr>
          <w:rFonts w:hint="cs"/>
          <w:sz w:val="22"/>
          <w:szCs w:val="22"/>
          <w:rtl/>
        </w:rPr>
        <w:t>ی</w:t>
      </w:r>
      <w:r w:rsidR="00F94507" w:rsidRPr="000230CE">
        <w:rPr>
          <w:sz w:val="22"/>
          <w:szCs w:val="22"/>
          <w:rtl/>
        </w:rPr>
        <w:t xml:space="preserve"> </w:t>
      </w:r>
      <w:r w:rsidRPr="000230CE">
        <w:rPr>
          <w:sz w:val="22"/>
          <w:szCs w:val="22"/>
          <w:rtl/>
        </w:rPr>
        <w:t>غ</w:t>
      </w:r>
      <w:r w:rsidRPr="000230CE">
        <w:rPr>
          <w:rFonts w:hint="cs"/>
          <w:sz w:val="22"/>
          <w:szCs w:val="22"/>
          <w:rtl/>
        </w:rPr>
        <w:t>ی</w:t>
      </w:r>
      <w:r w:rsidRPr="000230CE">
        <w:rPr>
          <w:rFonts w:hint="eastAsia"/>
          <w:sz w:val="22"/>
          <w:szCs w:val="22"/>
          <w:rtl/>
        </w:rPr>
        <w:t>ردولت</w:t>
      </w:r>
      <w:r w:rsidRPr="000230CE">
        <w:rPr>
          <w:rFonts w:hint="cs"/>
          <w:sz w:val="22"/>
          <w:szCs w:val="22"/>
          <w:rtl/>
        </w:rPr>
        <w:t>ی</w:t>
      </w:r>
      <w:r w:rsidR="00F94507" w:rsidRPr="000230CE">
        <w:rPr>
          <w:sz w:val="22"/>
          <w:szCs w:val="22"/>
          <w:rtl/>
        </w:rPr>
        <w:t xml:space="preserve"> </w:t>
      </w:r>
      <w:r w:rsidRPr="000230CE">
        <w:rPr>
          <w:sz w:val="22"/>
          <w:szCs w:val="22"/>
          <w:rtl/>
        </w:rPr>
        <w:t>محل</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ن‌الملل</w:t>
      </w:r>
      <w:r w:rsidRPr="000230CE">
        <w:rPr>
          <w:rFonts w:hint="cs"/>
          <w:sz w:val="22"/>
          <w:szCs w:val="22"/>
          <w:rtl/>
        </w:rPr>
        <w:t>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منظور</w:t>
      </w:r>
      <w:r w:rsidR="00F94507" w:rsidRPr="000230CE">
        <w:rPr>
          <w:sz w:val="22"/>
          <w:szCs w:val="22"/>
          <w:rtl/>
        </w:rPr>
        <w:t xml:space="preserve"> </w:t>
      </w:r>
      <w:r w:rsidRPr="000230CE">
        <w:rPr>
          <w:sz w:val="22"/>
          <w:szCs w:val="22"/>
          <w:rtl/>
        </w:rPr>
        <w:t>تخص</w:t>
      </w:r>
      <w:r w:rsidRPr="000230CE">
        <w:rPr>
          <w:rFonts w:hint="cs"/>
          <w:sz w:val="22"/>
          <w:szCs w:val="22"/>
          <w:rtl/>
        </w:rPr>
        <w:t>ی</w:t>
      </w:r>
      <w:r w:rsidRPr="000230CE">
        <w:rPr>
          <w:rFonts w:hint="eastAsia"/>
          <w:sz w:val="22"/>
          <w:szCs w:val="22"/>
          <w:rtl/>
        </w:rPr>
        <w:t>ص</w:t>
      </w:r>
      <w:r w:rsidR="00F94507" w:rsidRPr="000230CE">
        <w:rPr>
          <w:sz w:val="22"/>
          <w:szCs w:val="22"/>
          <w:rtl/>
        </w:rPr>
        <w:t xml:space="preserve"> </w:t>
      </w:r>
      <w:r w:rsidRPr="000230CE">
        <w:rPr>
          <w:sz w:val="22"/>
          <w:szCs w:val="22"/>
          <w:rtl/>
        </w:rPr>
        <w:t>مؤثر</w:t>
      </w:r>
      <w:r w:rsidR="00F94507"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تعامل</w:t>
      </w:r>
      <w:r w:rsidR="00F94507" w:rsidRPr="000230CE">
        <w:rPr>
          <w:sz w:val="22"/>
          <w:szCs w:val="22"/>
          <w:rtl/>
        </w:rPr>
        <w:t xml:space="preserve"> </w:t>
      </w:r>
      <w:r w:rsidRPr="000230CE">
        <w:rPr>
          <w:sz w:val="22"/>
          <w:szCs w:val="22"/>
          <w:rtl/>
        </w:rPr>
        <w:t>داشته</w:t>
      </w:r>
      <w:r w:rsidR="00F94507" w:rsidRPr="000230CE">
        <w:rPr>
          <w:sz w:val="22"/>
          <w:szCs w:val="22"/>
          <w:rtl/>
        </w:rPr>
        <w:t xml:space="preserve"> </w:t>
      </w:r>
      <w:r w:rsidRPr="000230CE">
        <w:rPr>
          <w:sz w:val="22"/>
          <w:szCs w:val="22"/>
          <w:rtl/>
        </w:rPr>
        <w:t>باش</w:t>
      </w:r>
      <w:r w:rsidRPr="000230CE">
        <w:rPr>
          <w:rFonts w:hint="eastAsia"/>
          <w:sz w:val="22"/>
          <w:szCs w:val="22"/>
          <w:rtl/>
        </w:rPr>
        <w:t>ند</w:t>
      </w:r>
      <w:r w:rsidRPr="000230CE">
        <w:rPr>
          <w:sz w:val="22"/>
          <w:szCs w:val="22"/>
          <w:rtl/>
        </w:rPr>
        <w:t>.</w:t>
      </w:r>
      <w:r w:rsidR="00F94507" w:rsidRPr="000230CE">
        <w:rPr>
          <w:rFonts w:hint="cs"/>
          <w:sz w:val="22"/>
          <w:szCs w:val="22"/>
          <w:rtl/>
        </w:rPr>
        <w:t xml:space="preserve"> </w:t>
      </w:r>
      <w:r w:rsidR="00E125D7" w:rsidRPr="000230CE">
        <w:rPr>
          <w:sz w:val="22"/>
          <w:szCs w:val="22"/>
          <w:rtl/>
        </w:rPr>
        <w:t>شفاف</w:t>
      </w:r>
      <w:r w:rsidR="00E125D7" w:rsidRPr="000230CE">
        <w:rPr>
          <w:rFonts w:hint="cs"/>
          <w:sz w:val="22"/>
          <w:szCs w:val="22"/>
          <w:rtl/>
        </w:rPr>
        <w:t>ی</w:t>
      </w:r>
      <w:r w:rsidR="00E125D7" w:rsidRPr="000230CE">
        <w:rPr>
          <w:rFonts w:hint="eastAsia"/>
          <w:sz w:val="22"/>
          <w:szCs w:val="22"/>
          <w:rtl/>
        </w:rPr>
        <w:t>ت</w:t>
      </w:r>
      <w:r w:rsidR="00F94507" w:rsidRPr="000230CE">
        <w:rPr>
          <w:sz w:val="22"/>
          <w:szCs w:val="22"/>
          <w:rtl/>
        </w:rPr>
        <w:t xml:space="preserve"> </w:t>
      </w:r>
      <w:r w:rsidR="00E125D7" w:rsidRPr="000230CE">
        <w:rPr>
          <w:sz w:val="22"/>
          <w:szCs w:val="22"/>
          <w:rtl/>
        </w:rPr>
        <w:t>ظرف</w:t>
      </w:r>
      <w:r w:rsidR="00E125D7" w:rsidRPr="000230CE">
        <w:rPr>
          <w:rFonts w:hint="cs"/>
          <w:sz w:val="22"/>
          <w:szCs w:val="22"/>
          <w:rtl/>
        </w:rPr>
        <w:t>ی</w:t>
      </w:r>
      <w:r w:rsidR="00E125D7" w:rsidRPr="000230CE">
        <w:rPr>
          <w:rFonts w:hint="eastAsia"/>
          <w:sz w:val="22"/>
          <w:szCs w:val="22"/>
          <w:rtl/>
        </w:rPr>
        <w:t>ت</w:t>
      </w:r>
      <w:r w:rsidR="00D373CD" w:rsidRPr="000230CE">
        <w:rPr>
          <w:sz w:val="22"/>
          <w:szCs w:val="22"/>
          <w:rtl/>
        </w:rPr>
        <w:t>‌ها</w:t>
      </w:r>
      <w:r w:rsidR="00F94507" w:rsidRPr="000230CE">
        <w:rPr>
          <w:sz w:val="22"/>
          <w:szCs w:val="22"/>
          <w:rtl/>
        </w:rPr>
        <w:t xml:space="preserve"> </w:t>
      </w:r>
      <w:r w:rsidR="00E125D7" w:rsidRPr="000230CE">
        <w:rPr>
          <w:rFonts w:hint="cs"/>
          <w:sz w:val="22"/>
          <w:szCs w:val="22"/>
          <w:rtl/>
        </w:rPr>
        <w:t>ی</w:t>
      </w:r>
      <w:r w:rsidR="00E125D7" w:rsidRPr="000230CE">
        <w:rPr>
          <w:rFonts w:hint="eastAsia"/>
          <w:sz w:val="22"/>
          <w:szCs w:val="22"/>
          <w:rtl/>
        </w:rPr>
        <w:t>ک</w:t>
      </w:r>
      <w:r w:rsidR="00F94507" w:rsidRPr="000230CE">
        <w:rPr>
          <w:sz w:val="22"/>
          <w:szCs w:val="22"/>
          <w:rtl/>
        </w:rPr>
        <w:t xml:space="preserve"> </w:t>
      </w:r>
      <w:r w:rsidR="00E125D7" w:rsidRPr="000230CE">
        <w:rPr>
          <w:sz w:val="22"/>
          <w:szCs w:val="22"/>
          <w:rtl/>
        </w:rPr>
        <w:t>عنصر</w:t>
      </w:r>
      <w:r w:rsidR="00F94507" w:rsidRPr="000230CE">
        <w:rPr>
          <w:sz w:val="22"/>
          <w:szCs w:val="22"/>
          <w:rtl/>
        </w:rPr>
        <w:t xml:space="preserve"> </w:t>
      </w:r>
      <w:r w:rsidR="00E125D7" w:rsidRPr="000230CE">
        <w:rPr>
          <w:sz w:val="22"/>
          <w:szCs w:val="22"/>
          <w:rtl/>
        </w:rPr>
        <w:t>با</w:t>
      </w:r>
      <w:r w:rsidR="00F94507" w:rsidRPr="000230CE">
        <w:rPr>
          <w:sz w:val="22"/>
          <w:szCs w:val="22"/>
          <w:rtl/>
        </w:rPr>
        <w:t xml:space="preserve"> </w:t>
      </w:r>
      <w:r w:rsidR="00E125D7" w:rsidRPr="000230CE">
        <w:rPr>
          <w:sz w:val="22"/>
          <w:szCs w:val="22"/>
          <w:rtl/>
        </w:rPr>
        <w:t>اهم</w:t>
      </w:r>
      <w:r w:rsidR="00E125D7" w:rsidRPr="000230CE">
        <w:rPr>
          <w:rFonts w:hint="cs"/>
          <w:sz w:val="22"/>
          <w:szCs w:val="22"/>
          <w:rtl/>
        </w:rPr>
        <w:t>ی</w:t>
      </w:r>
      <w:r w:rsidR="00E125D7" w:rsidRPr="000230CE">
        <w:rPr>
          <w:rFonts w:hint="eastAsia"/>
          <w:sz w:val="22"/>
          <w:szCs w:val="22"/>
          <w:rtl/>
        </w:rPr>
        <w:t>ت</w:t>
      </w:r>
      <w:r w:rsidR="00F94507" w:rsidRPr="000230CE">
        <w:rPr>
          <w:sz w:val="22"/>
          <w:szCs w:val="22"/>
          <w:rtl/>
        </w:rPr>
        <w:t xml:space="preserve"> </w:t>
      </w:r>
      <w:r w:rsidR="00E125D7" w:rsidRPr="000230CE">
        <w:rPr>
          <w:sz w:val="22"/>
          <w:szCs w:val="22"/>
          <w:rtl/>
        </w:rPr>
        <w:t>درجذب</w:t>
      </w:r>
      <w:r w:rsidR="00F94507" w:rsidRPr="000230CE">
        <w:rPr>
          <w:sz w:val="22"/>
          <w:szCs w:val="22"/>
          <w:rtl/>
        </w:rPr>
        <w:t xml:space="preserve"> </w:t>
      </w:r>
      <w:r w:rsidR="00E125D7" w:rsidRPr="000230CE">
        <w:rPr>
          <w:sz w:val="22"/>
          <w:szCs w:val="22"/>
          <w:rtl/>
        </w:rPr>
        <w:t>موفق</w:t>
      </w:r>
      <w:r w:rsidR="00F94507" w:rsidRPr="000230CE">
        <w:rPr>
          <w:sz w:val="22"/>
          <w:szCs w:val="22"/>
          <w:rtl/>
        </w:rPr>
        <w:t xml:space="preserve"> </w:t>
      </w:r>
      <w:r w:rsidR="00E125D7" w:rsidRPr="000230CE">
        <w:rPr>
          <w:sz w:val="22"/>
          <w:szCs w:val="22"/>
          <w:rtl/>
        </w:rPr>
        <w:t>و</w:t>
      </w:r>
      <w:r w:rsidR="00F94507" w:rsidRPr="000230CE">
        <w:rPr>
          <w:sz w:val="22"/>
          <w:szCs w:val="22"/>
          <w:rtl/>
        </w:rPr>
        <w:t xml:space="preserve"> </w:t>
      </w:r>
      <w:r w:rsidR="00E125D7" w:rsidRPr="000230CE">
        <w:rPr>
          <w:sz w:val="22"/>
          <w:szCs w:val="22"/>
          <w:rtl/>
        </w:rPr>
        <w:t>هدا</w:t>
      </w:r>
      <w:r w:rsidR="00E125D7" w:rsidRPr="000230CE">
        <w:rPr>
          <w:rFonts w:hint="cs"/>
          <w:sz w:val="22"/>
          <w:szCs w:val="22"/>
          <w:rtl/>
        </w:rPr>
        <w:t>ی</w:t>
      </w:r>
      <w:r w:rsidR="00E125D7" w:rsidRPr="000230CE">
        <w:rPr>
          <w:rFonts w:hint="eastAsia"/>
          <w:sz w:val="22"/>
          <w:szCs w:val="22"/>
          <w:rtl/>
        </w:rPr>
        <w:t>ت</w:t>
      </w:r>
      <w:r w:rsidR="00F94507" w:rsidRPr="000230CE">
        <w:rPr>
          <w:sz w:val="22"/>
          <w:szCs w:val="22"/>
          <w:rtl/>
        </w:rPr>
        <w:t xml:space="preserve"> </w:t>
      </w:r>
      <w:r w:rsidR="00E125D7" w:rsidRPr="000230CE">
        <w:rPr>
          <w:sz w:val="22"/>
          <w:szCs w:val="22"/>
          <w:rtl/>
        </w:rPr>
        <w:t>منابع</w:t>
      </w:r>
      <w:r w:rsidR="00F94507" w:rsidRPr="000230CE">
        <w:rPr>
          <w:sz w:val="22"/>
          <w:szCs w:val="22"/>
          <w:rtl/>
        </w:rPr>
        <w:t xml:space="preserve"> </w:t>
      </w:r>
      <w:r w:rsidR="00E125D7" w:rsidRPr="000230CE">
        <w:rPr>
          <w:sz w:val="22"/>
          <w:szCs w:val="22"/>
          <w:rtl/>
        </w:rPr>
        <w:t>به</w:t>
      </w:r>
      <w:r w:rsidR="008E0198" w:rsidRPr="000230CE">
        <w:rPr>
          <w:rFonts w:hint="cs"/>
          <w:sz w:val="22"/>
          <w:szCs w:val="22"/>
          <w:rtl/>
        </w:rPr>
        <w:t xml:space="preserve"> </w:t>
      </w:r>
      <w:r w:rsidR="009862B1" w:rsidRPr="000230CE">
        <w:rPr>
          <w:rFonts w:hint="cs"/>
          <w:sz w:val="22"/>
          <w:szCs w:val="22"/>
          <w:rtl/>
        </w:rPr>
        <w:t>حوزه</w:t>
      </w:r>
      <w:r w:rsidR="00EF61C7" w:rsidRPr="000230CE">
        <w:rPr>
          <w:sz w:val="22"/>
          <w:szCs w:val="22"/>
          <w:rtl/>
        </w:rPr>
        <w:softHyphen/>
      </w:r>
      <w:r w:rsidR="009862B1" w:rsidRPr="000230CE">
        <w:rPr>
          <w:rFonts w:hint="cs"/>
          <w:sz w:val="22"/>
          <w:szCs w:val="22"/>
          <w:rtl/>
        </w:rPr>
        <w:t>هایی</w:t>
      </w:r>
      <w:r w:rsidR="00F94507" w:rsidRPr="000230CE">
        <w:rPr>
          <w:sz w:val="22"/>
          <w:szCs w:val="22"/>
          <w:rtl/>
        </w:rPr>
        <w:t xml:space="preserve"> </w:t>
      </w:r>
      <w:r w:rsidR="00E125D7" w:rsidRPr="000230CE">
        <w:rPr>
          <w:sz w:val="22"/>
          <w:szCs w:val="22"/>
          <w:rtl/>
        </w:rPr>
        <w:t>است</w:t>
      </w:r>
      <w:r w:rsidR="00F94507" w:rsidRPr="000230CE">
        <w:rPr>
          <w:sz w:val="22"/>
          <w:szCs w:val="22"/>
          <w:rtl/>
        </w:rPr>
        <w:t xml:space="preserve"> </w:t>
      </w:r>
      <w:r w:rsidR="00E125D7" w:rsidRPr="000230CE">
        <w:rPr>
          <w:sz w:val="22"/>
          <w:szCs w:val="22"/>
          <w:rtl/>
        </w:rPr>
        <w:t>که</w:t>
      </w:r>
      <w:r w:rsidR="00F94507" w:rsidRPr="000230CE">
        <w:rPr>
          <w:sz w:val="22"/>
          <w:szCs w:val="22"/>
          <w:rtl/>
        </w:rPr>
        <w:t xml:space="preserve"> </w:t>
      </w:r>
      <w:r w:rsidR="00E125D7" w:rsidRPr="000230CE">
        <w:rPr>
          <w:sz w:val="22"/>
          <w:szCs w:val="22"/>
          <w:rtl/>
        </w:rPr>
        <w:t>ب</w:t>
      </w:r>
      <w:r w:rsidR="00E125D7" w:rsidRPr="000230CE">
        <w:rPr>
          <w:rFonts w:hint="cs"/>
          <w:sz w:val="22"/>
          <w:szCs w:val="22"/>
          <w:rtl/>
        </w:rPr>
        <w:t>ی</w:t>
      </w:r>
      <w:r w:rsidR="00E125D7" w:rsidRPr="000230CE">
        <w:rPr>
          <w:rFonts w:hint="eastAsia"/>
          <w:sz w:val="22"/>
          <w:szCs w:val="22"/>
          <w:rtl/>
        </w:rPr>
        <w:t>شتر</w:t>
      </w:r>
      <w:r w:rsidR="00E125D7" w:rsidRPr="000230CE">
        <w:rPr>
          <w:rFonts w:hint="cs"/>
          <w:sz w:val="22"/>
          <w:szCs w:val="22"/>
          <w:rtl/>
        </w:rPr>
        <w:t>ی</w:t>
      </w:r>
      <w:r w:rsidR="00E125D7" w:rsidRPr="000230CE">
        <w:rPr>
          <w:rFonts w:hint="eastAsia"/>
          <w:sz w:val="22"/>
          <w:szCs w:val="22"/>
          <w:rtl/>
        </w:rPr>
        <w:t>ن</w:t>
      </w:r>
      <w:r w:rsidR="00F94507" w:rsidRPr="000230CE">
        <w:rPr>
          <w:sz w:val="22"/>
          <w:szCs w:val="22"/>
          <w:rtl/>
        </w:rPr>
        <w:t xml:space="preserve"> </w:t>
      </w:r>
      <w:r w:rsidR="00E125D7" w:rsidRPr="000230CE">
        <w:rPr>
          <w:sz w:val="22"/>
          <w:szCs w:val="22"/>
          <w:rtl/>
        </w:rPr>
        <w:t>ن</w:t>
      </w:r>
      <w:r w:rsidR="00E125D7" w:rsidRPr="000230CE">
        <w:rPr>
          <w:rFonts w:hint="cs"/>
          <w:sz w:val="22"/>
          <w:szCs w:val="22"/>
          <w:rtl/>
        </w:rPr>
        <w:t>ی</w:t>
      </w:r>
      <w:r w:rsidR="00E125D7" w:rsidRPr="000230CE">
        <w:rPr>
          <w:rFonts w:hint="eastAsia"/>
          <w:sz w:val="22"/>
          <w:szCs w:val="22"/>
          <w:rtl/>
        </w:rPr>
        <w:t>از</w:t>
      </w:r>
      <w:r w:rsidR="00F94507" w:rsidRPr="000230CE">
        <w:rPr>
          <w:sz w:val="22"/>
          <w:szCs w:val="22"/>
          <w:rtl/>
        </w:rPr>
        <w:t xml:space="preserve"> </w:t>
      </w:r>
      <w:r w:rsidR="00E125D7" w:rsidRPr="000230CE">
        <w:rPr>
          <w:sz w:val="22"/>
          <w:szCs w:val="22"/>
          <w:rtl/>
        </w:rPr>
        <w:t>به</w:t>
      </w:r>
      <w:r w:rsidR="00F94507" w:rsidRPr="000230CE">
        <w:rPr>
          <w:sz w:val="22"/>
          <w:szCs w:val="22"/>
          <w:rtl/>
        </w:rPr>
        <w:t xml:space="preserve"> </w:t>
      </w:r>
      <w:r w:rsidR="00E125D7" w:rsidRPr="000230CE">
        <w:rPr>
          <w:sz w:val="22"/>
          <w:szCs w:val="22"/>
          <w:rtl/>
        </w:rPr>
        <w:t>ارتقاء</w:t>
      </w:r>
      <w:r w:rsidR="00F94507" w:rsidRPr="000230CE">
        <w:rPr>
          <w:sz w:val="22"/>
          <w:szCs w:val="22"/>
          <w:rtl/>
        </w:rPr>
        <w:t xml:space="preserve"> </w:t>
      </w:r>
      <w:r w:rsidR="00EF61C7" w:rsidRPr="000230CE">
        <w:rPr>
          <w:rFonts w:hint="cs"/>
          <w:sz w:val="22"/>
          <w:szCs w:val="22"/>
          <w:rtl/>
        </w:rPr>
        <w:t>را دارند.</w:t>
      </w:r>
      <w:r w:rsidR="00F94507" w:rsidRPr="000230CE">
        <w:rPr>
          <w:sz w:val="22"/>
          <w:szCs w:val="22"/>
          <w:rtl/>
        </w:rPr>
        <w:t xml:space="preserve"> </w:t>
      </w:r>
      <w:r w:rsidRPr="000230CE">
        <w:rPr>
          <w:sz w:val="22"/>
          <w:szCs w:val="22"/>
          <w:rtl/>
        </w:rPr>
        <w:t>علاوه</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ن</w:t>
      </w:r>
      <w:r w:rsidR="00452159" w:rsidRPr="000230CE">
        <w:rPr>
          <w:rFonts w:hint="eastAsia"/>
          <w:sz w:val="22"/>
          <w:szCs w:val="22"/>
          <w:rtl/>
        </w:rPr>
        <w:t xml:space="preserve">، </w:t>
      </w:r>
      <w:r w:rsidRPr="000230CE">
        <w:rPr>
          <w:sz w:val="22"/>
          <w:szCs w:val="22"/>
          <w:rtl/>
        </w:rPr>
        <w:t>اولو</w:t>
      </w:r>
      <w:r w:rsidRPr="000230CE">
        <w:rPr>
          <w:rFonts w:hint="cs"/>
          <w:sz w:val="22"/>
          <w:szCs w:val="22"/>
          <w:rtl/>
        </w:rPr>
        <w:t>ی</w:t>
      </w:r>
      <w:r w:rsidRPr="000230CE">
        <w:rPr>
          <w:rFonts w:hint="eastAsia"/>
          <w:sz w:val="22"/>
          <w:szCs w:val="22"/>
          <w:rtl/>
        </w:rPr>
        <w:t>ت‌ها</w:t>
      </w:r>
      <w:r w:rsidRPr="000230CE">
        <w:rPr>
          <w:rFonts w:hint="cs"/>
          <w:sz w:val="22"/>
          <w:szCs w:val="22"/>
          <w:rtl/>
        </w:rPr>
        <w:t>ی</w:t>
      </w:r>
      <w:r w:rsidR="00F94507" w:rsidRPr="000230CE">
        <w:rPr>
          <w:sz w:val="22"/>
          <w:szCs w:val="22"/>
          <w:rtl/>
        </w:rPr>
        <w:t xml:space="preserve"> </w:t>
      </w:r>
      <w:r w:rsidRPr="000230CE">
        <w:rPr>
          <w:sz w:val="22"/>
          <w:szCs w:val="22"/>
        </w:rPr>
        <w:t>JEE</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تدو</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rFonts w:hint="eastAsia"/>
          <w:sz w:val="22"/>
          <w:szCs w:val="22"/>
          <w:rtl/>
        </w:rPr>
        <w:t>برنامه</w:t>
      </w:r>
      <w:r w:rsidR="00F94507" w:rsidRPr="000230CE">
        <w:rPr>
          <w:sz w:val="22"/>
          <w:szCs w:val="22"/>
          <w:rtl/>
        </w:rPr>
        <w:t xml:space="preserve"> </w:t>
      </w:r>
      <w:r w:rsidRPr="000230CE">
        <w:rPr>
          <w:rFonts w:hint="eastAsia"/>
          <w:sz w:val="22"/>
          <w:szCs w:val="22"/>
          <w:rtl/>
        </w:rPr>
        <w:t>عمل</w:t>
      </w:r>
      <w:r w:rsidRPr="000230CE">
        <w:rPr>
          <w:rFonts w:hint="cs"/>
          <w:sz w:val="22"/>
          <w:szCs w:val="22"/>
          <w:rtl/>
        </w:rPr>
        <w:t>ی</w:t>
      </w:r>
      <w:r w:rsidR="00F94507" w:rsidRPr="000230CE">
        <w:rPr>
          <w:sz w:val="22"/>
          <w:szCs w:val="22"/>
          <w:rtl/>
        </w:rPr>
        <w:t xml:space="preserve"> </w:t>
      </w:r>
      <w:r w:rsidRPr="000230CE">
        <w:rPr>
          <w:rFonts w:hint="eastAsia"/>
          <w:sz w:val="22"/>
          <w:szCs w:val="22"/>
          <w:rtl/>
        </w:rPr>
        <w:t>مل</w:t>
      </w:r>
      <w:r w:rsidRPr="000230CE">
        <w:rPr>
          <w:rFonts w:hint="cs"/>
          <w:sz w:val="22"/>
          <w:szCs w:val="22"/>
          <w:rtl/>
        </w:rPr>
        <w:t>ی</w:t>
      </w:r>
      <w:r w:rsidR="00F94507" w:rsidRPr="000230CE">
        <w:rPr>
          <w:sz w:val="22"/>
          <w:szCs w:val="22"/>
          <w:rtl/>
        </w:rPr>
        <w:t xml:space="preserve"> </w:t>
      </w:r>
      <w:r w:rsidRPr="000230CE">
        <w:rPr>
          <w:rFonts w:hint="eastAsia"/>
          <w:sz w:val="22"/>
          <w:szCs w:val="22"/>
          <w:rtl/>
        </w:rPr>
        <w:t>چندساله</w:t>
      </w:r>
      <w:r w:rsidR="00F94507" w:rsidRPr="000230CE">
        <w:rPr>
          <w:sz w:val="22"/>
          <w:szCs w:val="22"/>
          <w:rtl/>
        </w:rPr>
        <w:t xml:space="preserve"> </w:t>
      </w:r>
      <w:r w:rsidRPr="000230CE">
        <w:rPr>
          <w:rFonts w:hint="eastAsia"/>
          <w:sz w:val="22"/>
          <w:szCs w:val="22"/>
          <w:rtl/>
        </w:rPr>
        <w:t>م</w:t>
      </w:r>
      <w:r w:rsidRPr="000230CE">
        <w:rPr>
          <w:rFonts w:hint="cs"/>
          <w:sz w:val="22"/>
          <w:szCs w:val="22"/>
          <w:rtl/>
        </w:rPr>
        <w:t>ی‌</w:t>
      </w:r>
      <w:r w:rsidRPr="000230CE">
        <w:rPr>
          <w:rFonts w:hint="eastAsia"/>
          <w:sz w:val="22"/>
          <w:szCs w:val="22"/>
          <w:rtl/>
        </w:rPr>
        <w:t>تواند</w:t>
      </w:r>
      <w:r w:rsidR="00F94507" w:rsidRPr="000230CE">
        <w:rPr>
          <w:sz w:val="22"/>
          <w:szCs w:val="22"/>
          <w:rtl/>
        </w:rPr>
        <w:t xml:space="preserve"> </w:t>
      </w:r>
      <w:r w:rsidRPr="000230CE">
        <w:rPr>
          <w:rFonts w:hint="eastAsia"/>
          <w:sz w:val="22"/>
          <w:szCs w:val="22"/>
          <w:rtl/>
        </w:rPr>
        <w:t>به</w:t>
      </w:r>
      <w:r w:rsidR="00F94507" w:rsidRPr="000230CE">
        <w:rPr>
          <w:sz w:val="22"/>
          <w:szCs w:val="22"/>
          <w:rtl/>
        </w:rPr>
        <w:t xml:space="preserve"> </w:t>
      </w:r>
      <w:r w:rsidRPr="000230CE">
        <w:rPr>
          <w:rFonts w:hint="eastAsia"/>
          <w:sz w:val="22"/>
          <w:szCs w:val="22"/>
          <w:rtl/>
        </w:rPr>
        <w:t>تضم</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rFonts w:hint="eastAsia"/>
          <w:sz w:val="22"/>
          <w:szCs w:val="22"/>
          <w:rtl/>
        </w:rPr>
        <w:t>آمادگ</w:t>
      </w:r>
      <w:r w:rsidRPr="000230CE">
        <w:rPr>
          <w:rFonts w:hint="cs"/>
          <w:sz w:val="22"/>
          <w:szCs w:val="22"/>
          <w:rtl/>
        </w:rPr>
        <w:t>ی</w:t>
      </w:r>
      <w:r w:rsidR="00F94507" w:rsidRPr="000230CE">
        <w:rPr>
          <w:sz w:val="22"/>
          <w:szCs w:val="22"/>
          <w:rtl/>
        </w:rPr>
        <w:t xml:space="preserve"> </w:t>
      </w:r>
      <w:r w:rsidRPr="000230CE">
        <w:rPr>
          <w:rFonts w:hint="eastAsia"/>
          <w:sz w:val="22"/>
          <w:szCs w:val="22"/>
          <w:rtl/>
        </w:rPr>
        <w:t>عمل</w:t>
      </w:r>
      <w:r w:rsidRPr="000230CE">
        <w:rPr>
          <w:rFonts w:hint="cs"/>
          <w:sz w:val="22"/>
          <w:szCs w:val="22"/>
          <w:rtl/>
        </w:rPr>
        <w:t>ی</w:t>
      </w:r>
      <w:r w:rsidRPr="000230CE">
        <w:rPr>
          <w:rFonts w:hint="eastAsia"/>
          <w:sz w:val="22"/>
          <w:szCs w:val="22"/>
          <w:rtl/>
        </w:rPr>
        <w:t>ات</w:t>
      </w:r>
      <w:r w:rsidRPr="000230CE">
        <w:rPr>
          <w:rFonts w:hint="cs"/>
          <w:sz w:val="22"/>
          <w:szCs w:val="22"/>
          <w:rtl/>
        </w:rPr>
        <w:t>ی</w:t>
      </w:r>
      <w:r w:rsidR="00F94507" w:rsidRPr="000230CE">
        <w:rPr>
          <w:sz w:val="22"/>
          <w:szCs w:val="22"/>
          <w:rtl/>
        </w:rPr>
        <w:t xml:space="preserve"> </w:t>
      </w:r>
      <w:r w:rsidRPr="000230CE">
        <w:rPr>
          <w:rFonts w:hint="eastAsia"/>
          <w:sz w:val="22"/>
          <w:szCs w:val="22"/>
          <w:rtl/>
        </w:rPr>
        <w:t>کشورها</w:t>
      </w:r>
      <w:r w:rsidRPr="000230CE">
        <w:rPr>
          <w:rFonts w:hint="cs"/>
          <w:sz w:val="22"/>
          <w:szCs w:val="22"/>
          <w:rtl/>
        </w:rPr>
        <w:t>ی</w:t>
      </w:r>
      <w:r w:rsidR="00F94507" w:rsidRPr="000230CE">
        <w:rPr>
          <w:sz w:val="22"/>
          <w:szCs w:val="22"/>
          <w:rtl/>
        </w:rPr>
        <w:t xml:space="preserve"> </w:t>
      </w:r>
      <w:r w:rsidR="00EF61C7" w:rsidRPr="000230CE">
        <w:rPr>
          <w:rFonts w:hint="cs"/>
          <w:sz w:val="22"/>
          <w:szCs w:val="22"/>
          <w:rtl/>
        </w:rPr>
        <w:t>دارای</w:t>
      </w:r>
      <w:r w:rsidR="00EF61C7" w:rsidRPr="000230CE">
        <w:rPr>
          <w:sz w:val="22"/>
          <w:szCs w:val="22"/>
          <w:rtl/>
        </w:rPr>
        <w:t xml:space="preserve"> </w:t>
      </w:r>
      <w:r w:rsidRPr="000230CE">
        <w:rPr>
          <w:rFonts w:hint="eastAsia"/>
          <w:sz w:val="22"/>
          <w:szCs w:val="22"/>
          <w:rtl/>
        </w:rPr>
        <w:t>ن</w:t>
      </w:r>
      <w:r w:rsidRPr="000230CE">
        <w:rPr>
          <w:rFonts w:hint="cs"/>
          <w:sz w:val="22"/>
          <w:szCs w:val="22"/>
          <w:rtl/>
        </w:rPr>
        <w:t>ی</w:t>
      </w:r>
      <w:r w:rsidRPr="000230CE">
        <w:rPr>
          <w:rFonts w:hint="eastAsia"/>
          <w:sz w:val="22"/>
          <w:szCs w:val="22"/>
          <w:rtl/>
        </w:rPr>
        <w:t>ازها</w:t>
      </w:r>
      <w:r w:rsidRPr="000230CE">
        <w:rPr>
          <w:rFonts w:hint="cs"/>
          <w:sz w:val="22"/>
          <w:szCs w:val="22"/>
          <w:rtl/>
        </w:rPr>
        <w:t>ی</w:t>
      </w:r>
      <w:r w:rsidR="00F94507" w:rsidRPr="000230CE">
        <w:rPr>
          <w:sz w:val="22"/>
          <w:szCs w:val="22"/>
          <w:rtl/>
        </w:rPr>
        <w:t xml:space="preserve"> </w:t>
      </w:r>
      <w:r w:rsidRPr="000230CE">
        <w:rPr>
          <w:rFonts w:hint="eastAsia"/>
          <w:sz w:val="22"/>
          <w:szCs w:val="22"/>
          <w:rtl/>
        </w:rPr>
        <w:t>فور</w:t>
      </w:r>
      <w:r w:rsidRPr="000230CE">
        <w:rPr>
          <w:rFonts w:hint="cs"/>
          <w:sz w:val="22"/>
          <w:szCs w:val="22"/>
          <w:rtl/>
        </w:rPr>
        <w:t>ی</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rFonts w:hint="eastAsia"/>
          <w:sz w:val="22"/>
          <w:szCs w:val="22"/>
          <w:rtl/>
        </w:rPr>
        <w:t>مناطق</w:t>
      </w:r>
      <w:r w:rsidR="00F94507" w:rsidRPr="000230CE">
        <w:rPr>
          <w:sz w:val="22"/>
          <w:szCs w:val="22"/>
          <w:rtl/>
        </w:rPr>
        <w:t xml:space="preserve"> </w:t>
      </w:r>
      <w:r w:rsidRPr="000230CE">
        <w:rPr>
          <w:rFonts w:hint="eastAsia"/>
          <w:sz w:val="22"/>
          <w:szCs w:val="22"/>
          <w:rtl/>
        </w:rPr>
        <w:t>بس</w:t>
      </w:r>
      <w:r w:rsidRPr="000230CE">
        <w:rPr>
          <w:rFonts w:hint="cs"/>
          <w:sz w:val="22"/>
          <w:szCs w:val="22"/>
          <w:rtl/>
        </w:rPr>
        <w:t>ی</w:t>
      </w:r>
      <w:r w:rsidRPr="000230CE">
        <w:rPr>
          <w:rFonts w:hint="eastAsia"/>
          <w:sz w:val="22"/>
          <w:szCs w:val="22"/>
          <w:rtl/>
        </w:rPr>
        <w:t>ار</w:t>
      </w:r>
      <w:r w:rsidR="00F94507" w:rsidRPr="000230CE">
        <w:rPr>
          <w:sz w:val="22"/>
          <w:szCs w:val="22"/>
          <w:rtl/>
        </w:rPr>
        <w:t xml:space="preserve"> </w:t>
      </w:r>
      <w:r w:rsidRPr="000230CE">
        <w:rPr>
          <w:rFonts w:hint="eastAsia"/>
          <w:sz w:val="22"/>
          <w:szCs w:val="22"/>
          <w:rtl/>
        </w:rPr>
        <w:t>آس</w:t>
      </w:r>
      <w:r w:rsidRPr="000230CE">
        <w:rPr>
          <w:rFonts w:hint="cs"/>
          <w:sz w:val="22"/>
          <w:szCs w:val="22"/>
          <w:rtl/>
        </w:rPr>
        <w:t>ی</w:t>
      </w:r>
      <w:r w:rsidRPr="000230CE">
        <w:rPr>
          <w:rFonts w:hint="eastAsia"/>
          <w:sz w:val="22"/>
          <w:szCs w:val="22"/>
          <w:rtl/>
        </w:rPr>
        <w:t>ب‌پذ</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rFonts w:hint="eastAsia"/>
          <w:sz w:val="22"/>
          <w:szCs w:val="22"/>
          <w:rtl/>
        </w:rPr>
        <w:t>با</w:t>
      </w:r>
      <w:r w:rsidR="00F94507" w:rsidRPr="000230CE">
        <w:rPr>
          <w:sz w:val="22"/>
          <w:szCs w:val="22"/>
          <w:rtl/>
        </w:rPr>
        <w:t xml:space="preserve"> </w:t>
      </w:r>
      <w:r w:rsidRPr="000230CE">
        <w:rPr>
          <w:rFonts w:hint="eastAsia"/>
          <w:sz w:val="22"/>
          <w:szCs w:val="22"/>
          <w:rtl/>
        </w:rPr>
        <w:t>منابع</w:t>
      </w:r>
      <w:r w:rsidR="00F94507" w:rsidRPr="000230CE">
        <w:rPr>
          <w:sz w:val="22"/>
          <w:szCs w:val="22"/>
          <w:rtl/>
        </w:rPr>
        <w:t xml:space="preserve"> </w:t>
      </w:r>
      <w:r w:rsidRPr="000230CE">
        <w:rPr>
          <w:rFonts w:hint="eastAsia"/>
          <w:sz w:val="22"/>
          <w:szCs w:val="22"/>
          <w:rtl/>
        </w:rPr>
        <w:t>محدود</w:t>
      </w:r>
      <w:r w:rsidRPr="000230CE">
        <w:rPr>
          <w:sz w:val="22"/>
          <w:szCs w:val="22"/>
          <w:rtl/>
        </w:rPr>
        <w:t>)</w:t>
      </w:r>
      <w:r w:rsidR="00F94507" w:rsidRPr="000230CE">
        <w:rPr>
          <w:sz w:val="22"/>
          <w:szCs w:val="22"/>
          <w:rtl/>
        </w:rPr>
        <w:t xml:space="preserve"> </w:t>
      </w:r>
      <w:r w:rsidRPr="000230CE">
        <w:rPr>
          <w:rFonts w:hint="eastAsia"/>
          <w:sz w:val="22"/>
          <w:szCs w:val="22"/>
          <w:rtl/>
        </w:rPr>
        <w:t>کمک</w:t>
      </w:r>
      <w:r w:rsidR="00F94507" w:rsidRPr="000230CE">
        <w:rPr>
          <w:sz w:val="22"/>
          <w:szCs w:val="22"/>
          <w:rtl/>
        </w:rPr>
        <w:t xml:space="preserve"> </w:t>
      </w:r>
      <w:r w:rsidRPr="000230CE">
        <w:rPr>
          <w:rFonts w:hint="eastAsia"/>
          <w:sz w:val="22"/>
          <w:szCs w:val="22"/>
          <w:rtl/>
        </w:rPr>
        <w:t>نما</w:t>
      </w:r>
      <w:r w:rsidRPr="000230CE">
        <w:rPr>
          <w:rFonts w:hint="cs"/>
          <w:sz w:val="22"/>
          <w:szCs w:val="22"/>
          <w:rtl/>
        </w:rPr>
        <w:t>ی</w:t>
      </w:r>
      <w:r w:rsidRPr="000230CE">
        <w:rPr>
          <w:rFonts w:hint="eastAsia"/>
          <w:sz w:val="22"/>
          <w:szCs w:val="22"/>
          <w:rtl/>
        </w:rPr>
        <w:t>د</w:t>
      </w:r>
      <w:r w:rsidRPr="000230CE">
        <w:rPr>
          <w:sz w:val="22"/>
          <w:szCs w:val="22"/>
          <w:rtl/>
        </w:rPr>
        <w:t>.</w:t>
      </w:r>
    </w:p>
    <w:p w14:paraId="00487B11" w14:textId="40D0B743" w:rsidR="00A70197" w:rsidRPr="000230CE" w:rsidRDefault="00A70197" w:rsidP="008E0198">
      <w:pPr>
        <w:spacing w:after="240"/>
        <w:rPr>
          <w:sz w:val="22"/>
          <w:szCs w:val="22"/>
          <w:rtl/>
        </w:rPr>
      </w:pPr>
      <w:r w:rsidRPr="000230CE">
        <w:rPr>
          <w:sz w:val="22"/>
          <w:szCs w:val="22"/>
          <w:rtl/>
        </w:rPr>
        <w:t>ابزار</w:t>
      </w:r>
      <w:r w:rsidR="00F94507" w:rsidRPr="000230CE">
        <w:rPr>
          <w:sz w:val="22"/>
          <w:szCs w:val="22"/>
          <w:rtl/>
        </w:rPr>
        <w:t xml:space="preserve"> </w:t>
      </w:r>
      <w:r w:rsidRPr="000230CE">
        <w:rPr>
          <w:sz w:val="22"/>
          <w:szCs w:val="22"/>
        </w:rPr>
        <w:t>JEE</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فرآ</w:t>
      </w:r>
      <w:r w:rsidRPr="000230CE">
        <w:rPr>
          <w:rFonts w:hint="cs"/>
          <w:sz w:val="22"/>
          <w:szCs w:val="22"/>
          <w:rtl/>
        </w:rPr>
        <w:t>ی</w:t>
      </w:r>
      <w:r w:rsidRPr="000230CE">
        <w:rPr>
          <w:rFonts w:hint="eastAsia"/>
          <w:sz w:val="22"/>
          <w:szCs w:val="22"/>
          <w:rtl/>
        </w:rPr>
        <w:t>ند</w:t>
      </w:r>
      <w:r w:rsidR="00F94507" w:rsidRPr="000230CE">
        <w:rPr>
          <w:sz w:val="22"/>
          <w:szCs w:val="22"/>
          <w:rtl/>
        </w:rPr>
        <w:t xml:space="preserve"> </w:t>
      </w:r>
      <w:r w:rsidRPr="000230CE">
        <w:rPr>
          <w:sz w:val="22"/>
          <w:szCs w:val="22"/>
          <w:rtl/>
        </w:rPr>
        <w:t>ارز</w:t>
      </w:r>
      <w:r w:rsidRPr="000230CE">
        <w:rPr>
          <w:rFonts w:hint="cs"/>
          <w:sz w:val="22"/>
          <w:szCs w:val="22"/>
          <w:rtl/>
        </w:rPr>
        <w:t>ی</w:t>
      </w:r>
      <w:r w:rsidRPr="000230CE">
        <w:rPr>
          <w:rFonts w:hint="eastAsia"/>
          <w:sz w:val="22"/>
          <w:szCs w:val="22"/>
          <w:rtl/>
        </w:rPr>
        <w:t>اب</w:t>
      </w:r>
      <w:r w:rsidRPr="000230CE">
        <w:rPr>
          <w:rFonts w:hint="cs"/>
          <w:sz w:val="22"/>
          <w:szCs w:val="22"/>
          <w:rtl/>
        </w:rPr>
        <w:t>ی</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رون</w:t>
      </w:r>
      <w:r w:rsidRPr="000230CE">
        <w:rPr>
          <w:rFonts w:hint="cs"/>
          <w:sz w:val="22"/>
          <w:szCs w:val="22"/>
          <w:rtl/>
        </w:rPr>
        <w:t>ی</w:t>
      </w:r>
      <w:r w:rsidR="00F94507" w:rsidRPr="000230CE">
        <w:rPr>
          <w:sz w:val="22"/>
          <w:szCs w:val="22"/>
          <w:rtl/>
        </w:rPr>
        <w:t xml:space="preserve"> </w:t>
      </w:r>
      <w:r w:rsidRPr="000230CE">
        <w:rPr>
          <w:sz w:val="22"/>
          <w:szCs w:val="22"/>
          <w:rtl/>
        </w:rPr>
        <w:t>پشت</w:t>
      </w:r>
      <w:r w:rsidRPr="000230CE">
        <w:rPr>
          <w:rFonts w:hint="cs"/>
          <w:sz w:val="22"/>
          <w:szCs w:val="22"/>
          <w:rtl/>
        </w:rPr>
        <w:t>ی</w:t>
      </w:r>
      <w:r w:rsidRPr="000230CE">
        <w:rPr>
          <w:rFonts w:hint="eastAsia"/>
          <w:sz w:val="22"/>
          <w:szCs w:val="22"/>
          <w:rtl/>
        </w:rPr>
        <w:t>بان</w:t>
      </w:r>
      <w:r w:rsidRPr="000230CE">
        <w:rPr>
          <w:rFonts w:hint="cs"/>
          <w:sz w:val="22"/>
          <w:szCs w:val="22"/>
          <w:rtl/>
        </w:rPr>
        <w:t>ی</w:t>
      </w:r>
      <w:r w:rsidR="00F94507" w:rsidRPr="000230CE">
        <w:rPr>
          <w:sz w:val="22"/>
          <w:szCs w:val="22"/>
          <w:rtl/>
        </w:rPr>
        <w:t xml:space="preserve"> </w:t>
      </w:r>
      <w:r w:rsidR="0051410C" w:rsidRPr="000230CE">
        <w:rPr>
          <w:sz w:val="22"/>
          <w:szCs w:val="22"/>
          <w:rtl/>
        </w:rPr>
        <w:t>می‌کند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توسعه</w:t>
      </w:r>
      <w:r w:rsidR="00F94507" w:rsidRPr="000230CE">
        <w:rPr>
          <w:sz w:val="22"/>
          <w:szCs w:val="22"/>
          <w:rtl/>
        </w:rPr>
        <w:t xml:space="preserve"> </w:t>
      </w:r>
      <w:r w:rsidRPr="000230CE">
        <w:rPr>
          <w:sz w:val="22"/>
          <w:szCs w:val="22"/>
          <w:rtl/>
        </w:rPr>
        <w:t>توص</w:t>
      </w:r>
      <w:r w:rsidRPr="000230CE">
        <w:rPr>
          <w:rFonts w:hint="cs"/>
          <w:sz w:val="22"/>
          <w:szCs w:val="22"/>
          <w:rtl/>
        </w:rPr>
        <w:t>ی</w:t>
      </w:r>
      <w:r w:rsidRPr="000230CE">
        <w:rPr>
          <w:rFonts w:hint="eastAsia"/>
          <w:sz w:val="22"/>
          <w:szCs w:val="22"/>
          <w:rtl/>
        </w:rPr>
        <w:t>ه‌ها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۱۹</w:t>
      </w:r>
      <w:r w:rsidR="00F94507" w:rsidRPr="000230CE">
        <w:rPr>
          <w:sz w:val="22"/>
          <w:szCs w:val="22"/>
          <w:rtl/>
        </w:rPr>
        <w:t xml:space="preserve"> </w:t>
      </w:r>
      <w:r w:rsidRPr="000230CE">
        <w:rPr>
          <w:sz w:val="22"/>
          <w:szCs w:val="22"/>
          <w:rtl/>
        </w:rPr>
        <w:t>حوزه</w:t>
      </w:r>
      <w:r w:rsidR="00F94507" w:rsidRPr="000230CE">
        <w:rPr>
          <w:sz w:val="22"/>
          <w:szCs w:val="22"/>
          <w:rtl/>
        </w:rPr>
        <w:t xml:space="preserve"> </w:t>
      </w:r>
      <w:r w:rsidRPr="000230CE">
        <w:rPr>
          <w:sz w:val="22"/>
          <w:szCs w:val="22"/>
          <w:rtl/>
        </w:rPr>
        <w:t>فن</w:t>
      </w:r>
      <w:r w:rsidRPr="000230CE">
        <w:rPr>
          <w:rFonts w:hint="cs"/>
          <w:sz w:val="22"/>
          <w:szCs w:val="22"/>
          <w:rtl/>
        </w:rPr>
        <w:t>ی</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شود</w:t>
      </w:r>
      <w:r w:rsidRPr="000230CE">
        <w:rPr>
          <w:sz w:val="22"/>
          <w:szCs w:val="22"/>
          <w:rtl/>
        </w:rPr>
        <w:t>.</w:t>
      </w:r>
      <w:r w:rsidR="00F94507" w:rsidRPr="000230CE">
        <w:rPr>
          <w:sz w:val="22"/>
          <w:szCs w:val="22"/>
          <w:rtl/>
        </w:rPr>
        <w:t xml:space="preserve"> </w:t>
      </w:r>
      <w:r w:rsidRPr="000230CE">
        <w:rPr>
          <w:sz w:val="22"/>
          <w:szCs w:val="22"/>
          <w:rtl/>
        </w:rPr>
        <w:t>همچن</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Pr>
        <w:t>JEE</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تواند</w:t>
      </w:r>
      <w:r w:rsidR="00F94507" w:rsidRPr="000230CE">
        <w:rPr>
          <w:sz w:val="22"/>
          <w:szCs w:val="22"/>
          <w:rtl/>
        </w:rPr>
        <w:t xml:space="preserve"> </w:t>
      </w:r>
      <w:r w:rsidRPr="000230CE">
        <w:rPr>
          <w:rFonts w:hint="eastAsia"/>
          <w:sz w:val="22"/>
          <w:szCs w:val="22"/>
          <w:rtl/>
        </w:rPr>
        <w:t>به</w:t>
      </w:r>
      <w:r w:rsidR="00F94507" w:rsidRPr="000230CE">
        <w:rPr>
          <w:sz w:val="22"/>
          <w:szCs w:val="22"/>
          <w:rtl/>
        </w:rPr>
        <w:t xml:space="preserve"> </w:t>
      </w:r>
      <w:r w:rsidRPr="000230CE">
        <w:rPr>
          <w:rFonts w:hint="eastAsia"/>
          <w:sz w:val="22"/>
          <w:szCs w:val="22"/>
          <w:rtl/>
        </w:rPr>
        <w:t>عنوان</w:t>
      </w:r>
      <w:r w:rsidR="00F94507" w:rsidRPr="000230CE">
        <w:rPr>
          <w:sz w:val="22"/>
          <w:szCs w:val="22"/>
          <w:rtl/>
        </w:rPr>
        <w:t xml:space="preserve"> </w:t>
      </w:r>
      <w:r w:rsidR="009862B1" w:rsidRPr="000230CE">
        <w:rPr>
          <w:rFonts w:hint="eastAsia"/>
          <w:sz w:val="22"/>
          <w:szCs w:val="22"/>
          <w:rtl/>
        </w:rPr>
        <w:t>سازوکاری</w:t>
      </w:r>
      <w:r w:rsidR="00F94507" w:rsidRPr="000230CE">
        <w:rPr>
          <w:sz w:val="22"/>
          <w:szCs w:val="22"/>
          <w:rtl/>
        </w:rPr>
        <w:t xml:space="preserve"> </w:t>
      </w:r>
      <w:r w:rsidRPr="000230CE">
        <w:rPr>
          <w:rFonts w:hint="eastAsia"/>
          <w:sz w:val="22"/>
          <w:szCs w:val="22"/>
          <w:rtl/>
        </w:rPr>
        <w:t>برا</w:t>
      </w:r>
      <w:r w:rsidRPr="000230CE">
        <w:rPr>
          <w:rFonts w:hint="cs"/>
          <w:sz w:val="22"/>
          <w:szCs w:val="22"/>
          <w:rtl/>
        </w:rPr>
        <w:t>ی</w:t>
      </w:r>
      <w:r w:rsidR="00F94507" w:rsidRPr="000230CE">
        <w:rPr>
          <w:sz w:val="22"/>
          <w:szCs w:val="22"/>
          <w:rtl/>
        </w:rPr>
        <w:t xml:space="preserve"> </w:t>
      </w:r>
      <w:r w:rsidRPr="000230CE">
        <w:rPr>
          <w:rFonts w:hint="eastAsia"/>
          <w:sz w:val="22"/>
          <w:szCs w:val="22"/>
          <w:rtl/>
        </w:rPr>
        <w:t>اعتبارسنج</w:t>
      </w:r>
      <w:r w:rsidRPr="000230CE">
        <w:rPr>
          <w:rFonts w:hint="cs"/>
          <w:sz w:val="22"/>
          <w:szCs w:val="22"/>
          <w:rtl/>
        </w:rPr>
        <w:t>ی</w:t>
      </w:r>
      <w:r w:rsidR="00F94507" w:rsidRPr="000230CE">
        <w:rPr>
          <w:sz w:val="22"/>
          <w:szCs w:val="22"/>
          <w:rtl/>
        </w:rPr>
        <w:t xml:space="preserve"> </w:t>
      </w:r>
      <w:r w:rsidRPr="000230CE">
        <w:rPr>
          <w:rFonts w:hint="eastAsia"/>
          <w:sz w:val="22"/>
          <w:szCs w:val="22"/>
          <w:rtl/>
        </w:rPr>
        <w:t>نتا</w:t>
      </w:r>
      <w:r w:rsidRPr="000230CE">
        <w:rPr>
          <w:rFonts w:hint="cs"/>
          <w:sz w:val="22"/>
          <w:szCs w:val="22"/>
          <w:rtl/>
        </w:rPr>
        <w:t>ی</w:t>
      </w:r>
      <w:r w:rsidRPr="000230CE">
        <w:rPr>
          <w:rFonts w:hint="eastAsia"/>
          <w:sz w:val="22"/>
          <w:szCs w:val="22"/>
          <w:rtl/>
        </w:rPr>
        <w:t>ج</w:t>
      </w:r>
      <w:r w:rsidR="00F94507" w:rsidRPr="000230CE">
        <w:rPr>
          <w:sz w:val="22"/>
          <w:szCs w:val="22"/>
          <w:rtl/>
        </w:rPr>
        <w:t xml:space="preserve"> </w:t>
      </w:r>
      <w:r w:rsidRPr="000230CE">
        <w:rPr>
          <w:rFonts w:hint="eastAsia"/>
          <w:sz w:val="22"/>
          <w:szCs w:val="22"/>
          <w:rtl/>
        </w:rPr>
        <w:t>ابزار</w:t>
      </w:r>
      <w:r w:rsidR="00F94507" w:rsidRPr="000230CE">
        <w:rPr>
          <w:sz w:val="22"/>
          <w:szCs w:val="22"/>
          <w:rtl/>
        </w:rPr>
        <w:t xml:space="preserve"> </w:t>
      </w:r>
      <w:r w:rsidRPr="000230CE">
        <w:rPr>
          <w:rFonts w:hint="eastAsia"/>
          <w:sz w:val="22"/>
          <w:szCs w:val="22"/>
          <w:rtl/>
        </w:rPr>
        <w:t>ارز</w:t>
      </w:r>
      <w:r w:rsidRPr="000230CE">
        <w:rPr>
          <w:rFonts w:hint="cs"/>
          <w:sz w:val="22"/>
          <w:szCs w:val="22"/>
          <w:rtl/>
        </w:rPr>
        <w:t>ی</w:t>
      </w:r>
      <w:r w:rsidRPr="000230CE">
        <w:rPr>
          <w:rFonts w:hint="eastAsia"/>
          <w:sz w:val="22"/>
          <w:szCs w:val="22"/>
          <w:rtl/>
        </w:rPr>
        <w:t>اب</w:t>
      </w:r>
      <w:r w:rsidRPr="000230CE">
        <w:rPr>
          <w:rFonts w:hint="cs"/>
          <w:sz w:val="22"/>
          <w:szCs w:val="22"/>
          <w:rtl/>
        </w:rPr>
        <w:t>ی</w:t>
      </w:r>
      <w:r w:rsidR="00F94507" w:rsidRPr="000230CE">
        <w:rPr>
          <w:sz w:val="22"/>
          <w:szCs w:val="22"/>
          <w:rtl/>
        </w:rPr>
        <w:t xml:space="preserve"> </w:t>
      </w:r>
      <w:r w:rsidRPr="000230CE">
        <w:rPr>
          <w:rFonts w:hint="eastAsia"/>
          <w:sz w:val="22"/>
          <w:szCs w:val="22"/>
          <w:rtl/>
        </w:rPr>
        <w:t>آمادگ</w:t>
      </w:r>
      <w:r w:rsidRPr="000230CE">
        <w:rPr>
          <w:rFonts w:hint="cs"/>
          <w:sz w:val="22"/>
          <w:szCs w:val="22"/>
          <w:rtl/>
        </w:rPr>
        <w:t>ی</w:t>
      </w:r>
      <w:r w:rsidR="00F94507" w:rsidRPr="000230CE">
        <w:rPr>
          <w:sz w:val="22"/>
          <w:szCs w:val="22"/>
          <w:rtl/>
        </w:rPr>
        <w:t xml:space="preserve"> </w:t>
      </w:r>
      <w:r w:rsidRPr="000230CE">
        <w:rPr>
          <w:rFonts w:hint="eastAsia"/>
          <w:sz w:val="22"/>
          <w:szCs w:val="22"/>
          <w:rtl/>
        </w:rPr>
        <w:t>کشور</w:t>
      </w:r>
      <w:r w:rsidR="00F94507" w:rsidRPr="000230CE">
        <w:rPr>
          <w:sz w:val="22"/>
          <w:szCs w:val="22"/>
          <w:rtl/>
        </w:rPr>
        <w:t xml:space="preserve"> </w:t>
      </w:r>
      <w:r w:rsidRPr="000230CE">
        <w:rPr>
          <w:sz w:val="22"/>
          <w:szCs w:val="22"/>
        </w:rPr>
        <w:t>(SPAR)</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قرار</w:t>
      </w:r>
      <w:r w:rsidR="00F94507" w:rsidRPr="000230CE">
        <w:rPr>
          <w:sz w:val="22"/>
          <w:szCs w:val="22"/>
          <w:rtl/>
        </w:rPr>
        <w:t xml:space="preserve"> </w:t>
      </w:r>
      <w:r w:rsidRPr="000230CE">
        <w:rPr>
          <w:sz w:val="22"/>
          <w:szCs w:val="22"/>
          <w:rtl/>
        </w:rPr>
        <w:t>گ</w:t>
      </w:r>
      <w:r w:rsidRPr="000230CE">
        <w:rPr>
          <w:rFonts w:hint="cs"/>
          <w:sz w:val="22"/>
          <w:szCs w:val="22"/>
          <w:rtl/>
        </w:rPr>
        <w:t>ی</w:t>
      </w:r>
      <w:r w:rsidRPr="000230CE">
        <w:rPr>
          <w:rFonts w:hint="eastAsia"/>
          <w:sz w:val="22"/>
          <w:szCs w:val="22"/>
          <w:rtl/>
        </w:rPr>
        <w:t>رد</w:t>
      </w:r>
      <w:r w:rsidRPr="000230CE">
        <w:rPr>
          <w:sz w:val="22"/>
          <w:szCs w:val="22"/>
        </w:rPr>
        <w:t>.</w:t>
      </w:r>
    </w:p>
    <w:p w14:paraId="77A5FA7D" w14:textId="77777777" w:rsidR="00E125D7" w:rsidRPr="000230CE" w:rsidRDefault="00E125D7" w:rsidP="00901F89">
      <w:pPr>
        <w:rPr>
          <w:rtl/>
        </w:rPr>
      </w:pPr>
    </w:p>
    <w:p w14:paraId="358779E9" w14:textId="77777777" w:rsidR="00E125D7" w:rsidRPr="000230CE" w:rsidRDefault="00E125D7" w:rsidP="00F93F8B">
      <w:pPr>
        <w:rPr>
          <w:b/>
          <w:bCs/>
          <w:color w:val="2E74B5" w:themeColor="accent1" w:themeShade="BF"/>
          <w:sz w:val="24"/>
          <w:szCs w:val="24"/>
          <w:rtl/>
        </w:rPr>
      </w:pPr>
      <w:r w:rsidRPr="000230CE">
        <w:rPr>
          <w:b/>
          <w:bCs/>
          <w:color w:val="2E74B5" w:themeColor="accent1" w:themeShade="BF"/>
          <w:sz w:val="24"/>
          <w:szCs w:val="24"/>
          <w:rtl/>
        </w:rPr>
        <w:t>فرآیند</w:t>
      </w:r>
      <w:r w:rsidR="00F94507" w:rsidRPr="000230CE">
        <w:rPr>
          <w:b/>
          <w:bCs/>
          <w:color w:val="2E74B5" w:themeColor="accent1" w:themeShade="BF"/>
          <w:sz w:val="24"/>
          <w:szCs w:val="24"/>
          <w:rtl/>
        </w:rPr>
        <w:t xml:space="preserve"> </w:t>
      </w:r>
      <w:r w:rsidRPr="000230CE">
        <w:rPr>
          <w:b/>
          <w:bCs/>
          <w:color w:val="2E74B5" w:themeColor="accent1" w:themeShade="BF"/>
          <w:sz w:val="24"/>
          <w:szCs w:val="24"/>
        </w:rPr>
        <w:t>JEE</w:t>
      </w:r>
      <w:r w:rsidR="00F94507" w:rsidRPr="000230CE">
        <w:rPr>
          <w:b/>
          <w:bCs/>
          <w:color w:val="2E74B5" w:themeColor="accent1" w:themeShade="BF"/>
          <w:sz w:val="24"/>
          <w:szCs w:val="24"/>
          <w:rtl/>
        </w:rPr>
        <w:t xml:space="preserve"> </w:t>
      </w:r>
      <w:r w:rsidR="00F93F8B" w:rsidRPr="000230CE">
        <w:rPr>
          <w:b/>
          <w:bCs/>
          <w:color w:val="2E74B5" w:themeColor="accent1" w:themeShade="BF"/>
          <w:sz w:val="24"/>
          <w:szCs w:val="24"/>
          <w:rtl/>
        </w:rPr>
        <w:t>داوطلبانه</w:t>
      </w:r>
    </w:p>
    <w:p w14:paraId="206476E9" w14:textId="3F00C853" w:rsidR="00EF61C7" w:rsidRPr="000230CE" w:rsidRDefault="009F0468" w:rsidP="006A544D">
      <w:pPr>
        <w:numPr>
          <w:ilvl w:val="0"/>
          <w:numId w:val="127"/>
        </w:numPr>
        <w:spacing w:after="240"/>
        <w:rPr>
          <w:sz w:val="22"/>
          <w:szCs w:val="22"/>
        </w:rPr>
      </w:pPr>
      <w:r w:rsidRPr="000230CE">
        <w:rPr>
          <w:sz w:val="22"/>
          <w:szCs w:val="22"/>
          <w:rtl/>
        </w:rPr>
        <w:t>نخستین</w:t>
      </w:r>
      <w:r w:rsidR="00F94507" w:rsidRPr="000230CE">
        <w:rPr>
          <w:sz w:val="22"/>
          <w:szCs w:val="22"/>
          <w:rtl/>
        </w:rPr>
        <w:t xml:space="preserve"> </w:t>
      </w:r>
      <w:r w:rsidRPr="000230CE">
        <w:rPr>
          <w:sz w:val="22"/>
          <w:szCs w:val="22"/>
          <w:rtl/>
        </w:rPr>
        <w:t>مرحله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008E0198" w:rsidRPr="000230CE">
        <w:rPr>
          <w:sz w:val="22"/>
          <w:szCs w:val="22"/>
          <w:rtl/>
        </w:rPr>
        <w:t>ار</w:t>
      </w:r>
      <w:r w:rsidR="008E0198" w:rsidRPr="000230CE">
        <w:rPr>
          <w:rFonts w:hint="cs"/>
          <w:sz w:val="22"/>
          <w:szCs w:val="22"/>
          <w:rtl/>
        </w:rPr>
        <w:t>ز</w:t>
      </w:r>
      <w:r w:rsidR="008E0198" w:rsidRPr="000230CE">
        <w:rPr>
          <w:sz w:val="22"/>
          <w:szCs w:val="22"/>
          <w:rtl/>
        </w:rPr>
        <w:t>یا</w:t>
      </w:r>
      <w:r w:rsidR="008E0198" w:rsidRPr="000230CE">
        <w:rPr>
          <w:rFonts w:hint="cs"/>
          <w:sz w:val="22"/>
          <w:szCs w:val="22"/>
          <w:rtl/>
        </w:rPr>
        <w:t>ب</w:t>
      </w:r>
      <w:r w:rsidRPr="000230CE">
        <w:rPr>
          <w:sz w:val="22"/>
          <w:szCs w:val="22"/>
          <w:rtl/>
        </w:rPr>
        <w:t>ی</w:t>
      </w:r>
      <w:r w:rsidR="00F94507" w:rsidRPr="000230CE">
        <w:rPr>
          <w:sz w:val="22"/>
          <w:szCs w:val="22"/>
          <w:rtl/>
        </w:rPr>
        <w:t xml:space="preserve"> </w:t>
      </w:r>
      <w:r w:rsidR="008E0198" w:rsidRPr="000230CE">
        <w:rPr>
          <w:sz w:val="22"/>
          <w:szCs w:val="22"/>
          <w:rtl/>
        </w:rPr>
        <w:t>بیرونی</w:t>
      </w:r>
      <w:r w:rsidR="00452159"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درونی</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ابزار</w:t>
      </w:r>
      <w:r w:rsidR="00F94507" w:rsidRPr="000230CE">
        <w:rPr>
          <w:sz w:val="22"/>
          <w:szCs w:val="22"/>
          <w:rtl/>
        </w:rPr>
        <w:t xml:space="preserve"> </w:t>
      </w:r>
      <w:r w:rsidRPr="000230CE">
        <w:rPr>
          <w:rFonts w:hint="cs"/>
          <w:sz w:val="22"/>
          <w:szCs w:val="22"/>
          <w:rtl/>
        </w:rPr>
        <w:t>(</w:t>
      </w:r>
      <w:r w:rsidRPr="000230CE">
        <w:rPr>
          <w:sz w:val="22"/>
          <w:szCs w:val="22"/>
          <w:rtl/>
        </w:rPr>
        <w:t>پرسشنامه</w:t>
      </w:r>
      <w:r w:rsidRPr="000230CE">
        <w:rPr>
          <w:rFonts w:hint="cs"/>
          <w:sz w:val="22"/>
          <w:szCs w:val="22"/>
          <w:rtl/>
        </w:rPr>
        <w:t>)</w:t>
      </w:r>
      <w:r w:rsidR="00F94507" w:rsidRPr="000230CE">
        <w:rPr>
          <w:sz w:val="22"/>
          <w:szCs w:val="22"/>
          <w:rtl/>
        </w:rPr>
        <w:t xml:space="preserve"> </w:t>
      </w:r>
      <w:r w:rsidR="00025550" w:rsidRPr="000230CE">
        <w:rPr>
          <w:sz w:val="22"/>
          <w:szCs w:val="22"/>
          <w:rtl/>
        </w:rPr>
        <w:t>ارزیابی مشترک بیرونی</w:t>
      </w:r>
      <w:r w:rsidR="00452159"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راهنما</w:t>
      </w:r>
      <w:r w:rsidRPr="000230CE">
        <w:rPr>
          <w:rFonts w:hint="cs"/>
          <w:sz w:val="22"/>
          <w:szCs w:val="22"/>
          <w:rtl/>
        </w:rPr>
        <w:t>ی</w:t>
      </w:r>
      <w:r w:rsidR="00F94507" w:rsidRPr="000230CE">
        <w:rPr>
          <w:sz w:val="22"/>
          <w:szCs w:val="22"/>
          <w:rtl/>
        </w:rPr>
        <w:t xml:space="preserve"> </w:t>
      </w:r>
      <w:r w:rsidRPr="000230CE">
        <w:rPr>
          <w:sz w:val="22"/>
          <w:szCs w:val="22"/>
          <w:rtl/>
        </w:rPr>
        <w:t>اجرای</w:t>
      </w:r>
      <w:r w:rsidR="00F94507" w:rsidRPr="000230CE">
        <w:rPr>
          <w:sz w:val="22"/>
          <w:szCs w:val="22"/>
          <w:rtl/>
        </w:rPr>
        <w:t xml:space="preserve"> </w:t>
      </w:r>
      <w:r w:rsidRPr="000230CE">
        <w:rPr>
          <w:sz w:val="22"/>
          <w:szCs w:val="22"/>
          <w:rtl/>
        </w:rPr>
        <w:t>کشوری</w:t>
      </w:r>
      <w:r w:rsidR="00F94507" w:rsidRPr="000230CE">
        <w:rPr>
          <w:sz w:val="22"/>
          <w:szCs w:val="22"/>
          <w:rtl/>
        </w:rPr>
        <w:t xml:space="preserve"> </w:t>
      </w:r>
      <w:r w:rsidR="00EF61C7" w:rsidRPr="000230CE">
        <w:rPr>
          <w:rFonts w:hint="cs"/>
          <w:sz w:val="22"/>
          <w:szCs w:val="22"/>
          <w:rtl/>
        </w:rPr>
        <w:t>می</w:t>
      </w:r>
      <w:r w:rsidR="00EF61C7" w:rsidRPr="000230CE">
        <w:rPr>
          <w:sz w:val="22"/>
          <w:szCs w:val="22"/>
          <w:rtl/>
        </w:rPr>
        <w:softHyphen/>
      </w:r>
      <w:r w:rsidR="00EF61C7" w:rsidRPr="000230CE">
        <w:rPr>
          <w:rFonts w:hint="cs"/>
          <w:sz w:val="22"/>
          <w:szCs w:val="22"/>
          <w:rtl/>
        </w:rPr>
        <w:t>باشد</w:t>
      </w:r>
      <w:r w:rsidR="009862B1" w:rsidRPr="000230CE">
        <w:rPr>
          <w:rFonts w:hint="cs"/>
          <w:sz w:val="22"/>
          <w:szCs w:val="22"/>
          <w:rtl/>
        </w:rPr>
        <w:t>.</w:t>
      </w:r>
      <w:r w:rsidR="00F94507" w:rsidRPr="000230CE">
        <w:rPr>
          <w:rFonts w:hint="cs"/>
          <w:sz w:val="22"/>
          <w:szCs w:val="22"/>
          <w:rtl/>
        </w:rPr>
        <w:t xml:space="preserve"> </w:t>
      </w:r>
      <w:r w:rsidR="00E125D7" w:rsidRPr="000230CE">
        <w:rPr>
          <w:rFonts w:hint="cs"/>
          <w:sz w:val="22"/>
          <w:szCs w:val="22"/>
          <w:rtl/>
        </w:rPr>
        <w:t>سپس</w:t>
      </w:r>
      <w:r w:rsidR="00F94507" w:rsidRPr="000230CE">
        <w:rPr>
          <w:rFonts w:hint="cs"/>
          <w:sz w:val="22"/>
          <w:szCs w:val="22"/>
          <w:rtl/>
        </w:rPr>
        <w:t xml:space="preserve"> </w:t>
      </w:r>
      <w:r w:rsidR="00E125D7" w:rsidRPr="000230CE">
        <w:rPr>
          <w:rFonts w:hint="cs"/>
          <w:sz w:val="22"/>
          <w:szCs w:val="22"/>
          <w:rtl/>
        </w:rPr>
        <w:t>اطلاعات</w:t>
      </w:r>
      <w:r w:rsidR="00F94507" w:rsidRPr="000230CE">
        <w:rPr>
          <w:sz w:val="22"/>
          <w:szCs w:val="22"/>
          <w:rtl/>
        </w:rPr>
        <w:t xml:space="preserve"> </w:t>
      </w:r>
      <w:r w:rsidR="00E125D7" w:rsidRPr="000230CE">
        <w:rPr>
          <w:rFonts w:hint="cs"/>
          <w:sz w:val="22"/>
          <w:szCs w:val="22"/>
          <w:rtl/>
        </w:rPr>
        <w:t>حاصل</w:t>
      </w:r>
      <w:r w:rsidR="00F94507" w:rsidRPr="000230CE">
        <w:rPr>
          <w:sz w:val="22"/>
          <w:szCs w:val="22"/>
          <w:rtl/>
        </w:rPr>
        <w:t xml:space="preserve"> </w:t>
      </w:r>
      <w:r w:rsidR="00E125D7" w:rsidRPr="000230CE">
        <w:rPr>
          <w:rFonts w:hint="cs"/>
          <w:sz w:val="22"/>
          <w:szCs w:val="22"/>
          <w:rtl/>
        </w:rPr>
        <w:t>از</w:t>
      </w:r>
      <w:r w:rsidR="00F94507" w:rsidRPr="000230CE">
        <w:rPr>
          <w:sz w:val="22"/>
          <w:szCs w:val="22"/>
          <w:rtl/>
        </w:rPr>
        <w:t xml:space="preserve"> </w:t>
      </w:r>
      <w:r w:rsidR="00E125D7" w:rsidRPr="000230CE">
        <w:rPr>
          <w:rFonts w:hint="cs"/>
          <w:sz w:val="22"/>
          <w:szCs w:val="22"/>
          <w:rtl/>
        </w:rPr>
        <w:t>این</w:t>
      </w:r>
      <w:r w:rsidR="00F94507" w:rsidRPr="000230CE">
        <w:rPr>
          <w:sz w:val="22"/>
          <w:szCs w:val="22"/>
          <w:rtl/>
        </w:rPr>
        <w:t xml:space="preserve"> </w:t>
      </w:r>
      <w:r w:rsidR="00E125D7" w:rsidRPr="000230CE">
        <w:rPr>
          <w:rFonts w:hint="cs"/>
          <w:sz w:val="22"/>
          <w:szCs w:val="22"/>
          <w:rtl/>
        </w:rPr>
        <w:t>خود</w:t>
      </w:r>
      <w:r w:rsidR="00EF61C7" w:rsidRPr="000230CE">
        <w:rPr>
          <w:rFonts w:hint="cs"/>
          <w:sz w:val="22"/>
          <w:szCs w:val="22"/>
          <w:rtl/>
        </w:rPr>
        <w:t xml:space="preserve"> </w:t>
      </w:r>
      <w:r w:rsidR="00E125D7" w:rsidRPr="000230CE">
        <w:rPr>
          <w:rFonts w:hint="cs"/>
          <w:sz w:val="22"/>
          <w:szCs w:val="22"/>
          <w:rtl/>
        </w:rPr>
        <w:t>ارزیابی</w:t>
      </w:r>
      <w:r w:rsidR="00F94507" w:rsidRPr="000230CE">
        <w:rPr>
          <w:sz w:val="22"/>
          <w:szCs w:val="22"/>
          <w:rtl/>
        </w:rPr>
        <w:t xml:space="preserve"> </w:t>
      </w:r>
      <w:r w:rsidR="00E125D7" w:rsidRPr="000230CE">
        <w:rPr>
          <w:rFonts w:hint="cs"/>
          <w:sz w:val="22"/>
          <w:szCs w:val="22"/>
          <w:rtl/>
        </w:rPr>
        <w:t>که</w:t>
      </w:r>
      <w:r w:rsidR="00F94507" w:rsidRPr="000230CE">
        <w:rPr>
          <w:sz w:val="22"/>
          <w:szCs w:val="22"/>
          <w:rtl/>
        </w:rPr>
        <w:t xml:space="preserve"> </w:t>
      </w:r>
      <w:r w:rsidR="00E125D7" w:rsidRPr="000230CE">
        <w:rPr>
          <w:rFonts w:hint="cs"/>
          <w:sz w:val="22"/>
          <w:szCs w:val="22"/>
          <w:rtl/>
        </w:rPr>
        <w:t>تمامی</w:t>
      </w:r>
      <w:r w:rsidR="00F94507" w:rsidRPr="000230CE">
        <w:rPr>
          <w:sz w:val="22"/>
          <w:szCs w:val="22"/>
          <w:rtl/>
        </w:rPr>
        <w:t xml:space="preserve"> </w:t>
      </w:r>
      <w:r w:rsidR="00F2377D" w:rsidRPr="000230CE">
        <w:rPr>
          <w:rFonts w:hint="cs"/>
          <w:sz w:val="22"/>
          <w:szCs w:val="22"/>
          <w:rtl/>
        </w:rPr>
        <w:t>1</w:t>
      </w:r>
      <w:r w:rsidR="00F3437A" w:rsidRPr="000230CE">
        <w:rPr>
          <w:rFonts w:hint="cs"/>
          <w:sz w:val="22"/>
          <w:szCs w:val="22"/>
          <w:rtl/>
        </w:rPr>
        <w:t>9</w:t>
      </w:r>
      <w:r w:rsidR="00F94507" w:rsidRPr="000230CE">
        <w:rPr>
          <w:sz w:val="22"/>
          <w:szCs w:val="22"/>
          <w:rtl/>
        </w:rPr>
        <w:t xml:space="preserve"> </w:t>
      </w:r>
      <w:r w:rsidR="00E125D7" w:rsidRPr="000230CE">
        <w:rPr>
          <w:sz w:val="22"/>
          <w:szCs w:val="22"/>
          <w:rtl/>
        </w:rPr>
        <w:t>ظرف</w:t>
      </w:r>
      <w:r w:rsidR="00E125D7" w:rsidRPr="000230CE">
        <w:rPr>
          <w:rFonts w:hint="cs"/>
          <w:sz w:val="22"/>
          <w:szCs w:val="22"/>
          <w:rtl/>
        </w:rPr>
        <w:t>یت</w:t>
      </w:r>
      <w:r w:rsidR="00F94507" w:rsidRPr="000230CE">
        <w:rPr>
          <w:sz w:val="22"/>
          <w:szCs w:val="22"/>
          <w:rtl/>
        </w:rPr>
        <w:t xml:space="preserve"> </w:t>
      </w:r>
      <w:r w:rsidR="00E125D7" w:rsidRPr="000230CE">
        <w:rPr>
          <w:sz w:val="22"/>
          <w:szCs w:val="22"/>
          <w:rtl/>
        </w:rPr>
        <w:t>مورد</w:t>
      </w:r>
      <w:r w:rsidR="00F94507" w:rsidRPr="000230CE">
        <w:rPr>
          <w:sz w:val="22"/>
          <w:szCs w:val="22"/>
          <w:rtl/>
        </w:rPr>
        <w:t xml:space="preserve"> </w:t>
      </w:r>
      <w:r w:rsidR="00E125D7" w:rsidRPr="000230CE">
        <w:rPr>
          <w:sz w:val="22"/>
          <w:szCs w:val="22"/>
          <w:rtl/>
        </w:rPr>
        <w:t>نظر</w:t>
      </w:r>
      <w:r w:rsidR="00F94507" w:rsidRPr="000230CE">
        <w:rPr>
          <w:sz w:val="22"/>
          <w:szCs w:val="22"/>
          <w:rtl/>
        </w:rPr>
        <w:t xml:space="preserve"> </w:t>
      </w:r>
      <w:r w:rsidR="00E125D7" w:rsidRPr="000230CE">
        <w:rPr>
          <w:sz w:val="22"/>
          <w:szCs w:val="22"/>
          <w:rtl/>
        </w:rPr>
        <w:t>در</w:t>
      </w:r>
      <w:r w:rsidR="00F94507" w:rsidRPr="000230CE">
        <w:rPr>
          <w:sz w:val="22"/>
          <w:szCs w:val="22"/>
          <w:rtl/>
        </w:rPr>
        <w:t xml:space="preserve"> </w:t>
      </w:r>
      <w:r w:rsidR="00E125D7" w:rsidRPr="000230CE">
        <w:rPr>
          <w:sz w:val="22"/>
          <w:szCs w:val="22"/>
          <w:rtl/>
        </w:rPr>
        <w:t>ابزار</w:t>
      </w:r>
      <w:r w:rsidR="00F94507" w:rsidRPr="000230CE">
        <w:rPr>
          <w:sz w:val="22"/>
          <w:szCs w:val="22"/>
          <w:rtl/>
        </w:rPr>
        <w:t xml:space="preserve"> </w:t>
      </w:r>
      <w:r w:rsidR="00E125D7" w:rsidRPr="000230CE">
        <w:rPr>
          <w:sz w:val="22"/>
          <w:szCs w:val="22"/>
          <w:rtl/>
        </w:rPr>
        <w:t>را</w:t>
      </w:r>
      <w:r w:rsidR="00F94507" w:rsidRPr="000230CE">
        <w:rPr>
          <w:sz w:val="22"/>
          <w:szCs w:val="22"/>
          <w:rtl/>
        </w:rPr>
        <w:t xml:space="preserve"> </w:t>
      </w:r>
      <w:r w:rsidR="00E125D7" w:rsidRPr="000230CE">
        <w:rPr>
          <w:sz w:val="22"/>
          <w:szCs w:val="22"/>
          <w:rtl/>
        </w:rPr>
        <w:t>پوشش</w:t>
      </w:r>
      <w:r w:rsidR="00F94507" w:rsidRPr="000230CE">
        <w:rPr>
          <w:sz w:val="22"/>
          <w:szCs w:val="22"/>
          <w:rtl/>
        </w:rPr>
        <w:t xml:space="preserve"> </w:t>
      </w:r>
      <w:r w:rsidR="00E125D7" w:rsidRPr="000230CE">
        <w:rPr>
          <w:sz w:val="22"/>
          <w:szCs w:val="22"/>
          <w:rtl/>
        </w:rPr>
        <w:t>م</w:t>
      </w:r>
      <w:r w:rsidR="00E125D7" w:rsidRPr="000230CE">
        <w:rPr>
          <w:rFonts w:hint="cs"/>
          <w:sz w:val="22"/>
          <w:szCs w:val="22"/>
          <w:rtl/>
        </w:rPr>
        <w:t>ی</w:t>
      </w:r>
      <w:r w:rsidR="00760500" w:rsidRPr="000230CE">
        <w:rPr>
          <w:rFonts w:hint="cs"/>
          <w:sz w:val="22"/>
          <w:szCs w:val="22"/>
        </w:rPr>
        <w:t>‌</w:t>
      </w:r>
      <w:r w:rsidR="00E125D7" w:rsidRPr="000230CE">
        <w:rPr>
          <w:sz w:val="22"/>
          <w:szCs w:val="22"/>
          <w:rtl/>
        </w:rPr>
        <w:t>دهد</w:t>
      </w:r>
      <w:r w:rsidR="00452159" w:rsidRPr="000230CE">
        <w:rPr>
          <w:sz w:val="22"/>
          <w:szCs w:val="22"/>
          <w:rtl/>
        </w:rPr>
        <w:t xml:space="preserve">، </w:t>
      </w:r>
      <w:r w:rsidR="00E125D7" w:rsidRPr="000230CE">
        <w:rPr>
          <w:sz w:val="22"/>
          <w:szCs w:val="22"/>
          <w:rtl/>
        </w:rPr>
        <w:t>به</w:t>
      </w:r>
      <w:r w:rsidR="00F94507" w:rsidRPr="000230CE">
        <w:rPr>
          <w:rFonts w:ascii="Cambria" w:hAnsi="Cambria" w:cs="Times New Roman"/>
          <w:sz w:val="22"/>
          <w:szCs w:val="22"/>
          <w:rtl/>
        </w:rPr>
        <w:t xml:space="preserve"> </w:t>
      </w:r>
      <w:r w:rsidR="00E125D7" w:rsidRPr="000230CE">
        <w:rPr>
          <w:sz w:val="22"/>
          <w:szCs w:val="22"/>
          <w:rtl/>
        </w:rPr>
        <w:t>ت</w:t>
      </w:r>
      <w:r w:rsidR="00E125D7" w:rsidRPr="000230CE">
        <w:rPr>
          <w:rFonts w:hint="cs"/>
          <w:sz w:val="22"/>
          <w:szCs w:val="22"/>
          <w:rtl/>
        </w:rPr>
        <w:t>یم</w:t>
      </w:r>
      <w:r w:rsidR="00F94507" w:rsidRPr="000230CE">
        <w:rPr>
          <w:sz w:val="22"/>
          <w:szCs w:val="22"/>
          <w:rtl/>
        </w:rPr>
        <w:t xml:space="preserve"> </w:t>
      </w:r>
      <w:r w:rsidR="00E125D7" w:rsidRPr="000230CE">
        <w:rPr>
          <w:sz w:val="22"/>
          <w:szCs w:val="22"/>
          <w:rtl/>
        </w:rPr>
        <w:t>خارج</w:t>
      </w:r>
      <w:r w:rsidR="00E125D7" w:rsidRPr="000230CE">
        <w:rPr>
          <w:rFonts w:hint="cs"/>
          <w:sz w:val="22"/>
          <w:szCs w:val="22"/>
          <w:rtl/>
        </w:rPr>
        <w:t>ی</w:t>
      </w:r>
      <w:r w:rsidR="00F94507" w:rsidRPr="000230CE">
        <w:rPr>
          <w:sz w:val="22"/>
          <w:szCs w:val="22"/>
          <w:rtl/>
        </w:rPr>
        <w:t xml:space="preserve"> </w:t>
      </w:r>
      <w:r w:rsidR="00E125D7" w:rsidRPr="000230CE">
        <w:rPr>
          <w:sz w:val="22"/>
          <w:szCs w:val="22"/>
        </w:rPr>
        <w:t>JEE</w:t>
      </w:r>
      <w:r w:rsidR="00F94507" w:rsidRPr="000230CE">
        <w:rPr>
          <w:sz w:val="22"/>
          <w:szCs w:val="22"/>
          <w:rtl/>
        </w:rPr>
        <w:t xml:space="preserve"> </w:t>
      </w:r>
      <w:r w:rsidR="00E125D7" w:rsidRPr="000230CE">
        <w:rPr>
          <w:sz w:val="22"/>
          <w:szCs w:val="22"/>
          <w:rtl/>
        </w:rPr>
        <w:t>متشکل</w:t>
      </w:r>
      <w:r w:rsidR="00F94507" w:rsidRPr="000230CE">
        <w:rPr>
          <w:sz w:val="22"/>
          <w:szCs w:val="22"/>
          <w:rtl/>
        </w:rPr>
        <w:t xml:space="preserve"> </w:t>
      </w:r>
      <w:r w:rsidR="00E125D7" w:rsidRPr="000230CE">
        <w:rPr>
          <w:sz w:val="22"/>
          <w:szCs w:val="22"/>
          <w:rtl/>
        </w:rPr>
        <w:t>از</w:t>
      </w:r>
      <w:r w:rsidR="00F94507" w:rsidRPr="000230CE">
        <w:rPr>
          <w:sz w:val="22"/>
          <w:szCs w:val="22"/>
          <w:rtl/>
        </w:rPr>
        <w:t xml:space="preserve"> </w:t>
      </w:r>
      <w:r w:rsidR="00E125D7" w:rsidRPr="000230CE">
        <w:rPr>
          <w:sz w:val="22"/>
          <w:szCs w:val="22"/>
          <w:rtl/>
        </w:rPr>
        <w:t>متخصصان</w:t>
      </w:r>
      <w:r w:rsidR="00F94507" w:rsidRPr="000230CE">
        <w:rPr>
          <w:sz w:val="22"/>
          <w:szCs w:val="22"/>
          <w:rtl/>
        </w:rPr>
        <w:t xml:space="preserve"> </w:t>
      </w:r>
      <w:r w:rsidR="00E125D7" w:rsidRPr="000230CE">
        <w:rPr>
          <w:sz w:val="22"/>
          <w:szCs w:val="22"/>
          <w:rtl/>
        </w:rPr>
        <w:t>ب</w:t>
      </w:r>
      <w:r w:rsidR="00E125D7" w:rsidRPr="000230CE">
        <w:rPr>
          <w:rFonts w:hint="cs"/>
          <w:sz w:val="22"/>
          <w:szCs w:val="22"/>
          <w:rtl/>
        </w:rPr>
        <w:t>ین</w:t>
      </w:r>
      <w:r w:rsidR="00EF61C7" w:rsidRPr="000230CE">
        <w:rPr>
          <w:sz w:val="22"/>
          <w:szCs w:val="22"/>
          <w:rtl/>
        </w:rPr>
        <w:softHyphen/>
      </w:r>
      <w:r w:rsidR="00E125D7" w:rsidRPr="000230CE">
        <w:rPr>
          <w:sz w:val="22"/>
          <w:szCs w:val="22"/>
          <w:rtl/>
        </w:rPr>
        <w:t>الملل</w:t>
      </w:r>
      <w:r w:rsidR="00E125D7" w:rsidRPr="000230CE">
        <w:rPr>
          <w:rFonts w:hint="cs"/>
          <w:sz w:val="22"/>
          <w:szCs w:val="22"/>
          <w:rtl/>
        </w:rPr>
        <w:t>ی</w:t>
      </w:r>
      <w:r w:rsidR="00F94507" w:rsidRPr="000230CE">
        <w:rPr>
          <w:sz w:val="22"/>
          <w:szCs w:val="22"/>
          <w:rtl/>
        </w:rPr>
        <w:t xml:space="preserve"> </w:t>
      </w:r>
      <w:r w:rsidR="009862B1" w:rsidRPr="000230CE">
        <w:rPr>
          <w:rFonts w:hint="cs"/>
          <w:sz w:val="22"/>
          <w:szCs w:val="22"/>
          <w:rtl/>
        </w:rPr>
        <w:t>ا</w:t>
      </w:r>
      <w:r w:rsidR="00E125D7" w:rsidRPr="000230CE">
        <w:rPr>
          <w:sz w:val="22"/>
          <w:szCs w:val="22"/>
          <w:rtl/>
        </w:rPr>
        <w:t>رائه</w:t>
      </w:r>
      <w:r w:rsidR="00F94507" w:rsidRPr="000230CE">
        <w:rPr>
          <w:sz w:val="22"/>
          <w:szCs w:val="22"/>
          <w:rtl/>
        </w:rPr>
        <w:t xml:space="preserve"> </w:t>
      </w:r>
      <w:r w:rsidR="00E125D7" w:rsidRPr="000230CE">
        <w:rPr>
          <w:sz w:val="22"/>
          <w:szCs w:val="22"/>
          <w:rtl/>
        </w:rPr>
        <w:t>م</w:t>
      </w:r>
      <w:r w:rsidR="00E125D7" w:rsidRPr="000230CE">
        <w:rPr>
          <w:rFonts w:hint="cs"/>
          <w:sz w:val="22"/>
          <w:szCs w:val="22"/>
          <w:rtl/>
        </w:rPr>
        <w:t>ی</w:t>
      </w:r>
      <w:r w:rsidR="00EF61C7" w:rsidRPr="000230CE">
        <w:rPr>
          <w:sz w:val="22"/>
          <w:szCs w:val="22"/>
          <w:rtl/>
        </w:rPr>
        <w:softHyphen/>
      </w:r>
      <w:r w:rsidR="00E125D7" w:rsidRPr="000230CE">
        <w:rPr>
          <w:sz w:val="22"/>
          <w:szCs w:val="22"/>
          <w:rtl/>
        </w:rPr>
        <w:t>گردد</w:t>
      </w:r>
      <w:r w:rsidRPr="000230CE">
        <w:rPr>
          <w:sz w:val="22"/>
          <w:szCs w:val="22"/>
          <w:vertAlign w:val="superscript"/>
          <w:rtl/>
        </w:rPr>
        <w:footnoteReference w:id="2"/>
      </w:r>
      <w:r w:rsidR="00E125D7" w:rsidRPr="000230CE">
        <w:rPr>
          <w:sz w:val="22"/>
          <w:szCs w:val="22"/>
          <w:vertAlign w:val="superscript"/>
          <w:rtl/>
        </w:rPr>
        <w:t>.</w:t>
      </w:r>
      <w:r w:rsidR="00F94507" w:rsidRPr="000230CE">
        <w:rPr>
          <w:sz w:val="22"/>
          <w:szCs w:val="22"/>
          <w:rtl/>
        </w:rPr>
        <w:t xml:space="preserve"> </w:t>
      </w:r>
      <w:r w:rsidRPr="000230CE">
        <w:rPr>
          <w:sz w:val="22"/>
          <w:szCs w:val="22"/>
          <w:rtl/>
        </w:rPr>
        <w:t>مرور</w:t>
      </w:r>
      <w:r w:rsidR="00F94507" w:rsidRPr="000230CE">
        <w:rPr>
          <w:sz w:val="22"/>
          <w:szCs w:val="22"/>
          <w:rtl/>
        </w:rPr>
        <w:t xml:space="preserve"> </w:t>
      </w:r>
      <w:r w:rsidRPr="000230CE">
        <w:rPr>
          <w:sz w:val="22"/>
          <w:szCs w:val="22"/>
          <w:rtl/>
        </w:rPr>
        <w:t>داده</w:t>
      </w:r>
      <w:r w:rsidR="00D373CD" w:rsidRPr="000230CE">
        <w:rPr>
          <w:sz w:val="22"/>
          <w:szCs w:val="22"/>
          <w:rtl/>
        </w:rPr>
        <w:t>‌ها</w:t>
      </w:r>
      <w:r w:rsidRPr="000230CE">
        <w:rPr>
          <w:sz w:val="22"/>
          <w:szCs w:val="22"/>
          <w:rtl/>
        </w:rPr>
        <w:t>ی</w:t>
      </w:r>
      <w:r w:rsidR="00F94507" w:rsidRPr="000230CE">
        <w:rPr>
          <w:sz w:val="22"/>
          <w:szCs w:val="22"/>
          <w:rtl/>
        </w:rPr>
        <w:t xml:space="preserve"> </w:t>
      </w:r>
      <w:r w:rsidR="009862B1" w:rsidRPr="000230CE">
        <w:rPr>
          <w:sz w:val="22"/>
          <w:szCs w:val="22"/>
          <w:rtl/>
        </w:rPr>
        <w:t>ارزیابی داخلی</w:t>
      </w:r>
      <w:r w:rsidR="00452159"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اعضا</w:t>
      </w:r>
      <w:r w:rsidR="00F94507" w:rsidRPr="000230CE">
        <w:rPr>
          <w:sz w:val="22"/>
          <w:szCs w:val="22"/>
          <w:rtl/>
        </w:rPr>
        <w:t xml:space="preserve"> </w:t>
      </w:r>
      <w:r w:rsidRPr="000230CE">
        <w:rPr>
          <w:sz w:val="22"/>
          <w:szCs w:val="22"/>
          <w:rtl/>
        </w:rPr>
        <w:t>تیم</w:t>
      </w:r>
      <w:r w:rsidR="00F94507" w:rsidRPr="000230CE">
        <w:rPr>
          <w:sz w:val="22"/>
          <w:szCs w:val="22"/>
          <w:rtl/>
        </w:rPr>
        <w:t xml:space="preserve"> </w:t>
      </w:r>
      <w:r w:rsidRPr="000230CE">
        <w:rPr>
          <w:sz w:val="22"/>
          <w:szCs w:val="22"/>
          <w:rtl/>
        </w:rPr>
        <w:t>بین</w:t>
      </w:r>
      <w:r w:rsidR="00EF61C7" w:rsidRPr="000230CE">
        <w:rPr>
          <w:sz w:val="22"/>
          <w:szCs w:val="22"/>
          <w:rtl/>
        </w:rPr>
        <w:softHyphen/>
      </w:r>
      <w:r w:rsidRPr="000230CE">
        <w:rPr>
          <w:sz w:val="22"/>
          <w:szCs w:val="22"/>
          <w:rtl/>
        </w:rPr>
        <w:t>المللی</w:t>
      </w:r>
      <w:r w:rsidR="00F94507" w:rsidRPr="000230CE">
        <w:rPr>
          <w:sz w:val="22"/>
          <w:szCs w:val="22"/>
          <w:rtl/>
        </w:rPr>
        <w:t xml:space="preserve"> </w:t>
      </w:r>
      <w:r w:rsidRPr="000230CE">
        <w:rPr>
          <w:sz w:val="22"/>
          <w:szCs w:val="22"/>
          <w:rtl/>
        </w:rPr>
        <w:t>درک</w:t>
      </w:r>
      <w:r w:rsidR="00F94507" w:rsidRPr="000230CE">
        <w:rPr>
          <w:sz w:val="22"/>
          <w:szCs w:val="22"/>
          <w:rtl/>
        </w:rPr>
        <w:t xml:space="preserve"> </w:t>
      </w:r>
      <w:r w:rsidRPr="000230CE">
        <w:rPr>
          <w:sz w:val="22"/>
          <w:szCs w:val="22"/>
          <w:rtl/>
        </w:rPr>
        <w:t>اولیه</w:t>
      </w:r>
      <w:r w:rsidR="00F94507" w:rsidRPr="000230CE">
        <w:rPr>
          <w:sz w:val="22"/>
          <w:szCs w:val="22"/>
          <w:rtl/>
        </w:rPr>
        <w:t xml:space="preserve"> </w:t>
      </w:r>
      <w:r w:rsidR="009862B1" w:rsidRPr="000230CE">
        <w:rPr>
          <w:sz w:val="22"/>
          <w:szCs w:val="22"/>
          <w:rtl/>
        </w:rPr>
        <w:t>در</w:t>
      </w:r>
      <w:r w:rsidR="009862B1" w:rsidRPr="000230CE">
        <w:rPr>
          <w:rFonts w:hint="cs"/>
          <w:sz w:val="22"/>
          <w:szCs w:val="22"/>
          <w:rtl/>
        </w:rPr>
        <w:t xml:space="preserve"> مورد</w:t>
      </w:r>
      <w:r w:rsidR="009862B1" w:rsidRPr="000230CE">
        <w:rPr>
          <w:sz w:val="22"/>
          <w:szCs w:val="22"/>
          <w:rtl/>
        </w:rPr>
        <w:t xml:space="preserve"> </w:t>
      </w:r>
      <w:r w:rsidRPr="000230CE">
        <w:rPr>
          <w:sz w:val="22"/>
          <w:szCs w:val="22"/>
          <w:rtl/>
        </w:rPr>
        <w:t>توانمندی</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پایه</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در</w:t>
      </w:r>
      <w:r w:rsidR="00EF61C7" w:rsidRPr="000230CE">
        <w:rPr>
          <w:rFonts w:hint="cs"/>
          <w:sz w:val="22"/>
          <w:szCs w:val="22"/>
          <w:rtl/>
        </w:rPr>
        <w:t xml:space="preserve"> </w:t>
      </w:r>
      <w:r w:rsidRPr="000230CE">
        <w:rPr>
          <w:sz w:val="22"/>
          <w:szCs w:val="22"/>
          <w:rtl/>
        </w:rPr>
        <w:t>زمینه</w:t>
      </w:r>
      <w:r w:rsidR="00F94507" w:rsidRPr="000230CE">
        <w:rPr>
          <w:sz w:val="22"/>
          <w:szCs w:val="22"/>
          <w:rtl/>
        </w:rPr>
        <w:t xml:space="preserve"> </w:t>
      </w:r>
      <w:r w:rsidRPr="000230CE">
        <w:rPr>
          <w:sz w:val="22"/>
          <w:szCs w:val="22"/>
          <w:rtl/>
        </w:rPr>
        <w:t>امنیت</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00EF61C7" w:rsidRPr="000230CE">
        <w:rPr>
          <w:rFonts w:hint="cs"/>
          <w:sz w:val="22"/>
          <w:szCs w:val="22"/>
          <w:rtl/>
        </w:rPr>
        <w:t xml:space="preserve">را </w:t>
      </w:r>
      <w:r w:rsidR="009862B1" w:rsidRPr="000230CE">
        <w:rPr>
          <w:rFonts w:hint="cs"/>
          <w:sz w:val="22"/>
          <w:szCs w:val="22"/>
          <w:rtl/>
        </w:rPr>
        <w:t>شکل</w:t>
      </w:r>
      <w:r w:rsidR="008E0198" w:rsidRPr="000230CE">
        <w:rPr>
          <w:rFonts w:hint="cs"/>
          <w:sz w:val="22"/>
          <w:szCs w:val="22"/>
          <w:rtl/>
        </w:rPr>
        <w:t xml:space="preserve"> </w:t>
      </w:r>
      <w:r w:rsidR="009862B1" w:rsidRPr="000230CE">
        <w:rPr>
          <w:rFonts w:hint="cs"/>
          <w:sz w:val="22"/>
          <w:szCs w:val="22"/>
          <w:rtl/>
        </w:rPr>
        <w:t>می</w:t>
      </w:r>
      <w:r w:rsidR="00EF61C7" w:rsidRPr="000230CE">
        <w:rPr>
          <w:sz w:val="22"/>
          <w:szCs w:val="22"/>
          <w:rtl/>
        </w:rPr>
        <w:softHyphen/>
      </w:r>
      <w:r w:rsidR="009862B1" w:rsidRPr="000230CE">
        <w:rPr>
          <w:rFonts w:hint="cs"/>
          <w:sz w:val="22"/>
          <w:szCs w:val="22"/>
          <w:rtl/>
        </w:rPr>
        <w:t>دهد</w:t>
      </w:r>
      <w:r w:rsidRPr="000230CE">
        <w:rPr>
          <w:sz w:val="22"/>
          <w:szCs w:val="22"/>
          <w:rtl/>
        </w:rPr>
        <w:t>.</w:t>
      </w:r>
      <w:r w:rsidR="00F94507" w:rsidRPr="000230CE">
        <w:rPr>
          <w:sz w:val="22"/>
          <w:szCs w:val="22"/>
          <w:rtl/>
        </w:rPr>
        <w:t xml:space="preserve"> </w:t>
      </w:r>
      <w:r w:rsidR="00E125D7" w:rsidRPr="000230CE">
        <w:rPr>
          <w:sz w:val="22"/>
          <w:szCs w:val="22"/>
          <w:rtl/>
        </w:rPr>
        <w:t>سپس</w:t>
      </w:r>
      <w:r w:rsidR="00452159" w:rsidRPr="000230CE">
        <w:rPr>
          <w:sz w:val="22"/>
          <w:szCs w:val="22"/>
          <w:rtl/>
        </w:rPr>
        <w:t xml:space="preserve">، </w:t>
      </w:r>
      <w:r w:rsidR="00E125D7" w:rsidRPr="000230CE">
        <w:rPr>
          <w:sz w:val="22"/>
          <w:szCs w:val="22"/>
          <w:rtl/>
        </w:rPr>
        <w:t>ت</w:t>
      </w:r>
      <w:r w:rsidR="00E125D7" w:rsidRPr="000230CE">
        <w:rPr>
          <w:rFonts w:hint="cs"/>
          <w:sz w:val="22"/>
          <w:szCs w:val="22"/>
          <w:rtl/>
        </w:rPr>
        <w:t>یم</w:t>
      </w:r>
      <w:r w:rsidR="00F94507" w:rsidRPr="000230CE">
        <w:rPr>
          <w:sz w:val="22"/>
          <w:szCs w:val="22"/>
          <w:rtl/>
        </w:rPr>
        <w:t xml:space="preserve"> </w:t>
      </w:r>
      <w:r w:rsidR="00E125D7" w:rsidRPr="000230CE">
        <w:rPr>
          <w:sz w:val="22"/>
          <w:szCs w:val="22"/>
        </w:rPr>
        <w:t>JEE</w:t>
      </w:r>
      <w:r w:rsidR="00F94507" w:rsidRPr="000230CE">
        <w:rPr>
          <w:sz w:val="22"/>
          <w:szCs w:val="22"/>
          <w:rtl/>
        </w:rPr>
        <w:t xml:space="preserve"> </w:t>
      </w:r>
      <w:r w:rsidR="00E125D7" w:rsidRPr="000230CE">
        <w:rPr>
          <w:rFonts w:hint="cs"/>
          <w:sz w:val="22"/>
          <w:szCs w:val="22"/>
          <w:rtl/>
        </w:rPr>
        <w:t>جهت</w:t>
      </w:r>
      <w:r w:rsidR="00F94507" w:rsidRPr="000230CE">
        <w:rPr>
          <w:sz w:val="22"/>
          <w:szCs w:val="22"/>
          <w:rtl/>
        </w:rPr>
        <w:t xml:space="preserve"> </w:t>
      </w:r>
      <w:r w:rsidR="00E125D7" w:rsidRPr="000230CE">
        <w:rPr>
          <w:sz w:val="22"/>
          <w:szCs w:val="22"/>
          <w:rtl/>
        </w:rPr>
        <w:t>بررس</w:t>
      </w:r>
      <w:r w:rsidR="00E125D7" w:rsidRPr="000230CE">
        <w:rPr>
          <w:rFonts w:hint="cs"/>
          <w:sz w:val="22"/>
          <w:szCs w:val="22"/>
          <w:rtl/>
        </w:rPr>
        <w:t>ی</w:t>
      </w:r>
      <w:r w:rsidR="00F94507" w:rsidRPr="000230CE">
        <w:rPr>
          <w:sz w:val="22"/>
          <w:szCs w:val="22"/>
          <w:rtl/>
        </w:rPr>
        <w:t xml:space="preserve"> </w:t>
      </w:r>
      <w:r w:rsidR="00B2575B" w:rsidRPr="000230CE">
        <w:rPr>
          <w:rFonts w:hint="cs"/>
          <w:sz w:val="22"/>
          <w:szCs w:val="22"/>
          <w:rtl/>
        </w:rPr>
        <w:t>تخصصی</w:t>
      </w:r>
      <w:r w:rsidR="00B2575B" w:rsidRPr="000230CE">
        <w:rPr>
          <w:sz w:val="22"/>
          <w:szCs w:val="22"/>
          <w:rtl/>
        </w:rPr>
        <w:t xml:space="preserve"> </w:t>
      </w:r>
      <w:r w:rsidR="00B2575B" w:rsidRPr="000230CE">
        <w:rPr>
          <w:rFonts w:hint="cs"/>
          <w:sz w:val="22"/>
          <w:szCs w:val="22"/>
          <w:rtl/>
        </w:rPr>
        <w:t>بیشتر</w:t>
      </w:r>
      <w:r w:rsidR="00F94507" w:rsidRPr="000230CE">
        <w:rPr>
          <w:sz w:val="22"/>
          <w:szCs w:val="22"/>
          <w:rtl/>
        </w:rPr>
        <w:t xml:space="preserve"> </w:t>
      </w:r>
      <w:r w:rsidR="00E125D7" w:rsidRPr="000230CE">
        <w:rPr>
          <w:rFonts w:hint="cs"/>
          <w:sz w:val="22"/>
          <w:szCs w:val="22"/>
          <w:rtl/>
        </w:rPr>
        <w:t>داده</w:t>
      </w:r>
      <w:r w:rsidR="00D373CD" w:rsidRPr="000230CE">
        <w:rPr>
          <w:rFonts w:hint="cs"/>
          <w:sz w:val="22"/>
          <w:szCs w:val="22"/>
          <w:rtl/>
        </w:rPr>
        <w:t>‌ها</w:t>
      </w:r>
      <w:r w:rsidR="00E125D7" w:rsidRPr="000230CE">
        <w:rPr>
          <w:rFonts w:hint="cs"/>
          <w:sz w:val="22"/>
          <w:szCs w:val="22"/>
          <w:rtl/>
        </w:rPr>
        <w:t>ی</w:t>
      </w:r>
      <w:r w:rsidR="00F94507" w:rsidRPr="000230CE">
        <w:rPr>
          <w:sz w:val="22"/>
          <w:szCs w:val="22"/>
          <w:rtl/>
        </w:rPr>
        <w:t xml:space="preserve"> </w:t>
      </w:r>
      <w:r w:rsidR="00E125D7" w:rsidRPr="000230CE">
        <w:rPr>
          <w:sz w:val="22"/>
          <w:szCs w:val="22"/>
          <w:rtl/>
        </w:rPr>
        <w:t>خودارز</w:t>
      </w:r>
      <w:r w:rsidR="00E125D7" w:rsidRPr="000230CE">
        <w:rPr>
          <w:rFonts w:hint="cs"/>
          <w:sz w:val="22"/>
          <w:szCs w:val="22"/>
          <w:rtl/>
        </w:rPr>
        <w:t>یابی</w:t>
      </w:r>
      <w:r w:rsidR="00452159" w:rsidRPr="000230CE">
        <w:rPr>
          <w:sz w:val="22"/>
          <w:szCs w:val="22"/>
          <w:rtl/>
        </w:rPr>
        <w:t xml:space="preserve">، </w:t>
      </w:r>
      <w:r w:rsidR="00E125D7" w:rsidRPr="000230CE">
        <w:rPr>
          <w:sz w:val="22"/>
          <w:szCs w:val="22"/>
          <w:rtl/>
        </w:rPr>
        <w:t>بازد</w:t>
      </w:r>
      <w:r w:rsidR="00E125D7" w:rsidRPr="000230CE">
        <w:rPr>
          <w:rFonts w:hint="cs"/>
          <w:sz w:val="22"/>
          <w:szCs w:val="22"/>
          <w:rtl/>
        </w:rPr>
        <w:t>یدهای</w:t>
      </w:r>
      <w:r w:rsidR="00F94507" w:rsidRPr="000230CE">
        <w:rPr>
          <w:sz w:val="22"/>
          <w:szCs w:val="22"/>
          <w:rtl/>
        </w:rPr>
        <w:t xml:space="preserve"> </w:t>
      </w:r>
      <w:r w:rsidR="00E125D7" w:rsidRPr="000230CE">
        <w:rPr>
          <w:sz w:val="22"/>
          <w:szCs w:val="22"/>
          <w:rtl/>
        </w:rPr>
        <w:t>ساختار</w:t>
      </w:r>
      <w:r w:rsidR="00E125D7" w:rsidRPr="000230CE">
        <w:rPr>
          <w:rFonts w:hint="cs"/>
          <w:sz w:val="22"/>
          <w:szCs w:val="22"/>
          <w:rtl/>
        </w:rPr>
        <w:t>یافته</w:t>
      </w:r>
      <w:r w:rsidR="00F94507" w:rsidRPr="000230CE">
        <w:rPr>
          <w:sz w:val="22"/>
          <w:szCs w:val="22"/>
          <w:rtl/>
        </w:rPr>
        <w:t xml:space="preserve"> </w:t>
      </w:r>
      <w:r w:rsidR="00E125D7" w:rsidRPr="000230CE">
        <w:rPr>
          <w:sz w:val="22"/>
          <w:szCs w:val="22"/>
          <w:rtl/>
        </w:rPr>
        <w:t>از</w:t>
      </w:r>
      <w:r w:rsidR="00F94507" w:rsidRPr="000230CE">
        <w:rPr>
          <w:sz w:val="22"/>
          <w:szCs w:val="22"/>
          <w:rtl/>
        </w:rPr>
        <w:t xml:space="preserve"> </w:t>
      </w:r>
      <w:r w:rsidR="00E125D7" w:rsidRPr="000230CE">
        <w:rPr>
          <w:sz w:val="22"/>
          <w:szCs w:val="22"/>
          <w:rtl/>
        </w:rPr>
        <w:t>مراکز</w:t>
      </w:r>
      <w:r w:rsidR="00F94507" w:rsidRPr="000230CE">
        <w:rPr>
          <w:rFonts w:ascii="Cambria" w:hAnsi="Cambria" w:cs="Times New Roman"/>
          <w:sz w:val="22"/>
          <w:szCs w:val="22"/>
          <w:rtl/>
        </w:rPr>
        <w:t xml:space="preserve"> </w:t>
      </w:r>
      <w:r w:rsidR="00E125D7" w:rsidRPr="000230CE">
        <w:rPr>
          <w:rFonts w:hint="cs"/>
          <w:sz w:val="22"/>
          <w:szCs w:val="22"/>
          <w:rtl/>
        </w:rPr>
        <w:t>و</w:t>
      </w:r>
      <w:r w:rsidR="00F94507" w:rsidRPr="000230CE">
        <w:rPr>
          <w:sz w:val="22"/>
          <w:szCs w:val="22"/>
          <w:rtl/>
        </w:rPr>
        <w:t xml:space="preserve"> </w:t>
      </w:r>
      <w:r w:rsidR="00E125D7" w:rsidRPr="000230CE">
        <w:rPr>
          <w:rFonts w:hint="cs"/>
          <w:sz w:val="22"/>
          <w:szCs w:val="22"/>
          <w:rtl/>
        </w:rPr>
        <w:t>شرکت</w:t>
      </w:r>
      <w:r w:rsidR="00F94507" w:rsidRPr="000230CE">
        <w:rPr>
          <w:sz w:val="22"/>
          <w:szCs w:val="22"/>
          <w:rtl/>
        </w:rPr>
        <w:t xml:space="preserve"> </w:t>
      </w:r>
      <w:r w:rsidR="00E125D7" w:rsidRPr="000230CE">
        <w:rPr>
          <w:rFonts w:hint="cs"/>
          <w:sz w:val="22"/>
          <w:szCs w:val="22"/>
          <w:rtl/>
        </w:rPr>
        <w:t>در</w:t>
      </w:r>
      <w:r w:rsidR="00F94507" w:rsidRPr="000230CE">
        <w:rPr>
          <w:sz w:val="22"/>
          <w:szCs w:val="22"/>
          <w:rtl/>
        </w:rPr>
        <w:t xml:space="preserve"> </w:t>
      </w:r>
      <w:r w:rsidR="00E125D7" w:rsidRPr="000230CE">
        <w:rPr>
          <w:sz w:val="22"/>
          <w:szCs w:val="22"/>
          <w:rtl/>
        </w:rPr>
        <w:t>جلسات</w:t>
      </w:r>
      <w:r w:rsidR="00F94507" w:rsidRPr="000230CE">
        <w:rPr>
          <w:sz w:val="22"/>
          <w:szCs w:val="22"/>
          <w:rtl/>
        </w:rPr>
        <w:t xml:space="preserve"> </w:t>
      </w:r>
      <w:r w:rsidR="00E125D7" w:rsidRPr="000230CE">
        <w:rPr>
          <w:sz w:val="22"/>
          <w:szCs w:val="22"/>
          <w:rtl/>
        </w:rPr>
        <w:t>سازمانده</w:t>
      </w:r>
      <w:r w:rsidR="00E125D7" w:rsidRPr="000230CE">
        <w:rPr>
          <w:rFonts w:hint="cs"/>
          <w:sz w:val="22"/>
          <w:szCs w:val="22"/>
          <w:rtl/>
        </w:rPr>
        <w:t>ی</w:t>
      </w:r>
      <w:r w:rsidR="00F94507" w:rsidRPr="000230CE">
        <w:rPr>
          <w:sz w:val="22"/>
          <w:szCs w:val="22"/>
          <w:rtl/>
        </w:rPr>
        <w:t xml:space="preserve"> </w:t>
      </w:r>
      <w:r w:rsidR="00E125D7" w:rsidRPr="000230CE">
        <w:rPr>
          <w:sz w:val="22"/>
          <w:szCs w:val="22"/>
          <w:rtl/>
        </w:rPr>
        <w:t>شده</w:t>
      </w:r>
      <w:r w:rsidR="00F94507" w:rsidRPr="000230CE">
        <w:rPr>
          <w:sz w:val="22"/>
          <w:szCs w:val="22"/>
          <w:rtl/>
        </w:rPr>
        <w:t xml:space="preserve"> </w:t>
      </w:r>
      <w:r w:rsidR="00E125D7" w:rsidRPr="000230CE">
        <w:rPr>
          <w:sz w:val="22"/>
          <w:szCs w:val="22"/>
          <w:rtl/>
        </w:rPr>
        <w:t>توسط</w:t>
      </w:r>
      <w:r w:rsidR="00F94507" w:rsidRPr="000230CE">
        <w:rPr>
          <w:sz w:val="22"/>
          <w:szCs w:val="22"/>
          <w:rtl/>
        </w:rPr>
        <w:t xml:space="preserve"> </w:t>
      </w:r>
      <w:r w:rsidR="00E125D7" w:rsidRPr="000230CE">
        <w:rPr>
          <w:sz w:val="22"/>
          <w:szCs w:val="22"/>
          <w:rtl/>
        </w:rPr>
        <w:t>کشور</w:t>
      </w:r>
      <w:r w:rsidR="00F94507" w:rsidRPr="000230CE">
        <w:rPr>
          <w:sz w:val="22"/>
          <w:szCs w:val="22"/>
          <w:rtl/>
        </w:rPr>
        <w:t xml:space="preserve"> </w:t>
      </w:r>
      <w:r w:rsidR="00E125D7" w:rsidRPr="000230CE">
        <w:rPr>
          <w:sz w:val="22"/>
          <w:szCs w:val="22"/>
          <w:rtl/>
        </w:rPr>
        <w:t>م</w:t>
      </w:r>
      <w:r w:rsidR="00E125D7" w:rsidRPr="000230CE">
        <w:rPr>
          <w:rFonts w:hint="cs"/>
          <w:sz w:val="22"/>
          <w:szCs w:val="22"/>
          <w:rtl/>
        </w:rPr>
        <w:t>یزبان</w:t>
      </w:r>
      <w:r w:rsidR="00452159" w:rsidRPr="000230CE">
        <w:rPr>
          <w:rFonts w:hint="cs"/>
          <w:sz w:val="22"/>
          <w:szCs w:val="22"/>
          <w:rtl/>
        </w:rPr>
        <w:t>،</w:t>
      </w:r>
      <w:r w:rsidR="00452159" w:rsidRPr="000230CE">
        <w:rPr>
          <w:sz w:val="22"/>
          <w:szCs w:val="22"/>
          <w:rtl/>
        </w:rPr>
        <w:t xml:space="preserve"> </w:t>
      </w:r>
      <w:r w:rsidR="00E125D7" w:rsidRPr="000230CE">
        <w:rPr>
          <w:rFonts w:hint="cs"/>
          <w:sz w:val="22"/>
          <w:szCs w:val="22"/>
          <w:rtl/>
        </w:rPr>
        <w:t>به</w:t>
      </w:r>
      <w:r w:rsidR="00F94507" w:rsidRPr="000230CE">
        <w:rPr>
          <w:sz w:val="22"/>
          <w:szCs w:val="22"/>
          <w:rtl/>
        </w:rPr>
        <w:t xml:space="preserve"> </w:t>
      </w:r>
      <w:r w:rsidR="00E125D7" w:rsidRPr="000230CE">
        <w:rPr>
          <w:sz w:val="22"/>
          <w:szCs w:val="22"/>
          <w:rtl/>
        </w:rPr>
        <w:t>کشور</w:t>
      </w:r>
      <w:r w:rsidR="00F94507" w:rsidRPr="000230CE">
        <w:rPr>
          <w:sz w:val="22"/>
          <w:szCs w:val="22"/>
          <w:rtl/>
        </w:rPr>
        <w:t xml:space="preserve"> </w:t>
      </w:r>
      <w:r w:rsidR="00E125D7" w:rsidRPr="000230CE">
        <w:rPr>
          <w:sz w:val="22"/>
          <w:szCs w:val="22"/>
          <w:rtl/>
        </w:rPr>
        <w:t>مورد</w:t>
      </w:r>
      <w:r w:rsidR="00F94507" w:rsidRPr="000230CE">
        <w:rPr>
          <w:sz w:val="22"/>
          <w:szCs w:val="22"/>
          <w:rtl/>
        </w:rPr>
        <w:t xml:space="preserve"> </w:t>
      </w:r>
      <w:r w:rsidR="00E125D7" w:rsidRPr="000230CE">
        <w:rPr>
          <w:rFonts w:hint="cs"/>
          <w:sz w:val="22"/>
          <w:szCs w:val="22"/>
          <w:rtl/>
        </w:rPr>
        <w:t>ارزیابی</w:t>
      </w:r>
      <w:r w:rsidR="00F94507" w:rsidRPr="000230CE">
        <w:rPr>
          <w:sz w:val="22"/>
          <w:szCs w:val="22"/>
          <w:rtl/>
        </w:rPr>
        <w:t xml:space="preserve"> </w:t>
      </w:r>
      <w:r w:rsidR="00E125D7" w:rsidRPr="000230CE">
        <w:rPr>
          <w:rFonts w:hint="cs"/>
          <w:sz w:val="22"/>
          <w:szCs w:val="22"/>
          <w:rtl/>
        </w:rPr>
        <w:t>سفر</w:t>
      </w:r>
      <w:r w:rsidR="008E0198" w:rsidRPr="000230CE">
        <w:rPr>
          <w:sz w:val="22"/>
          <w:szCs w:val="22"/>
          <w:rtl/>
        </w:rPr>
        <w:t xml:space="preserve"> </w:t>
      </w:r>
      <w:r w:rsidR="0051410C" w:rsidRPr="000230CE">
        <w:rPr>
          <w:rFonts w:hint="cs"/>
          <w:sz w:val="22"/>
          <w:szCs w:val="22"/>
          <w:rtl/>
        </w:rPr>
        <w:t>می‌کن</w:t>
      </w:r>
      <w:r w:rsidR="00EF61C7" w:rsidRPr="000230CE">
        <w:rPr>
          <w:rFonts w:hint="cs"/>
          <w:sz w:val="22"/>
          <w:szCs w:val="22"/>
          <w:rtl/>
        </w:rPr>
        <w:t>ن</w:t>
      </w:r>
      <w:r w:rsidR="0051410C" w:rsidRPr="000230CE">
        <w:rPr>
          <w:rFonts w:hint="cs"/>
          <w:sz w:val="22"/>
          <w:szCs w:val="22"/>
          <w:rtl/>
        </w:rPr>
        <w:t>د</w:t>
      </w:r>
      <w:r w:rsidR="00B2575B" w:rsidRPr="000230CE">
        <w:rPr>
          <w:sz w:val="22"/>
          <w:szCs w:val="22"/>
          <w:rtl/>
        </w:rPr>
        <w:t>.</w:t>
      </w:r>
      <w:r w:rsidR="00F94507" w:rsidRPr="000230CE">
        <w:rPr>
          <w:sz w:val="22"/>
          <w:szCs w:val="22"/>
          <w:rtl/>
        </w:rPr>
        <w:t xml:space="preserve"> </w:t>
      </w:r>
      <w:r w:rsidR="00EF61C7" w:rsidRPr="000230CE">
        <w:rPr>
          <w:b/>
          <w:bCs/>
          <w:sz w:val="22"/>
          <w:szCs w:val="22"/>
          <w:rtl/>
        </w:rPr>
        <w:t>سا</w:t>
      </w:r>
      <w:r w:rsidR="00EF61C7" w:rsidRPr="000230CE">
        <w:rPr>
          <w:rFonts w:hint="cs"/>
          <w:b/>
          <w:bCs/>
          <w:sz w:val="22"/>
          <w:szCs w:val="22"/>
          <w:rtl/>
        </w:rPr>
        <w:t>یر</w:t>
      </w:r>
      <w:r w:rsidR="00EF61C7" w:rsidRPr="000230CE">
        <w:rPr>
          <w:b/>
          <w:bCs/>
          <w:sz w:val="22"/>
          <w:szCs w:val="22"/>
          <w:rtl/>
        </w:rPr>
        <w:t xml:space="preserve"> منابع داده برا</w:t>
      </w:r>
      <w:r w:rsidR="00EF61C7" w:rsidRPr="000230CE">
        <w:rPr>
          <w:rFonts w:hint="cs"/>
          <w:b/>
          <w:bCs/>
          <w:sz w:val="22"/>
          <w:szCs w:val="22"/>
          <w:rtl/>
        </w:rPr>
        <w:t>ی</w:t>
      </w:r>
      <w:r w:rsidR="00EF61C7" w:rsidRPr="000230CE">
        <w:rPr>
          <w:b/>
          <w:bCs/>
          <w:sz w:val="22"/>
          <w:szCs w:val="22"/>
          <w:rtl/>
        </w:rPr>
        <w:t xml:space="preserve"> ارز</w:t>
      </w:r>
      <w:r w:rsidR="00EF61C7" w:rsidRPr="000230CE">
        <w:rPr>
          <w:rFonts w:hint="cs"/>
          <w:b/>
          <w:bCs/>
          <w:sz w:val="22"/>
          <w:szCs w:val="22"/>
          <w:rtl/>
        </w:rPr>
        <w:t>یابی</w:t>
      </w:r>
      <w:r w:rsidR="00EF61C7" w:rsidRPr="000230CE">
        <w:rPr>
          <w:b/>
          <w:bCs/>
          <w:sz w:val="22"/>
          <w:szCs w:val="22"/>
          <w:rtl/>
        </w:rPr>
        <w:t xml:space="preserve"> خارج</w:t>
      </w:r>
      <w:r w:rsidR="00EF61C7" w:rsidRPr="000230CE">
        <w:rPr>
          <w:rFonts w:hint="cs"/>
          <w:b/>
          <w:bCs/>
          <w:sz w:val="22"/>
          <w:szCs w:val="22"/>
          <w:rtl/>
        </w:rPr>
        <w:t>ی</w:t>
      </w:r>
      <w:r w:rsidR="00EF61C7" w:rsidRPr="000230CE">
        <w:rPr>
          <w:b/>
          <w:bCs/>
          <w:sz w:val="22"/>
          <w:szCs w:val="22"/>
          <w:rtl/>
        </w:rPr>
        <w:t xml:space="preserve"> شامل گزارش‌ها</w:t>
      </w:r>
      <w:r w:rsidR="00EF61C7" w:rsidRPr="000230CE">
        <w:rPr>
          <w:rFonts w:hint="cs"/>
          <w:b/>
          <w:bCs/>
          <w:sz w:val="22"/>
          <w:szCs w:val="22"/>
          <w:rtl/>
        </w:rPr>
        <w:t>ی</w:t>
      </w:r>
      <w:r w:rsidR="00EF61C7" w:rsidRPr="000230CE">
        <w:rPr>
          <w:b/>
          <w:bCs/>
          <w:sz w:val="22"/>
          <w:szCs w:val="22"/>
          <w:rtl/>
        </w:rPr>
        <w:t xml:space="preserve"> حاصل از ارز</w:t>
      </w:r>
      <w:r w:rsidR="00EF61C7" w:rsidRPr="000230CE">
        <w:rPr>
          <w:rFonts w:hint="cs"/>
          <w:b/>
          <w:bCs/>
          <w:sz w:val="22"/>
          <w:szCs w:val="22"/>
          <w:rtl/>
        </w:rPr>
        <w:t>یابی‌ها</w:t>
      </w:r>
      <w:r w:rsidR="00EF61C7" w:rsidRPr="000230CE">
        <w:rPr>
          <w:b/>
          <w:bCs/>
          <w:sz w:val="22"/>
          <w:szCs w:val="22"/>
          <w:rtl/>
        </w:rPr>
        <w:t xml:space="preserve"> و بررس</w:t>
      </w:r>
      <w:r w:rsidR="00EF61C7" w:rsidRPr="000230CE">
        <w:rPr>
          <w:rFonts w:hint="cs"/>
          <w:b/>
          <w:bCs/>
          <w:sz w:val="22"/>
          <w:szCs w:val="22"/>
          <w:rtl/>
        </w:rPr>
        <w:t>ی‌های</w:t>
      </w:r>
      <w:r w:rsidR="00EF61C7" w:rsidRPr="000230CE">
        <w:rPr>
          <w:b/>
          <w:bCs/>
          <w:sz w:val="22"/>
          <w:szCs w:val="22"/>
          <w:rtl/>
        </w:rPr>
        <w:t xml:space="preserve"> مرتبط د</w:t>
      </w:r>
      <w:r w:rsidR="00EF61C7" w:rsidRPr="000230CE">
        <w:rPr>
          <w:rFonts w:hint="cs"/>
          <w:b/>
          <w:bCs/>
          <w:sz w:val="22"/>
          <w:szCs w:val="22"/>
          <w:rtl/>
        </w:rPr>
        <w:t>یگر</w:t>
      </w:r>
      <w:r w:rsidR="00EF61C7" w:rsidRPr="000230CE">
        <w:rPr>
          <w:b/>
          <w:bCs/>
          <w:sz w:val="22"/>
          <w:szCs w:val="22"/>
          <w:rtl/>
        </w:rPr>
        <w:t xml:space="preserve"> م</w:t>
      </w:r>
      <w:r w:rsidR="00EF61C7" w:rsidRPr="000230CE">
        <w:rPr>
          <w:rFonts w:hint="cs"/>
          <w:b/>
          <w:bCs/>
          <w:sz w:val="22"/>
          <w:szCs w:val="22"/>
          <w:rtl/>
        </w:rPr>
        <w:t>ی‌شود،</w:t>
      </w:r>
      <w:r w:rsidR="00EF61C7" w:rsidRPr="000230CE">
        <w:rPr>
          <w:b/>
          <w:bCs/>
          <w:sz w:val="22"/>
          <w:szCs w:val="22"/>
          <w:rtl/>
        </w:rPr>
        <w:t xml:space="preserve"> از جمله </w:t>
      </w:r>
      <w:r w:rsidR="00F2377D" w:rsidRPr="000230CE">
        <w:rPr>
          <w:sz w:val="22"/>
          <w:szCs w:val="22"/>
          <w:rtl/>
        </w:rPr>
        <w:t>مانند</w:t>
      </w:r>
      <w:r w:rsidR="00F94507" w:rsidRPr="000230CE">
        <w:rPr>
          <w:sz w:val="22"/>
          <w:szCs w:val="22"/>
          <w:rtl/>
        </w:rPr>
        <w:t xml:space="preserve"> </w:t>
      </w:r>
      <w:r w:rsidR="00F2377D" w:rsidRPr="000230CE">
        <w:rPr>
          <w:sz w:val="22"/>
          <w:szCs w:val="22"/>
          <w:rtl/>
        </w:rPr>
        <w:t>آنچه</w:t>
      </w:r>
      <w:r w:rsidR="00F94507" w:rsidRPr="000230CE">
        <w:rPr>
          <w:sz w:val="22"/>
          <w:szCs w:val="22"/>
          <w:rtl/>
        </w:rPr>
        <w:t xml:space="preserve"> </w:t>
      </w:r>
      <w:r w:rsidR="00F2377D" w:rsidRPr="000230CE">
        <w:rPr>
          <w:sz w:val="22"/>
          <w:szCs w:val="22"/>
          <w:rtl/>
        </w:rPr>
        <w:t>که</w:t>
      </w:r>
      <w:r w:rsidR="00F94507" w:rsidRPr="000230CE">
        <w:rPr>
          <w:sz w:val="22"/>
          <w:szCs w:val="22"/>
          <w:rtl/>
        </w:rPr>
        <w:t xml:space="preserve"> </w:t>
      </w:r>
      <w:r w:rsidR="00F2377D" w:rsidRPr="000230CE">
        <w:rPr>
          <w:sz w:val="22"/>
          <w:szCs w:val="22"/>
          <w:rtl/>
        </w:rPr>
        <w:t>توسط</w:t>
      </w:r>
      <w:r w:rsidR="00F94507" w:rsidRPr="000230CE">
        <w:rPr>
          <w:sz w:val="22"/>
          <w:szCs w:val="22"/>
          <w:rtl/>
        </w:rPr>
        <w:t xml:space="preserve"> </w:t>
      </w:r>
      <w:r w:rsidR="00F2377D" w:rsidRPr="000230CE">
        <w:rPr>
          <w:sz w:val="22"/>
          <w:szCs w:val="22"/>
          <w:rtl/>
        </w:rPr>
        <w:t>سازمان</w:t>
      </w:r>
      <w:r w:rsidR="00F94507" w:rsidRPr="000230CE">
        <w:rPr>
          <w:sz w:val="22"/>
          <w:szCs w:val="22"/>
          <w:rtl/>
        </w:rPr>
        <w:t xml:space="preserve"> </w:t>
      </w:r>
      <w:r w:rsidR="00F2377D" w:rsidRPr="000230CE">
        <w:rPr>
          <w:sz w:val="22"/>
          <w:szCs w:val="22"/>
          <w:rtl/>
        </w:rPr>
        <w:t>جهان</w:t>
      </w:r>
      <w:r w:rsidR="00F2377D" w:rsidRPr="000230CE">
        <w:rPr>
          <w:rFonts w:hint="cs"/>
          <w:sz w:val="22"/>
          <w:szCs w:val="22"/>
          <w:rtl/>
        </w:rPr>
        <w:t>ی</w:t>
      </w:r>
      <w:r w:rsidR="00F94507" w:rsidRPr="000230CE">
        <w:rPr>
          <w:sz w:val="22"/>
          <w:szCs w:val="22"/>
          <w:rtl/>
        </w:rPr>
        <w:t xml:space="preserve"> </w:t>
      </w:r>
      <w:r w:rsidR="00F2377D" w:rsidRPr="000230CE">
        <w:rPr>
          <w:sz w:val="22"/>
          <w:szCs w:val="22"/>
          <w:rtl/>
        </w:rPr>
        <w:t>بهداشت</w:t>
      </w:r>
      <w:r w:rsidR="00F94507" w:rsidRPr="000230CE">
        <w:rPr>
          <w:sz w:val="22"/>
          <w:szCs w:val="22"/>
          <w:rtl/>
        </w:rPr>
        <w:t xml:space="preserve"> </w:t>
      </w:r>
      <w:r w:rsidR="00EF61C7" w:rsidRPr="000230CE">
        <w:rPr>
          <w:rFonts w:hint="cs"/>
          <w:sz w:val="22"/>
          <w:szCs w:val="22"/>
          <w:rtl/>
        </w:rPr>
        <w:t>دام</w:t>
      </w:r>
      <w:r w:rsidR="00EF61C7" w:rsidRPr="000230CE">
        <w:rPr>
          <w:sz w:val="22"/>
          <w:szCs w:val="22"/>
          <w:rtl/>
        </w:rPr>
        <w:t xml:space="preserve"> </w:t>
      </w:r>
      <w:r w:rsidR="00B2575B" w:rsidRPr="000230CE">
        <w:rPr>
          <w:rFonts w:hint="cs"/>
          <w:sz w:val="22"/>
          <w:szCs w:val="22"/>
          <w:rtl/>
        </w:rPr>
        <w:t>انجام</w:t>
      </w:r>
      <w:r w:rsidR="00B2575B" w:rsidRPr="000230CE">
        <w:rPr>
          <w:sz w:val="22"/>
          <w:szCs w:val="22"/>
          <w:rtl/>
        </w:rPr>
        <w:t xml:space="preserve"> </w:t>
      </w:r>
      <w:r w:rsidR="00B2575B" w:rsidRPr="000230CE">
        <w:rPr>
          <w:rFonts w:hint="cs"/>
          <w:sz w:val="22"/>
          <w:szCs w:val="22"/>
          <w:rtl/>
        </w:rPr>
        <w:t>می</w:t>
      </w:r>
      <w:r w:rsidR="00EF61C7" w:rsidRPr="000230CE">
        <w:rPr>
          <w:sz w:val="22"/>
          <w:szCs w:val="22"/>
          <w:rtl/>
        </w:rPr>
        <w:softHyphen/>
      </w:r>
      <w:r w:rsidR="00B2575B" w:rsidRPr="000230CE">
        <w:rPr>
          <w:rFonts w:hint="cs"/>
          <w:sz w:val="22"/>
          <w:szCs w:val="22"/>
          <w:rtl/>
        </w:rPr>
        <w:t>شود</w:t>
      </w:r>
      <w:r w:rsidR="00EF61C7" w:rsidRPr="000230CE">
        <w:rPr>
          <w:sz w:val="22"/>
          <w:szCs w:val="22"/>
          <w:rtl/>
        </w:rPr>
        <w:t>.</w:t>
      </w:r>
      <w:r w:rsidR="00F94507" w:rsidRPr="000230CE">
        <w:rPr>
          <w:sz w:val="22"/>
          <w:szCs w:val="22"/>
          <w:rtl/>
        </w:rPr>
        <w:t xml:space="preserve"> </w:t>
      </w:r>
      <w:r w:rsidR="00F2377D" w:rsidRPr="000230CE">
        <w:rPr>
          <w:rFonts w:hint="cs"/>
          <w:sz w:val="22"/>
          <w:szCs w:val="22"/>
          <w:rtl/>
        </w:rPr>
        <w:t>یعنی</w:t>
      </w:r>
      <w:r w:rsidR="00F94507" w:rsidRPr="000230CE">
        <w:rPr>
          <w:sz w:val="22"/>
          <w:szCs w:val="22"/>
          <w:rtl/>
        </w:rPr>
        <w:t xml:space="preserve"> </w:t>
      </w:r>
      <w:r w:rsidR="00F2377D" w:rsidRPr="000230CE">
        <w:rPr>
          <w:sz w:val="22"/>
          <w:szCs w:val="22"/>
          <w:rtl/>
        </w:rPr>
        <w:t>ارزش</w:t>
      </w:r>
      <w:r w:rsidR="00F2377D" w:rsidRPr="000230CE">
        <w:rPr>
          <w:rFonts w:hint="cs"/>
          <w:sz w:val="22"/>
          <w:szCs w:val="22"/>
          <w:rtl/>
        </w:rPr>
        <w:t>یابی</w:t>
      </w:r>
      <w:r w:rsidR="00F94507" w:rsidRPr="000230CE">
        <w:rPr>
          <w:sz w:val="22"/>
          <w:szCs w:val="22"/>
          <w:rtl/>
        </w:rPr>
        <w:t xml:space="preserve"> </w:t>
      </w:r>
      <w:r w:rsidR="00F2377D" w:rsidRPr="000230CE">
        <w:rPr>
          <w:sz w:val="22"/>
          <w:szCs w:val="22"/>
          <w:rtl/>
        </w:rPr>
        <w:t>عملکرد</w:t>
      </w:r>
      <w:r w:rsidR="00F94507" w:rsidRPr="000230CE">
        <w:rPr>
          <w:sz w:val="22"/>
          <w:szCs w:val="22"/>
          <w:rtl/>
        </w:rPr>
        <w:t xml:space="preserve"> </w:t>
      </w:r>
      <w:r w:rsidR="00F2377D" w:rsidRPr="000230CE">
        <w:rPr>
          <w:sz w:val="22"/>
          <w:szCs w:val="22"/>
          <w:rtl/>
        </w:rPr>
        <w:t>نظام</w:t>
      </w:r>
      <w:r w:rsidR="00F94507" w:rsidRPr="000230CE">
        <w:rPr>
          <w:sz w:val="22"/>
          <w:szCs w:val="22"/>
          <w:rtl/>
        </w:rPr>
        <w:t xml:space="preserve"> </w:t>
      </w:r>
      <w:r w:rsidR="00F2377D" w:rsidRPr="000230CE">
        <w:rPr>
          <w:sz w:val="22"/>
          <w:szCs w:val="22"/>
          <w:rtl/>
        </w:rPr>
        <w:t>و</w:t>
      </w:r>
      <w:r w:rsidR="00F94507" w:rsidRPr="000230CE">
        <w:rPr>
          <w:sz w:val="22"/>
          <w:szCs w:val="22"/>
          <w:rtl/>
        </w:rPr>
        <w:t xml:space="preserve"> </w:t>
      </w:r>
      <w:r w:rsidR="00F2377D" w:rsidRPr="000230CE">
        <w:rPr>
          <w:sz w:val="22"/>
          <w:szCs w:val="22"/>
          <w:rtl/>
        </w:rPr>
        <w:t>خدمات</w:t>
      </w:r>
      <w:r w:rsidR="00F94507" w:rsidRPr="000230CE">
        <w:rPr>
          <w:sz w:val="22"/>
          <w:szCs w:val="22"/>
          <w:rtl/>
        </w:rPr>
        <w:t xml:space="preserve"> </w:t>
      </w:r>
      <w:r w:rsidR="00F2377D" w:rsidRPr="000230CE">
        <w:rPr>
          <w:sz w:val="22"/>
          <w:szCs w:val="22"/>
          <w:rtl/>
        </w:rPr>
        <w:t>دامپزشک</w:t>
      </w:r>
      <w:r w:rsidR="00F2377D" w:rsidRPr="000230CE">
        <w:rPr>
          <w:rFonts w:hint="cs"/>
          <w:sz w:val="22"/>
          <w:szCs w:val="22"/>
          <w:rtl/>
        </w:rPr>
        <w:t>ی</w:t>
      </w:r>
      <w:r w:rsidR="00F94507" w:rsidRPr="000230CE">
        <w:rPr>
          <w:sz w:val="22"/>
          <w:szCs w:val="22"/>
          <w:rtl/>
        </w:rPr>
        <w:t xml:space="preserve"> </w:t>
      </w:r>
      <w:r w:rsidR="00EF61C7" w:rsidRPr="000230CE">
        <w:rPr>
          <w:rFonts w:hint="cs"/>
          <w:sz w:val="22"/>
          <w:szCs w:val="22"/>
          <w:rtl/>
        </w:rPr>
        <w:t>،</w:t>
      </w:r>
      <w:r w:rsidR="00EF61C7" w:rsidRPr="000230CE">
        <w:rPr>
          <w:sz w:val="22"/>
          <w:szCs w:val="22"/>
          <w:rtl/>
        </w:rPr>
        <w:t xml:space="preserve"> </w:t>
      </w:r>
      <w:r w:rsidR="00452159" w:rsidRPr="000230CE">
        <w:rPr>
          <w:sz w:val="22"/>
          <w:szCs w:val="22"/>
          <w:rtl/>
        </w:rPr>
        <w:t xml:space="preserve"> </w:t>
      </w:r>
      <w:r w:rsidR="00EF61C7" w:rsidRPr="000230CE">
        <w:rPr>
          <w:b/>
          <w:bCs/>
          <w:sz w:val="22"/>
          <w:szCs w:val="22"/>
          <w:rtl/>
        </w:rPr>
        <w:t>ارز</w:t>
      </w:r>
      <w:r w:rsidR="00EF61C7" w:rsidRPr="000230CE">
        <w:rPr>
          <w:rFonts w:hint="cs"/>
          <w:b/>
          <w:bCs/>
          <w:sz w:val="22"/>
          <w:szCs w:val="22"/>
          <w:rtl/>
        </w:rPr>
        <w:t>یابی‌های</w:t>
      </w:r>
      <w:r w:rsidR="00EF61C7" w:rsidRPr="000230CE">
        <w:rPr>
          <w:b/>
          <w:bCs/>
          <w:sz w:val="22"/>
          <w:szCs w:val="22"/>
          <w:rtl/>
        </w:rPr>
        <w:t xml:space="preserve"> کاهش خطر بلا</w:t>
      </w:r>
      <w:r w:rsidR="00EF61C7" w:rsidRPr="000230CE">
        <w:rPr>
          <w:rFonts w:hint="cs"/>
          <w:b/>
          <w:bCs/>
          <w:sz w:val="22"/>
          <w:szCs w:val="22"/>
          <w:rtl/>
        </w:rPr>
        <w:t>یا</w:t>
      </w:r>
      <w:r w:rsidR="00EF61C7" w:rsidRPr="000230CE">
        <w:rPr>
          <w:b/>
          <w:bCs/>
          <w:sz w:val="22"/>
          <w:szCs w:val="22"/>
          <w:rtl/>
        </w:rPr>
        <w:t xml:space="preserve"> و </w:t>
      </w:r>
      <w:r w:rsidR="00EF61C7" w:rsidRPr="000230CE">
        <w:rPr>
          <w:sz w:val="22"/>
          <w:szCs w:val="22"/>
          <w:rtl/>
        </w:rPr>
        <w:t xml:space="preserve"> سا</w:t>
      </w:r>
      <w:r w:rsidR="00EF61C7" w:rsidRPr="000230CE">
        <w:rPr>
          <w:rFonts w:hint="cs"/>
          <w:sz w:val="22"/>
          <w:szCs w:val="22"/>
          <w:rtl/>
        </w:rPr>
        <w:t>یر</w:t>
      </w:r>
      <w:r w:rsidR="00EF61C7" w:rsidRPr="000230CE">
        <w:rPr>
          <w:sz w:val="22"/>
          <w:szCs w:val="22"/>
          <w:rtl/>
        </w:rPr>
        <w:t xml:space="preserve"> گزارش‌ها</w:t>
      </w:r>
      <w:r w:rsidR="00EF61C7" w:rsidRPr="000230CE">
        <w:rPr>
          <w:rFonts w:hint="cs"/>
          <w:sz w:val="22"/>
          <w:szCs w:val="22"/>
          <w:rtl/>
        </w:rPr>
        <w:t>ی</w:t>
      </w:r>
      <w:r w:rsidR="00EF61C7" w:rsidRPr="000230CE">
        <w:rPr>
          <w:sz w:val="22"/>
          <w:szCs w:val="22"/>
          <w:rtl/>
        </w:rPr>
        <w:t xml:space="preserve"> معتبر ب</w:t>
      </w:r>
      <w:r w:rsidR="00EF61C7" w:rsidRPr="000230CE">
        <w:rPr>
          <w:rFonts w:hint="cs"/>
          <w:sz w:val="22"/>
          <w:szCs w:val="22"/>
          <w:rtl/>
        </w:rPr>
        <w:t>ین‌المللی</w:t>
      </w:r>
      <w:r w:rsidR="00EF61C7" w:rsidRPr="000230CE">
        <w:rPr>
          <w:sz w:val="22"/>
          <w:szCs w:val="22"/>
          <w:rtl/>
        </w:rPr>
        <w:t>.</w:t>
      </w:r>
      <w:r w:rsidR="00EF61C7" w:rsidRPr="000230CE">
        <w:rPr>
          <w:rFonts w:hint="cs"/>
          <w:sz w:val="22"/>
          <w:szCs w:val="22"/>
          <w:rtl/>
        </w:rPr>
        <w:t xml:space="preserve"> </w:t>
      </w:r>
      <w:r w:rsidR="00EF61C7" w:rsidRPr="000230CE">
        <w:rPr>
          <w:sz w:val="22"/>
          <w:szCs w:val="22"/>
          <w:rtl/>
        </w:rPr>
        <w:t>این منابع مکمل، به تیم ارزیابی کمک می‌کنند تا تصویری جامع‌تر و دقیق‌تر از سطح آمادگی کشور در مواجهه با تهدیدات سلامت عمومی ترسیم نمایند</w:t>
      </w:r>
      <w:r w:rsidR="00EF61C7" w:rsidRPr="000230CE">
        <w:rPr>
          <w:rFonts w:hint="cs"/>
          <w:sz w:val="22"/>
          <w:szCs w:val="22"/>
          <w:rtl/>
        </w:rPr>
        <w:t>.</w:t>
      </w:r>
    </w:p>
    <w:p w14:paraId="61C3C411" w14:textId="53CB392C" w:rsidR="00E125D7" w:rsidRPr="000230CE" w:rsidRDefault="00E125D7" w:rsidP="00EF61C7">
      <w:pPr>
        <w:spacing w:after="240"/>
        <w:rPr>
          <w:sz w:val="22"/>
          <w:szCs w:val="22"/>
          <w:rtl/>
        </w:rPr>
      </w:pPr>
    </w:p>
    <w:p w14:paraId="2E45AD59" w14:textId="0856C299" w:rsidR="00E125D7" w:rsidRPr="000230CE" w:rsidRDefault="00E125D7" w:rsidP="00A71F53">
      <w:pPr>
        <w:spacing w:after="240"/>
        <w:rPr>
          <w:sz w:val="22"/>
          <w:szCs w:val="22"/>
          <w:rtl/>
        </w:rPr>
      </w:pPr>
      <w:r w:rsidRPr="000230CE">
        <w:rPr>
          <w:sz w:val="22"/>
          <w:szCs w:val="22"/>
          <w:rtl/>
        </w:rPr>
        <w:t>در</w:t>
      </w:r>
      <w:r w:rsidR="00F94507" w:rsidRPr="000230CE">
        <w:rPr>
          <w:sz w:val="22"/>
          <w:szCs w:val="22"/>
          <w:rtl/>
        </w:rPr>
        <w:t xml:space="preserve"> </w:t>
      </w:r>
      <w:r w:rsidRPr="000230CE">
        <w:rPr>
          <w:sz w:val="22"/>
          <w:szCs w:val="22"/>
          <w:rtl/>
        </w:rPr>
        <w:t>پا</w:t>
      </w:r>
      <w:r w:rsidRPr="000230CE">
        <w:rPr>
          <w:rFonts w:hint="cs"/>
          <w:sz w:val="22"/>
          <w:szCs w:val="22"/>
          <w:rtl/>
        </w:rPr>
        <w:t>ی</w:t>
      </w:r>
      <w:r w:rsidRPr="000230CE">
        <w:rPr>
          <w:rFonts w:hint="eastAsia"/>
          <w:sz w:val="22"/>
          <w:szCs w:val="22"/>
          <w:rtl/>
        </w:rPr>
        <w:t>ان</w:t>
      </w:r>
      <w:r w:rsidR="00F94507" w:rsidRPr="000230CE">
        <w:rPr>
          <w:sz w:val="22"/>
          <w:szCs w:val="22"/>
          <w:rtl/>
        </w:rPr>
        <w:t xml:space="preserve"> </w:t>
      </w:r>
      <w:r w:rsidRPr="000230CE">
        <w:rPr>
          <w:sz w:val="22"/>
          <w:szCs w:val="22"/>
          <w:rtl/>
        </w:rPr>
        <w:t>فرا</w:t>
      </w:r>
      <w:r w:rsidRPr="000230CE">
        <w:rPr>
          <w:rFonts w:hint="cs"/>
          <w:sz w:val="22"/>
          <w:szCs w:val="22"/>
          <w:rtl/>
        </w:rPr>
        <w:t>ی</w:t>
      </w:r>
      <w:r w:rsidRPr="000230CE">
        <w:rPr>
          <w:rFonts w:hint="eastAsia"/>
          <w:sz w:val="22"/>
          <w:szCs w:val="22"/>
          <w:rtl/>
        </w:rPr>
        <w:t>ند</w:t>
      </w:r>
      <w:r w:rsidR="00F94507" w:rsidRPr="000230CE">
        <w:rPr>
          <w:sz w:val="22"/>
          <w:szCs w:val="22"/>
          <w:rtl/>
        </w:rPr>
        <w:t xml:space="preserve"> </w:t>
      </w:r>
      <w:r w:rsidRPr="000230CE">
        <w:rPr>
          <w:sz w:val="22"/>
          <w:szCs w:val="22"/>
          <w:rtl/>
        </w:rPr>
        <w:t>ارز</w:t>
      </w:r>
      <w:r w:rsidRPr="000230CE">
        <w:rPr>
          <w:rFonts w:hint="cs"/>
          <w:sz w:val="22"/>
          <w:szCs w:val="22"/>
          <w:rtl/>
        </w:rPr>
        <w:t>ی</w:t>
      </w:r>
      <w:r w:rsidRPr="000230CE">
        <w:rPr>
          <w:rFonts w:hint="eastAsia"/>
          <w:sz w:val="22"/>
          <w:szCs w:val="22"/>
          <w:rtl/>
        </w:rPr>
        <w:t>اب</w:t>
      </w:r>
      <w:r w:rsidRPr="000230CE">
        <w:rPr>
          <w:rFonts w:hint="cs"/>
          <w:sz w:val="22"/>
          <w:szCs w:val="22"/>
          <w:rtl/>
        </w:rPr>
        <w:t>ی</w:t>
      </w:r>
      <w:r w:rsidR="00452159" w:rsidRPr="000230CE">
        <w:rPr>
          <w:rFonts w:hint="eastAsia"/>
          <w:sz w:val="22"/>
          <w:szCs w:val="22"/>
          <w:rtl/>
        </w:rPr>
        <w:t xml:space="preserve">، </w:t>
      </w:r>
      <w:r w:rsidRPr="000230CE">
        <w:rPr>
          <w:sz w:val="22"/>
          <w:szCs w:val="22"/>
          <w:rtl/>
        </w:rPr>
        <w:t>ت</w:t>
      </w:r>
      <w:r w:rsidRPr="000230CE">
        <w:rPr>
          <w:rFonts w:hint="cs"/>
          <w:sz w:val="22"/>
          <w:szCs w:val="22"/>
          <w:rtl/>
        </w:rPr>
        <w:t>ی</w:t>
      </w:r>
      <w:r w:rsidRPr="000230CE">
        <w:rPr>
          <w:rFonts w:hint="eastAsia"/>
          <w:sz w:val="22"/>
          <w:szCs w:val="22"/>
          <w:rtl/>
        </w:rPr>
        <w:t>م</w:t>
      </w:r>
      <w:r w:rsidR="00F94507" w:rsidRPr="000230CE">
        <w:rPr>
          <w:sz w:val="22"/>
          <w:szCs w:val="22"/>
          <w:rtl/>
        </w:rPr>
        <w:t xml:space="preserve"> </w:t>
      </w:r>
      <w:r w:rsidRPr="000230CE">
        <w:rPr>
          <w:sz w:val="22"/>
          <w:szCs w:val="22"/>
        </w:rPr>
        <w:t>JEE</w:t>
      </w:r>
      <w:r w:rsidR="00F94507" w:rsidRPr="000230CE">
        <w:rPr>
          <w:sz w:val="22"/>
          <w:szCs w:val="22"/>
          <w:rtl/>
        </w:rPr>
        <w:t xml:space="preserve"> </w:t>
      </w:r>
      <w:r w:rsidRPr="000230CE">
        <w:rPr>
          <w:sz w:val="22"/>
          <w:szCs w:val="22"/>
          <w:rtl/>
        </w:rPr>
        <w:t>گزارش</w:t>
      </w:r>
      <w:r w:rsidRPr="000230CE">
        <w:rPr>
          <w:rFonts w:hint="cs"/>
          <w:sz w:val="22"/>
          <w:szCs w:val="22"/>
          <w:rtl/>
        </w:rPr>
        <w:t>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rFonts w:hint="cs"/>
          <w:sz w:val="22"/>
          <w:szCs w:val="22"/>
          <w:rtl/>
        </w:rPr>
        <w:t>ی</w:t>
      </w:r>
      <w:r w:rsidRPr="000230CE">
        <w:rPr>
          <w:rFonts w:hint="eastAsia"/>
          <w:sz w:val="22"/>
          <w:szCs w:val="22"/>
          <w:rtl/>
        </w:rPr>
        <w:t>افته‌ها</w:t>
      </w:r>
      <w:r w:rsidR="00F94507" w:rsidRPr="000230CE">
        <w:rPr>
          <w:sz w:val="22"/>
          <w:szCs w:val="22"/>
          <w:rtl/>
        </w:rPr>
        <w:t xml:space="preserve"> </w:t>
      </w:r>
      <w:r w:rsidRPr="000230CE">
        <w:rPr>
          <w:sz w:val="22"/>
          <w:szCs w:val="22"/>
          <w:rtl/>
        </w:rPr>
        <w:t>ته</w:t>
      </w:r>
      <w:r w:rsidRPr="000230CE">
        <w:rPr>
          <w:rFonts w:hint="cs"/>
          <w:sz w:val="22"/>
          <w:szCs w:val="22"/>
          <w:rtl/>
        </w:rPr>
        <w:t>ی</w:t>
      </w:r>
      <w:r w:rsidRPr="000230CE">
        <w:rPr>
          <w:rFonts w:hint="eastAsia"/>
          <w:sz w:val="22"/>
          <w:szCs w:val="22"/>
          <w:rtl/>
        </w:rPr>
        <w:t>ه</w:t>
      </w:r>
      <w:r w:rsidR="00F94507" w:rsidRPr="000230CE">
        <w:rPr>
          <w:sz w:val="22"/>
          <w:szCs w:val="22"/>
          <w:rtl/>
        </w:rPr>
        <w:t xml:space="preserve"> </w:t>
      </w:r>
      <w:r w:rsidR="0051410C" w:rsidRPr="000230CE">
        <w:rPr>
          <w:sz w:val="22"/>
          <w:szCs w:val="22"/>
          <w:rtl/>
        </w:rPr>
        <w:t>می‌کند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00A71F53" w:rsidRPr="000230CE">
        <w:rPr>
          <w:rStyle w:val="Strong"/>
          <w:rtl/>
        </w:rPr>
        <w:t>وضعیت هر یک از شاخص‌های 19 ظرفیت ارزیابی شده</w:t>
      </w:r>
      <w:r w:rsidR="00452159" w:rsidRPr="000230CE">
        <w:rPr>
          <w:rFonts w:hint="eastAsia"/>
          <w:sz w:val="22"/>
          <w:szCs w:val="22"/>
          <w:rtl/>
        </w:rPr>
        <w:t xml:space="preserve">، </w:t>
      </w:r>
      <w:r w:rsidR="00A71F53" w:rsidRPr="000230CE">
        <w:rPr>
          <w:rFonts w:hint="cs"/>
          <w:sz w:val="22"/>
          <w:szCs w:val="22"/>
          <w:rtl/>
        </w:rPr>
        <w:t>شکاف</w:t>
      </w:r>
      <w:r w:rsidR="00A71F53" w:rsidRPr="000230CE">
        <w:rPr>
          <w:sz w:val="22"/>
          <w:szCs w:val="22"/>
          <w:rtl/>
        </w:rPr>
        <w:softHyphen/>
      </w:r>
      <w:r w:rsidR="00A71F53" w:rsidRPr="000230CE">
        <w:rPr>
          <w:rFonts w:hint="cs"/>
          <w:sz w:val="22"/>
          <w:szCs w:val="22"/>
          <w:rtl/>
        </w:rPr>
        <w:t>های شناسایی شده</w:t>
      </w:r>
      <w:r w:rsidR="00452159" w:rsidRPr="000230CE">
        <w:rPr>
          <w:rFonts w:hint="cs"/>
          <w:sz w:val="22"/>
          <w:szCs w:val="22"/>
          <w:rtl/>
        </w:rPr>
        <w:t xml:space="preserve">، </w:t>
      </w:r>
      <w:r w:rsidRPr="000230CE">
        <w:rPr>
          <w:sz w:val="22"/>
          <w:szCs w:val="22"/>
          <w:rtl/>
        </w:rPr>
        <w:t>فرصت‌ها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چالش‌ها</w:t>
      </w:r>
      <w:r w:rsidRPr="000230CE">
        <w:rPr>
          <w:rFonts w:hint="cs"/>
          <w:sz w:val="22"/>
          <w:szCs w:val="22"/>
          <w:rtl/>
        </w:rPr>
        <w:t>ی</w:t>
      </w:r>
      <w:r w:rsidR="00F94507" w:rsidRPr="000230CE">
        <w:rPr>
          <w:sz w:val="22"/>
          <w:szCs w:val="22"/>
          <w:rtl/>
        </w:rPr>
        <w:t xml:space="preserve"> </w:t>
      </w:r>
      <w:r w:rsidRPr="000230CE">
        <w:rPr>
          <w:sz w:val="22"/>
          <w:szCs w:val="22"/>
          <w:rtl/>
        </w:rPr>
        <w:t>توسعه</w:t>
      </w:r>
      <w:r w:rsidR="00F94507" w:rsidRPr="000230CE">
        <w:rPr>
          <w:sz w:val="22"/>
          <w:szCs w:val="22"/>
          <w:rtl/>
        </w:rPr>
        <w:t xml:space="preserve"> </w:t>
      </w:r>
      <w:r w:rsidRPr="000230CE">
        <w:rPr>
          <w:sz w:val="22"/>
          <w:szCs w:val="22"/>
          <w:rtl/>
        </w:rPr>
        <w:t>ظرف</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باشد</w:t>
      </w:r>
      <w:r w:rsidRPr="000230CE">
        <w:rPr>
          <w:sz w:val="22"/>
          <w:szCs w:val="22"/>
          <w:rtl/>
        </w:rPr>
        <w:t>.</w:t>
      </w:r>
      <w:r w:rsidR="00F94507" w:rsidRPr="000230CE">
        <w:rPr>
          <w:sz w:val="22"/>
          <w:szCs w:val="22"/>
          <w:rtl/>
        </w:rPr>
        <w:t xml:space="preserve"> </w:t>
      </w:r>
      <w:r w:rsidRPr="000230CE">
        <w:rPr>
          <w:sz w:val="22"/>
          <w:szCs w:val="22"/>
          <w:rtl/>
        </w:rPr>
        <w:t>پ</w:t>
      </w:r>
      <w:r w:rsidRPr="000230CE">
        <w:rPr>
          <w:rFonts w:hint="cs"/>
          <w:sz w:val="22"/>
          <w:szCs w:val="22"/>
          <w:rtl/>
        </w:rPr>
        <w:t>ی</w:t>
      </w:r>
      <w:r w:rsidRPr="000230CE">
        <w:rPr>
          <w:rFonts w:hint="eastAsia"/>
          <w:sz w:val="22"/>
          <w:szCs w:val="22"/>
          <w:rtl/>
        </w:rPr>
        <w:t>ش‌نو</w:t>
      </w:r>
      <w:r w:rsidRPr="000230CE">
        <w:rPr>
          <w:rFonts w:hint="cs"/>
          <w:sz w:val="22"/>
          <w:szCs w:val="22"/>
          <w:rtl/>
        </w:rPr>
        <w:t>ی</w:t>
      </w:r>
      <w:r w:rsidRPr="000230CE">
        <w:rPr>
          <w:rFonts w:hint="eastAsia"/>
          <w:sz w:val="22"/>
          <w:szCs w:val="22"/>
          <w:rtl/>
        </w:rPr>
        <w:t>س</w:t>
      </w:r>
      <w:r w:rsidR="00F94507" w:rsidRPr="000230CE">
        <w:rPr>
          <w:sz w:val="22"/>
          <w:szCs w:val="22"/>
          <w:rtl/>
        </w:rPr>
        <w:t xml:space="preserve"> </w:t>
      </w:r>
      <w:r w:rsidRPr="000230CE">
        <w:rPr>
          <w:sz w:val="22"/>
          <w:szCs w:val="22"/>
          <w:rtl/>
        </w:rPr>
        <w:t>گزارش</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زبان</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اشتراک</w:t>
      </w:r>
      <w:r w:rsidR="00F94507" w:rsidRPr="000230CE">
        <w:rPr>
          <w:sz w:val="22"/>
          <w:szCs w:val="22"/>
          <w:rtl/>
        </w:rPr>
        <w:t xml:space="preserve"> </w:t>
      </w:r>
      <w:r w:rsidRPr="000230CE">
        <w:rPr>
          <w:sz w:val="22"/>
          <w:szCs w:val="22"/>
          <w:rtl/>
        </w:rPr>
        <w:t>گذاشته</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شود</w:t>
      </w:r>
      <w:r w:rsidR="00F94507" w:rsidRPr="000230CE">
        <w:rPr>
          <w:sz w:val="22"/>
          <w:szCs w:val="22"/>
          <w:rtl/>
        </w:rPr>
        <w:t xml:space="preserve"> </w:t>
      </w:r>
      <w:r w:rsidRPr="000230CE">
        <w:rPr>
          <w:sz w:val="22"/>
          <w:szCs w:val="22"/>
          <w:rtl/>
        </w:rPr>
        <w:t>تا</w:t>
      </w:r>
      <w:r w:rsidR="00F94507" w:rsidRPr="000230CE">
        <w:rPr>
          <w:sz w:val="22"/>
          <w:szCs w:val="22"/>
          <w:rtl/>
        </w:rPr>
        <w:t xml:space="preserve"> </w:t>
      </w:r>
      <w:r w:rsidRPr="000230CE">
        <w:rPr>
          <w:rFonts w:hint="cs"/>
          <w:sz w:val="22"/>
          <w:szCs w:val="22"/>
          <w:rtl/>
        </w:rPr>
        <w:t>ی</w:t>
      </w:r>
      <w:r w:rsidRPr="000230CE">
        <w:rPr>
          <w:rFonts w:hint="eastAsia"/>
          <w:sz w:val="22"/>
          <w:szCs w:val="22"/>
          <w:rtl/>
        </w:rPr>
        <w:t>افته‌ها</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بررس</w:t>
      </w:r>
      <w:r w:rsidRPr="000230CE">
        <w:rPr>
          <w:rFonts w:hint="cs"/>
          <w:sz w:val="22"/>
          <w:szCs w:val="22"/>
          <w:rtl/>
        </w:rPr>
        <w:t>ی</w:t>
      </w:r>
      <w:r w:rsidR="00F94507" w:rsidRPr="000230CE">
        <w:rPr>
          <w:sz w:val="22"/>
          <w:szCs w:val="22"/>
          <w:rtl/>
        </w:rPr>
        <w:t xml:space="preserve"> </w:t>
      </w:r>
      <w:r w:rsidR="00B2575B" w:rsidRPr="000230CE">
        <w:rPr>
          <w:rFonts w:hint="cs"/>
          <w:sz w:val="22"/>
          <w:szCs w:val="22"/>
          <w:rtl/>
        </w:rPr>
        <w:lastRenderedPageBreak/>
        <w:t xml:space="preserve">بیشتر </w:t>
      </w:r>
      <w:r w:rsidRPr="000230CE">
        <w:rPr>
          <w:sz w:val="22"/>
          <w:szCs w:val="22"/>
          <w:rtl/>
        </w:rPr>
        <w:t>قرار</w:t>
      </w:r>
      <w:r w:rsidR="00F94507" w:rsidRPr="000230CE">
        <w:rPr>
          <w:sz w:val="22"/>
          <w:szCs w:val="22"/>
          <w:rtl/>
        </w:rPr>
        <w:t xml:space="preserve"> </w:t>
      </w:r>
      <w:r w:rsidRPr="000230CE">
        <w:rPr>
          <w:sz w:val="22"/>
          <w:szCs w:val="22"/>
          <w:rtl/>
        </w:rPr>
        <w:t>گ</w:t>
      </w:r>
      <w:r w:rsidRPr="000230CE">
        <w:rPr>
          <w:rFonts w:hint="cs"/>
          <w:sz w:val="22"/>
          <w:szCs w:val="22"/>
          <w:rtl/>
        </w:rPr>
        <w:t>ی</w:t>
      </w:r>
      <w:r w:rsidRPr="000230CE">
        <w:rPr>
          <w:rFonts w:hint="eastAsia"/>
          <w:sz w:val="22"/>
          <w:szCs w:val="22"/>
          <w:rtl/>
        </w:rPr>
        <w:t>رد</w:t>
      </w:r>
      <w:r w:rsidRPr="000230CE">
        <w:rPr>
          <w:sz w:val="22"/>
          <w:szCs w:val="22"/>
          <w:rtl/>
        </w:rPr>
        <w:t>.</w:t>
      </w:r>
      <w:r w:rsidR="00F94507" w:rsidRPr="000230CE">
        <w:rPr>
          <w:sz w:val="22"/>
          <w:szCs w:val="22"/>
          <w:rtl/>
        </w:rPr>
        <w:t xml:space="preserve"> </w:t>
      </w:r>
      <w:r w:rsidRPr="000230CE">
        <w:rPr>
          <w:sz w:val="22"/>
          <w:szCs w:val="22"/>
          <w:rtl/>
        </w:rPr>
        <w:t>سپس</w:t>
      </w:r>
      <w:r w:rsidR="00F94507" w:rsidRPr="000230CE">
        <w:rPr>
          <w:sz w:val="22"/>
          <w:szCs w:val="22"/>
          <w:rtl/>
        </w:rPr>
        <w:t xml:space="preserve"> </w:t>
      </w:r>
      <w:r w:rsidRPr="000230CE">
        <w:rPr>
          <w:sz w:val="22"/>
          <w:szCs w:val="22"/>
          <w:rtl/>
        </w:rPr>
        <w:t>گزارش</w:t>
      </w:r>
      <w:r w:rsidR="00F94507" w:rsidRPr="000230CE">
        <w:rPr>
          <w:sz w:val="22"/>
          <w:szCs w:val="22"/>
          <w:rtl/>
        </w:rPr>
        <w:t xml:space="preserve"> </w:t>
      </w:r>
      <w:r w:rsidRPr="000230CE">
        <w:rPr>
          <w:sz w:val="22"/>
          <w:szCs w:val="22"/>
          <w:rtl/>
        </w:rPr>
        <w:t>نها</w:t>
      </w:r>
      <w:r w:rsidRPr="000230CE">
        <w:rPr>
          <w:rFonts w:hint="cs"/>
          <w:sz w:val="22"/>
          <w:szCs w:val="22"/>
          <w:rtl/>
        </w:rPr>
        <w:t>یی</w:t>
      </w:r>
      <w:r w:rsidR="00F94507" w:rsidRPr="000230CE">
        <w:rPr>
          <w:sz w:val="22"/>
          <w:szCs w:val="22"/>
          <w:rtl/>
        </w:rPr>
        <w:t xml:space="preserve"> </w:t>
      </w:r>
      <w:r w:rsidRPr="000230CE">
        <w:rPr>
          <w:sz w:val="22"/>
          <w:szCs w:val="22"/>
        </w:rPr>
        <w:t>JEE</w:t>
      </w:r>
      <w:r w:rsidR="00F94507" w:rsidRPr="000230CE">
        <w:rPr>
          <w:sz w:val="22"/>
          <w:szCs w:val="22"/>
          <w:rtl/>
        </w:rPr>
        <w:t xml:space="preserve"> </w:t>
      </w:r>
      <w:r w:rsidRPr="000230CE">
        <w:rPr>
          <w:sz w:val="22"/>
          <w:szCs w:val="22"/>
          <w:rtl/>
        </w:rPr>
        <w:t>تکم</w:t>
      </w:r>
      <w:r w:rsidRPr="000230CE">
        <w:rPr>
          <w:rFonts w:hint="cs"/>
          <w:sz w:val="22"/>
          <w:szCs w:val="22"/>
          <w:rtl/>
        </w:rPr>
        <w:t>ی</w:t>
      </w:r>
      <w:r w:rsidRPr="000230CE">
        <w:rPr>
          <w:rFonts w:hint="eastAsia"/>
          <w:sz w:val="22"/>
          <w:szCs w:val="22"/>
          <w:rtl/>
        </w:rPr>
        <w:t>ل</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00760500" w:rsidRPr="000230CE">
        <w:rPr>
          <w:rFonts w:hint="eastAsia"/>
          <w:sz w:val="22"/>
          <w:szCs w:val="22"/>
          <w:rtl/>
        </w:rPr>
        <w:t>و</w:t>
      </w:r>
      <w:r w:rsidR="00760500" w:rsidRPr="000230CE">
        <w:rPr>
          <w:rFonts w:hint="cs"/>
          <w:sz w:val="22"/>
          <w:szCs w:val="22"/>
          <w:rtl/>
        </w:rPr>
        <w:t>ب</w:t>
      </w:r>
      <w:r w:rsidRPr="000230CE">
        <w:rPr>
          <w:rFonts w:hint="eastAsia"/>
          <w:sz w:val="22"/>
          <w:szCs w:val="22"/>
          <w:rtl/>
        </w:rPr>
        <w:t>‌سا</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rFonts w:hint="eastAsia"/>
          <w:sz w:val="22"/>
          <w:szCs w:val="22"/>
          <w:rtl/>
        </w:rPr>
        <w:t>سازمان</w:t>
      </w:r>
      <w:r w:rsidR="00F94507" w:rsidRPr="000230CE">
        <w:rPr>
          <w:sz w:val="22"/>
          <w:szCs w:val="22"/>
          <w:rtl/>
        </w:rPr>
        <w:t xml:space="preserve"> </w:t>
      </w:r>
      <w:r w:rsidRPr="000230CE">
        <w:rPr>
          <w:rFonts w:hint="eastAsia"/>
          <w:sz w:val="22"/>
          <w:szCs w:val="22"/>
          <w:rtl/>
        </w:rPr>
        <w:t>جهان</w:t>
      </w:r>
      <w:r w:rsidRPr="000230CE">
        <w:rPr>
          <w:rFonts w:hint="cs"/>
          <w:sz w:val="22"/>
          <w:szCs w:val="22"/>
          <w:rtl/>
        </w:rPr>
        <w:t>ی</w:t>
      </w:r>
      <w:r w:rsidR="00F94507" w:rsidRPr="000230CE">
        <w:rPr>
          <w:sz w:val="22"/>
          <w:szCs w:val="22"/>
          <w:rtl/>
        </w:rPr>
        <w:t xml:space="preserve"> </w:t>
      </w:r>
      <w:r w:rsidRPr="000230CE">
        <w:rPr>
          <w:rFonts w:hint="eastAsia"/>
          <w:sz w:val="22"/>
          <w:szCs w:val="22"/>
          <w:rtl/>
        </w:rPr>
        <w:t>بهداشت</w:t>
      </w:r>
      <w:r w:rsidR="00F94507" w:rsidRPr="000230CE">
        <w:rPr>
          <w:sz w:val="22"/>
          <w:szCs w:val="22"/>
          <w:rtl/>
        </w:rPr>
        <w:t xml:space="preserve"> </w:t>
      </w:r>
      <w:r w:rsidRPr="000230CE">
        <w:rPr>
          <w:rFonts w:hint="eastAsia"/>
          <w:sz w:val="22"/>
          <w:szCs w:val="22"/>
          <w:rtl/>
        </w:rPr>
        <w:t>منتشر</w:t>
      </w:r>
      <w:r w:rsidR="00F94507" w:rsidRPr="000230CE">
        <w:rPr>
          <w:sz w:val="22"/>
          <w:szCs w:val="22"/>
          <w:rtl/>
        </w:rPr>
        <w:t xml:space="preserve"> </w:t>
      </w:r>
      <w:r w:rsidRPr="000230CE">
        <w:rPr>
          <w:rFonts w:hint="eastAsia"/>
          <w:sz w:val="22"/>
          <w:szCs w:val="22"/>
          <w:rtl/>
        </w:rPr>
        <w:t>م</w:t>
      </w:r>
      <w:r w:rsidRPr="000230CE">
        <w:rPr>
          <w:rFonts w:hint="cs"/>
          <w:sz w:val="22"/>
          <w:szCs w:val="22"/>
          <w:rtl/>
        </w:rPr>
        <w:t>ی‌</w:t>
      </w:r>
      <w:r w:rsidRPr="000230CE">
        <w:rPr>
          <w:rFonts w:hint="eastAsia"/>
          <w:sz w:val="22"/>
          <w:szCs w:val="22"/>
          <w:rtl/>
        </w:rPr>
        <w:t>شود</w:t>
      </w:r>
      <w:r w:rsidR="00F2377D" w:rsidRPr="000230CE">
        <w:rPr>
          <w:rStyle w:val="FootnoteReference"/>
          <w:rFonts w:ascii="Arial" w:eastAsia="Arial" w:hAnsi="Arial"/>
          <w:sz w:val="22"/>
          <w:szCs w:val="22"/>
          <w:rtl/>
        </w:rPr>
        <w:footnoteReference w:id="3"/>
      </w:r>
      <w:r w:rsidRPr="000230CE">
        <w:rPr>
          <w:sz w:val="22"/>
          <w:szCs w:val="22"/>
          <w:rtl/>
        </w:rPr>
        <w:t>.</w:t>
      </w:r>
      <w:r w:rsidR="00F94507" w:rsidRPr="000230CE">
        <w:rPr>
          <w:sz w:val="22"/>
          <w:szCs w:val="22"/>
          <w:rtl/>
        </w:rPr>
        <w:t xml:space="preserve"> </w:t>
      </w:r>
      <w:r w:rsidRPr="000230CE">
        <w:rPr>
          <w:rFonts w:hint="eastAsia"/>
          <w:sz w:val="22"/>
          <w:szCs w:val="22"/>
          <w:rtl/>
        </w:rPr>
        <w:t>رو</w:t>
      </w:r>
      <w:r w:rsidRPr="000230CE">
        <w:rPr>
          <w:rFonts w:hint="cs"/>
          <w:sz w:val="22"/>
          <w:szCs w:val="22"/>
          <w:rtl/>
        </w:rPr>
        <w:t>ی</w:t>
      </w:r>
      <w:r w:rsidRPr="000230CE">
        <w:rPr>
          <w:rFonts w:hint="eastAsia"/>
          <w:sz w:val="22"/>
          <w:szCs w:val="22"/>
          <w:rtl/>
        </w:rPr>
        <w:t>کرد</w:t>
      </w:r>
      <w:r w:rsidR="00F94507" w:rsidRPr="000230CE">
        <w:rPr>
          <w:sz w:val="22"/>
          <w:szCs w:val="22"/>
          <w:rtl/>
        </w:rPr>
        <w:t xml:space="preserve"> </w:t>
      </w:r>
      <w:r w:rsidRPr="000230CE">
        <w:rPr>
          <w:sz w:val="22"/>
          <w:szCs w:val="22"/>
        </w:rPr>
        <w:t>JEE</w:t>
      </w:r>
      <w:r w:rsidR="00F94507" w:rsidRPr="000230CE">
        <w:rPr>
          <w:sz w:val="22"/>
          <w:szCs w:val="22"/>
          <w:rtl/>
        </w:rPr>
        <w:t xml:space="preserve"> </w:t>
      </w:r>
      <w:r w:rsidRPr="000230CE">
        <w:rPr>
          <w:sz w:val="22"/>
          <w:szCs w:val="22"/>
          <w:rtl/>
        </w:rPr>
        <w:t>تسه</w:t>
      </w:r>
      <w:r w:rsidRPr="000230CE">
        <w:rPr>
          <w:rFonts w:hint="cs"/>
          <w:sz w:val="22"/>
          <w:szCs w:val="22"/>
          <w:rtl/>
        </w:rPr>
        <w:t>ی</w:t>
      </w:r>
      <w:r w:rsidRPr="000230CE">
        <w:rPr>
          <w:rFonts w:hint="eastAsia"/>
          <w:sz w:val="22"/>
          <w:szCs w:val="22"/>
          <w:rtl/>
        </w:rPr>
        <w:t>ل</w:t>
      </w:r>
      <w:r w:rsidR="00F94507" w:rsidRPr="000230CE">
        <w:rPr>
          <w:sz w:val="22"/>
          <w:szCs w:val="22"/>
          <w:rtl/>
        </w:rPr>
        <w:t xml:space="preserve"> </w:t>
      </w:r>
      <w:r w:rsidRPr="000230CE">
        <w:rPr>
          <w:rFonts w:hint="eastAsia"/>
          <w:sz w:val="22"/>
          <w:szCs w:val="22"/>
          <w:rtl/>
        </w:rPr>
        <w:t>تبادل</w:t>
      </w:r>
      <w:r w:rsidR="00F94507" w:rsidRPr="000230CE">
        <w:rPr>
          <w:sz w:val="22"/>
          <w:szCs w:val="22"/>
          <w:rtl/>
        </w:rPr>
        <w:t xml:space="preserve"> </w:t>
      </w:r>
      <w:r w:rsidRPr="000230CE">
        <w:rPr>
          <w:rFonts w:hint="eastAsia"/>
          <w:sz w:val="22"/>
          <w:szCs w:val="22"/>
          <w:rtl/>
        </w:rPr>
        <w:t>بهتر</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rFonts w:hint="eastAsia"/>
          <w:sz w:val="22"/>
          <w:szCs w:val="22"/>
          <w:rtl/>
        </w:rPr>
        <w:t>روش‌ها</w:t>
      </w:r>
      <w:r w:rsidR="00452159" w:rsidRPr="000230CE">
        <w:rPr>
          <w:rFonts w:hint="eastAsia"/>
          <w:sz w:val="22"/>
          <w:szCs w:val="22"/>
          <w:rtl/>
        </w:rPr>
        <w:t xml:space="preserve">، </w:t>
      </w:r>
      <w:r w:rsidR="00A71F53" w:rsidRPr="000230CE">
        <w:rPr>
          <w:rFonts w:hint="cs"/>
          <w:sz w:val="22"/>
          <w:szCs w:val="22"/>
          <w:rtl/>
        </w:rPr>
        <w:t>ارتقاء</w:t>
      </w:r>
      <w:r w:rsidR="00A71F53" w:rsidRPr="000230CE">
        <w:rPr>
          <w:sz w:val="22"/>
          <w:szCs w:val="22"/>
          <w:rtl/>
        </w:rPr>
        <w:t xml:space="preserve"> </w:t>
      </w:r>
      <w:r w:rsidRPr="000230CE">
        <w:rPr>
          <w:rFonts w:hint="eastAsia"/>
          <w:sz w:val="22"/>
          <w:szCs w:val="22"/>
          <w:rtl/>
        </w:rPr>
        <w:t>پاسخگو</w:t>
      </w:r>
      <w:r w:rsidRPr="000230CE">
        <w:rPr>
          <w:rFonts w:hint="cs"/>
          <w:sz w:val="22"/>
          <w:szCs w:val="22"/>
          <w:rtl/>
        </w:rPr>
        <w:t>یی</w:t>
      </w:r>
      <w:r w:rsidR="00F94507" w:rsidRPr="000230CE">
        <w:rPr>
          <w:sz w:val="22"/>
          <w:szCs w:val="22"/>
          <w:rtl/>
        </w:rPr>
        <w:t xml:space="preserve"> </w:t>
      </w:r>
      <w:r w:rsidRPr="000230CE">
        <w:rPr>
          <w:rFonts w:hint="eastAsia"/>
          <w:sz w:val="22"/>
          <w:szCs w:val="22"/>
          <w:rtl/>
        </w:rPr>
        <w:t>ب</w:t>
      </w:r>
      <w:r w:rsidRPr="000230CE">
        <w:rPr>
          <w:rFonts w:hint="cs"/>
          <w:sz w:val="22"/>
          <w:szCs w:val="22"/>
          <w:rtl/>
        </w:rPr>
        <w:t>ی</w:t>
      </w:r>
      <w:r w:rsidRPr="000230CE">
        <w:rPr>
          <w:rFonts w:hint="eastAsia"/>
          <w:sz w:val="22"/>
          <w:szCs w:val="22"/>
          <w:rtl/>
        </w:rPr>
        <w:t>ن‌الملل</w:t>
      </w:r>
      <w:r w:rsidRPr="000230CE">
        <w:rPr>
          <w:rFonts w:hint="cs"/>
          <w:sz w:val="22"/>
          <w:szCs w:val="22"/>
          <w:rtl/>
        </w:rPr>
        <w:t>ی</w:t>
      </w:r>
      <w:r w:rsidR="00452159" w:rsidRPr="000230CE">
        <w:rPr>
          <w:rFonts w:hint="eastAsia"/>
          <w:sz w:val="22"/>
          <w:szCs w:val="22"/>
          <w:rtl/>
        </w:rPr>
        <w:t xml:space="preserve">، </w:t>
      </w:r>
      <w:r w:rsidRPr="000230CE">
        <w:rPr>
          <w:rFonts w:hint="eastAsia"/>
          <w:sz w:val="22"/>
          <w:szCs w:val="22"/>
          <w:rtl/>
        </w:rPr>
        <w:t>مشارکت</w:t>
      </w:r>
      <w:r w:rsidR="00F94507" w:rsidRPr="000230CE">
        <w:rPr>
          <w:sz w:val="22"/>
          <w:szCs w:val="22"/>
          <w:rtl/>
        </w:rPr>
        <w:t xml:space="preserve"> </w:t>
      </w:r>
      <w:r w:rsidRPr="000230CE">
        <w:rPr>
          <w:rFonts w:hint="eastAsia"/>
          <w:sz w:val="22"/>
          <w:szCs w:val="22"/>
          <w:rtl/>
        </w:rPr>
        <w:t>ذ</w:t>
      </w:r>
      <w:r w:rsidRPr="000230CE">
        <w:rPr>
          <w:rFonts w:hint="cs"/>
          <w:sz w:val="22"/>
          <w:szCs w:val="22"/>
          <w:rtl/>
        </w:rPr>
        <w:t>ی‌</w:t>
      </w:r>
      <w:r w:rsidRPr="000230CE">
        <w:rPr>
          <w:rFonts w:hint="eastAsia"/>
          <w:sz w:val="22"/>
          <w:szCs w:val="22"/>
          <w:rtl/>
        </w:rPr>
        <w:t>نفعان</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rFonts w:hint="eastAsia"/>
          <w:sz w:val="22"/>
          <w:szCs w:val="22"/>
          <w:rtl/>
        </w:rPr>
        <w:t>جمله</w:t>
      </w:r>
      <w:r w:rsidR="00F94507" w:rsidRPr="000230CE">
        <w:rPr>
          <w:sz w:val="22"/>
          <w:szCs w:val="22"/>
          <w:rtl/>
        </w:rPr>
        <w:t xml:space="preserve"> </w:t>
      </w:r>
      <w:r w:rsidRPr="000230CE">
        <w:rPr>
          <w:rFonts w:hint="eastAsia"/>
          <w:sz w:val="22"/>
          <w:szCs w:val="22"/>
          <w:rtl/>
        </w:rPr>
        <w:t>س</w:t>
      </w:r>
      <w:r w:rsidRPr="000230CE">
        <w:rPr>
          <w:rFonts w:hint="cs"/>
          <w:sz w:val="22"/>
          <w:szCs w:val="22"/>
          <w:rtl/>
        </w:rPr>
        <w:t>ی</w:t>
      </w:r>
      <w:r w:rsidRPr="000230CE">
        <w:rPr>
          <w:rFonts w:hint="eastAsia"/>
          <w:sz w:val="22"/>
          <w:szCs w:val="22"/>
          <w:rtl/>
        </w:rPr>
        <w:t>است‌گذاران</w:t>
      </w:r>
      <w:r w:rsidR="00452159" w:rsidRPr="000230CE">
        <w:rPr>
          <w:rFonts w:hint="eastAsia"/>
          <w:sz w:val="22"/>
          <w:szCs w:val="22"/>
          <w:rtl/>
        </w:rPr>
        <w:t xml:space="preserve">، </w:t>
      </w:r>
      <w:r w:rsidRPr="000230CE">
        <w:rPr>
          <w:rFonts w:hint="eastAsia"/>
          <w:sz w:val="22"/>
          <w:szCs w:val="22"/>
          <w:rtl/>
        </w:rPr>
        <w:t>رهبران</w:t>
      </w:r>
      <w:r w:rsidR="00452159" w:rsidRPr="000230CE">
        <w:rPr>
          <w:rFonts w:hint="eastAsia"/>
          <w:sz w:val="22"/>
          <w:szCs w:val="22"/>
          <w:rtl/>
        </w:rPr>
        <w:t xml:space="preserve">، </w:t>
      </w:r>
      <w:r w:rsidRPr="000230CE">
        <w:rPr>
          <w:sz w:val="22"/>
          <w:szCs w:val="22"/>
          <w:rtl/>
        </w:rPr>
        <w:t>کارکنان</w:t>
      </w:r>
      <w:r w:rsidR="00F94507" w:rsidRPr="000230CE">
        <w:rPr>
          <w:sz w:val="22"/>
          <w:szCs w:val="22"/>
          <w:rtl/>
        </w:rPr>
        <w:t xml:space="preserve"> </w:t>
      </w:r>
      <w:r w:rsidRPr="000230CE">
        <w:rPr>
          <w:sz w:val="22"/>
          <w:szCs w:val="22"/>
          <w:rtl/>
        </w:rPr>
        <w:t>فن</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غ</w:t>
      </w:r>
      <w:r w:rsidRPr="000230CE">
        <w:rPr>
          <w:rFonts w:hint="cs"/>
          <w:sz w:val="22"/>
          <w:szCs w:val="22"/>
          <w:rtl/>
        </w:rPr>
        <w:t>ی</w:t>
      </w:r>
      <w:r w:rsidRPr="000230CE">
        <w:rPr>
          <w:rFonts w:hint="eastAsia"/>
          <w:sz w:val="22"/>
          <w:szCs w:val="22"/>
          <w:rtl/>
        </w:rPr>
        <w:t>ره</w:t>
      </w:r>
      <w:r w:rsidRPr="000230CE">
        <w:rPr>
          <w:sz w:val="22"/>
          <w:szCs w:val="22"/>
          <w:rtl/>
        </w:rPr>
        <w:t>)</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اطلاع‌رسان</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هدا</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rFonts w:hint="eastAsia"/>
          <w:sz w:val="22"/>
          <w:szCs w:val="22"/>
          <w:rtl/>
        </w:rPr>
        <w:t>اجرا</w:t>
      </w:r>
      <w:r w:rsidRPr="000230CE">
        <w:rPr>
          <w:rFonts w:hint="cs"/>
          <w:sz w:val="22"/>
          <w:szCs w:val="22"/>
          <w:rtl/>
        </w:rPr>
        <w:t>ی</w:t>
      </w:r>
      <w:r w:rsidR="00A45120" w:rsidRPr="000230CE">
        <w:rPr>
          <w:sz w:val="22"/>
          <w:szCs w:val="22"/>
          <w:rtl/>
        </w:rPr>
        <w:t xml:space="preserve">  </w:t>
      </w:r>
      <w:r w:rsidR="00D04853" w:rsidRPr="000230CE">
        <w:rPr>
          <w:rFonts w:hint="eastAsia"/>
          <w:sz w:val="22"/>
          <w:szCs w:val="22"/>
          <w:rtl/>
        </w:rPr>
        <w:t>مقررات بهداشتی بین‌المللی</w:t>
      </w:r>
      <w:r w:rsidR="00A45120" w:rsidRPr="000230CE">
        <w:rPr>
          <w:rFonts w:hint="eastAsia"/>
          <w:sz w:val="22"/>
          <w:szCs w:val="22"/>
          <w:rtl/>
        </w:rPr>
        <w:t xml:space="preserve">  </w:t>
      </w:r>
      <w:r w:rsidRPr="000230CE">
        <w:rPr>
          <w:sz w:val="22"/>
          <w:szCs w:val="22"/>
        </w:rPr>
        <w:t>(IHR)</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زبان</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Pr="000230CE">
        <w:rPr>
          <w:rFonts w:hint="eastAsia"/>
          <w:sz w:val="22"/>
          <w:szCs w:val="22"/>
          <w:rtl/>
        </w:rPr>
        <w:t>سطح</w:t>
      </w:r>
      <w:r w:rsidR="00F94507" w:rsidRPr="000230CE">
        <w:rPr>
          <w:sz w:val="22"/>
          <w:szCs w:val="22"/>
          <w:rtl/>
        </w:rPr>
        <w:t xml:space="preserve"> </w:t>
      </w:r>
      <w:r w:rsidRPr="000230CE">
        <w:rPr>
          <w:rFonts w:hint="eastAsia"/>
          <w:sz w:val="22"/>
          <w:szCs w:val="22"/>
          <w:rtl/>
        </w:rPr>
        <w:t>ب</w:t>
      </w:r>
      <w:r w:rsidRPr="000230CE">
        <w:rPr>
          <w:rFonts w:hint="cs"/>
          <w:sz w:val="22"/>
          <w:szCs w:val="22"/>
          <w:rtl/>
        </w:rPr>
        <w:t>ی</w:t>
      </w:r>
      <w:r w:rsidRPr="000230CE">
        <w:rPr>
          <w:rFonts w:hint="eastAsia"/>
          <w:sz w:val="22"/>
          <w:szCs w:val="22"/>
          <w:rtl/>
        </w:rPr>
        <w:t>ن‌الملل</w:t>
      </w:r>
      <w:r w:rsidR="00826CF1" w:rsidRPr="000230CE">
        <w:rPr>
          <w:rFonts w:hint="cs"/>
          <w:sz w:val="22"/>
          <w:szCs w:val="22"/>
          <w:rtl/>
        </w:rPr>
        <w:t>ی</w:t>
      </w:r>
      <w:r w:rsidR="00826CF1" w:rsidRPr="000230CE">
        <w:rPr>
          <w:rStyle w:val="FootnoteReference"/>
          <w:rFonts w:ascii="Arial" w:eastAsia="Arial" w:hAnsi="Arial"/>
          <w:sz w:val="22"/>
          <w:szCs w:val="22"/>
          <w:rtl/>
        </w:rPr>
        <w:footnoteReference w:id="4"/>
      </w:r>
      <w:r w:rsidR="00F94507" w:rsidRPr="000230CE">
        <w:rPr>
          <w:rFonts w:hint="cs"/>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امکان‌پذ</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سازد</w:t>
      </w:r>
      <w:r w:rsidRPr="000230CE">
        <w:rPr>
          <w:sz w:val="22"/>
          <w:szCs w:val="22"/>
          <w:rtl/>
        </w:rPr>
        <w:t>.</w:t>
      </w:r>
      <w:r w:rsidR="00F94507" w:rsidRPr="000230CE">
        <w:rPr>
          <w:sz w:val="22"/>
          <w:szCs w:val="22"/>
          <w:rtl/>
        </w:rPr>
        <w:t xml:space="preserve"> </w:t>
      </w:r>
      <w:r w:rsidRPr="000230CE">
        <w:rPr>
          <w:sz w:val="22"/>
          <w:szCs w:val="22"/>
          <w:rtl/>
        </w:rPr>
        <w:t>ارز</w:t>
      </w:r>
      <w:r w:rsidRPr="000230CE">
        <w:rPr>
          <w:rFonts w:hint="cs"/>
          <w:sz w:val="22"/>
          <w:szCs w:val="22"/>
          <w:rtl/>
        </w:rPr>
        <w:t>ی</w:t>
      </w:r>
      <w:r w:rsidRPr="000230CE">
        <w:rPr>
          <w:rFonts w:hint="eastAsia"/>
          <w:sz w:val="22"/>
          <w:szCs w:val="22"/>
          <w:rtl/>
        </w:rPr>
        <w:t>اب</w:t>
      </w:r>
      <w:r w:rsidRPr="000230CE">
        <w:rPr>
          <w:rFonts w:hint="cs"/>
          <w:sz w:val="22"/>
          <w:szCs w:val="22"/>
          <w:rtl/>
        </w:rPr>
        <w:t>ی</w:t>
      </w:r>
      <w:r w:rsidR="00F94507" w:rsidRPr="000230CE">
        <w:rPr>
          <w:sz w:val="22"/>
          <w:szCs w:val="22"/>
          <w:rtl/>
        </w:rPr>
        <w:t xml:space="preserve"> </w:t>
      </w:r>
      <w:r w:rsidRPr="000230CE">
        <w:rPr>
          <w:sz w:val="22"/>
          <w:szCs w:val="22"/>
        </w:rPr>
        <w:t>JEE</w:t>
      </w:r>
      <w:r w:rsidR="00F94507" w:rsidRPr="000230CE">
        <w:rPr>
          <w:sz w:val="22"/>
          <w:szCs w:val="22"/>
          <w:rtl/>
        </w:rPr>
        <w:t xml:space="preserve"> </w:t>
      </w:r>
      <w:r w:rsidRPr="000230CE">
        <w:rPr>
          <w:rFonts w:hint="eastAsia"/>
          <w:sz w:val="22"/>
          <w:szCs w:val="22"/>
          <w:rtl/>
        </w:rPr>
        <w:t>با</w:t>
      </w:r>
      <w:r w:rsidRPr="000230CE">
        <w:rPr>
          <w:rFonts w:hint="cs"/>
          <w:sz w:val="22"/>
          <w:szCs w:val="22"/>
          <w:rtl/>
        </w:rPr>
        <w:t>ی</w:t>
      </w:r>
      <w:r w:rsidRPr="000230CE">
        <w:rPr>
          <w:rFonts w:hint="eastAsia"/>
          <w:sz w:val="22"/>
          <w:szCs w:val="22"/>
          <w:rtl/>
        </w:rPr>
        <w:t>د</w:t>
      </w:r>
      <w:r w:rsidR="00F94507" w:rsidRPr="000230CE">
        <w:rPr>
          <w:sz w:val="22"/>
          <w:szCs w:val="22"/>
          <w:rtl/>
        </w:rPr>
        <w:t xml:space="preserve"> </w:t>
      </w:r>
      <w:r w:rsidRPr="000230CE">
        <w:rPr>
          <w:sz w:val="22"/>
          <w:szCs w:val="22"/>
          <w:rtl/>
        </w:rPr>
        <w:t>هر</w:t>
      </w:r>
      <w:r w:rsidR="00F94507" w:rsidRPr="000230CE">
        <w:rPr>
          <w:sz w:val="22"/>
          <w:szCs w:val="22"/>
          <w:rtl/>
        </w:rPr>
        <w:t xml:space="preserve"> </w:t>
      </w:r>
      <w:r w:rsidRPr="000230CE">
        <w:rPr>
          <w:sz w:val="22"/>
          <w:szCs w:val="22"/>
          <w:rtl/>
        </w:rPr>
        <w:t>چهار</w:t>
      </w:r>
      <w:r w:rsidR="00F94507" w:rsidRPr="000230CE">
        <w:rPr>
          <w:sz w:val="22"/>
          <w:szCs w:val="22"/>
          <w:rtl/>
        </w:rPr>
        <w:t xml:space="preserve"> </w:t>
      </w:r>
      <w:r w:rsidRPr="000230CE">
        <w:rPr>
          <w:sz w:val="22"/>
          <w:szCs w:val="22"/>
          <w:rtl/>
        </w:rPr>
        <w:t>تا</w:t>
      </w:r>
      <w:r w:rsidR="00F94507" w:rsidRPr="000230CE">
        <w:rPr>
          <w:sz w:val="22"/>
          <w:szCs w:val="22"/>
          <w:rtl/>
        </w:rPr>
        <w:t xml:space="preserve"> </w:t>
      </w:r>
      <w:r w:rsidRPr="000230CE">
        <w:rPr>
          <w:sz w:val="22"/>
          <w:szCs w:val="22"/>
          <w:rtl/>
        </w:rPr>
        <w:t>پنج</w:t>
      </w:r>
      <w:r w:rsidR="00F94507" w:rsidRPr="000230CE">
        <w:rPr>
          <w:sz w:val="22"/>
          <w:szCs w:val="22"/>
          <w:rtl/>
        </w:rPr>
        <w:t xml:space="preserve"> </w:t>
      </w:r>
      <w:r w:rsidRPr="000230CE">
        <w:rPr>
          <w:sz w:val="22"/>
          <w:szCs w:val="22"/>
          <w:rtl/>
        </w:rPr>
        <w:t>سال</w:t>
      </w:r>
      <w:r w:rsidR="00452159" w:rsidRPr="000230CE">
        <w:rPr>
          <w:sz w:val="22"/>
          <w:szCs w:val="22"/>
          <w:rtl/>
        </w:rPr>
        <w:t xml:space="preserve"> </w:t>
      </w:r>
      <w:r w:rsidRPr="000230CE">
        <w:rPr>
          <w:rFonts w:hint="eastAsia"/>
          <w:sz w:val="22"/>
          <w:szCs w:val="22"/>
          <w:rtl/>
        </w:rPr>
        <w:t>تکرار</w:t>
      </w:r>
      <w:r w:rsidR="00F94507" w:rsidRPr="000230CE">
        <w:rPr>
          <w:sz w:val="22"/>
          <w:szCs w:val="22"/>
          <w:rtl/>
        </w:rPr>
        <w:t xml:space="preserve"> </w:t>
      </w:r>
      <w:r w:rsidRPr="000230CE">
        <w:rPr>
          <w:rFonts w:hint="eastAsia"/>
          <w:sz w:val="22"/>
          <w:szCs w:val="22"/>
          <w:rtl/>
        </w:rPr>
        <w:t>شود</w:t>
      </w:r>
      <w:r w:rsidRPr="000230CE">
        <w:rPr>
          <w:sz w:val="22"/>
          <w:szCs w:val="22"/>
        </w:rPr>
        <w:t>.</w:t>
      </w:r>
    </w:p>
    <w:p w14:paraId="4217FBC2" w14:textId="77777777" w:rsidR="00826CF1" w:rsidRPr="000230CE" w:rsidRDefault="00826CF1" w:rsidP="00901F89">
      <w:pPr>
        <w:rPr>
          <w:sz w:val="20"/>
          <w:szCs w:val="20"/>
          <w:rtl/>
        </w:rPr>
      </w:pPr>
    </w:p>
    <w:p w14:paraId="2D2225CF" w14:textId="77777777" w:rsidR="009F0468" w:rsidRPr="000230CE" w:rsidRDefault="00826CF1" w:rsidP="00F93F8B">
      <w:pPr>
        <w:rPr>
          <w:b/>
          <w:bCs/>
          <w:color w:val="2E74B5" w:themeColor="accent1" w:themeShade="BF"/>
          <w:sz w:val="24"/>
          <w:szCs w:val="24"/>
          <w:rtl/>
        </w:rPr>
      </w:pPr>
      <w:r w:rsidRPr="000230CE">
        <w:rPr>
          <w:rFonts w:hint="cs"/>
          <w:b/>
          <w:bCs/>
          <w:color w:val="2E74B5" w:themeColor="accent1" w:themeShade="BF"/>
          <w:sz w:val="24"/>
          <w:szCs w:val="24"/>
          <w:rtl/>
        </w:rPr>
        <w:t>چهارچوب</w:t>
      </w:r>
      <w:r w:rsidR="00F94507" w:rsidRPr="000230CE">
        <w:rPr>
          <w:b/>
          <w:bCs/>
          <w:color w:val="2E74B5" w:themeColor="accent1" w:themeShade="BF"/>
          <w:sz w:val="24"/>
          <w:szCs w:val="24"/>
          <w:rtl/>
        </w:rPr>
        <w:t xml:space="preserve"> </w:t>
      </w:r>
      <w:r w:rsidR="009F0468" w:rsidRPr="000230CE">
        <w:rPr>
          <w:b/>
          <w:bCs/>
          <w:color w:val="2E74B5" w:themeColor="accent1" w:themeShade="BF"/>
          <w:sz w:val="24"/>
          <w:szCs w:val="24"/>
        </w:rPr>
        <w:t>JEE</w:t>
      </w:r>
    </w:p>
    <w:p w14:paraId="38B7B52A" w14:textId="3D08FF75" w:rsidR="00F3437A" w:rsidRPr="000230CE" w:rsidRDefault="009F0468" w:rsidP="0061348C">
      <w:pPr>
        <w:spacing w:after="240"/>
        <w:rPr>
          <w:rtl/>
        </w:rPr>
      </w:pPr>
      <w:r w:rsidRPr="000230CE">
        <w:rPr>
          <w:sz w:val="22"/>
          <w:szCs w:val="22"/>
          <w:rtl/>
        </w:rPr>
        <w:t>هر</w:t>
      </w:r>
      <w:r w:rsidR="00F94507" w:rsidRPr="000230CE">
        <w:rPr>
          <w:sz w:val="22"/>
          <w:szCs w:val="22"/>
          <w:rtl/>
        </w:rPr>
        <w:t xml:space="preserve"> </w:t>
      </w:r>
      <w:r w:rsidRPr="000230CE">
        <w:rPr>
          <w:sz w:val="22"/>
          <w:szCs w:val="22"/>
          <w:rtl/>
        </w:rPr>
        <w:t>شاخص</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ابزار</w:t>
      </w:r>
      <w:r w:rsidR="00F94507" w:rsidRPr="000230CE">
        <w:rPr>
          <w:sz w:val="22"/>
          <w:szCs w:val="22"/>
          <w:rtl/>
        </w:rPr>
        <w:t xml:space="preserve"> </w:t>
      </w:r>
      <w:r w:rsidRPr="000230CE">
        <w:rPr>
          <w:sz w:val="22"/>
          <w:szCs w:val="22"/>
        </w:rPr>
        <w:t>JEE</w:t>
      </w:r>
      <w:r w:rsidR="00F94507" w:rsidRPr="000230CE">
        <w:rPr>
          <w:sz w:val="22"/>
          <w:szCs w:val="22"/>
          <w:rtl/>
        </w:rPr>
        <w:t xml:space="preserve"> </w:t>
      </w:r>
      <w:r w:rsidRPr="000230CE">
        <w:rPr>
          <w:sz w:val="22"/>
          <w:szCs w:val="22"/>
          <w:rtl/>
        </w:rPr>
        <w:t>دارا</w:t>
      </w:r>
      <w:r w:rsidRPr="000230CE">
        <w:rPr>
          <w:rFonts w:hint="cs"/>
          <w:sz w:val="22"/>
          <w:szCs w:val="22"/>
          <w:rtl/>
        </w:rPr>
        <w:t>ی</w:t>
      </w:r>
      <w:r w:rsidR="00F94507" w:rsidRPr="000230CE">
        <w:rPr>
          <w:sz w:val="22"/>
          <w:szCs w:val="22"/>
          <w:rtl/>
        </w:rPr>
        <w:t xml:space="preserve"> </w:t>
      </w:r>
      <w:r w:rsidRPr="000230CE">
        <w:rPr>
          <w:sz w:val="22"/>
          <w:szCs w:val="22"/>
          <w:rtl/>
        </w:rPr>
        <w:t>و</w:t>
      </w:r>
      <w:r w:rsidRPr="000230CE">
        <w:rPr>
          <w:rFonts w:hint="cs"/>
          <w:sz w:val="22"/>
          <w:szCs w:val="22"/>
          <w:rtl/>
        </w:rPr>
        <w:t>ی</w:t>
      </w:r>
      <w:r w:rsidRPr="000230CE">
        <w:rPr>
          <w:rFonts w:hint="eastAsia"/>
          <w:sz w:val="22"/>
          <w:szCs w:val="22"/>
          <w:rtl/>
        </w:rPr>
        <w:t>ژگ</w:t>
      </w:r>
      <w:r w:rsidRPr="000230CE">
        <w:rPr>
          <w:rFonts w:hint="cs"/>
          <w:sz w:val="22"/>
          <w:szCs w:val="22"/>
          <w:rtl/>
        </w:rPr>
        <w:t>ی‌</w:t>
      </w:r>
      <w:r w:rsidRPr="000230CE">
        <w:rPr>
          <w:rFonts w:hint="eastAsia"/>
          <w:sz w:val="22"/>
          <w:szCs w:val="22"/>
          <w:rtl/>
        </w:rPr>
        <w:t>ها</w:t>
      </w:r>
      <w:r w:rsidRPr="000230CE">
        <w:rPr>
          <w:rFonts w:hint="cs"/>
          <w:sz w:val="22"/>
          <w:szCs w:val="22"/>
          <w:rtl/>
        </w:rPr>
        <w:t>یی</w:t>
      </w:r>
      <w:r w:rsidR="00F94507" w:rsidRPr="000230CE">
        <w:rPr>
          <w:sz w:val="22"/>
          <w:szCs w:val="22"/>
          <w:rtl/>
        </w:rPr>
        <w:t xml:space="preserve"> </w:t>
      </w:r>
      <w:r w:rsidRPr="000230CE">
        <w:rPr>
          <w:rFonts w:hint="eastAsia"/>
          <w:sz w:val="22"/>
          <w:szCs w:val="22"/>
          <w:rtl/>
        </w:rPr>
        <w:t>است</w:t>
      </w:r>
      <w:r w:rsidR="00F94507" w:rsidRPr="000230CE">
        <w:rPr>
          <w:sz w:val="22"/>
          <w:szCs w:val="22"/>
          <w:rtl/>
        </w:rPr>
        <w:t xml:space="preserve"> </w:t>
      </w:r>
      <w:r w:rsidRPr="000230CE">
        <w:rPr>
          <w:rFonts w:hint="eastAsia"/>
          <w:sz w:val="22"/>
          <w:szCs w:val="22"/>
          <w:rtl/>
        </w:rPr>
        <w:t>که</w:t>
      </w:r>
      <w:r w:rsidR="00F94507" w:rsidRPr="000230CE">
        <w:rPr>
          <w:sz w:val="22"/>
          <w:szCs w:val="22"/>
          <w:rtl/>
        </w:rPr>
        <w:t xml:space="preserve"> </w:t>
      </w:r>
      <w:r w:rsidRPr="000230CE">
        <w:rPr>
          <w:rFonts w:hint="eastAsia"/>
          <w:sz w:val="22"/>
          <w:szCs w:val="22"/>
          <w:rtl/>
        </w:rPr>
        <w:t>سطوح</w:t>
      </w:r>
      <w:r w:rsidR="00F94507" w:rsidRPr="000230CE">
        <w:rPr>
          <w:sz w:val="22"/>
          <w:szCs w:val="22"/>
          <w:rtl/>
        </w:rPr>
        <w:t xml:space="preserve"> </w:t>
      </w:r>
      <w:r w:rsidRPr="000230CE">
        <w:rPr>
          <w:rFonts w:hint="eastAsia"/>
          <w:sz w:val="22"/>
          <w:szCs w:val="22"/>
          <w:rtl/>
        </w:rPr>
        <w:t>مختلف</w:t>
      </w:r>
      <w:r w:rsidR="00F94507" w:rsidRPr="000230CE">
        <w:rPr>
          <w:sz w:val="22"/>
          <w:szCs w:val="22"/>
          <w:rtl/>
        </w:rPr>
        <w:t xml:space="preserve"> </w:t>
      </w:r>
      <w:r w:rsidRPr="000230CE">
        <w:rPr>
          <w:rFonts w:hint="eastAsia"/>
          <w:sz w:val="22"/>
          <w:szCs w:val="22"/>
          <w:rtl/>
        </w:rPr>
        <w:t>ظرف</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rFonts w:hint="eastAsia"/>
          <w:sz w:val="22"/>
          <w:szCs w:val="22"/>
          <w:rtl/>
        </w:rPr>
        <w:t>را</w:t>
      </w:r>
      <w:r w:rsidR="00F94507" w:rsidRPr="000230CE">
        <w:rPr>
          <w:sz w:val="22"/>
          <w:szCs w:val="22"/>
          <w:rtl/>
        </w:rPr>
        <w:t xml:space="preserve"> </w:t>
      </w:r>
      <w:r w:rsidRPr="000230CE">
        <w:rPr>
          <w:rFonts w:hint="eastAsia"/>
          <w:sz w:val="22"/>
          <w:szCs w:val="22"/>
          <w:rtl/>
        </w:rPr>
        <w:t>منعکس</w:t>
      </w:r>
      <w:r w:rsidR="00F94507" w:rsidRPr="000230CE">
        <w:rPr>
          <w:sz w:val="22"/>
          <w:szCs w:val="22"/>
          <w:rtl/>
        </w:rPr>
        <w:t xml:space="preserve"> </w:t>
      </w:r>
      <w:r w:rsidRPr="000230CE">
        <w:rPr>
          <w:rFonts w:hint="eastAsia"/>
          <w:sz w:val="22"/>
          <w:szCs w:val="22"/>
          <w:rtl/>
        </w:rPr>
        <w:t>م</w:t>
      </w:r>
      <w:r w:rsidRPr="000230CE">
        <w:rPr>
          <w:rFonts w:hint="cs"/>
          <w:sz w:val="22"/>
          <w:szCs w:val="22"/>
          <w:rtl/>
        </w:rPr>
        <w:t>ی‌</w:t>
      </w:r>
      <w:r w:rsidRPr="000230CE">
        <w:rPr>
          <w:rFonts w:hint="eastAsia"/>
          <w:sz w:val="22"/>
          <w:szCs w:val="22"/>
          <w:rtl/>
        </w:rPr>
        <w:t>کند</w:t>
      </w:r>
      <w:r w:rsidRPr="000230CE">
        <w:rPr>
          <w:sz w:val="22"/>
          <w:szCs w:val="22"/>
          <w:rtl/>
        </w:rPr>
        <w:t>.</w:t>
      </w:r>
      <w:r w:rsidR="00F94507" w:rsidRPr="000230CE">
        <w:rPr>
          <w:sz w:val="22"/>
          <w:szCs w:val="22"/>
          <w:rtl/>
        </w:rPr>
        <w:t xml:space="preserve"> </w:t>
      </w:r>
      <w:r w:rsidRPr="000230CE">
        <w:rPr>
          <w:rFonts w:hint="eastAsia"/>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rFonts w:hint="eastAsia"/>
          <w:sz w:val="22"/>
          <w:szCs w:val="22"/>
          <w:rtl/>
        </w:rPr>
        <w:t>و</w:t>
      </w:r>
      <w:r w:rsidRPr="000230CE">
        <w:rPr>
          <w:rFonts w:hint="cs"/>
          <w:sz w:val="22"/>
          <w:szCs w:val="22"/>
          <w:rtl/>
        </w:rPr>
        <w:t>ی</w:t>
      </w:r>
      <w:r w:rsidRPr="000230CE">
        <w:rPr>
          <w:rFonts w:hint="eastAsia"/>
          <w:sz w:val="22"/>
          <w:szCs w:val="22"/>
          <w:rtl/>
        </w:rPr>
        <w:t>ژگ</w:t>
      </w:r>
      <w:r w:rsidRPr="000230CE">
        <w:rPr>
          <w:rFonts w:hint="cs"/>
          <w:sz w:val="22"/>
          <w:szCs w:val="22"/>
          <w:rtl/>
        </w:rPr>
        <w:t>ی‌</w:t>
      </w:r>
      <w:r w:rsidRPr="000230CE">
        <w:rPr>
          <w:rFonts w:hint="eastAsia"/>
          <w:sz w:val="22"/>
          <w:szCs w:val="22"/>
          <w:rtl/>
        </w:rPr>
        <w:t>ها</w:t>
      </w:r>
      <w:r w:rsidR="00F94507" w:rsidRPr="000230CE">
        <w:rPr>
          <w:sz w:val="22"/>
          <w:szCs w:val="22"/>
          <w:rtl/>
        </w:rPr>
        <w:t xml:space="preserve"> </w:t>
      </w:r>
      <w:r w:rsidRPr="000230CE">
        <w:rPr>
          <w:rFonts w:hint="eastAsia"/>
          <w:sz w:val="22"/>
          <w:szCs w:val="22"/>
          <w:rtl/>
        </w:rPr>
        <w:t>با</w:t>
      </w:r>
      <w:r w:rsidR="00F94507" w:rsidRPr="000230CE">
        <w:rPr>
          <w:sz w:val="22"/>
          <w:szCs w:val="22"/>
          <w:rtl/>
        </w:rPr>
        <w:t xml:space="preserve"> </w:t>
      </w:r>
      <w:r w:rsidRPr="000230CE">
        <w:rPr>
          <w:rFonts w:hint="eastAsia"/>
          <w:sz w:val="22"/>
          <w:szCs w:val="22"/>
          <w:rtl/>
        </w:rPr>
        <w:t>امت</w:t>
      </w:r>
      <w:r w:rsidRPr="000230CE">
        <w:rPr>
          <w:rFonts w:hint="cs"/>
          <w:sz w:val="22"/>
          <w:szCs w:val="22"/>
          <w:rtl/>
        </w:rPr>
        <w:t>ی</w:t>
      </w:r>
      <w:r w:rsidRPr="000230CE">
        <w:rPr>
          <w:rFonts w:hint="eastAsia"/>
          <w:sz w:val="22"/>
          <w:szCs w:val="22"/>
          <w:rtl/>
        </w:rPr>
        <w:t>ازها</w:t>
      </w:r>
      <w:r w:rsidRPr="000230CE">
        <w:rPr>
          <w:rFonts w:hint="cs"/>
          <w:sz w:val="22"/>
          <w:szCs w:val="22"/>
          <w:rtl/>
        </w:rPr>
        <w:t>یی</w:t>
      </w:r>
      <w:r w:rsidR="00F94507" w:rsidRPr="000230CE">
        <w:rPr>
          <w:sz w:val="22"/>
          <w:szCs w:val="22"/>
          <w:rtl/>
        </w:rPr>
        <w:t xml:space="preserve"> </w:t>
      </w:r>
      <w:r w:rsidRPr="000230CE">
        <w:rPr>
          <w:rFonts w:hint="eastAsia"/>
          <w:sz w:val="22"/>
          <w:szCs w:val="22"/>
          <w:rtl/>
        </w:rPr>
        <w:t>از</w:t>
      </w:r>
      <w:r w:rsidR="00F94507" w:rsidRPr="000230CE">
        <w:rPr>
          <w:sz w:val="22"/>
          <w:szCs w:val="22"/>
          <w:rtl/>
        </w:rPr>
        <w:t xml:space="preserve"> </w:t>
      </w:r>
      <w:r w:rsidRPr="000230CE">
        <w:rPr>
          <w:rFonts w:hint="eastAsia"/>
          <w:sz w:val="22"/>
          <w:szCs w:val="22"/>
          <w:rtl/>
        </w:rPr>
        <w:t>«</w:t>
      </w:r>
      <w:r w:rsidRPr="000230CE">
        <w:rPr>
          <w:sz w:val="22"/>
          <w:szCs w:val="22"/>
          <w:rtl/>
        </w:rPr>
        <w:t>۱»</w:t>
      </w:r>
      <w:r w:rsidR="00F94507" w:rsidRPr="000230CE">
        <w:rPr>
          <w:sz w:val="22"/>
          <w:szCs w:val="22"/>
          <w:rtl/>
        </w:rPr>
        <w:t xml:space="preserve"> </w:t>
      </w:r>
      <w:r w:rsidRPr="000230CE">
        <w:rPr>
          <w:sz w:val="22"/>
          <w:szCs w:val="22"/>
          <w:rtl/>
        </w:rPr>
        <w:t>(نشان‌دهنده</w:t>
      </w:r>
      <w:r w:rsidR="00F94507" w:rsidRPr="000230CE">
        <w:rPr>
          <w:sz w:val="22"/>
          <w:szCs w:val="22"/>
          <w:rtl/>
        </w:rPr>
        <w:t xml:space="preserve"> </w:t>
      </w:r>
      <w:r w:rsidRPr="000230CE">
        <w:rPr>
          <w:sz w:val="22"/>
          <w:szCs w:val="22"/>
          <w:rtl/>
        </w:rPr>
        <w:t>عدم</w:t>
      </w:r>
      <w:r w:rsidR="00F94507" w:rsidRPr="000230CE">
        <w:rPr>
          <w:sz w:val="22"/>
          <w:szCs w:val="22"/>
          <w:rtl/>
        </w:rPr>
        <w:t xml:space="preserve"> </w:t>
      </w:r>
      <w:r w:rsidRPr="000230CE">
        <w:rPr>
          <w:sz w:val="22"/>
          <w:szCs w:val="22"/>
          <w:rtl/>
        </w:rPr>
        <w:t>اجرا</w:t>
      </w:r>
      <w:r w:rsidR="00A71F53" w:rsidRPr="000230CE">
        <w:rPr>
          <w:rFonts w:hint="cs"/>
          <w:sz w:val="22"/>
          <w:szCs w:val="22"/>
          <w:rtl/>
        </w:rPr>
        <w:t>ی شاخص</w:t>
      </w:r>
      <w:r w:rsidRPr="000230CE">
        <w:rPr>
          <w:sz w:val="22"/>
          <w:szCs w:val="22"/>
          <w:rtl/>
        </w:rPr>
        <w:t>)</w:t>
      </w:r>
      <w:r w:rsidR="00F94507" w:rsidRPr="000230CE">
        <w:rPr>
          <w:sz w:val="22"/>
          <w:szCs w:val="22"/>
          <w:rtl/>
        </w:rPr>
        <w:t xml:space="preserve"> </w:t>
      </w:r>
      <w:r w:rsidRPr="000230CE">
        <w:rPr>
          <w:sz w:val="22"/>
          <w:szCs w:val="22"/>
          <w:rtl/>
        </w:rPr>
        <w:t>تا</w:t>
      </w:r>
      <w:r w:rsidR="00F94507" w:rsidRPr="000230CE">
        <w:rPr>
          <w:sz w:val="22"/>
          <w:szCs w:val="22"/>
          <w:rtl/>
        </w:rPr>
        <w:t xml:space="preserve"> </w:t>
      </w:r>
      <w:r w:rsidRPr="000230CE">
        <w:rPr>
          <w:sz w:val="22"/>
          <w:szCs w:val="22"/>
          <w:rtl/>
        </w:rPr>
        <w:t>«۵»</w:t>
      </w:r>
      <w:r w:rsidR="00F94507" w:rsidRPr="000230CE">
        <w:rPr>
          <w:sz w:val="22"/>
          <w:szCs w:val="22"/>
          <w:rtl/>
        </w:rPr>
        <w:t xml:space="preserve"> </w:t>
      </w:r>
      <w:r w:rsidRPr="000230CE">
        <w:rPr>
          <w:sz w:val="22"/>
          <w:szCs w:val="22"/>
          <w:rtl/>
        </w:rPr>
        <w:t>(نشان‌دهنده</w:t>
      </w:r>
      <w:r w:rsidR="00F94507" w:rsidRPr="000230CE">
        <w:rPr>
          <w:sz w:val="22"/>
          <w:szCs w:val="22"/>
          <w:rtl/>
        </w:rPr>
        <w:t xml:space="preserve"> </w:t>
      </w:r>
      <w:r w:rsidRPr="000230CE">
        <w:rPr>
          <w:sz w:val="22"/>
          <w:szCs w:val="22"/>
          <w:rtl/>
        </w:rPr>
        <w:t>اجرا</w:t>
      </w:r>
      <w:r w:rsidR="00A71F53" w:rsidRPr="000230CE">
        <w:rPr>
          <w:rFonts w:hint="cs"/>
          <w:sz w:val="22"/>
          <w:szCs w:val="22"/>
          <w:rtl/>
        </w:rPr>
        <w:t>ی کامل</w:t>
      </w:r>
      <w:r w:rsidR="00452159" w:rsidRPr="000230CE">
        <w:rPr>
          <w:sz w:val="22"/>
          <w:szCs w:val="22"/>
          <w:rtl/>
        </w:rPr>
        <w:t xml:space="preserve">، </w:t>
      </w:r>
      <w:r w:rsidRPr="000230CE">
        <w:rPr>
          <w:sz w:val="22"/>
          <w:szCs w:val="22"/>
          <w:rtl/>
        </w:rPr>
        <w:t>آزما</w:t>
      </w:r>
      <w:r w:rsidRPr="000230CE">
        <w:rPr>
          <w:rFonts w:hint="cs"/>
          <w:sz w:val="22"/>
          <w:szCs w:val="22"/>
          <w:rtl/>
        </w:rPr>
        <w:t>ی</w:t>
      </w:r>
      <w:r w:rsidRPr="000230CE">
        <w:rPr>
          <w:rFonts w:hint="eastAsia"/>
          <w:sz w:val="22"/>
          <w:szCs w:val="22"/>
          <w:rtl/>
        </w:rPr>
        <w:t>ش</w:t>
      </w:r>
      <w:r w:rsidR="00452159" w:rsidRPr="000230CE">
        <w:rPr>
          <w:rFonts w:hint="eastAsia"/>
          <w:sz w:val="22"/>
          <w:szCs w:val="22"/>
          <w:rtl/>
        </w:rPr>
        <w:t xml:space="preserve">، </w:t>
      </w:r>
      <w:r w:rsidRPr="000230CE">
        <w:rPr>
          <w:rFonts w:hint="eastAsia"/>
          <w:sz w:val="22"/>
          <w:szCs w:val="22"/>
          <w:rtl/>
        </w:rPr>
        <w:t>بازب</w:t>
      </w:r>
      <w:r w:rsidRPr="000230CE">
        <w:rPr>
          <w:rFonts w:hint="cs"/>
          <w:sz w:val="22"/>
          <w:szCs w:val="22"/>
          <w:rtl/>
        </w:rPr>
        <w:t>ی</w:t>
      </w:r>
      <w:r w:rsidRPr="000230CE">
        <w:rPr>
          <w:rFonts w:hint="eastAsia"/>
          <w:sz w:val="22"/>
          <w:szCs w:val="22"/>
          <w:rtl/>
        </w:rPr>
        <w:t>ن</w:t>
      </w:r>
      <w:r w:rsidRPr="000230CE">
        <w:rPr>
          <w:rFonts w:hint="cs"/>
          <w:sz w:val="22"/>
          <w:szCs w:val="22"/>
          <w:rtl/>
        </w:rPr>
        <w:t>ی</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تمر</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rFonts w:hint="eastAsia"/>
          <w:sz w:val="22"/>
          <w:szCs w:val="22"/>
          <w:rtl/>
        </w:rPr>
        <w:t>شاخص</w:t>
      </w:r>
      <w:r w:rsidR="00F94507" w:rsidRPr="000230CE">
        <w:rPr>
          <w:sz w:val="22"/>
          <w:szCs w:val="22"/>
          <w:rtl/>
        </w:rPr>
        <w:t xml:space="preserve"> </w:t>
      </w:r>
      <w:r w:rsidR="00A71F53" w:rsidRPr="000230CE">
        <w:rPr>
          <w:rFonts w:hint="cs"/>
          <w:sz w:val="22"/>
          <w:szCs w:val="22"/>
          <w:rtl/>
        </w:rPr>
        <w:t xml:space="preserve">بوده </w:t>
      </w:r>
      <w:r w:rsidRPr="000230CE">
        <w:rPr>
          <w:rFonts w:hint="eastAsia"/>
          <w:sz w:val="22"/>
          <w:szCs w:val="22"/>
          <w:rtl/>
        </w:rPr>
        <w:t>و</w:t>
      </w:r>
      <w:r w:rsidR="00F94507" w:rsidRPr="000230CE">
        <w:rPr>
          <w:sz w:val="22"/>
          <w:szCs w:val="22"/>
          <w:rtl/>
        </w:rPr>
        <w:t xml:space="preserve"> </w:t>
      </w:r>
      <w:r w:rsidR="00A71F53" w:rsidRPr="000230CE">
        <w:rPr>
          <w:rtl/>
        </w:rPr>
        <w:t>حاکی از سطح پایدار توانمندی کشور در آن شاخص است</w:t>
      </w:r>
      <w:r w:rsidRPr="000230CE">
        <w:rPr>
          <w:sz w:val="22"/>
          <w:szCs w:val="22"/>
          <w:rtl/>
        </w:rPr>
        <w:t>)</w:t>
      </w:r>
      <w:r w:rsidR="00F94507" w:rsidRPr="000230CE">
        <w:rPr>
          <w:sz w:val="22"/>
          <w:szCs w:val="22"/>
          <w:rtl/>
        </w:rPr>
        <w:t xml:space="preserve"> </w:t>
      </w:r>
      <w:r w:rsidRPr="000230CE">
        <w:rPr>
          <w:rFonts w:hint="eastAsia"/>
          <w:sz w:val="22"/>
          <w:szCs w:val="22"/>
          <w:rtl/>
        </w:rPr>
        <w:t>مشخص</w:t>
      </w:r>
      <w:r w:rsidR="00F94507" w:rsidRPr="000230CE">
        <w:rPr>
          <w:sz w:val="22"/>
          <w:szCs w:val="22"/>
          <w:rtl/>
        </w:rPr>
        <w:t xml:space="preserve"> </w:t>
      </w:r>
      <w:r w:rsidRPr="000230CE">
        <w:rPr>
          <w:rFonts w:hint="eastAsia"/>
          <w:sz w:val="22"/>
          <w:szCs w:val="22"/>
          <w:rtl/>
        </w:rPr>
        <w:t>م</w:t>
      </w:r>
      <w:r w:rsidRPr="000230CE">
        <w:rPr>
          <w:rFonts w:hint="cs"/>
          <w:sz w:val="22"/>
          <w:szCs w:val="22"/>
          <w:rtl/>
        </w:rPr>
        <w:t>ی‌</w:t>
      </w:r>
      <w:r w:rsidRPr="000230CE">
        <w:rPr>
          <w:rFonts w:hint="eastAsia"/>
          <w:sz w:val="22"/>
          <w:szCs w:val="22"/>
          <w:rtl/>
        </w:rPr>
        <w:t>شوند</w:t>
      </w:r>
      <w:r w:rsidRPr="000230CE">
        <w:rPr>
          <w:sz w:val="22"/>
          <w:szCs w:val="22"/>
          <w:rtl/>
        </w:rPr>
        <w:t>.</w:t>
      </w:r>
      <w:r w:rsidR="00F94507" w:rsidRPr="000230CE">
        <w:rPr>
          <w:sz w:val="22"/>
          <w:szCs w:val="22"/>
          <w:rtl/>
        </w:rPr>
        <w:t xml:space="preserve"> </w:t>
      </w:r>
      <w:r w:rsidRPr="000230CE">
        <w:rPr>
          <w:rFonts w:hint="eastAsia"/>
          <w:sz w:val="22"/>
          <w:szCs w:val="22"/>
          <w:rtl/>
        </w:rPr>
        <w:t>برا</w:t>
      </w:r>
      <w:r w:rsidRPr="000230CE">
        <w:rPr>
          <w:rFonts w:hint="cs"/>
          <w:sz w:val="22"/>
          <w:szCs w:val="22"/>
          <w:rtl/>
        </w:rPr>
        <w:t>ی</w:t>
      </w:r>
      <w:r w:rsidR="00F94507" w:rsidRPr="000230CE">
        <w:rPr>
          <w:sz w:val="22"/>
          <w:szCs w:val="22"/>
          <w:rtl/>
        </w:rPr>
        <w:t xml:space="preserve"> </w:t>
      </w:r>
      <w:r w:rsidRPr="000230CE">
        <w:rPr>
          <w:rFonts w:hint="eastAsia"/>
          <w:sz w:val="22"/>
          <w:szCs w:val="22"/>
          <w:rtl/>
        </w:rPr>
        <w:t>هر</w:t>
      </w:r>
      <w:r w:rsidR="00F94507" w:rsidRPr="000230CE">
        <w:rPr>
          <w:sz w:val="22"/>
          <w:szCs w:val="22"/>
          <w:rtl/>
        </w:rPr>
        <w:t xml:space="preserve"> </w:t>
      </w:r>
      <w:r w:rsidRPr="000230CE">
        <w:rPr>
          <w:rFonts w:hint="eastAsia"/>
          <w:sz w:val="22"/>
          <w:szCs w:val="22"/>
          <w:rtl/>
        </w:rPr>
        <w:t>شاخص</w:t>
      </w:r>
      <w:r w:rsidR="00452159" w:rsidRPr="000230CE">
        <w:rPr>
          <w:rFonts w:hint="eastAsia"/>
          <w:sz w:val="22"/>
          <w:szCs w:val="22"/>
          <w:rtl/>
        </w:rPr>
        <w:t xml:space="preserve">، </w:t>
      </w:r>
      <w:r w:rsidRPr="000230CE">
        <w:rPr>
          <w:rFonts w:hint="eastAsia"/>
          <w:sz w:val="22"/>
          <w:szCs w:val="22"/>
          <w:rtl/>
        </w:rPr>
        <w:t>کشور</w:t>
      </w:r>
      <w:r w:rsidR="008E0198" w:rsidRPr="000230CE">
        <w:rPr>
          <w:rFonts w:hint="cs"/>
          <w:sz w:val="22"/>
          <w:szCs w:val="22"/>
          <w:rtl/>
        </w:rPr>
        <w:t xml:space="preserve"> </w:t>
      </w:r>
      <w:r w:rsidRPr="000230CE">
        <w:rPr>
          <w:rFonts w:hint="eastAsia"/>
          <w:sz w:val="22"/>
          <w:szCs w:val="22"/>
          <w:rtl/>
        </w:rPr>
        <w:t>مورد</w:t>
      </w:r>
      <w:r w:rsidR="00F94507" w:rsidRPr="000230CE">
        <w:rPr>
          <w:sz w:val="22"/>
          <w:szCs w:val="22"/>
          <w:rtl/>
        </w:rPr>
        <w:t xml:space="preserve"> </w:t>
      </w:r>
      <w:r w:rsidRPr="000230CE">
        <w:rPr>
          <w:rFonts w:hint="eastAsia"/>
          <w:sz w:val="22"/>
          <w:szCs w:val="22"/>
          <w:rtl/>
        </w:rPr>
        <w:t>نظر</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اساس</w:t>
      </w:r>
      <w:r w:rsidR="00F94507" w:rsidRPr="000230CE">
        <w:rPr>
          <w:sz w:val="22"/>
          <w:szCs w:val="22"/>
          <w:rtl/>
        </w:rPr>
        <w:t xml:space="preserve"> </w:t>
      </w:r>
      <w:r w:rsidRPr="000230CE">
        <w:rPr>
          <w:sz w:val="22"/>
          <w:szCs w:val="22"/>
          <w:rtl/>
        </w:rPr>
        <w:t>ارز</w:t>
      </w:r>
      <w:r w:rsidRPr="000230CE">
        <w:rPr>
          <w:rFonts w:hint="cs"/>
          <w:sz w:val="22"/>
          <w:szCs w:val="22"/>
          <w:rtl/>
        </w:rPr>
        <w:t>ی</w:t>
      </w:r>
      <w:r w:rsidRPr="000230CE">
        <w:rPr>
          <w:rFonts w:hint="eastAsia"/>
          <w:sz w:val="22"/>
          <w:szCs w:val="22"/>
          <w:rtl/>
        </w:rPr>
        <w:t>اب</w:t>
      </w:r>
      <w:r w:rsidRPr="000230CE">
        <w:rPr>
          <w:rFonts w:hint="cs"/>
          <w:sz w:val="22"/>
          <w:szCs w:val="22"/>
          <w:rtl/>
        </w:rPr>
        <w:t>ی</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وضع</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فعل</w:t>
      </w:r>
      <w:r w:rsidRPr="000230CE">
        <w:rPr>
          <w:rFonts w:hint="cs"/>
          <w:sz w:val="22"/>
          <w:szCs w:val="22"/>
          <w:rtl/>
        </w:rPr>
        <w:t>ی</w:t>
      </w:r>
      <w:r w:rsidR="00F94507" w:rsidRPr="000230CE">
        <w:rPr>
          <w:sz w:val="22"/>
          <w:szCs w:val="22"/>
          <w:rtl/>
        </w:rPr>
        <w:t xml:space="preserve"> </w:t>
      </w:r>
      <w:r w:rsidRPr="000230CE">
        <w:rPr>
          <w:sz w:val="22"/>
          <w:szCs w:val="22"/>
          <w:rtl/>
        </w:rPr>
        <w:t>اجرا</w:t>
      </w:r>
      <w:r w:rsidR="00452159" w:rsidRPr="000230CE">
        <w:rPr>
          <w:sz w:val="22"/>
          <w:szCs w:val="22"/>
          <w:rtl/>
        </w:rPr>
        <w:t xml:space="preserve">، </w:t>
      </w:r>
      <w:r w:rsidRPr="000230CE">
        <w:rPr>
          <w:rFonts w:hint="cs"/>
          <w:sz w:val="22"/>
          <w:szCs w:val="22"/>
          <w:rtl/>
        </w:rPr>
        <w:t>ی</w:t>
      </w:r>
      <w:r w:rsidRPr="000230CE">
        <w:rPr>
          <w:rFonts w:hint="eastAsia"/>
          <w:sz w:val="22"/>
          <w:szCs w:val="22"/>
          <w:rtl/>
        </w:rPr>
        <w:t>ک</w:t>
      </w:r>
      <w:r w:rsidR="00F94507" w:rsidRPr="000230CE">
        <w:rPr>
          <w:sz w:val="22"/>
          <w:szCs w:val="22"/>
          <w:rtl/>
        </w:rPr>
        <w:t xml:space="preserve"> </w:t>
      </w:r>
      <w:r w:rsidRPr="000230CE">
        <w:rPr>
          <w:sz w:val="22"/>
          <w:szCs w:val="22"/>
          <w:rtl/>
        </w:rPr>
        <w:t>امت</w:t>
      </w:r>
      <w:r w:rsidRPr="000230CE">
        <w:rPr>
          <w:rFonts w:hint="cs"/>
          <w:sz w:val="22"/>
          <w:szCs w:val="22"/>
          <w:rtl/>
        </w:rPr>
        <w:t>ی</w:t>
      </w:r>
      <w:r w:rsidRPr="000230CE">
        <w:rPr>
          <w:rFonts w:hint="eastAsia"/>
          <w:sz w:val="22"/>
          <w:szCs w:val="22"/>
          <w:rtl/>
        </w:rPr>
        <w:t>از</w:t>
      </w:r>
      <w:r w:rsidR="00F94507" w:rsidRPr="000230CE">
        <w:rPr>
          <w:sz w:val="22"/>
          <w:szCs w:val="22"/>
          <w:rtl/>
        </w:rPr>
        <w:t xml:space="preserve"> </w:t>
      </w:r>
      <w:r w:rsidRPr="000230CE">
        <w:rPr>
          <w:sz w:val="22"/>
          <w:szCs w:val="22"/>
          <w:rtl/>
        </w:rPr>
        <w:t>واحد</w:t>
      </w:r>
      <w:r w:rsidR="00F94507" w:rsidRPr="000230CE">
        <w:rPr>
          <w:sz w:val="22"/>
          <w:szCs w:val="22"/>
          <w:rtl/>
        </w:rPr>
        <w:t xml:space="preserve"> </w:t>
      </w:r>
      <w:r w:rsidRPr="000230CE">
        <w:rPr>
          <w:sz w:val="22"/>
          <w:szCs w:val="22"/>
          <w:rtl/>
        </w:rPr>
        <w:t>در</w:t>
      </w:r>
      <w:r w:rsidRPr="000230CE">
        <w:rPr>
          <w:rFonts w:hint="cs"/>
          <w:sz w:val="22"/>
          <w:szCs w:val="22"/>
          <w:rtl/>
        </w:rPr>
        <w:t>ی</w:t>
      </w:r>
      <w:r w:rsidRPr="000230CE">
        <w:rPr>
          <w:rFonts w:hint="eastAsia"/>
          <w:sz w:val="22"/>
          <w:szCs w:val="22"/>
          <w:rtl/>
        </w:rPr>
        <w:t>افت</w:t>
      </w:r>
      <w:r w:rsidR="00F94507" w:rsidRPr="000230CE">
        <w:rPr>
          <w:sz w:val="22"/>
          <w:szCs w:val="22"/>
          <w:rtl/>
        </w:rPr>
        <w:t xml:space="preserve"> </w:t>
      </w:r>
      <w:r w:rsidR="0051410C" w:rsidRPr="000230CE">
        <w:rPr>
          <w:sz w:val="22"/>
          <w:szCs w:val="22"/>
          <w:rtl/>
        </w:rPr>
        <w:t>می‌کند</w:t>
      </w:r>
      <w:r w:rsidRPr="000230CE">
        <w:rPr>
          <w:sz w:val="22"/>
          <w:szCs w:val="22"/>
          <w:rtl/>
        </w:rPr>
        <w:t>.</w:t>
      </w:r>
      <w:r w:rsidR="00F94507" w:rsidRPr="000230CE">
        <w:rPr>
          <w:sz w:val="22"/>
          <w:szCs w:val="22"/>
          <w:rtl/>
        </w:rPr>
        <w:t xml:space="preserve"> </w:t>
      </w:r>
      <w:r w:rsidR="0061348C" w:rsidRPr="000230CE">
        <w:rPr>
          <w:rtl/>
        </w:rPr>
        <w:t>پرسش‌های حوزه فنی به ارزیابان کمک می‌کنند تا امتیاز مناسب را تعیین کنند</w:t>
      </w:r>
      <w:r w:rsidR="00F3437A" w:rsidRPr="000230CE">
        <w:rPr>
          <w:sz w:val="22"/>
          <w:szCs w:val="22"/>
          <w:rtl/>
        </w:rPr>
        <w:t>مق</w:t>
      </w:r>
      <w:r w:rsidR="00F3437A" w:rsidRPr="000230CE">
        <w:rPr>
          <w:rFonts w:hint="cs"/>
          <w:sz w:val="22"/>
          <w:szCs w:val="22"/>
          <w:rtl/>
        </w:rPr>
        <w:t>ی</w:t>
      </w:r>
      <w:r w:rsidR="00F3437A" w:rsidRPr="000230CE">
        <w:rPr>
          <w:rFonts w:hint="eastAsia"/>
          <w:sz w:val="22"/>
          <w:szCs w:val="22"/>
          <w:rtl/>
        </w:rPr>
        <w:t>اس</w:t>
      </w:r>
      <w:r w:rsidR="00F94507" w:rsidRPr="000230CE">
        <w:rPr>
          <w:sz w:val="22"/>
          <w:szCs w:val="22"/>
          <w:rtl/>
        </w:rPr>
        <w:t xml:space="preserve"> </w:t>
      </w:r>
      <w:r w:rsidR="00F3437A" w:rsidRPr="000230CE">
        <w:rPr>
          <w:sz w:val="22"/>
          <w:szCs w:val="22"/>
          <w:rtl/>
        </w:rPr>
        <w:t>اندازه</w:t>
      </w:r>
      <w:r w:rsidR="00F94507" w:rsidRPr="000230CE">
        <w:rPr>
          <w:sz w:val="22"/>
          <w:szCs w:val="22"/>
          <w:rtl/>
        </w:rPr>
        <w:t xml:space="preserve"> </w:t>
      </w:r>
      <w:r w:rsidR="00F3437A" w:rsidRPr="000230CE">
        <w:rPr>
          <w:sz w:val="22"/>
          <w:szCs w:val="22"/>
          <w:rtl/>
        </w:rPr>
        <w:t>گ</w:t>
      </w:r>
      <w:r w:rsidR="00F3437A" w:rsidRPr="000230CE">
        <w:rPr>
          <w:rFonts w:hint="cs"/>
          <w:sz w:val="22"/>
          <w:szCs w:val="22"/>
          <w:rtl/>
        </w:rPr>
        <w:t>ی</w:t>
      </w:r>
      <w:r w:rsidR="00F3437A" w:rsidRPr="000230CE">
        <w:rPr>
          <w:rFonts w:hint="eastAsia"/>
          <w:sz w:val="22"/>
          <w:szCs w:val="22"/>
          <w:rtl/>
        </w:rPr>
        <w:t>ر</w:t>
      </w:r>
      <w:r w:rsidR="00F3437A" w:rsidRPr="000230CE">
        <w:rPr>
          <w:rFonts w:hint="cs"/>
          <w:sz w:val="22"/>
          <w:szCs w:val="22"/>
          <w:rtl/>
        </w:rPr>
        <w:t>ی</w:t>
      </w:r>
      <w:r w:rsidR="00F94507" w:rsidRPr="000230CE">
        <w:rPr>
          <w:sz w:val="22"/>
          <w:szCs w:val="22"/>
          <w:rtl/>
        </w:rPr>
        <w:t xml:space="preserve"> </w:t>
      </w:r>
      <w:r w:rsidR="00F3437A" w:rsidRPr="000230CE">
        <w:rPr>
          <w:sz w:val="22"/>
          <w:szCs w:val="22"/>
          <w:rtl/>
        </w:rPr>
        <w:t>اکثر</w:t>
      </w:r>
      <w:r w:rsidR="00F94507" w:rsidRPr="000230CE">
        <w:rPr>
          <w:sz w:val="22"/>
          <w:szCs w:val="22"/>
          <w:rtl/>
        </w:rPr>
        <w:t xml:space="preserve"> </w:t>
      </w:r>
      <w:r w:rsidR="00F3437A" w:rsidRPr="000230CE">
        <w:rPr>
          <w:sz w:val="22"/>
          <w:szCs w:val="22"/>
          <w:rtl/>
        </w:rPr>
        <w:t>شاخص</w:t>
      </w:r>
      <w:r w:rsidR="00D373CD" w:rsidRPr="000230CE">
        <w:rPr>
          <w:sz w:val="22"/>
          <w:szCs w:val="22"/>
          <w:rtl/>
        </w:rPr>
        <w:t>‌ها</w:t>
      </w:r>
      <w:r w:rsidR="00F94507" w:rsidRPr="000230CE">
        <w:rPr>
          <w:rFonts w:hint="cs"/>
          <w:sz w:val="22"/>
          <w:szCs w:val="22"/>
          <w:rtl/>
        </w:rPr>
        <w:t xml:space="preserve"> </w:t>
      </w:r>
      <w:r w:rsidR="00F3437A" w:rsidRPr="000230CE">
        <w:rPr>
          <w:sz w:val="22"/>
          <w:szCs w:val="22"/>
          <w:rtl/>
        </w:rPr>
        <w:t>ک</w:t>
      </w:r>
      <w:r w:rsidR="00F3437A" w:rsidRPr="000230CE">
        <w:rPr>
          <w:rFonts w:hint="cs"/>
          <w:sz w:val="22"/>
          <w:szCs w:val="22"/>
          <w:rtl/>
        </w:rPr>
        <w:t>ی</w:t>
      </w:r>
      <w:r w:rsidR="00F3437A" w:rsidRPr="000230CE">
        <w:rPr>
          <w:rFonts w:hint="eastAsia"/>
          <w:sz w:val="22"/>
          <w:szCs w:val="22"/>
          <w:rtl/>
        </w:rPr>
        <w:t>ف</w:t>
      </w:r>
      <w:r w:rsidR="00F3437A" w:rsidRPr="000230CE">
        <w:rPr>
          <w:rFonts w:hint="cs"/>
          <w:sz w:val="22"/>
          <w:szCs w:val="22"/>
          <w:rtl/>
        </w:rPr>
        <w:t>ی</w:t>
      </w:r>
      <w:r w:rsidR="00F94507" w:rsidRPr="000230CE">
        <w:rPr>
          <w:sz w:val="22"/>
          <w:szCs w:val="22"/>
          <w:rtl/>
        </w:rPr>
        <w:t xml:space="preserve"> </w:t>
      </w:r>
      <w:r w:rsidR="00F3437A" w:rsidRPr="000230CE">
        <w:rPr>
          <w:rFonts w:hint="cs"/>
          <w:sz w:val="22"/>
          <w:szCs w:val="22"/>
          <w:rtl/>
        </w:rPr>
        <w:t>و</w:t>
      </w:r>
      <w:r w:rsidR="00F94507" w:rsidRPr="000230CE">
        <w:rPr>
          <w:rFonts w:hint="cs"/>
          <w:sz w:val="22"/>
          <w:szCs w:val="22"/>
          <w:rtl/>
        </w:rPr>
        <w:t xml:space="preserve"> </w:t>
      </w:r>
      <w:r w:rsidR="00F3437A" w:rsidRPr="000230CE">
        <w:rPr>
          <w:rFonts w:hint="cs"/>
          <w:sz w:val="22"/>
          <w:szCs w:val="22"/>
          <w:rtl/>
        </w:rPr>
        <w:t>توصیفی</w:t>
      </w:r>
      <w:r w:rsidR="00F94507" w:rsidRPr="000230CE">
        <w:rPr>
          <w:sz w:val="22"/>
          <w:szCs w:val="22"/>
          <w:rtl/>
        </w:rPr>
        <w:t xml:space="preserve"> </w:t>
      </w:r>
      <w:r w:rsidR="00F3437A" w:rsidRPr="000230CE">
        <w:rPr>
          <w:sz w:val="22"/>
          <w:szCs w:val="22"/>
          <w:rtl/>
        </w:rPr>
        <w:t>است.</w:t>
      </w:r>
      <w:r w:rsidR="00F94507" w:rsidRPr="000230CE">
        <w:rPr>
          <w:sz w:val="22"/>
          <w:szCs w:val="22"/>
          <w:rtl/>
        </w:rPr>
        <w:t xml:space="preserve"> </w:t>
      </w:r>
      <w:r w:rsidR="00F3437A" w:rsidRPr="000230CE">
        <w:rPr>
          <w:sz w:val="22"/>
          <w:szCs w:val="22"/>
          <w:rtl/>
        </w:rPr>
        <w:t>از</w:t>
      </w:r>
      <w:r w:rsidR="00F94507" w:rsidRPr="000230CE">
        <w:rPr>
          <w:sz w:val="22"/>
          <w:szCs w:val="22"/>
          <w:rtl/>
        </w:rPr>
        <w:t xml:space="preserve"> </w:t>
      </w:r>
      <w:r w:rsidR="00F3437A" w:rsidRPr="000230CE">
        <w:rPr>
          <w:sz w:val="22"/>
          <w:szCs w:val="22"/>
          <w:rtl/>
        </w:rPr>
        <w:t>کشور</w:t>
      </w:r>
      <w:r w:rsidR="00F94507" w:rsidRPr="000230CE">
        <w:rPr>
          <w:sz w:val="22"/>
          <w:szCs w:val="22"/>
          <w:rtl/>
        </w:rPr>
        <w:t xml:space="preserve"> </w:t>
      </w:r>
      <w:r w:rsidR="00F3437A" w:rsidRPr="000230CE">
        <w:rPr>
          <w:sz w:val="22"/>
          <w:szCs w:val="22"/>
          <w:rtl/>
        </w:rPr>
        <w:t>م</w:t>
      </w:r>
      <w:r w:rsidR="00F3437A" w:rsidRPr="000230CE">
        <w:rPr>
          <w:rFonts w:hint="cs"/>
          <w:sz w:val="22"/>
          <w:szCs w:val="22"/>
          <w:rtl/>
        </w:rPr>
        <w:t>ی</w:t>
      </w:r>
      <w:r w:rsidR="00F3437A" w:rsidRPr="000230CE">
        <w:rPr>
          <w:rFonts w:hint="eastAsia"/>
          <w:sz w:val="22"/>
          <w:szCs w:val="22"/>
          <w:rtl/>
        </w:rPr>
        <w:t>زبان</w:t>
      </w:r>
      <w:r w:rsidR="00F94507" w:rsidRPr="000230CE">
        <w:rPr>
          <w:sz w:val="22"/>
          <w:szCs w:val="22"/>
          <w:rtl/>
        </w:rPr>
        <w:t xml:space="preserve"> </w:t>
      </w:r>
      <w:r w:rsidR="00F3437A" w:rsidRPr="000230CE">
        <w:rPr>
          <w:sz w:val="22"/>
          <w:szCs w:val="22"/>
          <w:rtl/>
        </w:rPr>
        <w:t>درخواست</w:t>
      </w:r>
      <w:r w:rsidR="00F94507" w:rsidRPr="000230CE">
        <w:rPr>
          <w:sz w:val="22"/>
          <w:szCs w:val="22"/>
          <w:rtl/>
        </w:rPr>
        <w:t xml:space="preserve"> </w:t>
      </w:r>
      <w:r w:rsidR="00F3437A" w:rsidRPr="000230CE">
        <w:rPr>
          <w:sz w:val="22"/>
          <w:szCs w:val="22"/>
          <w:rtl/>
        </w:rPr>
        <w:t>م</w:t>
      </w:r>
      <w:r w:rsidR="00F3437A" w:rsidRPr="000230CE">
        <w:rPr>
          <w:rFonts w:hint="cs"/>
          <w:sz w:val="22"/>
          <w:szCs w:val="22"/>
          <w:rtl/>
        </w:rPr>
        <w:t>ی</w:t>
      </w:r>
      <w:r w:rsidR="00FC1C78" w:rsidRPr="000230CE">
        <w:rPr>
          <w:rFonts w:hint="cs"/>
          <w:sz w:val="22"/>
          <w:szCs w:val="22"/>
          <w:rtl/>
        </w:rPr>
        <w:t>‌</w:t>
      </w:r>
      <w:r w:rsidR="00F3437A" w:rsidRPr="000230CE">
        <w:rPr>
          <w:sz w:val="22"/>
          <w:szCs w:val="22"/>
          <w:rtl/>
        </w:rPr>
        <w:t>شود</w:t>
      </w:r>
      <w:r w:rsidR="00F94507" w:rsidRPr="000230CE">
        <w:rPr>
          <w:sz w:val="22"/>
          <w:szCs w:val="22"/>
          <w:rtl/>
        </w:rPr>
        <w:t xml:space="preserve"> </w:t>
      </w:r>
      <w:r w:rsidR="00F3437A" w:rsidRPr="000230CE">
        <w:rPr>
          <w:sz w:val="22"/>
          <w:szCs w:val="22"/>
          <w:rtl/>
        </w:rPr>
        <w:t>برا</w:t>
      </w:r>
      <w:r w:rsidR="00F3437A" w:rsidRPr="000230CE">
        <w:rPr>
          <w:rFonts w:hint="cs"/>
          <w:sz w:val="22"/>
          <w:szCs w:val="22"/>
          <w:rtl/>
        </w:rPr>
        <w:t>ی</w:t>
      </w:r>
      <w:r w:rsidR="00F94507" w:rsidRPr="000230CE">
        <w:rPr>
          <w:sz w:val="22"/>
          <w:szCs w:val="22"/>
          <w:rtl/>
        </w:rPr>
        <w:t xml:space="preserve"> </w:t>
      </w:r>
      <w:r w:rsidR="00F3437A" w:rsidRPr="000230CE">
        <w:rPr>
          <w:sz w:val="22"/>
          <w:szCs w:val="22"/>
          <w:rtl/>
        </w:rPr>
        <w:t>پاسخ</w:t>
      </w:r>
      <w:r w:rsidR="00F94507" w:rsidRPr="000230CE">
        <w:rPr>
          <w:sz w:val="22"/>
          <w:szCs w:val="22"/>
          <w:rtl/>
        </w:rPr>
        <w:t xml:space="preserve"> </w:t>
      </w:r>
      <w:r w:rsidR="00F3437A" w:rsidRPr="000230CE">
        <w:rPr>
          <w:sz w:val="22"/>
          <w:szCs w:val="22"/>
          <w:rtl/>
        </w:rPr>
        <w:t>خود</w:t>
      </w:r>
      <w:r w:rsidR="00452159" w:rsidRPr="000230CE">
        <w:rPr>
          <w:sz w:val="22"/>
          <w:szCs w:val="22"/>
          <w:rtl/>
        </w:rPr>
        <w:t xml:space="preserve">، </w:t>
      </w:r>
      <w:r w:rsidR="00F3437A" w:rsidRPr="000230CE">
        <w:rPr>
          <w:sz w:val="22"/>
          <w:szCs w:val="22"/>
          <w:rtl/>
        </w:rPr>
        <w:t>مستندات</w:t>
      </w:r>
      <w:r w:rsidR="00F94507" w:rsidRPr="000230CE">
        <w:rPr>
          <w:sz w:val="22"/>
          <w:szCs w:val="22"/>
          <w:rtl/>
        </w:rPr>
        <w:t xml:space="preserve"> </w:t>
      </w:r>
      <w:r w:rsidR="00F3437A" w:rsidRPr="000230CE">
        <w:rPr>
          <w:sz w:val="22"/>
          <w:szCs w:val="22"/>
          <w:rtl/>
        </w:rPr>
        <w:t>و</w:t>
      </w:r>
      <w:r w:rsidR="00F94507" w:rsidRPr="000230CE">
        <w:rPr>
          <w:sz w:val="22"/>
          <w:szCs w:val="22"/>
          <w:rtl/>
        </w:rPr>
        <w:t xml:space="preserve"> </w:t>
      </w:r>
      <w:r w:rsidR="00F3437A" w:rsidRPr="000230CE">
        <w:rPr>
          <w:sz w:val="22"/>
          <w:szCs w:val="22"/>
          <w:rtl/>
        </w:rPr>
        <w:t>دلا</w:t>
      </w:r>
      <w:r w:rsidR="00F3437A" w:rsidRPr="000230CE">
        <w:rPr>
          <w:rFonts w:hint="cs"/>
          <w:sz w:val="22"/>
          <w:szCs w:val="22"/>
          <w:rtl/>
        </w:rPr>
        <w:t>ی</w:t>
      </w:r>
      <w:r w:rsidR="00F3437A" w:rsidRPr="000230CE">
        <w:rPr>
          <w:rFonts w:hint="eastAsia"/>
          <w:sz w:val="22"/>
          <w:szCs w:val="22"/>
          <w:rtl/>
        </w:rPr>
        <w:t>ل</w:t>
      </w:r>
      <w:r w:rsidR="00F94507" w:rsidRPr="000230CE">
        <w:rPr>
          <w:sz w:val="22"/>
          <w:szCs w:val="22"/>
          <w:rtl/>
        </w:rPr>
        <w:t xml:space="preserve"> </w:t>
      </w:r>
      <w:r w:rsidR="00F3437A" w:rsidRPr="000230CE">
        <w:rPr>
          <w:sz w:val="22"/>
          <w:szCs w:val="22"/>
          <w:rtl/>
        </w:rPr>
        <w:t>پاسخ</w:t>
      </w:r>
      <w:r w:rsidR="00F94507" w:rsidRPr="000230CE">
        <w:rPr>
          <w:sz w:val="22"/>
          <w:szCs w:val="22"/>
          <w:rtl/>
        </w:rPr>
        <w:t xml:space="preserve"> </w:t>
      </w:r>
      <w:r w:rsidR="00F3437A" w:rsidRPr="000230CE">
        <w:rPr>
          <w:sz w:val="22"/>
          <w:szCs w:val="22"/>
          <w:rtl/>
        </w:rPr>
        <w:t>را</w:t>
      </w:r>
      <w:r w:rsidR="00F94507" w:rsidRPr="000230CE">
        <w:rPr>
          <w:sz w:val="22"/>
          <w:szCs w:val="22"/>
          <w:rtl/>
        </w:rPr>
        <w:t xml:space="preserve"> </w:t>
      </w:r>
      <w:r w:rsidR="00F3437A" w:rsidRPr="000230CE">
        <w:rPr>
          <w:sz w:val="22"/>
          <w:szCs w:val="22"/>
          <w:rtl/>
        </w:rPr>
        <w:t>ارائه</w:t>
      </w:r>
      <w:r w:rsidR="00F94507" w:rsidRPr="000230CE">
        <w:rPr>
          <w:sz w:val="22"/>
          <w:szCs w:val="22"/>
          <w:rtl/>
        </w:rPr>
        <w:t xml:space="preserve"> </w:t>
      </w:r>
      <w:r w:rsidR="00F3437A" w:rsidRPr="000230CE">
        <w:rPr>
          <w:sz w:val="22"/>
          <w:szCs w:val="22"/>
          <w:rtl/>
        </w:rPr>
        <w:t>نما</w:t>
      </w:r>
      <w:r w:rsidR="00F3437A" w:rsidRPr="000230CE">
        <w:rPr>
          <w:rFonts w:hint="cs"/>
          <w:sz w:val="22"/>
          <w:szCs w:val="22"/>
          <w:rtl/>
        </w:rPr>
        <w:t>ی</w:t>
      </w:r>
      <w:r w:rsidR="00F3437A" w:rsidRPr="000230CE">
        <w:rPr>
          <w:rFonts w:hint="eastAsia"/>
          <w:sz w:val="22"/>
          <w:szCs w:val="22"/>
          <w:rtl/>
        </w:rPr>
        <w:t>د</w:t>
      </w:r>
      <w:r w:rsidR="00F3437A" w:rsidRPr="000230CE">
        <w:rPr>
          <w:rFonts w:hint="cs"/>
          <w:sz w:val="22"/>
          <w:szCs w:val="22"/>
          <w:rtl/>
        </w:rPr>
        <w:t>.</w:t>
      </w:r>
      <w:r w:rsidR="0061348C" w:rsidRPr="000230CE">
        <w:rPr>
          <w:rFonts w:hint="cs"/>
          <w:sz w:val="22"/>
          <w:szCs w:val="22"/>
          <w:rtl/>
        </w:rPr>
        <w:t xml:space="preserve"> </w:t>
      </w:r>
      <w:r w:rsidR="00F3437A" w:rsidRPr="000230CE">
        <w:rPr>
          <w:rFonts w:hint="eastAsia"/>
          <w:sz w:val="22"/>
          <w:szCs w:val="22"/>
          <w:rtl/>
        </w:rPr>
        <w:t>مستندات</w:t>
      </w:r>
      <w:r w:rsidR="00F94507" w:rsidRPr="000230CE">
        <w:rPr>
          <w:sz w:val="22"/>
          <w:szCs w:val="22"/>
          <w:rtl/>
        </w:rPr>
        <w:t xml:space="preserve"> </w:t>
      </w:r>
      <w:r w:rsidR="00F3437A" w:rsidRPr="000230CE">
        <w:rPr>
          <w:sz w:val="22"/>
          <w:szCs w:val="22"/>
          <w:rtl/>
        </w:rPr>
        <w:t>و</w:t>
      </w:r>
      <w:r w:rsidR="00F94507" w:rsidRPr="000230CE">
        <w:rPr>
          <w:rFonts w:hint="cs"/>
          <w:sz w:val="22"/>
          <w:szCs w:val="22"/>
          <w:rtl/>
        </w:rPr>
        <w:t xml:space="preserve"> </w:t>
      </w:r>
      <w:r w:rsidR="00F3437A" w:rsidRPr="000230CE">
        <w:rPr>
          <w:sz w:val="22"/>
          <w:szCs w:val="22"/>
          <w:rtl/>
        </w:rPr>
        <w:t>پاسخ</w:t>
      </w:r>
      <w:r w:rsidR="00D373CD" w:rsidRPr="000230CE">
        <w:rPr>
          <w:sz w:val="22"/>
          <w:szCs w:val="22"/>
          <w:rtl/>
        </w:rPr>
        <w:t>‌ها</w:t>
      </w:r>
      <w:r w:rsidR="00F94507" w:rsidRPr="000230CE">
        <w:rPr>
          <w:sz w:val="22"/>
          <w:szCs w:val="22"/>
          <w:rtl/>
        </w:rPr>
        <w:t xml:space="preserve"> </w:t>
      </w:r>
      <w:r w:rsidR="00F3437A" w:rsidRPr="000230CE">
        <w:rPr>
          <w:sz w:val="22"/>
          <w:szCs w:val="22"/>
          <w:rtl/>
        </w:rPr>
        <w:t>توسط</w:t>
      </w:r>
      <w:r w:rsidR="00F94507" w:rsidRPr="000230CE">
        <w:rPr>
          <w:sz w:val="22"/>
          <w:szCs w:val="22"/>
          <w:rtl/>
        </w:rPr>
        <w:t xml:space="preserve"> </w:t>
      </w:r>
      <w:r w:rsidR="00F3437A" w:rsidRPr="000230CE">
        <w:rPr>
          <w:sz w:val="22"/>
          <w:szCs w:val="22"/>
          <w:rtl/>
        </w:rPr>
        <w:t>ت</w:t>
      </w:r>
      <w:r w:rsidR="00F3437A" w:rsidRPr="000230CE">
        <w:rPr>
          <w:rFonts w:hint="cs"/>
          <w:sz w:val="22"/>
          <w:szCs w:val="22"/>
          <w:rtl/>
        </w:rPr>
        <w:t>ی</w:t>
      </w:r>
      <w:r w:rsidR="00F3437A" w:rsidRPr="000230CE">
        <w:rPr>
          <w:rFonts w:hint="eastAsia"/>
          <w:sz w:val="22"/>
          <w:szCs w:val="22"/>
          <w:rtl/>
        </w:rPr>
        <w:t>م</w:t>
      </w:r>
      <w:r w:rsidR="00F94507" w:rsidRPr="000230CE">
        <w:rPr>
          <w:sz w:val="22"/>
          <w:szCs w:val="22"/>
          <w:rtl/>
        </w:rPr>
        <w:t xml:space="preserve"> </w:t>
      </w:r>
      <w:r w:rsidR="00F3437A" w:rsidRPr="000230CE">
        <w:rPr>
          <w:sz w:val="22"/>
          <w:szCs w:val="22"/>
          <w:rtl/>
        </w:rPr>
        <w:t>ارز</w:t>
      </w:r>
      <w:r w:rsidR="00F3437A" w:rsidRPr="000230CE">
        <w:rPr>
          <w:rFonts w:hint="cs"/>
          <w:sz w:val="22"/>
          <w:szCs w:val="22"/>
          <w:rtl/>
        </w:rPr>
        <w:t>ی</w:t>
      </w:r>
      <w:r w:rsidR="00F3437A" w:rsidRPr="000230CE">
        <w:rPr>
          <w:rFonts w:hint="eastAsia"/>
          <w:sz w:val="22"/>
          <w:szCs w:val="22"/>
          <w:rtl/>
        </w:rPr>
        <w:t>اب</w:t>
      </w:r>
      <w:r w:rsidR="00F94507" w:rsidRPr="000230CE">
        <w:rPr>
          <w:sz w:val="22"/>
          <w:szCs w:val="22"/>
          <w:rtl/>
        </w:rPr>
        <w:t xml:space="preserve"> </w:t>
      </w:r>
      <w:r w:rsidR="00F3437A" w:rsidRPr="000230CE">
        <w:rPr>
          <w:sz w:val="22"/>
          <w:szCs w:val="22"/>
          <w:rtl/>
        </w:rPr>
        <w:t>ب</w:t>
      </w:r>
      <w:r w:rsidR="00F3437A" w:rsidRPr="000230CE">
        <w:rPr>
          <w:rFonts w:hint="cs"/>
          <w:sz w:val="22"/>
          <w:szCs w:val="22"/>
          <w:rtl/>
        </w:rPr>
        <w:t>ی</w:t>
      </w:r>
      <w:r w:rsidR="00F3437A" w:rsidRPr="000230CE">
        <w:rPr>
          <w:rFonts w:hint="eastAsia"/>
          <w:sz w:val="22"/>
          <w:szCs w:val="22"/>
          <w:rtl/>
        </w:rPr>
        <w:t>ن</w:t>
      </w:r>
      <w:r w:rsidR="0061348C" w:rsidRPr="000230CE">
        <w:rPr>
          <w:sz w:val="22"/>
          <w:szCs w:val="22"/>
          <w:rtl/>
        </w:rPr>
        <w:softHyphen/>
      </w:r>
      <w:r w:rsidR="00F3437A" w:rsidRPr="000230CE">
        <w:rPr>
          <w:sz w:val="22"/>
          <w:szCs w:val="22"/>
          <w:rtl/>
        </w:rPr>
        <w:t>الملل</w:t>
      </w:r>
      <w:r w:rsidR="00F3437A" w:rsidRPr="000230CE">
        <w:rPr>
          <w:rFonts w:hint="cs"/>
          <w:sz w:val="22"/>
          <w:szCs w:val="22"/>
          <w:rtl/>
        </w:rPr>
        <w:t>ی</w:t>
      </w:r>
      <w:r w:rsidR="00F94507" w:rsidRPr="000230CE">
        <w:rPr>
          <w:sz w:val="22"/>
          <w:szCs w:val="22"/>
          <w:rtl/>
        </w:rPr>
        <w:t xml:space="preserve"> </w:t>
      </w:r>
      <w:r w:rsidR="00F3437A" w:rsidRPr="000230CE">
        <w:rPr>
          <w:sz w:val="22"/>
          <w:szCs w:val="22"/>
          <w:rtl/>
        </w:rPr>
        <w:t>مرور</w:t>
      </w:r>
      <w:r w:rsidR="00F94507" w:rsidRPr="000230CE">
        <w:rPr>
          <w:sz w:val="22"/>
          <w:szCs w:val="22"/>
          <w:rtl/>
        </w:rPr>
        <w:t xml:space="preserve"> </w:t>
      </w:r>
      <w:r w:rsidR="00F3437A" w:rsidRPr="000230CE">
        <w:rPr>
          <w:sz w:val="22"/>
          <w:szCs w:val="22"/>
          <w:rtl/>
        </w:rPr>
        <w:t>شده</w:t>
      </w:r>
      <w:r w:rsidR="00F94507" w:rsidRPr="000230CE">
        <w:rPr>
          <w:sz w:val="22"/>
          <w:szCs w:val="22"/>
          <w:rtl/>
        </w:rPr>
        <w:t xml:space="preserve"> </w:t>
      </w:r>
      <w:r w:rsidR="00F3437A" w:rsidRPr="000230CE">
        <w:rPr>
          <w:sz w:val="22"/>
          <w:szCs w:val="22"/>
          <w:rtl/>
        </w:rPr>
        <w:t>و</w:t>
      </w:r>
      <w:r w:rsidR="00F94507" w:rsidRPr="000230CE">
        <w:rPr>
          <w:sz w:val="22"/>
          <w:szCs w:val="22"/>
          <w:rtl/>
        </w:rPr>
        <w:t xml:space="preserve"> </w:t>
      </w:r>
      <w:r w:rsidR="00F3437A" w:rsidRPr="000230CE">
        <w:rPr>
          <w:sz w:val="22"/>
          <w:szCs w:val="22"/>
          <w:rtl/>
        </w:rPr>
        <w:t>با</w:t>
      </w:r>
      <w:r w:rsidR="00F94507" w:rsidRPr="000230CE">
        <w:rPr>
          <w:sz w:val="22"/>
          <w:szCs w:val="22"/>
          <w:rtl/>
        </w:rPr>
        <w:t xml:space="preserve"> </w:t>
      </w:r>
      <w:r w:rsidR="00F3437A" w:rsidRPr="000230CE">
        <w:rPr>
          <w:sz w:val="22"/>
          <w:szCs w:val="22"/>
          <w:rtl/>
        </w:rPr>
        <w:t>کارشناسان</w:t>
      </w:r>
      <w:r w:rsidR="00F94507" w:rsidRPr="000230CE">
        <w:rPr>
          <w:sz w:val="22"/>
          <w:szCs w:val="22"/>
          <w:rtl/>
        </w:rPr>
        <w:t xml:space="preserve"> </w:t>
      </w:r>
      <w:r w:rsidR="00F3437A" w:rsidRPr="000230CE">
        <w:rPr>
          <w:sz w:val="22"/>
          <w:szCs w:val="22"/>
          <w:rtl/>
        </w:rPr>
        <w:t>فن</w:t>
      </w:r>
      <w:r w:rsidR="00F3437A" w:rsidRPr="000230CE">
        <w:rPr>
          <w:rFonts w:hint="cs"/>
          <w:sz w:val="22"/>
          <w:szCs w:val="22"/>
          <w:rtl/>
        </w:rPr>
        <w:t>ی</w:t>
      </w:r>
      <w:r w:rsidR="00F94507" w:rsidRPr="000230CE">
        <w:rPr>
          <w:sz w:val="22"/>
          <w:szCs w:val="22"/>
          <w:rtl/>
        </w:rPr>
        <w:t xml:space="preserve"> </w:t>
      </w:r>
      <w:r w:rsidR="0061348C" w:rsidRPr="000230CE">
        <w:rPr>
          <w:rtl/>
        </w:rPr>
        <w:t>کشور میزبان به‌صورت همتا به همتا و با رویکرد مبتنی بر اجماع مورد بحث قرار می‌گیرند</w:t>
      </w:r>
      <w:r w:rsidR="00F3437A" w:rsidRPr="000230CE">
        <w:rPr>
          <w:rFonts w:hint="eastAsia"/>
          <w:sz w:val="22"/>
          <w:szCs w:val="22"/>
          <w:rtl/>
        </w:rPr>
        <w:t>گزارش</w:t>
      </w:r>
      <w:r w:rsidR="00F94507" w:rsidRPr="000230CE">
        <w:rPr>
          <w:sz w:val="22"/>
          <w:szCs w:val="22"/>
          <w:rtl/>
        </w:rPr>
        <w:t xml:space="preserve"> </w:t>
      </w:r>
      <w:r w:rsidR="00F3437A" w:rsidRPr="000230CE">
        <w:rPr>
          <w:sz w:val="22"/>
          <w:szCs w:val="22"/>
          <w:rtl/>
        </w:rPr>
        <w:t>نها</w:t>
      </w:r>
      <w:r w:rsidR="00F3437A" w:rsidRPr="000230CE">
        <w:rPr>
          <w:rFonts w:hint="cs"/>
          <w:sz w:val="22"/>
          <w:szCs w:val="22"/>
          <w:rtl/>
        </w:rPr>
        <w:t>یی</w:t>
      </w:r>
      <w:r w:rsidR="00F94507" w:rsidRPr="000230CE">
        <w:rPr>
          <w:sz w:val="22"/>
          <w:szCs w:val="22"/>
          <w:rtl/>
        </w:rPr>
        <w:t xml:space="preserve"> </w:t>
      </w:r>
      <w:r w:rsidR="00F3437A" w:rsidRPr="000230CE">
        <w:rPr>
          <w:sz w:val="22"/>
          <w:szCs w:val="22"/>
          <w:rtl/>
        </w:rPr>
        <w:t>توص</w:t>
      </w:r>
      <w:r w:rsidR="00F3437A" w:rsidRPr="000230CE">
        <w:rPr>
          <w:rFonts w:hint="cs"/>
          <w:sz w:val="22"/>
          <w:szCs w:val="22"/>
          <w:rtl/>
        </w:rPr>
        <w:t>ی</w:t>
      </w:r>
      <w:r w:rsidR="00F3437A" w:rsidRPr="000230CE">
        <w:rPr>
          <w:rFonts w:hint="eastAsia"/>
          <w:sz w:val="22"/>
          <w:szCs w:val="22"/>
          <w:rtl/>
        </w:rPr>
        <w:t>ف</w:t>
      </w:r>
      <w:r w:rsidR="00F3437A" w:rsidRPr="000230CE">
        <w:rPr>
          <w:rFonts w:hint="cs"/>
          <w:sz w:val="22"/>
          <w:szCs w:val="22"/>
          <w:rtl/>
        </w:rPr>
        <w:t>ی</w:t>
      </w:r>
      <w:r w:rsidR="00F94507" w:rsidRPr="000230CE">
        <w:rPr>
          <w:sz w:val="22"/>
          <w:szCs w:val="22"/>
          <w:rtl/>
        </w:rPr>
        <w:t xml:space="preserve"> </w:t>
      </w:r>
      <w:r w:rsidR="00F3437A" w:rsidRPr="000230CE">
        <w:rPr>
          <w:sz w:val="22"/>
          <w:szCs w:val="22"/>
          <w:rtl/>
        </w:rPr>
        <w:t>بوده</w:t>
      </w:r>
      <w:r w:rsidR="00F94507" w:rsidRPr="000230CE">
        <w:rPr>
          <w:sz w:val="22"/>
          <w:szCs w:val="22"/>
          <w:rtl/>
        </w:rPr>
        <w:t xml:space="preserve"> </w:t>
      </w:r>
      <w:r w:rsidR="00F3437A" w:rsidRPr="000230CE">
        <w:rPr>
          <w:sz w:val="22"/>
          <w:szCs w:val="22"/>
          <w:rtl/>
        </w:rPr>
        <w:t>و</w:t>
      </w:r>
      <w:r w:rsidR="00F94507" w:rsidRPr="000230CE">
        <w:rPr>
          <w:sz w:val="22"/>
          <w:szCs w:val="22"/>
          <w:rtl/>
        </w:rPr>
        <w:t xml:space="preserve"> </w:t>
      </w:r>
      <w:r w:rsidR="00F3437A" w:rsidRPr="000230CE">
        <w:rPr>
          <w:sz w:val="22"/>
          <w:szCs w:val="22"/>
          <w:rtl/>
        </w:rPr>
        <w:t>شامل</w:t>
      </w:r>
      <w:r w:rsidR="00F94507" w:rsidRPr="000230CE">
        <w:rPr>
          <w:sz w:val="22"/>
          <w:szCs w:val="22"/>
          <w:rtl/>
        </w:rPr>
        <w:t xml:space="preserve"> </w:t>
      </w:r>
      <w:r w:rsidR="0061348C" w:rsidRPr="000230CE">
        <w:rPr>
          <w:rtl/>
        </w:rPr>
        <w:t>امتیازها و توضیحاتی است که ظرفیت‌های موجود، شکاف‌ها، چالش‌ها و توصیه‌هایی برای تقویت ظرفیت‌های مرتبط را مستند می‌کن</w:t>
      </w:r>
      <w:r w:rsidR="0061348C" w:rsidRPr="000230CE">
        <w:rPr>
          <w:rFonts w:hint="cs"/>
          <w:rtl/>
        </w:rPr>
        <w:t xml:space="preserve">د. </w:t>
      </w:r>
      <w:r w:rsidR="0061348C" w:rsidRPr="000230CE">
        <w:t xml:space="preserve"> </w:t>
      </w:r>
      <w:r w:rsidR="0061348C" w:rsidRPr="000230CE">
        <w:rPr>
          <w:rtl/>
        </w:rPr>
        <w:t xml:space="preserve">یافته‌های کلیدی به‌صورت سه تا پنج اقدام اولویت‌دار برای هر یک از </w:t>
      </w:r>
      <w:r w:rsidR="0061348C" w:rsidRPr="000230CE">
        <w:rPr>
          <w:rtl/>
          <w:lang w:bidi="fa-IR"/>
        </w:rPr>
        <w:t>۱۹</w:t>
      </w:r>
      <w:r w:rsidR="0061348C" w:rsidRPr="000230CE">
        <w:rPr>
          <w:rtl/>
        </w:rPr>
        <w:t xml:space="preserve"> حوزه فنی ارائه می‌شوند</w:t>
      </w:r>
      <w:r w:rsidR="0061348C" w:rsidRPr="000230CE">
        <w:t>.</w:t>
      </w:r>
      <w:r w:rsidR="00F3437A" w:rsidRPr="000230CE">
        <w:rPr>
          <w:rtl/>
        </w:rPr>
        <w:br w:type="page"/>
      </w:r>
    </w:p>
    <w:p w14:paraId="7AADE891" w14:textId="77777777" w:rsidR="00F3437A" w:rsidRPr="000230CE" w:rsidRDefault="00F3437A" w:rsidP="00901F89">
      <w:pPr>
        <w:rPr>
          <w:b/>
          <w:bCs/>
          <w:color w:val="2E74B5" w:themeColor="accent1" w:themeShade="BF"/>
          <w:sz w:val="24"/>
          <w:szCs w:val="24"/>
          <w:rtl/>
        </w:rPr>
      </w:pPr>
      <w:r w:rsidRPr="000230CE">
        <w:rPr>
          <w:b/>
          <w:bCs/>
          <w:color w:val="2E74B5" w:themeColor="accent1" w:themeShade="BF"/>
          <w:sz w:val="24"/>
          <w:szCs w:val="24"/>
          <w:rtl/>
        </w:rPr>
        <w:lastRenderedPageBreak/>
        <w:t>سیستم</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امتیازدهی</w:t>
      </w:r>
      <w:r w:rsidR="00F94507" w:rsidRPr="000230CE">
        <w:rPr>
          <w:rFonts w:hint="cs"/>
          <w:b/>
          <w:bCs/>
          <w:color w:val="2E74B5" w:themeColor="accent1" w:themeShade="BF"/>
          <w:sz w:val="24"/>
          <w:szCs w:val="24"/>
          <w:rtl/>
        </w:rPr>
        <w:t xml:space="preserve"> </w:t>
      </w:r>
      <w:r w:rsidR="006B3DC3" w:rsidRPr="000230CE">
        <w:rPr>
          <w:rFonts w:hint="cs"/>
          <w:b/>
          <w:bCs/>
          <w:color w:val="2E74B5" w:themeColor="accent1" w:themeShade="BF"/>
          <w:sz w:val="24"/>
          <w:szCs w:val="24"/>
          <w:rtl/>
        </w:rPr>
        <w:t>بر</w:t>
      </w:r>
      <w:r w:rsidR="00F94507" w:rsidRPr="000230CE">
        <w:rPr>
          <w:rFonts w:hint="cs"/>
          <w:b/>
          <w:bCs/>
          <w:color w:val="2E74B5" w:themeColor="accent1" w:themeShade="BF"/>
          <w:sz w:val="24"/>
          <w:szCs w:val="24"/>
          <w:rtl/>
        </w:rPr>
        <w:t xml:space="preserve"> </w:t>
      </w:r>
      <w:r w:rsidR="006B3DC3" w:rsidRPr="000230CE">
        <w:rPr>
          <w:rFonts w:hint="cs"/>
          <w:b/>
          <w:bCs/>
          <w:color w:val="2E74B5" w:themeColor="accent1" w:themeShade="BF"/>
          <w:sz w:val="24"/>
          <w:szCs w:val="24"/>
          <w:rtl/>
        </w:rPr>
        <w:t>مبنای</w:t>
      </w:r>
      <w:r w:rsidR="00F94507" w:rsidRPr="000230CE">
        <w:rPr>
          <w:rFonts w:hint="cs"/>
          <w:b/>
          <w:bCs/>
          <w:color w:val="2E74B5" w:themeColor="accent1" w:themeShade="BF"/>
          <w:sz w:val="24"/>
          <w:szCs w:val="24"/>
          <w:rtl/>
        </w:rPr>
        <w:t xml:space="preserve"> </w:t>
      </w:r>
      <w:r w:rsidR="006B3DC3" w:rsidRPr="000230CE">
        <w:rPr>
          <w:rFonts w:hint="cs"/>
          <w:b/>
          <w:bCs/>
          <w:color w:val="2E74B5" w:themeColor="accent1" w:themeShade="BF"/>
          <w:sz w:val="24"/>
          <w:szCs w:val="24"/>
          <w:rtl/>
        </w:rPr>
        <w:t>کدهای</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رنگ</w:t>
      </w:r>
      <w:r w:rsidR="006B3DC3" w:rsidRPr="000230CE">
        <w:rPr>
          <w:rFonts w:hint="cs"/>
          <w:b/>
          <w:bCs/>
          <w:color w:val="2E74B5" w:themeColor="accent1" w:themeShade="BF"/>
          <w:sz w:val="24"/>
          <w:szCs w:val="24"/>
          <w:rtl/>
        </w:rPr>
        <w:t>ی</w:t>
      </w:r>
      <w:r w:rsidR="00F94507" w:rsidRPr="000230CE">
        <w:rPr>
          <w:rFonts w:hint="cs"/>
          <w:b/>
          <w:bCs/>
          <w:color w:val="2E74B5" w:themeColor="accent1" w:themeShade="BF"/>
          <w:sz w:val="24"/>
          <w:szCs w:val="24"/>
          <w:rtl/>
        </w:rPr>
        <w:t xml:space="preserve"> </w:t>
      </w:r>
      <w:r w:rsidR="006B3DC3" w:rsidRPr="000230CE">
        <w:rPr>
          <w:rFonts w:hint="cs"/>
          <w:b/>
          <w:bCs/>
          <w:color w:val="2E74B5" w:themeColor="accent1" w:themeShade="BF"/>
          <w:sz w:val="24"/>
          <w:szCs w:val="24"/>
          <w:rtl/>
        </w:rPr>
        <w:t>(</w:t>
      </w:r>
      <w:r w:rsidR="006B3DC3" w:rsidRPr="000230CE">
        <w:rPr>
          <w:b/>
          <w:bCs/>
          <w:color w:val="2E74B5" w:themeColor="accent1" w:themeShade="BF"/>
          <w:sz w:val="24"/>
          <w:szCs w:val="24"/>
        </w:rPr>
        <w:t>Color</w:t>
      </w:r>
      <w:r w:rsidR="00F94507" w:rsidRPr="000230CE">
        <w:rPr>
          <w:b/>
          <w:bCs/>
          <w:color w:val="2E74B5" w:themeColor="accent1" w:themeShade="BF"/>
          <w:sz w:val="24"/>
          <w:szCs w:val="24"/>
        </w:rPr>
        <w:t xml:space="preserve"> </w:t>
      </w:r>
      <w:r w:rsidR="006B3DC3" w:rsidRPr="000230CE">
        <w:rPr>
          <w:b/>
          <w:bCs/>
          <w:color w:val="2E74B5" w:themeColor="accent1" w:themeShade="BF"/>
          <w:sz w:val="24"/>
          <w:szCs w:val="24"/>
        </w:rPr>
        <w:t>Scoring</w:t>
      </w:r>
      <w:r w:rsidR="00F94507" w:rsidRPr="000230CE">
        <w:rPr>
          <w:b/>
          <w:bCs/>
          <w:color w:val="2E74B5" w:themeColor="accent1" w:themeShade="BF"/>
          <w:sz w:val="24"/>
          <w:szCs w:val="24"/>
        </w:rPr>
        <w:t xml:space="preserve"> </w:t>
      </w:r>
      <w:r w:rsidR="006B3DC3" w:rsidRPr="000230CE">
        <w:rPr>
          <w:b/>
          <w:bCs/>
          <w:color w:val="2E74B5" w:themeColor="accent1" w:themeShade="BF"/>
          <w:sz w:val="24"/>
          <w:szCs w:val="24"/>
        </w:rPr>
        <w:t>System</w:t>
      </w:r>
      <w:r w:rsidR="006B3DC3" w:rsidRPr="000230CE">
        <w:rPr>
          <w:rFonts w:hint="cs"/>
          <w:b/>
          <w:bCs/>
          <w:color w:val="2E74B5" w:themeColor="accent1" w:themeShade="BF"/>
          <w:sz w:val="24"/>
          <w:szCs w:val="24"/>
          <w:rtl/>
        </w:rPr>
        <w:t>)</w:t>
      </w:r>
    </w:p>
    <w:p w14:paraId="7CBFFA7C" w14:textId="77777777" w:rsidR="00F3437A" w:rsidRPr="000230CE" w:rsidRDefault="00F3437A" w:rsidP="00901F89">
      <w:pPr>
        <w:rPr>
          <w:rtl/>
        </w:rPr>
      </w:pPr>
    </w:p>
    <w:p w14:paraId="6BF951F8" w14:textId="1D3D0772" w:rsidR="00F3437A" w:rsidRPr="000230CE" w:rsidRDefault="006B3DC3" w:rsidP="0061348C">
      <w:pPr>
        <w:rPr>
          <w:rFonts w:ascii="Calibri" w:eastAsia="Calibri" w:hAnsi="Calibri"/>
          <w:sz w:val="22"/>
          <w:szCs w:val="22"/>
          <w:rtl/>
        </w:rPr>
      </w:pPr>
      <w:r w:rsidRPr="000230CE">
        <w:rPr>
          <w:sz w:val="22"/>
          <w:szCs w:val="22"/>
          <w:rtl/>
        </w:rPr>
        <w:t>علیرغم</w:t>
      </w:r>
      <w:r w:rsidR="00F94507" w:rsidRPr="000230CE">
        <w:rPr>
          <w:sz w:val="22"/>
          <w:szCs w:val="22"/>
          <w:rtl/>
        </w:rPr>
        <w:t xml:space="preserve"> </w:t>
      </w:r>
      <w:r w:rsidRPr="000230CE">
        <w:rPr>
          <w:sz w:val="22"/>
          <w:szCs w:val="22"/>
          <w:rtl/>
        </w:rPr>
        <w:t>اینکه</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ظرفیتهای</w:t>
      </w:r>
      <w:r w:rsidR="00F94507" w:rsidRPr="000230CE">
        <w:rPr>
          <w:sz w:val="22"/>
          <w:szCs w:val="22"/>
          <w:rtl/>
        </w:rPr>
        <w:t xml:space="preserve"> </w:t>
      </w:r>
      <w:r w:rsidRPr="000230CE">
        <w:rPr>
          <w:sz w:val="22"/>
          <w:szCs w:val="22"/>
          <w:rtl/>
        </w:rPr>
        <w:t>مختلف</w:t>
      </w:r>
      <w:r w:rsidR="00F94507" w:rsidRPr="000230CE">
        <w:rPr>
          <w:sz w:val="22"/>
          <w:szCs w:val="22"/>
          <w:rtl/>
        </w:rPr>
        <w:t xml:space="preserve"> </w:t>
      </w:r>
      <w:r w:rsidRPr="000230CE">
        <w:rPr>
          <w:sz w:val="22"/>
          <w:szCs w:val="22"/>
          <w:rtl/>
        </w:rPr>
        <w:t>مندرج</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پرسشنامه</w:t>
      </w:r>
      <w:r w:rsidR="00F94507" w:rsidRPr="000230CE">
        <w:rPr>
          <w:sz w:val="22"/>
          <w:szCs w:val="22"/>
          <w:rtl/>
        </w:rPr>
        <w:t xml:space="preserve"> </w:t>
      </w:r>
      <w:r w:rsidR="00025550" w:rsidRPr="000230CE">
        <w:rPr>
          <w:sz w:val="22"/>
          <w:szCs w:val="22"/>
          <w:rtl/>
        </w:rPr>
        <w:t>ارزیابی مشترک بیرونی</w:t>
      </w:r>
      <w:r w:rsidR="00452159" w:rsidRPr="000230CE">
        <w:rPr>
          <w:sz w:val="22"/>
          <w:szCs w:val="22"/>
          <w:rtl/>
        </w:rPr>
        <w:t xml:space="preserve"> </w:t>
      </w:r>
      <w:r w:rsidRPr="000230CE">
        <w:rPr>
          <w:sz w:val="22"/>
          <w:szCs w:val="22"/>
          <w:rtl/>
        </w:rPr>
        <w:t>تاحدی</w:t>
      </w:r>
      <w:r w:rsidR="00F94507" w:rsidRPr="000230CE">
        <w:rPr>
          <w:sz w:val="22"/>
          <w:szCs w:val="22"/>
          <w:rtl/>
        </w:rPr>
        <w:t xml:space="preserve"> </w:t>
      </w:r>
      <w:r w:rsidRPr="000230CE">
        <w:rPr>
          <w:sz w:val="22"/>
          <w:szCs w:val="22"/>
          <w:rtl/>
        </w:rPr>
        <w:t>همپوشانی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452159" w:rsidRPr="000230CE">
        <w:rPr>
          <w:sz w:val="22"/>
          <w:szCs w:val="22"/>
          <w:rtl/>
        </w:rPr>
        <w:t xml:space="preserve">، </w:t>
      </w:r>
      <w:r w:rsidRPr="000230CE">
        <w:rPr>
          <w:sz w:val="22"/>
          <w:szCs w:val="22"/>
          <w:rtl/>
        </w:rPr>
        <w:t>ولی</w:t>
      </w:r>
      <w:r w:rsidR="00F94507" w:rsidRPr="000230CE">
        <w:rPr>
          <w:sz w:val="22"/>
          <w:szCs w:val="22"/>
          <w:rtl/>
        </w:rPr>
        <w:t xml:space="preserve"> </w:t>
      </w:r>
      <w:r w:rsidRPr="000230CE">
        <w:rPr>
          <w:sz w:val="22"/>
          <w:szCs w:val="22"/>
          <w:rtl/>
        </w:rPr>
        <w:t>طی</w:t>
      </w:r>
      <w:r w:rsidR="00F94507" w:rsidRPr="000230CE">
        <w:rPr>
          <w:sz w:val="22"/>
          <w:szCs w:val="22"/>
          <w:rtl/>
        </w:rPr>
        <w:t xml:space="preserve"> </w:t>
      </w:r>
      <w:r w:rsidRPr="000230CE">
        <w:rPr>
          <w:sz w:val="22"/>
          <w:szCs w:val="22"/>
          <w:rtl/>
        </w:rPr>
        <w:t>فرآیند</w:t>
      </w:r>
      <w:r w:rsidR="00F94507" w:rsidRPr="000230CE">
        <w:rPr>
          <w:sz w:val="22"/>
          <w:szCs w:val="22"/>
          <w:rtl/>
        </w:rPr>
        <w:t xml:space="preserve"> </w:t>
      </w:r>
      <w:r w:rsidRPr="000230CE">
        <w:rPr>
          <w:sz w:val="22"/>
          <w:szCs w:val="22"/>
          <w:rtl/>
        </w:rPr>
        <w:t>ارزشیابی</w:t>
      </w:r>
      <w:r w:rsidR="00F94507" w:rsidRPr="000230CE">
        <w:rPr>
          <w:sz w:val="22"/>
          <w:szCs w:val="22"/>
          <w:rtl/>
        </w:rPr>
        <w:t xml:space="preserve"> </w:t>
      </w:r>
      <w:r w:rsidRPr="000230CE">
        <w:rPr>
          <w:sz w:val="22"/>
          <w:szCs w:val="22"/>
          <w:rtl/>
        </w:rPr>
        <w:t>هر</w:t>
      </w:r>
      <w:r w:rsidR="00C13FE0" w:rsidRPr="000230CE">
        <w:rPr>
          <w:rFonts w:hint="cs"/>
          <w:sz w:val="22"/>
          <w:szCs w:val="22"/>
          <w:rtl/>
        </w:rPr>
        <w:t xml:space="preserve"> </w:t>
      </w:r>
      <w:r w:rsidRPr="000230CE">
        <w:rPr>
          <w:sz w:val="22"/>
          <w:szCs w:val="22"/>
          <w:rtl/>
        </w:rPr>
        <w:t>ظرفیت</w:t>
      </w:r>
      <w:r w:rsidR="00F94507" w:rsidRPr="000230CE">
        <w:rPr>
          <w:sz w:val="22"/>
          <w:szCs w:val="22"/>
          <w:rtl/>
        </w:rPr>
        <w:t xml:space="preserve"> </w:t>
      </w:r>
      <w:r w:rsidRPr="000230CE">
        <w:rPr>
          <w:sz w:val="22"/>
          <w:szCs w:val="22"/>
          <w:rtl/>
        </w:rPr>
        <w:t>بطورجداگانه</w:t>
      </w:r>
      <w:r w:rsidR="00F94507" w:rsidRPr="000230CE">
        <w:rPr>
          <w:sz w:val="22"/>
          <w:szCs w:val="22"/>
          <w:rtl/>
        </w:rPr>
        <w:t xml:space="preserve"> </w:t>
      </w:r>
      <w:r w:rsidRPr="000230CE">
        <w:rPr>
          <w:sz w:val="22"/>
          <w:szCs w:val="22"/>
          <w:rtl/>
        </w:rPr>
        <w:t>درنظر</w:t>
      </w:r>
      <w:r w:rsidR="00F94507" w:rsidRPr="000230CE">
        <w:rPr>
          <w:sz w:val="22"/>
          <w:szCs w:val="22"/>
          <w:rtl/>
        </w:rPr>
        <w:t xml:space="preserve"> </w:t>
      </w:r>
      <w:r w:rsidRPr="000230CE">
        <w:rPr>
          <w:sz w:val="22"/>
          <w:szCs w:val="22"/>
          <w:rtl/>
        </w:rPr>
        <w:t>گرفته</w:t>
      </w:r>
      <w:r w:rsidR="00F94507" w:rsidRPr="000230CE">
        <w:rPr>
          <w:sz w:val="22"/>
          <w:szCs w:val="22"/>
          <w:rtl/>
        </w:rPr>
        <w:t xml:space="preserve"> </w:t>
      </w:r>
      <w:r w:rsidR="00D373CD" w:rsidRPr="000230CE">
        <w:rPr>
          <w:sz w:val="22"/>
          <w:szCs w:val="22"/>
          <w:rtl/>
        </w:rPr>
        <w:t>‌می‌شو</w:t>
      </w:r>
      <w:r w:rsidRPr="000230CE">
        <w:rPr>
          <w:sz w:val="22"/>
          <w:szCs w:val="22"/>
          <w:rtl/>
        </w:rPr>
        <w:t>د</w:t>
      </w:r>
      <w:r w:rsidR="00B2575B" w:rsidRPr="000230CE">
        <w:rPr>
          <w:rFonts w:hint="cs"/>
          <w:sz w:val="22"/>
          <w:szCs w:val="22"/>
          <w:rtl/>
        </w:rPr>
        <w:t xml:space="preserve">. </w:t>
      </w:r>
      <w:r w:rsidRPr="000230CE">
        <w:rPr>
          <w:sz w:val="22"/>
          <w:szCs w:val="22"/>
          <w:rtl/>
        </w:rPr>
        <w:t>سیستم</w:t>
      </w:r>
      <w:r w:rsidR="00F94507" w:rsidRPr="000230CE">
        <w:rPr>
          <w:sz w:val="22"/>
          <w:szCs w:val="22"/>
          <w:rtl/>
        </w:rPr>
        <w:t xml:space="preserve"> </w:t>
      </w:r>
      <w:r w:rsidRPr="000230CE">
        <w:rPr>
          <w:sz w:val="22"/>
          <w:szCs w:val="22"/>
          <w:rtl/>
        </w:rPr>
        <w:t>تعیین</w:t>
      </w:r>
      <w:r w:rsidR="00F94507" w:rsidRPr="000230CE">
        <w:rPr>
          <w:sz w:val="22"/>
          <w:szCs w:val="22"/>
          <w:rtl/>
        </w:rPr>
        <w:t xml:space="preserve"> </w:t>
      </w:r>
      <w:r w:rsidRPr="000230CE">
        <w:rPr>
          <w:sz w:val="22"/>
          <w:szCs w:val="22"/>
          <w:rtl/>
        </w:rPr>
        <w:t>میزان</w:t>
      </w:r>
      <w:r w:rsidR="00F94507" w:rsidRPr="000230CE">
        <w:rPr>
          <w:sz w:val="22"/>
          <w:szCs w:val="22"/>
          <w:rtl/>
        </w:rPr>
        <w:t xml:space="preserve"> </w:t>
      </w:r>
      <w:r w:rsidRPr="000230CE">
        <w:rPr>
          <w:sz w:val="22"/>
          <w:szCs w:val="22"/>
          <w:rtl/>
        </w:rPr>
        <w:t>پیشرفت</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نمره</w:t>
      </w:r>
      <w:r w:rsidR="0061348C" w:rsidRPr="000230CE">
        <w:rPr>
          <w:sz w:val="22"/>
          <w:szCs w:val="22"/>
          <w:rtl/>
        </w:rPr>
        <w:softHyphen/>
      </w:r>
      <w:r w:rsidRPr="000230CE">
        <w:rPr>
          <w:sz w:val="22"/>
          <w:szCs w:val="22"/>
          <w:rtl/>
        </w:rPr>
        <w:t>دهی</w:t>
      </w:r>
      <w:r w:rsidR="00F94507" w:rsidRPr="000230CE">
        <w:rPr>
          <w:sz w:val="22"/>
          <w:szCs w:val="22"/>
          <w:rtl/>
        </w:rPr>
        <w:t xml:space="preserve"> </w:t>
      </w:r>
      <w:r w:rsidRPr="000230CE">
        <w:rPr>
          <w:sz w:val="22"/>
          <w:szCs w:val="22"/>
          <w:rtl/>
        </w:rPr>
        <w:t>برمبنای</w:t>
      </w:r>
      <w:r w:rsidR="00F94507" w:rsidRPr="000230CE">
        <w:rPr>
          <w:sz w:val="22"/>
          <w:szCs w:val="22"/>
          <w:rtl/>
        </w:rPr>
        <w:t xml:space="preserve"> </w:t>
      </w:r>
      <w:r w:rsidRPr="000230CE">
        <w:rPr>
          <w:sz w:val="22"/>
          <w:szCs w:val="22"/>
          <w:rtl/>
        </w:rPr>
        <w:t>کدهای</w:t>
      </w:r>
      <w:r w:rsidR="00F94507" w:rsidRPr="000230CE">
        <w:rPr>
          <w:sz w:val="22"/>
          <w:szCs w:val="22"/>
          <w:rtl/>
        </w:rPr>
        <w:t xml:space="preserve"> </w:t>
      </w:r>
      <w:r w:rsidRPr="000230CE">
        <w:rPr>
          <w:sz w:val="22"/>
          <w:szCs w:val="22"/>
          <w:rtl/>
        </w:rPr>
        <w:t>رنگی</w:t>
      </w:r>
      <w:r w:rsidR="00B2575B" w:rsidRPr="000230CE">
        <w:rPr>
          <w:rFonts w:hint="cs"/>
          <w:sz w:val="22"/>
          <w:szCs w:val="22"/>
          <w:rtl/>
        </w:rPr>
        <w:t xml:space="preserve"> به شرح زیر</w:t>
      </w:r>
      <w:r w:rsidR="00452159" w:rsidRPr="000230CE">
        <w:rPr>
          <w:rFonts w:hint="cs"/>
          <w:sz w:val="22"/>
          <w:szCs w:val="22"/>
          <w:rtl/>
        </w:rPr>
        <w:t xml:space="preserve"> </w:t>
      </w:r>
      <w:r w:rsidR="00B2575B" w:rsidRPr="000230CE">
        <w:rPr>
          <w:rFonts w:hint="cs"/>
          <w:sz w:val="22"/>
          <w:szCs w:val="22"/>
          <w:rtl/>
        </w:rPr>
        <w:t>است:</w:t>
      </w:r>
    </w:p>
    <w:p w14:paraId="56CA78B9" w14:textId="77777777" w:rsidR="00F3437A" w:rsidRPr="000230CE" w:rsidRDefault="00F3437A" w:rsidP="00901F89">
      <w:pPr>
        <w:pStyle w:val="ListParagraph"/>
        <w:numPr>
          <w:ilvl w:val="0"/>
          <w:numId w:val="1"/>
        </w:numPr>
        <w:rPr>
          <w:sz w:val="22"/>
          <w:szCs w:val="22"/>
        </w:rPr>
      </w:pPr>
      <w:r w:rsidRPr="000230CE">
        <w:rPr>
          <w:sz w:val="22"/>
          <w:szCs w:val="22"/>
          <w:rtl/>
        </w:rPr>
        <w:t>بدون</w:t>
      </w:r>
      <w:r w:rsidR="00F94507" w:rsidRPr="000230CE">
        <w:rPr>
          <w:sz w:val="22"/>
          <w:szCs w:val="22"/>
          <w:rtl/>
        </w:rPr>
        <w:t xml:space="preserve"> </w:t>
      </w:r>
      <w:r w:rsidRPr="000230CE">
        <w:rPr>
          <w:sz w:val="22"/>
          <w:szCs w:val="22"/>
          <w:rtl/>
        </w:rPr>
        <w:t>ظرفیت:</w:t>
      </w:r>
      <w:r w:rsidR="00F94507" w:rsidRPr="000230CE">
        <w:rPr>
          <w:sz w:val="22"/>
          <w:szCs w:val="22"/>
          <w:rtl/>
        </w:rPr>
        <w:t xml:space="preserve"> </w:t>
      </w:r>
    </w:p>
    <w:p w14:paraId="3086451F" w14:textId="77777777" w:rsidR="006B3DC3" w:rsidRPr="000230CE" w:rsidRDefault="006B3DC3" w:rsidP="00901F89">
      <w:pPr>
        <w:rPr>
          <w:sz w:val="22"/>
          <w:szCs w:val="22"/>
          <w:rtl/>
        </w:rPr>
      </w:pPr>
      <w:r w:rsidRPr="000230CE">
        <w:rPr>
          <w:sz w:val="22"/>
          <w:szCs w:val="22"/>
          <w:rtl/>
        </w:rPr>
        <w:t>هیچ</w:t>
      </w:r>
      <w:r w:rsidR="00FC1C78" w:rsidRPr="000230CE">
        <w:rPr>
          <w:rFonts w:hint="cs"/>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مؤلفه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شاخص</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بررسی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ندارد.</w:t>
      </w:r>
      <w:r w:rsidR="00F94507" w:rsidRPr="000230CE">
        <w:rPr>
          <w:sz w:val="22"/>
          <w:szCs w:val="22"/>
          <w:rtl/>
        </w:rPr>
        <w:t xml:space="preserve"> </w:t>
      </w:r>
    </w:p>
    <w:p w14:paraId="3EA0273F" w14:textId="77777777" w:rsidR="006B3DC3" w:rsidRPr="000230CE" w:rsidRDefault="006B3DC3" w:rsidP="00901F89">
      <w:pPr>
        <w:rPr>
          <w:rFonts w:ascii="Arial" w:eastAsia="Arial" w:hAnsi="Arial"/>
          <w:sz w:val="22"/>
          <w:szCs w:val="22"/>
        </w:rPr>
      </w:pPr>
      <w:r w:rsidRPr="000230CE">
        <w:rPr>
          <w:noProof/>
          <w:sz w:val="22"/>
          <w:szCs w:val="22"/>
          <w:rtl/>
        </w:rPr>
        <w:drawing>
          <wp:anchor distT="0" distB="0" distL="114300" distR="114300" simplePos="0" relativeHeight="251658240" behindDoc="1" locked="0" layoutInCell="0" allowOverlap="1" wp14:anchorId="19FE3A32" wp14:editId="3E58EA3F">
            <wp:simplePos x="0" y="0"/>
            <wp:positionH relativeFrom="column">
              <wp:posOffset>4437380</wp:posOffset>
            </wp:positionH>
            <wp:positionV relativeFrom="paragraph">
              <wp:posOffset>67945</wp:posOffset>
            </wp:positionV>
            <wp:extent cx="311785" cy="31178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srcRect/>
                    <a:stretch>
                      <a:fillRect/>
                    </a:stretch>
                  </pic:blipFill>
                  <pic:spPr bwMode="auto">
                    <a:xfrm>
                      <a:off x="0" y="0"/>
                      <a:ext cx="311785" cy="311785"/>
                    </a:xfrm>
                    <a:prstGeom prst="rect">
                      <a:avLst/>
                    </a:prstGeom>
                    <a:noFill/>
                  </pic:spPr>
                </pic:pic>
              </a:graphicData>
            </a:graphic>
          </wp:anchor>
        </w:drawing>
      </w:r>
    </w:p>
    <w:p w14:paraId="210E7966" w14:textId="77777777" w:rsidR="00F3437A" w:rsidRPr="000230CE" w:rsidRDefault="00F3437A" w:rsidP="00901F89">
      <w:pPr>
        <w:rPr>
          <w:sz w:val="22"/>
          <w:szCs w:val="22"/>
          <w:rtl/>
        </w:rPr>
      </w:pPr>
      <w:r w:rsidRPr="000230CE">
        <w:rPr>
          <w:sz w:val="22"/>
          <w:szCs w:val="22"/>
          <w:rtl/>
        </w:rPr>
        <w:t>کد</w:t>
      </w:r>
      <w:r w:rsidR="00F94507" w:rsidRPr="000230CE">
        <w:rPr>
          <w:sz w:val="22"/>
          <w:szCs w:val="22"/>
          <w:rtl/>
        </w:rPr>
        <w:t xml:space="preserve"> </w:t>
      </w:r>
      <w:r w:rsidRPr="000230CE">
        <w:rPr>
          <w:sz w:val="22"/>
          <w:szCs w:val="22"/>
          <w:rtl/>
        </w:rPr>
        <w:t>رنگ:</w:t>
      </w:r>
      <w:r w:rsidR="00F94507" w:rsidRPr="000230CE">
        <w:rPr>
          <w:sz w:val="22"/>
          <w:szCs w:val="22"/>
          <w:rtl/>
        </w:rPr>
        <w:t xml:space="preserve"> </w:t>
      </w:r>
      <w:r w:rsidRPr="000230CE">
        <w:rPr>
          <w:sz w:val="22"/>
          <w:szCs w:val="22"/>
          <w:rtl/>
        </w:rPr>
        <w:t>قرمز</w:t>
      </w:r>
    </w:p>
    <w:p w14:paraId="43540BE8" w14:textId="77777777" w:rsidR="00F3437A" w:rsidRPr="000230CE" w:rsidRDefault="00F3437A" w:rsidP="00901F89">
      <w:pPr>
        <w:rPr>
          <w:sz w:val="22"/>
          <w:szCs w:val="22"/>
          <w:rtl/>
        </w:rPr>
      </w:pPr>
    </w:p>
    <w:p w14:paraId="0A59928F" w14:textId="77777777" w:rsidR="006B3DC3" w:rsidRPr="000230CE" w:rsidRDefault="00F3437A" w:rsidP="00901F89">
      <w:pPr>
        <w:pStyle w:val="ListParagraph"/>
        <w:numPr>
          <w:ilvl w:val="0"/>
          <w:numId w:val="2"/>
        </w:numPr>
        <w:rPr>
          <w:sz w:val="22"/>
          <w:szCs w:val="22"/>
        </w:rPr>
      </w:pPr>
      <w:r w:rsidRPr="000230CE">
        <w:rPr>
          <w:sz w:val="22"/>
          <w:szCs w:val="22"/>
          <w:rtl/>
        </w:rPr>
        <w:t>ظرفیت</w:t>
      </w:r>
      <w:r w:rsidR="00F94507" w:rsidRPr="000230CE">
        <w:rPr>
          <w:sz w:val="22"/>
          <w:szCs w:val="22"/>
          <w:rtl/>
        </w:rPr>
        <w:t xml:space="preserve"> </w:t>
      </w:r>
      <w:r w:rsidRPr="000230CE">
        <w:rPr>
          <w:sz w:val="22"/>
          <w:szCs w:val="22"/>
          <w:rtl/>
        </w:rPr>
        <w:t>محدود:</w:t>
      </w:r>
      <w:r w:rsidR="00F94507" w:rsidRPr="000230CE">
        <w:rPr>
          <w:sz w:val="22"/>
          <w:szCs w:val="22"/>
          <w:rtl/>
        </w:rPr>
        <w:t xml:space="preserve"> </w:t>
      </w:r>
    </w:p>
    <w:p w14:paraId="2958322C" w14:textId="0105203A" w:rsidR="006B3DC3" w:rsidRPr="000230CE" w:rsidRDefault="006B3DC3" w:rsidP="00901F89">
      <w:pPr>
        <w:rPr>
          <w:sz w:val="22"/>
          <w:szCs w:val="22"/>
        </w:rPr>
      </w:pPr>
      <w:r w:rsidRPr="000230CE">
        <w:rPr>
          <w:noProof/>
          <w:sz w:val="22"/>
          <w:szCs w:val="22"/>
          <w:rtl/>
        </w:rPr>
        <w:drawing>
          <wp:anchor distT="0" distB="0" distL="114300" distR="114300" simplePos="0" relativeHeight="251659264" behindDoc="1" locked="0" layoutInCell="0" allowOverlap="1" wp14:anchorId="4FB321CF" wp14:editId="2624F358">
            <wp:simplePos x="0" y="0"/>
            <wp:positionH relativeFrom="column">
              <wp:posOffset>4456430</wp:posOffset>
            </wp:positionH>
            <wp:positionV relativeFrom="paragraph">
              <wp:posOffset>469900</wp:posOffset>
            </wp:positionV>
            <wp:extent cx="311785" cy="31178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srcRect/>
                    <a:stretch>
                      <a:fillRect/>
                    </a:stretch>
                  </pic:blipFill>
                  <pic:spPr bwMode="auto">
                    <a:xfrm>
                      <a:off x="0" y="0"/>
                      <a:ext cx="311785" cy="311785"/>
                    </a:xfrm>
                    <a:prstGeom prst="rect">
                      <a:avLst/>
                    </a:prstGeom>
                    <a:noFill/>
                  </pic:spPr>
                </pic:pic>
              </a:graphicData>
            </a:graphic>
          </wp:anchor>
        </w:drawing>
      </w:r>
      <w:r w:rsidR="00F94507" w:rsidRPr="000230CE">
        <w:rPr>
          <w:sz w:val="22"/>
          <w:szCs w:val="22"/>
          <w:rtl/>
        </w:rPr>
        <w:t xml:space="preserve"> </w:t>
      </w:r>
      <w:r w:rsidR="00F167AB" w:rsidRPr="000230CE">
        <w:rPr>
          <w:sz w:val="22"/>
          <w:szCs w:val="22"/>
          <w:rtl/>
        </w:rPr>
        <w:t>مؤلفه</w:t>
      </w:r>
      <w:r w:rsidR="00D373CD" w:rsidRPr="000230CE">
        <w:rPr>
          <w:sz w:val="22"/>
          <w:szCs w:val="22"/>
          <w:rtl/>
        </w:rPr>
        <w:t>‌ها</w:t>
      </w:r>
      <w:r w:rsidR="00F167AB" w:rsidRPr="000230CE">
        <w:rPr>
          <w:sz w:val="22"/>
          <w:szCs w:val="22"/>
          <w:rtl/>
        </w:rPr>
        <w:t>ی</w:t>
      </w:r>
      <w:r w:rsidR="00F94507" w:rsidRPr="000230CE">
        <w:rPr>
          <w:sz w:val="22"/>
          <w:szCs w:val="22"/>
          <w:rtl/>
        </w:rPr>
        <w:t xml:space="preserve"> </w:t>
      </w:r>
      <w:r w:rsidR="00F167AB" w:rsidRPr="000230CE">
        <w:rPr>
          <w:sz w:val="22"/>
          <w:szCs w:val="22"/>
          <w:rtl/>
        </w:rPr>
        <w:t>مختلف</w:t>
      </w:r>
      <w:r w:rsidR="00F94507" w:rsidRPr="000230CE">
        <w:rPr>
          <w:sz w:val="22"/>
          <w:szCs w:val="22"/>
          <w:rtl/>
        </w:rPr>
        <w:t xml:space="preserve"> </w:t>
      </w:r>
      <w:r w:rsidR="00F167AB" w:rsidRPr="000230CE">
        <w:rPr>
          <w:sz w:val="22"/>
          <w:szCs w:val="22"/>
          <w:rtl/>
        </w:rPr>
        <w:t>شاخص</w:t>
      </w:r>
      <w:r w:rsidR="00F94507" w:rsidRPr="000230CE">
        <w:rPr>
          <w:sz w:val="22"/>
          <w:szCs w:val="22"/>
          <w:rtl/>
        </w:rPr>
        <w:t xml:space="preserve"> </w:t>
      </w:r>
      <w:r w:rsidR="00F167AB" w:rsidRPr="000230CE">
        <w:rPr>
          <w:sz w:val="22"/>
          <w:szCs w:val="22"/>
          <w:rtl/>
        </w:rPr>
        <w:t>مورد</w:t>
      </w:r>
      <w:r w:rsidR="00F94507" w:rsidRPr="000230CE">
        <w:rPr>
          <w:sz w:val="22"/>
          <w:szCs w:val="22"/>
          <w:rtl/>
        </w:rPr>
        <w:t xml:space="preserve"> </w:t>
      </w:r>
      <w:r w:rsidR="00F167AB" w:rsidRPr="000230CE">
        <w:rPr>
          <w:sz w:val="22"/>
          <w:szCs w:val="22"/>
          <w:rtl/>
        </w:rPr>
        <w:t>بررسی</w:t>
      </w:r>
      <w:r w:rsidR="00F94507" w:rsidRPr="000230CE">
        <w:rPr>
          <w:sz w:val="22"/>
          <w:szCs w:val="22"/>
          <w:rtl/>
        </w:rPr>
        <w:t xml:space="preserve"> </w:t>
      </w:r>
      <w:r w:rsidR="00F167AB" w:rsidRPr="000230CE">
        <w:rPr>
          <w:sz w:val="22"/>
          <w:szCs w:val="22"/>
          <w:rtl/>
        </w:rPr>
        <w:t>درحال</w:t>
      </w:r>
      <w:r w:rsidR="00F94507" w:rsidRPr="000230CE">
        <w:rPr>
          <w:sz w:val="22"/>
          <w:szCs w:val="22"/>
          <w:rtl/>
        </w:rPr>
        <w:t xml:space="preserve"> </w:t>
      </w:r>
      <w:r w:rsidR="00F167AB" w:rsidRPr="000230CE">
        <w:rPr>
          <w:sz w:val="22"/>
          <w:szCs w:val="22"/>
          <w:rtl/>
        </w:rPr>
        <w:t>ایجاد</w:t>
      </w:r>
      <w:r w:rsidR="00F94507" w:rsidRPr="000230CE">
        <w:rPr>
          <w:sz w:val="22"/>
          <w:szCs w:val="22"/>
          <w:rtl/>
        </w:rPr>
        <w:t xml:space="preserve"> </w:t>
      </w:r>
      <w:r w:rsidR="00F167AB" w:rsidRPr="000230CE">
        <w:rPr>
          <w:sz w:val="22"/>
          <w:szCs w:val="22"/>
          <w:rtl/>
        </w:rPr>
        <w:t>شدن</w:t>
      </w:r>
      <w:r w:rsidR="00F94507" w:rsidRPr="000230CE">
        <w:rPr>
          <w:sz w:val="22"/>
          <w:szCs w:val="22"/>
          <w:rtl/>
        </w:rPr>
        <w:t xml:space="preserve"> </w:t>
      </w:r>
      <w:r w:rsidR="00F167AB" w:rsidRPr="000230CE">
        <w:rPr>
          <w:sz w:val="22"/>
          <w:szCs w:val="22"/>
          <w:rtl/>
        </w:rPr>
        <w:t>هستند</w:t>
      </w:r>
      <w:r w:rsidR="00452159" w:rsidRPr="000230CE">
        <w:rPr>
          <w:sz w:val="22"/>
          <w:szCs w:val="22"/>
          <w:rtl/>
        </w:rPr>
        <w:t xml:space="preserve">، </w:t>
      </w:r>
      <w:r w:rsidR="00F167AB" w:rsidRPr="000230CE">
        <w:rPr>
          <w:sz w:val="22"/>
          <w:szCs w:val="22"/>
          <w:rtl/>
        </w:rPr>
        <w:t>بعضی</w:t>
      </w:r>
      <w:r w:rsidR="00F94507" w:rsidRPr="000230CE">
        <w:rPr>
          <w:sz w:val="22"/>
          <w:szCs w:val="22"/>
          <w:rtl/>
        </w:rPr>
        <w:t xml:space="preserve"> </w:t>
      </w:r>
      <w:r w:rsidR="00F167AB" w:rsidRPr="000230CE">
        <w:rPr>
          <w:sz w:val="22"/>
          <w:szCs w:val="22"/>
          <w:rtl/>
        </w:rPr>
        <w:t>مؤلفه</w:t>
      </w:r>
      <w:r w:rsidR="00F94507" w:rsidRPr="000230CE">
        <w:rPr>
          <w:sz w:val="22"/>
          <w:szCs w:val="22"/>
          <w:rtl/>
        </w:rPr>
        <w:t xml:space="preserve"> </w:t>
      </w:r>
      <w:r w:rsidR="00F167AB" w:rsidRPr="000230CE">
        <w:rPr>
          <w:sz w:val="22"/>
          <w:szCs w:val="22"/>
          <w:rtl/>
        </w:rPr>
        <w:t>ایجاد</w:t>
      </w:r>
      <w:r w:rsidR="00F94507" w:rsidRPr="000230CE">
        <w:rPr>
          <w:sz w:val="22"/>
          <w:szCs w:val="22"/>
          <w:rtl/>
        </w:rPr>
        <w:t xml:space="preserve"> </w:t>
      </w:r>
      <w:r w:rsidR="00F167AB" w:rsidRPr="000230CE">
        <w:rPr>
          <w:sz w:val="22"/>
          <w:szCs w:val="22"/>
          <w:rtl/>
        </w:rPr>
        <w:t>شده</w:t>
      </w:r>
      <w:r w:rsidR="00F94507" w:rsidRPr="000230CE">
        <w:rPr>
          <w:sz w:val="22"/>
          <w:szCs w:val="22"/>
          <w:rtl/>
        </w:rPr>
        <w:t xml:space="preserve"> </w:t>
      </w:r>
      <w:r w:rsidR="00F167AB" w:rsidRPr="000230CE">
        <w:rPr>
          <w:sz w:val="22"/>
          <w:szCs w:val="22"/>
          <w:rtl/>
        </w:rPr>
        <w:t>و</w:t>
      </w:r>
      <w:r w:rsidR="00F94507" w:rsidRPr="000230CE">
        <w:rPr>
          <w:sz w:val="22"/>
          <w:szCs w:val="22"/>
          <w:rtl/>
        </w:rPr>
        <w:t xml:space="preserve"> </w:t>
      </w:r>
      <w:r w:rsidR="00F167AB" w:rsidRPr="000230CE">
        <w:rPr>
          <w:sz w:val="22"/>
          <w:szCs w:val="22"/>
          <w:rtl/>
        </w:rPr>
        <w:t>در</w:t>
      </w:r>
      <w:r w:rsidR="00F94507" w:rsidRPr="000230CE">
        <w:rPr>
          <w:sz w:val="22"/>
          <w:szCs w:val="22"/>
          <w:rtl/>
        </w:rPr>
        <w:t xml:space="preserve"> </w:t>
      </w:r>
      <w:r w:rsidR="00F167AB" w:rsidRPr="000230CE">
        <w:rPr>
          <w:sz w:val="22"/>
          <w:szCs w:val="22"/>
          <w:rtl/>
        </w:rPr>
        <w:t>حال</w:t>
      </w:r>
      <w:r w:rsidR="00F94507" w:rsidRPr="000230CE">
        <w:rPr>
          <w:sz w:val="22"/>
          <w:szCs w:val="22"/>
          <w:rtl/>
        </w:rPr>
        <w:t xml:space="preserve"> </w:t>
      </w:r>
      <w:r w:rsidR="00F167AB" w:rsidRPr="000230CE">
        <w:rPr>
          <w:sz w:val="22"/>
          <w:szCs w:val="22"/>
          <w:rtl/>
        </w:rPr>
        <w:t>انجام</w:t>
      </w:r>
      <w:r w:rsidR="00F94507" w:rsidRPr="000230CE">
        <w:rPr>
          <w:sz w:val="22"/>
          <w:szCs w:val="22"/>
          <w:rtl/>
        </w:rPr>
        <w:t xml:space="preserve"> </w:t>
      </w:r>
      <w:r w:rsidR="00F167AB" w:rsidRPr="000230CE">
        <w:rPr>
          <w:sz w:val="22"/>
          <w:szCs w:val="22"/>
          <w:rtl/>
        </w:rPr>
        <w:t>هستند</w:t>
      </w:r>
      <w:r w:rsidR="00F94507" w:rsidRPr="000230CE">
        <w:rPr>
          <w:sz w:val="22"/>
          <w:szCs w:val="22"/>
          <w:rtl/>
        </w:rPr>
        <w:t xml:space="preserve"> </w:t>
      </w:r>
      <w:r w:rsidR="00F167AB" w:rsidRPr="000230CE">
        <w:rPr>
          <w:sz w:val="22"/>
          <w:szCs w:val="22"/>
          <w:rtl/>
        </w:rPr>
        <w:t>و</w:t>
      </w:r>
      <w:r w:rsidR="00F94507" w:rsidRPr="000230CE">
        <w:rPr>
          <w:sz w:val="22"/>
          <w:szCs w:val="22"/>
          <w:rtl/>
        </w:rPr>
        <w:t xml:space="preserve"> </w:t>
      </w:r>
      <w:r w:rsidR="00F167AB" w:rsidRPr="000230CE">
        <w:rPr>
          <w:sz w:val="22"/>
          <w:szCs w:val="22"/>
          <w:rtl/>
        </w:rPr>
        <w:t>ایجاد</w:t>
      </w:r>
      <w:r w:rsidR="00F94507" w:rsidRPr="000230CE">
        <w:rPr>
          <w:sz w:val="22"/>
          <w:szCs w:val="22"/>
          <w:rtl/>
        </w:rPr>
        <w:t xml:space="preserve"> </w:t>
      </w:r>
      <w:r w:rsidR="00F167AB" w:rsidRPr="000230CE">
        <w:rPr>
          <w:sz w:val="22"/>
          <w:szCs w:val="22"/>
          <w:rtl/>
        </w:rPr>
        <w:t>سایر</w:t>
      </w:r>
      <w:r w:rsidR="00F94507" w:rsidRPr="000230CE">
        <w:rPr>
          <w:sz w:val="22"/>
          <w:szCs w:val="22"/>
          <w:rtl/>
        </w:rPr>
        <w:t xml:space="preserve"> </w:t>
      </w:r>
      <w:r w:rsidR="00F167AB" w:rsidRPr="000230CE">
        <w:rPr>
          <w:sz w:val="22"/>
          <w:szCs w:val="22"/>
          <w:rtl/>
        </w:rPr>
        <w:t>مؤلفه</w:t>
      </w:r>
      <w:r w:rsidR="00D373CD" w:rsidRPr="000230CE">
        <w:rPr>
          <w:sz w:val="22"/>
          <w:szCs w:val="22"/>
          <w:rtl/>
        </w:rPr>
        <w:t>‌ها</w:t>
      </w:r>
      <w:r w:rsidR="00F167AB" w:rsidRPr="000230CE">
        <w:rPr>
          <w:sz w:val="22"/>
          <w:szCs w:val="22"/>
          <w:rtl/>
        </w:rPr>
        <w:t>ی</w:t>
      </w:r>
      <w:r w:rsidR="00F94507" w:rsidRPr="000230CE">
        <w:rPr>
          <w:sz w:val="22"/>
          <w:szCs w:val="22"/>
          <w:rtl/>
        </w:rPr>
        <w:t xml:space="preserve"> </w:t>
      </w:r>
      <w:r w:rsidR="00F167AB" w:rsidRPr="000230CE">
        <w:rPr>
          <w:sz w:val="22"/>
          <w:szCs w:val="22"/>
          <w:rtl/>
        </w:rPr>
        <w:t>شاخص</w:t>
      </w:r>
      <w:r w:rsidR="00F94507" w:rsidRPr="000230CE">
        <w:rPr>
          <w:sz w:val="22"/>
          <w:szCs w:val="22"/>
          <w:rtl/>
        </w:rPr>
        <w:t xml:space="preserve"> </w:t>
      </w:r>
      <w:r w:rsidR="00F167AB" w:rsidRPr="000230CE">
        <w:rPr>
          <w:sz w:val="22"/>
          <w:szCs w:val="22"/>
          <w:rtl/>
        </w:rPr>
        <w:t>آغاز</w:t>
      </w:r>
      <w:r w:rsidR="00F94507" w:rsidRPr="000230CE">
        <w:rPr>
          <w:sz w:val="22"/>
          <w:szCs w:val="22"/>
          <w:rtl/>
        </w:rPr>
        <w:t xml:space="preserve"> </w:t>
      </w:r>
      <w:r w:rsidR="00F167AB" w:rsidRPr="000230CE">
        <w:rPr>
          <w:sz w:val="22"/>
          <w:szCs w:val="22"/>
          <w:rtl/>
        </w:rPr>
        <w:t>شده</w:t>
      </w:r>
      <w:r w:rsidR="00F94507" w:rsidRPr="000230CE">
        <w:rPr>
          <w:sz w:val="22"/>
          <w:szCs w:val="22"/>
          <w:rtl/>
        </w:rPr>
        <w:t xml:space="preserve"> </w:t>
      </w:r>
      <w:r w:rsidR="00F167AB" w:rsidRPr="000230CE">
        <w:rPr>
          <w:sz w:val="22"/>
          <w:szCs w:val="22"/>
          <w:rtl/>
        </w:rPr>
        <w:t>است.</w:t>
      </w:r>
    </w:p>
    <w:p w14:paraId="37897AA2" w14:textId="77777777" w:rsidR="00F3437A" w:rsidRPr="000230CE" w:rsidRDefault="00F3437A" w:rsidP="00901F89">
      <w:pPr>
        <w:rPr>
          <w:sz w:val="22"/>
          <w:szCs w:val="22"/>
          <w:rtl/>
        </w:rPr>
      </w:pPr>
    </w:p>
    <w:p w14:paraId="3032589E" w14:textId="77777777" w:rsidR="00F3437A" w:rsidRPr="000230CE" w:rsidRDefault="00F3437A" w:rsidP="00901F89">
      <w:pPr>
        <w:rPr>
          <w:sz w:val="22"/>
          <w:szCs w:val="22"/>
          <w:rtl/>
        </w:rPr>
      </w:pPr>
      <w:r w:rsidRPr="000230CE">
        <w:rPr>
          <w:sz w:val="22"/>
          <w:szCs w:val="22"/>
          <w:rtl/>
        </w:rPr>
        <w:t>کد</w:t>
      </w:r>
      <w:r w:rsidR="00F94507" w:rsidRPr="000230CE">
        <w:rPr>
          <w:sz w:val="22"/>
          <w:szCs w:val="22"/>
          <w:rtl/>
        </w:rPr>
        <w:t xml:space="preserve"> </w:t>
      </w:r>
      <w:r w:rsidRPr="000230CE">
        <w:rPr>
          <w:sz w:val="22"/>
          <w:szCs w:val="22"/>
          <w:rtl/>
        </w:rPr>
        <w:t>رنگ:</w:t>
      </w:r>
      <w:r w:rsidR="00F94507" w:rsidRPr="000230CE">
        <w:rPr>
          <w:sz w:val="22"/>
          <w:szCs w:val="22"/>
          <w:rtl/>
        </w:rPr>
        <w:t xml:space="preserve"> </w:t>
      </w:r>
      <w:r w:rsidRPr="000230CE">
        <w:rPr>
          <w:sz w:val="22"/>
          <w:szCs w:val="22"/>
          <w:rtl/>
        </w:rPr>
        <w:t>نارنج</w:t>
      </w:r>
      <w:r w:rsidRPr="000230CE">
        <w:rPr>
          <w:rFonts w:hint="cs"/>
          <w:sz w:val="22"/>
          <w:szCs w:val="22"/>
          <w:rtl/>
        </w:rPr>
        <w:t>ی</w:t>
      </w:r>
    </w:p>
    <w:p w14:paraId="167E6EFB" w14:textId="77777777" w:rsidR="00F3437A" w:rsidRPr="000230CE" w:rsidRDefault="00F3437A" w:rsidP="00901F89">
      <w:pPr>
        <w:rPr>
          <w:sz w:val="22"/>
          <w:szCs w:val="22"/>
          <w:rtl/>
        </w:rPr>
      </w:pPr>
    </w:p>
    <w:p w14:paraId="0B7454E6" w14:textId="49534F05" w:rsidR="006B3DC3" w:rsidRPr="000230CE" w:rsidRDefault="00F3437A" w:rsidP="0061348C">
      <w:pPr>
        <w:pStyle w:val="ListParagraph"/>
        <w:numPr>
          <w:ilvl w:val="0"/>
          <w:numId w:val="3"/>
        </w:numPr>
        <w:rPr>
          <w:sz w:val="22"/>
          <w:szCs w:val="22"/>
        </w:rPr>
      </w:pPr>
      <w:r w:rsidRPr="000230CE">
        <w:rPr>
          <w:sz w:val="22"/>
          <w:szCs w:val="22"/>
          <w:rtl/>
        </w:rPr>
        <w:t>ظرفیت</w:t>
      </w:r>
      <w:r w:rsidR="009E323F" w:rsidRPr="000230CE">
        <w:rPr>
          <w:rFonts w:hint="cs"/>
          <w:sz w:val="22"/>
          <w:szCs w:val="22"/>
          <w:rtl/>
        </w:rPr>
        <w:t xml:space="preserve"> </w:t>
      </w:r>
      <w:r w:rsidR="0061348C" w:rsidRPr="000230CE">
        <w:rPr>
          <w:rFonts w:hint="cs"/>
          <w:sz w:val="22"/>
          <w:szCs w:val="22"/>
          <w:rtl/>
        </w:rPr>
        <w:t>توسعه یافته</w:t>
      </w:r>
    </w:p>
    <w:p w14:paraId="08E9BA80" w14:textId="2BE7B817" w:rsidR="00F3437A" w:rsidRPr="000230CE" w:rsidRDefault="00F94507" w:rsidP="0061348C">
      <w:pPr>
        <w:rPr>
          <w:rFonts w:ascii="Arial" w:eastAsia="Arial" w:hAnsi="Arial"/>
          <w:sz w:val="22"/>
          <w:szCs w:val="22"/>
          <w:rtl/>
        </w:rPr>
      </w:pPr>
      <w:r w:rsidRPr="000230CE">
        <w:rPr>
          <w:sz w:val="22"/>
          <w:szCs w:val="22"/>
          <w:rtl/>
        </w:rPr>
        <w:t xml:space="preserve"> </w:t>
      </w:r>
      <w:r w:rsidR="006B3DC3" w:rsidRPr="000230CE">
        <w:rPr>
          <w:sz w:val="22"/>
          <w:szCs w:val="22"/>
          <w:rtl/>
        </w:rPr>
        <w:t>کل</w:t>
      </w:r>
      <w:r w:rsidR="006B3DC3" w:rsidRPr="000230CE">
        <w:rPr>
          <w:rFonts w:hint="cs"/>
          <w:sz w:val="22"/>
          <w:szCs w:val="22"/>
          <w:rtl/>
        </w:rPr>
        <w:t>ی</w:t>
      </w:r>
      <w:r w:rsidR="006B3DC3" w:rsidRPr="000230CE">
        <w:rPr>
          <w:rFonts w:hint="eastAsia"/>
          <w:sz w:val="22"/>
          <w:szCs w:val="22"/>
          <w:rtl/>
        </w:rPr>
        <w:t>ه</w:t>
      </w:r>
      <w:r w:rsidRPr="000230CE">
        <w:rPr>
          <w:sz w:val="22"/>
          <w:szCs w:val="22"/>
          <w:rtl/>
        </w:rPr>
        <w:t xml:space="preserve"> </w:t>
      </w:r>
      <w:r w:rsidR="00FC1C78" w:rsidRPr="000230CE">
        <w:rPr>
          <w:sz w:val="22"/>
          <w:szCs w:val="22"/>
          <w:rtl/>
        </w:rPr>
        <w:t>مولفه</w:t>
      </w:r>
      <w:r w:rsidR="00D373CD" w:rsidRPr="000230CE">
        <w:rPr>
          <w:sz w:val="22"/>
          <w:szCs w:val="22"/>
          <w:rtl/>
        </w:rPr>
        <w:t>‌ها</w:t>
      </w:r>
      <w:r w:rsidR="006B3DC3" w:rsidRPr="000230CE">
        <w:rPr>
          <w:rFonts w:hint="cs"/>
          <w:sz w:val="22"/>
          <w:szCs w:val="22"/>
          <w:rtl/>
        </w:rPr>
        <w:t>ی</w:t>
      </w:r>
      <w:r w:rsidRPr="000230CE">
        <w:rPr>
          <w:sz w:val="22"/>
          <w:szCs w:val="22"/>
          <w:rtl/>
        </w:rPr>
        <w:t xml:space="preserve"> </w:t>
      </w:r>
      <w:r w:rsidR="006B3DC3" w:rsidRPr="000230CE">
        <w:rPr>
          <w:rFonts w:hint="cs"/>
          <w:sz w:val="22"/>
          <w:szCs w:val="22"/>
          <w:rtl/>
        </w:rPr>
        <w:t>ی</w:t>
      </w:r>
      <w:r w:rsidR="006B3DC3" w:rsidRPr="000230CE">
        <w:rPr>
          <w:rFonts w:hint="eastAsia"/>
          <w:sz w:val="22"/>
          <w:szCs w:val="22"/>
          <w:rtl/>
        </w:rPr>
        <w:t>ک</w:t>
      </w:r>
      <w:r w:rsidRPr="000230CE">
        <w:rPr>
          <w:sz w:val="22"/>
          <w:szCs w:val="22"/>
          <w:rtl/>
        </w:rPr>
        <w:t xml:space="preserve"> </w:t>
      </w:r>
      <w:r w:rsidR="00F167AB" w:rsidRPr="000230CE">
        <w:rPr>
          <w:rFonts w:hint="cs"/>
          <w:sz w:val="22"/>
          <w:szCs w:val="22"/>
          <w:rtl/>
        </w:rPr>
        <w:t>ظرفیت</w:t>
      </w:r>
      <w:r w:rsidRPr="000230CE">
        <w:rPr>
          <w:sz w:val="22"/>
          <w:szCs w:val="22"/>
          <w:rtl/>
        </w:rPr>
        <w:t xml:space="preserve"> </w:t>
      </w:r>
      <w:r w:rsidR="006B3DC3" w:rsidRPr="000230CE">
        <w:rPr>
          <w:sz w:val="22"/>
          <w:szCs w:val="22"/>
          <w:rtl/>
        </w:rPr>
        <w:t>ا</w:t>
      </w:r>
      <w:r w:rsidR="006B3DC3" w:rsidRPr="000230CE">
        <w:rPr>
          <w:rFonts w:hint="cs"/>
          <w:sz w:val="22"/>
          <w:szCs w:val="22"/>
          <w:rtl/>
        </w:rPr>
        <w:t>ی</w:t>
      </w:r>
      <w:r w:rsidR="006B3DC3" w:rsidRPr="000230CE">
        <w:rPr>
          <w:rFonts w:hint="eastAsia"/>
          <w:sz w:val="22"/>
          <w:szCs w:val="22"/>
          <w:rtl/>
        </w:rPr>
        <w:t>جاد</w:t>
      </w:r>
      <w:r w:rsidRPr="000230CE">
        <w:rPr>
          <w:sz w:val="22"/>
          <w:szCs w:val="22"/>
          <w:rtl/>
        </w:rPr>
        <w:t xml:space="preserve"> </w:t>
      </w:r>
      <w:r w:rsidR="006B3DC3" w:rsidRPr="000230CE">
        <w:rPr>
          <w:sz w:val="22"/>
          <w:szCs w:val="22"/>
          <w:rtl/>
        </w:rPr>
        <w:t>شده</w:t>
      </w:r>
      <w:r w:rsidR="00FC1C78" w:rsidRPr="000230CE">
        <w:rPr>
          <w:rFonts w:hint="cs"/>
          <w:sz w:val="22"/>
          <w:szCs w:val="22"/>
          <w:rtl/>
        </w:rPr>
        <w:t>‌</w:t>
      </w:r>
      <w:r w:rsidR="006B3DC3" w:rsidRPr="000230CE">
        <w:rPr>
          <w:sz w:val="22"/>
          <w:szCs w:val="22"/>
          <w:rtl/>
        </w:rPr>
        <w:t>اند</w:t>
      </w:r>
      <w:r w:rsidRPr="000230CE">
        <w:rPr>
          <w:sz w:val="22"/>
          <w:szCs w:val="22"/>
          <w:rtl/>
        </w:rPr>
        <w:t xml:space="preserve"> </w:t>
      </w:r>
      <w:r w:rsidR="006B3DC3" w:rsidRPr="000230CE">
        <w:rPr>
          <w:sz w:val="22"/>
          <w:szCs w:val="22"/>
          <w:rtl/>
        </w:rPr>
        <w:t>اما</w:t>
      </w:r>
      <w:r w:rsidRPr="000230CE">
        <w:rPr>
          <w:sz w:val="22"/>
          <w:szCs w:val="22"/>
          <w:rtl/>
        </w:rPr>
        <w:t xml:space="preserve"> </w:t>
      </w:r>
      <w:r w:rsidR="006B3DC3" w:rsidRPr="000230CE">
        <w:rPr>
          <w:sz w:val="22"/>
          <w:szCs w:val="22"/>
          <w:rtl/>
        </w:rPr>
        <w:t>استمرار</w:t>
      </w:r>
      <w:r w:rsidRPr="000230CE">
        <w:rPr>
          <w:sz w:val="22"/>
          <w:szCs w:val="22"/>
          <w:rtl/>
        </w:rPr>
        <w:t xml:space="preserve"> </w:t>
      </w:r>
      <w:r w:rsidR="006B3DC3" w:rsidRPr="000230CE">
        <w:rPr>
          <w:sz w:val="22"/>
          <w:szCs w:val="22"/>
          <w:rtl/>
        </w:rPr>
        <w:t>آنها</w:t>
      </w:r>
      <w:r w:rsidRPr="000230CE">
        <w:rPr>
          <w:sz w:val="22"/>
          <w:szCs w:val="22"/>
          <w:rtl/>
        </w:rPr>
        <w:t xml:space="preserve"> </w:t>
      </w:r>
      <w:r w:rsidR="006B3DC3" w:rsidRPr="000230CE">
        <w:rPr>
          <w:sz w:val="22"/>
          <w:szCs w:val="22"/>
          <w:rtl/>
        </w:rPr>
        <w:t>تضم</w:t>
      </w:r>
      <w:r w:rsidR="006B3DC3" w:rsidRPr="000230CE">
        <w:rPr>
          <w:rFonts w:hint="cs"/>
          <w:sz w:val="22"/>
          <w:szCs w:val="22"/>
          <w:rtl/>
        </w:rPr>
        <w:t>ی</w:t>
      </w:r>
      <w:r w:rsidR="006B3DC3" w:rsidRPr="000230CE">
        <w:rPr>
          <w:rFonts w:hint="eastAsia"/>
          <w:sz w:val="22"/>
          <w:szCs w:val="22"/>
          <w:rtl/>
        </w:rPr>
        <w:t>ن</w:t>
      </w:r>
      <w:r w:rsidRPr="000230CE">
        <w:rPr>
          <w:sz w:val="22"/>
          <w:szCs w:val="22"/>
          <w:rtl/>
        </w:rPr>
        <w:t xml:space="preserve"> </w:t>
      </w:r>
      <w:r w:rsidR="006B3DC3" w:rsidRPr="000230CE">
        <w:rPr>
          <w:sz w:val="22"/>
          <w:szCs w:val="22"/>
          <w:rtl/>
        </w:rPr>
        <w:t>نشده</w:t>
      </w:r>
      <w:r w:rsidRPr="000230CE">
        <w:rPr>
          <w:sz w:val="22"/>
          <w:szCs w:val="22"/>
          <w:rtl/>
        </w:rPr>
        <w:t xml:space="preserve"> </w:t>
      </w:r>
      <w:r w:rsidR="006B3DC3" w:rsidRPr="000230CE">
        <w:rPr>
          <w:sz w:val="22"/>
          <w:szCs w:val="22"/>
          <w:rtl/>
        </w:rPr>
        <w:t>و</w:t>
      </w:r>
      <w:r w:rsidRPr="000230CE">
        <w:rPr>
          <w:sz w:val="22"/>
          <w:szCs w:val="22"/>
          <w:rtl/>
        </w:rPr>
        <w:t xml:space="preserve"> </w:t>
      </w:r>
      <w:r w:rsidR="006B3DC3" w:rsidRPr="000230CE">
        <w:rPr>
          <w:sz w:val="22"/>
          <w:szCs w:val="22"/>
          <w:rtl/>
        </w:rPr>
        <w:t>دچار</w:t>
      </w:r>
      <w:r w:rsidRPr="000230CE">
        <w:rPr>
          <w:sz w:val="22"/>
          <w:szCs w:val="22"/>
          <w:rtl/>
        </w:rPr>
        <w:t xml:space="preserve"> </w:t>
      </w:r>
      <w:r w:rsidR="006B3DC3" w:rsidRPr="000230CE">
        <w:rPr>
          <w:sz w:val="22"/>
          <w:szCs w:val="22"/>
          <w:rtl/>
        </w:rPr>
        <w:t>مشکل</w:t>
      </w:r>
      <w:r w:rsidRPr="000230CE">
        <w:rPr>
          <w:sz w:val="22"/>
          <w:szCs w:val="22"/>
          <w:rtl/>
        </w:rPr>
        <w:t xml:space="preserve"> </w:t>
      </w:r>
      <w:r w:rsidR="006B3DC3" w:rsidRPr="000230CE">
        <w:rPr>
          <w:sz w:val="22"/>
          <w:szCs w:val="22"/>
          <w:rtl/>
        </w:rPr>
        <w:t>است.</w:t>
      </w:r>
      <w:r w:rsidRPr="000230CE">
        <w:rPr>
          <w:sz w:val="22"/>
          <w:szCs w:val="22"/>
          <w:rtl/>
        </w:rPr>
        <w:t xml:space="preserve"> </w:t>
      </w:r>
      <w:r w:rsidR="00F3437A" w:rsidRPr="000230CE">
        <w:rPr>
          <w:sz w:val="22"/>
          <w:szCs w:val="22"/>
          <w:rtl/>
        </w:rPr>
        <w:t>(</w:t>
      </w:r>
      <w:r w:rsidR="0061348C" w:rsidRPr="000230CE">
        <w:rPr>
          <w:rtl/>
        </w:rPr>
        <w:t>به عنوان مثال از طریق گنجاندن در برنامه عملیاتی بخش سلامت ملی با منبع تأمین مالی مطمئن</w:t>
      </w:r>
      <w:r w:rsidR="00F3437A" w:rsidRPr="000230CE">
        <w:rPr>
          <w:sz w:val="22"/>
          <w:szCs w:val="22"/>
          <w:rtl/>
        </w:rPr>
        <w:t>).</w:t>
      </w:r>
    </w:p>
    <w:p w14:paraId="02952B6E" w14:textId="77777777" w:rsidR="00F3437A" w:rsidRPr="000230CE" w:rsidRDefault="006B3DC3" w:rsidP="00901F89">
      <w:pPr>
        <w:rPr>
          <w:sz w:val="22"/>
          <w:szCs w:val="22"/>
          <w:rtl/>
        </w:rPr>
      </w:pPr>
      <w:r w:rsidRPr="000230CE">
        <w:rPr>
          <w:noProof/>
          <w:sz w:val="22"/>
          <w:szCs w:val="22"/>
          <w:rtl/>
        </w:rPr>
        <w:drawing>
          <wp:anchor distT="0" distB="0" distL="114300" distR="114300" simplePos="0" relativeHeight="251660288" behindDoc="1" locked="0" layoutInCell="0" allowOverlap="1" wp14:anchorId="72983515" wp14:editId="543956B9">
            <wp:simplePos x="0" y="0"/>
            <wp:positionH relativeFrom="column">
              <wp:posOffset>4504055</wp:posOffset>
            </wp:positionH>
            <wp:positionV relativeFrom="paragraph">
              <wp:posOffset>14605</wp:posOffset>
            </wp:positionV>
            <wp:extent cx="311785" cy="31178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srcRect/>
                    <a:stretch>
                      <a:fillRect/>
                    </a:stretch>
                  </pic:blipFill>
                  <pic:spPr bwMode="auto">
                    <a:xfrm>
                      <a:off x="0" y="0"/>
                      <a:ext cx="311785" cy="311785"/>
                    </a:xfrm>
                    <a:prstGeom prst="rect">
                      <a:avLst/>
                    </a:prstGeom>
                    <a:noFill/>
                  </pic:spPr>
                </pic:pic>
              </a:graphicData>
            </a:graphic>
          </wp:anchor>
        </w:drawing>
      </w:r>
    </w:p>
    <w:p w14:paraId="2FAFD5C8" w14:textId="77777777" w:rsidR="00F3437A" w:rsidRPr="000230CE" w:rsidRDefault="00F3437A" w:rsidP="00901F89">
      <w:pPr>
        <w:rPr>
          <w:sz w:val="22"/>
          <w:szCs w:val="22"/>
          <w:rtl/>
        </w:rPr>
      </w:pPr>
      <w:r w:rsidRPr="000230CE">
        <w:rPr>
          <w:sz w:val="22"/>
          <w:szCs w:val="22"/>
          <w:rtl/>
        </w:rPr>
        <w:t>کد</w:t>
      </w:r>
      <w:r w:rsidR="00F94507" w:rsidRPr="000230CE">
        <w:rPr>
          <w:sz w:val="22"/>
          <w:szCs w:val="22"/>
          <w:rtl/>
        </w:rPr>
        <w:t xml:space="preserve"> </w:t>
      </w:r>
      <w:r w:rsidRPr="000230CE">
        <w:rPr>
          <w:sz w:val="22"/>
          <w:szCs w:val="22"/>
          <w:rtl/>
        </w:rPr>
        <w:t>رنگ:</w:t>
      </w:r>
      <w:r w:rsidR="00F94507" w:rsidRPr="000230CE">
        <w:rPr>
          <w:sz w:val="22"/>
          <w:szCs w:val="22"/>
          <w:rtl/>
        </w:rPr>
        <w:t xml:space="preserve"> </w:t>
      </w:r>
      <w:r w:rsidRPr="000230CE">
        <w:rPr>
          <w:sz w:val="22"/>
          <w:szCs w:val="22"/>
          <w:rtl/>
        </w:rPr>
        <w:t>زرد</w:t>
      </w:r>
    </w:p>
    <w:p w14:paraId="07A923B1" w14:textId="77777777" w:rsidR="00F3437A" w:rsidRPr="000230CE" w:rsidRDefault="00F3437A" w:rsidP="00901F89">
      <w:pPr>
        <w:rPr>
          <w:sz w:val="22"/>
          <w:szCs w:val="22"/>
          <w:rtl/>
        </w:rPr>
      </w:pPr>
    </w:p>
    <w:p w14:paraId="7ECAF319" w14:textId="2A6C3940" w:rsidR="00F167AB" w:rsidRPr="000230CE" w:rsidRDefault="00F3437A" w:rsidP="0061348C">
      <w:pPr>
        <w:pStyle w:val="ListParagraph"/>
        <w:numPr>
          <w:ilvl w:val="0"/>
          <w:numId w:val="4"/>
        </w:numPr>
        <w:rPr>
          <w:sz w:val="22"/>
          <w:szCs w:val="22"/>
        </w:rPr>
      </w:pPr>
      <w:r w:rsidRPr="000230CE">
        <w:rPr>
          <w:sz w:val="22"/>
          <w:szCs w:val="22"/>
          <w:rtl/>
        </w:rPr>
        <w:t>ظرفیت</w:t>
      </w:r>
      <w:r w:rsidR="00F94507" w:rsidRPr="000230CE">
        <w:rPr>
          <w:sz w:val="22"/>
          <w:szCs w:val="22"/>
          <w:rtl/>
        </w:rPr>
        <w:t xml:space="preserve"> </w:t>
      </w:r>
      <w:r w:rsidR="0061348C" w:rsidRPr="000230CE">
        <w:rPr>
          <w:rFonts w:hint="cs"/>
          <w:sz w:val="22"/>
          <w:szCs w:val="22"/>
          <w:rtl/>
        </w:rPr>
        <w:t>مشهود</w:t>
      </w:r>
      <w:r w:rsidRPr="000230CE">
        <w:rPr>
          <w:sz w:val="22"/>
          <w:szCs w:val="22"/>
          <w:rtl/>
        </w:rPr>
        <w:t>:</w:t>
      </w:r>
      <w:r w:rsidR="00F94507" w:rsidRPr="000230CE">
        <w:rPr>
          <w:sz w:val="22"/>
          <w:szCs w:val="22"/>
          <w:rtl/>
        </w:rPr>
        <w:t xml:space="preserve"> </w:t>
      </w:r>
    </w:p>
    <w:p w14:paraId="4ADCEFF5" w14:textId="3672DC04" w:rsidR="00F3437A" w:rsidRPr="000230CE" w:rsidRDefault="00CC42E6" w:rsidP="00B2575B">
      <w:pPr>
        <w:rPr>
          <w:sz w:val="22"/>
          <w:szCs w:val="22"/>
          <w:rtl/>
        </w:rPr>
      </w:pPr>
      <w:r w:rsidRPr="000230CE">
        <w:rPr>
          <w:sz w:val="22"/>
          <w:szCs w:val="22"/>
          <w:rtl/>
        </w:rPr>
        <w:t>نه</w:t>
      </w:r>
      <w:r w:rsidR="00F94507" w:rsidRPr="000230CE">
        <w:rPr>
          <w:sz w:val="22"/>
          <w:szCs w:val="22"/>
          <w:rtl/>
        </w:rPr>
        <w:t xml:space="preserve"> </w:t>
      </w:r>
      <w:r w:rsidRPr="000230CE">
        <w:rPr>
          <w:sz w:val="22"/>
          <w:szCs w:val="22"/>
          <w:rtl/>
        </w:rPr>
        <w:t>تنها</w:t>
      </w:r>
      <w:r w:rsidR="00F94507" w:rsidRPr="000230CE">
        <w:rPr>
          <w:sz w:val="22"/>
          <w:szCs w:val="22"/>
          <w:rtl/>
        </w:rPr>
        <w:t xml:space="preserve"> </w:t>
      </w:r>
      <w:r w:rsidRPr="000230CE">
        <w:rPr>
          <w:sz w:val="22"/>
          <w:szCs w:val="22"/>
          <w:rtl/>
        </w:rPr>
        <w:t>کلیه</w:t>
      </w:r>
      <w:r w:rsidR="00F94507" w:rsidRPr="000230CE">
        <w:rPr>
          <w:sz w:val="22"/>
          <w:szCs w:val="22"/>
          <w:rtl/>
        </w:rPr>
        <w:t xml:space="preserve"> </w:t>
      </w:r>
      <w:r w:rsidR="00FC1C78" w:rsidRPr="000230CE">
        <w:rPr>
          <w:sz w:val="22"/>
          <w:szCs w:val="22"/>
          <w:rtl/>
        </w:rPr>
        <w:t>مولفه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مختلف</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شاخص</w:t>
      </w:r>
      <w:r w:rsidR="00F94507" w:rsidRPr="000230CE">
        <w:rPr>
          <w:sz w:val="22"/>
          <w:szCs w:val="22"/>
          <w:rtl/>
        </w:rPr>
        <w:t xml:space="preserve"> </w:t>
      </w:r>
      <w:r w:rsidRPr="000230CE">
        <w:rPr>
          <w:sz w:val="22"/>
          <w:szCs w:val="22"/>
          <w:rtl/>
        </w:rPr>
        <w:t>ایجاد</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آنها</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چند</w:t>
      </w:r>
      <w:r w:rsidR="00F94507" w:rsidRPr="000230CE">
        <w:rPr>
          <w:sz w:val="22"/>
          <w:szCs w:val="22"/>
          <w:rtl/>
        </w:rPr>
        <w:t xml:space="preserve"> </w:t>
      </w:r>
      <w:r w:rsidRPr="000230CE">
        <w:rPr>
          <w:sz w:val="22"/>
          <w:szCs w:val="22"/>
          <w:rtl/>
        </w:rPr>
        <w:t>سال</w:t>
      </w:r>
      <w:r w:rsidR="00F94507" w:rsidRPr="000230CE">
        <w:rPr>
          <w:sz w:val="22"/>
          <w:szCs w:val="22"/>
          <w:rtl/>
        </w:rPr>
        <w:t xml:space="preserve"> </w:t>
      </w:r>
      <w:r w:rsidRPr="000230CE">
        <w:rPr>
          <w:sz w:val="22"/>
          <w:szCs w:val="22"/>
          <w:rtl/>
        </w:rPr>
        <w:t>متوالی</w:t>
      </w:r>
      <w:r w:rsidR="00F94507" w:rsidRPr="000230CE">
        <w:rPr>
          <w:sz w:val="22"/>
          <w:szCs w:val="22"/>
          <w:rtl/>
        </w:rPr>
        <w:t xml:space="preserve"> </w:t>
      </w:r>
      <w:r w:rsidRPr="000230CE">
        <w:rPr>
          <w:sz w:val="22"/>
          <w:szCs w:val="22"/>
          <w:rtl/>
        </w:rPr>
        <w:t>نیز</w:t>
      </w:r>
      <w:r w:rsidR="00F94507" w:rsidRPr="000230CE">
        <w:rPr>
          <w:sz w:val="22"/>
          <w:szCs w:val="22"/>
          <w:rtl/>
        </w:rPr>
        <w:t xml:space="preserve"> </w:t>
      </w:r>
      <w:r w:rsidRPr="000230CE">
        <w:rPr>
          <w:sz w:val="22"/>
          <w:szCs w:val="22"/>
          <w:rtl/>
        </w:rPr>
        <w:t>استمرار</w:t>
      </w:r>
      <w:r w:rsidR="00F94507" w:rsidRPr="000230CE">
        <w:rPr>
          <w:sz w:val="22"/>
          <w:szCs w:val="22"/>
          <w:rtl/>
        </w:rPr>
        <w:t xml:space="preserve"> </w:t>
      </w:r>
      <w:r w:rsidRPr="000230CE">
        <w:rPr>
          <w:sz w:val="22"/>
          <w:szCs w:val="22"/>
          <w:rtl/>
        </w:rPr>
        <w:t>یافته</w:t>
      </w:r>
      <w:r w:rsidR="00452159" w:rsidRPr="000230CE">
        <w:rPr>
          <w:rFonts w:hint="cs"/>
          <w:sz w:val="22"/>
          <w:szCs w:val="22"/>
          <w:rtl/>
        </w:rPr>
        <w:t xml:space="preserve">، </w:t>
      </w:r>
      <w:r w:rsidRPr="000230CE">
        <w:rPr>
          <w:sz w:val="22"/>
          <w:szCs w:val="22"/>
          <w:rtl/>
        </w:rPr>
        <w:t>بلکه</w:t>
      </w:r>
      <w:r w:rsidR="00F94507" w:rsidRPr="000230CE">
        <w:rPr>
          <w:sz w:val="22"/>
          <w:szCs w:val="22"/>
          <w:rtl/>
        </w:rPr>
        <w:t xml:space="preserve"> </w:t>
      </w:r>
      <w:r w:rsidRPr="000230CE">
        <w:rPr>
          <w:sz w:val="22"/>
          <w:szCs w:val="22"/>
          <w:rtl/>
        </w:rPr>
        <w:t>وجود</w:t>
      </w:r>
      <w:r w:rsidR="0061348C" w:rsidRPr="000230CE">
        <w:rPr>
          <w:rFonts w:hint="cs"/>
          <w:sz w:val="22"/>
          <w:szCs w:val="22"/>
          <w:rtl/>
        </w:rPr>
        <w:t xml:space="preserve"> </w:t>
      </w:r>
      <w:r w:rsidRPr="000230CE">
        <w:rPr>
          <w:sz w:val="22"/>
          <w:szCs w:val="22"/>
          <w:rtl/>
        </w:rPr>
        <w:t>آنها</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نظام</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تخصیص</w:t>
      </w:r>
      <w:r w:rsidR="00F94507" w:rsidRPr="000230CE">
        <w:rPr>
          <w:sz w:val="22"/>
          <w:szCs w:val="22"/>
          <w:rtl/>
        </w:rPr>
        <w:t xml:space="preserve"> </w:t>
      </w:r>
      <w:r w:rsidRPr="000230CE">
        <w:rPr>
          <w:sz w:val="22"/>
          <w:szCs w:val="22"/>
          <w:rtl/>
        </w:rPr>
        <w:t>بودجه</w:t>
      </w:r>
      <w:r w:rsidR="00F94507" w:rsidRPr="000230CE">
        <w:rPr>
          <w:sz w:val="22"/>
          <w:szCs w:val="22"/>
          <w:rtl/>
        </w:rPr>
        <w:t xml:space="preserve"> </w:t>
      </w:r>
      <w:r w:rsidRPr="000230CE">
        <w:rPr>
          <w:sz w:val="22"/>
          <w:szCs w:val="22"/>
          <w:rtl/>
        </w:rPr>
        <w:t>پایدار</w:t>
      </w:r>
      <w:r w:rsidR="00452159" w:rsidRPr="000230CE">
        <w:rPr>
          <w:sz w:val="22"/>
          <w:szCs w:val="22"/>
          <w:rtl/>
        </w:rPr>
        <w:t xml:space="preserve"> </w:t>
      </w:r>
      <w:r w:rsidR="00B2575B" w:rsidRPr="000230CE">
        <w:rPr>
          <w:rFonts w:hint="cs"/>
          <w:sz w:val="22"/>
          <w:szCs w:val="22"/>
          <w:rtl/>
        </w:rPr>
        <w:t>مشهود است.</w:t>
      </w:r>
    </w:p>
    <w:p w14:paraId="18EE56CF" w14:textId="77777777" w:rsidR="00F3437A" w:rsidRPr="000230CE" w:rsidRDefault="00CC42E6" w:rsidP="00901F89">
      <w:pPr>
        <w:rPr>
          <w:sz w:val="22"/>
          <w:szCs w:val="22"/>
          <w:rtl/>
        </w:rPr>
      </w:pPr>
      <w:r w:rsidRPr="000230CE">
        <w:rPr>
          <w:noProof/>
          <w:sz w:val="22"/>
          <w:szCs w:val="22"/>
          <w:rtl/>
        </w:rPr>
        <w:drawing>
          <wp:anchor distT="0" distB="0" distL="114300" distR="114300" simplePos="0" relativeHeight="251661312" behindDoc="1" locked="0" layoutInCell="0" allowOverlap="1" wp14:anchorId="36C0C6DB" wp14:editId="1C999C9F">
            <wp:simplePos x="0" y="0"/>
            <wp:positionH relativeFrom="column">
              <wp:posOffset>4513580</wp:posOffset>
            </wp:positionH>
            <wp:positionV relativeFrom="paragraph">
              <wp:posOffset>7620</wp:posOffset>
            </wp:positionV>
            <wp:extent cx="311785" cy="31178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srcRect/>
                    <a:stretch>
                      <a:fillRect/>
                    </a:stretch>
                  </pic:blipFill>
                  <pic:spPr bwMode="auto">
                    <a:xfrm>
                      <a:off x="0" y="0"/>
                      <a:ext cx="311785" cy="311785"/>
                    </a:xfrm>
                    <a:prstGeom prst="rect">
                      <a:avLst/>
                    </a:prstGeom>
                    <a:noFill/>
                  </pic:spPr>
                </pic:pic>
              </a:graphicData>
            </a:graphic>
          </wp:anchor>
        </w:drawing>
      </w:r>
    </w:p>
    <w:p w14:paraId="0A84FDA6" w14:textId="77777777" w:rsidR="00F3437A" w:rsidRPr="000230CE" w:rsidRDefault="00F3437A" w:rsidP="00901F89">
      <w:pPr>
        <w:rPr>
          <w:sz w:val="22"/>
          <w:szCs w:val="22"/>
          <w:rtl/>
        </w:rPr>
      </w:pPr>
      <w:r w:rsidRPr="000230CE">
        <w:rPr>
          <w:sz w:val="22"/>
          <w:szCs w:val="22"/>
          <w:rtl/>
        </w:rPr>
        <w:t>کد</w:t>
      </w:r>
      <w:r w:rsidR="00F94507" w:rsidRPr="000230CE">
        <w:rPr>
          <w:sz w:val="22"/>
          <w:szCs w:val="22"/>
          <w:rtl/>
        </w:rPr>
        <w:t xml:space="preserve"> </w:t>
      </w:r>
      <w:r w:rsidRPr="000230CE">
        <w:rPr>
          <w:sz w:val="22"/>
          <w:szCs w:val="22"/>
          <w:rtl/>
        </w:rPr>
        <w:t>رنگ:</w:t>
      </w:r>
      <w:r w:rsidR="00F94507" w:rsidRPr="000230CE">
        <w:rPr>
          <w:sz w:val="22"/>
          <w:szCs w:val="22"/>
          <w:rtl/>
        </w:rPr>
        <w:t xml:space="preserve"> </w:t>
      </w:r>
      <w:r w:rsidRPr="000230CE">
        <w:rPr>
          <w:sz w:val="22"/>
          <w:szCs w:val="22"/>
          <w:rtl/>
        </w:rPr>
        <w:t>سبز</w:t>
      </w:r>
      <w:r w:rsidR="00F94507" w:rsidRPr="000230CE">
        <w:rPr>
          <w:sz w:val="22"/>
          <w:szCs w:val="22"/>
          <w:rtl/>
        </w:rPr>
        <w:t xml:space="preserve"> </w:t>
      </w:r>
      <w:r w:rsidRPr="000230CE">
        <w:rPr>
          <w:sz w:val="22"/>
          <w:szCs w:val="22"/>
          <w:rtl/>
        </w:rPr>
        <w:t>روشن</w:t>
      </w:r>
    </w:p>
    <w:p w14:paraId="2B03707E" w14:textId="77777777" w:rsidR="00F3437A" w:rsidRPr="000230CE" w:rsidRDefault="00F3437A" w:rsidP="00901F89">
      <w:pPr>
        <w:rPr>
          <w:sz w:val="22"/>
          <w:szCs w:val="22"/>
          <w:rtl/>
        </w:rPr>
      </w:pPr>
    </w:p>
    <w:p w14:paraId="3DFF6B8A" w14:textId="77777777" w:rsidR="00F167AB" w:rsidRPr="000230CE" w:rsidRDefault="00F3437A" w:rsidP="00901F89">
      <w:pPr>
        <w:pStyle w:val="ListParagraph"/>
        <w:numPr>
          <w:ilvl w:val="0"/>
          <w:numId w:val="5"/>
        </w:numPr>
        <w:rPr>
          <w:sz w:val="22"/>
          <w:szCs w:val="22"/>
        </w:rPr>
      </w:pPr>
      <w:r w:rsidRPr="000230CE">
        <w:rPr>
          <w:sz w:val="22"/>
          <w:szCs w:val="22"/>
          <w:rtl/>
        </w:rPr>
        <w:t>ظرفیت</w:t>
      </w:r>
      <w:r w:rsidR="00F94507" w:rsidRPr="000230CE">
        <w:rPr>
          <w:sz w:val="22"/>
          <w:szCs w:val="22"/>
          <w:rtl/>
        </w:rPr>
        <w:t xml:space="preserve"> </w:t>
      </w:r>
      <w:r w:rsidRPr="000230CE">
        <w:rPr>
          <w:sz w:val="22"/>
          <w:szCs w:val="22"/>
          <w:rtl/>
        </w:rPr>
        <w:t>پایدار:</w:t>
      </w:r>
      <w:r w:rsidR="00F94507" w:rsidRPr="000230CE">
        <w:rPr>
          <w:sz w:val="22"/>
          <w:szCs w:val="22"/>
          <w:rtl/>
        </w:rPr>
        <w:t xml:space="preserve"> </w:t>
      </w:r>
    </w:p>
    <w:p w14:paraId="0ACD57D7" w14:textId="7F567CB4" w:rsidR="00CC42E6" w:rsidRPr="000230CE" w:rsidRDefault="00CC42E6" w:rsidP="0061348C">
      <w:pPr>
        <w:rPr>
          <w:rFonts w:ascii="Arial" w:eastAsia="Arial" w:hAnsi="Arial"/>
          <w:sz w:val="22"/>
          <w:szCs w:val="22"/>
        </w:rPr>
      </w:pPr>
      <w:r w:rsidRPr="000230CE">
        <w:rPr>
          <w:sz w:val="22"/>
          <w:szCs w:val="22"/>
          <w:rtl/>
        </w:rPr>
        <w:t>کلیه</w:t>
      </w:r>
      <w:r w:rsidR="00F94507" w:rsidRPr="000230CE">
        <w:rPr>
          <w:sz w:val="22"/>
          <w:szCs w:val="22"/>
          <w:rtl/>
        </w:rPr>
        <w:t xml:space="preserve"> </w:t>
      </w:r>
      <w:r w:rsidR="00FC1C78" w:rsidRPr="000230CE">
        <w:rPr>
          <w:sz w:val="22"/>
          <w:szCs w:val="22"/>
          <w:rtl/>
        </w:rPr>
        <w:t>موءلفه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مختلف</w:t>
      </w:r>
      <w:r w:rsidR="00F94507" w:rsidRPr="000230CE">
        <w:rPr>
          <w:sz w:val="22"/>
          <w:szCs w:val="22"/>
          <w:rtl/>
        </w:rPr>
        <w:t xml:space="preserve"> </w:t>
      </w:r>
      <w:r w:rsidRPr="000230CE">
        <w:rPr>
          <w:sz w:val="22"/>
          <w:szCs w:val="22"/>
          <w:rtl/>
        </w:rPr>
        <w:t>شاخص</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بررسی</w:t>
      </w:r>
      <w:r w:rsidR="00452159"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حال</w:t>
      </w:r>
      <w:r w:rsidR="00F94507" w:rsidRPr="000230CE">
        <w:rPr>
          <w:sz w:val="22"/>
          <w:szCs w:val="22"/>
          <w:rtl/>
        </w:rPr>
        <w:t xml:space="preserve"> </w:t>
      </w:r>
      <w:r w:rsidRPr="000230CE">
        <w:rPr>
          <w:sz w:val="22"/>
          <w:szCs w:val="22"/>
          <w:rtl/>
        </w:rPr>
        <w:t>اجرا</w:t>
      </w:r>
      <w:r w:rsidR="00F94507" w:rsidRPr="000230CE">
        <w:rPr>
          <w:sz w:val="22"/>
          <w:szCs w:val="22"/>
          <w:rtl/>
        </w:rPr>
        <w:t xml:space="preserve"> </w:t>
      </w:r>
      <w:r w:rsidRPr="000230CE">
        <w:rPr>
          <w:sz w:val="22"/>
          <w:szCs w:val="22"/>
          <w:rtl/>
        </w:rPr>
        <w:t>بوده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چند</w:t>
      </w:r>
      <w:r w:rsidR="0061348C" w:rsidRPr="000230CE">
        <w:rPr>
          <w:rFonts w:hint="cs"/>
          <w:sz w:val="22"/>
          <w:szCs w:val="22"/>
          <w:rtl/>
        </w:rPr>
        <w:t xml:space="preserve"> </w:t>
      </w:r>
      <w:r w:rsidRPr="000230CE">
        <w:rPr>
          <w:sz w:val="22"/>
          <w:szCs w:val="22"/>
          <w:rtl/>
        </w:rPr>
        <w:t>سال</w:t>
      </w:r>
      <w:r w:rsidR="00F94507" w:rsidRPr="000230CE">
        <w:rPr>
          <w:sz w:val="22"/>
          <w:szCs w:val="22"/>
          <w:rtl/>
        </w:rPr>
        <w:t xml:space="preserve"> </w:t>
      </w:r>
      <w:r w:rsidRPr="000230CE">
        <w:rPr>
          <w:sz w:val="22"/>
          <w:szCs w:val="22"/>
          <w:rtl/>
        </w:rPr>
        <w:t>استمرار</w:t>
      </w:r>
      <w:r w:rsidR="00F94507" w:rsidRPr="000230CE">
        <w:rPr>
          <w:sz w:val="22"/>
          <w:szCs w:val="22"/>
          <w:rtl/>
        </w:rPr>
        <w:t xml:space="preserve"> </w:t>
      </w:r>
      <w:r w:rsidRPr="000230CE">
        <w:rPr>
          <w:sz w:val="22"/>
          <w:szCs w:val="22"/>
          <w:rtl/>
        </w:rPr>
        <w:t>داشته</w:t>
      </w:r>
      <w:r w:rsidR="00F94507" w:rsidRPr="000230CE">
        <w:rPr>
          <w:sz w:val="22"/>
          <w:szCs w:val="22"/>
          <w:rtl/>
        </w:rPr>
        <w:t xml:space="preserve"> </w:t>
      </w:r>
      <w:r w:rsidR="0061348C" w:rsidRPr="000230CE">
        <w:rPr>
          <w:rFonts w:hint="cs"/>
          <w:sz w:val="22"/>
          <w:szCs w:val="22"/>
          <w:rtl/>
        </w:rPr>
        <w:t>است</w:t>
      </w:r>
      <w:r w:rsidR="0061348C" w:rsidRPr="000230CE">
        <w:rPr>
          <w:sz w:val="22"/>
          <w:szCs w:val="22"/>
          <w:rtl/>
        </w:rPr>
        <w:t xml:space="preserve"> </w:t>
      </w:r>
      <w:r w:rsidRPr="000230CE">
        <w:rPr>
          <w:sz w:val="22"/>
          <w:szCs w:val="22"/>
          <w:rtl/>
        </w:rPr>
        <w:t>وحتی</w:t>
      </w:r>
      <w:r w:rsidR="00F94507" w:rsidRPr="000230CE">
        <w:rPr>
          <w:sz w:val="22"/>
          <w:szCs w:val="22"/>
          <w:rtl/>
        </w:rPr>
        <w:t xml:space="preserve"> </w:t>
      </w:r>
      <w:r w:rsidRPr="000230CE">
        <w:rPr>
          <w:sz w:val="22"/>
          <w:szCs w:val="22"/>
          <w:rtl/>
        </w:rPr>
        <w:t>کشور</w:t>
      </w:r>
      <w:r w:rsidR="0061348C" w:rsidRPr="000230CE">
        <w:rPr>
          <w:rFonts w:hint="cs"/>
          <w:sz w:val="22"/>
          <w:szCs w:val="22"/>
          <w:rtl/>
        </w:rPr>
        <w:t xml:space="preserve"> </w:t>
      </w:r>
      <w:r w:rsidRPr="000230CE">
        <w:rPr>
          <w:sz w:val="22"/>
          <w:szCs w:val="22"/>
          <w:rtl/>
        </w:rPr>
        <w:t>میزبان</w:t>
      </w:r>
      <w:r w:rsidR="00F94507" w:rsidRPr="000230CE">
        <w:rPr>
          <w:sz w:val="22"/>
          <w:szCs w:val="22"/>
          <w:rtl/>
        </w:rPr>
        <w:t xml:space="preserve"> </w:t>
      </w:r>
      <w:r w:rsidRPr="000230CE">
        <w:rPr>
          <w:sz w:val="22"/>
          <w:szCs w:val="22"/>
          <w:rtl/>
        </w:rPr>
        <w:t>درحال</w:t>
      </w:r>
      <w:r w:rsidR="00F94507" w:rsidRPr="000230CE">
        <w:rPr>
          <w:sz w:val="22"/>
          <w:szCs w:val="22"/>
          <w:rtl/>
        </w:rPr>
        <w:t xml:space="preserve"> </w:t>
      </w:r>
      <w:r w:rsidRPr="000230CE">
        <w:rPr>
          <w:sz w:val="22"/>
          <w:szCs w:val="22"/>
          <w:rtl/>
        </w:rPr>
        <w:t>حمایت</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سایرکشورها</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ظرفیت</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بالاترین</w:t>
      </w:r>
      <w:r w:rsidR="00F94507" w:rsidRPr="000230CE">
        <w:rPr>
          <w:sz w:val="22"/>
          <w:szCs w:val="22"/>
          <w:rtl/>
        </w:rPr>
        <w:t xml:space="preserve"> </w:t>
      </w:r>
      <w:r w:rsidRPr="000230CE">
        <w:rPr>
          <w:sz w:val="22"/>
          <w:szCs w:val="22"/>
          <w:rtl/>
        </w:rPr>
        <w:t>دستاورد</w:t>
      </w:r>
      <w:r w:rsidR="00F94507" w:rsidRPr="000230CE">
        <w:rPr>
          <w:sz w:val="22"/>
          <w:szCs w:val="22"/>
          <w:rtl/>
        </w:rPr>
        <w:t xml:space="preserve"> </w:t>
      </w:r>
      <w:r w:rsidRPr="000230CE">
        <w:rPr>
          <w:sz w:val="22"/>
          <w:szCs w:val="22"/>
          <w:rtl/>
        </w:rPr>
        <w:t>درایجاد</w:t>
      </w:r>
      <w:r w:rsidR="00F94507" w:rsidRPr="000230CE">
        <w:rPr>
          <w:sz w:val="22"/>
          <w:szCs w:val="22"/>
          <w:rtl/>
        </w:rPr>
        <w:t xml:space="preserve"> </w:t>
      </w:r>
      <w:r w:rsidRPr="000230CE">
        <w:rPr>
          <w:sz w:val="22"/>
          <w:szCs w:val="22"/>
          <w:rtl/>
        </w:rPr>
        <w:t>شاخص</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ظرفیتهای</w:t>
      </w:r>
      <w:r w:rsidR="00F94507" w:rsidRPr="000230CE">
        <w:rPr>
          <w:sz w:val="22"/>
          <w:szCs w:val="22"/>
          <w:rtl/>
        </w:rPr>
        <w:t xml:space="preserve"> </w:t>
      </w:r>
      <w:r w:rsidRPr="000230CE">
        <w:rPr>
          <w:sz w:val="22"/>
          <w:szCs w:val="22"/>
          <w:rtl/>
        </w:rPr>
        <w:t>کلیدی</w:t>
      </w:r>
      <w:r w:rsidR="00F94507" w:rsidRPr="000230CE">
        <w:rPr>
          <w:sz w:val="22"/>
          <w:szCs w:val="22"/>
          <w:rtl/>
        </w:rPr>
        <w:t xml:space="preserve"> </w:t>
      </w:r>
      <w:r w:rsidRPr="000230CE">
        <w:rPr>
          <w:sz w:val="22"/>
          <w:szCs w:val="22"/>
        </w:rPr>
        <w:t>IHR</w:t>
      </w:r>
      <w:r w:rsidR="00F94507" w:rsidRPr="000230CE">
        <w:rPr>
          <w:sz w:val="22"/>
          <w:szCs w:val="22"/>
          <w:rtl/>
        </w:rPr>
        <w:t xml:space="preserve"> </w:t>
      </w:r>
      <w:r w:rsidRPr="000230CE">
        <w:rPr>
          <w:sz w:val="22"/>
          <w:szCs w:val="22"/>
          <w:rtl/>
        </w:rPr>
        <w:t>است.</w:t>
      </w:r>
    </w:p>
    <w:p w14:paraId="02AF8A42" w14:textId="77777777" w:rsidR="00CC42E6" w:rsidRPr="000230CE" w:rsidRDefault="00CC42E6" w:rsidP="00901F89">
      <w:pPr>
        <w:rPr>
          <w:sz w:val="22"/>
          <w:szCs w:val="22"/>
        </w:rPr>
      </w:pPr>
    </w:p>
    <w:p w14:paraId="28FAC3CC" w14:textId="39F61459" w:rsidR="00F3437A" w:rsidRPr="000230CE" w:rsidRDefault="00CC42E6" w:rsidP="0061348C">
      <w:pPr>
        <w:rPr>
          <w:sz w:val="22"/>
          <w:szCs w:val="22"/>
        </w:rPr>
      </w:pPr>
      <w:r w:rsidRPr="000230CE">
        <w:rPr>
          <w:noProof/>
          <w:sz w:val="22"/>
          <w:szCs w:val="22"/>
          <w:rtl/>
        </w:rPr>
        <w:drawing>
          <wp:anchor distT="0" distB="0" distL="114300" distR="114300" simplePos="0" relativeHeight="251662336" behindDoc="1" locked="0" layoutInCell="0" allowOverlap="1" wp14:anchorId="4C1A4A2A" wp14:editId="279C1543">
            <wp:simplePos x="0" y="0"/>
            <wp:positionH relativeFrom="column">
              <wp:posOffset>4485005</wp:posOffset>
            </wp:positionH>
            <wp:positionV relativeFrom="paragraph">
              <wp:posOffset>15240</wp:posOffset>
            </wp:positionV>
            <wp:extent cx="311785" cy="31178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a:srcRect/>
                    <a:stretch>
                      <a:fillRect/>
                    </a:stretch>
                  </pic:blipFill>
                  <pic:spPr bwMode="auto">
                    <a:xfrm>
                      <a:off x="0" y="0"/>
                      <a:ext cx="311785" cy="311785"/>
                    </a:xfrm>
                    <a:prstGeom prst="rect">
                      <a:avLst/>
                    </a:prstGeom>
                    <a:noFill/>
                  </pic:spPr>
                </pic:pic>
              </a:graphicData>
            </a:graphic>
          </wp:anchor>
        </w:drawing>
      </w:r>
      <w:r w:rsidR="00F3437A" w:rsidRPr="000230CE">
        <w:rPr>
          <w:sz w:val="22"/>
          <w:szCs w:val="22"/>
          <w:rtl/>
        </w:rPr>
        <w:t>کد</w:t>
      </w:r>
      <w:r w:rsidR="00F94507" w:rsidRPr="000230CE">
        <w:rPr>
          <w:sz w:val="22"/>
          <w:szCs w:val="22"/>
          <w:rtl/>
        </w:rPr>
        <w:t xml:space="preserve"> </w:t>
      </w:r>
      <w:r w:rsidR="00F3437A" w:rsidRPr="000230CE">
        <w:rPr>
          <w:sz w:val="22"/>
          <w:szCs w:val="22"/>
          <w:rtl/>
        </w:rPr>
        <w:t>رنگ:</w:t>
      </w:r>
      <w:r w:rsidR="00F94507" w:rsidRPr="000230CE">
        <w:rPr>
          <w:sz w:val="22"/>
          <w:szCs w:val="22"/>
          <w:rtl/>
        </w:rPr>
        <w:t xml:space="preserve"> </w:t>
      </w:r>
      <w:r w:rsidR="008E0198" w:rsidRPr="000230CE">
        <w:rPr>
          <w:sz w:val="22"/>
          <w:szCs w:val="22"/>
          <w:rtl/>
        </w:rPr>
        <w:t>سبز</w:t>
      </w:r>
    </w:p>
    <w:p w14:paraId="3736329D" w14:textId="48EDD100" w:rsidR="00CC42E6" w:rsidRPr="000230CE" w:rsidRDefault="00CC42E6" w:rsidP="00901F89">
      <w:pPr>
        <w:rPr>
          <w:sz w:val="22"/>
          <w:szCs w:val="22"/>
          <w:rtl/>
        </w:rPr>
      </w:pPr>
    </w:p>
    <w:p w14:paraId="25B1A729" w14:textId="77777777" w:rsidR="0061348C" w:rsidRPr="000230CE" w:rsidRDefault="0061348C" w:rsidP="00901F89">
      <w:pPr>
        <w:rPr>
          <w:sz w:val="22"/>
          <w:szCs w:val="22"/>
          <w:rtl/>
        </w:rPr>
      </w:pPr>
    </w:p>
    <w:p w14:paraId="2B66865E" w14:textId="77777777" w:rsidR="0061348C" w:rsidRPr="000230CE" w:rsidRDefault="0061348C" w:rsidP="00901F89">
      <w:pPr>
        <w:rPr>
          <w:sz w:val="22"/>
          <w:szCs w:val="22"/>
          <w:rtl/>
        </w:rPr>
      </w:pPr>
    </w:p>
    <w:p w14:paraId="173DA003" w14:textId="77777777" w:rsidR="0061348C" w:rsidRPr="000230CE" w:rsidRDefault="0061348C" w:rsidP="00901F89">
      <w:pPr>
        <w:rPr>
          <w:sz w:val="22"/>
          <w:szCs w:val="22"/>
          <w:rtl/>
        </w:rPr>
      </w:pPr>
    </w:p>
    <w:p w14:paraId="32306117" w14:textId="77777777" w:rsidR="0061348C" w:rsidRPr="000230CE" w:rsidRDefault="0061348C" w:rsidP="00901F89">
      <w:pPr>
        <w:rPr>
          <w:sz w:val="22"/>
          <w:szCs w:val="22"/>
          <w:rtl/>
        </w:rPr>
      </w:pPr>
    </w:p>
    <w:p w14:paraId="0D49CC37" w14:textId="77777777" w:rsidR="0061348C" w:rsidRPr="000230CE" w:rsidRDefault="0061348C" w:rsidP="00901F89">
      <w:pPr>
        <w:rPr>
          <w:sz w:val="22"/>
          <w:szCs w:val="22"/>
          <w:rtl/>
        </w:rPr>
      </w:pPr>
    </w:p>
    <w:p w14:paraId="35409225" w14:textId="33FAF004" w:rsidR="00CC42E6" w:rsidRPr="000230CE" w:rsidRDefault="0061348C" w:rsidP="00901F89">
      <w:pPr>
        <w:rPr>
          <w:rFonts w:ascii="Calibri" w:eastAsia="Calibri" w:hAnsi="Calibri"/>
          <w:sz w:val="22"/>
          <w:szCs w:val="22"/>
        </w:rPr>
      </w:pPr>
      <w:r w:rsidRPr="000230CE">
        <w:rPr>
          <w:rFonts w:hint="cs"/>
          <w:sz w:val="22"/>
          <w:szCs w:val="22"/>
          <w:rtl/>
        </w:rPr>
        <w:t>نکته:</w:t>
      </w:r>
      <w:r w:rsidRPr="000230CE">
        <w:rPr>
          <w:noProof/>
          <w:sz w:val="22"/>
          <w:szCs w:val="22"/>
        </w:rPr>
        <mc:AlternateContent>
          <mc:Choice Requires="wps">
            <w:drawing>
              <wp:anchor distT="0" distB="0" distL="114300" distR="114300" simplePos="0" relativeHeight="251672576" behindDoc="1" locked="0" layoutInCell="1" allowOverlap="1" wp14:anchorId="3FA2B178" wp14:editId="2B0BB8C6">
                <wp:simplePos x="0" y="0"/>
                <wp:positionH relativeFrom="column">
                  <wp:posOffset>-65380</wp:posOffset>
                </wp:positionH>
                <wp:positionV relativeFrom="paragraph">
                  <wp:posOffset>138177</wp:posOffset>
                </wp:positionV>
                <wp:extent cx="6422746" cy="1075334"/>
                <wp:effectExtent l="0" t="0" r="16510" b="10795"/>
                <wp:wrapNone/>
                <wp:docPr id="1" name="Rectangle 1"/>
                <wp:cNvGraphicFramePr/>
                <a:graphic xmlns:a="http://schemas.openxmlformats.org/drawingml/2006/main">
                  <a:graphicData uri="http://schemas.microsoft.com/office/word/2010/wordprocessingShape">
                    <wps:wsp>
                      <wps:cNvSpPr/>
                      <wps:spPr>
                        <a:xfrm>
                          <a:off x="0" y="0"/>
                          <a:ext cx="6422746" cy="1075334"/>
                        </a:xfrm>
                        <a:prstGeom prst="rect">
                          <a:avLst/>
                        </a:prstGeom>
                      </wps:spPr>
                      <wps:style>
                        <a:lnRef idx="2">
                          <a:schemeClr val="accent6"/>
                        </a:lnRef>
                        <a:fillRef idx="1001">
                          <a:schemeClr val="lt2"/>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E3CF96" id="Rectangle 1" o:spid="_x0000_s1026" style="position:absolute;margin-left:-5.15pt;margin-top:10.9pt;width:505.75pt;height:84.65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" fillcolor="#e7e6e6 [3203]" strokecolor="#70ad47 [3209]" strokeweight="1pt"/>
            </w:pict>
          </mc:Fallback>
        </mc:AlternateContent>
      </w:r>
    </w:p>
    <w:p w14:paraId="09335882" w14:textId="0456804A" w:rsidR="00CC42E6" w:rsidRPr="000230CE" w:rsidRDefault="00CC42E6" w:rsidP="0061348C">
      <w:pPr>
        <w:rPr>
          <w:rFonts w:ascii="Calibri" w:eastAsia="Calibri" w:hAnsi="Calibri"/>
          <w:sz w:val="22"/>
          <w:szCs w:val="22"/>
        </w:rPr>
      </w:pPr>
      <w:r w:rsidRPr="000230CE">
        <w:rPr>
          <w:sz w:val="22"/>
          <w:szCs w:val="22"/>
        </w:rPr>
        <w:t>1</w:t>
      </w:r>
      <w:r w:rsidRPr="000230CE">
        <w:rPr>
          <w:sz w:val="22"/>
          <w:szCs w:val="22"/>
          <w:rtl/>
        </w:rPr>
        <w:t>-</w:t>
      </w:r>
      <w:r w:rsidR="0061348C" w:rsidRPr="000230CE">
        <w:rPr>
          <w:rtl/>
        </w:rPr>
        <w:t xml:space="preserve"> کشورها تنها زمانی می‌توانند به سطح بالاتر ارتقا یابند که </w:t>
      </w:r>
      <w:r w:rsidR="0061348C" w:rsidRPr="000230CE">
        <w:rPr>
          <w:rStyle w:val="Strong"/>
          <w:rtl/>
        </w:rPr>
        <w:t>تمامی</w:t>
      </w:r>
      <w:r w:rsidR="0061348C" w:rsidRPr="000230CE">
        <w:rPr>
          <w:rtl/>
        </w:rPr>
        <w:t xml:space="preserve"> شاخص‌های سطح فعلی را به طور کامل محقق کرده باشند</w:t>
      </w:r>
      <w:r w:rsidR="0061348C" w:rsidRPr="000230CE">
        <w:t>.</w:t>
      </w:r>
      <w:r w:rsidRPr="000230CE">
        <w:rPr>
          <w:sz w:val="22"/>
          <w:szCs w:val="22"/>
          <w:rtl/>
        </w:rPr>
        <w:t>ب</w:t>
      </w:r>
      <w:r w:rsidR="0061348C" w:rsidRPr="000230CE">
        <w:rPr>
          <w:rFonts w:hint="cs"/>
          <w:sz w:val="22"/>
          <w:szCs w:val="22"/>
          <w:rtl/>
        </w:rPr>
        <w:t xml:space="preserve">ه </w:t>
      </w:r>
      <w:r w:rsidRPr="000230CE">
        <w:rPr>
          <w:sz w:val="22"/>
          <w:szCs w:val="22"/>
          <w:rtl/>
        </w:rPr>
        <w:t>عنوان</w:t>
      </w:r>
      <w:r w:rsidR="00F94507" w:rsidRPr="000230CE">
        <w:rPr>
          <w:sz w:val="22"/>
          <w:szCs w:val="22"/>
          <w:rtl/>
        </w:rPr>
        <w:t xml:space="preserve"> </w:t>
      </w:r>
      <w:r w:rsidRPr="000230CE">
        <w:rPr>
          <w:sz w:val="22"/>
          <w:szCs w:val="22"/>
          <w:rtl/>
        </w:rPr>
        <w:t>مثال</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دستیابی</w:t>
      </w:r>
      <w:r w:rsidR="00F94507" w:rsidRPr="000230CE">
        <w:rPr>
          <w:sz w:val="22"/>
          <w:szCs w:val="22"/>
          <w:rtl/>
        </w:rPr>
        <w:t xml:space="preserve"> </w:t>
      </w:r>
      <w:r w:rsidRPr="000230CE">
        <w:rPr>
          <w:sz w:val="22"/>
          <w:szCs w:val="22"/>
          <w:rtl/>
        </w:rPr>
        <w:lastRenderedPageBreak/>
        <w:t>به</w:t>
      </w:r>
      <w:r w:rsidR="00F94507" w:rsidRPr="000230CE">
        <w:rPr>
          <w:sz w:val="22"/>
          <w:szCs w:val="22"/>
          <w:rtl/>
        </w:rPr>
        <w:t xml:space="preserve"> </w:t>
      </w:r>
      <w:r w:rsidRPr="000230CE">
        <w:rPr>
          <w:sz w:val="22"/>
          <w:szCs w:val="22"/>
          <w:rtl/>
        </w:rPr>
        <w:t>سطح</w:t>
      </w:r>
      <w:r w:rsidR="0061348C" w:rsidRPr="000230CE">
        <w:rPr>
          <w:rFonts w:hint="cs"/>
          <w:sz w:val="22"/>
          <w:szCs w:val="22"/>
          <w:rtl/>
        </w:rPr>
        <w:t xml:space="preserve"> ظرفیت</w:t>
      </w:r>
      <w:r w:rsidR="00F94507" w:rsidRPr="000230CE">
        <w:rPr>
          <w:sz w:val="22"/>
          <w:szCs w:val="22"/>
          <w:rtl/>
        </w:rPr>
        <w:t xml:space="preserve"> </w:t>
      </w:r>
      <w:r w:rsidRPr="000230CE">
        <w:rPr>
          <w:rFonts w:eastAsia="Times New Roman"/>
          <w:sz w:val="22"/>
          <w:szCs w:val="22"/>
          <w:rtl/>
        </w:rPr>
        <w:t>"</w:t>
      </w:r>
      <w:r w:rsidR="0061348C" w:rsidRPr="000230CE">
        <w:rPr>
          <w:rFonts w:eastAsia="Times New Roman" w:hint="cs"/>
          <w:sz w:val="22"/>
          <w:szCs w:val="22"/>
          <w:rtl/>
        </w:rPr>
        <w:t>مشهود</w:t>
      </w:r>
      <w:r w:rsidRPr="000230CE">
        <w:rPr>
          <w:rFonts w:eastAsia="Times New Roman"/>
          <w:sz w:val="22"/>
          <w:szCs w:val="22"/>
          <w:rtl/>
        </w:rPr>
        <w:t>"</w:t>
      </w:r>
      <w:r w:rsidR="00452159" w:rsidRPr="000230CE">
        <w:rPr>
          <w:sz w:val="22"/>
          <w:szCs w:val="22"/>
          <w:rtl/>
        </w:rPr>
        <w:t xml:space="preserve">، </w:t>
      </w:r>
      <w:r w:rsidRPr="000230CE">
        <w:rPr>
          <w:sz w:val="22"/>
          <w:szCs w:val="22"/>
          <w:rtl/>
        </w:rPr>
        <w:t>لازم</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00FC1C78" w:rsidRPr="000230CE">
        <w:rPr>
          <w:sz w:val="22"/>
          <w:szCs w:val="22"/>
          <w:rtl/>
        </w:rPr>
        <w:t>ق</w:t>
      </w:r>
      <w:r w:rsidR="00B2575B" w:rsidRPr="000230CE">
        <w:rPr>
          <w:rFonts w:hint="cs"/>
          <w:sz w:val="22"/>
          <w:szCs w:val="22"/>
          <w:rtl/>
        </w:rPr>
        <w:t>ب</w:t>
      </w:r>
      <w:r w:rsidRPr="000230CE">
        <w:rPr>
          <w:sz w:val="22"/>
          <w:szCs w:val="22"/>
          <w:rtl/>
        </w:rPr>
        <w:t>لاً</w:t>
      </w:r>
      <w:r w:rsidR="00F94507" w:rsidRPr="000230CE">
        <w:rPr>
          <w:sz w:val="22"/>
          <w:szCs w:val="22"/>
          <w:rtl/>
        </w:rPr>
        <w:t xml:space="preserve"> </w:t>
      </w:r>
      <w:r w:rsidRPr="000230CE">
        <w:rPr>
          <w:sz w:val="22"/>
          <w:szCs w:val="22"/>
          <w:rtl/>
        </w:rPr>
        <w:t>کلیه</w:t>
      </w:r>
      <w:r w:rsidR="00F94507" w:rsidRPr="000230CE">
        <w:rPr>
          <w:sz w:val="22"/>
          <w:szCs w:val="22"/>
          <w:rtl/>
        </w:rPr>
        <w:t xml:space="preserve"> </w:t>
      </w:r>
      <w:r w:rsidR="00B2575B" w:rsidRPr="000230CE">
        <w:rPr>
          <w:sz w:val="22"/>
          <w:szCs w:val="22"/>
          <w:rtl/>
        </w:rPr>
        <w:t>مولفه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توصیف</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آن</w:t>
      </w:r>
      <w:r w:rsidR="00F94507" w:rsidRPr="000230CE">
        <w:rPr>
          <w:sz w:val="22"/>
          <w:szCs w:val="22"/>
          <w:rtl/>
        </w:rPr>
        <w:t xml:space="preserve"> </w:t>
      </w:r>
      <w:r w:rsidRPr="000230CE">
        <w:rPr>
          <w:sz w:val="22"/>
          <w:szCs w:val="22"/>
          <w:rtl/>
        </w:rPr>
        <w:t>شاخص</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سطح</w:t>
      </w:r>
      <w:r w:rsidR="0061348C" w:rsidRPr="000230CE">
        <w:rPr>
          <w:rFonts w:hint="cs"/>
          <w:sz w:val="22"/>
          <w:szCs w:val="22"/>
          <w:rtl/>
        </w:rPr>
        <w:t xml:space="preserve"> ظرفیت</w:t>
      </w:r>
      <w:r w:rsidR="00F94507" w:rsidRPr="000230CE">
        <w:rPr>
          <w:sz w:val="22"/>
          <w:szCs w:val="22"/>
          <w:rtl/>
        </w:rPr>
        <w:t xml:space="preserve"> </w:t>
      </w:r>
      <w:r w:rsidRPr="000230CE">
        <w:rPr>
          <w:rFonts w:eastAsia="Times New Roman"/>
          <w:sz w:val="22"/>
          <w:szCs w:val="22"/>
          <w:rtl/>
        </w:rPr>
        <w:t>"</w:t>
      </w:r>
      <w:r w:rsidR="0061348C" w:rsidRPr="000230CE">
        <w:rPr>
          <w:rFonts w:hint="cs"/>
          <w:sz w:val="22"/>
          <w:szCs w:val="22"/>
          <w:rtl/>
        </w:rPr>
        <w:t>توسعه یافته</w:t>
      </w:r>
      <w:r w:rsidRPr="000230CE">
        <w:rPr>
          <w:rFonts w:eastAsia="Times New Roman"/>
          <w:sz w:val="22"/>
          <w:szCs w:val="22"/>
          <w:rtl/>
        </w:rPr>
        <w:t>"</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احراز</w:t>
      </w:r>
      <w:r w:rsidR="00F94507" w:rsidRPr="000230CE">
        <w:rPr>
          <w:sz w:val="22"/>
          <w:szCs w:val="22"/>
          <w:rtl/>
        </w:rPr>
        <w:t xml:space="preserve"> </w:t>
      </w:r>
      <w:r w:rsidRPr="000230CE">
        <w:rPr>
          <w:sz w:val="22"/>
          <w:szCs w:val="22"/>
          <w:rtl/>
        </w:rPr>
        <w:t>نموده</w:t>
      </w:r>
      <w:r w:rsidR="00F94507" w:rsidRPr="000230CE">
        <w:rPr>
          <w:sz w:val="22"/>
          <w:szCs w:val="22"/>
          <w:rtl/>
        </w:rPr>
        <w:t xml:space="preserve"> </w:t>
      </w:r>
      <w:r w:rsidRPr="000230CE">
        <w:rPr>
          <w:sz w:val="22"/>
          <w:szCs w:val="22"/>
          <w:rtl/>
        </w:rPr>
        <w:t>باشد.</w:t>
      </w:r>
      <w:r w:rsidR="00F94507" w:rsidRPr="000230CE">
        <w:rPr>
          <w:sz w:val="22"/>
          <w:szCs w:val="22"/>
          <w:rtl/>
        </w:rPr>
        <w:t xml:space="preserve"> </w:t>
      </w:r>
    </w:p>
    <w:p w14:paraId="399B8E83" w14:textId="003856A4" w:rsidR="0061348C" w:rsidRPr="000230CE" w:rsidRDefault="00CC42E6" w:rsidP="0061348C">
      <w:pPr>
        <w:rPr>
          <w:sz w:val="22"/>
          <w:szCs w:val="22"/>
          <w:rtl/>
        </w:rPr>
      </w:pPr>
      <w:r w:rsidRPr="000230CE">
        <w:rPr>
          <w:sz w:val="22"/>
          <w:szCs w:val="22"/>
        </w:rPr>
        <w:t>2</w:t>
      </w:r>
      <w:r w:rsidRPr="000230CE">
        <w:rPr>
          <w:sz w:val="22"/>
          <w:szCs w:val="22"/>
          <w:rtl/>
        </w:rPr>
        <w:t>-</w:t>
      </w:r>
      <w:r w:rsidR="00F94507" w:rsidRPr="000230CE">
        <w:rPr>
          <w:sz w:val="22"/>
          <w:szCs w:val="22"/>
          <w:rtl/>
        </w:rPr>
        <w:t xml:space="preserve"> </w:t>
      </w:r>
      <w:r w:rsidRPr="000230CE">
        <w:rPr>
          <w:sz w:val="22"/>
          <w:szCs w:val="22"/>
          <w:rtl/>
        </w:rPr>
        <w:t>کلیه</w:t>
      </w:r>
      <w:r w:rsidR="00F94507" w:rsidRPr="000230CE">
        <w:rPr>
          <w:sz w:val="22"/>
          <w:szCs w:val="22"/>
          <w:rtl/>
        </w:rPr>
        <w:t xml:space="preserve"> </w:t>
      </w:r>
      <w:r w:rsidR="0061348C" w:rsidRPr="000230CE">
        <w:rPr>
          <w:rFonts w:hint="cs"/>
          <w:sz w:val="22"/>
          <w:szCs w:val="22"/>
          <w:rtl/>
        </w:rPr>
        <w:t>پاسخها باید توسط مدارک مستند پشتیبانی شود.</w:t>
      </w:r>
    </w:p>
    <w:p w14:paraId="4EA8892C" w14:textId="77777777" w:rsidR="0061348C" w:rsidRPr="000230CE" w:rsidRDefault="0061348C" w:rsidP="0061348C">
      <w:pPr>
        <w:rPr>
          <w:sz w:val="22"/>
          <w:szCs w:val="22"/>
          <w:rtl/>
        </w:rPr>
      </w:pPr>
    </w:p>
    <w:p w14:paraId="32A3497B" w14:textId="0C6077A5" w:rsidR="0061348C" w:rsidRPr="000230CE" w:rsidRDefault="0061348C" w:rsidP="0061348C">
      <w:pPr>
        <w:rPr>
          <w:b/>
          <w:bCs/>
          <w:color w:val="2E74B5" w:themeColor="accent1" w:themeShade="BF"/>
          <w:sz w:val="24"/>
          <w:szCs w:val="24"/>
        </w:rPr>
      </w:pPr>
      <w:r w:rsidRPr="000230CE">
        <w:rPr>
          <w:b/>
          <w:bCs/>
          <w:color w:val="2E74B5" w:themeColor="accent1" w:themeShade="BF"/>
          <w:sz w:val="24"/>
          <w:szCs w:val="24"/>
          <w:rtl/>
        </w:rPr>
        <w:t>سؤالات زمینه</w:t>
      </w:r>
      <w:r w:rsidRPr="000230CE">
        <w:rPr>
          <w:b/>
          <w:bCs/>
          <w:color w:val="2E74B5" w:themeColor="accent1" w:themeShade="BF"/>
          <w:sz w:val="24"/>
          <w:szCs w:val="24"/>
          <w:rtl/>
        </w:rPr>
        <w:softHyphen/>
        <w:t>ای</w:t>
      </w:r>
      <w:r w:rsidRPr="000230CE">
        <w:rPr>
          <w:rFonts w:hint="cs"/>
          <w:b/>
          <w:bCs/>
          <w:color w:val="2E74B5" w:themeColor="accent1" w:themeShade="BF"/>
          <w:sz w:val="24"/>
          <w:szCs w:val="24"/>
          <w:rtl/>
        </w:rPr>
        <w:t xml:space="preserve"> (</w:t>
      </w:r>
      <w:r w:rsidRPr="000230CE">
        <w:rPr>
          <w:b/>
          <w:bCs/>
          <w:color w:val="2E74B5" w:themeColor="accent1" w:themeShade="BF"/>
          <w:sz w:val="24"/>
          <w:szCs w:val="24"/>
        </w:rPr>
        <w:t>Contextual Questions</w:t>
      </w:r>
      <w:r w:rsidRPr="000230CE">
        <w:rPr>
          <w:rFonts w:hint="cs"/>
          <w:b/>
          <w:bCs/>
          <w:color w:val="2E74B5" w:themeColor="accent1" w:themeShade="BF"/>
          <w:sz w:val="24"/>
          <w:szCs w:val="24"/>
          <w:rtl/>
        </w:rPr>
        <w:t>)</w:t>
      </w:r>
      <w:r w:rsidRPr="000230CE">
        <w:rPr>
          <w:b/>
          <w:bCs/>
          <w:color w:val="2E74B5" w:themeColor="accent1" w:themeShade="BF"/>
          <w:sz w:val="24"/>
          <w:szCs w:val="24"/>
          <w:rtl/>
        </w:rPr>
        <w:t xml:space="preserve">: </w:t>
      </w:r>
    </w:p>
    <w:p w14:paraId="3D46CE1F" w14:textId="0DADA83C" w:rsidR="0061348C" w:rsidRPr="000230CE" w:rsidRDefault="0061348C" w:rsidP="0061348C">
      <w:pPr>
        <w:rPr>
          <w:sz w:val="22"/>
          <w:szCs w:val="22"/>
        </w:rPr>
      </w:pPr>
      <w:r w:rsidRPr="000230CE">
        <w:rPr>
          <w:sz w:val="22"/>
          <w:szCs w:val="22"/>
          <w:rtl/>
        </w:rPr>
        <w:t xml:space="preserve">سوالاتی </w:t>
      </w:r>
      <w:r w:rsidRPr="000230CE">
        <w:rPr>
          <w:rStyle w:val="Strong"/>
          <w:rtl/>
        </w:rPr>
        <w:t xml:space="preserve"> درباره یا مرتبط با شرایطی هستند که بستر زمینه‌ای حوزه‌های فنی مورد نظر را تشکیل می‌دهند</w:t>
      </w:r>
    </w:p>
    <w:p w14:paraId="605E5E51" w14:textId="77777777" w:rsidR="0061348C" w:rsidRPr="000230CE" w:rsidRDefault="0061348C" w:rsidP="0061348C">
      <w:r w:rsidRPr="000230CE">
        <w:rPr>
          <w:rtl/>
        </w:rPr>
        <w:t xml:space="preserve"> </w:t>
      </w:r>
    </w:p>
    <w:p w14:paraId="1F552836" w14:textId="77777777" w:rsidR="0061348C" w:rsidRPr="000230CE" w:rsidRDefault="0061348C" w:rsidP="0061348C">
      <w:pPr>
        <w:rPr>
          <w:b/>
          <w:bCs/>
          <w:color w:val="2E74B5" w:themeColor="accent1" w:themeShade="BF"/>
          <w:sz w:val="24"/>
          <w:szCs w:val="24"/>
        </w:rPr>
      </w:pPr>
      <w:r w:rsidRPr="000230CE">
        <w:rPr>
          <w:b/>
          <w:bCs/>
          <w:color w:val="2E74B5" w:themeColor="accent1" w:themeShade="BF"/>
          <w:sz w:val="24"/>
          <w:szCs w:val="24"/>
          <w:rtl/>
        </w:rPr>
        <w:t xml:space="preserve"> سؤالات فنی</w:t>
      </w:r>
      <w:r w:rsidRPr="000230CE">
        <w:rPr>
          <w:rFonts w:hint="cs"/>
          <w:b/>
          <w:bCs/>
          <w:color w:val="2E74B5" w:themeColor="accent1" w:themeShade="BF"/>
          <w:sz w:val="24"/>
          <w:szCs w:val="24"/>
          <w:rtl/>
        </w:rPr>
        <w:t xml:space="preserve"> (</w:t>
      </w:r>
      <w:r w:rsidRPr="000230CE">
        <w:rPr>
          <w:b/>
          <w:bCs/>
          <w:color w:val="2E74B5" w:themeColor="accent1" w:themeShade="BF"/>
          <w:sz w:val="24"/>
          <w:szCs w:val="24"/>
        </w:rPr>
        <w:t>Technical Question</w:t>
      </w:r>
      <w:r w:rsidRPr="000230CE">
        <w:rPr>
          <w:rFonts w:hint="cs"/>
          <w:b/>
          <w:bCs/>
          <w:color w:val="2E74B5" w:themeColor="accent1" w:themeShade="BF"/>
          <w:sz w:val="24"/>
          <w:szCs w:val="24"/>
          <w:rtl/>
        </w:rPr>
        <w:t>):</w:t>
      </w:r>
    </w:p>
    <w:p w14:paraId="20F470D7" w14:textId="3624FA0D" w:rsidR="0061348C" w:rsidRPr="000230CE" w:rsidRDefault="0061348C" w:rsidP="0061348C">
      <w:pPr>
        <w:rPr>
          <w:sz w:val="22"/>
          <w:szCs w:val="22"/>
        </w:rPr>
      </w:pPr>
      <w:r w:rsidRPr="000230CE">
        <w:rPr>
          <w:sz w:val="22"/>
          <w:szCs w:val="22"/>
          <w:rtl/>
        </w:rPr>
        <w:t>این سوالات مستقی</w:t>
      </w:r>
      <w:r w:rsidRPr="000230CE">
        <w:rPr>
          <w:rFonts w:hint="cs"/>
          <w:sz w:val="22"/>
          <w:szCs w:val="22"/>
          <w:rtl/>
        </w:rPr>
        <w:t>ماً</w:t>
      </w:r>
      <w:r w:rsidRPr="000230CE">
        <w:rPr>
          <w:sz w:val="22"/>
          <w:szCs w:val="22"/>
          <w:rtl/>
        </w:rPr>
        <w:t xml:space="preserve"> با شاخص</w:t>
      </w:r>
      <w:r w:rsidRPr="000230CE">
        <w:rPr>
          <w:sz w:val="22"/>
          <w:szCs w:val="22"/>
          <w:rtl/>
        </w:rPr>
        <w:softHyphen/>
        <w:t xml:space="preserve">ها و </w:t>
      </w:r>
      <w:r w:rsidRPr="000230CE">
        <w:rPr>
          <w:rFonts w:hint="cs"/>
          <w:sz w:val="22"/>
          <w:szCs w:val="22"/>
          <w:rtl/>
        </w:rPr>
        <w:t>ویژگی</w:t>
      </w:r>
      <w:r w:rsidRPr="000230CE">
        <w:rPr>
          <w:sz w:val="22"/>
          <w:szCs w:val="22"/>
          <w:rtl/>
        </w:rPr>
        <w:softHyphen/>
      </w:r>
      <w:r w:rsidRPr="000230CE">
        <w:rPr>
          <w:rFonts w:hint="cs"/>
          <w:sz w:val="22"/>
          <w:szCs w:val="22"/>
          <w:rtl/>
        </w:rPr>
        <w:t>های</w:t>
      </w:r>
      <w:r w:rsidRPr="000230CE">
        <w:rPr>
          <w:rStyle w:val="Strong"/>
          <w:rtl/>
        </w:rPr>
        <w:t>حوزه‌های فنی مرتبط هستند و به کشور و تیم ارزیابی خارجی امکان می‌دهند تا دستاوردها را بر اساس ویژگی‌های مشخص ارزیابی کنند</w:t>
      </w:r>
    </w:p>
    <w:p w14:paraId="5C99BE0C" w14:textId="77777777" w:rsidR="0061348C" w:rsidRPr="000230CE" w:rsidRDefault="0061348C" w:rsidP="0061348C">
      <w:r w:rsidRPr="000230CE">
        <w:rPr>
          <w:rtl/>
        </w:rPr>
        <w:t xml:space="preserve"> </w:t>
      </w:r>
    </w:p>
    <w:p w14:paraId="111CB950" w14:textId="77777777" w:rsidR="0061348C" w:rsidRPr="000230CE" w:rsidRDefault="0061348C" w:rsidP="0061348C">
      <w:pPr>
        <w:rPr>
          <w:b/>
          <w:bCs/>
          <w:color w:val="2E74B5" w:themeColor="accent1" w:themeShade="BF"/>
          <w:sz w:val="24"/>
          <w:szCs w:val="24"/>
        </w:rPr>
      </w:pPr>
      <w:r w:rsidRPr="000230CE">
        <w:rPr>
          <w:b/>
          <w:bCs/>
          <w:color w:val="2E74B5" w:themeColor="accent1" w:themeShade="BF"/>
          <w:sz w:val="24"/>
          <w:szCs w:val="24"/>
          <w:rtl/>
        </w:rPr>
        <w:t xml:space="preserve">مستندات و شواهد احراز شاخص‌های هر ظرفیت </w:t>
      </w:r>
    </w:p>
    <w:p w14:paraId="15FDFB92" w14:textId="04C8D32C" w:rsidR="0061348C" w:rsidRPr="000230CE" w:rsidRDefault="0061348C" w:rsidP="0061348C">
      <w:pPr>
        <w:rPr>
          <w:sz w:val="22"/>
          <w:szCs w:val="22"/>
        </w:rPr>
      </w:pPr>
      <w:r w:rsidRPr="000230CE">
        <w:rPr>
          <w:sz w:val="22"/>
          <w:szCs w:val="22"/>
          <w:rtl/>
        </w:rPr>
        <w:t>بعضی پاسخ‌ها به سوالات زمینه</w:t>
      </w:r>
      <w:r w:rsidRPr="000230CE">
        <w:rPr>
          <w:rFonts w:hint="cs"/>
          <w:sz w:val="22"/>
          <w:szCs w:val="22"/>
          <w:rtl/>
        </w:rPr>
        <w:t>‌</w:t>
      </w:r>
      <w:r w:rsidRPr="000230CE">
        <w:rPr>
          <w:sz w:val="22"/>
          <w:szCs w:val="22"/>
          <w:rtl/>
        </w:rPr>
        <w:t xml:space="preserve">ای و فنی نیازمند ارائه مستنداتی است که </w:t>
      </w:r>
      <w:r w:rsidRPr="000230CE">
        <w:rPr>
          <w:rtl/>
        </w:rPr>
        <w:t>به عنوان شواهدی برای ارزیابی سطح دستیابی به شاخص‌ها و حوزه‌های فنی خاص عمل می‌کنند</w:t>
      </w:r>
      <w:r w:rsidRPr="000230CE">
        <w:rPr>
          <w:sz w:val="22"/>
          <w:szCs w:val="22"/>
          <w:rtl/>
        </w:rPr>
        <w:t>توجه کنید که در</w:t>
      </w:r>
      <w:r w:rsidRPr="000230CE">
        <w:rPr>
          <w:rFonts w:hint="cs"/>
          <w:sz w:val="22"/>
          <w:szCs w:val="22"/>
          <w:rtl/>
        </w:rPr>
        <w:t xml:space="preserve"> </w:t>
      </w:r>
      <w:r w:rsidRPr="000230CE">
        <w:rPr>
          <w:sz w:val="22"/>
          <w:szCs w:val="22"/>
          <w:rtl/>
        </w:rPr>
        <w:t>بعضی از ظرفیت‌ها مستندات ویژه برای شاخص</w:t>
      </w:r>
      <w:r w:rsidRPr="000230CE">
        <w:rPr>
          <w:sz w:val="22"/>
          <w:szCs w:val="22"/>
          <w:rtl/>
        </w:rPr>
        <w:softHyphen/>
        <w:t xml:space="preserve">های آن ظرفیت </w:t>
      </w:r>
      <w:r w:rsidRPr="000230CE">
        <w:rPr>
          <w:rFonts w:hint="cs"/>
          <w:sz w:val="22"/>
          <w:szCs w:val="22"/>
          <w:rtl/>
        </w:rPr>
        <w:t xml:space="preserve">مورد نیاز می باشد. </w:t>
      </w:r>
    </w:p>
    <w:p w14:paraId="0EE91441" w14:textId="1FB71B8C" w:rsidR="00F46009" w:rsidRPr="000230CE" w:rsidRDefault="00F46009" w:rsidP="0061348C">
      <w:pPr>
        <w:rPr>
          <w:rFonts w:ascii="Calibri" w:eastAsia="Calibri" w:hAnsi="Calibri"/>
          <w:sz w:val="22"/>
          <w:szCs w:val="22"/>
          <w:rtl/>
        </w:rPr>
      </w:pPr>
      <w:r w:rsidRPr="000230CE">
        <w:rPr>
          <w:rtl/>
        </w:rPr>
        <w:br w:type="page"/>
      </w:r>
    </w:p>
    <w:p w14:paraId="1EBAB504" w14:textId="77777777" w:rsidR="00F46009" w:rsidRPr="000230CE" w:rsidRDefault="00F46009" w:rsidP="00901F89">
      <w:pPr>
        <w:pStyle w:val="Heading2"/>
        <w:spacing w:before="0"/>
        <w:rPr>
          <w:sz w:val="14"/>
          <w:szCs w:val="14"/>
          <w:rtl/>
        </w:rPr>
      </w:pPr>
      <w:bookmarkStart w:id="3" w:name="page15"/>
      <w:bookmarkStart w:id="4" w:name="_Toc196738486"/>
      <w:bookmarkEnd w:id="3"/>
      <w:r w:rsidRPr="000230CE">
        <w:rPr>
          <w:rFonts w:eastAsia="Arial"/>
          <w:rtl/>
        </w:rPr>
        <w:lastRenderedPageBreak/>
        <w:t>ابزار</w:t>
      </w:r>
      <w:r w:rsidR="00F94507" w:rsidRPr="000230CE">
        <w:rPr>
          <w:rFonts w:eastAsia="Arial"/>
          <w:rtl/>
        </w:rPr>
        <w:t xml:space="preserve"> </w:t>
      </w:r>
      <w:r w:rsidRPr="000230CE">
        <w:rPr>
          <w:rFonts w:eastAsia="Arial"/>
          <w:rtl/>
        </w:rPr>
        <w:t>ارزیابی</w:t>
      </w:r>
      <w:r w:rsidR="00F94507" w:rsidRPr="000230CE">
        <w:rPr>
          <w:rFonts w:eastAsia="Arial"/>
          <w:rtl/>
        </w:rPr>
        <w:t xml:space="preserve"> </w:t>
      </w:r>
      <w:r w:rsidRPr="000230CE">
        <w:rPr>
          <w:rFonts w:eastAsia="Arial"/>
          <w:rtl/>
        </w:rPr>
        <w:t>کشور</w:t>
      </w:r>
      <w:bookmarkEnd w:id="4"/>
    </w:p>
    <w:p w14:paraId="7BBF2527" w14:textId="74300CD7" w:rsidR="00F46009" w:rsidRPr="000230CE" w:rsidRDefault="00AE0C78" w:rsidP="00901F89">
      <w:pPr>
        <w:pStyle w:val="Heading2"/>
        <w:spacing w:before="0"/>
        <w:rPr>
          <w:sz w:val="20"/>
          <w:szCs w:val="20"/>
          <w:rtl/>
        </w:rPr>
      </w:pPr>
      <w:bookmarkStart w:id="5" w:name="_Toc196738487"/>
      <w:r w:rsidRPr="000230CE">
        <w:rPr>
          <w:rFonts w:eastAsia="Arial"/>
        </w:rPr>
        <w:t>P1</w:t>
      </w:r>
      <w:r w:rsidR="00F46009" w:rsidRPr="000230CE">
        <w:rPr>
          <w:rFonts w:eastAsia="Arial"/>
          <w:rtl/>
        </w:rPr>
        <w:t>.</w:t>
      </w:r>
      <w:r w:rsidR="00F94507" w:rsidRPr="000230CE">
        <w:rPr>
          <w:rFonts w:eastAsia="Arial"/>
          <w:rtl/>
        </w:rPr>
        <w:t xml:space="preserve"> </w:t>
      </w:r>
      <w:r w:rsidR="00B2575B" w:rsidRPr="000230CE">
        <w:rPr>
          <w:rFonts w:eastAsia="Arial"/>
          <w:rtl/>
        </w:rPr>
        <w:t>ابزار</w:t>
      </w:r>
      <w:r w:rsidR="00F94507" w:rsidRPr="000230CE">
        <w:rPr>
          <w:rFonts w:eastAsia="Arial"/>
          <w:rtl/>
        </w:rPr>
        <w:t xml:space="preserve"> </w:t>
      </w:r>
      <w:r w:rsidR="00F46009" w:rsidRPr="000230CE">
        <w:rPr>
          <w:rFonts w:eastAsia="Arial"/>
          <w:rtl/>
        </w:rPr>
        <w:t>حقوقی</w:t>
      </w:r>
      <w:bookmarkEnd w:id="5"/>
    </w:p>
    <w:p w14:paraId="6F014D0A" w14:textId="1C05C358" w:rsidR="00F46009" w:rsidRPr="000230CE" w:rsidRDefault="00F46009" w:rsidP="00B13D3E">
      <w:pPr>
        <w:spacing w:after="240"/>
        <w:rPr>
          <w:sz w:val="22"/>
          <w:szCs w:val="22"/>
          <w:rtl/>
        </w:rPr>
      </w:pPr>
      <w:r w:rsidRPr="000230CE">
        <w:rPr>
          <w:b/>
          <w:bCs/>
          <w:sz w:val="22"/>
          <w:szCs w:val="22"/>
          <w:rtl/>
        </w:rPr>
        <w:t>اهداف</w:t>
      </w:r>
      <w:r w:rsidR="00024D66" w:rsidRPr="000230CE">
        <w:rPr>
          <w:rFonts w:hint="cs"/>
          <w:b/>
          <w:bCs/>
          <w:sz w:val="22"/>
          <w:szCs w:val="22"/>
          <w:rtl/>
        </w:rPr>
        <w:t>:</w:t>
      </w:r>
      <w:r w:rsidR="00A45120" w:rsidRPr="000230CE">
        <w:rPr>
          <w:rFonts w:hint="cs"/>
          <w:b/>
          <w:bCs/>
          <w:sz w:val="22"/>
          <w:szCs w:val="22"/>
          <w:rtl/>
        </w:rPr>
        <w:t xml:space="preserve">  </w:t>
      </w:r>
      <w:r w:rsidR="00B2575B" w:rsidRPr="000230CE">
        <w:rPr>
          <w:rFonts w:hint="cs"/>
          <w:sz w:val="22"/>
          <w:szCs w:val="22"/>
          <w:rtl/>
        </w:rPr>
        <w:t>تهیه و تدوین</w:t>
      </w:r>
      <w:r w:rsidR="00452159" w:rsidRPr="000230CE">
        <w:rPr>
          <w:rFonts w:hint="cs"/>
          <w:b/>
          <w:bCs/>
          <w:sz w:val="22"/>
          <w:szCs w:val="22"/>
          <w:rtl/>
        </w:rPr>
        <w:t xml:space="preserve"> </w:t>
      </w:r>
      <w:r w:rsidR="00B13D3E" w:rsidRPr="000230CE">
        <w:rPr>
          <w:rFonts w:hint="cs"/>
          <w:sz w:val="22"/>
          <w:szCs w:val="22"/>
          <w:rtl/>
        </w:rPr>
        <w:t>سازوکارهای</w:t>
      </w:r>
      <w:r w:rsidR="00B13D3E" w:rsidRPr="000230CE">
        <w:rPr>
          <w:sz w:val="22"/>
          <w:szCs w:val="22"/>
          <w:rtl/>
        </w:rPr>
        <w:t xml:space="preserve"> </w:t>
      </w:r>
      <w:r w:rsidRPr="000230CE">
        <w:rPr>
          <w:sz w:val="22"/>
          <w:szCs w:val="22"/>
          <w:rtl/>
        </w:rPr>
        <w:t>قانونی</w:t>
      </w:r>
      <w:r w:rsidR="00F94507" w:rsidRPr="000230CE">
        <w:rPr>
          <w:sz w:val="22"/>
          <w:szCs w:val="22"/>
          <w:rtl/>
        </w:rPr>
        <w:t xml:space="preserve"> </w:t>
      </w:r>
      <w:r w:rsidRPr="000230CE">
        <w:rPr>
          <w:sz w:val="22"/>
          <w:szCs w:val="22"/>
          <w:rtl/>
        </w:rPr>
        <w:t>کافی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کشورهای</w:t>
      </w:r>
      <w:r w:rsidR="00F94507" w:rsidRPr="000230CE">
        <w:rPr>
          <w:sz w:val="22"/>
          <w:szCs w:val="22"/>
          <w:rtl/>
        </w:rPr>
        <w:t xml:space="preserve"> </w:t>
      </w:r>
      <w:r w:rsidRPr="000230CE">
        <w:rPr>
          <w:sz w:val="22"/>
          <w:szCs w:val="22"/>
          <w:rtl/>
        </w:rPr>
        <w:t>عضو</w:t>
      </w:r>
      <w:r w:rsidR="00F94507" w:rsidRPr="000230CE">
        <w:rPr>
          <w:sz w:val="22"/>
          <w:szCs w:val="22"/>
          <w:rtl/>
        </w:rPr>
        <w:t xml:space="preserve"> </w:t>
      </w:r>
      <w:r w:rsidRPr="000230CE">
        <w:rPr>
          <w:rFonts w:hint="cs"/>
          <w:sz w:val="22"/>
          <w:szCs w:val="22"/>
          <w:rtl/>
        </w:rPr>
        <w:t>به</w:t>
      </w:r>
      <w:r w:rsidR="00F94507" w:rsidRPr="000230CE">
        <w:rPr>
          <w:rFonts w:hint="cs"/>
          <w:sz w:val="22"/>
          <w:szCs w:val="22"/>
          <w:rtl/>
        </w:rPr>
        <w:t xml:space="preserve"> </w:t>
      </w:r>
      <w:r w:rsidRPr="000230CE">
        <w:rPr>
          <w:rFonts w:hint="cs"/>
          <w:sz w:val="22"/>
          <w:szCs w:val="22"/>
          <w:rtl/>
        </w:rPr>
        <w:t>منظور</w:t>
      </w:r>
      <w:r w:rsidR="00F94507" w:rsidRPr="000230CE">
        <w:rPr>
          <w:sz w:val="22"/>
          <w:szCs w:val="22"/>
          <w:rtl/>
        </w:rPr>
        <w:t xml:space="preserve"> </w:t>
      </w:r>
      <w:r w:rsidRPr="000230CE">
        <w:rPr>
          <w:sz w:val="22"/>
          <w:szCs w:val="22"/>
          <w:rtl/>
        </w:rPr>
        <w:t>حمایت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امکان</w:t>
      </w:r>
      <w:r w:rsidR="00F94507" w:rsidRPr="000230CE">
        <w:rPr>
          <w:sz w:val="22"/>
          <w:szCs w:val="22"/>
          <w:rtl/>
        </w:rPr>
        <w:t xml:space="preserve"> </w:t>
      </w:r>
      <w:r w:rsidRPr="000230CE">
        <w:rPr>
          <w:sz w:val="22"/>
          <w:szCs w:val="22"/>
          <w:rtl/>
        </w:rPr>
        <w:t>اجرای</w:t>
      </w:r>
      <w:r w:rsidR="00F94507" w:rsidRPr="000230CE">
        <w:rPr>
          <w:sz w:val="22"/>
          <w:szCs w:val="22"/>
          <w:rtl/>
        </w:rPr>
        <w:t xml:space="preserve"> </w:t>
      </w:r>
      <w:r w:rsidRPr="000230CE">
        <w:rPr>
          <w:rFonts w:hint="cs"/>
          <w:sz w:val="22"/>
          <w:szCs w:val="22"/>
          <w:rtl/>
        </w:rPr>
        <w:t>تمامی</w:t>
      </w:r>
      <w:r w:rsidR="00F94507" w:rsidRPr="000230CE">
        <w:rPr>
          <w:sz w:val="22"/>
          <w:szCs w:val="22"/>
          <w:rtl/>
        </w:rPr>
        <w:t xml:space="preserve"> </w:t>
      </w:r>
      <w:r w:rsidRPr="000230CE">
        <w:rPr>
          <w:sz w:val="22"/>
          <w:szCs w:val="22"/>
          <w:rtl/>
        </w:rPr>
        <w:t>تعهدات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حقوق</w:t>
      </w:r>
      <w:r w:rsidR="00F94507" w:rsidRPr="000230CE">
        <w:rPr>
          <w:sz w:val="22"/>
          <w:szCs w:val="22"/>
          <w:rtl/>
        </w:rPr>
        <w:t xml:space="preserve"> </w:t>
      </w:r>
      <w:r w:rsidRPr="000230CE">
        <w:rPr>
          <w:rFonts w:hint="cs"/>
          <w:sz w:val="22"/>
          <w:szCs w:val="22"/>
          <w:rtl/>
        </w:rPr>
        <w:t>ناشی</w:t>
      </w:r>
      <w:r w:rsidR="00F94507" w:rsidRPr="000230CE">
        <w:rPr>
          <w:rFonts w:hint="cs"/>
          <w:sz w:val="22"/>
          <w:szCs w:val="22"/>
          <w:rtl/>
        </w:rPr>
        <w:t xml:space="preserve"> </w:t>
      </w:r>
      <w:r w:rsidRPr="000230CE">
        <w:rPr>
          <w:rFonts w:hint="cs"/>
          <w:sz w:val="22"/>
          <w:szCs w:val="22"/>
          <w:rtl/>
        </w:rPr>
        <w:t>از</w:t>
      </w:r>
      <w:r w:rsidR="00F94507" w:rsidRPr="000230CE">
        <w:rPr>
          <w:rFonts w:hint="cs"/>
          <w:sz w:val="22"/>
          <w:szCs w:val="22"/>
          <w:rtl/>
        </w:rPr>
        <w:t xml:space="preserve"> </w:t>
      </w:r>
      <w:r w:rsidR="003A4133" w:rsidRPr="000230CE">
        <w:rPr>
          <w:rFonts w:hint="cs"/>
          <w:sz w:val="22"/>
          <w:szCs w:val="22"/>
          <w:rtl/>
        </w:rPr>
        <w:t>مقررات</w:t>
      </w:r>
      <w:r w:rsidR="00F94507" w:rsidRPr="000230CE">
        <w:rPr>
          <w:rFonts w:hint="cs"/>
          <w:sz w:val="22"/>
          <w:szCs w:val="22"/>
          <w:rtl/>
        </w:rPr>
        <w:t xml:space="preserve"> </w:t>
      </w:r>
      <w:r w:rsidR="003A4133" w:rsidRPr="000230CE">
        <w:rPr>
          <w:rFonts w:hint="cs"/>
          <w:sz w:val="22"/>
          <w:szCs w:val="22"/>
          <w:rtl/>
        </w:rPr>
        <w:t>بهداشتی</w:t>
      </w:r>
      <w:r w:rsidR="00F94507" w:rsidRPr="000230CE">
        <w:rPr>
          <w:rFonts w:hint="cs"/>
          <w:sz w:val="22"/>
          <w:szCs w:val="22"/>
          <w:rtl/>
        </w:rPr>
        <w:t xml:space="preserve"> </w:t>
      </w:r>
      <w:r w:rsidR="003A4133" w:rsidRPr="000230CE">
        <w:rPr>
          <w:rFonts w:hint="cs"/>
          <w:sz w:val="22"/>
          <w:szCs w:val="22"/>
          <w:rtl/>
        </w:rPr>
        <w:t>بین</w:t>
      </w:r>
      <w:r w:rsidR="00F94507" w:rsidRPr="000230CE">
        <w:rPr>
          <w:rFonts w:hint="cs"/>
          <w:sz w:val="22"/>
          <w:szCs w:val="22"/>
          <w:rtl/>
        </w:rPr>
        <w:t xml:space="preserve"> </w:t>
      </w:r>
      <w:r w:rsidR="003A4133" w:rsidRPr="000230CE">
        <w:rPr>
          <w:rFonts w:hint="cs"/>
          <w:sz w:val="22"/>
          <w:szCs w:val="22"/>
          <w:rtl/>
        </w:rPr>
        <w:t>المللی</w:t>
      </w:r>
      <w:r w:rsidR="00F94507" w:rsidRPr="000230CE">
        <w:rPr>
          <w:rFonts w:hint="cs"/>
          <w:sz w:val="22"/>
          <w:szCs w:val="22"/>
          <w:rtl/>
        </w:rPr>
        <w:t xml:space="preserve"> </w:t>
      </w:r>
      <w:r w:rsidRPr="000230CE">
        <w:rPr>
          <w:rFonts w:hint="cs"/>
          <w:sz w:val="22"/>
          <w:szCs w:val="22"/>
          <w:rtl/>
          <w:lang w:bidi="fa-IR"/>
        </w:rPr>
        <w:t>(</w:t>
      </w:r>
      <w:r w:rsidRPr="000230CE">
        <w:rPr>
          <w:sz w:val="22"/>
          <w:szCs w:val="22"/>
        </w:rPr>
        <w:t>IHR</w:t>
      </w:r>
      <w:r w:rsidRPr="000230CE">
        <w:rPr>
          <w:rFonts w:hint="cs"/>
          <w:sz w:val="22"/>
          <w:szCs w:val="22"/>
          <w:rtl/>
        </w:rPr>
        <w:t>)</w:t>
      </w:r>
      <w:r w:rsidRPr="000230CE">
        <w:rPr>
          <w:sz w:val="22"/>
          <w:szCs w:val="22"/>
          <w:rtl/>
        </w:rPr>
        <w:t>.</w:t>
      </w:r>
      <w:r w:rsidR="00F94507" w:rsidRPr="000230CE">
        <w:rPr>
          <w:sz w:val="22"/>
          <w:szCs w:val="22"/>
          <w:rtl/>
        </w:rPr>
        <w:t xml:space="preserve"> </w:t>
      </w:r>
      <w:r w:rsidRPr="000230CE">
        <w:rPr>
          <w:sz w:val="22"/>
          <w:szCs w:val="22"/>
          <w:rtl/>
        </w:rPr>
        <w:t>توسعه</w:t>
      </w:r>
      <w:r w:rsidR="00F94507" w:rsidRPr="000230CE">
        <w:rPr>
          <w:sz w:val="22"/>
          <w:szCs w:val="22"/>
          <w:rtl/>
        </w:rPr>
        <w:t xml:space="preserve"> </w:t>
      </w:r>
      <w:r w:rsidRPr="000230CE">
        <w:rPr>
          <w:rFonts w:hint="cs"/>
          <w:sz w:val="22"/>
          <w:szCs w:val="22"/>
          <w:rtl/>
        </w:rPr>
        <w:t>ی</w:t>
      </w:r>
      <w:r w:rsidRPr="000230CE">
        <w:rPr>
          <w:sz w:val="22"/>
          <w:szCs w:val="22"/>
          <w:rtl/>
        </w:rPr>
        <w:t>ا</w:t>
      </w:r>
      <w:r w:rsidR="00F94507" w:rsidRPr="000230CE">
        <w:rPr>
          <w:sz w:val="22"/>
          <w:szCs w:val="22"/>
          <w:rtl/>
        </w:rPr>
        <w:t xml:space="preserve"> </w:t>
      </w:r>
      <w:r w:rsidRPr="000230CE">
        <w:rPr>
          <w:sz w:val="22"/>
          <w:szCs w:val="22"/>
          <w:rtl/>
        </w:rPr>
        <w:t>اصلاح</w:t>
      </w:r>
      <w:r w:rsidR="00F94507" w:rsidRPr="000230CE">
        <w:rPr>
          <w:sz w:val="22"/>
          <w:szCs w:val="22"/>
          <w:rtl/>
        </w:rPr>
        <w:t xml:space="preserve"> </w:t>
      </w:r>
      <w:r w:rsidR="00B2575B" w:rsidRPr="000230CE">
        <w:rPr>
          <w:rFonts w:hint="cs"/>
          <w:sz w:val="22"/>
          <w:szCs w:val="22"/>
          <w:rtl/>
        </w:rPr>
        <w:t>ابزار</w:t>
      </w:r>
      <w:r w:rsidR="00F94507" w:rsidRPr="000230CE">
        <w:rPr>
          <w:rFonts w:hint="cs"/>
          <w:sz w:val="22"/>
          <w:szCs w:val="22"/>
          <w:rtl/>
        </w:rPr>
        <w:t xml:space="preserve"> </w:t>
      </w:r>
      <w:r w:rsidRPr="000230CE">
        <w:rPr>
          <w:rFonts w:hint="cs"/>
          <w:sz w:val="22"/>
          <w:szCs w:val="22"/>
          <w:rtl/>
        </w:rPr>
        <w:t>قانونی</w:t>
      </w:r>
      <w:r w:rsidR="00F94507" w:rsidRPr="000230CE">
        <w:rPr>
          <w:rFonts w:hint="cs"/>
          <w:sz w:val="22"/>
          <w:szCs w:val="22"/>
          <w:rtl/>
        </w:rPr>
        <w:t xml:space="preserve"> </w:t>
      </w:r>
      <w:r w:rsidRPr="000230CE">
        <w:rPr>
          <w:rFonts w:hint="cs"/>
          <w:sz w:val="22"/>
          <w:szCs w:val="22"/>
          <w:rtl/>
        </w:rPr>
        <w:t>جدید</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برخی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کشورهای</w:t>
      </w:r>
      <w:r w:rsidR="00F94507" w:rsidRPr="000230CE">
        <w:rPr>
          <w:sz w:val="22"/>
          <w:szCs w:val="22"/>
          <w:rtl/>
        </w:rPr>
        <w:t xml:space="preserve"> </w:t>
      </w:r>
      <w:r w:rsidRPr="000230CE">
        <w:rPr>
          <w:sz w:val="22"/>
          <w:szCs w:val="22"/>
          <w:rtl/>
        </w:rPr>
        <w:t>عضو</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اجرای</w:t>
      </w:r>
      <w:r w:rsidR="00F94507" w:rsidRPr="000230CE">
        <w:rPr>
          <w:sz w:val="22"/>
          <w:szCs w:val="22"/>
          <w:rtl/>
        </w:rPr>
        <w:t xml:space="preserve"> </w:t>
      </w:r>
      <w:r w:rsidR="00B13D3E" w:rsidRPr="000230CE">
        <w:rPr>
          <w:rFonts w:hint="cs"/>
          <w:sz w:val="22"/>
          <w:szCs w:val="22"/>
          <w:rtl/>
        </w:rPr>
        <w:t xml:space="preserve">بهتر </w:t>
      </w:r>
      <w:r w:rsidRPr="000230CE">
        <w:rPr>
          <w:sz w:val="22"/>
          <w:szCs w:val="22"/>
          <w:rtl/>
        </w:rPr>
        <w:t>مقررات.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مواردی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00012E7A" w:rsidRPr="000230CE">
        <w:rPr>
          <w:sz w:val="22"/>
          <w:szCs w:val="22"/>
          <w:rtl/>
        </w:rPr>
        <w:t>مستندات</w:t>
      </w:r>
      <w:r w:rsidR="00F94507" w:rsidRPr="000230CE">
        <w:rPr>
          <w:sz w:val="22"/>
          <w:szCs w:val="22"/>
          <w:rtl/>
        </w:rPr>
        <w:t xml:space="preserve"> </w:t>
      </w:r>
      <w:r w:rsidRPr="000230CE">
        <w:rPr>
          <w:sz w:val="22"/>
          <w:szCs w:val="22"/>
          <w:rtl/>
        </w:rPr>
        <w:t>قانونی</w:t>
      </w:r>
      <w:r w:rsidR="00F94507" w:rsidRPr="000230CE">
        <w:rPr>
          <w:sz w:val="22"/>
          <w:szCs w:val="22"/>
          <w:rtl/>
        </w:rPr>
        <w:t xml:space="preserve"> </w:t>
      </w:r>
      <w:r w:rsidRPr="000230CE">
        <w:rPr>
          <w:sz w:val="22"/>
          <w:szCs w:val="22"/>
          <w:rtl/>
        </w:rPr>
        <w:t>جدید</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rFonts w:hint="cs"/>
          <w:sz w:val="22"/>
          <w:szCs w:val="22"/>
          <w:rtl/>
        </w:rPr>
        <w:t>اصلاح</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طور</w:t>
      </w:r>
      <w:r w:rsidR="00F94507" w:rsidRPr="000230CE">
        <w:rPr>
          <w:sz w:val="22"/>
          <w:szCs w:val="22"/>
          <w:rtl/>
        </w:rPr>
        <w:t xml:space="preserve"> </w:t>
      </w:r>
      <w:r w:rsidRPr="000230CE">
        <w:rPr>
          <w:sz w:val="22"/>
          <w:szCs w:val="22"/>
          <w:rtl/>
        </w:rPr>
        <w:t>خاص</w:t>
      </w:r>
      <w:r w:rsidR="00F94507" w:rsidRPr="000230CE">
        <w:rPr>
          <w:sz w:val="22"/>
          <w:szCs w:val="22"/>
          <w:rtl/>
        </w:rPr>
        <w:t xml:space="preserve"> </w:t>
      </w:r>
      <w:r w:rsidRPr="000230CE">
        <w:rPr>
          <w:sz w:val="22"/>
          <w:szCs w:val="22"/>
          <w:rtl/>
        </w:rPr>
        <w:t>تحت</w:t>
      </w:r>
      <w:r w:rsidR="00F94507" w:rsidRPr="000230CE">
        <w:rPr>
          <w:sz w:val="22"/>
          <w:szCs w:val="22"/>
          <w:rtl/>
        </w:rPr>
        <w:t xml:space="preserve"> </w:t>
      </w:r>
      <w:r w:rsidRPr="000230CE">
        <w:rPr>
          <w:sz w:val="22"/>
          <w:szCs w:val="22"/>
          <w:rtl/>
        </w:rPr>
        <w:t>سیستم</w:t>
      </w:r>
      <w:r w:rsidR="00F94507" w:rsidRPr="000230CE">
        <w:rPr>
          <w:sz w:val="22"/>
          <w:szCs w:val="22"/>
          <w:rtl/>
        </w:rPr>
        <w:t xml:space="preserve"> </w:t>
      </w:r>
      <w:r w:rsidRPr="000230CE">
        <w:rPr>
          <w:sz w:val="22"/>
          <w:szCs w:val="22"/>
          <w:rtl/>
        </w:rPr>
        <w:t>حقوقی</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rFonts w:hint="cs"/>
          <w:sz w:val="22"/>
          <w:szCs w:val="22"/>
          <w:rtl/>
        </w:rPr>
        <w:t>کشور</w:t>
      </w:r>
      <w:r w:rsidR="00F94507" w:rsidRPr="000230CE">
        <w:rPr>
          <w:sz w:val="22"/>
          <w:szCs w:val="22"/>
          <w:rtl/>
        </w:rPr>
        <w:t xml:space="preserve"> </w:t>
      </w:r>
      <w:r w:rsidRPr="000230CE">
        <w:rPr>
          <w:sz w:val="22"/>
          <w:szCs w:val="22"/>
          <w:rtl/>
        </w:rPr>
        <w:t>عضو</w:t>
      </w:r>
      <w:r w:rsidR="00F94507" w:rsidRPr="000230CE">
        <w:rPr>
          <w:sz w:val="22"/>
          <w:szCs w:val="22"/>
          <w:rtl/>
        </w:rPr>
        <w:t xml:space="preserve"> </w:t>
      </w:r>
      <w:r w:rsidRPr="000230CE">
        <w:rPr>
          <w:rFonts w:hint="cs"/>
          <w:sz w:val="22"/>
          <w:szCs w:val="22"/>
          <w:rtl/>
        </w:rPr>
        <w:t>ضروری</w:t>
      </w:r>
      <w:r w:rsidR="00F94507" w:rsidRPr="000230CE">
        <w:rPr>
          <w:sz w:val="22"/>
          <w:szCs w:val="22"/>
          <w:rtl/>
        </w:rPr>
        <w:t xml:space="preserve"> </w:t>
      </w:r>
      <w:r w:rsidRPr="000230CE">
        <w:rPr>
          <w:sz w:val="22"/>
          <w:szCs w:val="22"/>
          <w:rtl/>
        </w:rPr>
        <w:t>نباشد</w:t>
      </w:r>
      <w:r w:rsidR="00452159" w:rsidRPr="000230CE">
        <w:rPr>
          <w:sz w:val="22"/>
          <w:szCs w:val="22"/>
          <w:rtl/>
        </w:rPr>
        <w:t xml:space="preserve">، </w:t>
      </w:r>
      <w:r w:rsidRPr="000230CE">
        <w:rPr>
          <w:rFonts w:hint="cs"/>
          <w:sz w:val="22"/>
          <w:szCs w:val="22"/>
          <w:rtl/>
        </w:rPr>
        <w:t>آن</w:t>
      </w:r>
      <w:r w:rsidR="00F94507" w:rsidRPr="000230CE">
        <w:rPr>
          <w:rFonts w:hint="cs"/>
          <w:sz w:val="22"/>
          <w:szCs w:val="22"/>
          <w:rtl/>
        </w:rPr>
        <w:t xml:space="preserve"> </w:t>
      </w:r>
      <w:r w:rsidRPr="000230CE">
        <w:rPr>
          <w:rFonts w:hint="cs"/>
          <w:sz w:val="22"/>
          <w:szCs w:val="22"/>
          <w:rtl/>
        </w:rPr>
        <w:t>کشور</w:t>
      </w:r>
      <w:r w:rsidR="00F94507" w:rsidRPr="000230CE">
        <w:rPr>
          <w:sz w:val="22"/>
          <w:szCs w:val="22"/>
          <w:rtl/>
        </w:rPr>
        <w:t xml:space="preserve"> </w:t>
      </w:r>
      <w:r w:rsidRPr="000230CE">
        <w:rPr>
          <w:rFonts w:hint="cs"/>
          <w:sz w:val="22"/>
          <w:szCs w:val="22"/>
          <w:rtl/>
        </w:rPr>
        <w:t>می</w:t>
      </w:r>
      <w:r w:rsidR="00B13D3E" w:rsidRPr="000230CE">
        <w:rPr>
          <w:sz w:val="22"/>
          <w:szCs w:val="22"/>
          <w:rtl/>
        </w:rPr>
        <w:softHyphen/>
      </w:r>
      <w:r w:rsidRPr="000230CE">
        <w:rPr>
          <w:rFonts w:hint="cs"/>
          <w:sz w:val="22"/>
          <w:szCs w:val="22"/>
          <w:rtl/>
        </w:rPr>
        <w:t>تواند</w:t>
      </w:r>
      <w:r w:rsidR="00F94507" w:rsidRPr="000230CE">
        <w:rPr>
          <w:sz w:val="22"/>
          <w:szCs w:val="22"/>
          <w:rtl/>
        </w:rPr>
        <w:t xml:space="preserve"> </w:t>
      </w:r>
      <w:r w:rsidRPr="000230CE">
        <w:rPr>
          <w:sz w:val="22"/>
          <w:szCs w:val="22"/>
          <w:rtl/>
        </w:rPr>
        <w:t>برخی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قوانین</w:t>
      </w:r>
      <w:r w:rsidR="00452159" w:rsidRPr="000230CE">
        <w:rPr>
          <w:sz w:val="22"/>
          <w:szCs w:val="22"/>
          <w:rtl/>
        </w:rPr>
        <w:t xml:space="preserve">، </w:t>
      </w:r>
      <w:r w:rsidRPr="000230CE">
        <w:rPr>
          <w:sz w:val="22"/>
          <w:szCs w:val="22"/>
          <w:rtl/>
        </w:rPr>
        <w:t>مقررات</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سایر</w:t>
      </w:r>
      <w:r w:rsidR="00F94507" w:rsidRPr="000230CE">
        <w:rPr>
          <w:sz w:val="22"/>
          <w:szCs w:val="22"/>
          <w:rtl/>
        </w:rPr>
        <w:t xml:space="preserve"> </w:t>
      </w:r>
      <w:r w:rsidR="00012E7A" w:rsidRPr="000230CE">
        <w:rPr>
          <w:sz w:val="22"/>
          <w:szCs w:val="22"/>
          <w:rtl/>
        </w:rPr>
        <w:t>مستندات</w:t>
      </w:r>
      <w:r w:rsidR="00F94507" w:rsidRPr="000230CE">
        <w:rPr>
          <w:sz w:val="22"/>
          <w:szCs w:val="22"/>
          <w:rtl/>
        </w:rPr>
        <w:t xml:space="preserve"> </w:t>
      </w:r>
      <w:r w:rsidRPr="000230CE">
        <w:rPr>
          <w:sz w:val="22"/>
          <w:szCs w:val="22"/>
          <w:rtl/>
        </w:rPr>
        <w:t>حقوقی</w:t>
      </w:r>
      <w:r w:rsidR="00F94507" w:rsidRPr="000230CE">
        <w:rPr>
          <w:sz w:val="22"/>
          <w:szCs w:val="22"/>
          <w:rtl/>
        </w:rPr>
        <w:t xml:space="preserve"> </w:t>
      </w:r>
      <w:r w:rsidR="00B13D3E" w:rsidRPr="000230CE">
        <w:rPr>
          <w:rtl/>
        </w:rPr>
        <w:t>موجود را بازنگری کند تا اجرای مقررات به شیوه‌ای کارآمدتر، مؤثرتر و سودمندتر تسهیل شود</w:t>
      </w:r>
      <w:r w:rsidR="00B13D3E" w:rsidRPr="000230CE">
        <w:rPr>
          <w:rFonts w:hint="cs"/>
          <w:rtl/>
        </w:rPr>
        <w:t>.</w:t>
      </w:r>
    </w:p>
    <w:p w14:paraId="1FF56CD9" w14:textId="672818D5" w:rsidR="00F46009" w:rsidRPr="000230CE" w:rsidRDefault="00F46009" w:rsidP="00B13D3E">
      <w:pPr>
        <w:spacing w:after="240"/>
        <w:rPr>
          <w:sz w:val="22"/>
          <w:szCs w:val="22"/>
          <w:rtl/>
        </w:rPr>
      </w:pPr>
      <w:r w:rsidRPr="000230CE">
        <w:rPr>
          <w:rFonts w:hint="cs"/>
          <w:b/>
          <w:bCs/>
          <w:sz w:val="22"/>
          <w:szCs w:val="22"/>
          <w:rtl/>
        </w:rPr>
        <w:t>سنجه</w:t>
      </w:r>
      <w:r w:rsidR="00D373CD" w:rsidRPr="000230CE">
        <w:rPr>
          <w:rFonts w:hint="cs"/>
          <w:b/>
          <w:bCs/>
          <w:sz w:val="22"/>
          <w:szCs w:val="22"/>
          <w:rtl/>
        </w:rPr>
        <w:t>‌</w:t>
      </w:r>
      <w:r w:rsidR="00F94507" w:rsidRPr="000230CE">
        <w:rPr>
          <w:b/>
          <w:bCs/>
          <w:sz w:val="22"/>
          <w:szCs w:val="22"/>
          <w:rtl/>
        </w:rPr>
        <w:t xml:space="preserve"> </w:t>
      </w:r>
      <w:r w:rsidR="00B13D3E" w:rsidRPr="000230CE">
        <w:rPr>
          <w:rFonts w:hint="cs"/>
          <w:b/>
          <w:bCs/>
          <w:sz w:val="22"/>
          <w:szCs w:val="22"/>
          <w:rtl/>
        </w:rPr>
        <w:t>ارزیابی</w:t>
      </w:r>
      <w:r w:rsidRPr="000230CE">
        <w:rPr>
          <w:sz w:val="22"/>
          <w:szCs w:val="22"/>
          <w:rtl/>
        </w:rPr>
        <w:t>:</w:t>
      </w:r>
      <w:r w:rsidR="00F94507" w:rsidRPr="000230CE">
        <w:rPr>
          <w:sz w:val="22"/>
          <w:szCs w:val="22"/>
          <w:rtl/>
        </w:rPr>
        <w:t xml:space="preserve"> </w:t>
      </w:r>
      <w:r w:rsidR="00012E7A" w:rsidRPr="000230CE">
        <w:rPr>
          <w:sz w:val="22"/>
          <w:szCs w:val="22"/>
          <w:rtl/>
        </w:rPr>
        <w:t>مستندات</w:t>
      </w:r>
      <w:r w:rsidR="00F94507" w:rsidRPr="000230CE">
        <w:rPr>
          <w:sz w:val="22"/>
          <w:szCs w:val="22"/>
          <w:rtl/>
        </w:rPr>
        <w:t xml:space="preserve"> </w:t>
      </w:r>
      <w:r w:rsidRPr="000230CE">
        <w:rPr>
          <w:rFonts w:hint="eastAsia"/>
          <w:sz w:val="22"/>
          <w:szCs w:val="22"/>
          <w:rtl/>
        </w:rPr>
        <w:t>قانون</w:t>
      </w:r>
      <w:r w:rsidRPr="000230CE">
        <w:rPr>
          <w:rFonts w:hint="cs"/>
          <w:sz w:val="22"/>
          <w:szCs w:val="22"/>
          <w:rtl/>
        </w:rPr>
        <w:t>ی</w:t>
      </w:r>
      <w:r w:rsidR="00F94507" w:rsidRPr="000230CE">
        <w:rPr>
          <w:sz w:val="22"/>
          <w:szCs w:val="22"/>
          <w:rtl/>
        </w:rPr>
        <w:t xml:space="preserve"> </w:t>
      </w:r>
      <w:r w:rsidRPr="000230CE">
        <w:rPr>
          <w:rFonts w:hint="eastAsia"/>
          <w:sz w:val="22"/>
          <w:szCs w:val="22"/>
          <w:rtl/>
        </w:rPr>
        <w:t>موجود</w:t>
      </w:r>
      <w:r w:rsidR="00F94507" w:rsidRPr="000230CE">
        <w:rPr>
          <w:sz w:val="22"/>
          <w:szCs w:val="22"/>
          <w:rtl/>
        </w:rPr>
        <w:t xml:space="preserve"> </w:t>
      </w:r>
      <w:r w:rsidRPr="000230CE">
        <w:rPr>
          <w:rFonts w:hint="eastAsia"/>
          <w:sz w:val="22"/>
          <w:szCs w:val="22"/>
          <w:rtl/>
        </w:rPr>
        <w:t>از</w:t>
      </w:r>
      <w:r w:rsidR="00F94507" w:rsidRPr="000230CE">
        <w:rPr>
          <w:sz w:val="22"/>
          <w:szCs w:val="22"/>
          <w:rtl/>
        </w:rPr>
        <w:t xml:space="preserve"> </w:t>
      </w:r>
      <w:r w:rsidRPr="000230CE">
        <w:rPr>
          <w:rFonts w:hint="eastAsia"/>
          <w:sz w:val="22"/>
          <w:szCs w:val="22"/>
          <w:rtl/>
        </w:rPr>
        <w:t>جمله</w:t>
      </w:r>
      <w:r w:rsidR="00F94507" w:rsidRPr="000230CE">
        <w:rPr>
          <w:sz w:val="22"/>
          <w:szCs w:val="22"/>
          <w:rtl/>
        </w:rPr>
        <w:t xml:space="preserve"> </w:t>
      </w:r>
      <w:r w:rsidRPr="000230CE">
        <w:rPr>
          <w:rFonts w:hint="eastAsia"/>
          <w:sz w:val="22"/>
          <w:szCs w:val="22"/>
          <w:rtl/>
        </w:rPr>
        <w:t>قوان</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rFonts w:hint="eastAsia"/>
          <w:sz w:val="22"/>
          <w:szCs w:val="22"/>
          <w:rtl/>
        </w:rPr>
        <w:t>اساس</w:t>
      </w:r>
      <w:r w:rsidRPr="000230CE">
        <w:rPr>
          <w:rFonts w:hint="cs"/>
          <w:sz w:val="22"/>
          <w:szCs w:val="22"/>
          <w:rtl/>
        </w:rPr>
        <w:t>ی</w:t>
      </w:r>
      <w:r w:rsidR="00452159" w:rsidRPr="000230CE">
        <w:rPr>
          <w:rFonts w:hint="eastAsia"/>
          <w:sz w:val="22"/>
          <w:szCs w:val="22"/>
          <w:rtl/>
        </w:rPr>
        <w:t xml:space="preserve">، </w:t>
      </w:r>
      <w:r w:rsidRPr="000230CE">
        <w:rPr>
          <w:rFonts w:hint="eastAsia"/>
          <w:sz w:val="22"/>
          <w:szCs w:val="22"/>
          <w:rtl/>
        </w:rPr>
        <w:t>قوان</w:t>
      </w:r>
      <w:r w:rsidRPr="000230CE">
        <w:rPr>
          <w:rFonts w:hint="cs"/>
          <w:sz w:val="22"/>
          <w:szCs w:val="22"/>
          <w:rtl/>
        </w:rPr>
        <w:t>ی</w:t>
      </w:r>
      <w:r w:rsidRPr="000230CE">
        <w:rPr>
          <w:rFonts w:hint="eastAsia"/>
          <w:sz w:val="22"/>
          <w:szCs w:val="22"/>
          <w:rtl/>
        </w:rPr>
        <w:t>ن</w:t>
      </w:r>
      <w:r w:rsidR="00452159" w:rsidRPr="000230CE">
        <w:rPr>
          <w:rFonts w:hint="eastAsia"/>
          <w:sz w:val="22"/>
          <w:szCs w:val="22"/>
          <w:rtl/>
        </w:rPr>
        <w:t xml:space="preserve">، </w:t>
      </w:r>
      <w:r w:rsidRPr="000230CE">
        <w:rPr>
          <w:rFonts w:hint="eastAsia"/>
          <w:sz w:val="22"/>
          <w:szCs w:val="22"/>
          <w:rtl/>
        </w:rPr>
        <w:t>احکام</w:t>
      </w:r>
      <w:r w:rsidR="00452159" w:rsidRPr="000230CE">
        <w:rPr>
          <w:rFonts w:hint="eastAsia"/>
          <w:sz w:val="22"/>
          <w:szCs w:val="22"/>
          <w:rtl/>
        </w:rPr>
        <w:t xml:space="preserve">، </w:t>
      </w:r>
      <w:r w:rsidRPr="000230CE">
        <w:rPr>
          <w:rFonts w:hint="eastAsia"/>
          <w:sz w:val="22"/>
          <w:szCs w:val="22"/>
          <w:rtl/>
        </w:rPr>
        <w:t>فرام</w:t>
      </w:r>
      <w:r w:rsidRPr="000230CE">
        <w:rPr>
          <w:rFonts w:hint="cs"/>
          <w:sz w:val="22"/>
          <w:szCs w:val="22"/>
          <w:rtl/>
        </w:rPr>
        <w:t>ی</w:t>
      </w:r>
      <w:r w:rsidRPr="000230CE">
        <w:rPr>
          <w:rFonts w:hint="eastAsia"/>
          <w:sz w:val="22"/>
          <w:szCs w:val="22"/>
          <w:rtl/>
        </w:rPr>
        <w:t>ن</w:t>
      </w:r>
      <w:r w:rsidR="00452159" w:rsidRPr="000230CE">
        <w:rPr>
          <w:rFonts w:hint="eastAsia"/>
          <w:sz w:val="22"/>
          <w:szCs w:val="22"/>
          <w:rtl/>
        </w:rPr>
        <w:t xml:space="preserve">، </w:t>
      </w:r>
      <w:r w:rsidRPr="000230CE">
        <w:rPr>
          <w:rFonts w:hint="eastAsia"/>
          <w:sz w:val="22"/>
          <w:szCs w:val="22"/>
          <w:rtl/>
        </w:rPr>
        <w:t>مقررات</w:t>
      </w:r>
      <w:r w:rsidR="00452159" w:rsidRPr="000230CE">
        <w:rPr>
          <w:rFonts w:hint="eastAsia"/>
          <w:sz w:val="22"/>
          <w:szCs w:val="22"/>
          <w:rtl/>
        </w:rPr>
        <w:t xml:space="preserve">، </w:t>
      </w:r>
      <w:r w:rsidRPr="000230CE">
        <w:rPr>
          <w:rFonts w:hint="eastAsia"/>
          <w:sz w:val="22"/>
          <w:szCs w:val="22"/>
          <w:rtl/>
        </w:rPr>
        <w:t>الزامات</w:t>
      </w:r>
      <w:r w:rsidR="00F94507" w:rsidRPr="000230CE">
        <w:rPr>
          <w:sz w:val="22"/>
          <w:szCs w:val="22"/>
          <w:rtl/>
        </w:rPr>
        <w:t xml:space="preserve"> </w:t>
      </w:r>
      <w:r w:rsidRPr="000230CE">
        <w:rPr>
          <w:rFonts w:hint="eastAsia"/>
          <w:sz w:val="22"/>
          <w:szCs w:val="22"/>
          <w:rtl/>
        </w:rPr>
        <w:t>ادار</w:t>
      </w:r>
      <w:r w:rsidRPr="000230CE">
        <w:rPr>
          <w:rFonts w:hint="cs"/>
          <w:sz w:val="22"/>
          <w:szCs w:val="22"/>
          <w:rtl/>
        </w:rPr>
        <w:t>ی</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سا</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00012E7A" w:rsidRPr="000230CE">
        <w:rPr>
          <w:sz w:val="22"/>
          <w:szCs w:val="22"/>
          <w:rtl/>
        </w:rPr>
        <w:t>مستندات</w:t>
      </w:r>
      <w:r w:rsidR="00F94507" w:rsidRPr="000230CE">
        <w:rPr>
          <w:sz w:val="22"/>
          <w:szCs w:val="22"/>
          <w:rtl/>
        </w:rPr>
        <w:t xml:space="preserve"> </w:t>
      </w:r>
      <w:r w:rsidRPr="000230CE">
        <w:rPr>
          <w:sz w:val="22"/>
          <w:szCs w:val="22"/>
          <w:rtl/>
        </w:rPr>
        <w:t>دولت</w:t>
      </w:r>
      <w:r w:rsidRPr="000230CE">
        <w:rPr>
          <w:rFonts w:hint="cs"/>
          <w:sz w:val="22"/>
          <w:szCs w:val="22"/>
          <w:rtl/>
        </w:rPr>
        <w:t>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اثبات</w:t>
      </w:r>
      <w:r w:rsidR="00F94507" w:rsidRPr="000230CE">
        <w:rPr>
          <w:sz w:val="22"/>
          <w:szCs w:val="22"/>
          <w:rtl/>
        </w:rPr>
        <w:t xml:space="preserve"> </w:t>
      </w:r>
      <w:r w:rsidRPr="000230CE">
        <w:rPr>
          <w:sz w:val="22"/>
          <w:szCs w:val="22"/>
          <w:rtl/>
        </w:rPr>
        <w:t>شده</w:t>
      </w:r>
      <w:r w:rsidR="00B13D3E" w:rsidRPr="000230CE">
        <w:rPr>
          <w:sz w:val="22"/>
          <w:szCs w:val="22"/>
          <w:rtl/>
        </w:rPr>
        <w:softHyphen/>
      </w:r>
      <w:r w:rsidRPr="000230CE">
        <w:rPr>
          <w:sz w:val="22"/>
          <w:szCs w:val="22"/>
          <w:rtl/>
        </w:rPr>
        <w:t>اند</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حما</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اجرا</w:t>
      </w:r>
      <w:r w:rsidRPr="000230CE">
        <w:rPr>
          <w:rFonts w:hint="cs"/>
          <w:sz w:val="22"/>
          <w:szCs w:val="22"/>
          <w:rtl/>
        </w:rPr>
        <w:t>ی</w:t>
      </w:r>
      <w:r w:rsidR="00F94507" w:rsidRPr="000230CE">
        <w:rPr>
          <w:sz w:val="22"/>
          <w:szCs w:val="22"/>
          <w:rtl/>
        </w:rPr>
        <w:t xml:space="preserve"> </w:t>
      </w:r>
      <w:r w:rsidRPr="000230CE">
        <w:rPr>
          <w:sz w:val="22"/>
          <w:szCs w:val="22"/>
          <w:rtl/>
        </w:rPr>
        <w:t>مقررات</w:t>
      </w:r>
      <w:r w:rsidR="00F94507" w:rsidRPr="000230CE">
        <w:rPr>
          <w:sz w:val="22"/>
          <w:szCs w:val="22"/>
          <w:rtl/>
        </w:rPr>
        <w:t xml:space="preserve"> </w:t>
      </w:r>
      <w:r w:rsidR="00B13D3E" w:rsidRPr="000230CE">
        <w:rPr>
          <w:rFonts w:hint="cs"/>
          <w:sz w:val="22"/>
          <w:szCs w:val="22"/>
          <w:rtl/>
        </w:rPr>
        <w:t xml:space="preserve">بهداشتی </w:t>
      </w:r>
      <w:r w:rsidRPr="000230CE">
        <w:rPr>
          <w:sz w:val="22"/>
          <w:szCs w:val="22"/>
          <w:rtl/>
        </w:rPr>
        <w:t>ب</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الملل</w:t>
      </w:r>
      <w:r w:rsidRPr="000230CE">
        <w:rPr>
          <w:rFonts w:hint="cs"/>
          <w:sz w:val="22"/>
          <w:szCs w:val="22"/>
          <w:rtl/>
        </w:rPr>
        <w:t>ی</w:t>
      </w:r>
      <w:r w:rsidR="00F94507" w:rsidRPr="000230CE">
        <w:rPr>
          <w:sz w:val="22"/>
          <w:szCs w:val="22"/>
          <w:rtl/>
        </w:rPr>
        <w:t xml:space="preserve"> </w:t>
      </w:r>
      <w:r w:rsidRPr="000230CE">
        <w:rPr>
          <w:sz w:val="22"/>
          <w:szCs w:val="22"/>
          <w:rtl/>
        </w:rPr>
        <w:t>(</w:t>
      </w:r>
      <w:r w:rsidRPr="000230CE">
        <w:rPr>
          <w:sz w:val="22"/>
          <w:szCs w:val="22"/>
        </w:rPr>
        <w:t>IHR</w:t>
      </w:r>
      <w:r w:rsidRPr="000230CE">
        <w:rPr>
          <w:sz w:val="22"/>
          <w:szCs w:val="22"/>
          <w:rtl/>
        </w:rPr>
        <w:t>)</w:t>
      </w:r>
      <w:r w:rsidR="00F94507"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Pr="000230CE">
        <w:rPr>
          <w:rFonts w:hint="eastAsia"/>
          <w:sz w:val="22"/>
          <w:szCs w:val="22"/>
          <w:rtl/>
        </w:rPr>
        <w:t>بخش</w:t>
      </w:r>
      <w:r w:rsidR="00D373CD" w:rsidRPr="000230CE">
        <w:rPr>
          <w:sz w:val="22"/>
          <w:szCs w:val="22"/>
          <w:rtl/>
        </w:rPr>
        <w:t>‌ها</w:t>
      </w:r>
      <w:r w:rsidRPr="000230CE">
        <w:rPr>
          <w:rFonts w:hint="cs"/>
          <w:sz w:val="22"/>
          <w:szCs w:val="22"/>
          <w:rtl/>
        </w:rPr>
        <w:t>ی</w:t>
      </w:r>
      <w:r w:rsidR="00F94507" w:rsidRPr="000230CE">
        <w:rPr>
          <w:sz w:val="22"/>
          <w:szCs w:val="22"/>
          <w:rtl/>
        </w:rPr>
        <w:t xml:space="preserve"> </w:t>
      </w:r>
      <w:r w:rsidRPr="000230CE">
        <w:rPr>
          <w:rFonts w:hint="eastAsia"/>
          <w:sz w:val="22"/>
          <w:szCs w:val="22"/>
          <w:rtl/>
        </w:rPr>
        <w:t>مرتبط</w:t>
      </w:r>
      <w:r w:rsidR="00F94507" w:rsidRPr="000230CE">
        <w:rPr>
          <w:sz w:val="22"/>
          <w:szCs w:val="22"/>
          <w:rtl/>
        </w:rPr>
        <w:t xml:space="preserve"> </w:t>
      </w:r>
      <w:r w:rsidRPr="000230CE">
        <w:rPr>
          <w:rFonts w:hint="eastAsia"/>
          <w:sz w:val="22"/>
          <w:szCs w:val="22"/>
          <w:rtl/>
        </w:rPr>
        <w:t>کاف</w:t>
      </w:r>
      <w:r w:rsidRPr="000230CE">
        <w:rPr>
          <w:rFonts w:hint="cs"/>
          <w:sz w:val="22"/>
          <w:szCs w:val="22"/>
          <w:rtl/>
        </w:rPr>
        <w:t>ی</w:t>
      </w:r>
      <w:r w:rsidR="00F94507" w:rsidRPr="000230CE">
        <w:rPr>
          <w:sz w:val="22"/>
          <w:szCs w:val="22"/>
          <w:rtl/>
        </w:rPr>
        <w:t xml:space="preserve"> </w:t>
      </w:r>
      <w:r w:rsidRPr="000230CE">
        <w:rPr>
          <w:rFonts w:hint="eastAsia"/>
          <w:sz w:val="22"/>
          <w:szCs w:val="22"/>
          <w:rtl/>
        </w:rPr>
        <w:t>هستند</w:t>
      </w:r>
      <w:r w:rsidR="00357DA9" w:rsidRPr="000230CE">
        <w:rPr>
          <w:sz w:val="22"/>
          <w:szCs w:val="22"/>
          <w:rtl/>
        </w:rPr>
        <w:t>.</w:t>
      </w:r>
    </w:p>
    <w:p w14:paraId="255D902F" w14:textId="3181CD1B" w:rsidR="00F46009" w:rsidRPr="000230CE" w:rsidRDefault="00B13D3E" w:rsidP="00B13D3E">
      <w:pPr>
        <w:spacing w:after="240"/>
        <w:rPr>
          <w:sz w:val="22"/>
          <w:szCs w:val="22"/>
          <w:rtl/>
        </w:rPr>
      </w:pPr>
      <w:r w:rsidRPr="000230CE">
        <w:rPr>
          <w:rFonts w:hint="cs"/>
          <w:b/>
          <w:bCs/>
          <w:sz w:val="22"/>
          <w:szCs w:val="22"/>
          <w:rtl/>
        </w:rPr>
        <w:t>اثر مطلوب</w:t>
      </w:r>
      <w:r w:rsidR="00F46009" w:rsidRPr="000230CE">
        <w:rPr>
          <w:sz w:val="22"/>
          <w:szCs w:val="22"/>
          <w:rtl/>
        </w:rPr>
        <w:t>:</w:t>
      </w:r>
      <w:r w:rsidR="00F94507" w:rsidRPr="000230CE">
        <w:rPr>
          <w:sz w:val="22"/>
          <w:szCs w:val="22"/>
          <w:rtl/>
        </w:rPr>
        <w:t xml:space="preserve"> </w:t>
      </w:r>
      <w:r w:rsidR="00012E7A" w:rsidRPr="000230CE">
        <w:rPr>
          <w:rFonts w:hint="cs"/>
          <w:sz w:val="22"/>
          <w:szCs w:val="22"/>
          <w:rtl/>
        </w:rPr>
        <w:t>مستندات</w:t>
      </w:r>
      <w:r w:rsidR="00F94507" w:rsidRPr="000230CE">
        <w:rPr>
          <w:sz w:val="22"/>
          <w:szCs w:val="22"/>
          <w:rtl/>
        </w:rPr>
        <w:t xml:space="preserve"> </w:t>
      </w:r>
      <w:r w:rsidR="00F46009" w:rsidRPr="000230CE">
        <w:rPr>
          <w:sz w:val="22"/>
          <w:szCs w:val="22"/>
          <w:rtl/>
        </w:rPr>
        <w:t>قانون</w:t>
      </w:r>
      <w:r w:rsidR="00F46009" w:rsidRPr="000230CE">
        <w:rPr>
          <w:rFonts w:hint="cs"/>
          <w:sz w:val="22"/>
          <w:szCs w:val="22"/>
          <w:rtl/>
        </w:rPr>
        <w:t>ی</w:t>
      </w:r>
      <w:r w:rsidR="00F94507" w:rsidRPr="000230CE">
        <w:rPr>
          <w:sz w:val="22"/>
          <w:szCs w:val="22"/>
          <w:rtl/>
        </w:rPr>
        <w:t xml:space="preserve"> </w:t>
      </w:r>
      <w:r w:rsidR="00F46009" w:rsidRPr="000230CE">
        <w:rPr>
          <w:sz w:val="22"/>
          <w:szCs w:val="22"/>
          <w:rtl/>
        </w:rPr>
        <w:t>در</w:t>
      </w:r>
      <w:r w:rsidR="00F94507" w:rsidRPr="000230CE">
        <w:rPr>
          <w:sz w:val="22"/>
          <w:szCs w:val="22"/>
          <w:rtl/>
        </w:rPr>
        <w:t xml:space="preserve"> </w:t>
      </w:r>
      <w:r w:rsidR="00F46009" w:rsidRPr="000230CE">
        <w:rPr>
          <w:sz w:val="22"/>
          <w:szCs w:val="22"/>
          <w:rtl/>
        </w:rPr>
        <w:t>تمام</w:t>
      </w:r>
      <w:r w:rsidR="00F94507" w:rsidRPr="000230CE">
        <w:rPr>
          <w:sz w:val="22"/>
          <w:szCs w:val="22"/>
          <w:rtl/>
        </w:rPr>
        <w:t xml:space="preserve"> </w:t>
      </w:r>
      <w:r w:rsidR="00F46009" w:rsidRPr="000230CE">
        <w:rPr>
          <w:sz w:val="22"/>
          <w:szCs w:val="22"/>
          <w:rtl/>
        </w:rPr>
        <w:t>بخش‌ها</w:t>
      </w:r>
      <w:r w:rsidR="00F46009" w:rsidRPr="000230CE">
        <w:rPr>
          <w:rFonts w:hint="cs"/>
          <w:sz w:val="22"/>
          <w:szCs w:val="22"/>
          <w:rtl/>
        </w:rPr>
        <w:t>ی</w:t>
      </w:r>
      <w:r w:rsidR="00F94507" w:rsidRPr="000230CE">
        <w:rPr>
          <w:sz w:val="22"/>
          <w:szCs w:val="22"/>
          <w:rtl/>
        </w:rPr>
        <w:t xml:space="preserve"> </w:t>
      </w:r>
      <w:r w:rsidR="00F46009" w:rsidRPr="000230CE">
        <w:rPr>
          <w:sz w:val="22"/>
          <w:szCs w:val="22"/>
          <w:rtl/>
        </w:rPr>
        <w:t>مربوطه</w:t>
      </w:r>
      <w:r w:rsidR="00F94507" w:rsidRPr="000230CE">
        <w:rPr>
          <w:sz w:val="22"/>
          <w:szCs w:val="22"/>
          <w:rtl/>
        </w:rPr>
        <w:t xml:space="preserve"> </w:t>
      </w:r>
      <w:r w:rsidR="00F46009" w:rsidRPr="000230CE">
        <w:rPr>
          <w:sz w:val="22"/>
          <w:szCs w:val="22"/>
          <w:rtl/>
        </w:rPr>
        <w:t>برا</w:t>
      </w:r>
      <w:r w:rsidR="00F46009" w:rsidRPr="000230CE">
        <w:rPr>
          <w:rFonts w:hint="cs"/>
          <w:sz w:val="22"/>
          <w:szCs w:val="22"/>
          <w:rtl/>
        </w:rPr>
        <w:t>ی</w:t>
      </w:r>
      <w:r w:rsidR="00F94507" w:rsidRPr="000230CE">
        <w:rPr>
          <w:sz w:val="22"/>
          <w:szCs w:val="22"/>
          <w:rtl/>
        </w:rPr>
        <w:t xml:space="preserve"> </w:t>
      </w:r>
      <w:r w:rsidR="00F46009" w:rsidRPr="000230CE">
        <w:rPr>
          <w:sz w:val="22"/>
          <w:szCs w:val="22"/>
          <w:rtl/>
        </w:rPr>
        <w:t>حما</w:t>
      </w:r>
      <w:r w:rsidR="00F46009" w:rsidRPr="000230CE">
        <w:rPr>
          <w:rFonts w:hint="cs"/>
          <w:sz w:val="22"/>
          <w:szCs w:val="22"/>
          <w:rtl/>
        </w:rPr>
        <w:t>ی</w:t>
      </w:r>
      <w:r w:rsidR="00F46009" w:rsidRPr="000230CE">
        <w:rPr>
          <w:rFonts w:hint="eastAsia"/>
          <w:sz w:val="22"/>
          <w:szCs w:val="22"/>
          <w:rtl/>
        </w:rPr>
        <w:t>ت</w:t>
      </w:r>
      <w:r w:rsidR="00F94507" w:rsidRPr="000230CE">
        <w:rPr>
          <w:sz w:val="22"/>
          <w:szCs w:val="22"/>
          <w:rtl/>
        </w:rPr>
        <w:t xml:space="preserve"> </w:t>
      </w:r>
      <w:r w:rsidR="00F46009" w:rsidRPr="000230CE">
        <w:rPr>
          <w:sz w:val="22"/>
          <w:szCs w:val="22"/>
          <w:rtl/>
        </w:rPr>
        <w:t>از</w:t>
      </w:r>
      <w:r w:rsidR="00F94507" w:rsidRPr="000230CE">
        <w:rPr>
          <w:sz w:val="22"/>
          <w:szCs w:val="22"/>
          <w:rtl/>
        </w:rPr>
        <w:t xml:space="preserve"> </w:t>
      </w:r>
      <w:r w:rsidR="00F46009" w:rsidRPr="000230CE">
        <w:rPr>
          <w:sz w:val="22"/>
          <w:szCs w:val="22"/>
          <w:rtl/>
        </w:rPr>
        <w:t>اجرا</w:t>
      </w:r>
      <w:r w:rsidR="00F46009" w:rsidRPr="000230CE">
        <w:rPr>
          <w:rFonts w:hint="cs"/>
          <w:sz w:val="22"/>
          <w:szCs w:val="22"/>
          <w:rtl/>
        </w:rPr>
        <w:t>ی</w:t>
      </w:r>
      <w:r w:rsidR="00F94507" w:rsidRPr="000230CE">
        <w:rPr>
          <w:sz w:val="22"/>
          <w:szCs w:val="22"/>
          <w:rtl/>
        </w:rPr>
        <w:t xml:space="preserve"> </w:t>
      </w:r>
      <w:r w:rsidR="00F46009" w:rsidRPr="000230CE">
        <w:rPr>
          <w:sz w:val="22"/>
          <w:szCs w:val="22"/>
        </w:rPr>
        <w:t>IHR</w:t>
      </w:r>
      <w:r w:rsidR="00F94507" w:rsidRPr="000230CE">
        <w:rPr>
          <w:sz w:val="22"/>
          <w:szCs w:val="22"/>
          <w:rtl/>
        </w:rPr>
        <w:t xml:space="preserve"> </w:t>
      </w:r>
      <w:r w:rsidR="00F46009" w:rsidRPr="000230CE">
        <w:rPr>
          <w:sz w:val="22"/>
          <w:szCs w:val="22"/>
          <w:rtl/>
        </w:rPr>
        <w:t>از</w:t>
      </w:r>
      <w:r w:rsidR="00F94507" w:rsidRPr="000230CE">
        <w:rPr>
          <w:sz w:val="22"/>
          <w:szCs w:val="22"/>
          <w:rtl/>
        </w:rPr>
        <w:t xml:space="preserve"> </w:t>
      </w:r>
      <w:r w:rsidR="00F46009" w:rsidRPr="000230CE">
        <w:rPr>
          <w:sz w:val="22"/>
          <w:szCs w:val="22"/>
          <w:rtl/>
        </w:rPr>
        <w:t>جمله</w:t>
      </w:r>
      <w:r w:rsidR="00F94507" w:rsidRPr="000230CE">
        <w:rPr>
          <w:sz w:val="22"/>
          <w:szCs w:val="22"/>
          <w:rtl/>
        </w:rPr>
        <w:t xml:space="preserve"> </w:t>
      </w:r>
      <w:r w:rsidR="00F46009" w:rsidRPr="000230CE">
        <w:rPr>
          <w:sz w:val="22"/>
          <w:szCs w:val="22"/>
          <w:rtl/>
        </w:rPr>
        <w:t>توسعه</w:t>
      </w:r>
      <w:r w:rsidR="00F94507" w:rsidRPr="000230CE">
        <w:rPr>
          <w:sz w:val="22"/>
          <w:szCs w:val="22"/>
          <w:rtl/>
        </w:rPr>
        <w:t xml:space="preserve"> </w:t>
      </w:r>
      <w:r w:rsidR="00F46009" w:rsidRPr="000230CE">
        <w:rPr>
          <w:sz w:val="22"/>
          <w:szCs w:val="22"/>
          <w:rtl/>
        </w:rPr>
        <w:t>و</w:t>
      </w:r>
      <w:r w:rsidR="00F94507" w:rsidRPr="000230CE">
        <w:rPr>
          <w:sz w:val="22"/>
          <w:szCs w:val="22"/>
          <w:rtl/>
        </w:rPr>
        <w:t xml:space="preserve"> </w:t>
      </w:r>
      <w:r w:rsidR="00F46009" w:rsidRPr="000230CE">
        <w:rPr>
          <w:rFonts w:hint="cs"/>
          <w:sz w:val="22"/>
          <w:szCs w:val="22"/>
          <w:rtl/>
        </w:rPr>
        <w:t>حفظ</w:t>
      </w:r>
      <w:r w:rsidR="00F94507" w:rsidRPr="000230CE">
        <w:rPr>
          <w:sz w:val="22"/>
          <w:szCs w:val="22"/>
          <w:rtl/>
        </w:rPr>
        <w:t xml:space="preserve"> </w:t>
      </w:r>
      <w:r w:rsidR="00F46009" w:rsidRPr="000230CE">
        <w:rPr>
          <w:sz w:val="22"/>
          <w:szCs w:val="22"/>
          <w:rtl/>
        </w:rPr>
        <w:t>ظرف</w:t>
      </w:r>
      <w:r w:rsidR="00F46009" w:rsidRPr="000230CE">
        <w:rPr>
          <w:rFonts w:hint="cs"/>
          <w:sz w:val="22"/>
          <w:szCs w:val="22"/>
          <w:rtl/>
        </w:rPr>
        <w:t>ی</w:t>
      </w:r>
      <w:r w:rsidR="00F46009" w:rsidRPr="000230CE">
        <w:rPr>
          <w:rFonts w:hint="eastAsia"/>
          <w:sz w:val="22"/>
          <w:szCs w:val="22"/>
          <w:rtl/>
        </w:rPr>
        <w:t>ت</w:t>
      </w:r>
      <w:r w:rsidR="00F46009" w:rsidRPr="000230CE">
        <w:rPr>
          <w:rFonts w:hint="cs"/>
          <w:sz w:val="22"/>
          <w:szCs w:val="22"/>
          <w:rtl/>
        </w:rPr>
        <w:t>‌های</w:t>
      </w:r>
      <w:r w:rsidR="00F94507" w:rsidRPr="000230CE">
        <w:rPr>
          <w:sz w:val="22"/>
          <w:szCs w:val="22"/>
          <w:rtl/>
        </w:rPr>
        <w:t xml:space="preserve"> </w:t>
      </w:r>
      <w:r w:rsidR="00F46009" w:rsidRPr="000230CE">
        <w:rPr>
          <w:sz w:val="22"/>
          <w:szCs w:val="22"/>
          <w:rtl/>
        </w:rPr>
        <w:t>اصل</w:t>
      </w:r>
      <w:r w:rsidR="00F46009" w:rsidRPr="000230CE">
        <w:rPr>
          <w:rFonts w:hint="cs"/>
          <w:sz w:val="22"/>
          <w:szCs w:val="22"/>
          <w:rtl/>
        </w:rPr>
        <w:t>ی</w:t>
      </w:r>
      <w:r w:rsidR="00F94507" w:rsidRPr="000230CE">
        <w:rPr>
          <w:sz w:val="22"/>
          <w:szCs w:val="22"/>
          <w:rtl/>
        </w:rPr>
        <w:t xml:space="preserve"> </w:t>
      </w:r>
      <w:r w:rsidRPr="000230CE">
        <w:rPr>
          <w:rFonts w:hint="cs"/>
          <w:sz w:val="22"/>
          <w:szCs w:val="22"/>
          <w:rtl/>
        </w:rPr>
        <w:t xml:space="preserve">موجود </w:t>
      </w:r>
      <w:r w:rsidR="00F46009" w:rsidRPr="000230CE">
        <w:rPr>
          <w:rFonts w:hint="cs"/>
          <w:sz w:val="22"/>
          <w:szCs w:val="22"/>
          <w:rtl/>
        </w:rPr>
        <w:t>باشند.</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60"/>
        <w:gridCol w:w="7565"/>
        <w:gridCol w:w="1170"/>
      </w:tblGrid>
      <w:tr w:rsidR="00024D66" w:rsidRPr="000230CE" w14:paraId="768412A0" w14:textId="77777777" w:rsidTr="00024D66">
        <w:trPr>
          <w:trHeight w:val="296"/>
          <w:jc w:val="center"/>
        </w:trPr>
        <w:tc>
          <w:tcPr>
            <w:tcW w:w="1160" w:type="dxa"/>
            <w:shd w:val="clear" w:color="auto" w:fill="2F5496" w:themeFill="accent5" w:themeFillShade="BF"/>
            <w:vAlign w:val="center"/>
          </w:tcPr>
          <w:p w14:paraId="66C4298D" w14:textId="50607E5B" w:rsidR="00024D66" w:rsidRPr="000230CE" w:rsidRDefault="00024D66" w:rsidP="00024D66">
            <w:pPr>
              <w:jc w:val="center"/>
              <w:rPr>
                <w:sz w:val="20"/>
                <w:szCs w:val="20"/>
                <w:rtl/>
              </w:rPr>
            </w:pPr>
            <w:r w:rsidRPr="000230CE">
              <w:rPr>
                <w:b/>
                <w:bCs/>
                <w:color w:val="FFFFFF" w:themeColor="background1"/>
                <w:sz w:val="24"/>
                <w:szCs w:val="24"/>
                <w:rtl/>
              </w:rPr>
              <w:t>سطح</w:t>
            </w:r>
          </w:p>
        </w:tc>
        <w:tc>
          <w:tcPr>
            <w:tcW w:w="7565" w:type="dxa"/>
            <w:shd w:val="clear" w:color="auto" w:fill="2F5496" w:themeFill="accent5" w:themeFillShade="BF"/>
            <w:vAlign w:val="center"/>
          </w:tcPr>
          <w:p w14:paraId="0E7B0441" w14:textId="20DC39E9" w:rsidR="00024D66" w:rsidRPr="000230CE" w:rsidRDefault="00024D66" w:rsidP="00024D66">
            <w:pPr>
              <w:ind w:left="90" w:right="275" w:firstLine="90"/>
              <w:rPr>
                <w:sz w:val="20"/>
                <w:szCs w:val="20"/>
                <w:rtl/>
              </w:rPr>
            </w:pPr>
            <w:r w:rsidRPr="000230CE">
              <w:rPr>
                <w:rFonts w:ascii="Cambria" w:hAnsi="Cambria"/>
                <w:b/>
                <w:bCs/>
                <w:color w:val="FFFFFF" w:themeColor="background1"/>
                <w:sz w:val="24"/>
                <w:szCs w:val="24"/>
              </w:rPr>
              <w:t>P1.1</w:t>
            </w:r>
            <w:r w:rsidRPr="000230CE">
              <w:rPr>
                <w:b/>
                <w:bCs/>
                <w:color w:val="FFFFFF" w:themeColor="background1"/>
                <w:sz w:val="24"/>
                <w:szCs w:val="24"/>
                <w:rtl/>
              </w:rPr>
              <w:t>. ابزار حقوقی</w:t>
            </w:r>
            <w:r w:rsidRPr="000230CE">
              <w:rPr>
                <w:rStyle w:val="FootnoteReference"/>
                <w:rFonts w:eastAsia="Arial" w:cs="Nazanin"/>
                <w:b/>
                <w:bCs/>
                <w:color w:val="FFFFFF" w:themeColor="background1"/>
                <w:sz w:val="24"/>
                <w:szCs w:val="24"/>
                <w:rtl/>
              </w:rPr>
              <w:footnoteReference w:id="5"/>
            </w:r>
          </w:p>
        </w:tc>
        <w:tc>
          <w:tcPr>
            <w:tcW w:w="1170" w:type="dxa"/>
            <w:shd w:val="clear" w:color="auto" w:fill="2F5496" w:themeFill="accent5" w:themeFillShade="BF"/>
            <w:vAlign w:val="center"/>
          </w:tcPr>
          <w:p w14:paraId="205EF906" w14:textId="76C13E94" w:rsidR="00024D66" w:rsidRPr="000230CE" w:rsidRDefault="00024D66" w:rsidP="00024D66">
            <w:pPr>
              <w:ind w:left="100" w:right="90" w:hanging="10"/>
              <w:rPr>
                <w:sz w:val="20"/>
                <w:szCs w:val="20"/>
                <w:rtl/>
              </w:rPr>
            </w:pPr>
            <w:r w:rsidRPr="000230CE">
              <w:rPr>
                <w:rFonts w:hint="cs"/>
                <w:b/>
                <w:bCs/>
                <w:color w:val="FFFFFF" w:themeColor="background1"/>
                <w:sz w:val="22"/>
                <w:szCs w:val="22"/>
                <w:rtl/>
              </w:rPr>
              <w:t>یک سطح را انتخاب کنید</w:t>
            </w:r>
          </w:p>
        </w:tc>
      </w:tr>
      <w:tr w:rsidR="00024D66" w:rsidRPr="000230CE" w14:paraId="6EE99B76" w14:textId="77777777" w:rsidTr="00024D66">
        <w:trPr>
          <w:trHeight w:val="296"/>
          <w:jc w:val="center"/>
        </w:trPr>
        <w:tc>
          <w:tcPr>
            <w:tcW w:w="1160" w:type="dxa"/>
            <w:shd w:val="clear" w:color="auto" w:fill="FC0011"/>
            <w:vAlign w:val="center"/>
          </w:tcPr>
          <w:p w14:paraId="316EBEFA" w14:textId="77777777" w:rsidR="00024D66" w:rsidRPr="000230CE" w:rsidRDefault="00024D66" w:rsidP="00024D66">
            <w:pPr>
              <w:jc w:val="center"/>
              <w:rPr>
                <w:sz w:val="20"/>
                <w:szCs w:val="20"/>
                <w:rtl/>
              </w:rPr>
            </w:pPr>
            <w:r w:rsidRPr="000230CE">
              <w:rPr>
                <w:sz w:val="20"/>
                <w:szCs w:val="20"/>
                <w:rtl/>
              </w:rPr>
              <w:t>سطح 1</w:t>
            </w:r>
          </w:p>
        </w:tc>
        <w:tc>
          <w:tcPr>
            <w:tcW w:w="7565" w:type="dxa"/>
            <w:vAlign w:val="center"/>
          </w:tcPr>
          <w:p w14:paraId="00A1443B" w14:textId="4150EA3F" w:rsidR="00024D66" w:rsidRPr="000230CE" w:rsidRDefault="00024D66" w:rsidP="00024D66">
            <w:pPr>
              <w:ind w:left="90" w:right="275" w:firstLine="90"/>
              <w:rPr>
                <w:sz w:val="20"/>
                <w:szCs w:val="20"/>
                <w:rtl/>
              </w:rPr>
            </w:pPr>
            <w:r w:rsidRPr="000230CE">
              <w:rPr>
                <w:sz w:val="20"/>
                <w:szCs w:val="20"/>
                <w:rtl/>
              </w:rPr>
              <w:t xml:space="preserve">کشور </w:t>
            </w:r>
            <w:r w:rsidRPr="000230CE">
              <w:rPr>
                <w:rFonts w:hint="cs"/>
                <w:sz w:val="20"/>
                <w:szCs w:val="20"/>
                <w:rtl/>
              </w:rPr>
              <w:t>نقشه برداری حقوقی</w:t>
            </w:r>
            <w:r w:rsidRPr="000230CE">
              <w:rPr>
                <w:rStyle w:val="FootnoteReference"/>
                <w:rFonts w:eastAsia="Arial"/>
                <w:sz w:val="20"/>
                <w:szCs w:val="20"/>
                <w:rtl/>
              </w:rPr>
              <w:footnoteReference w:id="6"/>
            </w:r>
            <w:r w:rsidRPr="000230CE">
              <w:rPr>
                <w:sz w:val="20"/>
                <w:szCs w:val="20"/>
                <w:rtl/>
              </w:rPr>
              <w:t xml:space="preserve"> </w:t>
            </w:r>
            <w:r w:rsidRPr="000230CE">
              <w:rPr>
                <w:rFonts w:hint="cs"/>
                <w:sz w:val="20"/>
                <w:szCs w:val="20"/>
                <w:rtl/>
              </w:rPr>
              <w:t>مستندات</w:t>
            </w:r>
            <w:r w:rsidRPr="000230CE">
              <w:rPr>
                <w:sz w:val="20"/>
                <w:szCs w:val="20"/>
                <w:rtl/>
              </w:rPr>
              <w:t xml:space="preserve"> قانونی </w:t>
            </w:r>
            <w:r w:rsidRPr="000230CE">
              <w:rPr>
                <w:rFonts w:hint="cs"/>
                <w:sz w:val="20"/>
                <w:szCs w:val="20"/>
                <w:rtl/>
              </w:rPr>
              <w:t>مرتبط با اجرای مقررات بهداشتی بین المللی (</w:t>
            </w:r>
            <w:r w:rsidRPr="000230CE">
              <w:rPr>
                <w:sz w:val="20"/>
                <w:szCs w:val="20"/>
              </w:rPr>
              <w:t>IHR</w:t>
            </w:r>
            <w:r w:rsidRPr="000230CE">
              <w:rPr>
                <w:rFonts w:hint="cs"/>
                <w:sz w:val="20"/>
                <w:szCs w:val="20"/>
                <w:rtl/>
                <w:lang w:bidi="fa-IR"/>
              </w:rPr>
              <w:t xml:space="preserve">) را </w:t>
            </w:r>
            <w:r w:rsidRPr="000230CE">
              <w:rPr>
                <w:sz w:val="20"/>
                <w:szCs w:val="20"/>
                <w:rtl/>
              </w:rPr>
              <w:t>انجام نداده است</w:t>
            </w:r>
            <w:r w:rsidRPr="000230CE">
              <w:rPr>
                <w:rFonts w:hint="cs"/>
                <w:sz w:val="20"/>
                <w:szCs w:val="20"/>
                <w:rtl/>
              </w:rPr>
              <w:t>.</w:t>
            </w:r>
          </w:p>
        </w:tc>
        <w:tc>
          <w:tcPr>
            <w:tcW w:w="1170" w:type="dxa"/>
            <w:vAlign w:val="center"/>
          </w:tcPr>
          <w:p w14:paraId="45C342E1" w14:textId="77777777" w:rsidR="00024D66" w:rsidRPr="000230CE" w:rsidRDefault="00024D66" w:rsidP="00024D66">
            <w:pPr>
              <w:rPr>
                <w:sz w:val="20"/>
                <w:szCs w:val="20"/>
                <w:rtl/>
              </w:rPr>
            </w:pPr>
          </w:p>
        </w:tc>
      </w:tr>
      <w:tr w:rsidR="00024D66" w:rsidRPr="000230CE" w14:paraId="24BC81AB" w14:textId="77777777" w:rsidTr="00024D66">
        <w:trPr>
          <w:trHeight w:val="20"/>
          <w:jc w:val="center"/>
        </w:trPr>
        <w:tc>
          <w:tcPr>
            <w:tcW w:w="1160" w:type="dxa"/>
            <w:shd w:val="clear" w:color="auto" w:fill="FD8C08"/>
            <w:vAlign w:val="center"/>
          </w:tcPr>
          <w:p w14:paraId="12FDEE7D" w14:textId="77777777" w:rsidR="00024D66" w:rsidRPr="000230CE" w:rsidRDefault="00024D66" w:rsidP="00024D66">
            <w:pPr>
              <w:jc w:val="center"/>
              <w:rPr>
                <w:sz w:val="20"/>
                <w:szCs w:val="20"/>
                <w:rtl/>
              </w:rPr>
            </w:pPr>
            <w:r w:rsidRPr="000230CE">
              <w:rPr>
                <w:sz w:val="20"/>
                <w:szCs w:val="20"/>
                <w:rtl/>
              </w:rPr>
              <w:t>سطح 2</w:t>
            </w:r>
          </w:p>
        </w:tc>
        <w:tc>
          <w:tcPr>
            <w:tcW w:w="7565" w:type="dxa"/>
            <w:vAlign w:val="center"/>
          </w:tcPr>
          <w:p w14:paraId="32B2E530" w14:textId="16D20BC4" w:rsidR="00024D66" w:rsidRPr="000230CE" w:rsidRDefault="00024D66" w:rsidP="000F58E9">
            <w:pPr>
              <w:ind w:left="90" w:right="275" w:firstLine="90"/>
              <w:rPr>
                <w:sz w:val="20"/>
                <w:szCs w:val="20"/>
                <w:rtl/>
              </w:rPr>
            </w:pPr>
            <w:r w:rsidRPr="000230CE">
              <w:rPr>
                <w:w w:val="99"/>
                <w:sz w:val="20"/>
                <w:szCs w:val="20"/>
                <w:rtl/>
              </w:rPr>
              <w:t xml:space="preserve">کشور </w:t>
            </w:r>
            <w:r w:rsidRPr="000230CE">
              <w:rPr>
                <w:rFonts w:hint="cs"/>
                <w:w w:val="99"/>
                <w:sz w:val="20"/>
                <w:szCs w:val="20"/>
                <w:rtl/>
              </w:rPr>
              <w:t>نقشه</w:t>
            </w:r>
            <w:r w:rsidR="000F58E9" w:rsidRPr="000230CE">
              <w:rPr>
                <w:w w:val="99"/>
                <w:sz w:val="20"/>
                <w:szCs w:val="20"/>
                <w:rtl/>
              </w:rPr>
              <w:softHyphen/>
            </w:r>
            <w:r w:rsidRPr="000230CE">
              <w:rPr>
                <w:rFonts w:hint="cs"/>
                <w:w w:val="99"/>
                <w:sz w:val="20"/>
                <w:szCs w:val="20"/>
                <w:rtl/>
              </w:rPr>
              <w:t>برداری مستندات قانونی با اجرای مقررات بهداشتی بین</w:t>
            </w:r>
            <w:r w:rsidR="000F58E9" w:rsidRPr="000230CE">
              <w:rPr>
                <w:w w:val="99"/>
                <w:sz w:val="20"/>
                <w:szCs w:val="20"/>
                <w:rtl/>
              </w:rPr>
              <w:softHyphen/>
            </w:r>
            <w:r w:rsidRPr="000230CE">
              <w:rPr>
                <w:rFonts w:hint="cs"/>
                <w:w w:val="99"/>
                <w:sz w:val="20"/>
                <w:szCs w:val="20"/>
                <w:rtl/>
              </w:rPr>
              <w:t xml:space="preserve">المللی </w:t>
            </w:r>
            <w:r w:rsidRPr="000230CE">
              <w:rPr>
                <w:rFonts w:hint="cs"/>
                <w:w w:val="99"/>
                <w:sz w:val="20"/>
                <w:szCs w:val="20"/>
                <w:rtl/>
                <w:lang w:bidi="fa-IR"/>
              </w:rPr>
              <w:t>(</w:t>
            </w:r>
            <w:r w:rsidR="00A45120" w:rsidRPr="000230CE">
              <w:rPr>
                <w:w w:val="99"/>
                <w:sz w:val="20"/>
                <w:szCs w:val="20"/>
                <w:rtl/>
                <w:lang w:bidi="fa-IR"/>
              </w:rPr>
              <w:t xml:space="preserve">  </w:t>
            </w:r>
            <w:r w:rsidRPr="000230CE">
              <w:rPr>
                <w:w w:val="99"/>
                <w:sz w:val="20"/>
                <w:szCs w:val="20"/>
                <w:lang w:bidi="fa-IR"/>
              </w:rPr>
              <w:t>(IHR</w:t>
            </w:r>
            <w:r w:rsidRPr="000230CE">
              <w:rPr>
                <w:rFonts w:hint="cs"/>
                <w:w w:val="99"/>
                <w:sz w:val="20"/>
                <w:szCs w:val="20"/>
                <w:rtl/>
                <w:lang w:bidi="fa-IR"/>
              </w:rPr>
              <w:t>را در سطوح ملی و استانی انجام داده و در صورت لزوم مستند کرده است.</w:t>
            </w:r>
          </w:p>
        </w:tc>
        <w:tc>
          <w:tcPr>
            <w:tcW w:w="1170" w:type="dxa"/>
            <w:vAlign w:val="center"/>
          </w:tcPr>
          <w:p w14:paraId="140F299F" w14:textId="77777777" w:rsidR="00024D66" w:rsidRPr="000230CE" w:rsidRDefault="00024D66" w:rsidP="00024D66">
            <w:pPr>
              <w:rPr>
                <w:sz w:val="20"/>
                <w:szCs w:val="20"/>
                <w:rtl/>
              </w:rPr>
            </w:pPr>
          </w:p>
        </w:tc>
      </w:tr>
      <w:tr w:rsidR="00024D66" w:rsidRPr="000230CE" w14:paraId="3388B2FA" w14:textId="77777777" w:rsidTr="00024D66">
        <w:trPr>
          <w:trHeight w:val="70"/>
          <w:jc w:val="center"/>
        </w:trPr>
        <w:tc>
          <w:tcPr>
            <w:tcW w:w="1160" w:type="dxa"/>
            <w:shd w:val="clear" w:color="auto" w:fill="E4CE07"/>
            <w:vAlign w:val="center"/>
          </w:tcPr>
          <w:p w14:paraId="6EC74CD8" w14:textId="77777777" w:rsidR="00024D66" w:rsidRPr="000230CE" w:rsidRDefault="00024D66" w:rsidP="00024D66">
            <w:pPr>
              <w:jc w:val="center"/>
              <w:rPr>
                <w:sz w:val="20"/>
                <w:szCs w:val="20"/>
                <w:rtl/>
              </w:rPr>
            </w:pPr>
            <w:r w:rsidRPr="000230CE">
              <w:rPr>
                <w:sz w:val="20"/>
                <w:szCs w:val="20"/>
                <w:rtl/>
              </w:rPr>
              <w:t>سطح 3</w:t>
            </w:r>
          </w:p>
        </w:tc>
        <w:tc>
          <w:tcPr>
            <w:tcW w:w="7565" w:type="dxa"/>
            <w:vAlign w:val="center"/>
          </w:tcPr>
          <w:p w14:paraId="6EDBDE7F" w14:textId="4AF1C721" w:rsidR="00024D66" w:rsidRPr="000230CE" w:rsidRDefault="00024D66" w:rsidP="00024D66">
            <w:pPr>
              <w:ind w:left="90" w:right="275" w:firstLine="90"/>
              <w:rPr>
                <w:sz w:val="20"/>
                <w:szCs w:val="20"/>
                <w:rtl/>
              </w:rPr>
            </w:pPr>
            <w:r w:rsidRPr="000230CE">
              <w:rPr>
                <w:sz w:val="20"/>
                <w:szCs w:val="20"/>
                <w:rtl/>
              </w:rPr>
              <w:t>کشور یک تحلیل حقوقی</w:t>
            </w:r>
            <w:r w:rsidRPr="000230CE">
              <w:rPr>
                <w:rStyle w:val="FootnoteReference"/>
                <w:rFonts w:eastAsia="Arial"/>
                <w:sz w:val="20"/>
                <w:szCs w:val="20"/>
                <w:rtl/>
              </w:rPr>
              <w:footnoteReference w:id="7"/>
            </w:r>
            <w:r w:rsidRPr="000230CE">
              <w:rPr>
                <w:sz w:val="20"/>
                <w:szCs w:val="20"/>
                <w:rtl/>
              </w:rPr>
              <w:t xml:space="preserve"> (نقشه‌برداری و ارزیابی حقوقی</w:t>
            </w:r>
            <w:r w:rsidRPr="000230CE">
              <w:rPr>
                <w:rStyle w:val="FootnoteReference"/>
                <w:rFonts w:eastAsia="Arial"/>
                <w:sz w:val="20"/>
                <w:szCs w:val="20"/>
                <w:rtl/>
              </w:rPr>
              <w:footnoteReference w:id="8"/>
            </w:r>
            <w:r w:rsidRPr="000230CE">
              <w:rPr>
                <w:sz w:val="20"/>
                <w:szCs w:val="20"/>
                <w:rtl/>
              </w:rPr>
              <w:t xml:space="preserve">) انجام داده و </w:t>
            </w:r>
            <w:r w:rsidR="009E323F" w:rsidRPr="000230CE">
              <w:rPr>
                <w:sz w:val="20"/>
                <w:szCs w:val="20"/>
                <w:rtl/>
              </w:rPr>
              <w:t>کاستی</w:t>
            </w:r>
            <w:r w:rsidRPr="000230CE">
              <w:rPr>
                <w:sz w:val="20"/>
                <w:szCs w:val="20"/>
                <w:rtl/>
              </w:rPr>
              <w:t>‌های موجود در بخش سلامت را شناسایی و بررسی نموده است. همچنین، در سطح ملی و استانی (در صورت لزوم)، ابزار حقوقی لازم برای اجرای مقررات بهداشتی بین‌المللی را تدوین و/ یا بازنگری کرده است</w:t>
            </w:r>
            <w:r w:rsidRPr="000230CE">
              <w:rPr>
                <w:sz w:val="20"/>
                <w:szCs w:val="20"/>
              </w:rPr>
              <w:t>.</w:t>
            </w:r>
          </w:p>
        </w:tc>
        <w:tc>
          <w:tcPr>
            <w:tcW w:w="1170" w:type="dxa"/>
            <w:vAlign w:val="center"/>
          </w:tcPr>
          <w:p w14:paraId="03F39ADD" w14:textId="77777777" w:rsidR="00024D66" w:rsidRPr="000230CE" w:rsidRDefault="00024D66" w:rsidP="00024D66">
            <w:pPr>
              <w:rPr>
                <w:sz w:val="20"/>
                <w:szCs w:val="20"/>
                <w:rtl/>
              </w:rPr>
            </w:pPr>
          </w:p>
        </w:tc>
      </w:tr>
      <w:tr w:rsidR="00024D66" w:rsidRPr="000230CE" w14:paraId="0EE3233F" w14:textId="77777777" w:rsidTr="00024D66">
        <w:trPr>
          <w:trHeight w:val="356"/>
          <w:jc w:val="center"/>
        </w:trPr>
        <w:tc>
          <w:tcPr>
            <w:tcW w:w="1160" w:type="dxa"/>
            <w:shd w:val="clear" w:color="auto" w:fill="98CE16"/>
            <w:vAlign w:val="center"/>
          </w:tcPr>
          <w:p w14:paraId="1E46FE7C" w14:textId="77777777" w:rsidR="00024D66" w:rsidRPr="000230CE" w:rsidRDefault="00024D66" w:rsidP="00024D66">
            <w:pPr>
              <w:jc w:val="center"/>
              <w:rPr>
                <w:sz w:val="20"/>
                <w:szCs w:val="20"/>
                <w:rtl/>
              </w:rPr>
            </w:pPr>
            <w:r w:rsidRPr="000230CE">
              <w:rPr>
                <w:sz w:val="20"/>
                <w:szCs w:val="20"/>
                <w:rtl/>
              </w:rPr>
              <w:t>سطح 4</w:t>
            </w:r>
          </w:p>
        </w:tc>
        <w:tc>
          <w:tcPr>
            <w:tcW w:w="7565" w:type="dxa"/>
            <w:vAlign w:val="center"/>
          </w:tcPr>
          <w:p w14:paraId="249D9079" w14:textId="675D167B" w:rsidR="00024D66" w:rsidRPr="000230CE" w:rsidRDefault="00024D66" w:rsidP="00024D66">
            <w:pPr>
              <w:ind w:left="90" w:right="275" w:firstLine="90"/>
              <w:rPr>
                <w:sz w:val="20"/>
                <w:szCs w:val="20"/>
                <w:rtl/>
              </w:rPr>
            </w:pPr>
            <w:r w:rsidRPr="000230CE">
              <w:rPr>
                <w:sz w:val="20"/>
                <w:szCs w:val="20"/>
                <w:rtl/>
              </w:rPr>
              <w:t xml:space="preserve">کشور یک تحلیل حقوقی (نقشه‌برداری و ارزیابی حقوقی) انجام داده و </w:t>
            </w:r>
            <w:r w:rsidR="009E323F" w:rsidRPr="000230CE">
              <w:rPr>
                <w:sz w:val="20"/>
                <w:szCs w:val="20"/>
                <w:rtl/>
              </w:rPr>
              <w:t>کاستی</w:t>
            </w:r>
            <w:r w:rsidRPr="000230CE">
              <w:rPr>
                <w:sz w:val="20"/>
                <w:szCs w:val="20"/>
                <w:rtl/>
              </w:rPr>
              <w:t>‌ها را در تمامی بخش‌ها و سطوح مختلف دولت شناسایی</w:t>
            </w:r>
            <w:r w:rsidRPr="000230CE">
              <w:rPr>
                <w:rStyle w:val="FootnoteReference"/>
                <w:rFonts w:eastAsia="Arial"/>
                <w:sz w:val="20"/>
                <w:szCs w:val="20"/>
                <w:rtl/>
              </w:rPr>
              <w:footnoteReference w:id="9"/>
            </w:r>
            <w:r w:rsidRPr="000230CE">
              <w:rPr>
                <w:sz w:val="20"/>
                <w:szCs w:val="20"/>
                <w:rtl/>
              </w:rPr>
              <w:t xml:space="preserve"> و بررسی کرده است. همچنین، ابزار حقوقی لازم برای اجرای مقررات بهداشتی بین‌المللی </w:t>
            </w:r>
            <w:r w:rsidRPr="000230CE">
              <w:rPr>
                <w:sz w:val="20"/>
                <w:szCs w:val="20"/>
              </w:rPr>
              <w:t>(IHR)</w:t>
            </w:r>
            <w:r w:rsidRPr="000230CE">
              <w:rPr>
                <w:sz w:val="20"/>
                <w:szCs w:val="20"/>
                <w:rtl/>
              </w:rPr>
              <w:t xml:space="preserve"> در سطح ملی و استانی (در صورت لزوم) تدوین و/ یا بازنگری شده‌اند</w:t>
            </w:r>
            <w:r w:rsidRPr="000230CE">
              <w:rPr>
                <w:sz w:val="20"/>
                <w:szCs w:val="20"/>
              </w:rPr>
              <w:t>.</w:t>
            </w:r>
          </w:p>
        </w:tc>
        <w:tc>
          <w:tcPr>
            <w:tcW w:w="1170" w:type="dxa"/>
            <w:vAlign w:val="center"/>
          </w:tcPr>
          <w:p w14:paraId="4BBC38FD" w14:textId="77777777" w:rsidR="00024D66" w:rsidRPr="000230CE" w:rsidRDefault="00024D66" w:rsidP="00024D66">
            <w:pPr>
              <w:rPr>
                <w:sz w:val="20"/>
                <w:szCs w:val="20"/>
                <w:rtl/>
              </w:rPr>
            </w:pPr>
          </w:p>
        </w:tc>
      </w:tr>
      <w:tr w:rsidR="00024D66" w:rsidRPr="000230CE" w14:paraId="16BC575A" w14:textId="77777777" w:rsidTr="00024D66">
        <w:trPr>
          <w:trHeight w:val="70"/>
          <w:jc w:val="center"/>
        </w:trPr>
        <w:tc>
          <w:tcPr>
            <w:tcW w:w="1160" w:type="dxa"/>
            <w:shd w:val="clear" w:color="auto" w:fill="00642D"/>
            <w:vAlign w:val="center"/>
          </w:tcPr>
          <w:p w14:paraId="3ACBD97D" w14:textId="77777777" w:rsidR="00024D66" w:rsidRPr="000230CE" w:rsidRDefault="00024D66" w:rsidP="00024D66">
            <w:pPr>
              <w:jc w:val="center"/>
              <w:rPr>
                <w:sz w:val="20"/>
                <w:szCs w:val="20"/>
                <w:rtl/>
              </w:rPr>
            </w:pPr>
            <w:r w:rsidRPr="000230CE">
              <w:rPr>
                <w:sz w:val="20"/>
                <w:szCs w:val="20"/>
                <w:rtl/>
              </w:rPr>
              <w:t>سطح 5</w:t>
            </w:r>
          </w:p>
        </w:tc>
        <w:tc>
          <w:tcPr>
            <w:tcW w:w="7565" w:type="dxa"/>
            <w:vAlign w:val="center"/>
          </w:tcPr>
          <w:p w14:paraId="396373B1" w14:textId="17FA64F2" w:rsidR="00024D66" w:rsidRPr="000230CE" w:rsidRDefault="00024D66" w:rsidP="000F58E9">
            <w:pPr>
              <w:ind w:left="90" w:right="275" w:firstLine="90"/>
              <w:rPr>
                <w:sz w:val="20"/>
                <w:szCs w:val="20"/>
                <w:rtl/>
              </w:rPr>
            </w:pPr>
            <w:r w:rsidRPr="000230CE">
              <w:rPr>
                <w:sz w:val="20"/>
                <w:szCs w:val="20"/>
                <w:rtl/>
              </w:rPr>
              <w:t xml:space="preserve">کشور یک تحلیل حقوقی (نقشه‌برداری و ارزیابی حقوقی) انجام داده و </w:t>
            </w:r>
            <w:r w:rsidR="009E323F" w:rsidRPr="000230CE">
              <w:rPr>
                <w:sz w:val="20"/>
                <w:szCs w:val="20"/>
                <w:rtl/>
              </w:rPr>
              <w:t>کاستی</w:t>
            </w:r>
            <w:r w:rsidRPr="000230CE">
              <w:rPr>
                <w:sz w:val="20"/>
                <w:szCs w:val="20"/>
                <w:rtl/>
              </w:rPr>
              <w:t xml:space="preserve">‌ها را در تمامی بخش‌ها و سطوح دولتی شناسایی و بررسی کرده است. همچنین، ابزار حقوقی لازم برای اجرای مقررات بهداشتی بین‌المللی </w:t>
            </w:r>
            <w:r w:rsidRPr="000230CE">
              <w:rPr>
                <w:sz w:val="20"/>
                <w:szCs w:val="20"/>
              </w:rPr>
              <w:t>(IHR)</w:t>
            </w:r>
            <w:r w:rsidRPr="000230CE">
              <w:rPr>
                <w:sz w:val="20"/>
                <w:szCs w:val="20"/>
                <w:rtl/>
              </w:rPr>
              <w:t xml:space="preserve"> در تمامی بخش‌ها و سطوح دولتی تدوین و/ یا بازنگری شده‌اند که به‌طور منظم از طریق نظارت حقوقی</w:t>
            </w:r>
            <w:r w:rsidRPr="000230CE">
              <w:rPr>
                <w:rStyle w:val="FootnoteReference"/>
                <w:rFonts w:eastAsia="Arial"/>
                <w:sz w:val="20"/>
                <w:szCs w:val="20"/>
                <w:rtl/>
              </w:rPr>
              <w:footnoteReference w:id="10"/>
            </w:r>
            <w:r w:rsidRPr="000230CE">
              <w:rPr>
                <w:sz w:val="20"/>
                <w:szCs w:val="20"/>
                <w:rtl/>
              </w:rPr>
              <w:t xml:space="preserve"> ارزیابی می‌شوند و بر اساس درس‌آموخته‌های حاصل از رویدادهای واقعی و تمرینات</w:t>
            </w:r>
            <w:r w:rsidRPr="000230CE">
              <w:rPr>
                <w:rStyle w:val="FootnoteReference"/>
                <w:rFonts w:eastAsia="Arial"/>
                <w:sz w:val="20"/>
                <w:szCs w:val="20"/>
                <w:rtl/>
              </w:rPr>
              <w:footnoteReference w:id="11"/>
            </w:r>
            <w:r w:rsidRPr="000230CE">
              <w:rPr>
                <w:sz w:val="20"/>
                <w:szCs w:val="20"/>
                <w:rtl/>
              </w:rPr>
              <w:t xml:space="preserve"> </w:t>
            </w:r>
            <w:r w:rsidR="000F58E9" w:rsidRPr="000230CE">
              <w:rPr>
                <w:rFonts w:hint="cs"/>
                <w:sz w:val="20"/>
                <w:szCs w:val="20"/>
                <w:rtl/>
              </w:rPr>
              <w:t>ارتقاء می</w:t>
            </w:r>
            <w:r w:rsidR="000F58E9" w:rsidRPr="000230CE">
              <w:rPr>
                <w:sz w:val="20"/>
                <w:szCs w:val="20"/>
                <w:rtl/>
              </w:rPr>
              <w:softHyphen/>
            </w:r>
            <w:r w:rsidR="000F58E9" w:rsidRPr="000230CE">
              <w:rPr>
                <w:rFonts w:hint="cs"/>
                <w:sz w:val="20"/>
                <w:szCs w:val="20"/>
                <w:rtl/>
              </w:rPr>
              <w:t xml:space="preserve">یابند </w:t>
            </w:r>
            <w:r w:rsidRPr="000230CE">
              <w:rPr>
                <w:sz w:val="20"/>
                <w:szCs w:val="20"/>
                <w:rtl/>
              </w:rPr>
              <w:t>(</w:t>
            </w:r>
            <w:r w:rsidR="000F58E9" w:rsidRPr="000230CE">
              <w:rPr>
                <w:rFonts w:hint="cs"/>
                <w:sz w:val="20"/>
                <w:szCs w:val="20"/>
                <w:rtl/>
              </w:rPr>
              <w:t>حسب مورد</w:t>
            </w:r>
            <w:r w:rsidRPr="000230CE">
              <w:rPr>
                <w:sz w:val="20"/>
                <w:szCs w:val="20"/>
                <w:rtl/>
              </w:rPr>
              <w:t>)</w:t>
            </w:r>
            <w:r w:rsidR="000F58E9" w:rsidRPr="000230CE">
              <w:rPr>
                <w:rFonts w:hint="cs"/>
                <w:sz w:val="20"/>
                <w:szCs w:val="20"/>
                <w:rtl/>
              </w:rPr>
              <w:t>.</w:t>
            </w:r>
          </w:p>
        </w:tc>
        <w:tc>
          <w:tcPr>
            <w:tcW w:w="1170" w:type="dxa"/>
            <w:vAlign w:val="center"/>
          </w:tcPr>
          <w:p w14:paraId="375A1AA1" w14:textId="77777777" w:rsidR="00024D66" w:rsidRPr="000230CE" w:rsidRDefault="00024D66" w:rsidP="00024D66">
            <w:pPr>
              <w:rPr>
                <w:sz w:val="20"/>
                <w:szCs w:val="20"/>
                <w:rtl/>
              </w:rPr>
            </w:pPr>
          </w:p>
        </w:tc>
      </w:tr>
    </w:tbl>
    <w:p w14:paraId="5452FBF5" w14:textId="77777777" w:rsidR="00EB7FCF" w:rsidRPr="000230CE" w:rsidRDefault="00EB7FCF" w:rsidP="00024D66">
      <w:pPr>
        <w:rPr>
          <w:sz w:val="20"/>
          <w:szCs w:val="20"/>
          <w:rtl/>
        </w:rPr>
      </w:pPr>
    </w:p>
    <w:tbl>
      <w:tblPr>
        <w:tblW w:w="987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60"/>
        <w:gridCol w:w="7535"/>
        <w:gridCol w:w="1180"/>
      </w:tblGrid>
      <w:tr w:rsidR="008042D1" w:rsidRPr="000230CE" w14:paraId="658A6DDC" w14:textId="77777777" w:rsidTr="00357DA9">
        <w:trPr>
          <w:trHeight w:val="903"/>
        </w:trPr>
        <w:tc>
          <w:tcPr>
            <w:tcW w:w="1160" w:type="dxa"/>
            <w:shd w:val="clear" w:color="auto" w:fill="2F5496" w:themeFill="accent5" w:themeFillShade="BF"/>
            <w:vAlign w:val="center"/>
          </w:tcPr>
          <w:p w14:paraId="0E98C0F8" w14:textId="77777777" w:rsidR="008042D1" w:rsidRPr="000230CE" w:rsidRDefault="008042D1" w:rsidP="00F93F8B">
            <w:pPr>
              <w:ind w:firstLine="90"/>
              <w:rPr>
                <w:b/>
                <w:bCs/>
                <w:color w:val="FFFFFF" w:themeColor="background1"/>
                <w:sz w:val="24"/>
                <w:szCs w:val="24"/>
                <w:rtl/>
              </w:rPr>
            </w:pPr>
            <w:r w:rsidRPr="000230CE">
              <w:rPr>
                <w:b/>
                <w:bCs/>
                <w:color w:val="FFFFFF" w:themeColor="background1"/>
                <w:sz w:val="24"/>
                <w:szCs w:val="24"/>
                <w:rtl/>
              </w:rPr>
              <w:lastRenderedPageBreak/>
              <w:t>سطح</w:t>
            </w:r>
          </w:p>
        </w:tc>
        <w:tc>
          <w:tcPr>
            <w:tcW w:w="7535" w:type="dxa"/>
            <w:shd w:val="clear" w:color="auto" w:fill="2F5496" w:themeFill="accent5" w:themeFillShade="BF"/>
            <w:vAlign w:val="center"/>
          </w:tcPr>
          <w:p w14:paraId="152FB134" w14:textId="50C0C4E5" w:rsidR="008042D1" w:rsidRPr="000230CE" w:rsidRDefault="008042D1" w:rsidP="000F58E9">
            <w:pPr>
              <w:ind w:left="180" w:right="155" w:hanging="90"/>
              <w:rPr>
                <w:b/>
                <w:bCs/>
                <w:color w:val="FFFFFF" w:themeColor="background1"/>
                <w:sz w:val="24"/>
                <w:szCs w:val="24"/>
                <w:rtl/>
              </w:rPr>
            </w:pPr>
            <w:r w:rsidRPr="000230CE">
              <w:rPr>
                <w:b/>
                <w:bCs/>
                <w:color w:val="FFFFFF" w:themeColor="background1"/>
                <w:sz w:val="24"/>
                <w:szCs w:val="24"/>
              </w:rPr>
              <w:t>P1.2</w:t>
            </w:r>
            <w:r w:rsidRPr="000230CE">
              <w:rPr>
                <w:b/>
                <w:bCs/>
                <w:color w:val="FFFFFF" w:themeColor="background1"/>
                <w:sz w:val="24"/>
                <w:szCs w:val="24"/>
                <w:rtl/>
              </w:rPr>
              <w:t>.</w:t>
            </w:r>
            <w:r w:rsidR="00F94507" w:rsidRPr="000230CE">
              <w:rPr>
                <w:b/>
                <w:bCs/>
                <w:color w:val="FFFFFF" w:themeColor="background1"/>
                <w:sz w:val="24"/>
                <w:szCs w:val="24"/>
                <w:rtl/>
              </w:rPr>
              <w:t xml:space="preserve"> </w:t>
            </w:r>
            <w:r w:rsidR="000F58E9" w:rsidRPr="000230CE">
              <w:rPr>
                <w:rFonts w:hint="cs"/>
                <w:b/>
                <w:bCs/>
                <w:color w:val="FFFFFF" w:themeColor="background1"/>
                <w:sz w:val="24"/>
                <w:szCs w:val="24"/>
                <w:rtl/>
              </w:rPr>
              <w:t>برابری</w:t>
            </w:r>
            <w:r w:rsidR="000F58E9" w:rsidRPr="000230CE">
              <w:rPr>
                <w:rStyle w:val="Strong"/>
                <w:rtl/>
              </w:rPr>
              <w:t xml:space="preserve"> و عدالت جنسیتی در شرایط اضطراری سلامت</w:t>
            </w:r>
          </w:p>
        </w:tc>
        <w:tc>
          <w:tcPr>
            <w:tcW w:w="1180" w:type="dxa"/>
            <w:shd w:val="clear" w:color="auto" w:fill="2F5496" w:themeFill="accent5" w:themeFillShade="BF"/>
            <w:vAlign w:val="center"/>
          </w:tcPr>
          <w:p w14:paraId="61ADD9D3" w14:textId="77777777" w:rsidR="008042D1" w:rsidRPr="000230CE" w:rsidRDefault="008042D1" w:rsidP="00024D66">
            <w:pPr>
              <w:ind w:left="100" w:right="90" w:hanging="10"/>
              <w:rPr>
                <w:b/>
                <w:bCs/>
                <w:color w:val="FFFFFF" w:themeColor="background1"/>
                <w:sz w:val="24"/>
                <w:szCs w:val="24"/>
                <w:rtl/>
              </w:rPr>
            </w:pPr>
            <w:r w:rsidRPr="000230CE">
              <w:rPr>
                <w:rFonts w:hint="cs"/>
                <w:b/>
                <w:bCs/>
                <w:color w:val="FFFFFF" w:themeColor="background1"/>
                <w:sz w:val="22"/>
                <w:szCs w:val="22"/>
                <w:rtl/>
              </w:rPr>
              <w:t>یک</w:t>
            </w:r>
            <w:r w:rsidR="00F94507" w:rsidRPr="000230CE">
              <w:rPr>
                <w:rFonts w:hint="cs"/>
                <w:b/>
                <w:bCs/>
                <w:color w:val="FFFFFF" w:themeColor="background1"/>
                <w:sz w:val="22"/>
                <w:szCs w:val="22"/>
                <w:rtl/>
              </w:rPr>
              <w:t xml:space="preserve"> </w:t>
            </w:r>
            <w:r w:rsidRPr="000230CE">
              <w:rPr>
                <w:rFonts w:hint="cs"/>
                <w:b/>
                <w:bCs/>
                <w:color w:val="FFFFFF" w:themeColor="background1"/>
                <w:sz w:val="22"/>
                <w:szCs w:val="22"/>
                <w:rtl/>
              </w:rPr>
              <w:t>سطح</w:t>
            </w:r>
            <w:r w:rsidR="00F94507" w:rsidRPr="000230CE">
              <w:rPr>
                <w:rFonts w:hint="cs"/>
                <w:b/>
                <w:bCs/>
                <w:color w:val="FFFFFF" w:themeColor="background1"/>
                <w:sz w:val="22"/>
                <w:szCs w:val="22"/>
                <w:rtl/>
              </w:rPr>
              <w:t xml:space="preserve"> </w:t>
            </w:r>
            <w:r w:rsidRPr="000230CE">
              <w:rPr>
                <w:rFonts w:hint="cs"/>
                <w:b/>
                <w:bCs/>
                <w:color w:val="FFFFFF" w:themeColor="background1"/>
                <w:sz w:val="22"/>
                <w:szCs w:val="22"/>
                <w:rtl/>
              </w:rPr>
              <w:t>را</w:t>
            </w:r>
            <w:r w:rsidR="00F94507" w:rsidRPr="000230CE">
              <w:rPr>
                <w:rFonts w:hint="cs"/>
                <w:b/>
                <w:bCs/>
                <w:color w:val="FFFFFF" w:themeColor="background1"/>
                <w:sz w:val="22"/>
                <w:szCs w:val="22"/>
                <w:rtl/>
              </w:rPr>
              <w:t xml:space="preserve"> </w:t>
            </w:r>
            <w:r w:rsidRPr="000230CE">
              <w:rPr>
                <w:rFonts w:hint="cs"/>
                <w:b/>
                <w:bCs/>
                <w:color w:val="FFFFFF" w:themeColor="background1"/>
                <w:sz w:val="22"/>
                <w:szCs w:val="22"/>
                <w:rtl/>
              </w:rPr>
              <w:t>انتخاب</w:t>
            </w:r>
            <w:r w:rsidR="00F94507" w:rsidRPr="000230CE">
              <w:rPr>
                <w:rFonts w:hint="cs"/>
                <w:b/>
                <w:bCs/>
                <w:color w:val="FFFFFF" w:themeColor="background1"/>
                <w:sz w:val="22"/>
                <w:szCs w:val="22"/>
                <w:rtl/>
              </w:rPr>
              <w:t xml:space="preserve"> </w:t>
            </w:r>
            <w:r w:rsidRPr="000230CE">
              <w:rPr>
                <w:rFonts w:hint="cs"/>
                <w:b/>
                <w:bCs/>
                <w:color w:val="FFFFFF" w:themeColor="background1"/>
                <w:sz w:val="22"/>
                <w:szCs w:val="22"/>
                <w:rtl/>
              </w:rPr>
              <w:t>کنید</w:t>
            </w:r>
          </w:p>
        </w:tc>
      </w:tr>
      <w:tr w:rsidR="008042D1" w:rsidRPr="000230CE" w14:paraId="1996B3F9" w14:textId="77777777" w:rsidTr="00463D5D">
        <w:trPr>
          <w:trHeight w:val="296"/>
        </w:trPr>
        <w:tc>
          <w:tcPr>
            <w:tcW w:w="1160" w:type="dxa"/>
            <w:shd w:val="clear" w:color="auto" w:fill="FF0000"/>
            <w:vAlign w:val="center"/>
          </w:tcPr>
          <w:p w14:paraId="0AA57495" w14:textId="77777777" w:rsidR="008042D1" w:rsidRPr="000230CE" w:rsidRDefault="008042D1" w:rsidP="00F93F8B">
            <w:pPr>
              <w:ind w:firstLine="90"/>
              <w:rPr>
                <w:sz w:val="20"/>
                <w:szCs w:val="20"/>
                <w:rtl/>
              </w:rPr>
            </w:pPr>
            <w:r w:rsidRPr="000230CE">
              <w:rPr>
                <w:sz w:val="20"/>
                <w:szCs w:val="20"/>
                <w:rtl/>
              </w:rPr>
              <w:t>سطح</w:t>
            </w:r>
            <w:r w:rsidR="00F94507" w:rsidRPr="000230CE">
              <w:rPr>
                <w:sz w:val="20"/>
                <w:szCs w:val="20"/>
                <w:rtl/>
              </w:rPr>
              <w:t xml:space="preserve"> </w:t>
            </w:r>
            <w:r w:rsidRPr="000230CE">
              <w:rPr>
                <w:sz w:val="20"/>
                <w:szCs w:val="20"/>
                <w:rtl/>
              </w:rPr>
              <w:t>1</w:t>
            </w:r>
          </w:p>
        </w:tc>
        <w:tc>
          <w:tcPr>
            <w:tcW w:w="7535" w:type="dxa"/>
            <w:vAlign w:val="bottom"/>
          </w:tcPr>
          <w:p w14:paraId="08761B93" w14:textId="489931DA" w:rsidR="008042D1" w:rsidRPr="000230CE" w:rsidRDefault="008042D1" w:rsidP="000F58E9">
            <w:pPr>
              <w:ind w:left="180" w:right="155" w:hanging="90"/>
              <w:rPr>
                <w:sz w:val="20"/>
                <w:szCs w:val="20"/>
                <w:rtl/>
              </w:rPr>
            </w:pPr>
            <w:r w:rsidRPr="000230CE">
              <w:rPr>
                <w:rFonts w:hint="cs"/>
                <w:sz w:val="20"/>
                <w:szCs w:val="20"/>
                <w:rtl/>
              </w:rPr>
              <w:t>هیچ</w:t>
            </w:r>
            <w:r w:rsidR="00F94507" w:rsidRPr="000230CE">
              <w:rPr>
                <w:sz w:val="20"/>
                <w:szCs w:val="20"/>
                <w:rtl/>
              </w:rPr>
              <w:t xml:space="preserve"> </w:t>
            </w:r>
            <w:r w:rsidRPr="000230CE">
              <w:rPr>
                <w:sz w:val="20"/>
                <w:szCs w:val="20"/>
                <w:rtl/>
              </w:rPr>
              <w:t>ارزیابی</w:t>
            </w:r>
            <w:r w:rsidR="00F94507" w:rsidRPr="000230CE">
              <w:rPr>
                <w:sz w:val="20"/>
                <w:szCs w:val="20"/>
                <w:rtl/>
              </w:rPr>
              <w:t xml:space="preserve"> </w:t>
            </w:r>
            <w:r w:rsidRPr="000230CE">
              <w:rPr>
                <w:rFonts w:hint="cs"/>
                <w:sz w:val="20"/>
                <w:szCs w:val="20"/>
                <w:rtl/>
              </w:rPr>
              <w:t>نظام</w:t>
            </w:r>
            <w:r w:rsidR="000F58E9" w:rsidRPr="000230CE">
              <w:rPr>
                <w:sz w:val="20"/>
                <w:szCs w:val="20"/>
                <w:rtl/>
              </w:rPr>
              <w:softHyphen/>
            </w:r>
            <w:r w:rsidRPr="000230CE">
              <w:rPr>
                <w:rFonts w:hint="cs"/>
                <w:sz w:val="20"/>
                <w:szCs w:val="20"/>
                <w:rtl/>
              </w:rPr>
              <w:t>مندی</w:t>
            </w:r>
            <w:r w:rsidR="00F94507" w:rsidRPr="000230CE">
              <w:rPr>
                <w:rFonts w:hint="cs"/>
                <w:sz w:val="20"/>
                <w:szCs w:val="20"/>
                <w:rtl/>
              </w:rPr>
              <w:t xml:space="preserve"> </w:t>
            </w:r>
            <w:r w:rsidRPr="000230CE">
              <w:rPr>
                <w:rFonts w:hint="cs"/>
                <w:sz w:val="20"/>
                <w:szCs w:val="20"/>
                <w:rtl/>
              </w:rPr>
              <w:t>از</w:t>
            </w:r>
            <w:r w:rsidR="00F94507" w:rsidRPr="000230CE">
              <w:rPr>
                <w:sz w:val="20"/>
                <w:szCs w:val="20"/>
                <w:rtl/>
              </w:rPr>
              <w:t xml:space="preserve"> </w:t>
            </w:r>
            <w:r w:rsidRPr="000230CE">
              <w:rPr>
                <w:sz w:val="20"/>
                <w:szCs w:val="20"/>
                <w:rtl/>
              </w:rPr>
              <w:t>شکاف</w:t>
            </w:r>
            <w:r w:rsidR="00D373CD" w:rsidRPr="000230CE">
              <w:rPr>
                <w:sz w:val="20"/>
                <w:szCs w:val="20"/>
                <w:rtl/>
              </w:rPr>
              <w:t>‌ها</w:t>
            </w:r>
            <w:r w:rsidRPr="000230CE">
              <w:rPr>
                <w:sz w:val="20"/>
                <w:szCs w:val="20"/>
                <w:rtl/>
              </w:rPr>
              <w:t>ی</w:t>
            </w:r>
            <w:r w:rsidR="00F94507" w:rsidRPr="000230CE">
              <w:rPr>
                <w:sz w:val="20"/>
                <w:szCs w:val="20"/>
                <w:rtl/>
              </w:rPr>
              <w:t xml:space="preserve"> </w:t>
            </w:r>
            <w:r w:rsidRPr="000230CE">
              <w:rPr>
                <w:sz w:val="20"/>
                <w:szCs w:val="20"/>
                <w:rtl/>
              </w:rPr>
              <w:t>جنسیت</w:t>
            </w:r>
            <w:r w:rsidRPr="000230CE">
              <w:rPr>
                <w:rFonts w:hint="cs"/>
                <w:sz w:val="20"/>
                <w:szCs w:val="20"/>
                <w:rtl/>
              </w:rPr>
              <w:t>ی</w:t>
            </w:r>
            <w:r w:rsidR="00463D5D" w:rsidRPr="000230CE">
              <w:rPr>
                <w:sz w:val="20"/>
                <w:szCs w:val="20"/>
                <w:rtl/>
              </w:rPr>
              <w:footnoteReference w:id="12"/>
            </w:r>
            <w:r w:rsidR="00F94507" w:rsidRPr="000230CE">
              <w:rPr>
                <w:rFonts w:hint="cs"/>
                <w:sz w:val="20"/>
                <w:szCs w:val="20"/>
                <w:rtl/>
              </w:rPr>
              <w:t xml:space="preserve"> </w:t>
            </w:r>
            <w:r w:rsidRPr="000230CE">
              <w:rPr>
                <w:rFonts w:hint="cs"/>
                <w:sz w:val="20"/>
                <w:szCs w:val="20"/>
                <w:rtl/>
              </w:rPr>
              <w:t>درهیچ</w:t>
            </w:r>
            <w:r w:rsidR="00F94507" w:rsidRPr="000230CE">
              <w:rPr>
                <w:rFonts w:hint="cs"/>
                <w:sz w:val="20"/>
                <w:szCs w:val="20"/>
                <w:rtl/>
              </w:rPr>
              <w:t xml:space="preserve"> </w:t>
            </w:r>
            <w:r w:rsidRPr="000230CE">
              <w:rPr>
                <w:rFonts w:hint="cs"/>
                <w:sz w:val="20"/>
                <w:szCs w:val="20"/>
                <w:rtl/>
              </w:rPr>
              <w:t>یک</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ظرفیت</w:t>
            </w:r>
            <w:r w:rsidR="00D373CD" w:rsidRPr="000230CE">
              <w:rPr>
                <w:sz w:val="20"/>
                <w:szCs w:val="20"/>
                <w:rtl/>
              </w:rPr>
              <w:t>‌ها</w:t>
            </w:r>
            <w:r w:rsidRPr="000230CE">
              <w:rPr>
                <w:sz w:val="20"/>
                <w:szCs w:val="20"/>
                <w:rtl/>
              </w:rPr>
              <w:t>ی</w:t>
            </w:r>
            <w:r w:rsidR="00F94507" w:rsidRPr="000230CE">
              <w:rPr>
                <w:rFonts w:hint="cs"/>
                <w:sz w:val="20"/>
                <w:szCs w:val="20"/>
                <w:rtl/>
              </w:rPr>
              <w:t xml:space="preserve"> </w:t>
            </w:r>
            <w:r w:rsidRPr="000230CE">
              <w:rPr>
                <w:rFonts w:hint="cs"/>
                <w:sz w:val="20"/>
                <w:szCs w:val="20"/>
                <w:rtl/>
              </w:rPr>
              <w:t>مقررات</w:t>
            </w:r>
            <w:r w:rsidR="00F94507" w:rsidRPr="000230CE">
              <w:rPr>
                <w:rFonts w:hint="cs"/>
                <w:sz w:val="20"/>
                <w:szCs w:val="20"/>
                <w:rtl/>
              </w:rPr>
              <w:t xml:space="preserve"> </w:t>
            </w:r>
            <w:r w:rsidR="000F58E9" w:rsidRPr="000230CE">
              <w:rPr>
                <w:rFonts w:hint="cs"/>
                <w:sz w:val="20"/>
                <w:szCs w:val="20"/>
                <w:rtl/>
              </w:rPr>
              <w:t xml:space="preserve">بهداشتی </w:t>
            </w:r>
            <w:r w:rsidRPr="000230CE">
              <w:rPr>
                <w:rFonts w:hint="cs"/>
                <w:sz w:val="20"/>
                <w:szCs w:val="20"/>
                <w:rtl/>
              </w:rPr>
              <w:t>بین‌المللی</w:t>
            </w:r>
            <w:r w:rsidR="00F94507" w:rsidRPr="000230CE">
              <w:rPr>
                <w:rFonts w:hint="cs"/>
                <w:sz w:val="20"/>
                <w:szCs w:val="20"/>
                <w:rtl/>
              </w:rPr>
              <w:t xml:space="preserve"> </w:t>
            </w:r>
            <w:r w:rsidRPr="000230CE">
              <w:rPr>
                <w:rFonts w:hint="cs"/>
                <w:sz w:val="20"/>
                <w:szCs w:val="20"/>
                <w:rtl/>
              </w:rPr>
              <w:t>انجام</w:t>
            </w:r>
            <w:r w:rsidR="00F94507" w:rsidRPr="000230CE">
              <w:rPr>
                <w:rFonts w:hint="cs"/>
                <w:sz w:val="20"/>
                <w:szCs w:val="20"/>
                <w:rtl/>
              </w:rPr>
              <w:t xml:space="preserve"> </w:t>
            </w:r>
            <w:r w:rsidRPr="000230CE">
              <w:rPr>
                <w:rFonts w:hint="cs"/>
                <w:sz w:val="20"/>
                <w:szCs w:val="20"/>
                <w:rtl/>
              </w:rPr>
              <w:t>نشده</w:t>
            </w:r>
            <w:r w:rsidR="00F94507" w:rsidRPr="000230CE">
              <w:rPr>
                <w:rFonts w:hint="cs"/>
                <w:sz w:val="20"/>
                <w:szCs w:val="20"/>
                <w:rtl/>
              </w:rPr>
              <w:t xml:space="preserve"> </w:t>
            </w:r>
            <w:r w:rsidRPr="000230CE">
              <w:rPr>
                <w:rFonts w:hint="cs"/>
                <w:sz w:val="20"/>
                <w:szCs w:val="20"/>
                <w:rtl/>
              </w:rPr>
              <w:t>است</w:t>
            </w:r>
            <w:r w:rsidR="00463D5D" w:rsidRPr="000230CE">
              <w:rPr>
                <w:rFonts w:hint="cs"/>
                <w:sz w:val="20"/>
                <w:szCs w:val="20"/>
                <w:rtl/>
              </w:rPr>
              <w:t>.</w:t>
            </w:r>
          </w:p>
        </w:tc>
        <w:tc>
          <w:tcPr>
            <w:tcW w:w="1180" w:type="dxa"/>
            <w:vAlign w:val="bottom"/>
          </w:tcPr>
          <w:p w14:paraId="360C86A8" w14:textId="77777777" w:rsidR="008042D1" w:rsidRPr="000230CE" w:rsidRDefault="008042D1" w:rsidP="00F93F8B">
            <w:pPr>
              <w:ind w:firstLine="90"/>
              <w:rPr>
                <w:sz w:val="20"/>
                <w:szCs w:val="20"/>
                <w:rtl/>
              </w:rPr>
            </w:pPr>
          </w:p>
        </w:tc>
      </w:tr>
      <w:tr w:rsidR="008042D1" w:rsidRPr="000230CE" w14:paraId="4AF99954" w14:textId="77777777" w:rsidTr="00463D5D">
        <w:trPr>
          <w:trHeight w:val="296"/>
        </w:trPr>
        <w:tc>
          <w:tcPr>
            <w:tcW w:w="1160" w:type="dxa"/>
            <w:shd w:val="clear" w:color="auto" w:fill="FF9900"/>
            <w:vAlign w:val="center"/>
          </w:tcPr>
          <w:p w14:paraId="4583223C" w14:textId="77777777" w:rsidR="008042D1" w:rsidRPr="000230CE" w:rsidRDefault="008042D1" w:rsidP="00F93F8B">
            <w:pPr>
              <w:ind w:firstLine="90"/>
              <w:rPr>
                <w:sz w:val="20"/>
                <w:szCs w:val="20"/>
                <w:rtl/>
              </w:rPr>
            </w:pPr>
            <w:r w:rsidRPr="000230CE">
              <w:rPr>
                <w:sz w:val="20"/>
                <w:szCs w:val="20"/>
                <w:rtl/>
              </w:rPr>
              <w:t>سطح</w:t>
            </w:r>
            <w:r w:rsidR="00F94507" w:rsidRPr="000230CE">
              <w:rPr>
                <w:sz w:val="20"/>
                <w:szCs w:val="20"/>
                <w:rtl/>
              </w:rPr>
              <w:t xml:space="preserve"> </w:t>
            </w:r>
            <w:r w:rsidRPr="000230CE">
              <w:rPr>
                <w:sz w:val="20"/>
                <w:szCs w:val="20"/>
                <w:rtl/>
              </w:rPr>
              <w:t>2</w:t>
            </w:r>
          </w:p>
        </w:tc>
        <w:tc>
          <w:tcPr>
            <w:tcW w:w="7535" w:type="dxa"/>
            <w:vAlign w:val="bottom"/>
          </w:tcPr>
          <w:p w14:paraId="52C53C46" w14:textId="77777777" w:rsidR="008042D1" w:rsidRPr="000230CE" w:rsidRDefault="008042D1" w:rsidP="00024D66">
            <w:pPr>
              <w:ind w:left="180" w:right="155" w:hanging="90"/>
              <w:rPr>
                <w:sz w:val="20"/>
                <w:szCs w:val="20"/>
                <w:rtl/>
              </w:rPr>
            </w:pPr>
            <w:r w:rsidRPr="000230CE">
              <w:rPr>
                <w:sz w:val="20"/>
                <w:szCs w:val="20"/>
                <w:rtl/>
              </w:rPr>
              <w:t>ارزیابی</w:t>
            </w:r>
            <w:r w:rsidR="00F94507" w:rsidRPr="000230CE">
              <w:rPr>
                <w:sz w:val="20"/>
                <w:szCs w:val="20"/>
                <w:rtl/>
              </w:rPr>
              <w:t xml:space="preserve"> </w:t>
            </w:r>
            <w:r w:rsidRPr="000230CE">
              <w:rPr>
                <w:rFonts w:hint="cs"/>
                <w:sz w:val="20"/>
                <w:szCs w:val="20"/>
                <w:rtl/>
              </w:rPr>
              <w:t>نظام‌مند</w:t>
            </w:r>
            <w:r w:rsidR="00463D5D" w:rsidRPr="000230CE">
              <w:rPr>
                <w:sz w:val="20"/>
                <w:szCs w:val="20"/>
                <w:rtl/>
              </w:rPr>
              <w:footnoteReference w:id="13"/>
            </w:r>
            <w:r w:rsidR="00F94507" w:rsidRPr="000230CE">
              <w:rPr>
                <w:rFonts w:hint="cs"/>
                <w:sz w:val="20"/>
                <w:szCs w:val="20"/>
                <w:rtl/>
              </w:rPr>
              <w:t xml:space="preserve"> </w:t>
            </w:r>
            <w:r w:rsidRPr="000230CE">
              <w:rPr>
                <w:sz w:val="20"/>
                <w:szCs w:val="20"/>
                <w:rtl/>
              </w:rPr>
              <w:t>شکاف</w:t>
            </w:r>
            <w:r w:rsidR="00D373CD" w:rsidRPr="000230CE">
              <w:rPr>
                <w:sz w:val="20"/>
                <w:szCs w:val="20"/>
                <w:rtl/>
              </w:rPr>
              <w:t>‌ها</w:t>
            </w:r>
            <w:r w:rsidRPr="000230CE">
              <w:rPr>
                <w:sz w:val="20"/>
                <w:szCs w:val="20"/>
                <w:rtl/>
              </w:rPr>
              <w:t>ی</w:t>
            </w:r>
            <w:r w:rsidR="00F94507" w:rsidRPr="000230CE">
              <w:rPr>
                <w:sz w:val="20"/>
                <w:szCs w:val="20"/>
                <w:rtl/>
              </w:rPr>
              <w:t xml:space="preserve"> </w:t>
            </w:r>
            <w:r w:rsidRPr="000230CE">
              <w:rPr>
                <w:sz w:val="20"/>
                <w:szCs w:val="20"/>
                <w:rtl/>
              </w:rPr>
              <w:t>جنسیتی</w:t>
            </w:r>
            <w:r w:rsidR="00F94507" w:rsidRPr="000230CE">
              <w:rPr>
                <w:sz w:val="20"/>
                <w:szCs w:val="20"/>
                <w:rtl/>
              </w:rPr>
              <w:t xml:space="preserve"> </w:t>
            </w:r>
            <w:r w:rsidRPr="000230CE">
              <w:rPr>
                <w:sz w:val="20"/>
                <w:szCs w:val="20"/>
                <w:rtl/>
              </w:rPr>
              <w:t>حداقل</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یک</w:t>
            </w:r>
            <w:r w:rsidRPr="000230CE">
              <w:rPr>
                <w:rFonts w:hint="cs"/>
                <w:sz w:val="20"/>
                <w:szCs w:val="20"/>
                <w:rtl/>
              </w:rPr>
              <w:t>ی</w:t>
            </w:r>
            <w:r w:rsidR="00F94507" w:rsidRPr="000230CE">
              <w:rPr>
                <w:rFonts w:hint="cs"/>
                <w:sz w:val="20"/>
                <w:szCs w:val="20"/>
                <w:rtl/>
              </w:rPr>
              <w:t xml:space="preserve"> </w:t>
            </w:r>
            <w:r w:rsidRPr="000230CE">
              <w:rPr>
                <w:rFonts w:hint="cs"/>
                <w:sz w:val="20"/>
                <w:szCs w:val="20"/>
                <w:rtl/>
              </w:rPr>
              <w:t>از</w:t>
            </w:r>
            <w:r w:rsidR="00F94507" w:rsidRPr="000230CE">
              <w:rPr>
                <w:rFonts w:hint="cs"/>
                <w:sz w:val="20"/>
                <w:szCs w:val="20"/>
                <w:rtl/>
              </w:rPr>
              <w:t xml:space="preserve"> </w:t>
            </w:r>
            <w:r w:rsidRPr="000230CE">
              <w:rPr>
                <w:rFonts w:hint="cs"/>
                <w:sz w:val="20"/>
                <w:szCs w:val="20"/>
                <w:rtl/>
              </w:rPr>
              <w:t>ظرفیت</w:t>
            </w:r>
            <w:r w:rsidR="00D373CD" w:rsidRPr="000230CE">
              <w:rPr>
                <w:rFonts w:hint="cs"/>
                <w:sz w:val="20"/>
                <w:szCs w:val="20"/>
                <w:rtl/>
              </w:rPr>
              <w:t>‌ها</w:t>
            </w:r>
            <w:r w:rsidRPr="000230CE">
              <w:rPr>
                <w:rFonts w:hint="cs"/>
                <w:sz w:val="20"/>
                <w:szCs w:val="20"/>
                <w:rtl/>
              </w:rPr>
              <w:t>ی</w:t>
            </w:r>
            <w:r w:rsidR="00F94507" w:rsidRPr="000230CE">
              <w:rPr>
                <w:rFonts w:hint="cs"/>
                <w:sz w:val="20"/>
                <w:szCs w:val="20"/>
                <w:rtl/>
              </w:rPr>
              <w:t xml:space="preserve"> </w:t>
            </w:r>
            <w:r w:rsidRPr="000230CE">
              <w:rPr>
                <w:sz w:val="20"/>
                <w:szCs w:val="20"/>
              </w:rPr>
              <w:t>IHR</w:t>
            </w:r>
            <w:r w:rsidR="00F94507" w:rsidRPr="000230CE">
              <w:rPr>
                <w:sz w:val="20"/>
                <w:szCs w:val="20"/>
                <w:rtl/>
              </w:rPr>
              <w:t xml:space="preserve"> </w:t>
            </w:r>
            <w:r w:rsidRPr="000230CE">
              <w:rPr>
                <w:sz w:val="20"/>
                <w:szCs w:val="20"/>
                <w:rtl/>
              </w:rPr>
              <w:t>انجام</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است</w:t>
            </w:r>
            <w:r w:rsidR="00162683" w:rsidRPr="000230CE">
              <w:rPr>
                <w:rFonts w:hint="cs"/>
                <w:sz w:val="20"/>
                <w:szCs w:val="20"/>
                <w:rtl/>
              </w:rPr>
              <w:t>.</w:t>
            </w:r>
          </w:p>
        </w:tc>
        <w:tc>
          <w:tcPr>
            <w:tcW w:w="1180" w:type="dxa"/>
            <w:vAlign w:val="bottom"/>
          </w:tcPr>
          <w:p w14:paraId="73A63985" w14:textId="77777777" w:rsidR="008042D1" w:rsidRPr="000230CE" w:rsidRDefault="008042D1" w:rsidP="00F93F8B">
            <w:pPr>
              <w:ind w:firstLine="90"/>
              <w:rPr>
                <w:sz w:val="20"/>
                <w:szCs w:val="20"/>
                <w:rtl/>
              </w:rPr>
            </w:pPr>
          </w:p>
        </w:tc>
      </w:tr>
      <w:tr w:rsidR="008042D1" w:rsidRPr="000230CE" w14:paraId="6FE7374C" w14:textId="77777777" w:rsidTr="00463D5D">
        <w:trPr>
          <w:trHeight w:val="296"/>
        </w:trPr>
        <w:tc>
          <w:tcPr>
            <w:tcW w:w="1160" w:type="dxa"/>
            <w:shd w:val="clear" w:color="auto" w:fill="FFFF00"/>
            <w:vAlign w:val="center"/>
          </w:tcPr>
          <w:p w14:paraId="647C08A6" w14:textId="77777777" w:rsidR="008042D1" w:rsidRPr="000230CE" w:rsidRDefault="008042D1" w:rsidP="00F93F8B">
            <w:pPr>
              <w:ind w:firstLine="90"/>
              <w:rPr>
                <w:sz w:val="20"/>
                <w:szCs w:val="20"/>
                <w:rtl/>
              </w:rPr>
            </w:pPr>
            <w:r w:rsidRPr="000230CE">
              <w:rPr>
                <w:sz w:val="20"/>
                <w:szCs w:val="20"/>
                <w:rtl/>
              </w:rPr>
              <w:t>سطح</w:t>
            </w:r>
            <w:r w:rsidR="00F94507" w:rsidRPr="000230CE">
              <w:rPr>
                <w:sz w:val="20"/>
                <w:szCs w:val="20"/>
                <w:rtl/>
              </w:rPr>
              <w:t xml:space="preserve"> </w:t>
            </w:r>
            <w:r w:rsidRPr="000230CE">
              <w:rPr>
                <w:sz w:val="20"/>
                <w:szCs w:val="20"/>
                <w:rtl/>
              </w:rPr>
              <w:t>3</w:t>
            </w:r>
          </w:p>
        </w:tc>
        <w:tc>
          <w:tcPr>
            <w:tcW w:w="7535" w:type="dxa"/>
            <w:vAlign w:val="bottom"/>
          </w:tcPr>
          <w:p w14:paraId="0564C00B" w14:textId="66C3DE2E" w:rsidR="008042D1" w:rsidRPr="000230CE" w:rsidRDefault="008042D1" w:rsidP="000F58E9">
            <w:pPr>
              <w:ind w:left="180" w:right="155" w:hanging="90"/>
              <w:rPr>
                <w:sz w:val="20"/>
                <w:szCs w:val="20"/>
                <w:rtl/>
              </w:rPr>
            </w:pPr>
            <w:r w:rsidRPr="000230CE">
              <w:rPr>
                <w:sz w:val="20"/>
                <w:szCs w:val="20"/>
                <w:rtl/>
              </w:rPr>
              <w:t>یک</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rFonts w:hint="cs"/>
                <w:sz w:val="20"/>
                <w:szCs w:val="20"/>
                <w:rtl/>
              </w:rPr>
              <w:t>عملیاتی</w:t>
            </w:r>
            <w:r w:rsidR="00463D5D" w:rsidRPr="000230CE">
              <w:rPr>
                <w:sz w:val="20"/>
                <w:szCs w:val="20"/>
                <w:rtl/>
              </w:rPr>
              <w:footnoteReference w:id="14"/>
            </w:r>
            <w:r w:rsidR="00F94507" w:rsidRPr="000230CE">
              <w:rPr>
                <w:rFonts w:hint="cs"/>
                <w:sz w:val="20"/>
                <w:szCs w:val="20"/>
                <w:rtl/>
              </w:rPr>
              <w:t xml:space="preserve"> </w:t>
            </w:r>
            <w:r w:rsidRPr="000230CE">
              <w:rPr>
                <w:rFonts w:hint="cs"/>
                <w:sz w:val="20"/>
                <w:szCs w:val="20"/>
                <w:rtl/>
              </w:rPr>
              <w:t>برای</w:t>
            </w:r>
            <w:r w:rsidR="00F94507" w:rsidRPr="000230CE">
              <w:rPr>
                <w:rFonts w:hint="cs"/>
                <w:sz w:val="20"/>
                <w:szCs w:val="20"/>
                <w:rtl/>
              </w:rPr>
              <w:t xml:space="preserve"> </w:t>
            </w:r>
            <w:r w:rsidRPr="000230CE">
              <w:rPr>
                <w:rFonts w:hint="cs"/>
                <w:sz w:val="20"/>
                <w:szCs w:val="20"/>
                <w:rtl/>
              </w:rPr>
              <w:t>رسیدگی</w:t>
            </w:r>
            <w:r w:rsidR="00F94507" w:rsidRPr="000230CE">
              <w:rPr>
                <w:rFonts w:hint="cs"/>
                <w:sz w:val="20"/>
                <w:szCs w:val="20"/>
                <w:rtl/>
              </w:rPr>
              <w:t xml:space="preserve"> </w:t>
            </w:r>
            <w:r w:rsidRPr="000230CE">
              <w:rPr>
                <w:rFonts w:hint="cs"/>
                <w:sz w:val="20"/>
                <w:szCs w:val="20"/>
                <w:rtl/>
              </w:rPr>
              <w:t>به</w:t>
            </w:r>
            <w:r w:rsidR="00F94507" w:rsidRPr="000230CE">
              <w:rPr>
                <w:rFonts w:hint="cs"/>
                <w:sz w:val="20"/>
                <w:szCs w:val="20"/>
                <w:rtl/>
              </w:rPr>
              <w:t xml:space="preserve"> </w:t>
            </w:r>
            <w:r w:rsidRPr="000230CE">
              <w:rPr>
                <w:sz w:val="20"/>
                <w:szCs w:val="20"/>
                <w:rtl/>
              </w:rPr>
              <w:t>شکاف</w:t>
            </w:r>
            <w:r w:rsidR="00D373CD" w:rsidRPr="000230CE">
              <w:rPr>
                <w:sz w:val="20"/>
                <w:szCs w:val="20"/>
                <w:rtl/>
              </w:rPr>
              <w:t>‌ها</w:t>
            </w:r>
            <w:r w:rsidRPr="000230CE">
              <w:rPr>
                <w:sz w:val="20"/>
                <w:szCs w:val="20"/>
                <w:rtl/>
              </w:rPr>
              <w:t>ی</w:t>
            </w:r>
            <w:r w:rsidR="00F94507" w:rsidRPr="000230CE">
              <w:rPr>
                <w:sz w:val="20"/>
                <w:szCs w:val="20"/>
                <w:rtl/>
              </w:rPr>
              <w:t xml:space="preserve"> </w:t>
            </w:r>
            <w:r w:rsidRPr="000230CE">
              <w:rPr>
                <w:sz w:val="20"/>
                <w:szCs w:val="20"/>
                <w:rtl/>
              </w:rPr>
              <w:t>جنسیتی</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اولویت</w:t>
            </w:r>
            <w:r w:rsidR="00F94507" w:rsidRPr="000230CE">
              <w:rPr>
                <w:sz w:val="20"/>
                <w:szCs w:val="20"/>
                <w:rtl/>
              </w:rPr>
              <w:t xml:space="preserve"> </w:t>
            </w:r>
            <w:r w:rsidRPr="000230CE">
              <w:rPr>
                <w:sz w:val="20"/>
                <w:szCs w:val="20"/>
                <w:rtl/>
              </w:rPr>
              <w:t>بالا</w:t>
            </w:r>
            <w:r w:rsidR="00463D5D" w:rsidRPr="000230CE">
              <w:rPr>
                <w:sz w:val="20"/>
                <w:szCs w:val="20"/>
                <w:rtl/>
              </w:rPr>
              <w:footnoteReference w:id="15"/>
            </w:r>
            <w:r w:rsidR="00F94507" w:rsidRPr="000230CE">
              <w:rPr>
                <w:rFonts w:hint="cs"/>
                <w:sz w:val="20"/>
                <w:szCs w:val="20"/>
                <w:rtl/>
              </w:rPr>
              <w:t xml:space="preserve"> </w:t>
            </w:r>
            <w:r w:rsidRPr="000230CE">
              <w:rPr>
                <w:rFonts w:hint="cs"/>
                <w:sz w:val="20"/>
                <w:szCs w:val="20"/>
                <w:rtl/>
              </w:rPr>
              <w:t>در</w:t>
            </w:r>
            <w:r w:rsidR="00F94507" w:rsidRPr="000230CE">
              <w:rPr>
                <w:rFonts w:hint="cs"/>
                <w:sz w:val="20"/>
                <w:szCs w:val="20"/>
                <w:rtl/>
              </w:rPr>
              <w:t xml:space="preserve"> </w:t>
            </w:r>
            <w:r w:rsidRPr="000230CE">
              <w:rPr>
                <w:rFonts w:hint="cs"/>
                <w:sz w:val="20"/>
                <w:szCs w:val="20"/>
                <w:rtl/>
              </w:rPr>
              <w:t>حداقل</w:t>
            </w:r>
            <w:r w:rsidR="00F94507" w:rsidRPr="000230CE">
              <w:rPr>
                <w:rFonts w:hint="cs"/>
                <w:sz w:val="20"/>
                <w:szCs w:val="20"/>
                <w:rtl/>
              </w:rPr>
              <w:t xml:space="preserve"> </w:t>
            </w:r>
            <w:r w:rsidRPr="000230CE">
              <w:rPr>
                <w:rFonts w:hint="cs"/>
                <w:sz w:val="20"/>
                <w:szCs w:val="20"/>
                <w:rtl/>
              </w:rPr>
              <w:t>یکی</w:t>
            </w:r>
            <w:r w:rsidR="00F94507" w:rsidRPr="000230CE">
              <w:rPr>
                <w:rFonts w:hint="cs"/>
                <w:sz w:val="20"/>
                <w:szCs w:val="20"/>
                <w:rtl/>
              </w:rPr>
              <w:t xml:space="preserve"> </w:t>
            </w:r>
            <w:r w:rsidRPr="000230CE">
              <w:rPr>
                <w:rFonts w:hint="cs"/>
                <w:sz w:val="20"/>
                <w:szCs w:val="20"/>
                <w:rtl/>
              </w:rPr>
              <w:t>از</w:t>
            </w:r>
            <w:r w:rsidR="00F94507" w:rsidRPr="000230CE">
              <w:rPr>
                <w:rFonts w:hint="cs"/>
                <w:sz w:val="20"/>
                <w:szCs w:val="20"/>
                <w:rtl/>
              </w:rPr>
              <w:t xml:space="preserve"> </w:t>
            </w:r>
            <w:r w:rsidRPr="000230CE">
              <w:rPr>
                <w:rFonts w:hint="cs"/>
                <w:sz w:val="20"/>
                <w:szCs w:val="20"/>
                <w:rtl/>
              </w:rPr>
              <w:t>ظرفیت</w:t>
            </w:r>
            <w:r w:rsidR="00D373CD" w:rsidRPr="000230CE">
              <w:rPr>
                <w:rFonts w:hint="cs"/>
                <w:sz w:val="20"/>
                <w:szCs w:val="20"/>
                <w:rtl/>
              </w:rPr>
              <w:t>‌ها</w:t>
            </w:r>
            <w:r w:rsidRPr="000230CE">
              <w:rPr>
                <w:rFonts w:hint="cs"/>
                <w:sz w:val="20"/>
                <w:szCs w:val="20"/>
                <w:rtl/>
              </w:rPr>
              <w:t>ی</w:t>
            </w:r>
            <w:r w:rsidR="00F94507" w:rsidRPr="000230CE">
              <w:rPr>
                <w:rFonts w:hint="cs"/>
                <w:sz w:val="20"/>
                <w:szCs w:val="20"/>
                <w:rtl/>
              </w:rPr>
              <w:t xml:space="preserve"> </w:t>
            </w:r>
            <w:r w:rsidRPr="000230CE">
              <w:rPr>
                <w:sz w:val="20"/>
                <w:szCs w:val="20"/>
              </w:rPr>
              <w:t>IHR</w:t>
            </w:r>
            <w:r w:rsidR="00F94507" w:rsidRPr="000230CE">
              <w:rPr>
                <w:rFonts w:hint="cs"/>
                <w:sz w:val="20"/>
                <w:szCs w:val="20"/>
                <w:rtl/>
              </w:rPr>
              <w:t xml:space="preserve"> </w:t>
            </w:r>
            <w:r w:rsidRPr="000230CE">
              <w:rPr>
                <w:rFonts w:hint="cs"/>
                <w:sz w:val="20"/>
                <w:szCs w:val="20"/>
                <w:rtl/>
              </w:rPr>
              <w:t>شناسایی</w:t>
            </w:r>
            <w:r w:rsidR="00F94507" w:rsidRPr="000230CE">
              <w:rPr>
                <w:rFonts w:hint="cs"/>
                <w:sz w:val="20"/>
                <w:szCs w:val="20"/>
                <w:rtl/>
              </w:rPr>
              <w:t xml:space="preserve"> </w:t>
            </w:r>
            <w:r w:rsidR="000F58E9" w:rsidRPr="000230CE">
              <w:rPr>
                <w:rFonts w:hint="cs"/>
                <w:sz w:val="20"/>
                <w:szCs w:val="20"/>
                <w:rtl/>
              </w:rPr>
              <w:t xml:space="preserve">، </w:t>
            </w:r>
            <w:r w:rsidRPr="000230CE">
              <w:rPr>
                <w:rFonts w:hint="cs"/>
                <w:sz w:val="20"/>
                <w:szCs w:val="20"/>
                <w:rtl/>
              </w:rPr>
              <w:t>تدوین</w:t>
            </w:r>
            <w:r w:rsidR="00F94507" w:rsidRPr="000230CE">
              <w:rPr>
                <w:rFonts w:hint="cs"/>
                <w:sz w:val="20"/>
                <w:szCs w:val="20"/>
                <w:rtl/>
              </w:rPr>
              <w:t xml:space="preserve"> </w:t>
            </w:r>
            <w:r w:rsidRPr="000230CE">
              <w:rPr>
                <w:rFonts w:hint="cs"/>
                <w:sz w:val="20"/>
                <w:szCs w:val="20"/>
                <w:rtl/>
              </w:rPr>
              <w:t>و</w:t>
            </w:r>
            <w:r w:rsidR="00F94507" w:rsidRPr="000230CE">
              <w:rPr>
                <w:rFonts w:hint="cs"/>
                <w:sz w:val="20"/>
                <w:szCs w:val="20"/>
                <w:rtl/>
              </w:rPr>
              <w:t xml:space="preserve"> </w:t>
            </w:r>
            <w:r w:rsidRPr="000230CE">
              <w:rPr>
                <w:rFonts w:hint="cs"/>
                <w:sz w:val="20"/>
                <w:szCs w:val="20"/>
                <w:rtl/>
              </w:rPr>
              <w:t>در</w:t>
            </w:r>
            <w:r w:rsidR="00F94507" w:rsidRPr="000230CE">
              <w:rPr>
                <w:rFonts w:hint="cs"/>
                <w:sz w:val="20"/>
                <w:szCs w:val="20"/>
                <w:rtl/>
              </w:rPr>
              <w:t xml:space="preserve"> </w:t>
            </w:r>
            <w:r w:rsidRPr="000230CE">
              <w:rPr>
                <w:rFonts w:hint="cs"/>
                <w:sz w:val="20"/>
                <w:szCs w:val="20"/>
                <w:rtl/>
              </w:rPr>
              <w:t>برنامه</w:t>
            </w:r>
            <w:r w:rsidR="00D373CD" w:rsidRPr="000230CE">
              <w:rPr>
                <w:rFonts w:hint="cs"/>
                <w:sz w:val="20"/>
                <w:szCs w:val="20"/>
                <w:rtl/>
              </w:rPr>
              <w:t>‌ها</w:t>
            </w:r>
            <w:r w:rsidRPr="000230CE">
              <w:rPr>
                <w:rFonts w:hint="cs"/>
                <w:sz w:val="20"/>
                <w:szCs w:val="20"/>
                <w:rtl/>
              </w:rPr>
              <w:t>ی</w:t>
            </w:r>
            <w:r w:rsidR="00F94507" w:rsidRPr="000230CE">
              <w:rPr>
                <w:rFonts w:hint="cs"/>
                <w:sz w:val="20"/>
                <w:szCs w:val="20"/>
                <w:rtl/>
              </w:rPr>
              <w:t xml:space="preserve"> </w:t>
            </w:r>
            <w:r w:rsidRPr="000230CE">
              <w:rPr>
                <w:rFonts w:hint="cs"/>
                <w:sz w:val="20"/>
                <w:szCs w:val="20"/>
                <w:rtl/>
              </w:rPr>
              <w:t>سالانه</w:t>
            </w:r>
            <w:r w:rsidR="00F94507" w:rsidRPr="000230CE">
              <w:rPr>
                <w:rFonts w:hint="cs"/>
                <w:sz w:val="20"/>
                <w:szCs w:val="20"/>
                <w:rtl/>
              </w:rPr>
              <w:t xml:space="preserve"> </w:t>
            </w:r>
            <w:r w:rsidRPr="000230CE">
              <w:rPr>
                <w:rFonts w:hint="cs"/>
                <w:sz w:val="20"/>
                <w:szCs w:val="20"/>
                <w:rtl/>
              </w:rPr>
              <w:t>گنجانده</w:t>
            </w:r>
            <w:r w:rsidR="00F94507" w:rsidRPr="000230CE">
              <w:rPr>
                <w:rFonts w:hint="cs"/>
                <w:sz w:val="20"/>
                <w:szCs w:val="20"/>
                <w:rtl/>
              </w:rPr>
              <w:t xml:space="preserve"> </w:t>
            </w:r>
            <w:r w:rsidRPr="000230CE">
              <w:rPr>
                <w:rFonts w:hint="cs"/>
                <w:sz w:val="20"/>
                <w:szCs w:val="20"/>
                <w:rtl/>
              </w:rPr>
              <w:t>شده</w:t>
            </w:r>
            <w:r w:rsidR="00F94507" w:rsidRPr="000230CE">
              <w:rPr>
                <w:rFonts w:hint="cs"/>
                <w:sz w:val="20"/>
                <w:szCs w:val="20"/>
                <w:rtl/>
              </w:rPr>
              <w:t xml:space="preserve"> </w:t>
            </w:r>
            <w:r w:rsidRPr="000230CE">
              <w:rPr>
                <w:rFonts w:hint="cs"/>
                <w:sz w:val="20"/>
                <w:szCs w:val="20"/>
                <w:rtl/>
              </w:rPr>
              <w:t>است</w:t>
            </w:r>
          </w:p>
        </w:tc>
        <w:tc>
          <w:tcPr>
            <w:tcW w:w="1180" w:type="dxa"/>
            <w:vAlign w:val="bottom"/>
          </w:tcPr>
          <w:p w14:paraId="05282384" w14:textId="77777777" w:rsidR="008042D1" w:rsidRPr="000230CE" w:rsidRDefault="008042D1" w:rsidP="00F93F8B">
            <w:pPr>
              <w:ind w:firstLine="90"/>
              <w:rPr>
                <w:sz w:val="20"/>
                <w:szCs w:val="20"/>
                <w:rtl/>
              </w:rPr>
            </w:pPr>
          </w:p>
        </w:tc>
      </w:tr>
      <w:tr w:rsidR="008042D1" w:rsidRPr="000230CE" w14:paraId="733BD560" w14:textId="77777777" w:rsidTr="00463D5D">
        <w:trPr>
          <w:trHeight w:val="296"/>
        </w:trPr>
        <w:tc>
          <w:tcPr>
            <w:tcW w:w="1160" w:type="dxa"/>
            <w:shd w:val="clear" w:color="auto" w:fill="92D050"/>
            <w:vAlign w:val="center"/>
          </w:tcPr>
          <w:p w14:paraId="14414F3B" w14:textId="77777777" w:rsidR="008042D1" w:rsidRPr="000230CE" w:rsidRDefault="008042D1" w:rsidP="00F93F8B">
            <w:pPr>
              <w:ind w:firstLine="90"/>
              <w:rPr>
                <w:sz w:val="20"/>
                <w:szCs w:val="20"/>
                <w:rtl/>
              </w:rPr>
            </w:pPr>
            <w:r w:rsidRPr="000230CE">
              <w:rPr>
                <w:sz w:val="20"/>
                <w:szCs w:val="20"/>
                <w:rtl/>
              </w:rPr>
              <w:t>سطح</w:t>
            </w:r>
            <w:r w:rsidR="00F94507" w:rsidRPr="000230CE">
              <w:rPr>
                <w:sz w:val="20"/>
                <w:szCs w:val="20"/>
                <w:rtl/>
              </w:rPr>
              <w:t xml:space="preserve"> </w:t>
            </w:r>
            <w:r w:rsidRPr="000230CE">
              <w:rPr>
                <w:sz w:val="20"/>
                <w:szCs w:val="20"/>
                <w:rtl/>
              </w:rPr>
              <w:t>4</w:t>
            </w:r>
          </w:p>
        </w:tc>
        <w:tc>
          <w:tcPr>
            <w:tcW w:w="7535" w:type="dxa"/>
            <w:vAlign w:val="bottom"/>
          </w:tcPr>
          <w:p w14:paraId="28893E36" w14:textId="736499DF" w:rsidR="008042D1" w:rsidRPr="000230CE" w:rsidRDefault="008042D1" w:rsidP="000F58E9">
            <w:pPr>
              <w:ind w:left="180" w:right="155" w:hanging="90"/>
              <w:rPr>
                <w:sz w:val="20"/>
                <w:szCs w:val="20"/>
                <w:rtl/>
              </w:rPr>
            </w:pPr>
            <w:r w:rsidRPr="000230CE">
              <w:rPr>
                <w:sz w:val="20"/>
                <w:szCs w:val="20"/>
                <w:rtl/>
              </w:rPr>
              <w:t>برنامه</w:t>
            </w:r>
            <w:r w:rsidR="00F94507" w:rsidRPr="000230CE">
              <w:rPr>
                <w:sz w:val="20"/>
                <w:szCs w:val="20"/>
                <w:rtl/>
              </w:rPr>
              <w:t xml:space="preserve"> </w:t>
            </w:r>
            <w:r w:rsidRPr="000230CE">
              <w:rPr>
                <w:sz w:val="20"/>
                <w:szCs w:val="20"/>
                <w:rtl/>
              </w:rPr>
              <w:t>(های)</w:t>
            </w:r>
            <w:r w:rsidR="00F94507" w:rsidRPr="000230CE">
              <w:rPr>
                <w:sz w:val="20"/>
                <w:szCs w:val="20"/>
                <w:rtl/>
              </w:rPr>
              <w:t xml:space="preserve"> </w:t>
            </w:r>
            <w:r w:rsidRPr="000230CE">
              <w:rPr>
                <w:rFonts w:hint="cs"/>
                <w:sz w:val="20"/>
                <w:szCs w:val="20"/>
                <w:rtl/>
              </w:rPr>
              <w:t>عملیاتی</w:t>
            </w:r>
            <w:r w:rsidR="00F94507" w:rsidRPr="000230CE">
              <w:rPr>
                <w:rFonts w:hint="cs"/>
                <w:sz w:val="20"/>
                <w:szCs w:val="20"/>
                <w:rtl/>
              </w:rPr>
              <w:t xml:space="preserve"> </w:t>
            </w:r>
            <w:r w:rsidRPr="000230CE">
              <w:rPr>
                <w:rFonts w:hint="cs"/>
                <w:sz w:val="20"/>
                <w:szCs w:val="20"/>
                <w:rtl/>
              </w:rPr>
              <w:t>تدوین</w:t>
            </w:r>
            <w:r w:rsidR="00F94507" w:rsidRPr="000230CE">
              <w:rPr>
                <w:rFonts w:hint="cs"/>
                <w:sz w:val="20"/>
                <w:szCs w:val="20"/>
                <w:rtl/>
              </w:rPr>
              <w:t xml:space="preserve"> </w:t>
            </w:r>
            <w:r w:rsidRPr="000230CE">
              <w:rPr>
                <w:rFonts w:hint="cs"/>
                <w:sz w:val="20"/>
                <w:szCs w:val="20"/>
                <w:rtl/>
              </w:rPr>
              <w:t>شده</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رسیدگی</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حداقل</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ظرفیت</w:t>
            </w:r>
            <w:r w:rsidR="00F94507" w:rsidRPr="000230CE">
              <w:rPr>
                <w:sz w:val="20"/>
                <w:szCs w:val="20"/>
                <w:rtl/>
              </w:rPr>
              <w:t xml:space="preserve"> </w:t>
            </w:r>
            <w:r w:rsidRPr="000230CE">
              <w:rPr>
                <w:sz w:val="20"/>
                <w:szCs w:val="20"/>
              </w:rPr>
              <w:t>IHR</w:t>
            </w:r>
            <w:r w:rsidR="000F58E9" w:rsidRPr="000230CE">
              <w:rPr>
                <w:rFonts w:hint="cs"/>
                <w:sz w:val="20"/>
                <w:szCs w:val="20"/>
                <w:rtl/>
              </w:rPr>
              <w:t>،</w:t>
            </w:r>
            <w:r w:rsidR="00F94507" w:rsidRPr="000230CE">
              <w:rPr>
                <w:sz w:val="20"/>
                <w:szCs w:val="20"/>
                <w:rtl/>
              </w:rPr>
              <w:t xml:space="preserve"> </w:t>
            </w:r>
            <w:r w:rsidRPr="000230CE">
              <w:rPr>
                <w:sz w:val="20"/>
                <w:szCs w:val="20"/>
                <w:rtl/>
              </w:rPr>
              <w:t>تامین</w:t>
            </w:r>
            <w:r w:rsidR="00F94507" w:rsidRPr="000230CE">
              <w:rPr>
                <w:rFonts w:hint="cs"/>
                <w:sz w:val="20"/>
                <w:szCs w:val="20"/>
                <w:rtl/>
              </w:rPr>
              <w:t xml:space="preserve"> </w:t>
            </w:r>
            <w:r w:rsidRPr="000230CE">
              <w:rPr>
                <w:rFonts w:hint="cs"/>
                <w:sz w:val="20"/>
                <w:szCs w:val="20"/>
                <w:rtl/>
              </w:rPr>
              <w:t>مالی</w:t>
            </w:r>
            <w:r w:rsidR="00F94507" w:rsidRPr="000230CE">
              <w:rPr>
                <w:sz w:val="20"/>
                <w:szCs w:val="20"/>
                <w:rtl/>
              </w:rPr>
              <w:t xml:space="preserve"> </w:t>
            </w:r>
            <w:r w:rsidRPr="000230CE">
              <w:rPr>
                <w:rFonts w:hint="cs"/>
                <w:sz w:val="20"/>
                <w:szCs w:val="20"/>
                <w:rtl/>
              </w:rPr>
              <w:t>شده</w:t>
            </w:r>
            <w:r w:rsidR="00F94507" w:rsidRPr="000230CE">
              <w:rPr>
                <w:rFonts w:hint="cs"/>
                <w:sz w:val="20"/>
                <w:szCs w:val="20"/>
                <w:rtl/>
              </w:rPr>
              <w:t xml:space="preserve"> </w:t>
            </w:r>
            <w:r w:rsidRPr="000230CE">
              <w:rPr>
                <w:rFonts w:hint="cs"/>
                <w:sz w:val="20"/>
                <w:szCs w:val="20"/>
                <w:rtl/>
              </w:rPr>
              <w:t>و</w:t>
            </w:r>
            <w:r w:rsidR="00F94507" w:rsidRPr="000230CE">
              <w:rPr>
                <w:rFonts w:hint="cs"/>
                <w:sz w:val="20"/>
                <w:szCs w:val="20"/>
                <w:rtl/>
              </w:rPr>
              <w:t xml:space="preserve"> </w:t>
            </w:r>
            <w:r w:rsidRPr="000230CE">
              <w:rPr>
                <w:rFonts w:hint="cs"/>
                <w:sz w:val="20"/>
                <w:szCs w:val="20"/>
                <w:rtl/>
              </w:rPr>
              <w:t>در</w:t>
            </w:r>
            <w:r w:rsidR="00F94507" w:rsidRPr="000230CE">
              <w:rPr>
                <w:rFonts w:hint="cs"/>
                <w:sz w:val="20"/>
                <w:szCs w:val="20"/>
                <w:rtl/>
              </w:rPr>
              <w:t xml:space="preserve"> </w:t>
            </w:r>
            <w:r w:rsidRPr="000230CE">
              <w:rPr>
                <w:rFonts w:hint="cs"/>
                <w:sz w:val="20"/>
                <w:szCs w:val="20"/>
                <w:rtl/>
              </w:rPr>
              <w:t>حال</w:t>
            </w:r>
            <w:r w:rsidR="00F94507" w:rsidRPr="000230CE">
              <w:rPr>
                <w:rFonts w:hint="cs"/>
                <w:sz w:val="20"/>
                <w:szCs w:val="20"/>
                <w:rtl/>
              </w:rPr>
              <w:t xml:space="preserve"> </w:t>
            </w:r>
            <w:r w:rsidRPr="000230CE">
              <w:rPr>
                <w:rFonts w:hint="cs"/>
                <w:sz w:val="20"/>
                <w:szCs w:val="20"/>
                <w:rtl/>
              </w:rPr>
              <w:t>اجرا</w:t>
            </w:r>
            <w:r w:rsidR="00F94507" w:rsidRPr="000230CE">
              <w:rPr>
                <w:rFonts w:hint="cs"/>
                <w:sz w:val="20"/>
                <w:szCs w:val="20"/>
                <w:rtl/>
              </w:rPr>
              <w:t xml:space="preserve"> </w:t>
            </w:r>
            <w:r w:rsidRPr="000230CE">
              <w:rPr>
                <w:rFonts w:hint="cs"/>
                <w:sz w:val="20"/>
                <w:szCs w:val="20"/>
                <w:rtl/>
              </w:rPr>
              <w:t>است</w:t>
            </w:r>
            <w:r w:rsidR="00452159" w:rsidRPr="000230CE">
              <w:rPr>
                <w:rFonts w:hint="cs"/>
                <w:sz w:val="20"/>
                <w:szCs w:val="20"/>
                <w:rtl/>
              </w:rPr>
              <w:t xml:space="preserve">، </w:t>
            </w:r>
            <w:r w:rsidRPr="000230CE">
              <w:rPr>
                <w:sz w:val="20"/>
                <w:szCs w:val="20"/>
                <w:rtl/>
              </w:rPr>
              <w:t>و</w:t>
            </w:r>
            <w:r w:rsidR="00F94507" w:rsidRPr="000230CE">
              <w:rPr>
                <w:sz w:val="20"/>
                <w:szCs w:val="20"/>
                <w:rtl/>
              </w:rPr>
              <w:t xml:space="preserve"> </w:t>
            </w:r>
            <w:r w:rsidR="00EF5DF4" w:rsidRPr="000230CE">
              <w:rPr>
                <w:sz w:val="20"/>
                <w:szCs w:val="20"/>
                <w:rtl/>
              </w:rPr>
              <w:t>مکانیسم‌های</w:t>
            </w:r>
            <w:r w:rsidRPr="000230CE">
              <w:rPr>
                <w:sz w:val="20"/>
                <w:szCs w:val="20"/>
                <w:rtl/>
              </w:rPr>
              <w:t>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پایش</w:t>
            </w:r>
            <w:r w:rsidR="00452159" w:rsidRPr="000230CE">
              <w:rPr>
                <w:sz w:val="20"/>
                <w:szCs w:val="20"/>
                <w:rtl/>
              </w:rPr>
              <w:t xml:space="preserve">، </w:t>
            </w:r>
            <w:r w:rsidR="000F58E9" w:rsidRPr="000230CE">
              <w:rPr>
                <w:rFonts w:hint="cs"/>
                <w:sz w:val="20"/>
                <w:szCs w:val="20"/>
                <w:rtl/>
              </w:rPr>
              <w:t>ارزیابی</w:t>
            </w:r>
            <w:r w:rsidR="000F58E9"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گزارش</w:t>
            </w:r>
            <w:r w:rsidR="000F58E9" w:rsidRPr="000230CE">
              <w:rPr>
                <w:sz w:val="20"/>
                <w:szCs w:val="20"/>
                <w:rtl/>
              </w:rPr>
              <w:softHyphen/>
            </w:r>
            <w:r w:rsidRPr="000230CE">
              <w:rPr>
                <w:sz w:val="20"/>
                <w:szCs w:val="20"/>
                <w:rtl/>
              </w:rPr>
              <w:t>دهی</w:t>
            </w:r>
            <w:r w:rsidR="00F94507" w:rsidRPr="000230CE">
              <w:rPr>
                <w:sz w:val="20"/>
                <w:szCs w:val="20"/>
                <w:rtl/>
              </w:rPr>
              <w:t xml:space="preserve"> </w:t>
            </w:r>
            <w:r w:rsidRPr="000230CE">
              <w:rPr>
                <w:sz w:val="20"/>
                <w:szCs w:val="20"/>
                <w:rtl/>
              </w:rPr>
              <w:t>پیش</w:t>
            </w:r>
            <w:r w:rsidR="000F58E9" w:rsidRPr="000230CE">
              <w:rPr>
                <w:sz w:val="20"/>
                <w:szCs w:val="20"/>
                <w:rtl/>
              </w:rPr>
              <w:softHyphen/>
            </w:r>
            <w:r w:rsidRPr="000230CE">
              <w:rPr>
                <w:sz w:val="20"/>
                <w:szCs w:val="20"/>
                <w:rtl/>
              </w:rPr>
              <w:t>بینی</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است</w:t>
            </w:r>
          </w:p>
        </w:tc>
        <w:tc>
          <w:tcPr>
            <w:tcW w:w="1180" w:type="dxa"/>
            <w:vAlign w:val="bottom"/>
          </w:tcPr>
          <w:p w14:paraId="342464CD" w14:textId="77777777" w:rsidR="008042D1" w:rsidRPr="000230CE" w:rsidRDefault="008042D1" w:rsidP="00F93F8B">
            <w:pPr>
              <w:ind w:firstLine="90"/>
              <w:rPr>
                <w:sz w:val="20"/>
                <w:szCs w:val="20"/>
                <w:rtl/>
              </w:rPr>
            </w:pPr>
          </w:p>
        </w:tc>
      </w:tr>
      <w:tr w:rsidR="008042D1" w:rsidRPr="000230CE" w14:paraId="65E7649E" w14:textId="77777777" w:rsidTr="00463D5D">
        <w:trPr>
          <w:trHeight w:val="356"/>
        </w:trPr>
        <w:tc>
          <w:tcPr>
            <w:tcW w:w="1160" w:type="dxa"/>
            <w:shd w:val="clear" w:color="auto" w:fill="00642D"/>
            <w:vAlign w:val="center"/>
          </w:tcPr>
          <w:p w14:paraId="5975B9F6" w14:textId="77777777" w:rsidR="008042D1" w:rsidRPr="000230CE" w:rsidRDefault="008042D1" w:rsidP="00F93F8B">
            <w:pPr>
              <w:ind w:firstLine="90"/>
              <w:rPr>
                <w:sz w:val="20"/>
                <w:szCs w:val="20"/>
                <w:rtl/>
              </w:rPr>
            </w:pPr>
            <w:r w:rsidRPr="000230CE">
              <w:rPr>
                <w:sz w:val="20"/>
                <w:szCs w:val="20"/>
                <w:rtl/>
              </w:rPr>
              <w:t>سطح</w:t>
            </w:r>
            <w:r w:rsidR="00F94507" w:rsidRPr="000230CE">
              <w:rPr>
                <w:sz w:val="20"/>
                <w:szCs w:val="20"/>
                <w:rtl/>
              </w:rPr>
              <w:t xml:space="preserve"> </w:t>
            </w:r>
            <w:r w:rsidRPr="000230CE">
              <w:rPr>
                <w:sz w:val="20"/>
                <w:szCs w:val="20"/>
                <w:rtl/>
              </w:rPr>
              <w:t>5</w:t>
            </w:r>
          </w:p>
        </w:tc>
        <w:tc>
          <w:tcPr>
            <w:tcW w:w="7535" w:type="dxa"/>
            <w:vAlign w:val="bottom"/>
          </w:tcPr>
          <w:p w14:paraId="146BF666" w14:textId="756FEE9A" w:rsidR="008042D1" w:rsidRPr="000230CE" w:rsidRDefault="008042D1" w:rsidP="000F58E9">
            <w:pPr>
              <w:ind w:left="180" w:right="155" w:hanging="90"/>
              <w:rPr>
                <w:sz w:val="20"/>
                <w:szCs w:val="20"/>
                <w:rtl/>
              </w:rPr>
            </w:pPr>
            <w:r w:rsidRPr="000230CE">
              <w:rPr>
                <w:sz w:val="20"/>
                <w:szCs w:val="20"/>
                <w:rtl/>
              </w:rPr>
              <w:t>تحلیل</w:t>
            </w:r>
            <w:r w:rsidR="00F94507" w:rsidRPr="000230CE">
              <w:rPr>
                <w:sz w:val="20"/>
                <w:szCs w:val="20"/>
                <w:rtl/>
              </w:rPr>
              <w:t xml:space="preserve"> </w:t>
            </w:r>
            <w:r w:rsidRPr="000230CE">
              <w:rPr>
                <w:sz w:val="20"/>
                <w:szCs w:val="20"/>
                <w:rtl/>
              </w:rPr>
              <w:t>نظام</w:t>
            </w:r>
            <w:r w:rsidR="000F58E9" w:rsidRPr="000230CE">
              <w:rPr>
                <w:sz w:val="20"/>
                <w:szCs w:val="20"/>
                <w:rtl/>
              </w:rPr>
              <w:softHyphen/>
            </w:r>
            <w:r w:rsidRPr="000230CE">
              <w:rPr>
                <w:sz w:val="20"/>
                <w:szCs w:val="20"/>
                <w:rtl/>
              </w:rPr>
              <w:t>مند</w:t>
            </w:r>
            <w:r w:rsidR="00F94507" w:rsidRPr="000230CE">
              <w:rPr>
                <w:sz w:val="20"/>
                <w:szCs w:val="20"/>
                <w:rtl/>
              </w:rPr>
              <w:t xml:space="preserve"> </w:t>
            </w:r>
            <w:r w:rsidRPr="000230CE">
              <w:rPr>
                <w:sz w:val="20"/>
                <w:szCs w:val="20"/>
                <w:rtl/>
              </w:rPr>
              <w:t>جنسیتی</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ظرفیت‌های</w:t>
            </w:r>
            <w:r w:rsidR="00F94507" w:rsidRPr="000230CE">
              <w:rPr>
                <w:sz w:val="20"/>
                <w:szCs w:val="20"/>
                <w:rtl/>
              </w:rPr>
              <w:t xml:space="preserve"> </w:t>
            </w:r>
            <w:r w:rsidRPr="000230CE">
              <w:rPr>
                <w:sz w:val="20"/>
                <w:szCs w:val="20"/>
              </w:rPr>
              <w:t>IHR</w:t>
            </w:r>
            <w:r w:rsidR="00F94507" w:rsidRPr="000230CE">
              <w:rPr>
                <w:sz w:val="20"/>
                <w:szCs w:val="20"/>
                <w:rtl/>
              </w:rPr>
              <w:t xml:space="preserve"> </w:t>
            </w:r>
            <w:r w:rsidRPr="000230CE">
              <w:rPr>
                <w:sz w:val="20"/>
                <w:szCs w:val="20"/>
                <w:rtl/>
              </w:rPr>
              <w:t>انجام</w:t>
            </w:r>
            <w:r w:rsidR="00F94507" w:rsidRPr="000230CE">
              <w:rPr>
                <w:sz w:val="20"/>
                <w:szCs w:val="20"/>
                <w:rtl/>
              </w:rPr>
              <w:t xml:space="preserve"> </w:t>
            </w:r>
            <w:r w:rsidRPr="000230CE">
              <w:rPr>
                <w:sz w:val="20"/>
                <w:szCs w:val="20"/>
                <w:rtl/>
              </w:rPr>
              <w:t>می‌شود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برنامه‌های</w:t>
            </w:r>
            <w:r w:rsidR="00F94507" w:rsidRPr="000230CE">
              <w:rPr>
                <w:sz w:val="20"/>
                <w:szCs w:val="20"/>
                <w:rtl/>
              </w:rPr>
              <w:t xml:space="preserve"> </w:t>
            </w:r>
            <w:r w:rsidRPr="000230CE">
              <w:rPr>
                <w:sz w:val="20"/>
                <w:szCs w:val="20"/>
                <w:rtl/>
              </w:rPr>
              <w:t>عملیاتی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رفع</w:t>
            </w:r>
            <w:r w:rsidR="00F94507" w:rsidRPr="000230CE">
              <w:rPr>
                <w:sz w:val="20"/>
                <w:szCs w:val="20"/>
                <w:rtl/>
              </w:rPr>
              <w:t xml:space="preserve"> </w:t>
            </w:r>
            <w:r w:rsidRPr="000230CE">
              <w:rPr>
                <w:sz w:val="20"/>
                <w:szCs w:val="20"/>
                <w:rtl/>
              </w:rPr>
              <w:t>شکاف‌ها</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نابرابری‌های</w:t>
            </w:r>
            <w:r w:rsidR="00F94507" w:rsidRPr="000230CE">
              <w:rPr>
                <w:sz w:val="20"/>
                <w:szCs w:val="20"/>
                <w:rtl/>
              </w:rPr>
              <w:t xml:space="preserve"> </w:t>
            </w:r>
            <w:r w:rsidRPr="000230CE">
              <w:rPr>
                <w:sz w:val="20"/>
                <w:szCs w:val="20"/>
                <w:rtl/>
              </w:rPr>
              <w:t>جنسیتی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حداقل</w:t>
            </w:r>
            <w:r w:rsidR="00F94507" w:rsidRPr="000230CE">
              <w:rPr>
                <w:sz w:val="20"/>
                <w:szCs w:val="20"/>
                <w:rtl/>
              </w:rPr>
              <w:t xml:space="preserve"> </w:t>
            </w:r>
            <w:r w:rsidRPr="000230CE">
              <w:rPr>
                <w:sz w:val="20"/>
                <w:szCs w:val="20"/>
                <w:rtl/>
              </w:rPr>
              <w:t>سه</w:t>
            </w:r>
            <w:r w:rsidR="00F94507" w:rsidRPr="000230CE">
              <w:rPr>
                <w:sz w:val="20"/>
                <w:szCs w:val="20"/>
                <w:rtl/>
              </w:rPr>
              <w:t xml:space="preserve"> </w:t>
            </w:r>
            <w:r w:rsidRPr="000230CE">
              <w:rPr>
                <w:sz w:val="20"/>
                <w:szCs w:val="20"/>
                <w:rtl/>
              </w:rPr>
              <w:t>حوزه</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ظرفیت‌های</w:t>
            </w:r>
            <w:r w:rsidR="00F94507" w:rsidRPr="000230CE">
              <w:rPr>
                <w:sz w:val="20"/>
                <w:szCs w:val="20"/>
                <w:rtl/>
              </w:rPr>
              <w:t xml:space="preserve"> </w:t>
            </w:r>
            <w:r w:rsidRPr="000230CE">
              <w:rPr>
                <w:sz w:val="20"/>
                <w:szCs w:val="20"/>
              </w:rPr>
              <w:t>IHR</w:t>
            </w:r>
            <w:r w:rsidR="00F94507" w:rsidRPr="000230CE">
              <w:rPr>
                <w:sz w:val="20"/>
                <w:szCs w:val="20"/>
                <w:rtl/>
              </w:rPr>
              <w:t xml:space="preserve"> </w:t>
            </w:r>
            <w:r w:rsidRPr="000230CE">
              <w:rPr>
                <w:sz w:val="20"/>
                <w:szCs w:val="20"/>
                <w:rtl/>
              </w:rPr>
              <w:t>تدوین</w:t>
            </w:r>
            <w:r w:rsidR="00452159" w:rsidRPr="000230CE">
              <w:rPr>
                <w:sz w:val="20"/>
                <w:szCs w:val="20"/>
                <w:rtl/>
              </w:rPr>
              <w:t xml:space="preserve">، </w:t>
            </w:r>
            <w:r w:rsidRPr="000230CE">
              <w:rPr>
                <w:sz w:val="20"/>
                <w:szCs w:val="20"/>
                <w:rtl/>
              </w:rPr>
              <w:t>تأمین</w:t>
            </w:r>
            <w:r w:rsidR="00F94507" w:rsidRPr="000230CE">
              <w:rPr>
                <w:sz w:val="20"/>
                <w:szCs w:val="20"/>
                <w:rtl/>
              </w:rPr>
              <w:t xml:space="preserve"> </w:t>
            </w:r>
            <w:r w:rsidRPr="000230CE">
              <w:rPr>
                <w:sz w:val="20"/>
                <w:szCs w:val="20"/>
                <w:rtl/>
              </w:rPr>
              <w:t>اعتبار</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اجرایی</w:t>
            </w:r>
            <w:r w:rsidR="00F94507" w:rsidRPr="000230CE">
              <w:rPr>
                <w:sz w:val="20"/>
                <w:szCs w:val="20"/>
                <w:rtl/>
              </w:rPr>
              <w:t xml:space="preserve"> </w:t>
            </w:r>
            <w:r w:rsidRPr="000230CE">
              <w:rPr>
                <w:sz w:val="20"/>
                <w:szCs w:val="20"/>
                <w:rtl/>
              </w:rPr>
              <w:t>می‌گردد.</w:t>
            </w:r>
            <w:r w:rsidR="00F94507" w:rsidRPr="000230CE">
              <w:rPr>
                <w:sz w:val="20"/>
                <w:szCs w:val="20"/>
                <w:rtl/>
              </w:rPr>
              <w:t xml:space="preserve"> </w:t>
            </w:r>
            <w:r w:rsidRPr="000230CE">
              <w:rPr>
                <w:sz w:val="20"/>
                <w:szCs w:val="20"/>
                <w:rtl/>
              </w:rPr>
              <w:t>همچنین</w:t>
            </w:r>
            <w:r w:rsidR="00F94507" w:rsidRPr="000230CE">
              <w:rPr>
                <w:sz w:val="20"/>
                <w:szCs w:val="20"/>
                <w:rtl/>
              </w:rPr>
              <w:t xml:space="preserve"> </w:t>
            </w:r>
            <w:r w:rsidR="00EF5DF4" w:rsidRPr="000230CE">
              <w:rPr>
                <w:sz w:val="20"/>
                <w:szCs w:val="20"/>
                <w:rtl/>
              </w:rPr>
              <w:t>مکانیسم‌های</w:t>
            </w:r>
            <w:r w:rsidRPr="000230CE">
              <w:rPr>
                <w:sz w:val="20"/>
                <w:szCs w:val="20"/>
                <w:rtl/>
              </w:rPr>
              <w:t>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پایش</w:t>
            </w:r>
            <w:r w:rsidR="00452159" w:rsidRPr="000230CE">
              <w:rPr>
                <w:sz w:val="20"/>
                <w:szCs w:val="20"/>
                <w:rtl/>
              </w:rPr>
              <w:t xml:space="preserve">، </w:t>
            </w:r>
            <w:r w:rsidRPr="000230CE">
              <w:rPr>
                <w:sz w:val="20"/>
                <w:szCs w:val="20"/>
                <w:rtl/>
              </w:rPr>
              <w:t>ارزیابی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گزارش‌دهی</w:t>
            </w:r>
            <w:r w:rsidR="00F94507" w:rsidRPr="000230CE">
              <w:rPr>
                <w:sz w:val="20"/>
                <w:szCs w:val="20"/>
                <w:rtl/>
              </w:rPr>
              <w:t xml:space="preserve"> </w:t>
            </w:r>
            <w:r w:rsidRPr="000230CE">
              <w:rPr>
                <w:sz w:val="20"/>
                <w:szCs w:val="20"/>
                <w:rtl/>
              </w:rPr>
              <w:t>این</w:t>
            </w:r>
            <w:r w:rsidR="00F94507" w:rsidRPr="000230CE">
              <w:rPr>
                <w:sz w:val="20"/>
                <w:szCs w:val="20"/>
                <w:rtl/>
              </w:rPr>
              <w:t xml:space="preserve"> </w:t>
            </w:r>
            <w:r w:rsidRPr="000230CE">
              <w:rPr>
                <w:sz w:val="20"/>
                <w:szCs w:val="20"/>
                <w:rtl/>
              </w:rPr>
              <w:t>اقدامات</w:t>
            </w:r>
            <w:r w:rsidR="00F94507" w:rsidRPr="000230CE">
              <w:rPr>
                <w:sz w:val="20"/>
                <w:szCs w:val="20"/>
                <w:rtl/>
              </w:rPr>
              <w:t xml:space="preserve"> </w:t>
            </w:r>
            <w:r w:rsidRPr="000230CE">
              <w:rPr>
                <w:sz w:val="20"/>
                <w:szCs w:val="20"/>
                <w:rtl/>
              </w:rPr>
              <w:t>پیش‌بینی</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است</w:t>
            </w:r>
            <w:r w:rsidRPr="000230CE">
              <w:rPr>
                <w:sz w:val="20"/>
                <w:szCs w:val="20"/>
              </w:rPr>
              <w:t>.</w:t>
            </w:r>
          </w:p>
        </w:tc>
        <w:tc>
          <w:tcPr>
            <w:tcW w:w="1180" w:type="dxa"/>
            <w:vAlign w:val="bottom"/>
          </w:tcPr>
          <w:p w14:paraId="0CD86D57" w14:textId="77777777" w:rsidR="008042D1" w:rsidRPr="000230CE" w:rsidRDefault="008042D1" w:rsidP="00F93F8B">
            <w:pPr>
              <w:ind w:firstLine="90"/>
              <w:rPr>
                <w:sz w:val="20"/>
                <w:szCs w:val="20"/>
                <w:rtl/>
              </w:rPr>
            </w:pPr>
          </w:p>
        </w:tc>
      </w:tr>
    </w:tbl>
    <w:p w14:paraId="790BDC35" w14:textId="77777777" w:rsidR="008042D1" w:rsidRPr="000230CE" w:rsidRDefault="008042D1" w:rsidP="00901F89">
      <w:pPr>
        <w:rPr>
          <w:sz w:val="20"/>
          <w:szCs w:val="20"/>
          <w:rtl/>
        </w:rPr>
      </w:pPr>
    </w:p>
    <w:p w14:paraId="570BE326" w14:textId="77777777" w:rsidR="00162683" w:rsidRPr="000230CE" w:rsidRDefault="00162683" w:rsidP="00901F89">
      <w:pPr>
        <w:rPr>
          <w:sz w:val="20"/>
          <w:szCs w:val="20"/>
          <w:rtl/>
        </w:rPr>
      </w:pPr>
    </w:p>
    <w:p w14:paraId="7E16196B" w14:textId="62218E0B" w:rsidR="00162683" w:rsidRPr="000230CE" w:rsidRDefault="00162683" w:rsidP="00C8774F">
      <w:pPr>
        <w:rPr>
          <w:b/>
          <w:bCs/>
          <w:color w:val="2E74B5" w:themeColor="accent1" w:themeShade="BF"/>
          <w:sz w:val="24"/>
          <w:szCs w:val="24"/>
          <w:rtl/>
        </w:rPr>
      </w:pPr>
      <w:r w:rsidRPr="000230CE">
        <w:rPr>
          <w:b/>
          <w:bCs/>
          <w:color w:val="2E74B5" w:themeColor="accent1" w:themeShade="BF"/>
          <w:sz w:val="24"/>
          <w:szCs w:val="24"/>
          <w:rtl/>
        </w:rPr>
        <w:t>سؤالات</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زمینه</w:t>
      </w:r>
      <w:r w:rsidR="00C8774F" w:rsidRPr="000230CE">
        <w:rPr>
          <w:b/>
          <w:bCs/>
          <w:color w:val="2E74B5" w:themeColor="accent1" w:themeShade="BF"/>
          <w:sz w:val="24"/>
          <w:szCs w:val="24"/>
          <w:rtl/>
        </w:rPr>
        <w:softHyphen/>
      </w:r>
      <w:r w:rsidRPr="000230CE">
        <w:rPr>
          <w:b/>
          <w:bCs/>
          <w:color w:val="2E74B5" w:themeColor="accent1" w:themeShade="BF"/>
          <w:sz w:val="24"/>
          <w:szCs w:val="24"/>
          <w:rtl/>
        </w:rPr>
        <w:t>ای</w:t>
      </w:r>
      <w:r w:rsidR="00F94507" w:rsidRPr="000230CE">
        <w:rPr>
          <w:b/>
          <w:bCs/>
          <w:color w:val="2E74B5" w:themeColor="accent1" w:themeShade="BF"/>
          <w:sz w:val="24"/>
          <w:szCs w:val="24"/>
          <w:rtl/>
        </w:rPr>
        <w:t xml:space="preserve"> </w:t>
      </w:r>
    </w:p>
    <w:p w14:paraId="30DA1E4D" w14:textId="5BD274E5" w:rsidR="00162683" w:rsidRPr="000230CE" w:rsidRDefault="00162683" w:rsidP="00C8774F">
      <w:pPr>
        <w:pStyle w:val="ListParagraph"/>
        <w:numPr>
          <w:ilvl w:val="0"/>
          <w:numId w:val="6"/>
        </w:numPr>
        <w:tabs>
          <w:tab w:val="right" w:pos="270"/>
        </w:tabs>
        <w:spacing w:after="240"/>
        <w:ind w:left="0"/>
        <w:rPr>
          <w:sz w:val="22"/>
          <w:szCs w:val="22"/>
          <w:rtl/>
        </w:rPr>
      </w:pPr>
      <w:r w:rsidRPr="000230CE">
        <w:rPr>
          <w:sz w:val="22"/>
          <w:szCs w:val="22"/>
          <w:rtl/>
        </w:rPr>
        <w:t>چگونه</w:t>
      </w:r>
      <w:r w:rsidR="00F94507" w:rsidRPr="000230CE">
        <w:rPr>
          <w:sz w:val="22"/>
          <w:szCs w:val="22"/>
          <w:rtl/>
        </w:rPr>
        <w:t xml:space="preserve"> </w:t>
      </w:r>
      <w:r w:rsidR="00012E7A" w:rsidRPr="000230CE">
        <w:rPr>
          <w:rFonts w:hint="cs"/>
          <w:sz w:val="22"/>
          <w:szCs w:val="22"/>
          <w:rtl/>
        </w:rPr>
        <w:t>مستندات</w:t>
      </w:r>
      <w:r w:rsidR="00F94507" w:rsidRPr="000230CE">
        <w:rPr>
          <w:rFonts w:hint="cs"/>
          <w:sz w:val="22"/>
          <w:szCs w:val="22"/>
          <w:rtl/>
        </w:rPr>
        <w:t xml:space="preserve"> </w:t>
      </w:r>
      <w:r w:rsidRPr="000230CE">
        <w:rPr>
          <w:rFonts w:hint="cs"/>
          <w:sz w:val="22"/>
          <w:szCs w:val="22"/>
          <w:rtl/>
        </w:rPr>
        <w:t>قانونی</w:t>
      </w:r>
      <w:r w:rsidR="00F94507" w:rsidRPr="000230CE">
        <w:rPr>
          <w:rFonts w:hint="cs"/>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rFonts w:hint="cs"/>
          <w:sz w:val="22"/>
          <w:szCs w:val="22"/>
          <w:rtl/>
        </w:rPr>
        <w:t>ملی</w:t>
      </w:r>
      <w:r w:rsidR="009E323F" w:rsidRPr="000230CE">
        <w:rPr>
          <w:rFonts w:hint="cs"/>
          <w:sz w:val="22"/>
          <w:szCs w:val="22"/>
          <w:rtl/>
        </w:rPr>
        <w:t xml:space="preserve"> </w:t>
      </w:r>
      <w:r w:rsidRPr="000230CE">
        <w:rPr>
          <w:sz w:val="22"/>
          <w:szCs w:val="22"/>
          <w:rtl/>
        </w:rPr>
        <w:t>تدوین</w:t>
      </w:r>
      <w:r w:rsidR="00452159" w:rsidRPr="000230CE">
        <w:rPr>
          <w:sz w:val="22"/>
          <w:szCs w:val="22"/>
          <w:rtl/>
        </w:rPr>
        <w:t xml:space="preserve">، </w:t>
      </w:r>
      <w:r w:rsidR="00C8774F" w:rsidRPr="000230CE">
        <w:rPr>
          <w:rFonts w:hint="cs"/>
          <w:sz w:val="22"/>
          <w:szCs w:val="22"/>
          <w:rtl/>
        </w:rPr>
        <w:t>بازنگری</w:t>
      </w:r>
      <w:r w:rsidR="00C8774F"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اجرا</w:t>
      </w:r>
      <w:r w:rsidR="00F94507" w:rsidRPr="000230CE">
        <w:rPr>
          <w:sz w:val="22"/>
          <w:szCs w:val="22"/>
          <w:rtl/>
        </w:rPr>
        <w:t xml:space="preserve"> </w:t>
      </w:r>
      <w:r w:rsidRPr="000230CE">
        <w:rPr>
          <w:sz w:val="22"/>
          <w:szCs w:val="22"/>
          <w:rtl/>
        </w:rPr>
        <w:t>می</w:t>
      </w:r>
      <w:r w:rsidR="00D373CD" w:rsidRPr="000230CE">
        <w:rPr>
          <w:rFonts w:hint="cs"/>
          <w:sz w:val="22"/>
          <w:szCs w:val="22"/>
          <w:rtl/>
        </w:rPr>
        <w:t>‌</w:t>
      </w:r>
      <w:r w:rsidRPr="000230CE">
        <w:rPr>
          <w:sz w:val="22"/>
          <w:szCs w:val="22"/>
          <w:rtl/>
        </w:rPr>
        <w:t>شو</w:t>
      </w:r>
      <w:r w:rsidRPr="000230CE">
        <w:rPr>
          <w:rFonts w:hint="cs"/>
          <w:sz w:val="22"/>
          <w:szCs w:val="22"/>
          <w:rtl/>
        </w:rPr>
        <w:t>ن</w:t>
      </w:r>
      <w:r w:rsidRPr="000230CE">
        <w:rPr>
          <w:sz w:val="22"/>
          <w:szCs w:val="22"/>
          <w:rtl/>
        </w:rPr>
        <w:t>د؟</w:t>
      </w:r>
    </w:p>
    <w:p w14:paraId="3AC93056" w14:textId="0003711E" w:rsidR="00162683" w:rsidRPr="000230CE" w:rsidRDefault="00162683" w:rsidP="00C8774F">
      <w:pPr>
        <w:pStyle w:val="ListParagraph"/>
        <w:numPr>
          <w:ilvl w:val="0"/>
          <w:numId w:val="6"/>
        </w:numPr>
        <w:tabs>
          <w:tab w:val="right" w:pos="270"/>
        </w:tabs>
        <w:spacing w:after="240"/>
        <w:ind w:left="0"/>
        <w:rPr>
          <w:sz w:val="22"/>
          <w:szCs w:val="22"/>
          <w:rtl/>
        </w:rPr>
      </w:pPr>
      <w:r w:rsidRPr="000230CE">
        <w:rPr>
          <w:sz w:val="22"/>
          <w:szCs w:val="22"/>
          <w:rtl/>
        </w:rPr>
        <w:t>چگونه</w:t>
      </w:r>
      <w:r w:rsidR="00F94507" w:rsidRPr="000230CE">
        <w:rPr>
          <w:sz w:val="22"/>
          <w:szCs w:val="22"/>
          <w:rtl/>
        </w:rPr>
        <w:t xml:space="preserve"> </w:t>
      </w:r>
      <w:r w:rsidR="00012E7A" w:rsidRPr="000230CE">
        <w:rPr>
          <w:rFonts w:hint="cs"/>
          <w:sz w:val="22"/>
          <w:szCs w:val="22"/>
          <w:rtl/>
        </w:rPr>
        <w:t>مستندات</w:t>
      </w:r>
      <w:r w:rsidR="00F94507" w:rsidRPr="000230CE">
        <w:rPr>
          <w:rFonts w:hint="cs"/>
          <w:sz w:val="22"/>
          <w:szCs w:val="22"/>
          <w:rtl/>
        </w:rPr>
        <w:t xml:space="preserve"> </w:t>
      </w:r>
      <w:r w:rsidRPr="000230CE">
        <w:rPr>
          <w:rFonts w:hint="cs"/>
          <w:sz w:val="22"/>
          <w:szCs w:val="22"/>
          <w:rtl/>
        </w:rPr>
        <w:t>قانونی</w:t>
      </w:r>
      <w:r w:rsidR="00F94507" w:rsidRPr="000230CE">
        <w:rPr>
          <w:rFonts w:hint="cs"/>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009E323F" w:rsidRPr="000230CE">
        <w:rPr>
          <w:rFonts w:hint="cs"/>
          <w:sz w:val="22"/>
          <w:szCs w:val="22"/>
          <w:rtl/>
        </w:rPr>
        <w:t xml:space="preserve">استانی </w:t>
      </w:r>
      <w:r w:rsidRPr="000230CE">
        <w:rPr>
          <w:rFonts w:hint="cs"/>
          <w:sz w:val="22"/>
          <w:szCs w:val="22"/>
          <w:rtl/>
        </w:rPr>
        <w:t>کشور</w:t>
      </w:r>
      <w:r w:rsidR="00F94507" w:rsidRPr="000230CE">
        <w:rPr>
          <w:sz w:val="22"/>
          <w:szCs w:val="22"/>
          <w:rtl/>
        </w:rPr>
        <w:t xml:space="preserve"> </w:t>
      </w:r>
      <w:r w:rsidRPr="000230CE">
        <w:rPr>
          <w:sz w:val="22"/>
          <w:szCs w:val="22"/>
          <w:rtl/>
        </w:rPr>
        <w:t>تدوین</w:t>
      </w:r>
      <w:r w:rsidR="00452159" w:rsidRPr="000230CE">
        <w:rPr>
          <w:sz w:val="22"/>
          <w:szCs w:val="22"/>
          <w:rtl/>
        </w:rPr>
        <w:t xml:space="preserve">، </w:t>
      </w:r>
      <w:r w:rsidR="00C8774F" w:rsidRPr="000230CE">
        <w:rPr>
          <w:rFonts w:hint="cs"/>
          <w:sz w:val="22"/>
          <w:szCs w:val="22"/>
          <w:rtl/>
        </w:rPr>
        <w:t>بازنگری</w:t>
      </w:r>
      <w:r w:rsidR="00C8774F"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اجرا</w:t>
      </w:r>
      <w:r w:rsidR="00F94507" w:rsidRPr="000230CE">
        <w:rPr>
          <w:sz w:val="22"/>
          <w:szCs w:val="22"/>
          <w:rtl/>
        </w:rPr>
        <w:t xml:space="preserve"> </w:t>
      </w:r>
      <w:r w:rsidRPr="000230CE">
        <w:rPr>
          <w:sz w:val="22"/>
          <w:szCs w:val="22"/>
          <w:rtl/>
        </w:rPr>
        <w:t>می</w:t>
      </w:r>
      <w:r w:rsidR="00D373CD" w:rsidRPr="000230CE">
        <w:rPr>
          <w:rFonts w:cs="Cambria" w:hint="cs"/>
          <w:sz w:val="22"/>
          <w:szCs w:val="22"/>
          <w:rtl/>
        </w:rPr>
        <w:t>‌</w:t>
      </w:r>
      <w:r w:rsidRPr="000230CE">
        <w:rPr>
          <w:sz w:val="22"/>
          <w:szCs w:val="22"/>
          <w:rtl/>
        </w:rPr>
        <w:t>شوند؟</w:t>
      </w:r>
    </w:p>
    <w:p w14:paraId="53502E34" w14:textId="6988BC31" w:rsidR="00162683" w:rsidRPr="000230CE" w:rsidRDefault="00162683" w:rsidP="00C8774F">
      <w:pPr>
        <w:pStyle w:val="ListParagraph"/>
        <w:numPr>
          <w:ilvl w:val="0"/>
          <w:numId w:val="6"/>
        </w:numPr>
        <w:tabs>
          <w:tab w:val="right" w:pos="270"/>
        </w:tabs>
        <w:spacing w:after="240"/>
        <w:ind w:left="0"/>
        <w:rPr>
          <w:sz w:val="22"/>
          <w:szCs w:val="22"/>
          <w:rtl/>
        </w:rPr>
      </w:pPr>
      <w:r w:rsidRPr="000230CE">
        <w:rPr>
          <w:sz w:val="22"/>
          <w:szCs w:val="22"/>
          <w:rtl/>
        </w:rPr>
        <w:t>چگونه</w:t>
      </w:r>
      <w:r w:rsidR="00F94507" w:rsidRPr="000230CE">
        <w:rPr>
          <w:sz w:val="22"/>
          <w:szCs w:val="22"/>
          <w:rtl/>
        </w:rPr>
        <w:t xml:space="preserve"> </w:t>
      </w:r>
      <w:r w:rsidRPr="000230CE">
        <w:rPr>
          <w:sz w:val="22"/>
          <w:szCs w:val="22"/>
          <w:rtl/>
        </w:rPr>
        <w:t>ابزارها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سیاست‌های</w:t>
      </w:r>
      <w:r w:rsidR="00F94507" w:rsidRPr="000230CE">
        <w:rPr>
          <w:sz w:val="22"/>
          <w:szCs w:val="22"/>
          <w:rtl/>
        </w:rPr>
        <w:t xml:space="preserve"> </w:t>
      </w:r>
      <w:r w:rsidRPr="000230CE">
        <w:rPr>
          <w:sz w:val="22"/>
          <w:szCs w:val="22"/>
          <w:rtl/>
        </w:rPr>
        <w:t>حقوقی</w:t>
      </w:r>
      <w:r w:rsidR="00F94507" w:rsidRPr="000230CE">
        <w:rPr>
          <w:sz w:val="22"/>
          <w:szCs w:val="22"/>
          <w:rtl/>
        </w:rPr>
        <w:t xml:space="preserve"> </w:t>
      </w:r>
      <w:r w:rsidR="00C8774F" w:rsidRPr="000230CE">
        <w:rPr>
          <w:rtl/>
        </w:rPr>
        <w:t>سطح ملی با سطح میانی پاسخ سلامت عمومی ارتباط می‌یابند</w:t>
      </w:r>
    </w:p>
    <w:p w14:paraId="46096E5C" w14:textId="579B284E" w:rsidR="00162683" w:rsidRPr="000230CE" w:rsidRDefault="00162683" w:rsidP="00C8774F">
      <w:pPr>
        <w:pStyle w:val="ListParagraph"/>
        <w:numPr>
          <w:ilvl w:val="0"/>
          <w:numId w:val="6"/>
        </w:numPr>
        <w:tabs>
          <w:tab w:val="right" w:pos="270"/>
        </w:tabs>
        <w:spacing w:after="240"/>
        <w:ind w:left="0"/>
        <w:rPr>
          <w:sz w:val="22"/>
          <w:szCs w:val="22"/>
          <w:rtl/>
        </w:rPr>
      </w:pPr>
      <w:r w:rsidRPr="000230CE">
        <w:rPr>
          <w:sz w:val="22"/>
          <w:szCs w:val="22"/>
          <w:rtl/>
        </w:rPr>
        <w:t>آیا</w:t>
      </w:r>
      <w:r w:rsidR="00F94507" w:rsidRPr="000230CE">
        <w:rPr>
          <w:sz w:val="22"/>
          <w:szCs w:val="22"/>
          <w:rtl/>
        </w:rPr>
        <w:t xml:space="preserve"> </w:t>
      </w:r>
      <w:r w:rsidR="00012E7A" w:rsidRPr="000230CE">
        <w:rPr>
          <w:sz w:val="22"/>
          <w:szCs w:val="22"/>
          <w:rtl/>
        </w:rPr>
        <w:t>مستندات</w:t>
      </w:r>
      <w:r w:rsidR="00F94507" w:rsidRPr="000230CE">
        <w:rPr>
          <w:sz w:val="22"/>
          <w:szCs w:val="22"/>
          <w:rtl/>
        </w:rPr>
        <w:t xml:space="preserve"> </w:t>
      </w:r>
      <w:r w:rsidRPr="000230CE">
        <w:rPr>
          <w:sz w:val="22"/>
          <w:szCs w:val="22"/>
          <w:rtl/>
        </w:rPr>
        <w:t>قانونی</w:t>
      </w:r>
      <w:r w:rsidR="00F94507" w:rsidRPr="000230CE">
        <w:rPr>
          <w:sz w:val="22"/>
          <w:szCs w:val="22"/>
          <w:rtl/>
        </w:rPr>
        <w:t xml:space="preserve"> </w:t>
      </w:r>
      <w:r w:rsidRPr="000230CE">
        <w:rPr>
          <w:sz w:val="22"/>
          <w:szCs w:val="22"/>
          <w:rtl/>
        </w:rPr>
        <w:t>فعلی</w:t>
      </w:r>
      <w:r w:rsidR="00452159" w:rsidRPr="000230CE">
        <w:rPr>
          <w:rFonts w:hint="cs"/>
          <w:sz w:val="22"/>
          <w:szCs w:val="22"/>
          <w:rtl/>
        </w:rPr>
        <w:t xml:space="preserve">، </w:t>
      </w:r>
      <w:r w:rsidRPr="000230CE">
        <w:rPr>
          <w:sz w:val="22"/>
          <w:szCs w:val="22"/>
          <w:rtl/>
        </w:rPr>
        <w:t>هماهنگی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همکاری</w:t>
      </w:r>
      <w:r w:rsidR="00F94507" w:rsidRPr="000230CE">
        <w:rPr>
          <w:sz w:val="22"/>
          <w:szCs w:val="22"/>
          <w:rtl/>
        </w:rPr>
        <w:t xml:space="preserve"> </w:t>
      </w:r>
      <w:r w:rsidR="00863753" w:rsidRPr="000230CE">
        <w:rPr>
          <w:rFonts w:hint="cs"/>
          <w:sz w:val="22"/>
          <w:szCs w:val="22"/>
          <w:rtl/>
        </w:rPr>
        <w:t>بین‌بخشی</w:t>
      </w:r>
      <w:r w:rsidR="00F94507" w:rsidRPr="000230CE">
        <w:rPr>
          <w:rFonts w:hint="cs"/>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rFonts w:hint="cs"/>
          <w:sz w:val="22"/>
          <w:szCs w:val="22"/>
          <w:rtl/>
        </w:rPr>
        <w:t>شرایط</w:t>
      </w:r>
      <w:r w:rsidR="00F94507" w:rsidRPr="000230CE">
        <w:rPr>
          <w:rFonts w:hint="cs"/>
          <w:sz w:val="22"/>
          <w:szCs w:val="22"/>
          <w:rtl/>
        </w:rPr>
        <w:t xml:space="preserve"> </w:t>
      </w:r>
      <w:r w:rsidRPr="000230CE">
        <w:rPr>
          <w:rFonts w:hint="cs"/>
          <w:sz w:val="22"/>
          <w:szCs w:val="22"/>
          <w:rtl/>
        </w:rPr>
        <w:t>اضطرار</w:t>
      </w:r>
      <w:r w:rsidR="00F94507" w:rsidRPr="000230CE">
        <w:rPr>
          <w:rFonts w:hint="cs"/>
          <w:sz w:val="22"/>
          <w:szCs w:val="22"/>
          <w:rtl/>
        </w:rPr>
        <w:t xml:space="preserve"> </w:t>
      </w:r>
      <w:r w:rsidR="00F1505D" w:rsidRPr="000230CE">
        <w:rPr>
          <w:sz w:val="22"/>
          <w:szCs w:val="22"/>
          <w:rtl/>
        </w:rPr>
        <w:t>بهداشت‌</w:t>
      </w:r>
      <w:r w:rsidR="00C8774F"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00C8774F" w:rsidRPr="000230CE">
        <w:rPr>
          <w:rFonts w:hint="cs"/>
          <w:sz w:val="22"/>
          <w:szCs w:val="22"/>
          <w:rtl/>
        </w:rPr>
        <w:t xml:space="preserve">را تصریح و </w:t>
      </w:r>
      <w:r w:rsidR="00F94507" w:rsidRPr="000230CE">
        <w:rPr>
          <w:sz w:val="22"/>
          <w:szCs w:val="22"/>
          <w:rtl/>
        </w:rPr>
        <w:t xml:space="preserve"> </w:t>
      </w:r>
      <w:r w:rsidRPr="000230CE">
        <w:rPr>
          <w:sz w:val="22"/>
          <w:szCs w:val="22"/>
          <w:rtl/>
        </w:rPr>
        <w:t>تسهیل</w:t>
      </w:r>
      <w:r w:rsidR="00F94507" w:rsidRPr="000230CE">
        <w:rPr>
          <w:sz w:val="22"/>
          <w:szCs w:val="22"/>
          <w:rtl/>
        </w:rPr>
        <w:t xml:space="preserve"> </w:t>
      </w:r>
      <w:r w:rsidR="0051410C" w:rsidRPr="000230CE">
        <w:rPr>
          <w:sz w:val="22"/>
          <w:szCs w:val="22"/>
          <w:rtl/>
        </w:rPr>
        <w:t>می‌کند</w:t>
      </w:r>
      <w:r w:rsidRPr="000230CE">
        <w:rPr>
          <w:sz w:val="22"/>
          <w:szCs w:val="22"/>
          <w:rtl/>
        </w:rPr>
        <w:t>؟</w:t>
      </w:r>
    </w:p>
    <w:p w14:paraId="72DBA7B8" w14:textId="05071DA3" w:rsidR="00162683" w:rsidRPr="000230CE" w:rsidRDefault="00162683" w:rsidP="00F71C07">
      <w:pPr>
        <w:pStyle w:val="ListParagraph"/>
        <w:numPr>
          <w:ilvl w:val="0"/>
          <w:numId w:val="6"/>
        </w:numPr>
        <w:tabs>
          <w:tab w:val="right" w:pos="270"/>
        </w:tabs>
        <w:spacing w:after="240"/>
        <w:ind w:left="0"/>
        <w:rPr>
          <w:sz w:val="22"/>
          <w:szCs w:val="22"/>
          <w:rtl/>
        </w:rPr>
      </w:pPr>
      <w:r w:rsidRPr="000230CE">
        <w:rPr>
          <w:sz w:val="22"/>
          <w:szCs w:val="22"/>
          <w:rtl/>
        </w:rPr>
        <w:t>آیا</w:t>
      </w:r>
      <w:r w:rsidR="00F94507" w:rsidRPr="000230CE">
        <w:rPr>
          <w:sz w:val="22"/>
          <w:szCs w:val="22"/>
          <w:rtl/>
        </w:rPr>
        <w:t xml:space="preserve"> </w:t>
      </w:r>
      <w:r w:rsidR="00F71C07" w:rsidRPr="000230CE">
        <w:rPr>
          <w:rFonts w:hint="cs"/>
          <w:sz w:val="22"/>
          <w:szCs w:val="22"/>
          <w:rtl/>
        </w:rPr>
        <w:t>مسئولین</w:t>
      </w:r>
      <w:r w:rsidR="00F71C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سراسر</w:t>
      </w:r>
      <w:r w:rsidR="00F94507" w:rsidRPr="000230CE">
        <w:rPr>
          <w:sz w:val="22"/>
          <w:szCs w:val="22"/>
          <w:rtl/>
        </w:rPr>
        <w:t xml:space="preserve"> </w:t>
      </w:r>
      <w:r w:rsidRPr="000230CE">
        <w:rPr>
          <w:sz w:val="22"/>
          <w:szCs w:val="22"/>
          <w:rtl/>
        </w:rPr>
        <w:t>بخش</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مر</w:t>
      </w:r>
      <w:r w:rsidRPr="000230CE">
        <w:rPr>
          <w:rFonts w:hint="cs"/>
          <w:sz w:val="22"/>
          <w:szCs w:val="22"/>
          <w:rtl/>
        </w:rPr>
        <w:t>تبط</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00012E7A" w:rsidRPr="000230CE">
        <w:rPr>
          <w:rFonts w:hint="cs"/>
          <w:sz w:val="22"/>
          <w:szCs w:val="22"/>
          <w:rtl/>
        </w:rPr>
        <w:t>مستندات</w:t>
      </w:r>
      <w:r w:rsidR="00F94507" w:rsidRPr="000230CE">
        <w:rPr>
          <w:rFonts w:hint="cs"/>
          <w:sz w:val="22"/>
          <w:szCs w:val="22"/>
          <w:rtl/>
        </w:rPr>
        <w:t xml:space="preserve"> </w:t>
      </w:r>
      <w:r w:rsidRPr="000230CE">
        <w:rPr>
          <w:sz w:val="22"/>
          <w:szCs w:val="22"/>
          <w:rtl/>
        </w:rPr>
        <w:t>قانونی</w:t>
      </w:r>
      <w:r w:rsidR="00F94507" w:rsidRPr="000230CE">
        <w:rPr>
          <w:sz w:val="22"/>
          <w:szCs w:val="22"/>
          <w:rtl/>
        </w:rPr>
        <w:t xml:space="preserve"> </w:t>
      </w:r>
      <w:r w:rsidRPr="000230CE">
        <w:rPr>
          <w:sz w:val="22"/>
          <w:szCs w:val="22"/>
          <w:rtl/>
        </w:rPr>
        <w:t>مربوطه</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اجرای</w:t>
      </w:r>
      <w:r w:rsidR="00F94507" w:rsidRPr="000230CE">
        <w:rPr>
          <w:sz w:val="22"/>
          <w:szCs w:val="22"/>
          <w:rtl/>
        </w:rPr>
        <w:t xml:space="preserve"> </w:t>
      </w:r>
      <w:r w:rsidRPr="000230CE">
        <w:rPr>
          <w:sz w:val="22"/>
          <w:szCs w:val="22"/>
        </w:rPr>
        <w:t>IHR</w:t>
      </w:r>
      <w:r w:rsidR="00F94507" w:rsidRPr="000230CE">
        <w:rPr>
          <w:sz w:val="22"/>
          <w:szCs w:val="22"/>
          <w:rtl/>
        </w:rPr>
        <w:t xml:space="preserve"> </w:t>
      </w:r>
      <w:r w:rsidR="00F71C07" w:rsidRPr="000230CE">
        <w:rPr>
          <w:rFonts w:hint="cs"/>
          <w:sz w:val="22"/>
          <w:szCs w:val="22"/>
          <w:rtl/>
        </w:rPr>
        <w:t xml:space="preserve">را </w:t>
      </w:r>
      <w:r w:rsidRPr="000230CE">
        <w:rPr>
          <w:sz w:val="22"/>
          <w:szCs w:val="22"/>
          <w:rtl/>
        </w:rPr>
        <w:t>پشتیبانی</w:t>
      </w:r>
      <w:r w:rsidR="00F94507" w:rsidRPr="000230CE">
        <w:rPr>
          <w:sz w:val="22"/>
          <w:szCs w:val="22"/>
          <w:rtl/>
        </w:rPr>
        <w:t xml:space="preserve"> </w:t>
      </w:r>
      <w:r w:rsidR="00D373CD" w:rsidRPr="000230CE">
        <w:rPr>
          <w:sz w:val="22"/>
          <w:szCs w:val="22"/>
          <w:rtl/>
        </w:rPr>
        <w:t>‌می‌کن</w:t>
      </w:r>
      <w:r w:rsidRPr="000230CE">
        <w:rPr>
          <w:sz w:val="22"/>
          <w:szCs w:val="22"/>
          <w:rtl/>
        </w:rPr>
        <w:t>ند</w:t>
      </w:r>
      <w:r w:rsidR="00452159" w:rsidRPr="000230CE">
        <w:rPr>
          <w:rFonts w:hint="cs"/>
          <w:sz w:val="22"/>
          <w:szCs w:val="22"/>
          <w:rtl/>
        </w:rPr>
        <w:t xml:space="preserve">، </w:t>
      </w:r>
      <w:r w:rsidRPr="000230CE">
        <w:rPr>
          <w:sz w:val="22"/>
          <w:szCs w:val="22"/>
          <w:rtl/>
        </w:rPr>
        <w:t>آگاه</w:t>
      </w:r>
      <w:r w:rsidR="00F94507" w:rsidRPr="000230CE">
        <w:rPr>
          <w:sz w:val="22"/>
          <w:szCs w:val="22"/>
          <w:rtl/>
        </w:rPr>
        <w:t xml:space="preserve"> </w:t>
      </w:r>
      <w:r w:rsidRPr="000230CE">
        <w:rPr>
          <w:sz w:val="22"/>
          <w:szCs w:val="22"/>
          <w:rtl/>
        </w:rPr>
        <w:t>هستند؟</w:t>
      </w:r>
    </w:p>
    <w:p w14:paraId="6FBE380D" w14:textId="77777777" w:rsidR="00162683" w:rsidRPr="000230CE" w:rsidRDefault="00162683" w:rsidP="00024D66">
      <w:pPr>
        <w:pStyle w:val="ListParagraph"/>
        <w:numPr>
          <w:ilvl w:val="0"/>
          <w:numId w:val="6"/>
        </w:numPr>
        <w:tabs>
          <w:tab w:val="right" w:pos="27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قانونی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مشاوران</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راهنمایی</w:t>
      </w:r>
      <w:r w:rsidR="00F94507" w:rsidRPr="000230CE">
        <w:rPr>
          <w:rFonts w:hint="cs"/>
          <w:sz w:val="22"/>
          <w:szCs w:val="22"/>
          <w:rtl/>
        </w:rPr>
        <w:t xml:space="preserve"> </w:t>
      </w:r>
      <w:r w:rsidRPr="000230CE">
        <w:rPr>
          <w:rFonts w:hint="cs"/>
          <w:sz w:val="22"/>
          <w:szCs w:val="22"/>
          <w:rtl/>
        </w:rPr>
        <w:t>در</w:t>
      </w:r>
      <w:r w:rsidR="00F94507" w:rsidRPr="000230CE">
        <w:rPr>
          <w:sz w:val="22"/>
          <w:szCs w:val="22"/>
          <w:rtl/>
        </w:rPr>
        <w:t xml:space="preserve"> </w:t>
      </w:r>
      <w:r w:rsidRPr="000230CE">
        <w:rPr>
          <w:sz w:val="22"/>
          <w:szCs w:val="22"/>
          <w:rtl/>
        </w:rPr>
        <w:t>اجرای</w:t>
      </w:r>
      <w:r w:rsidR="00F94507" w:rsidRPr="000230CE">
        <w:rPr>
          <w:sz w:val="22"/>
          <w:szCs w:val="22"/>
          <w:rtl/>
        </w:rPr>
        <w:t xml:space="preserve"> </w:t>
      </w:r>
      <w:r w:rsidRPr="000230CE">
        <w:rPr>
          <w:sz w:val="22"/>
          <w:szCs w:val="22"/>
        </w:rPr>
        <w:t>IHR</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rFonts w:hint="cs"/>
          <w:sz w:val="22"/>
          <w:szCs w:val="22"/>
          <w:rtl/>
        </w:rPr>
        <w:t>شرایط</w:t>
      </w:r>
      <w:r w:rsidR="00F94507" w:rsidRPr="000230CE">
        <w:rPr>
          <w:rFonts w:hint="cs"/>
          <w:sz w:val="22"/>
          <w:szCs w:val="22"/>
          <w:rtl/>
        </w:rPr>
        <w:t xml:space="preserve"> </w:t>
      </w:r>
      <w:r w:rsidRPr="000230CE">
        <w:rPr>
          <w:rFonts w:hint="cs"/>
          <w:sz w:val="22"/>
          <w:szCs w:val="22"/>
          <w:rtl/>
        </w:rPr>
        <w:t>اضطراری</w:t>
      </w:r>
      <w:r w:rsidR="00F94507" w:rsidRPr="000230CE">
        <w:rPr>
          <w:sz w:val="22"/>
          <w:szCs w:val="22"/>
          <w:rtl/>
        </w:rPr>
        <w:t xml:space="preserve"> </w:t>
      </w:r>
      <w:r w:rsidRPr="000230CE">
        <w:rPr>
          <w:sz w:val="22"/>
          <w:szCs w:val="22"/>
          <w:rtl/>
        </w:rPr>
        <w:t>بهداشتی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دسترس</w:t>
      </w:r>
      <w:r w:rsidR="00F94507" w:rsidRPr="000230CE">
        <w:rPr>
          <w:sz w:val="22"/>
          <w:szCs w:val="22"/>
          <w:rtl/>
        </w:rPr>
        <w:t xml:space="preserve"> </w:t>
      </w:r>
      <w:r w:rsidRPr="000230CE">
        <w:rPr>
          <w:sz w:val="22"/>
          <w:szCs w:val="22"/>
          <w:rtl/>
        </w:rPr>
        <w:t>هستند؟</w:t>
      </w:r>
    </w:p>
    <w:p w14:paraId="6F792E73" w14:textId="194F67D3" w:rsidR="00162683" w:rsidRPr="000230CE" w:rsidRDefault="00012E7A" w:rsidP="009E323F">
      <w:pPr>
        <w:pStyle w:val="ListParagraph"/>
        <w:numPr>
          <w:ilvl w:val="0"/>
          <w:numId w:val="6"/>
        </w:numPr>
        <w:tabs>
          <w:tab w:val="right" w:pos="270"/>
        </w:tabs>
        <w:spacing w:after="240"/>
        <w:ind w:left="0"/>
        <w:rPr>
          <w:sz w:val="22"/>
          <w:szCs w:val="22"/>
          <w:rtl/>
        </w:rPr>
      </w:pPr>
      <w:r w:rsidRPr="000230CE">
        <w:rPr>
          <w:sz w:val="22"/>
          <w:szCs w:val="22"/>
          <w:rtl/>
        </w:rPr>
        <w:t>مستندات</w:t>
      </w:r>
      <w:r w:rsidR="00F94507" w:rsidRPr="000230CE">
        <w:rPr>
          <w:sz w:val="22"/>
          <w:szCs w:val="22"/>
          <w:rtl/>
        </w:rPr>
        <w:t xml:space="preserve"> </w:t>
      </w:r>
      <w:r w:rsidR="00162683" w:rsidRPr="000230CE">
        <w:rPr>
          <w:rFonts w:hint="cs"/>
          <w:sz w:val="22"/>
          <w:szCs w:val="22"/>
          <w:rtl/>
        </w:rPr>
        <w:t>قانونی</w:t>
      </w:r>
      <w:r w:rsidR="00F94507" w:rsidRPr="000230CE">
        <w:rPr>
          <w:sz w:val="22"/>
          <w:szCs w:val="22"/>
          <w:rtl/>
        </w:rPr>
        <w:t xml:space="preserve"> </w:t>
      </w:r>
      <w:r w:rsidR="00B2575B" w:rsidRPr="000230CE">
        <w:rPr>
          <w:rFonts w:hint="cs"/>
          <w:sz w:val="22"/>
          <w:szCs w:val="22"/>
          <w:rtl/>
        </w:rPr>
        <w:t>چقدر</w:t>
      </w:r>
      <w:r w:rsidR="00452159" w:rsidRPr="000230CE">
        <w:rPr>
          <w:rFonts w:hint="cs"/>
          <w:sz w:val="22"/>
          <w:szCs w:val="22"/>
          <w:rtl/>
        </w:rPr>
        <w:t xml:space="preserve"> </w:t>
      </w:r>
      <w:r w:rsidR="00162683" w:rsidRPr="000230CE">
        <w:rPr>
          <w:sz w:val="22"/>
          <w:szCs w:val="22"/>
          <w:rtl/>
        </w:rPr>
        <w:t>به</w:t>
      </w:r>
      <w:r w:rsidR="00F94507" w:rsidRPr="000230CE">
        <w:rPr>
          <w:sz w:val="22"/>
          <w:szCs w:val="22"/>
          <w:rtl/>
        </w:rPr>
        <w:t xml:space="preserve"> </w:t>
      </w:r>
      <w:r w:rsidR="00162683" w:rsidRPr="000230CE">
        <w:rPr>
          <w:rFonts w:hint="cs"/>
          <w:sz w:val="22"/>
          <w:szCs w:val="22"/>
          <w:rtl/>
        </w:rPr>
        <w:t>موضوع</w:t>
      </w:r>
      <w:r w:rsidR="00F94507" w:rsidRPr="000230CE">
        <w:rPr>
          <w:rFonts w:hint="cs"/>
          <w:sz w:val="22"/>
          <w:szCs w:val="22"/>
          <w:rtl/>
        </w:rPr>
        <w:t xml:space="preserve"> </w:t>
      </w:r>
      <w:r w:rsidR="00162683" w:rsidRPr="000230CE">
        <w:rPr>
          <w:sz w:val="22"/>
          <w:szCs w:val="22"/>
          <w:rtl/>
        </w:rPr>
        <w:t>عدالت</w:t>
      </w:r>
      <w:r w:rsidR="00F94507" w:rsidRPr="000230CE">
        <w:rPr>
          <w:rFonts w:hint="cs"/>
          <w:sz w:val="22"/>
          <w:szCs w:val="22"/>
          <w:rtl/>
        </w:rPr>
        <w:t xml:space="preserve"> </w:t>
      </w:r>
      <w:r w:rsidR="00162683" w:rsidRPr="000230CE">
        <w:rPr>
          <w:rFonts w:hint="cs"/>
          <w:sz w:val="22"/>
          <w:szCs w:val="22"/>
          <w:rtl/>
        </w:rPr>
        <w:t>و</w:t>
      </w:r>
      <w:r w:rsidR="00F94507" w:rsidRPr="000230CE">
        <w:rPr>
          <w:rFonts w:hint="cs"/>
          <w:sz w:val="22"/>
          <w:szCs w:val="22"/>
          <w:rtl/>
        </w:rPr>
        <w:t xml:space="preserve"> </w:t>
      </w:r>
      <w:r w:rsidR="00162683" w:rsidRPr="000230CE">
        <w:rPr>
          <w:rFonts w:hint="cs"/>
          <w:sz w:val="22"/>
          <w:szCs w:val="22"/>
          <w:rtl/>
        </w:rPr>
        <w:t>برابری</w:t>
      </w:r>
      <w:r w:rsidR="00F94507" w:rsidRPr="000230CE">
        <w:rPr>
          <w:sz w:val="22"/>
          <w:szCs w:val="22"/>
          <w:rtl/>
        </w:rPr>
        <w:t xml:space="preserve"> </w:t>
      </w:r>
      <w:r w:rsidR="009E323F" w:rsidRPr="000230CE">
        <w:rPr>
          <w:rFonts w:hint="cs"/>
          <w:sz w:val="22"/>
          <w:szCs w:val="22"/>
          <w:rtl/>
        </w:rPr>
        <w:t>پرداخته اند</w:t>
      </w:r>
      <w:r w:rsidR="00162683" w:rsidRPr="000230CE">
        <w:rPr>
          <w:sz w:val="22"/>
          <w:szCs w:val="22"/>
          <w:rtl/>
        </w:rPr>
        <w:t>؟</w:t>
      </w:r>
    </w:p>
    <w:p w14:paraId="16F7E8FE" w14:textId="77777777" w:rsidR="00162683" w:rsidRPr="000230CE" w:rsidRDefault="00162683" w:rsidP="00024D66">
      <w:pPr>
        <w:pStyle w:val="ListParagraph"/>
        <w:numPr>
          <w:ilvl w:val="0"/>
          <w:numId w:val="6"/>
        </w:numPr>
        <w:tabs>
          <w:tab w:val="right" w:pos="270"/>
        </w:tabs>
        <w:spacing w:after="240"/>
        <w:ind w:left="0"/>
        <w:rPr>
          <w:sz w:val="22"/>
          <w:szCs w:val="22"/>
          <w:rtl/>
        </w:rPr>
      </w:pPr>
      <w:r w:rsidRPr="000230CE">
        <w:rPr>
          <w:sz w:val="22"/>
          <w:szCs w:val="22"/>
          <w:rtl/>
        </w:rPr>
        <w:t>نابرابری</w:t>
      </w:r>
      <w:r w:rsidR="00F94507" w:rsidRPr="000230CE">
        <w:rPr>
          <w:sz w:val="22"/>
          <w:szCs w:val="22"/>
          <w:rtl/>
        </w:rPr>
        <w:t xml:space="preserve"> </w:t>
      </w:r>
      <w:r w:rsidRPr="000230CE">
        <w:rPr>
          <w:rFonts w:hint="cs"/>
          <w:sz w:val="22"/>
          <w:szCs w:val="22"/>
          <w:rtl/>
        </w:rPr>
        <w:t>در</w:t>
      </w:r>
      <w:r w:rsidR="00F94507" w:rsidRPr="000230CE">
        <w:rPr>
          <w:rFonts w:hint="cs"/>
          <w:sz w:val="22"/>
          <w:szCs w:val="22"/>
          <w:rtl/>
        </w:rPr>
        <w:t xml:space="preserve"> </w:t>
      </w:r>
      <w:r w:rsidRPr="000230CE">
        <w:rPr>
          <w:sz w:val="22"/>
          <w:szCs w:val="22"/>
          <w:rtl/>
        </w:rPr>
        <w:t>سلامت</w:t>
      </w:r>
      <w:r w:rsidR="00F94507" w:rsidRPr="000230CE">
        <w:rPr>
          <w:sz w:val="22"/>
          <w:szCs w:val="22"/>
          <w:rtl/>
        </w:rPr>
        <w:t xml:space="preserve"> </w:t>
      </w:r>
      <w:r w:rsidRPr="000230CE">
        <w:rPr>
          <w:rFonts w:hint="cs"/>
          <w:sz w:val="22"/>
          <w:szCs w:val="22"/>
          <w:rtl/>
        </w:rPr>
        <w:t>چگونه</w:t>
      </w:r>
      <w:r w:rsidR="00F94507" w:rsidRPr="000230CE">
        <w:rPr>
          <w:rFonts w:hint="cs"/>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نابرابری</w:t>
      </w:r>
      <w:r w:rsidR="00F94507" w:rsidRPr="000230CE">
        <w:rPr>
          <w:sz w:val="22"/>
          <w:szCs w:val="22"/>
          <w:rtl/>
        </w:rPr>
        <w:t xml:space="preserve"> </w:t>
      </w:r>
      <w:r w:rsidRPr="000230CE">
        <w:rPr>
          <w:sz w:val="22"/>
          <w:szCs w:val="22"/>
          <w:rtl/>
        </w:rPr>
        <w:t>جنسیتی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rFonts w:hint="cs"/>
          <w:sz w:val="22"/>
          <w:szCs w:val="22"/>
          <w:rtl/>
        </w:rPr>
        <w:t>مرتبط</w:t>
      </w:r>
      <w:r w:rsidR="00F94507" w:rsidRPr="000230CE">
        <w:rPr>
          <w:rFonts w:hint="cs"/>
          <w:sz w:val="22"/>
          <w:szCs w:val="22"/>
          <w:rtl/>
        </w:rPr>
        <w:t xml:space="preserve"> </w:t>
      </w:r>
      <w:r w:rsidRPr="000230CE">
        <w:rPr>
          <w:sz w:val="22"/>
          <w:szCs w:val="22"/>
          <w:rtl/>
        </w:rPr>
        <w:t>است؟</w:t>
      </w:r>
    </w:p>
    <w:p w14:paraId="3FB20B73" w14:textId="77777777" w:rsidR="00162683" w:rsidRPr="000230CE" w:rsidRDefault="00162683" w:rsidP="00024D66">
      <w:pPr>
        <w:pStyle w:val="ListParagraph"/>
        <w:numPr>
          <w:ilvl w:val="0"/>
          <w:numId w:val="6"/>
        </w:numPr>
        <w:tabs>
          <w:tab w:val="right" w:pos="270"/>
        </w:tabs>
        <w:spacing w:after="240"/>
        <w:ind w:left="0"/>
        <w:rPr>
          <w:sz w:val="22"/>
          <w:szCs w:val="22"/>
          <w:rtl/>
        </w:rPr>
      </w:pPr>
      <w:r w:rsidRPr="000230CE">
        <w:rPr>
          <w:sz w:val="22"/>
          <w:szCs w:val="22"/>
          <w:rtl/>
        </w:rPr>
        <w:t>ظرفیت</w:t>
      </w:r>
      <w:r w:rsidR="00D373CD"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موجود</w:t>
      </w:r>
      <w:r w:rsidR="00F94507" w:rsidRPr="000230CE">
        <w:rPr>
          <w:sz w:val="22"/>
          <w:szCs w:val="22"/>
          <w:rtl/>
        </w:rPr>
        <w:t xml:space="preserve"> </w:t>
      </w:r>
      <w:r w:rsidRPr="000230CE">
        <w:rPr>
          <w:sz w:val="22"/>
          <w:szCs w:val="22"/>
        </w:rPr>
        <w:t>IHR</w:t>
      </w:r>
      <w:r w:rsidR="00F94507" w:rsidRPr="000230CE">
        <w:rPr>
          <w:rFonts w:hint="cs"/>
          <w:sz w:val="22"/>
          <w:szCs w:val="22"/>
          <w:rtl/>
        </w:rPr>
        <w:t xml:space="preserve"> </w:t>
      </w:r>
      <w:r w:rsidRPr="000230CE">
        <w:rPr>
          <w:rFonts w:hint="cs"/>
          <w:sz w:val="22"/>
          <w:szCs w:val="22"/>
          <w:rtl/>
        </w:rPr>
        <w:t>چگونه</w:t>
      </w:r>
      <w:r w:rsidR="00F94507" w:rsidRPr="000230CE">
        <w:rPr>
          <w:rFonts w:hint="cs"/>
          <w:sz w:val="22"/>
          <w:szCs w:val="22"/>
          <w:rtl/>
        </w:rPr>
        <w:t xml:space="preserve"> </w:t>
      </w:r>
      <w:r w:rsidRPr="000230CE">
        <w:rPr>
          <w:rFonts w:hint="cs"/>
          <w:sz w:val="22"/>
          <w:szCs w:val="22"/>
          <w:rtl/>
        </w:rPr>
        <w:t>به</w:t>
      </w:r>
      <w:r w:rsidR="00F94507" w:rsidRPr="000230CE">
        <w:rPr>
          <w:rFonts w:hint="cs"/>
          <w:sz w:val="22"/>
          <w:szCs w:val="22"/>
          <w:rtl/>
        </w:rPr>
        <w:t xml:space="preserve"> </w:t>
      </w:r>
      <w:r w:rsidRPr="000230CE">
        <w:rPr>
          <w:rFonts w:hint="cs"/>
          <w:sz w:val="22"/>
          <w:szCs w:val="22"/>
          <w:rtl/>
        </w:rPr>
        <w:t>دلیل</w:t>
      </w:r>
      <w:r w:rsidR="00F94507" w:rsidRPr="000230CE">
        <w:rPr>
          <w:rFonts w:hint="cs"/>
          <w:sz w:val="22"/>
          <w:szCs w:val="22"/>
          <w:rtl/>
        </w:rPr>
        <w:t xml:space="preserve"> </w:t>
      </w:r>
      <w:r w:rsidRPr="000230CE">
        <w:rPr>
          <w:rFonts w:hint="cs"/>
          <w:sz w:val="22"/>
          <w:szCs w:val="22"/>
          <w:rtl/>
        </w:rPr>
        <w:t>نابرابری</w:t>
      </w:r>
      <w:r w:rsidR="00D373CD" w:rsidRPr="000230CE">
        <w:rPr>
          <w:rFonts w:hint="cs"/>
          <w:sz w:val="22"/>
          <w:szCs w:val="22"/>
          <w:rtl/>
        </w:rPr>
        <w:t>‌ها</w:t>
      </w:r>
      <w:r w:rsidRPr="000230CE">
        <w:rPr>
          <w:rFonts w:hint="cs"/>
          <w:sz w:val="22"/>
          <w:szCs w:val="22"/>
          <w:rtl/>
        </w:rPr>
        <w:t>ی</w:t>
      </w:r>
      <w:r w:rsidR="00F94507" w:rsidRPr="000230CE">
        <w:rPr>
          <w:rFonts w:hint="cs"/>
          <w:sz w:val="22"/>
          <w:szCs w:val="22"/>
          <w:rtl/>
        </w:rPr>
        <w:t xml:space="preserve"> </w:t>
      </w:r>
      <w:r w:rsidRPr="000230CE">
        <w:rPr>
          <w:rFonts w:hint="cs"/>
          <w:sz w:val="22"/>
          <w:szCs w:val="22"/>
          <w:rtl/>
        </w:rPr>
        <w:t>جنسیتی</w:t>
      </w:r>
      <w:r w:rsidR="00F94507" w:rsidRPr="000230CE">
        <w:rPr>
          <w:rFonts w:hint="cs"/>
          <w:sz w:val="22"/>
          <w:szCs w:val="22"/>
          <w:rtl/>
        </w:rPr>
        <w:t xml:space="preserve"> </w:t>
      </w:r>
      <w:r w:rsidRPr="000230CE">
        <w:rPr>
          <w:sz w:val="22"/>
          <w:szCs w:val="22"/>
          <w:rtl/>
        </w:rPr>
        <w:t>محدود</w:t>
      </w:r>
      <w:r w:rsidR="00F94507" w:rsidRPr="000230CE">
        <w:rPr>
          <w:sz w:val="22"/>
          <w:szCs w:val="22"/>
          <w:rtl/>
        </w:rPr>
        <w:t xml:space="preserve"> </w:t>
      </w:r>
      <w:r w:rsidRPr="000230CE">
        <w:rPr>
          <w:rFonts w:hint="cs"/>
          <w:sz w:val="22"/>
          <w:szCs w:val="22"/>
          <w:rtl/>
        </w:rPr>
        <w:t>شده</w:t>
      </w:r>
      <w:r w:rsidR="00F94507" w:rsidRPr="000230CE">
        <w:rPr>
          <w:rFonts w:hint="cs"/>
          <w:sz w:val="22"/>
          <w:szCs w:val="22"/>
          <w:rtl/>
        </w:rPr>
        <w:t xml:space="preserve"> </w:t>
      </w:r>
      <w:r w:rsidRPr="000230CE">
        <w:rPr>
          <w:rFonts w:hint="cs"/>
          <w:sz w:val="22"/>
          <w:szCs w:val="22"/>
          <w:rtl/>
        </w:rPr>
        <w:t>و</w:t>
      </w:r>
      <w:r w:rsidR="00F94507" w:rsidRPr="000230CE">
        <w:rPr>
          <w:rFonts w:hint="cs"/>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ب</w:t>
      </w:r>
      <w:r w:rsidRPr="000230CE">
        <w:rPr>
          <w:rFonts w:hint="cs"/>
          <w:sz w:val="22"/>
          <w:szCs w:val="22"/>
          <w:rtl/>
        </w:rPr>
        <w:t>ا</w:t>
      </w:r>
      <w:r w:rsidR="00F94507" w:rsidRPr="000230CE">
        <w:rPr>
          <w:sz w:val="22"/>
          <w:szCs w:val="22"/>
          <w:rtl/>
        </w:rPr>
        <w:t xml:space="preserve"> </w:t>
      </w:r>
      <w:r w:rsidRPr="000230CE">
        <w:rPr>
          <w:sz w:val="22"/>
          <w:szCs w:val="22"/>
          <w:rtl/>
        </w:rPr>
        <w:t>چالش</w:t>
      </w:r>
      <w:r w:rsidR="00F94507" w:rsidRPr="000230CE">
        <w:rPr>
          <w:sz w:val="22"/>
          <w:szCs w:val="22"/>
          <w:rtl/>
        </w:rPr>
        <w:t xml:space="preserve"> </w:t>
      </w:r>
      <w:r w:rsidRPr="000230CE">
        <w:rPr>
          <w:rFonts w:hint="cs"/>
          <w:sz w:val="22"/>
          <w:szCs w:val="22"/>
          <w:rtl/>
        </w:rPr>
        <w:t>مواجه</w:t>
      </w:r>
      <w:r w:rsidR="00F94507" w:rsidRPr="000230CE">
        <w:rPr>
          <w:rFonts w:hint="cs"/>
          <w:sz w:val="22"/>
          <w:szCs w:val="22"/>
          <w:rtl/>
        </w:rPr>
        <w:t xml:space="preserve"> </w:t>
      </w:r>
      <w:r w:rsidRPr="000230CE">
        <w:rPr>
          <w:rFonts w:hint="cs"/>
          <w:sz w:val="22"/>
          <w:szCs w:val="22"/>
          <w:rtl/>
        </w:rPr>
        <w:t>می</w:t>
      </w:r>
      <w:r w:rsidR="00D373CD" w:rsidRPr="000230CE">
        <w:rPr>
          <w:rFonts w:hint="cs"/>
          <w:sz w:val="22"/>
          <w:szCs w:val="22"/>
          <w:rtl/>
        </w:rPr>
        <w:t>‌</w:t>
      </w:r>
      <w:r w:rsidRPr="000230CE">
        <w:rPr>
          <w:rFonts w:hint="cs"/>
          <w:sz w:val="22"/>
          <w:szCs w:val="22"/>
          <w:rtl/>
        </w:rPr>
        <w:t>شوند</w:t>
      </w:r>
      <w:r w:rsidRPr="000230CE">
        <w:rPr>
          <w:sz w:val="22"/>
          <w:szCs w:val="22"/>
          <w:rtl/>
        </w:rPr>
        <w:t>؟</w:t>
      </w:r>
    </w:p>
    <w:p w14:paraId="2C6E16F1" w14:textId="77777777" w:rsidR="00162683" w:rsidRPr="000230CE" w:rsidRDefault="00162683" w:rsidP="00024D66">
      <w:pPr>
        <w:pStyle w:val="ListParagraph"/>
        <w:numPr>
          <w:ilvl w:val="0"/>
          <w:numId w:val="6"/>
        </w:numPr>
        <w:tabs>
          <w:tab w:val="right" w:pos="27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دیدگاه</w:t>
      </w:r>
      <w:r w:rsidR="00D373CD"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جنسیت</w:t>
      </w:r>
      <w:r w:rsidRPr="000230CE">
        <w:rPr>
          <w:rFonts w:hint="cs"/>
          <w:sz w:val="22"/>
          <w:szCs w:val="22"/>
          <w:rtl/>
        </w:rPr>
        <w:t>ی</w:t>
      </w:r>
      <w:r w:rsidR="00F94507" w:rsidRPr="000230CE">
        <w:rPr>
          <w:sz w:val="22"/>
          <w:szCs w:val="22"/>
          <w:rtl/>
        </w:rPr>
        <w:t xml:space="preserve"> </w:t>
      </w:r>
      <w:r w:rsidRPr="000230CE">
        <w:rPr>
          <w:sz w:val="22"/>
          <w:szCs w:val="22"/>
          <w:rtl/>
        </w:rPr>
        <w:t>مختلف</w:t>
      </w:r>
      <w:r w:rsidR="00F94507" w:rsidRPr="000230CE">
        <w:rPr>
          <w:sz w:val="22"/>
          <w:szCs w:val="22"/>
          <w:rtl/>
        </w:rPr>
        <w:t xml:space="preserve"> </w:t>
      </w:r>
      <w:r w:rsidRPr="000230CE">
        <w:rPr>
          <w:rFonts w:hint="cs"/>
          <w:sz w:val="22"/>
          <w:szCs w:val="22"/>
          <w:rtl/>
        </w:rPr>
        <w:t>در</w:t>
      </w:r>
      <w:r w:rsidR="00F94507" w:rsidRPr="000230CE">
        <w:rPr>
          <w:sz w:val="22"/>
          <w:szCs w:val="22"/>
          <w:rtl/>
        </w:rPr>
        <w:t xml:space="preserve"> </w:t>
      </w:r>
      <w:r w:rsidRPr="000230CE">
        <w:rPr>
          <w:sz w:val="22"/>
          <w:szCs w:val="22"/>
          <w:rtl/>
        </w:rPr>
        <w:t>اجرای</w:t>
      </w:r>
      <w:r w:rsidR="00F94507" w:rsidRPr="000230CE">
        <w:rPr>
          <w:sz w:val="22"/>
          <w:szCs w:val="22"/>
          <w:rtl/>
        </w:rPr>
        <w:t xml:space="preserve"> </w:t>
      </w:r>
      <w:r w:rsidRPr="000230CE">
        <w:rPr>
          <w:sz w:val="22"/>
          <w:szCs w:val="22"/>
        </w:rPr>
        <w:t>IHR</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rFonts w:hint="cs"/>
          <w:sz w:val="22"/>
          <w:szCs w:val="22"/>
          <w:rtl/>
        </w:rPr>
        <w:t>شرایط</w:t>
      </w:r>
      <w:r w:rsidR="00F94507" w:rsidRPr="000230CE">
        <w:rPr>
          <w:rFonts w:hint="cs"/>
          <w:sz w:val="22"/>
          <w:szCs w:val="22"/>
          <w:rtl/>
        </w:rPr>
        <w:t xml:space="preserve"> </w:t>
      </w:r>
      <w:r w:rsidRPr="000230CE">
        <w:rPr>
          <w:rFonts w:hint="cs"/>
          <w:sz w:val="22"/>
          <w:szCs w:val="22"/>
          <w:rtl/>
        </w:rPr>
        <w:t>اضطراری</w:t>
      </w:r>
      <w:r w:rsidR="00F94507" w:rsidRPr="000230CE">
        <w:rPr>
          <w:rFonts w:hint="cs"/>
          <w:sz w:val="22"/>
          <w:szCs w:val="22"/>
          <w:rtl/>
        </w:rPr>
        <w:t xml:space="preserve"> </w:t>
      </w:r>
      <w:r w:rsidRPr="000230CE">
        <w:rPr>
          <w:sz w:val="22"/>
          <w:szCs w:val="22"/>
          <w:rtl/>
        </w:rPr>
        <w:t>بهداشتی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نظر</w:t>
      </w:r>
      <w:r w:rsidR="00F94507" w:rsidRPr="000230CE">
        <w:rPr>
          <w:sz w:val="22"/>
          <w:szCs w:val="22"/>
          <w:rtl/>
        </w:rPr>
        <w:t xml:space="preserve"> </w:t>
      </w:r>
      <w:r w:rsidRPr="000230CE">
        <w:rPr>
          <w:sz w:val="22"/>
          <w:szCs w:val="22"/>
          <w:rtl/>
        </w:rPr>
        <w:t>گرفته</w:t>
      </w:r>
      <w:r w:rsidR="00F94507" w:rsidRPr="000230CE">
        <w:rPr>
          <w:sz w:val="22"/>
          <w:szCs w:val="22"/>
          <w:rtl/>
        </w:rPr>
        <w:t xml:space="preserve"> </w:t>
      </w:r>
      <w:r w:rsidRPr="000230CE">
        <w:rPr>
          <w:sz w:val="22"/>
          <w:szCs w:val="22"/>
          <w:rtl/>
        </w:rPr>
        <w:t>می</w:t>
      </w:r>
      <w:r w:rsidR="00D373CD" w:rsidRPr="000230CE">
        <w:rPr>
          <w:rFonts w:hint="cs"/>
          <w:sz w:val="22"/>
          <w:szCs w:val="22"/>
          <w:rtl/>
        </w:rPr>
        <w:t>‌</w:t>
      </w:r>
      <w:r w:rsidRPr="000230CE">
        <w:rPr>
          <w:sz w:val="22"/>
          <w:szCs w:val="22"/>
          <w:rtl/>
        </w:rPr>
        <w:t>شو</w:t>
      </w:r>
      <w:r w:rsidRPr="000230CE">
        <w:rPr>
          <w:rFonts w:hint="cs"/>
          <w:sz w:val="22"/>
          <w:szCs w:val="22"/>
          <w:rtl/>
        </w:rPr>
        <w:t>ن</w:t>
      </w:r>
      <w:r w:rsidRPr="000230CE">
        <w:rPr>
          <w:sz w:val="22"/>
          <w:szCs w:val="22"/>
          <w:rtl/>
        </w:rPr>
        <w:t>د؟</w:t>
      </w:r>
    </w:p>
    <w:p w14:paraId="1672DF10" w14:textId="77777777" w:rsidR="00162683" w:rsidRPr="000230CE" w:rsidRDefault="00162683" w:rsidP="00F93F8B">
      <w:pPr>
        <w:tabs>
          <w:tab w:val="right" w:pos="270"/>
        </w:tabs>
        <w:rPr>
          <w:b/>
          <w:bCs/>
          <w:color w:val="2E74B5" w:themeColor="accent1" w:themeShade="BF"/>
          <w:sz w:val="24"/>
          <w:szCs w:val="24"/>
          <w:vertAlign w:val="superscript"/>
          <w:rtl/>
        </w:rPr>
      </w:pPr>
      <w:r w:rsidRPr="000230CE">
        <w:rPr>
          <w:b/>
          <w:bCs/>
          <w:color w:val="2E74B5" w:themeColor="accent1" w:themeShade="BF"/>
          <w:sz w:val="24"/>
          <w:szCs w:val="24"/>
          <w:rtl/>
        </w:rPr>
        <w:t>سوالات</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فنی</w:t>
      </w:r>
      <w:r w:rsidRPr="000230CE">
        <w:rPr>
          <w:color w:val="2E74B5" w:themeColor="accent1" w:themeShade="BF"/>
          <w:sz w:val="24"/>
          <w:szCs w:val="24"/>
          <w:vertAlign w:val="superscript"/>
          <w:rtl/>
        </w:rPr>
        <w:footnoteReference w:id="16"/>
      </w:r>
    </w:p>
    <w:p w14:paraId="4FE4358A" w14:textId="77777777" w:rsidR="00162683" w:rsidRPr="000230CE" w:rsidRDefault="00162683" w:rsidP="00F93F8B">
      <w:pPr>
        <w:tabs>
          <w:tab w:val="right" w:pos="270"/>
        </w:tabs>
        <w:rPr>
          <w:b/>
          <w:bCs/>
          <w:color w:val="2E74B5" w:themeColor="accent1" w:themeShade="BF"/>
          <w:sz w:val="24"/>
          <w:szCs w:val="24"/>
          <w:rtl/>
        </w:rPr>
      </w:pPr>
      <w:r w:rsidRPr="000230CE">
        <w:rPr>
          <w:b/>
          <w:bCs/>
          <w:color w:val="2E74B5" w:themeColor="accent1" w:themeShade="BF"/>
          <w:sz w:val="24"/>
          <w:szCs w:val="24"/>
        </w:rPr>
        <w:t>P1.1</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ابزار</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حقوقی</w:t>
      </w:r>
    </w:p>
    <w:p w14:paraId="00E6C8FA" w14:textId="77777777" w:rsidR="00162683" w:rsidRPr="000230CE" w:rsidRDefault="00162683" w:rsidP="00F93F8B">
      <w:pPr>
        <w:tabs>
          <w:tab w:val="right" w:pos="270"/>
        </w:tabs>
        <w:rPr>
          <w:rtl/>
        </w:rPr>
      </w:pPr>
    </w:p>
    <w:p w14:paraId="30B8CA21" w14:textId="7D089B9A" w:rsidR="00162683" w:rsidRPr="000230CE" w:rsidRDefault="00162683" w:rsidP="00FB22D2">
      <w:pPr>
        <w:pStyle w:val="ListParagraph"/>
        <w:numPr>
          <w:ilvl w:val="0"/>
          <w:numId w:val="7"/>
        </w:numPr>
        <w:tabs>
          <w:tab w:val="right" w:pos="270"/>
        </w:tabs>
        <w:spacing w:after="240"/>
        <w:ind w:left="0" w:firstLine="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ظرفیت</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نقشه</w:t>
      </w:r>
      <w:r w:rsidR="00F94507" w:rsidRPr="000230CE">
        <w:rPr>
          <w:sz w:val="22"/>
          <w:szCs w:val="22"/>
          <w:rtl/>
        </w:rPr>
        <w:t xml:space="preserve"> </w:t>
      </w:r>
      <w:r w:rsidRPr="000230CE">
        <w:rPr>
          <w:sz w:val="22"/>
          <w:szCs w:val="22"/>
          <w:rtl/>
        </w:rPr>
        <w:t>برداری</w:t>
      </w:r>
      <w:r w:rsidR="00F94507" w:rsidRPr="000230CE">
        <w:rPr>
          <w:sz w:val="22"/>
          <w:szCs w:val="22"/>
          <w:rtl/>
        </w:rPr>
        <w:t xml:space="preserve"> </w:t>
      </w:r>
      <w:r w:rsidRPr="000230CE">
        <w:rPr>
          <w:sz w:val="22"/>
          <w:szCs w:val="22"/>
          <w:rtl/>
        </w:rPr>
        <w:t>قانونی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00012E7A" w:rsidRPr="000230CE">
        <w:rPr>
          <w:sz w:val="22"/>
          <w:szCs w:val="22"/>
          <w:rtl/>
        </w:rPr>
        <w:t>سطوح ملی و استانی</w:t>
      </w:r>
      <w:r w:rsidR="00452159"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شناسایی</w:t>
      </w:r>
      <w:r w:rsidR="00F94507" w:rsidRPr="000230CE">
        <w:rPr>
          <w:sz w:val="22"/>
          <w:szCs w:val="22"/>
          <w:rtl/>
        </w:rPr>
        <w:t xml:space="preserve"> </w:t>
      </w:r>
      <w:r w:rsidRPr="000230CE">
        <w:rPr>
          <w:sz w:val="22"/>
          <w:szCs w:val="22"/>
          <w:rtl/>
        </w:rPr>
        <w:t>نیازها</w:t>
      </w:r>
      <w:r w:rsidR="00F71C07" w:rsidRPr="000230CE">
        <w:rPr>
          <w:rFonts w:hint="cs"/>
          <w:sz w:val="22"/>
          <w:szCs w:val="22"/>
          <w:rtl/>
        </w:rPr>
        <w:t xml:space="preserve"> جهت </w:t>
      </w:r>
      <w:r w:rsidR="00F94507" w:rsidRPr="000230CE">
        <w:rPr>
          <w:sz w:val="22"/>
          <w:szCs w:val="22"/>
          <w:rtl/>
        </w:rPr>
        <w:t xml:space="preserve"> </w:t>
      </w:r>
      <w:r w:rsidRPr="000230CE">
        <w:rPr>
          <w:sz w:val="22"/>
          <w:szCs w:val="22"/>
          <w:rtl/>
        </w:rPr>
        <w:t>بازنگری</w:t>
      </w:r>
      <w:r w:rsidR="00F94507" w:rsidRPr="000230CE">
        <w:rPr>
          <w:sz w:val="22"/>
          <w:szCs w:val="22"/>
          <w:rtl/>
        </w:rPr>
        <w:t xml:space="preserve"> </w:t>
      </w:r>
      <w:r w:rsidRPr="000230CE">
        <w:rPr>
          <w:sz w:val="22"/>
          <w:szCs w:val="22"/>
          <w:rtl/>
        </w:rPr>
        <w:t>و</w:t>
      </w:r>
      <w:r w:rsidR="00FA5EE5" w:rsidRPr="000230CE">
        <w:rPr>
          <w:sz w:val="22"/>
          <w:szCs w:val="22"/>
          <w:rtl/>
        </w:rPr>
        <w:t>/</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توسعه</w:t>
      </w:r>
      <w:r w:rsidR="00F94507" w:rsidRPr="000230CE">
        <w:rPr>
          <w:sz w:val="22"/>
          <w:szCs w:val="22"/>
          <w:rtl/>
        </w:rPr>
        <w:t xml:space="preserve"> </w:t>
      </w:r>
      <w:r w:rsidR="00B2575B" w:rsidRPr="000230CE">
        <w:rPr>
          <w:sz w:val="22"/>
          <w:szCs w:val="22"/>
          <w:rtl/>
        </w:rPr>
        <w:t>ابزار</w:t>
      </w:r>
      <w:r w:rsidR="00F94507" w:rsidRPr="000230CE">
        <w:rPr>
          <w:sz w:val="22"/>
          <w:szCs w:val="22"/>
          <w:rtl/>
        </w:rPr>
        <w:t xml:space="preserve"> </w:t>
      </w:r>
      <w:r w:rsidRPr="000230CE">
        <w:rPr>
          <w:sz w:val="22"/>
          <w:szCs w:val="22"/>
          <w:rtl/>
        </w:rPr>
        <w:t>جدید</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دارد؟</w:t>
      </w:r>
    </w:p>
    <w:p w14:paraId="1BCDBEDE" w14:textId="7B42B28C" w:rsidR="009E323F" w:rsidRPr="000230CE" w:rsidRDefault="009E323F" w:rsidP="00F71C07">
      <w:pPr>
        <w:pStyle w:val="ListParagraph"/>
        <w:numPr>
          <w:ilvl w:val="0"/>
          <w:numId w:val="7"/>
        </w:numPr>
        <w:tabs>
          <w:tab w:val="right" w:pos="270"/>
        </w:tabs>
        <w:spacing w:after="240"/>
        <w:ind w:left="0" w:firstLine="0"/>
        <w:rPr>
          <w:sz w:val="22"/>
          <w:szCs w:val="22"/>
        </w:rPr>
      </w:pPr>
      <w:r w:rsidRPr="000230CE">
        <w:rPr>
          <w:sz w:val="22"/>
          <w:szCs w:val="22"/>
          <w:rtl/>
        </w:rPr>
        <w:t>آ</w:t>
      </w:r>
      <w:r w:rsidRPr="000230CE">
        <w:rPr>
          <w:rFonts w:hint="cs"/>
          <w:sz w:val="22"/>
          <w:szCs w:val="22"/>
          <w:rtl/>
        </w:rPr>
        <w:t>یا</w:t>
      </w:r>
      <w:r w:rsidRPr="000230CE">
        <w:rPr>
          <w:sz w:val="22"/>
          <w:szCs w:val="22"/>
          <w:rtl/>
        </w:rPr>
        <w:t xml:space="preserve"> مستندات قانون</w:t>
      </w:r>
      <w:r w:rsidRPr="000230CE">
        <w:rPr>
          <w:rFonts w:hint="cs"/>
          <w:sz w:val="22"/>
          <w:szCs w:val="22"/>
          <w:rtl/>
        </w:rPr>
        <w:t>ی</w:t>
      </w:r>
      <w:r w:rsidRPr="000230CE">
        <w:rPr>
          <w:sz w:val="22"/>
          <w:szCs w:val="22"/>
          <w:rtl/>
        </w:rPr>
        <w:t xml:space="preserve"> در مورد چگونگ</w:t>
      </w:r>
      <w:r w:rsidRPr="000230CE">
        <w:rPr>
          <w:rFonts w:hint="cs"/>
          <w:sz w:val="22"/>
          <w:szCs w:val="22"/>
          <w:rtl/>
        </w:rPr>
        <w:t>ی</w:t>
      </w:r>
      <w:r w:rsidRPr="000230CE">
        <w:rPr>
          <w:sz w:val="22"/>
          <w:szCs w:val="22"/>
          <w:rtl/>
        </w:rPr>
        <w:t xml:space="preserve"> اعلام 1)</w:t>
      </w:r>
      <w:r w:rsidR="00F71C07" w:rsidRPr="000230CE">
        <w:rPr>
          <w:rFonts w:hint="cs"/>
          <w:sz w:val="22"/>
          <w:szCs w:val="22"/>
          <w:rtl/>
        </w:rPr>
        <w:t xml:space="preserve"> </w:t>
      </w:r>
      <w:r w:rsidRPr="000230CE">
        <w:rPr>
          <w:sz w:val="22"/>
          <w:szCs w:val="22"/>
          <w:rtl/>
        </w:rPr>
        <w:t>وضع</w:t>
      </w:r>
      <w:r w:rsidRPr="000230CE">
        <w:rPr>
          <w:rFonts w:hint="cs"/>
          <w:sz w:val="22"/>
          <w:szCs w:val="22"/>
          <w:rtl/>
        </w:rPr>
        <w:t>یت</w:t>
      </w:r>
      <w:r w:rsidRPr="000230CE">
        <w:rPr>
          <w:sz w:val="22"/>
          <w:szCs w:val="22"/>
          <w:rtl/>
        </w:rPr>
        <w:t xml:space="preserve"> اضطرار</w:t>
      </w:r>
      <w:r w:rsidRPr="000230CE">
        <w:rPr>
          <w:rFonts w:hint="cs"/>
          <w:sz w:val="22"/>
          <w:szCs w:val="22"/>
          <w:rtl/>
        </w:rPr>
        <w:t>ی</w:t>
      </w:r>
      <w:r w:rsidRPr="000230CE">
        <w:rPr>
          <w:sz w:val="22"/>
          <w:szCs w:val="22"/>
          <w:rtl/>
        </w:rPr>
        <w:t xml:space="preserve"> بهداشت</w:t>
      </w:r>
      <w:r w:rsidRPr="000230CE">
        <w:rPr>
          <w:rFonts w:hint="cs"/>
          <w:sz w:val="22"/>
          <w:szCs w:val="22"/>
          <w:rtl/>
        </w:rPr>
        <w:t>ی،</w:t>
      </w:r>
      <w:r w:rsidRPr="000230CE">
        <w:rPr>
          <w:sz w:val="22"/>
          <w:szCs w:val="22"/>
          <w:rtl/>
        </w:rPr>
        <w:t>2) آمادگ</w:t>
      </w:r>
      <w:r w:rsidRPr="000230CE">
        <w:rPr>
          <w:rFonts w:hint="cs"/>
          <w:sz w:val="22"/>
          <w:szCs w:val="22"/>
          <w:rtl/>
        </w:rPr>
        <w:t>ی</w:t>
      </w:r>
      <w:r w:rsidRPr="000230CE">
        <w:rPr>
          <w:sz w:val="22"/>
          <w:szCs w:val="22"/>
          <w:rtl/>
        </w:rPr>
        <w:t xml:space="preserve"> و آماده باش عمل</w:t>
      </w:r>
      <w:r w:rsidRPr="000230CE">
        <w:rPr>
          <w:rFonts w:hint="cs"/>
          <w:sz w:val="22"/>
          <w:szCs w:val="22"/>
          <w:rtl/>
        </w:rPr>
        <w:t>یاتی</w:t>
      </w:r>
      <w:r w:rsidRPr="000230CE">
        <w:rPr>
          <w:sz w:val="22"/>
          <w:szCs w:val="22"/>
          <w:rtl/>
        </w:rPr>
        <w:t xml:space="preserve"> و برنامه</w:t>
      </w:r>
      <w:r w:rsidR="00F71C07" w:rsidRPr="000230CE">
        <w:rPr>
          <w:sz w:val="22"/>
          <w:szCs w:val="22"/>
          <w:rtl/>
        </w:rPr>
        <w:softHyphen/>
      </w:r>
      <w:r w:rsidR="00F71C07" w:rsidRPr="000230CE">
        <w:rPr>
          <w:sz w:val="22"/>
          <w:szCs w:val="22"/>
          <w:rtl/>
        </w:rPr>
        <w:softHyphen/>
      </w:r>
      <w:r w:rsidRPr="000230CE">
        <w:rPr>
          <w:sz w:val="22"/>
          <w:szCs w:val="22"/>
          <w:rtl/>
        </w:rPr>
        <w:t>ر</w:t>
      </w:r>
      <w:r w:rsidRPr="000230CE">
        <w:rPr>
          <w:rFonts w:hint="cs"/>
          <w:sz w:val="22"/>
          <w:szCs w:val="22"/>
          <w:rtl/>
        </w:rPr>
        <w:t>یزی</w:t>
      </w:r>
      <w:r w:rsidRPr="000230CE">
        <w:rPr>
          <w:sz w:val="22"/>
          <w:szCs w:val="22"/>
          <w:rtl/>
        </w:rPr>
        <w:t xml:space="preserve"> برا</w:t>
      </w:r>
      <w:r w:rsidRPr="000230CE">
        <w:rPr>
          <w:rFonts w:hint="cs"/>
          <w:sz w:val="22"/>
          <w:szCs w:val="22"/>
          <w:rtl/>
        </w:rPr>
        <w:t>ی</w:t>
      </w:r>
      <w:r w:rsidRPr="000230CE">
        <w:rPr>
          <w:sz w:val="22"/>
          <w:szCs w:val="22"/>
          <w:rtl/>
        </w:rPr>
        <w:t xml:space="preserve"> پاسخ، 3)</w:t>
      </w:r>
      <w:r w:rsidR="00F71C07" w:rsidRPr="000230CE">
        <w:rPr>
          <w:rFonts w:hint="cs"/>
          <w:sz w:val="22"/>
          <w:szCs w:val="22"/>
          <w:rtl/>
        </w:rPr>
        <w:t xml:space="preserve"> </w:t>
      </w:r>
      <w:r w:rsidRPr="000230CE">
        <w:rPr>
          <w:sz w:val="22"/>
          <w:szCs w:val="22"/>
          <w:rtl/>
        </w:rPr>
        <w:t>و اقدامات باز</w:t>
      </w:r>
      <w:r w:rsidRPr="000230CE">
        <w:rPr>
          <w:rFonts w:hint="cs"/>
          <w:sz w:val="22"/>
          <w:szCs w:val="22"/>
          <w:rtl/>
        </w:rPr>
        <w:t>یابی</w:t>
      </w:r>
      <w:r w:rsidRPr="000230CE">
        <w:rPr>
          <w:sz w:val="22"/>
          <w:szCs w:val="22"/>
          <w:rtl/>
        </w:rPr>
        <w:t xml:space="preserve"> توسط مراجع قانون</w:t>
      </w:r>
      <w:r w:rsidRPr="000230CE">
        <w:rPr>
          <w:rFonts w:hint="cs"/>
          <w:sz w:val="22"/>
          <w:szCs w:val="22"/>
          <w:rtl/>
        </w:rPr>
        <w:t>ی</w:t>
      </w:r>
      <w:r w:rsidRPr="000230CE">
        <w:rPr>
          <w:sz w:val="22"/>
          <w:szCs w:val="22"/>
          <w:rtl/>
        </w:rPr>
        <w:t xml:space="preserve"> موجود م</w:t>
      </w:r>
      <w:r w:rsidRPr="000230CE">
        <w:rPr>
          <w:rFonts w:hint="cs"/>
          <w:sz w:val="22"/>
          <w:szCs w:val="22"/>
          <w:rtl/>
        </w:rPr>
        <w:t>ی</w:t>
      </w:r>
      <w:r w:rsidRPr="000230CE">
        <w:rPr>
          <w:sz w:val="22"/>
          <w:szCs w:val="22"/>
          <w:rtl/>
        </w:rPr>
        <w:t xml:space="preserve"> باشد؟</w:t>
      </w:r>
    </w:p>
    <w:p w14:paraId="78ECBBF6" w14:textId="031DF332" w:rsidR="00162683" w:rsidRPr="000230CE" w:rsidRDefault="00162683" w:rsidP="009E323F">
      <w:pPr>
        <w:pStyle w:val="ListParagraph"/>
        <w:numPr>
          <w:ilvl w:val="0"/>
          <w:numId w:val="7"/>
        </w:numPr>
        <w:tabs>
          <w:tab w:val="right" w:pos="270"/>
        </w:tabs>
        <w:spacing w:after="240"/>
        <w:ind w:left="0" w:firstLine="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ابزار</w:t>
      </w:r>
      <w:r w:rsidR="00F94507" w:rsidRPr="000230CE">
        <w:rPr>
          <w:sz w:val="22"/>
          <w:szCs w:val="22"/>
          <w:rtl/>
        </w:rPr>
        <w:t xml:space="preserve"> </w:t>
      </w:r>
      <w:r w:rsidRPr="000230CE">
        <w:rPr>
          <w:sz w:val="22"/>
          <w:szCs w:val="22"/>
          <w:rtl/>
        </w:rPr>
        <w:t>قانونی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اطمینان</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مشارکت</w:t>
      </w:r>
      <w:r w:rsidR="00F94507" w:rsidRPr="000230CE">
        <w:rPr>
          <w:sz w:val="22"/>
          <w:szCs w:val="22"/>
          <w:rtl/>
        </w:rPr>
        <w:t xml:space="preserve"> </w:t>
      </w:r>
      <w:r w:rsidRPr="000230CE">
        <w:rPr>
          <w:sz w:val="22"/>
          <w:szCs w:val="22"/>
          <w:rtl/>
        </w:rPr>
        <w:t>جوامع</w:t>
      </w:r>
      <w:r w:rsidR="00452159" w:rsidRPr="000230CE">
        <w:rPr>
          <w:sz w:val="22"/>
          <w:szCs w:val="22"/>
          <w:rtl/>
        </w:rPr>
        <w:t xml:space="preserve">، </w:t>
      </w:r>
      <w:r w:rsidRPr="000230CE">
        <w:rPr>
          <w:sz w:val="22"/>
          <w:szCs w:val="22"/>
          <w:rtl/>
        </w:rPr>
        <w:t>جامعه</w:t>
      </w:r>
      <w:r w:rsidR="00F94507" w:rsidRPr="000230CE">
        <w:rPr>
          <w:sz w:val="22"/>
          <w:szCs w:val="22"/>
          <w:rtl/>
        </w:rPr>
        <w:t xml:space="preserve"> </w:t>
      </w:r>
      <w:r w:rsidRPr="000230CE">
        <w:rPr>
          <w:sz w:val="22"/>
          <w:szCs w:val="22"/>
          <w:rtl/>
        </w:rPr>
        <w:t>مدنی</w:t>
      </w:r>
      <w:r w:rsidR="00452159" w:rsidRPr="000230CE">
        <w:rPr>
          <w:sz w:val="22"/>
          <w:szCs w:val="22"/>
          <w:rtl/>
        </w:rPr>
        <w:t xml:space="preserve">، </w:t>
      </w:r>
      <w:r w:rsidRPr="000230CE">
        <w:rPr>
          <w:sz w:val="22"/>
          <w:szCs w:val="22"/>
          <w:rtl/>
        </w:rPr>
        <w:t>سازمان‌ها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شبکه‌های</w:t>
      </w:r>
      <w:r w:rsidR="00F94507" w:rsidRPr="000230CE">
        <w:rPr>
          <w:sz w:val="22"/>
          <w:szCs w:val="22"/>
          <w:rtl/>
        </w:rPr>
        <w:t xml:space="preserve"> </w:t>
      </w:r>
      <w:r w:rsidRPr="000230CE">
        <w:rPr>
          <w:sz w:val="22"/>
          <w:szCs w:val="22"/>
          <w:rtl/>
        </w:rPr>
        <w:t>اجتماعی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پزشکان</w:t>
      </w:r>
      <w:r w:rsidR="00F94507" w:rsidRPr="000230CE">
        <w:rPr>
          <w:rFonts w:hint="cs"/>
          <w:sz w:val="22"/>
          <w:szCs w:val="22"/>
          <w:rtl/>
        </w:rPr>
        <w:t xml:space="preserve"> </w:t>
      </w:r>
      <w:r w:rsidRPr="000230CE">
        <w:rPr>
          <w:rFonts w:hint="cs"/>
          <w:sz w:val="22"/>
          <w:szCs w:val="22"/>
          <w:rtl/>
        </w:rPr>
        <w:t>بخش</w:t>
      </w:r>
      <w:r w:rsidR="00F94507" w:rsidRPr="000230CE">
        <w:rPr>
          <w:sz w:val="22"/>
          <w:szCs w:val="22"/>
          <w:rtl/>
        </w:rPr>
        <w:t xml:space="preserve"> </w:t>
      </w:r>
      <w:r w:rsidRPr="000230CE">
        <w:rPr>
          <w:sz w:val="22"/>
          <w:szCs w:val="22"/>
          <w:rtl/>
        </w:rPr>
        <w:t>خصوصی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تشخیص</w:t>
      </w:r>
      <w:r w:rsidR="00F94507" w:rsidRPr="000230CE">
        <w:rPr>
          <w:sz w:val="22"/>
          <w:szCs w:val="22"/>
          <w:rtl/>
        </w:rPr>
        <w:t xml:space="preserve"> </w:t>
      </w:r>
      <w:r w:rsidRPr="000230CE">
        <w:rPr>
          <w:sz w:val="22"/>
          <w:szCs w:val="22"/>
          <w:rtl/>
        </w:rPr>
        <w:t>زود</w:t>
      </w:r>
      <w:r w:rsidR="00F71C07" w:rsidRPr="000230CE">
        <w:rPr>
          <w:rFonts w:hint="cs"/>
          <w:sz w:val="22"/>
          <w:szCs w:val="22"/>
          <w:rtl/>
        </w:rPr>
        <w:t xml:space="preserve"> </w:t>
      </w:r>
      <w:r w:rsidRPr="000230CE">
        <w:rPr>
          <w:sz w:val="22"/>
          <w:szCs w:val="22"/>
          <w:rtl/>
        </w:rPr>
        <w:t>هنگام</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گزارش</w:t>
      </w:r>
      <w:r w:rsidR="00F94507" w:rsidRPr="000230CE">
        <w:rPr>
          <w:sz w:val="22"/>
          <w:szCs w:val="22"/>
          <w:rtl/>
        </w:rPr>
        <w:t xml:space="preserve"> </w:t>
      </w:r>
      <w:r w:rsidRPr="000230CE">
        <w:rPr>
          <w:sz w:val="22"/>
          <w:szCs w:val="22"/>
          <w:rtl/>
        </w:rPr>
        <w:t>فوری</w:t>
      </w:r>
      <w:r w:rsidR="00F94507" w:rsidRPr="000230CE">
        <w:rPr>
          <w:sz w:val="22"/>
          <w:szCs w:val="22"/>
          <w:rtl/>
        </w:rPr>
        <w:t xml:space="preserve"> </w:t>
      </w:r>
      <w:r w:rsidRPr="000230CE">
        <w:rPr>
          <w:sz w:val="22"/>
          <w:szCs w:val="22"/>
          <w:rtl/>
        </w:rPr>
        <w:t>رویدادهای</w:t>
      </w:r>
      <w:r w:rsidR="00F94507" w:rsidRPr="000230CE">
        <w:rPr>
          <w:sz w:val="22"/>
          <w:szCs w:val="22"/>
          <w:rtl/>
        </w:rPr>
        <w:t xml:space="preserve"> </w:t>
      </w:r>
      <w:r w:rsidRPr="000230CE">
        <w:rPr>
          <w:sz w:val="22"/>
          <w:szCs w:val="22"/>
          <w:rtl/>
        </w:rPr>
        <w:t>غیرعادی</w:t>
      </w:r>
      <w:r w:rsidR="00F94507" w:rsidRPr="000230CE">
        <w:rPr>
          <w:sz w:val="22"/>
          <w:szCs w:val="22"/>
          <w:rtl/>
        </w:rPr>
        <w:t xml:space="preserve"> </w:t>
      </w:r>
      <w:r w:rsidR="00F1505D" w:rsidRPr="000230CE">
        <w:rPr>
          <w:sz w:val="22"/>
          <w:szCs w:val="22"/>
          <w:rtl/>
        </w:rPr>
        <w:t>بهداشت‌</w:t>
      </w:r>
      <w:r w:rsidR="00F71C07"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مراقبت‌های</w:t>
      </w:r>
      <w:r w:rsidR="00F94507" w:rsidRPr="000230CE">
        <w:rPr>
          <w:sz w:val="22"/>
          <w:szCs w:val="22"/>
          <w:rtl/>
        </w:rPr>
        <w:t xml:space="preserve"> </w:t>
      </w:r>
      <w:r w:rsidRPr="000230CE">
        <w:rPr>
          <w:sz w:val="22"/>
          <w:szCs w:val="22"/>
          <w:rtl/>
        </w:rPr>
        <w:t>بهداشتی</w:t>
      </w:r>
      <w:r w:rsidR="00F94507" w:rsidRPr="000230CE">
        <w:rPr>
          <w:sz w:val="22"/>
          <w:szCs w:val="22"/>
          <w:rtl/>
        </w:rPr>
        <w:t xml:space="preserve"> </w:t>
      </w:r>
      <w:r w:rsidRPr="000230CE">
        <w:rPr>
          <w:sz w:val="22"/>
          <w:szCs w:val="22"/>
          <w:rtl/>
        </w:rPr>
        <w:t>اولیه</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2CF3CD18" w14:textId="55BBB9C3" w:rsidR="00162683" w:rsidRPr="000230CE" w:rsidRDefault="00162683" w:rsidP="00F71C07">
      <w:pPr>
        <w:pStyle w:val="ListParagraph"/>
        <w:numPr>
          <w:ilvl w:val="0"/>
          <w:numId w:val="7"/>
        </w:numPr>
        <w:tabs>
          <w:tab w:val="right" w:pos="270"/>
        </w:tabs>
        <w:spacing w:after="240"/>
        <w:ind w:left="0" w:firstLine="0"/>
        <w:rPr>
          <w:sz w:val="22"/>
          <w:szCs w:val="22"/>
          <w:rtl/>
        </w:rPr>
      </w:pPr>
      <w:r w:rsidRPr="000230CE">
        <w:rPr>
          <w:sz w:val="22"/>
          <w:szCs w:val="22"/>
          <w:rtl/>
        </w:rPr>
        <w:lastRenderedPageBreak/>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نقشه</w:t>
      </w:r>
      <w:r w:rsidR="00F71C07" w:rsidRPr="000230CE">
        <w:rPr>
          <w:sz w:val="22"/>
          <w:szCs w:val="22"/>
          <w:rtl/>
        </w:rPr>
        <w:softHyphen/>
      </w:r>
      <w:r w:rsidRPr="000230CE">
        <w:rPr>
          <w:sz w:val="22"/>
          <w:szCs w:val="22"/>
          <w:rtl/>
        </w:rPr>
        <w:t>بردار</w:t>
      </w:r>
      <w:r w:rsidRPr="000230CE">
        <w:rPr>
          <w:rFonts w:hint="cs"/>
          <w:sz w:val="22"/>
          <w:szCs w:val="22"/>
          <w:rtl/>
        </w:rPr>
        <w:t>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ابزارها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w:t>
      </w:r>
      <w:r w:rsidRPr="000230CE">
        <w:rPr>
          <w:rFonts w:hint="cs"/>
          <w:sz w:val="22"/>
          <w:szCs w:val="22"/>
          <w:rtl/>
        </w:rPr>
        <w:t>ی</w:t>
      </w:r>
      <w:r w:rsidRPr="000230CE">
        <w:rPr>
          <w:rFonts w:hint="eastAsia"/>
          <w:sz w:val="22"/>
          <w:szCs w:val="22"/>
          <w:rtl/>
        </w:rPr>
        <w:t>است</w:t>
      </w:r>
      <w:r w:rsidR="00F71C07" w:rsidRPr="000230CE">
        <w:rPr>
          <w:sz w:val="22"/>
          <w:szCs w:val="22"/>
          <w:rtl/>
        </w:rPr>
        <w:softHyphen/>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قانون</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سا</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00B2575B" w:rsidRPr="000230CE">
        <w:rPr>
          <w:sz w:val="22"/>
          <w:szCs w:val="22"/>
          <w:rtl/>
        </w:rPr>
        <w:t>ابزار</w:t>
      </w:r>
      <w:r w:rsidR="00FB22D2" w:rsidRPr="000230CE">
        <w:rPr>
          <w:rFonts w:hint="cs"/>
          <w:sz w:val="22"/>
          <w:szCs w:val="22"/>
          <w:rtl/>
        </w:rPr>
        <w:t>های</w:t>
      </w:r>
      <w:r w:rsidR="00F94507" w:rsidRPr="000230CE">
        <w:rPr>
          <w:sz w:val="22"/>
          <w:szCs w:val="22"/>
          <w:rtl/>
        </w:rPr>
        <w:t xml:space="preserve"> </w:t>
      </w:r>
      <w:r w:rsidRPr="000230CE">
        <w:rPr>
          <w:sz w:val="22"/>
          <w:szCs w:val="22"/>
          <w:rtl/>
        </w:rPr>
        <w:t>دولت</w:t>
      </w:r>
      <w:r w:rsidRPr="000230CE">
        <w:rPr>
          <w:rFonts w:hint="cs"/>
          <w:sz w:val="22"/>
          <w:szCs w:val="22"/>
          <w:rtl/>
        </w:rPr>
        <w:t>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00012E7A" w:rsidRPr="000230CE">
        <w:rPr>
          <w:sz w:val="22"/>
          <w:szCs w:val="22"/>
          <w:rtl/>
        </w:rPr>
        <w:t>سطوح ملی و استانی</w:t>
      </w:r>
      <w:r w:rsidR="00F71C07" w:rsidRPr="000230CE">
        <w:rPr>
          <w:rFonts w:hint="cs"/>
          <w:sz w:val="22"/>
          <w:szCs w:val="22"/>
          <w:rtl/>
        </w:rPr>
        <w:t xml:space="preserve"> جهت</w:t>
      </w:r>
      <w:r w:rsidR="00452159" w:rsidRPr="000230CE">
        <w:rPr>
          <w:sz w:val="22"/>
          <w:szCs w:val="22"/>
          <w:rtl/>
        </w:rPr>
        <w:t xml:space="preserve"> </w:t>
      </w:r>
      <w:r w:rsidRPr="000230CE">
        <w:rPr>
          <w:sz w:val="22"/>
          <w:szCs w:val="22"/>
          <w:rtl/>
        </w:rPr>
        <w:t>پاسخگو</w:t>
      </w:r>
      <w:r w:rsidRPr="000230CE">
        <w:rPr>
          <w:rFonts w:hint="cs"/>
          <w:sz w:val="22"/>
          <w:szCs w:val="22"/>
          <w:rtl/>
        </w:rPr>
        <w:t>ی</w:t>
      </w:r>
      <w:r w:rsidR="00F71C07" w:rsidRPr="000230CE">
        <w:rPr>
          <w:rFonts w:hint="cs"/>
          <w:sz w:val="22"/>
          <w:szCs w:val="22"/>
          <w:rtl/>
        </w:rPr>
        <w:t xml:space="preserve">ی به </w:t>
      </w:r>
      <w:r w:rsidR="00F94507" w:rsidRPr="000230CE">
        <w:rPr>
          <w:sz w:val="22"/>
          <w:szCs w:val="22"/>
          <w:rtl/>
        </w:rPr>
        <w:t xml:space="preserve"> </w:t>
      </w:r>
      <w:r w:rsidR="00F1505D" w:rsidRPr="000230CE">
        <w:rPr>
          <w:rFonts w:hint="cs"/>
          <w:sz w:val="22"/>
          <w:szCs w:val="22"/>
          <w:rtl/>
        </w:rPr>
        <w:t>بهداشت</w:t>
      </w:r>
      <w:r w:rsidR="00F71C07" w:rsidRPr="000230CE">
        <w:rPr>
          <w:rFonts w:hint="cs"/>
          <w:sz w:val="22"/>
          <w:szCs w:val="22"/>
          <w:rtl/>
        </w:rPr>
        <w:t xml:space="preserve"> </w:t>
      </w:r>
      <w:r w:rsidR="00F1505D" w:rsidRPr="000230CE">
        <w:rPr>
          <w:rFonts w:hint="cs"/>
          <w:sz w:val="22"/>
          <w:szCs w:val="22"/>
          <w:rtl/>
        </w:rPr>
        <w:t>‌عمومی</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r w:rsidR="00452159" w:rsidRPr="000230CE">
        <w:rPr>
          <w:rFonts w:hint="cs"/>
          <w:sz w:val="22"/>
          <w:szCs w:val="22"/>
          <w:rtl/>
        </w:rPr>
        <w:t xml:space="preserve">، </w:t>
      </w:r>
      <w:r w:rsidRPr="000230CE">
        <w:rPr>
          <w:sz w:val="22"/>
          <w:szCs w:val="22"/>
          <w:rtl/>
        </w:rPr>
        <w:t>تا</w:t>
      </w:r>
      <w:r w:rsidR="00F94507" w:rsidRPr="000230CE">
        <w:rPr>
          <w:sz w:val="22"/>
          <w:szCs w:val="22"/>
          <w:rtl/>
        </w:rPr>
        <w:t xml:space="preserve"> </w:t>
      </w:r>
      <w:r w:rsidRPr="000230CE">
        <w:rPr>
          <w:sz w:val="22"/>
          <w:szCs w:val="22"/>
          <w:rtl/>
        </w:rPr>
        <w:t>ن</w:t>
      </w:r>
      <w:r w:rsidRPr="000230CE">
        <w:rPr>
          <w:rFonts w:hint="cs"/>
          <w:sz w:val="22"/>
          <w:szCs w:val="22"/>
          <w:rtl/>
        </w:rPr>
        <w:t>ی</w:t>
      </w:r>
      <w:r w:rsidRPr="000230CE">
        <w:rPr>
          <w:rFonts w:hint="eastAsia"/>
          <w:sz w:val="22"/>
          <w:szCs w:val="22"/>
          <w:rtl/>
        </w:rPr>
        <w:t>ازها</w:t>
      </w:r>
      <w:r w:rsidRPr="000230CE">
        <w:rPr>
          <w:rFonts w:hint="cs"/>
          <w:sz w:val="22"/>
          <w:szCs w:val="22"/>
          <w:rtl/>
        </w:rPr>
        <w:t>ی</w:t>
      </w:r>
      <w:r w:rsidR="00F94507" w:rsidRPr="000230CE">
        <w:rPr>
          <w:sz w:val="22"/>
          <w:szCs w:val="22"/>
          <w:rtl/>
        </w:rPr>
        <w:t xml:space="preserve"> </w:t>
      </w:r>
      <w:r w:rsidRPr="000230CE">
        <w:rPr>
          <w:sz w:val="22"/>
          <w:szCs w:val="22"/>
          <w:rtl/>
        </w:rPr>
        <w:t>بازنگر</w:t>
      </w:r>
      <w:r w:rsidRPr="000230CE">
        <w:rPr>
          <w:rFonts w:hint="cs"/>
          <w:sz w:val="22"/>
          <w:szCs w:val="22"/>
          <w:rtl/>
        </w:rPr>
        <w:t>ی</w:t>
      </w:r>
      <w:r w:rsidR="00F94507" w:rsidRPr="000230CE">
        <w:rPr>
          <w:sz w:val="22"/>
          <w:szCs w:val="22"/>
          <w:rtl/>
        </w:rPr>
        <w:t xml:space="preserve"> </w:t>
      </w:r>
      <w:r w:rsidRPr="000230CE">
        <w:rPr>
          <w:sz w:val="22"/>
          <w:szCs w:val="22"/>
          <w:rtl/>
        </w:rPr>
        <w:t>و</w:t>
      </w:r>
      <w:r w:rsidR="00FA5EE5" w:rsidRPr="000230CE">
        <w:rPr>
          <w:sz w:val="22"/>
          <w:szCs w:val="22"/>
          <w:rtl/>
        </w:rPr>
        <w:t>/</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تدو</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00B2575B" w:rsidRPr="000230CE">
        <w:rPr>
          <w:sz w:val="22"/>
          <w:szCs w:val="22"/>
          <w:rtl/>
        </w:rPr>
        <w:t>ابزار</w:t>
      </w:r>
      <w:r w:rsidR="00F94507" w:rsidRPr="000230CE">
        <w:rPr>
          <w:sz w:val="22"/>
          <w:szCs w:val="22"/>
          <w:rtl/>
        </w:rPr>
        <w:t xml:space="preserve"> </w:t>
      </w:r>
      <w:r w:rsidRPr="000230CE">
        <w:rPr>
          <w:sz w:val="22"/>
          <w:szCs w:val="22"/>
          <w:rtl/>
        </w:rPr>
        <w:t>جد</w:t>
      </w:r>
      <w:r w:rsidRPr="000230CE">
        <w:rPr>
          <w:rFonts w:hint="cs"/>
          <w:sz w:val="22"/>
          <w:szCs w:val="22"/>
          <w:rtl/>
        </w:rPr>
        <w:t>ی</w:t>
      </w:r>
      <w:r w:rsidRPr="000230CE">
        <w:rPr>
          <w:rFonts w:hint="eastAsia"/>
          <w:sz w:val="22"/>
          <w:szCs w:val="22"/>
          <w:rtl/>
        </w:rPr>
        <w:t>د</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تسه</w:t>
      </w:r>
      <w:r w:rsidRPr="000230CE">
        <w:rPr>
          <w:rFonts w:hint="cs"/>
          <w:sz w:val="22"/>
          <w:szCs w:val="22"/>
          <w:rtl/>
        </w:rPr>
        <w:t>ی</w:t>
      </w:r>
      <w:r w:rsidRPr="000230CE">
        <w:rPr>
          <w:rFonts w:hint="eastAsia"/>
          <w:sz w:val="22"/>
          <w:szCs w:val="22"/>
          <w:rtl/>
        </w:rPr>
        <w:t>ل</w:t>
      </w:r>
      <w:r w:rsidR="00F94507" w:rsidRPr="000230CE">
        <w:rPr>
          <w:sz w:val="22"/>
          <w:szCs w:val="22"/>
          <w:rtl/>
        </w:rPr>
        <w:t xml:space="preserve"> </w:t>
      </w:r>
      <w:r w:rsidRPr="000230CE">
        <w:rPr>
          <w:sz w:val="22"/>
          <w:szCs w:val="22"/>
          <w:rtl/>
        </w:rPr>
        <w:t>اجرا</w:t>
      </w:r>
      <w:r w:rsidRPr="000230CE">
        <w:rPr>
          <w:rFonts w:hint="cs"/>
          <w:sz w:val="22"/>
          <w:szCs w:val="22"/>
          <w:rtl/>
        </w:rPr>
        <w:t>ی</w:t>
      </w:r>
      <w:r w:rsidR="00F94507" w:rsidRPr="000230CE">
        <w:rPr>
          <w:sz w:val="22"/>
          <w:szCs w:val="22"/>
          <w:rtl/>
        </w:rPr>
        <w:t xml:space="preserve"> </w:t>
      </w:r>
      <w:r w:rsidRPr="000230CE">
        <w:rPr>
          <w:sz w:val="22"/>
          <w:szCs w:val="22"/>
          <w:rtl/>
        </w:rPr>
        <w:t>کامل</w:t>
      </w:r>
      <w:r w:rsidR="00F94507" w:rsidRPr="000230CE">
        <w:rPr>
          <w:sz w:val="22"/>
          <w:szCs w:val="22"/>
          <w:rtl/>
        </w:rPr>
        <w:t xml:space="preserve"> </w:t>
      </w:r>
      <w:r w:rsidR="003A4133" w:rsidRPr="000230CE">
        <w:rPr>
          <w:sz w:val="22"/>
          <w:szCs w:val="22"/>
          <w:rtl/>
        </w:rPr>
        <w:t>مقررات</w:t>
      </w:r>
      <w:r w:rsidR="00F94507" w:rsidRPr="000230CE">
        <w:rPr>
          <w:sz w:val="22"/>
          <w:szCs w:val="22"/>
          <w:rtl/>
        </w:rPr>
        <w:t xml:space="preserve"> </w:t>
      </w:r>
      <w:r w:rsidR="003A4133" w:rsidRPr="000230CE">
        <w:rPr>
          <w:sz w:val="22"/>
          <w:szCs w:val="22"/>
          <w:rtl/>
        </w:rPr>
        <w:t>بهداشتی</w:t>
      </w:r>
      <w:r w:rsidR="00F94507" w:rsidRPr="000230CE">
        <w:rPr>
          <w:sz w:val="22"/>
          <w:szCs w:val="22"/>
          <w:rtl/>
        </w:rPr>
        <w:t xml:space="preserve"> </w:t>
      </w:r>
      <w:r w:rsidR="003A4133" w:rsidRPr="000230CE">
        <w:rPr>
          <w:sz w:val="22"/>
          <w:szCs w:val="22"/>
          <w:rtl/>
        </w:rPr>
        <w:t>بین</w:t>
      </w:r>
      <w:r w:rsidR="00F94507" w:rsidRPr="000230CE">
        <w:rPr>
          <w:sz w:val="22"/>
          <w:szCs w:val="22"/>
          <w:rtl/>
        </w:rPr>
        <w:t xml:space="preserve"> </w:t>
      </w:r>
      <w:r w:rsidR="003A4133" w:rsidRPr="000230CE">
        <w:rPr>
          <w:sz w:val="22"/>
          <w:szCs w:val="22"/>
          <w:rtl/>
        </w:rPr>
        <w:t>المللی</w:t>
      </w:r>
      <w:r w:rsidR="00F94507" w:rsidRPr="000230CE">
        <w:rPr>
          <w:rFonts w:hint="cs"/>
          <w:sz w:val="22"/>
          <w:szCs w:val="22"/>
          <w:rtl/>
        </w:rPr>
        <w:t xml:space="preserve"> </w:t>
      </w:r>
      <w:r w:rsidRPr="000230CE">
        <w:rPr>
          <w:sz w:val="22"/>
          <w:szCs w:val="22"/>
        </w:rPr>
        <w:t>(IHR)</w:t>
      </w:r>
      <w:r w:rsidR="00F94507" w:rsidRPr="000230CE">
        <w:rPr>
          <w:sz w:val="22"/>
          <w:szCs w:val="22"/>
          <w:rtl/>
        </w:rPr>
        <w:t xml:space="preserve"> </w:t>
      </w:r>
      <w:r w:rsidR="00012E7A" w:rsidRPr="000230CE">
        <w:rPr>
          <w:rFonts w:hint="cs"/>
          <w:sz w:val="22"/>
          <w:szCs w:val="22"/>
          <w:rtl/>
        </w:rPr>
        <w:t xml:space="preserve">به طور </w:t>
      </w:r>
      <w:r w:rsidR="00FB22D2" w:rsidRPr="000230CE">
        <w:rPr>
          <w:rFonts w:hint="cs"/>
          <w:sz w:val="22"/>
          <w:szCs w:val="22"/>
          <w:rtl/>
        </w:rPr>
        <w:t>ملی</w:t>
      </w:r>
      <w:r w:rsidR="00012E7A" w:rsidRPr="000230CE">
        <w:rPr>
          <w:rFonts w:hint="cs"/>
          <w:sz w:val="22"/>
          <w:szCs w:val="22"/>
          <w:rtl/>
        </w:rPr>
        <w:t xml:space="preserve"> و </w:t>
      </w:r>
      <w:r w:rsidRPr="000230CE">
        <w:rPr>
          <w:sz w:val="22"/>
          <w:szCs w:val="22"/>
          <w:rtl/>
        </w:rPr>
        <w:t>سا</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sz w:val="22"/>
          <w:szCs w:val="22"/>
          <w:rtl/>
        </w:rPr>
        <w:t>عملکردها</w:t>
      </w:r>
      <w:r w:rsidRPr="000230CE">
        <w:rPr>
          <w:rFonts w:hint="cs"/>
          <w:sz w:val="22"/>
          <w:szCs w:val="22"/>
          <w:rtl/>
        </w:rPr>
        <w:t>ی</w:t>
      </w:r>
      <w:r w:rsidR="00F94507" w:rsidRPr="000230CE">
        <w:rPr>
          <w:sz w:val="22"/>
          <w:szCs w:val="22"/>
          <w:rtl/>
        </w:rPr>
        <w:t xml:space="preserve"> </w:t>
      </w:r>
      <w:r w:rsidRPr="000230CE">
        <w:rPr>
          <w:sz w:val="22"/>
          <w:szCs w:val="22"/>
          <w:rtl/>
        </w:rPr>
        <w:t>منتخب</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عموم</w:t>
      </w:r>
      <w:r w:rsidRPr="000230CE">
        <w:rPr>
          <w:rFonts w:hint="cs"/>
          <w:sz w:val="22"/>
          <w:szCs w:val="22"/>
          <w:rtl/>
        </w:rPr>
        <w:t>ی</w:t>
      </w:r>
      <w:r w:rsidR="00F94507" w:rsidRPr="000230CE">
        <w:rPr>
          <w:sz w:val="22"/>
          <w:szCs w:val="22"/>
          <w:rtl/>
        </w:rPr>
        <w:t xml:space="preserve"> </w:t>
      </w:r>
      <w:r w:rsidRPr="000230CE">
        <w:rPr>
          <w:sz w:val="22"/>
          <w:szCs w:val="22"/>
          <w:rtl/>
        </w:rPr>
        <w:t>شناسا</w:t>
      </w:r>
      <w:r w:rsidRPr="000230CE">
        <w:rPr>
          <w:rFonts w:hint="cs"/>
          <w:sz w:val="22"/>
          <w:szCs w:val="22"/>
          <w:rtl/>
        </w:rPr>
        <w:t>یی</w:t>
      </w:r>
      <w:r w:rsidR="00F94507" w:rsidRPr="000230CE">
        <w:rPr>
          <w:sz w:val="22"/>
          <w:szCs w:val="22"/>
          <w:rtl/>
        </w:rPr>
        <w:t xml:space="preserve"> </w:t>
      </w:r>
      <w:r w:rsidRPr="000230CE">
        <w:rPr>
          <w:sz w:val="22"/>
          <w:szCs w:val="22"/>
          <w:rtl/>
        </w:rPr>
        <w:t>شود؟</w:t>
      </w:r>
      <w:r w:rsidR="00F94507" w:rsidRPr="000230CE">
        <w:rPr>
          <w:sz w:val="22"/>
          <w:szCs w:val="22"/>
          <w:rtl/>
        </w:rPr>
        <w:t xml:space="preserve"> </w:t>
      </w:r>
      <w:r w:rsidRPr="000230CE">
        <w:rPr>
          <w:sz w:val="22"/>
          <w:szCs w:val="22"/>
          <w:rtl/>
        </w:rPr>
        <w:t>(شواهد</w:t>
      </w:r>
      <w:r w:rsidR="00F94507" w:rsidRPr="000230CE">
        <w:rPr>
          <w:sz w:val="22"/>
          <w:szCs w:val="22"/>
          <w:rtl/>
        </w:rPr>
        <w:t xml:space="preserve"> </w:t>
      </w:r>
      <w:r w:rsidRPr="000230CE">
        <w:rPr>
          <w:sz w:val="22"/>
          <w:szCs w:val="22"/>
          <w:rtl/>
        </w:rPr>
        <w:t>ارائه</w:t>
      </w:r>
      <w:r w:rsidR="00F94507" w:rsidRPr="000230CE">
        <w:rPr>
          <w:sz w:val="22"/>
          <w:szCs w:val="22"/>
          <w:rtl/>
        </w:rPr>
        <w:t xml:space="preserve"> </w:t>
      </w:r>
      <w:r w:rsidRPr="000230CE">
        <w:rPr>
          <w:rFonts w:hint="cs"/>
          <w:sz w:val="22"/>
          <w:szCs w:val="22"/>
          <w:rtl/>
        </w:rPr>
        <w:t>شود</w:t>
      </w:r>
      <w:r w:rsidRPr="000230CE">
        <w:rPr>
          <w:sz w:val="22"/>
          <w:szCs w:val="22"/>
          <w:rtl/>
        </w:rPr>
        <w:t>)</w:t>
      </w:r>
    </w:p>
    <w:p w14:paraId="200FEDF5" w14:textId="58F7A7D8" w:rsidR="00162683" w:rsidRPr="000230CE" w:rsidRDefault="00162683" w:rsidP="00FB22D2">
      <w:pPr>
        <w:pStyle w:val="ListParagraph"/>
        <w:numPr>
          <w:ilvl w:val="0"/>
          <w:numId w:val="7"/>
        </w:numPr>
        <w:tabs>
          <w:tab w:val="right" w:pos="270"/>
        </w:tabs>
        <w:spacing w:after="240"/>
        <w:ind w:left="0" w:firstLine="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حقوقی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تکمیل</w:t>
      </w:r>
      <w:r w:rsidR="00F94507" w:rsidRPr="000230CE">
        <w:rPr>
          <w:sz w:val="22"/>
          <w:szCs w:val="22"/>
          <w:rtl/>
        </w:rPr>
        <w:t xml:space="preserve"> </w:t>
      </w:r>
      <w:r w:rsidR="00FB22D2" w:rsidRPr="000230CE">
        <w:rPr>
          <w:rFonts w:hint="cs"/>
          <w:sz w:val="22"/>
          <w:szCs w:val="22"/>
          <w:rtl/>
        </w:rPr>
        <w:t>ب</w:t>
      </w:r>
      <w:r w:rsidRPr="000230CE">
        <w:rPr>
          <w:sz w:val="22"/>
          <w:szCs w:val="22"/>
          <w:rtl/>
        </w:rPr>
        <w:t>ازنگری</w:t>
      </w:r>
      <w:r w:rsidR="00F94507" w:rsidRPr="000230CE">
        <w:rPr>
          <w:sz w:val="22"/>
          <w:szCs w:val="22"/>
          <w:rtl/>
        </w:rPr>
        <w:t xml:space="preserve"> </w:t>
      </w:r>
      <w:r w:rsidRPr="000230CE">
        <w:rPr>
          <w:sz w:val="22"/>
          <w:szCs w:val="22"/>
          <w:rtl/>
        </w:rPr>
        <w:t>عملکردی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rFonts w:hint="cs"/>
          <w:sz w:val="22"/>
          <w:szCs w:val="22"/>
          <w:rtl/>
        </w:rPr>
        <w:t>بررسی</w:t>
      </w:r>
      <w:r w:rsidR="00F94507" w:rsidRPr="000230CE">
        <w:rPr>
          <w:sz w:val="22"/>
          <w:szCs w:val="22"/>
          <w:rtl/>
        </w:rPr>
        <w:t xml:space="preserve"> </w:t>
      </w:r>
      <w:r w:rsidRPr="000230CE">
        <w:rPr>
          <w:sz w:val="22"/>
          <w:szCs w:val="22"/>
          <w:rtl/>
        </w:rPr>
        <w:t>اثربخشی</w:t>
      </w:r>
      <w:r w:rsidR="00F94507" w:rsidRPr="000230CE">
        <w:rPr>
          <w:sz w:val="22"/>
          <w:szCs w:val="22"/>
          <w:rtl/>
        </w:rPr>
        <w:t xml:space="preserve"> </w:t>
      </w:r>
      <w:r w:rsidR="00B2575B" w:rsidRPr="000230CE">
        <w:rPr>
          <w:sz w:val="22"/>
          <w:szCs w:val="22"/>
          <w:rtl/>
        </w:rPr>
        <w:t>ابزار</w:t>
      </w:r>
      <w:r w:rsidR="00F94507" w:rsidRPr="000230CE">
        <w:rPr>
          <w:sz w:val="22"/>
          <w:szCs w:val="22"/>
          <w:rtl/>
        </w:rPr>
        <w:t xml:space="preserve"> </w:t>
      </w:r>
      <w:r w:rsidRPr="000230CE">
        <w:rPr>
          <w:sz w:val="22"/>
          <w:szCs w:val="22"/>
          <w:rtl/>
        </w:rPr>
        <w:t>حقوقی</w:t>
      </w:r>
      <w:r w:rsidR="00452159" w:rsidRPr="000230CE">
        <w:rPr>
          <w:sz w:val="22"/>
          <w:szCs w:val="22"/>
          <w:rtl/>
        </w:rPr>
        <w:t xml:space="preserve">، </w:t>
      </w:r>
      <w:r w:rsidRPr="000230CE">
        <w:rPr>
          <w:sz w:val="22"/>
          <w:szCs w:val="22"/>
          <w:rtl/>
        </w:rPr>
        <w:t>تحلیل</w:t>
      </w:r>
      <w:r w:rsidR="00F94507" w:rsidRPr="000230CE">
        <w:rPr>
          <w:sz w:val="22"/>
          <w:szCs w:val="22"/>
          <w:rtl/>
        </w:rPr>
        <w:t xml:space="preserve"> </w:t>
      </w:r>
      <w:r w:rsidRPr="000230CE">
        <w:rPr>
          <w:sz w:val="22"/>
          <w:szCs w:val="22"/>
          <w:rtl/>
        </w:rPr>
        <w:t>شکاف‌های</w:t>
      </w:r>
      <w:r w:rsidR="00F94507" w:rsidRPr="000230CE">
        <w:rPr>
          <w:sz w:val="22"/>
          <w:szCs w:val="22"/>
          <w:rtl/>
        </w:rPr>
        <w:t xml:space="preserve"> </w:t>
      </w:r>
      <w:r w:rsidRPr="000230CE">
        <w:rPr>
          <w:sz w:val="22"/>
          <w:szCs w:val="22"/>
          <w:rtl/>
        </w:rPr>
        <w:t>درون</w:t>
      </w:r>
      <w:r w:rsidR="00F94507" w:rsidRPr="000230CE">
        <w:rPr>
          <w:sz w:val="22"/>
          <w:szCs w:val="22"/>
          <w:rtl/>
        </w:rPr>
        <w:t xml:space="preserve"> </w:t>
      </w:r>
      <w:r w:rsidRPr="000230CE">
        <w:rPr>
          <w:sz w:val="22"/>
          <w:szCs w:val="22"/>
          <w:rtl/>
        </w:rPr>
        <w:t>نظام</w:t>
      </w:r>
      <w:r w:rsidR="00F94507" w:rsidRPr="000230CE">
        <w:rPr>
          <w:sz w:val="22"/>
          <w:szCs w:val="22"/>
          <w:rtl/>
        </w:rPr>
        <w:t xml:space="preserve"> </w:t>
      </w:r>
      <w:r w:rsidRPr="000230CE">
        <w:rPr>
          <w:sz w:val="22"/>
          <w:szCs w:val="22"/>
          <w:rtl/>
        </w:rPr>
        <w:t>حقوقی</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(شواهد</w:t>
      </w:r>
      <w:r w:rsidR="00F94507" w:rsidRPr="000230CE">
        <w:rPr>
          <w:sz w:val="22"/>
          <w:szCs w:val="22"/>
          <w:rtl/>
        </w:rPr>
        <w:t xml:space="preserve"> </w:t>
      </w:r>
      <w:r w:rsidRPr="000230CE">
        <w:rPr>
          <w:sz w:val="22"/>
          <w:szCs w:val="22"/>
          <w:rtl/>
        </w:rPr>
        <w:t>ارائه</w:t>
      </w:r>
      <w:r w:rsidR="00F94507" w:rsidRPr="000230CE">
        <w:rPr>
          <w:sz w:val="22"/>
          <w:szCs w:val="22"/>
          <w:rtl/>
        </w:rPr>
        <w:t xml:space="preserve"> </w:t>
      </w:r>
      <w:r w:rsidRPr="000230CE">
        <w:rPr>
          <w:rFonts w:hint="cs"/>
          <w:sz w:val="22"/>
          <w:szCs w:val="22"/>
          <w:rtl/>
        </w:rPr>
        <w:t>شود</w:t>
      </w:r>
      <w:r w:rsidRPr="000230CE">
        <w:rPr>
          <w:sz w:val="22"/>
          <w:szCs w:val="22"/>
          <w:rtl/>
        </w:rPr>
        <w:t>)</w:t>
      </w:r>
      <w:r w:rsidR="00F71C07" w:rsidRPr="000230CE">
        <w:rPr>
          <w:rFonts w:hint="cs"/>
          <w:sz w:val="22"/>
          <w:szCs w:val="22"/>
          <w:rtl/>
        </w:rPr>
        <w:t>.</w:t>
      </w:r>
    </w:p>
    <w:p w14:paraId="1E289A7C" w14:textId="6D9EBE98" w:rsidR="00162683" w:rsidRPr="000230CE" w:rsidRDefault="00162683" w:rsidP="00F71C07">
      <w:pPr>
        <w:pStyle w:val="ListParagraph"/>
        <w:numPr>
          <w:ilvl w:val="0"/>
          <w:numId w:val="7"/>
        </w:numPr>
        <w:tabs>
          <w:tab w:val="right" w:pos="270"/>
        </w:tabs>
        <w:spacing w:after="240"/>
        <w:ind w:left="0" w:firstLine="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قانونی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کمک</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اصلاح</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بازنگری</w:t>
      </w:r>
      <w:r w:rsidR="00F94507" w:rsidRPr="000230CE">
        <w:rPr>
          <w:sz w:val="22"/>
          <w:szCs w:val="22"/>
          <w:rtl/>
        </w:rPr>
        <w:t xml:space="preserve"> </w:t>
      </w:r>
      <w:r w:rsidR="00B2575B" w:rsidRPr="000230CE">
        <w:rPr>
          <w:sz w:val="22"/>
          <w:szCs w:val="22"/>
          <w:rtl/>
        </w:rPr>
        <w:t>ابزار</w:t>
      </w:r>
      <w:r w:rsidR="00F94507" w:rsidRPr="000230CE">
        <w:rPr>
          <w:sz w:val="22"/>
          <w:szCs w:val="22"/>
          <w:rtl/>
        </w:rPr>
        <w:t xml:space="preserve"> </w:t>
      </w:r>
      <w:r w:rsidRPr="000230CE">
        <w:rPr>
          <w:sz w:val="22"/>
          <w:szCs w:val="22"/>
          <w:rtl/>
        </w:rPr>
        <w:t>قانونی</w:t>
      </w:r>
      <w:r w:rsidR="00F94507" w:rsidRPr="000230CE">
        <w:rPr>
          <w:sz w:val="22"/>
          <w:szCs w:val="22"/>
          <w:rtl/>
        </w:rPr>
        <w:t xml:space="preserve"> </w:t>
      </w:r>
      <w:r w:rsidRPr="000230CE">
        <w:rPr>
          <w:sz w:val="22"/>
          <w:szCs w:val="22"/>
          <w:rtl/>
        </w:rPr>
        <w:t>موجود</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تلاش</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آزمایش</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منظم</w:t>
      </w:r>
      <w:r w:rsidR="00F94507" w:rsidRPr="000230CE">
        <w:rPr>
          <w:sz w:val="22"/>
          <w:szCs w:val="22"/>
          <w:rtl/>
        </w:rPr>
        <w:t xml:space="preserve"> </w:t>
      </w:r>
      <w:r w:rsidR="00B2575B" w:rsidRPr="000230CE">
        <w:rPr>
          <w:sz w:val="22"/>
          <w:szCs w:val="22"/>
          <w:rtl/>
        </w:rPr>
        <w:t>ابزار</w:t>
      </w:r>
      <w:r w:rsidR="00F94507" w:rsidRPr="000230CE">
        <w:rPr>
          <w:sz w:val="22"/>
          <w:szCs w:val="22"/>
          <w:rtl/>
        </w:rPr>
        <w:t xml:space="preserve"> </w:t>
      </w:r>
      <w:r w:rsidRPr="000230CE">
        <w:rPr>
          <w:sz w:val="22"/>
          <w:szCs w:val="22"/>
          <w:rtl/>
        </w:rPr>
        <w:t>قانونی</w:t>
      </w:r>
      <w:r w:rsidR="00F94507" w:rsidRPr="000230CE">
        <w:rPr>
          <w:sz w:val="22"/>
          <w:szCs w:val="22"/>
          <w:rtl/>
        </w:rPr>
        <w:t xml:space="preserve"> </w:t>
      </w:r>
      <w:r w:rsidRPr="000230CE">
        <w:rPr>
          <w:sz w:val="22"/>
          <w:szCs w:val="22"/>
          <w:rtl/>
        </w:rPr>
        <w:t>(</w:t>
      </w:r>
      <w:r w:rsidR="00F71C07" w:rsidRPr="000230CE">
        <w:rPr>
          <w:rtl/>
        </w:rPr>
        <w:t>مثلاً از طریق تمرین شبیه‌سازی یا ارزیابی به عنوان بخشی از برنامه‌ریزی آمادگی اضطراری</w:t>
      </w:r>
      <w:r w:rsidRPr="000230CE">
        <w:rPr>
          <w:sz w:val="22"/>
          <w:szCs w:val="22"/>
          <w:rtl/>
        </w:rPr>
        <w:t>)</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w:t>
      </w:r>
      <w:r w:rsidR="009E323F" w:rsidRPr="000230CE">
        <w:rPr>
          <w:rFonts w:hint="cs"/>
          <w:sz w:val="22"/>
          <w:szCs w:val="22"/>
          <w:rtl/>
        </w:rPr>
        <w:t xml:space="preserve">مستندات مرتبط </w:t>
      </w:r>
      <w:r w:rsidRPr="000230CE">
        <w:rPr>
          <w:sz w:val="22"/>
          <w:szCs w:val="22"/>
          <w:rtl/>
        </w:rPr>
        <w:t>ارائه</w:t>
      </w:r>
      <w:r w:rsidR="00F94507" w:rsidRPr="000230CE">
        <w:rPr>
          <w:sz w:val="22"/>
          <w:szCs w:val="22"/>
          <w:rtl/>
        </w:rPr>
        <w:t xml:space="preserve"> </w:t>
      </w:r>
      <w:r w:rsidRPr="000230CE">
        <w:rPr>
          <w:rFonts w:hint="cs"/>
          <w:sz w:val="22"/>
          <w:szCs w:val="22"/>
          <w:rtl/>
        </w:rPr>
        <w:t>شود</w:t>
      </w:r>
      <w:r w:rsidRPr="000230CE">
        <w:rPr>
          <w:sz w:val="22"/>
          <w:szCs w:val="22"/>
          <w:rtl/>
        </w:rPr>
        <w:t>)</w:t>
      </w:r>
    </w:p>
    <w:p w14:paraId="16BB4FA8" w14:textId="78C689D6" w:rsidR="00162683" w:rsidRPr="000230CE" w:rsidRDefault="00162683" w:rsidP="00C25FED">
      <w:pPr>
        <w:pStyle w:val="ListParagraph"/>
        <w:numPr>
          <w:ilvl w:val="0"/>
          <w:numId w:val="7"/>
        </w:numPr>
        <w:tabs>
          <w:tab w:val="right" w:pos="270"/>
        </w:tabs>
        <w:spacing w:after="240"/>
        <w:ind w:left="0" w:firstLine="0"/>
        <w:rPr>
          <w:sz w:val="22"/>
          <w:szCs w:val="22"/>
          <w:rtl/>
        </w:rPr>
      </w:pPr>
      <w:r w:rsidRPr="000230CE">
        <w:rPr>
          <w:sz w:val="22"/>
          <w:szCs w:val="22"/>
          <w:rtl/>
        </w:rPr>
        <w:t>آیا</w:t>
      </w:r>
      <w:r w:rsidR="00F94507" w:rsidRPr="000230CE">
        <w:rPr>
          <w:sz w:val="22"/>
          <w:szCs w:val="22"/>
          <w:rtl/>
        </w:rPr>
        <w:t xml:space="preserve"> </w:t>
      </w:r>
      <w:r w:rsidR="00C25FED" w:rsidRPr="000230CE">
        <w:rPr>
          <w:rFonts w:hint="cs"/>
          <w:rtl/>
        </w:rPr>
        <w:t>ابزار</w:t>
      </w:r>
      <w:r w:rsidR="00C25FED" w:rsidRPr="000230CE">
        <w:rPr>
          <w:rtl/>
        </w:rPr>
        <w:t xml:space="preserve"> حقوقی، رویکرد «تمام دولت» و «تمام جامعه» را در تمام سطوح دولتی برای آمادگی و پاسخ به وضعیت‌های اضطراری سلامت عمومی ارائه می‌دهند</w:t>
      </w:r>
    </w:p>
    <w:p w14:paraId="2AEB93E2" w14:textId="57438CD8" w:rsidR="00162683" w:rsidRPr="000230CE" w:rsidRDefault="00162683" w:rsidP="00FB22D2">
      <w:pPr>
        <w:pStyle w:val="ListParagraph"/>
        <w:numPr>
          <w:ilvl w:val="0"/>
          <w:numId w:val="7"/>
        </w:numPr>
        <w:tabs>
          <w:tab w:val="right" w:pos="270"/>
        </w:tabs>
        <w:spacing w:after="240"/>
        <w:ind w:left="0" w:firstLine="0"/>
        <w:rPr>
          <w:sz w:val="22"/>
          <w:szCs w:val="22"/>
          <w:rtl/>
        </w:rPr>
      </w:pPr>
      <w:r w:rsidRPr="000230CE">
        <w:rPr>
          <w:sz w:val="22"/>
          <w:szCs w:val="22"/>
          <w:rtl/>
        </w:rPr>
        <w:t>آیا</w:t>
      </w:r>
      <w:r w:rsidR="00F94507" w:rsidRPr="000230CE">
        <w:rPr>
          <w:sz w:val="22"/>
          <w:szCs w:val="22"/>
          <w:rtl/>
        </w:rPr>
        <w:t xml:space="preserve"> </w:t>
      </w:r>
      <w:r w:rsidR="00B2575B" w:rsidRPr="000230CE">
        <w:rPr>
          <w:sz w:val="22"/>
          <w:szCs w:val="22"/>
          <w:rtl/>
        </w:rPr>
        <w:t>ابزار</w:t>
      </w:r>
      <w:r w:rsidR="00F94507" w:rsidRPr="000230CE">
        <w:rPr>
          <w:sz w:val="22"/>
          <w:szCs w:val="22"/>
          <w:rtl/>
        </w:rPr>
        <w:t xml:space="preserve"> </w:t>
      </w:r>
      <w:r w:rsidRPr="000230CE">
        <w:rPr>
          <w:sz w:val="22"/>
          <w:szCs w:val="22"/>
          <w:rtl/>
        </w:rPr>
        <w:t>قانونی</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حال</w:t>
      </w:r>
      <w:r w:rsidR="00F94507" w:rsidRPr="000230CE">
        <w:rPr>
          <w:sz w:val="22"/>
          <w:szCs w:val="22"/>
          <w:rtl/>
        </w:rPr>
        <w:t xml:space="preserve"> </w:t>
      </w:r>
      <w:r w:rsidRPr="000230CE">
        <w:rPr>
          <w:sz w:val="22"/>
          <w:szCs w:val="22"/>
          <w:rtl/>
        </w:rPr>
        <w:t>حاضر</w:t>
      </w:r>
      <w:r w:rsidR="00F94507" w:rsidRPr="000230CE">
        <w:rPr>
          <w:sz w:val="22"/>
          <w:szCs w:val="22"/>
          <w:rtl/>
        </w:rPr>
        <w:t xml:space="preserve"> </w:t>
      </w:r>
      <w:r w:rsidRPr="000230CE">
        <w:rPr>
          <w:sz w:val="22"/>
          <w:szCs w:val="22"/>
          <w:rtl/>
        </w:rPr>
        <w:t>هماهنگی</w:t>
      </w:r>
      <w:r w:rsidR="00F94507" w:rsidRPr="000230CE">
        <w:rPr>
          <w:sz w:val="22"/>
          <w:szCs w:val="22"/>
          <w:rtl/>
        </w:rPr>
        <w:t xml:space="preserve"> </w:t>
      </w:r>
      <w:r w:rsidRPr="000230CE">
        <w:rPr>
          <w:sz w:val="22"/>
          <w:szCs w:val="22"/>
          <w:rtl/>
        </w:rPr>
        <w:t>چند</w:t>
      </w:r>
      <w:r w:rsidR="00F94507" w:rsidRPr="000230CE">
        <w:rPr>
          <w:sz w:val="22"/>
          <w:szCs w:val="22"/>
          <w:rtl/>
        </w:rPr>
        <w:t xml:space="preserve"> </w:t>
      </w:r>
      <w:r w:rsidRPr="000230CE">
        <w:rPr>
          <w:sz w:val="22"/>
          <w:szCs w:val="22"/>
          <w:rtl/>
        </w:rPr>
        <w:t>بخشی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هماهنگی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ملی</w:t>
      </w:r>
      <w:r w:rsidR="00452159" w:rsidRPr="000230CE">
        <w:rPr>
          <w:sz w:val="22"/>
          <w:szCs w:val="22"/>
          <w:rtl/>
        </w:rPr>
        <w:t xml:space="preserve">، </w:t>
      </w:r>
      <w:r w:rsidR="006F1B14" w:rsidRPr="000230CE">
        <w:rPr>
          <w:sz w:val="22"/>
          <w:szCs w:val="22"/>
          <w:rtl/>
        </w:rPr>
        <w:t>استانی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محلی</w:t>
      </w:r>
      <w:r w:rsidR="00F94507" w:rsidRPr="000230CE">
        <w:rPr>
          <w:sz w:val="22"/>
          <w:szCs w:val="22"/>
          <w:rtl/>
        </w:rPr>
        <w:t xml:space="preserve"> </w:t>
      </w:r>
      <w:r w:rsidRPr="000230CE">
        <w:rPr>
          <w:sz w:val="22"/>
          <w:szCs w:val="22"/>
          <w:rtl/>
        </w:rPr>
        <w:t>دولت</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تشویق</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حمایت</w:t>
      </w:r>
      <w:r w:rsidR="00F94507" w:rsidRPr="000230CE">
        <w:rPr>
          <w:sz w:val="22"/>
          <w:szCs w:val="22"/>
          <w:rtl/>
        </w:rPr>
        <w:t xml:space="preserve"> </w:t>
      </w:r>
      <w:r w:rsidR="0051410C" w:rsidRPr="000230CE">
        <w:rPr>
          <w:sz w:val="22"/>
          <w:szCs w:val="22"/>
          <w:rtl/>
        </w:rPr>
        <w:t>می‌کند</w:t>
      </w:r>
      <w:r w:rsidRPr="000230CE">
        <w:rPr>
          <w:sz w:val="22"/>
          <w:szCs w:val="22"/>
          <w:rtl/>
        </w:rPr>
        <w:t>؟</w:t>
      </w:r>
      <w:r w:rsidR="00F94507" w:rsidRPr="000230CE">
        <w:rPr>
          <w:sz w:val="22"/>
          <w:szCs w:val="22"/>
          <w:rtl/>
        </w:rPr>
        <w:t xml:space="preserve"> </w:t>
      </w:r>
      <w:r w:rsidRPr="000230CE">
        <w:rPr>
          <w:sz w:val="22"/>
          <w:szCs w:val="22"/>
          <w:rtl/>
        </w:rPr>
        <w:t>(شواهد</w:t>
      </w:r>
      <w:r w:rsidR="00F94507" w:rsidRPr="000230CE">
        <w:rPr>
          <w:sz w:val="22"/>
          <w:szCs w:val="22"/>
          <w:rtl/>
        </w:rPr>
        <w:t xml:space="preserve"> </w:t>
      </w:r>
      <w:r w:rsidRPr="000230CE">
        <w:rPr>
          <w:sz w:val="22"/>
          <w:szCs w:val="22"/>
          <w:rtl/>
        </w:rPr>
        <w:t>ارائه</w:t>
      </w:r>
      <w:r w:rsidR="00F94507" w:rsidRPr="000230CE">
        <w:rPr>
          <w:sz w:val="22"/>
          <w:szCs w:val="22"/>
          <w:rtl/>
        </w:rPr>
        <w:t xml:space="preserve"> </w:t>
      </w:r>
      <w:r w:rsidRPr="000230CE">
        <w:rPr>
          <w:rFonts w:hint="cs"/>
          <w:sz w:val="22"/>
          <w:szCs w:val="22"/>
          <w:rtl/>
        </w:rPr>
        <w:t>شود</w:t>
      </w:r>
      <w:r w:rsidRPr="000230CE">
        <w:rPr>
          <w:sz w:val="22"/>
          <w:szCs w:val="22"/>
          <w:rtl/>
        </w:rPr>
        <w:t>)</w:t>
      </w:r>
    </w:p>
    <w:p w14:paraId="2A951341" w14:textId="427DE785" w:rsidR="00C53B19" w:rsidRPr="000230CE" w:rsidRDefault="00F94507" w:rsidP="00C25FED">
      <w:pPr>
        <w:pStyle w:val="ListParagraph"/>
        <w:numPr>
          <w:ilvl w:val="0"/>
          <w:numId w:val="7"/>
        </w:numPr>
        <w:tabs>
          <w:tab w:val="right" w:pos="270"/>
        </w:tabs>
        <w:spacing w:after="240"/>
        <w:ind w:left="90" w:firstLine="0"/>
        <w:rPr>
          <w:sz w:val="22"/>
          <w:szCs w:val="22"/>
          <w:rtl/>
        </w:rPr>
      </w:pPr>
      <w:r w:rsidRPr="000230CE">
        <w:rPr>
          <w:sz w:val="22"/>
          <w:szCs w:val="22"/>
          <w:rtl/>
        </w:rPr>
        <w:t xml:space="preserve"> </w:t>
      </w:r>
      <w:r w:rsidR="00162683" w:rsidRPr="000230CE">
        <w:rPr>
          <w:sz w:val="22"/>
          <w:szCs w:val="22"/>
          <w:rtl/>
        </w:rPr>
        <w:t>آ</w:t>
      </w:r>
      <w:r w:rsidR="00162683" w:rsidRPr="000230CE">
        <w:rPr>
          <w:rFonts w:hint="cs"/>
          <w:sz w:val="22"/>
          <w:szCs w:val="22"/>
          <w:rtl/>
        </w:rPr>
        <w:t>ی</w:t>
      </w:r>
      <w:r w:rsidR="00162683" w:rsidRPr="000230CE">
        <w:rPr>
          <w:rFonts w:hint="eastAsia"/>
          <w:sz w:val="22"/>
          <w:szCs w:val="22"/>
          <w:rtl/>
        </w:rPr>
        <w:t>ا</w:t>
      </w:r>
      <w:r w:rsidRPr="000230CE">
        <w:rPr>
          <w:sz w:val="22"/>
          <w:szCs w:val="22"/>
          <w:rtl/>
        </w:rPr>
        <w:t xml:space="preserve"> </w:t>
      </w:r>
      <w:r w:rsidR="00B2575B" w:rsidRPr="000230CE">
        <w:rPr>
          <w:sz w:val="22"/>
          <w:szCs w:val="22"/>
          <w:rtl/>
        </w:rPr>
        <w:t>ابزار</w:t>
      </w:r>
      <w:r w:rsidRPr="000230CE">
        <w:rPr>
          <w:sz w:val="22"/>
          <w:szCs w:val="22"/>
          <w:rtl/>
        </w:rPr>
        <w:t xml:space="preserve"> </w:t>
      </w:r>
      <w:r w:rsidR="00162683" w:rsidRPr="000230CE">
        <w:rPr>
          <w:sz w:val="22"/>
          <w:szCs w:val="22"/>
          <w:rtl/>
        </w:rPr>
        <w:t>قانون</w:t>
      </w:r>
      <w:r w:rsidR="00162683" w:rsidRPr="000230CE">
        <w:rPr>
          <w:rFonts w:hint="cs"/>
          <w:sz w:val="22"/>
          <w:szCs w:val="22"/>
          <w:rtl/>
        </w:rPr>
        <w:t>ی</w:t>
      </w:r>
      <w:r w:rsidRPr="000230CE">
        <w:rPr>
          <w:sz w:val="22"/>
          <w:szCs w:val="22"/>
          <w:rtl/>
        </w:rPr>
        <w:t xml:space="preserve"> </w:t>
      </w:r>
      <w:r w:rsidR="00012E7A" w:rsidRPr="000230CE">
        <w:rPr>
          <w:sz w:val="22"/>
          <w:szCs w:val="22"/>
          <w:rtl/>
        </w:rPr>
        <w:t>اخت</w:t>
      </w:r>
      <w:r w:rsidR="00012E7A" w:rsidRPr="000230CE">
        <w:rPr>
          <w:rFonts w:hint="cs"/>
          <w:sz w:val="22"/>
          <w:szCs w:val="22"/>
          <w:rtl/>
        </w:rPr>
        <w:t>یار</w:t>
      </w:r>
      <w:r w:rsidR="00012E7A" w:rsidRPr="000230CE">
        <w:rPr>
          <w:sz w:val="22"/>
          <w:szCs w:val="22"/>
          <w:rtl/>
        </w:rPr>
        <w:t xml:space="preserve"> تصم</w:t>
      </w:r>
      <w:r w:rsidR="00012E7A" w:rsidRPr="000230CE">
        <w:rPr>
          <w:rFonts w:hint="cs"/>
          <w:sz w:val="22"/>
          <w:szCs w:val="22"/>
          <w:rtl/>
        </w:rPr>
        <w:t>یم</w:t>
      </w:r>
      <w:r w:rsidR="00C25FED" w:rsidRPr="000230CE">
        <w:rPr>
          <w:sz w:val="22"/>
          <w:szCs w:val="22"/>
          <w:rtl/>
        </w:rPr>
        <w:softHyphen/>
      </w:r>
      <w:r w:rsidR="00012E7A" w:rsidRPr="000230CE">
        <w:rPr>
          <w:sz w:val="22"/>
          <w:szCs w:val="22"/>
          <w:rtl/>
        </w:rPr>
        <w:t>گ</w:t>
      </w:r>
      <w:r w:rsidR="00012E7A" w:rsidRPr="000230CE">
        <w:rPr>
          <w:rFonts w:hint="cs"/>
          <w:sz w:val="22"/>
          <w:szCs w:val="22"/>
          <w:rtl/>
        </w:rPr>
        <w:t>یری</w:t>
      </w:r>
      <w:r w:rsidR="00012E7A" w:rsidRPr="000230CE">
        <w:rPr>
          <w:sz w:val="22"/>
          <w:szCs w:val="22"/>
          <w:rtl/>
        </w:rPr>
        <w:t xml:space="preserve"> را به روشن</w:t>
      </w:r>
      <w:r w:rsidR="00012E7A" w:rsidRPr="000230CE">
        <w:rPr>
          <w:rFonts w:hint="cs"/>
          <w:sz w:val="22"/>
          <w:szCs w:val="22"/>
          <w:rtl/>
        </w:rPr>
        <w:t>ی</w:t>
      </w:r>
      <w:r w:rsidR="00C25FED" w:rsidRPr="000230CE">
        <w:rPr>
          <w:sz w:val="22"/>
          <w:szCs w:val="22"/>
          <w:rtl/>
        </w:rPr>
        <w:t xml:space="preserve"> تع</w:t>
      </w:r>
      <w:r w:rsidR="00C25FED" w:rsidRPr="000230CE">
        <w:rPr>
          <w:rFonts w:hint="cs"/>
          <w:sz w:val="22"/>
          <w:szCs w:val="22"/>
          <w:rtl/>
        </w:rPr>
        <w:t>یین</w:t>
      </w:r>
      <w:r w:rsidR="00C25FED" w:rsidRPr="000230CE">
        <w:rPr>
          <w:sz w:val="22"/>
          <w:szCs w:val="22"/>
          <w:rtl/>
        </w:rPr>
        <w:t xml:space="preserve"> تکل</w:t>
      </w:r>
      <w:r w:rsidR="00C25FED" w:rsidRPr="000230CE">
        <w:rPr>
          <w:rFonts w:hint="cs"/>
          <w:sz w:val="22"/>
          <w:szCs w:val="22"/>
          <w:rtl/>
        </w:rPr>
        <w:t>یف</w:t>
      </w:r>
      <w:r w:rsidR="00012E7A" w:rsidRPr="000230CE">
        <w:rPr>
          <w:sz w:val="22"/>
          <w:szCs w:val="22"/>
          <w:rtl/>
        </w:rPr>
        <w:t xml:space="preserve"> کرده</w:t>
      </w:r>
      <w:r w:rsidR="00C25FED" w:rsidRPr="000230CE">
        <w:rPr>
          <w:sz w:val="22"/>
          <w:szCs w:val="22"/>
          <w:rtl/>
        </w:rPr>
        <w:softHyphen/>
      </w:r>
      <w:r w:rsidR="00012E7A" w:rsidRPr="000230CE">
        <w:rPr>
          <w:sz w:val="22"/>
          <w:szCs w:val="22"/>
          <w:rtl/>
        </w:rPr>
        <w:t>اند</w:t>
      </w:r>
      <w:r w:rsidR="00C25FED" w:rsidRPr="000230CE">
        <w:rPr>
          <w:rFonts w:hint="cs"/>
          <w:sz w:val="22"/>
          <w:szCs w:val="22"/>
          <w:rtl/>
        </w:rPr>
        <w:t xml:space="preserve"> و</w:t>
      </w:r>
      <w:r w:rsidR="00452159" w:rsidRPr="000230CE">
        <w:rPr>
          <w:rFonts w:hint="eastAsia"/>
          <w:sz w:val="22"/>
          <w:szCs w:val="22"/>
          <w:rtl/>
        </w:rPr>
        <w:t xml:space="preserve"> </w:t>
      </w:r>
      <w:r w:rsidR="00162683" w:rsidRPr="000230CE">
        <w:rPr>
          <w:sz w:val="22"/>
          <w:szCs w:val="22"/>
          <w:rtl/>
        </w:rPr>
        <w:t>مقامات</w:t>
      </w:r>
      <w:r w:rsidRPr="000230CE">
        <w:rPr>
          <w:sz w:val="22"/>
          <w:szCs w:val="22"/>
          <w:rtl/>
        </w:rPr>
        <w:t xml:space="preserve"> </w:t>
      </w:r>
      <w:r w:rsidR="00162683" w:rsidRPr="000230CE">
        <w:rPr>
          <w:sz w:val="22"/>
          <w:szCs w:val="22"/>
          <w:rtl/>
        </w:rPr>
        <w:t>کل</w:t>
      </w:r>
      <w:r w:rsidR="00162683" w:rsidRPr="000230CE">
        <w:rPr>
          <w:rFonts w:hint="cs"/>
          <w:sz w:val="22"/>
          <w:szCs w:val="22"/>
          <w:rtl/>
        </w:rPr>
        <w:t>ی</w:t>
      </w:r>
      <w:r w:rsidR="00162683" w:rsidRPr="000230CE">
        <w:rPr>
          <w:rFonts w:hint="eastAsia"/>
          <w:sz w:val="22"/>
          <w:szCs w:val="22"/>
          <w:rtl/>
        </w:rPr>
        <w:t>د</w:t>
      </w:r>
      <w:r w:rsidR="00162683" w:rsidRPr="000230CE">
        <w:rPr>
          <w:rFonts w:hint="cs"/>
          <w:sz w:val="22"/>
          <w:szCs w:val="22"/>
          <w:rtl/>
        </w:rPr>
        <w:t>ی</w:t>
      </w:r>
      <w:r w:rsidRPr="000230CE">
        <w:rPr>
          <w:sz w:val="22"/>
          <w:szCs w:val="22"/>
          <w:rtl/>
        </w:rPr>
        <w:t xml:space="preserve"> </w:t>
      </w:r>
      <w:r w:rsidR="00162683" w:rsidRPr="000230CE">
        <w:rPr>
          <w:sz w:val="22"/>
          <w:szCs w:val="22"/>
          <w:rtl/>
        </w:rPr>
        <w:t>دولت</w:t>
      </w:r>
      <w:r w:rsidR="00162683" w:rsidRPr="000230CE">
        <w:rPr>
          <w:rFonts w:hint="cs"/>
          <w:sz w:val="22"/>
          <w:szCs w:val="22"/>
          <w:rtl/>
        </w:rPr>
        <w:t>ی</w:t>
      </w:r>
      <w:r w:rsidRPr="000230CE">
        <w:rPr>
          <w:sz w:val="22"/>
          <w:szCs w:val="22"/>
          <w:rtl/>
        </w:rPr>
        <w:t xml:space="preserve"> </w:t>
      </w:r>
      <w:r w:rsidR="00162683" w:rsidRPr="000230CE">
        <w:rPr>
          <w:sz w:val="22"/>
          <w:szCs w:val="22"/>
          <w:rtl/>
        </w:rPr>
        <w:t>را</w:t>
      </w:r>
      <w:r w:rsidRPr="000230CE">
        <w:rPr>
          <w:sz w:val="22"/>
          <w:szCs w:val="22"/>
          <w:rtl/>
        </w:rPr>
        <w:t xml:space="preserve"> </w:t>
      </w:r>
      <w:r w:rsidR="00162683" w:rsidRPr="000230CE">
        <w:rPr>
          <w:sz w:val="22"/>
          <w:szCs w:val="22"/>
          <w:rtl/>
        </w:rPr>
        <w:t>در</w:t>
      </w:r>
      <w:r w:rsidRPr="000230CE">
        <w:rPr>
          <w:sz w:val="22"/>
          <w:szCs w:val="22"/>
          <w:rtl/>
        </w:rPr>
        <w:t xml:space="preserve"> </w:t>
      </w:r>
      <w:r w:rsidR="00162683" w:rsidRPr="000230CE">
        <w:rPr>
          <w:sz w:val="22"/>
          <w:szCs w:val="22"/>
          <w:rtl/>
        </w:rPr>
        <w:t>مواقع</w:t>
      </w:r>
      <w:r w:rsidRPr="000230CE">
        <w:rPr>
          <w:sz w:val="22"/>
          <w:szCs w:val="22"/>
          <w:rtl/>
        </w:rPr>
        <w:t xml:space="preserve"> </w:t>
      </w:r>
      <w:r w:rsidR="00162683" w:rsidRPr="000230CE">
        <w:rPr>
          <w:sz w:val="22"/>
          <w:szCs w:val="22"/>
          <w:rtl/>
        </w:rPr>
        <w:t>اضطرار</w:t>
      </w:r>
      <w:r w:rsidR="00162683" w:rsidRPr="000230CE">
        <w:rPr>
          <w:rFonts w:hint="cs"/>
          <w:sz w:val="22"/>
          <w:szCs w:val="22"/>
          <w:rtl/>
        </w:rPr>
        <w:t>ی</w:t>
      </w:r>
      <w:r w:rsidRPr="000230CE">
        <w:rPr>
          <w:sz w:val="22"/>
          <w:szCs w:val="22"/>
          <w:rtl/>
        </w:rPr>
        <w:t xml:space="preserve"> </w:t>
      </w:r>
      <w:r w:rsidR="00F1505D" w:rsidRPr="000230CE">
        <w:rPr>
          <w:sz w:val="22"/>
          <w:szCs w:val="22"/>
          <w:rtl/>
        </w:rPr>
        <w:t>بهداشت‌</w:t>
      </w:r>
      <w:r w:rsidR="00C25FED" w:rsidRPr="000230CE">
        <w:rPr>
          <w:rFonts w:hint="cs"/>
          <w:sz w:val="22"/>
          <w:szCs w:val="22"/>
          <w:rtl/>
        </w:rPr>
        <w:t xml:space="preserve"> </w:t>
      </w:r>
      <w:r w:rsidR="00F1505D" w:rsidRPr="000230CE">
        <w:rPr>
          <w:sz w:val="22"/>
          <w:szCs w:val="22"/>
          <w:rtl/>
        </w:rPr>
        <w:t>عمومی</w:t>
      </w:r>
      <w:r w:rsidRPr="000230CE">
        <w:rPr>
          <w:sz w:val="22"/>
          <w:szCs w:val="22"/>
          <w:rtl/>
        </w:rPr>
        <w:t xml:space="preserve"> </w:t>
      </w:r>
      <w:r w:rsidR="00162683" w:rsidRPr="000230CE">
        <w:rPr>
          <w:sz w:val="22"/>
          <w:szCs w:val="22"/>
          <w:rtl/>
        </w:rPr>
        <w:t>و</w:t>
      </w:r>
      <w:r w:rsidRPr="000230CE">
        <w:rPr>
          <w:sz w:val="22"/>
          <w:szCs w:val="22"/>
          <w:rtl/>
        </w:rPr>
        <w:t xml:space="preserve"> </w:t>
      </w:r>
      <w:r w:rsidR="00162683" w:rsidRPr="000230CE">
        <w:rPr>
          <w:sz w:val="22"/>
          <w:szCs w:val="22"/>
          <w:rtl/>
        </w:rPr>
        <w:t>برا</w:t>
      </w:r>
      <w:r w:rsidR="00162683" w:rsidRPr="000230CE">
        <w:rPr>
          <w:rFonts w:hint="cs"/>
          <w:sz w:val="22"/>
          <w:szCs w:val="22"/>
          <w:rtl/>
        </w:rPr>
        <w:t>ی</w:t>
      </w:r>
      <w:r w:rsidRPr="000230CE">
        <w:rPr>
          <w:sz w:val="22"/>
          <w:szCs w:val="22"/>
          <w:rtl/>
        </w:rPr>
        <w:t xml:space="preserve"> </w:t>
      </w:r>
      <w:r w:rsidR="00162683" w:rsidRPr="000230CE">
        <w:rPr>
          <w:sz w:val="22"/>
          <w:szCs w:val="22"/>
          <w:rtl/>
        </w:rPr>
        <w:t>آمادگ</w:t>
      </w:r>
      <w:r w:rsidR="00162683" w:rsidRPr="000230CE">
        <w:rPr>
          <w:rFonts w:hint="cs"/>
          <w:sz w:val="22"/>
          <w:szCs w:val="22"/>
          <w:rtl/>
        </w:rPr>
        <w:t>ی</w:t>
      </w:r>
      <w:r w:rsidRPr="000230CE">
        <w:rPr>
          <w:sz w:val="22"/>
          <w:szCs w:val="22"/>
          <w:rtl/>
        </w:rPr>
        <w:t xml:space="preserve"> </w:t>
      </w:r>
      <w:r w:rsidR="00162683" w:rsidRPr="000230CE">
        <w:rPr>
          <w:sz w:val="22"/>
          <w:szCs w:val="22"/>
          <w:rtl/>
        </w:rPr>
        <w:t>شناسا</w:t>
      </w:r>
      <w:r w:rsidR="00162683" w:rsidRPr="000230CE">
        <w:rPr>
          <w:rFonts w:hint="cs"/>
          <w:sz w:val="22"/>
          <w:szCs w:val="22"/>
          <w:rtl/>
        </w:rPr>
        <w:t>یی</w:t>
      </w:r>
      <w:r w:rsidRPr="000230CE">
        <w:rPr>
          <w:sz w:val="22"/>
          <w:szCs w:val="22"/>
          <w:rtl/>
        </w:rPr>
        <w:t xml:space="preserve"> </w:t>
      </w:r>
      <w:r w:rsidR="00162683" w:rsidRPr="000230CE">
        <w:rPr>
          <w:sz w:val="22"/>
          <w:szCs w:val="22"/>
          <w:rtl/>
        </w:rPr>
        <w:t>م</w:t>
      </w:r>
      <w:r w:rsidR="00162683" w:rsidRPr="000230CE">
        <w:rPr>
          <w:rFonts w:hint="cs"/>
          <w:sz w:val="22"/>
          <w:szCs w:val="22"/>
          <w:rtl/>
        </w:rPr>
        <w:t>ی‌</w:t>
      </w:r>
      <w:r w:rsidR="00162683" w:rsidRPr="000230CE">
        <w:rPr>
          <w:rFonts w:hint="eastAsia"/>
          <w:sz w:val="22"/>
          <w:szCs w:val="22"/>
          <w:rtl/>
        </w:rPr>
        <w:t>کنند</w:t>
      </w:r>
      <w:r w:rsidR="00452159" w:rsidRPr="000230CE">
        <w:rPr>
          <w:rFonts w:hint="eastAsia"/>
          <w:sz w:val="22"/>
          <w:szCs w:val="22"/>
          <w:rtl/>
        </w:rPr>
        <w:t xml:space="preserve">، </w:t>
      </w:r>
      <w:r w:rsidR="00162683" w:rsidRPr="000230CE">
        <w:rPr>
          <w:sz w:val="22"/>
          <w:szCs w:val="22"/>
          <w:rtl/>
        </w:rPr>
        <w:t>و</w:t>
      </w:r>
      <w:r w:rsidRPr="000230CE">
        <w:rPr>
          <w:sz w:val="22"/>
          <w:szCs w:val="22"/>
          <w:rtl/>
        </w:rPr>
        <w:t xml:space="preserve"> </w:t>
      </w:r>
      <w:r w:rsidR="00012E7A" w:rsidRPr="000230CE">
        <w:rPr>
          <w:rFonts w:hint="cs"/>
          <w:sz w:val="22"/>
          <w:szCs w:val="22"/>
          <w:rtl/>
        </w:rPr>
        <w:t xml:space="preserve">از </w:t>
      </w:r>
      <w:r w:rsidR="00162683" w:rsidRPr="000230CE">
        <w:rPr>
          <w:sz w:val="22"/>
          <w:szCs w:val="22"/>
          <w:rtl/>
        </w:rPr>
        <w:t>چابک</w:t>
      </w:r>
      <w:r w:rsidR="00162683" w:rsidRPr="000230CE">
        <w:rPr>
          <w:rFonts w:hint="cs"/>
          <w:sz w:val="22"/>
          <w:szCs w:val="22"/>
          <w:rtl/>
        </w:rPr>
        <w:t>ی</w:t>
      </w:r>
      <w:r w:rsidRPr="000230CE">
        <w:rPr>
          <w:sz w:val="22"/>
          <w:szCs w:val="22"/>
          <w:rtl/>
        </w:rPr>
        <w:t xml:space="preserve"> </w:t>
      </w:r>
      <w:r w:rsidR="00162683" w:rsidRPr="000230CE">
        <w:rPr>
          <w:sz w:val="22"/>
          <w:szCs w:val="22"/>
          <w:rtl/>
        </w:rPr>
        <w:t>و</w:t>
      </w:r>
      <w:r w:rsidRPr="000230CE">
        <w:rPr>
          <w:sz w:val="22"/>
          <w:szCs w:val="22"/>
          <w:rtl/>
        </w:rPr>
        <w:t xml:space="preserve"> </w:t>
      </w:r>
      <w:r w:rsidR="00162683" w:rsidRPr="000230CE">
        <w:rPr>
          <w:sz w:val="22"/>
          <w:szCs w:val="22"/>
          <w:rtl/>
        </w:rPr>
        <w:t>انعطاف‌پذ</w:t>
      </w:r>
      <w:r w:rsidR="00162683" w:rsidRPr="000230CE">
        <w:rPr>
          <w:rFonts w:hint="cs"/>
          <w:sz w:val="22"/>
          <w:szCs w:val="22"/>
          <w:rtl/>
        </w:rPr>
        <w:t>ی</w:t>
      </w:r>
      <w:r w:rsidR="00162683" w:rsidRPr="000230CE">
        <w:rPr>
          <w:rFonts w:hint="eastAsia"/>
          <w:sz w:val="22"/>
          <w:szCs w:val="22"/>
          <w:rtl/>
        </w:rPr>
        <w:t>ر</w:t>
      </w:r>
      <w:r w:rsidR="00162683" w:rsidRPr="000230CE">
        <w:rPr>
          <w:rFonts w:hint="cs"/>
          <w:sz w:val="22"/>
          <w:szCs w:val="22"/>
          <w:rtl/>
        </w:rPr>
        <w:t>ی</w:t>
      </w:r>
      <w:r w:rsidRPr="000230CE">
        <w:rPr>
          <w:sz w:val="22"/>
          <w:szCs w:val="22"/>
          <w:rtl/>
        </w:rPr>
        <w:t xml:space="preserve"> </w:t>
      </w:r>
      <w:r w:rsidR="00012E7A" w:rsidRPr="000230CE">
        <w:rPr>
          <w:rFonts w:hint="cs"/>
          <w:sz w:val="22"/>
          <w:szCs w:val="22"/>
          <w:rtl/>
        </w:rPr>
        <w:t>لازم در</w:t>
      </w:r>
      <w:r w:rsidR="00452159" w:rsidRPr="000230CE">
        <w:rPr>
          <w:rFonts w:hint="cs"/>
          <w:sz w:val="22"/>
          <w:szCs w:val="22"/>
          <w:rtl/>
        </w:rPr>
        <w:t xml:space="preserve"> </w:t>
      </w:r>
      <w:r w:rsidR="00162683" w:rsidRPr="000230CE">
        <w:rPr>
          <w:sz w:val="22"/>
          <w:szCs w:val="22"/>
          <w:rtl/>
        </w:rPr>
        <w:t>تصم</w:t>
      </w:r>
      <w:r w:rsidR="00162683" w:rsidRPr="000230CE">
        <w:rPr>
          <w:rFonts w:hint="cs"/>
          <w:sz w:val="22"/>
          <w:szCs w:val="22"/>
          <w:rtl/>
        </w:rPr>
        <w:t>ی</w:t>
      </w:r>
      <w:r w:rsidR="00162683" w:rsidRPr="000230CE">
        <w:rPr>
          <w:rFonts w:hint="eastAsia"/>
          <w:sz w:val="22"/>
          <w:szCs w:val="22"/>
          <w:rtl/>
        </w:rPr>
        <w:t>م‌گ</w:t>
      </w:r>
      <w:r w:rsidR="00162683" w:rsidRPr="000230CE">
        <w:rPr>
          <w:rFonts w:hint="cs"/>
          <w:sz w:val="22"/>
          <w:szCs w:val="22"/>
          <w:rtl/>
        </w:rPr>
        <w:t>ی</w:t>
      </w:r>
      <w:r w:rsidR="00162683" w:rsidRPr="000230CE">
        <w:rPr>
          <w:rFonts w:hint="eastAsia"/>
          <w:sz w:val="22"/>
          <w:szCs w:val="22"/>
          <w:rtl/>
        </w:rPr>
        <w:t>ر</w:t>
      </w:r>
      <w:r w:rsidR="00162683" w:rsidRPr="000230CE">
        <w:rPr>
          <w:rFonts w:hint="cs"/>
          <w:sz w:val="22"/>
          <w:szCs w:val="22"/>
          <w:rtl/>
        </w:rPr>
        <w:t>ی</w:t>
      </w:r>
      <w:r w:rsidRPr="000230CE">
        <w:rPr>
          <w:sz w:val="22"/>
          <w:szCs w:val="22"/>
          <w:rtl/>
        </w:rPr>
        <w:t xml:space="preserve"> </w:t>
      </w:r>
      <w:r w:rsidR="00012E7A" w:rsidRPr="000230CE">
        <w:rPr>
          <w:rFonts w:hint="cs"/>
          <w:sz w:val="22"/>
          <w:szCs w:val="22"/>
          <w:rtl/>
        </w:rPr>
        <w:t>ها برخوردارند</w:t>
      </w:r>
      <w:r w:rsidR="00452159" w:rsidRPr="000230CE">
        <w:rPr>
          <w:rFonts w:hint="cs"/>
          <w:sz w:val="22"/>
          <w:szCs w:val="22"/>
          <w:rtl/>
        </w:rPr>
        <w:t xml:space="preserve">، </w:t>
      </w:r>
      <w:r w:rsidR="00162683" w:rsidRPr="000230CE">
        <w:rPr>
          <w:sz w:val="22"/>
          <w:szCs w:val="22"/>
          <w:rtl/>
        </w:rPr>
        <w:t>که</w:t>
      </w:r>
      <w:r w:rsidRPr="000230CE">
        <w:rPr>
          <w:sz w:val="22"/>
          <w:szCs w:val="22"/>
          <w:rtl/>
        </w:rPr>
        <w:t xml:space="preserve"> </w:t>
      </w:r>
      <w:r w:rsidR="00162683" w:rsidRPr="000230CE">
        <w:rPr>
          <w:sz w:val="22"/>
          <w:szCs w:val="22"/>
          <w:rtl/>
        </w:rPr>
        <w:t>م</w:t>
      </w:r>
      <w:r w:rsidR="00162683" w:rsidRPr="000230CE">
        <w:rPr>
          <w:rFonts w:hint="cs"/>
          <w:sz w:val="22"/>
          <w:szCs w:val="22"/>
          <w:rtl/>
        </w:rPr>
        <w:t>ی‌</w:t>
      </w:r>
      <w:r w:rsidR="00162683" w:rsidRPr="000230CE">
        <w:rPr>
          <w:rFonts w:hint="eastAsia"/>
          <w:sz w:val="22"/>
          <w:szCs w:val="22"/>
          <w:rtl/>
        </w:rPr>
        <w:t>تواند</w:t>
      </w:r>
      <w:r w:rsidRPr="000230CE">
        <w:rPr>
          <w:sz w:val="22"/>
          <w:szCs w:val="22"/>
          <w:rtl/>
        </w:rPr>
        <w:t xml:space="preserve"> </w:t>
      </w:r>
      <w:r w:rsidR="00162683" w:rsidRPr="000230CE">
        <w:rPr>
          <w:sz w:val="22"/>
          <w:szCs w:val="22"/>
          <w:rtl/>
        </w:rPr>
        <w:t>شامل</w:t>
      </w:r>
      <w:r w:rsidRPr="000230CE">
        <w:rPr>
          <w:sz w:val="22"/>
          <w:szCs w:val="22"/>
          <w:rtl/>
        </w:rPr>
        <w:t xml:space="preserve"> </w:t>
      </w:r>
      <w:r w:rsidR="00162683" w:rsidRPr="000230CE">
        <w:rPr>
          <w:sz w:val="22"/>
          <w:szCs w:val="22"/>
          <w:rtl/>
        </w:rPr>
        <w:t>تفو</w:t>
      </w:r>
      <w:r w:rsidR="00162683" w:rsidRPr="000230CE">
        <w:rPr>
          <w:rFonts w:hint="cs"/>
          <w:sz w:val="22"/>
          <w:szCs w:val="22"/>
          <w:rtl/>
        </w:rPr>
        <w:t>ی</w:t>
      </w:r>
      <w:r w:rsidR="00162683" w:rsidRPr="000230CE">
        <w:rPr>
          <w:rFonts w:hint="eastAsia"/>
          <w:sz w:val="22"/>
          <w:szCs w:val="22"/>
          <w:rtl/>
        </w:rPr>
        <w:t>ض</w:t>
      </w:r>
      <w:r w:rsidRPr="000230CE">
        <w:rPr>
          <w:sz w:val="22"/>
          <w:szCs w:val="22"/>
          <w:rtl/>
        </w:rPr>
        <w:t xml:space="preserve"> </w:t>
      </w:r>
      <w:r w:rsidR="00162683" w:rsidRPr="000230CE">
        <w:rPr>
          <w:sz w:val="22"/>
          <w:szCs w:val="22"/>
          <w:rtl/>
        </w:rPr>
        <w:t>اخت</w:t>
      </w:r>
      <w:r w:rsidR="00162683" w:rsidRPr="000230CE">
        <w:rPr>
          <w:rFonts w:hint="cs"/>
          <w:sz w:val="22"/>
          <w:szCs w:val="22"/>
          <w:rtl/>
        </w:rPr>
        <w:t>ی</w:t>
      </w:r>
      <w:r w:rsidR="00162683" w:rsidRPr="000230CE">
        <w:rPr>
          <w:rFonts w:hint="eastAsia"/>
          <w:sz w:val="22"/>
          <w:szCs w:val="22"/>
          <w:rtl/>
        </w:rPr>
        <w:t>ار</w:t>
      </w:r>
      <w:r w:rsidRPr="000230CE">
        <w:rPr>
          <w:sz w:val="22"/>
          <w:szCs w:val="22"/>
          <w:rtl/>
        </w:rPr>
        <w:t xml:space="preserve"> </w:t>
      </w:r>
      <w:r w:rsidR="00162683" w:rsidRPr="000230CE">
        <w:rPr>
          <w:sz w:val="22"/>
          <w:szCs w:val="22"/>
          <w:rtl/>
        </w:rPr>
        <w:t>در</w:t>
      </w:r>
      <w:r w:rsidRPr="000230CE">
        <w:rPr>
          <w:sz w:val="22"/>
          <w:szCs w:val="22"/>
          <w:rtl/>
        </w:rPr>
        <w:t xml:space="preserve"> </w:t>
      </w:r>
      <w:r w:rsidR="00162683" w:rsidRPr="000230CE">
        <w:rPr>
          <w:sz w:val="22"/>
          <w:szCs w:val="22"/>
          <w:rtl/>
        </w:rPr>
        <w:t>دولت</w:t>
      </w:r>
      <w:r w:rsidRPr="000230CE">
        <w:rPr>
          <w:sz w:val="22"/>
          <w:szCs w:val="22"/>
          <w:rtl/>
        </w:rPr>
        <w:t xml:space="preserve"> </w:t>
      </w:r>
      <w:r w:rsidR="00162683" w:rsidRPr="000230CE">
        <w:rPr>
          <w:rFonts w:hint="cs"/>
          <w:sz w:val="22"/>
          <w:szCs w:val="22"/>
          <w:rtl/>
        </w:rPr>
        <w:t>ی</w:t>
      </w:r>
      <w:r w:rsidR="00162683" w:rsidRPr="000230CE">
        <w:rPr>
          <w:rFonts w:hint="eastAsia"/>
          <w:sz w:val="22"/>
          <w:szCs w:val="22"/>
          <w:rtl/>
        </w:rPr>
        <w:t>ا</w:t>
      </w:r>
      <w:r w:rsidRPr="000230CE">
        <w:rPr>
          <w:sz w:val="22"/>
          <w:szCs w:val="22"/>
          <w:rtl/>
        </w:rPr>
        <w:t xml:space="preserve"> </w:t>
      </w:r>
      <w:r w:rsidR="00162683" w:rsidRPr="000230CE">
        <w:rPr>
          <w:sz w:val="22"/>
          <w:szCs w:val="22"/>
          <w:rtl/>
        </w:rPr>
        <w:t>سازمان‌ها</w:t>
      </w:r>
      <w:r w:rsidR="00162683" w:rsidRPr="000230CE">
        <w:rPr>
          <w:rFonts w:hint="cs"/>
          <w:sz w:val="22"/>
          <w:szCs w:val="22"/>
          <w:rtl/>
        </w:rPr>
        <w:t>ی</w:t>
      </w:r>
      <w:r w:rsidRPr="000230CE">
        <w:rPr>
          <w:sz w:val="22"/>
          <w:szCs w:val="22"/>
          <w:rtl/>
        </w:rPr>
        <w:t xml:space="preserve"> </w:t>
      </w:r>
      <w:r w:rsidR="00162683" w:rsidRPr="000230CE">
        <w:rPr>
          <w:sz w:val="22"/>
          <w:szCs w:val="22"/>
          <w:rtl/>
        </w:rPr>
        <w:t>حرف</w:t>
      </w:r>
      <w:r w:rsidR="00162683" w:rsidRPr="000230CE">
        <w:rPr>
          <w:rFonts w:hint="eastAsia"/>
          <w:sz w:val="22"/>
          <w:szCs w:val="22"/>
          <w:rtl/>
        </w:rPr>
        <w:t>ه‌ا</w:t>
      </w:r>
      <w:r w:rsidR="00162683" w:rsidRPr="000230CE">
        <w:rPr>
          <w:rFonts w:hint="cs"/>
          <w:sz w:val="22"/>
          <w:szCs w:val="22"/>
          <w:rtl/>
        </w:rPr>
        <w:t>ی</w:t>
      </w:r>
      <w:r w:rsidRPr="000230CE">
        <w:rPr>
          <w:sz w:val="22"/>
          <w:szCs w:val="22"/>
          <w:rtl/>
        </w:rPr>
        <w:t xml:space="preserve"> </w:t>
      </w:r>
      <w:r w:rsidR="00162683" w:rsidRPr="000230CE">
        <w:rPr>
          <w:sz w:val="22"/>
          <w:szCs w:val="22"/>
          <w:rtl/>
        </w:rPr>
        <w:t>غ</w:t>
      </w:r>
      <w:r w:rsidR="00162683" w:rsidRPr="000230CE">
        <w:rPr>
          <w:rFonts w:hint="cs"/>
          <w:sz w:val="22"/>
          <w:szCs w:val="22"/>
          <w:rtl/>
        </w:rPr>
        <w:t>ی</w:t>
      </w:r>
      <w:r w:rsidR="00162683" w:rsidRPr="000230CE">
        <w:rPr>
          <w:rFonts w:hint="eastAsia"/>
          <w:sz w:val="22"/>
          <w:szCs w:val="22"/>
          <w:rtl/>
        </w:rPr>
        <w:t>ردولت</w:t>
      </w:r>
      <w:r w:rsidR="00162683" w:rsidRPr="000230CE">
        <w:rPr>
          <w:rFonts w:hint="cs"/>
          <w:sz w:val="22"/>
          <w:szCs w:val="22"/>
          <w:rtl/>
        </w:rPr>
        <w:t>ی</w:t>
      </w:r>
      <w:r w:rsidRPr="000230CE">
        <w:rPr>
          <w:sz w:val="22"/>
          <w:szCs w:val="22"/>
          <w:rtl/>
        </w:rPr>
        <w:t xml:space="preserve"> </w:t>
      </w:r>
      <w:r w:rsidR="00162683" w:rsidRPr="000230CE">
        <w:rPr>
          <w:sz w:val="22"/>
          <w:szCs w:val="22"/>
          <w:rtl/>
        </w:rPr>
        <w:t>باشد؟</w:t>
      </w:r>
      <w:r w:rsidR="00162683" w:rsidRPr="000230CE">
        <w:rPr>
          <w:sz w:val="22"/>
          <w:szCs w:val="22"/>
        </w:rPr>
        <w:t>.</w:t>
      </w:r>
    </w:p>
    <w:p w14:paraId="34106966" w14:textId="7327BF71" w:rsidR="00C53B19" w:rsidRPr="000230CE" w:rsidRDefault="00C53B19" w:rsidP="00C25FED">
      <w:pPr>
        <w:pStyle w:val="ListParagraph"/>
        <w:numPr>
          <w:ilvl w:val="0"/>
          <w:numId w:val="8"/>
        </w:numPr>
        <w:tabs>
          <w:tab w:val="right" w:pos="270"/>
        </w:tabs>
        <w:spacing w:after="240"/>
        <w:ind w:left="0"/>
        <w:rPr>
          <w:sz w:val="22"/>
          <w:szCs w:val="22"/>
          <w:rtl/>
        </w:rPr>
      </w:pPr>
      <w:r w:rsidRPr="000230CE">
        <w:rPr>
          <w:sz w:val="22"/>
          <w:szCs w:val="22"/>
          <w:rtl/>
        </w:rPr>
        <w:t>آیا</w:t>
      </w:r>
      <w:r w:rsidR="00F94507" w:rsidRPr="000230CE">
        <w:rPr>
          <w:sz w:val="22"/>
          <w:szCs w:val="22"/>
          <w:rtl/>
        </w:rPr>
        <w:t xml:space="preserve"> </w:t>
      </w:r>
      <w:r w:rsidR="00B2575B" w:rsidRPr="000230CE">
        <w:rPr>
          <w:sz w:val="22"/>
          <w:szCs w:val="22"/>
          <w:rtl/>
        </w:rPr>
        <w:t>ابزار</w:t>
      </w:r>
      <w:r w:rsidR="00F94507" w:rsidRPr="000230CE">
        <w:rPr>
          <w:sz w:val="22"/>
          <w:szCs w:val="22"/>
          <w:rtl/>
        </w:rPr>
        <w:t xml:space="preserve"> </w:t>
      </w:r>
      <w:r w:rsidRPr="000230CE">
        <w:rPr>
          <w:sz w:val="22"/>
          <w:szCs w:val="22"/>
          <w:rtl/>
        </w:rPr>
        <w:t>قانونی</w:t>
      </w:r>
      <w:r w:rsidR="00452159" w:rsidRPr="000230CE">
        <w:rPr>
          <w:rFonts w:hint="cs"/>
          <w:sz w:val="22"/>
          <w:szCs w:val="22"/>
          <w:rtl/>
        </w:rPr>
        <w:t xml:space="preserve">، </w:t>
      </w:r>
      <w:r w:rsidRPr="000230CE">
        <w:rPr>
          <w:sz w:val="22"/>
          <w:szCs w:val="22"/>
          <w:rtl/>
        </w:rPr>
        <w:t>هماهنگی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همکاری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rFonts w:hint="cs"/>
          <w:sz w:val="22"/>
          <w:szCs w:val="22"/>
          <w:rtl/>
        </w:rPr>
        <w:t>سطح</w:t>
      </w:r>
      <w:r w:rsidR="00F94507" w:rsidRPr="000230CE">
        <w:rPr>
          <w:sz w:val="22"/>
          <w:szCs w:val="22"/>
          <w:rtl/>
        </w:rPr>
        <w:t xml:space="preserve"> </w:t>
      </w:r>
      <w:r w:rsidRPr="000230CE">
        <w:rPr>
          <w:rFonts w:hint="cs"/>
          <w:sz w:val="22"/>
          <w:szCs w:val="22"/>
          <w:rtl/>
        </w:rPr>
        <w:t>ملی-</w:t>
      </w:r>
      <w:r w:rsidR="00F94507" w:rsidRPr="000230CE">
        <w:rPr>
          <w:sz w:val="22"/>
          <w:szCs w:val="22"/>
          <w:rtl/>
        </w:rPr>
        <w:t xml:space="preserve"> </w:t>
      </w:r>
      <w:r w:rsidRPr="000230CE">
        <w:rPr>
          <w:sz w:val="22"/>
          <w:szCs w:val="22"/>
          <w:rtl/>
        </w:rPr>
        <w:t>بین</w:t>
      </w:r>
      <w:r w:rsidR="00C25FED" w:rsidRPr="000230CE">
        <w:rPr>
          <w:sz w:val="22"/>
          <w:szCs w:val="22"/>
          <w:rtl/>
        </w:rPr>
        <w:softHyphen/>
      </w:r>
      <w:r w:rsidRPr="000230CE">
        <w:rPr>
          <w:sz w:val="22"/>
          <w:szCs w:val="22"/>
          <w:rtl/>
        </w:rPr>
        <w:t>المللی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هنگام</w:t>
      </w:r>
      <w:r w:rsidR="00F94507" w:rsidRPr="000230CE">
        <w:rPr>
          <w:sz w:val="22"/>
          <w:szCs w:val="22"/>
          <w:rtl/>
        </w:rPr>
        <w:t xml:space="preserve"> </w:t>
      </w:r>
      <w:r w:rsidRPr="000230CE">
        <w:rPr>
          <w:sz w:val="22"/>
          <w:szCs w:val="22"/>
          <w:rtl/>
        </w:rPr>
        <w:t>اضطرار</w:t>
      </w:r>
      <w:r w:rsidR="00F94507" w:rsidRPr="000230CE">
        <w:rPr>
          <w:sz w:val="22"/>
          <w:szCs w:val="22"/>
          <w:rtl/>
        </w:rPr>
        <w:t xml:space="preserve"> </w:t>
      </w:r>
      <w:r w:rsidR="00F1505D" w:rsidRPr="000230CE">
        <w:rPr>
          <w:sz w:val="22"/>
          <w:szCs w:val="22"/>
          <w:rtl/>
        </w:rPr>
        <w:t>بهداشت</w:t>
      </w:r>
      <w:r w:rsidR="00C25FED"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تسهیل</w:t>
      </w:r>
      <w:r w:rsidR="00F94507" w:rsidRPr="000230CE">
        <w:rPr>
          <w:sz w:val="22"/>
          <w:szCs w:val="22"/>
          <w:rtl/>
        </w:rPr>
        <w:t xml:space="preserve"> </w:t>
      </w:r>
      <w:r w:rsidR="0051410C" w:rsidRPr="000230CE">
        <w:rPr>
          <w:sz w:val="22"/>
          <w:szCs w:val="22"/>
          <w:rtl/>
        </w:rPr>
        <w:t>می‌کند</w:t>
      </w:r>
      <w:r w:rsidRPr="000230CE">
        <w:rPr>
          <w:sz w:val="22"/>
          <w:szCs w:val="22"/>
          <w:rtl/>
        </w:rPr>
        <w:t>؟</w:t>
      </w:r>
    </w:p>
    <w:p w14:paraId="74A83E26" w14:textId="34994D84" w:rsidR="00C53B19" w:rsidRPr="000230CE" w:rsidRDefault="00C53B19" w:rsidP="00FB22D2">
      <w:pPr>
        <w:pStyle w:val="ListParagraph"/>
        <w:numPr>
          <w:ilvl w:val="0"/>
          <w:numId w:val="8"/>
        </w:numPr>
        <w:tabs>
          <w:tab w:val="right" w:pos="270"/>
        </w:tabs>
        <w:spacing w:after="240"/>
        <w:ind w:left="0"/>
        <w:rPr>
          <w:sz w:val="22"/>
          <w:szCs w:val="22"/>
          <w:rtl/>
        </w:rPr>
      </w:pPr>
      <w:r w:rsidRPr="000230CE">
        <w:rPr>
          <w:sz w:val="22"/>
          <w:szCs w:val="22"/>
          <w:rtl/>
        </w:rPr>
        <w:t>کشور</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الزامات</w:t>
      </w:r>
      <w:r w:rsidR="00F94507" w:rsidRPr="000230CE">
        <w:rPr>
          <w:sz w:val="22"/>
          <w:szCs w:val="22"/>
          <w:rtl/>
        </w:rPr>
        <w:t xml:space="preserve"> </w:t>
      </w:r>
      <w:r w:rsidRPr="000230CE">
        <w:rPr>
          <w:sz w:val="22"/>
          <w:szCs w:val="22"/>
          <w:rtl/>
        </w:rPr>
        <w:t>ادار</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اجرا</w:t>
      </w:r>
      <w:r w:rsidRPr="000230CE">
        <w:rPr>
          <w:rFonts w:hint="cs"/>
          <w:sz w:val="22"/>
          <w:szCs w:val="22"/>
          <w:rtl/>
        </w:rPr>
        <w:t>ی</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00012E7A" w:rsidRPr="000230CE">
        <w:rPr>
          <w:sz w:val="22"/>
          <w:szCs w:val="22"/>
          <w:rtl/>
        </w:rPr>
        <w:t>مستندات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w:t>
      </w:r>
      <w:r w:rsidRPr="000230CE">
        <w:rPr>
          <w:rFonts w:hint="cs"/>
          <w:sz w:val="22"/>
          <w:szCs w:val="22"/>
          <w:rtl/>
        </w:rPr>
        <w:t>ی</w:t>
      </w:r>
      <w:r w:rsidRPr="000230CE">
        <w:rPr>
          <w:rFonts w:hint="eastAsia"/>
          <w:sz w:val="22"/>
          <w:szCs w:val="22"/>
          <w:rtl/>
        </w:rPr>
        <w:t>است‌ها</w:t>
      </w:r>
      <w:r w:rsidRPr="000230CE">
        <w:rPr>
          <w:rFonts w:hint="cs"/>
          <w:sz w:val="22"/>
          <w:szCs w:val="22"/>
          <w:rtl/>
        </w:rPr>
        <w:t>ی</w:t>
      </w:r>
      <w:r w:rsidR="00F94507" w:rsidRPr="000230CE">
        <w:rPr>
          <w:sz w:val="22"/>
          <w:szCs w:val="22"/>
          <w:rtl/>
        </w:rPr>
        <w:t xml:space="preserve"> </w:t>
      </w:r>
      <w:r w:rsidRPr="000230CE">
        <w:rPr>
          <w:sz w:val="22"/>
          <w:szCs w:val="22"/>
          <w:rtl/>
        </w:rPr>
        <w:t>حقوق</w:t>
      </w:r>
      <w:r w:rsidRPr="000230CE">
        <w:rPr>
          <w:rFonts w:hint="cs"/>
          <w:sz w:val="22"/>
          <w:szCs w:val="22"/>
          <w:rtl/>
        </w:rPr>
        <w:t>ی</w:t>
      </w:r>
      <w:r w:rsidR="00F94507" w:rsidRPr="000230CE">
        <w:rPr>
          <w:sz w:val="22"/>
          <w:szCs w:val="22"/>
          <w:rtl/>
        </w:rPr>
        <w:t xml:space="preserve"> </w:t>
      </w:r>
      <w:r w:rsidRPr="000230CE">
        <w:rPr>
          <w:sz w:val="22"/>
          <w:szCs w:val="22"/>
          <w:rtl/>
        </w:rPr>
        <w:t>شناسا</w:t>
      </w:r>
      <w:r w:rsidRPr="000230CE">
        <w:rPr>
          <w:rFonts w:hint="cs"/>
          <w:sz w:val="22"/>
          <w:szCs w:val="22"/>
          <w:rtl/>
        </w:rPr>
        <w:t>یی</w:t>
      </w:r>
      <w:r w:rsidR="00F94507" w:rsidRPr="000230CE">
        <w:rPr>
          <w:sz w:val="22"/>
          <w:szCs w:val="22"/>
          <w:rtl/>
        </w:rPr>
        <w:t xml:space="preserve"> </w:t>
      </w:r>
      <w:r w:rsidRPr="000230CE">
        <w:rPr>
          <w:sz w:val="22"/>
          <w:szCs w:val="22"/>
          <w:rtl/>
        </w:rPr>
        <w:t>کرده</w:t>
      </w:r>
      <w:r w:rsidR="00F94507" w:rsidRPr="000230CE">
        <w:rPr>
          <w:sz w:val="22"/>
          <w:szCs w:val="22"/>
          <w:rtl/>
        </w:rPr>
        <w:t xml:space="preserve"> </w:t>
      </w:r>
      <w:r w:rsidRPr="000230CE">
        <w:rPr>
          <w:sz w:val="22"/>
          <w:szCs w:val="22"/>
          <w:rtl/>
        </w:rPr>
        <w:t>است؟</w:t>
      </w:r>
    </w:p>
    <w:p w14:paraId="75653EAC" w14:textId="783F9A0A" w:rsidR="00C53B19" w:rsidRPr="000230CE" w:rsidRDefault="00C53B19" w:rsidP="00FB22D2">
      <w:pPr>
        <w:pStyle w:val="ListParagraph"/>
        <w:numPr>
          <w:ilvl w:val="0"/>
          <w:numId w:val="8"/>
        </w:numPr>
        <w:tabs>
          <w:tab w:val="right" w:pos="270"/>
        </w:tabs>
        <w:spacing w:after="240"/>
        <w:ind w:left="0"/>
        <w:rPr>
          <w:sz w:val="22"/>
          <w:szCs w:val="22"/>
          <w:rtl/>
        </w:rPr>
      </w:pPr>
      <w:r w:rsidRPr="000230CE">
        <w:rPr>
          <w:sz w:val="22"/>
          <w:szCs w:val="22"/>
          <w:rtl/>
        </w:rPr>
        <w:t>آیا</w:t>
      </w:r>
      <w:r w:rsidR="00F94507" w:rsidRPr="000230CE">
        <w:rPr>
          <w:sz w:val="22"/>
          <w:szCs w:val="22"/>
          <w:rtl/>
        </w:rPr>
        <w:t xml:space="preserve"> </w:t>
      </w:r>
      <w:r w:rsidR="00B2575B" w:rsidRPr="000230CE">
        <w:rPr>
          <w:sz w:val="22"/>
          <w:szCs w:val="22"/>
          <w:rtl/>
        </w:rPr>
        <w:t>ابزار</w:t>
      </w:r>
      <w:r w:rsidR="00F94507" w:rsidRPr="000230CE">
        <w:rPr>
          <w:sz w:val="22"/>
          <w:szCs w:val="22"/>
          <w:rtl/>
        </w:rPr>
        <w:t xml:space="preserve"> </w:t>
      </w:r>
      <w:r w:rsidRPr="000230CE">
        <w:rPr>
          <w:sz w:val="22"/>
          <w:szCs w:val="22"/>
          <w:rtl/>
        </w:rPr>
        <w:t>قانونی</w:t>
      </w:r>
      <w:r w:rsidR="00F94507" w:rsidRPr="000230CE">
        <w:rPr>
          <w:sz w:val="22"/>
          <w:szCs w:val="22"/>
          <w:rtl/>
        </w:rPr>
        <w:t xml:space="preserve"> </w:t>
      </w:r>
      <w:r w:rsidRPr="000230CE">
        <w:rPr>
          <w:sz w:val="22"/>
          <w:szCs w:val="22"/>
          <w:rtl/>
        </w:rPr>
        <w:t>تدابیری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ارتقای</w:t>
      </w:r>
      <w:r w:rsidR="00F94507" w:rsidRPr="000230CE">
        <w:rPr>
          <w:sz w:val="22"/>
          <w:szCs w:val="22"/>
          <w:rtl/>
        </w:rPr>
        <w:t xml:space="preserve"> </w:t>
      </w:r>
      <w:r w:rsidRPr="000230CE">
        <w:rPr>
          <w:sz w:val="22"/>
          <w:szCs w:val="22"/>
          <w:rtl/>
        </w:rPr>
        <w:t>شفافیت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پاسخگویی</w:t>
      </w:r>
      <w:r w:rsidR="00F94507" w:rsidRPr="000230CE">
        <w:rPr>
          <w:sz w:val="22"/>
          <w:szCs w:val="22"/>
          <w:rtl/>
        </w:rPr>
        <w:t xml:space="preserve"> </w:t>
      </w:r>
      <w:r w:rsidRPr="000230CE">
        <w:rPr>
          <w:sz w:val="22"/>
          <w:szCs w:val="22"/>
          <w:rtl/>
        </w:rPr>
        <w:t>دولت</w:t>
      </w:r>
      <w:r w:rsidR="00F94507" w:rsidRPr="000230CE">
        <w:rPr>
          <w:sz w:val="22"/>
          <w:szCs w:val="22"/>
          <w:rtl/>
        </w:rPr>
        <w:t xml:space="preserve"> </w:t>
      </w:r>
      <w:r w:rsidRPr="000230CE">
        <w:rPr>
          <w:sz w:val="22"/>
          <w:szCs w:val="22"/>
          <w:rtl/>
        </w:rPr>
        <w:t>فراهم</w:t>
      </w:r>
      <w:r w:rsidR="00F94507" w:rsidRPr="000230CE">
        <w:rPr>
          <w:sz w:val="22"/>
          <w:szCs w:val="22"/>
          <w:rtl/>
        </w:rPr>
        <w:t xml:space="preserve"> </w:t>
      </w:r>
      <w:r w:rsidRPr="000230CE">
        <w:rPr>
          <w:sz w:val="22"/>
          <w:szCs w:val="22"/>
          <w:rtl/>
        </w:rPr>
        <w:t>می</w:t>
      </w:r>
      <w:r w:rsidR="00D373CD" w:rsidRPr="000230CE">
        <w:rPr>
          <w:rFonts w:hint="cs"/>
          <w:sz w:val="22"/>
          <w:szCs w:val="22"/>
          <w:rtl/>
        </w:rPr>
        <w:t>‌</w:t>
      </w:r>
      <w:r w:rsidRPr="000230CE">
        <w:rPr>
          <w:sz w:val="22"/>
          <w:szCs w:val="22"/>
          <w:rtl/>
        </w:rPr>
        <w:t>کنند؟</w:t>
      </w:r>
    </w:p>
    <w:p w14:paraId="1C19A58F" w14:textId="56E841FE" w:rsidR="0061113D" w:rsidRPr="000230CE" w:rsidRDefault="00C53B19" w:rsidP="00C25FED">
      <w:pPr>
        <w:pStyle w:val="ListParagraph"/>
        <w:numPr>
          <w:ilvl w:val="0"/>
          <w:numId w:val="8"/>
        </w:numPr>
        <w:tabs>
          <w:tab w:val="right" w:pos="270"/>
        </w:tabs>
        <w:spacing w:after="240"/>
        <w:ind w:left="0"/>
        <w:rPr>
          <w:sz w:val="22"/>
          <w:szCs w:val="22"/>
          <w:rtl/>
        </w:rPr>
      </w:pPr>
      <w:r w:rsidRPr="000230CE">
        <w:rPr>
          <w:sz w:val="22"/>
          <w:szCs w:val="22"/>
          <w:rtl/>
        </w:rPr>
        <w:t>آیا</w:t>
      </w:r>
      <w:r w:rsidR="00F94507" w:rsidRPr="000230CE">
        <w:rPr>
          <w:sz w:val="22"/>
          <w:szCs w:val="22"/>
          <w:rtl/>
        </w:rPr>
        <w:t xml:space="preserve"> </w:t>
      </w:r>
      <w:r w:rsidR="00012E7A" w:rsidRPr="000230CE">
        <w:rPr>
          <w:sz w:val="22"/>
          <w:szCs w:val="22"/>
          <w:rtl/>
        </w:rPr>
        <w:t>مستندات</w:t>
      </w:r>
      <w:r w:rsidR="00F94507" w:rsidRPr="000230CE">
        <w:rPr>
          <w:sz w:val="22"/>
          <w:szCs w:val="22"/>
          <w:rtl/>
        </w:rPr>
        <w:t xml:space="preserve"> </w:t>
      </w:r>
      <w:r w:rsidRPr="000230CE">
        <w:rPr>
          <w:sz w:val="22"/>
          <w:szCs w:val="22"/>
          <w:rtl/>
        </w:rPr>
        <w:t>قانونی</w:t>
      </w:r>
      <w:r w:rsidR="00F94507" w:rsidRPr="000230CE">
        <w:rPr>
          <w:sz w:val="22"/>
          <w:szCs w:val="22"/>
          <w:rtl/>
        </w:rPr>
        <w:t xml:space="preserve"> </w:t>
      </w:r>
      <w:r w:rsidRPr="000230CE">
        <w:rPr>
          <w:sz w:val="22"/>
          <w:szCs w:val="22"/>
          <w:rtl/>
        </w:rPr>
        <w:t>تدابیری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حفاظت</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جمعیت</w:t>
      </w:r>
      <w:r w:rsidR="00F94507" w:rsidRPr="000230CE">
        <w:rPr>
          <w:sz w:val="22"/>
          <w:szCs w:val="22"/>
          <w:rtl/>
        </w:rPr>
        <w:t xml:space="preserve"> </w:t>
      </w:r>
      <w:r w:rsidRPr="000230CE">
        <w:rPr>
          <w:sz w:val="22"/>
          <w:szCs w:val="22"/>
          <w:rtl/>
        </w:rPr>
        <w:t>آسیب</w:t>
      </w:r>
      <w:r w:rsidR="00C25FED" w:rsidRPr="000230CE">
        <w:rPr>
          <w:sz w:val="22"/>
          <w:szCs w:val="22"/>
          <w:rtl/>
        </w:rPr>
        <w:softHyphen/>
      </w:r>
      <w:r w:rsidRPr="000230CE">
        <w:rPr>
          <w:sz w:val="22"/>
          <w:szCs w:val="22"/>
          <w:rtl/>
        </w:rPr>
        <w:t>پذیر</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معرض</w:t>
      </w:r>
      <w:r w:rsidR="00F94507" w:rsidRPr="000230CE">
        <w:rPr>
          <w:sz w:val="22"/>
          <w:szCs w:val="22"/>
          <w:rtl/>
        </w:rPr>
        <w:t xml:space="preserve"> </w:t>
      </w:r>
      <w:r w:rsidRPr="000230CE">
        <w:rPr>
          <w:sz w:val="22"/>
          <w:szCs w:val="22"/>
          <w:rtl/>
        </w:rPr>
        <w:t>خطر</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طول</w:t>
      </w:r>
      <w:r w:rsidR="00F94507" w:rsidRPr="000230CE">
        <w:rPr>
          <w:sz w:val="22"/>
          <w:szCs w:val="22"/>
          <w:rtl/>
        </w:rPr>
        <w:t xml:space="preserve"> </w:t>
      </w:r>
      <w:r w:rsidRPr="000230CE">
        <w:rPr>
          <w:sz w:val="22"/>
          <w:szCs w:val="22"/>
          <w:rtl/>
        </w:rPr>
        <w:t>شرایط</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00F1505D" w:rsidRPr="000230CE">
        <w:rPr>
          <w:sz w:val="22"/>
          <w:szCs w:val="22"/>
          <w:rtl/>
        </w:rPr>
        <w:t>بهداشت</w:t>
      </w:r>
      <w:r w:rsidR="00C25FED"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فراهم</w:t>
      </w:r>
      <w:r w:rsidR="00F94507" w:rsidRPr="000230CE">
        <w:rPr>
          <w:sz w:val="22"/>
          <w:szCs w:val="22"/>
          <w:rtl/>
        </w:rPr>
        <w:t xml:space="preserve"> </w:t>
      </w:r>
      <w:r w:rsidRPr="000230CE">
        <w:rPr>
          <w:sz w:val="22"/>
          <w:szCs w:val="22"/>
          <w:rtl/>
        </w:rPr>
        <w:t>می</w:t>
      </w:r>
      <w:r w:rsidR="00D373CD" w:rsidRPr="000230CE">
        <w:rPr>
          <w:rFonts w:hint="cs"/>
          <w:sz w:val="22"/>
          <w:szCs w:val="22"/>
          <w:rtl/>
        </w:rPr>
        <w:t>‌</w:t>
      </w:r>
      <w:r w:rsidRPr="000230CE">
        <w:rPr>
          <w:sz w:val="22"/>
          <w:szCs w:val="22"/>
          <w:rtl/>
        </w:rPr>
        <w:t>کنند؟</w:t>
      </w:r>
    </w:p>
    <w:p w14:paraId="1EF12010" w14:textId="77777777" w:rsidR="00C53B19" w:rsidRPr="000230CE" w:rsidRDefault="00C53B19" w:rsidP="00F93F8B">
      <w:pPr>
        <w:tabs>
          <w:tab w:val="right" w:pos="270"/>
        </w:tabs>
        <w:rPr>
          <w:b/>
          <w:bCs/>
          <w:color w:val="2E74B5" w:themeColor="accent1" w:themeShade="BF"/>
          <w:sz w:val="24"/>
          <w:szCs w:val="24"/>
          <w:rtl/>
        </w:rPr>
      </w:pPr>
      <w:r w:rsidRPr="000230CE">
        <w:rPr>
          <w:b/>
          <w:bCs/>
          <w:color w:val="2E74B5" w:themeColor="accent1" w:themeShade="BF"/>
          <w:sz w:val="24"/>
          <w:szCs w:val="24"/>
        </w:rPr>
        <w:t>P1.2</w:t>
      </w:r>
      <w:r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برابری</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جنسیتی</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در</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فوریت</w:t>
      </w:r>
      <w:r w:rsidR="00D373CD" w:rsidRPr="000230CE">
        <w:rPr>
          <w:b/>
          <w:bCs/>
          <w:color w:val="2E74B5" w:themeColor="accent1" w:themeShade="BF"/>
          <w:sz w:val="24"/>
          <w:szCs w:val="24"/>
          <w:rtl/>
        </w:rPr>
        <w:t>‌ها</w:t>
      </w:r>
      <w:r w:rsidRPr="000230CE">
        <w:rPr>
          <w:b/>
          <w:bCs/>
          <w:color w:val="2E74B5" w:themeColor="accent1" w:themeShade="BF"/>
          <w:sz w:val="24"/>
          <w:szCs w:val="24"/>
          <w:rtl/>
        </w:rPr>
        <w:t>ی</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بهداشتی</w:t>
      </w:r>
    </w:p>
    <w:p w14:paraId="2367D9BC" w14:textId="2B7E495A" w:rsidR="00C53B19" w:rsidRPr="000230CE" w:rsidRDefault="00B32E03" w:rsidP="00AD52BF">
      <w:pPr>
        <w:pStyle w:val="ListParagraph"/>
        <w:numPr>
          <w:ilvl w:val="0"/>
          <w:numId w:val="9"/>
        </w:numPr>
        <w:tabs>
          <w:tab w:val="right" w:pos="270"/>
        </w:tabs>
        <w:spacing w:after="240"/>
        <w:ind w:left="0"/>
        <w:rPr>
          <w:sz w:val="22"/>
          <w:szCs w:val="22"/>
          <w:rtl/>
        </w:rPr>
      </w:pPr>
      <w:r w:rsidRPr="000230CE">
        <w:rPr>
          <w:sz w:val="22"/>
          <w:szCs w:val="22"/>
          <w:rtl/>
        </w:rPr>
        <w:t>مستندات</w:t>
      </w:r>
      <w:r w:rsidR="00F94507" w:rsidRPr="000230CE">
        <w:rPr>
          <w:sz w:val="22"/>
          <w:szCs w:val="22"/>
          <w:rtl/>
        </w:rPr>
        <w:t xml:space="preserve"> </w:t>
      </w:r>
      <w:r w:rsidR="00C53B19" w:rsidRPr="000230CE">
        <w:rPr>
          <w:sz w:val="22"/>
          <w:szCs w:val="22"/>
          <w:rtl/>
        </w:rPr>
        <w:t>حقوقی</w:t>
      </w:r>
      <w:r w:rsidR="00F94507" w:rsidRPr="000230CE">
        <w:rPr>
          <w:sz w:val="22"/>
          <w:szCs w:val="22"/>
          <w:rtl/>
        </w:rPr>
        <w:t xml:space="preserve"> </w:t>
      </w:r>
      <w:r w:rsidR="00012E7A" w:rsidRPr="000230CE">
        <w:rPr>
          <w:rFonts w:hint="cs"/>
          <w:sz w:val="22"/>
          <w:szCs w:val="22"/>
          <w:rtl/>
        </w:rPr>
        <w:t>چقدر</w:t>
      </w:r>
      <w:r w:rsidR="00F94507" w:rsidRPr="000230CE">
        <w:rPr>
          <w:sz w:val="22"/>
          <w:szCs w:val="22"/>
          <w:rtl/>
        </w:rPr>
        <w:t xml:space="preserve"> </w:t>
      </w:r>
      <w:r w:rsidR="00C53B19" w:rsidRPr="000230CE">
        <w:rPr>
          <w:sz w:val="22"/>
          <w:szCs w:val="22"/>
          <w:rtl/>
        </w:rPr>
        <w:t>به</w:t>
      </w:r>
      <w:r w:rsidR="00F94507" w:rsidRPr="000230CE">
        <w:rPr>
          <w:sz w:val="22"/>
          <w:szCs w:val="22"/>
          <w:rtl/>
        </w:rPr>
        <w:t xml:space="preserve"> </w:t>
      </w:r>
      <w:r w:rsidR="00C53B19" w:rsidRPr="000230CE">
        <w:rPr>
          <w:sz w:val="22"/>
          <w:szCs w:val="22"/>
          <w:rtl/>
        </w:rPr>
        <w:t>عدالت</w:t>
      </w:r>
      <w:r w:rsidR="00F94507" w:rsidRPr="000230CE">
        <w:rPr>
          <w:sz w:val="22"/>
          <w:szCs w:val="22"/>
          <w:rtl/>
        </w:rPr>
        <w:t xml:space="preserve"> </w:t>
      </w:r>
      <w:r w:rsidR="00C53B19" w:rsidRPr="000230CE">
        <w:rPr>
          <w:sz w:val="22"/>
          <w:szCs w:val="22"/>
          <w:rtl/>
        </w:rPr>
        <w:t>می</w:t>
      </w:r>
      <w:r w:rsidR="00C25FED" w:rsidRPr="000230CE">
        <w:rPr>
          <w:sz w:val="22"/>
          <w:szCs w:val="22"/>
          <w:rtl/>
        </w:rPr>
        <w:softHyphen/>
      </w:r>
      <w:r w:rsidR="00C53B19" w:rsidRPr="000230CE">
        <w:rPr>
          <w:sz w:val="22"/>
          <w:szCs w:val="22"/>
          <w:rtl/>
        </w:rPr>
        <w:t>پردازند؟</w:t>
      </w:r>
    </w:p>
    <w:p w14:paraId="6218C58E" w14:textId="716976A6" w:rsidR="00C53B19" w:rsidRPr="000230CE" w:rsidRDefault="00C53B19" w:rsidP="00C25FED">
      <w:pPr>
        <w:pStyle w:val="ListParagraph"/>
        <w:numPr>
          <w:ilvl w:val="0"/>
          <w:numId w:val="9"/>
        </w:numPr>
        <w:tabs>
          <w:tab w:val="right" w:pos="27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سازوکار‌ها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B2575B" w:rsidRPr="000230CE">
        <w:rPr>
          <w:sz w:val="22"/>
          <w:szCs w:val="22"/>
          <w:rtl/>
        </w:rPr>
        <w:t>ابزار</w:t>
      </w:r>
      <w:r w:rsidRPr="000230CE">
        <w:rPr>
          <w:sz w:val="22"/>
          <w:szCs w:val="22"/>
          <w:rtl/>
        </w:rPr>
        <w:t>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جمع‌آوری</w:t>
      </w:r>
      <w:r w:rsidR="00452159" w:rsidRPr="000230CE">
        <w:rPr>
          <w:sz w:val="22"/>
          <w:szCs w:val="22"/>
          <w:rtl/>
        </w:rPr>
        <w:t xml:space="preserve">، </w:t>
      </w:r>
      <w:r w:rsidRPr="000230CE">
        <w:rPr>
          <w:sz w:val="22"/>
          <w:szCs w:val="22"/>
          <w:rtl/>
        </w:rPr>
        <w:t>گزارش‌دهی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انتشار</w:t>
      </w:r>
      <w:r w:rsidR="00F94507" w:rsidRPr="000230CE">
        <w:rPr>
          <w:sz w:val="22"/>
          <w:szCs w:val="22"/>
          <w:rtl/>
        </w:rPr>
        <w:t xml:space="preserve"> </w:t>
      </w:r>
      <w:r w:rsidRPr="000230CE">
        <w:rPr>
          <w:sz w:val="22"/>
          <w:szCs w:val="22"/>
          <w:rtl/>
        </w:rPr>
        <w:t>داده‌های</w:t>
      </w:r>
      <w:r w:rsidR="00F94507" w:rsidRPr="000230CE">
        <w:rPr>
          <w:sz w:val="22"/>
          <w:szCs w:val="22"/>
          <w:rtl/>
        </w:rPr>
        <w:t xml:space="preserve"> </w:t>
      </w:r>
      <w:r w:rsidRPr="000230CE">
        <w:rPr>
          <w:sz w:val="22"/>
          <w:szCs w:val="22"/>
          <w:rtl/>
        </w:rPr>
        <w:t>تفکی</w:t>
      </w:r>
      <w:r w:rsidR="00012E7A" w:rsidRPr="000230CE">
        <w:rPr>
          <w:rFonts w:hint="cs"/>
          <w:sz w:val="22"/>
          <w:szCs w:val="22"/>
          <w:rtl/>
        </w:rPr>
        <w:t>کی</w:t>
      </w:r>
      <w:r w:rsidR="00452159" w:rsidRPr="000230CE">
        <w:rPr>
          <w:rFonts w:hint="cs"/>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اساس</w:t>
      </w:r>
      <w:r w:rsidR="00F94507" w:rsidRPr="000230CE">
        <w:rPr>
          <w:sz w:val="22"/>
          <w:szCs w:val="22"/>
          <w:rtl/>
        </w:rPr>
        <w:t xml:space="preserve"> </w:t>
      </w:r>
      <w:r w:rsidRPr="000230CE">
        <w:rPr>
          <w:sz w:val="22"/>
          <w:szCs w:val="22"/>
          <w:rtl/>
        </w:rPr>
        <w:t>جنسیت</w:t>
      </w:r>
      <w:r w:rsidR="00452159" w:rsidRPr="000230CE">
        <w:rPr>
          <w:sz w:val="22"/>
          <w:szCs w:val="22"/>
          <w:rtl/>
        </w:rPr>
        <w:t xml:space="preserve">، </w:t>
      </w:r>
      <w:r w:rsidRPr="000230CE">
        <w:rPr>
          <w:sz w:val="22"/>
          <w:szCs w:val="22"/>
          <w:rtl/>
        </w:rPr>
        <w:t>سن</w:t>
      </w:r>
      <w:r w:rsidR="00452159" w:rsidRPr="000230CE">
        <w:rPr>
          <w:sz w:val="22"/>
          <w:szCs w:val="22"/>
          <w:rtl/>
        </w:rPr>
        <w:t xml:space="preserve">، </w:t>
      </w:r>
      <w:r w:rsidRPr="000230CE">
        <w:rPr>
          <w:sz w:val="22"/>
          <w:szCs w:val="22"/>
          <w:rtl/>
        </w:rPr>
        <w:t>تحصیلات</w:t>
      </w:r>
      <w:r w:rsidR="00452159" w:rsidRPr="000230CE">
        <w:rPr>
          <w:sz w:val="22"/>
          <w:szCs w:val="22"/>
          <w:rtl/>
        </w:rPr>
        <w:t xml:space="preserve">، </w:t>
      </w:r>
      <w:r w:rsidRPr="000230CE">
        <w:rPr>
          <w:sz w:val="22"/>
          <w:szCs w:val="22"/>
          <w:rtl/>
        </w:rPr>
        <w:t>درآمد</w:t>
      </w:r>
      <w:r w:rsidR="00FA5EE5" w:rsidRPr="000230CE">
        <w:rPr>
          <w:sz w:val="22"/>
          <w:szCs w:val="22"/>
          <w:rtl/>
        </w:rPr>
        <w:t>/</w:t>
      </w:r>
      <w:r w:rsidR="00F94507" w:rsidRPr="000230CE">
        <w:rPr>
          <w:sz w:val="22"/>
          <w:szCs w:val="22"/>
          <w:rtl/>
        </w:rPr>
        <w:t xml:space="preserve"> </w:t>
      </w:r>
      <w:r w:rsidRPr="000230CE">
        <w:rPr>
          <w:sz w:val="22"/>
          <w:szCs w:val="22"/>
          <w:rtl/>
        </w:rPr>
        <w:t>وضعیت</w:t>
      </w:r>
      <w:r w:rsidR="00F94507" w:rsidRPr="000230CE">
        <w:rPr>
          <w:sz w:val="22"/>
          <w:szCs w:val="22"/>
          <w:rtl/>
        </w:rPr>
        <w:t xml:space="preserve"> </w:t>
      </w:r>
      <w:r w:rsidRPr="000230CE">
        <w:rPr>
          <w:sz w:val="22"/>
          <w:szCs w:val="22"/>
          <w:rtl/>
        </w:rPr>
        <w:t>اقتصادی</w:t>
      </w:r>
      <w:r w:rsidR="00452159" w:rsidRPr="000230CE">
        <w:rPr>
          <w:sz w:val="22"/>
          <w:szCs w:val="22"/>
          <w:rtl/>
        </w:rPr>
        <w:t xml:space="preserve">، </w:t>
      </w:r>
      <w:r w:rsidR="00012E7A" w:rsidRPr="000230CE">
        <w:rPr>
          <w:rFonts w:hint="cs"/>
          <w:sz w:val="22"/>
          <w:szCs w:val="22"/>
          <w:rtl/>
        </w:rPr>
        <w:t>قومیت</w:t>
      </w:r>
      <w:r w:rsidR="00452159" w:rsidRPr="000230CE">
        <w:rPr>
          <w:sz w:val="22"/>
          <w:szCs w:val="22"/>
          <w:rtl/>
        </w:rPr>
        <w:t xml:space="preserve">، </w:t>
      </w:r>
      <w:r w:rsidRPr="000230CE">
        <w:rPr>
          <w:sz w:val="22"/>
          <w:szCs w:val="22"/>
          <w:rtl/>
        </w:rPr>
        <w:t>موقعیت</w:t>
      </w:r>
      <w:r w:rsidR="00F94507" w:rsidRPr="000230CE">
        <w:rPr>
          <w:sz w:val="22"/>
          <w:szCs w:val="22"/>
          <w:rtl/>
        </w:rPr>
        <w:t xml:space="preserve"> </w:t>
      </w:r>
      <w:r w:rsidRPr="000230CE">
        <w:rPr>
          <w:sz w:val="22"/>
          <w:szCs w:val="22"/>
          <w:rtl/>
        </w:rPr>
        <w:t>جغرافیایی</w:t>
      </w:r>
      <w:r w:rsidR="00452159" w:rsidRPr="000230CE">
        <w:rPr>
          <w:sz w:val="22"/>
          <w:szCs w:val="22"/>
          <w:rtl/>
        </w:rPr>
        <w:t xml:space="preserve">، </w:t>
      </w:r>
      <w:r w:rsidRPr="000230CE">
        <w:rPr>
          <w:sz w:val="22"/>
          <w:szCs w:val="22"/>
          <w:rtl/>
        </w:rPr>
        <w:t>ناتوانی</w:t>
      </w:r>
      <w:r w:rsidR="00F94507" w:rsidRPr="000230CE">
        <w:rPr>
          <w:sz w:val="22"/>
          <w:szCs w:val="22"/>
          <w:rtl/>
        </w:rPr>
        <w:t xml:space="preserve"> </w:t>
      </w:r>
      <w:r w:rsidRPr="000230CE">
        <w:rPr>
          <w:sz w:val="22"/>
          <w:szCs w:val="22"/>
          <w:rtl/>
        </w:rPr>
        <w:t>و</w:t>
      </w:r>
      <w:r w:rsidR="00FA5EE5" w:rsidRPr="000230CE">
        <w:rPr>
          <w:sz w:val="22"/>
          <w:szCs w:val="22"/>
          <w:rtl/>
        </w:rPr>
        <w:t>/</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سایر</w:t>
      </w:r>
      <w:r w:rsidR="00F94507" w:rsidRPr="000230CE">
        <w:rPr>
          <w:sz w:val="22"/>
          <w:szCs w:val="22"/>
          <w:rtl/>
        </w:rPr>
        <w:t xml:space="preserve"> </w:t>
      </w:r>
      <w:r w:rsidRPr="000230CE">
        <w:rPr>
          <w:sz w:val="22"/>
          <w:szCs w:val="22"/>
          <w:rtl/>
        </w:rPr>
        <w:t>متغیرها</w:t>
      </w:r>
      <w:r w:rsidR="00452159"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توجه</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شرایط</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بهداشتی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ظرفیت‌های</w:t>
      </w:r>
      <w:r w:rsidR="00F94507" w:rsidRPr="000230CE">
        <w:rPr>
          <w:sz w:val="22"/>
          <w:szCs w:val="22"/>
          <w:rtl/>
        </w:rPr>
        <w:t xml:space="preserve"> </w:t>
      </w:r>
      <w:r w:rsidRPr="000230CE">
        <w:rPr>
          <w:sz w:val="22"/>
          <w:szCs w:val="22"/>
        </w:rPr>
        <w:t>IHR</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(مثلاً</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سازوکار‌های</w:t>
      </w:r>
      <w:r w:rsidR="00F94507" w:rsidRPr="000230CE">
        <w:rPr>
          <w:sz w:val="22"/>
          <w:szCs w:val="22"/>
          <w:rtl/>
        </w:rPr>
        <w:t xml:space="preserve"> </w:t>
      </w:r>
      <w:r w:rsidRPr="000230CE">
        <w:rPr>
          <w:sz w:val="22"/>
          <w:szCs w:val="22"/>
          <w:rtl/>
        </w:rPr>
        <w:t>نظارتی</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تفکیک</w:t>
      </w:r>
      <w:r w:rsidR="00F94507" w:rsidRPr="000230CE">
        <w:rPr>
          <w:sz w:val="22"/>
          <w:szCs w:val="22"/>
          <w:rtl/>
        </w:rPr>
        <w:t xml:space="preserve"> </w:t>
      </w:r>
      <w:r w:rsidRPr="000230CE">
        <w:rPr>
          <w:sz w:val="22"/>
          <w:szCs w:val="22"/>
          <w:rtl/>
        </w:rPr>
        <w:t>جنسیتی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جمع‌آوری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تجزیه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تحلیل</w:t>
      </w:r>
      <w:r w:rsidR="00F94507" w:rsidRPr="000230CE">
        <w:rPr>
          <w:sz w:val="22"/>
          <w:szCs w:val="22"/>
          <w:rtl/>
        </w:rPr>
        <w:t xml:space="preserve"> </w:t>
      </w:r>
      <w:r w:rsidRPr="000230CE">
        <w:rPr>
          <w:sz w:val="22"/>
          <w:szCs w:val="22"/>
          <w:rtl/>
        </w:rPr>
        <w:t>داده‌ها</w:t>
      </w:r>
      <w:r w:rsidR="00F94507" w:rsidRPr="000230CE">
        <w:rPr>
          <w:sz w:val="22"/>
          <w:szCs w:val="22"/>
          <w:rtl/>
        </w:rPr>
        <w:t xml:space="preserve"> </w:t>
      </w:r>
      <w:r w:rsidRPr="000230CE">
        <w:rPr>
          <w:sz w:val="22"/>
          <w:szCs w:val="22"/>
          <w:rtl/>
        </w:rPr>
        <w:t>می‌شود؟)</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شکاف‌های</w:t>
      </w:r>
      <w:r w:rsidR="00F94507" w:rsidRPr="000230CE">
        <w:rPr>
          <w:sz w:val="22"/>
          <w:szCs w:val="22"/>
          <w:rtl/>
        </w:rPr>
        <w:t xml:space="preserve"> </w:t>
      </w:r>
      <w:r w:rsidRPr="000230CE">
        <w:rPr>
          <w:sz w:val="22"/>
          <w:szCs w:val="22"/>
          <w:rtl/>
        </w:rPr>
        <w:t>جنسیتی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برابری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جمع‌آوری</w:t>
      </w:r>
      <w:r w:rsidR="00D373CD" w:rsidRPr="000230CE">
        <w:rPr>
          <w:rFonts w:hint="cs"/>
          <w:sz w:val="22"/>
          <w:szCs w:val="22"/>
          <w:rtl/>
        </w:rPr>
        <w:t xml:space="preserve"> داده</w:t>
      </w:r>
      <w:r w:rsidR="00452159" w:rsidRPr="000230CE">
        <w:rPr>
          <w:sz w:val="22"/>
          <w:szCs w:val="22"/>
          <w:rtl/>
        </w:rPr>
        <w:t xml:space="preserve">، </w:t>
      </w:r>
      <w:r w:rsidRPr="000230CE">
        <w:rPr>
          <w:sz w:val="22"/>
          <w:szCs w:val="22"/>
          <w:rtl/>
        </w:rPr>
        <w:t>مدیریت</w:t>
      </w:r>
      <w:r w:rsidR="00452159" w:rsidRPr="000230CE">
        <w:rPr>
          <w:sz w:val="22"/>
          <w:szCs w:val="22"/>
          <w:rtl/>
        </w:rPr>
        <w:t xml:space="preserve">، </w:t>
      </w:r>
      <w:r w:rsidRPr="000230CE">
        <w:rPr>
          <w:sz w:val="22"/>
          <w:szCs w:val="22"/>
          <w:rtl/>
        </w:rPr>
        <w:t>تحلیل</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داده‌ها</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چند</w:t>
      </w:r>
      <w:r w:rsidR="00F94507" w:rsidRPr="000230CE">
        <w:rPr>
          <w:sz w:val="22"/>
          <w:szCs w:val="22"/>
          <w:rtl/>
        </w:rPr>
        <w:t xml:space="preserve"> </w:t>
      </w:r>
      <w:r w:rsidRPr="000230CE">
        <w:rPr>
          <w:sz w:val="22"/>
          <w:szCs w:val="22"/>
          <w:rtl/>
        </w:rPr>
        <w:t>ظرفیت</w:t>
      </w:r>
      <w:r w:rsidR="00F94507" w:rsidRPr="000230CE">
        <w:rPr>
          <w:sz w:val="22"/>
          <w:szCs w:val="22"/>
          <w:rtl/>
        </w:rPr>
        <w:t xml:space="preserve"> </w:t>
      </w:r>
      <w:r w:rsidRPr="000230CE">
        <w:rPr>
          <w:sz w:val="22"/>
          <w:szCs w:val="22"/>
        </w:rPr>
        <w:t>IHR</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عنوان</w:t>
      </w:r>
      <w:r w:rsidR="00F94507" w:rsidRPr="000230CE">
        <w:rPr>
          <w:sz w:val="22"/>
          <w:szCs w:val="22"/>
          <w:rtl/>
        </w:rPr>
        <w:t xml:space="preserve"> </w:t>
      </w:r>
      <w:r w:rsidRPr="000230CE">
        <w:rPr>
          <w:sz w:val="22"/>
          <w:szCs w:val="22"/>
          <w:rtl/>
        </w:rPr>
        <w:t>مثال</w:t>
      </w:r>
      <w:r w:rsidR="00452159" w:rsidRPr="000230CE">
        <w:rPr>
          <w:sz w:val="22"/>
          <w:szCs w:val="22"/>
          <w:rtl/>
        </w:rPr>
        <w:t xml:space="preserve">، </w:t>
      </w:r>
      <w:r w:rsidRPr="000230CE">
        <w:rPr>
          <w:sz w:val="22"/>
          <w:szCs w:val="22"/>
          <w:rtl/>
        </w:rPr>
        <w:t>تجزیه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تحلیل</w:t>
      </w:r>
      <w:r w:rsidR="00F94507" w:rsidRPr="000230CE">
        <w:rPr>
          <w:sz w:val="22"/>
          <w:szCs w:val="22"/>
          <w:rtl/>
        </w:rPr>
        <w:t xml:space="preserve"> </w:t>
      </w:r>
      <w:r w:rsidRPr="000230CE">
        <w:rPr>
          <w:sz w:val="22"/>
          <w:szCs w:val="22"/>
          <w:rtl/>
        </w:rPr>
        <w:t>نسبت</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جنسیتی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نیروی</w:t>
      </w:r>
      <w:r w:rsidR="00F94507" w:rsidRPr="000230CE">
        <w:rPr>
          <w:sz w:val="22"/>
          <w:szCs w:val="22"/>
          <w:rtl/>
        </w:rPr>
        <w:t xml:space="preserve"> </w:t>
      </w:r>
      <w:r w:rsidRPr="000230CE">
        <w:rPr>
          <w:sz w:val="22"/>
          <w:szCs w:val="22"/>
          <w:rtl/>
        </w:rPr>
        <w:t>کار</w:t>
      </w:r>
      <w:r w:rsidR="00F94507" w:rsidRPr="000230CE">
        <w:rPr>
          <w:sz w:val="22"/>
          <w:szCs w:val="22"/>
          <w:rtl/>
        </w:rPr>
        <w:t xml:space="preserve"> </w:t>
      </w:r>
      <w:r w:rsidRPr="000230CE">
        <w:rPr>
          <w:sz w:val="22"/>
          <w:szCs w:val="22"/>
          <w:rtl/>
        </w:rPr>
        <w:t>بهداشتی</w:t>
      </w:r>
      <w:r w:rsidR="00452159"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نقش</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تصمیم</w:t>
      </w:r>
      <w:r w:rsidR="00C25FED" w:rsidRPr="000230CE">
        <w:rPr>
          <w:sz w:val="22"/>
          <w:szCs w:val="22"/>
          <w:rtl/>
        </w:rPr>
        <w:softHyphen/>
      </w:r>
      <w:r w:rsidRPr="000230CE">
        <w:rPr>
          <w:sz w:val="22"/>
          <w:szCs w:val="22"/>
          <w:rtl/>
        </w:rPr>
        <w:t>گیری؛</w:t>
      </w:r>
      <w:r w:rsidR="00F94507" w:rsidRPr="000230CE">
        <w:rPr>
          <w:sz w:val="22"/>
          <w:szCs w:val="22"/>
          <w:rtl/>
        </w:rPr>
        <w:t xml:space="preserve"> </w:t>
      </w:r>
      <w:r w:rsidRPr="000230CE">
        <w:rPr>
          <w:sz w:val="22"/>
          <w:szCs w:val="22"/>
          <w:rtl/>
        </w:rPr>
        <w:t>تجزیه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تحلیل</w:t>
      </w:r>
      <w:r w:rsidR="00F94507" w:rsidRPr="000230CE">
        <w:rPr>
          <w:sz w:val="22"/>
          <w:szCs w:val="22"/>
          <w:rtl/>
        </w:rPr>
        <w:t xml:space="preserve"> </w:t>
      </w:r>
      <w:r w:rsidRPr="000230CE">
        <w:rPr>
          <w:sz w:val="22"/>
          <w:szCs w:val="22"/>
          <w:rtl/>
        </w:rPr>
        <w:t>اینکه</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کسانی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دام</w:t>
      </w:r>
      <w:r w:rsidR="00D373CD" w:rsidRPr="000230CE">
        <w:rPr>
          <w:sz w:val="22"/>
          <w:szCs w:val="22"/>
          <w:rtl/>
        </w:rPr>
        <w:t>‌ها</w:t>
      </w:r>
      <w:r w:rsidR="00F94507" w:rsidRPr="000230CE">
        <w:rPr>
          <w:sz w:val="22"/>
          <w:szCs w:val="22"/>
          <w:rtl/>
        </w:rPr>
        <w:t xml:space="preserve"> </w:t>
      </w:r>
      <w:r w:rsidRPr="000230CE">
        <w:rPr>
          <w:sz w:val="22"/>
          <w:szCs w:val="22"/>
          <w:rtl/>
        </w:rPr>
        <w:t>مراقبت</w:t>
      </w:r>
      <w:r w:rsidR="00F94507" w:rsidRPr="000230CE">
        <w:rPr>
          <w:sz w:val="22"/>
          <w:szCs w:val="22"/>
          <w:rtl/>
        </w:rPr>
        <w:t xml:space="preserve"> </w:t>
      </w:r>
      <w:r w:rsidRPr="000230CE">
        <w:rPr>
          <w:sz w:val="22"/>
          <w:szCs w:val="22"/>
          <w:rtl/>
        </w:rPr>
        <w:t>می</w:t>
      </w:r>
      <w:r w:rsidR="00D373CD" w:rsidRPr="000230CE">
        <w:rPr>
          <w:rFonts w:hint="cs"/>
          <w:sz w:val="22"/>
          <w:szCs w:val="22"/>
          <w:rtl/>
        </w:rPr>
        <w:t>‌</w:t>
      </w:r>
      <w:r w:rsidRPr="000230CE">
        <w:rPr>
          <w:sz w:val="22"/>
          <w:szCs w:val="22"/>
          <w:rtl/>
        </w:rPr>
        <w:t>کنند</w:t>
      </w:r>
      <w:r w:rsidR="00452159"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اینکه</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نقش</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جنسیتی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آنها</w:t>
      </w:r>
      <w:r w:rsidR="00F94507" w:rsidRPr="000230CE">
        <w:rPr>
          <w:sz w:val="22"/>
          <w:szCs w:val="22"/>
          <w:rtl/>
        </w:rPr>
        <w:t xml:space="preserve"> </w:t>
      </w:r>
      <w:r w:rsidRPr="000230CE">
        <w:rPr>
          <w:sz w:val="22"/>
          <w:szCs w:val="22"/>
          <w:rtl/>
        </w:rPr>
        <w:t>اجازه</w:t>
      </w:r>
      <w:r w:rsidR="00F94507" w:rsidRPr="000230CE">
        <w:rPr>
          <w:sz w:val="22"/>
          <w:szCs w:val="22"/>
          <w:rtl/>
        </w:rPr>
        <w:t xml:space="preserve"> </w:t>
      </w:r>
      <w:r w:rsidRPr="000230CE">
        <w:rPr>
          <w:sz w:val="22"/>
          <w:szCs w:val="22"/>
          <w:rtl/>
        </w:rPr>
        <w:t>می</w:t>
      </w:r>
      <w:r w:rsidR="00D373CD" w:rsidRPr="000230CE">
        <w:rPr>
          <w:rFonts w:hint="cs"/>
          <w:sz w:val="22"/>
          <w:szCs w:val="22"/>
          <w:rtl/>
        </w:rPr>
        <w:t>‌</w:t>
      </w:r>
      <w:r w:rsidRPr="000230CE">
        <w:rPr>
          <w:sz w:val="22"/>
          <w:szCs w:val="22"/>
          <w:rtl/>
        </w:rPr>
        <w:t>دهد</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پیشگیری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بیماری</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دام</w:t>
      </w:r>
      <w:r w:rsidR="00F94507" w:rsidRPr="000230CE">
        <w:rPr>
          <w:sz w:val="22"/>
          <w:szCs w:val="22"/>
          <w:rtl/>
        </w:rPr>
        <w:t xml:space="preserve"> </w:t>
      </w:r>
      <w:r w:rsidRPr="000230CE">
        <w:rPr>
          <w:sz w:val="22"/>
          <w:szCs w:val="22"/>
          <w:rtl/>
        </w:rPr>
        <w:t>دسترسی</w:t>
      </w:r>
      <w:r w:rsidR="00F94507" w:rsidRPr="000230CE">
        <w:rPr>
          <w:sz w:val="22"/>
          <w:szCs w:val="22"/>
          <w:rtl/>
        </w:rPr>
        <w:t xml:space="preserve"> </w:t>
      </w:r>
      <w:r w:rsidRPr="000230CE">
        <w:rPr>
          <w:sz w:val="22"/>
          <w:szCs w:val="22"/>
          <w:rtl/>
        </w:rPr>
        <w:t>داشته</w:t>
      </w:r>
      <w:r w:rsidR="00F94507" w:rsidRPr="000230CE">
        <w:rPr>
          <w:sz w:val="22"/>
          <w:szCs w:val="22"/>
          <w:rtl/>
        </w:rPr>
        <w:t xml:space="preserve"> </w:t>
      </w:r>
      <w:r w:rsidRPr="000230CE">
        <w:rPr>
          <w:sz w:val="22"/>
          <w:szCs w:val="22"/>
          <w:rtl/>
        </w:rPr>
        <w:t>باشند؛</w:t>
      </w:r>
      <w:r w:rsidR="00F94507" w:rsidRPr="000230CE">
        <w:rPr>
          <w:sz w:val="22"/>
          <w:szCs w:val="22"/>
          <w:rtl/>
        </w:rPr>
        <w:t xml:space="preserve"> </w:t>
      </w:r>
      <w:r w:rsidRPr="000230CE">
        <w:rPr>
          <w:sz w:val="22"/>
          <w:szCs w:val="22"/>
          <w:rtl/>
        </w:rPr>
        <w:t>پوشش</w:t>
      </w:r>
      <w:r w:rsidR="00F94507" w:rsidRPr="000230CE">
        <w:rPr>
          <w:sz w:val="22"/>
          <w:szCs w:val="22"/>
          <w:rtl/>
        </w:rPr>
        <w:t xml:space="preserve"> </w:t>
      </w:r>
      <w:r w:rsidRPr="000230CE">
        <w:rPr>
          <w:sz w:val="22"/>
          <w:szCs w:val="22"/>
          <w:rtl/>
        </w:rPr>
        <w:t>ایمن</w:t>
      </w:r>
      <w:r w:rsidR="00C25FED" w:rsidRPr="000230CE">
        <w:rPr>
          <w:sz w:val="22"/>
          <w:szCs w:val="22"/>
          <w:rtl/>
        </w:rPr>
        <w:softHyphen/>
      </w:r>
      <w:r w:rsidRPr="000230CE">
        <w:rPr>
          <w:sz w:val="22"/>
          <w:szCs w:val="22"/>
          <w:rtl/>
        </w:rPr>
        <w:t>سازی</w:t>
      </w:r>
      <w:r w:rsidR="00F94507" w:rsidRPr="000230CE">
        <w:rPr>
          <w:sz w:val="22"/>
          <w:szCs w:val="22"/>
          <w:rtl/>
        </w:rPr>
        <w:t xml:space="preserve"> </w:t>
      </w:r>
      <w:r w:rsidR="00012E7A" w:rsidRPr="000230CE">
        <w:rPr>
          <w:rFonts w:hint="cs"/>
          <w:sz w:val="22"/>
          <w:szCs w:val="22"/>
          <w:rtl/>
        </w:rPr>
        <w:t>بر حسب جنسیت</w:t>
      </w:r>
      <w:r w:rsidR="00452159"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غیره)</w:t>
      </w:r>
      <w:r w:rsidR="00F94507" w:rsidRPr="000230CE">
        <w:rPr>
          <w:sz w:val="22"/>
          <w:szCs w:val="22"/>
          <w:rtl/>
        </w:rPr>
        <w:t xml:space="preserve"> </w:t>
      </w:r>
      <w:r w:rsidRPr="000230CE">
        <w:rPr>
          <w:sz w:val="22"/>
          <w:szCs w:val="22"/>
          <w:rtl/>
        </w:rPr>
        <w:t>تا</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اندازه</w:t>
      </w:r>
      <w:r w:rsidR="00F94507" w:rsidRPr="000230CE">
        <w:rPr>
          <w:sz w:val="22"/>
          <w:szCs w:val="22"/>
          <w:rtl/>
        </w:rPr>
        <w:t xml:space="preserve"> </w:t>
      </w:r>
      <w:r w:rsidRPr="000230CE">
        <w:rPr>
          <w:sz w:val="22"/>
          <w:szCs w:val="22"/>
          <w:rtl/>
        </w:rPr>
        <w:t>شاخص</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نظارت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ارزیابی</w:t>
      </w:r>
      <w:r w:rsidR="00452159" w:rsidRPr="000230CE">
        <w:rPr>
          <w:sz w:val="22"/>
          <w:szCs w:val="22"/>
          <w:rtl/>
        </w:rPr>
        <w:t xml:space="preserve">، </w:t>
      </w:r>
      <w:r w:rsidRPr="000230CE">
        <w:rPr>
          <w:sz w:val="22"/>
          <w:szCs w:val="22"/>
          <w:rtl/>
        </w:rPr>
        <w:t>حمایت</w:t>
      </w:r>
      <w:r w:rsidR="00C25FED" w:rsidRPr="000230CE">
        <w:rPr>
          <w:sz w:val="22"/>
          <w:szCs w:val="22"/>
          <w:rtl/>
        </w:rPr>
        <w:softHyphen/>
      </w:r>
      <w:r w:rsidRPr="000230CE">
        <w:rPr>
          <w:rFonts w:hint="cs"/>
          <w:sz w:val="22"/>
          <w:szCs w:val="22"/>
          <w:rtl/>
        </w:rPr>
        <w:t>طلبی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ارتباطات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سراسر</w:t>
      </w:r>
      <w:r w:rsidR="00F94507" w:rsidRPr="000230CE">
        <w:rPr>
          <w:sz w:val="22"/>
          <w:szCs w:val="22"/>
          <w:rtl/>
        </w:rPr>
        <w:t xml:space="preserve"> </w:t>
      </w:r>
      <w:r w:rsidRPr="000230CE">
        <w:rPr>
          <w:sz w:val="22"/>
          <w:szCs w:val="22"/>
          <w:rtl/>
        </w:rPr>
        <w:t>ظرفیت‌های</w:t>
      </w:r>
      <w:r w:rsidR="00F94507" w:rsidRPr="000230CE">
        <w:rPr>
          <w:sz w:val="22"/>
          <w:szCs w:val="22"/>
          <w:rtl/>
        </w:rPr>
        <w:t xml:space="preserve"> </w:t>
      </w:r>
      <w:r w:rsidRPr="000230CE">
        <w:rPr>
          <w:sz w:val="22"/>
          <w:szCs w:val="22"/>
          <w:rtl/>
        </w:rPr>
        <w:t>متفاوت</w:t>
      </w:r>
      <w:r w:rsidR="00F94507" w:rsidRPr="000230CE">
        <w:rPr>
          <w:sz w:val="22"/>
          <w:szCs w:val="22"/>
          <w:rtl/>
        </w:rPr>
        <w:t xml:space="preserve"> </w:t>
      </w:r>
      <w:r w:rsidRPr="000230CE">
        <w:rPr>
          <w:sz w:val="22"/>
          <w:szCs w:val="22"/>
          <w:rtl/>
        </w:rPr>
        <w:t>جنسیتی</w:t>
      </w:r>
      <w:r w:rsidR="00F94507" w:rsidRPr="000230CE">
        <w:rPr>
          <w:sz w:val="22"/>
          <w:szCs w:val="22"/>
          <w:rtl/>
        </w:rPr>
        <w:t xml:space="preserve"> </w:t>
      </w:r>
      <w:r w:rsidRPr="000230CE">
        <w:rPr>
          <w:sz w:val="22"/>
          <w:szCs w:val="22"/>
          <w:rtl/>
        </w:rPr>
        <w:t>را</w:t>
      </w:r>
      <w:r w:rsidR="00F94507" w:rsidRPr="000230CE">
        <w:rPr>
          <w:rFonts w:hint="cs"/>
          <w:sz w:val="22"/>
          <w:szCs w:val="22"/>
          <w:rtl/>
        </w:rPr>
        <w:t xml:space="preserve"> </w:t>
      </w:r>
      <w:r w:rsidRPr="000230CE">
        <w:rPr>
          <w:rFonts w:hint="cs"/>
          <w:sz w:val="22"/>
          <w:szCs w:val="22"/>
          <w:rtl/>
        </w:rPr>
        <w:t>در</w:t>
      </w:r>
      <w:r w:rsidR="00F94507" w:rsidRPr="000230CE">
        <w:rPr>
          <w:rFonts w:hint="cs"/>
          <w:sz w:val="22"/>
          <w:szCs w:val="22"/>
          <w:rtl/>
        </w:rPr>
        <w:t xml:space="preserve"> </w:t>
      </w:r>
      <w:r w:rsidRPr="000230CE">
        <w:rPr>
          <w:rFonts w:hint="cs"/>
          <w:sz w:val="22"/>
          <w:szCs w:val="22"/>
          <w:rtl/>
        </w:rPr>
        <w:t>بین</w:t>
      </w:r>
      <w:r w:rsidR="00F94507" w:rsidRPr="000230CE">
        <w:rPr>
          <w:rFonts w:hint="cs"/>
          <w:sz w:val="22"/>
          <w:szCs w:val="22"/>
          <w:rtl/>
        </w:rPr>
        <w:t xml:space="preserve"> </w:t>
      </w:r>
      <w:r w:rsidRPr="000230CE">
        <w:rPr>
          <w:rFonts w:hint="cs"/>
          <w:sz w:val="22"/>
          <w:szCs w:val="22"/>
          <w:rtl/>
        </w:rPr>
        <w:t>ظرفیت</w:t>
      </w:r>
      <w:r w:rsidR="00D373CD" w:rsidRPr="000230CE">
        <w:rPr>
          <w:rFonts w:hint="cs"/>
          <w:sz w:val="22"/>
          <w:szCs w:val="22"/>
          <w:rtl/>
        </w:rPr>
        <w:t>‌</w:t>
      </w:r>
      <w:r w:rsidRPr="000230CE">
        <w:rPr>
          <w:rFonts w:hint="cs"/>
          <w:sz w:val="22"/>
          <w:szCs w:val="22"/>
          <w:rtl/>
        </w:rPr>
        <w:t>های</w:t>
      </w:r>
      <w:r w:rsidR="00F94507" w:rsidRPr="000230CE">
        <w:rPr>
          <w:rFonts w:hint="cs"/>
          <w:sz w:val="22"/>
          <w:szCs w:val="22"/>
          <w:rtl/>
        </w:rPr>
        <w:t xml:space="preserve"> </w:t>
      </w:r>
      <w:r w:rsidRPr="000230CE">
        <w:rPr>
          <w:sz w:val="22"/>
          <w:szCs w:val="22"/>
        </w:rPr>
        <w:t>IHR</w:t>
      </w:r>
      <w:r w:rsidR="00F94507" w:rsidRPr="000230CE">
        <w:rPr>
          <w:sz w:val="22"/>
          <w:szCs w:val="22"/>
          <w:rtl/>
        </w:rPr>
        <w:t xml:space="preserve"> </w:t>
      </w:r>
      <w:r w:rsidRPr="000230CE">
        <w:rPr>
          <w:sz w:val="22"/>
          <w:szCs w:val="22"/>
          <w:rtl/>
        </w:rPr>
        <w:t>منعکس</w:t>
      </w:r>
      <w:r w:rsidR="00F94507" w:rsidRPr="000230CE">
        <w:rPr>
          <w:sz w:val="22"/>
          <w:szCs w:val="22"/>
          <w:rtl/>
        </w:rPr>
        <w:t xml:space="preserve"> </w:t>
      </w:r>
      <w:r w:rsidR="0051410C" w:rsidRPr="000230CE">
        <w:rPr>
          <w:sz w:val="22"/>
          <w:szCs w:val="22"/>
          <w:rtl/>
        </w:rPr>
        <w:t>می‌کند</w:t>
      </w:r>
      <w:r w:rsidRPr="000230CE">
        <w:rPr>
          <w:sz w:val="22"/>
          <w:szCs w:val="22"/>
          <w:rtl/>
        </w:rPr>
        <w:t>؟</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عنوان</w:t>
      </w:r>
      <w:r w:rsidR="00F94507" w:rsidRPr="000230CE">
        <w:rPr>
          <w:sz w:val="22"/>
          <w:szCs w:val="22"/>
          <w:rtl/>
        </w:rPr>
        <w:t xml:space="preserve"> </w:t>
      </w:r>
      <w:r w:rsidRPr="000230CE">
        <w:rPr>
          <w:sz w:val="22"/>
          <w:szCs w:val="22"/>
          <w:rtl/>
        </w:rPr>
        <w:t>مثال</w:t>
      </w:r>
      <w:r w:rsidR="00452159" w:rsidRPr="000230CE">
        <w:rPr>
          <w:sz w:val="22"/>
          <w:szCs w:val="22"/>
          <w:rtl/>
        </w:rPr>
        <w:t xml:space="preserve">، </w:t>
      </w:r>
      <w:r w:rsidRPr="000230CE">
        <w:rPr>
          <w:rFonts w:hint="cs"/>
          <w:sz w:val="22"/>
          <w:szCs w:val="22"/>
          <w:rtl/>
        </w:rPr>
        <w:t>شاخص</w:t>
      </w:r>
      <w:r w:rsidR="00F94507" w:rsidRPr="000230CE">
        <w:rPr>
          <w:rFonts w:hint="cs"/>
          <w:sz w:val="22"/>
          <w:szCs w:val="22"/>
          <w:rtl/>
        </w:rPr>
        <w:t xml:space="preserve"> </w:t>
      </w:r>
      <w:r w:rsidRPr="000230CE">
        <w:rPr>
          <w:rFonts w:hint="cs"/>
          <w:sz w:val="22"/>
          <w:szCs w:val="22"/>
          <w:rtl/>
        </w:rPr>
        <w:t>مدنظر</w:t>
      </w:r>
      <w:r w:rsidR="00F94507" w:rsidRPr="000230CE">
        <w:rPr>
          <w:sz w:val="22"/>
          <w:szCs w:val="22"/>
          <w:rtl/>
        </w:rPr>
        <w:t xml:space="preserve"> </w:t>
      </w:r>
      <w:r w:rsidRPr="000230CE">
        <w:rPr>
          <w:sz w:val="22"/>
          <w:szCs w:val="22"/>
          <w:rtl/>
        </w:rPr>
        <w:t>میزان</w:t>
      </w:r>
      <w:r w:rsidR="00F94507" w:rsidRPr="000230CE">
        <w:rPr>
          <w:sz w:val="22"/>
          <w:szCs w:val="22"/>
          <w:rtl/>
        </w:rPr>
        <w:t xml:space="preserve"> </w:t>
      </w:r>
      <w:r w:rsidRPr="000230CE">
        <w:rPr>
          <w:rFonts w:hint="cs"/>
          <w:sz w:val="22"/>
          <w:szCs w:val="22"/>
          <w:rtl/>
        </w:rPr>
        <w:t>مواجهه</w:t>
      </w:r>
      <w:r w:rsidR="00F94507" w:rsidRPr="000230CE">
        <w:rPr>
          <w:rFonts w:hint="cs"/>
          <w:sz w:val="22"/>
          <w:szCs w:val="22"/>
          <w:rtl/>
        </w:rPr>
        <w:t xml:space="preserve"> </w:t>
      </w:r>
      <w:r w:rsidRPr="000230CE">
        <w:rPr>
          <w:rFonts w:hint="cs"/>
          <w:sz w:val="22"/>
          <w:szCs w:val="22"/>
          <w:rtl/>
        </w:rPr>
        <w:t>با</w:t>
      </w:r>
      <w:r w:rsidR="00F94507" w:rsidRPr="000230CE">
        <w:rPr>
          <w:sz w:val="22"/>
          <w:szCs w:val="22"/>
          <w:rtl/>
        </w:rPr>
        <w:t xml:space="preserve"> </w:t>
      </w:r>
      <w:r w:rsidRPr="000230CE">
        <w:rPr>
          <w:sz w:val="22"/>
          <w:szCs w:val="22"/>
          <w:rtl/>
        </w:rPr>
        <w:t>خطر</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افراد</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هویت‌های</w:t>
      </w:r>
      <w:r w:rsidR="00F94507" w:rsidRPr="000230CE">
        <w:rPr>
          <w:sz w:val="22"/>
          <w:szCs w:val="22"/>
          <w:rtl/>
        </w:rPr>
        <w:t xml:space="preserve"> </w:t>
      </w:r>
      <w:r w:rsidRPr="000230CE">
        <w:rPr>
          <w:sz w:val="22"/>
          <w:szCs w:val="22"/>
          <w:rtl/>
        </w:rPr>
        <w:t>جنسی</w:t>
      </w:r>
      <w:r w:rsidR="00F94507" w:rsidRPr="000230CE">
        <w:rPr>
          <w:sz w:val="22"/>
          <w:szCs w:val="22"/>
          <w:rtl/>
        </w:rPr>
        <w:t xml:space="preserve"> </w:t>
      </w:r>
      <w:r w:rsidRPr="000230CE">
        <w:rPr>
          <w:sz w:val="22"/>
          <w:szCs w:val="22"/>
          <w:rtl/>
        </w:rPr>
        <w:t>متفاوت</w:t>
      </w:r>
      <w:r w:rsidR="00F94507" w:rsidRPr="000230CE">
        <w:rPr>
          <w:sz w:val="22"/>
          <w:szCs w:val="22"/>
          <w:rtl/>
        </w:rPr>
        <w:t xml:space="preserve"> </w:t>
      </w:r>
      <w:r w:rsidRPr="000230CE">
        <w:rPr>
          <w:sz w:val="22"/>
          <w:szCs w:val="22"/>
          <w:rtl/>
        </w:rPr>
        <w:t>اندازه‌گیری</w:t>
      </w:r>
      <w:r w:rsidR="00F94507" w:rsidRPr="000230CE">
        <w:rPr>
          <w:sz w:val="22"/>
          <w:szCs w:val="22"/>
          <w:rtl/>
        </w:rPr>
        <w:t xml:space="preserve"> </w:t>
      </w:r>
      <w:r w:rsidR="0051410C" w:rsidRPr="000230CE">
        <w:rPr>
          <w:sz w:val="22"/>
          <w:szCs w:val="22"/>
          <w:rtl/>
        </w:rPr>
        <w:t>می‌کند</w:t>
      </w:r>
      <w:r w:rsidR="00452159" w:rsidRPr="000230CE">
        <w:rPr>
          <w:sz w:val="22"/>
          <w:szCs w:val="22"/>
          <w:rtl/>
        </w:rPr>
        <w:t xml:space="preserve">، </w:t>
      </w:r>
      <w:r w:rsidRPr="000230CE">
        <w:rPr>
          <w:sz w:val="22"/>
          <w:szCs w:val="22"/>
          <w:rtl/>
        </w:rPr>
        <w:t>نقش‌های</w:t>
      </w:r>
      <w:r w:rsidR="00F94507" w:rsidRPr="000230CE">
        <w:rPr>
          <w:sz w:val="22"/>
          <w:szCs w:val="22"/>
          <w:rtl/>
        </w:rPr>
        <w:t xml:space="preserve"> </w:t>
      </w:r>
      <w:r w:rsidRPr="000230CE">
        <w:rPr>
          <w:sz w:val="22"/>
          <w:szCs w:val="22"/>
          <w:rtl/>
        </w:rPr>
        <w:t>متفاوت</w:t>
      </w:r>
      <w:r w:rsidR="00F94507" w:rsidRPr="000230CE">
        <w:rPr>
          <w:sz w:val="22"/>
          <w:szCs w:val="22"/>
          <w:rtl/>
        </w:rPr>
        <w:t xml:space="preserve"> </w:t>
      </w:r>
      <w:r w:rsidRPr="000230CE">
        <w:rPr>
          <w:sz w:val="22"/>
          <w:szCs w:val="22"/>
          <w:rtl/>
        </w:rPr>
        <w:t>آن‌ها</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جوامعی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آن</w:t>
      </w:r>
      <w:r w:rsidR="00F94507" w:rsidRPr="000230CE">
        <w:rPr>
          <w:sz w:val="22"/>
          <w:szCs w:val="22"/>
          <w:rtl/>
        </w:rPr>
        <w:t xml:space="preserve"> </w:t>
      </w:r>
      <w:r w:rsidRPr="000230CE">
        <w:rPr>
          <w:sz w:val="22"/>
          <w:szCs w:val="22"/>
          <w:rtl/>
        </w:rPr>
        <w:t>زندگی</w:t>
      </w:r>
      <w:r w:rsidR="00F94507" w:rsidRPr="000230CE">
        <w:rPr>
          <w:sz w:val="22"/>
          <w:szCs w:val="22"/>
          <w:rtl/>
        </w:rPr>
        <w:t xml:space="preserve"> </w:t>
      </w:r>
      <w:r w:rsidRPr="000230CE">
        <w:rPr>
          <w:sz w:val="22"/>
          <w:szCs w:val="22"/>
          <w:rtl/>
        </w:rPr>
        <w:t>می‌کنند</w:t>
      </w:r>
      <w:r w:rsidR="00F94507" w:rsidRPr="000230CE">
        <w:rPr>
          <w:sz w:val="22"/>
          <w:szCs w:val="22"/>
          <w:rtl/>
        </w:rPr>
        <w:t xml:space="preserve"> </w:t>
      </w:r>
      <w:r w:rsidR="00012E7A" w:rsidRPr="000230CE">
        <w:rPr>
          <w:rFonts w:hint="cs"/>
          <w:sz w:val="22"/>
          <w:szCs w:val="22"/>
          <w:rtl/>
          <w:lang w:bidi="fa-IR"/>
        </w:rPr>
        <w:t>لحاظ کرده است</w:t>
      </w:r>
      <w:r w:rsidRPr="000230CE">
        <w:rPr>
          <w:sz w:val="22"/>
          <w:szCs w:val="22"/>
          <w:rtl/>
        </w:rPr>
        <w:t>؛</w:t>
      </w:r>
      <w:r w:rsidR="00F94507" w:rsidRPr="000230CE">
        <w:rPr>
          <w:sz w:val="22"/>
          <w:szCs w:val="22"/>
          <w:rtl/>
        </w:rPr>
        <w:t xml:space="preserve"> </w:t>
      </w:r>
      <w:r w:rsidRPr="000230CE">
        <w:rPr>
          <w:sz w:val="22"/>
          <w:szCs w:val="22"/>
          <w:rtl/>
        </w:rPr>
        <w:t>بیانیه‌های</w:t>
      </w:r>
      <w:r w:rsidR="00F94507" w:rsidRPr="000230CE">
        <w:rPr>
          <w:sz w:val="22"/>
          <w:szCs w:val="22"/>
          <w:rtl/>
        </w:rPr>
        <w:t xml:space="preserve"> </w:t>
      </w:r>
      <w:r w:rsidRPr="000230CE">
        <w:rPr>
          <w:sz w:val="22"/>
          <w:szCs w:val="22"/>
          <w:rtl/>
        </w:rPr>
        <w:t>مطبوعاتی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rFonts w:hint="cs"/>
          <w:sz w:val="22"/>
          <w:szCs w:val="22"/>
          <w:rtl/>
        </w:rPr>
        <w:t>اطلاعیه</w:t>
      </w:r>
      <w:r w:rsidR="00D373CD" w:rsidRPr="000230CE">
        <w:rPr>
          <w:rFonts w:hint="cs"/>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عمومی</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داده‌های</w:t>
      </w:r>
      <w:r w:rsidR="00F94507" w:rsidRPr="000230CE">
        <w:rPr>
          <w:sz w:val="22"/>
          <w:szCs w:val="22"/>
          <w:rtl/>
        </w:rPr>
        <w:t xml:space="preserve"> </w:t>
      </w:r>
      <w:r w:rsidRPr="000230CE">
        <w:rPr>
          <w:sz w:val="22"/>
          <w:szCs w:val="22"/>
          <w:rtl/>
        </w:rPr>
        <w:t>تفکیک</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اساس</w:t>
      </w:r>
      <w:r w:rsidR="00F94507" w:rsidRPr="000230CE">
        <w:rPr>
          <w:sz w:val="22"/>
          <w:szCs w:val="22"/>
          <w:rtl/>
        </w:rPr>
        <w:t xml:space="preserve"> </w:t>
      </w:r>
      <w:r w:rsidRPr="000230CE">
        <w:rPr>
          <w:sz w:val="22"/>
          <w:szCs w:val="22"/>
          <w:rtl/>
        </w:rPr>
        <w:t>جنسیت</w:t>
      </w:r>
      <w:r w:rsidR="00F94507" w:rsidRPr="000230CE">
        <w:rPr>
          <w:rFonts w:hint="cs"/>
          <w:sz w:val="22"/>
          <w:szCs w:val="22"/>
          <w:rtl/>
        </w:rPr>
        <w:t xml:space="preserve"> </w:t>
      </w:r>
      <w:r w:rsidRPr="000230CE">
        <w:rPr>
          <w:rFonts w:hint="cs"/>
          <w:sz w:val="22"/>
          <w:szCs w:val="22"/>
          <w:rtl/>
        </w:rPr>
        <w:t>می</w:t>
      </w:r>
      <w:r w:rsidR="00D373CD" w:rsidRPr="000230CE">
        <w:rPr>
          <w:rFonts w:hint="cs"/>
          <w:sz w:val="22"/>
          <w:szCs w:val="22"/>
          <w:rtl/>
        </w:rPr>
        <w:t>‌</w:t>
      </w:r>
      <w:r w:rsidRPr="000230CE">
        <w:rPr>
          <w:rFonts w:hint="cs"/>
          <w:sz w:val="22"/>
          <w:szCs w:val="22"/>
          <w:rtl/>
        </w:rPr>
        <w:t>باشند</w:t>
      </w:r>
      <w:r w:rsidR="00452159"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غیره)</w:t>
      </w:r>
      <w:r w:rsidR="00C25FED" w:rsidRPr="000230CE">
        <w:rPr>
          <w:rFonts w:hint="cs"/>
          <w:sz w:val="22"/>
          <w:szCs w:val="22"/>
          <w:rtl/>
        </w:rPr>
        <w:t>.</w:t>
      </w:r>
    </w:p>
    <w:p w14:paraId="6B5FC4A1" w14:textId="197E8A9F" w:rsidR="00E80B1A" w:rsidRPr="000230CE" w:rsidRDefault="00C53B19" w:rsidP="00676F5C">
      <w:pPr>
        <w:pStyle w:val="ListParagraph"/>
        <w:numPr>
          <w:ilvl w:val="0"/>
          <w:numId w:val="9"/>
        </w:numPr>
        <w:tabs>
          <w:tab w:val="right" w:pos="270"/>
        </w:tabs>
        <w:spacing w:after="240"/>
        <w:ind w:left="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برنامه</w:t>
      </w:r>
      <w:r w:rsidR="00F94507" w:rsidRPr="000230CE">
        <w:rPr>
          <w:sz w:val="22"/>
          <w:szCs w:val="22"/>
          <w:rtl/>
        </w:rPr>
        <w:t xml:space="preserve"> </w:t>
      </w:r>
      <w:r w:rsidRPr="000230CE">
        <w:rPr>
          <w:rFonts w:hint="eastAsia"/>
          <w:sz w:val="22"/>
          <w:szCs w:val="22"/>
          <w:rtl/>
        </w:rPr>
        <w:t>عمل</w:t>
      </w:r>
      <w:r w:rsidRPr="000230CE">
        <w:rPr>
          <w:rFonts w:hint="cs"/>
          <w:sz w:val="22"/>
          <w:szCs w:val="22"/>
          <w:rtl/>
        </w:rPr>
        <w:t>ی</w:t>
      </w:r>
      <w:r w:rsidRPr="000230CE">
        <w:rPr>
          <w:rFonts w:hint="eastAsia"/>
          <w:sz w:val="22"/>
          <w:szCs w:val="22"/>
          <w:rtl/>
        </w:rPr>
        <w:t>ات</w:t>
      </w:r>
      <w:r w:rsidRPr="000230CE">
        <w:rPr>
          <w:rFonts w:hint="cs"/>
          <w:sz w:val="22"/>
          <w:szCs w:val="22"/>
          <w:rtl/>
        </w:rPr>
        <w:t>ی</w:t>
      </w:r>
      <w:r w:rsidR="00F94507" w:rsidRPr="000230CE">
        <w:rPr>
          <w:sz w:val="22"/>
          <w:szCs w:val="22"/>
          <w:rtl/>
        </w:rPr>
        <w:t xml:space="preserve"> </w:t>
      </w:r>
      <w:r w:rsidRPr="000230CE">
        <w:rPr>
          <w:rFonts w:hint="eastAsia"/>
          <w:sz w:val="22"/>
          <w:szCs w:val="22"/>
          <w:rtl/>
        </w:rPr>
        <w:t>برا</w:t>
      </w:r>
      <w:r w:rsidRPr="000230CE">
        <w:rPr>
          <w:rFonts w:hint="cs"/>
          <w:sz w:val="22"/>
          <w:szCs w:val="22"/>
          <w:rtl/>
        </w:rPr>
        <w:t>ی</w:t>
      </w:r>
      <w:r w:rsidR="00F94507" w:rsidRPr="000230CE">
        <w:rPr>
          <w:sz w:val="22"/>
          <w:szCs w:val="22"/>
          <w:rtl/>
        </w:rPr>
        <w:t xml:space="preserve"> </w:t>
      </w:r>
      <w:r w:rsidRPr="000230CE">
        <w:rPr>
          <w:rFonts w:hint="cs"/>
          <w:sz w:val="22"/>
          <w:szCs w:val="22"/>
          <w:rtl/>
        </w:rPr>
        <w:t>ی</w:t>
      </w:r>
      <w:r w:rsidRPr="000230CE">
        <w:rPr>
          <w:rFonts w:hint="eastAsia"/>
          <w:sz w:val="22"/>
          <w:szCs w:val="22"/>
          <w:rtl/>
        </w:rPr>
        <w:t>ک</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چند</w:t>
      </w:r>
      <w:r w:rsidR="00F94507" w:rsidRPr="000230CE">
        <w:rPr>
          <w:sz w:val="22"/>
          <w:szCs w:val="22"/>
          <w:rtl/>
        </w:rPr>
        <w:t xml:space="preserve"> </w:t>
      </w:r>
      <w:r w:rsidRPr="000230CE">
        <w:rPr>
          <w:rFonts w:hint="eastAsia"/>
          <w:sz w:val="22"/>
          <w:szCs w:val="22"/>
          <w:rtl/>
        </w:rPr>
        <w:t>ظرف</w:t>
      </w:r>
      <w:r w:rsidRPr="000230CE">
        <w:rPr>
          <w:rFonts w:hint="cs"/>
          <w:sz w:val="22"/>
          <w:szCs w:val="22"/>
          <w:rtl/>
        </w:rPr>
        <w:t>ی</w:t>
      </w:r>
      <w:r w:rsidRPr="000230CE">
        <w:rPr>
          <w:rFonts w:hint="eastAsia"/>
          <w:sz w:val="22"/>
          <w:szCs w:val="22"/>
          <w:rtl/>
        </w:rPr>
        <w:t>ت</w:t>
      </w:r>
      <w:r w:rsidR="00012E7A" w:rsidRPr="000230CE">
        <w:rPr>
          <w:rFonts w:hint="cs"/>
          <w:sz w:val="22"/>
          <w:szCs w:val="22"/>
          <w:rtl/>
        </w:rPr>
        <w:t xml:space="preserve"> </w:t>
      </w:r>
      <w:r w:rsidRPr="000230CE">
        <w:rPr>
          <w:sz w:val="22"/>
          <w:szCs w:val="22"/>
        </w:rPr>
        <w:t>IHR</w:t>
      </w:r>
      <w:r w:rsidR="00F94507" w:rsidRPr="000230CE">
        <w:rPr>
          <w:sz w:val="22"/>
          <w:szCs w:val="22"/>
          <w:rtl/>
        </w:rPr>
        <w:t xml:space="preserve"> </w:t>
      </w:r>
      <w:r w:rsidR="00012E7A" w:rsidRPr="000230CE">
        <w:rPr>
          <w:rFonts w:hint="cs"/>
          <w:sz w:val="22"/>
          <w:szCs w:val="22"/>
          <w:rtl/>
        </w:rPr>
        <w:t>تدوین شده</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00C25FED" w:rsidRPr="000230CE">
        <w:rPr>
          <w:rFonts w:hint="cs"/>
          <w:sz w:val="22"/>
          <w:szCs w:val="22"/>
          <w:rtl/>
        </w:rPr>
        <w:t xml:space="preserve">به وضوح </w:t>
      </w:r>
      <w:r w:rsidR="009A4A2F" w:rsidRPr="000230CE">
        <w:rPr>
          <w:rFonts w:hint="eastAsia"/>
          <w:sz w:val="22"/>
          <w:szCs w:val="22"/>
          <w:rtl/>
        </w:rPr>
        <w:t>اقدامات</w:t>
      </w:r>
      <w:r w:rsidR="00F94507" w:rsidRPr="000230CE">
        <w:rPr>
          <w:sz w:val="22"/>
          <w:szCs w:val="22"/>
          <w:rtl/>
        </w:rPr>
        <w:t xml:space="preserve"> </w:t>
      </w:r>
      <w:r w:rsidR="00012E7A" w:rsidRPr="000230CE">
        <w:rPr>
          <w:rFonts w:hint="cs"/>
          <w:sz w:val="22"/>
          <w:szCs w:val="22"/>
          <w:rtl/>
        </w:rPr>
        <w:t xml:space="preserve">اجرایی </w:t>
      </w:r>
      <w:r w:rsidR="009A4A2F" w:rsidRPr="000230CE">
        <w:rPr>
          <w:rFonts w:hint="eastAsia"/>
          <w:sz w:val="22"/>
          <w:szCs w:val="22"/>
          <w:rtl/>
        </w:rPr>
        <w:t>مشخص</w:t>
      </w:r>
      <w:r w:rsidR="009A4A2F" w:rsidRPr="000230CE">
        <w:rPr>
          <w:rFonts w:hint="cs"/>
          <w:sz w:val="22"/>
          <w:szCs w:val="22"/>
          <w:rtl/>
        </w:rPr>
        <w:t>ی</w:t>
      </w:r>
      <w:r w:rsidR="00F94507" w:rsidRPr="000230CE">
        <w:rPr>
          <w:sz w:val="22"/>
          <w:szCs w:val="22"/>
          <w:rtl/>
        </w:rPr>
        <w:t xml:space="preserve"> </w:t>
      </w:r>
      <w:r w:rsidR="00C25FED" w:rsidRPr="000230CE">
        <w:rPr>
          <w:rtl/>
        </w:rPr>
        <w:t>از تحلیل جنسیتی و برابری برای تقویت آمادگی و پاسخ استفاده کرده و اقدامات مشخصی برای اجرا تعیین کرده باشد؟</w:t>
      </w:r>
      <w:r w:rsidR="00C25FED" w:rsidRPr="000230CE" w:rsidDel="00C25FED">
        <w:rPr>
          <w:rFonts w:hint="cs"/>
          <w:sz w:val="22"/>
          <w:szCs w:val="22"/>
          <w:rtl/>
        </w:rPr>
        <w:t xml:space="preserve"> </w:t>
      </w:r>
      <w:r w:rsidRPr="000230CE">
        <w:rPr>
          <w:rFonts w:hint="cs"/>
          <w:sz w:val="22"/>
          <w:szCs w:val="22"/>
          <w:rtl/>
        </w:rPr>
        <w:t>(</w:t>
      </w:r>
      <w:r w:rsidRPr="000230CE">
        <w:rPr>
          <w:sz w:val="22"/>
          <w:szCs w:val="22"/>
          <w:rtl/>
        </w:rPr>
        <w:t>به</w:t>
      </w:r>
      <w:r w:rsidR="00F94507" w:rsidRPr="000230CE">
        <w:rPr>
          <w:sz w:val="22"/>
          <w:szCs w:val="22"/>
          <w:rtl/>
        </w:rPr>
        <w:t xml:space="preserve"> </w:t>
      </w:r>
      <w:r w:rsidRPr="000230CE">
        <w:rPr>
          <w:sz w:val="22"/>
          <w:szCs w:val="22"/>
          <w:rtl/>
        </w:rPr>
        <w:t>عنوان</w:t>
      </w:r>
      <w:r w:rsidR="00F94507" w:rsidRPr="000230CE">
        <w:rPr>
          <w:sz w:val="22"/>
          <w:szCs w:val="22"/>
          <w:rtl/>
        </w:rPr>
        <w:t xml:space="preserve"> </w:t>
      </w:r>
      <w:r w:rsidRPr="000230CE">
        <w:rPr>
          <w:sz w:val="22"/>
          <w:szCs w:val="22"/>
          <w:rtl/>
        </w:rPr>
        <w:t>مثال:</w:t>
      </w:r>
      <w:r w:rsidR="00F94507" w:rsidRPr="000230CE">
        <w:rPr>
          <w:sz w:val="22"/>
          <w:szCs w:val="22"/>
          <w:rtl/>
        </w:rPr>
        <w:t xml:space="preserve"> </w:t>
      </w:r>
      <w:r w:rsidRPr="000230CE">
        <w:rPr>
          <w:sz w:val="22"/>
          <w:szCs w:val="22"/>
          <w:rtl/>
        </w:rPr>
        <w:t>طراح</w:t>
      </w:r>
      <w:r w:rsidRPr="000230CE">
        <w:rPr>
          <w:rFonts w:hint="cs"/>
          <w:sz w:val="22"/>
          <w:szCs w:val="22"/>
          <w:rtl/>
        </w:rPr>
        <w:t>ی</w:t>
      </w:r>
      <w:r w:rsidR="00F94507" w:rsidRPr="000230CE">
        <w:rPr>
          <w:sz w:val="22"/>
          <w:szCs w:val="22"/>
          <w:rtl/>
        </w:rPr>
        <w:t xml:space="preserve"> </w:t>
      </w:r>
      <w:r w:rsidRPr="000230CE">
        <w:rPr>
          <w:sz w:val="22"/>
          <w:szCs w:val="22"/>
          <w:rtl/>
        </w:rPr>
        <w:t>هدفمند</w:t>
      </w:r>
      <w:r w:rsidR="00F94507" w:rsidRPr="000230CE">
        <w:rPr>
          <w:sz w:val="22"/>
          <w:szCs w:val="22"/>
          <w:rtl/>
        </w:rPr>
        <w:t xml:space="preserve"> </w:t>
      </w:r>
      <w:r w:rsidRPr="000230CE">
        <w:rPr>
          <w:sz w:val="22"/>
          <w:szCs w:val="22"/>
          <w:rtl/>
        </w:rPr>
        <w:t>پ</w:t>
      </w:r>
      <w:r w:rsidRPr="000230CE">
        <w:rPr>
          <w:rFonts w:hint="cs"/>
          <w:sz w:val="22"/>
          <w:szCs w:val="22"/>
          <w:rtl/>
        </w:rPr>
        <w:t>ی</w:t>
      </w:r>
      <w:r w:rsidRPr="000230CE">
        <w:rPr>
          <w:rFonts w:hint="eastAsia"/>
          <w:sz w:val="22"/>
          <w:szCs w:val="22"/>
          <w:rtl/>
        </w:rPr>
        <w:t>ام‌ها</w:t>
      </w:r>
      <w:r w:rsidRPr="000230CE">
        <w:rPr>
          <w:rFonts w:hint="cs"/>
          <w:sz w:val="22"/>
          <w:szCs w:val="22"/>
          <w:rtl/>
        </w:rPr>
        <w:t>ی</w:t>
      </w:r>
      <w:r w:rsidR="00F94507" w:rsidRPr="000230CE">
        <w:rPr>
          <w:sz w:val="22"/>
          <w:szCs w:val="22"/>
          <w:rtl/>
        </w:rPr>
        <w:t xml:space="preserve"> </w:t>
      </w:r>
      <w:r w:rsidRPr="000230CE">
        <w:rPr>
          <w:rFonts w:hint="eastAsia"/>
          <w:sz w:val="22"/>
          <w:szCs w:val="22"/>
          <w:rtl/>
        </w:rPr>
        <w:t>ارتباطات</w:t>
      </w:r>
      <w:r w:rsidR="00F94507" w:rsidRPr="000230CE">
        <w:rPr>
          <w:sz w:val="22"/>
          <w:szCs w:val="22"/>
          <w:rtl/>
        </w:rPr>
        <w:t xml:space="preserve"> </w:t>
      </w:r>
      <w:r w:rsidRPr="000230CE">
        <w:rPr>
          <w:rFonts w:hint="eastAsia"/>
          <w:sz w:val="22"/>
          <w:szCs w:val="22"/>
          <w:rtl/>
        </w:rPr>
        <w:t>خطر</w:t>
      </w:r>
      <w:r w:rsidR="00F94507" w:rsidRPr="000230CE">
        <w:rPr>
          <w:sz w:val="22"/>
          <w:szCs w:val="22"/>
          <w:rtl/>
        </w:rPr>
        <w:t xml:space="preserve"> </w:t>
      </w:r>
      <w:r w:rsidRPr="000230CE">
        <w:rPr>
          <w:rFonts w:hint="eastAsia"/>
          <w:sz w:val="22"/>
          <w:szCs w:val="22"/>
          <w:rtl/>
        </w:rPr>
        <w:t>برا</w:t>
      </w:r>
      <w:r w:rsidRPr="000230CE">
        <w:rPr>
          <w:rFonts w:hint="cs"/>
          <w:sz w:val="22"/>
          <w:szCs w:val="22"/>
          <w:rtl/>
        </w:rPr>
        <w:t>ی</w:t>
      </w:r>
      <w:r w:rsidR="00F94507" w:rsidRPr="000230CE">
        <w:rPr>
          <w:sz w:val="22"/>
          <w:szCs w:val="22"/>
          <w:rtl/>
        </w:rPr>
        <w:t xml:space="preserve"> </w:t>
      </w:r>
      <w:r w:rsidRPr="000230CE">
        <w:rPr>
          <w:rFonts w:hint="eastAsia"/>
          <w:sz w:val="22"/>
          <w:szCs w:val="22"/>
          <w:rtl/>
        </w:rPr>
        <w:t>دست</w:t>
      </w:r>
      <w:r w:rsidRPr="000230CE">
        <w:rPr>
          <w:rFonts w:hint="cs"/>
          <w:sz w:val="22"/>
          <w:szCs w:val="22"/>
          <w:rtl/>
        </w:rPr>
        <w:t>ی</w:t>
      </w:r>
      <w:r w:rsidRPr="000230CE">
        <w:rPr>
          <w:rFonts w:hint="eastAsia"/>
          <w:sz w:val="22"/>
          <w:szCs w:val="22"/>
          <w:rtl/>
        </w:rPr>
        <w:t>اب</w:t>
      </w:r>
      <w:r w:rsidRPr="000230CE">
        <w:rPr>
          <w:rFonts w:hint="cs"/>
          <w:sz w:val="22"/>
          <w:szCs w:val="22"/>
          <w:rtl/>
        </w:rPr>
        <w:t>ی</w:t>
      </w:r>
      <w:r w:rsidR="00F94507" w:rsidRPr="000230CE">
        <w:rPr>
          <w:sz w:val="22"/>
          <w:szCs w:val="22"/>
          <w:rtl/>
        </w:rPr>
        <w:t xml:space="preserve"> </w:t>
      </w:r>
      <w:r w:rsidRPr="000230CE">
        <w:rPr>
          <w:rFonts w:hint="eastAsia"/>
          <w:sz w:val="22"/>
          <w:szCs w:val="22"/>
          <w:rtl/>
        </w:rPr>
        <w:t>به</w:t>
      </w:r>
      <w:r w:rsidR="00F94507" w:rsidRPr="000230CE">
        <w:rPr>
          <w:sz w:val="22"/>
          <w:szCs w:val="22"/>
          <w:rtl/>
        </w:rPr>
        <w:t xml:space="preserve"> </w:t>
      </w:r>
      <w:r w:rsidRPr="000230CE">
        <w:rPr>
          <w:rFonts w:hint="eastAsia"/>
          <w:sz w:val="22"/>
          <w:szCs w:val="22"/>
          <w:rtl/>
        </w:rPr>
        <w:t>گروه‌ها</w:t>
      </w:r>
      <w:r w:rsidRPr="000230CE">
        <w:rPr>
          <w:rFonts w:hint="cs"/>
          <w:sz w:val="22"/>
          <w:szCs w:val="22"/>
          <w:rtl/>
        </w:rPr>
        <w:t>ی</w:t>
      </w:r>
      <w:r w:rsidR="00F94507" w:rsidRPr="000230CE">
        <w:rPr>
          <w:sz w:val="22"/>
          <w:szCs w:val="22"/>
          <w:rtl/>
        </w:rPr>
        <w:t xml:space="preserve"> </w:t>
      </w:r>
      <w:r w:rsidRPr="000230CE">
        <w:rPr>
          <w:rFonts w:hint="eastAsia"/>
          <w:sz w:val="22"/>
          <w:szCs w:val="22"/>
          <w:rtl/>
        </w:rPr>
        <w:t>حاش</w:t>
      </w:r>
      <w:r w:rsidRPr="000230CE">
        <w:rPr>
          <w:rFonts w:hint="cs"/>
          <w:sz w:val="22"/>
          <w:szCs w:val="22"/>
          <w:rtl/>
        </w:rPr>
        <w:t>ی</w:t>
      </w:r>
      <w:r w:rsidRPr="000230CE">
        <w:rPr>
          <w:rFonts w:hint="eastAsia"/>
          <w:sz w:val="22"/>
          <w:szCs w:val="22"/>
          <w:rtl/>
        </w:rPr>
        <w:t>ه‌نش</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آس</w:t>
      </w:r>
      <w:r w:rsidRPr="000230CE">
        <w:rPr>
          <w:rFonts w:hint="cs"/>
          <w:sz w:val="22"/>
          <w:szCs w:val="22"/>
          <w:rtl/>
        </w:rPr>
        <w:t>ی</w:t>
      </w:r>
      <w:r w:rsidRPr="000230CE">
        <w:rPr>
          <w:rFonts w:hint="eastAsia"/>
          <w:sz w:val="22"/>
          <w:szCs w:val="22"/>
          <w:rtl/>
        </w:rPr>
        <w:t>ب‌پذ</w:t>
      </w:r>
      <w:r w:rsidRPr="000230CE">
        <w:rPr>
          <w:rFonts w:hint="cs"/>
          <w:sz w:val="22"/>
          <w:szCs w:val="22"/>
          <w:rtl/>
        </w:rPr>
        <w:t>ی</w:t>
      </w:r>
      <w:r w:rsidRPr="000230CE">
        <w:rPr>
          <w:rFonts w:hint="eastAsia"/>
          <w:sz w:val="22"/>
          <w:szCs w:val="22"/>
          <w:rtl/>
        </w:rPr>
        <w:t>ر</w:t>
      </w:r>
      <w:r w:rsidR="00452159" w:rsidRPr="000230CE">
        <w:rPr>
          <w:rFonts w:hint="eastAsia"/>
          <w:sz w:val="22"/>
          <w:szCs w:val="22"/>
          <w:rtl/>
        </w:rPr>
        <w:t xml:space="preserve">، </w:t>
      </w:r>
      <w:r w:rsidRPr="000230CE">
        <w:rPr>
          <w:rFonts w:hint="eastAsia"/>
          <w:sz w:val="22"/>
          <w:szCs w:val="22"/>
          <w:rtl/>
        </w:rPr>
        <w:t>از</w:t>
      </w:r>
      <w:r w:rsidR="00F94507" w:rsidRPr="000230CE">
        <w:rPr>
          <w:sz w:val="22"/>
          <w:szCs w:val="22"/>
          <w:rtl/>
        </w:rPr>
        <w:t xml:space="preserve"> </w:t>
      </w:r>
      <w:r w:rsidRPr="000230CE">
        <w:rPr>
          <w:rFonts w:hint="eastAsia"/>
          <w:sz w:val="22"/>
          <w:szCs w:val="22"/>
          <w:rtl/>
        </w:rPr>
        <w:t>جمله</w:t>
      </w:r>
      <w:r w:rsidR="00F94507" w:rsidRPr="000230CE">
        <w:rPr>
          <w:sz w:val="22"/>
          <w:szCs w:val="22"/>
          <w:rtl/>
        </w:rPr>
        <w:t xml:space="preserve"> </w:t>
      </w:r>
      <w:r w:rsidRPr="000230CE">
        <w:rPr>
          <w:rFonts w:hint="eastAsia"/>
          <w:sz w:val="22"/>
          <w:szCs w:val="22"/>
          <w:rtl/>
        </w:rPr>
        <w:t>هو</w:t>
      </w:r>
      <w:r w:rsidRPr="000230CE">
        <w:rPr>
          <w:rFonts w:hint="cs"/>
          <w:sz w:val="22"/>
          <w:szCs w:val="22"/>
          <w:rtl/>
        </w:rPr>
        <w:t>ی</w:t>
      </w:r>
      <w:r w:rsidRPr="000230CE">
        <w:rPr>
          <w:rFonts w:hint="eastAsia"/>
          <w:sz w:val="22"/>
          <w:szCs w:val="22"/>
          <w:rtl/>
        </w:rPr>
        <w:t>ت‌ها</w:t>
      </w:r>
      <w:r w:rsidRPr="000230CE">
        <w:rPr>
          <w:rFonts w:hint="cs"/>
          <w:sz w:val="22"/>
          <w:szCs w:val="22"/>
          <w:rtl/>
        </w:rPr>
        <w:t>ی</w:t>
      </w:r>
      <w:r w:rsidR="00F94507" w:rsidRPr="000230CE">
        <w:rPr>
          <w:sz w:val="22"/>
          <w:szCs w:val="22"/>
          <w:rtl/>
        </w:rPr>
        <w:t xml:space="preserve"> </w:t>
      </w:r>
      <w:r w:rsidRPr="000230CE">
        <w:rPr>
          <w:rFonts w:hint="eastAsia"/>
          <w:sz w:val="22"/>
          <w:szCs w:val="22"/>
          <w:rtl/>
        </w:rPr>
        <w:t>جنس</w:t>
      </w:r>
      <w:r w:rsidRPr="000230CE">
        <w:rPr>
          <w:rFonts w:hint="cs"/>
          <w:sz w:val="22"/>
          <w:szCs w:val="22"/>
          <w:rtl/>
        </w:rPr>
        <w:t>ی</w:t>
      </w:r>
      <w:r w:rsidRPr="000230CE">
        <w:rPr>
          <w:rFonts w:hint="eastAsia"/>
          <w:sz w:val="22"/>
          <w:szCs w:val="22"/>
          <w:rtl/>
        </w:rPr>
        <w:t>ت</w:t>
      </w:r>
      <w:r w:rsidRPr="000230CE">
        <w:rPr>
          <w:rFonts w:hint="cs"/>
          <w:sz w:val="22"/>
          <w:szCs w:val="22"/>
          <w:rtl/>
        </w:rPr>
        <w:t>ی</w:t>
      </w:r>
      <w:r w:rsidR="00F94507" w:rsidRPr="000230CE">
        <w:rPr>
          <w:sz w:val="22"/>
          <w:szCs w:val="22"/>
          <w:rtl/>
        </w:rPr>
        <w:t xml:space="preserve"> </w:t>
      </w:r>
      <w:r w:rsidRPr="000230CE">
        <w:rPr>
          <w:rFonts w:hint="eastAsia"/>
          <w:sz w:val="22"/>
          <w:szCs w:val="22"/>
          <w:rtl/>
        </w:rPr>
        <w:t>خاص؛</w:t>
      </w:r>
      <w:r w:rsidR="00F94507" w:rsidRPr="000230CE">
        <w:rPr>
          <w:sz w:val="22"/>
          <w:szCs w:val="22"/>
          <w:rtl/>
        </w:rPr>
        <w:t xml:space="preserve"> </w:t>
      </w:r>
      <w:r w:rsidR="003B47DF" w:rsidRPr="000230CE">
        <w:rPr>
          <w:rFonts w:hint="cs"/>
          <w:sz w:val="22"/>
          <w:szCs w:val="22"/>
          <w:rtl/>
        </w:rPr>
        <w:t>نمونه</w:t>
      </w:r>
      <w:r w:rsidR="00C25FED" w:rsidRPr="000230CE">
        <w:rPr>
          <w:sz w:val="22"/>
          <w:szCs w:val="22"/>
          <w:rtl/>
        </w:rPr>
        <w:softHyphen/>
      </w:r>
      <w:r w:rsidR="003B47DF" w:rsidRPr="000230CE">
        <w:rPr>
          <w:rFonts w:hint="cs"/>
          <w:sz w:val="22"/>
          <w:szCs w:val="22"/>
          <w:rtl/>
        </w:rPr>
        <w:t>گیری آزمایشگاهی</w:t>
      </w:r>
      <w:r w:rsidR="00F94507" w:rsidRPr="000230CE">
        <w:rPr>
          <w:sz w:val="22"/>
          <w:szCs w:val="22"/>
          <w:rtl/>
        </w:rPr>
        <w:t xml:space="preserve"> </w:t>
      </w:r>
      <w:r w:rsidRPr="000230CE">
        <w:rPr>
          <w:rFonts w:hint="eastAsia"/>
          <w:sz w:val="22"/>
          <w:szCs w:val="22"/>
          <w:rtl/>
        </w:rPr>
        <w:t>که</w:t>
      </w:r>
      <w:r w:rsidR="00F94507" w:rsidRPr="000230CE">
        <w:rPr>
          <w:sz w:val="22"/>
          <w:szCs w:val="22"/>
          <w:rtl/>
        </w:rPr>
        <w:t xml:space="preserve"> </w:t>
      </w:r>
      <w:r w:rsidRPr="000230CE">
        <w:rPr>
          <w:rFonts w:hint="eastAsia"/>
          <w:sz w:val="22"/>
          <w:szCs w:val="22"/>
          <w:rtl/>
        </w:rPr>
        <w:t>دسترس</w:t>
      </w:r>
      <w:r w:rsidRPr="000230CE">
        <w:rPr>
          <w:rFonts w:hint="cs"/>
          <w:sz w:val="22"/>
          <w:szCs w:val="22"/>
          <w:rtl/>
        </w:rPr>
        <w:t>ی</w:t>
      </w:r>
      <w:r w:rsidR="00F94507" w:rsidRPr="000230CE">
        <w:rPr>
          <w:sz w:val="22"/>
          <w:szCs w:val="22"/>
          <w:rtl/>
        </w:rPr>
        <w:t xml:space="preserve"> </w:t>
      </w:r>
      <w:r w:rsidRPr="000230CE">
        <w:rPr>
          <w:rFonts w:hint="eastAsia"/>
          <w:sz w:val="22"/>
          <w:szCs w:val="22"/>
          <w:rtl/>
        </w:rPr>
        <w:t>گروه‌ها</w:t>
      </w:r>
      <w:r w:rsidRPr="000230CE">
        <w:rPr>
          <w:rFonts w:hint="cs"/>
          <w:sz w:val="22"/>
          <w:szCs w:val="22"/>
          <w:rtl/>
        </w:rPr>
        <w:t>ی</w:t>
      </w:r>
      <w:r w:rsidR="00F94507" w:rsidRPr="000230CE">
        <w:rPr>
          <w:sz w:val="22"/>
          <w:szCs w:val="22"/>
          <w:rtl/>
        </w:rPr>
        <w:t xml:space="preserve"> </w:t>
      </w:r>
      <w:r w:rsidRPr="000230CE">
        <w:rPr>
          <w:rFonts w:hint="eastAsia"/>
          <w:sz w:val="22"/>
          <w:szCs w:val="22"/>
          <w:rtl/>
        </w:rPr>
        <w:t>حاش</w:t>
      </w:r>
      <w:r w:rsidRPr="000230CE">
        <w:rPr>
          <w:rFonts w:hint="cs"/>
          <w:sz w:val="22"/>
          <w:szCs w:val="22"/>
          <w:rtl/>
        </w:rPr>
        <w:t>ی</w:t>
      </w:r>
      <w:r w:rsidRPr="000230CE">
        <w:rPr>
          <w:rFonts w:hint="eastAsia"/>
          <w:sz w:val="22"/>
          <w:szCs w:val="22"/>
          <w:rtl/>
        </w:rPr>
        <w:t>ه‌نش</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آس</w:t>
      </w:r>
      <w:r w:rsidRPr="000230CE">
        <w:rPr>
          <w:rFonts w:hint="cs"/>
          <w:sz w:val="22"/>
          <w:szCs w:val="22"/>
          <w:rtl/>
        </w:rPr>
        <w:t>ی</w:t>
      </w:r>
      <w:r w:rsidRPr="000230CE">
        <w:rPr>
          <w:rFonts w:hint="eastAsia"/>
          <w:sz w:val="22"/>
          <w:szCs w:val="22"/>
          <w:rtl/>
        </w:rPr>
        <w:t>ب‌پذ</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افراد</w:t>
      </w:r>
      <w:r w:rsidR="00F94507" w:rsidRPr="000230CE">
        <w:rPr>
          <w:sz w:val="22"/>
          <w:szCs w:val="22"/>
          <w:rtl/>
        </w:rPr>
        <w:t xml:space="preserve"> </w:t>
      </w:r>
      <w:r w:rsidRPr="000230CE">
        <w:rPr>
          <w:rFonts w:hint="eastAsia"/>
          <w:sz w:val="22"/>
          <w:szCs w:val="22"/>
          <w:rtl/>
        </w:rPr>
        <w:t>با</w:t>
      </w:r>
      <w:r w:rsidR="00F94507" w:rsidRPr="000230CE">
        <w:rPr>
          <w:sz w:val="22"/>
          <w:szCs w:val="22"/>
          <w:rtl/>
        </w:rPr>
        <w:t xml:space="preserve"> </w:t>
      </w:r>
      <w:r w:rsidRPr="000230CE">
        <w:rPr>
          <w:rFonts w:hint="eastAsia"/>
          <w:sz w:val="22"/>
          <w:szCs w:val="22"/>
          <w:rtl/>
        </w:rPr>
        <w:t>هو</w:t>
      </w:r>
      <w:r w:rsidRPr="000230CE">
        <w:rPr>
          <w:rFonts w:hint="cs"/>
          <w:sz w:val="22"/>
          <w:szCs w:val="22"/>
          <w:rtl/>
        </w:rPr>
        <w:t>ی</w:t>
      </w:r>
      <w:r w:rsidRPr="000230CE">
        <w:rPr>
          <w:rFonts w:hint="eastAsia"/>
          <w:sz w:val="22"/>
          <w:szCs w:val="22"/>
          <w:rtl/>
        </w:rPr>
        <w:t>ت‌ها</w:t>
      </w:r>
      <w:r w:rsidRPr="000230CE">
        <w:rPr>
          <w:rFonts w:hint="cs"/>
          <w:sz w:val="22"/>
          <w:szCs w:val="22"/>
          <w:rtl/>
        </w:rPr>
        <w:t>ی</w:t>
      </w:r>
      <w:r w:rsidR="00F94507" w:rsidRPr="000230CE">
        <w:rPr>
          <w:sz w:val="22"/>
          <w:szCs w:val="22"/>
          <w:rtl/>
        </w:rPr>
        <w:t xml:space="preserve"> </w:t>
      </w:r>
      <w:r w:rsidRPr="000230CE">
        <w:rPr>
          <w:rFonts w:hint="eastAsia"/>
          <w:sz w:val="22"/>
          <w:szCs w:val="22"/>
          <w:rtl/>
        </w:rPr>
        <w:t>جنس</w:t>
      </w:r>
      <w:r w:rsidRPr="000230CE">
        <w:rPr>
          <w:rFonts w:hint="cs"/>
          <w:sz w:val="22"/>
          <w:szCs w:val="22"/>
          <w:rtl/>
        </w:rPr>
        <w:t>ی</w:t>
      </w:r>
      <w:r w:rsidRPr="000230CE">
        <w:rPr>
          <w:rFonts w:hint="eastAsia"/>
          <w:sz w:val="22"/>
          <w:szCs w:val="22"/>
          <w:rtl/>
        </w:rPr>
        <w:t>ت</w:t>
      </w:r>
      <w:r w:rsidRPr="000230CE">
        <w:rPr>
          <w:rFonts w:hint="cs"/>
          <w:sz w:val="22"/>
          <w:szCs w:val="22"/>
          <w:rtl/>
        </w:rPr>
        <w:t>ی</w:t>
      </w:r>
      <w:r w:rsidR="00F94507" w:rsidRPr="000230CE">
        <w:rPr>
          <w:sz w:val="22"/>
          <w:szCs w:val="22"/>
          <w:rtl/>
        </w:rPr>
        <w:t xml:space="preserve"> </w:t>
      </w:r>
      <w:r w:rsidRPr="000230CE">
        <w:rPr>
          <w:rFonts w:hint="eastAsia"/>
          <w:sz w:val="22"/>
          <w:szCs w:val="22"/>
          <w:rtl/>
        </w:rPr>
        <w:t>متنوع</w:t>
      </w:r>
      <w:r w:rsidR="00F94507" w:rsidRPr="000230CE">
        <w:rPr>
          <w:sz w:val="22"/>
          <w:szCs w:val="22"/>
          <w:rtl/>
        </w:rPr>
        <w:t xml:space="preserve"> </w:t>
      </w:r>
      <w:r w:rsidRPr="000230CE">
        <w:rPr>
          <w:rFonts w:hint="eastAsia"/>
          <w:sz w:val="22"/>
          <w:szCs w:val="22"/>
          <w:rtl/>
        </w:rPr>
        <w:t>را</w:t>
      </w:r>
      <w:r w:rsidR="00F94507" w:rsidRPr="000230CE">
        <w:rPr>
          <w:sz w:val="22"/>
          <w:szCs w:val="22"/>
          <w:rtl/>
        </w:rPr>
        <w:t xml:space="preserve"> </w:t>
      </w:r>
      <w:r w:rsidRPr="000230CE">
        <w:rPr>
          <w:rFonts w:hint="eastAsia"/>
          <w:sz w:val="22"/>
          <w:szCs w:val="22"/>
          <w:rtl/>
        </w:rPr>
        <w:t>ممکن</w:t>
      </w:r>
      <w:r w:rsidR="00F94507" w:rsidRPr="000230CE">
        <w:rPr>
          <w:sz w:val="22"/>
          <w:szCs w:val="22"/>
          <w:rtl/>
        </w:rPr>
        <w:t xml:space="preserve"> </w:t>
      </w:r>
      <w:r w:rsidRPr="000230CE">
        <w:rPr>
          <w:rFonts w:hint="eastAsia"/>
          <w:sz w:val="22"/>
          <w:szCs w:val="22"/>
          <w:rtl/>
        </w:rPr>
        <w:t>سازد؛</w:t>
      </w:r>
      <w:r w:rsidR="00F94507" w:rsidRPr="000230CE">
        <w:rPr>
          <w:sz w:val="22"/>
          <w:szCs w:val="22"/>
          <w:rtl/>
        </w:rPr>
        <w:t xml:space="preserve"> </w:t>
      </w:r>
      <w:r w:rsidR="00C25FED" w:rsidRPr="000230CE">
        <w:rPr>
          <w:rtl/>
        </w:rPr>
        <w:t>قدامات برای کاهش شکاف دستمزد جنسیتی</w:t>
      </w:r>
      <w:r w:rsidR="00C25FED" w:rsidRPr="000230CE" w:rsidDel="00C25FED">
        <w:rPr>
          <w:rFonts w:hint="eastAsia"/>
          <w:sz w:val="22"/>
          <w:szCs w:val="22"/>
          <w:rtl/>
        </w:rPr>
        <w:t xml:space="preserve"> </w:t>
      </w:r>
      <w:r w:rsidR="00676F5C" w:rsidRPr="000230CE">
        <w:rPr>
          <w:rFonts w:hint="cs"/>
          <w:sz w:val="22"/>
          <w:szCs w:val="22"/>
          <w:rtl/>
        </w:rPr>
        <w:t xml:space="preserve"> </w:t>
      </w:r>
      <w:r w:rsidRPr="000230CE">
        <w:rPr>
          <w:rFonts w:hint="eastAsia"/>
          <w:sz w:val="22"/>
          <w:szCs w:val="22"/>
          <w:rtl/>
        </w:rPr>
        <w:t>؛</w:t>
      </w:r>
      <w:r w:rsidR="00F94507" w:rsidRPr="000230CE">
        <w:rPr>
          <w:sz w:val="22"/>
          <w:szCs w:val="22"/>
          <w:rtl/>
        </w:rPr>
        <w:t xml:space="preserve"> </w:t>
      </w:r>
      <w:r w:rsidRPr="000230CE">
        <w:rPr>
          <w:rFonts w:hint="eastAsia"/>
          <w:sz w:val="22"/>
          <w:szCs w:val="22"/>
          <w:rtl/>
        </w:rPr>
        <w:t>آموزش</w:t>
      </w:r>
      <w:r w:rsidR="00F94507" w:rsidRPr="000230CE">
        <w:rPr>
          <w:sz w:val="22"/>
          <w:szCs w:val="22"/>
          <w:rtl/>
        </w:rPr>
        <w:t xml:space="preserve"> </w:t>
      </w:r>
      <w:r w:rsidRPr="000230CE">
        <w:rPr>
          <w:rFonts w:hint="eastAsia"/>
          <w:sz w:val="22"/>
          <w:szCs w:val="22"/>
          <w:rtl/>
        </w:rPr>
        <w:t>کارکنان</w:t>
      </w:r>
      <w:r w:rsidR="00F94507" w:rsidRPr="000230CE">
        <w:rPr>
          <w:sz w:val="22"/>
          <w:szCs w:val="22"/>
          <w:rtl/>
        </w:rPr>
        <w:t xml:space="preserve"> </w:t>
      </w:r>
      <w:r w:rsidRPr="000230CE">
        <w:rPr>
          <w:rFonts w:hint="eastAsia"/>
          <w:sz w:val="22"/>
          <w:szCs w:val="22"/>
          <w:rtl/>
        </w:rPr>
        <w:t>زن</w:t>
      </w:r>
      <w:r w:rsidR="00F94507" w:rsidRPr="000230CE">
        <w:rPr>
          <w:sz w:val="22"/>
          <w:szCs w:val="22"/>
          <w:rtl/>
        </w:rPr>
        <w:t xml:space="preserve"> </w:t>
      </w:r>
      <w:r w:rsidRPr="000230CE">
        <w:rPr>
          <w:rFonts w:hint="eastAsia"/>
          <w:sz w:val="22"/>
          <w:szCs w:val="22"/>
          <w:rtl/>
        </w:rPr>
        <w:t>بخش</w:t>
      </w:r>
      <w:r w:rsidR="00F94507" w:rsidRPr="000230CE">
        <w:rPr>
          <w:sz w:val="22"/>
          <w:szCs w:val="22"/>
          <w:rtl/>
        </w:rPr>
        <w:t xml:space="preserve"> </w:t>
      </w:r>
      <w:r w:rsidRPr="000230CE">
        <w:rPr>
          <w:rFonts w:hint="eastAsia"/>
          <w:sz w:val="22"/>
          <w:szCs w:val="22"/>
          <w:rtl/>
        </w:rPr>
        <w:t>سلامت</w:t>
      </w:r>
      <w:r w:rsidR="00F94507" w:rsidRPr="000230CE">
        <w:rPr>
          <w:sz w:val="22"/>
          <w:szCs w:val="22"/>
          <w:rtl/>
        </w:rPr>
        <w:t xml:space="preserve"> </w:t>
      </w:r>
      <w:r w:rsidRPr="000230CE">
        <w:rPr>
          <w:rFonts w:hint="eastAsia"/>
          <w:sz w:val="22"/>
          <w:szCs w:val="22"/>
          <w:rtl/>
        </w:rPr>
        <w:t>برا</w:t>
      </w:r>
      <w:r w:rsidRPr="000230CE">
        <w:rPr>
          <w:rFonts w:hint="cs"/>
          <w:sz w:val="22"/>
          <w:szCs w:val="22"/>
          <w:rtl/>
        </w:rPr>
        <w:t>ی</w:t>
      </w:r>
      <w:r w:rsidR="00F94507" w:rsidRPr="000230CE">
        <w:rPr>
          <w:sz w:val="22"/>
          <w:szCs w:val="22"/>
          <w:rtl/>
        </w:rPr>
        <w:t xml:space="preserve"> </w:t>
      </w:r>
      <w:r w:rsidRPr="000230CE">
        <w:rPr>
          <w:rFonts w:hint="eastAsia"/>
          <w:sz w:val="22"/>
          <w:szCs w:val="22"/>
          <w:rtl/>
        </w:rPr>
        <w:t>متوازن‌ساز</w:t>
      </w:r>
      <w:r w:rsidRPr="000230CE">
        <w:rPr>
          <w:rFonts w:hint="cs"/>
          <w:sz w:val="22"/>
          <w:szCs w:val="22"/>
          <w:rtl/>
        </w:rPr>
        <w:t>ی</w:t>
      </w:r>
      <w:r w:rsidR="00F94507" w:rsidRPr="000230CE">
        <w:rPr>
          <w:sz w:val="22"/>
          <w:szCs w:val="22"/>
          <w:rtl/>
        </w:rPr>
        <w:t xml:space="preserve"> </w:t>
      </w:r>
      <w:r w:rsidRPr="000230CE">
        <w:rPr>
          <w:rFonts w:hint="eastAsia"/>
          <w:sz w:val="22"/>
          <w:szCs w:val="22"/>
          <w:rtl/>
        </w:rPr>
        <w:t>فهرست‌ها</w:t>
      </w:r>
      <w:r w:rsidRPr="000230CE">
        <w:rPr>
          <w:rFonts w:hint="cs"/>
          <w:sz w:val="22"/>
          <w:szCs w:val="22"/>
          <w:rtl/>
        </w:rPr>
        <w:t>ی</w:t>
      </w:r>
      <w:r w:rsidR="00F94507" w:rsidRPr="000230CE">
        <w:rPr>
          <w:sz w:val="22"/>
          <w:szCs w:val="22"/>
          <w:rtl/>
        </w:rPr>
        <w:t xml:space="preserve"> </w:t>
      </w:r>
      <w:r w:rsidRPr="000230CE">
        <w:rPr>
          <w:rFonts w:hint="eastAsia"/>
          <w:sz w:val="22"/>
          <w:szCs w:val="22"/>
          <w:rtl/>
        </w:rPr>
        <w:t>استقرار</w:t>
      </w:r>
      <w:r w:rsidR="00F94507"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Pr="000230CE">
        <w:rPr>
          <w:rFonts w:hint="eastAsia"/>
          <w:sz w:val="22"/>
          <w:szCs w:val="22"/>
          <w:rtl/>
        </w:rPr>
        <w:t>مواقع</w:t>
      </w:r>
      <w:r w:rsidR="00F94507" w:rsidRPr="000230CE">
        <w:rPr>
          <w:sz w:val="22"/>
          <w:szCs w:val="22"/>
          <w:rtl/>
        </w:rPr>
        <w:t xml:space="preserve"> </w:t>
      </w:r>
      <w:r w:rsidRPr="000230CE">
        <w:rPr>
          <w:rFonts w:hint="eastAsia"/>
          <w:sz w:val="22"/>
          <w:szCs w:val="22"/>
          <w:rtl/>
        </w:rPr>
        <w:t>اضطرار</w:t>
      </w:r>
      <w:r w:rsidRPr="000230CE">
        <w:rPr>
          <w:rFonts w:hint="cs"/>
          <w:sz w:val="22"/>
          <w:szCs w:val="22"/>
          <w:rtl/>
        </w:rPr>
        <w:t>ی</w:t>
      </w:r>
      <w:r w:rsidRPr="000230CE">
        <w:rPr>
          <w:rFonts w:hint="eastAsia"/>
          <w:sz w:val="22"/>
          <w:szCs w:val="22"/>
          <w:rtl/>
        </w:rPr>
        <w:t>؛</w:t>
      </w:r>
      <w:r w:rsidR="00F94507" w:rsidRPr="000230CE">
        <w:rPr>
          <w:sz w:val="22"/>
          <w:szCs w:val="22"/>
          <w:rtl/>
        </w:rPr>
        <w:t xml:space="preserve"> </w:t>
      </w:r>
      <w:r w:rsidRPr="000230CE">
        <w:rPr>
          <w:rFonts w:hint="eastAsia"/>
          <w:sz w:val="22"/>
          <w:szCs w:val="22"/>
          <w:rtl/>
        </w:rPr>
        <w:t>برنامه</w:t>
      </w:r>
      <w:r w:rsidR="00F94507" w:rsidRPr="000230CE">
        <w:rPr>
          <w:sz w:val="22"/>
          <w:szCs w:val="22"/>
          <w:rtl/>
        </w:rPr>
        <w:t xml:space="preserve"> </w:t>
      </w:r>
      <w:r w:rsidRPr="000230CE">
        <w:rPr>
          <w:rFonts w:hint="eastAsia"/>
          <w:sz w:val="22"/>
          <w:szCs w:val="22"/>
          <w:rtl/>
        </w:rPr>
        <w:t>عمل</w:t>
      </w:r>
      <w:r w:rsidRPr="000230CE">
        <w:rPr>
          <w:rFonts w:hint="cs"/>
          <w:sz w:val="22"/>
          <w:szCs w:val="22"/>
          <w:rtl/>
        </w:rPr>
        <w:t>ی</w:t>
      </w:r>
      <w:r w:rsidRPr="000230CE">
        <w:rPr>
          <w:rFonts w:hint="eastAsia"/>
          <w:sz w:val="22"/>
          <w:szCs w:val="22"/>
          <w:rtl/>
        </w:rPr>
        <w:t>ات</w:t>
      </w:r>
      <w:r w:rsidRPr="000230CE">
        <w:rPr>
          <w:rFonts w:hint="cs"/>
          <w:sz w:val="22"/>
          <w:szCs w:val="22"/>
          <w:rtl/>
        </w:rPr>
        <w:t>ی</w:t>
      </w:r>
      <w:r w:rsidR="00F94507" w:rsidRPr="000230CE">
        <w:rPr>
          <w:sz w:val="22"/>
          <w:szCs w:val="22"/>
          <w:rtl/>
        </w:rPr>
        <w:t xml:space="preserve"> </w:t>
      </w:r>
      <w:r w:rsidRPr="000230CE">
        <w:rPr>
          <w:rFonts w:hint="eastAsia"/>
          <w:sz w:val="22"/>
          <w:szCs w:val="22"/>
          <w:rtl/>
        </w:rPr>
        <w:t>برا</w:t>
      </w:r>
      <w:r w:rsidRPr="000230CE">
        <w:rPr>
          <w:rFonts w:hint="cs"/>
          <w:sz w:val="22"/>
          <w:szCs w:val="22"/>
          <w:rtl/>
        </w:rPr>
        <w:t>ی</w:t>
      </w:r>
      <w:r w:rsidR="00F94507" w:rsidRPr="000230CE">
        <w:rPr>
          <w:sz w:val="22"/>
          <w:szCs w:val="22"/>
          <w:rtl/>
        </w:rPr>
        <w:t xml:space="preserve"> </w:t>
      </w:r>
      <w:r w:rsidRPr="000230CE">
        <w:rPr>
          <w:rFonts w:hint="eastAsia"/>
          <w:sz w:val="22"/>
          <w:szCs w:val="22"/>
          <w:rtl/>
        </w:rPr>
        <w:t>ارائه</w:t>
      </w:r>
      <w:r w:rsidR="00F94507" w:rsidRPr="000230CE">
        <w:rPr>
          <w:sz w:val="22"/>
          <w:szCs w:val="22"/>
          <w:rtl/>
        </w:rPr>
        <w:t xml:space="preserve"> </w:t>
      </w:r>
      <w:r w:rsidRPr="000230CE">
        <w:rPr>
          <w:rFonts w:hint="eastAsia"/>
          <w:sz w:val="22"/>
          <w:szCs w:val="22"/>
          <w:rtl/>
        </w:rPr>
        <w:t>مراقبت‌ها</w:t>
      </w:r>
      <w:r w:rsidRPr="000230CE">
        <w:rPr>
          <w:rFonts w:hint="cs"/>
          <w:sz w:val="22"/>
          <w:szCs w:val="22"/>
          <w:rtl/>
        </w:rPr>
        <w:t>ی</w:t>
      </w:r>
      <w:r w:rsidR="00F94507" w:rsidRPr="000230CE">
        <w:rPr>
          <w:sz w:val="22"/>
          <w:szCs w:val="22"/>
          <w:rtl/>
        </w:rPr>
        <w:t xml:space="preserve"> </w:t>
      </w:r>
      <w:r w:rsidRPr="000230CE">
        <w:rPr>
          <w:rFonts w:hint="eastAsia"/>
          <w:sz w:val="22"/>
          <w:szCs w:val="22"/>
          <w:rtl/>
        </w:rPr>
        <w:t>ضرور</w:t>
      </w:r>
      <w:r w:rsidRPr="000230CE">
        <w:rPr>
          <w:rFonts w:hint="cs"/>
          <w:sz w:val="22"/>
          <w:szCs w:val="22"/>
          <w:rtl/>
        </w:rPr>
        <w:t>ی</w:t>
      </w:r>
      <w:r w:rsidR="00F94507" w:rsidRPr="000230CE">
        <w:rPr>
          <w:sz w:val="22"/>
          <w:szCs w:val="22"/>
          <w:rtl/>
        </w:rPr>
        <w:t xml:space="preserve"> </w:t>
      </w:r>
      <w:r w:rsidRPr="000230CE">
        <w:rPr>
          <w:rFonts w:hint="eastAsia"/>
          <w:sz w:val="22"/>
          <w:szCs w:val="22"/>
          <w:rtl/>
        </w:rPr>
        <w:t>سلامت</w:t>
      </w:r>
      <w:r w:rsidR="00F94507" w:rsidRPr="000230CE">
        <w:rPr>
          <w:sz w:val="22"/>
          <w:szCs w:val="22"/>
          <w:rtl/>
        </w:rPr>
        <w:t xml:space="preserve"> </w:t>
      </w:r>
      <w:r w:rsidRPr="000230CE">
        <w:rPr>
          <w:rFonts w:hint="eastAsia"/>
          <w:sz w:val="22"/>
          <w:szCs w:val="22"/>
          <w:rtl/>
        </w:rPr>
        <w:t>بارور</w:t>
      </w:r>
      <w:r w:rsidRPr="000230CE">
        <w:rPr>
          <w:rFonts w:hint="cs"/>
          <w:sz w:val="22"/>
          <w:szCs w:val="22"/>
          <w:rtl/>
        </w:rPr>
        <w:t>ی</w:t>
      </w:r>
      <w:r w:rsidR="00F94507"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Pr="000230CE">
        <w:rPr>
          <w:rFonts w:hint="eastAsia"/>
          <w:sz w:val="22"/>
          <w:szCs w:val="22"/>
          <w:rtl/>
        </w:rPr>
        <w:t>شرا</w:t>
      </w:r>
      <w:r w:rsidRPr="000230CE">
        <w:rPr>
          <w:rFonts w:hint="cs"/>
          <w:sz w:val="22"/>
          <w:szCs w:val="22"/>
          <w:rtl/>
        </w:rPr>
        <w:t>ی</w:t>
      </w:r>
      <w:r w:rsidRPr="000230CE">
        <w:rPr>
          <w:rFonts w:hint="eastAsia"/>
          <w:sz w:val="22"/>
          <w:szCs w:val="22"/>
          <w:rtl/>
        </w:rPr>
        <w:t>ط</w:t>
      </w:r>
      <w:r w:rsidR="00F94507" w:rsidRPr="000230CE">
        <w:rPr>
          <w:sz w:val="22"/>
          <w:szCs w:val="22"/>
          <w:rtl/>
        </w:rPr>
        <w:t xml:space="preserve"> </w:t>
      </w:r>
      <w:r w:rsidRPr="000230CE">
        <w:rPr>
          <w:rFonts w:hint="eastAsia"/>
          <w:sz w:val="22"/>
          <w:szCs w:val="22"/>
          <w:rtl/>
        </w:rPr>
        <w:t>بحران</w:t>
      </w:r>
      <w:r w:rsidRPr="000230CE">
        <w:rPr>
          <w:rFonts w:hint="cs"/>
          <w:sz w:val="22"/>
          <w:szCs w:val="22"/>
          <w:rtl/>
        </w:rPr>
        <w:t>ی</w:t>
      </w:r>
      <w:r w:rsidRPr="000230CE">
        <w:rPr>
          <w:rFonts w:hint="eastAsia"/>
          <w:sz w:val="22"/>
          <w:szCs w:val="22"/>
          <w:rtl/>
        </w:rPr>
        <w:t>؛</w:t>
      </w:r>
      <w:r w:rsidR="00F94507" w:rsidRPr="000230CE">
        <w:rPr>
          <w:sz w:val="22"/>
          <w:szCs w:val="22"/>
          <w:rtl/>
        </w:rPr>
        <w:t xml:space="preserve"> </w:t>
      </w:r>
      <w:r w:rsidRPr="000230CE">
        <w:rPr>
          <w:rFonts w:hint="eastAsia"/>
          <w:sz w:val="22"/>
          <w:szCs w:val="22"/>
          <w:rtl/>
        </w:rPr>
        <w:t>برنامه</w:t>
      </w:r>
      <w:r w:rsidR="00F94507" w:rsidRPr="000230CE">
        <w:rPr>
          <w:sz w:val="22"/>
          <w:szCs w:val="22"/>
          <w:rtl/>
        </w:rPr>
        <w:t xml:space="preserve"> </w:t>
      </w:r>
      <w:r w:rsidRPr="000230CE">
        <w:rPr>
          <w:rFonts w:hint="eastAsia"/>
          <w:sz w:val="22"/>
          <w:szCs w:val="22"/>
          <w:rtl/>
        </w:rPr>
        <w:t>مل</w:t>
      </w:r>
      <w:r w:rsidRPr="000230CE">
        <w:rPr>
          <w:rFonts w:hint="cs"/>
          <w:sz w:val="22"/>
          <w:szCs w:val="22"/>
          <w:rtl/>
        </w:rPr>
        <w:t>ی</w:t>
      </w:r>
      <w:r w:rsidR="00F94507" w:rsidRPr="000230CE">
        <w:rPr>
          <w:sz w:val="22"/>
          <w:szCs w:val="22"/>
          <w:rtl/>
        </w:rPr>
        <w:t xml:space="preserve"> </w:t>
      </w:r>
      <w:r w:rsidRPr="000230CE">
        <w:rPr>
          <w:rFonts w:hint="eastAsia"/>
          <w:sz w:val="22"/>
          <w:szCs w:val="22"/>
          <w:rtl/>
        </w:rPr>
        <w:t>پاسخ</w:t>
      </w:r>
      <w:r w:rsidR="00F94507" w:rsidRPr="000230CE">
        <w:rPr>
          <w:sz w:val="22"/>
          <w:szCs w:val="22"/>
          <w:rtl/>
        </w:rPr>
        <w:t xml:space="preserve"> </w:t>
      </w:r>
      <w:r w:rsidRPr="000230CE">
        <w:rPr>
          <w:rFonts w:hint="eastAsia"/>
          <w:sz w:val="22"/>
          <w:szCs w:val="22"/>
          <w:rtl/>
        </w:rPr>
        <w:t>واکس</w:t>
      </w:r>
      <w:r w:rsidRPr="000230CE">
        <w:rPr>
          <w:rFonts w:hint="cs"/>
          <w:sz w:val="22"/>
          <w:szCs w:val="22"/>
          <w:rtl/>
        </w:rPr>
        <w:t>ی</w:t>
      </w:r>
      <w:r w:rsidRPr="000230CE">
        <w:rPr>
          <w:rFonts w:hint="eastAsia"/>
          <w:sz w:val="22"/>
          <w:szCs w:val="22"/>
          <w:rtl/>
        </w:rPr>
        <w:t>ناس</w:t>
      </w:r>
      <w:r w:rsidRPr="000230CE">
        <w:rPr>
          <w:rFonts w:hint="cs"/>
          <w:sz w:val="22"/>
          <w:szCs w:val="22"/>
          <w:rtl/>
        </w:rPr>
        <w:t>ی</w:t>
      </w:r>
      <w:r w:rsidRPr="000230CE">
        <w:rPr>
          <w:rFonts w:hint="eastAsia"/>
          <w:sz w:val="22"/>
          <w:szCs w:val="22"/>
          <w:rtl/>
        </w:rPr>
        <w:t>ون</w:t>
      </w:r>
      <w:r w:rsidR="00F94507" w:rsidRPr="000230CE">
        <w:rPr>
          <w:sz w:val="22"/>
          <w:szCs w:val="22"/>
          <w:rtl/>
        </w:rPr>
        <w:t xml:space="preserve"> </w:t>
      </w:r>
      <w:r w:rsidRPr="000230CE">
        <w:rPr>
          <w:rFonts w:hint="eastAsia"/>
          <w:sz w:val="22"/>
          <w:szCs w:val="22"/>
          <w:rtl/>
        </w:rPr>
        <w:t>گسترده</w:t>
      </w:r>
      <w:r w:rsidR="00F94507"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Pr="000230CE">
        <w:rPr>
          <w:rFonts w:hint="eastAsia"/>
          <w:sz w:val="22"/>
          <w:szCs w:val="22"/>
          <w:rtl/>
        </w:rPr>
        <w:t>برابر</w:t>
      </w:r>
      <w:r w:rsidR="00F94507" w:rsidRPr="000230CE">
        <w:rPr>
          <w:sz w:val="22"/>
          <w:szCs w:val="22"/>
          <w:rtl/>
        </w:rPr>
        <w:t xml:space="preserve"> </w:t>
      </w:r>
      <w:r w:rsidR="00025550" w:rsidRPr="000230CE">
        <w:rPr>
          <w:rFonts w:hint="eastAsia"/>
          <w:sz w:val="22"/>
          <w:szCs w:val="22"/>
          <w:rtl/>
        </w:rPr>
        <w:t>طغیان</w:t>
      </w:r>
      <w:r w:rsidR="00F94507" w:rsidRPr="000230CE">
        <w:rPr>
          <w:sz w:val="22"/>
          <w:szCs w:val="22"/>
          <w:rtl/>
        </w:rPr>
        <w:t xml:space="preserve"> </w:t>
      </w:r>
      <w:r w:rsidRPr="000230CE">
        <w:rPr>
          <w:rFonts w:hint="eastAsia"/>
          <w:sz w:val="22"/>
          <w:szCs w:val="22"/>
          <w:rtl/>
        </w:rPr>
        <w:t>ب</w:t>
      </w:r>
      <w:r w:rsidRPr="000230CE">
        <w:rPr>
          <w:rFonts w:hint="cs"/>
          <w:sz w:val="22"/>
          <w:szCs w:val="22"/>
          <w:rtl/>
        </w:rPr>
        <w:t>ی</w:t>
      </w:r>
      <w:r w:rsidRPr="000230CE">
        <w:rPr>
          <w:rFonts w:hint="eastAsia"/>
          <w:sz w:val="22"/>
          <w:szCs w:val="22"/>
          <w:rtl/>
        </w:rPr>
        <w:t>مار</w:t>
      </w:r>
      <w:r w:rsidRPr="000230CE">
        <w:rPr>
          <w:rFonts w:hint="cs"/>
          <w:sz w:val="22"/>
          <w:szCs w:val="22"/>
          <w:rtl/>
        </w:rPr>
        <w:t>ی‌</w:t>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Pr="000230CE">
        <w:rPr>
          <w:rFonts w:hint="eastAsia"/>
          <w:sz w:val="22"/>
          <w:szCs w:val="22"/>
          <w:rtl/>
        </w:rPr>
        <w:t>قابل‌پ</w:t>
      </w:r>
      <w:r w:rsidRPr="000230CE">
        <w:rPr>
          <w:rFonts w:hint="cs"/>
          <w:sz w:val="22"/>
          <w:szCs w:val="22"/>
          <w:rtl/>
        </w:rPr>
        <w:t>ی</w:t>
      </w:r>
      <w:r w:rsidRPr="000230CE">
        <w:rPr>
          <w:rFonts w:hint="eastAsia"/>
          <w:sz w:val="22"/>
          <w:szCs w:val="22"/>
          <w:rtl/>
        </w:rPr>
        <w:t>شگ</w:t>
      </w:r>
      <w:r w:rsidRPr="000230CE">
        <w:rPr>
          <w:rFonts w:hint="cs"/>
          <w:sz w:val="22"/>
          <w:szCs w:val="22"/>
          <w:rtl/>
        </w:rPr>
        <w:t>ی</w:t>
      </w:r>
      <w:r w:rsidRPr="000230CE">
        <w:rPr>
          <w:rFonts w:hint="eastAsia"/>
          <w:sz w:val="22"/>
          <w:szCs w:val="22"/>
          <w:rtl/>
        </w:rPr>
        <w:t>ر</w:t>
      </w:r>
      <w:r w:rsidRPr="000230CE">
        <w:rPr>
          <w:rFonts w:hint="cs"/>
          <w:sz w:val="22"/>
          <w:szCs w:val="22"/>
          <w:rtl/>
        </w:rPr>
        <w:t>ی</w:t>
      </w:r>
      <w:r w:rsidR="00F94507" w:rsidRPr="000230CE">
        <w:rPr>
          <w:sz w:val="22"/>
          <w:szCs w:val="22"/>
          <w:rtl/>
        </w:rPr>
        <w:t xml:space="preserve"> </w:t>
      </w:r>
      <w:r w:rsidRPr="000230CE">
        <w:rPr>
          <w:rFonts w:hint="eastAsia"/>
          <w:sz w:val="22"/>
          <w:szCs w:val="22"/>
          <w:rtl/>
        </w:rPr>
        <w:t>با</w:t>
      </w:r>
      <w:r w:rsidR="00F94507" w:rsidRPr="000230CE">
        <w:rPr>
          <w:sz w:val="22"/>
          <w:szCs w:val="22"/>
          <w:rtl/>
        </w:rPr>
        <w:t xml:space="preserve"> </w:t>
      </w:r>
      <w:r w:rsidRPr="000230CE">
        <w:rPr>
          <w:rFonts w:hint="eastAsia"/>
          <w:sz w:val="22"/>
          <w:szCs w:val="22"/>
          <w:rtl/>
        </w:rPr>
        <w:t>واکسن</w:t>
      </w:r>
      <w:r w:rsidR="00F94507" w:rsidRPr="000230CE">
        <w:rPr>
          <w:sz w:val="22"/>
          <w:szCs w:val="22"/>
          <w:rtl/>
        </w:rPr>
        <w:t xml:space="preserve"> </w:t>
      </w:r>
      <w:r w:rsidRPr="000230CE">
        <w:rPr>
          <w:sz w:val="22"/>
          <w:szCs w:val="22"/>
        </w:rPr>
        <w:t>(VPD)</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موانع</w:t>
      </w:r>
      <w:r w:rsidR="00F94507" w:rsidRPr="000230CE">
        <w:rPr>
          <w:sz w:val="22"/>
          <w:szCs w:val="22"/>
          <w:rtl/>
        </w:rPr>
        <w:t xml:space="preserve"> </w:t>
      </w:r>
      <w:r w:rsidRPr="000230CE">
        <w:rPr>
          <w:sz w:val="22"/>
          <w:szCs w:val="22"/>
          <w:rtl/>
        </w:rPr>
        <w:t>دسترس</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پذ</w:t>
      </w:r>
      <w:r w:rsidRPr="000230CE">
        <w:rPr>
          <w:rFonts w:hint="cs"/>
          <w:sz w:val="22"/>
          <w:szCs w:val="22"/>
          <w:rtl/>
        </w:rPr>
        <w:t>ی</w:t>
      </w:r>
      <w:r w:rsidRPr="000230CE">
        <w:rPr>
          <w:rFonts w:hint="eastAsia"/>
          <w:sz w:val="22"/>
          <w:szCs w:val="22"/>
          <w:rtl/>
        </w:rPr>
        <w:t>رش</w:t>
      </w:r>
      <w:r w:rsidR="00F94507" w:rsidRPr="000230CE">
        <w:rPr>
          <w:sz w:val="22"/>
          <w:szCs w:val="22"/>
          <w:rtl/>
        </w:rPr>
        <w:t xml:space="preserve"> </w:t>
      </w:r>
      <w:r w:rsidRPr="000230CE">
        <w:rPr>
          <w:sz w:val="22"/>
          <w:szCs w:val="22"/>
          <w:rtl/>
        </w:rPr>
        <w:t>واکسن</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گروه‌ها</w:t>
      </w:r>
      <w:r w:rsidRPr="000230CE">
        <w:rPr>
          <w:rFonts w:hint="cs"/>
          <w:sz w:val="22"/>
          <w:szCs w:val="22"/>
          <w:rtl/>
        </w:rPr>
        <w:t>ی</w:t>
      </w:r>
      <w:r w:rsidR="00F94507" w:rsidRPr="000230CE">
        <w:rPr>
          <w:sz w:val="22"/>
          <w:szCs w:val="22"/>
          <w:rtl/>
        </w:rPr>
        <w:t xml:space="preserve"> </w:t>
      </w:r>
      <w:r w:rsidRPr="000230CE">
        <w:rPr>
          <w:sz w:val="22"/>
          <w:szCs w:val="22"/>
          <w:rtl/>
        </w:rPr>
        <w:t>حاش</w:t>
      </w:r>
      <w:r w:rsidRPr="000230CE">
        <w:rPr>
          <w:rFonts w:hint="cs"/>
          <w:sz w:val="22"/>
          <w:szCs w:val="22"/>
          <w:rtl/>
        </w:rPr>
        <w:t>ی</w:t>
      </w:r>
      <w:r w:rsidRPr="000230CE">
        <w:rPr>
          <w:rFonts w:hint="eastAsia"/>
          <w:sz w:val="22"/>
          <w:szCs w:val="22"/>
          <w:rtl/>
        </w:rPr>
        <w:t>ه‌نش</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آس</w:t>
      </w:r>
      <w:r w:rsidRPr="000230CE">
        <w:rPr>
          <w:rFonts w:hint="cs"/>
          <w:sz w:val="22"/>
          <w:szCs w:val="22"/>
          <w:rtl/>
        </w:rPr>
        <w:t>ی</w:t>
      </w:r>
      <w:r w:rsidRPr="000230CE">
        <w:rPr>
          <w:rFonts w:hint="eastAsia"/>
          <w:sz w:val="22"/>
          <w:szCs w:val="22"/>
          <w:rtl/>
        </w:rPr>
        <w:t>ب‌پذ</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00676F5C" w:rsidRPr="000230CE">
        <w:rPr>
          <w:rFonts w:hint="cs"/>
          <w:sz w:val="22"/>
          <w:szCs w:val="22"/>
          <w:rtl/>
        </w:rPr>
        <w:t xml:space="preserve">را </w:t>
      </w:r>
      <w:r w:rsidRPr="000230CE">
        <w:rPr>
          <w:sz w:val="22"/>
          <w:szCs w:val="22"/>
          <w:rtl/>
        </w:rPr>
        <w:t>مورد</w:t>
      </w:r>
      <w:r w:rsidR="00F94507" w:rsidRPr="000230CE">
        <w:rPr>
          <w:sz w:val="22"/>
          <w:szCs w:val="22"/>
          <w:rtl/>
        </w:rPr>
        <w:t xml:space="preserve"> </w:t>
      </w:r>
      <w:r w:rsidRPr="000230CE">
        <w:rPr>
          <w:sz w:val="22"/>
          <w:szCs w:val="22"/>
          <w:rtl/>
        </w:rPr>
        <w:t>توجه</w:t>
      </w:r>
      <w:r w:rsidR="00F94507" w:rsidRPr="000230CE">
        <w:rPr>
          <w:sz w:val="22"/>
          <w:szCs w:val="22"/>
          <w:rtl/>
        </w:rPr>
        <w:t xml:space="preserve"> </w:t>
      </w:r>
      <w:r w:rsidRPr="000230CE">
        <w:rPr>
          <w:sz w:val="22"/>
          <w:szCs w:val="22"/>
          <w:rtl/>
        </w:rPr>
        <w:t>قرار</w:t>
      </w:r>
      <w:r w:rsidR="00F94507" w:rsidRPr="000230CE">
        <w:rPr>
          <w:sz w:val="22"/>
          <w:szCs w:val="22"/>
          <w:rtl/>
        </w:rPr>
        <w:t xml:space="preserve"> </w:t>
      </w:r>
      <w:r w:rsidRPr="000230CE">
        <w:rPr>
          <w:sz w:val="22"/>
          <w:szCs w:val="22"/>
          <w:rtl/>
        </w:rPr>
        <w:t>دهد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توز</w:t>
      </w:r>
      <w:r w:rsidRPr="000230CE">
        <w:rPr>
          <w:rFonts w:hint="cs"/>
          <w:sz w:val="22"/>
          <w:szCs w:val="22"/>
          <w:rtl/>
        </w:rPr>
        <w:t>ی</w:t>
      </w:r>
      <w:r w:rsidRPr="000230CE">
        <w:rPr>
          <w:rFonts w:hint="eastAsia"/>
          <w:sz w:val="22"/>
          <w:szCs w:val="22"/>
          <w:rtl/>
        </w:rPr>
        <w:t>ع</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اجرا</w:t>
      </w:r>
      <w:r w:rsidRPr="000230CE">
        <w:rPr>
          <w:rFonts w:hint="cs"/>
          <w:sz w:val="22"/>
          <w:szCs w:val="22"/>
          <w:rtl/>
        </w:rPr>
        <w:t>ی</w:t>
      </w:r>
      <w:r w:rsidR="00F94507" w:rsidRPr="000230CE">
        <w:rPr>
          <w:sz w:val="22"/>
          <w:szCs w:val="22"/>
          <w:rtl/>
        </w:rPr>
        <w:t xml:space="preserve"> </w:t>
      </w:r>
      <w:r w:rsidRPr="000230CE">
        <w:rPr>
          <w:sz w:val="22"/>
          <w:szCs w:val="22"/>
          <w:rtl/>
        </w:rPr>
        <w:t>عادلانه</w:t>
      </w:r>
      <w:r w:rsidR="00F94507" w:rsidRPr="000230CE">
        <w:rPr>
          <w:sz w:val="22"/>
          <w:szCs w:val="22"/>
          <w:rtl/>
        </w:rPr>
        <w:t xml:space="preserve"> </w:t>
      </w:r>
      <w:r w:rsidRPr="000230CE">
        <w:rPr>
          <w:sz w:val="22"/>
          <w:szCs w:val="22"/>
          <w:rtl/>
        </w:rPr>
        <w:t>واکس</w:t>
      </w:r>
      <w:r w:rsidR="003B47DF" w:rsidRPr="000230CE">
        <w:rPr>
          <w:rFonts w:hint="cs"/>
          <w:sz w:val="22"/>
          <w:szCs w:val="22"/>
          <w:rtl/>
        </w:rPr>
        <w:t>یناسیون</w:t>
      </w:r>
      <w:r w:rsidR="00452159" w:rsidRPr="000230CE">
        <w:rPr>
          <w:rFonts w:hint="cs"/>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تضم</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کند؛</w:t>
      </w:r>
      <w:r w:rsidR="00F94507" w:rsidRPr="000230CE">
        <w:rPr>
          <w:sz w:val="22"/>
          <w:szCs w:val="22"/>
          <w:rtl/>
        </w:rPr>
        <w:t xml:space="preserve"> </w:t>
      </w:r>
      <w:r w:rsidR="00EF5DF4" w:rsidRPr="000230CE">
        <w:rPr>
          <w:sz w:val="22"/>
          <w:szCs w:val="22"/>
          <w:rtl/>
        </w:rPr>
        <w:t>مکانیسم‌های</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کاهش</w:t>
      </w:r>
      <w:r w:rsidR="00F94507" w:rsidRPr="000230CE">
        <w:rPr>
          <w:sz w:val="22"/>
          <w:szCs w:val="22"/>
          <w:rtl/>
        </w:rPr>
        <w:t xml:space="preserve"> </w:t>
      </w:r>
      <w:r w:rsidRPr="000230CE">
        <w:rPr>
          <w:sz w:val="22"/>
          <w:szCs w:val="22"/>
          <w:rtl/>
        </w:rPr>
        <w:t>مواجهه</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خطر</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آس</w:t>
      </w:r>
      <w:r w:rsidRPr="000230CE">
        <w:rPr>
          <w:rFonts w:hint="cs"/>
          <w:sz w:val="22"/>
          <w:szCs w:val="22"/>
          <w:rtl/>
        </w:rPr>
        <w:t>ی</w:t>
      </w:r>
      <w:r w:rsidRPr="000230CE">
        <w:rPr>
          <w:rFonts w:hint="eastAsia"/>
          <w:sz w:val="22"/>
          <w:szCs w:val="22"/>
          <w:rtl/>
        </w:rPr>
        <w:t>ب‌پذ</w:t>
      </w:r>
      <w:r w:rsidRPr="000230CE">
        <w:rPr>
          <w:rFonts w:hint="cs"/>
          <w:sz w:val="22"/>
          <w:szCs w:val="22"/>
          <w:rtl/>
        </w:rPr>
        <w:t>ی</w:t>
      </w:r>
      <w:r w:rsidRPr="000230CE">
        <w:rPr>
          <w:rFonts w:hint="eastAsia"/>
          <w:sz w:val="22"/>
          <w:szCs w:val="22"/>
          <w:rtl/>
        </w:rPr>
        <w:t>رتر</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گروه‌ها</w:t>
      </w:r>
      <w:r w:rsidR="00FA5EE5" w:rsidRPr="000230CE">
        <w:rPr>
          <w:sz w:val="22"/>
          <w:szCs w:val="22"/>
          <w:rtl/>
        </w:rPr>
        <w:t>/</w:t>
      </w:r>
      <w:r w:rsidR="00F94507" w:rsidRPr="000230CE">
        <w:rPr>
          <w:sz w:val="22"/>
          <w:szCs w:val="22"/>
          <w:rtl/>
        </w:rPr>
        <w:t xml:space="preserve"> </w:t>
      </w:r>
      <w:r w:rsidRPr="000230CE">
        <w:rPr>
          <w:sz w:val="22"/>
          <w:szCs w:val="22"/>
          <w:rtl/>
        </w:rPr>
        <w:t>حرفه‌ها</w:t>
      </w:r>
      <w:r w:rsidR="00FA5EE5" w:rsidRPr="000230CE">
        <w:rPr>
          <w:sz w:val="22"/>
          <w:szCs w:val="22"/>
          <w:rtl/>
        </w:rPr>
        <w:t>/</w:t>
      </w:r>
      <w:r w:rsidR="00F94507" w:rsidRPr="000230CE">
        <w:rPr>
          <w:sz w:val="22"/>
          <w:szCs w:val="22"/>
          <w:rtl/>
        </w:rPr>
        <w:t xml:space="preserve"> </w:t>
      </w:r>
      <w:r w:rsidRPr="000230CE">
        <w:rPr>
          <w:sz w:val="22"/>
          <w:szCs w:val="22"/>
          <w:rtl/>
        </w:rPr>
        <w:t>رده‌ها؛</w:t>
      </w:r>
      <w:r w:rsidR="00F94507" w:rsidRPr="000230CE">
        <w:rPr>
          <w:sz w:val="22"/>
          <w:szCs w:val="22"/>
          <w:rtl/>
        </w:rPr>
        <w:t xml:space="preserve"> </w:t>
      </w:r>
      <w:r w:rsidRPr="000230CE">
        <w:rPr>
          <w:rFonts w:hint="cs"/>
          <w:sz w:val="22"/>
          <w:szCs w:val="22"/>
          <w:rtl/>
        </w:rPr>
        <w:t>تهیه</w:t>
      </w:r>
      <w:r w:rsidR="00F94507" w:rsidRPr="000230CE">
        <w:rPr>
          <w:sz w:val="22"/>
          <w:szCs w:val="22"/>
          <w:rtl/>
        </w:rPr>
        <w:t xml:space="preserve"> </w:t>
      </w:r>
      <w:r w:rsidRPr="000230CE">
        <w:rPr>
          <w:sz w:val="22"/>
          <w:szCs w:val="22"/>
          <w:rtl/>
        </w:rPr>
        <w:t>تجه</w:t>
      </w:r>
      <w:r w:rsidRPr="000230CE">
        <w:rPr>
          <w:rFonts w:hint="cs"/>
          <w:sz w:val="22"/>
          <w:szCs w:val="22"/>
          <w:rtl/>
        </w:rPr>
        <w:t>ی</w:t>
      </w:r>
      <w:r w:rsidRPr="000230CE">
        <w:rPr>
          <w:rFonts w:hint="eastAsia"/>
          <w:sz w:val="22"/>
          <w:szCs w:val="22"/>
          <w:rtl/>
        </w:rPr>
        <w:t>زات</w:t>
      </w:r>
      <w:r w:rsidR="00F94507" w:rsidRPr="000230CE">
        <w:rPr>
          <w:sz w:val="22"/>
          <w:szCs w:val="22"/>
          <w:rtl/>
        </w:rPr>
        <w:t xml:space="preserve"> </w:t>
      </w:r>
      <w:r w:rsidRPr="000230CE">
        <w:rPr>
          <w:sz w:val="22"/>
          <w:szCs w:val="22"/>
          <w:rtl/>
        </w:rPr>
        <w:t>حفاظت</w:t>
      </w:r>
      <w:r w:rsidR="00F94507" w:rsidRPr="000230CE">
        <w:rPr>
          <w:sz w:val="22"/>
          <w:szCs w:val="22"/>
          <w:rtl/>
        </w:rPr>
        <w:t xml:space="preserve"> </w:t>
      </w:r>
      <w:r w:rsidRPr="000230CE">
        <w:rPr>
          <w:sz w:val="22"/>
          <w:szCs w:val="22"/>
          <w:rtl/>
        </w:rPr>
        <w:t>فرد</w:t>
      </w:r>
      <w:r w:rsidRPr="000230CE">
        <w:rPr>
          <w:rFonts w:hint="cs"/>
          <w:sz w:val="22"/>
          <w:szCs w:val="22"/>
          <w:rtl/>
        </w:rPr>
        <w:t>ی</w:t>
      </w:r>
      <w:r w:rsidR="00F94507" w:rsidRPr="000230CE">
        <w:rPr>
          <w:sz w:val="22"/>
          <w:szCs w:val="22"/>
          <w:rtl/>
        </w:rPr>
        <w:t xml:space="preserve"> </w:t>
      </w:r>
      <w:r w:rsidRPr="000230CE">
        <w:rPr>
          <w:sz w:val="22"/>
          <w:szCs w:val="22"/>
        </w:rPr>
        <w:t>(PPE)</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پرسنل</w:t>
      </w:r>
      <w:r w:rsidR="00F94507" w:rsidRPr="000230CE">
        <w:rPr>
          <w:sz w:val="22"/>
          <w:szCs w:val="22"/>
          <w:rtl/>
        </w:rPr>
        <w:t xml:space="preserve"> </w:t>
      </w:r>
      <w:r w:rsidRPr="000230CE">
        <w:rPr>
          <w:sz w:val="22"/>
          <w:szCs w:val="22"/>
          <w:rtl/>
        </w:rPr>
        <w:t>پزشک</w:t>
      </w:r>
      <w:r w:rsidRPr="000230CE">
        <w:rPr>
          <w:rFonts w:hint="cs"/>
          <w:sz w:val="22"/>
          <w:szCs w:val="22"/>
          <w:rtl/>
        </w:rPr>
        <w:t>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متناسب</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تنوع</w:t>
      </w:r>
      <w:r w:rsidR="00F94507" w:rsidRPr="000230CE">
        <w:rPr>
          <w:sz w:val="22"/>
          <w:szCs w:val="22"/>
          <w:rtl/>
        </w:rPr>
        <w:t xml:space="preserve"> </w:t>
      </w:r>
      <w:r w:rsidRPr="000230CE">
        <w:rPr>
          <w:sz w:val="22"/>
          <w:szCs w:val="22"/>
          <w:rtl/>
        </w:rPr>
        <w:t>اندام‌ها</w:t>
      </w:r>
      <w:r w:rsidR="00F94507" w:rsidRPr="000230CE">
        <w:rPr>
          <w:sz w:val="22"/>
          <w:szCs w:val="22"/>
          <w:rtl/>
        </w:rPr>
        <w:t xml:space="preserve"> </w:t>
      </w:r>
      <w:r w:rsidRPr="000230CE">
        <w:rPr>
          <w:sz w:val="22"/>
          <w:szCs w:val="22"/>
          <w:rtl/>
        </w:rPr>
        <w:t>طراح</w:t>
      </w:r>
      <w:r w:rsidRPr="000230CE">
        <w:rPr>
          <w:rFonts w:hint="cs"/>
          <w:sz w:val="22"/>
          <w:szCs w:val="22"/>
          <w:rtl/>
        </w:rPr>
        <w:t>ی</w:t>
      </w:r>
      <w:r w:rsidR="00F94507" w:rsidRPr="000230CE">
        <w:rPr>
          <w:sz w:val="22"/>
          <w:szCs w:val="22"/>
          <w:rtl/>
        </w:rPr>
        <w:t xml:space="preserve"> </w:t>
      </w:r>
      <w:r w:rsidRPr="000230CE">
        <w:rPr>
          <w:sz w:val="22"/>
          <w:szCs w:val="22"/>
          <w:rtl/>
        </w:rPr>
        <w:t>شده‌اند؛</w:t>
      </w:r>
      <w:r w:rsidR="00F94507" w:rsidRPr="000230CE">
        <w:rPr>
          <w:sz w:val="22"/>
          <w:szCs w:val="22"/>
          <w:rtl/>
        </w:rPr>
        <w:t xml:space="preserve"> </w:t>
      </w:r>
      <w:r w:rsidRPr="000230CE">
        <w:rPr>
          <w:sz w:val="22"/>
          <w:szCs w:val="22"/>
          <w:rtl/>
        </w:rPr>
        <w:t>کمپ</w:t>
      </w:r>
      <w:r w:rsidRPr="000230CE">
        <w:rPr>
          <w:rFonts w:hint="cs"/>
          <w:sz w:val="22"/>
          <w:szCs w:val="22"/>
          <w:rtl/>
        </w:rPr>
        <w:t>ی</w:t>
      </w:r>
      <w:r w:rsidRPr="000230CE">
        <w:rPr>
          <w:rFonts w:hint="eastAsia"/>
          <w:sz w:val="22"/>
          <w:szCs w:val="22"/>
          <w:rtl/>
        </w:rPr>
        <w:t>ن‌ها</w:t>
      </w:r>
      <w:r w:rsidRPr="000230CE">
        <w:rPr>
          <w:rFonts w:hint="cs"/>
          <w:sz w:val="22"/>
          <w:szCs w:val="22"/>
          <w:rtl/>
        </w:rPr>
        <w:t>ی</w:t>
      </w:r>
      <w:r w:rsidR="00F94507" w:rsidRPr="000230CE">
        <w:rPr>
          <w:sz w:val="22"/>
          <w:szCs w:val="22"/>
          <w:rtl/>
        </w:rPr>
        <w:t xml:space="preserve"> </w:t>
      </w:r>
      <w:r w:rsidRPr="000230CE">
        <w:rPr>
          <w:rFonts w:hint="eastAsia"/>
          <w:sz w:val="22"/>
          <w:szCs w:val="22"/>
          <w:rtl/>
        </w:rPr>
        <w:t>هدفمند</w:t>
      </w:r>
      <w:r w:rsidR="00F94507" w:rsidRPr="000230CE">
        <w:rPr>
          <w:sz w:val="22"/>
          <w:szCs w:val="22"/>
          <w:rtl/>
        </w:rPr>
        <w:t xml:space="preserve"> </w:t>
      </w:r>
      <w:r w:rsidRPr="000230CE">
        <w:rPr>
          <w:rFonts w:hint="eastAsia"/>
          <w:sz w:val="22"/>
          <w:szCs w:val="22"/>
          <w:rtl/>
        </w:rPr>
        <w:t>برا</w:t>
      </w:r>
      <w:r w:rsidRPr="000230CE">
        <w:rPr>
          <w:rFonts w:hint="cs"/>
          <w:sz w:val="22"/>
          <w:szCs w:val="22"/>
          <w:rtl/>
        </w:rPr>
        <w:t>ی</w:t>
      </w:r>
      <w:r w:rsidR="00F94507" w:rsidRPr="000230CE">
        <w:rPr>
          <w:sz w:val="22"/>
          <w:szCs w:val="22"/>
          <w:rtl/>
        </w:rPr>
        <w:t xml:space="preserve"> </w:t>
      </w:r>
      <w:r w:rsidRPr="000230CE">
        <w:rPr>
          <w:rFonts w:hint="eastAsia"/>
          <w:sz w:val="22"/>
          <w:szCs w:val="22"/>
          <w:rtl/>
        </w:rPr>
        <w:lastRenderedPageBreak/>
        <w:t>پ</w:t>
      </w:r>
      <w:r w:rsidRPr="000230CE">
        <w:rPr>
          <w:rFonts w:hint="cs"/>
          <w:sz w:val="22"/>
          <w:szCs w:val="22"/>
          <w:rtl/>
        </w:rPr>
        <w:t>ی</w:t>
      </w:r>
      <w:r w:rsidRPr="000230CE">
        <w:rPr>
          <w:rFonts w:hint="eastAsia"/>
          <w:sz w:val="22"/>
          <w:szCs w:val="22"/>
          <w:rtl/>
        </w:rPr>
        <w:t>شگ</w:t>
      </w:r>
      <w:r w:rsidRPr="000230CE">
        <w:rPr>
          <w:rFonts w:hint="cs"/>
          <w:sz w:val="22"/>
          <w:szCs w:val="22"/>
          <w:rtl/>
        </w:rPr>
        <w:t>ی</w:t>
      </w:r>
      <w:r w:rsidRPr="000230CE">
        <w:rPr>
          <w:rFonts w:hint="eastAsia"/>
          <w:sz w:val="22"/>
          <w:szCs w:val="22"/>
          <w:rtl/>
        </w:rPr>
        <w:t>ر</w:t>
      </w:r>
      <w:r w:rsidRPr="000230CE">
        <w:rPr>
          <w:rFonts w:hint="cs"/>
          <w:sz w:val="22"/>
          <w:szCs w:val="22"/>
          <w:rtl/>
        </w:rPr>
        <w:t>ی</w:t>
      </w:r>
      <w:r w:rsidR="00F94507" w:rsidRPr="000230CE">
        <w:rPr>
          <w:sz w:val="22"/>
          <w:szCs w:val="22"/>
          <w:rtl/>
        </w:rPr>
        <w:t xml:space="preserve"> </w:t>
      </w:r>
      <w:r w:rsidRPr="000230CE">
        <w:rPr>
          <w:rFonts w:hint="eastAsia"/>
          <w:sz w:val="22"/>
          <w:szCs w:val="22"/>
          <w:rtl/>
        </w:rPr>
        <w:t>از</w:t>
      </w:r>
      <w:r w:rsidR="00F94507" w:rsidRPr="000230CE">
        <w:rPr>
          <w:sz w:val="22"/>
          <w:szCs w:val="22"/>
          <w:rtl/>
        </w:rPr>
        <w:t xml:space="preserve"> </w:t>
      </w:r>
      <w:r w:rsidRPr="000230CE">
        <w:rPr>
          <w:rFonts w:hint="eastAsia"/>
          <w:sz w:val="22"/>
          <w:szCs w:val="22"/>
          <w:rtl/>
        </w:rPr>
        <w:t>ب</w:t>
      </w:r>
      <w:r w:rsidRPr="000230CE">
        <w:rPr>
          <w:rFonts w:hint="cs"/>
          <w:sz w:val="22"/>
          <w:szCs w:val="22"/>
          <w:rtl/>
        </w:rPr>
        <w:t>ی</w:t>
      </w:r>
      <w:r w:rsidRPr="000230CE">
        <w:rPr>
          <w:rFonts w:hint="eastAsia"/>
          <w:sz w:val="22"/>
          <w:szCs w:val="22"/>
          <w:rtl/>
        </w:rPr>
        <w:t>مار</w:t>
      </w:r>
      <w:r w:rsidRPr="000230CE">
        <w:rPr>
          <w:rFonts w:hint="cs"/>
          <w:sz w:val="22"/>
          <w:szCs w:val="22"/>
          <w:rtl/>
        </w:rPr>
        <w:t>ی‌</w:t>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Pr="000230CE">
        <w:rPr>
          <w:rFonts w:hint="eastAsia"/>
          <w:sz w:val="22"/>
          <w:szCs w:val="22"/>
          <w:rtl/>
        </w:rPr>
        <w:t>مشترک</w:t>
      </w:r>
      <w:r w:rsidR="00F94507" w:rsidRPr="000230CE">
        <w:rPr>
          <w:sz w:val="22"/>
          <w:szCs w:val="22"/>
          <w:rtl/>
        </w:rPr>
        <w:t xml:space="preserve"> </w:t>
      </w:r>
      <w:r w:rsidRPr="000230CE">
        <w:rPr>
          <w:rFonts w:hint="eastAsia"/>
          <w:sz w:val="22"/>
          <w:szCs w:val="22"/>
          <w:rtl/>
        </w:rPr>
        <w:t>انسان</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دام</w:t>
      </w:r>
      <w:r w:rsidR="00F94507" w:rsidRPr="000230CE">
        <w:rPr>
          <w:sz w:val="22"/>
          <w:szCs w:val="22"/>
          <w:rtl/>
        </w:rPr>
        <w:t xml:space="preserve"> </w:t>
      </w:r>
      <w:r w:rsidRPr="000230CE">
        <w:rPr>
          <w:rFonts w:hint="eastAsia"/>
          <w:sz w:val="22"/>
          <w:szCs w:val="22"/>
          <w:rtl/>
        </w:rPr>
        <w:t>که</w:t>
      </w:r>
      <w:r w:rsidR="00F94507" w:rsidRPr="000230CE">
        <w:rPr>
          <w:sz w:val="22"/>
          <w:szCs w:val="22"/>
          <w:rtl/>
        </w:rPr>
        <w:t xml:space="preserve"> </w:t>
      </w:r>
      <w:r w:rsidRPr="000230CE">
        <w:rPr>
          <w:rFonts w:hint="eastAsia"/>
          <w:sz w:val="22"/>
          <w:szCs w:val="22"/>
          <w:rtl/>
        </w:rPr>
        <w:t>نقش‌ها</w:t>
      </w:r>
      <w:r w:rsidRPr="000230CE">
        <w:rPr>
          <w:rFonts w:hint="cs"/>
          <w:sz w:val="22"/>
          <w:szCs w:val="22"/>
          <w:rtl/>
        </w:rPr>
        <w:t>ی</w:t>
      </w:r>
      <w:r w:rsidR="00F94507" w:rsidRPr="000230CE">
        <w:rPr>
          <w:sz w:val="22"/>
          <w:szCs w:val="22"/>
          <w:rtl/>
        </w:rPr>
        <w:t xml:space="preserve"> </w:t>
      </w:r>
      <w:r w:rsidRPr="000230CE">
        <w:rPr>
          <w:rFonts w:hint="eastAsia"/>
          <w:sz w:val="22"/>
          <w:szCs w:val="22"/>
          <w:rtl/>
        </w:rPr>
        <w:t>جنس</w:t>
      </w:r>
      <w:r w:rsidRPr="000230CE">
        <w:rPr>
          <w:rFonts w:hint="cs"/>
          <w:sz w:val="22"/>
          <w:szCs w:val="22"/>
          <w:rtl/>
        </w:rPr>
        <w:t>ی</w:t>
      </w:r>
      <w:r w:rsidRPr="000230CE">
        <w:rPr>
          <w:rFonts w:hint="eastAsia"/>
          <w:sz w:val="22"/>
          <w:szCs w:val="22"/>
          <w:rtl/>
        </w:rPr>
        <w:t>ت</w:t>
      </w:r>
      <w:r w:rsidRPr="000230CE">
        <w:rPr>
          <w:rFonts w:hint="cs"/>
          <w:sz w:val="22"/>
          <w:szCs w:val="22"/>
          <w:rtl/>
        </w:rPr>
        <w:t>ی</w:t>
      </w:r>
      <w:r w:rsidR="00F94507" w:rsidRPr="000230CE">
        <w:rPr>
          <w:sz w:val="22"/>
          <w:szCs w:val="22"/>
          <w:rtl/>
        </w:rPr>
        <w:t xml:space="preserve"> </w:t>
      </w:r>
      <w:r w:rsidRPr="000230CE">
        <w:rPr>
          <w:rFonts w:hint="eastAsia"/>
          <w:sz w:val="22"/>
          <w:szCs w:val="22"/>
          <w:rtl/>
        </w:rPr>
        <w:t>مختلف</w:t>
      </w:r>
      <w:r w:rsidR="00F94507" w:rsidRPr="000230CE">
        <w:rPr>
          <w:sz w:val="22"/>
          <w:szCs w:val="22"/>
          <w:rtl/>
        </w:rPr>
        <w:t xml:space="preserve"> </w:t>
      </w:r>
      <w:r w:rsidR="003B47DF" w:rsidRPr="000230CE">
        <w:rPr>
          <w:rFonts w:hint="cs"/>
          <w:sz w:val="22"/>
          <w:szCs w:val="22"/>
          <w:rtl/>
        </w:rPr>
        <w:t xml:space="preserve">در </w:t>
      </w:r>
      <w:r w:rsidR="00981439" w:rsidRPr="000230CE">
        <w:rPr>
          <w:rFonts w:hint="cs"/>
          <w:sz w:val="22"/>
          <w:szCs w:val="22"/>
          <w:rtl/>
          <w:lang w:bidi="fa-IR"/>
        </w:rPr>
        <w:t>آ</w:t>
      </w:r>
      <w:r w:rsidR="003B47DF" w:rsidRPr="000230CE">
        <w:rPr>
          <w:rFonts w:hint="cs"/>
          <w:sz w:val="22"/>
          <w:szCs w:val="22"/>
          <w:rtl/>
        </w:rPr>
        <w:t>ن</w:t>
      </w:r>
      <w:r w:rsidR="00676F5C" w:rsidRPr="000230CE">
        <w:rPr>
          <w:sz w:val="22"/>
          <w:szCs w:val="22"/>
          <w:rtl/>
        </w:rPr>
        <w:softHyphen/>
      </w:r>
      <w:r w:rsidR="003B47DF" w:rsidRPr="000230CE">
        <w:rPr>
          <w:rFonts w:hint="cs"/>
          <w:sz w:val="22"/>
          <w:szCs w:val="22"/>
          <w:rtl/>
        </w:rPr>
        <w:t>ها لحاظ شده باشد</w:t>
      </w:r>
      <w:r w:rsidR="003B47DF" w:rsidRPr="000230CE" w:rsidDel="003B47DF">
        <w:rPr>
          <w:rFonts w:hint="eastAsia"/>
          <w:sz w:val="22"/>
          <w:szCs w:val="22"/>
          <w:rtl/>
        </w:rPr>
        <w:t xml:space="preserve"> </w:t>
      </w:r>
      <w:r w:rsidRPr="000230CE">
        <w:rPr>
          <w:rFonts w:hint="eastAsia"/>
          <w:sz w:val="22"/>
          <w:szCs w:val="22"/>
          <w:rtl/>
        </w:rPr>
        <w:t>؛</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غ</w:t>
      </w:r>
      <w:r w:rsidRPr="000230CE">
        <w:rPr>
          <w:rFonts w:hint="cs"/>
          <w:sz w:val="22"/>
          <w:szCs w:val="22"/>
          <w:rtl/>
        </w:rPr>
        <w:t>ی</w:t>
      </w:r>
      <w:r w:rsidRPr="000230CE">
        <w:rPr>
          <w:rFonts w:hint="eastAsia"/>
          <w:sz w:val="22"/>
          <w:szCs w:val="22"/>
          <w:rtl/>
        </w:rPr>
        <w:t>ره</w:t>
      </w:r>
      <w:r w:rsidRPr="000230CE">
        <w:rPr>
          <w:rFonts w:hint="cs"/>
          <w:sz w:val="22"/>
          <w:szCs w:val="22"/>
          <w:rtl/>
        </w:rPr>
        <w:t>).</w:t>
      </w:r>
    </w:p>
    <w:p w14:paraId="37DBA0F6" w14:textId="632E2F3D" w:rsidR="009A4A2F" w:rsidRPr="000230CE" w:rsidRDefault="009A4A2F" w:rsidP="00AD52BF">
      <w:pPr>
        <w:pStyle w:val="ListParagraph"/>
        <w:numPr>
          <w:ilvl w:val="0"/>
          <w:numId w:val="9"/>
        </w:numPr>
        <w:tabs>
          <w:tab w:val="right" w:pos="270"/>
        </w:tabs>
        <w:spacing w:after="240"/>
        <w:ind w:left="0"/>
        <w:rPr>
          <w:sz w:val="22"/>
          <w:szCs w:val="22"/>
          <w:rtl/>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برنامه‌ها</w:t>
      </w:r>
      <w:r w:rsidRPr="000230CE">
        <w:rPr>
          <w:rFonts w:hint="cs"/>
          <w:sz w:val="22"/>
          <w:szCs w:val="22"/>
          <w:rtl/>
        </w:rPr>
        <w:t>ی</w:t>
      </w:r>
      <w:r w:rsidR="00F94507" w:rsidRPr="000230CE">
        <w:rPr>
          <w:sz w:val="22"/>
          <w:szCs w:val="22"/>
          <w:rtl/>
        </w:rPr>
        <w:t xml:space="preserve"> </w:t>
      </w:r>
      <w:r w:rsidRPr="000230CE">
        <w:rPr>
          <w:rFonts w:hint="eastAsia"/>
          <w:sz w:val="22"/>
          <w:szCs w:val="22"/>
          <w:rtl/>
        </w:rPr>
        <w:t>عمل</w:t>
      </w:r>
      <w:r w:rsidRPr="000230CE">
        <w:rPr>
          <w:rFonts w:hint="cs"/>
          <w:sz w:val="22"/>
          <w:szCs w:val="22"/>
          <w:rtl/>
        </w:rPr>
        <w:t>ی</w:t>
      </w:r>
      <w:r w:rsidRPr="000230CE">
        <w:rPr>
          <w:rFonts w:hint="eastAsia"/>
          <w:sz w:val="22"/>
          <w:szCs w:val="22"/>
          <w:rtl/>
        </w:rPr>
        <w:t>ات</w:t>
      </w:r>
      <w:r w:rsidRPr="000230CE">
        <w:rPr>
          <w:rFonts w:hint="cs"/>
          <w:sz w:val="22"/>
          <w:szCs w:val="22"/>
          <w:rtl/>
        </w:rPr>
        <w:t>ی</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شواهد</w:t>
      </w:r>
      <w:r w:rsidRPr="000230CE">
        <w:rPr>
          <w:rFonts w:hint="cs"/>
          <w:sz w:val="22"/>
          <w:szCs w:val="22"/>
          <w:rtl/>
        </w:rPr>
        <w:t>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003B47DF" w:rsidRPr="000230CE">
        <w:rPr>
          <w:rFonts w:hint="cs"/>
          <w:sz w:val="22"/>
          <w:szCs w:val="22"/>
          <w:rtl/>
        </w:rPr>
        <w:t xml:space="preserve">چگونگی </w:t>
      </w:r>
      <w:r w:rsidRPr="000230CE">
        <w:rPr>
          <w:sz w:val="22"/>
          <w:szCs w:val="22"/>
          <w:rtl/>
        </w:rPr>
        <w:t>اجرا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EF5DF4" w:rsidRPr="000230CE">
        <w:rPr>
          <w:sz w:val="22"/>
          <w:szCs w:val="22"/>
          <w:rtl/>
        </w:rPr>
        <w:t>مکانیسم‌های</w:t>
      </w:r>
      <w:r w:rsidR="00F94507" w:rsidRPr="000230CE">
        <w:rPr>
          <w:sz w:val="22"/>
          <w:szCs w:val="22"/>
          <w:rtl/>
        </w:rPr>
        <w:t xml:space="preserve"> </w:t>
      </w:r>
      <w:r w:rsidRPr="000230CE">
        <w:rPr>
          <w:rFonts w:hint="eastAsia"/>
          <w:sz w:val="22"/>
          <w:szCs w:val="22"/>
          <w:rtl/>
        </w:rPr>
        <w:t>نظارت</w:t>
      </w:r>
      <w:r w:rsidRPr="000230CE">
        <w:rPr>
          <w:rFonts w:hint="cs"/>
          <w:sz w:val="22"/>
          <w:szCs w:val="22"/>
          <w:rtl/>
        </w:rPr>
        <w:t>ی</w:t>
      </w:r>
      <w:r w:rsidR="00F94507" w:rsidRPr="000230CE">
        <w:rPr>
          <w:sz w:val="22"/>
          <w:szCs w:val="22"/>
          <w:rtl/>
        </w:rPr>
        <w:t xml:space="preserve"> </w:t>
      </w:r>
      <w:r w:rsidRPr="000230CE">
        <w:rPr>
          <w:rFonts w:hint="eastAsia"/>
          <w:sz w:val="22"/>
          <w:szCs w:val="22"/>
          <w:rtl/>
        </w:rPr>
        <w:t>مشخص</w:t>
      </w:r>
      <w:r w:rsidR="00F94507" w:rsidRPr="000230CE">
        <w:rPr>
          <w:sz w:val="22"/>
          <w:szCs w:val="22"/>
          <w:rtl/>
        </w:rPr>
        <w:t xml:space="preserve"> </w:t>
      </w:r>
      <w:r w:rsidRPr="000230CE">
        <w:rPr>
          <w:rFonts w:hint="eastAsia"/>
          <w:sz w:val="22"/>
          <w:szCs w:val="22"/>
          <w:rtl/>
        </w:rPr>
        <w:t>شده</w:t>
      </w:r>
      <w:r w:rsidR="00F94507" w:rsidRPr="000230CE">
        <w:rPr>
          <w:sz w:val="22"/>
          <w:szCs w:val="22"/>
          <w:rtl/>
        </w:rPr>
        <w:t xml:space="preserve"> </w:t>
      </w:r>
      <w:r w:rsidRPr="000230CE">
        <w:rPr>
          <w:sz w:val="22"/>
          <w:szCs w:val="22"/>
          <w:rtl/>
        </w:rPr>
        <w:t>دارا</w:t>
      </w:r>
      <w:r w:rsidRPr="000230CE">
        <w:rPr>
          <w:rFonts w:hint="cs"/>
          <w:sz w:val="22"/>
          <w:szCs w:val="22"/>
          <w:rtl/>
        </w:rPr>
        <w:t>ی</w:t>
      </w:r>
      <w:r w:rsidR="00F94507" w:rsidRPr="000230CE">
        <w:rPr>
          <w:sz w:val="22"/>
          <w:szCs w:val="22"/>
          <w:rtl/>
        </w:rPr>
        <w:t xml:space="preserve"> </w:t>
      </w:r>
      <w:r w:rsidRPr="000230CE">
        <w:rPr>
          <w:sz w:val="22"/>
          <w:szCs w:val="22"/>
          <w:rtl/>
        </w:rPr>
        <w:t>برآورد</w:t>
      </w:r>
      <w:r w:rsidR="00F94507" w:rsidRPr="000230CE">
        <w:rPr>
          <w:sz w:val="22"/>
          <w:szCs w:val="22"/>
          <w:rtl/>
        </w:rPr>
        <w:t xml:space="preserve"> </w:t>
      </w:r>
      <w:r w:rsidRPr="000230CE">
        <w:rPr>
          <w:sz w:val="22"/>
          <w:szCs w:val="22"/>
          <w:rtl/>
        </w:rPr>
        <w:t>هز</w:t>
      </w:r>
      <w:r w:rsidRPr="000230CE">
        <w:rPr>
          <w:rFonts w:hint="cs"/>
          <w:sz w:val="22"/>
          <w:szCs w:val="22"/>
          <w:rtl/>
        </w:rPr>
        <w:t>ی</w:t>
      </w:r>
      <w:r w:rsidRPr="000230CE">
        <w:rPr>
          <w:rFonts w:hint="eastAsia"/>
          <w:sz w:val="22"/>
          <w:szCs w:val="22"/>
          <w:rtl/>
        </w:rPr>
        <w:t>نه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تأم</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مال</w:t>
      </w:r>
      <w:r w:rsidRPr="000230CE">
        <w:rPr>
          <w:rFonts w:hint="cs"/>
          <w:sz w:val="22"/>
          <w:szCs w:val="22"/>
          <w:rtl/>
        </w:rPr>
        <w:t>ی</w:t>
      </w:r>
      <w:r w:rsidR="00F94507" w:rsidRPr="000230CE">
        <w:rPr>
          <w:sz w:val="22"/>
          <w:szCs w:val="22"/>
          <w:rtl/>
        </w:rPr>
        <w:t xml:space="preserve"> </w:t>
      </w:r>
      <w:r w:rsidRPr="000230CE">
        <w:rPr>
          <w:sz w:val="22"/>
          <w:szCs w:val="22"/>
          <w:rtl/>
        </w:rPr>
        <w:t>هستند؟</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گزارش‌ها</w:t>
      </w:r>
      <w:r w:rsidRPr="000230CE">
        <w:rPr>
          <w:rFonts w:hint="cs"/>
          <w:sz w:val="22"/>
          <w:szCs w:val="22"/>
          <w:rtl/>
        </w:rPr>
        <w:t>یی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دق</w:t>
      </w:r>
      <w:r w:rsidRPr="000230CE">
        <w:rPr>
          <w:rFonts w:hint="cs"/>
          <w:sz w:val="22"/>
          <w:szCs w:val="22"/>
          <w:rtl/>
        </w:rPr>
        <w:t>ی</w:t>
      </w:r>
      <w:r w:rsidRPr="000230CE">
        <w:rPr>
          <w:rFonts w:hint="eastAsia"/>
          <w:sz w:val="22"/>
          <w:szCs w:val="22"/>
          <w:rtl/>
        </w:rPr>
        <w:t>ق</w:t>
      </w:r>
      <w:r w:rsidRPr="000230CE">
        <w:rPr>
          <w:rFonts w:hint="cs"/>
          <w:sz w:val="22"/>
          <w:szCs w:val="22"/>
          <w:rtl/>
        </w:rPr>
        <w:t>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تغ</w:t>
      </w:r>
      <w:r w:rsidRPr="000230CE">
        <w:rPr>
          <w:rFonts w:hint="cs"/>
          <w:sz w:val="22"/>
          <w:szCs w:val="22"/>
          <w:rtl/>
        </w:rPr>
        <w:t>یی</w:t>
      </w:r>
      <w:r w:rsidRPr="000230CE">
        <w:rPr>
          <w:rFonts w:hint="eastAsia"/>
          <w:sz w:val="22"/>
          <w:szCs w:val="22"/>
          <w:rtl/>
        </w:rPr>
        <w:t>رات</w:t>
      </w:r>
      <w:r w:rsidR="00F94507" w:rsidRPr="000230CE">
        <w:rPr>
          <w:sz w:val="22"/>
          <w:szCs w:val="22"/>
          <w:rtl/>
        </w:rPr>
        <w:t xml:space="preserve"> </w:t>
      </w:r>
      <w:r w:rsidRPr="000230CE">
        <w:rPr>
          <w:sz w:val="22"/>
          <w:szCs w:val="22"/>
          <w:rtl/>
        </w:rPr>
        <w:t>ناش</w:t>
      </w:r>
      <w:r w:rsidRPr="000230CE">
        <w:rPr>
          <w:rFonts w:hint="cs"/>
          <w:sz w:val="22"/>
          <w:szCs w:val="22"/>
          <w:rtl/>
        </w:rPr>
        <w:t>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اجرا</w:t>
      </w:r>
      <w:r w:rsidRPr="000230CE">
        <w:rPr>
          <w:rFonts w:hint="cs"/>
          <w:sz w:val="22"/>
          <w:szCs w:val="22"/>
          <w:rtl/>
        </w:rPr>
        <w:t>ی</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برنامه‌ها</w:t>
      </w:r>
      <w:r w:rsidRPr="000230CE">
        <w:rPr>
          <w:rFonts w:hint="cs"/>
          <w:sz w:val="22"/>
          <w:szCs w:val="22"/>
          <w:rtl/>
        </w:rPr>
        <w:t>ی</w:t>
      </w:r>
      <w:r w:rsidR="00F94507" w:rsidRPr="000230CE">
        <w:rPr>
          <w:sz w:val="22"/>
          <w:szCs w:val="22"/>
          <w:rtl/>
        </w:rPr>
        <w:t xml:space="preserve"> </w:t>
      </w:r>
      <w:r w:rsidRPr="000230CE">
        <w:rPr>
          <w:sz w:val="22"/>
          <w:szCs w:val="22"/>
          <w:rtl/>
        </w:rPr>
        <w:t>اقدام</w:t>
      </w:r>
      <w:r w:rsidR="00F94507" w:rsidRPr="000230CE">
        <w:rPr>
          <w:sz w:val="22"/>
          <w:szCs w:val="22"/>
          <w:rtl/>
        </w:rPr>
        <w:t xml:space="preserve"> </w:t>
      </w:r>
      <w:r w:rsidRPr="000230CE">
        <w:rPr>
          <w:sz w:val="22"/>
          <w:szCs w:val="22"/>
          <w:rtl/>
        </w:rPr>
        <w:t>ارائه</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دهند</w:t>
      </w:r>
      <w:r w:rsidR="00452159" w:rsidRPr="000230CE">
        <w:rPr>
          <w:rFonts w:hint="eastAsia"/>
          <w:sz w:val="22"/>
          <w:szCs w:val="22"/>
          <w:rtl/>
        </w:rPr>
        <w:t xml:space="preserve">، </w:t>
      </w:r>
      <w:r w:rsidR="003B47DF" w:rsidRPr="000230CE">
        <w:rPr>
          <w:sz w:val="22"/>
          <w:szCs w:val="22"/>
          <w:rtl/>
        </w:rPr>
        <w:t>تدو</w:t>
      </w:r>
      <w:r w:rsidR="003B47DF" w:rsidRPr="000230CE">
        <w:rPr>
          <w:rFonts w:hint="cs"/>
          <w:sz w:val="22"/>
          <w:szCs w:val="22"/>
          <w:rtl/>
        </w:rPr>
        <w:t>ین</w:t>
      </w:r>
      <w:r w:rsidR="003B47DF" w:rsidRPr="000230CE">
        <w:rPr>
          <w:sz w:val="22"/>
          <w:szCs w:val="22"/>
          <w:rtl/>
        </w:rPr>
        <w:t xml:space="preserve"> شده است</w:t>
      </w:r>
      <w:r w:rsidR="003B47DF" w:rsidRPr="000230CE" w:rsidDel="003B47DF">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افزا</w:t>
      </w:r>
      <w:r w:rsidRPr="000230CE">
        <w:rPr>
          <w:rFonts w:hint="cs"/>
          <w:sz w:val="22"/>
          <w:szCs w:val="22"/>
          <w:rtl/>
        </w:rPr>
        <w:t>ی</w:t>
      </w:r>
      <w:r w:rsidRPr="000230CE">
        <w:rPr>
          <w:rFonts w:hint="eastAsia"/>
          <w:sz w:val="22"/>
          <w:szCs w:val="22"/>
          <w:rtl/>
        </w:rPr>
        <w:t>ش</w:t>
      </w:r>
      <w:r w:rsidR="00F94507" w:rsidRPr="000230CE">
        <w:rPr>
          <w:sz w:val="22"/>
          <w:szCs w:val="22"/>
          <w:rtl/>
        </w:rPr>
        <w:t xml:space="preserve"> </w:t>
      </w:r>
      <w:r w:rsidRPr="000230CE">
        <w:rPr>
          <w:sz w:val="22"/>
          <w:szCs w:val="22"/>
          <w:rtl/>
        </w:rPr>
        <w:t>نسبت</w:t>
      </w:r>
      <w:r w:rsidR="00F94507" w:rsidRPr="000230CE">
        <w:rPr>
          <w:sz w:val="22"/>
          <w:szCs w:val="22"/>
          <w:rtl/>
        </w:rPr>
        <w:t xml:space="preserve"> </w:t>
      </w:r>
      <w:r w:rsidRPr="000230CE">
        <w:rPr>
          <w:sz w:val="22"/>
          <w:szCs w:val="22"/>
          <w:rtl/>
        </w:rPr>
        <w:t>گروه‌ها</w:t>
      </w:r>
      <w:r w:rsidRPr="000230CE">
        <w:rPr>
          <w:rFonts w:hint="cs"/>
          <w:sz w:val="22"/>
          <w:szCs w:val="22"/>
          <w:rtl/>
        </w:rPr>
        <w:t>ی</w:t>
      </w:r>
      <w:r w:rsidR="00F94507" w:rsidRPr="000230CE">
        <w:rPr>
          <w:sz w:val="22"/>
          <w:szCs w:val="22"/>
          <w:rtl/>
        </w:rPr>
        <w:t xml:space="preserve"> </w:t>
      </w:r>
      <w:r w:rsidRPr="000230CE">
        <w:rPr>
          <w:sz w:val="22"/>
          <w:szCs w:val="22"/>
          <w:rtl/>
        </w:rPr>
        <w:t>جمع</w:t>
      </w:r>
      <w:r w:rsidRPr="000230CE">
        <w:rPr>
          <w:rFonts w:hint="cs"/>
          <w:sz w:val="22"/>
          <w:szCs w:val="22"/>
          <w:rtl/>
        </w:rPr>
        <w:t>ی</w:t>
      </w:r>
      <w:r w:rsidRPr="000230CE">
        <w:rPr>
          <w:rFonts w:hint="eastAsia"/>
          <w:sz w:val="22"/>
          <w:szCs w:val="22"/>
          <w:rtl/>
        </w:rPr>
        <w:t>ت</w:t>
      </w:r>
      <w:r w:rsidRPr="000230CE">
        <w:rPr>
          <w:rFonts w:hint="cs"/>
          <w:sz w:val="22"/>
          <w:szCs w:val="22"/>
          <w:rtl/>
        </w:rPr>
        <w:t>ی</w:t>
      </w:r>
      <w:r w:rsidR="00F94507" w:rsidRPr="000230CE">
        <w:rPr>
          <w:sz w:val="22"/>
          <w:szCs w:val="22"/>
          <w:rtl/>
        </w:rPr>
        <w:t xml:space="preserve"> </w:t>
      </w:r>
      <w:r w:rsidRPr="000230CE">
        <w:rPr>
          <w:sz w:val="22"/>
          <w:szCs w:val="22"/>
          <w:rtl/>
        </w:rPr>
        <w:t>آس</w:t>
      </w:r>
      <w:r w:rsidRPr="000230CE">
        <w:rPr>
          <w:rFonts w:hint="cs"/>
          <w:sz w:val="22"/>
          <w:szCs w:val="22"/>
          <w:rtl/>
        </w:rPr>
        <w:t>ی</w:t>
      </w:r>
      <w:r w:rsidRPr="000230CE">
        <w:rPr>
          <w:rFonts w:hint="eastAsia"/>
          <w:sz w:val="22"/>
          <w:szCs w:val="22"/>
          <w:rtl/>
        </w:rPr>
        <w:t>ب‌پذ</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sz w:val="22"/>
          <w:szCs w:val="22"/>
          <w:rtl/>
        </w:rPr>
        <w:t>تحت</w:t>
      </w:r>
      <w:r w:rsidR="00F94507" w:rsidRPr="000230CE">
        <w:rPr>
          <w:sz w:val="22"/>
          <w:szCs w:val="22"/>
          <w:rtl/>
        </w:rPr>
        <w:t xml:space="preserve"> </w:t>
      </w:r>
      <w:r w:rsidRPr="000230CE">
        <w:rPr>
          <w:sz w:val="22"/>
          <w:szCs w:val="22"/>
          <w:rtl/>
        </w:rPr>
        <w:t>پوشش؛</w:t>
      </w:r>
      <w:r w:rsidR="00F94507" w:rsidRPr="000230CE">
        <w:rPr>
          <w:sz w:val="22"/>
          <w:szCs w:val="22"/>
          <w:rtl/>
        </w:rPr>
        <w:t xml:space="preserve"> </w:t>
      </w:r>
      <w:r w:rsidRPr="000230CE">
        <w:rPr>
          <w:sz w:val="22"/>
          <w:szCs w:val="22"/>
          <w:rtl/>
        </w:rPr>
        <w:t>کاهش</w:t>
      </w:r>
      <w:r w:rsidR="00F94507" w:rsidRPr="000230CE">
        <w:rPr>
          <w:sz w:val="22"/>
          <w:szCs w:val="22"/>
          <w:rtl/>
        </w:rPr>
        <w:t xml:space="preserve"> </w:t>
      </w:r>
      <w:r w:rsidRPr="000230CE">
        <w:rPr>
          <w:sz w:val="22"/>
          <w:szCs w:val="22"/>
          <w:rtl/>
        </w:rPr>
        <w:t>نابرابر</w:t>
      </w:r>
      <w:r w:rsidRPr="000230CE">
        <w:rPr>
          <w:rFonts w:hint="cs"/>
          <w:sz w:val="22"/>
          <w:szCs w:val="22"/>
          <w:rtl/>
        </w:rPr>
        <w:t>ی‌</w:t>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جنس</w:t>
      </w:r>
      <w:r w:rsidRPr="000230CE">
        <w:rPr>
          <w:rFonts w:hint="cs"/>
          <w:sz w:val="22"/>
          <w:szCs w:val="22"/>
          <w:rtl/>
        </w:rPr>
        <w:t>ی</w:t>
      </w:r>
      <w:r w:rsidRPr="000230CE">
        <w:rPr>
          <w:rFonts w:hint="eastAsia"/>
          <w:sz w:val="22"/>
          <w:szCs w:val="22"/>
          <w:rtl/>
        </w:rPr>
        <w:t>ت</w:t>
      </w:r>
      <w:r w:rsidRPr="000230CE">
        <w:rPr>
          <w:rFonts w:hint="cs"/>
          <w:sz w:val="22"/>
          <w:szCs w:val="22"/>
          <w:rtl/>
        </w:rPr>
        <w:t>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دسترس</w:t>
      </w:r>
      <w:r w:rsidRPr="000230CE">
        <w:rPr>
          <w:rFonts w:hint="cs"/>
          <w:sz w:val="22"/>
          <w:szCs w:val="22"/>
          <w:rtl/>
        </w:rPr>
        <w:t>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بهداشت</w:t>
      </w:r>
      <w:r w:rsidRPr="000230CE">
        <w:rPr>
          <w:rFonts w:hint="cs"/>
          <w:sz w:val="22"/>
          <w:szCs w:val="22"/>
          <w:rtl/>
        </w:rPr>
        <w:t>ی</w:t>
      </w:r>
      <w:r w:rsidRPr="000230CE">
        <w:rPr>
          <w:rFonts w:hint="eastAsia"/>
          <w:sz w:val="22"/>
          <w:szCs w:val="22"/>
          <w:rtl/>
        </w:rPr>
        <w:t>؛</w:t>
      </w:r>
      <w:r w:rsidR="00F94507" w:rsidRPr="000230CE">
        <w:rPr>
          <w:sz w:val="22"/>
          <w:szCs w:val="22"/>
          <w:rtl/>
        </w:rPr>
        <w:t xml:space="preserve"> </w:t>
      </w:r>
      <w:r w:rsidRPr="000230CE">
        <w:rPr>
          <w:sz w:val="22"/>
          <w:szCs w:val="22"/>
          <w:rtl/>
        </w:rPr>
        <w:t>افزا</w:t>
      </w:r>
      <w:r w:rsidRPr="000230CE">
        <w:rPr>
          <w:rFonts w:hint="cs"/>
          <w:sz w:val="22"/>
          <w:szCs w:val="22"/>
          <w:rtl/>
        </w:rPr>
        <w:t>ی</w:t>
      </w:r>
      <w:r w:rsidRPr="000230CE">
        <w:rPr>
          <w:rFonts w:hint="eastAsia"/>
          <w:sz w:val="22"/>
          <w:szCs w:val="22"/>
          <w:rtl/>
        </w:rPr>
        <w:t>ش</w:t>
      </w:r>
      <w:r w:rsidR="00F94507" w:rsidRPr="000230CE">
        <w:rPr>
          <w:sz w:val="22"/>
          <w:szCs w:val="22"/>
          <w:rtl/>
        </w:rPr>
        <w:t xml:space="preserve"> </w:t>
      </w:r>
      <w:r w:rsidRPr="000230CE">
        <w:rPr>
          <w:sz w:val="22"/>
          <w:szCs w:val="22"/>
          <w:rtl/>
        </w:rPr>
        <w:t>برابر</w:t>
      </w:r>
      <w:r w:rsidRPr="000230CE">
        <w:rPr>
          <w:rFonts w:hint="cs"/>
          <w:sz w:val="22"/>
          <w:szCs w:val="22"/>
          <w:rtl/>
        </w:rPr>
        <w:t>ی</w:t>
      </w:r>
      <w:r w:rsidR="00F94507" w:rsidRPr="000230CE">
        <w:rPr>
          <w:sz w:val="22"/>
          <w:szCs w:val="22"/>
          <w:rtl/>
        </w:rPr>
        <w:t xml:space="preserve"> </w:t>
      </w:r>
      <w:r w:rsidRPr="000230CE">
        <w:rPr>
          <w:sz w:val="22"/>
          <w:szCs w:val="22"/>
          <w:rtl/>
        </w:rPr>
        <w:t>جنس</w:t>
      </w:r>
      <w:r w:rsidRPr="000230CE">
        <w:rPr>
          <w:rFonts w:hint="cs"/>
          <w:sz w:val="22"/>
          <w:szCs w:val="22"/>
          <w:rtl/>
        </w:rPr>
        <w:t>ی</w:t>
      </w:r>
      <w:r w:rsidRPr="000230CE">
        <w:rPr>
          <w:rFonts w:hint="eastAsia"/>
          <w:sz w:val="22"/>
          <w:szCs w:val="22"/>
          <w:rtl/>
        </w:rPr>
        <w:t>ت</w:t>
      </w:r>
      <w:r w:rsidRPr="000230CE">
        <w:rPr>
          <w:rFonts w:hint="cs"/>
          <w:sz w:val="22"/>
          <w:szCs w:val="22"/>
          <w:rtl/>
        </w:rPr>
        <w:t>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نقش‌ها</w:t>
      </w:r>
      <w:r w:rsidRPr="000230CE">
        <w:rPr>
          <w:rFonts w:hint="cs"/>
          <w:sz w:val="22"/>
          <w:szCs w:val="22"/>
          <w:rtl/>
        </w:rPr>
        <w:t>ی</w:t>
      </w:r>
      <w:r w:rsidR="00F94507" w:rsidRPr="000230CE">
        <w:rPr>
          <w:sz w:val="22"/>
          <w:szCs w:val="22"/>
          <w:rtl/>
        </w:rPr>
        <w:t xml:space="preserve"> </w:t>
      </w:r>
      <w:r w:rsidRPr="000230CE">
        <w:rPr>
          <w:sz w:val="22"/>
          <w:szCs w:val="22"/>
          <w:rtl/>
        </w:rPr>
        <w:t>تصم</w:t>
      </w:r>
      <w:r w:rsidRPr="000230CE">
        <w:rPr>
          <w:rFonts w:hint="cs"/>
          <w:sz w:val="22"/>
          <w:szCs w:val="22"/>
          <w:rtl/>
        </w:rPr>
        <w:t>ی</w:t>
      </w:r>
      <w:r w:rsidRPr="000230CE">
        <w:rPr>
          <w:rFonts w:hint="eastAsia"/>
          <w:sz w:val="22"/>
          <w:szCs w:val="22"/>
          <w:rtl/>
        </w:rPr>
        <w:t>م‌گ</w:t>
      </w:r>
      <w:r w:rsidRPr="000230CE">
        <w:rPr>
          <w:rFonts w:hint="cs"/>
          <w:sz w:val="22"/>
          <w:szCs w:val="22"/>
          <w:rtl/>
        </w:rPr>
        <w:t>ی</w:t>
      </w:r>
      <w:r w:rsidRPr="000230CE">
        <w:rPr>
          <w:rFonts w:hint="eastAsia"/>
          <w:sz w:val="22"/>
          <w:szCs w:val="22"/>
          <w:rtl/>
        </w:rPr>
        <w:t>ر</w:t>
      </w:r>
      <w:r w:rsidRPr="000230CE">
        <w:rPr>
          <w:rFonts w:hint="cs"/>
          <w:sz w:val="22"/>
          <w:szCs w:val="22"/>
          <w:rtl/>
        </w:rPr>
        <w:t>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چارچوب</w:t>
      </w:r>
      <w:r w:rsidR="00F94507" w:rsidRPr="000230CE">
        <w:rPr>
          <w:sz w:val="22"/>
          <w:szCs w:val="22"/>
          <w:rtl/>
        </w:rPr>
        <w:t xml:space="preserve"> </w:t>
      </w:r>
      <w:r w:rsidRPr="000230CE">
        <w:rPr>
          <w:sz w:val="22"/>
          <w:szCs w:val="22"/>
          <w:rtl/>
        </w:rPr>
        <w:t>ظرف</w:t>
      </w:r>
      <w:r w:rsidRPr="000230CE">
        <w:rPr>
          <w:rFonts w:hint="cs"/>
          <w:sz w:val="22"/>
          <w:szCs w:val="22"/>
          <w:rtl/>
        </w:rPr>
        <w:t>ی</w:t>
      </w:r>
      <w:r w:rsidRPr="000230CE">
        <w:rPr>
          <w:rFonts w:hint="eastAsia"/>
          <w:sz w:val="22"/>
          <w:szCs w:val="22"/>
          <w:rtl/>
        </w:rPr>
        <w:t>ت‌ها</w:t>
      </w:r>
      <w:r w:rsidRPr="000230CE">
        <w:rPr>
          <w:rFonts w:hint="cs"/>
          <w:sz w:val="22"/>
          <w:szCs w:val="22"/>
          <w:rtl/>
        </w:rPr>
        <w:t>ی</w:t>
      </w:r>
      <w:r w:rsidR="00F94507" w:rsidRPr="000230CE">
        <w:rPr>
          <w:sz w:val="22"/>
          <w:szCs w:val="22"/>
          <w:rtl/>
        </w:rPr>
        <w:t xml:space="preserve"> </w:t>
      </w:r>
      <w:r w:rsidRPr="000230CE">
        <w:rPr>
          <w:sz w:val="22"/>
          <w:szCs w:val="22"/>
        </w:rPr>
        <w:t>IHR</w:t>
      </w:r>
      <w:r w:rsidRPr="000230CE">
        <w:rPr>
          <w:sz w:val="22"/>
          <w:szCs w:val="22"/>
          <w:rtl/>
        </w:rPr>
        <w:t>؛</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غ</w:t>
      </w:r>
      <w:r w:rsidRPr="000230CE">
        <w:rPr>
          <w:rFonts w:hint="cs"/>
          <w:sz w:val="22"/>
          <w:szCs w:val="22"/>
          <w:rtl/>
        </w:rPr>
        <w:t>ی</w:t>
      </w:r>
      <w:r w:rsidRPr="000230CE">
        <w:rPr>
          <w:rFonts w:hint="eastAsia"/>
          <w:sz w:val="22"/>
          <w:szCs w:val="22"/>
          <w:rtl/>
        </w:rPr>
        <w:t>ره</w:t>
      </w:r>
      <w:r w:rsidRPr="000230CE">
        <w:rPr>
          <w:sz w:val="22"/>
          <w:szCs w:val="22"/>
          <w:rtl/>
        </w:rPr>
        <w:t>)؟</w:t>
      </w:r>
    </w:p>
    <w:p w14:paraId="7FBAE0DE" w14:textId="74CEC9CD" w:rsidR="009A4A2F" w:rsidRPr="000230CE" w:rsidRDefault="00012E7A" w:rsidP="003B47DF">
      <w:pPr>
        <w:tabs>
          <w:tab w:val="right" w:pos="270"/>
        </w:tabs>
        <w:rPr>
          <w:b/>
          <w:bCs/>
          <w:color w:val="2E74B5" w:themeColor="accent1" w:themeShade="BF"/>
          <w:sz w:val="24"/>
          <w:szCs w:val="24"/>
          <w:rtl/>
        </w:rPr>
      </w:pPr>
      <w:r w:rsidRPr="000230CE">
        <w:rPr>
          <w:b/>
          <w:bCs/>
          <w:color w:val="2E74B5" w:themeColor="accent1" w:themeShade="BF"/>
          <w:sz w:val="24"/>
          <w:szCs w:val="24"/>
          <w:rtl/>
        </w:rPr>
        <w:t>مستندات</w:t>
      </w:r>
      <w:r w:rsidR="00F94507" w:rsidRPr="000230CE">
        <w:rPr>
          <w:b/>
          <w:bCs/>
          <w:color w:val="2E74B5" w:themeColor="accent1" w:themeShade="BF"/>
          <w:sz w:val="24"/>
          <w:szCs w:val="24"/>
          <w:rtl/>
        </w:rPr>
        <w:t xml:space="preserve"> </w:t>
      </w:r>
      <w:r w:rsidR="009A4A2F" w:rsidRPr="000230CE">
        <w:rPr>
          <w:rFonts w:hint="cs"/>
          <w:b/>
          <w:bCs/>
          <w:color w:val="2E74B5" w:themeColor="accent1" w:themeShade="BF"/>
          <w:sz w:val="24"/>
          <w:szCs w:val="24"/>
          <w:rtl/>
        </w:rPr>
        <w:t>ی</w:t>
      </w:r>
      <w:r w:rsidR="009A4A2F" w:rsidRPr="000230CE">
        <w:rPr>
          <w:rFonts w:hint="eastAsia"/>
          <w:b/>
          <w:bCs/>
          <w:color w:val="2E74B5" w:themeColor="accent1" w:themeShade="BF"/>
          <w:sz w:val="24"/>
          <w:szCs w:val="24"/>
          <w:rtl/>
        </w:rPr>
        <w:t>ا</w:t>
      </w:r>
      <w:r w:rsidR="00F94507" w:rsidRPr="000230CE">
        <w:rPr>
          <w:b/>
          <w:bCs/>
          <w:color w:val="2E74B5" w:themeColor="accent1" w:themeShade="BF"/>
          <w:sz w:val="24"/>
          <w:szCs w:val="24"/>
          <w:rtl/>
        </w:rPr>
        <w:t xml:space="preserve"> </w:t>
      </w:r>
      <w:r w:rsidR="009A4A2F" w:rsidRPr="000230CE">
        <w:rPr>
          <w:b/>
          <w:bCs/>
          <w:color w:val="2E74B5" w:themeColor="accent1" w:themeShade="BF"/>
          <w:sz w:val="24"/>
          <w:szCs w:val="24"/>
          <w:rtl/>
        </w:rPr>
        <w:t>مدارک</w:t>
      </w:r>
      <w:r w:rsidR="00F94507" w:rsidRPr="000230CE">
        <w:rPr>
          <w:b/>
          <w:bCs/>
          <w:color w:val="2E74B5" w:themeColor="accent1" w:themeShade="BF"/>
          <w:sz w:val="24"/>
          <w:szCs w:val="24"/>
          <w:rtl/>
        </w:rPr>
        <w:t xml:space="preserve"> </w:t>
      </w:r>
      <w:r w:rsidR="009A4A2F" w:rsidRPr="000230CE">
        <w:rPr>
          <w:b/>
          <w:bCs/>
          <w:color w:val="2E74B5" w:themeColor="accent1" w:themeShade="BF"/>
          <w:sz w:val="24"/>
          <w:szCs w:val="24"/>
          <w:rtl/>
        </w:rPr>
        <w:t>برا</w:t>
      </w:r>
      <w:r w:rsidR="009A4A2F" w:rsidRPr="000230CE">
        <w:rPr>
          <w:rFonts w:hint="cs"/>
          <w:b/>
          <w:bCs/>
          <w:color w:val="2E74B5" w:themeColor="accent1" w:themeShade="BF"/>
          <w:sz w:val="24"/>
          <w:szCs w:val="24"/>
          <w:rtl/>
        </w:rPr>
        <w:t>ی</w:t>
      </w:r>
      <w:r w:rsidR="00F94507" w:rsidRPr="000230CE">
        <w:rPr>
          <w:b/>
          <w:bCs/>
          <w:color w:val="2E74B5" w:themeColor="accent1" w:themeShade="BF"/>
          <w:sz w:val="24"/>
          <w:szCs w:val="24"/>
          <w:rtl/>
        </w:rPr>
        <w:t xml:space="preserve"> </w:t>
      </w:r>
      <w:r w:rsidR="009A4A2F" w:rsidRPr="000230CE">
        <w:rPr>
          <w:b/>
          <w:bCs/>
          <w:color w:val="2E74B5" w:themeColor="accent1" w:themeShade="BF"/>
          <w:sz w:val="24"/>
          <w:szCs w:val="24"/>
          <w:rtl/>
        </w:rPr>
        <w:t>سطح</w:t>
      </w:r>
      <w:r w:rsidR="00F94507" w:rsidRPr="000230CE">
        <w:rPr>
          <w:b/>
          <w:bCs/>
          <w:color w:val="2E74B5" w:themeColor="accent1" w:themeShade="BF"/>
          <w:sz w:val="24"/>
          <w:szCs w:val="24"/>
          <w:rtl/>
        </w:rPr>
        <w:t xml:space="preserve"> </w:t>
      </w:r>
      <w:r w:rsidR="009A4A2F" w:rsidRPr="000230CE">
        <w:rPr>
          <w:b/>
          <w:bCs/>
          <w:color w:val="2E74B5" w:themeColor="accent1" w:themeShade="BF"/>
          <w:sz w:val="24"/>
          <w:szCs w:val="24"/>
          <w:rtl/>
        </w:rPr>
        <w:t>ظرف</w:t>
      </w:r>
      <w:r w:rsidR="009A4A2F" w:rsidRPr="000230CE">
        <w:rPr>
          <w:rFonts w:hint="cs"/>
          <w:b/>
          <w:bCs/>
          <w:color w:val="2E74B5" w:themeColor="accent1" w:themeShade="BF"/>
          <w:sz w:val="24"/>
          <w:szCs w:val="24"/>
          <w:rtl/>
        </w:rPr>
        <w:t>ی</w:t>
      </w:r>
      <w:r w:rsidR="009A4A2F" w:rsidRPr="000230CE">
        <w:rPr>
          <w:rFonts w:hint="eastAsia"/>
          <w:b/>
          <w:bCs/>
          <w:color w:val="2E74B5" w:themeColor="accent1" w:themeShade="BF"/>
          <w:sz w:val="24"/>
          <w:szCs w:val="24"/>
          <w:rtl/>
        </w:rPr>
        <w:t>ت</w:t>
      </w:r>
      <w:r w:rsidR="009A4A2F" w:rsidRPr="000230CE">
        <w:rPr>
          <w:b/>
          <w:bCs/>
          <w:color w:val="2E74B5" w:themeColor="accent1" w:themeShade="BF"/>
          <w:sz w:val="24"/>
          <w:szCs w:val="24"/>
        </w:rPr>
        <w:t>:</w:t>
      </w:r>
    </w:p>
    <w:p w14:paraId="3F51AD3E" w14:textId="7474F7FC" w:rsidR="009A4A2F" w:rsidRPr="000230CE" w:rsidRDefault="009A4A2F" w:rsidP="00AD52BF">
      <w:pPr>
        <w:pStyle w:val="ListParagraph"/>
        <w:numPr>
          <w:ilvl w:val="0"/>
          <w:numId w:val="10"/>
        </w:numPr>
        <w:tabs>
          <w:tab w:val="right" w:pos="270"/>
        </w:tabs>
        <w:spacing w:after="240"/>
        <w:ind w:left="0" w:firstLine="0"/>
        <w:rPr>
          <w:sz w:val="22"/>
          <w:szCs w:val="22"/>
          <w:rtl/>
        </w:rPr>
      </w:pPr>
      <w:r w:rsidRPr="000230CE">
        <w:rPr>
          <w:rFonts w:hint="eastAsia"/>
          <w:sz w:val="22"/>
          <w:szCs w:val="22"/>
          <w:rtl/>
        </w:rPr>
        <w:t>شرا</w:t>
      </w:r>
      <w:r w:rsidRPr="000230CE">
        <w:rPr>
          <w:rFonts w:hint="cs"/>
          <w:sz w:val="22"/>
          <w:szCs w:val="22"/>
          <w:rtl/>
        </w:rPr>
        <w:t>ی</w:t>
      </w:r>
      <w:r w:rsidRPr="000230CE">
        <w:rPr>
          <w:rFonts w:hint="eastAsia"/>
          <w:sz w:val="22"/>
          <w:szCs w:val="22"/>
          <w:rtl/>
        </w:rPr>
        <w:t>ط</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452159" w:rsidRPr="000230CE">
        <w:rPr>
          <w:rFonts w:hint="eastAsia"/>
          <w:sz w:val="22"/>
          <w:szCs w:val="22"/>
          <w:rtl/>
        </w:rPr>
        <w:t xml:space="preserve">، </w:t>
      </w:r>
      <w:r w:rsidRPr="000230CE">
        <w:rPr>
          <w:sz w:val="22"/>
          <w:szCs w:val="22"/>
          <w:rtl/>
        </w:rPr>
        <w:t>آمادگ</w:t>
      </w:r>
      <w:r w:rsidRPr="000230CE">
        <w:rPr>
          <w:rFonts w:hint="cs"/>
          <w:sz w:val="22"/>
          <w:szCs w:val="22"/>
          <w:rtl/>
        </w:rPr>
        <w:t>ی</w:t>
      </w:r>
      <w:r w:rsidR="00F94507" w:rsidRPr="000230CE">
        <w:rPr>
          <w:sz w:val="22"/>
          <w:szCs w:val="22"/>
          <w:rtl/>
        </w:rPr>
        <w:t xml:space="preserve"> </w:t>
      </w:r>
      <w:r w:rsidRPr="000230CE">
        <w:rPr>
          <w:sz w:val="22"/>
          <w:szCs w:val="22"/>
          <w:rtl/>
        </w:rPr>
        <w:t>عمل</w:t>
      </w:r>
      <w:r w:rsidRPr="000230CE">
        <w:rPr>
          <w:rFonts w:hint="cs"/>
          <w:sz w:val="22"/>
          <w:szCs w:val="22"/>
          <w:rtl/>
        </w:rPr>
        <w:t>ی</w:t>
      </w:r>
      <w:r w:rsidRPr="000230CE">
        <w:rPr>
          <w:rFonts w:hint="eastAsia"/>
          <w:sz w:val="22"/>
          <w:szCs w:val="22"/>
          <w:rtl/>
        </w:rPr>
        <w:t>ات</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برنامه‌ر</w:t>
      </w:r>
      <w:r w:rsidRPr="000230CE">
        <w:rPr>
          <w:rFonts w:hint="cs"/>
          <w:sz w:val="22"/>
          <w:szCs w:val="22"/>
          <w:rtl/>
        </w:rPr>
        <w:t>ی</w:t>
      </w:r>
      <w:r w:rsidRPr="000230CE">
        <w:rPr>
          <w:rFonts w:hint="eastAsia"/>
          <w:sz w:val="22"/>
          <w:szCs w:val="22"/>
          <w:rtl/>
        </w:rPr>
        <w:t>ز</w:t>
      </w:r>
      <w:r w:rsidRPr="000230CE">
        <w:rPr>
          <w:rFonts w:hint="cs"/>
          <w:sz w:val="22"/>
          <w:szCs w:val="22"/>
          <w:rtl/>
        </w:rPr>
        <w:t>ی</w:t>
      </w:r>
      <w:r w:rsidR="00F94507" w:rsidRPr="000230CE">
        <w:rPr>
          <w:sz w:val="22"/>
          <w:szCs w:val="22"/>
          <w:rtl/>
        </w:rPr>
        <w:t xml:space="preserve"> </w:t>
      </w:r>
      <w:r w:rsidRPr="000230CE">
        <w:rPr>
          <w:sz w:val="22"/>
          <w:szCs w:val="22"/>
          <w:rtl/>
        </w:rPr>
        <w:t>پاسخ</w:t>
      </w:r>
      <w:r w:rsidR="00452159"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باز</w:t>
      </w:r>
      <w:r w:rsidRPr="000230CE">
        <w:rPr>
          <w:rFonts w:hint="cs"/>
          <w:sz w:val="22"/>
          <w:szCs w:val="22"/>
          <w:rtl/>
        </w:rPr>
        <w:t>ی</w:t>
      </w:r>
      <w:r w:rsidRPr="000230CE">
        <w:rPr>
          <w:rFonts w:hint="eastAsia"/>
          <w:sz w:val="22"/>
          <w:szCs w:val="22"/>
          <w:rtl/>
        </w:rPr>
        <w:t>اب</w:t>
      </w:r>
      <w:r w:rsidRPr="000230CE">
        <w:rPr>
          <w:rFonts w:hint="cs"/>
          <w:sz w:val="22"/>
          <w:szCs w:val="22"/>
          <w:rtl/>
        </w:rPr>
        <w:t>ی</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س</w:t>
      </w:r>
      <w:r w:rsidRPr="000230CE">
        <w:rPr>
          <w:rFonts w:hint="cs"/>
          <w:sz w:val="22"/>
          <w:szCs w:val="22"/>
          <w:rtl/>
        </w:rPr>
        <w:t>ی</w:t>
      </w:r>
      <w:r w:rsidRPr="000230CE">
        <w:rPr>
          <w:rFonts w:hint="eastAsia"/>
          <w:sz w:val="22"/>
          <w:szCs w:val="22"/>
          <w:rtl/>
        </w:rPr>
        <w:t>است‌ها</w:t>
      </w:r>
      <w:r w:rsidR="00FA5EE5" w:rsidRPr="000230CE">
        <w:rPr>
          <w:sz w:val="22"/>
          <w:szCs w:val="22"/>
          <w:rtl/>
        </w:rPr>
        <w:t>/</w:t>
      </w:r>
      <w:r w:rsidR="00F94507" w:rsidRPr="000230CE">
        <w:rPr>
          <w:sz w:val="22"/>
          <w:szCs w:val="22"/>
          <w:rtl/>
        </w:rPr>
        <w:t xml:space="preserve"> </w:t>
      </w:r>
      <w:r w:rsidRPr="000230CE">
        <w:rPr>
          <w:sz w:val="22"/>
          <w:szCs w:val="22"/>
          <w:rtl/>
        </w:rPr>
        <w:t>مقررات</w:t>
      </w:r>
      <w:r w:rsidR="00676F5C" w:rsidRPr="000230CE">
        <w:rPr>
          <w:rFonts w:hint="cs"/>
          <w:sz w:val="22"/>
          <w:szCs w:val="22"/>
          <w:rtl/>
        </w:rPr>
        <w:t>،</w:t>
      </w:r>
      <w:r w:rsidR="00F94507" w:rsidRPr="000230CE">
        <w:rPr>
          <w:sz w:val="22"/>
          <w:szCs w:val="22"/>
          <w:rtl/>
        </w:rPr>
        <w:t xml:space="preserve"> </w:t>
      </w:r>
      <w:r w:rsidRPr="000230CE">
        <w:rPr>
          <w:sz w:val="22"/>
          <w:szCs w:val="22"/>
          <w:rtl/>
        </w:rPr>
        <w:t>بخش</w:t>
      </w:r>
      <w:r w:rsidRPr="000230CE">
        <w:rPr>
          <w:rFonts w:hint="cs"/>
          <w:sz w:val="22"/>
          <w:szCs w:val="22"/>
          <w:rtl/>
        </w:rPr>
        <w:t>ی</w:t>
      </w:r>
      <w:r w:rsidR="00F94507" w:rsidRPr="000230CE">
        <w:rPr>
          <w:sz w:val="22"/>
          <w:szCs w:val="22"/>
          <w:rtl/>
        </w:rPr>
        <w:t xml:space="preserve"> </w:t>
      </w:r>
      <w:r w:rsidRPr="000230CE">
        <w:rPr>
          <w:sz w:val="22"/>
          <w:szCs w:val="22"/>
          <w:rtl/>
        </w:rPr>
        <w:t>خاص</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تشر</w:t>
      </w:r>
      <w:r w:rsidRPr="000230CE">
        <w:rPr>
          <w:rFonts w:hint="cs"/>
          <w:sz w:val="22"/>
          <w:szCs w:val="22"/>
          <w:rtl/>
        </w:rPr>
        <w:t>ی</w:t>
      </w:r>
      <w:r w:rsidRPr="000230CE">
        <w:rPr>
          <w:rFonts w:hint="eastAsia"/>
          <w:sz w:val="22"/>
          <w:szCs w:val="22"/>
          <w:rtl/>
        </w:rPr>
        <w:t>ح</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کنن</w:t>
      </w:r>
      <w:r w:rsidRPr="000230CE">
        <w:rPr>
          <w:rFonts w:hint="cs"/>
          <w:sz w:val="22"/>
          <w:szCs w:val="22"/>
          <w:rtl/>
        </w:rPr>
        <w:t>د</w:t>
      </w:r>
      <w:r w:rsidR="00F94507" w:rsidRPr="000230CE">
        <w:rPr>
          <w:rFonts w:hint="cs"/>
          <w:sz w:val="22"/>
          <w:szCs w:val="22"/>
          <w:rtl/>
        </w:rPr>
        <w:t xml:space="preserve"> </w:t>
      </w:r>
      <w:r w:rsidRPr="000230CE">
        <w:rPr>
          <w:rFonts w:hint="cs"/>
          <w:sz w:val="22"/>
          <w:szCs w:val="22"/>
          <w:rtl/>
        </w:rPr>
        <w:t>(</w:t>
      </w:r>
      <w:r w:rsidRPr="000230CE">
        <w:rPr>
          <w:sz w:val="22"/>
          <w:szCs w:val="22"/>
          <w:rtl/>
        </w:rPr>
        <w:t>سازوکارها</w:t>
      </w:r>
      <w:r w:rsidRPr="000230CE">
        <w:rPr>
          <w:rFonts w:hint="cs"/>
          <w:sz w:val="22"/>
          <w:szCs w:val="22"/>
          <w:rtl/>
        </w:rPr>
        <w:t>ی</w:t>
      </w:r>
      <w:r w:rsidR="00F94507" w:rsidRPr="000230CE">
        <w:rPr>
          <w:sz w:val="22"/>
          <w:szCs w:val="22"/>
          <w:rtl/>
        </w:rPr>
        <w:t xml:space="preserve"> </w:t>
      </w:r>
      <w:r w:rsidRPr="000230CE">
        <w:rPr>
          <w:sz w:val="22"/>
          <w:szCs w:val="22"/>
          <w:rtl/>
        </w:rPr>
        <w:t>قانون</w:t>
      </w:r>
      <w:r w:rsidRPr="000230CE">
        <w:rPr>
          <w:rFonts w:hint="cs"/>
          <w:sz w:val="22"/>
          <w:szCs w:val="22"/>
          <w:rtl/>
        </w:rPr>
        <w:t>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کنترل</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مار</w:t>
      </w:r>
      <w:r w:rsidRPr="000230CE">
        <w:rPr>
          <w:rFonts w:hint="cs"/>
          <w:sz w:val="22"/>
          <w:szCs w:val="22"/>
          <w:rtl/>
        </w:rPr>
        <w:t>ی‌</w:t>
      </w:r>
      <w:r w:rsidRPr="000230CE">
        <w:rPr>
          <w:rFonts w:hint="eastAsia"/>
          <w:sz w:val="22"/>
          <w:szCs w:val="22"/>
          <w:rtl/>
        </w:rPr>
        <w:t>ها</w:t>
      </w:r>
      <w:r w:rsidR="00452159" w:rsidRPr="000230CE">
        <w:rPr>
          <w:rFonts w:hint="eastAsia"/>
          <w:sz w:val="22"/>
          <w:szCs w:val="22"/>
          <w:rtl/>
        </w:rPr>
        <w:t xml:space="preserve">، </w:t>
      </w:r>
      <w:r w:rsidR="00430FDB" w:rsidRPr="000230CE">
        <w:rPr>
          <w:sz w:val="22"/>
          <w:szCs w:val="22"/>
          <w:rtl/>
        </w:rPr>
        <w:t>مقررات</w:t>
      </w:r>
      <w:r w:rsidR="00F94507" w:rsidRPr="000230CE">
        <w:rPr>
          <w:sz w:val="22"/>
          <w:szCs w:val="22"/>
          <w:rtl/>
        </w:rPr>
        <w:t xml:space="preserve"> </w:t>
      </w:r>
      <w:r w:rsidR="00430FDB" w:rsidRPr="000230CE">
        <w:rPr>
          <w:sz w:val="22"/>
          <w:szCs w:val="22"/>
          <w:rtl/>
        </w:rPr>
        <w:t>بهداشتی</w:t>
      </w:r>
      <w:r w:rsidR="00F94507" w:rsidRPr="000230CE">
        <w:rPr>
          <w:sz w:val="22"/>
          <w:szCs w:val="22"/>
          <w:rtl/>
        </w:rPr>
        <w:t xml:space="preserve"> </w:t>
      </w:r>
      <w:r w:rsidR="00430FDB" w:rsidRPr="000230CE">
        <w:rPr>
          <w:sz w:val="22"/>
          <w:szCs w:val="22"/>
          <w:rtl/>
        </w:rPr>
        <w:t>بین‌المللی</w:t>
      </w:r>
      <w:r w:rsidR="00F94507" w:rsidRPr="000230CE">
        <w:rPr>
          <w:sz w:val="22"/>
          <w:szCs w:val="22"/>
          <w:rtl/>
        </w:rPr>
        <w:t xml:space="preserve"> </w:t>
      </w:r>
      <w:r w:rsidRPr="000230CE">
        <w:rPr>
          <w:sz w:val="22"/>
          <w:szCs w:val="22"/>
        </w:rPr>
        <w:t>(IHR)</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غ</w:t>
      </w:r>
      <w:r w:rsidRPr="000230CE">
        <w:rPr>
          <w:rFonts w:hint="cs"/>
          <w:sz w:val="22"/>
          <w:szCs w:val="22"/>
          <w:rtl/>
        </w:rPr>
        <w:t>ی</w:t>
      </w:r>
      <w:r w:rsidRPr="000230CE">
        <w:rPr>
          <w:rFonts w:hint="eastAsia"/>
          <w:sz w:val="22"/>
          <w:szCs w:val="22"/>
          <w:rtl/>
        </w:rPr>
        <w:t>ره</w:t>
      </w:r>
      <w:r w:rsidR="00F94507" w:rsidRPr="000230CE">
        <w:rPr>
          <w:rFonts w:hint="cs"/>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قوان</w:t>
      </w:r>
      <w:r w:rsidRPr="000230CE">
        <w:rPr>
          <w:rFonts w:hint="cs"/>
          <w:sz w:val="22"/>
          <w:szCs w:val="22"/>
          <w:rtl/>
        </w:rPr>
        <w:t>ی</w:t>
      </w:r>
      <w:r w:rsidRPr="000230CE">
        <w:rPr>
          <w:rFonts w:hint="eastAsia"/>
          <w:sz w:val="22"/>
          <w:szCs w:val="22"/>
          <w:rtl/>
        </w:rPr>
        <w:t>ن</w:t>
      </w:r>
      <w:r w:rsidRPr="000230CE">
        <w:rPr>
          <w:rFonts w:hint="cs"/>
          <w:sz w:val="22"/>
          <w:szCs w:val="22"/>
          <w:rtl/>
        </w:rPr>
        <w:t>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الزامات</w:t>
      </w:r>
      <w:r w:rsidR="00F94507" w:rsidRPr="000230CE">
        <w:rPr>
          <w:sz w:val="22"/>
          <w:szCs w:val="22"/>
          <w:rtl/>
        </w:rPr>
        <w:t xml:space="preserve"> </w:t>
      </w:r>
      <w:r w:rsidRPr="000230CE">
        <w:rPr>
          <w:sz w:val="22"/>
          <w:szCs w:val="22"/>
          <w:rtl/>
        </w:rPr>
        <w:t>قانون</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آمادگ</w:t>
      </w:r>
      <w:r w:rsidRPr="000230CE">
        <w:rPr>
          <w:rFonts w:hint="cs"/>
          <w:sz w:val="22"/>
          <w:szCs w:val="22"/>
          <w:rtl/>
        </w:rPr>
        <w:t>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شرا</w:t>
      </w:r>
      <w:r w:rsidRPr="000230CE">
        <w:rPr>
          <w:rFonts w:hint="cs"/>
          <w:sz w:val="22"/>
          <w:szCs w:val="22"/>
          <w:rtl/>
        </w:rPr>
        <w:t>ی</w:t>
      </w:r>
      <w:r w:rsidRPr="000230CE">
        <w:rPr>
          <w:rFonts w:hint="eastAsia"/>
          <w:sz w:val="22"/>
          <w:szCs w:val="22"/>
          <w:rtl/>
        </w:rPr>
        <w:t>ط</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452159" w:rsidRPr="000230CE">
        <w:rPr>
          <w:rFonts w:hint="eastAsia"/>
          <w:sz w:val="22"/>
          <w:szCs w:val="22"/>
          <w:rtl/>
        </w:rPr>
        <w:t xml:space="preserve">، </w:t>
      </w:r>
      <w:r w:rsidRPr="000230CE">
        <w:rPr>
          <w:sz w:val="22"/>
          <w:szCs w:val="22"/>
          <w:rtl/>
        </w:rPr>
        <w:t>آمادگ</w:t>
      </w:r>
      <w:r w:rsidRPr="000230CE">
        <w:rPr>
          <w:rFonts w:hint="cs"/>
          <w:sz w:val="22"/>
          <w:szCs w:val="22"/>
          <w:rtl/>
        </w:rPr>
        <w:t>ی</w:t>
      </w:r>
      <w:r w:rsidR="00F94507" w:rsidRPr="000230CE">
        <w:rPr>
          <w:sz w:val="22"/>
          <w:szCs w:val="22"/>
          <w:rtl/>
        </w:rPr>
        <w:t xml:space="preserve"> </w:t>
      </w:r>
      <w:r w:rsidRPr="000230CE">
        <w:rPr>
          <w:sz w:val="22"/>
          <w:szCs w:val="22"/>
          <w:rtl/>
        </w:rPr>
        <w:t>عمل</w:t>
      </w:r>
      <w:r w:rsidRPr="000230CE">
        <w:rPr>
          <w:rFonts w:hint="cs"/>
          <w:sz w:val="22"/>
          <w:szCs w:val="22"/>
          <w:rtl/>
        </w:rPr>
        <w:t>ی</w:t>
      </w:r>
      <w:r w:rsidRPr="000230CE">
        <w:rPr>
          <w:rFonts w:hint="eastAsia"/>
          <w:sz w:val="22"/>
          <w:szCs w:val="22"/>
          <w:rtl/>
        </w:rPr>
        <w:t>ات</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برنامه‌ر</w:t>
      </w:r>
      <w:r w:rsidRPr="000230CE">
        <w:rPr>
          <w:rFonts w:hint="cs"/>
          <w:sz w:val="22"/>
          <w:szCs w:val="22"/>
          <w:rtl/>
        </w:rPr>
        <w:t>ی</w:t>
      </w:r>
      <w:r w:rsidRPr="000230CE">
        <w:rPr>
          <w:rFonts w:hint="eastAsia"/>
          <w:sz w:val="22"/>
          <w:szCs w:val="22"/>
          <w:rtl/>
        </w:rPr>
        <w:t>ز</w:t>
      </w:r>
      <w:r w:rsidRPr="000230CE">
        <w:rPr>
          <w:rFonts w:hint="cs"/>
          <w:sz w:val="22"/>
          <w:szCs w:val="22"/>
          <w:rtl/>
        </w:rPr>
        <w:t>ی</w:t>
      </w:r>
      <w:r w:rsidR="00F94507" w:rsidRPr="000230CE">
        <w:rPr>
          <w:sz w:val="22"/>
          <w:szCs w:val="22"/>
          <w:rtl/>
        </w:rPr>
        <w:t xml:space="preserve"> </w:t>
      </w:r>
      <w:r w:rsidRPr="000230CE">
        <w:rPr>
          <w:sz w:val="22"/>
          <w:szCs w:val="22"/>
          <w:rtl/>
        </w:rPr>
        <w:t>پاسخ</w:t>
      </w:r>
      <w:r w:rsidR="00452159"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باز</w:t>
      </w:r>
      <w:r w:rsidRPr="000230CE">
        <w:rPr>
          <w:rFonts w:hint="cs"/>
          <w:sz w:val="22"/>
          <w:szCs w:val="22"/>
          <w:rtl/>
        </w:rPr>
        <w:t>ی</w:t>
      </w:r>
      <w:r w:rsidRPr="000230CE">
        <w:rPr>
          <w:rFonts w:hint="eastAsia"/>
          <w:sz w:val="22"/>
          <w:szCs w:val="22"/>
          <w:rtl/>
        </w:rPr>
        <w:t>اب</w:t>
      </w:r>
      <w:r w:rsidRPr="000230CE">
        <w:rPr>
          <w:rFonts w:hint="cs"/>
          <w:sz w:val="22"/>
          <w:szCs w:val="22"/>
          <w:rtl/>
        </w:rPr>
        <w:t>ی</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س</w:t>
      </w:r>
      <w:r w:rsidRPr="000230CE">
        <w:rPr>
          <w:rFonts w:hint="cs"/>
          <w:sz w:val="22"/>
          <w:szCs w:val="22"/>
          <w:rtl/>
        </w:rPr>
        <w:t>ی</w:t>
      </w:r>
      <w:r w:rsidRPr="000230CE">
        <w:rPr>
          <w:rFonts w:hint="eastAsia"/>
          <w:sz w:val="22"/>
          <w:szCs w:val="22"/>
          <w:rtl/>
        </w:rPr>
        <w:t>است‌ها</w:t>
      </w:r>
      <w:r w:rsidR="00FA5EE5" w:rsidRPr="000230CE">
        <w:rPr>
          <w:sz w:val="22"/>
          <w:szCs w:val="22"/>
          <w:rtl/>
        </w:rPr>
        <w:t>/</w:t>
      </w:r>
      <w:r w:rsidR="00F94507" w:rsidRPr="000230CE">
        <w:rPr>
          <w:sz w:val="22"/>
          <w:szCs w:val="22"/>
          <w:rtl/>
        </w:rPr>
        <w:t xml:space="preserve"> </w:t>
      </w:r>
      <w:r w:rsidRPr="000230CE">
        <w:rPr>
          <w:sz w:val="22"/>
          <w:szCs w:val="22"/>
          <w:rtl/>
        </w:rPr>
        <w:t>مقررات</w:t>
      </w:r>
      <w:r w:rsidR="00F94507" w:rsidRPr="000230CE">
        <w:rPr>
          <w:sz w:val="22"/>
          <w:szCs w:val="22"/>
          <w:rtl/>
        </w:rPr>
        <w:t xml:space="preserve"> </w:t>
      </w:r>
      <w:r w:rsidRPr="000230CE">
        <w:rPr>
          <w:sz w:val="22"/>
          <w:szCs w:val="22"/>
          <w:rtl/>
        </w:rPr>
        <w:t>بخش</w:t>
      </w:r>
      <w:r w:rsidRPr="000230CE">
        <w:rPr>
          <w:rFonts w:hint="cs"/>
          <w:sz w:val="22"/>
          <w:szCs w:val="22"/>
          <w:rtl/>
        </w:rPr>
        <w:t>ی</w:t>
      </w:r>
      <w:r w:rsidR="00F94507" w:rsidRPr="000230CE">
        <w:rPr>
          <w:sz w:val="22"/>
          <w:szCs w:val="22"/>
          <w:rtl/>
        </w:rPr>
        <w:t xml:space="preserve"> </w:t>
      </w:r>
      <w:r w:rsidRPr="000230CE">
        <w:rPr>
          <w:sz w:val="22"/>
          <w:szCs w:val="22"/>
          <w:rtl/>
        </w:rPr>
        <w:t>خاص</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تشر</w:t>
      </w:r>
      <w:r w:rsidRPr="000230CE">
        <w:rPr>
          <w:rFonts w:hint="cs"/>
          <w:sz w:val="22"/>
          <w:szCs w:val="22"/>
          <w:rtl/>
        </w:rPr>
        <w:t>ی</w:t>
      </w:r>
      <w:r w:rsidRPr="000230CE">
        <w:rPr>
          <w:rFonts w:hint="eastAsia"/>
          <w:sz w:val="22"/>
          <w:szCs w:val="22"/>
          <w:rtl/>
        </w:rPr>
        <w:t>ح</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کنن</w:t>
      </w:r>
      <w:r w:rsidRPr="000230CE">
        <w:rPr>
          <w:rFonts w:hint="cs"/>
          <w:sz w:val="22"/>
          <w:szCs w:val="22"/>
          <w:rtl/>
        </w:rPr>
        <w:t>د</w:t>
      </w:r>
      <w:r w:rsidRPr="000230CE">
        <w:rPr>
          <w:sz w:val="22"/>
          <w:szCs w:val="22"/>
        </w:rPr>
        <w:t>.</w:t>
      </w:r>
      <w:r w:rsidRPr="000230CE">
        <w:rPr>
          <w:rFonts w:hint="cs"/>
          <w:sz w:val="22"/>
          <w:szCs w:val="22"/>
          <w:rtl/>
        </w:rPr>
        <w:t>)</w:t>
      </w:r>
    </w:p>
    <w:p w14:paraId="3B700275" w14:textId="2698BAC6" w:rsidR="009A4A2F" w:rsidRPr="000230CE" w:rsidRDefault="009A4A2F" w:rsidP="00676F5C">
      <w:pPr>
        <w:pStyle w:val="ListParagraph"/>
        <w:numPr>
          <w:ilvl w:val="0"/>
          <w:numId w:val="10"/>
        </w:numPr>
        <w:tabs>
          <w:tab w:val="right" w:pos="270"/>
        </w:tabs>
        <w:spacing w:after="240"/>
        <w:ind w:left="0" w:firstLine="0"/>
        <w:rPr>
          <w:sz w:val="22"/>
          <w:szCs w:val="22"/>
          <w:rtl/>
        </w:rPr>
      </w:pPr>
      <w:r w:rsidRPr="000230CE">
        <w:rPr>
          <w:sz w:val="22"/>
          <w:szCs w:val="22"/>
          <w:rtl/>
        </w:rPr>
        <w:t>نقشه</w:t>
      </w:r>
      <w:r w:rsidR="00676F5C" w:rsidRPr="000230CE">
        <w:rPr>
          <w:sz w:val="22"/>
          <w:szCs w:val="22"/>
          <w:rtl/>
        </w:rPr>
        <w:softHyphen/>
      </w:r>
      <w:r w:rsidRPr="000230CE">
        <w:rPr>
          <w:sz w:val="22"/>
          <w:szCs w:val="22"/>
          <w:rtl/>
        </w:rPr>
        <w:t>بردار</w:t>
      </w:r>
      <w:r w:rsidRPr="000230CE">
        <w:rPr>
          <w:rFonts w:hint="cs"/>
          <w:sz w:val="22"/>
          <w:szCs w:val="22"/>
          <w:rtl/>
        </w:rPr>
        <w:t>ی</w:t>
      </w:r>
      <w:r w:rsidR="00F94507" w:rsidRPr="000230CE">
        <w:rPr>
          <w:sz w:val="22"/>
          <w:szCs w:val="22"/>
          <w:rtl/>
        </w:rPr>
        <w:t xml:space="preserve"> </w:t>
      </w:r>
      <w:r w:rsidRPr="000230CE">
        <w:rPr>
          <w:sz w:val="22"/>
          <w:szCs w:val="22"/>
          <w:rtl/>
        </w:rPr>
        <w:t>قانون</w:t>
      </w:r>
      <w:r w:rsidRPr="000230CE">
        <w:rPr>
          <w:rFonts w:hint="cs"/>
          <w:sz w:val="22"/>
          <w:szCs w:val="22"/>
          <w:rtl/>
        </w:rPr>
        <w:t>ی</w:t>
      </w:r>
      <w:r w:rsidR="00452159" w:rsidRPr="000230CE">
        <w:rPr>
          <w:rFonts w:hint="eastAsia"/>
          <w:sz w:val="22"/>
          <w:szCs w:val="22"/>
          <w:rtl/>
        </w:rPr>
        <w:t xml:space="preserve">، </w:t>
      </w:r>
      <w:r w:rsidRPr="000230CE">
        <w:rPr>
          <w:sz w:val="22"/>
          <w:szCs w:val="22"/>
          <w:rtl/>
        </w:rPr>
        <w:t>ارز</w:t>
      </w:r>
      <w:r w:rsidRPr="000230CE">
        <w:rPr>
          <w:rFonts w:hint="cs"/>
          <w:sz w:val="22"/>
          <w:szCs w:val="22"/>
          <w:rtl/>
        </w:rPr>
        <w:t>ی</w:t>
      </w:r>
      <w:r w:rsidRPr="000230CE">
        <w:rPr>
          <w:rFonts w:hint="eastAsia"/>
          <w:sz w:val="22"/>
          <w:szCs w:val="22"/>
          <w:rtl/>
        </w:rPr>
        <w:t>اب</w:t>
      </w:r>
      <w:r w:rsidRPr="000230CE">
        <w:rPr>
          <w:rFonts w:hint="cs"/>
          <w:sz w:val="22"/>
          <w:szCs w:val="22"/>
          <w:rtl/>
        </w:rPr>
        <w:t>ی</w:t>
      </w:r>
      <w:r w:rsidR="00F94507" w:rsidRPr="000230CE">
        <w:rPr>
          <w:sz w:val="22"/>
          <w:szCs w:val="22"/>
          <w:rtl/>
        </w:rPr>
        <w:t xml:space="preserve"> </w:t>
      </w:r>
      <w:r w:rsidRPr="000230CE">
        <w:rPr>
          <w:sz w:val="22"/>
          <w:szCs w:val="22"/>
          <w:rtl/>
        </w:rPr>
        <w:t>قانون</w:t>
      </w:r>
      <w:r w:rsidRPr="000230CE">
        <w:rPr>
          <w:rFonts w:hint="cs"/>
          <w:sz w:val="22"/>
          <w:szCs w:val="22"/>
          <w:rtl/>
        </w:rPr>
        <w:t>ی</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گزارش</w:t>
      </w:r>
      <w:r w:rsidR="00D373CD" w:rsidRPr="000230CE">
        <w:rPr>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ارز</w:t>
      </w:r>
      <w:r w:rsidRPr="000230CE">
        <w:rPr>
          <w:rFonts w:hint="cs"/>
          <w:sz w:val="22"/>
          <w:szCs w:val="22"/>
          <w:rtl/>
        </w:rPr>
        <w:t>ی</w:t>
      </w:r>
      <w:r w:rsidRPr="000230CE">
        <w:rPr>
          <w:rFonts w:hint="eastAsia"/>
          <w:sz w:val="22"/>
          <w:szCs w:val="22"/>
          <w:rtl/>
        </w:rPr>
        <w:t>اب</w:t>
      </w:r>
      <w:r w:rsidRPr="000230CE">
        <w:rPr>
          <w:rFonts w:hint="cs"/>
          <w:sz w:val="22"/>
          <w:szCs w:val="22"/>
          <w:rtl/>
        </w:rPr>
        <w:t>ی</w:t>
      </w:r>
      <w:r w:rsidR="00F94507" w:rsidRPr="000230CE">
        <w:rPr>
          <w:sz w:val="22"/>
          <w:szCs w:val="22"/>
          <w:rtl/>
        </w:rPr>
        <w:t xml:space="preserve"> </w:t>
      </w:r>
      <w:r w:rsidR="00012E7A" w:rsidRPr="000230CE">
        <w:rPr>
          <w:sz w:val="22"/>
          <w:szCs w:val="22"/>
          <w:rtl/>
        </w:rPr>
        <w:t>مستندات</w:t>
      </w:r>
      <w:r w:rsidR="00F94507" w:rsidRPr="000230CE">
        <w:rPr>
          <w:sz w:val="22"/>
          <w:szCs w:val="22"/>
          <w:rtl/>
        </w:rPr>
        <w:t xml:space="preserve"> </w:t>
      </w:r>
      <w:r w:rsidRPr="000230CE">
        <w:rPr>
          <w:sz w:val="22"/>
          <w:szCs w:val="22"/>
          <w:rtl/>
        </w:rPr>
        <w:t>حقوق</w:t>
      </w:r>
      <w:r w:rsidRPr="000230CE">
        <w:rPr>
          <w:rFonts w:hint="cs"/>
          <w:sz w:val="22"/>
          <w:szCs w:val="22"/>
          <w:rtl/>
        </w:rPr>
        <w:t>ی</w:t>
      </w:r>
      <w:r w:rsidRPr="000230CE">
        <w:rPr>
          <w:sz w:val="22"/>
          <w:szCs w:val="22"/>
        </w:rPr>
        <w:t>.</w:t>
      </w:r>
    </w:p>
    <w:p w14:paraId="531B21A9" w14:textId="4C2E500C" w:rsidR="009A4A2F" w:rsidRPr="000230CE" w:rsidRDefault="009A4A2F" w:rsidP="00AD52BF">
      <w:pPr>
        <w:pStyle w:val="ListParagraph"/>
        <w:numPr>
          <w:ilvl w:val="0"/>
          <w:numId w:val="10"/>
        </w:numPr>
        <w:tabs>
          <w:tab w:val="right" w:pos="270"/>
        </w:tabs>
        <w:spacing w:after="240"/>
        <w:ind w:left="0" w:firstLine="0"/>
        <w:rPr>
          <w:sz w:val="22"/>
          <w:szCs w:val="22"/>
          <w:rtl/>
        </w:rPr>
      </w:pPr>
      <w:r w:rsidRPr="000230CE">
        <w:rPr>
          <w:sz w:val="22"/>
          <w:szCs w:val="22"/>
          <w:rtl/>
        </w:rPr>
        <w:t>هر</w:t>
      </w:r>
      <w:r w:rsidR="00F94507" w:rsidRPr="000230CE">
        <w:rPr>
          <w:sz w:val="22"/>
          <w:szCs w:val="22"/>
          <w:rtl/>
        </w:rPr>
        <w:t xml:space="preserve"> </w:t>
      </w:r>
      <w:r w:rsidRPr="000230CE">
        <w:rPr>
          <w:sz w:val="22"/>
          <w:szCs w:val="22"/>
          <w:rtl/>
        </w:rPr>
        <w:t>گونه</w:t>
      </w:r>
      <w:r w:rsidR="00F94507" w:rsidRPr="000230CE">
        <w:rPr>
          <w:sz w:val="22"/>
          <w:szCs w:val="22"/>
          <w:rtl/>
        </w:rPr>
        <w:t xml:space="preserve"> </w:t>
      </w:r>
      <w:r w:rsidRPr="000230CE">
        <w:rPr>
          <w:sz w:val="22"/>
          <w:szCs w:val="22"/>
          <w:rtl/>
        </w:rPr>
        <w:t>سند</w:t>
      </w:r>
      <w:r w:rsidR="00F94507" w:rsidRPr="000230CE">
        <w:rPr>
          <w:sz w:val="22"/>
          <w:szCs w:val="22"/>
          <w:rtl/>
        </w:rPr>
        <w:t xml:space="preserve"> </w:t>
      </w:r>
      <w:r w:rsidRPr="000230CE">
        <w:rPr>
          <w:sz w:val="22"/>
          <w:szCs w:val="22"/>
          <w:rtl/>
        </w:rPr>
        <w:t>قانون</w:t>
      </w:r>
      <w:r w:rsidRPr="000230CE">
        <w:rPr>
          <w:rFonts w:hint="cs"/>
          <w:sz w:val="22"/>
          <w:szCs w:val="22"/>
          <w:rtl/>
        </w:rPr>
        <w:t>ی</w:t>
      </w:r>
      <w:r w:rsidR="00F94507" w:rsidRPr="000230CE">
        <w:rPr>
          <w:sz w:val="22"/>
          <w:szCs w:val="22"/>
          <w:rtl/>
        </w:rPr>
        <w:t xml:space="preserve"> </w:t>
      </w:r>
      <w:r w:rsidRPr="000230CE">
        <w:rPr>
          <w:sz w:val="22"/>
          <w:szCs w:val="22"/>
          <w:rtl/>
        </w:rPr>
        <w:t>د</w:t>
      </w:r>
      <w:r w:rsidRPr="000230CE">
        <w:rPr>
          <w:rFonts w:hint="cs"/>
          <w:sz w:val="22"/>
          <w:szCs w:val="22"/>
          <w:rtl/>
        </w:rPr>
        <w:t>ی</w:t>
      </w:r>
      <w:r w:rsidRPr="000230CE">
        <w:rPr>
          <w:rFonts w:hint="eastAsia"/>
          <w:sz w:val="22"/>
          <w:szCs w:val="22"/>
          <w:rtl/>
        </w:rPr>
        <w:t>گر</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خطرات</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ولوژ</w:t>
      </w:r>
      <w:r w:rsidRPr="000230CE">
        <w:rPr>
          <w:rFonts w:hint="cs"/>
          <w:sz w:val="22"/>
          <w:szCs w:val="22"/>
          <w:rtl/>
        </w:rPr>
        <w:t>ی</w:t>
      </w:r>
      <w:r w:rsidRPr="000230CE">
        <w:rPr>
          <w:rFonts w:hint="eastAsia"/>
          <w:sz w:val="22"/>
          <w:szCs w:val="22"/>
          <w:rtl/>
        </w:rPr>
        <w:t>ک</w:t>
      </w:r>
      <w:r w:rsidRPr="000230CE">
        <w:rPr>
          <w:rFonts w:hint="cs"/>
          <w:sz w:val="22"/>
          <w:szCs w:val="22"/>
          <w:rtl/>
        </w:rPr>
        <w:t>ی</w:t>
      </w:r>
      <w:r w:rsidR="00452159" w:rsidRPr="000230CE">
        <w:rPr>
          <w:rFonts w:hint="eastAsia"/>
          <w:sz w:val="22"/>
          <w:szCs w:val="22"/>
          <w:rtl/>
        </w:rPr>
        <w:t xml:space="preserve">، </w:t>
      </w:r>
      <w:r w:rsidRPr="000230CE">
        <w:rPr>
          <w:sz w:val="22"/>
          <w:szCs w:val="22"/>
          <w:rtl/>
        </w:rPr>
        <w:t>ش</w:t>
      </w:r>
      <w:r w:rsidRPr="000230CE">
        <w:rPr>
          <w:rFonts w:hint="cs"/>
          <w:sz w:val="22"/>
          <w:szCs w:val="22"/>
          <w:rtl/>
        </w:rPr>
        <w:t>ی</w:t>
      </w:r>
      <w:r w:rsidRPr="000230CE">
        <w:rPr>
          <w:rFonts w:hint="eastAsia"/>
          <w:sz w:val="22"/>
          <w:szCs w:val="22"/>
          <w:rtl/>
        </w:rPr>
        <w:t>م</w:t>
      </w:r>
      <w:r w:rsidRPr="000230CE">
        <w:rPr>
          <w:rFonts w:hint="cs"/>
          <w:sz w:val="22"/>
          <w:szCs w:val="22"/>
          <w:rtl/>
        </w:rPr>
        <w:t>ی</w:t>
      </w:r>
      <w:r w:rsidRPr="000230CE">
        <w:rPr>
          <w:rFonts w:hint="eastAsia"/>
          <w:sz w:val="22"/>
          <w:szCs w:val="22"/>
          <w:rtl/>
        </w:rPr>
        <w:t>ا</w:t>
      </w:r>
      <w:r w:rsidRPr="000230CE">
        <w:rPr>
          <w:rFonts w:hint="cs"/>
          <w:sz w:val="22"/>
          <w:szCs w:val="22"/>
          <w:rtl/>
        </w:rPr>
        <w:t>یی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راد</w:t>
      </w:r>
      <w:r w:rsidRPr="000230CE">
        <w:rPr>
          <w:rFonts w:hint="cs"/>
          <w:sz w:val="22"/>
          <w:szCs w:val="22"/>
          <w:rtl/>
        </w:rPr>
        <w:t>ی</w:t>
      </w:r>
      <w:r w:rsidRPr="000230CE">
        <w:rPr>
          <w:rFonts w:hint="eastAsia"/>
          <w:sz w:val="22"/>
          <w:szCs w:val="22"/>
          <w:rtl/>
        </w:rPr>
        <w:t>ولوژ</w:t>
      </w:r>
      <w:r w:rsidRPr="000230CE">
        <w:rPr>
          <w:rFonts w:hint="cs"/>
          <w:sz w:val="22"/>
          <w:szCs w:val="22"/>
          <w:rtl/>
        </w:rPr>
        <w:t>ی</w:t>
      </w:r>
      <w:r w:rsidRPr="000230CE">
        <w:rPr>
          <w:rFonts w:hint="eastAsia"/>
          <w:sz w:val="22"/>
          <w:szCs w:val="22"/>
          <w:rtl/>
        </w:rPr>
        <w:t>ک</w:t>
      </w:r>
      <w:r w:rsidRPr="000230CE">
        <w:rPr>
          <w:rFonts w:hint="cs"/>
          <w:sz w:val="22"/>
          <w:szCs w:val="22"/>
          <w:rtl/>
        </w:rPr>
        <w:t>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بخشها</w:t>
      </w:r>
      <w:r w:rsidRPr="000230CE">
        <w:rPr>
          <w:rFonts w:hint="cs"/>
          <w:sz w:val="22"/>
          <w:szCs w:val="22"/>
          <w:rtl/>
        </w:rPr>
        <w:t>ی</w:t>
      </w:r>
      <w:r w:rsidR="00F94507" w:rsidRPr="000230CE">
        <w:rPr>
          <w:sz w:val="22"/>
          <w:szCs w:val="22"/>
          <w:rtl/>
        </w:rPr>
        <w:t xml:space="preserve"> </w:t>
      </w:r>
      <w:r w:rsidRPr="000230CE">
        <w:rPr>
          <w:sz w:val="22"/>
          <w:szCs w:val="22"/>
          <w:rtl/>
        </w:rPr>
        <w:t>مربوطه</w:t>
      </w:r>
      <w:r w:rsidRPr="000230CE">
        <w:rPr>
          <w:sz w:val="22"/>
          <w:szCs w:val="22"/>
        </w:rPr>
        <w:t>.</w:t>
      </w:r>
    </w:p>
    <w:p w14:paraId="52E74475" w14:textId="1A834130" w:rsidR="009A4A2F" w:rsidRPr="000230CE" w:rsidRDefault="009A4A2F" w:rsidP="00676F5C">
      <w:pPr>
        <w:pStyle w:val="ListParagraph"/>
        <w:numPr>
          <w:ilvl w:val="0"/>
          <w:numId w:val="10"/>
        </w:numPr>
        <w:tabs>
          <w:tab w:val="right" w:pos="270"/>
        </w:tabs>
        <w:spacing w:after="240"/>
        <w:ind w:left="0" w:firstLine="0"/>
        <w:rPr>
          <w:sz w:val="22"/>
          <w:szCs w:val="22"/>
          <w:rtl/>
        </w:rPr>
      </w:pPr>
      <w:r w:rsidRPr="000230CE">
        <w:rPr>
          <w:sz w:val="22"/>
          <w:szCs w:val="22"/>
          <w:rtl/>
        </w:rPr>
        <w:t>ارز</w:t>
      </w:r>
      <w:r w:rsidRPr="000230CE">
        <w:rPr>
          <w:rFonts w:hint="cs"/>
          <w:sz w:val="22"/>
          <w:szCs w:val="22"/>
          <w:rtl/>
        </w:rPr>
        <w:t>ی</w:t>
      </w:r>
      <w:r w:rsidRPr="000230CE">
        <w:rPr>
          <w:rFonts w:hint="eastAsia"/>
          <w:sz w:val="22"/>
          <w:szCs w:val="22"/>
          <w:rtl/>
        </w:rPr>
        <w:t>اب</w:t>
      </w:r>
      <w:r w:rsidRPr="000230CE">
        <w:rPr>
          <w:rFonts w:hint="cs"/>
          <w:sz w:val="22"/>
          <w:szCs w:val="22"/>
          <w:rtl/>
        </w:rPr>
        <w:t>ی</w:t>
      </w:r>
      <w:r w:rsidR="00D373CD" w:rsidRPr="000230CE">
        <w:rPr>
          <w:sz w:val="22"/>
          <w:szCs w:val="22"/>
          <w:rtl/>
        </w:rPr>
        <w:t>‌ها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سا</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sz w:val="22"/>
          <w:szCs w:val="22"/>
          <w:rtl/>
        </w:rPr>
        <w:t>تحق</w:t>
      </w:r>
      <w:r w:rsidRPr="000230CE">
        <w:rPr>
          <w:rFonts w:hint="cs"/>
          <w:sz w:val="22"/>
          <w:szCs w:val="22"/>
          <w:rtl/>
        </w:rPr>
        <w:t>ی</w:t>
      </w:r>
      <w:r w:rsidRPr="000230CE">
        <w:rPr>
          <w:rFonts w:hint="eastAsia"/>
          <w:sz w:val="22"/>
          <w:szCs w:val="22"/>
          <w:rtl/>
        </w:rPr>
        <w:t>قات</w:t>
      </w:r>
      <w:r w:rsidR="00F94507" w:rsidRPr="000230CE">
        <w:rPr>
          <w:sz w:val="22"/>
          <w:szCs w:val="22"/>
          <w:rtl/>
        </w:rPr>
        <w:t xml:space="preserve"> </w:t>
      </w:r>
      <w:r w:rsidRPr="000230CE">
        <w:rPr>
          <w:sz w:val="22"/>
          <w:szCs w:val="22"/>
          <w:rtl/>
        </w:rPr>
        <w:t>مبتن</w:t>
      </w:r>
      <w:r w:rsidRPr="000230CE">
        <w:rPr>
          <w:rFonts w:hint="cs"/>
          <w:sz w:val="22"/>
          <w:szCs w:val="22"/>
          <w:rtl/>
        </w:rPr>
        <w:t>ی</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شواهد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نابرابر</w:t>
      </w:r>
      <w:r w:rsidRPr="000230CE">
        <w:rPr>
          <w:rFonts w:hint="cs"/>
          <w:sz w:val="22"/>
          <w:szCs w:val="22"/>
          <w:rtl/>
        </w:rPr>
        <w:t>ی‌</w:t>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جنس</w:t>
      </w:r>
      <w:r w:rsidRPr="000230CE">
        <w:rPr>
          <w:rFonts w:hint="cs"/>
          <w:sz w:val="22"/>
          <w:szCs w:val="22"/>
          <w:rtl/>
        </w:rPr>
        <w:t>ی</w:t>
      </w:r>
      <w:r w:rsidRPr="000230CE">
        <w:rPr>
          <w:rFonts w:hint="eastAsia"/>
          <w:sz w:val="22"/>
          <w:szCs w:val="22"/>
          <w:rtl/>
        </w:rPr>
        <w:t>ت</w:t>
      </w:r>
      <w:r w:rsidRPr="000230CE">
        <w:rPr>
          <w:rFonts w:hint="cs"/>
          <w:sz w:val="22"/>
          <w:szCs w:val="22"/>
          <w:rtl/>
        </w:rPr>
        <w:t>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حوزه</w:t>
      </w:r>
      <w:r w:rsidR="00D373CD" w:rsidRPr="000230CE">
        <w:rPr>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ظرف</w:t>
      </w:r>
      <w:r w:rsidRPr="000230CE">
        <w:rPr>
          <w:rFonts w:hint="cs"/>
          <w:sz w:val="22"/>
          <w:szCs w:val="22"/>
          <w:rtl/>
        </w:rPr>
        <w:t>ی</w:t>
      </w:r>
      <w:r w:rsidRPr="000230CE">
        <w:rPr>
          <w:rFonts w:hint="eastAsia"/>
          <w:sz w:val="22"/>
          <w:szCs w:val="22"/>
          <w:rtl/>
        </w:rPr>
        <w:t>ت‌ها</w:t>
      </w:r>
      <w:r w:rsidRPr="000230CE">
        <w:rPr>
          <w:rFonts w:hint="cs"/>
          <w:sz w:val="22"/>
          <w:szCs w:val="22"/>
          <w:rtl/>
        </w:rPr>
        <w:t>ی</w:t>
      </w:r>
      <w:r w:rsidRPr="000230CE">
        <w:rPr>
          <w:sz w:val="22"/>
          <w:szCs w:val="22"/>
        </w:rPr>
        <w:t>IHR</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توسط</w:t>
      </w:r>
      <w:r w:rsidR="00F94507" w:rsidRPr="000230CE">
        <w:rPr>
          <w:sz w:val="22"/>
          <w:szCs w:val="22"/>
          <w:rtl/>
        </w:rPr>
        <w:t xml:space="preserve"> </w:t>
      </w:r>
      <w:r w:rsidRPr="000230CE">
        <w:rPr>
          <w:sz w:val="22"/>
          <w:szCs w:val="22"/>
          <w:rtl/>
        </w:rPr>
        <w:t>دولت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شرکا</w:t>
      </w:r>
      <w:r w:rsidRPr="000230CE">
        <w:rPr>
          <w:rFonts w:hint="cs"/>
          <w:sz w:val="22"/>
          <w:szCs w:val="22"/>
          <w:rtl/>
        </w:rPr>
        <w:t>ی</w:t>
      </w:r>
      <w:r w:rsidR="00F94507" w:rsidRPr="000230CE">
        <w:rPr>
          <w:sz w:val="22"/>
          <w:szCs w:val="22"/>
          <w:rtl/>
        </w:rPr>
        <w:t xml:space="preserve"> </w:t>
      </w:r>
      <w:r w:rsidRPr="000230CE">
        <w:rPr>
          <w:sz w:val="22"/>
          <w:szCs w:val="22"/>
          <w:rtl/>
        </w:rPr>
        <w:t>خارج</w:t>
      </w:r>
      <w:r w:rsidRPr="000230CE">
        <w:rPr>
          <w:rFonts w:hint="cs"/>
          <w:sz w:val="22"/>
          <w:szCs w:val="22"/>
          <w:rtl/>
        </w:rPr>
        <w:t>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سازمان‌ها</w:t>
      </w:r>
      <w:r w:rsidRPr="000230CE">
        <w:rPr>
          <w:rFonts w:hint="cs"/>
          <w:sz w:val="22"/>
          <w:szCs w:val="22"/>
          <w:rtl/>
        </w:rPr>
        <w:t>ی</w:t>
      </w:r>
      <w:r w:rsidR="00F94507" w:rsidRPr="000230CE">
        <w:rPr>
          <w:sz w:val="22"/>
          <w:szCs w:val="22"/>
          <w:rtl/>
        </w:rPr>
        <w:t xml:space="preserve"> </w:t>
      </w:r>
      <w:r w:rsidRPr="000230CE">
        <w:rPr>
          <w:sz w:val="22"/>
          <w:szCs w:val="22"/>
          <w:rtl/>
        </w:rPr>
        <w:t>جامعه</w:t>
      </w:r>
      <w:r w:rsidR="00F94507" w:rsidRPr="000230CE">
        <w:rPr>
          <w:sz w:val="22"/>
          <w:szCs w:val="22"/>
          <w:rtl/>
        </w:rPr>
        <w:t xml:space="preserve"> </w:t>
      </w:r>
      <w:r w:rsidRPr="000230CE">
        <w:rPr>
          <w:sz w:val="22"/>
          <w:szCs w:val="22"/>
          <w:rtl/>
        </w:rPr>
        <w:t>مدن</w:t>
      </w:r>
      <w:r w:rsidRPr="000230CE">
        <w:rPr>
          <w:rFonts w:hint="cs"/>
          <w:sz w:val="22"/>
          <w:szCs w:val="22"/>
          <w:rtl/>
        </w:rPr>
        <w:t>ی</w:t>
      </w:r>
      <w:r w:rsidR="00F94507" w:rsidRPr="000230CE">
        <w:rPr>
          <w:sz w:val="22"/>
          <w:szCs w:val="22"/>
          <w:rtl/>
        </w:rPr>
        <w:t xml:space="preserve"> </w:t>
      </w:r>
      <w:r w:rsidRPr="000230CE">
        <w:rPr>
          <w:sz w:val="22"/>
          <w:szCs w:val="22"/>
          <w:rtl/>
        </w:rPr>
        <w:t>ثبت</w:t>
      </w:r>
      <w:r w:rsidR="00F94507" w:rsidRPr="000230CE">
        <w:rPr>
          <w:sz w:val="22"/>
          <w:szCs w:val="22"/>
          <w:rtl/>
        </w:rPr>
        <w:t xml:space="preserve"> </w:t>
      </w:r>
      <w:r w:rsidR="00D373CD" w:rsidRPr="000230CE">
        <w:rPr>
          <w:sz w:val="22"/>
          <w:szCs w:val="22"/>
          <w:rtl/>
        </w:rPr>
        <w:t>‌می‌کن</w:t>
      </w:r>
      <w:r w:rsidRPr="000230CE">
        <w:rPr>
          <w:sz w:val="22"/>
          <w:szCs w:val="22"/>
          <w:rtl/>
        </w:rPr>
        <w:t>ند</w:t>
      </w:r>
      <w:r w:rsidRPr="000230CE">
        <w:rPr>
          <w:sz w:val="22"/>
          <w:szCs w:val="22"/>
        </w:rPr>
        <w:t>.</w:t>
      </w:r>
    </w:p>
    <w:p w14:paraId="0D3A2435" w14:textId="0B69EB3C" w:rsidR="009A4A2F" w:rsidRPr="000230CE" w:rsidRDefault="009A4A2F" w:rsidP="00AD52BF">
      <w:pPr>
        <w:pStyle w:val="ListParagraph"/>
        <w:numPr>
          <w:ilvl w:val="0"/>
          <w:numId w:val="10"/>
        </w:numPr>
        <w:tabs>
          <w:tab w:val="right" w:pos="270"/>
        </w:tabs>
        <w:spacing w:after="240"/>
        <w:ind w:left="0" w:firstLine="0"/>
        <w:rPr>
          <w:sz w:val="22"/>
          <w:szCs w:val="22"/>
          <w:rtl/>
        </w:rPr>
      </w:pPr>
      <w:r w:rsidRPr="000230CE">
        <w:rPr>
          <w:sz w:val="22"/>
          <w:szCs w:val="22"/>
          <w:rtl/>
        </w:rPr>
        <w:t>برنامه(ها</w:t>
      </w:r>
      <w:r w:rsidRPr="000230CE">
        <w:rPr>
          <w:rFonts w:hint="cs"/>
          <w:sz w:val="22"/>
          <w:szCs w:val="22"/>
          <w:rtl/>
        </w:rPr>
        <w:t>ی</w:t>
      </w:r>
      <w:r w:rsidRPr="000230CE">
        <w:rPr>
          <w:sz w:val="22"/>
          <w:szCs w:val="22"/>
          <w:rtl/>
        </w:rPr>
        <w:t>)</w:t>
      </w:r>
      <w:r w:rsidR="00F94507" w:rsidRPr="000230CE">
        <w:rPr>
          <w:sz w:val="22"/>
          <w:szCs w:val="22"/>
          <w:rtl/>
        </w:rPr>
        <w:t xml:space="preserve"> </w:t>
      </w:r>
      <w:r w:rsidRPr="000230CE">
        <w:rPr>
          <w:sz w:val="22"/>
          <w:szCs w:val="22"/>
          <w:rtl/>
        </w:rPr>
        <w:t>عمل</w:t>
      </w:r>
      <w:r w:rsidRPr="000230CE">
        <w:rPr>
          <w:rFonts w:hint="cs"/>
          <w:sz w:val="22"/>
          <w:szCs w:val="22"/>
          <w:rtl/>
        </w:rPr>
        <w:t>ی</w:t>
      </w:r>
      <w:r w:rsidRPr="000230CE">
        <w:rPr>
          <w:rFonts w:hint="eastAsia"/>
          <w:sz w:val="22"/>
          <w:szCs w:val="22"/>
          <w:rtl/>
        </w:rPr>
        <w:t>ات</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راهبردها</w:t>
      </w:r>
      <w:r w:rsidRPr="000230CE">
        <w:rPr>
          <w:rFonts w:hint="cs"/>
          <w:sz w:val="22"/>
          <w:szCs w:val="22"/>
          <w:rtl/>
        </w:rPr>
        <w:t>ی</w:t>
      </w:r>
      <w:r w:rsidR="00F94507" w:rsidRPr="000230CE">
        <w:rPr>
          <w:sz w:val="22"/>
          <w:szCs w:val="22"/>
          <w:rtl/>
        </w:rPr>
        <w:t xml:space="preserve"> </w:t>
      </w:r>
      <w:r w:rsidRPr="000230CE">
        <w:rPr>
          <w:sz w:val="22"/>
          <w:szCs w:val="22"/>
          <w:rtl/>
        </w:rPr>
        <w:t>توسعه</w:t>
      </w:r>
      <w:r w:rsidR="00F94507" w:rsidRPr="000230CE">
        <w:rPr>
          <w:sz w:val="22"/>
          <w:szCs w:val="22"/>
          <w:rtl/>
        </w:rPr>
        <w:t xml:space="preserve"> </w:t>
      </w:r>
      <w:r w:rsidRPr="000230CE">
        <w:rPr>
          <w:rFonts w:hint="cs"/>
          <w:sz w:val="22"/>
          <w:szCs w:val="22"/>
          <w:rtl/>
        </w:rPr>
        <w:t>ی</w:t>
      </w:r>
      <w:r w:rsidRPr="000230CE">
        <w:rPr>
          <w:rFonts w:hint="eastAsia"/>
          <w:sz w:val="22"/>
          <w:szCs w:val="22"/>
          <w:rtl/>
        </w:rPr>
        <w:t>افته</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پ</w:t>
      </w:r>
      <w:r w:rsidRPr="000230CE">
        <w:rPr>
          <w:rFonts w:hint="cs"/>
          <w:sz w:val="22"/>
          <w:szCs w:val="22"/>
          <w:rtl/>
        </w:rPr>
        <w:t>ی</w:t>
      </w:r>
      <w:r w:rsidRPr="000230CE">
        <w:rPr>
          <w:rFonts w:hint="eastAsia"/>
          <w:sz w:val="22"/>
          <w:szCs w:val="22"/>
          <w:rtl/>
        </w:rPr>
        <w:t>شگ</w:t>
      </w:r>
      <w:r w:rsidRPr="000230CE">
        <w:rPr>
          <w:rFonts w:hint="cs"/>
          <w:sz w:val="22"/>
          <w:szCs w:val="22"/>
          <w:rtl/>
        </w:rPr>
        <w:t>ی</w:t>
      </w:r>
      <w:r w:rsidRPr="000230CE">
        <w:rPr>
          <w:rFonts w:hint="eastAsia"/>
          <w:sz w:val="22"/>
          <w:szCs w:val="22"/>
          <w:rtl/>
        </w:rPr>
        <w:t>ر</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رس</w:t>
      </w:r>
      <w:r w:rsidRPr="000230CE">
        <w:rPr>
          <w:rFonts w:hint="cs"/>
          <w:sz w:val="22"/>
          <w:szCs w:val="22"/>
          <w:rtl/>
        </w:rPr>
        <w:t>ی</w:t>
      </w:r>
      <w:r w:rsidRPr="000230CE">
        <w:rPr>
          <w:rFonts w:hint="eastAsia"/>
          <w:sz w:val="22"/>
          <w:szCs w:val="22"/>
          <w:rtl/>
        </w:rPr>
        <w:t>دگ</w:t>
      </w:r>
      <w:r w:rsidRPr="000230CE">
        <w:rPr>
          <w:rFonts w:hint="cs"/>
          <w:sz w:val="22"/>
          <w:szCs w:val="22"/>
          <w:rtl/>
        </w:rPr>
        <w:t>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نابرابر</w:t>
      </w:r>
      <w:r w:rsidRPr="000230CE">
        <w:rPr>
          <w:rFonts w:hint="cs"/>
          <w:sz w:val="22"/>
          <w:szCs w:val="22"/>
          <w:rtl/>
        </w:rPr>
        <w:t>ی</w:t>
      </w:r>
      <w:r w:rsidR="00D373CD" w:rsidRPr="000230CE">
        <w:rPr>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جنس</w:t>
      </w:r>
      <w:r w:rsidRPr="000230CE">
        <w:rPr>
          <w:rFonts w:hint="cs"/>
          <w:sz w:val="22"/>
          <w:szCs w:val="22"/>
          <w:rtl/>
        </w:rPr>
        <w:t>ی</w:t>
      </w:r>
      <w:r w:rsidRPr="000230CE">
        <w:rPr>
          <w:rFonts w:hint="eastAsia"/>
          <w:sz w:val="22"/>
          <w:szCs w:val="22"/>
          <w:rtl/>
        </w:rPr>
        <w:t>ت</w:t>
      </w:r>
      <w:r w:rsidRPr="000230CE">
        <w:rPr>
          <w:rFonts w:hint="cs"/>
          <w:sz w:val="22"/>
          <w:szCs w:val="22"/>
          <w:rtl/>
        </w:rPr>
        <w:t>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حوزه</w:t>
      </w:r>
      <w:r w:rsidR="00676F5C" w:rsidRPr="000230CE">
        <w:rPr>
          <w:sz w:val="22"/>
          <w:szCs w:val="22"/>
          <w:rtl/>
        </w:rPr>
        <w:softHyphen/>
      </w:r>
      <w:r w:rsidRPr="000230CE">
        <w:rPr>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ظرف</w:t>
      </w:r>
      <w:r w:rsidRPr="000230CE">
        <w:rPr>
          <w:rFonts w:hint="cs"/>
          <w:sz w:val="22"/>
          <w:szCs w:val="22"/>
          <w:rtl/>
        </w:rPr>
        <w:t>ی</w:t>
      </w:r>
      <w:r w:rsidRPr="000230CE">
        <w:rPr>
          <w:rFonts w:hint="eastAsia"/>
          <w:sz w:val="22"/>
          <w:szCs w:val="22"/>
          <w:rtl/>
        </w:rPr>
        <w:t>ت‌ها</w:t>
      </w:r>
      <w:r w:rsidRPr="000230CE">
        <w:rPr>
          <w:rFonts w:hint="cs"/>
          <w:sz w:val="22"/>
          <w:szCs w:val="22"/>
          <w:rtl/>
        </w:rPr>
        <w:t>ی</w:t>
      </w:r>
      <w:r w:rsidR="00F94507" w:rsidRPr="000230CE">
        <w:rPr>
          <w:sz w:val="22"/>
          <w:szCs w:val="22"/>
          <w:rtl/>
        </w:rPr>
        <w:t xml:space="preserve"> </w:t>
      </w:r>
      <w:r w:rsidRPr="000230CE">
        <w:rPr>
          <w:sz w:val="22"/>
          <w:szCs w:val="22"/>
          <w:rtl/>
        </w:rPr>
        <w:t>اصل</w:t>
      </w:r>
      <w:r w:rsidRPr="000230CE">
        <w:rPr>
          <w:rFonts w:hint="cs"/>
          <w:sz w:val="22"/>
          <w:szCs w:val="22"/>
          <w:rtl/>
        </w:rPr>
        <w:t>ی</w:t>
      </w:r>
      <w:r w:rsidR="00F94507" w:rsidRPr="000230CE">
        <w:rPr>
          <w:sz w:val="22"/>
          <w:szCs w:val="22"/>
          <w:rtl/>
        </w:rPr>
        <w:t xml:space="preserve"> </w:t>
      </w:r>
      <w:r w:rsidRPr="000230CE">
        <w:rPr>
          <w:sz w:val="22"/>
          <w:szCs w:val="22"/>
          <w:rtl/>
        </w:rPr>
        <w:t>حقوق</w:t>
      </w:r>
      <w:r w:rsidR="00F94507" w:rsidRPr="000230CE">
        <w:rPr>
          <w:sz w:val="22"/>
          <w:szCs w:val="22"/>
          <w:rtl/>
        </w:rPr>
        <w:t xml:space="preserve"> </w:t>
      </w:r>
      <w:r w:rsidRPr="000230CE">
        <w:rPr>
          <w:sz w:val="22"/>
          <w:szCs w:val="22"/>
          <w:rtl/>
        </w:rPr>
        <w:t>بشر</w:t>
      </w:r>
      <w:r w:rsidRPr="000230CE">
        <w:rPr>
          <w:sz w:val="22"/>
          <w:szCs w:val="22"/>
        </w:rPr>
        <w:t>.</w:t>
      </w:r>
    </w:p>
    <w:p w14:paraId="0A8BC7B8" w14:textId="77777777" w:rsidR="009A4A2F" w:rsidRPr="000230CE" w:rsidRDefault="009A4A2F" w:rsidP="00AD52BF">
      <w:pPr>
        <w:pStyle w:val="ListParagraph"/>
        <w:numPr>
          <w:ilvl w:val="0"/>
          <w:numId w:val="10"/>
        </w:numPr>
        <w:tabs>
          <w:tab w:val="right" w:pos="270"/>
        </w:tabs>
        <w:spacing w:after="240"/>
        <w:ind w:left="0" w:firstLine="0"/>
        <w:rPr>
          <w:sz w:val="22"/>
          <w:szCs w:val="22"/>
          <w:rtl/>
        </w:rPr>
      </w:pPr>
      <w:r w:rsidRPr="000230CE">
        <w:rPr>
          <w:sz w:val="22"/>
          <w:szCs w:val="22"/>
          <w:rtl/>
        </w:rPr>
        <w:t>تخص</w:t>
      </w:r>
      <w:r w:rsidRPr="000230CE">
        <w:rPr>
          <w:rFonts w:hint="cs"/>
          <w:sz w:val="22"/>
          <w:szCs w:val="22"/>
          <w:rtl/>
        </w:rPr>
        <w:t>ی</w:t>
      </w:r>
      <w:r w:rsidRPr="000230CE">
        <w:rPr>
          <w:rFonts w:hint="eastAsia"/>
          <w:sz w:val="22"/>
          <w:szCs w:val="22"/>
          <w:rtl/>
        </w:rPr>
        <w:t>ص</w:t>
      </w:r>
      <w:r w:rsidR="00F94507" w:rsidRPr="000230CE">
        <w:rPr>
          <w:sz w:val="22"/>
          <w:szCs w:val="22"/>
          <w:rtl/>
        </w:rPr>
        <w:t xml:space="preserve"> </w:t>
      </w:r>
      <w:r w:rsidRPr="000230CE">
        <w:rPr>
          <w:sz w:val="22"/>
          <w:szCs w:val="22"/>
          <w:rtl/>
        </w:rPr>
        <w:t>بودجه</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راهبرد</w:t>
      </w:r>
      <w:r w:rsidR="00D373CD" w:rsidRPr="000230CE">
        <w:rPr>
          <w:sz w:val="22"/>
          <w:szCs w:val="22"/>
          <w:rtl/>
        </w:rPr>
        <w:t>‌ها</w:t>
      </w:r>
      <w:r w:rsidR="00F94507" w:rsidRPr="000230CE">
        <w:rPr>
          <w:sz w:val="22"/>
          <w:szCs w:val="22"/>
          <w:rtl/>
        </w:rPr>
        <w:t xml:space="preserve"> </w:t>
      </w:r>
      <w:r w:rsidRPr="000230CE">
        <w:rPr>
          <w:sz w:val="22"/>
          <w:szCs w:val="22"/>
          <w:rtl/>
        </w:rPr>
        <w:t>و</w:t>
      </w:r>
      <w:r w:rsidR="00FA5EE5" w:rsidRPr="000230CE">
        <w:rPr>
          <w:sz w:val="22"/>
          <w:szCs w:val="22"/>
          <w:rtl/>
        </w:rPr>
        <w:t>/</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فعال</w:t>
      </w:r>
      <w:r w:rsidRPr="000230CE">
        <w:rPr>
          <w:rFonts w:hint="cs"/>
          <w:sz w:val="22"/>
          <w:szCs w:val="22"/>
          <w:rtl/>
        </w:rPr>
        <w:t>ی</w:t>
      </w:r>
      <w:r w:rsidRPr="000230CE">
        <w:rPr>
          <w:rFonts w:hint="eastAsia"/>
          <w:sz w:val="22"/>
          <w:szCs w:val="22"/>
          <w:rtl/>
        </w:rPr>
        <w:t>ت</w:t>
      </w:r>
      <w:r w:rsidR="00D373CD" w:rsidRPr="000230CE">
        <w:rPr>
          <w:sz w:val="22"/>
          <w:szCs w:val="22"/>
          <w:rtl/>
        </w:rPr>
        <w:t>‌ها</w:t>
      </w:r>
      <w:r w:rsidRPr="000230CE">
        <w:rPr>
          <w:rFonts w:hint="cs"/>
          <w:sz w:val="22"/>
          <w:szCs w:val="22"/>
          <w:rtl/>
        </w:rPr>
        <w:t>یی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طور</w:t>
      </w:r>
      <w:r w:rsidR="00F94507" w:rsidRPr="000230CE">
        <w:rPr>
          <w:sz w:val="22"/>
          <w:szCs w:val="22"/>
          <w:rtl/>
        </w:rPr>
        <w:t xml:space="preserve"> </w:t>
      </w:r>
      <w:r w:rsidRPr="000230CE">
        <w:rPr>
          <w:sz w:val="22"/>
          <w:szCs w:val="22"/>
          <w:rtl/>
        </w:rPr>
        <w:t>خاص</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هدف</w:t>
      </w:r>
      <w:r w:rsidR="00F94507" w:rsidRPr="000230CE">
        <w:rPr>
          <w:sz w:val="22"/>
          <w:szCs w:val="22"/>
          <w:rtl/>
        </w:rPr>
        <w:t xml:space="preserve"> </w:t>
      </w:r>
      <w:r w:rsidRPr="000230CE">
        <w:rPr>
          <w:sz w:val="22"/>
          <w:szCs w:val="22"/>
          <w:rtl/>
        </w:rPr>
        <w:t>رس</w:t>
      </w:r>
      <w:r w:rsidRPr="000230CE">
        <w:rPr>
          <w:rFonts w:hint="cs"/>
          <w:sz w:val="22"/>
          <w:szCs w:val="22"/>
          <w:rtl/>
        </w:rPr>
        <w:t>ی</w:t>
      </w:r>
      <w:r w:rsidRPr="000230CE">
        <w:rPr>
          <w:rFonts w:hint="eastAsia"/>
          <w:sz w:val="22"/>
          <w:szCs w:val="22"/>
          <w:rtl/>
        </w:rPr>
        <w:t>دگ</w:t>
      </w:r>
      <w:r w:rsidRPr="000230CE">
        <w:rPr>
          <w:rFonts w:hint="cs"/>
          <w:sz w:val="22"/>
          <w:szCs w:val="22"/>
          <w:rtl/>
        </w:rPr>
        <w:t>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نابرابر</w:t>
      </w:r>
      <w:r w:rsidRPr="000230CE">
        <w:rPr>
          <w:rFonts w:hint="cs"/>
          <w:sz w:val="22"/>
          <w:szCs w:val="22"/>
          <w:rtl/>
        </w:rPr>
        <w:t>ی</w:t>
      </w:r>
      <w:r w:rsidR="00D373CD" w:rsidRPr="000230CE">
        <w:rPr>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جنس</w:t>
      </w:r>
      <w:r w:rsidRPr="000230CE">
        <w:rPr>
          <w:rFonts w:hint="cs"/>
          <w:sz w:val="22"/>
          <w:szCs w:val="22"/>
          <w:rtl/>
        </w:rPr>
        <w:t>ی</w:t>
      </w:r>
      <w:r w:rsidRPr="000230CE">
        <w:rPr>
          <w:rFonts w:hint="eastAsia"/>
          <w:sz w:val="22"/>
          <w:szCs w:val="22"/>
          <w:rtl/>
        </w:rPr>
        <w:t>ت</w:t>
      </w:r>
      <w:r w:rsidRPr="000230CE">
        <w:rPr>
          <w:rFonts w:hint="cs"/>
          <w:sz w:val="22"/>
          <w:szCs w:val="22"/>
          <w:rtl/>
        </w:rPr>
        <w:t>ی</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00D373CD" w:rsidRPr="000230CE">
        <w:rPr>
          <w:sz w:val="22"/>
          <w:szCs w:val="22"/>
          <w:rtl/>
        </w:rPr>
        <w:t>‌می‌شو</w:t>
      </w:r>
      <w:r w:rsidRPr="000230CE">
        <w:rPr>
          <w:sz w:val="22"/>
          <w:szCs w:val="22"/>
          <w:rtl/>
        </w:rPr>
        <w:t>د</w:t>
      </w:r>
      <w:r w:rsidRPr="000230CE">
        <w:rPr>
          <w:sz w:val="22"/>
          <w:szCs w:val="22"/>
        </w:rPr>
        <w:t>.</w:t>
      </w:r>
    </w:p>
    <w:p w14:paraId="2F7995BE" w14:textId="0B1BF12A" w:rsidR="009A4A2F" w:rsidRPr="000230CE" w:rsidRDefault="009A4A2F" w:rsidP="009E323F">
      <w:pPr>
        <w:pStyle w:val="ListParagraph"/>
        <w:numPr>
          <w:ilvl w:val="0"/>
          <w:numId w:val="10"/>
        </w:numPr>
        <w:tabs>
          <w:tab w:val="right" w:pos="270"/>
        </w:tabs>
        <w:spacing w:after="240"/>
        <w:ind w:left="0" w:firstLine="0"/>
        <w:rPr>
          <w:sz w:val="22"/>
          <w:szCs w:val="22"/>
        </w:rPr>
      </w:pPr>
      <w:r w:rsidRPr="000230CE">
        <w:rPr>
          <w:sz w:val="22"/>
          <w:szCs w:val="22"/>
          <w:rtl/>
        </w:rPr>
        <w:t>گزارشها</w:t>
      </w:r>
      <w:r w:rsidRPr="000230CE">
        <w:rPr>
          <w:rFonts w:hint="cs"/>
          <w:sz w:val="22"/>
          <w:szCs w:val="22"/>
          <w:rtl/>
        </w:rPr>
        <w:t>ی</w:t>
      </w:r>
      <w:r w:rsidR="00F94507" w:rsidRPr="000230CE">
        <w:rPr>
          <w:sz w:val="22"/>
          <w:szCs w:val="22"/>
          <w:rtl/>
        </w:rPr>
        <w:t xml:space="preserve"> </w:t>
      </w:r>
      <w:r w:rsidRPr="000230CE">
        <w:rPr>
          <w:sz w:val="22"/>
          <w:szCs w:val="22"/>
          <w:rtl/>
        </w:rPr>
        <w:t>سازمانها</w:t>
      </w:r>
      <w:r w:rsidRPr="000230CE">
        <w:rPr>
          <w:rFonts w:hint="cs"/>
          <w:sz w:val="22"/>
          <w:szCs w:val="22"/>
          <w:rtl/>
        </w:rPr>
        <w:t>ی</w:t>
      </w:r>
      <w:r w:rsidR="00F94507" w:rsidRPr="000230CE">
        <w:rPr>
          <w:sz w:val="22"/>
          <w:szCs w:val="22"/>
          <w:rtl/>
        </w:rPr>
        <w:t xml:space="preserve"> </w:t>
      </w:r>
      <w:r w:rsidRPr="000230CE">
        <w:rPr>
          <w:sz w:val="22"/>
          <w:szCs w:val="22"/>
          <w:rtl/>
        </w:rPr>
        <w:t>جامعه</w:t>
      </w:r>
      <w:r w:rsidR="00F94507" w:rsidRPr="000230CE">
        <w:rPr>
          <w:sz w:val="22"/>
          <w:szCs w:val="22"/>
          <w:rtl/>
        </w:rPr>
        <w:t xml:space="preserve"> </w:t>
      </w:r>
      <w:r w:rsidRPr="000230CE">
        <w:rPr>
          <w:sz w:val="22"/>
          <w:szCs w:val="22"/>
          <w:rtl/>
        </w:rPr>
        <w:t>مدن</w:t>
      </w:r>
      <w:r w:rsidRPr="000230CE">
        <w:rPr>
          <w:rFonts w:hint="cs"/>
          <w:sz w:val="22"/>
          <w:szCs w:val="22"/>
          <w:rtl/>
        </w:rPr>
        <w:t>ی</w:t>
      </w:r>
      <w:r w:rsidR="00452159" w:rsidRPr="000230CE">
        <w:rPr>
          <w:rFonts w:hint="eastAsia"/>
          <w:sz w:val="22"/>
          <w:szCs w:val="22"/>
          <w:rtl/>
        </w:rPr>
        <w:t xml:space="preserve">، </w:t>
      </w:r>
      <w:r w:rsidRPr="000230CE">
        <w:rPr>
          <w:sz w:val="22"/>
          <w:szCs w:val="22"/>
          <w:rtl/>
        </w:rPr>
        <w:t>وزارت</w:t>
      </w:r>
      <w:r w:rsidR="00F94507" w:rsidRPr="000230CE">
        <w:rPr>
          <w:sz w:val="22"/>
          <w:szCs w:val="22"/>
          <w:rtl/>
        </w:rPr>
        <w:t xml:space="preserve"> </w:t>
      </w:r>
      <w:r w:rsidRPr="000230CE">
        <w:rPr>
          <w:sz w:val="22"/>
          <w:szCs w:val="22"/>
          <w:rtl/>
        </w:rPr>
        <w:t>امور</w:t>
      </w:r>
      <w:r w:rsidR="00F94507" w:rsidRPr="000230CE">
        <w:rPr>
          <w:sz w:val="22"/>
          <w:szCs w:val="22"/>
          <w:rtl/>
        </w:rPr>
        <w:t xml:space="preserve"> </w:t>
      </w:r>
      <w:r w:rsidRPr="000230CE">
        <w:rPr>
          <w:sz w:val="22"/>
          <w:szCs w:val="22"/>
          <w:rtl/>
        </w:rPr>
        <w:t>اجتماع</w:t>
      </w:r>
      <w:r w:rsidRPr="000230CE">
        <w:rPr>
          <w:rFonts w:hint="cs"/>
          <w:sz w:val="22"/>
          <w:szCs w:val="22"/>
          <w:rtl/>
        </w:rPr>
        <w:t>ی</w:t>
      </w:r>
      <w:r w:rsidR="00FA5EE5" w:rsidRPr="000230CE">
        <w:rPr>
          <w:sz w:val="22"/>
          <w:szCs w:val="22"/>
          <w:rtl/>
        </w:rPr>
        <w:t>/</w:t>
      </w:r>
      <w:r w:rsidR="00F94507" w:rsidRPr="000230CE">
        <w:rPr>
          <w:sz w:val="22"/>
          <w:szCs w:val="22"/>
          <w:rtl/>
        </w:rPr>
        <w:t xml:space="preserve"> </w:t>
      </w:r>
      <w:r w:rsidRPr="000230CE">
        <w:rPr>
          <w:sz w:val="22"/>
          <w:szCs w:val="22"/>
          <w:rtl/>
        </w:rPr>
        <w:t>وزارت</w:t>
      </w:r>
      <w:r w:rsidR="00F94507" w:rsidRPr="000230CE">
        <w:rPr>
          <w:sz w:val="22"/>
          <w:szCs w:val="22"/>
          <w:rtl/>
        </w:rPr>
        <w:t xml:space="preserve"> </w:t>
      </w:r>
      <w:r w:rsidRPr="000230CE">
        <w:rPr>
          <w:sz w:val="22"/>
          <w:szCs w:val="22"/>
          <w:rtl/>
        </w:rPr>
        <w:t>امور</w:t>
      </w:r>
      <w:r w:rsidR="00F94507" w:rsidRPr="000230CE">
        <w:rPr>
          <w:sz w:val="22"/>
          <w:szCs w:val="22"/>
          <w:rtl/>
        </w:rPr>
        <w:t xml:space="preserve"> </w:t>
      </w:r>
      <w:r w:rsidRPr="000230CE">
        <w:rPr>
          <w:sz w:val="22"/>
          <w:szCs w:val="22"/>
          <w:rtl/>
        </w:rPr>
        <w:t>زنان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خانواده</w:t>
      </w:r>
      <w:r w:rsidR="00F94507" w:rsidRPr="000230CE">
        <w:rPr>
          <w:sz w:val="22"/>
          <w:szCs w:val="22"/>
          <w:rtl/>
        </w:rPr>
        <w:t xml:space="preserve"> </w:t>
      </w:r>
      <w:r w:rsidRPr="000230CE">
        <w:rPr>
          <w:sz w:val="22"/>
          <w:szCs w:val="22"/>
          <w:rtl/>
        </w:rPr>
        <w:t>(</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د</w:t>
      </w:r>
      <w:r w:rsidRPr="000230CE">
        <w:rPr>
          <w:rFonts w:hint="cs"/>
          <w:sz w:val="22"/>
          <w:szCs w:val="22"/>
          <w:rtl/>
        </w:rPr>
        <w:t>ی</w:t>
      </w:r>
      <w:r w:rsidRPr="000230CE">
        <w:rPr>
          <w:rFonts w:hint="eastAsia"/>
          <w:sz w:val="22"/>
          <w:szCs w:val="22"/>
          <w:rtl/>
        </w:rPr>
        <w:t>گر</w:t>
      </w:r>
      <w:r w:rsidR="00F94507" w:rsidRPr="000230CE">
        <w:rPr>
          <w:sz w:val="22"/>
          <w:szCs w:val="22"/>
          <w:rtl/>
        </w:rPr>
        <w:t xml:space="preserve"> </w:t>
      </w:r>
      <w:r w:rsidRPr="000230CE">
        <w:rPr>
          <w:sz w:val="22"/>
          <w:szCs w:val="22"/>
          <w:rtl/>
        </w:rPr>
        <w:t>سازوکارها</w:t>
      </w:r>
      <w:r w:rsidRPr="000230CE">
        <w:rPr>
          <w:rFonts w:hint="cs"/>
          <w:sz w:val="22"/>
          <w:szCs w:val="22"/>
          <w:rtl/>
        </w:rPr>
        <w:t>ی</w:t>
      </w:r>
      <w:r w:rsidR="00F94507" w:rsidRPr="000230CE">
        <w:rPr>
          <w:sz w:val="22"/>
          <w:szCs w:val="22"/>
          <w:rtl/>
        </w:rPr>
        <w:t xml:space="preserve"> </w:t>
      </w:r>
      <w:r w:rsidR="009E323F" w:rsidRPr="000230CE">
        <w:rPr>
          <w:rFonts w:hint="cs"/>
          <w:sz w:val="22"/>
          <w:szCs w:val="22"/>
          <w:rtl/>
        </w:rPr>
        <w:t xml:space="preserve">دولتی و غیر دولتی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برابر</w:t>
      </w:r>
      <w:r w:rsidRPr="000230CE">
        <w:rPr>
          <w:rFonts w:hint="cs"/>
          <w:sz w:val="22"/>
          <w:szCs w:val="22"/>
          <w:rtl/>
        </w:rPr>
        <w:t>ی</w:t>
      </w:r>
      <w:r w:rsidR="00F94507" w:rsidRPr="000230CE">
        <w:rPr>
          <w:sz w:val="22"/>
          <w:szCs w:val="22"/>
          <w:rtl/>
        </w:rPr>
        <w:t xml:space="preserve"> </w:t>
      </w:r>
      <w:r w:rsidRPr="000230CE">
        <w:rPr>
          <w:sz w:val="22"/>
          <w:szCs w:val="22"/>
          <w:rtl/>
        </w:rPr>
        <w:t>جنس</w:t>
      </w:r>
      <w:r w:rsidRPr="000230CE">
        <w:rPr>
          <w:rFonts w:hint="cs"/>
          <w:sz w:val="22"/>
          <w:szCs w:val="22"/>
          <w:rtl/>
        </w:rPr>
        <w:t>ی</w:t>
      </w:r>
      <w:r w:rsidRPr="000230CE">
        <w:rPr>
          <w:rFonts w:hint="eastAsia"/>
          <w:sz w:val="22"/>
          <w:szCs w:val="22"/>
          <w:rtl/>
        </w:rPr>
        <w:t>ت</w:t>
      </w:r>
      <w:r w:rsidRPr="000230CE">
        <w:rPr>
          <w:rFonts w:hint="cs"/>
          <w:sz w:val="22"/>
          <w:szCs w:val="22"/>
          <w:rtl/>
        </w:rPr>
        <w:t>ی</w:t>
      </w:r>
      <w:r w:rsidR="00F94507" w:rsidRPr="000230CE">
        <w:rPr>
          <w:sz w:val="22"/>
          <w:szCs w:val="22"/>
          <w:rtl/>
        </w:rPr>
        <w:t xml:space="preserve"> </w:t>
      </w:r>
      <w:r w:rsidRPr="000230CE">
        <w:rPr>
          <w:sz w:val="22"/>
          <w:szCs w:val="22"/>
          <w:rtl/>
        </w:rPr>
        <w:t>موجود</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کشور).</w:t>
      </w:r>
    </w:p>
    <w:p w14:paraId="667260D4" w14:textId="77777777" w:rsidR="009A4A2F" w:rsidRPr="000230CE" w:rsidRDefault="009A4A2F" w:rsidP="00AD52BF">
      <w:pPr>
        <w:spacing w:after="240"/>
        <w:rPr>
          <w:sz w:val="22"/>
          <w:szCs w:val="22"/>
          <w:rtl/>
        </w:rPr>
      </w:pPr>
      <w:r w:rsidRPr="000230CE">
        <w:rPr>
          <w:sz w:val="22"/>
          <w:szCs w:val="22"/>
          <w:rtl/>
        </w:rPr>
        <w:br w:type="page"/>
      </w:r>
    </w:p>
    <w:p w14:paraId="4CF997CE" w14:textId="77777777" w:rsidR="009A4A2F" w:rsidRPr="000230CE" w:rsidRDefault="009A4A2F" w:rsidP="00901F89">
      <w:pPr>
        <w:pStyle w:val="Heading2"/>
        <w:spacing w:before="0"/>
        <w:rPr>
          <w:sz w:val="20"/>
          <w:szCs w:val="20"/>
          <w:rtl/>
        </w:rPr>
      </w:pPr>
      <w:bookmarkStart w:id="6" w:name="_Toc196738488"/>
      <w:r w:rsidRPr="000230CE">
        <w:rPr>
          <w:rFonts w:eastAsia="Arial"/>
        </w:rPr>
        <w:lastRenderedPageBreak/>
        <w:t>P2</w:t>
      </w:r>
      <w:r w:rsidR="00F94507" w:rsidRPr="000230CE">
        <w:rPr>
          <w:rFonts w:eastAsia="Arial"/>
          <w:rtl/>
        </w:rPr>
        <w:t xml:space="preserve"> </w:t>
      </w:r>
      <w:r w:rsidRPr="000230CE">
        <w:rPr>
          <w:rFonts w:eastAsia="Arial"/>
          <w:rtl/>
        </w:rPr>
        <w:t>تامین</w:t>
      </w:r>
      <w:r w:rsidR="00F94507" w:rsidRPr="000230CE">
        <w:rPr>
          <w:rFonts w:eastAsia="Arial"/>
          <w:rtl/>
        </w:rPr>
        <w:t xml:space="preserve"> </w:t>
      </w:r>
      <w:r w:rsidRPr="000230CE">
        <w:rPr>
          <w:rFonts w:eastAsia="Arial"/>
          <w:rtl/>
        </w:rPr>
        <w:t>مالی</w:t>
      </w:r>
      <w:bookmarkEnd w:id="6"/>
    </w:p>
    <w:p w14:paraId="1E419E2B" w14:textId="77777777" w:rsidR="009A4A2F" w:rsidRPr="000230CE" w:rsidRDefault="009A4A2F" w:rsidP="00901F89">
      <w:pPr>
        <w:rPr>
          <w:rtl/>
        </w:rPr>
      </w:pPr>
    </w:p>
    <w:p w14:paraId="565D936A" w14:textId="66E89695" w:rsidR="009A4A2F" w:rsidRPr="000230CE" w:rsidRDefault="009A4A2F" w:rsidP="00676F5C">
      <w:pPr>
        <w:spacing w:after="240"/>
        <w:rPr>
          <w:sz w:val="22"/>
          <w:szCs w:val="22"/>
          <w:rtl/>
        </w:rPr>
      </w:pPr>
      <w:r w:rsidRPr="000230CE">
        <w:rPr>
          <w:b/>
          <w:bCs/>
          <w:sz w:val="22"/>
          <w:szCs w:val="22"/>
          <w:rtl/>
        </w:rPr>
        <w:t>اهداف:</w:t>
      </w:r>
      <w:r w:rsidR="00F94507" w:rsidRPr="000230CE">
        <w:rPr>
          <w:rFonts w:hint="cs"/>
          <w:b/>
          <w:bCs/>
          <w:sz w:val="22"/>
          <w:szCs w:val="22"/>
          <w:rtl/>
        </w:rPr>
        <w:t xml:space="preserve"> </w:t>
      </w:r>
      <w:r w:rsidRPr="000230CE">
        <w:rPr>
          <w:sz w:val="22"/>
          <w:szCs w:val="22"/>
          <w:rtl/>
        </w:rPr>
        <w:t>کشورهای</w:t>
      </w:r>
      <w:r w:rsidR="00F94507" w:rsidRPr="000230CE">
        <w:rPr>
          <w:sz w:val="22"/>
          <w:szCs w:val="22"/>
          <w:rtl/>
        </w:rPr>
        <w:t xml:space="preserve"> </w:t>
      </w:r>
      <w:r w:rsidRPr="000230CE">
        <w:rPr>
          <w:sz w:val="22"/>
          <w:szCs w:val="22"/>
          <w:rtl/>
        </w:rPr>
        <w:t>عضو</w:t>
      </w:r>
      <w:r w:rsidR="00F94507" w:rsidRPr="000230CE">
        <w:rPr>
          <w:sz w:val="22"/>
          <w:szCs w:val="22"/>
          <w:rtl/>
        </w:rPr>
        <w:t xml:space="preserve"> </w:t>
      </w:r>
      <w:r w:rsidRPr="000230CE">
        <w:rPr>
          <w:sz w:val="22"/>
          <w:szCs w:val="22"/>
          <w:rtl/>
        </w:rPr>
        <w:t>بودجه</w:t>
      </w:r>
      <w:r w:rsidR="00F94507" w:rsidRPr="000230CE">
        <w:rPr>
          <w:sz w:val="22"/>
          <w:szCs w:val="22"/>
          <w:rtl/>
        </w:rPr>
        <w:t xml:space="preserve"> </w:t>
      </w:r>
      <w:r w:rsidRPr="000230CE">
        <w:rPr>
          <w:sz w:val="22"/>
          <w:szCs w:val="22"/>
          <w:rtl/>
        </w:rPr>
        <w:t>کافی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اجرای</w:t>
      </w:r>
      <w:r w:rsidR="00F94507" w:rsidRPr="000230CE">
        <w:rPr>
          <w:sz w:val="22"/>
          <w:szCs w:val="22"/>
          <w:rtl/>
        </w:rPr>
        <w:t xml:space="preserve"> </w:t>
      </w:r>
      <w:r w:rsidRPr="000230CE">
        <w:rPr>
          <w:sz w:val="22"/>
          <w:szCs w:val="22"/>
        </w:rPr>
        <w:t>IHR</w:t>
      </w:r>
      <w:r w:rsidR="00F94507" w:rsidRPr="000230CE">
        <w:rPr>
          <w:rFonts w:hint="cs"/>
          <w:sz w:val="22"/>
          <w:szCs w:val="22"/>
          <w:rtl/>
          <w:lang w:bidi="fa-IR"/>
        </w:rPr>
        <w:t xml:space="preserve"> </w:t>
      </w:r>
      <w:r w:rsidRPr="000230CE">
        <w:rPr>
          <w:sz w:val="22"/>
          <w:szCs w:val="22"/>
          <w:rtl/>
        </w:rPr>
        <w:t>را</w:t>
      </w:r>
      <w:r w:rsidR="003B47DF" w:rsidRPr="000230CE">
        <w:rPr>
          <w:rFonts w:hint="cs"/>
          <w:sz w:val="22"/>
          <w:szCs w:val="22"/>
          <w:rtl/>
        </w:rPr>
        <w:t xml:space="preserve"> از طریق </w:t>
      </w:r>
      <w:r w:rsidR="003B47DF" w:rsidRPr="000230CE">
        <w:rPr>
          <w:sz w:val="22"/>
          <w:szCs w:val="22"/>
          <w:rtl/>
        </w:rPr>
        <w:t xml:space="preserve">بودجه ملی یا </w:t>
      </w:r>
      <w:r w:rsidR="00676F5C" w:rsidRPr="000230CE">
        <w:rPr>
          <w:rFonts w:hint="cs"/>
          <w:sz w:val="22"/>
          <w:szCs w:val="22"/>
          <w:rtl/>
        </w:rPr>
        <w:t>منابع</w:t>
      </w:r>
      <w:r w:rsidR="00676F5C" w:rsidRPr="000230CE">
        <w:rPr>
          <w:sz w:val="22"/>
          <w:szCs w:val="22"/>
          <w:rtl/>
        </w:rPr>
        <w:t xml:space="preserve"> </w:t>
      </w:r>
      <w:r w:rsidR="003B47DF" w:rsidRPr="000230CE">
        <w:rPr>
          <w:sz w:val="22"/>
          <w:szCs w:val="22"/>
          <w:rtl/>
        </w:rPr>
        <w:t>دیگر</w:t>
      </w:r>
      <w:r w:rsidR="00452159" w:rsidRPr="000230CE">
        <w:rPr>
          <w:sz w:val="22"/>
          <w:szCs w:val="22"/>
          <w:rtl/>
        </w:rPr>
        <w:t xml:space="preserve">، </w:t>
      </w:r>
      <w:r w:rsidR="00676F5C" w:rsidRPr="000230CE">
        <w:rPr>
          <w:rFonts w:hint="cs"/>
          <w:sz w:val="22"/>
          <w:szCs w:val="22"/>
          <w:rtl/>
        </w:rPr>
        <w:t xml:space="preserve">را تامین و </w:t>
      </w:r>
      <w:r w:rsidRPr="000230CE">
        <w:rPr>
          <w:sz w:val="22"/>
          <w:szCs w:val="22"/>
          <w:rtl/>
        </w:rPr>
        <w:t>تضمین</w:t>
      </w:r>
      <w:r w:rsidR="00F94507" w:rsidRPr="000230CE">
        <w:rPr>
          <w:sz w:val="22"/>
          <w:szCs w:val="22"/>
          <w:rtl/>
        </w:rPr>
        <w:t xml:space="preserve"> </w:t>
      </w:r>
      <w:r w:rsidR="00D373CD" w:rsidRPr="000230CE">
        <w:rPr>
          <w:sz w:val="22"/>
          <w:szCs w:val="22"/>
          <w:rtl/>
        </w:rPr>
        <w:t>‌می‌کن</w:t>
      </w:r>
      <w:r w:rsidRPr="000230CE">
        <w:rPr>
          <w:sz w:val="22"/>
          <w:szCs w:val="22"/>
          <w:rtl/>
        </w:rPr>
        <w:t>ند.</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مالی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اجرای</w:t>
      </w:r>
      <w:r w:rsidR="00F94507" w:rsidRPr="000230CE">
        <w:rPr>
          <w:sz w:val="22"/>
          <w:szCs w:val="22"/>
          <w:rtl/>
        </w:rPr>
        <w:t xml:space="preserve"> </w:t>
      </w:r>
      <w:r w:rsidRPr="000230CE">
        <w:rPr>
          <w:sz w:val="22"/>
          <w:szCs w:val="22"/>
          <w:rtl/>
        </w:rPr>
        <w:t>معمول</w:t>
      </w:r>
      <w:r w:rsidR="00F94507" w:rsidRPr="000230CE">
        <w:rPr>
          <w:sz w:val="22"/>
          <w:szCs w:val="22"/>
          <w:rtl/>
        </w:rPr>
        <w:t xml:space="preserve"> </w:t>
      </w:r>
      <w:r w:rsidRPr="000230CE">
        <w:rPr>
          <w:sz w:val="22"/>
          <w:szCs w:val="22"/>
          <w:rtl/>
        </w:rPr>
        <w:t>ظرفیت‌های</w:t>
      </w:r>
      <w:r w:rsidR="00F94507" w:rsidRPr="000230CE">
        <w:rPr>
          <w:sz w:val="22"/>
          <w:szCs w:val="22"/>
          <w:rtl/>
        </w:rPr>
        <w:t xml:space="preserve"> </w:t>
      </w:r>
      <w:r w:rsidRPr="000230CE">
        <w:rPr>
          <w:sz w:val="22"/>
          <w:szCs w:val="22"/>
        </w:rPr>
        <w:t>IHR</w:t>
      </w:r>
      <w:r w:rsidR="00F94507" w:rsidRPr="000230CE">
        <w:rPr>
          <w:sz w:val="22"/>
          <w:szCs w:val="22"/>
          <w:rtl/>
        </w:rPr>
        <w:t xml:space="preserve"> </w:t>
      </w:r>
      <w:r w:rsidRPr="000230CE">
        <w:rPr>
          <w:sz w:val="22"/>
          <w:szCs w:val="22"/>
          <w:rtl/>
        </w:rPr>
        <w:t>دسترسی</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مالی</w:t>
      </w:r>
      <w:r w:rsidR="00F94507" w:rsidRPr="000230CE">
        <w:rPr>
          <w:sz w:val="22"/>
          <w:szCs w:val="22"/>
          <w:rtl/>
        </w:rPr>
        <w:t xml:space="preserve"> </w:t>
      </w:r>
      <w:r w:rsidRPr="000230CE">
        <w:rPr>
          <w:sz w:val="22"/>
          <w:szCs w:val="22"/>
          <w:rtl/>
        </w:rPr>
        <w:t>قابل</w:t>
      </w:r>
      <w:r w:rsidR="00F94507" w:rsidRPr="000230CE">
        <w:rPr>
          <w:sz w:val="22"/>
          <w:szCs w:val="22"/>
          <w:rtl/>
        </w:rPr>
        <w:t xml:space="preserve"> </w:t>
      </w:r>
      <w:r w:rsidRPr="000230CE">
        <w:rPr>
          <w:sz w:val="22"/>
          <w:szCs w:val="22"/>
          <w:rtl/>
        </w:rPr>
        <w:t>دسترسی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موقع</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توزیع</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آمادگی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پاسخگویی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شرایط</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00F1505D" w:rsidRPr="000230CE">
        <w:rPr>
          <w:sz w:val="22"/>
          <w:szCs w:val="22"/>
          <w:rtl/>
        </w:rPr>
        <w:t>بهداشت‌</w:t>
      </w:r>
      <w:r w:rsidR="00676F5C" w:rsidRPr="000230CE">
        <w:rPr>
          <w:rFonts w:hint="cs"/>
          <w:sz w:val="22"/>
          <w:szCs w:val="22"/>
          <w:rtl/>
        </w:rPr>
        <w:t xml:space="preserve"> </w:t>
      </w:r>
      <w:r w:rsidR="00F1505D" w:rsidRPr="000230CE">
        <w:rPr>
          <w:sz w:val="22"/>
          <w:szCs w:val="22"/>
          <w:rtl/>
        </w:rPr>
        <w:t>عمومی</w:t>
      </w:r>
      <w:r w:rsidR="00452159"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دسترس</w:t>
      </w:r>
      <w:r w:rsidR="00F94507" w:rsidRPr="000230CE">
        <w:rPr>
          <w:sz w:val="22"/>
          <w:szCs w:val="22"/>
          <w:rtl/>
        </w:rPr>
        <w:t xml:space="preserve"> </w:t>
      </w:r>
      <w:r w:rsidRPr="000230CE">
        <w:rPr>
          <w:sz w:val="22"/>
          <w:szCs w:val="22"/>
          <w:rtl/>
        </w:rPr>
        <w:t>است.</w:t>
      </w:r>
    </w:p>
    <w:p w14:paraId="5EED2166" w14:textId="03E5C359" w:rsidR="009A4A2F" w:rsidRPr="000230CE" w:rsidRDefault="009A4A2F" w:rsidP="00676F5C">
      <w:pPr>
        <w:spacing w:after="240"/>
        <w:rPr>
          <w:b/>
          <w:bCs/>
          <w:sz w:val="22"/>
          <w:szCs w:val="22"/>
          <w:rtl/>
        </w:rPr>
      </w:pPr>
      <w:r w:rsidRPr="000230CE">
        <w:rPr>
          <w:b/>
          <w:bCs/>
          <w:sz w:val="22"/>
          <w:szCs w:val="22"/>
          <w:rtl/>
        </w:rPr>
        <w:t>شاخص</w:t>
      </w:r>
      <w:r w:rsidR="00F94507" w:rsidRPr="000230CE">
        <w:rPr>
          <w:b/>
          <w:bCs/>
          <w:sz w:val="22"/>
          <w:szCs w:val="22"/>
          <w:rtl/>
        </w:rPr>
        <w:t xml:space="preserve"> </w:t>
      </w:r>
      <w:r w:rsidR="00676F5C" w:rsidRPr="000230CE">
        <w:rPr>
          <w:rFonts w:hint="cs"/>
          <w:b/>
          <w:bCs/>
          <w:sz w:val="22"/>
          <w:szCs w:val="22"/>
          <w:rtl/>
        </w:rPr>
        <w:t>ارزیابی</w:t>
      </w:r>
      <w:r w:rsidRPr="000230CE">
        <w:rPr>
          <w:b/>
          <w:bCs/>
          <w:sz w:val="22"/>
          <w:szCs w:val="22"/>
        </w:rPr>
        <w:t>:</w:t>
      </w:r>
      <w:r w:rsidR="00F94507" w:rsidRPr="000230CE">
        <w:rPr>
          <w:b/>
          <w:bCs/>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مالی</w:t>
      </w:r>
      <w:r w:rsidR="00F94507" w:rsidRPr="000230CE">
        <w:rPr>
          <w:sz w:val="22"/>
          <w:szCs w:val="22"/>
          <w:rtl/>
        </w:rPr>
        <w:t xml:space="preserve"> </w:t>
      </w:r>
      <w:r w:rsidRPr="000230CE">
        <w:rPr>
          <w:sz w:val="22"/>
          <w:szCs w:val="22"/>
          <w:rtl/>
        </w:rPr>
        <w:t>کافی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اجرای</w:t>
      </w:r>
      <w:r w:rsidR="00F94507" w:rsidRPr="000230CE">
        <w:rPr>
          <w:sz w:val="22"/>
          <w:szCs w:val="22"/>
          <w:rtl/>
        </w:rPr>
        <w:t xml:space="preserve"> </w:t>
      </w:r>
      <w:r w:rsidRPr="000230CE">
        <w:rPr>
          <w:sz w:val="22"/>
          <w:szCs w:val="22"/>
          <w:rtl/>
        </w:rPr>
        <w:t>کارآمد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مؤثر</w:t>
      </w:r>
      <w:r w:rsidR="00A45120" w:rsidRPr="000230CE">
        <w:rPr>
          <w:sz w:val="22"/>
          <w:szCs w:val="22"/>
          <w:rtl/>
        </w:rPr>
        <w:t xml:space="preserve">  </w:t>
      </w:r>
      <w:r w:rsidR="00D04853" w:rsidRPr="000230CE">
        <w:rPr>
          <w:sz w:val="22"/>
          <w:szCs w:val="22"/>
          <w:rtl/>
        </w:rPr>
        <w:t>مقررات بهداشتی بین‌المللی</w:t>
      </w:r>
      <w:r w:rsidR="00A45120"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همه</w:t>
      </w:r>
      <w:r w:rsidR="00F94507" w:rsidRPr="000230CE">
        <w:rPr>
          <w:sz w:val="22"/>
          <w:szCs w:val="22"/>
          <w:rtl/>
        </w:rPr>
        <w:t xml:space="preserve"> </w:t>
      </w:r>
      <w:r w:rsidRPr="000230CE">
        <w:rPr>
          <w:sz w:val="22"/>
          <w:szCs w:val="22"/>
          <w:rtl/>
        </w:rPr>
        <w:t>شرایط</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عمومی</w:t>
      </w:r>
      <w:r w:rsidR="00F94507" w:rsidRPr="000230CE">
        <w:rPr>
          <w:sz w:val="22"/>
          <w:szCs w:val="22"/>
          <w:rtl/>
        </w:rPr>
        <w:t xml:space="preserve"> </w:t>
      </w:r>
      <w:r w:rsidRPr="000230CE">
        <w:rPr>
          <w:sz w:val="22"/>
          <w:szCs w:val="22"/>
          <w:rtl/>
        </w:rPr>
        <w:t>فراهم</w:t>
      </w:r>
      <w:r w:rsidR="00F94507" w:rsidRPr="000230CE">
        <w:rPr>
          <w:sz w:val="22"/>
          <w:szCs w:val="22"/>
          <w:rtl/>
        </w:rPr>
        <w:t xml:space="preserve"> </w:t>
      </w:r>
      <w:r w:rsidRPr="000230CE">
        <w:rPr>
          <w:sz w:val="22"/>
          <w:szCs w:val="22"/>
          <w:rtl/>
        </w:rPr>
        <w:t>است</w:t>
      </w:r>
      <w:r w:rsidRPr="000230CE">
        <w:rPr>
          <w:sz w:val="22"/>
          <w:szCs w:val="22"/>
        </w:rPr>
        <w:t>.</w:t>
      </w:r>
    </w:p>
    <w:p w14:paraId="5A5E4198" w14:textId="515F5C86" w:rsidR="009A4A2F" w:rsidRPr="000230CE" w:rsidRDefault="009E323F" w:rsidP="00D04853">
      <w:pPr>
        <w:spacing w:after="240"/>
        <w:rPr>
          <w:sz w:val="22"/>
          <w:szCs w:val="22"/>
          <w:rtl/>
        </w:rPr>
      </w:pPr>
      <w:r w:rsidRPr="000230CE">
        <w:rPr>
          <w:rFonts w:hint="cs"/>
          <w:b/>
          <w:bCs/>
          <w:sz w:val="22"/>
          <w:szCs w:val="22"/>
          <w:rtl/>
        </w:rPr>
        <w:t>اثر مطلوب</w:t>
      </w:r>
      <w:r w:rsidR="009A4A2F" w:rsidRPr="000230CE">
        <w:rPr>
          <w:sz w:val="22"/>
          <w:szCs w:val="22"/>
          <w:rtl/>
        </w:rPr>
        <w:t>:</w:t>
      </w:r>
      <w:r w:rsidR="00676F5C" w:rsidRPr="000230CE">
        <w:rPr>
          <w:rFonts w:hint="cs"/>
          <w:sz w:val="22"/>
          <w:szCs w:val="22"/>
          <w:rtl/>
        </w:rPr>
        <w:t xml:space="preserve"> </w:t>
      </w:r>
      <w:r w:rsidR="009A4A2F" w:rsidRPr="000230CE">
        <w:rPr>
          <w:sz w:val="22"/>
          <w:szCs w:val="22"/>
          <w:rtl/>
        </w:rPr>
        <w:t>منابع</w:t>
      </w:r>
      <w:r w:rsidR="00F94507" w:rsidRPr="000230CE">
        <w:rPr>
          <w:sz w:val="22"/>
          <w:szCs w:val="22"/>
          <w:rtl/>
        </w:rPr>
        <w:t xml:space="preserve"> </w:t>
      </w:r>
      <w:r w:rsidR="009A4A2F" w:rsidRPr="000230CE">
        <w:rPr>
          <w:sz w:val="22"/>
          <w:szCs w:val="22"/>
          <w:rtl/>
        </w:rPr>
        <w:t>مالی</w:t>
      </w:r>
      <w:r w:rsidR="00F94507" w:rsidRPr="000230CE">
        <w:rPr>
          <w:sz w:val="22"/>
          <w:szCs w:val="22"/>
          <w:rtl/>
        </w:rPr>
        <w:t xml:space="preserve"> </w:t>
      </w:r>
      <w:r w:rsidR="009A4A2F" w:rsidRPr="000230CE">
        <w:rPr>
          <w:sz w:val="22"/>
          <w:szCs w:val="22"/>
          <w:rtl/>
        </w:rPr>
        <w:t>در</w:t>
      </w:r>
      <w:r w:rsidR="00F94507" w:rsidRPr="000230CE">
        <w:rPr>
          <w:sz w:val="22"/>
          <w:szCs w:val="22"/>
          <w:rtl/>
        </w:rPr>
        <w:t xml:space="preserve"> </w:t>
      </w:r>
      <w:r w:rsidR="009A4A2F" w:rsidRPr="000230CE">
        <w:rPr>
          <w:sz w:val="22"/>
          <w:szCs w:val="22"/>
          <w:rtl/>
        </w:rPr>
        <w:t>تمام</w:t>
      </w:r>
      <w:r w:rsidR="00F94507" w:rsidRPr="000230CE">
        <w:rPr>
          <w:sz w:val="22"/>
          <w:szCs w:val="22"/>
          <w:rtl/>
        </w:rPr>
        <w:t xml:space="preserve"> </w:t>
      </w:r>
      <w:r w:rsidR="009A4A2F" w:rsidRPr="000230CE">
        <w:rPr>
          <w:sz w:val="22"/>
          <w:szCs w:val="22"/>
          <w:rtl/>
        </w:rPr>
        <w:t>بخش‌های</w:t>
      </w:r>
      <w:r w:rsidR="00F94507" w:rsidRPr="000230CE">
        <w:rPr>
          <w:sz w:val="22"/>
          <w:szCs w:val="22"/>
          <w:rtl/>
        </w:rPr>
        <w:t xml:space="preserve"> </w:t>
      </w:r>
      <w:r w:rsidR="009A4A2F" w:rsidRPr="000230CE">
        <w:rPr>
          <w:sz w:val="22"/>
          <w:szCs w:val="22"/>
          <w:rtl/>
        </w:rPr>
        <w:t>مربوطه</w:t>
      </w:r>
      <w:r w:rsidR="00F94507" w:rsidRPr="000230CE">
        <w:rPr>
          <w:sz w:val="22"/>
          <w:szCs w:val="22"/>
          <w:rtl/>
        </w:rPr>
        <w:t xml:space="preserve"> </w:t>
      </w:r>
      <w:r w:rsidR="009A4A2F" w:rsidRPr="000230CE">
        <w:rPr>
          <w:sz w:val="22"/>
          <w:szCs w:val="22"/>
          <w:rtl/>
        </w:rPr>
        <w:t>موجود</w:t>
      </w:r>
      <w:r w:rsidR="00F94507" w:rsidRPr="000230CE">
        <w:rPr>
          <w:sz w:val="22"/>
          <w:szCs w:val="22"/>
          <w:rtl/>
        </w:rPr>
        <w:t xml:space="preserve"> </w:t>
      </w:r>
      <w:r w:rsidR="009A4A2F" w:rsidRPr="000230CE">
        <w:rPr>
          <w:sz w:val="22"/>
          <w:szCs w:val="22"/>
          <w:rtl/>
        </w:rPr>
        <w:t>است</w:t>
      </w:r>
      <w:r w:rsidR="00F94507" w:rsidRPr="000230CE">
        <w:rPr>
          <w:sz w:val="22"/>
          <w:szCs w:val="22"/>
          <w:rtl/>
        </w:rPr>
        <w:t xml:space="preserve"> </w:t>
      </w:r>
      <w:r w:rsidR="009A4A2F" w:rsidRPr="000230CE">
        <w:rPr>
          <w:sz w:val="22"/>
          <w:szCs w:val="22"/>
          <w:rtl/>
        </w:rPr>
        <w:t>و</w:t>
      </w:r>
      <w:r w:rsidR="00F94507" w:rsidRPr="000230CE">
        <w:rPr>
          <w:sz w:val="22"/>
          <w:szCs w:val="22"/>
          <w:rtl/>
        </w:rPr>
        <w:t xml:space="preserve"> </w:t>
      </w:r>
      <w:r w:rsidR="009A4A2F" w:rsidRPr="000230CE">
        <w:rPr>
          <w:sz w:val="22"/>
          <w:szCs w:val="22"/>
          <w:rtl/>
        </w:rPr>
        <w:t>سیستم‌های</w:t>
      </w:r>
      <w:r w:rsidR="00F94507" w:rsidRPr="000230CE">
        <w:rPr>
          <w:sz w:val="22"/>
          <w:szCs w:val="22"/>
          <w:rtl/>
        </w:rPr>
        <w:t xml:space="preserve"> </w:t>
      </w:r>
      <w:r w:rsidR="009A4A2F" w:rsidRPr="000230CE">
        <w:rPr>
          <w:sz w:val="22"/>
          <w:szCs w:val="22"/>
          <w:rtl/>
        </w:rPr>
        <w:t>مدیریت</w:t>
      </w:r>
      <w:r w:rsidR="00F94507" w:rsidRPr="000230CE">
        <w:rPr>
          <w:sz w:val="22"/>
          <w:szCs w:val="22"/>
          <w:rtl/>
        </w:rPr>
        <w:t xml:space="preserve"> </w:t>
      </w:r>
      <w:r w:rsidR="009A4A2F" w:rsidRPr="000230CE">
        <w:rPr>
          <w:sz w:val="22"/>
          <w:szCs w:val="22"/>
          <w:rtl/>
        </w:rPr>
        <w:t>مالی</w:t>
      </w:r>
      <w:r w:rsidR="00F94507" w:rsidRPr="000230CE">
        <w:rPr>
          <w:sz w:val="22"/>
          <w:szCs w:val="22"/>
          <w:rtl/>
        </w:rPr>
        <w:t xml:space="preserve"> </w:t>
      </w:r>
      <w:r w:rsidR="009A4A2F" w:rsidRPr="000230CE">
        <w:rPr>
          <w:sz w:val="22"/>
          <w:szCs w:val="22"/>
          <w:rtl/>
        </w:rPr>
        <w:t>عمومی</w:t>
      </w:r>
      <w:r w:rsidR="00452159" w:rsidRPr="000230CE">
        <w:rPr>
          <w:sz w:val="22"/>
          <w:szCs w:val="22"/>
          <w:rtl/>
        </w:rPr>
        <w:t xml:space="preserve">، </w:t>
      </w:r>
      <w:r w:rsidR="009A4A2F" w:rsidRPr="000230CE">
        <w:rPr>
          <w:sz w:val="22"/>
          <w:szCs w:val="22"/>
          <w:rtl/>
        </w:rPr>
        <w:t>اجرای</w:t>
      </w:r>
      <w:r w:rsidR="00F94507" w:rsidRPr="000230CE">
        <w:rPr>
          <w:sz w:val="22"/>
          <w:szCs w:val="22"/>
          <w:rtl/>
        </w:rPr>
        <w:t xml:space="preserve"> </w:t>
      </w:r>
      <w:r w:rsidR="009A4A2F" w:rsidRPr="000230CE">
        <w:rPr>
          <w:sz w:val="22"/>
          <w:szCs w:val="22"/>
        </w:rPr>
        <w:t>IHR</w:t>
      </w:r>
      <w:r w:rsidR="00F94507" w:rsidRPr="000230CE">
        <w:rPr>
          <w:sz w:val="22"/>
          <w:szCs w:val="22"/>
          <w:rtl/>
        </w:rPr>
        <w:t xml:space="preserve"> </w:t>
      </w:r>
      <w:r w:rsidR="009A4A2F" w:rsidRPr="000230CE">
        <w:rPr>
          <w:sz w:val="22"/>
          <w:szCs w:val="22"/>
          <w:rtl/>
        </w:rPr>
        <w:t>از</w:t>
      </w:r>
      <w:r w:rsidR="00F94507" w:rsidRPr="000230CE">
        <w:rPr>
          <w:sz w:val="22"/>
          <w:szCs w:val="22"/>
          <w:rtl/>
        </w:rPr>
        <w:t xml:space="preserve"> </w:t>
      </w:r>
      <w:r w:rsidR="009A4A2F" w:rsidRPr="000230CE">
        <w:rPr>
          <w:sz w:val="22"/>
          <w:szCs w:val="22"/>
          <w:rtl/>
        </w:rPr>
        <w:t>جمله</w:t>
      </w:r>
      <w:r w:rsidR="00F94507" w:rsidRPr="000230CE">
        <w:rPr>
          <w:sz w:val="22"/>
          <w:szCs w:val="22"/>
          <w:rtl/>
        </w:rPr>
        <w:t xml:space="preserve"> </w:t>
      </w:r>
      <w:r w:rsidR="009A4A2F" w:rsidRPr="000230CE">
        <w:rPr>
          <w:sz w:val="22"/>
          <w:szCs w:val="22"/>
          <w:rtl/>
        </w:rPr>
        <w:t>توسعه</w:t>
      </w:r>
      <w:r w:rsidR="00F94507" w:rsidRPr="000230CE">
        <w:rPr>
          <w:rFonts w:hint="cs"/>
          <w:sz w:val="22"/>
          <w:szCs w:val="22"/>
          <w:rtl/>
        </w:rPr>
        <w:t xml:space="preserve"> </w:t>
      </w:r>
      <w:r w:rsidR="009A4A2F" w:rsidRPr="000230CE">
        <w:rPr>
          <w:rFonts w:hint="cs"/>
          <w:sz w:val="22"/>
          <w:szCs w:val="22"/>
          <w:rtl/>
        </w:rPr>
        <w:t>و</w:t>
      </w:r>
      <w:r w:rsidR="00F94507" w:rsidRPr="000230CE">
        <w:rPr>
          <w:rFonts w:hint="cs"/>
          <w:sz w:val="22"/>
          <w:szCs w:val="22"/>
          <w:rtl/>
        </w:rPr>
        <w:t xml:space="preserve"> </w:t>
      </w:r>
      <w:r w:rsidR="009A4A2F" w:rsidRPr="000230CE">
        <w:rPr>
          <w:sz w:val="22"/>
          <w:szCs w:val="22"/>
          <w:rtl/>
        </w:rPr>
        <w:t>نگهداری</w:t>
      </w:r>
      <w:r w:rsidR="00F94507" w:rsidRPr="000230CE">
        <w:rPr>
          <w:sz w:val="22"/>
          <w:szCs w:val="22"/>
          <w:rtl/>
        </w:rPr>
        <w:t xml:space="preserve"> </w:t>
      </w:r>
      <w:r w:rsidR="009A4A2F" w:rsidRPr="000230CE">
        <w:rPr>
          <w:sz w:val="22"/>
          <w:szCs w:val="22"/>
          <w:rtl/>
        </w:rPr>
        <w:t>ظرفیت</w:t>
      </w:r>
      <w:r w:rsidR="00F94507" w:rsidRPr="000230CE">
        <w:rPr>
          <w:sz w:val="22"/>
          <w:szCs w:val="22"/>
          <w:rtl/>
        </w:rPr>
        <w:t xml:space="preserve"> </w:t>
      </w:r>
      <w:r w:rsidR="009A4A2F" w:rsidRPr="000230CE">
        <w:rPr>
          <w:sz w:val="22"/>
          <w:szCs w:val="22"/>
          <w:rtl/>
        </w:rPr>
        <w:t>اصلی</w:t>
      </w:r>
      <w:r w:rsidR="00F94507" w:rsidRPr="000230CE">
        <w:rPr>
          <w:sz w:val="22"/>
          <w:szCs w:val="22"/>
          <w:rtl/>
        </w:rPr>
        <w:t xml:space="preserve"> </w:t>
      </w:r>
      <w:r w:rsidR="009A4A2F" w:rsidRPr="000230CE">
        <w:rPr>
          <w:sz w:val="22"/>
          <w:szCs w:val="22"/>
          <w:rtl/>
        </w:rPr>
        <w:t>و</w:t>
      </w:r>
      <w:r w:rsidR="00F94507" w:rsidRPr="000230CE">
        <w:rPr>
          <w:sz w:val="22"/>
          <w:szCs w:val="22"/>
          <w:rtl/>
        </w:rPr>
        <w:t xml:space="preserve"> </w:t>
      </w:r>
      <w:r w:rsidR="009A4A2F" w:rsidRPr="000230CE">
        <w:rPr>
          <w:sz w:val="22"/>
          <w:szCs w:val="22"/>
          <w:rtl/>
        </w:rPr>
        <w:t>همچنین</w:t>
      </w:r>
      <w:r w:rsidR="00F94507" w:rsidRPr="000230CE">
        <w:rPr>
          <w:sz w:val="22"/>
          <w:szCs w:val="22"/>
          <w:rtl/>
        </w:rPr>
        <w:t xml:space="preserve"> </w:t>
      </w:r>
      <w:r w:rsidR="009A4A2F" w:rsidRPr="000230CE">
        <w:rPr>
          <w:sz w:val="22"/>
          <w:szCs w:val="22"/>
          <w:rtl/>
        </w:rPr>
        <w:t>پاسخ</w:t>
      </w:r>
      <w:r w:rsidR="00F94507" w:rsidRPr="000230CE">
        <w:rPr>
          <w:sz w:val="22"/>
          <w:szCs w:val="22"/>
          <w:rtl/>
        </w:rPr>
        <w:t xml:space="preserve"> </w:t>
      </w:r>
      <w:r w:rsidR="009A4A2F" w:rsidRPr="000230CE">
        <w:rPr>
          <w:sz w:val="22"/>
          <w:szCs w:val="22"/>
          <w:rtl/>
        </w:rPr>
        <w:t>به</w:t>
      </w:r>
      <w:r w:rsidR="00F94507" w:rsidRPr="000230CE">
        <w:rPr>
          <w:sz w:val="22"/>
          <w:szCs w:val="22"/>
          <w:rtl/>
        </w:rPr>
        <w:t xml:space="preserve"> </w:t>
      </w:r>
      <w:r w:rsidR="009A4A2F" w:rsidRPr="000230CE">
        <w:rPr>
          <w:sz w:val="22"/>
          <w:szCs w:val="22"/>
          <w:rtl/>
        </w:rPr>
        <w:t>سلامت</w:t>
      </w:r>
      <w:r w:rsidR="00F94507" w:rsidRPr="000230CE">
        <w:rPr>
          <w:sz w:val="22"/>
          <w:szCs w:val="22"/>
          <w:rtl/>
        </w:rPr>
        <w:t xml:space="preserve"> </w:t>
      </w:r>
      <w:r w:rsidR="009A4A2F" w:rsidRPr="000230CE">
        <w:rPr>
          <w:sz w:val="22"/>
          <w:szCs w:val="22"/>
          <w:rtl/>
        </w:rPr>
        <w:t>عمومی</w:t>
      </w:r>
      <w:r w:rsidR="00F94507" w:rsidRPr="000230CE">
        <w:rPr>
          <w:sz w:val="22"/>
          <w:szCs w:val="22"/>
          <w:rtl/>
        </w:rPr>
        <w:t xml:space="preserve"> </w:t>
      </w:r>
      <w:r w:rsidR="009A4A2F" w:rsidRPr="000230CE">
        <w:rPr>
          <w:sz w:val="22"/>
          <w:szCs w:val="22"/>
          <w:rtl/>
        </w:rPr>
        <w:t>را</w:t>
      </w:r>
      <w:r w:rsidR="00F94507" w:rsidRPr="000230CE">
        <w:rPr>
          <w:sz w:val="22"/>
          <w:szCs w:val="22"/>
          <w:rtl/>
        </w:rPr>
        <w:t xml:space="preserve"> </w:t>
      </w:r>
      <w:r w:rsidR="009A4A2F" w:rsidRPr="000230CE">
        <w:rPr>
          <w:sz w:val="22"/>
          <w:szCs w:val="22"/>
          <w:rtl/>
        </w:rPr>
        <w:t>امکان‌پذیر</w:t>
      </w:r>
      <w:r w:rsidR="00F94507" w:rsidRPr="000230CE">
        <w:rPr>
          <w:sz w:val="22"/>
          <w:szCs w:val="22"/>
          <w:rtl/>
        </w:rPr>
        <w:t xml:space="preserve"> </w:t>
      </w:r>
      <w:r w:rsidR="00D04853" w:rsidRPr="000230CE">
        <w:rPr>
          <w:sz w:val="22"/>
          <w:szCs w:val="22"/>
          <w:rtl/>
        </w:rPr>
        <w:t>می‌سازد.</w:t>
      </w:r>
    </w:p>
    <w:p w14:paraId="6D074F10" w14:textId="77777777" w:rsidR="009A4A2F" w:rsidRPr="000230CE" w:rsidRDefault="009A4A2F" w:rsidP="00901F89">
      <w:pPr>
        <w:rPr>
          <w:sz w:val="20"/>
          <w:szCs w:val="20"/>
          <w:rtl/>
        </w:rPr>
      </w:pPr>
    </w:p>
    <w:tbl>
      <w:tblPr>
        <w:tblW w:w="975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33"/>
        <w:gridCol w:w="7592"/>
        <w:gridCol w:w="1126"/>
      </w:tblGrid>
      <w:tr w:rsidR="00D04853" w:rsidRPr="000230CE" w14:paraId="19256428" w14:textId="77777777" w:rsidTr="00D04853">
        <w:trPr>
          <w:trHeight w:val="411"/>
        </w:trPr>
        <w:tc>
          <w:tcPr>
            <w:tcW w:w="1033" w:type="dxa"/>
            <w:shd w:val="clear" w:color="auto" w:fill="2F5496" w:themeFill="accent5" w:themeFillShade="BF"/>
            <w:vAlign w:val="center"/>
          </w:tcPr>
          <w:p w14:paraId="721B3BCB" w14:textId="51209114" w:rsidR="00D04853" w:rsidRPr="000230CE" w:rsidRDefault="00D04853" w:rsidP="00D04853">
            <w:pPr>
              <w:ind w:firstLine="213"/>
              <w:rPr>
                <w:sz w:val="24"/>
                <w:szCs w:val="24"/>
                <w:rtl/>
              </w:rPr>
            </w:pPr>
            <w:r w:rsidRPr="000230CE">
              <w:rPr>
                <w:b/>
                <w:bCs/>
                <w:color w:val="FFFFFF" w:themeColor="background1"/>
                <w:sz w:val="24"/>
                <w:szCs w:val="24"/>
                <w:rtl/>
              </w:rPr>
              <w:t>سطح</w:t>
            </w:r>
          </w:p>
        </w:tc>
        <w:tc>
          <w:tcPr>
            <w:tcW w:w="7592" w:type="dxa"/>
            <w:shd w:val="clear" w:color="auto" w:fill="2F5496" w:themeFill="accent5" w:themeFillShade="BF"/>
            <w:vAlign w:val="center"/>
          </w:tcPr>
          <w:p w14:paraId="19D1CAC4" w14:textId="696A8C79" w:rsidR="00D04853" w:rsidRPr="000230CE" w:rsidRDefault="00D04853" w:rsidP="00D04853">
            <w:pPr>
              <w:ind w:left="284" w:right="302"/>
              <w:rPr>
                <w:sz w:val="20"/>
                <w:szCs w:val="20"/>
                <w:rtl/>
              </w:rPr>
            </w:pPr>
            <w:r w:rsidRPr="000230CE">
              <w:rPr>
                <w:b/>
                <w:bCs/>
                <w:color w:val="FFFFFF" w:themeColor="background1"/>
                <w:sz w:val="24"/>
                <w:szCs w:val="24"/>
              </w:rPr>
              <w:t>P2.1</w:t>
            </w:r>
            <w:r w:rsidRPr="000230CE">
              <w:rPr>
                <w:b/>
                <w:bCs/>
                <w:color w:val="FFFFFF" w:themeColor="background1"/>
                <w:sz w:val="24"/>
                <w:szCs w:val="24"/>
                <w:rtl/>
              </w:rPr>
              <w:t>. منابع مالی</w:t>
            </w:r>
            <w:r w:rsidRPr="000230CE">
              <w:rPr>
                <w:rStyle w:val="FootnoteReference"/>
                <w:rFonts w:eastAsia="Arial"/>
                <w:b/>
                <w:bCs/>
                <w:color w:val="FFFFFF" w:themeColor="background1"/>
                <w:sz w:val="24"/>
                <w:szCs w:val="24"/>
                <w:rtl/>
              </w:rPr>
              <w:footnoteReference w:id="17"/>
            </w:r>
            <w:r w:rsidRPr="000230CE">
              <w:rPr>
                <w:rFonts w:hint="cs"/>
                <w:b/>
                <w:bCs/>
                <w:color w:val="FFFFFF" w:themeColor="background1"/>
                <w:sz w:val="24"/>
                <w:szCs w:val="24"/>
                <w:rtl/>
              </w:rPr>
              <w:t xml:space="preserve"> </w:t>
            </w:r>
            <w:r w:rsidRPr="000230CE">
              <w:rPr>
                <w:b/>
                <w:bCs/>
                <w:color w:val="FFFFFF" w:themeColor="background1"/>
                <w:sz w:val="24"/>
                <w:szCs w:val="24"/>
                <w:rtl/>
              </w:rPr>
              <w:t xml:space="preserve">برای اجرای </w:t>
            </w:r>
            <w:r w:rsidRPr="000230CE">
              <w:rPr>
                <w:b/>
                <w:bCs/>
                <w:color w:val="FFFFFF" w:themeColor="background1"/>
                <w:sz w:val="24"/>
                <w:szCs w:val="24"/>
              </w:rPr>
              <w:t>IHR</w:t>
            </w:r>
          </w:p>
        </w:tc>
        <w:tc>
          <w:tcPr>
            <w:tcW w:w="1126" w:type="dxa"/>
            <w:shd w:val="clear" w:color="auto" w:fill="2F5496" w:themeFill="accent5" w:themeFillShade="BF"/>
            <w:vAlign w:val="center"/>
          </w:tcPr>
          <w:p w14:paraId="205C89F6" w14:textId="71FFEFC7" w:rsidR="00D04853" w:rsidRPr="000230CE" w:rsidRDefault="00D04853" w:rsidP="00D04853">
            <w:pPr>
              <w:ind w:right="76"/>
              <w:rPr>
                <w:sz w:val="20"/>
                <w:szCs w:val="20"/>
                <w:rtl/>
              </w:rPr>
            </w:pPr>
            <w:r w:rsidRPr="000230CE">
              <w:rPr>
                <w:b/>
                <w:bCs/>
                <w:color w:val="FFFFFF" w:themeColor="background1"/>
                <w:sz w:val="22"/>
                <w:szCs w:val="22"/>
                <w:rtl/>
              </w:rPr>
              <w:t>یک سطح</w:t>
            </w:r>
            <w:r w:rsidRPr="000230CE">
              <w:rPr>
                <w:rFonts w:hint="cs"/>
                <w:b/>
                <w:bCs/>
                <w:color w:val="FFFFFF" w:themeColor="background1"/>
                <w:sz w:val="22"/>
                <w:szCs w:val="22"/>
                <w:rtl/>
              </w:rPr>
              <w:t xml:space="preserve"> انتخاب شود</w:t>
            </w:r>
          </w:p>
        </w:tc>
      </w:tr>
      <w:tr w:rsidR="00D04853" w:rsidRPr="000230CE" w14:paraId="23C1831C" w14:textId="77777777" w:rsidTr="00D04853">
        <w:trPr>
          <w:trHeight w:val="411"/>
        </w:trPr>
        <w:tc>
          <w:tcPr>
            <w:tcW w:w="1033" w:type="dxa"/>
            <w:shd w:val="clear" w:color="auto" w:fill="FC0011"/>
            <w:vAlign w:val="bottom"/>
          </w:tcPr>
          <w:p w14:paraId="5B5B86D7" w14:textId="77777777" w:rsidR="00D04853" w:rsidRPr="000230CE" w:rsidRDefault="00D04853" w:rsidP="00D04853">
            <w:pPr>
              <w:ind w:firstLine="213"/>
              <w:rPr>
                <w:sz w:val="24"/>
                <w:szCs w:val="24"/>
                <w:rtl/>
              </w:rPr>
            </w:pPr>
            <w:r w:rsidRPr="000230CE">
              <w:rPr>
                <w:sz w:val="24"/>
                <w:szCs w:val="24"/>
                <w:rtl/>
              </w:rPr>
              <w:t>سطح 1</w:t>
            </w:r>
          </w:p>
        </w:tc>
        <w:tc>
          <w:tcPr>
            <w:tcW w:w="7592" w:type="dxa"/>
            <w:vAlign w:val="bottom"/>
          </w:tcPr>
          <w:p w14:paraId="6150CE2E" w14:textId="569E3B42" w:rsidR="00D04853" w:rsidRPr="000230CE" w:rsidRDefault="00D04853" w:rsidP="00D04853">
            <w:pPr>
              <w:ind w:left="284" w:right="302"/>
              <w:rPr>
                <w:sz w:val="20"/>
                <w:szCs w:val="20"/>
                <w:rtl/>
              </w:rPr>
            </w:pPr>
            <w:r w:rsidRPr="000230CE">
              <w:rPr>
                <w:sz w:val="20"/>
                <w:szCs w:val="20"/>
                <w:rtl/>
              </w:rPr>
              <w:t xml:space="preserve">در حال حاضر، هیچ برنامه‌ریزی مالی، ردیف بودجه‌ای یا تخصیص بودجه‌ای برای تأمین مالی اجرای مقررات بهداشتی بین‌المللی </w:t>
            </w:r>
            <w:r w:rsidRPr="000230CE">
              <w:rPr>
                <w:sz w:val="20"/>
                <w:szCs w:val="20"/>
              </w:rPr>
              <w:t>(IHR)</w:t>
            </w:r>
            <w:r w:rsidRPr="000230CE">
              <w:rPr>
                <w:sz w:val="20"/>
                <w:szCs w:val="20"/>
                <w:rtl/>
              </w:rPr>
              <w:t xml:space="preserve"> وجود ندارد. منابع مالی مورد نیاز برای اجرای این مقررات و برنامه‌های ملی، صرفاً از طریق د</w:t>
            </w:r>
            <w:r w:rsidRPr="000230CE">
              <w:rPr>
                <w:rFonts w:hint="cs"/>
                <w:sz w:val="20"/>
                <w:szCs w:val="20"/>
                <w:rtl/>
              </w:rPr>
              <w:t>یگر</w:t>
            </w:r>
            <w:r w:rsidRPr="000230CE">
              <w:rPr>
                <w:sz w:val="20"/>
                <w:szCs w:val="20"/>
                <w:rtl/>
              </w:rPr>
              <w:t xml:space="preserve"> منابع مال</w:t>
            </w:r>
            <w:r w:rsidRPr="000230CE">
              <w:rPr>
                <w:rFonts w:hint="cs"/>
                <w:sz w:val="20"/>
                <w:szCs w:val="20"/>
                <w:rtl/>
              </w:rPr>
              <w:t>ی</w:t>
            </w:r>
            <w:r w:rsidRPr="000230CE">
              <w:rPr>
                <w:sz w:val="20"/>
                <w:szCs w:val="20"/>
                <w:rtl/>
              </w:rPr>
              <w:t xml:space="preserve"> به جز بودجه کشور</w:t>
            </w:r>
            <w:r w:rsidRPr="000230CE">
              <w:rPr>
                <w:rFonts w:hint="cs"/>
                <w:sz w:val="20"/>
                <w:szCs w:val="20"/>
                <w:rtl/>
              </w:rPr>
              <w:t>ی</w:t>
            </w:r>
            <w:r w:rsidRPr="000230CE" w:rsidDel="00A00740">
              <w:rPr>
                <w:sz w:val="20"/>
                <w:szCs w:val="20"/>
                <w:rtl/>
              </w:rPr>
              <w:t xml:space="preserve"> </w:t>
            </w:r>
            <w:r w:rsidRPr="000230CE">
              <w:rPr>
                <w:rStyle w:val="FootnoteReference"/>
                <w:sz w:val="20"/>
                <w:szCs w:val="20"/>
                <w:rtl/>
              </w:rPr>
              <w:footnoteReference w:id="18"/>
            </w:r>
            <w:r w:rsidRPr="000230CE">
              <w:rPr>
                <w:sz w:val="20"/>
                <w:szCs w:val="20"/>
                <w:rtl/>
              </w:rPr>
              <w:t>‌ تأمین می‌شود که مکانیسم پاسخگویی مشخصی برای آن‌ها پیش‌بینی نشده است</w:t>
            </w:r>
            <w:r w:rsidRPr="000230CE">
              <w:rPr>
                <w:sz w:val="20"/>
                <w:szCs w:val="20"/>
              </w:rPr>
              <w:t>.</w:t>
            </w:r>
          </w:p>
        </w:tc>
        <w:tc>
          <w:tcPr>
            <w:tcW w:w="1126" w:type="dxa"/>
            <w:vAlign w:val="bottom"/>
          </w:tcPr>
          <w:p w14:paraId="7402A003" w14:textId="77777777" w:rsidR="00D04853" w:rsidRPr="000230CE" w:rsidRDefault="00D04853" w:rsidP="00D04853">
            <w:pPr>
              <w:rPr>
                <w:sz w:val="20"/>
                <w:szCs w:val="20"/>
                <w:rtl/>
              </w:rPr>
            </w:pPr>
          </w:p>
        </w:tc>
      </w:tr>
      <w:tr w:rsidR="00D04853" w:rsidRPr="000230CE" w14:paraId="3617546E" w14:textId="77777777" w:rsidTr="00D04853">
        <w:trPr>
          <w:trHeight w:val="411"/>
        </w:trPr>
        <w:tc>
          <w:tcPr>
            <w:tcW w:w="1033" w:type="dxa"/>
            <w:shd w:val="clear" w:color="auto" w:fill="FD8C08"/>
            <w:vAlign w:val="center"/>
          </w:tcPr>
          <w:p w14:paraId="51CF91ED" w14:textId="77777777" w:rsidR="00D04853" w:rsidRPr="000230CE" w:rsidRDefault="00D04853" w:rsidP="00D04853">
            <w:pPr>
              <w:ind w:firstLine="213"/>
              <w:rPr>
                <w:sz w:val="24"/>
                <w:szCs w:val="24"/>
                <w:rtl/>
              </w:rPr>
            </w:pPr>
            <w:r w:rsidRPr="000230CE">
              <w:rPr>
                <w:sz w:val="24"/>
                <w:szCs w:val="24"/>
                <w:rtl/>
              </w:rPr>
              <w:t>سطح 2</w:t>
            </w:r>
          </w:p>
        </w:tc>
        <w:tc>
          <w:tcPr>
            <w:tcW w:w="7592" w:type="dxa"/>
          </w:tcPr>
          <w:p w14:paraId="231E1940" w14:textId="526D5B91" w:rsidR="00D04853" w:rsidRPr="000230CE" w:rsidRDefault="00D04853" w:rsidP="00D04853">
            <w:pPr>
              <w:ind w:left="284" w:right="302"/>
              <w:rPr>
                <w:sz w:val="20"/>
                <w:szCs w:val="20"/>
                <w:rtl/>
              </w:rPr>
            </w:pPr>
            <w:r w:rsidRPr="000230CE">
              <w:rPr>
                <w:sz w:val="20"/>
                <w:szCs w:val="20"/>
                <w:rtl/>
              </w:rPr>
              <w:t>برنامه‌ریزی مالی محدود به تخصیص بودجه در سطح ملی یا تأمین مالی خارجی</w:t>
            </w:r>
            <w:r w:rsidRPr="000230CE">
              <w:rPr>
                <w:rStyle w:val="FootnoteReference"/>
                <w:sz w:val="20"/>
                <w:szCs w:val="20"/>
                <w:rtl/>
              </w:rPr>
              <w:footnoteReference w:id="19"/>
            </w:r>
            <w:r w:rsidRPr="000230CE">
              <w:rPr>
                <w:sz w:val="20"/>
                <w:szCs w:val="20"/>
                <w:rtl/>
              </w:rPr>
              <w:t xml:space="preserve"> قابل توجه</w:t>
            </w:r>
            <w:r w:rsidRPr="000230CE">
              <w:rPr>
                <w:rFonts w:hint="cs"/>
                <w:sz w:val="20"/>
                <w:szCs w:val="20"/>
                <w:rtl/>
                <w:lang w:bidi="fa-IR"/>
              </w:rPr>
              <w:t xml:space="preserve"> </w:t>
            </w:r>
            <w:r w:rsidRPr="000230CE">
              <w:rPr>
                <w:sz w:val="20"/>
                <w:szCs w:val="20"/>
                <w:rtl/>
              </w:rPr>
              <w:t>است که برای برخی از وزارتخانه‌ها و بخش‌های مرتبط</w:t>
            </w:r>
            <w:r w:rsidRPr="000230CE">
              <w:rPr>
                <w:rStyle w:val="FootnoteReference"/>
                <w:sz w:val="20"/>
                <w:szCs w:val="20"/>
                <w:rtl/>
              </w:rPr>
              <w:footnoteReference w:id="20"/>
            </w:r>
            <w:r w:rsidRPr="000230CE">
              <w:rPr>
                <w:rFonts w:hint="cs"/>
                <w:sz w:val="20"/>
                <w:szCs w:val="20"/>
                <w:rtl/>
              </w:rPr>
              <w:t xml:space="preserve"> </w:t>
            </w:r>
            <w:r w:rsidRPr="000230CE">
              <w:rPr>
                <w:sz w:val="20"/>
                <w:szCs w:val="20"/>
                <w:rtl/>
              </w:rPr>
              <w:t xml:space="preserve">و وزارتخانه‌های مربوطه جهت پشتیبانی از اجرای مقررات بهداشتی بین‌المللی </w:t>
            </w:r>
            <w:r w:rsidRPr="000230CE">
              <w:rPr>
                <w:sz w:val="20"/>
                <w:szCs w:val="20"/>
              </w:rPr>
              <w:t>(IHR)</w:t>
            </w:r>
            <w:r w:rsidRPr="000230CE">
              <w:rPr>
                <w:sz w:val="20"/>
                <w:szCs w:val="20"/>
                <w:rtl/>
              </w:rPr>
              <w:t xml:space="preserve"> در سطح ملی صورت می‌گیرد</w:t>
            </w:r>
            <w:r w:rsidRPr="000230CE">
              <w:rPr>
                <w:sz w:val="20"/>
                <w:szCs w:val="20"/>
              </w:rPr>
              <w:t>.</w:t>
            </w:r>
          </w:p>
        </w:tc>
        <w:tc>
          <w:tcPr>
            <w:tcW w:w="1126" w:type="dxa"/>
            <w:vAlign w:val="bottom"/>
          </w:tcPr>
          <w:p w14:paraId="54BB7228" w14:textId="77777777" w:rsidR="00D04853" w:rsidRPr="000230CE" w:rsidRDefault="00D04853" w:rsidP="00D04853">
            <w:pPr>
              <w:rPr>
                <w:sz w:val="20"/>
                <w:szCs w:val="20"/>
                <w:rtl/>
              </w:rPr>
            </w:pPr>
          </w:p>
        </w:tc>
      </w:tr>
      <w:tr w:rsidR="00D04853" w:rsidRPr="000230CE" w14:paraId="45D0772F" w14:textId="77777777" w:rsidTr="00D04853">
        <w:trPr>
          <w:trHeight w:val="281"/>
        </w:trPr>
        <w:tc>
          <w:tcPr>
            <w:tcW w:w="1033" w:type="dxa"/>
            <w:shd w:val="clear" w:color="auto" w:fill="E4CE07"/>
            <w:vAlign w:val="center"/>
          </w:tcPr>
          <w:p w14:paraId="380EC904" w14:textId="77777777" w:rsidR="00D04853" w:rsidRPr="000230CE" w:rsidRDefault="00D04853" w:rsidP="00D04853">
            <w:pPr>
              <w:ind w:firstLine="213"/>
              <w:rPr>
                <w:sz w:val="24"/>
                <w:szCs w:val="24"/>
                <w:rtl/>
              </w:rPr>
            </w:pPr>
            <w:r w:rsidRPr="000230CE">
              <w:rPr>
                <w:sz w:val="24"/>
                <w:szCs w:val="24"/>
                <w:rtl/>
              </w:rPr>
              <w:t>سطح 3</w:t>
            </w:r>
          </w:p>
        </w:tc>
        <w:tc>
          <w:tcPr>
            <w:tcW w:w="7592" w:type="dxa"/>
          </w:tcPr>
          <w:p w14:paraId="2A427C1D" w14:textId="2DE30198" w:rsidR="00D04853" w:rsidRPr="000230CE" w:rsidRDefault="00D04853" w:rsidP="00D04853">
            <w:pPr>
              <w:ind w:left="284" w:right="302"/>
              <w:rPr>
                <w:sz w:val="20"/>
                <w:szCs w:val="20"/>
                <w:rtl/>
              </w:rPr>
            </w:pPr>
            <w:r w:rsidRPr="000230CE">
              <w:rPr>
                <w:sz w:val="20"/>
                <w:szCs w:val="20"/>
                <w:rtl/>
              </w:rPr>
              <w:t xml:space="preserve">برنامه‌ریزی مالی بر اساس برآورد نیازهای منابع صورت می‌گیرد و تخصیص بودجه و/ یا تأمین مالی خارجی قابل‌توجهی برای وزارتخانه‌ها و بخش‌های مرتبط در نظر گرفته شده است تا از اجرای مقررات بهداشتی بین‌المللی </w:t>
            </w:r>
            <w:r w:rsidRPr="000230CE">
              <w:rPr>
                <w:sz w:val="20"/>
                <w:szCs w:val="20"/>
              </w:rPr>
              <w:t>(IHR)</w:t>
            </w:r>
            <w:r w:rsidRPr="000230CE">
              <w:rPr>
                <w:sz w:val="20"/>
                <w:szCs w:val="20"/>
                <w:rtl/>
              </w:rPr>
              <w:t xml:space="preserve"> در سطح ملی حمایت شود. با این حال، سازوکارهای نظارتی و پاسخگویی موجود محدود هستند</w:t>
            </w:r>
            <w:r w:rsidRPr="000230CE">
              <w:rPr>
                <w:sz w:val="20"/>
                <w:szCs w:val="20"/>
              </w:rPr>
              <w:t>.</w:t>
            </w:r>
          </w:p>
        </w:tc>
        <w:tc>
          <w:tcPr>
            <w:tcW w:w="1126" w:type="dxa"/>
            <w:vAlign w:val="bottom"/>
          </w:tcPr>
          <w:p w14:paraId="53A04052" w14:textId="77777777" w:rsidR="00D04853" w:rsidRPr="000230CE" w:rsidRDefault="00D04853" w:rsidP="00D04853">
            <w:pPr>
              <w:rPr>
                <w:sz w:val="20"/>
                <w:szCs w:val="20"/>
                <w:rtl/>
              </w:rPr>
            </w:pPr>
          </w:p>
        </w:tc>
      </w:tr>
      <w:tr w:rsidR="00D04853" w:rsidRPr="000230CE" w14:paraId="1626FF73" w14:textId="77777777" w:rsidTr="00D04853">
        <w:trPr>
          <w:trHeight w:val="281"/>
        </w:trPr>
        <w:tc>
          <w:tcPr>
            <w:tcW w:w="1033" w:type="dxa"/>
            <w:shd w:val="clear" w:color="auto" w:fill="98CE16"/>
            <w:vAlign w:val="center"/>
          </w:tcPr>
          <w:p w14:paraId="69792767" w14:textId="77777777" w:rsidR="00D04853" w:rsidRPr="000230CE" w:rsidRDefault="00D04853" w:rsidP="00D04853">
            <w:pPr>
              <w:ind w:firstLine="213"/>
              <w:rPr>
                <w:sz w:val="24"/>
                <w:szCs w:val="24"/>
                <w:rtl/>
              </w:rPr>
            </w:pPr>
            <w:r w:rsidRPr="000230CE">
              <w:rPr>
                <w:sz w:val="24"/>
                <w:szCs w:val="24"/>
                <w:rtl/>
              </w:rPr>
              <w:t>سطح 4</w:t>
            </w:r>
          </w:p>
        </w:tc>
        <w:tc>
          <w:tcPr>
            <w:tcW w:w="7592" w:type="dxa"/>
            <w:vAlign w:val="bottom"/>
          </w:tcPr>
          <w:p w14:paraId="67E998BF" w14:textId="3A77DFDF" w:rsidR="00D04853" w:rsidRPr="000230CE" w:rsidRDefault="00D04853" w:rsidP="00676F5C">
            <w:pPr>
              <w:ind w:left="284" w:right="302"/>
              <w:rPr>
                <w:sz w:val="20"/>
                <w:szCs w:val="20"/>
                <w:rtl/>
              </w:rPr>
            </w:pPr>
            <w:r w:rsidRPr="000230CE">
              <w:rPr>
                <w:sz w:val="20"/>
                <w:szCs w:val="20"/>
                <w:rtl/>
              </w:rPr>
              <w:t>برنامه‌ر</w:t>
            </w:r>
            <w:r w:rsidRPr="000230CE">
              <w:rPr>
                <w:rFonts w:hint="cs"/>
                <w:sz w:val="20"/>
                <w:szCs w:val="20"/>
                <w:rtl/>
              </w:rPr>
              <w:t>ی</w:t>
            </w:r>
            <w:r w:rsidRPr="000230CE">
              <w:rPr>
                <w:rFonts w:hint="eastAsia"/>
                <w:sz w:val="20"/>
                <w:szCs w:val="20"/>
                <w:rtl/>
              </w:rPr>
              <w:t>ز</w:t>
            </w:r>
            <w:r w:rsidRPr="000230CE">
              <w:rPr>
                <w:rFonts w:hint="cs"/>
                <w:sz w:val="20"/>
                <w:szCs w:val="20"/>
                <w:rtl/>
              </w:rPr>
              <w:t>ی</w:t>
            </w:r>
            <w:r w:rsidRPr="000230CE">
              <w:rPr>
                <w:sz w:val="20"/>
                <w:szCs w:val="20"/>
                <w:rtl/>
              </w:rPr>
              <w:t xml:space="preserve"> مال</w:t>
            </w:r>
            <w:r w:rsidRPr="000230CE">
              <w:rPr>
                <w:rFonts w:hint="cs"/>
                <w:sz w:val="20"/>
                <w:szCs w:val="20"/>
                <w:rtl/>
              </w:rPr>
              <w:t>ی</w:t>
            </w:r>
            <w:r w:rsidRPr="000230CE">
              <w:rPr>
                <w:sz w:val="20"/>
                <w:szCs w:val="20"/>
                <w:rtl/>
              </w:rPr>
              <w:t xml:space="preserve"> با اولو</w:t>
            </w:r>
            <w:r w:rsidRPr="000230CE">
              <w:rPr>
                <w:rFonts w:hint="cs"/>
                <w:sz w:val="20"/>
                <w:szCs w:val="20"/>
                <w:rtl/>
              </w:rPr>
              <w:t>ی</w:t>
            </w:r>
            <w:r w:rsidRPr="000230CE">
              <w:rPr>
                <w:rFonts w:hint="eastAsia"/>
                <w:sz w:val="20"/>
                <w:szCs w:val="20"/>
                <w:rtl/>
              </w:rPr>
              <w:t>ت‌ها</w:t>
            </w:r>
            <w:r w:rsidRPr="000230CE">
              <w:rPr>
                <w:rFonts w:hint="cs"/>
                <w:sz w:val="20"/>
                <w:szCs w:val="20"/>
                <w:rtl/>
              </w:rPr>
              <w:t>ی</w:t>
            </w:r>
            <w:r w:rsidRPr="000230CE">
              <w:rPr>
                <w:sz w:val="20"/>
                <w:szCs w:val="20"/>
                <w:rtl/>
              </w:rPr>
              <w:t xml:space="preserve"> مل</w:t>
            </w:r>
            <w:r w:rsidRPr="000230CE">
              <w:rPr>
                <w:rFonts w:hint="cs"/>
                <w:sz w:val="20"/>
                <w:szCs w:val="20"/>
                <w:rtl/>
              </w:rPr>
              <w:t>ی</w:t>
            </w:r>
            <w:r w:rsidRPr="000230CE">
              <w:rPr>
                <w:sz w:val="20"/>
                <w:szCs w:val="20"/>
                <w:rtl/>
              </w:rPr>
              <w:t xml:space="preserve"> همسو است. تخص</w:t>
            </w:r>
            <w:r w:rsidRPr="000230CE">
              <w:rPr>
                <w:rFonts w:hint="cs"/>
                <w:sz w:val="20"/>
                <w:szCs w:val="20"/>
                <w:rtl/>
              </w:rPr>
              <w:t>ی</w:t>
            </w:r>
            <w:r w:rsidRPr="000230CE">
              <w:rPr>
                <w:rFonts w:hint="eastAsia"/>
                <w:sz w:val="20"/>
                <w:szCs w:val="20"/>
                <w:rtl/>
              </w:rPr>
              <w:t>ص</w:t>
            </w:r>
            <w:r w:rsidRPr="000230CE">
              <w:rPr>
                <w:sz w:val="20"/>
                <w:szCs w:val="20"/>
                <w:rtl/>
              </w:rPr>
              <w:t xml:space="preserve"> بودجه کاف</w:t>
            </w:r>
            <w:r w:rsidRPr="000230CE">
              <w:rPr>
                <w:rFonts w:hint="cs"/>
                <w:sz w:val="20"/>
                <w:szCs w:val="20"/>
                <w:rtl/>
              </w:rPr>
              <w:t>ی</w:t>
            </w:r>
            <w:r w:rsidRPr="000230CE">
              <w:rPr>
                <w:sz w:val="20"/>
                <w:szCs w:val="20"/>
                <w:rtl/>
              </w:rPr>
              <w:t xml:space="preserve"> برا</w:t>
            </w:r>
            <w:r w:rsidRPr="000230CE">
              <w:rPr>
                <w:rFonts w:hint="cs"/>
                <w:sz w:val="20"/>
                <w:szCs w:val="20"/>
                <w:rtl/>
              </w:rPr>
              <w:t>ی</w:t>
            </w:r>
            <w:r w:rsidRPr="000230CE">
              <w:rPr>
                <w:sz w:val="20"/>
                <w:szCs w:val="20"/>
                <w:rtl/>
              </w:rPr>
              <w:t xml:space="preserve"> وزارتخانه‌ها و بخش‌ها</w:t>
            </w:r>
            <w:r w:rsidRPr="000230CE">
              <w:rPr>
                <w:rFonts w:hint="cs"/>
                <w:sz w:val="20"/>
                <w:szCs w:val="20"/>
                <w:rtl/>
              </w:rPr>
              <w:t>ی</w:t>
            </w:r>
            <w:r w:rsidRPr="000230CE">
              <w:rPr>
                <w:sz w:val="20"/>
                <w:szCs w:val="20"/>
                <w:rtl/>
              </w:rPr>
              <w:t xml:space="preserve"> مرتبط به منظور پشت</w:t>
            </w:r>
            <w:r w:rsidRPr="000230CE">
              <w:rPr>
                <w:rFonts w:hint="cs"/>
                <w:sz w:val="20"/>
                <w:szCs w:val="20"/>
                <w:rtl/>
              </w:rPr>
              <w:t>ی</w:t>
            </w:r>
            <w:r w:rsidRPr="000230CE">
              <w:rPr>
                <w:rFonts w:hint="eastAsia"/>
                <w:sz w:val="20"/>
                <w:szCs w:val="20"/>
                <w:rtl/>
              </w:rPr>
              <w:t>بان</w:t>
            </w:r>
            <w:r w:rsidRPr="000230CE">
              <w:rPr>
                <w:rFonts w:hint="cs"/>
                <w:sz w:val="20"/>
                <w:szCs w:val="20"/>
                <w:rtl/>
              </w:rPr>
              <w:t>ی</w:t>
            </w:r>
            <w:r w:rsidRPr="000230CE">
              <w:rPr>
                <w:sz w:val="20"/>
                <w:szCs w:val="20"/>
                <w:rtl/>
              </w:rPr>
              <w:t xml:space="preserve"> از اجرا</w:t>
            </w:r>
            <w:r w:rsidRPr="000230CE">
              <w:rPr>
                <w:rFonts w:hint="cs"/>
                <w:sz w:val="20"/>
                <w:szCs w:val="20"/>
                <w:rtl/>
              </w:rPr>
              <w:t>ی</w:t>
            </w:r>
            <w:r w:rsidR="00A45120" w:rsidRPr="000230CE">
              <w:rPr>
                <w:sz w:val="20"/>
                <w:szCs w:val="20"/>
                <w:rtl/>
              </w:rPr>
              <w:t xml:space="preserve">  </w:t>
            </w:r>
            <w:r w:rsidRPr="000230CE">
              <w:rPr>
                <w:sz w:val="20"/>
                <w:szCs w:val="20"/>
                <w:rtl/>
              </w:rPr>
              <w:t>مقررات بهداشتی بین‌المللی</w:t>
            </w:r>
            <w:r w:rsidR="00A45120" w:rsidRPr="000230CE">
              <w:rPr>
                <w:sz w:val="20"/>
                <w:szCs w:val="20"/>
                <w:rtl/>
              </w:rPr>
              <w:t xml:space="preserve">  </w:t>
            </w:r>
            <w:r w:rsidRPr="000230CE">
              <w:rPr>
                <w:sz w:val="20"/>
                <w:szCs w:val="20"/>
              </w:rPr>
              <w:t>(IHR)</w:t>
            </w:r>
            <w:r w:rsidRPr="000230CE">
              <w:rPr>
                <w:sz w:val="20"/>
                <w:szCs w:val="20"/>
                <w:rtl/>
              </w:rPr>
              <w:t xml:space="preserve"> در سطوح مل</w:t>
            </w:r>
            <w:r w:rsidRPr="000230CE">
              <w:rPr>
                <w:rFonts w:hint="cs"/>
                <w:sz w:val="20"/>
                <w:szCs w:val="20"/>
                <w:rtl/>
              </w:rPr>
              <w:t>ی</w:t>
            </w:r>
            <w:r w:rsidRPr="000230CE">
              <w:rPr>
                <w:rFonts w:hint="eastAsia"/>
                <w:sz w:val="20"/>
                <w:szCs w:val="20"/>
                <w:rtl/>
              </w:rPr>
              <w:t xml:space="preserve">، </w:t>
            </w:r>
            <w:r w:rsidRPr="000230CE">
              <w:rPr>
                <w:rFonts w:hint="cs"/>
                <w:sz w:val="20"/>
                <w:szCs w:val="20"/>
                <w:rtl/>
              </w:rPr>
              <w:t xml:space="preserve">استانی </w:t>
            </w:r>
            <w:r w:rsidRPr="000230CE">
              <w:rPr>
                <w:sz w:val="20"/>
                <w:szCs w:val="20"/>
                <w:rtl/>
              </w:rPr>
              <w:t>و محیطی فراهم م</w:t>
            </w:r>
            <w:r w:rsidRPr="000230CE">
              <w:rPr>
                <w:rFonts w:hint="cs"/>
                <w:sz w:val="20"/>
                <w:szCs w:val="20"/>
                <w:rtl/>
              </w:rPr>
              <w:t>ی‌</w:t>
            </w:r>
            <w:r w:rsidRPr="000230CE">
              <w:rPr>
                <w:rFonts w:hint="eastAsia"/>
                <w:sz w:val="20"/>
                <w:szCs w:val="20"/>
                <w:rtl/>
              </w:rPr>
              <w:t>باشد</w:t>
            </w:r>
            <w:r w:rsidRPr="000230CE">
              <w:rPr>
                <w:sz w:val="20"/>
                <w:szCs w:val="20"/>
                <w:rtl/>
              </w:rPr>
              <w:t>. تأم</w:t>
            </w:r>
            <w:r w:rsidRPr="000230CE">
              <w:rPr>
                <w:rFonts w:hint="cs"/>
                <w:sz w:val="20"/>
                <w:szCs w:val="20"/>
                <w:rtl/>
              </w:rPr>
              <w:t>ی</w:t>
            </w:r>
            <w:r w:rsidRPr="000230CE">
              <w:rPr>
                <w:rFonts w:hint="eastAsia"/>
                <w:sz w:val="20"/>
                <w:szCs w:val="20"/>
                <w:rtl/>
              </w:rPr>
              <w:t>ن</w:t>
            </w:r>
            <w:r w:rsidRPr="000230CE">
              <w:rPr>
                <w:sz w:val="20"/>
                <w:szCs w:val="20"/>
                <w:rtl/>
              </w:rPr>
              <w:t xml:space="preserve"> مال</w:t>
            </w:r>
            <w:r w:rsidRPr="000230CE">
              <w:rPr>
                <w:rFonts w:hint="cs"/>
                <w:sz w:val="20"/>
                <w:szCs w:val="20"/>
                <w:rtl/>
              </w:rPr>
              <w:t>ی</w:t>
            </w:r>
            <w:r w:rsidRPr="000230CE">
              <w:rPr>
                <w:sz w:val="20"/>
                <w:szCs w:val="20"/>
                <w:rtl/>
              </w:rPr>
              <w:t xml:space="preserve"> خارج</w:t>
            </w:r>
            <w:r w:rsidRPr="000230CE">
              <w:rPr>
                <w:rFonts w:hint="cs"/>
                <w:sz w:val="20"/>
                <w:szCs w:val="20"/>
                <w:rtl/>
              </w:rPr>
              <w:t>ی</w:t>
            </w:r>
            <w:r w:rsidRPr="000230CE">
              <w:rPr>
                <w:sz w:val="20"/>
                <w:szCs w:val="20"/>
                <w:rtl/>
              </w:rPr>
              <w:t xml:space="preserve"> عمدتاً برا</w:t>
            </w:r>
            <w:r w:rsidRPr="000230CE">
              <w:rPr>
                <w:rFonts w:hint="cs"/>
                <w:sz w:val="20"/>
                <w:szCs w:val="20"/>
                <w:rtl/>
              </w:rPr>
              <w:t>ی</w:t>
            </w:r>
            <w:r w:rsidRPr="000230CE">
              <w:rPr>
                <w:sz w:val="20"/>
                <w:szCs w:val="20"/>
                <w:rtl/>
              </w:rPr>
              <w:t xml:space="preserve"> هز</w:t>
            </w:r>
            <w:r w:rsidRPr="000230CE">
              <w:rPr>
                <w:rFonts w:hint="cs"/>
                <w:sz w:val="20"/>
                <w:szCs w:val="20"/>
                <w:rtl/>
              </w:rPr>
              <w:t>ی</w:t>
            </w:r>
            <w:r w:rsidRPr="000230CE">
              <w:rPr>
                <w:rFonts w:hint="eastAsia"/>
                <w:sz w:val="20"/>
                <w:szCs w:val="20"/>
                <w:rtl/>
              </w:rPr>
              <w:t>نه‌ها</w:t>
            </w:r>
            <w:r w:rsidRPr="000230CE">
              <w:rPr>
                <w:rFonts w:hint="cs"/>
                <w:sz w:val="20"/>
                <w:szCs w:val="20"/>
                <w:rtl/>
              </w:rPr>
              <w:t>ی</w:t>
            </w:r>
            <w:r w:rsidRPr="000230CE">
              <w:rPr>
                <w:sz w:val="20"/>
                <w:szCs w:val="20"/>
                <w:rtl/>
              </w:rPr>
              <w:t xml:space="preserve"> </w:t>
            </w:r>
            <w:r w:rsidR="00676F5C" w:rsidRPr="000230CE">
              <w:rPr>
                <w:sz w:val="20"/>
                <w:szCs w:val="20"/>
                <w:rtl/>
              </w:rPr>
              <w:t>سرما</w:t>
            </w:r>
            <w:r w:rsidR="00676F5C" w:rsidRPr="000230CE">
              <w:rPr>
                <w:rFonts w:hint="cs"/>
                <w:sz w:val="20"/>
                <w:szCs w:val="20"/>
                <w:rtl/>
              </w:rPr>
              <w:t>ی</w:t>
            </w:r>
            <w:r w:rsidR="00676F5C" w:rsidRPr="000230CE">
              <w:rPr>
                <w:rFonts w:hint="eastAsia"/>
                <w:sz w:val="20"/>
                <w:szCs w:val="20"/>
                <w:rtl/>
              </w:rPr>
              <w:t>ه</w:t>
            </w:r>
            <w:r w:rsidR="00676F5C" w:rsidRPr="000230CE">
              <w:rPr>
                <w:sz w:val="20"/>
                <w:szCs w:val="20"/>
                <w:rtl/>
              </w:rPr>
              <w:softHyphen/>
            </w:r>
            <w:r w:rsidR="00676F5C" w:rsidRPr="000230CE">
              <w:rPr>
                <w:rFonts w:hint="cs"/>
                <w:sz w:val="20"/>
                <w:szCs w:val="20"/>
                <w:rtl/>
              </w:rPr>
              <w:t>گذاری</w:t>
            </w:r>
            <w:r w:rsidR="00676F5C" w:rsidRPr="000230CE">
              <w:rPr>
                <w:sz w:val="20"/>
                <w:szCs w:val="20"/>
                <w:rtl/>
              </w:rPr>
              <w:t xml:space="preserve"> </w:t>
            </w:r>
            <w:r w:rsidRPr="000230CE">
              <w:rPr>
                <w:sz w:val="20"/>
                <w:szCs w:val="20"/>
                <w:rtl/>
              </w:rPr>
              <w:t>مورد استفاده قرار م</w:t>
            </w:r>
            <w:r w:rsidRPr="000230CE">
              <w:rPr>
                <w:rFonts w:hint="cs"/>
                <w:sz w:val="20"/>
                <w:szCs w:val="20"/>
                <w:rtl/>
              </w:rPr>
              <w:t>ی‌</w:t>
            </w:r>
            <w:r w:rsidRPr="000230CE">
              <w:rPr>
                <w:rFonts w:hint="eastAsia"/>
                <w:sz w:val="20"/>
                <w:szCs w:val="20"/>
                <w:rtl/>
              </w:rPr>
              <w:t>گ</w:t>
            </w:r>
            <w:r w:rsidRPr="000230CE">
              <w:rPr>
                <w:rFonts w:hint="cs"/>
                <w:sz w:val="20"/>
                <w:szCs w:val="20"/>
                <w:rtl/>
              </w:rPr>
              <w:t>ی</w:t>
            </w:r>
            <w:r w:rsidRPr="000230CE">
              <w:rPr>
                <w:rFonts w:hint="eastAsia"/>
                <w:sz w:val="20"/>
                <w:szCs w:val="20"/>
                <w:rtl/>
              </w:rPr>
              <w:t>رد</w:t>
            </w:r>
            <w:r w:rsidRPr="000230CE">
              <w:rPr>
                <w:sz w:val="20"/>
                <w:szCs w:val="20"/>
                <w:rtl/>
              </w:rPr>
              <w:t>. بودجه به صورت قابل پ</w:t>
            </w:r>
            <w:r w:rsidRPr="000230CE">
              <w:rPr>
                <w:rFonts w:hint="cs"/>
                <w:sz w:val="20"/>
                <w:szCs w:val="20"/>
                <w:rtl/>
              </w:rPr>
              <w:t>ی</w:t>
            </w:r>
            <w:r w:rsidRPr="000230CE">
              <w:rPr>
                <w:rFonts w:hint="eastAsia"/>
                <w:sz w:val="20"/>
                <w:szCs w:val="20"/>
                <w:rtl/>
              </w:rPr>
              <w:t>ش‌ب</w:t>
            </w:r>
            <w:r w:rsidRPr="000230CE">
              <w:rPr>
                <w:rFonts w:hint="cs"/>
                <w:sz w:val="20"/>
                <w:szCs w:val="20"/>
                <w:rtl/>
              </w:rPr>
              <w:t>ی</w:t>
            </w:r>
            <w:r w:rsidRPr="000230CE">
              <w:rPr>
                <w:rFonts w:hint="eastAsia"/>
                <w:sz w:val="20"/>
                <w:szCs w:val="20"/>
                <w:rtl/>
              </w:rPr>
              <w:t>ن</w:t>
            </w:r>
            <w:r w:rsidRPr="000230CE">
              <w:rPr>
                <w:rFonts w:hint="cs"/>
                <w:sz w:val="20"/>
                <w:szCs w:val="20"/>
                <w:rtl/>
              </w:rPr>
              <w:t>ی</w:t>
            </w:r>
            <w:r w:rsidRPr="000230CE">
              <w:rPr>
                <w:rFonts w:hint="eastAsia"/>
                <w:sz w:val="20"/>
                <w:szCs w:val="20"/>
                <w:rtl/>
              </w:rPr>
              <w:t xml:space="preserve">، </w:t>
            </w:r>
            <w:r w:rsidRPr="000230CE">
              <w:rPr>
                <w:sz w:val="20"/>
                <w:szCs w:val="20"/>
                <w:rtl/>
              </w:rPr>
              <w:t>انعطاف‌پذ</w:t>
            </w:r>
            <w:r w:rsidRPr="000230CE">
              <w:rPr>
                <w:rFonts w:hint="cs"/>
                <w:sz w:val="20"/>
                <w:szCs w:val="20"/>
                <w:rtl/>
              </w:rPr>
              <w:t>ی</w:t>
            </w:r>
            <w:r w:rsidRPr="000230CE">
              <w:rPr>
                <w:rFonts w:hint="eastAsia"/>
                <w:sz w:val="20"/>
                <w:szCs w:val="20"/>
                <w:rtl/>
              </w:rPr>
              <w:t>ر</w:t>
            </w:r>
            <w:r w:rsidRPr="000230CE">
              <w:rPr>
                <w:sz w:val="20"/>
                <w:szCs w:val="20"/>
                <w:rtl/>
              </w:rPr>
              <w:t xml:space="preserve"> و به موقع در سطوح مل</w:t>
            </w:r>
            <w:r w:rsidRPr="000230CE">
              <w:rPr>
                <w:rFonts w:hint="cs"/>
                <w:sz w:val="20"/>
                <w:szCs w:val="20"/>
                <w:rtl/>
              </w:rPr>
              <w:t>ی</w:t>
            </w:r>
            <w:r w:rsidRPr="000230CE">
              <w:rPr>
                <w:rFonts w:hint="eastAsia"/>
                <w:sz w:val="20"/>
                <w:szCs w:val="20"/>
                <w:rtl/>
              </w:rPr>
              <w:t xml:space="preserve">، </w:t>
            </w:r>
            <w:r w:rsidRPr="000230CE">
              <w:rPr>
                <w:sz w:val="20"/>
                <w:szCs w:val="20"/>
                <w:rtl/>
              </w:rPr>
              <w:t>استانی و محیطی ب</w:t>
            </w:r>
            <w:r w:rsidRPr="000230CE">
              <w:rPr>
                <w:rFonts w:hint="cs"/>
                <w:sz w:val="20"/>
                <w:szCs w:val="20"/>
                <w:rtl/>
              </w:rPr>
              <w:t>ی</w:t>
            </w:r>
            <w:r w:rsidRPr="000230CE">
              <w:rPr>
                <w:rFonts w:hint="eastAsia"/>
                <w:sz w:val="20"/>
                <w:szCs w:val="20"/>
                <w:rtl/>
              </w:rPr>
              <w:t>ن</w:t>
            </w:r>
            <w:r w:rsidRPr="000230CE">
              <w:rPr>
                <w:sz w:val="20"/>
                <w:szCs w:val="20"/>
                <w:rtl/>
              </w:rPr>
              <w:t xml:space="preserve"> کل</w:t>
            </w:r>
            <w:r w:rsidRPr="000230CE">
              <w:rPr>
                <w:rFonts w:hint="cs"/>
                <w:sz w:val="20"/>
                <w:szCs w:val="20"/>
                <w:rtl/>
              </w:rPr>
              <w:t>ی</w:t>
            </w:r>
            <w:r w:rsidRPr="000230CE">
              <w:rPr>
                <w:rFonts w:hint="eastAsia"/>
                <w:sz w:val="20"/>
                <w:szCs w:val="20"/>
                <w:rtl/>
              </w:rPr>
              <w:t>ه</w:t>
            </w:r>
            <w:r w:rsidRPr="000230CE">
              <w:rPr>
                <w:sz w:val="20"/>
                <w:szCs w:val="20"/>
                <w:rtl/>
              </w:rPr>
              <w:t xml:space="preserve"> وزارتخانه‌ها </w:t>
            </w:r>
            <w:r w:rsidRPr="000230CE">
              <w:rPr>
                <w:rFonts w:hint="cs"/>
                <w:sz w:val="20"/>
                <w:szCs w:val="20"/>
                <w:rtl/>
              </w:rPr>
              <w:t>ی</w:t>
            </w:r>
            <w:r w:rsidRPr="000230CE">
              <w:rPr>
                <w:rFonts w:hint="eastAsia"/>
                <w:sz w:val="20"/>
                <w:szCs w:val="20"/>
                <w:rtl/>
              </w:rPr>
              <w:t>ا</w:t>
            </w:r>
            <w:r w:rsidRPr="000230CE">
              <w:rPr>
                <w:sz w:val="20"/>
                <w:szCs w:val="20"/>
                <w:rtl/>
              </w:rPr>
              <w:t xml:space="preserve"> بخش‌ها</w:t>
            </w:r>
            <w:r w:rsidRPr="000230CE">
              <w:rPr>
                <w:rFonts w:hint="cs"/>
                <w:sz w:val="20"/>
                <w:szCs w:val="20"/>
                <w:rtl/>
              </w:rPr>
              <w:t>ی</w:t>
            </w:r>
            <w:r w:rsidRPr="000230CE">
              <w:rPr>
                <w:sz w:val="20"/>
                <w:szCs w:val="20"/>
                <w:rtl/>
              </w:rPr>
              <w:t xml:space="preserve"> مرتبط توز</w:t>
            </w:r>
            <w:r w:rsidRPr="000230CE">
              <w:rPr>
                <w:rFonts w:hint="cs"/>
                <w:sz w:val="20"/>
                <w:szCs w:val="20"/>
                <w:rtl/>
              </w:rPr>
              <w:t>ی</w:t>
            </w:r>
            <w:r w:rsidRPr="000230CE">
              <w:rPr>
                <w:rFonts w:hint="eastAsia"/>
                <w:sz w:val="20"/>
                <w:szCs w:val="20"/>
                <w:rtl/>
              </w:rPr>
              <w:t>ع</w:t>
            </w:r>
            <w:r w:rsidRPr="000230CE">
              <w:rPr>
                <w:sz w:val="20"/>
                <w:szCs w:val="20"/>
                <w:rtl/>
              </w:rPr>
              <w:t xml:space="preserve"> م</w:t>
            </w:r>
            <w:r w:rsidRPr="000230CE">
              <w:rPr>
                <w:rFonts w:hint="cs"/>
                <w:sz w:val="20"/>
                <w:szCs w:val="20"/>
                <w:rtl/>
              </w:rPr>
              <w:t>ی‌</w:t>
            </w:r>
            <w:r w:rsidRPr="000230CE">
              <w:rPr>
                <w:rFonts w:hint="eastAsia"/>
                <w:sz w:val="20"/>
                <w:szCs w:val="20"/>
                <w:rtl/>
              </w:rPr>
              <w:t>شود</w:t>
            </w:r>
            <w:r w:rsidRPr="000230CE">
              <w:rPr>
                <w:sz w:val="20"/>
                <w:szCs w:val="20"/>
                <w:rtl/>
              </w:rPr>
              <w:t xml:space="preserve"> و مکانیسم‌های نظارت و پاسخگو</w:t>
            </w:r>
            <w:r w:rsidRPr="000230CE">
              <w:rPr>
                <w:rFonts w:hint="cs"/>
                <w:sz w:val="20"/>
                <w:szCs w:val="20"/>
                <w:rtl/>
              </w:rPr>
              <w:t>یی</w:t>
            </w:r>
            <w:r w:rsidRPr="000230CE">
              <w:rPr>
                <w:sz w:val="20"/>
                <w:szCs w:val="20"/>
                <w:rtl/>
              </w:rPr>
              <w:t xml:space="preserve"> ن</w:t>
            </w:r>
            <w:r w:rsidRPr="000230CE">
              <w:rPr>
                <w:rFonts w:hint="cs"/>
                <w:sz w:val="20"/>
                <w:szCs w:val="20"/>
                <w:rtl/>
              </w:rPr>
              <w:t>ی</w:t>
            </w:r>
            <w:r w:rsidRPr="000230CE">
              <w:rPr>
                <w:rFonts w:hint="eastAsia"/>
                <w:sz w:val="20"/>
                <w:szCs w:val="20"/>
                <w:rtl/>
              </w:rPr>
              <w:t>ز</w:t>
            </w:r>
            <w:r w:rsidRPr="000230CE">
              <w:rPr>
                <w:sz w:val="20"/>
                <w:szCs w:val="20"/>
                <w:rtl/>
              </w:rPr>
              <w:t xml:space="preserve"> در ا</w:t>
            </w:r>
            <w:r w:rsidRPr="000230CE">
              <w:rPr>
                <w:rFonts w:hint="cs"/>
                <w:sz w:val="20"/>
                <w:szCs w:val="20"/>
                <w:rtl/>
              </w:rPr>
              <w:t>ی</w:t>
            </w:r>
            <w:r w:rsidRPr="000230CE">
              <w:rPr>
                <w:rFonts w:hint="eastAsia"/>
                <w:sz w:val="20"/>
                <w:szCs w:val="20"/>
                <w:rtl/>
              </w:rPr>
              <w:t>ن</w:t>
            </w:r>
            <w:r w:rsidRPr="000230CE">
              <w:rPr>
                <w:sz w:val="20"/>
                <w:szCs w:val="20"/>
                <w:rtl/>
              </w:rPr>
              <w:t xml:space="preserve"> زم</w:t>
            </w:r>
            <w:r w:rsidRPr="000230CE">
              <w:rPr>
                <w:rFonts w:hint="cs"/>
                <w:sz w:val="20"/>
                <w:szCs w:val="20"/>
                <w:rtl/>
              </w:rPr>
              <w:t>ی</w:t>
            </w:r>
            <w:r w:rsidRPr="000230CE">
              <w:rPr>
                <w:rFonts w:hint="eastAsia"/>
                <w:sz w:val="20"/>
                <w:szCs w:val="20"/>
                <w:rtl/>
              </w:rPr>
              <w:t>نه</w:t>
            </w:r>
            <w:r w:rsidRPr="000230CE">
              <w:rPr>
                <w:sz w:val="20"/>
                <w:szCs w:val="20"/>
                <w:rtl/>
              </w:rPr>
              <w:t xml:space="preserve"> پ</w:t>
            </w:r>
            <w:r w:rsidRPr="000230CE">
              <w:rPr>
                <w:rFonts w:hint="cs"/>
                <w:sz w:val="20"/>
                <w:szCs w:val="20"/>
                <w:rtl/>
              </w:rPr>
              <w:t>ی</w:t>
            </w:r>
            <w:r w:rsidRPr="000230CE">
              <w:rPr>
                <w:rFonts w:hint="eastAsia"/>
                <w:sz w:val="20"/>
                <w:szCs w:val="20"/>
                <w:rtl/>
              </w:rPr>
              <w:t>ش‌ب</w:t>
            </w:r>
            <w:r w:rsidRPr="000230CE">
              <w:rPr>
                <w:rFonts w:hint="cs"/>
                <w:sz w:val="20"/>
                <w:szCs w:val="20"/>
                <w:rtl/>
              </w:rPr>
              <w:t>ی</w:t>
            </w:r>
            <w:r w:rsidRPr="000230CE">
              <w:rPr>
                <w:rFonts w:hint="eastAsia"/>
                <w:sz w:val="20"/>
                <w:szCs w:val="20"/>
                <w:rtl/>
              </w:rPr>
              <w:t>ن</w:t>
            </w:r>
            <w:r w:rsidRPr="000230CE">
              <w:rPr>
                <w:rFonts w:hint="cs"/>
                <w:sz w:val="20"/>
                <w:szCs w:val="20"/>
                <w:rtl/>
              </w:rPr>
              <w:t>ی</w:t>
            </w:r>
            <w:r w:rsidRPr="000230CE">
              <w:rPr>
                <w:sz w:val="20"/>
                <w:szCs w:val="20"/>
                <w:rtl/>
              </w:rPr>
              <w:t xml:space="preserve"> شده‌است</w:t>
            </w:r>
            <w:r w:rsidRPr="000230CE">
              <w:rPr>
                <w:sz w:val="20"/>
                <w:szCs w:val="20"/>
              </w:rPr>
              <w:t>.</w:t>
            </w:r>
          </w:p>
        </w:tc>
        <w:tc>
          <w:tcPr>
            <w:tcW w:w="1126" w:type="dxa"/>
            <w:vAlign w:val="bottom"/>
          </w:tcPr>
          <w:p w14:paraId="0795BAAC" w14:textId="77777777" w:rsidR="00D04853" w:rsidRPr="000230CE" w:rsidRDefault="00D04853" w:rsidP="00D04853">
            <w:pPr>
              <w:rPr>
                <w:sz w:val="20"/>
                <w:szCs w:val="20"/>
                <w:rtl/>
              </w:rPr>
            </w:pPr>
          </w:p>
        </w:tc>
      </w:tr>
      <w:tr w:rsidR="00D04853" w:rsidRPr="000230CE" w14:paraId="22DE4DA8" w14:textId="77777777" w:rsidTr="00D04853">
        <w:trPr>
          <w:trHeight w:val="281"/>
        </w:trPr>
        <w:tc>
          <w:tcPr>
            <w:tcW w:w="1033" w:type="dxa"/>
            <w:shd w:val="clear" w:color="auto" w:fill="007731"/>
            <w:vAlign w:val="center"/>
          </w:tcPr>
          <w:p w14:paraId="7122A3A2" w14:textId="77777777" w:rsidR="00D04853" w:rsidRPr="000230CE" w:rsidRDefault="00D04853" w:rsidP="00D04853">
            <w:pPr>
              <w:rPr>
                <w:sz w:val="20"/>
                <w:szCs w:val="20"/>
                <w:rtl/>
              </w:rPr>
            </w:pPr>
            <w:r w:rsidRPr="000230CE">
              <w:rPr>
                <w:sz w:val="20"/>
                <w:szCs w:val="20"/>
                <w:rtl/>
              </w:rPr>
              <w:t>سطح 5</w:t>
            </w:r>
          </w:p>
        </w:tc>
        <w:tc>
          <w:tcPr>
            <w:tcW w:w="7592" w:type="dxa"/>
            <w:vAlign w:val="bottom"/>
          </w:tcPr>
          <w:p w14:paraId="58EC7B48" w14:textId="25A12B57" w:rsidR="00D04853" w:rsidRPr="000230CE" w:rsidRDefault="00D04853" w:rsidP="00676F5C">
            <w:pPr>
              <w:ind w:left="284" w:right="302"/>
              <w:rPr>
                <w:sz w:val="20"/>
                <w:szCs w:val="20"/>
                <w:rtl/>
              </w:rPr>
            </w:pPr>
            <w:r w:rsidRPr="000230CE">
              <w:rPr>
                <w:sz w:val="20"/>
                <w:szCs w:val="20"/>
                <w:rtl/>
              </w:rPr>
              <w:t>برنامه‌ریزی مالی با اولویت‌های ملی همسو است. تخصیص بودجه کافی برای تمام وزارتخانه‌ها و بخش‌های مرتبط به منظور پشتیبانی از اجرای</w:t>
            </w:r>
            <w:r w:rsidR="00A45120" w:rsidRPr="000230CE">
              <w:rPr>
                <w:sz w:val="20"/>
                <w:szCs w:val="20"/>
                <w:rtl/>
              </w:rPr>
              <w:t xml:space="preserve">  </w:t>
            </w:r>
            <w:r w:rsidRPr="000230CE">
              <w:rPr>
                <w:sz w:val="20"/>
                <w:szCs w:val="20"/>
                <w:rtl/>
              </w:rPr>
              <w:t>مقررات بهداشتی بین‌المللی</w:t>
            </w:r>
            <w:r w:rsidR="00A45120" w:rsidRPr="000230CE">
              <w:rPr>
                <w:sz w:val="20"/>
                <w:szCs w:val="20"/>
                <w:rtl/>
              </w:rPr>
              <w:t xml:space="preserve">  </w:t>
            </w:r>
            <w:r w:rsidRPr="000230CE">
              <w:rPr>
                <w:sz w:val="20"/>
                <w:szCs w:val="20"/>
                <w:rtl/>
              </w:rPr>
              <w:t xml:space="preserve">در سطوح ملی، استانی و محیطی و ارائه‌دهندگان خدمات در نظر گرفته شده است. بودجه به صورت کامل، قابل پیش‌بینی، انعطاف‌پذیر و به موقع توزیع می‌شود. بودجه بر اساس اهداف، خروجی‌ها </w:t>
            </w:r>
            <w:r w:rsidRPr="000230CE">
              <w:rPr>
                <w:rFonts w:hint="cs"/>
                <w:sz w:val="20"/>
                <w:szCs w:val="20"/>
                <w:rtl/>
              </w:rPr>
              <w:t>پیامدهای مورد انتظار تحت</w:t>
            </w:r>
            <w:r w:rsidRPr="000230CE">
              <w:rPr>
                <w:sz w:val="20"/>
                <w:szCs w:val="20"/>
                <w:rtl/>
              </w:rPr>
              <w:t xml:space="preserve"> نظارت </w:t>
            </w:r>
            <w:r w:rsidRPr="000230CE">
              <w:rPr>
                <w:rFonts w:hint="cs"/>
                <w:sz w:val="20"/>
                <w:szCs w:val="20"/>
                <w:rtl/>
              </w:rPr>
              <w:t>می</w:t>
            </w:r>
            <w:r w:rsidR="00676F5C" w:rsidRPr="000230CE">
              <w:rPr>
                <w:sz w:val="20"/>
                <w:szCs w:val="20"/>
                <w:rtl/>
              </w:rPr>
              <w:softHyphen/>
            </w:r>
            <w:r w:rsidRPr="000230CE">
              <w:rPr>
                <w:rFonts w:hint="cs"/>
                <w:sz w:val="20"/>
                <w:szCs w:val="20"/>
                <w:rtl/>
              </w:rPr>
              <w:t>باشد</w:t>
            </w:r>
            <w:r w:rsidR="00676F5C" w:rsidRPr="000230CE">
              <w:rPr>
                <w:rFonts w:hint="cs"/>
                <w:sz w:val="20"/>
                <w:szCs w:val="20"/>
                <w:rtl/>
              </w:rPr>
              <w:t xml:space="preserve"> </w:t>
            </w:r>
            <w:r w:rsidRPr="000230CE">
              <w:rPr>
                <w:sz w:val="20"/>
                <w:szCs w:val="20"/>
                <w:rtl/>
              </w:rPr>
              <w:t>و مکانیسم‌های پاسخگویی در هر سطح</w:t>
            </w:r>
            <w:r w:rsidRPr="000230CE">
              <w:rPr>
                <w:rFonts w:hint="cs"/>
                <w:sz w:val="20"/>
                <w:szCs w:val="20"/>
                <w:rtl/>
              </w:rPr>
              <w:t xml:space="preserve">، </w:t>
            </w:r>
            <w:r w:rsidRPr="000230CE">
              <w:rPr>
                <w:sz w:val="20"/>
                <w:szCs w:val="20"/>
                <w:rtl/>
              </w:rPr>
              <w:t>برای استفاده</w:t>
            </w:r>
            <w:r w:rsidR="00676F5C" w:rsidRPr="000230CE">
              <w:rPr>
                <w:sz w:val="20"/>
                <w:szCs w:val="20"/>
                <w:rtl/>
              </w:rPr>
              <w:softHyphen/>
            </w:r>
            <w:r w:rsidRPr="000230CE">
              <w:rPr>
                <w:rFonts w:hint="cs"/>
                <w:sz w:val="20"/>
                <w:szCs w:val="20"/>
                <w:rtl/>
              </w:rPr>
              <w:t>ی</w:t>
            </w:r>
            <w:r w:rsidRPr="000230CE">
              <w:rPr>
                <w:sz w:val="20"/>
                <w:szCs w:val="20"/>
                <w:rtl/>
              </w:rPr>
              <w:t xml:space="preserve"> شفاف و مؤثر از منابع مالی وجود دارد</w:t>
            </w:r>
            <w:r w:rsidRPr="000230CE">
              <w:rPr>
                <w:sz w:val="20"/>
                <w:szCs w:val="20"/>
              </w:rPr>
              <w:t>.</w:t>
            </w:r>
          </w:p>
        </w:tc>
        <w:tc>
          <w:tcPr>
            <w:tcW w:w="1126" w:type="dxa"/>
            <w:vAlign w:val="bottom"/>
          </w:tcPr>
          <w:p w14:paraId="034255B2" w14:textId="77777777" w:rsidR="00D04853" w:rsidRPr="000230CE" w:rsidRDefault="00D04853" w:rsidP="00D04853">
            <w:pPr>
              <w:rPr>
                <w:sz w:val="20"/>
                <w:szCs w:val="20"/>
                <w:rtl/>
              </w:rPr>
            </w:pPr>
          </w:p>
        </w:tc>
      </w:tr>
    </w:tbl>
    <w:p w14:paraId="76A686F4" w14:textId="77777777" w:rsidR="009A4A2F" w:rsidRPr="000230CE" w:rsidRDefault="009A4A2F" w:rsidP="00901F89">
      <w:pPr>
        <w:rPr>
          <w:sz w:val="20"/>
          <w:szCs w:val="20"/>
          <w:rtl/>
        </w:rPr>
      </w:pPr>
    </w:p>
    <w:p w14:paraId="2D558FE1" w14:textId="77777777" w:rsidR="00110C3E" w:rsidRPr="000230CE" w:rsidRDefault="00110C3E" w:rsidP="00901F89">
      <w:pPr>
        <w:rPr>
          <w:sz w:val="20"/>
          <w:szCs w:val="20"/>
          <w:rtl/>
        </w:rPr>
      </w:pPr>
    </w:p>
    <w:tbl>
      <w:tblPr>
        <w:tblW w:w="981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00"/>
        <w:gridCol w:w="7612"/>
        <w:gridCol w:w="1100"/>
      </w:tblGrid>
      <w:tr w:rsidR="00D04853" w:rsidRPr="000230CE" w14:paraId="75221C47" w14:textId="77777777" w:rsidTr="00D04853">
        <w:trPr>
          <w:trHeight w:val="261"/>
        </w:trPr>
        <w:tc>
          <w:tcPr>
            <w:tcW w:w="1100" w:type="dxa"/>
            <w:shd w:val="clear" w:color="auto" w:fill="2F5496" w:themeFill="accent5" w:themeFillShade="BF"/>
            <w:vAlign w:val="center"/>
          </w:tcPr>
          <w:p w14:paraId="75E16A34" w14:textId="7FF8FC6D" w:rsidR="00D04853" w:rsidRPr="000230CE" w:rsidRDefault="00D04853" w:rsidP="00D04853">
            <w:pPr>
              <w:ind w:left="128" w:firstLine="90"/>
              <w:rPr>
                <w:sz w:val="22"/>
                <w:szCs w:val="22"/>
                <w:rtl/>
              </w:rPr>
            </w:pPr>
            <w:r w:rsidRPr="000230CE">
              <w:rPr>
                <w:rFonts w:hint="cs"/>
                <w:b/>
                <w:bCs/>
                <w:color w:val="FFFFFF" w:themeColor="background1"/>
                <w:sz w:val="22"/>
                <w:szCs w:val="22"/>
                <w:rtl/>
              </w:rPr>
              <w:lastRenderedPageBreak/>
              <w:t>س</w:t>
            </w:r>
            <w:r w:rsidRPr="000230CE">
              <w:rPr>
                <w:b/>
                <w:bCs/>
                <w:color w:val="FFFFFF" w:themeColor="background1"/>
                <w:sz w:val="22"/>
                <w:szCs w:val="22"/>
                <w:rtl/>
              </w:rPr>
              <w:t>طح</w:t>
            </w:r>
          </w:p>
        </w:tc>
        <w:tc>
          <w:tcPr>
            <w:tcW w:w="7612" w:type="dxa"/>
            <w:shd w:val="clear" w:color="auto" w:fill="2F5496" w:themeFill="accent5" w:themeFillShade="BF"/>
            <w:vAlign w:val="center"/>
          </w:tcPr>
          <w:p w14:paraId="63B452C9" w14:textId="0DF8EDB8" w:rsidR="00D04853" w:rsidRPr="000230CE" w:rsidRDefault="00D04853" w:rsidP="00D04853">
            <w:pPr>
              <w:ind w:left="128" w:firstLine="90"/>
              <w:rPr>
                <w:sz w:val="22"/>
                <w:szCs w:val="22"/>
                <w:rtl/>
              </w:rPr>
            </w:pPr>
            <w:r w:rsidRPr="000230CE">
              <w:rPr>
                <w:b/>
                <w:bCs/>
                <w:color w:val="FFFFFF" w:themeColor="background1"/>
                <w:sz w:val="22"/>
                <w:szCs w:val="22"/>
              </w:rPr>
              <w:t>P.2.2</w:t>
            </w:r>
            <w:r w:rsidRPr="000230CE">
              <w:rPr>
                <w:b/>
                <w:bCs/>
                <w:color w:val="FFFFFF" w:themeColor="background1"/>
                <w:sz w:val="22"/>
                <w:szCs w:val="22"/>
                <w:rtl/>
              </w:rPr>
              <w:t>منابع مالی برای پاسخ به فوریت‌های بهداشت‌عمومی</w:t>
            </w:r>
          </w:p>
        </w:tc>
        <w:tc>
          <w:tcPr>
            <w:tcW w:w="1100" w:type="dxa"/>
            <w:shd w:val="clear" w:color="auto" w:fill="2F5496" w:themeFill="accent5" w:themeFillShade="BF"/>
          </w:tcPr>
          <w:p w14:paraId="17D8D9A4" w14:textId="21C452BC" w:rsidR="00D04853" w:rsidRPr="000230CE" w:rsidRDefault="00D04853" w:rsidP="00D04853">
            <w:pPr>
              <w:ind w:left="128" w:firstLine="90"/>
              <w:rPr>
                <w:sz w:val="22"/>
                <w:szCs w:val="22"/>
                <w:rtl/>
              </w:rPr>
            </w:pPr>
            <w:r w:rsidRPr="000230CE">
              <w:rPr>
                <w:b/>
                <w:bCs/>
                <w:color w:val="FFFFFF" w:themeColor="background1"/>
                <w:sz w:val="22"/>
                <w:szCs w:val="22"/>
                <w:rtl/>
              </w:rPr>
              <w:t xml:space="preserve">یک </w:t>
            </w:r>
            <w:r w:rsidRPr="000230CE">
              <w:rPr>
                <w:rFonts w:hint="cs"/>
                <w:b/>
                <w:bCs/>
                <w:color w:val="FFFFFF" w:themeColor="background1"/>
                <w:sz w:val="22"/>
                <w:szCs w:val="22"/>
                <w:rtl/>
              </w:rPr>
              <w:t>سطح انتخاب شود</w:t>
            </w:r>
          </w:p>
        </w:tc>
      </w:tr>
      <w:tr w:rsidR="00D04853" w:rsidRPr="000230CE" w14:paraId="5D4181E6" w14:textId="77777777" w:rsidTr="00D04853">
        <w:trPr>
          <w:trHeight w:val="261"/>
        </w:trPr>
        <w:tc>
          <w:tcPr>
            <w:tcW w:w="1100" w:type="dxa"/>
            <w:shd w:val="clear" w:color="auto" w:fill="FC0011"/>
            <w:vAlign w:val="bottom"/>
          </w:tcPr>
          <w:p w14:paraId="21CFE067" w14:textId="77777777" w:rsidR="00D04853" w:rsidRPr="000230CE" w:rsidRDefault="00D04853" w:rsidP="00D04853">
            <w:pPr>
              <w:ind w:left="128" w:firstLine="90"/>
              <w:rPr>
                <w:sz w:val="20"/>
                <w:szCs w:val="20"/>
                <w:rtl/>
              </w:rPr>
            </w:pPr>
            <w:r w:rsidRPr="000230CE">
              <w:rPr>
                <w:sz w:val="20"/>
                <w:szCs w:val="20"/>
                <w:rtl/>
              </w:rPr>
              <w:t>سطح 1</w:t>
            </w:r>
          </w:p>
        </w:tc>
        <w:tc>
          <w:tcPr>
            <w:tcW w:w="7612" w:type="dxa"/>
            <w:vAlign w:val="bottom"/>
          </w:tcPr>
          <w:p w14:paraId="3EE08C56" w14:textId="3308788E" w:rsidR="00D04853" w:rsidRPr="000230CE" w:rsidRDefault="00D04853" w:rsidP="00676F5C">
            <w:pPr>
              <w:ind w:left="128" w:right="232" w:firstLine="90"/>
              <w:rPr>
                <w:sz w:val="20"/>
                <w:szCs w:val="20"/>
                <w:rtl/>
              </w:rPr>
            </w:pPr>
            <w:r w:rsidRPr="000230CE">
              <w:rPr>
                <w:sz w:val="20"/>
                <w:szCs w:val="20"/>
                <w:rtl/>
              </w:rPr>
              <w:t>منابع مال</w:t>
            </w:r>
            <w:r w:rsidRPr="000230CE">
              <w:rPr>
                <w:rFonts w:hint="cs"/>
                <w:sz w:val="20"/>
                <w:szCs w:val="20"/>
                <w:rtl/>
              </w:rPr>
              <w:t>ی</w:t>
            </w:r>
            <w:r w:rsidRPr="000230CE">
              <w:rPr>
                <w:sz w:val="20"/>
                <w:szCs w:val="20"/>
                <w:rtl/>
              </w:rPr>
              <w:t xml:space="preserve"> برا</w:t>
            </w:r>
            <w:r w:rsidRPr="000230CE">
              <w:rPr>
                <w:rFonts w:hint="cs"/>
                <w:sz w:val="20"/>
                <w:szCs w:val="20"/>
                <w:rtl/>
              </w:rPr>
              <w:t>ی</w:t>
            </w:r>
            <w:r w:rsidRPr="000230CE">
              <w:rPr>
                <w:sz w:val="20"/>
                <w:szCs w:val="20"/>
                <w:rtl/>
              </w:rPr>
              <w:t xml:space="preserve"> پاسخگو</w:t>
            </w:r>
            <w:r w:rsidRPr="000230CE">
              <w:rPr>
                <w:rFonts w:hint="cs"/>
                <w:sz w:val="20"/>
                <w:szCs w:val="20"/>
                <w:rtl/>
              </w:rPr>
              <w:t>یی</w:t>
            </w:r>
            <w:r w:rsidRPr="000230CE">
              <w:rPr>
                <w:sz w:val="20"/>
                <w:szCs w:val="20"/>
                <w:rtl/>
              </w:rPr>
              <w:t xml:space="preserve"> به فور</w:t>
            </w:r>
            <w:r w:rsidRPr="000230CE">
              <w:rPr>
                <w:rFonts w:hint="cs"/>
                <w:sz w:val="20"/>
                <w:szCs w:val="20"/>
                <w:rtl/>
              </w:rPr>
              <w:t>ی</w:t>
            </w:r>
            <w:r w:rsidRPr="000230CE">
              <w:rPr>
                <w:rFonts w:hint="eastAsia"/>
                <w:sz w:val="20"/>
                <w:szCs w:val="20"/>
                <w:rtl/>
              </w:rPr>
              <w:t>ت</w:t>
            </w:r>
            <w:r w:rsidRPr="000230CE">
              <w:rPr>
                <w:sz w:val="20"/>
                <w:szCs w:val="20"/>
                <w:rtl/>
              </w:rPr>
              <w:t>‌ها</w:t>
            </w:r>
            <w:r w:rsidRPr="000230CE">
              <w:rPr>
                <w:rFonts w:hint="cs"/>
                <w:sz w:val="20"/>
                <w:szCs w:val="20"/>
                <w:rtl/>
              </w:rPr>
              <w:t>ی</w:t>
            </w:r>
            <w:r w:rsidRPr="000230CE">
              <w:rPr>
                <w:sz w:val="20"/>
                <w:szCs w:val="20"/>
                <w:rtl/>
              </w:rPr>
              <w:t xml:space="preserve"> بهداشت‌عمومی شناسا</w:t>
            </w:r>
            <w:r w:rsidRPr="000230CE">
              <w:rPr>
                <w:rFonts w:hint="cs"/>
                <w:sz w:val="20"/>
                <w:szCs w:val="20"/>
                <w:rtl/>
              </w:rPr>
              <w:t xml:space="preserve">یی، </w:t>
            </w:r>
            <w:r w:rsidRPr="000230CE">
              <w:rPr>
                <w:sz w:val="20"/>
                <w:szCs w:val="20"/>
                <w:rtl/>
              </w:rPr>
              <w:t>احصا</w:t>
            </w:r>
            <w:r w:rsidR="00676F5C" w:rsidRPr="000230CE">
              <w:rPr>
                <w:rFonts w:hint="cs"/>
                <w:sz w:val="20"/>
                <w:szCs w:val="20"/>
                <w:rtl/>
              </w:rPr>
              <w:t>ء</w:t>
            </w:r>
            <w:r w:rsidRPr="000230CE">
              <w:rPr>
                <w:sz w:val="20"/>
                <w:szCs w:val="20"/>
                <w:rtl/>
              </w:rPr>
              <w:t xml:space="preserve"> و برنامه</w:t>
            </w:r>
            <w:r w:rsidR="00676F5C" w:rsidRPr="000230CE">
              <w:rPr>
                <w:sz w:val="20"/>
                <w:szCs w:val="20"/>
                <w:rtl/>
              </w:rPr>
              <w:softHyphen/>
            </w:r>
            <w:r w:rsidRPr="000230CE">
              <w:rPr>
                <w:sz w:val="20"/>
                <w:szCs w:val="20"/>
                <w:rtl/>
              </w:rPr>
              <w:t>ر</w:t>
            </w:r>
            <w:r w:rsidRPr="000230CE">
              <w:rPr>
                <w:rFonts w:hint="cs"/>
                <w:sz w:val="20"/>
                <w:szCs w:val="20"/>
                <w:rtl/>
              </w:rPr>
              <w:t>یزی</w:t>
            </w:r>
            <w:r w:rsidRPr="000230CE">
              <w:rPr>
                <w:sz w:val="20"/>
                <w:szCs w:val="20"/>
                <w:rtl/>
              </w:rPr>
              <w:t xml:space="preserve"> نشده</w:t>
            </w:r>
            <w:r w:rsidRPr="000230CE" w:rsidDel="00A00740">
              <w:rPr>
                <w:sz w:val="20"/>
                <w:szCs w:val="20"/>
                <w:rtl/>
              </w:rPr>
              <w:t xml:space="preserve"> </w:t>
            </w:r>
            <w:r w:rsidRPr="000230CE">
              <w:rPr>
                <w:sz w:val="20"/>
                <w:szCs w:val="20"/>
                <w:rtl/>
              </w:rPr>
              <w:t xml:space="preserve">است. </w:t>
            </w:r>
            <w:r w:rsidRPr="000230CE">
              <w:rPr>
                <w:rFonts w:hint="cs"/>
                <w:sz w:val="20"/>
                <w:szCs w:val="20"/>
                <w:rtl/>
                <w:lang w:bidi="fa-IR"/>
              </w:rPr>
              <w:t>بودجه‌ها</w:t>
            </w:r>
            <w:r w:rsidRPr="000230CE">
              <w:rPr>
                <w:sz w:val="20"/>
                <w:szCs w:val="20"/>
                <w:rtl/>
              </w:rPr>
              <w:t xml:space="preserve"> به صورت مورد</w:t>
            </w:r>
            <w:r w:rsidRPr="000230CE">
              <w:rPr>
                <w:rFonts w:hint="cs"/>
                <w:sz w:val="20"/>
                <w:szCs w:val="20"/>
                <w:rtl/>
              </w:rPr>
              <w:t>ی</w:t>
            </w:r>
            <w:r w:rsidRPr="000230CE">
              <w:rPr>
                <w:sz w:val="20"/>
                <w:szCs w:val="20"/>
                <w:rtl/>
              </w:rPr>
              <w:t xml:space="preserve"> در شرا</w:t>
            </w:r>
            <w:r w:rsidRPr="000230CE">
              <w:rPr>
                <w:rFonts w:hint="cs"/>
                <w:sz w:val="20"/>
                <w:szCs w:val="20"/>
                <w:rtl/>
              </w:rPr>
              <w:t>ی</w:t>
            </w:r>
            <w:r w:rsidRPr="000230CE">
              <w:rPr>
                <w:rFonts w:hint="eastAsia"/>
                <w:sz w:val="20"/>
                <w:szCs w:val="20"/>
                <w:rtl/>
              </w:rPr>
              <w:t>ط</w:t>
            </w:r>
            <w:r w:rsidRPr="000230CE">
              <w:rPr>
                <w:sz w:val="20"/>
                <w:szCs w:val="20"/>
                <w:rtl/>
              </w:rPr>
              <w:t xml:space="preserve"> اضطرار</w:t>
            </w:r>
            <w:r w:rsidRPr="000230CE">
              <w:rPr>
                <w:rFonts w:hint="cs"/>
                <w:sz w:val="20"/>
                <w:szCs w:val="20"/>
                <w:rtl/>
              </w:rPr>
              <w:t>ی</w:t>
            </w:r>
            <w:r w:rsidRPr="000230CE">
              <w:rPr>
                <w:sz w:val="20"/>
                <w:szCs w:val="20"/>
                <w:rtl/>
              </w:rPr>
              <w:t xml:space="preserve"> بهداشت‌</w:t>
            </w:r>
            <w:r w:rsidR="00676F5C" w:rsidRPr="000230CE">
              <w:rPr>
                <w:rFonts w:hint="cs"/>
                <w:sz w:val="20"/>
                <w:szCs w:val="20"/>
                <w:rtl/>
              </w:rPr>
              <w:t xml:space="preserve"> </w:t>
            </w:r>
            <w:r w:rsidRPr="000230CE">
              <w:rPr>
                <w:sz w:val="20"/>
                <w:szCs w:val="20"/>
                <w:rtl/>
              </w:rPr>
              <w:t xml:space="preserve">عمومی </w:t>
            </w:r>
            <w:r w:rsidRPr="000230CE">
              <w:rPr>
                <w:rFonts w:hint="cs"/>
                <w:sz w:val="20"/>
                <w:szCs w:val="20"/>
                <w:rtl/>
              </w:rPr>
              <w:t>ت</w:t>
            </w:r>
            <w:r w:rsidRPr="000230CE">
              <w:rPr>
                <w:sz w:val="20"/>
                <w:szCs w:val="20"/>
                <w:rtl/>
              </w:rPr>
              <w:t>خص</w:t>
            </w:r>
            <w:r w:rsidRPr="000230CE">
              <w:rPr>
                <w:rFonts w:hint="cs"/>
                <w:sz w:val="20"/>
                <w:szCs w:val="20"/>
                <w:rtl/>
              </w:rPr>
              <w:t>ی</w:t>
            </w:r>
            <w:r w:rsidRPr="000230CE">
              <w:rPr>
                <w:rFonts w:hint="eastAsia"/>
                <w:sz w:val="20"/>
                <w:szCs w:val="20"/>
                <w:rtl/>
              </w:rPr>
              <w:t>ص</w:t>
            </w:r>
            <w:r w:rsidRPr="000230CE">
              <w:rPr>
                <w:rFonts w:hint="cs"/>
                <w:sz w:val="20"/>
                <w:szCs w:val="20"/>
                <w:rtl/>
              </w:rPr>
              <w:t xml:space="preserve"> یافته</w:t>
            </w:r>
            <w:r w:rsidRPr="000230CE">
              <w:rPr>
                <w:sz w:val="20"/>
                <w:szCs w:val="20"/>
                <w:rtl/>
              </w:rPr>
              <w:t xml:space="preserve"> و توز</w:t>
            </w:r>
            <w:r w:rsidRPr="000230CE">
              <w:rPr>
                <w:rFonts w:hint="cs"/>
                <w:sz w:val="20"/>
                <w:szCs w:val="20"/>
                <w:rtl/>
              </w:rPr>
              <w:t>ی</w:t>
            </w:r>
            <w:r w:rsidRPr="000230CE">
              <w:rPr>
                <w:rFonts w:hint="eastAsia"/>
                <w:sz w:val="20"/>
                <w:szCs w:val="20"/>
                <w:rtl/>
              </w:rPr>
              <w:t>ع</w:t>
            </w:r>
            <w:r w:rsidRPr="000230CE">
              <w:rPr>
                <w:sz w:val="20"/>
                <w:szCs w:val="20"/>
                <w:rtl/>
              </w:rPr>
              <w:t xml:space="preserve"> ‌می‌شود</w:t>
            </w:r>
            <w:r w:rsidRPr="000230CE">
              <w:rPr>
                <w:rFonts w:hint="cs"/>
                <w:sz w:val="20"/>
                <w:szCs w:val="20"/>
                <w:rtl/>
              </w:rPr>
              <w:t>.</w:t>
            </w:r>
          </w:p>
        </w:tc>
        <w:tc>
          <w:tcPr>
            <w:tcW w:w="1100" w:type="dxa"/>
            <w:vAlign w:val="bottom"/>
          </w:tcPr>
          <w:p w14:paraId="47748C91" w14:textId="77777777" w:rsidR="00D04853" w:rsidRPr="000230CE" w:rsidRDefault="00D04853" w:rsidP="00D04853">
            <w:pPr>
              <w:ind w:left="128" w:firstLine="90"/>
              <w:rPr>
                <w:sz w:val="20"/>
                <w:szCs w:val="20"/>
                <w:rtl/>
              </w:rPr>
            </w:pPr>
          </w:p>
        </w:tc>
      </w:tr>
      <w:tr w:rsidR="00D04853" w:rsidRPr="000230CE" w14:paraId="4B497412" w14:textId="77777777" w:rsidTr="00D04853">
        <w:trPr>
          <w:trHeight w:val="261"/>
        </w:trPr>
        <w:tc>
          <w:tcPr>
            <w:tcW w:w="1100" w:type="dxa"/>
            <w:shd w:val="clear" w:color="auto" w:fill="FD8C08"/>
            <w:vAlign w:val="center"/>
          </w:tcPr>
          <w:p w14:paraId="35212B9F" w14:textId="77777777" w:rsidR="00D04853" w:rsidRPr="000230CE" w:rsidRDefault="00D04853" w:rsidP="00D04853">
            <w:pPr>
              <w:ind w:left="128" w:firstLine="90"/>
              <w:rPr>
                <w:sz w:val="20"/>
                <w:szCs w:val="20"/>
                <w:rtl/>
              </w:rPr>
            </w:pPr>
            <w:r w:rsidRPr="000230CE">
              <w:rPr>
                <w:sz w:val="20"/>
                <w:szCs w:val="20"/>
                <w:rtl/>
              </w:rPr>
              <w:t>سطح 2</w:t>
            </w:r>
          </w:p>
        </w:tc>
        <w:tc>
          <w:tcPr>
            <w:tcW w:w="7612" w:type="dxa"/>
            <w:vAlign w:val="bottom"/>
          </w:tcPr>
          <w:p w14:paraId="54934F26" w14:textId="65C1207A" w:rsidR="00D04853" w:rsidRPr="000230CE" w:rsidRDefault="00D04853" w:rsidP="00D04853">
            <w:pPr>
              <w:ind w:left="128" w:right="232" w:firstLine="90"/>
              <w:rPr>
                <w:sz w:val="20"/>
                <w:szCs w:val="20"/>
                <w:rtl/>
              </w:rPr>
            </w:pPr>
            <w:r w:rsidRPr="000230CE">
              <w:rPr>
                <w:rFonts w:hint="cs"/>
                <w:sz w:val="20"/>
                <w:szCs w:val="20"/>
                <w:rtl/>
              </w:rPr>
              <w:t>ی</w:t>
            </w:r>
            <w:r w:rsidRPr="000230CE">
              <w:rPr>
                <w:rFonts w:hint="eastAsia"/>
                <w:sz w:val="20"/>
                <w:szCs w:val="20"/>
                <w:rtl/>
              </w:rPr>
              <w:t>ک</w:t>
            </w:r>
            <w:r w:rsidRPr="000230CE">
              <w:rPr>
                <w:sz w:val="20"/>
                <w:szCs w:val="20"/>
                <w:rtl/>
              </w:rPr>
              <w:t xml:space="preserve"> </w:t>
            </w:r>
            <w:r w:rsidRPr="000230CE">
              <w:rPr>
                <w:rFonts w:hint="eastAsia"/>
                <w:sz w:val="20"/>
                <w:szCs w:val="20"/>
                <w:rtl/>
              </w:rPr>
              <w:t>مکان</w:t>
            </w:r>
            <w:r w:rsidRPr="000230CE">
              <w:rPr>
                <w:rFonts w:hint="cs"/>
                <w:sz w:val="20"/>
                <w:szCs w:val="20"/>
                <w:rtl/>
              </w:rPr>
              <w:t>ی</w:t>
            </w:r>
            <w:r w:rsidRPr="000230CE">
              <w:rPr>
                <w:rFonts w:hint="eastAsia"/>
                <w:sz w:val="20"/>
                <w:szCs w:val="20"/>
                <w:rtl/>
              </w:rPr>
              <w:t>سم</w:t>
            </w:r>
            <w:r w:rsidRPr="000230CE">
              <w:rPr>
                <w:sz w:val="20"/>
                <w:szCs w:val="20"/>
                <w:rtl/>
              </w:rPr>
              <w:t xml:space="preserve"> </w:t>
            </w:r>
            <w:r w:rsidRPr="000230CE">
              <w:rPr>
                <w:rFonts w:hint="eastAsia"/>
                <w:sz w:val="20"/>
                <w:szCs w:val="20"/>
                <w:rtl/>
              </w:rPr>
              <w:t>پ</w:t>
            </w:r>
            <w:r w:rsidRPr="000230CE">
              <w:rPr>
                <w:rFonts w:hint="cs"/>
                <w:sz w:val="20"/>
                <w:szCs w:val="20"/>
                <w:rtl/>
              </w:rPr>
              <w:t>ی</w:t>
            </w:r>
            <w:r w:rsidRPr="000230CE">
              <w:rPr>
                <w:rFonts w:hint="eastAsia"/>
                <w:sz w:val="20"/>
                <w:szCs w:val="20"/>
                <w:rtl/>
              </w:rPr>
              <w:t>ش‌ب</w:t>
            </w:r>
            <w:r w:rsidRPr="000230CE">
              <w:rPr>
                <w:rFonts w:hint="cs"/>
                <w:sz w:val="20"/>
                <w:szCs w:val="20"/>
                <w:rtl/>
              </w:rPr>
              <w:t>ی</w:t>
            </w:r>
            <w:r w:rsidRPr="000230CE">
              <w:rPr>
                <w:rFonts w:hint="eastAsia"/>
                <w:sz w:val="20"/>
                <w:szCs w:val="20"/>
                <w:rtl/>
              </w:rPr>
              <w:t>ن</w:t>
            </w:r>
            <w:r w:rsidRPr="000230CE">
              <w:rPr>
                <w:rFonts w:hint="cs"/>
                <w:sz w:val="20"/>
                <w:szCs w:val="20"/>
                <w:rtl/>
              </w:rPr>
              <w:t xml:space="preserve">ی </w:t>
            </w:r>
            <w:r w:rsidRPr="000230CE">
              <w:rPr>
                <w:sz w:val="20"/>
                <w:szCs w:val="20"/>
                <w:rtl/>
              </w:rPr>
              <w:t xml:space="preserve">شده </w:t>
            </w:r>
            <w:r w:rsidRPr="000230CE">
              <w:rPr>
                <w:rFonts w:hint="cs"/>
                <w:sz w:val="20"/>
                <w:szCs w:val="20"/>
                <w:rtl/>
              </w:rPr>
              <w:t>ی</w:t>
            </w:r>
            <w:r w:rsidRPr="000230CE">
              <w:rPr>
                <w:rFonts w:hint="eastAsia"/>
                <w:sz w:val="20"/>
                <w:szCs w:val="20"/>
                <w:rtl/>
              </w:rPr>
              <w:t>ا</w:t>
            </w:r>
            <w:r w:rsidRPr="000230CE">
              <w:rPr>
                <w:sz w:val="20"/>
                <w:szCs w:val="20"/>
                <w:rtl/>
              </w:rPr>
              <w:t xml:space="preserve"> موجود برا</w:t>
            </w:r>
            <w:r w:rsidRPr="000230CE">
              <w:rPr>
                <w:rFonts w:hint="cs"/>
                <w:sz w:val="20"/>
                <w:szCs w:val="20"/>
                <w:rtl/>
              </w:rPr>
              <w:t>ی</w:t>
            </w:r>
            <w:r w:rsidRPr="000230CE">
              <w:rPr>
                <w:sz w:val="20"/>
                <w:szCs w:val="20"/>
                <w:rtl/>
              </w:rPr>
              <w:t xml:space="preserve"> منابع مال</w:t>
            </w:r>
            <w:r w:rsidRPr="000230CE">
              <w:rPr>
                <w:rFonts w:hint="cs"/>
                <w:sz w:val="20"/>
                <w:szCs w:val="20"/>
                <w:rtl/>
              </w:rPr>
              <w:t>ی</w:t>
            </w:r>
            <w:r w:rsidRPr="000230CE">
              <w:rPr>
                <w:sz w:val="20"/>
                <w:szCs w:val="20"/>
                <w:rtl/>
              </w:rPr>
              <w:t xml:space="preserve"> عموم</w:t>
            </w:r>
            <w:r w:rsidRPr="000230CE">
              <w:rPr>
                <w:rFonts w:hint="cs"/>
                <w:sz w:val="20"/>
                <w:szCs w:val="20"/>
                <w:rtl/>
              </w:rPr>
              <w:t>ی</w:t>
            </w:r>
            <w:r w:rsidRPr="000230CE">
              <w:rPr>
                <w:sz w:val="20"/>
                <w:szCs w:val="20"/>
                <w:rtl/>
              </w:rPr>
              <w:t xml:space="preserve"> اضطرار</w:t>
            </w:r>
            <w:r w:rsidRPr="000230CE">
              <w:rPr>
                <w:rFonts w:hint="cs"/>
                <w:sz w:val="20"/>
                <w:szCs w:val="20"/>
                <w:rtl/>
              </w:rPr>
              <w:t>ی</w:t>
            </w:r>
            <w:r w:rsidRPr="000230CE">
              <w:rPr>
                <w:sz w:val="20"/>
                <w:szCs w:val="20"/>
                <w:rtl/>
              </w:rPr>
              <w:t xml:space="preserve"> جهت در</w:t>
            </w:r>
            <w:r w:rsidRPr="000230CE">
              <w:rPr>
                <w:rFonts w:hint="cs"/>
                <w:sz w:val="20"/>
                <w:szCs w:val="20"/>
                <w:rtl/>
              </w:rPr>
              <w:t>ی</w:t>
            </w:r>
            <w:r w:rsidRPr="000230CE">
              <w:rPr>
                <w:rFonts w:hint="eastAsia"/>
                <w:sz w:val="20"/>
                <w:szCs w:val="20"/>
                <w:rtl/>
              </w:rPr>
              <w:t xml:space="preserve">افت، </w:t>
            </w:r>
            <w:r w:rsidRPr="000230CE">
              <w:rPr>
                <w:sz w:val="20"/>
                <w:szCs w:val="20"/>
                <w:rtl/>
              </w:rPr>
              <w:t>توز</w:t>
            </w:r>
            <w:r w:rsidRPr="000230CE">
              <w:rPr>
                <w:rFonts w:hint="cs"/>
                <w:sz w:val="20"/>
                <w:szCs w:val="20"/>
                <w:rtl/>
              </w:rPr>
              <w:t>ی</w:t>
            </w:r>
            <w:r w:rsidRPr="000230CE">
              <w:rPr>
                <w:rFonts w:hint="eastAsia"/>
                <w:sz w:val="20"/>
                <w:szCs w:val="20"/>
                <w:rtl/>
              </w:rPr>
              <w:t>ع</w:t>
            </w:r>
            <w:r w:rsidRPr="000230CE">
              <w:rPr>
                <w:sz w:val="20"/>
                <w:szCs w:val="20"/>
                <w:rtl/>
              </w:rPr>
              <w:t xml:space="preserve"> و استفاده از </w:t>
            </w:r>
            <w:r w:rsidRPr="000230CE">
              <w:rPr>
                <w:rFonts w:hint="cs"/>
                <w:sz w:val="20"/>
                <w:szCs w:val="20"/>
                <w:rtl/>
              </w:rPr>
              <w:t>منابع مالی</w:t>
            </w:r>
            <w:r w:rsidRPr="000230CE">
              <w:rPr>
                <w:sz w:val="20"/>
                <w:szCs w:val="20"/>
                <w:rtl/>
              </w:rPr>
              <w:t xml:space="preserve"> در پاسخ به شرا</w:t>
            </w:r>
            <w:r w:rsidRPr="000230CE">
              <w:rPr>
                <w:rFonts w:hint="cs"/>
                <w:sz w:val="20"/>
                <w:szCs w:val="20"/>
                <w:rtl/>
              </w:rPr>
              <w:t>ی</w:t>
            </w:r>
            <w:r w:rsidRPr="000230CE">
              <w:rPr>
                <w:rFonts w:hint="eastAsia"/>
                <w:sz w:val="20"/>
                <w:szCs w:val="20"/>
                <w:rtl/>
              </w:rPr>
              <w:t>ط</w:t>
            </w:r>
            <w:r w:rsidRPr="000230CE">
              <w:rPr>
                <w:sz w:val="20"/>
                <w:szCs w:val="20"/>
                <w:rtl/>
              </w:rPr>
              <w:t xml:space="preserve"> اضطرار</w:t>
            </w:r>
            <w:r w:rsidRPr="000230CE">
              <w:rPr>
                <w:rFonts w:hint="cs"/>
                <w:sz w:val="20"/>
                <w:szCs w:val="20"/>
                <w:rtl/>
              </w:rPr>
              <w:t>ی</w:t>
            </w:r>
            <w:r w:rsidRPr="000230CE">
              <w:rPr>
                <w:sz w:val="20"/>
                <w:szCs w:val="20"/>
                <w:rtl/>
              </w:rPr>
              <w:t xml:space="preserve"> سلامت عموم</w:t>
            </w:r>
            <w:r w:rsidRPr="000230CE">
              <w:rPr>
                <w:rFonts w:hint="cs"/>
                <w:sz w:val="20"/>
                <w:szCs w:val="20"/>
                <w:rtl/>
              </w:rPr>
              <w:t>ی</w:t>
            </w:r>
            <w:r w:rsidRPr="000230CE">
              <w:rPr>
                <w:sz w:val="20"/>
                <w:szCs w:val="20"/>
                <w:rtl/>
              </w:rPr>
              <w:t xml:space="preserve"> وجود دارد، اما ش</w:t>
            </w:r>
            <w:r w:rsidRPr="000230CE">
              <w:rPr>
                <w:rFonts w:hint="cs"/>
                <w:sz w:val="20"/>
                <w:szCs w:val="20"/>
                <w:rtl/>
              </w:rPr>
              <w:t>ی</w:t>
            </w:r>
            <w:r w:rsidRPr="000230CE">
              <w:rPr>
                <w:rFonts w:hint="eastAsia"/>
                <w:sz w:val="20"/>
                <w:szCs w:val="20"/>
                <w:rtl/>
              </w:rPr>
              <w:t>وه‌ها</w:t>
            </w:r>
            <w:r w:rsidRPr="000230CE">
              <w:rPr>
                <w:rFonts w:hint="cs"/>
                <w:sz w:val="20"/>
                <w:szCs w:val="20"/>
                <w:rtl/>
              </w:rPr>
              <w:t>ی</w:t>
            </w:r>
            <w:r w:rsidRPr="000230CE">
              <w:rPr>
                <w:sz w:val="20"/>
                <w:szCs w:val="20"/>
                <w:rtl/>
              </w:rPr>
              <w:t xml:space="preserve"> فعال‌ساز</w:t>
            </w:r>
            <w:r w:rsidRPr="000230CE">
              <w:rPr>
                <w:rFonts w:hint="cs"/>
                <w:sz w:val="20"/>
                <w:szCs w:val="20"/>
                <w:rtl/>
              </w:rPr>
              <w:t>ی</w:t>
            </w:r>
            <w:r w:rsidRPr="000230CE">
              <w:rPr>
                <w:sz w:val="20"/>
                <w:szCs w:val="20"/>
                <w:rtl/>
              </w:rPr>
              <w:t xml:space="preserve"> و تخص</w:t>
            </w:r>
            <w:r w:rsidRPr="000230CE">
              <w:rPr>
                <w:rFonts w:hint="cs"/>
                <w:sz w:val="20"/>
                <w:szCs w:val="20"/>
                <w:rtl/>
              </w:rPr>
              <w:t>ی</w:t>
            </w:r>
            <w:r w:rsidRPr="000230CE">
              <w:rPr>
                <w:rFonts w:hint="eastAsia"/>
                <w:sz w:val="20"/>
                <w:szCs w:val="20"/>
                <w:rtl/>
              </w:rPr>
              <w:t>ص</w:t>
            </w:r>
            <w:r w:rsidRPr="000230CE">
              <w:rPr>
                <w:sz w:val="20"/>
                <w:szCs w:val="20"/>
                <w:rtl/>
              </w:rPr>
              <w:t xml:space="preserve"> منابع، پ</w:t>
            </w:r>
            <w:r w:rsidRPr="000230CE">
              <w:rPr>
                <w:rFonts w:hint="cs"/>
                <w:sz w:val="20"/>
                <w:szCs w:val="20"/>
                <w:rtl/>
              </w:rPr>
              <w:t>ی</w:t>
            </w:r>
            <w:r w:rsidRPr="000230CE">
              <w:rPr>
                <w:rFonts w:hint="eastAsia"/>
                <w:sz w:val="20"/>
                <w:szCs w:val="20"/>
                <w:rtl/>
              </w:rPr>
              <w:t>چ</w:t>
            </w:r>
            <w:r w:rsidRPr="000230CE">
              <w:rPr>
                <w:rFonts w:hint="cs"/>
                <w:sz w:val="20"/>
                <w:szCs w:val="20"/>
                <w:rtl/>
              </w:rPr>
              <w:t>ی</w:t>
            </w:r>
            <w:r w:rsidRPr="000230CE">
              <w:rPr>
                <w:rFonts w:hint="eastAsia"/>
                <w:sz w:val="20"/>
                <w:szCs w:val="20"/>
                <w:rtl/>
              </w:rPr>
              <w:t>ده</w:t>
            </w:r>
            <w:r w:rsidRPr="000230CE">
              <w:rPr>
                <w:sz w:val="20"/>
                <w:szCs w:val="20"/>
                <w:rtl/>
              </w:rPr>
              <w:t xml:space="preserve"> و </w:t>
            </w:r>
            <w:r w:rsidRPr="000230CE">
              <w:rPr>
                <w:rFonts w:hint="cs"/>
                <w:sz w:val="20"/>
                <w:szCs w:val="20"/>
                <w:rtl/>
              </w:rPr>
              <w:t>نابهنگام</w:t>
            </w:r>
            <w:r w:rsidRPr="000230CE">
              <w:rPr>
                <w:sz w:val="20"/>
                <w:szCs w:val="20"/>
                <w:rtl/>
              </w:rPr>
              <w:t xml:space="preserve"> ا</w:t>
            </w:r>
            <w:r w:rsidRPr="000230CE">
              <w:rPr>
                <w:rFonts w:hint="eastAsia"/>
                <w:sz w:val="20"/>
                <w:szCs w:val="20"/>
                <w:rtl/>
              </w:rPr>
              <w:t>ست</w:t>
            </w:r>
            <w:r w:rsidRPr="000230CE">
              <w:rPr>
                <w:rFonts w:hint="cs"/>
                <w:sz w:val="20"/>
                <w:szCs w:val="20"/>
                <w:rtl/>
              </w:rPr>
              <w:t>.</w:t>
            </w:r>
          </w:p>
        </w:tc>
        <w:tc>
          <w:tcPr>
            <w:tcW w:w="1100" w:type="dxa"/>
            <w:vAlign w:val="bottom"/>
          </w:tcPr>
          <w:p w14:paraId="32503D39" w14:textId="77777777" w:rsidR="00D04853" w:rsidRPr="000230CE" w:rsidRDefault="00D04853" w:rsidP="00D04853">
            <w:pPr>
              <w:ind w:left="128" w:firstLine="90"/>
              <w:rPr>
                <w:sz w:val="20"/>
                <w:szCs w:val="20"/>
                <w:rtl/>
              </w:rPr>
            </w:pPr>
          </w:p>
        </w:tc>
      </w:tr>
      <w:tr w:rsidR="00D04853" w:rsidRPr="000230CE" w14:paraId="79362888" w14:textId="77777777" w:rsidTr="00D04853">
        <w:trPr>
          <w:trHeight w:val="382"/>
        </w:trPr>
        <w:tc>
          <w:tcPr>
            <w:tcW w:w="1100" w:type="dxa"/>
            <w:shd w:val="clear" w:color="auto" w:fill="E4CE07"/>
            <w:vAlign w:val="center"/>
          </w:tcPr>
          <w:p w14:paraId="5BF6B180" w14:textId="77777777" w:rsidR="00D04853" w:rsidRPr="000230CE" w:rsidRDefault="00D04853" w:rsidP="00D04853">
            <w:pPr>
              <w:ind w:left="128" w:firstLine="90"/>
              <w:rPr>
                <w:sz w:val="20"/>
                <w:szCs w:val="20"/>
                <w:rtl/>
              </w:rPr>
            </w:pPr>
            <w:r w:rsidRPr="000230CE">
              <w:rPr>
                <w:sz w:val="20"/>
                <w:szCs w:val="20"/>
                <w:rtl/>
              </w:rPr>
              <w:t>سطح 3</w:t>
            </w:r>
          </w:p>
        </w:tc>
        <w:tc>
          <w:tcPr>
            <w:tcW w:w="7612" w:type="dxa"/>
            <w:vAlign w:val="bottom"/>
          </w:tcPr>
          <w:p w14:paraId="220468F9" w14:textId="6705B228" w:rsidR="00D04853" w:rsidRPr="000230CE" w:rsidRDefault="00D04853" w:rsidP="00676F5C">
            <w:pPr>
              <w:pStyle w:val="CommentText"/>
              <w:ind w:right="232"/>
              <w:rPr>
                <w:rtl/>
              </w:rPr>
            </w:pPr>
            <w:r w:rsidRPr="000230CE">
              <w:rPr>
                <w:rFonts w:hint="cs"/>
                <w:rtl/>
              </w:rPr>
              <w:t>سازوکار</w:t>
            </w:r>
            <w:r w:rsidRPr="000230CE">
              <w:rPr>
                <w:rtl/>
              </w:rPr>
              <w:t xml:space="preserve"> اضطراری منابع مالی عمومی برای پاسخگویی به فوریت‌های بهداشت‌عمومی، برای بسیج فوری در زمان نیاز، در سطوح ملی و استانی برای تمامی بخش‌های مرتبط، پیش از وقوع فوریت بهداشت‌</w:t>
            </w:r>
            <w:r w:rsidR="00676F5C" w:rsidRPr="000230CE">
              <w:rPr>
                <w:rFonts w:hint="cs"/>
                <w:rtl/>
              </w:rPr>
              <w:t xml:space="preserve"> </w:t>
            </w:r>
            <w:r w:rsidRPr="000230CE">
              <w:rPr>
                <w:rtl/>
              </w:rPr>
              <w:t xml:space="preserve">عمومی، شناسایی/ مشخص شده است و </w:t>
            </w:r>
            <w:r w:rsidRPr="000230CE">
              <w:rPr>
                <w:rFonts w:hint="cs"/>
                <w:rtl/>
              </w:rPr>
              <w:t>دستورالعمل</w:t>
            </w:r>
            <w:r w:rsidR="00676F5C" w:rsidRPr="000230CE">
              <w:rPr>
                <w:rtl/>
              </w:rPr>
              <w:softHyphen/>
            </w:r>
            <w:r w:rsidRPr="000230CE">
              <w:rPr>
                <w:rFonts w:hint="cs"/>
                <w:rtl/>
              </w:rPr>
              <w:t xml:space="preserve">های اجرایی </w:t>
            </w:r>
            <w:r w:rsidRPr="000230CE">
              <w:rPr>
                <w:rtl/>
              </w:rPr>
              <w:t>امکان فعال‌سازی سریع و توزیع را فراهم می‌کنند</w:t>
            </w:r>
            <w:r w:rsidRPr="000230CE">
              <w:t>.</w:t>
            </w:r>
          </w:p>
        </w:tc>
        <w:tc>
          <w:tcPr>
            <w:tcW w:w="1100" w:type="dxa"/>
            <w:vAlign w:val="bottom"/>
          </w:tcPr>
          <w:p w14:paraId="1E3BDA65" w14:textId="77777777" w:rsidR="00D04853" w:rsidRPr="000230CE" w:rsidRDefault="00D04853" w:rsidP="00D04853">
            <w:pPr>
              <w:ind w:left="128" w:firstLine="90"/>
              <w:rPr>
                <w:sz w:val="20"/>
                <w:szCs w:val="20"/>
                <w:rtl/>
              </w:rPr>
            </w:pPr>
          </w:p>
        </w:tc>
      </w:tr>
      <w:tr w:rsidR="00D04853" w:rsidRPr="000230CE" w14:paraId="01928A25" w14:textId="77777777" w:rsidTr="00D04853">
        <w:trPr>
          <w:trHeight w:val="358"/>
        </w:trPr>
        <w:tc>
          <w:tcPr>
            <w:tcW w:w="1100" w:type="dxa"/>
            <w:shd w:val="clear" w:color="auto" w:fill="98CE16"/>
            <w:vAlign w:val="center"/>
          </w:tcPr>
          <w:p w14:paraId="2DBDF36D" w14:textId="77777777" w:rsidR="00D04853" w:rsidRPr="000230CE" w:rsidRDefault="00D04853" w:rsidP="00D04853">
            <w:pPr>
              <w:ind w:left="128" w:firstLine="90"/>
              <w:rPr>
                <w:sz w:val="20"/>
                <w:szCs w:val="20"/>
                <w:rtl/>
              </w:rPr>
            </w:pPr>
            <w:r w:rsidRPr="000230CE">
              <w:rPr>
                <w:sz w:val="20"/>
                <w:szCs w:val="20"/>
                <w:rtl/>
              </w:rPr>
              <w:t>سطح 4</w:t>
            </w:r>
          </w:p>
        </w:tc>
        <w:tc>
          <w:tcPr>
            <w:tcW w:w="7612" w:type="dxa"/>
            <w:vAlign w:val="bottom"/>
          </w:tcPr>
          <w:p w14:paraId="6B30668D" w14:textId="23DD7D10" w:rsidR="00D04853" w:rsidRPr="000230CE" w:rsidRDefault="00D04853" w:rsidP="00676F5C">
            <w:pPr>
              <w:ind w:left="128" w:right="232" w:firstLine="90"/>
              <w:rPr>
                <w:sz w:val="20"/>
                <w:szCs w:val="20"/>
                <w:rtl/>
              </w:rPr>
            </w:pPr>
            <w:r w:rsidRPr="000230CE">
              <w:rPr>
                <w:rFonts w:hint="cs"/>
                <w:sz w:val="20"/>
                <w:szCs w:val="20"/>
                <w:rtl/>
              </w:rPr>
              <w:t>سازوکار</w:t>
            </w:r>
            <w:r w:rsidRPr="000230CE">
              <w:rPr>
                <w:sz w:val="20"/>
                <w:szCs w:val="20"/>
                <w:rtl/>
              </w:rPr>
              <w:t xml:space="preserve"> منابع مالی عمومی اضطراری برای پاسخگویی به فوریت‌های </w:t>
            </w:r>
            <w:r w:rsidRPr="000230CE">
              <w:rPr>
                <w:rFonts w:hint="cs"/>
                <w:sz w:val="20"/>
                <w:szCs w:val="20"/>
                <w:rtl/>
              </w:rPr>
              <w:t>بهداشت‌عمومی</w:t>
            </w:r>
            <w:r w:rsidRPr="000230CE">
              <w:rPr>
                <w:sz w:val="20"/>
                <w:szCs w:val="20"/>
                <w:rtl/>
              </w:rPr>
              <w:t xml:space="preserve"> در سطوح ملی، استانی و </w:t>
            </w:r>
            <w:r w:rsidRPr="000230CE">
              <w:rPr>
                <w:rFonts w:hint="cs"/>
                <w:sz w:val="20"/>
                <w:szCs w:val="20"/>
                <w:rtl/>
              </w:rPr>
              <w:t>محلی</w:t>
            </w:r>
            <w:r w:rsidRPr="000230CE">
              <w:rPr>
                <w:sz w:val="20"/>
                <w:szCs w:val="20"/>
                <w:rtl/>
              </w:rPr>
              <w:t xml:space="preserve"> </w:t>
            </w:r>
            <w:r w:rsidRPr="000230CE">
              <w:rPr>
                <w:rFonts w:hint="cs"/>
                <w:sz w:val="20"/>
                <w:szCs w:val="20"/>
                <w:rtl/>
              </w:rPr>
              <w:t>بهداشت</w:t>
            </w:r>
            <w:r w:rsidRPr="000230CE">
              <w:rPr>
                <w:sz w:val="20"/>
                <w:szCs w:val="20"/>
                <w:rtl/>
              </w:rPr>
              <w:t xml:space="preserve"> عمومی برقرار است و امکان توزیع و اجرای به‌موقع بودجه‌ها توسط تمامی بخش‌های مرتبط </w:t>
            </w:r>
            <w:r w:rsidRPr="000230CE">
              <w:rPr>
                <w:rFonts w:hint="cs"/>
                <w:sz w:val="20"/>
                <w:szCs w:val="20"/>
                <w:rtl/>
              </w:rPr>
              <w:t xml:space="preserve">در </w:t>
            </w:r>
            <w:r w:rsidRPr="000230CE">
              <w:rPr>
                <w:sz w:val="20"/>
                <w:szCs w:val="20"/>
                <w:rtl/>
              </w:rPr>
              <w:t xml:space="preserve">وضعیت اضطراری </w:t>
            </w:r>
            <w:r w:rsidRPr="000230CE">
              <w:rPr>
                <w:rFonts w:hint="cs"/>
                <w:sz w:val="20"/>
                <w:szCs w:val="20"/>
                <w:rtl/>
              </w:rPr>
              <w:t>بهداشت</w:t>
            </w:r>
            <w:r w:rsidRPr="000230CE">
              <w:rPr>
                <w:sz w:val="20"/>
                <w:szCs w:val="20"/>
                <w:rtl/>
              </w:rPr>
              <w:t xml:space="preserve"> عمومی</w:t>
            </w:r>
            <w:r w:rsidRPr="000230CE">
              <w:rPr>
                <w:rFonts w:hint="cs"/>
                <w:sz w:val="20"/>
                <w:szCs w:val="20"/>
                <w:rtl/>
              </w:rPr>
              <w:t xml:space="preserve"> ا</w:t>
            </w:r>
            <w:r w:rsidRPr="000230CE">
              <w:rPr>
                <w:sz w:val="20"/>
                <w:szCs w:val="20"/>
                <w:rtl/>
              </w:rPr>
              <w:t xml:space="preserve"> فراهم می‌</w:t>
            </w:r>
            <w:r w:rsidR="00676F5C" w:rsidRPr="000230CE">
              <w:rPr>
                <w:sz w:val="20"/>
                <w:szCs w:val="20"/>
                <w:rtl/>
              </w:rPr>
              <w:softHyphen/>
            </w:r>
            <w:r w:rsidR="00676F5C" w:rsidRPr="000230CE">
              <w:rPr>
                <w:rFonts w:hint="cs"/>
                <w:sz w:val="20"/>
                <w:szCs w:val="20"/>
                <w:rtl/>
              </w:rPr>
              <w:t>باشد.</w:t>
            </w:r>
            <w:r w:rsidRPr="000230CE">
              <w:rPr>
                <w:sz w:val="20"/>
                <w:szCs w:val="20"/>
              </w:rPr>
              <w:t>.</w:t>
            </w:r>
          </w:p>
        </w:tc>
        <w:tc>
          <w:tcPr>
            <w:tcW w:w="1100" w:type="dxa"/>
            <w:vAlign w:val="bottom"/>
          </w:tcPr>
          <w:p w14:paraId="3ADB13C7" w14:textId="77777777" w:rsidR="00D04853" w:rsidRPr="000230CE" w:rsidRDefault="00D04853" w:rsidP="00D04853">
            <w:pPr>
              <w:ind w:left="128" w:firstLine="90"/>
              <w:rPr>
                <w:sz w:val="20"/>
                <w:szCs w:val="20"/>
                <w:rtl/>
              </w:rPr>
            </w:pPr>
          </w:p>
        </w:tc>
      </w:tr>
      <w:tr w:rsidR="00D04853" w:rsidRPr="000230CE" w14:paraId="6DC9B321" w14:textId="77777777" w:rsidTr="00D04853">
        <w:trPr>
          <w:trHeight w:val="261"/>
        </w:trPr>
        <w:tc>
          <w:tcPr>
            <w:tcW w:w="1100" w:type="dxa"/>
            <w:shd w:val="clear" w:color="auto" w:fill="007731"/>
            <w:vAlign w:val="center"/>
          </w:tcPr>
          <w:p w14:paraId="6DCA608A" w14:textId="77777777" w:rsidR="00D04853" w:rsidRPr="000230CE" w:rsidRDefault="00D04853" w:rsidP="00D04853">
            <w:pPr>
              <w:ind w:left="128" w:firstLine="90"/>
              <w:rPr>
                <w:sz w:val="20"/>
                <w:szCs w:val="20"/>
                <w:rtl/>
              </w:rPr>
            </w:pPr>
            <w:r w:rsidRPr="000230CE">
              <w:rPr>
                <w:sz w:val="20"/>
                <w:szCs w:val="20"/>
                <w:rtl/>
              </w:rPr>
              <w:t>سطح 5</w:t>
            </w:r>
          </w:p>
        </w:tc>
        <w:tc>
          <w:tcPr>
            <w:tcW w:w="7612" w:type="dxa"/>
            <w:vAlign w:val="bottom"/>
          </w:tcPr>
          <w:p w14:paraId="07E689B2" w14:textId="0EB30AC7" w:rsidR="00D04853" w:rsidRPr="000230CE" w:rsidRDefault="00D04853" w:rsidP="00676F5C">
            <w:pPr>
              <w:ind w:left="128" w:right="232" w:firstLine="90"/>
              <w:rPr>
                <w:sz w:val="20"/>
                <w:szCs w:val="20"/>
                <w:rtl/>
              </w:rPr>
            </w:pPr>
            <w:r w:rsidRPr="000230CE">
              <w:rPr>
                <w:rFonts w:hint="cs"/>
                <w:sz w:val="20"/>
                <w:szCs w:val="20"/>
                <w:rtl/>
              </w:rPr>
              <w:t>سازوکار</w:t>
            </w:r>
            <w:r w:rsidRPr="000230CE">
              <w:rPr>
                <w:sz w:val="20"/>
                <w:szCs w:val="20"/>
                <w:rtl/>
              </w:rPr>
              <w:t xml:space="preserve"> منابع مالی عمومی اضطراری برای پاسخگویی به فوریت‌های </w:t>
            </w:r>
            <w:r w:rsidRPr="000230CE">
              <w:rPr>
                <w:rFonts w:hint="cs"/>
                <w:sz w:val="20"/>
                <w:szCs w:val="20"/>
                <w:rtl/>
              </w:rPr>
              <w:t>بهداشت</w:t>
            </w:r>
            <w:r w:rsidR="00676F5C" w:rsidRPr="000230CE">
              <w:rPr>
                <w:rFonts w:hint="cs"/>
                <w:sz w:val="20"/>
                <w:szCs w:val="20"/>
                <w:rtl/>
              </w:rPr>
              <w:t xml:space="preserve"> </w:t>
            </w:r>
            <w:r w:rsidRPr="000230CE">
              <w:rPr>
                <w:rFonts w:hint="cs"/>
                <w:sz w:val="20"/>
                <w:szCs w:val="20"/>
                <w:rtl/>
              </w:rPr>
              <w:t>‌عمومی</w:t>
            </w:r>
            <w:r w:rsidRPr="000230CE">
              <w:rPr>
                <w:sz w:val="20"/>
                <w:szCs w:val="20"/>
                <w:rtl/>
              </w:rPr>
              <w:t xml:space="preserve"> در سطوح ملی، استانی و </w:t>
            </w:r>
            <w:r w:rsidRPr="000230CE">
              <w:rPr>
                <w:rFonts w:hint="cs"/>
                <w:sz w:val="20"/>
                <w:szCs w:val="20"/>
                <w:rtl/>
              </w:rPr>
              <w:t>محلی</w:t>
            </w:r>
            <w:r w:rsidRPr="000230CE">
              <w:rPr>
                <w:sz w:val="20"/>
                <w:szCs w:val="20"/>
                <w:rtl/>
              </w:rPr>
              <w:t xml:space="preserve"> بهداشت‌</w:t>
            </w:r>
            <w:r w:rsidR="00676F5C" w:rsidRPr="000230CE">
              <w:rPr>
                <w:rFonts w:hint="cs"/>
                <w:sz w:val="20"/>
                <w:szCs w:val="20"/>
                <w:rtl/>
              </w:rPr>
              <w:t xml:space="preserve"> </w:t>
            </w:r>
            <w:r w:rsidRPr="000230CE">
              <w:rPr>
                <w:sz w:val="20"/>
                <w:szCs w:val="20"/>
                <w:rtl/>
              </w:rPr>
              <w:t>عمومی با یک ذخیره اضطراری مناسب</w:t>
            </w:r>
            <w:r w:rsidR="00676F5C" w:rsidRPr="000230CE">
              <w:rPr>
                <w:rFonts w:hint="cs"/>
                <w:sz w:val="20"/>
                <w:szCs w:val="20"/>
                <w:rtl/>
              </w:rPr>
              <w:t xml:space="preserve">ایجاد شده است و </w:t>
            </w:r>
            <w:r w:rsidRPr="000230CE">
              <w:rPr>
                <w:sz w:val="20"/>
                <w:szCs w:val="20"/>
                <w:rtl/>
              </w:rPr>
              <w:t xml:space="preserve"> امکان اجرای به‌موقع بودجه توسط تمامی بخش‌های مرتبط را </w:t>
            </w:r>
            <w:r w:rsidRPr="000230CE">
              <w:rPr>
                <w:rFonts w:hint="cs"/>
                <w:sz w:val="20"/>
                <w:szCs w:val="20"/>
                <w:rtl/>
              </w:rPr>
              <w:t xml:space="preserve">طی </w:t>
            </w:r>
            <w:r w:rsidRPr="000230CE">
              <w:rPr>
                <w:sz w:val="20"/>
                <w:szCs w:val="20"/>
                <w:rtl/>
              </w:rPr>
              <w:t>وضعیت اضطراری بهداشت‌</w:t>
            </w:r>
            <w:r w:rsidR="00676F5C" w:rsidRPr="000230CE">
              <w:rPr>
                <w:rFonts w:hint="cs"/>
                <w:sz w:val="20"/>
                <w:szCs w:val="20"/>
                <w:rtl/>
              </w:rPr>
              <w:t xml:space="preserve"> </w:t>
            </w:r>
            <w:r w:rsidRPr="000230CE">
              <w:rPr>
                <w:sz w:val="20"/>
                <w:szCs w:val="20"/>
                <w:rtl/>
              </w:rPr>
              <w:t>عمومی فراهم می‌کند</w:t>
            </w:r>
            <w:r w:rsidRPr="000230CE">
              <w:rPr>
                <w:sz w:val="20"/>
                <w:szCs w:val="20"/>
              </w:rPr>
              <w:t>.</w:t>
            </w:r>
          </w:p>
        </w:tc>
        <w:tc>
          <w:tcPr>
            <w:tcW w:w="1100" w:type="dxa"/>
            <w:vAlign w:val="bottom"/>
          </w:tcPr>
          <w:p w14:paraId="323D1E8C" w14:textId="77777777" w:rsidR="00D04853" w:rsidRPr="000230CE" w:rsidRDefault="00D04853" w:rsidP="00D04853">
            <w:pPr>
              <w:ind w:left="128" w:firstLine="90"/>
              <w:rPr>
                <w:sz w:val="20"/>
                <w:szCs w:val="20"/>
                <w:rtl/>
              </w:rPr>
            </w:pPr>
          </w:p>
        </w:tc>
      </w:tr>
    </w:tbl>
    <w:p w14:paraId="6DE9E3C2" w14:textId="77777777" w:rsidR="00110C3E" w:rsidRPr="000230CE" w:rsidRDefault="00110C3E" w:rsidP="00901F89">
      <w:pPr>
        <w:rPr>
          <w:rtl/>
        </w:rPr>
      </w:pPr>
    </w:p>
    <w:p w14:paraId="40D38389" w14:textId="77777777" w:rsidR="00110C3E" w:rsidRPr="000230CE" w:rsidRDefault="00110C3E" w:rsidP="00901F89">
      <w:pPr>
        <w:rPr>
          <w:b/>
          <w:bCs/>
          <w:color w:val="2E74B5" w:themeColor="accent1" w:themeShade="BF"/>
          <w:sz w:val="24"/>
          <w:szCs w:val="24"/>
          <w:rtl/>
        </w:rPr>
      </w:pPr>
      <w:r w:rsidRPr="000230CE">
        <w:rPr>
          <w:b/>
          <w:bCs/>
          <w:color w:val="2E74B5" w:themeColor="accent1" w:themeShade="BF"/>
          <w:sz w:val="24"/>
          <w:szCs w:val="24"/>
          <w:rtl/>
        </w:rPr>
        <w:t>سوالات</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فنی</w:t>
      </w:r>
    </w:p>
    <w:p w14:paraId="0D69F491" w14:textId="77777777" w:rsidR="00110C3E" w:rsidRPr="000230CE" w:rsidRDefault="00110C3E" w:rsidP="00901F89">
      <w:pPr>
        <w:rPr>
          <w:b/>
          <w:bCs/>
          <w:color w:val="2E74B5" w:themeColor="accent1" w:themeShade="BF"/>
          <w:sz w:val="24"/>
          <w:szCs w:val="24"/>
          <w:rtl/>
        </w:rPr>
      </w:pPr>
      <w:r w:rsidRPr="000230CE">
        <w:rPr>
          <w:b/>
          <w:bCs/>
          <w:color w:val="2E74B5" w:themeColor="accent1" w:themeShade="BF"/>
          <w:sz w:val="24"/>
          <w:szCs w:val="24"/>
        </w:rPr>
        <w:t>P2.1</w:t>
      </w:r>
      <w:r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تامین</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مالی</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برای</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اجرای</w:t>
      </w:r>
      <w:r w:rsidR="00F94507" w:rsidRPr="000230CE">
        <w:rPr>
          <w:b/>
          <w:bCs/>
          <w:color w:val="2E74B5" w:themeColor="accent1" w:themeShade="BF"/>
          <w:sz w:val="24"/>
          <w:szCs w:val="24"/>
          <w:rtl/>
        </w:rPr>
        <w:t xml:space="preserve"> </w:t>
      </w:r>
      <w:r w:rsidRPr="000230CE">
        <w:rPr>
          <w:b/>
          <w:bCs/>
          <w:color w:val="2E74B5" w:themeColor="accent1" w:themeShade="BF"/>
          <w:sz w:val="24"/>
          <w:szCs w:val="24"/>
        </w:rPr>
        <w:t>IHR</w:t>
      </w:r>
    </w:p>
    <w:p w14:paraId="34D81154" w14:textId="798BB402" w:rsidR="00110C3E" w:rsidRPr="000230CE" w:rsidRDefault="00A00740" w:rsidP="00676F5C">
      <w:pPr>
        <w:pStyle w:val="ListParagraph"/>
        <w:numPr>
          <w:ilvl w:val="0"/>
          <w:numId w:val="11"/>
        </w:numPr>
        <w:tabs>
          <w:tab w:val="right" w:pos="270"/>
        </w:tabs>
        <w:spacing w:after="240"/>
        <w:ind w:left="0"/>
        <w:rPr>
          <w:sz w:val="22"/>
          <w:szCs w:val="22"/>
          <w:rtl/>
        </w:rPr>
      </w:pPr>
      <w:r w:rsidRPr="000230CE">
        <w:rPr>
          <w:rFonts w:hint="cs"/>
          <w:sz w:val="22"/>
          <w:szCs w:val="22"/>
          <w:rtl/>
        </w:rPr>
        <w:t>کدام</w:t>
      </w:r>
      <w:r w:rsidRPr="000230CE">
        <w:rPr>
          <w:sz w:val="22"/>
          <w:szCs w:val="22"/>
          <w:rtl/>
        </w:rPr>
        <w:t xml:space="preserve"> </w:t>
      </w:r>
      <w:r w:rsidR="00110C3E" w:rsidRPr="000230CE">
        <w:rPr>
          <w:sz w:val="22"/>
          <w:szCs w:val="22"/>
          <w:rtl/>
        </w:rPr>
        <w:t>طرح</w:t>
      </w:r>
      <w:r w:rsidR="00F94507" w:rsidRPr="000230CE">
        <w:rPr>
          <w:sz w:val="22"/>
          <w:szCs w:val="22"/>
          <w:rtl/>
        </w:rPr>
        <w:t xml:space="preserve"> </w:t>
      </w:r>
      <w:r w:rsidRPr="000230CE">
        <w:rPr>
          <w:rFonts w:hint="cs"/>
          <w:sz w:val="22"/>
          <w:szCs w:val="22"/>
          <w:rtl/>
        </w:rPr>
        <w:t>کشوری</w:t>
      </w:r>
      <w:r w:rsidRPr="000230CE">
        <w:rPr>
          <w:sz w:val="22"/>
          <w:szCs w:val="22"/>
          <w:rtl/>
        </w:rPr>
        <w:t xml:space="preserve"> </w:t>
      </w:r>
      <w:r w:rsidR="00110C3E" w:rsidRPr="000230CE">
        <w:rPr>
          <w:sz w:val="22"/>
          <w:szCs w:val="22"/>
          <w:rtl/>
        </w:rPr>
        <w:t>(در</w:t>
      </w:r>
      <w:r w:rsidR="00F94507" w:rsidRPr="000230CE">
        <w:rPr>
          <w:sz w:val="22"/>
          <w:szCs w:val="22"/>
          <w:rtl/>
        </w:rPr>
        <w:t xml:space="preserve"> </w:t>
      </w:r>
      <w:r w:rsidR="00110C3E" w:rsidRPr="000230CE">
        <w:rPr>
          <w:sz w:val="22"/>
          <w:szCs w:val="22"/>
          <w:rtl/>
        </w:rPr>
        <w:t>صورت</w:t>
      </w:r>
      <w:r w:rsidR="00F94507" w:rsidRPr="000230CE">
        <w:rPr>
          <w:sz w:val="22"/>
          <w:szCs w:val="22"/>
          <w:rtl/>
        </w:rPr>
        <w:t xml:space="preserve"> </w:t>
      </w:r>
      <w:r w:rsidR="00110C3E" w:rsidRPr="000230CE">
        <w:rPr>
          <w:sz w:val="22"/>
          <w:szCs w:val="22"/>
          <w:rtl/>
        </w:rPr>
        <w:t>وجود)</w:t>
      </w:r>
      <w:r w:rsidR="00F94507" w:rsidRPr="000230CE">
        <w:rPr>
          <w:sz w:val="22"/>
          <w:szCs w:val="22"/>
          <w:rtl/>
        </w:rPr>
        <w:t xml:space="preserve"> </w:t>
      </w:r>
      <w:r w:rsidR="00110C3E" w:rsidRPr="000230CE">
        <w:rPr>
          <w:sz w:val="22"/>
          <w:szCs w:val="22"/>
          <w:rtl/>
        </w:rPr>
        <w:t>برای</w:t>
      </w:r>
      <w:r w:rsidR="00F94507" w:rsidRPr="000230CE">
        <w:rPr>
          <w:sz w:val="22"/>
          <w:szCs w:val="22"/>
          <w:rtl/>
        </w:rPr>
        <w:t xml:space="preserve"> </w:t>
      </w:r>
      <w:r w:rsidR="00110C3E" w:rsidRPr="000230CE">
        <w:rPr>
          <w:sz w:val="22"/>
          <w:szCs w:val="22"/>
          <w:rtl/>
        </w:rPr>
        <w:t>حفظ</w:t>
      </w:r>
      <w:r w:rsidR="00F94507" w:rsidRPr="000230CE">
        <w:rPr>
          <w:sz w:val="22"/>
          <w:szCs w:val="22"/>
          <w:rtl/>
        </w:rPr>
        <w:t xml:space="preserve"> </w:t>
      </w:r>
      <w:r w:rsidR="00110C3E" w:rsidRPr="000230CE">
        <w:rPr>
          <w:sz w:val="22"/>
          <w:szCs w:val="22"/>
          <w:rtl/>
        </w:rPr>
        <w:t>و</w:t>
      </w:r>
      <w:r w:rsidR="00FA5EE5" w:rsidRPr="000230CE">
        <w:rPr>
          <w:sz w:val="22"/>
          <w:szCs w:val="22"/>
          <w:rtl/>
        </w:rPr>
        <w:t>/</w:t>
      </w:r>
      <w:r w:rsidR="00F94507" w:rsidRPr="000230CE">
        <w:rPr>
          <w:sz w:val="22"/>
          <w:szCs w:val="22"/>
          <w:rtl/>
        </w:rPr>
        <w:t xml:space="preserve"> </w:t>
      </w:r>
      <w:r w:rsidR="00110C3E" w:rsidRPr="000230CE">
        <w:rPr>
          <w:sz w:val="22"/>
          <w:szCs w:val="22"/>
          <w:rtl/>
        </w:rPr>
        <w:t>یا</w:t>
      </w:r>
      <w:r w:rsidR="00F94507" w:rsidRPr="000230CE">
        <w:rPr>
          <w:sz w:val="22"/>
          <w:szCs w:val="22"/>
          <w:rtl/>
        </w:rPr>
        <w:t xml:space="preserve"> </w:t>
      </w:r>
      <w:r w:rsidR="00110C3E" w:rsidRPr="000230CE">
        <w:rPr>
          <w:sz w:val="22"/>
          <w:szCs w:val="22"/>
          <w:rtl/>
        </w:rPr>
        <w:t>تقویت</w:t>
      </w:r>
      <w:r w:rsidR="00F94507" w:rsidRPr="000230CE">
        <w:rPr>
          <w:sz w:val="22"/>
          <w:szCs w:val="22"/>
          <w:rtl/>
        </w:rPr>
        <w:t xml:space="preserve"> </w:t>
      </w:r>
      <w:r w:rsidR="00110C3E" w:rsidRPr="000230CE">
        <w:rPr>
          <w:sz w:val="22"/>
          <w:szCs w:val="22"/>
          <w:rtl/>
        </w:rPr>
        <w:t>ظرفیت‌های</w:t>
      </w:r>
      <w:r w:rsidR="00F94507" w:rsidRPr="000230CE">
        <w:rPr>
          <w:sz w:val="22"/>
          <w:szCs w:val="22"/>
          <w:rtl/>
        </w:rPr>
        <w:t xml:space="preserve"> </w:t>
      </w:r>
      <w:r w:rsidR="00110C3E" w:rsidRPr="000230CE">
        <w:rPr>
          <w:sz w:val="22"/>
          <w:szCs w:val="22"/>
          <w:rtl/>
        </w:rPr>
        <w:t>اصلی</w:t>
      </w:r>
      <w:r w:rsidR="00F94507" w:rsidRPr="000230CE">
        <w:rPr>
          <w:sz w:val="22"/>
          <w:szCs w:val="22"/>
          <w:rtl/>
        </w:rPr>
        <w:t xml:space="preserve"> </w:t>
      </w:r>
      <w:r w:rsidR="00110C3E" w:rsidRPr="000230CE">
        <w:rPr>
          <w:sz w:val="22"/>
          <w:szCs w:val="22"/>
          <w:rtl/>
        </w:rPr>
        <w:t>مورد</w:t>
      </w:r>
      <w:r w:rsidR="00F94507" w:rsidRPr="000230CE">
        <w:rPr>
          <w:sz w:val="22"/>
          <w:szCs w:val="22"/>
          <w:rtl/>
        </w:rPr>
        <w:t xml:space="preserve"> </w:t>
      </w:r>
      <w:r w:rsidR="00110C3E" w:rsidRPr="000230CE">
        <w:rPr>
          <w:sz w:val="22"/>
          <w:szCs w:val="22"/>
          <w:rtl/>
        </w:rPr>
        <w:t>نیاز</w:t>
      </w:r>
      <w:r w:rsidR="00F94507" w:rsidRPr="000230CE">
        <w:rPr>
          <w:sz w:val="22"/>
          <w:szCs w:val="22"/>
          <w:rtl/>
        </w:rPr>
        <w:t xml:space="preserve"> </w:t>
      </w:r>
      <w:r w:rsidR="00110C3E" w:rsidRPr="000230CE">
        <w:rPr>
          <w:sz w:val="22"/>
          <w:szCs w:val="22"/>
          <w:rtl/>
        </w:rPr>
        <w:t>برای</w:t>
      </w:r>
      <w:r w:rsidR="00F94507" w:rsidRPr="000230CE">
        <w:rPr>
          <w:sz w:val="22"/>
          <w:szCs w:val="22"/>
          <w:rtl/>
        </w:rPr>
        <w:t xml:space="preserve"> </w:t>
      </w:r>
      <w:r w:rsidR="00110C3E" w:rsidRPr="000230CE">
        <w:rPr>
          <w:sz w:val="22"/>
          <w:szCs w:val="22"/>
          <w:rtl/>
        </w:rPr>
        <w:t>انطباق</w:t>
      </w:r>
      <w:r w:rsidR="00F94507" w:rsidRPr="000230CE">
        <w:rPr>
          <w:sz w:val="22"/>
          <w:szCs w:val="22"/>
          <w:rtl/>
        </w:rPr>
        <w:t xml:space="preserve"> </w:t>
      </w:r>
      <w:r w:rsidR="00110C3E" w:rsidRPr="000230CE">
        <w:rPr>
          <w:sz w:val="22"/>
          <w:szCs w:val="22"/>
          <w:rtl/>
        </w:rPr>
        <w:t>با</w:t>
      </w:r>
      <w:r w:rsidR="00A45120" w:rsidRPr="000230CE">
        <w:rPr>
          <w:sz w:val="22"/>
          <w:szCs w:val="22"/>
          <w:rtl/>
        </w:rPr>
        <w:t xml:space="preserve">  </w:t>
      </w:r>
      <w:r w:rsidR="00D04853" w:rsidRPr="000230CE">
        <w:rPr>
          <w:sz w:val="22"/>
          <w:szCs w:val="22"/>
          <w:rtl/>
        </w:rPr>
        <w:t>مقررات بهداشتی بین‌المللی</w:t>
      </w:r>
      <w:r w:rsidR="00F94507" w:rsidRPr="000230CE">
        <w:rPr>
          <w:sz w:val="22"/>
          <w:szCs w:val="22"/>
          <w:rtl/>
        </w:rPr>
        <w:t xml:space="preserve"> </w:t>
      </w:r>
      <w:r w:rsidR="00110C3E" w:rsidRPr="000230CE">
        <w:rPr>
          <w:sz w:val="22"/>
          <w:szCs w:val="22"/>
        </w:rPr>
        <w:t>(IHR)</w:t>
      </w:r>
      <w:r w:rsidR="00F94507" w:rsidRPr="000230CE">
        <w:rPr>
          <w:sz w:val="22"/>
          <w:szCs w:val="22"/>
          <w:rtl/>
        </w:rPr>
        <w:t xml:space="preserve"> </w:t>
      </w:r>
      <w:r w:rsidR="00110C3E" w:rsidRPr="000230CE">
        <w:rPr>
          <w:sz w:val="22"/>
          <w:szCs w:val="22"/>
          <w:rtl/>
        </w:rPr>
        <w:t>وجود</w:t>
      </w:r>
      <w:r w:rsidR="00F94507" w:rsidRPr="000230CE">
        <w:rPr>
          <w:sz w:val="22"/>
          <w:szCs w:val="22"/>
          <w:rtl/>
        </w:rPr>
        <w:t xml:space="preserve"> </w:t>
      </w:r>
      <w:r w:rsidR="00110C3E" w:rsidRPr="000230CE">
        <w:rPr>
          <w:sz w:val="22"/>
          <w:szCs w:val="22"/>
          <w:rtl/>
        </w:rPr>
        <w:t>دارد</w:t>
      </w:r>
      <w:r w:rsidR="00F94507" w:rsidRPr="000230CE">
        <w:rPr>
          <w:sz w:val="22"/>
          <w:szCs w:val="22"/>
          <w:rtl/>
        </w:rPr>
        <w:t xml:space="preserve"> </w:t>
      </w:r>
      <w:r w:rsidR="00110C3E" w:rsidRPr="000230CE">
        <w:rPr>
          <w:rFonts w:hint="cs"/>
          <w:sz w:val="22"/>
          <w:szCs w:val="22"/>
          <w:rtl/>
        </w:rPr>
        <w:t>(</w:t>
      </w:r>
      <w:r w:rsidR="00110C3E" w:rsidRPr="000230CE">
        <w:rPr>
          <w:sz w:val="22"/>
          <w:szCs w:val="22"/>
          <w:rtl/>
        </w:rPr>
        <w:t>مانند</w:t>
      </w:r>
      <w:r w:rsidR="00F94507" w:rsidRPr="000230CE">
        <w:rPr>
          <w:sz w:val="22"/>
          <w:szCs w:val="22"/>
          <w:rtl/>
        </w:rPr>
        <w:t xml:space="preserve"> </w:t>
      </w:r>
      <w:r w:rsidR="00110C3E" w:rsidRPr="000230CE">
        <w:rPr>
          <w:sz w:val="22"/>
          <w:szCs w:val="22"/>
          <w:rtl/>
        </w:rPr>
        <w:t>طرح</w:t>
      </w:r>
      <w:r w:rsidR="00F94507" w:rsidRPr="000230CE">
        <w:rPr>
          <w:sz w:val="22"/>
          <w:szCs w:val="22"/>
          <w:rtl/>
        </w:rPr>
        <w:t xml:space="preserve"> </w:t>
      </w:r>
      <w:r w:rsidR="00110C3E" w:rsidRPr="000230CE">
        <w:rPr>
          <w:sz w:val="22"/>
          <w:szCs w:val="22"/>
          <w:rtl/>
        </w:rPr>
        <w:t>بخش</w:t>
      </w:r>
      <w:r w:rsidR="00F94507" w:rsidRPr="000230CE">
        <w:rPr>
          <w:sz w:val="22"/>
          <w:szCs w:val="22"/>
          <w:rtl/>
        </w:rPr>
        <w:t xml:space="preserve"> </w:t>
      </w:r>
      <w:r w:rsidR="00110C3E" w:rsidRPr="000230CE">
        <w:rPr>
          <w:sz w:val="22"/>
          <w:szCs w:val="22"/>
          <w:rtl/>
        </w:rPr>
        <w:t>سلامت</w:t>
      </w:r>
      <w:r w:rsidR="00F94507" w:rsidRPr="000230CE">
        <w:rPr>
          <w:sz w:val="22"/>
          <w:szCs w:val="22"/>
          <w:rtl/>
        </w:rPr>
        <w:t xml:space="preserve"> </w:t>
      </w:r>
      <w:r w:rsidR="00110C3E" w:rsidRPr="000230CE">
        <w:rPr>
          <w:sz w:val="22"/>
          <w:szCs w:val="22"/>
          <w:rtl/>
        </w:rPr>
        <w:t>ملی</w:t>
      </w:r>
      <w:r w:rsidR="00452159" w:rsidRPr="000230CE">
        <w:rPr>
          <w:sz w:val="22"/>
          <w:szCs w:val="22"/>
          <w:rtl/>
        </w:rPr>
        <w:t xml:space="preserve">، </w:t>
      </w:r>
      <w:r w:rsidR="00110C3E" w:rsidRPr="000230CE">
        <w:rPr>
          <w:sz w:val="22"/>
          <w:szCs w:val="22"/>
          <w:rtl/>
        </w:rPr>
        <w:t>طرح</w:t>
      </w:r>
      <w:r w:rsidR="00F94507" w:rsidRPr="000230CE">
        <w:rPr>
          <w:sz w:val="22"/>
          <w:szCs w:val="22"/>
          <w:rtl/>
        </w:rPr>
        <w:t xml:space="preserve"> </w:t>
      </w:r>
      <w:r w:rsidR="00110C3E" w:rsidRPr="000230CE">
        <w:rPr>
          <w:sz w:val="22"/>
          <w:szCs w:val="22"/>
          <w:rtl/>
        </w:rPr>
        <w:t>اقدام</w:t>
      </w:r>
      <w:r w:rsidR="00F94507" w:rsidRPr="000230CE">
        <w:rPr>
          <w:sz w:val="22"/>
          <w:szCs w:val="22"/>
          <w:rtl/>
        </w:rPr>
        <w:t xml:space="preserve"> </w:t>
      </w:r>
      <w:r w:rsidR="00110C3E" w:rsidRPr="000230CE">
        <w:rPr>
          <w:sz w:val="22"/>
          <w:szCs w:val="22"/>
          <w:rtl/>
        </w:rPr>
        <w:t>ملی</w:t>
      </w:r>
      <w:r w:rsidR="00F94507" w:rsidRPr="000230CE">
        <w:rPr>
          <w:sz w:val="22"/>
          <w:szCs w:val="22"/>
          <w:rtl/>
        </w:rPr>
        <w:t xml:space="preserve"> </w:t>
      </w:r>
      <w:r w:rsidR="00110C3E" w:rsidRPr="000230CE">
        <w:rPr>
          <w:sz w:val="22"/>
          <w:szCs w:val="22"/>
          <w:rtl/>
        </w:rPr>
        <w:t>برای</w:t>
      </w:r>
      <w:r w:rsidR="00F94507" w:rsidRPr="000230CE">
        <w:rPr>
          <w:sz w:val="22"/>
          <w:szCs w:val="22"/>
          <w:rtl/>
        </w:rPr>
        <w:t xml:space="preserve"> </w:t>
      </w:r>
      <w:r w:rsidR="00110C3E" w:rsidRPr="000230CE">
        <w:rPr>
          <w:sz w:val="22"/>
          <w:szCs w:val="22"/>
          <w:rtl/>
        </w:rPr>
        <w:t>امنیت</w:t>
      </w:r>
      <w:r w:rsidR="00F94507" w:rsidRPr="000230CE">
        <w:rPr>
          <w:sz w:val="22"/>
          <w:szCs w:val="22"/>
          <w:rtl/>
        </w:rPr>
        <w:t xml:space="preserve"> </w:t>
      </w:r>
      <w:r w:rsidR="00110C3E" w:rsidRPr="000230CE">
        <w:rPr>
          <w:sz w:val="22"/>
          <w:szCs w:val="22"/>
          <w:rtl/>
        </w:rPr>
        <w:t>سلامت</w:t>
      </w:r>
      <w:r w:rsidR="00F94507" w:rsidRPr="000230CE">
        <w:rPr>
          <w:sz w:val="22"/>
          <w:szCs w:val="22"/>
          <w:rtl/>
        </w:rPr>
        <w:t xml:space="preserve"> </w:t>
      </w:r>
      <w:r w:rsidR="00110C3E" w:rsidRPr="000230CE">
        <w:rPr>
          <w:sz w:val="22"/>
          <w:szCs w:val="22"/>
        </w:rPr>
        <w:t>(NAHPHS)</w:t>
      </w:r>
      <w:r w:rsidR="00F94507" w:rsidRPr="000230CE">
        <w:rPr>
          <w:sz w:val="22"/>
          <w:szCs w:val="22"/>
          <w:rtl/>
        </w:rPr>
        <w:t xml:space="preserve"> </w:t>
      </w:r>
      <w:r w:rsidR="00110C3E" w:rsidRPr="000230CE">
        <w:rPr>
          <w:sz w:val="22"/>
          <w:szCs w:val="22"/>
          <w:rtl/>
        </w:rPr>
        <w:t>یا</w:t>
      </w:r>
      <w:r w:rsidR="00F94507" w:rsidRPr="000230CE">
        <w:rPr>
          <w:sz w:val="22"/>
          <w:szCs w:val="22"/>
          <w:rtl/>
        </w:rPr>
        <w:t xml:space="preserve"> </w:t>
      </w:r>
      <w:r w:rsidR="00110C3E" w:rsidRPr="000230CE">
        <w:rPr>
          <w:sz w:val="22"/>
          <w:szCs w:val="22"/>
          <w:rtl/>
        </w:rPr>
        <w:t>دیگر</w:t>
      </w:r>
      <w:r w:rsidR="00F94507" w:rsidRPr="000230CE">
        <w:rPr>
          <w:sz w:val="22"/>
          <w:szCs w:val="22"/>
          <w:rtl/>
        </w:rPr>
        <w:t xml:space="preserve"> </w:t>
      </w:r>
      <w:r w:rsidR="00110C3E" w:rsidRPr="000230CE">
        <w:rPr>
          <w:sz w:val="22"/>
          <w:szCs w:val="22"/>
          <w:rtl/>
        </w:rPr>
        <w:t>طرح‌ه</w:t>
      </w:r>
      <w:r w:rsidR="00110C3E" w:rsidRPr="000230CE">
        <w:rPr>
          <w:rFonts w:hint="cs"/>
          <w:sz w:val="22"/>
          <w:szCs w:val="22"/>
          <w:rtl/>
        </w:rPr>
        <w:t>ا)</w:t>
      </w:r>
      <w:r w:rsidR="00110C3E" w:rsidRPr="000230CE">
        <w:rPr>
          <w:sz w:val="22"/>
          <w:szCs w:val="22"/>
          <w:rtl/>
        </w:rPr>
        <w:t>؟</w:t>
      </w:r>
      <w:r w:rsidR="00F94507" w:rsidRPr="000230CE">
        <w:rPr>
          <w:sz w:val="22"/>
          <w:szCs w:val="22"/>
          <w:rtl/>
        </w:rPr>
        <w:t xml:space="preserve"> </w:t>
      </w:r>
      <w:r w:rsidR="00110C3E" w:rsidRPr="000230CE">
        <w:rPr>
          <w:sz w:val="22"/>
          <w:szCs w:val="22"/>
          <w:rtl/>
        </w:rPr>
        <w:t>آیا</w:t>
      </w:r>
      <w:r w:rsidR="00F94507" w:rsidRPr="000230CE">
        <w:rPr>
          <w:sz w:val="22"/>
          <w:szCs w:val="22"/>
          <w:rtl/>
        </w:rPr>
        <w:t xml:space="preserve"> </w:t>
      </w:r>
      <w:r w:rsidR="00110C3E" w:rsidRPr="000230CE">
        <w:rPr>
          <w:sz w:val="22"/>
          <w:szCs w:val="22"/>
          <w:rtl/>
        </w:rPr>
        <w:t>این</w:t>
      </w:r>
      <w:r w:rsidR="00F94507" w:rsidRPr="000230CE">
        <w:rPr>
          <w:sz w:val="22"/>
          <w:szCs w:val="22"/>
          <w:rtl/>
        </w:rPr>
        <w:t xml:space="preserve"> </w:t>
      </w:r>
      <w:r w:rsidR="00110C3E" w:rsidRPr="000230CE">
        <w:rPr>
          <w:sz w:val="22"/>
          <w:szCs w:val="22"/>
          <w:rtl/>
        </w:rPr>
        <w:t>طرح</w:t>
      </w:r>
      <w:r w:rsidR="00F94507" w:rsidRPr="000230CE">
        <w:rPr>
          <w:sz w:val="22"/>
          <w:szCs w:val="22"/>
          <w:rtl/>
        </w:rPr>
        <w:t xml:space="preserve"> </w:t>
      </w:r>
      <w:r w:rsidR="00110C3E" w:rsidRPr="000230CE">
        <w:rPr>
          <w:sz w:val="22"/>
          <w:szCs w:val="22"/>
          <w:rtl/>
        </w:rPr>
        <w:t>به‌روز</w:t>
      </w:r>
      <w:r w:rsidR="00F94507" w:rsidRPr="000230CE">
        <w:rPr>
          <w:sz w:val="22"/>
          <w:szCs w:val="22"/>
          <w:rtl/>
        </w:rPr>
        <w:t xml:space="preserve"> </w:t>
      </w:r>
      <w:r w:rsidRPr="000230CE">
        <w:rPr>
          <w:rFonts w:hint="cs"/>
          <w:sz w:val="22"/>
          <w:szCs w:val="22"/>
          <w:rtl/>
        </w:rPr>
        <w:t>می</w:t>
      </w:r>
      <w:r w:rsidR="00676F5C" w:rsidRPr="000230CE">
        <w:rPr>
          <w:sz w:val="22"/>
          <w:szCs w:val="22"/>
          <w:rtl/>
        </w:rPr>
        <w:softHyphen/>
      </w:r>
      <w:r w:rsidRPr="000230CE">
        <w:rPr>
          <w:rFonts w:hint="cs"/>
          <w:sz w:val="22"/>
          <w:szCs w:val="22"/>
          <w:rtl/>
        </w:rPr>
        <w:t xml:space="preserve">باشد </w:t>
      </w:r>
      <w:r w:rsidR="00110C3E" w:rsidRPr="000230CE">
        <w:rPr>
          <w:sz w:val="22"/>
          <w:szCs w:val="22"/>
          <w:rtl/>
        </w:rPr>
        <w:t>و</w:t>
      </w:r>
      <w:r w:rsidR="00F94507" w:rsidRPr="000230CE">
        <w:rPr>
          <w:sz w:val="22"/>
          <w:szCs w:val="22"/>
          <w:rtl/>
        </w:rPr>
        <w:t xml:space="preserve"> </w:t>
      </w:r>
      <w:r w:rsidR="00110C3E" w:rsidRPr="000230CE">
        <w:rPr>
          <w:sz w:val="22"/>
          <w:szCs w:val="22"/>
          <w:rtl/>
        </w:rPr>
        <w:t>آیا</w:t>
      </w:r>
      <w:r w:rsidR="00F94507" w:rsidRPr="000230CE">
        <w:rPr>
          <w:sz w:val="22"/>
          <w:szCs w:val="22"/>
          <w:rtl/>
        </w:rPr>
        <w:t xml:space="preserve"> </w:t>
      </w:r>
      <w:r w:rsidR="00110C3E" w:rsidRPr="000230CE">
        <w:rPr>
          <w:sz w:val="22"/>
          <w:szCs w:val="22"/>
          <w:rtl/>
        </w:rPr>
        <w:t>بودجه</w:t>
      </w:r>
      <w:r w:rsidR="00F94507" w:rsidRPr="000230CE">
        <w:rPr>
          <w:sz w:val="22"/>
          <w:szCs w:val="22"/>
          <w:rtl/>
        </w:rPr>
        <w:t xml:space="preserve"> </w:t>
      </w:r>
      <w:r w:rsidR="00110C3E" w:rsidRPr="000230CE">
        <w:rPr>
          <w:sz w:val="22"/>
          <w:szCs w:val="22"/>
          <w:rtl/>
        </w:rPr>
        <w:t>آن</w:t>
      </w:r>
      <w:r w:rsidR="00F94507" w:rsidRPr="000230CE">
        <w:rPr>
          <w:sz w:val="22"/>
          <w:szCs w:val="22"/>
          <w:rtl/>
        </w:rPr>
        <w:t xml:space="preserve"> </w:t>
      </w:r>
      <w:r w:rsidR="00110C3E" w:rsidRPr="000230CE">
        <w:rPr>
          <w:sz w:val="22"/>
          <w:szCs w:val="22"/>
          <w:rtl/>
        </w:rPr>
        <w:t>به‌طور</w:t>
      </w:r>
      <w:r w:rsidR="00F94507" w:rsidRPr="000230CE">
        <w:rPr>
          <w:sz w:val="22"/>
          <w:szCs w:val="22"/>
          <w:rtl/>
        </w:rPr>
        <w:t xml:space="preserve"> </w:t>
      </w:r>
      <w:r w:rsidR="00110C3E" w:rsidRPr="000230CE">
        <w:rPr>
          <w:sz w:val="22"/>
          <w:szCs w:val="22"/>
          <w:rtl/>
        </w:rPr>
        <w:t>کامل</w:t>
      </w:r>
      <w:r w:rsidR="00F94507" w:rsidRPr="000230CE">
        <w:rPr>
          <w:sz w:val="22"/>
          <w:szCs w:val="22"/>
          <w:rtl/>
        </w:rPr>
        <w:t xml:space="preserve"> </w:t>
      </w:r>
      <w:r w:rsidR="00110C3E" w:rsidRPr="000230CE">
        <w:rPr>
          <w:sz w:val="22"/>
          <w:szCs w:val="22"/>
          <w:rtl/>
        </w:rPr>
        <w:t>تأمین</w:t>
      </w:r>
      <w:r w:rsidR="00F94507" w:rsidRPr="000230CE">
        <w:rPr>
          <w:sz w:val="22"/>
          <w:szCs w:val="22"/>
          <w:rtl/>
        </w:rPr>
        <w:t xml:space="preserve"> </w:t>
      </w:r>
      <w:r w:rsidR="00110C3E" w:rsidRPr="000230CE">
        <w:rPr>
          <w:sz w:val="22"/>
          <w:szCs w:val="22"/>
          <w:rtl/>
        </w:rPr>
        <w:t>شده</w:t>
      </w:r>
      <w:r w:rsidR="00F94507" w:rsidRPr="000230CE">
        <w:rPr>
          <w:sz w:val="22"/>
          <w:szCs w:val="22"/>
          <w:rtl/>
        </w:rPr>
        <w:t xml:space="preserve"> </w:t>
      </w:r>
      <w:r w:rsidR="00110C3E" w:rsidRPr="000230CE">
        <w:rPr>
          <w:sz w:val="22"/>
          <w:szCs w:val="22"/>
          <w:rtl/>
        </w:rPr>
        <w:t>است؟</w:t>
      </w:r>
      <w:r w:rsidR="00F94507" w:rsidRPr="000230CE">
        <w:rPr>
          <w:sz w:val="22"/>
          <w:szCs w:val="22"/>
          <w:rtl/>
        </w:rPr>
        <w:t xml:space="preserve"> </w:t>
      </w:r>
      <w:r w:rsidR="00110C3E" w:rsidRPr="000230CE">
        <w:rPr>
          <w:sz w:val="22"/>
          <w:szCs w:val="22"/>
          <w:rtl/>
        </w:rPr>
        <w:t>این</w:t>
      </w:r>
      <w:r w:rsidR="00F94507" w:rsidRPr="000230CE">
        <w:rPr>
          <w:sz w:val="22"/>
          <w:szCs w:val="22"/>
          <w:rtl/>
        </w:rPr>
        <w:t xml:space="preserve"> </w:t>
      </w:r>
      <w:r w:rsidR="00110C3E" w:rsidRPr="000230CE">
        <w:rPr>
          <w:sz w:val="22"/>
          <w:szCs w:val="22"/>
          <w:rtl/>
        </w:rPr>
        <w:t>طرح</w:t>
      </w:r>
      <w:r w:rsidR="00F94507" w:rsidRPr="000230CE">
        <w:rPr>
          <w:sz w:val="22"/>
          <w:szCs w:val="22"/>
          <w:rtl/>
        </w:rPr>
        <w:t xml:space="preserve"> </w:t>
      </w:r>
      <w:r w:rsidRPr="000230CE">
        <w:rPr>
          <w:sz w:val="22"/>
          <w:szCs w:val="22"/>
          <w:rtl/>
        </w:rPr>
        <w:t>مربوط به چه دوره ( بازه ) زمان</w:t>
      </w:r>
      <w:r w:rsidRPr="000230CE">
        <w:rPr>
          <w:rFonts w:hint="cs"/>
          <w:sz w:val="22"/>
          <w:szCs w:val="22"/>
          <w:rtl/>
        </w:rPr>
        <w:t>ی</w:t>
      </w:r>
      <w:r w:rsidRPr="000230CE">
        <w:rPr>
          <w:sz w:val="22"/>
          <w:szCs w:val="22"/>
          <w:rtl/>
        </w:rPr>
        <w:t xml:space="preserve"> م</w:t>
      </w:r>
      <w:r w:rsidRPr="000230CE">
        <w:rPr>
          <w:rFonts w:hint="cs"/>
          <w:sz w:val="22"/>
          <w:szCs w:val="22"/>
          <w:rtl/>
        </w:rPr>
        <w:t>ی</w:t>
      </w:r>
      <w:r w:rsidR="00676F5C" w:rsidRPr="000230CE">
        <w:rPr>
          <w:sz w:val="22"/>
          <w:szCs w:val="22"/>
          <w:rtl/>
        </w:rPr>
        <w:softHyphen/>
      </w:r>
      <w:r w:rsidRPr="000230CE">
        <w:rPr>
          <w:sz w:val="22"/>
          <w:szCs w:val="22"/>
          <w:rtl/>
        </w:rPr>
        <w:t>باشد</w:t>
      </w:r>
      <w:r w:rsidRPr="000230CE">
        <w:rPr>
          <w:rFonts w:hint="cs"/>
          <w:sz w:val="22"/>
          <w:szCs w:val="22"/>
          <w:rtl/>
        </w:rPr>
        <w:t xml:space="preserve">؟ </w:t>
      </w:r>
    </w:p>
    <w:p w14:paraId="601D9543" w14:textId="2F238221" w:rsidR="00110C3E" w:rsidRPr="000230CE" w:rsidRDefault="00110C3E" w:rsidP="00676F5C">
      <w:pPr>
        <w:pStyle w:val="ListParagraph"/>
        <w:numPr>
          <w:ilvl w:val="0"/>
          <w:numId w:val="11"/>
        </w:numPr>
        <w:tabs>
          <w:tab w:val="right" w:pos="270"/>
        </w:tabs>
        <w:spacing w:after="240"/>
        <w:ind w:left="0"/>
        <w:rPr>
          <w:sz w:val="22"/>
          <w:szCs w:val="22"/>
          <w:rtl/>
        </w:rPr>
      </w:pPr>
      <w:r w:rsidRPr="000230CE">
        <w:rPr>
          <w:sz w:val="22"/>
          <w:szCs w:val="22"/>
          <w:rtl/>
        </w:rPr>
        <w:t>سازوکارهایی</w:t>
      </w:r>
      <w:r w:rsidR="00F94507" w:rsidRPr="000230CE">
        <w:rPr>
          <w:sz w:val="22"/>
          <w:szCs w:val="22"/>
          <w:rtl/>
        </w:rPr>
        <w:t xml:space="preserve"> </w:t>
      </w:r>
      <w:r w:rsidR="00676F5C" w:rsidRPr="000230CE">
        <w:rPr>
          <w:rFonts w:hint="cs"/>
          <w:sz w:val="22"/>
          <w:szCs w:val="22"/>
          <w:rtl/>
        </w:rPr>
        <w:t xml:space="preserve">که </w:t>
      </w:r>
      <w:r w:rsidRPr="000230CE">
        <w:rPr>
          <w:sz w:val="22"/>
          <w:szCs w:val="22"/>
          <w:rtl/>
        </w:rPr>
        <w:t>در</w:t>
      </w:r>
      <w:r w:rsidR="00F94507" w:rsidRPr="000230CE">
        <w:rPr>
          <w:sz w:val="22"/>
          <w:szCs w:val="22"/>
          <w:rtl/>
        </w:rPr>
        <w:t xml:space="preserve"> </w:t>
      </w:r>
      <w:r w:rsidRPr="000230CE">
        <w:rPr>
          <w:sz w:val="22"/>
          <w:szCs w:val="22"/>
          <w:rtl/>
        </w:rPr>
        <w:t>وزارت</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طور</w:t>
      </w:r>
      <w:r w:rsidR="00F94507" w:rsidRPr="000230CE">
        <w:rPr>
          <w:sz w:val="22"/>
          <w:szCs w:val="22"/>
          <w:rtl/>
        </w:rPr>
        <w:t xml:space="preserve"> </w:t>
      </w:r>
      <w:r w:rsidRPr="000230CE">
        <w:rPr>
          <w:sz w:val="22"/>
          <w:szCs w:val="22"/>
          <w:rtl/>
        </w:rPr>
        <w:t>کلی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دولت</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توسعه</w:t>
      </w:r>
      <w:r w:rsidR="00452159" w:rsidRPr="000230CE">
        <w:rPr>
          <w:sz w:val="22"/>
          <w:szCs w:val="22"/>
          <w:rtl/>
        </w:rPr>
        <w:t xml:space="preserve">، </w:t>
      </w:r>
      <w:r w:rsidRPr="000230CE">
        <w:rPr>
          <w:sz w:val="22"/>
          <w:szCs w:val="22"/>
          <w:rtl/>
        </w:rPr>
        <w:t>بازنگری</w:t>
      </w:r>
      <w:r w:rsidR="00452159"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تصویب</w:t>
      </w:r>
      <w:r w:rsidR="00F94507" w:rsidRPr="000230CE">
        <w:rPr>
          <w:sz w:val="22"/>
          <w:szCs w:val="22"/>
          <w:rtl/>
        </w:rPr>
        <w:t xml:space="preserve"> </w:t>
      </w:r>
      <w:r w:rsidRPr="000230CE">
        <w:rPr>
          <w:sz w:val="22"/>
          <w:szCs w:val="22"/>
          <w:rtl/>
        </w:rPr>
        <w:t>بودجه</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اجرای</w:t>
      </w:r>
      <w:r w:rsidR="00F94507" w:rsidRPr="000230CE">
        <w:rPr>
          <w:sz w:val="22"/>
          <w:szCs w:val="22"/>
          <w:rtl/>
        </w:rPr>
        <w:t xml:space="preserve"> </w:t>
      </w:r>
      <w:r w:rsidRPr="000230CE">
        <w:rPr>
          <w:sz w:val="22"/>
          <w:szCs w:val="22"/>
          <w:rtl/>
        </w:rPr>
        <w:t>ظرفیت‌های</w:t>
      </w:r>
      <w:r w:rsidR="00F94507" w:rsidRPr="000230CE">
        <w:rPr>
          <w:sz w:val="22"/>
          <w:szCs w:val="22"/>
          <w:rtl/>
        </w:rPr>
        <w:t xml:space="preserve"> </w:t>
      </w:r>
      <w:r w:rsidRPr="000230CE">
        <w:rPr>
          <w:sz w:val="22"/>
          <w:szCs w:val="22"/>
          <w:rtl/>
        </w:rPr>
        <w:t>اصلی</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نیاز</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انطباق</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Pr>
        <w:t>IHR</w:t>
      </w:r>
      <w:r w:rsidR="00452159"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00A00740" w:rsidRPr="000230CE">
        <w:rPr>
          <w:rFonts w:hint="cs"/>
          <w:sz w:val="22"/>
          <w:szCs w:val="22"/>
          <w:rtl/>
        </w:rPr>
        <w:t>فوکال پوینت</w:t>
      </w:r>
      <w:r w:rsidR="00D373CD" w:rsidRPr="000230CE">
        <w:rPr>
          <w:sz w:val="22"/>
          <w:szCs w:val="22"/>
        </w:rPr>
        <w:t>IHF</w:t>
      </w:r>
      <w:r w:rsidR="00F94507" w:rsidRPr="000230CE">
        <w:rPr>
          <w:sz w:val="22"/>
          <w:szCs w:val="22"/>
          <w:rtl/>
        </w:rPr>
        <w:t xml:space="preserve"> </w:t>
      </w:r>
      <w:r w:rsidRPr="000230CE">
        <w:rPr>
          <w:sz w:val="22"/>
          <w:szCs w:val="22"/>
          <w:rtl/>
        </w:rPr>
        <w:t>(</w:t>
      </w:r>
      <w:r w:rsidRPr="000230CE">
        <w:rPr>
          <w:sz w:val="22"/>
          <w:szCs w:val="22"/>
        </w:rPr>
        <w:t>NFP</w:t>
      </w:r>
      <w:r w:rsidRPr="000230CE">
        <w:rPr>
          <w:sz w:val="22"/>
          <w:szCs w:val="22"/>
          <w:rtl/>
        </w:rPr>
        <w:t>)</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قرار</w:t>
      </w:r>
      <w:r w:rsidR="00F94507" w:rsidRPr="000230CE">
        <w:rPr>
          <w:sz w:val="22"/>
          <w:szCs w:val="22"/>
          <w:rtl/>
        </w:rPr>
        <w:t xml:space="preserve"> </w:t>
      </w:r>
      <w:r w:rsidRPr="000230CE">
        <w:rPr>
          <w:sz w:val="22"/>
          <w:szCs w:val="22"/>
          <w:rtl/>
        </w:rPr>
        <w:t>می‌گیرند</w:t>
      </w:r>
      <w:r w:rsidR="00452159" w:rsidRPr="000230CE">
        <w:rPr>
          <w:sz w:val="22"/>
          <w:szCs w:val="22"/>
          <w:rtl/>
        </w:rPr>
        <w:t xml:space="preserve">، </w:t>
      </w:r>
      <w:r w:rsidR="00A00740" w:rsidRPr="000230CE">
        <w:rPr>
          <w:rFonts w:hint="cs"/>
          <w:sz w:val="22"/>
          <w:szCs w:val="22"/>
          <w:rtl/>
        </w:rPr>
        <w:t>کدامند</w:t>
      </w:r>
      <w:r w:rsidRPr="000230CE">
        <w:rPr>
          <w:sz w:val="22"/>
          <w:szCs w:val="22"/>
          <w:rtl/>
        </w:rPr>
        <w:t>؟</w:t>
      </w:r>
      <w:r w:rsidR="00F94507" w:rsidRPr="000230CE">
        <w:rPr>
          <w:sz w:val="22"/>
          <w:szCs w:val="22"/>
          <w:rtl/>
        </w:rPr>
        <w:t xml:space="preserve"> </w:t>
      </w:r>
      <w:r w:rsidRPr="000230CE">
        <w:rPr>
          <w:sz w:val="22"/>
          <w:szCs w:val="22"/>
          <w:rtl/>
        </w:rPr>
        <w:t>بودجه‌ها</w:t>
      </w:r>
      <w:r w:rsidR="00F94507" w:rsidRPr="000230CE">
        <w:rPr>
          <w:sz w:val="22"/>
          <w:szCs w:val="22"/>
          <w:rtl/>
        </w:rPr>
        <w:t xml:space="preserve"> </w:t>
      </w:r>
      <w:r w:rsidRPr="000230CE">
        <w:rPr>
          <w:sz w:val="22"/>
          <w:szCs w:val="22"/>
          <w:rtl/>
        </w:rPr>
        <w:t>تا</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rFonts w:hint="cs"/>
          <w:sz w:val="22"/>
          <w:szCs w:val="22"/>
          <w:rtl/>
        </w:rPr>
        <w:t>مدت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آینده</w:t>
      </w:r>
      <w:r w:rsidR="00D373CD" w:rsidRPr="000230CE">
        <w:rPr>
          <w:rFonts w:hint="cs"/>
          <w:sz w:val="22"/>
          <w:szCs w:val="22"/>
          <w:rtl/>
        </w:rPr>
        <w:t xml:space="preserve"> تامین </w:t>
      </w:r>
      <w:r w:rsidRPr="000230CE">
        <w:rPr>
          <w:sz w:val="22"/>
          <w:szCs w:val="22"/>
          <w:rtl/>
        </w:rPr>
        <w:t>می‌شوند؟</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بودجه</w:t>
      </w:r>
      <w:r w:rsidR="00D373CD" w:rsidRPr="000230CE">
        <w:rPr>
          <w:sz w:val="22"/>
          <w:szCs w:val="22"/>
          <w:rtl/>
        </w:rPr>
        <w:t>‌ها</w:t>
      </w:r>
      <w:r w:rsidR="00F94507" w:rsidRPr="000230CE">
        <w:rPr>
          <w:sz w:val="22"/>
          <w:szCs w:val="22"/>
          <w:rtl/>
        </w:rPr>
        <w:t xml:space="preserve"> </w:t>
      </w:r>
      <w:r w:rsidRPr="000230CE">
        <w:rPr>
          <w:sz w:val="22"/>
          <w:szCs w:val="22"/>
          <w:rtl/>
        </w:rPr>
        <w:t>هر</w:t>
      </w:r>
      <w:r w:rsidR="00F94507" w:rsidRPr="000230CE">
        <w:rPr>
          <w:sz w:val="22"/>
          <w:szCs w:val="22"/>
          <w:rtl/>
        </w:rPr>
        <w:t xml:space="preserve"> </w:t>
      </w:r>
      <w:r w:rsidRPr="000230CE">
        <w:rPr>
          <w:sz w:val="22"/>
          <w:szCs w:val="22"/>
          <w:rtl/>
        </w:rPr>
        <w:t>چند</w:t>
      </w:r>
      <w:r w:rsidR="00F94507" w:rsidRPr="000230CE">
        <w:rPr>
          <w:sz w:val="22"/>
          <w:szCs w:val="22"/>
          <w:rtl/>
        </w:rPr>
        <w:t xml:space="preserve"> </w:t>
      </w:r>
      <w:r w:rsidRPr="000230CE">
        <w:rPr>
          <w:sz w:val="22"/>
          <w:szCs w:val="22"/>
          <w:rtl/>
        </w:rPr>
        <w:t>وقت</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بار</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روز</w:t>
      </w:r>
      <w:r w:rsidR="00F94507" w:rsidRPr="000230CE">
        <w:rPr>
          <w:sz w:val="22"/>
          <w:szCs w:val="22"/>
          <w:rtl/>
        </w:rPr>
        <w:t xml:space="preserve"> </w:t>
      </w:r>
      <w:r w:rsidR="00D373CD" w:rsidRPr="000230CE">
        <w:rPr>
          <w:sz w:val="22"/>
          <w:szCs w:val="22"/>
          <w:rtl/>
        </w:rPr>
        <w:t>‌می‌شو</w:t>
      </w:r>
      <w:r w:rsidRPr="000230CE">
        <w:rPr>
          <w:sz w:val="22"/>
          <w:szCs w:val="22"/>
          <w:rtl/>
        </w:rPr>
        <w:t>ند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D04853" w:rsidRPr="000230CE">
        <w:rPr>
          <w:sz w:val="22"/>
          <w:szCs w:val="22"/>
          <w:rtl/>
        </w:rPr>
        <w:t>مسئول</w:t>
      </w:r>
      <w:r w:rsidR="00D04853" w:rsidRPr="000230CE">
        <w:rPr>
          <w:rFonts w:hint="cs"/>
          <w:sz w:val="22"/>
          <w:szCs w:val="22"/>
          <w:rtl/>
        </w:rPr>
        <w:t>ا</w:t>
      </w:r>
      <w:r w:rsidRPr="000230CE">
        <w:rPr>
          <w:sz w:val="22"/>
          <w:szCs w:val="22"/>
          <w:rtl/>
        </w:rPr>
        <w:t>ن</w:t>
      </w:r>
      <w:r w:rsidR="00F94507" w:rsidRPr="000230CE">
        <w:rPr>
          <w:sz w:val="22"/>
          <w:szCs w:val="22"/>
          <w:rtl/>
        </w:rPr>
        <w:t xml:space="preserve"> </w:t>
      </w:r>
      <w:r w:rsidRPr="000230CE">
        <w:rPr>
          <w:sz w:val="22"/>
          <w:szCs w:val="22"/>
          <w:rtl/>
        </w:rPr>
        <w:t>برنامه</w:t>
      </w:r>
      <w:r w:rsidR="00676F5C" w:rsidRPr="000230CE">
        <w:rPr>
          <w:sz w:val="22"/>
          <w:szCs w:val="22"/>
          <w:rtl/>
        </w:rPr>
        <w:softHyphen/>
      </w:r>
      <w:r w:rsidRPr="000230CE">
        <w:rPr>
          <w:sz w:val="22"/>
          <w:szCs w:val="22"/>
          <w:rtl/>
        </w:rPr>
        <w:t>ریزی</w:t>
      </w:r>
      <w:r w:rsidR="00F94507" w:rsidRPr="000230CE">
        <w:rPr>
          <w:sz w:val="22"/>
          <w:szCs w:val="22"/>
          <w:rtl/>
        </w:rPr>
        <w:t xml:space="preserve"> </w:t>
      </w:r>
      <w:r w:rsidRPr="000230CE">
        <w:rPr>
          <w:sz w:val="22"/>
          <w:szCs w:val="22"/>
          <w:rtl/>
        </w:rPr>
        <w:t>مالی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بودجه</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کسانی</w:t>
      </w:r>
      <w:r w:rsidR="00F94507" w:rsidRPr="000230CE">
        <w:rPr>
          <w:sz w:val="22"/>
          <w:szCs w:val="22"/>
          <w:rtl/>
        </w:rPr>
        <w:t xml:space="preserve"> </w:t>
      </w:r>
      <w:r w:rsidRPr="000230CE">
        <w:rPr>
          <w:sz w:val="22"/>
          <w:szCs w:val="22"/>
          <w:rtl/>
        </w:rPr>
        <w:t>هستند؟</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وزارتخانه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مربوطه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مذاکرات</w:t>
      </w:r>
      <w:r w:rsidR="00F94507" w:rsidRPr="000230CE">
        <w:rPr>
          <w:sz w:val="22"/>
          <w:szCs w:val="22"/>
          <w:rtl/>
        </w:rPr>
        <w:t xml:space="preserve"> </w:t>
      </w:r>
      <w:r w:rsidRPr="000230CE">
        <w:rPr>
          <w:sz w:val="22"/>
          <w:szCs w:val="22"/>
          <w:rtl/>
        </w:rPr>
        <w:t>بودجه</w:t>
      </w:r>
      <w:r w:rsidR="00F94507" w:rsidRPr="000230CE">
        <w:rPr>
          <w:sz w:val="22"/>
          <w:szCs w:val="22"/>
          <w:rtl/>
        </w:rPr>
        <w:t xml:space="preserve"> </w:t>
      </w:r>
      <w:r w:rsidRPr="000230CE">
        <w:rPr>
          <w:sz w:val="22"/>
          <w:szCs w:val="22"/>
          <w:rtl/>
        </w:rPr>
        <w:t>شرکت</w:t>
      </w:r>
      <w:r w:rsidR="00F94507" w:rsidRPr="000230CE">
        <w:rPr>
          <w:sz w:val="22"/>
          <w:szCs w:val="22"/>
          <w:rtl/>
        </w:rPr>
        <w:t xml:space="preserve"> </w:t>
      </w:r>
      <w:r w:rsidR="00D373CD" w:rsidRPr="000230CE">
        <w:rPr>
          <w:sz w:val="22"/>
          <w:szCs w:val="22"/>
          <w:rtl/>
        </w:rPr>
        <w:t>‌می‌کن</w:t>
      </w:r>
      <w:r w:rsidRPr="000230CE">
        <w:rPr>
          <w:sz w:val="22"/>
          <w:szCs w:val="22"/>
          <w:rtl/>
        </w:rPr>
        <w:t>ند</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00676F5C" w:rsidRPr="000230CE">
        <w:rPr>
          <w:rFonts w:hint="cs"/>
          <w:sz w:val="22"/>
          <w:szCs w:val="22"/>
          <w:rtl/>
        </w:rPr>
        <w:t>درخواست دریافت بودجه را مطرح می</w:t>
      </w:r>
      <w:r w:rsidR="00676F5C" w:rsidRPr="000230CE">
        <w:rPr>
          <w:sz w:val="22"/>
          <w:szCs w:val="22"/>
          <w:rtl/>
        </w:rPr>
        <w:softHyphen/>
      </w:r>
      <w:r w:rsidR="00676F5C" w:rsidRPr="000230CE">
        <w:rPr>
          <w:rFonts w:hint="cs"/>
          <w:sz w:val="22"/>
          <w:szCs w:val="22"/>
          <w:rtl/>
        </w:rPr>
        <w:t>کنند</w:t>
      </w:r>
      <w:r w:rsidRPr="000230CE">
        <w:rPr>
          <w:sz w:val="22"/>
          <w:szCs w:val="22"/>
          <w:rtl/>
        </w:rPr>
        <w:t>؟</w:t>
      </w:r>
    </w:p>
    <w:p w14:paraId="69F40BB2" w14:textId="2DE81C95" w:rsidR="00110C3E" w:rsidRPr="000230CE" w:rsidRDefault="00110C3E" w:rsidP="00D04853">
      <w:pPr>
        <w:pStyle w:val="ListParagraph"/>
        <w:numPr>
          <w:ilvl w:val="0"/>
          <w:numId w:val="11"/>
        </w:numPr>
        <w:tabs>
          <w:tab w:val="right" w:pos="270"/>
        </w:tabs>
        <w:spacing w:after="240"/>
        <w:ind w:left="0"/>
        <w:rPr>
          <w:sz w:val="22"/>
          <w:szCs w:val="22"/>
          <w:rtl/>
        </w:rPr>
      </w:pPr>
      <w:r w:rsidRPr="000230CE">
        <w:rPr>
          <w:sz w:val="22"/>
          <w:szCs w:val="22"/>
          <w:rtl/>
        </w:rPr>
        <w:t>کشور</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هماهنگ</w:t>
      </w:r>
      <w:r w:rsidRPr="000230CE">
        <w:rPr>
          <w:rFonts w:hint="cs"/>
          <w:sz w:val="22"/>
          <w:szCs w:val="22"/>
          <w:rtl/>
        </w:rPr>
        <w:t>ی</w:t>
      </w:r>
      <w:r w:rsidR="00F94507" w:rsidRPr="000230CE">
        <w:rPr>
          <w:sz w:val="22"/>
          <w:szCs w:val="22"/>
          <w:rtl/>
        </w:rPr>
        <w:t xml:space="preserve"> </w:t>
      </w:r>
      <w:r w:rsidRPr="000230CE">
        <w:rPr>
          <w:sz w:val="22"/>
          <w:szCs w:val="22"/>
          <w:rtl/>
        </w:rPr>
        <w:t>برنامه‌ر</w:t>
      </w:r>
      <w:r w:rsidRPr="000230CE">
        <w:rPr>
          <w:rFonts w:hint="cs"/>
          <w:sz w:val="22"/>
          <w:szCs w:val="22"/>
          <w:rtl/>
        </w:rPr>
        <w:t>ی</w:t>
      </w:r>
      <w:r w:rsidRPr="000230CE">
        <w:rPr>
          <w:rFonts w:hint="eastAsia"/>
          <w:sz w:val="22"/>
          <w:szCs w:val="22"/>
          <w:rtl/>
        </w:rPr>
        <w:t>ز</w:t>
      </w:r>
      <w:r w:rsidRPr="000230CE">
        <w:rPr>
          <w:rFonts w:hint="cs"/>
          <w:sz w:val="22"/>
          <w:szCs w:val="22"/>
          <w:rtl/>
        </w:rPr>
        <w:t>ی</w:t>
      </w:r>
      <w:r w:rsidR="00F94507" w:rsidRPr="000230CE">
        <w:rPr>
          <w:sz w:val="22"/>
          <w:szCs w:val="22"/>
          <w:rtl/>
        </w:rPr>
        <w:t xml:space="preserve"> </w:t>
      </w:r>
      <w:r w:rsidRPr="000230CE">
        <w:rPr>
          <w:rFonts w:hint="eastAsia"/>
          <w:sz w:val="22"/>
          <w:szCs w:val="22"/>
          <w:rtl/>
        </w:rPr>
        <w:t>بودجه</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توسعه</w:t>
      </w:r>
      <w:r w:rsidR="00F94507" w:rsidRPr="000230CE">
        <w:rPr>
          <w:sz w:val="22"/>
          <w:szCs w:val="22"/>
          <w:rtl/>
        </w:rPr>
        <w:t xml:space="preserve"> </w:t>
      </w:r>
      <w:r w:rsidRPr="000230CE">
        <w:rPr>
          <w:rFonts w:hint="eastAsia"/>
          <w:sz w:val="22"/>
          <w:szCs w:val="22"/>
          <w:rtl/>
        </w:rPr>
        <w:t>را</w:t>
      </w:r>
      <w:r w:rsidR="00F94507" w:rsidRPr="000230CE">
        <w:rPr>
          <w:sz w:val="22"/>
          <w:szCs w:val="22"/>
          <w:rtl/>
        </w:rPr>
        <w:t xml:space="preserve"> </w:t>
      </w:r>
      <w:r w:rsidRPr="000230CE">
        <w:rPr>
          <w:rFonts w:hint="eastAsia"/>
          <w:sz w:val="22"/>
          <w:szCs w:val="22"/>
          <w:rtl/>
        </w:rPr>
        <w:t>م</w:t>
      </w:r>
      <w:r w:rsidRPr="000230CE">
        <w:rPr>
          <w:rFonts w:hint="cs"/>
          <w:sz w:val="22"/>
          <w:szCs w:val="22"/>
          <w:rtl/>
        </w:rPr>
        <w:t>ی</w:t>
      </w:r>
      <w:r w:rsidRPr="000230CE">
        <w:rPr>
          <w:rFonts w:hint="eastAsia"/>
          <w:sz w:val="22"/>
          <w:szCs w:val="22"/>
          <w:rtl/>
        </w:rPr>
        <w:t>ان</w:t>
      </w:r>
      <w:r w:rsidR="00F94507" w:rsidRPr="000230CE">
        <w:rPr>
          <w:sz w:val="22"/>
          <w:szCs w:val="22"/>
          <w:rtl/>
        </w:rPr>
        <w:t xml:space="preserve"> </w:t>
      </w:r>
      <w:r w:rsidRPr="000230CE">
        <w:rPr>
          <w:rFonts w:hint="eastAsia"/>
          <w:sz w:val="22"/>
          <w:szCs w:val="22"/>
          <w:rtl/>
        </w:rPr>
        <w:t>وزارتخانه‌ها</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ادارات</w:t>
      </w:r>
      <w:r w:rsidR="00F94507" w:rsidRPr="000230CE">
        <w:rPr>
          <w:sz w:val="22"/>
          <w:szCs w:val="22"/>
          <w:rtl/>
        </w:rPr>
        <w:t xml:space="preserve"> </w:t>
      </w:r>
      <w:r w:rsidRPr="000230CE">
        <w:rPr>
          <w:rFonts w:hint="eastAsia"/>
          <w:sz w:val="22"/>
          <w:szCs w:val="22"/>
          <w:rtl/>
        </w:rPr>
        <w:t>ذ</w:t>
      </w:r>
      <w:r w:rsidRPr="000230CE">
        <w:rPr>
          <w:rFonts w:hint="cs"/>
          <w:sz w:val="22"/>
          <w:szCs w:val="22"/>
          <w:rtl/>
        </w:rPr>
        <w:t>ی</w:t>
      </w:r>
      <w:r w:rsidRPr="000230CE">
        <w:rPr>
          <w:rFonts w:hint="eastAsia"/>
          <w:sz w:val="22"/>
          <w:szCs w:val="22"/>
          <w:rtl/>
        </w:rPr>
        <w:t>ربط</w:t>
      </w:r>
      <w:r w:rsidR="00F94507" w:rsidRPr="000230CE">
        <w:rPr>
          <w:sz w:val="22"/>
          <w:szCs w:val="22"/>
          <w:rtl/>
        </w:rPr>
        <w:t xml:space="preserve"> </w:t>
      </w:r>
      <w:r w:rsidRPr="000230CE">
        <w:rPr>
          <w:rFonts w:hint="eastAsia"/>
          <w:sz w:val="22"/>
          <w:szCs w:val="22"/>
          <w:rtl/>
        </w:rPr>
        <w:t>تضم</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0051410C" w:rsidRPr="000230CE">
        <w:rPr>
          <w:rFonts w:hint="eastAsia"/>
          <w:sz w:val="22"/>
          <w:szCs w:val="22"/>
          <w:rtl/>
        </w:rPr>
        <w:t>می‌کند</w:t>
      </w:r>
      <w:r w:rsidRPr="000230CE">
        <w:rPr>
          <w:rFonts w:hint="eastAsia"/>
          <w:sz w:val="22"/>
          <w:szCs w:val="22"/>
          <w:rtl/>
        </w:rPr>
        <w:t>؟</w:t>
      </w:r>
      <w:r w:rsidR="00F94507" w:rsidRPr="000230CE">
        <w:rPr>
          <w:sz w:val="22"/>
          <w:szCs w:val="22"/>
          <w:rtl/>
        </w:rPr>
        <w:t xml:space="preserve"> </w:t>
      </w:r>
      <w:r w:rsidRPr="000230CE">
        <w:rPr>
          <w:rFonts w:hint="eastAsia"/>
          <w:sz w:val="22"/>
          <w:szCs w:val="22"/>
          <w:rtl/>
        </w:rPr>
        <w:t>بودجه</w:t>
      </w:r>
      <w:r w:rsidR="00F94507" w:rsidRPr="000230CE">
        <w:rPr>
          <w:sz w:val="22"/>
          <w:szCs w:val="22"/>
          <w:rtl/>
        </w:rPr>
        <w:t xml:space="preserve"> </w:t>
      </w:r>
      <w:r w:rsidRPr="000230CE">
        <w:rPr>
          <w:rFonts w:hint="eastAsia"/>
          <w:sz w:val="22"/>
          <w:szCs w:val="22"/>
          <w:rtl/>
        </w:rPr>
        <w:t>چگونه</w:t>
      </w:r>
      <w:r w:rsidR="00F94507" w:rsidRPr="000230CE">
        <w:rPr>
          <w:sz w:val="22"/>
          <w:szCs w:val="22"/>
          <w:rtl/>
        </w:rPr>
        <w:t xml:space="preserve"> </w:t>
      </w:r>
      <w:r w:rsidRPr="000230CE">
        <w:rPr>
          <w:rFonts w:hint="eastAsia"/>
          <w:sz w:val="22"/>
          <w:szCs w:val="22"/>
          <w:rtl/>
        </w:rPr>
        <w:t>با</w:t>
      </w:r>
      <w:r w:rsidR="00F94507" w:rsidRPr="000230CE">
        <w:rPr>
          <w:sz w:val="22"/>
          <w:szCs w:val="22"/>
          <w:rtl/>
        </w:rPr>
        <w:t xml:space="preserve"> </w:t>
      </w:r>
      <w:r w:rsidRPr="000230CE">
        <w:rPr>
          <w:rFonts w:hint="eastAsia"/>
          <w:sz w:val="22"/>
          <w:szCs w:val="22"/>
          <w:rtl/>
        </w:rPr>
        <w:t>اولو</w:t>
      </w:r>
      <w:r w:rsidRPr="000230CE">
        <w:rPr>
          <w:rFonts w:hint="cs"/>
          <w:sz w:val="22"/>
          <w:szCs w:val="22"/>
          <w:rtl/>
        </w:rPr>
        <w:t>ی</w:t>
      </w:r>
      <w:r w:rsidRPr="000230CE">
        <w:rPr>
          <w:rFonts w:hint="eastAsia"/>
          <w:sz w:val="22"/>
          <w:szCs w:val="22"/>
          <w:rtl/>
        </w:rPr>
        <w:t>ت‌ها</w:t>
      </w:r>
      <w:r w:rsidRPr="000230CE">
        <w:rPr>
          <w:rFonts w:hint="cs"/>
          <w:sz w:val="22"/>
          <w:szCs w:val="22"/>
          <w:rtl/>
        </w:rPr>
        <w:t>ی</w:t>
      </w:r>
      <w:r w:rsidR="00F94507" w:rsidRPr="000230CE">
        <w:rPr>
          <w:sz w:val="22"/>
          <w:szCs w:val="22"/>
          <w:rtl/>
        </w:rPr>
        <w:t xml:space="preserve"> </w:t>
      </w:r>
      <w:r w:rsidRPr="000230CE">
        <w:rPr>
          <w:rFonts w:hint="eastAsia"/>
          <w:sz w:val="22"/>
          <w:szCs w:val="22"/>
          <w:rtl/>
        </w:rPr>
        <w:t>مل</w:t>
      </w:r>
      <w:r w:rsidRPr="000230CE">
        <w:rPr>
          <w:rFonts w:hint="cs"/>
          <w:sz w:val="22"/>
          <w:szCs w:val="22"/>
          <w:rtl/>
        </w:rPr>
        <w:t>ی</w:t>
      </w:r>
      <w:r w:rsidR="00452159" w:rsidRPr="000230CE">
        <w:rPr>
          <w:rFonts w:hint="eastAsia"/>
          <w:sz w:val="22"/>
          <w:szCs w:val="22"/>
          <w:rtl/>
        </w:rPr>
        <w:t xml:space="preserve">، </w:t>
      </w:r>
      <w:r w:rsidRPr="000230CE">
        <w:rPr>
          <w:rFonts w:hint="eastAsia"/>
          <w:sz w:val="22"/>
          <w:szCs w:val="22"/>
          <w:rtl/>
        </w:rPr>
        <w:t>منطقه‌ا</w:t>
      </w:r>
      <w:r w:rsidRPr="000230CE">
        <w:rPr>
          <w:rFonts w:hint="cs"/>
          <w:sz w:val="22"/>
          <w:szCs w:val="22"/>
          <w:rtl/>
        </w:rPr>
        <w:t>ی</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جهان</w:t>
      </w:r>
      <w:r w:rsidRPr="000230CE">
        <w:rPr>
          <w:rFonts w:hint="cs"/>
          <w:sz w:val="22"/>
          <w:szCs w:val="22"/>
          <w:rtl/>
        </w:rPr>
        <w:t>ی</w:t>
      </w:r>
      <w:r w:rsidR="00F94507" w:rsidRPr="000230CE">
        <w:rPr>
          <w:sz w:val="22"/>
          <w:szCs w:val="22"/>
          <w:rtl/>
        </w:rPr>
        <w:t xml:space="preserve"> </w:t>
      </w:r>
      <w:r w:rsidRPr="000230CE">
        <w:rPr>
          <w:rFonts w:hint="eastAsia"/>
          <w:sz w:val="22"/>
          <w:szCs w:val="22"/>
          <w:rtl/>
        </w:rPr>
        <w:t>برا</w:t>
      </w:r>
      <w:r w:rsidRPr="000230CE">
        <w:rPr>
          <w:rFonts w:hint="cs"/>
          <w:sz w:val="22"/>
          <w:szCs w:val="22"/>
          <w:rtl/>
        </w:rPr>
        <w:t>ی</w:t>
      </w:r>
      <w:r w:rsidR="00F94507" w:rsidRPr="000230CE">
        <w:rPr>
          <w:sz w:val="22"/>
          <w:szCs w:val="22"/>
          <w:rtl/>
        </w:rPr>
        <w:t xml:space="preserve"> </w:t>
      </w:r>
      <w:r w:rsidRPr="000230CE">
        <w:rPr>
          <w:rFonts w:hint="eastAsia"/>
          <w:sz w:val="22"/>
          <w:szCs w:val="22"/>
          <w:rtl/>
        </w:rPr>
        <w:t>اجرا</w:t>
      </w:r>
      <w:r w:rsidRPr="000230CE">
        <w:rPr>
          <w:rFonts w:hint="cs"/>
          <w:sz w:val="22"/>
          <w:szCs w:val="22"/>
          <w:rtl/>
        </w:rPr>
        <w:t>ی</w:t>
      </w:r>
      <w:r w:rsidR="00F94507" w:rsidRPr="000230CE">
        <w:rPr>
          <w:sz w:val="22"/>
          <w:szCs w:val="22"/>
          <w:rtl/>
        </w:rPr>
        <w:t xml:space="preserve"> </w:t>
      </w:r>
      <w:r w:rsidRPr="000230CE">
        <w:rPr>
          <w:rFonts w:hint="eastAsia"/>
          <w:sz w:val="22"/>
          <w:szCs w:val="22"/>
          <w:rtl/>
        </w:rPr>
        <w:t>ظرف</w:t>
      </w:r>
      <w:r w:rsidRPr="000230CE">
        <w:rPr>
          <w:rFonts w:hint="cs"/>
          <w:sz w:val="22"/>
          <w:szCs w:val="22"/>
          <w:rtl/>
        </w:rPr>
        <w:t>ی</w:t>
      </w:r>
      <w:r w:rsidRPr="000230CE">
        <w:rPr>
          <w:rFonts w:hint="eastAsia"/>
          <w:sz w:val="22"/>
          <w:szCs w:val="22"/>
          <w:rtl/>
        </w:rPr>
        <w:t>ت‌ها</w:t>
      </w:r>
      <w:r w:rsidRPr="000230CE">
        <w:rPr>
          <w:rFonts w:hint="cs"/>
          <w:sz w:val="22"/>
          <w:szCs w:val="22"/>
          <w:rtl/>
        </w:rPr>
        <w:t>ی</w:t>
      </w:r>
      <w:r w:rsidR="00F94507" w:rsidRPr="000230CE">
        <w:rPr>
          <w:sz w:val="22"/>
          <w:szCs w:val="22"/>
          <w:rtl/>
        </w:rPr>
        <w:t xml:space="preserve"> </w:t>
      </w:r>
      <w:r w:rsidRPr="000230CE">
        <w:rPr>
          <w:rFonts w:hint="eastAsia"/>
          <w:sz w:val="22"/>
          <w:szCs w:val="22"/>
          <w:rtl/>
        </w:rPr>
        <w:t>اصل</w:t>
      </w:r>
      <w:r w:rsidRPr="000230CE">
        <w:rPr>
          <w:rFonts w:hint="cs"/>
          <w:sz w:val="22"/>
          <w:szCs w:val="22"/>
          <w:rtl/>
        </w:rPr>
        <w:t>ی</w:t>
      </w:r>
      <w:r w:rsidR="00F94507" w:rsidRPr="000230CE">
        <w:rPr>
          <w:sz w:val="22"/>
          <w:szCs w:val="22"/>
          <w:rtl/>
        </w:rPr>
        <w:t xml:space="preserve"> </w:t>
      </w:r>
      <w:r w:rsidRPr="000230CE">
        <w:rPr>
          <w:rFonts w:hint="eastAsia"/>
          <w:sz w:val="22"/>
          <w:szCs w:val="22"/>
          <w:rtl/>
        </w:rPr>
        <w:t>مورد</w:t>
      </w:r>
      <w:r w:rsidR="00F94507" w:rsidRPr="000230CE">
        <w:rPr>
          <w:sz w:val="22"/>
          <w:szCs w:val="22"/>
          <w:rtl/>
        </w:rPr>
        <w:t xml:space="preserve"> </w:t>
      </w:r>
      <w:r w:rsidRPr="000230CE">
        <w:rPr>
          <w:rFonts w:hint="eastAsia"/>
          <w:sz w:val="22"/>
          <w:szCs w:val="22"/>
          <w:rtl/>
        </w:rPr>
        <w:t>ن</w:t>
      </w:r>
      <w:r w:rsidRPr="000230CE">
        <w:rPr>
          <w:rFonts w:hint="cs"/>
          <w:sz w:val="22"/>
          <w:szCs w:val="22"/>
          <w:rtl/>
        </w:rPr>
        <w:t>ی</w:t>
      </w:r>
      <w:r w:rsidRPr="000230CE">
        <w:rPr>
          <w:rFonts w:hint="eastAsia"/>
          <w:sz w:val="22"/>
          <w:szCs w:val="22"/>
          <w:rtl/>
        </w:rPr>
        <w:t>از</w:t>
      </w:r>
      <w:r w:rsidR="00F94507" w:rsidRPr="000230CE">
        <w:rPr>
          <w:sz w:val="22"/>
          <w:szCs w:val="22"/>
          <w:rtl/>
        </w:rPr>
        <w:t xml:space="preserve"> </w:t>
      </w:r>
      <w:r w:rsidRPr="000230CE">
        <w:rPr>
          <w:rFonts w:hint="eastAsia"/>
          <w:sz w:val="22"/>
          <w:szCs w:val="22"/>
          <w:rtl/>
        </w:rPr>
        <w:t>تحت</w:t>
      </w:r>
      <w:r w:rsidR="00A45120" w:rsidRPr="000230CE">
        <w:rPr>
          <w:sz w:val="22"/>
          <w:szCs w:val="22"/>
          <w:rtl/>
        </w:rPr>
        <w:t xml:space="preserve">  </w:t>
      </w:r>
      <w:r w:rsidR="00D04853" w:rsidRPr="000230CE">
        <w:rPr>
          <w:rFonts w:hint="eastAsia"/>
          <w:sz w:val="22"/>
          <w:szCs w:val="22"/>
          <w:rtl/>
        </w:rPr>
        <w:t xml:space="preserve">مقررات بهداشتی بین‌المللی </w:t>
      </w:r>
      <w:r w:rsidRPr="000230CE">
        <w:rPr>
          <w:sz w:val="22"/>
          <w:szCs w:val="22"/>
        </w:rPr>
        <w:t>(IHR)</w:t>
      </w:r>
      <w:r w:rsidR="00F94507" w:rsidRPr="000230CE">
        <w:rPr>
          <w:sz w:val="22"/>
          <w:szCs w:val="22"/>
          <w:rtl/>
        </w:rPr>
        <w:t xml:space="preserve"> </w:t>
      </w:r>
      <w:r w:rsidRPr="000230CE">
        <w:rPr>
          <w:sz w:val="22"/>
          <w:szCs w:val="22"/>
          <w:rtl/>
        </w:rPr>
        <w:t>هم‌راستا</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شود؟</w:t>
      </w:r>
      <w:r w:rsidR="00F94507" w:rsidRPr="000230CE">
        <w:rPr>
          <w:sz w:val="22"/>
          <w:szCs w:val="22"/>
          <w:rtl/>
        </w:rPr>
        <w:t xml:space="preserve"> </w:t>
      </w:r>
      <w:r w:rsidRPr="000230CE">
        <w:rPr>
          <w:rFonts w:hint="eastAsia"/>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cs"/>
          <w:sz w:val="22"/>
          <w:szCs w:val="22"/>
          <w:rtl/>
        </w:rPr>
        <w:t>ی</w:t>
      </w:r>
      <w:r w:rsidRPr="000230CE">
        <w:rPr>
          <w:rFonts w:hint="eastAsia"/>
          <w:sz w:val="22"/>
          <w:szCs w:val="22"/>
          <w:rtl/>
        </w:rPr>
        <w:t>ک</w:t>
      </w:r>
      <w:r w:rsidR="00F94507" w:rsidRPr="000230CE">
        <w:rPr>
          <w:sz w:val="22"/>
          <w:szCs w:val="22"/>
          <w:rtl/>
        </w:rPr>
        <w:t xml:space="preserve"> </w:t>
      </w:r>
      <w:r w:rsidRPr="000230CE">
        <w:rPr>
          <w:rFonts w:hint="eastAsia"/>
          <w:sz w:val="22"/>
          <w:szCs w:val="22"/>
          <w:rtl/>
        </w:rPr>
        <w:t>نهاد</w:t>
      </w:r>
      <w:r w:rsidR="00F94507" w:rsidRPr="000230CE">
        <w:rPr>
          <w:sz w:val="22"/>
          <w:szCs w:val="22"/>
          <w:rtl/>
        </w:rPr>
        <w:t xml:space="preserve"> </w:t>
      </w:r>
      <w:r w:rsidRPr="000230CE">
        <w:rPr>
          <w:rFonts w:hint="eastAsia"/>
          <w:sz w:val="22"/>
          <w:szCs w:val="22"/>
          <w:rtl/>
        </w:rPr>
        <w:t>مل</w:t>
      </w:r>
      <w:r w:rsidRPr="000230CE">
        <w:rPr>
          <w:rFonts w:hint="cs"/>
          <w:sz w:val="22"/>
          <w:szCs w:val="22"/>
          <w:rtl/>
        </w:rPr>
        <w:t>ی</w:t>
      </w:r>
      <w:r w:rsidR="00452159" w:rsidRPr="000230CE">
        <w:rPr>
          <w:rFonts w:hint="eastAsia"/>
          <w:sz w:val="22"/>
          <w:szCs w:val="22"/>
          <w:rtl/>
        </w:rPr>
        <w:t xml:space="preserve">، </w:t>
      </w:r>
      <w:r w:rsidRPr="000230CE">
        <w:rPr>
          <w:rFonts w:hint="eastAsia"/>
          <w:sz w:val="22"/>
          <w:szCs w:val="22"/>
          <w:rtl/>
        </w:rPr>
        <w:t>بخش‌ها</w:t>
      </w:r>
      <w:r w:rsidRPr="000230CE">
        <w:rPr>
          <w:rFonts w:hint="cs"/>
          <w:sz w:val="22"/>
          <w:szCs w:val="22"/>
          <w:rtl/>
        </w:rPr>
        <w:t>ی</w:t>
      </w:r>
      <w:r w:rsidR="00F94507" w:rsidRPr="000230CE">
        <w:rPr>
          <w:sz w:val="22"/>
          <w:szCs w:val="22"/>
          <w:rtl/>
        </w:rPr>
        <w:t xml:space="preserve"> </w:t>
      </w:r>
      <w:r w:rsidRPr="000230CE">
        <w:rPr>
          <w:rFonts w:hint="eastAsia"/>
          <w:sz w:val="22"/>
          <w:szCs w:val="22"/>
          <w:rtl/>
        </w:rPr>
        <w:t>مختلف</w:t>
      </w:r>
      <w:r w:rsidR="00F94507" w:rsidRPr="000230CE">
        <w:rPr>
          <w:sz w:val="22"/>
          <w:szCs w:val="22"/>
          <w:rtl/>
        </w:rPr>
        <w:t xml:space="preserve"> </w:t>
      </w:r>
      <w:r w:rsidRPr="000230CE">
        <w:rPr>
          <w:rFonts w:hint="eastAsia"/>
          <w:sz w:val="22"/>
          <w:szCs w:val="22"/>
          <w:rtl/>
        </w:rPr>
        <w:t>را</w:t>
      </w:r>
      <w:r w:rsidR="00F94507"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Pr="000230CE">
        <w:rPr>
          <w:rFonts w:hint="eastAsia"/>
          <w:sz w:val="22"/>
          <w:szCs w:val="22"/>
          <w:rtl/>
        </w:rPr>
        <w:t>اجرا</w:t>
      </w:r>
      <w:r w:rsidRPr="000230CE">
        <w:rPr>
          <w:rFonts w:hint="cs"/>
          <w:sz w:val="22"/>
          <w:szCs w:val="22"/>
          <w:rtl/>
        </w:rPr>
        <w:t>ی</w:t>
      </w:r>
      <w:r w:rsidR="00F94507" w:rsidRPr="000230CE">
        <w:rPr>
          <w:sz w:val="22"/>
          <w:szCs w:val="22"/>
          <w:rtl/>
        </w:rPr>
        <w:t xml:space="preserve"> </w:t>
      </w:r>
      <w:r w:rsidRPr="000230CE">
        <w:rPr>
          <w:rFonts w:hint="eastAsia"/>
          <w:sz w:val="22"/>
          <w:szCs w:val="22"/>
          <w:rtl/>
        </w:rPr>
        <w:t>فعال</w:t>
      </w:r>
      <w:r w:rsidRPr="000230CE">
        <w:rPr>
          <w:rFonts w:hint="cs"/>
          <w:sz w:val="22"/>
          <w:szCs w:val="22"/>
          <w:rtl/>
        </w:rPr>
        <w:t>ی</w:t>
      </w:r>
      <w:r w:rsidRPr="000230CE">
        <w:rPr>
          <w:rFonts w:hint="eastAsia"/>
          <w:sz w:val="22"/>
          <w:szCs w:val="22"/>
          <w:rtl/>
        </w:rPr>
        <w:t>ت‌ها</w:t>
      </w:r>
      <w:r w:rsidRPr="000230CE">
        <w:rPr>
          <w:rFonts w:hint="cs"/>
          <w:sz w:val="22"/>
          <w:szCs w:val="22"/>
          <w:rtl/>
        </w:rPr>
        <w:t>ی</w:t>
      </w:r>
      <w:r w:rsidR="00F94507" w:rsidRPr="000230CE">
        <w:rPr>
          <w:sz w:val="22"/>
          <w:szCs w:val="22"/>
          <w:rtl/>
        </w:rPr>
        <w:t xml:space="preserve"> </w:t>
      </w:r>
      <w:r w:rsidRPr="000230CE">
        <w:rPr>
          <w:rFonts w:hint="eastAsia"/>
          <w:sz w:val="22"/>
          <w:szCs w:val="22"/>
          <w:rtl/>
        </w:rPr>
        <w:t>مرتبط</w:t>
      </w:r>
      <w:r w:rsidR="00F94507" w:rsidRPr="000230CE">
        <w:rPr>
          <w:sz w:val="22"/>
          <w:szCs w:val="22"/>
          <w:rtl/>
        </w:rPr>
        <w:t xml:space="preserve"> </w:t>
      </w:r>
      <w:r w:rsidRPr="000230CE">
        <w:rPr>
          <w:rFonts w:hint="eastAsia"/>
          <w:sz w:val="22"/>
          <w:szCs w:val="22"/>
          <w:rtl/>
        </w:rPr>
        <w:t>با</w:t>
      </w:r>
      <w:r w:rsidR="00F94507" w:rsidRPr="000230CE">
        <w:rPr>
          <w:sz w:val="22"/>
          <w:szCs w:val="22"/>
          <w:rtl/>
        </w:rPr>
        <w:t xml:space="preserve"> </w:t>
      </w:r>
      <w:r w:rsidRPr="000230CE">
        <w:rPr>
          <w:sz w:val="22"/>
          <w:szCs w:val="22"/>
        </w:rPr>
        <w:t>IHR</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توز</w:t>
      </w:r>
      <w:r w:rsidRPr="000230CE">
        <w:rPr>
          <w:rFonts w:hint="cs"/>
          <w:sz w:val="22"/>
          <w:szCs w:val="22"/>
          <w:rtl/>
        </w:rPr>
        <w:t>ی</w:t>
      </w:r>
      <w:r w:rsidRPr="000230CE">
        <w:rPr>
          <w:rFonts w:hint="eastAsia"/>
          <w:sz w:val="22"/>
          <w:szCs w:val="22"/>
          <w:rtl/>
        </w:rPr>
        <w:t>ع</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اجرا</w:t>
      </w:r>
      <w:r w:rsidRPr="000230CE">
        <w:rPr>
          <w:rFonts w:hint="cs"/>
          <w:sz w:val="22"/>
          <w:szCs w:val="22"/>
          <w:rtl/>
        </w:rPr>
        <w:t>ی</w:t>
      </w:r>
      <w:r w:rsidR="00F94507" w:rsidRPr="000230CE">
        <w:rPr>
          <w:sz w:val="22"/>
          <w:szCs w:val="22"/>
          <w:rtl/>
        </w:rPr>
        <w:t xml:space="preserve"> </w:t>
      </w:r>
      <w:r w:rsidRPr="000230CE">
        <w:rPr>
          <w:rFonts w:hint="eastAsia"/>
          <w:sz w:val="22"/>
          <w:szCs w:val="22"/>
          <w:rtl/>
        </w:rPr>
        <w:t>مال</w:t>
      </w:r>
      <w:r w:rsidRPr="000230CE">
        <w:rPr>
          <w:rFonts w:hint="cs"/>
          <w:sz w:val="22"/>
          <w:szCs w:val="22"/>
          <w:rtl/>
        </w:rPr>
        <w:t>ی</w:t>
      </w:r>
      <w:r w:rsidR="00F94507" w:rsidRPr="000230CE">
        <w:rPr>
          <w:sz w:val="22"/>
          <w:szCs w:val="22"/>
          <w:rtl/>
        </w:rPr>
        <w:t xml:space="preserve"> </w:t>
      </w:r>
      <w:r w:rsidRPr="000230CE">
        <w:rPr>
          <w:rFonts w:hint="eastAsia"/>
          <w:sz w:val="22"/>
          <w:szCs w:val="22"/>
          <w:rtl/>
        </w:rPr>
        <w:t>آن‌ها</w:t>
      </w:r>
      <w:r w:rsidR="00F94507" w:rsidRPr="000230CE">
        <w:rPr>
          <w:sz w:val="22"/>
          <w:szCs w:val="22"/>
          <w:rtl/>
        </w:rPr>
        <w:t xml:space="preserve"> </w:t>
      </w:r>
      <w:r w:rsidRPr="000230CE">
        <w:rPr>
          <w:rFonts w:hint="eastAsia"/>
          <w:sz w:val="22"/>
          <w:szCs w:val="22"/>
          <w:rtl/>
        </w:rPr>
        <w:t>هماهنگ</w:t>
      </w:r>
      <w:r w:rsidR="00F94507" w:rsidRPr="000230CE">
        <w:rPr>
          <w:sz w:val="22"/>
          <w:szCs w:val="22"/>
          <w:rtl/>
        </w:rPr>
        <w:t xml:space="preserve"> </w:t>
      </w:r>
      <w:r w:rsidR="0051410C" w:rsidRPr="000230CE">
        <w:rPr>
          <w:rFonts w:hint="eastAsia"/>
          <w:sz w:val="22"/>
          <w:szCs w:val="22"/>
          <w:rtl/>
        </w:rPr>
        <w:t>می‌کند</w:t>
      </w:r>
      <w:r w:rsidRPr="000230CE">
        <w:rPr>
          <w:rFonts w:hint="eastAsia"/>
          <w:sz w:val="22"/>
          <w:szCs w:val="22"/>
          <w:rtl/>
        </w:rPr>
        <w:t>؟</w:t>
      </w:r>
    </w:p>
    <w:p w14:paraId="52719C21" w14:textId="68FB22D8" w:rsidR="00110C3E" w:rsidRPr="000230CE" w:rsidRDefault="00F94507" w:rsidP="00A45120">
      <w:pPr>
        <w:pStyle w:val="ListParagraph"/>
        <w:numPr>
          <w:ilvl w:val="0"/>
          <w:numId w:val="11"/>
        </w:numPr>
        <w:tabs>
          <w:tab w:val="right" w:pos="270"/>
        </w:tabs>
        <w:spacing w:after="240"/>
        <w:ind w:left="0"/>
        <w:rPr>
          <w:sz w:val="22"/>
          <w:szCs w:val="22"/>
        </w:rPr>
      </w:pPr>
      <w:r w:rsidRPr="000230CE">
        <w:rPr>
          <w:sz w:val="22"/>
          <w:szCs w:val="22"/>
          <w:rtl/>
        </w:rPr>
        <w:t xml:space="preserve"> </w:t>
      </w:r>
      <w:r w:rsidR="00110C3E" w:rsidRPr="000230CE">
        <w:rPr>
          <w:sz w:val="22"/>
          <w:szCs w:val="22"/>
          <w:rtl/>
        </w:rPr>
        <w:t>چه</w:t>
      </w:r>
      <w:r w:rsidRPr="000230CE">
        <w:rPr>
          <w:sz w:val="22"/>
          <w:szCs w:val="22"/>
          <w:rtl/>
        </w:rPr>
        <w:t xml:space="preserve"> </w:t>
      </w:r>
      <w:r w:rsidR="00110C3E" w:rsidRPr="000230CE">
        <w:rPr>
          <w:sz w:val="22"/>
          <w:szCs w:val="22"/>
          <w:rtl/>
        </w:rPr>
        <w:t>نسبتی</w:t>
      </w:r>
      <w:r w:rsidRPr="000230CE">
        <w:rPr>
          <w:sz w:val="22"/>
          <w:szCs w:val="22"/>
          <w:rtl/>
        </w:rPr>
        <w:t xml:space="preserve"> </w:t>
      </w:r>
      <w:r w:rsidR="00110C3E" w:rsidRPr="000230CE">
        <w:rPr>
          <w:sz w:val="22"/>
          <w:szCs w:val="22"/>
          <w:rtl/>
        </w:rPr>
        <w:t>از</w:t>
      </w:r>
      <w:r w:rsidRPr="000230CE">
        <w:rPr>
          <w:sz w:val="22"/>
          <w:szCs w:val="22"/>
          <w:rtl/>
        </w:rPr>
        <w:t xml:space="preserve"> </w:t>
      </w:r>
      <w:r w:rsidR="00110C3E" w:rsidRPr="000230CE">
        <w:rPr>
          <w:sz w:val="22"/>
          <w:szCs w:val="22"/>
          <w:rtl/>
        </w:rPr>
        <w:t>بودجه</w:t>
      </w:r>
      <w:r w:rsidRPr="000230CE">
        <w:rPr>
          <w:sz w:val="22"/>
          <w:szCs w:val="22"/>
          <w:rtl/>
        </w:rPr>
        <w:t xml:space="preserve"> </w:t>
      </w:r>
      <w:r w:rsidR="00110C3E" w:rsidRPr="000230CE">
        <w:rPr>
          <w:sz w:val="22"/>
          <w:szCs w:val="22"/>
          <w:rtl/>
        </w:rPr>
        <w:t>ملی</w:t>
      </w:r>
      <w:r w:rsidRPr="000230CE">
        <w:rPr>
          <w:sz w:val="22"/>
          <w:szCs w:val="22"/>
          <w:rtl/>
        </w:rPr>
        <w:t xml:space="preserve"> </w:t>
      </w:r>
      <w:r w:rsidR="00110C3E" w:rsidRPr="000230CE">
        <w:rPr>
          <w:sz w:val="22"/>
          <w:szCs w:val="22"/>
          <w:rtl/>
        </w:rPr>
        <w:t>سلامت</w:t>
      </w:r>
      <w:r w:rsidRPr="000230CE">
        <w:rPr>
          <w:sz w:val="22"/>
          <w:szCs w:val="22"/>
          <w:rtl/>
        </w:rPr>
        <w:t xml:space="preserve"> </w:t>
      </w:r>
      <w:r w:rsidR="00110C3E" w:rsidRPr="000230CE">
        <w:rPr>
          <w:sz w:val="22"/>
          <w:szCs w:val="22"/>
          <w:rtl/>
        </w:rPr>
        <w:t>به</w:t>
      </w:r>
      <w:r w:rsidRPr="000230CE">
        <w:rPr>
          <w:sz w:val="22"/>
          <w:szCs w:val="22"/>
          <w:rtl/>
        </w:rPr>
        <w:t xml:space="preserve"> </w:t>
      </w:r>
      <w:r w:rsidR="00110C3E" w:rsidRPr="000230CE">
        <w:rPr>
          <w:sz w:val="22"/>
          <w:szCs w:val="22"/>
          <w:rtl/>
        </w:rPr>
        <w:t>فعالیت‌های</w:t>
      </w:r>
      <w:r w:rsidRPr="000230CE">
        <w:rPr>
          <w:sz w:val="22"/>
          <w:szCs w:val="22"/>
          <w:rtl/>
        </w:rPr>
        <w:t xml:space="preserve"> </w:t>
      </w:r>
      <w:r w:rsidR="00110C3E" w:rsidRPr="000230CE">
        <w:rPr>
          <w:sz w:val="22"/>
          <w:szCs w:val="22"/>
          <w:rtl/>
        </w:rPr>
        <w:t>مرتبط</w:t>
      </w:r>
      <w:r w:rsidRPr="000230CE">
        <w:rPr>
          <w:sz w:val="22"/>
          <w:szCs w:val="22"/>
          <w:rtl/>
        </w:rPr>
        <w:t xml:space="preserve"> </w:t>
      </w:r>
      <w:r w:rsidR="00110C3E" w:rsidRPr="000230CE">
        <w:rPr>
          <w:sz w:val="22"/>
          <w:szCs w:val="22"/>
          <w:rtl/>
        </w:rPr>
        <w:t>با</w:t>
      </w:r>
      <w:r w:rsidRPr="000230CE">
        <w:rPr>
          <w:sz w:val="22"/>
          <w:szCs w:val="22"/>
          <w:rtl/>
        </w:rPr>
        <w:t xml:space="preserve"> </w:t>
      </w:r>
      <w:r w:rsidR="00A45120" w:rsidRPr="000230CE">
        <w:rPr>
          <w:sz w:val="22"/>
          <w:szCs w:val="22"/>
          <w:rtl/>
        </w:rPr>
        <w:t>مقررات بهداشت</w:t>
      </w:r>
      <w:r w:rsidR="00A45120" w:rsidRPr="000230CE">
        <w:rPr>
          <w:rFonts w:hint="cs"/>
          <w:sz w:val="22"/>
          <w:szCs w:val="22"/>
          <w:rtl/>
        </w:rPr>
        <w:t>ی</w:t>
      </w:r>
      <w:r w:rsidR="00A45120" w:rsidRPr="000230CE">
        <w:rPr>
          <w:sz w:val="22"/>
          <w:szCs w:val="22"/>
          <w:rtl/>
        </w:rPr>
        <w:t xml:space="preserve"> ب</w:t>
      </w:r>
      <w:r w:rsidR="00A45120" w:rsidRPr="000230CE">
        <w:rPr>
          <w:rFonts w:hint="cs"/>
          <w:sz w:val="22"/>
          <w:szCs w:val="22"/>
          <w:rtl/>
        </w:rPr>
        <w:t>ین‌المللی</w:t>
      </w:r>
      <w:r w:rsidR="00A45120" w:rsidRPr="000230CE">
        <w:rPr>
          <w:sz w:val="22"/>
          <w:szCs w:val="22"/>
          <w:rtl/>
        </w:rPr>
        <w:t xml:space="preserve"> </w:t>
      </w:r>
      <w:r w:rsidR="00110C3E" w:rsidRPr="000230CE">
        <w:rPr>
          <w:sz w:val="22"/>
          <w:szCs w:val="22"/>
        </w:rPr>
        <w:t>(IHR)</w:t>
      </w:r>
      <w:r w:rsidRPr="000230CE">
        <w:rPr>
          <w:sz w:val="22"/>
          <w:szCs w:val="22"/>
          <w:rtl/>
        </w:rPr>
        <w:t xml:space="preserve"> </w:t>
      </w:r>
      <w:r w:rsidR="00110C3E" w:rsidRPr="000230CE">
        <w:rPr>
          <w:sz w:val="22"/>
          <w:szCs w:val="22"/>
          <w:rtl/>
        </w:rPr>
        <w:t>یا</w:t>
      </w:r>
      <w:r w:rsidRPr="000230CE">
        <w:rPr>
          <w:sz w:val="22"/>
          <w:szCs w:val="22"/>
          <w:rtl/>
        </w:rPr>
        <w:t xml:space="preserve"> </w:t>
      </w:r>
      <w:r w:rsidR="00110C3E" w:rsidRPr="000230CE">
        <w:rPr>
          <w:sz w:val="22"/>
          <w:szCs w:val="22"/>
          <w:rtl/>
        </w:rPr>
        <w:t>امنیت</w:t>
      </w:r>
      <w:r w:rsidRPr="000230CE">
        <w:rPr>
          <w:sz w:val="22"/>
          <w:szCs w:val="22"/>
          <w:rtl/>
        </w:rPr>
        <w:t xml:space="preserve"> </w:t>
      </w:r>
      <w:r w:rsidR="00110C3E" w:rsidRPr="000230CE">
        <w:rPr>
          <w:sz w:val="22"/>
          <w:szCs w:val="22"/>
          <w:rtl/>
        </w:rPr>
        <w:t>سلامت</w:t>
      </w:r>
      <w:r w:rsidRPr="000230CE">
        <w:rPr>
          <w:sz w:val="22"/>
          <w:szCs w:val="22"/>
          <w:rtl/>
        </w:rPr>
        <w:t xml:space="preserve"> </w:t>
      </w:r>
      <w:r w:rsidR="00110C3E" w:rsidRPr="000230CE">
        <w:rPr>
          <w:sz w:val="22"/>
          <w:szCs w:val="22"/>
          <w:rtl/>
        </w:rPr>
        <w:t>اختصاص</w:t>
      </w:r>
      <w:r w:rsidRPr="000230CE">
        <w:rPr>
          <w:sz w:val="22"/>
          <w:szCs w:val="22"/>
          <w:rtl/>
        </w:rPr>
        <w:t xml:space="preserve"> </w:t>
      </w:r>
      <w:r w:rsidR="00110C3E" w:rsidRPr="000230CE">
        <w:rPr>
          <w:sz w:val="22"/>
          <w:szCs w:val="22"/>
          <w:rtl/>
        </w:rPr>
        <w:t>دارد؟</w:t>
      </w:r>
      <w:r w:rsidRPr="000230CE">
        <w:rPr>
          <w:sz w:val="22"/>
          <w:szCs w:val="22"/>
          <w:rtl/>
        </w:rPr>
        <w:t xml:space="preserve"> </w:t>
      </w:r>
      <w:r w:rsidR="00110C3E" w:rsidRPr="000230CE">
        <w:rPr>
          <w:sz w:val="22"/>
          <w:szCs w:val="22"/>
          <w:rtl/>
        </w:rPr>
        <w:t>دولت</w:t>
      </w:r>
      <w:r w:rsidRPr="000230CE">
        <w:rPr>
          <w:sz w:val="22"/>
          <w:szCs w:val="22"/>
          <w:rtl/>
        </w:rPr>
        <w:t xml:space="preserve"> </w:t>
      </w:r>
      <w:r w:rsidR="00110C3E" w:rsidRPr="000230CE">
        <w:rPr>
          <w:sz w:val="22"/>
          <w:szCs w:val="22"/>
          <w:rtl/>
        </w:rPr>
        <w:t>چگونه</w:t>
      </w:r>
      <w:r w:rsidRPr="000230CE">
        <w:rPr>
          <w:sz w:val="22"/>
          <w:szCs w:val="22"/>
          <w:rtl/>
        </w:rPr>
        <w:t xml:space="preserve"> </w:t>
      </w:r>
      <w:r w:rsidR="00110C3E" w:rsidRPr="000230CE">
        <w:rPr>
          <w:sz w:val="22"/>
          <w:szCs w:val="22"/>
          <w:rtl/>
        </w:rPr>
        <w:t>منابع</w:t>
      </w:r>
      <w:r w:rsidRPr="000230CE">
        <w:rPr>
          <w:sz w:val="22"/>
          <w:szCs w:val="22"/>
          <w:rtl/>
        </w:rPr>
        <w:t xml:space="preserve"> </w:t>
      </w:r>
      <w:r w:rsidR="00110C3E" w:rsidRPr="000230CE">
        <w:rPr>
          <w:sz w:val="22"/>
          <w:szCs w:val="22"/>
          <w:rtl/>
        </w:rPr>
        <w:t>مالی</w:t>
      </w:r>
      <w:r w:rsidRPr="000230CE">
        <w:rPr>
          <w:sz w:val="22"/>
          <w:szCs w:val="22"/>
          <w:rtl/>
        </w:rPr>
        <w:t xml:space="preserve"> </w:t>
      </w:r>
      <w:r w:rsidR="00110C3E" w:rsidRPr="000230CE">
        <w:rPr>
          <w:sz w:val="22"/>
          <w:szCs w:val="22"/>
          <w:rtl/>
        </w:rPr>
        <w:t>داخلی</w:t>
      </w:r>
      <w:r w:rsidRPr="000230CE">
        <w:rPr>
          <w:sz w:val="22"/>
          <w:szCs w:val="22"/>
          <w:rtl/>
        </w:rPr>
        <w:t xml:space="preserve"> </w:t>
      </w:r>
      <w:r w:rsidR="00110C3E" w:rsidRPr="000230CE">
        <w:rPr>
          <w:sz w:val="22"/>
          <w:szCs w:val="22"/>
          <w:rtl/>
        </w:rPr>
        <w:t>را</w:t>
      </w:r>
      <w:r w:rsidRPr="000230CE">
        <w:rPr>
          <w:sz w:val="22"/>
          <w:szCs w:val="22"/>
          <w:rtl/>
        </w:rPr>
        <w:t xml:space="preserve"> </w:t>
      </w:r>
      <w:r w:rsidR="00110C3E" w:rsidRPr="000230CE">
        <w:rPr>
          <w:sz w:val="22"/>
          <w:szCs w:val="22"/>
          <w:rtl/>
        </w:rPr>
        <w:t>برای</w:t>
      </w:r>
      <w:r w:rsidRPr="000230CE">
        <w:rPr>
          <w:sz w:val="22"/>
          <w:szCs w:val="22"/>
          <w:rtl/>
        </w:rPr>
        <w:t xml:space="preserve"> </w:t>
      </w:r>
      <w:r w:rsidR="00110C3E" w:rsidRPr="000230CE">
        <w:rPr>
          <w:sz w:val="22"/>
          <w:szCs w:val="22"/>
          <w:rtl/>
        </w:rPr>
        <w:t>تقویت</w:t>
      </w:r>
      <w:r w:rsidRPr="000230CE">
        <w:rPr>
          <w:sz w:val="22"/>
          <w:szCs w:val="22"/>
          <w:rtl/>
        </w:rPr>
        <w:t xml:space="preserve"> </w:t>
      </w:r>
      <w:r w:rsidR="00110C3E" w:rsidRPr="000230CE">
        <w:rPr>
          <w:sz w:val="22"/>
          <w:szCs w:val="22"/>
          <w:rtl/>
        </w:rPr>
        <w:t>یا</w:t>
      </w:r>
      <w:r w:rsidRPr="000230CE">
        <w:rPr>
          <w:sz w:val="22"/>
          <w:szCs w:val="22"/>
          <w:rtl/>
        </w:rPr>
        <w:t xml:space="preserve"> </w:t>
      </w:r>
      <w:r w:rsidR="00110C3E" w:rsidRPr="000230CE">
        <w:rPr>
          <w:sz w:val="22"/>
          <w:szCs w:val="22"/>
          <w:rtl/>
        </w:rPr>
        <w:t>حفظ</w:t>
      </w:r>
      <w:r w:rsidRPr="000230CE">
        <w:rPr>
          <w:sz w:val="22"/>
          <w:szCs w:val="22"/>
          <w:rtl/>
        </w:rPr>
        <w:t xml:space="preserve"> </w:t>
      </w:r>
      <w:r w:rsidR="00110C3E" w:rsidRPr="000230CE">
        <w:rPr>
          <w:sz w:val="22"/>
          <w:szCs w:val="22"/>
          <w:rtl/>
        </w:rPr>
        <w:t>ظرفیت‌های</w:t>
      </w:r>
      <w:r w:rsidRPr="000230CE">
        <w:rPr>
          <w:sz w:val="22"/>
          <w:szCs w:val="22"/>
          <w:rtl/>
        </w:rPr>
        <w:t xml:space="preserve"> </w:t>
      </w:r>
      <w:r w:rsidR="00110C3E" w:rsidRPr="000230CE">
        <w:rPr>
          <w:sz w:val="22"/>
          <w:szCs w:val="22"/>
          <w:rtl/>
        </w:rPr>
        <w:t>مرتبط</w:t>
      </w:r>
      <w:r w:rsidRPr="000230CE">
        <w:rPr>
          <w:sz w:val="22"/>
          <w:szCs w:val="22"/>
          <w:rtl/>
        </w:rPr>
        <w:t xml:space="preserve"> </w:t>
      </w:r>
      <w:r w:rsidR="00110C3E" w:rsidRPr="000230CE">
        <w:rPr>
          <w:sz w:val="22"/>
          <w:szCs w:val="22"/>
          <w:rtl/>
        </w:rPr>
        <w:t>با</w:t>
      </w:r>
      <w:r w:rsidRPr="000230CE">
        <w:rPr>
          <w:sz w:val="22"/>
          <w:szCs w:val="22"/>
          <w:rtl/>
        </w:rPr>
        <w:t xml:space="preserve"> </w:t>
      </w:r>
      <w:r w:rsidR="00110C3E" w:rsidRPr="000230CE">
        <w:rPr>
          <w:sz w:val="22"/>
          <w:szCs w:val="22"/>
        </w:rPr>
        <w:t>IHR</w:t>
      </w:r>
      <w:r w:rsidRPr="000230CE">
        <w:rPr>
          <w:sz w:val="22"/>
          <w:szCs w:val="22"/>
          <w:rtl/>
        </w:rPr>
        <w:t xml:space="preserve"> </w:t>
      </w:r>
      <w:r w:rsidR="00110C3E" w:rsidRPr="000230CE">
        <w:rPr>
          <w:sz w:val="22"/>
          <w:szCs w:val="22"/>
          <w:rtl/>
        </w:rPr>
        <w:t>بسیج</w:t>
      </w:r>
      <w:r w:rsidRPr="000230CE">
        <w:rPr>
          <w:sz w:val="22"/>
          <w:szCs w:val="22"/>
          <w:rtl/>
        </w:rPr>
        <w:t xml:space="preserve"> </w:t>
      </w:r>
      <w:r w:rsidR="0051410C" w:rsidRPr="000230CE">
        <w:rPr>
          <w:sz w:val="22"/>
          <w:szCs w:val="22"/>
          <w:rtl/>
        </w:rPr>
        <w:t>می‌کند</w:t>
      </w:r>
      <w:r w:rsidR="00110C3E" w:rsidRPr="000230CE">
        <w:rPr>
          <w:sz w:val="22"/>
          <w:szCs w:val="22"/>
          <w:rtl/>
        </w:rPr>
        <w:t>؟</w:t>
      </w:r>
    </w:p>
    <w:p w14:paraId="6B7F907A" w14:textId="44B3CCDA" w:rsidR="00A310E4" w:rsidRPr="000230CE" w:rsidRDefault="00110C3E" w:rsidP="00D04853">
      <w:pPr>
        <w:pStyle w:val="ListParagraph"/>
        <w:numPr>
          <w:ilvl w:val="0"/>
          <w:numId w:val="11"/>
        </w:numPr>
        <w:tabs>
          <w:tab w:val="right" w:pos="270"/>
        </w:tabs>
        <w:spacing w:after="240"/>
        <w:ind w:left="0"/>
        <w:rPr>
          <w:sz w:val="22"/>
          <w:szCs w:val="22"/>
          <w:rtl/>
        </w:rPr>
      </w:pPr>
      <w:r w:rsidRPr="000230CE">
        <w:rPr>
          <w:sz w:val="22"/>
          <w:szCs w:val="22"/>
          <w:rtl/>
        </w:rPr>
        <w:t>چه</w:t>
      </w:r>
      <w:r w:rsidR="00F94507" w:rsidRPr="000230CE">
        <w:rPr>
          <w:sz w:val="22"/>
          <w:szCs w:val="22"/>
          <w:rtl/>
        </w:rPr>
        <w:t xml:space="preserve"> </w:t>
      </w:r>
      <w:r w:rsidRPr="000230CE">
        <w:rPr>
          <w:sz w:val="22"/>
          <w:szCs w:val="22"/>
          <w:rtl/>
        </w:rPr>
        <w:t>رد</w:t>
      </w:r>
      <w:r w:rsidRPr="000230CE">
        <w:rPr>
          <w:rFonts w:hint="cs"/>
          <w:sz w:val="22"/>
          <w:szCs w:val="22"/>
          <w:rtl/>
        </w:rPr>
        <w:t>ی</w:t>
      </w:r>
      <w:r w:rsidRPr="000230CE">
        <w:rPr>
          <w:rFonts w:hint="eastAsia"/>
          <w:sz w:val="22"/>
          <w:szCs w:val="22"/>
          <w:rtl/>
        </w:rPr>
        <w:t>ف‌ها</w:t>
      </w:r>
      <w:r w:rsidRPr="000230CE">
        <w:rPr>
          <w:rFonts w:hint="cs"/>
          <w:sz w:val="22"/>
          <w:szCs w:val="22"/>
          <w:rtl/>
        </w:rPr>
        <w:t>ی</w:t>
      </w:r>
      <w:r w:rsidR="00F94507" w:rsidRPr="000230CE">
        <w:rPr>
          <w:sz w:val="22"/>
          <w:szCs w:val="22"/>
          <w:rtl/>
        </w:rPr>
        <w:t xml:space="preserve"> </w:t>
      </w:r>
      <w:r w:rsidRPr="000230CE">
        <w:rPr>
          <w:rFonts w:hint="eastAsia"/>
          <w:sz w:val="22"/>
          <w:szCs w:val="22"/>
          <w:rtl/>
        </w:rPr>
        <w:t>بودجه‌ا</w:t>
      </w:r>
      <w:r w:rsidRPr="000230CE">
        <w:rPr>
          <w:rFonts w:hint="cs"/>
          <w:sz w:val="22"/>
          <w:szCs w:val="22"/>
          <w:rtl/>
        </w:rPr>
        <w:t>ی</w:t>
      </w:r>
      <w:r w:rsidR="00F94507"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Pr="000230CE">
        <w:rPr>
          <w:rFonts w:hint="eastAsia"/>
          <w:sz w:val="22"/>
          <w:szCs w:val="22"/>
          <w:rtl/>
        </w:rPr>
        <w:t>وزارتخانه‌ها</w:t>
      </w:r>
      <w:r w:rsidRPr="000230CE">
        <w:rPr>
          <w:rFonts w:hint="cs"/>
          <w:sz w:val="22"/>
          <w:szCs w:val="22"/>
          <w:rtl/>
        </w:rPr>
        <w:t>ی</w:t>
      </w:r>
      <w:r w:rsidR="00F94507" w:rsidRPr="000230CE">
        <w:rPr>
          <w:sz w:val="22"/>
          <w:szCs w:val="22"/>
          <w:rtl/>
        </w:rPr>
        <w:t xml:space="preserve"> </w:t>
      </w:r>
      <w:r w:rsidRPr="000230CE">
        <w:rPr>
          <w:rFonts w:hint="eastAsia"/>
          <w:sz w:val="22"/>
          <w:szCs w:val="22"/>
          <w:rtl/>
        </w:rPr>
        <w:t>مرتبط</w:t>
      </w:r>
      <w:r w:rsidR="00F94507" w:rsidRPr="000230CE">
        <w:rPr>
          <w:sz w:val="22"/>
          <w:szCs w:val="22"/>
          <w:rtl/>
        </w:rPr>
        <w:t xml:space="preserve"> </w:t>
      </w:r>
      <w:r w:rsidRPr="000230CE">
        <w:rPr>
          <w:rFonts w:hint="eastAsia"/>
          <w:sz w:val="22"/>
          <w:szCs w:val="22"/>
          <w:rtl/>
        </w:rPr>
        <w:t>با</w:t>
      </w:r>
      <w:r w:rsidR="00F94507" w:rsidRPr="000230CE">
        <w:rPr>
          <w:sz w:val="22"/>
          <w:szCs w:val="22"/>
          <w:rtl/>
        </w:rPr>
        <w:t xml:space="preserve"> </w:t>
      </w:r>
      <w:r w:rsidRPr="000230CE">
        <w:rPr>
          <w:rFonts w:hint="eastAsia"/>
          <w:sz w:val="22"/>
          <w:szCs w:val="22"/>
          <w:rtl/>
        </w:rPr>
        <w:t>هر</w:t>
      </w:r>
      <w:r w:rsidR="00F94507" w:rsidRPr="000230CE">
        <w:rPr>
          <w:sz w:val="22"/>
          <w:szCs w:val="22"/>
          <w:rtl/>
        </w:rPr>
        <w:t xml:space="preserve"> </w:t>
      </w:r>
      <w:r w:rsidRPr="000230CE">
        <w:rPr>
          <w:rFonts w:hint="cs"/>
          <w:sz w:val="22"/>
          <w:szCs w:val="22"/>
          <w:rtl/>
        </w:rPr>
        <w:t>ی</w:t>
      </w:r>
      <w:r w:rsidRPr="000230CE">
        <w:rPr>
          <w:rFonts w:hint="eastAsia"/>
          <w:sz w:val="22"/>
          <w:szCs w:val="22"/>
          <w:rtl/>
        </w:rPr>
        <w:t>ک</w:t>
      </w:r>
      <w:r w:rsidR="00F94507" w:rsidRPr="000230CE">
        <w:rPr>
          <w:sz w:val="22"/>
          <w:szCs w:val="22"/>
          <w:rtl/>
        </w:rPr>
        <w:t xml:space="preserve"> </w:t>
      </w:r>
      <w:r w:rsidRPr="000230CE">
        <w:rPr>
          <w:rFonts w:hint="eastAsia"/>
          <w:sz w:val="22"/>
          <w:szCs w:val="22"/>
          <w:rtl/>
        </w:rPr>
        <w:t>از</w:t>
      </w:r>
      <w:r w:rsidR="00F94507" w:rsidRPr="000230CE">
        <w:rPr>
          <w:sz w:val="22"/>
          <w:szCs w:val="22"/>
          <w:rtl/>
        </w:rPr>
        <w:t xml:space="preserve"> </w:t>
      </w:r>
      <w:r w:rsidRPr="000230CE">
        <w:rPr>
          <w:rFonts w:hint="eastAsia"/>
          <w:sz w:val="22"/>
          <w:szCs w:val="22"/>
          <w:rtl/>
        </w:rPr>
        <w:t>حوزه‌ها</w:t>
      </w:r>
      <w:r w:rsidRPr="000230CE">
        <w:rPr>
          <w:rFonts w:hint="cs"/>
          <w:sz w:val="22"/>
          <w:szCs w:val="22"/>
          <w:rtl/>
        </w:rPr>
        <w:t>ی</w:t>
      </w:r>
      <w:r w:rsidR="00F94507" w:rsidRPr="000230CE">
        <w:rPr>
          <w:sz w:val="22"/>
          <w:szCs w:val="22"/>
          <w:rtl/>
        </w:rPr>
        <w:t xml:space="preserve"> </w:t>
      </w:r>
      <w:r w:rsidRPr="000230CE">
        <w:rPr>
          <w:rFonts w:hint="eastAsia"/>
          <w:sz w:val="22"/>
          <w:szCs w:val="22"/>
          <w:rtl/>
        </w:rPr>
        <w:t>فن</w:t>
      </w:r>
      <w:r w:rsidRPr="000230CE">
        <w:rPr>
          <w:rFonts w:hint="cs"/>
          <w:sz w:val="22"/>
          <w:szCs w:val="22"/>
          <w:rtl/>
        </w:rPr>
        <w:t>ی</w:t>
      </w:r>
      <w:r w:rsidR="00F94507" w:rsidRPr="000230CE">
        <w:rPr>
          <w:sz w:val="22"/>
          <w:szCs w:val="22"/>
          <w:rtl/>
        </w:rPr>
        <w:t xml:space="preserve"> </w:t>
      </w:r>
      <w:r w:rsidR="00A00740" w:rsidRPr="000230CE">
        <w:rPr>
          <w:rFonts w:hint="cs"/>
          <w:sz w:val="22"/>
          <w:szCs w:val="22"/>
          <w:rtl/>
        </w:rPr>
        <w:t>مرتبط هستند</w:t>
      </w:r>
      <w:r w:rsidRPr="000230CE">
        <w:rPr>
          <w:rFonts w:hint="eastAsia"/>
          <w:sz w:val="22"/>
          <w:szCs w:val="22"/>
          <w:rtl/>
        </w:rPr>
        <w:t>؟</w:t>
      </w:r>
      <w:r w:rsidR="00F94507" w:rsidRPr="000230CE">
        <w:rPr>
          <w:sz w:val="22"/>
          <w:szCs w:val="22"/>
          <w:rtl/>
        </w:rPr>
        <w:t xml:space="preserve"> </w:t>
      </w:r>
      <w:r w:rsidRPr="000230CE">
        <w:rPr>
          <w:rFonts w:hint="eastAsia"/>
          <w:sz w:val="22"/>
          <w:szCs w:val="22"/>
          <w:rtl/>
        </w:rPr>
        <w:t>بودجه</w:t>
      </w:r>
      <w:r w:rsidR="00F94507" w:rsidRPr="000230CE">
        <w:rPr>
          <w:sz w:val="22"/>
          <w:szCs w:val="22"/>
          <w:rtl/>
        </w:rPr>
        <w:t xml:space="preserve"> </w:t>
      </w:r>
      <w:r w:rsidRPr="000230CE">
        <w:rPr>
          <w:rFonts w:hint="eastAsia"/>
          <w:sz w:val="22"/>
          <w:szCs w:val="22"/>
          <w:rtl/>
        </w:rPr>
        <w:t>تخص</w:t>
      </w:r>
      <w:r w:rsidRPr="000230CE">
        <w:rPr>
          <w:rFonts w:hint="cs"/>
          <w:sz w:val="22"/>
          <w:szCs w:val="22"/>
          <w:rtl/>
        </w:rPr>
        <w:t>ی</w:t>
      </w:r>
      <w:r w:rsidRPr="000230CE">
        <w:rPr>
          <w:rFonts w:hint="eastAsia"/>
          <w:sz w:val="22"/>
          <w:szCs w:val="22"/>
          <w:rtl/>
        </w:rPr>
        <w:t>ص‌</w:t>
      </w:r>
      <w:r w:rsidRPr="000230CE">
        <w:rPr>
          <w:rFonts w:hint="cs"/>
          <w:sz w:val="22"/>
          <w:szCs w:val="22"/>
          <w:rtl/>
        </w:rPr>
        <w:t>ی</w:t>
      </w:r>
      <w:r w:rsidRPr="000230CE">
        <w:rPr>
          <w:rFonts w:hint="eastAsia"/>
          <w:sz w:val="22"/>
          <w:szCs w:val="22"/>
          <w:rtl/>
        </w:rPr>
        <w:t>افته</w:t>
      </w:r>
      <w:r w:rsidR="00F94507" w:rsidRPr="000230CE">
        <w:rPr>
          <w:sz w:val="22"/>
          <w:szCs w:val="22"/>
          <w:rtl/>
        </w:rPr>
        <w:t xml:space="preserve"> </w:t>
      </w:r>
      <w:r w:rsidRPr="000230CE">
        <w:rPr>
          <w:rFonts w:hint="eastAsia"/>
          <w:sz w:val="22"/>
          <w:szCs w:val="22"/>
          <w:rtl/>
        </w:rPr>
        <w:t>چقدر</w:t>
      </w:r>
      <w:r w:rsidR="00F94507" w:rsidRPr="000230CE">
        <w:rPr>
          <w:sz w:val="22"/>
          <w:szCs w:val="22"/>
          <w:rtl/>
        </w:rPr>
        <w:t xml:space="preserve"> </w:t>
      </w:r>
      <w:r w:rsidRPr="000230CE">
        <w:rPr>
          <w:rFonts w:hint="eastAsia"/>
          <w:sz w:val="22"/>
          <w:szCs w:val="22"/>
          <w:rtl/>
        </w:rPr>
        <w:t>است</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rFonts w:hint="eastAsia"/>
          <w:sz w:val="22"/>
          <w:szCs w:val="22"/>
          <w:rtl/>
        </w:rPr>
        <w:t>بودجه</w:t>
      </w:r>
      <w:r w:rsidR="00F94507" w:rsidRPr="000230CE">
        <w:rPr>
          <w:sz w:val="22"/>
          <w:szCs w:val="22"/>
          <w:rtl/>
        </w:rPr>
        <w:t xml:space="preserve"> </w:t>
      </w:r>
      <w:r w:rsidRPr="000230CE">
        <w:rPr>
          <w:rFonts w:hint="eastAsia"/>
          <w:sz w:val="22"/>
          <w:szCs w:val="22"/>
          <w:rtl/>
        </w:rPr>
        <w:t>چه</w:t>
      </w:r>
      <w:r w:rsidR="00F94507" w:rsidRPr="000230CE">
        <w:rPr>
          <w:sz w:val="22"/>
          <w:szCs w:val="22"/>
          <w:rtl/>
        </w:rPr>
        <w:t xml:space="preserve"> </w:t>
      </w:r>
      <w:r w:rsidRPr="000230CE">
        <w:rPr>
          <w:rFonts w:hint="eastAsia"/>
          <w:sz w:val="22"/>
          <w:szCs w:val="22"/>
          <w:rtl/>
        </w:rPr>
        <w:t>بازه</w:t>
      </w:r>
      <w:r w:rsidR="00F94507" w:rsidRPr="000230CE">
        <w:rPr>
          <w:sz w:val="22"/>
          <w:szCs w:val="22"/>
          <w:rtl/>
        </w:rPr>
        <w:t xml:space="preserve"> </w:t>
      </w:r>
      <w:r w:rsidRPr="000230CE">
        <w:rPr>
          <w:rFonts w:hint="eastAsia"/>
          <w:sz w:val="22"/>
          <w:szCs w:val="22"/>
          <w:rtl/>
        </w:rPr>
        <w:t>زمان</w:t>
      </w:r>
      <w:r w:rsidRPr="000230CE">
        <w:rPr>
          <w:rFonts w:hint="cs"/>
          <w:sz w:val="22"/>
          <w:szCs w:val="22"/>
          <w:rtl/>
        </w:rPr>
        <w:t>ی</w:t>
      </w:r>
      <w:r w:rsidR="00F94507" w:rsidRPr="000230CE">
        <w:rPr>
          <w:sz w:val="22"/>
          <w:szCs w:val="22"/>
          <w:rtl/>
        </w:rPr>
        <w:t xml:space="preserve"> </w:t>
      </w:r>
      <w:r w:rsidRPr="000230CE">
        <w:rPr>
          <w:rFonts w:hint="eastAsia"/>
          <w:sz w:val="22"/>
          <w:szCs w:val="22"/>
          <w:rtl/>
        </w:rPr>
        <w:t>را</w:t>
      </w:r>
      <w:r w:rsidR="00F94507"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Pr="000230CE">
        <w:rPr>
          <w:rFonts w:hint="eastAsia"/>
          <w:sz w:val="22"/>
          <w:szCs w:val="22"/>
          <w:rtl/>
        </w:rPr>
        <w:t>بر</w:t>
      </w:r>
      <w:r w:rsidR="00F94507" w:rsidRPr="000230CE">
        <w:rPr>
          <w:sz w:val="22"/>
          <w:szCs w:val="22"/>
          <w:rtl/>
        </w:rPr>
        <w:t xml:space="preserve"> </w:t>
      </w:r>
      <w:r w:rsidRPr="000230CE">
        <w:rPr>
          <w:rFonts w:hint="eastAsia"/>
          <w:sz w:val="22"/>
          <w:szCs w:val="22"/>
          <w:rtl/>
        </w:rPr>
        <w:t>م</w:t>
      </w:r>
      <w:r w:rsidRPr="000230CE">
        <w:rPr>
          <w:rFonts w:hint="cs"/>
          <w:sz w:val="22"/>
          <w:szCs w:val="22"/>
          <w:rtl/>
        </w:rPr>
        <w:t>ی‌</w:t>
      </w:r>
      <w:r w:rsidRPr="000230CE">
        <w:rPr>
          <w:rFonts w:hint="eastAsia"/>
          <w:sz w:val="22"/>
          <w:szCs w:val="22"/>
          <w:rtl/>
        </w:rPr>
        <w:t>گ</w:t>
      </w:r>
      <w:r w:rsidRPr="000230CE">
        <w:rPr>
          <w:rFonts w:hint="cs"/>
          <w:sz w:val="22"/>
          <w:szCs w:val="22"/>
          <w:rtl/>
        </w:rPr>
        <w:t>ی</w:t>
      </w:r>
      <w:r w:rsidRPr="000230CE">
        <w:rPr>
          <w:rFonts w:hint="eastAsia"/>
          <w:sz w:val="22"/>
          <w:szCs w:val="22"/>
          <w:rtl/>
        </w:rPr>
        <w:t>رد؟</w:t>
      </w:r>
    </w:p>
    <w:p w14:paraId="17D68724" w14:textId="7002AF14" w:rsidR="00A310E4" w:rsidRPr="000230CE" w:rsidRDefault="00F94507" w:rsidP="00A45120">
      <w:pPr>
        <w:pStyle w:val="ListParagraph"/>
        <w:numPr>
          <w:ilvl w:val="0"/>
          <w:numId w:val="11"/>
        </w:numPr>
        <w:tabs>
          <w:tab w:val="right" w:pos="270"/>
        </w:tabs>
        <w:spacing w:after="240"/>
        <w:ind w:left="0"/>
        <w:rPr>
          <w:sz w:val="22"/>
          <w:szCs w:val="22"/>
        </w:rPr>
      </w:pPr>
      <w:r w:rsidRPr="000230CE">
        <w:rPr>
          <w:sz w:val="22"/>
          <w:szCs w:val="22"/>
          <w:rtl/>
        </w:rPr>
        <w:t xml:space="preserve"> </w:t>
      </w:r>
      <w:r w:rsidR="00A310E4" w:rsidRPr="000230CE">
        <w:rPr>
          <w:sz w:val="22"/>
          <w:szCs w:val="22"/>
          <w:rtl/>
        </w:rPr>
        <w:t>بودجه‌ها</w:t>
      </w:r>
      <w:r w:rsidR="00A310E4" w:rsidRPr="000230CE">
        <w:rPr>
          <w:rFonts w:hint="cs"/>
          <w:sz w:val="22"/>
          <w:szCs w:val="22"/>
          <w:rtl/>
        </w:rPr>
        <w:t>ی</w:t>
      </w:r>
      <w:r w:rsidRPr="000230CE">
        <w:rPr>
          <w:sz w:val="22"/>
          <w:szCs w:val="22"/>
          <w:rtl/>
        </w:rPr>
        <w:t xml:space="preserve"> </w:t>
      </w:r>
      <w:r w:rsidR="00A310E4" w:rsidRPr="000230CE">
        <w:rPr>
          <w:sz w:val="22"/>
          <w:szCs w:val="22"/>
          <w:rtl/>
        </w:rPr>
        <w:t>تخص</w:t>
      </w:r>
      <w:r w:rsidR="00A310E4" w:rsidRPr="000230CE">
        <w:rPr>
          <w:rFonts w:hint="cs"/>
          <w:sz w:val="22"/>
          <w:szCs w:val="22"/>
          <w:rtl/>
        </w:rPr>
        <w:t>ی</w:t>
      </w:r>
      <w:r w:rsidR="00A310E4" w:rsidRPr="000230CE">
        <w:rPr>
          <w:rFonts w:hint="eastAsia"/>
          <w:sz w:val="22"/>
          <w:szCs w:val="22"/>
          <w:rtl/>
        </w:rPr>
        <w:t>ص‌</w:t>
      </w:r>
      <w:r w:rsidR="00A310E4" w:rsidRPr="000230CE">
        <w:rPr>
          <w:rFonts w:hint="cs"/>
          <w:sz w:val="22"/>
          <w:szCs w:val="22"/>
          <w:rtl/>
        </w:rPr>
        <w:t>ی</w:t>
      </w:r>
      <w:r w:rsidR="00A310E4" w:rsidRPr="000230CE">
        <w:rPr>
          <w:rFonts w:hint="eastAsia"/>
          <w:sz w:val="22"/>
          <w:szCs w:val="22"/>
          <w:rtl/>
        </w:rPr>
        <w:t>افته</w:t>
      </w:r>
      <w:r w:rsidRPr="000230CE">
        <w:rPr>
          <w:sz w:val="22"/>
          <w:szCs w:val="22"/>
          <w:rtl/>
        </w:rPr>
        <w:t xml:space="preserve"> </w:t>
      </w:r>
      <w:r w:rsidR="00A310E4" w:rsidRPr="000230CE">
        <w:rPr>
          <w:rFonts w:hint="eastAsia"/>
          <w:sz w:val="22"/>
          <w:szCs w:val="22"/>
          <w:rtl/>
        </w:rPr>
        <w:t>چگونه</w:t>
      </w:r>
      <w:r w:rsidRPr="000230CE">
        <w:rPr>
          <w:sz w:val="22"/>
          <w:szCs w:val="22"/>
          <w:rtl/>
        </w:rPr>
        <w:t xml:space="preserve"> </w:t>
      </w:r>
      <w:r w:rsidR="00A310E4" w:rsidRPr="000230CE">
        <w:rPr>
          <w:rFonts w:hint="eastAsia"/>
          <w:sz w:val="22"/>
          <w:szCs w:val="22"/>
          <w:rtl/>
        </w:rPr>
        <w:t>با</w:t>
      </w:r>
      <w:r w:rsidRPr="000230CE">
        <w:rPr>
          <w:sz w:val="22"/>
          <w:szCs w:val="22"/>
          <w:rtl/>
        </w:rPr>
        <w:t xml:space="preserve"> </w:t>
      </w:r>
      <w:r w:rsidR="00A310E4" w:rsidRPr="000230CE">
        <w:rPr>
          <w:rFonts w:hint="eastAsia"/>
          <w:sz w:val="22"/>
          <w:szCs w:val="22"/>
          <w:rtl/>
        </w:rPr>
        <w:t>ن</w:t>
      </w:r>
      <w:r w:rsidR="00A310E4" w:rsidRPr="000230CE">
        <w:rPr>
          <w:rFonts w:hint="cs"/>
          <w:sz w:val="22"/>
          <w:szCs w:val="22"/>
          <w:rtl/>
        </w:rPr>
        <w:t>ی</w:t>
      </w:r>
      <w:r w:rsidR="00A310E4" w:rsidRPr="000230CE">
        <w:rPr>
          <w:rFonts w:hint="eastAsia"/>
          <w:sz w:val="22"/>
          <w:szCs w:val="22"/>
          <w:rtl/>
        </w:rPr>
        <w:t>ازها</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منابع</w:t>
      </w:r>
      <w:r w:rsidRPr="000230CE">
        <w:rPr>
          <w:sz w:val="22"/>
          <w:szCs w:val="22"/>
          <w:rtl/>
        </w:rPr>
        <w:t xml:space="preserve"> </w:t>
      </w:r>
      <w:r w:rsidR="00A310E4" w:rsidRPr="000230CE">
        <w:rPr>
          <w:sz w:val="22"/>
          <w:szCs w:val="22"/>
          <w:rtl/>
        </w:rPr>
        <w:t>(شامل</w:t>
      </w:r>
      <w:r w:rsidRPr="000230CE">
        <w:rPr>
          <w:sz w:val="22"/>
          <w:szCs w:val="22"/>
          <w:rtl/>
        </w:rPr>
        <w:t xml:space="preserve"> </w:t>
      </w:r>
      <w:r w:rsidR="00A310E4" w:rsidRPr="000230CE">
        <w:rPr>
          <w:rFonts w:hint="eastAsia"/>
          <w:sz w:val="22"/>
          <w:szCs w:val="22"/>
          <w:rtl/>
        </w:rPr>
        <w:t>وزارتخانه‌ها</w:t>
      </w:r>
      <w:r w:rsidR="00FA5EE5" w:rsidRPr="000230CE">
        <w:rPr>
          <w:sz w:val="22"/>
          <w:szCs w:val="22"/>
          <w:rtl/>
        </w:rPr>
        <w:t>/</w:t>
      </w:r>
      <w:r w:rsidRPr="000230CE">
        <w:rPr>
          <w:sz w:val="22"/>
          <w:szCs w:val="22"/>
          <w:rtl/>
        </w:rPr>
        <w:t xml:space="preserve"> </w:t>
      </w:r>
      <w:r w:rsidR="00A310E4" w:rsidRPr="000230CE">
        <w:rPr>
          <w:sz w:val="22"/>
          <w:szCs w:val="22"/>
          <w:rtl/>
        </w:rPr>
        <w:t>بخش‌ها</w:t>
      </w:r>
      <w:r w:rsidR="00A310E4" w:rsidRPr="000230CE">
        <w:rPr>
          <w:rFonts w:hint="cs"/>
          <w:sz w:val="22"/>
          <w:szCs w:val="22"/>
          <w:rtl/>
        </w:rPr>
        <w:t>ی</w:t>
      </w:r>
      <w:r w:rsidRPr="000230CE">
        <w:rPr>
          <w:sz w:val="22"/>
          <w:szCs w:val="22"/>
          <w:rtl/>
        </w:rPr>
        <w:t xml:space="preserve"> </w:t>
      </w:r>
      <w:r w:rsidR="00A310E4" w:rsidRPr="000230CE">
        <w:rPr>
          <w:sz w:val="22"/>
          <w:szCs w:val="22"/>
          <w:rtl/>
        </w:rPr>
        <w:t>مرتبط</w:t>
      </w:r>
      <w:r w:rsidRPr="000230CE">
        <w:rPr>
          <w:sz w:val="22"/>
          <w:szCs w:val="22"/>
          <w:rtl/>
        </w:rPr>
        <w:t xml:space="preserve"> </w:t>
      </w:r>
      <w:r w:rsidR="00A310E4" w:rsidRPr="000230CE">
        <w:rPr>
          <w:sz w:val="22"/>
          <w:szCs w:val="22"/>
          <w:rtl/>
        </w:rPr>
        <w:t>و</w:t>
      </w:r>
      <w:r w:rsidRPr="000230CE">
        <w:rPr>
          <w:sz w:val="22"/>
          <w:szCs w:val="22"/>
          <w:rtl/>
        </w:rPr>
        <w:t xml:space="preserve"> </w:t>
      </w:r>
      <w:r w:rsidR="00A310E4" w:rsidRPr="000230CE">
        <w:rPr>
          <w:sz w:val="22"/>
          <w:szCs w:val="22"/>
          <w:rtl/>
        </w:rPr>
        <w:t>مناطق</w:t>
      </w:r>
      <w:r w:rsidRPr="000230CE">
        <w:rPr>
          <w:sz w:val="22"/>
          <w:szCs w:val="22"/>
          <w:rtl/>
        </w:rPr>
        <w:t xml:space="preserve"> </w:t>
      </w:r>
      <w:r w:rsidR="00A00740" w:rsidRPr="000230CE">
        <w:rPr>
          <w:rFonts w:hint="cs"/>
          <w:sz w:val="22"/>
          <w:szCs w:val="22"/>
          <w:rtl/>
        </w:rPr>
        <w:t>خاص</w:t>
      </w:r>
      <w:r w:rsidR="00A310E4" w:rsidRPr="000230CE">
        <w:rPr>
          <w:sz w:val="22"/>
          <w:szCs w:val="22"/>
          <w:rtl/>
        </w:rPr>
        <w:t>)</w:t>
      </w:r>
      <w:r w:rsidRPr="000230CE">
        <w:rPr>
          <w:sz w:val="22"/>
          <w:szCs w:val="22"/>
          <w:rtl/>
        </w:rPr>
        <w:t xml:space="preserve"> </w:t>
      </w:r>
      <w:r w:rsidR="00A310E4" w:rsidRPr="000230CE">
        <w:rPr>
          <w:rFonts w:hint="eastAsia"/>
          <w:sz w:val="22"/>
          <w:szCs w:val="22"/>
          <w:rtl/>
        </w:rPr>
        <w:t>که</w:t>
      </w:r>
      <w:r w:rsidRPr="000230CE">
        <w:rPr>
          <w:sz w:val="22"/>
          <w:szCs w:val="22"/>
          <w:rtl/>
        </w:rPr>
        <w:t xml:space="preserve"> </w:t>
      </w:r>
      <w:r w:rsidR="00A310E4" w:rsidRPr="000230CE">
        <w:rPr>
          <w:rFonts w:hint="eastAsia"/>
          <w:sz w:val="22"/>
          <w:szCs w:val="22"/>
          <w:rtl/>
        </w:rPr>
        <w:t>در</w:t>
      </w:r>
      <w:r w:rsidRPr="000230CE">
        <w:rPr>
          <w:sz w:val="22"/>
          <w:szCs w:val="22"/>
          <w:rtl/>
        </w:rPr>
        <w:t xml:space="preserve"> </w:t>
      </w:r>
      <w:r w:rsidR="00A310E4" w:rsidRPr="000230CE">
        <w:rPr>
          <w:rFonts w:hint="eastAsia"/>
          <w:sz w:val="22"/>
          <w:szCs w:val="22"/>
          <w:rtl/>
        </w:rPr>
        <w:t>برنامه‌ها</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مل</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مرتبط</w:t>
      </w:r>
      <w:r w:rsidRPr="000230CE">
        <w:rPr>
          <w:sz w:val="22"/>
          <w:szCs w:val="22"/>
          <w:rtl/>
        </w:rPr>
        <w:t xml:space="preserve"> </w:t>
      </w:r>
      <w:r w:rsidR="00A310E4" w:rsidRPr="000230CE">
        <w:rPr>
          <w:rFonts w:hint="eastAsia"/>
          <w:sz w:val="22"/>
          <w:szCs w:val="22"/>
          <w:rtl/>
        </w:rPr>
        <w:t>با</w:t>
      </w:r>
      <w:r w:rsidRPr="000230CE">
        <w:rPr>
          <w:sz w:val="22"/>
          <w:szCs w:val="22"/>
          <w:rtl/>
        </w:rPr>
        <w:t xml:space="preserve"> </w:t>
      </w:r>
      <w:r w:rsidR="00D04853" w:rsidRPr="000230CE">
        <w:rPr>
          <w:rFonts w:hint="eastAsia"/>
          <w:sz w:val="22"/>
          <w:szCs w:val="22"/>
          <w:rtl/>
        </w:rPr>
        <w:t>مقررات بهداشتی بین‌المللی</w:t>
      </w:r>
      <w:r w:rsidR="00A45120" w:rsidRPr="000230CE">
        <w:rPr>
          <w:rFonts w:hint="eastAsia"/>
          <w:sz w:val="22"/>
          <w:szCs w:val="22"/>
          <w:rtl/>
        </w:rPr>
        <w:t xml:space="preserve"> </w:t>
      </w:r>
      <w:r w:rsidR="00A310E4" w:rsidRPr="000230CE">
        <w:rPr>
          <w:sz w:val="22"/>
          <w:szCs w:val="22"/>
        </w:rPr>
        <w:t>(IHR)</w:t>
      </w:r>
      <w:r w:rsidRPr="000230CE">
        <w:rPr>
          <w:sz w:val="22"/>
          <w:szCs w:val="22"/>
          <w:rtl/>
        </w:rPr>
        <w:t xml:space="preserve"> </w:t>
      </w:r>
      <w:r w:rsidR="00A310E4" w:rsidRPr="000230CE">
        <w:rPr>
          <w:sz w:val="22"/>
          <w:szCs w:val="22"/>
          <w:rtl/>
        </w:rPr>
        <w:t>و</w:t>
      </w:r>
      <w:r w:rsidR="00FA5EE5" w:rsidRPr="000230CE">
        <w:rPr>
          <w:sz w:val="22"/>
          <w:szCs w:val="22"/>
          <w:rtl/>
        </w:rPr>
        <w:t>/</w:t>
      </w:r>
      <w:r w:rsidRPr="000230CE">
        <w:rPr>
          <w:sz w:val="22"/>
          <w:szCs w:val="22"/>
          <w:rtl/>
        </w:rPr>
        <w:t xml:space="preserve"> </w:t>
      </w:r>
      <w:r w:rsidR="00A310E4" w:rsidRPr="000230CE">
        <w:rPr>
          <w:rFonts w:hint="cs"/>
          <w:sz w:val="22"/>
          <w:szCs w:val="22"/>
          <w:rtl/>
        </w:rPr>
        <w:t>ی</w:t>
      </w:r>
      <w:r w:rsidR="00A310E4" w:rsidRPr="000230CE">
        <w:rPr>
          <w:rFonts w:hint="eastAsia"/>
          <w:sz w:val="22"/>
          <w:szCs w:val="22"/>
          <w:rtl/>
        </w:rPr>
        <w:t>ا</w:t>
      </w:r>
      <w:r w:rsidRPr="000230CE">
        <w:rPr>
          <w:sz w:val="22"/>
          <w:szCs w:val="22"/>
          <w:rtl/>
        </w:rPr>
        <w:t xml:space="preserve"> </w:t>
      </w:r>
      <w:r w:rsidR="00A310E4" w:rsidRPr="000230CE">
        <w:rPr>
          <w:sz w:val="22"/>
          <w:szCs w:val="22"/>
          <w:rtl/>
        </w:rPr>
        <w:t>امن</w:t>
      </w:r>
      <w:r w:rsidR="00A310E4" w:rsidRPr="000230CE">
        <w:rPr>
          <w:rFonts w:hint="cs"/>
          <w:sz w:val="22"/>
          <w:szCs w:val="22"/>
          <w:rtl/>
        </w:rPr>
        <w:t>ی</w:t>
      </w:r>
      <w:r w:rsidR="00A310E4" w:rsidRPr="000230CE">
        <w:rPr>
          <w:rFonts w:hint="eastAsia"/>
          <w:sz w:val="22"/>
          <w:szCs w:val="22"/>
          <w:rtl/>
        </w:rPr>
        <w:t>ت</w:t>
      </w:r>
      <w:r w:rsidRPr="000230CE">
        <w:rPr>
          <w:sz w:val="22"/>
          <w:szCs w:val="22"/>
          <w:rtl/>
        </w:rPr>
        <w:t xml:space="preserve"> </w:t>
      </w:r>
      <w:r w:rsidR="00A310E4" w:rsidRPr="000230CE">
        <w:rPr>
          <w:sz w:val="22"/>
          <w:szCs w:val="22"/>
          <w:rtl/>
        </w:rPr>
        <w:t>سلامت</w:t>
      </w:r>
      <w:r w:rsidRPr="000230CE">
        <w:rPr>
          <w:sz w:val="22"/>
          <w:szCs w:val="22"/>
          <w:rtl/>
        </w:rPr>
        <w:t xml:space="preserve"> </w:t>
      </w:r>
      <w:r w:rsidR="00A310E4" w:rsidRPr="000230CE">
        <w:rPr>
          <w:sz w:val="22"/>
          <w:szCs w:val="22"/>
          <w:rtl/>
        </w:rPr>
        <w:t>شناسا</w:t>
      </w:r>
      <w:r w:rsidR="00A310E4" w:rsidRPr="000230CE">
        <w:rPr>
          <w:rFonts w:hint="cs"/>
          <w:sz w:val="22"/>
          <w:szCs w:val="22"/>
          <w:rtl/>
        </w:rPr>
        <w:t>یی</w:t>
      </w:r>
      <w:r w:rsidRPr="000230CE">
        <w:rPr>
          <w:sz w:val="22"/>
          <w:szCs w:val="22"/>
          <w:rtl/>
        </w:rPr>
        <w:t xml:space="preserve"> </w:t>
      </w:r>
      <w:r w:rsidR="00A310E4" w:rsidRPr="000230CE">
        <w:rPr>
          <w:sz w:val="22"/>
          <w:szCs w:val="22"/>
          <w:rtl/>
        </w:rPr>
        <w:t>شده‌اند</w:t>
      </w:r>
      <w:r w:rsidR="00452159" w:rsidRPr="000230CE">
        <w:rPr>
          <w:sz w:val="22"/>
          <w:szCs w:val="22"/>
          <w:rtl/>
        </w:rPr>
        <w:t xml:space="preserve">، </w:t>
      </w:r>
      <w:r w:rsidR="00A310E4" w:rsidRPr="000230CE">
        <w:rPr>
          <w:sz w:val="22"/>
          <w:szCs w:val="22"/>
          <w:rtl/>
        </w:rPr>
        <w:t>مقا</w:t>
      </w:r>
      <w:r w:rsidR="00A310E4" w:rsidRPr="000230CE">
        <w:rPr>
          <w:rFonts w:hint="cs"/>
          <w:sz w:val="22"/>
          <w:szCs w:val="22"/>
          <w:rtl/>
        </w:rPr>
        <w:t>ی</w:t>
      </w:r>
      <w:r w:rsidR="00A310E4" w:rsidRPr="000230CE">
        <w:rPr>
          <w:rFonts w:hint="eastAsia"/>
          <w:sz w:val="22"/>
          <w:szCs w:val="22"/>
          <w:rtl/>
        </w:rPr>
        <w:t>سه</w:t>
      </w:r>
      <w:r w:rsidRPr="000230CE">
        <w:rPr>
          <w:sz w:val="22"/>
          <w:szCs w:val="22"/>
          <w:rtl/>
        </w:rPr>
        <w:t xml:space="preserve"> </w:t>
      </w:r>
      <w:r w:rsidR="00A310E4" w:rsidRPr="000230CE">
        <w:rPr>
          <w:sz w:val="22"/>
          <w:szCs w:val="22"/>
          <w:rtl/>
        </w:rPr>
        <w:t>م</w:t>
      </w:r>
      <w:r w:rsidR="00A310E4" w:rsidRPr="000230CE">
        <w:rPr>
          <w:rFonts w:hint="cs"/>
          <w:sz w:val="22"/>
          <w:szCs w:val="22"/>
          <w:rtl/>
        </w:rPr>
        <w:t>ی‌</w:t>
      </w:r>
      <w:r w:rsidR="00A310E4" w:rsidRPr="000230CE">
        <w:rPr>
          <w:rFonts w:hint="eastAsia"/>
          <w:sz w:val="22"/>
          <w:szCs w:val="22"/>
          <w:rtl/>
        </w:rPr>
        <w:t>شوند؟</w:t>
      </w:r>
      <w:r w:rsidRPr="000230CE">
        <w:rPr>
          <w:sz w:val="22"/>
          <w:szCs w:val="22"/>
          <w:rtl/>
        </w:rPr>
        <w:t xml:space="preserve"> </w:t>
      </w:r>
      <w:r w:rsidR="00A310E4" w:rsidRPr="000230CE">
        <w:rPr>
          <w:sz w:val="22"/>
          <w:szCs w:val="22"/>
          <w:rtl/>
        </w:rPr>
        <w:t>محدود</w:t>
      </w:r>
      <w:r w:rsidR="00A310E4" w:rsidRPr="000230CE">
        <w:rPr>
          <w:rFonts w:hint="cs"/>
          <w:sz w:val="22"/>
          <w:szCs w:val="22"/>
          <w:rtl/>
        </w:rPr>
        <w:t>ی</w:t>
      </w:r>
      <w:r w:rsidR="00A310E4" w:rsidRPr="000230CE">
        <w:rPr>
          <w:rFonts w:hint="eastAsia"/>
          <w:sz w:val="22"/>
          <w:szCs w:val="22"/>
          <w:rtl/>
        </w:rPr>
        <w:t>ت‌ها</w:t>
      </w:r>
      <w:r w:rsidR="00A310E4" w:rsidRPr="000230CE">
        <w:rPr>
          <w:rFonts w:hint="cs"/>
          <w:sz w:val="22"/>
          <w:szCs w:val="22"/>
          <w:rtl/>
        </w:rPr>
        <w:t>ی</w:t>
      </w:r>
      <w:r w:rsidRPr="000230CE">
        <w:rPr>
          <w:sz w:val="22"/>
          <w:szCs w:val="22"/>
          <w:rtl/>
        </w:rPr>
        <w:t xml:space="preserve"> </w:t>
      </w:r>
      <w:r w:rsidR="00A310E4" w:rsidRPr="000230CE">
        <w:rPr>
          <w:sz w:val="22"/>
          <w:szCs w:val="22"/>
          <w:rtl/>
        </w:rPr>
        <w:t>احتمال</w:t>
      </w:r>
      <w:r w:rsidR="00A310E4" w:rsidRPr="000230CE">
        <w:rPr>
          <w:rFonts w:hint="cs"/>
          <w:sz w:val="22"/>
          <w:szCs w:val="22"/>
          <w:rtl/>
        </w:rPr>
        <w:t>ی</w:t>
      </w:r>
      <w:r w:rsidRPr="000230CE">
        <w:rPr>
          <w:sz w:val="22"/>
          <w:szCs w:val="22"/>
          <w:rtl/>
        </w:rPr>
        <w:t xml:space="preserve"> </w:t>
      </w:r>
      <w:r w:rsidR="00A310E4" w:rsidRPr="000230CE">
        <w:rPr>
          <w:sz w:val="22"/>
          <w:szCs w:val="22"/>
          <w:rtl/>
        </w:rPr>
        <w:t>تأم</w:t>
      </w:r>
      <w:r w:rsidR="00A310E4" w:rsidRPr="000230CE">
        <w:rPr>
          <w:rFonts w:hint="cs"/>
          <w:sz w:val="22"/>
          <w:szCs w:val="22"/>
          <w:rtl/>
        </w:rPr>
        <w:t>ی</w:t>
      </w:r>
      <w:r w:rsidR="00A310E4" w:rsidRPr="000230CE">
        <w:rPr>
          <w:rFonts w:hint="eastAsia"/>
          <w:sz w:val="22"/>
          <w:szCs w:val="22"/>
          <w:rtl/>
        </w:rPr>
        <w:t>ن</w:t>
      </w:r>
      <w:r w:rsidRPr="000230CE">
        <w:rPr>
          <w:sz w:val="22"/>
          <w:szCs w:val="22"/>
          <w:rtl/>
        </w:rPr>
        <w:t xml:space="preserve"> </w:t>
      </w:r>
      <w:r w:rsidR="00A310E4" w:rsidRPr="000230CE">
        <w:rPr>
          <w:sz w:val="22"/>
          <w:szCs w:val="22"/>
          <w:rtl/>
        </w:rPr>
        <w:t>مال</w:t>
      </w:r>
      <w:r w:rsidR="00A310E4" w:rsidRPr="000230CE">
        <w:rPr>
          <w:rFonts w:hint="cs"/>
          <w:sz w:val="22"/>
          <w:szCs w:val="22"/>
          <w:rtl/>
        </w:rPr>
        <w:t>ی</w:t>
      </w:r>
      <w:r w:rsidRPr="000230CE">
        <w:rPr>
          <w:sz w:val="22"/>
          <w:szCs w:val="22"/>
          <w:rtl/>
        </w:rPr>
        <w:t xml:space="preserve"> </w:t>
      </w:r>
      <w:r w:rsidR="00A310E4" w:rsidRPr="000230CE">
        <w:rPr>
          <w:sz w:val="22"/>
          <w:szCs w:val="22"/>
          <w:rtl/>
        </w:rPr>
        <w:t>چ</w:t>
      </w:r>
      <w:r w:rsidR="00A310E4" w:rsidRPr="000230CE">
        <w:rPr>
          <w:rFonts w:hint="cs"/>
          <w:sz w:val="22"/>
          <w:szCs w:val="22"/>
          <w:rtl/>
        </w:rPr>
        <w:t>ی</w:t>
      </w:r>
      <w:r w:rsidR="00A310E4" w:rsidRPr="000230CE">
        <w:rPr>
          <w:rFonts w:hint="eastAsia"/>
          <w:sz w:val="22"/>
          <w:szCs w:val="22"/>
          <w:rtl/>
        </w:rPr>
        <w:t>ست؟</w:t>
      </w:r>
      <w:r w:rsidRPr="000230CE">
        <w:rPr>
          <w:sz w:val="22"/>
          <w:szCs w:val="22"/>
          <w:rtl/>
        </w:rPr>
        <w:t xml:space="preserve"> </w:t>
      </w:r>
    </w:p>
    <w:p w14:paraId="1C0B3C6F" w14:textId="0044096E" w:rsidR="00A310E4" w:rsidRPr="000230CE" w:rsidRDefault="00A310E4" w:rsidP="00676F5C">
      <w:pPr>
        <w:pStyle w:val="ListParagraph"/>
        <w:numPr>
          <w:ilvl w:val="0"/>
          <w:numId w:val="11"/>
        </w:numPr>
        <w:tabs>
          <w:tab w:val="right" w:pos="270"/>
        </w:tabs>
        <w:spacing w:after="240"/>
        <w:ind w:left="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زمان</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rFonts w:hint="cs"/>
          <w:sz w:val="22"/>
          <w:szCs w:val="22"/>
          <w:rtl/>
        </w:rPr>
        <w:t>ی</w:t>
      </w:r>
      <w:r w:rsidRPr="000230CE">
        <w:rPr>
          <w:rFonts w:hint="eastAsia"/>
          <w:sz w:val="22"/>
          <w:szCs w:val="22"/>
          <w:rtl/>
        </w:rPr>
        <w:t>ک</w:t>
      </w:r>
      <w:r w:rsidR="00F94507" w:rsidRPr="000230CE">
        <w:rPr>
          <w:sz w:val="22"/>
          <w:szCs w:val="22"/>
          <w:rtl/>
        </w:rPr>
        <w:t xml:space="preserve"> </w:t>
      </w:r>
      <w:r w:rsidRPr="000230CE">
        <w:rPr>
          <w:sz w:val="22"/>
          <w:szCs w:val="22"/>
          <w:rtl/>
        </w:rPr>
        <w:t>وضع</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00F1505D" w:rsidRPr="000230CE">
        <w:rPr>
          <w:sz w:val="22"/>
          <w:szCs w:val="22"/>
          <w:rtl/>
        </w:rPr>
        <w:t>بهداشت‌</w:t>
      </w:r>
      <w:r w:rsidR="00676F5C" w:rsidRPr="000230CE">
        <w:rPr>
          <w:rFonts w:hint="cs"/>
          <w:sz w:val="22"/>
          <w:szCs w:val="22"/>
          <w:rtl/>
        </w:rPr>
        <w:t xml:space="preserve"> </w:t>
      </w:r>
      <w:r w:rsidR="00F1505D" w:rsidRPr="000230CE">
        <w:rPr>
          <w:sz w:val="22"/>
          <w:szCs w:val="22"/>
          <w:rtl/>
        </w:rPr>
        <w:t>عمومی</w:t>
      </w:r>
      <w:r w:rsidR="00452159" w:rsidRPr="000230CE">
        <w:rPr>
          <w:rFonts w:hint="eastAsia"/>
          <w:sz w:val="22"/>
          <w:szCs w:val="22"/>
          <w:rtl/>
        </w:rPr>
        <w:t xml:space="preserve">، </w:t>
      </w:r>
      <w:r w:rsidRPr="000230CE">
        <w:rPr>
          <w:sz w:val="22"/>
          <w:szCs w:val="22"/>
          <w:rtl/>
        </w:rPr>
        <w:t>نظارت</w:t>
      </w:r>
      <w:r w:rsidR="00F94507" w:rsidRPr="000230CE">
        <w:rPr>
          <w:sz w:val="22"/>
          <w:szCs w:val="22"/>
          <w:rtl/>
        </w:rPr>
        <w:t xml:space="preserve"> </w:t>
      </w:r>
      <w:r w:rsidRPr="000230CE">
        <w:rPr>
          <w:sz w:val="22"/>
          <w:szCs w:val="22"/>
          <w:rtl/>
        </w:rPr>
        <w:t>لحظه</w:t>
      </w:r>
      <w:r w:rsidR="00676F5C" w:rsidRPr="000230CE">
        <w:rPr>
          <w:rFonts w:hint="cs"/>
          <w:sz w:val="22"/>
          <w:szCs w:val="22"/>
          <w:rtl/>
        </w:rPr>
        <w:t xml:space="preserve"> </w:t>
      </w:r>
      <w:r w:rsidRPr="000230CE">
        <w:rPr>
          <w:sz w:val="22"/>
          <w:szCs w:val="22"/>
          <w:rtl/>
        </w:rPr>
        <w:t>‌به</w:t>
      </w:r>
      <w:r w:rsidR="00676F5C" w:rsidRPr="000230CE">
        <w:rPr>
          <w:rFonts w:hint="cs"/>
          <w:sz w:val="22"/>
          <w:szCs w:val="22"/>
          <w:rtl/>
        </w:rPr>
        <w:t xml:space="preserve"> </w:t>
      </w:r>
      <w:r w:rsidRPr="000230CE">
        <w:rPr>
          <w:sz w:val="22"/>
          <w:szCs w:val="22"/>
          <w:rtl/>
        </w:rPr>
        <w:t>‌لحظه</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شود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تغ</w:t>
      </w:r>
      <w:r w:rsidRPr="000230CE">
        <w:rPr>
          <w:rFonts w:hint="cs"/>
          <w:sz w:val="22"/>
          <w:szCs w:val="22"/>
          <w:rtl/>
        </w:rPr>
        <w:t>یی</w:t>
      </w:r>
      <w:r w:rsidRPr="000230CE">
        <w:rPr>
          <w:rFonts w:hint="eastAsia"/>
          <w:sz w:val="22"/>
          <w:szCs w:val="22"/>
          <w:rtl/>
        </w:rPr>
        <w:t>رات</w:t>
      </w:r>
      <w:r w:rsidR="00F94507" w:rsidRPr="000230CE">
        <w:rPr>
          <w:sz w:val="22"/>
          <w:szCs w:val="22"/>
          <w:rtl/>
        </w:rPr>
        <w:t xml:space="preserve"> </w:t>
      </w:r>
      <w:r w:rsidRPr="000230CE">
        <w:rPr>
          <w:sz w:val="22"/>
          <w:szCs w:val="22"/>
          <w:rtl/>
        </w:rPr>
        <w:t>ن</w:t>
      </w:r>
      <w:r w:rsidRPr="000230CE">
        <w:rPr>
          <w:rFonts w:hint="cs"/>
          <w:sz w:val="22"/>
          <w:szCs w:val="22"/>
          <w:rtl/>
        </w:rPr>
        <w:t>ی</w:t>
      </w:r>
      <w:r w:rsidRPr="000230CE">
        <w:rPr>
          <w:rFonts w:hint="eastAsia"/>
          <w:sz w:val="22"/>
          <w:szCs w:val="22"/>
          <w:rtl/>
        </w:rPr>
        <w:t>ازها</w:t>
      </w:r>
      <w:r w:rsidRPr="000230CE">
        <w:rPr>
          <w:rFonts w:hint="cs"/>
          <w:sz w:val="22"/>
          <w:szCs w:val="22"/>
          <w:rtl/>
        </w:rPr>
        <w:t>ی</w:t>
      </w:r>
      <w:r w:rsidR="00F94507"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نهادها</w:t>
      </w:r>
      <w:r w:rsidRPr="000230CE">
        <w:rPr>
          <w:rFonts w:hint="cs"/>
          <w:sz w:val="22"/>
          <w:szCs w:val="22"/>
          <w:rtl/>
        </w:rPr>
        <w:t>ی</w:t>
      </w:r>
      <w:r w:rsidR="00A00740" w:rsidRPr="000230CE">
        <w:rPr>
          <w:rFonts w:hint="cs"/>
          <w:sz w:val="22"/>
          <w:szCs w:val="22"/>
          <w:rtl/>
        </w:rPr>
        <w:t xml:space="preserve"> هماهنگ کننده توزیع مالی در بین بخش</w:t>
      </w:r>
      <w:r w:rsidR="00676F5C" w:rsidRPr="000230CE">
        <w:rPr>
          <w:sz w:val="22"/>
          <w:szCs w:val="22"/>
          <w:rtl/>
        </w:rPr>
        <w:softHyphen/>
      </w:r>
      <w:r w:rsidR="00A00740" w:rsidRPr="000230CE">
        <w:rPr>
          <w:rFonts w:hint="cs"/>
          <w:sz w:val="22"/>
          <w:szCs w:val="22"/>
          <w:rtl/>
        </w:rPr>
        <w:t xml:space="preserve">ها و مناطق خاص اطلاع دهد؟ </w:t>
      </w:r>
    </w:p>
    <w:p w14:paraId="761A2552" w14:textId="7E7C8F8E" w:rsidR="00A310E4" w:rsidRPr="000230CE" w:rsidRDefault="00F94507" w:rsidP="00D04853">
      <w:pPr>
        <w:pStyle w:val="ListParagraph"/>
        <w:numPr>
          <w:ilvl w:val="0"/>
          <w:numId w:val="11"/>
        </w:numPr>
        <w:tabs>
          <w:tab w:val="right" w:pos="270"/>
        </w:tabs>
        <w:spacing w:after="240"/>
        <w:ind w:left="0"/>
        <w:rPr>
          <w:sz w:val="22"/>
          <w:szCs w:val="22"/>
        </w:rPr>
      </w:pPr>
      <w:r w:rsidRPr="000230CE">
        <w:rPr>
          <w:sz w:val="22"/>
          <w:szCs w:val="22"/>
          <w:rtl/>
        </w:rPr>
        <w:t xml:space="preserve"> </w:t>
      </w:r>
      <w:r w:rsidR="00A310E4" w:rsidRPr="000230CE">
        <w:rPr>
          <w:sz w:val="22"/>
          <w:szCs w:val="22"/>
          <w:rtl/>
        </w:rPr>
        <w:t>در</w:t>
      </w:r>
      <w:r w:rsidRPr="000230CE">
        <w:rPr>
          <w:sz w:val="22"/>
          <w:szCs w:val="22"/>
          <w:rtl/>
        </w:rPr>
        <w:t xml:space="preserve"> </w:t>
      </w:r>
      <w:r w:rsidR="00A310E4" w:rsidRPr="000230CE">
        <w:rPr>
          <w:sz w:val="22"/>
          <w:szCs w:val="22"/>
          <w:rtl/>
        </w:rPr>
        <w:t>تخص</w:t>
      </w:r>
      <w:r w:rsidR="00A310E4" w:rsidRPr="000230CE">
        <w:rPr>
          <w:rFonts w:hint="cs"/>
          <w:sz w:val="22"/>
          <w:szCs w:val="22"/>
          <w:rtl/>
        </w:rPr>
        <w:t>ی</w:t>
      </w:r>
      <w:r w:rsidR="00A310E4" w:rsidRPr="000230CE">
        <w:rPr>
          <w:rFonts w:hint="eastAsia"/>
          <w:sz w:val="22"/>
          <w:szCs w:val="22"/>
          <w:rtl/>
        </w:rPr>
        <w:t>ص</w:t>
      </w:r>
      <w:r w:rsidRPr="000230CE">
        <w:rPr>
          <w:sz w:val="22"/>
          <w:szCs w:val="22"/>
          <w:rtl/>
        </w:rPr>
        <w:t xml:space="preserve"> </w:t>
      </w:r>
      <w:r w:rsidR="00A310E4" w:rsidRPr="000230CE">
        <w:rPr>
          <w:sz w:val="22"/>
          <w:szCs w:val="22"/>
          <w:rtl/>
        </w:rPr>
        <w:t>و</w:t>
      </w:r>
      <w:r w:rsidRPr="000230CE">
        <w:rPr>
          <w:sz w:val="22"/>
          <w:szCs w:val="22"/>
          <w:rtl/>
        </w:rPr>
        <w:t xml:space="preserve"> </w:t>
      </w:r>
      <w:r w:rsidR="00A310E4" w:rsidRPr="000230CE">
        <w:rPr>
          <w:sz w:val="22"/>
          <w:szCs w:val="22"/>
          <w:rtl/>
        </w:rPr>
        <w:t>توز</w:t>
      </w:r>
      <w:r w:rsidR="00A310E4" w:rsidRPr="000230CE">
        <w:rPr>
          <w:rFonts w:hint="cs"/>
          <w:sz w:val="22"/>
          <w:szCs w:val="22"/>
          <w:rtl/>
        </w:rPr>
        <w:t>ی</w:t>
      </w:r>
      <w:r w:rsidR="00A310E4" w:rsidRPr="000230CE">
        <w:rPr>
          <w:rFonts w:hint="eastAsia"/>
          <w:sz w:val="22"/>
          <w:szCs w:val="22"/>
          <w:rtl/>
        </w:rPr>
        <w:t>ع</w:t>
      </w:r>
      <w:r w:rsidRPr="000230CE">
        <w:rPr>
          <w:sz w:val="22"/>
          <w:szCs w:val="22"/>
          <w:rtl/>
        </w:rPr>
        <w:t xml:space="preserve"> </w:t>
      </w:r>
      <w:r w:rsidR="00A310E4" w:rsidRPr="000230CE">
        <w:rPr>
          <w:sz w:val="22"/>
          <w:szCs w:val="22"/>
          <w:rtl/>
        </w:rPr>
        <w:t>منابع</w:t>
      </w:r>
      <w:r w:rsidRPr="000230CE">
        <w:rPr>
          <w:sz w:val="22"/>
          <w:szCs w:val="22"/>
          <w:rtl/>
        </w:rPr>
        <w:t xml:space="preserve"> </w:t>
      </w:r>
      <w:r w:rsidR="00A310E4" w:rsidRPr="000230CE">
        <w:rPr>
          <w:sz w:val="22"/>
          <w:szCs w:val="22"/>
          <w:rtl/>
        </w:rPr>
        <w:t>ط</w:t>
      </w:r>
      <w:r w:rsidR="00A310E4" w:rsidRPr="000230CE">
        <w:rPr>
          <w:rFonts w:hint="cs"/>
          <w:sz w:val="22"/>
          <w:szCs w:val="22"/>
          <w:rtl/>
        </w:rPr>
        <w:t>ی</w:t>
      </w:r>
      <w:r w:rsidRPr="000230CE">
        <w:rPr>
          <w:sz w:val="22"/>
          <w:szCs w:val="22"/>
          <w:rtl/>
        </w:rPr>
        <w:t xml:space="preserve"> </w:t>
      </w:r>
      <w:r w:rsidR="00A310E4" w:rsidRPr="000230CE">
        <w:rPr>
          <w:sz w:val="22"/>
          <w:szCs w:val="22"/>
          <w:rtl/>
        </w:rPr>
        <w:t>پاسخ</w:t>
      </w:r>
      <w:r w:rsidRPr="000230CE">
        <w:rPr>
          <w:sz w:val="22"/>
          <w:szCs w:val="22"/>
          <w:rtl/>
        </w:rPr>
        <w:t xml:space="preserve"> </w:t>
      </w:r>
      <w:r w:rsidR="00A310E4" w:rsidRPr="000230CE">
        <w:rPr>
          <w:sz w:val="22"/>
          <w:szCs w:val="22"/>
          <w:rtl/>
        </w:rPr>
        <w:t>به</w:t>
      </w:r>
      <w:r w:rsidRPr="000230CE">
        <w:rPr>
          <w:sz w:val="22"/>
          <w:szCs w:val="22"/>
          <w:rtl/>
        </w:rPr>
        <w:t xml:space="preserve"> </w:t>
      </w:r>
      <w:r w:rsidR="00A310E4" w:rsidRPr="000230CE">
        <w:rPr>
          <w:sz w:val="22"/>
          <w:szCs w:val="22"/>
          <w:rtl/>
        </w:rPr>
        <w:t>وضع</w:t>
      </w:r>
      <w:r w:rsidR="00A310E4" w:rsidRPr="000230CE">
        <w:rPr>
          <w:rFonts w:hint="cs"/>
          <w:sz w:val="22"/>
          <w:szCs w:val="22"/>
          <w:rtl/>
        </w:rPr>
        <w:t>ی</w:t>
      </w:r>
      <w:r w:rsidR="00A310E4" w:rsidRPr="000230CE">
        <w:rPr>
          <w:rFonts w:hint="eastAsia"/>
          <w:sz w:val="22"/>
          <w:szCs w:val="22"/>
          <w:rtl/>
        </w:rPr>
        <w:t>ت</w:t>
      </w:r>
      <w:r w:rsidRPr="000230CE">
        <w:rPr>
          <w:sz w:val="22"/>
          <w:szCs w:val="22"/>
          <w:rtl/>
        </w:rPr>
        <w:t xml:space="preserve"> </w:t>
      </w:r>
      <w:r w:rsidR="00A310E4" w:rsidRPr="000230CE">
        <w:rPr>
          <w:sz w:val="22"/>
          <w:szCs w:val="22"/>
          <w:rtl/>
        </w:rPr>
        <w:t>اضطرار</w:t>
      </w:r>
      <w:r w:rsidR="00A310E4" w:rsidRPr="000230CE">
        <w:rPr>
          <w:rFonts w:hint="cs"/>
          <w:sz w:val="22"/>
          <w:szCs w:val="22"/>
          <w:rtl/>
        </w:rPr>
        <w:t>ی</w:t>
      </w:r>
      <w:r w:rsidRPr="000230CE">
        <w:rPr>
          <w:sz w:val="22"/>
          <w:szCs w:val="22"/>
          <w:rtl/>
        </w:rPr>
        <w:t xml:space="preserve"> </w:t>
      </w:r>
      <w:r w:rsidR="00F1505D" w:rsidRPr="000230CE">
        <w:rPr>
          <w:sz w:val="22"/>
          <w:szCs w:val="22"/>
          <w:rtl/>
        </w:rPr>
        <w:t>بهداشت‌</w:t>
      </w:r>
      <w:r w:rsidR="00676F5C" w:rsidRPr="000230CE">
        <w:rPr>
          <w:rFonts w:hint="cs"/>
          <w:sz w:val="22"/>
          <w:szCs w:val="22"/>
          <w:rtl/>
        </w:rPr>
        <w:t xml:space="preserve"> </w:t>
      </w:r>
      <w:r w:rsidR="00F1505D" w:rsidRPr="000230CE">
        <w:rPr>
          <w:sz w:val="22"/>
          <w:szCs w:val="22"/>
          <w:rtl/>
        </w:rPr>
        <w:t>عمومی</w:t>
      </w:r>
      <w:r w:rsidR="00452159" w:rsidRPr="000230CE">
        <w:rPr>
          <w:rFonts w:hint="eastAsia"/>
          <w:sz w:val="22"/>
          <w:szCs w:val="22"/>
          <w:rtl/>
        </w:rPr>
        <w:t xml:space="preserve">، </w:t>
      </w:r>
      <w:r w:rsidR="00A310E4" w:rsidRPr="000230CE">
        <w:rPr>
          <w:sz w:val="22"/>
          <w:szCs w:val="22"/>
          <w:rtl/>
        </w:rPr>
        <w:t>چه</w:t>
      </w:r>
      <w:r w:rsidRPr="000230CE">
        <w:rPr>
          <w:sz w:val="22"/>
          <w:szCs w:val="22"/>
          <w:rtl/>
        </w:rPr>
        <w:t xml:space="preserve"> </w:t>
      </w:r>
      <w:r w:rsidR="00A310E4" w:rsidRPr="000230CE">
        <w:rPr>
          <w:sz w:val="22"/>
          <w:szCs w:val="22"/>
          <w:rtl/>
        </w:rPr>
        <w:t>توجه</w:t>
      </w:r>
      <w:r w:rsidR="00A310E4" w:rsidRPr="000230CE">
        <w:rPr>
          <w:rFonts w:hint="cs"/>
          <w:sz w:val="22"/>
          <w:szCs w:val="22"/>
          <w:rtl/>
        </w:rPr>
        <w:t>ی</w:t>
      </w:r>
      <w:r w:rsidRPr="000230CE">
        <w:rPr>
          <w:sz w:val="22"/>
          <w:szCs w:val="22"/>
          <w:rtl/>
        </w:rPr>
        <w:t xml:space="preserve"> </w:t>
      </w:r>
      <w:r w:rsidR="00A310E4" w:rsidRPr="000230CE">
        <w:rPr>
          <w:sz w:val="22"/>
          <w:szCs w:val="22"/>
          <w:rtl/>
        </w:rPr>
        <w:t>به</w:t>
      </w:r>
      <w:r w:rsidRPr="000230CE">
        <w:rPr>
          <w:sz w:val="22"/>
          <w:szCs w:val="22"/>
          <w:rtl/>
        </w:rPr>
        <w:t xml:space="preserve"> </w:t>
      </w:r>
      <w:r w:rsidR="00A310E4" w:rsidRPr="000230CE">
        <w:rPr>
          <w:sz w:val="22"/>
          <w:szCs w:val="22"/>
          <w:rtl/>
        </w:rPr>
        <w:t>جمع</w:t>
      </w:r>
      <w:r w:rsidR="00A310E4" w:rsidRPr="000230CE">
        <w:rPr>
          <w:rFonts w:hint="cs"/>
          <w:sz w:val="22"/>
          <w:szCs w:val="22"/>
          <w:rtl/>
        </w:rPr>
        <w:t>ی</w:t>
      </w:r>
      <w:r w:rsidR="00A310E4" w:rsidRPr="000230CE">
        <w:rPr>
          <w:rFonts w:hint="eastAsia"/>
          <w:sz w:val="22"/>
          <w:szCs w:val="22"/>
          <w:rtl/>
        </w:rPr>
        <w:t>ت‌ها</w:t>
      </w:r>
      <w:r w:rsidR="00A310E4" w:rsidRPr="000230CE">
        <w:rPr>
          <w:rFonts w:hint="cs"/>
          <w:sz w:val="22"/>
          <w:szCs w:val="22"/>
          <w:rtl/>
        </w:rPr>
        <w:t>ی</w:t>
      </w:r>
      <w:r w:rsidRPr="000230CE">
        <w:rPr>
          <w:sz w:val="22"/>
          <w:szCs w:val="22"/>
          <w:rtl/>
        </w:rPr>
        <w:t xml:space="preserve"> </w:t>
      </w:r>
      <w:r w:rsidR="00A310E4" w:rsidRPr="000230CE">
        <w:rPr>
          <w:sz w:val="22"/>
          <w:szCs w:val="22"/>
          <w:rtl/>
        </w:rPr>
        <w:t>در</w:t>
      </w:r>
      <w:r w:rsidRPr="000230CE">
        <w:rPr>
          <w:sz w:val="22"/>
          <w:szCs w:val="22"/>
          <w:rtl/>
        </w:rPr>
        <w:t xml:space="preserve"> </w:t>
      </w:r>
      <w:r w:rsidR="00A310E4" w:rsidRPr="000230CE">
        <w:rPr>
          <w:sz w:val="22"/>
          <w:szCs w:val="22"/>
          <w:rtl/>
        </w:rPr>
        <w:t>معرض</w:t>
      </w:r>
      <w:r w:rsidRPr="000230CE">
        <w:rPr>
          <w:sz w:val="22"/>
          <w:szCs w:val="22"/>
          <w:rtl/>
        </w:rPr>
        <w:t xml:space="preserve"> </w:t>
      </w:r>
      <w:r w:rsidR="00A310E4" w:rsidRPr="000230CE">
        <w:rPr>
          <w:sz w:val="22"/>
          <w:szCs w:val="22"/>
          <w:rtl/>
        </w:rPr>
        <w:t>خطر</w:t>
      </w:r>
      <w:r w:rsidRPr="000230CE">
        <w:rPr>
          <w:sz w:val="22"/>
          <w:szCs w:val="22"/>
          <w:rtl/>
        </w:rPr>
        <w:t xml:space="preserve"> </w:t>
      </w:r>
      <w:r w:rsidR="00A310E4" w:rsidRPr="000230CE">
        <w:rPr>
          <w:sz w:val="22"/>
          <w:szCs w:val="22"/>
          <w:rtl/>
        </w:rPr>
        <w:t>و</w:t>
      </w:r>
      <w:r w:rsidRPr="000230CE">
        <w:rPr>
          <w:sz w:val="22"/>
          <w:szCs w:val="22"/>
          <w:rtl/>
        </w:rPr>
        <w:t xml:space="preserve"> </w:t>
      </w:r>
      <w:r w:rsidR="00A310E4" w:rsidRPr="000230CE">
        <w:rPr>
          <w:sz w:val="22"/>
          <w:szCs w:val="22"/>
          <w:rtl/>
        </w:rPr>
        <w:t>آس</w:t>
      </w:r>
      <w:r w:rsidR="00A310E4" w:rsidRPr="000230CE">
        <w:rPr>
          <w:rFonts w:hint="cs"/>
          <w:sz w:val="22"/>
          <w:szCs w:val="22"/>
          <w:rtl/>
        </w:rPr>
        <w:t>ی</w:t>
      </w:r>
      <w:r w:rsidR="00A310E4" w:rsidRPr="000230CE">
        <w:rPr>
          <w:rFonts w:hint="eastAsia"/>
          <w:sz w:val="22"/>
          <w:szCs w:val="22"/>
          <w:rtl/>
        </w:rPr>
        <w:t>ب‌پذ</w:t>
      </w:r>
      <w:r w:rsidR="00A310E4" w:rsidRPr="000230CE">
        <w:rPr>
          <w:rFonts w:hint="cs"/>
          <w:sz w:val="22"/>
          <w:szCs w:val="22"/>
          <w:rtl/>
        </w:rPr>
        <w:t>ی</w:t>
      </w:r>
      <w:r w:rsidR="00A310E4" w:rsidRPr="000230CE">
        <w:rPr>
          <w:rFonts w:hint="eastAsia"/>
          <w:sz w:val="22"/>
          <w:szCs w:val="22"/>
          <w:rtl/>
        </w:rPr>
        <w:t>ر</w:t>
      </w:r>
      <w:r w:rsidRPr="000230CE">
        <w:rPr>
          <w:sz w:val="22"/>
          <w:szCs w:val="22"/>
          <w:rtl/>
        </w:rPr>
        <w:t xml:space="preserve"> </w:t>
      </w:r>
      <w:r w:rsidR="00A310E4" w:rsidRPr="000230CE">
        <w:rPr>
          <w:sz w:val="22"/>
          <w:szCs w:val="22"/>
          <w:rtl/>
        </w:rPr>
        <w:t>معطوف</w:t>
      </w:r>
      <w:r w:rsidRPr="000230CE">
        <w:rPr>
          <w:sz w:val="22"/>
          <w:szCs w:val="22"/>
          <w:rtl/>
        </w:rPr>
        <w:t xml:space="preserve"> </w:t>
      </w:r>
      <w:r w:rsidR="00A310E4" w:rsidRPr="000230CE">
        <w:rPr>
          <w:sz w:val="22"/>
          <w:szCs w:val="22"/>
          <w:rtl/>
        </w:rPr>
        <w:t>م</w:t>
      </w:r>
      <w:r w:rsidR="00A310E4" w:rsidRPr="000230CE">
        <w:rPr>
          <w:rFonts w:hint="cs"/>
          <w:sz w:val="22"/>
          <w:szCs w:val="22"/>
          <w:rtl/>
        </w:rPr>
        <w:t>ی‌</w:t>
      </w:r>
      <w:r w:rsidR="00A310E4" w:rsidRPr="000230CE">
        <w:rPr>
          <w:rFonts w:hint="eastAsia"/>
          <w:sz w:val="22"/>
          <w:szCs w:val="22"/>
          <w:rtl/>
        </w:rPr>
        <w:t>شود؟</w:t>
      </w:r>
      <w:r w:rsidRPr="000230CE">
        <w:rPr>
          <w:sz w:val="22"/>
          <w:szCs w:val="22"/>
          <w:rtl/>
        </w:rPr>
        <w:t xml:space="preserve"> </w:t>
      </w:r>
    </w:p>
    <w:p w14:paraId="6416A110" w14:textId="77777777" w:rsidR="00A310E4" w:rsidRPr="000230CE" w:rsidRDefault="00F94507" w:rsidP="00D04853">
      <w:pPr>
        <w:pStyle w:val="ListParagraph"/>
        <w:numPr>
          <w:ilvl w:val="0"/>
          <w:numId w:val="11"/>
        </w:numPr>
        <w:tabs>
          <w:tab w:val="right" w:pos="270"/>
        </w:tabs>
        <w:spacing w:after="240"/>
        <w:ind w:left="0"/>
        <w:rPr>
          <w:sz w:val="22"/>
          <w:szCs w:val="22"/>
          <w:rtl/>
        </w:rPr>
      </w:pPr>
      <w:r w:rsidRPr="000230CE">
        <w:rPr>
          <w:sz w:val="22"/>
          <w:szCs w:val="22"/>
          <w:rtl/>
        </w:rPr>
        <w:t xml:space="preserve"> </w:t>
      </w:r>
      <w:r w:rsidR="00A310E4" w:rsidRPr="000230CE">
        <w:rPr>
          <w:sz w:val="22"/>
          <w:szCs w:val="22"/>
          <w:rtl/>
        </w:rPr>
        <w:t>چه</w:t>
      </w:r>
      <w:r w:rsidRPr="000230CE">
        <w:rPr>
          <w:sz w:val="22"/>
          <w:szCs w:val="22"/>
          <w:rtl/>
        </w:rPr>
        <w:t xml:space="preserve"> </w:t>
      </w:r>
      <w:r w:rsidR="00A310E4" w:rsidRPr="000230CE">
        <w:rPr>
          <w:sz w:val="22"/>
          <w:szCs w:val="22"/>
          <w:rtl/>
        </w:rPr>
        <w:t>نسبت</w:t>
      </w:r>
      <w:r w:rsidR="00A310E4" w:rsidRPr="000230CE">
        <w:rPr>
          <w:rFonts w:hint="cs"/>
          <w:sz w:val="22"/>
          <w:szCs w:val="22"/>
          <w:rtl/>
        </w:rPr>
        <w:t>ی</w:t>
      </w:r>
      <w:r w:rsidRPr="000230CE">
        <w:rPr>
          <w:sz w:val="22"/>
          <w:szCs w:val="22"/>
          <w:rtl/>
        </w:rPr>
        <w:t xml:space="preserve"> </w:t>
      </w:r>
      <w:r w:rsidR="00A310E4" w:rsidRPr="000230CE">
        <w:rPr>
          <w:sz w:val="22"/>
          <w:szCs w:val="22"/>
          <w:rtl/>
        </w:rPr>
        <w:t>از</w:t>
      </w:r>
      <w:r w:rsidRPr="000230CE">
        <w:rPr>
          <w:sz w:val="22"/>
          <w:szCs w:val="22"/>
          <w:rtl/>
        </w:rPr>
        <w:t xml:space="preserve"> </w:t>
      </w:r>
      <w:r w:rsidR="00A310E4" w:rsidRPr="000230CE">
        <w:rPr>
          <w:sz w:val="22"/>
          <w:szCs w:val="22"/>
          <w:rtl/>
        </w:rPr>
        <w:t>بودجه</w:t>
      </w:r>
      <w:r w:rsidRPr="000230CE">
        <w:rPr>
          <w:sz w:val="22"/>
          <w:szCs w:val="22"/>
          <w:rtl/>
        </w:rPr>
        <w:t xml:space="preserve"> </w:t>
      </w:r>
      <w:r w:rsidR="00A310E4" w:rsidRPr="000230CE">
        <w:rPr>
          <w:sz w:val="22"/>
          <w:szCs w:val="22"/>
          <w:rtl/>
        </w:rPr>
        <w:t>تخص</w:t>
      </w:r>
      <w:r w:rsidR="00A310E4" w:rsidRPr="000230CE">
        <w:rPr>
          <w:rFonts w:hint="cs"/>
          <w:sz w:val="22"/>
          <w:szCs w:val="22"/>
          <w:rtl/>
        </w:rPr>
        <w:t>ی</w:t>
      </w:r>
      <w:r w:rsidR="00A310E4" w:rsidRPr="000230CE">
        <w:rPr>
          <w:rFonts w:hint="eastAsia"/>
          <w:sz w:val="22"/>
          <w:szCs w:val="22"/>
          <w:rtl/>
        </w:rPr>
        <w:t>ص‌</w:t>
      </w:r>
      <w:r w:rsidR="00A310E4" w:rsidRPr="000230CE">
        <w:rPr>
          <w:rFonts w:hint="cs"/>
          <w:sz w:val="22"/>
          <w:szCs w:val="22"/>
          <w:rtl/>
        </w:rPr>
        <w:t>ی</w:t>
      </w:r>
      <w:r w:rsidR="00A310E4" w:rsidRPr="000230CE">
        <w:rPr>
          <w:rFonts w:hint="eastAsia"/>
          <w:sz w:val="22"/>
          <w:szCs w:val="22"/>
          <w:rtl/>
        </w:rPr>
        <w:t>افته</w:t>
      </w:r>
      <w:r w:rsidRPr="000230CE">
        <w:rPr>
          <w:sz w:val="22"/>
          <w:szCs w:val="22"/>
          <w:rtl/>
        </w:rPr>
        <w:t xml:space="preserve"> </w:t>
      </w:r>
      <w:r w:rsidR="00A310E4" w:rsidRPr="000230CE">
        <w:rPr>
          <w:rFonts w:hint="eastAsia"/>
          <w:sz w:val="22"/>
          <w:szCs w:val="22"/>
          <w:rtl/>
        </w:rPr>
        <w:t>از</w:t>
      </w:r>
      <w:r w:rsidRPr="000230CE">
        <w:rPr>
          <w:sz w:val="22"/>
          <w:szCs w:val="22"/>
          <w:rtl/>
        </w:rPr>
        <w:t xml:space="preserve"> </w:t>
      </w:r>
      <w:r w:rsidR="00A310E4" w:rsidRPr="000230CE">
        <w:rPr>
          <w:rFonts w:hint="eastAsia"/>
          <w:sz w:val="22"/>
          <w:szCs w:val="22"/>
          <w:rtl/>
        </w:rPr>
        <w:t>منابع</w:t>
      </w:r>
      <w:r w:rsidRPr="000230CE">
        <w:rPr>
          <w:sz w:val="22"/>
          <w:szCs w:val="22"/>
          <w:rtl/>
        </w:rPr>
        <w:t xml:space="preserve"> </w:t>
      </w:r>
      <w:r w:rsidR="00A310E4" w:rsidRPr="000230CE">
        <w:rPr>
          <w:rFonts w:hint="eastAsia"/>
          <w:sz w:val="22"/>
          <w:szCs w:val="22"/>
          <w:rtl/>
        </w:rPr>
        <w:t>دولت</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داخل</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تأم</w:t>
      </w:r>
      <w:r w:rsidR="00A310E4" w:rsidRPr="000230CE">
        <w:rPr>
          <w:rFonts w:hint="cs"/>
          <w:sz w:val="22"/>
          <w:szCs w:val="22"/>
          <w:rtl/>
        </w:rPr>
        <w:t>ی</w:t>
      </w:r>
      <w:r w:rsidR="00A310E4" w:rsidRPr="000230CE">
        <w:rPr>
          <w:rFonts w:hint="eastAsia"/>
          <w:sz w:val="22"/>
          <w:szCs w:val="22"/>
          <w:rtl/>
        </w:rPr>
        <w:t>ن</w:t>
      </w:r>
      <w:r w:rsidRPr="000230CE">
        <w:rPr>
          <w:sz w:val="22"/>
          <w:szCs w:val="22"/>
          <w:rtl/>
        </w:rPr>
        <w:t xml:space="preserve"> </w:t>
      </w:r>
      <w:r w:rsidR="00A310E4" w:rsidRPr="000230CE">
        <w:rPr>
          <w:rFonts w:hint="eastAsia"/>
          <w:sz w:val="22"/>
          <w:szCs w:val="22"/>
          <w:rtl/>
        </w:rPr>
        <w:t>م</w:t>
      </w:r>
      <w:r w:rsidR="00A310E4" w:rsidRPr="000230CE">
        <w:rPr>
          <w:rFonts w:hint="cs"/>
          <w:sz w:val="22"/>
          <w:szCs w:val="22"/>
          <w:rtl/>
        </w:rPr>
        <w:t>ی‌</w:t>
      </w:r>
      <w:r w:rsidR="00A310E4" w:rsidRPr="000230CE">
        <w:rPr>
          <w:rFonts w:hint="eastAsia"/>
          <w:sz w:val="22"/>
          <w:szCs w:val="22"/>
          <w:rtl/>
        </w:rPr>
        <w:t>شود؟</w:t>
      </w:r>
      <w:r w:rsidRPr="000230CE">
        <w:rPr>
          <w:sz w:val="22"/>
          <w:szCs w:val="22"/>
          <w:rtl/>
        </w:rPr>
        <w:t xml:space="preserve"> </w:t>
      </w:r>
      <w:r w:rsidR="00A310E4" w:rsidRPr="000230CE">
        <w:rPr>
          <w:rFonts w:hint="eastAsia"/>
          <w:sz w:val="22"/>
          <w:szCs w:val="22"/>
          <w:rtl/>
        </w:rPr>
        <w:t>چه</w:t>
      </w:r>
      <w:r w:rsidRPr="000230CE">
        <w:rPr>
          <w:sz w:val="22"/>
          <w:szCs w:val="22"/>
          <w:rtl/>
        </w:rPr>
        <w:t xml:space="preserve"> </w:t>
      </w:r>
      <w:r w:rsidR="00A310E4" w:rsidRPr="000230CE">
        <w:rPr>
          <w:rFonts w:hint="eastAsia"/>
          <w:sz w:val="22"/>
          <w:szCs w:val="22"/>
          <w:rtl/>
        </w:rPr>
        <w:t>نسبت</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از</w:t>
      </w:r>
      <w:r w:rsidRPr="000230CE">
        <w:rPr>
          <w:sz w:val="22"/>
          <w:szCs w:val="22"/>
          <w:rtl/>
        </w:rPr>
        <w:t xml:space="preserve"> </w:t>
      </w:r>
      <w:r w:rsidR="00A310E4" w:rsidRPr="000230CE">
        <w:rPr>
          <w:rFonts w:hint="eastAsia"/>
          <w:sz w:val="22"/>
          <w:szCs w:val="22"/>
          <w:rtl/>
        </w:rPr>
        <w:t>بودجه</w:t>
      </w:r>
      <w:r w:rsidRPr="000230CE">
        <w:rPr>
          <w:sz w:val="22"/>
          <w:szCs w:val="22"/>
          <w:rtl/>
        </w:rPr>
        <w:t xml:space="preserve"> </w:t>
      </w:r>
      <w:r w:rsidR="00A310E4" w:rsidRPr="000230CE">
        <w:rPr>
          <w:rFonts w:hint="eastAsia"/>
          <w:sz w:val="22"/>
          <w:szCs w:val="22"/>
          <w:rtl/>
        </w:rPr>
        <w:t>تخص</w:t>
      </w:r>
      <w:r w:rsidR="00A310E4" w:rsidRPr="000230CE">
        <w:rPr>
          <w:rFonts w:hint="cs"/>
          <w:sz w:val="22"/>
          <w:szCs w:val="22"/>
          <w:rtl/>
        </w:rPr>
        <w:t>ی</w:t>
      </w:r>
      <w:r w:rsidR="00A310E4" w:rsidRPr="000230CE">
        <w:rPr>
          <w:rFonts w:hint="eastAsia"/>
          <w:sz w:val="22"/>
          <w:szCs w:val="22"/>
          <w:rtl/>
        </w:rPr>
        <w:t>ص‌</w:t>
      </w:r>
      <w:r w:rsidR="00A310E4" w:rsidRPr="000230CE">
        <w:rPr>
          <w:rFonts w:hint="cs"/>
          <w:sz w:val="22"/>
          <w:szCs w:val="22"/>
          <w:rtl/>
        </w:rPr>
        <w:t>ی</w:t>
      </w:r>
      <w:r w:rsidR="00A310E4" w:rsidRPr="000230CE">
        <w:rPr>
          <w:rFonts w:hint="eastAsia"/>
          <w:sz w:val="22"/>
          <w:szCs w:val="22"/>
          <w:rtl/>
        </w:rPr>
        <w:t>افته</w:t>
      </w:r>
      <w:r w:rsidRPr="000230CE">
        <w:rPr>
          <w:sz w:val="22"/>
          <w:szCs w:val="22"/>
          <w:rtl/>
        </w:rPr>
        <w:t xml:space="preserve"> </w:t>
      </w:r>
      <w:r w:rsidR="00A310E4" w:rsidRPr="000230CE">
        <w:rPr>
          <w:rFonts w:hint="eastAsia"/>
          <w:sz w:val="22"/>
          <w:szCs w:val="22"/>
          <w:rtl/>
        </w:rPr>
        <w:t>از</w:t>
      </w:r>
      <w:r w:rsidRPr="000230CE">
        <w:rPr>
          <w:sz w:val="22"/>
          <w:szCs w:val="22"/>
          <w:rtl/>
        </w:rPr>
        <w:t xml:space="preserve"> </w:t>
      </w:r>
      <w:r w:rsidR="00A310E4" w:rsidRPr="000230CE">
        <w:rPr>
          <w:rFonts w:hint="eastAsia"/>
          <w:sz w:val="22"/>
          <w:szCs w:val="22"/>
          <w:rtl/>
        </w:rPr>
        <w:t>منابع</w:t>
      </w:r>
      <w:r w:rsidRPr="000230CE">
        <w:rPr>
          <w:sz w:val="22"/>
          <w:szCs w:val="22"/>
          <w:rtl/>
        </w:rPr>
        <w:t xml:space="preserve"> </w:t>
      </w:r>
      <w:r w:rsidR="00A310E4" w:rsidRPr="000230CE">
        <w:rPr>
          <w:rFonts w:hint="eastAsia"/>
          <w:sz w:val="22"/>
          <w:szCs w:val="22"/>
          <w:rtl/>
        </w:rPr>
        <w:t>اهداکنندگان</w:t>
      </w:r>
      <w:r w:rsidRPr="000230CE">
        <w:rPr>
          <w:sz w:val="22"/>
          <w:szCs w:val="22"/>
          <w:rtl/>
        </w:rPr>
        <w:t xml:space="preserve"> </w:t>
      </w:r>
      <w:r w:rsidR="00A310E4" w:rsidRPr="000230CE">
        <w:rPr>
          <w:rFonts w:hint="eastAsia"/>
          <w:sz w:val="22"/>
          <w:szCs w:val="22"/>
          <w:rtl/>
        </w:rPr>
        <w:t>است؟</w:t>
      </w:r>
      <w:r w:rsidRPr="000230CE">
        <w:rPr>
          <w:sz w:val="22"/>
          <w:szCs w:val="22"/>
          <w:rtl/>
        </w:rPr>
        <w:t xml:space="preserve"> </w:t>
      </w:r>
      <w:r w:rsidR="00A310E4" w:rsidRPr="000230CE">
        <w:rPr>
          <w:rFonts w:hint="eastAsia"/>
          <w:sz w:val="22"/>
          <w:szCs w:val="22"/>
          <w:rtl/>
        </w:rPr>
        <w:t>آ</w:t>
      </w:r>
      <w:r w:rsidR="00A310E4" w:rsidRPr="000230CE">
        <w:rPr>
          <w:rFonts w:hint="cs"/>
          <w:sz w:val="22"/>
          <w:szCs w:val="22"/>
          <w:rtl/>
        </w:rPr>
        <w:t>ی</w:t>
      </w:r>
      <w:r w:rsidR="00A310E4" w:rsidRPr="000230CE">
        <w:rPr>
          <w:rFonts w:hint="eastAsia"/>
          <w:sz w:val="22"/>
          <w:szCs w:val="22"/>
          <w:rtl/>
        </w:rPr>
        <w:t>ا</w:t>
      </w:r>
      <w:r w:rsidRPr="000230CE">
        <w:rPr>
          <w:sz w:val="22"/>
          <w:szCs w:val="22"/>
          <w:rtl/>
        </w:rPr>
        <w:t xml:space="preserve"> </w:t>
      </w:r>
      <w:r w:rsidR="00A310E4" w:rsidRPr="000230CE">
        <w:rPr>
          <w:rFonts w:hint="eastAsia"/>
          <w:sz w:val="22"/>
          <w:szCs w:val="22"/>
          <w:rtl/>
        </w:rPr>
        <w:t>تأم</w:t>
      </w:r>
      <w:r w:rsidR="00A310E4" w:rsidRPr="000230CE">
        <w:rPr>
          <w:rFonts w:hint="cs"/>
          <w:sz w:val="22"/>
          <w:szCs w:val="22"/>
          <w:rtl/>
        </w:rPr>
        <w:t>ی</w:t>
      </w:r>
      <w:r w:rsidR="00A310E4" w:rsidRPr="000230CE">
        <w:rPr>
          <w:rFonts w:hint="eastAsia"/>
          <w:sz w:val="22"/>
          <w:szCs w:val="22"/>
          <w:rtl/>
        </w:rPr>
        <w:t>ن</w:t>
      </w:r>
      <w:r w:rsidRPr="000230CE">
        <w:rPr>
          <w:sz w:val="22"/>
          <w:szCs w:val="22"/>
          <w:rtl/>
        </w:rPr>
        <w:t xml:space="preserve"> </w:t>
      </w:r>
      <w:r w:rsidR="00A310E4" w:rsidRPr="000230CE">
        <w:rPr>
          <w:rFonts w:hint="eastAsia"/>
          <w:sz w:val="22"/>
          <w:szCs w:val="22"/>
          <w:rtl/>
        </w:rPr>
        <w:t>مال</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اهداکنندگان</w:t>
      </w:r>
      <w:r w:rsidRPr="000230CE">
        <w:rPr>
          <w:sz w:val="22"/>
          <w:szCs w:val="22"/>
          <w:rtl/>
        </w:rPr>
        <w:t xml:space="preserve"> </w:t>
      </w:r>
      <w:r w:rsidR="00A310E4" w:rsidRPr="000230CE">
        <w:rPr>
          <w:rFonts w:hint="eastAsia"/>
          <w:sz w:val="22"/>
          <w:szCs w:val="22"/>
          <w:rtl/>
        </w:rPr>
        <w:t>ب</w:t>
      </w:r>
      <w:r w:rsidR="00A310E4" w:rsidRPr="000230CE">
        <w:rPr>
          <w:rFonts w:hint="cs"/>
          <w:sz w:val="22"/>
          <w:szCs w:val="22"/>
          <w:rtl/>
        </w:rPr>
        <w:t>ی</w:t>
      </w:r>
      <w:r w:rsidR="00A310E4" w:rsidRPr="000230CE">
        <w:rPr>
          <w:rFonts w:hint="eastAsia"/>
          <w:sz w:val="22"/>
          <w:szCs w:val="22"/>
          <w:rtl/>
        </w:rPr>
        <w:t>شتر</w:t>
      </w:r>
      <w:r w:rsidRPr="000230CE">
        <w:rPr>
          <w:sz w:val="22"/>
          <w:szCs w:val="22"/>
          <w:rtl/>
        </w:rPr>
        <w:t xml:space="preserve"> </w:t>
      </w:r>
      <w:r w:rsidR="00A310E4" w:rsidRPr="000230CE">
        <w:rPr>
          <w:rFonts w:hint="eastAsia"/>
          <w:sz w:val="22"/>
          <w:szCs w:val="22"/>
          <w:rtl/>
        </w:rPr>
        <w:t>از</w:t>
      </w:r>
      <w:r w:rsidRPr="000230CE">
        <w:rPr>
          <w:sz w:val="22"/>
          <w:szCs w:val="22"/>
          <w:rtl/>
        </w:rPr>
        <w:t xml:space="preserve"> </w:t>
      </w:r>
      <w:r w:rsidR="00A310E4" w:rsidRPr="000230CE">
        <w:rPr>
          <w:rFonts w:hint="eastAsia"/>
          <w:sz w:val="22"/>
          <w:szCs w:val="22"/>
          <w:rtl/>
        </w:rPr>
        <w:t>مجموع</w:t>
      </w:r>
      <w:r w:rsidRPr="000230CE">
        <w:rPr>
          <w:sz w:val="22"/>
          <w:szCs w:val="22"/>
          <w:rtl/>
        </w:rPr>
        <w:t xml:space="preserve"> </w:t>
      </w:r>
      <w:r w:rsidR="00A310E4" w:rsidRPr="000230CE">
        <w:rPr>
          <w:rFonts w:hint="eastAsia"/>
          <w:sz w:val="22"/>
          <w:szCs w:val="22"/>
          <w:rtl/>
        </w:rPr>
        <w:t>تأم</w:t>
      </w:r>
      <w:r w:rsidR="00A310E4" w:rsidRPr="000230CE">
        <w:rPr>
          <w:rFonts w:hint="cs"/>
          <w:sz w:val="22"/>
          <w:szCs w:val="22"/>
          <w:rtl/>
        </w:rPr>
        <w:t>ی</w:t>
      </w:r>
      <w:r w:rsidR="00A310E4" w:rsidRPr="000230CE">
        <w:rPr>
          <w:rFonts w:hint="eastAsia"/>
          <w:sz w:val="22"/>
          <w:szCs w:val="22"/>
          <w:rtl/>
        </w:rPr>
        <w:t>ن</w:t>
      </w:r>
      <w:r w:rsidRPr="000230CE">
        <w:rPr>
          <w:sz w:val="22"/>
          <w:szCs w:val="22"/>
          <w:rtl/>
        </w:rPr>
        <w:t xml:space="preserve"> </w:t>
      </w:r>
      <w:r w:rsidR="00A310E4" w:rsidRPr="000230CE">
        <w:rPr>
          <w:rFonts w:hint="eastAsia"/>
          <w:sz w:val="22"/>
          <w:szCs w:val="22"/>
          <w:rtl/>
        </w:rPr>
        <w:t>مال</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داخل</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برا</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ا</w:t>
      </w:r>
      <w:r w:rsidR="00A310E4" w:rsidRPr="000230CE">
        <w:rPr>
          <w:rFonts w:hint="cs"/>
          <w:sz w:val="22"/>
          <w:szCs w:val="22"/>
          <w:rtl/>
        </w:rPr>
        <w:t>ی</w:t>
      </w:r>
      <w:r w:rsidR="00A310E4" w:rsidRPr="000230CE">
        <w:rPr>
          <w:rFonts w:hint="eastAsia"/>
          <w:sz w:val="22"/>
          <w:szCs w:val="22"/>
          <w:rtl/>
        </w:rPr>
        <w:t>ن</w:t>
      </w:r>
      <w:r w:rsidRPr="000230CE">
        <w:rPr>
          <w:sz w:val="22"/>
          <w:szCs w:val="22"/>
          <w:rtl/>
        </w:rPr>
        <w:t xml:space="preserve"> </w:t>
      </w:r>
      <w:r w:rsidR="00A310E4" w:rsidRPr="000230CE">
        <w:rPr>
          <w:rFonts w:hint="eastAsia"/>
          <w:sz w:val="22"/>
          <w:szCs w:val="22"/>
          <w:rtl/>
        </w:rPr>
        <w:t>موارد</w:t>
      </w:r>
      <w:r w:rsidRPr="000230CE">
        <w:rPr>
          <w:sz w:val="22"/>
          <w:szCs w:val="22"/>
          <w:rtl/>
        </w:rPr>
        <w:t xml:space="preserve"> </w:t>
      </w:r>
      <w:r w:rsidR="00A310E4" w:rsidRPr="000230CE">
        <w:rPr>
          <w:rFonts w:hint="eastAsia"/>
          <w:sz w:val="22"/>
          <w:szCs w:val="22"/>
          <w:rtl/>
        </w:rPr>
        <w:t>است؟</w:t>
      </w:r>
    </w:p>
    <w:p w14:paraId="532DE0C4" w14:textId="16DA1BFE" w:rsidR="00A310E4" w:rsidRPr="000230CE" w:rsidRDefault="00F94507" w:rsidP="00D04853">
      <w:pPr>
        <w:pStyle w:val="ListParagraph"/>
        <w:numPr>
          <w:ilvl w:val="0"/>
          <w:numId w:val="11"/>
        </w:numPr>
        <w:tabs>
          <w:tab w:val="right" w:pos="270"/>
        </w:tabs>
        <w:spacing w:after="240"/>
        <w:ind w:left="0"/>
        <w:rPr>
          <w:sz w:val="22"/>
          <w:szCs w:val="22"/>
        </w:rPr>
      </w:pPr>
      <w:r w:rsidRPr="000230CE">
        <w:rPr>
          <w:sz w:val="22"/>
          <w:szCs w:val="22"/>
          <w:rtl/>
        </w:rPr>
        <w:lastRenderedPageBreak/>
        <w:t xml:space="preserve"> </w:t>
      </w:r>
      <w:r w:rsidR="00A310E4" w:rsidRPr="000230CE">
        <w:rPr>
          <w:sz w:val="22"/>
          <w:szCs w:val="22"/>
          <w:rtl/>
        </w:rPr>
        <w:t>هز</w:t>
      </w:r>
      <w:r w:rsidR="00A310E4" w:rsidRPr="000230CE">
        <w:rPr>
          <w:rFonts w:hint="cs"/>
          <w:sz w:val="22"/>
          <w:szCs w:val="22"/>
          <w:rtl/>
        </w:rPr>
        <w:t>ی</w:t>
      </w:r>
      <w:r w:rsidR="00A310E4" w:rsidRPr="000230CE">
        <w:rPr>
          <w:rFonts w:hint="eastAsia"/>
          <w:sz w:val="22"/>
          <w:szCs w:val="22"/>
          <w:rtl/>
        </w:rPr>
        <w:t>نه‌ها</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مستمر</w:t>
      </w:r>
      <w:r w:rsidRPr="000230CE">
        <w:rPr>
          <w:sz w:val="22"/>
          <w:szCs w:val="22"/>
          <w:rtl/>
        </w:rPr>
        <w:t xml:space="preserve"> </w:t>
      </w:r>
      <w:r w:rsidR="00A310E4" w:rsidRPr="000230CE">
        <w:rPr>
          <w:rFonts w:hint="eastAsia"/>
          <w:sz w:val="22"/>
          <w:szCs w:val="22"/>
          <w:rtl/>
        </w:rPr>
        <w:t>برا</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تقو</w:t>
      </w:r>
      <w:r w:rsidR="00A310E4" w:rsidRPr="000230CE">
        <w:rPr>
          <w:rFonts w:hint="cs"/>
          <w:sz w:val="22"/>
          <w:szCs w:val="22"/>
          <w:rtl/>
        </w:rPr>
        <w:t>ی</w:t>
      </w:r>
      <w:r w:rsidR="00A310E4" w:rsidRPr="000230CE">
        <w:rPr>
          <w:rFonts w:hint="eastAsia"/>
          <w:sz w:val="22"/>
          <w:szCs w:val="22"/>
          <w:rtl/>
        </w:rPr>
        <w:t>ت</w:t>
      </w:r>
      <w:r w:rsidRPr="000230CE">
        <w:rPr>
          <w:sz w:val="22"/>
          <w:szCs w:val="22"/>
          <w:rtl/>
        </w:rPr>
        <w:t xml:space="preserve"> </w:t>
      </w:r>
      <w:r w:rsidR="00A310E4" w:rsidRPr="000230CE">
        <w:rPr>
          <w:rFonts w:hint="cs"/>
          <w:sz w:val="22"/>
          <w:szCs w:val="22"/>
          <w:rtl/>
        </w:rPr>
        <w:t>ی</w:t>
      </w:r>
      <w:r w:rsidR="00A310E4" w:rsidRPr="000230CE">
        <w:rPr>
          <w:rFonts w:hint="eastAsia"/>
          <w:sz w:val="22"/>
          <w:szCs w:val="22"/>
          <w:rtl/>
        </w:rPr>
        <w:t>ا</w:t>
      </w:r>
      <w:r w:rsidRPr="000230CE">
        <w:rPr>
          <w:sz w:val="22"/>
          <w:szCs w:val="22"/>
          <w:rtl/>
        </w:rPr>
        <w:t xml:space="preserve"> </w:t>
      </w:r>
      <w:r w:rsidR="00A00740" w:rsidRPr="000230CE">
        <w:rPr>
          <w:rFonts w:hint="cs"/>
          <w:sz w:val="22"/>
          <w:szCs w:val="22"/>
          <w:rtl/>
        </w:rPr>
        <w:t xml:space="preserve">تثبیت </w:t>
      </w:r>
      <w:r w:rsidR="00A310E4" w:rsidRPr="000230CE">
        <w:rPr>
          <w:rFonts w:hint="eastAsia"/>
          <w:sz w:val="22"/>
          <w:szCs w:val="22"/>
          <w:rtl/>
        </w:rPr>
        <w:t>ظرف</w:t>
      </w:r>
      <w:r w:rsidR="00A310E4" w:rsidRPr="000230CE">
        <w:rPr>
          <w:rFonts w:hint="cs"/>
          <w:sz w:val="22"/>
          <w:szCs w:val="22"/>
          <w:rtl/>
        </w:rPr>
        <w:t>ی</w:t>
      </w:r>
      <w:r w:rsidR="00A310E4" w:rsidRPr="000230CE">
        <w:rPr>
          <w:rFonts w:hint="eastAsia"/>
          <w:sz w:val="22"/>
          <w:szCs w:val="22"/>
          <w:rtl/>
        </w:rPr>
        <w:t>ت‌ها</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مرتبط</w:t>
      </w:r>
      <w:r w:rsidRPr="000230CE">
        <w:rPr>
          <w:sz w:val="22"/>
          <w:szCs w:val="22"/>
          <w:rtl/>
        </w:rPr>
        <w:t xml:space="preserve"> </w:t>
      </w:r>
      <w:r w:rsidR="00A310E4" w:rsidRPr="000230CE">
        <w:rPr>
          <w:rFonts w:hint="eastAsia"/>
          <w:sz w:val="22"/>
          <w:szCs w:val="22"/>
          <w:rtl/>
        </w:rPr>
        <w:t>با</w:t>
      </w:r>
      <w:r w:rsidR="00A45120" w:rsidRPr="000230CE">
        <w:rPr>
          <w:sz w:val="22"/>
          <w:szCs w:val="22"/>
          <w:rtl/>
        </w:rPr>
        <w:t xml:space="preserve">  </w:t>
      </w:r>
      <w:r w:rsidR="00D04853" w:rsidRPr="000230CE">
        <w:rPr>
          <w:rFonts w:hint="eastAsia"/>
          <w:sz w:val="22"/>
          <w:szCs w:val="22"/>
          <w:rtl/>
        </w:rPr>
        <w:t>مقررات بهداشتی بین‌المللی</w:t>
      </w:r>
      <w:r w:rsidR="00A45120" w:rsidRPr="000230CE">
        <w:rPr>
          <w:rFonts w:hint="eastAsia"/>
          <w:sz w:val="22"/>
          <w:szCs w:val="22"/>
          <w:rtl/>
        </w:rPr>
        <w:t xml:space="preserve">  </w:t>
      </w:r>
      <w:r w:rsidR="00A310E4" w:rsidRPr="000230CE">
        <w:rPr>
          <w:sz w:val="22"/>
          <w:szCs w:val="22"/>
        </w:rPr>
        <w:t>(IHR)</w:t>
      </w:r>
      <w:r w:rsidRPr="000230CE">
        <w:rPr>
          <w:sz w:val="22"/>
          <w:szCs w:val="22"/>
          <w:rtl/>
        </w:rPr>
        <w:t xml:space="preserve"> </w:t>
      </w:r>
      <w:r w:rsidR="00A310E4" w:rsidRPr="000230CE">
        <w:rPr>
          <w:sz w:val="22"/>
          <w:szCs w:val="22"/>
          <w:rtl/>
        </w:rPr>
        <w:t>چگونه</w:t>
      </w:r>
      <w:r w:rsidRPr="000230CE">
        <w:rPr>
          <w:sz w:val="22"/>
          <w:szCs w:val="22"/>
          <w:rtl/>
        </w:rPr>
        <w:t xml:space="preserve"> </w:t>
      </w:r>
      <w:r w:rsidR="00A310E4" w:rsidRPr="000230CE">
        <w:rPr>
          <w:sz w:val="22"/>
          <w:szCs w:val="22"/>
          <w:rtl/>
        </w:rPr>
        <w:t>تأم</w:t>
      </w:r>
      <w:r w:rsidR="00A310E4" w:rsidRPr="000230CE">
        <w:rPr>
          <w:rFonts w:hint="cs"/>
          <w:sz w:val="22"/>
          <w:szCs w:val="22"/>
          <w:rtl/>
        </w:rPr>
        <w:t>ی</w:t>
      </w:r>
      <w:r w:rsidR="00A310E4" w:rsidRPr="000230CE">
        <w:rPr>
          <w:rFonts w:hint="eastAsia"/>
          <w:sz w:val="22"/>
          <w:szCs w:val="22"/>
          <w:rtl/>
        </w:rPr>
        <w:t>ن</w:t>
      </w:r>
      <w:r w:rsidRPr="000230CE">
        <w:rPr>
          <w:sz w:val="22"/>
          <w:szCs w:val="22"/>
          <w:rtl/>
        </w:rPr>
        <w:t xml:space="preserve"> </w:t>
      </w:r>
      <w:r w:rsidR="00A310E4" w:rsidRPr="000230CE">
        <w:rPr>
          <w:sz w:val="22"/>
          <w:szCs w:val="22"/>
          <w:rtl/>
        </w:rPr>
        <w:t>م</w:t>
      </w:r>
      <w:r w:rsidR="00A310E4" w:rsidRPr="000230CE">
        <w:rPr>
          <w:rFonts w:hint="cs"/>
          <w:sz w:val="22"/>
          <w:szCs w:val="22"/>
          <w:rtl/>
        </w:rPr>
        <w:t>ی‌</w:t>
      </w:r>
      <w:r w:rsidR="00A310E4" w:rsidRPr="000230CE">
        <w:rPr>
          <w:rFonts w:hint="eastAsia"/>
          <w:sz w:val="22"/>
          <w:szCs w:val="22"/>
          <w:rtl/>
        </w:rPr>
        <w:t>شوند؟</w:t>
      </w:r>
      <w:r w:rsidRPr="000230CE">
        <w:rPr>
          <w:sz w:val="22"/>
          <w:szCs w:val="22"/>
          <w:rtl/>
        </w:rPr>
        <w:t xml:space="preserve"> </w:t>
      </w:r>
      <w:r w:rsidR="00A310E4" w:rsidRPr="000230CE">
        <w:rPr>
          <w:sz w:val="22"/>
          <w:szCs w:val="22"/>
          <w:rtl/>
        </w:rPr>
        <w:t>آ</w:t>
      </w:r>
      <w:r w:rsidR="00A310E4" w:rsidRPr="000230CE">
        <w:rPr>
          <w:rFonts w:hint="cs"/>
          <w:sz w:val="22"/>
          <w:szCs w:val="22"/>
          <w:rtl/>
        </w:rPr>
        <w:t>ی</w:t>
      </w:r>
      <w:r w:rsidR="00A310E4" w:rsidRPr="000230CE">
        <w:rPr>
          <w:rFonts w:hint="eastAsia"/>
          <w:sz w:val="22"/>
          <w:szCs w:val="22"/>
          <w:rtl/>
        </w:rPr>
        <w:t>ا</w:t>
      </w:r>
      <w:r w:rsidRPr="000230CE">
        <w:rPr>
          <w:sz w:val="22"/>
          <w:szCs w:val="22"/>
          <w:rtl/>
        </w:rPr>
        <w:t xml:space="preserve"> </w:t>
      </w:r>
      <w:r w:rsidR="00A310E4" w:rsidRPr="000230CE">
        <w:rPr>
          <w:sz w:val="22"/>
          <w:szCs w:val="22"/>
          <w:rtl/>
        </w:rPr>
        <w:t>ا</w:t>
      </w:r>
      <w:r w:rsidR="00A310E4" w:rsidRPr="000230CE">
        <w:rPr>
          <w:rFonts w:hint="cs"/>
          <w:sz w:val="22"/>
          <w:szCs w:val="22"/>
          <w:rtl/>
        </w:rPr>
        <w:t>ی</w:t>
      </w:r>
      <w:r w:rsidR="00A310E4" w:rsidRPr="000230CE">
        <w:rPr>
          <w:rFonts w:hint="eastAsia"/>
          <w:sz w:val="22"/>
          <w:szCs w:val="22"/>
          <w:rtl/>
        </w:rPr>
        <w:t>ن</w:t>
      </w:r>
      <w:r w:rsidRPr="000230CE">
        <w:rPr>
          <w:sz w:val="22"/>
          <w:szCs w:val="22"/>
          <w:rtl/>
        </w:rPr>
        <w:t xml:space="preserve"> </w:t>
      </w:r>
      <w:r w:rsidR="00A310E4" w:rsidRPr="000230CE">
        <w:rPr>
          <w:sz w:val="22"/>
          <w:szCs w:val="22"/>
          <w:rtl/>
        </w:rPr>
        <w:t>هز</w:t>
      </w:r>
      <w:r w:rsidR="00A310E4" w:rsidRPr="000230CE">
        <w:rPr>
          <w:rFonts w:hint="cs"/>
          <w:sz w:val="22"/>
          <w:szCs w:val="22"/>
          <w:rtl/>
        </w:rPr>
        <w:t>ی</w:t>
      </w:r>
      <w:r w:rsidR="00A310E4" w:rsidRPr="000230CE">
        <w:rPr>
          <w:rFonts w:hint="eastAsia"/>
          <w:sz w:val="22"/>
          <w:szCs w:val="22"/>
          <w:rtl/>
        </w:rPr>
        <w:t>نه‌ها</w:t>
      </w:r>
      <w:r w:rsidRPr="000230CE">
        <w:rPr>
          <w:sz w:val="22"/>
          <w:szCs w:val="22"/>
          <w:rtl/>
        </w:rPr>
        <w:t xml:space="preserve"> </w:t>
      </w:r>
      <w:r w:rsidR="00A310E4" w:rsidRPr="000230CE">
        <w:rPr>
          <w:sz w:val="22"/>
          <w:szCs w:val="22"/>
          <w:rtl/>
        </w:rPr>
        <w:t>عمدتاً</w:t>
      </w:r>
      <w:r w:rsidRPr="000230CE">
        <w:rPr>
          <w:sz w:val="22"/>
          <w:szCs w:val="22"/>
          <w:rtl/>
        </w:rPr>
        <w:t xml:space="preserve"> </w:t>
      </w:r>
      <w:r w:rsidR="00A310E4" w:rsidRPr="000230CE">
        <w:rPr>
          <w:sz w:val="22"/>
          <w:szCs w:val="22"/>
          <w:rtl/>
        </w:rPr>
        <w:t>از</w:t>
      </w:r>
      <w:r w:rsidRPr="000230CE">
        <w:rPr>
          <w:sz w:val="22"/>
          <w:szCs w:val="22"/>
          <w:rtl/>
        </w:rPr>
        <w:t xml:space="preserve"> </w:t>
      </w:r>
      <w:r w:rsidR="00A310E4" w:rsidRPr="000230CE">
        <w:rPr>
          <w:sz w:val="22"/>
          <w:szCs w:val="22"/>
          <w:rtl/>
        </w:rPr>
        <w:t>منابع</w:t>
      </w:r>
      <w:r w:rsidRPr="000230CE">
        <w:rPr>
          <w:sz w:val="22"/>
          <w:szCs w:val="22"/>
          <w:rtl/>
        </w:rPr>
        <w:t xml:space="preserve"> </w:t>
      </w:r>
      <w:r w:rsidR="00A310E4" w:rsidRPr="000230CE">
        <w:rPr>
          <w:sz w:val="22"/>
          <w:szCs w:val="22"/>
          <w:rtl/>
        </w:rPr>
        <w:t>دولت</w:t>
      </w:r>
      <w:r w:rsidR="00A310E4" w:rsidRPr="000230CE">
        <w:rPr>
          <w:rFonts w:hint="cs"/>
          <w:sz w:val="22"/>
          <w:szCs w:val="22"/>
          <w:rtl/>
        </w:rPr>
        <w:t>ی</w:t>
      </w:r>
      <w:r w:rsidRPr="000230CE">
        <w:rPr>
          <w:sz w:val="22"/>
          <w:szCs w:val="22"/>
          <w:rtl/>
        </w:rPr>
        <w:t xml:space="preserve"> </w:t>
      </w:r>
      <w:r w:rsidR="00A310E4" w:rsidRPr="000230CE">
        <w:rPr>
          <w:sz w:val="22"/>
          <w:szCs w:val="22"/>
          <w:rtl/>
        </w:rPr>
        <w:t>داخل</w:t>
      </w:r>
      <w:r w:rsidR="00A310E4" w:rsidRPr="000230CE">
        <w:rPr>
          <w:rFonts w:hint="cs"/>
          <w:sz w:val="22"/>
          <w:szCs w:val="22"/>
          <w:rtl/>
        </w:rPr>
        <w:t>ی</w:t>
      </w:r>
      <w:r w:rsidRPr="000230CE">
        <w:rPr>
          <w:sz w:val="22"/>
          <w:szCs w:val="22"/>
          <w:rtl/>
        </w:rPr>
        <w:t xml:space="preserve"> </w:t>
      </w:r>
      <w:r w:rsidR="00A310E4" w:rsidRPr="000230CE">
        <w:rPr>
          <w:rFonts w:hint="cs"/>
          <w:sz w:val="22"/>
          <w:szCs w:val="22"/>
          <w:rtl/>
        </w:rPr>
        <w:t>ی</w:t>
      </w:r>
      <w:r w:rsidR="00A310E4" w:rsidRPr="000230CE">
        <w:rPr>
          <w:rFonts w:hint="eastAsia"/>
          <w:sz w:val="22"/>
          <w:szCs w:val="22"/>
          <w:rtl/>
        </w:rPr>
        <w:t>ا</w:t>
      </w:r>
      <w:r w:rsidRPr="000230CE">
        <w:rPr>
          <w:sz w:val="22"/>
          <w:szCs w:val="22"/>
          <w:rtl/>
        </w:rPr>
        <w:t xml:space="preserve"> </w:t>
      </w:r>
      <w:r w:rsidR="00A310E4" w:rsidRPr="000230CE">
        <w:rPr>
          <w:sz w:val="22"/>
          <w:szCs w:val="22"/>
          <w:rtl/>
        </w:rPr>
        <w:t>منابع</w:t>
      </w:r>
      <w:r w:rsidRPr="000230CE">
        <w:rPr>
          <w:sz w:val="22"/>
          <w:szCs w:val="22"/>
          <w:rtl/>
        </w:rPr>
        <w:t xml:space="preserve"> </w:t>
      </w:r>
      <w:r w:rsidR="00A310E4" w:rsidRPr="000230CE">
        <w:rPr>
          <w:sz w:val="22"/>
          <w:szCs w:val="22"/>
          <w:rtl/>
        </w:rPr>
        <w:t>خارج</w:t>
      </w:r>
      <w:r w:rsidR="00A310E4" w:rsidRPr="000230CE">
        <w:rPr>
          <w:rFonts w:hint="cs"/>
          <w:sz w:val="22"/>
          <w:szCs w:val="22"/>
          <w:rtl/>
        </w:rPr>
        <w:t>ی</w:t>
      </w:r>
      <w:r w:rsidRPr="000230CE">
        <w:rPr>
          <w:sz w:val="22"/>
          <w:szCs w:val="22"/>
          <w:rtl/>
        </w:rPr>
        <w:t xml:space="preserve"> </w:t>
      </w:r>
      <w:r w:rsidR="00A310E4" w:rsidRPr="000230CE">
        <w:rPr>
          <w:sz w:val="22"/>
          <w:szCs w:val="22"/>
          <w:rtl/>
        </w:rPr>
        <w:t>تأم</w:t>
      </w:r>
      <w:r w:rsidR="00A310E4" w:rsidRPr="000230CE">
        <w:rPr>
          <w:rFonts w:hint="cs"/>
          <w:sz w:val="22"/>
          <w:szCs w:val="22"/>
          <w:rtl/>
        </w:rPr>
        <w:t>ی</w:t>
      </w:r>
      <w:r w:rsidR="00A310E4" w:rsidRPr="000230CE">
        <w:rPr>
          <w:rFonts w:hint="eastAsia"/>
          <w:sz w:val="22"/>
          <w:szCs w:val="22"/>
          <w:rtl/>
        </w:rPr>
        <w:t>ن</w:t>
      </w:r>
      <w:r w:rsidRPr="000230CE">
        <w:rPr>
          <w:sz w:val="22"/>
          <w:szCs w:val="22"/>
          <w:rtl/>
        </w:rPr>
        <w:t xml:space="preserve"> </w:t>
      </w:r>
      <w:r w:rsidR="00A310E4" w:rsidRPr="000230CE">
        <w:rPr>
          <w:sz w:val="22"/>
          <w:szCs w:val="22"/>
          <w:rtl/>
        </w:rPr>
        <w:t>م</w:t>
      </w:r>
      <w:r w:rsidR="00A310E4" w:rsidRPr="000230CE">
        <w:rPr>
          <w:rFonts w:hint="cs"/>
          <w:sz w:val="22"/>
          <w:szCs w:val="22"/>
          <w:rtl/>
        </w:rPr>
        <w:t>ی‌</w:t>
      </w:r>
      <w:r w:rsidR="00A310E4" w:rsidRPr="000230CE">
        <w:rPr>
          <w:rFonts w:hint="eastAsia"/>
          <w:sz w:val="22"/>
          <w:szCs w:val="22"/>
          <w:rtl/>
        </w:rPr>
        <w:t>گردند؟</w:t>
      </w:r>
      <w:r w:rsidRPr="000230CE">
        <w:rPr>
          <w:sz w:val="22"/>
          <w:szCs w:val="22"/>
          <w:rtl/>
        </w:rPr>
        <w:t xml:space="preserve"> </w:t>
      </w:r>
    </w:p>
    <w:p w14:paraId="2214A602" w14:textId="0B9C2A9B" w:rsidR="00A310E4" w:rsidRPr="000230CE" w:rsidRDefault="00F94507" w:rsidP="00D04853">
      <w:pPr>
        <w:pStyle w:val="ListParagraph"/>
        <w:numPr>
          <w:ilvl w:val="0"/>
          <w:numId w:val="11"/>
        </w:numPr>
        <w:tabs>
          <w:tab w:val="right" w:pos="270"/>
        </w:tabs>
        <w:spacing w:after="240"/>
        <w:ind w:left="0"/>
        <w:rPr>
          <w:sz w:val="22"/>
          <w:szCs w:val="22"/>
        </w:rPr>
      </w:pPr>
      <w:r w:rsidRPr="000230CE">
        <w:rPr>
          <w:sz w:val="22"/>
          <w:szCs w:val="22"/>
          <w:rtl/>
        </w:rPr>
        <w:t xml:space="preserve"> </w:t>
      </w:r>
      <w:r w:rsidR="00A310E4" w:rsidRPr="000230CE">
        <w:rPr>
          <w:sz w:val="22"/>
          <w:szCs w:val="22"/>
          <w:rtl/>
        </w:rPr>
        <w:t>آ</w:t>
      </w:r>
      <w:r w:rsidR="00A310E4" w:rsidRPr="000230CE">
        <w:rPr>
          <w:rFonts w:hint="cs"/>
          <w:sz w:val="22"/>
          <w:szCs w:val="22"/>
          <w:rtl/>
        </w:rPr>
        <w:t>ی</w:t>
      </w:r>
      <w:r w:rsidR="00A310E4" w:rsidRPr="000230CE">
        <w:rPr>
          <w:rFonts w:hint="eastAsia"/>
          <w:sz w:val="22"/>
          <w:szCs w:val="22"/>
          <w:rtl/>
        </w:rPr>
        <w:t>ا</w:t>
      </w:r>
      <w:r w:rsidRPr="000230CE">
        <w:rPr>
          <w:sz w:val="22"/>
          <w:szCs w:val="22"/>
          <w:rtl/>
        </w:rPr>
        <w:t xml:space="preserve"> </w:t>
      </w:r>
      <w:r w:rsidR="00A310E4" w:rsidRPr="000230CE">
        <w:rPr>
          <w:sz w:val="22"/>
          <w:szCs w:val="22"/>
          <w:rtl/>
        </w:rPr>
        <w:t>تدو</w:t>
      </w:r>
      <w:r w:rsidR="00A310E4" w:rsidRPr="000230CE">
        <w:rPr>
          <w:rFonts w:hint="cs"/>
          <w:sz w:val="22"/>
          <w:szCs w:val="22"/>
          <w:rtl/>
        </w:rPr>
        <w:t>ی</w:t>
      </w:r>
      <w:r w:rsidR="00A310E4" w:rsidRPr="000230CE">
        <w:rPr>
          <w:rFonts w:hint="eastAsia"/>
          <w:sz w:val="22"/>
          <w:szCs w:val="22"/>
          <w:rtl/>
        </w:rPr>
        <w:t>ن</w:t>
      </w:r>
      <w:r w:rsidRPr="000230CE">
        <w:rPr>
          <w:sz w:val="22"/>
          <w:szCs w:val="22"/>
          <w:rtl/>
        </w:rPr>
        <w:t xml:space="preserve"> </w:t>
      </w:r>
      <w:r w:rsidR="00A310E4" w:rsidRPr="000230CE">
        <w:rPr>
          <w:sz w:val="22"/>
          <w:szCs w:val="22"/>
          <w:rtl/>
        </w:rPr>
        <w:t>و</w:t>
      </w:r>
      <w:r w:rsidRPr="000230CE">
        <w:rPr>
          <w:sz w:val="22"/>
          <w:szCs w:val="22"/>
          <w:rtl/>
        </w:rPr>
        <w:t xml:space="preserve"> </w:t>
      </w:r>
      <w:r w:rsidR="00A310E4" w:rsidRPr="000230CE">
        <w:rPr>
          <w:sz w:val="22"/>
          <w:szCs w:val="22"/>
          <w:rtl/>
        </w:rPr>
        <w:t>ساختار</w:t>
      </w:r>
      <w:r w:rsidRPr="000230CE">
        <w:rPr>
          <w:sz w:val="22"/>
          <w:szCs w:val="22"/>
          <w:rtl/>
        </w:rPr>
        <w:t xml:space="preserve"> </w:t>
      </w:r>
      <w:r w:rsidR="00A310E4" w:rsidRPr="000230CE">
        <w:rPr>
          <w:sz w:val="22"/>
          <w:szCs w:val="22"/>
          <w:rtl/>
        </w:rPr>
        <w:t>بودجه</w:t>
      </w:r>
      <w:r w:rsidRPr="000230CE">
        <w:rPr>
          <w:sz w:val="22"/>
          <w:szCs w:val="22"/>
          <w:rtl/>
        </w:rPr>
        <w:t xml:space="preserve"> </w:t>
      </w:r>
      <w:r w:rsidR="00A310E4" w:rsidRPr="000230CE">
        <w:rPr>
          <w:sz w:val="22"/>
          <w:szCs w:val="22"/>
          <w:rtl/>
        </w:rPr>
        <w:t>از</w:t>
      </w:r>
      <w:r w:rsidRPr="000230CE">
        <w:rPr>
          <w:sz w:val="22"/>
          <w:szCs w:val="22"/>
          <w:rtl/>
        </w:rPr>
        <w:t xml:space="preserve"> </w:t>
      </w:r>
      <w:r w:rsidR="00A310E4" w:rsidRPr="000230CE">
        <w:rPr>
          <w:sz w:val="22"/>
          <w:szCs w:val="22"/>
          <w:rtl/>
        </w:rPr>
        <w:t>انعطاف‌پذ</w:t>
      </w:r>
      <w:r w:rsidR="00A310E4" w:rsidRPr="000230CE">
        <w:rPr>
          <w:rFonts w:hint="cs"/>
          <w:sz w:val="22"/>
          <w:szCs w:val="22"/>
          <w:rtl/>
        </w:rPr>
        <w:t>ی</w:t>
      </w:r>
      <w:r w:rsidR="00A310E4" w:rsidRPr="000230CE">
        <w:rPr>
          <w:rFonts w:hint="eastAsia"/>
          <w:sz w:val="22"/>
          <w:szCs w:val="22"/>
          <w:rtl/>
        </w:rPr>
        <w:t>ر</w:t>
      </w:r>
      <w:r w:rsidR="00A310E4" w:rsidRPr="000230CE">
        <w:rPr>
          <w:rFonts w:hint="cs"/>
          <w:sz w:val="22"/>
          <w:szCs w:val="22"/>
          <w:rtl/>
        </w:rPr>
        <w:t>ی</w:t>
      </w:r>
      <w:r w:rsidRPr="000230CE">
        <w:rPr>
          <w:sz w:val="22"/>
          <w:szCs w:val="22"/>
          <w:rtl/>
        </w:rPr>
        <w:t xml:space="preserve"> </w:t>
      </w:r>
      <w:r w:rsidR="00A310E4" w:rsidRPr="000230CE">
        <w:rPr>
          <w:sz w:val="22"/>
          <w:szCs w:val="22"/>
          <w:rtl/>
        </w:rPr>
        <w:t>در</w:t>
      </w:r>
      <w:r w:rsidRPr="000230CE">
        <w:rPr>
          <w:sz w:val="22"/>
          <w:szCs w:val="22"/>
          <w:rtl/>
        </w:rPr>
        <w:t xml:space="preserve"> </w:t>
      </w:r>
      <w:r w:rsidR="00A310E4" w:rsidRPr="000230CE">
        <w:rPr>
          <w:sz w:val="22"/>
          <w:szCs w:val="22"/>
          <w:rtl/>
        </w:rPr>
        <w:t>هز</w:t>
      </w:r>
      <w:r w:rsidR="00A310E4" w:rsidRPr="000230CE">
        <w:rPr>
          <w:rFonts w:hint="cs"/>
          <w:sz w:val="22"/>
          <w:szCs w:val="22"/>
          <w:rtl/>
        </w:rPr>
        <w:t>ی</w:t>
      </w:r>
      <w:r w:rsidR="00A310E4" w:rsidRPr="000230CE">
        <w:rPr>
          <w:rFonts w:hint="eastAsia"/>
          <w:sz w:val="22"/>
          <w:szCs w:val="22"/>
          <w:rtl/>
        </w:rPr>
        <w:t>نه‌ها</w:t>
      </w:r>
      <w:r w:rsidRPr="000230CE">
        <w:rPr>
          <w:sz w:val="22"/>
          <w:szCs w:val="22"/>
          <w:rtl/>
        </w:rPr>
        <w:t xml:space="preserve"> </w:t>
      </w:r>
      <w:r w:rsidR="00A310E4" w:rsidRPr="000230CE">
        <w:rPr>
          <w:sz w:val="22"/>
          <w:szCs w:val="22"/>
          <w:rtl/>
        </w:rPr>
        <w:t>پشت</w:t>
      </w:r>
      <w:r w:rsidR="00A310E4" w:rsidRPr="000230CE">
        <w:rPr>
          <w:rFonts w:hint="cs"/>
          <w:sz w:val="22"/>
          <w:szCs w:val="22"/>
          <w:rtl/>
        </w:rPr>
        <w:t>ی</w:t>
      </w:r>
      <w:r w:rsidR="00A310E4" w:rsidRPr="000230CE">
        <w:rPr>
          <w:rFonts w:hint="eastAsia"/>
          <w:sz w:val="22"/>
          <w:szCs w:val="22"/>
          <w:rtl/>
        </w:rPr>
        <w:t>بان</w:t>
      </w:r>
      <w:r w:rsidR="00A310E4" w:rsidRPr="000230CE">
        <w:rPr>
          <w:rFonts w:hint="cs"/>
          <w:sz w:val="22"/>
          <w:szCs w:val="22"/>
          <w:rtl/>
        </w:rPr>
        <w:t>ی</w:t>
      </w:r>
      <w:r w:rsidRPr="000230CE">
        <w:rPr>
          <w:sz w:val="22"/>
          <w:szCs w:val="22"/>
          <w:rtl/>
        </w:rPr>
        <w:t xml:space="preserve"> </w:t>
      </w:r>
      <w:r w:rsidR="0051410C" w:rsidRPr="000230CE">
        <w:rPr>
          <w:sz w:val="22"/>
          <w:szCs w:val="22"/>
          <w:rtl/>
        </w:rPr>
        <w:t>می‌کند</w:t>
      </w:r>
      <w:r w:rsidRPr="000230CE">
        <w:rPr>
          <w:sz w:val="22"/>
          <w:szCs w:val="22"/>
          <w:rtl/>
        </w:rPr>
        <w:t xml:space="preserve"> </w:t>
      </w:r>
      <w:r w:rsidR="00A310E4" w:rsidRPr="000230CE">
        <w:rPr>
          <w:sz w:val="22"/>
          <w:szCs w:val="22"/>
          <w:rtl/>
        </w:rPr>
        <w:t>و</w:t>
      </w:r>
      <w:r w:rsidRPr="000230CE">
        <w:rPr>
          <w:sz w:val="22"/>
          <w:szCs w:val="22"/>
          <w:rtl/>
        </w:rPr>
        <w:t xml:space="preserve"> </w:t>
      </w:r>
      <w:r w:rsidR="00A310E4" w:rsidRPr="000230CE">
        <w:rPr>
          <w:sz w:val="22"/>
          <w:szCs w:val="22"/>
          <w:rtl/>
        </w:rPr>
        <w:t>بودجه‌ها</w:t>
      </w:r>
      <w:r w:rsidRPr="000230CE">
        <w:rPr>
          <w:sz w:val="22"/>
          <w:szCs w:val="22"/>
          <w:rtl/>
        </w:rPr>
        <w:t xml:space="preserve"> </w:t>
      </w:r>
      <w:r w:rsidR="00A310E4" w:rsidRPr="000230CE">
        <w:rPr>
          <w:sz w:val="22"/>
          <w:szCs w:val="22"/>
          <w:rtl/>
        </w:rPr>
        <w:t>را</w:t>
      </w:r>
      <w:r w:rsidRPr="000230CE">
        <w:rPr>
          <w:sz w:val="22"/>
          <w:szCs w:val="22"/>
          <w:rtl/>
        </w:rPr>
        <w:t xml:space="preserve"> </w:t>
      </w:r>
      <w:r w:rsidR="00A310E4" w:rsidRPr="000230CE">
        <w:rPr>
          <w:sz w:val="22"/>
          <w:szCs w:val="22"/>
          <w:rtl/>
        </w:rPr>
        <w:t>نسبت</w:t>
      </w:r>
      <w:r w:rsidRPr="000230CE">
        <w:rPr>
          <w:sz w:val="22"/>
          <w:szCs w:val="22"/>
          <w:rtl/>
        </w:rPr>
        <w:t xml:space="preserve"> </w:t>
      </w:r>
      <w:r w:rsidR="00A310E4" w:rsidRPr="000230CE">
        <w:rPr>
          <w:sz w:val="22"/>
          <w:szCs w:val="22"/>
          <w:rtl/>
        </w:rPr>
        <w:t>به</w:t>
      </w:r>
      <w:r w:rsidRPr="000230CE">
        <w:rPr>
          <w:sz w:val="22"/>
          <w:szCs w:val="22"/>
          <w:rtl/>
        </w:rPr>
        <w:t xml:space="preserve"> </w:t>
      </w:r>
      <w:r w:rsidR="00A310E4" w:rsidRPr="000230CE">
        <w:rPr>
          <w:sz w:val="22"/>
          <w:szCs w:val="22"/>
          <w:rtl/>
        </w:rPr>
        <w:t>ن</w:t>
      </w:r>
      <w:r w:rsidR="00A310E4" w:rsidRPr="000230CE">
        <w:rPr>
          <w:rFonts w:hint="cs"/>
          <w:sz w:val="22"/>
          <w:szCs w:val="22"/>
          <w:rtl/>
        </w:rPr>
        <w:t>ی</w:t>
      </w:r>
      <w:r w:rsidR="00A310E4" w:rsidRPr="000230CE">
        <w:rPr>
          <w:rFonts w:hint="eastAsia"/>
          <w:sz w:val="22"/>
          <w:szCs w:val="22"/>
          <w:rtl/>
        </w:rPr>
        <w:t>ازها</w:t>
      </w:r>
      <w:r w:rsidR="00A310E4" w:rsidRPr="000230CE">
        <w:rPr>
          <w:rFonts w:hint="cs"/>
          <w:sz w:val="22"/>
          <w:szCs w:val="22"/>
          <w:rtl/>
        </w:rPr>
        <w:t>ی</w:t>
      </w:r>
      <w:r w:rsidRPr="000230CE">
        <w:rPr>
          <w:sz w:val="22"/>
          <w:szCs w:val="22"/>
          <w:rtl/>
        </w:rPr>
        <w:t xml:space="preserve"> </w:t>
      </w:r>
      <w:r w:rsidR="00A310E4" w:rsidRPr="000230CE">
        <w:rPr>
          <w:sz w:val="22"/>
          <w:szCs w:val="22"/>
          <w:rtl/>
        </w:rPr>
        <w:t>بخش‌ها</w:t>
      </w:r>
      <w:r w:rsidRPr="000230CE">
        <w:rPr>
          <w:sz w:val="22"/>
          <w:szCs w:val="22"/>
          <w:rtl/>
        </w:rPr>
        <w:t xml:space="preserve"> </w:t>
      </w:r>
      <w:r w:rsidR="00A310E4" w:rsidRPr="000230CE">
        <w:rPr>
          <w:sz w:val="22"/>
          <w:szCs w:val="22"/>
          <w:rtl/>
        </w:rPr>
        <w:t>پاسخگوتر</w:t>
      </w:r>
      <w:r w:rsidRPr="000230CE">
        <w:rPr>
          <w:sz w:val="22"/>
          <w:szCs w:val="22"/>
          <w:rtl/>
        </w:rPr>
        <w:t xml:space="preserve"> </w:t>
      </w:r>
      <w:r w:rsidR="00A310E4" w:rsidRPr="000230CE">
        <w:rPr>
          <w:sz w:val="22"/>
          <w:szCs w:val="22"/>
          <w:rtl/>
        </w:rPr>
        <w:t>م</w:t>
      </w:r>
      <w:r w:rsidR="00A310E4" w:rsidRPr="000230CE">
        <w:rPr>
          <w:rFonts w:hint="cs"/>
          <w:sz w:val="22"/>
          <w:szCs w:val="22"/>
          <w:rtl/>
        </w:rPr>
        <w:t>ی‌</w:t>
      </w:r>
      <w:r w:rsidR="00A310E4" w:rsidRPr="000230CE">
        <w:rPr>
          <w:rFonts w:hint="eastAsia"/>
          <w:sz w:val="22"/>
          <w:szCs w:val="22"/>
          <w:rtl/>
        </w:rPr>
        <w:t>سازد؟</w:t>
      </w:r>
      <w:r w:rsidRPr="000230CE">
        <w:rPr>
          <w:sz w:val="22"/>
          <w:szCs w:val="22"/>
          <w:rtl/>
        </w:rPr>
        <w:t xml:space="preserve"> </w:t>
      </w:r>
      <w:r w:rsidR="00A310E4" w:rsidRPr="000230CE">
        <w:rPr>
          <w:sz w:val="22"/>
          <w:szCs w:val="22"/>
          <w:rtl/>
        </w:rPr>
        <w:t>در</w:t>
      </w:r>
      <w:r w:rsidRPr="000230CE">
        <w:rPr>
          <w:sz w:val="22"/>
          <w:szCs w:val="22"/>
          <w:rtl/>
        </w:rPr>
        <w:t xml:space="preserve"> </w:t>
      </w:r>
      <w:r w:rsidR="00A310E4" w:rsidRPr="000230CE">
        <w:rPr>
          <w:sz w:val="22"/>
          <w:szCs w:val="22"/>
          <w:rtl/>
        </w:rPr>
        <w:t>صورت</w:t>
      </w:r>
      <w:r w:rsidRPr="000230CE">
        <w:rPr>
          <w:sz w:val="22"/>
          <w:szCs w:val="22"/>
          <w:rtl/>
        </w:rPr>
        <w:t xml:space="preserve"> </w:t>
      </w:r>
      <w:r w:rsidR="00A310E4" w:rsidRPr="000230CE">
        <w:rPr>
          <w:sz w:val="22"/>
          <w:szCs w:val="22"/>
          <w:rtl/>
        </w:rPr>
        <w:t>وجود</w:t>
      </w:r>
      <w:r w:rsidR="00452159" w:rsidRPr="000230CE">
        <w:rPr>
          <w:sz w:val="22"/>
          <w:szCs w:val="22"/>
          <w:rtl/>
        </w:rPr>
        <w:t xml:space="preserve">، </w:t>
      </w:r>
      <w:r w:rsidR="00A310E4" w:rsidRPr="000230CE">
        <w:rPr>
          <w:sz w:val="22"/>
          <w:szCs w:val="22"/>
          <w:rtl/>
        </w:rPr>
        <w:t>فرآ</w:t>
      </w:r>
      <w:r w:rsidR="00A310E4" w:rsidRPr="000230CE">
        <w:rPr>
          <w:rFonts w:hint="cs"/>
          <w:sz w:val="22"/>
          <w:szCs w:val="22"/>
          <w:rtl/>
        </w:rPr>
        <w:t>ی</w:t>
      </w:r>
      <w:r w:rsidR="00A310E4" w:rsidRPr="000230CE">
        <w:rPr>
          <w:rFonts w:hint="eastAsia"/>
          <w:sz w:val="22"/>
          <w:szCs w:val="22"/>
          <w:rtl/>
        </w:rPr>
        <w:t>ندها</w:t>
      </w:r>
      <w:r w:rsidR="00A310E4" w:rsidRPr="000230CE">
        <w:rPr>
          <w:rFonts w:hint="cs"/>
          <w:sz w:val="22"/>
          <w:szCs w:val="22"/>
          <w:rtl/>
        </w:rPr>
        <w:t>ی</w:t>
      </w:r>
      <w:r w:rsidRPr="000230CE">
        <w:rPr>
          <w:sz w:val="22"/>
          <w:szCs w:val="22"/>
          <w:rtl/>
        </w:rPr>
        <w:t xml:space="preserve"> </w:t>
      </w:r>
      <w:r w:rsidR="00A310E4" w:rsidRPr="000230CE">
        <w:rPr>
          <w:sz w:val="22"/>
          <w:szCs w:val="22"/>
          <w:rtl/>
        </w:rPr>
        <w:t>خارج</w:t>
      </w:r>
      <w:r w:rsidRPr="000230CE">
        <w:rPr>
          <w:sz w:val="22"/>
          <w:szCs w:val="22"/>
          <w:rtl/>
        </w:rPr>
        <w:t xml:space="preserve"> </w:t>
      </w:r>
      <w:r w:rsidR="00A310E4" w:rsidRPr="000230CE">
        <w:rPr>
          <w:sz w:val="22"/>
          <w:szCs w:val="22"/>
          <w:rtl/>
        </w:rPr>
        <w:t>از</w:t>
      </w:r>
      <w:r w:rsidRPr="000230CE">
        <w:rPr>
          <w:sz w:val="22"/>
          <w:szCs w:val="22"/>
          <w:rtl/>
        </w:rPr>
        <w:t xml:space="preserve"> </w:t>
      </w:r>
      <w:r w:rsidR="00A310E4" w:rsidRPr="000230CE">
        <w:rPr>
          <w:sz w:val="22"/>
          <w:szCs w:val="22"/>
          <w:rtl/>
        </w:rPr>
        <w:t>بودجه</w:t>
      </w:r>
      <w:r w:rsidRPr="000230CE">
        <w:rPr>
          <w:sz w:val="22"/>
          <w:szCs w:val="22"/>
          <w:rtl/>
        </w:rPr>
        <w:t xml:space="preserve"> </w:t>
      </w:r>
      <w:r w:rsidR="00A310E4" w:rsidRPr="000230CE">
        <w:rPr>
          <w:sz w:val="22"/>
          <w:szCs w:val="22"/>
          <w:rtl/>
        </w:rPr>
        <w:t>(مانند</w:t>
      </w:r>
      <w:r w:rsidRPr="000230CE">
        <w:rPr>
          <w:sz w:val="22"/>
          <w:szCs w:val="22"/>
          <w:rtl/>
        </w:rPr>
        <w:t xml:space="preserve"> </w:t>
      </w:r>
      <w:r w:rsidR="00A310E4" w:rsidRPr="000230CE">
        <w:rPr>
          <w:sz w:val="22"/>
          <w:szCs w:val="22"/>
          <w:rtl/>
        </w:rPr>
        <w:t>تخص</w:t>
      </w:r>
      <w:r w:rsidR="00A310E4" w:rsidRPr="000230CE">
        <w:rPr>
          <w:rFonts w:hint="cs"/>
          <w:sz w:val="22"/>
          <w:szCs w:val="22"/>
          <w:rtl/>
        </w:rPr>
        <w:t>ی</w:t>
      </w:r>
      <w:r w:rsidR="00A310E4" w:rsidRPr="000230CE">
        <w:rPr>
          <w:rFonts w:hint="eastAsia"/>
          <w:sz w:val="22"/>
          <w:szCs w:val="22"/>
          <w:rtl/>
        </w:rPr>
        <w:t>ص</w:t>
      </w:r>
      <w:r w:rsidRPr="000230CE">
        <w:rPr>
          <w:sz w:val="22"/>
          <w:szCs w:val="22"/>
          <w:rtl/>
        </w:rPr>
        <w:t xml:space="preserve"> </w:t>
      </w:r>
      <w:r w:rsidR="00A310E4" w:rsidRPr="000230CE">
        <w:rPr>
          <w:sz w:val="22"/>
          <w:szCs w:val="22"/>
          <w:rtl/>
        </w:rPr>
        <w:t>مکمل</w:t>
      </w:r>
      <w:r w:rsidRPr="000230CE">
        <w:rPr>
          <w:sz w:val="22"/>
          <w:szCs w:val="22"/>
          <w:rtl/>
        </w:rPr>
        <w:t xml:space="preserve"> </w:t>
      </w:r>
      <w:r w:rsidR="00A310E4" w:rsidRPr="000230CE">
        <w:rPr>
          <w:rFonts w:hint="cs"/>
          <w:sz w:val="22"/>
          <w:szCs w:val="22"/>
          <w:rtl/>
        </w:rPr>
        <w:t>ی</w:t>
      </w:r>
      <w:r w:rsidR="00A310E4" w:rsidRPr="000230CE">
        <w:rPr>
          <w:rFonts w:hint="eastAsia"/>
          <w:sz w:val="22"/>
          <w:szCs w:val="22"/>
          <w:rtl/>
        </w:rPr>
        <w:t>ا</w:t>
      </w:r>
      <w:r w:rsidRPr="000230CE">
        <w:rPr>
          <w:sz w:val="22"/>
          <w:szCs w:val="22"/>
          <w:rtl/>
        </w:rPr>
        <w:t xml:space="preserve"> </w:t>
      </w:r>
      <w:r w:rsidR="00A310E4" w:rsidRPr="000230CE">
        <w:rPr>
          <w:sz w:val="22"/>
          <w:szCs w:val="22"/>
          <w:rtl/>
        </w:rPr>
        <w:t>تأم</w:t>
      </w:r>
      <w:r w:rsidR="00A310E4" w:rsidRPr="000230CE">
        <w:rPr>
          <w:rFonts w:hint="cs"/>
          <w:sz w:val="22"/>
          <w:szCs w:val="22"/>
          <w:rtl/>
        </w:rPr>
        <w:t>ی</w:t>
      </w:r>
      <w:r w:rsidR="00A310E4" w:rsidRPr="000230CE">
        <w:rPr>
          <w:rFonts w:hint="eastAsia"/>
          <w:sz w:val="22"/>
          <w:szCs w:val="22"/>
          <w:rtl/>
        </w:rPr>
        <w:t>ن</w:t>
      </w:r>
      <w:r w:rsidRPr="000230CE">
        <w:rPr>
          <w:sz w:val="22"/>
          <w:szCs w:val="22"/>
          <w:rtl/>
        </w:rPr>
        <w:t xml:space="preserve"> </w:t>
      </w:r>
      <w:r w:rsidR="00A310E4" w:rsidRPr="000230CE">
        <w:rPr>
          <w:sz w:val="22"/>
          <w:szCs w:val="22"/>
          <w:rtl/>
        </w:rPr>
        <w:t>مال</w:t>
      </w:r>
      <w:r w:rsidR="00A310E4" w:rsidRPr="000230CE">
        <w:rPr>
          <w:rFonts w:hint="cs"/>
          <w:sz w:val="22"/>
          <w:szCs w:val="22"/>
          <w:rtl/>
        </w:rPr>
        <w:t>ی</w:t>
      </w:r>
      <w:r w:rsidRPr="000230CE">
        <w:rPr>
          <w:sz w:val="22"/>
          <w:szCs w:val="22"/>
          <w:rtl/>
        </w:rPr>
        <w:t xml:space="preserve"> </w:t>
      </w:r>
      <w:r w:rsidR="00A310E4" w:rsidRPr="000230CE">
        <w:rPr>
          <w:sz w:val="22"/>
          <w:szCs w:val="22"/>
          <w:rtl/>
        </w:rPr>
        <w:t>اضطرار</w:t>
      </w:r>
      <w:r w:rsidR="00A310E4" w:rsidRPr="000230CE">
        <w:rPr>
          <w:rFonts w:hint="cs"/>
          <w:sz w:val="22"/>
          <w:szCs w:val="22"/>
          <w:rtl/>
        </w:rPr>
        <w:t>ی</w:t>
      </w:r>
      <w:r w:rsidR="00A310E4" w:rsidRPr="000230CE">
        <w:rPr>
          <w:sz w:val="22"/>
          <w:szCs w:val="22"/>
          <w:rtl/>
        </w:rPr>
        <w:t>)</w:t>
      </w:r>
      <w:r w:rsidRPr="000230CE">
        <w:rPr>
          <w:sz w:val="22"/>
          <w:szCs w:val="22"/>
          <w:rtl/>
        </w:rPr>
        <w:t xml:space="preserve"> </w:t>
      </w:r>
      <w:r w:rsidR="00A310E4" w:rsidRPr="000230CE">
        <w:rPr>
          <w:sz w:val="22"/>
          <w:szCs w:val="22"/>
          <w:rtl/>
        </w:rPr>
        <w:t>که</w:t>
      </w:r>
      <w:r w:rsidRPr="000230CE">
        <w:rPr>
          <w:sz w:val="22"/>
          <w:szCs w:val="22"/>
          <w:rtl/>
        </w:rPr>
        <w:t xml:space="preserve"> </w:t>
      </w:r>
      <w:r w:rsidR="00A310E4" w:rsidRPr="000230CE">
        <w:rPr>
          <w:sz w:val="22"/>
          <w:szCs w:val="22"/>
          <w:rtl/>
        </w:rPr>
        <w:t>به</w:t>
      </w:r>
      <w:r w:rsidRPr="000230CE">
        <w:rPr>
          <w:sz w:val="22"/>
          <w:szCs w:val="22"/>
          <w:rtl/>
        </w:rPr>
        <w:t xml:space="preserve"> </w:t>
      </w:r>
      <w:r w:rsidR="00A310E4" w:rsidRPr="000230CE">
        <w:rPr>
          <w:sz w:val="22"/>
          <w:szCs w:val="22"/>
          <w:rtl/>
        </w:rPr>
        <w:t>سازمان‌ها</w:t>
      </w:r>
      <w:r w:rsidRPr="000230CE">
        <w:rPr>
          <w:sz w:val="22"/>
          <w:szCs w:val="22"/>
          <w:rtl/>
        </w:rPr>
        <w:t xml:space="preserve"> </w:t>
      </w:r>
      <w:r w:rsidR="00A310E4" w:rsidRPr="000230CE">
        <w:rPr>
          <w:sz w:val="22"/>
          <w:szCs w:val="22"/>
          <w:rtl/>
        </w:rPr>
        <w:t>اجازه</w:t>
      </w:r>
      <w:r w:rsidRPr="000230CE">
        <w:rPr>
          <w:sz w:val="22"/>
          <w:szCs w:val="22"/>
          <w:rtl/>
        </w:rPr>
        <w:t xml:space="preserve"> </w:t>
      </w:r>
      <w:r w:rsidR="00A310E4" w:rsidRPr="000230CE">
        <w:rPr>
          <w:sz w:val="22"/>
          <w:szCs w:val="22"/>
          <w:rtl/>
        </w:rPr>
        <w:t>م</w:t>
      </w:r>
      <w:r w:rsidR="00A310E4" w:rsidRPr="000230CE">
        <w:rPr>
          <w:rFonts w:hint="cs"/>
          <w:sz w:val="22"/>
          <w:szCs w:val="22"/>
          <w:rtl/>
        </w:rPr>
        <w:t>ی‌</w:t>
      </w:r>
      <w:r w:rsidR="00A310E4" w:rsidRPr="000230CE">
        <w:rPr>
          <w:rFonts w:hint="eastAsia"/>
          <w:sz w:val="22"/>
          <w:szCs w:val="22"/>
          <w:rtl/>
        </w:rPr>
        <w:t>دهند</w:t>
      </w:r>
      <w:r w:rsidRPr="000230CE">
        <w:rPr>
          <w:sz w:val="22"/>
          <w:szCs w:val="22"/>
          <w:rtl/>
        </w:rPr>
        <w:t xml:space="preserve"> </w:t>
      </w:r>
      <w:r w:rsidR="00A310E4" w:rsidRPr="000230CE">
        <w:rPr>
          <w:sz w:val="22"/>
          <w:szCs w:val="22"/>
          <w:rtl/>
        </w:rPr>
        <w:t>در</w:t>
      </w:r>
      <w:r w:rsidRPr="000230CE">
        <w:rPr>
          <w:sz w:val="22"/>
          <w:szCs w:val="22"/>
          <w:rtl/>
        </w:rPr>
        <w:t xml:space="preserve"> </w:t>
      </w:r>
      <w:r w:rsidR="00A310E4" w:rsidRPr="000230CE">
        <w:rPr>
          <w:sz w:val="22"/>
          <w:szCs w:val="22"/>
          <w:rtl/>
        </w:rPr>
        <w:t>مواقع</w:t>
      </w:r>
      <w:r w:rsidRPr="000230CE">
        <w:rPr>
          <w:sz w:val="22"/>
          <w:szCs w:val="22"/>
          <w:rtl/>
        </w:rPr>
        <w:t xml:space="preserve"> </w:t>
      </w:r>
      <w:r w:rsidR="00A310E4" w:rsidRPr="000230CE">
        <w:rPr>
          <w:sz w:val="22"/>
          <w:szCs w:val="22"/>
          <w:rtl/>
        </w:rPr>
        <w:t>ن</w:t>
      </w:r>
      <w:r w:rsidR="00A310E4" w:rsidRPr="000230CE">
        <w:rPr>
          <w:rFonts w:hint="cs"/>
          <w:sz w:val="22"/>
          <w:szCs w:val="22"/>
          <w:rtl/>
        </w:rPr>
        <w:t>ی</w:t>
      </w:r>
      <w:r w:rsidR="00A310E4" w:rsidRPr="000230CE">
        <w:rPr>
          <w:rFonts w:hint="eastAsia"/>
          <w:sz w:val="22"/>
          <w:szCs w:val="22"/>
          <w:rtl/>
        </w:rPr>
        <w:t>از</w:t>
      </w:r>
      <w:r w:rsidR="00452159" w:rsidRPr="000230CE">
        <w:rPr>
          <w:rFonts w:hint="eastAsia"/>
          <w:sz w:val="22"/>
          <w:szCs w:val="22"/>
          <w:rtl/>
        </w:rPr>
        <w:t xml:space="preserve">، </w:t>
      </w:r>
      <w:r w:rsidR="00A310E4" w:rsidRPr="000230CE">
        <w:rPr>
          <w:sz w:val="22"/>
          <w:szCs w:val="22"/>
          <w:rtl/>
        </w:rPr>
        <w:t>مانند</w:t>
      </w:r>
      <w:r w:rsidRPr="000230CE">
        <w:rPr>
          <w:sz w:val="22"/>
          <w:szCs w:val="22"/>
          <w:rtl/>
        </w:rPr>
        <w:t xml:space="preserve"> </w:t>
      </w:r>
      <w:r w:rsidR="00A310E4" w:rsidRPr="000230CE">
        <w:rPr>
          <w:sz w:val="22"/>
          <w:szCs w:val="22"/>
          <w:rtl/>
        </w:rPr>
        <w:t>وضع</w:t>
      </w:r>
      <w:r w:rsidR="00A310E4" w:rsidRPr="000230CE">
        <w:rPr>
          <w:rFonts w:hint="cs"/>
          <w:sz w:val="22"/>
          <w:szCs w:val="22"/>
          <w:rtl/>
        </w:rPr>
        <w:t>ی</w:t>
      </w:r>
      <w:r w:rsidR="00A310E4" w:rsidRPr="000230CE">
        <w:rPr>
          <w:rFonts w:hint="eastAsia"/>
          <w:sz w:val="22"/>
          <w:szCs w:val="22"/>
          <w:rtl/>
        </w:rPr>
        <w:t>ت</w:t>
      </w:r>
      <w:r w:rsidRPr="000230CE">
        <w:rPr>
          <w:sz w:val="22"/>
          <w:szCs w:val="22"/>
          <w:rtl/>
        </w:rPr>
        <w:t xml:space="preserve"> </w:t>
      </w:r>
      <w:r w:rsidR="00A310E4" w:rsidRPr="000230CE">
        <w:rPr>
          <w:sz w:val="22"/>
          <w:szCs w:val="22"/>
          <w:rtl/>
        </w:rPr>
        <w:t>اضطرار</w:t>
      </w:r>
      <w:r w:rsidR="00A310E4" w:rsidRPr="000230CE">
        <w:rPr>
          <w:rFonts w:hint="cs"/>
          <w:sz w:val="22"/>
          <w:szCs w:val="22"/>
          <w:rtl/>
        </w:rPr>
        <w:t>ی</w:t>
      </w:r>
      <w:r w:rsidRPr="000230CE">
        <w:rPr>
          <w:sz w:val="22"/>
          <w:szCs w:val="22"/>
          <w:rtl/>
        </w:rPr>
        <w:t xml:space="preserve"> </w:t>
      </w:r>
      <w:r w:rsidR="00F1505D" w:rsidRPr="000230CE">
        <w:rPr>
          <w:sz w:val="22"/>
          <w:szCs w:val="22"/>
          <w:rtl/>
        </w:rPr>
        <w:t>بهداشت</w:t>
      </w:r>
      <w:r w:rsidR="00676F5C" w:rsidRPr="000230CE">
        <w:rPr>
          <w:rFonts w:hint="cs"/>
          <w:sz w:val="22"/>
          <w:szCs w:val="22"/>
          <w:rtl/>
        </w:rPr>
        <w:t xml:space="preserve"> </w:t>
      </w:r>
      <w:r w:rsidR="00F1505D" w:rsidRPr="000230CE">
        <w:rPr>
          <w:sz w:val="22"/>
          <w:szCs w:val="22"/>
          <w:rtl/>
        </w:rPr>
        <w:t>‌عمومی</w:t>
      </w:r>
      <w:r w:rsidRPr="000230CE">
        <w:rPr>
          <w:sz w:val="22"/>
          <w:szCs w:val="22"/>
          <w:rtl/>
        </w:rPr>
        <w:t xml:space="preserve"> </w:t>
      </w:r>
      <w:r w:rsidR="00A310E4" w:rsidRPr="000230CE">
        <w:rPr>
          <w:rFonts w:hint="cs"/>
          <w:sz w:val="22"/>
          <w:szCs w:val="22"/>
          <w:rtl/>
        </w:rPr>
        <w:t>ی</w:t>
      </w:r>
      <w:r w:rsidR="00A310E4" w:rsidRPr="000230CE">
        <w:rPr>
          <w:rFonts w:hint="eastAsia"/>
          <w:sz w:val="22"/>
          <w:szCs w:val="22"/>
          <w:rtl/>
        </w:rPr>
        <w:t>ا</w:t>
      </w:r>
      <w:r w:rsidRPr="000230CE">
        <w:rPr>
          <w:sz w:val="22"/>
          <w:szCs w:val="22"/>
          <w:rtl/>
        </w:rPr>
        <w:t xml:space="preserve"> </w:t>
      </w:r>
      <w:r w:rsidR="00A310E4" w:rsidRPr="000230CE">
        <w:rPr>
          <w:sz w:val="22"/>
          <w:szCs w:val="22"/>
          <w:rtl/>
        </w:rPr>
        <w:t>برنامه</w:t>
      </w:r>
      <w:r w:rsidRPr="000230CE">
        <w:rPr>
          <w:sz w:val="22"/>
          <w:szCs w:val="22"/>
          <w:rtl/>
        </w:rPr>
        <w:t xml:space="preserve"> </w:t>
      </w:r>
      <w:r w:rsidR="00A310E4" w:rsidRPr="000230CE">
        <w:rPr>
          <w:sz w:val="22"/>
          <w:szCs w:val="22"/>
          <w:rtl/>
        </w:rPr>
        <w:t>و</w:t>
      </w:r>
      <w:r w:rsidR="00A310E4" w:rsidRPr="000230CE">
        <w:rPr>
          <w:rFonts w:hint="cs"/>
          <w:sz w:val="22"/>
          <w:szCs w:val="22"/>
          <w:rtl/>
        </w:rPr>
        <w:t>ی</w:t>
      </w:r>
      <w:r w:rsidR="00A310E4" w:rsidRPr="000230CE">
        <w:rPr>
          <w:rFonts w:hint="eastAsia"/>
          <w:sz w:val="22"/>
          <w:szCs w:val="22"/>
          <w:rtl/>
        </w:rPr>
        <w:t>ژه‌ا</w:t>
      </w:r>
      <w:r w:rsidR="00A310E4" w:rsidRPr="000230CE">
        <w:rPr>
          <w:rFonts w:hint="cs"/>
          <w:sz w:val="22"/>
          <w:szCs w:val="22"/>
          <w:rtl/>
        </w:rPr>
        <w:t>ی</w:t>
      </w:r>
      <w:r w:rsidRPr="000230CE">
        <w:rPr>
          <w:sz w:val="22"/>
          <w:szCs w:val="22"/>
          <w:rtl/>
        </w:rPr>
        <w:t xml:space="preserve"> </w:t>
      </w:r>
      <w:r w:rsidR="00A310E4" w:rsidRPr="000230CE">
        <w:rPr>
          <w:sz w:val="22"/>
          <w:szCs w:val="22"/>
          <w:rtl/>
        </w:rPr>
        <w:t>که</w:t>
      </w:r>
      <w:r w:rsidRPr="000230CE">
        <w:rPr>
          <w:sz w:val="22"/>
          <w:szCs w:val="22"/>
          <w:rtl/>
        </w:rPr>
        <w:t xml:space="preserve"> </w:t>
      </w:r>
      <w:r w:rsidR="00A310E4" w:rsidRPr="000230CE">
        <w:rPr>
          <w:sz w:val="22"/>
          <w:szCs w:val="22"/>
          <w:rtl/>
        </w:rPr>
        <w:t>ن</w:t>
      </w:r>
      <w:r w:rsidR="00A310E4" w:rsidRPr="000230CE">
        <w:rPr>
          <w:rFonts w:hint="cs"/>
          <w:sz w:val="22"/>
          <w:szCs w:val="22"/>
          <w:rtl/>
        </w:rPr>
        <w:t>ی</w:t>
      </w:r>
      <w:r w:rsidR="00A310E4" w:rsidRPr="000230CE">
        <w:rPr>
          <w:rFonts w:hint="eastAsia"/>
          <w:sz w:val="22"/>
          <w:szCs w:val="22"/>
          <w:rtl/>
        </w:rPr>
        <w:t>ازمند</w:t>
      </w:r>
      <w:r w:rsidRPr="000230CE">
        <w:rPr>
          <w:sz w:val="22"/>
          <w:szCs w:val="22"/>
          <w:rtl/>
        </w:rPr>
        <w:t xml:space="preserve"> </w:t>
      </w:r>
      <w:r w:rsidR="00A310E4" w:rsidRPr="000230CE">
        <w:rPr>
          <w:sz w:val="22"/>
          <w:szCs w:val="22"/>
          <w:rtl/>
        </w:rPr>
        <w:t>تأم</w:t>
      </w:r>
      <w:r w:rsidR="00A310E4" w:rsidRPr="000230CE">
        <w:rPr>
          <w:rFonts w:hint="cs"/>
          <w:sz w:val="22"/>
          <w:szCs w:val="22"/>
          <w:rtl/>
        </w:rPr>
        <w:t>ی</w:t>
      </w:r>
      <w:r w:rsidR="00A310E4" w:rsidRPr="000230CE">
        <w:rPr>
          <w:rFonts w:hint="eastAsia"/>
          <w:sz w:val="22"/>
          <w:szCs w:val="22"/>
          <w:rtl/>
        </w:rPr>
        <w:t>ن</w:t>
      </w:r>
      <w:r w:rsidRPr="000230CE">
        <w:rPr>
          <w:sz w:val="22"/>
          <w:szCs w:val="22"/>
          <w:rtl/>
        </w:rPr>
        <w:t xml:space="preserve"> </w:t>
      </w:r>
      <w:r w:rsidR="00A310E4" w:rsidRPr="000230CE">
        <w:rPr>
          <w:sz w:val="22"/>
          <w:szCs w:val="22"/>
          <w:rtl/>
        </w:rPr>
        <w:t>مال</w:t>
      </w:r>
      <w:r w:rsidR="00A310E4" w:rsidRPr="000230CE">
        <w:rPr>
          <w:rFonts w:hint="cs"/>
          <w:sz w:val="22"/>
          <w:szCs w:val="22"/>
          <w:rtl/>
        </w:rPr>
        <w:t>ی</w:t>
      </w:r>
      <w:r w:rsidRPr="000230CE">
        <w:rPr>
          <w:sz w:val="22"/>
          <w:szCs w:val="22"/>
          <w:rtl/>
        </w:rPr>
        <w:t xml:space="preserve"> </w:t>
      </w:r>
      <w:r w:rsidR="00A310E4" w:rsidRPr="000230CE">
        <w:rPr>
          <w:sz w:val="22"/>
          <w:szCs w:val="22"/>
          <w:rtl/>
        </w:rPr>
        <w:t>فراتر</w:t>
      </w:r>
      <w:r w:rsidRPr="000230CE">
        <w:rPr>
          <w:sz w:val="22"/>
          <w:szCs w:val="22"/>
          <w:rtl/>
        </w:rPr>
        <w:t xml:space="preserve"> </w:t>
      </w:r>
      <w:r w:rsidR="00A310E4" w:rsidRPr="000230CE">
        <w:rPr>
          <w:sz w:val="22"/>
          <w:szCs w:val="22"/>
          <w:rtl/>
        </w:rPr>
        <w:t>از</w:t>
      </w:r>
      <w:r w:rsidRPr="000230CE">
        <w:rPr>
          <w:sz w:val="22"/>
          <w:szCs w:val="22"/>
          <w:rtl/>
        </w:rPr>
        <w:t xml:space="preserve"> </w:t>
      </w:r>
      <w:r w:rsidR="00A310E4" w:rsidRPr="000230CE">
        <w:rPr>
          <w:sz w:val="22"/>
          <w:szCs w:val="22"/>
          <w:rtl/>
        </w:rPr>
        <w:t>بودجه</w:t>
      </w:r>
      <w:r w:rsidRPr="000230CE">
        <w:rPr>
          <w:sz w:val="22"/>
          <w:szCs w:val="22"/>
          <w:rtl/>
        </w:rPr>
        <w:t xml:space="preserve"> </w:t>
      </w:r>
      <w:r w:rsidR="00A310E4" w:rsidRPr="000230CE">
        <w:rPr>
          <w:sz w:val="22"/>
          <w:szCs w:val="22"/>
          <w:rtl/>
        </w:rPr>
        <w:t>اول</w:t>
      </w:r>
      <w:r w:rsidR="00A310E4" w:rsidRPr="000230CE">
        <w:rPr>
          <w:rFonts w:hint="cs"/>
          <w:sz w:val="22"/>
          <w:szCs w:val="22"/>
          <w:rtl/>
        </w:rPr>
        <w:t>ی</w:t>
      </w:r>
      <w:r w:rsidR="00A310E4" w:rsidRPr="000230CE">
        <w:rPr>
          <w:rFonts w:hint="eastAsia"/>
          <w:sz w:val="22"/>
          <w:szCs w:val="22"/>
          <w:rtl/>
        </w:rPr>
        <w:t>ه</w:t>
      </w:r>
      <w:r w:rsidRPr="000230CE">
        <w:rPr>
          <w:sz w:val="22"/>
          <w:szCs w:val="22"/>
          <w:rtl/>
        </w:rPr>
        <w:t xml:space="preserve"> </w:t>
      </w:r>
      <w:r w:rsidR="00A310E4" w:rsidRPr="000230CE">
        <w:rPr>
          <w:sz w:val="22"/>
          <w:szCs w:val="22"/>
          <w:rtl/>
        </w:rPr>
        <w:t>است</w:t>
      </w:r>
      <w:r w:rsidR="00452159" w:rsidRPr="000230CE">
        <w:rPr>
          <w:sz w:val="22"/>
          <w:szCs w:val="22"/>
          <w:rtl/>
        </w:rPr>
        <w:t xml:space="preserve">، </w:t>
      </w:r>
      <w:r w:rsidR="00A310E4" w:rsidRPr="000230CE">
        <w:rPr>
          <w:sz w:val="22"/>
          <w:szCs w:val="22"/>
          <w:rtl/>
        </w:rPr>
        <w:t>بودجه</w:t>
      </w:r>
      <w:r w:rsidRPr="000230CE">
        <w:rPr>
          <w:sz w:val="22"/>
          <w:szCs w:val="22"/>
          <w:rtl/>
        </w:rPr>
        <w:t xml:space="preserve"> </w:t>
      </w:r>
      <w:r w:rsidR="00A310E4" w:rsidRPr="000230CE">
        <w:rPr>
          <w:sz w:val="22"/>
          <w:szCs w:val="22"/>
          <w:rtl/>
        </w:rPr>
        <w:t>اضاف</w:t>
      </w:r>
      <w:r w:rsidR="00A310E4" w:rsidRPr="000230CE">
        <w:rPr>
          <w:rFonts w:hint="cs"/>
          <w:sz w:val="22"/>
          <w:szCs w:val="22"/>
          <w:rtl/>
        </w:rPr>
        <w:t>ی</w:t>
      </w:r>
      <w:r w:rsidRPr="000230CE">
        <w:rPr>
          <w:sz w:val="22"/>
          <w:szCs w:val="22"/>
          <w:rtl/>
        </w:rPr>
        <w:t xml:space="preserve"> </w:t>
      </w:r>
      <w:r w:rsidR="00A310E4" w:rsidRPr="000230CE">
        <w:rPr>
          <w:sz w:val="22"/>
          <w:szCs w:val="22"/>
          <w:rtl/>
        </w:rPr>
        <w:t>در</w:t>
      </w:r>
      <w:r w:rsidR="00A310E4" w:rsidRPr="000230CE">
        <w:rPr>
          <w:rFonts w:hint="cs"/>
          <w:sz w:val="22"/>
          <w:szCs w:val="22"/>
          <w:rtl/>
        </w:rPr>
        <w:t>ی</w:t>
      </w:r>
      <w:r w:rsidR="00A310E4" w:rsidRPr="000230CE">
        <w:rPr>
          <w:rFonts w:hint="eastAsia"/>
          <w:sz w:val="22"/>
          <w:szCs w:val="22"/>
          <w:rtl/>
        </w:rPr>
        <w:t>افت</w:t>
      </w:r>
      <w:r w:rsidRPr="000230CE">
        <w:rPr>
          <w:sz w:val="22"/>
          <w:szCs w:val="22"/>
          <w:rtl/>
        </w:rPr>
        <w:t xml:space="preserve"> </w:t>
      </w:r>
      <w:r w:rsidR="00A310E4" w:rsidRPr="000230CE">
        <w:rPr>
          <w:sz w:val="22"/>
          <w:szCs w:val="22"/>
          <w:rtl/>
        </w:rPr>
        <w:t>کنند</w:t>
      </w:r>
      <w:r w:rsidR="00452159" w:rsidRPr="000230CE">
        <w:rPr>
          <w:sz w:val="22"/>
          <w:szCs w:val="22"/>
          <w:rtl/>
        </w:rPr>
        <w:t xml:space="preserve">، </w:t>
      </w:r>
      <w:r w:rsidR="00A00740" w:rsidRPr="000230CE">
        <w:rPr>
          <w:rFonts w:hint="cs"/>
          <w:sz w:val="22"/>
          <w:szCs w:val="22"/>
          <w:rtl/>
        </w:rPr>
        <w:t xml:space="preserve">کدام </w:t>
      </w:r>
      <w:r w:rsidR="00D373CD" w:rsidRPr="000230CE">
        <w:rPr>
          <w:rFonts w:hint="cs"/>
          <w:sz w:val="22"/>
          <w:szCs w:val="22"/>
          <w:rtl/>
        </w:rPr>
        <w:t>می باشند</w:t>
      </w:r>
      <w:r w:rsidR="00A310E4" w:rsidRPr="000230CE">
        <w:rPr>
          <w:rFonts w:hint="eastAsia"/>
          <w:sz w:val="22"/>
          <w:szCs w:val="22"/>
          <w:rtl/>
        </w:rPr>
        <w:t>؟</w:t>
      </w:r>
      <w:r w:rsidRPr="000230CE">
        <w:rPr>
          <w:sz w:val="22"/>
          <w:szCs w:val="22"/>
          <w:rtl/>
        </w:rPr>
        <w:t xml:space="preserve"> </w:t>
      </w:r>
    </w:p>
    <w:p w14:paraId="0D31564C" w14:textId="4AE8624B" w:rsidR="00A310E4" w:rsidRPr="000230CE" w:rsidRDefault="00F94507" w:rsidP="00D04853">
      <w:pPr>
        <w:pStyle w:val="ListParagraph"/>
        <w:numPr>
          <w:ilvl w:val="0"/>
          <w:numId w:val="11"/>
        </w:numPr>
        <w:tabs>
          <w:tab w:val="right" w:pos="270"/>
        </w:tabs>
        <w:spacing w:after="240"/>
        <w:ind w:left="0"/>
        <w:rPr>
          <w:sz w:val="22"/>
          <w:szCs w:val="22"/>
        </w:rPr>
      </w:pPr>
      <w:r w:rsidRPr="000230CE">
        <w:rPr>
          <w:sz w:val="22"/>
          <w:szCs w:val="22"/>
          <w:rtl/>
        </w:rPr>
        <w:t xml:space="preserve"> </w:t>
      </w:r>
      <w:r w:rsidR="00A310E4" w:rsidRPr="000230CE">
        <w:rPr>
          <w:sz w:val="22"/>
          <w:szCs w:val="22"/>
          <w:rtl/>
        </w:rPr>
        <w:t>فعال</w:t>
      </w:r>
      <w:r w:rsidR="00A310E4" w:rsidRPr="000230CE">
        <w:rPr>
          <w:rFonts w:hint="cs"/>
          <w:sz w:val="22"/>
          <w:szCs w:val="22"/>
          <w:rtl/>
        </w:rPr>
        <w:t>ی</w:t>
      </w:r>
      <w:r w:rsidR="00A310E4" w:rsidRPr="000230CE">
        <w:rPr>
          <w:rFonts w:hint="eastAsia"/>
          <w:sz w:val="22"/>
          <w:szCs w:val="22"/>
          <w:rtl/>
        </w:rPr>
        <w:t>ت‌ها</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مرتبط</w:t>
      </w:r>
      <w:r w:rsidRPr="000230CE">
        <w:rPr>
          <w:sz w:val="22"/>
          <w:szCs w:val="22"/>
          <w:rtl/>
        </w:rPr>
        <w:t xml:space="preserve"> </w:t>
      </w:r>
      <w:r w:rsidR="00A310E4" w:rsidRPr="000230CE">
        <w:rPr>
          <w:rFonts w:hint="eastAsia"/>
          <w:sz w:val="22"/>
          <w:szCs w:val="22"/>
          <w:rtl/>
        </w:rPr>
        <w:t>با</w:t>
      </w:r>
      <w:r w:rsidRPr="000230CE">
        <w:rPr>
          <w:sz w:val="22"/>
          <w:szCs w:val="22"/>
          <w:rtl/>
        </w:rPr>
        <w:t xml:space="preserve"> </w:t>
      </w:r>
      <w:r w:rsidR="00A310E4" w:rsidRPr="000230CE">
        <w:rPr>
          <w:sz w:val="22"/>
          <w:szCs w:val="22"/>
        </w:rPr>
        <w:t>IHR</w:t>
      </w:r>
      <w:r w:rsidRPr="000230CE">
        <w:rPr>
          <w:sz w:val="22"/>
          <w:szCs w:val="22"/>
          <w:rtl/>
        </w:rPr>
        <w:t xml:space="preserve"> </w:t>
      </w:r>
      <w:r w:rsidR="00A310E4" w:rsidRPr="000230CE">
        <w:rPr>
          <w:sz w:val="22"/>
          <w:szCs w:val="22"/>
          <w:rtl/>
        </w:rPr>
        <w:t>در</w:t>
      </w:r>
      <w:r w:rsidRPr="000230CE">
        <w:rPr>
          <w:sz w:val="22"/>
          <w:szCs w:val="22"/>
          <w:rtl/>
        </w:rPr>
        <w:t xml:space="preserve"> </w:t>
      </w:r>
      <w:r w:rsidR="00A310E4" w:rsidRPr="000230CE">
        <w:rPr>
          <w:sz w:val="22"/>
          <w:szCs w:val="22"/>
          <w:rtl/>
        </w:rPr>
        <w:t>سطح</w:t>
      </w:r>
      <w:r w:rsidRPr="000230CE">
        <w:rPr>
          <w:sz w:val="22"/>
          <w:szCs w:val="22"/>
          <w:rtl/>
        </w:rPr>
        <w:t xml:space="preserve"> </w:t>
      </w:r>
      <w:r w:rsidR="00A00740" w:rsidRPr="000230CE">
        <w:rPr>
          <w:rFonts w:hint="cs"/>
          <w:sz w:val="22"/>
          <w:szCs w:val="22"/>
          <w:rtl/>
        </w:rPr>
        <w:t>استانی</w:t>
      </w:r>
      <w:r w:rsidR="00A00740" w:rsidRPr="000230CE">
        <w:rPr>
          <w:sz w:val="22"/>
          <w:szCs w:val="22"/>
          <w:rtl/>
        </w:rPr>
        <w:t xml:space="preserve"> </w:t>
      </w:r>
      <w:r w:rsidR="00A310E4" w:rsidRPr="000230CE">
        <w:rPr>
          <w:rFonts w:hint="eastAsia"/>
          <w:sz w:val="22"/>
          <w:szCs w:val="22"/>
          <w:rtl/>
        </w:rPr>
        <w:t>چگونه</w:t>
      </w:r>
      <w:r w:rsidRPr="000230CE">
        <w:rPr>
          <w:sz w:val="22"/>
          <w:szCs w:val="22"/>
          <w:rtl/>
        </w:rPr>
        <w:t xml:space="preserve"> </w:t>
      </w:r>
      <w:r w:rsidR="00A310E4" w:rsidRPr="000230CE">
        <w:rPr>
          <w:rFonts w:hint="eastAsia"/>
          <w:sz w:val="22"/>
          <w:szCs w:val="22"/>
          <w:rtl/>
        </w:rPr>
        <w:t>تأم</w:t>
      </w:r>
      <w:r w:rsidR="00A310E4" w:rsidRPr="000230CE">
        <w:rPr>
          <w:rFonts w:hint="cs"/>
          <w:sz w:val="22"/>
          <w:szCs w:val="22"/>
          <w:rtl/>
        </w:rPr>
        <w:t>ی</w:t>
      </w:r>
      <w:r w:rsidR="00A310E4" w:rsidRPr="000230CE">
        <w:rPr>
          <w:rFonts w:hint="eastAsia"/>
          <w:sz w:val="22"/>
          <w:szCs w:val="22"/>
          <w:rtl/>
        </w:rPr>
        <w:t>ن</w:t>
      </w:r>
      <w:r w:rsidRPr="000230CE">
        <w:rPr>
          <w:sz w:val="22"/>
          <w:szCs w:val="22"/>
          <w:rtl/>
        </w:rPr>
        <w:t xml:space="preserve"> </w:t>
      </w:r>
      <w:r w:rsidR="00A310E4" w:rsidRPr="000230CE">
        <w:rPr>
          <w:rFonts w:hint="eastAsia"/>
          <w:sz w:val="22"/>
          <w:szCs w:val="22"/>
          <w:rtl/>
        </w:rPr>
        <w:t>مال</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م</w:t>
      </w:r>
      <w:r w:rsidR="00A310E4" w:rsidRPr="000230CE">
        <w:rPr>
          <w:rFonts w:hint="cs"/>
          <w:sz w:val="22"/>
          <w:szCs w:val="22"/>
          <w:rtl/>
        </w:rPr>
        <w:t>ی‌</w:t>
      </w:r>
      <w:r w:rsidR="00A310E4" w:rsidRPr="000230CE">
        <w:rPr>
          <w:rFonts w:hint="eastAsia"/>
          <w:sz w:val="22"/>
          <w:szCs w:val="22"/>
          <w:rtl/>
        </w:rPr>
        <w:t>شوند؟</w:t>
      </w:r>
      <w:r w:rsidRPr="000230CE">
        <w:rPr>
          <w:sz w:val="22"/>
          <w:szCs w:val="22"/>
          <w:rtl/>
        </w:rPr>
        <w:t xml:space="preserve"> </w:t>
      </w:r>
      <w:r w:rsidR="00A310E4" w:rsidRPr="000230CE">
        <w:rPr>
          <w:rFonts w:hint="eastAsia"/>
          <w:sz w:val="22"/>
          <w:szCs w:val="22"/>
          <w:rtl/>
        </w:rPr>
        <w:t>اگر</w:t>
      </w:r>
      <w:r w:rsidRPr="000230CE">
        <w:rPr>
          <w:sz w:val="22"/>
          <w:szCs w:val="22"/>
          <w:rtl/>
        </w:rPr>
        <w:t xml:space="preserve"> </w:t>
      </w:r>
      <w:r w:rsidR="00A310E4" w:rsidRPr="000230CE">
        <w:rPr>
          <w:rFonts w:hint="eastAsia"/>
          <w:sz w:val="22"/>
          <w:szCs w:val="22"/>
          <w:rtl/>
        </w:rPr>
        <w:t>بودجه‌ها</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جداگانه‌ا</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در</w:t>
      </w:r>
      <w:r w:rsidRPr="000230CE">
        <w:rPr>
          <w:sz w:val="22"/>
          <w:szCs w:val="22"/>
          <w:rtl/>
        </w:rPr>
        <w:t xml:space="preserve"> </w:t>
      </w:r>
      <w:r w:rsidR="00A310E4" w:rsidRPr="000230CE">
        <w:rPr>
          <w:rFonts w:hint="eastAsia"/>
          <w:sz w:val="22"/>
          <w:szCs w:val="22"/>
          <w:rtl/>
        </w:rPr>
        <w:t>سطح</w:t>
      </w:r>
      <w:r w:rsidRPr="000230CE">
        <w:rPr>
          <w:sz w:val="22"/>
          <w:szCs w:val="22"/>
          <w:rtl/>
        </w:rPr>
        <w:t xml:space="preserve"> </w:t>
      </w:r>
      <w:r w:rsidR="006F1B14" w:rsidRPr="000230CE">
        <w:rPr>
          <w:rFonts w:hint="eastAsia"/>
          <w:sz w:val="22"/>
          <w:szCs w:val="22"/>
          <w:rtl/>
        </w:rPr>
        <w:t>استانی</w:t>
      </w:r>
      <w:r w:rsidRPr="000230CE">
        <w:rPr>
          <w:sz w:val="22"/>
          <w:szCs w:val="22"/>
          <w:rtl/>
        </w:rPr>
        <w:t xml:space="preserve"> </w:t>
      </w:r>
      <w:r w:rsidR="00A310E4" w:rsidRPr="000230CE">
        <w:rPr>
          <w:rFonts w:hint="eastAsia"/>
          <w:sz w:val="22"/>
          <w:szCs w:val="22"/>
          <w:rtl/>
        </w:rPr>
        <w:t>تدو</w:t>
      </w:r>
      <w:r w:rsidR="00A310E4" w:rsidRPr="000230CE">
        <w:rPr>
          <w:rFonts w:hint="cs"/>
          <w:sz w:val="22"/>
          <w:szCs w:val="22"/>
          <w:rtl/>
        </w:rPr>
        <w:t>ی</w:t>
      </w:r>
      <w:r w:rsidR="00A310E4" w:rsidRPr="000230CE">
        <w:rPr>
          <w:rFonts w:hint="eastAsia"/>
          <w:sz w:val="22"/>
          <w:szCs w:val="22"/>
          <w:rtl/>
        </w:rPr>
        <w:t>ن</w:t>
      </w:r>
      <w:r w:rsidRPr="000230CE">
        <w:rPr>
          <w:sz w:val="22"/>
          <w:szCs w:val="22"/>
          <w:rtl/>
        </w:rPr>
        <w:t xml:space="preserve"> </w:t>
      </w:r>
      <w:r w:rsidR="00A310E4" w:rsidRPr="000230CE">
        <w:rPr>
          <w:rFonts w:hint="eastAsia"/>
          <w:sz w:val="22"/>
          <w:szCs w:val="22"/>
          <w:rtl/>
        </w:rPr>
        <w:t>شود</w:t>
      </w:r>
      <w:r w:rsidR="00452159" w:rsidRPr="000230CE">
        <w:rPr>
          <w:rFonts w:hint="eastAsia"/>
          <w:sz w:val="22"/>
          <w:szCs w:val="22"/>
          <w:rtl/>
        </w:rPr>
        <w:t xml:space="preserve">، </w:t>
      </w:r>
      <w:r w:rsidR="00A310E4" w:rsidRPr="000230CE">
        <w:rPr>
          <w:rFonts w:hint="eastAsia"/>
          <w:sz w:val="22"/>
          <w:szCs w:val="22"/>
          <w:rtl/>
        </w:rPr>
        <w:t>مسئول</w:t>
      </w:r>
      <w:r w:rsidR="00A310E4" w:rsidRPr="000230CE">
        <w:rPr>
          <w:rFonts w:hint="cs"/>
          <w:sz w:val="22"/>
          <w:szCs w:val="22"/>
          <w:rtl/>
        </w:rPr>
        <w:t>ی</w:t>
      </w:r>
      <w:r w:rsidR="00A310E4" w:rsidRPr="000230CE">
        <w:rPr>
          <w:rFonts w:hint="eastAsia"/>
          <w:sz w:val="22"/>
          <w:szCs w:val="22"/>
          <w:rtl/>
        </w:rPr>
        <w:t>ن</w:t>
      </w:r>
      <w:r w:rsidRPr="000230CE">
        <w:rPr>
          <w:sz w:val="22"/>
          <w:szCs w:val="22"/>
          <w:rtl/>
        </w:rPr>
        <w:t xml:space="preserve"> </w:t>
      </w:r>
      <w:r w:rsidR="00A310E4" w:rsidRPr="000230CE">
        <w:rPr>
          <w:rFonts w:hint="eastAsia"/>
          <w:sz w:val="22"/>
          <w:szCs w:val="22"/>
          <w:rtl/>
        </w:rPr>
        <w:t>ا</w:t>
      </w:r>
      <w:r w:rsidR="00A310E4" w:rsidRPr="000230CE">
        <w:rPr>
          <w:rFonts w:hint="cs"/>
          <w:sz w:val="22"/>
          <w:szCs w:val="22"/>
          <w:rtl/>
        </w:rPr>
        <w:t>ی</w:t>
      </w:r>
      <w:r w:rsidR="00A310E4" w:rsidRPr="000230CE">
        <w:rPr>
          <w:rFonts w:hint="eastAsia"/>
          <w:sz w:val="22"/>
          <w:szCs w:val="22"/>
          <w:rtl/>
        </w:rPr>
        <w:t>ن</w:t>
      </w:r>
      <w:r w:rsidRPr="000230CE">
        <w:rPr>
          <w:sz w:val="22"/>
          <w:szCs w:val="22"/>
          <w:rtl/>
        </w:rPr>
        <w:t xml:space="preserve"> </w:t>
      </w:r>
      <w:r w:rsidR="00A310E4" w:rsidRPr="000230CE">
        <w:rPr>
          <w:rFonts w:hint="eastAsia"/>
          <w:sz w:val="22"/>
          <w:szCs w:val="22"/>
          <w:rtl/>
        </w:rPr>
        <w:t>بودجه‌ها</w:t>
      </w:r>
      <w:r w:rsidRPr="000230CE">
        <w:rPr>
          <w:sz w:val="22"/>
          <w:szCs w:val="22"/>
          <w:rtl/>
        </w:rPr>
        <w:t xml:space="preserve"> </w:t>
      </w:r>
      <w:r w:rsidR="00A310E4" w:rsidRPr="000230CE">
        <w:rPr>
          <w:rFonts w:hint="eastAsia"/>
          <w:sz w:val="22"/>
          <w:szCs w:val="22"/>
          <w:rtl/>
        </w:rPr>
        <w:t>چه</w:t>
      </w:r>
      <w:r w:rsidRPr="000230CE">
        <w:rPr>
          <w:sz w:val="22"/>
          <w:szCs w:val="22"/>
          <w:rtl/>
        </w:rPr>
        <w:t xml:space="preserve"> </w:t>
      </w:r>
      <w:r w:rsidR="00A310E4" w:rsidRPr="000230CE">
        <w:rPr>
          <w:rFonts w:hint="eastAsia"/>
          <w:sz w:val="22"/>
          <w:szCs w:val="22"/>
          <w:rtl/>
        </w:rPr>
        <w:t>کسان</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هستند</w:t>
      </w:r>
      <w:r w:rsidRPr="000230CE">
        <w:rPr>
          <w:sz w:val="22"/>
          <w:szCs w:val="22"/>
          <w:rtl/>
        </w:rPr>
        <w:t xml:space="preserve"> </w:t>
      </w:r>
      <w:r w:rsidR="00A310E4" w:rsidRPr="000230CE">
        <w:rPr>
          <w:rFonts w:hint="eastAsia"/>
          <w:sz w:val="22"/>
          <w:szCs w:val="22"/>
          <w:rtl/>
        </w:rPr>
        <w:t>و</w:t>
      </w:r>
      <w:r w:rsidRPr="000230CE">
        <w:rPr>
          <w:sz w:val="22"/>
          <w:szCs w:val="22"/>
          <w:rtl/>
        </w:rPr>
        <w:t xml:space="preserve"> </w:t>
      </w:r>
      <w:r w:rsidR="00A310E4" w:rsidRPr="000230CE">
        <w:rPr>
          <w:rFonts w:hint="eastAsia"/>
          <w:sz w:val="22"/>
          <w:szCs w:val="22"/>
          <w:rtl/>
        </w:rPr>
        <w:t>چه</w:t>
      </w:r>
      <w:r w:rsidRPr="000230CE">
        <w:rPr>
          <w:sz w:val="22"/>
          <w:szCs w:val="22"/>
          <w:rtl/>
        </w:rPr>
        <w:t xml:space="preserve"> </w:t>
      </w:r>
      <w:r w:rsidR="00A310E4" w:rsidRPr="000230CE">
        <w:rPr>
          <w:rFonts w:hint="eastAsia"/>
          <w:sz w:val="22"/>
          <w:szCs w:val="22"/>
          <w:rtl/>
        </w:rPr>
        <w:t>سازوکارها</w:t>
      </w:r>
      <w:r w:rsidRPr="000230CE">
        <w:rPr>
          <w:sz w:val="22"/>
          <w:szCs w:val="22"/>
          <w:rtl/>
        </w:rPr>
        <w:t xml:space="preserve"> </w:t>
      </w:r>
      <w:r w:rsidR="00A310E4" w:rsidRPr="000230CE">
        <w:rPr>
          <w:rFonts w:hint="cs"/>
          <w:sz w:val="22"/>
          <w:szCs w:val="22"/>
          <w:rtl/>
        </w:rPr>
        <w:t>ی</w:t>
      </w:r>
      <w:r w:rsidR="00A310E4" w:rsidRPr="000230CE">
        <w:rPr>
          <w:rFonts w:hint="eastAsia"/>
          <w:sz w:val="22"/>
          <w:szCs w:val="22"/>
          <w:rtl/>
        </w:rPr>
        <w:t>ا</w:t>
      </w:r>
      <w:r w:rsidRPr="000230CE">
        <w:rPr>
          <w:sz w:val="22"/>
          <w:szCs w:val="22"/>
          <w:rtl/>
        </w:rPr>
        <w:t xml:space="preserve"> </w:t>
      </w:r>
      <w:r w:rsidR="00A310E4" w:rsidRPr="000230CE">
        <w:rPr>
          <w:rFonts w:hint="eastAsia"/>
          <w:sz w:val="22"/>
          <w:szCs w:val="22"/>
          <w:rtl/>
        </w:rPr>
        <w:t>رهنمودها</w:t>
      </w:r>
      <w:r w:rsidR="00A310E4" w:rsidRPr="000230CE">
        <w:rPr>
          <w:rFonts w:hint="cs"/>
          <w:sz w:val="22"/>
          <w:szCs w:val="22"/>
          <w:rtl/>
        </w:rPr>
        <w:t>یی</w:t>
      </w:r>
      <w:r w:rsidRPr="000230CE">
        <w:rPr>
          <w:sz w:val="22"/>
          <w:szCs w:val="22"/>
          <w:rtl/>
        </w:rPr>
        <w:t xml:space="preserve"> </w:t>
      </w:r>
      <w:r w:rsidR="00A310E4" w:rsidRPr="000230CE">
        <w:rPr>
          <w:rFonts w:hint="eastAsia"/>
          <w:sz w:val="22"/>
          <w:szCs w:val="22"/>
          <w:rtl/>
        </w:rPr>
        <w:t>برا</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همسو</w:t>
      </w:r>
      <w:r w:rsidR="00A310E4" w:rsidRPr="000230CE">
        <w:rPr>
          <w:rFonts w:hint="cs"/>
          <w:sz w:val="22"/>
          <w:szCs w:val="22"/>
          <w:rtl/>
        </w:rPr>
        <w:t>یی</w:t>
      </w:r>
      <w:r w:rsidRPr="000230CE">
        <w:rPr>
          <w:sz w:val="22"/>
          <w:szCs w:val="22"/>
          <w:rtl/>
        </w:rPr>
        <w:t xml:space="preserve"> </w:t>
      </w:r>
      <w:r w:rsidR="00A310E4" w:rsidRPr="000230CE">
        <w:rPr>
          <w:rFonts w:hint="eastAsia"/>
          <w:sz w:val="22"/>
          <w:szCs w:val="22"/>
          <w:rtl/>
        </w:rPr>
        <w:t>م</w:t>
      </w:r>
      <w:r w:rsidR="00A310E4" w:rsidRPr="000230CE">
        <w:rPr>
          <w:rFonts w:hint="cs"/>
          <w:sz w:val="22"/>
          <w:szCs w:val="22"/>
          <w:rtl/>
        </w:rPr>
        <w:t>ی</w:t>
      </w:r>
      <w:r w:rsidR="00A310E4" w:rsidRPr="000230CE">
        <w:rPr>
          <w:rFonts w:hint="eastAsia"/>
          <w:sz w:val="22"/>
          <w:szCs w:val="22"/>
          <w:rtl/>
        </w:rPr>
        <w:t>ان</w:t>
      </w:r>
      <w:r w:rsidRPr="000230CE">
        <w:rPr>
          <w:sz w:val="22"/>
          <w:szCs w:val="22"/>
          <w:rtl/>
        </w:rPr>
        <w:t xml:space="preserve"> </w:t>
      </w:r>
      <w:r w:rsidR="00A310E4" w:rsidRPr="000230CE">
        <w:rPr>
          <w:rFonts w:hint="eastAsia"/>
          <w:sz w:val="22"/>
          <w:szCs w:val="22"/>
          <w:rtl/>
        </w:rPr>
        <w:t>بودجه‌ها</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مل</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و</w:t>
      </w:r>
      <w:r w:rsidRPr="000230CE">
        <w:rPr>
          <w:sz w:val="22"/>
          <w:szCs w:val="22"/>
          <w:rtl/>
        </w:rPr>
        <w:t xml:space="preserve"> </w:t>
      </w:r>
      <w:r w:rsidR="006F1B14" w:rsidRPr="000230CE">
        <w:rPr>
          <w:rFonts w:hint="eastAsia"/>
          <w:sz w:val="22"/>
          <w:szCs w:val="22"/>
          <w:rtl/>
        </w:rPr>
        <w:t>استانی</w:t>
      </w:r>
      <w:r w:rsidRPr="000230CE">
        <w:rPr>
          <w:sz w:val="22"/>
          <w:szCs w:val="22"/>
          <w:rtl/>
        </w:rPr>
        <w:t xml:space="preserve"> </w:t>
      </w:r>
      <w:r w:rsidR="00A310E4" w:rsidRPr="000230CE">
        <w:rPr>
          <w:rFonts w:hint="eastAsia"/>
          <w:sz w:val="22"/>
          <w:szCs w:val="22"/>
          <w:rtl/>
        </w:rPr>
        <w:t>مختلف</w:t>
      </w:r>
      <w:r w:rsidRPr="000230CE">
        <w:rPr>
          <w:sz w:val="22"/>
          <w:szCs w:val="22"/>
          <w:rtl/>
        </w:rPr>
        <w:t xml:space="preserve"> </w:t>
      </w:r>
      <w:r w:rsidR="00A310E4" w:rsidRPr="000230CE">
        <w:rPr>
          <w:rFonts w:hint="eastAsia"/>
          <w:sz w:val="22"/>
          <w:szCs w:val="22"/>
          <w:rtl/>
        </w:rPr>
        <w:t>که</w:t>
      </w:r>
      <w:r w:rsidRPr="000230CE">
        <w:rPr>
          <w:sz w:val="22"/>
          <w:szCs w:val="22"/>
          <w:rtl/>
        </w:rPr>
        <w:t xml:space="preserve"> </w:t>
      </w:r>
      <w:r w:rsidR="00A310E4" w:rsidRPr="000230CE">
        <w:rPr>
          <w:rFonts w:hint="eastAsia"/>
          <w:sz w:val="22"/>
          <w:szCs w:val="22"/>
          <w:rtl/>
        </w:rPr>
        <w:t>به‌طور</w:t>
      </w:r>
      <w:r w:rsidRPr="000230CE">
        <w:rPr>
          <w:sz w:val="22"/>
          <w:szCs w:val="22"/>
          <w:rtl/>
        </w:rPr>
        <w:t xml:space="preserve"> </w:t>
      </w:r>
      <w:r w:rsidR="00A310E4" w:rsidRPr="000230CE">
        <w:rPr>
          <w:rFonts w:hint="eastAsia"/>
          <w:sz w:val="22"/>
          <w:szCs w:val="22"/>
          <w:rtl/>
        </w:rPr>
        <w:t>خاص</w:t>
      </w:r>
      <w:r w:rsidRPr="000230CE">
        <w:rPr>
          <w:sz w:val="22"/>
          <w:szCs w:val="22"/>
          <w:rtl/>
        </w:rPr>
        <w:t xml:space="preserve"> </w:t>
      </w:r>
      <w:r w:rsidR="00A310E4" w:rsidRPr="000230CE">
        <w:rPr>
          <w:rFonts w:hint="eastAsia"/>
          <w:sz w:val="22"/>
          <w:szCs w:val="22"/>
          <w:rtl/>
        </w:rPr>
        <w:t>برا</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اجرا</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ظرف</w:t>
      </w:r>
      <w:r w:rsidR="00A310E4" w:rsidRPr="000230CE">
        <w:rPr>
          <w:rFonts w:hint="cs"/>
          <w:sz w:val="22"/>
          <w:szCs w:val="22"/>
          <w:rtl/>
        </w:rPr>
        <w:t>ی</w:t>
      </w:r>
      <w:r w:rsidR="00A310E4" w:rsidRPr="000230CE">
        <w:rPr>
          <w:rFonts w:hint="eastAsia"/>
          <w:sz w:val="22"/>
          <w:szCs w:val="22"/>
          <w:rtl/>
        </w:rPr>
        <w:t>ت‌ها</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اصل</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مورد</w:t>
      </w:r>
      <w:r w:rsidRPr="000230CE">
        <w:rPr>
          <w:sz w:val="22"/>
          <w:szCs w:val="22"/>
          <w:rtl/>
        </w:rPr>
        <w:t xml:space="preserve"> </w:t>
      </w:r>
      <w:r w:rsidR="00A310E4" w:rsidRPr="000230CE">
        <w:rPr>
          <w:rFonts w:hint="eastAsia"/>
          <w:sz w:val="22"/>
          <w:szCs w:val="22"/>
          <w:rtl/>
        </w:rPr>
        <w:t>ن</w:t>
      </w:r>
      <w:r w:rsidR="00A310E4" w:rsidRPr="000230CE">
        <w:rPr>
          <w:rFonts w:hint="cs"/>
          <w:sz w:val="22"/>
          <w:szCs w:val="22"/>
          <w:rtl/>
        </w:rPr>
        <w:t>ی</w:t>
      </w:r>
      <w:r w:rsidR="00A310E4" w:rsidRPr="000230CE">
        <w:rPr>
          <w:rFonts w:hint="eastAsia"/>
          <w:sz w:val="22"/>
          <w:szCs w:val="22"/>
          <w:rtl/>
        </w:rPr>
        <w:t>از</w:t>
      </w:r>
      <w:r w:rsidRPr="000230CE">
        <w:rPr>
          <w:sz w:val="22"/>
          <w:szCs w:val="22"/>
          <w:rtl/>
        </w:rPr>
        <w:t xml:space="preserve"> </w:t>
      </w:r>
      <w:r w:rsidR="00A310E4" w:rsidRPr="000230CE">
        <w:rPr>
          <w:rFonts w:hint="eastAsia"/>
          <w:sz w:val="22"/>
          <w:szCs w:val="22"/>
          <w:rtl/>
        </w:rPr>
        <w:t>برا</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انطباق</w:t>
      </w:r>
      <w:r w:rsidRPr="000230CE">
        <w:rPr>
          <w:sz w:val="22"/>
          <w:szCs w:val="22"/>
          <w:rtl/>
        </w:rPr>
        <w:t xml:space="preserve"> </w:t>
      </w:r>
      <w:r w:rsidR="00A310E4" w:rsidRPr="000230CE">
        <w:rPr>
          <w:rFonts w:hint="eastAsia"/>
          <w:sz w:val="22"/>
          <w:szCs w:val="22"/>
          <w:rtl/>
        </w:rPr>
        <w:t>با</w:t>
      </w:r>
      <w:r w:rsidRPr="000230CE">
        <w:rPr>
          <w:sz w:val="22"/>
          <w:szCs w:val="22"/>
          <w:rtl/>
        </w:rPr>
        <w:t xml:space="preserve"> </w:t>
      </w:r>
      <w:r w:rsidR="00A310E4" w:rsidRPr="000230CE">
        <w:rPr>
          <w:sz w:val="22"/>
          <w:szCs w:val="22"/>
        </w:rPr>
        <w:t>IHR</w:t>
      </w:r>
      <w:r w:rsidRPr="000230CE">
        <w:rPr>
          <w:sz w:val="22"/>
          <w:szCs w:val="22"/>
          <w:rtl/>
        </w:rPr>
        <w:t xml:space="preserve"> </w:t>
      </w:r>
      <w:r w:rsidR="00A310E4" w:rsidRPr="000230CE">
        <w:rPr>
          <w:sz w:val="22"/>
          <w:szCs w:val="22"/>
          <w:rtl/>
        </w:rPr>
        <w:t>هدف‌گذار</w:t>
      </w:r>
      <w:r w:rsidR="00A310E4" w:rsidRPr="000230CE">
        <w:rPr>
          <w:rFonts w:hint="cs"/>
          <w:sz w:val="22"/>
          <w:szCs w:val="22"/>
          <w:rtl/>
        </w:rPr>
        <w:t>ی</w:t>
      </w:r>
      <w:r w:rsidRPr="000230CE">
        <w:rPr>
          <w:sz w:val="22"/>
          <w:szCs w:val="22"/>
          <w:rtl/>
        </w:rPr>
        <w:t xml:space="preserve"> </w:t>
      </w:r>
      <w:r w:rsidR="00A310E4" w:rsidRPr="000230CE">
        <w:rPr>
          <w:sz w:val="22"/>
          <w:szCs w:val="22"/>
          <w:rtl/>
        </w:rPr>
        <w:t>شده‌اند</w:t>
      </w:r>
      <w:r w:rsidR="00452159" w:rsidRPr="000230CE">
        <w:rPr>
          <w:sz w:val="22"/>
          <w:szCs w:val="22"/>
          <w:rtl/>
        </w:rPr>
        <w:t xml:space="preserve">، </w:t>
      </w:r>
      <w:r w:rsidR="00A310E4" w:rsidRPr="000230CE">
        <w:rPr>
          <w:sz w:val="22"/>
          <w:szCs w:val="22"/>
          <w:rtl/>
        </w:rPr>
        <w:t>وجود</w:t>
      </w:r>
      <w:r w:rsidRPr="000230CE">
        <w:rPr>
          <w:sz w:val="22"/>
          <w:szCs w:val="22"/>
          <w:rtl/>
        </w:rPr>
        <w:t xml:space="preserve"> </w:t>
      </w:r>
      <w:r w:rsidR="00A310E4" w:rsidRPr="000230CE">
        <w:rPr>
          <w:sz w:val="22"/>
          <w:szCs w:val="22"/>
          <w:rtl/>
        </w:rPr>
        <w:t>دارد؟</w:t>
      </w:r>
    </w:p>
    <w:p w14:paraId="38C86499" w14:textId="77777777" w:rsidR="00A310E4" w:rsidRPr="000230CE" w:rsidRDefault="00A310E4" w:rsidP="00D04853">
      <w:pPr>
        <w:pStyle w:val="ListParagraph"/>
        <w:numPr>
          <w:ilvl w:val="0"/>
          <w:numId w:val="11"/>
        </w:numPr>
        <w:tabs>
          <w:tab w:val="right" w:pos="270"/>
        </w:tabs>
        <w:spacing w:after="240"/>
        <w:ind w:left="0"/>
        <w:rPr>
          <w:sz w:val="22"/>
          <w:szCs w:val="22"/>
        </w:rPr>
      </w:pPr>
      <w:r w:rsidRPr="000230CE">
        <w:rPr>
          <w:sz w:val="22"/>
          <w:szCs w:val="22"/>
          <w:rtl/>
        </w:rPr>
        <w:t>چه</w:t>
      </w:r>
      <w:r w:rsidR="00F94507" w:rsidRPr="000230CE">
        <w:rPr>
          <w:sz w:val="22"/>
          <w:szCs w:val="22"/>
          <w:rtl/>
        </w:rPr>
        <w:t xml:space="preserve"> </w:t>
      </w:r>
      <w:r w:rsidRPr="000230CE">
        <w:rPr>
          <w:sz w:val="22"/>
          <w:szCs w:val="22"/>
          <w:rtl/>
        </w:rPr>
        <w:t>سازوکارها</w:t>
      </w:r>
      <w:r w:rsidRPr="000230CE">
        <w:rPr>
          <w:rFonts w:hint="cs"/>
          <w:sz w:val="22"/>
          <w:szCs w:val="22"/>
          <w:rtl/>
        </w:rPr>
        <w:t>یی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جلب</w:t>
      </w:r>
      <w:r w:rsidR="00F94507" w:rsidRPr="000230CE">
        <w:rPr>
          <w:sz w:val="22"/>
          <w:szCs w:val="22"/>
          <w:rtl/>
        </w:rPr>
        <w:t xml:space="preserve"> </w:t>
      </w:r>
      <w:r w:rsidRPr="000230CE">
        <w:rPr>
          <w:sz w:val="22"/>
          <w:szCs w:val="22"/>
          <w:rtl/>
        </w:rPr>
        <w:t>تأم</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rFonts w:hint="eastAsia"/>
          <w:sz w:val="22"/>
          <w:szCs w:val="22"/>
          <w:rtl/>
        </w:rPr>
        <w:t>مال</w:t>
      </w:r>
      <w:r w:rsidRPr="000230CE">
        <w:rPr>
          <w:rFonts w:hint="cs"/>
          <w:sz w:val="22"/>
          <w:szCs w:val="22"/>
          <w:rtl/>
        </w:rPr>
        <w:t>ی</w:t>
      </w:r>
      <w:r w:rsidR="00F94507" w:rsidRPr="000230CE">
        <w:rPr>
          <w:sz w:val="22"/>
          <w:szCs w:val="22"/>
          <w:rtl/>
        </w:rPr>
        <w:t xml:space="preserve"> </w:t>
      </w:r>
      <w:r w:rsidRPr="000230CE">
        <w:rPr>
          <w:rFonts w:hint="eastAsia"/>
          <w:sz w:val="22"/>
          <w:szCs w:val="22"/>
          <w:rtl/>
        </w:rPr>
        <w:t>از</w:t>
      </w:r>
      <w:r w:rsidR="00F94507" w:rsidRPr="000230CE">
        <w:rPr>
          <w:sz w:val="22"/>
          <w:szCs w:val="22"/>
          <w:rtl/>
        </w:rPr>
        <w:t xml:space="preserve"> </w:t>
      </w:r>
      <w:r w:rsidRPr="000230CE">
        <w:rPr>
          <w:rFonts w:hint="eastAsia"/>
          <w:sz w:val="22"/>
          <w:szCs w:val="22"/>
          <w:rtl/>
        </w:rPr>
        <w:t>بخش</w:t>
      </w:r>
      <w:r w:rsidR="00F94507" w:rsidRPr="000230CE">
        <w:rPr>
          <w:sz w:val="22"/>
          <w:szCs w:val="22"/>
          <w:rtl/>
        </w:rPr>
        <w:t xml:space="preserve"> </w:t>
      </w:r>
      <w:r w:rsidRPr="000230CE">
        <w:rPr>
          <w:rFonts w:hint="eastAsia"/>
          <w:sz w:val="22"/>
          <w:szCs w:val="22"/>
          <w:rtl/>
        </w:rPr>
        <w:t>خصوص</w:t>
      </w:r>
      <w:r w:rsidRPr="000230CE">
        <w:rPr>
          <w:rFonts w:hint="cs"/>
          <w:sz w:val="22"/>
          <w:szCs w:val="22"/>
          <w:rtl/>
        </w:rPr>
        <w:t>ی</w:t>
      </w:r>
      <w:r w:rsidR="00F94507" w:rsidRPr="000230CE">
        <w:rPr>
          <w:sz w:val="22"/>
          <w:szCs w:val="22"/>
          <w:rtl/>
        </w:rPr>
        <w:t xml:space="preserve"> </w:t>
      </w:r>
      <w:r w:rsidRPr="000230CE">
        <w:rPr>
          <w:sz w:val="22"/>
          <w:szCs w:val="22"/>
          <w:rtl/>
        </w:rPr>
        <w:t>(داخل</w:t>
      </w:r>
      <w:r w:rsidRPr="000230CE">
        <w:rPr>
          <w:rFonts w:hint="cs"/>
          <w:sz w:val="22"/>
          <w:szCs w:val="22"/>
          <w:rtl/>
        </w:rPr>
        <w:t>ی</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ب</w:t>
      </w:r>
      <w:r w:rsidRPr="000230CE">
        <w:rPr>
          <w:rFonts w:hint="cs"/>
          <w:sz w:val="22"/>
          <w:szCs w:val="22"/>
          <w:rtl/>
        </w:rPr>
        <w:t>ی</w:t>
      </w:r>
      <w:r w:rsidRPr="000230CE">
        <w:rPr>
          <w:rFonts w:hint="eastAsia"/>
          <w:sz w:val="22"/>
          <w:szCs w:val="22"/>
          <w:rtl/>
        </w:rPr>
        <w:t>ن‌الملل</w:t>
      </w:r>
      <w:r w:rsidRPr="000230CE">
        <w:rPr>
          <w:rFonts w:hint="cs"/>
          <w:sz w:val="22"/>
          <w:szCs w:val="22"/>
          <w:rtl/>
        </w:rPr>
        <w:t>ی</w:t>
      </w:r>
      <w:r w:rsidRPr="000230CE">
        <w:rPr>
          <w:sz w:val="22"/>
          <w:szCs w:val="22"/>
          <w:rtl/>
        </w:rPr>
        <w:t>)</w:t>
      </w:r>
      <w:r w:rsidR="00F94507" w:rsidRPr="000230CE">
        <w:rPr>
          <w:sz w:val="22"/>
          <w:szCs w:val="22"/>
          <w:rtl/>
        </w:rPr>
        <w:t xml:space="preserve"> </w:t>
      </w:r>
      <w:r w:rsidRPr="000230CE">
        <w:rPr>
          <w:rFonts w:hint="eastAsia"/>
          <w:sz w:val="22"/>
          <w:szCs w:val="22"/>
          <w:rtl/>
        </w:rPr>
        <w:t>به</w:t>
      </w:r>
      <w:r w:rsidR="00F94507" w:rsidRPr="000230CE">
        <w:rPr>
          <w:sz w:val="22"/>
          <w:szCs w:val="22"/>
          <w:rtl/>
        </w:rPr>
        <w:t xml:space="preserve"> </w:t>
      </w:r>
      <w:r w:rsidRPr="000230CE">
        <w:rPr>
          <w:rFonts w:hint="eastAsia"/>
          <w:sz w:val="22"/>
          <w:szCs w:val="22"/>
          <w:rtl/>
        </w:rPr>
        <w:t>منظور</w:t>
      </w:r>
      <w:r w:rsidR="00F94507" w:rsidRPr="000230CE">
        <w:rPr>
          <w:sz w:val="22"/>
          <w:szCs w:val="22"/>
          <w:rtl/>
        </w:rPr>
        <w:t xml:space="preserve"> </w:t>
      </w:r>
      <w:r w:rsidRPr="000230CE">
        <w:rPr>
          <w:rFonts w:hint="eastAsia"/>
          <w:sz w:val="22"/>
          <w:szCs w:val="22"/>
          <w:rtl/>
        </w:rPr>
        <w:t>تقو</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حفظ</w:t>
      </w:r>
      <w:r w:rsidR="00F94507" w:rsidRPr="000230CE">
        <w:rPr>
          <w:sz w:val="22"/>
          <w:szCs w:val="22"/>
          <w:rtl/>
        </w:rPr>
        <w:t xml:space="preserve"> </w:t>
      </w:r>
      <w:r w:rsidRPr="000230CE">
        <w:rPr>
          <w:rFonts w:hint="eastAsia"/>
          <w:sz w:val="22"/>
          <w:szCs w:val="22"/>
          <w:rtl/>
        </w:rPr>
        <w:t>ظرف</w:t>
      </w:r>
      <w:r w:rsidRPr="000230CE">
        <w:rPr>
          <w:rFonts w:hint="cs"/>
          <w:sz w:val="22"/>
          <w:szCs w:val="22"/>
          <w:rtl/>
        </w:rPr>
        <w:t>ی</w:t>
      </w:r>
      <w:r w:rsidRPr="000230CE">
        <w:rPr>
          <w:rFonts w:hint="eastAsia"/>
          <w:sz w:val="22"/>
          <w:szCs w:val="22"/>
          <w:rtl/>
        </w:rPr>
        <w:t>ت‌ها</w:t>
      </w:r>
      <w:r w:rsidRPr="000230CE">
        <w:rPr>
          <w:rFonts w:hint="cs"/>
          <w:sz w:val="22"/>
          <w:szCs w:val="22"/>
          <w:rtl/>
        </w:rPr>
        <w:t>ی</w:t>
      </w:r>
      <w:r w:rsidR="00F94507" w:rsidRPr="000230CE">
        <w:rPr>
          <w:sz w:val="22"/>
          <w:szCs w:val="22"/>
          <w:rtl/>
        </w:rPr>
        <w:t xml:space="preserve"> </w:t>
      </w:r>
      <w:r w:rsidRPr="000230CE">
        <w:rPr>
          <w:rFonts w:hint="eastAsia"/>
          <w:sz w:val="22"/>
          <w:szCs w:val="22"/>
          <w:rtl/>
        </w:rPr>
        <w:t>مرتبط</w:t>
      </w:r>
      <w:r w:rsidR="00F94507" w:rsidRPr="000230CE">
        <w:rPr>
          <w:sz w:val="22"/>
          <w:szCs w:val="22"/>
          <w:rtl/>
        </w:rPr>
        <w:t xml:space="preserve"> </w:t>
      </w:r>
      <w:r w:rsidRPr="000230CE">
        <w:rPr>
          <w:rFonts w:hint="eastAsia"/>
          <w:sz w:val="22"/>
          <w:szCs w:val="22"/>
          <w:rtl/>
        </w:rPr>
        <w:t>با</w:t>
      </w:r>
      <w:r w:rsidR="00F94507" w:rsidRPr="000230CE">
        <w:rPr>
          <w:sz w:val="22"/>
          <w:szCs w:val="22"/>
          <w:rtl/>
        </w:rPr>
        <w:t xml:space="preserve"> </w:t>
      </w:r>
      <w:r w:rsidRPr="000230CE">
        <w:rPr>
          <w:sz w:val="22"/>
          <w:szCs w:val="22"/>
        </w:rPr>
        <w:t>IHR</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p>
    <w:p w14:paraId="7AC803E4" w14:textId="085F2442" w:rsidR="00A310E4" w:rsidRPr="000230CE" w:rsidRDefault="00F94507" w:rsidP="00D04853">
      <w:pPr>
        <w:pStyle w:val="ListParagraph"/>
        <w:numPr>
          <w:ilvl w:val="0"/>
          <w:numId w:val="11"/>
        </w:numPr>
        <w:tabs>
          <w:tab w:val="right" w:pos="270"/>
        </w:tabs>
        <w:spacing w:after="240"/>
        <w:ind w:left="0"/>
        <w:rPr>
          <w:sz w:val="22"/>
          <w:szCs w:val="22"/>
        </w:rPr>
      </w:pPr>
      <w:r w:rsidRPr="000230CE">
        <w:rPr>
          <w:sz w:val="22"/>
          <w:szCs w:val="22"/>
          <w:rtl/>
        </w:rPr>
        <w:t xml:space="preserve"> </w:t>
      </w:r>
      <w:r w:rsidR="00A310E4" w:rsidRPr="000230CE">
        <w:rPr>
          <w:sz w:val="22"/>
          <w:szCs w:val="22"/>
          <w:rtl/>
        </w:rPr>
        <w:t>آ</w:t>
      </w:r>
      <w:r w:rsidR="00A310E4" w:rsidRPr="000230CE">
        <w:rPr>
          <w:rFonts w:hint="cs"/>
          <w:sz w:val="22"/>
          <w:szCs w:val="22"/>
          <w:rtl/>
        </w:rPr>
        <w:t>ی</w:t>
      </w:r>
      <w:r w:rsidR="00A310E4" w:rsidRPr="000230CE">
        <w:rPr>
          <w:rFonts w:hint="eastAsia"/>
          <w:sz w:val="22"/>
          <w:szCs w:val="22"/>
          <w:rtl/>
        </w:rPr>
        <w:t>ا</w:t>
      </w:r>
      <w:r w:rsidRPr="000230CE">
        <w:rPr>
          <w:sz w:val="22"/>
          <w:szCs w:val="22"/>
          <w:rtl/>
        </w:rPr>
        <w:t xml:space="preserve"> </w:t>
      </w:r>
      <w:r w:rsidR="00892EA4" w:rsidRPr="000230CE">
        <w:rPr>
          <w:rFonts w:hint="eastAsia"/>
          <w:sz w:val="22"/>
          <w:szCs w:val="22"/>
          <w:rtl/>
        </w:rPr>
        <w:t>تفاهم نامه</w:t>
      </w:r>
      <w:r w:rsidRPr="000230CE">
        <w:rPr>
          <w:sz w:val="22"/>
          <w:szCs w:val="22"/>
          <w:rtl/>
        </w:rPr>
        <w:t xml:space="preserve"> </w:t>
      </w:r>
      <w:r w:rsidR="00A310E4" w:rsidRPr="000230CE">
        <w:rPr>
          <w:sz w:val="22"/>
          <w:szCs w:val="22"/>
        </w:rPr>
        <w:t>(MoU)</w:t>
      </w:r>
      <w:r w:rsidRPr="000230CE">
        <w:rPr>
          <w:sz w:val="22"/>
          <w:szCs w:val="22"/>
          <w:rtl/>
        </w:rPr>
        <w:t xml:space="preserve"> </w:t>
      </w:r>
      <w:r w:rsidR="00A310E4" w:rsidRPr="000230CE">
        <w:rPr>
          <w:rFonts w:hint="cs"/>
          <w:sz w:val="22"/>
          <w:szCs w:val="22"/>
          <w:rtl/>
        </w:rPr>
        <w:t>ی</w:t>
      </w:r>
      <w:r w:rsidR="00A310E4" w:rsidRPr="000230CE">
        <w:rPr>
          <w:rFonts w:hint="eastAsia"/>
          <w:sz w:val="22"/>
          <w:szCs w:val="22"/>
          <w:rtl/>
        </w:rPr>
        <w:t>ا</w:t>
      </w:r>
      <w:r w:rsidRPr="000230CE">
        <w:rPr>
          <w:sz w:val="22"/>
          <w:szCs w:val="22"/>
          <w:rtl/>
        </w:rPr>
        <w:t xml:space="preserve"> </w:t>
      </w:r>
      <w:r w:rsidR="00A310E4" w:rsidRPr="000230CE">
        <w:rPr>
          <w:rFonts w:hint="eastAsia"/>
          <w:sz w:val="22"/>
          <w:szCs w:val="22"/>
          <w:rtl/>
        </w:rPr>
        <w:t>توافق‌نامه‌ها</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د</w:t>
      </w:r>
      <w:r w:rsidR="00A310E4" w:rsidRPr="000230CE">
        <w:rPr>
          <w:rFonts w:hint="cs"/>
          <w:sz w:val="22"/>
          <w:szCs w:val="22"/>
          <w:rtl/>
        </w:rPr>
        <w:t>ی</w:t>
      </w:r>
      <w:r w:rsidR="00A310E4" w:rsidRPr="000230CE">
        <w:rPr>
          <w:rFonts w:hint="eastAsia"/>
          <w:sz w:val="22"/>
          <w:szCs w:val="22"/>
          <w:rtl/>
        </w:rPr>
        <w:t>گر</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با</w:t>
      </w:r>
      <w:r w:rsidRPr="000230CE">
        <w:rPr>
          <w:sz w:val="22"/>
          <w:szCs w:val="22"/>
          <w:rtl/>
        </w:rPr>
        <w:t xml:space="preserve"> </w:t>
      </w:r>
      <w:r w:rsidR="00A310E4" w:rsidRPr="000230CE">
        <w:rPr>
          <w:rFonts w:hint="eastAsia"/>
          <w:sz w:val="22"/>
          <w:szCs w:val="22"/>
          <w:rtl/>
        </w:rPr>
        <w:t>شرکا</w:t>
      </w:r>
      <w:r w:rsidRPr="000230CE">
        <w:rPr>
          <w:sz w:val="22"/>
          <w:szCs w:val="22"/>
          <w:rtl/>
        </w:rPr>
        <w:t xml:space="preserve"> </w:t>
      </w:r>
      <w:r w:rsidR="00A310E4" w:rsidRPr="000230CE">
        <w:rPr>
          <w:rFonts w:hint="eastAsia"/>
          <w:sz w:val="22"/>
          <w:szCs w:val="22"/>
          <w:rtl/>
        </w:rPr>
        <w:t>برا</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تأم</w:t>
      </w:r>
      <w:r w:rsidR="00A310E4" w:rsidRPr="000230CE">
        <w:rPr>
          <w:rFonts w:hint="cs"/>
          <w:sz w:val="22"/>
          <w:szCs w:val="22"/>
          <w:rtl/>
        </w:rPr>
        <w:t>ی</w:t>
      </w:r>
      <w:r w:rsidR="00A310E4" w:rsidRPr="000230CE">
        <w:rPr>
          <w:rFonts w:hint="eastAsia"/>
          <w:sz w:val="22"/>
          <w:szCs w:val="22"/>
          <w:rtl/>
        </w:rPr>
        <w:t>ن</w:t>
      </w:r>
      <w:r w:rsidRPr="000230CE">
        <w:rPr>
          <w:sz w:val="22"/>
          <w:szCs w:val="22"/>
          <w:rtl/>
        </w:rPr>
        <w:t xml:space="preserve"> </w:t>
      </w:r>
      <w:r w:rsidR="00A310E4" w:rsidRPr="000230CE">
        <w:rPr>
          <w:rFonts w:hint="eastAsia"/>
          <w:sz w:val="22"/>
          <w:szCs w:val="22"/>
          <w:rtl/>
        </w:rPr>
        <w:t>مال</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ظرف</w:t>
      </w:r>
      <w:r w:rsidR="00A310E4" w:rsidRPr="000230CE">
        <w:rPr>
          <w:rFonts w:hint="cs"/>
          <w:sz w:val="22"/>
          <w:szCs w:val="22"/>
          <w:rtl/>
        </w:rPr>
        <w:t>ی</w:t>
      </w:r>
      <w:r w:rsidR="00A310E4" w:rsidRPr="000230CE">
        <w:rPr>
          <w:rFonts w:hint="eastAsia"/>
          <w:sz w:val="22"/>
          <w:szCs w:val="22"/>
          <w:rtl/>
        </w:rPr>
        <w:t>ت‌ها</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مرتبط</w:t>
      </w:r>
      <w:r w:rsidRPr="000230CE">
        <w:rPr>
          <w:sz w:val="22"/>
          <w:szCs w:val="22"/>
          <w:rtl/>
        </w:rPr>
        <w:t xml:space="preserve"> </w:t>
      </w:r>
      <w:r w:rsidR="00A310E4" w:rsidRPr="000230CE">
        <w:rPr>
          <w:rFonts w:hint="eastAsia"/>
          <w:sz w:val="22"/>
          <w:szCs w:val="22"/>
          <w:rtl/>
        </w:rPr>
        <w:t>با</w:t>
      </w:r>
      <w:r w:rsidRPr="000230CE">
        <w:rPr>
          <w:sz w:val="22"/>
          <w:szCs w:val="22"/>
          <w:rtl/>
        </w:rPr>
        <w:t xml:space="preserve"> </w:t>
      </w:r>
      <w:r w:rsidR="00A310E4" w:rsidRPr="000230CE">
        <w:rPr>
          <w:sz w:val="22"/>
          <w:szCs w:val="22"/>
        </w:rPr>
        <w:t>IHR</w:t>
      </w:r>
      <w:r w:rsidRPr="000230CE">
        <w:rPr>
          <w:sz w:val="22"/>
          <w:szCs w:val="22"/>
          <w:rtl/>
        </w:rPr>
        <w:t xml:space="preserve"> </w:t>
      </w:r>
      <w:r w:rsidR="00A310E4" w:rsidRPr="000230CE">
        <w:rPr>
          <w:sz w:val="22"/>
          <w:szCs w:val="22"/>
          <w:rtl/>
        </w:rPr>
        <w:t>وجود</w:t>
      </w:r>
      <w:r w:rsidRPr="000230CE">
        <w:rPr>
          <w:sz w:val="22"/>
          <w:szCs w:val="22"/>
          <w:rtl/>
        </w:rPr>
        <w:t xml:space="preserve"> </w:t>
      </w:r>
      <w:r w:rsidR="00A310E4" w:rsidRPr="000230CE">
        <w:rPr>
          <w:sz w:val="22"/>
          <w:szCs w:val="22"/>
          <w:rtl/>
        </w:rPr>
        <w:t>دارد؟</w:t>
      </w:r>
      <w:r w:rsidRPr="000230CE">
        <w:rPr>
          <w:sz w:val="22"/>
          <w:szCs w:val="22"/>
          <w:rtl/>
        </w:rPr>
        <w:t xml:space="preserve"> </w:t>
      </w:r>
      <w:r w:rsidR="00A310E4" w:rsidRPr="000230CE">
        <w:rPr>
          <w:sz w:val="22"/>
          <w:szCs w:val="22"/>
          <w:rtl/>
        </w:rPr>
        <w:t>اگر</w:t>
      </w:r>
      <w:r w:rsidRPr="000230CE">
        <w:rPr>
          <w:sz w:val="22"/>
          <w:szCs w:val="22"/>
          <w:rtl/>
        </w:rPr>
        <w:t xml:space="preserve"> </w:t>
      </w:r>
      <w:r w:rsidR="00A310E4" w:rsidRPr="000230CE">
        <w:rPr>
          <w:sz w:val="22"/>
          <w:szCs w:val="22"/>
          <w:rtl/>
        </w:rPr>
        <w:t>بله</w:t>
      </w:r>
      <w:r w:rsidR="00452159" w:rsidRPr="000230CE">
        <w:rPr>
          <w:sz w:val="22"/>
          <w:szCs w:val="22"/>
          <w:rtl/>
        </w:rPr>
        <w:t xml:space="preserve">، </w:t>
      </w:r>
      <w:r w:rsidR="00A310E4" w:rsidRPr="000230CE">
        <w:rPr>
          <w:sz w:val="22"/>
          <w:szCs w:val="22"/>
          <w:rtl/>
        </w:rPr>
        <w:t>ا</w:t>
      </w:r>
      <w:r w:rsidR="00A310E4" w:rsidRPr="000230CE">
        <w:rPr>
          <w:rFonts w:hint="cs"/>
          <w:sz w:val="22"/>
          <w:szCs w:val="22"/>
          <w:rtl/>
        </w:rPr>
        <w:t>ی</w:t>
      </w:r>
      <w:r w:rsidR="00A310E4" w:rsidRPr="000230CE">
        <w:rPr>
          <w:rFonts w:hint="eastAsia"/>
          <w:sz w:val="22"/>
          <w:szCs w:val="22"/>
          <w:rtl/>
        </w:rPr>
        <w:t>ن</w:t>
      </w:r>
      <w:r w:rsidRPr="000230CE">
        <w:rPr>
          <w:sz w:val="22"/>
          <w:szCs w:val="22"/>
          <w:rtl/>
        </w:rPr>
        <w:t xml:space="preserve"> </w:t>
      </w:r>
      <w:r w:rsidR="00A310E4" w:rsidRPr="000230CE">
        <w:rPr>
          <w:rFonts w:hint="eastAsia"/>
          <w:sz w:val="22"/>
          <w:szCs w:val="22"/>
          <w:rtl/>
        </w:rPr>
        <w:t>توافق‌نامه‌ها</w:t>
      </w:r>
      <w:r w:rsidRPr="000230CE">
        <w:rPr>
          <w:sz w:val="22"/>
          <w:szCs w:val="22"/>
          <w:rtl/>
        </w:rPr>
        <w:t xml:space="preserve"> </w:t>
      </w:r>
      <w:r w:rsidR="00A310E4" w:rsidRPr="000230CE">
        <w:rPr>
          <w:rFonts w:hint="eastAsia"/>
          <w:sz w:val="22"/>
          <w:szCs w:val="22"/>
          <w:rtl/>
        </w:rPr>
        <w:t>برا</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چه</w:t>
      </w:r>
      <w:r w:rsidRPr="000230CE">
        <w:rPr>
          <w:sz w:val="22"/>
          <w:szCs w:val="22"/>
          <w:rtl/>
        </w:rPr>
        <w:t xml:space="preserve"> </w:t>
      </w:r>
      <w:r w:rsidR="00A310E4" w:rsidRPr="000230CE">
        <w:rPr>
          <w:rFonts w:hint="eastAsia"/>
          <w:sz w:val="22"/>
          <w:szCs w:val="22"/>
          <w:rtl/>
        </w:rPr>
        <w:t>فعال</w:t>
      </w:r>
      <w:r w:rsidR="00A310E4" w:rsidRPr="000230CE">
        <w:rPr>
          <w:rFonts w:hint="cs"/>
          <w:sz w:val="22"/>
          <w:szCs w:val="22"/>
          <w:rtl/>
        </w:rPr>
        <w:t>ی</w:t>
      </w:r>
      <w:r w:rsidR="00A310E4" w:rsidRPr="000230CE">
        <w:rPr>
          <w:rFonts w:hint="eastAsia"/>
          <w:sz w:val="22"/>
          <w:szCs w:val="22"/>
          <w:rtl/>
        </w:rPr>
        <w:t>ت‌ها</w:t>
      </w:r>
      <w:r w:rsidR="00A310E4" w:rsidRPr="000230CE">
        <w:rPr>
          <w:rFonts w:hint="cs"/>
          <w:sz w:val="22"/>
          <w:szCs w:val="22"/>
          <w:rtl/>
        </w:rPr>
        <w:t>یی</w:t>
      </w:r>
      <w:r w:rsidRPr="000230CE">
        <w:rPr>
          <w:sz w:val="22"/>
          <w:szCs w:val="22"/>
          <w:rtl/>
        </w:rPr>
        <w:t xml:space="preserve"> </w:t>
      </w:r>
      <w:r w:rsidR="00A310E4" w:rsidRPr="000230CE">
        <w:rPr>
          <w:rFonts w:hint="eastAsia"/>
          <w:sz w:val="22"/>
          <w:szCs w:val="22"/>
          <w:rtl/>
        </w:rPr>
        <w:t>است</w:t>
      </w:r>
      <w:r w:rsidRPr="000230CE">
        <w:rPr>
          <w:sz w:val="22"/>
          <w:szCs w:val="22"/>
          <w:rtl/>
        </w:rPr>
        <w:t xml:space="preserve"> </w:t>
      </w:r>
      <w:r w:rsidR="00A310E4" w:rsidRPr="000230CE">
        <w:rPr>
          <w:rFonts w:hint="eastAsia"/>
          <w:sz w:val="22"/>
          <w:szCs w:val="22"/>
          <w:rtl/>
        </w:rPr>
        <w:t>و</w:t>
      </w:r>
      <w:r w:rsidRPr="000230CE">
        <w:rPr>
          <w:sz w:val="22"/>
          <w:szCs w:val="22"/>
          <w:rtl/>
        </w:rPr>
        <w:t xml:space="preserve"> </w:t>
      </w:r>
      <w:r w:rsidR="00A310E4" w:rsidRPr="000230CE">
        <w:rPr>
          <w:rFonts w:hint="eastAsia"/>
          <w:sz w:val="22"/>
          <w:szCs w:val="22"/>
          <w:rtl/>
        </w:rPr>
        <w:t>نسبت</w:t>
      </w:r>
      <w:r w:rsidRPr="000230CE">
        <w:rPr>
          <w:sz w:val="22"/>
          <w:szCs w:val="22"/>
          <w:rtl/>
        </w:rPr>
        <w:t xml:space="preserve"> </w:t>
      </w:r>
      <w:r w:rsidR="00A310E4" w:rsidRPr="000230CE">
        <w:rPr>
          <w:rFonts w:hint="eastAsia"/>
          <w:sz w:val="22"/>
          <w:szCs w:val="22"/>
          <w:rtl/>
        </w:rPr>
        <w:t>تأم</w:t>
      </w:r>
      <w:r w:rsidR="00A310E4" w:rsidRPr="000230CE">
        <w:rPr>
          <w:rFonts w:hint="cs"/>
          <w:sz w:val="22"/>
          <w:szCs w:val="22"/>
          <w:rtl/>
        </w:rPr>
        <w:t>ی</w:t>
      </w:r>
      <w:r w:rsidR="00A310E4" w:rsidRPr="000230CE">
        <w:rPr>
          <w:rFonts w:hint="eastAsia"/>
          <w:sz w:val="22"/>
          <w:szCs w:val="22"/>
          <w:rtl/>
        </w:rPr>
        <w:t>ن</w:t>
      </w:r>
      <w:r w:rsidRPr="000230CE">
        <w:rPr>
          <w:sz w:val="22"/>
          <w:szCs w:val="22"/>
          <w:rtl/>
        </w:rPr>
        <w:t xml:space="preserve"> </w:t>
      </w:r>
      <w:r w:rsidR="00A310E4" w:rsidRPr="000230CE">
        <w:rPr>
          <w:rFonts w:hint="eastAsia"/>
          <w:sz w:val="22"/>
          <w:szCs w:val="22"/>
          <w:rtl/>
        </w:rPr>
        <w:t>مال</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از</w:t>
      </w:r>
      <w:r w:rsidRPr="000230CE">
        <w:rPr>
          <w:sz w:val="22"/>
          <w:szCs w:val="22"/>
          <w:rtl/>
        </w:rPr>
        <w:t xml:space="preserve"> </w:t>
      </w:r>
      <w:r w:rsidR="00A310E4" w:rsidRPr="000230CE">
        <w:rPr>
          <w:rFonts w:hint="eastAsia"/>
          <w:sz w:val="22"/>
          <w:szCs w:val="22"/>
          <w:rtl/>
        </w:rPr>
        <w:t>شرکا</w:t>
      </w:r>
      <w:r w:rsidRPr="000230CE">
        <w:rPr>
          <w:sz w:val="22"/>
          <w:szCs w:val="22"/>
          <w:rtl/>
        </w:rPr>
        <w:t xml:space="preserve"> </w:t>
      </w:r>
      <w:r w:rsidR="00A310E4" w:rsidRPr="000230CE">
        <w:rPr>
          <w:rFonts w:hint="eastAsia"/>
          <w:sz w:val="22"/>
          <w:szCs w:val="22"/>
          <w:rtl/>
        </w:rPr>
        <w:t>برا</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کارکردها</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مرتبط</w:t>
      </w:r>
      <w:r w:rsidRPr="000230CE">
        <w:rPr>
          <w:sz w:val="22"/>
          <w:szCs w:val="22"/>
          <w:rtl/>
        </w:rPr>
        <w:t xml:space="preserve"> </w:t>
      </w:r>
      <w:r w:rsidR="00A310E4" w:rsidRPr="000230CE">
        <w:rPr>
          <w:rFonts w:hint="eastAsia"/>
          <w:sz w:val="22"/>
          <w:szCs w:val="22"/>
          <w:rtl/>
        </w:rPr>
        <w:t>با</w:t>
      </w:r>
      <w:r w:rsidRPr="000230CE">
        <w:rPr>
          <w:sz w:val="22"/>
          <w:szCs w:val="22"/>
          <w:rtl/>
        </w:rPr>
        <w:t xml:space="preserve"> </w:t>
      </w:r>
      <w:r w:rsidR="00A310E4" w:rsidRPr="000230CE">
        <w:rPr>
          <w:sz w:val="22"/>
          <w:szCs w:val="22"/>
        </w:rPr>
        <w:t>IHR</w:t>
      </w:r>
      <w:r w:rsidRPr="000230CE">
        <w:rPr>
          <w:sz w:val="22"/>
          <w:szCs w:val="22"/>
          <w:rtl/>
        </w:rPr>
        <w:t xml:space="preserve"> </w:t>
      </w:r>
      <w:r w:rsidR="00A310E4" w:rsidRPr="000230CE">
        <w:rPr>
          <w:sz w:val="22"/>
          <w:szCs w:val="22"/>
          <w:rtl/>
        </w:rPr>
        <w:t>چقدر</w:t>
      </w:r>
      <w:r w:rsidRPr="000230CE">
        <w:rPr>
          <w:sz w:val="22"/>
          <w:szCs w:val="22"/>
          <w:rtl/>
        </w:rPr>
        <w:t xml:space="preserve"> </w:t>
      </w:r>
      <w:r w:rsidR="00A310E4" w:rsidRPr="000230CE">
        <w:rPr>
          <w:sz w:val="22"/>
          <w:szCs w:val="22"/>
          <w:rtl/>
        </w:rPr>
        <w:t>است؟</w:t>
      </w:r>
      <w:r w:rsidRPr="000230CE">
        <w:rPr>
          <w:sz w:val="22"/>
          <w:szCs w:val="22"/>
          <w:rtl/>
        </w:rPr>
        <w:t xml:space="preserve"> </w:t>
      </w:r>
    </w:p>
    <w:p w14:paraId="664A3883" w14:textId="797FED40" w:rsidR="00A310E4" w:rsidRPr="000230CE" w:rsidRDefault="00F94507" w:rsidP="00D04853">
      <w:pPr>
        <w:pStyle w:val="ListParagraph"/>
        <w:numPr>
          <w:ilvl w:val="0"/>
          <w:numId w:val="11"/>
        </w:numPr>
        <w:tabs>
          <w:tab w:val="right" w:pos="270"/>
        </w:tabs>
        <w:spacing w:after="240"/>
        <w:ind w:left="0"/>
        <w:rPr>
          <w:sz w:val="22"/>
          <w:szCs w:val="22"/>
        </w:rPr>
      </w:pPr>
      <w:r w:rsidRPr="000230CE">
        <w:rPr>
          <w:sz w:val="22"/>
          <w:szCs w:val="22"/>
          <w:rtl/>
        </w:rPr>
        <w:t xml:space="preserve"> </w:t>
      </w:r>
      <w:r w:rsidR="00A310E4" w:rsidRPr="000230CE">
        <w:rPr>
          <w:sz w:val="22"/>
          <w:szCs w:val="22"/>
          <w:rtl/>
        </w:rPr>
        <w:t>آ</w:t>
      </w:r>
      <w:r w:rsidR="00A310E4" w:rsidRPr="000230CE">
        <w:rPr>
          <w:rFonts w:hint="cs"/>
          <w:sz w:val="22"/>
          <w:szCs w:val="22"/>
          <w:rtl/>
        </w:rPr>
        <w:t>ی</w:t>
      </w:r>
      <w:r w:rsidR="00A310E4" w:rsidRPr="000230CE">
        <w:rPr>
          <w:rFonts w:hint="eastAsia"/>
          <w:sz w:val="22"/>
          <w:szCs w:val="22"/>
          <w:rtl/>
        </w:rPr>
        <w:t>ا</w:t>
      </w:r>
      <w:r w:rsidRPr="000230CE">
        <w:rPr>
          <w:sz w:val="22"/>
          <w:szCs w:val="22"/>
          <w:rtl/>
        </w:rPr>
        <w:t xml:space="preserve"> </w:t>
      </w:r>
      <w:r w:rsidR="00A310E4" w:rsidRPr="000230CE">
        <w:rPr>
          <w:rFonts w:hint="eastAsia"/>
          <w:sz w:val="22"/>
          <w:szCs w:val="22"/>
          <w:rtl/>
        </w:rPr>
        <w:t>توز</w:t>
      </w:r>
      <w:r w:rsidR="00A310E4" w:rsidRPr="000230CE">
        <w:rPr>
          <w:rFonts w:hint="cs"/>
          <w:sz w:val="22"/>
          <w:szCs w:val="22"/>
          <w:rtl/>
        </w:rPr>
        <w:t>ی</w:t>
      </w:r>
      <w:r w:rsidR="00A310E4" w:rsidRPr="000230CE">
        <w:rPr>
          <w:rFonts w:hint="eastAsia"/>
          <w:sz w:val="22"/>
          <w:szCs w:val="22"/>
          <w:rtl/>
        </w:rPr>
        <w:t>ع</w:t>
      </w:r>
      <w:r w:rsidRPr="000230CE">
        <w:rPr>
          <w:sz w:val="22"/>
          <w:szCs w:val="22"/>
          <w:rtl/>
        </w:rPr>
        <w:t xml:space="preserve"> </w:t>
      </w:r>
      <w:r w:rsidR="00A310E4" w:rsidRPr="000230CE">
        <w:rPr>
          <w:rFonts w:hint="eastAsia"/>
          <w:sz w:val="22"/>
          <w:szCs w:val="22"/>
          <w:rtl/>
        </w:rPr>
        <w:t>به‌موقع</w:t>
      </w:r>
      <w:r w:rsidRPr="000230CE">
        <w:rPr>
          <w:sz w:val="22"/>
          <w:szCs w:val="22"/>
          <w:rtl/>
        </w:rPr>
        <w:t xml:space="preserve"> </w:t>
      </w:r>
      <w:r w:rsidR="00A310E4" w:rsidRPr="000230CE">
        <w:rPr>
          <w:rFonts w:hint="eastAsia"/>
          <w:sz w:val="22"/>
          <w:szCs w:val="22"/>
          <w:rtl/>
        </w:rPr>
        <w:t>بودجه</w:t>
      </w:r>
      <w:r w:rsidRPr="000230CE">
        <w:rPr>
          <w:sz w:val="22"/>
          <w:szCs w:val="22"/>
          <w:rtl/>
        </w:rPr>
        <w:t xml:space="preserve"> </w:t>
      </w:r>
      <w:r w:rsidR="00A310E4" w:rsidRPr="000230CE">
        <w:rPr>
          <w:rFonts w:hint="eastAsia"/>
          <w:sz w:val="22"/>
          <w:szCs w:val="22"/>
          <w:rtl/>
        </w:rPr>
        <w:t>برا</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تمام</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وزارتخانه‌ها</w:t>
      </w:r>
      <w:r w:rsidRPr="000230CE">
        <w:rPr>
          <w:sz w:val="22"/>
          <w:szCs w:val="22"/>
          <w:rtl/>
        </w:rPr>
        <w:t xml:space="preserve"> </w:t>
      </w:r>
      <w:r w:rsidR="00A310E4" w:rsidRPr="000230CE">
        <w:rPr>
          <w:rFonts w:hint="cs"/>
          <w:sz w:val="22"/>
          <w:szCs w:val="22"/>
          <w:rtl/>
        </w:rPr>
        <w:t>ی</w:t>
      </w:r>
      <w:r w:rsidR="00A310E4" w:rsidRPr="000230CE">
        <w:rPr>
          <w:rFonts w:hint="eastAsia"/>
          <w:sz w:val="22"/>
          <w:szCs w:val="22"/>
          <w:rtl/>
        </w:rPr>
        <w:t>ا</w:t>
      </w:r>
      <w:r w:rsidRPr="000230CE">
        <w:rPr>
          <w:sz w:val="22"/>
          <w:szCs w:val="22"/>
          <w:rtl/>
        </w:rPr>
        <w:t xml:space="preserve"> </w:t>
      </w:r>
      <w:r w:rsidR="00A310E4" w:rsidRPr="000230CE">
        <w:rPr>
          <w:rFonts w:hint="eastAsia"/>
          <w:sz w:val="22"/>
          <w:szCs w:val="22"/>
          <w:rtl/>
        </w:rPr>
        <w:t>بخش‌ها</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مرتبط</w:t>
      </w:r>
      <w:r w:rsidRPr="000230CE">
        <w:rPr>
          <w:sz w:val="22"/>
          <w:szCs w:val="22"/>
          <w:rtl/>
        </w:rPr>
        <w:t xml:space="preserve"> </w:t>
      </w:r>
      <w:r w:rsidR="00A310E4" w:rsidRPr="000230CE">
        <w:rPr>
          <w:rFonts w:hint="eastAsia"/>
          <w:sz w:val="22"/>
          <w:szCs w:val="22"/>
          <w:rtl/>
        </w:rPr>
        <w:t>به</w:t>
      </w:r>
      <w:r w:rsidRPr="000230CE">
        <w:rPr>
          <w:sz w:val="22"/>
          <w:szCs w:val="22"/>
          <w:rtl/>
        </w:rPr>
        <w:t xml:space="preserve"> </w:t>
      </w:r>
      <w:r w:rsidR="00A310E4" w:rsidRPr="000230CE">
        <w:rPr>
          <w:rFonts w:hint="eastAsia"/>
          <w:sz w:val="22"/>
          <w:szCs w:val="22"/>
          <w:rtl/>
        </w:rPr>
        <w:t>منظور</w:t>
      </w:r>
      <w:r w:rsidRPr="000230CE">
        <w:rPr>
          <w:sz w:val="22"/>
          <w:szCs w:val="22"/>
          <w:rtl/>
        </w:rPr>
        <w:t xml:space="preserve"> </w:t>
      </w:r>
      <w:r w:rsidR="00A310E4" w:rsidRPr="000230CE">
        <w:rPr>
          <w:rFonts w:hint="eastAsia"/>
          <w:sz w:val="22"/>
          <w:szCs w:val="22"/>
          <w:rtl/>
        </w:rPr>
        <w:t>اجرا</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فعال</w:t>
      </w:r>
      <w:r w:rsidR="00A310E4" w:rsidRPr="000230CE">
        <w:rPr>
          <w:rFonts w:hint="cs"/>
          <w:sz w:val="22"/>
          <w:szCs w:val="22"/>
          <w:rtl/>
        </w:rPr>
        <w:t>ی</w:t>
      </w:r>
      <w:r w:rsidR="00A310E4" w:rsidRPr="000230CE">
        <w:rPr>
          <w:rFonts w:hint="eastAsia"/>
          <w:sz w:val="22"/>
          <w:szCs w:val="22"/>
          <w:rtl/>
        </w:rPr>
        <w:t>ت‌ها</w:t>
      </w:r>
      <w:r w:rsidR="00A310E4" w:rsidRPr="000230CE">
        <w:rPr>
          <w:rFonts w:hint="cs"/>
          <w:sz w:val="22"/>
          <w:szCs w:val="22"/>
          <w:rtl/>
        </w:rPr>
        <w:t>یی</w:t>
      </w:r>
      <w:r w:rsidRPr="000230CE">
        <w:rPr>
          <w:sz w:val="22"/>
          <w:szCs w:val="22"/>
          <w:rtl/>
        </w:rPr>
        <w:t xml:space="preserve"> </w:t>
      </w:r>
      <w:r w:rsidR="00A310E4" w:rsidRPr="000230CE">
        <w:rPr>
          <w:rFonts w:hint="eastAsia"/>
          <w:sz w:val="22"/>
          <w:szCs w:val="22"/>
          <w:rtl/>
        </w:rPr>
        <w:t>برا</w:t>
      </w:r>
      <w:r w:rsidR="00A310E4" w:rsidRPr="000230CE">
        <w:rPr>
          <w:rFonts w:hint="cs"/>
          <w:sz w:val="22"/>
          <w:szCs w:val="22"/>
          <w:rtl/>
        </w:rPr>
        <w:t>ی</w:t>
      </w:r>
      <w:r w:rsidRPr="000230CE">
        <w:rPr>
          <w:sz w:val="22"/>
          <w:szCs w:val="22"/>
          <w:rtl/>
        </w:rPr>
        <w:t xml:space="preserve"> </w:t>
      </w:r>
      <w:r w:rsidR="00A310E4" w:rsidRPr="000230CE">
        <w:rPr>
          <w:rFonts w:hint="eastAsia"/>
          <w:sz w:val="22"/>
          <w:szCs w:val="22"/>
          <w:rtl/>
        </w:rPr>
        <w:t>تقو</w:t>
      </w:r>
      <w:r w:rsidR="00A310E4" w:rsidRPr="000230CE">
        <w:rPr>
          <w:rFonts w:hint="cs"/>
          <w:sz w:val="22"/>
          <w:szCs w:val="22"/>
          <w:rtl/>
        </w:rPr>
        <w:t>ی</w:t>
      </w:r>
      <w:r w:rsidR="00A310E4" w:rsidRPr="000230CE">
        <w:rPr>
          <w:rFonts w:hint="eastAsia"/>
          <w:sz w:val="22"/>
          <w:szCs w:val="22"/>
          <w:rtl/>
        </w:rPr>
        <w:t>ت</w:t>
      </w:r>
      <w:r w:rsidRPr="000230CE">
        <w:rPr>
          <w:sz w:val="22"/>
          <w:szCs w:val="22"/>
          <w:rtl/>
        </w:rPr>
        <w:t xml:space="preserve"> </w:t>
      </w:r>
      <w:r w:rsidR="00A310E4" w:rsidRPr="000230CE">
        <w:rPr>
          <w:rFonts w:hint="eastAsia"/>
          <w:sz w:val="22"/>
          <w:szCs w:val="22"/>
          <w:rtl/>
        </w:rPr>
        <w:t>و</w:t>
      </w:r>
      <w:r w:rsidRPr="000230CE">
        <w:rPr>
          <w:sz w:val="22"/>
          <w:szCs w:val="22"/>
          <w:rtl/>
        </w:rPr>
        <w:t xml:space="preserve"> </w:t>
      </w:r>
      <w:r w:rsidR="00A00740" w:rsidRPr="000230CE">
        <w:rPr>
          <w:rFonts w:hint="cs"/>
          <w:sz w:val="22"/>
          <w:szCs w:val="22"/>
          <w:rtl/>
        </w:rPr>
        <w:t xml:space="preserve">تثبیت </w:t>
      </w:r>
      <w:r w:rsidR="00A310E4" w:rsidRPr="000230CE">
        <w:rPr>
          <w:rFonts w:hint="eastAsia"/>
          <w:sz w:val="22"/>
          <w:szCs w:val="22"/>
          <w:rtl/>
        </w:rPr>
        <w:t>ظرف</w:t>
      </w:r>
      <w:r w:rsidR="00A310E4" w:rsidRPr="000230CE">
        <w:rPr>
          <w:rFonts w:hint="cs"/>
          <w:sz w:val="22"/>
          <w:szCs w:val="22"/>
          <w:rtl/>
        </w:rPr>
        <w:t>ی</w:t>
      </w:r>
      <w:r w:rsidR="00A310E4" w:rsidRPr="000230CE">
        <w:rPr>
          <w:rFonts w:hint="eastAsia"/>
          <w:sz w:val="22"/>
          <w:szCs w:val="22"/>
          <w:rtl/>
        </w:rPr>
        <w:t>ت‌ها</w:t>
      </w:r>
      <w:r w:rsidR="00A310E4" w:rsidRPr="000230CE">
        <w:rPr>
          <w:rFonts w:hint="cs"/>
          <w:sz w:val="22"/>
          <w:szCs w:val="22"/>
          <w:rtl/>
        </w:rPr>
        <w:t>ی</w:t>
      </w:r>
      <w:r w:rsidRPr="000230CE">
        <w:rPr>
          <w:sz w:val="22"/>
          <w:szCs w:val="22"/>
          <w:rtl/>
        </w:rPr>
        <w:t xml:space="preserve"> </w:t>
      </w:r>
      <w:r w:rsidR="00A310E4" w:rsidRPr="000230CE">
        <w:rPr>
          <w:sz w:val="22"/>
          <w:szCs w:val="22"/>
        </w:rPr>
        <w:t>IHR</w:t>
      </w:r>
      <w:r w:rsidRPr="000230CE">
        <w:rPr>
          <w:sz w:val="22"/>
          <w:szCs w:val="22"/>
          <w:rtl/>
        </w:rPr>
        <w:t xml:space="preserve"> </w:t>
      </w:r>
      <w:r w:rsidR="00A310E4" w:rsidRPr="000230CE">
        <w:rPr>
          <w:sz w:val="22"/>
          <w:szCs w:val="22"/>
          <w:rtl/>
        </w:rPr>
        <w:t>در</w:t>
      </w:r>
      <w:r w:rsidRPr="000230CE">
        <w:rPr>
          <w:sz w:val="22"/>
          <w:szCs w:val="22"/>
          <w:rtl/>
        </w:rPr>
        <w:t xml:space="preserve"> </w:t>
      </w:r>
      <w:r w:rsidR="00A310E4" w:rsidRPr="000230CE">
        <w:rPr>
          <w:sz w:val="22"/>
          <w:szCs w:val="22"/>
          <w:rtl/>
        </w:rPr>
        <w:t>همه</w:t>
      </w:r>
      <w:r w:rsidRPr="000230CE">
        <w:rPr>
          <w:sz w:val="22"/>
          <w:szCs w:val="22"/>
          <w:rtl/>
        </w:rPr>
        <w:t xml:space="preserve"> </w:t>
      </w:r>
      <w:r w:rsidR="00A310E4" w:rsidRPr="000230CE">
        <w:rPr>
          <w:sz w:val="22"/>
          <w:szCs w:val="22"/>
          <w:rtl/>
        </w:rPr>
        <w:t>سطوح</w:t>
      </w:r>
      <w:r w:rsidRPr="000230CE">
        <w:rPr>
          <w:sz w:val="22"/>
          <w:szCs w:val="22"/>
          <w:rtl/>
        </w:rPr>
        <w:t xml:space="preserve"> </w:t>
      </w:r>
      <w:r w:rsidR="00A310E4" w:rsidRPr="000230CE">
        <w:rPr>
          <w:sz w:val="22"/>
          <w:szCs w:val="22"/>
          <w:rtl/>
        </w:rPr>
        <w:t>س</w:t>
      </w:r>
      <w:r w:rsidR="00A310E4" w:rsidRPr="000230CE">
        <w:rPr>
          <w:rFonts w:hint="cs"/>
          <w:sz w:val="22"/>
          <w:szCs w:val="22"/>
          <w:rtl/>
        </w:rPr>
        <w:t>ی</w:t>
      </w:r>
      <w:r w:rsidR="00A310E4" w:rsidRPr="000230CE">
        <w:rPr>
          <w:rFonts w:hint="eastAsia"/>
          <w:sz w:val="22"/>
          <w:szCs w:val="22"/>
          <w:rtl/>
        </w:rPr>
        <w:t>ستم</w:t>
      </w:r>
      <w:r w:rsidRPr="000230CE">
        <w:rPr>
          <w:sz w:val="22"/>
          <w:szCs w:val="22"/>
          <w:rtl/>
        </w:rPr>
        <w:t xml:space="preserve"> </w:t>
      </w:r>
      <w:r w:rsidR="00A310E4" w:rsidRPr="000230CE">
        <w:rPr>
          <w:sz w:val="22"/>
          <w:szCs w:val="22"/>
          <w:rtl/>
        </w:rPr>
        <w:t>(مل</w:t>
      </w:r>
      <w:r w:rsidR="00A310E4" w:rsidRPr="000230CE">
        <w:rPr>
          <w:rFonts w:hint="cs"/>
          <w:sz w:val="22"/>
          <w:szCs w:val="22"/>
          <w:rtl/>
        </w:rPr>
        <w:t>ی</w:t>
      </w:r>
      <w:r w:rsidRPr="000230CE">
        <w:rPr>
          <w:sz w:val="22"/>
          <w:szCs w:val="22"/>
          <w:rtl/>
        </w:rPr>
        <w:t xml:space="preserve"> </w:t>
      </w:r>
      <w:r w:rsidR="00A00740" w:rsidRPr="000230CE">
        <w:rPr>
          <w:rFonts w:hint="cs"/>
          <w:sz w:val="22"/>
          <w:szCs w:val="22"/>
          <w:rtl/>
        </w:rPr>
        <w:t>و استانی</w:t>
      </w:r>
      <w:r w:rsidR="00A310E4" w:rsidRPr="000230CE">
        <w:rPr>
          <w:sz w:val="22"/>
          <w:szCs w:val="22"/>
          <w:rtl/>
        </w:rPr>
        <w:t>)</w:t>
      </w:r>
      <w:r w:rsidRPr="000230CE">
        <w:rPr>
          <w:sz w:val="22"/>
          <w:szCs w:val="22"/>
          <w:rtl/>
        </w:rPr>
        <w:t xml:space="preserve"> </w:t>
      </w:r>
      <w:r w:rsidR="00A310E4" w:rsidRPr="000230CE">
        <w:rPr>
          <w:sz w:val="22"/>
          <w:szCs w:val="22"/>
          <w:rtl/>
        </w:rPr>
        <w:t>صورت</w:t>
      </w:r>
      <w:r w:rsidRPr="000230CE">
        <w:rPr>
          <w:sz w:val="22"/>
          <w:szCs w:val="22"/>
          <w:rtl/>
        </w:rPr>
        <w:t xml:space="preserve"> </w:t>
      </w:r>
      <w:r w:rsidR="00A310E4" w:rsidRPr="000230CE">
        <w:rPr>
          <w:sz w:val="22"/>
          <w:szCs w:val="22"/>
          <w:rtl/>
        </w:rPr>
        <w:t>م</w:t>
      </w:r>
      <w:r w:rsidR="00A310E4" w:rsidRPr="000230CE">
        <w:rPr>
          <w:rFonts w:hint="cs"/>
          <w:sz w:val="22"/>
          <w:szCs w:val="22"/>
          <w:rtl/>
        </w:rPr>
        <w:t>ی‌</w:t>
      </w:r>
      <w:r w:rsidR="00A310E4" w:rsidRPr="000230CE">
        <w:rPr>
          <w:rFonts w:hint="eastAsia"/>
          <w:sz w:val="22"/>
          <w:szCs w:val="22"/>
          <w:rtl/>
        </w:rPr>
        <w:t>گ</w:t>
      </w:r>
      <w:r w:rsidR="00A310E4" w:rsidRPr="000230CE">
        <w:rPr>
          <w:rFonts w:hint="cs"/>
          <w:sz w:val="22"/>
          <w:szCs w:val="22"/>
          <w:rtl/>
        </w:rPr>
        <w:t>ی</w:t>
      </w:r>
      <w:r w:rsidR="00A310E4" w:rsidRPr="000230CE">
        <w:rPr>
          <w:rFonts w:hint="eastAsia"/>
          <w:sz w:val="22"/>
          <w:szCs w:val="22"/>
          <w:rtl/>
        </w:rPr>
        <w:t>رد؟</w:t>
      </w:r>
      <w:r w:rsidRPr="000230CE">
        <w:rPr>
          <w:sz w:val="22"/>
          <w:szCs w:val="22"/>
          <w:rtl/>
        </w:rPr>
        <w:t xml:space="preserve"> </w:t>
      </w:r>
      <w:r w:rsidR="00A310E4" w:rsidRPr="000230CE">
        <w:rPr>
          <w:sz w:val="22"/>
          <w:szCs w:val="22"/>
          <w:rtl/>
        </w:rPr>
        <w:t>آ</w:t>
      </w:r>
      <w:r w:rsidR="00A310E4" w:rsidRPr="000230CE">
        <w:rPr>
          <w:rFonts w:hint="cs"/>
          <w:sz w:val="22"/>
          <w:szCs w:val="22"/>
          <w:rtl/>
        </w:rPr>
        <w:t>ی</w:t>
      </w:r>
      <w:r w:rsidR="00A310E4" w:rsidRPr="000230CE">
        <w:rPr>
          <w:rFonts w:hint="eastAsia"/>
          <w:sz w:val="22"/>
          <w:szCs w:val="22"/>
          <w:rtl/>
        </w:rPr>
        <w:t>ا</w:t>
      </w:r>
      <w:r w:rsidR="00452159" w:rsidRPr="000230CE">
        <w:rPr>
          <w:sz w:val="22"/>
          <w:szCs w:val="22"/>
          <w:rtl/>
        </w:rPr>
        <w:t xml:space="preserve"> </w:t>
      </w:r>
      <w:r w:rsidR="00A310E4" w:rsidRPr="000230CE">
        <w:rPr>
          <w:sz w:val="22"/>
          <w:szCs w:val="22"/>
          <w:rtl/>
        </w:rPr>
        <w:t>در</w:t>
      </w:r>
      <w:r w:rsidRPr="000230CE">
        <w:rPr>
          <w:sz w:val="22"/>
          <w:szCs w:val="22"/>
          <w:rtl/>
        </w:rPr>
        <w:t xml:space="preserve"> </w:t>
      </w:r>
      <w:r w:rsidR="00A310E4" w:rsidRPr="000230CE">
        <w:rPr>
          <w:sz w:val="22"/>
          <w:szCs w:val="22"/>
          <w:rtl/>
        </w:rPr>
        <w:t>در</w:t>
      </w:r>
      <w:r w:rsidR="00A310E4" w:rsidRPr="000230CE">
        <w:rPr>
          <w:rFonts w:hint="cs"/>
          <w:sz w:val="22"/>
          <w:szCs w:val="22"/>
          <w:rtl/>
        </w:rPr>
        <w:t>ی</w:t>
      </w:r>
      <w:r w:rsidR="00A310E4" w:rsidRPr="000230CE">
        <w:rPr>
          <w:rFonts w:hint="eastAsia"/>
          <w:sz w:val="22"/>
          <w:szCs w:val="22"/>
          <w:rtl/>
        </w:rPr>
        <w:t>افت</w:t>
      </w:r>
      <w:r w:rsidRPr="000230CE">
        <w:rPr>
          <w:sz w:val="22"/>
          <w:szCs w:val="22"/>
          <w:rtl/>
        </w:rPr>
        <w:t xml:space="preserve"> </w:t>
      </w:r>
      <w:r w:rsidR="00A310E4" w:rsidRPr="000230CE">
        <w:rPr>
          <w:sz w:val="22"/>
          <w:szCs w:val="22"/>
          <w:rtl/>
        </w:rPr>
        <w:t>بودجه</w:t>
      </w:r>
      <w:r w:rsidR="00A00740" w:rsidRPr="000230CE">
        <w:rPr>
          <w:rFonts w:hint="cs"/>
          <w:sz w:val="22"/>
          <w:szCs w:val="22"/>
          <w:rtl/>
        </w:rPr>
        <w:t xml:space="preserve"> تاخیر</w:t>
      </w:r>
      <w:r w:rsidRPr="000230CE">
        <w:rPr>
          <w:sz w:val="22"/>
          <w:szCs w:val="22"/>
          <w:rtl/>
        </w:rPr>
        <w:t xml:space="preserve"> </w:t>
      </w:r>
      <w:r w:rsidR="00A310E4" w:rsidRPr="000230CE">
        <w:rPr>
          <w:sz w:val="22"/>
          <w:szCs w:val="22"/>
          <w:rtl/>
        </w:rPr>
        <w:t>وجود</w:t>
      </w:r>
      <w:r w:rsidRPr="000230CE">
        <w:rPr>
          <w:sz w:val="22"/>
          <w:szCs w:val="22"/>
          <w:rtl/>
        </w:rPr>
        <w:t xml:space="preserve"> </w:t>
      </w:r>
      <w:r w:rsidR="00A310E4" w:rsidRPr="000230CE">
        <w:rPr>
          <w:sz w:val="22"/>
          <w:szCs w:val="22"/>
          <w:rtl/>
        </w:rPr>
        <w:t>دارد؟</w:t>
      </w:r>
      <w:r w:rsidRPr="000230CE">
        <w:rPr>
          <w:sz w:val="22"/>
          <w:szCs w:val="22"/>
          <w:rtl/>
        </w:rPr>
        <w:t xml:space="preserve"> </w:t>
      </w:r>
      <w:r w:rsidR="00A310E4" w:rsidRPr="000230CE">
        <w:rPr>
          <w:sz w:val="22"/>
          <w:szCs w:val="22"/>
          <w:rtl/>
        </w:rPr>
        <w:t>اگر</w:t>
      </w:r>
      <w:r w:rsidRPr="000230CE">
        <w:rPr>
          <w:sz w:val="22"/>
          <w:szCs w:val="22"/>
          <w:rtl/>
        </w:rPr>
        <w:t xml:space="preserve"> </w:t>
      </w:r>
      <w:r w:rsidR="00A310E4" w:rsidRPr="000230CE">
        <w:rPr>
          <w:sz w:val="22"/>
          <w:szCs w:val="22"/>
          <w:rtl/>
        </w:rPr>
        <w:t>چن</w:t>
      </w:r>
      <w:r w:rsidR="00A310E4" w:rsidRPr="000230CE">
        <w:rPr>
          <w:rFonts w:hint="cs"/>
          <w:sz w:val="22"/>
          <w:szCs w:val="22"/>
          <w:rtl/>
        </w:rPr>
        <w:t>ی</w:t>
      </w:r>
      <w:r w:rsidR="00A310E4" w:rsidRPr="000230CE">
        <w:rPr>
          <w:rFonts w:hint="eastAsia"/>
          <w:sz w:val="22"/>
          <w:szCs w:val="22"/>
          <w:rtl/>
        </w:rPr>
        <w:t>ن</w:t>
      </w:r>
      <w:r w:rsidRPr="000230CE">
        <w:rPr>
          <w:sz w:val="22"/>
          <w:szCs w:val="22"/>
          <w:rtl/>
        </w:rPr>
        <w:t xml:space="preserve"> </w:t>
      </w:r>
      <w:r w:rsidR="00A310E4" w:rsidRPr="000230CE">
        <w:rPr>
          <w:sz w:val="22"/>
          <w:szCs w:val="22"/>
          <w:rtl/>
        </w:rPr>
        <w:t>است</w:t>
      </w:r>
      <w:r w:rsidR="00452159" w:rsidRPr="000230CE">
        <w:rPr>
          <w:sz w:val="22"/>
          <w:szCs w:val="22"/>
          <w:rtl/>
        </w:rPr>
        <w:t xml:space="preserve">، </w:t>
      </w:r>
      <w:r w:rsidR="00A310E4" w:rsidRPr="000230CE">
        <w:rPr>
          <w:sz w:val="22"/>
          <w:szCs w:val="22"/>
          <w:rtl/>
        </w:rPr>
        <w:t>علل</w:t>
      </w:r>
      <w:r w:rsidRPr="000230CE">
        <w:rPr>
          <w:sz w:val="22"/>
          <w:szCs w:val="22"/>
          <w:rtl/>
        </w:rPr>
        <w:t xml:space="preserve"> </w:t>
      </w:r>
      <w:r w:rsidR="00A310E4" w:rsidRPr="000230CE">
        <w:rPr>
          <w:sz w:val="22"/>
          <w:szCs w:val="22"/>
          <w:rtl/>
        </w:rPr>
        <w:t>ا</w:t>
      </w:r>
      <w:r w:rsidR="00A310E4" w:rsidRPr="000230CE">
        <w:rPr>
          <w:rFonts w:hint="cs"/>
          <w:sz w:val="22"/>
          <w:szCs w:val="22"/>
          <w:rtl/>
        </w:rPr>
        <w:t>ی</w:t>
      </w:r>
      <w:r w:rsidR="00A310E4" w:rsidRPr="000230CE">
        <w:rPr>
          <w:rFonts w:hint="eastAsia"/>
          <w:sz w:val="22"/>
          <w:szCs w:val="22"/>
          <w:rtl/>
        </w:rPr>
        <w:t>ن</w:t>
      </w:r>
      <w:r w:rsidRPr="000230CE">
        <w:rPr>
          <w:sz w:val="22"/>
          <w:szCs w:val="22"/>
          <w:rtl/>
        </w:rPr>
        <w:t xml:space="preserve"> </w:t>
      </w:r>
      <w:r w:rsidR="00A310E4" w:rsidRPr="000230CE">
        <w:rPr>
          <w:sz w:val="22"/>
          <w:szCs w:val="22"/>
          <w:rtl/>
        </w:rPr>
        <w:t>تأخ</w:t>
      </w:r>
      <w:r w:rsidR="00A310E4" w:rsidRPr="000230CE">
        <w:rPr>
          <w:rFonts w:hint="cs"/>
          <w:sz w:val="22"/>
          <w:szCs w:val="22"/>
          <w:rtl/>
        </w:rPr>
        <w:t>ی</w:t>
      </w:r>
      <w:r w:rsidR="00A310E4" w:rsidRPr="000230CE">
        <w:rPr>
          <w:rFonts w:hint="eastAsia"/>
          <w:sz w:val="22"/>
          <w:szCs w:val="22"/>
          <w:rtl/>
        </w:rPr>
        <w:t>رها</w:t>
      </w:r>
      <w:r w:rsidRPr="000230CE">
        <w:rPr>
          <w:sz w:val="22"/>
          <w:szCs w:val="22"/>
          <w:rtl/>
        </w:rPr>
        <w:t xml:space="preserve"> </w:t>
      </w:r>
      <w:r w:rsidR="00A310E4" w:rsidRPr="000230CE">
        <w:rPr>
          <w:sz w:val="22"/>
          <w:szCs w:val="22"/>
          <w:rtl/>
        </w:rPr>
        <w:t>چ</w:t>
      </w:r>
      <w:r w:rsidR="00A310E4" w:rsidRPr="000230CE">
        <w:rPr>
          <w:rFonts w:hint="cs"/>
          <w:sz w:val="22"/>
          <w:szCs w:val="22"/>
          <w:rtl/>
        </w:rPr>
        <w:t>ی</w:t>
      </w:r>
      <w:r w:rsidR="00A310E4" w:rsidRPr="000230CE">
        <w:rPr>
          <w:rFonts w:hint="eastAsia"/>
          <w:sz w:val="22"/>
          <w:szCs w:val="22"/>
          <w:rtl/>
        </w:rPr>
        <w:t>ست؟</w:t>
      </w:r>
      <w:r w:rsidRPr="000230CE">
        <w:rPr>
          <w:sz w:val="22"/>
          <w:szCs w:val="22"/>
          <w:rtl/>
        </w:rPr>
        <w:t xml:space="preserve"> </w:t>
      </w:r>
      <w:r w:rsidR="00A310E4" w:rsidRPr="000230CE">
        <w:rPr>
          <w:sz w:val="22"/>
          <w:szCs w:val="22"/>
          <w:rtl/>
        </w:rPr>
        <w:t>آ</w:t>
      </w:r>
      <w:r w:rsidR="00A310E4" w:rsidRPr="000230CE">
        <w:rPr>
          <w:rFonts w:hint="cs"/>
          <w:sz w:val="22"/>
          <w:szCs w:val="22"/>
          <w:rtl/>
        </w:rPr>
        <w:t>ی</w:t>
      </w:r>
      <w:r w:rsidR="00A310E4" w:rsidRPr="000230CE">
        <w:rPr>
          <w:rFonts w:hint="eastAsia"/>
          <w:sz w:val="22"/>
          <w:szCs w:val="22"/>
          <w:rtl/>
        </w:rPr>
        <w:t>ا</w:t>
      </w:r>
      <w:r w:rsidRPr="000230CE">
        <w:rPr>
          <w:sz w:val="22"/>
          <w:szCs w:val="22"/>
          <w:rtl/>
        </w:rPr>
        <w:t xml:space="preserve"> </w:t>
      </w:r>
      <w:r w:rsidR="00A310E4" w:rsidRPr="000230CE">
        <w:rPr>
          <w:sz w:val="22"/>
          <w:szCs w:val="22"/>
          <w:rtl/>
        </w:rPr>
        <w:t>ا</w:t>
      </w:r>
      <w:r w:rsidR="00A310E4" w:rsidRPr="000230CE">
        <w:rPr>
          <w:rFonts w:hint="cs"/>
          <w:sz w:val="22"/>
          <w:szCs w:val="22"/>
          <w:rtl/>
        </w:rPr>
        <w:t>ی</w:t>
      </w:r>
      <w:r w:rsidR="00A310E4" w:rsidRPr="000230CE">
        <w:rPr>
          <w:rFonts w:hint="eastAsia"/>
          <w:sz w:val="22"/>
          <w:szCs w:val="22"/>
          <w:rtl/>
        </w:rPr>
        <w:t>ن</w:t>
      </w:r>
      <w:r w:rsidRPr="000230CE">
        <w:rPr>
          <w:sz w:val="22"/>
          <w:szCs w:val="22"/>
          <w:rtl/>
        </w:rPr>
        <w:t xml:space="preserve"> </w:t>
      </w:r>
      <w:r w:rsidR="00A310E4" w:rsidRPr="000230CE">
        <w:rPr>
          <w:sz w:val="22"/>
          <w:szCs w:val="22"/>
          <w:rtl/>
        </w:rPr>
        <w:t>تأخ</w:t>
      </w:r>
      <w:r w:rsidR="00A310E4" w:rsidRPr="000230CE">
        <w:rPr>
          <w:rFonts w:hint="cs"/>
          <w:sz w:val="22"/>
          <w:szCs w:val="22"/>
          <w:rtl/>
        </w:rPr>
        <w:t>ی</w:t>
      </w:r>
      <w:r w:rsidR="00A310E4" w:rsidRPr="000230CE">
        <w:rPr>
          <w:rFonts w:hint="eastAsia"/>
          <w:sz w:val="22"/>
          <w:szCs w:val="22"/>
          <w:rtl/>
        </w:rPr>
        <w:t>رها</w:t>
      </w:r>
      <w:r w:rsidRPr="000230CE">
        <w:rPr>
          <w:sz w:val="22"/>
          <w:szCs w:val="22"/>
          <w:rtl/>
        </w:rPr>
        <w:t xml:space="preserve"> </w:t>
      </w:r>
      <w:r w:rsidR="00A310E4" w:rsidRPr="000230CE">
        <w:rPr>
          <w:sz w:val="22"/>
          <w:szCs w:val="22"/>
          <w:rtl/>
        </w:rPr>
        <w:t>اجرا</w:t>
      </w:r>
      <w:r w:rsidR="00A310E4" w:rsidRPr="000230CE">
        <w:rPr>
          <w:rFonts w:hint="cs"/>
          <w:sz w:val="22"/>
          <w:szCs w:val="22"/>
          <w:rtl/>
        </w:rPr>
        <w:t>ی</w:t>
      </w:r>
      <w:r w:rsidRPr="000230CE">
        <w:rPr>
          <w:sz w:val="22"/>
          <w:szCs w:val="22"/>
          <w:rtl/>
        </w:rPr>
        <w:t xml:space="preserve"> </w:t>
      </w:r>
      <w:r w:rsidR="00A310E4" w:rsidRPr="000230CE">
        <w:rPr>
          <w:sz w:val="22"/>
          <w:szCs w:val="22"/>
          <w:rtl/>
        </w:rPr>
        <w:t>فعال</w:t>
      </w:r>
      <w:r w:rsidR="00A310E4" w:rsidRPr="000230CE">
        <w:rPr>
          <w:rFonts w:hint="cs"/>
          <w:sz w:val="22"/>
          <w:szCs w:val="22"/>
          <w:rtl/>
        </w:rPr>
        <w:t>ی</w:t>
      </w:r>
      <w:r w:rsidR="00A310E4" w:rsidRPr="000230CE">
        <w:rPr>
          <w:rFonts w:hint="eastAsia"/>
          <w:sz w:val="22"/>
          <w:szCs w:val="22"/>
          <w:rtl/>
        </w:rPr>
        <w:t>ت‌ها</w:t>
      </w:r>
      <w:r w:rsidRPr="000230CE">
        <w:rPr>
          <w:sz w:val="22"/>
          <w:szCs w:val="22"/>
          <w:rtl/>
        </w:rPr>
        <w:t xml:space="preserve"> </w:t>
      </w:r>
      <w:r w:rsidR="00A310E4" w:rsidRPr="000230CE">
        <w:rPr>
          <w:sz w:val="22"/>
          <w:szCs w:val="22"/>
          <w:rtl/>
        </w:rPr>
        <w:t>را</w:t>
      </w:r>
      <w:r w:rsidRPr="000230CE">
        <w:rPr>
          <w:sz w:val="22"/>
          <w:szCs w:val="22"/>
          <w:rtl/>
        </w:rPr>
        <w:t xml:space="preserve"> </w:t>
      </w:r>
      <w:r w:rsidR="00A310E4" w:rsidRPr="000230CE">
        <w:rPr>
          <w:sz w:val="22"/>
          <w:szCs w:val="22"/>
          <w:rtl/>
        </w:rPr>
        <w:t>مختل</w:t>
      </w:r>
      <w:r w:rsidRPr="000230CE">
        <w:rPr>
          <w:sz w:val="22"/>
          <w:szCs w:val="22"/>
          <w:rtl/>
        </w:rPr>
        <w:t xml:space="preserve"> </w:t>
      </w:r>
      <w:r w:rsidR="00A310E4" w:rsidRPr="000230CE">
        <w:rPr>
          <w:sz w:val="22"/>
          <w:szCs w:val="22"/>
          <w:rtl/>
        </w:rPr>
        <w:t>م</w:t>
      </w:r>
      <w:r w:rsidR="00A310E4" w:rsidRPr="000230CE">
        <w:rPr>
          <w:rFonts w:hint="cs"/>
          <w:sz w:val="22"/>
          <w:szCs w:val="22"/>
          <w:rtl/>
        </w:rPr>
        <w:t>ی‌</w:t>
      </w:r>
      <w:r w:rsidR="00A310E4" w:rsidRPr="000230CE">
        <w:rPr>
          <w:rFonts w:hint="eastAsia"/>
          <w:sz w:val="22"/>
          <w:szCs w:val="22"/>
          <w:rtl/>
        </w:rPr>
        <w:t>کنند؟</w:t>
      </w:r>
      <w:r w:rsidRPr="000230CE">
        <w:rPr>
          <w:sz w:val="22"/>
          <w:szCs w:val="22"/>
          <w:rtl/>
        </w:rPr>
        <w:t xml:space="preserve"> </w:t>
      </w:r>
    </w:p>
    <w:p w14:paraId="4866EF01" w14:textId="7B05A5A7" w:rsidR="00A310E4" w:rsidRPr="000230CE" w:rsidRDefault="00A310E4" w:rsidP="00676F5C">
      <w:pPr>
        <w:pStyle w:val="ListParagraph"/>
        <w:numPr>
          <w:ilvl w:val="0"/>
          <w:numId w:val="11"/>
        </w:numPr>
        <w:tabs>
          <w:tab w:val="right" w:pos="270"/>
        </w:tabs>
        <w:spacing w:after="240"/>
        <w:ind w:left="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00A00740" w:rsidRPr="000230CE">
        <w:rPr>
          <w:sz w:val="22"/>
          <w:szCs w:val="22"/>
          <w:rtl/>
        </w:rPr>
        <w:t>گزارشات</w:t>
      </w:r>
      <w:r w:rsidR="00A00740" w:rsidRPr="000230CE">
        <w:rPr>
          <w:rFonts w:hint="cs"/>
          <w:sz w:val="22"/>
          <w:szCs w:val="22"/>
          <w:rtl/>
        </w:rPr>
        <w:t>ی</w:t>
      </w:r>
      <w:r w:rsidR="00A00740" w:rsidRPr="000230CE">
        <w:rPr>
          <w:sz w:val="22"/>
          <w:szCs w:val="22"/>
          <w:rtl/>
        </w:rPr>
        <w:t xml:space="preserve"> از کم </w:t>
      </w:r>
      <w:r w:rsidR="00A00740" w:rsidRPr="000230CE">
        <w:rPr>
          <w:rFonts w:hint="cs"/>
          <w:sz w:val="22"/>
          <w:szCs w:val="22"/>
          <w:rtl/>
        </w:rPr>
        <w:t>یا</w:t>
      </w:r>
      <w:r w:rsidR="00A00740" w:rsidRPr="000230CE">
        <w:rPr>
          <w:sz w:val="22"/>
          <w:szCs w:val="22"/>
          <w:rtl/>
        </w:rPr>
        <w:t xml:space="preserve"> ب</w:t>
      </w:r>
      <w:r w:rsidR="00A00740" w:rsidRPr="000230CE">
        <w:rPr>
          <w:rFonts w:hint="cs"/>
          <w:sz w:val="22"/>
          <w:szCs w:val="22"/>
          <w:rtl/>
        </w:rPr>
        <w:t>یش</w:t>
      </w:r>
      <w:r w:rsidR="00A00740" w:rsidRPr="000230CE">
        <w:rPr>
          <w:sz w:val="22"/>
          <w:szCs w:val="22"/>
          <w:rtl/>
        </w:rPr>
        <w:t xml:space="preserve"> هز</w:t>
      </w:r>
      <w:r w:rsidR="00A00740" w:rsidRPr="000230CE">
        <w:rPr>
          <w:rFonts w:hint="cs"/>
          <w:sz w:val="22"/>
          <w:szCs w:val="22"/>
          <w:rtl/>
        </w:rPr>
        <w:t>ینه</w:t>
      </w:r>
      <w:r w:rsidR="00A00740" w:rsidRPr="000230CE">
        <w:rPr>
          <w:sz w:val="22"/>
          <w:szCs w:val="22"/>
          <w:rtl/>
        </w:rPr>
        <w:t xml:space="preserve"> کرد منابع مال</w:t>
      </w:r>
      <w:r w:rsidR="00A00740" w:rsidRPr="000230CE">
        <w:rPr>
          <w:rFonts w:hint="cs"/>
          <w:sz w:val="22"/>
          <w:szCs w:val="22"/>
          <w:rtl/>
        </w:rPr>
        <w:t>ی</w:t>
      </w:r>
      <w:r w:rsidR="00A00740" w:rsidRPr="000230CE">
        <w:rPr>
          <w:sz w:val="22"/>
          <w:szCs w:val="22"/>
          <w:rtl/>
        </w:rPr>
        <w:t xml:space="preserve"> وجود دارد</w:t>
      </w:r>
      <w:r w:rsidRPr="000230CE">
        <w:rPr>
          <w:sz w:val="22"/>
          <w:szCs w:val="22"/>
          <w:rtl/>
        </w:rPr>
        <w:t>؟</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اقدامات</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رفع</w:t>
      </w:r>
      <w:r w:rsidR="00F94507" w:rsidRPr="000230CE">
        <w:rPr>
          <w:sz w:val="22"/>
          <w:szCs w:val="22"/>
          <w:rtl/>
        </w:rPr>
        <w:t xml:space="preserve"> </w:t>
      </w:r>
      <w:r w:rsidRPr="000230CE">
        <w:rPr>
          <w:sz w:val="22"/>
          <w:szCs w:val="22"/>
          <w:rtl/>
        </w:rPr>
        <w:t>مشکلات</w:t>
      </w:r>
      <w:r w:rsidR="00F94507" w:rsidRPr="000230CE">
        <w:rPr>
          <w:sz w:val="22"/>
          <w:szCs w:val="22"/>
          <w:rtl/>
        </w:rPr>
        <w:t xml:space="preserve"> </w:t>
      </w:r>
      <w:r w:rsidRPr="000230CE">
        <w:rPr>
          <w:sz w:val="22"/>
          <w:szCs w:val="22"/>
          <w:rtl/>
        </w:rPr>
        <w:t>ناش</w:t>
      </w:r>
      <w:r w:rsidRPr="000230CE">
        <w:rPr>
          <w:rFonts w:hint="cs"/>
          <w:sz w:val="22"/>
          <w:szCs w:val="22"/>
          <w:rtl/>
        </w:rPr>
        <w:t>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کم‌هز</w:t>
      </w:r>
      <w:r w:rsidRPr="000230CE">
        <w:rPr>
          <w:rFonts w:hint="cs"/>
          <w:sz w:val="22"/>
          <w:szCs w:val="22"/>
          <w:rtl/>
        </w:rPr>
        <w:t>ی</w:t>
      </w:r>
      <w:r w:rsidRPr="000230CE">
        <w:rPr>
          <w:rFonts w:hint="eastAsia"/>
          <w:sz w:val="22"/>
          <w:szCs w:val="22"/>
          <w:rtl/>
        </w:rPr>
        <w:t>نه</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ش‌هز</w:t>
      </w:r>
      <w:r w:rsidRPr="000230CE">
        <w:rPr>
          <w:rFonts w:hint="cs"/>
          <w:sz w:val="22"/>
          <w:szCs w:val="22"/>
          <w:rtl/>
        </w:rPr>
        <w:t>ی</w:t>
      </w:r>
      <w:r w:rsidRPr="000230CE">
        <w:rPr>
          <w:rFonts w:hint="eastAsia"/>
          <w:sz w:val="22"/>
          <w:szCs w:val="22"/>
          <w:rtl/>
        </w:rPr>
        <w:t>نه</w:t>
      </w:r>
      <w:r w:rsidR="00F94507" w:rsidRPr="000230CE">
        <w:rPr>
          <w:sz w:val="22"/>
          <w:szCs w:val="22"/>
          <w:rtl/>
        </w:rPr>
        <w:t xml:space="preserve"> </w:t>
      </w:r>
      <w:r w:rsidRPr="000230CE">
        <w:rPr>
          <w:sz w:val="22"/>
          <w:szCs w:val="22"/>
          <w:rtl/>
        </w:rPr>
        <w:t>شدن</w:t>
      </w:r>
      <w:r w:rsidR="00F94507" w:rsidRPr="000230CE">
        <w:rPr>
          <w:sz w:val="22"/>
          <w:szCs w:val="22"/>
          <w:rtl/>
        </w:rPr>
        <w:t xml:space="preserve"> </w:t>
      </w:r>
      <w:r w:rsidRPr="000230CE">
        <w:rPr>
          <w:sz w:val="22"/>
          <w:szCs w:val="22"/>
          <w:rtl/>
        </w:rPr>
        <w:t>بودجه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نظر</w:t>
      </w:r>
      <w:r w:rsidR="00F94507" w:rsidRPr="000230CE">
        <w:rPr>
          <w:sz w:val="22"/>
          <w:szCs w:val="22"/>
          <w:rtl/>
        </w:rPr>
        <w:t xml:space="preserve"> </w:t>
      </w:r>
      <w:r w:rsidRPr="000230CE">
        <w:rPr>
          <w:sz w:val="22"/>
          <w:szCs w:val="22"/>
          <w:rtl/>
        </w:rPr>
        <w:t>گرفته</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p>
    <w:p w14:paraId="2FEBC50B" w14:textId="7386AD95" w:rsidR="00A310E4" w:rsidRPr="000230CE" w:rsidRDefault="00A310E4" w:rsidP="00D04853">
      <w:pPr>
        <w:pStyle w:val="ListParagraph"/>
        <w:numPr>
          <w:ilvl w:val="0"/>
          <w:numId w:val="11"/>
        </w:numPr>
        <w:tabs>
          <w:tab w:val="right" w:pos="270"/>
        </w:tabs>
        <w:spacing w:after="240"/>
        <w:ind w:left="0"/>
        <w:rPr>
          <w:sz w:val="22"/>
          <w:szCs w:val="22"/>
        </w:rPr>
      </w:pPr>
      <w:r w:rsidRPr="000230CE">
        <w:rPr>
          <w:sz w:val="22"/>
          <w:szCs w:val="22"/>
          <w:rtl/>
        </w:rPr>
        <w:t>چه</w:t>
      </w:r>
      <w:r w:rsidR="00F94507" w:rsidRPr="000230CE">
        <w:rPr>
          <w:sz w:val="22"/>
          <w:szCs w:val="22"/>
          <w:rtl/>
        </w:rPr>
        <w:t xml:space="preserve"> </w:t>
      </w:r>
      <w:r w:rsidRPr="000230CE">
        <w:rPr>
          <w:sz w:val="22"/>
          <w:szCs w:val="22"/>
          <w:rtl/>
        </w:rPr>
        <w:t>سازوکارها</w:t>
      </w:r>
      <w:r w:rsidRPr="000230CE">
        <w:rPr>
          <w:rFonts w:hint="cs"/>
          <w:sz w:val="22"/>
          <w:szCs w:val="22"/>
          <w:rtl/>
        </w:rPr>
        <w:t>یی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نظارت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ارز</w:t>
      </w:r>
      <w:r w:rsidRPr="000230CE">
        <w:rPr>
          <w:rFonts w:hint="cs"/>
          <w:sz w:val="22"/>
          <w:szCs w:val="22"/>
          <w:rtl/>
        </w:rPr>
        <w:t>ی</w:t>
      </w:r>
      <w:r w:rsidRPr="000230CE">
        <w:rPr>
          <w:rFonts w:hint="eastAsia"/>
          <w:sz w:val="22"/>
          <w:szCs w:val="22"/>
          <w:rtl/>
        </w:rPr>
        <w:t>اب</w:t>
      </w:r>
      <w:r w:rsidRPr="000230CE">
        <w:rPr>
          <w:rFonts w:hint="cs"/>
          <w:sz w:val="22"/>
          <w:szCs w:val="22"/>
          <w:rtl/>
        </w:rPr>
        <w:t>ی</w:t>
      </w:r>
      <w:r w:rsidR="00F94507" w:rsidRPr="000230CE">
        <w:rPr>
          <w:sz w:val="22"/>
          <w:szCs w:val="22"/>
          <w:rtl/>
        </w:rPr>
        <w:t xml:space="preserve"> </w:t>
      </w:r>
      <w:r w:rsidRPr="000230CE">
        <w:rPr>
          <w:rFonts w:hint="eastAsia"/>
          <w:sz w:val="22"/>
          <w:szCs w:val="22"/>
          <w:rtl/>
        </w:rPr>
        <w:t>عملکرد</w:t>
      </w:r>
      <w:r w:rsidR="00F94507" w:rsidRPr="000230CE">
        <w:rPr>
          <w:sz w:val="22"/>
          <w:szCs w:val="22"/>
          <w:rtl/>
        </w:rPr>
        <w:t xml:space="preserve"> </w:t>
      </w:r>
      <w:r w:rsidRPr="000230CE">
        <w:rPr>
          <w:rFonts w:hint="eastAsia"/>
          <w:sz w:val="22"/>
          <w:szCs w:val="22"/>
          <w:rtl/>
        </w:rPr>
        <w:t>مال</w:t>
      </w:r>
      <w:r w:rsidRPr="000230CE">
        <w:rPr>
          <w:rFonts w:hint="cs"/>
          <w:sz w:val="22"/>
          <w:szCs w:val="22"/>
          <w:rtl/>
        </w:rPr>
        <w:t>ی</w:t>
      </w:r>
      <w:r w:rsidR="00F94507" w:rsidRPr="000230CE">
        <w:rPr>
          <w:sz w:val="22"/>
          <w:szCs w:val="22"/>
          <w:rtl/>
        </w:rPr>
        <w:t xml:space="preserve"> </w:t>
      </w:r>
      <w:r w:rsidRPr="000230CE">
        <w:rPr>
          <w:rFonts w:hint="eastAsia"/>
          <w:sz w:val="22"/>
          <w:szCs w:val="22"/>
          <w:rtl/>
        </w:rPr>
        <w:t>وجود</w:t>
      </w:r>
      <w:r w:rsidR="00F94507" w:rsidRPr="000230CE">
        <w:rPr>
          <w:sz w:val="22"/>
          <w:szCs w:val="22"/>
          <w:rtl/>
        </w:rPr>
        <w:t xml:space="preserve"> </w:t>
      </w:r>
      <w:r w:rsidRPr="000230CE">
        <w:rPr>
          <w:rFonts w:hint="eastAsia"/>
          <w:sz w:val="22"/>
          <w:szCs w:val="22"/>
          <w:rtl/>
        </w:rPr>
        <w:t>دارد؟</w:t>
      </w:r>
      <w:r w:rsidR="00F94507" w:rsidRPr="000230CE">
        <w:rPr>
          <w:sz w:val="22"/>
          <w:szCs w:val="22"/>
          <w:rtl/>
        </w:rPr>
        <w:t xml:space="preserve"> </w:t>
      </w:r>
      <w:r w:rsidRPr="000230CE">
        <w:rPr>
          <w:rFonts w:hint="eastAsia"/>
          <w:sz w:val="22"/>
          <w:szCs w:val="22"/>
          <w:rtl/>
        </w:rPr>
        <w:t>چه</w:t>
      </w:r>
      <w:r w:rsidR="00F94507" w:rsidRPr="000230CE">
        <w:rPr>
          <w:sz w:val="22"/>
          <w:szCs w:val="22"/>
          <w:rtl/>
        </w:rPr>
        <w:t xml:space="preserve"> </w:t>
      </w:r>
      <w:r w:rsidRPr="000230CE">
        <w:rPr>
          <w:rFonts w:hint="eastAsia"/>
          <w:sz w:val="22"/>
          <w:szCs w:val="22"/>
          <w:rtl/>
        </w:rPr>
        <w:t>سازوکارها</w:t>
      </w:r>
      <w:r w:rsidRPr="000230CE">
        <w:rPr>
          <w:rFonts w:hint="cs"/>
          <w:sz w:val="22"/>
          <w:szCs w:val="22"/>
          <w:rtl/>
        </w:rPr>
        <w:t>یی</w:t>
      </w:r>
      <w:r w:rsidR="00F94507" w:rsidRPr="000230CE">
        <w:rPr>
          <w:sz w:val="22"/>
          <w:szCs w:val="22"/>
          <w:rtl/>
        </w:rPr>
        <w:t xml:space="preserve"> </w:t>
      </w:r>
      <w:r w:rsidRPr="000230CE">
        <w:rPr>
          <w:rFonts w:hint="eastAsia"/>
          <w:sz w:val="22"/>
          <w:szCs w:val="22"/>
          <w:rtl/>
        </w:rPr>
        <w:t>برا</w:t>
      </w:r>
      <w:r w:rsidRPr="000230CE">
        <w:rPr>
          <w:rFonts w:hint="cs"/>
          <w:sz w:val="22"/>
          <w:szCs w:val="22"/>
          <w:rtl/>
        </w:rPr>
        <w:t>ی</w:t>
      </w:r>
      <w:r w:rsidR="00F94507" w:rsidRPr="000230CE">
        <w:rPr>
          <w:sz w:val="22"/>
          <w:szCs w:val="22"/>
          <w:rtl/>
        </w:rPr>
        <w:t xml:space="preserve"> </w:t>
      </w:r>
      <w:r w:rsidRPr="000230CE">
        <w:rPr>
          <w:rFonts w:hint="eastAsia"/>
          <w:sz w:val="22"/>
          <w:szCs w:val="22"/>
          <w:rtl/>
        </w:rPr>
        <w:t>شفاف</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پاسخگو</w:t>
      </w:r>
      <w:r w:rsidRPr="000230CE">
        <w:rPr>
          <w:rFonts w:hint="cs"/>
          <w:sz w:val="22"/>
          <w:szCs w:val="22"/>
          <w:rtl/>
        </w:rPr>
        <w:t>یی</w:t>
      </w:r>
      <w:r w:rsidR="00F94507" w:rsidRPr="000230CE">
        <w:rPr>
          <w:sz w:val="22"/>
          <w:szCs w:val="22"/>
          <w:rtl/>
        </w:rPr>
        <w:t xml:space="preserve"> </w:t>
      </w:r>
      <w:r w:rsidRPr="000230CE">
        <w:rPr>
          <w:rFonts w:hint="eastAsia"/>
          <w:sz w:val="22"/>
          <w:szCs w:val="22"/>
          <w:rtl/>
        </w:rPr>
        <w:t>بودجه</w:t>
      </w:r>
      <w:r w:rsidR="00F94507"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Pr="000230CE">
        <w:rPr>
          <w:rFonts w:hint="eastAsia"/>
          <w:sz w:val="22"/>
          <w:szCs w:val="22"/>
          <w:rtl/>
        </w:rPr>
        <w:t>نظر</w:t>
      </w:r>
      <w:r w:rsidR="00F94507" w:rsidRPr="000230CE">
        <w:rPr>
          <w:sz w:val="22"/>
          <w:szCs w:val="22"/>
          <w:rtl/>
        </w:rPr>
        <w:t xml:space="preserve"> </w:t>
      </w:r>
      <w:r w:rsidRPr="000230CE">
        <w:rPr>
          <w:rFonts w:hint="eastAsia"/>
          <w:sz w:val="22"/>
          <w:szCs w:val="22"/>
          <w:rtl/>
        </w:rPr>
        <w:t>گرفته</w:t>
      </w:r>
      <w:r w:rsidR="00F94507" w:rsidRPr="000230CE">
        <w:rPr>
          <w:sz w:val="22"/>
          <w:szCs w:val="22"/>
          <w:rtl/>
        </w:rPr>
        <w:t xml:space="preserve"> </w:t>
      </w:r>
      <w:r w:rsidRPr="000230CE">
        <w:rPr>
          <w:rFonts w:hint="eastAsia"/>
          <w:sz w:val="22"/>
          <w:szCs w:val="22"/>
          <w:rtl/>
        </w:rPr>
        <w:t>شده</w:t>
      </w:r>
      <w:r w:rsidR="00F94507" w:rsidRPr="000230CE">
        <w:rPr>
          <w:sz w:val="22"/>
          <w:szCs w:val="22"/>
          <w:rtl/>
        </w:rPr>
        <w:t xml:space="preserve"> </w:t>
      </w:r>
      <w:r w:rsidRPr="000230CE">
        <w:rPr>
          <w:rFonts w:hint="eastAsia"/>
          <w:sz w:val="22"/>
          <w:szCs w:val="22"/>
          <w:rtl/>
        </w:rPr>
        <w:t>است؟</w:t>
      </w:r>
      <w:r w:rsidR="00F94507" w:rsidRPr="000230CE">
        <w:rPr>
          <w:sz w:val="22"/>
          <w:szCs w:val="22"/>
          <w:rtl/>
        </w:rPr>
        <w:t xml:space="preserve"> </w:t>
      </w:r>
      <w:r w:rsidRPr="000230CE">
        <w:rPr>
          <w:rFonts w:hint="eastAsia"/>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گزارش‌ده</w:t>
      </w:r>
      <w:r w:rsidRPr="000230CE">
        <w:rPr>
          <w:rFonts w:hint="cs"/>
          <w:sz w:val="22"/>
          <w:szCs w:val="22"/>
          <w:rtl/>
        </w:rPr>
        <w:t>ی</w:t>
      </w:r>
      <w:r w:rsidR="00F94507" w:rsidRPr="000230CE">
        <w:rPr>
          <w:sz w:val="22"/>
          <w:szCs w:val="22"/>
          <w:rtl/>
        </w:rPr>
        <w:t xml:space="preserve"> </w:t>
      </w:r>
      <w:r w:rsidRPr="000230CE">
        <w:rPr>
          <w:rFonts w:hint="eastAsia"/>
          <w:sz w:val="22"/>
          <w:szCs w:val="22"/>
          <w:rtl/>
        </w:rPr>
        <w:t>هز</w:t>
      </w:r>
      <w:r w:rsidRPr="000230CE">
        <w:rPr>
          <w:rFonts w:hint="cs"/>
          <w:sz w:val="22"/>
          <w:szCs w:val="22"/>
          <w:rtl/>
        </w:rPr>
        <w:t>ی</w:t>
      </w:r>
      <w:r w:rsidRPr="000230CE">
        <w:rPr>
          <w:rFonts w:hint="eastAsia"/>
          <w:sz w:val="22"/>
          <w:szCs w:val="22"/>
          <w:rtl/>
        </w:rPr>
        <w:t>نه‌ها</w:t>
      </w:r>
      <w:r w:rsidR="00F94507" w:rsidRPr="000230CE">
        <w:rPr>
          <w:sz w:val="22"/>
          <w:szCs w:val="22"/>
          <w:rtl/>
        </w:rPr>
        <w:t xml:space="preserve"> </w:t>
      </w:r>
      <w:r w:rsidRPr="000230CE">
        <w:rPr>
          <w:rFonts w:hint="eastAsia"/>
          <w:sz w:val="22"/>
          <w:szCs w:val="22"/>
          <w:rtl/>
        </w:rPr>
        <w:t>برا</w:t>
      </w:r>
      <w:r w:rsidRPr="000230CE">
        <w:rPr>
          <w:rFonts w:hint="cs"/>
          <w:sz w:val="22"/>
          <w:szCs w:val="22"/>
          <w:rtl/>
        </w:rPr>
        <w:t>ی</w:t>
      </w:r>
      <w:r w:rsidR="00F94507" w:rsidRPr="000230CE">
        <w:rPr>
          <w:sz w:val="22"/>
          <w:szCs w:val="22"/>
          <w:rtl/>
        </w:rPr>
        <w:t xml:space="preserve"> </w:t>
      </w:r>
      <w:r w:rsidRPr="000230CE">
        <w:rPr>
          <w:rFonts w:hint="eastAsia"/>
          <w:sz w:val="22"/>
          <w:szCs w:val="22"/>
          <w:rtl/>
        </w:rPr>
        <w:t>اجرا</w:t>
      </w:r>
      <w:r w:rsidRPr="000230CE">
        <w:rPr>
          <w:rFonts w:hint="cs"/>
          <w:sz w:val="22"/>
          <w:szCs w:val="22"/>
          <w:rtl/>
        </w:rPr>
        <w:t>ی</w:t>
      </w:r>
      <w:r w:rsidR="00F94507" w:rsidRPr="000230CE">
        <w:rPr>
          <w:sz w:val="22"/>
          <w:szCs w:val="22"/>
          <w:rtl/>
        </w:rPr>
        <w:t xml:space="preserve"> </w:t>
      </w:r>
      <w:r w:rsidRPr="000230CE">
        <w:rPr>
          <w:sz w:val="22"/>
          <w:szCs w:val="22"/>
        </w:rPr>
        <w:t>IHR</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حوزه</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وزارتخانه‌ها</w:t>
      </w:r>
      <w:r w:rsidRPr="000230CE">
        <w:rPr>
          <w:rFonts w:hint="cs"/>
          <w:sz w:val="22"/>
          <w:szCs w:val="22"/>
          <w:rtl/>
        </w:rPr>
        <w:t>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جامع</w:t>
      </w:r>
      <w:r w:rsidR="00452159" w:rsidRPr="000230CE">
        <w:rPr>
          <w:sz w:val="22"/>
          <w:szCs w:val="22"/>
          <w:rtl/>
        </w:rPr>
        <w:t xml:space="preserve">، </w:t>
      </w:r>
      <w:r w:rsidRPr="000230CE">
        <w:rPr>
          <w:sz w:val="22"/>
          <w:szCs w:val="22"/>
          <w:rtl/>
        </w:rPr>
        <w:t>به‌موقع</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A00740" w:rsidRPr="000230CE">
        <w:rPr>
          <w:rFonts w:hint="cs"/>
          <w:sz w:val="22"/>
          <w:szCs w:val="22"/>
          <w:rtl/>
        </w:rPr>
        <w:t xml:space="preserve">برای عموم مردم </w:t>
      </w:r>
      <w:r w:rsidRPr="000230CE">
        <w:rPr>
          <w:sz w:val="22"/>
          <w:szCs w:val="22"/>
          <w:rtl/>
        </w:rPr>
        <w:t>در</w:t>
      </w:r>
      <w:r w:rsidR="00F94507" w:rsidRPr="000230CE">
        <w:rPr>
          <w:sz w:val="22"/>
          <w:szCs w:val="22"/>
          <w:rtl/>
        </w:rPr>
        <w:t xml:space="preserve"> </w:t>
      </w:r>
      <w:r w:rsidRPr="000230CE">
        <w:rPr>
          <w:sz w:val="22"/>
          <w:szCs w:val="22"/>
          <w:rtl/>
        </w:rPr>
        <w:t>دسترس</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p>
    <w:p w14:paraId="3EBA975E" w14:textId="15F6EF4E" w:rsidR="00EF0F3F" w:rsidRPr="000230CE" w:rsidRDefault="00A310E4" w:rsidP="006F00AB">
      <w:pPr>
        <w:pStyle w:val="ListParagraph"/>
        <w:numPr>
          <w:ilvl w:val="0"/>
          <w:numId w:val="11"/>
        </w:numPr>
        <w:tabs>
          <w:tab w:val="right" w:pos="270"/>
        </w:tabs>
        <w:spacing w:after="240"/>
        <w:ind w:left="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rFonts w:hint="eastAsia"/>
          <w:sz w:val="22"/>
          <w:szCs w:val="22"/>
          <w:rtl/>
        </w:rPr>
        <w:t>بودجه‌ها</w:t>
      </w:r>
      <w:r w:rsidR="00F94507" w:rsidRPr="000230CE">
        <w:rPr>
          <w:sz w:val="22"/>
          <w:szCs w:val="22"/>
          <w:rtl/>
        </w:rPr>
        <w:t xml:space="preserve"> </w:t>
      </w:r>
      <w:r w:rsidRPr="000230CE">
        <w:rPr>
          <w:rFonts w:hint="eastAsia"/>
          <w:sz w:val="22"/>
          <w:szCs w:val="22"/>
          <w:rtl/>
        </w:rPr>
        <w:t>اجرا</w:t>
      </w:r>
      <w:r w:rsidRPr="000230CE">
        <w:rPr>
          <w:rFonts w:hint="cs"/>
          <w:sz w:val="22"/>
          <w:szCs w:val="22"/>
          <w:rtl/>
        </w:rPr>
        <w:t>ی</w:t>
      </w:r>
      <w:r w:rsidR="00F94507" w:rsidRPr="000230CE">
        <w:rPr>
          <w:sz w:val="22"/>
          <w:szCs w:val="22"/>
          <w:rtl/>
        </w:rPr>
        <w:t xml:space="preserve"> </w:t>
      </w:r>
      <w:r w:rsidRPr="000230CE">
        <w:rPr>
          <w:rFonts w:hint="eastAsia"/>
          <w:sz w:val="22"/>
          <w:szCs w:val="22"/>
          <w:rtl/>
        </w:rPr>
        <w:t>کامل</w:t>
      </w:r>
      <w:r w:rsidR="00F94507" w:rsidRPr="000230CE">
        <w:rPr>
          <w:sz w:val="22"/>
          <w:szCs w:val="22"/>
          <w:rtl/>
        </w:rPr>
        <w:t xml:space="preserve"> </w:t>
      </w:r>
      <w:r w:rsidRPr="000230CE">
        <w:rPr>
          <w:rFonts w:hint="eastAsia"/>
          <w:sz w:val="22"/>
          <w:szCs w:val="22"/>
          <w:rtl/>
        </w:rPr>
        <w:t>ظرف</w:t>
      </w:r>
      <w:r w:rsidRPr="000230CE">
        <w:rPr>
          <w:rFonts w:hint="cs"/>
          <w:sz w:val="22"/>
          <w:szCs w:val="22"/>
          <w:rtl/>
        </w:rPr>
        <w:t>ی</w:t>
      </w:r>
      <w:r w:rsidRPr="000230CE">
        <w:rPr>
          <w:rFonts w:hint="eastAsia"/>
          <w:sz w:val="22"/>
          <w:szCs w:val="22"/>
          <w:rtl/>
        </w:rPr>
        <w:t>ت‌ها</w:t>
      </w:r>
      <w:r w:rsidRPr="000230CE">
        <w:rPr>
          <w:rFonts w:hint="cs"/>
          <w:sz w:val="22"/>
          <w:szCs w:val="22"/>
          <w:rtl/>
        </w:rPr>
        <w:t>ی</w:t>
      </w:r>
      <w:r w:rsidR="00F94507" w:rsidRPr="000230CE">
        <w:rPr>
          <w:sz w:val="22"/>
          <w:szCs w:val="22"/>
          <w:rtl/>
        </w:rPr>
        <w:t xml:space="preserve"> </w:t>
      </w:r>
      <w:r w:rsidRPr="000230CE">
        <w:rPr>
          <w:sz w:val="22"/>
          <w:szCs w:val="22"/>
        </w:rPr>
        <w:t>IHR</w:t>
      </w:r>
      <w:r w:rsidR="00452159"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عملکرد</w:t>
      </w:r>
      <w:r w:rsidR="00A00740" w:rsidRPr="000230CE">
        <w:rPr>
          <w:rFonts w:hint="cs"/>
          <w:sz w:val="22"/>
          <w:szCs w:val="22"/>
          <w:rtl/>
        </w:rPr>
        <w:t xml:space="preserve"> بهینه</w:t>
      </w:r>
      <w:r w:rsidR="00F94507" w:rsidRPr="000230CE">
        <w:rPr>
          <w:sz w:val="22"/>
          <w:szCs w:val="22"/>
          <w:rtl/>
        </w:rPr>
        <w:t xml:space="preserve"> </w:t>
      </w:r>
      <w:r w:rsidR="00A00740" w:rsidRPr="000230CE">
        <w:rPr>
          <w:rFonts w:hint="cs"/>
          <w:sz w:val="22"/>
          <w:szCs w:val="22"/>
          <w:rtl/>
        </w:rPr>
        <w:t>فوکال پوینت</w:t>
      </w:r>
      <w:r w:rsidRPr="000230CE">
        <w:rPr>
          <w:sz w:val="22"/>
          <w:szCs w:val="22"/>
        </w:rPr>
        <w:t>IHR</w:t>
      </w:r>
      <w:r w:rsidR="00452159"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تضم</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rFonts w:hint="eastAsia"/>
          <w:sz w:val="22"/>
          <w:szCs w:val="22"/>
          <w:rtl/>
        </w:rPr>
        <w:t>م</w:t>
      </w:r>
      <w:r w:rsidRPr="000230CE">
        <w:rPr>
          <w:rFonts w:hint="cs"/>
          <w:sz w:val="22"/>
          <w:szCs w:val="22"/>
          <w:rtl/>
        </w:rPr>
        <w:t>ی‌</w:t>
      </w:r>
      <w:r w:rsidRPr="000230CE">
        <w:rPr>
          <w:rFonts w:hint="eastAsia"/>
          <w:sz w:val="22"/>
          <w:szCs w:val="22"/>
          <w:rtl/>
        </w:rPr>
        <w:t>کنند؟</w:t>
      </w:r>
      <w:r w:rsidR="00F94507" w:rsidRPr="000230CE">
        <w:rPr>
          <w:sz w:val="22"/>
          <w:szCs w:val="22"/>
          <w:rtl/>
        </w:rPr>
        <w:t xml:space="preserve"> </w:t>
      </w:r>
      <w:r w:rsidRPr="000230CE">
        <w:rPr>
          <w:rFonts w:hint="eastAsia"/>
          <w:sz w:val="22"/>
          <w:szCs w:val="22"/>
          <w:rtl/>
        </w:rPr>
        <w:t>اگر</w:t>
      </w:r>
      <w:r w:rsidR="00F94507" w:rsidRPr="000230CE">
        <w:rPr>
          <w:sz w:val="22"/>
          <w:szCs w:val="22"/>
          <w:rtl/>
        </w:rPr>
        <w:t xml:space="preserve"> </w:t>
      </w:r>
      <w:r w:rsidRPr="000230CE">
        <w:rPr>
          <w:rFonts w:hint="eastAsia"/>
          <w:sz w:val="22"/>
          <w:szCs w:val="22"/>
          <w:rtl/>
        </w:rPr>
        <w:t>خ</w:t>
      </w:r>
      <w:r w:rsidRPr="000230CE">
        <w:rPr>
          <w:rFonts w:hint="cs"/>
          <w:sz w:val="22"/>
          <w:szCs w:val="22"/>
          <w:rtl/>
        </w:rPr>
        <w:t>ی</w:t>
      </w:r>
      <w:r w:rsidRPr="000230CE">
        <w:rPr>
          <w:rFonts w:hint="eastAsia"/>
          <w:sz w:val="22"/>
          <w:szCs w:val="22"/>
          <w:rtl/>
        </w:rPr>
        <w:t>ر</w:t>
      </w:r>
      <w:r w:rsidR="00452159" w:rsidRPr="000230CE">
        <w:rPr>
          <w:rFonts w:hint="eastAsia"/>
          <w:sz w:val="22"/>
          <w:szCs w:val="22"/>
          <w:rtl/>
        </w:rPr>
        <w:t xml:space="preserve">، </w:t>
      </w:r>
      <w:r w:rsidRPr="000230CE">
        <w:rPr>
          <w:rFonts w:hint="eastAsia"/>
          <w:sz w:val="22"/>
          <w:szCs w:val="22"/>
          <w:rtl/>
        </w:rPr>
        <w:t>موانع</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گلوگاه‌ها</w:t>
      </w:r>
      <w:r w:rsidRPr="000230CE">
        <w:rPr>
          <w:rFonts w:hint="cs"/>
          <w:sz w:val="22"/>
          <w:szCs w:val="22"/>
          <w:rtl/>
        </w:rPr>
        <w:t>ی</w:t>
      </w:r>
      <w:r w:rsidR="00F94507" w:rsidRPr="000230CE">
        <w:rPr>
          <w:sz w:val="22"/>
          <w:szCs w:val="22"/>
          <w:rtl/>
        </w:rPr>
        <w:t xml:space="preserve"> </w:t>
      </w:r>
      <w:r w:rsidR="00A00740" w:rsidRPr="000230CE">
        <w:rPr>
          <w:rFonts w:hint="cs"/>
          <w:sz w:val="22"/>
          <w:szCs w:val="22"/>
          <w:rtl/>
        </w:rPr>
        <w:t xml:space="preserve">شناخته شده </w:t>
      </w:r>
      <w:r w:rsidRPr="000230CE">
        <w:rPr>
          <w:sz w:val="22"/>
          <w:szCs w:val="22"/>
          <w:rtl/>
        </w:rPr>
        <w:t>(مانند</w:t>
      </w:r>
      <w:r w:rsidR="00F94507" w:rsidRPr="000230CE">
        <w:rPr>
          <w:sz w:val="22"/>
          <w:szCs w:val="22"/>
          <w:rtl/>
        </w:rPr>
        <w:t xml:space="preserve"> </w:t>
      </w:r>
      <w:r w:rsidRPr="000230CE">
        <w:rPr>
          <w:rFonts w:hint="eastAsia"/>
          <w:sz w:val="22"/>
          <w:szCs w:val="22"/>
          <w:rtl/>
        </w:rPr>
        <w:t>شکاف‌ها</w:t>
      </w:r>
      <w:r w:rsidRPr="000230CE">
        <w:rPr>
          <w:rFonts w:hint="cs"/>
          <w:sz w:val="22"/>
          <w:szCs w:val="22"/>
          <w:rtl/>
        </w:rPr>
        <w:t>ی</w:t>
      </w:r>
      <w:r w:rsidR="00F94507" w:rsidRPr="000230CE">
        <w:rPr>
          <w:sz w:val="22"/>
          <w:szCs w:val="22"/>
          <w:rtl/>
        </w:rPr>
        <w:t xml:space="preserve"> </w:t>
      </w:r>
      <w:r w:rsidRPr="000230CE">
        <w:rPr>
          <w:rFonts w:hint="eastAsia"/>
          <w:sz w:val="22"/>
          <w:szCs w:val="22"/>
          <w:rtl/>
        </w:rPr>
        <w:t>تأم</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rFonts w:hint="eastAsia"/>
          <w:sz w:val="22"/>
          <w:szCs w:val="22"/>
          <w:rtl/>
        </w:rPr>
        <w:t>مال</w:t>
      </w:r>
      <w:r w:rsidRPr="000230CE">
        <w:rPr>
          <w:rFonts w:hint="cs"/>
          <w:sz w:val="22"/>
          <w:szCs w:val="22"/>
          <w:rtl/>
        </w:rPr>
        <w:t>ی</w:t>
      </w:r>
      <w:r w:rsidR="00452159" w:rsidRPr="000230CE">
        <w:rPr>
          <w:rFonts w:hint="eastAsia"/>
          <w:sz w:val="22"/>
          <w:szCs w:val="22"/>
          <w:rtl/>
        </w:rPr>
        <w:t xml:space="preserve">، </w:t>
      </w:r>
      <w:r w:rsidRPr="000230CE">
        <w:rPr>
          <w:rFonts w:hint="eastAsia"/>
          <w:sz w:val="22"/>
          <w:szCs w:val="22"/>
          <w:rtl/>
        </w:rPr>
        <w:t>اجرا</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غ</w:t>
      </w:r>
      <w:r w:rsidRPr="000230CE">
        <w:rPr>
          <w:rFonts w:hint="cs"/>
          <w:sz w:val="22"/>
          <w:szCs w:val="22"/>
          <w:rtl/>
        </w:rPr>
        <w:t>ی</w:t>
      </w:r>
      <w:r w:rsidRPr="000230CE">
        <w:rPr>
          <w:rFonts w:hint="eastAsia"/>
          <w:sz w:val="22"/>
          <w:szCs w:val="22"/>
          <w:rtl/>
        </w:rPr>
        <w:t>ره</w:t>
      </w:r>
      <w:r w:rsidRPr="000230CE">
        <w:rPr>
          <w:sz w:val="22"/>
          <w:szCs w:val="22"/>
          <w:rtl/>
        </w:rPr>
        <w:t>)</w:t>
      </w:r>
      <w:r w:rsidR="00A00740" w:rsidRPr="000230CE">
        <w:rPr>
          <w:rFonts w:hint="cs"/>
          <w:sz w:val="22"/>
          <w:szCs w:val="22"/>
          <w:rtl/>
        </w:rPr>
        <w:t xml:space="preserve"> کدامند</w:t>
      </w:r>
      <w:r w:rsidRPr="000230CE">
        <w:rPr>
          <w:rFonts w:hint="eastAsia"/>
          <w:sz w:val="22"/>
          <w:szCs w:val="22"/>
          <w:rtl/>
        </w:rPr>
        <w:t>؟</w:t>
      </w:r>
      <w:r w:rsidR="00F94507" w:rsidRPr="000230CE">
        <w:rPr>
          <w:sz w:val="22"/>
          <w:szCs w:val="22"/>
          <w:rtl/>
        </w:rPr>
        <w:t xml:space="preserve"> </w:t>
      </w:r>
      <w:r w:rsidRPr="000230CE">
        <w:rPr>
          <w:rFonts w:hint="eastAsia"/>
          <w:sz w:val="22"/>
          <w:szCs w:val="22"/>
          <w:rtl/>
        </w:rPr>
        <w:t>اطلاعات</w:t>
      </w:r>
      <w:r w:rsidR="00F94507" w:rsidRPr="000230CE">
        <w:rPr>
          <w:sz w:val="22"/>
          <w:szCs w:val="22"/>
          <w:rtl/>
        </w:rPr>
        <w:t xml:space="preserve"> </w:t>
      </w:r>
      <w:r w:rsidRPr="000230CE">
        <w:rPr>
          <w:rFonts w:hint="eastAsia"/>
          <w:sz w:val="22"/>
          <w:szCs w:val="22"/>
          <w:rtl/>
        </w:rPr>
        <w:t>مال</w:t>
      </w:r>
      <w:r w:rsidRPr="000230CE">
        <w:rPr>
          <w:rFonts w:hint="cs"/>
          <w:sz w:val="22"/>
          <w:szCs w:val="22"/>
          <w:rtl/>
        </w:rPr>
        <w:t>ی</w:t>
      </w:r>
      <w:r w:rsidR="00F94507" w:rsidRPr="000230CE">
        <w:rPr>
          <w:sz w:val="22"/>
          <w:szCs w:val="22"/>
          <w:rtl/>
        </w:rPr>
        <w:t xml:space="preserve"> </w:t>
      </w:r>
      <w:r w:rsidRPr="000230CE">
        <w:rPr>
          <w:rFonts w:hint="eastAsia"/>
          <w:sz w:val="22"/>
          <w:szCs w:val="22"/>
          <w:rtl/>
        </w:rPr>
        <w:t>برا</w:t>
      </w:r>
      <w:r w:rsidRPr="000230CE">
        <w:rPr>
          <w:rFonts w:hint="cs"/>
          <w:sz w:val="22"/>
          <w:szCs w:val="22"/>
          <w:rtl/>
        </w:rPr>
        <w:t>ی</w:t>
      </w:r>
      <w:r w:rsidR="00F94507" w:rsidRPr="000230CE">
        <w:rPr>
          <w:sz w:val="22"/>
          <w:szCs w:val="22"/>
          <w:rtl/>
        </w:rPr>
        <w:t xml:space="preserve"> </w:t>
      </w:r>
      <w:r w:rsidRPr="000230CE">
        <w:rPr>
          <w:rFonts w:hint="eastAsia"/>
          <w:sz w:val="22"/>
          <w:szCs w:val="22"/>
          <w:rtl/>
        </w:rPr>
        <w:t>اجرا</w:t>
      </w:r>
      <w:r w:rsidRPr="000230CE">
        <w:rPr>
          <w:rFonts w:hint="cs"/>
          <w:sz w:val="22"/>
          <w:szCs w:val="22"/>
          <w:rtl/>
        </w:rPr>
        <w:t>ی</w:t>
      </w:r>
      <w:r w:rsidR="00F94507" w:rsidRPr="000230CE">
        <w:rPr>
          <w:sz w:val="22"/>
          <w:szCs w:val="22"/>
          <w:rtl/>
        </w:rPr>
        <w:t xml:space="preserve"> </w:t>
      </w:r>
      <w:r w:rsidRPr="000230CE">
        <w:rPr>
          <w:sz w:val="22"/>
          <w:szCs w:val="22"/>
        </w:rPr>
        <w:t>IHR</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نظارت</w:t>
      </w:r>
      <w:r w:rsidR="00452159" w:rsidRPr="000230CE">
        <w:rPr>
          <w:sz w:val="22"/>
          <w:szCs w:val="22"/>
          <w:rtl/>
        </w:rPr>
        <w:t xml:space="preserve">، </w:t>
      </w:r>
      <w:r w:rsidRPr="000230CE">
        <w:rPr>
          <w:sz w:val="22"/>
          <w:szCs w:val="22"/>
          <w:rtl/>
        </w:rPr>
        <w:t>ارز</w:t>
      </w:r>
      <w:r w:rsidRPr="000230CE">
        <w:rPr>
          <w:rFonts w:hint="cs"/>
          <w:sz w:val="22"/>
          <w:szCs w:val="22"/>
          <w:rtl/>
        </w:rPr>
        <w:t>ی</w:t>
      </w:r>
      <w:r w:rsidRPr="000230CE">
        <w:rPr>
          <w:rFonts w:hint="eastAsia"/>
          <w:sz w:val="22"/>
          <w:szCs w:val="22"/>
          <w:rtl/>
        </w:rPr>
        <w:t>اب</w:t>
      </w:r>
      <w:r w:rsidRPr="000230CE">
        <w:rPr>
          <w:rFonts w:hint="cs"/>
          <w:sz w:val="22"/>
          <w:szCs w:val="22"/>
          <w:rtl/>
        </w:rPr>
        <w:t>ی</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بهبود</w:t>
      </w:r>
      <w:r w:rsidR="00F94507" w:rsidRPr="000230CE">
        <w:rPr>
          <w:sz w:val="22"/>
          <w:szCs w:val="22"/>
          <w:rtl/>
        </w:rPr>
        <w:t xml:space="preserve"> </w:t>
      </w:r>
      <w:r w:rsidRPr="000230CE">
        <w:rPr>
          <w:rFonts w:hint="eastAsia"/>
          <w:sz w:val="22"/>
          <w:szCs w:val="22"/>
          <w:rtl/>
        </w:rPr>
        <w:t>توسعه</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اجرا</w:t>
      </w:r>
      <w:r w:rsidRPr="000230CE">
        <w:rPr>
          <w:rFonts w:hint="cs"/>
          <w:sz w:val="22"/>
          <w:szCs w:val="22"/>
          <w:rtl/>
        </w:rPr>
        <w:t>ی</w:t>
      </w:r>
      <w:r w:rsidR="00F94507" w:rsidRPr="000230CE">
        <w:rPr>
          <w:sz w:val="22"/>
          <w:szCs w:val="22"/>
          <w:rtl/>
        </w:rPr>
        <w:t xml:space="preserve"> </w:t>
      </w:r>
      <w:r w:rsidRPr="000230CE">
        <w:rPr>
          <w:rFonts w:hint="eastAsia"/>
          <w:sz w:val="22"/>
          <w:szCs w:val="22"/>
          <w:rtl/>
        </w:rPr>
        <w:t>س</w:t>
      </w:r>
      <w:r w:rsidRPr="000230CE">
        <w:rPr>
          <w:rFonts w:hint="cs"/>
          <w:sz w:val="22"/>
          <w:szCs w:val="22"/>
          <w:rtl/>
        </w:rPr>
        <w:t>ی</w:t>
      </w:r>
      <w:r w:rsidRPr="000230CE">
        <w:rPr>
          <w:rFonts w:hint="eastAsia"/>
          <w:sz w:val="22"/>
          <w:szCs w:val="22"/>
          <w:rtl/>
        </w:rPr>
        <w:t>است‌ها</w:t>
      </w:r>
      <w:r w:rsidR="00F94507" w:rsidRPr="000230CE">
        <w:rPr>
          <w:sz w:val="22"/>
          <w:szCs w:val="22"/>
          <w:rtl/>
        </w:rPr>
        <w:t xml:space="preserve"> </w:t>
      </w:r>
      <w:r w:rsidRPr="000230CE">
        <w:rPr>
          <w:rFonts w:hint="eastAsia"/>
          <w:sz w:val="22"/>
          <w:szCs w:val="22"/>
          <w:rtl/>
        </w:rPr>
        <w:t>استفاده</w:t>
      </w:r>
      <w:r w:rsidR="00F94507" w:rsidRPr="000230CE">
        <w:rPr>
          <w:sz w:val="22"/>
          <w:szCs w:val="22"/>
          <w:rtl/>
        </w:rPr>
        <w:t xml:space="preserve"> </w:t>
      </w:r>
      <w:r w:rsidRPr="000230CE">
        <w:rPr>
          <w:rFonts w:hint="eastAsia"/>
          <w:sz w:val="22"/>
          <w:szCs w:val="22"/>
          <w:rtl/>
        </w:rPr>
        <w:t>م</w:t>
      </w:r>
      <w:r w:rsidRPr="000230CE">
        <w:rPr>
          <w:rFonts w:hint="cs"/>
          <w:sz w:val="22"/>
          <w:szCs w:val="22"/>
          <w:rtl/>
        </w:rPr>
        <w:t>ی‌</w:t>
      </w:r>
      <w:r w:rsidRPr="000230CE">
        <w:rPr>
          <w:rFonts w:hint="eastAsia"/>
          <w:sz w:val="22"/>
          <w:szCs w:val="22"/>
          <w:rtl/>
        </w:rPr>
        <w:t>شود؟</w:t>
      </w:r>
    </w:p>
    <w:p w14:paraId="174DC54C" w14:textId="77777777" w:rsidR="00A310E4" w:rsidRPr="000230CE" w:rsidRDefault="00A310E4" w:rsidP="006F00AB">
      <w:pPr>
        <w:tabs>
          <w:tab w:val="right" w:pos="270"/>
        </w:tabs>
        <w:spacing w:after="240"/>
        <w:rPr>
          <w:b/>
          <w:bCs/>
          <w:color w:val="2E74B5" w:themeColor="accent1" w:themeShade="BF"/>
          <w:sz w:val="24"/>
          <w:szCs w:val="24"/>
          <w:rtl/>
        </w:rPr>
      </w:pPr>
      <w:r w:rsidRPr="000230CE">
        <w:rPr>
          <w:b/>
          <w:bCs/>
          <w:color w:val="2E74B5" w:themeColor="accent1" w:themeShade="BF"/>
          <w:sz w:val="24"/>
          <w:szCs w:val="24"/>
        </w:rPr>
        <w:t>P2.2</w:t>
      </w:r>
      <w:r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منابع</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مال</w:t>
      </w:r>
      <w:r w:rsidRPr="000230CE">
        <w:rPr>
          <w:rFonts w:hint="cs"/>
          <w:b/>
          <w:bCs/>
          <w:color w:val="2E74B5" w:themeColor="accent1" w:themeShade="BF"/>
          <w:sz w:val="24"/>
          <w:szCs w:val="24"/>
          <w:rtl/>
        </w:rPr>
        <w:t>ی</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برا</w:t>
      </w:r>
      <w:r w:rsidRPr="000230CE">
        <w:rPr>
          <w:rFonts w:hint="cs"/>
          <w:b/>
          <w:bCs/>
          <w:color w:val="2E74B5" w:themeColor="accent1" w:themeShade="BF"/>
          <w:sz w:val="24"/>
          <w:szCs w:val="24"/>
          <w:rtl/>
        </w:rPr>
        <w:t>ی</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پاسخ</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اضطرار</w:t>
      </w:r>
      <w:r w:rsidRPr="000230CE">
        <w:rPr>
          <w:rFonts w:hint="cs"/>
          <w:b/>
          <w:bCs/>
          <w:color w:val="2E74B5" w:themeColor="accent1" w:themeShade="BF"/>
          <w:sz w:val="24"/>
          <w:szCs w:val="24"/>
          <w:rtl/>
        </w:rPr>
        <w:t>ی</w:t>
      </w:r>
      <w:r w:rsidR="00F94507" w:rsidRPr="000230CE">
        <w:rPr>
          <w:b/>
          <w:bCs/>
          <w:color w:val="2E74B5" w:themeColor="accent1" w:themeShade="BF"/>
          <w:sz w:val="24"/>
          <w:szCs w:val="24"/>
          <w:rtl/>
        </w:rPr>
        <w:t xml:space="preserve"> </w:t>
      </w:r>
      <w:r w:rsidR="00F1505D" w:rsidRPr="000230CE">
        <w:rPr>
          <w:b/>
          <w:bCs/>
          <w:color w:val="2E74B5" w:themeColor="accent1" w:themeShade="BF"/>
          <w:sz w:val="24"/>
          <w:szCs w:val="24"/>
          <w:rtl/>
        </w:rPr>
        <w:t>بهداشت‌عمومی</w:t>
      </w:r>
    </w:p>
    <w:p w14:paraId="1D96BE6B" w14:textId="77777777" w:rsidR="00A310E4" w:rsidRPr="000230CE" w:rsidRDefault="00A310E4" w:rsidP="006F00AB">
      <w:pPr>
        <w:pStyle w:val="ListParagraph"/>
        <w:numPr>
          <w:ilvl w:val="0"/>
          <w:numId w:val="13"/>
        </w:numPr>
        <w:tabs>
          <w:tab w:val="right" w:pos="270"/>
        </w:tabs>
        <w:spacing w:after="240"/>
        <w:ind w:left="0" w:firstLine="0"/>
        <w:rPr>
          <w:sz w:val="22"/>
          <w:szCs w:val="22"/>
        </w:rPr>
      </w:pPr>
      <w:r w:rsidRPr="000230CE">
        <w:rPr>
          <w:sz w:val="22"/>
          <w:szCs w:val="22"/>
          <w:rtl/>
        </w:rPr>
        <w:t>منابع</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بخش</w:t>
      </w:r>
      <w:r w:rsidR="00F94507" w:rsidRPr="000230CE">
        <w:rPr>
          <w:sz w:val="22"/>
          <w:szCs w:val="22"/>
          <w:rtl/>
        </w:rPr>
        <w:t xml:space="preserve"> </w:t>
      </w:r>
      <w:r w:rsidRPr="000230CE">
        <w:rPr>
          <w:sz w:val="22"/>
          <w:szCs w:val="22"/>
          <w:rtl/>
        </w:rPr>
        <w:t>عموم</w:t>
      </w:r>
      <w:r w:rsidRPr="000230CE">
        <w:rPr>
          <w:rFonts w:hint="cs"/>
          <w:sz w:val="22"/>
          <w:szCs w:val="22"/>
          <w:rtl/>
        </w:rPr>
        <w:t>ی</w:t>
      </w:r>
      <w:r w:rsidR="00F94507" w:rsidRPr="000230CE">
        <w:rPr>
          <w:sz w:val="22"/>
          <w:szCs w:val="22"/>
          <w:rtl/>
        </w:rPr>
        <w:t xml:space="preserve"> </w:t>
      </w:r>
      <w:r w:rsidRPr="000230CE">
        <w:rPr>
          <w:sz w:val="22"/>
          <w:szCs w:val="22"/>
          <w:rtl/>
        </w:rPr>
        <w:t>هنگام</w:t>
      </w:r>
      <w:r w:rsidR="00F94507" w:rsidRPr="000230CE">
        <w:rPr>
          <w:sz w:val="22"/>
          <w:szCs w:val="22"/>
          <w:rtl/>
        </w:rPr>
        <w:t xml:space="preserve"> </w:t>
      </w:r>
      <w:r w:rsidRPr="000230CE">
        <w:rPr>
          <w:sz w:val="22"/>
          <w:szCs w:val="22"/>
          <w:rtl/>
        </w:rPr>
        <w:t>وقوع</w:t>
      </w:r>
      <w:r w:rsidR="00F94507" w:rsidRPr="000230CE">
        <w:rPr>
          <w:sz w:val="22"/>
          <w:szCs w:val="22"/>
          <w:rtl/>
        </w:rPr>
        <w:t xml:space="preserve"> </w:t>
      </w:r>
      <w:r w:rsidRPr="000230CE">
        <w:rPr>
          <w:rFonts w:hint="cs"/>
          <w:sz w:val="22"/>
          <w:szCs w:val="22"/>
          <w:rtl/>
        </w:rPr>
        <w:t>ی</w:t>
      </w:r>
      <w:r w:rsidRPr="000230CE">
        <w:rPr>
          <w:rFonts w:hint="eastAsia"/>
          <w:sz w:val="22"/>
          <w:szCs w:val="22"/>
          <w:rtl/>
        </w:rPr>
        <w:t>ک</w:t>
      </w:r>
      <w:r w:rsidR="00F94507" w:rsidRPr="000230CE">
        <w:rPr>
          <w:sz w:val="22"/>
          <w:szCs w:val="22"/>
          <w:rtl/>
        </w:rPr>
        <w:t xml:space="preserve"> </w:t>
      </w:r>
      <w:r w:rsidRPr="000230CE">
        <w:rPr>
          <w:sz w:val="22"/>
          <w:szCs w:val="22"/>
          <w:rtl/>
        </w:rPr>
        <w:t>وضع</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00F1505D" w:rsidRPr="000230CE">
        <w:rPr>
          <w:sz w:val="22"/>
          <w:szCs w:val="22"/>
          <w:rtl/>
        </w:rPr>
        <w:t>بهداشت‌عمومی</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مد</w:t>
      </w:r>
      <w:r w:rsidRPr="000230CE">
        <w:rPr>
          <w:rFonts w:hint="cs"/>
          <w:sz w:val="22"/>
          <w:szCs w:val="22"/>
          <w:rtl/>
        </w:rPr>
        <w:t>ی</w:t>
      </w:r>
      <w:r w:rsidRPr="000230CE">
        <w:rPr>
          <w:rFonts w:hint="eastAsia"/>
          <w:sz w:val="22"/>
          <w:szCs w:val="22"/>
          <w:rtl/>
        </w:rPr>
        <w:t>ر</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شوند؟</w:t>
      </w:r>
      <w:r w:rsidR="00F94507" w:rsidRPr="000230CE">
        <w:rPr>
          <w:sz w:val="22"/>
          <w:szCs w:val="22"/>
          <w:rtl/>
        </w:rPr>
        <w:t xml:space="preserve"> </w:t>
      </w:r>
      <w:r w:rsidRPr="000230CE">
        <w:rPr>
          <w:rFonts w:hint="eastAsia"/>
          <w:sz w:val="22"/>
          <w:szCs w:val="22"/>
          <w:rtl/>
        </w:rPr>
        <w:t>منابع</w:t>
      </w:r>
      <w:r w:rsidR="00F94507" w:rsidRPr="000230CE">
        <w:rPr>
          <w:sz w:val="22"/>
          <w:szCs w:val="22"/>
          <w:rtl/>
        </w:rPr>
        <w:t xml:space="preserve"> </w:t>
      </w:r>
      <w:r w:rsidRPr="000230CE">
        <w:rPr>
          <w:sz w:val="22"/>
          <w:szCs w:val="22"/>
          <w:rtl/>
        </w:rPr>
        <w:t>ارائه‌شده</w:t>
      </w:r>
      <w:r w:rsidR="00F94507" w:rsidRPr="000230CE">
        <w:rPr>
          <w:sz w:val="22"/>
          <w:szCs w:val="22"/>
          <w:rtl/>
        </w:rPr>
        <w:t xml:space="preserve"> </w:t>
      </w:r>
      <w:r w:rsidRPr="000230CE">
        <w:rPr>
          <w:sz w:val="22"/>
          <w:szCs w:val="22"/>
          <w:rtl/>
        </w:rPr>
        <w:t>توسط</w:t>
      </w:r>
      <w:r w:rsidR="00F94507" w:rsidRPr="000230CE">
        <w:rPr>
          <w:sz w:val="22"/>
          <w:szCs w:val="22"/>
          <w:rtl/>
        </w:rPr>
        <w:t xml:space="preserve"> </w:t>
      </w:r>
      <w:r w:rsidRPr="000230CE">
        <w:rPr>
          <w:sz w:val="22"/>
          <w:szCs w:val="22"/>
          <w:rtl/>
        </w:rPr>
        <w:t>شرکا</w:t>
      </w:r>
      <w:r w:rsidRPr="000230CE">
        <w:rPr>
          <w:rFonts w:hint="cs"/>
          <w:sz w:val="22"/>
          <w:szCs w:val="22"/>
          <w:rtl/>
        </w:rPr>
        <w:t>ی</w:t>
      </w:r>
      <w:r w:rsidR="00F94507" w:rsidRPr="000230CE">
        <w:rPr>
          <w:sz w:val="22"/>
          <w:szCs w:val="22"/>
          <w:rtl/>
        </w:rPr>
        <w:t xml:space="preserve"> </w:t>
      </w:r>
      <w:r w:rsidRPr="000230CE">
        <w:rPr>
          <w:sz w:val="22"/>
          <w:szCs w:val="22"/>
          <w:rtl/>
        </w:rPr>
        <w:t>خارج</w:t>
      </w:r>
      <w:r w:rsidRPr="000230CE">
        <w:rPr>
          <w:rFonts w:hint="cs"/>
          <w:sz w:val="22"/>
          <w:szCs w:val="22"/>
          <w:rtl/>
        </w:rPr>
        <w:t>ی</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بس</w:t>
      </w:r>
      <w:r w:rsidRPr="000230CE">
        <w:rPr>
          <w:rFonts w:hint="cs"/>
          <w:sz w:val="22"/>
          <w:szCs w:val="22"/>
          <w:rtl/>
        </w:rPr>
        <w:t>ی</w:t>
      </w:r>
      <w:r w:rsidRPr="000230CE">
        <w:rPr>
          <w:rFonts w:hint="eastAsia"/>
          <w:sz w:val="22"/>
          <w:szCs w:val="22"/>
          <w:rtl/>
        </w:rPr>
        <w:t>ج</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توز</w:t>
      </w:r>
      <w:r w:rsidRPr="000230CE">
        <w:rPr>
          <w:rFonts w:hint="cs"/>
          <w:sz w:val="22"/>
          <w:szCs w:val="22"/>
          <w:rtl/>
        </w:rPr>
        <w:t>ی</w:t>
      </w:r>
      <w:r w:rsidRPr="000230CE">
        <w:rPr>
          <w:rFonts w:hint="eastAsia"/>
          <w:sz w:val="22"/>
          <w:szCs w:val="22"/>
          <w:rtl/>
        </w:rPr>
        <w:t>ع</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گردند؟</w:t>
      </w:r>
      <w:r w:rsidR="00F94507" w:rsidRPr="000230CE">
        <w:rPr>
          <w:sz w:val="22"/>
          <w:szCs w:val="22"/>
          <w:rtl/>
        </w:rPr>
        <w:t xml:space="preserve"> </w:t>
      </w:r>
    </w:p>
    <w:p w14:paraId="3B13BF20" w14:textId="77777777" w:rsidR="00A310E4" w:rsidRPr="000230CE" w:rsidRDefault="00A310E4" w:rsidP="006F00AB">
      <w:pPr>
        <w:pStyle w:val="ListParagraph"/>
        <w:numPr>
          <w:ilvl w:val="0"/>
          <w:numId w:val="13"/>
        </w:numPr>
        <w:tabs>
          <w:tab w:val="right" w:pos="270"/>
        </w:tabs>
        <w:spacing w:after="240"/>
        <w:ind w:left="0" w:firstLine="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سازوکار</w:t>
      </w:r>
      <w:r w:rsidRPr="000230CE">
        <w:rPr>
          <w:rFonts w:hint="cs"/>
          <w:sz w:val="22"/>
          <w:szCs w:val="22"/>
          <w:rtl/>
        </w:rPr>
        <w:t>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امکان</w:t>
      </w:r>
      <w:r w:rsidR="00F94507" w:rsidRPr="000230CE">
        <w:rPr>
          <w:sz w:val="22"/>
          <w:szCs w:val="22"/>
          <w:rtl/>
        </w:rPr>
        <w:t xml:space="preserve"> </w:t>
      </w:r>
      <w:r w:rsidRPr="000230CE">
        <w:rPr>
          <w:sz w:val="22"/>
          <w:szCs w:val="22"/>
          <w:rtl/>
        </w:rPr>
        <w:t>توز</w:t>
      </w:r>
      <w:r w:rsidRPr="000230CE">
        <w:rPr>
          <w:rFonts w:hint="cs"/>
          <w:sz w:val="22"/>
          <w:szCs w:val="22"/>
          <w:rtl/>
        </w:rPr>
        <w:t>ی</w:t>
      </w:r>
      <w:r w:rsidRPr="000230CE">
        <w:rPr>
          <w:rFonts w:hint="eastAsia"/>
          <w:sz w:val="22"/>
          <w:szCs w:val="22"/>
          <w:rtl/>
        </w:rPr>
        <w:t>ع</w:t>
      </w:r>
      <w:r w:rsidR="00F94507" w:rsidRPr="000230CE">
        <w:rPr>
          <w:sz w:val="22"/>
          <w:szCs w:val="22"/>
          <w:rtl/>
        </w:rPr>
        <w:t xml:space="preserve"> </w:t>
      </w:r>
      <w:r w:rsidRPr="000230CE">
        <w:rPr>
          <w:sz w:val="22"/>
          <w:szCs w:val="22"/>
          <w:rtl/>
        </w:rPr>
        <w:t>به‌موقع</w:t>
      </w:r>
      <w:r w:rsidR="00F94507"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آمادگ</w:t>
      </w:r>
      <w:r w:rsidRPr="000230CE">
        <w:rPr>
          <w:rFonts w:hint="cs"/>
          <w:sz w:val="22"/>
          <w:szCs w:val="22"/>
          <w:rtl/>
        </w:rPr>
        <w:t>ی</w:t>
      </w:r>
      <w:r w:rsidR="00F94507" w:rsidRPr="000230CE">
        <w:rPr>
          <w:sz w:val="22"/>
          <w:szCs w:val="22"/>
          <w:rtl/>
        </w:rPr>
        <w:t xml:space="preserve"> </w:t>
      </w:r>
      <w:r w:rsidRPr="000230CE">
        <w:rPr>
          <w:sz w:val="22"/>
          <w:szCs w:val="22"/>
          <w:rtl/>
        </w:rPr>
        <w:t>عمل</w:t>
      </w:r>
      <w:r w:rsidRPr="000230CE">
        <w:rPr>
          <w:rFonts w:hint="cs"/>
          <w:sz w:val="22"/>
          <w:szCs w:val="22"/>
          <w:rtl/>
        </w:rPr>
        <w:t>ی</w:t>
      </w:r>
      <w:r w:rsidRPr="000230CE">
        <w:rPr>
          <w:rFonts w:hint="eastAsia"/>
          <w:sz w:val="22"/>
          <w:szCs w:val="22"/>
          <w:rtl/>
        </w:rPr>
        <w:t>ات</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پاسخگو</w:t>
      </w:r>
      <w:r w:rsidRPr="000230CE">
        <w:rPr>
          <w:rFonts w:hint="cs"/>
          <w:sz w:val="22"/>
          <w:szCs w:val="22"/>
          <w:rtl/>
        </w:rPr>
        <w:t>یی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وضع</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00F1505D" w:rsidRPr="000230CE">
        <w:rPr>
          <w:sz w:val="22"/>
          <w:szCs w:val="22"/>
          <w:rtl/>
        </w:rPr>
        <w:t>بهداشت‌عمومی</w:t>
      </w:r>
      <w:r w:rsidR="00F94507" w:rsidRPr="000230CE">
        <w:rPr>
          <w:sz w:val="22"/>
          <w:szCs w:val="22"/>
          <w:rtl/>
        </w:rPr>
        <w:t xml:space="preserve"> </w:t>
      </w:r>
      <w:r w:rsidRPr="000230CE">
        <w:rPr>
          <w:sz w:val="22"/>
          <w:szCs w:val="22"/>
          <w:rtl/>
        </w:rPr>
        <w:t>فراهم</w:t>
      </w:r>
      <w:r w:rsidR="00F94507" w:rsidRPr="000230CE">
        <w:rPr>
          <w:sz w:val="22"/>
          <w:szCs w:val="22"/>
          <w:rtl/>
        </w:rPr>
        <w:t xml:space="preserve"> </w:t>
      </w:r>
      <w:r w:rsidRPr="000230CE">
        <w:rPr>
          <w:sz w:val="22"/>
          <w:szCs w:val="22"/>
          <w:rtl/>
        </w:rPr>
        <w:t>کند؟</w:t>
      </w:r>
      <w:r w:rsidR="00F94507" w:rsidRPr="000230CE">
        <w:rPr>
          <w:sz w:val="22"/>
          <w:szCs w:val="22"/>
          <w:rtl/>
        </w:rPr>
        <w:t xml:space="preserve"> </w:t>
      </w:r>
    </w:p>
    <w:p w14:paraId="7F980790" w14:textId="105E379E" w:rsidR="00A310E4" w:rsidRPr="000230CE" w:rsidRDefault="00A310E4" w:rsidP="006F00AB">
      <w:pPr>
        <w:pStyle w:val="ListParagraph"/>
        <w:numPr>
          <w:ilvl w:val="0"/>
          <w:numId w:val="13"/>
        </w:numPr>
        <w:tabs>
          <w:tab w:val="right" w:pos="270"/>
        </w:tabs>
        <w:spacing w:after="240"/>
        <w:ind w:left="0" w:firstLine="0"/>
        <w:rPr>
          <w:sz w:val="20"/>
          <w:szCs w:val="20"/>
        </w:rPr>
      </w:pPr>
      <w:r w:rsidRPr="000230CE">
        <w:rPr>
          <w:sz w:val="22"/>
          <w:szCs w:val="22"/>
          <w:rtl/>
        </w:rPr>
        <w:t>هنگام</w:t>
      </w:r>
      <w:r w:rsidR="00F94507" w:rsidRPr="000230CE">
        <w:rPr>
          <w:sz w:val="22"/>
          <w:szCs w:val="22"/>
          <w:rtl/>
        </w:rPr>
        <w:t xml:space="preserve"> </w:t>
      </w:r>
      <w:r w:rsidRPr="000230CE">
        <w:rPr>
          <w:sz w:val="22"/>
          <w:szCs w:val="22"/>
          <w:rtl/>
        </w:rPr>
        <w:t>وقوع</w:t>
      </w:r>
      <w:r w:rsidR="00F94507" w:rsidRPr="000230CE">
        <w:rPr>
          <w:sz w:val="22"/>
          <w:szCs w:val="22"/>
          <w:rtl/>
        </w:rPr>
        <w:t xml:space="preserve"> </w:t>
      </w:r>
      <w:r w:rsidRPr="000230CE">
        <w:rPr>
          <w:rFonts w:hint="cs"/>
          <w:sz w:val="22"/>
          <w:szCs w:val="22"/>
          <w:rtl/>
        </w:rPr>
        <w:t>ی</w:t>
      </w:r>
      <w:r w:rsidRPr="000230CE">
        <w:rPr>
          <w:rFonts w:hint="eastAsia"/>
          <w:sz w:val="22"/>
          <w:szCs w:val="22"/>
          <w:rtl/>
        </w:rPr>
        <w:t>ک</w:t>
      </w:r>
      <w:r w:rsidR="00F94507" w:rsidRPr="000230CE">
        <w:rPr>
          <w:sz w:val="22"/>
          <w:szCs w:val="22"/>
          <w:rtl/>
        </w:rPr>
        <w:t xml:space="preserve"> </w:t>
      </w:r>
      <w:r w:rsidRPr="000230CE">
        <w:rPr>
          <w:sz w:val="22"/>
          <w:szCs w:val="22"/>
          <w:rtl/>
        </w:rPr>
        <w:t>وضع</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00F1505D" w:rsidRPr="000230CE">
        <w:rPr>
          <w:sz w:val="22"/>
          <w:szCs w:val="22"/>
          <w:rtl/>
        </w:rPr>
        <w:t>بهداشت‌</w:t>
      </w:r>
      <w:r w:rsidR="00676F5C" w:rsidRPr="000230CE">
        <w:rPr>
          <w:rFonts w:hint="cs"/>
          <w:sz w:val="22"/>
          <w:szCs w:val="22"/>
          <w:rtl/>
        </w:rPr>
        <w:t xml:space="preserve"> </w:t>
      </w:r>
      <w:r w:rsidR="00F1505D" w:rsidRPr="000230CE">
        <w:rPr>
          <w:sz w:val="22"/>
          <w:szCs w:val="22"/>
          <w:rtl/>
        </w:rPr>
        <w:t>عمومی</w:t>
      </w:r>
      <w:r w:rsidR="00452159" w:rsidRPr="000230CE">
        <w:rPr>
          <w:rFonts w:hint="eastAsia"/>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داند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فوراً</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کجا</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تواند</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مال</w:t>
      </w:r>
      <w:r w:rsidRPr="000230CE">
        <w:rPr>
          <w:rFonts w:hint="cs"/>
          <w:sz w:val="22"/>
          <w:szCs w:val="22"/>
          <w:rtl/>
        </w:rPr>
        <w:t>ی</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ن</w:t>
      </w:r>
      <w:r w:rsidRPr="000230CE">
        <w:rPr>
          <w:rFonts w:hint="cs"/>
          <w:sz w:val="22"/>
          <w:szCs w:val="22"/>
          <w:rtl/>
        </w:rPr>
        <w:t>ی</w:t>
      </w:r>
      <w:r w:rsidRPr="000230CE">
        <w:rPr>
          <w:rFonts w:hint="eastAsia"/>
          <w:sz w:val="22"/>
          <w:szCs w:val="22"/>
          <w:rtl/>
        </w:rPr>
        <w:t>از</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وضع</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دسترس</w:t>
      </w:r>
      <w:r w:rsidRPr="000230CE">
        <w:rPr>
          <w:rFonts w:hint="cs"/>
          <w:sz w:val="22"/>
          <w:szCs w:val="22"/>
          <w:rtl/>
        </w:rPr>
        <w:t>ی</w:t>
      </w:r>
      <w:r w:rsidR="00F94507" w:rsidRPr="000230CE">
        <w:rPr>
          <w:sz w:val="22"/>
          <w:szCs w:val="22"/>
          <w:rtl/>
        </w:rPr>
        <w:t xml:space="preserve"> </w:t>
      </w:r>
      <w:r w:rsidRPr="000230CE">
        <w:rPr>
          <w:sz w:val="20"/>
          <w:szCs w:val="20"/>
          <w:rtl/>
        </w:rPr>
        <w:t>پ</w:t>
      </w:r>
      <w:r w:rsidRPr="000230CE">
        <w:rPr>
          <w:rFonts w:hint="cs"/>
          <w:sz w:val="20"/>
          <w:szCs w:val="20"/>
          <w:rtl/>
        </w:rPr>
        <w:t>ی</w:t>
      </w:r>
      <w:r w:rsidRPr="000230CE">
        <w:rPr>
          <w:rFonts w:hint="eastAsia"/>
          <w:sz w:val="20"/>
          <w:szCs w:val="20"/>
          <w:rtl/>
        </w:rPr>
        <w:t>دا</w:t>
      </w:r>
      <w:r w:rsidR="00F94507" w:rsidRPr="000230CE">
        <w:rPr>
          <w:sz w:val="20"/>
          <w:szCs w:val="20"/>
          <w:rtl/>
        </w:rPr>
        <w:t xml:space="preserve"> </w:t>
      </w:r>
      <w:r w:rsidRPr="000230CE">
        <w:rPr>
          <w:sz w:val="20"/>
          <w:szCs w:val="20"/>
          <w:rtl/>
        </w:rPr>
        <w:t>کند؟</w:t>
      </w:r>
      <w:r w:rsidR="00F94507" w:rsidRPr="000230CE">
        <w:rPr>
          <w:sz w:val="20"/>
          <w:szCs w:val="20"/>
          <w:rtl/>
        </w:rPr>
        <w:t xml:space="preserve"> </w:t>
      </w:r>
    </w:p>
    <w:p w14:paraId="06671075" w14:textId="77777777" w:rsidR="00A310E4" w:rsidRPr="000230CE" w:rsidRDefault="00A310E4" w:rsidP="006F00AB">
      <w:pPr>
        <w:pStyle w:val="ListParagraph"/>
        <w:numPr>
          <w:ilvl w:val="0"/>
          <w:numId w:val="13"/>
        </w:numPr>
        <w:tabs>
          <w:tab w:val="right" w:pos="270"/>
        </w:tabs>
        <w:spacing w:after="240"/>
        <w:ind w:left="0" w:firstLine="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توافق</w:t>
      </w:r>
      <w:r w:rsidRPr="000230CE">
        <w:rPr>
          <w:rFonts w:hint="cs"/>
          <w:sz w:val="22"/>
          <w:szCs w:val="22"/>
          <w:rtl/>
        </w:rPr>
        <w:t>ی</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سازوکارها</w:t>
      </w:r>
      <w:r w:rsidRPr="000230CE">
        <w:rPr>
          <w:rFonts w:hint="cs"/>
          <w:sz w:val="22"/>
          <w:szCs w:val="22"/>
          <w:rtl/>
        </w:rPr>
        <w:t>ی</w:t>
      </w:r>
      <w:r w:rsidR="00F94507" w:rsidRPr="000230CE">
        <w:rPr>
          <w:sz w:val="22"/>
          <w:szCs w:val="22"/>
          <w:rtl/>
        </w:rPr>
        <w:t xml:space="preserve"> </w:t>
      </w:r>
      <w:r w:rsidRPr="000230CE">
        <w:rPr>
          <w:sz w:val="22"/>
          <w:szCs w:val="22"/>
          <w:rtl/>
        </w:rPr>
        <w:t>تأم</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مال</w:t>
      </w:r>
      <w:r w:rsidRPr="000230CE">
        <w:rPr>
          <w:rFonts w:hint="cs"/>
          <w:sz w:val="22"/>
          <w:szCs w:val="22"/>
          <w:rtl/>
        </w:rPr>
        <w:t>ی</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Pr="000230CE">
        <w:rPr>
          <w:sz w:val="22"/>
          <w:szCs w:val="22"/>
          <w:rtl/>
        </w:rPr>
        <w:t>چندجانبه</w:t>
      </w:r>
      <w:r w:rsidR="00F94507" w:rsidRPr="000230CE">
        <w:rPr>
          <w:sz w:val="22"/>
          <w:szCs w:val="22"/>
          <w:rtl/>
        </w:rPr>
        <w:t xml:space="preserve"> </w:t>
      </w:r>
      <w:r w:rsidRPr="000230CE">
        <w:rPr>
          <w:sz w:val="22"/>
          <w:szCs w:val="22"/>
          <w:rtl/>
        </w:rPr>
        <w:t>برقرار</w:t>
      </w:r>
      <w:r w:rsidR="00F94507" w:rsidRPr="000230CE">
        <w:rPr>
          <w:sz w:val="22"/>
          <w:szCs w:val="22"/>
          <w:rtl/>
        </w:rPr>
        <w:t xml:space="preserve"> </w:t>
      </w:r>
      <w:r w:rsidRPr="000230CE">
        <w:rPr>
          <w:sz w:val="22"/>
          <w:szCs w:val="22"/>
          <w:rtl/>
        </w:rPr>
        <w:t>کرده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p>
    <w:p w14:paraId="3AEF16C5" w14:textId="216BA55E" w:rsidR="00A310E4" w:rsidRPr="000230CE" w:rsidRDefault="00F94507" w:rsidP="00676F5C">
      <w:pPr>
        <w:pStyle w:val="ListParagraph"/>
        <w:numPr>
          <w:ilvl w:val="0"/>
          <w:numId w:val="13"/>
        </w:numPr>
        <w:tabs>
          <w:tab w:val="right" w:pos="270"/>
        </w:tabs>
        <w:spacing w:after="240"/>
        <w:ind w:left="0" w:firstLine="0"/>
        <w:rPr>
          <w:sz w:val="22"/>
          <w:szCs w:val="22"/>
        </w:rPr>
      </w:pPr>
      <w:r w:rsidRPr="000230CE">
        <w:rPr>
          <w:rFonts w:ascii="Arial" w:eastAsia="Arial" w:hAnsi="Arial"/>
          <w:sz w:val="22"/>
          <w:szCs w:val="22"/>
          <w:rtl/>
        </w:rPr>
        <w:t xml:space="preserve"> </w:t>
      </w:r>
      <w:r w:rsidR="00A310E4" w:rsidRPr="000230CE">
        <w:rPr>
          <w:rFonts w:ascii="Arial" w:eastAsia="Arial" w:hAnsi="Arial"/>
          <w:sz w:val="22"/>
          <w:szCs w:val="22"/>
          <w:rtl/>
        </w:rPr>
        <w:t>آ</w:t>
      </w:r>
      <w:r w:rsidR="00A310E4" w:rsidRPr="000230CE">
        <w:rPr>
          <w:rFonts w:ascii="Arial" w:eastAsia="Arial" w:hAnsi="Arial" w:hint="cs"/>
          <w:sz w:val="22"/>
          <w:szCs w:val="22"/>
          <w:rtl/>
        </w:rPr>
        <w:t>ی</w:t>
      </w:r>
      <w:r w:rsidR="00A310E4" w:rsidRPr="000230CE">
        <w:rPr>
          <w:rFonts w:ascii="Arial" w:eastAsia="Arial" w:hAnsi="Arial" w:hint="eastAsia"/>
          <w:sz w:val="22"/>
          <w:szCs w:val="22"/>
          <w:rtl/>
        </w:rPr>
        <w:t>ا</w:t>
      </w:r>
      <w:r w:rsidRPr="000230CE">
        <w:rPr>
          <w:rFonts w:ascii="Arial" w:eastAsia="Arial" w:hAnsi="Arial"/>
          <w:sz w:val="22"/>
          <w:szCs w:val="22"/>
          <w:rtl/>
        </w:rPr>
        <w:t xml:space="preserve"> </w:t>
      </w:r>
      <w:r w:rsidR="00A310E4" w:rsidRPr="000230CE">
        <w:rPr>
          <w:rFonts w:ascii="Arial" w:eastAsia="Arial" w:hAnsi="Arial"/>
          <w:sz w:val="22"/>
          <w:szCs w:val="22"/>
          <w:rtl/>
        </w:rPr>
        <w:t>نهاد</w:t>
      </w:r>
      <w:r w:rsidR="00A310E4" w:rsidRPr="000230CE">
        <w:rPr>
          <w:rFonts w:ascii="Arial" w:eastAsia="Arial" w:hAnsi="Arial" w:hint="cs"/>
          <w:sz w:val="22"/>
          <w:szCs w:val="22"/>
          <w:rtl/>
        </w:rPr>
        <w:t>ی</w:t>
      </w:r>
      <w:r w:rsidRPr="000230CE">
        <w:rPr>
          <w:rFonts w:ascii="Arial" w:eastAsia="Arial" w:hAnsi="Arial"/>
          <w:sz w:val="22"/>
          <w:szCs w:val="22"/>
          <w:rtl/>
        </w:rPr>
        <w:t xml:space="preserve"> </w:t>
      </w:r>
      <w:r w:rsidR="00A310E4" w:rsidRPr="000230CE">
        <w:rPr>
          <w:rFonts w:ascii="Arial" w:eastAsia="Arial" w:hAnsi="Arial"/>
          <w:sz w:val="22"/>
          <w:szCs w:val="22"/>
          <w:rtl/>
        </w:rPr>
        <w:t>عموم</w:t>
      </w:r>
      <w:r w:rsidR="00A310E4" w:rsidRPr="000230CE">
        <w:rPr>
          <w:rFonts w:ascii="Arial" w:eastAsia="Arial" w:hAnsi="Arial" w:hint="cs"/>
          <w:sz w:val="22"/>
          <w:szCs w:val="22"/>
          <w:rtl/>
        </w:rPr>
        <w:t>ی</w:t>
      </w:r>
      <w:r w:rsidRPr="000230CE">
        <w:rPr>
          <w:rFonts w:ascii="Arial" w:eastAsia="Arial" w:hAnsi="Arial"/>
          <w:sz w:val="22"/>
          <w:szCs w:val="22"/>
          <w:rtl/>
        </w:rPr>
        <w:t xml:space="preserve"> </w:t>
      </w:r>
      <w:r w:rsidR="00676F5C" w:rsidRPr="000230CE">
        <w:rPr>
          <w:rFonts w:ascii="Arial" w:eastAsia="Arial" w:hAnsi="Arial" w:hint="cs"/>
          <w:sz w:val="22"/>
          <w:szCs w:val="22"/>
          <w:rtl/>
        </w:rPr>
        <w:t>متولی</w:t>
      </w:r>
      <w:r w:rsidRPr="000230CE">
        <w:rPr>
          <w:rFonts w:ascii="Arial" w:eastAsia="Arial" w:hAnsi="Arial"/>
          <w:sz w:val="22"/>
          <w:szCs w:val="22"/>
          <w:rtl/>
        </w:rPr>
        <w:t xml:space="preserve"> </w:t>
      </w:r>
      <w:r w:rsidR="00A310E4" w:rsidRPr="000230CE">
        <w:rPr>
          <w:rFonts w:ascii="Arial" w:eastAsia="Arial" w:hAnsi="Arial"/>
          <w:sz w:val="22"/>
          <w:szCs w:val="22"/>
          <w:rtl/>
        </w:rPr>
        <w:t>جمع‌آور</w:t>
      </w:r>
      <w:r w:rsidR="00A310E4" w:rsidRPr="000230CE">
        <w:rPr>
          <w:rFonts w:ascii="Arial" w:eastAsia="Arial" w:hAnsi="Arial" w:hint="cs"/>
          <w:sz w:val="22"/>
          <w:szCs w:val="22"/>
          <w:rtl/>
        </w:rPr>
        <w:t>ی</w:t>
      </w:r>
      <w:r w:rsidRPr="000230CE">
        <w:rPr>
          <w:sz w:val="22"/>
          <w:szCs w:val="22"/>
          <w:rtl/>
        </w:rPr>
        <w:t xml:space="preserve"> </w:t>
      </w:r>
      <w:r w:rsidR="00A310E4" w:rsidRPr="000230CE">
        <w:rPr>
          <w:sz w:val="22"/>
          <w:szCs w:val="22"/>
          <w:rtl/>
        </w:rPr>
        <w:t>منابع</w:t>
      </w:r>
      <w:r w:rsidRPr="000230CE">
        <w:rPr>
          <w:sz w:val="22"/>
          <w:szCs w:val="22"/>
          <w:rtl/>
        </w:rPr>
        <w:t xml:space="preserve"> </w:t>
      </w:r>
      <w:r w:rsidR="00A310E4" w:rsidRPr="000230CE">
        <w:rPr>
          <w:sz w:val="22"/>
          <w:szCs w:val="22"/>
          <w:rtl/>
        </w:rPr>
        <w:t>برا</w:t>
      </w:r>
      <w:r w:rsidR="00A310E4" w:rsidRPr="000230CE">
        <w:rPr>
          <w:rFonts w:hint="cs"/>
          <w:sz w:val="22"/>
          <w:szCs w:val="22"/>
          <w:rtl/>
        </w:rPr>
        <w:t>ی</w:t>
      </w:r>
      <w:r w:rsidRPr="000230CE">
        <w:rPr>
          <w:sz w:val="22"/>
          <w:szCs w:val="22"/>
          <w:rtl/>
        </w:rPr>
        <w:t xml:space="preserve"> </w:t>
      </w:r>
      <w:r w:rsidR="00676F5C" w:rsidRPr="000230CE">
        <w:rPr>
          <w:rFonts w:hint="cs"/>
          <w:sz w:val="22"/>
          <w:szCs w:val="22"/>
          <w:rtl/>
        </w:rPr>
        <w:t>زمان</w:t>
      </w:r>
      <w:r w:rsidR="00676F5C" w:rsidRPr="000230CE">
        <w:rPr>
          <w:sz w:val="22"/>
          <w:szCs w:val="22"/>
          <w:rtl/>
        </w:rPr>
        <w:t xml:space="preserve"> </w:t>
      </w:r>
      <w:r w:rsidR="00A310E4" w:rsidRPr="000230CE">
        <w:rPr>
          <w:sz w:val="22"/>
          <w:szCs w:val="22"/>
          <w:rtl/>
        </w:rPr>
        <w:t>وقوع</w:t>
      </w:r>
      <w:r w:rsidRPr="000230CE">
        <w:rPr>
          <w:sz w:val="22"/>
          <w:szCs w:val="22"/>
          <w:rtl/>
        </w:rPr>
        <w:t xml:space="preserve"> </w:t>
      </w:r>
      <w:r w:rsidR="00A310E4" w:rsidRPr="000230CE">
        <w:rPr>
          <w:sz w:val="22"/>
          <w:szCs w:val="22"/>
          <w:rtl/>
        </w:rPr>
        <w:t>وضع</w:t>
      </w:r>
      <w:r w:rsidR="00A310E4" w:rsidRPr="000230CE">
        <w:rPr>
          <w:rFonts w:hint="cs"/>
          <w:sz w:val="22"/>
          <w:szCs w:val="22"/>
          <w:rtl/>
        </w:rPr>
        <w:t>ی</w:t>
      </w:r>
      <w:r w:rsidR="00A310E4" w:rsidRPr="000230CE">
        <w:rPr>
          <w:rFonts w:hint="eastAsia"/>
          <w:sz w:val="22"/>
          <w:szCs w:val="22"/>
          <w:rtl/>
        </w:rPr>
        <w:t>ت</w:t>
      </w:r>
      <w:r w:rsidRPr="000230CE">
        <w:rPr>
          <w:sz w:val="22"/>
          <w:szCs w:val="22"/>
          <w:rtl/>
        </w:rPr>
        <w:t xml:space="preserve"> </w:t>
      </w:r>
      <w:r w:rsidR="00A310E4" w:rsidRPr="000230CE">
        <w:rPr>
          <w:sz w:val="22"/>
          <w:szCs w:val="22"/>
          <w:rtl/>
        </w:rPr>
        <w:t>اضطرار</w:t>
      </w:r>
      <w:r w:rsidR="00A310E4" w:rsidRPr="000230CE">
        <w:rPr>
          <w:rFonts w:hint="cs"/>
          <w:sz w:val="22"/>
          <w:szCs w:val="22"/>
          <w:rtl/>
        </w:rPr>
        <w:t>ی</w:t>
      </w:r>
      <w:r w:rsidRPr="000230CE">
        <w:rPr>
          <w:sz w:val="22"/>
          <w:szCs w:val="22"/>
          <w:rtl/>
        </w:rPr>
        <w:t xml:space="preserve"> </w:t>
      </w:r>
      <w:r w:rsidR="00F1505D" w:rsidRPr="000230CE">
        <w:rPr>
          <w:sz w:val="22"/>
          <w:szCs w:val="22"/>
          <w:rtl/>
        </w:rPr>
        <w:t>بهداشت‌</w:t>
      </w:r>
      <w:r w:rsidR="00676F5C" w:rsidRPr="000230CE">
        <w:rPr>
          <w:rFonts w:hint="cs"/>
          <w:sz w:val="22"/>
          <w:szCs w:val="22"/>
          <w:rtl/>
        </w:rPr>
        <w:t xml:space="preserve"> </w:t>
      </w:r>
      <w:r w:rsidR="00F1505D" w:rsidRPr="000230CE">
        <w:rPr>
          <w:sz w:val="22"/>
          <w:szCs w:val="22"/>
          <w:rtl/>
        </w:rPr>
        <w:t>عمومی</w:t>
      </w:r>
      <w:r w:rsidRPr="000230CE">
        <w:rPr>
          <w:sz w:val="22"/>
          <w:szCs w:val="22"/>
          <w:rtl/>
        </w:rPr>
        <w:t xml:space="preserve"> </w:t>
      </w:r>
      <w:r w:rsidR="00A310E4" w:rsidRPr="000230CE">
        <w:rPr>
          <w:sz w:val="22"/>
          <w:szCs w:val="22"/>
          <w:rtl/>
        </w:rPr>
        <w:t>وجود</w:t>
      </w:r>
      <w:r w:rsidRPr="000230CE">
        <w:rPr>
          <w:sz w:val="22"/>
          <w:szCs w:val="22"/>
          <w:rtl/>
        </w:rPr>
        <w:t xml:space="preserve"> </w:t>
      </w:r>
      <w:r w:rsidR="00A310E4" w:rsidRPr="000230CE">
        <w:rPr>
          <w:sz w:val="22"/>
          <w:szCs w:val="22"/>
          <w:rtl/>
        </w:rPr>
        <w:t>دارد؟</w:t>
      </w:r>
      <w:r w:rsidRPr="000230CE">
        <w:rPr>
          <w:sz w:val="22"/>
          <w:szCs w:val="22"/>
          <w:rtl/>
        </w:rPr>
        <w:t xml:space="preserve"> </w:t>
      </w:r>
      <w:r w:rsidR="00A310E4" w:rsidRPr="000230CE">
        <w:rPr>
          <w:sz w:val="22"/>
          <w:szCs w:val="22"/>
          <w:rtl/>
        </w:rPr>
        <w:t>ا</w:t>
      </w:r>
      <w:r w:rsidR="00A310E4" w:rsidRPr="000230CE">
        <w:rPr>
          <w:rFonts w:hint="cs"/>
          <w:sz w:val="22"/>
          <w:szCs w:val="22"/>
          <w:rtl/>
        </w:rPr>
        <w:t>ی</w:t>
      </w:r>
      <w:r w:rsidR="00A310E4" w:rsidRPr="000230CE">
        <w:rPr>
          <w:rFonts w:hint="eastAsia"/>
          <w:sz w:val="22"/>
          <w:szCs w:val="22"/>
          <w:rtl/>
        </w:rPr>
        <w:t>ن</w:t>
      </w:r>
      <w:r w:rsidRPr="000230CE">
        <w:rPr>
          <w:sz w:val="22"/>
          <w:szCs w:val="22"/>
          <w:rtl/>
        </w:rPr>
        <w:t xml:space="preserve"> </w:t>
      </w:r>
      <w:r w:rsidR="00A310E4" w:rsidRPr="000230CE">
        <w:rPr>
          <w:sz w:val="22"/>
          <w:szCs w:val="22"/>
          <w:rtl/>
        </w:rPr>
        <w:t>نهاد</w:t>
      </w:r>
      <w:r w:rsidRPr="000230CE">
        <w:rPr>
          <w:sz w:val="22"/>
          <w:szCs w:val="22"/>
          <w:rtl/>
        </w:rPr>
        <w:t xml:space="preserve"> </w:t>
      </w:r>
      <w:r w:rsidR="00A310E4" w:rsidRPr="000230CE">
        <w:rPr>
          <w:sz w:val="22"/>
          <w:szCs w:val="22"/>
          <w:rtl/>
        </w:rPr>
        <w:t>چگونه</w:t>
      </w:r>
      <w:r w:rsidRPr="000230CE">
        <w:rPr>
          <w:sz w:val="22"/>
          <w:szCs w:val="22"/>
          <w:rtl/>
        </w:rPr>
        <w:t xml:space="preserve"> </w:t>
      </w:r>
      <w:r w:rsidR="00A310E4" w:rsidRPr="000230CE">
        <w:rPr>
          <w:sz w:val="22"/>
          <w:szCs w:val="22"/>
          <w:rtl/>
        </w:rPr>
        <w:t>منابع</w:t>
      </w:r>
      <w:r w:rsidRPr="000230CE">
        <w:rPr>
          <w:sz w:val="22"/>
          <w:szCs w:val="22"/>
          <w:rtl/>
        </w:rPr>
        <w:t xml:space="preserve"> </w:t>
      </w:r>
      <w:r w:rsidR="00A310E4" w:rsidRPr="000230CE">
        <w:rPr>
          <w:sz w:val="22"/>
          <w:szCs w:val="22"/>
          <w:rtl/>
        </w:rPr>
        <w:t>خارج</w:t>
      </w:r>
      <w:r w:rsidR="00A310E4" w:rsidRPr="000230CE">
        <w:rPr>
          <w:rFonts w:hint="cs"/>
          <w:sz w:val="22"/>
          <w:szCs w:val="22"/>
          <w:rtl/>
        </w:rPr>
        <w:t>ی</w:t>
      </w:r>
      <w:r w:rsidRPr="000230CE">
        <w:rPr>
          <w:sz w:val="22"/>
          <w:szCs w:val="22"/>
          <w:rtl/>
        </w:rPr>
        <w:t xml:space="preserve"> </w:t>
      </w:r>
      <w:r w:rsidR="00A310E4" w:rsidRPr="000230CE">
        <w:rPr>
          <w:sz w:val="22"/>
          <w:szCs w:val="22"/>
          <w:rtl/>
        </w:rPr>
        <w:t>را</w:t>
      </w:r>
      <w:r w:rsidRPr="000230CE">
        <w:rPr>
          <w:sz w:val="22"/>
          <w:szCs w:val="22"/>
          <w:rtl/>
        </w:rPr>
        <w:t xml:space="preserve"> </w:t>
      </w:r>
      <w:r w:rsidR="00A310E4" w:rsidRPr="000230CE">
        <w:rPr>
          <w:sz w:val="22"/>
          <w:szCs w:val="22"/>
          <w:rtl/>
        </w:rPr>
        <w:t>جمع‌آور</w:t>
      </w:r>
      <w:r w:rsidR="00A310E4" w:rsidRPr="000230CE">
        <w:rPr>
          <w:rFonts w:hint="cs"/>
          <w:sz w:val="22"/>
          <w:szCs w:val="22"/>
          <w:rtl/>
        </w:rPr>
        <w:t>ی</w:t>
      </w:r>
      <w:r w:rsidRPr="000230CE">
        <w:rPr>
          <w:sz w:val="22"/>
          <w:szCs w:val="22"/>
          <w:rtl/>
        </w:rPr>
        <w:t xml:space="preserve"> </w:t>
      </w:r>
      <w:r w:rsidR="00A310E4" w:rsidRPr="000230CE">
        <w:rPr>
          <w:sz w:val="22"/>
          <w:szCs w:val="22"/>
          <w:rtl/>
        </w:rPr>
        <w:t>و</w:t>
      </w:r>
      <w:r w:rsidRPr="000230CE">
        <w:rPr>
          <w:sz w:val="22"/>
          <w:szCs w:val="22"/>
          <w:rtl/>
        </w:rPr>
        <w:t xml:space="preserve"> </w:t>
      </w:r>
      <w:r w:rsidR="00A310E4" w:rsidRPr="000230CE">
        <w:rPr>
          <w:sz w:val="22"/>
          <w:szCs w:val="22"/>
          <w:rtl/>
        </w:rPr>
        <w:t>هماهنگ</w:t>
      </w:r>
      <w:r w:rsidRPr="000230CE">
        <w:rPr>
          <w:sz w:val="22"/>
          <w:szCs w:val="22"/>
          <w:rtl/>
        </w:rPr>
        <w:t xml:space="preserve"> </w:t>
      </w:r>
      <w:r w:rsidR="0051410C" w:rsidRPr="000230CE">
        <w:rPr>
          <w:sz w:val="22"/>
          <w:szCs w:val="22"/>
          <w:rtl/>
        </w:rPr>
        <w:t>می‌کند</w:t>
      </w:r>
      <w:r w:rsidR="00A310E4" w:rsidRPr="000230CE">
        <w:rPr>
          <w:rFonts w:hint="eastAsia"/>
          <w:sz w:val="22"/>
          <w:szCs w:val="22"/>
          <w:rtl/>
        </w:rPr>
        <w:t>؟</w:t>
      </w:r>
      <w:r w:rsidRPr="000230CE">
        <w:rPr>
          <w:sz w:val="22"/>
          <w:szCs w:val="22"/>
          <w:rtl/>
        </w:rPr>
        <w:t xml:space="preserve"> </w:t>
      </w:r>
      <w:r w:rsidR="00A310E4" w:rsidRPr="000230CE">
        <w:rPr>
          <w:sz w:val="22"/>
          <w:szCs w:val="22"/>
          <w:rtl/>
        </w:rPr>
        <w:t>آخر</w:t>
      </w:r>
      <w:r w:rsidR="00A310E4" w:rsidRPr="000230CE">
        <w:rPr>
          <w:rFonts w:hint="cs"/>
          <w:sz w:val="22"/>
          <w:szCs w:val="22"/>
          <w:rtl/>
        </w:rPr>
        <w:t>ی</w:t>
      </w:r>
      <w:r w:rsidR="00A310E4" w:rsidRPr="000230CE">
        <w:rPr>
          <w:rFonts w:hint="eastAsia"/>
          <w:sz w:val="22"/>
          <w:szCs w:val="22"/>
          <w:rtl/>
        </w:rPr>
        <w:t>ن</w:t>
      </w:r>
      <w:r w:rsidRPr="000230CE">
        <w:rPr>
          <w:sz w:val="22"/>
          <w:szCs w:val="22"/>
          <w:rtl/>
        </w:rPr>
        <w:t xml:space="preserve"> </w:t>
      </w:r>
      <w:r w:rsidR="00A310E4" w:rsidRPr="000230CE">
        <w:rPr>
          <w:sz w:val="22"/>
          <w:szCs w:val="22"/>
          <w:rtl/>
        </w:rPr>
        <w:t>بار</w:t>
      </w:r>
      <w:r w:rsidR="00A310E4" w:rsidRPr="000230CE">
        <w:rPr>
          <w:rFonts w:hint="cs"/>
          <w:sz w:val="22"/>
          <w:szCs w:val="22"/>
          <w:rtl/>
        </w:rPr>
        <w:t>ی</w:t>
      </w:r>
      <w:r w:rsidRPr="000230CE">
        <w:rPr>
          <w:sz w:val="22"/>
          <w:szCs w:val="22"/>
          <w:rtl/>
        </w:rPr>
        <w:t xml:space="preserve"> </w:t>
      </w:r>
      <w:r w:rsidR="00A310E4" w:rsidRPr="000230CE">
        <w:rPr>
          <w:sz w:val="22"/>
          <w:szCs w:val="22"/>
          <w:rtl/>
        </w:rPr>
        <w:t>که</w:t>
      </w:r>
      <w:r w:rsidRPr="000230CE">
        <w:rPr>
          <w:sz w:val="22"/>
          <w:szCs w:val="22"/>
          <w:rtl/>
        </w:rPr>
        <w:t xml:space="preserve"> </w:t>
      </w:r>
      <w:r w:rsidR="00A310E4" w:rsidRPr="000230CE">
        <w:rPr>
          <w:sz w:val="22"/>
          <w:szCs w:val="22"/>
          <w:rtl/>
        </w:rPr>
        <w:t>ا</w:t>
      </w:r>
      <w:r w:rsidR="00A310E4" w:rsidRPr="000230CE">
        <w:rPr>
          <w:rFonts w:hint="cs"/>
          <w:sz w:val="22"/>
          <w:szCs w:val="22"/>
          <w:rtl/>
        </w:rPr>
        <w:t>ی</w:t>
      </w:r>
      <w:r w:rsidR="00A310E4" w:rsidRPr="000230CE">
        <w:rPr>
          <w:rFonts w:hint="eastAsia"/>
          <w:sz w:val="22"/>
          <w:szCs w:val="22"/>
          <w:rtl/>
        </w:rPr>
        <w:t>ن</w:t>
      </w:r>
      <w:r w:rsidRPr="000230CE">
        <w:rPr>
          <w:sz w:val="22"/>
          <w:szCs w:val="22"/>
          <w:rtl/>
        </w:rPr>
        <w:t xml:space="preserve"> </w:t>
      </w:r>
      <w:r w:rsidR="00A310E4" w:rsidRPr="000230CE">
        <w:rPr>
          <w:sz w:val="22"/>
          <w:szCs w:val="22"/>
          <w:rtl/>
        </w:rPr>
        <w:t>اتفاق</w:t>
      </w:r>
      <w:r w:rsidRPr="000230CE">
        <w:rPr>
          <w:sz w:val="22"/>
          <w:szCs w:val="22"/>
          <w:rtl/>
        </w:rPr>
        <w:t xml:space="preserve"> </w:t>
      </w:r>
      <w:r w:rsidR="00A310E4" w:rsidRPr="000230CE">
        <w:rPr>
          <w:sz w:val="22"/>
          <w:szCs w:val="22"/>
          <w:rtl/>
        </w:rPr>
        <w:t>افتاد</w:t>
      </w:r>
      <w:r w:rsidRPr="000230CE">
        <w:rPr>
          <w:sz w:val="22"/>
          <w:szCs w:val="22"/>
          <w:rtl/>
        </w:rPr>
        <w:t xml:space="preserve"> </w:t>
      </w:r>
      <w:r w:rsidR="00A310E4" w:rsidRPr="000230CE">
        <w:rPr>
          <w:sz w:val="22"/>
          <w:szCs w:val="22"/>
          <w:rtl/>
        </w:rPr>
        <w:t>را</w:t>
      </w:r>
      <w:r w:rsidRPr="000230CE">
        <w:rPr>
          <w:sz w:val="22"/>
          <w:szCs w:val="22"/>
          <w:rtl/>
        </w:rPr>
        <w:t xml:space="preserve"> </w:t>
      </w:r>
      <w:r w:rsidR="00A310E4" w:rsidRPr="000230CE">
        <w:rPr>
          <w:sz w:val="22"/>
          <w:szCs w:val="22"/>
          <w:rtl/>
        </w:rPr>
        <w:t>توص</w:t>
      </w:r>
      <w:r w:rsidR="00A310E4" w:rsidRPr="000230CE">
        <w:rPr>
          <w:rFonts w:hint="cs"/>
          <w:sz w:val="22"/>
          <w:szCs w:val="22"/>
          <w:rtl/>
        </w:rPr>
        <w:t>ی</w:t>
      </w:r>
      <w:r w:rsidR="00A310E4" w:rsidRPr="000230CE">
        <w:rPr>
          <w:rFonts w:hint="eastAsia"/>
          <w:sz w:val="22"/>
          <w:szCs w:val="22"/>
          <w:rtl/>
        </w:rPr>
        <w:t>ف</w:t>
      </w:r>
      <w:r w:rsidRPr="000230CE">
        <w:rPr>
          <w:sz w:val="22"/>
          <w:szCs w:val="22"/>
          <w:rtl/>
        </w:rPr>
        <w:t xml:space="preserve"> </w:t>
      </w:r>
      <w:r w:rsidR="00A310E4" w:rsidRPr="000230CE">
        <w:rPr>
          <w:sz w:val="22"/>
          <w:szCs w:val="22"/>
          <w:rtl/>
        </w:rPr>
        <w:t>کن</w:t>
      </w:r>
      <w:r w:rsidR="00A310E4" w:rsidRPr="000230CE">
        <w:rPr>
          <w:rFonts w:hint="cs"/>
          <w:sz w:val="22"/>
          <w:szCs w:val="22"/>
          <w:rtl/>
        </w:rPr>
        <w:t>ی</w:t>
      </w:r>
      <w:r w:rsidR="00A310E4" w:rsidRPr="000230CE">
        <w:rPr>
          <w:rFonts w:hint="eastAsia"/>
          <w:sz w:val="22"/>
          <w:szCs w:val="22"/>
          <w:rtl/>
        </w:rPr>
        <w:t>د</w:t>
      </w:r>
      <w:r w:rsidR="00A310E4" w:rsidRPr="000230CE">
        <w:rPr>
          <w:sz w:val="22"/>
          <w:szCs w:val="22"/>
          <w:rtl/>
        </w:rPr>
        <w:t>.</w:t>
      </w:r>
      <w:r w:rsidRPr="000230CE">
        <w:rPr>
          <w:sz w:val="22"/>
          <w:szCs w:val="22"/>
          <w:rtl/>
        </w:rPr>
        <w:t xml:space="preserve"> </w:t>
      </w:r>
    </w:p>
    <w:p w14:paraId="01495B3D" w14:textId="26A9D71E" w:rsidR="00A310E4" w:rsidRPr="000230CE" w:rsidRDefault="00A310E4" w:rsidP="006F00AB">
      <w:pPr>
        <w:pStyle w:val="ListParagraph"/>
        <w:numPr>
          <w:ilvl w:val="0"/>
          <w:numId w:val="13"/>
        </w:numPr>
        <w:tabs>
          <w:tab w:val="right" w:pos="270"/>
        </w:tabs>
        <w:spacing w:after="240"/>
        <w:ind w:left="0" w:firstLine="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هر</w:t>
      </w:r>
      <w:r w:rsidR="00F94507" w:rsidRPr="000230CE">
        <w:rPr>
          <w:sz w:val="22"/>
          <w:szCs w:val="22"/>
          <w:rtl/>
        </w:rPr>
        <w:t xml:space="preserve"> </w:t>
      </w:r>
      <w:r w:rsidRPr="000230CE">
        <w:rPr>
          <w:sz w:val="22"/>
          <w:szCs w:val="22"/>
          <w:rtl/>
        </w:rPr>
        <w:t>وزارتخانه</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نهاد</w:t>
      </w:r>
      <w:r w:rsidR="00F94507" w:rsidRPr="000230CE">
        <w:rPr>
          <w:sz w:val="22"/>
          <w:szCs w:val="22"/>
          <w:rtl/>
        </w:rPr>
        <w:t xml:space="preserve"> </w:t>
      </w:r>
      <w:r w:rsidRPr="000230CE">
        <w:rPr>
          <w:sz w:val="22"/>
          <w:szCs w:val="22"/>
          <w:rtl/>
        </w:rPr>
        <w:t>عموم</w:t>
      </w:r>
      <w:r w:rsidRPr="000230CE">
        <w:rPr>
          <w:rFonts w:hint="cs"/>
          <w:sz w:val="22"/>
          <w:szCs w:val="22"/>
          <w:rtl/>
        </w:rPr>
        <w:t>ی</w:t>
      </w:r>
      <w:r w:rsidR="00F94507" w:rsidRPr="000230CE">
        <w:rPr>
          <w:sz w:val="22"/>
          <w:szCs w:val="22"/>
          <w:rtl/>
        </w:rPr>
        <w:t xml:space="preserve"> </w:t>
      </w:r>
      <w:r w:rsidRPr="000230CE">
        <w:rPr>
          <w:sz w:val="22"/>
          <w:szCs w:val="22"/>
          <w:rtl/>
        </w:rPr>
        <w:t>مرتبط</w:t>
      </w:r>
      <w:r w:rsidR="00452159" w:rsidRPr="000230CE">
        <w:rPr>
          <w:sz w:val="22"/>
          <w:szCs w:val="22"/>
          <w:rtl/>
        </w:rPr>
        <w:t xml:space="preserve">، </w:t>
      </w:r>
      <w:r w:rsidRPr="000230CE">
        <w:rPr>
          <w:sz w:val="22"/>
          <w:szCs w:val="22"/>
          <w:rtl/>
        </w:rPr>
        <w:t>تخص</w:t>
      </w:r>
      <w:r w:rsidRPr="000230CE">
        <w:rPr>
          <w:rFonts w:hint="cs"/>
          <w:sz w:val="22"/>
          <w:szCs w:val="22"/>
          <w:rtl/>
        </w:rPr>
        <w:t>ی</w:t>
      </w:r>
      <w:r w:rsidRPr="000230CE">
        <w:rPr>
          <w:rFonts w:hint="eastAsia"/>
          <w:sz w:val="22"/>
          <w:szCs w:val="22"/>
          <w:rtl/>
        </w:rPr>
        <w:t>ص</w:t>
      </w:r>
      <w:r w:rsidR="00F94507" w:rsidRPr="000230CE">
        <w:rPr>
          <w:sz w:val="22"/>
          <w:szCs w:val="22"/>
          <w:rtl/>
        </w:rPr>
        <w:t xml:space="preserve"> </w:t>
      </w:r>
      <w:r w:rsidRPr="000230CE">
        <w:rPr>
          <w:sz w:val="22"/>
          <w:szCs w:val="22"/>
          <w:rtl/>
        </w:rPr>
        <w:t>بودجه‌ا</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فعال</w:t>
      </w:r>
      <w:r w:rsidRPr="000230CE">
        <w:rPr>
          <w:rFonts w:hint="cs"/>
          <w:sz w:val="22"/>
          <w:szCs w:val="22"/>
          <w:rtl/>
        </w:rPr>
        <w:t>ی</w:t>
      </w:r>
      <w:r w:rsidRPr="000230CE">
        <w:rPr>
          <w:rFonts w:hint="eastAsia"/>
          <w:sz w:val="22"/>
          <w:szCs w:val="22"/>
          <w:rtl/>
        </w:rPr>
        <w:t>ت‌ها</w:t>
      </w:r>
      <w:r w:rsidRPr="000230CE">
        <w:rPr>
          <w:rFonts w:hint="cs"/>
          <w:sz w:val="22"/>
          <w:szCs w:val="22"/>
          <w:rtl/>
        </w:rPr>
        <w:t>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پاسخگو</w:t>
      </w:r>
      <w:r w:rsidRPr="000230CE">
        <w:rPr>
          <w:rFonts w:hint="cs"/>
          <w:sz w:val="22"/>
          <w:szCs w:val="22"/>
          <w:rtl/>
        </w:rPr>
        <w:t>یی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وضع</w:t>
      </w:r>
      <w:r w:rsidRPr="000230CE">
        <w:rPr>
          <w:rFonts w:hint="cs"/>
          <w:sz w:val="22"/>
          <w:szCs w:val="22"/>
          <w:rtl/>
        </w:rPr>
        <w:t>ی</w:t>
      </w:r>
      <w:r w:rsidRPr="000230CE">
        <w:rPr>
          <w:rFonts w:hint="eastAsia"/>
          <w:sz w:val="22"/>
          <w:szCs w:val="22"/>
          <w:rtl/>
        </w:rPr>
        <w:t>ت‌ها</w:t>
      </w:r>
      <w:r w:rsidRPr="000230CE">
        <w:rPr>
          <w:rFonts w:hint="cs"/>
          <w:sz w:val="22"/>
          <w:szCs w:val="22"/>
          <w:rtl/>
        </w:rPr>
        <w:t>ی</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00F1505D" w:rsidRPr="000230CE">
        <w:rPr>
          <w:sz w:val="22"/>
          <w:szCs w:val="22"/>
          <w:rtl/>
        </w:rPr>
        <w:t>بهداشت‌</w:t>
      </w:r>
      <w:r w:rsidR="00676F5C"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اخت</w:t>
      </w:r>
      <w:r w:rsidRPr="000230CE">
        <w:rPr>
          <w:rFonts w:hint="cs"/>
          <w:sz w:val="22"/>
          <w:szCs w:val="22"/>
          <w:rtl/>
        </w:rPr>
        <w:t>ی</w:t>
      </w:r>
      <w:r w:rsidRPr="000230CE">
        <w:rPr>
          <w:rFonts w:hint="eastAsia"/>
          <w:sz w:val="22"/>
          <w:szCs w:val="22"/>
          <w:rtl/>
        </w:rPr>
        <w:t>ار</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p>
    <w:p w14:paraId="763DD433" w14:textId="39B3B861" w:rsidR="00A310E4" w:rsidRPr="000230CE" w:rsidRDefault="00A310E4" w:rsidP="006F00AB">
      <w:pPr>
        <w:pStyle w:val="ListParagraph"/>
        <w:numPr>
          <w:ilvl w:val="0"/>
          <w:numId w:val="13"/>
        </w:numPr>
        <w:tabs>
          <w:tab w:val="right" w:pos="270"/>
        </w:tabs>
        <w:spacing w:after="240"/>
        <w:ind w:left="0" w:firstLine="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سازوکارها</w:t>
      </w:r>
      <w:r w:rsidRPr="000230CE">
        <w:rPr>
          <w:rFonts w:hint="cs"/>
          <w:sz w:val="22"/>
          <w:szCs w:val="22"/>
          <w:rtl/>
        </w:rPr>
        <w:t>ی</w:t>
      </w:r>
      <w:r w:rsidR="00F94507" w:rsidRPr="000230CE">
        <w:rPr>
          <w:sz w:val="22"/>
          <w:szCs w:val="22"/>
          <w:rtl/>
        </w:rPr>
        <w:t xml:space="preserve"> </w:t>
      </w:r>
      <w:r w:rsidRPr="000230CE">
        <w:rPr>
          <w:sz w:val="22"/>
          <w:szCs w:val="22"/>
          <w:rtl/>
        </w:rPr>
        <w:t>استثنا</w:t>
      </w:r>
      <w:r w:rsidRPr="000230CE">
        <w:rPr>
          <w:rFonts w:hint="cs"/>
          <w:sz w:val="22"/>
          <w:szCs w:val="22"/>
          <w:rtl/>
        </w:rPr>
        <w:t>یی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دارند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امکان</w:t>
      </w:r>
      <w:r w:rsidR="00F94507" w:rsidRPr="000230CE">
        <w:rPr>
          <w:sz w:val="22"/>
          <w:szCs w:val="22"/>
          <w:rtl/>
        </w:rPr>
        <w:t xml:space="preserve"> </w:t>
      </w:r>
      <w:r w:rsidRPr="000230CE">
        <w:rPr>
          <w:sz w:val="22"/>
          <w:szCs w:val="22"/>
          <w:rtl/>
        </w:rPr>
        <w:t>توز</w:t>
      </w:r>
      <w:r w:rsidRPr="000230CE">
        <w:rPr>
          <w:rFonts w:hint="cs"/>
          <w:sz w:val="22"/>
          <w:szCs w:val="22"/>
          <w:rtl/>
        </w:rPr>
        <w:t>ی</w:t>
      </w:r>
      <w:r w:rsidRPr="000230CE">
        <w:rPr>
          <w:rFonts w:hint="eastAsia"/>
          <w:sz w:val="22"/>
          <w:szCs w:val="22"/>
          <w:rtl/>
        </w:rPr>
        <w:t>ع</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اجرا</w:t>
      </w:r>
      <w:r w:rsidRPr="000230CE">
        <w:rPr>
          <w:rFonts w:hint="cs"/>
          <w:sz w:val="22"/>
          <w:szCs w:val="22"/>
          <w:rtl/>
        </w:rPr>
        <w:t>ی</w:t>
      </w:r>
      <w:r w:rsidR="00F94507" w:rsidRPr="000230CE">
        <w:rPr>
          <w:sz w:val="22"/>
          <w:szCs w:val="22"/>
          <w:rtl/>
        </w:rPr>
        <w:t xml:space="preserve"> </w:t>
      </w:r>
      <w:r w:rsidRPr="000230CE">
        <w:rPr>
          <w:sz w:val="22"/>
          <w:szCs w:val="22"/>
          <w:rtl/>
        </w:rPr>
        <w:t>سر</w:t>
      </w:r>
      <w:r w:rsidRPr="000230CE">
        <w:rPr>
          <w:rFonts w:hint="cs"/>
          <w:sz w:val="22"/>
          <w:szCs w:val="22"/>
          <w:rtl/>
        </w:rPr>
        <w:t>ی</w:t>
      </w:r>
      <w:r w:rsidRPr="000230CE">
        <w:rPr>
          <w:rFonts w:hint="eastAsia"/>
          <w:sz w:val="22"/>
          <w:szCs w:val="22"/>
          <w:rtl/>
        </w:rPr>
        <w:t>ع</w:t>
      </w:r>
      <w:r w:rsidR="00F94507" w:rsidRPr="000230CE">
        <w:rPr>
          <w:sz w:val="22"/>
          <w:szCs w:val="22"/>
          <w:rtl/>
        </w:rPr>
        <w:t xml:space="preserve"> </w:t>
      </w:r>
      <w:r w:rsidRPr="000230CE">
        <w:rPr>
          <w:sz w:val="22"/>
          <w:szCs w:val="22"/>
          <w:rtl/>
        </w:rPr>
        <w:t>بودجه‌ها</w:t>
      </w:r>
      <w:r w:rsidRPr="000230CE">
        <w:rPr>
          <w:rFonts w:hint="cs"/>
          <w:sz w:val="22"/>
          <w:szCs w:val="22"/>
          <w:rtl/>
        </w:rPr>
        <w:t>ی</w:t>
      </w:r>
      <w:r w:rsidR="00F94507" w:rsidRPr="000230CE">
        <w:rPr>
          <w:sz w:val="22"/>
          <w:szCs w:val="22"/>
          <w:rtl/>
        </w:rPr>
        <w:t xml:space="preserve"> </w:t>
      </w:r>
      <w:r w:rsidRPr="000230CE">
        <w:rPr>
          <w:sz w:val="22"/>
          <w:szCs w:val="22"/>
          <w:rtl/>
        </w:rPr>
        <w:t>تخص</w:t>
      </w:r>
      <w:r w:rsidRPr="000230CE">
        <w:rPr>
          <w:rFonts w:hint="cs"/>
          <w:sz w:val="22"/>
          <w:szCs w:val="22"/>
          <w:rtl/>
        </w:rPr>
        <w:t>ی</w:t>
      </w:r>
      <w:r w:rsidRPr="000230CE">
        <w:rPr>
          <w:rFonts w:hint="eastAsia"/>
          <w:sz w:val="22"/>
          <w:szCs w:val="22"/>
          <w:rtl/>
        </w:rPr>
        <w:t>ص‌</w:t>
      </w:r>
      <w:r w:rsidRPr="000230CE">
        <w:rPr>
          <w:rFonts w:hint="cs"/>
          <w:sz w:val="22"/>
          <w:szCs w:val="22"/>
          <w:rtl/>
        </w:rPr>
        <w:t>ی</w:t>
      </w:r>
      <w:r w:rsidRPr="000230CE">
        <w:rPr>
          <w:rFonts w:hint="eastAsia"/>
          <w:sz w:val="22"/>
          <w:szCs w:val="22"/>
          <w:rtl/>
        </w:rPr>
        <w:t>افته</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وضع</w:t>
      </w:r>
      <w:r w:rsidRPr="000230CE">
        <w:rPr>
          <w:rFonts w:hint="cs"/>
          <w:sz w:val="22"/>
          <w:szCs w:val="22"/>
          <w:rtl/>
        </w:rPr>
        <w:t>ی</w:t>
      </w:r>
      <w:r w:rsidRPr="000230CE">
        <w:rPr>
          <w:rFonts w:hint="eastAsia"/>
          <w:sz w:val="22"/>
          <w:szCs w:val="22"/>
          <w:rtl/>
        </w:rPr>
        <w:t>ت‌ها</w:t>
      </w:r>
      <w:r w:rsidRPr="000230CE">
        <w:rPr>
          <w:rFonts w:hint="cs"/>
          <w:sz w:val="22"/>
          <w:szCs w:val="22"/>
          <w:rtl/>
        </w:rPr>
        <w:t>ی</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00F1505D" w:rsidRPr="000230CE">
        <w:rPr>
          <w:sz w:val="22"/>
          <w:szCs w:val="22"/>
          <w:rtl/>
        </w:rPr>
        <w:t>بهداشت‌</w:t>
      </w:r>
      <w:r w:rsidR="00676F5C"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فراهم</w:t>
      </w:r>
      <w:r w:rsidR="00F94507" w:rsidRPr="000230CE">
        <w:rPr>
          <w:sz w:val="22"/>
          <w:szCs w:val="22"/>
          <w:rtl/>
        </w:rPr>
        <w:t xml:space="preserve"> </w:t>
      </w:r>
      <w:r w:rsidRPr="000230CE">
        <w:rPr>
          <w:sz w:val="22"/>
          <w:szCs w:val="22"/>
          <w:rtl/>
        </w:rPr>
        <w:t>کنند</w:t>
      </w:r>
      <w:r w:rsidR="00452159" w:rsidRPr="000230CE">
        <w:rPr>
          <w:sz w:val="22"/>
          <w:szCs w:val="22"/>
          <w:rtl/>
        </w:rPr>
        <w:t xml:space="preserve"> </w:t>
      </w:r>
      <w:r w:rsidRPr="000230CE">
        <w:rPr>
          <w:sz w:val="22"/>
          <w:szCs w:val="22"/>
          <w:rtl/>
        </w:rPr>
        <w:t>به‌گونه‌ا</w:t>
      </w:r>
      <w:r w:rsidRPr="000230CE">
        <w:rPr>
          <w:rFonts w:hint="cs"/>
          <w:sz w:val="22"/>
          <w:szCs w:val="22"/>
          <w:rtl/>
        </w:rPr>
        <w:t>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بتوان</w:t>
      </w:r>
      <w:r w:rsidR="00F94507" w:rsidRPr="000230CE">
        <w:rPr>
          <w:sz w:val="22"/>
          <w:szCs w:val="22"/>
          <w:rtl/>
        </w:rPr>
        <w:t xml:space="preserve"> </w:t>
      </w:r>
      <w:r w:rsidRPr="000230CE">
        <w:rPr>
          <w:sz w:val="22"/>
          <w:szCs w:val="22"/>
          <w:rtl/>
        </w:rPr>
        <w:t>به‌سرعت</w:t>
      </w:r>
      <w:r w:rsidR="00F94507" w:rsidRPr="000230CE">
        <w:rPr>
          <w:sz w:val="22"/>
          <w:szCs w:val="22"/>
          <w:rtl/>
        </w:rPr>
        <w:t xml:space="preserve"> </w:t>
      </w:r>
      <w:r w:rsidRPr="000230CE">
        <w:rPr>
          <w:sz w:val="22"/>
          <w:szCs w:val="22"/>
          <w:rtl/>
        </w:rPr>
        <w:t>ن</w:t>
      </w:r>
      <w:r w:rsidRPr="000230CE">
        <w:rPr>
          <w:rFonts w:hint="cs"/>
          <w:sz w:val="22"/>
          <w:szCs w:val="22"/>
          <w:rtl/>
        </w:rPr>
        <w:t>ی</w:t>
      </w:r>
      <w:r w:rsidRPr="000230CE">
        <w:rPr>
          <w:rFonts w:hint="eastAsia"/>
          <w:sz w:val="22"/>
          <w:szCs w:val="22"/>
          <w:rtl/>
        </w:rPr>
        <w:t>رو</w:t>
      </w:r>
      <w:r w:rsidRPr="000230CE">
        <w:rPr>
          <w:rFonts w:hint="cs"/>
          <w:sz w:val="22"/>
          <w:szCs w:val="22"/>
          <w:rtl/>
        </w:rPr>
        <w:t>ی</w:t>
      </w:r>
      <w:r w:rsidR="00F94507" w:rsidRPr="000230CE">
        <w:rPr>
          <w:sz w:val="22"/>
          <w:szCs w:val="22"/>
          <w:rtl/>
        </w:rPr>
        <w:t xml:space="preserve"> </w:t>
      </w:r>
      <w:r w:rsidRPr="000230CE">
        <w:rPr>
          <w:sz w:val="22"/>
          <w:szCs w:val="22"/>
          <w:rtl/>
        </w:rPr>
        <w:t>انسان</w:t>
      </w:r>
      <w:r w:rsidRPr="000230CE">
        <w:rPr>
          <w:rFonts w:hint="cs"/>
          <w:sz w:val="22"/>
          <w:szCs w:val="22"/>
          <w:rtl/>
        </w:rPr>
        <w:t>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استخدام</w:t>
      </w:r>
      <w:r w:rsidR="00F94507" w:rsidRPr="000230CE">
        <w:rPr>
          <w:sz w:val="22"/>
          <w:szCs w:val="22"/>
          <w:rtl/>
        </w:rPr>
        <w:t xml:space="preserve"> </w:t>
      </w:r>
      <w:r w:rsidRPr="000230CE">
        <w:rPr>
          <w:sz w:val="22"/>
          <w:szCs w:val="22"/>
          <w:rtl/>
        </w:rPr>
        <w:t>کرد</w:t>
      </w:r>
      <w:r w:rsidR="00452159" w:rsidRPr="000230CE">
        <w:rPr>
          <w:sz w:val="22"/>
          <w:szCs w:val="22"/>
          <w:rtl/>
        </w:rPr>
        <w:t xml:space="preserve">، </w:t>
      </w:r>
      <w:r w:rsidRPr="000230CE">
        <w:rPr>
          <w:sz w:val="22"/>
          <w:szCs w:val="22"/>
          <w:rtl/>
        </w:rPr>
        <w:t>تجه</w:t>
      </w:r>
      <w:r w:rsidRPr="000230CE">
        <w:rPr>
          <w:rFonts w:hint="cs"/>
          <w:sz w:val="22"/>
          <w:szCs w:val="22"/>
          <w:rtl/>
        </w:rPr>
        <w:t>ی</w:t>
      </w:r>
      <w:r w:rsidRPr="000230CE">
        <w:rPr>
          <w:rFonts w:hint="eastAsia"/>
          <w:sz w:val="22"/>
          <w:szCs w:val="22"/>
          <w:rtl/>
        </w:rPr>
        <w:t>زات</w:t>
      </w:r>
      <w:r w:rsidR="00452159" w:rsidRPr="000230CE">
        <w:rPr>
          <w:rFonts w:hint="eastAsia"/>
          <w:sz w:val="22"/>
          <w:szCs w:val="22"/>
          <w:rtl/>
        </w:rPr>
        <w:t xml:space="preserve">، </w:t>
      </w:r>
      <w:r w:rsidRPr="000230CE">
        <w:rPr>
          <w:sz w:val="22"/>
          <w:szCs w:val="22"/>
          <w:rtl/>
        </w:rPr>
        <w:t>ملزومات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کالاها</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ته</w:t>
      </w:r>
      <w:r w:rsidRPr="000230CE">
        <w:rPr>
          <w:rFonts w:hint="cs"/>
          <w:sz w:val="22"/>
          <w:szCs w:val="22"/>
          <w:rtl/>
        </w:rPr>
        <w:t>ی</w:t>
      </w:r>
      <w:r w:rsidRPr="000230CE">
        <w:rPr>
          <w:rFonts w:hint="eastAsia"/>
          <w:sz w:val="22"/>
          <w:szCs w:val="22"/>
          <w:rtl/>
        </w:rPr>
        <w:t>ه</w:t>
      </w:r>
      <w:r w:rsidR="00F94507" w:rsidRPr="000230CE">
        <w:rPr>
          <w:sz w:val="22"/>
          <w:szCs w:val="22"/>
          <w:rtl/>
        </w:rPr>
        <w:t xml:space="preserve"> </w:t>
      </w:r>
      <w:r w:rsidRPr="000230CE">
        <w:rPr>
          <w:sz w:val="22"/>
          <w:szCs w:val="22"/>
          <w:rtl/>
        </w:rPr>
        <w:t>نمود</w:t>
      </w:r>
      <w:r w:rsidR="00452159" w:rsidRPr="000230CE">
        <w:rPr>
          <w:sz w:val="22"/>
          <w:szCs w:val="22"/>
          <w:rtl/>
        </w:rPr>
        <w:t xml:space="preserve">، </w:t>
      </w:r>
      <w:r w:rsidRPr="000230CE">
        <w:rPr>
          <w:sz w:val="22"/>
          <w:szCs w:val="22"/>
          <w:rtl/>
        </w:rPr>
        <w:t>توز</w:t>
      </w:r>
      <w:r w:rsidRPr="000230CE">
        <w:rPr>
          <w:rFonts w:hint="cs"/>
          <w:sz w:val="22"/>
          <w:szCs w:val="22"/>
          <w:rtl/>
        </w:rPr>
        <w:t>ی</w:t>
      </w:r>
      <w:r w:rsidRPr="000230CE">
        <w:rPr>
          <w:rFonts w:hint="eastAsia"/>
          <w:sz w:val="22"/>
          <w:szCs w:val="22"/>
          <w:rtl/>
        </w:rPr>
        <w:t>ع</w:t>
      </w:r>
      <w:r w:rsidR="00F94507" w:rsidRPr="000230CE">
        <w:rPr>
          <w:sz w:val="22"/>
          <w:szCs w:val="22"/>
          <w:rtl/>
        </w:rPr>
        <w:t xml:space="preserve"> </w:t>
      </w:r>
      <w:r w:rsidRPr="000230CE">
        <w:rPr>
          <w:sz w:val="22"/>
          <w:szCs w:val="22"/>
          <w:rtl/>
        </w:rPr>
        <w:t>ن</w:t>
      </w:r>
      <w:r w:rsidRPr="000230CE">
        <w:rPr>
          <w:rFonts w:hint="cs"/>
          <w:sz w:val="22"/>
          <w:szCs w:val="22"/>
          <w:rtl/>
        </w:rPr>
        <w:t>ی</w:t>
      </w:r>
      <w:r w:rsidRPr="000230CE">
        <w:rPr>
          <w:rFonts w:hint="eastAsia"/>
          <w:sz w:val="22"/>
          <w:szCs w:val="22"/>
          <w:rtl/>
        </w:rPr>
        <w:t>رو</w:t>
      </w:r>
      <w:r w:rsidRPr="000230CE">
        <w:rPr>
          <w:rFonts w:hint="cs"/>
          <w:sz w:val="22"/>
          <w:szCs w:val="22"/>
          <w:rtl/>
        </w:rPr>
        <w:t>ی</w:t>
      </w:r>
      <w:r w:rsidR="00F94507" w:rsidRPr="000230CE">
        <w:rPr>
          <w:sz w:val="22"/>
          <w:szCs w:val="22"/>
          <w:rtl/>
        </w:rPr>
        <w:t xml:space="preserve"> </w:t>
      </w:r>
      <w:r w:rsidRPr="000230CE">
        <w:rPr>
          <w:sz w:val="22"/>
          <w:szCs w:val="22"/>
          <w:rtl/>
        </w:rPr>
        <w:t>انسان</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کالاها</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بس</w:t>
      </w:r>
      <w:r w:rsidRPr="000230CE">
        <w:rPr>
          <w:rFonts w:hint="cs"/>
          <w:sz w:val="22"/>
          <w:szCs w:val="22"/>
          <w:rtl/>
        </w:rPr>
        <w:t>ی</w:t>
      </w:r>
      <w:r w:rsidRPr="000230CE">
        <w:rPr>
          <w:rFonts w:hint="eastAsia"/>
          <w:sz w:val="22"/>
          <w:szCs w:val="22"/>
          <w:rtl/>
        </w:rPr>
        <w:t>ج</w:t>
      </w:r>
      <w:r w:rsidR="00F94507" w:rsidRPr="000230CE">
        <w:rPr>
          <w:sz w:val="22"/>
          <w:szCs w:val="22"/>
          <w:rtl/>
        </w:rPr>
        <w:t xml:space="preserve"> </w:t>
      </w:r>
      <w:r w:rsidRPr="000230CE">
        <w:rPr>
          <w:sz w:val="22"/>
          <w:szCs w:val="22"/>
          <w:rtl/>
        </w:rPr>
        <w:t>کرد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سا</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sz w:val="22"/>
          <w:szCs w:val="22"/>
          <w:rtl/>
        </w:rPr>
        <w:t>مداخلات</w:t>
      </w:r>
      <w:r w:rsidR="00F94507" w:rsidRPr="000230CE">
        <w:rPr>
          <w:sz w:val="22"/>
          <w:szCs w:val="22"/>
          <w:rtl/>
        </w:rPr>
        <w:t xml:space="preserve"> </w:t>
      </w:r>
      <w:r w:rsidRPr="000230CE">
        <w:rPr>
          <w:sz w:val="22"/>
          <w:szCs w:val="22"/>
          <w:rtl/>
        </w:rPr>
        <w:t>ضرور</w:t>
      </w:r>
      <w:r w:rsidRPr="000230CE">
        <w:rPr>
          <w:rFonts w:hint="cs"/>
          <w:sz w:val="22"/>
          <w:szCs w:val="22"/>
          <w:rtl/>
        </w:rPr>
        <w:t>ی</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00676F5C" w:rsidRPr="000230CE">
        <w:rPr>
          <w:rFonts w:hint="cs"/>
          <w:sz w:val="22"/>
          <w:szCs w:val="22"/>
          <w:rtl/>
        </w:rPr>
        <w:t xml:space="preserve">شرایط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ن</w:t>
      </w:r>
      <w:r w:rsidRPr="000230CE">
        <w:rPr>
          <w:rFonts w:hint="cs"/>
          <w:sz w:val="22"/>
          <w:szCs w:val="22"/>
          <w:rtl/>
        </w:rPr>
        <w:t>ی</w:t>
      </w:r>
      <w:r w:rsidRPr="000230CE">
        <w:rPr>
          <w:rFonts w:hint="eastAsia"/>
          <w:sz w:val="22"/>
          <w:szCs w:val="22"/>
          <w:rtl/>
        </w:rPr>
        <w:t>از</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داد؟</w:t>
      </w:r>
      <w:r w:rsidR="00F94507" w:rsidRPr="000230CE">
        <w:rPr>
          <w:sz w:val="22"/>
          <w:szCs w:val="22"/>
          <w:rtl/>
        </w:rPr>
        <w:t xml:space="preserve"> </w:t>
      </w:r>
    </w:p>
    <w:p w14:paraId="3D02ACB4" w14:textId="12EDA509" w:rsidR="00A310E4" w:rsidRPr="000230CE" w:rsidRDefault="00F94507" w:rsidP="00676F5C">
      <w:pPr>
        <w:pStyle w:val="ListParagraph"/>
        <w:numPr>
          <w:ilvl w:val="0"/>
          <w:numId w:val="13"/>
        </w:numPr>
        <w:tabs>
          <w:tab w:val="right" w:pos="270"/>
        </w:tabs>
        <w:spacing w:after="240"/>
        <w:ind w:left="0" w:firstLine="0"/>
        <w:rPr>
          <w:sz w:val="22"/>
          <w:szCs w:val="22"/>
        </w:rPr>
      </w:pPr>
      <w:r w:rsidRPr="000230CE">
        <w:rPr>
          <w:sz w:val="22"/>
          <w:szCs w:val="22"/>
          <w:rtl/>
        </w:rPr>
        <w:t xml:space="preserve"> </w:t>
      </w:r>
      <w:r w:rsidR="00A310E4" w:rsidRPr="000230CE">
        <w:rPr>
          <w:sz w:val="22"/>
          <w:szCs w:val="22"/>
          <w:rtl/>
        </w:rPr>
        <w:t>آ</w:t>
      </w:r>
      <w:r w:rsidR="00A310E4" w:rsidRPr="000230CE">
        <w:rPr>
          <w:rFonts w:hint="cs"/>
          <w:sz w:val="22"/>
          <w:szCs w:val="22"/>
          <w:rtl/>
        </w:rPr>
        <w:t>ی</w:t>
      </w:r>
      <w:r w:rsidR="00A310E4" w:rsidRPr="000230CE">
        <w:rPr>
          <w:rFonts w:hint="eastAsia"/>
          <w:sz w:val="22"/>
          <w:szCs w:val="22"/>
          <w:rtl/>
        </w:rPr>
        <w:t>ا</w:t>
      </w:r>
      <w:r w:rsidRPr="000230CE">
        <w:rPr>
          <w:sz w:val="22"/>
          <w:szCs w:val="22"/>
          <w:rtl/>
        </w:rPr>
        <w:t xml:space="preserve"> </w:t>
      </w:r>
      <w:r w:rsidR="00A310E4" w:rsidRPr="000230CE">
        <w:rPr>
          <w:sz w:val="22"/>
          <w:szCs w:val="22"/>
          <w:rtl/>
        </w:rPr>
        <w:t>سازوکارها</w:t>
      </w:r>
      <w:r w:rsidR="00A310E4" w:rsidRPr="000230CE">
        <w:rPr>
          <w:rFonts w:hint="cs"/>
          <w:sz w:val="22"/>
          <w:szCs w:val="22"/>
          <w:rtl/>
        </w:rPr>
        <w:t>ی</w:t>
      </w:r>
      <w:r w:rsidRPr="000230CE">
        <w:rPr>
          <w:sz w:val="22"/>
          <w:szCs w:val="22"/>
          <w:rtl/>
        </w:rPr>
        <w:t xml:space="preserve"> </w:t>
      </w:r>
      <w:r w:rsidR="00676F5C" w:rsidRPr="000230CE">
        <w:rPr>
          <w:rFonts w:hint="cs"/>
          <w:sz w:val="22"/>
          <w:szCs w:val="22"/>
          <w:rtl/>
        </w:rPr>
        <w:t>مستثنائی</w:t>
      </w:r>
      <w:r w:rsidR="00676F5C" w:rsidRPr="000230CE">
        <w:rPr>
          <w:sz w:val="22"/>
          <w:szCs w:val="22"/>
          <w:rtl/>
        </w:rPr>
        <w:t xml:space="preserve"> </w:t>
      </w:r>
      <w:r w:rsidR="00A310E4" w:rsidRPr="000230CE">
        <w:rPr>
          <w:sz w:val="22"/>
          <w:szCs w:val="22"/>
          <w:rtl/>
        </w:rPr>
        <w:t>که</w:t>
      </w:r>
      <w:r w:rsidRPr="000230CE">
        <w:rPr>
          <w:sz w:val="22"/>
          <w:szCs w:val="22"/>
          <w:rtl/>
        </w:rPr>
        <w:t xml:space="preserve"> </w:t>
      </w:r>
      <w:r w:rsidR="00A310E4" w:rsidRPr="000230CE">
        <w:rPr>
          <w:sz w:val="22"/>
          <w:szCs w:val="22"/>
          <w:rtl/>
        </w:rPr>
        <w:t>اجازه</w:t>
      </w:r>
      <w:r w:rsidRPr="000230CE">
        <w:rPr>
          <w:sz w:val="22"/>
          <w:szCs w:val="22"/>
          <w:rtl/>
        </w:rPr>
        <w:t xml:space="preserve"> </w:t>
      </w:r>
      <w:r w:rsidR="00A310E4" w:rsidRPr="000230CE">
        <w:rPr>
          <w:sz w:val="22"/>
          <w:szCs w:val="22"/>
          <w:rtl/>
        </w:rPr>
        <w:t>دهند</w:t>
      </w:r>
      <w:r w:rsidRPr="000230CE">
        <w:rPr>
          <w:sz w:val="22"/>
          <w:szCs w:val="22"/>
          <w:rtl/>
        </w:rPr>
        <w:t xml:space="preserve"> </w:t>
      </w:r>
      <w:r w:rsidR="00A310E4" w:rsidRPr="000230CE">
        <w:rPr>
          <w:sz w:val="22"/>
          <w:szCs w:val="22"/>
          <w:rtl/>
        </w:rPr>
        <w:t>بودجه</w:t>
      </w:r>
      <w:r w:rsidRPr="000230CE">
        <w:rPr>
          <w:sz w:val="22"/>
          <w:szCs w:val="22"/>
          <w:rtl/>
        </w:rPr>
        <w:t xml:space="preserve"> </w:t>
      </w:r>
      <w:r w:rsidR="00A310E4" w:rsidRPr="000230CE">
        <w:rPr>
          <w:sz w:val="22"/>
          <w:szCs w:val="22"/>
          <w:rtl/>
        </w:rPr>
        <w:t>به</w:t>
      </w:r>
      <w:r w:rsidRPr="000230CE">
        <w:rPr>
          <w:sz w:val="22"/>
          <w:szCs w:val="22"/>
          <w:rtl/>
        </w:rPr>
        <w:t xml:space="preserve"> </w:t>
      </w:r>
      <w:r w:rsidR="00A310E4" w:rsidRPr="000230CE">
        <w:rPr>
          <w:sz w:val="22"/>
          <w:szCs w:val="22"/>
          <w:rtl/>
        </w:rPr>
        <w:t>بخش</w:t>
      </w:r>
      <w:r w:rsidRPr="000230CE">
        <w:rPr>
          <w:sz w:val="22"/>
          <w:szCs w:val="22"/>
          <w:rtl/>
        </w:rPr>
        <w:t xml:space="preserve"> </w:t>
      </w:r>
      <w:r w:rsidR="00A310E4" w:rsidRPr="000230CE">
        <w:rPr>
          <w:sz w:val="22"/>
          <w:szCs w:val="22"/>
          <w:rtl/>
        </w:rPr>
        <w:t>خصوص</w:t>
      </w:r>
      <w:r w:rsidR="00A310E4" w:rsidRPr="000230CE">
        <w:rPr>
          <w:rFonts w:hint="cs"/>
          <w:sz w:val="22"/>
          <w:szCs w:val="22"/>
          <w:rtl/>
        </w:rPr>
        <w:t>ی</w:t>
      </w:r>
      <w:r w:rsidRPr="000230CE">
        <w:rPr>
          <w:sz w:val="22"/>
          <w:szCs w:val="22"/>
          <w:rtl/>
        </w:rPr>
        <w:t xml:space="preserve"> </w:t>
      </w:r>
      <w:r w:rsidR="00A310E4" w:rsidRPr="000230CE">
        <w:rPr>
          <w:rFonts w:hint="cs"/>
          <w:sz w:val="22"/>
          <w:szCs w:val="22"/>
          <w:rtl/>
        </w:rPr>
        <w:t>ی</w:t>
      </w:r>
      <w:r w:rsidR="00A310E4" w:rsidRPr="000230CE">
        <w:rPr>
          <w:rFonts w:hint="eastAsia"/>
          <w:sz w:val="22"/>
          <w:szCs w:val="22"/>
          <w:rtl/>
        </w:rPr>
        <w:t>ا</w:t>
      </w:r>
      <w:r w:rsidRPr="000230CE">
        <w:rPr>
          <w:sz w:val="22"/>
          <w:szCs w:val="22"/>
          <w:rtl/>
        </w:rPr>
        <w:t xml:space="preserve"> </w:t>
      </w:r>
      <w:r w:rsidR="00676F5C" w:rsidRPr="000230CE">
        <w:rPr>
          <w:rFonts w:hint="cs"/>
          <w:sz w:val="22"/>
          <w:szCs w:val="22"/>
          <w:rtl/>
        </w:rPr>
        <w:t>نهادهای</w:t>
      </w:r>
      <w:r w:rsidR="00676F5C" w:rsidRPr="000230CE">
        <w:rPr>
          <w:sz w:val="22"/>
          <w:szCs w:val="22"/>
          <w:rtl/>
        </w:rPr>
        <w:t xml:space="preserve"> </w:t>
      </w:r>
      <w:r w:rsidR="00A310E4" w:rsidRPr="000230CE">
        <w:rPr>
          <w:sz w:val="22"/>
          <w:szCs w:val="22"/>
          <w:rtl/>
        </w:rPr>
        <w:t>غ</w:t>
      </w:r>
      <w:r w:rsidR="00A310E4" w:rsidRPr="000230CE">
        <w:rPr>
          <w:rFonts w:hint="cs"/>
          <w:sz w:val="22"/>
          <w:szCs w:val="22"/>
          <w:rtl/>
        </w:rPr>
        <w:t>ی</w:t>
      </w:r>
      <w:r w:rsidR="00A310E4" w:rsidRPr="000230CE">
        <w:rPr>
          <w:rFonts w:hint="eastAsia"/>
          <w:sz w:val="22"/>
          <w:szCs w:val="22"/>
          <w:rtl/>
        </w:rPr>
        <w:t>ردولت</w:t>
      </w:r>
      <w:r w:rsidR="00A310E4" w:rsidRPr="000230CE">
        <w:rPr>
          <w:rFonts w:hint="cs"/>
          <w:sz w:val="22"/>
          <w:szCs w:val="22"/>
          <w:rtl/>
        </w:rPr>
        <w:t>ی</w:t>
      </w:r>
      <w:r w:rsidRPr="000230CE">
        <w:rPr>
          <w:sz w:val="22"/>
          <w:szCs w:val="22"/>
          <w:rtl/>
        </w:rPr>
        <w:t xml:space="preserve"> </w:t>
      </w:r>
      <w:r w:rsidR="00A310E4" w:rsidRPr="000230CE">
        <w:rPr>
          <w:sz w:val="22"/>
          <w:szCs w:val="22"/>
          <w:rtl/>
        </w:rPr>
        <w:t>بازتخص</w:t>
      </w:r>
      <w:r w:rsidR="00A310E4" w:rsidRPr="000230CE">
        <w:rPr>
          <w:rFonts w:hint="cs"/>
          <w:sz w:val="22"/>
          <w:szCs w:val="22"/>
          <w:rtl/>
        </w:rPr>
        <w:t>ی</w:t>
      </w:r>
      <w:r w:rsidR="00A310E4" w:rsidRPr="000230CE">
        <w:rPr>
          <w:rFonts w:hint="eastAsia"/>
          <w:sz w:val="22"/>
          <w:szCs w:val="22"/>
          <w:rtl/>
        </w:rPr>
        <w:t>ص</w:t>
      </w:r>
      <w:r w:rsidRPr="000230CE">
        <w:rPr>
          <w:sz w:val="22"/>
          <w:szCs w:val="22"/>
          <w:rtl/>
        </w:rPr>
        <w:t xml:space="preserve"> </w:t>
      </w:r>
      <w:r w:rsidR="00A310E4" w:rsidRPr="000230CE">
        <w:rPr>
          <w:rFonts w:hint="cs"/>
          <w:sz w:val="22"/>
          <w:szCs w:val="22"/>
          <w:rtl/>
        </w:rPr>
        <w:t>ی</w:t>
      </w:r>
      <w:r w:rsidR="00A310E4" w:rsidRPr="000230CE">
        <w:rPr>
          <w:rFonts w:hint="eastAsia"/>
          <w:sz w:val="22"/>
          <w:szCs w:val="22"/>
          <w:rtl/>
        </w:rPr>
        <w:t>ابد</w:t>
      </w:r>
      <w:r w:rsidR="00676F5C" w:rsidRPr="000230CE">
        <w:rPr>
          <w:rFonts w:hint="cs"/>
          <w:sz w:val="22"/>
          <w:szCs w:val="22"/>
          <w:rtl/>
        </w:rPr>
        <w:t xml:space="preserve">، </w:t>
      </w:r>
      <w:r w:rsidR="00676F5C" w:rsidRPr="000230CE">
        <w:rPr>
          <w:sz w:val="22"/>
          <w:szCs w:val="22"/>
          <w:rtl/>
        </w:rPr>
        <w:t xml:space="preserve">وجود دارند </w:t>
      </w:r>
      <w:r w:rsidR="00A310E4" w:rsidRPr="000230CE">
        <w:rPr>
          <w:rFonts w:hint="eastAsia"/>
          <w:sz w:val="22"/>
          <w:szCs w:val="22"/>
          <w:rtl/>
        </w:rPr>
        <w:t>؟</w:t>
      </w:r>
      <w:r w:rsidRPr="000230CE">
        <w:rPr>
          <w:sz w:val="22"/>
          <w:szCs w:val="22"/>
          <w:rtl/>
        </w:rPr>
        <w:t xml:space="preserve"> </w:t>
      </w:r>
    </w:p>
    <w:p w14:paraId="2AA8444B" w14:textId="3C0531B2" w:rsidR="00A310E4" w:rsidRPr="000230CE" w:rsidRDefault="00A310E4" w:rsidP="006F00AB">
      <w:pPr>
        <w:pStyle w:val="ListParagraph"/>
        <w:numPr>
          <w:ilvl w:val="0"/>
          <w:numId w:val="13"/>
        </w:numPr>
        <w:tabs>
          <w:tab w:val="right" w:pos="270"/>
        </w:tabs>
        <w:spacing w:after="240"/>
        <w:ind w:left="0" w:firstLine="0"/>
        <w:rPr>
          <w:sz w:val="22"/>
          <w:szCs w:val="22"/>
        </w:rPr>
      </w:pPr>
      <w:r w:rsidRPr="000230CE">
        <w:rPr>
          <w:sz w:val="22"/>
          <w:szCs w:val="22"/>
          <w:rtl/>
        </w:rPr>
        <w:t>کشور</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هماهنگ</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تخص</w:t>
      </w:r>
      <w:r w:rsidRPr="000230CE">
        <w:rPr>
          <w:rFonts w:hint="cs"/>
          <w:sz w:val="22"/>
          <w:szCs w:val="22"/>
          <w:rtl/>
        </w:rPr>
        <w:t>ی</w:t>
      </w:r>
      <w:r w:rsidRPr="000230CE">
        <w:rPr>
          <w:rFonts w:hint="eastAsia"/>
          <w:sz w:val="22"/>
          <w:szCs w:val="22"/>
          <w:rtl/>
        </w:rPr>
        <w:t>ص</w:t>
      </w:r>
      <w:r w:rsidR="00F94507" w:rsidRPr="000230CE">
        <w:rPr>
          <w:sz w:val="22"/>
          <w:szCs w:val="22"/>
          <w:rtl/>
        </w:rPr>
        <w:t xml:space="preserve"> </w:t>
      </w:r>
      <w:r w:rsidRPr="000230CE">
        <w:rPr>
          <w:sz w:val="22"/>
          <w:szCs w:val="22"/>
          <w:rtl/>
        </w:rPr>
        <w:t>بودجه</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وضع</w:t>
      </w:r>
      <w:r w:rsidRPr="000230CE">
        <w:rPr>
          <w:rFonts w:hint="cs"/>
          <w:sz w:val="22"/>
          <w:szCs w:val="22"/>
          <w:rtl/>
        </w:rPr>
        <w:t>ی</w:t>
      </w:r>
      <w:r w:rsidRPr="000230CE">
        <w:rPr>
          <w:rFonts w:hint="eastAsia"/>
          <w:sz w:val="22"/>
          <w:szCs w:val="22"/>
          <w:rtl/>
        </w:rPr>
        <w:t>ت‌ها</w:t>
      </w:r>
      <w:r w:rsidRPr="000230CE">
        <w:rPr>
          <w:rFonts w:hint="cs"/>
          <w:sz w:val="22"/>
          <w:szCs w:val="22"/>
          <w:rtl/>
        </w:rPr>
        <w:t>ی</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00F1505D" w:rsidRPr="000230CE">
        <w:rPr>
          <w:sz w:val="22"/>
          <w:szCs w:val="22"/>
          <w:rtl/>
        </w:rPr>
        <w:t>بهداشت‌</w:t>
      </w:r>
      <w:r w:rsidR="00251301"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تضم</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0051410C" w:rsidRPr="000230CE">
        <w:rPr>
          <w:sz w:val="22"/>
          <w:szCs w:val="22"/>
          <w:rtl/>
        </w:rPr>
        <w:t>می‌کند</w:t>
      </w:r>
      <w:r w:rsidRPr="000230CE">
        <w:rPr>
          <w:rFonts w:hint="eastAsia"/>
          <w:sz w:val="22"/>
          <w:szCs w:val="22"/>
          <w:rtl/>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مرجع</w:t>
      </w:r>
      <w:r w:rsidR="00F94507" w:rsidRPr="000230CE">
        <w:rPr>
          <w:sz w:val="22"/>
          <w:szCs w:val="22"/>
          <w:rtl/>
        </w:rPr>
        <w:t xml:space="preserve"> </w:t>
      </w:r>
      <w:r w:rsidRPr="000230CE">
        <w:rPr>
          <w:sz w:val="22"/>
          <w:szCs w:val="22"/>
          <w:rtl/>
        </w:rPr>
        <w:t>مل</w:t>
      </w:r>
      <w:r w:rsidRPr="000230CE">
        <w:rPr>
          <w:rFonts w:hint="cs"/>
          <w:sz w:val="22"/>
          <w:szCs w:val="22"/>
          <w:rtl/>
        </w:rPr>
        <w:t>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lastRenderedPageBreak/>
        <w:t>که</w:t>
      </w:r>
      <w:r w:rsidR="00F94507" w:rsidRPr="000230CE">
        <w:rPr>
          <w:sz w:val="22"/>
          <w:szCs w:val="22"/>
          <w:rtl/>
        </w:rPr>
        <w:t xml:space="preserve"> </w:t>
      </w:r>
      <w:r w:rsidRPr="000230CE">
        <w:rPr>
          <w:sz w:val="22"/>
          <w:szCs w:val="22"/>
          <w:rtl/>
        </w:rPr>
        <w:t>نظارت</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تخص</w:t>
      </w:r>
      <w:r w:rsidRPr="000230CE">
        <w:rPr>
          <w:rFonts w:hint="cs"/>
          <w:sz w:val="22"/>
          <w:szCs w:val="22"/>
          <w:rtl/>
        </w:rPr>
        <w:t>ی</w:t>
      </w:r>
      <w:r w:rsidRPr="000230CE">
        <w:rPr>
          <w:rFonts w:hint="eastAsia"/>
          <w:sz w:val="22"/>
          <w:szCs w:val="22"/>
          <w:rtl/>
        </w:rPr>
        <w:t>ص</w:t>
      </w:r>
      <w:r w:rsidR="00452159" w:rsidRPr="000230CE">
        <w:rPr>
          <w:rFonts w:hint="eastAsia"/>
          <w:sz w:val="22"/>
          <w:szCs w:val="22"/>
          <w:rtl/>
        </w:rPr>
        <w:t xml:space="preserve">، </w:t>
      </w:r>
      <w:r w:rsidRPr="000230CE">
        <w:rPr>
          <w:sz w:val="22"/>
          <w:szCs w:val="22"/>
          <w:rtl/>
        </w:rPr>
        <w:t>اجرا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پا</w:t>
      </w:r>
      <w:r w:rsidRPr="000230CE">
        <w:rPr>
          <w:rFonts w:hint="cs"/>
          <w:sz w:val="22"/>
          <w:szCs w:val="22"/>
          <w:rtl/>
        </w:rPr>
        <w:t>ی</w:t>
      </w:r>
      <w:r w:rsidRPr="000230CE">
        <w:rPr>
          <w:rFonts w:hint="eastAsia"/>
          <w:sz w:val="22"/>
          <w:szCs w:val="22"/>
          <w:rtl/>
        </w:rPr>
        <w:t>ش</w:t>
      </w:r>
      <w:r w:rsidR="00F94507" w:rsidRPr="000230CE">
        <w:rPr>
          <w:sz w:val="22"/>
          <w:szCs w:val="22"/>
          <w:rtl/>
        </w:rPr>
        <w:t xml:space="preserve"> </w:t>
      </w:r>
      <w:r w:rsidRPr="000230CE">
        <w:rPr>
          <w:sz w:val="22"/>
          <w:szCs w:val="22"/>
          <w:rtl/>
        </w:rPr>
        <w:t>مال</w:t>
      </w:r>
      <w:r w:rsidRPr="000230CE">
        <w:rPr>
          <w:rFonts w:hint="cs"/>
          <w:sz w:val="22"/>
          <w:szCs w:val="22"/>
          <w:rtl/>
        </w:rPr>
        <w:t>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وضع</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00F1505D" w:rsidRPr="000230CE">
        <w:rPr>
          <w:sz w:val="22"/>
          <w:szCs w:val="22"/>
          <w:rtl/>
        </w:rPr>
        <w:t>بهداشت‌</w:t>
      </w:r>
      <w:r w:rsidR="00251301"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عهده</w:t>
      </w:r>
      <w:r w:rsidR="00F94507" w:rsidRPr="000230CE">
        <w:rPr>
          <w:sz w:val="22"/>
          <w:szCs w:val="22"/>
          <w:rtl/>
        </w:rPr>
        <w:t xml:space="preserve"> </w:t>
      </w:r>
      <w:r w:rsidRPr="000230CE">
        <w:rPr>
          <w:sz w:val="22"/>
          <w:szCs w:val="22"/>
          <w:rtl/>
        </w:rPr>
        <w:t>داشته</w:t>
      </w:r>
      <w:r w:rsidR="00F94507" w:rsidRPr="000230CE">
        <w:rPr>
          <w:sz w:val="22"/>
          <w:szCs w:val="22"/>
          <w:rtl/>
        </w:rPr>
        <w:t xml:space="preserve"> </w:t>
      </w:r>
      <w:r w:rsidRPr="000230CE">
        <w:rPr>
          <w:sz w:val="22"/>
          <w:szCs w:val="22"/>
          <w:rtl/>
        </w:rPr>
        <w:t>باشد</w:t>
      </w:r>
      <w:r w:rsidR="00452159" w:rsidRPr="000230CE">
        <w:rPr>
          <w:sz w:val="22"/>
          <w:szCs w:val="22"/>
          <w:rtl/>
        </w:rPr>
        <w:t xml:space="preserve">، </w:t>
      </w:r>
      <w:r w:rsidRPr="000230CE">
        <w:rPr>
          <w:sz w:val="22"/>
          <w:szCs w:val="22"/>
          <w:rtl/>
        </w:rPr>
        <w:t>مداخلات</w:t>
      </w:r>
      <w:r w:rsidR="00F94507" w:rsidRPr="000230CE">
        <w:rPr>
          <w:sz w:val="22"/>
          <w:szCs w:val="22"/>
          <w:rtl/>
        </w:rPr>
        <w:t xml:space="preserve"> </w:t>
      </w:r>
      <w:r w:rsidRPr="000230CE">
        <w:rPr>
          <w:sz w:val="22"/>
          <w:szCs w:val="22"/>
          <w:rtl/>
        </w:rPr>
        <w:t>بخش‌ها</w:t>
      </w:r>
      <w:r w:rsidRPr="000230CE">
        <w:rPr>
          <w:rFonts w:hint="cs"/>
          <w:sz w:val="22"/>
          <w:szCs w:val="22"/>
          <w:rtl/>
        </w:rPr>
        <w:t>ی</w:t>
      </w:r>
      <w:r w:rsidR="00F94507" w:rsidRPr="000230CE">
        <w:rPr>
          <w:sz w:val="22"/>
          <w:szCs w:val="22"/>
          <w:rtl/>
        </w:rPr>
        <w:t xml:space="preserve"> </w:t>
      </w:r>
      <w:r w:rsidRPr="000230CE">
        <w:rPr>
          <w:sz w:val="22"/>
          <w:szCs w:val="22"/>
          <w:rtl/>
        </w:rPr>
        <w:t>درگ</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هماهنگ</w:t>
      </w:r>
      <w:r w:rsidR="00F94507" w:rsidRPr="000230CE">
        <w:rPr>
          <w:sz w:val="22"/>
          <w:szCs w:val="22"/>
          <w:rtl/>
        </w:rPr>
        <w:t xml:space="preserve"> </w:t>
      </w:r>
      <w:r w:rsidRPr="000230CE">
        <w:rPr>
          <w:sz w:val="22"/>
          <w:szCs w:val="22"/>
          <w:rtl/>
        </w:rPr>
        <w:t>کند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بودجه‌ها</w:t>
      </w:r>
      <w:r w:rsidRPr="000230CE">
        <w:rPr>
          <w:rFonts w:hint="cs"/>
          <w:sz w:val="22"/>
          <w:szCs w:val="22"/>
          <w:rtl/>
        </w:rPr>
        <w:t>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موارد</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اجرا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گزارش</w:t>
      </w:r>
      <w:r w:rsidR="00F94507" w:rsidRPr="000230CE">
        <w:rPr>
          <w:sz w:val="22"/>
          <w:szCs w:val="22"/>
          <w:rtl/>
        </w:rPr>
        <w:t xml:space="preserve"> </w:t>
      </w:r>
      <w:r w:rsidRPr="000230CE">
        <w:rPr>
          <w:sz w:val="22"/>
          <w:szCs w:val="22"/>
          <w:rtl/>
        </w:rPr>
        <w:t>دهد؟</w:t>
      </w:r>
      <w:r w:rsidR="00F94507" w:rsidRPr="000230CE">
        <w:rPr>
          <w:sz w:val="22"/>
          <w:szCs w:val="22"/>
          <w:rtl/>
        </w:rPr>
        <w:t xml:space="preserve"> </w:t>
      </w:r>
      <w:r w:rsidR="00251301" w:rsidRPr="000230CE">
        <w:rPr>
          <w:rFonts w:hint="cs"/>
          <w:sz w:val="22"/>
          <w:szCs w:val="22"/>
          <w:rtl/>
        </w:rPr>
        <w:t xml:space="preserve"> </w:t>
      </w:r>
    </w:p>
    <w:p w14:paraId="1450AEFD" w14:textId="715EE3F1" w:rsidR="00A310E4" w:rsidRPr="000230CE" w:rsidRDefault="00F94507" w:rsidP="00251301">
      <w:pPr>
        <w:pStyle w:val="ListParagraph"/>
        <w:numPr>
          <w:ilvl w:val="0"/>
          <w:numId w:val="13"/>
        </w:numPr>
        <w:tabs>
          <w:tab w:val="right" w:pos="270"/>
        </w:tabs>
        <w:spacing w:after="240"/>
        <w:ind w:left="0" w:firstLine="0"/>
        <w:rPr>
          <w:sz w:val="22"/>
          <w:szCs w:val="22"/>
        </w:rPr>
      </w:pPr>
      <w:r w:rsidRPr="000230CE">
        <w:rPr>
          <w:sz w:val="22"/>
          <w:szCs w:val="22"/>
          <w:rtl/>
        </w:rPr>
        <w:t xml:space="preserve"> </w:t>
      </w:r>
      <w:r w:rsidR="00A310E4" w:rsidRPr="000230CE">
        <w:rPr>
          <w:sz w:val="22"/>
          <w:szCs w:val="22"/>
          <w:rtl/>
        </w:rPr>
        <w:t>آ</w:t>
      </w:r>
      <w:r w:rsidR="00A310E4" w:rsidRPr="000230CE">
        <w:rPr>
          <w:rFonts w:hint="cs"/>
          <w:sz w:val="22"/>
          <w:szCs w:val="22"/>
          <w:rtl/>
        </w:rPr>
        <w:t>ی</w:t>
      </w:r>
      <w:r w:rsidR="00A310E4" w:rsidRPr="000230CE">
        <w:rPr>
          <w:rFonts w:hint="eastAsia"/>
          <w:sz w:val="22"/>
          <w:szCs w:val="22"/>
          <w:rtl/>
        </w:rPr>
        <w:t>ا</w:t>
      </w:r>
      <w:r w:rsidRPr="000230CE">
        <w:rPr>
          <w:sz w:val="22"/>
          <w:szCs w:val="22"/>
          <w:rtl/>
        </w:rPr>
        <w:t xml:space="preserve"> </w:t>
      </w:r>
      <w:r w:rsidR="00A310E4" w:rsidRPr="000230CE">
        <w:rPr>
          <w:sz w:val="22"/>
          <w:szCs w:val="22"/>
          <w:rtl/>
        </w:rPr>
        <w:t>در</w:t>
      </w:r>
      <w:r w:rsidRPr="000230CE">
        <w:rPr>
          <w:sz w:val="22"/>
          <w:szCs w:val="22"/>
          <w:rtl/>
        </w:rPr>
        <w:t xml:space="preserve"> </w:t>
      </w:r>
      <w:r w:rsidR="00A310E4" w:rsidRPr="000230CE">
        <w:rPr>
          <w:sz w:val="22"/>
          <w:szCs w:val="22"/>
          <w:rtl/>
        </w:rPr>
        <w:t>زمان</w:t>
      </w:r>
      <w:r w:rsidRPr="000230CE">
        <w:rPr>
          <w:sz w:val="22"/>
          <w:szCs w:val="22"/>
          <w:rtl/>
        </w:rPr>
        <w:t xml:space="preserve"> </w:t>
      </w:r>
      <w:r w:rsidR="00A310E4" w:rsidRPr="000230CE">
        <w:rPr>
          <w:sz w:val="22"/>
          <w:szCs w:val="22"/>
          <w:rtl/>
        </w:rPr>
        <w:t>پاسخ</w:t>
      </w:r>
      <w:r w:rsidRPr="000230CE">
        <w:rPr>
          <w:sz w:val="22"/>
          <w:szCs w:val="22"/>
          <w:rtl/>
        </w:rPr>
        <w:t xml:space="preserve"> </w:t>
      </w:r>
      <w:r w:rsidR="00A310E4" w:rsidRPr="000230CE">
        <w:rPr>
          <w:sz w:val="22"/>
          <w:szCs w:val="22"/>
          <w:rtl/>
        </w:rPr>
        <w:t>به</w:t>
      </w:r>
      <w:r w:rsidRPr="000230CE">
        <w:rPr>
          <w:sz w:val="22"/>
          <w:szCs w:val="22"/>
          <w:rtl/>
        </w:rPr>
        <w:t xml:space="preserve"> </w:t>
      </w:r>
      <w:r w:rsidR="00A310E4" w:rsidRPr="000230CE">
        <w:rPr>
          <w:sz w:val="22"/>
          <w:szCs w:val="22"/>
          <w:rtl/>
        </w:rPr>
        <w:t>وضع</w:t>
      </w:r>
      <w:r w:rsidR="00A310E4" w:rsidRPr="000230CE">
        <w:rPr>
          <w:rFonts w:hint="cs"/>
          <w:sz w:val="22"/>
          <w:szCs w:val="22"/>
          <w:rtl/>
        </w:rPr>
        <w:t>ی</w:t>
      </w:r>
      <w:r w:rsidR="00A310E4" w:rsidRPr="000230CE">
        <w:rPr>
          <w:rFonts w:hint="eastAsia"/>
          <w:sz w:val="22"/>
          <w:szCs w:val="22"/>
          <w:rtl/>
        </w:rPr>
        <w:t>ت</w:t>
      </w:r>
      <w:r w:rsidRPr="000230CE">
        <w:rPr>
          <w:sz w:val="22"/>
          <w:szCs w:val="22"/>
          <w:rtl/>
        </w:rPr>
        <w:t xml:space="preserve"> </w:t>
      </w:r>
      <w:r w:rsidR="00A310E4" w:rsidRPr="000230CE">
        <w:rPr>
          <w:sz w:val="22"/>
          <w:szCs w:val="22"/>
          <w:rtl/>
        </w:rPr>
        <w:t>اضطرار</w:t>
      </w:r>
      <w:r w:rsidR="00A310E4" w:rsidRPr="000230CE">
        <w:rPr>
          <w:rFonts w:hint="cs"/>
          <w:sz w:val="22"/>
          <w:szCs w:val="22"/>
          <w:rtl/>
        </w:rPr>
        <w:t>ی</w:t>
      </w:r>
      <w:r w:rsidRPr="000230CE">
        <w:rPr>
          <w:sz w:val="22"/>
          <w:szCs w:val="22"/>
          <w:rtl/>
        </w:rPr>
        <w:t xml:space="preserve"> </w:t>
      </w:r>
      <w:r w:rsidR="00F1505D" w:rsidRPr="000230CE">
        <w:rPr>
          <w:sz w:val="22"/>
          <w:szCs w:val="22"/>
          <w:rtl/>
        </w:rPr>
        <w:t>بهداشت‌عمومی</w:t>
      </w:r>
      <w:r w:rsidR="00452159" w:rsidRPr="000230CE">
        <w:rPr>
          <w:rFonts w:hint="eastAsia"/>
          <w:sz w:val="22"/>
          <w:szCs w:val="22"/>
          <w:rtl/>
        </w:rPr>
        <w:t xml:space="preserve">، </w:t>
      </w:r>
      <w:r w:rsidR="00A310E4" w:rsidRPr="000230CE">
        <w:rPr>
          <w:sz w:val="22"/>
          <w:szCs w:val="22"/>
          <w:rtl/>
        </w:rPr>
        <w:t>پا</w:t>
      </w:r>
      <w:r w:rsidR="00A310E4" w:rsidRPr="000230CE">
        <w:rPr>
          <w:rFonts w:hint="cs"/>
          <w:sz w:val="22"/>
          <w:szCs w:val="22"/>
          <w:rtl/>
        </w:rPr>
        <w:t>ی</w:t>
      </w:r>
      <w:r w:rsidR="00A310E4" w:rsidRPr="000230CE">
        <w:rPr>
          <w:rFonts w:hint="eastAsia"/>
          <w:sz w:val="22"/>
          <w:szCs w:val="22"/>
          <w:rtl/>
        </w:rPr>
        <w:t>ش</w:t>
      </w:r>
      <w:r w:rsidRPr="000230CE">
        <w:rPr>
          <w:sz w:val="22"/>
          <w:szCs w:val="22"/>
          <w:rtl/>
        </w:rPr>
        <w:t xml:space="preserve"> </w:t>
      </w:r>
      <w:r w:rsidR="00251301" w:rsidRPr="000230CE">
        <w:rPr>
          <w:rFonts w:hint="cs"/>
          <w:sz w:val="22"/>
          <w:szCs w:val="22"/>
          <w:rtl/>
        </w:rPr>
        <w:t>فوری</w:t>
      </w:r>
      <w:r w:rsidR="00251301" w:rsidRPr="000230CE">
        <w:rPr>
          <w:sz w:val="22"/>
          <w:szCs w:val="22"/>
          <w:rtl/>
        </w:rPr>
        <w:t xml:space="preserve"> </w:t>
      </w:r>
      <w:r w:rsidR="00A310E4" w:rsidRPr="000230CE">
        <w:rPr>
          <w:sz w:val="22"/>
          <w:szCs w:val="22"/>
          <w:rtl/>
        </w:rPr>
        <w:t>انجام</w:t>
      </w:r>
      <w:r w:rsidRPr="000230CE">
        <w:rPr>
          <w:sz w:val="22"/>
          <w:szCs w:val="22"/>
          <w:rtl/>
        </w:rPr>
        <w:t xml:space="preserve"> </w:t>
      </w:r>
      <w:r w:rsidR="00A310E4" w:rsidRPr="000230CE">
        <w:rPr>
          <w:sz w:val="22"/>
          <w:szCs w:val="22"/>
          <w:rtl/>
        </w:rPr>
        <w:t>م</w:t>
      </w:r>
      <w:r w:rsidR="00A310E4" w:rsidRPr="000230CE">
        <w:rPr>
          <w:rFonts w:hint="cs"/>
          <w:sz w:val="22"/>
          <w:szCs w:val="22"/>
          <w:rtl/>
        </w:rPr>
        <w:t>ی‌</w:t>
      </w:r>
      <w:r w:rsidR="00A310E4" w:rsidRPr="000230CE">
        <w:rPr>
          <w:rFonts w:hint="eastAsia"/>
          <w:sz w:val="22"/>
          <w:szCs w:val="22"/>
          <w:rtl/>
        </w:rPr>
        <w:t>شود</w:t>
      </w:r>
      <w:r w:rsidRPr="000230CE">
        <w:rPr>
          <w:sz w:val="22"/>
          <w:szCs w:val="22"/>
          <w:rtl/>
        </w:rPr>
        <w:t xml:space="preserve"> </w:t>
      </w:r>
      <w:r w:rsidR="00A310E4" w:rsidRPr="000230CE">
        <w:rPr>
          <w:sz w:val="22"/>
          <w:szCs w:val="22"/>
          <w:rtl/>
        </w:rPr>
        <w:t>که</w:t>
      </w:r>
      <w:r w:rsidRPr="000230CE">
        <w:rPr>
          <w:sz w:val="22"/>
          <w:szCs w:val="22"/>
          <w:rtl/>
        </w:rPr>
        <w:t xml:space="preserve"> </w:t>
      </w:r>
      <w:r w:rsidR="00A310E4" w:rsidRPr="000230CE">
        <w:rPr>
          <w:sz w:val="22"/>
          <w:szCs w:val="22"/>
          <w:rtl/>
        </w:rPr>
        <w:t>ن</w:t>
      </w:r>
      <w:r w:rsidR="00A310E4" w:rsidRPr="000230CE">
        <w:rPr>
          <w:rFonts w:hint="cs"/>
          <w:sz w:val="22"/>
          <w:szCs w:val="22"/>
          <w:rtl/>
        </w:rPr>
        <w:t>ی</w:t>
      </w:r>
      <w:r w:rsidR="00A310E4" w:rsidRPr="000230CE">
        <w:rPr>
          <w:rFonts w:hint="eastAsia"/>
          <w:sz w:val="22"/>
          <w:szCs w:val="22"/>
          <w:rtl/>
        </w:rPr>
        <w:t>ازها</w:t>
      </w:r>
      <w:r w:rsidR="00A310E4" w:rsidRPr="000230CE">
        <w:rPr>
          <w:rFonts w:hint="cs"/>
          <w:sz w:val="22"/>
          <w:szCs w:val="22"/>
          <w:rtl/>
        </w:rPr>
        <w:t>ی</w:t>
      </w:r>
      <w:r w:rsidRPr="000230CE">
        <w:rPr>
          <w:sz w:val="22"/>
          <w:szCs w:val="22"/>
          <w:rtl/>
        </w:rPr>
        <w:t xml:space="preserve"> </w:t>
      </w:r>
      <w:r w:rsidR="00A310E4" w:rsidRPr="000230CE">
        <w:rPr>
          <w:sz w:val="22"/>
          <w:szCs w:val="22"/>
          <w:rtl/>
        </w:rPr>
        <w:t>متغ</w:t>
      </w:r>
      <w:r w:rsidR="00A310E4" w:rsidRPr="000230CE">
        <w:rPr>
          <w:rFonts w:hint="cs"/>
          <w:sz w:val="22"/>
          <w:szCs w:val="22"/>
          <w:rtl/>
        </w:rPr>
        <w:t>ی</w:t>
      </w:r>
      <w:r w:rsidR="00A310E4" w:rsidRPr="000230CE">
        <w:rPr>
          <w:rFonts w:hint="eastAsia"/>
          <w:sz w:val="22"/>
          <w:szCs w:val="22"/>
          <w:rtl/>
        </w:rPr>
        <w:t>ر</w:t>
      </w:r>
      <w:r w:rsidRPr="000230CE">
        <w:rPr>
          <w:sz w:val="22"/>
          <w:szCs w:val="22"/>
          <w:rtl/>
        </w:rPr>
        <w:t xml:space="preserve"> </w:t>
      </w:r>
      <w:r w:rsidR="00A310E4" w:rsidRPr="000230CE">
        <w:rPr>
          <w:sz w:val="22"/>
          <w:szCs w:val="22"/>
          <w:rtl/>
        </w:rPr>
        <w:t>منابع</w:t>
      </w:r>
      <w:r w:rsidRPr="000230CE">
        <w:rPr>
          <w:sz w:val="22"/>
          <w:szCs w:val="22"/>
          <w:rtl/>
        </w:rPr>
        <w:t xml:space="preserve"> </w:t>
      </w:r>
      <w:r w:rsidR="00A310E4" w:rsidRPr="000230CE">
        <w:rPr>
          <w:sz w:val="22"/>
          <w:szCs w:val="22"/>
          <w:rtl/>
        </w:rPr>
        <w:t>را</w:t>
      </w:r>
      <w:r w:rsidRPr="000230CE">
        <w:rPr>
          <w:sz w:val="22"/>
          <w:szCs w:val="22"/>
          <w:rtl/>
        </w:rPr>
        <w:t xml:space="preserve"> </w:t>
      </w:r>
      <w:r w:rsidR="00A310E4" w:rsidRPr="000230CE">
        <w:rPr>
          <w:sz w:val="22"/>
          <w:szCs w:val="22"/>
          <w:rtl/>
        </w:rPr>
        <w:t>به</w:t>
      </w:r>
      <w:r w:rsidRPr="000230CE">
        <w:rPr>
          <w:sz w:val="22"/>
          <w:szCs w:val="22"/>
          <w:rtl/>
        </w:rPr>
        <w:t xml:space="preserve"> </w:t>
      </w:r>
      <w:r w:rsidR="00A310E4" w:rsidRPr="000230CE">
        <w:rPr>
          <w:sz w:val="22"/>
          <w:szCs w:val="22"/>
          <w:rtl/>
        </w:rPr>
        <w:t>نهادها</w:t>
      </w:r>
      <w:r w:rsidR="00A310E4" w:rsidRPr="000230CE">
        <w:rPr>
          <w:rFonts w:hint="cs"/>
          <w:sz w:val="22"/>
          <w:szCs w:val="22"/>
          <w:rtl/>
        </w:rPr>
        <w:t>یی</w:t>
      </w:r>
      <w:r w:rsidRPr="000230CE">
        <w:rPr>
          <w:sz w:val="22"/>
          <w:szCs w:val="22"/>
          <w:rtl/>
        </w:rPr>
        <w:t xml:space="preserve"> </w:t>
      </w:r>
      <w:r w:rsidR="00A310E4" w:rsidRPr="000230CE">
        <w:rPr>
          <w:sz w:val="22"/>
          <w:szCs w:val="22"/>
          <w:rtl/>
        </w:rPr>
        <w:t>که</w:t>
      </w:r>
      <w:r w:rsidRPr="000230CE">
        <w:rPr>
          <w:sz w:val="22"/>
          <w:szCs w:val="22"/>
          <w:rtl/>
        </w:rPr>
        <w:t xml:space="preserve"> </w:t>
      </w:r>
      <w:r w:rsidR="00A310E4" w:rsidRPr="000230CE">
        <w:rPr>
          <w:sz w:val="22"/>
          <w:szCs w:val="22"/>
          <w:rtl/>
        </w:rPr>
        <w:t>توز</w:t>
      </w:r>
      <w:r w:rsidR="00A310E4" w:rsidRPr="000230CE">
        <w:rPr>
          <w:rFonts w:hint="cs"/>
          <w:sz w:val="22"/>
          <w:szCs w:val="22"/>
          <w:rtl/>
        </w:rPr>
        <w:t>ی</w:t>
      </w:r>
      <w:r w:rsidR="00A310E4" w:rsidRPr="000230CE">
        <w:rPr>
          <w:rFonts w:hint="eastAsia"/>
          <w:sz w:val="22"/>
          <w:szCs w:val="22"/>
          <w:rtl/>
        </w:rPr>
        <w:t>ع</w:t>
      </w:r>
      <w:r w:rsidRPr="000230CE">
        <w:rPr>
          <w:sz w:val="22"/>
          <w:szCs w:val="22"/>
          <w:rtl/>
        </w:rPr>
        <w:t xml:space="preserve"> </w:t>
      </w:r>
      <w:r w:rsidR="00A310E4" w:rsidRPr="000230CE">
        <w:rPr>
          <w:sz w:val="22"/>
          <w:szCs w:val="22"/>
          <w:rtl/>
        </w:rPr>
        <w:t>مال</w:t>
      </w:r>
      <w:r w:rsidR="00A310E4" w:rsidRPr="000230CE">
        <w:rPr>
          <w:rFonts w:hint="cs"/>
          <w:sz w:val="22"/>
          <w:szCs w:val="22"/>
          <w:rtl/>
        </w:rPr>
        <w:t>ی</w:t>
      </w:r>
      <w:r w:rsidRPr="000230CE">
        <w:rPr>
          <w:sz w:val="22"/>
          <w:szCs w:val="22"/>
          <w:rtl/>
        </w:rPr>
        <w:t xml:space="preserve"> </w:t>
      </w:r>
      <w:r w:rsidR="00A310E4" w:rsidRPr="000230CE">
        <w:rPr>
          <w:sz w:val="22"/>
          <w:szCs w:val="22"/>
          <w:rtl/>
        </w:rPr>
        <w:t>ب</w:t>
      </w:r>
      <w:r w:rsidR="00A310E4" w:rsidRPr="000230CE">
        <w:rPr>
          <w:rFonts w:hint="cs"/>
          <w:sz w:val="22"/>
          <w:szCs w:val="22"/>
          <w:rtl/>
        </w:rPr>
        <w:t>ی</w:t>
      </w:r>
      <w:r w:rsidR="00A310E4" w:rsidRPr="000230CE">
        <w:rPr>
          <w:rFonts w:hint="eastAsia"/>
          <w:sz w:val="22"/>
          <w:szCs w:val="22"/>
          <w:rtl/>
        </w:rPr>
        <w:t>ن</w:t>
      </w:r>
      <w:r w:rsidRPr="000230CE">
        <w:rPr>
          <w:sz w:val="22"/>
          <w:szCs w:val="22"/>
          <w:rtl/>
        </w:rPr>
        <w:t xml:space="preserve"> </w:t>
      </w:r>
      <w:r w:rsidR="00A310E4" w:rsidRPr="000230CE">
        <w:rPr>
          <w:sz w:val="22"/>
          <w:szCs w:val="22"/>
          <w:rtl/>
        </w:rPr>
        <w:t>بخش‌ها</w:t>
      </w:r>
      <w:r w:rsidR="00452159" w:rsidRPr="000230CE">
        <w:rPr>
          <w:sz w:val="22"/>
          <w:szCs w:val="22"/>
          <w:rtl/>
        </w:rPr>
        <w:t xml:space="preserve">، </w:t>
      </w:r>
      <w:r w:rsidR="00A310E4" w:rsidRPr="000230CE">
        <w:rPr>
          <w:sz w:val="22"/>
          <w:szCs w:val="22"/>
          <w:rtl/>
        </w:rPr>
        <w:t>سطوح</w:t>
      </w:r>
      <w:r w:rsidRPr="000230CE">
        <w:rPr>
          <w:sz w:val="22"/>
          <w:szCs w:val="22"/>
          <w:rtl/>
        </w:rPr>
        <w:t xml:space="preserve"> </w:t>
      </w:r>
      <w:r w:rsidR="00A310E4" w:rsidRPr="000230CE">
        <w:rPr>
          <w:sz w:val="22"/>
          <w:szCs w:val="22"/>
          <w:rtl/>
        </w:rPr>
        <w:t>و</w:t>
      </w:r>
      <w:r w:rsidRPr="000230CE">
        <w:rPr>
          <w:sz w:val="22"/>
          <w:szCs w:val="22"/>
          <w:rtl/>
        </w:rPr>
        <w:t xml:space="preserve"> </w:t>
      </w:r>
      <w:r w:rsidR="00A310E4" w:rsidRPr="000230CE">
        <w:rPr>
          <w:sz w:val="22"/>
          <w:szCs w:val="22"/>
          <w:rtl/>
        </w:rPr>
        <w:t>مناطق</w:t>
      </w:r>
      <w:r w:rsidRPr="000230CE">
        <w:rPr>
          <w:sz w:val="22"/>
          <w:szCs w:val="22"/>
          <w:rtl/>
        </w:rPr>
        <w:t xml:space="preserve"> </w:t>
      </w:r>
      <w:r w:rsidR="00A310E4" w:rsidRPr="000230CE">
        <w:rPr>
          <w:sz w:val="22"/>
          <w:szCs w:val="22"/>
          <w:rtl/>
        </w:rPr>
        <w:t>جغراف</w:t>
      </w:r>
      <w:r w:rsidR="00A310E4" w:rsidRPr="000230CE">
        <w:rPr>
          <w:rFonts w:hint="cs"/>
          <w:sz w:val="22"/>
          <w:szCs w:val="22"/>
          <w:rtl/>
        </w:rPr>
        <w:t>ی</w:t>
      </w:r>
      <w:r w:rsidR="00A310E4" w:rsidRPr="000230CE">
        <w:rPr>
          <w:rFonts w:hint="eastAsia"/>
          <w:sz w:val="22"/>
          <w:szCs w:val="22"/>
          <w:rtl/>
        </w:rPr>
        <w:t>ا</w:t>
      </w:r>
      <w:r w:rsidR="00A310E4" w:rsidRPr="000230CE">
        <w:rPr>
          <w:rFonts w:hint="cs"/>
          <w:sz w:val="22"/>
          <w:szCs w:val="22"/>
          <w:rtl/>
        </w:rPr>
        <w:t>یی</w:t>
      </w:r>
      <w:r w:rsidRPr="000230CE">
        <w:rPr>
          <w:sz w:val="22"/>
          <w:szCs w:val="22"/>
          <w:rtl/>
        </w:rPr>
        <w:t xml:space="preserve"> </w:t>
      </w:r>
      <w:r w:rsidR="00A310E4" w:rsidRPr="000230CE">
        <w:rPr>
          <w:sz w:val="22"/>
          <w:szCs w:val="22"/>
          <w:rtl/>
        </w:rPr>
        <w:t>کشور</w:t>
      </w:r>
      <w:r w:rsidRPr="000230CE">
        <w:rPr>
          <w:sz w:val="22"/>
          <w:szCs w:val="22"/>
          <w:rtl/>
        </w:rPr>
        <w:t xml:space="preserve"> </w:t>
      </w:r>
      <w:r w:rsidR="00A310E4" w:rsidRPr="000230CE">
        <w:rPr>
          <w:sz w:val="22"/>
          <w:szCs w:val="22"/>
          <w:rtl/>
        </w:rPr>
        <w:t>را</w:t>
      </w:r>
      <w:r w:rsidRPr="000230CE">
        <w:rPr>
          <w:sz w:val="22"/>
          <w:szCs w:val="22"/>
          <w:rtl/>
        </w:rPr>
        <w:t xml:space="preserve"> </w:t>
      </w:r>
      <w:r w:rsidR="00A310E4" w:rsidRPr="000230CE">
        <w:rPr>
          <w:sz w:val="22"/>
          <w:szCs w:val="22"/>
          <w:rtl/>
        </w:rPr>
        <w:t>هماهنگ</w:t>
      </w:r>
      <w:r w:rsidRPr="000230CE">
        <w:rPr>
          <w:sz w:val="22"/>
          <w:szCs w:val="22"/>
          <w:rtl/>
        </w:rPr>
        <w:t xml:space="preserve"> </w:t>
      </w:r>
      <w:r w:rsidR="00A310E4" w:rsidRPr="000230CE">
        <w:rPr>
          <w:sz w:val="22"/>
          <w:szCs w:val="22"/>
          <w:rtl/>
        </w:rPr>
        <w:t>م</w:t>
      </w:r>
      <w:r w:rsidR="00A310E4" w:rsidRPr="000230CE">
        <w:rPr>
          <w:rFonts w:hint="cs"/>
          <w:sz w:val="22"/>
          <w:szCs w:val="22"/>
          <w:rtl/>
        </w:rPr>
        <w:t>ی‌</w:t>
      </w:r>
      <w:r w:rsidR="00A310E4" w:rsidRPr="000230CE">
        <w:rPr>
          <w:rFonts w:hint="eastAsia"/>
          <w:sz w:val="22"/>
          <w:szCs w:val="22"/>
          <w:rtl/>
        </w:rPr>
        <w:t>کنند</w:t>
      </w:r>
      <w:r w:rsidR="00452159" w:rsidRPr="000230CE">
        <w:rPr>
          <w:rFonts w:hint="eastAsia"/>
          <w:sz w:val="22"/>
          <w:szCs w:val="22"/>
          <w:rtl/>
        </w:rPr>
        <w:t xml:space="preserve">، </w:t>
      </w:r>
      <w:r w:rsidR="00A310E4" w:rsidRPr="000230CE">
        <w:rPr>
          <w:sz w:val="22"/>
          <w:szCs w:val="22"/>
          <w:rtl/>
        </w:rPr>
        <w:t>اطلاع</w:t>
      </w:r>
      <w:r w:rsidRPr="000230CE">
        <w:rPr>
          <w:sz w:val="22"/>
          <w:szCs w:val="22"/>
          <w:rtl/>
        </w:rPr>
        <w:t xml:space="preserve"> </w:t>
      </w:r>
      <w:r w:rsidR="00A310E4" w:rsidRPr="000230CE">
        <w:rPr>
          <w:sz w:val="22"/>
          <w:szCs w:val="22"/>
          <w:rtl/>
        </w:rPr>
        <w:t>دهد؟</w:t>
      </w:r>
      <w:r w:rsidRPr="000230CE">
        <w:rPr>
          <w:sz w:val="22"/>
          <w:szCs w:val="22"/>
          <w:rtl/>
        </w:rPr>
        <w:t xml:space="preserve"> </w:t>
      </w:r>
    </w:p>
    <w:p w14:paraId="7655ED29" w14:textId="0EECABB4" w:rsidR="00A310E4" w:rsidRPr="000230CE" w:rsidRDefault="00F94507" w:rsidP="006F00AB">
      <w:pPr>
        <w:pStyle w:val="ListParagraph"/>
        <w:numPr>
          <w:ilvl w:val="0"/>
          <w:numId w:val="13"/>
        </w:numPr>
        <w:tabs>
          <w:tab w:val="right" w:pos="270"/>
        </w:tabs>
        <w:spacing w:after="240"/>
        <w:ind w:left="0" w:firstLine="0"/>
        <w:rPr>
          <w:sz w:val="22"/>
          <w:szCs w:val="22"/>
        </w:rPr>
      </w:pPr>
      <w:r w:rsidRPr="000230CE">
        <w:rPr>
          <w:sz w:val="22"/>
          <w:szCs w:val="22"/>
          <w:rtl/>
        </w:rPr>
        <w:t xml:space="preserve"> </w:t>
      </w:r>
      <w:r w:rsidR="00A310E4" w:rsidRPr="000230CE">
        <w:rPr>
          <w:sz w:val="22"/>
          <w:szCs w:val="22"/>
          <w:rtl/>
        </w:rPr>
        <w:t>در</w:t>
      </w:r>
      <w:r w:rsidRPr="000230CE">
        <w:rPr>
          <w:sz w:val="22"/>
          <w:szCs w:val="22"/>
          <w:rtl/>
        </w:rPr>
        <w:t xml:space="preserve"> </w:t>
      </w:r>
      <w:r w:rsidR="00A310E4" w:rsidRPr="000230CE">
        <w:rPr>
          <w:sz w:val="22"/>
          <w:szCs w:val="22"/>
          <w:rtl/>
        </w:rPr>
        <w:t>تخص</w:t>
      </w:r>
      <w:r w:rsidR="00A310E4" w:rsidRPr="000230CE">
        <w:rPr>
          <w:rFonts w:hint="cs"/>
          <w:sz w:val="22"/>
          <w:szCs w:val="22"/>
          <w:rtl/>
        </w:rPr>
        <w:t>ی</w:t>
      </w:r>
      <w:r w:rsidR="00A310E4" w:rsidRPr="000230CE">
        <w:rPr>
          <w:rFonts w:hint="eastAsia"/>
          <w:sz w:val="22"/>
          <w:szCs w:val="22"/>
          <w:rtl/>
        </w:rPr>
        <w:t>ص</w:t>
      </w:r>
      <w:r w:rsidRPr="000230CE">
        <w:rPr>
          <w:sz w:val="22"/>
          <w:szCs w:val="22"/>
          <w:rtl/>
        </w:rPr>
        <w:t xml:space="preserve"> </w:t>
      </w:r>
      <w:r w:rsidR="00A310E4" w:rsidRPr="000230CE">
        <w:rPr>
          <w:sz w:val="22"/>
          <w:szCs w:val="22"/>
          <w:rtl/>
        </w:rPr>
        <w:t>و</w:t>
      </w:r>
      <w:r w:rsidRPr="000230CE">
        <w:rPr>
          <w:sz w:val="22"/>
          <w:szCs w:val="22"/>
          <w:rtl/>
        </w:rPr>
        <w:t xml:space="preserve"> </w:t>
      </w:r>
      <w:r w:rsidR="00A310E4" w:rsidRPr="000230CE">
        <w:rPr>
          <w:sz w:val="22"/>
          <w:szCs w:val="22"/>
          <w:rtl/>
        </w:rPr>
        <w:t>توز</w:t>
      </w:r>
      <w:r w:rsidR="00A310E4" w:rsidRPr="000230CE">
        <w:rPr>
          <w:rFonts w:hint="cs"/>
          <w:sz w:val="22"/>
          <w:szCs w:val="22"/>
          <w:rtl/>
        </w:rPr>
        <w:t>ی</w:t>
      </w:r>
      <w:r w:rsidR="00A310E4" w:rsidRPr="000230CE">
        <w:rPr>
          <w:rFonts w:hint="eastAsia"/>
          <w:sz w:val="22"/>
          <w:szCs w:val="22"/>
          <w:rtl/>
        </w:rPr>
        <w:t>ع</w:t>
      </w:r>
      <w:r w:rsidRPr="000230CE">
        <w:rPr>
          <w:sz w:val="22"/>
          <w:szCs w:val="22"/>
          <w:rtl/>
        </w:rPr>
        <w:t xml:space="preserve"> </w:t>
      </w:r>
      <w:r w:rsidR="00A310E4" w:rsidRPr="000230CE">
        <w:rPr>
          <w:sz w:val="22"/>
          <w:szCs w:val="22"/>
          <w:rtl/>
        </w:rPr>
        <w:t>منابع</w:t>
      </w:r>
      <w:r w:rsidRPr="000230CE">
        <w:rPr>
          <w:sz w:val="22"/>
          <w:szCs w:val="22"/>
          <w:rtl/>
        </w:rPr>
        <w:t xml:space="preserve"> </w:t>
      </w:r>
      <w:r w:rsidR="00A310E4" w:rsidRPr="000230CE">
        <w:rPr>
          <w:sz w:val="22"/>
          <w:szCs w:val="22"/>
          <w:rtl/>
        </w:rPr>
        <w:t>ط</w:t>
      </w:r>
      <w:r w:rsidR="00A310E4" w:rsidRPr="000230CE">
        <w:rPr>
          <w:rFonts w:hint="cs"/>
          <w:sz w:val="22"/>
          <w:szCs w:val="22"/>
          <w:rtl/>
        </w:rPr>
        <w:t>ی</w:t>
      </w:r>
      <w:r w:rsidRPr="000230CE">
        <w:rPr>
          <w:sz w:val="22"/>
          <w:szCs w:val="22"/>
          <w:rtl/>
        </w:rPr>
        <w:t xml:space="preserve"> </w:t>
      </w:r>
      <w:r w:rsidR="00A310E4" w:rsidRPr="000230CE">
        <w:rPr>
          <w:sz w:val="22"/>
          <w:szCs w:val="22"/>
          <w:rtl/>
        </w:rPr>
        <w:t>پاسخ</w:t>
      </w:r>
      <w:r w:rsidRPr="000230CE">
        <w:rPr>
          <w:sz w:val="22"/>
          <w:szCs w:val="22"/>
          <w:rtl/>
        </w:rPr>
        <w:t xml:space="preserve"> </w:t>
      </w:r>
      <w:r w:rsidR="00A310E4" w:rsidRPr="000230CE">
        <w:rPr>
          <w:sz w:val="22"/>
          <w:szCs w:val="22"/>
          <w:rtl/>
        </w:rPr>
        <w:t>به</w:t>
      </w:r>
      <w:r w:rsidRPr="000230CE">
        <w:rPr>
          <w:sz w:val="22"/>
          <w:szCs w:val="22"/>
          <w:rtl/>
        </w:rPr>
        <w:t xml:space="preserve"> </w:t>
      </w:r>
      <w:r w:rsidR="00A310E4" w:rsidRPr="000230CE">
        <w:rPr>
          <w:sz w:val="22"/>
          <w:szCs w:val="22"/>
          <w:rtl/>
        </w:rPr>
        <w:t>وضع</w:t>
      </w:r>
      <w:r w:rsidR="00A310E4" w:rsidRPr="000230CE">
        <w:rPr>
          <w:rFonts w:hint="cs"/>
          <w:sz w:val="22"/>
          <w:szCs w:val="22"/>
          <w:rtl/>
        </w:rPr>
        <w:t>ی</w:t>
      </w:r>
      <w:r w:rsidR="00A310E4" w:rsidRPr="000230CE">
        <w:rPr>
          <w:rFonts w:hint="eastAsia"/>
          <w:sz w:val="22"/>
          <w:szCs w:val="22"/>
          <w:rtl/>
        </w:rPr>
        <w:t>ت</w:t>
      </w:r>
      <w:r w:rsidRPr="000230CE">
        <w:rPr>
          <w:sz w:val="22"/>
          <w:szCs w:val="22"/>
          <w:rtl/>
        </w:rPr>
        <w:t xml:space="preserve"> </w:t>
      </w:r>
      <w:r w:rsidR="00A310E4" w:rsidRPr="000230CE">
        <w:rPr>
          <w:sz w:val="22"/>
          <w:szCs w:val="22"/>
          <w:rtl/>
        </w:rPr>
        <w:t>اضطرار</w:t>
      </w:r>
      <w:r w:rsidR="00A310E4" w:rsidRPr="000230CE">
        <w:rPr>
          <w:rFonts w:hint="cs"/>
          <w:sz w:val="22"/>
          <w:szCs w:val="22"/>
          <w:rtl/>
        </w:rPr>
        <w:t>ی</w:t>
      </w:r>
      <w:r w:rsidRPr="000230CE">
        <w:rPr>
          <w:sz w:val="22"/>
          <w:szCs w:val="22"/>
          <w:rtl/>
        </w:rPr>
        <w:t xml:space="preserve"> </w:t>
      </w:r>
      <w:r w:rsidR="00F1505D" w:rsidRPr="000230CE">
        <w:rPr>
          <w:sz w:val="22"/>
          <w:szCs w:val="22"/>
          <w:rtl/>
        </w:rPr>
        <w:t>بهداشت</w:t>
      </w:r>
      <w:r w:rsidR="00251301" w:rsidRPr="000230CE">
        <w:rPr>
          <w:rFonts w:hint="cs"/>
          <w:sz w:val="22"/>
          <w:szCs w:val="22"/>
          <w:rtl/>
        </w:rPr>
        <w:t xml:space="preserve"> </w:t>
      </w:r>
      <w:r w:rsidR="00F1505D" w:rsidRPr="000230CE">
        <w:rPr>
          <w:sz w:val="22"/>
          <w:szCs w:val="22"/>
          <w:rtl/>
        </w:rPr>
        <w:t>‌عمومی</w:t>
      </w:r>
      <w:r w:rsidR="00452159" w:rsidRPr="000230CE">
        <w:rPr>
          <w:rFonts w:hint="eastAsia"/>
          <w:sz w:val="22"/>
          <w:szCs w:val="22"/>
          <w:rtl/>
        </w:rPr>
        <w:t xml:space="preserve">، </w:t>
      </w:r>
      <w:r w:rsidR="00A310E4" w:rsidRPr="000230CE">
        <w:rPr>
          <w:sz w:val="22"/>
          <w:szCs w:val="22"/>
          <w:rtl/>
        </w:rPr>
        <w:t>چه</w:t>
      </w:r>
      <w:r w:rsidRPr="000230CE">
        <w:rPr>
          <w:sz w:val="22"/>
          <w:szCs w:val="22"/>
          <w:rtl/>
        </w:rPr>
        <w:t xml:space="preserve"> </w:t>
      </w:r>
      <w:r w:rsidR="00A310E4" w:rsidRPr="000230CE">
        <w:rPr>
          <w:sz w:val="22"/>
          <w:szCs w:val="22"/>
          <w:rtl/>
        </w:rPr>
        <w:t>توجه</w:t>
      </w:r>
      <w:r w:rsidR="00A310E4" w:rsidRPr="000230CE">
        <w:rPr>
          <w:rFonts w:hint="cs"/>
          <w:sz w:val="22"/>
          <w:szCs w:val="22"/>
          <w:rtl/>
        </w:rPr>
        <w:t>ی</w:t>
      </w:r>
      <w:r w:rsidRPr="000230CE">
        <w:rPr>
          <w:sz w:val="22"/>
          <w:szCs w:val="22"/>
          <w:rtl/>
        </w:rPr>
        <w:t xml:space="preserve"> </w:t>
      </w:r>
      <w:r w:rsidR="00A310E4" w:rsidRPr="000230CE">
        <w:rPr>
          <w:sz w:val="22"/>
          <w:szCs w:val="22"/>
          <w:rtl/>
        </w:rPr>
        <w:t>به</w:t>
      </w:r>
      <w:r w:rsidRPr="000230CE">
        <w:rPr>
          <w:sz w:val="22"/>
          <w:szCs w:val="22"/>
          <w:rtl/>
        </w:rPr>
        <w:t xml:space="preserve"> </w:t>
      </w:r>
      <w:r w:rsidR="00A310E4" w:rsidRPr="000230CE">
        <w:rPr>
          <w:sz w:val="22"/>
          <w:szCs w:val="22"/>
          <w:rtl/>
        </w:rPr>
        <w:t>جمع</w:t>
      </w:r>
      <w:r w:rsidR="00A310E4" w:rsidRPr="000230CE">
        <w:rPr>
          <w:rFonts w:hint="cs"/>
          <w:sz w:val="22"/>
          <w:szCs w:val="22"/>
          <w:rtl/>
        </w:rPr>
        <w:t>ی</w:t>
      </w:r>
      <w:r w:rsidR="00A310E4" w:rsidRPr="000230CE">
        <w:rPr>
          <w:rFonts w:hint="eastAsia"/>
          <w:sz w:val="22"/>
          <w:szCs w:val="22"/>
          <w:rtl/>
        </w:rPr>
        <w:t>ت‌ها</w:t>
      </w:r>
      <w:r w:rsidR="00A310E4" w:rsidRPr="000230CE">
        <w:rPr>
          <w:rFonts w:hint="cs"/>
          <w:sz w:val="22"/>
          <w:szCs w:val="22"/>
          <w:rtl/>
        </w:rPr>
        <w:t>ی</w:t>
      </w:r>
      <w:r w:rsidRPr="000230CE">
        <w:rPr>
          <w:sz w:val="22"/>
          <w:szCs w:val="22"/>
          <w:rtl/>
        </w:rPr>
        <w:t xml:space="preserve"> </w:t>
      </w:r>
      <w:r w:rsidR="00A310E4" w:rsidRPr="000230CE">
        <w:rPr>
          <w:sz w:val="22"/>
          <w:szCs w:val="22"/>
          <w:rtl/>
        </w:rPr>
        <w:t>در</w:t>
      </w:r>
      <w:r w:rsidRPr="000230CE">
        <w:rPr>
          <w:sz w:val="22"/>
          <w:szCs w:val="22"/>
          <w:rtl/>
        </w:rPr>
        <w:t xml:space="preserve"> </w:t>
      </w:r>
      <w:r w:rsidR="00A310E4" w:rsidRPr="000230CE">
        <w:rPr>
          <w:sz w:val="22"/>
          <w:szCs w:val="22"/>
          <w:rtl/>
        </w:rPr>
        <w:t>معرض</w:t>
      </w:r>
      <w:r w:rsidRPr="000230CE">
        <w:rPr>
          <w:sz w:val="22"/>
          <w:szCs w:val="22"/>
          <w:rtl/>
        </w:rPr>
        <w:t xml:space="preserve"> </w:t>
      </w:r>
      <w:r w:rsidR="00A310E4" w:rsidRPr="000230CE">
        <w:rPr>
          <w:sz w:val="22"/>
          <w:szCs w:val="22"/>
          <w:rtl/>
        </w:rPr>
        <w:t>خطر</w:t>
      </w:r>
      <w:r w:rsidRPr="000230CE">
        <w:rPr>
          <w:sz w:val="22"/>
          <w:szCs w:val="22"/>
          <w:rtl/>
        </w:rPr>
        <w:t xml:space="preserve"> </w:t>
      </w:r>
      <w:r w:rsidR="00A310E4" w:rsidRPr="000230CE">
        <w:rPr>
          <w:sz w:val="22"/>
          <w:szCs w:val="22"/>
          <w:rtl/>
        </w:rPr>
        <w:t>و</w:t>
      </w:r>
      <w:r w:rsidRPr="000230CE">
        <w:rPr>
          <w:sz w:val="22"/>
          <w:szCs w:val="22"/>
          <w:rtl/>
        </w:rPr>
        <w:t xml:space="preserve"> </w:t>
      </w:r>
      <w:r w:rsidR="00A310E4" w:rsidRPr="000230CE">
        <w:rPr>
          <w:sz w:val="22"/>
          <w:szCs w:val="22"/>
          <w:rtl/>
        </w:rPr>
        <w:t>آس</w:t>
      </w:r>
      <w:r w:rsidR="00A310E4" w:rsidRPr="000230CE">
        <w:rPr>
          <w:rFonts w:hint="cs"/>
          <w:sz w:val="22"/>
          <w:szCs w:val="22"/>
          <w:rtl/>
        </w:rPr>
        <w:t>ی</w:t>
      </w:r>
      <w:r w:rsidR="00A310E4" w:rsidRPr="000230CE">
        <w:rPr>
          <w:rFonts w:hint="eastAsia"/>
          <w:sz w:val="22"/>
          <w:szCs w:val="22"/>
          <w:rtl/>
        </w:rPr>
        <w:t>ب‌پذ</w:t>
      </w:r>
      <w:r w:rsidR="00A310E4" w:rsidRPr="000230CE">
        <w:rPr>
          <w:rFonts w:hint="cs"/>
          <w:sz w:val="22"/>
          <w:szCs w:val="22"/>
          <w:rtl/>
        </w:rPr>
        <w:t>ی</w:t>
      </w:r>
      <w:r w:rsidR="00A310E4" w:rsidRPr="000230CE">
        <w:rPr>
          <w:rFonts w:hint="eastAsia"/>
          <w:sz w:val="22"/>
          <w:szCs w:val="22"/>
          <w:rtl/>
        </w:rPr>
        <w:t>ر</w:t>
      </w:r>
      <w:r w:rsidRPr="000230CE">
        <w:rPr>
          <w:sz w:val="22"/>
          <w:szCs w:val="22"/>
          <w:rtl/>
        </w:rPr>
        <w:t xml:space="preserve"> </w:t>
      </w:r>
      <w:r w:rsidR="00A310E4" w:rsidRPr="000230CE">
        <w:rPr>
          <w:sz w:val="22"/>
          <w:szCs w:val="22"/>
          <w:rtl/>
        </w:rPr>
        <w:t>م</w:t>
      </w:r>
      <w:r w:rsidR="00A310E4" w:rsidRPr="000230CE">
        <w:rPr>
          <w:rFonts w:hint="cs"/>
          <w:sz w:val="22"/>
          <w:szCs w:val="22"/>
          <w:rtl/>
        </w:rPr>
        <w:t>ی‌</w:t>
      </w:r>
      <w:r w:rsidR="00A310E4" w:rsidRPr="000230CE">
        <w:rPr>
          <w:rFonts w:hint="eastAsia"/>
          <w:sz w:val="22"/>
          <w:szCs w:val="22"/>
          <w:rtl/>
        </w:rPr>
        <w:t>شود؟</w:t>
      </w:r>
      <w:r w:rsidRPr="000230CE">
        <w:rPr>
          <w:sz w:val="22"/>
          <w:szCs w:val="22"/>
          <w:rtl/>
        </w:rPr>
        <w:t xml:space="preserve"> </w:t>
      </w:r>
    </w:p>
    <w:p w14:paraId="002A3A08" w14:textId="605B8624" w:rsidR="00A310E4" w:rsidRPr="000230CE" w:rsidRDefault="00F94507" w:rsidP="00251301">
      <w:pPr>
        <w:pStyle w:val="ListParagraph"/>
        <w:numPr>
          <w:ilvl w:val="0"/>
          <w:numId w:val="13"/>
        </w:numPr>
        <w:tabs>
          <w:tab w:val="right" w:pos="270"/>
        </w:tabs>
        <w:spacing w:after="240"/>
        <w:ind w:left="0" w:firstLine="0"/>
        <w:rPr>
          <w:sz w:val="22"/>
          <w:szCs w:val="22"/>
          <w:rtl/>
        </w:rPr>
      </w:pPr>
      <w:r w:rsidRPr="000230CE">
        <w:rPr>
          <w:sz w:val="22"/>
          <w:szCs w:val="22"/>
          <w:rtl/>
        </w:rPr>
        <w:t xml:space="preserve"> </w:t>
      </w:r>
      <w:r w:rsidR="00A310E4" w:rsidRPr="000230CE">
        <w:rPr>
          <w:sz w:val="22"/>
          <w:szCs w:val="22"/>
          <w:rtl/>
        </w:rPr>
        <w:t>آ</w:t>
      </w:r>
      <w:r w:rsidR="00A310E4" w:rsidRPr="000230CE">
        <w:rPr>
          <w:rFonts w:hint="cs"/>
          <w:sz w:val="22"/>
          <w:szCs w:val="22"/>
          <w:rtl/>
        </w:rPr>
        <w:t>ی</w:t>
      </w:r>
      <w:r w:rsidR="00A310E4" w:rsidRPr="000230CE">
        <w:rPr>
          <w:rFonts w:hint="eastAsia"/>
          <w:sz w:val="22"/>
          <w:szCs w:val="22"/>
          <w:rtl/>
        </w:rPr>
        <w:t>ا</w:t>
      </w:r>
      <w:r w:rsidRPr="000230CE">
        <w:rPr>
          <w:sz w:val="22"/>
          <w:szCs w:val="22"/>
          <w:rtl/>
        </w:rPr>
        <w:t xml:space="preserve"> </w:t>
      </w:r>
      <w:r w:rsidR="00A00740" w:rsidRPr="000230CE">
        <w:rPr>
          <w:rFonts w:hint="cs"/>
          <w:sz w:val="22"/>
          <w:szCs w:val="22"/>
          <w:rtl/>
        </w:rPr>
        <w:t>دستورالعمل</w:t>
      </w:r>
      <w:r w:rsidR="00251301" w:rsidRPr="000230CE">
        <w:rPr>
          <w:sz w:val="22"/>
          <w:szCs w:val="22"/>
          <w:rtl/>
        </w:rPr>
        <w:softHyphen/>
      </w:r>
      <w:r w:rsidR="00A00740" w:rsidRPr="000230CE">
        <w:rPr>
          <w:rFonts w:hint="cs"/>
          <w:sz w:val="22"/>
          <w:szCs w:val="22"/>
          <w:rtl/>
        </w:rPr>
        <w:t>هایی</w:t>
      </w:r>
      <w:r w:rsidR="00A00740" w:rsidRPr="000230CE">
        <w:rPr>
          <w:sz w:val="22"/>
          <w:szCs w:val="22"/>
          <w:rtl/>
        </w:rPr>
        <w:t xml:space="preserve"> </w:t>
      </w:r>
      <w:r w:rsidR="00A310E4" w:rsidRPr="000230CE">
        <w:rPr>
          <w:sz w:val="22"/>
          <w:szCs w:val="22"/>
          <w:rtl/>
        </w:rPr>
        <w:t>وجود</w:t>
      </w:r>
      <w:r w:rsidRPr="000230CE">
        <w:rPr>
          <w:sz w:val="22"/>
          <w:szCs w:val="22"/>
          <w:rtl/>
        </w:rPr>
        <w:t xml:space="preserve"> </w:t>
      </w:r>
      <w:r w:rsidR="00A310E4" w:rsidRPr="000230CE">
        <w:rPr>
          <w:sz w:val="22"/>
          <w:szCs w:val="22"/>
          <w:rtl/>
        </w:rPr>
        <w:t>دارند</w:t>
      </w:r>
      <w:r w:rsidRPr="000230CE">
        <w:rPr>
          <w:sz w:val="22"/>
          <w:szCs w:val="22"/>
          <w:rtl/>
        </w:rPr>
        <w:t xml:space="preserve"> </w:t>
      </w:r>
      <w:r w:rsidR="00A310E4" w:rsidRPr="000230CE">
        <w:rPr>
          <w:sz w:val="22"/>
          <w:szCs w:val="22"/>
          <w:rtl/>
        </w:rPr>
        <w:t>که</w:t>
      </w:r>
      <w:r w:rsidRPr="000230CE">
        <w:rPr>
          <w:sz w:val="22"/>
          <w:szCs w:val="22"/>
          <w:rtl/>
        </w:rPr>
        <w:t xml:space="preserve"> </w:t>
      </w:r>
      <w:r w:rsidR="00A310E4" w:rsidRPr="000230CE">
        <w:rPr>
          <w:sz w:val="22"/>
          <w:szCs w:val="22"/>
          <w:rtl/>
        </w:rPr>
        <w:t>امکان</w:t>
      </w:r>
      <w:r w:rsidRPr="000230CE">
        <w:rPr>
          <w:sz w:val="22"/>
          <w:szCs w:val="22"/>
          <w:rtl/>
        </w:rPr>
        <w:t xml:space="preserve"> </w:t>
      </w:r>
      <w:r w:rsidR="00A310E4" w:rsidRPr="000230CE">
        <w:rPr>
          <w:sz w:val="22"/>
          <w:szCs w:val="22"/>
          <w:rtl/>
        </w:rPr>
        <w:t>بازتوز</w:t>
      </w:r>
      <w:r w:rsidR="00A310E4" w:rsidRPr="000230CE">
        <w:rPr>
          <w:rFonts w:hint="cs"/>
          <w:sz w:val="22"/>
          <w:szCs w:val="22"/>
          <w:rtl/>
        </w:rPr>
        <w:t>ی</w:t>
      </w:r>
      <w:r w:rsidR="00A310E4" w:rsidRPr="000230CE">
        <w:rPr>
          <w:rFonts w:hint="eastAsia"/>
          <w:sz w:val="22"/>
          <w:szCs w:val="22"/>
          <w:rtl/>
        </w:rPr>
        <w:t>ع</w:t>
      </w:r>
      <w:r w:rsidRPr="000230CE">
        <w:rPr>
          <w:sz w:val="22"/>
          <w:szCs w:val="22"/>
          <w:rtl/>
        </w:rPr>
        <w:t xml:space="preserve"> </w:t>
      </w:r>
      <w:r w:rsidR="00A310E4" w:rsidRPr="000230CE">
        <w:rPr>
          <w:sz w:val="22"/>
          <w:szCs w:val="22"/>
          <w:rtl/>
        </w:rPr>
        <w:t>سر</w:t>
      </w:r>
      <w:r w:rsidR="00A310E4" w:rsidRPr="000230CE">
        <w:rPr>
          <w:rFonts w:hint="cs"/>
          <w:sz w:val="22"/>
          <w:szCs w:val="22"/>
          <w:rtl/>
        </w:rPr>
        <w:t>ی</w:t>
      </w:r>
      <w:r w:rsidR="00A310E4" w:rsidRPr="000230CE">
        <w:rPr>
          <w:rFonts w:hint="eastAsia"/>
          <w:sz w:val="22"/>
          <w:szCs w:val="22"/>
          <w:rtl/>
        </w:rPr>
        <w:t>ع</w:t>
      </w:r>
      <w:r w:rsidRPr="000230CE">
        <w:rPr>
          <w:sz w:val="22"/>
          <w:szCs w:val="22"/>
          <w:rtl/>
        </w:rPr>
        <w:t xml:space="preserve"> </w:t>
      </w:r>
      <w:r w:rsidR="00A310E4" w:rsidRPr="000230CE">
        <w:rPr>
          <w:sz w:val="22"/>
          <w:szCs w:val="22"/>
          <w:rtl/>
        </w:rPr>
        <w:t>بودجه</w:t>
      </w:r>
      <w:r w:rsidRPr="000230CE">
        <w:rPr>
          <w:sz w:val="22"/>
          <w:szCs w:val="22"/>
          <w:rtl/>
        </w:rPr>
        <w:t xml:space="preserve"> </w:t>
      </w:r>
      <w:r w:rsidR="00A310E4" w:rsidRPr="000230CE">
        <w:rPr>
          <w:sz w:val="22"/>
          <w:szCs w:val="22"/>
          <w:rtl/>
        </w:rPr>
        <w:t>و</w:t>
      </w:r>
      <w:r w:rsidRPr="000230CE">
        <w:rPr>
          <w:sz w:val="22"/>
          <w:szCs w:val="22"/>
          <w:rtl/>
        </w:rPr>
        <w:t xml:space="preserve"> </w:t>
      </w:r>
      <w:r w:rsidR="00A310E4" w:rsidRPr="000230CE">
        <w:rPr>
          <w:sz w:val="22"/>
          <w:szCs w:val="22"/>
          <w:rtl/>
        </w:rPr>
        <w:t>منابع</w:t>
      </w:r>
      <w:r w:rsidRPr="000230CE">
        <w:rPr>
          <w:sz w:val="22"/>
          <w:szCs w:val="22"/>
          <w:rtl/>
        </w:rPr>
        <w:t xml:space="preserve"> </w:t>
      </w:r>
      <w:r w:rsidR="00A310E4" w:rsidRPr="000230CE">
        <w:rPr>
          <w:sz w:val="22"/>
          <w:szCs w:val="22"/>
          <w:rtl/>
        </w:rPr>
        <w:t>ب</w:t>
      </w:r>
      <w:r w:rsidR="00A310E4" w:rsidRPr="000230CE">
        <w:rPr>
          <w:rFonts w:hint="cs"/>
          <w:sz w:val="22"/>
          <w:szCs w:val="22"/>
          <w:rtl/>
        </w:rPr>
        <w:t>ی</w:t>
      </w:r>
      <w:r w:rsidR="00A310E4" w:rsidRPr="000230CE">
        <w:rPr>
          <w:rFonts w:hint="eastAsia"/>
          <w:sz w:val="22"/>
          <w:szCs w:val="22"/>
          <w:rtl/>
        </w:rPr>
        <w:t>ن</w:t>
      </w:r>
      <w:r w:rsidRPr="000230CE">
        <w:rPr>
          <w:sz w:val="22"/>
          <w:szCs w:val="22"/>
          <w:rtl/>
        </w:rPr>
        <w:t xml:space="preserve"> </w:t>
      </w:r>
      <w:r w:rsidR="00A310E4" w:rsidRPr="000230CE">
        <w:rPr>
          <w:sz w:val="22"/>
          <w:szCs w:val="22"/>
          <w:rtl/>
        </w:rPr>
        <w:t>بخش‌ها</w:t>
      </w:r>
      <w:r w:rsidR="00452159" w:rsidRPr="000230CE">
        <w:rPr>
          <w:sz w:val="22"/>
          <w:szCs w:val="22"/>
          <w:rtl/>
        </w:rPr>
        <w:t xml:space="preserve">، </w:t>
      </w:r>
      <w:r w:rsidR="00A310E4" w:rsidRPr="000230CE">
        <w:rPr>
          <w:sz w:val="22"/>
          <w:szCs w:val="22"/>
          <w:rtl/>
        </w:rPr>
        <w:t>سطوح</w:t>
      </w:r>
      <w:r w:rsidRPr="000230CE">
        <w:rPr>
          <w:sz w:val="22"/>
          <w:szCs w:val="22"/>
          <w:rtl/>
        </w:rPr>
        <w:t xml:space="preserve"> </w:t>
      </w:r>
      <w:r w:rsidR="00A310E4" w:rsidRPr="000230CE">
        <w:rPr>
          <w:rFonts w:hint="cs"/>
          <w:sz w:val="22"/>
          <w:szCs w:val="22"/>
          <w:rtl/>
        </w:rPr>
        <w:t>ی</w:t>
      </w:r>
      <w:r w:rsidR="00A310E4" w:rsidRPr="000230CE">
        <w:rPr>
          <w:rFonts w:hint="eastAsia"/>
          <w:sz w:val="22"/>
          <w:szCs w:val="22"/>
          <w:rtl/>
        </w:rPr>
        <w:t>ا</w:t>
      </w:r>
      <w:r w:rsidRPr="000230CE">
        <w:rPr>
          <w:sz w:val="22"/>
          <w:szCs w:val="22"/>
          <w:rtl/>
        </w:rPr>
        <w:t xml:space="preserve"> </w:t>
      </w:r>
      <w:r w:rsidR="00A310E4" w:rsidRPr="000230CE">
        <w:rPr>
          <w:sz w:val="22"/>
          <w:szCs w:val="22"/>
          <w:rtl/>
        </w:rPr>
        <w:t>مناطق</w:t>
      </w:r>
      <w:r w:rsidRPr="000230CE">
        <w:rPr>
          <w:sz w:val="22"/>
          <w:szCs w:val="22"/>
          <w:rtl/>
        </w:rPr>
        <w:t xml:space="preserve"> </w:t>
      </w:r>
      <w:r w:rsidR="00A310E4" w:rsidRPr="000230CE">
        <w:rPr>
          <w:sz w:val="22"/>
          <w:szCs w:val="22"/>
          <w:rtl/>
        </w:rPr>
        <w:t>جغراف</w:t>
      </w:r>
      <w:r w:rsidR="00A310E4" w:rsidRPr="000230CE">
        <w:rPr>
          <w:rFonts w:hint="cs"/>
          <w:sz w:val="22"/>
          <w:szCs w:val="22"/>
          <w:rtl/>
        </w:rPr>
        <w:t>ی</w:t>
      </w:r>
      <w:r w:rsidR="00A310E4" w:rsidRPr="000230CE">
        <w:rPr>
          <w:rFonts w:hint="eastAsia"/>
          <w:sz w:val="22"/>
          <w:szCs w:val="22"/>
          <w:rtl/>
        </w:rPr>
        <w:t>ا</w:t>
      </w:r>
      <w:r w:rsidR="00A310E4" w:rsidRPr="000230CE">
        <w:rPr>
          <w:rFonts w:hint="cs"/>
          <w:sz w:val="22"/>
          <w:szCs w:val="22"/>
          <w:rtl/>
        </w:rPr>
        <w:t>یی</w:t>
      </w:r>
      <w:r w:rsidRPr="000230CE">
        <w:rPr>
          <w:sz w:val="22"/>
          <w:szCs w:val="22"/>
          <w:rtl/>
        </w:rPr>
        <w:t xml:space="preserve"> </w:t>
      </w:r>
      <w:r w:rsidR="00A310E4" w:rsidRPr="000230CE">
        <w:rPr>
          <w:sz w:val="22"/>
          <w:szCs w:val="22"/>
          <w:rtl/>
        </w:rPr>
        <w:t>کشور</w:t>
      </w:r>
      <w:r w:rsidRPr="000230CE">
        <w:rPr>
          <w:sz w:val="22"/>
          <w:szCs w:val="22"/>
          <w:rtl/>
        </w:rPr>
        <w:t xml:space="preserve"> </w:t>
      </w:r>
      <w:r w:rsidR="00A310E4" w:rsidRPr="000230CE">
        <w:rPr>
          <w:sz w:val="22"/>
          <w:szCs w:val="22"/>
          <w:rtl/>
        </w:rPr>
        <w:t>را</w:t>
      </w:r>
      <w:r w:rsidRPr="000230CE">
        <w:rPr>
          <w:sz w:val="22"/>
          <w:szCs w:val="22"/>
          <w:rtl/>
        </w:rPr>
        <w:t xml:space="preserve"> </w:t>
      </w:r>
      <w:r w:rsidR="00A310E4" w:rsidRPr="000230CE">
        <w:rPr>
          <w:sz w:val="22"/>
          <w:szCs w:val="22"/>
          <w:rtl/>
        </w:rPr>
        <w:t>با</w:t>
      </w:r>
      <w:r w:rsidRPr="000230CE">
        <w:rPr>
          <w:sz w:val="22"/>
          <w:szCs w:val="22"/>
          <w:rtl/>
        </w:rPr>
        <w:t xml:space="preserve"> </w:t>
      </w:r>
      <w:r w:rsidR="00A310E4" w:rsidRPr="000230CE">
        <w:rPr>
          <w:sz w:val="22"/>
          <w:szCs w:val="22"/>
          <w:rtl/>
        </w:rPr>
        <w:t>تغ</w:t>
      </w:r>
      <w:r w:rsidR="00A310E4" w:rsidRPr="000230CE">
        <w:rPr>
          <w:rFonts w:hint="cs"/>
          <w:sz w:val="22"/>
          <w:szCs w:val="22"/>
          <w:rtl/>
        </w:rPr>
        <w:t>یی</w:t>
      </w:r>
      <w:r w:rsidR="00A310E4" w:rsidRPr="000230CE">
        <w:rPr>
          <w:rFonts w:hint="eastAsia"/>
          <w:sz w:val="22"/>
          <w:szCs w:val="22"/>
          <w:rtl/>
        </w:rPr>
        <w:t>ر</w:t>
      </w:r>
      <w:r w:rsidRPr="000230CE">
        <w:rPr>
          <w:sz w:val="22"/>
          <w:szCs w:val="22"/>
          <w:rtl/>
        </w:rPr>
        <w:t xml:space="preserve"> </w:t>
      </w:r>
      <w:r w:rsidR="00A310E4" w:rsidRPr="000230CE">
        <w:rPr>
          <w:sz w:val="22"/>
          <w:szCs w:val="22"/>
          <w:rtl/>
        </w:rPr>
        <w:t>ن</w:t>
      </w:r>
      <w:r w:rsidR="00A310E4" w:rsidRPr="000230CE">
        <w:rPr>
          <w:rFonts w:hint="cs"/>
          <w:sz w:val="22"/>
          <w:szCs w:val="22"/>
          <w:rtl/>
        </w:rPr>
        <w:t>ی</w:t>
      </w:r>
      <w:r w:rsidR="00A310E4" w:rsidRPr="000230CE">
        <w:rPr>
          <w:rFonts w:hint="eastAsia"/>
          <w:sz w:val="22"/>
          <w:szCs w:val="22"/>
          <w:rtl/>
        </w:rPr>
        <w:t>ازها</w:t>
      </w:r>
      <w:r w:rsidRPr="000230CE">
        <w:rPr>
          <w:sz w:val="22"/>
          <w:szCs w:val="22"/>
          <w:rtl/>
        </w:rPr>
        <w:t xml:space="preserve"> </w:t>
      </w:r>
      <w:r w:rsidR="00A310E4" w:rsidRPr="000230CE">
        <w:rPr>
          <w:sz w:val="22"/>
          <w:szCs w:val="22"/>
          <w:rtl/>
        </w:rPr>
        <w:t>برا</w:t>
      </w:r>
      <w:r w:rsidR="00A310E4" w:rsidRPr="000230CE">
        <w:rPr>
          <w:rFonts w:hint="cs"/>
          <w:sz w:val="22"/>
          <w:szCs w:val="22"/>
          <w:rtl/>
        </w:rPr>
        <w:t>ی</w:t>
      </w:r>
      <w:r w:rsidRPr="000230CE">
        <w:rPr>
          <w:sz w:val="22"/>
          <w:szCs w:val="22"/>
          <w:rtl/>
        </w:rPr>
        <w:t xml:space="preserve"> </w:t>
      </w:r>
      <w:r w:rsidR="00A310E4" w:rsidRPr="000230CE">
        <w:rPr>
          <w:sz w:val="22"/>
          <w:szCs w:val="22"/>
          <w:rtl/>
        </w:rPr>
        <w:t>پاسخ</w:t>
      </w:r>
      <w:r w:rsidRPr="000230CE">
        <w:rPr>
          <w:sz w:val="22"/>
          <w:szCs w:val="22"/>
          <w:rtl/>
        </w:rPr>
        <w:t xml:space="preserve"> </w:t>
      </w:r>
      <w:r w:rsidR="00A310E4" w:rsidRPr="000230CE">
        <w:rPr>
          <w:sz w:val="22"/>
          <w:szCs w:val="22"/>
          <w:rtl/>
        </w:rPr>
        <w:t>به</w:t>
      </w:r>
      <w:r w:rsidRPr="000230CE">
        <w:rPr>
          <w:sz w:val="22"/>
          <w:szCs w:val="22"/>
          <w:rtl/>
        </w:rPr>
        <w:t xml:space="preserve"> </w:t>
      </w:r>
      <w:r w:rsidR="00A310E4" w:rsidRPr="000230CE">
        <w:rPr>
          <w:sz w:val="22"/>
          <w:szCs w:val="22"/>
          <w:rtl/>
        </w:rPr>
        <w:t>وضع</w:t>
      </w:r>
      <w:r w:rsidR="00A310E4" w:rsidRPr="000230CE">
        <w:rPr>
          <w:rFonts w:hint="cs"/>
          <w:sz w:val="22"/>
          <w:szCs w:val="22"/>
          <w:rtl/>
        </w:rPr>
        <w:t>ی</w:t>
      </w:r>
      <w:r w:rsidR="00A310E4" w:rsidRPr="000230CE">
        <w:rPr>
          <w:rFonts w:hint="eastAsia"/>
          <w:sz w:val="22"/>
          <w:szCs w:val="22"/>
          <w:rtl/>
        </w:rPr>
        <w:t>ت</w:t>
      </w:r>
      <w:r w:rsidRPr="000230CE">
        <w:rPr>
          <w:sz w:val="22"/>
          <w:szCs w:val="22"/>
          <w:rtl/>
        </w:rPr>
        <w:t xml:space="preserve"> </w:t>
      </w:r>
      <w:r w:rsidR="00A310E4" w:rsidRPr="000230CE">
        <w:rPr>
          <w:sz w:val="22"/>
          <w:szCs w:val="22"/>
          <w:rtl/>
        </w:rPr>
        <w:t>اضطرار</w:t>
      </w:r>
      <w:r w:rsidR="00A310E4" w:rsidRPr="000230CE">
        <w:rPr>
          <w:rFonts w:hint="cs"/>
          <w:sz w:val="22"/>
          <w:szCs w:val="22"/>
          <w:rtl/>
        </w:rPr>
        <w:t>ی</w:t>
      </w:r>
      <w:r w:rsidRPr="000230CE">
        <w:rPr>
          <w:sz w:val="22"/>
          <w:szCs w:val="22"/>
          <w:rtl/>
        </w:rPr>
        <w:t xml:space="preserve"> </w:t>
      </w:r>
      <w:r w:rsidR="00F1505D" w:rsidRPr="000230CE">
        <w:rPr>
          <w:sz w:val="22"/>
          <w:szCs w:val="22"/>
          <w:rtl/>
        </w:rPr>
        <w:t>بهداشت‌</w:t>
      </w:r>
      <w:r w:rsidR="00251301" w:rsidRPr="000230CE">
        <w:rPr>
          <w:rFonts w:hint="cs"/>
          <w:sz w:val="22"/>
          <w:szCs w:val="22"/>
          <w:rtl/>
        </w:rPr>
        <w:t xml:space="preserve"> </w:t>
      </w:r>
      <w:r w:rsidR="00F1505D" w:rsidRPr="000230CE">
        <w:rPr>
          <w:sz w:val="22"/>
          <w:szCs w:val="22"/>
          <w:rtl/>
        </w:rPr>
        <w:t>عمومی</w:t>
      </w:r>
      <w:r w:rsidRPr="000230CE">
        <w:rPr>
          <w:sz w:val="22"/>
          <w:szCs w:val="22"/>
          <w:rtl/>
        </w:rPr>
        <w:t xml:space="preserve"> </w:t>
      </w:r>
      <w:r w:rsidR="00A310E4" w:rsidRPr="000230CE">
        <w:rPr>
          <w:sz w:val="22"/>
          <w:szCs w:val="22"/>
          <w:rtl/>
        </w:rPr>
        <w:t>در</w:t>
      </w:r>
      <w:r w:rsidRPr="000230CE">
        <w:rPr>
          <w:sz w:val="22"/>
          <w:szCs w:val="22"/>
          <w:rtl/>
        </w:rPr>
        <w:t xml:space="preserve"> </w:t>
      </w:r>
      <w:r w:rsidR="00A310E4" w:rsidRPr="000230CE">
        <w:rPr>
          <w:sz w:val="22"/>
          <w:szCs w:val="22"/>
          <w:rtl/>
        </w:rPr>
        <w:t>طول</w:t>
      </w:r>
      <w:r w:rsidRPr="000230CE">
        <w:rPr>
          <w:sz w:val="22"/>
          <w:szCs w:val="22"/>
          <w:rtl/>
        </w:rPr>
        <w:t xml:space="preserve"> </w:t>
      </w:r>
      <w:r w:rsidR="00A310E4" w:rsidRPr="000230CE">
        <w:rPr>
          <w:sz w:val="22"/>
          <w:szCs w:val="22"/>
          <w:rtl/>
        </w:rPr>
        <w:t>زمان</w:t>
      </w:r>
      <w:r w:rsidRPr="000230CE">
        <w:rPr>
          <w:sz w:val="22"/>
          <w:szCs w:val="22"/>
          <w:rtl/>
        </w:rPr>
        <w:t xml:space="preserve"> </w:t>
      </w:r>
      <w:r w:rsidR="00A310E4" w:rsidRPr="000230CE">
        <w:rPr>
          <w:sz w:val="22"/>
          <w:szCs w:val="22"/>
          <w:rtl/>
        </w:rPr>
        <w:t>فراهم</w:t>
      </w:r>
      <w:r w:rsidRPr="000230CE">
        <w:rPr>
          <w:sz w:val="22"/>
          <w:szCs w:val="22"/>
          <w:rtl/>
        </w:rPr>
        <w:t xml:space="preserve"> </w:t>
      </w:r>
      <w:r w:rsidR="00A310E4" w:rsidRPr="000230CE">
        <w:rPr>
          <w:sz w:val="22"/>
          <w:szCs w:val="22"/>
          <w:rtl/>
        </w:rPr>
        <w:t>کنند؟</w:t>
      </w:r>
    </w:p>
    <w:p w14:paraId="125FA3A0" w14:textId="20072933" w:rsidR="00A310E4" w:rsidRPr="000230CE" w:rsidRDefault="00012E7A" w:rsidP="006F00AB">
      <w:pPr>
        <w:tabs>
          <w:tab w:val="right" w:pos="270"/>
        </w:tabs>
        <w:spacing w:after="240"/>
        <w:rPr>
          <w:b/>
          <w:bCs/>
          <w:color w:val="2E74B5" w:themeColor="accent1" w:themeShade="BF"/>
          <w:sz w:val="24"/>
          <w:szCs w:val="24"/>
          <w:rtl/>
        </w:rPr>
      </w:pPr>
      <w:r w:rsidRPr="000230CE">
        <w:rPr>
          <w:b/>
          <w:bCs/>
          <w:color w:val="2E74B5" w:themeColor="accent1" w:themeShade="BF"/>
          <w:sz w:val="24"/>
          <w:szCs w:val="24"/>
          <w:rtl/>
        </w:rPr>
        <w:t>مستندات</w:t>
      </w:r>
      <w:r w:rsidR="00F94507" w:rsidRPr="000230CE">
        <w:rPr>
          <w:b/>
          <w:bCs/>
          <w:color w:val="2E74B5" w:themeColor="accent1" w:themeShade="BF"/>
          <w:sz w:val="24"/>
          <w:szCs w:val="24"/>
          <w:rtl/>
        </w:rPr>
        <w:t xml:space="preserve"> </w:t>
      </w:r>
      <w:r w:rsidR="00A310E4" w:rsidRPr="000230CE">
        <w:rPr>
          <w:b/>
          <w:bCs/>
          <w:color w:val="2E74B5" w:themeColor="accent1" w:themeShade="BF"/>
          <w:sz w:val="24"/>
          <w:szCs w:val="24"/>
          <w:rtl/>
        </w:rPr>
        <w:t>یا</w:t>
      </w:r>
      <w:r w:rsidR="00F94507" w:rsidRPr="000230CE">
        <w:rPr>
          <w:b/>
          <w:bCs/>
          <w:color w:val="2E74B5" w:themeColor="accent1" w:themeShade="BF"/>
          <w:sz w:val="24"/>
          <w:szCs w:val="24"/>
          <w:rtl/>
        </w:rPr>
        <w:t xml:space="preserve"> </w:t>
      </w:r>
      <w:r w:rsidR="00A310E4" w:rsidRPr="000230CE">
        <w:rPr>
          <w:b/>
          <w:bCs/>
          <w:color w:val="2E74B5" w:themeColor="accent1" w:themeShade="BF"/>
          <w:sz w:val="24"/>
          <w:szCs w:val="24"/>
          <w:rtl/>
        </w:rPr>
        <w:t>مدارک</w:t>
      </w:r>
      <w:r w:rsidR="00F94507" w:rsidRPr="000230CE">
        <w:rPr>
          <w:b/>
          <w:bCs/>
          <w:color w:val="2E74B5" w:themeColor="accent1" w:themeShade="BF"/>
          <w:sz w:val="24"/>
          <w:szCs w:val="24"/>
          <w:rtl/>
        </w:rPr>
        <w:t xml:space="preserve"> </w:t>
      </w:r>
      <w:r w:rsidR="00A310E4" w:rsidRPr="000230CE">
        <w:rPr>
          <w:b/>
          <w:bCs/>
          <w:color w:val="2E74B5" w:themeColor="accent1" w:themeShade="BF"/>
          <w:sz w:val="24"/>
          <w:szCs w:val="24"/>
          <w:rtl/>
        </w:rPr>
        <w:t>برای</w:t>
      </w:r>
      <w:r w:rsidR="00F94507" w:rsidRPr="000230CE">
        <w:rPr>
          <w:b/>
          <w:bCs/>
          <w:color w:val="2E74B5" w:themeColor="accent1" w:themeShade="BF"/>
          <w:sz w:val="24"/>
          <w:szCs w:val="24"/>
          <w:rtl/>
        </w:rPr>
        <w:t xml:space="preserve"> </w:t>
      </w:r>
      <w:r w:rsidR="00A310E4" w:rsidRPr="000230CE">
        <w:rPr>
          <w:b/>
          <w:bCs/>
          <w:color w:val="2E74B5" w:themeColor="accent1" w:themeShade="BF"/>
          <w:sz w:val="24"/>
          <w:szCs w:val="24"/>
          <w:rtl/>
        </w:rPr>
        <w:t>سطح</w:t>
      </w:r>
      <w:r w:rsidR="00F94507" w:rsidRPr="000230CE">
        <w:rPr>
          <w:b/>
          <w:bCs/>
          <w:color w:val="2E74B5" w:themeColor="accent1" w:themeShade="BF"/>
          <w:sz w:val="24"/>
          <w:szCs w:val="24"/>
          <w:rtl/>
        </w:rPr>
        <w:t xml:space="preserve"> </w:t>
      </w:r>
      <w:r w:rsidR="00A310E4" w:rsidRPr="000230CE">
        <w:rPr>
          <w:b/>
          <w:bCs/>
          <w:color w:val="2E74B5" w:themeColor="accent1" w:themeShade="BF"/>
          <w:sz w:val="24"/>
          <w:szCs w:val="24"/>
          <w:rtl/>
        </w:rPr>
        <w:t>توانایی:</w:t>
      </w:r>
    </w:p>
    <w:p w14:paraId="7A14E2F3" w14:textId="3235FB01" w:rsidR="00A310E4" w:rsidRPr="000230CE" w:rsidRDefault="00A310E4" w:rsidP="00251301">
      <w:pPr>
        <w:pStyle w:val="ListParagraph"/>
        <w:numPr>
          <w:ilvl w:val="0"/>
          <w:numId w:val="12"/>
        </w:numPr>
        <w:tabs>
          <w:tab w:val="right" w:pos="270"/>
        </w:tabs>
        <w:spacing w:after="240"/>
        <w:ind w:left="0"/>
        <w:rPr>
          <w:rFonts w:ascii="Wingdings" w:eastAsia="Wingdings" w:hAnsi="Wingdings"/>
          <w:b/>
          <w:bCs/>
          <w:color w:val="006F5C"/>
          <w:sz w:val="22"/>
          <w:szCs w:val="22"/>
          <w:rtl/>
        </w:rPr>
      </w:pPr>
      <w:r w:rsidRPr="000230CE">
        <w:rPr>
          <w:sz w:val="22"/>
          <w:szCs w:val="22"/>
          <w:rtl/>
        </w:rPr>
        <w:t>بودجه</w:t>
      </w:r>
      <w:r w:rsidR="00F94507" w:rsidRPr="000230CE">
        <w:rPr>
          <w:sz w:val="22"/>
          <w:szCs w:val="22"/>
          <w:rtl/>
        </w:rPr>
        <w:t xml:space="preserve"> </w:t>
      </w:r>
      <w:r w:rsidR="00251301" w:rsidRPr="000230CE">
        <w:rPr>
          <w:rFonts w:hint="cs"/>
          <w:sz w:val="22"/>
          <w:szCs w:val="22"/>
          <w:rtl/>
        </w:rPr>
        <w:t>ملی</w:t>
      </w:r>
    </w:p>
    <w:p w14:paraId="33DAA232" w14:textId="128FC35B" w:rsidR="00A310E4" w:rsidRPr="000230CE" w:rsidRDefault="00251301" w:rsidP="006F00AB">
      <w:pPr>
        <w:pStyle w:val="ListParagraph"/>
        <w:numPr>
          <w:ilvl w:val="0"/>
          <w:numId w:val="12"/>
        </w:numPr>
        <w:tabs>
          <w:tab w:val="right" w:pos="270"/>
        </w:tabs>
        <w:spacing w:after="240"/>
        <w:ind w:left="0"/>
        <w:rPr>
          <w:rFonts w:ascii="Wingdings" w:eastAsia="Wingdings" w:hAnsi="Wingdings"/>
          <w:b/>
          <w:bCs/>
          <w:color w:val="006F5C"/>
          <w:sz w:val="22"/>
          <w:szCs w:val="22"/>
          <w:rtl/>
        </w:rPr>
      </w:pPr>
      <w:r w:rsidRPr="000230CE">
        <w:rPr>
          <w:rStyle w:val="Strong"/>
          <w:rtl/>
        </w:rPr>
        <w:t>وجوه تأمین‌شده از منابع خارجی</w:t>
      </w:r>
      <w:r w:rsidRPr="000230CE" w:rsidDel="00251301">
        <w:rPr>
          <w:sz w:val="22"/>
          <w:szCs w:val="22"/>
          <w:rtl/>
        </w:rPr>
        <w:t xml:space="preserve"> </w:t>
      </w:r>
      <w:r w:rsidR="00A310E4" w:rsidRPr="000230CE">
        <w:rPr>
          <w:sz w:val="22"/>
          <w:szCs w:val="22"/>
          <w:rtl/>
        </w:rPr>
        <w:t>چارچوب</w:t>
      </w:r>
      <w:r w:rsidR="00D373CD" w:rsidRPr="000230CE">
        <w:rPr>
          <w:sz w:val="22"/>
          <w:szCs w:val="22"/>
          <w:rtl/>
        </w:rPr>
        <w:t>‌ها</w:t>
      </w:r>
      <w:r w:rsidR="00A310E4" w:rsidRPr="000230CE">
        <w:rPr>
          <w:sz w:val="22"/>
          <w:szCs w:val="22"/>
          <w:rtl/>
        </w:rPr>
        <w:t>ی</w:t>
      </w:r>
      <w:r w:rsidR="00F94507" w:rsidRPr="000230CE">
        <w:rPr>
          <w:sz w:val="22"/>
          <w:szCs w:val="22"/>
          <w:rtl/>
        </w:rPr>
        <w:t xml:space="preserve"> </w:t>
      </w:r>
      <w:r w:rsidR="00A310E4" w:rsidRPr="000230CE">
        <w:rPr>
          <w:sz w:val="22"/>
          <w:szCs w:val="22"/>
          <w:rtl/>
        </w:rPr>
        <w:t>هزینه</w:t>
      </w:r>
      <w:r w:rsidR="00D373CD" w:rsidRPr="000230CE">
        <w:rPr>
          <w:sz w:val="22"/>
          <w:szCs w:val="22"/>
          <w:rtl/>
        </w:rPr>
        <w:t>‌ها</w:t>
      </w:r>
      <w:r w:rsidR="00A310E4" w:rsidRPr="000230CE">
        <w:rPr>
          <w:sz w:val="22"/>
          <w:szCs w:val="22"/>
          <w:rtl/>
        </w:rPr>
        <w:t>ی</w:t>
      </w:r>
      <w:r w:rsidR="00F94507" w:rsidRPr="000230CE">
        <w:rPr>
          <w:sz w:val="22"/>
          <w:szCs w:val="22"/>
          <w:rtl/>
        </w:rPr>
        <w:t xml:space="preserve"> </w:t>
      </w:r>
      <w:r w:rsidR="00A310E4" w:rsidRPr="000230CE">
        <w:rPr>
          <w:sz w:val="22"/>
          <w:szCs w:val="22"/>
          <w:rtl/>
        </w:rPr>
        <w:t>میان</w:t>
      </w:r>
      <w:r w:rsidR="00F94507" w:rsidRPr="000230CE">
        <w:rPr>
          <w:sz w:val="22"/>
          <w:szCs w:val="22"/>
          <w:rtl/>
        </w:rPr>
        <w:t xml:space="preserve"> </w:t>
      </w:r>
      <w:r w:rsidR="00A310E4" w:rsidRPr="000230CE">
        <w:rPr>
          <w:sz w:val="22"/>
          <w:szCs w:val="22"/>
          <w:rtl/>
        </w:rPr>
        <w:t>مدت</w:t>
      </w:r>
      <w:r w:rsidR="00452159" w:rsidRPr="000230CE">
        <w:rPr>
          <w:sz w:val="22"/>
          <w:szCs w:val="22"/>
          <w:rtl/>
        </w:rPr>
        <w:t xml:space="preserve">، </w:t>
      </w:r>
      <w:r w:rsidR="00A310E4" w:rsidRPr="000230CE">
        <w:rPr>
          <w:sz w:val="22"/>
          <w:szCs w:val="22"/>
          <w:rtl/>
        </w:rPr>
        <w:t>برنامه</w:t>
      </w:r>
      <w:r w:rsidR="00D373CD" w:rsidRPr="000230CE">
        <w:rPr>
          <w:sz w:val="22"/>
          <w:szCs w:val="22"/>
          <w:rtl/>
        </w:rPr>
        <w:t>‌ها</w:t>
      </w:r>
      <w:r w:rsidR="00A310E4" w:rsidRPr="000230CE">
        <w:rPr>
          <w:sz w:val="22"/>
          <w:szCs w:val="22"/>
          <w:rtl/>
        </w:rPr>
        <w:t>ی</w:t>
      </w:r>
      <w:r w:rsidR="00F94507" w:rsidRPr="000230CE">
        <w:rPr>
          <w:sz w:val="22"/>
          <w:szCs w:val="22"/>
          <w:rtl/>
        </w:rPr>
        <w:t xml:space="preserve"> </w:t>
      </w:r>
      <w:r w:rsidR="00A310E4" w:rsidRPr="000230CE">
        <w:rPr>
          <w:sz w:val="22"/>
          <w:szCs w:val="22"/>
          <w:rtl/>
        </w:rPr>
        <w:t>توسعه</w:t>
      </w:r>
      <w:r w:rsidR="00F94507" w:rsidRPr="000230CE">
        <w:rPr>
          <w:sz w:val="22"/>
          <w:szCs w:val="22"/>
          <w:rtl/>
        </w:rPr>
        <w:t xml:space="preserve"> </w:t>
      </w:r>
      <w:r w:rsidR="00A310E4" w:rsidRPr="000230CE">
        <w:rPr>
          <w:sz w:val="22"/>
          <w:szCs w:val="22"/>
          <w:rtl/>
        </w:rPr>
        <w:t>میان</w:t>
      </w:r>
      <w:r w:rsidR="00F94507" w:rsidRPr="000230CE">
        <w:rPr>
          <w:sz w:val="22"/>
          <w:szCs w:val="22"/>
          <w:rtl/>
        </w:rPr>
        <w:t xml:space="preserve"> </w:t>
      </w:r>
      <w:r w:rsidR="00A310E4" w:rsidRPr="000230CE">
        <w:rPr>
          <w:sz w:val="22"/>
          <w:szCs w:val="22"/>
          <w:rtl/>
        </w:rPr>
        <w:t>مدت</w:t>
      </w:r>
      <w:r w:rsidRPr="000230CE">
        <w:rPr>
          <w:rFonts w:hint="cs"/>
          <w:sz w:val="22"/>
          <w:szCs w:val="22"/>
          <w:rtl/>
        </w:rPr>
        <w:t xml:space="preserve"> </w:t>
      </w:r>
    </w:p>
    <w:p w14:paraId="658D1E25" w14:textId="151D0AFD" w:rsidR="00A310E4" w:rsidRPr="000230CE" w:rsidRDefault="00A310E4" w:rsidP="006F00AB">
      <w:pPr>
        <w:pStyle w:val="ListParagraph"/>
        <w:numPr>
          <w:ilvl w:val="0"/>
          <w:numId w:val="12"/>
        </w:numPr>
        <w:tabs>
          <w:tab w:val="right" w:pos="270"/>
        </w:tabs>
        <w:spacing w:after="240"/>
        <w:ind w:left="0"/>
        <w:rPr>
          <w:rFonts w:ascii="Wingdings" w:eastAsia="Wingdings" w:hAnsi="Wingdings"/>
          <w:b/>
          <w:bCs/>
          <w:color w:val="006F5C"/>
          <w:sz w:val="22"/>
          <w:szCs w:val="22"/>
          <w:rtl/>
        </w:rPr>
      </w:pPr>
      <w:r w:rsidRPr="000230CE">
        <w:rPr>
          <w:sz w:val="22"/>
          <w:szCs w:val="22"/>
          <w:rtl/>
        </w:rPr>
        <w:t>قوانین</w:t>
      </w:r>
      <w:r w:rsidR="00452159" w:rsidRPr="000230CE">
        <w:rPr>
          <w:sz w:val="22"/>
          <w:szCs w:val="22"/>
          <w:rtl/>
        </w:rPr>
        <w:t xml:space="preserve">، </w:t>
      </w:r>
      <w:r w:rsidRPr="000230CE">
        <w:rPr>
          <w:sz w:val="22"/>
          <w:szCs w:val="22"/>
          <w:rtl/>
        </w:rPr>
        <w:t>مقررات</w:t>
      </w:r>
      <w:r w:rsidR="00452159" w:rsidRPr="000230CE">
        <w:rPr>
          <w:sz w:val="22"/>
          <w:szCs w:val="22"/>
          <w:rtl/>
        </w:rPr>
        <w:t xml:space="preserve">، </w:t>
      </w:r>
      <w:r w:rsidRPr="000230CE">
        <w:rPr>
          <w:sz w:val="22"/>
          <w:szCs w:val="22"/>
          <w:rtl/>
        </w:rPr>
        <w:t>سیاست‌ها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مالی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کنترل</w:t>
      </w:r>
      <w:r w:rsidR="00F94507" w:rsidRPr="000230CE">
        <w:rPr>
          <w:sz w:val="22"/>
          <w:szCs w:val="22"/>
          <w:rtl/>
        </w:rPr>
        <w:t xml:space="preserve"> </w:t>
      </w:r>
      <w:r w:rsidRPr="000230CE">
        <w:rPr>
          <w:sz w:val="22"/>
          <w:szCs w:val="22"/>
          <w:rtl/>
        </w:rPr>
        <w:t>بیماری</w:t>
      </w:r>
      <w:r w:rsidR="00452159" w:rsidRPr="000230CE">
        <w:rPr>
          <w:sz w:val="22"/>
          <w:szCs w:val="22"/>
          <w:rtl/>
        </w:rPr>
        <w:t xml:space="preserve">، </w:t>
      </w:r>
      <w:r w:rsidRPr="000230CE">
        <w:rPr>
          <w:sz w:val="22"/>
          <w:szCs w:val="22"/>
        </w:rPr>
        <w:t>IHR</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غیره</w:t>
      </w:r>
    </w:p>
    <w:p w14:paraId="71CA644E" w14:textId="51E4570F" w:rsidR="00A310E4" w:rsidRPr="000230CE" w:rsidRDefault="00A310E4" w:rsidP="006F00AB">
      <w:pPr>
        <w:pStyle w:val="ListParagraph"/>
        <w:numPr>
          <w:ilvl w:val="0"/>
          <w:numId w:val="12"/>
        </w:numPr>
        <w:tabs>
          <w:tab w:val="right" w:pos="270"/>
        </w:tabs>
        <w:spacing w:after="240"/>
        <w:ind w:left="0"/>
        <w:rPr>
          <w:rFonts w:ascii="Wingdings" w:eastAsia="Wingdings" w:hAnsi="Wingdings"/>
          <w:b/>
          <w:bCs/>
          <w:color w:val="006F5C"/>
          <w:sz w:val="22"/>
          <w:szCs w:val="22"/>
          <w:rtl/>
        </w:rPr>
      </w:pPr>
      <w:r w:rsidRPr="000230CE">
        <w:rPr>
          <w:sz w:val="22"/>
          <w:szCs w:val="22"/>
          <w:rtl/>
        </w:rPr>
        <w:t>گزارش</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قوانین</w:t>
      </w:r>
      <w:r w:rsidR="00452159" w:rsidRPr="000230CE">
        <w:rPr>
          <w:sz w:val="22"/>
          <w:szCs w:val="22"/>
          <w:rtl/>
        </w:rPr>
        <w:t xml:space="preserve">، </w:t>
      </w:r>
      <w:r w:rsidRPr="000230CE">
        <w:rPr>
          <w:sz w:val="22"/>
          <w:szCs w:val="22"/>
          <w:rtl/>
        </w:rPr>
        <w:t>مقررات</w:t>
      </w:r>
      <w:r w:rsidR="00452159" w:rsidRPr="000230CE">
        <w:rPr>
          <w:sz w:val="22"/>
          <w:szCs w:val="22"/>
          <w:rtl/>
        </w:rPr>
        <w:t xml:space="preserve">، </w:t>
      </w:r>
      <w:r w:rsidRPr="000230CE">
        <w:rPr>
          <w:sz w:val="22"/>
          <w:szCs w:val="22"/>
          <w:rtl/>
        </w:rPr>
        <w:t>سیاست</w:t>
      </w:r>
      <w:r w:rsidR="00D373CD" w:rsidRPr="000230CE">
        <w:rPr>
          <w:sz w:val="22"/>
          <w:szCs w:val="22"/>
          <w:rtl/>
        </w:rPr>
        <w:t>‌ها</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طرح</w:t>
      </w:r>
      <w:r w:rsidR="00D373CD" w:rsidRPr="000230CE">
        <w:rPr>
          <w:sz w:val="22"/>
          <w:szCs w:val="22"/>
          <w:rtl/>
        </w:rPr>
        <w:t>‌ها</w:t>
      </w:r>
    </w:p>
    <w:p w14:paraId="7C76EFA1" w14:textId="122D9156" w:rsidR="00A310E4" w:rsidRPr="000230CE" w:rsidRDefault="00A310E4" w:rsidP="0027287A">
      <w:pPr>
        <w:pStyle w:val="ListParagraph"/>
        <w:numPr>
          <w:ilvl w:val="0"/>
          <w:numId w:val="12"/>
        </w:numPr>
        <w:tabs>
          <w:tab w:val="right" w:pos="270"/>
        </w:tabs>
        <w:spacing w:after="240"/>
        <w:ind w:left="0"/>
        <w:rPr>
          <w:rFonts w:ascii="Wingdings" w:eastAsia="Wingdings" w:hAnsi="Wingdings"/>
          <w:b/>
          <w:bCs/>
          <w:color w:val="006F5C"/>
          <w:sz w:val="22"/>
          <w:szCs w:val="22"/>
          <w:rtl/>
        </w:rPr>
      </w:pPr>
      <w:r w:rsidRPr="000230CE">
        <w:rPr>
          <w:sz w:val="22"/>
          <w:szCs w:val="22"/>
          <w:rtl/>
        </w:rPr>
        <w:t>هرگونه</w:t>
      </w:r>
      <w:r w:rsidR="00F94507" w:rsidRPr="000230CE">
        <w:rPr>
          <w:sz w:val="22"/>
          <w:szCs w:val="22"/>
          <w:rtl/>
        </w:rPr>
        <w:t xml:space="preserve"> </w:t>
      </w:r>
      <w:r w:rsidRPr="000230CE">
        <w:rPr>
          <w:sz w:val="22"/>
          <w:szCs w:val="22"/>
          <w:rtl/>
        </w:rPr>
        <w:t>قانون</w:t>
      </w:r>
      <w:r w:rsidR="00452159" w:rsidRPr="000230CE">
        <w:rPr>
          <w:sz w:val="22"/>
          <w:szCs w:val="22"/>
          <w:rtl/>
        </w:rPr>
        <w:t xml:space="preserve">، </w:t>
      </w:r>
      <w:r w:rsidRPr="000230CE">
        <w:rPr>
          <w:sz w:val="22"/>
          <w:szCs w:val="22"/>
          <w:rtl/>
        </w:rPr>
        <w:t>مقررات</w:t>
      </w:r>
      <w:r w:rsidR="00F94507" w:rsidRPr="000230CE">
        <w:rPr>
          <w:sz w:val="22"/>
          <w:szCs w:val="22"/>
          <w:rtl/>
        </w:rPr>
        <w:t xml:space="preserve"> </w:t>
      </w:r>
      <w:r w:rsidRPr="000230CE">
        <w:rPr>
          <w:sz w:val="22"/>
          <w:szCs w:val="22"/>
          <w:rtl/>
        </w:rPr>
        <w:t>و</w:t>
      </w:r>
      <w:r w:rsidR="00FA5EE5" w:rsidRPr="000230CE">
        <w:rPr>
          <w:sz w:val="22"/>
          <w:szCs w:val="22"/>
          <w:rtl/>
        </w:rPr>
        <w:t>/</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سیاست</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0027287A" w:rsidRPr="000230CE">
        <w:rPr>
          <w:rFonts w:hint="cs"/>
          <w:sz w:val="22"/>
          <w:szCs w:val="22"/>
          <w:rtl/>
          <w:lang w:bidi="fa-IR"/>
        </w:rPr>
        <w:t>مخاطرات</w:t>
      </w:r>
      <w:r w:rsidR="0027287A" w:rsidRPr="000230CE">
        <w:rPr>
          <w:sz w:val="22"/>
          <w:szCs w:val="22"/>
          <w:rtl/>
        </w:rPr>
        <w:t xml:space="preserve"> </w:t>
      </w:r>
      <w:r w:rsidRPr="000230CE">
        <w:rPr>
          <w:sz w:val="22"/>
          <w:szCs w:val="22"/>
          <w:rtl/>
        </w:rPr>
        <w:t>بیولوژیکی</w:t>
      </w:r>
      <w:r w:rsidR="00452159" w:rsidRPr="000230CE">
        <w:rPr>
          <w:sz w:val="22"/>
          <w:szCs w:val="22"/>
          <w:rtl/>
        </w:rPr>
        <w:t xml:space="preserve">، </w:t>
      </w:r>
      <w:r w:rsidRPr="000230CE">
        <w:rPr>
          <w:sz w:val="22"/>
          <w:szCs w:val="22"/>
          <w:rtl/>
        </w:rPr>
        <w:t>شیمیایی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091366" w:rsidRPr="000230CE">
        <w:rPr>
          <w:sz w:val="22"/>
          <w:szCs w:val="22"/>
          <w:rtl/>
        </w:rPr>
        <w:t>رادیولوژی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بخش</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مربوطه.</w:t>
      </w:r>
    </w:p>
    <w:p w14:paraId="79D3F7E2" w14:textId="77777777" w:rsidR="00A310E4" w:rsidRPr="000230CE" w:rsidRDefault="00A310E4" w:rsidP="00F93F8B">
      <w:pPr>
        <w:tabs>
          <w:tab w:val="right" w:pos="270"/>
        </w:tabs>
        <w:rPr>
          <w:sz w:val="20"/>
          <w:szCs w:val="20"/>
        </w:rPr>
      </w:pPr>
    </w:p>
    <w:p w14:paraId="53D997CE" w14:textId="77777777" w:rsidR="00A310E4" w:rsidRPr="000230CE" w:rsidRDefault="00A310E4" w:rsidP="00F93F8B">
      <w:pPr>
        <w:tabs>
          <w:tab w:val="right" w:pos="270"/>
        </w:tabs>
        <w:rPr>
          <w:rtl/>
        </w:rPr>
      </w:pPr>
      <w:r w:rsidRPr="000230CE">
        <w:rPr>
          <w:rtl/>
        </w:rPr>
        <w:br w:type="page"/>
      </w:r>
    </w:p>
    <w:p w14:paraId="5DA199AB" w14:textId="73852589" w:rsidR="008766F9" w:rsidRPr="000230CE" w:rsidRDefault="008766F9" w:rsidP="006F00AB">
      <w:pPr>
        <w:pStyle w:val="Heading2"/>
        <w:spacing w:before="0"/>
        <w:rPr>
          <w:rFonts w:eastAsia="Arial"/>
          <w:rtl/>
          <w:lang w:bidi="fa-IR"/>
        </w:rPr>
      </w:pPr>
      <w:bookmarkStart w:id="7" w:name="_Toc196738489"/>
      <w:r w:rsidRPr="000230CE">
        <w:rPr>
          <w:rFonts w:eastAsia="Arial"/>
        </w:rPr>
        <w:lastRenderedPageBreak/>
        <w:t>P3</w:t>
      </w:r>
      <w:r w:rsidRPr="000230CE">
        <w:rPr>
          <w:rFonts w:eastAsia="Arial" w:hint="cs"/>
          <w:rtl/>
        </w:rPr>
        <w:t>.</w:t>
      </w:r>
      <w:r w:rsidRPr="000230CE">
        <w:rPr>
          <w:rFonts w:eastAsia="Arial"/>
          <w:rtl/>
          <w:lang w:bidi="fa-IR"/>
        </w:rPr>
        <w:t>هماهنگ</w:t>
      </w:r>
      <w:r w:rsidRPr="000230CE">
        <w:rPr>
          <w:rFonts w:eastAsia="Arial" w:hint="cs"/>
          <w:rtl/>
          <w:lang w:bidi="fa-IR"/>
        </w:rPr>
        <w:t>ی</w:t>
      </w:r>
      <w:r w:rsidR="00F94507" w:rsidRPr="000230CE">
        <w:rPr>
          <w:rFonts w:eastAsia="Arial"/>
          <w:rtl/>
          <w:lang w:bidi="fa-IR"/>
        </w:rPr>
        <w:t xml:space="preserve"> </w:t>
      </w:r>
      <w:r w:rsidRPr="000230CE">
        <w:rPr>
          <w:rFonts w:eastAsia="Arial"/>
          <w:lang w:bidi="fa-IR"/>
        </w:rPr>
        <w:t>IHR</w:t>
      </w:r>
      <w:r w:rsidR="00452159" w:rsidRPr="000230CE">
        <w:rPr>
          <w:rFonts w:eastAsia="Arial"/>
          <w:rtl/>
          <w:lang w:bidi="fa-IR"/>
        </w:rPr>
        <w:t xml:space="preserve">، </w:t>
      </w:r>
      <w:r w:rsidRPr="000230CE">
        <w:rPr>
          <w:rFonts w:eastAsia="Arial"/>
          <w:rtl/>
          <w:lang w:bidi="fa-IR"/>
        </w:rPr>
        <w:t>عملکردها</w:t>
      </w:r>
      <w:r w:rsidRPr="000230CE">
        <w:rPr>
          <w:rFonts w:eastAsia="Arial" w:hint="cs"/>
          <w:rtl/>
          <w:lang w:bidi="fa-IR"/>
        </w:rPr>
        <w:t>ی</w:t>
      </w:r>
      <w:r w:rsidR="00F94507" w:rsidRPr="000230CE">
        <w:rPr>
          <w:rFonts w:eastAsia="Arial"/>
          <w:rtl/>
          <w:lang w:bidi="fa-IR"/>
        </w:rPr>
        <w:t xml:space="preserve"> </w:t>
      </w:r>
      <w:r w:rsidR="006F00AB" w:rsidRPr="000230CE">
        <w:rPr>
          <w:rFonts w:eastAsia="Arial" w:hint="cs"/>
          <w:rtl/>
          <w:lang w:bidi="fa-IR"/>
        </w:rPr>
        <w:t>قوکال پوینت</w:t>
      </w:r>
      <w:r w:rsidR="00F94507" w:rsidRPr="000230CE">
        <w:rPr>
          <w:rFonts w:eastAsia="Arial"/>
          <w:rtl/>
          <w:lang w:bidi="fa-IR"/>
        </w:rPr>
        <w:t xml:space="preserve"> </w:t>
      </w:r>
      <w:r w:rsidRPr="000230CE">
        <w:rPr>
          <w:rStyle w:val="FootnoteReference"/>
          <w:rFonts w:ascii="Arial" w:eastAsia="Arial" w:hAnsi="Arial"/>
          <w:b/>
          <w:bCs/>
          <w:color w:val="30743E"/>
          <w:sz w:val="32"/>
          <w:szCs w:val="32"/>
          <w:rtl/>
          <w:lang w:bidi="fa-IR"/>
        </w:rPr>
        <w:footnoteReference w:id="21"/>
      </w:r>
      <w:r w:rsidRPr="000230CE">
        <w:rPr>
          <w:rFonts w:eastAsia="Arial"/>
          <w:lang w:bidi="fa-IR"/>
        </w:rPr>
        <w:t>IHR</w:t>
      </w:r>
      <w:r w:rsidR="00F94507" w:rsidRPr="000230CE">
        <w:rPr>
          <w:rFonts w:eastAsia="Arial" w:hint="cs"/>
          <w:rtl/>
          <w:lang w:bidi="fa-IR"/>
        </w:rPr>
        <w:t xml:space="preserve"> </w:t>
      </w:r>
      <w:r w:rsidRPr="000230CE">
        <w:rPr>
          <w:rFonts w:eastAsia="Arial"/>
          <w:rtl/>
          <w:lang w:bidi="fa-IR"/>
        </w:rPr>
        <w:t>و</w:t>
      </w:r>
      <w:r w:rsidR="00F94507" w:rsidRPr="000230CE">
        <w:rPr>
          <w:rFonts w:eastAsia="Arial"/>
          <w:rtl/>
          <w:lang w:bidi="fa-IR"/>
        </w:rPr>
        <w:t xml:space="preserve"> </w:t>
      </w:r>
      <w:r w:rsidR="007D3945" w:rsidRPr="000230CE">
        <w:rPr>
          <w:rFonts w:hint="cs"/>
          <w:rtl/>
        </w:rPr>
        <w:t xml:space="preserve">جلب مشارکت </w:t>
      </w:r>
      <w:r w:rsidRPr="000230CE">
        <w:rPr>
          <w:rStyle w:val="FootnoteReference"/>
          <w:rFonts w:ascii="Arial" w:eastAsia="Arial" w:hAnsi="Arial"/>
          <w:b/>
          <w:bCs/>
          <w:color w:val="30743E"/>
          <w:sz w:val="32"/>
          <w:szCs w:val="32"/>
          <w:rtl/>
          <w:lang w:bidi="fa-IR"/>
        </w:rPr>
        <w:footnoteReference w:id="22"/>
      </w:r>
      <w:bookmarkEnd w:id="7"/>
    </w:p>
    <w:p w14:paraId="28CC4FF6" w14:textId="55A57192" w:rsidR="00BF3D09" w:rsidRPr="000230CE" w:rsidRDefault="00BF3D09" w:rsidP="0027287A">
      <w:pPr>
        <w:spacing w:after="240"/>
        <w:rPr>
          <w:sz w:val="22"/>
          <w:szCs w:val="22"/>
          <w:rtl/>
        </w:rPr>
      </w:pPr>
      <w:r w:rsidRPr="000230CE">
        <w:rPr>
          <w:rFonts w:hint="eastAsia"/>
          <w:b/>
          <w:bCs/>
          <w:sz w:val="22"/>
          <w:szCs w:val="22"/>
          <w:rtl/>
        </w:rPr>
        <w:t>اهداف</w:t>
      </w:r>
      <w:r w:rsidRPr="000230CE">
        <w:rPr>
          <w:b/>
          <w:bCs/>
          <w:sz w:val="22"/>
          <w:szCs w:val="22"/>
          <w:rtl/>
        </w:rPr>
        <w:t>:</w:t>
      </w:r>
      <w:r w:rsidR="00F94507" w:rsidRPr="000230CE">
        <w:rPr>
          <w:sz w:val="22"/>
          <w:szCs w:val="22"/>
          <w:rtl/>
        </w:rPr>
        <w:t xml:space="preserve"> </w:t>
      </w:r>
      <w:r w:rsidR="0027287A" w:rsidRPr="000230CE">
        <w:rPr>
          <w:rtl/>
        </w:rPr>
        <w:t>اتخاذ رویکردی چندبخشی و چندرشته‌ای از طریق مشارکت‌های ملی، زمینه‌ساز ایجاد سامانه‌های هشدار و پاسخ‌گویی کارآمد و به‌موقع به‌منظور اجرای مؤثر «مقررات بین‌المللی بهداشت</w:t>
      </w:r>
      <w:r w:rsidR="0027287A" w:rsidRPr="000230CE">
        <w:t xml:space="preserve">» (IHR) </w:t>
      </w:r>
      <w:r w:rsidR="0027287A" w:rsidRPr="000230CE">
        <w:rPr>
          <w:rtl/>
        </w:rPr>
        <w:t>است. هماهنگی منابع ملی، از جمله راه‌اندازی پایدار یک "فوکال پوینت ملی</w:t>
      </w:r>
      <w:r w:rsidR="0027287A" w:rsidRPr="000230CE">
        <w:t xml:space="preserve"> IHR" </w:t>
      </w:r>
      <w:r w:rsidR="0027287A" w:rsidRPr="000230CE">
        <w:rPr>
          <w:rtl/>
        </w:rPr>
        <w:t>با عملکرد مستمر و دسترسی دائمی، به‌عنوان یکی از الزامات کلیدی</w:t>
      </w:r>
      <w:r w:rsidR="0027287A" w:rsidRPr="000230CE">
        <w:t xml:space="preserve"> IHR</w:t>
      </w:r>
      <w:r w:rsidR="0027287A" w:rsidRPr="000230CE">
        <w:rPr>
          <w:rtl/>
        </w:rPr>
        <w:t>، ضروری است. کشورهای عضو موظف‌اند اطلاعات تماس فوکال پوینت ملی</w:t>
      </w:r>
      <w:r w:rsidR="0027287A" w:rsidRPr="000230CE">
        <w:t xml:space="preserve"> IHR </w:t>
      </w:r>
      <w:r w:rsidR="0027287A" w:rsidRPr="000230CE">
        <w:rPr>
          <w:rtl/>
        </w:rPr>
        <w:t>را در اختیار سازمان جهانی بهداشت</w:t>
      </w:r>
      <w:r w:rsidR="0027287A" w:rsidRPr="000230CE">
        <w:t xml:space="preserve"> (WHO) </w:t>
      </w:r>
      <w:r w:rsidR="0027287A" w:rsidRPr="000230CE">
        <w:rPr>
          <w:rtl/>
        </w:rPr>
        <w:t>قرار داده، آن را به‌طور مداوم به‌روزرسانی کرده و سالانه تأیید کنند. همچنین، گزارش‌دهی به‌موقع و دقیق بیماری‌های قابل گزارش، از جمله رویدادهای بالقوه دارای اهمیت برای بهداشت عمومی، طبق الزامات</w:t>
      </w:r>
      <w:r w:rsidR="0027287A" w:rsidRPr="000230CE">
        <w:t xml:space="preserve"> WHO </w:t>
      </w:r>
      <w:r w:rsidR="0027287A" w:rsidRPr="000230CE">
        <w:rPr>
          <w:rtl/>
        </w:rPr>
        <w:t>و انتقال مستمر اطلاعات به سازمان خواربار و کشاورزی</w:t>
      </w:r>
      <w:r w:rsidR="0027287A" w:rsidRPr="000230CE">
        <w:t xml:space="preserve"> (FAO) </w:t>
      </w:r>
      <w:r w:rsidR="0027287A" w:rsidRPr="000230CE">
        <w:rPr>
          <w:rtl/>
        </w:rPr>
        <w:t>و سازمان جهانی بهداشت دام</w:t>
      </w:r>
      <w:r w:rsidR="0027287A" w:rsidRPr="000230CE">
        <w:t xml:space="preserve"> (OIE) </w:t>
      </w:r>
      <w:r w:rsidR="0027287A" w:rsidRPr="000230CE">
        <w:rPr>
          <w:rtl/>
        </w:rPr>
        <w:t xml:space="preserve">نیز الزامی است. </w:t>
      </w:r>
      <w:r w:rsidRPr="000230CE">
        <w:rPr>
          <w:sz w:val="22"/>
          <w:szCs w:val="22"/>
          <w:rtl/>
        </w:rPr>
        <w:t>برنامه‌ر</w:t>
      </w:r>
      <w:r w:rsidRPr="000230CE">
        <w:rPr>
          <w:rFonts w:hint="cs"/>
          <w:sz w:val="22"/>
          <w:szCs w:val="22"/>
          <w:rtl/>
        </w:rPr>
        <w:t>ی</w:t>
      </w:r>
      <w:r w:rsidRPr="000230CE">
        <w:rPr>
          <w:rFonts w:hint="eastAsia"/>
          <w:sz w:val="22"/>
          <w:szCs w:val="22"/>
          <w:rtl/>
        </w:rPr>
        <w:t>ز</w:t>
      </w:r>
      <w:r w:rsidRPr="000230CE">
        <w:rPr>
          <w:rFonts w:hint="cs"/>
          <w:sz w:val="22"/>
          <w:szCs w:val="22"/>
          <w:rtl/>
        </w:rPr>
        <w:t>ی</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توسعه</w:t>
      </w:r>
      <w:r w:rsidR="00F94507" w:rsidRPr="000230CE">
        <w:rPr>
          <w:sz w:val="22"/>
          <w:szCs w:val="22"/>
          <w:rtl/>
        </w:rPr>
        <w:t xml:space="preserve"> </w:t>
      </w:r>
      <w:r w:rsidRPr="000230CE">
        <w:rPr>
          <w:rFonts w:hint="eastAsia"/>
          <w:sz w:val="22"/>
          <w:szCs w:val="22"/>
          <w:rtl/>
        </w:rPr>
        <w:t>ظرف</w:t>
      </w:r>
      <w:r w:rsidRPr="000230CE">
        <w:rPr>
          <w:rFonts w:hint="cs"/>
          <w:sz w:val="22"/>
          <w:szCs w:val="22"/>
          <w:rtl/>
        </w:rPr>
        <w:t>ی</w:t>
      </w:r>
      <w:r w:rsidRPr="000230CE">
        <w:rPr>
          <w:rFonts w:hint="eastAsia"/>
          <w:sz w:val="22"/>
          <w:szCs w:val="22"/>
          <w:rtl/>
        </w:rPr>
        <w:t>ت‌ها</w:t>
      </w:r>
      <w:r w:rsidR="00F94507" w:rsidRPr="000230CE">
        <w:rPr>
          <w:sz w:val="22"/>
          <w:szCs w:val="22"/>
          <w:rtl/>
        </w:rPr>
        <w:t xml:space="preserve"> </w:t>
      </w:r>
      <w:r w:rsidRPr="000230CE">
        <w:rPr>
          <w:rFonts w:hint="eastAsia"/>
          <w:sz w:val="22"/>
          <w:szCs w:val="22"/>
          <w:rtl/>
        </w:rPr>
        <w:t>از</w:t>
      </w:r>
      <w:r w:rsidR="00F94507" w:rsidRPr="000230CE">
        <w:rPr>
          <w:sz w:val="22"/>
          <w:szCs w:val="22"/>
          <w:rtl/>
        </w:rPr>
        <w:t xml:space="preserve"> </w:t>
      </w:r>
      <w:r w:rsidRPr="000230CE">
        <w:rPr>
          <w:rFonts w:hint="eastAsia"/>
          <w:sz w:val="22"/>
          <w:szCs w:val="22"/>
          <w:rtl/>
        </w:rPr>
        <w:t>طر</w:t>
      </w:r>
      <w:r w:rsidRPr="000230CE">
        <w:rPr>
          <w:rFonts w:hint="cs"/>
          <w:sz w:val="22"/>
          <w:szCs w:val="22"/>
          <w:rtl/>
        </w:rPr>
        <w:t>ی</w:t>
      </w:r>
      <w:r w:rsidRPr="000230CE">
        <w:rPr>
          <w:rFonts w:hint="eastAsia"/>
          <w:sz w:val="22"/>
          <w:szCs w:val="22"/>
          <w:rtl/>
        </w:rPr>
        <w:t>ق</w:t>
      </w:r>
      <w:r w:rsidR="00F94507" w:rsidRPr="000230CE">
        <w:rPr>
          <w:sz w:val="22"/>
          <w:szCs w:val="22"/>
          <w:rtl/>
        </w:rPr>
        <w:t xml:space="preserve"> </w:t>
      </w:r>
      <w:r w:rsidRPr="000230CE">
        <w:rPr>
          <w:rFonts w:hint="eastAsia"/>
          <w:sz w:val="22"/>
          <w:szCs w:val="22"/>
          <w:rtl/>
        </w:rPr>
        <w:t>اقدامات</w:t>
      </w:r>
      <w:r w:rsidR="00F94507" w:rsidRPr="000230CE">
        <w:rPr>
          <w:sz w:val="22"/>
          <w:szCs w:val="22"/>
          <w:rtl/>
        </w:rPr>
        <w:t xml:space="preserve"> </w:t>
      </w:r>
      <w:r w:rsidR="0027287A" w:rsidRPr="000230CE">
        <w:rPr>
          <w:rFonts w:hint="cs"/>
          <w:sz w:val="22"/>
          <w:szCs w:val="22"/>
          <w:rtl/>
        </w:rPr>
        <w:t xml:space="preserve">ترویجی </w:t>
      </w:r>
      <w:r w:rsidRPr="000230CE">
        <w:rPr>
          <w:rFonts w:hint="eastAsia"/>
          <w:sz w:val="22"/>
          <w:szCs w:val="22"/>
          <w:rtl/>
        </w:rPr>
        <w:t>حما</w:t>
      </w:r>
      <w:r w:rsidRPr="000230CE">
        <w:rPr>
          <w:rFonts w:hint="cs"/>
          <w:sz w:val="22"/>
          <w:szCs w:val="22"/>
          <w:rtl/>
        </w:rPr>
        <w:t>ی</w:t>
      </w:r>
      <w:r w:rsidRPr="000230CE">
        <w:rPr>
          <w:rFonts w:hint="eastAsia"/>
          <w:sz w:val="22"/>
          <w:szCs w:val="22"/>
          <w:rtl/>
        </w:rPr>
        <w:t>ت</w:t>
      </w:r>
      <w:r w:rsidRPr="000230CE">
        <w:rPr>
          <w:rFonts w:hint="cs"/>
          <w:sz w:val="22"/>
          <w:szCs w:val="22"/>
          <w:rtl/>
        </w:rPr>
        <w:t>ی</w:t>
      </w:r>
      <w:r w:rsidR="0027287A" w:rsidRPr="000230CE">
        <w:rPr>
          <w:rFonts w:hint="cs"/>
          <w:sz w:val="22"/>
          <w:szCs w:val="22"/>
          <w:rtl/>
        </w:rPr>
        <w:t xml:space="preserve"> می</w:t>
      </w:r>
      <w:r w:rsidR="0027287A" w:rsidRPr="000230CE">
        <w:rPr>
          <w:sz w:val="22"/>
          <w:szCs w:val="22"/>
          <w:rtl/>
        </w:rPr>
        <w:softHyphen/>
      </w:r>
      <w:r w:rsidR="0027287A" w:rsidRPr="000230CE">
        <w:rPr>
          <w:rFonts w:hint="cs"/>
          <w:sz w:val="22"/>
          <w:szCs w:val="22"/>
          <w:rtl/>
        </w:rPr>
        <w:t>شود تا</w:t>
      </w:r>
      <w:r w:rsidR="00F94507" w:rsidRPr="000230CE">
        <w:rPr>
          <w:sz w:val="22"/>
          <w:szCs w:val="22"/>
          <w:rtl/>
        </w:rPr>
        <w:t xml:space="preserve"> </w:t>
      </w:r>
      <w:r w:rsidRPr="000230CE">
        <w:rPr>
          <w:rFonts w:hint="eastAsia"/>
          <w:sz w:val="22"/>
          <w:szCs w:val="22"/>
          <w:rtl/>
        </w:rPr>
        <w:t>پشت</w:t>
      </w:r>
      <w:r w:rsidRPr="000230CE">
        <w:rPr>
          <w:rFonts w:hint="cs"/>
          <w:sz w:val="22"/>
          <w:szCs w:val="22"/>
          <w:rtl/>
        </w:rPr>
        <w:t>ی</w:t>
      </w:r>
      <w:r w:rsidRPr="000230CE">
        <w:rPr>
          <w:rFonts w:hint="eastAsia"/>
          <w:sz w:val="22"/>
          <w:szCs w:val="22"/>
          <w:rtl/>
        </w:rPr>
        <w:t>بان</w:t>
      </w:r>
      <w:r w:rsidRPr="000230CE">
        <w:rPr>
          <w:rFonts w:hint="cs"/>
          <w:sz w:val="22"/>
          <w:szCs w:val="22"/>
          <w:rtl/>
        </w:rPr>
        <w:t>ی</w:t>
      </w:r>
      <w:r w:rsidR="00F94507" w:rsidRPr="000230CE">
        <w:rPr>
          <w:sz w:val="22"/>
          <w:szCs w:val="22"/>
          <w:rtl/>
        </w:rPr>
        <w:t xml:space="preserve"> </w:t>
      </w:r>
      <w:r w:rsidR="0027287A" w:rsidRPr="000230CE">
        <w:rPr>
          <w:rFonts w:hint="cs"/>
          <w:sz w:val="22"/>
          <w:szCs w:val="22"/>
          <w:rtl/>
        </w:rPr>
        <w:t xml:space="preserve">در </w:t>
      </w:r>
      <w:r w:rsidR="00F94507" w:rsidRPr="000230CE">
        <w:rPr>
          <w:sz w:val="22"/>
          <w:szCs w:val="22"/>
          <w:rtl/>
        </w:rPr>
        <w:t xml:space="preserve"> </w:t>
      </w:r>
      <w:r w:rsidRPr="000230CE">
        <w:rPr>
          <w:rFonts w:hint="eastAsia"/>
          <w:sz w:val="22"/>
          <w:szCs w:val="22"/>
          <w:rtl/>
        </w:rPr>
        <w:t>سطح</w:t>
      </w:r>
      <w:r w:rsidR="00F94507" w:rsidRPr="000230CE">
        <w:rPr>
          <w:sz w:val="22"/>
          <w:szCs w:val="22"/>
          <w:rtl/>
        </w:rPr>
        <w:t xml:space="preserve"> </w:t>
      </w:r>
      <w:r w:rsidR="0027287A" w:rsidRPr="000230CE">
        <w:rPr>
          <w:rFonts w:hint="cs"/>
          <w:sz w:val="22"/>
          <w:szCs w:val="22"/>
          <w:rtl/>
        </w:rPr>
        <w:t>عتای</w:t>
      </w:r>
      <w:r w:rsidR="0027287A" w:rsidRPr="000230CE">
        <w:rPr>
          <w:sz w:val="22"/>
          <w:szCs w:val="22"/>
          <w:rtl/>
        </w:rPr>
        <w:t xml:space="preserve"> </w:t>
      </w:r>
      <w:r w:rsidRPr="000230CE">
        <w:rPr>
          <w:rFonts w:hint="eastAsia"/>
          <w:sz w:val="22"/>
          <w:szCs w:val="22"/>
          <w:rtl/>
        </w:rPr>
        <w:t>برا</w:t>
      </w:r>
      <w:r w:rsidRPr="000230CE">
        <w:rPr>
          <w:rFonts w:hint="cs"/>
          <w:sz w:val="22"/>
          <w:szCs w:val="22"/>
          <w:rtl/>
        </w:rPr>
        <w:t>ی</w:t>
      </w:r>
      <w:r w:rsidR="00F94507" w:rsidRPr="000230CE">
        <w:rPr>
          <w:sz w:val="22"/>
          <w:szCs w:val="22"/>
          <w:rtl/>
        </w:rPr>
        <w:t xml:space="preserve"> </w:t>
      </w:r>
      <w:r w:rsidRPr="000230CE">
        <w:rPr>
          <w:rFonts w:hint="eastAsia"/>
          <w:sz w:val="22"/>
          <w:szCs w:val="22"/>
          <w:rtl/>
        </w:rPr>
        <w:t>اجرا</w:t>
      </w:r>
      <w:r w:rsidRPr="000230CE">
        <w:rPr>
          <w:rFonts w:hint="cs"/>
          <w:sz w:val="22"/>
          <w:szCs w:val="22"/>
          <w:rtl/>
        </w:rPr>
        <w:t>ی</w:t>
      </w:r>
      <w:r w:rsidR="00F94507" w:rsidRPr="000230CE">
        <w:rPr>
          <w:sz w:val="22"/>
          <w:szCs w:val="22"/>
          <w:rtl/>
        </w:rPr>
        <w:t xml:space="preserve"> </w:t>
      </w:r>
      <w:r w:rsidRPr="000230CE">
        <w:rPr>
          <w:sz w:val="22"/>
          <w:szCs w:val="22"/>
        </w:rPr>
        <w:t>IHR</w:t>
      </w:r>
      <w:r w:rsidR="00F94507" w:rsidRPr="000230CE">
        <w:rPr>
          <w:sz w:val="22"/>
          <w:szCs w:val="22"/>
          <w:rtl/>
        </w:rPr>
        <w:t xml:space="preserve"> </w:t>
      </w:r>
      <w:r w:rsidRPr="000230CE">
        <w:rPr>
          <w:sz w:val="22"/>
          <w:szCs w:val="22"/>
          <w:rtl/>
        </w:rPr>
        <w:t>تضم</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rFonts w:hint="eastAsia"/>
          <w:sz w:val="22"/>
          <w:szCs w:val="22"/>
          <w:rtl/>
        </w:rPr>
        <w:t>شود</w:t>
      </w:r>
      <w:r w:rsidRPr="000230CE">
        <w:rPr>
          <w:sz w:val="22"/>
          <w:szCs w:val="22"/>
        </w:rPr>
        <w:t>.</w:t>
      </w:r>
    </w:p>
    <w:p w14:paraId="20EFA0AF" w14:textId="1D2EC042" w:rsidR="00BF3D09" w:rsidRPr="000230CE" w:rsidRDefault="00BF3D09" w:rsidP="0027287A">
      <w:pPr>
        <w:spacing w:after="240"/>
        <w:rPr>
          <w:sz w:val="22"/>
          <w:szCs w:val="22"/>
          <w:rtl/>
        </w:rPr>
      </w:pPr>
      <w:r w:rsidRPr="000230CE">
        <w:rPr>
          <w:rFonts w:hint="eastAsia"/>
          <w:b/>
          <w:bCs/>
          <w:sz w:val="22"/>
          <w:szCs w:val="22"/>
          <w:rtl/>
        </w:rPr>
        <w:t>نحوه</w:t>
      </w:r>
      <w:r w:rsidR="00F94507" w:rsidRPr="000230CE">
        <w:rPr>
          <w:b/>
          <w:bCs/>
          <w:sz w:val="22"/>
          <w:szCs w:val="22"/>
          <w:rtl/>
        </w:rPr>
        <w:t xml:space="preserve"> </w:t>
      </w:r>
      <w:r w:rsidRPr="000230CE">
        <w:rPr>
          <w:rFonts w:hint="eastAsia"/>
          <w:b/>
          <w:bCs/>
          <w:sz w:val="22"/>
          <w:szCs w:val="22"/>
          <w:rtl/>
        </w:rPr>
        <w:t>اندازه</w:t>
      </w:r>
      <w:r w:rsidR="00F94507" w:rsidRPr="000230CE">
        <w:rPr>
          <w:b/>
          <w:bCs/>
          <w:sz w:val="22"/>
          <w:szCs w:val="22"/>
          <w:rtl/>
        </w:rPr>
        <w:t xml:space="preserve"> </w:t>
      </w:r>
      <w:r w:rsidRPr="000230CE">
        <w:rPr>
          <w:rFonts w:hint="eastAsia"/>
          <w:b/>
          <w:bCs/>
          <w:sz w:val="22"/>
          <w:szCs w:val="22"/>
          <w:rtl/>
        </w:rPr>
        <w:t>گ</w:t>
      </w:r>
      <w:r w:rsidRPr="000230CE">
        <w:rPr>
          <w:rFonts w:hint="cs"/>
          <w:b/>
          <w:bCs/>
          <w:sz w:val="22"/>
          <w:szCs w:val="22"/>
          <w:rtl/>
        </w:rPr>
        <w:t>ی</w:t>
      </w:r>
      <w:r w:rsidRPr="000230CE">
        <w:rPr>
          <w:rFonts w:hint="eastAsia"/>
          <w:b/>
          <w:bCs/>
          <w:sz w:val="22"/>
          <w:szCs w:val="22"/>
          <w:rtl/>
        </w:rPr>
        <w:t>ر</w:t>
      </w:r>
      <w:r w:rsidRPr="000230CE">
        <w:rPr>
          <w:rFonts w:hint="cs"/>
          <w:b/>
          <w:bCs/>
          <w:sz w:val="22"/>
          <w:szCs w:val="22"/>
          <w:rtl/>
        </w:rPr>
        <w:t>ی</w:t>
      </w:r>
      <w:r w:rsidRPr="000230CE">
        <w:rPr>
          <w:sz w:val="22"/>
          <w:szCs w:val="22"/>
          <w:rtl/>
        </w:rPr>
        <w:t>:</w:t>
      </w:r>
      <w:r w:rsidR="00F94507" w:rsidRPr="000230CE">
        <w:rPr>
          <w:sz w:val="22"/>
          <w:szCs w:val="22"/>
          <w:rtl/>
        </w:rPr>
        <w:t xml:space="preserve"> </w:t>
      </w:r>
      <w:r w:rsidR="00EF2B03" w:rsidRPr="000230CE">
        <w:rPr>
          <w:rFonts w:hint="cs"/>
          <w:sz w:val="22"/>
          <w:szCs w:val="22"/>
          <w:rtl/>
        </w:rPr>
        <w:t>1-</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جاد</w:t>
      </w:r>
      <w:r w:rsidR="00F94507" w:rsidRPr="000230CE">
        <w:rPr>
          <w:sz w:val="22"/>
          <w:szCs w:val="22"/>
          <w:rtl/>
        </w:rPr>
        <w:t xml:space="preserve"> </w:t>
      </w:r>
      <w:r w:rsidRPr="000230CE">
        <w:rPr>
          <w:rFonts w:hint="eastAsia"/>
          <w:sz w:val="22"/>
          <w:szCs w:val="22"/>
          <w:rtl/>
        </w:rPr>
        <w:t>سازوکار</w:t>
      </w:r>
      <w:r w:rsidRPr="000230CE">
        <w:rPr>
          <w:rFonts w:hint="cs"/>
          <w:sz w:val="22"/>
          <w:szCs w:val="22"/>
          <w:rtl/>
        </w:rPr>
        <w:t>ی</w:t>
      </w:r>
      <w:r w:rsidR="00F94507" w:rsidRPr="000230CE">
        <w:rPr>
          <w:sz w:val="22"/>
          <w:szCs w:val="22"/>
          <w:rtl/>
        </w:rPr>
        <w:t xml:space="preserve"> </w:t>
      </w:r>
      <w:r w:rsidRPr="000230CE">
        <w:rPr>
          <w:rFonts w:hint="eastAsia"/>
          <w:sz w:val="22"/>
          <w:szCs w:val="22"/>
          <w:rtl/>
        </w:rPr>
        <w:t>چندبخش</w:t>
      </w:r>
      <w:r w:rsidRPr="000230CE">
        <w:rPr>
          <w:rFonts w:hint="cs"/>
          <w:sz w:val="22"/>
          <w:szCs w:val="22"/>
          <w:rtl/>
        </w:rPr>
        <w:t>ی</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چندرشته‌ا</w:t>
      </w:r>
      <w:r w:rsidRPr="000230CE">
        <w:rPr>
          <w:rFonts w:hint="cs"/>
          <w:sz w:val="22"/>
          <w:szCs w:val="22"/>
          <w:rtl/>
        </w:rPr>
        <w:t>ی</w:t>
      </w:r>
      <w:r w:rsidR="00F94507" w:rsidRPr="000230CE">
        <w:rPr>
          <w:sz w:val="22"/>
          <w:szCs w:val="22"/>
          <w:rtl/>
        </w:rPr>
        <w:t xml:space="preserve"> </w:t>
      </w:r>
      <w:r w:rsidRPr="000230CE">
        <w:rPr>
          <w:rFonts w:hint="eastAsia"/>
          <w:sz w:val="22"/>
          <w:szCs w:val="22"/>
          <w:rtl/>
        </w:rPr>
        <w:t>کارآمد</w:t>
      </w:r>
      <w:r w:rsidR="00F94507" w:rsidRPr="000230CE">
        <w:rPr>
          <w:sz w:val="22"/>
          <w:szCs w:val="22"/>
          <w:rtl/>
        </w:rPr>
        <w:t xml:space="preserve"> </w:t>
      </w:r>
      <w:r w:rsidRPr="000230CE">
        <w:rPr>
          <w:rFonts w:hint="eastAsia"/>
          <w:sz w:val="22"/>
          <w:szCs w:val="22"/>
          <w:rtl/>
        </w:rPr>
        <w:t>برا</w:t>
      </w:r>
      <w:r w:rsidRPr="000230CE">
        <w:rPr>
          <w:rFonts w:hint="cs"/>
          <w:sz w:val="22"/>
          <w:szCs w:val="22"/>
          <w:rtl/>
        </w:rPr>
        <w:t>ی</w:t>
      </w:r>
      <w:r w:rsidR="00F94507" w:rsidRPr="000230CE">
        <w:rPr>
          <w:sz w:val="22"/>
          <w:szCs w:val="22"/>
          <w:rtl/>
        </w:rPr>
        <w:t xml:space="preserve"> </w:t>
      </w:r>
      <w:r w:rsidRPr="000230CE">
        <w:rPr>
          <w:rFonts w:hint="eastAsia"/>
          <w:sz w:val="22"/>
          <w:szCs w:val="22"/>
          <w:rtl/>
        </w:rPr>
        <w:t>هماهنگ</w:t>
      </w:r>
      <w:r w:rsidRPr="000230CE">
        <w:rPr>
          <w:rFonts w:hint="cs"/>
          <w:sz w:val="22"/>
          <w:szCs w:val="22"/>
          <w:rtl/>
        </w:rPr>
        <w:t>ی</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cs"/>
          <w:sz w:val="22"/>
          <w:szCs w:val="22"/>
          <w:rtl/>
        </w:rPr>
        <w:t>ی</w:t>
      </w:r>
      <w:r w:rsidRPr="000230CE">
        <w:rPr>
          <w:rFonts w:hint="eastAsia"/>
          <w:sz w:val="22"/>
          <w:szCs w:val="22"/>
          <w:rtl/>
        </w:rPr>
        <w:t>کپارچه‌ساز</w:t>
      </w:r>
      <w:r w:rsidRPr="000230CE">
        <w:rPr>
          <w:rFonts w:hint="cs"/>
          <w:sz w:val="22"/>
          <w:szCs w:val="22"/>
          <w:rtl/>
        </w:rPr>
        <w:t>ی</w:t>
      </w:r>
      <w:r w:rsidR="00F94507" w:rsidRPr="000230CE">
        <w:rPr>
          <w:sz w:val="22"/>
          <w:szCs w:val="22"/>
          <w:rtl/>
        </w:rPr>
        <w:t xml:space="preserve"> </w:t>
      </w:r>
      <w:r w:rsidRPr="000230CE">
        <w:rPr>
          <w:rFonts w:hint="eastAsia"/>
          <w:sz w:val="22"/>
          <w:szCs w:val="22"/>
          <w:rtl/>
        </w:rPr>
        <w:t>بخش‌ها</w:t>
      </w:r>
      <w:r w:rsidRPr="000230CE">
        <w:rPr>
          <w:rFonts w:hint="cs"/>
          <w:sz w:val="22"/>
          <w:szCs w:val="22"/>
          <w:rtl/>
        </w:rPr>
        <w:t>ی</w:t>
      </w:r>
      <w:r w:rsidR="00F94507" w:rsidRPr="000230CE">
        <w:rPr>
          <w:sz w:val="22"/>
          <w:szCs w:val="22"/>
          <w:rtl/>
        </w:rPr>
        <w:t xml:space="preserve"> </w:t>
      </w:r>
      <w:r w:rsidRPr="000230CE">
        <w:rPr>
          <w:rFonts w:hint="eastAsia"/>
          <w:sz w:val="22"/>
          <w:szCs w:val="22"/>
          <w:rtl/>
        </w:rPr>
        <w:t>مرتبط</w:t>
      </w:r>
      <w:r w:rsidR="00F94507"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Pr="000230CE">
        <w:rPr>
          <w:rFonts w:hint="eastAsia"/>
          <w:sz w:val="22"/>
          <w:szCs w:val="22"/>
          <w:rtl/>
        </w:rPr>
        <w:t>اجرا</w:t>
      </w:r>
      <w:r w:rsidRPr="000230CE">
        <w:rPr>
          <w:rFonts w:hint="cs"/>
          <w:sz w:val="22"/>
          <w:szCs w:val="22"/>
          <w:rtl/>
        </w:rPr>
        <w:t>ی</w:t>
      </w:r>
      <w:r w:rsidR="00A45120" w:rsidRPr="000230CE">
        <w:rPr>
          <w:sz w:val="22"/>
          <w:szCs w:val="22"/>
          <w:rtl/>
        </w:rPr>
        <w:t xml:space="preserve">  </w:t>
      </w:r>
      <w:r w:rsidR="00D04853" w:rsidRPr="000230CE">
        <w:rPr>
          <w:rFonts w:hint="eastAsia"/>
          <w:sz w:val="22"/>
          <w:szCs w:val="22"/>
          <w:rtl/>
        </w:rPr>
        <w:t>مقررات بهداشتی بین‌المللی</w:t>
      </w:r>
      <w:r w:rsidR="006F00AB" w:rsidRPr="000230CE">
        <w:rPr>
          <w:rFonts w:hint="cs"/>
          <w:sz w:val="22"/>
          <w:szCs w:val="22"/>
          <w:rtl/>
        </w:rPr>
        <w:t xml:space="preserve"> </w:t>
      </w:r>
      <w:r w:rsidRPr="000230CE">
        <w:rPr>
          <w:sz w:val="22"/>
          <w:szCs w:val="22"/>
        </w:rPr>
        <w:t>(IHR)</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پاسخگو</w:t>
      </w:r>
      <w:r w:rsidRPr="000230CE">
        <w:rPr>
          <w:rFonts w:hint="cs"/>
          <w:sz w:val="22"/>
          <w:szCs w:val="22"/>
          <w:rtl/>
        </w:rPr>
        <w:t>یی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هرگونه</w:t>
      </w:r>
      <w:r w:rsidR="00F94507" w:rsidRPr="000230CE">
        <w:rPr>
          <w:sz w:val="22"/>
          <w:szCs w:val="22"/>
          <w:rtl/>
        </w:rPr>
        <w:t xml:space="preserve"> </w:t>
      </w:r>
      <w:r w:rsidRPr="000230CE">
        <w:rPr>
          <w:sz w:val="22"/>
          <w:szCs w:val="22"/>
          <w:rtl/>
        </w:rPr>
        <w:t>رو</w:t>
      </w:r>
      <w:r w:rsidRPr="000230CE">
        <w:rPr>
          <w:rFonts w:hint="cs"/>
          <w:sz w:val="22"/>
          <w:szCs w:val="22"/>
          <w:rtl/>
        </w:rPr>
        <w:t>ی</w:t>
      </w:r>
      <w:r w:rsidRPr="000230CE">
        <w:rPr>
          <w:rFonts w:hint="eastAsia"/>
          <w:sz w:val="22"/>
          <w:szCs w:val="22"/>
          <w:rtl/>
        </w:rPr>
        <w:t>داد</w:t>
      </w:r>
      <w:r w:rsidR="00F94507" w:rsidRPr="000230CE">
        <w:rPr>
          <w:sz w:val="22"/>
          <w:szCs w:val="22"/>
          <w:rtl/>
        </w:rPr>
        <w:t xml:space="preserve"> </w:t>
      </w:r>
      <w:r w:rsidR="00F1505D" w:rsidRPr="000230CE">
        <w:rPr>
          <w:rFonts w:hint="eastAsia"/>
          <w:sz w:val="22"/>
          <w:szCs w:val="22"/>
          <w:rtl/>
        </w:rPr>
        <w:t>بهداشت</w:t>
      </w:r>
      <w:r w:rsidR="0027287A" w:rsidRPr="000230CE">
        <w:rPr>
          <w:rFonts w:hint="cs"/>
          <w:sz w:val="22"/>
          <w:szCs w:val="22"/>
          <w:rtl/>
        </w:rPr>
        <w:t xml:space="preserve"> </w:t>
      </w:r>
      <w:r w:rsidR="00F1505D" w:rsidRPr="000230CE">
        <w:rPr>
          <w:rFonts w:hint="eastAsia"/>
          <w:sz w:val="22"/>
          <w:szCs w:val="22"/>
          <w:rtl/>
        </w:rPr>
        <w:t>‌عمومی</w:t>
      </w:r>
      <w:r w:rsidRPr="000230CE">
        <w:rPr>
          <w:sz w:val="22"/>
          <w:szCs w:val="22"/>
        </w:rPr>
        <w:t>.</w:t>
      </w:r>
      <w:r w:rsidR="00F94507" w:rsidRPr="000230CE">
        <w:rPr>
          <w:sz w:val="22"/>
          <w:szCs w:val="22"/>
          <w:rtl/>
        </w:rPr>
        <w:t xml:space="preserve"> </w:t>
      </w:r>
      <w:r w:rsidR="00EF2B03" w:rsidRPr="000230CE">
        <w:rPr>
          <w:rFonts w:hint="cs"/>
          <w:sz w:val="22"/>
          <w:szCs w:val="22"/>
          <w:rtl/>
        </w:rPr>
        <w:t>2-</w:t>
      </w:r>
      <w:r w:rsidR="00F94507" w:rsidRPr="000230CE">
        <w:rPr>
          <w:rFonts w:hint="cs"/>
          <w:sz w:val="22"/>
          <w:szCs w:val="22"/>
          <w:rtl/>
        </w:rPr>
        <w:t xml:space="preserve"> </w:t>
      </w:r>
      <w:r w:rsidR="0027287A" w:rsidRPr="000230CE">
        <w:rPr>
          <w:rFonts w:hint="cs"/>
          <w:sz w:val="22"/>
          <w:szCs w:val="22"/>
          <w:rtl/>
        </w:rPr>
        <w:t>راه</w:t>
      </w:r>
      <w:r w:rsidR="0027287A" w:rsidRPr="000230CE">
        <w:rPr>
          <w:sz w:val="22"/>
          <w:szCs w:val="22"/>
          <w:rtl/>
        </w:rPr>
        <w:softHyphen/>
      </w:r>
      <w:r w:rsidR="0027287A" w:rsidRPr="000230CE">
        <w:rPr>
          <w:rFonts w:hint="cs"/>
          <w:sz w:val="22"/>
          <w:szCs w:val="22"/>
          <w:rtl/>
        </w:rPr>
        <w:t>اندازی سامانه</w:t>
      </w:r>
      <w:r w:rsidR="0027287A" w:rsidRPr="000230CE">
        <w:rPr>
          <w:sz w:val="22"/>
          <w:szCs w:val="22"/>
          <w:rtl/>
        </w:rPr>
        <w:softHyphen/>
      </w:r>
      <w:r w:rsidR="0027287A" w:rsidRPr="000230CE">
        <w:rPr>
          <w:rFonts w:hint="cs"/>
          <w:sz w:val="22"/>
          <w:szCs w:val="22"/>
          <w:rtl/>
        </w:rPr>
        <w:t>ای</w:t>
      </w:r>
      <w:r w:rsidR="00F94507" w:rsidRPr="000230CE">
        <w:rPr>
          <w:sz w:val="22"/>
          <w:szCs w:val="22"/>
          <w:rtl/>
        </w:rPr>
        <w:t xml:space="preserve"> </w:t>
      </w:r>
      <w:r w:rsidRPr="000230CE">
        <w:rPr>
          <w:rFonts w:hint="eastAsia"/>
          <w:sz w:val="22"/>
          <w:szCs w:val="22"/>
          <w:rtl/>
        </w:rPr>
        <w:t>برا</w:t>
      </w:r>
      <w:r w:rsidRPr="000230CE">
        <w:rPr>
          <w:rFonts w:hint="cs"/>
          <w:sz w:val="22"/>
          <w:szCs w:val="22"/>
          <w:rtl/>
        </w:rPr>
        <w:t>ی</w:t>
      </w:r>
      <w:r w:rsidR="00F94507" w:rsidRPr="000230CE">
        <w:rPr>
          <w:sz w:val="22"/>
          <w:szCs w:val="22"/>
          <w:rtl/>
        </w:rPr>
        <w:t xml:space="preserve"> </w:t>
      </w:r>
      <w:r w:rsidRPr="000230CE">
        <w:rPr>
          <w:rFonts w:hint="eastAsia"/>
          <w:sz w:val="22"/>
          <w:szCs w:val="22"/>
          <w:rtl/>
        </w:rPr>
        <w:t>گزارش</w:t>
      </w:r>
      <w:r w:rsidR="00F94507" w:rsidRPr="000230CE">
        <w:rPr>
          <w:sz w:val="22"/>
          <w:szCs w:val="22"/>
          <w:rtl/>
        </w:rPr>
        <w:t xml:space="preserve"> </w:t>
      </w:r>
      <w:r w:rsidRPr="000230CE">
        <w:rPr>
          <w:rFonts w:hint="eastAsia"/>
          <w:sz w:val="22"/>
          <w:szCs w:val="22"/>
          <w:rtl/>
        </w:rPr>
        <w:t>رو</w:t>
      </w:r>
      <w:r w:rsidRPr="000230CE">
        <w:rPr>
          <w:rFonts w:hint="cs"/>
          <w:sz w:val="22"/>
          <w:szCs w:val="22"/>
          <w:rtl/>
        </w:rPr>
        <w:t>ی</w:t>
      </w:r>
      <w:r w:rsidRPr="000230CE">
        <w:rPr>
          <w:rFonts w:hint="eastAsia"/>
          <w:sz w:val="22"/>
          <w:szCs w:val="22"/>
          <w:rtl/>
        </w:rPr>
        <w:t>دادها</w:t>
      </w:r>
      <w:r w:rsidRPr="000230CE">
        <w:rPr>
          <w:rFonts w:hint="cs"/>
          <w:sz w:val="22"/>
          <w:szCs w:val="22"/>
          <w:rtl/>
        </w:rPr>
        <w:t>ی</w:t>
      </w:r>
      <w:r w:rsidR="00F94507" w:rsidRPr="000230CE">
        <w:rPr>
          <w:sz w:val="22"/>
          <w:szCs w:val="22"/>
          <w:rtl/>
        </w:rPr>
        <w:t xml:space="preserve"> </w:t>
      </w:r>
      <w:r w:rsidRPr="000230CE">
        <w:rPr>
          <w:rFonts w:hint="eastAsia"/>
          <w:sz w:val="22"/>
          <w:szCs w:val="22"/>
          <w:rtl/>
        </w:rPr>
        <w:t>بالقوه</w:t>
      </w:r>
      <w:r w:rsidR="00F94507" w:rsidRPr="000230CE">
        <w:rPr>
          <w:sz w:val="22"/>
          <w:szCs w:val="22"/>
          <w:rtl/>
        </w:rPr>
        <w:t xml:space="preserve"> </w:t>
      </w:r>
      <w:r w:rsidR="00F1505D" w:rsidRPr="000230CE">
        <w:rPr>
          <w:rFonts w:hint="eastAsia"/>
          <w:sz w:val="22"/>
          <w:szCs w:val="22"/>
          <w:rtl/>
        </w:rPr>
        <w:t>بهداشت</w:t>
      </w:r>
      <w:r w:rsidR="0027287A" w:rsidRPr="000230CE">
        <w:rPr>
          <w:rFonts w:hint="cs"/>
          <w:sz w:val="22"/>
          <w:szCs w:val="22"/>
          <w:rtl/>
        </w:rPr>
        <w:t xml:space="preserve"> </w:t>
      </w:r>
      <w:r w:rsidR="00F1505D" w:rsidRPr="000230CE">
        <w:rPr>
          <w:rFonts w:hint="eastAsia"/>
          <w:sz w:val="22"/>
          <w:szCs w:val="22"/>
          <w:rtl/>
        </w:rPr>
        <w:t>‌عمومی</w:t>
      </w:r>
      <w:r w:rsidR="00F94507" w:rsidRPr="000230CE">
        <w:rPr>
          <w:sz w:val="22"/>
          <w:szCs w:val="22"/>
          <w:rtl/>
        </w:rPr>
        <w:t xml:space="preserve"> </w:t>
      </w:r>
      <w:r w:rsidR="0027287A" w:rsidRPr="000230CE">
        <w:rPr>
          <w:rFonts w:hint="cs"/>
          <w:sz w:val="22"/>
          <w:szCs w:val="22"/>
          <w:rtl/>
        </w:rPr>
        <w:t>دارای</w:t>
      </w:r>
      <w:r w:rsidR="0027287A" w:rsidRPr="000230CE">
        <w:rPr>
          <w:sz w:val="22"/>
          <w:szCs w:val="22"/>
          <w:rtl/>
        </w:rPr>
        <w:t xml:space="preserve"> </w:t>
      </w:r>
      <w:r w:rsidRPr="000230CE">
        <w:rPr>
          <w:rFonts w:hint="eastAsia"/>
          <w:sz w:val="22"/>
          <w:szCs w:val="22"/>
          <w:rtl/>
        </w:rPr>
        <w:t>اهم</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rFonts w:hint="eastAsia"/>
          <w:sz w:val="22"/>
          <w:szCs w:val="22"/>
          <w:rtl/>
        </w:rPr>
        <w:t>ب</w:t>
      </w:r>
      <w:r w:rsidRPr="000230CE">
        <w:rPr>
          <w:rFonts w:hint="cs"/>
          <w:sz w:val="22"/>
          <w:szCs w:val="22"/>
          <w:rtl/>
        </w:rPr>
        <w:t>ی</w:t>
      </w:r>
      <w:r w:rsidRPr="000230CE">
        <w:rPr>
          <w:rFonts w:hint="eastAsia"/>
          <w:sz w:val="22"/>
          <w:szCs w:val="22"/>
          <w:rtl/>
        </w:rPr>
        <w:t>ن‌الملل</w:t>
      </w:r>
      <w:r w:rsidRPr="000230CE">
        <w:rPr>
          <w:rFonts w:hint="cs"/>
          <w:sz w:val="22"/>
          <w:szCs w:val="22"/>
          <w:rtl/>
        </w:rPr>
        <w:t>ی</w:t>
      </w:r>
      <w:r w:rsidR="006F00AB" w:rsidRPr="000230CE">
        <w:rPr>
          <w:rFonts w:hint="cs"/>
          <w:sz w:val="22"/>
          <w:szCs w:val="22"/>
          <w:rtl/>
        </w:rPr>
        <w:t>،</w:t>
      </w:r>
      <w:r w:rsidR="00F94507" w:rsidRPr="000230CE">
        <w:rPr>
          <w:sz w:val="22"/>
          <w:szCs w:val="22"/>
          <w:rtl/>
        </w:rPr>
        <w:t xml:space="preserve"> </w:t>
      </w:r>
      <w:r w:rsidRPr="000230CE">
        <w:rPr>
          <w:rFonts w:hint="eastAsia"/>
          <w:sz w:val="22"/>
          <w:szCs w:val="22"/>
          <w:rtl/>
        </w:rPr>
        <w:t>به</w:t>
      </w:r>
      <w:r w:rsidR="00F94507" w:rsidRPr="000230CE">
        <w:rPr>
          <w:sz w:val="22"/>
          <w:szCs w:val="22"/>
          <w:rtl/>
        </w:rPr>
        <w:t xml:space="preserve"> </w:t>
      </w:r>
      <w:r w:rsidRPr="000230CE">
        <w:rPr>
          <w:rFonts w:hint="eastAsia"/>
          <w:sz w:val="22"/>
          <w:szCs w:val="22"/>
          <w:rtl/>
        </w:rPr>
        <w:t>سازمان</w:t>
      </w:r>
      <w:r w:rsidR="00F94507" w:rsidRPr="000230CE">
        <w:rPr>
          <w:sz w:val="22"/>
          <w:szCs w:val="22"/>
          <w:rtl/>
        </w:rPr>
        <w:t xml:space="preserve"> </w:t>
      </w:r>
      <w:r w:rsidRPr="000230CE">
        <w:rPr>
          <w:rFonts w:hint="eastAsia"/>
          <w:sz w:val="22"/>
          <w:szCs w:val="22"/>
          <w:rtl/>
        </w:rPr>
        <w:t>بهداشت</w:t>
      </w:r>
      <w:r w:rsidR="00F94507" w:rsidRPr="000230CE">
        <w:rPr>
          <w:sz w:val="22"/>
          <w:szCs w:val="22"/>
          <w:rtl/>
        </w:rPr>
        <w:t xml:space="preserve"> </w:t>
      </w:r>
      <w:r w:rsidRPr="000230CE">
        <w:rPr>
          <w:rFonts w:hint="eastAsia"/>
          <w:sz w:val="22"/>
          <w:szCs w:val="22"/>
          <w:rtl/>
        </w:rPr>
        <w:t>جهان</w:t>
      </w:r>
      <w:r w:rsidRPr="000230CE">
        <w:rPr>
          <w:rFonts w:hint="cs"/>
          <w:sz w:val="22"/>
          <w:szCs w:val="22"/>
          <w:rtl/>
        </w:rPr>
        <w:t>ی</w:t>
      </w:r>
      <w:r w:rsidR="00F94507" w:rsidRPr="000230CE">
        <w:rPr>
          <w:sz w:val="22"/>
          <w:szCs w:val="22"/>
          <w:rtl/>
        </w:rPr>
        <w:t xml:space="preserve"> </w:t>
      </w:r>
      <w:r w:rsidRPr="000230CE">
        <w:rPr>
          <w:sz w:val="22"/>
          <w:szCs w:val="22"/>
        </w:rPr>
        <w:t>(WHO)</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27287A" w:rsidRPr="000230CE">
        <w:rPr>
          <w:rFonts w:hint="cs"/>
          <w:sz w:val="22"/>
          <w:szCs w:val="22"/>
          <w:rtl/>
        </w:rPr>
        <w:t>پاسخ</w:t>
      </w:r>
      <w:r w:rsidR="0027287A" w:rsidRPr="000230CE">
        <w:rPr>
          <w:sz w:val="22"/>
          <w:szCs w:val="22"/>
          <w:rtl/>
        </w:rPr>
        <w:softHyphen/>
      </w:r>
      <w:r w:rsidR="0027287A" w:rsidRPr="000230CE">
        <w:rPr>
          <w:rFonts w:hint="cs"/>
          <w:sz w:val="22"/>
          <w:szCs w:val="22"/>
          <w:rtl/>
        </w:rPr>
        <w:t>گویی به</w:t>
      </w:r>
      <w:r w:rsidR="00F94507" w:rsidRPr="000230CE">
        <w:rPr>
          <w:sz w:val="22"/>
          <w:szCs w:val="22"/>
          <w:rtl/>
        </w:rPr>
        <w:t xml:space="preserve"> </w:t>
      </w:r>
      <w:r w:rsidRPr="000230CE">
        <w:rPr>
          <w:sz w:val="22"/>
          <w:szCs w:val="22"/>
          <w:rtl/>
        </w:rPr>
        <w:t>ن</w:t>
      </w:r>
      <w:r w:rsidRPr="000230CE">
        <w:rPr>
          <w:rFonts w:hint="cs"/>
          <w:sz w:val="22"/>
          <w:szCs w:val="22"/>
          <w:rtl/>
        </w:rPr>
        <w:t>ی</w:t>
      </w:r>
      <w:r w:rsidRPr="000230CE">
        <w:rPr>
          <w:rFonts w:hint="eastAsia"/>
          <w:sz w:val="22"/>
          <w:szCs w:val="22"/>
          <w:rtl/>
        </w:rPr>
        <w:t>ازها</w:t>
      </w:r>
      <w:r w:rsidRPr="000230CE">
        <w:rPr>
          <w:rFonts w:hint="cs"/>
          <w:sz w:val="22"/>
          <w:szCs w:val="22"/>
          <w:rtl/>
        </w:rPr>
        <w:t>ی</w:t>
      </w:r>
      <w:r w:rsidR="00F94507" w:rsidRPr="000230CE">
        <w:rPr>
          <w:sz w:val="22"/>
          <w:szCs w:val="22"/>
          <w:rtl/>
        </w:rPr>
        <w:t xml:space="preserve"> </w:t>
      </w:r>
      <w:r w:rsidRPr="000230CE">
        <w:rPr>
          <w:sz w:val="22"/>
          <w:szCs w:val="22"/>
          <w:rtl/>
        </w:rPr>
        <w:t>سا</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0027287A" w:rsidRPr="000230CE">
        <w:rPr>
          <w:sz w:val="22"/>
          <w:szCs w:val="22"/>
          <w:rtl/>
        </w:rPr>
        <w:t>سامانه‌های رسمی گزارش‌دهی مانند سامانه اطلاعات بهداشت جهانی</w:t>
      </w:r>
      <w:r w:rsidR="0027287A" w:rsidRPr="000230CE">
        <w:rPr>
          <w:sz w:val="22"/>
          <w:szCs w:val="22"/>
        </w:rPr>
        <w:t xml:space="preserve"> </w:t>
      </w:r>
      <w:r w:rsidR="0027287A" w:rsidRPr="000230CE">
        <w:rPr>
          <w:sz w:val="22"/>
          <w:szCs w:val="22"/>
          <w:rtl/>
        </w:rPr>
        <w:t xml:space="preserve">دام </w:t>
      </w:r>
      <w:r w:rsidRPr="000230CE">
        <w:rPr>
          <w:sz w:val="22"/>
          <w:szCs w:val="22"/>
        </w:rPr>
        <w:t>(WAHIS)</w:t>
      </w:r>
      <w:r w:rsidR="006A3192" w:rsidRPr="000230CE">
        <w:rPr>
          <w:sz w:val="22"/>
          <w:szCs w:val="22"/>
          <w:rtl/>
        </w:rPr>
        <w:t>.</w:t>
      </w:r>
      <w:r w:rsidR="00F94507" w:rsidRPr="000230CE">
        <w:rPr>
          <w:sz w:val="22"/>
          <w:szCs w:val="22"/>
          <w:rtl/>
        </w:rPr>
        <w:t xml:space="preserve"> </w:t>
      </w:r>
      <w:r w:rsidR="00EF2B03" w:rsidRPr="000230CE">
        <w:rPr>
          <w:rFonts w:hint="cs"/>
          <w:sz w:val="22"/>
          <w:szCs w:val="22"/>
          <w:rtl/>
        </w:rPr>
        <w:t>3-</w:t>
      </w:r>
      <w:r w:rsidR="00F94507" w:rsidRPr="000230CE">
        <w:rPr>
          <w:rFonts w:hint="cs"/>
          <w:sz w:val="22"/>
          <w:szCs w:val="22"/>
          <w:rtl/>
        </w:rPr>
        <w:t xml:space="preserve"> </w:t>
      </w:r>
      <w:r w:rsidRPr="000230CE">
        <w:rPr>
          <w:sz w:val="22"/>
          <w:szCs w:val="22"/>
          <w:rtl/>
        </w:rPr>
        <w:t>برنامه‌ر</w:t>
      </w:r>
      <w:r w:rsidRPr="000230CE">
        <w:rPr>
          <w:rFonts w:hint="cs"/>
          <w:sz w:val="22"/>
          <w:szCs w:val="22"/>
          <w:rtl/>
        </w:rPr>
        <w:t>ی</w:t>
      </w:r>
      <w:r w:rsidRPr="000230CE">
        <w:rPr>
          <w:rFonts w:hint="eastAsia"/>
          <w:sz w:val="22"/>
          <w:szCs w:val="22"/>
          <w:rtl/>
        </w:rPr>
        <w:t>ز</w:t>
      </w:r>
      <w:r w:rsidRPr="000230CE">
        <w:rPr>
          <w:rFonts w:hint="cs"/>
          <w:sz w:val="22"/>
          <w:szCs w:val="22"/>
          <w:rtl/>
        </w:rPr>
        <w:t>ی</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تلاش‌ها</w:t>
      </w:r>
      <w:r w:rsidRPr="000230CE">
        <w:rPr>
          <w:rFonts w:hint="cs"/>
          <w:sz w:val="22"/>
          <w:szCs w:val="22"/>
          <w:rtl/>
        </w:rPr>
        <w:t>ی</w:t>
      </w:r>
      <w:r w:rsidR="00F94507" w:rsidRPr="000230CE">
        <w:rPr>
          <w:sz w:val="22"/>
          <w:szCs w:val="22"/>
          <w:rtl/>
        </w:rPr>
        <w:t xml:space="preserve"> </w:t>
      </w:r>
      <w:r w:rsidRPr="000230CE">
        <w:rPr>
          <w:rFonts w:hint="eastAsia"/>
          <w:sz w:val="22"/>
          <w:szCs w:val="22"/>
          <w:rtl/>
        </w:rPr>
        <w:t>مستمر</w:t>
      </w:r>
      <w:r w:rsidR="00F94507" w:rsidRPr="000230CE">
        <w:rPr>
          <w:sz w:val="22"/>
          <w:szCs w:val="22"/>
          <w:rtl/>
        </w:rPr>
        <w:t xml:space="preserve"> </w:t>
      </w:r>
      <w:r w:rsidRPr="000230CE">
        <w:rPr>
          <w:rFonts w:hint="eastAsia"/>
          <w:sz w:val="22"/>
          <w:szCs w:val="22"/>
          <w:rtl/>
        </w:rPr>
        <w:t>برا</w:t>
      </w:r>
      <w:r w:rsidRPr="000230CE">
        <w:rPr>
          <w:rFonts w:hint="cs"/>
          <w:sz w:val="22"/>
          <w:szCs w:val="22"/>
          <w:rtl/>
        </w:rPr>
        <w:t>ی</w:t>
      </w:r>
      <w:r w:rsidR="00F94507" w:rsidRPr="000230CE">
        <w:rPr>
          <w:sz w:val="22"/>
          <w:szCs w:val="22"/>
          <w:rtl/>
        </w:rPr>
        <w:t xml:space="preserve"> </w:t>
      </w:r>
      <w:r w:rsidRPr="000230CE">
        <w:rPr>
          <w:rFonts w:hint="eastAsia"/>
          <w:sz w:val="22"/>
          <w:szCs w:val="22"/>
          <w:rtl/>
        </w:rPr>
        <w:t>توسعه</w:t>
      </w:r>
      <w:r w:rsidR="00F94507" w:rsidRPr="000230CE">
        <w:rPr>
          <w:sz w:val="22"/>
          <w:szCs w:val="22"/>
          <w:rtl/>
        </w:rPr>
        <w:t xml:space="preserve"> </w:t>
      </w:r>
      <w:r w:rsidRPr="000230CE">
        <w:rPr>
          <w:rFonts w:hint="eastAsia"/>
          <w:sz w:val="22"/>
          <w:szCs w:val="22"/>
          <w:rtl/>
        </w:rPr>
        <w:t>ظرف</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rFonts w:hint="eastAsia"/>
          <w:sz w:val="22"/>
          <w:szCs w:val="22"/>
          <w:rtl/>
        </w:rPr>
        <w:t>همراه</w:t>
      </w:r>
      <w:r w:rsidR="00F94507" w:rsidRPr="000230CE">
        <w:rPr>
          <w:sz w:val="22"/>
          <w:szCs w:val="22"/>
          <w:rtl/>
        </w:rPr>
        <w:t xml:space="preserve"> </w:t>
      </w:r>
      <w:r w:rsidRPr="000230CE">
        <w:rPr>
          <w:rFonts w:hint="eastAsia"/>
          <w:sz w:val="22"/>
          <w:szCs w:val="22"/>
          <w:rtl/>
        </w:rPr>
        <w:t>با</w:t>
      </w:r>
      <w:r w:rsidR="00F94507" w:rsidRPr="000230CE">
        <w:rPr>
          <w:sz w:val="22"/>
          <w:szCs w:val="22"/>
          <w:rtl/>
        </w:rPr>
        <w:t xml:space="preserve"> </w:t>
      </w:r>
      <w:r w:rsidRPr="000230CE">
        <w:rPr>
          <w:rFonts w:hint="eastAsia"/>
          <w:sz w:val="22"/>
          <w:szCs w:val="22"/>
          <w:rtl/>
        </w:rPr>
        <w:t>ا</w:t>
      </w:r>
      <w:r w:rsidRPr="000230CE">
        <w:rPr>
          <w:rFonts w:hint="cs"/>
          <w:sz w:val="22"/>
          <w:szCs w:val="22"/>
          <w:rtl/>
        </w:rPr>
        <w:t>ی</w:t>
      </w:r>
      <w:r w:rsidRPr="000230CE">
        <w:rPr>
          <w:rFonts w:hint="eastAsia"/>
          <w:sz w:val="22"/>
          <w:szCs w:val="22"/>
          <w:rtl/>
        </w:rPr>
        <w:t>جاد</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تقو</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rFonts w:hint="eastAsia"/>
          <w:sz w:val="22"/>
          <w:szCs w:val="22"/>
          <w:rtl/>
        </w:rPr>
        <w:t>سازوکارها</w:t>
      </w:r>
      <w:r w:rsidRPr="000230CE">
        <w:rPr>
          <w:rFonts w:hint="cs"/>
          <w:sz w:val="22"/>
          <w:szCs w:val="22"/>
          <w:rtl/>
        </w:rPr>
        <w:t>ی</w:t>
      </w:r>
      <w:r w:rsidR="00F94507" w:rsidRPr="000230CE">
        <w:rPr>
          <w:sz w:val="22"/>
          <w:szCs w:val="22"/>
          <w:rtl/>
        </w:rPr>
        <w:t xml:space="preserve"> </w:t>
      </w:r>
      <w:r w:rsidRPr="000230CE">
        <w:rPr>
          <w:rFonts w:hint="eastAsia"/>
          <w:sz w:val="22"/>
          <w:szCs w:val="22"/>
          <w:rtl/>
        </w:rPr>
        <w:t>مؤثر</w:t>
      </w:r>
      <w:r w:rsidR="00F94507" w:rsidRPr="000230CE">
        <w:rPr>
          <w:sz w:val="22"/>
          <w:szCs w:val="22"/>
          <w:rtl/>
        </w:rPr>
        <w:t xml:space="preserve"> </w:t>
      </w:r>
      <w:r w:rsidRPr="000230CE">
        <w:rPr>
          <w:rFonts w:hint="eastAsia"/>
          <w:sz w:val="22"/>
          <w:szCs w:val="22"/>
          <w:rtl/>
        </w:rPr>
        <w:t>ترو</w:t>
      </w:r>
      <w:r w:rsidRPr="000230CE">
        <w:rPr>
          <w:rFonts w:hint="cs"/>
          <w:sz w:val="22"/>
          <w:szCs w:val="22"/>
          <w:rtl/>
        </w:rPr>
        <w:t>ی</w:t>
      </w:r>
      <w:r w:rsidRPr="000230CE">
        <w:rPr>
          <w:rFonts w:hint="eastAsia"/>
          <w:sz w:val="22"/>
          <w:szCs w:val="22"/>
          <w:rtl/>
        </w:rPr>
        <w:t>ج</w:t>
      </w:r>
      <w:r w:rsidRPr="000230CE">
        <w:rPr>
          <w:rFonts w:hint="cs"/>
          <w:sz w:val="22"/>
          <w:szCs w:val="22"/>
          <w:rtl/>
        </w:rPr>
        <w:t>ی</w:t>
      </w:r>
      <w:r w:rsidR="00F94507" w:rsidRPr="000230CE">
        <w:rPr>
          <w:sz w:val="22"/>
          <w:szCs w:val="22"/>
          <w:rtl/>
        </w:rPr>
        <w:t xml:space="preserve"> </w:t>
      </w:r>
      <w:r w:rsidRPr="000230CE">
        <w:rPr>
          <w:rFonts w:hint="eastAsia"/>
          <w:sz w:val="22"/>
          <w:szCs w:val="22"/>
          <w:rtl/>
        </w:rPr>
        <w:t>برا</w:t>
      </w:r>
      <w:r w:rsidRPr="000230CE">
        <w:rPr>
          <w:rFonts w:hint="cs"/>
          <w:sz w:val="22"/>
          <w:szCs w:val="22"/>
          <w:rtl/>
        </w:rPr>
        <w:t>ی</w:t>
      </w:r>
      <w:r w:rsidR="00F94507" w:rsidRPr="000230CE">
        <w:rPr>
          <w:sz w:val="22"/>
          <w:szCs w:val="22"/>
          <w:rtl/>
        </w:rPr>
        <w:t xml:space="preserve"> </w:t>
      </w:r>
      <w:r w:rsidRPr="000230CE">
        <w:rPr>
          <w:rFonts w:hint="eastAsia"/>
          <w:sz w:val="22"/>
          <w:szCs w:val="22"/>
          <w:rtl/>
        </w:rPr>
        <w:t>اجرا</w:t>
      </w:r>
      <w:r w:rsidRPr="000230CE">
        <w:rPr>
          <w:rFonts w:hint="cs"/>
          <w:sz w:val="22"/>
          <w:szCs w:val="22"/>
          <w:rtl/>
        </w:rPr>
        <w:t>ی</w:t>
      </w:r>
      <w:r w:rsidR="00A45120" w:rsidRPr="000230CE">
        <w:rPr>
          <w:sz w:val="22"/>
          <w:szCs w:val="22"/>
          <w:rtl/>
        </w:rPr>
        <w:t xml:space="preserve">  </w:t>
      </w:r>
      <w:r w:rsidR="00D04853" w:rsidRPr="000230CE">
        <w:rPr>
          <w:rFonts w:hint="eastAsia"/>
          <w:sz w:val="22"/>
          <w:szCs w:val="22"/>
          <w:rtl/>
        </w:rPr>
        <w:t>مقررات بهداشتی بین‌المللی</w:t>
      </w:r>
      <w:r w:rsidR="00A45120" w:rsidRPr="000230CE">
        <w:rPr>
          <w:rFonts w:hint="eastAsia"/>
          <w:sz w:val="22"/>
          <w:szCs w:val="22"/>
          <w:rtl/>
        </w:rPr>
        <w:t xml:space="preserve">  </w:t>
      </w:r>
      <w:r w:rsidRPr="000230CE">
        <w:rPr>
          <w:sz w:val="22"/>
          <w:szCs w:val="22"/>
          <w:rtl/>
        </w:rPr>
        <w:t>(</w:t>
      </w:r>
      <w:r w:rsidRPr="000230CE">
        <w:rPr>
          <w:sz w:val="22"/>
          <w:szCs w:val="22"/>
        </w:rPr>
        <w:t>IHR</w:t>
      </w:r>
      <w:r w:rsidRPr="000230CE">
        <w:rPr>
          <w:sz w:val="22"/>
          <w:szCs w:val="22"/>
          <w:rtl/>
        </w:rPr>
        <w:t>).</w:t>
      </w:r>
      <w:r w:rsidR="00F94507" w:rsidRPr="000230CE">
        <w:rPr>
          <w:sz w:val="22"/>
          <w:szCs w:val="22"/>
          <w:rtl/>
        </w:rPr>
        <w:t xml:space="preserve"> </w:t>
      </w:r>
      <w:r w:rsidR="00EF2B03" w:rsidRPr="000230CE">
        <w:rPr>
          <w:rFonts w:hint="cs"/>
          <w:sz w:val="22"/>
          <w:szCs w:val="22"/>
          <w:rtl/>
        </w:rPr>
        <w:t>4-</w:t>
      </w:r>
      <w:r w:rsidR="00F94507" w:rsidRPr="000230CE">
        <w:rPr>
          <w:rFonts w:hint="cs"/>
          <w:sz w:val="22"/>
          <w:szCs w:val="22"/>
          <w:rtl/>
        </w:rPr>
        <w:t xml:space="preserve"> </w:t>
      </w:r>
      <w:r w:rsidR="00EF2B03" w:rsidRPr="000230CE">
        <w:rPr>
          <w:rFonts w:hint="cs"/>
          <w:sz w:val="22"/>
          <w:szCs w:val="22"/>
          <w:rtl/>
        </w:rPr>
        <w:t>ارزیابی</w:t>
      </w:r>
      <w:r w:rsidR="00F94507" w:rsidRPr="000230CE">
        <w:rPr>
          <w:sz w:val="22"/>
          <w:szCs w:val="22"/>
          <w:rtl/>
        </w:rPr>
        <w:t xml:space="preserve"> </w:t>
      </w:r>
      <w:r w:rsidRPr="000230CE">
        <w:rPr>
          <w:rFonts w:hint="eastAsia"/>
          <w:sz w:val="22"/>
          <w:szCs w:val="22"/>
          <w:rtl/>
        </w:rPr>
        <w:t>منظم</w:t>
      </w:r>
      <w:r w:rsidR="00F94507" w:rsidRPr="000230CE">
        <w:rPr>
          <w:sz w:val="22"/>
          <w:szCs w:val="22"/>
          <w:rtl/>
        </w:rPr>
        <w:t xml:space="preserve"> </w:t>
      </w:r>
      <w:r w:rsidRPr="000230CE">
        <w:rPr>
          <w:rFonts w:hint="eastAsia"/>
          <w:sz w:val="22"/>
          <w:szCs w:val="22"/>
          <w:rtl/>
        </w:rPr>
        <w:t>سازوکار</w:t>
      </w:r>
      <w:r w:rsidR="0027287A" w:rsidRPr="000230CE">
        <w:rPr>
          <w:rFonts w:hint="cs"/>
          <w:sz w:val="22"/>
          <w:szCs w:val="22"/>
          <w:rtl/>
        </w:rPr>
        <w:t>ی مذکور</w:t>
      </w:r>
      <w:r w:rsidR="00F94507" w:rsidRPr="000230CE">
        <w:rPr>
          <w:sz w:val="22"/>
          <w:szCs w:val="22"/>
          <w:rtl/>
        </w:rPr>
        <w:t xml:space="preserve"> </w:t>
      </w:r>
      <w:r w:rsidRPr="000230CE">
        <w:rPr>
          <w:rFonts w:hint="eastAsia"/>
          <w:sz w:val="22"/>
          <w:szCs w:val="22"/>
          <w:rtl/>
        </w:rPr>
        <w:t>از</w:t>
      </w:r>
      <w:r w:rsidR="00F94507" w:rsidRPr="000230CE">
        <w:rPr>
          <w:sz w:val="22"/>
          <w:szCs w:val="22"/>
          <w:rtl/>
        </w:rPr>
        <w:t xml:space="preserve"> </w:t>
      </w:r>
      <w:r w:rsidRPr="000230CE">
        <w:rPr>
          <w:rFonts w:hint="eastAsia"/>
          <w:sz w:val="22"/>
          <w:szCs w:val="22"/>
          <w:rtl/>
        </w:rPr>
        <w:t>طر</w:t>
      </w:r>
      <w:r w:rsidRPr="000230CE">
        <w:rPr>
          <w:rFonts w:hint="cs"/>
          <w:sz w:val="22"/>
          <w:szCs w:val="22"/>
          <w:rtl/>
        </w:rPr>
        <w:t>ی</w:t>
      </w:r>
      <w:r w:rsidRPr="000230CE">
        <w:rPr>
          <w:rFonts w:hint="eastAsia"/>
          <w:sz w:val="22"/>
          <w:szCs w:val="22"/>
          <w:rtl/>
        </w:rPr>
        <w:t>ق</w:t>
      </w:r>
      <w:r w:rsidR="00F94507" w:rsidRPr="000230CE">
        <w:rPr>
          <w:sz w:val="22"/>
          <w:szCs w:val="22"/>
          <w:rtl/>
        </w:rPr>
        <w:t xml:space="preserve"> </w:t>
      </w:r>
      <w:r w:rsidRPr="000230CE">
        <w:rPr>
          <w:rFonts w:hint="eastAsia"/>
          <w:sz w:val="22"/>
          <w:szCs w:val="22"/>
          <w:rtl/>
        </w:rPr>
        <w:t>تمر</w:t>
      </w:r>
      <w:r w:rsidRPr="000230CE">
        <w:rPr>
          <w:rFonts w:hint="cs"/>
          <w:sz w:val="22"/>
          <w:szCs w:val="22"/>
          <w:rtl/>
        </w:rPr>
        <w:t>ی</w:t>
      </w:r>
      <w:r w:rsidRPr="000230CE">
        <w:rPr>
          <w:rFonts w:hint="eastAsia"/>
          <w:sz w:val="22"/>
          <w:szCs w:val="22"/>
          <w:rtl/>
        </w:rPr>
        <w:t>ن‌ها</w:t>
      </w:r>
      <w:r w:rsidR="0027287A" w:rsidRPr="000230CE">
        <w:rPr>
          <w:rFonts w:hint="cs"/>
          <w:sz w:val="22"/>
          <w:szCs w:val="22"/>
          <w:rtl/>
        </w:rPr>
        <w:t xml:space="preserve">ی </w:t>
      </w:r>
      <w:r w:rsidR="0027287A" w:rsidRPr="000230CE">
        <w:rPr>
          <w:sz w:val="22"/>
          <w:szCs w:val="22"/>
          <w:rtl/>
        </w:rPr>
        <w:t>شبیه‌سازی</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0027287A" w:rsidRPr="000230CE">
        <w:rPr>
          <w:sz w:val="22"/>
          <w:szCs w:val="22"/>
          <w:rtl/>
        </w:rPr>
        <w:t>و به‌روزرسانی متعاقب دستورالعمل‌ها و رویه‌های اجرایی</w:t>
      </w:r>
      <w:r w:rsidR="0027287A" w:rsidRPr="000230CE">
        <w:rPr>
          <w:sz w:val="22"/>
          <w:szCs w:val="22"/>
        </w:rPr>
        <w:t>.</w:t>
      </w:r>
      <w:r w:rsidR="006F00AB" w:rsidRPr="000230CE">
        <w:rPr>
          <w:rFonts w:hint="cs"/>
          <w:sz w:val="22"/>
          <w:szCs w:val="22"/>
          <w:rtl/>
        </w:rPr>
        <w:t>.</w:t>
      </w:r>
      <w:r w:rsidR="009E323F" w:rsidRPr="000230CE">
        <w:rPr>
          <w:rFonts w:hint="cs"/>
          <w:b/>
          <w:bCs/>
          <w:sz w:val="22"/>
          <w:szCs w:val="22"/>
          <w:rtl/>
        </w:rPr>
        <w:t>اثر مطلوب</w:t>
      </w:r>
      <w:r w:rsidRPr="000230CE">
        <w:rPr>
          <w:b/>
          <w:bCs/>
          <w:sz w:val="22"/>
          <w:szCs w:val="22"/>
          <w:rtl/>
        </w:rPr>
        <w:t>:</w:t>
      </w:r>
      <w:r w:rsidR="00F94507" w:rsidRPr="000230CE">
        <w:rPr>
          <w:rFonts w:hint="cs"/>
          <w:b/>
          <w:bCs/>
          <w:sz w:val="22"/>
          <w:szCs w:val="22"/>
          <w:rtl/>
        </w:rPr>
        <w:t xml:space="preserve"> </w:t>
      </w:r>
      <w:r w:rsidR="0027287A" w:rsidRPr="000230CE">
        <w:rPr>
          <w:rtl/>
        </w:rPr>
        <w:t>ایجاد مکانیسمی چندبخشی، چندرشته‌ای و هماهنگ برای تسهیل شناسایی، ارزیابی و پاسخ به هرگونه رویداد یا خطر بهداشت عمومی</w:t>
      </w:r>
      <w:r w:rsidR="0027287A" w:rsidRPr="000230CE">
        <w:t>.</w:t>
      </w:r>
      <w:r w:rsidR="006F00AB" w:rsidRPr="000230CE">
        <w:rPr>
          <w:rFonts w:hint="cs"/>
          <w:sz w:val="22"/>
          <w:szCs w:val="22"/>
          <w:rtl/>
        </w:rPr>
        <w:t>فوکال پوینت</w:t>
      </w:r>
      <w:r w:rsidR="00F94507" w:rsidRPr="000230CE">
        <w:rPr>
          <w:sz w:val="22"/>
          <w:szCs w:val="22"/>
          <w:rtl/>
        </w:rPr>
        <w:t xml:space="preserve"> </w:t>
      </w:r>
      <w:r w:rsidR="008766F9" w:rsidRPr="000230CE">
        <w:rPr>
          <w:sz w:val="22"/>
          <w:szCs w:val="22"/>
        </w:rPr>
        <w:t>IHR</w:t>
      </w:r>
      <w:r w:rsidR="00F94507" w:rsidRPr="000230CE">
        <w:rPr>
          <w:sz w:val="22"/>
          <w:szCs w:val="22"/>
          <w:rtl/>
        </w:rPr>
        <w:t xml:space="preserve"> </w:t>
      </w:r>
      <w:r w:rsidR="008766F9" w:rsidRPr="000230CE">
        <w:rPr>
          <w:sz w:val="22"/>
          <w:szCs w:val="22"/>
          <w:rtl/>
        </w:rPr>
        <w:t>در</w:t>
      </w:r>
      <w:r w:rsidR="00F94507" w:rsidRPr="000230CE">
        <w:rPr>
          <w:sz w:val="22"/>
          <w:szCs w:val="22"/>
          <w:rtl/>
        </w:rPr>
        <w:t xml:space="preserve"> </w:t>
      </w:r>
      <w:r w:rsidR="008766F9" w:rsidRPr="000230CE">
        <w:rPr>
          <w:sz w:val="22"/>
          <w:szCs w:val="22"/>
          <w:rtl/>
        </w:rPr>
        <w:t>هرزمان</w:t>
      </w:r>
      <w:r w:rsidR="008766F9" w:rsidRPr="000230CE">
        <w:rPr>
          <w:rFonts w:hint="cs"/>
          <w:sz w:val="22"/>
          <w:szCs w:val="22"/>
          <w:rtl/>
        </w:rPr>
        <w:t>ی</w:t>
      </w:r>
      <w:r w:rsidR="00F94507" w:rsidRPr="000230CE">
        <w:rPr>
          <w:sz w:val="22"/>
          <w:szCs w:val="22"/>
          <w:rtl/>
        </w:rPr>
        <w:t xml:space="preserve"> </w:t>
      </w:r>
      <w:r w:rsidR="008766F9" w:rsidRPr="000230CE">
        <w:rPr>
          <w:sz w:val="22"/>
          <w:szCs w:val="22"/>
          <w:rtl/>
        </w:rPr>
        <w:t>در</w:t>
      </w:r>
      <w:r w:rsidR="00F94507" w:rsidRPr="000230CE">
        <w:rPr>
          <w:sz w:val="22"/>
          <w:szCs w:val="22"/>
          <w:rtl/>
        </w:rPr>
        <w:t xml:space="preserve"> </w:t>
      </w:r>
      <w:r w:rsidR="008766F9" w:rsidRPr="000230CE">
        <w:rPr>
          <w:sz w:val="22"/>
          <w:szCs w:val="22"/>
          <w:rtl/>
        </w:rPr>
        <w:t>دسترس</w:t>
      </w:r>
      <w:r w:rsidR="00F94507" w:rsidRPr="000230CE">
        <w:rPr>
          <w:sz w:val="22"/>
          <w:szCs w:val="22"/>
          <w:rtl/>
        </w:rPr>
        <w:t xml:space="preserve"> </w:t>
      </w:r>
      <w:r w:rsidR="008766F9" w:rsidRPr="000230CE">
        <w:rPr>
          <w:sz w:val="22"/>
          <w:szCs w:val="22"/>
          <w:rtl/>
        </w:rPr>
        <w:t>م</w:t>
      </w:r>
      <w:r w:rsidR="008766F9" w:rsidRPr="000230CE">
        <w:rPr>
          <w:rFonts w:hint="cs"/>
          <w:sz w:val="22"/>
          <w:szCs w:val="22"/>
          <w:rtl/>
        </w:rPr>
        <w:t>ی</w:t>
      </w:r>
      <w:r w:rsidR="00F94507" w:rsidRPr="000230CE">
        <w:rPr>
          <w:sz w:val="22"/>
          <w:szCs w:val="22"/>
          <w:rtl/>
        </w:rPr>
        <w:t xml:space="preserve"> </w:t>
      </w:r>
      <w:r w:rsidR="008766F9" w:rsidRPr="000230CE">
        <w:rPr>
          <w:sz w:val="22"/>
          <w:szCs w:val="22"/>
          <w:rtl/>
        </w:rPr>
        <w:t>باشد</w:t>
      </w:r>
      <w:r w:rsidR="00F94507" w:rsidRPr="000230CE">
        <w:rPr>
          <w:sz w:val="22"/>
          <w:szCs w:val="22"/>
          <w:rtl/>
        </w:rPr>
        <w:t xml:space="preserve"> </w:t>
      </w:r>
      <w:r w:rsidR="008766F9" w:rsidRPr="000230CE">
        <w:rPr>
          <w:sz w:val="22"/>
          <w:szCs w:val="22"/>
          <w:rtl/>
        </w:rPr>
        <w:t>تا</w:t>
      </w:r>
      <w:r w:rsidR="00F94507" w:rsidRPr="000230CE">
        <w:rPr>
          <w:sz w:val="22"/>
          <w:szCs w:val="22"/>
          <w:rtl/>
        </w:rPr>
        <w:t xml:space="preserve"> </w:t>
      </w:r>
      <w:r w:rsidR="008766F9" w:rsidRPr="000230CE">
        <w:rPr>
          <w:sz w:val="22"/>
          <w:szCs w:val="22"/>
          <w:rtl/>
        </w:rPr>
        <w:t>با</w:t>
      </w:r>
      <w:r w:rsidR="00F94507" w:rsidRPr="000230CE">
        <w:rPr>
          <w:sz w:val="22"/>
          <w:szCs w:val="22"/>
          <w:rtl/>
        </w:rPr>
        <w:t xml:space="preserve"> </w:t>
      </w:r>
      <w:r w:rsidR="008766F9" w:rsidRPr="000230CE">
        <w:rPr>
          <w:sz w:val="22"/>
          <w:szCs w:val="22"/>
          <w:rtl/>
        </w:rPr>
        <w:t>مرکز</w:t>
      </w:r>
      <w:r w:rsidR="006F00AB" w:rsidRPr="000230CE">
        <w:rPr>
          <w:rFonts w:hint="cs"/>
          <w:sz w:val="22"/>
          <w:szCs w:val="22"/>
          <w:rtl/>
        </w:rPr>
        <w:t xml:space="preserve"> </w:t>
      </w:r>
      <w:r w:rsidR="008766F9" w:rsidRPr="000230CE">
        <w:rPr>
          <w:sz w:val="22"/>
          <w:szCs w:val="22"/>
          <w:rtl/>
        </w:rPr>
        <w:t>ارتباطات</w:t>
      </w:r>
      <w:r w:rsidR="00F94507" w:rsidRPr="000230CE">
        <w:rPr>
          <w:sz w:val="22"/>
          <w:szCs w:val="22"/>
          <w:rtl/>
        </w:rPr>
        <w:t xml:space="preserve"> </w:t>
      </w:r>
      <w:r w:rsidR="008766F9" w:rsidRPr="000230CE">
        <w:rPr>
          <w:sz w:val="22"/>
          <w:szCs w:val="22"/>
        </w:rPr>
        <w:t>IHR</w:t>
      </w:r>
      <w:r w:rsidR="00F94507" w:rsidRPr="000230CE">
        <w:rPr>
          <w:sz w:val="22"/>
          <w:szCs w:val="22"/>
          <w:rtl/>
        </w:rPr>
        <w:t xml:space="preserve"> </w:t>
      </w:r>
      <w:r w:rsidR="008766F9" w:rsidRPr="000230CE">
        <w:rPr>
          <w:sz w:val="22"/>
          <w:szCs w:val="22"/>
          <w:rtl/>
        </w:rPr>
        <w:t>در</w:t>
      </w:r>
      <w:r w:rsidR="00F94507" w:rsidRPr="000230CE">
        <w:rPr>
          <w:sz w:val="22"/>
          <w:szCs w:val="22"/>
          <w:rtl/>
        </w:rPr>
        <w:t xml:space="preserve"> </w:t>
      </w:r>
      <w:r w:rsidR="008766F9" w:rsidRPr="000230CE">
        <w:rPr>
          <w:sz w:val="22"/>
          <w:szCs w:val="22"/>
          <w:rtl/>
        </w:rPr>
        <w:t>دفتر</w:t>
      </w:r>
      <w:r w:rsidR="00F94507" w:rsidRPr="000230CE">
        <w:rPr>
          <w:sz w:val="22"/>
          <w:szCs w:val="22"/>
          <w:rtl/>
        </w:rPr>
        <w:t xml:space="preserve"> </w:t>
      </w:r>
      <w:r w:rsidR="008766F9" w:rsidRPr="000230CE">
        <w:rPr>
          <w:sz w:val="22"/>
          <w:szCs w:val="22"/>
          <w:rtl/>
        </w:rPr>
        <w:t>منطقه</w:t>
      </w:r>
      <w:r w:rsidR="0027287A" w:rsidRPr="000230CE">
        <w:rPr>
          <w:sz w:val="22"/>
          <w:szCs w:val="22"/>
          <w:rtl/>
        </w:rPr>
        <w:softHyphen/>
      </w:r>
      <w:r w:rsidR="008766F9" w:rsidRPr="000230CE">
        <w:rPr>
          <w:sz w:val="22"/>
          <w:szCs w:val="22"/>
          <w:rtl/>
        </w:rPr>
        <w:t>ا</w:t>
      </w:r>
      <w:r w:rsidR="008766F9" w:rsidRPr="000230CE">
        <w:rPr>
          <w:rFonts w:hint="cs"/>
          <w:sz w:val="22"/>
          <w:szCs w:val="22"/>
          <w:rtl/>
        </w:rPr>
        <w:t>ی</w:t>
      </w:r>
      <w:r w:rsidR="00F94507" w:rsidRPr="000230CE">
        <w:rPr>
          <w:sz w:val="22"/>
          <w:szCs w:val="22"/>
          <w:rtl/>
        </w:rPr>
        <w:t xml:space="preserve"> </w:t>
      </w:r>
      <w:r w:rsidR="008766F9" w:rsidRPr="000230CE">
        <w:rPr>
          <w:sz w:val="22"/>
          <w:szCs w:val="22"/>
          <w:rtl/>
        </w:rPr>
        <w:t>سازمان</w:t>
      </w:r>
      <w:r w:rsidR="00F94507" w:rsidRPr="000230CE">
        <w:rPr>
          <w:sz w:val="22"/>
          <w:szCs w:val="22"/>
          <w:rtl/>
        </w:rPr>
        <w:t xml:space="preserve"> </w:t>
      </w:r>
      <w:r w:rsidR="008766F9" w:rsidRPr="000230CE">
        <w:rPr>
          <w:sz w:val="22"/>
          <w:szCs w:val="22"/>
          <w:rtl/>
        </w:rPr>
        <w:t>جهان</w:t>
      </w:r>
      <w:r w:rsidR="008766F9" w:rsidRPr="000230CE">
        <w:rPr>
          <w:rFonts w:hint="cs"/>
          <w:sz w:val="22"/>
          <w:szCs w:val="22"/>
          <w:rtl/>
        </w:rPr>
        <w:t>ی</w:t>
      </w:r>
      <w:r w:rsidR="00F94507" w:rsidRPr="000230CE">
        <w:rPr>
          <w:sz w:val="22"/>
          <w:szCs w:val="22"/>
          <w:rtl/>
        </w:rPr>
        <w:t xml:space="preserve"> </w:t>
      </w:r>
      <w:r w:rsidR="008766F9" w:rsidRPr="000230CE">
        <w:rPr>
          <w:sz w:val="22"/>
          <w:szCs w:val="22"/>
          <w:rtl/>
        </w:rPr>
        <w:t>بهداشت</w:t>
      </w:r>
      <w:r w:rsidR="00452159" w:rsidRPr="000230CE">
        <w:rPr>
          <w:sz w:val="22"/>
          <w:szCs w:val="22"/>
          <w:rtl/>
        </w:rPr>
        <w:t xml:space="preserve"> </w:t>
      </w:r>
      <w:r w:rsidR="008766F9" w:rsidRPr="000230CE">
        <w:rPr>
          <w:sz w:val="22"/>
          <w:szCs w:val="22"/>
          <w:rtl/>
        </w:rPr>
        <w:t>و</w:t>
      </w:r>
      <w:r w:rsidR="00F94507" w:rsidRPr="000230CE">
        <w:rPr>
          <w:sz w:val="22"/>
          <w:szCs w:val="22"/>
          <w:rtl/>
        </w:rPr>
        <w:t xml:space="preserve"> </w:t>
      </w:r>
      <w:r w:rsidR="008766F9" w:rsidRPr="000230CE">
        <w:rPr>
          <w:sz w:val="22"/>
          <w:szCs w:val="22"/>
          <w:rtl/>
        </w:rPr>
        <w:t>سا</w:t>
      </w:r>
      <w:r w:rsidR="008766F9" w:rsidRPr="000230CE">
        <w:rPr>
          <w:rFonts w:hint="cs"/>
          <w:sz w:val="22"/>
          <w:szCs w:val="22"/>
          <w:rtl/>
        </w:rPr>
        <w:t>ی</w:t>
      </w:r>
      <w:r w:rsidR="008766F9" w:rsidRPr="000230CE">
        <w:rPr>
          <w:rFonts w:hint="eastAsia"/>
          <w:sz w:val="22"/>
          <w:szCs w:val="22"/>
          <w:rtl/>
        </w:rPr>
        <w:t>ربخشها</w:t>
      </w:r>
      <w:r w:rsidR="00F94507" w:rsidRPr="000230CE">
        <w:rPr>
          <w:sz w:val="22"/>
          <w:szCs w:val="22"/>
          <w:rtl/>
        </w:rPr>
        <w:t xml:space="preserve"> </w:t>
      </w:r>
      <w:r w:rsidR="008766F9" w:rsidRPr="000230CE">
        <w:rPr>
          <w:sz w:val="22"/>
          <w:szCs w:val="22"/>
          <w:rtl/>
        </w:rPr>
        <w:t>و</w:t>
      </w:r>
      <w:r w:rsidR="00F94507" w:rsidRPr="000230CE">
        <w:rPr>
          <w:sz w:val="22"/>
          <w:szCs w:val="22"/>
          <w:rtl/>
        </w:rPr>
        <w:t xml:space="preserve"> </w:t>
      </w:r>
      <w:r w:rsidR="008766F9" w:rsidRPr="000230CE">
        <w:rPr>
          <w:sz w:val="22"/>
          <w:szCs w:val="22"/>
          <w:rtl/>
        </w:rPr>
        <w:t>ذ</w:t>
      </w:r>
      <w:r w:rsidR="008766F9" w:rsidRPr="000230CE">
        <w:rPr>
          <w:rFonts w:hint="cs"/>
          <w:sz w:val="22"/>
          <w:szCs w:val="22"/>
          <w:rtl/>
        </w:rPr>
        <w:t>ی</w:t>
      </w:r>
      <w:r w:rsidR="008766F9" w:rsidRPr="000230CE">
        <w:rPr>
          <w:rFonts w:hint="eastAsia"/>
          <w:sz w:val="22"/>
          <w:szCs w:val="22"/>
          <w:rtl/>
        </w:rPr>
        <w:t>نفعان</w:t>
      </w:r>
      <w:r w:rsidR="00F94507" w:rsidRPr="000230CE">
        <w:rPr>
          <w:sz w:val="22"/>
          <w:szCs w:val="22"/>
          <w:rtl/>
        </w:rPr>
        <w:t xml:space="preserve"> </w:t>
      </w:r>
      <w:r w:rsidR="008766F9" w:rsidRPr="000230CE">
        <w:rPr>
          <w:sz w:val="22"/>
          <w:szCs w:val="22"/>
          <w:rtl/>
        </w:rPr>
        <w:t>مرتبط</w:t>
      </w:r>
      <w:r w:rsidR="00F94507" w:rsidRPr="000230CE">
        <w:rPr>
          <w:sz w:val="22"/>
          <w:szCs w:val="22"/>
          <w:rtl/>
        </w:rPr>
        <w:t xml:space="preserve"> </w:t>
      </w:r>
      <w:r w:rsidR="008766F9" w:rsidRPr="000230CE">
        <w:rPr>
          <w:sz w:val="22"/>
          <w:szCs w:val="22"/>
        </w:rPr>
        <w:t>IHR</w:t>
      </w:r>
      <w:r w:rsidR="00F94507" w:rsidRPr="000230CE">
        <w:rPr>
          <w:sz w:val="22"/>
          <w:szCs w:val="22"/>
          <w:rtl/>
        </w:rPr>
        <w:t xml:space="preserve"> </w:t>
      </w:r>
      <w:r w:rsidR="008766F9" w:rsidRPr="000230CE">
        <w:rPr>
          <w:sz w:val="22"/>
          <w:szCs w:val="22"/>
          <w:rtl/>
        </w:rPr>
        <w:t>در</w:t>
      </w:r>
      <w:r w:rsidR="00F94507" w:rsidRPr="000230CE">
        <w:rPr>
          <w:sz w:val="22"/>
          <w:szCs w:val="22"/>
          <w:rtl/>
        </w:rPr>
        <w:t xml:space="preserve"> </w:t>
      </w:r>
      <w:r w:rsidR="008766F9" w:rsidRPr="000230CE">
        <w:rPr>
          <w:sz w:val="22"/>
          <w:szCs w:val="22"/>
          <w:rtl/>
        </w:rPr>
        <w:t>داخل</w:t>
      </w:r>
      <w:r w:rsidR="00F94507" w:rsidRPr="000230CE">
        <w:rPr>
          <w:sz w:val="22"/>
          <w:szCs w:val="22"/>
          <w:rtl/>
        </w:rPr>
        <w:t xml:space="preserve"> </w:t>
      </w:r>
      <w:r w:rsidR="008766F9" w:rsidRPr="000230CE">
        <w:rPr>
          <w:sz w:val="22"/>
          <w:szCs w:val="22"/>
          <w:rtl/>
        </w:rPr>
        <w:t>کشور</w:t>
      </w:r>
      <w:r w:rsidR="00F94507" w:rsidRPr="000230CE">
        <w:rPr>
          <w:sz w:val="22"/>
          <w:szCs w:val="22"/>
          <w:rtl/>
        </w:rPr>
        <w:t xml:space="preserve"> </w:t>
      </w:r>
      <w:r w:rsidR="008766F9" w:rsidRPr="000230CE">
        <w:rPr>
          <w:sz w:val="22"/>
          <w:szCs w:val="22"/>
          <w:rtl/>
        </w:rPr>
        <w:t>ارتباط</w:t>
      </w:r>
      <w:r w:rsidR="00F94507" w:rsidRPr="000230CE">
        <w:rPr>
          <w:sz w:val="22"/>
          <w:szCs w:val="22"/>
          <w:rtl/>
        </w:rPr>
        <w:t xml:space="preserve"> </w:t>
      </w:r>
      <w:r w:rsidR="008766F9" w:rsidRPr="000230CE">
        <w:rPr>
          <w:sz w:val="22"/>
          <w:szCs w:val="22"/>
          <w:rtl/>
        </w:rPr>
        <w:t>برقرار</w:t>
      </w:r>
      <w:r w:rsidR="00F94507" w:rsidRPr="000230CE">
        <w:rPr>
          <w:sz w:val="22"/>
          <w:szCs w:val="22"/>
          <w:rtl/>
        </w:rPr>
        <w:t xml:space="preserve"> </w:t>
      </w:r>
      <w:r w:rsidR="008766F9" w:rsidRPr="000230CE">
        <w:rPr>
          <w:sz w:val="22"/>
          <w:szCs w:val="22"/>
          <w:rtl/>
        </w:rPr>
        <w:t>کند.</w:t>
      </w:r>
      <w:r w:rsidR="00F94507" w:rsidRPr="000230CE">
        <w:rPr>
          <w:sz w:val="22"/>
          <w:szCs w:val="22"/>
          <w:rtl/>
        </w:rPr>
        <w:t xml:space="preserve"> </w:t>
      </w:r>
      <w:r w:rsidR="0027287A" w:rsidRPr="000230CE">
        <w:rPr>
          <w:rtl/>
        </w:rPr>
        <w:t>فوکال پوینت ملی</w:t>
      </w:r>
      <w:r w:rsidR="0027287A" w:rsidRPr="000230CE">
        <w:t xml:space="preserve"> IHR</w:t>
      </w:r>
      <w:r w:rsidR="0027287A" w:rsidRPr="000230CE">
        <w:rPr>
          <w:rtl/>
        </w:rPr>
        <w:t>، نماینده</w:t>
      </w:r>
      <w:r w:rsidR="0027287A" w:rsidRPr="000230CE">
        <w:t xml:space="preserve"> OIE </w:t>
      </w:r>
      <w:r w:rsidR="0027287A" w:rsidRPr="000230CE">
        <w:rPr>
          <w:rtl/>
        </w:rPr>
        <w:t>و فوکال پوینت سامانه</w:t>
      </w:r>
      <w:r w:rsidR="0027287A" w:rsidRPr="000230CE">
        <w:t xml:space="preserve"> WAHIS </w:t>
      </w:r>
      <w:r w:rsidR="0027287A" w:rsidRPr="000230CE">
        <w:rPr>
          <w:rtl/>
        </w:rPr>
        <w:t xml:space="preserve">به مجموعه‌ای از شیوه‌های برتر، رویه‌های نمونه، قالب‌های گزارش‌دهی و منابع آموزشی دسترسی خواهند داشت تا امکان اعلام سریع (ظرف </w:t>
      </w:r>
      <w:r w:rsidR="0027287A" w:rsidRPr="000230CE">
        <w:rPr>
          <w:rtl/>
          <w:lang w:bidi="fa-IR"/>
        </w:rPr>
        <w:t>۲۴</w:t>
      </w:r>
      <w:r w:rsidR="0027287A" w:rsidRPr="000230CE">
        <w:rPr>
          <w:rtl/>
        </w:rPr>
        <w:t xml:space="preserve"> ساعت) رویدادهایی که می‌توانند وضعیت اضطراری بهداشت عمومی با اهمیت بین‌المللی</w:t>
      </w:r>
      <w:r w:rsidR="0027287A" w:rsidRPr="000230CE">
        <w:t xml:space="preserve"> (PHEIC) </w:t>
      </w:r>
      <w:r w:rsidR="0027287A" w:rsidRPr="000230CE">
        <w:rPr>
          <w:rtl/>
        </w:rPr>
        <w:t>محسوب شوند، به</w:t>
      </w:r>
      <w:r w:rsidR="0027287A" w:rsidRPr="000230CE">
        <w:t xml:space="preserve"> WHO </w:t>
      </w:r>
      <w:r w:rsidR="0027287A" w:rsidRPr="000230CE">
        <w:rPr>
          <w:rtl/>
        </w:rPr>
        <w:t>و گزارش بیماری‌های فهرست‌شده به</w:t>
      </w:r>
      <w:r w:rsidR="0027287A" w:rsidRPr="000230CE">
        <w:t xml:space="preserve"> OIE </w:t>
      </w:r>
      <w:r w:rsidR="0027287A" w:rsidRPr="000230CE">
        <w:rPr>
          <w:rtl/>
        </w:rPr>
        <w:t xml:space="preserve">را فراهم کنند و همچنین توان پاسخ‌گویی سریع (ظرف </w:t>
      </w:r>
      <w:r w:rsidR="0027287A" w:rsidRPr="000230CE">
        <w:rPr>
          <w:rtl/>
          <w:lang w:bidi="fa-IR"/>
        </w:rPr>
        <w:t>۲۴</w:t>
      </w:r>
      <w:r w:rsidR="0027287A" w:rsidRPr="000230CE">
        <w:rPr>
          <w:rtl/>
        </w:rPr>
        <w:t xml:space="preserve"> تا </w:t>
      </w:r>
      <w:r w:rsidR="0027287A" w:rsidRPr="000230CE">
        <w:rPr>
          <w:rtl/>
          <w:lang w:bidi="fa-IR"/>
        </w:rPr>
        <w:t>۴۸</w:t>
      </w:r>
      <w:r w:rsidR="0027287A" w:rsidRPr="000230CE">
        <w:rPr>
          <w:rtl/>
        </w:rPr>
        <w:t xml:space="preserve"> ساعت) به ارتباطات این سازمان‌ها را داشته باشند. </w:t>
      </w:r>
      <w:r w:rsidR="0027287A" w:rsidRPr="000230CE">
        <w:rPr>
          <w:rFonts w:hint="cs"/>
          <w:sz w:val="22"/>
          <w:szCs w:val="22"/>
          <w:rtl/>
        </w:rPr>
        <w:t xml:space="preserve">برخورداری از </w:t>
      </w:r>
      <w:r w:rsidRPr="000230CE">
        <w:rPr>
          <w:sz w:val="22"/>
          <w:szCs w:val="22"/>
          <w:rtl/>
        </w:rPr>
        <w:t>حما</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بالا</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اجرا</w:t>
      </w:r>
      <w:r w:rsidRPr="000230CE">
        <w:rPr>
          <w:rFonts w:hint="cs"/>
          <w:sz w:val="22"/>
          <w:szCs w:val="22"/>
          <w:rtl/>
        </w:rPr>
        <w:t>ی</w:t>
      </w:r>
      <w:r w:rsidR="00F94507" w:rsidRPr="000230CE">
        <w:rPr>
          <w:sz w:val="22"/>
          <w:szCs w:val="22"/>
          <w:rtl/>
        </w:rPr>
        <w:t xml:space="preserve"> </w:t>
      </w:r>
      <w:r w:rsidR="0027287A" w:rsidRPr="000230CE">
        <w:rPr>
          <w:rFonts w:hint="cs"/>
          <w:sz w:val="22"/>
          <w:szCs w:val="22"/>
          <w:rtl/>
        </w:rPr>
        <w:t xml:space="preserve">موثر </w:t>
      </w:r>
      <w:r w:rsidRPr="000230CE">
        <w:rPr>
          <w:sz w:val="22"/>
          <w:szCs w:val="22"/>
          <w:rtl/>
        </w:rPr>
        <w:t>مقررات</w:t>
      </w:r>
      <w:r w:rsidR="00F94507" w:rsidRPr="000230CE">
        <w:rPr>
          <w:sz w:val="22"/>
          <w:szCs w:val="22"/>
          <w:rtl/>
        </w:rPr>
        <w:t xml:space="preserve"> </w:t>
      </w:r>
      <w:r w:rsidRPr="000230CE">
        <w:rPr>
          <w:sz w:val="22"/>
          <w:szCs w:val="22"/>
        </w:rPr>
        <w:t>IHR</w:t>
      </w:r>
      <w:r w:rsidR="00F94507" w:rsidRPr="000230CE">
        <w:rPr>
          <w:rFonts w:hint="cs"/>
          <w:sz w:val="22"/>
          <w:szCs w:val="22"/>
          <w:rtl/>
        </w:rPr>
        <w:t xml:space="preserve"> </w:t>
      </w:r>
      <w:r w:rsidR="0027287A" w:rsidRPr="000230CE">
        <w:rPr>
          <w:rFonts w:hint="cs"/>
          <w:sz w:val="22"/>
          <w:szCs w:val="22"/>
          <w:rtl/>
        </w:rPr>
        <w:t>نیز از آثار</w:t>
      </w:r>
      <w:r w:rsidR="009E323F" w:rsidRPr="000230CE">
        <w:rPr>
          <w:rFonts w:hint="cs"/>
          <w:sz w:val="22"/>
          <w:szCs w:val="22"/>
          <w:rtl/>
        </w:rPr>
        <w:t xml:space="preserve"> مطلوب</w:t>
      </w:r>
      <w:r w:rsidR="00452159" w:rsidRPr="000230CE">
        <w:rPr>
          <w:rFonts w:hint="cs"/>
          <w:sz w:val="22"/>
          <w:szCs w:val="22"/>
          <w:rtl/>
        </w:rPr>
        <w:t xml:space="preserve"> </w:t>
      </w:r>
      <w:r w:rsidR="0027287A" w:rsidRPr="000230CE">
        <w:rPr>
          <w:rFonts w:hint="cs"/>
          <w:sz w:val="22"/>
          <w:szCs w:val="22"/>
          <w:rtl/>
        </w:rPr>
        <w:t xml:space="preserve">این سازوکار </w:t>
      </w:r>
      <w:r w:rsidR="007D3945" w:rsidRPr="000230CE">
        <w:rPr>
          <w:rFonts w:hint="cs"/>
          <w:sz w:val="22"/>
          <w:szCs w:val="22"/>
          <w:rtl/>
        </w:rPr>
        <w:t>می باشد</w:t>
      </w:r>
      <w:r w:rsidR="00EF2B03" w:rsidRPr="000230CE">
        <w:rPr>
          <w:rFonts w:hint="cs"/>
          <w:sz w:val="22"/>
          <w:szCs w:val="22"/>
          <w:rtl/>
        </w:rPr>
        <w:t>.</w:t>
      </w:r>
      <w:r w:rsidR="00F94507" w:rsidRPr="000230CE">
        <w:rPr>
          <w:rFonts w:hint="cs"/>
          <w:sz w:val="22"/>
          <w:szCs w:val="22"/>
          <w:rtl/>
        </w:rPr>
        <w:t xml:space="preserve"> </w:t>
      </w:r>
    </w:p>
    <w:p w14:paraId="23F41080" w14:textId="25927799" w:rsidR="008766F9" w:rsidRPr="000230CE" w:rsidRDefault="008766F9" w:rsidP="006F00AB">
      <w:pPr>
        <w:spacing w:after="240"/>
        <w:rPr>
          <w:sz w:val="22"/>
          <w:szCs w:val="22"/>
          <w:rtl/>
        </w:rPr>
      </w:pPr>
    </w:p>
    <w:tbl>
      <w:tblPr>
        <w:tblW w:w="996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60"/>
        <w:gridCol w:w="7642"/>
        <w:gridCol w:w="1160"/>
      </w:tblGrid>
      <w:tr w:rsidR="008766F9" w:rsidRPr="000230CE" w14:paraId="3CD9E449" w14:textId="77777777" w:rsidTr="00EF0F3F">
        <w:trPr>
          <w:trHeight w:val="551"/>
        </w:trPr>
        <w:tc>
          <w:tcPr>
            <w:tcW w:w="1160" w:type="dxa"/>
            <w:vMerge w:val="restart"/>
            <w:shd w:val="clear" w:color="auto" w:fill="2F5496" w:themeFill="accent5" w:themeFillShade="BF"/>
            <w:vAlign w:val="center"/>
          </w:tcPr>
          <w:p w14:paraId="6529B772" w14:textId="77777777" w:rsidR="008766F9" w:rsidRPr="000230CE" w:rsidRDefault="008766F9" w:rsidP="00F93F8B">
            <w:pPr>
              <w:ind w:left="188"/>
              <w:rPr>
                <w:b/>
                <w:bCs/>
                <w:color w:val="FFFFFF" w:themeColor="background1"/>
                <w:sz w:val="22"/>
                <w:szCs w:val="22"/>
                <w:rtl/>
              </w:rPr>
            </w:pPr>
            <w:r w:rsidRPr="000230CE">
              <w:rPr>
                <w:rFonts w:hint="cs"/>
                <w:b/>
                <w:bCs/>
                <w:color w:val="FFFFFF" w:themeColor="background1"/>
                <w:sz w:val="22"/>
                <w:szCs w:val="22"/>
                <w:rtl/>
              </w:rPr>
              <w:t>سطح</w:t>
            </w:r>
          </w:p>
        </w:tc>
        <w:tc>
          <w:tcPr>
            <w:tcW w:w="7642" w:type="dxa"/>
            <w:vMerge w:val="restart"/>
            <w:shd w:val="clear" w:color="auto" w:fill="2F5496" w:themeFill="accent5" w:themeFillShade="BF"/>
            <w:vAlign w:val="center"/>
          </w:tcPr>
          <w:p w14:paraId="0C6F6C0E" w14:textId="601C13BA" w:rsidR="008766F9" w:rsidRPr="000230CE" w:rsidRDefault="008766F9" w:rsidP="00F93F8B">
            <w:pPr>
              <w:ind w:left="188"/>
              <w:rPr>
                <w:b/>
                <w:bCs/>
                <w:color w:val="FFFFFF" w:themeColor="background1"/>
                <w:sz w:val="22"/>
                <w:szCs w:val="22"/>
                <w:rtl/>
              </w:rPr>
            </w:pPr>
            <w:r w:rsidRPr="000230CE">
              <w:rPr>
                <w:b/>
                <w:bCs/>
                <w:color w:val="FFFFFF" w:themeColor="background1"/>
                <w:sz w:val="22"/>
                <w:szCs w:val="22"/>
              </w:rPr>
              <w:t>P3.1</w:t>
            </w:r>
            <w:r w:rsidR="00F94507" w:rsidRPr="000230CE">
              <w:rPr>
                <w:b/>
                <w:bCs/>
                <w:color w:val="FFFFFF" w:themeColor="background1"/>
                <w:sz w:val="22"/>
                <w:szCs w:val="22"/>
                <w:rtl/>
              </w:rPr>
              <w:t xml:space="preserve"> </w:t>
            </w:r>
            <w:r w:rsidRPr="000230CE">
              <w:rPr>
                <w:b/>
                <w:bCs/>
                <w:color w:val="FFFFFF" w:themeColor="background1"/>
                <w:sz w:val="22"/>
                <w:szCs w:val="22"/>
                <w:rtl/>
              </w:rPr>
              <w:t>توابع</w:t>
            </w:r>
            <w:r w:rsidR="00F94507" w:rsidRPr="000230CE">
              <w:rPr>
                <w:b/>
                <w:bCs/>
                <w:color w:val="FFFFFF" w:themeColor="background1"/>
                <w:sz w:val="22"/>
                <w:szCs w:val="22"/>
                <w:rtl/>
              </w:rPr>
              <w:t xml:space="preserve"> </w:t>
            </w:r>
            <w:r w:rsidRPr="000230CE">
              <w:rPr>
                <w:b/>
                <w:bCs/>
                <w:color w:val="FFFFFF" w:themeColor="background1"/>
                <w:sz w:val="22"/>
                <w:szCs w:val="22"/>
                <w:rtl/>
              </w:rPr>
              <w:t>نقطه</w:t>
            </w:r>
            <w:r w:rsidR="00F94507" w:rsidRPr="000230CE">
              <w:rPr>
                <w:b/>
                <w:bCs/>
                <w:color w:val="FFFFFF" w:themeColor="background1"/>
                <w:sz w:val="22"/>
                <w:szCs w:val="22"/>
                <w:rtl/>
              </w:rPr>
              <w:t xml:space="preserve"> </w:t>
            </w:r>
            <w:r w:rsidRPr="000230CE">
              <w:rPr>
                <w:b/>
                <w:bCs/>
                <w:color w:val="FFFFFF" w:themeColor="background1"/>
                <w:sz w:val="22"/>
                <w:szCs w:val="22"/>
                <w:rtl/>
              </w:rPr>
              <w:t>کانونی</w:t>
            </w:r>
            <w:r w:rsidR="00F94507" w:rsidRPr="000230CE">
              <w:rPr>
                <w:b/>
                <w:bCs/>
                <w:color w:val="FFFFFF" w:themeColor="background1"/>
                <w:sz w:val="22"/>
                <w:szCs w:val="22"/>
                <w:rtl/>
              </w:rPr>
              <w:t xml:space="preserve"> </w:t>
            </w:r>
            <w:r w:rsidRPr="000230CE">
              <w:rPr>
                <w:b/>
                <w:bCs/>
                <w:color w:val="FFFFFF" w:themeColor="background1"/>
                <w:sz w:val="22"/>
                <w:szCs w:val="22"/>
                <w:rtl/>
              </w:rPr>
              <w:t>ملی</w:t>
            </w:r>
            <w:r w:rsidR="00F94507" w:rsidRPr="000230CE">
              <w:rPr>
                <w:b/>
                <w:bCs/>
                <w:color w:val="FFFFFF" w:themeColor="background1"/>
                <w:sz w:val="22"/>
                <w:szCs w:val="22"/>
                <w:rtl/>
              </w:rPr>
              <w:t xml:space="preserve"> </w:t>
            </w:r>
            <w:r w:rsidRPr="000230CE">
              <w:rPr>
                <w:b/>
                <w:bCs/>
                <w:color w:val="FFFFFF" w:themeColor="background1"/>
                <w:sz w:val="22"/>
                <w:szCs w:val="22"/>
              </w:rPr>
              <w:t>IHR</w:t>
            </w:r>
            <w:r w:rsidR="00F94507" w:rsidRPr="000230CE">
              <w:rPr>
                <w:b/>
                <w:bCs/>
                <w:color w:val="FFFFFF" w:themeColor="background1"/>
                <w:sz w:val="22"/>
                <w:szCs w:val="22"/>
                <w:rtl/>
              </w:rPr>
              <w:t xml:space="preserve"> </w:t>
            </w:r>
            <w:r w:rsidRPr="000230CE">
              <w:rPr>
                <w:b/>
                <w:bCs/>
                <w:color w:val="FFFFFF" w:themeColor="background1"/>
                <w:sz w:val="22"/>
                <w:szCs w:val="22"/>
                <w:rtl/>
              </w:rPr>
              <w:t>کارکردهای</w:t>
            </w:r>
            <w:r w:rsidR="00F94507" w:rsidRPr="000230CE">
              <w:rPr>
                <w:b/>
                <w:bCs/>
                <w:color w:val="FFFFFF" w:themeColor="background1"/>
                <w:sz w:val="22"/>
                <w:szCs w:val="22"/>
                <w:rtl/>
              </w:rPr>
              <w:t xml:space="preserve"> </w:t>
            </w:r>
            <w:r w:rsidRPr="000230CE">
              <w:rPr>
                <w:rFonts w:hint="cs"/>
                <w:b/>
                <w:bCs/>
                <w:color w:val="FFFFFF" w:themeColor="background1"/>
                <w:sz w:val="22"/>
                <w:szCs w:val="22"/>
                <w:rtl/>
              </w:rPr>
              <w:t>رابط</w:t>
            </w:r>
            <w:r w:rsidR="00F94507" w:rsidRPr="000230CE">
              <w:rPr>
                <w:rFonts w:hint="cs"/>
                <w:b/>
                <w:bCs/>
                <w:color w:val="FFFFFF" w:themeColor="background1"/>
                <w:sz w:val="22"/>
                <w:szCs w:val="22"/>
                <w:rtl/>
              </w:rPr>
              <w:t xml:space="preserve"> </w:t>
            </w:r>
            <w:r w:rsidRPr="000230CE">
              <w:rPr>
                <w:rFonts w:hint="cs"/>
                <w:b/>
                <w:bCs/>
                <w:color w:val="FFFFFF" w:themeColor="background1"/>
                <w:sz w:val="22"/>
                <w:szCs w:val="22"/>
                <w:rtl/>
              </w:rPr>
              <w:t>اصلی</w:t>
            </w:r>
            <w:r w:rsidR="00F94507" w:rsidRPr="000230CE">
              <w:rPr>
                <w:b/>
                <w:bCs/>
                <w:color w:val="FFFFFF" w:themeColor="background1"/>
                <w:sz w:val="22"/>
                <w:szCs w:val="22"/>
                <w:rtl/>
              </w:rPr>
              <w:t xml:space="preserve"> </w:t>
            </w:r>
            <w:r w:rsidRPr="000230CE">
              <w:rPr>
                <w:b/>
                <w:bCs/>
                <w:color w:val="FFFFFF" w:themeColor="background1"/>
                <w:sz w:val="22"/>
                <w:szCs w:val="22"/>
                <w:rtl/>
              </w:rPr>
              <w:t>ملی</w:t>
            </w:r>
            <w:r w:rsidR="00A45120" w:rsidRPr="000230CE">
              <w:rPr>
                <w:b/>
                <w:bCs/>
                <w:color w:val="FFFFFF" w:themeColor="background1"/>
                <w:sz w:val="22"/>
                <w:szCs w:val="22"/>
                <w:rtl/>
              </w:rPr>
              <w:t xml:space="preserve">  </w:t>
            </w:r>
            <w:r w:rsidR="00D04853" w:rsidRPr="000230CE">
              <w:rPr>
                <w:b/>
                <w:bCs/>
                <w:color w:val="FFFFFF" w:themeColor="background1"/>
                <w:sz w:val="22"/>
                <w:szCs w:val="22"/>
                <w:rtl/>
              </w:rPr>
              <w:t>مقررات بهداشتی بین‌المللی</w:t>
            </w:r>
            <w:r w:rsidR="00A45120" w:rsidRPr="000230CE">
              <w:rPr>
                <w:b/>
                <w:bCs/>
                <w:color w:val="FFFFFF" w:themeColor="background1"/>
                <w:sz w:val="22"/>
                <w:szCs w:val="22"/>
                <w:rtl/>
              </w:rPr>
              <w:t xml:space="preserve">  </w:t>
            </w:r>
            <w:r w:rsidRPr="000230CE">
              <w:rPr>
                <w:b/>
                <w:bCs/>
                <w:color w:val="FFFFFF" w:themeColor="background1"/>
                <w:sz w:val="22"/>
                <w:szCs w:val="22"/>
              </w:rPr>
              <w:t>(IHR)</w:t>
            </w:r>
          </w:p>
        </w:tc>
        <w:tc>
          <w:tcPr>
            <w:tcW w:w="1160" w:type="dxa"/>
            <w:vMerge w:val="restart"/>
            <w:shd w:val="clear" w:color="auto" w:fill="2F5496" w:themeFill="accent5" w:themeFillShade="BF"/>
            <w:vAlign w:val="center"/>
          </w:tcPr>
          <w:p w14:paraId="29910E2F" w14:textId="77777777" w:rsidR="008766F9" w:rsidRPr="000230CE" w:rsidRDefault="008766F9" w:rsidP="00F93F8B">
            <w:pPr>
              <w:ind w:left="188"/>
              <w:rPr>
                <w:b/>
                <w:bCs/>
                <w:color w:val="FFFFFF" w:themeColor="background1"/>
                <w:sz w:val="22"/>
                <w:szCs w:val="22"/>
                <w:rtl/>
              </w:rPr>
            </w:pPr>
            <w:r w:rsidRPr="000230CE">
              <w:rPr>
                <w:b/>
                <w:bCs/>
                <w:color w:val="FFFFFF" w:themeColor="background1"/>
                <w:sz w:val="22"/>
                <w:szCs w:val="22"/>
                <w:rtl/>
              </w:rPr>
              <w:t>یک</w:t>
            </w:r>
            <w:r w:rsidR="00F94507" w:rsidRPr="000230CE">
              <w:rPr>
                <w:b/>
                <w:bCs/>
                <w:color w:val="FFFFFF" w:themeColor="background1"/>
                <w:sz w:val="22"/>
                <w:szCs w:val="22"/>
                <w:rtl/>
              </w:rPr>
              <w:t xml:space="preserve"> </w:t>
            </w:r>
            <w:r w:rsidRPr="000230CE">
              <w:rPr>
                <w:rFonts w:hint="cs"/>
                <w:b/>
                <w:bCs/>
                <w:color w:val="FFFFFF" w:themeColor="background1"/>
                <w:sz w:val="22"/>
                <w:szCs w:val="22"/>
                <w:rtl/>
              </w:rPr>
              <w:t>سطح</w:t>
            </w:r>
            <w:r w:rsidR="00F94507" w:rsidRPr="000230CE">
              <w:rPr>
                <w:rFonts w:hint="cs"/>
                <w:b/>
                <w:bCs/>
                <w:color w:val="FFFFFF" w:themeColor="background1"/>
                <w:sz w:val="22"/>
                <w:szCs w:val="22"/>
                <w:rtl/>
              </w:rPr>
              <w:t xml:space="preserve"> </w:t>
            </w:r>
            <w:r w:rsidRPr="000230CE">
              <w:rPr>
                <w:rFonts w:hint="cs"/>
                <w:b/>
                <w:bCs/>
                <w:color w:val="FFFFFF" w:themeColor="background1"/>
                <w:sz w:val="22"/>
                <w:szCs w:val="22"/>
                <w:rtl/>
              </w:rPr>
              <w:t>انتخاب</w:t>
            </w:r>
            <w:r w:rsidR="00F94507" w:rsidRPr="000230CE">
              <w:rPr>
                <w:rFonts w:hint="cs"/>
                <w:b/>
                <w:bCs/>
                <w:color w:val="FFFFFF" w:themeColor="background1"/>
                <w:sz w:val="22"/>
                <w:szCs w:val="22"/>
                <w:rtl/>
              </w:rPr>
              <w:t xml:space="preserve"> </w:t>
            </w:r>
            <w:r w:rsidRPr="000230CE">
              <w:rPr>
                <w:rFonts w:hint="cs"/>
                <w:b/>
                <w:bCs/>
                <w:color w:val="FFFFFF" w:themeColor="background1"/>
                <w:sz w:val="22"/>
                <w:szCs w:val="22"/>
                <w:rtl/>
              </w:rPr>
              <w:t>شود</w:t>
            </w:r>
          </w:p>
        </w:tc>
      </w:tr>
      <w:tr w:rsidR="008766F9" w:rsidRPr="000230CE" w14:paraId="72C03C4C" w14:textId="77777777" w:rsidTr="002D53FF">
        <w:trPr>
          <w:trHeight w:val="296"/>
        </w:trPr>
        <w:tc>
          <w:tcPr>
            <w:tcW w:w="1160" w:type="dxa"/>
            <w:vMerge/>
            <w:shd w:val="clear" w:color="auto" w:fill="2F5496" w:themeFill="accent5" w:themeFillShade="BF"/>
            <w:vAlign w:val="bottom"/>
          </w:tcPr>
          <w:p w14:paraId="0E179BBD" w14:textId="77777777" w:rsidR="008766F9" w:rsidRPr="000230CE" w:rsidRDefault="008766F9" w:rsidP="00F93F8B">
            <w:pPr>
              <w:ind w:left="188"/>
              <w:rPr>
                <w:sz w:val="20"/>
                <w:szCs w:val="20"/>
                <w:rtl/>
              </w:rPr>
            </w:pPr>
          </w:p>
        </w:tc>
        <w:tc>
          <w:tcPr>
            <w:tcW w:w="7642" w:type="dxa"/>
            <w:vMerge/>
            <w:shd w:val="clear" w:color="auto" w:fill="2F5496" w:themeFill="accent5" w:themeFillShade="BF"/>
            <w:vAlign w:val="bottom"/>
          </w:tcPr>
          <w:p w14:paraId="3ABE659F" w14:textId="77777777" w:rsidR="008766F9" w:rsidRPr="000230CE" w:rsidRDefault="008766F9" w:rsidP="00F93F8B">
            <w:pPr>
              <w:ind w:left="188"/>
              <w:rPr>
                <w:sz w:val="20"/>
                <w:szCs w:val="20"/>
                <w:rtl/>
              </w:rPr>
            </w:pPr>
          </w:p>
        </w:tc>
        <w:tc>
          <w:tcPr>
            <w:tcW w:w="1160" w:type="dxa"/>
            <w:vMerge/>
            <w:shd w:val="clear" w:color="auto" w:fill="2F5496" w:themeFill="accent5" w:themeFillShade="BF"/>
            <w:vAlign w:val="bottom"/>
          </w:tcPr>
          <w:p w14:paraId="354D54F0" w14:textId="77777777" w:rsidR="008766F9" w:rsidRPr="000230CE" w:rsidRDefault="008766F9" w:rsidP="00F93F8B">
            <w:pPr>
              <w:ind w:left="188"/>
              <w:rPr>
                <w:sz w:val="20"/>
                <w:szCs w:val="20"/>
                <w:rtl/>
              </w:rPr>
            </w:pPr>
          </w:p>
        </w:tc>
      </w:tr>
      <w:tr w:rsidR="008766F9" w:rsidRPr="000230CE" w14:paraId="7299EAA4" w14:textId="77777777" w:rsidTr="008C1FD9">
        <w:trPr>
          <w:trHeight w:val="260"/>
        </w:trPr>
        <w:tc>
          <w:tcPr>
            <w:tcW w:w="1160" w:type="dxa"/>
            <w:shd w:val="clear" w:color="auto" w:fill="FC0011"/>
            <w:vAlign w:val="center"/>
          </w:tcPr>
          <w:p w14:paraId="53D629E4" w14:textId="77777777" w:rsidR="008766F9" w:rsidRPr="000230CE" w:rsidRDefault="008766F9" w:rsidP="00F93F8B">
            <w:pPr>
              <w:ind w:left="188"/>
              <w:rPr>
                <w:sz w:val="20"/>
                <w:szCs w:val="20"/>
                <w:rtl/>
              </w:rPr>
            </w:pPr>
            <w:r w:rsidRPr="000230CE">
              <w:rPr>
                <w:sz w:val="20"/>
                <w:szCs w:val="20"/>
                <w:rtl/>
              </w:rPr>
              <w:t>سطح</w:t>
            </w:r>
            <w:r w:rsidR="00F94507" w:rsidRPr="000230CE">
              <w:rPr>
                <w:sz w:val="20"/>
                <w:szCs w:val="20"/>
                <w:rtl/>
              </w:rPr>
              <w:t xml:space="preserve"> </w:t>
            </w:r>
            <w:r w:rsidRPr="000230CE">
              <w:rPr>
                <w:sz w:val="20"/>
                <w:szCs w:val="20"/>
                <w:rtl/>
              </w:rPr>
              <w:t>1</w:t>
            </w:r>
          </w:p>
        </w:tc>
        <w:tc>
          <w:tcPr>
            <w:tcW w:w="7642" w:type="dxa"/>
            <w:vAlign w:val="bottom"/>
          </w:tcPr>
          <w:p w14:paraId="5A11FA73" w14:textId="48C860CD" w:rsidR="008766F9" w:rsidRPr="000230CE" w:rsidRDefault="008C1FD9" w:rsidP="00181BB1">
            <w:pPr>
              <w:ind w:left="188" w:right="172"/>
              <w:rPr>
                <w:sz w:val="20"/>
                <w:szCs w:val="20"/>
              </w:rPr>
            </w:pPr>
            <w:r w:rsidRPr="000230CE">
              <w:rPr>
                <w:sz w:val="20"/>
                <w:szCs w:val="20"/>
                <w:rtl/>
              </w:rPr>
              <w:t>شرا</w:t>
            </w:r>
            <w:r w:rsidRPr="000230CE">
              <w:rPr>
                <w:rFonts w:hint="cs"/>
                <w:sz w:val="20"/>
                <w:szCs w:val="20"/>
                <w:rtl/>
              </w:rPr>
              <w:t>ی</w:t>
            </w:r>
            <w:r w:rsidRPr="000230CE">
              <w:rPr>
                <w:rFonts w:hint="eastAsia"/>
                <w:sz w:val="20"/>
                <w:szCs w:val="20"/>
                <w:rtl/>
              </w:rPr>
              <w:t>ط</w:t>
            </w:r>
            <w:r w:rsidR="00F94507" w:rsidRPr="000230CE">
              <w:rPr>
                <w:sz w:val="20"/>
                <w:szCs w:val="20"/>
                <w:rtl/>
              </w:rPr>
              <w:t xml:space="preserve"> </w:t>
            </w:r>
            <w:r w:rsidRPr="000230CE">
              <w:rPr>
                <w:sz w:val="20"/>
                <w:szCs w:val="20"/>
                <w:rtl/>
              </w:rPr>
              <w:t>مرجع</w:t>
            </w:r>
            <w:r w:rsidRPr="000230CE">
              <w:rPr>
                <w:rFonts w:hint="cs"/>
                <w:sz w:val="20"/>
                <w:szCs w:val="20"/>
                <w:rtl/>
              </w:rPr>
              <w:t>ی</w:t>
            </w:r>
            <w:r w:rsidR="00F94507" w:rsidRPr="000230CE">
              <w:rPr>
                <w:sz w:val="20"/>
                <w:szCs w:val="20"/>
                <w:rtl/>
              </w:rPr>
              <w:t xml:space="preserve"> </w:t>
            </w:r>
            <w:r w:rsidRPr="000230CE">
              <w:rPr>
                <w:sz w:val="20"/>
                <w:szCs w:val="20"/>
                <w:rtl/>
              </w:rPr>
              <w:t>که</w:t>
            </w:r>
            <w:r w:rsidR="00F94507" w:rsidRPr="000230CE">
              <w:rPr>
                <w:sz w:val="20"/>
                <w:szCs w:val="20"/>
                <w:rtl/>
              </w:rPr>
              <w:t xml:space="preserve"> </w:t>
            </w:r>
            <w:r w:rsidRPr="000230CE">
              <w:rPr>
                <w:sz w:val="20"/>
                <w:szCs w:val="20"/>
                <w:rtl/>
              </w:rPr>
              <w:t>نقش‌ها</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مسئول</w:t>
            </w:r>
            <w:r w:rsidRPr="000230CE">
              <w:rPr>
                <w:rFonts w:hint="cs"/>
                <w:sz w:val="20"/>
                <w:szCs w:val="20"/>
                <w:rtl/>
              </w:rPr>
              <w:t>ی</w:t>
            </w:r>
            <w:r w:rsidRPr="000230CE">
              <w:rPr>
                <w:rFonts w:hint="eastAsia"/>
                <w:sz w:val="20"/>
                <w:szCs w:val="20"/>
                <w:rtl/>
              </w:rPr>
              <w:t>ت‌ها</w:t>
            </w:r>
            <w:r w:rsidRPr="000230CE">
              <w:rPr>
                <w:rFonts w:hint="cs"/>
                <w:sz w:val="20"/>
                <w:szCs w:val="20"/>
                <w:rtl/>
              </w:rPr>
              <w:t>ی</w:t>
            </w:r>
            <w:r w:rsidR="00F94507" w:rsidRPr="000230CE">
              <w:rPr>
                <w:sz w:val="20"/>
                <w:szCs w:val="20"/>
                <w:rtl/>
              </w:rPr>
              <w:t xml:space="preserve"> </w:t>
            </w:r>
            <w:r w:rsidR="00181BB1" w:rsidRPr="000230CE">
              <w:rPr>
                <w:rFonts w:hint="cs"/>
                <w:sz w:val="20"/>
                <w:szCs w:val="20"/>
                <w:rtl/>
              </w:rPr>
              <w:t>فوکال پوینت</w:t>
            </w:r>
            <w:r w:rsidR="00F94507" w:rsidRPr="000230CE">
              <w:rPr>
                <w:sz w:val="20"/>
                <w:szCs w:val="20"/>
                <w:rtl/>
              </w:rPr>
              <w:t xml:space="preserve"> </w:t>
            </w:r>
            <w:r w:rsidRPr="000230CE">
              <w:rPr>
                <w:sz w:val="20"/>
                <w:szCs w:val="20"/>
                <w:rtl/>
              </w:rPr>
              <w:t>مل</w:t>
            </w:r>
            <w:r w:rsidRPr="000230CE">
              <w:rPr>
                <w:rFonts w:hint="cs"/>
                <w:sz w:val="20"/>
                <w:szCs w:val="20"/>
                <w:rtl/>
              </w:rPr>
              <w:t>ی</w:t>
            </w:r>
            <w:r w:rsidR="00F94507" w:rsidRPr="000230CE">
              <w:rPr>
                <w:sz w:val="20"/>
                <w:szCs w:val="20"/>
                <w:rtl/>
              </w:rPr>
              <w:t xml:space="preserve"> </w:t>
            </w:r>
            <w:r w:rsidRPr="000230CE">
              <w:rPr>
                <w:sz w:val="20"/>
                <w:szCs w:val="20"/>
              </w:rPr>
              <w:t>IHR</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تشر</w:t>
            </w:r>
            <w:r w:rsidRPr="000230CE">
              <w:rPr>
                <w:rFonts w:hint="cs"/>
                <w:sz w:val="20"/>
                <w:szCs w:val="20"/>
                <w:rtl/>
              </w:rPr>
              <w:t>ی</w:t>
            </w:r>
            <w:r w:rsidRPr="000230CE">
              <w:rPr>
                <w:rFonts w:hint="eastAsia"/>
                <w:sz w:val="20"/>
                <w:szCs w:val="20"/>
                <w:rtl/>
              </w:rPr>
              <w:t>ح</w:t>
            </w:r>
            <w:r w:rsidR="00F94507" w:rsidRPr="000230CE">
              <w:rPr>
                <w:sz w:val="20"/>
                <w:szCs w:val="20"/>
                <w:rtl/>
              </w:rPr>
              <w:t xml:space="preserve"> </w:t>
            </w:r>
            <w:r w:rsidR="0051410C" w:rsidRPr="000230CE">
              <w:rPr>
                <w:sz w:val="20"/>
                <w:szCs w:val="20"/>
                <w:rtl/>
              </w:rPr>
              <w:t>می</w:t>
            </w:r>
            <w:r w:rsidR="00181BB1" w:rsidRPr="000230CE">
              <w:rPr>
                <w:sz w:val="20"/>
                <w:szCs w:val="20"/>
                <w:rtl/>
              </w:rPr>
              <w:softHyphen/>
            </w:r>
            <w:r w:rsidR="0051410C" w:rsidRPr="000230CE">
              <w:rPr>
                <w:sz w:val="20"/>
                <w:szCs w:val="20"/>
                <w:rtl/>
              </w:rPr>
              <w:t>کند</w:t>
            </w:r>
            <w:r w:rsidR="00452159" w:rsidRPr="000230CE">
              <w:rPr>
                <w:rFonts w:hint="cs"/>
                <w:sz w:val="20"/>
                <w:szCs w:val="20"/>
                <w:rtl/>
              </w:rPr>
              <w:t xml:space="preserve">، </w:t>
            </w:r>
            <w:r w:rsidR="00181BB1" w:rsidRPr="000230CE">
              <w:rPr>
                <w:rFonts w:hint="cs"/>
                <w:sz w:val="20"/>
                <w:szCs w:val="20"/>
                <w:rtl/>
              </w:rPr>
              <w:t>وجود ندارد</w:t>
            </w:r>
            <w:r w:rsidR="002076F6" w:rsidRPr="000230CE">
              <w:rPr>
                <w:rFonts w:hint="cs"/>
                <w:sz w:val="20"/>
                <w:szCs w:val="20"/>
                <w:rtl/>
              </w:rPr>
              <w:t xml:space="preserve"> یا در حال </w:t>
            </w:r>
            <w:r w:rsidR="00181BB1" w:rsidRPr="000230CE">
              <w:rPr>
                <w:rFonts w:hint="cs"/>
                <w:sz w:val="20"/>
                <w:szCs w:val="20"/>
                <w:rtl/>
              </w:rPr>
              <w:t xml:space="preserve">توسعه </w:t>
            </w:r>
            <w:r w:rsidRPr="000230CE">
              <w:rPr>
                <w:sz w:val="20"/>
                <w:szCs w:val="20"/>
                <w:rtl/>
              </w:rPr>
              <w:t>ن</w:t>
            </w:r>
            <w:r w:rsidRPr="000230CE">
              <w:rPr>
                <w:rFonts w:hint="cs"/>
                <w:sz w:val="20"/>
                <w:szCs w:val="20"/>
                <w:rtl/>
              </w:rPr>
              <w:t>ی</w:t>
            </w:r>
            <w:r w:rsidRPr="000230CE">
              <w:rPr>
                <w:rFonts w:hint="eastAsia"/>
                <w:sz w:val="20"/>
                <w:szCs w:val="20"/>
                <w:rtl/>
              </w:rPr>
              <w:t>ست</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توسط</w:t>
            </w:r>
            <w:r w:rsidR="00F94507" w:rsidRPr="000230CE">
              <w:rPr>
                <w:sz w:val="20"/>
                <w:szCs w:val="20"/>
                <w:rtl/>
              </w:rPr>
              <w:t xml:space="preserve"> </w:t>
            </w:r>
            <w:r w:rsidRPr="000230CE">
              <w:rPr>
                <w:sz w:val="20"/>
                <w:szCs w:val="20"/>
                <w:rtl/>
              </w:rPr>
              <w:t>فرد</w:t>
            </w:r>
            <w:r w:rsidRPr="000230CE">
              <w:rPr>
                <w:rFonts w:hint="cs"/>
                <w:sz w:val="20"/>
                <w:szCs w:val="20"/>
                <w:rtl/>
              </w:rPr>
              <w:t>ی</w:t>
            </w:r>
            <w:r w:rsidR="00F94507" w:rsidRPr="000230CE">
              <w:rPr>
                <w:sz w:val="20"/>
                <w:szCs w:val="20"/>
                <w:rtl/>
              </w:rPr>
              <w:t xml:space="preserve"> </w:t>
            </w:r>
            <w:r w:rsidRPr="000230CE">
              <w:rPr>
                <w:sz w:val="20"/>
                <w:szCs w:val="20"/>
                <w:rtl/>
              </w:rPr>
              <w:t>ارائه</w:t>
            </w:r>
            <w:r w:rsidR="00F94507" w:rsidRPr="000230CE">
              <w:rPr>
                <w:sz w:val="20"/>
                <w:szCs w:val="20"/>
                <w:rtl/>
              </w:rPr>
              <w:t xml:space="preserve"> </w:t>
            </w:r>
            <w:r w:rsidRPr="000230CE">
              <w:rPr>
                <w:sz w:val="20"/>
                <w:szCs w:val="20"/>
                <w:rtl/>
              </w:rPr>
              <w:t>م</w:t>
            </w:r>
            <w:r w:rsidRPr="000230CE">
              <w:rPr>
                <w:rFonts w:hint="cs"/>
                <w:sz w:val="20"/>
                <w:szCs w:val="20"/>
                <w:rtl/>
              </w:rPr>
              <w:t>ی‌</w:t>
            </w:r>
            <w:r w:rsidRPr="000230CE">
              <w:rPr>
                <w:rFonts w:hint="eastAsia"/>
                <w:sz w:val="20"/>
                <w:szCs w:val="20"/>
                <w:rtl/>
              </w:rPr>
              <w:t>شود</w:t>
            </w:r>
            <w:r w:rsidR="00F94507" w:rsidRPr="000230CE">
              <w:rPr>
                <w:sz w:val="20"/>
                <w:szCs w:val="20"/>
                <w:rtl/>
              </w:rPr>
              <w:t xml:space="preserve"> </w:t>
            </w:r>
            <w:r w:rsidRPr="000230CE">
              <w:rPr>
                <w:sz w:val="20"/>
                <w:szCs w:val="20"/>
                <w:rtl/>
              </w:rPr>
              <w:t>که</w:t>
            </w:r>
            <w:r w:rsidR="00F94507" w:rsidRPr="000230CE">
              <w:rPr>
                <w:sz w:val="20"/>
                <w:szCs w:val="20"/>
                <w:rtl/>
              </w:rPr>
              <w:t xml:space="preserve"> </w:t>
            </w:r>
            <w:r w:rsidRPr="000230CE">
              <w:rPr>
                <w:sz w:val="20"/>
                <w:szCs w:val="20"/>
                <w:rtl/>
              </w:rPr>
              <w:t>کاملاً</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عملکردها</w:t>
            </w:r>
            <w:r w:rsidRPr="000230CE">
              <w:rPr>
                <w:rFonts w:hint="cs"/>
                <w:sz w:val="20"/>
                <w:szCs w:val="20"/>
                <w:rtl/>
              </w:rPr>
              <w:t>ی</w:t>
            </w:r>
            <w:r w:rsidR="00F94507" w:rsidRPr="000230CE">
              <w:rPr>
                <w:sz w:val="20"/>
                <w:szCs w:val="20"/>
                <w:rtl/>
              </w:rPr>
              <w:t xml:space="preserve"> </w:t>
            </w:r>
            <w:r w:rsidRPr="000230CE">
              <w:rPr>
                <w:sz w:val="20"/>
                <w:szCs w:val="20"/>
                <w:rtl/>
              </w:rPr>
              <w:t>اجبار</w:t>
            </w:r>
            <w:r w:rsidRPr="000230CE">
              <w:rPr>
                <w:rFonts w:hint="cs"/>
                <w:sz w:val="20"/>
                <w:szCs w:val="20"/>
                <w:rtl/>
              </w:rPr>
              <w:t>ی</w:t>
            </w:r>
            <w:r w:rsidR="00F94507" w:rsidRPr="000230CE">
              <w:rPr>
                <w:sz w:val="20"/>
                <w:szCs w:val="20"/>
                <w:rtl/>
              </w:rPr>
              <w:t xml:space="preserve"> </w:t>
            </w:r>
            <w:r w:rsidRPr="000230CE">
              <w:rPr>
                <w:sz w:val="20"/>
                <w:szCs w:val="20"/>
              </w:rPr>
              <w:t>NFP</w:t>
            </w:r>
            <w:r w:rsidR="00F94507" w:rsidRPr="000230CE">
              <w:rPr>
                <w:sz w:val="20"/>
                <w:szCs w:val="20"/>
                <w:rtl/>
              </w:rPr>
              <w:t xml:space="preserve"> </w:t>
            </w:r>
            <w:r w:rsidRPr="000230CE">
              <w:rPr>
                <w:sz w:val="20"/>
                <w:szCs w:val="20"/>
                <w:rtl/>
              </w:rPr>
              <w:t>تحت</w:t>
            </w:r>
            <w:r w:rsidR="00F94507" w:rsidRPr="000230CE">
              <w:rPr>
                <w:sz w:val="20"/>
                <w:szCs w:val="20"/>
                <w:rtl/>
              </w:rPr>
              <w:t xml:space="preserve"> </w:t>
            </w:r>
            <w:r w:rsidRPr="000230CE">
              <w:rPr>
                <w:sz w:val="20"/>
                <w:szCs w:val="20"/>
              </w:rPr>
              <w:t>IHR</w:t>
            </w:r>
            <w:r w:rsidR="00F94507" w:rsidRPr="000230CE">
              <w:rPr>
                <w:sz w:val="20"/>
                <w:szCs w:val="20"/>
                <w:rtl/>
              </w:rPr>
              <w:t xml:space="preserve"> </w:t>
            </w:r>
            <w:r w:rsidRPr="000230CE">
              <w:rPr>
                <w:sz w:val="20"/>
                <w:szCs w:val="20"/>
                <w:rtl/>
              </w:rPr>
              <w:t>آشنا</w:t>
            </w:r>
            <w:r w:rsidR="00F94507" w:rsidRPr="000230CE">
              <w:rPr>
                <w:sz w:val="20"/>
                <w:szCs w:val="20"/>
                <w:rtl/>
              </w:rPr>
              <w:t xml:space="preserve"> </w:t>
            </w:r>
            <w:r w:rsidRPr="000230CE">
              <w:rPr>
                <w:sz w:val="20"/>
                <w:szCs w:val="20"/>
                <w:rtl/>
              </w:rPr>
              <w:t>است</w:t>
            </w:r>
            <w:r w:rsidR="00452159" w:rsidRPr="000230CE">
              <w:rPr>
                <w:sz w:val="20"/>
                <w:szCs w:val="20"/>
                <w:rtl/>
              </w:rPr>
              <w:t xml:space="preserve">، </w:t>
            </w:r>
            <w:r w:rsidRPr="000230CE">
              <w:rPr>
                <w:sz w:val="20"/>
                <w:szCs w:val="20"/>
                <w:rtl/>
              </w:rPr>
              <w:t>اما</w:t>
            </w:r>
            <w:r w:rsidR="00F94507" w:rsidRPr="000230CE">
              <w:rPr>
                <w:sz w:val="20"/>
                <w:szCs w:val="20"/>
                <w:rtl/>
              </w:rPr>
              <w:t xml:space="preserve"> </w:t>
            </w:r>
            <w:r w:rsidRPr="000230CE">
              <w:rPr>
                <w:sz w:val="20"/>
                <w:szCs w:val="20"/>
                <w:rtl/>
              </w:rPr>
              <w:t>اخت</w:t>
            </w:r>
            <w:r w:rsidRPr="000230CE">
              <w:rPr>
                <w:rFonts w:hint="cs"/>
                <w:sz w:val="20"/>
                <w:szCs w:val="20"/>
                <w:rtl/>
              </w:rPr>
              <w:t>ی</w:t>
            </w:r>
            <w:r w:rsidRPr="000230CE">
              <w:rPr>
                <w:rFonts w:hint="eastAsia"/>
                <w:sz w:val="20"/>
                <w:szCs w:val="20"/>
                <w:rtl/>
              </w:rPr>
              <w:t>ار</w:t>
            </w:r>
            <w:r w:rsidR="00452159" w:rsidRPr="000230CE">
              <w:rPr>
                <w:rFonts w:hint="eastAsia"/>
                <w:sz w:val="20"/>
                <w:szCs w:val="20"/>
                <w:rtl/>
              </w:rPr>
              <w:t xml:space="preserve">، </w:t>
            </w:r>
            <w:r w:rsidRPr="000230CE">
              <w:rPr>
                <w:sz w:val="20"/>
                <w:szCs w:val="20"/>
                <w:rtl/>
              </w:rPr>
              <w:t>ظرف</w:t>
            </w:r>
            <w:r w:rsidRPr="000230CE">
              <w:rPr>
                <w:rFonts w:hint="cs"/>
                <w:sz w:val="20"/>
                <w:szCs w:val="20"/>
                <w:rtl/>
              </w:rPr>
              <w:t>ی</w:t>
            </w:r>
            <w:r w:rsidRPr="000230CE">
              <w:rPr>
                <w:rFonts w:hint="eastAsia"/>
                <w:sz w:val="20"/>
                <w:szCs w:val="20"/>
                <w:rtl/>
              </w:rPr>
              <w:t>ت</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منابع</w:t>
            </w:r>
            <w:r w:rsidR="00F94507" w:rsidRPr="000230CE">
              <w:rPr>
                <w:sz w:val="20"/>
                <w:szCs w:val="20"/>
                <w:rtl/>
              </w:rPr>
              <w:t xml:space="preserve"> </w:t>
            </w:r>
            <w:r w:rsidRPr="000230CE">
              <w:rPr>
                <w:sz w:val="20"/>
                <w:szCs w:val="20"/>
                <w:rtl/>
              </w:rPr>
              <w:t>برا</w:t>
            </w:r>
            <w:r w:rsidRPr="000230CE">
              <w:rPr>
                <w:rFonts w:hint="cs"/>
                <w:sz w:val="20"/>
                <w:szCs w:val="20"/>
                <w:rtl/>
              </w:rPr>
              <w:t>ی</w:t>
            </w:r>
            <w:r w:rsidR="00F94507" w:rsidRPr="000230CE">
              <w:rPr>
                <w:sz w:val="20"/>
                <w:szCs w:val="20"/>
                <w:rtl/>
              </w:rPr>
              <w:t xml:space="preserve"> </w:t>
            </w:r>
            <w:r w:rsidRPr="000230CE">
              <w:rPr>
                <w:sz w:val="20"/>
                <w:szCs w:val="20"/>
                <w:rtl/>
              </w:rPr>
              <w:t>انجام</w:t>
            </w:r>
            <w:r w:rsidR="00F94507" w:rsidRPr="000230CE">
              <w:rPr>
                <w:sz w:val="20"/>
                <w:szCs w:val="20"/>
                <w:rtl/>
              </w:rPr>
              <w:t xml:space="preserve"> </w:t>
            </w:r>
            <w:r w:rsidRPr="000230CE">
              <w:rPr>
                <w:sz w:val="20"/>
                <w:szCs w:val="20"/>
                <w:rtl/>
              </w:rPr>
              <w:t>مؤثر</w:t>
            </w:r>
            <w:r w:rsidR="00F94507" w:rsidRPr="000230CE">
              <w:rPr>
                <w:sz w:val="20"/>
                <w:szCs w:val="20"/>
                <w:rtl/>
              </w:rPr>
              <w:t xml:space="preserve"> </w:t>
            </w:r>
            <w:r w:rsidRPr="000230CE">
              <w:rPr>
                <w:sz w:val="20"/>
                <w:szCs w:val="20"/>
                <w:rtl/>
              </w:rPr>
              <w:t>ا</w:t>
            </w:r>
            <w:r w:rsidRPr="000230CE">
              <w:rPr>
                <w:rFonts w:hint="cs"/>
                <w:sz w:val="20"/>
                <w:szCs w:val="20"/>
                <w:rtl/>
              </w:rPr>
              <w:t>ی</w:t>
            </w:r>
            <w:r w:rsidRPr="000230CE">
              <w:rPr>
                <w:rFonts w:hint="eastAsia"/>
                <w:sz w:val="20"/>
                <w:szCs w:val="20"/>
                <w:rtl/>
              </w:rPr>
              <w:t>ن</w:t>
            </w:r>
            <w:r w:rsidR="00F94507" w:rsidRPr="000230CE">
              <w:rPr>
                <w:sz w:val="20"/>
                <w:szCs w:val="20"/>
                <w:rtl/>
              </w:rPr>
              <w:t xml:space="preserve"> </w:t>
            </w:r>
            <w:r w:rsidRPr="000230CE">
              <w:rPr>
                <w:sz w:val="20"/>
                <w:szCs w:val="20"/>
                <w:rtl/>
              </w:rPr>
              <w:t>وظا</w:t>
            </w:r>
            <w:r w:rsidRPr="000230CE">
              <w:rPr>
                <w:rFonts w:hint="cs"/>
                <w:sz w:val="20"/>
                <w:szCs w:val="20"/>
                <w:rtl/>
              </w:rPr>
              <w:t>ی</w:t>
            </w:r>
            <w:r w:rsidRPr="000230CE">
              <w:rPr>
                <w:rFonts w:hint="eastAsia"/>
                <w:sz w:val="20"/>
                <w:szCs w:val="20"/>
                <w:rtl/>
              </w:rPr>
              <w:t>ف</w:t>
            </w:r>
            <w:r w:rsidR="00452159" w:rsidRPr="000230CE">
              <w:rPr>
                <w:rFonts w:hint="eastAsia"/>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جمله</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دسترس</w:t>
            </w:r>
            <w:r w:rsidR="00F94507" w:rsidRPr="000230CE">
              <w:rPr>
                <w:sz w:val="20"/>
                <w:szCs w:val="20"/>
                <w:rtl/>
              </w:rPr>
              <w:t xml:space="preserve"> </w:t>
            </w:r>
            <w:r w:rsidRPr="000230CE">
              <w:rPr>
                <w:sz w:val="20"/>
                <w:szCs w:val="20"/>
                <w:rtl/>
              </w:rPr>
              <w:t>بود</w:t>
            </w:r>
            <w:r w:rsidRPr="000230CE">
              <w:rPr>
                <w:rFonts w:hint="eastAsia"/>
                <w:sz w:val="20"/>
                <w:szCs w:val="20"/>
                <w:rtl/>
              </w:rPr>
              <w:t>ن</w:t>
            </w:r>
            <w:r w:rsidR="00F94507" w:rsidRPr="000230CE">
              <w:rPr>
                <w:sz w:val="20"/>
                <w:szCs w:val="20"/>
                <w:rtl/>
              </w:rPr>
              <w:t xml:space="preserve"> </w:t>
            </w:r>
            <w:r w:rsidRPr="000230CE">
              <w:rPr>
                <w:sz w:val="20"/>
                <w:szCs w:val="20"/>
                <w:rtl/>
              </w:rPr>
              <w:t>شبانه‌روز</w:t>
            </w:r>
            <w:r w:rsidR="002076F6" w:rsidRPr="000230CE">
              <w:rPr>
                <w:rFonts w:hint="cs"/>
                <w:sz w:val="20"/>
                <w:szCs w:val="20"/>
                <w:rtl/>
              </w:rPr>
              <w:t>ی</w:t>
            </w:r>
            <w:r w:rsidR="00F94507" w:rsidRPr="000230CE">
              <w:rPr>
                <w:sz w:val="20"/>
                <w:szCs w:val="20"/>
                <w:rtl/>
              </w:rPr>
              <w:t xml:space="preserve"> </w:t>
            </w:r>
            <w:r w:rsidR="00181BB1" w:rsidRPr="000230CE">
              <w:rPr>
                <w:rFonts w:hint="cs"/>
                <w:sz w:val="20"/>
                <w:szCs w:val="20"/>
                <w:rtl/>
              </w:rPr>
              <w:t>را ندارد</w:t>
            </w:r>
            <w:r w:rsidRPr="000230CE">
              <w:rPr>
                <w:sz w:val="20"/>
                <w:szCs w:val="20"/>
                <w:rtl/>
              </w:rPr>
              <w:t>.</w:t>
            </w:r>
          </w:p>
        </w:tc>
        <w:tc>
          <w:tcPr>
            <w:tcW w:w="1160" w:type="dxa"/>
            <w:vAlign w:val="bottom"/>
          </w:tcPr>
          <w:p w14:paraId="7EC1F9D2" w14:textId="77777777" w:rsidR="008766F9" w:rsidRPr="000230CE" w:rsidRDefault="008766F9" w:rsidP="00F93F8B">
            <w:pPr>
              <w:ind w:left="188"/>
              <w:rPr>
                <w:sz w:val="20"/>
                <w:szCs w:val="20"/>
                <w:rtl/>
              </w:rPr>
            </w:pPr>
          </w:p>
        </w:tc>
      </w:tr>
      <w:tr w:rsidR="008766F9" w:rsidRPr="000230CE" w14:paraId="52FFA6A3" w14:textId="77777777" w:rsidTr="008C1FD9">
        <w:trPr>
          <w:trHeight w:val="356"/>
        </w:trPr>
        <w:tc>
          <w:tcPr>
            <w:tcW w:w="1160" w:type="dxa"/>
            <w:shd w:val="clear" w:color="auto" w:fill="FD8C08"/>
            <w:vAlign w:val="center"/>
          </w:tcPr>
          <w:p w14:paraId="15CB9170" w14:textId="77777777" w:rsidR="008766F9" w:rsidRPr="000230CE" w:rsidRDefault="008766F9" w:rsidP="00F93F8B">
            <w:pPr>
              <w:ind w:left="188"/>
              <w:rPr>
                <w:sz w:val="20"/>
                <w:szCs w:val="20"/>
                <w:rtl/>
              </w:rPr>
            </w:pPr>
            <w:r w:rsidRPr="000230CE">
              <w:rPr>
                <w:sz w:val="20"/>
                <w:szCs w:val="20"/>
                <w:rtl/>
              </w:rPr>
              <w:t>سطح</w:t>
            </w:r>
            <w:r w:rsidR="00F94507" w:rsidRPr="000230CE">
              <w:rPr>
                <w:sz w:val="20"/>
                <w:szCs w:val="20"/>
                <w:rtl/>
              </w:rPr>
              <w:t xml:space="preserve"> </w:t>
            </w:r>
            <w:r w:rsidRPr="000230CE">
              <w:rPr>
                <w:sz w:val="20"/>
                <w:szCs w:val="20"/>
                <w:rtl/>
              </w:rPr>
              <w:t>2</w:t>
            </w:r>
          </w:p>
        </w:tc>
        <w:tc>
          <w:tcPr>
            <w:tcW w:w="7642" w:type="dxa"/>
            <w:vAlign w:val="bottom"/>
          </w:tcPr>
          <w:p w14:paraId="3D9732E8" w14:textId="1B0B4F3B" w:rsidR="008766F9" w:rsidRPr="000230CE" w:rsidRDefault="002D53FF" w:rsidP="00181BB1">
            <w:pPr>
              <w:ind w:left="188" w:right="172"/>
              <w:rPr>
                <w:w w:val="97"/>
                <w:sz w:val="20"/>
                <w:szCs w:val="20"/>
                <w:rtl/>
              </w:rPr>
            </w:pPr>
            <w:r w:rsidRPr="000230CE">
              <w:rPr>
                <w:rFonts w:hint="cs"/>
                <w:w w:val="97"/>
                <w:sz w:val="20"/>
                <w:szCs w:val="20"/>
                <w:rtl/>
                <w:lang w:bidi="fa-IR"/>
              </w:rPr>
              <w:t>فوکال پوینت ملی</w:t>
            </w:r>
            <w:r w:rsidR="00F94507" w:rsidRPr="000230CE">
              <w:rPr>
                <w:w w:val="97"/>
                <w:sz w:val="20"/>
                <w:szCs w:val="20"/>
                <w:rtl/>
              </w:rPr>
              <w:t xml:space="preserve"> </w:t>
            </w:r>
            <w:r w:rsidR="008766F9" w:rsidRPr="000230CE">
              <w:rPr>
                <w:w w:val="97"/>
                <w:sz w:val="20"/>
                <w:szCs w:val="20"/>
              </w:rPr>
              <w:t>IHR</w:t>
            </w:r>
            <w:r w:rsidR="00F94507" w:rsidRPr="000230CE">
              <w:rPr>
                <w:w w:val="97"/>
                <w:sz w:val="20"/>
                <w:szCs w:val="20"/>
                <w:rtl/>
              </w:rPr>
              <w:t xml:space="preserve"> </w:t>
            </w:r>
            <w:r w:rsidR="00181BB1" w:rsidRPr="000230CE">
              <w:rPr>
                <w:rFonts w:hint="cs"/>
                <w:w w:val="97"/>
                <w:sz w:val="20"/>
                <w:szCs w:val="20"/>
                <w:rtl/>
              </w:rPr>
              <w:t xml:space="preserve">به عنوان </w:t>
            </w:r>
            <w:r w:rsidR="008766F9" w:rsidRPr="000230CE">
              <w:rPr>
                <w:rFonts w:hint="cs"/>
                <w:w w:val="97"/>
                <w:sz w:val="20"/>
                <w:szCs w:val="20"/>
                <w:rtl/>
              </w:rPr>
              <w:t>ی</w:t>
            </w:r>
            <w:r w:rsidR="008766F9" w:rsidRPr="000230CE">
              <w:rPr>
                <w:rFonts w:hint="eastAsia"/>
                <w:w w:val="97"/>
                <w:sz w:val="20"/>
                <w:szCs w:val="20"/>
                <w:rtl/>
              </w:rPr>
              <w:t>ک</w:t>
            </w:r>
            <w:r w:rsidR="00F94507" w:rsidRPr="000230CE">
              <w:rPr>
                <w:w w:val="97"/>
                <w:sz w:val="20"/>
                <w:szCs w:val="20"/>
                <w:rtl/>
              </w:rPr>
              <w:t xml:space="preserve"> </w:t>
            </w:r>
            <w:r w:rsidR="008766F9" w:rsidRPr="000230CE">
              <w:rPr>
                <w:w w:val="97"/>
                <w:sz w:val="20"/>
                <w:szCs w:val="20"/>
                <w:rtl/>
              </w:rPr>
              <w:t>مرکز</w:t>
            </w:r>
            <w:r w:rsidR="00F94507" w:rsidRPr="000230CE">
              <w:rPr>
                <w:w w:val="97"/>
                <w:sz w:val="20"/>
                <w:szCs w:val="20"/>
                <w:rtl/>
              </w:rPr>
              <w:t xml:space="preserve"> </w:t>
            </w:r>
            <w:r w:rsidR="008766F9" w:rsidRPr="000230CE">
              <w:rPr>
                <w:w w:val="97"/>
                <w:sz w:val="20"/>
                <w:szCs w:val="20"/>
                <w:rtl/>
              </w:rPr>
              <w:t>تع</w:t>
            </w:r>
            <w:r w:rsidR="008766F9" w:rsidRPr="000230CE">
              <w:rPr>
                <w:rFonts w:hint="cs"/>
                <w:w w:val="97"/>
                <w:sz w:val="20"/>
                <w:szCs w:val="20"/>
                <w:rtl/>
              </w:rPr>
              <w:t>یی</w:t>
            </w:r>
            <w:r w:rsidR="008766F9" w:rsidRPr="000230CE">
              <w:rPr>
                <w:rFonts w:hint="eastAsia"/>
                <w:w w:val="97"/>
                <w:sz w:val="20"/>
                <w:szCs w:val="20"/>
                <w:rtl/>
              </w:rPr>
              <w:t>ن</w:t>
            </w:r>
            <w:r w:rsidR="00F94507" w:rsidRPr="000230CE">
              <w:rPr>
                <w:w w:val="97"/>
                <w:sz w:val="20"/>
                <w:szCs w:val="20"/>
                <w:rtl/>
              </w:rPr>
              <w:t xml:space="preserve"> </w:t>
            </w:r>
            <w:r w:rsidR="008766F9" w:rsidRPr="000230CE">
              <w:rPr>
                <w:w w:val="97"/>
                <w:sz w:val="20"/>
                <w:szCs w:val="20"/>
                <w:rtl/>
              </w:rPr>
              <w:t>شده</w:t>
            </w:r>
            <w:r w:rsidR="00F94507" w:rsidRPr="000230CE">
              <w:rPr>
                <w:w w:val="97"/>
                <w:sz w:val="20"/>
                <w:szCs w:val="20"/>
                <w:rtl/>
              </w:rPr>
              <w:t xml:space="preserve"> </w:t>
            </w:r>
            <w:r w:rsidR="00181BB1" w:rsidRPr="000230CE">
              <w:rPr>
                <w:rFonts w:hint="cs"/>
                <w:w w:val="97"/>
                <w:sz w:val="20"/>
                <w:szCs w:val="20"/>
                <w:rtl/>
              </w:rPr>
              <w:t xml:space="preserve">فعال </w:t>
            </w:r>
            <w:r w:rsidR="008766F9" w:rsidRPr="000230CE">
              <w:rPr>
                <w:w w:val="97"/>
                <w:sz w:val="20"/>
                <w:szCs w:val="20"/>
                <w:rtl/>
              </w:rPr>
              <w:t>است</w:t>
            </w:r>
            <w:r w:rsidR="00F94507" w:rsidRPr="000230CE">
              <w:rPr>
                <w:w w:val="97"/>
                <w:sz w:val="20"/>
                <w:szCs w:val="20"/>
                <w:rtl/>
              </w:rPr>
              <w:t xml:space="preserve"> </w:t>
            </w:r>
            <w:r w:rsidR="008766F9" w:rsidRPr="000230CE">
              <w:rPr>
                <w:w w:val="97"/>
                <w:sz w:val="20"/>
                <w:szCs w:val="20"/>
                <w:rtl/>
              </w:rPr>
              <w:t>و</w:t>
            </w:r>
            <w:r w:rsidR="00F94507" w:rsidRPr="000230CE">
              <w:rPr>
                <w:w w:val="97"/>
                <w:sz w:val="20"/>
                <w:szCs w:val="20"/>
                <w:rtl/>
              </w:rPr>
              <w:t xml:space="preserve"> </w:t>
            </w:r>
            <w:r w:rsidR="008766F9" w:rsidRPr="000230CE">
              <w:rPr>
                <w:w w:val="97"/>
                <w:sz w:val="20"/>
                <w:szCs w:val="20"/>
                <w:rtl/>
              </w:rPr>
              <w:t>دارا</w:t>
            </w:r>
            <w:r w:rsidR="008766F9" w:rsidRPr="000230CE">
              <w:rPr>
                <w:rFonts w:hint="cs"/>
                <w:w w:val="97"/>
                <w:sz w:val="20"/>
                <w:szCs w:val="20"/>
                <w:rtl/>
              </w:rPr>
              <w:t>ی</w:t>
            </w:r>
            <w:r w:rsidR="00F94507" w:rsidRPr="000230CE">
              <w:rPr>
                <w:w w:val="97"/>
                <w:sz w:val="20"/>
                <w:szCs w:val="20"/>
                <w:rtl/>
              </w:rPr>
              <w:t xml:space="preserve"> </w:t>
            </w:r>
            <w:r w:rsidR="008766F9" w:rsidRPr="000230CE">
              <w:rPr>
                <w:rFonts w:hint="cs"/>
                <w:w w:val="97"/>
                <w:sz w:val="20"/>
                <w:szCs w:val="20"/>
                <w:rtl/>
              </w:rPr>
              <w:t>ی</w:t>
            </w:r>
            <w:r w:rsidR="008766F9" w:rsidRPr="000230CE">
              <w:rPr>
                <w:rFonts w:hint="eastAsia"/>
                <w:w w:val="97"/>
                <w:sz w:val="20"/>
                <w:szCs w:val="20"/>
                <w:rtl/>
              </w:rPr>
              <w:t>ک</w:t>
            </w:r>
            <w:r w:rsidR="00F94507" w:rsidRPr="000230CE">
              <w:rPr>
                <w:w w:val="97"/>
                <w:sz w:val="20"/>
                <w:szCs w:val="20"/>
                <w:rtl/>
              </w:rPr>
              <w:t xml:space="preserve"> </w:t>
            </w:r>
            <w:r w:rsidR="008766F9" w:rsidRPr="000230CE">
              <w:rPr>
                <w:w w:val="97"/>
                <w:sz w:val="20"/>
                <w:szCs w:val="20"/>
                <w:rtl/>
              </w:rPr>
              <w:t>س</w:t>
            </w:r>
            <w:r w:rsidR="008766F9" w:rsidRPr="000230CE">
              <w:rPr>
                <w:rFonts w:hint="cs"/>
                <w:w w:val="97"/>
                <w:sz w:val="20"/>
                <w:szCs w:val="20"/>
                <w:rtl/>
              </w:rPr>
              <w:t>ی</w:t>
            </w:r>
            <w:r w:rsidR="008766F9" w:rsidRPr="000230CE">
              <w:rPr>
                <w:rFonts w:hint="eastAsia"/>
                <w:w w:val="97"/>
                <w:sz w:val="20"/>
                <w:szCs w:val="20"/>
                <w:rtl/>
              </w:rPr>
              <w:t>ستم</w:t>
            </w:r>
            <w:r w:rsidR="00F94507" w:rsidRPr="000230CE">
              <w:rPr>
                <w:w w:val="97"/>
                <w:sz w:val="20"/>
                <w:szCs w:val="20"/>
                <w:rtl/>
              </w:rPr>
              <w:t xml:space="preserve"> </w:t>
            </w:r>
            <w:r w:rsidR="008766F9" w:rsidRPr="000230CE">
              <w:rPr>
                <w:w w:val="97"/>
                <w:sz w:val="20"/>
                <w:szCs w:val="20"/>
                <w:rtl/>
              </w:rPr>
              <w:t>افسر</w:t>
            </w:r>
            <w:r w:rsidR="00F94507" w:rsidRPr="000230CE">
              <w:rPr>
                <w:w w:val="97"/>
                <w:sz w:val="20"/>
                <w:szCs w:val="20"/>
                <w:rtl/>
              </w:rPr>
              <w:t xml:space="preserve"> </w:t>
            </w:r>
            <w:r w:rsidR="008766F9" w:rsidRPr="000230CE">
              <w:rPr>
                <w:w w:val="97"/>
                <w:sz w:val="20"/>
                <w:szCs w:val="20"/>
                <w:rtl/>
              </w:rPr>
              <w:t>وظ</w:t>
            </w:r>
            <w:r w:rsidR="008766F9" w:rsidRPr="000230CE">
              <w:rPr>
                <w:rFonts w:hint="cs"/>
                <w:w w:val="97"/>
                <w:sz w:val="20"/>
                <w:szCs w:val="20"/>
                <w:rtl/>
              </w:rPr>
              <w:t>ی</w:t>
            </w:r>
            <w:r w:rsidR="008766F9" w:rsidRPr="000230CE">
              <w:rPr>
                <w:rFonts w:hint="eastAsia"/>
                <w:w w:val="97"/>
                <w:sz w:val="20"/>
                <w:szCs w:val="20"/>
                <w:rtl/>
              </w:rPr>
              <w:t>فه</w:t>
            </w:r>
            <w:r w:rsidR="00F94507" w:rsidRPr="000230CE">
              <w:rPr>
                <w:w w:val="97"/>
                <w:sz w:val="20"/>
                <w:szCs w:val="20"/>
                <w:rtl/>
              </w:rPr>
              <w:t xml:space="preserve"> </w:t>
            </w:r>
            <w:r w:rsidR="00181BB1" w:rsidRPr="000230CE">
              <w:rPr>
                <w:rFonts w:hint="cs"/>
                <w:w w:val="97"/>
                <w:sz w:val="20"/>
                <w:szCs w:val="20"/>
                <w:rtl/>
              </w:rPr>
              <w:t xml:space="preserve">است </w:t>
            </w:r>
            <w:r w:rsidR="00181BB1" w:rsidRPr="000230CE">
              <w:rPr>
                <w:rtl/>
              </w:rPr>
              <w:t>تا دسترسی دائمی برای ارتباطات فوری با سازمان جهانی بهداشت</w:t>
            </w:r>
            <w:r w:rsidR="00181BB1" w:rsidRPr="000230CE">
              <w:t xml:space="preserve"> (WHO) </w:t>
            </w:r>
            <w:r w:rsidR="00181BB1" w:rsidRPr="000230CE">
              <w:rPr>
                <w:rtl/>
              </w:rPr>
              <w:t>تضمین شود</w:t>
            </w:r>
            <w:r w:rsidR="00452159" w:rsidRPr="000230CE">
              <w:rPr>
                <w:w w:val="97"/>
                <w:sz w:val="20"/>
                <w:szCs w:val="20"/>
                <w:rtl/>
              </w:rPr>
              <w:t xml:space="preserve">، </w:t>
            </w:r>
            <w:r w:rsidR="008766F9" w:rsidRPr="000230CE">
              <w:rPr>
                <w:w w:val="97"/>
                <w:sz w:val="20"/>
                <w:szCs w:val="20"/>
                <w:rtl/>
              </w:rPr>
              <w:t>اما</w:t>
            </w:r>
            <w:r w:rsidR="00F94507" w:rsidRPr="000230CE">
              <w:rPr>
                <w:w w:val="97"/>
                <w:sz w:val="20"/>
                <w:szCs w:val="20"/>
                <w:rtl/>
              </w:rPr>
              <w:t xml:space="preserve"> </w:t>
            </w:r>
            <w:r w:rsidR="008766F9" w:rsidRPr="000230CE">
              <w:rPr>
                <w:w w:val="97"/>
                <w:sz w:val="20"/>
                <w:szCs w:val="20"/>
                <w:rtl/>
              </w:rPr>
              <w:t>ابزارها</w:t>
            </w:r>
            <w:r w:rsidR="00F94507" w:rsidRPr="000230CE">
              <w:rPr>
                <w:w w:val="97"/>
                <w:sz w:val="20"/>
                <w:szCs w:val="20"/>
                <w:rtl/>
              </w:rPr>
              <w:t xml:space="preserve"> </w:t>
            </w:r>
            <w:r w:rsidR="008766F9" w:rsidRPr="000230CE">
              <w:rPr>
                <w:w w:val="97"/>
                <w:sz w:val="20"/>
                <w:szCs w:val="20"/>
                <w:rtl/>
              </w:rPr>
              <w:t>و</w:t>
            </w:r>
            <w:r w:rsidR="00F94507" w:rsidRPr="000230CE">
              <w:rPr>
                <w:w w:val="97"/>
                <w:sz w:val="20"/>
                <w:szCs w:val="20"/>
                <w:rtl/>
              </w:rPr>
              <w:t xml:space="preserve"> </w:t>
            </w:r>
            <w:r w:rsidR="008766F9" w:rsidRPr="000230CE">
              <w:rPr>
                <w:w w:val="97"/>
                <w:sz w:val="20"/>
                <w:szCs w:val="20"/>
                <w:rtl/>
              </w:rPr>
              <w:t>ترت</w:t>
            </w:r>
            <w:r w:rsidR="008766F9" w:rsidRPr="000230CE">
              <w:rPr>
                <w:rFonts w:hint="cs"/>
                <w:w w:val="97"/>
                <w:sz w:val="20"/>
                <w:szCs w:val="20"/>
                <w:rtl/>
              </w:rPr>
              <w:t>ی</w:t>
            </w:r>
            <w:r w:rsidR="008766F9" w:rsidRPr="000230CE">
              <w:rPr>
                <w:rFonts w:hint="eastAsia"/>
                <w:w w:val="97"/>
                <w:sz w:val="20"/>
                <w:szCs w:val="20"/>
                <w:rtl/>
              </w:rPr>
              <w:t>بات</w:t>
            </w:r>
            <w:r w:rsidR="00F94507" w:rsidRPr="000230CE">
              <w:rPr>
                <w:w w:val="97"/>
                <w:sz w:val="20"/>
                <w:szCs w:val="20"/>
                <w:rtl/>
              </w:rPr>
              <w:t xml:space="preserve"> </w:t>
            </w:r>
            <w:r w:rsidR="008766F9" w:rsidRPr="000230CE">
              <w:rPr>
                <w:w w:val="97"/>
                <w:sz w:val="20"/>
                <w:szCs w:val="20"/>
                <w:rtl/>
              </w:rPr>
              <w:t>قانون</w:t>
            </w:r>
            <w:r w:rsidR="008766F9" w:rsidRPr="000230CE">
              <w:rPr>
                <w:rFonts w:hint="cs"/>
                <w:w w:val="97"/>
                <w:sz w:val="20"/>
                <w:szCs w:val="20"/>
                <w:rtl/>
              </w:rPr>
              <w:t>ی</w:t>
            </w:r>
            <w:r w:rsidR="00452159" w:rsidRPr="000230CE">
              <w:rPr>
                <w:rFonts w:hint="eastAsia"/>
                <w:w w:val="97"/>
                <w:sz w:val="20"/>
                <w:szCs w:val="20"/>
                <w:rtl/>
              </w:rPr>
              <w:t xml:space="preserve">، </w:t>
            </w:r>
            <w:r w:rsidR="008766F9" w:rsidRPr="000230CE">
              <w:rPr>
                <w:w w:val="97"/>
                <w:sz w:val="20"/>
                <w:szCs w:val="20"/>
                <w:rtl/>
              </w:rPr>
              <w:t>هنجار</w:t>
            </w:r>
            <w:r w:rsidR="008766F9" w:rsidRPr="000230CE">
              <w:rPr>
                <w:rFonts w:hint="cs"/>
                <w:w w:val="97"/>
                <w:sz w:val="20"/>
                <w:szCs w:val="20"/>
                <w:rtl/>
              </w:rPr>
              <w:t>ی</w:t>
            </w:r>
            <w:r w:rsidR="00F94507" w:rsidRPr="000230CE">
              <w:rPr>
                <w:w w:val="97"/>
                <w:sz w:val="20"/>
                <w:szCs w:val="20"/>
                <w:rtl/>
              </w:rPr>
              <w:t xml:space="preserve"> </w:t>
            </w:r>
            <w:r w:rsidR="008766F9" w:rsidRPr="000230CE">
              <w:rPr>
                <w:w w:val="97"/>
                <w:sz w:val="20"/>
                <w:szCs w:val="20"/>
                <w:rtl/>
              </w:rPr>
              <w:t>و</w:t>
            </w:r>
            <w:r w:rsidR="00F94507" w:rsidRPr="000230CE">
              <w:rPr>
                <w:w w:val="97"/>
                <w:sz w:val="20"/>
                <w:szCs w:val="20"/>
                <w:rtl/>
              </w:rPr>
              <w:t xml:space="preserve"> </w:t>
            </w:r>
            <w:r w:rsidR="008766F9" w:rsidRPr="000230CE">
              <w:rPr>
                <w:w w:val="97"/>
                <w:sz w:val="20"/>
                <w:szCs w:val="20"/>
                <w:rtl/>
              </w:rPr>
              <w:t>نهاد</w:t>
            </w:r>
            <w:r w:rsidR="008766F9" w:rsidRPr="000230CE">
              <w:rPr>
                <w:rFonts w:hint="cs"/>
                <w:w w:val="97"/>
                <w:sz w:val="20"/>
                <w:szCs w:val="20"/>
                <w:rtl/>
              </w:rPr>
              <w:t>ی</w:t>
            </w:r>
            <w:r w:rsidR="00452159" w:rsidRPr="000230CE">
              <w:rPr>
                <w:rFonts w:hint="eastAsia"/>
                <w:w w:val="97"/>
                <w:sz w:val="20"/>
                <w:szCs w:val="20"/>
                <w:rtl/>
              </w:rPr>
              <w:t xml:space="preserve">، </w:t>
            </w:r>
            <w:r w:rsidR="008766F9" w:rsidRPr="000230CE">
              <w:rPr>
                <w:w w:val="97"/>
                <w:sz w:val="20"/>
                <w:szCs w:val="20"/>
                <w:rtl/>
              </w:rPr>
              <w:t>از</w:t>
            </w:r>
            <w:r w:rsidR="00F94507" w:rsidRPr="000230CE">
              <w:rPr>
                <w:w w:val="97"/>
                <w:sz w:val="20"/>
                <w:szCs w:val="20"/>
                <w:rtl/>
              </w:rPr>
              <w:t xml:space="preserve"> </w:t>
            </w:r>
            <w:r w:rsidR="008766F9" w:rsidRPr="000230CE">
              <w:rPr>
                <w:w w:val="97"/>
                <w:sz w:val="20"/>
                <w:szCs w:val="20"/>
                <w:rtl/>
              </w:rPr>
              <w:t>جمله</w:t>
            </w:r>
            <w:r w:rsidR="00F94507" w:rsidRPr="000230CE">
              <w:rPr>
                <w:w w:val="97"/>
                <w:sz w:val="20"/>
                <w:szCs w:val="20"/>
                <w:rtl/>
              </w:rPr>
              <w:t xml:space="preserve"> </w:t>
            </w:r>
            <w:r w:rsidR="00181BB1" w:rsidRPr="000230CE">
              <w:rPr>
                <w:rFonts w:hint="cs"/>
                <w:rtl/>
                <w:lang w:bidi="fa-IR"/>
              </w:rPr>
              <w:t>شرایط مرجع</w:t>
            </w:r>
            <w:r w:rsidR="00F94507" w:rsidRPr="000230CE">
              <w:rPr>
                <w:w w:val="97"/>
                <w:sz w:val="20"/>
                <w:szCs w:val="20"/>
                <w:rtl/>
              </w:rPr>
              <w:t xml:space="preserve"> </w:t>
            </w:r>
            <w:r w:rsidR="008766F9" w:rsidRPr="000230CE">
              <w:rPr>
                <w:w w:val="97"/>
                <w:sz w:val="20"/>
                <w:szCs w:val="20"/>
                <w:rtl/>
              </w:rPr>
              <w:t>نقش‌ها</w:t>
            </w:r>
            <w:r w:rsidR="00F94507" w:rsidRPr="000230CE">
              <w:rPr>
                <w:w w:val="97"/>
                <w:sz w:val="20"/>
                <w:szCs w:val="20"/>
                <w:rtl/>
              </w:rPr>
              <w:t xml:space="preserve"> </w:t>
            </w:r>
            <w:r w:rsidR="008766F9" w:rsidRPr="000230CE">
              <w:rPr>
                <w:w w:val="97"/>
                <w:sz w:val="20"/>
                <w:szCs w:val="20"/>
                <w:rtl/>
              </w:rPr>
              <w:t>و</w:t>
            </w:r>
            <w:r w:rsidR="00F94507" w:rsidRPr="000230CE">
              <w:rPr>
                <w:w w:val="97"/>
                <w:sz w:val="20"/>
                <w:szCs w:val="20"/>
                <w:rtl/>
              </w:rPr>
              <w:t xml:space="preserve"> </w:t>
            </w:r>
            <w:r w:rsidR="008766F9" w:rsidRPr="000230CE">
              <w:rPr>
                <w:w w:val="97"/>
                <w:sz w:val="20"/>
                <w:szCs w:val="20"/>
                <w:rtl/>
              </w:rPr>
              <w:t>مسئول</w:t>
            </w:r>
            <w:r w:rsidR="008766F9" w:rsidRPr="000230CE">
              <w:rPr>
                <w:rFonts w:hint="cs"/>
                <w:w w:val="97"/>
                <w:sz w:val="20"/>
                <w:szCs w:val="20"/>
                <w:rtl/>
              </w:rPr>
              <w:t>ی</w:t>
            </w:r>
            <w:r w:rsidR="008766F9" w:rsidRPr="000230CE">
              <w:rPr>
                <w:rFonts w:hint="eastAsia"/>
                <w:w w:val="97"/>
                <w:sz w:val="20"/>
                <w:szCs w:val="20"/>
                <w:rtl/>
              </w:rPr>
              <w:t>ت‌ها</w:t>
            </w:r>
            <w:r w:rsidR="00F94507" w:rsidRPr="000230CE">
              <w:rPr>
                <w:w w:val="97"/>
                <w:sz w:val="20"/>
                <w:szCs w:val="20"/>
                <w:rtl/>
              </w:rPr>
              <w:t xml:space="preserve"> </w:t>
            </w:r>
            <w:r w:rsidR="008766F9" w:rsidRPr="000230CE">
              <w:rPr>
                <w:w w:val="97"/>
                <w:sz w:val="20"/>
                <w:szCs w:val="20"/>
                <w:rtl/>
              </w:rPr>
              <w:t>برا</w:t>
            </w:r>
            <w:r w:rsidR="008766F9" w:rsidRPr="000230CE">
              <w:rPr>
                <w:rFonts w:hint="cs"/>
                <w:w w:val="97"/>
                <w:sz w:val="20"/>
                <w:szCs w:val="20"/>
                <w:rtl/>
              </w:rPr>
              <w:t>ی</w:t>
            </w:r>
            <w:r w:rsidR="00F94507" w:rsidRPr="000230CE">
              <w:rPr>
                <w:w w:val="97"/>
                <w:sz w:val="20"/>
                <w:szCs w:val="20"/>
                <w:rtl/>
              </w:rPr>
              <w:t xml:space="preserve"> </w:t>
            </w:r>
            <w:r w:rsidR="008766F9" w:rsidRPr="000230CE">
              <w:rPr>
                <w:w w:val="97"/>
                <w:sz w:val="20"/>
                <w:szCs w:val="20"/>
                <w:rtl/>
              </w:rPr>
              <w:t>برقرار</w:t>
            </w:r>
            <w:r w:rsidR="008766F9" w:rsidRPr="000230CE">
              <w:rPr>
                <w:rFonts w:hint="cs"/>
                <w:w w:val="97"/>
                <w:sz w:val="20"/>
                <w:szCs w:val="20"/>
                <w:rtl/>
              </w:rPr>
              <w:t>ی</w:t>
            </w:r>
            <w:r w:rsidR="00F94507" w:rsidRPr="000230CE">
              <w:rPr>
                <w:w w:val="97"/>
                <w:sz w:val="20"/>
                <w:szCs w:val="20"/>
                <w:rtl/>
              </w:rPr>
              <w:t xml:space="preserve"> </w:t>
            </w:r>
            <w:r w:rsidR="008766F9" w:rsidRPr="000230CE">
              <w:rPr>
                <w:w w:val="97"/>
                <w:sz w:val="20"/>
                <w:szCs w:val="20"/>
                <w:rtl/>
              </w:rPr>
              <w:t>ا</w:t>
            </w:r>
            <w:r w:rsidR="008766F9" w:rsidRPr="000230CE">
              <w:rPr>
                <w:rFonts w:hint="eastAsia"/>
                <w:w w:val="97"/>
                <w:sz w:val="20"/>
                <w:szCs w:val="20"/>
                <w:rtl/>
              </w:rPr>
              <w:t>رتباط</w:t>
            </w:r>
            <w:r w:rsidR="00F94507" w:rsidRPr="000230CE">
              <w:rPr>
                <w:w w:val="97"/>
                <w:sz w:val="20"/>
                <w:szCs w:val="20"/>
                <w:rtl/>
              </w:rPr>
              <w:t xml:space="preserve"> </w:t>
            </w:r>
            <w:r w:rsidR="008766F9" w:rsidRPr="000230CE">
              <w:rPr>
                <w:w w:val="97"/>
                <w:sz w:val="20"/>
                <w:szCs w:val="20"/>
                <w:rtl/>
              </w:rPr>
              <w:t>مؤثر</w:t>
            </w:r>
            <w:r w:rsidR="00F94507" w:rsidRPr="000230CE">
              <w:rPr>
                <w:w w:val="97"/>
                <w:sz w:val="20"/>
                <w:szCs w:val="20"/>
                <w:rtl/>
              </w:rPr>
              <w:t xml:space="preserve"> </w:t>
            </w:r>
            <w:r w:rsidR="008766F9" w:rsidRPr="000230CE">
              <w:rPr>
                <w:w w:val="97"/>
                <w:sz w:val="20"/>
                <w:szCs w:val="20"/>
                <w:rtl/>
              </w:rPr>
              <w:t>با</w:t>
            </w:r>
            <w:r w:rsidR="00F94507" w:rsidRPr="000230CE">
              <w:rPr>
                <w:w w:val="97"/>
                <w:sz w:val="20"/>
                <w:szCs w:val="20"/>
                <w:rtl/>
              </w:rPr>
              <w:t xml:space="preserve"> </w:t>
            </w:r>
            <w:r w:rsidR="008766F9" w:rsidRPr="000230CE">
              <w:rPr>
                <w:w w:val="97"/>
                <w:sz w:val="20"/>
                <w:szCs w:val="20"/>
                <w:rtl/>
              </w:rPr>
              <w:t>تمام</w:t>
            </w:r>
            <w:r w:rsidR="00F94507" w:rsidRPr="000230CE">
              <w:rPr>
                <w:w w:val="97"/>
                <w:sz w:val="20"/>
                <w:szCs w:val="20"/>
                <w:rtl/>
              </w:rPr>
              <w:t xml:space="preserve"> </w:t>
            </w:r>
            <w:r w:rsidR="008766F9" w:rsidRPr="000230CE">
              <w:rPr>
                <w:w w:val="97"/>
                <w:sz w:val="20"/>
                <w:szCs w:val="20"/>
                <w:rtl/>
              </w:rPr>
              <w:t>سطوح</w:t>
            </w:r>
            <w:r w:rsidR="00F94507" w:rsidRPr="000230CE">
              <w:rPr>
                <w:w w:val="97"/>
                <w:sz w:val="20"/>
                <w:szCs w:val="20"/>
                <w:rtl/>
              </w:rPr>
              <w:t xml:space="preserve"> </w:t>
            </w:r>
            <w:r w:rsidR="008766F9" w:rsidRPr="000230CE">
              <w:rPr>
                <w:w w:val="97"/>
                <w:sz w:val="20"/>
                <w:szCs w:val="20"/>
                <w:rtl/>
              </w:rPr>
              <w:t>و</w:t>
            </w:r>
            <w:r w:rsidR="00F94507" w:rsidRPr="000230CE">
              <w:rPr>
                <w:w w:val="97"/>
                <w:sz w:val="20"/>
                <w:szCs w:val="20"/>
                <w:rtl/>
              </w:rPr>
              <w:t xml:space="preserve"> </w:t>
            </w:r>
            <w:r w:rsidR="008766F9" w:rsidRPr="000230CE">
              <w:rPr>
                <w:w w:val="97"/>
                <w:sz w:val="20"/>
                <w:szCs w:val="20"/>
                <w:rtl/>
              </w:rPr>
              <w:t>بخش‌ها</w:t>
            </w:r>
            <w:r w:rsidR="008766F9" w:rsidRPr="000230CE">
              <w:rPr>
                <w:rFonts w:hint="cs"/>
                <w:w w:val="97"/>
                <w:sz w:val="20"/>
                <w:szCs w:val="20"/>
                <w:rtl/>
              </w:rPr>
              <w:t>ی</w:t>
            </w:r>
            <w:r w:rsidR="00F94507" w:rsidRPr="000230CE">
              <w:rPr>
                <w:w w:val="97"/>
                <w:sz w:val="20"/>
                <w:szCs w:val="20"/>
                <w:rtl/>
              </w:rPr>
              <w:t xml:space="preserve"> </w:t>
            </w:r>
            <w:r w:rsidR="008766F9" w:rsidRPr="000230CE">
              <w:rPr>
                <w:w w:val="97"/>
                <w:sz w:val="20"/>
                <w:szCs w:val="20"/>
                <w:rtl/>
              </w:rPr>
              <w:t>مربوطه</w:t>
            </w:r>
            <w:r w:rsidR="00F94507" w:rsidRPr="000230CE">
              <w:rPr>
                <w:w w:val="97"/>
                <w:sz w:val="20"/>
                <w:szCs w:val="20"/>
                <w:rtl/>
              </w:rPr>
              <w:t xml:space="preserve"> </w:t>
            </w:r>
            <w:r w:rsidR="00181BB1" w:rsidRPr="000230CE">
              <w:rPr>
                <w:rFonts w:hint="cs"/>
                <w:w w:val="97"/>
                <w:sz w:val="20"/>
                <w:szCs w:val="20"/>
                <w:rtl/>
              </w:rPr>
              <w:t xml:space="preserve">در ساختار اداریی کشور </w:t>
            </w:r>
            <w:r w:rsidR="008766F9" w:rsidRPr="000230CE">
              <w:rPr>
                <w:w w:val="97"/>
                <w:sz w:val="20"/>
                <w:szCs w:val="20"/>
                <w:rtl/>
              </w:rPr>
              <w:t>کاف</w:t>
            </w:r>
            <w:r w:rsidR="008766F9" w:rsidRPr="000230CE">
              <w:rPr>
                <w:rFonts w:hint="cs"/>
                <w:w w:val="97"/>
                <w:sz w:val="20"/>
                <w:szCs w:val="20"/>
                <w:rtl/>
              </w:rPr>
              <w:t>ی</w:t>
            </w:r>
            <w:r w:rsidR="00F94507" w:rsidRPr="000230CE">
              <w:rPr>
                <w:w w:val="97"/>
                <w:sz w:val="20"/>
                <w:szCs w:val="20"/>
                <w:rtl/>
              </w:rPr>
              <w:t xml:space="preserve"> </w:t>
            </w:r>
            <w:r w:rsidR="008766F9" w:rsidRPr="000230CE">
              <w:rPr>
                <w:w w:val="97"/>
                <w:sz w:val="20"/>
                <w:szCs w:val="20"/>
                <w:rtl/>
              </w:rPr>
              <w:t>ن</w:t>
            </w:r>
            <w:r w:rsidR="008766F9" w:rsidRPr="000230CE">
              <w:rPr>
                <w:rFonts w:hint="cs"/>
                <w:w w:val="97"/>
                <w:sz w:val="20"/>
                <w:szCs w:val="20"/>
                <w:rtl/>
              </w:rPr>
              <w:t>ی</w:t>
            </w:r>
            <w:r w:rsidR="008766F9" w:rsidRPr="000230CE">
              <w:rPr>
                <w:rFonts w:hint="eastAsia"/>
                <w:w w:val="97"/>
                <w:sz w:val="20"/>
                <w:szCs w:val="20"/>
                <w:rtl/>
              </w:rPr>
              <w:t>ست</w:t>
            </w:r>
            <w:r w:rsidR="008766F9" w:rsidRPr="000230CE">
              <w:rPr>
                <w:w w:val="97"/>
                <w:sz w:val="20"/>
                <w:szCs w:val="20"/>
                <w:rtl/>
              </w:rPr>
              <w:t>.</w:t>
            </w:r>
            <w:r w:rsidR="00F94507" w:rsidRPr="000230CE">
              <w:rPr>
                <w:w w:val="97"/>
                <w:sz w:val="20"/>
                <w:szCs w:val="20"/>
                <w:rtl/>
              </w:rPr>
              <w:t xml:space="preserve"> </w:t>
            </w:r>
            <w:r w:rsidR="00181BB1" w:rsidRPr="000230CE">
              <w:rPr>
                <w:rFonts w:hint="cs"/>
                <w:w w:val="97"/>
                <w:sz w:val="20"/>
                <w:szCs w:val="20"/>
                <w:rtl/>
              </w:rPr>
              <w:t xml:space="preserve"> </w:t>
            </w:r>
          </w:p>
        </w:tc>
        <w:tc>
          <w:tcPr>
            <w:tcW w:w="1160" w:type="dxa"/>
            <w:vAlign w:val="bottom"/>
          </w:tcPr>
          <w:p w14:paraId="6C88B11D" w14:textId="77777777" w:rsidR="008766F9" w:rsidRPr="000230CE" w:rsidRDefault="008766F9" w:rsidP="00F93F8B">
            <w:pPr>
              <w:ind w:left="188"/>
              <w:rPr>
                <w:sz w:val="20"/>
                <w:szCs w:val="20"/>
                <w:rtl/>
              </w:rPr>
            </w:pPr>
          </w:p>
        </w:tc>
      </w:tr>
      <w:tr w:rsidR="008766F9" w:rsidRPr="000230CE" w14:paraId="5FB011A1" w14:textId="77777777" w:rsidTr="008C1FD9">
        <w:trPr>
          <w:trHeight w:val="356"/>
        </w:trPr>
        <w:tc>
          <w:tcPr>
            <w:tcW w:w="1160" w:type="dxa"/>
            <w:shd w:val="clear" w:color="auto" w:fill="E4CE07"/>
            <w:vAlign w:val="center"/>
          </w:tcPr>
          <w:p w14:paraId="34A893DB" w14:textId="77777777" w:rsidR="008766F9" w:rsidRPr="000230CE" w:rsidRDefault="008766F9" w:rsidP="00F93F8B">
            <w:pPr>
              <w:ind w:left="188"/>
              <w:rPr>
                <w:sz w:val="20"/>
                <w:szCs w:val="20"/>
                <w:rtl/>
              </w:rPr>
            </w:pPr>
            <w:r w:rsidRPr="000230CE">
              <w:rPr>
                <w:sz w:val="20"/>
                <w:szCs w:val="20"/>
                <w:rtl/>
              </w:rPr>
              <w:t>سطح</w:t>
            </w:r>
            <w:r w:rsidR="00F94507" w:rsidRPr="000230CE">
              <w:rPr>
                <w:sz w:val="20"/>
                <w:szCs w:val="20"/>
                <w:rtl/>
              </w:rPr>
              <w:t xml:space="preserve"> </w:t>
            </w:r>
            <w:r w:rsidRPr="000230CE">
              <w:rPr>
                <w:sz w:val="20"/>
                <w:szCs w:val="20"/>
                <w:rtl/>
              </w:rPr>
              <w:t>3</w:t>
            </w:r>
          </w:p>
        </w:tc>
        <w:tc>
          <w:tcPr>
            <w:tcW w:w="7642" w:type="dxa"/>
            <w:vAlign w:val="bottom"/>
          </w:tcPr>
          <w:p w14:paraId="423D0DD4" w14:textId="1BC9D9CF" w:rsidR="008766F9" w:rsidRPr="000230CE" w:rsidRDefault="002076F6" w:rsidP="00181BB1">
            <w:pPr>
              <w:ind w:left="188" w:right="172"/>
              <w:rPr>
                <w:sz w:val="20"/>
                <w:szCs w:val="20"/>
                <w:rtl/>
              </w:rPr>
            </w:pPr>
            <w:r w:rsidRPr="000230CE">
              <w:rPr>
                <w:rFonts w:hint="cs"/>
                <w:w w:val="97"/>
                <w:sz w:val="20"/>
                <w:szCs w:val="20"/>
                <w:rtl/>
                <w:lang w:bidi="fa-IR"/>
              </w:rPr>
              <w:t>فوکال پوینت</w:t>
            </w:r>
            <w:r w:rsidR="00181BB1" w:rsidRPr="000230CE">
              <w:rPr>
                <w:rFonts w:hint="cs"/>
                <w:w w:val="97"/>
                <w:sz w:val="20"/>
                <w:szCs w:val="20"/>
                <w:rtl/>
                <w:lang w:bidi="fa-IR"/>
              </w:rPr>
              <w:t xml:space="preserve"> ملی</w:t>
            </w:r>
            <w:r w:rsidRPr="000230CE">
              <w:rPr>
                <w:rFonts w:hint="cs"/>
                <w:w w:val="97"/>
                <w:sz w:val="20"/>
                <w:szCs w:val="20"/>
                <w:rtl/>
                <w:lang w:bidi="fa-IR"/>
              </w:rPr>
              <w:t xml:space="preserve"> </w:t>
            </w:r>
            <w:r w:rsidRPr="000230CE">
              <w:rPr>
                <w:w w:val="97"/>
                <w:sz w:val="20"/>
                <w:szCs w:val="20"/>
                <w:lang w:bidi="fa-IR"/>
              </w:rPr>
              <w:t>IHR</w:t>
            </w:r>
            <w:r w:rsidR="00F94507" w:rsidRPr="000230CE">
              <w:rPr>
                <w:sz w:val="20"/>
                <w:szCs w:val="20"/>
                <w:rtl/>
              </w:rPr>
              <w:t xml:space="preserve"> </w:t>
            </w:r>
            <w:r w:rsidR="00181BB1" w:rsidRPr="000230CE">
              <w:rPr>
                <w:rFonts w:hint="cs"/>
                <w:sz w:val="20"/>
                <w:szCs w:val="20"/>
                <w:rtl/>
              </w:rPr>
              <w:t xml:space="preserve">، یک مرکز </w:t>
            </w:r>
            <w:r w:rsidR="008766F9" w:rsidRPr="000230CE">
              <w:rPr>
                <w:sz w:val="20"/>
                <w:szCs w:val="20"/>
                <w:rtl/>
              </w:rPr>
              <w:t>تع</w:t>
            </w:r>
            <w:r w:rsidR="008766F9" w:rsidRPr="000230CE">
              <w:rPr>
                <w:rFonts w:hint="cs"/>
                <w:sz w:val="20"/>
                <w:szCs w:val="20"/>
                <w:rtl/>
              </w:rPr>
              <w:t>یی</w:t>
            </w:r>
            <w:r w:rsidR="008766F9" w:rsidRPr="000230CE">
              <w:rPr>
                <w:rFonts w:hint="eastAsia"/>
                <w:sz w:val="20"/>
                <w:szCs w:val="20"/>
                <w:rtl/>
              </w:rPr>
              <w:t>ن</w:t>
            </w:r>
            <w:r w:rsidR="00181BB1" w:rsidRPr="000230CE">
              <w:rPr>
                <w:rFonts w:hint="cs"/>
                <w:sz w:val="20"/>
                <w:szCs w:val="20"/>
                <w:rtl/>
              </w:rPr>
              <w:t xml:space="preserve"> </w:t>
            </w:r>
            <w:r w:rsidR="008766F9" w:rsidRPr="000230CE">
              <w:rPr>
                <w:rFonts w:hint="eastAsia"/>
                <w:sz w:val="20"/>
                <w:szCs w:val="20"/>
                <w:rtl/>
              </w:rPr>
              <w:t>‌شده</w:t>
            </w:r>
            <w:r w:rsidR="00F94507" w:rsidRPr="000230CE">
              <w:rPr>
                <w:sz w:val="20"/>
                <w:szCs w:val="20"/>
                <w:rtl/>
              </w:rPr>
              <w:t xml:space="preserve"> </w:t>
            </w:r>
            <w:r w:rsidR="008766F9" w:rsidRPr="000230CE">
              <w:rPr>
                <w:sz w:val="20"/>
                <w:szCs w:val="20"/>
                <w:rtl/>
              </w:rPr>
              <w:t>است</w:t>
            </w:r>
            <w:r w:rsidR="00F94507" w:rsidRPr="000230CE">
              <w:rPr>
                <w:sz w:val="20"/>
                <w:szCs w:val="20"/>
                <w:rtl/>
              </w:rPr>
              <w:t xml:space="preserve"> </w:t>
            </w:r>
            <w:r w:rsidR="00181BB1" w:rsidRPr="000230CE">
              <w:rPr>
                <w:rFonts w:hint="cs"/>
                <w:sz w:val="20"/>
                <w:szCs w:val="20"/>
                <w:rtl/>
              </w:rPr>
              <w:t>با</w:t>
            </w:r>
            <w:r w:rsidR="00F94507" w:rsidRPr="000230CE">
              <w:rPr>
                <w:sz w:val="20"/>
                <w:szCs w:val="20"/>
                <w:rtl/>
              </w:rPr>
              <w:t xml:space="preserve"> </w:t>
            </w:r>
            <w:r w:rsidR="008766F9" w:rsidRPr="000230CE">
              <w:rPr>
                <w:sz w:val="20"/>
                <w:szCs w:val="20"/>
                <w:rtl/>
              </w:rPr>
              <w:t>مأمور</w:t>
            </w:r>
            <w:r w:rsidR="008766F9" w:rsidRPr="000230CE">
              <w:rPr>
                <w:rFonts w:hint="cs"/>
                <w:sz w:val="20"/>
                <w:szCs w:val="20"/>
                <w:rtl/>
              </w:rPr>
              <w:t>ی</w:t>
            </w:r>
            <w:r w:rsidR="008766F9" w:rsidRPr="000230CE">
              <w:rPr>
                <w:rFonts w:hint="eastAsia"/>
                <w:sz w:val="20"/>
                <w:szCs w:val="20"/>
                <w:rtl/>
              </w:rPr>
              <w:t>ت</w:t>
            </w:r>
            <w:r w:rsidR="00F94507" w:rsidRPr="000230CE">
              <w:rPr>
                <w:sz w:val="20"/>
                <w:szCs w:val="20"/>
                <w:rtl/>
              </w:rPr>
              <w:t xml:space="preserve"> </w:t>
            </w:r>
            <w:r w:rsidR="008766F9" w:rsidRPr="000230CE">
              <w:rPr>
                <w:sz w:val="20"/>
                <w:szCs w:val="20"/>
                <w:rtl/>
              </w:rPr>
              <w:t>قانون</w:t>
            </w:r>
            <w:r w:rsidR="008766F9" w:rsidRPr="000230CE">
              <w:rPr>
                <w:rFonts w:hint="cs"/>
                <w:sz w:val="20"/>
                <w:szCs w:val="20"/>
                <w:rtl/>
              </w:rPr>
              <w:t>ی</w:t>
            </w:r>
            <w:r w:rsidR="00F94507" w:rsidRPr="000230CE">
              <w:rPr>
                <w:sz w:val="20"/>
                <w:szCs w:val="20"/>
                <w:rtl/>
              </w:rPr>
              <w:t xml:space="preserve"> </w:t>
            </w:r>
            <w:r w:rsidR="008766F9" w:rsidRPr="000230CE">
              <w:rPr>
                <w:sz w:val="20"/>
                <w:szCs w:val="20"/>
                <w:rtl/>
              </w:rPr>
              <w:t>و</w:t>
            </w:r>
            <w:r w:rsidR="00F94507" w:rsidRPr="000230CE">
              <w:rPr>
                <w:sz w:val="20"/>
                <w:szCs w:val="20"/>
                <w:rtl/>
              </w:rPr>
              <w:t xml:space="preserve"> </w:t>
            </w:r>
            <w:r w:rsidR="008766F9" w:rsidRPr="000230CE">
              <w:rPr>
                <w:sz w:val="20"/>
                <w:szCs w:val="20"/>
                <w:rtl/>
              </w:rPr>
              <w:t>دولت</w:t>
            </w:r>
            <w:r w:rsidR="008766F9" w:rsidRPr="000230CE">
              <w:rPr>
                <w:rFonts w:hint="cs"/>
                <w:sz w:val="20"/>
                <w:szCs w:val="20"/>
                <w:rtl/>
              </w:rPr>
              <w:t>ی</w:t>
            </w:r>
            <w:r w:rsidR="00F94507" w:rsidRPr="000230CE">
              <w:rPr>
                <w:sz w:val="20"/>
                <w:szCs w:val="20"/>
                <w:rtl/>
              </w:rPr>
              <w:t xml:space="preserve"> </w:t>
            </w:r>
            <w:r w:rsidRPr="000230CE">
              <w:rPr>
                <w:rFonts w:hint="cs"/>
                <w:sz w:val="20"/>
                <w:szCs w:val="20"/>
                <w:rtl/>
                <w:lang w:bidi="fa-IR"/>
              </w:rPr>
              <w:t>واضح می باشد</w:t>
            </w:r>
            <w:r w:rsidR="00452159" w:rsidRPr="000230CE">
              <w:rPr>
                <w:rFonts w:hint="cs"/>
                <w:sz w:val="20"/>
                <w:szCs w:val="20"/>
                <w:rtl/>
              </w:rPr>
              <w:t xml:space="preserve">، </w:t>
            </w:r>
            <w:r w:rsidR="008766F9" w:rsidRPr="000230CE">
              <w:rPr>
                <w:sz w:val="20"/>
                <w:szCs w:val="20"/>
                <w:rtl/>
              </w:rPr>
              <w:t>با</w:t>
            </w:r>
            <w:r w:rsidR="00F94507" w:rsidRPr="000230CE">
              <w:rPr>
                <w:sz w:val="20"/>
                <w:szCs w:val="20"/>
                <w:rtl/>
              </w:rPr>
              <w:t xml:space="preserve"> </w:t>
            </w:r>
            <w:r w:rsidR="008766F9" w:rsidRPr="000230CE">
              <w:rPr>
                <w:rFonts w:hint="cs"/>
                <w:sz w:val="20"/>
                <w:szCs w:val="20"/>
                <w:rtl/>
              </w:rPr>
              <w:t>شرح</w:t>
            </w:r>
            <w:r w:rsidR="00F94507" w:rsidRPr="000230CE">
              <w:rPr>
                <w:rFonts w:hint="cs"/>
                <w:sz w:val="20"/>
                <w:szCs w:val="20"/>
                <w:rtl/>
              </w:rPr>
              <w:t xml:space="preserve"> </w:t>
            </w:r>
            <w:r w:rsidR="008766F9" w:rsidRPr="000230CE">
              <w:rPr>
                <w:rFonts w:hint="cs"/>
                <w:sz w:val="20"/>
                <w:szCs w:val="20"/>
                <w:rtl/>
              </w:rPr>
              <w:t>وظایفی</w:t>
            </w:r>
            <w:r w:rsidR="00F94507" w:rsidRPr="000230CE">
              <w:rPr>
                <w:sz w:val="20"/>
                <w:szCs w:val="20"/>
                <w:rtl/>
              </w:rPr>
              <w:t xml:space="preserve"> </w:t>
            </w:r>
            <w:r w:rsidR="008766F9" w:rsidRPr="000230CE">
              <w:rPr>
                <w:sz w:val="20"/>
                <w:szCs w:val="20"/>
                <w:rtl/>
              </w:rPr>
              <w:t>که</w:t>
            </w:r>
            <w:r w:rsidR="00F94507" w:rsidRPr="000230CE">
              <w:rPr>
                <w:sz w:val="20"/>
                <w:szCs w:val="20"/>
                <w:rtl/>
              </w:rPr>
              <w:t xml:space="preserve"> </w:t>
            </w:r>
            <w:r w:rsidR="008766F9" w:rsidRPr="000230CE">
              <w:rPr>
                <w:sz w:val="20"/>
                <w:szCs w:val="20"/>
                <w:rtl/>
              </w:rPr>
              <w:t>نقش‌ها</w:t>
            </w:r>
            <w:r w:rsidR="00F94507" w:rsidRPr="000230CE">
              <w:rPr>
                <w:sz w:val="20"/>
                <w:szCs w:val="20"/>
                <w:rtl/>
              </w:rPr>
              <w:t xml:space="preserve"> </w:t>
            </w:r>
            <w:r w:rsidR="008766F9" w:rsidRPr="000230CE">
              <w:rPr>
                <w:sz w:val="20"/>
                <w:szCs w:val="20"/>
                <w:rtl/>
              </w:rPr>
              <w:lastRenderedPageBreak/>
              <w:t>و</w:t>
            </w:r>
            <w:r w:rsidR="00F94507" w:rsidRPr="000230CE">
              <w:rPr>
                <w:sz w:val="20"/>
                <w:szCs w:val="20"/>
                <w:rtl/>
              </w:rPr>
              <w:t xml:space="preserve"> </w:t>
            </w:r>
            <w:r w:rsidR="008766F9" w:rsidRPr="000230CE">
              <w:rPr>
                <w:sz w:val="20"/>
                <w:szCs w:val="20"/>
                <w:rtl/>
              </w:rPr>
              <w:t>مسئول</w:t>
            </w:r>
            <w:r w:rsidR="008766F9" w:rsidRPr="000230CE">
              <w:rPr>
                <w:rFonts w:hint="cs"/>
                <w:sz w:val="20"/>
                <w:szCs w:val="20"/>
                <w:rtl/>
              </w:rPr>
              <w:t>ی</w:t>
            </w:r>
            <w:r w:rsidR="008766F9" w:rsidRPr="000230CE">
              <w:rPr>
                <w:rFonts w:hint="eastAsia"/>
                <w:sz w:val="20"/>
                <w:szCs w:val="20"/>
                <w:rtl/>
              </w:rPr>
              <w:t>ت‌ها</w:t>
            </w:r>
            <w:r w:rsidR="00F94507" w:rsidRPr="000230CE">
              <w:rPr>
                <w:sz w:val="20"/>
                <w:szCs w:val="20"/>
                <w:rtl/>
              </w:rPr>
              <w:t xml:space="preserve"> </w:t>
            </w:r>
            <w:r w:rsidR="008766F9" w:rsidRPr="000230CE">
              <w:rPr>
                <w:sz w:val="20"/>
                <w:szCs w:val="20"/>
                <w:rtl/>
              </w:rPr>
              <w:t>را</w:t>
            </w:r>
            <w:r w:rsidR="00F94507" w:rsidRPr="000230CE">
              <w:rPr>
                <w:sz w:val="20"/>
                <w:szCs w:val="20"/>
                <w:rtl/>
              </w:rPr>
              <w:t xml:space="preserve"> </w:t>
            </w:r>
            <w:r w:rsidR="008766F9" w:rsidRPr="000230CE">
              <w:rPr>
                <w:sz w:val="20"/>
                <w:szCs w:val="20"/>
                <w:rtl/>
              </w:rPr>
              <w:t>توص</w:t>
            </w:r>
            <w:r w:rsidR="008766F9" w:rsidRPr="000230CE">
              <w:rPr>
                <w:rFonts w:hint="cs"/>
                <w:sz w:val="20"/>
                <w:szCs w:val="20"/>
                <w:rtl/>
              </w:rPr>
              <w:t>ی</w:t>
            </w:r>
            <w:r w:rsidR="008766F9" w:rsidRPr="000230CE">
              <w:rPr>
                <w:rFonts w:hint="eastAsia"/>
                <w:sz w:val="20"/>
                <w:szCs w:val="20"/>
                <w:rtl/>
              </w:rPr>
              <w:t>ف</w:t>
            </w:r>
            <w:r w:rsidR="00F94507" w:rsidRPr="000230CE">
              <w:rPr>
                <w:sz w:val="20"/>
                <w:szCs w:val="20"/>
                <w:rtl/>
              </w:rPr>
              <w:t xml:space="preserve"> </w:t>
            </w:r>
            <w:r w:rsidR="0051410C" w:rsidRPr="000230CE">
              <w:rPr>
                <w:sz w:val="20"/>
                <w:szCs w:val="20"/>
                <w:rtl/>
              </w:rPr>
              <w:t>می‌کند</w:t>
            </w:r>
            <w:r w:rsidR="00452159" w:rsidRPr="000230CE">
              <w:rPr>
                <w:rFonts w:hint="eastAsia"/>
                <w:sz w:val="20"/>
                <w:szCs w:val="20"/>
                <w:rtl/>
              </w:rPr>
              <w:t xml:space="preserve">، </w:t>
            </w:r>
            <w:r w:rsidRPr="000230CE">
              <w:rPr>
                <w:rFonts w:hint="cs"/>
                <w:sz w:val="20"/>
                <w:szCs w:val="20"/>
                <w:rtl/>
              </w:rPr>
              <w:t>که به خوبی سازمان یافته می باشد</w:t>
            </w:r>
            <w:r w:rsidR="00452159" w:rsidRPr="000230CE">
              <w:rPr>
                <w:sz w:val="20"/>
                <w:szCs w:val="20"/>
                <w:rtl/>
              </w:rPr>
              <w:t xml:space="preserve">، </w:t>
            </w:r>
            <w:r w:rsidR="00181BB1" w:rsidRPr="000230CE">
              <w:rPr>
                <w:rtl/>
              </w:rPr>
              <w:t>که دارای شرایط مرجع مشخصی برای توصیف نقش‌ها و مسئولیت‌ها بوده و به‌طور کافی سازمان‌دهی شده، منابع لازم را در اختیار دارد و همواره برای ارتباط با</w:t>
            </w:r>
            <w:r w:rsidR="00181BB1" w:rsidRPr="000230CE">
              <w:t xml:space="preserve"> WHO </w:t>
            </w:r>
            <w:r w:rsidR="00181BB1" w:rsidRPr="000230CE">
              <w:rPr>
                <w:rtl/>
              </w:rPr>
              <w:t>در دسترس است</w:t>
            </w:r>
            <w:r w:rsidR="008766F9" w:rsidRPr="000230CE">
              <w:rPr>
                <w:sz w:val="20"/>
                <w:szCs w:val="20"/>
                <w:rtl/>
              </w:rPr>
              <w:t>اما</w:t>
            </w:r>
            <w:r w:rsidR="00F94507" w:rsidRPr="000230CE">
              <w:rPr>
                <w:sz w:val="20"/>
                <w:szCs w:val="20"/>
                <w:rtl/>
              </w:rPr>
              <w:t xml:space="preserve"> </w:t>
            </w:r>
            <w:r w:rsidR="008766F9" w:rsidRPr="000230CE">
              <w:rPr>
                <w:sz w:val="20"/>
                <w:szCs w:val="20"/>
                <w:rtl/>
              </w:rPr>
              <w:t>همکار</w:t>
            </w:r>
            <w:r w:rsidR="008766F9" w:rsidRPr="000230CE">
              <w:rPr>
                <w:rFonts w:hint="cs"/>
                <w:sz w:val="20"/>
                <w:szCs w:val="20"/>
                <w:rtl/>
              </w:rPr>
              <w:t>ی</w:t>
            </w:r>
            <w:r w:rsidR="00F94507" w:rsidRPr="000230CE">
              <w:rPr>
                <w:sz w:val="20"/>
                <w:szCs w:val="20"/>
                <w:rtl/>
              </w:rPr>
              <w:t xml:space="preserve"> </w:t>
            </w:r>
            <w:r w:rsidR="008766F9" w:rsidRPr="000230CE">
              <w:rPr>
                <w:sz w:val="20"/>
                <w:szCs w:val="20"/>
                <w:rtl/>
              </w:rPr>
              <w:t>و</w:t>
            </w:r>
            <w:r w:rsidR="00F94507" w:rsidRPr="000230CE">
              <w:rPr>
                <w:sz w:val="20"/>
                <w:szCs w:val="20"/>
                <w:rtl/>
              </w:rPr>
              <w:t xml:space="preserve"> </w:t>
            </w:r>
            <w:r w:rsidR="008766F9" w:rsidRPr="000230CE">
              <w:rPr>
                <w:sz w:val="20"/>
                <w:szCs w:val="20"/>
                <w:rtl/>
              </w:rPr>
              <w:t>ارتباطات</w:t>
            </w:r>
            <w:r w:rsidR="00F94507" w:rsidRPr="000230CE">
              <w:rPr>
                <w:sz w:val="20"/>
                <w:szCs w:val="20"/>
                <w:rtl/>
              </w:rPr>
              <w:t xml:space="preserve"> </w:t>
            </w:r>
            <w:r w:rsidR="00863753" w:rsidRPr="000230CE">
              <w:rPr>
                <w:rFonts w:hint="eastAsia"/>
                <w:sz w:val="20"/>
                <w:szCs w:val="20"/>
                <w:rtl/>
              </w:rPr>
              <w:t>بین‌بخشی</w:t>
            </w:r>
            <w:r w:rsidR="00F94507" w:rsidRPr="000230CE">
              <w:rPr>
                <w:sz w:val="20"/>
                <w:szCs w:val="20"/>
                <w:rtl/>
              </w:rPr>
              <w:t xml:space="preserve"> </w:t>
            </w:r>
            <w:r w:rsidR="008766F9" w:rsidRPr="000230CE">
              <w:rPr>
                <w:sz w:val="20"/>
                <w:szCs w:val="20"/>
                <w:rtl/>
              </w:rPr>
              <w:t>برا</w:t>
            </w:r>
            <w:r w:rsidR="008766F9" w:rsidRPr="000230CE">
              <w:rPr>
                <w:rFonts w:hint="cs"/>
                <w:sz w:val="20"/>
                <w:szCs w:val="20"/>
                <w:rtl/>
              </w:rPr>
              <w:t>ی</w:t>
            </w:r>
            <w:r w:rsidR="00F94507" w:rsidRPr="000230CE">
              <w:rPr>
                <w:sz w:val="20"/>
                <w:szCs w:val="20"/>
                <w:rtl/>
              </w:rPr>
              <w:t xml:space="preserve"> </w:t>
            </w:r>
            <w:r w:rsidR="008766F9" w:rsidRPr="000230CE">
              <w:rPr>
                <w:sz w:val="20"/>
                <w:szCs w:val="20"/>
                <w:rtl/>
              </w:rPr>
              <w:t>تجم</w:t>
            </w:r>
            <w:r w:rsidR="008766F9" w:rsidRPr="000230CE">
              <w:rPr>
                <w:rFonts w:hint="cs"/>
                <w:sz w:val="20"/>
                <w:szCs w:val="20"/>
                <w:rtl/>
              </w:rPr>
              <w:t>ی</w:t>
            </w:r>
            <w:r w:rsidR="008766F9" w:rsidRPr="000230CE">
              <w:rPr>
                <w:rFonts w:hint="eastAsia"/>
                <w:sz w:val="20"/>
                <w:szCs w:val="20"/>
                <w:rtl/>
              </w:rPr>
              <w:t>ع</w:t>
            </w:r>
            <w:r w:rsidR="00F94507" w:rsidRPr="000230CE">
              <w:rPr>
                <w:sz w:val="20"/>
                <w:szCs w:val="20"/>
                <w:rtl/>
              </w:rPr>
              <w:t xml:space="preserve"> </w:t>
            </w:r>
            <w:r w:rsidR="008766F9" w:rsidRPr="000230CE">
              <w:rPr>
                <w:sz w:val="20"/>
                <w:szCs w:val="20"/>
                <w:rtl/>
              </w:rPr>
              <w:t>اطلاعات</w:t>
            </w:r>
            <w:r w:rsidR="00F94507" w:rsidRPr="000230CE">
              <w:rPr>
                <w:sz w:val="20"/>
                <w:szCs w:val="20"/>
                <w:rtl/>
              </w:rPr>
              <w:t xml:space="preserve"> </w:t>
            </w:r>
            <w:r w:rsidR="008766F9" w:rsidRPr="000230CE">
              <w:rPr>
                <w:sz w:val="20"/>
                <w:szCs w:val="20"/>
                <w:rtl/>
              </w:rPr>
              <w:t>نظارت</w:t>
            </w:r>
            <w:r w:rsidR="008766F9" w:rsidRPr="000230CE">
              <w:rPr>
                <w:rFonts w:hint="cs"/>
                <w:sz w:val="20"/>
                <w:szCs w:val="20"/>
                <w:rtl/>
              </w:rPr>
              <w:t>ی</w:t>
            </w:r>
            <w:r w:rsidR="00F94507" w:rsidRPr="000230CE">
              <w:rPr>
                <w:sz w:val="20"/>
                <w:szCs w:val="20"/>
                <w:rtl/>
              </w:rPr>
              <w:t xml:space="preserve"> </w:t>
            </w:r>
            <w:r w:rsidR="008766F9" w:rsidRPr="000230CE">
              <w:rPr>
                <w:rFonts w:hint="cs"/>
                <w:sz w:val="20"/>
                <w:szCs w:val="20"/>
                <w:rtl/>
              </w:rPr>
              <w:t>ی</w:t>
            </w:r>
            <w:r w:rsidR="008766F9" w:rsidRPr="000230CE">
              <w:rPr>
                <w:rFonts w:hint="eastAsia"/>
                <w:sz w:val="20"/>
                <w:szCs w:val="20"/>
                <w:rtl/>
              </w:rPr>
              <w:t>ا</w:t>
            </w:r>
            <w:r w:rsidR="00F94507" w:rsidRPr="000230CE">
              <w:rPr>
                <w:sz w:val="20"/>
                <w:szCs w:val="20"/>
                <w:rtl/>
              </w:rPr>
              <w:t xml:space="preserve"> </w:t>
            </w:r>
            <w:r w:rsidR="00181BB1" w:rsidRPr="000230CE">
              <w:rPr>
                <w:rFonts w:hint="cs"/>
                <w:sz w:val="20"/>
                <w:szCs w:val="20"/>
                <w:rtl/>
              </w:rPr>
              <w:t xml:space="preserve">دریافت تائید </w:t>
            </w:r>
            <w:r w:rsidR="00F94507" w:rsidRPr="000230CE">
              <w:rPr>
                <w:sz w:val="20"/>
                <w:szCs w:val="20"/>
                <w:rtl/>
              </w:rPr>
              <w:t xml:space="preserve"> </w:t>
            </w:r>
            <w:r w:rsidR="008766F9" w:rsidRPr="000230CE">
              <w:rPr>
                <w:sz w:val="20"/>
                <w:szCs w:val="20"/>
                <w:rtl/>
              </w:rPr>
              <w:t>از</w:t>
            </w:r>
            <w:r w:rsidR="00F94507" w:rsidRPr="000230CE">
              <w:rPr>
                <w:sz w:val="20"/>
                <w:szCs w:val="20"/>
                <w:rtl/>
              </w:rPr>
              <w:t xml:space="preserve"> </w:t>
            </w:r>
            <w:r w:rsidR="008766F9" w:rsidRPr="000230CE">
              <w:rPr>
                <w:sz w:val="20"/>
                <w:szCs w:val="20"/>
                <w:rtl/>
              </w:rPr>
              <w:t>سا</w:t>
            </w:r>
            <w:r w:rsidR="008766F9" w:rsidRPr="000230CE">
              <w:rPr>
                <w:rFonts w:hint="cs"/>
                <w:sz w:val="20"/>
                <w:szCs w:val="20"/>
                <w:rtl/>
              </w:rPr>
              <w:t>ی</w:t>
            </w:r>
            <w:r w:rsidR="008766F9" w:rsidRPr="000230CE">
              <w:rPr>
                <w:rFonts w:hint="eastAsia"/>
                <w:sz w:val="20"/>
                <w:szCs w:val="20"/>
                <w:rtl/>
              </w:rPr>
              <w:t>ر</w:t>
            </w:r>
            <w:r w:rsidR="00F94507" w:rsidRPr="000230CE">
              <w:rPr>
                <w:sz w:val="20"/>
                <w:szCs w:val="20"/>
                <w:rtl/>
              </w:rPr>
              <w:t xml:space="preserve"> </w:t>
            </w:r>
            <w:r w:rsidR="008766F9" w:rsidRPr="000230CE">
              <w:rPr>
                <w:sz w:val="20"/>
                <w:szCs w:val="20"/>
                <w:rtl/>
              </w:rPr>
              <w:t>بخش‌ها</w:t>
            </w:r>
            <w:r w:rsidR="008766F9" w:rsidRPr="000230CE">
              <w:rPr>
                <w:rFonts w:hint="cs"/>
                <w:sz w:val="20"/>
                <w:szCs w:val="20"/>
                <w:rtl/>
              </w:rPr>
              <w:t>ی</w:t>
            </w:r>
            <w:r w:rsidR="00F94507" w:rsidRPr="000230CE">
              <w:rPr>
                <w:sz w:val="20"/>
                <w:szCs w:val="20"/>
                <w:rtl/>
              </w:rPr>
              <w:t xml:space="preserve"> </w:t>
            </w:r>
            <w:r w:rsidR="008766F9" w:rsidRPr="000230CE">
              <w:rPr>
                <w:sz w:val="20"/>
                <w:szCs w:val="20"/>
                <w:rtl/>
              </w:rPr>
              <w:t>داخل</w:t>
            </w:r>
            <w:r w:rsidR="008766F9" w:rsidRPr="000230CE">
              <w:rPr>
                <w:rFonts w:hint="cs"/>
                <w:sz w:val="20"/>
                <w:szCs w:val="20"/>
                <w:rtl/>
              </w:rPr>
              <w:t>ی</w:t>
            </w:r>
            <w:r w:rsidR="00F94507" w:rsidRPr="000230CE">
              <w:rPr>
                <w:sz w:val="20"/>
                <w:szCs w:val="20"/>
                <w:rtl/>
              </w:rPr>
              <w:t xml:space="preserve"> </w:t>
            </w:r>
            <w:r w:rsidR="008766F9" w:rsidRPr="000230CE">
              <w:rPr>
                <w:sz w:val="20"/>
                <w:szCs w:val="20"/>
                <w:rtl/>
              </w:rPr>
              <w:t>کاف</w:t>
            </w:r>
            <w:r w:rsidR="008766F9" w:rsidRPr="000230CE">
              <w:rPr>
                <w:rFonts w:hint="cs"/>
                <w:sz w:val="20"/>
                <w:szCs w:val="20"/>
                <w:rtl/>
              </w:rPr>
              <w:t>ی</w:t>
            </w:r>
            <w:r w:rsidR="00F94507" w:rsidRPr="000230CE">
              <w:rPr>
                <w:sz w:val="20"/>
                <w:szCs w:val="20"/>
                <w:rtl/>
              </w:rPr>
              <w:t xml:space="preserve"> </w:t>
            </w:r>
            <w:r w:rsidR="008766F9" w:rsidRPr="000230CE">
              <w:rPr>
                <w:sz w:val="20"/>
                <w:szCs w:val="20"/>
                <w:rtl/>
              </w:rPr>
              <w:t>ن</w:t>
            </w:r>
            <w:r w:rsidR="008766F9" w:rsidRPr="000230CE">
              <w:rPr>
                <w:rFonts w:hint="cs"/>
                <w:sz w:val="20"/>
                <w:szCs w:val="20"/>
                <w:rtl/>
              </w:rPr>
              <w:t>ی</w:t>
            </w:r>
            <w:r w:rsidR="008766F9" w:rsidRPr="000230CE">
              <w:rPr>
                <w:rFonts w:hint="eastAsia"/>
                <w:sz w:val="20"/>
                <w:szCs w:val="20"/>
                <w:rtl/>
              </w:rPr>
              <w:t>ست</w:t>
            </w:r>
            <w:r w:rsidR="008766F9" w:rsidRPr="000230CE">
              <w:rPr>
                <w:sz w:val="20"/>
                <w:szCs w:val="20"/>
                <w:rtl/>
              </w:rPr>
              <w:t>.</w:t>
            </w:r>
            <w:r w:rsidR="00181BB1" w:rsidRPr="000230CE">
              <w:rPr>
                <w:rFonts w:hint="cs"/>
                <w:sz w:val="20"/>
                <w:szCs w:val="20"/>
                <w:rtl/>
              </w:rPr>
              <w:t xml:space="preserve"> </w:t>
            </w:r>
          </w:p>
        </w:tc>
        <w:tc>
          <w:tcPr>
            <w:tcW w:w="1160" w:type="dxa"/>
            <w:vAlign w:val="bottom"/>
          </w:tcPr>
          <w:p w14:paraId="3B484C9E" w14:textId="77777777" w:rsidR="008766F9" w:rsidRPr="000230CE" w:rsidRDefault="008766F9" w:rsidP="00F93F8B">
            <w:pPr>
              <w:ind w:left="188"/>
              <w:rPr>
                <w:sz w:val="20"/>
                <w:szCs w:val="20"/>
                <w:rtl/>
              </w:rPr>
            </w:pPr>
          </w:p>
        </w:tc>
      </w:tr>
      <w:tr w:rsidR="008766F9" w:rsidRPr="000230CE" w14:paraId="45C8F640" w14:textId="77777777" w:rsidTr="008C1FD9">
        <w:trPr>
          <w:trHeight w:val="260"/>
        </w:trPr>
        <w:tc>
          <w:tcPr>
            <w:tcW w:w="1160" w:type="dxa"/>
            <w:shd w:val="clear" w:color="auto" w:fill="98CE16"/>
            <w:vAlign w:val="center"/>
          </w:tcPr>
          <w:p w14:paraId="00A12B3A" w14:textId="77777777" w:rsidR="008766F9" w:rsidRPr="000230CE" w:rsidRDefault="008766F9" w:rsidP="00F93F8B">
            <w:pPr>
              <w:ind w:left="188"/>
              <w:rPr>
                <w:sz w:val="20"/>
                <w:szCs w:val="20"/>
                <w:rtl/>
              </w:rPr>
            </w:pPr>
            <w:r w:rsidRPr="000230CE">
              <w:rPr>
                <w:sz w:val="20"/>
                <w:szCs w:val="20"/>
                <w:rtl/>
              </w:rPr>
              <w:t>سطح</w:t>
            </w:r>
            <w:r w:rsidR="008C1FD9" w:rsidRPr="000230CE">
              <w:rPr>
                <w:rFonts w:hint="cs"/>
                <w:sz w:val="20"/>
                <w:szCs w:val="20"/>
                <w:rtl/>
              </w:rPr>
              <w:t>4</w:t>
            </w:r>
          </w:p>
        </w:tc>
        <w:tc>
          <w:tcPr>
            <w:tcW w:w="7642" w:type="dxa"/>
            <w:vAlign w:val="bottom"/>
          </w:tcPr>
          <w:p w14:paraId="42040C76" w14:textId="5FA7A839" w:rsidR="008766F9" w:rsidRPr="000230CE" w:rsidRDefault="002D53FF" w:rsidP="00C86743">
            <w:pPr>
              <w:ind w:left="188" w:right="172"/>
              <w:rPr>
                <w:sz w:val="20"/>
                <w:szCs w:val="20"/>
                <w:rtl/>
              </w:rPr>
            </w:pPr>
            <w:r w:rsidRPr="000230CE">
              <w:rPr>
                <w:rFonts w:hint="cs"/>
                <w:w w:val="97"/>
                <w:sz w:val="20"/>
                <w:szCs w:val="20"/>
                <w:rtl/>
                <w:lang w:bidi="fa-IR"/>
              </w:rPr>
              <w:t>فوکال پوینت ملی</w:t>
            </w:r>
            <w:r w:rsidRPr="000230CE">
              <w:rPr>
                <w:w w:val="97"/>
                <w:sz w:val="20"/>
                <w:szCs w:val="20"/>
                <w:rtl/>
              </w:rPr>
              <w:t xml:space="preserve"> </w:t>
            </w:r>
            <w:r w:rsidR="008766F9" w:rsidRPr="000230CE">
              <w:rPr>
                <w:sz w:val="20"/>
                <w:szCs w:val="20"/>
              </w:rPr>
              <w:t>IHR</w:t>
            </w:r>
            <w:r w:rsidR="00F94507" w:rsidRPr="000230CE">
              <w:rPr>
                <w:rFonts w:hint="cs"/>
                <w:sz w:val="20"/>
                <w:szCs w:val="20"/>
                <w:rtl/>
                <w:lang w:bidi="fa-IR"/>
              </w:rPr>
              <w:t xml:space="preserve"> </w:t>
            </w:r>
            <w:r w:rsidR="008766F9" w:rsidRPr="000230CE">
              <w:rPr>
                <w:sz w:val="20"/>
                <w:szCs w:val="20"/>
                <w:rtl/>
              </w:rPr>
              <w:t>مرکزی</w:t>
            </w:r>
            <w:r w:rsidR="00F94507" w:rsidRPr="000230CE">
              <w:rPr>
                <w:sz w:val="20"/>
                <w:szCs w:val="20"/>
                <w:rtl/>
              </w:rPr>
              <w:t xml:space="preserve"> </w:t>
            </w:r>
            <w:r w:rsidR="008766F9" w:rsidRPr="000230CE">
              <w:rPr>
                <w:sz w:val="20"/>
                <w:szCs w:val="20"/>
                <w:rtl/>
              </w:rPr>
              <w:t>است</w:t>
            </w:r>
            <w:r w:rsidR="00F94507" w:rsidRPr="000230CE">
              <w:rPr>
                <w:sz w:val="20"/>
                <w:szCs w:val="20"/>
                <w:rtl/>
              </w:rPr>
              <w:t xml:space="preserve"> </w:t>
            </w:r>
            <w:r w:rsidR="008766F9" w:rsidRPr="000230CE">
              <w:rPr>
                <w:sz w:val="20"/>
                <w:szCs w:val="20"/>
                <w:rtl/>
              </w:rPr>
              <w:t>که</w:t>
            </w:r>
            <w:r w:rsidR="00F94507" w:rsidRPr="000230CE">
              <w:rPr>
                <w:sz w:val="20"/>
                <w:szCs w:val="20"/>
                <w:rtl/>
              </w:rPr>
              <w:t xml:space="preserve"> </w:t>
            </w:r>
            <w:r w:rsidR="002076F6" w:rsidRPr="000230CE">
              <w:rPr>
                <w:rFonts w:hint="cs"/>
                <w:sz w:val="20"/>
                <w:szCs w:val="20"/>
                <w:rtl/>
              </w:rPr>
              <w:t>به خوبی</w:t>
            </w:r>
            <w:r w:rsidR="00F94507" w:rsidRPr="000230CE">
              <w:rPr>
                <w:sz w:val="20"/>
                <w:szCs w:val="20"/>
                <w:rtl/>
              </w:rPr>
              <w:t xml:space="preserve"> </w:t>
            </w:r>
            <w:r w:rsidR="008766F9" w:rsidRPr="000230CE">
              <w:rPr>
                <w:sz w:val="20"/>
                <w:szCs w:val="20"/>
                <w:rtl/>
              </w:rPr>
              <w:t>سازمان‌دهی</w:t>
            </w:r>
            <w:r w:rsidR="00F94507" w:rsidRPr="000230CE">
              <w:rPr>
                <w:sz w:val="20"/>
                <w:szCs w:val="20"/>
                <w:rtl/>
              </w:rPr>
              <w:t xml:space="preserve"> </w:t>
            </w:r>
            <w:r w:rsidR="008766F9" w:rsidRPr="000230CE">
              <w:rPr>
                <w:sz w:val="20"/>
                <w:szCs w:val="20"/>
                <w:rtl/>
              </w:rPr>
              <w:t>شده</w:t>
            </w:r>
            <w:r w:rsidR="00452159" w:rsidRPr="000230CE">
              <w:rPr>
                <w:sz w:val="20"/>
                <w:szCs w:val="20"/>
                <w:rtl/>
              </w:rPr>
              <w:t xml:space="preserve">، </w:t>
            </w:r>
            <w:r w:rsidR="008766F9" w:rsidRPr="000230CE">
              <w:rPr>
                <w:sz w:val="20"/>
                <w:szCs w:val="20"/>
                <w:rtl/>
              </w:rPr>
              <w:t>دارای</w:t>
            </w:r>
            <w:r w:rsidR="00F94507" w:rsidRPr="000230CE">
              <w:rPr>
                <w:sz w:val="20"/>
                <w:szCs w:val="20"/>
                <w:rtl/>
              </w:rPr>
              <w:t xml:space="preserve"> </w:t>
            </w:r>
            <w:r w:rsidR="008766F9" w:rsidRPr="000230CE">
              <w:rPr>
                <w:sz w:val="20"/>
                <w:szCs w:val="20"/>
                <w:rtl/>
              </w:rPr>
              <w:t>منابع</w:t>
            </w:r>
            <w:r w:rsidR="00F94507" w:rsidRPr="000230CE">
              <w:rPr>
                <w:sz w:val="20"/>
                <w:szCs w:val="20"/>
                <w:rtl/>
              </w:rPr>
              <w:t xml:space="preserve"> </w:t>
            </w:r>
            <w:r w:rsidR="008766F9" w:rsidRPr="000230CE">
              <w:rPr>
                <w:sz w:val="20"/>
                <w:szCs w:val="20"/>
                <w:rtl/>
              </w:rPr>
              <w:t>کافی</w:t>
            </w:r>
            <w:r w:rsidR="00F94507" w:rsidRPr="000230CE">
              <w:rPr>
                <w:sz w:val="20"/>
                <w:szCs w:val="20"/>
                <w:rtl/>
              </w:rPr>
              <w:t xml:space="preserve"> </w:t>
            </w:r>
            <w:r w:rsidR="00C86743" w:rsidRPr="000230CE">
              <w:rPr>
                <w:rFonts w:hint="cs"/>
                <w:sz w:val="20"/>
                <w:szCs w:val="20"/>
                <w:rtl/>
                <w:lang w:bidi="fa-IR"/>
              </w:rPr>
              <w:t xml:space="preserve">است </w:t>
            </w:r>
            <w:r w:rsidR="008766F9" w:rsidRPr="000230CE">
              <w:rPr>
                <w:sz w:val="20"/>
                <w:szCs w:val="20"/>
                <w:rtl/>
              </w:rPr>
              <w:t>و</w:t>
            </w:r>
            <w:r w:rsidR="00F94507" w:rsidRPr="000230CE">
              <w:rPr>
                <w:sz w:val="20"/>
                <w:szCs w:val="20"/>
                <w:rtl/>
              </w:rPr>
              <w:t xml:space="preserve"> </w:t>
            </w:r>
            <w:r w:rsidR="00C86743" w:rsidRPr="000230CE">
              <w:rPr>
                <w:rtl/>
              </w:rPr>
              <w:t>و در درون ساختار دولتی در موقعیتی مناسب قرار گرفته است</w:t>
            </w:r>
            <w:r w:rsidR="00C86743" w:rsidRPr="000230CE">
              <w:t>.</w:t>
            </w:r>
            <w:r w:rsidR="00452159" w:rsidRPr="000230CE">
              <w:rPr>
                <w:sz w:val="20"/>
                <w:szCs w:val="20"/>
                <w:rtl/>
              </w:rPr>
              <w:t xml:space="preserve">، </w:t>
            </w:r>
            <w:r w:rsidR="00C86743" w:rsidRPr="000230CE">
              <w:rPr>
                <w:rFonts w:hint="cs"/>
                <w:sz w:val="20"/>
                <w:szCs w:val="20"/>
                <w:rtl/>
              </w:rPr>
              <w:t xml:space="preserve">این مرکز از </w:t>
            </w:r>
            <w:r w:rsidR="00F94507" w:rsidRPr="000230CE">
              <w:rPr>
                <w:sz w:val="20"/>
                <w:szCs w:val="20"/>
                <w:rtl/>
              </w:rPr>
              <w:t xml:space="preserve"> </w:t>
            </w:r>
            <w:r w:rsidR="008766F9" w:rsidRPr="000230CE">
              <w:rPr>
                <w:sz w:val="20"/>
                <w:szCs w:val="20"/>
                <w:rtl/>
              </w:rPr>
              <w:t>سطوحی</w:t>
            </w:r>
            <w:r w:rsidR="00F94507" w:rsidRPr="000230CE">
              <w:rPr>
                <w:sz w:val="20"/>
                <w:szCs w:val="20"/>
                <w:rtl/>
              </w:rPr>
              <w:t xml:space="preserve"> </w:t>
            </w:r>
            <w:r w:rsidR="008766F9" w:rsidRPr="000230CE">
              <w:rPr>
                <w:sz w:val="20"/>
                <w:szCs w:val="20"/>
                <w:rtl/>
              </w:rPr>
              <w:t>از</w:t>
            </w:r>
            <w:r w:rsidR="00F94507" w:rsidRPr="000230CE">
              <w:rPr>
                <w:sz w:val="20"/>
                <w:szCs w:val="20"/>
                <w:rtl/>
              </w:rPr>
              <w:t xml:space="preserve"> </w:t>
            </w:r>
            <w:r w:rsidR="008766F9" w:rsidRPr="000230CE">
              <w:rPr>
                <w:sz w:val="20"/>
                <w:szCs w:val="20"/>
                <w:rtl/>
              </w:rPr>
              <w:t>اختیار</w:t>
            </w:r>
            <w:r w:rsidR="00F94507" w:rsidRPr="000230CE">
              <w:rPr>
                <w:sz w:val="20"/>
                <w:szCs w:val="20"/>
                <w:rtl/>
              </w:rPr>
              <w:t xml:space="preserve"> </w:t>
            </w:r>
            <w:r w:rsidR="008766F9" w:rsidRPr="000230CE">
              <w:rPr>
                <w:sz w:val="20"/>
                <w:szCs w:val="20"/>
                <w:rtl/>
              </w:rPr>
              <w:t>و</w:t>
            </w:r>
            <w:r w:rsidR="00F94507" w:rsidRPr="000230CE">
              <w:rPr>
                <w:sz w:val="20"/>
                <w:szCs w:val="20"/>
                <w:rtl/>
              </w:rPr>
              <w:t xml:space="preserve"> </w:t>
            </w:r>
            <w:r w:rsidR="008766F9" w:rsidRPr="000230CE">
              <w:rPr>
                <w:sz w:val="20"/>
                <w:szCs w:val="20"/>
                <w:rtl/>
              </w:rPr>
              <w:t>ترتیبات</w:t>
            </w:r>
            <w:r w:rsidR="00F94507" w:rsidRPr="000230CE">
              <w:rPr>
                <w:sz w:val="20"/>
                <w:szCs w:val="20"/>
                <w:rtl/>
              </w:rPr>
              <w:t xml:space="preserve"> </w:t>
            </w:r>
            <w:r w:rsidR="008766F9" w:rsidRPr="000230CE">
              <w:rPr>
                <w:sz w:val="20"/>
                <w:szCs w:val="20"/>
                <w:rtl/>
              </w:rPr>
              <w:t>و</w:t>
            </w:r>
            <w:r w:rsidR="00F94507" w:rsidRPr="000230CE">
              <w:rPr>
                <w:sz w:val="20"/>
                <w:szCs w:val="20"/>
                <w:rtl/>
              </w:rPr>
              <w:t xml:space="preserve"> </w:t>
            </w:r>
            <w:r w:rsidR="00B2575B" w:rsidRPr="000230CE">
              <w:rPr>
                <w:sz w:val="20"/>
                <w:szCs w:val="20"/>
                <w:rtl/>
              </w:rPr>
              <w:t>ابزار</w:t>
            </w:r>
            <w:r w:rsidR="00F94507" w:rsidRPr="000230CE">
              <w:rPr>
                <w:sz w:val="20"/>
                <w:szCs w:val="20"/>
                <w:rtl/>
              </w:rPr>
              <w:t xml:space="preserve"> </w:t>
            </w:r>
            <w:r w:rsidR="008766F9" w:rsidRPr="000230CE">
              <w:rPr>
                <w:sz w:val="20"/>
                <w:szCs w:val="20"/>
                <w:rtl/>
              </w:rPr>
              <w:t>نهادی</w:t>
            </w:r>
            <w:r w:rsidR="00F94507" w:rsidRPr="000230CE">
              <w:rPr>
                <w:sz w:val="20"/>
                <w:szCs w:val="20"/>
                <w:rtl/>
              </w:rPr>
              <w:t xml:space="preserve"> </w:t>
            </w:r>
            <w:r w:rsidR="008766F9" w:rsidRPr="000230CE">
              <w:rPr>
                <w:sz w:val="20"/>
                <w:szCs w:val="20"/>
                <w:rtl/>
              </w:rPr>
              <w:t>ک</w:t>
            </w:r>
            <w:r w:rsidR="00C86743" w:rsidRPr="000230CE">
              <w:rPr>
                <w:rFonts w:hint="cs"/>
                <w:sz w:val="20"/>
                <w:szCs w:val="20"/>
                <w:rtl/>
              </w:rPr>
              <w:t xml:space="preserve">است </w:t>
            </w:r>
            <w:r w:rsidR="00C86743" w:rsidRPr="000230CE">
              <w:rPr>
                <w:rtl/>
              </w:rPr>
              <w:t>ترتیبات و ابزارهای نهادی برخوردار است که دسترسی به منابع اطلاعاتی مرتبط و سطوح تصمیم‌گیری در نظام ملی پایش و پاسخ‌دهی را ممکن می‌سازد</w:t>
            </w:r>
            <w:r w:rsidR="00C86743" w:rsidRPr="000230CE">
              <w:t>.</w:t>
            </w:r>
            <w:r w:rsidR="00AF0886" w:rsidRPr="000230CE">
              <w:rPr>
                <w:rFonts w:hint="cs"/>
                <w:rtl/>
              </w:rPr>
              <w:t xml:space="preserve"> </w:t>
            </w:r>
          </w:p>
        </w:tc>
        <w:tc>
          <w:tcPr>
            <w:tcW w:w="1160" w:type="dxa"/>
            <w:vAlign w:val="bottom"/>
          </w:tcPr>
          <w:p w14:paraId="305EF425" w14:textId="77777777" w:rsidR="008766F9" w:rsidRPr="000230CE" w:rsidRDefault="008766F9" w:rsidP="00F93F8B">
            <w:pPr>
              <w:ind w:left="188"/>
              <w:rPr>
                <w:sz w:val="20"/>
                <w:szCs w:val="20"/>
                <w:rtl/>
              </w:rPr>
            </w:pPr>
          </w:p>
        </w:tc>
      </w:tr>
      <w:tr w:rsidR="008766F9" w:rsidRPr="000230CE" w14:paraId="759B2AE7" w14:textId="77777777" w:rsidTr="008C1FD9">
        <w:trPr>
          <w:trHeight w:val="260"/>
        </w:trPr>
        <w:tc>
          <w:tcPr>
            <w:tcW w:w="1160" w:type="dxa"/>
            <w:shd w:val="clear" w:color="auto" w:fill="007731"/>
            <w:vAlign w:val="center"/>
          </w:tcPr>
          <w:p w14:paraId="499BC1AD" w14:textId="77777777" w:rsidR="008766F9" w:rsidRPr="000230CE" w:rsidRDefault="008766F9" w:rsidP="00F93F8B">
            <w:pPr>
              <w:ind w:left="188"/>
              <w:rPr>
                <w:sz w:val="20"/>
                <w:szCs w:val="20"/>
                <w:rtl/>
              </w:rPr>
            </w:pPr>
            <w:r w:rsidRPr="000230CE">
              <w:rPr>
                <w:sz w:val="20"/>
                <w:szCs w:val="20"/>
                <w:rtl/>
              </w:rPr>
              <w:t>سطح</w:t>
            </w:r>
            <w:r w:rsidR="00F94507" w:rsidRPr="000230CE">
              <w:rPr>
                <w:sz w:val="20"/>
                <w:szCs w:val="20"/>
                <w:rtl/>
              </w:rPr>
              <w:t xml:space="preserve"> </w:t>
            </w:r>
            <w:r w:rsidRPr="000230CE">
              <w:rPr>
                <w:sz w:val="20"/>
                <w:szCs w:val="20"/>
                <w:rtl/>
              </w:rPr>
              <w:t>5</w:t>
            </w:r>
          </w:p>
        </w:tc>
        <w:tc>
          <w:tcPr>
            <w:tcW w:w="7642" w:type="dxa"/>
            <w:vAlign w:val="bottom"/>
          </w:tcPr>
          <w:p w14:paraId="7761EE2C" w14:textId="6CE2689A" w:rsidR="008766F9" w:rsidRPr="000230CE" w:rsidRDefault="002D53FF" w:rsidP="0098277E">
            <w:pPr>
              <w:ind w:left="188" w:right="172"/>
              <w:rPr>
                <w:sz w:val="20"/>
                <w:szCs w:val="20"/>
                <w:rtl/>
              </w:rPr>
            </w:pPr>
            <w:r w:rsidRPr="000230CE">
              <w:rPr>
                <w:rFonts w:hint="cs"/>
                <w:w w:val="97"/>
                <w:sz w:val="20"/>
                <w:szCs w:val="20"/>
                <w:rtl/>
                <w:lang w:bidi="fa-IR"/>
              </w:rPr>
              <w:t>فوکال پوینت ملی</w:t>
            </w:r>
            <w:r w:rsidRPr="000230CE">
              <w:rPr>
                <w:w w:val="97"/>
                <w:sz w:val="20"/>
                <w:szCs w:val="20"/>
                <w:rtl/>
              </w:rPr>
              <w:t xml:space="preserve"> </w:t>
            </w:r>
            <w:r w:rsidR="008766F9" w:rsidRPr="000230CE">
              <w:rPr>
                <w:sz w:val="20"/>
                <w:szCs w:val="20"/>
              </w:rPr>
              <w:t>IHR</w:t>
            </w:r>
            <w:r w:rsidR="00452159" w:rsidRPr="000230CE">
              <w:rPr>
                <w:rFonts w:hint="cs"/>
                <w:sz w:val="20"/>
                <w:szCs w:val="20"/>
                <w:rtl/>
              </w:rPr>
              <w:t xml:space="preserve">، </w:t>
            </w:r>
            <w:r w:rsidR="008766F9" w:rsidRPr="000230CE">
              <w:rPr>
                <w:sz w:val="20"/>
                <w:szCs w:val="20"/>
                <w:rtl/>
              </w:rPr>
              <w:t>مرکزی</w:t>
            </w:r>
            <w:r w:rsidR="00F94507" w:rsidRPr="000230CE">
              <w:rPr>
                <w:sz w:val="20"/>
                <w:szCs w:val="20"/>
                <w:rtl/>
              </w:rPr>
              <w:t xml:space="preserve"> </w:t>
            </w:r>
            <w:r w:rsidR="008766F9" w:rsidRPr="000230CE">
              <w:rPr>
                <w:sz w:val="20"/>
                <w:szCs w:val="20"/>
                <w:rtl/>
              </w:rPr>
              <w:t>است</w:t>
            </w:r>
            <w:r w:rsidR="00F94507" w:rsidRPr="000230CE">
              <w:rPr>
                <w:sz w:val="20"/>
                <w:szCs w:val="20"/>
                <w:rtl/>
              </w:rPr>
              <w:t xml:space="preserve"> </w:t>
            </w:r>
            <w:r w:rsidR="008766F9" w:rsidRPr="000230CE">
              <w:rPr>
                <w:sz w:val="20"/>
                <w:szCs w:val="20"/>
                <w:rtl/>
              </w:rPr>
              <w:t>که</w:t>
            </w:r>
            <w:r w:rsidR="00F94507" w:rsidRPr="000230CE">
              <w:rPr>
                <w:sz w:val="20"/>
                <w:szCs w:val="20"/>
                <w:rtl/>
              </w:rPr>
              <w:t xml:space="preserve"> </w:t>
            </w:r>
            <w:r w:rsidR="008766F9" w:rsidRPr="000230CE">
              <w:rPr>
                <w:sz w:val="20"/>
                <w:szCs w:val="20"/>
                <w:rtl/>
              </w:rPr>
              <w:t>به‌صورت</w:t>
            </w:r>
            <w:r w:rsidR="00F94507" w:rsidRPr="000230CE">
              <w:rPr>
                <w:sz w:val="20"/>
                <w:szCs w:val="20"/>
                <w:rtl/>
              </w:rPr>
              <w:t xml:space="preserve"> </w:t>
            </w:r>
            <w:r w:rsidR="008766F9" w:rsidRPr="000230CE">
              <w:rPr>
                <w:sz w:val="20"/>
                <w:szCs w:val="20"/>
                <w:rtl/>
              </w:rPr>
              <w:t>مناسب</w:t>
            </w:r>
            <w:r w:rsidR="00F94507" w:rsidRPr="000230CE">
              <w:rPr>
                <w:sz w:val="20"/>
                <w:szCs w:val="20"/>
                <w:rtl/>
              </w:rPr>
              <w:t xml:space="preserve"> </w:t>
            </w:r>
            <w:r w:rsidR="008766F9" w:rsidRPr="000230CE">
              <w:rPr>
                <w:sz w:val="20"/>
                <w:szCs w:val="20"/>
                <w:rtl/>
              </w:rPr>
              <w:t>سازمان‌دهی</w:t>
            </w:r>
            <w:r w:rsidR="00452159" w:rsidRPr="000230CE">
              <w:rPr>
                <w:sz w:val="20"/>
                <w:szCs w:val="20"/>
                <w:rtl/>
              </w:rPr>
              <w:t xml:space="preserve">، </w:t>
            </w:r>
            <w:r w:rsidR="008766F9" w:rsidRPr="000230CE">
              <w:rPr>
                <w:sz w:val="20"/>
                <w:szCs w:val="20"/>
                <w:rtl/>
              </w:rPr>
              <w:t>جایگاه‌یابی</w:t>
            </w:r>
            <w:r w:rsidR="00452159" w:rsidRPr="000230CE">
              <w:rPr>
                <w:sz w:val="20"/>
                <w:szCs w:val="20"/>
                <w:rtl/>
              </w:rPr>
              <w:t xml:space="preserve">، </w:t>
            </w:r>
            <w:r w:rsidR="008766F9" w:rsidRPr="000230CE">
              <w:rPr>
                <w:sz w:val="20"/>
                <w:szCs w:val="20"/>
                <w:rtl/>
              </w:rPr>
              <w:t>آموزش‌دیده</w:t>
            </w:r>
            <w:r w:rsidR="00F94507" w:rsidRPr="000230CE">
              <w:rPr>
                <w:sz w:val="20"/>
                <w:szCs w:val="20"/>
                <w:rtl/>
              </w:rPr>
              <w:t xml:space="preserve"> </w:t>
            </w:r>
            <w:r w:rsidR="008766F9" w:rsidRPr="000230CE">
              <w:rPr>
                <w:sz w:val="20"/>
                <w:szCs w:val="20"/>
                <w:rtl/>
              </w:rPr>
              <w:t>و</w:t>
            </w:r>
            <w:r w:rsidR="00F94507" w:rsidRPr="000230CE">
              <w:rPr>
                <w:sz w:val="20"/>
                <w:szCs w:val="20"/>
                <w:rtl/>
              </w:rPr>
              <w:t xml:space="preserve"> </w:t>
            </w:r>
            <w:r w:rsidR="002076F6" w:rsidRPr="000230CE">
              <w:rPr>
                <w:rFonts w:hint="cs"/>
                <w:sz w:val="20"/>
                <w:szCs w:val="20"/>
                <w:rtl/>
              </w:rPr>
              <w:t>تجهیز</w:t>
            </w:r>
            <w:r w:rsidR="002076F6" w:rsidRPr="000230CE">
              <w:rPr>
                <w:sz w:val="20"/>
                <w:szCs w:val="20"/>
                <w:rtl/>
              </w:rPr>
              <w:t xml:space="preserve"> </w:t>
            </w:r>
            <w:r w:rsidR="008766F9" w:rsidRPr="000230CE">
              <w:rPr>
                <w:sz w:val="20"/>
                <w:szCs w:val="20"/>
                <w:rtl/>
              </w:rPr>
              <w:t>شده</w:t>
            </w:r>
            <w:r w:rsidR="00F94507" w:rsidRPr="000230CE">
              <w:rPr>
                <w:sz w:val="20"/>
                <w:szCs w:val="20"/>
                <w:rtl/>
              </w:rPr>
              <w:t xml:space="preserve"> </w:t>
            </w:r>
            <w:r w:rsidR="008766F9" w:rsidRPr="000230CE">
              <w:rPr>
                <w:sz w:val="20"/>
                <w:szCs w:val="20"/>
                <w:rtl/>
              </w:rPr>
              <w:t>است</w:t>
            </w:r>
            <w:r w:rsidR="00F94507" w:rsidRPr="000230CE">
              <w:rPr>
                <w:sz w:val="20"/>
                <w:szCs w:val="20"/>
                <w:rtl/>
              </w:rPr>
              <w:t xml:space="preserve"> </w:t>
            </w:r>
            <w:r w:rsidR="008766F9" w:rsidRPr="000230CE">
              <w:rPr>
                <w:sz w:val="20"/>
                <w:szCs w:val="20"/>
                <w:rtl/>
              </w:rPr>
              <w:t>و</w:t>
            </w:r>
            <w:r w:rsidR="00F94507" w:rsidRPr="000230CE">
              <w:rPr>
                <w:sz w:val="20"/>
                <w:szCs w:val="20"/>
                <w:rtl/>
              </w:rPr>
              <w:t xml:space="preserve"> </w:t>
            </w:r>
            <w:r w:rsidR="008766F9" w:rsidRPr="000230CE">
              <w:rPr>
                <w:sz w:val="20"/>
                <w:szCs w:val="20"/>
                <w:rtl/>
              </w:rPr>
              <w:t>دارای</w:t>
            </w:r>
            <w:r w:rsidR="00F94507" w:rsidRPr="000230CE">
              <w:rPr>
                <w:sz w:val="20"/>
                <w:szCs w:val="20"/>
                <w:rtl/>
              </w:rPr>
              <w:t xml:space="preserve"> </w:t>
            </w:r>
            <w:r w:rsidR="008766F9" w:rsidRPr="000230CE">
              <w:rPr>
                <w:sz w:val="20"/>
                <w:szCs w:val="20"/>
                <w:rtl/>
              </w:rPr>
              <w:t>سطوح</w:t>
            </w:r>
            <w:r w:rsidR="00F94507" w:rsidRPr="000230CE">
              <w:rPr>
                <w:sz w:val="20"/>
                <w:szCs w:val="20"/>
                <w:rtl/>
              </w:rPr>
              <w:t xml:space="preserve"> </w:t>
            </w:r>
            <w:r w:rsidR="008766F9" w:rsidRPr="000230CE">
              <w:rPr>
                <w:sz w:val="20"/>
                <w:szCs w:val="20"/>
                <w:rtl/>
              </w:rPr>
              <w:t>کافی</w:t>
            </w:r>
            <w:r w:rsidR="00F94507" w:rsidRPr="000230CE">
              <w:rPr>
                <w:sz w:val="20"/>
                <w:szCs w:val="20"/>
                <w:rtl/>
              </w:rPr>
              <w:t xml:space="preserve"> </w:t>
            </w:r>
            <w:r w:rsidR="008766F9" w:rsidRPr="000230CE">
              <w:rPr>
                <w:sz w:val="20"/>
                <w:szCs w:val="20"/>
                <w:rtl/>
              </w:rPr>
              <w:t>از</w:t>
            </w:r>
            <w:r w:rsidR="00F94507" w:rsidRPr="000230CE">
              <w:rPr>
                <w:sz w:val="20"/>
                <w:szCs w:val="20"/>
                <w:rtl/>
              </w:rPr>
              <w:t xml:space="preserve"> </w:t>
            </w:r>
            <w:r w:rsidR="008766F9" w:rsidRPr="000230CE">
              <w:rPr>
                <w:sz w:val="20"/>
                <w:szCs w:val="20"/>
                <w:rtl/>
              </w:rPr>
              <w:t>اختیار</w:t>
            </w:r>
            <w:r w:rsidR="00452159" w:rsidRPr="000230CE">
              <w:rPr>
                <w:sz w:val="20"/>
                <w:szCs w:val="20"/>
                <w:rtl/>
              </w:rPr>
              <w:t xml:space="preserve">، </w:t>
            </w:r>
            <w:r w:rsidR="008766F9" w:rsidRPr="000230CE">
              <w:rPr>
                <w:sz w:val="20"/>
                <w:szCs w:val="20"/>
                <w:rtl/>
              </w:rPr>
              <w:t>کانال‌های</w:t>
            </w:r>
            <w:r w:rsidR="00F94507" w:rsidRPr="000230CE">
              <w:rPr>
                <w:sz w:val="20"/>
                <w:szCs w:val="20"/>
                <w:rtl/>
              </w:rPr>
              <w:t xml:space="preserve"> </w:t>
            </w:r>
            <w:r w:rsidR="008766F9" w:rsidRPr="000230CE">
              <w:rPr>
                <w:sz w:val="20"/>
                <w:szCs w:val="20"/>
                <w:rtl/>
              </w:rPr>
              <w:t>ارتباطی</w:t>
            </w:r>
            <w:r w:rsidR="00F94507" w:rsidRPr="000230CE">
              <w:rPr>
                <w:sz w:val="20"/>
                <w:szCs w:val="20"/>
                <w:rtl/>
              </w:rPr>
              <w:t xml:space="preserve"> </w:t>
            </w:r>
            <w:r w:rsidR="008766F9" w:rsidRPr="000230CE">
              <w:rPr>
                <w:sz w:val="20"/>
                <w:szCs w:val="20"/>
                <w:rtl/>
              </w:rPr>
              <w:t>کارآمد</w:t>
            </w:r>
            <w:r w:rsidR="00F94507" w:rsidRPr="000230CE">
              <w:rPr>
                <w:sz w:val="20"/>
                <w:szCs w:val="20"/>
                <w:rtl/>
              </w:rPr>
              <w:t xml:space="preserve"> </w:t>
            </w:r>
            <w:r w:rsidR="008766F9" w:rsidRPr="000230CE">
              <w:rPr>
                <w:sz w:val="20"/>
                <w:szCs w:val="20"/>
                <w:rtl/>
              </w:rPr>
              <w:t>و</w:t>
            </w:r>
            <w:r w:rsidR="00F94507" w:rsidRPr="000230CE">
              <w:rPr>
                <w:sz w:val="20"/>
                <w:szCs w:val="20"/>
                <w:rtl/>
              </w:rPr>
              <w:t xml:space="preserve"> </w:t>
            </w:r>
            <w:r w:rsidR="008766F9" w:rsidRPr="000230CE">
              <w:rPr>
                <w:sz w:val="20"/>
                <w:szCs w:val="20"/>
                <w:rtl/>
              </w:rPr>
              <w:t>همچنین</w:t>
            </w:r>
            <w:r w:rsidR="00F94507" w:rsidRPr="000230CE">
              <w:rPr>
                <w:sz w:val="20"/>
                <w:szCs w:val="20"/>
                <w:rtl/>
              </w:rPr>
              <w:t xml:space="preserve"> </w:t>
            </w:r>
            <w:r w:rsidR="008766F9" w:rsidRPr="000230CE">
              <w:rPr>
                <w:sz w:val="20"/>
                <w:szCs w:val="20"/>
                <w:rtl/>
              </w:rPr>
              <w:t>منابع</w:t>
            </w:r>
            <w:r w:rsidR="00F94507" w:rsidRPr="000230CE">
              <w:rPr>
                <w:sz w:val="20"/>
                <w:szCs w:val="20"/>
                <w:rtl/>
              </w:rPr>
              <w:t xml:space="preserve"> </w:t>
            </w:r>
            <w:r w:rsidR="008766F9" w:rsidRPr="000230CE">
              <w:rPr>
                <w:sz w:val="20"/>
                <w:szCs w:val="20"/>
                <w:rtl/>
              </w:rPr>
              <w:t>اداری</w:t>
            </w:r>
            <w:r w:rsidR="00452159" w:rsidRPr="000230CE">
              <w:rPr>
                <w:sz w:val="20"/>
                <w:szCs w:val="20"/>
                <w:rtl/>
              </w:rPr>
              <w:t xml:space="preserve">، </w:t>
            </w:r>
            <w:r w:rsidR="008766F9" w:rsidRPr="000230CE">
              <w:rPr>
                <w:sz w:val="20"/>
                <w:szCs w:val="20"/>
                <w:rtl/>
              </w:rPr>
              <w:t>انسانی</w:t>
            </w:r>
            <w:r w:rsidR="00452159" w:rsidRPr="000230CE">
              <w:rPr>
                <w:sz w:val="20"/>
                <w:szCs w:val="20"/>
                <w:rtl/>
              </w:rPr>
              <w:t xml:space="preserve">، </w:t>
            </w:r>
            <w:r w:rsidR="008766F9" w:rsidRPr="000230CE">
              <w:rPr>
                <w:sz w:val="20"/>
                <w:szCs w:val="20"/>
                <w:rtl/>
              </w:rPr>
              <w:t>فناوری</w:t>
            </w:r>
            <w:r w:rsidR="00F94507" w:rsidRPr="000230CE">
              <w:rPr>
                <w:sz w:val="20"/>
                <w:szCs w:val="20"/>
                <w:rtl/>
              </w:rPr>
              <w:t xml:space="preserve"> </w:t>
            </w:r>
            <w:r w:rsidR="008766F9" w:rsidRPr="000230CE">
              <w:rPr>
                <w:sz w:val="20"/>
                <w:szCs w:val="20"/>
                <w:rtl/>
              </w:rPr>
              <w:t>و</w:t>
            </w:r>
            <w:r w:rsidR="00F94507" w:rsidRPr="000230CE">
              <w:rPr>
                <w:sz w:val="20"/>
                <w:szCs w:val="20"/>
                <w:rtl/>
              </w:rPr>
              <w:t xml:space="preserve"> </w:t>
            </w:r>
            <w:r w:rsidR="008766F9" w:rsidRPr="000230CE">
              <w:rPr>
                <w:sz w:val="20"/>
                <w:szCs w:val="20"/>
                <w:rtl/>
              </w:rPr>
              <w:t>مالی</w:t>
            </w:r>
            <w:r w:rsidR="00F94507" w:rsidRPr="000230CE">
              <w:rPr>
                <w:sz w:val="20"/>
                <w:szCs w:val="20"/>
                <w:rtl/>
              </w:rPr>
              <w:t xml:space="preserve"> </w:t>
            </w:r>
            <w:r w:rsidR="008766F9" w:rsidRPr="000230CE">
              <w:rPr>
                <w:sz w:val="20"/>
                <w:szCs w:val="20"/>
                <w:rtl/>
              </w:rPr>
              <w:t>است</w:t>
            </w:r>
            <w:r w:rsidR="00F94507" w:rsidRPr="000230CE">
              <w:rPr>
                <w:sz w:val="20"/>
                <w:szCs w:val="20"/>
                <w:rtl/>
              </w:rPr>
              <w:t xml:space="preserve"> </w:t>
            </w:r>
            <w:r w:rsidR="008766F9" w:rsidRPr="000230CE">
              <w:rPr>
                <w:sz w:val="20"/>
                <w:szCs w:val="20"/>
                <w:rtl/>
              </w:rPr>
              <w:t>تا</w:t>
            </w:r>
            <w:r w:rsidR="00F94507" w:rsidRPr="000230CE">
              <w:rPr>
                <w:sz w:val="20"/>
                <w:szCs w:val="20"/>
                <w:rtl/>
              </w:rPr>
              <w:t xml:space="preserve"> </w:t>
            </w:r>
            <w:r w:rsidR="008766F9" w:rsidRPr="000230CE">
              <w:rPr>
                <w:sz w:val="20"/>
                <w:szCs w:val="20"/>
                <w:rtl/>
              </w:rPr>
              <w:t>به‌طور</w:t>
            </w:r>
            <w:r w:rsidR="00F94507" w:rsidRPr="000230CE">
              <w:rPr>
                <w:sz w:val="20"/>
                <w:szCs w:val="20"/>
                <w:rtl/>
              </w:rPr>
              <w:t xml:space="preserve"> </w:t>
            </w:r>
            <w:r w:rsidR="002076F6" w:rsidRPr="000230CE">
              <w:rPr>
                <w:rFonts w:hint="cs"/>
                <w:sz w:val="20"/>
                <w:szCs w:val="20"/>
                <w:rtl/>
              </w:rPr>
              <w:t xml:space="preserve">هدفمند </w:t>
            </w:r>
            <w:r w:rsidR="008766F9" w:rsidRPr="000230CE">
              <w:rPr>
                <w:sz w:val="20"/>
                <w:szCs w:val="20"/>
                <w:rtl/>
              </w:rPr>
              <w:t>با</w:t>
            </w:r>
            <w:r w:rsidR="00F94507" w:rsidRPr="000230CE">
              <w:rPr>
                <w:sz w:val="20"/>
                <w:szCs w:val="20"/>
                <w:rtl/>
              </w:rPr>
              <w:t xml:space="preserve"> </w:t>
            </w:r>
            <w:r w:rsidR="008766F9" w:rsidRPr="000230CE">
              <w:rPr>
                <w:sz w:val="20"/>
                <w:szCs w:val="20"/>
                <w:rtl/>
              </w:rPr>
              <w:t>تمامی</w:t>
            </w:r>
            <w:r w:rsidR="00F94507" w:rsidRPr="000230CE">
              <w:rPr>
                <w:sz w:val="20"/>
                <w:szCs w:val="20"/>
                <w:rtl/>
              </w:rPr>
              <w:t xml:space="preserve"> </w:t>
            </w:r>
            <w:r w:rsidR="008766F9" w:rsidRPr="000230CE">
              <w:rPr>
                <w:sz w:val="20"/>
                <w:szCs w:val="20"/>
                <w:rtl/>
              </w:rPr>
              <w:t>بخش‌های</w:t>
            </w:r>
            <w:r w:rsidR="00F94507" w:rsidRPr="000230CE">
              <w:rPr>
                <w:sz w:val="20"/>
                <w:szCs w:val="20"/>
                <w:rtl/>
              </w:rPr>
              <w:t xml:space="preserve"> </w:t>
            </w:r>
            <w:r w:rsidR="008766F9" w:rsidRPr="000230CE">
              <w:rPr>
                <w:sz w:val="20"/>
                <w:szCs w:val="20"/>
                <w:rtl/>
              </w:rPr>
              <w:t>مرتبط</w:t>
            </w:r>
            <w:r w:rsidR="00F94507" w:rsidRPr="000230CE">
              <w:rPr>
                <w:sz w:val="20"/>
                <w:szCs w:val="20"/>
                <w:rtl/>
              </w:rPr>
              <w:t xml:space="preserve"> </w:t>
            </w:r>
            <w:r w:rsidR="008766F9" w:rsidRPr="000230CE">
              <w:rPr>
                <w:sz w:val="20"/>
                <w:szCs w:val="20"/>
                <w:rtl/>
              </w:rPr>
              <w:t>تعامل</w:t>
            </w:r>
            <w:r w:rsidR="00F94507" w:rsidRPr="000230CE">
              <w:rPr>
                <w:sz w:val="20"/>
                <w:szCs w:val="20"/>
                <w:rtl/>
              </w:rPr>
              <w:t xml:space="preserve"> </w:t>
            </w:r>
            <w:r w:rsidR="008766F9" w:rsidRPr="000230CE">
              <w:rPr>
                <w:sz w:val="20"/>
                <w:szCs w:val="20"/>
                <w:rtl/>
              </w:rPr>
              <w:t>داشته</w:t>
            </w:r>
            <w:r w:rsidR="00F94507" w:rsidRPr="000230CE">
              <w:rPr>
                <w:sz w:val="20"/>
                <w:szCs w:val="20"/>
                <w:rtl/>
              </w:rPr>
              <w:t xml:space="preserve"> </w:t>
            </w:r>
            <w:r w:rsidR="008766F9" w:rsidRPr="000230CE">
              <w:rPr>
                <w:sz w:val="20"/>
                <w:szCs w:val="20"/>
                <w:rtl/>
              </w:rPr>
              <w:t>باشد</w:t>
            </w:r>
            <w:r w:rsidR="00F94507" w:rsidRPr="000230CE">
              <w:rPr>
                <w:sz w:val="20"/>
                <w:szCs w:val="20"/>
                <w:rtl/>
              </w:rPr>
              <w:t xml:space="preserve"> </w:t>
            </w:r>
            <w:r w:rsidR="008766F9" w:rsidRPr="000230CE">
              <w:rPr>
                <w:sz w:val="20"/>
                <w:szCs w:val="20"/>
                <w:rtl/>
              </w:rPr>
              <w:t>و</w:t>
            </w:r>
            <w:r w:rsidR="00F94507" w:rsidRPr="000230CE">
              <w:rPr>
                <w:sz w:val="20"/>
                <w:szCs w:val="20"/>
                <w:rtl/>
              </w:rPr>
              <w:t xml:space="preserve"> </w:t>
            </w:r>
            <w:r w:rsidR="008766F9" w:rsidRPr="000230CE">
              <w:rPr>
                <w:sz w:val="20"/>
                <w:szCs w:val="20"/>
                <w:rtl/>
              </w:rPr>
              <w:t>وظایف</w:t>
            </w:r>
            <w:r w:rsidR="00F94507" w:rsidRPr="000230CE">
              <w:rPr>
                <w:sz w:val="20"/>
                <w:szCs w:val="20"/>
                <w:rtl/>
              </w:rPr>
              <w:t xml:space="preserve"> </w:t>
            </w:r>
            <w:r w:rsidR="008766F9" w:rsidRPr="000230CE">
              <w:rPr>
                <w:sz w:val="20"/>
                <w:szCs w:val="20"/>
                <w:rtl/>
              </w:rPr>
              <w:t>خود</w:t>
            </w:r>
            <w:r w:rsidR="00F94507" w:rsidRPr="000230CE">
              <w:rPr>
                <w:sz w:val="20"/>
                <w:szCs w:val="20"/>
                <w:rtl/>
              </w:rPr>
              <w:t xml:space="preserve"> </w:t>
            </w:r>
            <w:r w:rsidR="008766F9" w:rsidRPr="000230CE">
              <w:rPr>
                <w:sz w:val="20"/>
                <w:szCs w:val="20"/>
                <w:rtl/>
              </w:rPr>
              <w:t>را</w:t>
            </w:r>
            <w:r w:rsidR="00F94507" w:rsidRPr="000230CE">
              <w:rPr>
                <w:sz w:val="20"/>
                <w:szCs w:val="20"/>
                <w:rtl/>
              </w:rPr>
              <w:t xml:space="preserve"> </w:t>
            </w:r>
            <w:r w:rsidR="008766F9" w:rsidRPr="000230CE">
              <w:rPr>
                <w:sz w:val="20"/>
                <w:szCs w:val="20"/>
                <w:rtl/>
              </w:rPr>
              <w:t>مطابق</w:t>
            </w:r>
            <w:r w:rsidR="00F94507" w:rsidRPr="000230CE">
              <w:rPr>
                <w:sz w:val="20"/>
                <w:szCs w:val="20"/>
                <w:rtl/>
              </w:rPr>
              <w:t xml:space="preserve"> </w:t>
            </w:r>
            <w:r w:rsidR="008766F9" w:rsidRPr="000230CE">
              <w:rPr>
                <w:sz w:val="20"/>
                <w:szCs w:val="20"/>
                <w:rtl/>
              </w:rPr>
              <w:t>با</w:t>
            </w:r>
            <w:r w:rsidR="00F94507" w:rsidRPr="000230CE">
              <w:rPr>
                <w:sz w:val="20"/>
                <w:szCs w:val="20"/>
                <w:rtl/>
              </w:rPr>
              <w:t xml:space="preserve"> </w:t>
            </w:r>
            <w:r w:rsidR="008766F9" w:rsidRPr="000230CE">
              <w:rPr>
                <w:sz w:val="20"/>
                <w:szCs w:val="20"/>
                <w:rtl/>
              </w:rPr>
              <w:t>مفاد</w:t>
            </w:r>
            <w:r w:rsidR="00F94507" w:rsidRPr="000230CE">
              <w:rPr>
                <w:sz w:val="20"/>
                <w:szCs w:val="20"/>
                <w:rtl/>
              </w:rPr>
              <w:t xml:space="preserve"> </w:t>
            </w:r>
            <w:r w:rsidR="008766F9" w:rsidRPr="000230CE">
              <w:rPr>
                <w:sz w:val="20"/>
                <w:szCs w:val="20"/>
              </w:rPr>
              <w:t>IHR</w:t>
            </w:r>
            <w:r w:rsidR="00F94507" w:rsidRPr="000230CE">
              <w:rPr>
                <w:sz w:val="20"/>
                <w:szCs w:val="20"/>
                <w:rtl/>
              </w:rPr>
              <w:t xml:space="preserve"> </w:t>
            </w:r>
            <w:r w:rsidR="008766F9" w:rsidRPr="000230CE">
              <w:rPr>
                <w:sz w:val="20"/>
                <w:szCs w:val="20"/>
                <w:rtl/>
              </w:rPr>
              <w:t>اجرا</w:t>
            </w:r>
            <w:r w:rsidR="00F94507" w:rsidRPr="000230CE">
              <w:rPr>
                <w:sz w:val="20"/>
                <w:szCs w:val="20"/>
                <w:rtl/>
              </w:rPr>
              <w:t xml:space="preserve"> </w:t>
            </w:r>
            <w:r w:rsidR="008766F9" w:rsidRPr="000230CE">
              <w:rPr>
                <w:sz w:val="20"/>
                <w:szCs w:val="20"/>
                <w:rtl/>
              </w:rPr>
              <w:t>کند.</w:t>
            </w:r>
            <w:r w:rsidR="00F94507" w:rsidRPr="000230CE">
              <w:rPr>
                <w:sz w:val="20"/>
                <w:szCs w:val="20"/>
                <w:rtl/>
              </w:rPr>
              <w:t xml:space="preserve"> </w:t>
            </w:r>
            <w:r w:rsidR="008766F9" w:rsidRPr="000230CE">
              <w:rPr>
                <w:sz w:val="20"/>
                <w:szCs w:val="20"/>
                <w:rtl/>
              </w:rPr>
              <w:t>عملکرد</w:t>
            </w:r>
            <w:r w:rsidR="00F94507" w:rsidRPr="000230CE">
              <w:rPr>
                <w:sz w:val="20"/>
                <w:szCs w:val="20"/>
                <w:rtl/>
              </w:rPr>
              <w:t xml:space="preserve"> </w:t>
            </w:r>
            <w:r w:rsidR="008766F9" w:rsidRPr="000230CE">
              <w:rPr>
                <w:sz w:val="20"/>
                <w:szCs w:val="20"/>
                <w:rtl/>
              </w:rPr>
              <w:t>آن</w:t>
            </w:r>
            <w:r w:rsidR="00F94507" w:rsidRPr="000230CE">
              <w:rPr>
                <w:sz w:val="20"/>
                <w:szCs w:val="20"/>
                <w:rtl/>
              </w:rPr>
              <w:t xml:space="preserve"> </w:t>
            </w:r>
            <w:r w:rsidR="008766F9" w:rsidRPr="000230CE">
              <w:rPr>
                <w:sz w:val="20"/>
                <w:szCs w:val="20"/>
                <w:rtl/>
              </w:rPr>
              <w:t>به‌صورت</w:t>
            </w:r>
            <w:r w:rsidR="00F94507" w:rsidRPr="000230CE">
              <w:rPr>
                <w:sz w:val="20"/>
                <w:szCs w:val="20"/>
                <w:rtl/>
              </w:rPr>
              <w:t xml:space="preserve"> </w:t>
            </w:r>
            <w:r w:rsidR="008766F9" w:rsidRPr="000230CE">
              <w:rPr>
                <w:sz w:val="20"/>
                <w:szCs w:val="20"/>
                <w:rtl/>
              </w:rPr>
              <w:t>منظم</w:t>
            </w:r>
            <w:r w:rsidR="00F94507" w:rsidRPr="000230CE">
              <w:rPr>
                <w:sz w:val="20"/>
                <w:szCs w:val="20"/>
                <w:rtl/>
              </w:rPr>
              <w:t xml:space="preserve"> </w:t>
            </w:r>
            <w:r w:rsidR="008766F9" w:rsidRPr="000230CE">
              <w:rPr>
                <w:sz w:val="20"/>
                <w:szCs w:val="20"/>
                <w:rtl/>
              </w:rPr>
              <w:t>تمرین</w:t>
            </w:r>
            <w:r w:rsidR="00452159" w:rsidRPr="000230CE">
              <w:rPr>
                <w:sz w:val="20"/>
                <w:szCs w:val="20"/>
                <w:rtl/>
              </w:rPr>
              <w:t xml:space="preserve">، </w:t>
            </w:r>
            <w:r w:rsidR="008766F9" w:rsidRPr="000230CE">
              <w:rPr>
                <w:sz w:val="20"/>
                <w:szCs w:val="20"/>
                <w:rtl/>
              </w:rPr>
              <w:t>بازبینی</w:t>
            </w:r>
            <w:r w:rsidR="00452159" w:rsidRPr="000230CE">
              <w:rPr>
                <w:sz w:val="20"/>
                <w:szCs w:val="20"/>
                <w:rtl/>
              </w:rPr>
              <w:t xml:space="preserve">، </w:t>
            </w:r>
            <w:r w:rsidR="008766F9" w:rsidRPr="000230CE">
              <w:rPr>
                <w:sz w:val="20"/>
                <w:szCs w:val="20"/>
                <w:rtl/>
              </w:rPr>
              <w:t>ارزیابی</w:t>
            </w:r>
            <w:r w:rsidR="00F94507" w:rsidRPr="000230CE">
              <w:rPr>
                <w:sz w:val="20"/>
                <w:szCs w:val="20"/>
                <w:rtl/>
              </w:rPr>
              <w:t xml:space="preserve"> </w:t>
            </w:r>
            <w:r w:rsidR="008766F9" w:rsidRPr="000230CE">
              <w:rPr>
                <w:sz w:val="20"/>
                <w:szCs w:val="20"/>
                <w:rtl/>
              </w:rPr>
              <w:t>و</w:t>
            </w:r>
            <w:r w:rsidR="00F94507" w:rsidRPr="000230CE">
              <w:rPr>
                <w:sz w:val="20"/>
                <w:szCs w:val="20"/>
                <w:rtl/>
              </w:rPr>
              <w:t xml:space="preserve"> </w:t>
            </w:r>
            <w:r w:rsidR="008766F9" w:rsidRPr="000230CE">
              <w:rPr>
                <w:sz w:val="20"/>
                <w:szCs w:val="20"/>
                <w:rtl/>
              </w:rPr>
              <w:t>به‌روزرسانی</w:t>
            </w:r>
            <w:r w:rsidR="00F94507" w:rsidRPr="000230CE">
              <w:rPr>
                <w:sz w:val="20"/>
                <w:szCs w:val="20"/>
                <w:rtl/>
              </w:rPr>
              <w:t xml:space="preserve"> </w:t>
            </w:r>
            <w:r w:rsidR="008766F9" w:rsidRPr="000230CE">
              <w:rPr>
                <w:sz w:val="20"/>
                <w:szCs w:val="20"/>
                <w:rtl/>
              </w:rPr>
              <w:t>می‌شود</w:t>
            </w:r>
            <w:r w:rsidR="00F94507" w:rsidRPr="000230CE">
              <w:rPr>
                <w:sz w:val="20"/>
                <w:szCs w:val="20"/>
                <w:rtl/>
              </w:rPr>
              <w:t xml:space="preserve"> </w:t>
            </w:r>
            <w:r w:rsidR="008766F9" w:rsidRPr="000230CE">
              <w:rPr>
                <w:sz w:val="20"/>
                <w:szCs w:val="20"/>
                <w:rtl/>
              </w:rPr>
              <w:t>و</w:t>
            </w:r>
            <w:r w:rsidR="00F94507" w:rsidRPr="000230CE">
              <w:rPr>
                <w:sz w:val="20"/>
                <w:szCs w:val="20"/>
                <w:rtl/>
              </w:rPr>
              <w:t xml:space="preserve"> </w:t>
            </w:r>
            <w:r w:rsidR="008766F9" w:rsidRPr="000230CE">
              <w:rPr>
                <w:sz w:val="20"/>
                <w:szCs w:val="20"/>
                <w:rtl/>
              </w:rPr>
              <w:t>اقداماتی</w:t>
            </w:r>
            <w:r w:rsidR="00F94507" w:rsidRPr="000230CE">
              <w:rPr>
                <w:sz w:val="20"/>
                <w:szCs w:val="20"/>
                <w:rtl/>
              </w:rPr>
              <w:t xml:space="preserve"> </w:t>
            </w:r>
            <w:r w:rsidR="008766F9" w:rsidRPr="000230CE">
              <w:rPr>
                <w:sz w:val="20"/>
                <w:szCs w:val="20"/>
                <w:rtl/>
              </w:rPr>
              <w:t>برای</w:t>
            </w:r>
            <w:r w:rsidR="00F94507" w:rsidRPr="000230CE">
              <w:rPr>
                <w:sz w:val="20"/>
                <w:szCs w:val="20"/>
                <w:rtl/>
              </w:rPr>
              <w:t xml:space="preserve"> </w:t>
            </w:r>
            <w:r w:rsidR="008766F9" w:rsidRPr="000230CE">
              <w:rPr>
                <w:sz w:val="20"/>
                <w:szCs w:val="20"/>
                <w:rtl/>
              </w:rPr>
              <w:t>تقویت</w:t>
            </w:r>
            <w:r w:rsidR="00F94507" w:rsidRPr="000230CE">
              <w:rPr>
                <w:sz w:val="20"/>
                <w:szCs w:val="20"/>
                <w:rtl/>
              </w:rPr>
              <w:t xml:space="preserve"> </w:t>
            </w:r>
            <w:r w:rsidR="008766F9" w:rsidRPr="000230CE">
              <w:rPr>
                <w:sz w:val="20"/>
                <w:szCs w:val="20"/>
                <w:rtl/>
              </w:rPr>
              <w:t>و</w:t>
            </w:r>
            <w:r w:rsidR="00F94507" w:rsidRPr="000230CE">
              <w:rPr>
                <w:sz w:val="20"/>
                <w:szCs w:val="20"/>
                <w:rtl/>
              </w:rPr>
              <w:t xml:space="preserve"> </w:t>
            </w:r>
            <w:r w:rsidR="002076F6" w:rsidRPr="000230CE">
              <w:rPr>
                <w:rFonts w:hint="cs"/>
                <w:sz w:val="20"/>
                <w:szCs w:val="20"/>
                <w:rtl/>
              </w:rPr>
              <w:t>تثبیت</w:t>
            </w:r>
            <w:r w:rsidR="002076F6" w:rsidRPr="000230CE">
              <w:rPr>
                <w:sz w:val="20"/>
                <w:szCs w:val="20"/>
                <w:rtl/>
              </w:rPr>
              <w:t xml:space="preserve"> </w:t>
            </w:r>
            <w:r w:rsidR="008766F9" w:rsidRPr="000230CE">
              <w:rPr>
                <w:sz w:val="20"/>
                <w:szCs w:val="20"/>
                <w:rtl/>
              </w:rPr>
              <w:t>ظرفیت‌های</w:t>
            </w:r>
            <w:r w:rsidR="00F94507" w:rsidRPr="000230CE">
              <w:rPr>
                <w:sz w:val="20"/>
                <w:szCs w:val="20"/>
                <w:rtl/>
              </w:rPr>
              <w:t xml:space="preserve"> </w:t>
            </w:r>
            <w:r w:rsidR="008766F9" w:rsidRPr="000230CE">
              <w:rPr>
                <w:sz w:val="20"/>
                <w:szCs w:val="20"/>
                <w:rtl/>
              </w:rPr>
              <w:t>آن</w:t>
            </w:r>
            <w:r w:rsidR="00F94507" w:rsidRPr="000230CE">
              <w:rPr>
                <w:sz w:val="20"/>
                <w:szCs w:val="20"/>
                <w:rtl/>
              </w:rPr>
              <w:t xml:space="preserve"> </w:t>
            </w:r>
            <w:r w:rsidR="008766F9" w:rsidRPr="000230CE">
              <w:rPr>
                <w:sz w:val="20"/>
                <w:szCs w:val="20"/>
                <w:rtl/>
              </w:rPr>
              <w:t>انجام</w:t>
            </w:r>
            <w:r w:rsidR="00F94507" w:rsidRPr="000230CE">
              <w:rPr>
                <w:sz w:val="20"/>
                <w:szCs w:val="20"/>
                <w:rtl/>
              </w:rPr>
              <w:t xml:space="preserve"> </w:t>
            </w:r>
            <w:r w:rsidR="008766F9" w:rsidRPr="000230CE">
              <w:rPr>
                <w:sz w:val="20"/>
                <w:szCs w:val="20"/>
                <w:rtl/>
              </w:rPr>
              <w:t>شده</w:t>
            </w:r>
            <w:r w:rsidR="00F94507" w:rsidRPr="000230CE">
              <w:rPr>
                <w:sz w:val="20"/>
                <w:szCs w:val="20"/>
                <w:rtl/>
              </w:rPr>
              <w:t xml:space="preserve"> </w:t>
            </w:r>
            <w:r w:rsidR="008766F9" w:rsidRPr="000230CE">
              <w:rPr>
                <w:sz w:val="20"/>
                <w:szCs w:val="20"/>
                <w:rtl/>
              </w:rPr>
              <w:t>است</w:t>
            </w:r>
            <w:r w:rsidR="008766F9" w:rsidRPr="000230CE">
              <w:rPr>
                <w:sz w:val="20"/>
                <w:szCs w:val="20"/>
              </w:rPr>
              <w:t>.</w:t>
            </w:r>
          </w:p>
        </w:tc>
        <w:tc>
          <w:tcPr>
            <w:tcW w:w="1160" w:type="dxa"/>
            <w:vAlign w:val="bottom"/>
          </w:tcPr>
          <w:p w14:paraId="02FB1682" w14:textId="77777777" w:rsidR="008766F9" w:rsidRPr="000230CE" w:rsidRDefault="008766F9" w:rsidP="00F93F8B">
            <w:pPr>
              <w:ind w:left="188"/>
              <w:rPr>
                <w:sz w:val="20"/>
                <w:szCs w:val="20"/>
                <w:rtl/>
              </w:rPr>
            </w:pPr>
          </w:p>
        </w:tc>
      </w:tr>
    </w:tbl>
    <w:p w14:paraId="5CC9CA2B" w14:textId="77777777" w:rsidR="00110C3E" w:rsidRPr="000230CE" w:rsidRDefault="00110C3E" w:rsidP="00901F89">
      <w:pPr>
        <w:rPr>
          <w:sz w:val="20"/>
          <w:szCs w:val="20"/>
          <w:rtl/>
        </w:rPr>
      </w:pPr>
    </w:p>
    <w:tbl>
      <w:tblPr>
        <w:tblW w:w="9922"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60"/>
        <w:gridCol w:w="7602"/>
        <w:gridCol w:w="1160"/>
      </w:tblGrid>
      <w:tr w:rsidR="008C1FD9" w:rsidRPr="000230CE" w14:paraId="776AC057" w14:textId="77777777" w:rsidTr="00DE6987">
        <w:trPr>
          <w:trHeight w:val="288"/>
        </w:trPr>
        <w:tc>
          <w:tcPr>
            <w:tcW w:w="1160" w:type="dxa"/>
            <w:shd w:val="clear" w:color="auto" w:fill="2F5496" w:themeFill="accent5" w:themeFillShade="BF"/>
            <w:vAlign w:val="center"/>
          </w:tcPr>
          <w:p w14:paraId="445DB3E7" w14:textId="77777777" w:rsidR="008C1FD9" w:rsidRPr="000230CE" w:rsidRDefault="008C1FD9" w:rsidP="00F93F8B">
            <w:pPr>
              <w:ind w:left="138"/>
              <w:rPr>
                <w:b/>
                <w:bCs/>
                <w:color w:val="FFFFFF" w:themeColor="background1"/>
                <w:sz w:val="22"/>
                <w:szCs w:val="22"/>
                <w:rtl/>
              </w:rPr>
            </w:pPr>
            <w:r w:rsidRPr="000230CE">
              <w:rPr>
                <w:rFonts w:hint="cs"/>
                <w:b/>
                <w:bCs/>
                <w:color w:val="FFFFFF" w:themeColor="background1"/>
                <w:sz w:val="22"/>
                <w:szCs w:val="22"/>
                <w:rtl/>
              </w:rPr>
              <w:t>سطح</w:t>
            </w:r>
          </w:p>
        </w:tc>
        <w:tc>
          <w:tcPr>
            <w:tcW w:w="7602" w:type="dxa"/>
            <w:shd w:val="clear" w:color="auto" w:fill="2F5496" w:themeFill="accent5" w:themeFillShade="BF"/>
            <w:vAlign w:val="center"/>
          </w:tcPr>
          <w:p w14:paraId="59CB8E6A" w14:textId="77777777" w:rsidR="008C1FD9" w:rsidRPr="000230CE" w:rsidRDefault="008C1FD9" w:rsidP="00F93F8B">
            <w:pPr>
              <w:ind w:left="138"/>
              <w:rPr>
                <w:b/>
                <w:bCs/>
                <w:color w:val="FFFFFF" w:themeColor="background1"/>
                <w:sz w:val="22"/>
                <w:szCs w:val="22"/>
                <w:rtl/>
              </w:rPr>
            </w:pPr>
            <w:r w:rsidRPr="000230CE">
              <w:rPr>
                <w:b/>
                <w:bCs/>
                <w:color w:val="FFFFFF" w:themeColor="background1"/>
                <w:sz w:val="22"/>
                <w:szCs w:val="22"/>
              </w:rPr>
              <w:t>P3.2</w:t>
            </w:r>
            <w:r w:rsidR="00F93F8B" w:rsidRPr="000230CE">
              <w:rPr>
                <w:rFonts w:hint="cs"/>
                <w:b/>
                <w:bCs/>
                <w:color w:val="FFFFFF" w:themeColor="background1"/>
                <w:sz w:val="22"/>
                <w:szCs w:val="22"/>
                <w:rtl/>
              </w:rPr>
              <w:t>.</w:t>
            </w:r>
            <w:r w:rsidR="00F94507" w:rsidRPr="000230CE">
              <w:rPr>
                <w:b/>
                <w:bCs/>
                <w:color w:val="FFFFFF" w:themeColor="background1"/>
                <w:sz w:val="22"/>
                <w:szCs w:val="22"/>
                <w:rtl/>
              </w:rPr>
              <w:t xml:space="preserve"> </w:t>
            </w:r>
            <w:r w:rsidRPr="000230CE">
              <w:rPr>
                <w:b/>
                <w:bCs/>
                <w:color w:val="FFFFFF" w:themeColor="background1"/>
                <w:sz w:val="22"/>
                <w:szCs w:val="22"/>
                <w:rtl/>
              </w:rPr>
              <w:t>سازوکارهای</w:t>
            </w:r>
            <w:r w:rsidR="00F94507" w:rsidRPr="000230CE">
              <w:rPr>
                <w:b/>
                <w:bCs/>
                <w:color w:val="FFFFFF" w:themeColor="background1"/>
                <w:sz w:val="22"/>
                <w:szCs w:val="22"/>
                <w:rtl/>
              </w:rPr>
              <w:t xml:space="preserve"> </w:t>
            </w:r>
            <w:r w:rsidRPr="000230CE">
              <w:rPr>
                <w:b/>
                <w:bCs/>
                <w:color w:val="FFFFFF" w:themeColor="background1"/>
                <w:sz w:val="22"/>
                <w:szCs w:val="22"/>
                <w:rtl/>
              </w:rPr>
              <w:t>هماهنگی</w:t>
            </w:r>
            <w:r w:rsidR="00F94507" w:rsidRPr="000230CE">
              <w:rPr>
                <w:b/>
                <w:bCs/>
                <w:color w:val="FFFFFF" w:themeColor="background1"/>
                <w:sz w:val="22"/>
                <w:szCs w:val="22"/>
                <w:rtl/>
              </w:rPr>
              <w:t xml:space="preserve"> </w:t>
            </w:r>
            <w:r w:rsidRPr="000230CE">
              <w:rPr>
                <w:b/>
                <w:bCs/>
                <w:color w:val="FFFFFF" w:themeColor="background1"/>
                <w:sz w:val="22"/>
                <w:szCs w:val="22"/>
                <w:rtl/>
              </w:rPr>
              <w:t>چندبخشی</w:t>
            </w:r>
            <w:r w:rsidR="004D5608" w:rsidRPr="000230CE">
              <w:rPr>
                <w:rStyle w:val="FootnoteReference"/>
                <w:rFonts w:eastAsia="Arial"/>
                <w:b/>
                <w:bCs/>
                <w:color w:val="FFFFFF" w:themeColor="background1"/>
                <w:sz w:val="22"/>
                <w:szCs w:val="22"/>
                <w:rtl/>
              </w:rPr>
              <w:footnoteReference w:id="23"/>
            </w:r>
          </w:p>
        </w:tc>
        <w:tc>
          <w:tcPr>
            <w:tcW w:w="1160" w:type="dxa"/>
            <w:shd w:val="clear" w:color="auto" w:fill="2F5496" w:themeFill="accent5" w:themeFillShade="BF"/>
            <w:vAlign w:val="center"/>
          </w:tcPr>
          <w:p w14:paraId="71236F1E" w14:textId="77777777" w:rsidR="008C1FD9" w:rsidRPr="000230CE" w:rsidRDefault="008C1FD9" w:rsidP="002D53FF">
            <w:pPr>
              <w:ind w:left="138" w:right="111"/>
              <w:rPr>
                <w:b/>
                <w:bCs/>
                <w:color w:val="FFFFFF" w:themeColor="background1"/>
                <w:sz w:val="22"/>
                <w:szCs w:val="22"/>
                <w:rtl/>
              </w:rPr>
            </w:pPr>
            <w:r w:rsidRPr="000230CE">
              <w:rPr>
                <w:rFonts w:hint="cs"/>
                <w:b/>
                <w:bCs/>
                <w:color w:val="FFFFFF" w:themeColor="background1"/>
                <w:sz w:val="22"/>
                <w:szCs w:val="22"/>
                <w:rtl/>
              </w:rPr>
              <w:t>یک</w:t>
            </w:r>
            <w:r w:rsidR="00F94507" w:rsidRPr="000230CE">
              <w:rPr>
                <w:rFonts w:hint="cs"/>
                <w:b/>
                <w:bCs/>
                <w:color w:val="FFFFFF" w:themeColor="background1"/>
                <w:sz w:val="22"/>
                <w:szCs w:val="22"/>
                <w:rtl/>
              </w:rPr>
              <w:t xml:space="preserve"> </w:t>
            </w:r>
            <w:r w:rsidRPr="000230CE">
              <w:rPr>
                <w:rFonts w:hint="cs"/>
                <w:b/>
                <w:bCs/>
                <w:color w:val="FFFFFF" w:themeColor="background1"/>
                <w:sz w:val="22"/>
                <w:szCs w:val="22"/>
                <w:rtl/>
              </w:rPr>
              <w:t>سطح</w:t>
            </w:r>
            <w:r w:rsidR="00F94507" w:rsidRPr="000230CE">
              <w:rPr>
                <w:rFonts w:hint="cs"/>
                <w:b/>
                <w:bCs/>
                <w:color w:val="FFFFFF" w:themeColor="background1"/>
                <w:sz w:val="22"/>
                <w:szCs w:val="22"/>
                <w:rtl/>
              </w:rPr>
              <w:t xml:space="preserve"> </w:t>
            </w:r>
            <w:r w:rsidRPr="000230CE">
              <w:rPr>
                <w:rFonts w:hint="cs"/>
                <w:b/>
                <w:bCs/>
                <w:color w:val="FFFFFF" w:themeColor="background1"/>
                <w:sz w:val="22"/>
                <w:szCs w:val="22"/>
                <w:rtl/>
              </w:rPr>
              <w:t>انتخاب</w:t>
            </w:r>
            <w:r w:rsidR="00F94507" w:rsidRPr="000230CE">
              <w:rPr>
                <w:rFonts w:hint="cs"/>
                <w:b/>
                <w:bCs/>
                <w:color w:val="FFFFFF" w:themeColor="background1"/>
                <w:sz w:val="22"/>
                <w:szCs w:val="22"/>
                <w:rtl/>
              </w:rPr>
              <w:t xml:space="preserve"> </w:t>
            </w:r>
            <w:r w:rsidRPr="000230CE">
              <w:rPr>
                <w:rFonts w:hint="cs"/>
                <w:b/>
                <w:bCs/>
                <w:color w:val="FFFFFF" w:themeColor="background1"/>
                <w:sz w:val="22"/>
                <w:szCs w:val="22"/>
                <w:rtl/>
              </w:rPr>
              <w:t>شود</w:t>
            </w:r>
          </w:p>
        </w:tc>
      </w:tr>
      <w:tr w:rsidR="008C1FD9" w:rsidRPr="000230CE" w14:paraId="2B49F3C5" w14:textId="77777777" w:rsidTr="008C1FD9">
        <w:trPr>
          <w:trHeight w:val="296"/>
        </w:trPr>
        <w:tc>
          <w:tcPr>
            <w:tcW w:w="1160" w:type="dxa"/>
            <w:shd w:val="clear" w:color="auto" w:fill="FF0000"/>
            <w:vAlign w:val="bottom"/>
          </w:tcPr>
          <w:p w14:paraId="5561BFEB" w14:textId="77777777" w:rsidR="008C1FD9" w:rsidRPr="000230CE" w:rsidRDefault="008C1FD9" w:rsidP="00F93F8B">
            <w:pPr>
              <w:ind w:left="138"/>
              <w:rPr>
                <w:sz w:val="20"/>
                <w:szCs w:val="20"/>
                <w:rtl/>
              </w:rPr>
            </w:pPr>
            <w:r w:rsidRPr="000230CE">
              <w:rPr>
                <w:sz w:val="20"/>
                <w:szCs w:val="20"/>
                <w:rtl/>
              </w:rPr>
              <w:t>سطح</w:t>
            </w:r>
            <w:r w:rsidR="00F94507" w:rsidRPr="000230CE">
              <w:rPr>
                <w:sz w:val="20"/>
                <w:szCs w:val="20"/>
                <w:rtl/>
              </w:rPr>
              <w:t xml:space="preserve"> </w:t>
            </w:r>
            <w:r w:rsidRPr="000230CE">
              <w:rPr>
                <w:sz w:val="20"/>
                <w:szCs w:val="20"/>
                <w:rtl/>
              </w:rPr>
              <w:t>1</w:t>
            </w:r>
          </w:p>
        </w:tc>
        <w:tc>
          <w:tcPr>
            <w:tcW w:w="7602" w:type="dxa"/>
            <w:vAlign w:val="bottom"/>
          </w:tcPr>
          <w:p w14:paraId="220C6D05" w14:textId="706F6731" w:rsidR="008C1FD9" w:rsidRPr="000230CE" w:rsidRDefault="008C1FD9" w:rsidP="006F1B14">
            <w:pPr>
              <w:ind w:left="138" w:right="222"/>
              <w:rPr>
                <w:sz w:val="20"/>
                <w:szCs w:val="20"/>
                <w:rtl/>
              </w:rPr>
            </w:pPr>
            <w:r w:rsidRPr="000230CE">
              <w:rPr>
                <w:sz w:val="20"/>
                <w:szCs w:val="20"/>
                <w:rtl/>
              </w:rPr>
              <w:t>سازوکارهای</w:t>
            </w:r>
            <w:r w:rsidR="00F94507" w:rsidRPr="000230CE">
              <w:rPr>
                <w:sz w:val="20"/>
                <w:szCs w:val="20"/>
                <w:rtl/>
              </w:rPr>
              <w:t xml:space="preserve"> </w:t>
            </w:r>
            <w:r w:rsidRPr="000230CE">
              <w:rPr>
                <w:sz w:val="20"/>
                <w:szCs w:val="20"/>
                <w:rtl/>
              </w:rPr>
              <w:t>هماهنگی</w:t>
            </w:r>
            <w:r w:rsidR="00F94507" w:rsidRPr="000230CE">
              <w:rPr>
                <w:sz w:val="20"/>
                <w:szCs w:val="20"/>
                <w:rtl/>
              </w:rPr>
              <w:t xml:space="preserve"> </w:t>
            </w:r>
            <w:r w:rsidRPr="000230CE">
              <w:rPr>
                <w:sz w:val="20"/>
                <w:szCs w:val="20"/>
                <w:rtl/>
              </w:rPr>
              <w:t>چندبخشی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اجرای</w:t>
            </w:r>
            <w:r w:rsidR="00F94507" w:rsidRPr="000230CE">
              <w:rPr>
                <w:sz w:val="20"/>
                <w:szCs w:val="20"/>
                <w:rtl/>
              </w:rPr>
              <w:t xml:space="preserve"> </w:t>
            </w:r>
            <w:r w:rsidRPr="000230CE">
              <w:rPr>
                <w:sz w:val="20"/>
                <w:szCs w:val="20"/>
              </w:rPr>
              <w:t>IHR</w:t>
            </w:r>
            <w:r w:rsidR="00F94507"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ندارد</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حال</w:t>
            </w:r>
            <w:r w:rsidR="00F94507" w:rsidRPr="000230CE">
              <w:rPr>
                <w:sz w:val="20"/>
                <w:szCs w:val="20"/>
                <w:rtl/>
              </w:rPr>
              <w:t xml:space="preserve"> </w:t>
            </w:r>
            <w:r w:rsidR="002076F6" w:rsidRPr="000230CE">
              <w:rPr>
                <w:rFonts w:hint="cs"/>
                <w:sz w:val="20"/>
                <w:szCs w:val="20"/>
                <w:rtl/>
              </w:rPr>
              <w:t>ایجاد و ارتقا</w:t>
            </w:r>
            <w:r w:rsidR="00BA5981" w:rsidRPr="000230CE">
              <w:rPr>
                <w:rFonts w:hint="cs"/>
                <w:sz w:val="20"/>
                <w:szCs w:val="20"/>
                <w:rtl/>
              </w:rPr>
              <w:t>ء</w:t>
            </w:r>
            <w:r w:rsidR="002076F6" w:rsidRPr="000230CE">
              <w:rPr>
                <w:sz w:val="20"/>
                <w:szCs w:val="20"/>
                <w:rtl/>
              </w:rPr>
              <w:t xml:space="preserve"> </w:t>
            </w:r>
            <w:r w:rsidRPr="000230CE">
              <w:rPr>
                <w:sz w:val="20"/>
                <w:szCs w:val="20"/>
                <w:rtl/>
              </w:rPr>
              <w:t>نیست.</w:t>
            </w:r>
            <w:r w:rsidR="00F94507" w:rsidRPr="000230CE">
              <w:rPr>
                <w:sz w:val="20"/>
                <w:szCs w:val="20"/>
                <w:rtl/>
              </w:rPr>
              <w:t xml:space="preserve"> </w:t>
            </w:r>
            <w:r w:rsidRPr="000230CE">
              <w:rPr>
                <w:sz w:val="20"/>
                <w:szCs w:val="20"/>
                <w:rtl/>
              </w:rPr>
              <w:t>فعالیت‌های</w:t>
            </w:r>
            <w:r w:rsidR="00F94507" w:rsidRPr="000230CE">
              <w:rPr>
                <w:sz w:val="20"/>
                <w:szCs w:val="20"/>
                <w:rtl/>
              </w:rPr>
              <w:t xml:space="preserve"> </w:t>
            </w:r>
            <w:r w:rsidRPr="000230CE">
              <w:rPr>
                <w:sz w:val="20"/>
                <w:szCs w:val="20"/>
                <w:rtl/>
              </w:rPr>
              <w:t>هماهنگی</w:t>
            </w:r>
            <w:r w:rsidR="00F94507" w:rsidRPr="000230CE">
              <w:rPr>
                <w:sz w:val="20"/>
                <w:szCs w:val="20"/>
                <w:rtl/>
              </w:rPr>
              <w:t xml:space="preserve"> </w:t>
            </w:r>
            <w:r w:rsidRPr="000230CE">
              <w:rPr>
                <w:sz w:val="20"/>
                <w:szCs w:val="20"/>
                <w:rtl/>
              </w:rPr>
              <w:t>چندبخشی</w:t>
            </w:r>
            <w:r w:rsidR="00F94507" w:rsidRPr="000230CE">
              <w:rPr>
                <w:sz w:val="20"/>
                <w:szCs w:val="20"/>
                <w:rtl/>
              </w:rPr>
              <w:t xml:space="preserve"> </w:t>
            </w:r>
            <w:r w:rsidRPr="000230CE">
              <w:rPr>
                <w:sz w:val="20"/>
                <w:szCs w:val="20"/>
                <w:rtl/>
              </w:rPr>
              <w:t>به‌صورت</w:t>
            </w:r>
            <w:r w:rsidR="00F94507" w:rsidRPr="000230CE">
              <w:rPr>
                <w:sz w:val="20"/>
                <w:szCs w:val="20"/>
                <w:rtl/>
              </w:rPr>
              <w:t xml:space="preserve"> </w:t>
            </w:r>
            <w:r w:rsidRPr="000230CE">
              <w:rPr>
                <w:sz w:val="20"/>
                <w:szCs w:val="20"/>
                <w:rtl/>
              </w:rPr>
              <w:t>موردی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غیرمنظم</w:t>
            </w:r>
            <w:r w:rsidR="00F94507" w:rsidRPr="000230CE">
              <w:rPr>
                <w:sz w:val="20"/>
                <w:szCs w:val="20"/>
                <w:rtl/>
              </w:rPr>
              <w:t xml:space="preserve"> </w:t>
            </w:r>
            <w:r w:rsidRPr="000230CE">
              <w:rPr>
                <w:sz w:val="20"/>
                <w:szCs w:val="20"/>
                <w:rtl/>
              </w:rPr>
              <w:t>انجام</w:t>
            </w:r>
            <w:r w:rsidR="00F94507" w:rsidRPr="000230CE">
              <w:rPr>
                <w:sz w:val="20"/>
                <w:szCs w:val="20"/>
                <w:rtl/>
              </w:rPr>
              <w:t xml:space="preserve"> </w:t>
            </w:r>
            <w:r w:rsidRPr="000230CE">
              <w:rPr>
                <w:sz w:val="20"/>
                <w:szCs w:val="20"/>
                <w:rtl/>
              </w:rPr>
              <w:t>می‌شود</w:t>
            </w:r>
            <w:r w:rsidRPr="000230CE">
              <w:rPr>
                <w:sz w:val="20"/>
                <w:szCs w:val="20"/>
              </w:rPr>
              <w:t>.</w:t>
            </w:r>
          </w:p>
        </w:tc>
        <w:tc>
          <w:tcPr>
            <w:tcW w:w="1160" w:type="dxa"/>
            <w:vAlign w:val="bottom"/>
          </w:tcPr>
          <w:p w14:paraId="51BF19B4" w14:textId="77777777" w:rsidR="008C1FD9" w:rsidRPr="000230CE" w:rsidRDefault="008C1FD9" w:rsidP="00F93F8B">
            <w:pPr>
              <w:ind w:left="138"/>
              <w:rPr>
                <w:sz w:val="20"/>
                <w:szCs w:val="20"/>
                <w:rtl/>
              </w:rPr>
            </w:pPr>
          </w:p>
        </w:tc>
      </w:tr>
      <w:tr w:rsidR="008C1FD9" w:rsidRPr="000230CE" w14:paraId="5DBC32B1" w14:textId="77777777" w:rsidTr="008C1FD9">
        <w:trPr>
          <w:trHeight w:val="296"/>
        </w:trPr>
        <w:tc>
          <w:tcPr>
            <w:tcW w:w="1160" w:type="dxa"/>
            <w:shd w:val="clear" w:color="auto" w:fill="FF9900"/>
            <w:vAlign w:val="bottom"/>
          </w:tcPr>
          <w:p w14:paraId="4F199D30" w14:textId="77777777" w:rsidR="008C1FD9" w:rsidRPr="000230CE" w:rsidRDefault="008C1FD9" w:rsidP="00F93F8B">
            <w:pPr>
              <w:ind w:left="138"/>
              <w:rPr>
                <w:sz w:val="20"/>
                <w:szCs w:val="20"/>
                <w:rtl/>
              </w:rPr>
            </w:pPr>
            <w:r w:rsidRPr="000230CE">
              <w:rPr>
                <w:sz w:val="20"/>
                <w:szCs w:val="20"/>
                <w:rtl/>
              </w:rPr>
              <w:t>سطح</w:t>
            </w:r>
            <w:r w:rsidR="00F94507" w:rsidRPr="000230CE">
              <w:rPr>
                <w:sz w:val="20"/>
                <w:szCs w:val="20"/>
                <w:rtl/>
              </w:rPr>
              <w:t xml:space="preserve"> </w:t>
            </w:r>
            <w:r w:rsidRPr="000230CE">
              <w:rPr>
                <w:sz w:val="20"/>
                <w:szCs w:val="20"/>
                <w:rtl/>
              </w:rPr>
              <w:t>2</w:t>
            </w:r>
          </w:p>
        </w:tc>
        <w:tc>
          <w:tcPr>
            <w:tcW w:w="7602" w:type="dxa"/>
            <w:vAlign w:val="bottom"/>
          </w:tcPr>
          <w:p w14:paraId="24B0255D" w14:textId="3DED6F18" w:rsidR="008C1FD9" w:rsidRPr="000230CE" w:rsidRDefault="00F94507" w:rsidP="00BA5981">
            <w:pPr>
              <w:ind w:left="138" w:right="222"/>
              <w:rPr>
                <w:sz w:val="20"/>
                <w:szCs w:val="20"/>
                <w:rtl/>
              </w:rPr>
            </w:pPr>
            <w:r w:rsidRPr="000230CE">
              <w:rPr>
                <w:sz w:val="20"/>
                <w:szCs w:val="20"/>
                <w:rtl/>
              </w:rPr>
              <w:t xml:space="preserve"> </w:t>
            </w:r>
            <w:r w:rsidR="008C1FD9" w:rsidRPr="000230CE">
              <w:rPr>
                <w:sz w:val="20"/>
                <w:szCs w:val="20"/>
                <w:rtl/>
              </w:rPr>
              <w:t>سازوکارهای</w:t>
            </w:r>
            <w:r w:rsidRPr="000230CE">
              <w:rPr>
                <w:sz w:val="20"/>
                <w:szCs w:val="20"/>
                <w:rtl/>
              </w:rPr>
              <w:t xml:space="preserve"> </w:t>
            </w:r>
            <w:r w:rsidR="008C1FD9" w:rsidRPr="000230CE">
              <w:rPr>
                <w:sz w:val="20"/>
                <w:szCs w:val="20"/>
                <w:rtl/>
              </w:rPr>
              <w:t>هماهنگی</w:t>
            </w:r>
            <w:r w:rsidRPr="000230CE">
              <w:rPr>
                <w:sz w:val="20"/>
                <w:szCs w:val="20"/>
                <w:rtl/>
              </w:rPr>
              <w:t xml:space="preserve"> </w:t>
            </w:r>
            <w:r w:rsidR="008C1FD9" w:rsidRPr="000230CE">
              <w:rPr>
                <w:sz w:val="20"/>
                <w:szCs w:val="20"/>
                <w:rtl/>
              </w:rPr>
              <w:t>چندبخشی</w:t>
            </w:r>
            <w:r w:rsidRPr="000230CE">
              <w:rPr>
                <w:sz w:val="20"/>
                <w:szCs w:val="20"/>
                <w:rtl/>
              </w:rPr>
              <w:t xml:space="preserve"> </w:t>
            </w:r>
            <w:r w:rsidR="008C1FD9" w:rsidRPr="000230CE">
              <w:rPr>
                <w:sz w:val="20"/>
                <w:szCs w:val="20"/>
                <w:rtl/>
              </w:rPr>
              <w:t>برای</w:t>
            </w:r>
            <w:r w:rsidRPr="000230CE">
              <w:rPr>
                <w:sz w:val="20"/>
                <w:szCs w:val="20"/>
                <w:rtl/>
              </w:rPr>
              <w:t xml:space="preserve"> </w:t>
            </w:r>
            <w:r w:rsidR="008C1FD9" w:rsidRPr="000230CE">
              <w:rPr>
                <w:sz w:val="20"/>
                <w:szCs w:val="20"/>
                <w:rtl/>
              </w:rPr>
              <w:t>اجرای</w:t>
            </w:r>
            <w:r w:rsidRPr="000230CE">
              <w:rPr>
                <w:sz w:val="20"/>
                <w:szCs w:val="20"/>
                <w:rtl/>
              </w:rPr>
              <w:t xml:space="preserve"> </w:t>
            </w:r>
            <w:r w:rsidR="008C1FD9" w:rsidRPr="000230CE">
              <w:rPr>
                <w:sz w:val="20"/>
                <w:szCs w:val="20"/>
              </w:rPr>
              <w:t>IHR</w:t>
            </w:r>
            <w:r w:rsidRPr="000230CE">
              <w:rPr>
                <w:sz w:val="20"/>
                <w:szCs w:val="20"/>
                <w:rtl/>
              </w:rPr>
              <w:t xml:space="preserve"> </w:t>
            </w:r>
            <w:r w:rsidR="008C1FD9" w:rsidRPr="000230CE">
              <w:rPr>
                <w:sz w:val="20"/>
                <w:szCs w:val="20"/>
                <w:rtl/>
              </w:rPr>
              <w:t>تدوین</w:t>
            </w:r>
            <w:r w:rsidRPr="000230CE">
              <w:rPr>
                <w:sz w:val="20"/>
                <w:szCs w:val="20"/>
                <w:rtl/>
              </w:rPr>
              <w:t xml:space="preserve"> </w:t>
            </w:r>
            <w:r w:rsidR="008C1FD9" w:rsidRPr="000230CE">
              <w:rPr>
                <w:sz w:val="20"/>
                <w:szCs w:val="20"/>
                <w:rtl/>
              </w:rPr>
              <w:t>شده‌اند</w:t>
            </w:r>
            <w:r w:rsidRPr="000230CE">
              <w:rPr>
                <w:sz w:val="20"/>
                <w:szCs w:val="20"/>
                <w:rtl/>
              </w:rPr>
              <w:t xml:space="preserve"> </w:t>
            </w:r>
            <w:r w:rsidR="008C1FD9" w:rsidRPr="000230CE">
              <w:rPr>
                <w:sz w:val="20"/>
                <w:szCs w:val="20"/>
                <w:rtl/>
              </w:rPr>
              <w:t>اما</w:t>
            </w:r>
            <w:r w:rsidRPr="000230CE">
              <w:rPr>
                <w:sz w:val="20"/>
                <w:szCs w:val="20"/>
                <w:rtl/>
              </w:rPr>
              <w:t xml:space="preserve"> </w:t>
            </w:r>
            <w:r w:rsidR="002076F6" w:rsidRPr="000230CE">
              <w:rPr>
                <w:rFonts w:hint="cs"/>
                <w:sz w:val="20"/>
                <w:szCs w:val="20"/>
                <w:rtl/>
              </w:rPr>
              <w:t>به طور رسمی اعلام و ابلاغ نشده</w:t>
            </w:r>
            <w:r w:rsidR="00BA5981" w:rsidRPr="000230CE">
              <w:rPr>
                <w:sz w:val="20"/>
                <w:szCs w:val="20"/>
                <w:rtl/>
              </w:rPr>
              <w:softHyphen/>
            </w:r>
            <w:r w:rsidR="002076F6" w:rsidRPr="000230CE">
              <w:rPr>
                <w:rFonts w:hint="cs"/>
                <w:sz w:val="20"/>
                <w:szCs w:val="20"/>
                <w:rtl/>
              </w:rPr>
              <w:t>اند</w:t>
            </w:r>
            <w:r w:rsidR="008C1FD9" w:rsidRPr="000230CE">
              <w:rPr>
                <w:sz w:val="20"/>
                <w:szCs w:val="20"/>
                <w:rtl/>
              </w:rPr>
              <w:t>.</w:t>
            </w:r>
            <w:r w:rsidRPr="000230CE">
              <w:rPr>
                <w:sz w:val="20"/>
                <w:szCs w:val="20"/>
                <w:rtl/>
              </w:rPr>
              <w:t xml:space="preserve"> </w:t>
            </w:r>
            <w:r w:rsidR="008C1FD9" w:rsidRPr="000230CE">
              <w:rPr>
                <w:sz w:val="20"/>
                <w:szCs w:val="20"/>
                <w:rtl/>
              </w:rPr>
              <w:t>فعالیت‌های</w:t>
            </w:r>
            <w:r w:rsidRPr="000230CE">
              <w:rPr>
                <w:sz w:val="20"/>
                <w:szCs w:val="20"/>
                <w:rtl/>
              </w:rPr>
              <w:t xml:space="preserve"> </w:t>
            </w:r>
            <w:r w:rsidR="008C1FD9" w:rsidRPr="000230CE">
              <w:rPr>
                <w:sz w:val="20"/>
                <w:szCs w:val="20"/>
                <w:rtl/>
              </w:rPr>
              <w:t>هماهنگی</w:t>
            </w:r>
            <w:r w:rsidRPr="000230CE">
              <w:rPr>
                <w:sz w:val="20"/>
                <w:szCs w:val="20"/>
                <w:rtl/>
              </w:rPr>
              <w:t xml:space="preserve"> </w:t>
            </w:r>
            <w:r w:rsidR="008C1FD9" w:rsidRPr="000230CE">
              <w:rPr>
                <w:sz w:val="20"/>
                <w:szCs w:val="20"/>
                <w:rtl/>
              </w:rPr>
              <w:t>چندبخشی</w:t>
            </w:r>
            <w:r w:rsidRPr="000230CE">
              <w:rPr>
                <w:sz w:val="20"/>
                <w:szCs w:val="20"/>
                <w:rtl/>
              </w:rPr>
              <w:t xml:space="preserve"> </w:t>
            </w:r>
            <w:r w:rsidR="008C1FD9" w:rsidRPr="000230CE">
              <w:rPr>
                <w:sz w:val="20"/>
                <w:szCs w:val="20"/>
                <w:rtl/>
              </w:rPr>
              <w:t>به‌صورت</w:t>
            </w:r>
            <w:r w:rsidRPr="000230CE">
              <w:rPr>
                <w:sz w:val="20"/>
                <w:szCs w:val="20"/>
                <w:rtl/>
              </w:rPr>
              <w:t xml:space="preserve"> </w:t>
            </w:r>
            <w:r w:rsidR="008C1FD9" w:rsidRPr="000230CE">
              <w:rPr>
                <w:sz w:val="20"/>
                <w:szCs w:val="20"/>
                <w:rtl/>
              </w:rPr>
              <w:t>موردی</w:t>
            </w:r>
            <w:r w:rsidRPr="000230CE">
              <w:rPr>
                <w:sz w:val="20"/>
                <w:szCs w:val="20"/>
                <w:rtl/>
              </w:rPr>
              <w:t xml:space="preserve"> </w:t>
            </w:r>
            <w:r w:rsidR="008C1FD9" w:rsidRPr="000230CE">
              <w:rPr>
                <w:sz w:val="20"/>
                <w:szCs w:val="20"/>
                <w:rtl/>
              </w:rPr>
              <w:t>انجام</w:t>
            </w:r>
            <w:r w:rsidRPr="000230CE">
              <w:rPr>
                <w:sz w:val="20"/>
                <w:szCs w:val="20"/>
                <w:rtl/>
              </w:rPr>
              <w:t xml:space="preserve"> </w:t>
            </w:r>
            <w:r w:rsidR="008C1FD9" w:rsidRPr="000230CE">
              <w:rPr>
                <w:sz w:val="20"/>
                <w:szCs w:val="20"/>
                <w:rtl/>
              </w:rPr>
              <w:t>می‌شوند</w:t>
            </w:r>
            <w:r w:rsidR="008C1FD9" w:rsidRPr="000230CE">
              <w:rPr>
                <w:sz w:val="20"/>
                <w:szCs w:val="20"/>
              </w:rPr>
              <w:t>.</w:t>
            </w:r>
          </w:p>
        </w:tc>
        <w:tc>
          <w:tcPr>
            <w:tcW w:w="1160" w:type="dxa"/>
            <w:vAlign w:val="bottom"/>
          </w:tcPr>
          <w:p w14:paraId="14961BFB" w14:textId="77777777" w:rsidR="008C1FD9" w:rsidRPr="000230CE" w:rsidRDefault="008C1FD9" w:rsidP="00F93F8B">
            <w:pPr>
              <w:ind w:left="138"/>
              <w:rPr>
                <w:sz w:val="20"/>
                <w:szCs w:val="20"/>
                <w:rtl/>
              </w:rPr>
            </w:pPr>
          </w:p>
        </w:tc>
      </w:tr>
      <w:tr w:rsidR="008C1FD9" w:rsidRPr="000230CE" w14:paraId="0CDCD666" w14:textId="77777777" w:rsidTr="008C1FD9">
        <w:trPr>
          <w:trHeight w:val="296"/>
        </w:trPr>
        <w:tc>
          <w:tcPr>
            <w:tcW w:w="1160" w:type="dxa"/>
            <w:shd w:val="clear" w:color="auto" w:fill="FFFF00"/>
            <w:vAlign w:val="bottom"/>
          </w:tcPr>
          <w:p w14:paraId="17F18738" w14:textId="77777777" w:rsidR="008C1FD9" w:rsidRPr="000230CE" w:rsidRDefault="008C1FD9" w:rsidP="00F93F8B">
            <w:pPr>
              <w:ind w:left="138"/>
              <w:rPr>
                <w:sz w:val="20"/>
                <w:szCs w:val="20"/>
                <w:rtl/>
              </w:rPr>
            </w:pPr>
            <w:r w:rsidRPr="000230CE">
              <w:rPr>
                <w:sz w:val="20"/>
                <w:szCs w:val="20"/>
                <w:rtl/>
              </w:rPr>
              <w:t>سطح</w:t>
            </w:r>
            <w:r w:rsidR="00F94507" w:rsidRPr="000230CE">
              <w:rPr>
                <w:sz w:val="20"/>
                <w:szCs w:val="20"/>
                <w:rtl/>
              </w:rPr>
              <w:t xml:space="preserve"> </w:t>
            </w:r>
            <w:r w:rsidRPr="000230CE">
              <w:rPr>
                <w:sz w:val="20"/>
                <w:szCs w:val="20"/>
                <w:rtl/>
              </w:rPr>
              <w:t>3</w:t>
            </w:r>
          </w:p>
        </w:tc>
        <w:tc>
          <w:tcPr>
            <w:tcW w:w="7602" w:type="dxa"/>
            <w:vAlign w:val="bottom"/>
          </w:tcPr>
          <w:p w14:paraId="27DD3DCC" w14:textId="4FD21E11" w:rsidR="008C1FD9" w:rsidRPr="000230CE" w:rsidRDefault="00F94507" w:rsidP="006F1B14">
            <w:pPr>
              <w:ind w:left="138" w:right="222"/>
              <w:rPr>
                <w:sz w:val="20"/>
                <w:szCs w:val="20"/>
                <w:rtl/>
              </w:rPr>
            </w:pPr>
            <w:r w:rsidRPr="000230CE">
              <w:rPr>
                <w:sz w:val="20"/>
                <w:szCs w:val="20"/>
                <w:rtl/>
              </w:rPr>
              <w:t xml:space="preserve"> </w:t>
            </w:r>
            <w:r w:rsidR="008C1FD9" w:rsidRPr="000230CE">
              <w:rPr>
                <w:sz w:val="20"/>
                <w:szCs w:val="20"/>
                <w:rtl/>
              </w:rPr>
              <w:t>سازوکارهای</w:t>
            </w:r>
            <w:r w:rsidRPr="000230CE">
              <w:rPr>
                <w:sz w:val="20"/>
                <w:szCs w:val="20"/>
                <w:rtl/>
              </w:rPr>
              <w:t xml:space="preserve"> </w:t>
            </w:r>
            <w:r w:rsidR="008C1FD9" w:rsidRPr="000230CE">
              <w:rPr>
                <w:sz w:val="20"/>
                <w:szCs w:val="20"/>
                <w:rtl/>
              </w:rPr>
              <w:t>هماهنگی</w:t>
            </w:r>
            <w:r w:rsidRPr="000230CE">
              <w:rPr>
                <w:sz w:val="20"/>
                <w:szCs w:val="20"/>
                <w:rtl/>
              </w:rPr>
              <w:t xml:space="preserve"> </w:t>
            </w:r>
            <w:r w:rsidR="008C1FD9" w:rsidRPr="000230CE">
              <w:rPr>
                <w:sz w:val="20"/>
                <w:szCs w:val="20"/>
                <w:rtl/>
              </w:rPr>
              <w:t>چندبخشی</w:t>
            </w:r>
            <w:r w:rsidRPr="000230CE">
              <w:rPr>
                <w:sz w:val="20"/>
                <w:szCs w:val="20"/>
                <w:rtl/>
              </w:rPr>
              <w:t xml:space="preserve"> </w:t>
            </w:r>
            <w:r w:rsidR="008C1FD9" w:rsidRPr="000230CE">
              <w:rPr>
                <w:sz w:val="20"/>
                <w:szCs w:val="20"/>
                <w:rtl/>
              </w:rPr>
              <w:t>برای</w:t>
            </w:r>
            <w:r w:rsidRPr="000230CE">
              <w:rPr>
                <w:sz w:val="20"/>
                <w:szCs w:val="20"/>
                <w:rtl/>
              </w:rPr>
              <w:t xml:space="preserve"> </w:t>
            </w:r>
            <w:r w:rsidR="008C1FD9" w:rsidRPr="000230CE">
              <w:rPr>
                <w:sz w:val="20"/>
                <w:szCs w:val="20"/>
                <w:rtl/>
              </w:rPr>
              <w:t>اجرای</w:t>
            </w:r>
            <w:r w:rsidRPr="000230CE">
              <w:rPr>
                <w:sz w:val="20"/>
                <w:szCs w:val="20"/>
                <w:rtl/>
              </w:rPr>
              <w:t xml:space="preserve"> </w:t>
            </w:r>
            <w:r w:rsidR="008C1FD9" w:rsidRPr="000230CE">
              <w:rPr>
                <w:sz w:val="20"/>
                <w:szCs w:val="20"/>
              </w:rPr>
              <w:t>IHR</w:t>
            </w:r>
            <w:r w:rsidRPr="000230CE">
              <w:rPr>
                <w:sz w:val="20"/>
                <w:szCs w:val="20"/>
                <w:rtl/>
              </w:rPr>
              <w:t xml:space="preserve"> </w:t>
            </w:r>
            <w:r w:rsidR="008C1FD9" w:rsidRPr="000230CE">
              <w:rPr>
                <w:sz w:val="20"/>
                <w:szCs w:val="20"/>
                <w:rtl/>
              </w:rPr>
              <w:t>برقرار</w:t>
            </w:r>
            <w:r w:rsidRPr="000230CE">
              <w:rPr>
                <w:sz w:val="20"/>
                <w:szCs w:val="20"/>
                <w:rtl/>
              </w:rPr>
              <w:t xml:space="preserve"> </w:t>
            </w:r>
            <w:r w:rsidR="008C1FD9" w:rsidRPr="000230CE">
              <w:rPr>
                <w:sz w:val="20"/>
                <w:szCs w:val="20"/>
                <w:rtl/>
              </w:rPr>
              <w:t>شده</w:t>
            </w:r>
            <w:r w:rsidR="00452159" w:rsidRPr="000230CE">
              <w:rPr>
                <w:sz w:val="20"/>
                <w:szCs w:val="20"/>
                <w:rtl/>
              </w:rPr>
              <w:t>،</w:t>
            </w:r>
            <w:r w:rsidR="002D53FF" w:rsidRPr="000230CE">
              <w:rPr>
                <w:rFonts w:hint="cs"/>
                <w:sz w:val="20"/>
                <w:szCs w:val="20"/>
                <w:rtl/>
              </w:rPr>
              <w:t xml:space="preserve"> و</w:t>
            </w:r>
            <w:r w:rsidR="00452159" w:rsidRPr="000230CE">
              <w:rPr>
                <w:sz w:val="20"/>
                <w:szCs w:val="20"/>
                <w:rtl/>
              </w:rPr>
              <w:t xml:space="preserve"> </w:t>
            </w:r>
            <w:r w:rsidR="0098277E" w:rsidRPr="000230CE">
              <w:rPr>
                <w:rFonts w:hint="cs"/>
                <w:sz w:val="20"/>
                <w:szCs w:val="20"/>
                <w:rtl/>
              </w:rPr>
              <w:t xml:space="preserve">اعلام و ابلاغ </w:t>
            </w:r>
            <w:r w:rsidR="008C1FD9" w:rsidRPr="000230CE">
              <w:rPr>
                <w:sz w:val="20"/>
                <w:szCs w:val="20"/>
                <w:rtl/>
              </w:rPr>
              <w:t>گردیده</w:t>
            </w:r>
            <w:r w:rsidRPr="000230CE">
              <w:rPr>
                <w:sz w:val="20"/>
                <w:szCs w:val="20"/>
                <w:rtl/>
              </w:rPr>
              <w:t xml:space="preserve"> </w:t>
            </w:r>
            <w:r w:rsidR="00BA5981" w:rsidRPr="000230CE">
              <w:rPr>
                <w:rFonts w:hint="cs"/>
                <w:sz w:val="20"/>
                <w:szCs w:val="20"/>
                <w:rtl/>
              </w:rPr>
              <w:t xml:space="preserve">است </w:t>
            </w:r>
            <w:r w:rsidR="008C1FD9" w:rsidRPr="000230CE">
              <w:rPr>
                <w:sz w:val="20"/>
                <w:szCs w:val="20"/>
                <w:rtl/>
              </w:rPr>
              <w:t>و</w:t>
            </w:r>
            <w:r w:rsidRPr="000230CE">
              <w:rPr>
                <w:sz w:val="20"/>
                <w:szCs w:val="20"/>
                <w:rtl/>
              </w:rPr>
              <w:t xml:space="preserve"> </w:t>
            </w:r>
            <w:r w:rsidR="008C1FD9" w:rsidRPr="000230CE">
              <w:rPr>
                <w:sz w:val="20"/>
                <w:szCs w:val="20"/>
                <w:rtl/>
              </w:rPr>
              <w:t>در</w:t>
            </w:r>
            <w:r w:rsidRPr="000230CE">
              <w:rPr>
                <w:sz w:val="20"/>
                <w:szCs w:val="20"/>
                <w:rtl/>
              </w:rPr>
              <w:t xml:space="preserve"> </w:t>
            </w:r>
            <w:r w:rsidR="008C1FD9" w:rsidRPr="000230CE">
              <w:rPr>
                <w:sz w:val="20"/>
                <w:szCs w:val="20"/>
                <w:rtl/>
              </w:rPr>
              <w:t>سطح</w:t>
            </w:r>
            <w:r w:rsidRPr="000230CE">
              <w:rPr>
                <w:sz w:val="20"/>
                <w:szCs w:val="20"/>
                <w:rtl/>
              </w:rPr>
              <w:t xml:space="preserve"> </w:t>
            </w:r>
            <w:r w:rsidR="008C1FD9" w:rsidRPr="000230CE">
              <w:rPr>
                <w:sz w:val="20"/>
                <w:szCs w:val="20"/>
                <w:rtl/>
              </w:rPr>
              <w:t>ملی</w:t>
            </w:r>
            <w:r w:rsidRPr="000230CE">
              <w:rPr>
                <w:sz w:val="20"/>
                <w:szCs w:val="20"/>
                <w:rtl/>
              </w:rPr>
              <w:t xml:space="preserve"> </w:t>
            </w:r>
            <w:r w:rsidR="008C1FD9" w:rsidRPr="000230CE">
              <w:rPr>
                <w:sz w:val="20"/>
                <w:szCs w:val="20"/>
                <w:rtl/>
              </w:rPr>
              <w:t>در</w:t>
            </w:r>
            <w:r w:rsidRPr="000230CE">
              <w:rPr>
                <w:sz w:val="20"/>
                <w:szCs w:val="20"/>
                <w:rtl/>
              </w:rPr>
              <w:t xml:space="preserve"> </w:t>
            </w:r>
            <w:r w:rsidR="008C1FD9" w:rsidRPr="000230CE">
              <w:rPr>
                <w:sz w:val="20"/>
                <w:szCs w:val="20"/>
                <w:rtl/>
              </w:rPr>
              <w:t>حال</w:t>
            </w:r>
            <w:r w:rsidRPr="000230CE">
              <w:rPr>
                <w:sz w:val="20"/>
                <w:szCs w:val="20"/>
                <w:rtl/>
              </w:rPr>
              <w:t xml:space="preserve"> </w:t>
            </w:r>
            <w:r w:rsidR="008C1FD9" w:rsidRPr="000230CE">
              <w:rPr>
                <w:sz w:val="20"/>
                <w:szCs w:val="20"/>
                <w:rtl/>
              </w:rPr>
              <w:t>اجرا</w:t>
            </w:r>
            <w:r w:rsidRPr="000230CE">
              <w:rPr>
                <w:sz w:val="20"/>
                <w:szCs w:val="20"/>
                <w:rtl/>
              </w:rPr>
              <w:t xml:space="preserve"> </w:t>
            </w:r>
            <w:r w:rsidR="008C1FD9" w:rsidRPr="000230CE">
              <w:rPr>
                <w:sz w:val="20"/>
                <w:szCs w:val="20"/>
                <w:rtl/>
              </w:rPr>
              <w:t>هستند</w:t>
            </w:r>
            <w:r w:rsidR="008C1FD9" w:rsidRPr="000230CE">
              <w:rPr>
                <w:sz w:val="20"/>
                <w:szCs w:val="20"/>
              </w:rPr>
              <w:t>.</w:t>
            </w:r>
          </w:p>
        </w:tc>
        <w:tc>
          <w:tcPr>
            <w:tcW w:w="1160" w:type="dxa"/>
            <w:vAlign w:val="bottom"/>
          </w:tcPr>
          <w:p w14:paraId="6D987567" w14:textId="77777777" w:rsidR="008C1FD9" w:rsidRPr="000230CE" w:rsidRDefault="008C1FD9" w:rsidP="00F93F8B">
            <w:pPr>
              <w:ind w:left="138"/>
              <w:rPr>
                <w:sz w:val="20"/>
                <w:szCs w:val="20"/>
                <w:rtl/>
              </w:rPr>
            </w:pPr>
          </w:p>
        </w:tc>
      </w:tr>
      <w:tr w:rsidR="008C1FD9" w:rsidRPr="000230CE" w14:paraId="444A9690" w14:textId="77777777" w:rsidTr="008C1FD9">
        <w:trPr>
          <w:trHeight w:val="296"/>
        </w:trPr>
        <w:tc>
          <w:tcPr>
            <w:tcW w:w="1160" w:type="dxa"/>
            <w:shd w:val="clear" w:color="auto" w:fill="92D050"/>
            <w:vAlign w:val="bottom"/>
          </w:tcPr>
          <w:p w14:paraId="0F19C2C7" w14:textId="77777777" w:rsidR="008C1FD9" w:rsidRPr="000230CE" w:rsidRDefault="008C1FD9" w:rsidP="00F93F8B">
            <w:pPr>
              <w:ind w:left="138"/>
              <w:rPr>
                <w:sz w:val="20"/>
                <w:szCs w:val="20"/>
                <w:rtl/>
              </w:rPr>
            </w:pPr>
            <w:r w:rsidRPr="000230CE">
              <w:rPr>
                <w:sz w:val="20"/>
                <w:szCs w:val="20"/>
                <w:rtl/>
              </w:rPr>
              <w:t>سطح</w:t>
            </w:r>
            <w:r w:rsidR="00F94507" w:rsidRPr="000230CE">
              <w:rPr>
                <w:sz w:val="20"/>
                <w:szCs w:val="20"/>
                <w:rtl/>
              </w:rPr>
              <w:t xml:space="preserve"> </w:t>
            </w:r>
            <w:r w:rsidRPr="000230CE">
              <w:rPr>
                <w:sz w:val="20"/>
                <w:szCs w:val="20"/>
                <w:rtl/>
              </w:rPr>
              <w:t>4</w:t>
            </w:r>
          </w:p>
        </w:tc>
        <w:tc>
          <w:tcPr>
            <w:tcW w:w="7602" w:type="dxa"/>
            <w:vAlign w:val="bottom"/>
          </w:tcPr>
          <w:p w14:paraId="6A51F6DA" w14:textId="4AD86544" w:rsidR="008C1FD9" w:rsidRPr="000230CE" w:rsidRDefault="008C1FD9" w:rsidP="006F1B14">
            <w:pPr>
              <w:ind w:left="138" w:right="222"/>
              <w:rPr>
                <w:sz w:val="20"/>
                <w:szCs w:val="20"/>
                <w:rtl/>
              </w:rPr>
            </w:pPr>
            <w:r w:rsidRPr="000230CE">
              <w:rPr>
                <w:sz w:val="20"/>
                <w:szCs w:val="20"/>
                <w:rtl/>
              </w:rPr>
              <w:t>سازوکارهای</w:t>
            </w:r>
            <w:r w:rsidR="00F94507" w:rsidRPr="000230CE">
              <w:rPr>
                <w:sz w:val="20"/>
                <w:szCs w:val="20"/>
                <w:rtl/>
              </w:rPr>
              <w:t xml:space="preserve"> </w:t>
            </w:r>
            <w:r w:rsidRPr="000230CE">
              <w:rPr>
                <w:sz w:val="20"/>
                <w:szCs w:val="20"/>
                <w:rtl/>
              </w:rPr>
              <w:t>هماهنگی</w:t>
            </w:r>
            <w:r w:rsidR="00F94507" w:rsidRPr="000230CE">
              <w:rPr>
                <w:sz w:val="20"/>
                <w:szCs w:val="20"/>
                <w:rtl/>
              </w:rPr>
              <w:t xml:space="preserve"> </w:t>
            </w:r>
            <w:r w:rsidRPr="000230CE">
              <w:rPr>
                <w:sz w:val="20"/>
                <w:szCs w:val="20"/>
                <w:rtl/>
              </w:rPr>
              <w:t>چندبخشی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اجرای</w:t>
            </w:r>
            <w:r w:rsidR="00F94507" w:rsidRPr="000230CE">
              <w:rPr>
                <w:sz w:val="20"/>
                <w:szCs w:val="20"/>
                <w:rtl/>
              </w:rPr>
              <w:t xml:space="preserve"> </w:t>
            </w:r>
            <w:r w:rsidRPr="000230CE">
              <w:rPr>
                <w:sz w:val="20"/>
                <w:szCs w:val="20"/>
              </w:rPr>
              <w:t>IHR</w:t>
            </w:r>
            <w:r w:rsidR="00F94507" w:rsidRPr="000230CE">
              <w:rPr>
                <w:sz w:val="20"/>
                <w:szCs w:val="20"/>
                <w:rtl/>
              </w:rPr>
              <w:t xml:space="preserve"> </w:t>
            </w:r>
            <w:r w:rsidRPr="000230CE">
              <w:rPr>
                <w:sz w:val="20"/>
                <w:szCs w:val="20"/>
                <w:rtl/>
              </w:rPr>
              <w:t>برقرار</w:t>
            </w:r>
            <w:r w:rsidR="00F94507" w:rsidRPr="000230CE">
              <w:rPr>
                <w:sz w:val="20"/>
                <w:szCs w:val="20"/>
                <w:rtl/>
              </w:rPr>
              <w:t xml:space="preserve"> </w:t>
            </w:r>
            <w:r w:rsidRPr="000230CE">
              <w:rPr>
                <w:sz w:val="20"/>
                <w:szCs w:val="20"/>
                <w:rtl/>
              </w:rPr>
              <w:t>شده</w:t>
            </w:r>
            <w:r w:rsidR="00452159" w:rsidRPr="000230CE">
              <w:rPr>
                <w:sz w:val="20"/>
                <w:szCs w:val="20"/>
                <w:rtl/>
              </w:rPr>
              <w:t>،</w:t>
            </w:r>
            <w:r w:rsidR="002D53FF" w:rsidRPr="000230CE">
              <w:rPr>
                <w:rFonts w:hint="cs"/>
                <w:sz w:val="20"/>
                <w:szCs w:val="20"/>
                <w:rtl/>
              </w:rPr>
              <w:t xml:space="preserve"> و</w:t>
            </w:r>
            <w:r w:rsidR="00452159" w:rsidRPr="000230CE">
              <w:rPr>
                <w:sz w:val="20"/>
                <w:szCs w:val="20"/>
                <w:rtl/>
              </w:rPr>
              <w:t xml:space="preserve"> </w:t>
            </w:r>
            <w:r w:rsidR="0098277E" w:rsidRPr="000230CE">
              <w:rPr>
                <w:rFonts w:hint="cs"/>
                <w:sz w:val="20"/>
                <w:szCs w:val="20"/>
                <w:rtl/>
              </w:rPr>
              <w:t xml:space="preserve">اعلام و ابلاغ </w:t>
            </w:r>
            <w:r w:rsidRPr="000230CE">
              <w:rPr>
                <w:sz w:val="20"/>
                <w:szCs w:val="20"/>
                <w:rtl/>
              </w:rPr>
              <w:t>گردیده</w:t>
            </w:r>
            <w:r w:rsidR="00F94507" w:rsidRPr="000230CE">
              <w:rPr>
                <w:sz w:val="20"/>
                <w:szCs w:val="20"/>
                <w:rtl/>
              </w:rPr>
              <w:t xml:space="preserve"> </w:t>
            </w:r>
            <w:r w:rsidR="00BA5981" w:rsidRPr="000230CE">
              <w:rPr>
                <w:rFonts w:hint="cs"/>
                <w:sz w:val="20"/>
                <w:szCs w:val="20"/>
                <w:rtl/>
              </w:rPr>
              <w:t xml:space="preserve">است </w:t>
            </w:r>
            <w:r w:rsidRPr="000230CE">
              <w:rPr>
                <w:sz w:val="20"/>
                <w:szCs w:val="20"/>
                <w:rtl/>
              </w:rPr>
              <w:t>و</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00012E7A" w:rsidRPr="000230CE">
              <w:rPr>
                <w:sz w:val="20"/>
                <w:szCs w:val="20"/>
                <w:rtl/>
              </w:rPr>
              <w:t>سطوح ملی و استانی</w:t>
            </w:r>
            <w:r w:rsidR="00452159"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حال</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هستند</w:t>
            </w:r>
            <w:r w:rsidRPr="000230CE">
              <w:rPr>
                <w:sz w:val="20"/>
                <w:szCs w:val="20"/>
              </w:rPr>
              <w:t>.</w:t>
            </w:r>
          </w:p>
        </w:tc>
        <w:tc>
          <w:tcPr>
            <w:tcW w:w="1160" w:type="dxa"/>
            <w:vAlign w:val="bottom"/>
          </w:tcPr>
          <w:p w14:paraId="6577E9A0" w14:textId="77777777" w:rsidR="008C1FD9" w:rsidRPr="000230CE" w:rsidRDefault="008C1FD9" w:rsidP="00F93F8B">
            <w:pPr>
              <w:ind w:left="138"/>
              <w:rPr>
                <w:sz w:val="20"/>
                <w:szCs w:val="20"/>
                <w:rtl/>
              </w:rPr>
            </w:pPr>
          </w:p>
        </w:tc>
      </w:tr>
      <w:tr w:rsidR="008C1FD9" w:rsidRPr="000230CE" w14:paraId="5458C01A" w14:textId="77777777" w:rsidTr="008C1FD9">
        <w:trPr>
          <w:trHeight w:val="296"/>
        </w:trPr>
        <w:tc>
          <w:tcPr>
            <w:tcW w:w="1160" w:type="dxa"/>
            <w:shd w:val="clear" w:color="auto" w:fill="00642D"/>
            <w:vAlign w:val="bottom"/>
          </w:tcPr>
          <w:p w14:paraId="7C7EDA51" w14:textId="77777777" w:rsidR="008C1FD9" w:rsidRPr="000230CE" w:rsidRDefault="008C1FD9" w:rsidP="00F93F8B">
            <w:pPr>
              <w:ind w:left="138"/>
              <w:rPr>
                <w:sz w:val="20"/>
                <w:szCs w:val="20"/>
                <w:rtl/>
              </w:rPr>
            </w:pPr>
            <w:r w:rsidRPr="000230CE">
              <w:rPr>
                <w:sz w:val="20"/>
                <w:szCs w:val="20"/>
                <w:rtl/>
              </w:rPr>
              <w:t>سطح</w:t>
            </w:r>
            <w:r w:rsidR="00F94507" w:rsidRPr="000230CE">
              <w:rPr>
                <w:sz w:val="20"/>
                <w:szCs w:val="20"/>
                <w:rtl/>
              </w:rPr>
              <w:t xml:space="preserve"> </w:t>
            </w:r>
            <w:r w:rsidRPr="000230CE">
              <w:rPr>
                <w:sz w:val="20"/>
                <w:szCs w:val="20"/>
                <w:rtl/>
              </w:rPr>
              <w:t>5</w:t>
            </w:r>
          </w:p>
        </w:tc>
        <w:tc>
          <w:tcPr>
            <w:tcW w:w="7602" w:type="dxa"/>
            <w:vAlign w:val="bottom"/>
          </w:tcPr>
          <w:p w14:paraId="298A449F" w14:textId="6204CF2C" w:rsidR="008C1FD9" w:rsidRPr="000230CE" w:rsidRDefault="008C1FD9" w:rsidP="006F1B14">
            <w:pPr>
              <w:ind w:left="138" w:right="222"/>
              <w:rPr>
                <w:sz w:val="20"/>
                <w:szCs w:val="20"/>
                <w:rtl/>
              </w:rPr>
            </w:pPr>
            <w:r w:rsidRPr="000230CE">
              <w:rPr>
                <w:sz w:val="20"/>
                <w:szCs w:val="20"/>
                <w:rtl/>
              </w:rPr>
              <w:t>سازوکارهای</w:t>
            </w:r>
            <w:r w:rsidR="00F94507" w:rsidRPr="000230CE">
              <w:rPr>
                <w:sz w:val="20"/>
                <w:szCs w:val="20"/>
                <w:rtl/>
              </w:rPr>
              <w:t xml:space="preserve"> </w:t>
            </w:r>
            <w:r w:rsidRPr="000230CE">
              <w:rPr>
                <w:sz w:val="20"/>
                <w:szCs w:val="20"/>
                <w:rtl/>
              </w:rPr>
              <w:t>هماهنگی</w:t>
            </w:r>
            <w:r w:rsidR="00F94507" w:rsidRPr="000230CE">
              <w:rPr>
                <w:sz w:val="20"/>
                <w:szCs w:val="20"/>
                <w:rtl/>
              </w:rPr>
              <w:t xml:space="preserve"> </w:t>
            </w:r>
            <w:r w:rsidRPr="000230CE">
              <w:rPr>
                <w:sz w:val="20"/>
                <w:szCs w:val="20"/>
                <w:rtl/>
              </w:rPr>
              <w:t>چندبخشی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اجرای</w:t>
            </w:r>
            <w:r w:rsidR="00F94507" w:rsidRPr="000230CE">
              <w:rPr>
                <w:sz w:val="20"/>
                <w:szCs w:val="20"/>
                <w:rtl/>
              </w:rPr>
              <w:t xml:space="preserve"> </w:t>
            </w:r>
            <w:r w:rsidRPr="000230CE">
              <w:rPr>
                <w:sz w:val="20"/>
                <w:szCs w:val="20"/>
              </w:rPr>
              <w:t>IHR</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تمامی</w:t>
            </w:r>
            <w:r w:rsidR="00F94507" w:rsidRPr="000230CE">
              <w:rPr>
                <w:sz w:val="20"/>
                <w:szCs w:val="20"/>
                <w:rtl/>
              </w:rPr>
              <w:t xml:space="preserve"> </w:t>
            </w:r>
            <w:r w:rsidRPr="000230CE">
              <w:rPr>
                <w:sz w:val="20"/>
                <w:szCs w:val="20"/>
                <w:rtl/>
              </w:rPr>
              <w:t>سطوح</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حال</w:t>
            </w:r>
            <w:r w:rsidR="00F94507" w:rsidRPr="000230CE">
              <w:rPr>
                <w:sz w:val="20"/>
                <w:szCs w:val="20"/>
                <w:rtl/>
              </w:rPr>
              <w:t xml:space="preserve"> </w:t>
            </w:r>
            <w:r w:rsidR="0098277E" w:rsidRPr="000230CE">
              <w:rPr>
                <w:rFonts w:hint="cs"/>
                <w:sz w:val="20"/>
                <w:szCs w:val="20"/>
                <w:rtl/>
              </w:rPr>
              <w:t xml:space="preserve">اجرا </w:t>
            </w:r>
            <w:r w:rsidRPr="000230CE">
              <w:rPr>
                <w:sz w:val="20"/>
                <w:szCs w:val="20"/>
                <w:rtl/>
              </w:rPr>
              <w:t>است</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به‌صورت</w:t>
            </w:r>
            <w:r w:rsidR="00F94507" w:rsidRPr="000230CE">
              <w:rPr>
                <w:sz w:val="20"/>
                <w:szCs w:val="20"/>
                <w:rtl/>
              </w:rPr>
              <w:t xml:space="preserve"> </w:t>
            </w:r>
            <w:r w:rsidRPr="000230CE">
              <w:rPr>
                <w:sz w:val="20"/>
                <w:szCs w:val="20"/>
                <w:rtl/>
              </w:rPr>
              <w:t>منظم</w:t>
            </w:r>
            <w:r w:rsidR="00F94507" w:rsidRPr="000230CE">
              <w:rPr>
                <w:sz w:val="20"/>
                <w:szCs w:val="20"/>
                <w:rtl/>
              </w:rPr>
              <w:t xml:space="preserve"> </w:t>
            </w:r>
            <w:r w:rsidRPr="000230CE">
              <w:rPr>
                <w:sz w:val="20"/>
                <w:szCs w:val="20"/>
                <w:rtl/>
              </w:rPr>
              <w:t>تمرین</w:t>
            </w:r>
            <w:r w:rsidR="00452159" w:rsidRPr="000230CE">
              <w:rPr>
                <w:sz w:val="20"/>
                <w:szCs w:val="20"/>
                <w:rtl/>
              </w:rPr>
              <w:t xml:space="preserve">، </w:t>
            </w:r>
            <w:r w:rsidRPr="000230CE">
              <w:rPr>
                <w:sz w:val="20"/>
                <w:szCs w:val="20"/>
                <w:rtl/>
              </w:rPr>
              <w:t>بازبینی</w:t>
            </w:r>
            <w:r w:rsidR="00452159" w:rsidRPr="000230CE">
              <w:rPr>
                <w:sz w:val="20"/>
                <w:szCs w:val="20"/>
                <w:rtl/>
              </w:rPr>
              <w:t xml:space="preserve">، </w:t>
            </w:r>
            <w:r w:rsidRPr="000230CE">
              <w:rPr>
                <w:sz w:val="20"/>
                <w:szCs w:val="20"/>
                <w:rtl/>
              </w:rPr>
              <w:t>ارزیابی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به‌روزرسانی</w:t>
            </w:r>
            <w:r w:rsidR="00F94507" w:rsidRPr="000230CE">
              <w:rPr>
                <w:sz w:val="20"/>
                <w:szCs w:val="20"/>
                <w:rtl/>
              </w:rPr>
              <w:t xml:space="preserve"> </w:t>
            </w:r>
            <w:r w:rsidRPr="000230CE">
              <w:rPr>
                <w:sz w:val="20"/>
                <w:szCs w:val="20"/>
                <w:rtl/>
              </w:rPr>
              <w:t>می‌شود</w:t>
            </w:r>
            <w:r w:rsidRPr="000230CE">
              <w:rPr>
                <w:sz w:val="20"/>
                <w:szCs w:val="20"/>
              </w:rPr>
              <w:t>.</w:t>
            </w:r>
          </w:p>
        </w:tc>
        <w:tc>
          <w:tcPr>
            <w:tcW w:w="1160" w:type="dxa"/>
            <w:vAlign w:val="bottom"/>
          </w:tcPr>
          <w:p w14:paraId="38775085" w14:textId="77777777" w:rsidR="008C1FD9" w:rsidRPr="000230CE" w:rsidRDefault="008C1FD9" w:rsidP="00F93F8B">
            <w:pPr>
              <w:ind w:left="138"/>
              <w:rPr>
                <w:sz w:val="20"/>
                <w:szCs w:val="20"/>
                <w:rtl/>
              </w:rPr>
            </w:pPr>
          </w:p>
        </w:tc>
      </w:tr>
    </w:tbl>
    <w:p w14:paraId="6BCE91B7" w14:textId="77777777" w:rsidR="001D4036" w:rsidRPr="000230CE" w:rsidRDefault="001D4036" w:rsidP="00901F89">
      <w:pPr>
        <w:rPr>
          <w:sz w:val="20"/>
          <w:szCs w:val="20"/>
          <w:rtl/>
        </w:rPr>
      </w:pPr>
    </w:p>
    <w:tbl>
      <w:tblPr>
        <w:tblW w:w="99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55"/>
        <w:gridCol w:w="7650"/>
        <w:gridCol w:w="1170"/>
      </w:tblGrid>
      <w:tr w:rsidR="00DE6987" w:rsidRPr="000230CE" w14:paraId="7D526CF0" w14:textId="77777777" w:rsidTr="00DE6987">
        <w:trPr>
          <w:trHeight w:val="295"/>
        </w:trPr>
        <w:tc>
          <w:tcPr>
            <w:tcW w:w="1155" w:type="dxa"/>
            <w:shd w:val="clear" w:color="auto" w:fill="2F5496" w:themeFill="accent5" w:themeFillShade="BF"/>
            <w:vAlign w:val="center"/>
          </w:tcPr>
          <w:p w14:paraId="6EB90560" w14:textId="77777777" w:rsidR="004D5608" w:rsidRPr="000230CE" w:rsidRDefault="004D5608" w:rsidP="00F93F8B">
            <w:pPr>
              <w:ind w:left="90" w:right="165"/>
              <w:rPr>
                <w:b/>
                <w:bCs/>
                <w:color w:val="FFFFFF" w:themeColor="background1"/>
                <w:sz w:val="22"/>
                <w:szCs w:val="22"/>
                <w:rtl/>
              </w:rPr>
            </w:pPr>
            <w:r w:rsidRPr="000230CE">
              <w:rPr>
                <w:b/>
                <w:bCs/>
                <w:color w:val="FFFFFF" w:themeColor="background1"/>
                <w:sz w:val="22"/>
                <w:szCs w:val="22"/>
                <w:rtl/>
              </w:rPr>
              <w:t>سطح</w:t>
            </w:r>
          </w:p>
        </w:tc>
        <w:tc>
          <w:tcPr>
            <w:tcW w:w="7650" w:type="dxa"/>
            <w:shd w:val="clear" w:color="auto" w:fill="2F5496" w:themeFill="accent5" w:themeFillShade="BF"/>
            <w:vAlign w:val="center"/>
          </w:tcPr>
          <w:p w14:paraId="4B10234B" w14:textId="58CBC422" w:rsidR="004D5608" w:rsidRPr="000230CE" w:rsidRDefault="00F93F8B" w:rsidP="00BA5981">
            <w:pPr>
              <w:ind w:left="90" w:right="165"/>
              <w:rPr>
                <w:b/>
                <w:bCs/>
                <w:color w:val="FFFFFF" w:themeColor="background1"/>
                <w:sz w:val="22"/>
                <w:szCs w:val="22"/>
                <w:rtl/>
              </w:rPr>
            </w:pPr>
            <w:r w:rsidRPr="000230CE">
              <w:rPr>
                <w:b/>
                <w:bCs/>
                <w:color w:val="FFFFFF" w:themeColor="background1"/>
                <w:sz w:val="22"/>
                <w:szCs w:val="22"/>
              </w:rPr>
              <w:t>P3.3</w:t>
            </w:r>
            <w:r w:rsidR="004D5608" w:rsidRPr="000230CE">
              <w:rPr>
                <w:b/>
                <w:bCs/>
                <w:color w:val="FFFFFF" w:themeColor="background1"/>
                <w:sz w:val="22"/>
                <w:szCs w:val="22"/>
                <w:rtl/>
              </w:rPr>
              <w:t>.</w:t>
            </w:r>
            <w:r w:rsidR="00F94507" w:rsidRPr="000230CE">
              <w:rPr>
                <w:b/>
                <w:bCs/>
                <w:color w:val="FFFFFF" w:themeColor="background1"/>
                <w:sz w:val="22"/>
                <w:szCs w:val="22"/>
                <w:rtl/>
              </w:rPr>
              <w:t xml:space="preserve"> </w:t>
            </w:r>
            <w:r w:rsidR="004D5608" w:rsidRPr="000230CE">
              <w:rPr>
                <w:b/>
                <w:bCs/>
                <w:color w:val="FFFFFF" w:themeColor="background1"/>
                <w:sz w:val="22"/>
                <w:szCs w:val="22"/>
                <w:rtl/>
              </w:rPr>
              <w:t>برنامه</w:t>
            </w:r>
            <w:r w:rsidR="00BA5981" w:rsidRPr="000230CE">
              <w:rPr>
                <w:b/>
                <w:bCs/>
                <w:color w:val="FFFFFF" w:themeColor="background1"/>
                <w:sz w:val="22"/>
                <w:szCs w:val="22"/>
                <w:rtl/>
              </w:rPr>
              <w:softHyphen/>
            </w:r>
            <w:r w:rsidR="004D5608" w:rsidRPr="000230CE">
              <w:rPr>
                <w:b/>
                <w:bCs/>
                <w:color w:val="FFFFFF" w:themeColor="background1"/>
                <w:sz w:val="22"/>
                <w:szCs w:val="22"/>
                <w:rtl/>
              </w:rPr>
              <w:t>ریزی</w:t>
            </w:r>
            <w:r w:rsidR="00F94507" w:rsidRPr="000230CE">
              <w:rPr>
                <w:rFonts w:hint="cs"/>
                <w:b/>
                <w:bCs/>
                <w:color w:val="FFFFFF" w:themeColor="background1"/>
                <w:sz w:val="22"/>
                <w:szCs w:val="22"/>
                <w:rtl/>
              </w:rPr>
              <w:t xml:space="preserve"> </w:t>
            </w:r>
            <w:r w:rsidR="004D5608" w:rsidRPr="000230CE">
              <w:rPr>
                <w:rFonts w:hint="cs"/>
                <w:b/>
                <w:bCs/>
                <w:color w:val="FFFFFF" w:themeColor="background1"/>
                <w:sz w:val="22"/>
                <w:szCs w:val="22"/>
                <w:rtl/>
              </w:rPr>
              <w:t>راهبردی</w:t>
            </w:r>
            <w:r w:rsidR="00F94507" w:rsidRPr="000230CE">
              <w:rPr>
                <w:b/>
                <w:bCs/>
                <w:color w:val="FFFFFF" w:themeColor="background1"/>
                <w:sz w:val="22"/>
                <w:szCs w:val="22"/>
                <w:rtl/>
              </w:rPr>
              <w:t xml:space="preserve"> </w:t>
            </w:r>
            <w:r w:rsidR="004D5608" w:rsidRPr="000230CE">
              <w:rPr>
                <w:b/>
                <w:bCs/>
                <w:color w:val="FFFFFF" w:themeColor="background1"/>
                <w:sz w:val="22"/>
                <w:szCs w:val="22"/>
                <w:rtl/>
              </w:rPr>
              <w:t>برای</w:t>
            </w:r>
            <w:r w:rsidR="00F94507" w:rsidRPr="000230CE">
              <w:rPr>
                <w:b/>
                <w:bCs/>
                <w:color w:val="FFFFFF" w:themeColor="background1"/>
                <w:sz w:val="22"/>
                <w:szCs w:val="22"/>
                <w:rtl/>
              </w:rPr>
              <w:t xml:space="preserve"> </w:t>
            </w:r>
            <w:r w:rsidR="004D5608" w:rsidRPr="000230CE">
              <w:rPr>
                <w:b/>
                <w:bCs/>
                <w:color w:val="FFFFFF" w:themeColor="background1"/>
                <w:sz w:val="22"/>
                <w:szCs w:val="22"/>
              </w:rPr>
              <w:t>IHR</w:t>
            </w:r>
            <w:r w:rsidR="00452159" w:rsidRPr="000230CE">
              <w:rPr>
                <w:b/>
                <w:bCs/>
                <w:color w:val="FFFFFF" w:themeColor="background1"/>
                <w:sz w:val="22"/>
                <w:szCs w:val="22"/>
                <w:rtl/>
              </w:rPr>
              <w:t xml:space="preserve">، </w:t>
            </w:r>
            <w:r w:rsidR="004D5608" w:rsidRPr="000230CE">
              <w:rPr>
                <w:b/>
                <w:bCs/>
                <w:color w:val="FFFFFF" w:themeColor="background1"/>
                <w:sz w:val="22"/>
                <w:szCs w:val="22"/>
                <w:rtl/>
              </w:rPr>
              <w:t>آمادگی</w:t>
            </w:r>
            <w:r w:rsidR="00F94507" w:rsidRPr="000230CE">
              <w:rPr>
                <w:b/>
                <w:bCs/>
                <w:color w:val="FFFFFF" w:themeColor="background1"/>
                <w:sz w:val="22"/>
                <w:szCs w:val="22"/>
                <w:rtl/>
              </w:rPr>
              <w:t xml:space="preserve"> </w:t>
            </w:r>
            <w:r w:rsidR="004D5608" w:rsidRPr="000230CE">
              <w:rPr>
                <w:b/>
                <w:bCs/>
                <w:color w:val="FFFFFF" w:themeColor="background1"/>
                <w:sz w:val="22"/>
                <w:szCs w:val="22"/>
                <w:rtl/>
              </w:rPr>
              <w:t>یا</w:t>
            </w:r>
            <w:r w:rsidR="00F94507" w:rsidRPr="000230CE">
              <w:rPr>
                <w:b/>
                <w:bCs/>
                <w:color w:val="FFFFFF" w:themeColor="background1"/>
                <w:sz w:val="22"/>
                <w:szCs w:val="22"/>
                <w:rtl/>
              </w:rPr>
              <w:t xml:space="preserve"> </w:t>
            </w:r>
            <w:r w:rsidR="004D5608" w:rsidRPr="000230CE">
              <w:rPr>
                <w:b/>
                <w:bCs/>
                <w:color w:val="FFFFFF" w:themeColor="background1"/>
                <w:sz w:val="22"/>
                <w:szCs w:val="22"/>
                <w:rtl/>
              </w:rPr>
              <w:t>امنیت</w:t>
            </w:r>
            <w:r w:rsidR="00F94507" w:rsidRPr="000230CE">
              <w:rPr>
                <w:b/>
                <w:bCs/>
                <w:color w:val="FFFFFF" w:themeColor="background1"/>
                <w:sz w:val="22"/>
                <w:szCs w:val="22"/>
                <w:rtl/>
              </w:rPr>
              <w:t xml:space="preserve"> </w:t>
            </w:r>
            <w:r w:rsidR="004D5608" w:rsidRPr="000230CE">
              <w:rPr>
                <w:b/>
                <w:bCs/>
                <w:color w:val="FFFFFF" w:themeColor="background1"/>
                <w:sz w:val="22"/>
                <w:szCs w:val="22"/>
                <w:rtl/>
              </w:rPr>
              <w:t>سلامت</w:t>
            </w:r>
          </w:p>
        </w:tc>
        <w:tc>
          <w:tcPr>
            <w:tcW w:w="1170" w:type="dxa"/>
            <w:shd w:val="clear" w:color="auto" w:fill="2F5496" w:themeFill="accent5" w:themeFillShade="BF"/>
            <w:vAlign w:val="center"/>
          </w:tcPr>
          <w:p w14:paraId="4526D1FB" w14:textId="77777777" w:rsidR="004D5608" w:rsidRPr="000230CE" w:rsidRDefault="004D5608" w:rsidP="00F93F8B">
            <w:pPr>
              <w:ind w:left="90" w:right="165"/>
              <w:rPr>
                <w:b/>
                <w:bCs/>
                <w:color w:val="FFFFFF" w:themeColor="background1"/>
                <w:sz w:val="22"/>
                <w:szCs w:val="22"/>
                <w:rtl/>
              </w:rPr>
            </w:pPr>
            <w:r w:rsidRPr="000230CE">
              <w:rPr>
                <w:rFonts w:hint="cs"/>
                <w:b/>
                <w:bCs/>
                <w:color w:val="FFFFFF" w:themeColor="background1"/>
                <w:sz w:val="22"/>
                <w:szCs w:val="22"/>
                <w:rtl/>
              </w:rPr>
              <w:t>یک</w:t>
            </w:r>
            <w:r w:rsidR="00F94507" w:rsidRPr="000230CE">
              <w:rPr>
                <w:rFonts w:hint="cs"/>
                <w:b/>
                <w:bCs/>
                <w:color w:val="FFFFFF" w:themeColor="background1"/>
                <w:sz w:val="22"/>
                <w:szCs w:val="22"/>
                <w:rtl/>
              </w:rPr>
              <w:t xml:space="preserve"> </w:t>
            </w:r>
            <w:r w:rsidRPr="000230CE">
              <w:rPr>
                <w:rFonts w:hint="cs"/>
                <w:b/>
                <w:bCs/>
                <w:color w:val="FFFFFF" w:themeColor="background1"/>
                <w:sz w:val="22"/>
                <w:szCs w:val="22"/>
                <w:rtl/>
              </w:rPr>
              <w:t>سطح</w:t>
            </w:r>
            <w:r w:rsidR="00F94507" w:rsidRPr="000230CE">
              <w:rPr>
                <w:rFonts w:hint="cs"/>
                <w:b/>
                <w:bCs/>
                <w:color w:val="FFFFFF" w:themeColor="background1"/>
                <w:sz w:val="22"/>
                <w:szCs w:val="22"/>
                <w:rtl/>
              </w:rPr>
              <w:t xml:space="preserve"> </w:t>
            </w:r>
            <w:r w:rsidRPr="000230CE">
              <w:rPr>
                <w:rFonts w:hint="cs"/>
                <w:b/>
                <w:bCs/>
                <w:color w:val="FFFFFF" w:themeColor="background1"/>
                <w:sz w:val="22"/>
                <w:szCs w:val="22"/>
                <w:rtl/>
              </w:rPr>
              <w:t>انتخاب</w:t>
            </w:r>
            <w:r w:rsidR="00F94507" w:rsidRPr="000230CE">
              <w:rPr>
                <w:rFonts w:hint="cs"/>
                <w:b/>
                <w:bCs/>
                <w:color w:val="FFFFFF" w:themeColor="background1"/>
                <w:sz w:val="22"/>
                <w:szCs w:val="22"/>
                <w:rtl/>
              </w:rPr>
              <w:t xml:space="preserve"> </w:t>
            </w:r>
            <w:r w:rsidRPr="000230CE">
              <w:rPr>
                <w:rFonts w:hint="cs"/>
                <w:b/>
                <w:bCs/>
                <w:color w:val="FFFFFF" w:themeColor="background1"/>
                <w:sz w:val="22"/>
                <w:szCs w:val="22"/>
                <w:rtl/>
              </w:rPr>
              <w:t>شود</w:t>
            </w:r>
          </w:p>
        </w:tc>
      </w:tr>
      <w:tr w:rsidR="004D5608" w:rsidRPr="000230CE" w14:paraId="2DA0E866" w14:textId="77777777" w:rsidTr="00652BD3">
        <w:trPr>
          <w:trHeight w:val="260"/>
        </w:trPr>
        <w:tc>
          <w:tcPr>
            <w:tcW w:w="1155" w:type="dxa"/>
            <w:shd w:val="clear" w:color="auto" w:fill="FC0011"/>
            <w:vAlign w:val="center"/>
          </w:tcPr>
          <w:p w14:paraId="5E2A1C76" w14:textId="77777777" w:rsidR="004D5608" w:rsidRPr="000230CE" w:rsidRDefault="004D5608" w:rsidP="00F93F8B">
            <w:pPr>
              <w:ind w:left="90" w:right="165"/>
              <w:rPr>
                <w:sz w:val="20"/>
                <w:szCs w:val="20"/>
                <w:rtl/>
              </w:rPr>
            </w:pPr>
            <w:r w:rsidRPr="000230CE">
              <w:rPr>
                <w:sz w:val="20"/>
                <w:szCs w:val="20"/>
                <w:rtl/>
              </w:rPr>
              <w:t>سطح1</w:t>
            </w:r>
          </w:p>
        </w:tc>
        <w:tc>
          <w:tcPr>
            <w:tcW w:w="7650" w:type="dxa"/>
            <w:vAlign w:val="bottom"/>
          </w:tcPr>
          <w:p w14:paraId="1092BCA7" w14:textId="697A1F84" w:rsidR="004D5608" w:rsidRPr="000230CE" w:rsidRDefault="004D5608" w:rsidP="00F93F8B">
            <w:pPr>
              <w:ind w:left="90" w:right="165"/>
              <w:rPr>
                <w:sz w:val="20"/>
                <w:szCs w:val="20"/>
                <w:rtl/>
              </w:rPr>
            </w:pPr>
            <w:r w:rsidRPr="000230CE">
              <w:rPr>
                <w:sz w:val="20"/>
                <w:szCs w:val="20"/>
                <w:rtl/>
              </w:rPr>
              <w:t>طرح</w:t>
            </w:r>
            <w:r w:rsidR="00F94507" w:rsidRPr="000230CE">
              <w:rPr>
                <w:sz w:val="20"/>
                <w:szCs w:val="20"/>
                <w:rtl/>
              </w:rPr>
              <w:t xml:space="preserve"> </w:t>
            </w:r>
            <w:r w:rsidRPr="000230CE">
              <w:rPr>
                <w:sz w:val="20"/>
                <w:szCs w:val="20"/>
                <w:rtl/>
              </w:rPr>
              <w:t>اقدام</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Pr>
              <w:t>IHR</w:t>
            </w:r>
            <w:r w:rsidR="00452159" w:rsidRPr="000230CE">
              <w:rPr>
                <w:sz w:val="20"/>
                <w:szCs w:val="20"/>
                <w:rtl/>
              </w:rPr>
              <w:t xml:space="preserve">، </w:t>
            </w:r>
            <w:r w:rsidRPr="000230CE">
              <w:rPr>
                <w:sz w:val="20"/>
                <w:szCs w:val="20"/>
                <w:rtl/>
              </w:rPr>
              <w:t>آمادگی</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امنیت</w:t>
            </w:r>
            <w:r w:rsidR="00F94507" w:rsidRPr="000230CE">
              <w:rPr>
                <w:sz w:val="20"/>
                <w:szCs w:val="20"/>
                <w:rtl/>
              </w:rPr>
              <w:t xml:space="preserve"> </w:t>
            </w:r>
            <w:r w:rsidRPr="000230CE">
              <w:rPr>
                <w:sz w:val="20"/>
                <w:szCs w:val="20"/>
                <w:rtl/>
              </w:rPr>
              <w:t>سلامت</w:t>
            </w:r>
            <w:r w:rsidRPr="000230CE">
              <w:rPr>
                <w:rStyle w:val="FootnoteReference"/>
                <w:rFonts w:ascii="Arial" w:eastAsia="Arial" w:hAnsi="Arial"/>
                <w:sz w:val="20"/>
                <w:szCs w:val="20"/>
                <w:rtl/>
              </w:rPr>
              <w:footnoteReference w:id="24"/>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دسترس</w:t>
            </w:r>
            <w:r w:rsidR="00F94507" w:rsidRPr="000230CE">
              <w:rPr>
                <w:sz w:val="20"/>
                <w:szCs w:val="20"/>
                <w:rtl/>
              </w:rPr>
              <w:t xml:space="preserve"> </w:t>
            </w:r>
            <w:r w:rsidRPr="000230CE">
              <w:rPr>
                <w:sz w:val="20"/>
                <w:szCs w:val="20"/>
                <w:rtl/>
              </w:rPr>
              <w:t>نیست</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حال</w:t>
            </w:r>
            <w:r w:rsidR="00F94507" w:rsidRPr="000230CE">
              <w:rPr>
                <w:sz w:val="20"/>
                <w:szCs w:val="20"/>
                <w:rtl/>
              </w:rPr>
              <w:t xml:space="preserve"> </w:t>
            </w:r>
            <w:r w:rsidRPr="000230CE">
              <w:rPr>
                <w:sz w:val="20"/>
                <w:szCs w:val="20"/>
                <w:rtl/>
              </w:rPr>
              <w:t>تدوین</w:t>
            </w:r>
            <w:r w:rsidR="00F94507" w:rsidRPr="000230CE">
              <w:rPr>
                <w:sz w:val="20"/>
                <w:szCs w:val="20"/>
                <w:rtl/>
              </w:rPr>
              <w:t xml:space="preserve"> </w:t>
            </w:r>
            <w:r w:rsidRPr="000230CE">
              <w:rPr>
                <w:sz w:val="20"/>
                <w:szCs w:val="20"/>
                <w:rtl/>
              </w:rPr>
              <w:t>است</w:t>
            </w:r>
            <w:r w:rsidRPr="000230CE">
              <w:rPr>
                <w:sz w:val="20"/>
                <w:szCs w:val="20"/>
              </w:rPr>
              <w:t>.</w:t>
            </w:r>
          </w:p>
        </w:tc>
        <w:tc>
          <w:tcPr>
            <w:tcW w:w="1170" w:type="dxa"/>
            <w:vAlign w:val="bottom"/>
          </w:tcPr>
          <w:p w14:paraId="685C07B7" w14:textId="77777777" w:rsidR="004D5608" w:rsidRPr="000230CE" w:rsidRDefault="004D5608" w:rsidP="00F93F8B">
            <w:pPr>
              <w:ind w:left="90" w:right="165"/>
              <w:rPr>
                <w:sz w:val="20"/>
                <w:szCs w:val="20"/>
                <w:rtl/>
              </w:rPr>
            </w:pPr>
          </w:p>
        </w:tc>
      </w:tr>
      <w:tr w:rsidR="004D5608" w:rsidRPr="000230CE" w14:paraId="119A4E4C" w14:textId="77777777" w:rsidTr="00652BD3">
        <w:trPr>
          <w:trHeight w:val="260"/>
        </w:trPr>
        <w:tc>
          <w:tcPr>
            <w:tcW w:w="1155" w:type="dxa"/>
            <w:shd w:val="clear" w:color="auto" w:fill="FD8C08"/>
            <w:vAlign w:val="center"/>
          </w:tcPr>
          <w:p w14:paraId="110060A2" w14:textId="77777777" w:rsidR="004D5608" w:rsidRPr="000230CE" w:rsidRDefault="004D5608" w:rsidP="00F93F8B">
            <w:pPr>
              <w:ind w:left="90" w:right="165"/>
              <w:rPr>
                <w:sz w:val="20"/>
                <w:szCs w:val="20"/>
                <w:rtl/>
              </w:rPr>
            </w:pPr>
            <w:r w:rsidRPr="000230CE">
              <w:rPr>
                <w:sz w:val="20"/>
                <w:szCs w:val="20"/>
                <w:rtl/>
              </w:rPr>
              <w:t>سطح</w:t>
            </w:r>
            <w:r w:rsidR="00F94507" w:rsidRPr="000230CE">
              <w:rPr>
                <w:sz w:val="20"/>
                <w:szCs w:val="20"/>
                <w:rtl/>
              </w:rPr>
              <w:t xml:space="preserve"> </w:t>
            </w:r>
            <w:r w:rsidRPr="000230CE">
              <w:rPr>
                <w:sz w:val="20"/>
                <w:szCs w:val="20"/>
                <w:rtl/>
              </w:rPr>
              <w:t>2</w:t>
            </w:r>
          </w:p>
        </w:tc>
        <w:tc>
          <w:tcPr>
            <w:tcW w:w="7650" w:type="dxa"/>
            <w:vAlign w:val="bottom"/>
          </w:tcPr>
          <w:p w14:paraId="5687D694" w14:textId="73C05BEF" w:rsidR="004D5608" w:rsidRPr="000230CE" w:rsidRDefault="004D5608" w:rsidP="00F93F8B">
            <w:pPr>
              <w:ind w:left="90" w:right="165"/>
              <w:rPr>
                <w:sz w:val="20"/>
                <w:szCs w:val="20"/>
                <w:rtl/>
              </w:rPr>
            </w:pPr>
            <w:r w:rsidRPr="000230CE">
              <w:rPr>
                <w:sz w:val="20"/>
                <w:szCs w:val="20"/>
                <w:rtl/>
              </w:rPr>
              <w:t>برنامه</w:t>
            </w:r>
            <w:r w:rsidR="00F94507" w:rsidRPr="000230CE">
              <w:rPr>
                <w:sz w:val="20"/>
                <w:szCs w:val="20"/>
                <w:rtl/>
              </w:rPr>
              <w:t xml:space="preserve"> </w:t>
            </w:r>
            <w:r w:rsidRPr="000230CE">
              <w:rPr>
                <w:sz w:val="20"/>
                <w:szCs w:val="20"/>
                <w:rtl/>
              </w:rPr>
              <w:t>اقدام</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00430FDB" w:rsidRPr="000230CE">
              <w:rPr>
                <w:sz w:val="20"/>
                <w:szCs w:val="20"/>
                <w:rtl/>
              </w:rPr>
              <w:t>مقررات</w:t>
            </w:r>
            <w:r w:rsidR="00F94507" w:rsidRPr="000230CE">
              <w:rPr>
                <w:sz w:val="20"/>
                <w:szCs w:val="20"/>
                <w:rtl/>
              </w:rPr>
              <w:t xml:space="preserve"> </w:t>
            </w:r>
            <w:r w:rsidR="00430FDB" w:rsidRPr="000230CE">
              <w:rPr>
                <w:sz w:val="20"/>
                <w:szCs w:val="20"/>
                <w:rtl/>
              </w:rPr>
              <w:t>بهداشتی</w:t>
            </w:r>
            <w:r w:rsidR="00F94507" w:rsidRPr="000230CE">
              <w:rPr>
                <w:sz w:val="20"/>
                <w:szCs w:val="20"/>
                <w:rtl/>
              </w:rPr>
              <w:t xml:space="preserve"> </w:t>
            </w:r>
            <w:r w:rsidR="00430FDB" w:rsidRPr="000230CE">
              <w:rPr>
                <w:sz w:val="20"/>
                <w:szCs w:val="20"/>
                <w:rtl/>
              </w:rPr>
              <w:t>بین‌المللی</w:t>
            </w:r>
            <w:r w:rsidR="00F94507" w:rsidRPr="000230CE">
              <w:rPr>
                <w:sz w:val="20"/>
                <w:szCs w:val="20"/>
                <w:rtl/>
              </w:rPr>
              <w:t xml:space="preserve"> </w:t>
            </w:r>
            <w:r w:rsidRPr="000230CE">
              <w:rPr>
                <w:sz w:val="20"/>
                <w:szCs w:val="20"/>
              </w:rPr>
              <w:t>(IHR)</w:t>
            </w:r>
            <w:r w:rsidR="00452159" w:rsidRPr="000230CE">
              <w:rPr>
                <w:sz w:val="20"/>
                <w:szCs w:val="20"/>
                <w:rtl/>
              </w:rPr>
              <w:t xml:space="preserve">، </w:t>
            </w:r>
            <w:r w:rsidRPr="000230CE">
              <w:rPr>
                <w:sz w:val="20"/>
                <w:szCs w:val="20"/>
                <w:rtl/>
              </w:rPr>
              <w:t>آمادگی</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امنیت</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تدوین</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است</w:t>
            </w:r>
            <w:r w:rsidR="00452159" w:rsidRPr="000230CE">
              <w:rPr>
                <w:sz w:val="20"/>
                <w:szCs w:val="20"/>
                <w:rtl/>
              </w:rPr>
              <w:t xml:space="preserve">، </w:t>
            </w:r>
            <w:r w:rsidRPr="000230CE">
              <w:rPr>
                <w:sz w:val="20"/>
                <w:szCs w:val="20"/>
                <w:rtl/>
              </w:rPr>
              <w:t>اما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حال</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نیست</w:t>
            </w:r>
            <w:r w:rsidRPr="000230CE">
              <w:rPr>
                <w:sz w:val="20"/>
                <w:szCs w:val="20"/>
              </w:rPr>
              <w:t>.</w:t>
            </w:r>
          </w:p>
        </w:tc>
        <w:tc>
          <w:tcPr>
            <w:tcW w:w="1170" w:type="dxa"/>
            <w:vAlign w:val="bottom"/>
          </w:tcPr>
          <w:p w14:paraId="343FE0A8" w14:textId="77777777" w:rsidR="004D5608" w:rsidRPr="000230CE" w:rsidRDefault="004D5608" w:rsidP="00F93F8B">
            <w:pPr>
              <w:ind w:left="90" w:right="165"/>
              <w:rPr>
                <w:sz w:val="20"/>
                <w:szCs w:val="20"/>
                <w:rtl/>
              </w:rPr>
            </w:pPr>
          </w:p>
        </w:tc>
      </w:tr>
      <w:tr w:rsidR="004D5608" w:rsidRPr="000230CE" w14:paraId="541212BA" w14:textId="77777777" w:rsidTr="00652BD3">
        <w:trPr>
          <w:trHeight w:val="260"/>
        </w:trPr>
        <w:tc>
          <w:tcPr>
            <w:tcW w:w="1155" w:type="dxa"/>
            <w:shd w:val="clear" w:color="auto" w:fill="E4CE07"/>
            <w:vAlign w:val="center"/>
          </w:tcPr>
          <w:p w14:paraId="67BA751A" w14:textId="77777777" w:rsidR="004D5608" w:rsidRPr="000230CE" w:rsidRDefault="004D5608" w:rsidP="00F93F8B">
            <w:pPr>
              <w:ind w:left="90" w:right="165"/>
              <w:rPr>
                <w:sz w:val="20"/>
                <w:szCs w:val="20"/>
                <w:rtl/>
              </w:rPr>
            </w:pPr>
            <w:r w:rsidRPr="000230CE">
              <w:rPr>
                <w:sz w:val="20"/>
                <w:szCs w:val="20"/>
                <w:rtl/>
              </w:rPr>
              <w:t>سطح</w:t>
            </w:r>
            <w:r w:rsidR="00F94507" w:rsidRPr="000230CE">
              <w:rPr>
                <w:sz w:val="20"/>
                <w:szCs w:val="20"/>
                <w:rtl/>
              </w:rPr>
              <w:t xml:space="preserve"> </w:t>
            </w:r>
            <w:r w:rsidRPr="000230CE">
              <w:rPr>
                <w:sz w:val="20"/>
                <w:szCs w:val="20"/>
                <w:rtl/>
              </w:rPr>
              <w:t>3</w:t>
            </w:r>
          </w:p>
        </w:tc>
        <w:tc>
          <w:tcPr>
            <w:tcW w:w="7650" w:type="dxa"/>
            <w:vAlign w:val="bottom"/>
          </w:tcPr>
          <w:p w14:paraId="772B48D3" w14:textId="2E3C9F24" w:rsidR="004D5608" w:rsidRPr="000230CE" w:rsidRDefault="004D5608" w:rsidP="0098277E">
            <w:pPr>
              <w:ind w:left="90" w:right="165"/>
              <w:rPr>
                <w:sz w:val="20"/>
                <w:szCs w:val="20"/>
                <w:rtl/>
              </w:rPr>
            </w:pPr>
            <w:r w:rsidRPr="000230CE">
              <w:rPr>
                <w:sz w:val="20"/>
                <w:szCs w:val="20"/>
                <w:rtl/>
              </w:rPr>
              <w:t>برنامه</w:t>
            </w:r>
            <w:r w:rsidR="00F94507" w:rsidRPr="000230CE">
              <w:rPr>
                <w:sz w:val="20"/>
                <w:szCs w:val="20"/>
                <w:rtl/>
              </w:rPr>
              <w:t xml:space="preserve"> </w:t>
            </w:r>
            <w:r w:rsidRPr="000230CE">
              <w:rPr>
                <w:sz w:val="20"/>
                <w:szCs w:val="20"/>
                <w:rtl/>
              </w:rPr>
              <w:t>اقدام</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00430FDB" w:rsidRPr="000230CE">
              <w:rPr>
                <w:sz w:val="20"/>
                <w:szCs w:val="20"/>
                <w:rtl/>
              </w:rPr>
              <w:t>مقررات</w:t>
            </w:r>
            <w:r w:rsidR="00F94507" w:rsidRPr="000230CE">
              <w:rPr>
                <w:sz w:val="20"/>
                <w:szCs w:val="20"/>
                <w:rtl/>
              </w:rPr>
              <w:t xml:space="preserve"> </w:t>
            </w:r>
            <w:r w:rsidR="00430FDB" w:rsidRPr="000230CE">
              <w:rPr>
                <w:sz w:val="20"/>
                <w:szCs w:val="20"/>
                <w:rtl/>
              </w:rPr>
              <w:t>بهداشتی</w:t>
            </w:r>
            <w:r w:rsidR="00F94507" w:rsidRPr="000230CE">
              <w:rPr>
                <w:sz w:val="20"/>
                <w:szCs w:val="20"/>
                <w:rtl/>
              </w:rPr>
              <w:t xml:space="preserve"> </w:t>
            </w:r>
            <w:r w:rsidR="00430FDB" w:rsidRPr="000230CE">
              <w:rPr>
                <w:sz w:val="20"/>
                <w:szCs w:val="20"/>
                <w:rtl/>
              </w:rPr>
              <w:t>بین‌المللی</w:t>
            </w:r>
            <w:r w:rsidR="00F94507" w:rsidRPr="000230CE">
              <w:rPr>
                <w:sz w:val="20"/>
                <w:szCs w:val="20"/>
                <w:rtl/>
              </w:rPr>
              <w:t xml:space="preserve"> </w:t>
            </w:r>
            <w:r w:rsidRPr="000230CE">
              <w:rPr>
                <w:sz w:val="20"/>
                <w:szCs w:val="20"/>
              </w:rPr>
              <w:t>(IHR)</w:t>
            </w:r>
            <w:r w:rsidR="00452159" w:rsidRPr="000230CE">
              <w:rPr>
                <w:sz w:val="20"/>
                <w:szCs w:val="20"/>
                <w:rtl/>
              </w:rPr>
              <w:t xml:space="preserve">، </w:t>
            </w:r>
            <w:r w:rsidRPr="000230CE">
              <w:rPr>
                <w:sz w:val="20"/>
                <w:szCs w:val="20"/>
                <w:rtl/>
              </w:rPr>
              <w:t>آمادگی</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امنیت</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تدوین</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حال</w:t>
            </w:r>
            <w:r w:rsidR="00F94507" w:rsidRPr="000230CE">
              <w:rPr>
                <w:sz w:val="20"/>
                <w:szCs w:val="20"/>
                <w:rtl/>
              </w:rPr>
              <w:t xml:space="preserve"> </w:t>
            </w:r>
            <w:r w:rsidRPr="000230CE">
              <w:rPr>
                <w:sz w:val="20"/>
                <w:szCs w:val="20"/>
                <w:rtl/>
              </w:rPr>
              <w:t>اجراست</w:t>
            </w:r>
            <w:r w:rsidR="00452159" w:rsidRPr="000230CE">
              <w:rPr>
                <w:sz w:val="20"/>
                <w:szCs w:val="20"/>
                <w:rtl/>
              </w:rPr>
              <w:t xml:space="preserve">، </w:t>
            </w:r>
            <w:r w:rsidRPr="000230CE">
              <w:rPr>
                <w:sz w:val="20"/>
                <w:szCs w:val="20"/>
                <w:rtl/>
              </w:rPr>
              <w:t>اما</w:t>
            </w:r>
            <w:r w:rsidR="00F94507" w:rsidRPr="000230CE">
              <w:rPr>
                <w:sz w:val="20"/>
                <w:szCs w:val="20"/>
                <w:rtl/>
              </w:rPr>
              <w:t xml:space="preserve"> </w:t>
            </w:r>
            <w:r w:rsidRPr="000230CE">
              <w:rPr>
                <w:sz w:val="20"/>
                <w:szCs w:val="20"/>
                <w:rtl/>
              </w:rPr>
              <w:t>پایش</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به‌روزرسانی</w:t>
            </w:r>
            <w:r w:rsidR="00F94507" w:rsidRPr="000230CE">
              <w:rPr>
                <w:sz w:val="20"/>
                <w:szCs w:val="20"/>
                <w:rtl/>
              </w:rPr>
              <w:t xml:space="preserve"> </w:t>
            </w:r>
            <w:r w:rsidRPr="000230CE">
              <w:rPr>
                <w:sz w:val="20"/>
                <w:szCs w:val="20"/>
                <w:rtl/>
              </w:rPr>
              <w:t>منظمی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فعالیت‌ها</w:t>
            </w:r>
            <w:r w:rsidR="00F94507"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ندارد.</w:t>
            </w:r>
            <w:r w:rsidR="00F94507" w:rsidRPr="000230CE">
              <w:rPr>
                <w:sz w:val="20"/>
                <w:szCs w:val="20"/>
                <w:rtl/>
              </w:rPr>
              <w:t xml:space="preserve"> </w:t>
            </w:r>
            <w:r w:rsidRPr="000230CE">
              <w:rPr>
                <w:sz w:val="20"/>
                <w:szCs w:val="20"/>
                <w:rtl/>
              </w:rPr>
              <w:t>تصمیم‌گیرندگان</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دولت</w:t>
            </w:r>
            <w:r w:rsidR="00F94507" w:rsidRPr="000230CE">
              <w:rPr>
                <w:sz w:val="20"/>
                <w:szCs w:val="20"/>
                <w:rtl/>
              </w:rPr>
              <w:t xml:space="preserve"> </w:t>
            </w:r>
            <w:r w:rsidRPr="000230CE">
              <w:rPr>
                <w:sz w:val="20"/>
                <w:szCs w:val="20"/>
                <w:rtl/>
              </w:rPr>
              <w:t>و</w:t>
            </w:r>
            <w:r w:rsidR="00FA5EE5" w:rsidRPr="000230CE">
              <w:rPr>
                <w:sz w:val="20"/>
                <w:szCs w:val="20"/>
                <w:rtl/>
              </w:rPr>
              <w:t>/</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نهادهای</w:t>
            </w:r>
            <w:r w:rsidR="00F94507" w:rsidRPr="000230CE">
              <w:rPr>
                <w:sz w:val="20"/>
                <w:szCs w:val="20"/>
                <w:rtl/>
              </w:rPr>
              <w:t xml:space="preserve"> </w:t>
            </w:r>
            <w:r w:rsidRPr="000230CE">
              <w:rPr>
                <w:sz w:val="20"/>
                <w:szCs w:val="20"/>
                <w:rtl/>
              </w:rPr>
              <w:t>قانونگذاری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صورت</w:t>
            </w:r>
            <w:r w:rsidR="00F94507" w:rsidRPr="000230CE">
              <w:rPr>
                <w:sz w:val="20"/>
                <w:szCs w:val="20"/>
                <w:rtl/>
              </w:rPr>
              <w:t xml:space="preserve"> </w:t>
            </w:r>
            <w:r w:rsidRPr="000230CE">
              <w:rPr>
                <w:sz w:val="20"/>
                <w:szCs w:val="20"/>
                <w:rtl/>
              </w:rPr>
              <w:t>موردی</w:t>
            </w:r>
            <w:r w:rsidR="00F94507" w:rsidRPr="000230CE">
              <w:rPr>
                <w:sz w:val="20"/>
                <w:szCs w:val="20"/>
                <w:rtl/>
              </w:rPr>
              <w:t xml:space="preserve"> </w:t>
            </w:r>
            <w:r w:rsidRPr="000230CE">
              <w:rPr>
                <w:sz w:val="20"/>
                <w:szCs w:val="20"/>
                <w:rtl/>
              </w:rPr>
              <w:t>نسبت</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00430FDB" w:rsidRPr="000230CE">
              <w:rPr>
                <w:sz w:val="20"/>
                <w:szCs w:val="20"/>
                <w:rtl/>
              </w:rPr>
              <w:t>مقررات</w:t>
            </w:r>
            <w:r w:rsidR="00F94507" w:rsidRPr="000230CE">
              <w:rPr>
                <w:sz w:val="20"/>
                <w:szCs w:val="20"/>
                <w:rtl/>
              </w:rPr>
              <w:t xml:space="preserve"> </w:t>
            </w:r>
            <w:r w:rsidR="00430FDB" w:rsidRPr="000230CE">
              <w:rPr>
                <w:sz w:val="20"/>
                <w:szCs w:val="20"/>
                <w:rtl/>
              </w:rPr>
              <w:t>بهداشتی</w:t>
            </w:r>
            <w:r w:rsidR="00F94507" w:rsidRPr="000230CE">
              <w:rPr>
                <w:sz w:val="20"/>
                <w:szCs w:val="20"/>
                <w:rtl/>
              </w:rPr>
              <w:t xml:space="preserve"> </w:t>
            </w:r>
            <w:r w:rsidR="00430FDB" w:rsidRPr="000230CE">
              <w:rPr>
                <w:sz w:val="20"/>
                <w:szCs w:val="20"/>
                <w:rtl/>
              </w:rPr>
              <w:t>بین‌المللی</w:t>
            </w:r>
            <w:r w:rsidR="00F94507" w:rsidRPr="000230CE">
              <w:rPr>
                <w:sz w:val="20"/>
                <w:szCs w:val="20"/>
                <w:rtl/>
              </w:rPr>
              <w:t xml:space="preserve"> </w:t>
            </w:r>
            <w:r w:rsidRPr="000230CE">
              <w:rPr>
                <w:sz w:val="20"/>
                <w:szCs w:val="20"/>
                <w:rtl/>
              </w:rPr>
              <w:t>و</w:t>
            </w:r>
            <w:r w:rsidR="00FA5EE5" w:rsidRPr="000230CE">
              <w:rPr>
                <w:sz w:val="20"/>
                <w:szCs w:val="20"/>
                <w:rtl/>
              </w:rPr>
              <w:t>/</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امنیت</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حساس‌</w:t>
            </w:r>
            <w:r w:rsidR="001D4036" w:rsidRPr="000230CE">
              <w:rPr>
                <w:rStyle w:val="FootnoteReference"/>
                <w:rFonts w:ascii="Arial" w:eastAsia="Arial" w:hAnsi="Arial"/>
                <w:sz w:val="20"/>
                <w:szCs w:val="20"/>
                <w:rtl/>
              </w:rPr>
              <w:footnoteReference w:id="25"/>
            </w:r>
            <w:r w:rsidR="00F94507" w:rsidRPr="000230CE">
              <w:rPr>
                <w:sz w:val="20"/>
                <w:szCs w:val="20"/>
                <w:rtl/>
              </w:rPr>
              <w:t xml:space="preserve"> </w:t>
            </w:r>
            <w:r w:rsidRPr="000230CE">
              <w:rPr>
                <w:sz w:val="20"/>
                <w:szCs w:val="20"/>
                <w:rtl/>
              </w:rPr>
              <w:t>شده‌اند</w:t>
            </w:r>
            <w:r w:rsidRPr="000230CE">
              <w:rPr>
                <w:sz w:val="20"/>
                <w:szCs w:val="20"/>
              </w:rPr>
              <w:t>.</w:t>
            </w:r>
          </w:p>
        </w:tc>
        <w:tc>
          <w:tcPr>
            <w:tcW w:w="1170" w:type="dxa"/>
            <w:vAlign w:val="bottom"/>
          </w:tcPr>
          <w:p w14:paraId="5295B373" w14:textId="77777777" w:rsidR="004D5608" w:rsidRPr="000230CE" w:rsidRDefault="004D5608" w:rsidP="00F93F8B">
            <w:pPr>
              <w:ind w:left="90" w:right="165"/>
              <w:rPr>
                <w:sz w:val="20"/>
                <w:szCs w:val="20"/>
                <w:rtl/>
              </w:rPr>
            </w:pPr>
          </w:p>
        </w:tc>
      </w:tr>
      <w:tr w:rsidR="004D5608" w:rsidRPr="000230CE" w14:paraId="547230FB" w14:textId="77777777" w:rsidTr="00652BD3">
        <w:trPr>
          <w:trHeight w:val="260"/>
        </w:trPr>
        <w:tc>
          <w:tcPr>
            <w:tcW w:w="1155" w:type="dxa"/>
            <w:shd w:val="clear" w:color="auto" w:fill="98CE16"/>
            <w:vAlign w:val="center"/>
          </w:tcPr>
          <w:p w14:paraId="54653C24" w14:textId="77777777" w:rsidR="004D5608" w:rsidRPr="000230CE" w:rsidRDefault="004D5608" w:rsidP="00F93F8B">
            <w:pPr>
              <w:ind w:left="90" w:right="165"/>
              <w:rPr>
                <w:sz w:val="20"/>
                <w:szCs w:val="20"/>
                <w:rtl/>
              </w:rPr>
            </w:pPr>
            <w:r w:rsidRPr="000230CE">
              <w:rPr>
                <w:sz w:val="20"/>
                <w:szCs w:val="20"/>
                <w:rtl/>
              </w:rPr>
              <w:t>سطح</w:t>
            </w:r>
            <w:r w:rsidR="00F94507" w:rsidRPr="000230CE">
              <w:rPr>
                <w:sz w:val="20"/>
                <w:szCs w:val="20"/>
                <w:rtl/>
              </w:rPr>
              <w:t xml:space="preserve"> </w:t>
            </w:r>
            <w:r w:rsidRPr="000230CE">
              <w:rPr>
                <w:sz w:val="20"/>
                <w:szCs w:val="20"/>
                <w:rtl/>
              </w:rPr>
              <w:t>4</w:t>
            </w:r>
          </w:p>
        </w:tc>
        <w:tc>
          <w:tcPr>
            <w:tcW w:w="7650" w:type="dxa"/>
            <w:vAlign w:val="bottom"/>
          </w:tcPr>
          <w:p w14:paraId="4AC1115C" w14:textId="61B70FEF" w:rsidR="004D5608" w:rsidRPr="000230CE" w:rsidRDefault="00BA5981" w:rsidP="00BA5981">
            <w:pPr>
              <w:ind w:left="90" w:right="165"/>
              <w:rPr>
                <w:sz w:val="20"/>
                <w:szCs w:val="20"/>
                <w:rtl/>
              </w:rPr>
            </w:pPr>
            <w:r w:rsidRPr="000230CE">
              <w:rPr>
                <w:rFonts w:hint="cs"/>
                <w:sz w:val="20"/>
                <w:szCs w:val="20"/>
                <w:rtl/>
              </w:rPr>
              <w:t>برنامه</w:t>
            </w:r>
            <w:r w:rsidR="00F94507" w:rsidRPr="000230CE">
              <w:rPr>
                <w:sz w:val="20"/>
                <w:szCs w:val="20"/>
                <w:rtl/>
              </w:rPr>
              <w:t xml:space="preserve"> </w:t>
            </w:r>
            <w:r w:rsidR="004D5608" w:rsidRPr="000230CE">
              <w:rPr>
                <w:sz w:val="20"/>
                <w:szCs w:val="20"/>
                <w:rtl/>
              </w:rPr>
              <w:t>اقدام</w:t>
            </w:r>
            <w:r w:rsidR="00F94507" w:rsidRPr="000230CE">
              <w:rPr>
                <w:sz w:val="20"/>
                <w:szCs w:val="20"/>
                <w:rtl/>
              </w:rPr>
              <w:t xml:space="preserve"> </w:t>
            </w:r>
            <w:r w:rsidRPr="000230CE">
              <w:rPr>
                <w:rFonts w:hint="cs"/>
                <w:sz w:val="20"/>
                <w:szCs w:val="20"/>
                <w:rtl/>
              </w:rPr>
              <w:t xml:space="preserve">ملی </w:t>
            </w:r>
            <w:r w:rsidR="004D5608" w:rsidRPr="000230CE">
              <w:rPr>
                <w:sz w:val="20"/>
                <w:szCs w:val="20"/>
                <w:rtl/>
              </w:rPr>
              <w:t>برای</w:t>
            </w:r>
            <w:r w:rsidR="00F94507" w:rsidRPr="000230CE">
              <w:rPr>
                <w:sz w:val="20"/>
                <w:szCs w:val="20"/>
                <w:rtl/>
              </w:rPr>
              <w:t xml:space="preserve"> </w:t>
            </w:r>
            <w:r w:rsidR="00430FDB" w:rsidRPr="000230CE">
              <w:rPr>
                <w:sz w:val="20"/>
                <w:szCs w:val="20"/>
                <w:rtl/>
              </w:rPr>
              <w:t>مقررات</w:t>
            </w:r>
            <w:r w:rsidR="00F94507" w:rsidRPr="000230CE">
              <w:rPr>
                <w:sz w:val="20"/>
                <w:szCs w:val="20"/>
                <w:rtl/>
              </w:rPr>
              <w:t xml:space="preserve"> </w:t>
            </w:r>
            <w:r w:rsidR="00430FDB" w:rsidRPr="000230CE">
              <w:rPr>
                <w:sz w:val="20"/>
                <w:szCs w:val="20"/>
                <w:rtl/>
              </w:rPr>
              <w:t>بهداشتی</w:t>
            </w:r>
            <w:r w:rsidR="00F94507" w:rsidRPr="000230CE">
              <w:rPr>
                <w:sz w:val="20"/>
                <w:szCs w:val="20"/>
                <w:rtl/>
              </w:rPr>
              <w:t xml:space="preserve"> </w:t>
            </w:r>
            <w:r w:rsidR="00430FDB" w:rsidRPr="000230CE">
              <w:rPr>
                <w:sz w:val="20"/>
                <w:szCs w:val="20"/>
                <w:rtl/>
              </w:rPr>
              <w:t>بین‌المللی</w:t>
            </w:r>
            <w:r w:rsidR="00F94507" w:rsidRPr="000230CE">
              <w:rPr>
                <w:sz w:val="20"/>
                <w:szCs w:val="20"/>
                <w:rtl/>
              </w:rPr>
              <w:t xml:space="preserve"> </w:t>
            </w:r>
            <w:r w:rsidR="004D5608" w:rsidRPr="000230CE">
              <w:rPr>
                <w:sz w:val="20"/>
                <w:szCs w:val="20"/>
              </w:rPr>
              <w:t>(IHR)</w:t>
            </w:r>
            <w:r w:rsidR="00452159" w:rsidRPr="000230CE">
              <w:rPr>
                <w:sz w:val="20"/>
                <w:szCs w:val="20"/>
                <w:rtl/>
              </w:rPr>
              <w:t xml:space="preserve">، </w:t>
            </w:r>
            <w:r w:rsidR="004D5608" w:rsidRPr="000230CE">
              <w:rPr>
                <w:sz w:val="20"/>
                <w:szCs w:val="20"/>
                <w:rtl/>
              </w:rPr>
              <w:t>آمادگی</w:t>
            </w:r>
            <w:r w:rsidR="00F94507" w:rsidRPr="000230CE">
              <w:rPr>
                <w:sz w:val="20"/>
                <w:szCs w:val="20"/>
                <w:rtl/>
              </w:rPr>
              <w:t xml:space="preserve"> </w:t>
            </w:r>
            <w:r w:rsidR="004D5608" w:rsidRPr="000230CE">
              <w:rPr>
                <w:sz w:val="20"/>
                <w:szCs w:val="20"/>
                <w:rtl/>
              </w:rPr>
              <w:t>یا</w:t>
            </w:r>
            <w:r w:rsidR="00F94507" w:rsidRPr="000230CE">
              <w:rPr>
                <w:sz w:val="20"/>
                <w:szCs w:val="20"/>
                <w:rtl/>
              </w:rPr>
              <w:t xml:space="preserve"> </w:t>
            </w:r>
            <w:r w:rsidR="004D5608" w:rsidRPr="000230CE">
              <w:rPr>
                <w:sz w:val="20"/>
                <w:szCs w:val="20"/>
                <w:rtl/>
              </w:rPr>
              <w:t>امنیت</w:t>
            </w:r>
            <w:r w:rsidR="00F94507" w:rsidRPr="000230CE">
              <w:rPr>
                <w:sz w:val="20"/>
                <w:szCs w:val="20"/>
                <w:rtl/>
              </w:rPr>
              <w:t xml:space="preserve"> </w:t>
            </w:r>
            <w:r w:rsidR="004D5608" w:rsidRPr="000230CE">
              <w:rPr>
                <w:sz w:val="20"/>
                <w:szCs w:val="20"/>
                <w:rtl/>
              </w:rPr>
              <w:t>سلامت</w:t>
            </w:r>
            <w:r w:rsidR="00F94507" w:rsidRPr="000230CE">
              <w:rPr>
                <w:sz w:val="20"/>
                <w:szCs w:val="20"/>
                <w:rtl/>
              </w:rPr>
              <w:t xml:space="preserve"> </w:t>
            </w:r>
            <w:r w:rsidR="004D5608" w:rsidRPr="000230CE">
              <w:rPr>
                <w:sz w:val="20"/>
                <w:szCs w:val="20"/>
                <w:rtl/>
              </w:rPr>
              <w:t>اجرا</w:t>
            </w:r>
            <w:r w:rsidR="00F94507" w:rsidRPr="000230CE">
              <w:rPr>
                <w:sz w:val="20"/>
                <w:szCs w:val="20"/>
                <w:rtl/>
              </w:rPr>
              <w:t xml:space="preserve"> </w:t>
            </w:r>
            <w:r w:rsidR="004D5608" w:rsidRPr="000230CE">
              <w:rPr>
                <w:sz w:val="20"/>
                <w:szCs w:val="20"/>
                <w:rtl/>
              </w:rPr>
              <w:t>شده</w:t>
            </w:r>
            <w:r w:rsidR="00F94507" w:rsidRPr="000230CE">
              <w:rPr>
                <w:sz w:val="20"/>
                <w:szCs w:val="20"/>
                <w:rtl/>
              </w:rPr>
              <w:t xml:space="preserve"> </w:t>
            </w:r>
            <w:r w:rsidR="004D5608" w:rsidRPr="000230CE">
              <w:rPr>
                <w:sz w:val="20"/>
                <w:szCs w:val="20"/>
                <w:rtl/>
              </w:rPr>
              <w:t>است</w:t>
            </w:r>
            <w:r w:rsidR="004D5608" w:rsidRPr="000230CE">
              <w:rPr>
                <w:sz w:val="20"/>
                <w:szCs w:val="20"/>
              </w:rPr>
              <w:t>.</w:t>
            </w:r>
            <w:r w:rsidR="004D5608" w:rsidRPr="000230CE">
              <w:rPr>
                <w:sz w:val="20"/>
                <w:szCs w:val="20"/>
              </w:rPr>
              <w:br/>
            </w:r>
            <w:r w:rsidR="004D5608" w:rsidRPr="000230CE">
              <w:rPr>
                <w:sz w:val="20"/>
                <w:szCs w:val="20"/>
                <w:rtl/>
              </w:rPr>
              <w:lastRenderedPageBreak/>
              <w:t>فعالیت‌ها</w:t>
            </w:r>
            <w:r w:rsidR="00F94507" w:rsidRPr="000230CE">
              <w:rPr>
                <w:sz w:val="20"/>
                <w:szCs w:val="20"/>
                <w:rtl/>
              </w:rPr>
              <w:t xml:space="preserve"> </w:t>
            </w:r>
            <w:r w:rsidRPr="000230CE">
              <w:rPr>
                <w:rFonts w:hint="cs"/>
                <w:sz w:val="20"/>
                <w:szCs w:val="20"/>
                <w:rtl/>
              </w:rPr>
              <w:t xml:space="preserve">چند بخشی بوده </w:t>
            </w:r>
            <w:r w:rsidR="00F94507" w:rsidRPr="000230CE">
              <w:rPr>
                <w:sz w:val="20"/>
                <w:szCs w:val="20"/>
                <w:rtl/>
              </w:rPr>
              <w:t xml:space="preserve"> </w:t>
            </w:r>
            <w:r w:rsidR="004D5608" w:rsidRPr="000230CE">
              <w:rPr>
                <w:sz w:val="20"/>
                <w:szCs w:val="20"/>
                <w:rtl/>
              </w:rPr>
              <w:t>و</w:t>
            </w:r>
            <w:r w:rsidR="00F94507" w:rsidRPr="000230CE">
              <w:rPr>
                <w:sz w:val="20"/>
                <w:szCs w:val="20"/>
                <w:rtl/>
              </w:rPr>
              <w:t xml:space="preserve"> </w:t>
            </w:r>
            <w:r w:rsidR="004D5608" w:rsidRPr="000230CE">
              <w:rPr>
                <w:sz w:val="20"/>
                <w:szCs w:val="20"/>
                <w:rtl/>
              </w:rPr>
              <w:t>در</w:t>
            </w:r>
            <w:r w:rsidR="00F94507" w:rsidRPr="000230CE">
              <w:rPr>
                <w:sz w:val="20"/>
                <w:szCs w:val="20"/>
                <w:rtl/>
              </w:rPr>
              <w:t xml:space="preserve"> </w:t>
            </w:r>
            <w:r w:rsidR="004D5608" w:rsidRPr="000230CE">
              <w:rPr>
                <w:sz w:val="20"/>
                <w:szCs w:val="20"/>
                <w:rtl/>
              </w:rPr>
              <w:t>دو</w:t>
            </w:r>
            <w:r w:rsidR="00F94507" w:rsidRPr="000230CE">
              <w:rPr>
                <w:sz w:val="20"/>
                <w:szCs w:val="20"/>
                <w:rtl/>
              </w:rPr>
              <w:t xml:space="preserve"> </w:t>
            </w:r>
            <w:r w:rsidR="004D5608" w:rsidRPr="000230CE">
              <w:rPr>
                <w:sz w:val="20"/>
                <w:szCs w:val="20"/>
                <w:rtl/>
              </w:rPr>
              <w:t>سال</w:t>
            </w:r>
            <w:r w:rsidR="00F94507" w:rsidRPr="000230CE">
              <w:rPr>
                <w:sz w:val="20"/>
                <w:szCs w:val="20"/>
                <w:rtl/>
              </w:rPr>
              <w:t xml:space="preserve"> </w:t>
            </w:r>
            <w:r w:rsidR="004D5608" w:rsidRPr="000230CE">
              <w:rPr>
                <w:sz w:val="20"/>
                <w:szCs w:val="20"/>
                <w:rtl/>
              </w:rPr>
              <w:t>گذشته</w:t>
            </w:r>
            <w:r w:rsidR="00F94507" w:rsidRPr="000230CE">
              <w:rPr>
                <w:sz w:val="20"/>
                <w:szCs w:val="20"/>
                <w:rtl/>
              </w:rPr>
              <w:t xml:space="preserve"> </w:t>
            </w:r>
            <w:r w:rsidR="004D5608" w:rsidRPr="000230CE">
              <w:rPr>
                <w:sz w:val="20"/>
                <w:szCs w:val="20"/>
                <w:rtl/>
              </w:rPr>
              <w:t>پایش</w:t>
            </w:r>
            <w:r w:rsidR="00F94507" w:rsidRPr="000230CE">
              <w:rPr>
                <w:sz w:val="20"/>
                <w:szCs w:val="20"/>
                <w:rtl/>
              </w:rPr>
              <w:t xml:space="preserve"> </w:t>
            </w:r>
            <w:r w:rsidR="004D5608" w:rsidRPr="000230CE">
              <w:rPr>
                <w:sz w:val="20"/>
                <w:szCs w:val="20"/>
                <w:rtl/>
              </w:rPr>
              <w:t>و</w:t>
            </w:r>
            <w:r w:rsidR="00F94507" w:rsidRPr="000230CE">
              <w:rPr>
                <w:sz w:val="20"/>
                <w:szCs w:val="20"/>
                <w:rtl/>
              </w:rPr>
              <w:t xml:space="preserve"> </w:t>
            </w:r>
            <w:r w:rsidR="004D5608" w:rsidRPr="000230CE">
              <w:rPr>
                <w:sz w:val="20"/>
                <w:szCs w:val="20"/>
                <w:rtl/>
              </w:rPr>
              <w:t>به‌روزرسانی</w:t>
            </w:r>
            <w:r w:rsidR="00F94507" w:rsidRPr="000230CE">
              <w:rPr>
                <w:sz w:val="20"/>
                <w:szCs w:val="20"/>
                <w:rtl/>
              </w:rPr>
              <w:t xml:space="preserve"> </w:t>
            </w:r>
            <w:r w:rsidRPr="000230CE">
              <w:rPr>
                <w:rFonts w:hint="cs"/>
                <w:sz w:val="20"/>
                <w:szCs w:val="20"/>
                <w:rtl/>
              </w:rPr>
              <w:t xml:space="preserve">شده است </w:t>
            </w:r>
            <w:r w:rsidRPr="000230CE">
              <w:rPr>
                <w:rtl/>
              </w:rPr>
              <w:t>این برنامه و فعالیت‌های مربوطه بر اساس ارزیابی‌های ظرفیت، از جمله ارزیابی مشترک خارجی</w:t>
            </w:r>
            <w:r w:rsidRPr="000230CE">
              <w:t xml:space="preserve"> (JEE) </w:t>
            </w:r>
            <w:r w:rsidRPr="000230CE">
              <w:rPr>
                <w:rtl/>
              </w:rPr>
              <w:t>یا ابزار خودارزیابی</w:t>
            </w:r>
            <w:r w:rsidRPr="000230CE">
              <w:t xml:space="preserve"> SPAR</w:t>
            </w:r>
            <w:r w:rsidRPr="000230CE">
              <w:rPr>
                <w:rtl/>
              </w:rPr>
              <w:t>، به‌روزرسانی می‌شوند. تصمیم‌گیرندگان در سطوح دولتی و/یا قانون‌گذاری در سطح ملی نسبت به مقررات</w:t>
            </w:r>
            <w:r w:rsidRPr="000230CE">
              <w:t xml:space="preserve"> IHR</w:t>
            </w:r>
            <w:r w:rsidRPr="000230CE">
              <w:rPr>
                <w:rtl/>
              </w:rPr>
              <w:t>، برنامه ملی مرتبط و موضوعات مربوط به امنیت سلامت آگاه‌سازی شده و به‌طور نظام‌مند درگیر این فرآیندها هستند</w:t>
            </w:r>
            <w:r w:rsidRPr="000230CE">
              <w:t>.</w:t>
            </w:r>
          </w:p>
        </w:tc>
        <w:tc>
          <w:tcPr>
            <w:tcW w:w="1170" w:type="dxa"/>
            <w:vAlign w:val="bottom"/>
          </w:tcPr>
          <w:p w14:paraId="6BC3DFEB" w14:textId="77777777" w:rsidR="004D5608" w:rsidRPr="000230CE" w:rsidRDefault="004D5608" w:rsidP="00F93F8B">
            <w:pPr>
              <w:ind w:left="90" w:right="165"/>
              <w:rPr>
                <w:sz w:val="20"/>
                <w:szCs w:val="20"/>
                <w:rtl/>
              </w:rPr>
            </w:pPr>
          </w:p>
        </w:tc>
      </w:tr>
      <w:tr w:rsidR="004D5608" w:rsidRPr="000230CE" w14:paraId="1DE7E6AF" w14:textId="77777777" w:rsidTr="00652BD3">
        <w:trPr>
          <w:trHeight w:val="260"/>
        </w:trPr>
        <w:tc>
          <w:tcPr>
            <w:tcW w:w="1155" w:type="dxa"/>
            <w:shd w:val="clear" w:color="auto" w:fill="007731"/>
            <w:vAlign w:val="center"/>
          </w:tcPr>
          <w:p w14:paraId="3BCDFBB4" w14:textId="77777777" w:rsidR="004D5608" w:rsidRPr="000230CE" w:rsidRDefault="004D5608" w:rsidP="00F93F8B">
            <w:pPr>
              <w:ind w:left="90" w:right="165"/>
              <w:rPr>
                <w:sz w:val="20"/>
                <w:szCs w:val="20"/>
                <w:rtl/>
              </w:rPr>
            </w:pPr>
            <w:r w:rsidRPr="000230CE">
              <w:rPr>
                <w:sz w:val="20"/>
                <w:szCs w:val="20"/>
                <w:rtl/>
              </w:rPr>
              <w:t>سطح</w:t>
            </w:r>
            <w:r w:rsidR="00F94507" w:rsidRPr="000230CE">
              <w:rPr>
                <w:sz w:val="20"/>
                <w:szCs w:val="20"/>
                <w:rtl/>
              </w:rPr>
              <w:t xml:space="preserve"> </w:t>
            </w:r>
            <w:r w:rsidRPr="000230CE">
              <w:rPr>
                <w:sz w:val="20"/>
                <w:szCs w:val="20"/>
                <w:rtl/>
              </w:rPr>
              <w:t>5</w:t>
            </w:r>
          </w:p>
        </w:tc>
        <w:tc>
          <w:tcPr>
            <w:tcW w:w="7650" w:type="dxa"/>
            <w:vAlign w:val="bottom"/>
          </w:tcPr>
          <w:p w14:paraId="683DFF28" w14:textId="458A4CAC" w:rsidR="004D5608" w:rsidRPr="000230CE" w:rsidRDefault="004D5608" w:rsidP="00BA5981">
            <w:pPr>
              <w:ind w:left="90" w:right="165"/>
              <w:rPr>
                <w:sz w:val="20"/>
                <w:szCs w:val="20"/>
                <w:rtl/>
              </w:rPr>
            </w:pPr>
            <w:r w:rsidRPr="000230CE">
              <w:rPr>
                <w:sz w:val="20"/>
                <w:szCs w:val="20"/>
                <w:rtl/>
              </w:rPr>
              <w:t>برنامه</w:t>
            </w:r>
            <w:r w:rsidR="00F94507" w:rsidRPr="000230CE">
              <w:rPr>
                <w:sz w:val="20"/>
                <w:szCs w:val="20"/>
                <w:rtl/>
              </w:rPr>
              <w:t xml:space="preserve"> </w:t>
            </w:r>
            <w:r w:rsidRPr="000230CE">
              <w:rPr>
                <w:sz w:val="20"/>
                <w:szCs w:val="20"/>
                <w:rtl/>
              </w:rPr>
              <w:t>اقدام</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Pr>
              <w:t>IHR</w:t>
            </w:r>
            <w:r w:rsidR="00452159" w:rsidRPr="000230CE">
              <w:rPr>
                <w:sz w:val="20"/>
                <w:szCs w:val="20"/>
                <w:rtl/>
              </w:rPr>
              <w:t xml:space="preserve">، </w:t>
            </w:r>
            <w:r w:rsidRPr="000230CE">
              <w:rPr>
                <w:sz w:val="20"/>
                <w:szCs w:val="20"/>
                <w:rtl/>
              </w:rPr>
              <w:t>آمادگی</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امنیت</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می</w:t>
            </w:r>
            <w:r w:rsidR="00BA5981" w:rsidRPr="000230CE">
              <w:rPr>
                <w:sz w:val="20"/>
                <w:szCs w:val="20"/>
                <w:rtl/>
              </w:rPr>
              <w:softHyphen/>
            </w:r>
            <w:r w:rsidRPr="000230CE">
              <w:rPr>
                <w:sz w:val="20"/>
                <w:szCs w:val="20"/>
                <w:rtl/>
              </w:rPr>
              <w:t>شود.</w:t>
            </w:r>
            <w:r w:rsidR="00F94507" w:rsidRPr="000230CE">
              <w:rPr>
                <w:sz w:val="20"/>
                <w:szCs w:val="20"/>
                <w:rtl/>
              </w:rPr>
              <w:t xml:space="preserve"> </w:t>
            </w:r>
            <w:r w:rsidRPr="000230CE">
              <w:rPr>
                <w:sz w:val="20"/>
                <w:szCs w:val="20"/>
                <w:rtl/>
              </w:rPr>
              <w:t>فعالیتها</w:t>
            </w:r>
            <w:r w:rsidR="00F94507" w:rsidRPr="000230CE">
              <w:rPr>
                <w:sz w:val="20"/>
                <w:szCs w:val="20"/>
                <w:rtl/>
              </w:rPr>
              <w:t xml:space="preserve"> </w:t>
            </w:r>
            <w:r w:rsidRPr="000230CE">
              <w:rPr>
                <w:sz w:val="20"/>
                <w:szCs w:val="20"/>
                <w:rtl/>
              </w:rPr>
              <w:t>بر</w:t>
            </w:r>
            <w:r w:rsidR="00F94507" w:rsidRPr="000230CE">
              <w:rPr>
                <w:sz w:val="20"/>
                <w:szCs w:val="20"/>
                <w:rtl/>
              </w:rPr>
              <w:t xml:space="preserve"> </w:t>
            </w:r>
            <w:r w:rsidRPr="000230CE">
              <w:rPr>
                <w:sz w:val="20"/>
                <w:szCs w:val="20"/>
                <w:rtl/>
              </w:rPr>
              <w:t>اساس</w:t>
            </w:r>
            <w:r w:rsidR="00F94507" w:rsidRPr="000230CE">
              <w:rPr>
                <w:sz w:val="20"/>
                <w:szCs w:val="20"/>
                <w:rtl/>
              </w:rPr>
              <w:t xml:space="preserve"> </w:t>
            </w:r>
            <w:r w:rsidRPr="000230CE">
              <w:rPr>
                <w:sz w:val="20"/>
                <w:szCs w:val="20"/>
                <w:rtl/>
              </w:rPr>
              <w:t>ارزیابی</w:t>
            </w:r>
            <w:r w:rsidR="00F94507" w:rsidRPr="000230CE">
              <w:rPr>
                <w:sz w:val="20"/>
                <w:szCs w:val="20"/>
                <w:rtl/>
              </w:rPr>
              <w:t xml:space="preserve"> </w:t>
            </w:r>
            <w:r w:rsidRPr="000230CE">
              <w:rPr>
                <w:sz w:val="20"/>
                <w:szCs w:val="20"/>
                <w:rtl/>
              </w:rPr>
              <w:t>خطر</w:t>
            </w:r>
            <w:r w:rsidR="00452159" w:rsidRPr="000230CE">
              <w:rPr>
                <w:sz w:val="20"/>
                <w:szCs w:val="20"/>
                <w:rtl/>
              </w:rPr>
              <w:t xml:space="preserve">، </w:t>
            </w:r>
            <w:r w:rsidRPr="000230CE">
              <w:rPr>
                <w:sz w:val="20"/>
                <w:szCs w:val="20"/>
                <w:rtl/>
              </w:rPr>
              <w:t>تمرین</w:t>
            </w:r>
            <w:r w:rsidR="00D373CD" w:rsidRPr="000230CE">
              <w:rPr>
                <w:rFonts w:hint="cs"/>
                <w:sz w:val="20"/>
                <w:szCs w:val="20"/>
                <w:rtl/>
              </w:rPr>
              <w:t>‌ها</w:t>
            </w:r>
            <w:r w:rsidR="00D3110E" w:rsidRPr="000230CE">
              <w:rPr>
                <w:rFonts w:hint="cs"/>
                <w:sz w:val="20"/>
                <w:szCs w:val="20"/>
                <w:rtl/>
              </w:rPr>
              <w:t xml:space="preserve"> (</w:t>
            </w:r>
            <w:r w:rsidRPr="000230CE">
              <w:rPr>
                <w:sz w:val="20"/>
                <w:szCs w:val="20"/>
                <w:rtl/>
              </w:rPr>
              <w:t>مانند</w:t>
            </w:r>
            <w:r w:rsidR="00F94507" w:rsidRPr="000230CE">
              <w:rPr>
                <w:sz w:val="20"/>
                <w:szCs w:val="20"/>
                <w:rtl/>
              </w:rPr>
              <w:t xml:space="preserve"> </w:t>
            </w:r>
            <w:r w:rsidRPr="000230CE">
              <w:rPr>
                <w:sz w:val="20"/>
                <w:szCs w:val="20"/>
                <w:rtl/>
              </w:rPr>
              <w:t>تمرین</w:t>
            </w:r>
            <w:r w:rsidR="00F94507" w:rsidRPr="000230CE">
              <w:rPr>
                <w:sz w:val="20"/>
                <w:szCs w:val="20"/>
                <w:rtl/>
              </w:rPr>
              <w:t xml:space="preserve"> </w:t>
            </w:r>
            <w:r w:rsidRPr="000230CE">
              <w:rPr>
                <w:sz w:val="20"/>
                <w:szCs w:val="20"/>
                <w:rtl/>
              </w:rPr>
              <w:t>شبیه</w:t>
            </w:r>
            <w:r w:rsidR="00F94507" w:rsidRPr="000230CE">
              <w:rPr>
                <w:rFonts w:hint="cs"/>
                <w:sz w:val="20"/>
                <w:szCs w:val="20"/>
                <w:rtl/>
              </w:rPr>
              <w:t xml:space="preserve"> </w:t>
            </w:r>
            <w:r w:rsidRPr="000230CE">
              <w:rPr>
                <w:sz w:val="20"/>
                <w:szCs w:val="20"/>
                <w:rtl/>
              </w:rPr>
              <w:t>سازی</w:t>
            </w:r>
            <w:r w:rsidR="00F94507" w:rsidRPr="000230CE">
              <w:rPr>
                <w:sz w:val="20"/>
                <w:szCs w:val="20"/>
                <w:rtl/>
              </w:rPr>
              <w:t xml:space="preserve"> </w:t>
            </w:r>
            <w:r w:rsidRPr="000230CE">
              <w:rPr>
                <w:sz w:val="20"/>
                <w:szCs w:val="20"/>
              </w:rPr>
              <w:t>(SimEx</w:t>
            </w:r>
            <w:r w:rsidR="001D4036" w:rsidRPr="000230CE">
              <w:rPr>
                <w:rStyle w:val="FootnoteReference"/>
                <w:rFonts w:ascii="Arial" w:eastAsia="Arial" w:hAnsi="Arial"/>
                <w:sz w:val="20"/>
                <w:szCs w:val="20"/>
              </w:rPr>
              <w:footnoteReference w:id="26"/>
            </w:r>
            <w:r w:rsidR="00D3110E" w:rsidRPr="000230CE">
              <w:rPr>
                <w:sz w:val="20"/>
                <w:szCs w:val="20"/>
              </w:rPr>
              <w:t>)</w:t>
            </w:r>
            <w:r w:rsidR="00D3110E" w:rsidRPr="000230CE">
              <w:rPr>
                <w:rFonts w:hint="cs"/>
                <w:sz w:val="20"/>
                <w:szCs w:val="20"/>
                <w:rtl/>
              </w:rPr>
              <w:t>)</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درس</w:t>
            </w:r>
            <w:r w:rsidR="00F94507" w:rsidRPr="000230CE">
              <w:rPr>
                <w:sz w:val="20"/>
                <w:szCs w:val="20"/>
                <w:rtl/>
              </w:rPr>
              <w:t xml:space="preserve"> </w:t>
            </w:r>
            <w:r w:rsidRPr="000230CE">
              <w:rPr>
                <w:sz w:val="20"/>
                <w:szCs w:val="20"/>
                <w:rtl/>
              </w:rPr>
              <w:t>آموخته</w:t>
            </w:r>
            <w:r w:rsidR="00D373CD" w:rsidRPr="000230CE">
              <w:rPr>
                <w:rFonts w:hint="cs"/>
                <w:sz w:val="20"/>
                <w:szCs w:val="20"/>
                <w:rtl/>
              </w:rPr>
              <w:t>‌ها</w:t>
            </w:r>
            <w:r w:rsidRPr="000230CE">
              <w:rPr>
                <w:rFonts w:hint="cs"/>
                <w:sz w:val="20"/>
                <w:szCs w:val="20"/>
                <w:rtl/>
              </w:rPr>
              <w:t>ی</w:t>
            </w:r>
            <w:r w:rsidR="00F94507" w:rsidRPr="000230CE">
              <w:rPr>
                <w:rFonts w:hint="cs"/>
                <w:sz w:val="20"/>
                <w:szCs w:val="20"/>
                <w:rtl/>
              </w:rPr>
              <w:t xml:space="preserve"> </w:t>
            </w:r>
            <w:r w:rsidRPr="000230CE">
              <w:rPr>
                <w:sz w:val="20"/>
                <w:szCs w:val="20"/>
                <w:rtl/>
              </w:rPr>
              <w:t>رویدادهای</w:t>
            </w:r>
            <w:r w:rsidR="00F94507" w:rsidRPr="000230CE">
              <w:rPr>
                <w:sz w:val="20"/>
                <w:szCs w:val="20"/>
                <w:rtl/>
              </w:rPr>
              <w:t xml:space="preserve"> </w:t>
            </w:r>
            <w:r w:rsidRPr="000230CE">
              <w:rPr>
                <w:sz w:val="20"/>
                <w:szCs w:val="20"/>
                <w:rtl/>
              </w:rPr>
              <w:t>واقعی</w:t>
            </w:r>
            <w:r w:rsidR="00BA5981" w:rsidRPr="000230CE">
              <w:rPr>
                <w:rFonts w:hint="cs"/>
                <w:sz w:val="20"/>
                <w:szCs w:val="20"/>
                <w:rtl/>
              </w:rPr>
              <w:t xml:space="preserve"> </w:t>
            </w:r>
            <w:r w:rsidR="00D3110E" w:rsidRPr="000230CE">
              <w:rPr>
                <w:rFonts w:hint="cs"/>
                <w:sz w:val="20"/>
                <w:szCs w:val="20"/>
                <w:rtl/>
              </w:rPr>
              <w:t xml:space="preserve">( </w:t>
            </w:r>
            <w:r w:rsidRPr="000230CE">
              <w:rPr>
                <w:sz w:val="20"/>
                <w:szCs w:val="20"/>
                <w:rtl/>
              </w:rPr>
              <w:t>مانند</w:t>
            </w:r>
            <w:r w:rsidR="00F94507" w:rsidRPr="000230CE">
              <w:rPr>
                <w:sz w:val="20"/>
                <w:szCs w:val="20"/>
                <w:rtl/>
              </w:rPr>
              <w:t xml:space="preserve"> </w:t>
            </w:r>
            <w:r w:rsidRPr="000230CE">
              <w:rPr>
                <w:sz w:val="20"/>
                <w:szCs w:val="20"/>
                <w:rtl/>
              </w:rPr>
              <w:t>گزارشهای</w:t>
            </w:r>
            <w:r w:rsidR="00F94507" w:rsidRPr="000230CE">
              <w:rPr>
                <w:sz w:val="20"/>
                <w:szCs w:val="20"/>
                <w:rtl/>
              </w:rPr>
              <w:t xml:space="preserve"> </w:t>
            </w:r>
            <w:r w:rsidRPr="000230CE">
              <w:rPr>
                <w:sz w:val="20"/>
                <w:szCs w:val="20"/>
                <w:rtl/>
              </w:rPr>
              <w:t>بررسی</w:t>
            </w:r>
            <w:r w:rsidR="00F94507" w:rsidRPr="000230CE">
              <w:rPr>
                <w:sz w:val="20"/>
                <w:szCs w:val="20"/>
                <w:rtl/>
              </w:rPr>
              <w:t xml:space="preserve"> </w:t>
            </w:r>
            <w:r w:rsidRPr="000230CE">
              <w:rPr>
                <w:sz w:val="20"/>
                <w:szCs w:val="20"/>
                <w:rtl/>
              </w:rPr>
              <w:t>درون</w:t>
            </w:r>
            <w:r w:rsidR="00F94507" w:rsidRPr="000230CE">
              <w:rPr>
                <w:rFonts w:hint="cs"/>
                <w:sz w:val="20"/>
                <w:szCs w:val="20"/>
                <w:rtl/>
              </w:rPr>
              <w:t xml:space="preserve"> </w:t>
            </w:r>
            <w:r w:rsidRPr="000230CE">
              <w:rPr>
                <w:sz w:val="20"/>
                <w:szCs w:val="20"/>
                <w:rtl/>
              </w:rPr>
              <w:t>کشوری</w:t>
            </w:r>
            <w:r w:rsidR="00F94507" w:rsidRPr="000230CE">
              <w:rPr>
                <w:sz w:val="20"/>
                <w:szCs w:val="20"/>
                <w:rtl/>
              </w:rPr>
              <w:t xml:space="preserve"> </w:t>
            </w:r>
            <w:r w:rsidRPr="000230CE">
              <w:rPr>
                <w:sz w:val="20"/>
                <w:szCs w:val="20"/>
              </w:rPr>
              <w:t>(</w:t>
            </w:r>
            <w:r w:rsidR="001D4036" w:rsidRPr="000230CE">
              <w:rPr>
                <w:rStyle w:val="FootnoteReference"/>
                <w:rFonts w:ascii="Arial" w:eastAsia="Arial" w:hAnsi="Arial"/>
                <w:sz w:val="20"/>
                <w:szCs w:val="20"/>
              </w:rPr>
              <w:footnoteReference w:id="27"/>
            </w:r>
            <w:r w:rsidRPr="000230CE">
              <w:rPr>
                <w:sz w:val="20"/>
                <w:szCs w:val="20"/>
              </w:rPr>
              <w:t>IARs)</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گزارشهای</w:t>
            </w:r>
            <w:r w:rsidR="00F94507" w:rsidRPr="000230CE">
              <w:rPr>
                <w:sz w:val="20"/>
                <w:szCs w:val="20"/>
                <w:rtl/>
              </w:rPr>
              <w:t xml:space="preserve"> </w:t>
            </w:r>
            <w:r w:rsidRPr="000230CE">
              <w:rPr>
                <w:sz w:val="20"/>
                <w:szCs w:val="20"/>
                <w:rtl/>
              </w:rPr>
              <w:t>بررسی</w:t>
            </w:r>
            <w:r w:rsidR="00F94507" w:rsidRPr="000230CE">
              <w:rPr>
                <w:sz w:val="20"/>
                <w:szCs w:val="20"/>
                <w:rtl/>
              </w:rPr>
              <w:t xml:space="preserve"> </w:t>
            </w:r>
            <w:r w:rsidRPr="000230CE">
              <w:rPr>
                <w:sz w:val="20"/>
                <w:szCs w:val="20"/>
                <w:rtl/>
              </w:rPr>
              <w:t>پس</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اقدام</w:t>
            </w:r>
            <w:r w:rsidR="00F94507" w:rsidRPr="000230CE">
              <w:rPr>
                <w:sz w:val="20"/>
                <w:szCs w:val="20"/>
                <w:rtl/>
              </w:rPr>
              <w:t xml:space="preserve"> </w:t>
            </w:r>
            <w:r w:rsidRPr="000230CE">
              <w:rPr>
                <w:sz w:val="20"/>
                <w:szCs w:val="20"/>
              </w:rPr>
              <w:t>(</w:t>
            </w:r>
            <w:r w:rsidR="001D4036" w:rsidRPr="000230CE">
              <w:rPr>
                <w:rStyle w:val="FootnoteReference"/>
                <w:rFonts w:ascii="Arial" w:eastAsia="Arial" w:hAnsi="Arial"/>
                <w:sz w:val="20"/>
                <w:szCs w:val="20"/>
              </w:rPr>
              <w:footnoteReference w:id="28"/>
            </w:r>
            <w:r w:rsidRPr="000230CE">
              <w:rPr>
                <w:sz w:val="20"/>
                <w:szCs w:val="20"/>
              </w:rPr>
              <w:t>AARs)</w:t>
            </w:r>
            <w:r w:rsidR="00D3110E" w:rsidRPr="000230CE">
              <w:rPr>
                <w:rFonts w:hint="cs"/>
                <w:sz w:val="20"/>
                <w:szCs w:val="20"/>
                <w:rtl/>
              </w:rPr>
              <w:t>)</w:t>
            </w:r>
            <w:r w:rsidR="00F94507" w:rsidRPr="000230CE">
              <w:rPr>
                <w:sz w:val="20"/>
                <w:szCs w:val="20"/>
                <w:rtl/>
              </w:rPr>
              <w:t xml:space="preserve"> </w:t>
            </w:r>
            <w:r w:rsidRPr="000230CE">
              <w:rPr>
                <w:sz w:val="20"/>
                <w:szCs w:val="20"/>
                <w:rtl/>
              </w:rPr>
              <w:t>حداقل</w:t>
            </w:r>
            <w:r w:rsidR="00F94507" w:rsidRPr="000230CE">
              <w:rPr>
                <w:sz w:val="20"/>
                <w:szCs w:val="20"/>
                <w:rtl/>
              </w:rPr>
              <w:t xml:space="preserve"> </w:t>
            </w:r>
            <w:r w:rsidRPr="000230CE">
              <w:rPr>
                <w:sz w:val="20"/>
                <w:szCs w:val="20"/>
                <w:rtl/>
              </w:rPr>
              <w:t>سالانه</w:t>
            </w:r>
            <w:r w:rsidR="00F94507" w:rsidRPr="000230CE">
              <w:rPr>
                <w:sz w:val="20"/>
                <w:szCs w:val="20"/>
                <w:rtl/>
              </w:rPr>
              <w:t xml:space="preserve"> </w:t>
            </w:r>
            <w:r w:rsidRPr="000230CE">
              <w:rPr>
                <w:sz w:val="20"/>
                <w:szCs w:val="20"/>
                <w:rtl/>
              </w:rPr>
              <w:t>پایش</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به</w:t>
            </w:r>
            <w:r w:rsidR="00091366" w:rsidRPr="000230CE">
              <w:rPr>
                <w:rFonts w:hint="cs"/>
                <w:sz w:val="20"/>
                <w:szCs w:val="20"/>
                <w:rtl/>
              </w:rPr>
              <w:t>‌</w:t>
            </w:r>
            <w:r w:rsidRPr="000230CE">
              <w:rPr>
                <w:sz w:val="20"/>
                <w:szCs w:val="20"/>
                <w:rtl/>
              </w:rPr>
              <w:t>روزرسانی</w:t>
            </w:r>
            <w:r w:rsidR="00F94507" w:rsidRPr="000230CE">
              <w:rPr>
                <w:sz w:val="20"/>
                <w:szCs w:val="20"/>
                <w:rtl/>
              </w:rPr>
              <w:t xml:space="preserve"> </w:t>
            </w:r>
            <w:r w:rsidRPr="000230CE">
              <w:rPr>
                <w:sz w:val="20"/>
                <w:szCs w:val="20"/>
                <w:rtl/>
              </w:rPr>
              <w:t>می</w:t>
            </w:r>
            <w:r w:rsidR="00BA5981" w:rsidRPr="000230CE">
              <w:rPr>
                <w:sz w:val="20"/>
                <w:szCs w:val="20"/>
                <w:rtl/>
              </w:rPr>
              <w:softHyphen/>
            </w:r>
            <w:r w:rsidRPr="000230CE">
              <w:rPr>
                <w:sz w:val="20"/>
                <w:szCs w:val="20"/>
                <w:rtl/>
              </w:rPr>
              <w:t>شوند.</w:t>
            </w:r>
            <w:r w:rsidR="00F94507" w:rsidRPr="000230CE">
              <w:rPr>
                <w:sz w:val="20"/>
                <w:szCs w:val="20"/>
                <w:rtl/>
              </w:rPr>
              <w:t xml:space="preserve"> </w:t>
            </w:r>
            <w:r w:rsidRPr="000230CE">
              <w:rPr>
                <w:sz w:val="20"/>
                <w:szCs w:val="20"/>
                <w:rtl/>
              </w:rPr>
              <w:t>تصمیم</w:t>
            </w:r>
            <w:r w:rsidR="00091366" w:rsidRPr="000230CE">
              <w:rPr>
                <w:rFonts w:hint="cs"/>
                <w:sz w:val="20"/>
                <w:szCs w:val="20"/>
                <w:rtl/>
              </w:rPr>
              <w:t>‌</w:t>
            </w:r>
            <w:r w:rsidRPr="000230CE">
              <w:rPr>
                <w:sz w:val="20"/>
                <w:szCs w:val="20"/>
                <w:rtl/>
              </w:rPr>
              <w:t>گیران</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دولت</w:t>
            </w:r>
            <w:r w:rsidR="00F94507" w:rsidRPr="000230CE">
              <w:rPr>
                <w:sz w:val="20"/>
                <w:szCs w:val="20"/>
                <w:rtl/>
              </w:rPr>
              <w:t xml:space="preserve"> </w:t>
            </w:r>
            <w:r w:rsidRPr="000230CE">
              <w:rPr>
                <w:sz w:val="20"/>
                <w:szCs w:val="20"/>
                <w:rtl/>
              </w:rPr>
              <w:t>و</w:t>
            </w:r>
            <w:r w:rsidR="00FA5EE5" w:rsidRPr="000230CE">
              <w:rPr>
                <w:sz w:val="20"/>
                <w:szCs w:val="20"/>
                <w:rtl/>
              </w:rPr>
              <w:t>/</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نهادهای</w:t>
            </w:r>
            <w:r w:rsidR="00F94507" w:rsidRPr="000230CE">
              <w:rPr>
                <w:sz w:val="20"/>
                <w:szCs w:val="20"/>
                <w:rtl/>
              </w:rPr>
              <w:t xml:space="preserve"> </w:t>
            </w:r>
            <w:r w:rsidRPr="000230CE">
              <w:rPr>
                <w:sz w:val="20"/>
                <w:szCs w:val="20"/>
                <w:rtl/>
              </w:rPr>
              <w:t>قانون</w:t>
            </w:r>
            <w:r w:rsidR="00091366" w:rsidRPr="000230CE">
              <w:rPr>
                <w:rFonts w:hint="cs"/>
                <w:sz w:val="20"/>
                <w:szCs w:val="20"/>
                <w:rtl/>
              </w:rPr>
              <w:t>‌</w:t>
            </w:r>
            <w:r w:rsidRPr="000230CE">
              <w:rPr>
                <w:sz w:val="20"/>
                <w:szCs w:val="20"/>
                <w:rtl/>
              </w:rPr>
              <w:t>گذاری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006F1B14" w:rsidRPr="000230CE">
              <w:rPr>
                <w:sz w:val="20"/>
                <w:szCs w:val="20"/>
                <w:rtl/>
              </w:rPr>
              <w:t>استانی</w:t>
            </w:r>
            <w:r w:rsidR="00F94507" w:rsidRPr="000230CE">
              <w:rPr>
                <w:sz w:val="20"/>
                <w:szCs w:val="20"/>
                <w:rtl/>
              </w:rPr>
              <w:t xml:space="preserve"> </w:t>
            </w:r>
            <w:r w:rsidRPr="000230CE">
              <w:rPr>
                <w:sz w:val="20"/>
                <w:szCs w:val="20"/>
                <w:rtl/>
              </w:rPr>
              <w:t>نسبت</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003A4133" w:rsidRPr="000230CE">
              <w:rPr>
                <w:sz w:val="20"/>
                <w:szCs w:val="20"/>
                <w:rtl/>
              </w:rPr>
              <w:t>مقررات</w:t>
            </w:r>
            <w:r w:rsidR="00F94507" w:rsidRPr="000230CE">
              <w:rPr>
                <w:sz w:val="20"/>
                <w:szCs w:val="20"/>
                <w:rtl/>
              </w:rPr>
              <w:t xml:space="preserve"> </w:t>
            </w:r>
            <w:r w:rsidR="003A4133" w:rsidRPr="000230CE">
              <w:rPr>
                <w:sz w:val="20"/>
                <w:szCs w:val="20"/>
                <w:rtl/>
              </w:rPr>
              <w:t>بهداشتی</w:t>
            </w:r>
            <w:r w:rsidR="00F94507" w:rsidRPr="000230CE">
              <w:rPr>
                <w:sz w:val="20"/>
                <w:szCs w:val="20"/>
                <w:rtl/>
              </w:rPr>
              <w:t xml:space="preserve"> </w:t>
            </w:r>
            <w:r w:rsidR="003A4133" w:rsidRPr="000230CE">
              <w:rPr>
                <w:sz w:val="20"/>
                <w:szCs w:val="20"/>
                <w:rtl/>
              </w:rPr>
              <w:t>بین</w:t>
            </w:r>
            <w:r w:rsidR="00BA5981" w:rsidRPr="000230CE">
              <w:rPr>
                <w:sz w:val="20"/>
                <w:szCs w:val="20"/>
                <w:rtl/>
              </w:rPr>
              <w:softHyphen/>
            </w:r>
            <w:r w:rsidR="003A4133" w:rsidRPr="000230CE">
              <w:rPr>
                <w:sz w:val="20"/>
                <w:szCs w:val="20"/>
                <w:rtl/>
              </w:rPr>
              <w:t>المللی</w:t>
            </w:r>
            <w:r w:rsidR="00F94507" w:rsidRPr="000230CE">
              <w:rPr>
                <w:sz w:val="20"/>
                <w:szCs w:val="20"/>
                <w:rtl/>
              </w:rPr>
              <w:t xml:space="preserve"> </w:t>
            </w:r>
            <w:r w:rsidRPr="000230CE">
              <w:rPr>
                <w:sz w:val="20"/>
                <w:szCs w:val="20"/>
              </w:rPr>
              <w:t>(IHR)</w:t>
            </w:r>
            <w:r w:rsidR="00452159"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مرتبط</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آن</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مسائل</w:t>
            </w:r>
            <w:r w:rsidR="00F94507" w:rsidRPr="000230CE">
              <w:rPr>
                <w:sz w:val="20"/>
                <w:szCs w:val="20"/>
                <w:rtl/>
              </w:rPr>
              <w:t xml:space="preserve"> </w:t>
            </w:r>
            <w:r w:rsidRPr="000230CE">
              <w:rPr>
                <w:sz w:val="20"/>
                <w:szCs w:val="20"/>
                <w:rtl/>
              </w:rPr>
              <w:t>امنیت</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حساس</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به</w:t>
            </w:r>
            <w:r w:rsidR="00091366" w:rsidRPr="000230CE">
              <w:rPr>
                <w:rFonts w:hint="cs"/>
                <w:sz w:val="20"/>
                <w:szCs w:val="20"/>
                <w:rtl/>
              </w:rPr>
              <w:t>‌</w:t>
            </w:r>
            <w:r w:rsidRPr="000230CE">
              <w:rPr>
                <w:sz w:val="20"/>
                <w:szCs w:val="20"/>
                <w:rtl/>
              </w:rPr>
              <w:t>صورت</w:t>
            </w:r>
            <w:r w:rsidR="00F94507" w:rsidRPr="000230CE">
              <w:rPr>
                <w:sz w:val="20"/>
                <w:szCs w:val="20"/>
                <w:rtl/>
              </w:rPr>
              <w:t xml:space="preserve"> </w:t>
            </w:r>
            <w:r w:rsidRPr="000230CE">
              <w:rPr>
                <w:sz w:val="20"/>
                <w:szCs w:val="20"/>
                <w:rtl/>
              </w:rPr>
              <w:t>نظام</w:t>
            </w:r>
            <w:r w:rsidR="00091366" w:rsidRPr="000230CE">
              <w:rPr>
                <w:rFonts w:hint="cs"/>
                <w:sz w:val="20"/>
                <w:szCs w:val="20"/>
                <w:rtl/>
              </w:rPr>
              <w:t>‌</w:t>
            </w:r>
            <w:r w:rsidRPr="000230CE">
              <w:rPr>
                <w:sz w:val="20"/>
                <w:szCs w:val="20"/>
                <w:rtl/>
              </w:rPr>
              <w:t>مند</w:t>
            </w:r>
            <w:r w:rsidR="00F94507" w:rsidRPr="000230CE">
              <w:rPr>
                <w:sz w:val="20"/>
                <w:szCs w:val="20"/>
                <w:rtl/>
              </w:rPr>
              <w:t xml:space="preserve"> </w:t>
            </w:r>
            <w:r w:rsidR="0098277E" w:rsidRPr="000230CE">
              <w:rPr>
                <w:sz w:val="20"/>
                <w:szCs w:val="20"/>
                <w:rtl/>
              </w:rPr>
              <w:t>با مداخلات در حال مشارکت م</w:t>
            </w:r>
            <w:r w:rsidR="0098277E" w:rsidRPr="000230CE">
              <w:rPr>
                <w:rFonts w:hint="cs"/>
                <w:sz w:val="20"/>
                <w:szCs w:val="20"/>
                <w:rtl/>
              </w:rPr>
              <w:t>ی</w:t>
            </w:r>
            <w:r w:rsidR="00BA5981" w:rsidRPr="000230CE">
              <w:rPr>
                <w:sz w:val="20"/>
                <w:szCs w:val="20"/>
                <w:rtl/>
              </w:rPr>
              <w:softHyphen/>
            </w:r>
            <w:r w:rsidR="0098277E" w:rsidRPr="000230CE">
              <w:rPr>
                <w:sz w:val="20"/>
                <w:szCs w:val="20"/>
                <w:rtl/>
              </w:rPr>
              <w:t>باشند</w:t>
            </w:r>
            <w:r w:rsidR="00BA5981" w:rsidRPr="000230CE">
              <w:rPr>
                <w:rFonts w:hint="cs"/>
                <w:sz w:val="20"/>
                <w:szCs w:val="20"/>
                <w:rtl/>
              </w:rPr>
              <w:t>.</w:t>
            </w:r>
          </w:p>
        </w:tc>
        <w:tc>
          <w:tcPr>
            <w:tcW w:w="1170" w:type="dxa"/>
            <w:vAlign w:val="bottom"/>
          </w:tcPr>
          <w:p w14:paraId="2D728869" w14:textId="77777777" w:rsidR="004D5608" w:rsidRPr="000230CE" w:rsidRDefault="004D5608" w:rsidP="00F93F8B">
            <w:pPr>
              <w:ind w:left="90" w:right="165"/>
              <w:rPr>
                <w:sz w:val="20"/>
                <w:szCs w:val="20"/>
                <w:rtl/>
              </w:rPr>
            </w:pPr>
          </w:p>
        </w:tc>
      </w:tr>
    </w:tbl>
    <w:p w14:paraId="64898670" w14:textId="77777777" w:rsidR="00D47883" w:rsidRPr="000230CE" w:rsidRDefault="00D47883" w:rsidP="00901F89">
      <w:pPr>
        <w:rPr>
          <w:rtl/>
        </w:rPr>
      </w:pPr>
    </w:p>
    <w:p w14:paraId="1E10FC60" w14:textId="7C9C1B80" w:rsidR="00BA2159" w:rsidRPr="000230CE" w:rsidRDefault="00BA2159" w:rsidP="00BA2159">
      <w:pPr>
        <w:rPr>
          <w:b/>
          <w:bCs/>
          <w:rtl/>
        </w:rPr>
      </w:pPr>
      <w:r w:rsidRPr="000230CE">
        <w:rPr>
          <w:b/>
          <w:bCs/>
          <w:rtl/>
        </w:rPr>
        <w:t>پرسش‌ها</w:t>
      </w:r>
      <w:r w:rsidRPr="000230CE">
        <w:rPr>
          <w:rFonts w:hint="cs"/>
          <w:b/>
          <w:bCs/>
          <w:rtl/>
        </w:rPr>
        <w:t>ی</w:t>
      </w:r>
      <w:r w:rsidRPr="000230CE">
        <w:rPr>
          <w:b/>
          <w:bCs/>
          <w:rtl/>
        </w:rPr>
        <w:t xml:space="preserve"> زم</w:t>
      </w:r>
      <w:r w:rsidRPr="000230CE">
        <w:rPr>
          <w:rFonts w:hint="cs"/>
          <w:b/>
          <w:bCs/>
          <w:rtl/>
        </w:rPr>
        <w:t>ینه‌ای</w:t>
      </w:r>
    </w:p>
    <w:p w14:paraId="0BD807D2" w14:textId="77777777" w:rsidR="00BA2159" w:rsidRPr="000230CE" w:rsidRDefault="00BA2159" w:rsidP="00BA2159"/>
    <w:p w14:paraId="0CAEC280" w14:textId="79B0C2C0" w:rsidR="00BA2159" w:rsidRPr="000230CE" w:rsidRDefault="00BA2159" w:rsidP="006A544D">
      <w:pPr>
        <w:jc w:val="left"/>
      </w:pPr>
      <w:r w:rsidRPr="000230CE">
        <w:rPr>
          <w:rtl/>
          <w:lang w:bidi="fa-IR"/>
        </w:rPr>
        <w:t>۱</w:t>
      </w:r>
      <w:r w:rsidRPr="000230CE">
        <w:t xml:space="preserve">. </w:t>
      </w:r>
      <w:r w:rsidRPr="000230CE">
        <w:rPr>
          <w:rtl/>
        </w:rPr>
        <w:t>این کشور چگونه با وزارتخانه‌ها، نهادهای دولتی و سایر بخش‌های مرتبط برای مدیریت شرایط اضطراری سلامت (پیش از وقوع، حین وقوع و پس از آن) هماهنگی می‌کند؟</w:t>
      </w:r>
      <w:r w:rsidRPr="000230CE">
        <w:rPr>
          <w:rFonts w:hint="cs"/>
          <w:rtl/>
        </w:rPr>
        <w:t xml:space="preserve"> </w:t>
      </w:r>
      <w:r w:rsidRPr="000230CE">
        <w:br/>
      </w:r>
      <w:r w:rsidRPr="000230CE">
        <w:rPr>
          <w:rtl/>
          <w:lang w:bidi="fa-IR"/>
        </w:rPr>
        <w:t>۲</w:t>
      </w:r>
      <w:r w:rsidRPr="000230CE">
        <w:t xml:space="preserve">. </w:t>
      </w:r>
      <w:r w:rsidRPr="000230CE">
        <w:rPr>
          <w:rtl/>
        </w:rPr>
        <w:t>چه اقداماتی برای تقویت وظایف و عملکرد فوکال پوینت ملی</w:t>
      </w:r>
      <w:r w:rsidRPr="000230CE">
        <w:t xml:space="preserve"> (NFP) </w:t>
      </w:r>
      <w:r w:rsidRPr="000230CE">
        <w:rPr>
          <w:rtl/>
        </w:rPr>
        <w:t>انجام شده است؟</w:t>
      </w:r>
      <w:r w:rsidRPr="000230CE">
        <w:br/>
      </w:r>
      <w:r w:rsidRPr="000230CE">
        <w:rPr>
          <w:rtl/>
          <w:lang w:bidi="fa-IR"/>
        </w:rPr>
        <w:t>۳</w:t>
      </w:r>
      <w:r w:rsidRPr="000230CE">
        <w:t xml:space="preserve">. </w:t>
      </w:r>
      <w:r w:rsidRPr="000230CE">
        <w:rPr>
          <w:rtl/>
        </w:rPr>
        <w:t>برنامه‌های واکنش به شرایط اضطراری سلامت، از جمله برنامه‌های اقدام ملی، چگونه تدوین و اجرا می‌شوند تا ظرفیت‌های</w:t>
      </w:r>
      <w:r w:rsidRPr="000230CE">
        <w:t xml:space="preserve"> IHR </w:t>
      </w:r>
      <w:r w:rsidRPr="000230CE">
        <w:rPr>
          <w:rtl/>
        </w:rPr>
        <w:t>تقویت شوند؟</w:t>
      </w:r>
      <w:r w:rsidRPr="000230CE">
        <w:br/>
      </w:r>
      <w:r w:rsidRPr="000230CE">
        <w:rPr>
          <w:rtl/>
          <w:lang w:bidi="fa-IR"/>
        </w:rPr>
        <w:t>۴</w:t>
      </w:r>
      <w:r w:rsidRPr="000230CE">
        <w:t xml:space="preserve">. </w:t>
      </w:r>
      <w:r w:rsidRPr="000230CE">
        <w:rPr>
          <w:rtl/>
        </w:rPr>
        <w:t>آیا راهبردی ملی برای ترویج، تقویت و توسعه ظرفیت‌های</w:t>
      </w:r>
      <w:r w:rsidRPr="000230CE">
        <w:t xml:space="preserve"> IHR </w:t>
      </w:r>
      <w:r w:rsidRPr="000230CE">
        <w:rPr>
          <w:rtl/>
        </w:rPr>
        <w:t>وجود دارد؟</w:t>
      </w:r>
    </w:p>
    <w:p w14:paraId="0AF75FBE" w14:textId="77777777" w:rsidR="00D47883" w:rsidRPr="000230CE" w:rsidRDefault="00D47883" w:rsidP="00901F89">
      <w:pPr>
        <w:rPr>
          <w:rtl/>
        </w:rPr>
      </w:pPr>
    </w:p>
    <w:p w14:paraId="4F20A276" w14:textId="77777777" w:rsidR="00D47883" w:rsidRPr="000230CE" w:rsidRDefault="00D47883" w:rsidP="00901F89">
      <w:pPr>
        <w:rPr>
          <w:b/>
          <w:bCs/>
          <w:color w:val="2E74B5" w:themeColor="accent1" w:themeShade="BF"/>
          <w:sz w:val="24"/>
          <w:szCs w:val="24"/>
          <w:rtl/>
        </w:rPr>
      </w:pPr>
      <w:r w:rsidRPr="000230CE">
        <w:rPr>
          <w:b/>
          <w:bCs/>
          <w:color w:val="2E74B5" w:themeColor="accent1" w:themeShade="BF"/>
          <w:sz w:val="24"/>
          <w:szCs w:val="24"/>
          <w:rtl/>
        </w:rPr>
        <w:t>سوالات</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فن</w:t>
      </w:r>
      <w:r w:rsidRPr="000230CE">
        <w:rPr>
          <w:rFonts w:hint="cs"/>
          <w:b/>
          <w:bCs/>
          <w:color w:val="2E74B5" w:themeColor="accent1" w:themeShade="BF"/>
          <w:sz w:val="24"/>
          <w:szCs w:val="24"/>
          <w:rtl/>
        </w:rPr>
        <w:t>ی</w:t>
      </w:r>
    </w:p>
    <w:p w14:paraId="320569AD" w14:textId="3AC5A098" w:rsidR="00D47883" w:rsidRPr="000230CE" w:rsidRDefault="00652BD3" w:rsidP="0083179F">
      <w:pPr>
        <w:rPr>
          <w:b/>
          <w:bCs/>
          <w:color w:val="2E74B5" w:themeColor="accent1" w:themeShade="BF"/>
          <w:sz w:val="24"/>
          <w:szCs w:val="24"/>
          <w:rtl/>
        </w:rPr>
      </w:pPr>
      <w:r w:rsidRPr="000230CE">
        <w:rPr>
          <w:b/>
          <w:bCs/>
          <w:color w:val="2E74B5" w:themeColor="accent1" w:themeShade="BF"/>
          <w:sz w:val="24"/>
          <w:szCs w:val="24"/>
        </w:rPr>
        <w:t>P3.1</w:t>
      </w:r>
      <w:r w:rsidR="00D47883"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00FA5EE5" w:rsidRPr="000230CE">
        <w:rPr>
          <w:rFonts w:hint="cs"/>
          <w:b/>
          <w:bCs/>
          <w:color w:val="2E74B5" w:themeColor="accent1" w:themeShade="BF"/>
          <w:sz w:val="24"/>
          <w:szCs w:val="24"/>
          <w:rtl/>
        </w:rPr>
        <w:t>عملکردهای</w:t>
      </w:r>
      <w:r w:rsidR="00F94507" w:rsidRPr="000230CE">
        <w:rPr>
          <w:b/>
          <w:bCs/>
          <w:color w:val="2E74B5" w:themeColor="accent1" w:themeShade="BF"/>
          <w:sz w:val="24"/>
          <w:szCs w:val="24"/>
          <w:rtl/>
        </w:rPr>
        <w:t xml:space="preserve"> </w:t>
      </w:r>
      <w:r w:rsidR="0083179F" w:rsidRPr="000230CE">
        <w:rPr>
          <w:rFonts w:hint="cs"/>
          <w:b/>
          <w:bCs/>
          <w:color w:val="2E74B5" w:themeColor="accent1" w:themeShade="BF"/>
          <w:sz w:val="24"/>
          <w:szCs w:val="24"/>
          <w:rtl/>
        </w:rPr>
        <w:t>فوکال پوینت</w:t>
      </w:r>
      <w:r w:rsidR="00F94507" w:rsidRPr="000230CE">
        <w:rPr>
          <w:b/>
          <w:bCs/>
          <w:color w:val="2E74B5" w:themeColor="accent1" w:themeShade="BF"/>
          <w:sz w:val="24"/>
          <w:szCs w:val="24"/>
          <w:rtl/>
        </w:rPr>
        <w:t xml:space="preserve"> </w:t>
      </w:r>
      <w:r w:rsidR="00D47883" w:rsidRPr="000230CE">
        <w:rPr>
          <w:b/>
          <w:bCs/>
          <w:color w:val="2E74B5" w:themeColor="accent1" w:themeShade="BF"/>
          <w:sz w:val="24"/>
          <w:szCs w:val="24"/>
        </w:rPr>
        <w:t>IHR</w:t>
      </w:r>
    </w:p>
    <w:p w14:paraId="14B3DF67" w14:textId="3F27B16E" w:rsidR="00D47883" w:rsidRPr="000230CE" w:rsidRDefault="00D47883" w:rsidP="008F555C">
      <w:pPr>
        <w:pStyle w:val="ListParagraph"/>
        <w:numPr>
          <w:ilvl w:val="0"/>
          <w:numId w:val="14"/>
        </w:numPr>
        <w:spacing w:after="240"/>
        <w:ind w:left="0"/>
        <w:rPr>
          <w:sz w:val="22"/>
          <w:szCs w:val="22"/>
          <w:rtl/>
        </w:rPr>
      </w:pPr>
      <w:r w:rsidRPr="000230CE">
        <w:rPr>
          <w:sz w:val="22"/>
          <w:szCs w:val="22"/>
          <w:rtl/>
        </w:rPr>
        <w:t>منابع</w:t>
      </w:r>
      <w:r w:rsidR="00452159" w:rsidRPr="000230CE">
        <w:rPr>
          <w:sz w:val="22"/>
          <w:szCs w:val="22"/>
          <w:rtl/>
        </w:rPr>
        <w:t xml:space="preserve">، </w:t>
      </w:r>
      <w:r w:rsidRPr="000230CE">
        <w:rPr>
          <w:sz w:val="22"/>
          <w:szCs w:val="22"/>
          <w:rtl/>
        </w:rPr>
        <w:t>ساختار</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تخصص</w:t>
      </w:r>
    </w:p>
    <w:p w14:paraId="538E25D1" w14:textId="77777777" w:rsidR="00D47883" w:rsidRPr="000230CE" w:rsidRDefault="00D47883" w:rsidP="008F555C">
      <w:pPr>
        <w:pStyle w:val="ListParagraph"/>
        <w:numPr>
          <w:ilvl w:val="1"/>
          <w:numId w:val="14"/>
        </w:numPr>
        <w:spacing w:after="240"/>
        <w:ind w:left="0"/>
        <w:rPr>
          <w:sz w:val="22"/>
          <w:szCs w:val="22"/>
          <w:rtl/>
        </w:rPr>
      </w:pPr>
      <w:r w:rsidRPr="000230CE">
        <w:rPr>
          <w:sz w:val="22"/>
          <w:szCs w:val="22"/>
          <w:rtl/>
        </w:rPr>
        <w:t>ساختار</w:t>
      </w:r>
      <w:r w:rsidR="00F94507" w:rsidRPr="000230CE">
        <w:rPr>
          <w:sz w:val="22"/>
          <w:szCs w:val="22"/>
          <w:rtl/>
        </w:rPr>
        <w:t xml:space="preserve"> </w:t>
      </w:r>
      <w:r w:rsidRPr="000230CE">
        <w:rPr>
          <w:sz w:val="22"/>
          <w:szCs w:val="22"/>
          <w:rtl/>
        </w:rPr>
        <w:t>سازمانی</w:t>
      </w:r>
      <w:r w:rsidR="00F94507" w:rsidRPr="000230CE">
        <w:rPr>
          <w:sz w:val="22"/>
          <w:szCs w:val="22"/>
          <w:rtl/>
        </w:rPr>
        <w:t xml:space="preserve"> </w:t>
      </w:r>
      <w:r w:rsidRPr="000230CE">
        <w:rPr>
          <w:sz w:val="22"/>
          <w:szCs w:val="22"/>
          <w:rtl/>
        </w:rPr>
        <w:t>مرکز</w:t>
      </w:r>
      <w:r w:rsidR="00FA5EE5" w:rsidRPr="000230CE">
        <w:rPr>
          <w:sz w:val="22"/>
          <w:szCs w:val="22"/>
          <w:rtl/>
        </w:rPr>
        <w:t>/</w:t>
      </w:r>
      <w:r w:rsidR="00F94507" w:rsidRPr="000230CE">
        <w:rPr>
          <w:sz w:val="22"/>
          <w:szCs w:val="22"/>
          <w:rtl/>
        </w:rPr>
        <w:t xml:space="preserve"> </w:t>
      </w:r>
      <w:r w:rsidRPr="000230CE">
        <w:rPr>
          <w:sz w:val="22"/>
          <w:szCs w:val="22"/>
          <w:rtl/>
        </w:rPr>
        <w:t>دفتر</w:t>
      </w:r>
      <w:r w:rsidR="00F94507" w:rsidRPr="000230CE">
        <w:rPr>
          <w:sz w:val="22"/>
          <w:szCs w:val="22"/>
          <w:rtl/>
        </w:rPr>
        <w:t xml:space="preserve"> </w:t>
      </w:r>
      <w:r w:rsidRPr="000230CE">
        <w:rPr>
          <w:sz w:val="22"/>
          <w:szCs w:val="22"/>
        </w:rPr>
        <w:t>NFP</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rFonts w:hint="cs"/>
          <w:sz w:val="22"/>
          <w:szCs w:val="22"/>
          <w:rtl/>
        </w:rPr>
        <w:t>توصیف</w:t>
      </w:r>
      <w:r w:rsidR="00F94507" w:rsidRPr="000230CE">
        <w:rPr>
          <w:rFonts w:hint="cs"/>
          <w:sz w:val="22"/>
          <w:szCs w:val="22"/>
          <w:rtl/>
        </w:rPr>
        <w:t xml:space="preserve"> </w:t>
      </w:r>
      <w:r w:rsidRPr="000230CE">
        <w:rPr>
          <w:rFonts w:hint="cs"/>
          <w:sz w:val="22"/>
          <w:szCs w:val="22"/>
          <w:rtl/>
        </w:rPr>
        <w:t>کنید</w:t>
      </w:r>
      <w:r w:rsidRPr="000230CE">
        <w:rPr>
          <w:sz w:val="22"/>
          <w:szCs w:val="22"/>
          <w:rtl/>
        </w:rPr>
        <w:t>.</w:t>
      </w:r>
    </w:p>
    <w:p w14:paraId="0F4DB3FF" w14:textId="77777777" w:rsidR="00D47883" w:rsidRPr="000230CE" w:rsidRDefault="00D47883" w:rsidP="008F555C">
      <w:pPr>
        <w:pStyle w:val="ListParagraph"/>
        <w:numPr>
          <w:ilvl w:val="1"/>
          <w:numId w:val="14"/>
        </w:numPr>
        <w:spacing w:after="240"/>
        <w:ind w:left="0"/>
        <w:rPr>
          <w:sz w:val="22"/>
          <w:szCs w:val="22"/>
          <w:rtl/>
        </w:rPr>
      </w:pPr>
      <w:r w:rsidRPr="000230CE">
        <w:rPr>
          <w:rFonts w:hint="cs"/>
          <w:sz w:val="22"/>
          <w:szCs w:val="22"/>
          <w:rtl/>
        </w:rPr>
        <w:t>شرح</w:t>
      </w:r>
      <w:r w:rsidR="00F94507" w:rsidRPr="000230CE">
        <w:rPr>
          <w:rFonts w:hint="cs"/>
          <w:sz w:val="22"/>
          <w:szCs w:val="22"/>
          <w:rtl/>
        </w:rPr>
        <w:t xml:space="preserve"> </w:t>
      </w:r>
      <w:r w:rsidRPr="000230CE">
        <w:rPr>
          <w:rFonts w:hint="cs"/>
          <w:sz w:val="22"/>
          <w:szCs w:val="22"/>
          <w:rtl/>
        </w:rPr>
        <w:t>وظایف</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مسئولیت</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روزانه</w:t>
      </w:r>
      <w:r w:rsidR="00F94507" w:rsidRPr="000230CE">
        <w:rPr>
          <w:sz w:val="22"/>
          <w:szCs w:val="22"/>
          <w:rtl/>
        </w:rPr>
        <w:t xml:space="preserve"> </w:t>
      </w:r>
      <w:r w:rsidRPr="000230CE">
        <w:rPr>
          <w:sz w:val="22"/>
          <w:szCs w:val="22"/>
        </w:rPr>
        <w:t>NFP</w:t>
      </w:r>
      <w:r w:rsidR="00F94507" w:rsidRPr="000230CE">
        <w:rPr>
          <w:sz w:val="22"/>
          <w:szCs w:val="22"/>
          <w:rtl/>
        </w:rPr>
        <w:t xml:space="preserve"> </w:t>
      </w:r>
      <w:r w:rsidRPr="000230CE">
        <w:rPr>
          <w:sz w:val="22"/>
          <w:szCs w:val="22"/>
          <w:rtl/>
        </w:rPr>
        <w:t>چیست؟</w:t>
      </w:r>
    </w:p>
    <w:p w14:paraId="32FEF4C9" w14:textId="581B509E" w:rsidR="00D47883" w:rsidRPr="000230CE" w:rsidRDefault="00D47883" w:rsidP="008731B1">
      <w:pPr>
        <w:pStyle w:val="ListParagraph"/>
        <w:numPr>
          <w:ilvl w:val="1"/>
          <w:numId w:val="14"/>
        </w:numPr>
        <w:spacing w:after="240"/>
        <w:ind w:left="0"/>
        <w:rPr>
          <w:sz w:val="22"/>
          <w:szCs w:val="22"/>
          <w:rtl/>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008731B1" w:rsidRPr="000230CE">
        <w:rPr>
          <w:rtl/>
        </w:rPr>
        <w:t>سیستم افسر کشیک برای اطمینان از دسترسی همیشگی (</w:t>
      </w:r>
      <w:r w:rsidR="008731B1" w:rsidRPr="000230CE">
        <w:rPr>
          <w:rtl/>
          <w:lang w:bidi="fa-IR"/>
        </w:rPr>
        <w:t>۲۴</w:t>
      </w:r>
      <w:r w:rsidR="008731B1" w:rsidRPr="000230CE">
        <w:rPr>
          <w:rtl/>
        </w:rPr>
        <w:t xml:space="preserve"> ساعته در تمام روزهای سال) به فوکال پوینت ملی</w:t>
      </w:r>
      <w:r w:rsidR="008731B1" w:rsidRPr="000230CE">
        <w:t xml:space="preserve"> (NFP) </w:t>
      </w:r>
      <w:r w:rsidR="008731B1" w:rsidRPr="000230CE">
        <w:rPr>
          <w:rtl/>
        </w:rPr>
        <w:t>جهت برقراری ارتباطات فوری با سازمان جهانی بهداشت</w:t>
      </w:r>
      <w:r w:rsidR="008731B1" w:rsidRPr="000230CE">
        <w:t xml:space="preserve"> (WHO) </w:t>
      </w:r>
      <w:r w:rsidR="008731B1" w:rsidRPr="000230CE">
        <w:rPr>
          <w:rtl/>
        </w:rPr>
        <w:t>در کشور شما وجود دارد؟</w:t>
      </w:r>
    </w:p>
    <w:p w14:paraId="7A0190DE" w14:textId="4182F013" w:rsidR="00D47883" w:rsidRPr="000230CE" w:rsidRDefault="00D47883" w:rsidP="008F555C">
      <w:pPr>
        <w:pStyle w:val="ListParagraph"/>
        <w:numPr>
          <w:ilvl w:val="1"/>
          <w:numId w:val="14"/>
        </w:numPr>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مرکز</w:t>
      </w:r>
      <w:r w:rsidR="00FA5EE5" w:rsidRPr="000230CE">
        <w:rPr>
          <w:sz w:val="22"/>
          <w:szCs w:val="22"/>
          <w:rtl/>
        </w:rPr>
        <w:t>/</w:t>
      </w:r>
      <w:r w:rsidR="00F94507" w:rsidRPr="000230CE">
        <w:rPr>
          <w:sz w:val="22"/>
          <w:szCs w:val="22"/>
          <w:rtl/>
        </w:rPr>
        <w:t xml:space="preserve"> </w:t>
      </w:r>
      <w:r w:rsidRPr="000230CE">
        <w:rPr>
          <w:sz w:val="22"/>
          <w:szCs w:val="22"/>
          <w:rtl/>
        </w:rPr>
        <w:t>دفتر</w:t>
      </w:r>
      <w:r w:rsidR="00F94507" w:rsidRPr="000230CE">
        <w:rPr>
          <w:sz w:val="22"/>
          <w:szCs w:val="22"/>
          <w:rtl/>
        </w:rPr>
        <w:t xml:space="preserve"> </w:t>
      </w:r>
      <w:r w:rsidRPr="000230CE">
        <w:rPr>
          <w:sz w:val="22"/>
          <w:szCs w:val="22"/>
        </w:rPr>
        <w:t>NFP</w:t>
      </w:r>
      <w:r w:rsidR="00F94507" w:rsidRPr="000230CE">
        <w:rPr>
          <w:sz w:val="22"/>
          <w:szCs w:val="22"/>
          <w:rtl/>
        </w:rPr>
        <w:t xml:space="preserve"> </w:t>
      </w:r>
      <w:r w:rsidRPr="000230CE">
        <w:rPr>
          <w:rFonts w:hint="cs"/>
          <w:sz w:val="22"/>
          <w:szCs w:val="22"/>
          <w:rtl/>
        </w:rPr>
        <w:t>از</w:t>
      </w:r>
      <w:r w:rsidR="00F94507" w:rsidRPr="000230CE">
        <w:rPr>
          <w:rFonts w:hint="cs"/>
          <w:sz w:val="22"/>
          <w:szCs w:val="22"/>
          <w:rtl/>
        </w:rPr>
        <w:t xml:space="preserve"> </w:t>
      </w:r>
      <w:r w:rsidRPr="000230CE">
        <w:rPr>
          <w:rFonts w:hint="cs"/>
          <w:sz w:val="22"/>
          <w:szCs w:val="22"/>
          <w:rtl/>
        </w:rPr>
        <w:t>نظر</w:t>
      </w:r>
      <w:r w:rsidR="00F94507"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اداری</w:t>
      </w:r>
      <w:r w:rsidR="00452159" w:rsidRPr="000230CE">
        <w:rPr>
          <w:sz w:val="22"/>
          <w:szCs w:val="22"/>
          <w:rtl/>
        </w:rPr>
        <w:t xml:space="preserve">، </w:t>
      </w:r>
      <w:r w:rsidRPr="000230CE">
        <w:rPr>
          <w:sz w:val="22"/>
          <w:szCs w:val="22"/>
          <w:rtl/>
        </w:rPr>
        <w:t>انسانی</w:t>
      </w:r>
      <w:r w:rsidR="00452159" w:rsidRPr="000230CE">
        <w:rPr>
          <w:sz w:val="22"/>
          <w:szCs w:val="22"/>
          <w:rtl/>
        </w:rPr>
        <w:t xml:space="preserve">، </w:t>
      </w:r>
      <w:r w:rsidRPr="000230CE">
        <w:rPr>
          <w:sz w:val="22"/>
          <w:szCs w:val="22"/>
          <w:rtl/>
        </w:rPr>
        <w:t>فناوری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مالی</w:t>
      </w:r>
      <w:r w:rsidR="00F94507" w:rsidRPr="000230CE">
        <w:rPr>
          <w:sz w:val="22"/>
          <w:szCs w:val="22"/>
          <w:rtl/>
        </w:rPr>
        <w:t xml:space="preserve"> </w:t>
      </w:r>
      <w:r w:rsidR="008731B1" w:rsidRPr="000230CE">
        <w:rPr>
          <w:rFonts w:hint="cs"/>
          <w:sz w:val="22"/>
          <w:szCs w:val="22"/>
          <w:rtl/>
        </w:rPr>
        <w:t xml:space="preserve">به طور </w:t>
      </w:r>
      <w:r w:rsidRPr="000230CE">
        <w:rPr>
          <w:sz w:val="22"/>
          <w:szCs w:val="22"/>
          <w:rtl/>
        </w:rPr>
        <w:t>کافی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وظایف</w:t>
      </w:r>
      <w:r w:rsidR="00F94507" w:rsidRPr="000230CE">
        <w:rPr>
          <w:sz w:val="22"/>
          <w:szCs w:val="22"/>
          <w:rtl/>
        </w:rPr>
        <w:t xml:space="preserve"> </w:t>
      </w:r>
      <w:r w:rsidRPr="000230CE">
        <w:rPr>
          <w:sz w:val="22"/>
          <w:szCs w:val="22"/>
          <w:rtl/>
        </w:rPr>
        <w:t>ارتباطی</w:t>
      </w:r>
      <w:r w:rsidR="00F94507" w:rsidRPr="000230CE">
        <w:rPr>
          <w:sz w:val="22"/>
          <w:szCs w:val="22"/>
          <w:rtl/>
        </w:rPr>
        <w:t xml:space="preserve"> </w:t>
      </w:r>
      <w:r w:rsidRPr="000230CE">
        <w:rPr>
          <w:sz w:val="22"/>
          <w:szCs w:val="22"/>
        </w:rPr>
        <w:t>NFP</w:t>
      </w:r>
      <w:r w:rsidR="00F94507" w:rsidRPr="000230CE">
        <w:rPr>
          <w:sz w:val="22"/>
          <w:szCs w:val="22"/>
          <w:rtl/>
        </w:rPr>
        <w:t xml:space="preserve"> </w:t>
      </w:r>
      <w:r w:rsidR="0098277E" w:rsidRPr="000230CE">
        <w:rPr>
          <w:rFonts w:hint="cs"/>
          <w:sz w:val="22"/>
          <w:szCs w:val="22"/>
          <w:rtl/>
        </w:rPr>
        <w:t>تجهیز</w:t>
      </w:r>
      <w:r w:rsidR="0098277E"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291F8A4A" w14:textId="77777777" w:rsidR="00D47883" w:rsidRPr="000230CE" w:rsidRDefault="00D47883" w:rsidP="008F555C">
      <w:pPr>
        <w:pStyle w:val="ListParagraph"/>
        <w:numPr>
          <w:ilvl w:val="1"/>
          <w:numId w:val="14"/>
        </w:numPr>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مرکز</w:t>
      </w:r>
      <w:r w:rsidR="00FA5EE5" w:rsidRPr="000230CE">
        <w:rPr>
          <w:sz w:val="22"/>
          <w:szCs w:val="22"/>
          <w:rtl/>
        </w:rPr>
        <w:t>/</w:t>
      </w:r>
      <w:r w:rsidR="00F94507" w:rsidRPr="000230CE">
        <w:rPr>
          <w:sz w:val="22"/>
          <w:szCs w:val="22"/>
          <w:rtl/>
        </w:rPr>
        <w:t xml:space="preserve"> </w:t>
      </w:r>
      <w:r w:rsidRPr="000230CE">
        <w:rPr>
          <w:sz w:val="22"/>
          <w:szCs w:val="22"/>
          <w:rtl/>
        </w:rPr>
        <w:t>دفتر</w:t>
      </w:r>
      <w:r w:rsidR="00F94507" w:rsidRPr="000230CE">
        <w:rPr>
          <w:sz w:val="22"/>
          <w:szCs w:val="22"/>
          <w:rtl/>
        </w:rPr>
        <w:t xml:space="preserve"> </w:t>
      </w:r>
      <w:r w:rsidRPr="000230CE">
        <w:rPr>
          <w:sz w:val="22"/>
          <w:szCs w:val="22"/>
        </w:rPr>
        <w:t>NFP</w:t>
      </w:r>
      <w:r w:rsidR="00F94507" w:rsidRPr="000230CE">
        <w:rPr>
          <w:sz w:val="22"/>
          <w:szCs w:val="22"/>
          <w:rtl/>
        </w:rPr>
        <w:t xml:space="preserve"> </w:t>
      </w:r>
      <w:r w:rsidRPr="000230CE">
        <w:rPr>
          <w:sz w:val="22"/>
          <w:szCs w:val="22"/>
          <w:rtl/>
        </w:rPr>
        <w:t>ظرفیت</w:t>
      </w:r>
      <w:r w:rsidR="00F94507" w:rsidRPr="000230CE">
        <w:rPr>
          <w:sz w:val="22"/>
          <w:szCs w:val="22"/>
          <w:rtl/>
        </w:rPr>
        <w:t xml:space="preserve"> </w:t>
      </w:r>
      <w:r w:rsidRPr="000230CE">
        <w:rPr>
          <w:rFonts w:hint="cs"/>
          <w:sz w:val="22"/>
          <w:szCs w:val="22"/>
          <w:rtl/>
        </w:rPr>
        <w:t>لازم</w:t>
      </w:r>
      <w:r w:rsidR="00F94507" w:rsidRPr="000230CE">
        <w:rPr>
          <w:rFonts w:hint="cs"/>
          <w:sz w:val="22"/>
          <w:szCs w:val="22"/>
          <w:rtl/>
        </w:rPr>
        <w:t xml:space="preserve"> </w:t>
      </w:r>
      <w:r w:rsidRPr="000230CE">
        <w:rPr>
          <w:rFonts w:hint="cs"/>
          <w:sz w:val="22"/>
          <w:szCs w:val="22"/>
          <w:rtl/>
        </w:rPr>
        <w:t>برای</w:t>
      </w:r>
      <w:r w:rsidR="00F94507" w:rsidRPr="000230CE">
        <w:rPr>
          <w:rFonts w:hint="cs"/>
          <w:sz w:val="22"/>
          <w:szCs w:val="22"/>
          <w:rtl/>
        </w:rPr>
        <w:t xml:space="preserve"> </w:t>
      </w:r>
      <w:r w:rsidRPr="000230CE">
        <w:rPr>
          <w:sz w:val="22"/>
          <w:szCs w:val="22"/>
          <w:rtl/>
        </w:rPr>
        <w:t>تجمیع</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نظارتی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بخش</w:t>
      </w:r>
      <w:r w:rsidR="00D373CD" w:rsidRPr="000230CE">
        <w:rPr>
          <w:sz w:val="22"/>
          <w:szCs w:val="22"/>
          <w:rtl/>
        </w:rPr>
        <w:t>‌ها</w:t>
      </w:r>
      <w:r w:rsidR="00FA5EE5" w:rsidRPr="000230CE">
        <w:rPr>
          <w:sz w:val="22"/>
          <w:szCs w:val="22"/>
          <w:rtl/>
        </w:rPr>
        <w:t>/</w:t>
      </w:r>
      <w:r w:rsidR="00F94507" w:rsidRPr="000230CE">
        <w:rPr>
          <w:sz w:val="22"/>
          <w:szCs w:val="22"/>
          <w:rtl/>
        </w:rPr>
        <w:t xml:space="preserve"> </w:t>
      </w:r>
      <w:r w:rsidRPr="000230CE">
        <w:rPr>
          <w:rFonts w:hint="cs"/>
          <w:sz w:val="22"/>
          <w:szCs w:val="22"/>
          <w:rtl/>
        </w:rPr>
        <w:t>نهاد</w:t>
      </w:r>
      <w:r w:rsidRPr="000230CE">
        <w:rPr>
          <w:sz w:val="22"/>
          <w:szCs w:val="22"/>
          <w:rtl/>
        </w:rPr>
        <w:t>های</w:t>
      </w:r>
      <w:r w:rsidR="00F94507" w:rsidRPr="000230CE">
        <w:rPr>
          <w:sz w:val="22"/>
          <w:szCs w:val="22"/>
          <w:rtl/>
        </w:rPr>
        <w:t xml:space="preserve"> </w:t>
      </w:r>
      <w:r w:rsidRPr="000230CE">
        <w:rPr>
          <w:rFonts w:hint="cs"/>
          <w:sz w:val="22"/>
          <w:szCs w:val="22"/>
          <w:rtl/>
        </w:rPr>
        <w:t>مرتبط</w:t>
      </w:r>
      <w:r w:rsidR="00F94507" w:rsidRPr="000230CE">
        <w:rPr>
          <w:rFonts w:hint="cs"/>
          <w:sz w:val="22"/>
          <w:szCs w:val="22"/>
          <w:rtl/>
        </w:rPr>
        <w:t xml:space="preserve"> </w:t>
      </w:r>
      <w:r w:rsidRPr="000230CE">
        <w:rPr>
          <w:rFonts w:hint="cs"/>
          <w:sz w:val="22"/>
          <w:szCs w:val="22"/>
          <w:rtl/>
        </w:rPr>
        <w:t>دولتی</w:t>
      </w:r>
      <w:r w:rsidR="00F94507" w:rsidRPr="000230CE">
        <w:rPr>
          <w:rFonts w:hint="cs"/>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دارد؟</w:t>
      </w:r>
    </w:p>
    <w:p w14:paraId="3A08F341" w14:textId="216C13E9" w:rsidR="00D47883" w:rsidRPr="000230CE" w:rsidRDefault="00D47883" w:rsidP="008F555C">
      <w:pPr>
        <w:pStyle w:val="ListParagraph"/>
        <w:numPr>
          <w:ilvl w:val="1"/>
          <w:numId w:val="14"/>
        </w:numPr>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Pr>
        <w:t>NFP</w:t>
      </w:r>
      <w:r w:rsidR="00F94507" w:rsidRPr="000230CE">
        <w:rPr>
          <w:sz w:val="22"/>
          <w:szCs w:val="22"/>
          <w:rtl/>
        </w:rPr>
        <w:t xml:space="preserve"> </w:t>
      </w:r>
      <w:r w:rsidRPr="000230CE">
        <w:rPr>
          <w:sz w:val="22"/>
          <w:szCs w:val="22"/>
          <w:rtl/>
        </w:rPr>
        <w:t>تخصص</w:t>
      </w:r>
      <w:r w:rsidR="00F94507" w:rsidRPr="000230CE">
        <w:rPr>
          <w:sz w:val="22"/>
          <w:szCs w:val="22"/>
          <w:rtl/>
        </w:rPr>
        <w:t xml:space="preserve"> </w:t>
      </w:r>
      <w:r w:rsidRPr="000230CE">
        <w:rPr>
          <w:sz w:val="22"/>
          <w:szCs w:val="22"/>
          <w:rtl/>
        </w:rPr>
        <w:t>لازم</w:t>
      </w:r>
      <w:r w:rsidR="00F94507" w:rsidRPr="000230CE">
        <w:rPr>
          <w:sz w:val="22"/>
          <w:szCs w:val="22"/>
          <w:rtl/>
        </w:rPr>
        <w:t xml:space="preserve"> </w:t>
      </w:r>
      <w:r w:rsidRPr="000230CE">
        <w:rPr>
          <w:rFonts w:hint="cs"/>
          <w:sz w:val="22"/>
          <w:szCs w:val="22"/>
          <w:rtl/>
        </w:rPr>
        <w:t>را</w:t>
      </w:r>
      <w:r w:rsidR="00F94507" w:rsidRPr="000230CE">
        <w:rPr>
          <w:rFonts w:hint="cs"/>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بحث</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رویداد</w:t>
      </w:r>
      <w:r w:rsidR="00F94507" w:rsidRPr="000230CE">
        <w:rPr>
          <w:sz w:val="22"/>
          <w:szCs w:val="22"/>
          <w:rtl/>
        </w:rPr>
        <w:t xml:space="preserve"> </w:t>
      </w:r>
      <w:r w:rsidRPr="000230CE">
        <w:rPr>
          <w:sz w:val="22"/>
          <w:szCs w:val="22"/>
          <w:rtl/>
        </w:rPr>
        <w:t>قابل</w:t>
      </w:r>
      <w:r w:rsidR="00F94507" w:rsidRPr="000230CE">
        <w:rPr>
          <w:sz w:val="22"/>
          <w:szCs w:val="22"/>
          <w:rtl/>
        </w:rPr>
        <w:t xml:space="preserve"> </w:t>
      </w:r>
      <w:r w:rsidRPr="000230CE">
        <w:rPr>
          <w:rFonts w:hint="cs"/>
          <w:sz w:val="22"/>
          <w:szCs w:val="22"/>
          <w:rtl/>
        </w:rPr>
        <w:t>گزارش</w:t>
      </w:r>
      <w:r w:rsidR="00F94507" w:rsidRPr="000230CE">
        <w:rPr>
          <w:rFonts w:hint="cs"/>
          <w:sz w:val="22"/>
          <w:szCs w:val="22"/>
          <w:rtl/>
        </w:rPr>
        <w:t xml:space="preserve"> </w:t>
      </w:r>
      <w:r w:rsidRPr="000230CE">
        <w:rPr>
          <w:rFonts w:hint="cs"/>
          <w:sz w:val="22"/>
          <w:szCs w:val="22"/>
          <w:rtl/>
        </w:rPr>
        <w:t>با</w:t>
      </w:r>
      <w:r w:rsidR="00F94507" w:rsidRPr="000230CE">
        <w:rPr>
          <w:rFonts w:hint="cs"/>
          <w:sz w:val="22"/>
          <w:szCs w:val="22"/>
          <w:rtl/>
        </w:rPr>
        <w:t xml:space="preserve"> </w:t>
      </w:r>
      <w:r w:rsidRPr="000230CE">
        <w:rPr>
          <w:rFonts w:hint="cs"/>
          <w:sz w:val="22"/>
          <w:szCs w:val="22"/>
          <w:rtl/>
        </w:rPr>
        <w:t>نقطه</w:t>
      </w:r>
      <w:r w:rsidR="00F94507" w:rsidRPr="000230CE">
        <w:rPr>
          <w:sz w:val="22"/>
          <w:szCs w:val="22"/>
          <w:rtl/>
        </w:rPr>
        <w:t xml:space="preserve"> </w:t>
      </w:r>
      <w:r w:rsidRPr="000230CE">
        <w:rPr>
          <w:rFonts w:hint="cs"/>
          <w:sz w:val="22"/>
          <w:szCs w:val="22"/>
          <w:rtl/>
          <w:lang w:bidi="fa-IR"/>
        </w:rPr>
        <w:t>تماس</w:t>
      </w:r>
      <w:r w:rsidR="00F94507" w:rsidRPr="000230CE">
        <w:rPr>
          <w:rFonts w:hint="cs"/>
          <w:sz w:val="22"/>
          <w:szCs w:val="22"/>
          <w:rtl/>
          <w:lang w:bidi="fa-IR"/>
        </w:rPr>
        <w:t xml:space="preserve"> </w:t>
      </w:r>
      <w:r w:rsidRPr="000230CE">
        <w:rPr>
          <w:sz w:val="22"/>
          <w:szCs w:val="22"/>
          <w:lang w:bidi="fa-IR"/>
        </w:rPr>
        <w:t>IHR</w:t>
      </w:r>
      <w:r w:rsidR="00F94507" w:rsidRPr="000230CE">
        <w:rPr>
          <w:rFonts w:hint="cs"/>
          <w:sz w:val="22"/>
          <w:szCs w:val="22"/>
          <w:rtl/>
          <w:lang w:bidi="fa-IR"/>
        </w:rPr>
        <w:t xml:space="preserve"> </w:t>
      </w:r>
      <w:r w:rsidRPr="000230CE">
        <w:rPr>
          <w:rFonts w:hint="cs"/>
          <w:sz w:val="22"/>
          <w:szCs w:val="22"/>
          <w:rtl/>
          <w:lang w:bidi="fa-IR"/>
        </w:rPr>
        <w:t>سازمان</w:t>
      </w:r>
      <w:r w:rsidR="00F94507" w:rsidRPr="000230CE">
        <w:rPr>
          <w:rFonts w:hint="cs"/>
          <w:sz w:val="22"/>
          <w:szCs w:val="22"/>
          <w:rtl/>
          <w:lang w:bidi="fa-IR"/>
        </w:rPr>
        <w:t xml:space="preserve"> </w:t>
      </w:r>
      <w:r w:rsidRPr="000230CE">
        <w:rPr>
          <w:rFonts w:hint="cs"/>
          <w:sz w:val="22"/>
          <w:szCs w:val="22"/>
          <w:rtl/>
          <w:lang w:bidi="fa-IR"/>
        </w:rPr>
        <w:t>بهداشت</w:t>
      </w:r>
      <w:r w:rsidR="00F94507" w:rsidRPr="000230CE">
        <w:rPr>
          <w:rFonts w:hint="cs"/>
          <w:sz w:val="22"/>
          <w:szCs w:val="22"/>
          <w:rtl/>
          <w:lang w:bidi="fa-IR"/>
        </w:rPr>
        <w:t xml:space="preserve"> </w:t>
      </w:r>
      <w:r w:rsidRPr="000230CE">
        <w:rPr>
          <w:rFonts w:hint="cs"/>
          <w:sz w:val="22"/>
          <w:szCs w:val="22"/>
          <w:rtl/>
          <w:lang w:bidi="fa-IR"/>
        </w:rPr>
        <w:t>جهانی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دارد؟</w:t>
      </w:r>
    </w:p>
    <w:p w14:paraId="0468CB33" w14:textId="2AF0AE51" w:rsidR="00D47883" w:rsidRPr="000230CE" w:rsidRDefault="00D47883" w:rsidP="008731B1">
      <w:pPr>
        <w:pStyle w:val="ListParagraph"/>
        <w:numPr>
          <w:ilvl w:val="1"/>
          <w:numId w:val="14"/>
        </w:numPr>
        <w:spacing w:after="240"/>
        <w:ind w:left="0"/>
        <w:rPr>
          <w:sz w:val="22"/>
          <w:szCs w:val="22"/>
          <w:rtl/>
        </w:rPr>
      </w:pPr>
      <w:r w:rsidRPr="000230CE">
        <w:rPr>
          <w:sz w:val="22"/>
          <w:szCs w:val="22"/>
          <w:rtl/>
        </w:rPr>
        <w:t>آیا</w:t>
      </w:r>
      <w:r w:rsidR="00F94507" w:rsidRPr="000230CE">
        <w:rPr>
          <w:sz w:val="22"/>
          <w:szCs w:val="22"/>
          <w:rtl/>
        </w:rPr>
        <w:t xml:space="preserve"> </w:t>
      </w:r>
      <w:r w:rsidRPr="000230CE">
        <w:rPr>
          <w:rFonts w:hint="cs"/>
          <w:sz w:val="22"/>
          <w:szCs w:val="22"/>
          <w:rtl/>
        </w:rPr>
        <w:t>برنامه</w:t>
      </w:r>
      <w:r w:rsidR="008731B1" w:rsidRPr="000230CE">
        <w:rPr>
          <w:sz w:val="22"/>
          <w:szCs w:val="22"/>
          <w:rtl/>
        </w:rPr>
        <w:softHyphen/>
      </w:r>
      <w:r w:rsidRPr="000230CE">
        <w:rPr>
          <w:rFonts w:hint="cs"/>
          <w:sz w:val="22"/>
          <w:szCs w:val="22"/>
          <w:rtl/>
        </w:rPr>
        <w:t>ای</w:t>
      </w:r>
      <w:r w:rsidR="00F94507" w:rsidRPr="000230CE">
        <w:rPr>
          <w:sz w:val="22"/>
          <w:szCs w:val="22"/>
          <w:rtl/>
        </w:rPr>
        <w:t xml:space="preserve"> </w:t>
      </w:r>
      <w:r w:rsidRPr="000230CE">
        <w:rPr>
          <w:sz w:val="22"/>
          <w:szCs w:val="22"/>
          <w:rtl/>
        </w:rPr>
        <w:t>در</w:t>
      </w:r>
      <w:r w:rsidR="00F94507" w:rsidRPr="000230CE">
        <w:rPr>
          <w:rFonts w:hint="cs"/>
          <w:sz w:val="22"/>
          <w:szCs w:val="22"/>
          <w:rtl/>
        </w:rPr>
        <w:t xml:space="preserve"> </w:t>
      </w:r>
      <w:r w:rsidRPr="000230CE">
        <w:rPr>
          <w:rFonts w:hint="cs"/>
          <w:sz w:val="22"/>
          <w:szCs w:val="22"/>
          <w:rtl/>
        </w:rPr>
        <w:t>حال</w:t>
      </w:r>
      <w:r w:rsidR="00F94507" w:rsidRPr="000230CE">
        <w:rPr>
          <w:rFonts w:hint="cs"/>
          <w:sz w:val="22"/>
          <w:szCs w:val="22"/>
          <w:rtl/>
        </w:rPr>
        <w:t xml:space="preserve"> </w:t>
      </w:r>
      <w:r w:rsidRPr="000230CE">
        <w:rPr>
          <w:rFonts w:hint="cs"/>
          <w:sz w:val="22"/>
          <w:szCs w:val="22"/>
          <w:rtl/>
        </w:rPr>
        <w:t>اجرا</w:t>
      </w:r>
      <w:r w:rsidR="00F94507" w:rsidRPr="000230CE">
        <w:rPr>
          <w:rFonts w:hint="cs"/>
          <w:sz w:val="22"/>
          <w:szCs w:val="22"/>
          <w:rtl/>
        </w:rPr>
        <w:t xml:space="preserve"> </w:t>
      </w:r>
      <w:r w:rsidRPr="000230CE">
        <w:rPr>
          <w:rFonts w:hint="cs"/>
          <w:sz w:val="22"/>
          <w:szCs w:val="22"/>
          <w:rtl/>
        </w:rPr>
        <w:t>در</w:t>
      </w:r>
      <w:r w:rsidR="00F94507" w:rsidRPr="000230CE">
        <w:rPr>
          <w:sz w:val="22"/>
          <w:szCs w:val="22"/>
          <w:rtl/>
        </w:rPr>
        <w:t xml:space="preserve"> </w:t>
      </w:r>
      <w:r w:rsidRPr="000230CE">
        <w:rPr>
          <w:sz w:val="22"/>
          <w:szCs w:val="22"/>
        </w:rPr>
        <w:t>NFP</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rFonts w:hint="cs"/>
          <w:sz w:val="22"/>
          <w:szCs w:val="22"/>
          <w:rtl/>
        </w:rPr>
        <w:t>پشتیبانی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0098277E" w:rsidRPr="000230CE">
        <w:rPr>
          <w:rFonts w:hint="cs"/>
          <w:sz w:val="22"/>
          <w:szCs w:val="22"/>
          <w:rtl/>
        </w:rPr>
        <w:t xml:space="preserve">آموزش </w:t>
      </w:r>
      <w:r w:rsidRPr="000230CE">
        <w:rPr>
          <w:rFonts w:hint="cs"/>
          <w:sz w:val="22"/>
          <w:szCs w:val="22"/>
          <w:rtl/>
        </w:rPr>
        <w:t>مداوم</w:t>
      </w:r>
      <w:r w:rsidR="00F94507" w:rsidRPr="000230CE">
        <w:rPr>
          <w:rFonts w:hint="cs"/>
          <w:sz w:val="22"/>
          <w:szCs w:val="22"/>
          <w:rtl/>
        </w:rPr>
        <w:t xml:space="preserve"> </w:t>
      </w:r>
      <w:r w:rsidRPr="000230CE">
        <w:rPr>
          <w:rFonts w:hint="cs"/>
          <w:sz w:val="22"/>
          <w:szCs w:val="22"/>
          <w:rtl/>
        </w:rPr>
        <w:t>و</w:t>
      </w:r>
      <w:r w:rsidR="00F94507" w:rsidRPr="000230CE">
        <w:rPr>
          <w:rFonts w:hint="cs"/>
          <w:sz w:val="22"/>
          <w:szCs w:val="22"/>
          <w:rtl/>
        </w:rPr>
        <w:t xml:space="preserve"> </w:t>
      </w:r>
      <w:r w:rsidRPr="000230CE">
        <w:rPr>
          <w:rFonts w:hint="cs"/>
          <w:sz w:val="22"/>
          <w:szCs w:val="22"/>
          <w:rtl/>
        </w:rPr>
        <w:t>یادگیری</w:t>
      </w:r>
      <w:r w:rsidR="00F94507" w:rsidRPr="000230CE">
        <w:rPr>
          <w:sz w:val="22"/>
          <w:szCs w:val="22"/>
          <w:rtl/>
        </w:rPr>
        <w:t xml:space="preserve"> </w:t>
      </w:r>
      <w:r w:rsidRPr="000230CE">
        <w:rPr>
          <w:sz w:val="22"/>
          <w:szCs w:val="22"/>
          <w:rtl/>
        </w:rPr>
        <w:t>کارکنان</w:t>
      </w:r>
      <w:r w:rsidR="00F94507" w:rsidRPr="000230CE">
        <w:rPr>
          <w:sz w:val="22"/>
          <w:szCs w:val="22"/>
          <w:rtl/>
        </w:rPr>
        <w:t xml:space="preserve"> </w:t>
      </w:r>
      <w:r w:rsidRPr="000230CE">
        <w:rPr>
          <w:sz w:val="22"/>
          <w:szCs w:val="22"/>
          <w:rtl/>
        </w:rPr>
        <w:t>شاغل</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Pr>
        <w:t>NFP</w:t>
      </w:r>
      <w:r w:rsidR="00F94507" w:rsidRPr="000230CE">
        <w:rPr>
          <w:sz w:val="22"/>
          <w:szCs w:val="22"/>
          <w:rtl/>
        </w:rPr>
        <w:t xml:space="preserve"> </w:t>
      </w:r>
      <w:r w:rsidRPr="000230CE">
        <w:rPr>
          <w:rFonts w:hint="cs"/>
          <w:sz w:val="22"/>
          <w:szCs w:val="22"/>
          <w:rtl/>
        </w:rPr>
        <w:t>وجود</w:t>
      </w:r>
      <w:r w:rsidR="00F94507" w:rsidRPr="000230CE">
        <w:rPr>
          <w:rFonts w:hint="cs"/>
          <w:sz w:val="22"/>
          <w:szCs w:val="22"/>
          <w:rtl/>
        </w:rPr>
        <w:t xml:space="preserve"> </w:t>
      </w:r>
      <w:r w:rsidRPr="000230CE">
        <w:rPr>
          <w:rFonts w:hint="cs"/>
          <w:sz w:val="22"/>
          <w:szCs w:val="22"/>
          <w:rtl/>
        </w:rPr>
        <w:t>دارد؟</w:t>
      </w:r>
    </w:p>
    <w:p w14:paraId="43481B0D" w14:textId="77777777" w:rsidR="00D47883" w:rsidRPr="000230CE" w:rsidRDefault="00D47883" w:rsidP="008F555C">
      <w:pPr>
        <w:pStyle w:val="ListParagraph"/>
        <w:numPr>
          <w:ilvl w:val="0"/>
          <w:numId w:val="14"/>
        </w:numPr>
        <w:spacing w:after="240"/>
        <w:ind w:left="0"/>
        <w:rPr>
          <w:sz w:val="22"/>
          <w:szCs w:val="22"/>
          <w:rtl/>
        </w:rPr>
      </w:pPr>
      <w:r w:rsidRPr="000230CE">
        <w:rPr>
          <w:rFonts w:hint="cs"/>
          <w:sz w:val="22"/>
          <w:szCs w:val="22"/>
          <w:rtl/>
          <w:lang w:bidi="fa-IR"/>
        </w:rPr>
        <w:t>ارتباط</w:t>
      </w:r>
      <w:r w:rsidR="00F94507" w:rsidRPr="000230CE">
        <w:rPr>
          <w:rFonts w:hint="cs"/>
          <w:sz w:val="22"/>
          <w:szCs w:val="22"/>
          <w:rtl/>
        </w:rPr>
        <w:t xml:space="preserve"> </w:t>
      </w:r>
      <w:r w:rsidRPr="000230CE">
        <w:rPr>
          <w:rFonts w:hint="cs"/>
          <w:sz w:val="22"/>
          <w:szCs w:val="22"/>
          <w:rtl/>
        </w:rPr>
        <w:t>سازمانی</w:t>
      </w:r>
    </w:p>
    <w:p w14:paraId="40428C0D" w14:textId="333F5005" w:rsidR="00D47883" w:rsidRPr="000230CE" w:rsidRDefault="00D47883" w:rsidP="008731B1">
      <w:pPr>
        <w:pStyle w:val="ListParagraph"/>
        <w:numPr>
          <w:ilvl w:val="1"/>
          <w:numId w:val="14"/>
        </w:numPr>
        <w:spacing w:after="240"/>
        <w:ind w:left="0"/>
        <w:rPr>
          <w:sz w:val="22"/>
          <w:szCs w:val="22"/>
          <w:rtl/>
        </w:rPr>
      </w:pPr>
      <w:r w:rsidRPr="000230CE">
        <w:rPr>
          <w:rFonts w:hint="cs"/>
          <w:sz w:val="22"/>
          <w:szCs w:val="22"/>
          <w:rtl/>
        </w:rPr>
        <w:t>جایگاه</w:t>
      </w:r>
      <w:r w:rsidR="00F94507" w:rsidRPr="000230CE">
        <w:rPr>
          <w:sz w:val="22"/>
          <w:szCs w:val="22"/>
          <w:rtl/>
        </w:rPr>
        <w:t xml:space="preserve"> </w:t>
      </w:r>
      <w:r w:rsidRPr="000230CE">
        <w:rPr>
          <w:sz w:val="22"/>
          <w:szCs w:val="22"/>
          <w:rtl/>
        </w:rPr>
        <w:t>مرکز</w:t>
      </w:r>
      <w:r w:rsidR="00FA5EE5" w:rsidRPr="000230CE">
        <w:rPr>
          <w:sz w:val="22"/>
          <w:szCs w:val="22"/>
          <w:rtl/>
        </w:rPr>
        <w:t>/</w:t>
      </w:r>
      <w:r w:rsidR="00F94507" w:rsidRPr="000230CE">
        <w:rPr>
          <w:sz w:val="22"/>
          <w:szCs w:val="22"/>
          <w:rtl/>
        </w:rPr>
        <w:t xml:space="preserve"> </w:t>
      </w:r>
      <w:r w:rsidRPr="000230CE">
        <w:rPr>
          <w:sz w:val="22"/>
          <w:szCs w:val="22"/>
          <w:rtl/>
        </w:rPr>
        <w:t>دفتر</w:t>
      </w:r>
      <w:r w:rsidR="00F94507" w:rsidRPr="000230CE">
        <w:rPr>
          <w:sz w:val="22"/>
          <w:szCs w:val="22"/>
          <w:rtl/>
        </w:rPr>
        <w:t xml:space="preserve"> </w:t>
      </w:r>
      <w:r w:rsidRPr="000230CE">
        <w:rPr>
          <w:sz w:val="22"/>
          <w:szCs w:val="22"/>
        </w:rPr>
        <w:t>NFP</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ساختار</w:t>
      </w:r>
      <w:r w:rsidR="00F94507" w:rsidRPr="000230CE">
        <w:rPr>
          <w:sz w:val="22"/>
          <w:szCs w:val="22"/>
          <w:rtl/>
        </w:rPr>
        <w:t xml:space="preserve"> </w:t>
      </w:r>
      <w:r w:rsidRPr="000230CE">
        <w:rPr>
          <w:sz w:val="22"/>
          <w:szCs w:val="22"/>
          <w:rtl/>
        </w:rPr>
        <w:t>دولت</w:t>
      </w:r>
      <w:r w:rsidRPr="000230CE">
        <w:rPr>
          <w:rFonts w:hint="cs"/>
          <w:sz w:val="22"/>
          <w:szCs w:val="22"/>
          <w:rtl/>
        </w:rPr>
        <w:t>ی</w:t>
      </w:r>
      <w:r w:rsidR="00F94507" w:rsidRPr="000230CE">
        <w:rPr>
          <w:sz w:val="22"/>
          <w:szCs w:val="22"/>
          <w:rtl/>
        </w:rPr>
        <w:t xml:space="preserve"> </w:t>
      </w:r>
      <w:r w:rsidRPr="000230CE">
        <w:rPr>
          <w:sz w:val="22"/>
          <w:szCs w:val="22"/>
          <w:rtl/>
        </w:rPr>
        <w:t>مل</w:t>
      </w:r>
      <w:r w:rsidRPr="000230CE">
        <w:rPr>
          <w:rFonts w:hint="cs"/>
          <w:sz w:val="22"/>
          <w:szCs w:val="22"/>
          <w:rtl/>
        </w:rPr>
        <w:t>ی</w:t>
      </w:r>
      <w:r w:rsidR="00F94507" w:rsidRPr="000230CE">
        <w:rPr>
          <w:sz w:val="22"/>
          <w:szCs w:val="22"/>
          <w:rtl/>
        </w:rPr>
        <w:t xml:space="preserve"> </w:t>
      </w:r>
      <w:r w:rsidR="008731B1" w:rsidRPr="000230CE">
        <w:rPr>
          <w:rFonts w:hint="cs"/>
          <w:sz w:val="22"/>
          <w:szCs w:val="22"/>
          <w:rtl/>
        </w:rPr>
        <w:t>شرح دهید.</w:t>
      </w:r>
    </w:p>
    <w:p w14:paraId="5403AFC1" w14:textId="3930B147" w:rsidR="00D47883" w:rsidRPr="000230CE" w:rsidRDefault="00D47883" w:rsidP="008F555C">
      <w:pPr>
        <w:pStyle w:val="ListParagraph"/>
        <w:numPr>
          <w:ilvl w:val="1"/>
          <w:numId w:val="14"/>
        </w:numPr>
        <w:spacing w:after="240"/>
        <w:ind w:left="0"/>
        <w:rPr>
          <w:sz w:val="22"/>
          <w:szCs w:val="22"/>
          <w:rtl/>
        </w:rPr>
      </w:pPr>
      <w:r w:rsidRPr="000230CE">
        <w:rPr>
          <w:sz w:val="22"/>
          <w:szCs w:val="22"/>
          <w:rtl/>
        </w:rPr>
        <w:t>آیا</w:t>
      </w:r>
      <w:r w:rsidR="00F94507" w:rsidRPr="000230CE">
        <w:rPr>
          <w:sz w:val="22"/>
          <w:szCs w:val="22"/>
          <w:rtl/>
        </w:rPr>
        <w:t xml:space="preserve"> </w:t>
      </w:r>
      <w:r w:rsidRPr="000230CE">
        <w:rPr>
          <w:rFonts w:hint="cs"/>
          <w:sz w:val="22"/>
          <w:szCs w:val="22"/>
          <w:rtl/>
        </w:rPr>
        <w:t>جایگاه</w:t>
      </w:r>
      <w:r w:rsidR="00F94507" w:rsidRPr="000230CE">
        <w:rPr>
          <w:sz w:val="22"/>
          <w:szCs w:val="22"/>
          <w:rtl/>
        </w:rPr>
        <w:t xml:space="preserve"> </w:t>
      </w:r>
      <w:r w:rsidRPr="000230CE">
        <w:rPr>
          <w:sz w:val="22"/>
          <w:szCs w:val="22"/>
          <w:rtl/>
        </w:rPr>
        <w:t>مرکز</w:t>
      </w:r>
      <w:r w:rsidR="00FA5EE5" w:rsidRPr="000230CE">
        <w:rPr>
          <w:sz w:val="22"/>
          <w:szCs w:val="22"/>
          <w:rtl/>
        </w:rPr>
        <w:t>/</w:t>
      </w:r>
      <w:r w:rsidR="00F94507" w:rsidRPr="000230CE">
        <w:rPr>
          <w:sz w:val="22"/>
          <w:szCs w:val="22"/>
          <w:rtl/>
        </w:rPr>
        <w:t xml:space="preserve"> </w:t>
      </w:r>
      <w:r w:rsidRPr="000230CE">
        <w:rPr>
          <w:sz w:val="22"/>
          <w:szCs w:val="22"/>
          <w:rtl/>
        </w:rPr>
        <w:t>دفتر</w:t>
      </w:r>
      <w:r w:rsidR="00F94507" w:rsidRPr="000230CE">
        <w:rPr>
          <w:sz w:val="22"/>
          <w:szCs w:val="22"/>
          <w:rtl/>
        </w:rPr>
        <w:t xml:space="preserve"> </w:t>
      </w:r>
      <w:r w:rsidRPr="000230CE">
        <w:rPr>
          <w:sz w:val="22"/>
          <w:szCs w:val="22"/>
        </w:rPr>
        <w:t>NFP</w:t>
      </w:r>
      <w:r w:rsidR="00452159" w:rsidRPr="000230CE">
        <w:rPr>
          <w:rFonts w:hint="cs"/>
          <w:sz w:val="22"/>
          <w:szCs w:val="22"/>
          <w:rtl/>
        </w:rPr>
        <w:t xml:space="preserve">، </w:t>
      </w:r>
      <w:r w:rsidRPr="000230CE">
        <w:rPr>
          <w:sz w:val="22"/>
          <w:szCs w:val="22"/>
          <w:rtl/>
        </w:rPr>
        <w:t>دسترسی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اطلاعاتی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تصمیم</w:t>
      </w:r>
      <w:r w:rsidR="00F94507" w:rsidRPr="000230CE">
        <w:rPr>
          <w:sz w:val="22"/>
          <w:szCs w:val="22"/>
          <w:rtl/>
        </w:rPr>
        <w:t xml:space="preserve"> </w:t>
      </w:r>
      <w:r w:rsidRPr="000230CE">
        <w:rPr>
          <w:sz w:val="22"/>
          <w:szCs w:val="22"/>
          <w:rtl/>
        </w:rPr>
        <w:t>گیری</w:t>
      </w:r>
      <w:r w:rsidR="00452159"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مقامات</w:t>
      </w:r>
      <w:r w:rsidR="00F94507" w:rsidRPr="000230CE">
        <w:rPr>
          <w:sz w:val="22"/>
          <w:szCs w:val="22"/>
          <w:rtl/>
        </w:rPr>
        <w:t xml:space="preserve"> </w:t>
      </w:r>
      <w:r w:rsidRPr="000230CE">
        <w:rPr>
          <w:sz w:val="22"/>
          <w:szCs w:val="22"/>
          <w:rtl/>
        </w:rPr>
        <w:t>ارشد</w:t>
      </w:r>
      <w:r w:rsidR="00F94507" w:rsidRPr="000230CE">
        <w:rPr>
          <w:sz w:val="22"/>
          <w:szCs w:val="22"/>
          <w:rtl/>
        </w:rPr>
        <w:t xml:space="preserve"> </w:t>
      </w:r>
      <w:r w:rsidRPr="000230CE">
        <w:rPr>
          <w:sz w:val="22"/>
          <w:szCs w:val="22"/>
          <w:rtl/>
        </w:rPr>
        <w:t>دولتی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سیستم</w:t>
      </w:r>
      <w:r w:rsidR="00F94507" w:rsidRPr="000230CE">
        <w:rPr>
          <w:sz w:val="22"/>
          <w:szCs w:val="22"/>
          <w:rtl/>
        </w:rPr>
        <w:t xml:space="preserve"> </w:t>
      </w:r>
      <w:r w:rsidRPr="000230CE">
        <w:rPr>
          <w:sz w:val="22"/>
          <w:szCs w:val="22"/>
          <w:rtl/>
        </w:rPr>
        <w:t>نظارت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تضمین</w:t>
      </w:r>
      <w:r w:rsidR="00F94507" w:rsidRPr="000230CE">
        <w:rPr>
          <w:sz w:val="22"/>
          <w:szCs w:val="22"/>
          <w:rtl/>
        </w:rPr>
        <w:t xml:space="preserve"> </w:t>
      </w:r>
      <w:r w:rsidR="00D373CD" w:rsidRPr="000230CE">
        <w:rPr>
          <w:sz w:val="22"/>
          <w:szCs w:val="22"/>
          <w:rtl/>
        </w:rPr>
        <w:t>‌</w:t>
      </w:r>
      <w:r w:rsidR="0051410C" w:rsidRPr="000230CE">
        <w:rPr>
          <w:sz w:val="22"/>
          <w:szCs w:val="22"/>
          <w:rtl/>
        </w:rPr>
        <w:t>می‌کند</w:t>
      </w:r>
      <w:r w:rsidRPr="000230CE">
        <w:rPr>
          <w:sz w:val="22"/>
          <w:szCs w:val="22"/>
          <w:rtl/>
        </w:rPr>
        <w:t>؟</w:t>
      </w:r>
    </w:p>
    <w:p w14:paraId="2C7A6192" w14:textId="65075026" w:rsidR="00D47883" w:rsidRPr="000230CE" w:rsidRDefault="00D47883" w:rsidP="008731B1">
      <w:pPr>
        <w:pStyle w:val="ListParagraph"/>
        <w:numPr>
          <w:ilvl w:val="1"/>
          <w:numId w:val="14"/>
        </w:numPr>
        <w:spacing w:after="240"/>
        <w:ind w:left="0"/>
        <w:rPr>
          <w:sz w:val="22"/>
          <w:szCs w:val="22"/>
          <w:rtl/>
        </w:rPr>
      </w:pPr>
      <w:r w:rsidRPr="000230CE">
        <w:rPr>
          <w:sz w:val="22"/>
          <w:szCs w:val="22"/>
          <w:rtl/>
        </w:rPr>
        <w:t>چه</w:t>
      </w:r>
      <w:r w:rsidR="00F94507" w:rsidRPr="000230CE">
        <w:rPr>
          <w:sz w:val="22"/>
          <w:szCs w:val="22"/>
          <w:rtl/>
        </w:rPr>
        <w:t xml:space="preserve"> </w:t>
      </w:r>
      <w:r w:rsidR="008731B1" w:rsidRPr="000230CE">
        <w:rPr>
          <w:rtl/>
        </w:rPr>
        <w:t>رویه‌های عملیاتی و ترتیبات کاری برای انتقال اطلاعات دریافتی از سازمان جهانی بهداشت</w:t>
      </w:r>
      <w:r w:rsidR="008731B1" w:rsidRPr="000230CE">
        <w:t xml:space="preserve"> (WHO) </w:t>
      </w:r>
      <w:r w:rsidR="008731B1" w:rsidRPr="000230CE">
        <w:rPr>
          <w:rtl/>
        </w:rPr>
        <w:t xml:space="preserve">به بخش‌های مرتبط در ساختار اداری </w:t>
      </w:r>
      <w:r w:rsidR="008731B1" w:rsidRPr="000230CE">
        <w:rPr>
          <w:rtl/>
        </w:rPr>
        <w:lastRenderedPageBreak/>
        <w:t>کشور و همچنین برای تجمیع بازخوردها از این بخش‌ها به‌صورت به‌موقع، از جمله نهادهای ملی خارج از حوزه سلامت نظیر حوزه‌های بیماری‌های زئونوز، بیماری‌های ناشی از غذا، مخاطرات شیمیایی و پرتو-هسته‌ای، در نظر گرفته شده است؟</w:t>
      </w:r>
    </w:p>
    <w:p w14:paraId="6DFDEB70" w14:textId="5250DC0E" w:rsidR="00301CDB" w:rsidRPr="000230CE" w:rsidRDefault="00D47883" w:rsidP="008F555C">
      <w:pPr>
        <w:pStyle w:val="ListParagraph"/>
        <w:numPr>
          <w:ilvl w:val="1"/>
          <w:numId w:val="14"/>
        </w:numPr>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Pr>
        <w:t>NFP</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طور</w:t>
      </w:r>
      <w:r w:rsidR="00F94507" w:rsidRPr="000230CE">
        <w:rPr>
          <w:sz w:val="22"/>
          <w:szCs w:val="22"/>
          <w:rtl/>
        </w:rPr>
        <w:t xml:space="preserve"> </w:t>
      </w:r>
      <w:r w:rsidRPr="000230CE">
        <w:rPr>
          <w:sz w:val="22"/>
          <w:szCs w:val="22"/>
          <w:rtl/>
        </w:rPr>
        <w:t>منظم</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rFonts w:hint="cs"/>
          <w:sz w:val="22"/>
          <w:szCs w:val="22"/>
          <w:rtl/>
        </w:rPr>
        <w:t>سایر</w:t>
      </w:r>
      <w:r w:rsidR="00F94507" w:rsidRPr="000230CE">
        <w:rPr>
          <w:rFonts w:hint="cs"/>
          <w:sz w:val="22"/>
          <w:szCs w:val="22"/>
          <w:rtl/>
        </w:rPr>
        <w:t xml:space="preserve"> </w:t>
      </w:r>
      <w:r w:rsidRPr="000230CE">
        <w:rPr>
          <w:sz w:val="22"/>
          <w:szCs w:val="22"/>
          <w:rtl/>
        </w:rPr>
        <w:t>بخش‌ها</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00301CDB" w:rsidRPr="000230CE">
        <w:rPr>
          <w:rFonts w:hint="cs"/>
          <w:sz w:val="22"/>
          <w:szCs w:val="22"/>
          <w:rtl/>
        </w:rPr>
        <w:t>خطر</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اطلاع‌رسانی</w:t>
      </w:r>
      <w:r w:rsidR="00F94507" w:rsidRPr="000230CE">
        <w:rPr>
          <w:sz w:val="22"/>
          <w:szCs w:val="22"/>
          <w:rtl/>
        </w:rPr>
        <w:t xml:space="preserve"> </w:t>
      </w:r>
      <w:r w:rsidRPr="000230CE">
        <w:rPr>
          <w:rFonts w:hint="cs"/>
          <w:sz w:val="22"/>
          <w:szCs w:val="22"/>
          <w:rtl/>
        </w:rPr>
        <w:t>در</w:t>
      </w:r>
      <w:r w:rsidR="00F94507" w:rsidRPr="000230CE">
        <w:rPr>
          <w:rFonts w:hint="cs"/>
          <w:sz w:val="22"/>
          <w:szCs w:val="22"/>
          <w:rtl/>
        </w:rPr>
        <w:t xml:space="preserve"> </w:t>
      </w:r>
      <w:r w:rsidRPr="000230CE">
        <w:rPr>
          <w:rFonts w:hint="cs"/>
          <w:sz w:val="22"/>
          <w:szCs w:val="22"/>
          <w:rtl/>
        </w:rPr>
        <w:t>مورد</w:t>
      </w:r>
      <w:r w:rsidR="00F94507" w:rsidRPr="000230CE">
        <w:rPr>
          <w:rFonts w:hint="cs"/>
          <w:sz w:val="22"/>
          <w:szCs w:val="22"/>
          <w:rtl/>
        </w:rPr>
        <w:t xml:space="preserve"> </w:t>
      </w:r>
      <w:r w:rsidRPr="000230CE">
        <w:rPr>
          <w:sz w:val="22"/>
          <w:szCs w:val="22"/>
          <w:rtl/>
        </w:rPr>
        <w:t>رویدادهای</w:t>
      </w:r>
      <w:r w:rsidR="00F94507" w:rsidRPr="000230CE">
        <w:rPr>
          <w:sz w:val="22"/>
          <w:szCs w:val="22"/>
          <w:rtl/>
        </w:rPr>
        <w:t xml:space="preserve"> </w:t>
      </w:r>
      <w:r w:rsidRPr="000230CE">
        <w:rPr>
          <w:rFonts w:hint="cs"/>
          <w:sz w:val="22"/>
          <w:szCs w:val="22"/>
          <w:rtl/>
        </w:rPr>
        <w:t>ملی</w:t>
      </w:r>
      <w:r w:rsidR="00F94507" w:rsidRPr="000230CE">
        <w:rPr>
          <w:rFonts w:hint="cs"/>
          <w:sz w:val="22"/>
          <w:szCs w:val="22"/>
          <w:rtl/>
        </w:rPr>
        <w:t xml:space="preserve"> </w:t>
      </w:r>
      <w:r w:rsidRPr="000230CE">
        <w:rPr>
          <w:rFonts w:hint="cs"/>
          <w:sz w:val="22"/>
          <w:szCs w:val="22"/>
          <w:rtl/>
        </w:rPr>
        <w:t>سلامت</w:t>
      </w:r>
      <w:r w:rsidR="00F94507" w:rsidRPr="000230CE">
        <w:rPr>
          <w:sz w:val="22"/>
          <w:szCs w:val="22"/>
          <w:rtl/>
        </w:rPr>
        <w:t xml:space="preserve"> </w:t>
      </w:r>
      <w:r w:rsidRPr="000230CE">
        <w:rPr>
          <w:sz w:val="22"/>
          <w:szCs w:val="22"/>
          <w:rtl/>
        </w:rPr>
        <w:t>عمومی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هر</w:t>
      </w:r>
      <w:r w:rsidR="00F94507" w:rsidRPr="000230CE">
        <w:rPr>
          <w:sz w:val="22"/>
          <w:szCs w:val="22"/>
          <w:rtl/>
        </w:rPr>
        <w:t xml:space="preserve"> </w:t>
      </w:r>
      <w:r w:rsidRPr="000230CE">
        <w:rPr>
          <w:sz w:val="22"/>
          <w:szCs w:val="22"/>
          <w:rtl/>
        </w:rPr>
        <w:t>رویدادی</w:t>
      </w:r>
      <w:r w:rsidR="00F94507" w:rsidRPr="000230CE">
        <w:rPr>
          <w:sz w:val="22"/>
          <w:szCs w:val="22"/>
          <w:rtl/>
        </w:rPr>
        <w:t xml:space="preserve"> </w:t>
      </w:r>
      <w:r w:rsidRPr="000230CE">
        <w:rPr>
          <w:rFonts w:hint="cs"/>
          <w:sz w:val="22"/>
          <w:szCs w:val="22"/>
          <w:rtl/>
        </w:rPr>
        <w:t>با</w:t>
      </w:r>
      <w:r w:rsidR="00F94507" w:rsidRPr="000230CE">
        <w:rPr>
          <w:rFonts w:hint="cs"/>
          <w:sz w:val="22"/>
          <w:szCs w:val="22"/>
          <w:rtl/>
        </w:rPr>
        <w:t xml:space="preserve"> </w:t>
      </w:r>
      <w:r w:rsidRPr="000230CE">
        <w:rPr>
          <w:sz w:val="22"/>
          <w:szCs w:val="22"/>
          <w:rtl/>
        </w:rPr>
        <w:t>اهمیت</w:t>
      </w:r>
      <w:r w:rsidR="00F94507" w:rsidRPr="000230CE">
        <w:rPr>
          <w:sz w:val="22"/>
          <w:szCs w:val="22"/>
          <w:rtl/>
        </w:rPr>
        <w:t xml:space="preserve"> </w:t>
      </w:r>
      <w:r w:rsidRPr="000230CE">
        <w:rPr>
          <w:sz w:val="22"/>
          <w:szCs w:val="22"/>
          <w:rtl/>
        </w:rPr>
        <w:t>بالقوه</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عمومی</w:t>
      </w:r>
      <w:r w:rsidR="00452159" w:rsidRPr="000230CE">
        <w:rPr>
          <w:rFonts w:hint="cs"/>
          <w:sz w:val="22"/>
          <w:szCs w:val="22"/>
          <w:rtl/>
        </w:rPr>
        <w:t xml:space="preserve">، </w:t>
      </w:r>
      <w:r w:rsidRPr="000230CE">
        <w:rPr>
          <w:sz w:val="22"/>
          <w:szCs w:val="22"/>
          <w:rtl/>
        </w:rPr>
        <w:t>صرف</w:t>
      </w:r>
      <w:r w:rsidR="00F94507" w:rsidRPr="000230CE">
        <w:rPr>
          <w:sz w:val="22"/>
          <w:szCs w:val="22"/>
          <w:rtl/>
        </w:rPr>
        <w:t xml:space="preserve"> </w:t>
      </w:r>
      <w:r w:rsidRPr="000230CE">
        <w:rPr>
          <w:sz w:val="22"/>
          <w:szCs w:val="22"/>
          <w:rtl/>
        </w:rPr>
        <w:t>نظر</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منبع</w:t>
      </w:r>
      <w:r w:rsidR="00452159" w:rsidRPr="000230CE">
        <w:rPr>
          <w:rFonts w:hint="cs"/>
          <w:sz w:val="22"/>
          <w:szCs w:val="22"/>
          <w:rtl/>
        </w:rPr>
        <w:t xml:space="preserve">، </w:t>
      </w:r>
      <w:r w:rsidRPr="000230CE">
        <w:rPr>
          <w:rFonts w:hint="cs"/>
          <w:sz w:val="22"/>
          <w:szCs w:val="22"/>
          <w:rtl/>
        </w:rPr>
        <w:t>در</w:t>
      </w:r>
      <w:r w:rsidR="00F94507" w:rsidRPr="000230CE">
        <w:rPr>
          <w:rFonts w:hint="cs"/>
          <w:sz w:val="22"/>
          <w:szCs w:val="22"/>
          <w:rtl/>
        </w:rPr>
        <w:t xml:space="preserve"> </w:t>
      </w:r>
      <w:r w:rsidRPr="000230CE">
        <w:rPr>
          <w:rFonts w:hint="cs"/>
          <w:sz w:val="22"/>
          <w:szCs w:val="22"/>
          <w:rtl/>
        </w:rPr>
        <w:t>تعامل</w:t>
      </w:r>
      <w:r w:rsidR="00F94507" w:rsidRPr="000230CE">
        <w:rPr>
          <w:rFonts w:hint="cs"/>
          <w:sz w:val="22"/>
          <w:szCs w:val="22"/>
          <w:rtl/>
        </w:rPr>
        <w:t xml:space="preserve"> </w:t>
      </w:r>
      <w:r w:rsidRPr="000230CE">
        <w:rPr>
          <w:rFonts w:hint="cs"/>
          <w:sz w:val="22"/>
          <w:szCs w:val="22"/>
          <w:rtl/>
        </w:rPr>
        <w:t>است</w:t>
      </w:r>
      <w:r w:rsidRPr="000230CE">
        <w:rPr>
          <w:sz w:val="22"/>
          <w:szCs w:val="22"/>
          <w:rtl/>
        </w:rPr>
        <w:t>؟</w:t>
      </w:r>
    </w:p>
    <w:p w14:paraId="742E1817" w14:textId="649ABEDC" w:rsidR="008731B1" w:rsidRPr="000230CE" w:rsidRDefault="00D47883" w:rsidP="008731B1">
      <w:pPr>
        <w:pStyle w:val="ListParagraph"/>
        <w:numPr>
          <w:ilvl w:val="1"/>
          <w:numId w:val="14"/>
        </w:numPr>
        <w:spacing w:after="240"/>
        <w:ind w:left="0"/>
        <w:rPr>
          <w:sz w:val="22"/>
          <w:szCs w:val="22"/>
        </w:rPr>
      </w:pPr>
      <w:r w:rsidRPr="000230CE">
        <w:rPr>
          <w:rFonts w:hint="cs"/>
          <w:sz w:val="22"/>
          <w:szCs w:val="22"/>
          <w:rtl/>
        </w:rPr>
        <w:t>چه</w:t>
      </w:r>
      <w:r w:rsidR="00F94507" w:rsidRPr="000230CE">
        <w:rPr>
          <w:rFonts w:hint="cs"/>
          <w:sz w:val="22"/>
          <w:szCs w:val="22"/>
          <w:rtl/>
        </w:rPr>
        <w:t xml:space="preserve"> </w:t>
      </w:r>
      <w:r w:rsidR="006F1B14" w:rsidRPr="000230CE">
        <w:rPr>
          <w:rFonts w:hint="cs"/>
          <w:sz w:val="22"/>
          <w:szCs w:val="22"/>
          <w:rtl/>
        </w:rPr>
        <w:t>روال اداری</w:t>
      </w:r>
      <w:r w:rsidR="00452159" w:rsidRPr="000230CE">
        <w:rPr>
          <w:rFonts w:hint="cs"/>
          <w:sz w:val="22"/>
          <w:szCs w:val="22"/>
          <w:rtl/>
        </w:rPr>
        <w:t xml:space="preserve"> </w:t>
      </w:r>
      <w:r w:rsidRPr="000230CE">
        <w:rPr>
          <w:sz w:val="22"/>
          <w:szCs w:val="22"/>
          <w:rtl/>
        </w:rPr>
        <w:t>داخلی</w:t>
      </w:r>
      <w:r w:rsidR="00452159" w:rsidRPr="000230CE">
        <w:rPr>
          <w:rFonts w:hint="cs"/>
          <w:sz w:val="22"/>
          <w:szCs w:val="22"/>
          <w:rtl/>
        </w:rPr>
        <w:t xml:space="preserve">، </w:t>
      </w:r>
      <w:r w:rsidRPr="000230CE">
        <w:rPr>
          <w:sz w:val="22"/>
          <w:szCs w:val="22"/>
          <w:rtl/>
        </w:rPr>
        <w:t>قبل</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rFonts w:hint="cs"/>
          <w:sz w:val="22"/>
          <w:szCs w:val="22"/>
          <w:rtl/>
        </w:rPr>
        <w:t>اطلاع</w:t>
      </w:r>
      <w:r w:rsidR="008731B1" w:rsidRPr="000230CE">
        <w:rPr>
          <w:sz w:val="22"/>
          <w:szCs w:val="22"/>
          <w:rtl/>
        </w:rPr>
        <w:softHyphen/>
      </w:r>
      <w:r w:rsidRPr="000230CE">
        <w:rPr>
          <w:rFonts w:hint="cs"/>
          <w:sz w:val="22"/>
          <w:szCs w:val="22"/>
          <w:rtl/>
        </w:rPr>
        <w:t>رسانی</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رویداد</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Pr>
        <w:t>WHO</w:t>
      </w:r>
      <w:r w:rsidR="00F94507" w:rsidRPr="000230CE">
        <w:rPr>
          <w:sz w:val="22"/>
          <w:szCs w:val="22"/>
          <w:rtl/>
        </w:rPr>
        <w:t xml:space="preserve"> </w:t>
      </w:r>
      <w:r w:rsidRPr="000230CE">
        <w:rPr>
          <w:rFonts w:hint="cs"/>
          <w:sz w:val="22"/>
          <w:szCs w:val="22"/>
          <w:rtl/>
        </w:rPr>
        <w:t>دنبال</w:t>
      </w:r>
      <w:r w:rsidR="00F94507" w:rsidRPr="000230CE">
        <w:rPr>
          <w:rFonts w:hint="cs"/>
          <w:sz w:val="22"/>
          <w:szCs w:val="22"/>
          <w:rtl/>
        </w:rPr>
        <w:t xml:space="preserve"> </w:t>
      </w:r>
      <w:r w:rsidR="00D373CD" w:rsidRPr="000230CE">
        <w:rPr>
          <w:rFonts w:hint="cs"/>
          <w:sz w:val="22"/>
          <w:szCs w:val="22"/>
          <w:rtl/>
        </w:rPr>
        <w:t>‌می‌شو</w:t>
      </w:r>
      <w:r w:rsidRPr="000230CE">
        <w:rPr>
          <w:rFonts w:hint="cs"/>
          <w:sz w:val="22"/>
          <w:szCs w:val="22"/>
          <w:rtl/>
        </w:rPr>
        <w:t>د</w:t>
      </w:r>
      <w:r w:rsidRPr="000230CE">
        <w:rPr>
          <w:sz w:val="22"/>
          <w:szCs w:val="22"/>
          <w:rtl/>
        </w:rPr>
        <w:t>؟</w:t>
      </w:r>
    </w:p>
    <w:p w14:paraId="7F51CE04" w14:textId="02464EFA" w:rsidR="008731B1" w:rsidRPr="000230CE" w:rsidRDefault="008F555C" w:rsidP="008731B1">
      <w:pPr>
        <w:pStyle w:val="ListParagraph"/>
        <w:numPr>
          <w:ilvl w:val="1"/>
          <w:numId w:val="14"/>
        </w:numPr>
        <w:spacing w:after="240"/>
        <w:ind w:left="0"/>
        <w:rPr>
          <w:sz w:val="22"/>
          <w:szCs w:val="22"/>
        </w:rPr>
      </w:pPr>
      <w:r w:rsidRPr="000230CE">
        <w:rPr>
          <w:rFonts w:hint="cs"/>
          <w:sz w:val="22"/>
          <w:szCs w:val="22"/>
          <w:rtl/>
        </w:rPr>
        <w:t xml:space="preserve"> </w:t>
      </w:r>
      <w:r w:rsidR="008731B1" w:rsidRPr="000230CE">
        <w:rPr>
          <w:rtl/>
        </w:rPr>
        <w:t>از زمان آغاز فرآیند ارزیابی یک رویداد بهداشت عمومی تا زمانی که آن رویداد به‌عنوان قابل گزارش تشخیص داده شده و اطلاع‌رسانی صورت می‌گیرد، معمولاً چه مدت زمان صرف می‌شود؟</w:t>
      </w:r>
    </w:p>
    <w:p w14:paraId="1CC1D957" w14:textId="3269E4D7" w:rsidR="00D47883" w:rsidRPr="000230CE" w:rsidRDefault="008731B1" w:rsidP="008F555C">
      <w:pPr>
        <w:pStyle w:val="ListParagraph"/>
        <w:numPr>
          <w:ilvl w:val="0"/>
          <w:numId w:val="14"/>
        </w:numPr>
        <w:spacing w:after="240"/>
        <w:ind w:left="0"/>
        <w:rPr>
          <w:sz w:val="22"/>
          <w:szCs w:val="22"/>
          <w:rtl/>
        </w:rPr>
      </w:pPr>
      <w:r w:rsidRPr="000230CE">
        <w:rPr>
          <w:rtl/>
        </w:rPr>
        <w:t>تا چه اندازه مشکلات در انتقال اطلاعات میان</w:t>
      </w:r>
      <w:r w:rsidRPr="000230CE">
        <w:t xml:space="preserve"> NFP </w:t>
      </w:r>
      <w:r w:rsidRPr="000230CE">
        <w:rPr>
          <w:rtl/>
        </w:rPr>
        <w:t>و سایر بخش‌های دولتی، چالش کسب تأیید بین‌بخشی و ارائه به‌موقع گزارش به</w:t>
      </w:r>
      <w:r w:rsidRPr="000230CE">
        <w:t xml:space="preserve"> WHO </w:t>
      </w:r>
      <w:r w:rsidRPr="000230CE">
        <w:rPr>
          <w:rtl/>
        </w:rPr>
        <w:t>را تشدید می‌کند؟آخرین تمرین (یا رویداد واقعی) که سیستم‌های کشور را برای شناسایی و گزارش یک رویداد به</w:t>
      </w:r>
      <w:r w:rsidRPr="000230CE">
        <w:t xml:space="preserve"> WHO </w:t>
      </w:r>
      <w:r w:rsidRPr="000230CE">
        <w:rPr>
          <w:rtl/>
        </w:rPr>
        <w:t>مورد آزمون قرار داد، چگونه بوده است؟ لطفاً شرح دهید</w:t>
      </w:r>
      <w:r w:rsidRPr="000230CE">
        <w:t>.</w:t>
      </w:r>
      <w:r w:rsidR="00F94507" w:rsidRPr="000230CE">
        <w:rPr>
          <w:sz w:val="22"/>
          <w:szCs w:val="22"/>
          <w:rtl/>
        </w:rPr>
        <w:t xml:space="preserve"> </w:t>
      </w:r>
      <w:r w:rsidR="00D47883" w:rsidRPr="000230CE">
        <w:rPr>
          <w:rFonts w:hint="cs"/>
          <w:sz w:val="22"/>
          <w:szCs w:val="22"/>
          <w:rtl/>
        </w:rPr>
        <w:t>اختیارات</w:t>
      </w:r>
      <w:r w:rsidR="00F94507" w:rsidRPr="000230CE">
        <w:rPr>
          <w:sz w:val="22"/>
          <w:szCs w:val="22"/>
          <w:rtl/>
        </w:rPr>
        <w:t xml:space="preserve"> </w:t>
      </w:r>
      <w:r w:rsidR="005A1261" w:rsidRPr="000230CE">
        <w:rPr>
          <w:sz w:val="22"/>
          <w:szCs w:val="22"/>
          <w:rtl/>
        </w:rPr>
        <w:t>قانونی</w:t>
      </w:r>
      <w:r w:rsidR="00F94507" w:rsidRPr="000230CE">
        <w:rPr>
          <w:sz w:val="22"/>
          <w:szCs w:val="22"/>
          <w:rtl/>
        </w:rPr>
        <w:t xml:space="preserve"> </w:t>
      </w:r>
      <w:r w:rsidR="005A1261" w:rsidRPr="000230CE">
        <w:rPr>
          <w:sz w:val="22"/>
          <w:szCs w:val="22"/>
          <w:rtl/>
        </w:rPr>
        <w:t>و</w:t>
      </w:r>
      <w:r w:rsidR="00F94507" w:rsidRPr="000230CE">
        <w:rPr>
          <w:sz w:val="22"/>
          <w:szCs w:val="22"/>
          <w:rtl/>
        </w:rPr>
        <w:t xml:space="preserve"> </w:t>
      </w:r>
      <w:r w:rsidR="005A1261" w:rsidRPr="000230CE">
        <w:rPr>
          <w:sz w:val="22"/>
          <w:szCs w:val="22"/>
          <w:rtl/>
        </w:rPr>
        <w:t>دولت</w:t>
      </w:r>
      <w:r w:rsidR="005A1261" w:rsidRPr="000230CE">
        <w:rPr>
          <w:rFonts w:hint="cs"/>
          <w:sz w:val="22"/>
          <w:szCs w:val="22"/>
          <w:rtl/>
        </w:rPr>
        <w:t>ی</w:t>
      </w:r>
    </w:p>
    <w:p w14:paraId="5D2249D6" w14:textId="14DFFB10" w:rsidR="00652BD3" w:rsidRPr="000230CE" w:rsidRDefault="00D47883" w:rsidP="00F54710">
      <w:pPr>
        <w:pStyle w:val="ListParagraph"/>
        <w:numPr>
          <w:ilvl w:val="1"/>
          <w:numId w:val="14"/>
        </w:numPr>
        <w:spacing w:after="240"/>
        <w:ind w:left="0"/>
        <w:rPr>
          <w:sz w:val="22"/>
          <w:szCs w:val="22"/>
        </w:rPr>
      </w:pPr>
      <w:r w:rsidRPr="000230CE">
        <w:rPr>
          <w:sz w:val="22"/>
          <w:szCs w:val="22"/>
          <w:rtl/>
        </w:rPr>
        <w:t>آیا</w:t>
      </w:r>
      <w:r w:rsidR="00F94507" w:rsidRPr="000230CE">
        <w:rPr>
          <w:sz w:val="22"/>
          <w:szCs w:val="22"/>
          <w:rtl/>
        </w:rPr>
        <w:t xml:space="preserve"> </w:t>
      </w:r>
      <w:r w:rsidR="008731B1" w:rsidRPr="000230CE">
        <w:rPr>
          <w:rtl/>
        </w:rPr>
        <w:t>قوانین یا ترتیبات اداری موجود، این امکان را برای فوکال پوینت ملی</w:t>
      </w:r>
      <w:r w:rsidR="008731B1" w:rsidRPr="000230CE">
        <w:t xml:space="preserve"> (NFP) </w:t>
      </w:r>
      <w:r w:rsidR="008731B1" w:rsidRPr="000230CE">
        <w:rPr>
          <w:rtl/>
        </w:rPr>
        <w:t>فراهم می‌سازد که مجوز رسمی، از جمله از مقامات عالی‌رتبه دولتی، برای انجام ارتباطات فوری با سازمان جهانی بهداشت</w:t>
      </w:r>
      <w:r w:rsidR="008731B1" w:rsidRPr="000230CE">
        <w:t xml:space="preserve"> (WHO) </w:t>
      </w:r>
      <w:r w:rsidR="008731B1" w:rsidRPr="000230CE">
        <w:rPr>
          <w:rtl/>
        </w:rPr>
        <w:t>در چارچوب‌های زمانی تعیین‌شده توسط مقررات بین‌المللی بهداشت</w:t>
      </w:r>
      <w:r w:rsidR="008731B1" w:rsidRPr="000230CE">
        <w:t xml:space="preserve"> (IHR) </w:t>
      </w:r>
      <w:r w:rsidR="008731B1" w:rsidRPr="000230CE">
        <w:rPr>
          <w:rtl/>
        </w:rPr>
        <w:t>دریافت کند؟</w:t>
      </w:r>
      <w:r w:rsidRPr="000230CE">
        <w:rPr>
          <w:sz w:val="22"/>
          <w:szCs w:val="22"/>
          <w:rtl/>
        </w:rPr>
        <w:t>آیا</w:t>
      </w:r>
      <w:r w:rsidR="00F94507" w:rsidRPr="000230CE">
        <w:rPr>
          <w:sz w:val="22"/>
          <w:szCs w:val="22"/>
          <w:rtl/>
        </w:rPr>
        <w:t xml:space="preserve"> </w:t>
      </w:r>
      <w:r w:rsidRPr="000230CE">
        <w:rPr>
          <w:sz w:val="22"/>
          <w:szCs w:val="22"/>
        </w:rPr>
        <w:t>NFP</w:t>
      </w:r>
      <w:r w:rsidR="00F94507" w:rsidRPr="000230CE">
        <w:rPr>
          <w:sz w:val="22"/>
          <w:szCs w:val="22"/>
          <w:rtl/>
        </w:rPr>
        <w:t xml:space="preserve"> </w:t>
      </w:r>
      <w:r w:rsidRPr="000230CE">
        <w:rPr>
          <w:rFonts w:hint="cs"/>
          <w:sz w:val="22"/>
          <w:szCs w:val="22"/>
          <w:rtl/>
        </w:rPr>
        <w:t>از</w:t>
      </w:r>
      <w:r w:rsidR="00F94507" w:rsidRPr="000230CE">
        <w:rPr>
          <w:sz w:val="22"/>
          <w:szCs w:val="22"/>
          <w:rtl/>
        </w:rPr>
        <w:t xml:space="preserve"> </w:t>
      </w:r>
      <w:r w:rsidRPr="000230CE">
        <w:rPr>
          <w:sz w:val="22"/>
          <w:szCs w:val="22"/>
          <w:rtl/>
        </w:rPr>
        <w:t>اختیار</w:t>
      </w:r>
      <w:r w:rsidR="00F94507" w:rsidRPr="000230CE">
        <w:rPr>
          <w:sz w:val="22"/>
          <w:szCs w:val="22"/>
          <w:rtl/>
        </w:rPr>
        <w:t xml:space="preserve"> </w:t>
      </w:r>
      <w:r w:rsidRPr="000230CE">
        <w:rPr>
          <w:sz w:val="22"/>
          <w:szCs w:val="22"/>
          <w:rtl/>
        </w:rPr>
        <w:t>قانونی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دسترسی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rFonts w:hint="cs"/>
          <w:sz w:val="22"/>
          <w:szCs w:val="22"/>
          <w:rtl/>
        </w:rPr>
        <w:t>تمامی</w:t>
      </w:r>
      <w:r w:rsidR="00F94507"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اطلاعاتی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تصمیم‌گیرندگان</w:t>
      </w:r>
      <w:r w:rsidR="00452159"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وزارتخانه‌ها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سازمان‌ها</w:t>
      </w:r>
      <w:r w:rsidRPr="000230CE">
        <w:rPr>
          <w:rFonts w:hint="cs"/>
          <w:sz w:val="22"/>
          <w:szCs w:val="22"/>
          <w:rtl/>
        </w:rPr>
        <w:t>ی</w:t>
      </w:r>
      <w:r w:rsidR="00F94507" w:rsidRPr="000230CE">
        <w:rPr>
          <w:rFonts w:hint="cs"/>
          <w:sz w:val="22"/>
          <w:szCs w:val="22"/>
          <w:rtl/>
        </w:rPr>
        <w:t xml:space="preserve"> </w:t>
      </w:r>
      <w:r w:rsidRPr="000230CE">
        <w:rPr>
          <w:rFonts w:hint="cs"/>
          <w:sz w:val="22"/>
          <w:szCs w:val="22"/>
          <w:rtl/>
        </w:rPr>
        <w:t>دولتی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بخش‌های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خارج</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حوزه</w:t>
      </w:r>
      <w:r w:rsidR="00F94507" w:rsidRPr="000230CE">
        <w:rPr>
          <w:sz w:val="22"/>
          <w:szCs w:val="22"/>
          <w:rtl/>
        </w:rPr>
        <w:t xml:space="preserve"> </w:t>
      </w:r>
      <w:r w:rsidRPr="000230CE">
        <w:rPr>
          <w:sz w:val="22"/>
          <w:szCs w:val="22"/>
          <w:rtl/>
        </w:rPr>
        <w:t>سلامت</w:t>
      </w:r>
      <w:r w:rsidR="00F94507" w:rsidRPr="000230CE">
        <w:rPr>
          <w:rFonts w:hint="cs"/>
          <w:sz w:val="22"/>
          <w:szCs w:val="22"/>
          <w:rtl/>
        </w:rPr>
        <w:t xml:space="preserve"> </w:t>
      </w:r>
      <w:r w:rsidRPr="000230CE">
        <w:rPr>
          <w:rFonts w:hint="cs"/>
          <w:sz w:val="22"/>
          <w:szCs w:val="22"/>
          <w:rtl/>
        </w:rPr>
        <w:t>برخوردار</w:t>
      </w:r>
      <w:r w:rsidR="00F94507" w:rsidRPr="000230CE">
        <w:rPr>
          <w:sz w:val="22"/>
          <w:szCs w:val="22"/>
          <w:rtl/>
        </w:rPr>
        <w:t xml:space="preserve"> </w:t>
      </w:r>
      <w:r w:rsidRPr="000230CE">
        <w:rPr>
          <w:sz w:val="22"/>
          <w:szCs w:val="22"/>
          <w:rtl/>
        </w:rPr>
        <w:t>است؟</w:t>
      </w:r>
    </w:p>
    <w:p w14:paraId="07777395" w14:textId="4E6E57AC" w:rsidR="00D47883" w:rsidRPr="000230CE" w:rsidRDefault="00D47883" w:rsidP="008F555C">
      <w:pPr>
        <w:pStyle w:val="ListParagraph"/>
        <w:numPr>
          <w:ilvl w:val="1"/>
          <w:numId w:val="14"/>
        </w:numPr>
        <w:spacing w:after="240"/>
        <w:ind w:left="0"/>
        <w:rPr>
          <w:sz w:val="22"/>
          <w:szCs w:val="22"/>
          <w:rtl/>
        </w:rPr>
      </w:pPr>
      <w:r w:rsidRPr="000230CE">
        <w:rPr>
          <w:sz w:val="22"/>
          <w:szCs w:val="22"/>
          <w:rtl/>
        </w:rPr>
        <w:t>آیا</w:t>
      </w:r>
      <w:r w:rsidR="00F94507" w:rsidRPr="000230CE">
        <w:rPr>
          <w:sz w:val="22"/>
          <w:szCs w:val="22"/>
          <w:rtl/>
        </w:rPr>
        <w:t xml:space="preserve"> </w:t>
      </w:r>
      <w:r w:rsidRPr="000230CE">
        <w:rPr>
          <w:rFonts w:hint="cs"/>
          <w:sz w:val="22"/>
          <w:szCs w:val="22"/>
          <w:rtl/>
        </w:rPr>
        <w:t>عملکردهای</w:t>
      </w:r>
      <w:r w:rsidR="00F94507" w:rsidRPr="000230CE">
        <w:rPr>
          <w:sz w:val="22"/>
          <w:szCs w:val="22"/>
          <w:rtl/>
        </w:rPr>
        <w:t xml:space="preserve"> </w:t>
      </w:r>
      <w:r w:rsidRPr="000230CE">
        <w:rPr>
          <w:sz w:val="22"/>
          <w:szCs w:val="22"/>
        </w:rPr>
        <w:t>NFP</w:t>
      </w:r>
      <w:r w:rsidR="00F94507" w:rsidRPr="000230CE">
        <w:rPr>
          <w:sz w:val="22"/>
          <w:szCs w:val="22"/>
          <w:rtl/>
        </w:rPr>
        <w:t xml:space="preserve"> </w:t>
      </w:r>
      <w:r w:rsidRPr="000230CE">
        <w:rPr>
          <w:rFonts w:hint="cs"/>
          <w:sz w:val="22"/>
          <w:szCs w:val="22"/>
          <w:rtl/>
        </w:rPr>
        <w:t>با</w:t>
      </w:r>
      <w:r w:rsidR="00F94507" w:rsidRPr="000230CE">
        <w:rPr>
          <w:rFonts w:hint="cs"/>
          <w:sz w:val="22"/>
          <w:szCs w:val="22"/>
          <w:rtl/>
        </w:rPr>
        <w:t xml:space="preserve"> </w:t>
      </w:r>
      <w:r w:rsidRPr="000230CE">
        <w:rPr>
          <w:rFonts w:hint="cs"/>
          <w:sz w:val="22"/>
          <w:szCs w:val="22"/>
          <w:rtl/>
        </w:rPr>
        <w:t>سیاست</w:t>
      </w:r>
      <w:r w:rsidR="00D373CD" w:rsidRPr="000230CE">
        <w:rPr>
          <w:rFonts w:hint="cs"/>
          <w:sz w:val="22"/>
          <w:szCs w:val="22"/>
          <w:rtl/>
        </w:rPr>
        <w:t>‌ها</w:t>
      </w:r>
      <w:r w:rsidRPr="000230CE">
        <w:rPr>
          <w:rFonts w:hint="cs"/>
          <w:sz w:val="22"/>
          <w:szCs w:val="22"/>
          <w:rtl/>
        </w:rPr>
        <w:t>ی</w:t>
      </w:r>
      <w:r w:rsidR="00F94507" w:rsidRPr="000230CE">
        <w:rPr>
          <w:rFonts w:hint="cs"/>
          <w:sz w:val="22"/>
          <w:szCs w:val="22"/>
          <w:rtl/>
        </w:rPr>
        <w:t xml:space="preserve"> </w:t>
      </w:r>
      <w:r w:rsidRPr="000230CE">
        <w:rPr>
          <w:rFonts w:hint="cs"/>
          <w:sz w:val="22"/>
          <w:szCs w:val="22"/>
          <w:rtl/>
        </w:rPr>
        <w:t>اجرایی</w:t>
      </w:r>
      <w:r w:rsidR="00F94507" w:rsidRPr="000230CE">
        <w:rPr>
          <w:rFonts w:hint="cs"/>
          <w:sz w:val="22"/>
          <w:szCs w:val="22"/>
          <w:rtl/>
        </w:rPr>
        <w:t xml:space="preserve"> </w:t>
      </w:r>
      <w:r w:rsidRPr="000230CE">
        <w:rPr>
          <w:rFonts w:hint="cs"/>
          <w:sz w:val="22"/>
          <w:szCs w:val="22"/>
          <w:rtl/>
        </w:rPr>
        <w:t>دولت</w:t>
      </w:r>
      <w:r w:rsidR="00F94507" w:rsidRPr="000230CE">
        <w:rPr>
          <w:sz w:val="22"/>
          <w:szCs w:val="22"/>
          <w:rtl/>
        </w:rPr>
        <w:t xml:space="preserve"> </w:t>
      </w:r>
      <w:r w:rsidRPr="000230CE">
        <w:rPr>
          <w:rFonts w:hint="cs"/>
          <w:sz w:val="22"/>
          <w:szCs w:val="22"/>
          <w:rtl/>
        </w:rPr>
        <w:t>هماهنگ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یکپارچه</w:t>
      </w:r>
      <w:r w:rsidR="00F94507" w:rsidRPr="000230CE">
        <w:rPr>
          <w:sz w:val="22"/>
          <w:szCs w:val="22"/>
          <w:rtl/>
        </w:rPr>
        <w:t xml:space="preserve"> </w:t>
      </w:r>
      <w:r w:rsidRPr="000230CE">
        <w:rPr>
          <w:rFonts w:hint="cs"/>
          <w:sz w:val="22"/>
          <w:szCs w:val="22"/>
          <w:rtl/>
        </w:rPr>
        <w:t>شده</w:t>
      </w:r>
      <w:r w:rsidR="00F94507" w:rsidRPr="000230CE">
        <w:rPr>
          <w:rFonts w:hint="cs"/>
          <w:sz w:val="22"/>
          <w:szCs w:val="22"/>
          <w:rtl/>
        </w:rPr>
        <w:t xml:space="preserve"> </w:t>
      </w:r>
      <w:r w:rsidRPr="000230CE">
        <w:rPr>
          <w:sz w:val="22"/>
          <w:szCs w:val="22"/>
          <w:rtl/>
        </w:rPr>
        <w:t>است؟</w:t>
      </w:r>
    </w:p>
    <w:p w14:paraId="03E57E7E" w14:textId="4F50ECE5" w:rsidR="00DE6987" w:rsidRPr="000230CE" w:rsidRDefault="00D47883" w:rsidP="008731B1">
      <w:pPr>
        <w:pStyle w:val="ListParagraph"/>
        <w:numPr>
          <w:ilvl w:val="0"/>
          <w:numId w:val="15"/>
        </w:numPr>
        <w:spacing w:after="240"/>
        <w:ind w:left="0"/>
        <w:rPr>
          <w:sz w:val="22"/>
          <w:szCs w:val="22"/>
          <w:rtl/>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008F555C" w:rsidRPr="000230CE">
        <w:rPr>
          <w:rFonts w:hint="cs"/>
          <w:sz w:val="22"/>
          <w:szCs w:val="22"/>
          <w:rtl/>
        </w:rPr>
        <w:t xml:space="preserve"> </w:t>
      </w:r>
      <w:r w:rsidR="008731B1" w:rsidRPr="000230CE">
        <w:rPr>
          <w:rtl/>
        </w:rPr>
        <w:t xml:space="preserve">فوکال پوینت ملی مقررات بین‌المللی بهداشت </w:t>
      </w:r>
      <w:r w:rsidRPr="000230CE">
        <w:rPr>
          <w:sz w:val="22"/>
          <w:szCs w:val="22"/>
          <w:rtl/>
        </w:rPr>
        <w:t>تداب</w:t>
      </w:r>
      <w:r w:rsidRPr="000230CE">
        <w:rPr>
          <w:rFonts w:hint="cs"/>
          <w:sz w:val="22"/>
          <w:szCs w:val="22"/>
          <w:rtl/>
        </w:rPr>
        <w:t>ی</w:t>
      </w:r>
      <w:r w:rsidRPr="000230CE">
        <w:rPr>
          <w:rFonts w:hint="eastAsia"/>
          <w:sz w:val="22"/>
          <w:szCs w:val="22"/>
          <w:rtl/>
        </w:rPr>
        <w:t>ر</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تضم</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rFonts w:hint="eastAsia"/>
          <w:sz w:val="22"/>
          <w:szCs w:val="22"/>
          <w:rtl/>
        </w:rPr>
        <w:t>مشارکت</w:t>
      </w:r>
      <w:r w:rsidR="00F94507" w:rsidRPr="000230CE">
        <w:rPr>
          <w:sz w:val="22"/>
          <w:szCs w:val="22"/>
          <w:rtl/>
        </w:rPr>
        <w:t xml:space="preserve"> </w:t>
      </w:r>
      <w:r w:rsidRPr="000230CE">
        <w:rPr>
          <w:sz w:val="22"/>
          <w:szCs w:val="22"/>
          <w:rtl/>
        </w:rPr>
        <w:t>همه</w:t>
      </w:r>
      <w:r w:rsidR="00F94507" w:rsidRPr="000230CE">
        <w:rPr>
          <w:sz w:val="22"/>
          <w:szCs w:val="22"/>
          <w:rtl/>
        </w:rPr>
        <w:t xml:space="preserve"> </w:t>
      </w:r>
      <w:r w:rsidRPr="000230CE">
        <w:rPr>
          <w:sz w:val="22"/>
          <w:szCs w:val="22"/>
          <w:rtl/>
        </w:rPr>
        <w:t>افراد</w:t>
      </w:r>
      <w:r w:rsidR="00F94507" w:rsidRPr="000230CE">
        <w:rPr>
          <w:sz w:val="22"/>
          <w:szCs w:val="22"/>
          <w:rtl/>
        </w:rPr>
        <w:t xml:space="preserve"> </w:t>
      </w:r>
      <w:r w:rsidRPr="000230CE">
        <w:rPr>
          <w:sz w:val="22"/>
          <w:szCs w:val="22"/>
          <w:rtl/>
        </w:rPr>
        <w:t>جامعه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نما</w:t>
      </w:r>
      <w:r w:rsidRPr="000230CE">
        <w:rPr>
          <w:rFonts w:hint="cs"/>
          <w:sz w:val="22"/>
          <w:szCs w:val="22"/>
          <w:rtl/>
        </w:rPr>
        <w:t>ی</w:t>
      </w:r>
      <w:r w:rsidRPr="000230CE">
        <w:rPr>
          <w:rFonts w:hint="eastAsia"/>
          <w:sz w:val="22"/>
          <w:szCs w:val="22"/>
          <w:rtl/>
        </w:rPr>
        <w:t>ندگ</w:t>
      </w:r>
      <w:r w:rsidRPr="000230CE">
        <w:rPr>
          <w:rFonts w:hint="cs"/>
          <w:sz w:val="22"/>
          <w:szCs w:val="22"/>
          <w:rtl/>
        </w:rPr>
        <w:t>ی</w:t>
      </w:r>
      <w:r w:rsidR="00F94507" w:rsidRPr="000230CE">
        <w:rPr>
          <w:sz w:val="22"/>
          <w:szCs w:val="22"/>
          <w:rtl/>
        </w:rPr>
        <w:t xml:space="preserve"> </w:t>
      </w:r>
      <w:r w:rsidR="008731B1" w:rsidRPr="000230CE">
        <w:rPr>
          <w:rFonts w:hint="cs"/>
          <w:sz w:val="22"/>
          <w:szCs w:val="22"/>
          <w:rtl/>
        </w:rPr>
        <w:t xml:space="preserve">از نظر </w:t>
      </w:r>
      <w:r w:rsidRPr="000230CE">
        <w:rPr>
          <w:sz w:val="22"/>
          <w:szCs w:val="22"/>
          <w:rtl/>
        </w:rPr>
        <w:t>جنس</w:t>
      </w:r>
      <w:r w:rsidRPr="000230CE">
        <w:rPr>
          <w:rFonts w:hint="cs"/>
          <w:sz w:val="22"/>
          <w:szCs w:val="22"/>
          <w:rtl/>
        </w:rPr>
        <w:t>ی</w:t>
      </w:r>
      <w:r w:rsidRPr="000230CE">
        <w:rPr>
          <w:rFonts w:hint="eastAsia"/>
          <w:sz w:val="22"/>
          <w:szCs w:val="22"/>
          <w:rtl/>
        </w:rPr>
        <w:t>ت</w:t>
      </w:r>
      <w:r w:rsidR="00452159" w:rsidRPr="000230CE">
        <w:rPr>
          <w:rFonts w:hint="eastAsia"/>
          <w:sz w:val="22"/>
          <w:szCs w:val="22"/>
          <w:rtl/>
        </w:rPr>
        <w:t xml:space="preserve">، </w:t>
      </w:r>
      <w:r w:rsidRPr="000230CE">
        <w:rPr>
          <w:sz w:val="22"/>
          <w:szCs w:val="22"/>
          <w:rtl/>
        </w:rPr>
        <w:t>قوم</w:t>
      </w:r>
      <w:r w:rsidRPr="000230CE">
        <w:rPr>
          <w:rFonts w:hint="cs"/>
          <w:sz w:val="22"/>
          <w:szCs w:val="22"/>
          <w:rtl/>
        </w:rPr>
        <w:t>ی</w:t>
      </w:r>
      <w:r w:rsidR="008731B1" w:rsidRPr="000230CE">
        <w:rPr>
          <w:rFonts w:hint="cs"/>
          <w:sz w:val="22"/>
          <w:szCs w:val="22"/>
          <w:rtl/>
        </w:rPr>
        <w:t>ت</w:t>
      </w:r>
      <w:r w:rsidR="00452159" w:rsidRPr="000230CE">
        <w:rPr>
          <w:rFonts w:hint="eastAsia"/>
          <w:sz w:val="22"/>
          <w:szCs w:val="22"/>
          <w:rtl/>
        </w:rPr>
        <w:t xml:space="preserve">، </w:t>
      </w:r>
      <w:r w:rsidRPr="000230CE">
        <w:rPr>
          <w:sz w:val="22"/>
          <w:szCs w:val="22"/>
          <w:rtl/>
        </w:rPr>
        <w:t>مذهب</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rFonts w:hint="eastAsia"/>
          <w:sz w:val="22"/>
          <w:szCs w:val="22"/>
          <w:rtl/>
        </w:rPr>
        <w:t>سا</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rFonts w:hint="eastAsia"/>
          <w:sz w:val="22"/>
          <w:szCs w:val="22"/>
          <w:rtl/>
        </w:rPr>
        <w:t>گروه</w:t>
      </w:r>
      <w:r w:rsidR="00D373CD" w:rsidRPr="000230CE">
        <w:rPr>
          <w:sz w:val="22"/>
          <w:szCs w:val="22"/>
          <w:rtl/>
        </w:rPr>
        <w:t>‌ها</w:t>
      </w:r>
      <w:r w:rsidRPr="000230CE">
        <w:rPr>
          <w:rFonts w:hint="cs"/>
          <w:sz w:val="22"/>
          <w:szCs w:val="22"/>
          <w:rtl/>
        </w:rPr>
        <w:t>ی</w:t>
      </w:r>
      <w:r w:rsidR="00F94507" w:rsidRPr="000230CE">
        <w:rPr>
          <w:sz w:val="22"/>
          <w:szCs w:val="22"/>
          <w:rtl/>
        </w:rPr>
        <w:t xml:space="preserve"> </w:t>
      </w:r>
      <w:r w:rsidRPr="000230CE">
        <w:rPr>
          <w:rFonts w:hint="eastAsia"/>
          <w:sz w:val="22"/>
          <w:szCs w:val="22"/>
          <w:rtl/>
        </w:rPr>
        <w:t>اجتما</w:t>
      </w:r>
      <w:r w:rsidR="008731B1" w:rsidRPr="000230CE">
        <w:rPr>
          <w:rFonts w:hint="cs"/>
          <w:sz w:val="22"/>
          <w:szCs w:val="22"/>
          <w:rtl/>
        </w:rPr>
        <w:t>ع</w:t>
      </w:r>
      <w:r w:rsidRPr="000230CE">
        <w:rPr>
          <w:rFonts w:hint="cs"/>
          <w:sz w:val="22"/>
          <w:szCs w:val="22"/>
          <w:rtl/>
        </w:rPr>
        <w:t>ی</w:t>
      </w:r>
      <w:r w:rsidRPr="000230CE">
        <w:rPr>
          <w:sz w:val="22"/>
          <w:szCs w:val="22"/>
          <w:rtl/>
        </w:rPr>
        <w:t>)</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rFonts w:hint="eastAsia"/>
          <w:sz w:val="22"/>
          <w:szCs w:val="22"/>
          <w:rtl/>
        </w:rPr>
        <w:t>م</w:t>
      </w:r>
      <w:r w:rsidRPr="000230CE">
        <w:rPr>
          <w:rFonts w:hint="cs"/>
          <w:sz w:val="22"/>
          <w:szCs w:val="22"/>
          <w:rtl/>
        </w:rPr>
        <w:t>ی</w:t>
      </w:r>
      <w:r w:rsidRPr="000230CE">
        <w:rPr>
          <w:rFonts w:hint="eastAsia"/>
          <w:sz w:val="22"/>
          <w:szCs w:val="22"/>
          <w:rtl/>
        </w:rPr>
        <w:t>ان</w:t>
      </w:r>
      <w:r w:rsidR="00F94507" w:rsidRPr="000230CE">
        <w:rPr>
          <w:sz w:val="22"/>
          <w:szCs w:val="22"/>
          <w:rtl/>
        </w:rPr>
        <w:t xml:space="preserve"> </w:t>
      </w:r>
      <w:r w:rsidRPr="000230CE">
        <w:rPr>
          <w:sz w:val="22"/>
          <w:szCs w:val="22"/>
          <w:rtl/>
        </w:rPr>
        <w:t>کارکنان</w:t>
      </w:r>
      <w:r w:rsidR="00F94507" w:rsidRPr="000230CE">
        <w:rPr>
          <w:sz w:val="22"/>
          <w:szCs w:val="22"/>
          <w:rtl/>
        </w:rPr>
        <w:t xml:space="preserve"> </w:t>
      </w:r>
      <w:r w:rsidRPr="000230CE">
        <w:rPr>
          <w:sz w:val="22"/>
          <w:szCs w:val="22"/>
          <w:rtl/>
        </w:rPr>
        <w:t>خود</w:t>
      </w:r>
      <w:r w:rsidR="00F94507" w:rsidRPr="000230CE">
        <w:rPr>
          <w:sz w:val="22"/>
          <w:szCs w:val="22"/>
          <w:rtl/>
        </w:rPr>
        <w:t xml:space="preserve"> </w:t>
      </w:r>
      <w:r w:rsidR="008731B1" w:rsidRPr="000230CE">
        <w:rPr>
          <w:rtl/>
        </w:rPr>
        <w:t>اتخاذ کرده است؟</w:t>
      </w:r>
    </w:p>
    <w:p w14:paraId="16325EA0" w14:textId="77777777" w:rsidR="00D47883" w:rsidRPr="000230CE" w:rsidRDefault="00DE6987" w:rsidP="008F555C">
      <w:pPr>
        <w:spacing w:after="240"/>
        <w:rPr>
          <w:b/>
          <w:bCs/>
          <w:color w:val="2E74B5" w:themeColor="accent1" w:themeShade="BF"/>
          <w:sz w:val="22"/>
          <w:szCs w:val="22"/>
          <w:rtl/>
        </w:rPr>
      </w:pPr>
      <w:r w:rsidRPr="000230CE">
        <w:rPr>
          <w:b/>
          <w:bCs/>
          <w:color w:val="2E74B5" w:themeColor="accent1" w:themeShade="BF"/>
          <w:sz w:val="20"/>
          <w:szCs w:val="20"/>
        </w:rPr>
        <w:t>P3.2</w:t>
      </w:r>
      <w:r w:rsidRPr="000230CE">
        <w:rPr>
          <w:rFonts w:hint="cs"/>
          <w:b/>
          <w:bCs/>
          <w:color w:val="2E74B5" w:themeColor="accent1" w:themeShade="BF"/>
          <w:sz w:val="20"/>
          <w:szCs w:val="20"/>
          <w:rtl/>
        </w:rPr>
        <w:t>.</w:t>
      </w:r>
      <w:r w:rsidR="00F94507" w:rsidRPr="000230CE">
        <w:rPr>
          <w:rFonts w:hint="cs"/>
          <w:b/>
          <w:bCs/>
          <w:color w:val="2E74B5" w:themeColor="accent1" w:themeShade="BF"/>
          <w:sz w:val="20"/>
          <w:szCs w:val="20"/>
          <w:rtl/>
        </w:rPr>
        <w:t xml:space="preserve"> </w:t>
      </w:r>
      <w:r w:rsidR="00EF5DF4" w:rsidRPr="000230CE">
        <w:rPr>
          <w:b/>
          <w:bCs/>
          <w:color w:val="2E74B5" w:themeColor="accent1" w:themeShade="BF"/>
          <w:sz w:val="20"/>
          <w:szCs w:val="20"/>
          <w:rtl/>
        </w:rPr>
        <w:t>مکا</w:t>
      </w:r>
      <w:r w:rsidR="00EF5DF4" w:rsidRPr="000230CE">
        <w:rPr>
          <w:b/>
          <w:bCs/>
          <w:color w:val="2E74B5" w:themeColor="accent1" w:themeShade="BF"/>
          <w:sz w:val="22"/>
          <w:szCs w:val="22"/>
          <w:rtl/>
        </w:rPr>
        <w:t>نیسم‌های</w:t>
      </w:r>
      <w:r w:rsidR="00F94507" w:rsidRPr="000230CE">
        <w:rPr>
          <w:b/>
          <w:bCs/>
          <w:color w:val="2E74B5" w:themeColor="accent1" w:themeShade="BF"/>
          <w:sz w:val="22"/>
          <w:szCs w:val="22"/>
          <w:rtl/>
        </w:rPr>
        <w:t xml:space="preserve"> </w:t>
      </w:r>
      <w:r w:rsidR="00D47883" w:rsidRPr="000230CE">
        <w:rPr>
          <w:b/>
          <w:bCs/>
          <w:color w:val="2E74B5" w:themeColor="accent1" w:themeShade="BF"/>
          <w:sz w:val="22"/>
          <w:szCs w:val="22"/>
          <w:rtl/>
        </w:rPr>
        <w:t>هماهنگی</w:t>
      </w:r>
      <w:r w:rsidR="00F94507" w:rsidRPr="000230CE">
        <w:rPr>
          <w:b/>
          <w:bCs/>
          <w:color w:val="2E74B5" w:themeColor="accent1" w:themeShade="BF"/>
          <w:sz w:val="22"/>
          <w:szCs w:val="22"/>
          <w:rtl/>
        </w:rPr>
        <w:t xml:space="preserve"> </w:t>
      </w:r>
      <w:r w:rsidR="00D47883" w:rsidRPr="000230CE">
        <w:rPr>
          <w:b/>
          <w:bCs/>
          <w:color w:val="2E74B5" w:themeColor="accent1" w:themeShade="BF"/>
          <w:sz w:val="22"/>
          <w:szCs w:val="22"/>
          <w:rtl/>
        </w:rPr>
        <w:t>چند</w:t>
      </w:r>
      <w:r w:rsidR="00F94507" w:rsidRPr="000230CE">
        <w:rPr>
          <w:b/>
          <w:bCs/>
          <w:color w:val="2E74B5" w:themeColor="accent1" w:themeShade="BF"/>
          <w:sz w:val="22"/>
          <w:szCs w:val="22"/>
          <w:rtl/>
        </w:rPr>
        <w:t xml:space="preserve"> </w:t>
      </w:r>
      <w:r w:rsidR="00D47883" w:rsidRPr="000230CE">
        <w:rPr>
          <w:b/>
          <w:bCs/>
          <w:color w:val="2E74B5" w:themeColor="accent1" w:themeShade="BF"/>
          <w:sz w:val="22"/>
          <w:szCs w:val="22"/>
          <w:rtl/>
        </w:rPr>
        <w:t>بخشی</w:t>
      </w:r>
    </w:p>
    <w:p w14:paraId="2564D21B" w14:textId="1260FD37" w:rsidR="00D47883" w:rsidRPr="000230CE" w:rsidRDefault="00D47883" w:rsidP="001F14D1">
      <w:pPr>
        <w:pStyle w:val="ListParagraph"/>
        <w:numPr>
          <w:ilvl w:val="0"/>
          <w:numId w:val="17"/>
        </w:numPr>
        <w:spacing w:after="240"/>
        <w:ind w:left="0" w:firstLine="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اعضا</w:t>
      </w:r>
      <w:r w:rsidRPr="000230CE">
        <w:rPr>
          <w:rFonts w:hint="cs"/>
          <w:sz w:val="22"/>
          <w:szCs w:val="22"/>
          <w:rtl/>
        </w:rPr>
        <w:t>ی</w:t>
      </w:r>
      <w:r w:rsidR="00F94507" w:rsidRPr="000230CE">
        <w:rPr>
          <w:sz w:val="22"/>
          <w:szCs w:val="22"/>
          <w:rtl/>
        </w:rPr>
        <w:t xml:space="preserve"> </w:t>
      </w:r>
      <w:r w:rsidRPr="000230CE">
        <w:rPr>
          <w:sz w:val="22"/>
          <w:szCs w:val="22"/>
          <w:rtl/>
        </w:rPr>
        <w:t>کل</w:t>
      </w:r>
      <w:r w:rsidRPr="000230CE">
        <w:rPr>
          <w:rFonts w:hint="cs"/>
          <w:sz w:val="22"/>
          <w:szCs w:val="22"/>
          <w:rtl/>
        </w:rPr>
        <w:t>ی</w:t>
      </w:r>
      <w:r w:rsidRPr="000230CE">
        <w:rPr>
          <w:rFonts w:hint="eastAsia"/>
          <w:sz w:val="22"/>
          <w:szCs w:val="22"/>
          <w:rtl/>
        </w:rPr>
        <w:t>د</w:t>
      </w:r>
      <w:r w:rsidRPr="000230CE">
        <w:rPr>
          <w:rFonts w:hint="cs"/>
          <w:sz w:val="22"/>
          <w:szCs w:val="22"/>
          <w:rtl/>
        </w:rPr>
        <w:t>ی</w:t>
      </w:r>
      <w:r w:rsidR="00F94507" w:rsidRPr="000230CE">
        <w:rPr>
          <w:sz w:val="22"/>
          <w:szCs w:val="22"/>
          <w:rtl/>
        </w:rPr>
        <w:t xml:space="preserve"> </w:t>
      </w:r>
      <w:r w:rsidR="001F14D1" w:rsidRPr="000230CE">
        <w:rPr>
          <w:rFonts w:hint="cs"/>
          <w:sz w:val="22"/>
          <w:szCs w:val="22"/>
          <w:rtl/>
          <w:lang w:bidi="fa-IR"/>
        </w:rPr>
        <w:t xml:space="preserve">فوکال پوینت  </w:t>
      </w:r>
      <w:r w:rsidR="008F555C" w:rsidRPr="000230CE">
        <w:rPr>
          <w:rFonts w:hint="cs"/>
          <w:sz w:val="22"/>
          <w:szCs w:val="22"/>
          <w:rtl/>
          <w:lang w:bidi="fa-IR"/>
        </w:rPr>
        <w:t xml:space="preserve">ملی </w:t>
      </w:r>
      <w:r w:rsidR="008F555C" w:rsidRPr="000230CE">
        <w:rPr>
          <w:sz w:val="22"/>
          <w:szCs w:val="22"/>
          <w:lang w:bidi="fa-IR"/>
        </w:rPr>
        <w:t>IHR</w:t>
      </w:r>
      <w:r w:rsidR="00F94507" w:rsidRPr="000230CE">
        <w:rPr>
          <w:sz w:val="22"/>
          <w:szCs w:val="22"/>
          <w:rtl/>
        </w:rPr>
        <w:t xml:space="preserve"> </w:t>
      </w:r>
      <w:r w:rsidRPr="000230CE">
        <w:rPr>
          <w:sz w:val="22"/>
          <w:szCs w:val="22"/>
          <w:rtl/>
        </w:rPr>
        <w:t>قادر</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برقرار</w:t>
      </w:r>
      <w:r w:rsidRPr="000230CE">
        <w:rPr>
          <w:rFonts w:hint="cs"/>
          <w:sz w:val="22"/>
          <w:szCs w:val="22"/>
          <w:rtl/>
        </w:rPr>
        <w:t>ی</w:t>
      </w:r>
      <w:r w:rsidR="00F94507" w:rsidRPr="000230CE">
        <w:rPr>
          <w:sz w:val="22"/>
          <w:szCs w:val="22"/>
          <w:rtl/>
        </w:rPr>
        <w:t xml:space="preserve"> </w:t>
      </w:r>
      <w:r w:rsidRPr="000230CE">
        <w:rPr>
          <w:sz w:val="22"/>
          <w:szCs w:val="22"/>
          <w:rtl/>
        </w:rPr>
        <w:t>ارتباط</w:t>
      </w:r>
      <w:r w:rsidR="00F94507" w:rsidRPr="000230CE">
        <w:rPr>
          <w:sz w:val="22"/>
          <w:szCs w:val="22"/>
          <w:rtl/>
        </w:rPr>
        <w:t xml:space="preserve"> </w:t>
      </w:r>
      <w:r w:rsidRPr="000230CE">
        <w:rPr>
          <w:sz w:val="22"/>
          <w:szCs w:val="22"/>
          <w:rtl/>
        </w:rPr>
        <w:t>مؤثر</w:t>
      </w:r>
      <w:r w:rsidR="00452159" w:rsidRPr="000230CE">
        <w:rPr>
          <w:sz w:val="22"/>
          <w:szCs w:val="22"/>
          <w:rtl/>
        </w:rPr>
        <w:t xml:space="preserve">، </w:t>
      </w:r>
      <w:r w:rsidR="006F1B14" w:rsidRPr="000230CE">
        <w:rPr>
          <w:rFonts w:hint="cs"/>
          <w:sz w:val="22"/>
          <w:szCs w:val="22"/>
          <w:rtl/>
          <w:lang w:bidi="fa-IR"/>
        </w:rPr>
        <w:t>کتبی یا</w:t>
      </w:r>
      <w:r w:rsidR="00F94507" w:rsidRPr="000230CE">
        <w:rPr>
          <w:sz w:val="22"/>
          <w:szCs w:val="22"/>
          <w:rtl/>
        </w:rPr>
        <w:t xml:space="preserve"> </w:t>
      </w:r>
      <w:r w:rsidRPr="000230CE">
        <w:rPr>
          <w:sz w:val="22"/>
          <w:szCs w:val="22"/>
          <w:rtl/>
        </w:rPr>
        <w:t>شفاه</w:t>
      </w:r>
      <w:r w:rsidRPr="000230CE">
        <w:rPr>
          <w:rFonts w:hint="cs"/>
          <w:sz w:val="22"/>
          <w:szCs w:val="22"/>
          <w:rtl/>
        </w:rPr>
        <w:t>ی</w:t>
      </w:r>
      <w:r w:rsidR="00452159" w:rsidRPr="000230CE">
        <w:rPr>
          <w:rFonts w:hint="eastAsia"/>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سازمان</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جهان</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سا</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sz w:val="22"/>
          <w:szCs w:val="22"/>
          <w:rtl/>
        </w:rPr>
        <w:t>کارشناسان</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ن‌الملل</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اهداف</w:t>
      </w:r>
      <w:r w:rsidR="00F94507" w:rsidRPr="000230CE">
        <w:rPr>
          <w:sz w:val="22"/>
          <w:szCs w:val="22"/>
          <w:rtl/>
        </w:rPr>
        <w:t xml:space="preserve"> </w:t>
      </w:r>
      <w:r w:rsidRPr="000230CE">
        <w:rPr>
          <w:sz w:val="22"/>
          <w:szCs w:val="22"/>
          <w:rtl/>
        </w:rPr>
        <w:t>گزارش‌ده</w:t>
      </w:r>
      <w:r w:rsidRPr="000230CE">
        <w:rPr>
          <w:rFonts w:hint="cs"/>
          <w:sz w:val="22"/>
          <w:szCs w:val="22"/>
          <w:rtl/>
        </w:rPr>
        <w:t>ی</w:t>
      </w:r>
      <w:r w:rsidR="00F94507" w:rsidRPr="000230CE">
        <w:rPr>
          <w:sz w:val="22"/>
          <w:szCs w:val="22"/>
          <w:rtl/>
        </w:rPr>
        <w:t xml:space="preserve"> </w:t>
      </w:r>
      <w:r w:rsidRPr="000230CE">
        <w:rPr>
          <w:sz w:val="22"/>
          <w:szCs w:val="22"/>
          <w:rtl/>
        </w:rPr>
        <w:t>هستند؟</w:t>
      </w:r>
      <w:r w:rsidR="00F94507" w:rsidRPr="000230CE">
        <w:rPr>
          <w:sz w:val="22"/>
          <w:szCs w:val="22"/>
          <w:rtl/>
        </w:rPr>
        <w:t xml:space="preserve"> </w:t>
      </w:r>
    </w:p>
    <w:p w14:paraId="27DD0F35" w14:textId="5C9FE772" w:rsidR="00D47883" w:rsidRPr="000230CE" w:rsidRDefault="00D47883" w:rsidP="001F14D1">
      <w:pPr>
        <w:pStyle w:val="ListParagraph"/>
        <w:numPr>
          <w:ilvl w:val="0"/>
          <w:numId w:val="17"/>
        </w:numPr>
        <w:spacing w:after="240"/>
        <w:ind w:left="0" w:firstLine="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فهرست</w:t>
      </w:r>
      <w:r w:rsidR="00F94507" w:rsidRPr="000230CE">
        <w:rPr>
          <w:sz w:val="22"/>
          <w:szCs w:val="22"/>
          <w:rtl/>
        </w:rPr>
        <w:t xml:space="preserve"> </w:t>
      </w:r>
      <w:r w:rsidRPr="000230CE">
        <w:rPr>
          <w:sz w:val="22"/>
          <w:szCs w:val="22"/>
          <w:rtl/>
        </w:rPr>
        <w:t>تماس</w:t>
      </w:r>
      <w:r w:rsidR="00F94507" w:rsidRPr="000230CE">
        <w:rPr>
          <w:sz w:val="22"/>
          <w:szCs w:val="22"/>
          <w:rtl/>
        </w:rPr>
        <w:t xml:space="preserve"> </w:t>
      </w:r>
      <w:r w:rsidRPr="000230CE">
        <w:rPr>
          <w:sz w:val="22"/>
          <w:szCs w:val="22"/>
          <w:rtl/>
        </w:rPr>
        <w:t>به‌روز</w:t>
      </w:r>
      <w:r w:rsidR="00F94507" w:rsidRPr="000230CE">
        <w:rPr>
          <w:sz w:val="22"/>
          <w:szCs w:val="22"/>
          <w:rtl/>
        </w:rPr>
        <w:t xml:space="preserve"> </w:t>
      </w:r>
      <w:r w:rsidRPr="000230CE">
        <w:rPr>
          <w:sz w:val="22"/>
          <w:szCs w:val="22"/>
          <w:rtl/>
        </w:rPr>
        <w:t>شده‌ا</w:t>
      </w:r>
      <w:r w:rsidRPr="000230CE">
        <w:rPr>
          <w:rFonts w:hint="cs"/>
          <w:sz w:val="22"/>
          <w:szCs w:val="22"/>
          <w:rtl/>
        </w:rPr>
        <w:t>ی</w:t>
      </w:r>
      <w:r w:rsidR="00452159" w:rsidRPr="000230CE">
        <w:rPr>
          <w:rFonts w:hint="cs"/>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تمام</w:t>
      </w:r>
      <w:r w:rsidRPr="000230CE">
        <w:rPr>
          <w:rFonts w:hint="cs"/>
          <w:sz w:val="22"/>
          <w:szCs w:val="22"/>
          <w:rtl/>
        </w:rPr>
        <w:t>ی</w:t>
      </w:r>
      <w:r w:rsidR="00F94507" w:rsidRPr="000230CE">
        <w:rPr>
          <w:sz w:val="22"/>
          <w:szCs w:val="22"/>
          <w:rtl/>
        </w:rPr>
        <w:t xml:space="preserve"> </w:t>
      </w:r>
      <w:r w:rsidRPr="000230CE">
        <w:rPr>
          <w:sz w:val="22"/>
          <w:szCs w:val="22"/>
          <w:rtl/>
        </w:rPr>
        <w:t>اعضا</w:t>
      </w:r>
      <w:r w:rsidRPr="000230CE">
        <w:rPr>
          <w:rFonts w:hint="cs"/>
          <w:sz w:val="22"/>
          <w:szCs w:val="22"/>
          <w:rtl/>
        </w:rPr>
        <w:t>ی</w:t>
      </w:r>
      <w:r w:rsidR="00F94507" w:rsidRPr="000230CE">
        <w:rPr>
          <w:sz w:val="22"/>
          <w:szCs w:val="22"/>
          <w:rtl/>
        </w:rPr>
        <w:t xml:space="preserve"> </w:t>
      </w:r>
      <w:r w:rsidR="001F14D1" w:rsidRPr="000230CE">
        <w:rPr>
          <w:rFonts w:hint="cs"/>
          <w:sz w:val="22"/>
          <w:szCs w:val="22"/>
          <w:rtl/>
          <w:lang w:bidi="fa-IR"/>
        </w:rPr>
        <w:t xml:space="preserve">فوکال پوینت  ملی </w:t>
      </w:r>
      <w:r w:rsidR="00430FDB" w:rsidRPr="000230CE">
        <w:rPr>
          <w:sz w:val="22"/>
          <w:szCs w:val="22"/>
          <w:rtl/>
        </w:rPr>
        <w:t>مقررات</w:t>
      </w:r>
      <w:r w:rsidR="00F94507" w:rsidRPr="000230CE">
        <w:rPr>
          <w:sz w:val="22"/>
          <w:szCs w:val="22"/>
          <w:rtl/>
        </w:rPr>
        <w:t xml:space="preserve"> </w:t>
      </w:r>
      <w:r w:rsidR="00430FDB" w:rsidRPr="000230CE">
        <w:rPr>
          <w:sz w:val="22"/>
          <w:szCs w:val="22"/>
          <w:rtl/>
        </w:rPr>
        <w:t>بهداشتی</w:t>
      </w:r>
      <w:r w:rsidR="00F94507" w:rsidRPr="000230CE">
        <w:rPr>
          <w:sz w:val="22"/>
          <w:szCs w:val="22"/>
          <w:rtl/>
        </w:rPr>
        <w:t xml:space="preserve"> </w:t>
      </w:r>
      <w:r w:rsidR="00430FDB" w:rsidRPr="000230CE">
        <w:rPr>
          <w:sz w:val="22"/>
          <w:szCs w:val="22"/>
          <w:rtl/>
        </w:rPr>
        <w:t>بین‌المللی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p>
    <w:p w14:paraId="669D1CF9" w14:textId="505422F0" w:rsidR="00D47883" w:rsidRPr="000230CE" w:rsidRDefault="00D47883" w:rsidP="001F14D1">
      <w:pPr>
        <w:pStyle w:val="ListParagraph"/>
        <w:numPr>
          <w:ilvl w:val="0"/>
          <w:numId w:val="17"/>
        </w:numPr>
        <w:spacing w:after="240"/>
        <w:ind w:left="0" w:firstLine="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سازوکارها</w:t>
      </w:r>
      <w:r w:rsidRPr="000230CE">
        <w:rPr>
          <w:rFonts w:hint="cs"/>
          <w:sz w:val="22"/>
          <w:szCs w:val="22"/>
          <w:rtl/>
        </w:rPr>
        <w:t>یی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001F14D1" w:rsidRPr="000230CE">
        <w:rPr>
          <w:rFonts w:hint="cs"/>
          <w:sz w:val="22"/>
          <w:szCs w:val="22"/>
          <w:rtl/>
        </w:rPr>
        <w:t>تضمین</w:t>
      </w:r>
      <w:r w:rsidR="001F14D1" w:rsidRPr="000230CE">
        <w:rPr>
          <w:sz w:val="22"/>
          <w:szCs w:val="22"/>
          <w:rtl/>
        </w:rPr>
        <w:t xml:space="preserve"> </w:t>
      </w:r>
      <w:r w:rsidRPr="000230CE">
        <w:rPr>
          <w:sz w:val="22"/>
          <w:szCs w:val="22"/>
          <w:rtl/>
        </w:rPr>
        <w:t>اتخاذ</w:t>
      </w:r>
      <w:r w:rsidR="00F94507" w:rsidRPr="000230CE">
        <w:rPr>
          <w:sz w:val="22"/>
          <w:szCs w:val="22"/>
          <w:rtl/>
        </w:rPr>
        <w:t xml:space="preserve"> </w:t>
      </w:r>
      <w:r w:rsidRPr="000230CE">
        <w:rPr>
          <w:sz w:val="22"/>
          <w:szCs w:val="22"/>
          <w:rtl/>
        </w:rPr>
        <w:t>رو</w:t>
      </w:r>
      <w:r w:rsidRPr="000230CE">
        <w:rPr>
          <w:rFonts w:hint="cs"/>
          <w:sz w:val="22"/>
          <w:szCs w:val="22"/>
          <w:rtl/>
        </w:rPr>
        <w:t>ی</w:t>
      </w:r>
      <w:r w:rsidRPr="000230CE">
        <w:rPr>
          <w:rFonts w:hint="eastAsia"/>
          <w:sz w:val="22"/>
          <w:szCs w:val="22"/>
          <w:rtl/>
        </w:rPr>
        <w:t>کرد</w:t>
      </w:r>
      <w:r w:rsidR="00F94507" w:rsidRPr="000230CE">
        <w:rPr>
          <w:sz w:val="22"/>
          <w:szCs w:val="22"/>
          <w:rtl/>
        </w:rPr>
        <w:t xml:space="preserve"> </w:t>
      </w:r>
      <w:r w:rsidR="001F14D1" w:rsidRPr="000230CE">
        <w:rPr>
          <w:rFonts w:cs="Cambria" w:hint="cs"/>
          <w:sz w:val="22"/>
          <w:szCs w:val="22"/>
          <w:rtl/>
        </w:rPr>
        <w:t xml:space="preserve">" </w:t>
      </w:r>
      <w:r w:rsidR="001F14D1" w:rsidRPr="000230CE">
        <w:rPr>
          <w:rFonts w:hint="cs"/>
          <w:sz w:val="22"/>
          <w:szCs w:val="22"/>
          <w:rtl/>
        </w:rPr>
        <w:t>تمام</w:t>
      </w:r>
      <w:r w:rsidR="001F14D1" w:rsidRPr="000230CE">
        <w:rPr>
          <w:sz w:val="22"/>
          <w:szCs w:val="22"/>
          <w:rtl/>
        </w:rPr>
        <w:t xml:space="preserve"> </w:t>
      </w:r>
      <w:r w:rsidR="001F14D1" w:rsidRPr="000230CE">
        <w:rPr>
          <w:rFonts w:hint="cs"/>
          <w:sz w:val="22"/>
          <w:szCs w:val="22"/>
          <w:rtl/>
        </w:rPr>
        <w:t>دولت</w:t>
      </w:r>
      <w:r w:rsidR="001F14D1" w:rsidRPr="000230CE">
        <w:rPr>
          <w:rFonts w:cs="Times New Roman" w:hint="cs"/>
          <w:sz w:val="22"/>
          <w:szCs w:val="22"/>
          <w:rtl/>
        </w:rPr>
        <w:t>"</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نظر</w:t>
      </w:r>
      <w:r w:rsidR="00F94507" w:rsidRPr="000230CE">
        <w:rPr>
          <w:sz w:val="22"/>
          <w:szCs w:val="22"/>
          <w:rtl/>
        </w:rPr>
        <w:t xml:space="preserve"> </w:t>
      </w:r>
      <w:r w:rsidRPr="000230CE">
        <w:rPr>
          <w:sz w:val="22"/>
          <w:szCs w:val="22"/>
          <w:rtl/>
        </w:rPr>
        <w:t>گرفته</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p>
    <w:p w14:paraId="346D698E" w14:textId="4EC87E8F" w:rsidR="00652BD3" w:rsidRPr="000230CE" w:rsidRDefault="00652BD3" w:rsidP="008F555C">
      <w:pPr>
        <w:pStyle w:val="ListParagraph"/>
        <w:numPr>
          <w:ilvl w:val="0"/>
          <w:numId w:val="17"/>
        </w:numPr>
        <w:spacing w:after="240"/>
        <w:ind w:left="0" w:firstLine="0"/>
        <w:rPr>
          <w:sz w:val="22"/>
          <w:szCs w:val="22"/>
        </w:rPr>
      </w:pPr>
      <w:r w:rsidRPr="000230CE">
        <w:rPr>
          <w:sz w:val="22"/>
          <w:szCs w:val="22"/>
        </w:rPr>
        <w:t>-------</w:t>
      </w:r>
      <w:r w:rsidR="001F14D1" w:rsidRPr="000230CE">
        <w:rPr>
          <w:rFonts w:hint="cs"/>
          <w:sz w:val="22"/>
          <w:szCs w:val="22"/>
          <w:rtl/>
        </w:rPr>
        <w:t xml:space="preserve"> </w:t>
      </w:r>
    </w:p>
    <w:p w14:paraId="6477320B" w14:textId="3AB419FE" w:rsidR="00D47883" w:rsidRPr="000230CE" w:rsidRDefault="00D47883" w:rsidP="001F14D1">
      <w:pPr>
        <w:pStyle w:val="ListParagraph"/>
        <w:numPr>
          <w:ilvl w:val="0"/>
          <w:numId w:val="17"/>
        </w:numPr>
        <w:spacing w:after="240"/>
        <w:ind w:left="0" w:firstLine="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001F14D1" w:rsidRPr="000230CE">
        <w:rPr>
          <w:rFonts w:hint="cs"/>
          <w:sz w:val="22"/>
          <w:szCs w:val="22"/>
          <w:rtl/>
        </w:rPr>
        <w:t>مثالهایی</w:t>
      </w:r>
      <w:r w:rsidR="001F14D1"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هماهنگ</w:t>
      </w:r>
      <w:r w:rsidRPr="000230CE">
        <w:rPr>
          <w:rFonts w:hint="cs"/>
          <w:sz w:val="22"/>
          <w:szCs w:val="22"/>
          <w:rtl/>
        </w:rPr>
        <w:t>ی</w:t>
      </w:r>
      <w:r w:rsidR="00F94507" w:rsidRPr="000230CE">
        <w:rPr>
          <w:sz w:val="22"/>
          <w:szCs w:val="22"/>
          <w:rtl/>
        </w:rPr>
        <w:t xml:space="preserve"> </w:t>
      </w:r>
      <w:r w:rsidRPr="000230CE">
        <w:rPr>
          <w:sz w:val="22"/>
          <w:szCs w:val="22"/>
          <w:rtl/>
        </w:rPr>
        <w:t>مؤثر</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ان</w:t>
      </w:r>
      <w:r w:rsidR="00F94507" w:rsidRPr="000230CE">
        <w:rPr>
          <w:sz w:val="22"/>
          <w:szCs w:val="22"/>
          <w:rtl/>
        </w:rPr>
        <w:t xml:space="preserve"> </w:t>
      </w:r>
      <w:r w:rsidRPr="000230CE">
        <w:rPr>
          <w:sz w:val="22"/>
          <w:szCs w:val="22"/>
          <w:rtl/>
        </w:rPr>
        <w:t>وزارتخانه‌ها</w:t>
      </w:r>
      <w:r w:rsidRPr="000230CE">
        <w:rPr>
          <w:rFonts w:hint="cs"/>
          <w:sz w:val="22"/>
          <w:szCs w:val="22"/>
          <w:rtl/>
        </w:rPr>
        <w:t>ی</w:t>
      </w:r>
      <w:r w:rsidR="00F94507" w:rsidRPr="000230CE">
        <w:rPr>
          <w:sz w:val="22"/>
          <w:szCs w:val="22"/>
          <w:rtl/>
        </w:rPr>
        <w:t xml:space="preserve"> </w:t>
      </w:r>
      <w:r w:rsidRPr="000230CE">
        <w:rPr>
          <w:sz w:val="22"/>
          <w:szCs w:val="22"/>
          <w:rtl/>
        </w:rPr>
        <w:t>ذ</w:t>
      </w:r>
      <w:r w:rsidRPr="000230CE">
        <w:rPr>
          <w:rFonts w:hint="cs"/>
          <w:sz w:val="22"/>
          <w:szCs w:val="22"/>
          <w:rtl/>
        </w:rPr>
        <w:t>ی‌</w:t>
      </w:r>
      <w:r w:rsidRPr="000230CE">
        <w:rPr>
          <w:rFonts w:hint="eastAsia"/>
          <w:sz w:val="22"/>
          <w:szCs w:val="22"/>
          <w:rtl/>
        </w:rPr>
        <w:t>ربط</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رو</w:t>
      </w:r>
      <w:r w:rsidRPr="000230CE">
        <w:rPr>
          <w:rFonts w:hint="cs"/>
          <w:sz w:val="22"/>
          <w:szCs w:val="22"/>
          <w:rtl/>
        </w:rPr>
        <w:t>ی</w:t>
      </w:r>
      <w:r w:rsidRPr="000230CE">
        <w:rPr>
          <w:rFonts w:hint="eastAsia"/>
          <w:sz w:val="22"/>
          <w:szCs w:val="22"/>
          <w:rtl/>
        </w:rPr>
        <w:t>دادها</w:t>
      </w:r>
      <w:r w:rsidRPr="000230CE">
        <w:rPr>
          <w:rFonts w:hint="cs"/>
          <w:sz w:val="22"/>
          <w:szCs w:val="22"/>
          <w:rtl/>
        </w:rPr>
        <w:t>یی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ممکن</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rFonts w:hint="cs"/>
          <w:sz w:val="22"/>
          <w:szCs w:val="22"/>
          <w:rtl/>
        </w:rPr>
        <w:t>ی</w:t>
      </w:r>
      <w:r w:rsidRPr="000230CE">
        <w:rPr>
          <w:rFonts w:hint="eastAsia"/>
          <w:sz w:val="22"/>
          <w:szCs w:val="22"/>
          <w:rtl/>
        </w:rPr>
        <w:t>ک</w:t>
      </w:r>
      <w:r w:rsidR="00F94507" w:rsidRPr="000230CE">
        <w:rPr>
          <w:sz w:val="22"/>
          <w:szCs w:val="22"/>
          <w:rtl/>
        </w:rPr>
        <w:t xml:space="preserve"> </w:t>
      </w:r>
      <w:r w:rsidRPr="000230CE">
        <w:rPr>
          <w:sz w:val="22"/>
          <w:szCs w:val="22"/>
          <w:rtl/>
        </w:rPr>
        <w:t>رو</w:t>
      </w:r>
      <w:r w:rsidRPr="000230CE">
        <w:rPr>
          <w:rFonts w:hint="cs"/>
          <w:sz w:val="22"/>
          <w:szCs w:val="22"/>
          <w:rtl/>
        </w:rPr>
        <w:t>ی</w:t>
      </w:r>
      <w:r w:rsidRPr="000230CE">
        <w:rPr>
          <w:rFonts w:hint="eastAsia"/>
          <w:sz w:val="22"/>
          <w:szCs w:val="22"/>
          <w:rtl/>
        </w:rPr>
        <w:t>داد</w:t>
      </w:r>
      <w:r w:rsidR="00F94507" w:rsidRPr="000230CE">
        <w:rPr>
          <w:sz w:val="22"/>
          <w:szCs w:val="22"/>
          <w:rtl/>
        </w:rPr>
        <w:t xml:space="preserve"> </w:t>
      </w:r>
      <w:r w:rsidR="00F1505D" w:rsidRPr="000230CE">
        <w:rPr>
          <w:sz w:val="22"/>
          <w:szCs w:val="22"/>
          <w:rtl/>
        </w:rPr>
        <w:t>بهداشت‌</w:t>
      </w:r>
      <w:r w:rsidR="001F14D1"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خطر</w:t>
      </w:r>
      <w:r w:rsidR="00F94507" w:rsidRPr="000230CE">
        <w:rPr>
          <w:sz w:val="22"/>
          <w:szCs w:val="22"/>
          <w:rtl/>
        </w:rPr>
        <w:t xml:space="preserve"> </w:t>
      </w:r>
      <w:r w:rsidRPr="000230CE">
        <w:rPr>
          <w:sz w:val="22"/>
          <w:szCs w:val="22"/>
          <w:rtl/>
        </w:rPr>
        <w:t>مل</w:t>
      </w:r>
      <w:r w:rsidRPr="000230CE">
        <w:rPr>
          <w:rFonts w:hint="cs"/>
          <w:sz w:val="22"/>
          <w:szCs w:val="22"/>
          <w:rtl/>
        </w:rPr>
        <w:t>ی</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ن‌الملل</w:t>
      </w:r>
      <w:r w:rsidRPr="000230CE">
        <w:rPr>
          <w:rFonts w:hint="cs"/>
          <w:sz w:val="22"/>
          <w:szCs w:val="22"/>
          <w:rtl/>
        </w:rPr>
        <w:t>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تشک</w:t>
      </w:r>
      <w:r w:rsidRPr="000230CE">
        <w:rPr>
          <w:rFonts w:hint="cs"/>
          <w:sz w:val="22"/>
          <w:szCs w:val="22"/>
          <w:rtl/>
        </w:rPr>
        <w:t>ی</w:t>
      </w:r>
      <w:r w:rsidRPr="000230CE">
        <w:rPr>
          <w:rFonts w:hint="eastAsia"/>
          <w:sz w:val="22"/>
          <w:szCs w:val="22"/>
          <w:rtl/>
        </w:rPr>
        <w:t>ل</w:t>
      </w:r>
      <w:r w:rsidR="00F94507" w:rsidRPr="000230CE">
        <w:rPr>
          <w:sz w:val="22"/>
          <w:szCs w:val="22"/>
          <w:rtl/>
        </w:rPr>
        <w:t xml:space="preserve"> </w:t>
      </w:r>
      <w:r w:rsidRPr="000230CE">
        <w:rPr>
          <w:sz w:val="22"/>
          <w:szCs w:val="22"/>
          <w:rtl/>
        </w:rPr>
        <w:t>دهند</w:t>
      </w:r>
      <w:r w:rsidR="00452159"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p>
    <w:p w14:paraId="4BC7B872" w14:textId="74079FBD" w:rsidR="00D47883" w:rsidRPr="000230CE" w:rsidRDefault="00D47883" w:rsidP="001F14D1">
      <w:pPr>
        <w:pStyle w:val="ListParagraph"/>
        <w:numPr>
          <w:ilvl w:val="0"/>
          <w:numId w:val="17"/>
        </w:numPr>
        <w:spacing w:after="240"/>
        <w:ind w:left="0" w:firstLine="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001F14D1" w:rsidRPr="000230CE">
        <w:rPr>
          <w:rtl/>
        </w:rPr>
        <w:t>دستورالعمل‌ها یا روش‌های اجرایی استاندارد</w:t>
      </w:r>
      <w:r w:rsidR="001F14D1" w:rsidRPr="000230CE">
        <w:t xml:space="preserve"> (SOPs) </w:t>
      </w:r>
      <w:r w:rsidR="001F14D1" w:rsidRPr="000230CE">
        <w:rPr>
          <w:rtl/>
        </w:rPr>
        <w:t>برای هماهنگی بین مرکز تماس ملی</w:t>
      </w:r>
      <w:r w:rsidR="001F14D1" w:rsidRPr="000230CE">
        <w:t xml:space="preserve"> IHR </w:t>
      </w:r>
      <w:r w:rsidR="001F14D1" w:rsidRPr="000230CE">
        <w:rPr>
          <w:rtl/>
        </w:rPr>
        <w:t>و سایر نهادهای مرتبط در دسترس است؟</w:t>
      </w:r>
    </w:p>
    <w:p w14:paraId="47FBCF32" w14:textId="258B8DDC" w:rsidR="00652BD3" w:rsidRPr="000230CE" w:rsidRDefault="00D47883" w:rsidP="001F14D1">
      <w:pPr>
        <w:pStyle w:val="ListParagraph"/>
        <w:numPr>
          <w:ilvl w:val="0"/>
          <w:numId w:val="17"/>
        </w:numPr>
        <w:spacing w:after="240"/>
        <w:ind w:left="0" w:firstLine="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سازوکارها</w:t>
      </w:r>
      <w:r w:rsidRPr="000230CE">
        <w:rPr>
          <w:rFonts w:hint="cs"/>
          <w:sz w:val="22"/>
          <w:szCs w:val="22"/>
          <w:rtl/>
        </w:rPr>
        <w:t>ی</w:t>
      </w:r>
      <w:r w:rsidR="00F94507" w:rsidRPr="000230CE">
        <w:rPr>
          <w:sz w:val="22"/>
          <w:szCs w:val="22"/>
          <w:rtl/>
        </w:rPr>
        <w:t xml:space="preserve"> </w:t>
      </w:r>
      <w:r w:rsidRPr="000230CE">
        <w:rPr>
          <w:sz w:val="22"/>
          <w:szCs w:val="22"/>
          <w:rtl/>
        </w:rPr>
        <w:t>عمل</w:t>
      </w:r>
      <w:r w:rsidRPr="000230CE">
        <w:rPr>
          <w:rFonts w:hint="cs"/>
          <w:sz w:val="22"/>
          <w:szCs w:val="22"/>
          <w:rtl/>
        </w:rPr>
        <w:t>ی</w:t>
      </w:r>
      <w:r w:rsidR="001F14D1" w:rsidRPr="000230CE">
        <w:rPr>
          <w:rFonts w:hint="cs"/>
          <w:sz w:val="22"/>
          <w:szCs w:val="22"/>
          <w:rtl/>
        </w:rPr>
        <w:t>اتی</w:t>
      </w:r>
      <w:r w:rsidR="00F94507" w:rsidRPr="000230CE">
        <w:rPr>
          <w:rFonts w:hint="cs"/>
          <w:sz w:val="22"/>
          <w:szCs w:val="22"/>
          <w:rtl/>
        </w:rPr>
        <w:t xml:space="preserve"> </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همکار</w:t>
      </w:r>
      <w:r w:rsidRPr="000230CE">
        <w:rPr>
          <w:rFonts w:hint="cs"/>
          <w:sz w:val="22"/>
          <w:szCs w:val="22"/>
          <w:rtl/>
        </w:rPr>
        <w:t>ی</w:t>
      </w:r>
      <w:r w:rsidR="00F94507" w:rsidRPr="000230CE">
        <w:rPr>
          <w:sz w:val="22"/>
          <w:szCs w:val="22"/>
          <w:rtl/>
        </w:rPr>
        <w:t xml:space="preserve"> </w:t>
      </w:r>
      <w:r w:rsidRPr="000230CE">
        <w:rPr>
          <w:sz w:val="22"/>
          <w:szCs w:val="22"/>
          <w:rtl/>
        </w:rPr>
        <w:t>چندبخش</w:t>
      </w:r>
      <w:r w:rsidRPr="000230CE">
        <w:rPr>
          <w:rFonts w:hint="cs"/>
          <w:sz w:val="22"/>
          <w:szCs w:val="22"/>
          <w:rtl/>
        </w:rPr>
        <w:t>ی</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بال</w:t>
      </w:r>
      <w:r w:rsidRPr="000230CE">
        <w:rPr>
          <w:rFonts w:hint="cs"/>
          <w:sz w:val="22"/>
          <w:szCs w:val="22"/>
          <w:rtl/>
        </w:rPr>
        <w:t>ی</w:t>
      </w:r>
      <w:r w:rsidRPr="000230CE">
        <w:rPr>
          <w:rFonts w:hint="eastAsia"/>
          <w:sz w:val="22"/>
          <w:szCs w:val="22"/>
          <w:rtl/>
        </w:rPr>
        <w:t>ن</w:t>
      </w:r>
      <w:r w:rsidRPr="000230CE">
        <w:rPr>
          <w:rFonts w:hint="cs"/>
          <w:sz w:val="22"/>
          <w:szCs w:val="22"/>
          <w:rtl/>
        </w:rPr>
        <w:t>ی</w:t>
      </w:r>
      <w:r w:rsidR="00452159" w:rsidRPr="000230CE">
        <w:rPr>
          <w:rFonts w:hint="eastAsia"/>
          <w:sz w:val="22"/>
          <w:szCs w:val="22"/>
          <w:rtl/>
        </w:rPr>
        <w:t xml:space="preserve">، </w:t>
      </w:r>
      <w:r w:rsidRPr="000230CE">
        <w:rPr>
          <w:sz w:val="22"/>
          <w:szCs w:val="22"/>
          <w:rtl/>
        </w:rPr>
        <w:t>واحدها</w:t>
      </w:r>
      <w:r w:rsidRPr="000230CE">
        <w:rPr>
          <w:rFonts w:hint="cs"/>
          <w:sz w:val="22"/>
          <w:szCs w:val="22"/>
          <w:rtl/>
        </w:rPr>
        <w:t>ی</w:t>
      </w:r>
      <w:r w:rsidR="00F94507" w:rsidRPr="000230CE">
        <w:rPr>
          <w:sz w:val="22"/>
          <w:szCs w:val="22"/>
          <w:rtl/>
        </w:rPr>
        <w:t xml:space="preserve"> </w:t>
      </w:r>
      <w:r w:rsidR="001F14D1" w:rsidRPr="000230CE">
        <w:rPr>
          <w:rFonts w:hint="cs"/>
          <w:sz w:val="22"/>
          <w:szCs w:val="22"/>
          <w:rtl/>
        </w:rPr>
        <w:t>مراقبت</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001F14D1" w:rsidRPr="000230CE">
        <w:rPr>
          <w:rFonts w:hint="cs"/>
          <w:sz w:val="22"/>
          <w:szCs w:val="22"/>
          <w:rtl/>
        </w:rPr>
        <w:t>دام</w:t>
      </w:r>
      <w:r w:rsidR="001F14D1"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انسان</w:t>
      </w:r>
      <w:r w:rsidR="00452159" w:rsidRPr="000230CE">
        <w:rPr>
          <w:sz w:val="22"/>
          <w:szCs w:val="22"/>
          <w:rtl/>
        </w:rPr>
        <w:t xml:space="preserve">، </w:t>
      </w:r>
      <w:r w:rsidRPr="000230CE">
        <w:rPr>
          <w:sz w:val="22"/>
          <w:szCs w:val="22"/>
          <w:rtl/>
        </w:rPr>
        <w:t>واحدها</w:t>
      </w:r>
      <w:r w:rsidRPr="000230CE">
        <w:rPr>
          <w:rFonts w:hint="cs"/>
          <w:sz w:val="22"/>
          <w:szCs w:val="22"/>
          <w:rtl/>
        </w:rPr>
        <w:t>ی</w:t>
      </w:r>
      <w:r w:rsidR="00F94507" w:rsidRPr="000230CE">
        <w:rPr>
          <w:sz w:val="22"/>
          <w:szCs w:val="22"/>
          <w:rtl/>
        </w:rPr>
        <w:t xml:space="preserve"> </w:t>
      </w:r>
      <w:r w:rsidRPr="000230CE">
        <w:rPr>
          <w:sz w:val="22"/>
          <w:szCs w:val="22"/>
          <w:rtl/>
        </w:rPr>
        <w:t>ارتباط</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آزما</w:t>
      </w:r>
      <w:r w:rsidRPr="000230CE">
        <w:rPr>
          <w:rFonts w:hint="cs"/>
          <w:sz w:val="22"/>
          <w:szCs w:val="22"/>
          <w:rtl/>
        </w:rPr>
        <w:t>ی</w:t>
      </w:r>
      <w:r w:rsidRPr="000230CE">
        <w:rPr>
          <w:rFonts w:hint="eastAsia"/>
          <w:sz w:val="22"/>
          <w:szCs w:val="22"/>
          <w:rtl/>
        </w:rPr>
        <w:t>شگاه‌ها</w:t>
      </w:r>
      <w:r w:rsidR="00F94507" w:rsidRPr="000230CE">
        <w:rPr>
          <w:sz w:val="22"/>
          <w:szCs w:val="22"/>
          <w:rtl/>
        </w:rPr>
        <w:t xml:space="preserve"> </w:t>
      </w:r>
      <w:r w:rsidR="00452159"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جاد</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p>
    <w:p w14:paraId="22488C94" w14:textId="763461D0" w:rsidR="00652BD3" w:rsidRPr="000230CE" w:rsidRDefault="00D47883" w:rsidP="001F14D1">
      <w:pPr>
        <w:pStyle w:val="ListParagraph"/>
        <w:numPr>
          <w:ilvl w:val="0"/>
          <w:numId w:val="17"/>
        </w:numPr>
        <w:spacing w:after="240"/>
        <w:ind w:left="0" w:firstLine="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تبادل</w:t>
      </w:r>
      <w:r w:rsidR="00F94507" w:rsidRPr="000230CE">
        <w:rPr>
          <w:sz w:val="22"/>
          <w:szCs w:val="22"/>
          <w:rtl/>
        </w:rPr>
        <w:t xml:space="preserve"> </w:t>
      </w:r>
      <w:r w:rsidRPr="000230CE">
        <w:rPr>
          <w:rFonts w:hint="eastAsia"/>
          <w:sz w:val="22"/>
          <w:szCs w:val="22"/>
          <w:rtl/>
        </w:rPr>
        <w:t>اطلاعات</w:t>
      </w:r>
      <w:r w:rsidR="00F94507" w:rsidRPr="000230CE">
        <w:rPr>
          <w:sz w:val="22"/>
          <w:szCs w:val="22"/>
          <w:rtl/>
        </w:rPr>
        <w:t xml:space="preserve"> </w:t>
      </w:r>
      <w:r w:rsidRPr="000230CE">
        <w:rPr>
          <w:rFonts w:hint="eastAsia"/>
          <w:sz w:val="22"/>
          <w:szCs w:val="22"/>
          <w:rtl/>
        </w:rPr>
        <w:t>به‌موقع</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نظام‌مند</w:t>
      </w:r>
      <w:r w:rsidR="00F94507" w:rsidRPr="000230CE">
        <w:rPr>
          <w:sz w:val="22"/>
          <w:szCs w:val="22"/>
          <w:rtl/>
        </w:rPr>
        <w:t xml:space="preserve"> </w:t>
      </w:r>
      <w:r w:rsidRPr="000230CE">
        <w:rPr>
          <w:rFonts w:hint="eastAsia"/>
          <w:sz w:val="22"/>
          <w:szCs w:val="22"/>
          <w:rtl/>
        </w:rPr>
        <w:t>م</w:t>
      </w:r>
      <w:r w:rsidRPr="000230CE">
        <w:rPr>
          <w:rFonts w:hint="cs"/>
          <w:sz w:val="22"/>
          <w:szCs w:val="22"/>
          <w:rtl/>
        </w:rPr>
        <w:t>ی</w:t>
      </w:r>
      <w:r w:rsidRPr="000230CE">
        <w:rPr>
          <w:rFonts w:hint="eastAsia"/>
          <w:sz w:val="22"/>
          <w:szCs w:val="22"/>
          <w:rtl/>
        </w:rPr>
        <w:t>ان</w:t>
      </w:r>
      <w:r w:rsidR="00F94507" w:rsidRPr="000230CE">
        <w:rPr>
          <w:sz w:val="22"/>
          <w:szCs w:val="22"/>
          <w:rtl/>
        </w:rPr>
        <w:t xml:space="preserve"> </w:t>
      </w:r>
      <w:r w:rsidRPr="000230CE">
        <w:rPr>
          <w:rFonts w:hint="eastAsia"/>
          <w:sz w:val="22"/>
          <w:szCs w:val="22"/>
          <w:rtl/>
        </w:rPr>
        <w:t>دفاتر</w:t>
      </w:r>
      <w:r w:rsidR="00F94507" w:rsidRPr="000230CE">
        <w:rPr>
          <w:sz w:val="22"/>
          <w:szCs w:val="22"/>
          <w:rtl/>
        </w:rPr>
        <w:t xml:space="preserve"> </w:t>
      </w:r>
      <w:r w:rsidRPr="000230CE">
        <w:rPr>
          <w:rFonts w:hint="eastAsia"/>
          <w:sz w:val="22"/>
          <w:szCs w:val="22"/>
          <w:rtl/>
        </w:rPr>
        <w:t>مل</w:t>
      </w:r>
      <w:r w:rsidRPr="000230CE">
        <w:rPr>
          <w:rFonts w:hint="cs"/>
          <w:sz w:val="22"/>
          <w:szCs w:val="22"/>
          <w:rtl/>
        </w:rPr>
        <w:t>ی</w:t>
      </w:r>
      <w:r w:rsidR="00452159" w:rsidRPr="000230CE">
        <w:rPr>
          <w:rFonts w:hint="eastAsia"/>
          <w:sz w:val="22"/>
          <w:szCs w:val="22"/>
          <w:rtl/>
        </w:rPr>
        <w:t xml:space="preserve">، </w:t>
      </w:r>
      <w:r w:rsidR="006F1B14" w:rsidRPr="000230CE">
        <w:rPr>
          <w:rFonts w:hint="cs"/>
          <w:sz w:val="22"/>
          <w:szCs w:val="22"/>
          <w:rtl/>
        </w:rPr>
        <w:t>استانی</w:t>
      </w:r>
      <w:r w:rsidR="006F1B14" w:rsidRPr="000230CE">
        <w:rPr>
          <w:sz w:val="22"/>
          <w:szCs w:val="22"/>
          <w:rtl/>
        </w:rPr>
        <w:t xml:space="preserve"> </w:t>
      </w:r>
      <w:r w:rsidRPr="000230CE">
        <w:rPr>
          <w:rFonts w:hint="eastAsia"/>
          <w:sz w:val="22"/>
          <w:szCs w:val="22"/>
          <w:rtl/>
        </w:rPr>
        <w:t>و</w:t>
      </w:r>
      <w:r w:rsidR="006F1B14" w:rsidRPr="000230CE">
        <w:rPr>
          <w:rFonts w:hint="cs"/>
          <w:sz w:val="22"/>
          <w:szCs w:val="22"/>
          <w:rtl/>
        </w:rPr>
        <w:t xml:space="preserve"> محیطی</w:t>
      </w:r>
      <w:r w:rsidR="00452159" w:rsidRPr="000230CE">
        <w:rPr>
          <w:rFonts w:hint="eastAsia"/>
          <w:sz w:val="22"/>
          <w:szCs w:val="22"/>
          <w:rtl/>
        </w:rPr>
        <w:t xml:space="preserve">، </w:t>
      </w:r>
      <w:r w:rsidRPr="000230CE">
        <w:rPr>
          <w:rFonts w:hint="eastAsia"/>
          <w:sz w:val="22"/>
          <w:szCs w:val="22"/>
          <w:rtl/>
        </w:rPr>
        <w:t>واحدها</w:t>
      </w:r>
      <w:r w:rsidRPr="000230CE">
        <w:rPr>
          <w:rFonts w:hint="cs"/>
          <w:sz w:val="22"/>
          <w:szCs w:val="22"/>
          <w:rtl/>
        </w:rPr>
        <w:t>ی</w:t>
      </w:r>
      <w:r w:rsidR="00F94507" w:rsidRPr="000230CE">
        <w:rPr>
          <w:sz w:val="22"/>
          <w:szCs w:val="22"/>
          <w:rtl/>
        </w:rPr>
        <w:t xml:space="preserve"> </w:t>
      </w:r>
      <w:r w:rsidR="001F14D1" w:rsidRPr="000230CE">
        <w:rPr>
          <w:rFonts w:hint="cs"/>
          <w:sz w:val="22"/>
          <w:szCs w:val="22"/>
          <w:rtl/>
        </w:rPr>
        <w:t>مراقبت دام</w:t>
      </w:r>
      <w:r w:rsidR="00452159" w:rsidRPr="000230CE">
        <w:rPr>
          <w:rFonts w:hint="eastAsia"/>
          <w:sz w:val="22"/>
          <w:szCs w:val="22"/>
          <w:rtl/>
        </w:rPr>
        <w:t xml:space="preserve">، </w:t>
      </w:r>
      <w:r w:rsidRPr="000230CE">
        <w:rPr>
          <w:rFonts w:hint="eastAsia"/>
          <w:sz w:val="22"/>
          <w:szCs w:val="22"/>
          <w:rtl/>
        </w:rPr>
        <w:t>آزما</w:t>
      </w:r>
      <w:r w:rsidRPr="000230CE">
        <w:rPr>
          <w:rFonts w:hint="cs"/>
          <w:sz w:val="22"/>
          <w:szCs w:val="22"/>
          <w:rtl/>
        </w:rPr>
        <w:t>ی</w:t>
      </w:r>
      <w:r w:rsidRPr="000230CE">
        <w:rPr>
          <w:rFonts w:hint="eastAsia"/>
          <w:sz w:val="22"/>
          <w:szCs w:val="22"/>
          <w:rtl/>
        </w:rPr>
        <w:t>شگاه‌ها</w:t>
      </w:r>
      <w:r w:rsidR="00452159" w:rsidRPr="000230CE">
        <w:rPr>
          <w:rFonts w:hint="eastAsia"/>
          <w:sz w:val="22"/>
          <w:szCs w:val="22"/>
          <w:rtl/>
        </w:rPr>
        <w:t xml:space="preserve">، </w:t>
      </w:r>
      <w:r w:rsidRPr="000230CE">
        <w:rPr>
          <w:rFonts w:hint="eastAsia"/>
          <w:sz w:val="22"/>
          <w:szCs w:val="22"/>
          <w:rtl/>
        </w:rPr>
        <w:t>واحدها</w:t>
      </w:r>
      <w:r w:rsidRPr="000230CE">
        <w:rPr>
          <w:rFonts w:hint="cs"/>
          <w:sz w:val="22"/>
          <w:szCs w:val="22"/>
          <w:rtl/>
        </w:rPr>
        <w:t>ی</w:t>
      </w:r>
      <w:r w:rsidR="00F94507" w:rsidRPr="000230CE">
        <w:rPr>
          <w:sz w:val="22"/>
          <w:szCs w:val="22"/>
          <w:rtl/>
        </w:rPr>
        <w:t xml:space="preserve"> </w:t>
      </w:r>
      <w:r w:rsidR="001F14D1" w:rsidRPr="000230CE">
        <w:rPr>
          <w:rFonts w:hint="cs"/>
          <w:sz w:val="22"/>
          <w:szCs w:val="22"/>
          <w:rtl/>
        </w:rPr>
        <w:t>مراقبت</w:t>
      </w:r>
      <w:r w:rsidR="00F94507" w:rsidRPr="000230CE">
        <w:rPr>
          <w:sz w:val="22"/>
          <w:szCs w:val="22"/>
          <w:rtl/>
        </w:rPr>
        <w:t xml:space="preserve"> </w:t>
      </w:r>
      <w:r w:rsidRPr="000230CE">
        <w:rPr>
          <w:rFonts w:hint="eastAsia"/>
          <w:sz w:val="22"/>
          <w:szCs w:val="22"/>
          <w:rtl/>
        </w:rPr>
        <w:t>سلامت</w:t>
      </w:r>
      <w:r w:rsidR="00F94507" w:rsidRPr="000230CE">
        <w:rPr>
          <w:sz w:val="22"/>
          <w:szCs w:val="22"/>
          <w:rtl/>
        </w:rPr>
        <w:t xml:space="preserve"> </w:t>
      </w:r>
      <w:r w:rsidRPr="000230CE">
        <w:rPr>
          <w:rFonts w:hint="eastAsia"/>
          <w:sz w:val="22"/>
          <w:szCs w:val="22"/>
          <w:rtl/>
        </w:rPr>
        <w:t>انسان</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سا</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rFonts w:hint="eastAsia"/>
          <w:sz w:val="22"/>
          <w:szCs w:val="22"/>
          <w:rtl/>
        </w:rPr>
        <w:t>بخش‌ها</w:t>
      </w:r>
      <w:r w:rsidRPr="000230CE">
        <w:rPr>
          <w:rFonts w:hint="cs"/>
          <w:sz w:val="22"/>
          <w:szCs w:val="22"/>
          <w:rtl/>
        </w:rPr>
        <w:t>ی</w:t>
      </w:r>
      <w:r w:rsidR="00F94507" w:rsidRPr="000230CE">
        <w:rPr>
          <w:sz w:val="22"/>
          <w:szCs w:val="22"/>
          <w:rtl/>
        </w:rPr>
        <w:t xml:space="preserve"> </w:t>
      </w:r>
      <w:r w:rsidRPr="000230CE">
        <w:rPr>
          <w:rFonts w:hint="eastAsia"/>
          <w:sz w:val="22"/>
          <w:szCs w:val="22"/>
          <w:rtl/>
        </w:rPr>
        <w:t>مرتبط</w:t>
      </w:r>
      <w:r w:rsidR="00F94507"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Pr="000230CE">
        <w:rPr>
          <w:rFonts w:hint="eastAsia"/>
          <w:sz w:val="22"/>
          <w:szCs w:val="22"/>
          <w:rtl/>
        </w:rPr>
        <w:t>مورد</w:t>
      </w:r>
      <w:r w:rsidR="00F94507" w:rsidRPr="000230CE">
        <w:rPr>
          <w:sz w:val="22"/>
          <w:szCs w:val="22"/>
          <w:rtl/>
        </w:rPr>
        <w:t xml:space="preserve"> </w:t>
      </w:r>
      <w:r w:rsidRPr="000230CE">
        <w:rPr>
          <w:rFonts w:hint="eastAsia"/>
          <w:sz w:val="22"/>
          <w:szCs w:val="22"/>
          <w:rtl/>
        </w:rPr>
        <w:t>خطرات</w:t>
      </w:r>
      <w:r w:rsidR="00F94507" w:rsidRPr="000230CE">
        <w:rPr>
          <w:sz w:val="22"/>
          <w:szCs w:val="22"/>
          <w:rtl/>
        </w:rPr>
        <w:t xml:space="preserve"> </w:t>
      </w:r>
      <w:r w:rsidRPr="000230CE">
        <w:rPr>
          <w:rFonts w:hint="eastAsia"/>
          <w:sz w:val="22"/>
          <w:szCs w:val="22"/>
          <w:rtl/>
        </w:rPr>
        <w:t>بالقوه</w:t>
      </w:r>
      <w:r w:rsidR="00F94507" w:rsidRPr="000230CE">
        <w:rPr>
          <w:sz w:val="22"/>
          <w:szCs w:val="22"/>
          <w:rtl/>
        </w:rPr>
        <w:t xml:space="preserve"> </w:t>
      </w:r>
      <w:r w:rsidRPr="000230CE">
        <w:rPr>
          <w:rFonts w:hint="eastAsia"/>
          <w:sz w:val="22"/>
          <w:szCs w:val="22"/>
          <w:rtl/>
        </w:rPr>
        <w:t>زئونوت</w:t>
      </w:r>
      <w:r w:rsidRPr="000230CE">
        <w:rPr>
          <w:rFonts w:hint="cs"/>
          <w:sz w:val="22"/>
          <w:szCs w:val="22"/>
          <w:rtl/>
        </w:rPr>
        <w:t>ی</w:t>
      </w:r>
      <w:r w:rsidRPr="000230CE">
        <w:rPr>
          <w:rFonts w:hint="eastAsia"/>
          <w:sz w:val="22"/>
          <w:szCs w:val="22"/>
          <w:rtl/>
        </w:rPr>
        <w:t>ک</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رو</w:t>
      </w:r>
      <w:r w:rsidRPr="000230CE">
        <w:rPr>
          <w:rFonts w:hint="cs"/>
          <w:sz w:val="22"/>
          <w:szCs w:val="22"/>
          <w:rtl/>
        </w:rPr>
        <w:t>ی</w:t>
      </w:r>
      <w:r w:rsidRPr="000230CE">
        <w:rPr>
          <w:rFonts w:hint="eastAsia"/>
          <w:sz w:val="22"/>
          <w:szCs w:val="22"/>
          <w:rtl/>
        </w:rPr>
        <w:t>دادها</w:t>
      </w:r>
      <w:r w:rsidRPr="000230CE">
        <w:rPr>
          <w:rFonts w:hint="cs"/>
          <w:sz w:val="22"/>
          <w:szCs w:val="22"/>
          <w:rtl/>
        </w:rPr>
        <w:t>ی</w:t>
      </w:r>
      <w:r w:rsidR="00F94507" w:rsidRPr="000230CE">
        <w:rPr>
          <w:sz w:val="22"/>
          <w:szCs w:val="22"/>
          <w:rtl/>
        </w:rPr>
        <w:t xml:space="preserve"> </w:t>
      </w:r>
      <w:r w:rsidRPr="000230CE">
        <w:rPr>
          <w:rFonts w:hint="eastAsia"/>
          <w:sz w:val="22"/>
          <w:szCs w:val="22"/>
          <w:rtl/>
        </w:rPr>
        <w:t>زئونوت</w:t>
      </w:r>
      <w:r w:rsidRPr="000230CE">
        <w:rPr>
          <w:rFonts w:hint="cs"/>
          <w:sz w:val="22"/>
          <w:szCs w:val="22"/>
          <w:rtl/>
        </w:rPr>
        <w:t>ی</w:t>
      </w:r>
      <w:r w:rsidRPr="000230CE">
        <w:rPr>
          <w:rFonts w:hint="eastAsia"/>
          <w:sz w:val="22"/>
          <w:szCs w:val="22"/>
          <w:rtl/>
        </w:rPr>
        <w:t>ک</w:t>
      </w:r>
      <w:r w:rsidR="00F94507" w:rsidRPr="000230CE">
        <w:rPr>
          <w:sz w:val="22"/>
          <w:szCs w:val="22"/>
          <w:rtl/>
        </w:rPr>
        <w:t xml:space="preserve"> </w:t>
      </w:r>
      <w:r w:rsidRPr="000230CE">
        <w:rPr>
          <w:rFonts w:hint="eastAsia"/>
          <w:sz w:val="22"/>
          <w:szCs w:val="22"/>
          <w:rtl/>
        </w:rPr>
        <w:t>فور</w:t>
      </w:r>
      <w:r w:rsidRPr="000230CE">
        <w:rPr>
          <w:rFonts w:hint="cs"/>
          <w:sz w:val="22"/>
          <w:szCs w:val="22"/>
          <w:rtl/>
        </w:rPr>
        <w:t>ی</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00183FA6" w:rsidRPr="000230CE">
        <w:rPr>
          <w:rFonts w:hint="eastAsia"/>
          <w:sz w:val="22"/>
          <w:szCs w:val="22"/>
          <w:rtl/>
        </w:rPr>
        <w:t>نوپدید</w:t>
      </w:r>
      <w:r w:rsidR="00F94507" w:rsidRPr="000230CE">
        <w:rPr>
          <w:sz w:val="22"/>
          <w:szCs w:val="22"/>
          <w:rtl/>
        </w:rPr>
        <w:t xml:space="preserve"> </w:t>
      </w:r>
      <w:r w:rsidRPr="000230CE">
        <w:rPr>
          <w:rFonts w:hint="eastAsia"/>
          <w:sz w:val="22"/>
          <w:szCs w:val="22"/>
          <w:rtl/>
        </w:rPr>
        <w:t>وجود</w:t>
      </w:r>
      <w:r w:rsidR="00F94507" w:rsidRPr="000230CE">
        <w:rPr>
          <w:sz w:val="22"/>
          <w:szCs w:val="22"/>
          <w:rtl/>
        </w:rPr>
        <w:t xml:space="preserve"> </w:t>
      </w:r>
      <w:r w:rsidRPr="000230CE">
        <w:rPr>
          <w:rFonts w:hint="eastAsia"/>
          <w:sz w:val="22"/>
          <w:szCs w:val="22"/>
          <w:rtl/>
        </w:rPr>
        <w:t>دارد؟</w:t>
      </w:r>
    </w:p>
    <w:p w14:paraId="5445D452" w14:textId="77777777" w:rsidR="00D47883" w:rsidRPr="000230CE" w:rsidRDefault="00D47883" w:rsidP="008F555C">
      <w:pPr>
        <w:pStyle w:val="ListParagraph"/>
        <w:numPr>
          <w:ilvl w:val="0"/>
          <w:numId w:val="17"/>
        </w:numPr>
        <w:spacing w:after="240"/>
        <w:ind w:left="0" w:firstLine="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سازوکار</w:t>
      </w:r>
      <w:r w:rsidR="00F94507" w:rsidRPr="000230CE">
        <w:rPr>
          <w:sz w:val="22"/>
          <w:szCs w:val="22"/>
          <w:rtl/>
        </w:rPr>
        <w:t xml:space="preserve"> </w:t>
      </w:r>
      <w:r w:rsidRPr="000230CE">
        <w:rPr>
          <w:sz w:val="22"/>
          <w:szCs w:val="22"/>
          <w:rtl/>
        </w:rPr>
        <w:t>عمل</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همکار</w:t>
      </w:r>
      <w:r w:rsidRPr="000230CE">
        <w:rPr>
          <w:rFonts w:hint="cs"/>
          <w:sz w:val="22"/>
          <w:szCs w:val="22"/>
          <w:rtl/>
        </w:rPr>
        <w:t>ی</w:t>
      </w:r>
      <w:r w:rsidR="00F94507" w:rsidRPr="000230CE">
        <w:rPr>
          <w:sz w:val="22"/>
          <w:szCs w:val="22"/>
          <w:rtl/>
        </w:rPr>
        <w:t xml:space="preserve"> </w:t>
      </w:r>
      <w:r w:rsidRPr="000230CE">
        <w:rPr>
          <w:sz w:val="22"/>
          <w:szCs w:val="22"/>
          <w:rtl/>
        </w:rPr>
        <w:t>چندبخش</w:t>
      </w:r>
      <w:r w:rsidRPr="000230CE">
        <w:rPr>
          <w:rFonts w:hint="cs"/>
          <w:sz w:val="22"/>
          <w:szCs w:val="22"/>
          <w:rtl/>
        </w:rPr>
        <w:t>ی</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سا</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sz w:val="22"/>
          <w:szCs w:val="22"/>
          <w:rtl/>
        </w:rPr>
        <w:t>بخش‌ها</w:t>
      </w:r>
      <w:r w:rsidRPr="000230CE">
        <w:rPr>
          <w:rFonts w:hint="cs"/>
          <w:sz w:val="22"/>
          <w:szCs w:val="22"/>
          <w:rtl/>
        </w:rPr>
        <w:t>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منظور</w:t>
      </w:r>
      <w:r w:rsidR="00F94507" w:rsidRPr="000230CE">
        <w:rPr>
          <w:sz w:val="22"/>
          <w:szCs w:val="22"/>
          <w:rtl/>
        </w:rPr>
        <w:t xml:space="preserve"> </w:t>
      </w:r>
      <w:r w:rsidRPr="000230CE">
        <w:rPr>
          <w:sz w:val="22"/>
          <w:szCs w:val="22"/>
          <w:rtl/>
        </w:rPr>
        <w:t>تسر</w:t>
      </w:r>
      <w:r w:rsidRPr="000230CE">
        <w:rPr>
          <w:rFonts w:hint="cs"/>
          <w:sz w:val="22"/>
          <w:szCs w:val="22"/>
          <w:rtl/>
        </w:rPr>
        <w:t>ی</w:t>
      </w:r>
      <w:r w:rsidRPr="000230CE">
        <w:rPr>
          <w:rFonts w:hint="eastAsia"/>
          <w:sz w:val="22"/>
          <w:szCs w:val="22"/>
          <w:rtl/>
        </w:rPr>
        <w:t>ع</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آمادگ</w:t>
      </w:r>
      <w:r w:rsidRPr="000230CE">
        <w:rPr>
          <w:rFonts w:hint="cs"/>
          <w:sz w:val="22"/>
          <w:szCs w:val="22"/>
          <w:rtl/>
        </w:rPr>
        <w:t>ی</w:t>
      </w:r>
      <w:r w:rsidR="00F94507" w:rsidRPr="000230CE">
        <w:rPr>
          <w:sz w:val="22"/>
          <w:szCs w:val="22"/>
          <w:rtl/>
        </w:rPr>
        <w:t xml:space="preserve"> </w:t>
      </w:r>
      <w:r w:rsidRPr="000230CE">
        <w:rPr>
          <w:sz w:val="22"/>
          <w:szCs w:val="22"/>
          <w:rtl/>
        </w:rPr>
        <w:t>عمل</w:t>
      </w:r>
      <w:r w:rsidRPr="000230CE">
        <w:rPr>
          <w:rFonts w:hint="cs"/>
          <w:sz w:val="22"/>
          <w:szCs w:val="22"/>
          <w:rtl/>
        </w:rPr>
        <w:t>ی</w:t>
      </w:r>
      <w:r w:rsidRPr="000230CE">
        <w:rPr>
          <w:rFonts w:hint="eastAsia"/>
          <w:sz w:val="22"/>
          <w:szCs w:val="22"/>
          <w:rtl/>
        </w:rPr>
        <w:t>ات</w:t>
      </w:r>
      <w:r w:rsidRPr="000230CE">
        <w:rPr>
          <w:rFonts w:hint="cs"/>
          <w:sz w:val="22"/>
          <w:szCs w:val="22"/>
          <w:rtl/>
        </w:rPr>
        <w:t>ی</w:t>
      </w:r>
      <w:r w:rsidR="00F94507" w:rsidRPr="000230CE">
        <w:rPr>
          <w:sz w:val="22"/>
          <w:szCs w:val="22"/>
          <w:rtl/>
        </w:rPr>
        <w:t xml:space="preserve"> </w:t>
      </w:r>
      <w:r w:rsidRPr="000230CE">
        <w:rPr>
          <w:sz w:val="22"/>
          <w:szCs w:val="22"/>
          <w:rtl/>
        </w:rPr>
        <w:t>هدفمند</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تهد</w:t>
      </w:r>
      <w:r w:rsidRPr="000230CE">
        <w:rPr>
          <w:rFonts w:hint="cs"/>
          <w:sz w:val="22"/>
          <w:szCs w:val="22"/>
          <w:rtl/>
        </w:rPr>
        <w:t>ی</w:t>
      </w:r>
      <w:r w:rsidRPr="000230CE">
        <w:rPr>
          <w:rFonts w:hint="eastAsia"/>
          <w:sz w:val="22"/>
          <w:szCs w:val="22"/>
          <w:rtl/>
        </w:rPr>
        <w:t>دات</w:t>
      </w:r>
      <w:r w:rsidR="00F94507" w:rsidRPr="000230CE">
        <w:rPr>
          <w:sz w:val="22"/>
          <w:szCs w:val="22"/>
          <w:rtl/>
        </w:rPr>
        <w:t xml:space="preserve"> </w:t>
      </w:r>
      <w:r w:rsidRPr="000230CE">
        <w:rPr>
          <w:sz w:val="22"/>
          <w:szCs w:val="22"/>
          <w:rtl/>
        </w:rPr>
        <w:t>قر</w:t>
      </w:r>
      <w:r w:rsidRPr="000230CE">
        <w:rPr>
          <w:rFonts w:hint="cs"/>
          <w:sz w:val="22"/>
          <w:szCs w:val="22"/>
          <w:rtl/>
        </w:rPr>
        <w:t>ی</w:t>
      </w:r>
      <w:r w:rsidRPr="000230CE">
        <w:rPr>
          <w:rFonts w:hint="eastAsia"/>
          <w:sz w:val="22"/>
          <w:szCs w:val="22"/>
          <w:rtl/>
        </w:rPr>
        <w:t>ب‌الوقوع</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p>
    <w:p w14:paraId="15EF1D5E" w14:textId="52996D8F" w:rsidR="00D47883" w:rsidRPr="000230CE" w:rsidRDefault="00D47883" w:rsidP="008F555C">
      <w:pPr>
        <w:pStyle w:val="ListParagraph"/>
        <w:numPr>
          <w:ilvl w:val="0"/>
          <w:numId w:val="17"/>
        </w:numPr>
        <w:spacing w:after="240"/>
        <w:ind w:left="0" w:firstLine="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سازوکار</w:t>
      </w:r>
      <w:r w:rsidR="00F94507" w:rsidRPr="000230CE">
        <w:rPr>
          <w:sz w:val="22"/>
          <w:szCs w:val="22"/>
          <w:rtl/>
        </w:rPr>
        <w:t xml:space="preserve"> </w:t>
      </w:r>
      <w:r w:rsidRPr="000230CE">
        <w:rPr>
          <w:sz w:val="22"/>
          <w:szCs w:val="22"/>
          <w:rtl/>
        </w:rPr>
        <w:t>عمل</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همکار</w:t>
      </w:r>
      <w:r w:rsidRPr="000230CE">
        <w:rPr>
          <w:rFonts w:hint="cs"/>
          <w:sz w:val="22"/>
          <w:szCs w:val="22"/>
          <w:rtl/>
        </w:rPr>
        <w:t>ی</w:t>
      </w:r>
      <w:r w:rsidR="00F94507" w:rsidRPr="000230CE">
        <w:rPr>
          <w:sz w:val="22"/>
          <w:szCs w:val="22"/>
          <w:rtl/>
        </w:rPr>
        <w:t xml:space="preserve"> </w:t>
      </w:r>
      <w:r w:rsidRPr="000230CE">
        <w:rPr>
          <w:sz w:val="22"/>
          <w:szCs w:val="22"/>
          <w:rtl/>
        </w:rPr>
        <w:t>چندبخش</w:t>
      </w:r>
      <w:r w:rsidRPr="000230CE">
        <w:rPr>
          <w:rFonts w:hint="cs"/>
          <w:sz w:val="22"/>
          <w:szCs w:val="22"/>
          <w:rtl/>
        </w:rPr>
        <w:t>ی</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سا</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sz w:val="22"/>
          <w:szCs w:val="22"/>
          <w:rtl/>
        </w:rPr>
        <w:t>بخش‌ها</w:t>
      </w:r>
      <w:r w:rsidRPr="000230CE">
        <w:rPr>
          <w:rFonts w:hint="cs"/>
          <w:sz w:val="22"/>
          <w:szCs w:val="22"/>
          <w:rtl/>
        </w:rPr>
        <w:t>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سا</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sz w:val="22"/>
          <w:szCs w:val="22"/>
          <w:rtl/>
        </w:rPr>
        <w:t>مخاطرات</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00430FDB" w:rsidRPr="000230CE">
        <w:rPr>
          <w:sz w:val="22"/>
          <w:szCs w:val="22"/>
          <w:rtl/>
        </w:rPr>
        <w:t>مقررات</w:t>
      </w:r>
      <w:r w:rsidR="00F94507" w:rsidRPr="000230CE">
        <w:rPr>
          <w:sz w:val="22"/>
          <w:szCs w:val="22"/>
          <w:rtl/>
        </w:rPr>
        <w:t xml:space="preserve"> </w:t>
      </w:r>
      <w:r w:rsidR="00430FDB" w:rsidRPr="000230CE">
        <w:rPr>
          <w:sz w:val="22"/>
          <w:szCs w:val="22"/>
          <w:rtl/>
        </w:rPr>
        <w:t>بهداشتی</w:t>
      </w:r>
      <w:r w:rsidR="00F94507" w:rsidRPr="000230CE">
        <w:rPr>
          <w:sz w:val="22"/>
          <w:szCs w:val="22"/>
          <w:rtl/>
        </w:rPr>
        <w:t xml:space="preserve"> </w:t>
      </w:r>
      <w:r w:rsidR="00430FDB" w:rsidRPr="000230CE">
        <w:rPr>
          <w:sz w:val="22"/>
          <w:szCs w:val="22"/>
          <w:rtl/>
        </w:rPr>
        <w:t>بین‌المللی</w:t>
      </w:r>
      <w:r w:rsidR="00452159" w:rsidRPr="000230CE">
        <w:rPr>
          <w:rFonts w:hint="eastAsia"/>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بخش‌ها</w:t>
      </w:r>
      <w:r w:rsidRPr="000230CE">
        <w:rPr>
          <w:rFonts w:hint="cs"/>
          <w:sz w:val="22"/>
          <w:szCs w:val="22"/>
          <w:rtl/>
        </w:rPr>
        <w:t>ی</w:t>
      </w:r>
      <w:r w:rsidR="00F94507" w:rsidRPr="000230CE">
        <w:rPr>
          <w:sz w:val="22"/>
          <w:szCs w:val="22"/>
          <w:rtl/>
        </w:rPr>
        <w:t xml:space="preserve"> </w:t>
      </w:r>
      <w:r w:rsidRPr="000230CE">
        <w:rPr>
          <w:sz w:val="22"/>
          <w:szCs w:val="22"/>
          <w:rtl/>
        </w:rPr>
        <w:t>ش</w:t>
      </w:r>
      <w:r w:rsidRPr="000230CE">
        <w:rPr>
          <w:rFonts w:hint="cs"/>
          <w:sz w:val="22"/>
          <w:szCs w:val="22"/>
          <w:rtl/>
        </w:rPr>
        <w:t>ی</w:t>
      </w:r>
      <w:r w:rsidRPr="000230CE">
        <w:rPr>
          <w:rFonts w:hint="eastAsia"/>
          <w:sz w:val="22"/>
          <w:szCs w:val="22"/>
          <w:rtl/>
        </w:rPr>
        <w:t>م</w:t>
      </w:r>
      <w:r w:rsidRPr="000230CE">
        <w:rPr>
          <w:rFonts w:hint="cs"/>
          <w:sz w:val="22"/>
          <w:szCs w:val="22"/>
          <w:rtl/>
        </w:rPr>
        <w:t>ی</w:t>
      </w:r>
      <w:r w:rsidRPr="000230CE">
        <w:rPr>
          <w:rFonts w:hint="eastAsia"/>
          <w:sz w:val="22"/>
          <w:szCs w:val="22"/>
          <w:rtl/>
        </w:rPr>
        <w:t>ا</w:t>
      </w:r>
      <w:r w:rsidRPr="000230CE">
        <w:rPr>
          <w:rFonts w:hint="cs"/>
          <w:sz w:val="22"/>
          <w:szCs w:val="22"/>
          <w:rtl/>
        </w:rPr>
        <w:t>یی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پرتو</w:t>
      </w:r>
      <w:r w:rsidR="001F14D1" w:rsidRPr="000230CE">
        <w:rPr>
          <w:rFonts w:hint="cs"/>
          <w:sz w:val="22"/>
          <w:szCs w:val="22"/>
          <w:rtl/>
        </w:rPr>
        <w:t>زا</w:t>
      </w:r>
      <w:r w:rsidR="00452159" w:rsidRPr="000230CE">
        <w:rPr>
          <w:rFonts w:hint="eastAsia"/>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p>
    <w:p w14:paraId="11464EE2" w14:textId="65C19E8D" w:rsidR="00D47883" w:rsidRPr="000230CE" w:rsidRDefault="00D47883" w:rsidP="008F555C">
      <w:pPr>
        <w:pStyle w:val="ListParagraph"/>
        <w:numPr>
          <w:ilvl w:val="0"/>
          <w:numId w:val="17"/>
        </w:numPr>
        <w:spacing w:after="240"/>
        <w:ind w:left="0" w:firstLine="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سازوکار</w:t>
      </w:r>
      <w:r w:rsidR="00F94507" w:rsidRPr="000230CE">
        <w:rPr>
          <w:sz w:val="22"/>
          <w:szCs w:val="22"/>
          <w:rtl/>
        </w:rPr>
        <w:t xml:space="preserve"> </w:t>
      </w:r>
      <w:r w:rsidRPr="000230CE">
        <w:rPr>
          <w:sz w:val="22"/>
          <w:szCs w:val="22"/>
          <w:rtl/>
        </w:rPr>
        <w:t>هماهنگ</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شناسا</w:t>
      </w:r>
      <w:r w:rsidRPr="000230CE">
        <w:rPr>
          <w:rFonts w:hint="cs"/>
          <w:sz w:val="22"/>
          <w:szCs w:val="22"/>
          <w:rtl/>
        </w:rPr>
        <w:t>یی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رو</w:t>
      </w:r>
      <w:r w:rsidRPr="000230CE">
        <w:rPr>
          <w:rFonts w:hint="cs"/>
          <w:sz w:val="22"/>
          <w:szCs w:val="22"/>
          <w:rtl/>
        </w:rPr>
        <w:t>ی</w:t>
      </w:r>
      <w:r w:rsidRPr="000230CE">
        <w:rPr>
          <w:rFonts w:hint="eastAsia"/>
          <w:sz w:val="22"/>
          <w:szCs w:val="22"/>
          <w:rtl/>
        </w:rPr>
        <w:t>دادها</w:t>
      </w:r>
      <w:r w:rsidRPr="000230CE">
        <w:rPr>
          <w:rFonts w:hint="cs"/>
          <w:sz w:val="22"/>
          <w:szCs w:val="22"/>
          <w:rtl/>
        </w:rPr>
        <w:t>ی</w:t>
      </w:r>
      <w:r w:rsidR="00F94507" w:rsidRPr="000230CE">
        <w:rPr>
          <w:sz w:val="22"/>
          <w:szCs w:val="22"/>
          <w:rtl/>
        </w:rPr>
        <w:t xml:space="preserve"> </w:t>
      </w:r>
      <w:r w:rsidRPr="000230CE">
        <w:rPr>
          <w:sz w:val="22"/>
          <w:szCs w:val="22"/>
          <w:rtl/>
        </w:rPr>
        <w:t>عمد</w:t>
      </w:r>
      <w:r w:rsidRPr="000230CE">
        <w:rPr>
          <w:rFonts w:hint="cs"/>
          <w:sz w:val="22"/>
          <w:szCs w:val="22"/>
          <w:rtl/>
        </w:rPr>
        <w:t>ی</w:t>
      </w:r>
      <w:r w:rsidR="00F94507" w:rsidRPr="000230CE">
        <w:rPr>
          <w:sz w:val="22"/>
          <w:szCs w:val="22"/>
          <w:rtl/>
        </w:rPr>
        <w:t xml:space="preserve"> </w:t>
      </w:r>
      <w:r w:rsidRPr="000230CE">
        <w:rPr>
          <w:sz w:val="22"/>
          <w:szCs w:val="22"/>
          <w:rtl/>
        </w:rPr>
        <w:t>و</w:t>
      </w:r>
      <w:r w:rsidR="00FA5EE5" w:rsidRPr="000230CE">
        <w:rPr>
          <w:sz w:val="22"/>
          <w:szCs w:val="22"/>
          <w:rtl/>
        </w:rPr>
        <w:t>/</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تصادف</w:t>
      </w:r>
      <w:r w:rsidRPr="000230CE">
        <w:rPr>
          <w:rFonts w:hint="cs"/>
          <w:sz w:val="22"/>
          <w:szCs w:val="22"/>
          <w:rtl/>
        </w:rPr>
        <w:t>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عنوان</w:t>
      </w:r>
      <w:r w:rsidR="00F94507" w:rsidRPr="000230CE">
        <w:rPr>
          <w:sz w:val="22"/>
          <w:szCs w:val="22"/>
          <w:rtl/>
        </w:rPr>
        <w:t xml:space="preserve"> </w:t>
      </w:r>
      <w:r w:rsidRPr="000230CE">
        <w:rPr>
          <w:sz w:val="22"/>
          <w:szCs w:val="22"/>
          <w:rtl/>
        </w:rPr>
        <w:t>مثال</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تجمعات</w:t>
      </w:r>
      <w:r w:rsidR="00F94507" w:rsidRPr="000230CE">
        <w:rPr>
          <w:sz w:val="22"/>
          <w:szCs w:val="22"/>
          <w:rtl/>
        </w:rPr>
        <w:t xml:space="preserve"> </w:t>
      </w:r>
      <w:r w:rsidRPr="000230CE">
        <w:rPr>
          <w:sz w:val="22"/>
          <w:szCs w:val="22"/>
          <w:rtl/>
        </w:rPr>
        <w:t>انبوه</w:t>
      </w:r>
      <w:r w:rsidR="00F94507" w:rsidRPr="000230CE">
        <w:rPr>
          <w:sz w:val="22"/>
          <w:szCs w:val="22"/>
          <w:rtl/>
        </w:rPr>
        <w:t xml:space="preserve"> </w:t>
      </w:r>
      <w:r w:rsidRPr="000230CE">
        <w:rPr>
          <w:sz w:val="22"/>
          <w:szCs w:val="22"/>
          <w:rtl/>
        </w:rPr>
        <w:t>رخ</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دهند</w:t>
      </w:r>
      <w:r w:rsidR="00452159" w:rsidRPr="000230CE">
        <w:rPr>
          <w:rFonts w:hint="eastAsia"/>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p>
    <w:p w14:paraId="514CDC43" w14:textId="05273009" w:rsidR="00D47883" w:rsidRPr="000230CE" w:rsidRDefault="00D47883" w:rsidP="008F555C">
      <w:pPr>
        <w:pStyle w:val="ListParagraph"/>
        <w:numPr>
          <w:ilvl w:val="0"/>
          <w:numId w:val="17"/>
        </w:numPr>
        <w:spacing w:after="240"/>
        <w:ind w:left="0" w:firstLine="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سازوکار</w:t>
      </w:r>
      <w:r w:rsidR="00F94507" w:rsidRPr="000230CE">
        <w:rPr>
          <w:sz w:val="22"/>
          <w:szCs w:val="22"/>
          <w:rtl/>
        </w:rPr>
        <w:t xml:space="preserve"> </w:t>
      </w:r>
      <w:r w:rsidRPr="000230CE">
        <w:rPr>
          <w:sz w:val="22"/>
          <w:szCs w:val="22"/>
          <w:rtl/>
        </w:rPr>
        <w:t>هماهنگ</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ارتباط</w:t>
      </w:r>
      <w:r w:rsidR="00F94507" w:rsidRPr="000230CE">
        <w:rPr>
          <w:sz w:val="22"/>
          <w:szCs w:val="22"/>
          <w:rtl/>
        </w:rPr>
        <w:t xml:space="preserve"> </w:t>
      </w:r>
      <w:r w:rsidRPr="000230CE">
        <w:rPr>
          <w:sz w:val="22"/>
          <w:szCs w:val="22"/>
          <w:rtl/>
        </w:rPr>
        <w:t>چندبخش</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چندرشته‌ا</w:t>
      </w:r>
      <w:r w:rsidRPr="000230CE">
        <w:rPr>
          <w:rFonts w:hint="cs"/>
          <w:sz w:val="22"/>
          <w:szCs w:val="22"/>
          <w:rtl/>
        </w:rPr>
        <w:t>ی</w:t>
      </w:r>
      <w:r w:rsidR="00F94507" w:rsidRPr="000230CE">
        <w:rPr>
          <w:sz w:val="22"/>
          <w:szCs w:val="22"/>
          <w:rtl/>
        </w:rPr>
        <w:t xml:space="preserve"> </w:t>
      </w:r>
      <w:r w:rsidRPr="000230CE">
        <w:rPr>
          <w:sz w:val="22"/>
          <w:szCs w:val="22"/>
          <w:rtl/>
        </w:rPr>
        <w:t>به‌روز</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001F14D1" w:rsidRPr="000230CE">
        <w:rPr>
          <w:rFonts w:hint="cs"/>
          <w:sz w:val="22"/>
          <w:szCs w:val="22"/>
          <w:rtl/>
        </w:rPr>
        <w:t xml:space="preserve">است </w:t>
      </w:r>
      <w:r w:rsidRPr="000230CE">
        <w:rPr>
          <w:sz w:val="22"/>
          <w:szCs w:val="22"/>
          <w:rtl/>
        </w:rPr>
        <w:t>و</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طور</w:t>
      </w:r>
      <w:r w:rsidR="00F94507" w:rsidRPr="000230CE">
        <w:rPr>
          <w:sz w:val="22"/>
          <w:szCs w:val="22"/>
          <w:rtl/>
        </w:rPr>
        <w:t xml:space="preserve"> </w:t>
      </w:r>
      <w:r w:rsidRPr="000230CE">
        <w:rPr>
          <w:sz w:val="22"/>
          <w:szCs w:val="22"/>
          <w:rtl/>
        </w:rPr>
        <w:t>منظم</w:t>
      </w:r>
      <w:r w:rsidR="00F94507" w:rsidRPr="000230CE">
        <w:rPr>
          <w:sz w:val="22"/>
          <w:szCs w:val="22"/>
          <w:rtl/>
        </w:rPr>
        <w:t xml:space="preserve"> </w:t>
      </w:r>
      <w:r w:rsidRPr="000230CE">
        <w:rPr>
          <w:sz w:val="22"/>
          <w:szCs w:val="22"/>
          <w:rtl/>
        </w:rPr>
        <w:t>آزما</w:t>
      </w:r>
      <w:r w:rsidRPr="000230CE">
        <w:rPr>
          <w:rFonts w:hint="cs"/>
          <w:sz w:val="22"/>
          <w:szCs w:val="22"/>
          <w:rtl/>
        </w:rPr>
        <w:t>ی</w:t>
      </w:r>
      <w:r w:rsidRPr="000230CE">
        <w:rPr>
          <w:rFonts w:hint="eastAsia"/>
          <w:sz w:val="22"/>
          <w:szCs w:val="22"/>
          <w:rtl/>
        </w:rPr>
        <w:t>ش</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شود؟</w:t>
      </w:r>
      <w:r w:rsidR="00F94507" w:rsidRPr="000230CE">
        <w:rPr>
          <w:sz w:val="22"/>
          <w:szCs w:val="22"/>
          <w:rtl/>
        </w:rPr>
        <w:t xml:space="preserve"> </w:t>
      </w:r>
    </w:p>
    <w:p w14:paraId="0CAADDF8" w14:textId="630CF0AC" w:rsidR="00D47883" w:rsidRPr="000230CE" w:rsidRDefault="00D47883" w:rsidP="001F14D1">
      <w:pPr>
        <w:pStyle w:val="ListParagraph"/>
        <w:numPr>
          <w:ilvl w:val="0"/>
          <w:numId w:val="17"/>
        </w:numPr>
        <w:spacing w:after="240"/>
        <w:ind w:left="0" w:firstLine="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برنامه‌ها</w:t>
      </w:r>
      <w:r w:rsidRPr="000230CE">
        <w:rPr>
          <w:rFonts w:hint="cs"/>
          <w:sz w:val="22"/>
          <w:szCs w:val="22"/>
          <w:rtl/>
        </w:rPr>
        <w:t>ی</w:t>
      </w:r>
      <w:r w:rsidR="00F94507" w:rsidRPr="000230CE">
        <w:rPr>
          <w:sz w:val="22"/>
          <w:szCs w:val="22"/>
          <w:rtl/>
        </w:rPr>
        <w:t xml:space="preserve"> </w:t>
      </w:r>
      <w:r w:rsidRPr="000230CE">
        <w:rPr>
          <w:sz w:val="22"/>
          <w:szCs w:val="22"/>
          <w:rtl/>
        </w:rPr>
        <w:t>عمل</w:t>
      </w:r>
      <w:r w:rsidRPr="000230CE">
        <w:rPr>
          <w:rFonts w:hint="cs"/>
          <w:sz w:val="22"/>
          <w:szCs w:val="22"/>
          <w:rtl/>
        </w:rPr>
        <w:t>ی</w:t>
      </w:r>
      <w:r w:rsidRPr="000230CE">
        <w:rPr>
          <w:rFonts w:hint="eastAsia"/>
          <w:sz w:val="22"/>
          <w:szCs w:val="22"/>
          <w:rtl/>
        </w:rPr>
        <w:t>ات</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گنجاندن</w:t>
      </w:r>
      <w:r w:rsidR="00F94507" w:rsidRPr="000230CE">
        <w:rPr>
          <w:sz w:val="22"/>
          <w:szCs w:val="22"/>
          <w:rtl/>
        </w:rPr>
        <w:t xml:space="preserve"> </w:t>
      </w:r>
      <w:r w:rsidRPr="000230CE">
        <w:rPr>
          <w:sz w:val="22"/>
          <w:szCs w:val="22"/>
          <w:rtl/>
        </w:rPr>
        <w:t>درس‌</w:t>
      </w:r>
      <w:r w:rsidR="00F94507" w:rsidRPr="000230CE">
        <w:rPr>
          <w:sz w:val="22"/>
          <w:szCs w:val="22"/>
          <w:rtl/>
        </w:rPr>
        <w:t xml:space="preserve"> </w:t>
      </w:r>
      <w:r w:rsidR="006F1B14" w:rsidRPr="000230CE">
        <w:rPr>
          <w:sz w:val="22"/>
          <w:szCs w:val="22"/>
          <w:rtl/>
        </w:rPr>
        <w:t>آموخته</w:t>
      </w:r>
      <w:r w:rsidR="001F14D1" w:rsidRPr="000230CE">
        <w:rPr>
          <w:sz w:val="22"/>
          <w:szCs w:val="22"/>
          <w:rtl/>
        </w:rPr>
        <w:softHyphen/>
      </w:r>
      <w:r w:rsidR="006F1B14" w:rsidRPr="000230CE">
        <w:rPr>
          <w:rFonts w:hint="cs"/>
          <w:sz w:val="22"/>
          <w:szCs w:val="22"/>
          <w:rtl/>
        </w:rPr>
        <w:t>ها</w:t>
      </w:r>
      <w:r w:rsidR="006F1B14"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سازوکارها</w:t>
      </w:r>
      <w:r w:rsidRPr="000230CE">
        <w:rPr>
          <w:rFonts w:hint="cs"/>
          <w:sz w:val="22"/>
          <w:szCs w:val="22"/>
          <w:rtl/>
        </w:rPr>
        <w:t>ی</w:t>
      </w:r>
      <w:r w:rsidR="00F94507" w:rsidRPr="000230CE">
        <w:rPr>
          <w:sz w:val="22"/>
          <w:szCs w:val="22"/>
          <w:rtl/>
        </w:rPr>
        <w:t xml:space="preserve"> </w:t>
      </w:r>
      <w:r w:rsidRPr="000230CE">
        <w:rPr>
          <w:sz w:val="22"/>
          <w:szCs w:val="22"/>
          <w:rtl/>
        </w:rPr>
        <w:t>هماهنگ</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ارتباط</w:t>
      </w:r>
      <w:r w:rsidR="00F94507" w:rsidRPr="000230CE">
        <w:rPr>
          <w:sz w:val="22"/>
          <w:szCs w:val="22"/>
          <w:rtl/>
        </w:rPr>
        <w:t xml:space="preserve"> </w:t>
      </w:r>
      <w:r w:rsidRPr="000230CE">
        <w:rPr>
          <w:sz w:val="22"/>
          <w:szCs w:val="22"/>
          <w:rtl/>
        </w:rPr>
        <w:t>چندبخش</w:t>
      </w:r>
      <w:r w:rsidRPr="000230CE">
        <w:rPr>
          <w:rFonts w:hint="cs"/>
          <w:sz w:val="22"/>
          <w:szCs w:val="22"/>
          <w:rtl/>
        </w:rPr>
        <w:t>ی</w:t>
      </w:r>
      <w:r w:rsidR="00FA5EE5" w:rsidRPr="000230CE">
        <w:rPr>
          <w:sz w:val="22"/>
          <w:szCs w:val="22"/>
          <w:rtl/>
        </w:rPr>
        <w:t>/</w:t>
      </w:r>
      <w:r w:rsidR="00F94507" w:rsidRPr="000230CE">
        <w:rPr>
          <w:sz w:val="22"/>
          <w:szCs w:val="22"/>
          <w:rtl/>
        </w:rPr>
        <w:t xml:space="preserve"> </w:t>
      </w:r>
      <w:r w:rsidRPr="000230CE">
        <w:rPr>
          <w:sz w:val="22"/>
          <w:szCs w:val="22"/>
          <w:rtl/>
        </w:rPr>
        <w:t>چندرشته‌ا</w:t>
      </w:r>
      <w:r w:rsidRPr="000230CE">
        <w:rPr>
          <w:rFonts w:hint="cs"/>
          <w:sz w:val="22"/>
          <w:szCs w:val="22"/>
          <w:rtl/>
        </w:rPr>
        <w:t>ی</w:t>
      </w:r>
      <w:r w:rsidR="00F94507" w:rsidRPr="000230CE">
        <w:rPr>
          <w:sz w:val="22"/>
          <w:szCs w:val="22"/>
          <w:rtl/>
        </w:rPr>
        <w:t xml:space="preserve"> </w:t>
      </w:r>
      <w:r w:rsidRPr="000230CE">
        <w:rPr>
          <w:sz w:val="22"/>
          <w:szCs w:val="22"/>
          <w:rtl/>
        </w:rPr>
        <w:t>تدو</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شده‌اند؟</w:t>
      </w:r>
      <w:r w:rsidR="00F94507" w:rsidRPr="000230CE">
        <w:rPr>
          <w:sz w:val="22"/>
          <w:szCs w:val="22"/>
          <w:rtl/>
        </w:rPr>
        <w:t xml:space="preserve"> </w:t>
      </w:r>
    </w:p>
    <w:p w14:paraId="24EAE1CF" w14:textId="2F35863A" w:rsidR="00D47883" w:rsidRPr="000230CE" w:rsidRDefault="00D47883" w:rsidP="008F555C">
      <w:pPr>
        <w:pStyle w:val="ListParagraph"/>
        <w:numPr>
          <w:ilvl w:val="0"/>
          <w:numId w:val="17"/>
        </w:numPr>
        <w:spacing w:after="240"/>
        <w:ind w:left="0" w:firstLine="0"/>
        <w:rPr>
          <w:sz w:val="22"/>
          <w:szCs w:val="22"/>
          <w:rtl/>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به‌روزرسان</w:t>
      </w:r>
      <w:r w:rsidRPr="000230CE">
        <w:rPr>
          <w:rFonts w:hint="cs"/>
          <w:sz w:val="22"/>
          <w:szCs w:val="22"/>
          <w:rtl/>
        </w:rPr>
        <w:t>ی‌</w:t>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Pr="000230CE">
        <w:rPr>
          <w:rFonts w:hint="eastAsia"/>
          <w:sz w:val="22"/>
          <w:szCs w:val="22"/>
          <w:rtl/>
        </w:rPr>
        <w:t>اجرا</w:t>
      </w:r>
      <w:r w:rsidRPr="000230CE">
        <w:rPr>
          <w:rFonts w:hint="cs"/>
          <w:sz w:val="22"/>
          <w:szCs w:val="22"/>
          <w:rtl/>
        </w:rPr>
        <w:t>ی</w:t>
      </w:r>
      <w:r w:rsidR="00F94507" w:rsidRPr="000230CE">
        <w:rPr>
          <w:sz w:val="22"/>
          <w:szCs w:val="22"/>
          <w:rtl/>
        </w:rPr>
        <w:t xml:space="preserve"> </w:t>
      </w:r>
      <w:r w:rsidR="00430FDB" w:rsidRPr="000230CE">
        <w:rPr>
          <w:rFonts w:hint="eastAsia"/>
          <w:sz w:val="22"/>
          <w:szCs w:val="22"/>
          <w:rtl/>
        </w:rPr>
        <w:t>مقررات</w:t>
      </w:r>
      <w:r w:rsidR="00F94507" w:rsidRPr="000230CE">
        <w:rPr>
          <w:rFonts w:hint="eastAsia"/>
          <w:sz w:val="22"/>
          <w:szCs w:val="22"/>
          <w:rtl/>
        </w:rPr>
        <w:t xml:space="preserve"> </w:t>
      </w:r>
      <w:r w:rsidR="00430FDB" w:rsidRPr="000230CE">
        <w:rPr>
          <w:rFonts w:hint="eastAsia"/>
          <w:sz w:val="22"/>
          <w:szCs w:val="22"/>
          <w:rtl/>
        </w:rPr>
        <w:t>بهداشتی</w:t>
      </w:r>
      <w:r w:rsidR="00F94507" w:rsidRPr="000230CE">
        <w:rPr>
          <w:rFonts w:hint="eastAsia"/>
          <w:sz w:val="22"/>
          <w:szCs w:val="22"/>
          <w:rtl/>
        </w:rPr>
        <w:t xml:space="preserve"> </w:t>
      </w:r>
      <w:r w:rsidR="00430FDB" w:rsidRPr="000230CE">
        <w:rPr>
          <w:rFonts w:hint="eastAsia"/>
          <w:sz w:val="22"/>
          <w:szCs w:val="22"/>
          <w:rtl/>
        </w:rPr>
        <w:t>بین‌المللی</w:t>
      </w:r>
      <w:r w:rsidR="00F94507" w:rsidRPr="000230CE">
        <w:rPr>
          <w:sz w:val="22"/>
          <w:szCs w:val="22"/>
          <w:rtl/>
        </w:rPr>
        <w:t xml:space="preserve"> </w:t>
      </w:r>
      <w:r w:rsidRPr="000230CE">
        <w:rPr>
          <w:rFonts w:hint="eastAsia"/>
          <w:sz w:val="22"/>
          <w:szCs w:val="22"/>
          <w:rtl/>
        </w:rPr>
        <w:t>با</w:t>
      </w:r>
      <w:r w:rsidR="00F94507" w:rsidRPr="000230CE">
        <w:rPr>
          <w:sz w:val="22"/>
          <w:szCs w:val="22"/>
          <w:rtl/>
        </w:rPr>
        <w:t xml:space="preserve"> </w:t>
      </w:r>
      <w:r w:rsidRPr="000230CE">
        <w:rPr>
          <w:rFonts w:hint="eastAsia"/>
          <w:sz w:val="22"/>
          <w:szCs w:val="22"/>
          <w:rtl/>
        </w:rPr>
        <w:t>سا</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rFonts w:hint="eastAsia"/>
          <w:sz w:val="22"/>
          <w:szCs w:val="22"/>
          <w:rtl/>
        </w:rPr>
        <w:t>بخش‌ها</w:t>
      </w:r>
      <w:r w:rsidRPr="000230CE">
        <w:rPr>
          <w:rFonts w:hint="cs"/>
          <w:sz w:val="22"/>
          <w:szCs w:val="22"/>
          <w:rtl/>
        </w:rPr>
        <w:t>ی</w:t>
      </w:r>
      <w:r w:rsidR="00F94507" w:rsidRPr="000230CE">
        <w:rPr>
          <w:sz w:val="22"/>
          <w:szCs w:val="22"/>
          <w:rtl/>
        </w:rPr>
        <w:t xml:space="preserve"> </w:t>
      </w:r>
      <w:r w:rsidRPr="000230CE">
        <w:rPr>
          <w:rFonts w:hint="eastAsia"/>
          <w:sz w:val="22"/>
          <w:szCs w:val="22"/>
          <w:rtl/>
        </w:rPr>
        <w:t>مرتبط</w:t>
      </w:r>
      <w:r w:rsidR="00F94507" w:rsidRPr="000230CE">
        <w:rPr>
          <w:sz w:val="22"/>
          <w:szCs w:val="22"/>
          <w:rtl/>
        </w:rPr>
        <w:t xml:space="preserve"> </w:t>
      </w:r>
      <w:r w:rsidRPr="000230CE">
        <w:rPr>
          <w:rFonts w:hint="eastAsia"/>
          <w:sz w:val="22"/>
          <w:szCs w:val="22"/>
          <w:rtl/>
        </w:rPr>
        <w:t>به</w:t>
      </w:r>
      <w:r w:rsidR="00F94507" w:rsidRPr="000230CE">
        <w:rPr>
          <w:sz w:val="22"/>
          <w:szCs w:val="22"/>
          <w:rtl/>
        </w:rPr>
        <w:t xml:space="preserve"> </w:t>
      </w:r>
      <w:r w:rsidRPr="000230CE">
        <w:rPr>
          <w:rFonts w:hint="eastAsia"/>
          <w:sz w:val="22"/>
          <w:szCs w:val="22"/>
          <w:rtl/>
        </w:rPr>
        <w:t>اشتراک</w:t>
      </w:r>
      <w:r w:rsidR="00F94507" w:rsidRPr="000230CE">
        <w:rPr>
          <w:sz w:val="22"/>
          <w:szCs w:val="22"/>
          <w:rtl/>
        </w:rPr>
        <w:t xml:space="preserve"> </w:t>
      </w:r>
      <w:r w:rsidRPr="000230CE">
        <w:rPr>
          <w:rFonts w:hint="eastAsia"/>
          <w:sz w:val="22"/>
          <w:szCs w:val="22"/>
          <w:rtl/>
        </w:rPr>
        <w:t>گذاشته</w:t>
      </w:r>
      <w:r w:rsidR="00F94507" w:rsidRPr="000230CE">
        <w:rPr>
          <w:sz w:val="22"/>
          <w:szCs w:val="22"/>
          <w:rtl/>
        </w:rPr>
        <w:t xml:space="preserve"> </w:t>
      </w:r>
      <w:r w:rsidRPr="000230CE">
        <w:rPr>
          <w:rFonts w:hint="eastAsia"/>
          <w:sz w:val="22"/>
          <w:szCs w:val="22"/>
          <w:rtl/>
        </w:rPr>
        <w:t>م</w:t>
      </w:r>
      <w:r w:rsidRPr="000230CE">
        <w:rPr>
          <w:rFonts w:hint="cs"/>
          <w:sz w:val="22"/>
          <w:szCs w:val="22"/>
          <w:rtl/>
        </w:rPr>
        <w:t>ی‌</w:t>
      </w:r>
      <w:r w:rsidRPr="000230CE">
        <w:rPr>
          <w:rFonts w:hint="eastAsia"/>
          <w:sz w:val="22"/>
          <w:szCs w:val="22"/>
          <w:rtl/>
        </w:rPr>
        <w:t>شود؟</w:t>
      </w:r>
    </w:p>
    <w:p w14:paraId="61E59225" w14:textId="154A0598" w:rsidR="00D47883" w:rsidRPr="000230CE" w:rsidRDefault="00652BD3" w:rsidP="0083179F">
      <w:pPr>
        <w:spacing w:after="240"/>
        <w:rPr>
          <w:b/>
          <w:bCs/>
          <w:color w:val="2E74B5" w:themeColor="accent1" w:themeShade="BF"/>
          <w:sz w:val="24"/>
          <w:szCs w:val="24"/>
          <w:rtl/>
        </w:rPr>
      </w:pPr>
      <w:r w:rsidRPr="000230CE">
        <w:rPr>
          <w:b/>
          <w:bCs/>
          <w:color w:val="2E74B5" w:themeColor="accent1" w:themeShade="BF"/>
          <w:sz w:val="24"/>
          <w:szCs w:val="24"/>
        </w:rPr>
        <w:lastRenderedPageBreak/>
        <w:t>P3.3</w:t>
      </w:r>
      <w:r w:rsidR="002A274C" w:rsidRPr="000230CE">
        <w:rPr>
          <w:rFonts w:hint="cs"/>
          <w:b/>
          <w:bCs/>
          <w:color w:val="2E74B5" w:themeColor="accent1" w:themeShade="BF"/>
          <w:sz w:val="24"/>
          <w:szCs w:val="24"/>
          <w:rtl/>
        </w:rPr>
        <w:t>.</w:t>
      </w:r>
      <w:r w:rsidR="00F94507" w:rsidRPr="000230CE">
        <w:rPr>
          <w:rFonts w:hint="cs"/>
          <w:b/>
          <w:bCs/>
          <w:color w:val="2E74B5" w:themeColor="accent1" w:themeShade="BF"/>
          <w:sz w:val="24"/>
          <w:szCs w:val="24"/>
          <w:rtl/>
        </w:rPr>
        <w:t xml:space="preserve"> </w:t>
      </w:r>
      <w:r w:rsidR="002A274C" w:rsidRPr="000230CE">
        <w:rPr>
          <w:rFonts w:hint="cs"/>
          <w:b/>
          <w:bCs/>
          <w:color w:val="2E74B5" w:themeColor="accent1" w:themeShade="BF"/>
          <w:sz w:val="24"/>
          <w:szCs w:val="24"/>
          <w:rtl/>
        </w:rPr>
        <w:t>برنامه</w:t>
      </w:r>
      <w:r w:rsidR="00F94507" w:rsidRPr="000230CE">
        <w:rPr>
          <w:b/>
          <w:bCs/>
          <w:color w:val="2E74B5" w:themeColor="accent1" w:themeShade="BF"/>
          <w:sz w:val="24"/>
          <w:szCs w:val="24"/>
          <w:rtl/>
        </w:rPr>
        <w:t xml:space="preserve"> </w:t>
      </w:r>
      <w:r w:rsidR="00D47883" w:rsidRPr="000230CE">
        <w:rPr>
          <w:b/>
          <w:bCs/>
          <w:color w:val="2E74B5" w:themeColor="accent1" w:themeShade="BF"/>
          <w:sz w:val="24"/>
          <w:szCs w:val="24"/>
          <w:rtl/>
        </w:rPr>
        <w:t>ریزی</w:t>
      </w:r>
      <w:r w:rsidR="00F94507" w:rsidRPr="000230CE">
        <w:rPr>
          <w:b/>
          <w:bCs/>
          <w:color w:val="2E74B5" w:themeColor="accent1" w:themeShade="BF"/>
          <w:sz w:val="24"/>
          <w:szCs w:val="24"/>
          <w:rtl/>
        </w:rPr>
        <w:t xml:space="preserve"> </w:t>
      </w:r>
      <w:r w:rsidR="00D47883" w:rsidRPr="000230CE">
        <w:rPr>
          <w:b/>
          <w:bCs/>
          <w:color w:val="2E74B5" w:themeColor="accent1" w:themeShade="BF"/>
          <w:sz w:val="24"/>
          <w:szCs w:val="24"/>
          <w:rtl/>
        </w:rPr>
        <w:t>استراتژیک</w:t>
      </w:r>
      <w:r w:rsidR="00F94507" w:rsidRPr="000230CE">
        <w:rPr>
          <w:b/>
          <w:bCs/>
          <w:color w:val="2E74B5" w:themeColor="accent1" w:themeShade="BF"/>
          <w:sz w:val="24"/>
          <w:szCs w:val="24"/>
          <w:rtl/>
        </w:rPr>
        <w:t xml:space="preserve"> </w:t>
      </w:r>
      <w:r w:rsidR="00D47883" w:rsidRPr="000230CE">
        <w:rPr>
          <w:b/>
          <w:bCs/>
          <w:color w:val="2E74B5" w:themeColor="accent1" w:themeShade="BF"/>
          <w:sz w:val="24"/>
          <w:szCs w:val="24"/>
          <w:rtl/>
        </w:rPr>
        <w:t>برای</w:t>
      </w:r>
      <w:r w:rsidR="00F94507" w:rsidRPr="000230CE">
        <w:rPr>
          <w:b/>
          <w:bCs/>
          <w:color w:val="2E74B5" w:themeColor="accent1" w:themeShade="BF"/>
          <w:sz w:val="24"/>
          <w:szCs w:val="24"/>
          <w:rtl/>
        </w:rPr>
        <w:t xml:space="preserve"> </w:t>
      </w:r>
      <w:r w:rsidR="00D47883" w:rsidRPr="000230CE">
        <w:rPr>
          <w:b/>
          <w:bCs/>
          <w:color w:val="2E74B5" w:themeColor="accent1" w:themeShade="BF"/>
          <w:sz w:val="24"/>
          <w:szCs w:val="24"/>
        </w:rPr>
        <w:t>IHR</w:t>
      </w:r>
      <w:r w:rsidR="00452159" w:rsidRPr="000230CE">
        <w:rPr>
          <w:b/>
          <w:bCs/>
          <w:color w:val="2E74B5" w:themeColor="accent1" w:themeShade="BF"/>
          <w:sz w:val="24"/>
          <w:szCs w:val="24"/>
          <w:rtl/>
        </w:rPr>
        <w:t xml:space="preserve"> </w:t>
      </w:r>
      <w:r w:rsidR="00D47883" w:rsidRPr="000230CE">
        <w:rPr>
          <w:b/>
          <w:bCs/>
          <w:color w:val="2E74B5" w:themeColor="accent1" w:themeShade="BF"/>
          <w:sz w:val="24"/>
          <w:szCs w:val="24"/>
          <w:rtl/>
        </w:rPr>
        <w:t>آمادگی</w:t>
      </w:r>
      <w:r w:rsidR="00F94507" w:rsidRPr="000230CE">
        <w:rPr>
          <w:b/>
          <w:bCs/>
          <w:color w:val="2E74B5" w:themeColor="accent1" w:themeShade="BF"/>
          <w:sz w:val="24"/>
          <w:szCs w:val="24"/>
          <w:rtl/>
        </w:rPr>
        <w:t xml:space="preserve"> </w:t>
      </w:r>
      <w:r w:rsidR="00D47883" w:rsidRPr="000230CE">
        <w:rPr>
          <w:b/>
          <w:bCs/>
          <w:color w:val="2E74B5" w:themeColor="accent1" w:themeShade="BF"/>
          <w:sz w:val="24"/>
          <w:szCs w:val="24"/>
          <w:rtl/>
        </w:rPr>
        <w:t>یا</w:t>
      </w:r>
      <w:r w:rsidR="00F94507" w:rsidRPr="000230CE">
        <w:rPr>
          <w:b/>
          <w:bCs/>
          <w:color w:val="2E74B5" w:themeColor="accent1" w:themeShade="BF"/>
          <w:sz w:val="24"/>
          <w:szCs w:val="24"/>
          <w:rtl/>
        </w:rPr>
        <w:t xml:space="preserve"> </w:t>
      </w:r>
      <w:r w:rsidR="00D47883" w:rsidRPr="000230CE">
        <w:rPr>
          <w:b/>
          <w:bCs/>
          <w:color w:val="2E74B5" w:themeColor="accent1" w:themeShade="BF"/>
          <w:sz w:val="24"/>
          <w:szCs w:val="24"/>
          <w:rtl/>
        </w:rPr>
        <w:t>امنیت</w:t>
      </w:r>
      <w:r w:rsidR="00F94507" w:rsidRPr="000230CE">
        <w:rPr>
          <w:b/>
          <w:bCs/>
          <w:color w:val="2E74B5" w:themeColor="accent1" w:themeShade="BF"/>
          <w:sz w:val="24"/>
          <w:szCs w:val="24"/>
          <w:rtl/>
        </w:rPr>
        <w:t xml:space="preserve"> </w:t>
      </w:r>
      <w:r w:rsidR="00D47883" w:rsidRPr="000230CE">
        <w:rPr>
          <w:b/>
          <w:bCs/>
          <w:color w:val="2E74B5" w:themeColor="accent1" w:themeShade="BF"/>
          <w:sz w:val="24"/>
          <w:szCs w:val="24"/>
          <w:rtl/>
        </w:rPr>
        <w:t>سلامت</w:t>
      </w:r>
    </w:p>
    <w:p w14:paraId="3F248E60" w14:textId="5063F86F" w:rsidR="00D47883" w:rsidRPr="000230CE" w:rsidRDefault="00D47883" w:rsidP="008F555C">
      <w:pPr>
        <w:pStyle w:val="ListParagraph"/>
        <w:numPr>
          <w:ilvl w:val="0"/>
          <w:numId w:val="16"/>
        </w:numPr>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برنامه‌ها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EF5DF4" w:rsidRPr="000230CE">
        <w:rPr>
          <w:sz w:val="22"/>
          <w:szCs w:val="22"/>
          <w:rtl/>
        </w:rPr>
        <w:t>مکانیسم‌های</w:t>
      </w:r>
      <w:r w:rsidRPr="000230CE">
        <w:rPr>
          <w:sz w:val="22"/>
          <w:szCs w:val="22"/>
          <w:rtl/>
        </w:rPr>
        <w:t>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هماهنگی</w:t>
      </w:r>
      <w:r w:rsidR="00F94507" w:rsidRPr="000230CE">
        <w:rPr>
          <w:sz w:val="22"/>
          <w:szCs w:val="22"/>
          <w:rtl/>
        </w:rPr>
        <w:t xml:space="preserve"> </w:t>
      </w:r>
      <w:r w:rsidRPr="000230CE">
        <w:rPr>
          <w:sz w:val="22"/>
          <w:szCs w:val="22"/>
          <w:rtl/>
        </w:rPr>
        <w:t>توسعه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اجرای</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چندبخشی</w:t>
      </w:r>
      <w:r w:rsidR="00452159" w:rsidRPr="000230CE">
        <w:rPr>
          <w:rFonts w:hint="cs"/>
          <w:sz w:val="22"/>
          <w:szCs w:val="22"/>
          <w:rtl/>
        </w:rPr>
        <w:t xml:space="preserve">، </w:t>
      </w:r>
      <w:r w:rsidRPr="000230CE">
        <w:rPr>
          <w:rFonts w:hint="cs"/>
          <w:sz w:val="22"/>
          <w:szCs w:val="22"/>
          <w:rtl/>
        </w:rPr>
        <w:t>برای</w:t>
      </w:r>
      <w:r w:rsidR="00F94507" w:rsidRPr="000230CE">
        <w:rPr>
          <w:sz w:val="22"/>
          <w:szCs w:val="22"/>
          <w:rtl/>
        </w:rPr>
        <w:t xml:space="preserve"> </w:t>
      </w:r>
      <w:r w:rsidRPr="000230CE">
        <w:rPr>
          <w:sz w:val="22"/>
          <w:szCs w:val="22"/>
          <w:rtl/>
        </w:rPr>
        <w:t>آمادگی</w:t>
      </w:r>
      <w:r w:rsidR="00F94507" w:rsidRPr="000230CE">
        <w:rPr>
          <w:sz w:val="22"/>
          <w:szCs w:val="22"/>
          <w:rtl/>
        </w:rPr>
        <w:t xml:space="preserve"> </w:t>
      </w:r>
      <w:r w:rsidRPr="000230CE">
        <w:rPr>
          <w:rFonts w:hint="cs"/>
          <w:sz w:val="22"/>
          <w:szCs w:val="22"/>
          <w:rtl/>
        </w:rPr>
        <w:t>در</w:t>
      </w:r>
      <w:r w:rsidR="00F94507" w:rsidRPr="000230CE">
        <w:rPr>
          <w:rFonts w:hint="cs"/>
          <w:sz w:val="22"/>
          <w:szCs w:val="22"/>
          <w:rtl/>
        </w:rPr>
        <w:t xml:space="preserve"> </w:t>
      </w:r>
      <w:r w:rsidRPr="000230CE">
        <w:rPr>
          <w:rFonts w:hint="cs"/>
          <w:sz w:val="22"/>
          <w:szCs w:val="22"/>
          <w:rtl/>
        </w:rPr>
        <w:t>برابر</w:t>
      </w:r>
      <w:r w:rsidR="00F94507" w:rsidRPr="000230CE">
        <w:rPr>
          <w:rFonts w:hint="cs"/>
          <w:sz w:val="22"/>
          <w:szCs w:val="22"/>
          <w:rtl/>
        </w:rPr>
        <w:t xml:space="preserve"> </w:t>
      </w:r>
      <w:r w:rsidRPr="000230CE">
        <w:rPr>
          <w:rFonts w:hint="cs"/>
          <w:sz w:val="22"/>
          <w:szCs w:val="22"/>
          <w:rtl/>
        </w:rPr>
        <w:t>شرایط</w:t>
      </w:r>
      <w:r w:rsidR="00F94507" w:rsidRPr="000230CE">
        <w:rPr>
          <w:rFonts w:hint="cs"/>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دارد؟</w:t>
      </w:r>
    </w:p>
    <w:p w14:paraId="7876D928" w14:textId="7515C4E3" w:rsidR="00D47883" w:rsidRPr="000230CE" w:rsidRDefault="00D47883" w:rsidP="001F14D1">
      <w:pPr>
        <w:pStyle w:val="ListParagraph"/>
        <w:numPr>
          <w:ilvl w:val="1"/>
          <w:numId w:val="16"/>
        </w:numPr>
        <w:spacing w:after="240"/>
        <w:ind w:left="0"/>
        <w:rPr>
          <w:sz w:val="22"/>
          <w:szCs w:val="22"/>
          <w:rtl/>
        </w:rPr>
      </w:pPr>
      <w:r w:rsidRPr="000230CE">
        <w:rPr>
          <w:sz w:val="22"/>
          <w:szCs w:val="22"/>
          <w:rtl/>
        </w:rPr>
        <w:t>آیا</w:t>
      </w:r>
      <w:r w:rsidR="00F94507" w:rsidRPr="000230CE">
        <w:rPr>
          <w:sz w:val="22"/>
          <w:szCs w:val="22"/>
          <w:rtl/>
        </w:rPr>
        <w:t xml:space="preserve"> </w:t>
      </w:r>
      <w:r w:rsidR="001F14D1" w:rsidRPr="000230CE">
        <w:rPr>
          <w:rtl/>
        </w:rPr>
        <w:t>برنامه‌ها و مکانیزم‌های ملی برای هماهنگی آمادگی اضطراری دارای رویکردی جامع و فراگیر</w:t>
      </w:r>
      <w:r w:rsidR="001F14D1" w:rsidRPr="000230CE">
        <w:t xml:space="preserve"> (whole-of-society) </w:t>
      </w:r>
      <w:r w:rsidR="001F14D1" w:rsidRPr="000230CE">
        <w:rPr>
          <w:rtl/>
        </w:rPr>
        <w:t>بوده و تمامی بخش‌های مرتبط را در بر می‌گیرد؟</w:t>
      </w:r>
    </w:p>
    <w:p w14:paraId="0275BD09" w14:textId="65DB2F27" w:rsidR="00D47883" w:rsidRPr="000230CE" w:rsidRDefault="00D47883" w:rsidP="001F14D1">
      <w:pPr>
        <w:pStyle w:val="ListParagraph"/>
        <w:numPr>
          <w:ilvl w:val="1"/>
          <w:numId w:val="16"/>
        </w:numPr>
        <w:spacing w:after="240"/>
        <w:ind w:left="0"/>
        <w:rPr>
          <w:sz w:val="22"/>
          <w:szCs w:val="22"/>
          <w:rtl/>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بخش</w:t>
      </w:r>
      <w:r w:rsidR="00F94507" w:rsidRPr="000230CE">
        <w:rPr>
          <w:sz w:val="22"/>
          <w:szCs w:val="22"/>
          <w:rtl/>
        </w:rPr>
        <w:t xml:space="preserve"> </w:t>
      </w:r>
      <w:r w:rsidRPr="000230CE">
        <w:rPr>
          <w:rFonts w:hint="eastAsia"/>
          <w:sz w:val="22"/>
          <w:szCs w:val="22"/>
          <w:rtl/>
        </w:rPr>
        <w:t>سلامت</w:t>
      </w:r>
      <w:r w:rsidR="00F94507" w:rsidRPr="000230CE">
        <w:rPr>
          <w:sz w:val="22"/>
          <w:szCs w:val="22"/>
          <w:rtl/>
        </w:rPr>
        <w:t xml:space="preserve"> </w:t>
      </w:r>
      <w:r w:rsidRPr="000230CE">
        <w:rPr>
          <w:sz w:val="22"/>
          <w:szCs w:val="22"/>
          <w:rtl/>
        </w:rPr>
        <w:t>دارا</w:t>
      </w:r>
      <w:r w:rsidRPr="000230CE">
        <w:rPr>
          <w:rFonts w:hint="cs"/>
          <w:sz w:val="22"/>
          <w:szCs w:val="22"/>
          <w:rtl/>
        </w:rPr>
        <w:t>ی</w:t>
      </w:r>
      <w:r w:rsidR="00F94507" w:rsidRPr="000230CE">
        <w:rPr>
          <w:sz w:val="22"/>
          <w:szCs w:val="22"/>
          <w:rtl/>
        </w:rPr>
        <w:t xml:space="preserve"> </w:t>
      </w:r>
      <w:r w:rsidRPr="000230CE">
        <w:rPr>
          <w:sz w:val="22"/>
          <w:szCs w:val="22"/>
          <w:rtl/>
        </w:rPr>
        <w:t>برنامه</w:t>
      </w:r>
      <w:r w:rsidR="001F14D1" w:rsidRPr="000230CE">
        <w:rPr>
          <w:sz w:val="22"/>
          <w:szCs w:val="22"/>
          <w:rtl/>
        </w:rPr>
        <w:softHyphen/>
      </w:r>
      <w:r w:rsidR="001F14D1" w:rsidRPr="000230CE">
        <w:rPr>
          <w:rFonts w:hint="cs"/>
          <w:sz w:val="22"/>
          <w:szCs w:val="22"/>
          <w:rtl/>
        </w:rPr>
        <w:t xml:space="preserve">ای </w:t>
      </w:r>
      <w:r w:rsidR="00F94507" w:rsidRPr="000230CE">
        <w:rPr>
          <w:sz w:val="22"/>
          <w:szCs w:val="22"/>
          <w:rtl/>
        </w:rPr>
        <w:t xml:space="preserve"> </w:t>
      </w:r>
      <w:r w:rsidR="006F1B14" w:rsidRPr="000230CE">
        <w:rPr>
          <w:sz w:val="22"/>
          <w:szCs w:val="22"/>
          <w:rtl/>
        </w:rPr>
        <w:t>چند</w:t>
      </w:r>
      <w:r w:rsidR="006F1B14" w:rsidRPr="000230CE">
        <w:rPr>
          <w:rFonts w:hint="cs"/>
          <w:sz w:val="22"/>
          <w:szCs w:val="22"/>
          <w:rtl/>
        </w:rPr>
        <w:t xml:space="preserve"> مخاطره</w:t>
      </w:r>
      <w:r w:rsidR="001F14D1" w:rsidRPr="000230CE">
        <w:rPr>
          <w:sz w:val="22"/>
          <w:szCs w:val="22"/>
          <w:rtl/>
        </w:rPr>
        <w:softHyphen/>
      </w:r>
      <w:r w:rsidR="006F1B14" w:rsidRPr="000230CE">
        <w:rPr>
          <w:rFonts w:hint="cs"/>
          <w:sz w:val="22"/>
          <w:szCs w:val="22"/>
          <w:rtl/>
        </w:rPr>
        <w:t>ای</w:t>
      </w:r>
      <w:r w:rsidR="006F1B14"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هماهنگ</w:t>
      </w:r>
      <w:r w:rsidRPr="000230CE">
        <w:rPr>
          <w:rFonts w:hint="cs"/>
          <w:sz w:val="22"/>
          <w:szCs w:val="22"/>
          <w:rtl/>
        </w:rPr>
        <w:t>ی</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آمادگ</w:t>
      </w:r>
      <w:r w:rsidRPr="000230CE">
        <w:rPr>
          <w:rFonts w:hint="cs"/>
          <w:sz w:val="22"/>
          <w:szCs w:val="22"/>
          <w:rtl/>
        </w:rPr>
        <w:t>ی</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001F14D1" w:rsidRPr="000230CE">
        <w:rPr>
          <w:rFonts w:hint="cs"/>
          <w:sz w:val="22"/>
          <w:szCs w:val="22"/>
          <w:rtl/>
        </w:rPr>
        <w:t xml:space="preserve">است </w:t>
      </w:r>
      <w:r w:rsidR="001F14D1"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طرح</w:t>
      </w:r>
      <w:r w:rsidR="00F94507" w:rsidRPr="000230CE">
        <w:rPr>
          <w:sz w:val="22"/>
          <w:szCs w:val="22"/>
          <w:rtl/>
        </w:rPr>
        <w:t xml:space="preserve"> </w:t>
      </w:r>
      <w:r w:rsidRPr="000230CE">
        <w:rPr>
          <w:sz w:val="22"/>
          <w:szCs w:val="22"/>
          <w:rtl/>
        </w:rPr>
        <w:t>چند</w:t>
      </w:r>
      <w:r w:rsidR="00F94507" w:rsidRPr="000230CE">
        <w:rPr>
          <w:sz w:val="22"/>
          <w:szCs w:val="22"/>
          <w:rtl/>
        </w:rPr>
        <w:t xml:space="preserve"> </w:t>
      </w:r>
      <w:r w:rsidRPr="000230CE">
        <w:rPr>
          <w:sz w:val="22"/>
          <w:szCs w:val="22"/>
          <w:rtl/>
        </w:rPr>
        <w:t>بخش</w:t>
      </w:r>
      <w:r w:rsidRPr="000230CE">
        <w:rPr>
          <w:rFonts w:hint="cs"/>
          <w:sz w:val="22"/>
          <w:szCs w:val="22"/>
          <w:rtl/>
        </w:rPr>
        <w:t>ی</w:t>
      </w:r>
      <w:r w:rsidR="00F94507" w:rsidRPr="000230CE">
        <w:rPr>
          <w:sz w:val="22"/>
          <w:szCs w:val="22"/>
          <w:rtl/>
        </w:rPr>
        <w:t xml:space="preserve"> </w:t>
      </w:r>
      <w:r w:rsidRPr="000230CE">
        <w:rPr>
          <w:sz w:val="22"/>
          <w:szCs w:val="22"/>
          <w:rtl/>
        </w:rPr>
        <w:t>ادغام</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باشد؟</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آمادگ</w:t>
      </w:r>
      <w:r w:rsidRPr="000230CE">
        <w:rPr>
          <w:rFonts w:hint="cs"/>
          <w:sz w:val="22"/>
          <w:szCs w:val="22"/>
          <w:rtl/>
        </w:rPr>
        <w:t>ی</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برنامه</w:t>
      </w:r>
      <w:r w:rsidR="00D373CD" w:rsidRPr="000230CE">
        <w:rPr>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تقو</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مد</w:t>
      </w:r>
      <w:r w:rsidRPr="000230CE">
        <w:rPr>
          <w:rFonts w:hint="cs"/>
          <w:sz w:val="22"/>
          <w:szCs w:val="22"/>
          <w:rtl/>
        </w:rPr>
        <w:t>ی</w:t>
      </w:r>
      <w:r w:rsidRPr="000230CE">
        <w:rPr>
          <w:rFonts w:hint="eastAsia"/>
          <w:sz w:val="22"/>
          <w:szCs w:val="22"/>
          <w:rtl/>
        </w:rPr>
        <w:t>ر</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rFonts w:hint="eastAsia"/>
          <w:sz w:val="22"/>
          <w:szCs w:val="22"/>
          <w:rtl/>
        </w:rPr>
        <w:t>مل</w:t>
      </w:r>
      <w:r w:rsidRPr="000230CE">
        <w:rPr>
          <w:rFonts w:hint="cs"/>
          <w:sz w:val="22"/>
          <w:szCs w:val="22"/>
          <w:rtl/>
        </w:rPr>
        <w:t>ی</w:t>
      </w:r>
      <w:r w:rsidR="00F94507" w:rsidRPr="000230CE">
        <w:rPr>
          <w:sz w:val="22"/>
          <w:szCs w:val="22"/>
          <w:rtl/>
        </w:rPr>
        <w:t xml:space="preserve"> </w:t>
      </w:r>
      <w:r w:rsidRPr="000230CE">
        <w:rPr>
          <w:rFonts w:hint="eastAsia"/>
          <w:sz w:val="22"/>
          <w:szCs w:val="22"/>
          <w:rtl/>
        </w:rPr>
        <w:t>شرا</w:t>
      </w:r>
      <w:r w:rsidRPr="000230CE">
        <w:rPr>
          <w:rFonts w:hint="cs"/>
          <w:sz w:val="22"/>
          <w:szCs w:val="22"/>
          <w:rtl/>
        </w:rPr>
        <w:t>ی</w:t>
      </w:r>
      <w:r w:rsidRPr="000230CE">
        <w:rPr>
          <w:rFonts w:hint="eastAsia"/>
          <w:sz w:val="22"/>
          <w:szCs w:val="22"/>
          <w:rtl/>
        </w:rPr>
        <w:t>ط</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sz w:val="22"/>
          <w:szCs w:val="22"/>
          <w:rtl/>
        </w:rPr>
        <w:t>کاهش</w:t>
      </w:r>
      <w:r w:rsidR="00F94507" w:rsidRPr="000230CE">
        <w:rPr>
          <w:sz w:val="22"/>
          <w:szCs w:val="22"/>
          <w:rtl/>
        </w:rPr>
        <w:t xml:space="preserve"> </w:t>
      </w:r>
      <w:r w:rsidRPr="000230CE">
        <w:rPr>
          <w:sz w:val="22"/>
          <w:szCs w:val="22"/>
          <w:rtl/>
        </w:rPr>
        <w:t>بلا</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گنجانده</w:t>
      </w:r>
      <w:r w:rsidR="00F94507" w:rsidRPr="000230CE">
        <w:rPr>
          <w:sz w:val="22"/>
          <w:szCs w:val="22"/>
          <w:rtl/>
        </w:rPr>
        <w:t xml:space="preserve"> </w:t>
      </w:r>
      <w:r w:rsidRPr="000230CE">
        <w:rPr>
          <w:rFonts w:hint="eastAsia"/>
          <w:sz w:val="22"/>
          <w:szCs w:val="22"/>
          <w:rtl/>
        </w:rPr>
        <w:t>شده</w:t>
      </w:r>
      <w:r w:rsidR="00F94507" w:rsidRPr="000230CE">
        <w:rPr>
          <w:sz w:val="22"/>
          <w:szCs w:val="22"/>
          <w:rtl/>
        </w:rPr>
        <w:t xml:space="preserve"> </w:t>
      </w:r>
      <w:r w:rsidRPr="000230CE">
        <w:rPr>
          <w:rFonts w:hint="eastAsia"/>
          <w:sz w:val="22"/>
          <w:szCs w:val="22"/>
          <w:rtl/>
        </w:rPr>
        <w:t>است؟</w:t>
      </w:r>
    </w:p>
    <w:p w14:paraId="79E1AC27" w14:textId="77777777" w:rsidR="00D47883" w:rsidRPr="000230CE" w:rsidRDefault="00D47883" w:rsidP="008F555C">
      <w:pPr>
        <w:pStyle w:val="ListParagraph"/>
        <w:numPr>
          <w:ilvl w:val="1"/>
          <w:numId w:val="16"/>
        </w:numPr>
        <w:spacing w:after="240"/>
        <w:ind w:left="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مل</w:t>
      </w:r>
      <w:r w:rsidRPr="000230CE">
        <w:rPr>
          <w:rFonts w:hint="cs"/>
          <w:sz w:val="22"/>
          <w:szCs w:val="22"/>
          <w:rtl/>
        </w:rPr>
        <w:t>ی</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موارد</w:t>
      </w:r>
      <w:r w:rsidR="00F94507" w:rsidRPr="000230CE">
        <w:rPr>
          <w:sz w:val="22"/>
          <w:szCs w:val="22"/>
          <w:rtl/>
        </w:rPr>
        <w:t xml:space="preserve"> </w:t>
      </w:r>
      <w:r w:rsidRPr="000230CE">
        <w:rPr>
          <w:sz w:val="22"/>
          <w:szCs w:val="22"/>
          <w:rtl/>
        </w:rPr>
        <w:t>ز</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sz w:val="22"/>
          <w:szCs w:val="22"/>
          <w:rtl/>
        </w:rPr>
        <w:t>است:</w:t>
      </w:r>
    </w:p>
    <w:p w14:paraId="6196429D" w14:textId="4436B3F5" w:rsidR="00D47883" w:rsidRPr="000230CE" w:rsidRDefault="00D47883" w:rsidP="001F14D1">
      <w:pPr>
        <w:pStyle w:val="ListParagraph"/>
        <w:numPr>
          <w:ilvl w:val="1"/>
          <w:numId w:val="122"/>
        </w:numPr>
        <w:spacing w:after="240"/>
        <w:ind w:left="0"/>
        <w:rPr>
          <w:sz w:val="22"/>
          <w:szCs w:val="22"/>
        </w:rPr>
      </w:pPr>
      <w:r w:rsidRPr="000230CE">
        <w:rPr>
          <w:rFonts w:hint="eastAsia"/>
          <w:sz w:val="22"/>
          <w:szCs w:val="22"/>
          <w:rtl/>
        </w:rPr>
        <w:t>ارز</w:t>
      </w:r>
      <w:r w:rsidRPr="000230CE">
        <w:rPr>
          <w:rFonts w:hint="cs"/>
          <w:sz w:val="22"/>
          <w:szCs w:val="22"/>
          <w:rtl/>
        </w:rPr>
        <w:t>ی</w:t>
      </w:r>
      <w:r w:rsidRPr="000230CE">
        <w:rPr>
          <w:rFonts w:hint="eastAsia"/>
          <w:sz w:val="22"/>
          <w:szCs w:val="22"/>
          <w:rtl/>
        </w:rPr>
        <w:t>اب</w:t>
      </w:r>
      <w:r w:rsidRPr="000230CE">
        <w:rPr>
          <w:rFonts w:hint="cs"/>
          <w:sz w:val="22"/>
          <w:szCs w:val="22"/>
          <w:rtl/>
        </w:rPr>
        <w:t>ی</w:t>
      </w:r>
      <w:r w:rsidR="00F94507" w:rsidRPr="000230CE">
        <w:rPr>
          <w:sz w:val="22"/>
          <w:szCs w:val="22"/>
          <w:rtl/>
        </w:rPr>
        <w:t xml:space="preserve"> </w:t>
      </w:r>
      <w:r w:rsidR="001F14D1" w:rsidRPr="000230CE">
        <w:rPr>
          <w:rFonts w:hint="cs"/>
          <w:sz w:val="22"/>
          <w:szCs w:val="22"/>
          <w:rtl/>
        </w:rPr>
        <w:t>راهبردی</w:t>
      </w:r>
      <w:r w:rsidR="001F14D1" w:rsidRPr="000230CE">
        <w:rPr>
          <w:sz w:val="22"/>
          <w:szCs w:val="22"/>
          <w:rtl/>
        </w:rPr>
        <w:t xml:space="preserve"> </w:t>
      </w:r>
      <w:r w:rsidR="001F14D1" w:rsidRPr="000230CE">
        <w:rPr>
          <w:rFonts w:hint="cs"/>
          <w:sz w:val="22"/>
          <w:szCs w:val="22"/>
          <w:rtl/>
        </w:rPr>
        <w:t>خطرهای</w:t>
      </w:r>
      <w:r w:rsidR="001F14D1" w:rsidRPr="000230CE">
        <w:rPr>
          <w:sz w:val="22"/>
          <w:szCs w:val="22"/>
          <w:rtl/>
        </w:rPr>
        <w:t xml:space="preserve"> </w:t>
      </w:r>
      <w:r w:rsidRPr="000230CE">
        <w:rPr>
          <w:sz w:val="22"/>
          <w:szCs w:val="22"/>
          <w:rtl/>
        </w:rPr>
        <w:t>اضطرار</w:t>
      </w:r>
      <w:r w:rsidRPr="000230CE">
        <w:rPr>
          <w:rFonts w:hint="cs"/>
          <w:sz w:val="22"/>
          <w:szCs w:val="22"/>
          <w:rtl/>
        </w:rPr>
        <w:t>ی</w:t>
      </w:r>
      <w:r w:rsidR="00452159" w:rsidRPr="000230CE">
        <w:rPr>
          <w:rFonts w:hint="eastAsia"/>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نظر</w:t>
      </w:r>
      <w:r w:rsidR="00F94507" w:rsidRPr="000230CE">
        <w:rPr>
          <w:sz w:val="22"/>
          <w:szCs w:val="22"/>
          <w:rtl/>
        </w:rPr>
        <w:t xml:space="preserve"> </w:t>
      </w:r>
      <w:r w:rsidRPr="000230CE">
        <w:rPr>
          <w:sz w:val="22"/>
          <w:szCs w:val="22"/>
          <w:rtl/>
        </w:rPr>
        <w:t>گرفتن</w:t>
      </w:r>
      <w:r w:rsidR="00F94507" w:rsidRPr="000230CE">
        <w:rPr>
          <w:sz w:val="22"/>
          <w:szCs w:val="22"/>
          <w:rtl/>
        </w:rPr>
        <w:t xml:space="preserve"> </w:t>
      </w:r>
      <w:r w:rsidRPr="000230CE">
        <w:rPr>
          <w:sz w:val="22"/>
          <w:szCs w:val="22"/>
          <w:rtl/>
        </w:rPr>
        <w:t>رو</w:t>
      </w:r>
      <w:r w:rsidRPr="000230CE">
        <w:rPr>
          <w:rFonts w:hint="cs"/>
          <w:sz w:val="22"/>
          <w:szCs w:val="22"/>
          <w:rtl/>
        </w:rPr>
        <w:t>ی</w:t>
      </w:r>
      <w:r w:rsidRPr="000230CE">
        <w:rPr>
          <w:rFonts w:hint="eastAsia"/>
          <w:sz w:val="22"/>
          <w:szCs w:val="22"/>
          <w:rtl/>
        </w:rPr>
        <w:t>دادها</w:t>
      </w:r>
      <w:r w:rsidRPr="000230CE">
        <w:rPr>
          <w:rFonts w:hint="cs"/>
          <w:sz w:val="22"/>
          <w:szCs w:val="22"/>
          <w:rtl/>
        </w:rPr>
        <w:t>ی</w:t>
      </w:r>
      <w:r w:rsidR="00F94507" w:rsidRPr="000230CE">
        <w:rPr>
          <w:sz w:val="22"/>
          <w:szCs w:val="22"/>
          <w:rtl/>
        </w:rPr>
        <w:t xml:space="preserve"> </w:t>
      </w:r>
      <w:r w:rsidRPr="000230CE">
        <w:rPr>
          <w:sz w:val="22"/>
          <w:szCs w:val="22"/>
          <w:rtl/>
        </w:rPr>
        <w:t>برنامه</w:t>
      </w:r>
      <w:r w:rsidR="001F14D1" w:rsidRPr="000230CE">
        <w:rPr>
          <w:sz w:val="22"/>
          <w:szCs w:val="22"/>
          <w:rtl/>
        </w:rPr>
        <w:softHyphen/>
      </w:r>
      <w:r w:rsidRPr="000230CE">
        <w:rPr>
          <w:sz w:val="22"/>
          <w:szCs w:val="22"/>
          <w:rtl/>
        </w:rPr>
        <w:t>ر</w:t>
      </w:r>
      <w:r w:rsidRPr="000230CE">
        <w:rPr>
          <w:rFonts w:hint="cs"/>
          <w:sz w:val="22"/>
          <w:szCs w:val="22"/>
          <w:rtl/>
        </w:rPr>
        <w:t>ی</w:t>
      </w:r>
      <w:r w:rsidRPr="000230CE">
        <w:rPr>
          <w:rFonts w:hint="eastAsia"/>
          <w:sz w:val="22"/>
          <w:szCs w:val="22"/>
          <w:rtl/>
        </w:rPr>
        <w:t>ز</w:t>
      </w:r>
      <w:r w:rsidRPr="000230CE">
        <w:rPr>
          <w:rFonts w:hint="cs"/>
          <w:sz w:val="22"/>
          <w:szCs w:val="22"/>
          <w:rtl/>
        </w:rPr>
        <w:t>ی</w:t>
      </w:r>
      <w:r w:rsidR="00F94507" w:rsidRPr="000230CE">
        <w:rPr>
          <w:sz w:val="22"/>
          <w:szCs w:val="22"/>
          <w:rtl/>
        </w:rPr>
        <w:t xml:space="preserve"> </w:t>
      </w:r>
      <w:r w:rsidRPr="000230CE">
        <w:rPr>
          <w:sz w:val="22"/>
          <w:szCs w:val="22"/>
          <w:rtl/>
        </w:rPr>
        <w:t>شده</w:t>
      </w:r>
      <w:r w:rsidR="00452159"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تجمعات</w:t>
      </w:r>
      <w:r w:rsidR="00F94507" w:rsidRPr="000230CE">
        <w:rPr>
          <w:sz w:val="22"/>
          <w:szCs w:val="22"/>
          <w:rtl/>
        </w:rPr>
        <w:t xml:space="preserve"> </w:t>
      </w:r>
      <w:r w:rsidRPr="000230CE">
        <w:rPr>
          <w:sz w:val="22"/>
          <w:szCs w:val="22"/>
          <w:rtl/>
        </w:rPr>
        <w:t>انبوه</w:t>
      </w:r>
    </w:p>
    <w:p w14:paraId="5C8667E9" w14:textId="01A2A9E8" w:rsidR="00D47883" w:rsidRPr="000230CE" w:rsidRDefault="00D47883" w:rsidP="001F14D1">
      <w:pPr>
        <w:pStyle w:val="ListParagraph"/>
        <w:numPr>
          <w:ilvl w:val="1"/>
          <w:numId w:val="122"/>
        </w:numPr>
        <w:spacing w:after="240"/>
        <w:ind w:left="0"/>
        <w:rPr>
          <w:sz w:val="22"/>
          <w:szCs w:val="22"/>
        </w:rPr>
      </w:pPr>
      <w:r w:rsidRPr="000230CE">
        <w:rPr>
          <w:rFonts w:hint="eastAsia"/>
          <w:sz w:val="22"/>
          <w:szCs w:val="22"/>
          <w:rtl/>
        </w:rPr>
        <w:t>ارز</w:t>
      </w:r>
      <w:r w:rsidRPr="000230CE">
        <w:rPr>
          <w:rFonts w:hint="cs"/>
          <w:sz w:val="22"/>
          <w:szCs w:val="22"/>
          <w:rtl/>
        </w:rPr>
        <w:t>ی</w:t>
      </w:r>
      <w:r w:rsidRPr="000230CE">
        <w:rPr>
          <w:rFonts w:hint="eastAsia"/>
          <w:sz w:val="22"/>
          <w:szCs w:val="22"/>
          <w:rtl/>
        </w:rPr>
        <w:t>اب</w:t>
      </w:r>
      <w:r w:rsidRPr="000230CE">
        <w:rPr>
          <w:rFonts w:hint="cs"/>
          <w:sz w:val="22"/>
          <w:szCs w:val="22"/>
          <w:rtl/>
        </w:rPr>
        <w:t>ی</w:t>
      </w:r>
      <w:r w:rsidR="00F94507" w:rsidRPr="000230CE">
        <w:rPr>
          <w:sz w:val="22"/>
          <w:szCs w:val="22"/>
          <w:rtl/>
        </w:rPr>
        <w:t xml:space="preserve"> </w:t>
      </w:r>
      <w:r w:rsidRPr="000230CE">
        <w:rPr>
          <w:sz w:val="22"/>
          <w:szCs w:val="22"/>
          <w:rtl/>
        </w:rPr>
        <w:t>ظرف</w:t>
      </w:r>
      <w:r w:rsidRPr="000230CE">
        <w:rPr>
          <w:rFonts w:hint="cs"/>
          <w:sz w:val="22"/>
          <w:szCs w:val="22"/>
          <w:rtl/>
        </w:rPr>
        <w:t>ی</w:t>
      </w:r>
      <w:r w:rsidRPr="000230CE">
        <w:rPr>
          <w:rFonts w:hint="eastAsia"/>
          <w:sz w:val="22"/>
          <w:szCs w:val="22"/>
          <w:rtl/>
        </w:rPr>
        <w:t>ت</w:t>
      </w:r>
      <w:r w:rsidR="00D373CD" w:rsidRPr="000230CE">
        <w:rPr>
          <w:sz w:val="22"/>
          <w:szCs w:val="22"/>
          <w:rtl/>
        </w:rPr>
        <w:t>‌ها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نقشه</w:t>
      </w:r>
      <w:r w:rsidR="001F14D1" w:rsidRPr="000230CE">
        <w:rPr>
          <w:sz w:val="22"/>
          <w:szCs w:val="22"/>
          <w:rtl/>
        </w:rPr>
        <w:softHyphen/>
      </w:r>
      <w:r w:rsidRPr="000230CE">
        <w:rPr>
          <w:sz w:val="22"/>
          <w:szCs w:val="22"/>
          <w:rtl/>
        </w:rPr>
        <w:t>بردار</w:t>
      </w:r>
      <w:r w:rsidRPr="000230CE">
        <w:rPr>
          <w:rFonts w:hint="cs"/>
          <w:sz w:val="22"/>
          <w:szCs w:val="22"/>
          <w:rtl/>
        </w:rPr>
        <w:t>ی</w:t>
      </w:r>
      <w:r w:rsidR="00F94507" w:rsidRPr="000230CE">
        <w:rPr>
          <w:sz w:val="22"/>
          <w:szCs w:val="22"/>
          <w:rtl/>
        </w:rPr>
        <w:t xml:space="preserve"> </w:t>
      </w:r>
      <w:r w:rsidRPr="000230CE">
        <w:rPr>
          <w:sz w:val="22"/>
          <w:szCs w:val="22"/>
          <w:rtl/>
        </w:rPr>
        <w:t>منابع</w:t>
      </w:r>
      <w:r w:rsidR="00452159" w:rsidRPr="000230CE">
        <w:rPr>
          <w:sz w:val="22"/>
          <w:szCs w:val="22"/>
          <w:rtl/>
        </w:rPr>
        <w:t xml:space="preserve">، </w:t>
      </w:r>
    </w:p>
    <w:p w14:paraId="2B4D3E8C" w14:textId="7B09ED1E" w:rsidR="00D47883" w:rsidRPr="000230CE" w:rsidRDefault="00D47883" w:rsidP="001F14D1">
      <w:pPr>
        <w:pStyle w:val="ListParagraph"/>
        <w:numPr>
          <w:ilvl w:val="1"/>
          <w:numId w:val="122"/>
        </w:numPr>
        <w:spacing w:after="240"/>
        <w:ind w:left="0"/>
        <w:rPr>
          <w:sz w:val="22"/>
          <w:szCs w:val="22"/>
        </w:rPr>
      </w:pPr>
      <w:r w:rsidRPr="000230CE">
        <w:rPr>
          <w:rFonts w:hint="eastAsia"/>
          <w:sz w:val="22"/>
          <w:szCs w:val="22"/>
          <w:rtl/>
        </w:rPr>
        <w:t>برنامه</w:t>
      </w:r>
      <w:r w:rsidR="001F14D1" w:rsidRPr="000230CE">
        <w:rPr>
          <w:sz w:val="22"/>
          <w:szCs w:val="22"/>
          <w:rtl/>
        </w:rPr>
        <w:softHyphen/>
      </w:r>
      <w:r w:rsidRPr="000230CE">
        <w:rPr>
          <w:sz w:val="22"/>
          <w:szCs w:val="22"/>
          <w:rtl/>
        </w:rPr>
        <w:t>ر</w:t>
      </w:r>
      <w:r w:rsidRPr="000230CE">
        <w:rPr>
          <w:rFonts w:hint="cs"/>
          <w:sz w:val="22"/>
          <w:szCs w:val="22"/>
          <w:rtl/>
        </w:rPr>
        <w:t>ی</w:t>
      </w:r>
      <w:r w:rsidRPr="000230CE">
        <w:rPr>
          <w:rFonts w:hint="eastAsia"/>
          <w:sz w:val="22"/>
          <w:szCs w:val="22"/>
          <w:rtl/>
        </w:rPr>
        <w:t>ز</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پاسخگو</w:t>
      </w:r>
      <w:r w:rsidRPr="000230CE">
        <w:rPr>
          <w:rFonts w:hint="cs"/>
          <w:sz w:val="22"/>
          <w:szCs w:val="22"/>
          <w:rtl/>
        </w:rPr>
        <w:t>یی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شرا</w:t>
      </w:r>
      <w:r w:rsidRPr="000230CE">
        <w:rPr>
          <w:rFonts w:hint="cs"/>
          <w:sz w:val="22"/>
          <w:szCs w:val="22"/>
          <w:rtl/>
        </w:rPr>
        <w:t>ی</w:t>
      </w:r>
      <w:r w:rsidRPr="000230CE">
        <w:rPr>
          <w:rFonts w:hint="eastAsia"/>
          <w:sz w:val="22"/>
          <w:szCs w:val="22"/>
          <w:rtl/>
        </w:rPr>
        <w:t>ط</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006F1B14" w:rsidRPr="000230CE">
        <w:rPr>
          <w:rFonts w:hint="cs"/>
          <w:sz w:val="22"/>
          <w:szCs w:val="22"/>
          <w:rtl/>
        </w:rPr>
        <w:t>چند مخاطره</w:t>
      </w:r>
      <w:r w:rsidR="001F14D1" w:rsidRPr="000230CE">
        <w:rPr>
          <w:sz w:val="22"/>
          <w:szCs w:val="22"/>
          <w:rtl/>
        </w:rPr>
        <w:softHyphen/>
      </w:r>
      <w:r w:rsidR="006F1B14" w:rsidRPr="000230CE">
        <w:rPr>
          <w:rFonts w:hint="cs"/>
          <w:sz w:val="22"/>
          <w:szCs w:val="22"/>
          <w:rtl/>
        </w:rPr>
        <w:t>ای</w:t>
      </w:r>
      <w:r w:rsidR="001F14D1" w:rsidRPr="000230CE">
        <w:rPr>
          <w:rFonts w:hint="cs"/>
          <w:sz w:val="22"/>
          <w:szCs w:val="22"/>
          <w:rtl/>
        </w:rPr>
        <w:t>، (</w:t>
      </w:r>
      <w:r w:rsidR="006F1B14" w:rsidRPr="000230CE">
        <w:rPr>
          <w:rFonts w:hint="cs"/>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سوالات</w:t>
      </w:r>
      <w:r w:rsidR="00F94507" w:rsidRPr="000230CE">
        <w:rPr>
          <w:sz w:val="22"/>
          <w:szCs w:val="22"/>
          <w:rtl/>
        </w:rPr>
        <w:t xml:space="preserve"> </w:t>
      </w:r>
      <w:r w:rsidRPr="000230CE">
        <w:rPr>
          <w:sz w:val="22"/>
          <w:szCs w:val="22"/>
          <w:rtl/>
        </w:rPr>
        <w:t>خاص</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بخش</w:t>
      </w:r>
      <w:r w:rsidR="00F94507" w:rsidRPr="000230CE">
        <w:rPr>
          <w:sz w:val="22"/>
          <w:szCs w:val="22"/>
          <w:rtl/>
        </w:rPr>
        <w:t xml:space="preserve"> </w:t>
      </w:r>
      <w:r w:rsidRPr="000230CE">
        <w:rPr>
          <w:sz w:val="22"/>
          <w:szCs w:val="22"/>
          <w:rtl/>
        </w:rPr>
        <w:t>ز</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sz w:val="22"/>
          <w:szCs w:val="22"/>
          <w:rtl/>
        </w:rPr>
        <w:t>مراجعه</w:t>
      </w:r>
      <w:r w:rsidR="00F94507" w:rsidRPr="000230CE">
        <w:rPr>
          <w:sz w:val="22"/>
          <w:szCs w:val="22"/>
          <w:rtl/>
        </w:rPr>
        <w:t xml:space="preserve"> </w:t>
      </w:r>
      <w:r w:rsidRPr="000230CE">
        <w:rPr>
          <w:sz w:val="22"/>
          <w:szCs w:val="22"/>
          <w:rtl/>
        </w:rPr>
        <w:t>کن</w:t>
      </w:r>
      <w:r w:rsidRPr="000230CE">
        <w:rPr>
          <w:rFonts w:hint="cs"/>
          <w:sz w:val="22"/>
          <w:szCs w:val="22"/>
          <w:rtl/>
        </w:rPr>
        <w:t>ی</w:t>
      </w:r>
      <w:r w:rsidRPr="000230CE">
        <w:rPr>
          <w:rFonts w:hint="eastAsia"/>
          <w:sz w:val="22"/>
          <w:szCs w:val="22"/>
          <w:rtl/>
        </w:rPr>
        <w:t>د</w:t>
      </w:r>
      <w:r w:rsidR="001F14D1" w:rsidRPr="000230CE">
        <w:rPr>
          <w:rFonts w:hint="cs"/>
          <w:sz w:val="22"/>
          <w:szCs w:val="22"/>
          <w:rtl/>
        </w:rPr>
        <w:t>)</w:t>
      </w:r>
      <w:r w:rsidR="00452159" w:rsidRPr="000230CE">
        <w:rPr>
          <w:sz w:val="22"/>
          <w:szCs w:val="22"/>
          <w:rtl/>
        </w:rPr>
        <w:t xml:space="preserve">، </w:t>
      </w:r>
    </w:p>
    <w:p w14:paraId="4D653FB9" w14:textId="179EF10A" w:rsidR="00D47883" w:rsidRPr="000230CE" w:rsidRDefault="00D47883" w:rsidP="00A0178E">
      <w:pPr>
        <w:pStyle w:val="ListParagraph"/>
        <w:numPr>
          <w:ilvl w:val="1"/>
          <w:numId w:val="122"/>
        </w:numPr>
        <w:spacing w:after="240"/>
        <w:ind w:left="0"/>
        <w:rPr>
          <w:sz w:val="22"/>
          <w:szCs w:val="22"/>
        </w:rPr>
      </w:pPr>
      <w:r w:rsidRPr="000230CE">
        <w:rPr>
          <w:rFonts w:hint="eastAsia"/>
          <w:sz w:val="22"/>
          <w:szCs w:val="22"/>
          <w:rtl/>
        </w:rPr>
        <w:t>برنامه</w:t>
      </w:r>
      <w:r w:rsidR="00F94507" w:rsidRPr="000230CE">
        <w:rPr>
          <w:sz w:val="22"/>
          <w:szCs w:val="22"/>
          <w:rtl/>
        </w:rPr>
        <w:t xml:space="preserve"> </w:t>
      </w:r>
      <w:r w:rsidRPr="000230CE">
        <w:rPr>
          <w:sz w:val="22"/>
          <w:szCs w:val="22"/>
          <w:rtl/>
        </w:rPr>
        <w:t>ر</w:t>
      </w:r>
      <w:r w:rsidRPr="000230CE">
        <w:rPr>
          <w:rFonts w:hint="cs"/>
          <w:sz w:val="22"/>
          <w:szCs w:val="22"/>
          <w:rtl/>
        </w:rPr>
        <w:t>ی</w:t>
      </w:r>
      <w:r w:rsidRPr="000230CE">
        <w:rPr>
          <w:rFonts w:hint="eastAsia"/>
          <w:sz w:val="22"/>
          <w:szCs w:val="22"/>
          <w:rtl/>
        </w:rPr>
        <w:t>ز</w:t>
      </w:r>
      <w:r w:rsidRPr="000230CE">
        <w:rPr>
          <w:rFonts w:hint="cs"/>
          <w:sz w:val="22"/>
          <w:szCs w:val="22"/>
          <w:rtl/>
        </w:rPr>
        <w:t>ی</w:t>
      </w:r>
      <w:r w:rsidR="00F94507" w:rsidRPr="000230CE">
        <w:rPr>
          <w:sz w:val="22"/>
          <w:szCs w:val="22"/>
          <w:rtl/>
        </w:rPr>
        <w:t xml:space="preserve"> </w:t>
      </w:r>
      <w:r w:rsidR="006F1B14" w:rsidRPr="000230CE">
        <w:rPr>
          <w:rFonts w:hint="cs"/>
          <w:sz w:val="22"/>
          <w:szCs w:val="22"/>
          <w:rtl/>
        </w:rPr>
        <w:t>اقتضایی</w:t>
      </w:r>
      <w:r w:rsidR="006F1B14"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006F1B14" w:rsidRPr="000230CE">
        <w:rPr>
          <w:rFonts w:hint="cs"/>
          <w:sz w:val="22"/>
          <w:szCs w:val="22"/>
          <w:rtl/>
        </w:rPr>
        <w:t xml:space="preserve">مخاطرات </w:t>
      </w:r>
      <w:r w:rsidRPr="000230CE">
        <w:rPr>
          <w:sz w:val="22"/>
          <w:szCs w:val="22"/>
          <w:rtl/>
        </w:rPr>
        <w:t>خاص</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سنار</w:t>
      </w:r>
      <w:r w:rsidRPr="000230CE">
        <w:rPr>
          <w:rFonts w:hint="cs"/>
          <w:sz w:val="22"/>
          <w:szCs w:val="22"/>
          <w:rtl/>
        </w:rPr>
        <w:t>ی</w:t>
      </w:r>
      <w:r w:rsidRPr="000230CE">
        <w:rPr>
          <w:rFonts w:hint="eastAsia"/>
          <w:sz w:val="22"/>
          <w:szCs w:val="22"/>
          <w:rtl/>
        </w:rPr>
        <w:t>وها</w:t>
      </w:r>
      <w:r w:rsidRPr="000230CE">
        <w:rPr>
          <w:rFonts w:hint="cs"/>
          <w:sz w:val="22"/>
          <w:szCs w:val="22"/>
          <w:rtl/>
        </w:rPr>
        <w:t>ی</w:t>
      </w:r>
      <w:r w:rsidR="00F94507" w:rsidRPr="000230CE">
        <w:rPr>
          <w:sz w:val="22"/>
          <w:szCs w:val="22"/>
          <w:rtl/>
        </w:rPr>
        <w:t xml:space="preserve"> </w:t>
      </w:r>
      <w:r w:rsidRPr="000230CE">
        <w:rPr>
          <w:sz w:val="22"/>
          <w:szCs w:val="22"/>
          <w:rtl/>
        </w:rPr>
        <w:t>دارا</w:t>
      </w:r>
      <w:r w:rsidRPr="000230CE">
        <w:rPr>
          <w:rFonts w:hint="cs"/>
          <w:sz w:val="22"/>
          <w:szCs w:val="22"/>
          <w:rtl/>
        </w:rPr>
        <w:t>ی</w:t>
      </w:r>
      <w:r w:rsidR="00F94507" w:rsidRPr="000230CE">
        <w:rPr>
          <w:sz w:val="22"/>
          <w:szCs w:val="22"/>
          <w:rtl/>
        </w:rPr>
        <w:t xml:space="preserve"> </w:t>
      </w:r>
      <w:r w:rsidR="00091366" w:rsidRPr="000230CE">
        <w:rPr>
          <w:rFonts w:hint="cs"/>
          <w:sz w:val="22"/>
          <w:szCs w:val="22"/>
          <w:rtl/>
        </w:rPr>
        <w:t>خطر</w:t>
      </w:r>
      <w:r w:rsidR="00452159" w:rsidRPr="000230CE">
        <w:rPr>
          <w:rFonts w:hint="eastAsia"/>
          <w:sz w:val="22"/>
          <w:szCs w:val="22"/>
          <w:rtl/>
        </w:rPr>
        <w:t xml:space="preserve">، </w:t>
      </w:r>
    </w:p>
    <w:p w14:paraId="404A8542" w14:textId="7F2DD346" w:rsidR="00D47883" w:rsidRPr="000230CE" w:rsidRDefault="00D47883" w:rsidP="00A0178E">
      <w:pPr>
        <w:pStyle w:val="ListParagraph"/>
        <w:numPr>
          <w:ilvl w:val="1"/>
          <w:numId w:val="122"/>
        </w:numPr>
        <w:spacing w:after="240"/>
        <w:ind w:left="0"/>
        <w:rPr>
          <w:sz w:val="22"/>
          <w:szCs w:val="22"/>
        </w:rPr>
      </w:pPr>
      <w:r w:rsidRPr="000230CE">
        <w:rPr>
          <w:rFonts w:hint="eastAsia"/>
          <w:sz w:val="22"/>
          <w:szCs w:val="22"/>
          <w:rtl/>
        </w:rPr>
        <w:t>برنامه</w:t>
      </w:r>
      <w:r w:rsidR="00D373CD" w:rsidRPr="000230CE">
        <w:rPr>
          <w:sz w:val="22"/>
          <w:szCs w:val="22"/>
          <w:rtl/>
        </w:rPr>
        <w:t>‌ها</w:t>
      </w:r>
      <w:r w:rsidRPr="000230CE">
        <w:rPr>
          <w:rFonts w:hint="cs"/>
          <w:sz w:val="22"/>
          <w:szCs w:val="22"/>
          <w:rtl/>
        </w:rPr>
        <w:t>یی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توسعه</w:t>
      </w:r>
      <w:r w:rsidR="00F94507" w:rsidRPr="000230CE">
        <w:rPr>
          <w:sz w:val="22"/>
          <w:szCs w:val="22"/>
          <w:rtl/>
        </w:rPr>
        <w:t xml:space="preserve"> </w:t>
      </w:r>
      <w:r w:rsidRPr="000230CE">
        <w:rPr>
          <w:sz w:val="22"/>
          <w:szCs w:val="22"/>
          <w:rtl/>
        </w:rPr>
        <w:t>ظرف</w:t>
      </w:r>
      <w:r w:rsidRPr="000230CE">
        <w:rPr>
          <w:rFonts w:hint="cs"/>
          <w:sz w:val="22"/>
          <w:szCs w:val="22"/>
          <w:rtl/>
        </w:rPr>
        <w:t>ی</w:t>
      </w:r>
      <w:r w:rsidRPr="000230CE">
        <w:rPr>
          <w:rFonts w:hint="eastAsia"/>
          <w:sz w:val="22"/>
          <w:szCs w:val="22"/>
          <w:rtl/>
        </w:rPr>
        <w:t>ت</w:t>
      </w:r>
      <w:r w:rsidR="00D373CD" w:rsidRPr="000230CE">
        <w:rPr>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پاسخگو</w:t>
      </w:r>
      <w:r w:rsidRPr="000230CE">
        <w:rPr>
          <w:rFonts w:hint="cs"/>
          <w:sz w:val="22"/>
          <w:szCs w:val="22"/>
          <w:rtl/>
        </w:rPr>
        <w:t>یی</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452159" w:rsidRPr="000230CE">
        <w:rPr>
          <w:rFonts w:hint="eastAsia"/>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عمل</w:t>
      </w:r>
      <w:r w:rsidRPr="000230CE">
        <w:rPr>
          <w:rFonts w:hint="cs"/>
          <w:sz w:val="22"/>
          <w:szCs w:val="22"/>
          <w:rtl/>
        </w:rPr>
        <w:t>ی</w:t>
      </w:r>
      <w:r w:rsidRPr="000230CE">
        <w:rPr>
          <w:rFonts w:hint="eastAsia"/>
          <w:sz w:val="22"/>
          <w:szCs w:val="22"/>
          <w:rtl/>
        </w:rPr>
        <w:t>ات</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Pr="000230CE">
        <w:rPr>
          <w:sz w:val="22"/>
          <w:szCs w:val="22"/>
          <w:rtl/>
        </w:rPr>
        <w:t>(</w:t>
      </w:r>
      <w:r w:rsidRPr="000230CE">
        <w:rPr>
          <w:sz w:val="22"/>
          <w:szCs w:val="22"/>
        </w:rPr>
        <w:t>EOCs</w:t>
      </w:r>
      <w:r w:rsidRPr="000230CE">
        <w:rPr>
          <w:sz w:val="22"/>
          <w:szCs w:val="22"/>
          <w:rtl/>
        </w:rPr>
        <w:t>)</w:t>
      </w:r>
      <w:r w:rsidR="00452159" w:rsidRPr="000230CE">
        <w:rPr>
          <w:sz w:val="22"/>
          <w:szCs w:val="22"/>
          <w:rtl/>
        </w:rPr>
        <w:t xml:space="preserve">، </w:t>
      </w:r>
    </w:p>
    <w:p w14:paraId="05E701C8" w14:textId="539D6C74" w:rsidR="00D47883" w:rsidRPr="000230CE" w:rsidRDefault="00D47883" w:rsidP="001F14D1">
      <w:pPr>
        <w:pStyle w:val="ListParagraph"/>
        <w:numPr>
          <w:ilvl w:val="1"/>
          <w:numId w:val="122"/>
        </w:numPr>
        <w:spacing w:after="240"/>
        <w:ind w:left="0"/>
        <w:rPr>
          <w:sz w:val="22"/>
          <w:szCs w:val="22"/>
        </w:rPr>
      </w:pPr>
      <w:r w:rsidRPr="000230CE">
        <w:rPr>
          <w:rFonts w:hint="eastAsia"/>
          <w:sz w:val="22"/>
          <w:szCs w:val="22"/>
          <w:rtl/>
        </w:rPr>
        <w:t>برنامه</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توسعه</w:t>
      </w:r>
      <w:r w:rsidR="00F94507" w:rsidRPr="000230CE">
        <w:rPr>
          <w:sz w:val="22"/>
          <w:szCs w:val="22"/>
          <w:rtl/>
        </w:rPr>
        <w:t xml:space="preserve"> </w:t>
      </w:r>
      <w:r w:rsidRPr="000230CE">
        <w:rPr>
          <w:sz w:val="22"/>
          <w:szCs w:val="22"/>
          <w:rtl/>
        </w:rPr>
        <w:t>ظرف</w:t>
      </w:r>
      <w:r w:rsidRPr="000230CE">
        <w:rPr>
          <w:rFonts w:hint="cs"/>
          <w:sz w:val="22"/>
          <w:szCs w:val="22"/>
          <w:rtl/>
        </w:rPr>
        <w:t>ی</w:t>
      </w:r>
      <w:r w:rsidRPr="000230CE">
        <w:rPr>
          <w:rFonts w:hint="eastAsia"/>
          <w:sz w:val="22"/>
          <w:szCs w:val="22"/>
          <w:rtl/>
        </w:rPr>
        <w:t>ت</w:t>
      </w:r>
      <w:r w:rsidR="00D373CD" w:rsidRPr="000230CE">
        <w:rPr>
          <w:sz w:val="22"/>
          <w:szCs w:val="22"/>
          <w:rtl/>
        </w:rPr>
        <w:t>‌ها</w:t>
      </w:r>
      <w:r w:rsidRPr="000230CE">
        <w:rPr>
          <w:rFonts w:hint="cs"/>
          <w:sz w:val="22"/>
          <w:szCs w:val="22"/>
          <w:rtl/>
        </w:rPr>
        <w:t>ی</w:t>
      </w:r>
      <w:r w:rsidR="00F94507" w:rsidRPr="000230CE">
        <w:rPr>
          <w:sz w:val="22"/>
          <w:szCs w:val="22"/>
          <w:rtl/>
        </w:rPr>
        <w:t xml:space="preserve"> </w:t>
      </w:r>
      <w:r w:rsidR="00091366" w:rsidRPr="000230CE">
        <w:rPr>
          <w:sz w:val="22"/>
          <w:szCs w:val="22"/>
          <w:rtl/>
        </w:rPr>
        <w:t>ا</w:t>
      </w:r>
      <w:r w:rsidR="00091366" w:rsidRPr="000230CE">
        <w:rPr>
          <w:rFonts w:hint="cs"/>
          <w:sz w:val="22"/>
          <w:szCs w:val="22"/>
          <w:rtl/>
        </w:rPr>
        <w:t>ف</w:t>
      </w:r>
      <w:r w:rsidRPr="000230CE">
        <w:rPr>
          <w:sz w:val="22"/>
          <w:szCs w:val="22"/>
          <w:rtl/>
        </w:rPr>
        <w:t>زا</w:t>
      </w:r>
      <w:r w:rsidRPr="000230CE">
        <w:rPr>
          <w:rFonts w:hint="cs"/>
          <w:sz w:val="22"/>
          <w:szCs w:val="22"/>
          <w:rtl/>
        </w:rPr>
        <w:t>ی</w:t>
      </w:r>
      <w:r w:rsidRPr="000230CE">
        <w:rPr>
          <w:rFonts w:hint="eastAsia"/>
          <w:sz w:val="22"/>
          <w:szCs w:val="22"/>
          <w:rtl/>
        </w:rPr>
        <w:t>ش</w:t>
      </w:r>
      <w:r w:rsidR="00F94507" w:rsidRPr="000230CE">
        <w:rPr>
          <w:sz w:val="22"/>
          <w:szCs w:val="22"/>
          <w:rtl/>
        </w:rPr>
        <w:t xml:space="preserve"> </w:t>
      </w:r>
      <w:r w:rsidRPr="000230CE">
        <w:rPr>
          <w:sz w:val="22"/>
          <w:szCs w:val="22"/>
          <w:rtl/>
        </w:rPr>
        <w:t>توان</w:t>
      </w:r>
      <w:r w:rsidR="00F94507" w:rsidRPr="000230CE">
        <w:rPr>
          <w:sz w:val="22"/>
          <w:szCs w:val="22"/>
          <w:rtl/>
        </w:rPr>
        <w:t xml:space="preserve"> </w:t>
      </w:r>
      <w:r w:rsidRPr="000230CE">
        <w:rPr>
          <w:sz w:val="22"/>
          <w:szCs w:val="22"/>
          <w:rtl/>
        </w:rPr>
        <w:t>عمل</w:t>
      </w:r>
      <w:r w:rsidRPr="000230CE">
        <w:rPr>
          <w:rFonts w:hint="cs"/>
          <w:sz w:val="22"/>
          <w:szCs w:val="22"/>
          <w:rtl/>
        </w:rPr>
        <w:t>ی</w:t>
      </w:r>
      <w:r w:rsidRPr="000230CE">
        <w:rPr>
          <w:rFonts w:hint="eastAsia"/>
          <w:sz w:val="22"/>
          <w:szCs w:val="22"/>
          <w:rtl/>
        </w:rPr>
        <w:t>ات</w:t>
      </w:r>
      <w:r w:rsidRPr="000230CE">
        <w:rPr>
          <w:rFonts w:hint="cs"/>
          <w:sz w:val="22"/>
          <w:szCs w:val="22"/>
          <w:rtl/>
        </w:rPr>
        <w:t>ی</w:t>
      </w:r>
      <w:r w:rsidR="00F94507" w:rsidRPr="000230CE">
        <w:rPr>
          <w:sz w:val="22"/>
          <w:szCs w:val="22"/>
          <w:rtl/>
        </w:rPr>
        <w:t xml:space="preserve"> </w:t>
      </w:r>
    </w:p>
    <w:p w14:paraId="0A3C101B" w14:textId="0398DAA9" w:rsidR="00D47883" w:rsidRPr="000230CE" w:rsidRDefault="00D47883" w:rsidP="001F14D1">
      <w:pPr>
        <w:pStyle w:val="ListParagraph"/>
        <w:numPr>
          <w:ilvl w:val="1"/>
          <w:numId w:val="122"/>
        </w:numPr>
        <w:spacing w:after="240"/>
        <w:ind w:left="0"/>
        <w:rPr>
          <w:sz w:val="22"/>
          <w:szCs w:val="22"/>
        </w:rPr>
      </w:pPr>
      <w:r w:rsidRPr="000230CE">
        <w:rPr>
          <w:rFonts w:hint="eastAsia"/>
          <w:sz w:val="22"/>
          <w:szCs w:val="22"/>
          <w:rtl/>
        </w:rPr>
        <w:t>برنامه</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تداوم</w:t>
      </w:r>
      <w:r w:rsidR="00F94507" w:rsidRPr="000230CE">
        <w:rPr>
          <w:sz w:val="22"/>
          <w:szCs w:val="22"/>
          <w:rtl/>
        </w:rPr>
        <w:t xml:space="preserve"> </w:t>
      </w:r>
      <w:r w:rsidRPr="000230CE">
        <w:rPr>
          <w:sz w:val="22"/>
          <w:szCs w:val="22"/>
          <w:rtl/>
        </w:rPr>
        <w:t>کسب</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کار</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شرا</w:t>
      </w:r>
      <w:r w:rsidRPr="000230CE">
        <w:rPr>
          <w:rFonts w:hint="cs"/>
          <w:sz w:val="22"/>
          <w:szCs w:val="22"/>
          <w:rtl/>
        </w:rPr>
        <w:t>ی</w:t>
      </w:r>
      <w:r w:rsidRPr="000230CE">
        <w:rPr>
          <w:rFonts w:hint="eastAsia"/>
          <w:sz w:val="22"/>
          <w:szCs w:val="22"/>
          <w:rtl/>
        </w:rPr>
        <w:t>ط</w:t>
      </w:r>
      <w:r w:rsidR="00F94507" w:rsidRPr="000230CE">
        <w:rPr>
          <w:sz w:val="22"/>
          <w:szCs w:val="22"/>
          <w:rtl/>
        </w:rPr>
        <w:t xml:space="preserve"> </w:t>
      </w:r>
      <w:r w:rsidRPr="000230CE">
        <w:rPr>
          <w:sz w:val="22"/>
          <w:szCs w:val="22"/>
          <w:rtl/>
        </w:rPr>
        <w:t>اضطرار</w:t>
      </w:r>
    </w:p>
    <w:p w14:paraId="3D4282FF" w14:textId="0ABE1AE2" w:rsidR="00D47883" w:rsidRPr="000230CE" w:rsidRDefault="00D47883" w:rsidP="00A0178E">
      <w:pPr>
        <w:pStyle w:val="ListParagraph"/>
        <w:numPr>
          <w:ilvl w:val="1"/>
          <w:numId w:val="122"/>
        </w:numPr>
        <w:spacing w:after="240"/>
        <w:ind w:left="0"/>
        <w:rPr>
          <w:sz w:val="22"/>
          <w:szCs w:val="22"/>
        </w:rPr>
      </w:pPr>
      <w:r w:rsidRPr="000230CE">
        <w:rPr>
          <w:rFonts w:hint="eastAsia"/>
          <w:sz w:val="22"/>
          <w:szCs w:val="22"/>
          <w:rtl/>
        </w:rPr>
        <w:t>آموزش</w:t>
      </w:r>
      <w:r w:rsidR="00452159" w:rsidRPr="000230CE">
        <w:rPr>
          <w:rFonts w:hint="eastAsia"/>
          <w:sz w:val="22"/>
          <w:szCs w:val="22"/>
          <w:rtl/>
        </w:rPr>
        <w:t xml:space="preserve">، </w:t>
      </w:r>
      <w:r w:rsidRPr="000230CE">
        <w:rPr>
          <w:sz w:val="22"/>
          <w:szCs w:val="22"/>
          <w:rtl/>
        </w:rPr>
        <w:t>و</w:t>
      </w:r>
    </w:p>
    <w:p w14:paraId="3BA84A67" w14:textId="77777777" w:rsidR="00D47883" w:rsidRPr="000230CE" w:rsidRDefault="00D47883" w:rsidP="00A0178E">
      <w:pPr>
        <w:pStyle w:val="ListParagraph"/>
        <w:numPr>
          <w:ilvl w:val="1"/>
          <w:numId w:val="122"/>
        </w:numPr>
        <w:spacing w:after="240"/>
        <w:ind w:left="0"/>
        <w:rPr>
          <w:sz w:val="22"/>
          <w:szCs w:val="22"/>
        </w:rPr>
      </w:pPr>
      <w:r w:rsidRPr="000230CE">
        <w:rPr>
          <w:rFonts w:hint="eastAsia"/>
          <w:sz w:val="22"/>
          <w:szCs w:val="22"/>
          <w:rtl/>
        </w:rPr>
        <w:t>انجام</w:t>
      </w:r>
      <w:r w:rsidR="00F94507" w:rsidRPr="000230CE">
        <w:rPr>
          <w:sz w:val="22"/>
          <w:szCs w:val="22"/>
          <w:rtl/>
        </w:rPr>
        <w:t xml:space="preserve"> </w:t>
      </w:r>
      <w:r w:rsidRPr="000230CE">
        <w:rPr>
          <w:sz w:val="22"/>
          <w:szCs w:val="22"/>
          <w:rtl/>
        </w:rPr>
        <w:t>تمر</w:t>
      </w:r>
      <w:r w:rsidRPr="000230CE">
        <w:rPr>
          <w:rFonts w:hint="cs"/>
          <w:sz w:val="22"/>
          <w:szCs w:val="22"/>
          <w:rtl/>
        </w:rPr>
        <w:t>ی</w:t>
      </w:r>
      <w:r w:rsidRPr="000230CE">
        <w:rPr>
          <w:rFonts w:hint="eastAsia"/>
          <w:sz w:val="22"/>
          <w:szCs w:val="22"/>
          <w:rtl/>
        </w:rPr>
        <w:t>نات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شب</w:t>
      </w:r>
      <w:r w:rsidRPr="000230CE">
        <w:rPr>
          <w:rFonts w:hint="cs"/>
          <w:sz w:val="22"/>
          <w:szCs w:val="22"/>
          <w:rtl/>
        </w:rPr>
        <w:t>ی</w:t>
      </w:r>
      <w:r w:rsidRPr="000230CE">
        <w:rPr>
          <w:rFonts w:hint="eastAsia"/>
          <w:sz w:val="22"/>
          <w:szCs w:val="22"/>
          <w:rtl/>
        </w:rPr>
        <w:t>ه</w:t>
      </w:r>
      <w:r w:rsidR="00F94507" w:rsidRPr="000230CE">
        <w:rPr>
          <w:sz w:val="22"/>
          <w:szCs w:val="22"/>
          <w:rtl/>
        </w:rPr>
        <w:t xml:space="preserve"> </w:t>
      </w:r>
      <w:r w:rsidRPr="000230CE">
        <w:rPr>
          <w:sz w:val="22"/>
          <w:szCs w:val="22"/>
          <w:rtl/>
        </w:rPr>
        <w:t>ساز</w:t>
      </w:r>
      <w:r w:rsidRPr="000230CE">
        <w:rPr>
          <w:rFonts w:hint="cs"/>
          <w:sz w:val="22"/>
          <w:szCs w:val="22"/>
          <w:rtl/>
        </w:rPr>
        <w:t>ی</w:t>
      </w:r>
      <w:r w:rsidR="00D373CD" w:rsidRPr="000230CE">
        <w:rPr>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عمل</w:t>
      </w:r>
      <w:r w:rsidRPr="000230CE">
        <w:rPr>
          <w:rFonts w:hint="cs"/>
          <w:sz w:val="22"/>
          <w:szCs w:val="22"/>
          <w:rtl/>
        </w:rPr>
        <w:t>ی</w:t>
      </w:r>
      <w:r w:rsidRPr="000230CE">
        <w:rPr>
          <w:rFonts w:hint="eastAsia"/>
          <w:sz w:val="22"/>
          <w:szCs w:val="22"/>
          <w:rtl/>
        </w:rPr>
        <w:t>ات</w:t>
      </w:r>
      <w:r w:rsidRPr="000230CE">
        <w:rPr>
          <w:rFonts w:hint="cs"/>
          <w:sz w:val="22"/>
          <w:szCs w:val="22"/>
          <w:rtl/>
        </w:rPr>
        <w:t>ی</w:t>
      </w:r>
    </w:p>
    <w:p w14:paraId="423B1C1F" w14:textId="1A0CD45E" w:rsidR="00D47883" w:rsidRPr="000230CE" w:rsidRDefault="00D47883" w:rsidP="008F555C">
      <w:pPr>
        <w:pStyle w:val="ListParagraph"/>
        <w:numPr>
          <w:ilvl w:val="1"/>
          <w:numId w:val="16"/>
        </w:numPr>
        <w:spacing w:after="240"/>
        <w:ind w:left="0"/>
        <w:rPr>
          <w:sz w:val="22"/>
          <w:szCs w:val="22"/>
        </w:rPr>
      </w:pPr>
      <w:r w:rsidRPr="000230CE">
        <w:rPr>
          <w:rFonts w:hint="eastAsia"/>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طرح</w:t>
      </w:r>
      <w:r w:rsidR="00F94507" w:rsidRPr="000230CE">
        <w:rPr>
          <w:sz w:val="22"/>
          <w:szCs w:val="22"/>
          <w:rtl/>
        </w:rPr>
        <w:t xml:space="preserve"> </w:t>
      </w:r>
      <w:r w:rsidRPr="000230CE">
        <w:rPr>
          <w:sz w:val="22"/>
          <w:szCs w:val="22"/>
          <w:rtl/>
        </w:rPr>
        <w:t>آمادگ</w:t>
      </w:r>
      <w:r w:rsidRPr="000230CE">
        <w:rPr>
          <w:rFonts w:hint="cs"/>
          <w:sz w:val="22"/>
          <w:szCs w:val="22"/>
          <w:rtl/>
        </w:rPr>
        <w:t>ی</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مخاطرات</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00430FDB" w:rsidRPr="000230CE">
        <w:rPr>
          <w:sz w:val="22"/>
          <w:szCs w:val="22"/>
          <w:rtl/>
        </w:rPr>
        <w:t>مقررات</w:t>
      </w:r>
      <w:r w:rsidR="00F94507" w:rsidRPr="000230CE">
        <w:rPr>
          <w:sz w:val="22"/>
          <w:szCs w:val="22"/>
          <w:rtl/>
        </w:rPr>
        <w:t xml:space="preserve"> </w:t>
      </w:r>
      <w:r w:rsidR="00430FDB" w:rsidRPr="000230CE">
        <w:rPr>
          <w:sz w:val="22"/>
          <w:szCs w:val="22"/>
          <w:rtl/>
        </w:rPr>
        <w:t>بهداشتی</w:t>
      </w:r>
      <w:r w:rsidR="00F94507" w:rsidRPr="000230CE">
        <w:rPr>
          <w:sz w:val="22"/>
          <w:szCs w:val="22"/>
          <w:rtl/>
        </w:rPr>
        <w:t xml:space="preserve"> </w:t>
      </w:r>
      <w:r w:rsidR="00430FDB" w:rsidRPr="000230CE">
        <w:rPr>
          <w:sz w:val="22"/>
          <w:szCs w:val="22"/>
          <w:rtl/>
        </w:rPr>
        <w:t>بین‌المللی</w:t>
      </w:r>
      <w:r w:rsidR="00452159" w:rsidRPr="000230CE">
        <w:rPr>
          <w:rFonts w:hint="eastAsia"/>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آن‌ها</w:t>
      </w:r>
      <w:r w:rsidRPr="000230CE">
        <w:rPr>
          <w:rFonts w:hint="cs"/>
          <w:sz w:val="22"/>
          <w:szCs w:val="22"/>
          <w:rtl/>
        </w:rPr>
        <w:t>یی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پتانس</w:t>
      </w:r>
      <w:r w:rsidRPr="000230CE">
        <w:rPr>
          <w:rFonts w:hint="cs"/>
          <w:sz w:val="22"/>
          <w:szCs w:val="22"/>
          <w:rtl/>
        </w:rPr>
        <w:t>ی</w:t>
      </w:r>
      <w:r w:rsidRPr="000230CE">
        <w:rPr>
          <w:rFonts w:hint="eastAsia"/>
          <w:sz w:val="22"/>
          <w:szCs w:val="22"/>
          <w:rtl/>
        </w:rPr>
        <w:t>ل</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جاد</w:t>
      </w:r>
      <w:r w:rsidR="00F94507" w:rsidRPr="000230CE">
        <w:rPr>
          <w:sz w:val="22"/>
          <w:szCs w:val="22"/>
          <w:rtl/>
        </w:rPr>
        <w:t xml:space="preserve"> </w:t>
      </w:r>
      <w:r w:rsidRPr="000230CE">
        <w:rPr>
          <w:sz w:val="22"/>
          <w:szCs w:val="22"/>
          <w:rtl/>
        </w:rPr>
        <w:t>وضع</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00F1505D" w:rsidRPr="000230CE">
        <w:rPr>
          <w:sz w:val="22"/>
          <w:szCs w:val="22"/>
          <w:rtl/>
        </w:rPr>
        <w:t>بهداشت‌عمومی</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ن‌الملل</w:t>
      </w:r>
      <w:r w:rsidRPr="000230CE">
        <w:rPr>
          <w:rFonts w:hint="cs"/>
          <w:sz w:val="22"/>
          <w:szCs w:val="22"/>
          <w:rtl/>
        </w:rPr>
        <w:t>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دارند</w:t>
      </w:r>
      <w:r w:rsidR="00452159"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پوشش</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دهد؟</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طرح</w:t>
      </w:r>
      <w:r w:rsidR="00F94507" w:rsidRPr="000230CE">
        <w:rPr>
          <w:sz w:val="22"/>
          <w:szCs w:val="22"/>
          <w:rtl/>
        </w:rPr>
        <w:t xml:space="preserve"> </w:t>
      </w:r>
      <w:r w:rsidRPr="000230CE">
        <w:rPr>
          <w:sz w:val="22"/>
          <w:szCs w:val="22"/>
          <w:rtl/>
        </w:rPr>
        <w:t>آمادگ</w:t>
      </w:r>
      <w:r w:rsidRPr="000230CE">
        <w:rPr>
          <w:rFonts w:hint="cs"/>
          <w:sz w:val="22"/>
          <w:szCs w:val="22"/>
          <w:rtl/>
        </w:rPr>
        <w:t>ی</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همه</w:t>
      </w:r>
      <w:r w:rsidR="00F94507" w:rsidRPr="000230CE">
        <w:rPr>
          <w:sz w:val="22"/>
          <w:szCs w:val="22"/>
          <w:rtl/>
        </w:rPr>
        <w:t xml:space="preserve"> </w:t>
      </w:r>
      <w:r w:rsidRPr="000230CE">
        <w:rPr>
          <w:sz w:val="22"/>
          <w:szCs w:val="22"/>
          <w:rtl/>
        </w:rPr>
        <w:t>انواع</w:t>
      </w:r>
      <w:r w:rsidR="00F94507" w:rsidRPr="000230CE">
        <w:rPr>
          <w:sz w:val="22"/>
          <w:szCs w:val="22"/>
          <w:rtl/>
        </w:rPr>
        <w:t xml:space="preserve"> </w:t>
      </w:r>
      <w:r w:rsidRPr="000230CE">
        <w:rPr>
          <w:sz w:val="22"/>
          <w:szCs w:val="22"/>
          <w:rtl/>
        </w:rPr>
        <w:t>مخاطرات</w:t>
      </w:r>
      <w:r w:rsidRPr="000230CE">
        <w:rPr>
          <w:rFonts w:hint="cs"/>
          <w:sz w:val="22"/>
          <w:szCs w:val="22"/>
          <w:rtl/>
        </w:rPr>
        <w:t>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آن</w:t>
      </w:r>
      <w:r w:rsidR="00F94507" w:rsidRPr="000230CE">
        <w:rPr>
          <w:sz w:val="22"/>
          <w:szCs w:val="22"/>
          <w:rtl/>
        </w:rPr>
        <w:t xml:space="preserve"> </w:t>
      </w:r>
      <w:r w:rsidRPr="000230CE">
        <w:rPr>
          <w:sz w:val="22"/>
          <w:szCs w:val="22"/>
          <w:rtl/>
        </w:rPr>
        <w:t>مواجه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گ</w:t>
      </w:r>
      <w:r w:rsidRPr="000230CE">
        <w:rPr>
          <w:rFonts w:hint="cs"/>
          <w:sz w:val="22"/>
          <w:szCs w:val="22"/>
          <w:rtl/>
        </w:rPr>
        <w:t>ی</w:t>
      </w:r>
      <w:r w:rsidRPr="000230CE">
        <w:rPr>
          <w:rFonts w:hint="eastAsia"/>
          <w:sz w:val="22"/>
          <w:szCs w:val="22"/>
          <w:rtl/>
        </w:rPr>
        <w:t>رد؟</w:t>
      </w:r>
    </w:p>
    <w:p w14:paraId="70B2AEC5" w14:textId="346FC714" w:rsidR="00D47883" w:rsidRPr="000230CE" w:rsidRDefault="00D47883" w:rsidP="001F14D1">
      <w:pPr>
        <w:pStyle w:val="ListParagraph"/>
        <w:numPr>
          <w:ilvl w:val="1"/>
          <w:numId w:val="16"/>
        </w:numPr>
        <w:spacing w:after="240"/>
        <w:ind w:left="0"/>
        <w:rPr>
          <w:sz w:val="22"/>
          <w:szCs w:val="22"/>
        </w:rPr>
      </w:pPr>
      <w:r w:rsidRPr="000230CE">
        <w:rPr>
          <w:rFonts w:hint="eastAsia"/>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طرح</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موارد</w:t>
      </w:r>
      <w:r w:rsidR="00F94507" w:rsidRPr="000230CE">
        <w:rPr>
          <w:sz w:val="22"/>
          <w:szCs w:val="22"/>
          <w:rtl/>
        </w:rPr>
        <w:t xml:space="preserve"> </w:t>
      </w:r>
      <w:r w:rsidRPr="000230CE">
        <w:rPr>
          <w:sz w:val="22"/>
          <w:szCs w:val="22"/>
          <w:rtl/>
        </w:rPr>
        <w:t>ز</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sz w:val="22"/>
          <w:szCs w:val="22"/>
          <w:rtl/>
        </w:rPr>
        <w:t>پرداخته</w:t>
      </w:r>
      <w:r w:rsidR="00F94507" w:rsidRPr="000230CE">
        <w:rPr>
          <w:sz w:val="22"/>
          <w:szCs w:val="22"/>
          <w:rtl/>
        </w:rPr>
        <w:t xml:space="preserve"> </w:t>
      </w:r>
      <w:r w:rsidRPr="000230CE">
        <w:rPr>
          <w:sz w:val="22"/>
          <w:szCs w:val="22"/>
          <w:rtl/>
        </w:rPr>
        <w:t>است:</w:t>
      </w:r>
      <w:r w:rsidR="005A1261" w:rsidRPr="000230CE">
        <w:rPr>
          <w:rFonts w:hint="cs"/>
          <w:sz w:val="22"/>
          <w:szCs w:val="22"/>
          <w:rtl/>
        </w:rPr>
        <w:t>1</w:t>
      </w:r>
      <w:r w:rsidRPr="000230CE">
        <w:rPr>
          <w:sz w:val="22"/>
          <w:szCs w:val="22"/>
          <w:rtl/>
        </w:rPr>
        <w:t>)</w:t>
      </w:r>
      <w:r w:rsidR="00B75975" w:rsidRPr="000230CE">
        <w:rPr>
          <w:sz w:val="22"/>
          <w:szCs w:val="22"/>
        </w:rPr>
        <w:t xml:space="preserve"> </w:t>
      </w:r>
      <w:r w:rsidRPr="000230CE">
        <w:rPr>
          <w:sz w:val="22"/>
          <w:szCs w:val="22"/>
          <w:rtl/>
        </w:rPr>
        <w:t>فرآ</w:t>
      </w:r>
      <w:r w:rsidRPr="000230CE">
        <w:rPr>
          <w:rFonts w:hint="cs"/>
          <w:sz w:val="22"/>
          <w:szCs w:val="22"/>
          <w:rtl/>
        </w:rPr>
        <w:t>ی</w:t>
      </w:r>
      <w:r w:rsidRPr="000230CE">
        <w:rPr>
          <w:rFonts w:hint="eastAsia"/>
          <w:sz w:val="22"/>
          <w:szCs w:val="22"/>
          <w:rtl/>
        </w:rPr>
        <w:t>ندها</w:t>
      </w:r>
      <w:r w:rsidRPr="000230CE">
        <w:rPr>
          <w:rFonts w:hint="cs"/>
          <w:sz w:val="22"/>
          <w:szCs w:val="22"/>
          <w:rtl/>
        </w:rPr>
        <w:t>یی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هدا</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تصم</w:t>
      </w:r>
      <w:r w:rsidRPr="000230CE">
        <w:rPr>
          <w:rFonts w:hint="cs"/>
          <w:sz w:val="22"/>
          <w:szCs w:val="22"/>
          <w:rtl/>
        </w:rPr>
        <w:t>ی</w:t>
      </w:r>
      <w:r w:rsidRPr="000230CE">
        <w:rPr>
          <w:rFonts w:hint="eastAsia"/>
          <w:sz w:val="22"/>
          <w:szCs w:val="22"/>
          <w:rtl/>
        </w:rPr>
        <w:t>م‌گ</w:t>
      </w:r>
      <w:r w:rsidRPr="000230CE">
        <w:rPr>
          <w:rFonts w:hint="cs"/>
          <w:sz w:val="22"/>
          <w:szCs w:val="22"/>
          <w:rtl/>
        </w:rPr>
        <w:t>ی</w:t>
      </w:r>
      <w:r w:rsidRPr="000230CE">
        <w:rPr>
          <w:rFonts w:hint="eastAsia"/>
          <w:sz w:val="22"/>
          <w:szCs w:val="22"/>
          <w:rtl/>
        </w:rPr>
        <w:t>ر</w:t>
      </w:r>
      <w:r w:rsidRPr="000230CE">
        <w:rPr>
          <w:rFonts w:hint="cs"/>
          <w:sz w:val="22"/>
          <w:szCs w:val="22"/>
          <w:rtl/>
        </w:rPr>
        <w:t>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تجمعات</w:t>
      </w:r>
      <w:r w:rsidR="00F94507" w:rsidRPr="000230CE">
        <w:rPr>
          <w:sz w:val="22"/>
          <w:szCs w:val="22"/>
          <w:rtl/>
        </w:rPr>
        <w:t xml:space="preserve"> </w:t>
      </w:r>
      <w:r w:rsidRPr="000230CE">
        <w:rPr>
          <w:sz w:val="22"/>
          <w:szCs w:val="22"/>
          <w:rtl/>
        </w:rPr>
        <w:t>انبوه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لازم</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کاهش</w:t>
      </w:r>
      <w:r w:rsidR="00F94507" w:rsidRPr="000230CE">
        <w:rPr>
          <w:sz w:val="22"/>
          <w:szCs w:val="22"/>
          <w:rtl/>
        </w:rPr>
        <w:t xml:space="preserve"> </w:t>
      </w:r>
      <w:r w:rsidRPr="000230CE">
        <w:rPr>
          <w:sz w:val="22"/>
          <w:szCs w:val="22"/>
          <w:rtl/>
        </w:rPr>
        <w:t>خطرات</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چن</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رو</w:t>
      </w:r>
      <w:r w:rsidRPr="000230CE">
        <w:rPr>
          <w:rFonts w:hint="cs"/>
          <w:sz w:val="22"/>
          <w:szCs w:val="22"/>
          <w:rtl/>
        </w:rPr>
        <w:t>ی</w:t>
      </w:r>
      <w:r w:rsidRPr="000230CE">
        <w:rPr>
          <w:rFonts w:hint="eastAsia"/>
          <w:sz w:val="22"/>
          <w:szCs w:val="22"/>
          <w:rtl/>
        </w:rPr>
        <w:t>دادها</w:t>
      </w:r>
      <w:r w:rsidRPr="000230CE">
        <w:rPr>
          <w:rFonts w:hint="cs"/>
          <w:sz w:val="22"/>
          <w:szCs w:val="22"/>
          <w:rtl/>
        </w:rPr>
        <w:t>یی</w:t>
      </w:r>
      <w:r w:rsidRPr="000230CE">
        <w:rPr>
          <w:rFonts w:hint="eastAsia"/>
          <w:sz w:val="22"/>
          <w:szCs w:val="22"/>
          <w:rtl/>
        </w:rPr>
        <w:t>؟</w:t>
      </w:r>
      <w:r w:rsidR="00F94507" w:rsidRPr="000230CE">
        <w:rPr>
          <w:sz w:val="22"/>
          <w:szCs w:val="22"/>
          <w:rtl/>
        </w:rPr>
        <w:t xml:space="preserve"> </w:t>
      </w:r>
      <w:r w:rsidRPr="000230CE">
        <w:rPr>
          <w:sz w:val="22"/>
          <w:szCs w:val="22"/>
          <w:rtl/>
        </w:rPr>
        <w:t>2)</w:t>
      </w:r>
      <w:r w:rsidR="00F94507" w:rsidRPr="000230CE">
        <w:rPr>
          <w:sz w:val="22"/>
          <w:szCs w:val="22"/>
          <w:rtl/>
        </w:rPr>
        <w:t xml:space="preserve"> </w:t>
      </w:r>
      <w:r w:rsidRPr="000230CE">
        <w:rPr>
          <w:sz w:val="22"/>
          <w:szCs w:val="22"/>
          <w:rtl/>
        </w:rPr>
        <w:t>تدو</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س</w:t>
      </w:r>
      <w:r w:rsidRPr="000230CE">
        <w:rPr>
          <w:rFonts w:hint="cs"/>
          <w:sz w:val="22"/>
          <w:szCs w:val="22"/>
          <w:rtl/>
        </w:rPr>
        <w:t>ی</w:t>
      </w:r>
      <w:r w:rsidRPr="000230CE">
        <w:rPr>
          <w:rFonts w:hint="eastAsia"/>
          <w:sz w:val="22"/>
          <w:szCs w:val="22"/>
          <w:rtl/>
        </w:rPr>
        <w:t>است‌ها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A00740" w:rsidRPr="000230CE">
        <w:rPr>
          <w:sz w:val="22"/>
          <w:szCs w:val="22"/>
          <w:rtl/>
        </w:rPr>
        <w:t>دستورالعمل</w:t>
      </w:r>
      <w:r w:rsidRPr="000230CE">
        <w:rPr>
          <w:rFonts w:hint="eastAsia"/>
          <w:sz w:val="22"/>
          <w:szCs w:val="22"/>
          <w:rtl/>
        </w:rPr>
        <w:t>‌ها</w:t>
      </w:r>
      <w:r w:rsidRPr="000230CE">
        <w:rPr>
          <w:rFonts w:hint="cs"/>
          <w:sz w:val="22"/>
          <w:szCs w:val="22"/>
          <w:rtl/>
        </w:rPr>
        <w:t>یی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سازمان‌ده</w:t>
      </w:r>
      <w:r w:rsidRPr="000230CE">
        <w:rPr>
          <w:rFonts w:hint="cs"/>
          <w:sz w:val="22"/>
          <w:szCs w:val="22"/>
          <w:rtl/>
        </w:rPr>
        <w:t>ی</w:t>
      </w:r>
      <w:r w:rsidR="00F94507" w:rsidRPr="000230CE">
        <w:rPr>
          <w:sz w:val="22"/>
          <w:szCs w:val="22"/>
          <w:rtl/>
        </w:rPr>
        <w:t xml:space="preserve"> </w:t>
      </w:r>
      <w:r w:rsidRPr="000230CE">
        <w:rPr>
          <w:sz w:val="22"/>
          <w:szCs w:val="22"/>
          <w:rtl/>
        </w:rPr>
        <w:t>تجمعات</w:t>
      </w:r>
      <w:r w:rsidR="00F94507" w:rsidRPr="000230CE">
        <w:rPr>
          <w:sz w:val="22"/>
          <w:szCs w:val="22"/>
          <w:rtl/>
        </w:rPr>
        <w:t xml:space="preserve"> </w:t>
      </w:r>
      <w:r w:rsidRPr="000230CE">
        <w:rPr>
          <w:sz w:val="22"/>
          <w:szCs w:val="22"/>
          <w:rtl/>
        </w:rPr>
        <w:t>انبوه</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محدودکننده</w:t>
      </w:r>
      <w:r w:rsidR="00F94507" w:rsidRPr="000230CE">
        <w:rPr>
          <w:sz w:val="22"/>
          <w:szCs w:val="22"/>
          <w:rtl/>
        </w:rPr>
        <w:t xml:space="preserve"> </w:t>
      </w:r>
      <w:r w:rsidRPr="000230CE">
        <w:rPr>
          <w:sz w:val="22"/>
          <w:szCs w:val="22"/>
          <w:rtl/>
        </w:rPr>
        <w:t>برا</w:t>
      </w:r>
      <w:r w:rsidRPr="000230CE">
        <w:rPr>
          <w:rFonts w:hint="cs"/>
          <w:sz w:val="22"/>
          <w:szCs w:val="22"/>
          <w:rtl/>
        </w:rPr>
        <w:t>ی</w:t>
      </w:r>
      <w:r w:rsidR="006F1B14" w:rsidRPr="000230CE">
        <w:rPr>
          <w:rFonts w:hint="cs"/>
          <w:sz w:val="22"/>
          <w:szCs w:val="22"/>
          <w:rtl/>
        </w:rPr>
        <w:t xml:space="preserve"> کنترل و مدیریت</w:t>
      </w:r>
      <w:r w:rsidR="00F94507" w:rsidRPr="000230CE">
        <w:rPr>
          <w:sz w:val="22"/>
          <w:szCs w:val="22"/>
          <w:rtl/>
        </w:rPr>
        <w:t xml:space="preserve"> </w:t>
      </w:r>
      <w:r w:rsidRPr="000230CE">
        <w:rPr>
          <w:sz w:val="22"/>
          <w:szCs w:val="22"/>
          <w:rtl/>
        </w:rPr>
        <w:t>رو</w:t>
      </w:r>
      <w:r w:rsidRPr="000230CE">
        <w:rPr>
          <w:rFonts w:hint="cs"/>
          <w:sz w:val="22"/>
          <w:szCs w:val="22"/>
          <w:rtl/>
        </w:rPr>
        <w:t>ی</w:t>
      </w:r>
      <w:r w:rsidRPr="000230CE">
        <w:rPr>
          <w:rFonts w:hint="eastAsia"/>
          <w:sz w:val="22"/>
          <w:szCs w:val="22"/>
          <w:rtl/>
        </w:rPr>
        <w:t>دادها</w:t>
      </w:r>
      <w:r w:rsidR="00452159" w:rsidRPr="000230CE">
        <w:rPr>
          <w:rFonts w:hint="eastAsia"/>
          <w:sz w:val="22"/>
          <w:szCs w:val="22"/>
          <w:rtl/>
        </w:rPr>
        <w:t xml:space="preserve">، </w:t>
      </w:r>
      <w:r w:rsidR="00EF5DF4" w:rsidRPr="000230CE">
        <w:rPr>
          <w:sz w:val="22"/>
          <w:szCs w:val="22"/>
          <w:rtl/>
        </w:rPr>
        <w:t>دستورالعمل‌ها</w:t>
      </w:r>
      <w:r w:rsidRPr="000230CE">
        <w:rPr>
          <w:rFonts w:hint="cs"/>
          <w:sz w:val="22"/>
          <w:szCs w:val="22"/>
          <w:rtl/>
        </w:rPr>
        <w:t>ی</w:t>
      </w:r>
      <w:r w:rsidR="00F94507" w:rsidRPr="000230CE">
        <w:rPr>
          <w:sz w:val="22"/>
          <w:szCs w:val="22"/>
          <w:rtl/>
        </w:rPr>
        <w:t xml:space="preserve"> </w:t>
      </w:r>
      <w:r w:rsidRPr="000230CE">
        <w:rPr>
          <w:sz w:val="22"/>
          <w:szCs w:val="22"/>
          <w:rtl/>
        </w:rPr>
        <w:t>عمل</w:t>
      </w:r>
      <w:r w:rsidRPr="000230CE">
        <w:rPr>
          <w:rFonts w:hint="cs"/>
          <w:sz w:val="22"/>
          <w:szCs w:val="22"/>
          <w:rtl/>
        </w:rPr>
        <w:t>ی</w:t>
      </w:r>
      <w:r w:rsidRPr="000230CE">
        <w:rPr>
          <w:rFonts w:hint="eastAsia"/>
          <w:sz w:val="22"/>
          <w:szCs w:val="22"/>
          <w:rtl/>
        </w:rPr>
        <w:t>ات</w:t>
      </w:r>
      <w:r w:rsidRPr="000230CE">
        <w:rPr>
          <w:rFonts w:hint="cs"/>
          <w:sz w:val="22"/>
          <w:szCs w:val="22"/>
          <w:rtl/>
        </w:rPr>
        <w:t>ی</w:t>
      </w:r>
      <w:r w:rsidR="00F94507" w:rsidRPr="000230CE">
        <w:rPr>
          <w:sz w:val="22"/>
          <w:szCs w:val="22"/>
          <w:rtl/>
        </w:rPr>
        <w:t xml:space="preserve"> </w:t>
      </w:r>
      <w:r w:rsidRPr="000230CE">
        <w:rPr>
          <w:sz w:val="22"/>
          <w:szCs w:val="22"/>
          <w:rtl/>
        </w:rPr>
        <w:t>استاندارد</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تصم</w:t>
      </w:r>
      <w:r w:rsidRPr="000230CE">
        <w:rPr>
          <w:rFonts w:hint="cs"/>
          <w:sz w:val="22"/>
          <w:szCs w:val="22"/>
          <w:rtl/>
        </w:rPr>
        <w:t>ی</w:t>
      </w:r>
      <w:r w:rsidRPr="000230CE">
        <w:rPr>
          <w:rFonts w:hint="eastAsia"/>
          <w:sz w:val="22"/>
          <w:szCs w:val="22"/>
          <w:rtl/>
        </w:rPr>
        <w:t>م‌گ</w:t>
      </w:r>
      <w:r w:rsidRPr="000230CE">
        <w:rPr>
          <w:rFonts w:hint="cs"/>
          <w:sz w:val="22"/>
          <w:szCs w:val="22"/>
          <w:rtl/>
        </w:rPr>
        <w:t>ی</w:t>
      </w:r>
      <w:r w:rsidRPr="000230CE">
        <w:rPr>
          <w:rFonts w:hint="eastAsia"/>
          <w:sz w:val="22"/>
          <w:szCs w:val="22"/>
          <w:rtl/>
        </w:rPr>
        <w:t>ر</w:t>
      </w:r>
      <w:r w:rsidRPr="000230CE">
        <w:rPr>
          <w:rFonts w:hint="cs"/>
          <w:sz w:val="22"/>
          <w:szCs w:val="22"/>
          <w:rtl/>
        </w:rPr>
        <w:t>ی</w:t>
      </w:r>
      <w:r w:rsidR="00F94507" w:rsidRPr="000230CE">
        <w:rPr>
          <w:sz w:val="22"/>
          <w:szCs w:val="22"/>
          <w:rtl/>
        </w:rPr>
        <w:t xml:space="preserve"> </w:t>
      </w:r>
      <w:r w:rsidRPr="000230CE">
        <w:rPr>
          <w:sz w:val="22"/>
          <w:szCs w:val="22"/>
          <w:rtl/>
        </w:rPr>
        <w:t>درباره</w:t>
      </w:r>
      <w:r w:rsidR="00F94507" w:rsidRPr="000230CE">
        <w:rPr>
          <w:sz w:val="22"/>
          <w:szCs w:val="22"/>
          <w:rtl/>
        </w:rPr>
        <w:t xml:space="preserve"> </w:t>
      </w:r>
      <w:r w:rsidRPr="000230CE">
        <w:rPr>
          <w:sz w:val="22"/>
          <w:szCs w:val="22"/>
          <w:rtl/>
        </w:rPr>
        <w:t>برگزار</w:t>
      </w:r>
      <w:r w:rsidRPr="000230CE">
        <w:rPr>
          <w:rFonts w:hint="cs"/>
          <w:sz w:val="22"/>
          <w:szCs w:val="22"/>
          <w:rtl/>
        </w:rPr>
        <w:t>ی</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عدم</w:t>
      </w:r>
      <w:r w:rsidR="00F94507" w:rsidRPr="000230CE">
        <w:rPr>
          <w:sz w:val="22"/>
          <w:szCs w:val="22"/>
          <w:rtl/>
        </w:rPr>
        <w:t xml:space="preserve"> </w:t>
      </w:r>
      <w:r w:rsidRPr="000230CE">
        <w:rPr>
          <w:sz w:val="22"/>
          <w:szCs w:val="22"/>
          <w:rtl/>
        </w:rPr>
        <w:t>برگزار</w:t>
      </w:r>
      <w:r w:rsidRPr="000230CE">
        <w:rPr>
          <w:rFonts w:hint="cs"/>
          <w:sz w:val="22"/>
          <w:szCs w:val="22"/>
          <w:rtl/>
        </w:rPr>
        <w:t>ی</w:t>
      </w:r>
      <w:r w:rsidR="00F94507" w:rsidRPr="000230CE">
        <w:rPr>
          <w:sz w:val="22"/>
          <w:szCs w:val="22"/>
          <w:rtl/>
        </w:rPr>
        <w:t xml:space="preserve"> </w:t>
      </w:r>
      <w:r w:rsidRPr="000230CE">
        <w:rPr>
          <w:sz w:val="22"/>
          <w:szCs w:val="22"/>
          <w:rtl/>
        </w:rPr>
        <w:t>رو</w:t>
      </w:r>
      <w:r w:rsidRPr="000230CE">
        <w:rPr>
          <w:rFonts w:hint="cs"/>
          <w:sz w:val="22"/>
          <w:szCs w:val="22"/>
          <w:rtl/>
        </w:rPr>
        <w:t>ی</w:t>
      </w:r>
      <w:r w:rsidRPr="000230CE">
        <w:rPr>
          <w:rFonts w:hint="eastAsia"/>
          <w:sz w:val="22"/>
          <w:szCs w:val="22"/>
          <w:rtl/>
        </w:rPr>
        <w:t>دادها</w:t>
      </w:r>
      <w:r w:rsidRPr="000230CE">
        <w:rPr>
          <w:sz w:val="22"/>
          <w:szCs w:val="22"/>
          <w:rtl/>
        </w:rPr>
        <w:t>)؟</w:t>
      </w:r>
      <w:r w:rsidR="00F94507" w:rsidRPr="000230CE">
        <w:rPr>
          <w:sz w:val="22"/>
          <w:szCs w:val="22"/>
          <w:rtl/>
        </w:rPr>
        <w:t xml:space="preserve"> </w:t>
      </w:r>
      <w:r w:rsidRPr="000230CE">
        <w:rPr>
          <w:sz w:val="22"/>
          <w:szCs w:val="22"/>
          <w:rtl/>
        </w:rPr>
        <w:t>3)</w:t>
      </w:r>
      <w:r w:rsidR="00F94507" w:rsidRPr="000230CE">
        <w:rPr>
          <w:sz w:val="22"/>
          <w:szCs w:val="22"/>
          <w:rtl/>
        </w:rPr>
        <w:t xml:space="preserve"> </w:t>
      </w:r>
      <w:r w:rsidRPr="000230CE">
        <w:rPr>
          <w:sz w:val="22"/>
          <w:szCs w:val="22"/>
          <w:rtl/>
        </w:rPr>
        <w:t>اتخاذ</w:t>
      </w:r>
      <w:r w:rsidR="00F94507" w:rsidRPr="000230CE">
        <w:rPr>
          <w:sz w:val="22"/>
          <w:szCs w:val="22"/>
          <w:rtl/>
        </w:rPr>
        <w:t xml:space="preserve"> </w:t>
      </w:r>
      <w:r w:rsidRPr="000230CE">
        <w:rPr>
          <w:sz w:val="22"/>
          <w:szCs w:val="22"/>
          <w:rtl/>
        </w:rPr>
        <w:t>رو</w:t>
      </w:r>
      <w:r w:rsidRPr="000230CE">
        <w:rPr>
          <w:rFonts w:hint="cs"/>
          <w:sz w:val="22"/>
          <w:szCs w:val="22"/>
          <w:rtl/>
        </w:rPr>
        <w:t>ی</w:t>
      </w:r>
      <w:r w:rsidRPr="000230CE">
        <w:rPr>
          <w:rFonts w:hint="eastAsia"/>
          <w:sz w:val="22"/>
          <w:szCs w:val="22"/>
          <w:rtl/>
        </w:rPr>
        <w:t>کردها</w:t>
      </w:r>
      <w:r w:rsidRPr="000230CE">
        <w:rPr>
          <w:rFonts w:hint="cs"/>
          <w:sz w:val="22"/>
          <w:szCs w:val="22"/>
          <w:rtl/>
        </w:rPr>
        <w:t>ی</w:t>
      </w:r>
      <w:r w:rsidR="00F94507" w:rsidRPr="000230CE">
        <w:rPr>
          <w:sz w:val="22"/>
          <w:szCs w:val="22"/>
          <w:rtl/>
        </w:rPr>
        <w:t xml:space="preserve"> </w:t>
      </w:r>
      <w:r w:rsidRPr="000230CE">
        <w:rPr>
          <w:sz w:val="22"/>
          <w:szCs w:val="22"/>
          <w:rtl/>
        </w:rPr>
        <w:t>مشورت</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شفاف</w:t>
      </w:r>
      <w:r w:rsidR="00F94507" w:rsidRPr="000230CE">
        <w:rPr>
          <w:sz w:val="22"/>
          <w:szCs w:val="22"/>
          <w:rtl/>
        </w:rPr>
        <w:t xml:space="preserve"> </w:t>
      </w:r>
      <w:r w:rsidR="001F14D1" w:rsidRPr="000230CE">
        <w:rPr>
          <w:sz w:val="22"/>
          <w:szCs w:val="22"/>
          <w:rtl/>
        </w:rPr>
        <w:t>به‌منظور اطلاع‌رسان</w:t>
      </w:r>
      <w:r w:rsidR="001F14D1" w:rsidRPr="000230CE">
        <w:rPr>
          <w:rFonts w:hint="cs"/>
          <w:sz w:val="22"/>
          <w:szCs w:val="22"/>
          <w:rtl/>
        </w:rPr>
        <w:t>ی</w:t>
      </w:r>
      <w:r w:rsidR="001F14D1" w:rsidRPr="000230CE">
        <w:rPr>
          <w:sz w:val="22"/>
          <w:szCs w:val="22"/>
          <w:rtl/>
        </w:rPr>
        <w:t xml:space="preserve"> به تصم</w:t>
      </w:r>
      <w:r w:rsidR="001F14D1" w:rsidRPr="000230CE">
        <w:rPr>
          <w:rFonts w:hint="cs"/>
          <w:sz w:val="22"/>
          <w:szCs w:val="22"/>
          <w:rtl/>
        </w:rPr>
        <w:t>ی</w:t>
      </w:r>
      <w:r w:rsidR="001F14D1" w:rsidRPr="000230CE">
        <w:rPr>
          <w:rFonts w:hint="eastAsia"/>
          <w:sz w:val="22"/>
          <w:szCs w:val="22"/>
          <w:rtl/>
        </w:rPr>
        <w:t>م‌گ</w:t>
      </w:r>
      <w:r w:rsidR="001F14D1" w:rsidRPr="000230CE">
        <w:rPr>
          <w:rFonts w:hint="cs"/>
          <w:sz w:val="22"/>
          <w:szCs w:val="22"/>
          <w:rtl/>
        </w:rPr>
        <w:t>ی</w:t>
      </w:r>
      <w:r w:rsidR="001F14D1" w:rsidRPr="000230CE">
        <w:rPr>
          <w:rFonts w:hint="eastAsia"/>
          <w:sz w:val="22"/>
          <w:szCs w:val="22"/>
          <w:rtl/>
        </w:rPr>
        <w:t>ر</w:t>
      </w:r>
      <w:r w:rsidR="001F14D1" w:rsidRPr="000230CE">
        <w:rPr>
          <w:rFonts w:hint="cs"/>
          <w:sz w:val="22"/>
          <w:szCs w:val="22"/>
          <w:rtl/>
        </w:rPr>
        <w:t>ی‌</w:t>
      </w:r>
      <w:r w:rsidR="001F14D1" w:rsidRPr="000230CE">
        <w:rPr>
          <w:rFonts w:hint="eastAsia"/>
          <w:sz w:val="22"/>
          <w:szCs w:val="22"/>
          <w:rtl/>
        </w:rPr>
        <w:t>ها</w:t>
      </w:r>
      <w:r w:rsidR="001F14D1" w:rsidRPr="000230CE">
        <w:rPr>
          <w:sz w:val="22"/>
          <w:szCs w:val="22"/>
          <w:rtl/>
        </w:rPr>
        <w:t xml:space="preserve"> درباره تجمعات انبوه </w:t>
      </w:r>
      <w:r w:rsidRPr="000230CE">
        <w:rPr>
          <w:sz w:val="22"/>
          <w:szCs w:val="22"/>
          <w:rtl/>
        </w:rPr>
        <w:t>که</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همه</w:t>
      </w:r>
      <w:r w:rsidR="00F94507" w:rsidRPr="000230CE">
        <w:rPr>
          <w:sz w:val="22"/>
          <w:szCs w:val="22"/>
          <w:rtl/>
        </w:rPr>
        <w:t xml:space="preserve"> </w:t>
      </w:r>
      <w:r w:rsidRPr="000230CE">
        <w:rPr>
          <w:sz w:val="22"/>
          <w:szCs w:val="22"/>
          <w:rtl/>
        </w:rPr>
        <w:t>ذ</w:t>
      </w:r>
      <w:r w:rsidRPr="000230CE">
        <w:rPr>
          <w:rFonts w:hint="cs"/>
          <w:sz w:val="22"/>
          <w:szCs w:val="22"/>
          <w:rtl/>
        </w:rPr>
        <w:t>ی‌</w:t>
      </w:r>
      <w:r w:rsidRPr="000230CE">
        <w:rPr>
          <w:rFonts w:hint="eastAsia"/>
          <w:sz w:val="22"/>
          <w:szCs w:val="22"/>
          <w:rtl/>
        </w:rPr>
        <w:t>نفعان</w:t>
      </w:r>
      <w:r w:rsidR="00F94507" w:rsidRPr="000230CE">
        <w:rPr>
          <w:sz w:val="22"/>
          <w:szCs w:val="22"/>
          <w:rtl/>
        </w:rPr>
        <w:t xml:space="preserve"> </w:t>
      </w:r>
      <w:r w:rsidRPr="000230CE">
        <w:rPr>
          <w:sz w:val="22"/>
          <w:szCs w:val="22"/>
          <w:rtl/>
        </w:rPr>
        <w:t>مرتبط</w:t>
      </w:r>
      <w:r w:rsidR="00B75975" w:rsidRPr="000230CE">
        <w:rPr>
          <w:rFonts w:hint="cs"/>
          <w:sz w:val="22"/>
          <w:szCs w:val="22"/>
          <w:rtl/>
          <w:lang w:bidi="fa-IR"/>
        </w:rPr>
        <w:t>،</w:t>
      </w:r>
      <w:r w:rsidR="00F94507" w:rsidRPr="000230CE">
        <w:rPr>
          <w:sz w:val="22"/>
          <w:szCs w:val="22"/>
          <w:rtl/>
        </w:rPr>
        <w:t xml:space="preserve"> </w:t>
      </w:r>
      <w:r w:rsidR="006F1B14" w:rsidRPr="000230CE">
        <w:rPr>
          <w:rFonts w:hint="cs"/>
          <w:sz w:val="22"/>
          <w:szCs w:val="22"/>
          <w:rtl/>
        </w:rPr>
        <w:t xml:space="preserve">صریح و در دسترس و قابل مشارکت </w:t>
      </w:r>
      <w:r w:rsidRPr="000230CE">
        <w:rPr>
          <w:sz w:val="22"/>
          <w:szCs w:val="22"/>
          <w:rtl/>
        </w:rPr>
        <w:t>باشد</w:t>
      </w:r>
      <w:r w:rsidR="00452159" w:rsidRPr="000230CE">
        <w:rPr>
          <w:sz w:val="22"/>
          <w:szCs w:val="22"/>
          <w:rtl/>
        </w:rPr>
        <w:t xml:space="preserve">، </w:t>
      </w:r>
      <w:r w:rsidRPr="000230CE">
        <w:rPr>
          <w:sz w:val="22"/>
          <w:szCs w:val="22"/>
          <w:rtl/>
        </w:rPr>
        <w:t>؟</w:t>
      </w:r>
      <w:r w:rsidR="00F94507" w:rsidRPr="000230CE">
        <w:rPr>
          <w:sz w:val="22"/>
          <w:szCs w:val="22"/>
          <w:rtl/>
        </w:rPr>
        <w:t xml:space="preserve"> </w:t>
      </w:r>
      <w:r w:rsidRPr="000230CE">
        <w:rPr>
          <w:sz w:val="22"/>
          <w:szCs w:val="22"/>
          <w:rtl/>
        </w:rPr>
        <w:t>4)</w:t>
      </w:r>
      <w:r w:rsidR="00F94507" w:rsidRPr="000230CE">
        <w:rPr>
          <w:sz w:val="22"/>
          <w:szCs w:val="22"/>
          <w:rtl/>
        </w:rPr>
        <w:t xml:space="preserve"> </w:t>
      </w:r>
      <w:r w:rsidRPr="000230CE">
        <w:rPr>
          <w:sz w:val="22"/>
          <w:szCs w:val="22"/>
          <w:rtl/>
        </w:rPr>
        <w:t>سازوکار</w:t>
      </w:r>
      <w:r w:rsidR="00F94507" w:rsidRPr="000230CE">
        <w:rPr>
          <w:sz w:val="22"/>
          <w:szCs w:val="22"/>
          <w:rtl/>
        </w:rPr>
        <w:t xml:space="preserve"> </w:t>
      </w:r>
      <w:r w:rsidRPr="000230CE">
        <w:rPr>
          <w:sz w:val="22"/>
          <w:szCs w:val="22"/>
          <w:rtl/>
        </w:rPr>
        <w:t>بازخورد</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اصلاح</w:t>
      </w:r>
      <w:r w:rsidR="00F94507" w:rsidRPr="000230CE">
        <w:rPr>
          <w:sz w:val="22"/>
          <w:szCs w:val="22"/>
          <w:rtl/>
        </w:rPr>
        <w:t xml:space="preserve"> </w:t>
      </w:r>
      <w:r w:rsidRPr="000230CE">
        <w:rPr>
          <w:sz w:val="22"/>
          <w:szCs w:val="22"/>
          <w:rtl/>
        </w:rPr>
        <w:t>س</w:t>
      </w:r>
      <w:r w:rsidRPr="000230CE">
        <w:rPr>
          <w:rFonts w:hint="cs"/>
          <w:sz w:val="22"/>
          <w:szCs w:val="22"/>
          <w:rtl/>
        </w:rPr>
        <w:t>ی</w:t>
      </w:r>
      <w:r w:rsidRPr="000230CE">
        <w:rPr>
          <w:rFonts w:hint="eastAsia"/>
          <w:sz w:val="22"/>
          <w:szCs w:val="22"/>
          <w:rtl/>
        </w:rPr>
        <w:t>است‌ها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6F1B14" w:rsidRPr="000230CE">
        <w:rPr>
          <w:rFonts w:hint="cs"/>
          <w:sz w:val="22"/>
          <w:szCs w:val="22"/>
          <w:rtl/>
        </w:rPr>
        <w:t>شیوه نامه</w:t>
      </w:r>
      <w:r w:rsidR="001F14D1" w:rsidRPr="000230CE">
        <w:rPr>
          <w:sz w:val="22"/>
          <w:szCs w:val="22"/>
          <w:rtl/>
        </w:rPr>
        <w:softHyphen/>
      </w:r>
      <w:r w:rsidR="006F1B14" w:rsidRPr="000230CE">
        <w:rPr>
          <w:rFonts w:hint="cs"/>
          <w:sz w:val="22"/>
          <w:szCs w:val="22"/>
          <w:rtl/>
        </w:rPr>
        <w:t>های اداری</w:t>
      </w:r>
      <w:r w:rsidR="006F1B14"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تجمعات</w:t>
      </w:r>
      <w:r w:rsidR="00F94507" w:rsidRPr="000230CE">
        <w:rPr>
          <w:sz w:val="22"/>
          <w:szCs w:val="22"/>
          <w:rtl/>
        </w:rPr>
        <w:t xml:space="preserve"> </w:t>
      </w:r>
      <w:r w:rsidRPr="000230CE">
        <w:rPr>
          <w:sz w:val="22"/>
          <w:szCs w:val="22"/>
          <w:rtl/>
        </w:rPr>
        <w:t>انبوه</w:t>
      </w:r>
      <w:r w:rsidR="00F94507" w:rsidRPr="000230CE">
        <w:rPr>
          <w:sz w:val="22"/>
          <w:szCs w:val="22"/>
          <w:rtl/>
        </w:rPr>
        <w:t xml:space="preserve"> </w:t>
      </w:r>
      <w:r w:rsidRPr="000230CE">
        <w:rPr>
          <w:rFonts w:hint="eastAsia"/>
          <w:sz w:val="22"/>
          <w:szCs w:val="22"/>
          <w:rtl/>
        </w:rPr>
        <w:t>بر</w:t>
      </w:r>
      <w:r w:rsidR="00F94507" w:rsidRPr="000230CE">
        <w:rPr>
          <w:sz w:val="22"/>
          <w:szCs w:val="22"/>
          <w:rtl/>
        </w:rPr>
        <w:t xml:space="preserve"> </w:t>
      </w:r>
      <w:r w:rsidRPr="000230CE">
        <w:rPr>
          <w:sz w:val="22"/>
          <w:szCs w:val="22"/>
          <w:rtl/>
        </w:rPr>
        <w:t>اساس</w:t>
      </w:r>
      <w:r w:rsidR="00F94507" w:rsidRPr="000230CE">
        <w:rPr>
          <w:sz w:val="22"/>
          <w:szCs w:val="22"/>
          <w:rtl/>
        </w:rPr>
        <w:t xml:space="preserve"> </w:t>
      </w:r>
      <w:r w:rsidRPr="000230CE">
        <w:rPr>
          <w:sz w:val="22"/>
          <w:szCs w:val="22"/>
          <w:rtl/>
        </w:rPr>
        <w:t>درس‌</w:t>
      </w:r>
      <w:r w:rsidR="00F94507" w:rsidRPr="000230CE">
        <w:rPr>
          <w:sz w:val="22"/>
          <w:szCs w:val="22"/>
          <w:rtl/>
        </w:rPr>
        <w:t xml:space="preserve"> </w:t>
      </w:r>
      <w:r w:rsidR="006F1B14" w:rsidRPr="000230CE">
        <w:rPr>
          <w:sz w:val="22"/>
          <w:szCs w:val="22"/>
          <w:rtl/>
        </w:rPr>
        <w:t>آموخته‌</w:t>
      </w:r>
      <w:r w:rsidR="006F1B14" w:rsidRPr="000230CE">
        <w:rPr>
          <w:rFonts w:hint="cs"/>
          <w:sz w:val="22"/>
          <w:szCs w:val="22"/>
          <w:rtl/>
        </w:rPr>
        <w:t>ها</w:t>
      </w:r>
      <w:r w:rsidR="006F1B14"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بهتر</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006F1B14" w:rsidRPr="000230CE">
        <w:rPr>
          <w:rFonts w:hint="cs"/>
          <w:sz w:val="22"/>
          <w:szCs w:val="22"/>
          <w:rtl/>
        </w:rPr>
        <w:t>مداخلات</w:t>
      </w:r>
      <w:r w:rsidR="006F1B14" w:rsidRPr="000230CE">
        <w:rPr>
          <w:sz w:val="22"/>
          <w:szCs w:val="22"/>
          <w:rtl/>
        </w:rPr>
        <w:t xml:space="preserve"> </w:t>
      </w:r>
      <w:r w:rsidRPr="000230CE">
        <w:rPr>
          <w:sz w:val="22"/>
          <w:szCs w:val="22"/>
          <w:rtl/>
        </w:rPr>
        <w:t>شناسا</w:t>
      </w:r>
      <w:r w:rsidRPr="000230CE">
        <w:rPr>
          <w:rFonts w:hint="cs"/>
          <w:sz w:val="22"/>
          <w:szCs w:val="22"/>
          <w:rtl/>
        </w:rPr>
        <w:t>یی‌</w:t>
      </w:r>
      <w:r w:rsidRPr="000230CE">
        <w:rPr>
          <w:rFonts w:hint="eastAsia"/>
          <w:sz w:val="22"/>
          <w:szCs w:val="22"/>
          <w:rtl/>
        </w:rPr>
        <w:t>شده</w:t>
      </w:r>
      <w:r w:rsidR="001F14D1" w:rsidRPr="000230CE">
        <w:rPr>
          <w:rFonts w:hint="cs"/>
          <w:sz w:val="22"/>
          <w:szCs w:val="22"/>
          <w:rtl/>
        </w:rPr>
        <w:t xml:space="preserve"> است</w:t>
      </w:r>
      <w:r w:rsidRPr="000230CE">
        <w:rPr>
          <w:rFonts w:hint="eastAsia"/>
          <w:sz w:val="22"/>
          <w:szCs w:val="22"/>
          <w:rtl/>
        </w:rPr>
        <w:t>؟</w:t>
      </w:r>
      <w:r w:rsidR="001F14D1" w:rsidRPr="000230CE">
        <w:rPr>
          <w:rFonts w:hint="cs"/>
          <w:sz w:val="22"/>
          <w:szCs w:val="22"/>
          <w:rtl/>
        </w:rPr>
        <w:t xml:space="preserve"> </w:t>
      </w:r>
    </w:p>
    <w:p w14:paraId="11E7AFC9" w14:textId="54474AAE" w:rsidR="00D47883" w:rsidRPr="000230CE" w:rsidRDefault="00D47883" w:rsidP="008F555C">
      <w:pPr>
        <w:pStyle w:val="ListParagraph"/>
        <w:numPr>
          <w:ilvl w:val="1"/>
          <w:numId w:val="16"/>
        </w:numPr>
        <w:spacing w:after="240"/>
        <w:ind w:left="0"/>
        <w:rPr>
          <w:sz w:val="22"/>
          <w:szCs w:val="22"/>
        </w:rPr>
      </w:pPr>
      <w:r w:rsidRPr="000230CE">
        <w:rPr>
          <w:rFonts w:hint="eastAsia"/>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طرح</w:t>
      </w:r>
      <w:r w:rsidR="00F94507" w:rsidRPr="000230CE">
        <w:rPr>
          <w:sz w:val="22"/>
          <w:szCs w:val="22"/>
          <w:rtl/>
        </w:rPr>
        <w:t xml:space="preserve"> </w:t>
      </w:r>
      <w:r w:rsidRPr="000230CE">
        <w:rPr>
          <w:sz w:val="22"/>
          <w:szCs w:val="22"/>
          <w:rtl/>
        </w:rPr>
        <w:t>به‌طور</w:t>
      </w:r>
      <w:r w:rsidR="00F94507" w:rsidRPr="000230CE">
        <w:rPr>
          <w:sz w:val="22"/>
          <w:szCs w:val="22"/>
          <w:rtl/>
        </w:rPr>
        <w:t xml:space="preserve"> </w:t>
      </w:r>
      <w:r w:rsidRPr="000230CE">
        <w:rPr>
          <w:sz w:val="22"/>
          <w:szCs w:val="22"/>
          <w:rtl/>
        </w:rPr>
        <w:t>واضح</w:t>
      </w:r>
      <w:r w:rsidR="00F94507" w:rsidRPr="000230CE">
        <w:rPr>
          <w:sz w:val="22"/>
          <w:szCs w:val="22"/>
          <w:rtl/>
        </w:rPr>
        <w:t xml:space="preserve"> </w:t>
      </w:r>
      <w:r w:rsidRPr="000230CE">
        <w:rPr>
          <w:sz w:val="22"/>
          <w:szCs w:val="22"/>
          <w:rtl/>
        </w:rPr>
        <w:t>نقش‌ها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مسئول</w:t>
      </w:r>
      <w:r w:rsidRPr="000230CE">
        <w:rPr>
          <w:rFonts w:hint="cs"/>
          <w:sz w:val="22"/>
          <w:szCs w:val="22"/>
          <w:rtl/>
        </w:rPr>
        <w:t>ی</w:t>
      </w:r>
      <w:r w:rsidRPr="000230CE">
        <w:rPr>
          <w:rFonts w:hint="eastAsia"/>
          <w:sz w:val="22"/>
          <w:szCs w:val="22"/>
          <w:rtl/>
        </w:rPr>
        <w:t>ت‌ها</w:t>
      </w:r>
      <w:r w:rsidRPr="000230CE">
        <w:rPr>
          <w:rFonts w:hint="cs"/>
          <w:sz w:val="22"/>
          <w:szCs w:val="22"/>
          <w:rtl/>
        </w:rPr>
        <w:t>ی</w:t>
      </w:r>
      <w:r w:rsidR="00F94507" w:rsidRPr="000230CE">
        <w:rPr>
          <w:sz w:val="22"/>
          <w:szCs w:val="22"/>
          <w:rtl/>
        </w:rPr>
        <w:t xml:space="preserve"> </w:t>
      </w:r>
      <w:r w:rsidRPr="000230CE">
        <w:rPr>
          <w:sz w:val="22"/>
          <w:szCs w:val="22"/>
          <w:rtl/>
        </w:rPr>
        <w:t>آمادگ</w:t>
      </w:r>
      <w:r w:rsidRPr="000230CE">
        <w:rPr>
          <w:rFonts w:hint="cs"/>
          <w:sz w:val="22"/>
          <w:szCs w:val="22"/>
          <w:rtl/>
        </w:rPr>
        <w:t>ی</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واحدها</w:t>
      </w:r>
      <w:r w:rsidRPr="000230CE">
        <w:rPr>
          <w:rFonts w:hint="cs"/>
          <w:sz w:val="22"/>
          <w:szCs w:val="22"/>
          <w:rtl/>
        </w:rPr>
        <w:t>ی</w:t>
      </w:r>
      <w:r w:rsidR="00F94507" w:rsidRPr="000230CE">
        <w:rPr>
          <w:sz w:val="22"/>
          <w:szCs w:val="22"/>
          <w:rtl/>
        </w:rPr>
        <w:t xml:space="preserve"> </w:t>
      </w:r>
      <w:r w:rsidRPr="000230CE">
        <w:rPr>
          <w:sz w:val="22"/>
          <w:szCs w:val="22"/>
          <w:rtl/>
        </w:rPr>
        <w:t>دولت</w:t>
      </w:r>
      <w:r w:rsidRPr="000230CE">
        <w:rPr>
          <w:rFonts w:hint="cs"/>
          <w:sz w:val="22"/>
          <w:szCs w:val="22"/>
          <w:rtl/>
        </w:rPr>
        <w:t>ی</w:t>
      </w:r>
      <w:r w:rsidR="00F94507" w:rsidRPr="000230CE">
        <w:rPr>
          <w:sz w:val="22"/>
          <w:szCs w:val="22"/>
          <w:rtl/>
        </w:rPr>
        <w:t xml:space="preserve"> </w:t>
      </w:r>
      <w:r w:rsidRPr="000230CE">
        <w:rPr>
          <w:sz w:val="22"/>
          <w:szCs w:val="22"/>
          <w:rtl/>
        </w:rPr>
        <w:t>مشخص</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تمام</w:t>
      </w:r>
      <w:r w:rsidRPr="000230CE">
        <w:rPr>
          <w:rFonts w:hint="cs"/>
          <w:sz w:val="22"/>
          <w:szCs w:val="22"/>
          <w:rtl/>
        </w:rPr>
        <w:t>ی</w:t>
      </w:r>
      <w:r w:rsidR="00F94507" w:rsidRPr="000230CE">
        <w:rPr>
          <w:sz w:val="22"/>
          <w:szCs w:val="22"/>
          <w:rtl/>
        </w:rPr>
        <w:t xml:space="preserve"> </w:t>
      </w:r>
      <w:r w:rsidRPr="000230CE">
        <w:rPr>
          <w:sz w:val="22"/>
          <w:szCs w:val="22"/>
          <w:rtl/>
        </w:rPr>
        <w:t>بخش‌ها</w:t>
      </w:r>
      <w:r w:rsidRPr="000230CE">
        <w:rPr>
          <w:rFonts w:hint="cs"/>
          <w:sz w:val="22"/>
          <w:szCs w:val="22"/>
          <w:rtl/>
        </w:rPr>
        <w:t>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6F1B14" w:rsidRPr="000230CE">
        <w:rPr>
          <w:sz w:val="22"/>
          <w:szCs w:val="22"/>
          <w:rtl/>
        </w:rPr>
        <w:t>مبادی مرزی</w:t>
      </w:r>
      <w:r w:rsidR="00F94507" w:rsidRPr="000230CE">
        <w:rPr>
          <w:sz w:val="22"/>
          <w:szCs w:val="22"/>
          <w:rtl/>
        </w:rPr>
        <w:t xml:space="preserve"> </w:t>
      </w:r>
      <w:r w:rsidRPr="000230CE">
        <w:rPr>
          <w:sz w:val="22"/>
          <w:szCs w:val="22"/>
          <w:rtl/>
        </w:rPr>
        <w:t>(</w:t>
      </w:r>
      <w:r w:rsidRPr="000230CE">
        <w:rPr>
          <w:sz w:val="22"/>
          <w:szCs w:val="22"/>
        </w:rPr>
        <w:t>PoEs</w:t>
      </w:r>
      <w:r w:rsidRPr="000230CE">
        <w:rPr>
          <w:sz w:val="22"/>
          <w:szCs w:val="22"/>
          <w:rtl/>
        </w:rPr>
        <w:t>)</w:t>
      </w:r>
      <w:r w:rsidR="00F94507" w:rsidRPr="000230CE">
        <w:rPr>
          <w:sz w:val="22"/>
          <w:szCs w:val="22"/>
          <w:rtl/>
        </w:rPr>
        <w:t xml:space="preserve"> </w:t>
      </w:r>
      <w:r w:rsidRPr="000230CE">
        <w:rPr>
          <w:sz w:val="22"/>
          <w:szCs w:val="22"/>
          <w:rtl/>
        </w:rPr>
        <w:t>اختصاص</w:t>
      </w:r>
      <w:r w:rsidR="00F94507" w:rsidRPr="000230CE">
        <w:rPr>
          <w:sz w:val="22"/>
          <w:szCs w:val="22"/>
          <w:rtl/>
        </w:rPr>
        <w:t xml:space="preserve"> </w:t>
      </w:r>
      <w:r w:rsidRPr="000230CE">
        <w:rPr>
          <w:sz w:val="22"/>
          <w:szCs w:val="22"/>
          <w:rtl/>
        </w:rPr>
        <w:t>داده</w:t>
      </w:r>
      <w:r w:rsidR="00F94507" w:rsidRPr="000230CE">
        <w:rPr>
          <w:sz w:val="22"/>
          <w:szCs w:val="22"/>
          <w:rtl/>
        </w:rPr>
        <w:t xml:space="preserve"> </w:t>
      </w:r>
      <w:r w:rsidRPr="000230CE">
        <w:rPr>
          <w:sz w:val="22"/>
          <w:szCs w:val="22"/>
          <w:rtl/>
        </w:rPr>
        <w:t>است؟</w:t>
      </w:r>
    </w:p>
    <w:p w14:paraId="004F5B02" w14:textId="5D85DF6F" w:rsidR="00D47883" w:rsidRPr="000230CE" w:rsidRDefault="00F94507" w:rsidP="008F555C">
      <w:pPr>
        <w:pStyle w:val="ListParagraph"/>
        <w:numPr>
          <w:ilvl w:val="1"/>
          <w:numId w:val="16"/>
        </w:numPr>
        <w:spacing w:after="240"/>
        <w:ind w:left="0"/>
        <w:rPr>
          <w:sz w:val="22"/>
          <w:szCs w:val="22"/>
        </w:rPr>
      </w:pPr>
      <w:r w:rsidRPr="000230CE">
        <w:rPr>
          <w:sz w:val="22"/>
          <w:szCs w:val="22"/>
          <w:rtl/>
        </w:rPr>
        <w:t xml:space="preserve"> </w:t>
      </w:r>
      <w:r w:rsidR="00D47883" w:rsidRPr="000230CE">
        <w:rPr>
          <w:sz w:val="22"/>
          <w:szCs w:val="22"/>
          <w:rtl/>
        </w:rPr>
        <w:t>آ</w:t>
      </w:r>
      <w:r w:rsidR="00D47883" w:rsidRPr="000230CE">
        <w:rPr>
          <w:rFonts w:hint="cs"/>
          <w:sz w:val="22"/>
          <w:szCs w:val="22"/>
          <w:rtl/>
        </w:rPr>
        <w:t>ی</w:t>
      </w:r>
      <w:r w:rsidR="00D47883" w:rsidRPr="000230CE">
        <w:rPr>
          <w:rFonts w:hint="eastAsia"/>
          <w:sz w:val="22"/>
          <w:szCs w:val="22"/>
          <w:rtl/>
        </w:rPr>
        <w:t>ا</w:t>
      </w:r>
      <w:r w:rsidRPr="000230CE">
        <w:rPr>
          <w:sz w:val="22"/>
          <w:szCs w:val="22"/>
          <w:rtl/>
        </w:rPr>
        <w:t xml:space="preserve"> </w:t>
      </w:r>
      <w:r w:rsidR="00D47883" w:rsidRPr="000230CE">
        <w:rPr>
          <w:sz w:val="22"/>
          <w:szCs w:val="22"/>
          <w:rtl/>
        </w:rPr>
        <w:t>برنامه‌ها</w:t>
      </w:r>
      <w:r w:rsidR="00D47883" w:rsidRPr="000230CE">
        <w:rPr>
          <w:rFonts w:hint="cs"/>
          <w:sz w:val="22"/>
          <w:szCs w:val="22"/>
          <w:rtl/>
        </w:rPr>
        <w:t>یی</w:t>
      </w:r>
      <w:r w:rsidRPr="000230CE">
        <w:rPr>
          <w:sz w:val="22"/>
          <w:szCs w:val="22"/>
          <w:rtl/>
        </w:rPr>
        <w:t xml:space="preserve"> </w:t>
      </w:r>
      <w:r w:rsidR="00D47883" w:rsidRPr="000230CE">
        <w:rPr>
          <w:sz w:val="22"/>
          <w:szCs w:val="22"/>
          <w:rtl/>
        </w:rPr>
        <w:t>برا</w:t>
      </w:r>
      <w:r w:rsidR="00D47883" w:rsidRPr="000230CE">
        <w:rPr>
          <w:rFonts w:hint="cs"/>
          <w:sz w:val="22"/>
          <w:szCs w:val="22"/>
          <w:rtl/>
        </w:rPr>
        <w:t>ی</w:t>
      </w:r>
      <w:r w:rsidRPr="000230CE">
        <w:rPr>
          <w:sz w:val="22"/>
          <w:szCs w:val="22"/>
          <w:rtl/>
        </w:rPr>
        <w:t xml:space="preserve"> </w:t>
      </w:r>
      <w:r w:rsidR="00D47883" w:rsidRPr="000230CE">
        <w:rPr>
          <w:sz w:val="22"/>
          <w:szCs w:val="22"/>
          <w:rtl/>
        </w:rPr>
        <w:t>تقو</w:t>
      </w:r>
      <w:r w:rsidR="00D47883" w:rsidRPr="000230CE">
        <w:rPr>
          <w:rFonts w:hint="cs"/>
          <w:sz w:val="22"/>
          <w:szCs w:val="22"/>
          <w:rtl/>
        </w:rPr>
        <w:t>ی</w:t>
      </w:r>
      <w:r w:rsidR="00D47883" w:rsidRPr="000230CE">
        <w:rPr>
          <w:rFonts w:hint="eastAsia"/>
          <w:sz w:val="22"/>
          <w:szCs w:val="22"/>
          <w:rtl/>
        </w:rPr>
        <w:t>ت</w:t>
      </w:r>
      <w:r w:rsidRPr="000230CE">
        <w:rPr>
          <w:sz w:val="22"/>
          <w:szCs w:val="22"/>
          <w:rtl/>
        </w:rPr>
        <w:t xml:space="preserve"> </w:t>
      </w:r>
      <w:r w:rsidR="00D47883" w:rsidRPr="000230CE">
        <w:rPr>
          <w:sz w:val="22"/>
          <w:szCs w:val="22"/>
          <w:rtl/>
        </w:rPr>
        <w:t>آمادگ</w:t>
      </w:r>
      <w:r w:rsidR="00D47883" w:rsidRPr="000230CE">
        <w:rPr>
          <w:rFonts w:hint="cs"/>
          <w:sz w:val="22"/>
          <w:szCs w:val="22"/>
          <w:rtl/>
        </w:rPr>
        <w:t>ی</w:t>
      </w:r>
      <w:r w:rsidRPr="000230CE">
        <w:rPr>
          <w:sz w:val="22"/>
          <w:szCs w:val="22"/>
          <w:rtl/>
        </w:rPr>
        <w:t xml:space="preserve"> </w:t>
      </w:r>
      <w:r w:rsidR="00D47883" w:rsidRPr="000230CE">
        <w:rPr>
          <w:sz w:val="22"/>
          <w:szCs w:val="22"/>
          <w:rtl/>
        </w:rPr>
        <w:t>اضطرار</w:t>
      </w:r>
      <w:r w:rsidR="00D47883" w:rsidRPr="000230CE">
        <w:rPr>
          <w:rFonts w:hint="cs"/>
          <w:sz w:val="22"/>
          <w:szCs w:val="22"/>
          <w:rtl/>
        </w:rPr>
        <w:t>ی</w:t>
      </w:r>
      <w:r w:rsidRPr="000230CE">
        <w:rPr>
          <w:sz w:val="22"/>
          <w:szCs w:val="22"/>
          <w:rtl/>
        </w:rPr>
        <w:t xml:space="preserve"> </w:t>
      </w:r>
      <w:r w:rsidR="00D47883" w:rsidRPr="000230CE">
        <w:rPr>
          <w:sz w:val="22"/>
          <w:szCs w:val="22"/>
          <w:rtl/>
        </w:rPr>
        <w:t>در</w:t>
      </w:r>
      <w:r w:rsidRPr="000230CE">
        <w:rPr>
          <w:sz w:val="22"/>
          <w:szCs w:val="22"/>
          <w:rtl/>
        </w:rPr>
        <w:t xml:space="preserve"> </w:t>
      </w:r>
      <w:r w:rsidR="00D47883" w:rsidRPr="000230CE">
        <w:rPr>
          <w:sz w:val="22"/>
          <w:szCs w:val="22"/>
          <w:rtl/>
        </w:rPr>
        <w:t>سطوح</w:t>
      </w:r>
      <w:r w:rsidRPr="000230CE">
        <w:rPr>
          <w:sz w:val="22"/>
          <w:szCs w:val="22"/>
          <w:rtl/>
        </w:rPr>
        <w:t xml:space="preserve"> </w:t>
      </w:r>
      <w:r w:rsidR="00D47883" w:rsidRPr="000230CE">
        <w:rPr>
          <w:sz w:val="22"/>
          <w:szCs w:val="22"/>
          <w:rtl/>
        </w:rPr>
        <w:t>پاسخگو</w:t>
      </w:r>
      <w:r w:rsidR="00D47883" w:rsidRPr="000230CE">
        <w:rPr>
          <w:rFonts w:hint="cs"/>
          <w:sz w:val="22"/>
          <w:szCs w:val="22"/>
          <w:rtl/>
        </w:rPr>
        <w:t>یی</w:t>
      </w:r>
      <w:r w:rsidRPr="000230CE">
        <w:rPr>
          <w:sz w:val="22"/>
          <w:szCs w:val="22"/>
          <w:rtl/>
        </w:rPr>
        <w:t xml:space="preserve"> </w:t>
      </w:r>
      <w:r w:rsidR="006F1B14" w:rsidRPr="000230CE">
        <w:rPr>
          <w:sz w:val="22"/>
          <w:szCs w:val="22"/>
          <w:rtl/>
        </w:rPr>
        <w:t>استانی</w:t>
      </w:r>
      <w:r w:rsidRPr="000230CE">
        <w:rPr>
          <w:sz w:val="22"/>
          <w:szCs w:val="22"/>
          <w:rtl/>
        </w:rPr>
        <w:t xml:space="preserve"> </w:t>
      </w:r>
      <w:r w:rsidR="00D47883" w:rsidRPr="000230CE">
        <w:rPr>
          <w:sz w:val="22"/>
          <w:szCs w:val="22"/>
          <w:rtl/>
        </w:rPr>
        <w:t>و</w:t>
      </w:r>
      <w:r w:rsidRPr="000230CE">
        <w:rPr>
          <w:sz w:val="22"/>
          <w:szCs w:val="22"/>
          <w:rtl/>
        </w:rPr>
        <w:t xml:space="preserve"> </w:t>
      </w:r>
      <w:r w:rsidR="006F1B14" w:rsidRPr="000230CE">
        <w:rPr>
          <w:sz w:val="22"/>
          <w:szCs w:val="22"/>
          <w:rtl/>
        </w:rPr>
        <w:t>مراقبت بهداشت</w:t>
      </w:r>
      <w:r w:rsidR="006F1B14" w:rsidRPr="000230CE">
        <w:rPr>
          <w:rFonts w:hint="cs"/>
          <w:sz w:val="22"/>
          <w:szCs w:val="22"/>
          <w:rtl/>
        </w:rPr>
        <w:t>ی</w:t>
      </w:r>
      <w:r w:rsidR="006F1B14" w:rsidRPr="000230CE">
        <w:rPr>
          <w:sz w:val="22"/>
          <w:szCs w:val="22"/>
          <w:rtl/>
        </w:rPr>
        <w:t xml:space="preserve"> اول</w:t>
      </w:r>
      <w:r w:rsidR="006F1B14" w:rsidRPr="000230CE">
        <w:rPr>
          <w:rFonts w:hint="cs"/>
          <w:sz w:val="22"/>
          <w:szCs w:val="22"/>
          <w:rtl/>
        </w:rPr>
        <w:t>یه</w:t>
      </w:r>
      <w:r w:rsidR="006F1B14" w:rsidRPr="000230CE">
        <w:rPr>
          <w:sz w:val="22"/>
          <w:szCs w:val="22"/>
          <w:rtl/>
        </w:rPr>
        <w:t xml:space="preserve"> (</w:t>
      </w:r>
      <w:r w:rsidR="006F1B14" w:rsidRPr="000230CE">
        <w:rPr>
          <w:sz w:val="22"/>
          <w:szCs w:val="22"/>
        </w:rPr>
        <w:t>PHC</w:t>
      </w:r>
      <w:r w:rsidR="006F1B14" w:rsidRPr="000230CE">
        <w:rPr>
          <w:sz w:val="22"/>
          <w:szCs w:val="22"/>
          <w:rtl/>
        </w:rPr>
        <w:t>)</w:t>
      </w:r>
      <w:r w:rsidR="006F1B14" w:rsidRPr="000230CE">
        <w:rPr>
          <w:rFonts w:hint="cs"/>
          <w:sz w:val="22"/>
          <w:szCs w:val="22"/>
          <w:rtl/>
        </w:rPr>
        <w:t xml:space="preserve"> </w:t>
      </w:r>
      <w:r w:rsidR="00D47883" w:rsidRPr="000230CE">
        <w:rPr>
          <w:sz w:val="22"/>
          <w:szCs w:val="22"/>
          <w:rtl/>
        </w:rPr>
        <w:t>وجود</w:t>
      </w:r>
      <w:r w:rsidRPr="000230CE">
        <w:rPr>
          <w:sz w:val="22"/>
          <w:szCs w:val="22"/>
          <w:rtl/>
        </w:rPr>
        <w:t xml:space="preserve"> </w:t>
      </w:r>
      <w:r w:rsidR="00D47883" w:rsidRPr="000230CE">
        <w:rPr>
          <w:sz w:val="22"/>
          <w:szCs w:val="22"/>
          <w:rtl/>
        </w:rPr>
        <w:t>دارد؟</w:t>
      </w:r>
    </w:p>
    <w:p w14:paraId="7F631CE9" w14:textId="78ACE693" w:rsidR="00D47883" w:rsidRPr="000230CE" w:rsidRDefault="00F94507" w:rsidP="001F14D1">
      <w:pPr>
        <w:pStyle w:val="ListParagraph"/>
        <w:numPr>
          <w:ilvl w:val="1"/>
          <w:numId w:val="16"/>
        </w:numPr>
        <w:spacing w:after="240"/>
        <w:ind w:left="0"/>
        <w:rPr>
          <w:sz w:val="22"/>
          <w:szCs w:val="22"/>
        </w:rPr>
      </w:pPr>
      <w:r w:rsidRPr="000230CE">
        <w:rPr>
          <w:sz w:val="22"/>
          <w:szCs w:val="22"/>
          <w:rtl/>
        </w:rPr>
        <w:t xml:space="preserve"> </w:t>
      </w:r>
      <w:r w:rsidR="00D47883" w:rsidRPr="000230CE">
        <w:rPr>
          <w:sz w:val="22"/>
          <w:szCs w:val="22"/>
          <w:rtl/>
        </w:rPr>
        <w:t>آ</w:t>
      </w:r>
      <w:r w:rsidR="00D47883" w:rsidRPr="000230CE">
        <w:rPr>
          <w:rFonts w:hint="cs"/>
          <w:sz w:val="22"/>
          <w:szCs w:val="22"/>
          <w:rtl/>
        </w:rPr>
        <w:t>ی</w:t>
      </w:r>
      <w:r w:rsidR="00D47883" w:rsidRPr="000230CE">
        <w:rPr>
          <w:rFonts w:hint="eastAsia"/>
          <w:sz w:val="22"/>
          <w:szCs w:val="22"/>
          <w:rtl/>
        </w:rPr>
        <w:t>ا</w:t>
      </w:r>
      <w:r w:rsidRPr="000230CE">
        <w:rPr>
          <w:sz w:val="22"/>
          <w:szCs w:val="22"/>
          <w:rtl/>
        </w:rPr>
        <w:t xml:space="preserve"> </w:t>
      </w:r>
      <w:r w:rsidR="00D47883" w:rsidRPr="000230CE">
        <w:rPr>
          <w:sz w:val="22"/>
          <w:szCs w:val="22"/>
          <w:rtl/>
        </w:rPr>
        <w:t>منابع</w:t>
      </w:r>
      <w:r w:rsidRPr="000230CE">
        <w:rPr>
          <w:sz w:val="22"/>
          <w:szCs w:val="22"/>
          <w:rtl/>
        </w:rPr>
        <w:t xml:space="preserve"> </w:t>
      </w:r>
      <w:r w:rsidR="00D47883" w:rsidRPr="000230CE">
        <w:rPr>
          <w:sz w:val="22"/>
          <w:szCs w:val="22"/>
          <w:rtl/>
        </w:rPr>
        <w:t>انسان</w:t>
      </w:r>
      <w:r w:rsidR="00D47883" w:rsidRPr="000230CE">
        <w:rPr>
          <w:rFonts w:hint="cs"/>
          <w:sz w:val="22"/>
          <w:szCs w:val="22"/>
          <w:rtl/>
        </w:rPr>
        <w:t>ی</w:t>
      </w:r>
      <w:r w:rsidRPr="000230CE">
        <w:rPr>
          <w:sz w:val="22"/>
          <w:szCs w:val="22"/>
          <w:rtl/>
        </w:rPr>
        <w:t xml:space="preserve"> </w:t>
      </w:r>
      <w:r w:rsidR="00D47883" w:rsidRPr="000230CE">
        <w:rPr>
          <w:sz w:val="22"/>
          <w:szCs w:val="22"/>
          <w:rtl/>
        </w:rPr>
        <w:t>اختصاص</w:t>
      </w:r>
      <w:r w:rsidR="00D47883" w:rsidRPr="000230CE">
        <w:rPr>
          <w:rFonts w:hint="cs"/>
          <w:sz w:val="22"/>
          <w:szCs w:val="22"/>
          <w:rtl/>
        </w:rPr>
        <w:t>ی</w:t>
      </w:r>
      <w:r w:rsidRPr="000230CE">
        <w:rPr>
          <w:sz w:val="22"/>
          <w:szCs w:val="22"/>
          <w:rtl/>
        </w:rPr>
        <w:t xml:space="preserve"> </w:t>
      </w:r>
      <w:r w:rsidR="00D47883" w:rsidRPr="000230CE">
        <w:rPr>
          <w:sz w:val="22"/>
          <w:szCs w:val="22"/>
          <w:rtl/>
        </w:rPr>
        <w:t>و</w:t>
      </w:r>
      <w:r w:rsidRPr="000230CE">
        <w:rPr>
          <w:sz w:val="22"/>
          <w:szCs w:val="22"/>
          <w:rtl/>
        </w:rPr>
        <w:t xml:space="preserve"> </w:t>
      </w:r>
      <w:r w:rsidR="00D47883" w:rsidRPr="000230CE">
        <w:rPr>
          <w:sz w:val="22"/>
          <w:szCs w:val="22"/>
          <w:rtl/>
        </w:rPr>
        <w:t>بودجه</w:t>
      </w:r>
      <w:r w:rsidRPr="000230CE">
        <w:rPr>
          <w:sz w:val="22"/>
          <w:szCs w:val="22"/>
          <w:rtl/>
        </w:rPr>
        <w:t xml:space="preserve"> </w:t>
      </w:r>
      <w:r w:rsidR="00D47883" w:rsidRPr="000230CE">
        <w:rPr>
          <w:sz w:val="22"/>
          <w:szCs w:val="22"/>
          <w:rtl/>
        </w:rPr>
        <w:t>منظم</w:t>
      </w:r>
      <w:r w:rsidRPr="000230CE">
        <w:rPr>
          <w:sz w:val="22"/>
          <w:szCs w:val="22"/>
          <w:rtl/>
        </w:rPr>
        <w:t xml:space="preserve"> </w:t>
      </w:r>
      <w:r w:rsidR="00D47883" w:rsidRPr="000230CE">
        <w:rPr>
          <w:sz w:val="22"/>
          <w:szCs w:val="22"/>
          <w:rtl/>
        </w:rPr>
        <w:t>برا</w:t>
      </w:r>
      <w:r w:rsidR="00D47883" w:rsidRPr="000230CE">
        <w:rPr>
          <w:rFonts w:hint="cs"/>
          <w:sz w:val="22"/>
          <w:szCs w:val="22"/>
          <w:rtl/>
        </w:rPr>
        <w:t>ی</w:t>
      </w:r>
      <w:r w:rsidRPr="000230CE">
        <w:rPr>
          <w:sz w:val="22"/>
          <w:szCs w:val="22"/>
          <w:rtl/>
        </w:rPr>
        <w:t xml:space="preserve"> </w:t>
      </w:r>
      <w:r w:rsidR="00D47883" w:rsidRPr="000230CE">
        <w:rPr>
          <w:sz w:val="22"/>
          <w:szCs w:val="22"/>
          <w:rtl/>
        </w:rPr>
        <w:t>اقدامات</w:t>
      </w:r>
      <w:r w:rsidRPr="000230CE">
        <w:rPr>
          <w:sz w:val="22"/>
          <w:szCs w:val="22"/>
          <w:rtl/>
        </w:rPr>
        <w:t xml:space="preserve"> </w:t>
      </w:r>
      <w:r w:rsidR="00D47883" w:rsidRPr="000230CE">
        <w:rPr>
          <w:sz w:val="22"/>
          <w:szCs w:val="22"/>
          <w:rtl/>
        </w:rPr>
        <w:t>آمادگ</w:t>
      </w:r>
      <w:r w:rsidR="00D47883" w:rsidRPr="000230CE">
        <w:rPr>
          <w:rFonts w:hint="cs"/>
          <w:sz w:val="22"/>
          <w:szCs w:val="22"/>
          <w:rtl/>
        </w:rPr>
        <w:t>ی</w:t>
      </w:r>
      <w:r w:rsidRPr="000230CE">
        <w:rPr>
          <w:sz w:val="22"/>
          <w:szCs w:val="22"/>
          <w:rtl/>
        </w:rPr>
        <w:t xml:space="preserve"> </w:t>
      </w:r>
      <w:r w:rsidR="00D47883" w:rsidRPr="000230CE">
        <w:rPr>
          <w:sz w:val="22"/>
          <w:szCs w:val="22"/>
          <w:rtl/>
        </w:rPr>
        <w:t>اضطرار</w:t>
      </w:r>
      <w:r w:rsidR="00D47883" w:rsidRPr="000230CE">
        <w:rPr>
          <w:rFonts w:hint="cs"/>
          <w:sz w:val="22"/>
          <w:szCs w:val="22"/>
          <w:rtl/>
        </w:rPr>
        <w:t>ی</w:t>
      </w:r>
      <w:r w:rsidRPr="000230CE">
        <w:rPr>
          <w:sz w:val="22"/>
          <w:szCs w:val="22"/>
          <w:rtl/>
        </w:rPr>
        <w:t xml:space="preserve"> </w:t>
      </w:r>
      <w:r w:rsidR="00D47883" w:rsidRPr="000230CE">
        <w:rPr>
          <w:sz w:val="22"/>
          <w:szCs w:val="22"/>
          <w:rtl/>
        </w:rPr>
        <w:t>توسط</w:t>
      </w:r>
      <w:r w:rsidRPr="000230CE">
        <w:rPr>
          <w:sz w:val="22"/>
          <w:szCs w:val="22"/>
          <w:rtl/>
        </w:rPr>
        <w:t xml:space="preserve"> </w:t>
      </w:r>
      <w:r w:rsidR="00D47883" w:rsidRPr="000230CE">
        <w:rPr>
          <w:sz w:val="22"/>
          <w:szCs w:val="22"/>
          <w:rtl/>
        </w:rPr>
        <w:t>بخش‌ها</w:t>
      </w:r>
      <w:r w:rsidR="00D47883" w:rsidRPr="000230CE">
        <w:rPr>
          <w:rFonts w:hint="cs"/>
          <w:sz w:val="22"/>
          <w:szCs w:val="22"/>
          <w:rtl/>
        </w:rPr>
        <w:t>ی</w:t>
      </w:r>
      <w:r w:rsidRPr="000230CE">
        <w:rPr>
          <w:sz w:val="22"/>
          <w:szCs w:val="22"/>
          <w:rtl/>
        </w:rPr>
        <w:t xml:space="preserve"> </w:t>
      </w:r>
      <w:r w:rsidR="00F1505D" w:rsidRPr="000230CE">
        <w:rPr>
          <w:sz w:val="22"/>
          <w:szCs w:val="22"/>
          <w:rtl/>
        </w:rPr>
        <w:t>بهداشت‌</w:t>
      </w:r>
      <w:r w:rsidR="001F14D1" w:rsidRPr="000230CE">
        <w:rPr>
          <w:rFonts w:hint="cs"/>
          <w:sz w:val="22"/>
          <w:szCs w:val="22"/>
          <w:rtl/>
        </w:rPr>
        <w:t xml:space="preserve"> </w:t>
      </w:r>
      <w:r w:rsidR="00F1505D" w:rsidRPr="000230CE">
        <w:rPr>
          <w:sz w:val="22"/>
          <w:szCs w:val="22"/>
          <w:rtl/>
        </w:rPr>
        <w:t>عمومی</w:t>
      </w:r>
      <w:r w:rsidR="00452159" w:rsidRPr="000230CE">
        <w:rPr>
          <w:rFonts w:hint="eastAsia"/>
          <w:sz w:val="22"/>
          <w:szCs w:val="22"/>
          <w:rtl/>
        </w:rPr>
        <w:t xml:space="preserve">، </w:t>
      </w:r>
      <w:r w:rsidR="00D47883" w:rsidRPr="000230CE">
        <w:rPr>
          <w:sz w:val="22"/>
          <w:szCs w:val="22"/>
          <w:rtl/>
        </w:rPr>
        <w:t>سلامت</w:t>
      </w:r>
      <w:r w:rsidRPr="000230CE">
        <w:rPr>
          <w:sz w:val="22"/>
          <w:szCs w:val="22"/>
          <w:rtl/>
        </w:rPr>
        <w:t xml:space="preserve"> </w:t>
      </w:r>
      <w:r w:rsidR="001F14D1" w:rsidRPr="000230CE">
        <w:rPr>
          <w:rFonts w:hint="cs"/>
          <w:sz w:val="22"/>
          <w:szCs w:val="22"/>
          <w:rtl/>
        </w:rPr>
        <w:t>دام</w:t>
      </w:r>
      <w:r w:rsidR="001F14D1" w:rsidRPr="000230CE">
        <w:rPr>
          <w:sz w:val="22"/>
          <w:szCs w:val="22"/>
          <w:rtl/>
        </w:rPr>
        <w:t xml:space="preserve"> </w:t>
      </w:r>
      <w:r w:rsidR="00D47883" w:rsidRPr="000230CE">
        <w:rPr>
          <w:sz w:val="22"/>
          <w:szCs w:val="22"/>
          <w:rtl/>
        </w:rPr>
        <w:t>و</w:t>
      </w:r>
      <w:r w:rsidRPr="000230CE">
        <w:rPr>
          <w:sz w:val="22"/>
          <w:szCs w:val="22"/>
          <w:rtl/>
        </w:rPr>
        <w:t xml:space="preserve"> </w:t>
      </w:r>
      <w:r w:rsidR="00D47883" w:rsidRPr="000230CE">
        <w:rPr>
          <w:sz w:val="22"/>
          <w:szCs w:val="22"/>
          <w:rtl/>
        </w:rPr>
        <w:t>سا</w:t>
      </w:r>
      <w:r w:rsidR="00D47883" w:rsidRPr="000230CE">
        <w:rPr>
          <w:rFonts w:hint="cs"/>
          <w:sz w:val="22"/>
          <w:szCs w:val="22"/>
          <w:rtl/>
        </w:rPr>
        <w:t>ی</w:t>
      </w:r>
      <w:r w:rsidR="00D47883" w:rsidRPr="000230CE">
        <w:rPr>
          <w:rFonts w:hint="eastAsia"/>
          <w:sz w:val="22"/>
          <w:szCs w:val="22"/>
          <w:rtl/>
        </w:rPr>
        <w:t>ر</w:t>
      </w:r>
      <w:r w:rsidRPr="000230CE">
        <w:rPr>
          <w:sz w:val="22"/>
          <w:szCs w:val="22"/>
          <w:rtl/>
        </w:rPr>
        <w:t xml:space="preserve"> </w:t>
      </w:r>
      <w:r w:rsidR="00D47883" w:rsidRPr="000230CE">
        <w:rPr>
          <w:sz w:val="22"/>
          <w:szCs w:val="22"/>
          <w:rtl/>
        </w:rPr>
        <w:t>بخش‌ها</w:t>
      </w:r>
      <w:r w:rsidR="00D47883" w:rsidRPr="000230CE">
        <w:rPr>
          <w:rFonts w:hint="cs"/>
          <w:sz w:val="22"/>
          <w:szCs w:val="22"/>
          <w:rtl/>
        </w:rPr>
        <w:t>ی</w:t>
      </w:r>
      <w:r w:rsidRPr="000230CE">
        <w:rPr>
          <w:sz w:val="22"/>
          <w:szCs w:val="22"/>
          <w:rtl/>
        </w:rPr>
        <w:t xml:space="preserve"> </w:t>
      </w:r>
      <w:r w:rsidR="00D47883" w:rsidRPr="000230CE">
        <w:rPr>
          <w:sz w:val="22"/>
          <w:szCs w:val="22"/>
          <w:rtl/>
        </w:rPr>
        <w:t>مرتبط</w:t>
      </w:r>
      <w:r w:rsidRPr="000230CE">
        <w:rPr>
          <w:sz w:val="22"/>
          <w:szCs w:val="22"/>
          <w:rtl/>
        </w:rPr>
        <w:t xml:space="preserve"> </w:t>
      </w:r>
      <w:r w:rsidR="00D47883" w:rsidRPr="000230CE">
        <w:rPr>
          <w:sz w:val="22"/>
          <w:szCs w:val="22"/>
          <w:rtl/>
        </w:rPr>
        <w:t>تأم</w:t>
      </w:r>
      <w:r w:rsidR="00D47883" w:rsidRPr="000230CE">
        <w:rPr>
          <w:rFonts w:hint="cs"/>
          <w:sz w:val="22"/>
          <w:szCs w:val="22"/>
          <w:rtl/>
        </w:rPr>
        <w:t>ی</w:t>
      </w:r>
      <w:r w:rsidR="00D47883" w:rsidRPr="000230CE">
        <w:rPr>
          <w:rFonts w:hint="eastAsia"/>
          <w:sz w:val="22"/>
          <w:szCs w:val="22"/>
          <w:rtl/>
        </w:rPr>
        <w:t>ن</w:t>
      </w:r>
      <w:r w:rsidRPr="000230CE">
        <w:rPr>
          <w:sz w:val="22"/>
          <w:szCs w:val="22"/>
          <w:rtl/>
        </w:rPr>
        <w:t xml:space="preserve"> </w:t>
      </w:r>
      <w:r w:rsidR="00D47883" w:rsidRPr="000230CE">
        <w:rPr>
          <w:sz w:val="22"/>
          <w:szCs w:val="22"/>
          <w:rtl/>
        </w:rPr>
        <w:t>شده</w:t>
      </w:r>
      <w:r w:rsidRPr="000230CE">
        <w:rPr>
          <w:sz w:val="22"/>
          <w:szCs w:val="22"/>
          <w:rtl/>
        </w:rPr>
        <w:t xml:space="preserve"> </w:t>
      </w:r>
      <w:r w:rsidR="00D47883" w:rsidRPr="000230CE">
        <w:rPr>
          <w:sz w:val="22"/>
          <w:szCs w:val="22"/>
          <w:rtl/>
        </w:rPr>
        <w:t>است؟</w:t>
      </w:r>
      <w:r w:rsidRPr="000230CE">
        <w:rPr>
          <w:sz w:val="22"/>
          <w:szCs w:val="22"/>
          <w:rtl/>
        </w:rPr>
        <w:t xml:space="preserve"> </w:t>
      </w:r>
      <w:r w:rsidR="00D47883" w:rsidRPr="000230CE">
        <w:rPr>
          <w:sz w:val="22"/>
          <w:szCs w:val="22"/>
          <w:rtl/>
        </w:rPr>
        <w:t>آ</w:t>
      </w:r>
      <w:r w:rsidR="00D47883" w:rsidRPr="000230CE">
        <w:rPr>
          <w:rFonts w:hint="cs"/>
          <w:sz w:val="22"/>
          <w:szCs w:val="22"/>
          <w:rtl/>
        </w:rPr>
        <w:t>ی</w:t>
      </w:r>
      <w:r w:rsidR="00D47883" w:rsidRPr="000230CE">
        <w:rPr>
          <w:rFonts w:hint="eastAsia"/>
          <w:sz w:val="22"/>
          <w:szCs w:val="22"/>
          <w:rtl/>
        </w:rPr>
        <w:t>ا</w:t>
      </w:r>
      <w:r w:rsidRPr="000230CE">
        <w:rPr>
          <w:sz w:val="22"/>
          <w:szCs w:val="22"/>
          <w:rtl/>
        </w:rPr>
        <w:t xml:space="preserve"> </w:t>
      </w:r>
      <w:r w:rsidR="00D47883" w:rsidRPr="000230CE">
        <w:rPr>
          <w:sz w:val="22"/>
          <w:szCs w:val="22"/>
          <w:rtl/>
        </w:rPr>
        <w:t>منابع</w:t>
      </w:r>
      <w:r w:rsidRPr="000230CE">
        <w:rPr>
          <w:sz w:val="22"/>
          <w:szCs w:val="22"/>
          <w:rtl/>
        </w:rPr>
        <w:t xml:space="preserve"> </w:t>
      </w:r>
      <w:r w:rsidR="00D47883" w:rsidRPr="000230CE">
        <w:rPr>
          <w:sz w:val="22"/>
          <w:szCs w:val="22"/>
          <w:rtl/>
        </w:rPr>
        <w:t>انسان</w:t>
      </w:r>
      <w:r w:rsidR="00D47883" w:rsidRPr="000230CE">
        <w:rPr>
          <w:rFonts w:hint="cs"/>
          <w:sz w:val="22"/>
          <w:szCs w:val="22"/>
          <w:rtl/>
        </w:rPr>
        <w:t>ی</w:t>
      </w:r>
      <w:r w:rsidRPr="000230CE">
        <w:rPr>
          <w:sz w:val="22"/>
          <w:szCs w:val="22"/>
          <w:rtl/>
        </w:rPr>
        <w:t xml:space="preserve"> </w:t>
      </w:r>
      <w:r w:rsidR="00D47883" w:rsidRPr="000230CE">
        <w:rPr>
          <w:sz w:val="22"/>
          <w:szCs w:val="22"/>
          <w:rtl/>
        </w:rPr>
        <w:t>در</w:t>
      </w:r>
      <w:r w:rsidRPr="000230CE">
        <w:rPr>
          <w:sz w:val="22"/>
          <w:szCs w:val="22"/>
          <w:rtl/>
        </w:rPr>
        <w:t xml:space="preserve"> </w:t>
      </w:r>
      <w:r w:rsidR="00D47883" w:rsidRPr="000230CE">
        <w:rPr>
          <w:sz w:val="22"/>
          <w:szCs w:val="22"/>
          <w:rtl/>
        </w:rPr>
        <w:t>مورد</w:t>
      </w:r>
      <w:r w:rsidRPr="000230CE">
        <w:rPr>
          <w:sz w:val="22"/>
          <w:szCs w:val="22"/>
          <w:rtl/>
        </w:rPr>
        <w:t xml:space="preserve"> </w:t>
      </w:r>
      <w:r w:rsidR="00D47883" w:rsidRPr="000230CE">
        <w:rPr>
          <w:sz w:val="22"/>
          <w:szCs w:val="22"/>
          <w:rtl/>
        </w:rPr>
        <w:t>نقش‌ها</w:t>
      </w:r>
      <w:r w:rsidRPr="000230CE">
        <w:rPr>
          <w:sz w:val="22"/>
          <w:szCs w:val="22"/>
          <w:rtl/>
        </w:rPr>
        <w:t xml:space="preserve"> </w:t>
      </w:r>
      <w:r w:rsidR="00D47883" w:rsidRPr="000230CE">
        <w:rPr>
          <w:sz w:val="22"/>
          <w:szCs w:val="22"/>
          <w:rtl/>
        </w:rPr>
        <w:t>و</w:t>
      </w:r>
      <w:r w:rsidRPr="000230CE">
        <w:rPr>
          <w:sz w:val="22"/>
          <w:szCs w:val="22"/>
          <w:rtl/>
        </w:rPr>
        <w:t xml:space="preserve"> </w:t>
      </w:r>
      <w:r w:rsidR="00D47883" w:rsidRPr="000230CE">
        <w:rPr>
          <w:sz w:val="22"/>
          <w:szCs w:val="22"/>
          <w:rtl/>
        </w:rPr>
        <w:t>مسئول</w:t>
      </w:r>
      <w:r w:rsidR="00D47883" w:rsidRPr="000230CE">
        <w:rPr>
          <w:rFonts w:hint="cs"/>
          <w:sz w:val="22"/>
          <w:szCs w:val="22"/>
          <w:rtl/>
        </w:rPr>
        <w:t>ی</w:t>
      </w:r>
      <w:r w:rsidR="00D47883" w:rsidRPr="000230CE">
        <w:rPr>
          <w:rFonts w:hint="eastAsia"/>
          <w:sz w:val="22"/>
          <w:szCs w:val="22"/>
          <w:rtl/>
        </w:rPr>
        <w:t>ت‌ها</w:t>
      </w:r>
      <w:r w:rsidR="00D47883" w:rsidRPr="000230CE">
        <w:rPr>
          <w:rFonts w:hint="cs"/>
          <w:sz w:val="22"/>
          <w:szCs w:val="22"/>
          <w:rtl/>
        </w:rPr>
        <w:t>ی</w:t>
      </w:r>
      <w:r w:rsidRPr="000230CE">
        <w:rPr>
          <w:sz w:val="22"/>
          <w:szCs w:val="22"/>
          <w:rtl/>
        </w:rPr>
        <w:t xml:space="preserve"> </w:t>
      </w:r>
      <w:r w:rsidR="00D47883" w:rsidRPr="000230CE">
        <w:rPr>
          <w:sz w:val="22"/>
          <w:szCs w:val="22"/>
          <w:rtl/>
        </w:rPr>
        <w:t>خود</w:t>
      </w:r>
      <w:r w:rsidRPr="000230CE">
        <w:rPr>
          <w:sz w:val="22"/>
          <w:szCs w:val="22"/>
          <w:rtl/>
        </w:rPr>
        <w:t xml:space="preserve"> </w:t>
      </w:r>
      <w:r w:rsidR="00D47883" w:rsidRPr="000230CE">
        <w:rPr>
          <w:sz w:val="22"/>
          <w:szCs w:val="22"/>
          <w:rtl/>
        </w:rPr>
        <w:t>توج</w:t>
      </w:r>
      <w:r w:rsidR="00D47883" w:rsidRPr="000230CE">
        <w:rPr>
          <w:rFonts w:hint="cs"/>
          <w:sz w:val="22"/>
          <w:szCs w:val="22"/>
          <w:rtl/>
        </w:rPr>
        <w:t>ی</w:t>
      </w:r>
      <w:r w:rsidR="00D47883" w:rsidRPr="000230CE">
        <w:rPr>
          <w:rFonts w:hint="eastAsia"/>
          <w:sz w:val="22"/>
          <w:szCs w:val="22"/>
          <w:rtl/>
        </w:rPr>
        <w:t>ه</w:t>
      </w:r>
      <w:r w:rsidR="006F1B14" w:rsidRPr="000230CE">
        <w:rPr>
          <w:rFonts w:hint="cs"/>
          <w:sz w:val="22"/>
          <w:szCs w:val="22"/>
          <w:rtl/>
        </w:rPr>
        <w:t xml:space="preserve"> شده </w:t>
      </w:r>
      <w:r w:rsidR="00D47883" w:rsidRPr="000230CE">
        <w:rPr>
          <w:sz w:val="22"/>
          <w:szCs w:val="22"/>
          <w:rtl/>
        </w:rPr>
        <w:t>و</w:t>
      </w:r>
      <w:r w:rsidRPr="000230CE">
        <w:rPr>
          <w:sz w:val="22"/>
          <w:szCs w:val="22"/>
          <w:rtl/>
        </w:rPr>
        <w:t xml:space="preserve"> </w:t>
      </w:r>
      <w:r w:rsidR="00D47883" w:rsidRPr="000230CE">
        <w:rPr>
          <w:sz w:val="22"/>
          <w:szCs w:val="22"/>
          <w:rtl/>
        </w:rPr>
        <w:t>آموزش</w:t>
      </w:r>
      <w:r w:rsidRPr="000230CE">
        <w:rPr>
          <w:sz w:val="22"/>
          <w:szCs w:val="22"/>
          <w:rtl/>
        </w:rPr>
        <w:t xml:space="preserve"> </w:t>
      </w:r>
      <w:r w:rsidR="00D47883" w:rsidRPr="000230CE">
        <w:rPr>
          <w:sz w:val="22"/>
          <w:szCs w:val="22"/>
          <w:rtl/>
        </w:rPr>
        <w:t>د</w:t>
      </w:r>
      <w:r w:rsidR="00D47883" w:rsidRPr="000230CE">
        <w:rPr>
          <w:rFonts w:hint="cs"/>
          <w:sz w:val="22"/>
          <w:szCs w:val="22"/>
          <w:rtl/>
        </w:rPr>
        <w:t>ی</w:t>
      </w:r>
      <w:r w:rsidR="00D47883" w:rsidRPr="000230CE">
        <w:rPr>
          <w:rFonts w:hint="eastAsia"/>
          <w:sz w:val="22"/>
          <w:szCs w:val="22"/>
          <w:rtl/>
        </w:rPr>
        <w:t>ده‌اند؟</w:t>
      </w:r>
    </w:p>
    <w:p w14:paraId="185917E6" w14:textId="77777777" w:rsidR="00336DD2" w:rsidRPr="000230CE" w:rsidRDefault="00D47883" w:rsidP="008F555C">
      <w:pPr>
        <w:pStyle w:val="ListParagraph"/>
        <w:numPr>
          <w:ilvl w:val="1"/>
          <w:numId w:val="16"/>
        </w:numPr>
        <w:spacing w:after="240"/>
        <w:ind w:left="0"/>
        <w:rPr>
          <w:sz w:val="22"/>
          <w:szCs w:val="22"/>
        </w:rPr>
      </w:pPr>
      <w:r w:rsidRPr="000230CE">
        <w:rPr>
          <w:rFonts w:hint="eastAsia"/>
          <w:sz w:val="22"/>
          <w:szCs w:val="22"/>
          <w:rtl/>
        </w:rPr>
        <w:t>طرح</w:t>
      </w:r>
      <w:r w:rsidR="00F94507" w:rsidRPr="000230CE">
        <w:rPr>
          <w:sz w:val="22"/>
          <w:szCs w:val="22"/>
          <w:rtl/>
        </w:rPr>
        <w:t xml:space="preserve"> </w:t>
      </w:r>
      <w:r w:rsidRPr="000230CE">
        <w:rPr>
          <w:sz w:val="22"/>
          <w:szCs w:val="22"/>
          <w:rtl/>
        </w:rPr>
        <w:t>مل</w:t>
      </w:r>
      <w:r w:rsidRPr="000230CE">
        <w:rPr>
          <w:rFonts w:hint="cs"/>
          <w:sz w:val="22"/>
          <w:szCs w:val="22"/>
          <w:rtl/>
        </w:rPr>
        <w:t>ی</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زمان</w:t>
      </w:r>
      <w:r w:rsidRPr="000230CE">
        <w:rPr>
          <w:rFonts w:hint="cs"/>
          <w:sz w:val="22"/>
          <w:szCs w:val="22"/>
          <w:rtl/>
        </w:rPr>
        <w:t>ی</w:t>
      </w:r>
      <w:r w:rsidR="00F94507" w:rsidRPr="000230CE">
        <w:rPr>
          <w:sz w:val="22"/>
          <w:szCs w:val="22"/>
          <w:rtl/>
        </w:rPr>
        <w:t xml:space="preserve"> </w:t>
      </w:r>
      <w:r w:rsidRPr="000230CE">
        <w:rPr>
          <w:sz w:val="22"/>
          <w:szCs w:val="22"/>
          <w:rtl/>
        </w:rPr>
        <w:t>تدو</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آخر</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به‌روزرسان</w:t>
      </w:r>
      <w:r w:rsidRPr="000230CE">
        <w:rPr>
          <w:rFonts w:hint="cs"/>
          <w:sz w:val="22"/>
          <w:szCs w:val="22"/>
          <w:rtl/>
        </w:rPr>
        <w:t>ی</w:t>
      </w:r>
      <w:r w:rsidR="00F94507" w:rsidRPr="000230CE">
        <w:rPr>
          <w:sz w:val="22"/>
          <w:szCs w:val="22"/>
          <w:rtl/>
        </w:rPr>
        <w:t xml:space="preserve"> </w:t>
      </w:r>
      <w:r w:rsidRPr="000230CE">
        <w:rPr>
          <w:sz w:val="22"/>
          <w:szCs w:val="22"/>
          <w:rtl/>
        </w:rPr>
        <w:t>آن</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زمان</w:t>
      </w:r>
      <w:r w:rsidRPr="000230CE">
        <w:rPr>
          <w:rFonts w:hint="cs"/>
          <w:sz w:val="22"/>
          <w:szCs w:val="22"/>
          <w:rtl/>
        </w:rPr>
        <w:t>ی</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4382B687" w14:textId="77777777" w:rsidR="00B75975" w:rsidRPr="000230CE" w:rsidRDefault="00B75975" w:rsidP="00B75975">
      <w:pPr>
        <w:pStyle w:val="ListParagraph"/>
        <w:spacing w:after="240"/>
        <w:ind w:left="0"/>
        <w:rPr>
          <w:sz w:val="22"/>
          <w:szCs w:val="22"/>
        </w:rPr>
      </w:pPr>
    </w:p>
    <w:p w14:paraId="0C9143C4" w14:textId="639D8C3F" w:rsidR="00336DD2" w:rsidRPr="000230CE" w:rsidRDefault="00D47883" w:rsidP="008F555C">
      <w:pPr>
        <w:pStyle w:val="ListParagraph"/>
        <w:numPr>
          <w:ilvl w:val="0"/>
          <w:numId w:val="16"/>
        </w:numPr>
        <w:spacing w:after="240"/>
        <w:ind w:left="0"/>
        <w:rPr>
          <w:sz w:val="22"/>
          <w:szCs w:val="22"/>
        </w:rPr>
      </w:pPr>
      <w:r w:rsidRPr="000230CE">
        <w:rPr>
          <w:rFonts w:hint="eastAsia"/>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دارا</w:t>
      </w:r>
      <w:r w:rsidRPr="000230CE">
        <w:rPr>
          <w:rFonts w:hint="cs"/>
          <w:sz w:val="22"/>
          <w:szCs w:val="22"/>
          <w:rtl/>
        </w:rPr>
        <w:t>ی</w:t>
      </w:r>
      <w:r w:rsidR="00F94507" w:rsidRPr="000230CE">
        <w:rPr>
          <w:sz w:val="22"/>
          <w:szCs w:val="22"/>
          <w:rtl/>
        </w:rPr>
        <w:t xml:space="preserve"> </w:t>
      </w:r>
      <w:r w:rsidRPr="000230CE">
        <w:rPr>
          <w:sz w:val="22"/>
          <w:szCs w:val="22"/>
          <w:rtl/>
        </w:rPr>
        <w:t>برنامه‌ها</w:t>
      </w:r>
      <w:r w:rsidRPr="000230CE">
        <w:rPr>
          <w:rFonts w:hint="cs"/>
          <w:sz w:val="22"/>
          <w:szCs w:val="22"/>
          <w:rtl/>
        </w:rPr>
        <w:t>ی</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Pr="000230CE">
        <w:rPr>
          <w:sz w:val="22"/>
          <w:szCs w:val="22"/>
          <w:rtl/>
        </w:rPr>
        <w:t>چندبخش</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6F1B14" w:rsidRPr="000230CE">
        <w:rPr>
          <w:sz w:val="22"/>
          <w:szCs w:val="22"/>
          <w:rtl/>
        </w:rPr>
        <w:t>چند</w:t>
      </w:r>
      <w:r w:rsidR="006F1B14" w:rsidRPr="000230CE">
        <w:rPr>
          <w:rFonts w:hint="cs"/>
          <w:sz w:val="22"/>
          <w:szCs w:val="22"/>
          <w:rtl/>
        </w:rPr>
        <w:t>مخاطره ای</w:t>
      </w:r>
      <w:r w:rsidR="006F1B14" w:rsidRPr="000230CE">
        <w:rPr>
          <w:sz w:val="22"/>
          <w:szCs w:val="22"/>
          <w:rtl/>
        </w:rPr>
        <w:t xml:space="preserve"> </w:t>
      </w:r>
      <w:r w:rsidRPr="000230CE">
        <w:rPr>
          <w:sz w:val="22"/>
          <w:szCs w:val="22"/>
          <w:rtl/>
        </w:rPr>
        <w:t>است؟</w:t>
      </w:r>
    </w:p>
    <w:p w14:paraId="3BE16D93" w14:textId="1C169C6D" w:rsidR="00D47883" w:rsidRPr="000230CE" w:rsidRDefault="00D47883" w:rsidP="001F14D1">
      <w:pPr>
        <w:pStyle w:val="ListParagraph"/>
        <w:numPr>
          <w:ilvl w:val="1"/>
          <w:numId w:val="16"/>
        </w:numPr>
        <w:spacing w:after="240"/>
        <w:ind w:left="0"/>
        <w:rPr>
          <w:sz w:val="22"/>
          <w:szCs w:val="22"/>
        </w:rPr>
      </w:pPr>
      <w:r w:rsidRPr="000230CE">
        <w:rPr>
          <w:rFonts w:hint="eastAsia"/>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مل</w:t>
      </w:r>
      <w:r w:rsidRPr="000230CE">
        <w:rPr>
          <w:rFonts w:hint="cs"/>
          <w:sz w:val="22"/>
          <w:szCs w:val="22"/>
          <w:rtl/>
        </w:rPr>
        <w:t>ی</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00B75975" w:rsidRPr="000230CE">
        <w:rPr>
          <w:rFonts w:hint="cs"/>
          <w:sz w:val="22"/>
          <w:szCs w:val="22"/>
          <w:rtl/>
        </w:rPr>
        <w:t>بهداشتی</w:t>
      </w:r>
      <w:r w:rsidR="00F94507" w:rsidRPr="000230CE">
        <w:rPr>
          <w:sz w:val="22"/>
          <w:szCs w:val="22"/>
          <w:rtl/>
        </w:rPr>
        <w:t xml:space="preserve"> </w:t>
      </w:r>
      <w:r w:rsidRPr="000230CE">
        <w:rPr>
          <w:sz w:val="22"/>
          <w:szCs w:val="22"/>
          <w:rtl/>
        </w:rPr>
        <w:t>دارا</w:t>
      </w:r>
      <w:r w:rsidRPr="000230CE">
        <w:rPr>
          <w:rFonts w:hint="cs"/>
          <w:sz w:val="22"/>
          <w:szCs w:val="22"/>
          <w:rtl/>
        </w:rPr>
        <w:t>ی</w:t>
      </w:r>
      <w:r w:rsidR="00F94507" w:rsidRPr="000230CE">
        <w:rPr>
          <w:sz w:val="22"/>
          <w:szCs w:val="22"/>
          <w:rtl/>
        </w:rPr>
        <w:t xml:space="preserve"> </w:t>
      </w:r>
      <w:r w:rsidRPr="000230CE">
        <w:rPr>
          <w:sz w:val="22"/>
          <w:szCs w:val="22"/>
          <w:rtl/>
        </w:rPr>
        <w:t>رو</w:t>
      </w:r>
      <w:r w:rsidRPr="000230CE">
        <w:rPr>
          <w:rFonts w:hint="cs"/>
          <w:sz w:val="22"/>
          <w:szCs w:val="22"/>
          <w:rtl/>
        </w:rPr>
        <w:t>ی</w:t>
      </w:r>
      <w:r w:rsidRPr="000230CE">
        <w:rPr>
          <w:rFonts w:hint="eastAsia"/>
          <w:sz w:val="22"/>
          <w:szCs w:val="22"/>
          <w:rtl/>
        </w:rPr>
        <w:t>کرد</w:t>
      </w:r>
      <w:r w:rsidR="00F94507" w:rsidRPr="000230CE">
        <w:rPr>
          <w:sz w:val="22"/>
          <w:szCs w:val="22"/>
          <w:rtl/>
        </w:rPr>
        <w:t xml:space="preserve"> </w:t>
      </w:r>
      <w:r w:rsidRPr="000230CE">
        <w:rPr>
          <w:sz w:val="22"/>
          <w:szCs w:val="22"/>
          <w:rtl/>
        </w:rPr>
        <w:t>جامع</w:t>
      </w:r>
      <w:r w:rsidR="00F94507" w:rsidRPr="000230CE">
        <w:rPr>
          <w:sz w:val="22"/>
          <w:szCs w:val="22"/>
          <w:rtl/>
        </w:rPr>
        <w:t xml:space="preserve"> </w:t>
      </w:r>
      <w:r w:rsidR="00091366" w:rsidRPr="000230CE">
        <w:rPr>
          <w:sz w:val="22"/>
          <w:szCs w:val="22"/>
        </w:rPr>
        <w:t>‌</w:t>
      </w:r>
      <w:r w:rsidR="006F1B14" w:rsidRPr="000230CE">
        <w:rPr>
          <w:sz w:val="22"/>
          <w:szCs w:val="22"/>
          <w:rtl/>
        </w:rPr>
        <w:t>چند مخاطره</w:t>
      </w:r>
      <w:r w:rsidR="001F14D1" w:rsidRPr="000230CE">
        <w:rPr>
          <w:sz w:val="22"/>
          <w:szCs w:val="22"/>
          <w:rtl/>
        </w:rPr>
        <w:softHyphen/>
      </w:r>
      <w:r w:rsidR="006F1B14" w:rsidRPr="000230CE">
        <w:rPr>
          <w:sz w:val="22"/>
          <w:szCs w:val="22"/>
          <w:rtl/>
        </w:rPr>
        <w:t>ای</w:t>
      </w:r>
      <w:r w:rsidR="006F1B14" w:rsidRPr="000230CE">
        <w:rPr>
          <w:rFonts w:hint="cs"/>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مشارکت</w:t>
      </w:r>
      <w:r w:rsidR="00F94507" w:rsidRPr="000230CE">
        <w:rPr>
          <w:sz w:val="22"/>
          <w:szCs w:val="22"/>
          <w:rtl/>
        </w:rPr>
        <w:t xml:space="preserve"> </w:t>
      </w:r>
      <w:r w:rsidRPr="000230CE">
        <w:rPr>
          <w:sz w:val="22"/>
          <w:szCs w:val="22"/>
          <w:rtl/>
        </w:rPr>
        <w:t>همه</w:t>
      </w:r>
      <w:r w:rsidR="00F94507" w:rsidRPr="000230CE">
        <w:rPr>
          <w:sz w:val="22"/>
          <w:szCs w:val="22"/>
          <w:rtl/>
        </w:rPr>
        <w:t xml:space="preserve"> </w:t>
      </w:r>
      <w:r w:rsidRPr="000230CE">
        <w:rPr>
          <w:sz w:val="22"/>
          <w:szCs w:val="22"/>
          <w:rtl/>
        </w:rPr>
        <w:t>بخش‌ها</w:t>
      </w:r>
      <w:r w:rsidRPr="000230CE">
        <w:rPr>
          <w:rFonts w:hint="cs"/>
          <w:sz w:val="22"/>
          <w:szCs w:val="22"/>
          <w:rtl/>
        </w:rPr>
        <w:t>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جامعه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زمان</w:t>
      </w:r>
      <w:r w:rsidRPr="000230CE">
        <w:rPr>
          <w:rFonts w:hint="cs"/>
          <w:sz w:val="22"/>
          <w:szCs w:val="22"/>
          <w:rtl/>
        </w:rPr>
        <w:t>ی</w:t>
      </w:r>
      <w:r w:rsidR="00F94507" w:rsidRPr="000230CE">
        <w:rPr>
          <w:sz w:val="22"/>
          <w:szCs w:val="22"/>
          <w:rtl/>
        </w:rPr>
        <w:t xml:space="preserve"> </w:t>
      </w:r>
      <w:r w:rsidRPr="000230CE">
        <w:rPr>
          <w:sz w:val="22"/>
          <w:szCs w:val="22"/>
          <w:rtl/>
        </w:rPr>
        <w:t>تدو</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آخر</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به‌روزرسان</w:t>
      </w:r>
      <w:r w:rsidRPr="000230CE">
        <w:rPr>
          <w:rFonts w:hint="cs"/>
          <w:sz w:val="22"/>
          <w:szCs w:val="22"/>
          <w:rtl/>
        </w:rPr>
        <w:t>ی</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زمان</w:t>
      </w:r>
      <w:r w:rsidRPr="000230CE">
        <w:rPr>
          <w:rFonts w:hint="cs"/>
          <w:sz w:val="22"/>
          <w:szCs w:val="22"/>
          <w:rtl/>
        </w:rPr>
        <w:t>ی</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52358328" w14:textId="77777777" w:rsidR="00D47883" w:rsidRPr="000230CE" w:rsidRDefault="00D47883" w:rsidP="008F555C">
      <w:pPr>
        <w:pStyle w:val="ListParagraph"/>
        <w:numPr>
          <w:ilvl w:val="1"/>
          <w:numId w:val="16"/>
        </w:numPr>
        <w:spacing w:after="240"/>
        <w:ind w:left="0"/>
        <w:rPr>
          <w:sz w:val="22"/>
          <w:szCs w:val="22"/>
        </w:rPr>
      </w:pPr>
      <w:r w:rsidRPr="000230CE">
        <w:rPr>
          <w:rFonts w:hint="eastAsia"/>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Pr="000230CE">
        <w:rPr>
          <w:sz w:val="22"/>
          <w:szCs w:val="22"/>
          <w:rtl/>
        </w:rPr>
        <w:t>بخش</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چندبخش</w:t>
      </w:r>
      <w:r w:rsidRPr="000230CE">
        <w:rPr>
          <w:rFonts w:hint="cs"/>
          <w:sz w:val="22"/>
          <w:szCs w:val="22"/>
          <w:rtl/>
        </w:rPr>
        <w:t>ی</w:t>
      </w:r>
      <w:r w:rsidR="00F94507" w:rsidRPr="000230CE">
        <w:rPr>
          <w:sz w:val="22"/>
          <w:szCs w:val="22"/>
          <w:rtl/>
        </w:rPr>
        <w:t xml:space="preserve"> </w:t>
      </w:r>
      <w:r w:rsidRPr="000230CE">
        <w:rPr>
          <w:sz w:val="22"/>
          <w:szCs w:val="22"/>
          <w:rtl/>
        </w:rPr>
        <w:t>ادغام</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69F57ECE" w14:textId="62BDE437" w:rsidR="00D47883" w:rsidRPr="000230CE" w:rsidRDefault="00F94507" w:rsidP="001F14D1">
      <w:pPr>
        <w:pStyle w:val="ListParagraph"/>
        <w:numPr>
          <w:ilvl w:val="1"/>
          <w:numId w:val="16"/>
        </w:numPr>
        <w:spacing w:after="240"/>
        <w:ind w:left="0"/>
        <w:rPr>
          <w:sz w:val="22"/>
          <w:szCs w:val="22"/>
        </w:rPr>
      </w:pPr>
      <w:r w:rsidRPr="000230CE">
        <w:rPr>
          <w:sz w:val="22"/>
          <w:szCs w:val="22"/>
          <w:rtl/>
        </w:rPr>
        <w:t xml:space="preserve"> </w:t>
      </w:r>
      <w:r w:rsidR="00D47883" w:rsidRPr="000230CE">
        <w:rPr>
          <w:sz w:val="22"/>
          <w:szCs w:val="22"/>
          <w:rtl/>
        </w:rPr>
        <w:t>آ</w:t>
      </w:r>
      <w:r w:rsidR="00D47883" w:rsidRPr="000230CE">
        <w:rPr>
          <w:rFonts w:hint="cs"/>
          <w:sz w:val="22"/>
          <w:szCs w:val="22"/>
          <w:rtl/>
        </w:rPr>
        <w:t>ی</w:t>
      </w:r>
      <w:r w:rsidR="00D47883" w:rsidRPr="000230CE">
        <w:rPr>
          <w:rFonts w:hint="eastAsia"/>
          <w:sz w:val="22"/>
          <w:szCs w:val="22"/>
          <w:rtl/>
        </w:rPr>
        <w:t>ا</w:t>
      </w:r>
      <w:r w:rsidRPr="000230CE">
        <w:rPr>
          <w:sz w:val="22"/>
          <w:szCs w:val="22"/>
          <w:rtl/>
        </w:rPr>
        <w:t xml:space="preserve"> </w:t>
      </w:r>
      <w:r w:rsidR="00D47883" w:rsidRPr="000230CE">
        <w:rPr>
          <w:sz w:val="22"/>
          <w:szCs w:val="22"/>
          <w:rtl/>
        </w:rPr>
        <w:t>برنامه</w:t>
      </w:r>
      <w:r w:rsidRPr="000230CE">
        <w:rPr>
          <w:sz w:val="22"/>
          <w:szCs w:val="22"/>
          <w:rtl/>
        </w:rPr>
        <w:t xml:space="preserve"> </w:t>
      </w:r>
      <w:r w:rsidR="00D47883" w:rsidRPr="000230CE">
        <w:rPr>
          <w:sz w:val="22"/>
          <w:szCs w:val="22"/>
          <w:rtl/>
        </w:rPr>
        <w:t>پاسخ</w:t>
      </w:r>
      <w:r w:rsidRPr="000230CE">
        <w:rPr>
          <w:sz w:val="22"/>
          <w:szCs w:val="22"/>
          <w:rtl/>
        </w:rPr>
        <w:t xml:space="preserve"> </w:t>
      </w:r>
      <w:r w:rsidR="00D47883" w:rsidRPr="000230CE">
        <w:rPr>
          <w:sz w:val="22"/>
          <w:szCs w:val="22"/>
          <w:rtl/>
        </w:rPr>
        <w:t>چندبخش</w:t>
      </w:r>
      <w:r w:rsidR="00D47883" w:rsidRPr="000230CE">
        <w:rPr>
          <w:rFonts w:hint="cs"/>
          <w:sz w:val="22"/>
          <w:szCs w:val="22"/>
          <w:rtl/>
        </w:rPr>
        <w:t>ی</w:t>
      </w:r>
      <w:r w:rsidRPr="000230CE">
        <w:rPr>
          <w:sz w:val="22"/>
          <w:szCs w:val="22"/>
          <w:rtl/>
        </w:rPr>
        <w:t xml:space="preserve"> </w:t>
      </w:r>
      <w:r w:rsidR="00D47883" w:rsidRPr="000230CE">
        <w:rPr>
          <w:sz w:val="22"/>
          <w:szCs w:val="22"/>
          <w:rtl/>
        </w:rPr>
        <w:t>و</w:t>
      </w:r>
      <w:r w:rsidRPr="000230CE">
        <w:rPr>
          <w:sz w:val="22"/>
          <w:szCs w:val="22"/>
          <w:rtl/>
        </w:rPr>
        <w:t xml:space="preserve"> </w:t>
      </w:r>
      <w:r w:rsidR="00091366" w:rsidRPr="000230CE">
        <w:rPr>
          <w:sz w:val="22"/>
          <w:szCs w:val="22"/>
        </w:rPr>
        <w:t>‌</w:t>
      </w:r>
      <w:r w:rsidR="006F1B14" w:rsidRPr="000230CE">
        <w:rPr>
          <w:sz w:val="22"/>
          <w:szCs w:val="22"/>
          <w:rtl/>
        </w:rPr>
        <w:t>چند مخاطره</w:t>
      </w:r>
      <w:r w:rsidR="001F14D1" w:rsidRPr="000230CE">
        <w:rPr>
          <w:sz w:val="22"/>
          <w:szCs w:val="22"/>
          <w:rtl/>
        </w:rPr>
        <w:softHyphen/>
      </w:r>
      <w:r w:rsidR="006F1B14" w:rsidRPr="000230CE">
        <w:rPr>
          <w:sz w:val="22"/>
          <w:szCs w:val="22"/>
          <w:rtl/>
        </w:rPr>
        <w:t>ای</w:t>
      </w:r>
      <w:r w:rsidRPr="000230CE">
        <w:rPr>
          <w:sz w:val="22"/>
          <w:szCs w:val="22"/>
          <w:rtl/>
        </w:rPr>
        <w:t xml:space="preserve"> </w:t>
      </w:r>
      <w:r w:rsidR="00D47883" w:rsidRPr="000230CE">
        <w:rPr>
          <w:sz w:val="22"/>
          <w:szCs w:val="22"/>
          <w:rtl/>
        </w:rPr>
        <w:t>مل</w:t>
      </w:r>
      <w:r w:rsidR="00D47883" w:rsidRPr="000230CE">
        <w:rPr>
          <w:rFonts w:hint="cs"/>
          <w:sz w:val="22"/>
          <w:szCs w:val="22"/>
          <w:rtl/>
        </w:rPr>
        <w:t>ی</w:t>
      </w:r>
      <w:r w:rsidRPr="000230CE">
        <w:rPr>
          <w:sz w:val="22"/>
          <w:szCs w:val="22"/>
          <w:rtl/>
        </w:rPr>
        <w:t xml:space="preserve"> </w:t>
      </w:r>
      <w:r w:rsidR="00D47883" w:rsidRPr="000230CE">
        <w:rPr>
          <w:sz w:val="22"/>
          <w:szCs w:val="22"/>
          <w:rtl/>
        </w:rPr>
        <w:t>بر</w:t>
      </w:r>
      <w:r w:rsidRPr="000230CE">
        <w:rPr>
          <w:sz w:val="22"/>
          <w:szCs w:val="22"/>
          <w:rtl/>
        </w:rPr>
        <w:t xml:space="preserve"> </w:t>
      </w:r>
      <w:r w:rsidR="00D47883" w:rsidRPr="000230CE">
        <w:rPr>
          <w:sz w:val="22"/>
          <w:szCs w:val="22"/>
          <w:rtl/>
        </w:rPr>
        <w:t>اساس</w:t>
      </w:r>
      <w:r w:rsidRPr="000230CE">
        <w:rPr>
          <w:sz w:val="22"/>
          <w:szCs w:val="22"/>
          <w:rtl/>
        </w:rPr>
        <w:t xml:space="preserve"> </w:t>
      </w:r>
      <w:r w:rsidR="00D47883" w:rsidRPr="000230CE">
        <w:rPr>
          <w:sz w:val="22"/>
          <w:szCs w:val="22"/>
          <w:rtl/>
        </w:rPr>
        <w:t>ارز</w:t>
      </w:r>
      <w:r w:rsidR="00D47883" w:rsidRPr="000230CE">
        <w:rPr>
          <w:rFonts w:hint="cs"/>
          <w:sz w:val="22"/>
          <w:szCs w:val="22"/>
          <w:rtl/>
        </w:rPr>
        <w:t>ی</w:t>
      </w:r>
      <w:r w:rsidR="00D47883" w:rsidRPr="000230CE">
        <w:rPr>
          <w:rFonts w:hint="eastAsia"/>
          <w:sz w:val="22"/>
          <w:szCs w:val="22"/>
          <w:rtl/>
        </w:rPr>
        <w:t>اب</w:t>
      </w:r>
      <w:r w:rsidR="00D47883" w:rsidRPr="000230CE">
        <w:rPr>
          <w:rFonts w:hint="cs"/>
          <w:sz w:val="22"/>
          <w:szCs w:val="22"/>
          <w:rtl/>
        </w:rPr>
        <w:t>ی</w:t>
      </w:r>
      <w:r w:rsidRPr="000230CE">
        <w:rPr>
          <w:sz w:val="22"/>
          <w:szCs w:val="22"/>
          <w:rtl/>
        </w:rPr>
        <w:t xml:space="preserve"> </w:t>
      </w:r>
      <w:r w:rsidR="001F14D1" w:rsidRPr="000230CE">
        <w:rPr>
          <w:rtl/>
        </w:rPr>
        <w:t>راهبردی خطر</w:t>
      </w:r>
      <w:r w:rsidR="001F14D1" w:rsidRPr="000230CE" w:rsidDel="001F14D1">
        <w:rPr>
          <w:sz w:val="22"/>
          <w:szCs w:val="22"/>
          <w:rtl/>
        </w:rPr>
        <w:t xml:space="preserve"> </w:t>
      </w:r>
      <w:r w:rsidR="00D47883" w:rsidRPr="000230CE">
        <w:rPr>
          <w:sz w:val="22"/>
          <w:szCs w:val="22"/>
          <w:rtl/>
        </w:rPr>
        <w:t>اضطرار</w:t>
      </w:r>
      <w:r w:rsidR="00D47883" w:rsidRPr="000230CE">
        <w:rPr>
          <w:rFonts w:hint="cs"/>
          <w:sz w:val="22"/>
          <w:szCs w:val="22"/>
          <w:rtl/>
        </w:rPr>
        <w:t>ی</w:t>
      </w:r>
      <w:r w:rsidR="00452159" w:rsidRPr="000230CE">
        <w:rPr>
          <w:rFonts w:hint="eastAsia"/>
          <w:sz w:val="22"/>
          <w:szCs w:val="22"/>
          <w:rtl/>
        </w:rPr>
        <w:t xml:space="preserve">، </w:t>
      </w:r>
      <w:r w:rsidR="00D47883" w:rsidRPr="000230CE">
        <w:rPr>
          <w:sz w:val="22"/>
          <w:szCs w:val="22"/>
          <w:rtl/>
        </w:rPr>
        <w:t>ارز</w:t>
      </w:r>
      <w:r w:rsidR="00D47883" w:rsidRPr="000230CE">
        <w:rPr>
          <w:rFonts w:hint="cs"/>
          <w:sz w:val="22"/>
          <w:szCs w:val="22"/>
          <w:rtl/>
        </w:rPr>
        <w:t>ی</w:t>
      </w:r>
      <w:r w:rsidR="00D47883" w:rsidRPr="000230CE">
        <w:rPr>
          <w:rFonts w:hint="eastAsia"/>
          <w:sz w:val="22"/>
          <w:szCs w:val="22"/>
          <w:rtl/>
        </w:rPr>
        <w:t>اب</w:t>
      </w:r>
      <w:r w:rsidR="00D47883" w:rsidRPr="000230CE">
        <w:rPr>
          <w:rFonts w:hint="cs"/>
          <w:sz w:val="22"/>
          <w:szCs w:val="22"/>
          <w:rtl/>
        </w:rPr>
        <w:t>ی</w:t>
      </w:r>
      <w:r w:rsidRPr="000230CE">
        <w:rPr>
          <w:sz w:val="22"/>
          <w:szCs w:val="22"/>
          <w:rtl/>
        </w:rPr>
        <w:t xml:space="preserve"> </w:t>
      </w:r>
      <w:r w:rsidR="00D47883" w:rsidRPr="000230CE">
        <w:rPr>
          <w:sz w:val="22"/>
          <w:szCs w:val="22"/>
          <w:rtl/>
        </w:rPr>
        <w:t>ظرف</w:t>
      </w:r>
      <w:r w:rsidR="00D47883" w:rsidRPr="000230CE">
        <w:rPr>
          <w:rFonts w:hint="cs"/>
          <w:sz w:val="22"/>
          <w:szCs w:val="22"/>
          <w:rtl/>
        </w:rPr>
        <w:t>ی</w:t>
      </w:r>
      <w:r w:rsidR="00D47883" w:rsidRPr="000230CE">
        <w:rPr>
          <w:rFonts w:hint="eastAsia"/>
          <w:sz w:val="22"/>
          <w:szCs w:val="22"/>
          <w:rtl/>
        </w:rPr>
        <w:t>ت‌ها</w:t>
      </w:r>
      <w:r w:rsidRPr="000230CE">
        <w:rPr>
          <w:sz w:val="22"/>
          <w:szCs w:val="22"/>
          <w:rtl/>
        </w:rPr>
        <w:t xml:space="preserve"> </w:t>
      </w:r>
      <w:r w:rsidR="00D47883" w:rsidRPr="000230CE">
        <w:rPr>
          <w:sz w:val="22"/>
          <w:szCs w:val="22"/>
          <w:rtl/>
        </w:rPr>
        <w:t>و</w:t>
      </w:r>
      <w:r w:rsidR="006F1B14" w:rsidRPr="000230CE">
        <w:rPr>
          <w:rFonts w:hint="cs"/>
          <w:sz w:val="22"/>
          <w:szCs w:val="22"/>
          <w:rtl/>
        </w:rPr>
        <w:t xml:space="preserve"> نقشه نگاری</w:t>
      </w:r>
      <w:r w:rsidRPr="000230CE">
        <w:rPr>
          <w:sz w:val="22"/>
          <w:szCs w:val="22"/>
          <w:rtl/>
        </w:rPr>
        <w:t xml:space="preserve"> </w:t>
      </w:r>
      <w:r w:rsidR="00D47883" w:rsidRPr="000230CE">
        <w:rPr>
          <w:sz w:val="22"/>
          <w:szCs w:val="22"/>
          <w:rtl/>
        </w:rPr>
        <w:t>منابع</w:t>
      </w:r>
      <w:r w:rsidRPr="000230CE">
        <w:rPr>
          <w:sz w:val="22"/>
          <w:szCs w:val="22"/>
          <w:rtl/>
        </w:rPr>
        <w:t xml:space="preserve"> </w:t>
      </w:r>
      <w:r w:rsidR="00D47883" w:rsidRPr="000230CE">
        <w:rPr>
          <w:sz w:val="22"/>
          <w:szCs w:val="22"/>
          <w:rtl/>
        </w:rPr>
        <w:t>تدو</w:t>
      </w:r>
      <w:r w:rsidR="00D47883" w:rsidRPr="000230CE">
        <w:rPr>
          <w:rFonts w:hint="cs"/>
          <w:sz w:val="22"/>
          <w:szCs w:val="22"/>
          <w:rtl/>
        </w:rPr>
        <w:t>ی</w:t>
      </w:r>
      <w:r w:rsidR="00D47883" w:rsidRPr="000230CE">
        <w:rPr>
          <w:rFonts w:hint="eastAsia"/>
          <w:sz w:val="22"/>
          <w:szCs w:val="22"/>
          <w:rtl/>
        </w:rPr>
        <w:t>ن</w:t>
      </w:r>
      <w:r w:rsidRPr="000230CE">
        <w:rPr>
          <w:sz w:val="22"/>
          <w:szCs w:val="22"/>
          <w:rtl/>
        </w:rPr>
        <w:t xml:space="preserve"> </w:t>
      </w:r>
      <w:r w:rsidR="00D47883" w:rsidRPr="000230CE">
        <w:rPr>
          <w:sz w:val="22"/>
          <w:szCs w:val="22"/>
          <w:rtl/>
        </w:rPr>
        <w:t>شده</w:t>
      </w:r>
      <w:r w:rsidRPr="000230CE">
        <w:rPr>
          <w:sz w:val="22"/>
          <w:szCs w:val="22"/>
          <w:rtl/>
        </w:rPr>
        <w:t xml:space="preserve"> </w:t>
      </w:r>
      <w:r w:rsidR="00D47883" w:rsidRPr="000230CE">
        <w:rPr>
          <w:sz w:val="22"/>
          <w:szCs w:val="22"/>
          <w:rtl/>
        </w:rPr>
        <w:t>است</w:t>
      </w:r>
      <w:r w:rsidR="006F1B14" w:rsidRPr="000230CE">
        <w:rPr>
          <w:rFonts w:hint="cs"/>
          <w:sz w:val="22"/>
          <w:szCs w:val="22"/>
          <w:rtl/>
        </w:rPr>
        <w:t>؟</w:t>
      </w:r>
      <w:r w:rsidRPr="000230CE">
        <w:rPr>
          <w:sz w:val="22"/>
          <w:szCs w:val="22"/>
          <w:rtl/>
        </w:rPr>
        <w:t xml:space="preserve"> </w:t>
      </w:r>
    </w:p>
    <w:p w14:paraId="0A0E868C" w14:textId="022F1CCB" w:rsidR="00DE6987" w:rsidRPr="000230CE" w:rsidRDefault="00D47883" w:rsidP="001F14D1">
      <w:pPr>
        <w:pStyle w:val="ListParagraph"/>
        <w:numPr>
          <w:ilvl w:val="1"/>
          <w:numId w:val="16"/>
        </w:numPr>
        <w:spacing w:after="240"/>
        <w:ind w:left="0"/>
        <w:rPr>
          <w:sz w:val="22"/>
          <w:szCs w:val="22"/>
        </w:rPr>
      </w:pPr>
      <w:r w:rsidRPr="000230CE">
        <w:rPr>
          <w:rFonts w:hint="eastAsia"/>
          <w:sz w:val="22"/>
          <w:szCs w:val="22"/>
          <w:rtl/>
        </w:rPr>
        <w:lastRenderedPageBreak/>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شرا</w:t>
      </w:r>
      <w:r w:rsidRPr="000230CE">
        <w:rPr>
          <w:rFonts w:hint="cs"/>
          <w:sz w:val="22"/>
          <w:szCs w:val="22"/>
          <w:rtl/>
        </w:rPr>
        <w:t>ی</w:t>
      </w:r>
      <w:r w:rsidRPr="000230CE">
        <w:rPr>
          <w:rFonts w:hint="eastAsia"/>
          <w:sz w:val="22"/>
          <w:szCs w:val="22"/>
          <w:rtl/>
        </w:rPr>
        <w:t>ط</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452159" w:rsidRPr="000230CE">
        <w:rPr>
          <w:rFonts w:hint="eastAsia"/>
          <w:sz w:val="22"/>
          <w:szCs w:val="22"/>
          <w:rtl/>
        </w:rPr>
        <w:t xml:space="preserve">، </w:t>
      </w:r>
      <w:r w:rsidRPr="000230CE">
        <w:rPr>
          <w:sz w:val="22"/>
          <w:szCs w:val="22"/>
          <w:rtl/>
        </w:rPr>
        <w:t>مخاطرات</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00430FDB" w:rsidRPr="000230CE">
        <w:rPr>
          <w:sz w:val="22"/>
          <w:szCs w:val="22"/>
          <w:rtl/>
        </w:rPr>
        <w:t>مقررات</w:t>
      </w:r>
      <w:r w:rsidR="00F94507" w:rsidRPr="000230CE">
        <w:rPr>
          <w:sz w:val="22"/>
          <w:szCs w:val="22"/>
          <w:rtl/>
        </w:rPr>
        <w:t xml:space="preserve"> </w:t>
      </w:r>
      <w:r w:rsidR="00430FDB" w:rsidRPr="000230CE">
        <w:rPr>
          <w:sz w:val="22"/>
          <w:szCs w:val="22"/>
          <w:rtl/>
        </w:rPr>
        <w:t>بهداشتی</w:t>
      </w:r>
      <w:r w:rsidR="00F94507" w:rsidRPr="000230CE">
        <w:rPr>
          <w:sz w:val="22"/>
          <w:szCs w:val="22"/>
          <w:rtl/>
        </w:rPr>
        <w:t xml:space="preserve"> </w:t>
      </w:r>
      <w:r w:rsidR="00430FDB" w:rsidRPr="000230CE">
        <w:rPr>
          <w:sz w:val="22"/>
          <w:szCs w:val="22"/>
          <w:rtl/>
        </w:rPr>
        <w:t>بین‌المللی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مخاطرات</w:t>
      </w:r>
      <w:r w:rsidRPr="000230CE">
        <w:rPr>
          <w:rFonts w:hint="cs"/>
          <w:sz w:val="22"/>
          <w:szCs w:val="22"/>
          <w:rtl/>
        </w:rPr>
        <w:t>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توانا</w:t>
      </w:r>
      <w:r w:rsidRPr="000230CE">
        <w:rPr>
          <w:rFonts w:hint="cs"/>
          <w:sz w:val="22"/>
          <w:szCs w:val="22"/>
          <w:rtl/>
        </w:rPr>
        <w:t>یی</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جاد</w:t>
      </w:r>
      <w:r w:rsidR="00F94507" w:rsidRPr="000230CE">
        <w:rPr>
          <w:sz w:val="22"/>
          <w:szCs w:val="22"/>
          <w:rtl/>
        </w:rPr>
        <w:t xml:space="preserve"> </w:t>
      </w:r>
      <w:r w:rsidRPr="000230CE">
        <w:rPr>
          <w:sz w:val="22"/>
          <w:szCs w:val="22"/>
          <w:rtl/>
        </w:rPr>
        <w:t>شرا</w:t>
      </w:r>
      <w:r w:rsidRPr="000230CE">
        <w:rPr>
          <w:rFonts w:hint="cs"/>
          <w:sz w:val="22"/>
          <w:szCs w:val="22"/>
          <w:rtl/>
        </w:rPr>
        <w:t>ی</w:t>
      </w:r>
      <w:r w:rsidRPr="000230CE">
        <w:rPr>
          <w:rFonts w:hint="eastAsia"/>
          <w:sz w:val="22"/>
          <w:szCs w:val="22"/>
          <w:rtl/>
        </w:rPr>
        <w:t>ط</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00F1505D" w:rsidRPr="000230CE">
        <w:rPr>
          <w:sz w:val="22"/>
          <w:szCs w:val="22"/>
          <w:rtl/>
        </w:rPr>
        <w:t>بهداشت</w:t>
      </w:r>
      <w:r w:rsidR="001F14D1"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اهم</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ن‌الملل</w:t>
      </w:r>
      <w:r w:rsidRPr="000230CE">
        <w:rPr>
          <w:rFonts w:hint="cs"/>
          <w:sz w:val="22"/>
          <w:szCs w:val="22"/>
          <w:rtl/>
        </w:rPr>
        <w:t>ی</w:t>
      </w:r>
      <w:r w:rsidR="00F94507" w:rsidRPr="000230CE">
        <w:rPr>
          <w:sz w:val="22"/>
          <w:szCs w:val="22"/>
          <w:rtl/>
        </w:rPr>
        <w:t xml:space="preserve"> </w:t>
      </w:r>
      <w:r w:rsidRPr="000230CE">
        <w:rPr>
          <w:sz w:val="22"/>
          <w:szCs w:val="22"/>
          <w:rtl/>
        </w:rPr>
        <w:t>(</w:t>
      </w:r>
      <w:r w:rsidRPr="000230CE">
        <w:rPr>
          <w:sz w:val="22"/>
          <w:szCs w:val="22"/>
        </w:rPr>
        <w:t>PHEIC</w:t>
      </w:r>
      <w:r w:rsidRPr="000230CE">
        <w:rPr>
          <w:sz w:val="22"/>
          <w:szCs w:val="22"/>
          <w:rtl/>
        </w:rPr>
        <w:t>)</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دارند</w:t>
      </w:r>
      <w:r w:rsidR="001F14D1" w:rsidRPr="000230CE">
        <w:rPr>
          <w:rFonts w:hint="cs"/>
          <w:sz w:val="22"/>
          <w:szCs w:val="22"/>
          <w:rtl/>
        </w:rPr>
        <w:t xml:space="preserve">، </w:t>
      </w:r>
      <w:r w:rsidR="001F14D1" w:rsidRPr="000230CE">
        <w:rPr>
          <w:sz w:val="22"/>
          <w:szCs w:val="22"/>
          <w:rtl/>
        </w:rPr>
        <w:t>را شامل م</w:t>
      </w:r>
      <w:r w:rsidR="001F14D1" w:rsidRPr="000230CE">
        <w:rPr>
          <w:rFonts w:hint="cs"/>
          <w:sz w:val="22"/>
          <w:szCs w:val="22"/>
          <w:rtl/>
        </w:rPr>
        <w:t>ی‌</w:t>
      </w:r>
      <w:r w:rsidR="001F14D1" w:rsidRPr="000230CE">
        <w:rPr>
          <w:rFonts w:hint="eastAsia"/>
          <w:sz w:val="22"/>
          <w:szCs w:val="22"/>
          <w:rtl/>
        </w:rPr>
        <w:t xml:space="preserve">شود، </w:t>
      </w:r>
      <w:r w:rsidRPr="000230CE">
        <w:rPr>
          <w:sz w:val="22"/>
          <w:szCs w:val="22"/>
          <w:rtl/>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پاسخگو</w:t>
      </w:r>
      <w:r w:rsidRPr="000230CE">
        <w:rPr>
          <w:rFonts w:hint="cs"/>
          <w:sz w:val="22"/>
          <w:szCs w:val="22"/>
          <w:rtl/>
        </w:rPr>
        <w:t>یی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انواع</w:t>
      </w:r>
      <w:r w:rsidR="00F94507" w:rsidRPr="000230CE">
        <w:rPr>
          <w:sz w:val="22"/>
          <w:szCs w:val="22"/>
          <w:rtl/>
        </w:rPr>
        <w:t xml:space="preserve"> </w:t>
      </w:r>
      <w:r w:rsidRPr="000230CE">
        <w:rPr>
          <w:sz w:val="22"/>
          <w:szCs w:val="22"/>
          <w:rtl/>
        </w:rPr>
        <w:t>شرا</w:t>
      </w:r>
      <w:r w:rsidRPr="000230CE">
        <w:rPr>
          <w:rFonts w:hint="cs"/>
          <w:sz w:val="22"/>
          <w:szCs w:val="22"/>
          <w:rtl/>
        </w:rPr>
        <w:t>ی</w:t>
      </w:r>
      <w:r w:rsidRPr="000230CE">
        <w:rPr>
          <w:rFonts w:hint="eastAsia"/>
          <w:sz w:val="22"/>
          <w:szCs w:val="22"/>
          <w:rtl/>
        </w:rPr>
        <w:t>ط</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آن</w:t>
      </w:r>
      <w:r w:rsidR="00F94507" w:rsidRPr="000230CE">
        <w:rPr>
          <w:sz w:val="22"/>
          <w:szCs w:val="22"/>
          <w:rtl/>
        </w:rPr>
        <w:t xml:space="preserve"> </w:t>
      </w:r>
      <w:r w:rsidRPr="000230CE">
        <w:rPr>
          <w:sz w:val="22"/>
          <w:szCs w:val="22"/>
          <w:rtl/>
        </w:rPr>
        <w:t>م</w:t>
      </w:r>
      <w:r w:rsidRPr="000230CE">
        <w:rPr>
          <w:rFonts w:hint="eastAsia"/>
          <w:sz w:val="22"/>
          <w:szCs w:val="22"/>
          <w:rtl/>
        </w:rPr>
        <w:t>واجه</w:t>
      </w:r>
      <w:r w:rsidR="00F94507" w:rsidRPr="000230CE">
        <w:rPr>
          <w:sz w:val="22"/>
          <w:szCs w:val="22"/>
          <w:rtl/>
        </w:rPr>
        <w:t xml:space="preserve"> </w:t>
      </w:r>
      <w:r w:rsidRPr="000230CE">
        <w:rPr>
          <w:sz w:val="22"/>
          <w:szCs w:val="22"/>
          <w:rtl/>
        </w:rPr>
        <w:t>است</w:t>
      </w:r>
      <w:r w:rsidR="00452159"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پردازد؟</w:t>
      </w:r>
    </w:p>
    <w:p w14:paraId="6A4C56F0" w14:textId="0906C3BE" w:rsidR="00DE6987" w:rsidRPr="000230CE" w:rsidRDefault="00DE6987" w:rsidP="001F14D1">
      <w:pPr>
        <w:pStyle w:val="ListParagraph"/>
        <w:numPr>
          <w:ilvl w:val="1"/>
          <w:numId w:val="16"/>
        </w:numPr>
        <w:spacing w:after="240"/>
        <w:ind w:left="0"/>
        <w:rPr>
          <w:sz w:val="22"/>
          <w:szCs w:val="22"/>
        </w:rPr>
      </w:pPr>
      <w:r w:rsidRPr="000230CE">
        <w:rPr>
          <w:rFonts w:hint="cs"/>
          <w:sz w:val="22"/>
          <w:szCs w:val="22"/>
          <w:rtl/>
        </w:rPr>
        <w:t>آ</w:t>
      </w:r>
      <w:r w:rsidR="00D47883" w:rsidRPr="000230CE">
        <w:rPr>
          <w:rFonts w:hint="cs"/>
          <w:sz w:val="22"/>
          <w:szCs w:val="22"/>
          <w:rtl/>
        </w:rPr>
        <w:t>ی</w:t>
      </w:r>
      <w:r w:rsidR="00D47883" w:rsidRPr="000230CE">
        <w:rPr>
          <w:rFonts w:hint="eastAsia"/>
          <w:sz w:val="22"/>
          <w:szCs w:val="22"/>
          <w:rtl/>
        </w:rPr>
        <w:t>ا</w:t>
      </w:r>
      <w:r w:rsidR="00F94507" w:rsidRPr="000230CE">
        <w:rPr>
          <w:sz w:val="22"/>
          <w:szCs w:val="22"/>
          <w:rtl/>
        </w:rPr>
        <w:t xml:space="preserve"> </w:t>
      </w:r>
      <w:r w:rsidR="00D47883" w:rsidRPr="000230CE">
        <w:rPr>
          <w:sz w:val="22"/>
          <w:szCs w:val="22"/>
          <w:rtl/>
        </w:rPr>
        <w:t>برنامه</w:t>
      </w:r>
      <w:r w:rsidR="00D373CD" w:rsidRPr="000230CE">
        <w:rPr>
          <w:sz w:val="22"/>
          <w:szCs w:val="22"/>
          <w:rtl/>
        </w:rPr>
        <w:t>‌ها</w:t>
      </w:r>
      <w:r w:rsidR="00D47883" w:rsidRPr="000230CE">
        <w:rPr>
          <w:rFonts w:hint="cs"/>
          <w:sz w:val="22"/>
          <w:szCs w:val="22"/>
          <w:rtl/>
        </w:rPr>
        <w:t>ی</w:t>
      </w:r>
      <w:r w:rsidR="00F94507" w:rsidRPr="000230CE">
        <w:rPr>
          <w:sz w:val="22"/>
          <w:szCs w:val="22"/>
          <w:rtl/>
        </w:rPr>
        <w:t xml:space="preserve"> </w:t>
      </w:r>
      <w:r w:rsidR="00D47883" w:rsidRPr="000230CE">
        <w:rPr>
          <w:sz w:val="22"/>
          <w:szCs w:val="22"/>
          <w:rtl/>
        </w:rPr>
        <w:t>اضطرار</w:t>
      </w:r>
      <w:r w:rsidR="00D47883" w:rsidRPr="000230CE">
        <w:rPr>
          <w:rFonts w:hint="cs"/>
          <w:sz w:val="22"/>
          <w:szCs w:val="22"/>
          <w:rtl/>
        </w:rPr>
        <w:t>ی</w:t>
      </w:r>
      <w:r w:rsidR="00F94507" w:rsidRPr="000230CE">
        <w:rPr>
          <w:sz w:val="22"/>
          <w:szCs w:val="22"/>
          <w:rtl/>
        </w:rPr>
        <w:t xml:space="preserve"> </w:t>
      </w:r>
      <w:r w:rsidR="00D47883" w:rsidRPr="000230CE">
        <w:rPr>
          <w:sz w:val="22"/>
          <w:szCs w:val="22"/>
          <w:rtl/>
        </w:rPr>
        <w:t>برا</w:t>
      </w:r>
      <w:r w:rsidR="00D47883" w:rsidRPr="000230CE">
        <w:rPr>
          <w:rFonts w:hint="cs"/>
          <w:sz w:val="22"/>
          <w:szCs w:val="22"/>
          <w:rtl/>
        </w:rPr>
        <w:t>ی</w:t>
      </w:r>
      <w:r w:rsidR="00F94507" w:rsidRPr="000230CE">
        <w:rPr>
          <w:sz w:val="22"/>
          <w:szCs w:val="22"/>
          <w:rtl/>
        </w:rPr>
        <w:t xml:space="preserve"> </w:t>
      </w:r>
      <w:r w:rsidR="00D47883" w:rsidRPr="000230CE">
        <w:rPr>
          <w:sz w:val="22"/>
          <w:szCs w:val="22"/>
          <w:rtl/>
        </w:rPr>
        <w:t>خطرات</w:t>
      </w:r>
      <w:r w:rsidR="00F94507" w:rsidRPr="000230CE">
        <w:rPr>
          <w:sz w:val="22"/>
          <w:szCs w:val="22"/>
          <w:rtl/>
        </w:rPr>
        <w:t xml:space="preserve"> </w:t>
      </w:r>
      <w:r w:rsidR="00D47883" w:rsidRPr="000230CE">
        <w:rPr>
          <w:sz w:val="22"/>
          <w:szCs w:val="22"/>
          <w:rtl/>
        </w:rPr>
        <w:t>با</w:t>
      </w:r>
      <w:r w:rsidR="00F94507" w:rsidRPr="000230CE">
        <w:rPr>
          <w:sz w:val="22"/>
          <w:szCs w:val="22"/>
          <w:rtl/>
        </w:rPr>
        <w:t xml:space="preserve"> </w:t>
      </w:r>
      <w:r w:rsidR="00D47883" w:rsidRPr="000230CE">
        <w:rPr>
          <w:sz w:val="22"/>
          <w:szCs w:val="22"/>
          <w:rtl/>
        </w:rPr>
        <w:t>اولو</w:t>
      </w:r>
      <w:r w:rsidR="00D47883" w:rsidRPr="000230CE">
        <w:rPr>
          <w:rFonts w:hint="cs"/>
          <w:sz w:val="22"/>
          <w:szCs w:val="22"/>
          <w:rtl/>
        </w:rPr>
        <w:t>ی</w:t>
      </w:r>
      <w:r w:rsidR="00D47883" w:rsidRPr="000230CE">
        <w:rPr>
          <w:rFonts w:hint="eastAsia"/>
          <w:sz w:val="22"/>
          <w:szCs w:val="22"/>
          <w:rtl/>
        </w:rPr>
        <w:t>ت</w:t>
      </w:r>
      <w:r w:rsidR="00F94507" w:rsidRPr="000230CE">
        <w:rPr>
          <w:sz w:val="22"/>
          <w:szCs w:val="22"/>
          <w:rtl/>
        </w:rPr>
        <w:t xml:space="preserve"> </w:t>
      </w:r>
      <w:r w:rsidR="00D47883" w:rsidRPr="000230CE">
        <w:rPr>
          <w:sz w:val="22"/>
          <w:szCs w:val="22"/>
          <w:rtl/>
        </w:rPr>
        <w:t>بالا</w:t>
      </w:r>
      <w:r w:rsidR="00FA5EE5" w:rsidRPr="000230CE">
        <w:rPr>
          <w:sz w:val="22"/>
          <w:szCs w:val="22"/>
          <w:rtl/>
        </w:rPr>
        <w:t>/</w:t>
      </w:r>
      <w:r w:rsidR="00F94507" w:rsidRPr="000230CE">
        <w:rPr>
          <w:sz w:val="22"/>
          <w:szCs w:val="22"/>
          <w:rtl/>
        </w:rPr>
        <w:t xml:space="preserve"> </w:t>
      </w:r>
      <w:r w:rsidR="00D47883" w:rsidRPr="000230CE">
        <w:rPr>
          <w:sz w:val="22"/>
          <w:szCs w:val="22"/>
          <w:rtl/>
        </w:rPr>
        <w:t>رو</w:t>
      </w:r>
      <w:r w:rsidR="00D47883" w:rsidRPr="000230CE">
        <w:rPr>
          <w:rFonts w:hint="cs"/>
          <w:sz w:val="22"/>
          <w:szCs w:val="22"/>
          <w:rtl/>
        </w:rPr>
        <w:t>ی</w:t>
      </w:r>
      <w:r w:rsidR="00D47883" w:rsidRPr="000230CE">
        <w:rPr>
          <w:rFonts w:hint="eastAsia"/>
          <w:sz w:val="22"/>
          <w:szCs w:val="22"/>
          <w:rtl/>
        </w:rPr>
        <w:t>دادها</w:t>
      </w:r>
      <w:r w:rsidR="00D47883" w:rsidRPr="000230CE">
        <w:rPr>
          <w:rFonts w:hint="cs"/>
          <w:sz w:val="22"/>
          <w:szCs w:val="22"/>
          <w:rtl/>
        </w:rPr>
        <w:t>ی</w:t>
      </w:r>
      <w:r w:rsidR="00F94507" w:rsidRPr="000230CE">
        <w:rPr>
          <w:sz w:val="22"/>
          <w:szCs w:val="22"/>
          <w:rtl/>
        </w:rPr>
        <w:t xml:space="preserve"> </w:t>
      </w:r>
      <w:r w:rsidR="00D47883" w:rsidRPr="000230CE">
        <w:rPr>
          <w:sz w:val="22"/>
          <w:szCs w:val="22"/>
          <w:rtl/>
        </w:rPr>
        <w:t>خاص</w:t>
      </w:r>
      <w:r w:rsidR="00F94507" w:rsidRPr="000230CE">
        <w:rPr>
          <w:sz w:val="22"/>
          <w:szCs w:val="22"/>
          <w:rtl/>
        </w:rPr>
        <w:t xml:space="preserve"> </w:t>
      </w:r>
      <w:r w:rsidR="00D47883" w:rsidRPr="000230CE">
        <w:rPr>
          <w:sz w:val="22"/>
          <w:szCs w:val="22"/>
          <w:rtl/>
        </w:rPr>
        <w:t>تدو</w:t>
      </w:r>
      <w:r w:rsidR="00D47883" w:rsidRPr="000230CE">
        <w:rPr>
          <w:rFonts w:hint="cs"/>
          <w:sz w:val="22"/>
          <w:szCs w:val="22"/>
          <w:rtl/>
        </w:rPr>
        <w:t>ی</w:t>
      </w:r>
      <w:r w:rsidR="00D47883" w:rsidRPr="000230CE">
        <w:rPr>
          <w:rFonts w:hint="eastAsia"/>
          <w:sz w:val="22"/>
          <w:szCs w:val="22"/>
          <w:rtl/>
        </w:rPr>
        <w:t>ن</w:t>
      </w:r>
      <w:r w:rsidR="00F94507" w:rsidRPr="000230CE">
        <w:rPr>
          <w:sz w:val="22"/>
          <w:szCs w:val="22"/>
          <w:rtl/>
        </w:rPr>
        <w:t xml:space="preserve"> </w:t>
      </w:r>
      <w:r w:rsidR="00D47883" w:rsidRPr="000230CE">
        <w:rPr>
          <w:sz w:val="22"/>
          <w:szCs w:val="22"/>
          <w:rtl/>
        </w:rPr>
        <w:t>شده</w:t>
      </w:r>
      <w:r w:rsidR="00F94507" w:rsidRPr="000230CE">
        <w:rPr>
          <w:sz w:val="22"/>
          <w:szCs w:val="22"/>
          <w:rtl/>
        </w:rPr>
        <w:t xml:space="preserve"> </w:t>
      </w:r>
      <w:r w:rsidR="00D47883" w:rsidRPr="000230CE">
        <w:rPr>
          <w:sz w:val="22"/>
          <w:szCs w:val="22"/>
          <w:rtl/>
        </w:rPr>
        <w:t>است؟</w:t>
      </w:r>
      <w:r w:rsidR="00F94507" w:rsidRPr="000230CE">
        <w:rPr>
          <w:sz w:val="22"/>
          <w:szCs w:val="22"/>
          <w:rtl/>
        </w:rPr>
        <w:t xml:space="preserve"> </w:t>
      </w:r>
      <w:r w:rsidR="00D47883" w:rsidRPr="000230CE">
        <w:rPr>
          <w:sz w:val="22"/>
          <w:szCs w:val="22"/>
          <w:rtl/>
        </w:rPr>
        <w:t>آ</w:t>
      </w:r>
      <w:r w:rsidR="00D47883" w:rsidRPr="000230CE">
        <w:rPr>
          <w:rFonts w:hint="cs"/>
          <w:sz w:val="22"/>
          <w:szCs w:val="22"/>
          <w:rtl/>
        </w:rPr>
        <w:t>ی</w:t>
      </w:r>
      <w:r w:rsidR="00D47883" w:rsidRPr="000230CE">
        <w:rPr>
          <w:rFonts w:hint="eastAsia"/>
          <w:sz w:val="22"/>
          <w:szCs w:val="22"/>
          <w:rtl/>
        </w:rPr>
        <w:t>ا</w:t>
      </w:r>
      <w:r w:rsidR="00F94507" w:rsidRPr="000230CE">
        <w:rPr>
          <w:sz w:val="22"/>
          <w:szCs w:val="22"/>
          <w:rtl/>
        </w:rPr>
        <w:t xml:space="preserve"> </w:t>
      </w:r>
      <w:r w:rsidR="00D47883" w:rsidRPr="000230CE">
        <w:rPr>
          <w:sz w:val="22"/>
          <w:szCs w:val="22"/>
          <w:rtl/>
        </w:rPr>
        <w:t>آنها</w:t>
      </w:r>
      <w:r w:rsidR="00F94507" w:rsidRPr="000230CE">
        <w:rPr>
          <w:sz w:val="22"/>
          <w:szCs w:val="22"/>
          <w:rtl/>
        </w:rPr>
        <w:t xml:space="preserve"> </w:t>
      </w:r>
      <w:r w:rsidR="00D47883" w:rsidRPr="000230CE">
        <w:rPr>
          <w:sz w:val="22"/>
          <w:szCs w:val="22"/>
          <w:rtl/>
        </w:rPr>
        <w:t>بر</w:t>
      </w:r>
      <w:r w:rsidR="00F94507" w:rsidRPr="000230CE">
        <w:rPr>
          <w:sz w:val="22"/>
          <w:szCs w:val="22"/>
          <w:rtl/>
        </w:rPr>
        <w:t xml:space="preserve"> </w:t>
      </w:r>
      <w:r w:rsidR="00D47883" w:rsidRPr="000230CE">
        <w:rPr>
          <w:sz w:val="22"/>
          <w:szCs w:val="22"/>
          <w:rtl/>
        </w:rPr>
        <w:t>اساس</w:t>
      </w:r>
      <w:r w:rsidR="00F94507" w:rsidRPr="000230CE">
        <w:rPr>
          <w:sz w:val="22"/>
          <w:szCs w:val="22"/>
          <w:rtl/>
        </w:rPr>
        <w:t xml:space="preserve"> </w:t>
      </w:r>
      <w:r w:rsidR="00D47883" w:rsidRPr="000230CE">
        <w:rPr>
          <w:sz w:val="22"/>
          <w:szCs w:val="22"/>
          <w:rtl/>
        </w:rPr>
        <w:t>ارز</w:t>
      </w:r>
      <w:r w:rsidR="00D47883" w:rsidRPr="000230CE">
        <w:rPr>
          <w:rFonts w:hint="cs"/>
          <w:sz w:val="22"/>
          <w:szCs w:val="22"/>
          <w:rtl/>
        </w:rPr>
        <w:t>ی</w:t>
      </w:r>
      <w:r w:rsidR="00D47883" w:rsidRPr="000230CE">
        <w:rPr>
          <w:rFonts w:hint="eastAsia"/>
          <w:sz w:val="22"/>
          <w:szCs w:val="22"/>
          <w:rtl/>
        </w:rPr>
        <w:t>اب</w:t>
      </w:r>
      <w:r w:rsidR="00D47883" w:rsidRPr="000230CE">
        <w:rPr>
          <w:rFonts w:hint="cs"/>
          <w:sz w:val="22"/>
          <w:szCs w:val="22"/>
          <w:rtl/>
        </w:rPr>
        <w:t>ی</w:t>
      </w:r>
      <w:r w:rsidR="00F94507" w:rsidRPr="000230CE">
        <w:rPr>
          <w:sz w:val="22"/>
          <w:szCs w:val="22"/>
          <w:rtl/>
        </w:rPr>
        <w:t xml:space="preserve"> </w:t>
      </w:r>
      <w:r w:rsidR="001F14D1" w:rsidRPr="000230CE">
        <w:rPr>
          <w:rtl/>
        </w:rPr>
        <w:t>راهبردی خطر</w:t>
      </w:r>
      <w:r w:rsidR="001F14D1" w:rsidRPr="000230CE" w:rsidDel="001F14D1">
        <w:rPr>
          <w:sz w:val="22"/>
          <w:szCs w:val="22"/>
          <w:rtl/>
        </w:rPr>
        <w:t xml:space="preserve"> </w:t>
      </w:r>
      <w:r w:rsidR="00D47883" w:rsidRPr="000230CE">
        <w:rPr>
          <w:sz w:val="22"/>
          <w:szCs w:val="22"/>
          <w:rtl/>
        </w:rPr>
        <w:t>و</w:t>
      </w:r>
      <w:r w:rsidR="00F94507" w:rsidRPr="000230CE">
        <w:rPr>
          <w:sz w:val="22"/>
          <w:szCs w:val="22"/>
          <w:rtl/>
        </w:rPr>
        <w:t xml:space="preserve"> </w:t>
      </w:r>
      <w:r w:rsidR="00D47883" w:rsidRPr="000230CE">
        <w:rPr>
          <w:sz w:val="22"/>
          <w:szCs w:val="22"/>
          <w:rtl/>
        </w:rPr>
        <w:t>نقشه</w:t>
      </w:r>
      <w:r w:rsidR="00F94507" w:rsidRPr="000230CE">
        <w:rPr>
          <w:sz w:val="22"/>
          <w:szCs w:val="22"/>
          <w:rtl/>
        </w:rPr>
        <w:t xml:space="preserve"> </w:t>
      </w:r>
      <w:r w:rsidR="00D47883" w:rsidRPr="000230CE">
        <w:rPr>
          <w:sz w:val="22"/>
          <w:szCs w:val="22"/>
          <w:rtl/>
        </w:rPr>
        <w:t>بردار</w:t>
      </w:r>
      <w:r w:rsidR="00D47883" w:rsidRPr="000230CE">
        <w:rPr>
          <w:rFonts w:hint="cs"/>
          <w:sz w:val="22"/>
          <w:szCs w:val="22"/>
          <w:rtl/>
        </w:rPr>
        <w:t>ی</w:t>
      </w:r>
      <w:r w:rsidR="00F94507" w:rsidRPr="000230CE">
        <w:rPr>
          <w:sz w:val="22"/>
          <w:szCs w:val="22"/>
          <w:rtl/>
        </w:rPr>
        <w:t xml:space="preserve"> </w:t>
      </w:r>
      <w:r w:rsidR="00D47883" w:rsidRPr="000230CE">
        <w:rPr>
          <w:sz w:val="22"/>
          <w:szCs w:val="22"/>
          <w:rtl/>
        </w:rPr>
        <w:t>منابع</w:t>
      </w:r>
      <w:r w:rsidR="00F94507" w:rsidRPr="000230CE">
        <w:rPr>
          <w:sz w:val="22"/>
          <w:szCs w:val="22"/>
          <w:rtl/>
        </w:rPr>
        <w:t xml:space="preserve"> </w:t>
      </w:r>
      <w:r w:rsidR="00D47883" w:rsidRPr="000230CE">
        <w:rPr>
          <w:sz w:val="22"/>
          <w:szCs w:val="22"/>
          <w:rtl/>
        </w:rPr>
        <w:t>ته</w:t>
      </w:r>
      <w:r w:rsidR="00D47883" w:rsidRPr="000230CE">
        <w:rPr>
          <w:rFonts w:hint="cs"/>
          <w:sz w:val="22"/>
          <w:szCs w:val="22"/>
          <w:rtl/>
        </w:rPr>
        <w:t>ی</w:t>
      </w:r>
      <w:r w:rsidR="00D47883" w:rsidRPr="000230CE">
        <w:rPr>
          <w:rFonts w:hint="eastAsia"/>
          <w:sz w:val="22"/>
          <w:szCs w:val="22"/>
          <w:rtl/>
        </w:rPr>
        <w:t>ه</w:t>
      </w:r>
      <w:r w:rsidR="00F94507" w:rsidRPr="000230CE">
        <w:rPr>
          <w:sz w:val="22"/>
          <w:szCs w:val="22"/>
          <w:rtl/>
        </w:rPr>
        <w:t xml:space="preserve"> </w:t>
      </w:r>
      <w:r w:rsidR="005A1261" w:rsidRPr="000230CE">
        <w:rPr>
          <w:sz w:val="22"/>
          <w:szCs w:val="22"/>
          <w:rtl/>
        </w:rPr>
        <w:t>شده</w:t>
      </w:r>
      <w:r w:rsidR="00F94507" w:rsidRPr="000230CE">
        <w:rPr>
          <w:sz w:val="22"/>
          <w:szCs w:val="22"/>
          <w:rtl/>
        </w:rPr>
        <w:t xml:space="preserve"> </w:t>
      </w:r>
      <w:r w:rsidR="005A1261" w:rsidRPr="000230CE">
        <w:rPr>
          <w:sz w:val="22"/>
          <w:szCs w:val="22"/>
          <w:rtl/>
        </w:rPr>
        <w:t>اند</w:t>
      </w:r>
      <w:r w:rsidR="005A1261" w:rsidRPr="000230CE">
        <w:rPr>
          <w:rFonts w:hint="cs"/>
          <w:sz w:val="22"/>
          <w:szCs w:val="22"/>
          <w:rtl/>
        </w:rPr>
        <w:t>؟</w:t>
      </w:r>
    </w:p>
    <w:p w14:paraId="3A50C245" w14:textId="4D5FFE1B" w:rsidR="00DE6987" w:rsidRPr="000230CE" w:rsidRDefault="00D47883" w:rsidP="002D5A9C">
      <w:pPr>
        <w:pStyle w:val="ListParagraph"/>
        <w:numPr>
          <w:ilvl w:val="1"/>
          <w:numId w:val="16"/>
        </w:numPr>
        <w:spacing w:after="240"/>
        <w:ind w:left="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002D5A9C" w:rsidRPr="000230CE">
        <w:rPr>
          <w:rtl/>
        </w:rPr>
        <w:t>برنامه شامل روش‌های اجرایی استاندارد</w:t>
      </w:r>
      <w:r w:rsidR="002D5A9C" w:rsidRPr="000230CE">
        <w:t xml:space="preserve"> (SOPs) </w:t>
      </w:r>
      <w:r w:rsidR="002D5A9C" w:rsidRPr="000230CE">
        <w:rPr>
          <w:rtl/>
        </w:rPr>
        <w:t xml:space="preserve">برای فعال‌سازی و اجرای برنامه در تمامی وظایف مدیریتی و فنی کلیدی در بخش‌های مرتبط (مانند سلامت، مدیریت شرایط اضطراری، سلامت </w:t>
      </w:r>
      <w:r w:rsidR="002D5A9C" w:rsidRPr="000230CE">
        <w:rPr>
          <w:rFonts w:hint="cs"/>
          <w:rtl/>
        </w:rPr>
        <w:t>دام</w:t>
      </w:r>
      <w:r w:rsidR="002D5A9C" w:rsidRPr="000230CE">
        <w:rPr>
          <w:rtl/>
        </w:rPr>
        <w:t>، مواد شیمیایی، پرتوها و رویدادهای تجمعی) است؟</w:t>
      </w:r>
      <w:r w:rsidR="002D5A9C" w:rsidRPr="000230CE" w:rsidDel="002D5A9C">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بودجه‌ها</w:t>
      </w:r>
      <w:r w:rsidRPr="000230CE">
        <w:rPr>
          <w:rFonts w:hint="cs"/>
          <w:sz w:val="22"/>
          <w:szCs w:val="22"/>
          <w:rtl/>
        </w:rPr>
        <w:t>ی</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احتمال</w:t>
      </w:r>
      <w:r w:rsidRPr="000230CE">
        <w:rPr>
          <w:rFonts w:hint="cs"/>
          <w:sz w:val="22"/>
          <w:szCs w:val="22"/>
          <w:rtl/>
        </w:rPr>
        <w:t>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آماده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دسترس</w:t>
      </w:r>
      <w:r w:rsidR="002D5A9C" w:rsidRPr="000230CE">
        <w:rPr>
          <w:rFonts w:hint="cs"/>
          <w:sz w:val="22"/>
          <w:szCs w:val="22"/>
          <w:rtl/>
        </w:rPr>
        <w:t xml:space="preserve"> وجود دارد</w:t>
      </w:r>
      <w:r w:rsidR="002D5A9C" w:rsidRPr="000230CE">
        <w:rPr>
          <w:rtl/>
        </w:rPr>
        <w:t xml:space="preserve"> تا از واکنش‌های بخش سلامت عمومی، سلامت </w:t>
      </w:r>
      <w:r w:rsidR="002D5A9C" w:rsidRPr="000230CE">
        <w:rPr>
          <w:rFonts w:hint="cs"/>
          <w:rtl/>
        </w:rPr>
        <w:t>دام</w:t>
      </w:r>
      <w:r w:rsidR="002D5A9C" w:rsidRPr="000230CE">
        <w:rPr>
          <w:rtl/>
        </w:rPr>
        <w:t xml:space="preserve"> و سایر بخش‌های مرتبط حمایت کنند؟</w:t>
      </w:r>
    </w:p>
    <w:p w14:paraId="4739AAAE" w14:textId="2D760235" w:rsidR="00DE6987" w:rsidRPr="000230CE" w:rsidRDefault="00D47883" w:rsidP="002D5A9C">
      <w:pPr>
        <w:pStyle w:val="ListParagraph"/>
        <w:numPr>
          <w:ilvl w:val="1"/>
          <w:numId w:val="16"/>
        </w:numPr>
        <w:spacing w:after="240"/>
        <w:ind w:left="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موجود</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ن</w:t>
      </w:r>
      <w:r w:rsidRPr="000230CE">
        <w:rPr>
          <w:rFonts w:hint="cs"/>
          <w:sz w:val="22"/>
          <w:szCs w:val="22"/>
          <w:rtl/>
        </w:rPr>
        <w:t>ی</w:t>
      </w:r>
      <w:r w:rsidRPr="000230CE">
        <w:rPr>
          <w:rFonts w:hint="eastAsia"/>
          <w:sz w:val="22"/>
          <w:szCs w:val="22"/>
          <w:rtl/>
        </w:rPr>
        <w:t>رو</w:t>
      </w:r>
      <w:r w:rsidRPr="000230CE">
        <w:rPr>
          <w:rFonts w:hint="cs"/>
          <w:sz w:val="22"/>
          <w:szCs w:val="22"/>
          <w:rtl/>
        </w:rPr>
        <w:t>ی</w:t>
      </w:r>
      <w:r w:rsidR="00F94507" w:rsidRPr="000230CE">
        <w:rPr>
          <w:sz w:val="22"/>
          <w:szCs w:val="22"/>
          <w:rtl/>
        </w:rPr>
        <w:t xml:space="preserve"> </w:t>
      </w:r>
      <w:r w:rsidRPr="000230CE">
        <w:rPr>
          <w:sz w:val="22"/>
          <w:szCs w:val="22"/>
          <w:rtl/>
        </w:rPr>
        <w:t>انسان</w:t>
      </w:r>
      <w:r w:rsidRPr="000230CE">
        <w:rPr>
          <w:rFonts w:hint="cs"/>
          <w:sz w:val="22"/>
          <w:szCs w:val="22"/>
          <w:rtl/>
        </w:rPr>
        <w:t>ی</w:t>
      </w:r>
      <w:r w:rsidR="00452159" w:rsidRPr="000230CE">
        <w:rPr>
          <w:rFonts w:hint="eastAsia"/>
          <w:sz w:val="22"/>
          <w:szCs w:val="22"/>
          <w:rtl/>
        </w:rPr>
        <w:t xml:space="preserve">، </w:t>
      </w:r>
      <w:r w:rsidRPr="000230CE">
        <w:rPr>
          <w:sz w:val="22"/>
          <w:szCs w:val="22"/>
          <w:rtl/>
        </w:rPr>
        <w:t>تجه</w:t>
      </w:r>
      <w:r w:rsidRPr="000230CE">
        <w:rPr>
          <w:rFonts w:hint="cs"/>
          <w:sz w:val="22"/>
          <w:szCs w:val="22"/>
          <w:rtl/>
        </w:rPr>
        <w:t>ی</w:t>
      </w:r>
      <w:r w:rsidRPr="000230CE">
        <w:rPr>
          <w:rFonts w:hint="eastAsia"/>
          <w:sz w:val="22"/>
          <w:szCs w:val="22"/>
          <w:rtl/>
        </w:rPr>
        <w:t>زات</w:t>
      </w:r>
      <w:r w:rsidR="00452159" w:rsidRPr="000230CE">
        <w:rPr>
          <w:rFonts w:hint="eastAsia"/>
          <w:sz w:val="22"/>
          <w:szCs w:val="22"/>
          <w:rtl/>
        </w:rPr>
        <w:t xml:space="preserve">، </w:t>
      </w:r>
      <w:r w:rsidRPr="000230CE">
        <w:rPr>
          <w:sz w:val="22"/>
          <w:szCs w:val="22"/>
          <w:rtl/>
        </w:rPr>
        <w:t>تاس</w:t>
      </w:r>
      <w:r w:rsidRPr="000230CE">
        <w:rPr>
          <w:rFonts w:hint="cs"/>
          <w:sz w:val="22"/>
          <w:szCs w:val="22"/>
          <w:rtl/>
        </w:rPr>
        <w:t>ی</w:t>
      </w:r>
      <w:r w:rsidRPr="000230CE">
        <w:rPr>
          <w:rFonts w:hint="eastAsia"/>
          <w:sz w:val="22"/>
          <w:szCs w:val="22"/>
          <w:rtl/>
        </w:rPr>
        <w:t>سات</w:t>
      </w:r>
      <w:r w:rsidRPr="000230CE">
        <w:rPr>
          <w:sz w:val="22"/>
          <w:szCs w:val="22"/>
          <w:rtl/>
        </w:rPr>
        <w:t>)</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002D5A9C" w:rsidRPr="000230CE">
        <w:rPr>
          <w:rtl/>
        </w:rPr>
        <w:t>در مقایسه با نیازها در شرایط عادی، اضطرارهای حاد و بحران‌های بلندمدت تحلیل می‌کند؟</w:t>
      </w:r>
    </w:p>
    <w:p w14:paraId="0A55B858" w14:textId="7BD8EC9B" w:rsidR="00DE6987" w:rsidRPr="000230CE" w:rsidRDefault="00D47883" w:rsidP="002D5A9C">
      <w:pPr>
        <w:pStyle w:val="ListParagraph"/>
        <w:numPr>
          <w:ilvl w:val="1"/>
          <w:numId w:val="16"/>
        </w:numPr>
        <w:spacing w:after="240"/>
        <w:ind w:left="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002D5A9C" w:rsidRPr="000230CE">
        <w:rPr>
          <w:rtl/>
        </w:rPr>
        <w:t>برنامه پاسخ اضطراری چندبخشی و چندخطری ملی شامل برنامه افزایش ظرفیت پاسخ</w:t>
      </w:r>
      <w:r w:rsidR="002D5A9C" w:rsidRPr="000230CE">
        <w:t xml:space="preserve"> (surge plan) </w:t>
      </w:r>
      <w:r w:rsidR="002D5A9C" w:rsidRPr="000230CE">
        <w:rPr>
          <w:rtl/>
        </w:rPr>
        <w:t>برای گسترش عملیات واکنش است؟</w:t>
      </w:r>
    </w:p>
    <w:p w14:paraId="158DC75C" w14:textId="193CEC12" w:rsidR="00DE6987" w:rsidRPr="000230CE" w:rsidRDefault="00D47883" w:rsidP="002D5A9C">
      <w:pPr>
        <w:pStyle w:val="ListParagraph"/>
        <w:numPr>
          <w:ilvl w:val="1"/>
          <w:numId w:val="16"/>
        </w:numPr>
        <w:spacing w:after="240"/>
        <w:ind w:left="0"/>
        <w:rPr>
          <w:sz w:val="22"/>
          <w:szCs w:val="22"/>
        </w:rPr>
      </w:pPr>
      <w:r w:rsidRPr="000230CE">
        <w:rPr>
          <w:sz w:val="22"/>
          <w:szCs w:val="22"/>
          <w:rtl/>
        </w:rPr>
        <w:t>مکان</w:t>
      </w:r>
      <w:r w:rsidRPr="000230CE">
        <w:rPr>
          <w:rFonts w:hint="cs"/>
          <w:sz w:val="22"/>
          <w:szCs w:val="22"/>
          <w:rtl/>
        </w:rPr>
        <w:t>ی</w:t>
      </w:r>
      <w:r w:rsidRPr="000230CE">
        <w:rPr>
          <w:rFonts w:hint="eastAsia"/>
          <w:sz w:val="22"/>
          <w:szCs w:val="22"/>
          <w:rtl/>
        </w:rPr>
        <w:t>سم</w:t>
      </w:r>
      <w:r w:rsidR="00F94507" w:rsidRPr="000230CE">
        <w:rPr>
          <w:sz w:val="22"/>
          <w:szCs w:val="22"/>
          <w:rtl/>
        </w:rPr>
        <w:t xml:space="preserve"> </w:t>
      </w:r>
      <w:r w:rsidRPr="000230CE">
        <w:rPr>
          <w:sz w:val="22"/>
          <w:szCs w:val="22"/>
          <w:rtl/>
        </w:rPr>
        <w:t>رس</w:t>
      </w:r>
      <w:r w:rsidRPr="000230CE">
        <w:rPr>
          <w:rFonts w:hint="cs"/>
          <w:sz w:val="22"/>
          <w:szCs w:val="22"/>
          <w:rtl/>
        </w:rPr>
        <w:t>ی</w:t>
      </w:r>
      <w:r w:rsidRPr="000230CE">
        <w:rPr>
          <w:rFonts w:hint="eastAsia"/>
          <w:sz w:val="22"/>
          <w:szCs w:val="22"/>
          <w:rtl/>
        </w:rPr>
        <w:t>دگ</w:t>
      </w:r>
      <w:r w:rsidRPr="000230CE">
        <w:rPr>
          <w:rFonts w:hint="cs"/>
          <w:sz w:val="22"/>
          <w:szCs w:val="22"/>
          <w:rtl/>
        </w:rPr>
        <w:t>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کمبود</w:t>
      </w:r>
      <w:r w:rsidR="00F94507"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چ</w:t>
      </w:r>
      <w:r w:rsidRPr="000230CE">
        <w:rPr>
          <w:rFonts w:hint="cs"/>
          <w:sz w:val="22"/>
          <w:szCs w:val="22"/>
          <w:rtl/>
        </w:rPr>
        <w:t>ی</w:t>
      </w:r>
      <w:r w:rsidRPr="000230CE">
        <w:rPr>
          <w:rFonts w:hint="eastAsia"/>
          <w:sz w:val="22"/>
          <w:szCs w:val="22"/>
          <w:rtl/>
        </w:rPr>
        <w:t>ست؟</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برنامه</w:t>
      </w:r>
      <w:r w:rsidR="00D373CD" w:rsidRPr="000230CE">
        <w:rPr>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عمل</w:t>
      </w:r>
      <w:r w:rsidRPr="000230CE">
        <w:rPr>
          <w:rFonts w:hint="cs"/>
          <w:sz w:val="22"/>
          <w:szCs w:val="22"/>
          <w:rtl/>
        </w:rPr>
        <w:t>ی</w:t>
      </w:r>
      <w:r w:rsidRPr="000230CE">
        <w:rPr>
          <w:rFonts w:hint="eastAsia"/>
          <w:sz w:val="22"/>
          <w:szCs w:val="22"/>
          <w:rtl/>
        </w:rPr>
        <w:t>ات</w:t>
      </w:r>
      <w:r w:rsidRPr="000230CE">
        <w:rPr>
          <w:rFonts w:hint="cs"/>
          <w:sz w:val="22"/>
          <w:szCs w:val="22"/>
          <w:rtl/>
        </w:rPr>
        <w:t>ی</w:t>
      </w:r>
      <w:r w:rsidR="00F94507" w:rsidRPr="000230CE">
        <w:rPr>
          <w:sz w:val="22"/>
          <w:szCs w:val="22"/>
          <w:rtl/>
        </w:rPr>
        <w:t xml:space="preserve"> </w:t>
      </w:r>
      <w:r w:rsidRPr="000230CE">
        <w:rPr>
          <w:sz w:val="22"/>
          <w:szCs w:val="22"/>
          <w:rtl/>
        </w:rPr>
        <w:t>استاندارد</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002D5A9C" w:rsidRPr="000230CE">
        <w:rPr>
          <w:rFonts w:hint="cs"/>
          <w:sz w:val="22"/>
          <w:szCs w:val="22"/>
          <w:rtl/>
        </w:rPr>
        <w:t>اعزام</w:t>
      </w:r>
      <w:r w:rsidR="002D5A9C" w:rsidRPr="000230CE">
        <w:rPr>
          <w:sz w:val="22"/>
          <w:szCs w:val="22"/>
          <w:rtl/>
        </w:rPr>
        <w:t xml:space="preserve"> </w:t>
      </w:r>
      <w:r w:rsidRPr="000230CE">
        <w:rPr>
          <w:sz w:val="22"/>
          <w:szCs w:val="22"/>
          <w:rtl/>
        </w:rPr>
        <w:t>ظرف</w:t>
      </w:r>
      <w:r w:rsidRPr="000230CE">
        <w:rPr>
          <w:rFonts w:hint="cs"/>
          <w:sz w:val="22"/>
          <w:szCs w:val="22"/>
          <w:rtl/>
        </w:rPr>
        <w:t>ی</w:t>
      </w:r>
      <w:r w:rsidRPr="000230CE">
        <w:rPr>
          <w:rFonts w:hint="eastAsia"/>
          <w:sz w:val="22"/>
          <w:szCs w:val="22"/>
          <w:rtl/>
        </w:rPr>
        <w:t>ت</w:t>
      </w:r>
      <w:r w:rsidR="002D5A9C" w:rsidRPr="000230CE">
        <w:rPr>
          <w:sz w:val="22"/>
          <w:szCs w:val="22"/>
          <w:rtl/>
        </w:rPr>
        <w:softHyphen/>
      </w:r>
      <w:r w:rsidR="002D5A9C" w:rsidRPr="000230CE">
        <w:rPr>
          <w:rFonts w:hint="cs"/>
          <w:sz w:val="22"/>
          <w:szCs w:val="22"/>
          <w:rtl/>
        </w:rPr>
        <w:t>های</w:t>
      </w:r>
      <w:r w:rsidR="00F94507" w:rsidRPr="000230CE">
        <w:rPr>
          <w:sz w:val="22"/>
          <w:szCs w:val="22"/>
          <w:rtl/>
        </w:rPr>
        <w:t xml:space="preserve"> </w:t>
      </w:r>
      <w:r w:rsidRPr="000230CE">
        <w:rPr>
          <w:sz w:val="22"/>
          <w:szCs w:val="22"/>
          <w:rtl/>
        </w:rPr>
        <w:t>افزا</w:t>
      </w:r>
      <w:r w:rsidRPr="000230CE">
        <w:rPr>
          <w:rFonts w:hint="cs"/>
          <w:sz w:val="22"/>
          <w:szCs w:val="22"/>
          <w:rtl/>
        </w:rPr>
        <w:t>ی</w:t>
      </w:r>
      <w:r w:rsidRPr="000230CE">
        <w:rPr>
          <w:rFonts w:hint="eastAsia"/>
          <w:sz w:val="22"/>
          <w:szCs w:val="22"/>
          <w:rtl/>
        </w:rPr>
        <w:t>ش</w:t>
      </w:r>
      <w:r w:rsidR="00F94507" w:rsidRPr="000230CE">
        <w:rPr>
          <w:sz w:val="22"/>
          <w:szCs w:val="22"/>
          <w:rtl/>
        </w:rPr>
        <w:t xml:space="preserve"> </w:t>
      </w:r>
      <w:r w:rsidRPr="000230CE">
        <w:rPr>
          <w:rFonts w:hint="cs"/>
          <w:sz w:val="22"/>
          <w:szCs w:val="22"/>
          <w:rtl/>
        </w:rPr>
        <w:t>ی</w:t>
      </w:r>
      <w:r w:rsidRPr="000230CE">
        <w:rPr>
          <w:rFonts w:hint="eastAsia"/>
          <w:sz w:val="22"/>
          <w:szCs w:val="22"/>
          <w:rtl/>
        </w:rPr>
        <w:t>افته</w:t>
      </w:r>
      <w:r w:rsidR="00F94507" w:rsidRPr="000230CE">
        <w:rPr>
          <w:sz w:val="22"/>
          <w:szCs w:val="22"/>
          <w:rtl/>
        </w:rPr>
        <w:t xml:space="preserve"> </w:t>
      </w:r>
      <w:r w:rsidR="00C4419A" w:rsidRPr="000230CE">
        <w:rPr>
          <w:sz w:val="22"/>
          <w:szCs w:val="22"/>
          <w:rtl/>
        </w:rPr>
        <w:t>است؟</w:t>
      </w:r>
      <w:r w:rsidR="002D5A9C" w:rsidRPr="000230CE">
        <w:rPr>
          <w:rFonts w:hint="cs"/>
          <w:sz w:val="22"/>
          <w:szCs w:val="22"/>
          <w:rtl/>
        </w:rPr>
        <w:t xml:space="preserve"> </w:t>
      </w:r>
    </w:p>
    <w:p w14:paraId="7B25E185" w14:textId="3DFA19D2" w:rsidR="00DE6987" w:rsidRPr="000230CE" w:rsidRDefault="00D47883" w:rsidP="008F555C">
      <w:pPr>
        <w:pStyle w:val="ListParagraph"/>
        <w:numPr>
          <w:ilvl w:val="1"/>
          <w:numId w:val="16"/>
        </w:numPr>
        <w:spacing w:after="240"/>
        <w:ind w:left="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ظرف</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افزا</w:t>
      </w:r>
      <w:r w:rsidRPr="000230CE">
        <w:rPr>
          <w:rFonts w:hint="cs"/>
          <w:sz w:val="22"/>
          <w:szCs w:val="22"/>
          <w:rtl/>
        </w:rPr>
        <w:t>ی</w:t>
      </w:r>
      <w:r w:rsidRPr="000230CE">
        <w:rPr>
          <w:rFonts w:hint="eastAsia"/>
          <w:sz w:val="22"/>
          <w:szCs w:val="22"/>
          <w:rtl/>
        </w:rPr>
        <w:t>ش</w:t>
      </w:r>
      <w:r w:rsidR="00F94507" w:rsidRPr="000230CE">
        <w:rPr>
          <w:sz w:val="22"/>
          <w:szCs w:val="22"/>
          <w:rtl/>
        </w:rPr>
        <w:t xml:space="preserve"> </w:t>
      </w:r>
      <w:r w:rsidRPr="000230CE">
        <w:rPr>
          <w:rFonts w:hint="cs"/>
          <w:sz w:val="22"/>
          <w:szCs w:val="22"/>
          <w:rtl/>
        </w:rPr>
        <w:t>ی</w:t>
      </w:r>
      <w:r w:rsidRPr="000230CE">
        <w:rPr>
          <w:rFonts w:hint="eastAsia"/>
          <w:sz w:val="22"/>
          <w:szCs w:val="22"/>
          <w:rtl/>
        </w:rPr>
        <w:t>افته</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پاسخگو</w:t>
      </w:r>
      <w:r w:rsidRPr="000230CE">
        <w:rPr>
          <w:rFonts w:hint="cs"/>
          <w:sz w:val="22"/>
          <w:szCs w:val="22"/>
          <w:rtl/>
        </w:rPr>
        <w:t>یی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شرا</w:t>
      </w:r>
      <w:r w:rsidRPr="000230CE">
        <w:rPr>
          <w:rFonts w:hint="cs"/>
          <w:sz w:val="22"/>
          <w:szCs w:val="22"/>
          <w:rtl/>
        </w:rPr>
        <w:t>ی</w:t>
      </w:r>
      <w:r w:rsidRPr="000230CE">
        <w:rPr>
          <w:rFonts w:hint="eastAsia"/>
          <w:sz w:val="22"/>
          <w:szCs w:val="22"/>
          <w:rtl/>
        </w:rPr>
        <w:t>ط</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452159" w:rsidRPr="000230CE">
        <w:rPr>
          <w:rFonts w:hint="eastAsia"/>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شرا</w:t>
      </w:r>
      <w:r w:rsidRPr="000230CE">
        <w:rPr>
          <w:rFonts w:hint="cs"/>
          <w:sz w:val="22"/>
          <w:szCs w:val="22"/>
          <w:rtl/>
        </w:rPr>
        <w:t>ی</w:t>
      </w:r>
      <w:r w:rsidRPr="000230CE">
        <w:rPr>
          <w:rFonts w:hint="eastAsia"/>
          <w:sz w:val="22"/>
          <w:szCs w:val="22"/>
          <w:rtl/>
        </w:rPr>
        <w:t>ط</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00F1505D" w:rsidRPr="000230CE">
        <w:rPr>
          <w:sz w:val="22"/>
          <w:szCs w:val="22"/>
          <w:rtl/>
        </w:rPr>
        <w:t>بهداشت</w:t>
      </w:r>
      <w:r w:rsidR="002D5A9C"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اهم</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مل</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الملل</w:t>
      </w:r>
      <w:r w:rsidRPr="000230CE">
        <w:rPr>
          <w:rFonts w:hint="cs"/>
          <w:sz w:val="22"/>
          <w:szCs w:val="22"/>
          <w:rtl/>
        </w:rPr>
        <w:t>ی</w:t>
      </w:r>
      <w:r w:rsidR="00452159" w:rsidRPr="000230CE">
        <w:rPr>
          <w:rFonts w:hint="eastAsia"/>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دسترس</w:t>
      </w:r>
      <w:r w:rsidR="00F94507" w:rsidRPr="000230CE">
        <w:rPr>
          <w:sz w:val="22"/>
          <w:szCs w:val="22"/>
          <w:rtl/>
        </w:rPr>
        <w:t xml:space="preserve"> </w:t>
      </w:r>
      <w:r w:rsidRPr="000230CE">
        <w:rPr>
          <w:sz w:val="22"/>
          <w:szCs w:val="22"/>
          <w:rtl/>
        </w:rPr>
        <w:t>است؟</w:t>
      </w:r>
    </w:p>
    <w:p w14:paraId="7749A7FE" w14:textId="5139381E" w:rsidR="00DE6987" w:rsidRPr="000230CE" w:rsidRDefault="00D47883" w:rsidP="002D5A9C">
      <w:pPr>
        <w:pStyle w:val="ListParagraph"/>
        <w:numPr>
          <w:ilvl w:val="1"/>
          <w:numId w:val="16"/>
        </w:numPr>
        <w:spacing w:after="240"/>
        <w:ind w:left="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برنامه</w:t>
      </w:r>
      <w:r w:rsidR="00D373CD" w:rsidRPr="000230CE">
        <w:rPr>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واکنش</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006F1B14" w:rsidRPr="000230CE">
        <w:rPr>
          <w:sz w:val="22"/>
          <w:szCs w:val="22"/>
          <w:rtl/>
        </w:rPr>
        <w:t>چند مخاطره</w:t>
      </w:r>
      <w:r w:rsidR="002D5A9C" w:rsidRPr="000230CE">
        <w:rPr>
          <w:sz w:val="22"/>
          <w:szCs w:val="22"/>
          <w:rtl/>
        </w:rPr>
        <w:softHyphen/>
      </w:r>
      <w:r w:rsidR="006F1B14" w:rsidRPr="000230CE">
        <w:rPr>
          <w:sz w:val="22"/>
          <w:szCs w:val="22"/>
          <w:rtl/>
        </w:rPr>
        <w:t>ای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003D1229" w:rsidRPr="000230CE">
        <w:rPr>
          <w:rFonts w:hint="cs"/>
          <w:sz w:val="22"/>
          <w:szCs w:val="22"/>
          <w:rtl/>
        </w:rPr>
        <w:t>استانی و محیطی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5FBEC511" w14:textId="1B2ABEFA" w:rsidR="00DE6987" w:rsidRPr="000230CE" w:rsidRDefault="00D47883" w:rsidP="002D5A9C">
      <w:pPr>
        <w:pStyle w:val="ListParagraph"/>
        <w:numPr>
          <w:ilvl w:val="1"/>
          <w:numId w:val="16"/>
        </w:numPr>
        <w:spacing w:after="240"/>
        <w:ind w:left="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مل</w:t>
      </w:r>
      <w:r w:rsidRPr="000230CE">
        <w:rPr>
          <w:rFonts w:hint="cs"/>
          <w:sz w:val="22"/>
          <w:szCs w:val="22"/>
          <w:rtl/>
        </w:rPr>
        <w:t>ی</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452159" w:rsidRPr="000230CE">
        <w:rPr>
          <w:rFonts w:hint="eastAsia"/>
          <w:sz w:val="22"/>
          <w:szCs w:val="22"/>
          <w:rtl/>
        </w:rPr>
        <w:t xml:space="preserve">، </w:t>
      </w:r>
      <w:r w:rsidR="00A00740" w:rsidRPr="000230CE">
        <w:rPr>
          <w:sz w:val="22"/>
          <w:szCs w:val="22"/>
          <w:rtl/>
        </w:rPr>
        <w:t>دستورالعمل</w:t>
      </w:r>
      <w:r w:rsidRPr="000230CE">
        <w:rPr>
          <w:rFonts w:hint="eastAsia"/>
          <w:sz w:val="22"/>
          <w:szCs w:val="22"/>
          <w:rtl/>
        </w:rPr>
        <w:t>‌ها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برنامه‌ها</w:t>
      </w:r>
      <w:r w:rsidRPr="000230CE">
        <w:rPr>
          <w:rFonts w:hint="cs"/>
          <w:sz w:val="22"/>
          <w:szCs w:val="22"/>
          <w:rtl/>
        </w:rPr>
        <w:t>یی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جابه</w:t>
      </w:r>
      <w:r w:rsidR="00F94507" w:rsidRPr="000230CE">
        <w:rPr>
          <w:sz w:val="22"/>
          <w:szCs w:val="22"/>
          <w:rtl/>
        </w:rPr>
        <w:t xml:space="preserve"> </w:t>
      </w:r>
      <w:r w:rsidRPr="000230CE">
        <w:rPr>
          <w:sz w:val="22"/>
          <w:szCs w:val="22"/>
          <w:rtl/>
        </w:rPr>
        <w:t>جا</w:t>
      </w:r>
      <w:r w:rsidRPr="000230CE">
        <w:rPr>
          <w:rFonts w:hint="cs"/>
          <w:sz w:val="22"/>
          <w:szCs w:val="22"/>
          <w:rtl/>
        </w:rPr>
        <w:t>یی</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بس</w:t>
      </w:r>
      <w:r w:rsidRPr="000230CE">
        <w:rPr>
          <w:rFonts w:hint="cs"/>
          <w:sz w:val="22"/>
          <w:szCs w:val="22"/>
          <w:rtl/>
        </w:rPr>
        <w:t>ی</w:t>
      </w:r>
      <w:r w:rsidRPr="000230CE">
        <w:rPr>
          <w:rFonts w:hint="eastAsia"/>
          <w:sz w:val="22"/>
          <w:szCs w:val="22"/>
          <w:rtl/>
        </w:rPr>
        <w:t>ج</w:t>
      </w:r>
      <w:r w:rsidR="00F94507"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00012E7A" w:rsidRPr="000230CE">
        <w:rPr>
          <w:sz w:val="22"/>
          <w:szCs w:val="22"/>
          <w:rtl/>
        </w:rPr>
        <w:t>سطوح ملی و استانی</w:t>
      </w:r>
      <w:r w:rsidR="00452159" w:rsidRPr="000230CE">
        <w:rPr>
          <w:sz w:val="22"/>
          <w:szCs w:val="22"/>
          <w:rtl/>
        </w:rPr>
        <w:t xml:space="preserve"> </w:t>
      </w:r>
      <w:r w:rsidRPr="000230CE">
        <w:rPr>
          <w:sz w:val="22"/>
          <w:szCs w:val="22"/>
          <w:rtl/>
        </w:rPr>
        <w:t>جهت</w:t>
      </w:r>
      <w:r w:rsidR="00F94507" w:rsidRPr="000230CE">
        <w:rPr>
          <w:sz w:val="22"/>
          <w:szCs w:val="22"/>
          <w:rtl/>
        </w:rPr>
        <w:t xml:space="preserve"> </w:t>
      </w:r>
      <w:r w:rsidRPr="000230CE">
        <w:rPr>
          <w:sz w:val="22"/>
          <w:szCs w:val="22"/>
          <w:rtl/>
        </w:rPr>
        <w:t>حما</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اول</w:t>
      </w:r>
      <w:r w:rsidRPr="000230CE">
        <w:rPr>
          <w:rFonts w:hint="cs"/>
          <w:sz w:val="22"/>
          <w:szCs w:val="22"/>
          <w:rtl/>
        </w:rPr>
        <w:t>ی</w:t>
      </w:r>
      <w:r w:rsidRPr="000230CE">
        <w:rPr>
          <w:rFonts w:hint="eastAsia"/>
          <w:sz w:val="22"/>
          <w:szCs w:val="22"/>
          <w:rtl/>
        </w:rPr>
        <w:t>ه</w:t>
      </w:r>
      <w:r w:rsidR="00F94507" w:rsidRPr="000230CE">
        <w:rPr>
          <w:sz w:val="22"/>
          <w:szCs w:val="22"/>
          <w:rtl/>
        </w:rPr>
        <w:t xml:space="preserve"> </w:t>
      </w:r>
      <w:r w:rsidR="00F1505D" w:rsidRPr="000230CE">
        <w:rPr>
          <w:sz w:val="22"/>
          <w:szCs w:val="22"/>
          <w:rtl/>
        </w:rPr>
        <w:t>بهداشت‌</w:t>
      </w:r>
      <w:r w:rsidR="002D5A9C"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توض</w:t>
      </w:r>
      <w:r w:rsidRPr="000230CE">
        <w:rPr>
          <w:rFonts w:hint="cs"/>
          <w:sz w:val="22"/>
          <w:szCs w:val="22"/>
          <w:rtl/>
        </w:rPr>
        <w:t>ی</w:t>
      </w:r>
      <w:r w:rsidRPr="000230CE">
        <w:rPr>
          <w:rFonts w:hint="eastAsia"/>
          <w:sz w:val="22"/>
          <w:szCs w:val="22"/>
          <w:rtl/>
        </w:rPr>
        <w:t>ح</w:t>
      </w:r>
      <w:r w:rsidR="00F94507" w:rsidRPr="000230CE">
        <w:rPr>
          <w:sz w:val="22"/>
          <w:szCs w:val="22"/>
          <w:rtl/>
        </w:rPr>
        <w:t xml:space="preserve"> </w:t>
      </w:r>
      <w:r w:rsidRPr="000230CE">
        <w:rPr>
          <w:sz w:val="22"/>
          <w:szCs w:val="22"/>
          <w:rtl/>
        </w:rPr>
        <w:t>م</w:t>
      </w:r>
      <w:r w:rsidR="002D5A9C" w:rsidRPr="000230CE">
        <w:rPr>
          <w:sz w:val="22"/>
          <w:szCs w:val="22"/>
          <w:rtl/>
        </w:rPr>
        <w:softHyphen/>
      </w:r>
      <w:r w:rsidR="00F94507" w:rsidRPr="000230CE">
        <w:rPr>
          <w:sz w:val="22"/>
          <w:szCs w:val="22"/>
          <w:rtl/>
        </w:rPr>
        <w:t xml:space="preserve"> </w:t>
      </w:r>
      <w:r w:rsidRPr="000230CE">
        <w:rPr>
          <w:sz w:val="22"/>
          <w:szCs w:val="22"/>
          <w:rtl/>
        </w:rPr>
        <w:t>دهد؟</w:t>
      </w:r>
      <w:r w:rsidR="00F94507" w:rsidRPr="000230CE">
        <w:rPr>
          <w:sz w:val="22"/>
          <w:szCs w:val="22"/>
          <w:rtl/>
        </w:rPr>
        <w:t xml:space="preserve"> </w:t>
      </w:r>
      <w:r w:rsidRPr="000230CE">
        <w:rPr>
          <w:sz w:val="22"/>
          <w:szCs w:val="22"/>
          <w:rtl/>
        </w:rPr>
        <w:t>آن</w:t>
      </w:r>
      <w:r w:rsidR="00F94507" w:rsidRPr="000230CE">
        <w:rPr>
          <w:sz w:val="22"/>
          <w:szCs w:val="22"/>
          <w:rtl/>
        </w:rPr>
        <w:t xml:space="preserve"> </w:t>
      </w:r>
      <w:r w:rsidRPr="000230CE">
        <w:rPr>
          <w:sz w:val="22"/>
          <w:szCs w:val="22"/>
          <w:rtl/>
        </w:rPr>
        <w:t>رو</w:t>
      </w:r>
      <w:r w:rsidRPr="000230CE">
        <w:rPr>
          <w:rFonts w:hint="cs"/>
          <w:sz w:val="22"/>
          <w:szCs w:val="22"/>
          <w:rtl/>
        </w:rPr>
        <w:t>ی</w:t>
      </w:r>
      <w:r w:rsidRPr="000230CE">
        <w:rPr>
          <w:rFonts w:hint="eastAsia"/>
          <w:sz w:val="22"/>
          <w:szCs w:val="22"/>
          <w:rtl/>
        </w:rPr>
        <w:t>ه</w:t>
      </w:r>
      <w:r w:rsidR="00D373CD" w:rsidRPr="000230CE">
        <w:rPr>
          <w:sz w:val="22"/>
          <w:szCs w:val="22"/>
          <w:rtl/>
        </w:rPr>
        <w:t>‌ها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برنامه</w:t>
      </w:r>
      <w:r w:rsidR="00D373CD" w:rsidRPr="000230CE">
        <w:rPr>
          <w:sz w:val="22"/>
          <w:szCs w:val="22"/>
          <w:rtl/>
        </w:rPr>
        <w:t>‌ها</w:t>
      </w:r>
      <w:r w:rsidR="00F94507" w:rsidRPr="000230CE">
        <w:rPr>
          <w:sz w:val="22"/>
          <w:szCs w:val="22"/>
          <w:rtl/>
        </w:rPr>
        <w:t xml:space="preserve"> </w:t>
      </w:r>
      <w:r w:rsidRPr="000230CE">
        <w:rPr>
          <w:sz w:val="22"/>
          <w:szCs w:val="22"/>
          <w:rtl/>
        </w:rPr>
        <w:t>چ</w:t>
      </w:r>
      <w:r w:rsidRPr="000230CE">
        <w:rPr>
          <w:rFonts w:hint="cs"/>
          <w:sz w:val="22"/>
          <w:szCs w:val="22"/>
          <w:rtl/>
        </w:rPr>
        <w:t>ی</w:t>
      </w:r>
      <w:r w:rsidRPr="000230CE">
        <w:rPr>
          <w:rFonts w:hint="eastAsia"/>
          <w:sz w:val="22"/>
          <w:szCs w:val="22"/>
          <w:rtl/>
        </w:rPr>
        <w:t>ست؟</w:t>
      </w:r>
    </w:p>
    <w:p w14:paraId="349AF884" w14:textId="77777777" w:rsidR="00DE6987" w:rsidRPr="000230CE" w:rsidRDefault="00D47883" w:rsidP="008F555C">
      <w:pPr>
        <w:pStyle w:val="ListParagraph"/>
        <w:numPr>
          <w:ilvl w:val="1"/>
          <w:numId w:val="16"/>
        </w:numPr>
        <w:spacing w:after="240"/>
        <w:ind w:left="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مل</w:t>
      </w:r>
      <w:r w:rsidRPr="000230CE">
        <w:rPr>
          <w:rFonts w:hint="cs"/>
          <w:sz w:val="22"/>
          <w:szCs w:val="22"/>
          <w:rtl/>
        </w:rPr>
        <w:t>ی</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تدارکات</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منابع</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تدارکات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دسترس</w:t>
      </w:r>
      <w:r w:rsidR="00F94507" w:rsidRPr="000230CE">
        <w:rPr>
          <w:sz w:val="22"/>
          <w:szCs w:val="22"/>
          <w:rtl/>
        </w:rPr>
        <w:t xml:space="preserve"> </w:t>
      </w:r>
      <w:r w:rsidRPr="000230CE">
        <w:rPr>
          <w:sz w:val="22"/>
          <w:szCs w:val="22"/>
          <w:rtl/>
        </w:rPr>
        <w:t>است؟</w:t>
      </w:r>
    </w:p>
    <w:p w14:paraId="383CA38A" w14:textId="72AAF0DF" w:rsidR="00DE6987" w:rsidRPr="000230CE" w:rsidRDefault="00F94507" w:rsidP="002D5A9C">
      <w:pPr>
        <w:pStyle w:val="ListParagraph"/>
        <w:numPr>
          <w:ilvl w:val="1"/>
          <w:numId w:val="16"/>
        </w:numPr>
        <w:spacing w:after="240"/>
        <w:ind w:left="0"/>
        <w:rPr>
          <w:sz w:val="22"/>
          <w:szCs w:val="22"/>
        </w:rPr>
      </w:pPr>
      <w:r w:rsidRPr="000230CE">
        <w:rPr>
          <w:sz w:val="22"/>
          <w:szCs w:val="22"/>
          <w:rtl/>
        </w:rPr>
        <w:t xml:space="preserve"> </w:t>
      </w:r>
      <w:r w:rsidR="00D47883" w:rsidRPr="000230CE">
        <w:rPr>
          <w:sz w:val="22"/>
          <w:szCs w:val="22"/>
          <w:rtl/>
        </w:rPr>
        <w:t>آ</w:t>
      </w:r>
      <w:r w:rsidR="00D47883" w:rsidRPr="000230CE">
        <w:rPr>
          <w:rFonts w:hint="cs"/>
          <w:sz w:val="22"/>
          <w:szCs w:val="22"/>
          <w:rtl/>
        </w:rPr>
        <w:t>ی</w:t>
      </w:r>
      <w:r w:rsidR="00D47883" w:rsidRPr="000230CE">
        <w:rPr>
          <w:rFonts w:hint="eastAsia"/>
          <w:sz w:val="22"/>
          <w:szCs w:val="22"/>
          <w:rtl/>
        </w:rPr>
        <w:t>ا</w:t>
      </w:r>
      <w:r w:rsidRPr="000230CE">
        <w:rPr>
          <w:sz w:val="22"/>
          <w:szCs w:val="22"/>
          <w:rtl/>
        </w:rPr>
        <w:t xml:space="preserve"> </w:t>
      </w:r>
      <w:r w:rsidR="00D47883" w:rsidRPr="000230CE">
        <w:rPr>
          <w:sz w:val="22"/>
          <w:szCs w:val="22"/>
          <w:rtl/>
        </w:rPr>
        <w:t>برنامه</w:t>
      </w:r>
      <w:r w:rsidRPr="000230CE">
        <w:rPr>
          <w:sz w:val="22"/>
          <w:szCs w:val="22"/>
          <w:rtl/>
        </w:rPr>
        <w:t xml:space="preserve"> </w:t>
      </w:r>
      <w:r w:rsidR="00D47883" w:rsidRPr="000230CE">
        <w:rPr>
          <w:sz w:val="22"/>
          <w:szCs w:val="22"/>
          <w:rtl/>
        </w:rPr>
        <w:t>مل</w:t>
      </w:r>
      <w:r w:rsidR="00D47883" w:rsidRPr="000230CE">
        <w:rPr>
          <w:rFonts w:hint="cs"/>
          <w:sz w:val="22"/>
          <w:szCs w:val="22"/>
          <w:rtl/>
        </w:rPr>
        <w:t>ی</w:t>
      </w:r>
      <w:r w:rsidRPr="000230CE">
        <w:rPr>
          <w:sz w:val="22"/>
          <w:szCs w:val="22"/>
          <w:rtl/>
        </w:rPr>
        <w:t xml:space="preserve"> </w:t>
      </w:r>
      <w:r w:rsidR="00D47883" w:rsidRPr="000230CE">
        <w:rPr>
          <w:sz w:val="22"/>
          <w:szCs w:val="22"/>
          <w:rtl/>
        </w:rPr>
        <w:t>پاسخ</w:t>
      </w:r>
      <w:r w:rsidRPr="000230CE">
        <w:rPr>
          <w:sz w:val="22"/>
          <w:szCs w:val="22"/>
          <w:rtl/>
        </w:rPr>
        <w:t xml:space="preserve"> </w:t>
      </w:r>
      <w:r w:rsidR="00D47883" w:rsidRPr="000230CE">
        <w:rPr>
          <w:sz w:val="22"/>
          <w:szCs w:val="22"/>
          <w:rtl/>
        </w:rPr>
        <w:t>در</w:t>
      </w:r>
      <w:r w:rsidRPr="000230CE">
        <w:rPr>
          <w:sz w:val="22"/>
          <w:szCs w:val="22"/>
          <w:rtl/>
        </w:rPr>
        <w:t xml:space="preserve"> </w:t>
      </w:r>
      <w:r w:rsidR="00D47883" w:rsidRPr="000230CE">
        <w:rPr>
          <w:rFonts w:hint="cs"/>
          <w:sz w:val="22"/>
          <w:szCs w:val="22"/>
          <w:rtl/>
        </w:rPr>
        <w:t>ی</w:t>
      </w:r>
      <w:r w:rsidR="00D47883" w:rsidRPr="000230CE">
        <w:rPr>
          <w:rFonts w:hint="eastAsia"/>
          <w:sz w:val="22"/>
          <w:szCs w:val="22"/>
          <w:rtl/>
        </w:rPr>
        <w:t>ک</w:t>
      </w:r>
      <w:r w:rsidRPr="000230CE">
        <w:rPr>
          <w:sz w:val="22"/>
          <w:szCs w:val="22"/>
          <w:rtl/>
        </w:rPr>
        <w:t xml:space="preserve"> </w:t>
      </w:r>
      <w:r w:rsidR="00D47883" w:rsidRPr="000230CE">
        <w:rPr>
          <w:sz w:val="22"/>
          <w:szCs w:val="22"/>
          <w:rtl/>
        </w:rPr>
        <w:t>رو</w:t>
      </w:r>
      <w:r w:rsidR="00D47883" w:rsidRPr="000230CE">
        <w:rPr>
          <w:rFonts w:hint="cs"/>
          <w:sz w:val="22"/>
          <w:szCs w:val="22"/>
          <w:rtl/>
        </w:rPr>
        <w:t>ی</w:t>
      </w:r>
      <w:r w:rsidR="00D47883" w:rsidRPr="000230CE">
        <w:rPr>
          <w:rFonts w:hint="eastAsia"/>
          <w:sz w:val="22"/>
          <w:szCs w:val="22"/>
          <w:rtl/>
        </w:rPr>
        <w:t>داد</w:t>
      </w:r>
      <w:r w:rsidRPr="000230CE">
        <w:rPr>
          <w:sz w:val="22"/>
          <w:szCs w:val="22"/>
          <w:rtl/>
        </w:rPr>
        <w:t xml:space="preserve"> </w:t>
      </w:r>
      <w:r w:rsidR="00D47883" w:rsidRPr="000230CE">
        <w:rPr>
          <w:sz w:val="22"/>
          <w:szCs w:val="22"/>
          <w:rtl/>
        </w:rPr>
        <w:t>واقع</w:t>
      </w:r>
      <w:r w:rsidR="00D47883" w:rsidRPr="000230CE">
        <w:rPr>
          <w:rFonts w:hint="cs"/>
          <w:sz w:val="22"/>
          <w:szCs w:val="22"/>
          <w:rtl/>
        </w:rPr>
        <w:t>ی</w:t>
      </w:r>
      <w:r w:rsidRPr="000230CE">
        <w:rPr>
          <w:sz w:val="22"/>
          <w:szCs w:val="22"/>
          <w:rtl/>
        </w:rPr>
        <w:t xml:space="preserve"> </w:t>
      </w:r>
      <w:r w:rsidR="00D47883" w:rsidRPr="000230CE">
        <w:rPr>
          <w:sz w:val="22"/>
          <w:szCs w:val="22"/>
          <w:rtl/>
        </w:rPr>
        <w:t>اجرا</w:t>
      </w:r>
      <w:r w:rsidRPr="000230CE">
        <w:rPr>
          <w:sz w:val="22"/>
          <w:szCs w:val="22"/>
          <w:rtl/>
        </w:rPr>
        <w:t xml:space="preserve"> </w:t>
      </w:r>
      <w:r w:rsidR="00D47883" w:rsidRPr="000230CE">
        <w:rPr>
          <w:sz w:val="22"/>
          <w:szCs w:val="22"/>
          <w:rtl/>
        </w:rPr>
        <w:t>شده</w:t>
      </w:r>
      <w:r w:rsidRPr="000230CE">
        <w:rPr>
          <w:sz w:val="22"/>
          <w:szCs w:val="22"/>
          <w:rtl/>
        </w:rPr>
        <w:t xml:space="preserve"> </w:t>
      </w:r>
      <w:r w:rsidR="00D47883" w:rsidRPr="000230CE">
        <w:rPr>
          <w:rFonts w:hint="cs"/>
          <w:sz w:val="22"/>
          <w:szCs w:val="22"/>
          <w:rtl/>
        </w:rPr>
        <w:t>ی</w:t>
      </w:r>
      <w:r w:rsidR="00D47883" w:rsidRPr="000230CE">
        <w:rPr>
          <w:rFonts w:hint="eastAsia"/>
          <w:sz w:val="22"/>
          <w:szCs w:val="22"/>
          <w:rtl/>
        </w:rPr>
        <w:t>ا</w:t>
      </w:r>
      <w:r w:rsidRPr="000230CE">
        <w:rPr>
          <w:sz w:val="22"/>
          <w:szCs w:val="22"/>
          <w:rtl/>
        </w:rPr>
        <w:t xml:space="preserve"> </w:t>
      </w:r>
      <w:r w:rsidR="00D47883" w:rsidRPr="000230CE">
        <w:rPr>
          <w:sz w:val="22"/>
          <w:szCs w:val="22"/>
          <w:rtl/>
        </w:rPr>
        <w:t>از</w:t>
      </w:r>
      <w:r w:rsidRPr="000230CE">
        <w:rPr>
          <w:sz w:val="22"/>
          <w:szCs w:val="22"/>
          <w:rtl/>
        </w:rPr>
        <w:t xml:space="preserve"> </w:t>
      </w:r>
      <w:r w:rsidR="00D47883" w:rsidRPr="000230CE">
        <w:rPr>
          <w:sz w:val="22"/>
          <w:szCs w:val="22"/>
          <w:rtl/>
        </w:rPr>
        <w:t>طر</w:t>
      </w:r>
      <w:r w:rsidR="00D47883" w:rsidRPr="000230CE">
        <w:rPr>
          <w:rFonts w:hint="cs"/>
          <w:sz w:val="22"/>
          <w:szCs w:val="22"/>
          <w:rtl/>
        </w:rPr>
        <w:t>ی</w:t>
      </w:r>
      <w:r w:rsidR="00D47883" w:rsidRPr="000230CE">
        <w:rPr>
          <w:rFonts w:hint="eastAsia"/>
          <w:sz w:val="22"/>
          <w:szCs w:val="22"/>
          <w:rtl/>
        </w:rPr>
        <w:t>ق</w:t>
      </w:r>
      <w:r w:rsidRPr="000230CE">
        <w:rPr>
          <w:sz w:val="22"/>
          <w:szCs w:val="22"/>
          <w:rtl/>
        </w:rPr>
        <w:t xml:space="preserve"> </w:t>
      </w:r>
      <w:r w:rsidR="00D47883" w:rsidRPr="000230CE">
        <w:rPr>
          <w:rFonts w:hint="cs"/>
          <w:sz w:val="22"/>
          <w:szCs w:val="22"/>
          <w:rtl/>
        </w:rPr>
        <w:t>ی</w:t>
      </w:r>
      <w:r w:rsidR="00D47883" w:rsidRPr="000230CE">
        <w:rPr>
          <w:rFonts w:hint="eastAsia"/>
          <w:sz w:val="22"/>
          <w:szCs w:val="22"/>
          <w:rtl/>
        </w:rPr>
        <w:t>ک</w:t>
      </w:r>
      <w:r w:rsidRPr="000230CE">
        <w:rPr>
          <w:sz w:val="22"/>
          <w:szCs w:val="22"/>
          <w:rtl/>
        </w:rPr>
        <w:t xml:space="preserve"> </w:t>
      </w:r>
      <w:r w:rsidR="00D47883" w:rsidRPr="000230CE">
        <w:rPr>
          <w:sz w:val="22"/>
          <w:szCs w:val="22"/>
          <w:rtl/>
        </w:rPr>
        <w:t>تمر</w:t>
      </w:r>
      <w:r w:rsidR="00D47883" w:rsidRPr="000230CE">
        <w:rPr>
          <w:rFonts w:hint="cs"/>
          <w:sz w:val="22"/>
          <w:szCs w:val="22"/>
          <w:rtl/>
        </w:rPr>
        <w:t>ی</w:t>
      </w:r>
      <w:r w:rsidR="00D47883" w:rsidRPr="000230CE">
        <w:rPr>
          <w:rFonts w:hint="eastAsia"/>
          <w:sz w:val="22"/>
          <w:szCs w:val="22"/>
          <w:rtl/>
        </w:rPr>
        <w:t>ن</w:t>
      </w:r>
      <w:r w:rsidRPr="000230CE">
        <w:rPr>
          <w:sz w:val="22"/>
          <w:szCs w:val="22"/>
          <w:rtl/>
        </w:rPr>
        <w:t xml:space="preserve"> </w:t>
      </w:r>
      <w:r w:rsidR="00D47883" w:rsidRPr="000230CE">
        <w:rPr>
          <w:sz w:val="22"/>
          <w:szCs w:val="22"/>
          <w:rtl/>
        </w:rPr>
        <w:t>شب</w:t>
      </w:r>
      <w:r w:rsidR="00D47883" w:rsidRPr="000230CE">
        <w:rPr>
          <w:rFonts w:hint="cs"/>
          <w:sz w:val="22"/>
          <w:szCs w:val="22"/>
          <w:rtl/>
        </w:rPr>
        <w:t>ی</w:t>
      </w:r>
      <w:r w:rsidR="00D47883" w:rsidRPr="000230CE">
        <w:rPr>
          <w:rFonts w:hint="eastAsia"/>
          <w:sz w:val="22"/>
          <w:szCs w:val="22"/>
          <w:rtl/>
        </w:rPr>
        <w:t>ه</w:t>
      </w:r>
      <w:r w:rsidR="002D5A9C" w:rsidRPr="000230CE">
        <w:rPr>
          <w:sz w:val="22"/>
          <w:szCs w:val="22"/>
          <w:rtl/>
        </w:rPr>
        <w:softHyphen/>
      </w:r>
      <w:r w:rsidR="00D47883" w:rsidRPr="000230CE">
        <w:rPr>
          <w:sz w:val="22"/>
          <w:szCs w:val="22"/>
          <w:rtl/>
        </w:rPr>
        <w:t>ساز</w:t>
      </w:r>
      <w:r w:rsidR="00D47883" w:rsidRPr="000230CE">
        <w:rPr>
          <w:rFonts w:hint="cs"/>
          <w:sz w:val="22"/>
          <w:szCs w:val="22"/>
          <w:rtl/>
        </w:rPr>
        <w:t>ی</w:t>
      </w:r>
      <w:r w:rsidR="003D1229" w:rsidRPr="000230CE">
        <w:rPr>
          <w:rFonts w:hint="cs"/>
          <w:sz w:val="22"/>
          <w:szCs w:val="22"/>
          <w:rtl/>
        </w:rPr>
        <w:t xml:space="preserve"> شده</w:t>
      </w:r>
      <w:r w:rsidRPr="000230CE">
        <w:rPr>
          <w:sz w:val="22"/>
          <w:szCs w:val="22"/>
          <w:rtl/>
        </w:rPr>
        <w:t xml:space="preserve"> </w:t>
      </w:r>
      <w:r w:rsidR="00D47883" w:rsidRPr="000230CE">
        <w:rPr>
          <w:sz w:val="22"/>
          <w:szCs w:val="22"/>
        </w:rPr>
        <w:t>(SimEx)</w:t>
      </w:r>
      <w:r w:rsidRPr="000230CE">
        <w:rPr>
          <w:sz w:val="22"/>
          <w:szCs w:val="22"/>
          <w:rtl/>
        </w:rPr>
        <w:t xml:space="preserve"> </w:t>
      </w:r>
      <w:r w:rsidR="00D47883" w:rsidRPr="000230CE">
        <w:rPr>
          <w:sz w:val="22"/>
          <w:szCs w:val="22"/>
          <w:rtl/>
        </w:rPr>
        <w:t>در</w:t>
      </w:r>
      <w:r w:rsidRPr="000230CE">
        <w:rPr>
          <w:sz w:val="22"/>
          <w:szCs w:val="22"/>
          <w:rtl/>
        </w:rPr>
        <w:t xml:space="preserve"> </w:t>
      </w:r>
      <w:r w:rsidR="00D47883" w:rsidRPr="000230CE">
        <w:rPr>
          <w:sz w:val="22"/>
          <w:szCs w:val="22"/>
          <w:rtl/>
        </w:rPr>
        <w:t>چارچوب</w:t>
      </w:r>
      <w:r w:rsidRPr="000230CE">
        <w:rPr>
          <w:sz w:val="22"/>
          <w:szCs w:val="22"/>
          <w:rtl/>
        </w:rPr>
        <w:t xml:space="preserve"> </w:t>
      </w:r>
      <w:r w:rsidR="00D47883" w:rsidRPr="000230CE">
        <w:rPr>
          <w:rFonts w:hint="cs"/>
          <w:sz w:val="22"/>
          <w:szCs w:val="22"/>
          <w:rtl/>
        </w:rPr>
        <w:t>ی</w:t>
      </w:r>
      <w:r w:rsidR="00D47883" w:rsidRPr="000230CE">
        <w:rPr>
          <w:rFonts w:hint="eastAsia"/>
          <w:sz w:val="22"/>
          <w:szCs w:val="22"/>
          <w:rtl/>
        </w:rPr>
        <w:t>ک</w:t>
      </w:r>
      <w:r w:rsidRPr="000230CE">
        <w:rPr>
          <w:sz w:val="22"/>
          <w:szCs w:val="22"/>
          <w:rtl/>
        </w:rPr>
        <w:t xml:space="preserve"> </w:t>
      </w:r>
      <w:r w:rsidR="00D47883" w:rsidRPr="000230CE">
        <w:rPr>
          <w:sz w:val="22"/>
          <w:szCs w:val="22"/>
          <w:rtl/>
        </w:rPr>
        <w:t>رو</w:t>
      </w:r>
      <w:r w:rsidR="00D47883" w:rsidRPr="000230CE">
        <w:rPr>
          <w:rFonts w:hint="cs"/>
          <w:sz w:val="22"/>
          <w:szCs w:val="22"/>
          <w:rtl/>
        </w:rPr>
        <w:t>ی</w:t>
      </w:r>
      <w:r w:rsidR="00D47883" w:rsidRPr="000230CE">
        <w:rPr>
          <w:rFonts w:hint="eastAsia"/>
          <w:sz w:val="22"/>
          <w:szCs w:val="22"/>
          <w:rtl/>
        </w:rPr>
        <w:t>کرد</w:t>
      </w:r>
      <w:r w:rsidR="0083179F" w:rsidRPr="000230CE">
        <w:rPr>
          <w:rFonts w:hint="cs"/>
          <w:sz w:val="22"/>
          <w:szCs w:val="22"/>
          <w:rtl/>
        </w:rPr>
        <w:t xml:space="preserve"> جامع</w:t>
      </w:r>
      <w:r w:rsidR="003D1229" w:rsidRPr="000230CE">
        <w:rPr>
          <w:rFonts w:hint="cs"/>
          <w:sz w:val="22"/>
          <w:szCs w:val="22"/>
          <w:rtl/>
        </w:rPr>
        <w:t xml:space="preserve"> </w:t>
      </w:r>
      <w:r w:rsidR="00D47883" w:rsidRPr="000230CE">
        <w:rPr>
          <w:sz w:val="22"/>
          <w:szCs w:val="22"/>
          <w:rtl/>
        </w:rPr>
        <w:t>مورد</w:t>
      </w:r>
      <w:r w:rsidRPr="000230CE">
        <w:rPr>
          <w:sz w:val="22"/>
          <w:szCs w:val="22"/>
          <w:rtl/>
        </w:rPr>
        <w:t xml:space="preserve"> </w:t>
      </w:r>
      <w:r w:rsidR="00D47883" w:rsidRPr="000230CE">
        <w:rPr>
          <w:sz w:val="22"/>
          <w:szCs w:val="22"/>
          <w:rtl/>
        </w:rPr>
        <w:t>آزما</w:t>
      </w:r>
      <w:r w:rsidR="00D47883" w:rsidRPr="000230CE">
        <w:rPr>
          <w:rFonts w:hint="cs"/>
          <w:sz w:val="22"/>
          <w:szCs w:val="22"/>
          <w:rtl/>
        </w:rPr>
        <w:t>ی</w:t>
      </w:r>
      <w:r w:rsidR="00D47883" w:rsidRPr="000230CE">
        <w:rPr>
          <w:rFonts w:hint="eastAsia"/>
          <w:sz w:val="22"/>
          <w:szCs w:val="22"/>
          <w:rtl/>
        </w:rPr>
        <w:t>ش</w:t>
      </w:r>
      <w:r w:rsidRPr="000230CE">
        <w:rPr>
          <w:sz w:val="22"/>
          <w:szCs w:val="22"/>
          <w:rtl/>
        </w:rPr>
        <w:t xml:space="preserve"> </w:t>
      </w:r>
      <w:r w:rsidR="00D47883" w:rsidRPr="000230CE">
        <w:rPr>
          <w:sz w:val="22"/>
          <w:szCs w:val="22"/>
          <w:rtl/>
        </w:rPr>
        <w:t>قرار</w:t>
      </w:r>
      <w:r w:rsidRPr="000230CE">
        <w:rPr>
          <w:sz w:val="22"/>
          <w:szCs w:val="22"/>
          <w:rtl/>
        </w:rPr>
        <w:t xml:space="preserve"> </w:t>
      </w:r>
      <w:r w:rsidR="00D47883" w:rsidRPr="000230CE">
        <w:rPr>
          <w:sz w:val="22"/>
          <w:szCs w:val="22"/>
          <w:rtl/>
        </w:rPr>
        <w:t>گرفته</w:t>
      </w:r>
      <w:r w:rsidRPr="000230CE">
        <w:rPr>
          <w:sz w:val="22"/>
          <w:szCs w:val="22"/>
          <w:rtl/>
        </w:rPr>
        <w:t xml:space="preserve"> </w:t>
      </w:r>
      <w:r w:rsidR="00D47883" w:rsidRPr="000230CE">
        <w:rPr>
          <w:sz w:val="22"/>
          <w:szCs w:val="22"/>
          <w:rtl/>
        </w:rPr>
        <w:t>است؟</w:t>
      </w:r>
      <w:r w:rsidRPr="000230CE">
        <w:rPr>
          <w:sz w:val="22"/>
          <w:szCs w:val="22"/>
          <w:rtl/>
        </w:rPr>
        <w:t xml:space="preserve"> </w:t>
      </w:r>
      <w:r w:rsidR="00D47883" w:rsidRPr="000230CE">
        <w:rPr>
          <w:sz w:val="22"/>
          <w:szCs w:val="22"/>
          <w:rtl/>
        </w:rPr>
        <w:t>آخر</w:t>
      </w:r>
      <w:r w:rsidR="00D47883" w:rsidRPr="000230CE">
        <w:rPr>
          <w:rFonts w:hint="cs"/>
          <w:sz w:val="22"/>
          <w:szCs w:val="22"/>
          <w:rtl/>
        </w:rPr>
        <w:t>ی</w:t>
      </w:r>
      <w:r w:rsidR="00D47883" w:rsidRPr="000230CE">
        <w:rPr>
          <w:rFonts w:hint="eastAsia"/>
          <w:sz w:val="22"/>
          <w:szCs w:val="22"/>
          <w:rtl/>
        </w:rPr>
        <w:t>ن</w:t>
      </w:r>
      <w:r w:rsidRPr="000230CE">
        <w:rPr>
          <w:sz w:val="22"/>
          <w:szCs w:val="22"/>
          <w:rtl/>
        </w:rPr>
        <w:t xml:space="preserve"> </w:t>
      </w:r>
      <w:r w:rsidR="00D47883" w:rsidRPr="000230CE">
        <w:rPr>
          <w:sz w:val="22"/>
          <w:szCs w:val="22"/>
          <w:rtl/>
        </w:rPr>
        <w:t>بار</w:t>
      </w:r>
      <w:r w:rsidR="00D47883" w:rsidRPr="000230CE">
        <w:rPr>
          <w:rFonts w:hint="cs"/>
          <w:sz w:val="22"/>
          <w:szCs w:val="22"/>
          <w:rtl/>
        </w:rPr>
        <w:t>ی</w:t>
      </w:r>
      <w:r w:rsidRPr="000230CE">
        <w:rPr>
          <w:sz w:val="22"/>
          <w:szCs w:val="22"/>
          <w:rtl/>
        </w:rPr>
        <w:t xml:space="preserve"> </w:t>
      </w:r>
      <w:r w:rsidR="00D47883" w:rsidRPr="000230CE">
        <w:rPr>
          <w:sz w:val="22"/>
          <w:szCs w:val="22"/>
          <w:rtl/>
        </w:rPr>
        <w:t>که</w:t>
      </w:r>
      <w:r w:rsidRPr="000230CE">
        <w:rPr>
          <w:sz w:val="22"/>
          <w:szCs w:val="22"/>
          <w:rtl/>
        </w:rPr>
        <w:t xml:space="preserve"> </w:t>
      </w:r>
      <w:r w:rsidR="00D47883" w:rsidRPr="000230CE">
        <w:rPr>
          <w:sz w:val="22"/>
          <w:szCs w:val="22"/>
          <w:rtl/>
        </w:rPr>
        <w:t>استفاده</w:t>
      </w:r>
      <w:r w:rsidRPr="000230CE">
        <w:rPr>
          <w:sz w:val="22"/>
          <w:szCs w:val="22"/>
          <w:rtl/>
        </w:rPr>
        <w:t xml:space="preserve"> </w:t>
      </w:r>
      <w:r w:rsidR="00D47883" w:rsidRPr="000230CE">
        <w:rPr>
          <w:sz w:val="22"/>
          <w:szCs w:val="22"/>
          <w:rtl/>
        </w:rPr>
        <w:t>شده</w:t>
      </w:r>
      <w:r w:rsidRPr="000230CE">
        <w:rPr>
          <w:sz w:val="22"/>
          <w:szCs w:val="22"/>
          <w:rtl/>
        </w:rPr>
        <w:t xml:space="preserve"> </w:t>
      </w:r>
      <w:r w:rsidR="002D5A9C" w:rsidRPr="000230CE">
        <w:rPr>
          <w:rFonts w:hint="cs"/>
          <w:sz w:val="22"/>
          <w:szCs w:val="22"/>
          <w:rtl/>
        </w:rPr>
        <w:t>چه زمانی بوده است</w:t>
      </w:r>
      <w:r w:rsidR="00D47883" w:rsidRPr="000230CE">
        <w:rPr>
          <w:sz w:val="22"/>
          <w:szCs w:val="22"/>
          <w:rtl/>
        </w:rPr>
        <w:t>؟</w:t>
      </w:r>
      <w:r w:rsidRPr="000230CE">
        <w:rPr>
          <w:sz w:val="22"/>
          <w:szCs w:val="22"/>
          <w:rtl/>
        </w:rPr>
        <w:t xml:space="preserve"> </w:t>
      </w:r>
      <w:r w:rsidR="00D47883" w:rsidRPr="000230CE">
        <w:rPr>
          <w:sz w:val="22"/>
          <w:szCs w:val="22"/>
          <w:rtl/>
        </w:rPr>
        <w:t>آ</w:t>
      </w:r>
      <w:r w:rsidR="00D47883" w:rsidRPr="000230CE">
        <w:rPr>
          <w:rFonts w:hint="cs"/>
          <w:sz w:val="22"/>
          <w:szCs w:val="22"/>
          <w:rtl/>
        </w:rPr>
        <w:t>ی</w:t>
      </w:r>
      <w:r w:rsidR="00D47883" w:rsidRPr="000230CE">
        <w:rPr>
          <w:rFonts w:hint="eastAsia"/>
          <w:sz w:val="22"/>
          <w:szCs w:val="22"/>
          <w:rtl/>
        </w:rPr>
        <w:t>ا</w:t>
      </w:r>
      <w:r w:rsidRPr="000230CE">
        <w:rPr>
          <w:sz w:val="22"/>
          <w:szCs w:val="22"/>
          <w:rtl/>
        </w:rPr>
        <w:t xml:space="preserve"> </w:t>
      </w:r>
      <w:r w:rsidR="00D47883" w:rsidRPr="000230CE">
        <w:rPr>
          <w:sz w:val="22"/>
          <w:szCs w:val="22"/>
          <w:rtl/>
        </w:rPr>
        <w:t>برنامه</w:t>
      </w:r>
      <w:r w:rsidRPr="000230CE">
        <w:rPr>
          <w:sz w:val="22"/>
          <w:szCs w:val="22"/>
          <w:rtl/>
        </w:rPr>
        <w:t xml:space="preserve"> </w:t>
      </w:r>
      <w:r w:rsidR="002D5A9C" w:rsidRPr="000230CE">
        <w:rPr>
          <w:rFonts w:hint="cs"/>
          <w:sz w:val="22"/>
          <w:szCs w:val="22"/>
          <w:rtl/>
        </w:rPr>
        <w:t>دارای</w:t>
      </w:r>
      <w:r w:rsidRPr="000230CE">
        <w:rPr>
          <w:sz w:val="22"/>
          <w:szCs w:val="22"/>
          <w:rtl/>
        </w:rPr>
        <w:t xml:space="preserve"> </w:t>
      </w:r>
      <w:r w:rsidR="00D47883" w:rsidRPr="000230CE">
        <w:rPr>
          <w:rFonts w:hint="cs"/>
          <w:sz w:val="22"/>
          <w:szCs w:val="22"/>
          <w:rtl/>
        </w:rPr>
        <w:t>ی</w:t>
      </w:r>
      <w:r w:rsidR="00D47883" w:rsidRPr="000230CE">
        <w:rPr>
          <w:rFonts w:hint="eastAsia"/>
          <w:sz w:val="22"/>
          <w:szCs w:val="22"/>
          <w:rtl/>
        </w:rPr>
        <w:t>ک</w:t>
      </w:r>
      <w:r w:rsidRPr="000230CE">
        <w:rPr>
          <w:sz w:val="22"/>
          <w:szCs w:val="22"/>
          <w:rtl/>
        </w:rPr>
        <w:t xml:space="preserve"> </w:t>
      </w:r>
      <w:r w:rsidR="00D47883" w:rsidRPr="000230CE">
        <w:rPr>
          <w:sz w:val="22"/>
          <w:szCs w:val="22"/>
          <w:rtl/>
        </w:rPr>
        <w:t>بازب</w:t>
      </w:r>
      <w:r w:rsidR="00D47883" w:rsidRPr="000230CE">
        <w:rPr>
          <w:rFonts w:hint="cs"/>
          <w:sz w:val="22"/>
          <w:szCs w:val="22"/>
          <w:rtl/>
        </w:rPr>
        <w:t>ی</w:t>
      </w:r>
      <w:r w:rsidR="00D47883" w:rsidRPr="000230CE">
        <w:rPr>
          <w:rFonts w:hint="eastAsia"/>
          <w:sz w:val="22"/>
          <w:szCs w:val="22"/>
          <w:rtl/>
        </w:rPr>
        <w:t>ن</w:t>
      </w:r>
      <w:r w:rsidR="00D47883" w:rsidRPr="000230CE">
        <w:rPr>
          <w:rFonts w:hint="cs"/>
          <w:sz w:val="22"/>
          <w:szCs w:val="22"/>
          <w:rtl/>
        </w:rPr>
        <w:t>ی</w:t>
      </w:r>
      <w:r w:rsidRPr="000230CE">
        <w:rPr>
          <w:sz w:val="22"/>
          <w:szCs w:val="22"/>
          <w:rtl/>
        </w:rPr>
        <w:t xml:space="preserve"> </w:t>
      </w:r>
      <w:r w:rsidR="00D47883" w:rsidRPr="000230CE">
        <w:rPr>
          <w:sz w:val="22"/>
          <w:szCs w:val="22"/>
          <w:rtl/>
        </w:rPr>
        <w:t>پس</w:t>
      </w:r>
      <w:r w:rsidRPr="000230CE">
        <w:rPr>
          <w:sz w:val="22"/>
          <w:szCs w:val="22"/>
          <w:rtl/>
        </w:rPr>
        <w:t xml:space="preserve"> </w:t>
      </w:r>
      <w:r w:rsidR="00D47883" w:rsidRPr="000230CE">
        <w:rPr>
          <w:sz w:val="22"/>
          <w:szCs w:val="22"/>
          <w:rtl/>
        </w:rPr>
        <w:t>از</w:t>
      </w:r>
      <w:r w:rsidRPr="000230CE">
        <w:rPr>
          <w:sz w:val="22"/>
          <w:szCs w:val="22"/>
          <w:rtl/>
        </w:rPr>
        <w:t xml:space="preserve"> </w:t>
      </w:r>
      <w:r w:rsidR="00D47883" w:rsidRPr="000230CE">
        <w:rPr>
          <w:sz w:val="22"/>
          <w:szCs w:val="22"/>
          <w:rtl/>
        </w:rPr>
        <w:t>اقدام</w:t>
      </w:r>
      <w:r w:rsidRPr="000230CE">
        <w:rPr>
          <w:sz w:val="22"/>
          <w:szCs w:val="22"/>
          <w:rtl/>
        </w:rPr>
        <w:t xml:space="preserve"> </w:t>
      </w:r>
      <w:r w:rsidR="00D47883" w:rsidRPr="000230CE">
        <w:rPr>
          <w:sz w:val="22"/>
          <w:szCs w:val="22"/>
        </w:rPr>
        <w:t>(AAR)</w:t>
      </w:r>
      <w:r w:rsidRPr="000230CE">
        <w:rPr>
          <w:sz w:val="22"/>
          <w:szCs w:val="22"/>
          <w:rtl/>
        </w:rPr>
        <w:t xml:space="preserve"> </w:t>
      </w:r>
      <w:r w:rsidR="00D47883" w:rsidRPr="000230CE">
        <w:rPr>
          <w:rFonts w:hint="cs"/>
          <w:sz w:val="22"/>
          <w:szCs w:val="22"/>
          <w:rtl/>
        </w:rPr>
        <w:t>ی</w:t>
      </w:r>
      <w:r w:rsidR="00D47883" w:rsidRPr="000230CE">
        <w:rPr>
          <w:rFonts w:hint="eastAsia"/>
          <w:sz w:val="22"/>
          <w:szCs w:val="22"/>
          <w:rtl/>
        </w:rPr>
        <w:t>ا</w:t>
      </w:r>
      <w:r w:rsidRPr="000230CE">
        <w:rPr>
          <w:sz w:val="22"/>
          <w:szCs w:val="22"/>
          <w:rtl/>
        </w:rPr>
        <w:t xml:space="preserve"> </w:t>
      </w:r>
      <w:r w:rsidR="00D47883" w:rsidRPr="000230CE">
        <w:rPr>
          <w:sz w:val="22"/>
          <w:szCs w:val="22"/>
          <w:rtl/>
        </w:rPr>
        <w:t>شکل</w:t>
      </w:r>
      <w:r w:rsidRPr="000230CE">
        <w:rPr>
          <w:sz w:val="22"/>
          <w:szCs w:val="22"/>
          <w:rtl/>
        </w:rPr>
        <w:t xml:space="preserve"> </w:t>
      </w:r>
      <w:r w:rsidR="00D47883" w:rsidRPr="000230CE">
        <w:rPr>
          <w:sz w:val="22"/>
          <w:szCs w:val="22"/>
          <w:rtl/>
        </w:rPr>
        <w:t>د</w:t>
      </w:r>
      <w:r w:rsidR="00D47883" w:rsidRPr="000230CE">
        <w:rPr>
          <w:rFonts w:hint="cs"/>
          <w:sz w:val="22"/>
          <w:szCs w:val="22"/>
          <w:rtl/>
        </w:rPr>
        <w:t>ی</w:t>
      </w:r>
      <w:r w:rsidR="00D47883" w:rsidRPr="000230CE">
        <w:rPr>
          <w:rFonts w:hint="eastAsia"/>
          <w:sz w:val="22"/>
          <w:szCs w:val="22"/>
          <w:rtl/>
        </w:rPr>
        <w:t>گر</w:t>
      </w:r>
      <w:r w:rsidR="00D47883" w:rsidRPr="000230CE">
        <w:rPr>
          <w:rFonts w:hint="cs"/>
          <w:sz w:val="22"/>
          <w:szCs w:val="22"/>
          <w:rtl/>
        </w:rPr>
        <w:t>ی</w:t>
      </w:r>
      <w:r w:rsidRPr="000230CE">
        <w:rPr>
          <w:sz w:val="22"/>
          <w:szCs w:val="22"/>
          <w:rtl/>
        </w:rPr>
        <w:t xml:space="preserve"> </w:t>
      </w:r>
      <w:r w:rsidR="00D47883" w:rsidRPr="000230CE">
        <w:rPr>
          <w:sz w:val="22"/>
          <w:szCs w:val="22"/>
          <w:rtl/>
        </w:rPr>
        <w:t>از</w:t>
      </w:r>
      <w:r w:rsidRPr="000230CE">
        <w:rPr>
          <w:sz w:val="22"/>
          <w:szCs w:val="22"/>
          <w:rtl/>
        </w:rPr>
        <w:t xml:space="preserve"> </w:t>
      </w:r>
      <w:r w:rsidR="00D47883" w:rsidRPr="000230CE">
        <w:rPr>
          <w:sz w:val="22"/>
          <w:szCs w:val="22"/>
          <w:rtl/>
        </w:rPr>
        <w:t>ارز</w:t>
      </w:r>
      <w:r w:rsidR="00D47883" w:rsidRPr="000230CE">
        <w:rPr>
          <w:rFonts w:hint="cs"/>
          <w:sz w:val="22"/>
          <w:szCs w:val="22"/>
          <w:rtl/>
        </w:rPr>
        <w:t>ی</w:t>
      </w:r>
      <w:r w:rsidR="00D47883" w:rsidRPr="000230CE">
        <w:rPr>
          <w:rFonts w:hint="eastAsia"/>
          <w:sz w:val="22"/>
          <w:szCs w:val="22"/>
          <w:rtl/>
        </w:rPr>
        <w:t>اب</w:t>
      </w:r>
      <w:r w:rsidR="00D47883" w:rsidRPr="000230CE">
        <w:rPr>
          <w:rFonts w:hint="cs"/>
          <w:sz w:val="22"/>
          <w:szCs w:val="22"/>
          <w:rtl/>
        </w:rPr>
        <w:t>ی</w:t>
      </w:r>
      <w:r w:rsidRPr="000230CE">
        <w:rPr>
          <w:sz w:val="22"/>
          <w:szCs w:val="22"/>
          <w:rtl/>
        </w:rPr>
        <w:t xml:space="preserve"> </w:t>
      </w:r>
      <w:r w:rsidR="00D47883" w:rsidRPr="000230CE">
        <w:rPr>
          <w:sz w:val="22"/>
          <w:szCs w:val="22"/>
          <w:rtl/>
        </w:rPr>
        <w:t>به</w:t>
      </w:r>
      <w:r w:rsidRPr="000230CE">
        <w:rPr>
          <w:sz w:val="22"/>
          <w:szCs w:val="22"/>
          <w:rtl/>
        </w:rPr>
        <w:t xml:space="preserve"> </w:t>
      </w:r>
      <w:r w:rsidR="00D47883" w:rsidRPr="000230CE">
        <w:rPr>
          <w:sz w:val="22"/>
          <w:szCs w:val="22"/>
          <w:rtl/>
        </w:rPr>
        <w:t>روزرسان</w:t>
      </w:r>
      <w:r w:rsidR="00D47883" w:rsidRPr="000230CE">
        <w:rPr>
          <w:rFonts w:hint="cs"/>
          <w:sz w:val="22"/>
          <w:szCs w:val="22"/>
          <w:rtl/>
        </w:rPr>
        <w:t>ی</w:t>
      </w:r>
      <w:r w:rsidRPr="000230CE">
        <w:rPr>
          <w:sz w:val="22"/>
          <w:szCs w:val="22"/>
          <w:rtl/>
        </w:rPr>
        <w:t xml:space="preserve"> </w:t>
      </w:r>
      <w:r w:rsidR="00D47883" w:rsidRPr="000230CE">
        <w:rPr>
          <w:sz w:val="22"/>
          <w:szCs w:val="22"/>
          <w:rtl/>
        </w:rPr>
        <w:t>شده</w:t>
      </w:r>
      <w:r w:rsidRPr="000230CE">
        <w:rPr>
          <w:sz w:val="22"/>
          <w:szCs w:val="22"/>
          <w:rtl/>
        </w:rPr>
        <w:t xml:space="preserve"> </w:t>
      </w:r>
      <w:r w:rsidR="00D47883" w:rsidRPr="000230CE">
        <w:rPr>
          <w:sz w:val="22"/>
          <w:szCs w:val="22"/>
          <w:rtl/>
        </w:rPr>
        <w:t>است؟</w:t>
      </w:r>
    </w:p>
    <w:p w14:paraId="095AB8D5" w14:textId="0A946FF4" w:rsidR="00DE6987" w:rsidRPr="000230CE" w:rsidRDefault="00F94507" w:rsidP="002D5A9C">
      <w:pPr>
        <w:pStyle w:val="ListParagraph"/>
        <w:numPr>
          <w:ilvl w:val="1"/>
          <w:numId w:val="16"/>
        </w:numPr>
        <w:spacing w:after="240"/>
        <w:ind w:left="0"/>
        <w:rPr>
          <w:sz w:val="22"/>
          <w:szCs w:val="22"/>
        </w:rPr>
      </w:pPr>
      <w:r w:rsidRPr="000230CE">
        <w:rPr>
          <w:sz w:val="22"/>
          <w:szCs w:val="22"/>
          <w:rtl/>
        </w:rPr>
        <w:t xml:space="preserve"> </w:t>
      </w:r>
      <w:r w:rsidR="00D47883" w:rsidRPr="000230CE">
        <w:rPr>
          <w:sz w:val="22"/>
          <w:szCs w:val="22"/>
          <w:rtl/>
        </w:rPr>
        <w:t>آ</w:t>
      </w:r>
      <w:r w:rsidR="00D47883" w:rsidRPr="000230CE">
        <w:rPr>
          <w:rFonts w:hint="cs"/>
          <w:sz w:val="22"/>
          <w:szCs w:val="22"/>
          <w:rtl/>
        </w:rPr>
        <w:t>ی</w:t>
      </w:r>
      <w:r w:rsidR="00D47883" w:rsidRPr="000230CE">
        <w:rPr>
          <w:rFonts w:hint="eastAsia"/>
          <w:sz w:val="22"/>
          <w:szCs w:val="22"/>
          <w:rtl/>
        </w:rPr>
        <w:t>ا</w:t>
      </w:r>
      <w:r w:rsidRPr="000230CE">
        <w:rPr>
          <w:sz w:val="22"/>
          <w:szCs w:val="22"/>
          <w:rtl/>
        </w:rPr>
        <w:t xml:space="preserve"> </w:t>
      </w:r>
      <w:r w:rsidR="00D47883" w:rsidRPr="000230CE">
        <w:rPr>
          <w:sz w:val="22"/>
          <w:szCs w:val="22"/>
          <w:rtl/>
        </w:rPr>
        <w:t>برنا</w:t>
      </w:r>
      <w:r w:rsidR="002D5A9C" w:rsidRPr="000230CE">
        <w:rPr>
          <w:rFonts w:hint="cs"/>
          <w:sz w:val="22"/>
          <w:szCs w:val="22"/>
          <w:rtl/>
        </w:rPr>
        <w:t>م</w:t>
      </w:r>
      <w:r w:rsidR="00D47883" w:rsidRPr="000230CE">
        <w:rPr>
          <w:sz w:val="22"/>
          <w:szCs w:val="22"/>
          <w:rtl/>
        </w:rPr>
        <w:t>ه</w:t>
      </w:r>
      <w:r w:rsidR="00D373CD" w:rsidRPr="000230CE">
        <w:rPr>
          <w:sz w:val="22"/>
          <w:szCs w:val="22"/>
          <w:rtl/>
        </w:rPr>
        <w:t>‌ها</w:t>
      </w:r>
      <w:r w:rsidR="00D47883" w:rsidRPr="000230CE">
        <w:rPr>
          <w:rFonts w:hint="cs"/>
          <w:sz w:val="22"/>
          <w:szCs w:val="22"/>
          <w:rtl/>
        </w:rPr>
        <w:t>ی</w:t>
      </w:r>
      <w:r w:rsidRPr="000230CE">
        <w:rPr>
          <w:sz w:val="22"/>
          <w:szCs w:val="22"/>
          <w:rtl/>
        </w:rPr>
        <w:t xml:space="preserve"> </w:t>
      </w:r>
      <w:r w:rsidR="00D47883" w:rsidRPr="000230CE">
        <w:rPr>
          <w:sz w:val="22"/>
          <w:szCs w:val="22"/>
          <w:rtl/>
        </w:rPr>
        <w:t>واکنش</w:t>
      </w:r>
      <w:r w:rsidRPr="000230CE">
        <w:rPr>
          <w:sz w:val="22"/>
          <w:szCs w:val="22"/>
          <w:rtl/>
        </w:rPr>
        <w:t xml:space="preserve"> </w:t>
      </w:r>
      <w:r w:rsidR="006F1B14" w:rsidRPr="000230CE">
        <w:rPr>
          <w:sz w:val="22"/>
          <w:szCs w:val="22"/>
          <w:rtl/>
        </w:rPr>
        <w:t>چند مخاطره</w:t>
      </w:r>
      <w:r w:rsidR="002D5A9C" w:rsidRPr="000230CE">
        <w:rPr>
          <w:sz w:val="22"/>
          <w:szCs w:val="22"/>
          <w:rtl/>
        </w:rPr>
        <w:softHyphen/>
      </w:r>
      <w:r w:rsidR="006F1B14" w:rsidRPr="000230CE">
        <w:rPr>
          <w:sz w:val="22"/>
          <w:szCs w:val="22"/>
          <w:rtl/>
        </w:rPr>
        <w:t>ای</w:t>
      </w:r>
      <w:r w:rsidRPr="000230CE">
        <w:rPr>
          <w:sz w:val="22"/>
          <w:szCs w:val="22"/>
          <w:rtl/>
        </w:rPr>
        <w:t xml:space="preserve"> </w:t>
      </w:r>
      <w:r w:rsidR="0083179F" w:rsidRPr="000230CE">
        <w:rPr>
          <w:rFonts w:hint="cs"/>
          <w:sz w:val="22"/>
          <w:szCs w:val="22"/>
          <w:rtl/>
        </w:rPr>
        <w:t xml:space="preserve">در </w:t>
      </w:r>
      <w:r w:rsidR="00D47883" w:rsidRPr="000230CE">
        <w:rPr>
          <w:sz w:val="22"/>
          <w:szCs w:val="22"/>
          <w:rtl/>
        </w:rPr>
        <w:t>سطح</w:t>
      </w:r>
      <w:r w:rsidRPr="000230CE">
        <w:rPr>
          <w:sz w:val="22"/>
          <w:szCs w:val="22"/>
          <w:rtl/>
        </w:rPr>
        <w:t xml:space="preserve"> </w:t>
      </w:r>
      <w:r w:rsidR="003D1229" w:rsidRPr="000230CE">
        <w:rPr>
          <w:rFonts w:hint="cs"/>
          <w:sz w:val="22"/>
          <w:szCs w:val="22"/>
          <w:rtl/>
        </w:rPr>
        <w:t>استانی و محیطی</w:t>
      </w:r>
      <w:r w:rsidRPr="000230CE">
        <w:rPr>
          <w:sz w:val="22"/>
          <w:szCs w:val="22"/>
          <w:rtl/>
        </w:rPr>
        <w:t xml:space="preserve"> </w:t>
      </w:r>
      <w:r w:rsidR="00D47883" w:rsidRPr="000230CE">
        <w:rPr>
          <w:sz w:val="22"/>
          <w:szCs w:val="22"/>
          <w:rtl/>
        </w:rPr>
        <w:t>در</w:t>
      </w:r>
      <w:r w:rsidRPr="000230CE">
        <w:rPr>
          <w:sz w:val="22"/>
          <w:szCs w:val="22"/>
          <w:rtl/>
        </w:rPr>
        <w:t xml:space="preserve"> </w:t>
      </w:r>
      <w:r w:rsidR="00D47883" w:rsidRPr="000230CE">
        <w:rPr>
          <w:rFonts w:hint="cs"/>
          <w:sz w:val="22"/>
          <w:szCs w:val="22"/>
          <w:rtl/>
        </w:rPr>
        <w:t>ی</w:t>
      </w:r>
      <w:r w:rsidR="00D47883" w:rsidRPr="000230CE">
        <w:rPr>
          <w:rFonts w:hint="eastAsia"/>
          <w:sz w:val="22"/>
          <w:szCs w:val="22"/>
          <w:rtl/>
        </w:rPr>
        <w:t>ک</w:t>
      </w:r>
      <w:r w:rsidRPr="000230CE">
        <w:rPr>
          <w:sz w:val="22"/>
          <w:szCs w:val="22"/>
          <w:rtl/>
        </w:rPr>
        <w:t xml:space="preserve"> </w:t>
      </w:r>
      <w:r w:rsidR="00D47883" w:rsidRPr="000230CE">
        <w:rPr>
          <w:sz w:val="22"/>
          <w:szCs w:val="22"/>
          <w:rtl/>
        </w:rPr>
        <w:t>رو</w:t>
      </w:r>
      <w:r w:rsidR="00D47883" w:rsidRPr="000230CE">
        <w:rPr>
          <w:rFonts w:hint="cs"/>
          <w:sz w:val="22"/>
          <w:szCs w:val="22"/>
          <w:rtl/>
        </w:rPr>
        <w:t>ی</w:t>
      </w:r>
      <w:r w:rsidR="00D47883" w:rsidRPr="000230CE">
        <w:rPr>
          <w:rFonts w:hint="eastAsia"/>
          <w:sz w:val="22"/>
          <w:szCs w:val="22"/>
          <w:rtl/>
        </w:rPr>
        <w:t>داد</w:t>
      </w:r>
      <w:r w:rsidRPr="000230CE">
        <w:rPr>
          <w:sz w:val="22"/>
          <w:szCs w:val="22"/>
          <w:rtl/>
        </w:rPr>
        <w:t xml:space="preserve"> </w:t>
      </w:r>
      <w:r w:rsidR="00D47883" w:rsidRPr="000230CE">
        <w:rPr>
          <w:sz w:val="22"/>
          <w:szCs w:val="22"/>
          <w:rtl/>
        </w:rPr>
        <w:t>واقع</w:t>
      </w:r>
      <w:r w:rsidR="00D47883" w:rsidRPr="000230CE">
        <w:rPr>
          <w:rFonts w:hint="cs"/>
          <w:sz w:val="22"/>
          <w:szCs w:val="22"/>
          <w:rtl/>
        </w:rPr>
        <w:t>ی</w:t>
      </w:r>
      <w:r w:rsidRPr="000230CE">
        <w:rPr>
          <w:sz w:val="22"/>
          <w:szCs w:val="22"/>
          <w:rtl/>
        </w:rPr>
        <w:t xml:space="preserve"> </w:t>
      </w:r>
      <w:r w:rsidR="00D47883" w:rsidRPr="000230CE">
        <w:rPr>
          <w:sz w:val="22"/>
          <w:szCs w:val="22"/>
          <w:rtl/>
        </w:rPr>
        <w:t>اجرا</w:t>
      </w:r>
      <w:r w:rsidRPr="000230CE">
        <w:rPr>
          <w:sz w:val="22"/>
          <w:szCs w:val="22"/>
          <w:rtl/>
        </w:rPr>
        <w:t xml:space="preserve"> </w:t>
      </w:r>
      <w:r w:rsidR="00D47883" w:rsidRPr="000230CE">
        <w:rPr>
          <w:sz w:val="22"/>
          <w:szCs w:val="22"/>
          <w:rtl/>
        </w:rPr>
        <w:t>شده‌اند</w:t>
      </w:r>
      <w:r w:rsidRPr="000230CE">
        <w:rPr>
          <w:sz w:val="22"/>
          <w:szCs w:val="22"/>
          <w:rtl/>
        </w:rPr>
        <w:t xml:space="preserve"> </w:t>
      </w:r>
      <w:r w:rsidR="00D47883" w:rsidRPr="000230CE">
        <w:rPr>
          <w:rFonts w:hint="cs"/>
          <w:sz w:val="22"/>
          <w:szCs w:val="22"/>
          <w:rtl/>
        </w:rPr>
        <w:t>ی</w:t>
      </w:r>
      <w:r w:rsidR="00D47883" w:rsidRPr="000230CE">
        <w:rPr>
          <w:rFonts w:hint="eastAsia"/>
          <w:sz w:val="22"/>
          <w:szCs w:val="22"/>
          <w:rtl/>
        </w:rPr>
        <w:t>ا</w:t>
      </w:r>
      <w:r w:rsidRPr="000230CE">
        <w:rPr>
          <w:sz w:val="22"/>
          <w:szCs w:val="22"/>
          <w:rtl/>
        </w:rPr>
        <w:t xml:space="preserve"> </w:t>
      </w:r>
      <w:r w:rsidR="00D47883" w:rsidRPr="000230CE">
        <w:rPr>
          <w:sz w:val="22"/>
          <w:szCs w:val="22"/>
          <w:rtl/>
        </w:rPr>
        <w:t>در</w:t>
      </w:r>
      <w:r w:rsidRPr="000230CE">
        <w:rPr>
          <w:sz w:val="22"/>
          <w:szCs w:val="22"/>
          <w:rtl/>
        </w:rPr>
        <w:t xml:space="preserve"> </w:t>
      </w:r>
      <w:r w:rsidR="00D47883" w:rsidRPr="000230CE">
        <w:rPr>
          <w:rFonts w:hint="cs"/>
          <w:sz w:val="22"/>
          <w:szCs w:val="22"/>
          <w:rtl/>
        </w:rPr>
        <w:t>ی</w:t>
      </w:r>
      <w:r w:rsidR="00D47883" w:rsidRPr="000230CE">
        <w:rPr>
          <w:rFonts w:hint="eastAsia"/>
          <w:sz w:val="22"/>
          <w:szCs w:val="22"/>
          <w:rtl/>
        </w:rPr>
        <w:t>ک</w:t>
      </w:r>
      <w:r w:rsidRPr="000230CE">
        <w:rPr>
          <w:sz w:val="22"/>
          <w:szCs w:val="22"/>
          <w:rtl/>
        </w:rPr>
        <w:t xml:space="preserve"> </w:t>
      </w:r>
      <w:r w:rsidR="00D47883" w:rsidRPr="000230CE">
        <w:rPr>
          <w:sz w:val="22"/>
          <w:szCs w:val="22"/>
          <w:rtl/>
        </w:rPr>
        <w:t>تمر</w:t>
      </w:r>
      <w:r w:rsidR="00D47883" w:rsidRPr="000230CE">
        <w:rPr>
          <w:rFonts w:hint="cs"/>
          <w:sz w:val="22"/>
          <w:szCs w:val="22"/>
          <w:rtl/>
        </w:rPr>
        <w:t>ی</w:t>
      </w:r>
      <w:r w:rsidR="00D47883" w:rsidRPr="000230CE">
        <w:rPr>
          <w:rFonts w:hint="eastAsia"/>
          <w:sz w:val="22"/>
          <w:szCs w:val="22"/>
          <w:rtl/>
        </w:rPr>
        <w:t>ن</w:t>
      </w:r>
      <w:r w:rsidRPr="000230CE">
        <w:rPr>
          <w:sz w:val="22"/>
          <w:szCs w:val="22"/>
          <w:rtl/>
        </w:rPr>
        <w:t xml:space="preserve"> </w:t>
      </w:r>
      <w:r w:rsidR="00D47883" w:rsidRPr="000230CE">
        <w:rPr>
          <w:sz w:val="22"/>
          <w:szCs w:val="22"/>
          <w:rtl/>
        </w:rPr>
        <w:t>شب</w:t>
      </w:r>
      <w:r w:rsidR="00D47883" w:rsidRPr="000230CE">
        <w:rPr>
          <w:rFonts w:hint="cs"/>
          <w:sz w:val="22"/>
          <w:szCs w:val="22"/>
          <w:rtl/>
        </w:rPr>
        <w:t>ی</w:t>
      </w:r>
      <w:r w:rsidR="00D47883" w:rsidRPr="000230CE">
        <w:rPr>
          <w:rFonts w:hint="eastAsia"/>
          <w:sz w:val="22"/>
          <w:szCs w:val="22"/>
          <w:rtl/>
        </w:rPr>
        <w:t>ه</w:t>
      </w:r>
      <w:r w:rsidRPr="000230CE">
        <w:rPr>
          <w:sz w:val="22"/>
          <w:szCs w:val="22"/>
          <w:rtl/>
        </w:rPr>
        <w:t xml:space="preserve"> </w:t>
      </w:r>
      <w:r w:rsidR="00D47883" w:rsidRPr="000230CE">
        <w:rPr>
          <w:sz w:val="22"/>
          <w:szCs w:val="22"/>
          <w:rtl/>
        </w:rPr>
        <w:t>ساز</w:t>
      </w:r>
      <w:r w:rsidR="00D47883" w:rsidRPr="000230CE">
        <w:rPr>
          <w:rFonts w:hint="cs"/>
          <w:sz w:val="22"/>
          <w:szCs w:val="22"/>
          <w:rtl/>
        </w:rPr>
        <w:t>ی</w:t>
      </w:r>
      <w:r w:rsidRPr="000230CE">
        <w:rPr>
          <w:sz w:val="22"/>
          <w:szCs w:val="22"/>
          <w:rtl/>
        </w:rPr>
        <w:t xml:space="preserve"> </w:t>
      </w:r>
      <w:r w:rsidR="00D47883" w:rsidRPr="000230CE">
        <w:rPr>
          <w:sz w:val="22"/>
          <w:szCs w:val="22"/>
        </w:rPr>
        <w:t>(SimEx)</w:t>
      </w:r>
      <w:r w:rsidRPr="000230CE">
        <w:rPr>
          <w:sz w:val="22"/>
          <w:szCs w:val="22"/>
          <w:rtl/>
        </w:rPr>
        <w:t xml:space="preserve"> </w:t>
      </w:r>
      <w:r w:rsidR="00D47883" w:rsidRPr="000230CE">
        <w:rPr>
          <w:sz w:val="22"/>
          <w:szCs w:val="22"/>
          <w:rtl/>
        </w:rPr>
        <w:t>آزما</w:t>
      </w:r>
      <w:r w:rsidR="00D47883" w:rsidRPr="000230CE">
        <w:rPr>
          <w:rFonts w:hint="cs"/>
          <w:sz w:val="22"/>
          <w:szCs w:val="22"/>
          <w:rtl/>
        </w:rPr>
        <w:t>ی</w:t>
      </w:r>
      <w:r w:rsidR="00D47883" w:rsidRPr="000230CE">
        <w:rPr>
          <w:rFonts w:hint="eastAsia"/>
          <w:sz w:val="22"/>
          <w:szCs w:val="22"/>
          <w:rtl/>
        </w:rPr>
        <w:t>ش</w:t>
      </w:r>
      <w:r w:rsidRPr="000230CE">
        <w:rPr>
          <w:sz w:val="22"/>
          <w:szCs w:val="22"/>
          <w:rtl/>
        </w:rPr>
        <w:t xml:space="preserve"> </w:t>
      </w:r>
      <w:r w:rsidR="00D47883" w:rsidRPr="000230CE">
        <w:rPr>
          <w:sz w:val="22"/>
          <w:szCs w:val="22"/>
          <w:rtl/>
        </w:rPr>
        <w:t>شده‌اند؟</w:t>
      </w:r>
      <w:r w:rsidRPr="000230CE">
        <w:rPr>
          <w:sz w:val="22"/>
          <w:szCs w:val="22"/>
          <w:rtl/>
        </w:rPr>
        <w:t xml:space="preserve"> </w:t>
      </w:r>
      <w:r w:rsidR="00D47883" w:rsidRPr="000230CE">
        <w:rPr>
          <w:sz w:val="22"/>
          <w:szCs w:val="22"/>
          <w:rtl/>
        </w:rPr>
        <w:t>آخر</w:t>
      </w:r>
      <w:r w:rsidR="00D47883" w:rsidRPr="000230CE">
        <w:rPr>
          <w:rFonts w:hint="cs"/>
          <w:sz w:val="22"/>
          <w:szCs w:val="22"/>
          <w:rtl/>
        </w:rPr>
        <w:t>ی</w:t>
      </w:r>
      <w:r w:rsidR="00D47883" w:rsidRPr="000230CE">
        <w:rPr>
          <w:rFonts w:hint="eastAsia"/>
          <w:sz w:val="22"/>
          <w:szCs w:val="22"/>
          <w:rtl/>
        </w:rPr>
        <w:t>ن</w:t>
      </w:r>
      <w:r w:rsidRPr="000230CE">
        <w:rPr>
          <w:sz w:val="22"/>
          <w:szCs w:val="22"/>
          <w:rtl/>
        </w:rPr>
        <w:t xml:space="preserve"> </w:t>
      </w:r>
      <w:r w:rsidR="00D47883" w:rsidRPr="000230CE">
        <w:rPr>
          <w:sz w:val="22"/>
          <w:szCs w:val="22"/>
          <w:rtl/>
        </w:rPr>
        <w:t>بار</w:t>
      </w:r>
      <w:r w:rsidR="00D47883" w:rsidRPr="000230CE">
        <w:rPr>
          <w:rFonts w:hint="cs"/>
          <w:sz w:val="22"/>
          <w:szCs w:val="22"/>
          <w:rtl/>
        </w:rPr>
        <w:t>ی</w:t>
      </w:r>
      <w:r w:rsidRPr="000230CE">
        <w:rPr>
          <w:sz w:val="22"/>
          <w:szCs w:val="22"/>
          <w:rtl/>
        </w:rPr>
        <w:t xml:space="preserve"> </w:t>
      </w:r>
      <w:r w:rsidR="00D47883" w:rsidRPr="000230CE">
        <w:rPr>
          <w:sz w:val="22"/>
          <w:szCs w:val="22"/>
          <w:rtl/>
        </w:rPr>
        <w:t>که</w:t>
      </w:r>
      <w:r w:rsidRPr="000230CE">
        <w:rPr>
          <w:sz w:val="22"/>
          <w:szCs w:val="22"/>
          <w:rtl/>
        </w:rPr>
        <w:t xml:space="preserve"> </w:t>
      </w:r>
      <w:r w:rsidR="00D47883" w:rsidRPr="000230CE">
        <w:rPr>
          <w:sz w:val="22"/>
          <w:szCs w:val="22"/>
          <w:rtl/>
        </w:rPr>
        <w:t>ا</w:t>
      </w:r>
      <w:r w:rsidRPr="000230CE">
        <w:rPr>
          <w:sz w:val="22"/>
          <w:szCs w:val="22"/>
          <w:rtl/>
        </w:rPr>
        <w:t xml:space="preserve"> </w:t>
      </w:r>
      <w:r w:rsidR="00D47883" w:rsidRPr="000230CE">
        <w:rPr>
          <w:sz w:val="22"/>
          <w:szCs w:val="22"/>
          <w:rtl/>
        </w:rPr>
        <w:t>ا</w:t>
      </w:r>
      <w:r w:rsidR="00D47883" w:rsidRPr="000230CE">
        <w:rPr>
          <w:rFonts w:hint="cs"/>
          <w:sz w:val="22"/>
          <w:szCs w:val="22"/>
          <w:rtl/>
        </w:rPr>
        <w:t>ی</w:t>
      </w:r>
      <w:r w:rsidR="00D47883" w:rsidRPr="000230CE">
        <w:rPr>
          <w:rFonts w:hint="eastAsia"/>
          <w:sz w:val="22"/>
          <w:szCs w:val="22"/>
          <w:rtl/>
        </w:rPr>
        <w:t>ن</w:t>
      </w:r>
      <w:r w:rsidRPr="000230CE">
        <w:rPr>
          <w:sz w:val="22"/>
          <w:szCs w:val="22"/>
          <w:rtl/>
        </w:rPr>
        <w:t xml:space="preserve"> </w:t>
      </w:r>
      <w:r w:rsidR="00D47883" w:rsidRPr="000230CE">
        <w:rPr>
          <w:sz w:val="22"/>
          <w:szCs w:val="22"/>
          <w:rtl/>
        </w:rPr>
        <w:t>برنامه</w:t>
      </w:r>
      <w:r w:rsidR="00D373CD" w:rsidRPr="000230CE">
        <w:rPr>
          <w:sz w:val="22"/>
          <w:szCs w:val="22"/>
          <w:rtl/>
        </w:rPr>
        <w:t>‌ها</w:t>
      </w:r>
      <w:r w:rsidRPr="000230CE">
        <w:rPr>
          <w:sz w:val="22"/>
          <w:szCs w:val="22"/>
          <w:rtl/>
        </w:rPr>
        <w:t xml:space="preserve"> </w:t>
      </w:r>
      <w:r w:rsidR="00D47883" w:rsidRPr="000230CE">
        <w:rPr>
          <w:sz w:val="22"/>
          <w:szCs w:val="22"/>
          <w:rtl/>
        </w:rPr>
        <w:t>مورد</w:t>
      </w:r>
      <w:r w:rsidRPr="000230CE">
        <w:rPr>
          <w:sz w:val="22"/>
          <w:szCs w:val="22"/>
          <w:rtl/>
        </w:rPr>
        <w:t xml:space="preserve"> </w:t>
      </w:r>
      <w:r w:rsidR="00D47883" w:rsidRPr="000230CE">
        <w:rPr>
          <w:sz w:val="22"/>
          <w:szCs w:val="22"/>
          <w:rtl/>
        </w:rPr>
        <w:t>استفاده</w:t>
      </w:r>
      <w:r w:rsidRPr="000230CE">
        <w:rPr>
          <w:sz w:val="22"/>
          <w:szCs w:val="22"/>
          <w:rtl/>
        </w:rPr>
        <w:t xml:space="preserve"> </w:t>
      </w:r>
      <w:r w:rsidR="00D47883" w:rsidRPr="000230CE">
        <w:rPr>
          <w:sz w:val="22"/>
          <w:szCs w:val="22"/>
          <w:rtl/>
        </w:rPr>
        <w:t>قرار</w:t>
      </w:r>
      <w:r w:rsidRPr="000230CE">
        <w:rPr>
          <w:sz w:val="22"/>
          <w:szCs w:val="22"/>
          <w:rtl/>
        </w:rPr>
        <w:t xml:space="preserve"> </w:t>
      </w:r>
      <w:r w:rsidR="00D47883" w:rsidRPr="000230CE">
        <w:rPr>
          <w:sz w:val="22"/>
          <w:szCs w:val="22"/>
          <w:rtl/>
        </w:rPr>
        <w:t>گرفتند</w:t>
      </w:r>
      <w:r w:rsidR="002D5A9C" w:rsidRPr="000230CE">
        <w:rPr>
          <w:rFonts w:hint="cs"/>
          <w:sz w:val="22"/>
          <w:szCs w:val="22"/>
          <w:rtl/>
        </w:rPr>
        <w:t>، چه زمانی بوده است</w:t>
      </w:r>
      <w:r w:rsidR="00D47883" w:rsidRPr="000230CE">
        <w:rPr>
          <w:sz w:val="22"/>
          <w:szCs w:val="22"/>
          <w:rtl/>
        </w:rPr>
        <w:t>؟</w:t>
      </w:r>
      <w:r w:rsidRPr="000230CE">
        <w:rPr>
          <w:sz w:val="22"/>
          <w:szCs w:val="22"/>
          <w:rtl/>
        </w:rPr>
        <w:t xml:space="preserve"> </w:t>
      </w:r>
      <w:r w:rsidR="00D47883" w:rsidRPr="000230CE">
        <w:rPr>
          <w:sz w:val="22"/>
          <w:szCs w:val="22"/>
          <w:rtl/>
        </w:rPr>
        <w:t>آ</w:t>
      </w:r>
      <w:r w:rsidR="00D47883" w:rsidRPr="000230CE">
        <w:rPr>
          <w:rFonts w:hint="cs"/>
          <w:sz w:val="22"/>
          <w:szCs w:val="22"/>
          <w:rtl/>
        </w:rPr>
        <w:t>ی</w:t>
      </w:r>
      <w:r w:rsidR="00D47883" w:rsidRPr="000230CE">
        <w:rPr>
          <w:rFonts w:hint="eastAsia"/>
          <w:sz w:val="22"/>
          <w:szCs w:val="22"/>
          <w:rtl/>
        </w:rPr>
        <w:t>ا</w:t>
      </w:r>
      <w:r w:rsidRPr="000230CE">
        <w:rPr>
          <w:sz w:val="22"/>
          <w:szCs w:val="22"/>
          <w:rtl/>
        </w:rPr>
        <w:t xml:space="preserve"> </w:t>
      </w:r>
      <w:r w:rsidR="00D47883" w:rsidRPr="000230CE">
        <w:rPr>
          <w:sz w:val="22"/>
          <w:szCs w:val="22"/>
          <w:rtl/>
        </w:rPr>
        <w:t>برنامه‌ها</w:t>
      </w:r>
      <w:r w:rsidRPr="000230CE">
        <w:rPr>
          <w:sz w:val="22"/>
          <w:szCs w:val="22"/>
          <w:rtl/>
        </w:rPr>
        <w:t xml:space="preserve"> </w:t>
      </w:r>
      <w:r w:rsidR="00D47883" w:rsidRPr="000230CE">
        <w:rPr>
          <w:sz w:val="22"/>
          <w:szCs w:val="22"/>
          <w:rtl/>
        </w:rPr>
        <w:t>در</w:t>
      </w:r>
      <w:r w:rsidRPr="000230CE">
        <w:rPr>
          <w:sz w:val="22"/>
          <w:szCs w:val="22"/>
          <w:rtl/>
        </w:rPr>
        <w:t xml:space="preserve"> </w:t>
      </w:r>
      <w:r w:rsidR="00D47883" w:rsidRPr="000230CE">
        <w:rPr>
          <w:sz w:val="22"/>
          <w:szCs w:val="22"/>
          <w:rtl/>
        </w:rPr>
        <w:t>نت</w:t>
      </w:r>
      <w:r w:rsidR="00D47883" w:rsidRPr="000230CE">
        <w:rPr>
          <w:rFonts w:hint="cs"/>
          <w:sz w:val="22"/>
          <w:szCs w:val="22"/>
          <w:rtl/>
        </w:rPr>
        <w:t>ی</w:t>
      </w:r>
      <w:r w:rsidR="00D47883" w:rsidRPr="000230CE">
        <w:rPr>
          <w:rFonts w:hint="eastAsia"/>
          <w:sz w:val="22"/>
          <w:szCs w:val="22"/>
          <w:rtl/>
        </w:rPr>
        <w:t>جه</w:t>
      </w:r>
      <w:r w:rsidRPr="000230CE">
        <w:rPr>
          <w:sz w:val="22"/>
          <w:szCs w:val="22"/>
          <w:rtl/>
        </w:rPr>
        <w:t xml:space="preserve"> </w:t>
      </w:r>
      <w:r w:rsidR="00D47883" w:rsidRPr="000230CE">
        <w:rPr>
          <w:rFonts w:hint="cs"/>
          <w:sz w:val="22"/>
          <w:szCs w:val="22"/>
          <w:rtl/>
        </w:rPr>
        <w:t>ی</w:t>
      </w:r>
      <w:r w:rsidR="00D47883" w:rsidRPr="000230CE">
        <w:rPr>
          <w:rFonts w:hint="eastAsia"/>
          <w:sz w:val="22"/>
          <w:szCs w:val="22"/>
          <w:rtl/>
        </w:rPr>
        <w:t>ک</w:t>
      </w:r>
      <w:r w:rsidRPr="000230CE">
        <w:rPr>
          <w:sz w:val="22"/>
          <w:szCs w:val="22"/>
          <w:rtl/>
        </w:rPr>
        <w:t xml:space="preserve"> </w:t>
      </w:r>
      <w:r w:rsidR="00D47883" w:rsidRPr="000230CE">
        <w:rPr>
          <w:sz w:val="22"/>
          <w:szCs w:val="22"/>
          <w:rtl/>
        </w:rPr>
        <w:t>بازب</w:t>
      </w:r>
      <w:r w:rsidR="00D47883" w:rsidRPr="000230CE">
        <w:rPr>
          <w:rFonts w:hint="cs"/>
          <w:sz w:val="22"/>
          <w:szCs w:val="22"/>
          <w:rtl/>
        </w:rPr>
        <w:t>ی</w:t>
      </w:r>
      <w:r w:rsidR="00D47883" w:rsidRPr="000230CE">
        <w:rPr>
          <w:rFonts w:hint="eastAsia"/>
          <w:sz w:val="22"/>
          <w:szCs w:val="22"/>
          <w:rtl/>
        </w:rPr>
        <w:t>ن</w:t>
      </w:r>
      <w:r w:rsidR="00D47883" w:rsidRPr="000230CE">
        <w:rPr>
          <w:rFonts w:hint="cs"/>
          <w:sz w:val="22"/>
          <w:szCs w:val="22"/>
          <w:rtl/>
        </w:rPr>
        <w:t>ی</w:t>
      </w:r>
      <w:r w:rsidRPr="000230CE">
        <w:rPr>
          <w:sz w:val="22"/>
          <w:szCs w:val="22"/>
          <w:rtl/>
        </w:rPr>
        <w:t xml:space="preserve"> </w:t>
      </w:r>
      <w:r w:rsidR="00D47883" w:rsidRPr="000230CE">
        <w:rPr>
          <w:sz w:val="22"/>
          <w:szCs w:val="22"/>
          <w:rtl/>
        </w:rPr>
        <w:t>پس</w:t>
      </w:r>
      <w:r w:rsidRPr="000230CE">
        <w:rPr>
          <w:sz w:val="22"/>
          <w:szCs w:val="22"/>
          <w:rtl/>
        </w:rPr>
        <w:t xml:space="preserve"> </w:t>
      </w:r>
      <w:r w:rsidR="00D47883" w:rsidRPr="000230CE">
        <w:rPr>
          <w:sz w:val="22"/>
          <w:szCs w:val="22"/>
          <w:rtl/>
        </w:rPr>
        <w:t>از</w:t>
      </w:r>
      <w:r w:rsidRPr="000230CE">
        <w:rPr>
          <w:sz w:val="22"/>
          <w:szCs w:val="22"/>
          <w:rtl/>
        </w:rPr>
        <w:t xml:space="preserve"> </w:t>
      </w:r>
      <w:r w:rsidR="00D47883" w:rsidRPr="000230CE">
        <w:rPr>
          <w:sz w:val="22"/>
          <w:szCs w:val="22"/>
          <w:rtl/>
        </w:rPr>
        <w:t>اقدام</w:t>
      </w:r>
      <w:r w:rsidRPr="000230CE">
        <w:rPr>
          <w:sz w:val="22"/>
          <w:szCs w:val="22"/>
          <w:rtl/>
        </w:rPr>
        <w:t xml:space="preserve"> </w:t>
      </w:r>
      <w:r w:rsidR="00D47883" w:rsidRPr="000230CE">
        <w:rPr>
          <w:sz w:val="22"/>
          <w:szCs w:val="22"/>
        </w:rPr>
        <w:t>(AAR)</w:t>
      </w:r>
      <w:r w:rsidRPr="000230CE">
        <w:rPr>
          <w:sz w:val="22"/>
          <w:szCs w:val="22"/>
          <w:rtl/>
        </w:rPr>
        <w:t xml:space="preserve"> </w:t>
      </w:r>
      <w:r w:rsidR="00D47883" w:rsidRPr="000230CE">
        <w:rPr>
          <w:rFonts w:hint="cs"/>
          <w:sz w:val="22"/>
          <w:szCs w:val="22"/>
          <w:rtl/>
        </w:rPr>
        <w:t>ی</w:t>
      </w:r>
      <w:r w:rsidR="00D47883" w:rsidRPr="000230CE">
        <w:rPr>
          <w:rFonts w:hint="eastAsia"/>
          <w:sz w:val="22"/>
          <w:szCs w:val="22"/>
          <w:rtl/>
        </w:rPr>
        <w:t>ا</w:t>
      </w:r>
      <w:r w:rsidRPr="000230CE">
        <w:rPr>
          <w:sz w:val="22"/>
          <w:szCs w:val="22"/>
          <w:rtl/>
        </w:rPr>
        <w:t xml:space="preserve"> </w:t>
      </w:r>
      <w:r w:rsidR="00D47883" w:rsidRPr="000230CE">
        <w:rPr>
          <w:sz w:val="22"/>
          <w:szCs w:val="22"/>
          <w:rtl/>
        </w:rPr>
        <w:t>ارز</w:t>
      </w:r>
      <w:r w:rsidR="00D47883" w:rsidRPr="000230CE">
        <w:rPr>
          <w:rFonts w:hint="cs"/>
          <w:sz w:val="22"/>
          <w:szCs w:val="22"/>
          <w:rtl/>
        </w:rPr>
        <w:t>ی</w:t>
      </w:r>
      <w:r w:rsidR="00D47883" w:rsidRPr="000230CE">
        <w:rPr>
          <w:rFonts w:hint="eastAsia"/>
          <w:sz w:val="22"/>
          <w:szCs w:val="22"/>
          <w:rtl/>
        </w:rPr>
        <w:t>اب</w:t>
      </w:r>
      <w:r w:rsidR="00D47883" w:rsidRPr="000230CE">
        <w:rPr>
          <w:rFonts w:hint="cs"/>
          <w:sz w:val="22"/>
          <w:szCs w:val="22"/>
          <w:rtl/>
        </w:rPr>
        <w:t>ی</w:t>
      </w:r>
      <w:r w:rsidRPr="000230CE">
        <w:rPr>
          <w:sz w:val="22"/>
          <w:szCs w:val="22"/>
          <w:rtl/>
        </w:rPr>
        <w:t xml:space="preserve"> </w:t>
      </w:r>
      <w:r w:rsidR="00D47883" w:rsidRPr="000230CE">
        <w:rPr>
          <w:sz w:val="22"/>
          <w:szCs w:val="22"/>
          <w:rtl/>
        </w:rPr>
        <w:t>د</w:t>
      </w:r>
      <w:r w:rsidR="00D47883" w:rsidRPr="000230CE">
        <w:rPr>
          <w:rFonts w:hint="cs"/>
          <w:sz w:val="22"/>
          <w:szCs w:val="22"/>
          <w:rtl/>
        </w:rPr>
        <w:t>ی</w:t>
      </w:r>
      <w:r w:rsidR="00D47883" w:rsidRPr="000230CE">
        <w:rPr>
          <w:sz w:val="22"/>
          <w:szCs w:val="22"/>
          <w:rtl/>
        </w:rPr>
        <w:t>گر</w:t>
      </w:r>
      <w:r w:rsidRPr="000230CE">
        <w:rPr>
          <w:sz w:val="22"/>
          <w:szCs w:val="22"/>
          <w:rtl/>
        </w:rPr>
        <w:t xml:space="preserve"> </w:t>
      </w:r>
      <w:r w:rsidR="00D47883" w:rsidRPr="000230CE">
        <w:rPr>
          <w:sz w:val="22"/>
          <w:szCs w:val="22"/>
          <w:rtl/>
        </w:rPr>
        <w:t>به</w:t>
      </w:r>
      <w:r w:rsidRPr="000230CE">
        <w:rPr>
          <w:sz w:val="22"/>
          <w:szCs w:val="22"/>
          <w:rtl/>
        </w:rPr>
        <w:t xml:space="preserve"> </w:t>
      </w:r>
      <w:r w:rsidR="00D47883" w:rsidRPr="000230CE">
        <w:rPr>
          <w:sz w:val="22"/>
          <w:szCs w:val="22"/>
          <w:rtl/>
        </w:rPr>
        <w:t>روزرسان</w:t>
      </w:r>
      <w:r w:rsidR="00D47883" w:rsidRPr="000230CE">
        <w:rPr>
          <w:rFonts w:hint="cs"/>
          <w:sz w:val="22"/>
          <w:szCs w:val="22"/>
          <w:rtl/>
        </w:rPr>
        <w:t>ی</w:t>
      </w:r>
      <w:r w:rsidRPr="000230CE">
        <w:rPr>
          <w:sz w:val="22"/>
          <w:szCs w:val="22"/>
          <w:rtl/>
        </w:rPr>
        <w:t xml:space="preserve"> </w:t>
      </w:r>
      <w:r w:rsidR="00D47883" w:rsidRPr="000230CE">
        <w:rPr>
          <w:sz w:val="22"/>
          <w:szCs w:val="22"/>
          <w:rtl/>
        </w:rPr>
        <w:t>شده</w:t>
      </w:r>
      <w:r w:rsidR="002D5A9C" w:rsidRPr="000230CE">
        <w:rPr>
          <w:sz w:val="22"/>
          <w:szCs w:val="22"/>
          <w:rtl/>
        </w:rPr>
        <w:softHyphen/>
      </w:r>
      <w:r w:rsidR="00D47883" w:rsidRPr="000230CE">
        <w:rPr>
          <w:sz w:val="22"/>
          <w:szCs w:val="22"/>
          <w:rtl/>
        </w:rPr>
        <w:t>اند؟</w:t>
      </w:r>
    </w:p>
    <w:p w14:paraId="787172BB" w14:textId="3535A0D9" w:rsidR="00DE6987" w:rsidRPr="000230CE" w:rsidRDefault="00F94507" w:rsidP="002D5A9C">
      <w:pPr>
        <w:pStyle w:val="ListParagraph"/>
        <w:numPr>
          <w:ilvl w:val="1"/>
          <w:numId w:val="16"/>
        </w:numPr>
        <w:spacing w:after="240"/>
        <w:ind w:left="0"/>
        <w:rPr>
          <w:sz w:val="22"/>
          <w:szCs w:val="22"/>
        </w:rPr>
      </w:pPr>
      <w:r w:rsidRPr="000230CE">
        <w:rPr>
          <w:sz w:val="22"/>
          <w:szCs w:val="22"/>
          <w:rtl/>
        </w:rPr>
        <w:t xml:space="preserve"> </w:t>
      </w:r>
      <w:r w:rsidR="00D47883" w:rsidRPr="000230CE">
        <w:rPr>
          <w:sz w:val="22"/>
          <w:szCs w:val="22"/>
          <w:rtl/>
        </w:rPr>
        <w:t>آ</w:t>
      </w:r>
      <w:r w:rsidR="00D47883" w:rsidRPr="000230CE">
        <w:rPr>
          <w:rFonts w:hint="cs"/>
          <w:sz w:val="22"/>
          <w:szCs w:val="22"/>
          <w:rtl/>
        </w:rPr>
        <w:t>ی</w:t>
      </w:r>
      <w:r w:rsidR="00D47883" w:rsidRPr="000230CE">
        <w:rPr>
          <w:rFonts w:hint="eastAsia"/>
          <w:sz w:val="22"/>
          <w:szCs w:val="22"/>
          <w:rtl/>
        </w:rPr>
        <w:t>ا</w:t>
      </w:r>
      <w:r w:rsidRPr="000230CE">
        <w:rPr>
          <w:sz w:val="22"/>
          <w:szCs w:val="22"/>
          <w:rtl/>
        </w:rPr>
        <w:t xml:space="preserve"> </w:t>
      </w:r>
      <w:r w:rsidR="00D47883" w:rsidRPr="000230CE">
        <w:rPr>
          <w:sz w:val="22"/>
          <w:szCs w:val="22"/>
          <w:rtl/>
        </w:rPr>
        <w:t>برنامه</w:t>
      </w:r>
      <w:r w:rsidR="00D373CD" w:rsidRPr="000230CE">
        <w:rPr>
          <w:sz w:val="22"/>
          <w:szCs w:val="22"/>
          <w:rtl/>
        </w:rPr>
        <w:t>‌ها</w:t>
      </w:r>
      <w:r w:rsidR="00D47883" w:rsidRPr="000230CE">
        <w:rPr>
          <w:rFonts w:hint="cs"/>
          <w:sz w:val="22"/>
          <w:szCs w:val="22"/>
          <w:rtl/>
        </w:rPr>
        <w:t>ی</w:t>
      </w:r>
      <w:r w:rsidRPr="000230CE">
        <w:rPr>
          <w:sz w:val="22"/>
          <w:szCs w:val="22"/>
          <w:rtl/>
        </w:rPr>
        <w:t xml:space="preserve"> </w:t>
      </w:r>
      <w:r w:rsidR="00D47883" w:rsidRPr="000230CE">
        <w:rPr>
          <w:sz w:val="22"/>
          <w:szCs w:val="22"/>
          <w:rtl/>
        </w:rPr>
        <w:t>اضطرار</w:t>
      </w:r>
      <w:r w:rsidR="00D47883" w:rsidRPr="000230CE">
        <w:rPr>
          <w:rFonts w:hint="cs"/>
          <w:sz w:val="22"/>
          <w:szCs w:val="22"/>
          <w:rtl/>
        </w:rPr>
        <w:t>ی</w:t>
      </w:r>
      <w:r w:rsidRPr="000230CE">
        <w:rPr>
          <w:sz w:val="22"/>
          <w:szCs w:val="22"/>
          <w:rtl/>
        </w:rPr>
        <w:t xml:space="preserve"> </w:t>
      </w:r>
      <w:r w:rsidR="00D47883" w:rsidRPr="000230CE">
        <w:rPr>
          <w:sz w:val="22"/>
          <w:szCs w:val="22"/>
          <w:rtl/>
        </w:rPr>
        <w:t>مل</w:t>
      </w:r>
      <w:r w:rsidR="00D47883" w:rsidRPr="000230CE">
        <w:rPr>
          <w:rFonts w:hint="cs"/>
          <w:sz w:val="22"/>
          <w:szCs w:val="22"/>
          <w:rtl/>
        </w:rPr>
        <w:t>ی</w:t>
      </w:r>
      <w:r w:rsidRPr="000230CE">
        <w:rPr>
          <w:sz w:val="22"/>
          <w:szCs w:val="22"/>
          <w:rtl/>
        </w:rPr>
        <w:t xml:space="preserve"> </w:t>
      </w:r>
      <w:r w:rsidR="00D47883" w:rsidRPr="000230CE">
        <w:rPr>
          <w:sz w:val="22"/>
          <w:szCs w:val="22"/>
          <w:rtl/>
        </w:rPr>
        <w:t>در</w:t>
      </w:r>
      <w:r w:rsidRPr="000230CE">
        <w:rPr>
          <w:sz w:val="22"/>
          <w:szCs w:val="22"/>
          <w:rtl/>
        </w:rPr>
        <w:t xml:space="preserve"> </w:t>
      </w:r>
      <w:r w:rsidR="00D47883" w:rsidRPr="000230CE">
        <w:rPr>
          <w:rFonts w:hint="cs"/>
          <w:sz w:val="22"/>
          <w:szCs w:val="22"/>
          <w:rtl/>
        </w:rPr>
        <w:t>ی</w:t>
      </w:r>
      <w:r w:rsidR="00D47883" w:rsidRPr="000230CE">
        <w:rPr>
          <w:rFonts w:hint="eastAsia"/>
          <w:sz w:val="22"/>
          <w:szCs w:val="22"/>
          <w:rtl/>
        </w:rPr>
        <w:t>ک</w:t>
      </w:r>
      <w:r w:rsidRPr="000230CE">
        <w:rPr>
          <w:sz w:val="22"/>
          <w:szCs w:val="22"/>
          <w:rtl/>
        </w:rPr>
        <w:t xml:space="preserve"> </w:t>
      </w:r>
      <w:r w:rsidR="00D47883" w:rsidRPr="000230CE">
        <w:rPr>
          <w:sz w:val="22"/>
          <w:szCs w:val="22"/>
          <w:rtl/>
        </w:rPr>
        <w:t>رو</w:t>
      </w:r>
      <w:r w:rsidR="00D47883" w:rsidRPr="000230CE">
        <w:rPr>
          <w:rFonts w:hint="cs"/>
          <w:sz w:val="22"/>
          <w:szCs w:val="22"/>
          <w:rtl/>
        </w:rPr>
        <w:t>ی</w:t>
      </w:r>
      <w:r w:rsidR="00D47883" w:rsidRPr="000230CE">
        <w:rPr>
          <w:rFonts w:hint="eastAsia"/>
          <w:sz w:val="22"/>
          <w:szCs w:val="22"/>
          <w:rtl/>
        </w:rPr>
        <w:t>داد</w:t>
      </w:r>
      <w:r w:rsidRPr="000230CE">
        <w:rPr>
          <w:sz w:val="22"/>
          <w:szCs w:val="22"/>
          <w:rtl/>
        </w:rPr>
        <w:t xml:space="preserve"> </w:t>
      </w:r>
      <w:r w:rsidR="00D47883" w:rsidRPr="000230CE">
        <w:rPr>
          <w:sz w:val="22"/>
          <w:szCs w:val="22"/>
          <w:rtl/>
        </w:rPr>
        <w:t>واقع</w:t>
      </w:r>
      <w:r w:rsidR="00D47883" w:rsidRPr="000230CE">
        <w:rPr>
          <w:rFonts w:hint="cs"/>
          <w:sz w:val="22"/>
          <w:szCs w:val="22"/>
          <w:rtl/>
        </w:rPr>
        <w:t>ی</w:t>
      </w:r>
      <w:r w:rsidRPr="000230CE">
        <w:rPr>
          <w:sz w:val="22"/>
          <w:szCs w:val="22"/>
          <w:rtl/>
        </w:rPr>
        <w:t xml:space="preserve"> </w:t>
      </w:r>
      <w:r w:rsidR="00D47883" w:rsidRPr="000230CE">
        <w:rPr>
          <w:sz w:val="22"/>
          <w:szCs w:val="22"/>
          <w:rtl/>
        </w:rPr>
        <w:t>اجرا</w:t>
      </w:r>
      <w:r w:rsidRPr="000230CE">
        <w:rPr>
          <w:sz w:val="22"/>
          <w:szCs w:val="22"/>
          <w:rtl/>
        </w:rPr>
        <w:t xml:space="preserve"> </w:t>
      </w:r>
      <w:r w:rsidR="00D47883" w:rsidRPr="000230CE">
        <w:rPr>
          <w:sz w:val="22"/>
          <w:szCs w:val="22"/>
          <w:rtl/>
        </w:rPr>
        <w:t>شده</w:t>
      </w:r>
      <w:r w:rsidR="002D5A9C" w:rsidRPr="000230CE">
        <w:rPr>
          <w:sz w:val="22"/>
          <w:szCs w:val="22"/>
          <w:rtl/>
        </w:rPr>
        <w:softHyphen/>
      </w:r>
      <w:r w:rsidR="00D47883" w:rsidRPr="000230CE">
        <w:rPr>
          <w:sz w:val="22"/>
          <w:szCs w:val="22"/>
          <w:rtl/>
        </w:rPr>
        <w:t>اند</w:t>
      </w:r>
      <w:r w:rsidRPr="000230CE">
        <w:rPr>
          <w:sz w:val="22"/>
          <w:szCs w:val="22"/>
          <w:rtl/>
        </w:rPr>
        <w:t xml:space="preserve"> </w:t>
      </w:r>
      <w:r w:rsidR="00D47883" w:rsidRPr="000230CE">
        <w:rPr>
          <w:rFonts w:hint="cs"/>
          <w:sz w:val="22"/>
          <w:szCs w:val="22"/>
          <w:rtl/>
        </w:rPr>
        <w:t>ی</w:t>
      </w:r>
      <w:r w:rsidR="00D47883" w:rsidRPr="000230CE">
        <w:rPr>
          <w:rFonts w:hint="eastAsia"/>
          <w:sz w:val="22"/>
          <w:szCs w:val="22"/>
          <w:rtl/>
        </w:rPr>
        <w:t>ا</w:t>
      </w:r>
      <w:r w:rsidRPr="000230CE">
        <w:rPr>
          <w:sz w:val="22"/>
          <w:szCs w:val="22"/>
          <w:rtl/>
        </w:rPr>
        <w:t xml:space="preserve"> </w:t>
      </w:r>
      <w:r w:rsidR="00D47883" w:rsidRPr="000230CE">
        <w:rPr>
          <w:sz w:val="22"/>
          <w:szCs w:val="22"/>
          <w:rtl/>
        </w:rPr>
        <w:t>در</w:t>
      </w:r>
      <w:r w:rsidRPr="000230CE">
        <w:rPr>
          <w:sz w:val="22"/>
          <w:szCs w:val="22"/>
          <w:rtl/>
        </w:rPr>
        <w:t xml:space="preserve"> </w:t>
      </w:r>
      <w:r w:rsidR="002D5A9C" w:rsidRPr="000230CE">
        <w:rPr>
          <w:rFonts w:hint="cs"/>
          <w:sz w:val="22"/>
          <w:szCs w:val="22"/>
          <w:rtl/>
        </w:rPr>
        <w:t>تمرین شبیه</w:t>
      </w:r>
      <w:r w:rsidR="002D5A9C" w:rsidRPr="000230CE">
        <w:rPr>
          <w:sz w:val="22"/>
          <w:szCs w:val="22"/>
          <w:rtl/>
        </w:rPr>
        <w:softHyphen/>
      </w:r>
      <w:r w:rsidR="002D5A9C" w:rsidRPr="000230CE">
        <w:rPr>
          <w:rFonts w:hint="cs"/>
          <w:sz w:val="22"/>
          <w:szCs w:val="22"/>
          <w:rtl/>
        </w:rPr>
        <w:t>سازی شده</w:t>
      </w:r>
      <w:r w:rsidR="002D5A9C" w:rsidRPr="000230CE">
        <w:rPr>
          <w:sz w:val="22"/>
          <w:szCs w:val="22"/>
          <w:rtl/>
        </w:rPr>
        <w:t xml:space="preserve"> </w:t>
      </w:r>
      <w:r w:rsidR="00D47883" w:rsidRPr="000230CE">
        <w:rPr>
          <w:sz w:val="22"/>
          <w:szCs w:val="22"/>
          <w:rtl/>
        </w:rPr>
        <w:t>آزما</w:t>
      </w:r>
      <w:r w:rsidR="00D47883" w:rsidRPr="000230CE">
        <w:rPr>
          <w:rFonts w:hint="cs"/>
          <w:sz w:val="22"/>
          <w:szCs w:val="22"/>
          <w:rtl/>
        </w:rPr>
        <w:t>ی</w:t>
      </w:r>
      <w:r w:rsidR="00D47883" w:rsidRPr="000230CE">
        <w:rPr>
          <w:rFonts w:hint="eastAsia"/>
          <w:sz w:val="22"/>
          <w:szCs w:val="22"/>
          <w:rtl/>
        </w:rPr>
        <w:t>ش</w:t>
      </w:r>
      <w:r w:rsidRPr="000230CE">
        <w:rPr>
          <w:sz w:val="22"/>
          <w:szCs w:val="22"/>
          <w:rtl/>
        </w:rPr>
        <w:t xml:space="preserve"> </w:t>
      </w:r>
      <w:r w:rsidR="00D47883" w:rsidRPr="000230CE">
        <w:rPr>
          <w:sz w:val="22"/>
          <w:szCs w:val="22"/>
          <w:rtl/>
        </w:rPr>
        <w:t>شده</w:t>
      </w:r>
      <w:r w:rsidR="002D5A9C" w:rsidRPr="000230CE">
        <w:rPr>
          <w:sz w:val="22"/>
          <w:szCs w:val="22"/>
          <w:rtl/>
        </w:rPr>
        <w:softHyphen/>
      </w:r>
      <w:r w:rsidR="00D47883" w:rsidRPr="000230CE">
        <w:rPr>
          <w:sz w:val="22"/>
          <w:szCs w:val="22"/>
          <w:rtl/>
        </w:rPr>
        <w:t>اند؟</w:t>
      </w:r>
      <w:r w:rsidRPr="000230CE">
        <w:rPr>
          <w:sz w:val="22"/>
          <w:szCs w:val="22"/>
          <w:rtl/>
        </w:rPr>
        <w:t xml:space="preserve"> </w:t>
      </w:r>
      <w:r w:rsidR="00D47883" w:rsidRPr="000230CE">
        <w:rPr>
          <w:sz w:val="22"/>
          <w:szCs w:val="22"/>
          <w:rtl/>
        </w:rPr>
        <w:t>آخر</w:t>
      </w:r>
      <w:r w:rsidR="00D47883" w:rsidRPr="000230CE">
        <w:rPr>
          <w:rFonts w:hint="cs"/>
          <w:sz w:val="22"/>
          <w:szCs w:val="22"/>
          <w:rtl/>
        </w:rPr>
        <w:t>ی</w:t>
      </w:r>
      <w:r w:rsidR="00D47883" w:rsidRPr="000230CE">
        <w:rPr>
          <w:rFonts w:hint="eastAsia"/>
          <w:sz w:val="22"/>
          <w:szCs w:val="22"/>
          <w:rtl/>
        </w:rPr>
        <w:t>ن</w:t>
      </w:r>
      <w:r w:rsidRPr="000230CE">
        <w:rPr>
          <w:sz w:val="22"/>
          <w:szCs w:val="22"/>
          <w:rtl/>
        </w:rPr>
        <w:t xml:space="preserve"> </w:t>
      </w:r>
      <w:r w:rsidR="00D47883" w:rsidRPr="000230CE">
        <w:rPr>
          <w:sz w:val="22"/>
          <w:szCs w:val="22"/>
          <w:rtl/>
        </w:rPr>
        <w:t>بار</w:t>
      </w:r>
      <w:r w:rsidR="00D47883" w:rsidRPr="000230CE">
        <w:rPr>
          <w:rFonts w:hint="cs"/>
          <w:sz w:val="22"/>
          <w:szCs w:val="22"/>
          <w:rtl/>
        </w:rPr>
        <w:t>ی</w:t>
      </w:r>
      <w:r w:rsidRPr="000230CE">
        <w:rPr>
          <w:sz w:val="22"/>
          <w:szCs w:val="22"/>
          <w:rtl/>
        </w:rPr>
        <w:t xml:space="preserve"> </w:t>
      </w:r>
      <w:r w:rsidR="00D47883" w:rsidRPr="000230CE">
        <w:rPr>
          <w:sz w:val="22"/>
          <w:szCs w:val="22"/>
          <w:rtl/>
        </w:rPr>
        <w:t>که</w:t>
      </w:r>
      <w:r w:rsidRPr="000230CE">
        <w:rPr>
          <w:sz w:val="22"/>
          <w:szCs w:val="22"/>
          <w:rtl/>
        </w:rPr>
        <w:t xml:space="preserve"> </w:t>
      </w:r>
      <w:r w:rsidR="00D47883" w:rsidRPr="000230CE">
        <w:rPr>
          <w:sz w:val="22"/>
          <w:szCs w:val="22"/>
          <w:rtl/>
        </w:rPr>
        <w:t>چن</w:t>
      </w:r>
      <w:r w:rsidR="00D47883" w:rsidRPr="000230CE">
        <w:rPr>
          <w:rFonts w:hint="cs"/>
          <w:sz w:val="22"/>
          <w:szCs w:val="22"/>
          <w:rtl/>
        </w:rPr>
        <w:t>ی</w:t>
      </w:r>
      <w:r w:rsidR="00D47883" w:rsidRPr="000230CE">
        <w:rPr>
          <w:rFonts w:hint="eastAsia"/>
          <w:sz w:val="22"/>
          <w:szCs w:val="22"/>
          <w:rtl/>
        </w:rPr>
        <w:t>ن</w:t>
      </w:r>
      <w:r w:rsidRPr="000230CE">
        <w:rPr>
          <w:sz w:val="22"/>
          <w:szCs w:val="22"/>
          <w:rtl/>
        </w:rPr>
        <w:t xml:space="preserve"> </w:t>
      </w:r>
      <w:r w:rsidR="00D47883" w:rsidRPr="000230CE">
        <w:rPr>
          <w:sz w:val="22"/>
          <w:szCs w:val="22"/>
          <w:rtl/>
        </w:rPr>
        <w:t>طرح</w:t>
      </w:r>
      <w:r w:rsidR="00D373CD" w:rsidRPr="000230CE">
        <w:rPr>
          <w:sz w:val="22"/>
          <w:szCs w:val="22"/>
          <w:rtl/>
        </w:rPr>
        <w:t>‌ها</w:t>
      </w:r>
      <w:r w:rsidR="00D47883" w:rsidRPr="000230CE">
        <w:rPr>
          <w:rFonts w:hint="cs"/>
          <w:sz w:val="22"/>
          <w:szCs w:val="22"/>
          <w:rtl/>
        </w:rPr>
        <w:t>ی</w:t>
      </w:r>
      <w:r w:rsidRPr="000230CE">
        <w:rPr>
          <w:sz w:val="22"/>
          <w:szCs w:val="22"/>
          <w:rtl/>
        </w:rPr>
        <w:t xml:space="preserve"> </w:t>
      </w:r>
      <w:r w:rsidR="00D47883" w:rsidRPr="000230CE">
        <w:rPr>
          <w:sz w:val="22"/>
          <w:szCs w:val="22"/>
          <w:rtl/>
        </w:rPr>
        <w:t>اضطرار</w:t>
      </w:r>
      <w:r w:rsidR="00D47883" w:rsidRPr="000230CE">
        <w:rPr>
          <w:rFonts w:hint="cs"/>
          <w:sz w:val="22"/>
          <w:szCs w:val="22"/>
          <w:rtl/>
        </w:rPr>
        <w:t>ی</w:t>
      </w:r>
      <w:r w:rsidRPr="000230CE">
        <w:rPr>
          <w:sz w:val="22"/>
          <w:szCs w:val="22"/>
          <w:rtl/>
        </w:rPr>
        <w:t xml:space="preserve"> </w:t>
      </w:r>
      <w:r w:rsidR="00D47883" w:rsidRPr="000230CE">
        <w:rPr>
          <w:sz w:val="22"/>
          <w:szCs w:val="22"/>
          <w:rtl/>
        </w:rPr>
        <w:t>آزما</w:t>
      </w:r>
      <w:r w:rsidR="00D47883" w:rsidRPr="000230CE">
        <w:rPr>
          <w:rFonts w:hint="cs"/>
          <w:sz w:val="22"/>
          <w:szCs w:val="22"/>
          <w:rtl/>
        </w:rPr>
        <w:t>ی</w:t>
      </w:r>
      <w:r w:rsidR="00D47883" w:rsidRPr="000230CE">
        <w:rPr>
          <w:rFonts w:hint="eastAsia"/>
          <w:sz w:val="22"/>
          <w:szCs w:val="22"/>
          <w:rtl/>
        </w:rPr>
        <w:t>ش</w:t>
      </w:r>
      <w:r w:rsidRPr="000230CE">
        <w:rPr>
          <w:sz w:val="22"/>
          <w:szCs w:val="22"/>
          <w:rtl/>
        </w:rPr>
        <w:t xml:space="preserve"> </w:t>
      </w:r>
      <w:r w:rsidR="00D47883" w:rsidRPr="000230CE">
        <w:rPr>
          <w:sz w:val="22"/>
          <w:szCs w:val="22"/>
          <w:rtl/>
        </w:rPr>
        <w:t>شدند</w:t>
      </w:r>
      <w:r w:rsidRPr="000230CE">
        <w:rPr>
          <w:sz w:val="22"/>
          <w:szCs w:val="22"/>
          <w:rtl/>
        </w:rPr>
        <w:t xml:space="preserve"> </w:t>
      </w:r>
      <w:r w:rsidR="00D47883" w:rsidRPr="000230CE">
        <w:rPr>
          <w:sz w:val="22"/>
          <w:szCs w:val="22"/>
          <w:rtl/>
        </w:rPr>
        <w:t>چه</w:t>
      </w:r>
      <w:r w:rsidRPr="000230CE">
        <w:rPr>
          <w:sz w:val="22"/>
          <w:szCs w:val="22"/>
          <w:rtl/>
        </w:rPr>
        <w:t xml:space="preserve"> </w:t>
      </w:r>
      <w:r w:rsidR="00D47883" w:rsidRPr="000230CE">
        <w:rPr>
          <w:sz w:val="22"/>
          <w:szCs w:val="22"/>
          <w:rtl/>
        </w:rPr>
        <w:t>زمان</w:t>
      </w:r>
      <w:r w:rsidR="00D47883" w:rsidRPr="000230CE">
        <w:rPr>
          <w:rFonts w:hint="cs"/>
          <w:sz w:val="22"/>
          <w:szCs w:val="22"/>
          <w:rtl/>
        </w:rPr>
        <w:t>ی</w:t>
      </w:r>
      <w:r w:rsidRPr="000230CE">
        <w:rPr>
          <w:sz w:val="22"/>
          <w:szCs w:val="22"/>
          <w:rtl/>
        </w:rPr>
        <w:t xml:space="preserve"> </w:t>
      </w:r>
      <w:r w:rsidR="00D47883" w:rsidRPr="000230CE">
        <w:rPr>
          <w:sz w:val="22"/>
          <w:szCs w:val="22"/>
          <w:rtl/>
        </w:rPr>
        <w:t>بود؟</w:t>
      </w:r>
      <w:r w:rsidRPr="000230CE">
        <w:rPr>
          <w:sz w:val="22"/>
          <w:szCs w:val="22"/>
          <w:rtl/>
        </w:rPr>
        <w:t xml:space="preserve"> </w:t>
      </w:r>
      <w:r w:rsidR="00D47883" w:rsidRPr="000230CE">
        <w:rPr>
          <w:sz w:val="22"/>
          <w:szCs w:val="22"/>
          <w:rtl/>
        </w:rPr>
        <w:t>آ</w:t>
      </w:r>
      <w:r w:rsidR="00D47883" w:rsidRPr="000230CE">
        <w:rPr>
          <w:rFonts w:hint="cs"/>
          <w:sz w:val="22"/>
          <w:szCs w:val="22"/>
          <w:rtl/>
        </w:rPr>
        <w:t>ی</w:t>
      </w:r>
      <w:r w:rsidR="00D47883" w:rsidRPr="000230CE">
        <w:rPr>
          <w:rFonts w:hint="eastAsia"/>
          <w:sz w:val="22"/>
          <w:szCs w:val="22"/>
          <w:rtl/>
        </w:rPr>
        <w:t>ا</w:t>
      </w:r>
      <w:r w:rsidRPr="000230CE">
        <w:rPr>
          <w:sz w:val="22"/>
          <w:szCs w:val="22"/>
          <w:rtl/>
        </w:rPr>
        <w:t xml:space="preserve"> </w:t>
      </w:r>
      <w:r w:rsidR="00D47883" w:rsidRPr="000230CE">
        <w:rPr>
          <w:sz w:val="22"/>
          <w:szCs w:val="22"/>
          <w:rtl/>
        </w:rPr>
        <w:t>ا</w:t>
      </w:r>
      <w:r w:rsidR="00D47883" w:rsidRPr="000230CE">
        <w:rPr>
          <w:rFonts w:hint="cs"/>
          <w:sz w:val="22"/>
          <w:szCs w:val="22"/>
          <w:rtl/>
        </w:rPr>
        <w:t>ی</w:t>
      </w:r>
      <w:r w:rsidR="00D47883" w:rsidRPr="000230CE">
        <w:rPr>
          <w:rFonts w:hint="eastAsia"/>
          <w:sz w:val="22"/>
          <w:szCs w:val="22"/>
          <w:rtl/>
        </w:rPr>
        <w:t>ن</w:t>
      </w:r>
      <w:r w:rsidRPr="000230CE">
        <w:rPr>
          <w:sz w:val="22"/>
          <w:szCs w:val="22"/>
          <w:rtl/>
        </w:rPr>
        <w:t xml:space="preserve"> </w:t>
      </w:r>
      <w:r w:rsidR="00D47883" w:rsidRPr="000230CE">
        <w:rPr>
          <w:sz w:val="22"/>
          <w:szCs w:val="22"/>
          <w:rtl/>
        </w:rPr>
        <w:t>برنامه</w:t>
      </w:r>
      <w:r w:rsidR="00D373CD" w:rsidRPr="000230CE">
        <w:rPr>
          <w:sz w:val="22"/>
          <w:szCs w:val="22"/>
          <w:rtl/>
        </w:rPr>
        <w:t>‌ها</w:t>
      </w:r>
      <w:r w:rsidRPr="000230CE">
        <w:rPr>
          <w:sz w:val="22"/>
          <w:szCs w:val="22"/>
          <w:rtl/>
        </w:rPr>
        <w:t xml:space="preserve"> </w:t>
      </w:r>
      <w:r w:rsidR="00D47883" w:rsidRPr="000230CE">
        <w:rPr>
          <w:sz w:val="22"/>
          <w:szCs w:val="22"/>
          <w:rtl/>
        </w:rPr>
        <w:t>در</w:t>
      </w:r>
      <w:r w:rsidRPr="000230CE">
        <w:rPr>
          <w:sz w:val="22"/>
          <w:szCs w:val="22"/>
          <w:rtl/>
        </w:rPr>
        <w:t xml:space="preserve"> </w:t>
      </w:r>
      <w:r w:rsidR="00D47883" w:rsidRPr="000230CE">
        <w:rPr>
          <w:sz w:val="22"/>
          <w:szCs w:val="22"/>
          <w:rtl/>
        </w:rPr>
        <w:t>نت</w:t>
      </w:r>
      <w:r w:rsidR="00D47883" w:rsidRPr="000230CE">
        <w:rPr>
          <w:rFonts w:hint="cs"/>
          <w:sz w:val="22"/>
          <w:szCs w:val="22"/>
          <w:rtl/>
        </w:rPr>
        <w:t>ی</w:t>
      </w:r>
      <w:r w:rsidR="00D47883" w:rsidRPr="000230CE">
        <w:rPr>
          <w:rFonts w:hint="eastAsia"/>
          <w:sz w:val="22"/>
          <w:szCs w:val="22"/>
          <w:rtl/>
        </w:rPr>
        <w:t>جه</w:t>
      </w:r>
      <w:r w:rsidRPr="000230CE">
        <w:rPr>
          <w:sz w:val="22"/>
          <w:szCs w:val="22"/>
          <w:rtl/>
        </w:rPr>
        <w:t xml:space="preserve"> </w:t>
      </w:r>
      <w:r w:rsidR="00D47883" w:rsidRPr="000230CE">
        <w:rPr>
          <w:rFonts w:hint="cs"/>
          <w:sz w:val="22"/>
          <w:szCs w:val="22"/>
          <w:rtl/>
        </w:rPr>
        <w:t>ی</w:t>
      </w:r>
      <w:r w:rsidR="00D47883" w:rsidRPr="000230CE">
        <w:rPr>
          <w:rFonts w:hint="eastAsia"/>
          <w:sz w:val="22"/>
          <w:szCs w:val="22"/>
          <w:rtl/>
        </w:rPr>
        <w:t>ک</w:t>
      </w:r>
      <w:r w:rsidRPr="000230CE">
        <w:rPr>
          <w:sz w:val="22"/>
          <w:szCs w:val="22"/>
          <w:rtl/>
        </w:rPr>
        <w:t xml:space="preserve"> </w:t>
      </w:r>
      <w:r w:rsidR="00D47883" w:rsidRPr="000230CE">
        <w:rPr>
          <w:sz w:val="22"/>
          <w:szCs w:val="22"/>
        </w:rPr>
        <w:t>AAR</w:t>
      </w:r>
      <w:r w:rsidRPr="000230CE">
        <w:rPr>
          <w:sz w:val="22"/>
          <w:szCs w:val="22"/>
          <w:rtl/>
        </w:rPr>
        <w:t xml:space="preserve"> </w:t>
      </w:r>
      <w:r w:rsidR="00D47883" w:rsidRPr="000230CE">
        <w:rPr>
          <w:rFonts w:hint="cs"/>
          <w:sz w:val="22"/>
          <w:szCs w:val="22"/>
          <w:rtl/>
        </w:rPr>
        <w:t>ی</w:t>
      </w:r>
      <w:r w:rsidR="00D47883" w:rsidRPr="000230CE">
        <w:rPr>
          <w:rFonts w:hint="eastAsia"/>
          <w:sz w:val="22"/>
          <w:szCs w:val="22"/>
          <w:rtl/>
        </w:rPr>
        <w:t>ا</w:t>
      </w:r>
      <w:r w:rsidRPr="000230CE">
        <w:rPr>
          <w:sz w:val="22"/>
          <w:szCs w:val="22"/>
          <w:rtl/>
        </w:rPr>
        <w:t xml:space="preserve"> </w:t>
      </w:r>
      <w:r w:rsidR="00D47883" w:rsidRPr="000230CE">
        <w:rPr>
          <w:sz w:val="22"/>
          <w:szCs w:val="22"/>
          <w:rtl/>
        </w:rPr>
        <w:t>سا</w:t>
      </w:r>
      <w:r w:rsidR="00D47883" w:rsidRPr="000230CE">
        <w:rPr>
          <w:rFonts w:hint="cs"/>
          <w:sz w:val="22"/>
          <w:szCs w:val="22"/>
          <w:rtl/>
        </w:rPr>
        <w:t>ی</w:t>
      </w:r>
      <w:r w:rsidR="00D47883" w:rsidRPr="000230CE">
        <w:rPr>
          <w:rFonts w:hint="eastAsia"/>
          <w:sz w:val="22"/>
          <w:szCs w:val="22"/>
          <w:rtl/>
        </w:rPr>
        <w:t>ر</w:t>
      </w:r>
      <w:r w:rsidRPr="000230CE">
        <w:rPr>
          <w:sz w:val="22"/>
          <w:szCs w:val="22"/>
          <w:rtl/>
        </w:rPr>
        <w:t xml:space="preserve"> </w:t>
      </w:r>
      <w:r w:rsidR="003D1229" w:rsidRPr="000230CE">
        <w:rPr>
          <w:rFonts w:hint="cs"/>
          <w:sz w:val="22"/>
          <w:szCs w:val="22"/>
          <w:rtl/>
        </w:rPr>
        <w:t>انواع</w:t>
      </w:r>
      <w:r w:rsidR="003D1229" w:rsidRPr="000230CE">
        <w:rPr>
          <w:sz w:val="22"/>
          <w:szCs w:val="22"/>
          <w:rtl/>
        </w:rPr>
        <w:t xml:space="preserve"> </w:t>
      </w:r>
      <w:r w:rsidR="00D47883" w:rsidRPr="000230CE">
        <w:rPr>
          <w:sz w:val="22"/>
          <w:szCs w:val="22"/>
          <w:rtl/>
        </w:rPr>
        <w:t>ارز</w:t>
      </w:r>
      <w:r w:rsidR="00D47883" w:rsidRPr="000230CE">
        <w:rPr>
          <w:rFonts w:hint="cs"/>
          <w:sz w:val="22"/>
          <w:szCs w:val="22"/>
          <w:rtl/>
        </w:rPr>
        <w:t>ی</w:t>
      </w:r>
      <w:r w:rsidR="00D47883" w:rsidRPr="000230CE">
        <w:rPr>
          <w:rFonts w:hint="eastAsia"/>
          <w:sz w:val="22"/>
          <w:szCs w:val="22"/>
          <w:rtl/>
        </w:rPr>
        <w:t>اب</w:t>
      </w:r>
      <w:r w:rsidR="00D47883" w:rsidRPr="000230CE">
        <w:rPr>
          <w:rFonts w:hint="cs"/>
          <w:sz w:val="22"/>
          <w:szCs w:val="22"/>
          <w:rtl/>
        </w:rPr>
        <w:t>ی</w:t>
      </w:r>
      <w:r w:rsidR="002D5A9C" w:rsidRPr="000230CE">
        <w:rPr>
          <w:rFonts w:hint="cs"/>
          <w:sz w:val="22"/>
          <w:szCs w:val="22"/>
          <w:rtl/>
        </w:rPr>
        <w:t>،</w:t>
      </w:r>
      <w:r w:rsidRPr="000230CE">
        <w:rPr>
          <w:sz w:val="22"/>
          <w:szCs w:val="22"/>
          <w:rtl/>
        </w:rPr>
        <w:t xml:space="preserve"> </w:t>
      </w:r>
      <w:r w:rsidR="00D47883" w:rsidRPr="000230CE">
        <w:rPr>
          <w:sz w:val="22"/>
          <w:szCs w:val="22"/>
          <w:rtl/>
        </w:rPr>
        <w:t>به</w:t>
      </w:r>
      <w:r w:rsidRPr="000230CE">
        <w:rPr>
          <w:sz w:val="22"/>
          <w:szCs w:val="22"/>
          <w:rtl/>
        </w:rPr>
        <w:t xml:space="preserve"> </w:t>
      </w:r>
      <w:r w:rsidR="00D47883" w:rsidRPr="000230CE">
        <w:rPr>
          <w:sz w:val="22"/>
          <w:szCs w:val="22"/>
          <w:rtl/>
        </w:rPr>
        <w:t>روز</w:t>
      </w:r>
      <w:r w:rsidRPr="000230CE">
        <w:rPr>
          <w:sz w:val="22"/>
          <w:szCs w:val="22"/>
          <w:rtl/>
        </w:rPr>
        <w:t xml:space="preserve"> </w:t>
      </w:r>
      <w:r w:rsidR="00D47883" w:rsidRPr="000230CE">
        <w:rPr>
          <w:sz w:val="22"/>
          <w:szCs w:val="22"/>
          <w:rtl/>
        </w:rPr>
        <w:t>شدند؟</w:t>
      </w:r>
    </w:p>
    <w:p w14:paraId="334B6858" w14:textId="4ED547DC" w:rsidR="00336DD2" w:rsidRPr="000230CE" w:rsidRDefault="00DE6987" w:rsidP="0083179F">
      <w:pPr>
        <w:pStyle w:val="ListParagraph"/>
        <w:numPr>
          <w:ilvl w:val="1"/>
          <w:numId w:val="16"/>
        </w:numPr>
        <w:spacing w:after="240"/>
        <w:ind w:left="0"/>
        <w:rPr>
          <w:sz w:val="22"/>
          <w:szCs w:val="22"/>
          <w:rtl/>
        </w:rPr>
      </w:pPr>
      <w:r w:rsidRPr="000230CE">
        <w:rPr>
          <w:rFonts w:hint="cs"/>
          <w:sz w:val="22"/>
          <w:szCs w:val="22"/>
          <w:rtl/>
        </w:rPr>
        <w:t>ی</w:t>
      </w:r>
      <w:r w:rsidR="00D47883" w:rsidRPr="000230CE">
        <w:rPr>
          <w:rFonts w:hint="eastAsia"/>
          <w:sz w:val="22"/>
          <w:szCs w:val="22"/>
          <w:rtl/>
        </w:rPr>
        <w:t>افته</w:t>
      </w:r>
      <w:r w:rsidR="00D373CD" w:rsidRPr="000230CE">
        <w:rPr>
          <w:sz w:val="22"/>
          <w:szCs w:val="22"/>
          <w:rtl/>
        </w:rPr>
        <w:t>‌ها</w:t>
      </w:r>
      <w:r w:rsidR="00D47883" w:rsidRPr="000230CE">
        <w:rPr>
          <w:rFonts w:hint="cs"/>
          <w:sz w:val="22"/>
          <w:szCs w:val="22"/>
          <w:rtl/>
        </w:rPr>
        <w:t>ی</w:t>
      </w:r>
      <w:r w:rsidR="00F94507" w:rsidRPr="000230CE">
        <w:rPr>
          <w:sz w:val="22"/>
          <w:szCs w:val="22"/>
          <w:rtl/>
        </w:rPr>
        <w:t xml:space="preserve"> </w:t>
      </w:r>
      <w:r w:rsidR="00D47883" w:rsidRPr="000230CE">
        <w:rPr>
          <w:sz w:val="22"/>
          <w:szCs w:val="22"/>
          <w:rtl/>
        </w:rPr>
        <w:t>کل</w:t>
      </w:r>
      <w:r w:rsidR="00D47883" w:rsidRPr="000230CE">
        <w:rPr>
          <w:rFonts w:hint="cs"/>
          <w:sz w:val="22"/>
          <w:szCs w:val="22"/>
          <w:rtl/>
        </w:rPr>
        <w:t>ی</w:t>
      </w:r>
      <w:r w:rsidR="00D47883" w:rsidRPr="000230CE">
        <w:rPr>
          <w:rFonts w:hint="eastAsia"/>
          <w:sz w:val="22"/>
          <w:szCs w:val="22"/>
          <w:rtl/>
        </w:rPr>
        <w:t>د</w:t>
      </w:r>
      <w:r w:rsidR="00D47883" w:rsidRPr="000230CE">
        <w:rPr>
          <w:rFonts w:hint="cs"/>
          <w:sz w:val="22"/>
          <w:szCs w:val="22"/>
          <w:rtl/>
        </w:rPr>
        <w:t>ی</w:t>
      </w:r>
      <w:r w:rsidR="003D1229" w:rsidRPr="000230CE">
        <w:rPr>
          <w:sz w:val="22"/>
          <w:szCs w:val="22"/>
        </w:rPr>
        <w:t xml:space="preserve"> </w:t>
      </w:r>
      <w:r w:rsidR="003D1229" w:rsidRPr="000230CE">
        <w:rPr>
          <w:rFonts w:hint="cs"/>
          <w:sz w:val="22"/>
          <w:szCs w:val="22"/>
          <w:rtl/>
        </w:rPr>
        <w:t>ی</w:t>
      </w:r>
      <w:r w:rsidR="003D1229" w:rsidRPr="000230CE">
        <w:rPr>
          <w:rFonts w:hint="eastAsia"/>
          <w:sz w:val="22"/>
          <w:szCs w:val="22"/>
          <w:rtl/>
        </w:rPr>
        <w:t>ک</w:t>
      </w:r>
      <w:r w:rsidR="003D1229" w:rsidRPr="000230CE">
        <w:rPr>
          <w:sz w:val="22"/>
          <w:szCs w:val="22"/>
          <w:rtl/>
        </w:rPr>
        <w:t xml:space="preserve"> بازب</w:t>
      </w:r>
      <w:r w:rsidR="003D1229" w:rsidRPr="000230CE">
        <w:rPr>
          <w:rFonts w:hint="cs"/>
          <w:sz w:val="22"/>
          <w:szCs w:val="22"/>
          <w:rtl/>
        </w:rPr>
        <w:t>ی</w:t>
      </w:r>
      <w:r w:rsidR="003D1229" w:rsidRPr="000230CE">
        <w:rPr>
          <w:rFonts w:hint="eastAsia"/>
          <w:sz w:val="22"/>
          <w:szCs w:val="22"/>
          <w:rtl/>
        </w:rPr>
        <w:t>ن</w:t>
      </w:r>
      <w:r w:rsidR="003D1229" w:rsidRPr="000230CE">
        <w:rPr>
          <w:rFonts w:hint="cs"/>
          <w:sz w:val="22"/>
          <w:szCs w:val="22"/>
          <w:rtl/>
        </w:rPr>
        <w:t>ی</w:t>
      </w:r>
      <w:r w:rsidR="003D1229" w:rsidRPr="000230CE">
        <w:rPr>
          <w:sz w:val="22"/>
          <w:szCs w:val="22"/>
          <w:rtl/>
        </w:rPr>
        <w:t xml:space="preserve"> پس از </w:t>
      </w:r>
      <w:r w:rsidR="0083179F" w:rsidRPr="000230CE">
        <w:rPr>
          <w:sz w:val="22"/>
          <w:szCs w:val="22"/>
          <w:rtl/>
        </w:rPr>
        <w:t>اقدا</w:t>
      </w:r>
      <w:r w:rsidR="0083179F" w:rsidRPr="000230CE">
        <w:rPr>
          <w:rFonts w:hint="cs"/>
          <w:sz w:val="22"/>
          <w:szCs w:val="22"/>
          <w:rtl/>
        </w:rPr>
        <w:t>م (</w:t>
      </w:r>
      <w:r w:rsidR="0083179F" w:rsidRPr="000230CE">
        <w:rPr>
          <w:sz w:val="22"/>
          <w:szCs w:val="22"/>
        </w:rPr>
        <w:t>AAR</w:t>
      </w:r>
      <w:r w:rsidR="0083179F" w:rsidRPr="000230CE">
        <w:rPr>
          <w:rFonts w:hint="cs"/>
          <w:sz w:val="22"/>
          <w:szCs w:val="22"/>
          <w:rtl/>
          <w:lang w:bidi="fa-IR"/>
        </w:rPr>
        <w:t>) در</w:t>
      </w:r>
      <w:r w:rsidR="00F94507" w:rsidRPr="000230CE">
        <w:rPr>
          <w:sz w:val="22"/>
          <w:szCs w:val="22"/>
          <w:rtl/>
        </w:rPr>
        <w:t xml:space="preserve"> </w:t>
      </w:r>
      <w:r w:rsidR="00D47883" w:rsidRPr="000230CE">
        <w:rPr>
          <w:sz w:val="22"/>
          <w:szCs w:val="22"/>
          <w:rtl/>
        </w:rPr>
        <w:t>ارز</w:t>
      </w:r>
      <w:r w:rsidR="00D47883" w:rsidRPr="000230CE">
        <w:rPr>
          <w:rFonts w:hint="cs"/>
          <w:sz w:val="22"/>
          <w:szCs w:val="22"/>
          <w:rtl/>
        </w:rPr>
        <w:t>ی</w:t>
      </w:r>
      <w:r w:rsidR="00D47883" w:rsidRPr="000230CE">
        <w:rPr>
          <w:rFonts w:hint="eastAsia"/>
          <w:sz w:val="22"/>
          <w:szCs w:val="22"/>
          <w:rtl/>
        </w:rPr>
        <w:t>اب</w:t>
      </w:r>
      <w:r w:rsidR="00D47883" w:rsidRPr="000230CE">
        <w:rPr>
          <w:rFonts w:hint="cs"/>
          <w:sz w:val="22"/>
          <w:szCs w:val="22"/>
          <w:rtl/>
        </w:rPr>
        <w:t>ی</w:t>
      </w:r>
      <w:r w:rsidR="00D373CD" w:rsidRPr="000230CE">
        <w:rPr>
          <w:sz w:val="22"/>
          <w:szCs w:val="22"/>
          <w:rtl/>
        </w:rPr>
        <w:t>‌ها</w:t>
      </w:r>
      <w:r w:rsidR="00D47883" w:rsidRPr="000230CE">
        <w:rPr>
          <w:rFonts w:hint="cs"/>
          <w:sz w:val="22"/>
          <w:szCs w:val="22"/>
          <w:rtl/>
        </w:rPr>
        <w:t>ی</w:t>
      </w:r>
      <w:r w:rsidR="00F94507" w:rsidRPr="000230CE">
        <w:rPr>
          <w:sz w:val="22"/>
          <w:szCs w:val="22"/>
          <w:rtl/>
        </w:rPr>
        <w:t xml:space="preserve"> </w:t>
      </w:r>
      <w:r w:rsidR="00D47883" w:rsidRPr="000230CE">
        <w:rPr>
          <w:sz w:val="22"/>
          <w:szCs w:val="22"/>
          <w:rtl/>
        </w:rPr>
        <w:t>عمل</w:t>
      </w:r>
      <w:r w:rsidR="00D47883" w:rsidRPr="000230CE">
        <w:rPr>
          <w:rFonts w:hint="cs"/>
          <w:sz w:val="22"/>
          <w:szCs w:val="22"/>
          <w:rtl/>
        </w:rPr>
        <w:t>ی</w:t>
      </w:r>
      <w:r w:rsidR="00D47883" w:rsidRPr="000230CE">
        <w:rPr>
          <w:rFonts w:hint="eastAsia"/>
          <w:sz w:val="22"/>
          <w:szCs w:val="22"/>
          <w:rtl/>
        </w:rPr>
        <w:t>ات</w:t>
      </w:r>
      <w:r w:rsidR="00F94507" w:rsidRPr="000230CE">
        <w:rPr>
          <w:sz w:val="22"/>
          <w:szCs w:val="22"/>
          <w:rtl/>
        </w:rPr>
        <w:t xml:space="preserve"> </w:t>
      </w:r>
      <w:r w:rsidR="00D47883" w:rsidRPr="000230CE">
        <w:rPr>
          <w:sz w:val="22"/>
          <w:szCs w:val="22"/>
          <w:rtl/>
        </w:rPr>
        <w:t>پاسخ</w:t>
      </w:r>
      <w:r w:rsidR="00F94507" w:rsidRPr="000230CE">
        <w:rPr>
          <w:sz w:val="22"/>
          <w:szCs w:val="22"/>
          <w:rtl/>
        </w:rPr>
        <w:t xml:space="preserve"> </w:t>
      </w:r>
      <w:r w:rsidR="00D47883" w:rsidRPr="000230CE">
        <w:rPr>
          <w:sz w:val="22"/>
          <w:szCs w:val="22"/>
          <w:rtl/>
        </w:rPr>
        <w:t>اضطرار</w:t>
      </w:r>
      <w:r w:rsidR="00D47883" w:rsidRPr="000230CE">
        <w:rPr>
          <w:rFonts w:hint="cs"/>
          <w:sz w:val="22"/>
          <w:szCs w:val="22"/>
          <w:rtl/>
        </w:rPr>
        <w:t>ی</w:t>
      </w:r>
      <w:r w:rsidR="00F94507" w:rsidRPr="000230CE">
        <w:rPr>
          <w:sz w:val="22"/>
          <w:szCs w:val="22"/>
          <w:rtl/>
        </w:rPr>
        <w:t xml:space="preserve"> </w:t>
      </w:r>
      <w:r w:rsidR="00D47883" w:rsidRPr="000230CE">
        <w:rPr>
          <w:rFonts w:hint="cs"/>
          <w:sz w:val="22"/>
          <w:szCs w:val="22"/>
          <w:rtl/>
        </w:rPr>
        <w:t>ی</w:t>
      </w:r>
      <w:r w:rsidR="00D47883" w:rsidRPr="000230CE">
        <w:rPr>
          <w:rFonts w:hint="eastAsia"/>
          <w:sz w:val="22"/>
          <w:szCs w:val="22"/>
          <w:rtl/>
        </w:rPr>
        <w:t>ا</w:t>
      </w:r>
      <w:r w:rsidR="00F94507" w:rsidRPr="000230CE">
        <w:rPr>
          <w:sz w:val="22"/>
          <w:szCs w:val="22"/>
          <w:rtl/>
        </w:rPr>
        <w:t xml:space="preserve"> </w:t>
      </w:r>
      <w:r w:rsidR="00D47883" w:rsidRPr="000230CE">
        <w:rPr>
          <w:sz w:val="22"/>
          <w:szCs w:val="22"/>
          <w:rtl/>
        </w:rPr>
        <w:t>تجز</w:t>
      </w:r>
      <w:r w:rsidR="00D47883" w:rsidRPr="000230CE">
        <w:rPr>
          <w:rFonts w:hint="cs"/>
          <w:sz w:val="22"/>
          <w:szCs w:val="22"/>
          <w:rtl/>
        </w:rPr>
        <w:t>ی</w:t>
      </w:r>
      <w:r w:rsidR="00D47883" w:rsidRPr="000230CE">
        <w:rPr>
          <w:rFonts w:hint="eastAsia"/>
          <w:sz w:val="22"/>
          <w:szCs w:val="22"/>
          <w:rtl/>
        </w:rPr>
        <w:t>ه</w:t>
      </w:r>
      <w:r w:rsidR="00F94507" w:rsidRPr="000230CE">
        <w:rPr>
          <w:sz w:val="22"/>
          <w:szCs w:val="22"/>
          <w:rtl/>
        </w:rPr>
        <w:t xml:space="preserve"> </w:t>
      </w:r>
      <w:r w:rsidR="00D47883" w:rsidRPr="000230CE">
        <w:rPr>
          <w:sz w:val="22"/>
          <w:szCs w:val="22"/>
          <w:rtl/>
        </w:rPr>
        <w:t>و</w:t>
      </w:r>
      <w:r w:rsidR="00F94507" w:rsidRPr="000230CE">
        <w:rPr>
          <w:sz w:val="22"/>
          <w:szCs w:val="22"/>
          <w:rtl/>
        </w:rPr>
        <w:t xml:space="preserve"> </w:t>
      </w:r>
      <w:r w:rsidR="00D47883" w:rsidRPr="000230CE">
        <w:rPr>
          <w:sz w:val="22"/>
          <w:szCs w:val="22"/>
          <w:rtl/>
        </w:rPr>
        <w:t>تحل</w:t>
      </w:r>
      <w:r w:rsidR="00D47883" w:rsidRPr="000230CE">
        <w:rPr>
          <w:rFonts w:hint="cs"/>
          <w:sz w:val="22"/>
          <w:szCs w:val="22"/>
          <w:rtl/>
        </w:rPr>
        <w:t>ی</w:t>
      </w:r>
      <w:r w:rsidR="00D47883" w:rsidRPr="000230CE">
        <w:rPr>
          <w:rFonts w:hint="eastAsia"/>
          <w:sz w:val="22"/>
          <w:szCs w:val="22"/>
          <w:rtl/>
        </w:rPr>
        <w:t>ل</w:t>
      </w:r>
      <w:r w:rsidR="00F94507" w:rsidRPr="000230CE">
        <w:rPr>
          <w:sz w:val="22"/>
          <w:szCs w:val="22"/>
          <w:rtl/>
        </w:rPr>
        <w:t xml:space="preserve"> </w:t>
      </w:r>
      <w:r w:rsidR="00D47883" w:rsidRPr="000230CE">
        <w:rPr>
          <w:sz w:val="22"/>
          <w:szCs w:val="22"/>
        </w:rPr>
        <w:t>SWOT</w:t>
      </w:r>
      <w:r w:rsidR="00F94507" w:rsidRPr="000230CE">
        <w:rPr>
          <w:sz w:val="22"/>
          <w:szCs w:val="22"/>
          <w:rtl/>
        </w:rPr>
        <w:t xml:space="preserve"> </w:t>
      </w:r>
      <w:r w:rsidR="00D47883" w:rsidRPr="000230CE">
        <w:rPr>
          <w:sz w:val="22"/>
          <w:szCs w:val="22"/>
          <w:rtl/>
        </w:rPr>
        <w:t>(نقاط</w:t>
      </w:r>
      <w:r w:rsidR="00F94507" w:rsidRPr="000230CE">
        <w:rPr>
          <w:sz w:val="22"/>
          <w:szCs w:val="22"/>
          <w:rtl/>
        </w:rPr>
        <w:t xml:space="preserve"> </w:t>
      </w:r>
      <w:r w:rsidR="00D47883" w:rsidRPr="000230CE">
        <w:rPr>
          <w:sz w:val="22"/>
          <w:szCs w:val="22"/>
          <w:rtl/>
        </w:rPr>
        <w:t>قوت</w:t>
      </w:r>
      <w:r w:rsidR="00452159" w:rsidRPr="000230CE">
        <w:rPr>
          <w:sz w:val="22"/>
          <w:szCs w:val="22"/>
          <w:rtl/>
        </w:rPr>
        <w:t xml:space="preserve">، </w:t>
      </w:r>
      <w:r w:rsidR="00D47883" w:rsidRPr="000230CE">
        <w:rPr>
          <w:sz w:val="22"/>
          <w:szCs w:val="22"/>
          <w:rtl/>
        </w:rPr>
        <w:t>ضعف</w:t>
      </w:r>
      <w:r w:rsidR="00452159" w:rsidRPr="000230CE">
        <w:rPr>
          <w:sz w:val="22"/>
          <w:szCs w:val="22"/>
          <w:rtl/>
        </w:rPr>
        <w:t xml:space="preserve">، </w:t>
      </w:r>
      <w:r w:rsidR="00D47883" w:rsidRPr="000230CE">
        <w:rPr>
          <w:sz w:val="22"/>
          <w:szCs w:val="22"/>
          <w:rtl/>
        </w:rPr>
        <w:t>فرصت</w:t>
      </w:r>
      <w:r w:rsidR="00D373CD" w:rsidRPr="000230CE">
        <w:rPr>
          <w:sz w:val="22"/>
          <w:szCs w:val="22"/>
          <w:rtl/>
        </w:rPr>
        <w:t>‌ها</w:t>
      </w:r>
      <w:r w:rsidR="00452159" w:rsidRPr="000230CE">
        <w:rPr>
          <w:sz w:val="22"/>
          <w:szCs w:val="22"/>
          <w:rtl/>
        </w:rPr>
        <w:t xml:space="preserve">، </w:t>
      </w:r>
      <w:r w:rsidR="00D47883" w:rsidRPr="000230CE">
        <w:rPr>
          <w:sz w:val="22"/>
          <w:szCs w:val="22"/>
          <w:rtl/>
        </w:rPr>
        <w:t>تهد</w:t>
      </w:r>
      <w:r w:rsidR="00D47883" w:rsidRPr="000230CE">
        <w:rPr>
          <w:rFonts w:hint="cs"/>
          <w:sz w:val="22"/>
          <w:szCs w:val="22"/>
          <w:rtl/>
        </w:rPr>
        <w:t>ی</w:t>
      </w:r>
      <w:r w:rsidR="00D47883" w:rsidRPr="000230CE">
        <w:rPr>
          <w:rFonts w:hint="eastAsia"/>
          <w:sz w:val="22"/>
          <w:szCs w:val="22"/>
          <w:rtl/>
        </w:rPr>
        <w:t>دها</w:t>
      </w:r>
      <w:r w:rsidR="00D47883" w:rsidRPr="000230CE">
        <w:rPr>
          <w:sz w:val="22"/>
          <w:szCs w:val="22"/>
          <w:rtl/>
        </w:rPr>
        <w:t>)</w:t>
      </w:r>
      <w:r w:rsidR="00F94507" w:rsidRPr="000230CE">
        <w:rPr>
          <w:sz w:val="22"/>
          <w:szCs w:val="22"/>
          <w:rtl/>
        </w:rPr>
        <w:t xml:space="preserve"> </w:t>
      </w:r>
      <w:r w:rsidR="00D47883" w:rsidRPr="000230CE">
        <w:rPr>
          <w:sz w:val="22"/>
          <w:szCs w:val="22"/>
          <w:rtl/>
        </w:rPr>
        <w:t>چ</w:t>
      </w:r>
      <w:r w:rsidR="00D47883" w:rsidRPr="000230CE">
        <w:rPr>
          <w:rFonts w:hint="cs"/>
          <w:sz w:val="22"/>
          <w:szCs w:val="22"/>
          <w:rtl/>
        </w:rPr>
        <w:t>ی</w:t>
      </w:r>
      <w:r w:rsidR="00D47883" w:rsidRPr="000230CE">
        <w:rPr>
          <w:rFonts w:hint="eastAsia"/>
          <w:sz w:val="22"/>
          <w:szCs w:val="22"/>
          <w:rtl/>
        </w:rPr>
        <w:t>ست؟</w:t>
      </w:r>
    </w:p>
    <w:p w14:paraId="6EEECDE9" w14:textId="77777777" w:rsidR="00336DD2" w:rsidRPr="000230CE" w:rsidRDefault="00336DD2" w:rsidP="008F555C">
      <w:pPr>
        <w:spacing w:after="240"/>
        <w:rPr>
          <w:sz w:val="22"/>
          <w:szCs w:val="22"/>
          <w:rtl/>
        </w:rPr>
      </w:pPr>
    </w:p>
    <w:p w14:paraId="5A5E4A98" w14:textId="073F7BF4" w:rsidR="00D47883" w:rsidRPr="000230CE" w:rsidRDefault="005A1261" w:rsidP="0083179F">
      <w:pPr>
        <w:spacing w:after="240"/>
        <w:rPr>
          <w:sz w:val="22"/>
          <w:szCs w:val="22"/>
          <w:rtl/>
        </w:rPr>
      </w:pPr>
      <w:r w:rsidRPr="000230CE">
        <w:rPr>
          <w:rFonts w:hint="cs"/>
          <w:sz w:val="22"/>
          <w:szCs w:val="22"/>
          <w:rtl/>
        </w:rPr>
        <w:t>3.</w:t>
      </w:r>
      <w:r w:rsidR="00F94507" w:rsidRPr="000230CE">
        <w:rPr>
          <w:rFonts w:hint="cs"/>
          <w:sz w:val="22"/>
          <w:szCs w:val="22"/>
          <w:rtl/>
        </w:rPr>
        <w:t xml:space="preserve"> </w:t>
      </w:r>
      <w:r w:rsidR="00D47883" w:rsidRPr="000230CE">
        <w:rPr>
          <w:sz w:val="22"/>
          <w:szCs w:val="22"/>
          <w:rtl/>
        </w:rPr>
        <w:t>آ</w:t>
      </w:r>
      <w:r w:rsidR="00D47883" w:rsidRPr="000230CE">
        <w:rPr>
          <w:rFonts w:hint="cs"/>
          <w:sz w:val="22"/>
          <w:szCs w:val="22"/>
          <w:rtl/>
        </w:rPr>
        <w:t>ی</w:t>
      </w:r>
      <w:r w:rsidR="00D47883" w:rsidRPr="000230CE">
        <w:rPr>
          <w:rFonts w:hint="eastAsia"/>
          <w:sz w:val="22"/>
          <w:szCs w:val="22"/>
          <w:rtl/>
        </w:rPr>
        <w:t>ا</w:t>
      </w:r>
      <w:r w:rsidR="00F94507" w:rsidRPr="000230CE">
        <w:rPr>
          <w:sz w:val="22"/>
          <w:szCs w:val="22"/>
          <w:rtl/>
        </w:rPr>
        <w:t xml:space="preserve"> </w:t>
      </w:r>
      <w:r w:rsidR="00D47883" w:rsidRPr="000230CE">
        <w:rPr>
          <w:sz w:val="22"/>
          <w:szCs w:val="22"/>
          <w:rtl/>
        </w:rPr>
        <w:t>استراتژ</w:t>
      </w:r>
      <w:r w:rsidR="00D47883" w:rsidRPr="000230CE">
        <w:rPr>
          <w:rFonts w:hint="cs"/>
          <w:sz w:val="22"/>
          <w:szCs w:val="22"/>
          <w:rtl/>
        </w:rPr>
        <w:t>ی</w:t>
      </w:r>
      <w:r w:rsidR="00F94507" w:rsidRPr="000230CE">
        <w:rPr>
          <w:sz w:val="22"/>
          <w:szCs w:val="22"/>
          <w:rtl/>
        </w:rPr>
        <w:t xml:space="preserve"> </w:t>
      </w:r>
      <w:r w:rsidR="0083179F" w:rsidRPr="000230CE">
        <w:rPr>
          <w:rFonts w:hint="cs"/>
          <w:sz w:val="22"/>
          <w:szCs w:val="22"/>
          <w:rtl/>
        </w:rPr>
        <w:t>جلب مشارکت (</w:t>
      </w:r>
      <w:r w:rsidR="0083179F" w:rsidRPr="000230CE">
        <w:rPr>
          <w:color w:val="231F20"/>
        </w:rPr>
        <w:t>advocacy</w:t>
      </w:r>
      <w:r w:rsidR="0083179F" w:rsidRPr="000230CE">
        <w:rPr>
          <w:rFonts w:hint="cs"/>
          <w:sz w:val="22"/>
          <w:szCs w:val="22"/>
          <w:rtl/>
        </w:rPr>
        <w:t>)</w:t>
      </w:r>
      <w:r w:rsidR="00F94507" w:rsidRPr="000230CE">
        <w:rPr>
          <w:sz w:val="22"/>
          <w:szCs w:val="22"/>
          <w:rtl/>
        </w:rPr>
        <w:t xml:space="preserve"> </w:t>
      </w:r>
      <w:r w:rsidR="00D47883" w:rsidRPr="000230CE">
        <w:rPr>
          <w:sz w:val="22"/>
          <w:szCs w:val="22"/>
          <w:rtl/>
        </w:rPr>
        <w:t>برا</w:t>
      </w:r>
      <w:r w:rsidR="00D47883" w:rsidRPr="000230CE">
        <w:rPr>
          <w:rFonts w:hint="cs"/>
          <w:sz w:val="22"/>
          <w:szCs w:val="22"/>
          <w:rtl/>
        </w:rPr>
        <w:t>ی</w:t>
      </w:r>
      <w:r w:rsidR="00F94507" w:rsidRPr="000230CE">
        <w:rPr>
          <w:sz w:val="22"/>
          <w:szCs w:val="22"/>
          <w:rtl/>
        </w:rPr>
        <w:t xml:space="preserve"> </w:t>
      </w:r>
      <w:r w:rsidR="00D47883" w:rsidRPr="000230CE">
        <w:rPr>
          <w:sz w:val="22"/>
          <w:szCs w:val="22"/>
          <w:rtl/>
        </w:rPr>
        <w:t>اجرا</w:t>
      </w:r>
      <w:r w:rsidR="00D47883" w:rsidRPr="000230CE">
        <w:rPr>
          <w:rFonts w:hint="cs"/>
          <w:sz w:val="22"/>
          <w:szCs w:val="22"/>
          <w:rtl/>
        </w:rPr>
        <w:t>ی</w:t>
      </w:r>
      <w:r w:rsidR="00F94507" w:rsidRPr="000230CE">
        <w:rPr>
          <w:sz w:val="22"/>
          <w:szCs w:val="22"/>
          <w:rtl/>
        </w:rPr>
        <w:t xml:space="preserve"> </w:t>
      </w:r>
      <w:r w:rsidR="00D47883" w:rsidRPr="000230CE">
        <w:rPr>
          <w:sz w:val="22"/>
          <w:szCs w:val="22"/>
        </w:rPr>
        <w:t>IHR</w:t>
      </w:r>
      <w:r w:rsidR="00F94507" w:rsidRPr="000230CE">
        <w:rPr>
          <w:sz w:val="22"/>
          <w:szCs w:val="22"/>
          <w:rtl/>
        </w:rPr>
        <w:t xml:space="preserve"> </w:t>
      </w:r>
      <w:r w:rsidR="00D47883" w:rsidRPr="000230CE">
        <w:rPr>
          <w:sz w:val="22"/>
          <w:szCs w:val="22"/>
          <w:rtl/>
        </w:rPr>
        <w:t>وجود</w:t>
      </w:r>
      <w:r w:rsidR="00F94507" w:rsidRPr="000230CE">
        <w:rPr>
          <w:sz w:val="22"/>
          <w:szCs w:val="22"/>
          <w:rtl/>
        </w:rPr>
        <w:t xml:space="preserve"> </w:t>
      </w:r>
      <w:r w:rsidR="00D47883" w:rsidRPr="000230CE">
        <w:rPr>
          <w:sz w:val="22"/>
          <w:szCs w:val="22"/>
          <w:rtl/>
        </w:rPr>
        <w:t>دارد؟</w:t>
      </w:r>
      <w:r w:rsidR="00F94507" w:rsidRPr="000230CE">
        <w:rPr>
          <w:sz w:val="22"/>
          <w:szCs w:val="22"/>
          <w:rtl/>
        </w:rPr>
        <w:t xml:space="preserve"> </w:t>
      </w:r>
      <w:r w:rsidR="00D47883" w:rsidRPr="000230CE">
        <w:rPr>
          <w:sz w:val="22"/>
          <w:szCs w:val="22"/>
          <w:rtl/>
        </w:rPr>
        <w:t>اگر</w:t>
      </w:r>
      <w:r w:rsidR="00F94507" w:rsidRPr="000230CE">
        <w:rPr>
          <w:sz w:val="22"/>
          <w:szCs w:val="22"/>
          <w:rtl/>
        </w:rPr>
        <w:t xml:space="preserve"> </w:t>
      </w:r>
      <w:r w:rsidR="00D47883" w:rsidRPr="000230CE">
        <w:rPr>
          <w:sz w:val="22"/>
          <w:szCs w:val="22"/>
          <w:rtl/>
        </w:rPr>
        <w:t>بله</w:t>
      </w:r>
      <w:r w:rsidR="00452159" w:rsidRPr="000230CE">
        <w:rPr>
          <w:sz w:val="22"/>
          <w:szCs w:val="22"/>
          <w:rtl/>
        </w:rPr>
        <w:t xml:space="preserve">، </w:t>
      </w:r>
    </w:p>
    <w:p w14:paraId="6E60993C" w14:textId="198B6FBB" w:rsidR="00D47883" w:rsidRPr="000230CE" w:rsidRDefault="00D47883" w:rsidP="008F555C">
      <w:pPr>
        <w:pStyle w:val="ListParagraph"/>
        <w:numPr>
          <w:ilvl w:val="1"/>
          <w:numId w:val="19"/>
        </w:numPr>
        <w:spacing w:after="240"/>
        <w:ind w:left="0"/>
        <w:rPr>
          <w:sz w:val="22"/>
          <w:szCs w:val="22"/>
          <w:rtl/>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استراتژ</w:t>
      </w:r>
      <w:r w:rsidRPr="000230CE">
        <w:rPr>
          <w:rFonts w:hint="cs"/>
          <w:sz w:val="22"/>
          <w:szCs w:val="22"/>
          <w:rtl/>
        </w:rPr>
        <w:t>ی</w:t>
      </w:r>
      <w:r w:rsidR="00F94507" w:rsidRPr="000230CE">
        <w:rPr>
          <w:sz w:val="22"/>
          <w:szCs w:val="22"/>
          <w:rtl/>
        </w:rPr>
        <w:t xml:space="preserve"> </w:t>
      </w:r>
      <w:r w:rsidR="0083179F" w:rsidRPr="000230CE">
        <w:rPr>
          <w:rFonts w:hint="cs"/>
          <w:sz w:val="22"/>
          <w:szCs w:val="22"/>
          <w:rtl/>
        </w:rPr>
        <w:t>جلب مشارکت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همه</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س</w:t>
      </w:r>
      <w:r w:rsidRPr="000230CE">
        <w:rPr>
          <w:rFonts w:hint="cs"/>
          <w:sz w:val="22"/>
          <w:szCs w:val="22"/>
          <w:rtl/>
        </w:rPr>
        <w:t>ی</w:t>
      </w:r>
      <w:r w:rsidRPr="000230CE">
        <w:rPr>
          <w:rFonts w:hint="eastAsia"/>
          <w:sz w:val="22"/>
          <w:szCs w:val="22"/>
          <w:rtl/>
        </w:rPr>
        <w:t>ستم</w:t>
      </w:r>
      <w:r w:rsidR="00F94507" w:rsidRPr="000230CE">
        <w:rPr>
          <w:sz w:val="22"/>
          <w:szCs w:val="22"/>
          <w:rtl/>
        </w:rPr>
        <w:t xml:space="preserve"> </w:t>
      </w:r>
      <w:r w:rsidRPr="000230CE">
        <w:rPr>
          <w:sz w:val="22"/>
          <w:szCs w:val="22"/>
          <w:rtl/>
        </w:rPr>
        <w:t>بهداشت</w:t>
      </w:r>
      <w:r w:rsidRPr="000230CE">
        <w:rPr>
          <w:rFonts w:hint="cs"/>
          <w:sz w:val="22"/>
          <w:szCs w:val="22"/>
          <w:rtl/>
        </w:rPr>
        <w:t>ی</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003D1229" w:rsidRPr="000230CE">
        <w:rPr>
          <w:rFonts w:hint="cs"/>
          <w:sz w:val="22"/>
          <w:szCs w:val="22"/>
          <w:rtl/>
        </w:rPr>
        <w:t>اعلام و ابلاغ</w:t>
      </w:r>
      <w:r w:rsidR="003D1229"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0AE381D8" w14:textId="726C30B4" w:rsidR="00D47883" w:rsidRPr="000230CE" w:rsidRDefault="00D47883" w:rsidP="002D5A9C">
      <w:pPr>
        <w:pStyle w:val="ListParagraph"/>
        <w:numPr>
          <w:ilvl w:val="1"/>
          <w:numId w:val="19"/>
        </w:numPr>
        <w:spacing w:after="240"/>
        <w:ind w:left="0"/>
        <w:rPr>
          <w:sz w:val="22"/>
          <w:szCs w:val="22"/>
          <w:rtl/>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استراتژ</w:t>
      </w:r>
      <w:r w:rsidRPr="000230CE">
        <w:rPr>
          <w:rFonts w:hint="cs"/>
          <w:sz w:val="22"/>
          <w:szCs w:val="22"/>
          <w:rtl/>
        </w:rPr>
        <w:t>ی</w:t>
      </w:r>
      <w:r w:rsidR="00F94507" w:rsidRPr="000230CE">
        <w:rPr>
          <w:sz w:val="22"/>
          <w:szCs w:val="22"/>
          <w:rtl/>
        </w:rPr>
        <w:t xml:space="preserve"> </w:t>
      </w:r>
      <w:r w:rsidR="003D1229" w:rsidRPr="000230CE">
        <w:rPr>
          <w:sz w:val="22"/>
          <w:szCs w:val="22"/>
          <w:rtl/>
        </w:rPr>
        <w:t>جلب مشارکت</w:t>
      </w:r>
      <w:r w:rsidR="00452159" w:rsidRPr="000230CE">
        <w:rPr>
          <w:sz w:val="22"/>
          <w:szCs w:val="22"/>
          <w:rtl/>
        </w:rPr>
        <w:t xml:space="preserve"> </w:t>
      </w:r>
      <w:r w:rsidR="003D1229" w:rsidRPr="000230CE">
        <w:rPr>
          <w:sz w:val="22"/>
          <w:szCs w:val="22"/>
          <w:rtl/>
        </w:rPr>
        <w:t>کل دولت و شرکا و ذ</w:t>
      </w:r>
      <w:r w:rsidR="003D1229" w:rsidRPr="000230CE">
        <w:rPr>
          <w:rFonts w:hint="cs"/>
          <w:sz w:val="22"/>
          <w:szCs w:val="22"/>
          <w:rtl/>
        </w:rPr>
        <w:t>ی</w:t>
      </w:r>
      <w:r w:rsidR="003D1229" w:rsidRPr="000230CE">
        <w:rPr>
          <w:sz w:val="22"/>
          <w:szCs w:val="22"/>
          <w:rtl/>
        </w:rPr>
        <w:t xml:space="preserve"> </w:t>
      </w:r>
      <w:r w:rsidR="002D5A9C" w:rsidRPr="000230CE">
        <w:rPr>
          <w:sz w:val="22"/>
          <w:szCs w:val="22"/>
          <w:rtl/>
        </w:rPr>
        <w:softHyphen/>
      </w:r>
      <w:r w:rsidR="002D5A9C" w:rsidRPr="000230CE">
        <w:rPr>
          <w:rFonts w:hint="cs"/>
          <w:sz w:val="22"/>
          <w:szCs w:val="22"/>
          <w:rtl/>
        </w:rPr>
        <w:t xml:space="preserve">نفعان </w:t>
      </w:r>
      <w:r w:rsidR="003D1229" w:rsidRPr="000230CE">
        <w:rPr>
          <w:sz w:val="22"/>
          <w:szCs w:val="22"/>
          <w:rtl/>
        </w:rPr>
        <w:t>جامعه را لحاظ کرده و در برم</w:t>
      </w:r>
      <w:r w:rsidR="003D1229" w:rsidRPr="000230CE">
        <w:rPr>
          <w:rFonts w:hint="cs"/>
          <w:sz w:val="22"/>
          <w:szCs w:val="22"/>
          <w:rtl/>
        </w:rPr>
        <w:t>ی</w:t>
      </w:r>
      <w:r w:rsidR="002D5A9C" w:rsidRPr="000230CE">
        <w:rPr>
          <w:sz w:val="22"/>
          <w:szCs w:val="22"/>
          <w:rtl/>
        </w:rPr>
        <w:softHyphen/>
      </w:r>
      <w:r w:rsidR="003D1229" w:rsidRPr="000230CE">
        <w:rPr>
          <w:sz w:val="22"/>
          <w:szCs w:val="22"/>
          <w:rtl/>
        </w:rPr>
        <w:t>گ</w:t>
      </w:r>
      <w:r w:rsidR="003D1229" w:rsidRPr="000230CE">
        <w:rPr>
          <w:rFonts w:hint="cs"/>
          <w:sz w:val="22"/>
          <w:szCs w:val="22"/>
          <w:rtl/>
        </w:rPr>
        <w:t>یرد؟</w:t>
      </w:r>
    </w:p>
    <w:p w14:paraId="54F8F670" w14:textId="23ED6A38" w:rsidR="00D47883" w:rsidRPr="000230CE" w:rsidRDefault="00D47883" w:rsidP="008F555C">
      <w:pPr>
        <w:pStyle w:val="ListParagraph"/>
        <w:numPr>
          <w:ilvl w:val="1"/>
          <w:numId w:val="19"/>
        </w:numPr>
        <w:spacing w:after="240"/>
        <w:ind w:left="0"/>
        <w:rPr>
          <w:sz w:val="22"/>
          <w:szCs w:val="22"/>
          <w:rtl/>
        </w:rPr>
      </w:pPr>
      <w:r w:rsidRPr="000230CE">
        <w:rPr>
          <w:sz w:val="22"/>
          <w:szCs w:val="22"/>
          <w:rtl/>
        </w:rPr>
        <w:t>استراتژ</w:t>
      </w:r>
      <w:r w:rsidRPr="000230CE">
        <w:rPr>
          <w:rFonts w:hint="cs"/>
          <w:sz w:val="22"/>
          <w:szCs w:val="22"/>
          <w:rtl/>
        </w:rPr>
        <w:t>ی</w:t>
      </w:r>
      <w:r w:rsidR="00F94507" w:rsidRPr="000230CE">
        <w:rPr>
          <w:sz w:val="22"/>
          <w:szCs w:val="22"/>
          <w:rtl/>
        </w:rPr>
        <w:t xml:space="preserve"> </w:t>
      </w:r>
      <w:r w:rsidR="003D1229" w:rsidRPr="000230CE">
        <w:rPr>
          <w:rFonts w:hint="cs"/>
          <w:sz w:val="22"/>
          <w:szCs w:val="22"/>
          <w:rtl/>
        </w:rPr>
        <w:t>جلب مشارکت</w:t>
      </w:r>
      <w:r w:rsidR="003D1229" w:rsidRPr="000230CE">
        <w:rPr>
          <w:sz w:val="22"/>
          <w:szCs w:val="22"/>
          <w:rtl/>
        </w:rPr>
        <w:t xml:space="preserve"> </w:t>
      </w:r>
      <w:r w:rsidRPr="000230CE">
        <w:rPr>
          <w:sz w:val="22"/>
          <w:szCs w:val="22"/>
          <w:rtl/>
        </w:rPr>
        <w:t>چگونه</w:t>
      </w:r>
      <w:r w:rsidR="00F94507" w:rsidRPr="000230CE">
        <w:rPr>
          <w:sz w:val="22"/>
          <w:szCs w:val="22"/>
          <w:rtl/>
        </w:rPr>
        <w:t xml:space="preserve"> </w:t>
      </w:r>
      <w:r w:rsidR="003D1229" w:rsidRPr="000230CE">
        <w:rPr>
          <w:rFonts w:hint="cs"/>
          <w:sz w:val="22"/>
          <w:szCs w:val="22"/>
          <w:rtl/>
        </w:rPr>
        <w:t>اعلام و ابلاغ</w:t>
      </w:r>
      <w:r w:rsidR="00452159" w:rsidRPr="000230CE">
        <w:rPr>
          <w:rFonts w:hint="cs"/>
          <w:sz w:val="22"/>
          <w:szCs w:val="22"/>
          <w:rtl/>
        </w:rPr>
        <w:t xml:space="preserve"> </w:t>
      </w:r>
      <w:r w:rsidR="00D373CD" w:rsidRPr="000230CE">
        <w:rPr>
          <w:sz w:val="22"/>
          <w:szCs w:val="22"/>
          <w:rtl/>
        </w:rPr>
        <w:t>‌می‌شو</w:t>
      </w:r>
      <w:r w:rsidRPr="000230CE">
        <w:rPr>
          <w:sz w:val="22"/>
          <w:szCs w:val="22"/>
          <w:rtl/>
        </w:rPr>
        <w:t>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کانال</w:t>
      </w:r>
      <w:r w:rsidR="00D373CD" w:rsidRPr="000230CE">
        <w:rPr>
          <w:sz w:val="22"/>
          <w:szCs w:val="22"/>
          <w:rtl/>
        </w:rPr>
        <w:t>‌ها</w:t>
      </w:r>
      <w:r w:rsidRPr="000230CE">
        <w:rPr>
          <w:rFonts w:hint="cs"/>
          <w:sz w:val="22"/>
          <w:szCs w:val="22"/>
          <w:rtl/>
        </w:rPr>
        <w:t>یی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انتشار</w:t>
      </w:r>
      <w:r w:rsidR="00F94507" w:rsidRPr="000230CE">
        <w:rPr>
          <w:sz w:val="22"/>
          <w:szCs w:val="22"/>
          <w:rtl/>
        </w:rPr>
        <w:t xml:space="preserve"> </w:t>
      </w:r>
      <w:r w:rsidRPr="000230CE">
        <w:rPr>
          <w:sz w:val="22"/>
          <w:szCs w:val="22"/>
          <w:rtl/>
        </w:rPr>
        <w:t>آن</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00D373CD" w:rsidRPr="000230CE">
        <w:rPr>
          <w:sz w:val="22"/>
          <w:szCs w:val="22"/>
          <w:rtl/>
        </w:rPr>
        <w:t>‌می‌شو</w:t>
      </w:r>
      <w:r w:rsidRPr="000230CE">
        <w:rPr>
          <w:sz w:val="22"/>
          <w:szCs w:val="22"/>
          <w:rtl/>
        </w:rPr>
        <w:t>د؟</w:t>
      </w:r>
    </w:p>
    <w:p w14:paraId="6E12FEA7" w14:textId="5E69B3B4" w:rsidR="008940E7" w:rsidRPr="000230CE" w:rsidRDefault="00D47883" w:rsidP="008F555C">
      <w:pPr>
        <w:pStyle w:val="ListParagraph"/>
        <w:numPr>
          <w:ilvl w:val="1"/>
          <w:numId w:val="19"/>
        </w:numPr>
        <w:spacing w:after="240"/>
        <w:ind w:left="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009862B1" w:rsidRPr="000230CE">
        <w:rPr>
          <w:sz w:val="22"/>
          <w:szCs w:val="22"/>
          <w:rtl/>
        </w:rPr>
        <w:t>سازوکار</w:t>
      </w:r>
      <w:r w:rsidR="00F94507" w:rsidRPr="000230CE">
        <w:rPr>
          <w:sz w:val="22"/>
          <w:szCs w:val="22"/>
          <w:rtl/>
        </w:rPr>
        <w:t xml:space="preserve"> </w:t>
      </w:r>
      <w:r w:rsidRPr="000230CE">
        <w:rPr>
          <w:sz w:val="22"/>
          <w:szCs w:val="22"/>
          <w:rtl/>
        </w:rPr>
        <w:t>نظارت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ارز</w:t>
      </w:r>
      <w:r w:rsidRPr="000230CE">
        <w:rPr>
          <w:rFonts w:hint="cs"/>
          <w:sz w:val="22"/>
          <w:szCs w:val="22"/>
          <w:rtl/>
        </w:rPr>
        <w:t>ی</w:t>
      </w:r>
      <w:r w:rsidRPr="000230CE">
        <w:rPr>
          <w:rFonts w:hint="eastAsia"/>
          <w:sz w:val="22"/>
          <w:szCs w:val="22"/>
          <w:rtl/>
        </w:rPr>
        <w:t>اب</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سنجش</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زان</w:t>
      </w:r>
      <w:r w:rsidR="00F94507" w:rsidRPr="000230CE">
        <w:rPr>
          <w:sz w:val="22"/>
          <w:szCs w:val="22"/>
          <w:rtl/>
        </w:rPr>
        <w:t xml:space="preserve"> </w:t>
      </w:r>
      <w:r w:rsidRPr="000230CE">
        <w:rPr>
          <w:sz w:val="22"/>
          <w:szCs w:val="22"/>
          <w:rtl/>
        </w:rPr>
        <w:t>اجرا</w:t>
      </w:r>
      <w:r w:rsidRPr="000230CE">
        <w:rPr>
          <w:rFonts w:hint="cs"/>
          <w:sz w:val="22"/>
          <w:szCs w:val="22"/>
          <w:rtl/>
        </w:rPr>
        <w:t>ی</w:t>
      </w:r>
      <w:r w:rsidR="00F94507" w:rsidRPr="000230CE">
        <w:rPr>
          <w:sz w:val="22"/>
          <w:szCs w:val="22"/>
          <w:rtl/>
        </w:rPr>
        <w:t xml:space="preserve"> </w:t>
      </w:r>
      <w:r w:rsidRPr="000230CE">
        <w:rPr>
          <w:sz w:val="22"/>
          <w:szCs w:val="22"/>
          <w:rtl/>
        </w:rPr>
        <w:t>استراتژ</w:t>
      </w:r>
      <w:r w:rsidRPr="000230CE">
        <w:rPr>
          <w:rFonts w:hint="cs"/>
          <w:sz w:val="22"/>
          <w:szCs w:val="22"/>
          <w:rtl/>
        </w:rPr>
        <w:t>ی</w:t>
      </w:r>
      <w:r w:rsidR="00F94507" w:rsidRPr="000230CE">
        <w:rPr>
          <w:sz w:val="22"/>
          <w:szCs w:val="22"/>
          <w:rtl/>
        </w:rPr>
        <w:t xml:space="preserve"> </w:t>
      </w:r>
      <w:r w:rsidR="003D1229" w:rsidRPr="000230CE">
        <w:rPr>
          <w:rFonts w:hint="cs"/>
          <w:sz w:val="22"/>
          <w:szCs w:val="22"/>
          <w:rtl/>
        </w:rPr>
        <w:t>جلب مشارک</w:t>
      </w:r>
      <w:r w:rsidRPr="000230CE">
        <w:rPr>
          <w:rFonts w:hint="eastAsia"/>
          <w:sz w:val="22"/>
          <w:szCs w:val="22"/>
          <w:rtl/>
        </w:rPr>
        <w:t>ت</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69C02FF2" w14:textId="3B955B82" w:rsidR="00D47883" w:rsidRPr="000230CE" w:rsidRDefault="008940E7" w:rsidP="002D5A9C">
      <w:pPr>
        <w:pStyle w:val="ListParagraph"/>
        <w:numPr>
          <w:ilvl w:val="1"/>
          <w:numId w:val="19"/>
        </w:numPr>
        <w:spacing w:after="240"/>
        <w:ind w:left="0"/>
        <w:rPr>
          <w:sz w:val="22"/>
          <w:szCs w:val="22"/>
          <w:rtl/>
        </w:rPr>
      </w:pPr>
      <w:r w:rsidRPr="000230CE">
        <w:rPr>
          <w:sz w:val="22"/>
          <w:szCs w:val="22"/>
          <w:rtl/>
        </w:rPr>
        <w:t xml:space="preserve"> </w:t>
      </w:r>
      <w:r w:rsidR="00D47883" w:rsidRPr="000230CE">
        <w:rPr>
          <w:sz w:val="22"/>
          <w:szCs w:val="22"/>
          <w:rtl/>
        </w:rPr>
        <w:t>آخر</w:t>
      </w:r>
      <w:r w:rsidR="00D47883" w:rsidRPr="000230CE">
        <w:rPr>
          <w:rFonts w:hint="cs"/>
          <w:sz w:val="22"/>
          <w:szCs w:val="22"/>
          <w:rtl/>
        </w:rPr>
        <w:t>ی</w:t>
      </w:r>
      <w:r w:rsidR="00D47883" w:rsidRPr="000230CE">
        <w:rPr>
          <w:rFonts w:hint="eastAsia"/>
          <w:sz w:val="22"/>
          <w:szCs w:val="22"/>
          <w:rtl/>
        </w:rPr>
        <w:t>ن</w:t>
      </w:r>
      <w:r w:rsidR="00F94507" w:rsidRPr="000230CE">
        <w:rPr>
          <w:sz w:val="22"/>
          <w:szCs w:val="22"/>
          <w:rtl/>
        </w:rPr>
        <w:t xml:space="preserve"> </w:t>
      </w:r>
      <w:r w:rsidR="003D1229" w:rsidRPr="000230CE">
        <w:rPr>
          <w:rFonts w:hint="cs"/>
          <w:sz w:val="22"/>
          <w:szCs w:val="22"/>
          <w:rtl/>
        </w:rPr>
        <w:t>دفعه</w:t>
      </w:r>
      <w:r w:rsidR="002D5A9C" w:rsidRPr="000230CE">
        <w:rPr>
          <w:sz w:val="22"/>
          <w:szCs w:val="22"/>
          <w:rtl/>
        </w:rPr>
        <w:softHyphen/>
      </w:r>
      <w:r w:rsidR="00D47883" w:rsidRPr="000230CE">
        <w:rPr>
          <w:sz w:val="22"/>
          <w:szCs w:val="22"/>
          <w:rtl/>
        </w:rPr>
        <w:t>ا</w:t>
      </w:r>
      <w:r w:rsidR="00D47883" w:rsidRPr="000230CE">
        <w:rPr>
          <w:rFonts w:hint="cs"/>
          <w:sz w:val="22"/>
          <w:szCs w:val="22"/>
          <w:rtl/>
        </w:rPr>
        <w:t>ی</w:t>
      </w:r>
      <w:r w:rsidR="00F94507" w:rsidRPr="000230CE">
        <w:rPr>
          <w:sz w:val="22"/>
          <w:szCs w:val="22"/>
          <w:rtl/>
        </w:rPr>
        <w:t xml:space="preserve"> </w:t>
      </w:r>
      <w:r w:rsidR="00D47883" w:rsidRPr="000230CE">
        <w:rPr>
          <w:sz w:val="22"/>
          <w:szCs w:val="22"/>
          <w:rtl/>
        </w:rPr>
        <w:t>که</w:t>
      </w:r>
      <w:r w:rsidR="00F94507" w:rsidRPr="000230CE">
        <w:rPr>
          <w:sz w:val="22"/>
          <w:szCs w:val="22"/>
          <w:rtl/>
        </w:rPr>
        <w:t xml:space="preserve"> </w:t>
      </w:r>
      <w:r w:rsidR="00D47883" w:rsidRPr="000230CE">
        <w:rPr>
          <w:sz w:val="22"/>
          <w:szCs w:val="22"/>
          <w:rtl/>
        </w:rPr>
        <w:t>استراتژ</w:t>
      </w:r>
      <w:r w:rsidR="00D47883" w:rsidRPr="000230CE">
        <w:rPr>
          <w:rFonts w:hint="cs"/>
          <w:sz w:val="22"/>
          <w:szCs w:val="22"/>
          <w:rtl/>
        </w:rPr>
        <w:t>ی</w:t>
      </w:r>
      <w:r w:rsidR="00F94507" w:rsidRPr="000230CE">
        <w:rPr>
          <w:sz w:val="22"/>
          <w:szCs w:val="22"/>
          <w:rtl/>
        </w:rPr>
        <w:t xml:space="preserve"> </w:t>
      </w:r>
      <w:r w:rsidR="003D1229" w:rsidRPr="000230CE">
        <w:rPr>
          <w:rFonts w:hint="cs"/>
          <w:sz w:val="22"/>
          <w:szCs w:val="22"/>
          <w:rtl/>
        </w:rPr>
        <w:t>جلب مشارکت</w:t>
      </w:r>
      <w:r w:rsidR="003D1229" w:rsidRPr="000230CE">
        <w:rPr>
          <w:sz w:val="22"/>
          <w:szCs w:val="22"/>
          <w:rtl/>
        </w:rPr>
        <w:t xml:space="preserve"> </w:t>
      </w:r>
      <w:r w:rsidR="00D47883" w:rsidRPr="000230CE">
        <w:rPr>
          <w:sz w:val="22"/>
          <w:szCs w:val="22"/>
          <w:rtl/>
        </w:rPr>
        <w:t>آزما</w:t>
      </w:r>
      <w:r w:rsidR="00D47883" w:rsidRPr="000230CE">
        <w:rPr>
          <w:rFonts w:hint="cs"/>
          <w:sz w:val="22"/>
          <w:szCs w:val="22"/>
          <w:rtl/>
        </w:rPr>
        <w:t>ی</w:t>
      </w:r>
      <w:r w:rsidR="00D47883" w:rsidRPr="000230CE">
        <w:rPr>
          <w:rFonts w:hint="eastAsia"/>
          <w:sz w:val="22"/>
          <w:szCs w:val="22"/>
          <w:rtl/>
        </w:rPr>
        <w:t>ش</w:t>
      </w:r>
      <w:r w:rsidR="00452159" w:rsidRPr="000230CE">
        <w:rPr>
          <w:rFonts w:hint="eastAsia"/>
          <w:sz w:val="22"/>
          <w:szCs w:val="22"/>
          <w:rtl/>
        </w:rPr>
        <w:t xml:space="preserve">، </w:t>
      </w:r>
      <w:r w:rsidR="00D47883" w:rsidRPr="000230CE">
        <w:rPr>
          <w:sz w:val="22"/>
          <w:szCs w:val="22"/>
          <w:rtl/>
        </w:rPr>
        <w:t>بررس</w:t>
      </w:r>
      <w:r w:rsidR="00D47883" w:rsidRPr="000230CE">
        <w:rPr>
          <w:rFonts w:hint="cs"/>
          <w:sz w:val="22"/>
          <w:szCs w:val="22"/>
          <w:rtl/>
        </w:rPr>
        <w:t>ی</w:t>
      </w:r>
      <w:r w:rsidR="00F94507" w:rsidRPr="000230CE">
        <w:rPr>
          <w:sz w:val="22"/>
          <w:szCs w:val="22"/>
          <w:rtl/>
        </w:rPr>
        <w:t xml:space="preserve"> </w:t>
      </w:r>
      <w:r w:rsidR="00D47883" w:rsidRPr="000230CE">
        <w:rPr>
          <w:sz w:val="22"/>
          <w:szCs w:val="22"/>
          <w:rtl/>
        </w:rPr>
        <w:t>و</w:t>
      </w:r>
      <w:r w:rsidR="00F94507" w:rsidRPr="000230CE">
        <w:rPr>
          <w:sz w:val="22"/>
          <w:szCs w:val="22"/>
          <w:rtl/>
        </w:rPr>
        <w:t xml:space="preserve"> </w:t>
      </w:r>
      <w:r w:rsidR="00D47883" w:rsidRPr="000230CE">
        <w:rPr>
          <w:sz w:val="22"/>
          <w:szCs w:val="22"/>
          <w:rtl/>
        </w:rPr>
        <w:t>به</w:t>
      </w:r>
      <w:r w:rsidR="00F94507" w:rsidRPr="000230CE">
        <w:rPr>
          <w:sz w:val="22"/>
          <w:szCs w:val="22"/>
          <w:rtl/>
        </w:rPr>
        <w:t xml:space="preserve"> </w:t>
      </w:r>
      <w:r w:rsidR="00D47883" w:rsidRPr="000230CE">
        <w:rPr>
          <w:sz w:val="22"/>
          <w:szCs w:val="22"/>
          <w:rtl/>
        </w:rPr>
        <w:t>روز</w:t>
      </w:r>
      <w:r w:rsidR="00F94507" w:rsidRPr="000230CE">
        <w:rPr>
          <w:sz w:val="22"/>
          <w:szCs w:val="22"/>
          <w:rtl/>
        </w:rPr>
        <w:t xml:space="preserve"> </w:t>
      </w:r>
      <w:r w:rsidR="00D47883" w:rsidRPr="000230CE">
        <w:rPr>
          <w:sz w:val="22"/>
          <w:szCs w:val="22"/>
          <w:rtl/>
        </w:rPr>
        <w:t>شده</w:t>
      </w:r>
      <w:r w:rsidR="00F94507" w:rsidRPr="000230CE">
        <w:rPr>
          <w:sz w:val="22"/>
          <w:szCs w:val="22"/>
          <w:rtl/>
        </w:rPr>
        <w:t xml:space="preserve"> </w:t>
      </w:r>
      <w:r w:rsidR="00D47883" w:rsidRPr="000230CE">
        <w:rPr>
          <w:sz w:val="22"/>
          <w:szCs w:val="22"/>
          <w:rtl/>
        </w:rPr>
        <w:t>است</w:t>
      </w:r>
      <w:r w:rsidR="00452159" w:rsidRPr="000230CE">
        <w:rPr>
          <w:sz w:val="22"/>
          <w:szCs w:val="22"/>
          <w:rtl/>
        </w:rPr>
        <w:t xml:space="preserve">، </w:t>
      </w:r>
      <w:r w:rsidR="00D47883" w:rsidRPr="000230CE">
        <w:rPr>
          <w:sz w:val="22"/>
          <w:szCs w:val="22"/>
          <w:rtl/>
        </w:rPr>
        <w:t>چه</w:t>
      </w:r>
      <w:r w:rsidR="00F94507" w:rsidRPr="000230CE">
        <w:rPr>
          <w:sz w:val="22"/>
          <w:szCs w:val="22"/>
          <w:rtl/>
        </w:rPr>
        <w:t xml:space="preserve"> </w:t>
      </w:r>
      <w:r w:rsidR="00D47883" w:rsidRPr="000230CE">
        <w:rPr>
          <w:sz w:val="22"/>
          <w:szCs w:val="22"/>
          <w:rtl/>
        </w:rPr>
        <w:t>زمان</w:t>
      </w:r>
      <w:r w:rsidR="00D47883" w:rsidRPr="000230CE">
        <w:rPr>
          <w:rFonts w:hint="cs"/>
          <w:sz w:val="22"/>
          <w:szCs w:val="22"/>
          <w:rtl/>
        </w:rPr>
        <w:t>ی</w:t>
      </w:r>
      <w:r w:rsidR="00F94507" w:rsidRPr="000230CE">
        <w:rPr>
          <w:sz w:val="22"/>
          <w:szCs w:val="22"/>
          <w:rtl/>
        </w:rPr>
        <w:t xml:space="preserve"> </w:t>
      </w:r>
      <w:r w:rsidR="00D47883" w:rsidRPr="000230CE">
        <w:rPr>
          <w:sz w:val="22"/>
          <w:szCs w:val="22"/>
          <w:rtl/>
        </w:rPr>
        <w:t>است؟</w:t>
      </w:r>
      <w:r w:rsidR="00F94507" w:rsidRPr="000230CE">
        <w:rPr>
          <w:sz w:val="22"/>
          <w:szCs w:val="22"/>
          <w:rtl/>
        </w:rPr>
        <w:t xml:space="preserve"> </w:t>
      </w:r>
      <w:r w:rsidR="00D47883" w:rsidRPr="000230CE">
        <w:rPr>
          <w:sz w:val="22"/>
          <w:szCs w:val="22"/>
          <w:rtl/>
        </w:rPr>
        <w:t>اگر</w:t>
      </w:r>
      <w:r w:rsidR="00F94507" w:rsidRPr="000230CE">
        <w:rPr>
          <w:sz w:val="22"/>
          <w:szCs w:val="22"/>
          <w:rtl/>
        </w:rPr>
        <w:t xml:space="preserve"> </w:t>
      </w:r>
      <w:r w:rsidR="00D47883" w:rsidRPr="000230CE">
        <w:rPr>
          <w:sz w:val="22"/>
          <w:szCs w:val="22"/>
          <w:rtl/>
        </w:rPr>
        <w:t>خ</w:t>
      </w:r>
      <w:r w:rsidR="00D47883" w:rsidRPr="000230CE">
        <w:rPr>
          <w:rFonts w:hint="cs"/>
          <w:sz w:val="22"/>
          <w:szCs w:val="22"/>
          <w:rtl/>
        </w:rPr>
        <w:t>ی</w:t>
      </w:r>
      <w:r w:rsidR="00D47883" w:rsidRPr="000230CE">
        <w:rPr>
          <w:rFonts w:hint="eastAsia"/>
          <w:sz w:val="22"/>
          <w:szCs w:val="22"/>
          <w:rtl/>
        </w:rPr>
        <w:t>ر</w:t>
      </w:r>
      <w:r w:rsidR="00452159" w:rsidRPr="000230CE">
        <w:rPr>
          <w:rFonts w:hint="eastAsia"/>
          <w:sz w:val="22"/>
          <w:szCs w:val="22"/>
          <w:rtl/>
        </w:rPr>
        <w:t xml:space="preserve">، </w:t>
      </w:r>
    </w:p>
    <w:p w14:paraId="0CFC4AAF" w14:textId="6BE45647" w:rsidR="00D47883" w:rsidRPr="000230CE" w:rsidRDefault="00D47883" w:rsidP="002D5A9C">
      <w:pPr>
        <w:pStyle w:val="ListParagraph"/>
        <w:numPr>
          <w:ilvl w:val="1"/>
          <w:numId w:val="123"/>
        </w:numPr>
        <w:spacing w:after="240"/>
        <w:ind w:left="0"/>
        <w:rPr>
          <w:sz w:val="22"/>
          <w:szCs w:val="22"/>
          <w:rtl/>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برنامه</w:t>
      </w:r>
      <w:r w:rsidR="002D5A9C" w:rsidRPr="000230CE">
        <w:rPr>
          <w:sz w:val="22"/>
          <w:szCs w:val="22"/>
          <w:rtl/>
        </w:rPr>
        <w:softHyphen/>
      </w:r>
      <w:r w:rsidRPr="000230CE">
        <w:rPr>
          <w:sz w:val="22"/>
          <w:szCs w:val="22"/>
          <w:rtl/>
        </w:rPr>
        <w:t>ا</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توسعه</w:t>
      </w:r>
      <w:r w:rsidR="00F94507" w:rsidRPr="000230CE">
        <w:rPr>
          <w:sz w:val="22"/>
          <w:szCs w:val="22"/>
          <w:rtl/>
        </w:rPr>
        <w:t xml:space="preserve"> </w:t>
      </w:r>
      <w:r w:rsidRPr="000230CE">
        <w:rPr>
          <w:sz w:val="22"/>
          <w:szCs w:val="22"/>
          <w:rtl/>
        </w:rPr>
        <w:t>استراتژ</w:t>
      </w:r>
      <w:r w:rsidRPr="000230CE">
        <w:rPr>
          <w:rFonts w:hint="cs"/>
          <w:sz w:val="22"/>
          <w:szCs w:val="22"/>
          <w:rtl/>
        </w:rPr>
        <w:t>ی</w:t>
      </w:r>
      <w:r w:rsidR="00F94507" w:rsidRPr="000230CE">
        <w:rPr>
          <w:sz w:val="22"/>
          <w:szCs w:val="22"/>
          <w:rtl/>
        </w:rPr>
        <w:t xml:space="preserve"> </w:t>
      </w:r>
      <w:r w:rsidRPr="000230CE">
        <w:rPr>
          <w:sz w:val="22"/>
          <w:szCs w:val="22"/>
          <w:rtl/>
        </w:rPr>
        <w:t>حما</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طلب</w:t>
      </w:r>
      <w:r w:rsidRPr="000230CE">
        <w:rPr>
          <w:rFonts w:hint="cs"/>
          <w:sz w:val="22"/>
          <w:szCs w:val="22"/>
          <w:rtl/>
        </w:rPr>
        <w:t>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45C9C10A" w14:textId="1E2076A8" w:rsidR="00D47883" w:rsidRPr="000230CE" w:rsidRDefault="00D47883" w:rsidP="0083179F">
      <w:pPr>
        <w:pStyle w:val="ListParagraph"/>
        <w:numPr>
          <w:ilvl w:val="1"/>
          <w:numId w:val="123"/>
        </w:numPr>
        <w:spacing w:after="240"/>
        <w:ind w:left="0"/>
        <w:rPr>
          <w:sz w:val="22"/>
          <w:szCs w:val="22"/>
          <w:rtl/>
        </w:rPr>
      </w:pPr>
      <w:r w:rsidRPr="000230CE">
        <w:rPr>
          <w:sz w:val="22"/>
          <w:szCs w:val="22"/>
          <w:rtl/>
        </w:rPr>
        <w:lastRenderedPageBreak/>
        <w:t>فعال</w:t>
      </w:r>
      <w:r w:rsidRPr="000230CE">
        <w:rPr>
          <w:rFonts w:hint="cs"/>
          <w:sz w:val="22"/>
          <w:szCs w:val="22"/>
          <w:rtl/>
        </w:rPr>
        <w:t>ی</w:t>
      </w:r>
      <w:r w:rsidRPr="000230CE">
        <w:rPr>
          <w:rFonts w:hint="eastAsia"/>
          <w:sz w:val="22"/>
          <w:szCs w:val="22"/>
          <w:rtl/>
        </w:rPr>
        <w:t>ت</w:t>
      </w:r>
      <w:r w:rsidR="00D373CD" w:rsidRPr="000230CE">
        <w:rPr>
          <w:sz w:val="22"/>
          <w:szCs w:val="22"/>
          <w:rtl/>
        </w:rPr>
        <w:t>‌ها</w:t>
      </w:r>
      <w:r w:rsidRPr="000230CE">
        <w:rPr>
          <w:rFonts w:hint="cs"/>
          <w:sz w:val="22"/>
          <w:szCs w:val="22"/>
          <w:rtl/>
        </w:rPr>
        <w:t>ی</w:t>
      </w:r>
      <w:r w:rsidR="00F94507" w:rsidRPr="000230CE">
        <w:rPr>
          <w:sz w:val="22"/>
          <w:szCs w:val="22"/>
          <w:rtl/>
        </w:rPr>
        <w:t xml:space="preserve"> </w:t>
      </w:r>
      <w:r w:rsidR="003D1229" w:rsidRPr="000230CE">
        <w:rPr>
          <w:rFonts w:hint="cs"/>
          <w:sz w:val="22"/>
          <w:szCs w:val="22"/>
          <w:rtl/>
        </w:rPr>
        <w:t>جلب مشارکت</w:t>
      </w:r>
      <w:r w:rsidR="003D1229"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اجرا</w:t>
      </w:r>
      <w:r w:rsidRPr="000230CE">
        <w:rPr>
          <w:rFonts w:hint="cs"/>
          <w:sz w:val="22"/>
          <w:szCs w:val="22"/>
          <w:rtl/>
        </w:rPr>
        <w:t>ی</w:t>
      </w:r>
      <w:r w:rsidR="00F94507" w:rsidRPr="000230CE">
        <w:rPr>
          <w:sz w:val="22"/>
          <w:szCs w:val="22"/>
          <w:rtl/>
        </w:rPr>
        <w:t xml:space="preserve"> </w:t>
      </w:r>
      <w:r w:rsidRPr="000230CE">
        <w:rPr>
          <w:sz w:val="22"/>
          <w:szCs w:val="22"/>
        </w:rPr>
        <w:t>IHR</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00D373CD" w:rsidRPr="000230CE">
        <w:rPr>
          <w:sz w:val="22"/>
          <w:szCs w:val="22"/>
          <w:rtl/>
        </w:rPr>
        <w:t>‌می‌شو</w:t>
      </w:r>
      <w:r w:rsidRPr="000230CE">
        <w:rPr>
          <w:sz w:val="22"/>
          <w:szCs w:val="22"/>
          <w:rtl/>
        </w:rPr>
        <w:t>د؟</w:t>
      </w:r>
    </w:p>
    <w:p w14:paraId="67FF6F94" w14:textId="31CEC9A5" w:rsidR="00336DD2" w:rsidRPr="000230CE" w:rsidRDefault="00D47883" w:rsidP="002D5A9C">
      <w:pPr>
        <w:pStyle w:val="ListParagraph"/>
        <w:numPr>
          <w:ilvl w:val="1"/>
          <w:numId w:val="123"/>
        </w:numPr>
        <w:spacing w:after="240"/>
        <w:ind w:left="0"/>
        <w:rPr>
          <w:sz w:val="22"/>
          <w:szCs w:val="22"/>
          <w:rtl/>
        </w:rPr>
      </w:pPr>
      <w:r w:rsidRPr="000230CE">
        <w:rPr>
          <w:sz w:val="22"/>
          <w:szCs w:val="22"/>
          <w:rtl/>
        </w:rPr>
        <w:t>سا</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sz w:val="22"/>
          <w:szCs w:val="22"/>
          <w:rtl/>
        </w:rPr>
        <w:t>ذ</w:t>
      </w:r>
      <w:r w:rsidRPr="000230CE">
        <w:rPr>
          <w:rFonts w:hint="cs"/>
          <w:sz w:val="22"/>
          <w:szCs w:val="22"/>
          <w:rtl/>
        </w:rPr>
        <w:t>ی</w:t>
      </w:r>
      <w:r w:rsidRPr="000230CE">
        <w:rPr>
          <w:rFonts w:hint="eastAsia"/>
          <w:sz w:val="22"/>
          <w:szCs w:val="22"/>
          <w:rtl/>
        </w:rPr>
        <w:t>نفعان</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م</w:t>
      </w:r>
      <w:r w:rsidRPr="000230CE">
        <w:rPr>
          <w:rFonts w:hint="cs"/>
          <w:sz w:val="22"/>
          <w:szCs w:val="22"/>
          <w:rtl/>
        </w:rPr>
        <w:t>ی</w:t>
      </w:r>
      <w:r w:rsidR="002D5A9C" w:rsidRPr="000230CE">
        <w:rPr>
          <w:sz w:val="22"/>
          <w:szCs w:val="22"/>
          <w:rtl/>
        </w:rPr>
        <w:softHyphen/>
      </w:r>
      <w:r w:rsidRPr="000230CE">
        <w:rPr>
          <w:sz w:val="22"/>
          <w:szCs w:val="22"/>
          <w:rtl/>
        </w:rPr>
        <w:t>توانند</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Pr>
        <w:t>IHR</w:t>
      </w:r>
      <w:r w:rsidR="00F94507" w:rsidRPr="000230CE">
        <w:rPr>
          <w:sz w:val="22"/>
          <w:szCs w:val="22"/>
          <w:rtl/>
        </w:rPr>
        <w:t xml:space="preserve"> </w:t>
      </w:r>
      <w:r w:rsidRPr="000230CE">
        <w:rPr>
          <w:sz w:val="22"/>
          <w:szCs w:val="22"/>
          <w:rtl/>
        </w:rPr>
        <w:t>دسترس</w:t>
      </w:r>
      <w:r w:rsidRPr="000230CE">
        <w:rPr>
          <w:rFonts w:hint="cs"/>
          <w:sz w:val="22"/>
          <w:szCs w:val="22"/>
          <w:rtl/>
        </w:rPr>
        <w:t>ی</w:t>
      </w:r>
      <w:r w:rsidR="00F94507" w:rsidRPr="000230CE">
        <w:rPr>
          <w:sz w:val="22"/>
          <w:szCs w:val="22"/>
          <w:rtl/>
        </w:rPr>
        <w:t xml:space="preserve"> </w:t>
      </w:r>
      <w:r w:rsidRPr="000230CE">
        <w:rPr>
          <w:sz w:val="22"/>
          <w:szCs w:val="22"/>
          <w:rtl/>
        </w:rPr>
        <w:t>داشته</w:t>
      </w:r>
      <w:r w:rsidR="00F94507" w:rsidRPr="000230CE">
        <w:rPr>
          <w:sz w:val="22"/>
          <w:szCs w:val="22"/>
          <w:rtl/>
        </w:rPr>
        <w:t xml:space="preserve"> </w:t>
      </w:r>
      <w:r w:rsidRPr="000230CE">
        <w:rPr>
          <w:sz w:val="22"/>
          <w:szCs w:val="22"/>
          <w:rtl/>
        </w:rPr>
        <w:t>باشند؟</w:t>
      </w:r>
    </w:p>
    <w:p w14:paraId="4D685D87" w14:textId="14BBFF34" w:rsidR="00D47883" w:rsidRPr="000230CE" w:rsidRDefault="00D47883" w:rsidP="0083179F">
      <w:pPr>
        <w:pStyle w:val="ListParagraph"/>
        <w:numPr>
          <w:ilvl w:val="0"/>
          <w:numId w:val="14"/>
        </w:numPr>
        <w:spacing w:after="240"/>
        <w:ind w:left="0"/>
        <w:rPr>
          <w:sz w:val="22"/>
          <w:szCs w:val="22"/>
          <w:rtl/>
        </w:rPr>
      </w:pPr>
      <w:r w:rsidRPr="000230CE">
        <w:rPr>
          <w:sz w:val="22"/>
          <w:szCs w:val="22"/>
          <w:rtl/>
        </w:rPr>
        <w:t>اگر</w:t>
      </w:r>
      <w:r w:rsidR="00F94507" w:rsidRPr="000230CE">
        <w:rPr>
          <w:sz w:val="22"/>
          <w:szCs w:val="22"/>
          <w:rtl/>
        </w:rPr>
        <w:t xml:space="preserve"> </w:t>
      </w:r>
      <w:r w:rsidRPr="000230CE">
        <w:rPr>
          <w:rFonts w:hint="cs"/>
          <w:sz w:val="22"/>
          <w:szCs w:val="22"/>
          <w:rtl/>
        </w:rPr>
        <w:t>ی</w:t>
      </w:r>
      <w:r w:rsidRPr="000230CE">
        <w:rPr>
          <w:rFonts w:hint="eastAsia"/>
          <w:sz w:val="22"/>
          <w:szCs w:val="22"/>
          <w:rtl/>
        </w:rPr>
        <w:t>ک</w:t>
      </w:r>
      <w:r w:rsidR="00F94507" w:rsidRPr="000230CE">
        <w:rPr>
          <w:sz w:val="22"/>
          <w:szCs w:val="22"/>
          <w:rtl/>
        </w:rPr>
        <w:t xml:space="preserve"> </w:t>
      </w:r>
      <w:r w:rsidRPr="000230CE">
        <w:rPr>
          <w:sz w:val="22"/>
          <w:szCs w:val="22"/>
          <w:rtl/>
        </w:rPr>
        <w:t>استراتژ</w:t>
      </w:r>
      <w:r w:rsidRPr="000230CE">
        <w:rPr>
          <w:rFonts w:hint="cs"/>
          <w:sz w:val="22"/>
          <w:szCs w:val="22"/>
          <w:rtl/>
        </w:rPr>
        <w:t>ی</w:t>
      </w:r>
      <w:r w:rsidR="00F94507" w:rsidRPr="000230CE">
        <w:rPr>
          <w:sz w:val="22"/>
          <w:szCs w:val="22"/>
          <w:rtl/>
        </w:rPr>
        <w:t xml:space="preserve"> </w:t>
      </w:r>
      <w:r w:rsidR="003D1229" w:rsidRPr="000230CE">
        <w:rPr>
          <w:rFonts w:hint="cs"/>
          <w:sz w:val="22"/>
          <w:szCs w:val="22"/>
          <w:rtl/>
        </w:rPr>
        <w:t xml:space="preserve">جلب </w:t>
      </w:r>
      <w:r w:rsidR="0083179F" w:rsidRPr="000230CE">
        <w:rPr>
          <w:rFonts w:hint="cs"/>
          <w:sz w:val="22"/>
          <w:szCs w:val="22"/>
          <w:rtl/>
        </w:rPr>
        <w:t>مشارکت</w:t>
      </w:r>
      <w:r w:rsidR="003D1229"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حال</w:t>
      </w:r>
      <w:r w:rsidR="00F94507" w:rsidRPr="000230CE">
        <w:rPr>
          <w:sz w:val="22"/>
          <w:szCs w:val="22"/>
          <w:rtl/>
        </w:rPr>
        <w:t xml:space="preserve"> </w:t>
      </w:r>
      <w:r w:rsidRPr="000230CE">
        <w:rPr>
          <w:sz w:val="22"/>
          <w:szCs w:val="22"/>
          <w:rtl/>
        </w:rPr>
        <w:t>توسعه</w:t>
      </w:r>
      <w:r w:rsidR="00F94507" w:rsidRPr="000230CE">
        <w:rPr>
          <w:sz w:val="22"/>
          <w:szCs w:val="22"/>
          <w:rtl/>
        </w:rPr>
        <w:t xml:space="preserve"> </w:t>
      </w:r>
      <w:r w:rsidRPr="000230CE">
        <w:rPr>
          <w:sz w:val="22"/>
          <w:szCs w:val="22"/>
          <w:rtl/>
        </w:rPr>
        <w:t>است</w:t>
      </w:r>
      <w:r w:rsidR="00452159"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موارد</w:t>
      </w:r>
      <w:r w:rsidR="00F94507" w:rsidRPr="000230CE">
        <w:rPr>
          <w:sz w:val="22"/>
          <w:szCs w:val="22"/>
          <w:rtl/>
        </w:rPr>
        <w:t xml:space="preserve"> </w:t>
      </w:r>
      <w:r w:rsidRPr="000230CE">
        <w:rPr>
          <w:sz w:val="22"/>
          <w:szCs w:val="22"/>
          <w:rtl/>
        </w:rPr>
        <w:t>ز</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برم</w:t>
      </w:r>
      <w:r w:rsidRPr="000230CE">
        <w:rPr>
          <w:rFonts w:hint="cs"/>
          <w:sz w:val="22"/>
          <w:szCs w:val="22"/>
          <w:rtl/>
        </w:rPr>
        <w:t>ی</w:t>
      </w:r>
      <w:r w:rsidR="008940E7" w:rsidRPr="000230CE">
        <w:rPr>
          <w:rFonts w:hint="cs"/>
          <w:sz w:val="22"/>
          <w:szCs w:val="22"/>
          <w:rtl/>
        </w:rPr>
        <w:t>‌</w:t>
      </w:r>
      <w:r w:rsidRPr="000230CE">
        <w:rPr>
          <w:rFonts w:hint="eastAsia"/>
          <w:sz w:val="22"/>
          <w:szCs w:val="22"/>
          <w:rtl/>
        </w:rPr>
        <w:t>گ</w:t>
      </w:r>
      <w:r w:rsidRPr="000230CE">
        <w:rPr>
          <w:rFonts w:hint="cs"/>
          <w:sz w:val="22"/>
          <w:szCs w:val="22"/>
          <w:rtl/>
        </w:rPr>
        <w:t>ی</w:t>
      </w:r>
      <w:r w:rsidRPr="000230CE">
        <w:rPr>
          <w:rFonts w:hint="eastAsia"/>
          <w:sz w:val="22"/>
          <w:szCs w:val="22"/>
          <w:rtl/>
        </w:rPr>
        <w:t>رد؟</w:t>
      </w:r>
    </w:p>
    <w:p w14:paraId="37D8D8F0" w14:textId="651A8F7D" w:rsidR="00DE6987" w:rsidRPr="000230CE" w:rsidRDefault="003D1229" w:rsidP="002D5A9C">
      <w:pPr>
        <w:pStyle w:val="ListParagraph"/>
        <w:numPr>
          <w:ilvl w:val="0"/>
          <w:numId w:val="115"/>
        </w:numPr>
        <w:spacing w:after="240"/>
        <w:ind w:left="0" w:firstLine="0"/>
        <w:rPr>
          <w:sz w:val="22"/>
          <w:szCs w:val="22"/>
          <w:rtl/>
        </w:rPr>
      </w:pPr>
      <w:r w:rsidRPr="000230CE">
        <w:rPr>
          <w:rFonts w:hint="cs"/>
          <w:sz w:val="22"/>
          <w:szCs w:val="22"/>
          <w:rtl/>
        </w:rPr>
        <w:t>آیا با رویکرد کل نگر به جامعه در حال توسعه و ارتقا می</w:t>
      </w:r>
      <w:r w:rsidR="002D5A9C" w:rsidRPr="000230CE">
        <w:rPr>
          <w:sz w:val="22"/>
          <w:szCs w:val="22"/>
          <w:rtl/>
        </w:rPr>
        <w:softHyphen/>
      </w:r>
      <w:r w:rsidRPr="000230CE">
        <w:rPr>
          <w:rFonts w:hint="cs"/>
          <w:sz w:val="22"/>
          <w:szCs w:val="22"/>
          <w:rtl/>
        </w:rPr>
        <w:t>باشد</w:t>
      </w:r>
      <w:r w:rsidRPr="000230CE" w:rsidDel="003D1229">
        <w:rPr>
          <w:sz w:val="22"/>
          <w:szCs w:val="22"/>
          <w:rtl/>
        </w:rPr>
        <w:t xml:space="preserve"> </w:t>
      </w:r>
      <w:r w:rsidR="00DE6987" w:rsidRPr="000230CE">
        <w:rPr>
          <w:sz w:val="22"/>
          <w:szCs w:val="22"/>
          <w:rtl/>
        </w:rPr>
        <w:t>؟</w:t>
      </w:r>
    </w:p>
    <w:p w14:paraId="15074150" w14:textId="46FF925D" w:rsidR="00D47883" w:rsidRPr="000230CE" w:rsidRDefault="00D47883" w:rsidP="002D5A9C">
      <w:pPr>
        <w:pStyle w:val="ListParagraph"/>
        <w:numPr>
          <w:ilvl w:val="0"/>
          <w:numId w:val="115"/>
        </w:numPr>
        <w:spacing w:after="240"/>
        <w:ind w:left="0" w:firstLine="0"/>
        <w:rPr>
          <w:sz w:val="22"/>
          <w:szCs w:val="22"/>
          <w:rtl/>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برنامه</w:t>
      </w:r>
      <w:r w:rsidR="002D5A9C" w:rsidRPr="000230CE">
        <w:rPr>
          <w:sz w:val="22"/>
          <w:szCs w:val="22"/>
          <w:rtl/>
        </w:rPr>
        <w:softHyphen/>
      </w:r>
      <w:r w:rsidRPr="000230CE">
        <w:rPr>
          <w:sz w:val="22"/>
          <w:szCs w:val="22"/>
          <w:rtl/>
        </w:rPr>
        <w:t>ا</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انتشار</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3D1229" w:rsidRPr="000230CE">
        <w:rPr>
          <w:rFonts w:hint="cs"/>
          <w:sz w:val="22"/>
          <w:szCs w:val="22"/>
          <w:rtl/>
        </w:rPr>
        <w:t xml:space="preserve">بهبود و ارتقای </w:t>
      </w:r>
      <w:r w:rsidRPr="000230CE">
        <w:rPr>
          <w:sz w:val="22"/>
          <w:szCs w:val="22"/>
          <w:rtl/>
        </w:rPr>
        <w:t>مواد</w:t>
      </w:r>
      <w:r w:rsidR="002D5A9C" w:rsidRPr="000230CE">
        <w:rPr>
          <w:rFonts w:hint="cs"/>
          <w:sz w:val="22"/>
          <w:szCs w:val="22"/>
          <w:rtl/>
        </w:rPr>
        <w:t xml:space="preserve"> </w:t>
      </w:r>
      <w:r w:rsidRPr="000230CE">
        <w:rPr>
          <w:sz w:val="22"/>
          <w:szCs w:val="22"/>
          <w:rtl/>
        </w:rPr>
        <w:t>آموزش</w:t>
      </w:r>
      <w:r w:rsidRPr="000230CE">
        <w:rPr>
          <w:rFonts w:hint="cs"/>
          <w:sz w:val="22"/>
          <w:szCs w:val="22"/>
          <w:rtl/>
        </w:rPr>
        <w:t>ی</w:t>
      </w:r>
      <w:r w:rsidR="00F94507" w:rsidRPr="000230CE">
        <w:rPr>
          <w:sz w:val="22"/>
          <w:szCs w:val="22"/>
          <w:rtl/>
        </w:rPr>
        <w:t xml:space="preserve"> </w:t>
      </w:r>
      <w:r w:rsidR="00652BD3" w:rsidRPr="000230CE">
        <w:rPr>
          <w:sz w:val="22"/>
          <w:szCs w:val="22"/>
          <w:rtl/>
        </w:rPr>
        <w:t>دارد</w:t>
      </w:r>
      <w:r w:rsidR="008940E7" w:rsidRPr="000230CE">
        <w:rPr>
          <w:rFonts w:hint="cs"/>
          <w:sz w:val="22"/>
          <w:szCs w:val="22"/>
          <w:rtl/>
        </w:rPr>
        <w:t>؟</w:t>
      </w:r>
    </w:p>
    <w:p w14:paraId="216FDBDB" w14:textId="4AEF9E5D" w:rsidR="00336DD2" w:rsidRPr="000230CE" w:rsidRDefault="00DE6987" w:rsidP="002D5A9C">
      <w:pPr>
        <w:pStyle w:val="ListParagraph"/>
        <w:numPr>
          <w:ilvl w:val="0"/>
          <w:numId w:val="115"/>
        </w:numPr>
        <w:spacing w:after="240"/>
        <w:ind w:left="0" w:firstLine="0"/>
        <w:rPr>
          <w:sz w:val="22"/>
          <w:szCs w:val="22"/>
        </w:rPr>
      </w:pPr>
      <w:r w:rsidRPr="000230CE">
        <w:rPr>
          <w:rFonts w:hint="cs"/>
          <w:sz w:val="22"/>
          <w:szCs w:val="22"/>
          <w:rtl/>
        </w:rPr>
        <w:t>آ</w:t>
      </w:r>
      <w:r w:rsidR="00D47883" w:rsidRPr="000230CE">
        <w:rPr>
          <w:rFonts w:hint="cs"/>
          <w:sz w:val="22"/>
          <w:szCs w:val="22"/>
          <w:rtl/>
        </w:rPr>
        <w:t>ی</w:t>
      </w:r>
      <w:r w:rsidR="00D47883" w:rsidRPr="000230CE">
        <w:rPr>
          <w:rFonts w:hint="eastAsia"/>
          <w:sz w:val="22"/>
          <w:szCs w:val="22"/>
          <w:rtl/>
        </w:rPr>
        <w:t>ا</w:t>
      </w:r>
      <w:r w:rsidR="00F94507" w:rsidRPr="000230CE">
        <w:rPr>
          <w:sz w:val="22"/>
          <w:szCs w:val="22"/>
          <w:rtl/>
        </w:rPr>
        <w:t xml:space="preserve"> </w:t>
      </w:r>
      <w:r w:rsidR="00D47883" w:rsidRPr="000230CE">
        <w:rPr>
          <w:sz w:val="22"/>
          <w:szCs w:val="22"/>
          <w:rtl/>
        </w:rPr>
        <w:t>برنامه</w:t>
      </w:r>
      <w:r w:rsidR="002D5A9C" w:rsidRPr="000230CE">
        <w:rPr>
          <w:sz w:val="22"/>
          <w:szCs w:val="22"/>
          <w:rtl/>
        </w:rPr>
        <w:softHyphen/>
      </w:r>
      <w:r w:rsidR="00D47883" w:rsidRPr="000230CE">
        <w:rPr>
          <w:sz w:val="22"/>
          <w:szCs w:val="22"/>
          <w:rtl/>
        </w:rPr>
        <w:t>ا</w:t>
      </w:r>
      <w:r w:rsidR="00D47883" w:rsidRPr="000230CE">
        <w:rPr>
          <w:rFonts w:hint="cs"/>
          <w:sz w:val="22"/>
          <w:szCs w:val="22"/>
          <w:rtl/>
        </w:rPr>
        <w:t>ی</w:t>
      </w:r>
      <w:r w:rsidR="00F94507" w:rsidRPr="000230CE">
        <w:rPr>
          <w:sz w:val="22"/>
          <w:szCs w:val="22"/>
          <w:rtl/>
        </w:rPr>
        <w:t xml:space="preserve"> </w:t>
      </w:r>
      <w:r w:rsidR="00D47883" w:rsidRPr="000230CE">
        <w:rPr>
          <w:sz w:val="22"/>
          <w:szCs w:val="22"/>
          <w:rtl/>
        </w:rPr>
        <w:t>برا</w:t>
      </w:r>
      <w:r w:rsidR="00D47883" w:rsidRPr="000230CE">
        <w:rPr>
          <w:rFonts w:hint="cs"/>
          <w:sz w:val="22"/>
          <w:szCs w:val="22"/>
          <w:rtl/>
        </w:rPr>
        <w:t>ی</w:t>
      </w:r>
      <w:r w:rsidR="00F94507" w:rsidRPr="000230CE">
        <w:rPr>
          <w:sz w:val="22"/>
          <w:szCs w:val="22"/>
          <w:rtl/>
        </w:rPr>
        <w:t xml:space="preserve"> </w:t>
      </w:r>
      <w:r w:rsidR="00D47883" w:rsidRPr="000230CE">
        <w:rPr>
          <w:sz w:val="22"/>
          <w:szCs w:val="22"/>
          <w:rtl/>
        </w:rPr>
        <w:t>آزما</w:t>
      </w:r>
      <w:r w:rsidR="00D47883" w:rsidRPr="000230CE">
        <w:rPr>
          <w:rFonts w:hint="cs"/>
          <w:sz w:val="22"/>
          <w:szCs w:val="22"/>
          <w:rtl/>
        </w:rPr>
        <w:t>ی</w:t>
      </w:r>
      <w:r w:rsidR="00D47883" w:rsidRPr="000230CE">
        <w:rPr>
          <w:rFonts w:hint="eastAsia"/>
          <w:sz w:val="22"/>
          <w:szCs w:val="22"/>
          <w:rtl/>
        </w:rPr>
        <w:t>ش</w:t>
      </w:r>
      <w:r w:rsidR="00F94507" w:rsidRPr="000230CE">
        <w:rPr>
          <w:sz w:val="22"/>
          <w:szCs w:val="22"/>
          <w:rtl/>
        </w:rPr>
        <w:t xml:space="preserve"> </w:t>
      </w:r>
      <w:r w:rsidR="00D47883" w:rsidRPr="000230CE">
        <w:rPr>
          <w:sz w:val="22"/>
          <w:szCs w:val="22"/>
          <w:rtl/>
        </w:rPr>
        <w:t>و</w:t>
      </w:r>
      <w:r w:rsidR="00F94507" w:rsidRPr="000230CE">
        <w:rPr>
          <w:sz w:val="22"/>
          <w:szCs w:val="22"/>
          <w:rtl/>
        </w:rPr>
        <w:t xml:space="preserve"> </w:t>
      </w:r>
      <w:r w:rsidR="00D47883" w:rsidRPr="000230CE">
        <w:rPr>
          <w:sz w:val="22"/>
          <w:szCs w:val="22"/>
          <w:rtl/>
        </w:rPr>
        <w:t>بازب</w:t>
      </w:r>
      <w:r w:rsidR="00D47883" w:rsidRPr="000230CE">
        <w:rPr>
          <w:rFonts w:hint="cs"/>
          <w:sz w:val="22"/>
          <w:szCs w:val="22"/>
          <w:rtl/>
        </w:rPr>
        <w:t>ی</w:t>
      </w:r>
      <w:r w:rsidR="00D47883" w:rsidRPr="000230CE">
        <w:rPr>
          <w:rFonts w:hint="eastAsia"/>
          <w:sz w:val="22"/>
          <w:szCs w:val="22"/>
          <w:rtl/>
        </w:rPr>
        <w:t>ن</w:t>
      </w:r>
      <w:r w:rsidR="00D47883" w:rsidRPr="000230CE">
        <w:rPr>
          <w:rFonts w:hint="cs"/>
          <w:sz w:val="22"/>
          <w:szCs w:val="22"/>
          <w:rtl/>
        </w:rPr>
        <w:t>ی</w:t>
      </w:r>
      <w:r w:rsidR="00F94507" w:rsidRPr="000230CE">
        <w:rPr>
          <w:sz w:val="22"/>
          <w:szCs w:val="22"/>
          <w:rtl/>
        </w:rPr>
        <w:t xml:space="preserve"> </w:t>
      </w:r>
      <w:r w:rsidR="00D47883" w:rsidRPr="000230CE">
        <w:rPr>
          <w:sz w:val="22"/>
          <w:szCs w:val="22"/>
          <w:rtl/>
        </w:rPr>
        <w:t>پ</w:t>
      </w:r>
      <w:r w:rsidR="00D47883" w:rsidRPr="000230CE">
        <w:rPr>
          <w:rFonts w:hint="cs"/>
          <w:sz w:val="22"/>
          <w:szCs w:val="22"/>
          <w:rtl/>
        </w:rPr>
        <w:t>ی</w:t>
      </w:r>
      <w:r w:rsidR="00D47883" w:rsidRPr="000230CE">
        <w:rPr>
          <w:rFonts w:hint="eastAsia"/>
          <w:sz w:val="22"/>
          <w:szCs w:val="22"/>
          <w:rtl/>
        </w:rPr>
        <w:t>ش</w:t>
      </w:r>
      <w:r w:rsidR="002D5A9C" w:rsidRPr="000230CE">
        <w:rPr>
          <w:sz w:val="22"/>
          <w:szCs w:val="22"/>
          <w:rtl/>
        </w:rPr>
        <w:softHyphen/>
      </w:r>
      <w:r w:rsidR="00D47883" w:rsidRPr="000230CE">
        <w:rPr>
          <w:sz w:val="22"/>
          <w:szCs w:val="22"/>
          <w:rtl/>
        </w:rPr>
        <w:t>نو</w:t>
      </w:r>
      <w:r w:rsidR="00D47883" w:rsidRPr="000230CE">
        <w:rPr>
          <w:rFonts w:hint="cs"/>
          <w:sz w:val="22"/>
          <w:szCs w:val="22"/>
          <w:rtl/>
        </w:rPr>
        <w:t>ی</w:t>
      </w:r>
      <w:r w:rsidR="00D47883" w:rsidRPr="000230CE">
        <w:rPr>
          <w:rFonts w:hint="eastAsia"/>
          <w:sz w:val="22"/>
          <w:szCs w:val="22"/>
          <w:rtl/>
        </w:rPr>
        <w:t>س</w:t>
      </w:r>
      <w:r w:rsidR="00F94507" w:rsidRPr="000230CE">
        <w:rPr>
          <w:sz w:val="22"/>
          <w:szCs w:val="22"/>
          <w:rtl/>
        </w:rPr>
        <w:t xml:space="preserve"> </w:t>
      </w:r>
      <w:r w:rsidR="00D47883" w:rsidRPr="000230CE">
        <w:rPr>
          <w:sz w:val="22"/>
          <w:szCs w:val="22"/>
          <w:rtl/>
        </w:rPr>
        <w:t>ا</w:t>
      </w:r>
      <w:r w:rsidR="00D47883" w:rsidRPr="000230CE">
        <w:rPr>
          <w:rFonts w:hint="cs"/>
          <w:sz w:val="22"/>
          <w:szCs w:val="22"/>
          <w:rtl/>
        </w:rPr>
        <w:t>ی</w:t>
      </w:r>
      <w:r w:rsidR="00D47883" w:rsidRPr="000230CE">
        <w:rPr>
          <w:rFonts w:hint="eastAsia"/>
          <w:sz w:val="22"/>
          <w:szCs w:val="22"/>
          <w:rtl/>
        </w:rPr>
        <w:t>ن</w:t>
      </w:r>
      <w:r w:rsidR="00F94507" w:rsidRPr="000230CE">
        <w:rPr>
          <w:sz w:val="22"/>
          <w:szCs w:val="22"/>
          <w:rtl/>
        </w:rPr>
        <w:t xml:space="preserve"> </w:t>
      </w:r>
      <w:r w:rsidR="00D47883" w:rsidRPr="000230CE">
        <w:rPr>
          <w:sz w:val="22"/>
          <w:szCs w:val="22"/>
          <w:rtl/>
        </w:rPr>
        <w:t>استراتژ</w:t>
      </w:r>
      <w:r w:rsidR="00D47883" w:rsidRPr="000230CE">
        <w:rPr>
          <w:rFonts w:hint="cs"/>
          <w:sz w:val="22"/>
          <w:szCs w:val="22"/>
          <w:rtl/>
        </w:rPr>
        <w:t>ی</w:t>
      </w:r>
      <w:r w:rsidR="00F94507" w:rsidRPr="000230CE">
        <w:rPr>
          <w:sz w:val="22"/>
          <w:szCs w:val="22"/>
          <w:rtl/>
        </w:rPr>
        <w:t xml:space="preserve"> </w:t>
      </w:r>
      <w:r w:rsidR="00D47883" w:rsidRPr="000230CE">
        <w:rPr>
          <w:sz w:val="22"/>
          <w:szCs w:val="22"/>
          <w:rtl/>
        </w:rPr>
        <w:t>وجود</w:t>
      </w:r>
      <w:r w:rsidR="00F94507" w:rsidRPr="000230CE">
        <w:rPr>
          <w:sz w:val="22"/>
          <w:szCs w:val="22"/>
          <w:rtl/>
        </w:rPr>
        <w:t xml:space="preserve"> </w:t>
      </w:r>
      <w:r w:rsidR="00D47883" w:rsidRPr="000230CE">
        <w:rPr>
          <w:sz w:val="22"/>
          <w:szCs w:val="22"/>
          <w:rtl/>
        </w:rPr>
        <w:t>دارد؟</w:t>
      </w:r>
    </w:p>
    <w:p w14:paraId="4BA73A7E" w14:textId="77777777" w:rsidR="00DA328C" w:rsidRPr="000230CE" w:rsidRDefault="00DA328C" w:rsidP="00DA328C">
      <w:pPr>
        <w:pStyle w:val="ListParagraph"/>
        <w:spacing w:after="240"/>
        <w:ind w:left="0"/>
        <w:rPr>
          <w:sz w:val="22"/>
          <w:szCs w:val="22"/>
          <w:rtl/>
        </w:rPr>
      </w:pPr>
    </w:p>
    <w:p w14:paraId="5B52177B" w14:textId="77777777" w:rsidR="00D47883" w:rsidRPr="000230CE" w:rsidRDefault="00D47883" w:rsidP="008F555C">
      <w:pPr>
        <w:spacing w:after="240"/>
        <w:rPr>
          <w:b/>
          <w:bCs/>
          <w:color w:val="2E74B5" w:themeColor="accent1" w:themeShade="BF"/>
          <w:sz w:val="22"/>
          <w:szCs w:val="22"/>
          <w:rtl/>
        </w:rPr>
      </w:pPr>
      <w:r w:rsidRPr="000230CE">
        <w:rPr>
          <w:rFonts w:hint="eastAsia"/>
          <w:b/>
          <w:bCs/>
          <w:color w:val="2E74B5" w:themeColor="accent1" w:themeShade="BF"/>
          <w:sz w:val="22"/>
          <w:szCs w:val="22"/>
          <w:rtl/>
        </w:rPr>
        <w:t>مستندات</w:t>
      </w:r>
      <w:r w:rsidR="00F94507" w:rsidRPr="000230CE">
        <w:rPr>
          <w:b/>
          <w:bCs/>
          <w:color w:val="2E74B5" w:themeColor="accent1" w:themeShade="BF"/>
          <w:sz w:val="22"/>
          <w:szCs w:val="22"/>
          <w:rtl/>
        </w:rPr>
        <w:t xml:space="preserve"> </w:t>
      </w:r>
      <w:r w:rsidRPr="000230CE">
        <w:rPr>
          <w:rFonts w:hint="cs"/>
          <w:b/>
          <w:bCs/>
          <w:color w:val="2E74B5" w:themeColor="accent1" w:themeShade="BF"/>
          <w:sz w:val="22"/>
          <w:szCs w:val="22"/>
          <w:rtl/>
        </w:rPr>
        <w:t>ی</w:t>
      </w:r>
      <w:r w:rsidRPr="000230CE">
        <w:rPr>
          <w:rFonts w:hint="eastAsia"/>
          <w:b/>
          <w:bCs/>
          <w:color w:val="2E74B5" w:themeColor="accent1" w:themeShade="BF"/>
          <w:sz w:val="22"/>
          <w:szCs w:val="22"/>
          <w:rtl/>
        </w:rPr>
        <w:t>ا</w:t>
      </w:r>
      <w:r w:rsidR="00F94507" w:rsidRPr="000230CE">
        <w:rPr>
          <w:b/>
          <w:bCs/>
          <w:color w:val="2E74B5" w:themeColor="accent1" w:themeShade="BF"/>
          <w:sz w:val="22"/>
          <w:szCs w:val="22"/>
          <w:rtl/>
        </w:rPr>
        <w:t xml:space="preserve"> </w:t>
      </w:r>
      <w:r w:rsidRPr="000230CE">
        <w:rPr>
          <w:b/>
          <w:bCs/>
          <w:color w:val="2E74B5" w:themeColor="accent1" w:themeShade="BF"/>
          <w:sz w:val="22"/>
          <w:szCs w:val="22"/>
          <w:rtl/>
        </w:rPr>
        <w:t>شواهد</w:t>
      </w:r>
      <w:r w:rsidR="00F94507" w:rsidRPr="000230CE">
        <w:rPr>
          <w:b/>
          <w:bCs/>
          <w:color w:val="2E74B5" w:themeColor="accent1" w:themeShade="BF"/>
          <w:sz w:val="22"/>
          <w:szCs w:val="22"/>
          <w:rtl/>
        </w:rPr>
        <w:t xml:space="preserve"> </w:t>
      </w:r>
      <w:r w:rsidRPr="000230CE">
        <w:rPr>
          <w:b/>
          <w:bCs/>
          <w:color w:val="2E74B5" w:themeColor="accent1" w:themeShade="BF"/>
          <w:sz w:val="22"/>
          <w:szCs w:val="22"/>
          <w:rtl/>
        </w:rPr>
        <w:t>مربوط</w:t>
      </w:r>
      <w:r w:rsidR="00F94507" w:rsidRPr="000230CE">
        <w:rPr>
          <w:b/>
          <w:bCs/>
          <w:color w:val="2E74B5" w:themeColor="accent1" w:themeShade="BF"/>
          <w:sz w:val="22"/>
          <w:szCs w:val="22"/>
          <w:rtl/>
        </w:rPr>
        <w:t xml:space="preserve"> </w:t>
      </w:r>
      <w:r w:rsidRPr="000230CE">
        <w:rPr>
          <w:b/>
          <w:bCs/>
          <w:color w:val="2E74B5" w:themeColor="accent1" w:themeShade="BF"/>
          <w:sz w:val="22"/>
          <w:szCs w:val="22"/>
          <w:rtl/>
        </w:rPr>
        <w:t>به</w:t>
      </w:r>
      <w:r w:rsidR="00F94507" w:rsidRPr="000230CE">
        <w:rPr>
          <w:b/>
          <w:bCs/>
          <w:color w:val="2E74B5" w:themeColor="accent1" w:themeShade="BF"/>
          <w:sz w:val="22"/>
          <w:szCs w:val="22"/>
          <w:rtl/>
        </w:rPr>
        <w:t xml:space="preserve"> </w:t>
      </w:r>
      <w:r w:rsidRPr="000230CE">
        <w:rPr>
          <w:b/>
          <w:bCs/>
          <w:color w:val="2E74B5" w:themeColor="accent1" w:themeShade="BF"/>
          <w:sz w:val="22"/>
          <w:szCs w:val="22"/>
          <w:rtl/>
        </w:rPr>
        <w:t>سطح</w:t>
      </w:r>
      <w:r w:rsidR="00F94507" w:rsidRPr="000230CE">
        <w:rPr>
          <w:b/>
          <w:bCs/>
          <w:color w:val="2E74B5" w:themeColor="accent1" w:themeShade="BF"/>
          <w:sz w:val="22"/>
          <w:szCs w:val="22"/>
          <w:rtl/>
        </w:rPr>
        <w:t xml:space="preserve"> </w:t>
      </w:r>
      <w:r w:rsidRPr="000230CE">
        <w:rPr>
          <w:b/>
          <w:bCs/>
          <w:color w:val="2E74B5" w:themeColor="accent1" w:themeShade="BF"/>
          <w:sz w:val="22"/>
          <w:szCs w:val="22"/>
          <w:rtl/>
        </w:rPr>
        <w:t>توانا</w:t>
      </w:r>
      <w:r w:rsidRPr="000230CE">
        <w:rPr>
          <w:rFonts w:hint="cs"/>
          <w:b/>
          <w:bCs/>
          <w:color w:val="2E74B5" w:themeColor="accent1" w:themeShade="BF"/>
          <w:sz w:val="22"/>
          <w:szCs w:val="22"/>
          <w:rtl/>
        </w:rPr>
        <w:t>یی</w:t>
      </w:r>
      <w:r w:rsidRPr="000230CE">
        <w:rPr>
          <w:b/>
          <w:bCs/>
          <w:color w:val="2E74B5" w:themeColor="accent1" w:themeShade="BF"/>
          <w:sz w:val="22"/>
          <w:szCs w:val="22"/>
        </w:rPr>
        <w:t>:</w:t>
      </w:r>
    </w:p>
    <w:p w14:paraId="775BA8FD" w14:textId="6AACAB58" w:rsidR="00D47883" w:rsidRPr="000230CE" w:rsidRDefault="00D47883" w:rsidP="002D5A9C">
      <w:pPr>
        <w:spacing w:after="240"/>
        <w:rPr>
          <w:sz w:val="22"/>
          <w:szCs w:val="22"/>
          <w:rtl/>
        </w:rPr>
      </w:pPr>
      <w:r w:rsidRPr="000230CE">
        <w:rPr>
          <w:rFonts w:hint="cs"/>
          <w:sz w:val="22"/>
          <w:szCs w:val="22"/>
        </w:rPr>
        <w:t>•</w:t>
      </w:r>
      <w:r w:rsidRPr="000230CE">
        <w:rPr>
          <w:sz w:val="22"/>
          <w:szCs w:val="22"/>
        </w:rPr>
        <w:tab/>
      </w:r>
      <w:r w:rsidRPr="000230CE">
        <w:rPr>
          <w:sz w:val="22"/>
          <w:szCs w:val="22"/>
          <w:rtl/>
        </w:rPr>
        <w:t>گزارش‌ها</w:t>
      </w:r>
      <w:r w:rsidRPr="000230CE">
        <w:rPr>
          <w:rFonts w:hint="cs"/>
          <w:sz w:val="22"/>
          <w:szCs w:val="22"/>
          <w:rtl/>
        </w:rPr>
        <w:t>ی</w:t>
      </w:r>
      <w:r w:rsidR="00F94507" w:rsidRPr="000230CE">
        <w:rPr>
          <w:sz w:val="22"/>
          <w:szCs w:val="22"/>
          <w:rtl/>
        </w:rPr>
        <w:t xml:space="preserve"> </w:t>
      </w:r>
      <w:r w:rsidRPr="000230CE">
        <w:rPr>
          <w:sz w:val="22"/>
          <w:szCs w:val="22"/>
          <w:rtl/>
        </w:rPr>
        <w:t>مس</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sz w:val="22"/>
          <w:szCs w:val="22"/>
        </w:rPr>
        <w:t>PVS</w:t>
      </w:r>
      <w:r w:rsidR="00F94507" w:rsidRPr="000230CE">
        <w:rPr>
          <w:sz w:val="22"/>
          <w:szCs w:val="22"/>
          <w:rtl/>
        </w:rPr>
        <w:t xml:space="preserve"> </w:t>
      </w:r>
      <w:r w:rsidRPr="000230CE">
        <w:rPr>
          <w:sz w:val="22"/>
          <w:szCs w:val="22"/>
          <w:rtl/>
        </w:rPr>
        <w:t>سازمان</w:t>
      </w:r>
      <w:r w:rsidR="00F94507" w:rsidRPr="000230CE">
        <w:rPr>
          <w:sz w:val="22"/>
          <w:szCs w:val="22"/>
          <w:rtl/>
        </w:rPr>
        <w:t xml:space="preserve"> </w:t>
      </w:r>
      <w:r w:rsidRPr="000230CE">
        <w:rPr>
          <w:sz w:val="22"/>
          <w:szCs w:val="22"/>
          <w:rtl/>
        </w:rPr>
        <w:t>جهان</w:t>
      </w:r>
      <w:r w:rsidRPr="000230CE">
        <w:rPr>
          <w:rFonts w:hint="cs"/>
          <w:sz w:val="22"/>
          <w:szCs w:val="22"/>
          <w:rtl/>
        </w:rPr>
        <w:t>ی</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002D5A9C" w:rsidRPr="000230CE">
        <w:rPr>
          <w:rFonts w:hint="cs"/>
          <w:sz w:val="22"/>
          <w:szCs w:val="22"/>
          <w:rtl/>
        </w:rPr>
        <w:t>دام</w:t>
      </w:r>
      <w:r w:rsidR="002D5A9C" w:rsidRPr="000230CE">
        <w:rPr>
          <w:sz w:val="22"/>
          <w:szCs w:val="22"/>
          <w:rtl/>
        </w:rPr>
        <w:t xml:space="preserve"> </w:t>
      </w:r>
      <w:r w:rsidRPr="000230CE">
        <w:rPr>
          <w:sz w:val="22"/>
          <w:szCs w:val="22"/>
        </w:rPr>
        <w:t>(OIE)</w:t>
      </w:r>
      <w:r w:rsidRPr="000230CE">
        <w:rPr>
          <w:sz w:val="22"/>
          <w:szCs w:val="22"/>
          <w:rtl/>
        </w:rPr>
        <w:t>؛</w:t>
      </w:r>
    </w:p>
    <w:p w14:paraId="126EF3EA" w14:textId="697BCC1D" w:rsidR="00D47883" w:rsidRPr="000230CE" w:rsidRDefault="00D47883" w:rsidP="00DA328C">
      <w:pPr>
        <w:spacing w:after="240"/>
        <w:rPr>
          <w:sz w:val="22"/>
          <w:szCs w:val="22"/>
          <w:rtl/>
        </w:rPr>
      </w:pPr>
      <w:r w:rsidRPr="000230CE">
        <w:rPr>
          <w:rFonts w:hint="cs"/>
          <w:sz w:val="22"/>
          <w:szCs w:val="22"/>
        </w:rPr>
        <w:t>•</w:t>
      </w:r>
      <w:r w:rsidRPr="000230CE">
        <w:rPr>
          <w:sz w:val="22"/>
          <w:szCs w:val="22"/>
        </w:rPr>
        <w:tab/>
      </w:r>
      <w:r w:rsidRPr="000230CE">
        <w:rPr>
          <w:sz w:val="22"/>
          <w:szCs w:val="22"/>
          <w:rtl/>
        </w:rPr>
        <w:t>گزارش‌ها</w:t>
      </w:r>
      <w:r w:rsidRPr="000230CE">
        <w:rPr>
          <w:rFonts w:hint="cs"/>
          <w:sz w:val="22"/>
          <w:szCs w:val="22"/>
          <w:rtl/>
        </w:rPr>
        <w:t>ی</w:t>
      </w:r>
      <w:r w:rsidR="00F94507" w:rsidRPr="000230CE">
        <w:rPr>
          <w:sz w:val="22"/>
          <w:szCs w:val="22"/>
          <w:rtl/>
        </w:rPr>
        <w:t xml:space="preserve"> </w:t>
      </w:r>
      <w:r w:rsidRPr="000230CE">
        <w:rPr>
          <w:sz w:val="22"/>
          <w:szCs w:val="22"/>
          <w:rtl/>
        </w:rPr>
        <w:t>ارائه‌شده</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نهادها</w:t>
      </w:r>
      <w:r w:rsidRPr="000230CE">
        <w:rPr>
          <w:rFonts w:hint="cs"/>
          <w:sz w:val="22"/>
          <w:szCs w:val="22"/>
          <w:rtl/>
        </w:rPr>
        <w:t>ی</w:t>
      </w:r>
      <w:r w:rsidR="00F94507" w:rsidRPr="000230CE">
        <w:rPr>
          <w:sz w:val="22"/>
          <w:szCs w:val="22"/>
          <w:rtl/>
        </w:rPr>
        <w:t xml:space="preserve"> </w:t>
      </w:r>
      <w:r w:rsidRPr="000230CE">
        <w:rPr>
          <w:sz w:val="22"/>
          <w:szCs w:val="22"/>
          <w:rtl/>
        </w:rPr>
        <w:t>حکمران</w:t>
      </w:r>
      <w:r w:rsidRPr="000230CE">
        <w:rPr>
          <w:rFonts w:hint="cs"/>
          <w:sz w:val="22"/>
          <w:szCs w:val="22"/>
          <w:rtl/>
        </w:rPr>
        <w:t>ی</w:t>
      </w:r>
      <w:r w:rsidR="00F94507" w:rsidRPr="000230CE">
        <w:rPr>
          <w:sz w:val="22"/>
          <w:szCs w:val="22"/>
          <w:rtl/>
        </w:rPr>
        <w:t xml:space="preserve"> </w:t>
      </w:r>
      <w:r w:rsidRPr="000230CE">
        <w:rPr>
          <w:sz w:val="22"/>
          <w:szCs w:val="22"/>
          <w:rtl/>
        </w:rPr>
        <w:t>سازمان</w:t>
      </w:r>
      <w:r w:rsidR="00F94507" w:rsidRPr="000230CE">
        <w:rPr>
          <w:sz w:val="22"/>
          <w:szCs w:val="22"/>
          <w:rtl/>
        </w:rPr>
        <w:t xml:space="preserve"> </w:t>
      </w:r>
      <w:r w:rsidRPr="000230CE">
        <w:rPr>
          <w:sz w:val="22"/>
          <w:szCs w:val="22"/>
          <w:rtl/>
        </w:rPr>
        <w:t>جهان</w:t>
      </w:r>
      <w:r w:rsidRPr="000230CE">
        <w:rPr>
          <w:rFonts w:hint="cs"/>
          <w:sz w:val="22"/>
          <w:szCs w:val="22"/>
          <w:rtl/>
        </w:rPr>
        <w:t>ی</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Pr>
        <w:t>(WHO)</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اجرا</w:t>
      </w:r>
      <w:r w:rsidRPr="000230CE">
        <w:rPr>
          <w:rFonts w:hint="cs"/>
          <w:sz w:val="22"/>
          <w:szCs w:val="22"/>
          <w:rtl/>
        </w:rPr>
        <w:t>ی</w:t>
      </w:r>
      <w:r w:rsidR="00A45120" w:rsidRPr="000230CE">
        <w:rPr>
          <w:sz w:val="22"/>
          <w:szCs w:val="22"/>
          <w:rtl/>
        </w:rPr>
        <w:t xml:space="preserve"> </w:t>
      </w:r>
      <w:r w:rsidR="00D04853" w:rsidRPr="000230CE">
        <w:rPr>
          <w:sz w:val="22"/>
          <w:szCs w:val="22"/>
          <w:rtl/>
        </w:rPr>
        <w:t>مقررات بهداشتی بین‌المللی</w:t>
      </w:r>
      <w:r w:rsidR="00A45120" w:rsidRPr="000230CE">
        <w:rPr>
          <w:sz w:val="22"/>
          <w:szCs w:val="22"/>
          <w:rtl/>
        </w:rPr>
        <w:t xml:space="preserve">  </w:t>
      </w:r>
      <w:r w:rsidRPr="000230CE">
        <w:rPr>
          <w:sz w:val="22"/>
          <w:szCs w:val="22"/>
        </w:rPr>
        <w:t>(IHR)</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گزارش‌ها</w:t>
      </w:r>
      <w:r w:rsidRPr="000230CE">
        <w:rPr>
          <w:rFonts w:hint="cs"/>
          <w:sz w:val="22"/>
          <w:szCs w:val="22"/>
          <w:rtl/>
        </w:rPr>
        <w:t>ی</w:t>
      </w:r>
      <w:r w:rsidR="00F94507" w:rsidRPr="000230CE">
        <w:rPr>
          <w:sz w:val="22"/>
          <w:szCs w:val="22"/>
          <w:rtl/>
        </w:rPr>
        <w:t xml:space="preserve"> </w:t>
      </w:r>
      <w:r w:rsidRPr="000230CE">
        <w:rPr>
          <w:sz w:val="22"/>
          <w:szCs w:val="22"/>
          <w:rtl/>
        </w:rPr>
        <w:t>ه</w:t>
      </w:r>
      <w:r w:rsidRPr="000230CE">
        <w:rPr>
          <w:rFonts w:hint="cs"/>
          <w:sz w:val="22"/>
          <w:szCs w:val="22"/>
          <w:rtl/>
        </w:rPr>
        <w:t>ی</w:t>
      </w:r>
      <w:r w:rsidRPr="000230CE">
        <w:rPr>
          <w:rFonts w:hint="eastAsia"/>
          <w:sz w:val="22"/>
          <w:szCs w:val="22"/>
          <w:rtl/>
        </w:rPr>
        <w:t>ئت</w:t>
      </w:r>
      <w:r w:rsidR="00F94507" w:rsidRPr="000230CE">
        <w:rPr>
          <w:sz w:val="22"/>
          <w:szCs w:val="22"/>
          <w:rtl/>
        </w:rPr>
        <w:t xml:space="preserve"> </w:t>
      </w:r>
      <w:r w:rsidRPr="000230CE">
        <w:rPr>
          <w:sz w:val="22"/>
          <w:szCs w:val="22"/>
          <w:rtl/>
        </w:rPr>
        <w:t>اجرا</w:t>
      </w:r>
      <w:r w:rsidRPr="000230CE">
        <w:rPr>
          <w:rFonts w:hint="cs"/>
          <w:sz w:val="22"/>
          <w:szCs w:val="22"/>
          <w:rtl/>
        </w:rPr>
        <w:t>یی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مجمع</w:t>
      </w:r>
      <w:r w:rsidR="00F94507" w:rsidRPr="000230CE">
        <w:rPr>
          <w:sz w:val="22"/>
          <w:szCs w:val="22"/>
          <w:rtl/>
        </w:rPr>
        <w:t xml:space="preserve"> </w:t>
      </w:r>
      <w:r w:rsidRPr="000230CE">
        <w:rPr>
          <w:sz w:val="22"/>
          <w:szCs w:val="22"/>
          <w:rtl/>
        </w:rPr>
        <w:t>جهان</w:t>
      </w:r>
      <w:r w:rsidRPr="000230CE">
        <w:rPr>
          <w:rFonts w:hint="cs"/>
          <w:sz w:val="22"/>
          <w:szCs w:val="22"/>
          <w:rtl/>
        </w:rPr>
        <w:t>ی</w:t>
      </w:r>
      <w:r w:rsidR="00F94507" w:rsidRPr="000230CE">
        <w:rPr>
          <w:sz w:val="22"/>
          <w:szCs w:val="22"/>
          <w:rtl/>
        </w:rPr>
        <w:t xml:space="preserve"> </w:t>
      </w:r>
      <w:r w:rsidRPr="000230CE">
        <w:rPr>
          <w:sz w:val="22"/>
          <w:szCs w:val="22"/>
          <w:rtl/>
        </w:rPr>
        <w:t>بهداشت)؛</w:t>
      </w:r>
    </w:p>
    <w:p w14:paraId="4590112E" w14:textId="0213CD98" w:rsidR="00D47883" w:rsidRPr="000230CE" w:rsidRDefault="00D47883" w:rsidP="008F555C">
      <w:pPr>
        <w:spacing w:after="240"/>
        <w:rPr>
          <w:sz w:val="22"/>
          <w:szCs w:val="22"/>
          <w:rtl/>
        </w:rPr>
      </w:pPr>
      <w:r w:rsidRPr="000230CE">
        <w:rPr>
          <w:rFonts w:hint="cs"/>
          <w:sz w:val="22"/>
          <w:szCs w:val="22"/>
        </w:rPr>
        <w:t>•</w:t>
      </w:r>
      <w:r w:rsidRPr="000230CE">
        <w:rPr>
          <w:sz w:val="22"/>
          <w:szCs w:val="22"/>
        </w:rPr>
        <w:tab/>
      </w:r>
      <w:r w:rsidRPr="000230CE">
        <w:rPr>
          <w:sz w:val="22"/>
          <w:szCs w:val="22"/>
          <w:rtl/>
        </w:rPr>
        <w:t>قوان</w:t>
      </w:r>
      <w:r w:rsidRPr="000230CE">
        <w:rPr>
          <w:rFonts w:hint="cs"/>
          <w:sz w:val="22"/>
          <w:szCs w:val="22"/>
          <w:rtl/>
        </w:rPr>
        <w:t>ی</w:t>
      </w:r>
      <w:r w:rsidRPr="000230CE">
        <w:rPr>
          <w:rFonts w:hint="eastAsia"/>
          <w:sz w:val="22"/>
          <w:szCs w:val="22"/>
          <w:rtl/>
        </w:rPr>
        <w:t>ن</w:t>
      </w:r>
      <w:r w:rsidR="00452159" w:rsidRPr="000230CE">
        <w:rPr>
          <w:rFonts w:hint="eastAsia"/>
          <w:sz w:val="22"/>
          <w:szCs w:val="22"/>
          <w:rtl/>
        </w:rPr>
        <w:t xml:space="preserve">، </w:t>
      </w:r>
      <w:r w:rsidRPr="000230CE">
        <w:rPr>
          <w:sz w:val="22"/>
          <w:szCs w:val="22"/>
          <w:rtl/>
        </w:rPr>
        <w:t>پروتکل‌ها</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سا</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sz w:val="22"/>
          <w:szCs w:val="22"/>
          <w:rtl/>
        </w:rPr>
        <w:t>س</w:t>
      </w:r>
      <w:r w:rsidRPr="000230CE">
        <w:rPr>
          <w:rFonts w:hint="cs"/>
          <w:sz w:val="22"/>
          <w:szCs w:val="22"/>
          <w:rtl/>
        </w:rPr>
        <w:t>ی</w:t>
      </w:r>
      <w:r w:rsidRPr="000230CE">
        <w:rPr>
          <w:rFonts w:hint="eastAsia"/>
          <w:sz w:val="22"/>
          <w:szCs w:val="22"/>
          <w:rtl/>
        </w:rPr>
        <w:t>است‌ها</w:t>
      </w:r>
      <w:r w:rsidRPr="000230CE">
        <w:rPr>
          <w:rFonts w:hint="cs"/>
          <w:sz w:val="22"/>
          <w:szCs w:val="22"/>
          <w:rtl/>
        </w:rPr>
        <w:t>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گزارش‌ده</w:t>
      </w:r>
      <w:r w:rsidRPr="000230CE">
        <w:rPr>
          <w:rFonts w:hint="cs"/>
          <w:sz w:val="22"/>
          <w:szCs w:val="22"/>
          <w:rtl/>
        </w:rPr>
        <w:t>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سازمان</w:t>
      </w:r>
      <w:r w:rsidR="00F94507" w:rsidRPr="000230CE">
        <w:rPr>
          <w:sz w:val="22"/>
          <w:szCs w:val="22"/>
          <w:rtl/>
        </w:rPr>
        <w:t xml:space="preserve"> </w:t>
      </w:r>
      <w:r w:rsidRPr="000230CE">
        <w:rPr>
          <w:sz w:val="22"/>
          <w:szCs w:val="22"/>
          <w:rtl/>
        </w:rPr>
        <w:t>جهان</w:t>
      </w:r>
      <w:r w:rsidRPr="000230CE">
        <w:rPr>
          <w:rFonts w:hint="cs"/>
          <w:sz w:val="22"/>
          <w:szCs w:val="22"/>
          <w:rtl/>
        </w:rPr>
        <w:t>ی</w:t>
      </w:r>
      <w:r w:rsidR="00F94507" w:rsidRPr="000230CE">
        <w:rPr>
          <w:sz w:val="22"/>
          <w:szCs w:val="22"/>
          <w:rtl/>
        </w:rPr>
        <w:t xml:space="preserve"> </w:t>
      </w:r>
      <w:r w:rsidRPr="000230CE">
        <w:rPr>
          <w:sz w:val="22"/>
          <w:szCs w:val="22"/>
          <w:rtl/>
        </w:rPr>
        <w:t>بهداشت؛</w:t>
      </w:r>
    </w:p>
    <w:p w14:paraId="42EFDBE4" w14:textId="6CAA353E" w:rsidR="00D47883" w:rsidRPr="000230CE" w:rsidRDefault="00D47883" w:rsidP="008F555C">
      <w:pPr>
        <w:spacing w:after="240"/>
        <w:rPr>
          <w:sz w:val="22"/>
          <w:szCs w:val="22"/>
          <w:rtl/>
        </w:rPr>
      </w:pPr>
      <w:r w:rsidRPr="000230CE">
        <w:rPr>
          <w:rFonts w:hint="cs"/>
          <w:sz w:val="22"/>
          <w:szCs w:val="22"/>
        </w:rPr>
        <w:t>•</w:t>
      </w:r>
      <w:r w:rsidRPr="000230CE">
        <w:rPr>
          <w:sz w:val="22"/>
          <w:szCs w:val="22"/>
        </w:rPr>
        <w:tab/>
      </w:r>
      <w:r w:rsidRPr="000230CE">
        <w:rPr>
          <w:sz w:val="22"/>
          <w:szCs w:val="22"/>
          <w:rtl/>
        </w:rPr>
        <w:t>هرگونه</w:t>
      </w:r>
      <w:r w:rsidR="00F94507" w:rsidRPr="000230CE">
        <w:rPr>
          <w:sz w:val="22"/>
          <w:szCs w:val="22"/>
          <w:rtl/>
        </w:rPr>
        <w:t xml:space="preserve"> </w:t>
      </w:r>
      <w:r w:rsidRPr="000230CE">
        <w:rPr>
          <w:sz w:val="22"/>
          <w:szCs w:val="22"/>
          <w:rtl/>
        </w:rPr>
        <w:t>طرح‌ها</w:t>
      </w:r>
      <w:r w:rsidRPr="000230CE">
        <w:rPr>
          <w:rFonts w:hint="cs"/>
          <w:sz w:val="22"/>
          <w:szCs w:val="22"/>
          <w:rtl/>
        </w:rPr>
        <w:t>ی</w:t>
      </w:r>
      <w:r w:rsidR="00F94507" w:rsidRPr="000230CE">
        <w:rPr>
          <w:sz w:val="22"/>
          <w:szCs w:val="22"/>
          <w:rtl/>
        </w:rPr>
        <w:t xml:space="preserve"> </w:t>
      </w:r>
      <w:r w:rsidRPr="000230CE">
        <w:rPr>
          <w:sz w:val="22"/>
          <w:szCs w:val="22"/>
          <w:rtl/>
        </w:rPr>
        <w:t>تدو</w:t>
      </w:r>
      <w:r w:rsidRPr="000230CE">
        <w:rPr>
          <w:rFonts w:hint="cs"/>
          <w:sz w:val="22"/>
          <w:szCs w:val="22"/>
          <w:rtl/>
        </w:rPr>
        <w:t>ی</w:t>
      </w:r>
      <w:r w:rsidRPr="000230CE">
        <w:rPr>
          <w:rFonts w:hint="eastAsia"/>
          <w:sz w:val="22"/>
          <w:szCs w:val="22"/>
          <w:rtl/>
        </w:rPr>
        <w:t>ن‌شده</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سا</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sz w:val="22"/>
          <w:szCs w:val="22"/>
          <w:rtl/>
        </w:rPr>
        <w:t>شواهد</w:t>
      </w:r>
      <w:r w:rsidRPr="000230CE">
        <w:rPr>
          <w:rFonts w:hint="cs"/>
          <w:sz w:val="22"/>
          <w:szCs w:val="22"/>
          <w:rtl/>
        </w:rPr>
        <w:t>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رو</w:t>
      </w:r>
      <w:r w:rsidRPr="000230CE">
        <w:rPr>
          <w:rFonts w:hint="cs"/>
          <w:sz w:val="22"/>
          <w:szCs w:val="22"/>
          <w:rtl/>
        </w:rPr>
        <w:t>ی</w:t>
      </w:r>
      <w:r w:rsidRPr="000230CE">
        <w:rPr>
          <w:rFonts w:hint="eastAsia"/>
          <w:sz w:val="22"/>
          <w:szCs w:val="22"/>
          <w:rtl/>
        </w:rPr>
        <w:t>دادها</w:t>
      </w:r>
      <w:r w:rsidRPr="000230CE">
        <w:rPr>
          <w:rFonts w:hint="cs"/>
          <w:sz w:val="22"/>
          <w:szCs w:val="22"/>
          <w:rtl/>
        </w:rPr>
        <w:t>ی</w:t>
      </w:r>
      <w:r w:rsidR="00F94507" w:rsidRPr="000230CE">
        <w:rPr>
          <w:sz w:val="22"/>
          <w:szCs w:val="22"/>
          <w:rtl/>
        </w:rPr>
        <w:t xml:space="preserve"> </w:t>
      </w:r>
      <w:r w:rsidRPr="000230CE">
        <w:rPr>
          <w:sz w:val="22"/>
          <w:szCs w:val="22"/>
          <w:rtl/>
        </w:rPr>
        <w:t>احتمال</w:t>
      </w:r>
      <w:r w:rsidRPr="000230CE">
        <w:rPr>
          <w:rFonts w:hint="cs"/>
          <w:sz w:val="22"/>
          <w:szCs w:val="22"/>
          <w:rtl/>
        </w:rPr>
        <w:t>ی</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ولوژ</w:t>
      </w:r>
      <w:r w:rsidRPr="000230CE">
        <w:rPr>
          <w:rFonts w:hint="cs"/>
          <w:sz w:val="22"/>
          <w:szCs w:val="22"/>
          <w:rtl/>
        </w:rPr>
        <w:t>ی</w:t>
      </w:r>
      <w:r w:rsidRPr="000230CE">
        <w:rPr>
          <w:rFonts w:hint="eastAsia"/>
          <w:sz w:val="22"/>
          <w:szCs w:val="22"/>
          <w:rtl/>
        </w:rPr>
        <w:t>ک</w:t>
      </w:r>
      <w:r w:rsidRPr="000230CE">
        <w:rPr>
          <w:rFonts w:hint="cs"/>
          <w:sz w:val="22"/>
          <w:szCs w:val="22"/>
          <w:rtl/>
        </w:rPr>
        <w:t>ی</w:t>
      </w:r>
      <w:r w:rsidR="00452159" w:rsidRPr="000230CE">
        <w:rPr>
          <w:rFonts w:hint="eastAsia"/>
          <w:sz w:val="22"/>
          <w:szCs w:val="22"/>
          <w:rtl/>
        </w:rPr>
        <w:t xml:space="preserve">، </w:t>
      </w:r>
      <w:r w:rsidRPr="000230CE">
        <w:rPr>
          <w:sz w:val="22"/>
          <w:szCs w:val="22"/>
          <w:rtl/>
        </w:rPr>
        <w:t>ش</w:t>
      </w:r>
      <w:r w:rsidRPr="000230CE">
        <w:rPr>
          <w:rFonts w:hint="cs"/>
          <w:sz w:val="22"/>
          <w:szCs w:val="22"/>
          <w:rtl/>
        </w:rPr>
        <w:t>ی</w:t>
      </w:r>
      <w:r w:rsidRPr="000230CE">
        <w:rPr>
          <w:rFonts w:hint="eastAsia"/>
          <w:sz w:val="22"/>
          <w:szCs w:val="22"/>
          <w:rtl/>
        </w:rPr>
        <w:t>م</w:t>
      </w:r>
      <w:r w:rsidRPr="000230CE">
        <w:rPr>
          <w:rFonts w:hint="cs"/>
          <w:sz w:val="22"/>
          <w:szCs w:val="22"/>
          <w:rtl/>
        </w:rPr>
        <w:t>ی</w:t>
      </w:r>
      <w:r w:rsidRPr="000230CE">
        <w:rPr>
          <w:rFonts w:hint="eastAsia"/>
          <w:sz w:val="22"/>
          <w:szCs w:val="22"/>
          <w:rtl/>
        </w:rPr>
        <w:t>ا</w:t>
      </w:r>
      <w:r w:rsidRPr="000230CE">
        <w:rPr>
          <w:rFonts w:hint="cs"/>
          <w:sz w:val="22"/>
          <w:szCs w:val="22"/>
          <w:rtl/>
        </w:rPr>
        <w:t>یی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پرتو</w:t>
      </w:r>
      <w:r w:rsidRPr="000230CE">
        <w:rPr>
          <w:rFonts w:hint="cs"/>
          <w:sz w:val="22"/>
          <w:szCs w:val="22"/>
          <w:rtl/>
        </w:rPr>
        <w:t>یی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پوشش</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دهد؛</w:t>
      </w:r>
    </w:p>
    <w:p w14:paraId="06D38CED" w14:textId="6B7B1C69" w:rsidR="00D47883" w:rsidRPr="000230CE" w:rsidRDefault="00D47883" w:rsidP="008F555C">
      <w:pPr>
        <w:spacing w:after="240"/>
        <w:rPr>
          <w:sz w:val="22"/>
          <w:szCs w:val="22"/>
          <w:rtl/>
        </w:rPr>
      </w:pPr>
      <w:r w:rsidRPr="000230CE">
        <w:rPr>
          <w:rFonts w:hint="cs"/>
          <w:sz w:val="22"/>
          <w:szCs w:val="22"/>
        </w:rPr>
        <w:t>•</w:t>
      </w:r>
      <w:r w:rsidRPr="000230CE">
        <w:rPr>
          <w:sz w:val="22"/>
          <w:szCs w:val="22"/>
        </w:rPr>
        <w:tab/>
      </w:r>
      <w:r w:rsidRPr="000230CE">
        <w:rPr>
          <w:sz w:val="22"/>
          <w:szCs w:val="22"/>
          <w:rtl/>
        </w:rPr>
        <w:t>پ</w:t>
      </w:r>
      <w:r w:rsidRPr="000230CE">
        <w:rPr>
          <w:rFonts w:hint="cs"/>
          <w:sz w:val="22"/>
          <w:szCs w:val="22"/>
          <w:rtl/>
        </w:rPr>
        <w:t>ی</w:t>
      </w:r>
      <w:r w:rsidRPr="000230CE">
        <w:rPr>
          <w:rFonts w:hint="eastAsia"/>
          <w:sz w:val="22"/>
          <w:szCs w:val="22"/>
          <w:rtl/>
        </w:rPr>
        <w:t>وست</w:t>
      </w:r>
      <w:r w:rsidR="00F94507" w:rsidRPr="000230CE">
        <w:rPr>
          <w:sz w:val="22"/>
          <w:szCs w:val="22"/>
          <w:rtl/>
        </w:rPr>
        <w:t xml:space="preserve"> </w:t>
      </w:r>
      <w:r w:rsidRPr="000230CE">
        <w:rPr>
          <w:sz w:val="22"/>
          <w:szCs w:val="22"/>
          <w:rtl/>
        </w:rPr>
        <w:t>2</w:t>
      </w:r>
      <w:r w:rsidR="00A45120" w:rsidRPr="000230CE">
        <w:rPr>
          <w:sz w:val="22"/>
          <w:szCs w:val="22"/>
          <w:rtl/>
        </w:rPr>
        <w:t xml:space="preserve">  </w:t>
      </w:r>
      <w:r w:rsidR="00D04853" w:rsidRPr="000230CE">
        <w:rPr>
          <w:sz w:val="22"/>
          <w:szCs w:val="22"/>
          <w:rtl/>
        </w:rPr>
        <w:t>مقررات بهداشتی بین‌المللی</w:t>
      </w:r>
      <w:r w:rsidR="00A45120" w:rsidRPr="000230CE">
        <w:rPr>
          <w:sz w:val="22"/>
          <w:szCs w:val="22"/>
          <w:rtl/>
        </w:rPr>
        <w:t xml:space="preserve">  </w:t>
      </w:r>
      <w:r w:rsidRPr="000230CE">
        <w:rPr>
          <w:sz w:val="22"/>
          <w:szCs w:val="22"/>
        </w:rPr>
        <w:t>(IHR)</w:t>
      </w:r>
      <w:r w:rsidR="00F94507" w:rsidRPr="000230CE">
        <w:rPr>
          <w:sz w:val="22"/>
          <w:szCs w:val="22"/>
          <w:rtl/>
        </w:rPr>
        <w:t xml:space="preserve"> </w:t>
      </w:r>
      <w:r w:rsidRPr="000230CE">
        <w:rPr>
          <w:sz w:val="22"/>
          <w:szCs w:val="22"/>
          <w:rtl/>
        </w:rPr>
        <w:t>سازمان</w:t>
      </w:r>
      <w:r w:rsidR="00F94507" w:rsidRPr="000230CE">
        <w:rPr>
          <w:sz w:val="22"/>
          <w:szCs w:val="22"/>
          <w:rtl/>
        </w:rPr>
        <w:t xml:space="preserve"> </w:t>
      </w:r>
      <w:r w:rsidRPr="000230CE">
        <w:rPr>
          <w:sz w:val="22"/>
          <w:szCs w:val="22"/>
          <w:rtl/>
        </w:rPr>
        <w:t>جهان</w:t>
      </w:r>
      <w:r w:rsidRPr="000230CE">
        <w:rPr>
          <w:rFonts w:hint="cs"/>
          <w:sz w:val="22"/>
          <w:szCs w:val="22"/>
          <w:rtl/>
        </w:rPr>
        <w:t>ی</w:t>
      </w:r>
      <w:r w:rsidR="00F94507" w:rsidRPr="000230CE">
        <w:rPr>
          <w:sz w:val="22"/>
          <w:szCs w:val="22"/>
          <w:rtl/>
        </w:rPr>
        <w:t xml:space="preserve"> </w:t>
      </w:r>
      <w:r w:rsidRPr="000230CE">
        <w:rPr>
          <w:sz w:val="22"/>
          <w:szCs w:val="22"/>
          <w:rtl/>
        </w:rPr>
        <w:t>بهداشت؛</w:t>
      </w:r>
    </w:p>
    <w:p w14:paraId="7CD2246E" w14:textId="4130B488" w:rsidR="00D47883" w:rsidRPr="000230CE" w:rsidRDefault="00D47883" w:rsidP="00794487">
      <w:pPr>
        <w:spacing w:after="240"/>
        <w:rPr>
          <w:sz w:val="22"/>
          <w:szCs w:val="22"/>
          <w:rtl/>
          <w:lang w:bidi="fa-IR"/>
        </w:rPr>
      </w:pPr>
      <w:r w:rsidRPr="000230CE">
        <w:rPr>
          <w:rFonts w:hint="cs"/>
          <w:sz w:val="22"/>
          <w:szCs w:val="22"/>
        </w:rPr>
        <w:t>•</w:t>
      </w:r>
      <w:r w:rsidRPr="000230CE">
        <w:rPr>
          <w:sz w:val="22"/>
          <w:szCs w:val="22"/>
        </w:rPr>
        <w:tab/>
      </w:r>
      <w:r w:rsidRPr="000230CE">
        <w:rPr>
          <w:sz w:val="22"/>
          <w:szCs w:val="22"/>
          <w:rtl/>
        </w:rPr>
        <w:t>قانون</w:t>
      </w:r>
      <w:r w:rsidR="00F94507" w:rsidRPr="000230CE">
        <w:rPr>
          <w:sz w:val="22"/>
          <w:szCs w:val="22"/>
          <w:rtl/>
        </w:rPr>
        <w:t xml:space="preserve"> </w:t>
      </w:r>
      <w:r w:rsidR="00794487" w:rsidRPr="000230CE">
        <w:rPr>
          <w:rFonts w:hint="cs"/>
          <w:sz w:val="22"/>
          <w:szCs w:val="22"/>
          <w:rtl/>
        </w:rPr>
        <w:t>سلامت</w:t>
      </w:r>
      <w:r w:rsidR="00794487" w:rsidRPr="000230CE">
        <w:rPr>
          <w:sz w:val="22"/>
          <w:szCs w:val="22"/>
          <w:rtl/>
        </w:rPr>
        <w:t xml:space="preserve"> </w:t>
      </w:r>
      <w:r w:rsidR="00794487" w:rsidRPr="000230CE">
        <w:rPr>
          <w:rFonts w:hint="cs"/>
          <w:sz w:val="22"/>
          <w:szCs w:val="22"/>
          <w:rtl/>
        </w:rPr>
        <w:t>دامهای خشکی</w:t>
      </w:r>
      <w:r w:rsidR="00794487" w:rsidRPr="000230CE">
        <w:rPr>
          <w:sz w:val="22"/>
          <w:szCs w:val="22"/>
          <w:rtl/>
        </w:rPr>
        <w:softHyphen/>
      </w:r>
      <w:r w:rsidR="00794487" w:rsidRPr="000230CE">
        <w:rPr>
          <w:rFonts w:hint="cs"/>
          <w:sz w:val="22"/>
          <w:szCs w:val="22"/>
          <w:rtl/>
        </w:rPr>
        <w:t>زی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کد</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سازمان</w:t>
      </w:r>
      <w:r w:rsidR="00F94507" w:rsidRPr="000230CE">
        <w:rPr>
          <w:sz w:val="22"/>
          <w:szCs w:val="22"/>
          <w:rtl/>
        </w:rPr>
        <w:t xml:space="preserve"> </w:t>
      </w:r>
      <w:r w:rsidRPr="000230CE">
        <w:rPr>
          <w:sz w:val="22"/>
          <w:szCs w:val="22"/>
          <w:rtl/>
        </w:rPr>
        <w:t>جهان</w:t>
      </w:r>
      <w:r w:rsidRPr="000230CE">
        <w:rPr>
          <w:rFonts w:hint="cs"/>
          <w:sz w:val="22"/>
          <w:szCs w:val="22"/>
          <w:rtl/>
        </w:rPr>
        <w:t>ی</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00794487" w:rsidRPr="000230CE">
        <w:rPr>
          <w:rFonts w:hint="cs"/>
          <w:sz w:val="22"/>
          <w:szCs w:val="22"/>
          <w:rtl/>
        </w:rPr>
        <w:t>دام</w:t>
      </w:r>
      <w:r w:rsidR="00794487" w:rsidRPr="000230CE">
        <w:rPr>
          <w:sz w:val="22"/>
          <w:szCs w:val="22"/>
          <w:rtl/>
        </w:rPr>
        <w:t xml:space="preserve"> </w:t>
      </w:r>
      <w:r w:rsidRPr="000230CE">
        <w:rPr>
          <w:sz w:val="22"/>
          <w:szCs w:val="22"/>
        </w:rPr>
        <w:t>(OIE)</w:t>
      </w:r>
      <w:r w:rsidR="00F94507" w:rsidRPr="000230CE">
        <w:rPr>
          <w:sz w:val="22"/>
          <w:szCs w:val="22"/>
        </w:rPr>
        <w:t xml:space="preserve"> </w:t>
      </w:r>
      <w:r w:rsidRPr="000230CE">
        <w:rPr>
          <w:rFonts w:hint="cs"/>
          <w:sz w:val="22"/>
          <w:szCs w:val="22"/>
        </w:rPr>
        <w:t>–</w:t>
      </w:r>
      <w:r w:rsidR="00F94507" w:rsidRPr="000230CE">
        <w:rPr>
          <w:sz w:val="22"/>
          <w:szCs w:val="22"/>
          <w:rtl/>
        </w:rPr>
        <w:t xml:space="preserve"> </w:t>
      </w:r>
      <w:r w:rsidRPr="000230CE">
        <w:rPr>
          <w:rFonts w:hint="cs"/>
          <w:sz w:val="22"/>
          <w:szCs w:val="22"/>
          <w:rtl/>
        </w:rPr>
        <w:t>بخش</w:t>
      </w:r>
      <w:r w:rsidR="00F94507" w:rsidRPr="000230CE">
        <w:rPr>
          <w:sz w:val="22"/>
          <w:szCs w:val="22"/>
          <w:rtl/>
        </w:rPr>
        <w:t xml:space="preserve"> </w:t>
      </w:r>
      <w:r w:rsidR="00F93F8B" w:rsidRPr="000230CE">
        <w:rPr>
          <w:rFonts w:hint="cs"/>
          <w:sz w:val="22"/>
          <w:szCs w:val="22"/>
          <w:rtl/>
          <w:lang w:bidi="fa-IR"/>
        </w:rPr>
        <w:t>1</w:t>
      </w:r>
      <w:r w:rsidR="00F93F8B" w:rsidRPr="000230CE">
        <w:rPr>
          <w:sz w:val="22"/>
          <w:szCs w:val="22"/>
          <w:rtl/>
        </w:rPr>
        <w:t>؛</w:t>
      </w:r>
    </w:p>
    <w:p w14:paraId="24CC82FA" w14:textId="77777777" w:rsidR="00D47883" w:rsidRPr="000230CE" w:rsidRDefault="00D47883" w:rsidP="008F555C">
      <w:pPr>
        <w:spacing w:after="240"/>
        <w:rPr>
          <w:sz w:val="22"/>
          <w:szCs w:val="22"/>
          <w:rtl/>
        </w:rPr>
      </w:pPr>
      <w:r w:rsidRPr="000230CE">
        <w:rPr>
          <w:rFonts w:hint="cs"/>
          <w:sz w:val="22"/>
          <w:szCs w:val="22"/>
        </w:rPr>
        <w:t>•</w:t>
      </w:r>
      <w:r w:rsidRPr="000230CE">
        <w:rPr>
          <w:sz w:val="22"/>
          <w:szCs w:val="22"/>
        </w:rPr>
        <w:tab/>
      </w:r>
      <w:r w:rsidRPr="000230CE">
        <w:rPr>
          <w:sz w:val="22"/>
          <w:szCs w:val="22"/>
          <w:rtl/>
        </w:rPr>
        <w:t>گزارش‌ها</w:t>
      </w:r>
      <w:r w:rsidRPr="000230CE">
        <w:rPr>
          <w:rFonts w:hint="cs"/>
          <w:sz w:val="22"/>
          <w:szCs w:val="22"/>
          <w:rtl/>
        </w:rPr>
        <w:t>ی</w:t>
      </w:r>
      <w:r w:rsidR="00F94507" w:rsidRPr="000230CE">
        <w:rPr>
          <w:sz w:val="22"/>
          <w:szCs w:val="22"/>
          <w:rtl/>
        </w:rPr>
        <w:t xml:space="preserve"> </w:t>
      </w:r>
      <w:r w:rsidRPr="000230CE">
        <w:rPr>
          <w:sz w:val="22"/>
          <w:szCs w:val="22"/>
        </w:rPr>
        <w:t>IHR</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مجمع</w:t>
      </w:r>
      <w:r w:rsidR="00F94507" w:rsidRPr="000230CE">
        <w:rPr>
          <w:sz w:val="22"/>
          <w:szCs w:val="22"/>
          <w:rtl/>
        </w:rPr>
        <w:t xml:space="preserve"> </w:t>
      </w:r>
      <w:r w:rsidRPr="000230CE">
        <w:rPr>
          <w:sz w:val="22"/>
          <w:szCs w:val="22"/>
          <w:rtl/>
        </w:rPr>
        <w:t>جهان</w:t>
      </w:r>
      <w:r w:rsidRPr="000230CE">
        <w:rPr>
          <w:rFonts w:hint="cs"/>
          <w:sz w:val="22"/>
          <w:szCs w:val="22"/>
          <w:rtl/>
        </w:rPr>
        <w:t>ی</w:t>
      </w:r>
      <w:r w:rsidR="00F94507" w:rsidRPr="000230CE">
        <w:rPr>
          <w:sz w:val="22"/>
          <w:szCs w:val="22"/>
          <w:rtl/>
        </w:rPr>
        <w:t xml:space="preserve"> </w:t>
      </w:r>
      <w:r w:rsidRPr="000230CE">
        <w:rPr>
          <w:sz w:val="22"/>
          <w:szCs w:val="22"/>
          <w:rtl/>
        </w:rPr>
        <w:t>بهداشت؛</w:t>
      </w:r>
    </w:p>
    <w:p w14:paraId="54C983C4" w14:textId="31727EB8" w:rsidR="00D47883" w:rsidRPr="000230CE" w:rsidRDefault="00D47883" w:rsidP="00794487">
      <w:pPr>
        <w:spacing w:after="240"/>
        <w:rPr>
          <w:sz w:val="22"/>
          <w:szCs w:val="22"/>
          <w:rtl/>
        </w:rPr>
      </w:pPr>
      <w:r w:rsidRPr="000230CE">
        <w:rPr>
          <w:rFonts w:hint="cs"/>
          <w:sz w:val="22"/>
          <w:szCs w:val="22"/>
        </w:rPr>
        <w:t>•</w:t>
      </w:r>
      <w:r w:rsidRPr="000230CE">
        <w:rPr>
          <w:sz w:val="22"/>
          <w:szCs w:val="22"/>
        </w:rPr>
        <w:tab/>
      </w:r>
      <w:r w:rsidRPr="000230CE">
        <w:rPr>
          <w:sz w:val="22"/>
          <w:szCs w:val="22"/>
          <w:rtl/>
        </w:rPr>
        <w:t>قوان</w:t>
      </w:r>
      <w:r w:rsidRPr="000230CE">
        <w:rPr>
          <w:rFonts w:hint="cs"/>
          <w:sz w:val="22"/>
          <w:szCs w:val="22"/>
          <w:rtl/>
        </w:rPr>
        <w:t>ی</w:t>
      </w:r>
      <w:r w:rsidRPr="000230CE">
        <w:rPr>
          <w:rFonts w:hint="eastAsia"/>
          <w:sz w:val="22"/>
          <w:szCs w:val="22"/>
          <w:rtl/>
        </w:rPr>
        <w:t>ن</w:t>
      </w:r>
      <w:r w:rsidR="00452159" w:rsidRPr="000230CE">
        <w:rPr>
          <w:rFonts w:hint="eastAsia"/>
          <w:sz w:val="22"/>
          <w:szCs w:val="22"/>
          <w:rtl/>
        </w:rPr>
        <w:t xml:space="preserve">، </w:t>
      </w:r>
      <w:r w:rsidRPr="000230CE">
        <w:rPr>
          <w:sz w:val="22"/>
          <w:szCs w:val="22"/>
          <w:rtl/>
        </w:rPr>
        <w:t>پروتکل‌ها</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سا</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sz w:val="22"/>
          <w:szCs w:val="22"/>
          <w:rtl/>
        </w:rPr>
        <w:t>س</w:t>
      </w:r>
      <w:r w:rsidRPr="000230CE">
        <w:rPr>
          <w:rFonts w:hint="cs"/>
          <w:sz w:val="22"/>
          <w:szCs w:val="22"/>
          <w:rtl/>
        </w:rPr>
        <w:t>ی</w:t>
      </w:r>
      <w:r w:rsidRPr="000230CE">
        <w:rPr>
          <w:rFonts w:hint="eastAsia"/>
          <w:sz w:val="22"/>
          <w:szCs w:val="22"/>
          <w:rtl/>
        </w:rPr>
        <w:t>است‌ها</w:t>
      </w:r>
      <w:r w:rsidRPr="000230CE">
        <w:rPr>
          <w:rFonts w:hint="cs"/>
          <w:sz w:val="22"/>
          <w:szCs w:val="22"/>
          <w:rtl/>
        </w:rPr>
        <w:t>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گزارش‌ده</w:t>
      </w:r>
      <w:r w:rsidRPr="000230CE">
        <w:rPr>
          <w:rFonts w:hint="cs"/>
          <w:sz w:val="22"/>
          <w:szCs w:val="22"/>
          <w:rtl/>
        </w:rPr>
        <w:t>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سازمان</w:t>
      </w:r>
      <w:r w:rsidR="00F94507" w:rsidRPr="000230CE">
        <w:rPr>
          <w:sz w:val="22"/>
          <w:szCs w:val="22"/>
          <w:rtl/>
        </w:rPr>
        <w:t xml:space="preserve"> </w:t>
      </w:r>
      <w:r w:rsidRPr="000230CE">
        <w:rPr>
          <w:sz w:val="22"/>
          <w:szCs w:val="22"/>
          <w:rtl/>
        </w:rPr>
        <w:t>جهان</w:t>
      </w:r>
      <w:r w:rsidRPr="000230CE">
        <w:rPr>
          <w:rFonts w:hint="cs"/>
          <w:sz w:val="22"/>
          <w:szCs w:val="22"/>
          <w:rtl/>
        </w:rPr>
        <w:t>ی</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سازمان</w:t>
      </w:r>
      <w:r w:rsidR="00F94507" w:rsidRPr="000230CE">
        <w:rPr>
          <w:sz w:val="22"/>
          <w:szCs w:val="22"/>
          <w:rtl/>
        </w:rPr>
        <w:t xml:space="preserve"> </w:t>
      </w:r>
      <w:r w:rsidRPr="000230CE">
        <w:rPr>
          <w:sz w:val="22"/>
          <w:szCs w:val="22"/>
          <w:rtl/>
        </w:rPr>
        <w:t>جهان</w:t>
      </w:r>
      <w:r w:rsidRPr="000230CE">
        <w:rPr>
          <w:rFonts w:hint="cs"/>
          <w:sz w:val="22"/>
          <w:szCs w:val="22"/>
          <w:rtl/>
        </w:rPr>
        <w:t>ی</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00794487" w:rsidRPr="000230CE">
        <w:rPr>
          <w:rFonts w:hint="cs"/>
          <w:sz w:val="22"/>
          <w:szCs w:val="22"/>
          <w:rtl/>
        </w:rPr>
        <w:t>دام</w:t>
      </w:r>
      <w:r w:rsidRPr="000230CE">
        <w:rPr>
          <w:rFonts w:hint="eastAsia"/>
          <w:sz w:val="22"/>
          <w:szCs w:val="22"/>
          <w:rtl/>
        </w:rPr>
        <w:t>؛</w:t>
      </w:r>
    </w:p>
    <w:p w14:paraId="51D0D2F7" w14:textId="7D9CD2FD" w:rsidR="00D47883" w:rsidRPr="000230CE" w:rsidRDefault="00D47883" w:rsidP="00794487">
      <w:pPr>
        <w:spacing w:after="240"/>
        <w:rPr>
          <w:sz w:val="22"/>
          <w:szCs w:val="22"/>
          <w:rtl/>
        </w:rPr>
      </w:pPr>
      <w:r w:rsidRPr="000230CE">
        <w:rPr>
          <w:rFonts w:hint="cs"/>
          <w:sz w:val="22"/>
          <w:szCs w:val="22"/>
        </w:rPr>
        <w:t>•</w:t>
      </w:r>
      <w:r w:rsidRPr="000230CE">
        <w:rPr>
          <w:sz w:val="22"/>
          <w:szCs w:val="22"/>
        </w:rPr>
        <w:tab/>
      </w:r>
      <w:r w:rsidRPr="000230CE">
        <w:rPr>
          <w:sz w:val="22"/>
          <w:szCs w:val="22"/>
          <w:rtl/>
        </w:rPr>
        <w:t>گزارش‌ها</w:t>
      </w:r>
      <w:r w:rsidRPr="000230CE">
        <w:rPr>
          <w:rFonts w:hint="cs"/>
          <w:sz w:val="22"/>
          <w:szCs w:val="22"/>
          <w:rtl/>
        </w:rPr>
        <w:t>ی</w:t>
      </w:r>
      <w:r w:rsidR="00F94507" w:rsidRPr="000230CE">
        <w:rPr>
          <w:sz w:val="22"/>
          <w:szCs w:val="22"/>
          <w:rtl/>
        </w:rPr>
        <w:t xml:space="preserve"> </w:t>
      </w:r>
      <w:r w:rsidRPr="000230CE">
        <w:rPr>
          <w:sz w:val="22"/>
          <w:szCs w:val="22"/>
          <w:rtl/>
        </w:rPr>
        <w:t>س</w:t>
      </w:r>
      <w:r w:rsidRPr="000230CE">
        <w:rPr>
          <w:rFonts w:hint="cs"/>
          <w:sz w:val="22"/>
          <w:szCs w:val="22"/>
          <w:rtl/>
        </w:rPr>
        <w:t>ی</w:t>
      </w:r>
      <w:r w:rsidRPr="000230CE">
        <w:rPr>
          <w:rFonts w:hint="eastAsia"/>
          <w:sz w:val="22"/>
          <w:szCs w:val="22"/>
          <w:rtl/>
        </w:rPr>
        <w:t>ستم</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جهان</w:t>
      </w:r>
      <w:r w:rsidRPr="000230CE">
        <w:rPr>
          <w:rFonts w:hint="cs"/>
          <w:sz w:val="22"/>
          <w:szCs w:val="22"/>
          <w:rtl/>
        </w:rPr>
        <w:t>ی</w:t>
      </w:r>
      <w:r w:rsidR="00794487" w:rsidRPr="000230CE">
        <w:rPr>
          <w:rFonts w:hint="cs"/>
          <w:sz w:val="22"/>
          <w:szCs w:val="22"/>
          <w:rtl/>
        </w:rPr>
        <w:t xml:space="preserve"> دام</w:t>
      </w:r>
      <w:r w:rsidR="00F94507" w:rsidRPr="000230CE">
        <w:rPr>
          <w:sz w:val="22"/>
          <w:szCs w:val="22"/>
          <w:rtl/>
        </w:rPr>
        <w:t xml:space="preserve"> </w:t>
      </w:r>
      <w:r w:rsidRPr="000230CE">
        <w:rPr>
          <w:sz w:val="22"/>
          <w:szCs w:val="22"/>
        </w:rPr>
        <w:t>(WAHIS).</w:t>
      </w:r>
    </w:p>
    <w:p w14:paraId="533A22A0" w14:textId="77777777" w:rsidR="00D47883" w:rsidRPr="000230CE" w:rsidRDefault="00D47883" w:rsidP="008F555C">
      <w:pPr>
        <w:spacing w:after="240"/>
        <w:rPr>
          <w:sz w:val="22"/>
          <w:szCs w:val="22"/>
          <w:rtl/>
        </w:rPr>
      </w:pPr>
    </w:p>
    <w:p w14:paraId="0F7B1BBA" w14:textId="77777777" w:rsidR="00D47883" w:rsidRPr="000230CE" w:rsidRDefault="00D47883" w:rsidP="00DA328C">
      <w:pPr>
        <w:rPr>
          <w:b/>
          <w:bCs/>
          <w:sz w:val="22"/>
          <w:szCs w:val="22"/>
          <w:rtl/>
        </w:rPr>
      </w:pPr>
      <w:r w:rsidRPr="000230CE">
        <w:rPr>
          <w:rFonts w:hint="eastAsia"/>
          <w:b/>
          <w:bCs/>
          <w:sz w:val="22"/>
          <w:szCs w:val="22"/>
          <w:rtl/>
        </w:rPr>
        <w:t>مراجع</w:t>
      </w:r>
      <w:r w:rsidRPr="000230CE">
        <w:rPr>
          <w:b/>
          <w:bCs/>
          <w:sz w:val="22"/>
          <w:szCs w:val="22"/>
        </w:rPr>
        <w:t>:</w:t>
      </w:r>
    </w:p>
    <w:p w14:paraId="00E36426" w14:textId="77777777" w:rsidR="005A1261" w:rsidRPr="000230CE" w:rsidRDefault="00F94507" w:rsidP="00FA6F6B">
      <w:pPr>
        <w:pStyle w:val="ListParagraph"/>
        <w:numPr>
          <w:ilvl w:val="0"/>
          <w:numId w:val="121"/>
        </w:numPr>
        <w:bidi w:val="0"/>
      </w:pPr>
      <w:r w:rsidRPr="000230CE">
        <w:t xml:space="preserve"> </w:t>
      </w:r>
      <w:r w:rsidR="005A1261" w:rsidRPr="000230CE">
        <w:t>Annex</w:t>
      </w:r>
      <w:r w:rsidRPr="000230CE">
        <w:t xml:space="preserve"> </w:t>
      </w:r>
      <w:r w:rsidR="005A1261" w:rsidRPr="000230CE">
        <w:t>2</w:t>
      </w:r>
      <w:r w:rsidRPr="000230CE">
        <w:t xml:space="preserve"> </w:t>
      </w:r>
      <w:r w:rsidR="005A1261" w:rsidRPr="000230CE">
        <w:t>of</w:t>
      </w:r>
      <w:r w:rsidRPr="000230CE">
        <w:t xml:space="preserve"> </w:t>
      </w:r>
      <w:r w:rsidR="005A1261" w:rsidRPr="000230CE">
        <w:t>the</w:t>
      </w:r>
      <w:r w:rsidRPr="000230CE">
        <w:t xml:space="preserve"> </w:t>
      </w:r>
      <w:r w:rsidR="005A1261" w:rsidRPr="000230CE">
        <w:t>International</w:t>
      </w:r>
      <w:r w:rsidRPr="000230CE">
        <w:t xml:space="preserve"> </w:t>
      </w:r>
      <w:r w:rsidR="005A1261" w:rsidRPr="000230CE">
        <w:t>Health</w:t>
      </w:r>
      <w:r w:rsidRPr="000230CE">
        <w:t xml:space="preserve"> </w:t>
      </w:r>
      <w:r w:rsidR="005A1261" w:rsidRPr="000230CE">
        <w:t>Regulations</w:t>
      </w:r>
      <w:r w:rsidRPr="000230CE">
        <w:t xml:space="preserve"> </w:t>
      </w:r>
      <w:r w:rsidR="005A1261" w:rsidRPr="000230CE">
        <w:t>(2005).</w:t>
      </w:r>
      <w:r w:rsidRPr="000230CE">
        <w:t xml:space="preserve"> </w:t>
      </w:r>
      <w:r w:rsidR="005A1261" w:rsidRPr="000230CE">
        <w:t>World</w:t>
      </w:r>
      <w:r w:rsidRPr="000230CE">
        <w:t xml:space="preserve"> </w:t>
      </w:r>
      <w:r w:rsidR="005A1261" w:rsidRPr="000230CE">
        <w:t>Health</w:t>
      </w:r>
      <w:r w:rsidRPr="000230CE">
        <w:t xml:space="preserve"> </w:t>
      </w:r>
      <w:r w:rsidR="005A1261" w:rsidRPr="000230CE">
        <w:t>Organization</w:t>
      </w:r>
      <w:r w:rsidRPr="000230CE">
        <w:rPr>
          <w:rFonts w:hint="cs"/>
        </w:rPr>
        <w:t xml:space="preserve"> </w:t>
      </w:r>
      <w:r w:rsidR="005A1261" w:rsidRPr="000230CE">
        <w:t>[website]</w:t>
      </w:r>
      <w:r w:rsidRPr="000230CE">
        <w:t xml:space="preserve"> </w:t>
      </w:r>
      <w:r w:rsidR="005A1261" w:rsidRPr="000230CE">
        <w:t>(https:</w:t>
      </w:r>
      <w:r w:rsidR="00FA5EE5" w:rsidRPr="000230CE">
        <w:t>/</w:t>
      </w:r>
      <w:r w:rsidRPr="000230CE">
        <w:t xml:space="preserve"> </w:t>
      </w:r>
      <w:r w:rsidR="00FA5EE5" w:rsidRPr="000230CE">
        <w:t>/</w:t>
      </w:r>
      <w:r w:rsidRPr="000230CE">
        <w:t xml:space="preserve"> </w:t>
      </w:r>
      <w:r w:rsidR="005A1261" w:rsidRPr="000230CE">
        <w:t>www.who.int</w:t>
      </w:r>
      <w:r w:rsidR="00FA5EE5" w:rsidRPr="000230CE">
        <w:t>/</w:t>
      </w:r>
      <w:r w:rsidRPr="000230CE">
        <w:t xml:space="preserve"> </w:t>
      </w:r>
      <w:r w:rsidR="005A1261" w:rsidRPr="000230CE">
        <w:t>publications</w:t>
      </w:r>
      <w:r w:rsidR="00FA5EE5" w:rsidRPr="000230CE">
        <w:t>/</w:t>
      </w:r>
      <w:r w:rsidRPr="000230CE">
        <w:t xml:space="preserve"> </w:t>
      </w:r>
      <w:r w:rsidR="005A1261" w:rsidRPr="000230CE">
        <w:t>m</w:t>
      </w:r>
      <w:r w:rsidR="00FA5EE5" w:rsidRPr="000230CE">
        <w:t>/</w:t>
      </w:r>
      <w:r w:rsidRPr="000230CE">
        <w:t xml:space="preserve"> </w:t>
      </w:r>
      <w:r w:rsidR="005A1261" w:rsidRPr="000230CE">
        <w:t>item</w:t>
      </w:r>
      <w:r w:rsidR="00FA5EE5" w:rsidRPr="000230CE">
        <w:t>/</w:t>
      </w:r>
      <w:r w:rsidRPr="000230CE">
        <w:t xml:space="preserve"> </w:t>
      </w:r>
      <w:r w:rsidR="005A1261" w:rsidRPr="000230CE">
        <w:t>annex-2-of-the-international-healthregulations-(2005),</w:t>
      </w:r>
      <w:r w:rsidRPr="000230CE">
        <w:t xml:space="preserve"> </w:t>
      </w:r>
      <w:r w:rsidR="005A1261" w:rsidRPr="000230CE">
        <w:t>accessed</w:t>
      </w:r>
      <w:r w:rsidRPr="000230CE">
        <w:t xml:space="preserve"> </w:t>
      </w:r>
      <w:r w:rsidR="005A1261" w:rsidRPr="000230CE">
        <w:t>16</w:t>
      </w:r>
      <w:r w:rsidRPr="000230CE">
        <w:rPr>
          <w:rFonts w:hint="cs"/>
        </w:rPr>
        <w:t xml:space="preserve"> </w:t>
      </w:r>
      <w:r w:rsidR="005A1261" w:rsidRPr="000230CE">
        <w:t>March</w:t>
      </w:r>
      <w:r w:rsidRPr="000230CE">
        <w:rPr>
          <w:rFonts w:hint="cs"/>
        </w:rPr>
        <w:t xml:space="preserve"> </w:t>
      </w:r>
      <w:r w:rsidR="005A1261" w:rsidRPr="000230CE">
        <w:rPr>
          <w:rtl/>
        </w:rPr>
        <w:t>2022).</w:t>
      </w:r>
    </w:p>
    <w:p w14:paraId="2E85B469" w14:textId="77777777" w:rsidR="00D47883" w:rsidRPr="000230CE" w:rsidRDefault="005A1261" w:rsidP="00FA6F6B">
      <w:pPr>
        <w:pStyle w:val="ListParagraph"/>
        <w:numPr>
          <w:ilvl w:val="0"/>
          <w:numId w:val="121"/>
        </w:numPr>
        <w:bidi w:val="0"/>
      </w:pPr>
      <w:r w:rsidRPr="000230CE">
        <w:t>Terrestrial</w:t>
      </w:r>
      <w:r w:rsidR="00F94507" w:rsidRPr="000230CE">
        <w:t xml:space="preserve"> </w:t>
      </w:r>
      <w:r w:rsidRPr="000230CE">
        <w:t>animal</w:t>
      </w:r>
      <w:r w:rsidR="00F94507" w:rsidRPr="000230CE">
        <w:t xml:space="preserve"> </w:t>
      </w:r>
      <w:r w:rsidRPr="000230CE">
        <w:t>health</w:t>
      </w:r>
      <w:r w:rsidR="00F94507" w:rsidRPr="000230CE">
        <w:t xml:space="preserve"> </w:t>
      </w:r>
      <w:r w:rsidRPr="000230CE">
        <w:t>code</w:t>
      </w:r>
      <w:r w:rsidR="00F94507" w:rsidRPr="000230CE">
        <w:t xml:space="preserve"> </w:t>
      </w:r>
      <w:r w:rsidRPr="000230CE">
        <w:t>(2017).</w:t>
      </w:r>
      <w:r w:rsidR="00F94507" w:rsidRPr="000230CE">
        <w:t xml:space="preserve"> </w:t>
      </w:r>
      <w:r w:rsidRPr="000230CE">
        <w:t>Volume</w:t>
      </w:r>
      <w:r w:rsidR="00F94507" w:rsidRPr="000230CE">
        <w:t xml:space="preserve"> </w:t>
      </w:r>
      <w:r w:rsidRPr="000230CE">
        <w:t>1.</w:t>
      </w:r>
      <w:r w:rsidR="00F94507" w:rsidRPr="000230CE">
        <w:t xml:space="preserve"> </w:t>
      </w:r>
      <w:r w:rsidRPr="000230CE">
        <w:t>General</w:t>
      </w:r>
      <w:r w:rsidR="00F94507" w:rsidRPr="000230CE">
        <w:t xml:space="preserve"> </w:t>
      </w:r>
      <w:r w:rsidRPr="000230CE">
        <w:t>provisions.</w:t>
      </w:r>
      <w:r w:rsidR="00F94507" w:rsidRPr="000230CE">
        <w:t xml:space="preserve"> </w:t>
      </w:r>
      <w:r w:rsidRPr="000230CE">
        <w:t>World</w:t>
      </w:r>
      <w:r w:rsidR="00F94507" w:rsidRPr="000230CE">
        <w:t xml:space="preserve"> </w:t>
      </w:r>
      <w:r w:rsidRPr="000230CE">
        <w:t>Organisation</w:t>
      </w:r>
      <w:r w:rsidR="00F94507" w:rsidRPr="000230CE">
        <w:rPr>
          <w:rFonts w:hint="cs"/>
        </w:rPr>
        <w:t xml:space="preserve"> </w:t>
      </w:r>
      <w:r w:rsidRPr="000230CE">
        <w:t>for</w:t>
      </w:r>
      <w:r w:rsidR="00F94507" w:rsidRPr="000230CE">
        <w:t xml:space="preserve"> </w:t>
      </w:r>
      <w:r w:rsidRPr="000230CE">
        <w:t>Animal</w:t>
      </w:r>
      <w:r w:rsidR="00F94507" w:rsidRPr="000230CE">
        <w:t xml:space="preserve"> </w:t>
      </w:r>
      <w:r w:rsidRPr="000230CE">
        <w:t>Health</w:t>
      </w:r>
      <w:r w:rsidR="00F94507" w:rsidRPr="000230CE">
        <w:t xml:space="preserve"> </w:t>
      </w:r>
      <w:r w:rsidRPr="000230CE">
        <w:t>[website]</w:t>
      </w:r>
      <w:r w:rsidR="00F94507" w:rsidRPr="000230CE">
        <w:t xml:space="preserve"> </w:t>
      </w:r>
      <w:r w:rsidRPr="000230CE">
        <w:t>(https:</w:t>
      </w:r>
      <w:r w:rsidR="00FA5EE5" w:rsidRPr="000230CE">
        <w:t>/</w:t>
      </w:r>
      <w:r w:rsidR="00F94507" w:rsidRPr="000230CE">
        <w:t xml:space="preserve"> </w:t>
      </w:r>
      <w:r w:rsidR="00FA5EE5" w:rsidRPr="000230CE">
        <w:t>/</w:t>
      </w:r>
      <w:r w:rsidR="00F94507" w:rsidRPr="000230CE">
        <w:t xml:space="preserve"> </w:t>
      </w:r>
      <w:r w:rsidRPr="000230CE">
        <w:t>www.oie.int</w:t>
      </w:r>
      <w:r w:rsidR="00FA5EE5" w:rsidRPr="000230CE">
        <w:t>/</w:t>
      </w:r>
      <w:r w:rsidR="00F94507" w:rsidRPr="000230CE">
        <w:t xml:space="preserve"> </w:t>
      </w:r>
      <w:r w:rsidRPr="000230CE">
        <w:t>en</w:t>
      </w:r>
      <w:r w:rsidR="00FA5EE5" w:rsidRPr="000230CE">
        <w:t>/</w:t>
      </w:r>
      <w:r w:rsidR="00F94507" w:rsidRPr="000230CE">
        <w:t xml:space="preserve"> </w:t>
      </w:r>
      <w:r w:rsidRPr="000230CE">
        <w:t>what-we-do</w:t>
      </w:r>
      <w:r w:rsidR="00FA5EE5" w:rsidRPr="000230CE">
        <w:t>/</w:t>
      </w:r>
      <w:r w:rsidR="00F94507" w:rsidRPr="000230CE">
        <w:t xml:space="preserve"> </w:t>
      </w:r>
      <w:r w:rsidRPr="000230CE">
        <w:t>standards</w:t>
      </w:r>
      <w:r w:rsidR="00FA5EE5" w:rsidRPr="000230CE">
        <w:t>/</w:t>
      </w:r>
      <w:r w:rsidR="00F94507" w:rsidRPr="000230CE">
        <w:t xml:space="preserve"> </w:t>
      </w:r>
      <w:r w:rsidRPr="000230CE">
        <w:t>codes-andmanuals</w:t>
      </w:r>
      <w:r w:rsidR="00FA5EE5" w:rsidRPr="000230CE">
        <w:t>/</w:t>
      </w:r>
      <w:r w:rsidR="00F94507" w:rsidRPr="000230CE">
        <w:t xml:space="preserve"> </w:t>
      </w:r>
      <w:r w:rsidRPr="000230CE">
        <w:t>terrestrial-code-online-access</w:t>
      </w:r>
      <w:r w:rsidR="00FA5EE5" w:rsidRPr="000230CE">
        <w:t>/</w:t>
      </w:r>
      <w:r w:rsidR="00F94507" w:rsidRPr="000230CE">
        <w:t xml:space="preserve"> </w:t>
      </w:r>
      <w:r w:rsidRPr="000230CE">
        <w:t>,</w:t>
      </w:r>
      <w:r w:rsidR="00F94507" w:rsidRPr="000230CE">
        <w:t xml:space="preserve"> </w:t>
      </w:r>
      <w:r w:rsidRPr="000230CE">
        <w:t>accessed</w:t>
      </w:r>
      <w:r w:rsidR="00F94507" w:rsidRPr="000230CE">
        <w:t xml:space="preserve"> </w:t>
      </w:r>
      <w:r w:rsidRPr="000230CE">
        <w:t>23</w:t>
      </w:r>
      <w:r w:rsidR="00F94507" w:rsidRPr="000230CE">
        <w:rPr>
          <w:rFonts w:hint="cs"/>
        </w:rPr>
        <w:t xml:space="preserve"> </w:t>
      </w:r>
      <w:r w:rsidRPr="000230CE">
        <w:t>March</w:t>
      </w:r>
      <w:r w:rsidR="00F94507" w:rsidRPr="000230CE">
        <w:rPr>
          <w:rFonts w:hint="cs"/>
        </w:rPr>
        <w:t xml:space="preserve"> </w:t>
      </w:r>
      <w:r w:rsidRPr="000230CE">
        <w:rPr>
          <w:rtl/>
        </w:rPr>
        <w:t>2022).</w:t>
      </w:r>
      <w:r w:rsidR="00F94507" w:rsidRPr="000230CE">
        <w:t xml:space="preserve"> </w:t>
      </w:r>
    </w:p>
    <w:p w14:paraId="5A66F93C" w14:textId="77777777" w:rsidR="002A274C" w:rsidRPr="000230CE" w:rsidRDefault="002A274C" w:rsidP="00901F89"/>
    <w:p w14:paraId="3B745704" w14:textId="77777777" w:rsidR="00063E10" w:rsidRPr="000230CE" w:rsidRDefault="002A274C" w:rsidP="00901F89">
      <w:pPr>
        <w:rPr>
          <w:sz w:val="20"/>
          <w:szCs w:val="20"/>
          <w:rtl/>
        </w:rPr>
      </w:pPr>
      <w:r w:rsidRPr="000230CE">
        <w:br w:type="page"/>
      </w:r>
    </w:p>
    <w:p w14:paraId="793AF8EF" w14:textId="77777777" w:rsidR="00063E10" w:rsidRPr="000230CE" w:rsidRDefault="00D44955" w:rsidP="00DA328C">
      <w:pPr>
        <w:pStyle w:val="Heading2"/>
        <w:spacing w:before="0" w:after="240"/>
        <w:rPr>
          <w:sz w:val="22"/>
          <w:szCs w:val="22"/>
          <w:rtl/>
        </w:rPr>
      </w:pPr>
      <w:bookmarkStart w:id="8" w:name="_Toc196738490"/>
      <w:r w:rsidRPr="000230CE">
        <w:rPr>
          <w:rFonts w:eastAsia="Arial"/>
          <w:sz w:val="32"/>
          <w:szCs w:val="32"/>
        </w:rPr>
        <w:lastRenderedPageBreak/>
        <w:t>P4</w:t>
      </w:r>
      <w:r w:rsidR="00063E10" w:rsidRPr="000230CE">
        <w:rPr>
          <w:rFonts w:eastAsia="Arial"/>
          <w:sz w:val="22"/>
          <w:szCs w:val="22"/>
          <w:rtl/>
        </w:rPr>
        <w:t>.</w:t>
      </w:r>
      <w:r w:rsidR="00F94507" w:rsidRPr="000230CE">
        <w:rPr>
          <w:rFonts w:eastAsia="Arial"/>
          <w:sz w:val="22"/>
          <w:szCs w:val="22"/>
          <w:rtl/>
        </w:rPr>
        <w:t xml:space="preserve"> </w:t>
      </w:r>
      <w:r w:rsidR="00063E10" w:rsidRPr="000230CE">
        <w:rPr>
          <w:rFonts w:eastAsia="Arial"/>
          <w:sz w:val="22"/>
          <w:szCs w:val="22"/>
          <w:rtl/>
        </w:rPr>
        <w:t>مقاومت</w:t>
      </w:r>
      <w:r w:rsidR="00F94507" w:rsidRPr="000230CE">
        <w:rPr>
          <w:rFonts w:eastAsia="Arial"/>
          <w:sz w:val="22"/>
          <w:szCs w:val="22"/>
          <w:rtl/>
        </w:rPr>
        <w:t xml:space="preserve"> </w:t>
      </w:r>
      <w:r w:rsidR="00063E10" w:rsidRPr="000230CE">
        <w:rPr>
          <w:rFonts w:eastAsia="Arial"/>
          <w:sz w:val="22"/>
          <w:szCs w:val="22"/>
          <w:rtl/>
        </w:rPr>
        <w:t>ضد</w:t>
      </w:r>
      <w:r w:rsidR="00F94507" w:rsidRPr="000230CE">
        <w:rPr>
          <w:rFonts w:eastAsia="Arial"/>
          <w:sz w:val="22"/>
          <w:szCs w:val="22"/>
          <w:rtl/>
        </w:rPr>
        <w:t xml:space="preserve"> </w:t>
      </w:r>
      <w:r w:rsidR="00063E10" w:rsidRPr="000230CE">
        <w:rPr>
          <w:rFonts w:eastAsia="Arial"/>
          <w:sz w:val="22"/>
          <w:szCs w:val="22"/>
          <w:rtl/>
        </w:rPr>
        <w:t>میکروبی</w:t>
      </w:r>
      <w:r w:rsidR="00F94507" w:rsidRPr="000230CE">
        <w:rPr>
          <w:rFonts w:eastAsia="Arial"/>
          <w:sz w:val="22"/>
          <w:szCs w:val="22"/>
          <w:rtl/>
        </w:rPr>
        <w:t xml:space="preserve"> </w:t>
      </w:r>
      <w:r w:rsidR="00063E10" w:rsidRPr="000230CE">
        <w:rPr>
          <w:rFonts w:eastAsia="Arial"/>
          <w:sz w:val="22"/>
          <w:szCs w:val="22"/>
          <w:rtl/>
        </w:rPr>
        <w:t>(</w:t>
      </w:r>
      <w:r w:rsidR="00063E10" w:rsidRPr="000230CE">
        <w:rPr>
          <w:rFonts w:eastAsia="Arial"/>
          <w:sz w:val="22"/>
          <w:szCs w:val="22"/>
        </w:rPr>
        <w:t>AMR</w:t>
      </w:r>
      <w:r w:rsidR="00063E10" w:rsidRPr="000230CE">
        <w:rPr>
          <w:rFonts w:eastAsia="Arial"/>
          <w:sz w:val="22"/>
          <w:szCs w:val="22"/>
          <w:rtl/>
        </w:rPr>
        <w:t>)</w:t>
      </w:r>
      <w:r w:rsidRPr="000230CE">
        <w:rPr>
          <w:rStyle w:val="FootnoteReference"/>
          <w:sz w:val="22"/>
          <w:szCs w:val="22"/>
          <w:rtl/>
        </w:rPr>
        <w:footnoteReference w:id="29"/>
      </w:r>
      <w:bookmarkEnd w:id="8"/>
    </w:p>
    <w:p w14:paraId="666CE9C6" w14:textId="0772BB72" w:rsidR="00063E10" w:rsidRPr="000230CE" w:rsidRDefault="00063E10" w:rsidP="00DA328C">
      <w:pPr>
        <w:spacing w:after="240"/>
        <w:rPr>
          <w:sz w:val="22"/>
          <w:szCs w:val="22"/>
        </w:rPr>
      </w:pPr>
      <w:r w:rsidRPr="000230CE">
        <w:rPr>
          <w:b/>
          <w:bCs/>
          <w:sz w:val="22"/>
          <w:szCs w:val="22"/>
          <w:rtl/>
        </w:rPr>
        <w:t>هدف</w:t>
      </w:r>
      <w:r w:rsidRPr="000230CE">
        <w:rPr>
          <w:sz w:val="22"/>
          <w:szCs w:val="22"/>
          <w:rtl/>
        </w:rPr>
        <w:t>:</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جاد</w:t>
      </w:r>
      <w:r w:rsidR="00F94507" w:rsidRPr="000230CE">
        <w:rPr>
          <w:sz w:val="22"/>
          <w:szCs w:val="22"/>
          <w:rtl/>
        </w:rPr>
        <w:t xml:space="preserve"> </w:t>
      </w:r>
      <w:r w:rsidRPr="000230CE">
        <w:rPr>
          <w:rFonts w:hint="cs"/>
          <w:sz w:val="22"/>
          <w:szCs w:val="22"/>
          <w:rtl/>
        </w:rPr>
        <w:t>ی</w:t>
      </w:r>
      <w:r w:rsidRPr="000230CE">
        <w:rPr>
          <w:rFonts w:hint="eastAsia"/>
          <w:sz w:val="22"/>
          <w:szCs w:val="22"/>
          <w:rtl/>
        </w:rPr>
        <w:t>ک</w:t>
      </w:r>
      <w:r w:rsidR="00F94507" w:rsidRPr="000230CE">
        <w:rPr>
          <w:sz w:val="22"/>
          <w:szCs w:val="22"/>
          <w:rtl/>
        </w:rPr>
        <w:t xml:space="preserve"> </w:t>
      </w:r>
      <w:r w:rsidRPr="000230CE">
        <w:rPr>
          <w:rFonts w:hint="eastAsia"/>
          <w:sz w:val="22"/>
          <w:szCs w:val="22"/>
          <w:rtl/>
        </w:rPr>
        <w:t>س</w:t>
      </w:r>
      <w:r w:rsidRPr="000230CE">
        <w:rPr>
          <w:rFonts w:hint="cs"/>
          <w:sz w:val="22"/>
          <w:szCs w:val="22"/>
          <w:rtl/>
        </w:rPr>
        <w:t>ی</w:t>
      </w:r>
      <w:r w:rsidRPr="000230CE">
        <w:rPr>
          <w:rFonts w:hint="eastAsia"/>
          <w:sz w:val="22"/>
          <w:szCs w:val="22"/>
          <w:rtl/>
        </w:rPr>
        <w:t>ستم</w:t>
      </w:r>
      <w:r w:rsidR="00F94507" w:rsidRPr="000230CE">
        <w:rPr>
          <w:sz w:val="22"/>
          <w:szCs w:val="22"/>
          <w:rtl/>
        </w:rPr>
        <w:t xml:space="preserve"> </w:t>
      </w:r>
      <w:r w:rsidRPr="000230CE">
        <w:rPr>
          <w:rFonts w:hint="eastAsia"/>
          <w:sz w:val="22"/>
          <w:szCs w:val="22"/>
          <w:rtl/>
        </w:rPr>
        <w:t>عملکرد</w:t>
      </w:r>
      <w:r w:rsidRPr="000230CE">
        <w:rPr>
          <w:rFonts w:hint="cs"/>
          <w:sz w:val="22"/>
          <w:szCs w:val="22"/>
          <w:rtl/>
        </w:rPr>
        <w:t>ی</w:t>
      </w:r>
      <w:r w:rsidR="00F94507" w:rsidRPr="000230CE">
        <w:rPr>
          <w:sz w:val="22"/>
          <w:szCs w:val="22"/>
          <w:rtl/>
        </w:rPr>
        <w:t xml:space="preserve"> </w:t>
      </w:r>
      <w:r w:rsidRPr="000230CE">
        <w:rPr>
          <w:rFonts w:hint="eastAsia"/>
          <w:sz w:val="22"/>
          <w:szCs w:val="22"/>
          <w:rtl/>
        </w:rPr>
        <w:t>برا</w:t>
      </w:r>
      <w:r w:rsidRPr="000230CE">
        <w:rPr>
          <w:rFonts w:hint="cs"/>
          <w:sz w:val="22"/>
          <w:szCs w:val="22"/>
          <w:rtl/>
        </w:rPr>
        <w:t>ی</w:t>
      </w:r>
      <w:r w:rsidR="00F94507" w:rsidRPr="000230CE">
        <w:rPr>
          <w:sz w:val="22"/>
          <w:szCs w:val="22"/>
          <w:rtl/>
        </w:rPr>
        <w:t xml:space="preserve"> </w:t>
      </w:r>
      <w:r w:rsidRPr="000230CE">
        <w:rPr>
          <w:rFonts w:hint="eastAsia"/>
          <w:sz w:val="22"/>
          <w:szCs w:val="22"/>
          <w:rtl/>
        </w:rPr>
        <w:t>پاسخ</w:t>
      </w:r>
      <w:r w:rsidR="00F94507" w:rsidRPr="000230CE">
        <w:rPr>
          <w:sz w:val="22"/>
          <w:szCs w:val="22"/>
          <w:rtl/>
        </w:rPr>
        <w:t xml:space="preserve"> </w:t>
      </w:r>
      <w:r w:rsidRPr="000230CE">
        <w:rPr>
          <w:rFonts w:hint="eastAsia"/>
          <w:sz w:val="22"/>
          <w:szCs w:val="22"/>
          <w:rtl/>
        </w:rPr>
        <w:t>مل</w:t>
      </w:r>
      <w:r w:rsidRPr="000230CE">
        <w:rPr>
          <w:rFonts w:hint="cs"/>
          <w:sz w:val="22"/>
          <w:szCs w:val="22"/>
          <w:rtl/>
        </w:rPr>
        <w:t>ی</w:t>
      </w:r>
      <w:r w:rsidR="00F94507" w:rsidRPr="000230CE">
        <w:rPr>
          <w:sz w:val="22"/>
          <w:szCs w:val="22"/>
          <w:rtl/>
        </w:rPr>
        <w:t xml:space="preserve"> </w:t>
      </w:r>
      <w:r w:rsidRPr="000230CE">
        <w:rPr>
          <w:rFonts w:hint="eastAsia"/>
          <w:sz w:val="22"/>
          <w:szCs w:val="22"/>
          <w:rtl/>
        </w:rPr>
        <w:t>به</w:t>
      </w:r>
      <w:r w:rsidR="00F94507" w:rsidRPr="000230CE">
        <w:rPr>
          <w:sz w:val="22"/>
          <w:szCs w:val="22"/>
          <w:rtl/>
        </w:rPr>
        <w:t xml:space="preserve"> </w:t>
      </w:r>
      <w:r w:rsidRPr="000230CE">
        <w:rPr>
          <w:rFonts w:hint="eastAsia"/>
          <w:sz w:val="22"/>
          <w:szCs w:val="22"/>
          <w:rtl/>
        </w:rPr>
        <w:t>مقابله</w:t>
      </w:r>
      <w:r w:rsidR="00F94507" w:rsidRPr="000230CE">
        <w:rPr>
          <w:sz w:val="22"/>
          <w:szCs w:val="22"/>
          <w:rtl/>
        </w:rPr>
        <w:t xml:space="preserve"> </w:t>
      </w:r>
      <w:r w:rsidRPr="000230CE">
        <w:rPr>
          <w:rFonts w:hint="eastAsia"/>
          <w:sz w:val="22"/>
          <w:szCs w:val="22"/>
          <w:rtl/>
        </w:rPr>
        <w:t>با</w:t>
      </w:r>
      <w:r w:rsidR="00F94507" w:rsidRPr="000230CE">
        <w:rPr>
          <w:sz w:val="22"/>
          <w:szCs w:val="22"/>
          <w:rtl/>
        </w:rPr>
        <w:t xml:space="preserve"> </w:t>
      </w:r>
      <w:r w:rsidRPr="000230CE">
        <w:rPr>
          <w:rFonts w:hint="eastAsia"/>
          <w:sz w:val="22"/>
          <w:szCs w:val="22"/>
          <w:rtl/>
        </w:rPr>
        <w:t>مقاومت</w:t>
      </w:r>
      <w:r w:rsidR="00F94507" w:rsidRPr="000230CE">
        <w:rPr>
          <w:sz w:val="22"/>
          <w:szCs w:val="22"/>
          <w:rtl/>
        </w:rPr>
        <w:t xml:space="preserve"> </w:t>
      </w:r>
      <w:r w:rsidRPr="000230CE">
        <w:rPr>
          <w:rFonts w:hint="eastAsia"/>
          <w:sz w:val="22"/>
          <w:szCs w:val="22"/>
          <w:rtl/>
        </w:rPr>
        <w:t>ضد</w:t>
      </w:r>
      <w:r w:rsidR="00F94507" w:rsidRPr="000230CE">
        <w:rPr>
          <w:sz w:val="22"/>
          <w:szCs w:val="22"/>
          <w:rtl/>
        </w:rPr>
        <w:t xml:space="preserve"> </w:t>
      </w:r>
      <w:r w:rsidRPr="000230CE">
        <w:rPr>
          <w:rFonts w:hint="eastAsia"/>
          <w:sz w:val="22"/>
          <w:szCs w:val="22"/>
          <w:rtl/>
        </w:rPr>
        <w:t>م</w:t>
      </w:r>
      <w:r w:rsidRPr="000230CE">
        <w:rPr>
          <w:rFonts w:hint="cs"/>
          <w:sz w:val="22"/>
          <w:szCs w:val="22"/>
          <w:rtl/>
        </w:rPr>
        <w:t>ی</w:t>
      </w:r>
      <w:r w:rsidRPr="000230CE">
        <w:rPr>
          <w:rFonts w:hint="eastAsia"/>
          <w:sz w:val="22"/>
          <w:szCs w:val="22"/>
          <w:rtl/>
        </w:rPr>
        <w:t>کروب</w:t>
      </w:r>
      <w:r w:rsidRPr="000230CE">
        <w:rPr>
          <w:rFonts w:hint="cs"/>
          <w:sz w:val="22"/>
          <w:szCs w:val="22"/>
          <w:rtl/>
        </w:rPr>
        <w:t>ی</w:t>
      </w:r>
      <w:r w:rsidR="00F94507" w:rsidRPr="000230CE">
        <w:rPr>
          <w:sz w:val="22"/>
          <w:szCs w:val="22"/>
          <w:rtl/>
        </w:rPr>
        <w:t xml:space="preserve"> </w:t>
      </w:r>
      <w:r w:rsidRPr="000230CE">
        <w:rPr>
          <w:sz w:val="22"/>
          <w:szCs w:val="22"/>
        </w:rPr>
        <w:t>(AMR)</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رو</w:t>
      </w:r>
      <w:r w:rsidRPr="000230CE">
        <w:rPr>
          <w:rFonts w:hint="cs"/>
          <w:sz w:val="22"/>
          <w:szCs w:val="22"/>
          <w:rtl/>
        </w:rPr>
        <w:t>ی</w:t>
      </w:r>
      <w:r w:rsidRPr="000230CE">
        <w:rPr>
          <w:rFonts w:hint="eastAsia"/>
          <w:sz w:val="22"/>
          <w:szCs w:val="22"/>
          <w:rtl/>
        </w:rPr>
        <w:t>کرد</w:t>
      </w:r>
      <w:r w:rsidR="00F94507" w:rsidRPr="000230CE">
        <w:rPr>
          <w:sz w:val="22"/>
          <w:szCs w:val="22"/>
          <w:rtl/>
        </w:rPr>
        <w:t xml:space="preserve"> </w:t>
      </w:r>
      <w:r w:rsidRPr="000230CE">
        <w:rPr>
          <w:rFonts w:hint="eastAsia"/>
          <w:sz w:val="22"/>
          <w:szCs w:val="22"/>
          <w:rtl/>
        </w:rPr>
        <w:t>«</w:t>
      </w:r>
      <w:r w:rsidR="00F94507" w:rsidRPr="000230CE">
        <w:rPr>
          <w:sz w:val="22"/>
          <w:szCs w:val="22"/>
          <w:rtl/>
        </w:rPr>
        <w:t xml:space="preserve"> </w:t>
      </w:r>
      <w:r w:rsidRPr="000230CE">
        <w:rPr>
          <w:rFonts w:hint="eastAsia"/>
          <w:sz w:val="22"/>
          <w:szCs w:val="22"/>
          <w:rtl/>
        </w:rPr>
        <w:t>سلامت</w:t>
      </w:r>
      <w:r w:rsidR="00F94507" w:rsidRPr="000230CE">
        <w:rPr>
          <w:sz w:val="22"/>
          <w:szCs w:val="22"/>
          <w:rtl/>
        </w:rPr>
        <w:t xml:space="preserve"> </w:t>
      </w:r>
      <w:r w:rsidRPr="000230CE">
        <w:rPr>
          <w:rFonts w:hint="cs"/>
          <w:sz w:val="22"/>
          <w:szCs w:val="22"/>
          <w:rtl/>
          <w:lang w:bidi="fa-IR"/>
        </w:rPr>
        <w:t>واحد</w:t>
      </w:r>
      <w:r w:rsidRPr="000230CE">
        <w:rPr>
          <w:sz w:val="22"/>
          <w:szCs w:val="22"/>
          <w:rtl/>
        </w:rPr>
        <w:t>»</w:t>
      </w:r>
      <w:r w:rsidR="00452159" w:rsidRPr="000230CE">
        <w:rPr>
          <w:sz w:val="22"/>
          <w:szCs w:val="22"/>
          <w:rtl/>
        </w:rPr>
        <w:t xml:space="preserve">، </w:t>
      </w:r>
      <w:r w:rsidRPr="000230CE">
        <w:rPr>
          <w:sz w:val="22"/>
          <w:szCs w:val="22"/>
          <w:rtl/>
        </w:rPr>
        <w:t>شامل</w:t>
      </w:r>
      <w:r w:rsidRPr="000230CE">
        <w:rPr>
          <w:sz w:val="22"/>
          <w:szCs w:val="22"/>
        </w:rPr>
        <w:t>:</w:t>
      </w:r>
    </w:p>
    <w:p w14:paraId="7B5141FE" w14:textId="5048BB4F" w:rsidR="00063E10" w:rsidRPr="000230CE" w:rsidRDefault="00063E10" w:rsidP="004C511C">
      <w:pPr>
        <w:spacing w:after="240"/>
        <w:rPr>
          <w:sz w:val="22"/>
          <w:szCs w:val="22"/>
        </w:rPr>
      </w:pPr>
      <w:r w:rsidRPr="000230CE">
        <w:rPr>
          <w:sz w:val="22"/>
          <w:szCs w:val="22"/>
          <w:rtl/>
        </w:rPr>
        <w:t>الف.</w:t>
      </w:r>
      <w:r w:rsidR="00F94507" w:rsidRPr="000230CE">
        <w:rPr>
          <w:sz w:val="22"/>
          <w:szCs w:val="22"/>
          <w:rtl/>
        </w:rPr>
        <w:t xml:space="preserve"> </w:t>
      </w:r>
      <w:r w:rsidRPr="000230CE">
        <w:rPr>
          <w:sz w:val="22"/>
          <w:szCs w:val="22"/>
          <w:rtl/>
        </w:rPr>
        <w:t>کار</w:t>
      </w:r>
      <w:r w:rsidR="00F94507" w:rsidRPr="000230CE">
        <w:rPr>
          <w:sz w:val="22"/>
          <w:szCs w:val="22"/>
          <w:rtl/>
        </w:rPr>
        <w:t xml:space="preserve"> </w:t>
      </w:r>
      <w:r w:rsidRPr="000230CE">
        <w:rPr>
          <w:sz w:val="22"/>
          <w:szCs w:val="22"/>
          <w:rtl/>
        </w:rPr>
        <w:t>چندبخش</w:t>
      </w:r>
      <w:r w:rsidRPr="000230CE">
        <w:rPr>
          <w:rFonts w:hint="cs"/>
          <w:sz w:val="22"/>
          <w:szCs w:val="22"/>
          <w:rtl/>
        </w:rPr>
        <w:t>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انسان‌ها</w:t>
      </w:r>
      <w:r w:rsidR="00452159" w:rsidRPr="000230CE">
        <w:rPr>
          <w:sz w:val="22"/>
          <w:szCs w:val="22"/>
          <w:rtl/>
        </w:rPr>
        <w:t xml:space="preserve">، </w:t>
      </w:r>
      <w:r w:rsidR="004C511C" w:rsidRPr="000230CE">
        <w:rPr>
          <w:rFonts w:hint="cs"/>
          <w:sz w:val="22"/>
          <w:szCs w:val="22"/>
          <w:rtl/>
          <w:lang w:bidi="fa-IR"/>
        </w:rPr>
        <w:t>دامها</w:t>
      </w:r>
      <w:r w:rsidR="00452159" w:rsidRPr="000230CE">
        <w:rPr>
          <w:rFonts w:hint="eastAsia"/>
          <w:sz w:val="22"/>
          <w:szCs w:val="22"/>
          <w:rtl/>
        </w:rPr>
        <w:t xml:space="preserve">، </w:t>
      </w:r>
      <w:r w:rsidRPr="000230CE">
        <w:rPr>
          <w:rFonts w:hint="eastAsia"/>
          <w:sz w:val="22"/>
          <w:szCs w:val="22"/>
          <w:rtl/>
        </w:rPr>
        <w:t>غذا</w:t>
      </w:r>
      <w:r w:rsidR="00452159" w:rsidRPr="000230CE">
        <w:rPr>
          <w:rFonts w:hint="eastAsia"/>
          <w:sz w:val="22"/>
          <w:szCs w:val="22"/>
          <w:rtl/>
        </w:rPr>
        <w:t xml:space="preserve">، </w:t>
      </w:r>
      <w:r w:rsidRPr="000230CE">
        <w:rPr>
          <w:rFonts w:hint="eastAsia"/>
          <w:sz w:val="22"/>
          <w:szCs w:val="22"/>
          <w:rtl/>
        </w:rPr>
        <w:t>گ</w:t>
      </w:r>
      <w:r w:rsidRPr="000230CE">
        <w:rPr>
          <w:rFonts w:hint="cs"/>
          <w:sz w:val="22"/>
          <w:szCs w:val="22"/>
          <w:rtl/>
        </w:rPr>
        <w:t>ی</w:t>
      </w:r>
      <w:r w:rsidRPr="000230CE">
        <w:rPr>
          <w:rFonts w:hint="eastAsia"/>
          <w:sz w:val="22"/>
          <w:szCs w:val="22"/>
          <w:rtl/>
        </w:rPr>
        <w:t>اهان</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مح</w:t>
      </w:r>
      <w:r w:rsidRPr="000230CE">
        <w:rPr>
          <w:rFonts w:hint="cs"/>
          <w:sz w:val="22"/>
          <w:szCs w:val="22"/>
          <w:rtl/>
        </w:rPr>
        <w:t>ی</w:t>
      </w:r>
      <w:r w:rsidRPr="000230CE">
        <w:rPr>
          <w:rFonts w:hint="eastAsia"/>
          <w:sz w:val="22"/>
          <w:szCs w:val="22"/>
          <w:rtl/>
        </w:rPr>
        <w:t>ط</w:t>
      </w:r>
      <w:r w:rsidR="00F94507" w:rsidRPr="000230CE">
        <w:rPr>
          <w:sz w:val="22"/>
          <w:szCs w:val="22"/>
          <w:rtl/>
        </w:rPr>
        <w:t xml:space="preserve"> </w:t>
      </w:r>
      <w:r w:rsidRPr="000230CE">
        <w:rPr>
          <w:rFonts w:hint="eastAsia"/>
          <w:sz w:val="22"/>
          <w:szCs w:val="22"/>
          <w:rtl/>
        </w:rPr>
        <w:t>ز</w:t>
      </w:r>
      <w:r w:rsidRPr="000230CE">
        <w:rPr>
          <w:rFonts w:hint="cs"/>
          <w:sz w:val="22"/>
          <w:szCs w:val="22"/>
          <w:rtl/>
        </w:rPr>
        <w:t>ی</w:t>
      </w:r>
      <w:r w:rsidRPr="000230CE">
        <w:rPr>
          <w:rFonts w:hint="eastAsia"/>
          <w:sz w:val="22"/>
          <w:szCs w:val="22"/>
          <w:rtl/>
        </w:rPr>
        <w:t>ست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rFonts w:hint="eastAsia"/>
          <w:sz w:val="22"/>
          <w:szCs w:val="22"/>
          <w:rtl/>
        </w:rPr>
        <w:t>آب</w:t>
      </w:r>
      <w:r w:rsidR="00452159" w:rsidRPr="000230CE">
        <w:rPr>
          <w:rFonts w:hint="eastAsia"/>
          <w:sz w:val="22"/>
          <w:szCs w:val="22"/>
          <w:rtl/>
        </w:rPr>
        <w:t xml:space="preserve">، </w:t>
      </w:r>
      <w:r w:rsidRPr="000230CE">
        <w:rPr>
          <w:rFonts w:hint="eastAsia"/>
          <w:sz w:val="22"/>
          <w:szCs w:val="22"/>
          <w:rtl/>
        </w:rPr>
        <w:t>خاک</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هوا</w:t>
      </w:r>
      <w:r w:rsidRPr="000230CE">
        <w:rPr>
          <w:sz w:val="22"/>
          <w:szCs w:val="22"/>
          <w:rtl/>
        </w:rPr>
        <w:t>)</w:t>
      </w:r>
      <w:r w:rsidR="00F94507" w:rsidRPr="000230CE">
        <w:rPr>
          <w:sz w:val="22"/>
          <w:szCs w:val="22"/>
          <w:rtl/>
        </w:rPr>
        <w:t xml:space="preserve"> </w:t>
      </w:r>
      <w:r w:rsidRPr="000230CE">
        <w:rPr>
          <w:rFonts w:hint="eastAsia"/>
          <w:sz w:val="22"/>
          <w:szCs w:val="22"/>
          <w:rtl/>
        </w:rPr>
        <w:t>را</w:t>
      </w:r>
      <w:r w:rsidR="00F94507" w:rsidRPr="000230CE">
        <w:rPr>
          <w:sz w:val="22"/>
          <w:szCs w:val="22"/>
          <w:rtl/>
        </w:rPr>
        <w:t xml:space="preserve"> </w:t>
      </w:r>
      <w:r w:rsidR="003D1229" w:rsidRPr="000230CE">
        <w:rPr>
          <w:rFonts w:hint="cs"/>
          <w:sz w:val="22"/>
          <w:szCs w:val="22"/>
          <w:rtl/>
        </w:rPr>
        <w:t>در بر می</w:t>
      </w:r>
      <w:r w:rsidR="004C511C" w:rsidRPr="000230CE">
        <w:rPr>
          <w:sz w:val="22"/>
          <w:szCs w:val="22"/>
          <w:rtl/>
        </w:rPr>
        <w:softHyphen/>
      </w:r>
      <w:r w:rsidR="003D1229" w:rsidRPr="000230CE">
        <w:rPr>
          <w:rFonts w:hint="cs"/>
          <w:sz w:val="22"/>
          <w:szCs w:val="22"/>
          <w:rtl/>
        </w:rPr>
        <w:t>گیرد</w:t>
      </w:r>
      <w:r w:rsidRPr="000230CE">
        <w:rPr>
          <w:sz w:val="22"/>
          <w:szCs w:val="22"/>
          <w:rtl/>
        </w:rPr>
        <w:t>.</w:t>
      </w:r>
      <w:r w:rsidR="00F94507" w:rsidRPr="000230CE">
        <w:rPr>
          <w:sz w:val="22"/>
          <w:szCs w:val="22"/>
          <w:rtl/>
        </w:rPr>
        <w:t xml:space="preserve"> </w:t>
      </w:r>
      <w:r w:rsidRPr="000230CE">
        <w:rPr>
          <w:rFonts w:hint="eastAsia"/>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rFonts w:hint="eastAsia"/>
          <w:sz w:val="22"/>
          <w:szCs w:val="22"/>
          <w:rtl/>
        </w:rPr>
        <w:t>شامل</w:t>
      </w:r>
      <w:r w:rsidR="00F94507" w:rsidRPr="000230CE">
        <w:rPr>
          <w:sz w:val="22"/>
          <w:szCs w:val="22"/>
          <w:rtl/>
        </w:rPr>
        <w:t xml:space="preserve"> </w:t>
      </w:r>
      <w:r w:rsidRPr="000230CE">
        <w:rPr>
          <w:rFonts w:hint="eastAsia"/>
          <w:sz w:val="22"/>
          <w:szCs w:val="22"/>
          <w:rtl/>
        </w:rPr>
        <w:t>توسعه</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اجرا</w:t>
      </w:r>
      <w:r w:rsidRPr="000230CE">
        <w:rPr>
          <w:rFonts w:hint="cs"/>
          <w:sz w:val="22"/>
          <w:szCs w:val="22"/>
          <w:rtl/>
        </w:rPr>
        <w:t>ی</w:t>
      </w:r>
      <w:r w:rsidR="00F94507" w:rsidRPr="000230CE">
        <w:rPr>
          <w:sz w:val="22"/>
          <w:szCs w:val="22"/>
          <w:rtl/>
        </w:rPr>
        <w:t xml:space="preserve"> </w:t>
      </w:r>
      <w:r w:rsidRPr="000230CE">
        <w:rPr>
          <w:rFonts w:hint="cs"/>
          <w:sz w:val="22"/>
          <w:szCs w:val="22"/>
          <w:rtl/>
        </w:rPr>
        <w:t>ی</w:t>
      </w:r>
      <w:r w:rsidRPr="000230CE">
        <w:rPr>
          <w:rFonts w:hint="eastAsia"/>
          <w:sz w:val="22"/>
          <w:szCs w:val="22"/>
          <w:rtl/>
        </w:rPr>
        <w:t>ک</w:t>
      </w:r>
      <w:r w:rsidR="00F94507" w:rsidRPr="000230CE">
        <w:rPr>
          <w:sz w:val="22"/>
          <w:szCs w:val="22"/>
          <w:rtl/>
        </w:rPr>
        <w:t xml:space="preserve"> </w:t>
      </w:r>
      <w:r w:rsidRPr="000230CE">
        <w:rPr>
          <w:rFonts w:hint="eastAsia"/>
          <w:sz w:val="22"/>
          <w:szCs w:val="22"/>
          <w:rtl/>
        </w:rPr>
        <w:t>برنامه</w:t>
      </w:r>
      <w:r w:rsidR="00F94507" w:rsidRPr="000230CE">
        <w:rPr>
          <w:sz w:val="22"/>
          <w:szCs w:val="22"/>
          <w:rtl/>
        </w:rPr>
        <w:t xml:space="preserve"> </w:t>
      </w:r>
      <w:r w:rsidRPr="000230CE">
        <w:rPr>
          <w:rFonts w:hint="eastAsia"/>
          <w:sz w:val="22"/>
          <w:szCs w:val="22"/>
          <w:rtl/>
        </w:rPr>
        <w:t>اقدام</w:t>
      </w:r>
      <w:r w:rsidR="00F94507" w:rsidRPr="000230CE">
        <w:rPr>
          <w:sz w:val="22"/>
          <w:szCs w:val="22"/>
          <w:rtl/>
        </w:rPr>
        <w:t xml:space="preserve"> </w:t>
      </w:r>
      <w:r w:rsidRPr="000230CE">
        <w:rPr>
          <w:rFonts w:hint="eastAsia"/>
          <w:sz w:val="22"/>
          <w:szCs w:val="22"/>
          <w:rtl/>
        </w:rPr>
        <w:t>مل</w:t>
      </w:r>
      <w:r w:rsidRPr="000230CE">
        <w:rPr>
          <w:rFonts w:hint="cs"/>
          <w:sz w:val="22"/>
          <w:szCs w:val="22"/>
          <w:rtl/>
        </w:rPr>
        <w:t>ی</w:t>
      </w:r>
      <w:r w:rsidR="00F94507" w:rsidRPr="000230CE">
        <w:rPr>
          <w:sz w:val="22"/>
          <w:szCs w:val="22"/>
          <w:rtl/>
        </w:rPr>
        <w:t xml:space="preserve"> </w:t>
      </w:r>
      <w:r w:rsidRPr="000230CE">
        <w:rPr>
          <w:rFonts w:hint="eastAsia"/>
          <w:sz w:val="22"/>
          <w:szCs w:val="22"/>
          <w:rtl/>
        </w:rPr>
        <w:t>برا</w:t>
      </w:r>
      <w:r w:rsidRPr="000230CE">
        <w:rPr>
          <w:rFonts w:hint="cs"/>
          <w:sz w:val="22"/>
          <w:szCs w:val="22"/>
          <w:rtl/>
        </w:rPr>
        <w:t>ی</w:t>
      </w:r>
      <w:r w:rsidR="00F94507" w:rsidRPr="000230CE">
        <w:rPr>
          <w:sz w:val="22"/>
          <w:szCs w:val="22"/>
          <w:rtl/>
        </w:rPr>
        <w:t xml:space="preserve"> </w:t>
      </w:r>
      <w:r w:rsidRPr="000230CE">
        <w:rPr>
          <w:rFonts w:hint="eastAsia"/>
          <w:sz w:val="22"/>
          <w:szCs w:val="22"/>
          <w:rtl/>
        </w:rPr>
        <w:t>مقابله</w:t>
      </w:r>
      <w:r w:rsidR="00F94507" w:rsidRPr="000230CE">
        <w:rPr>
          <w:sz w:val="22"/>
          <w:szCs w:val="22"/>
          <w:rtl/>
        </w:rPr>
        <w:t xml:space="preserve"> </w:t>
      </w:r>
      <w:r w:rsidRPr="000230CE">
        <w:rPr>
          <w:rFonts w:hint="eastAsia"/>
          <w:sz w:val="22"/>
          <w:szCs w:val="22"/>
          <w:rtl/>
        </w:rPr>
        <w:t>با</w:t>
      </w:r>
      <w:r w:rsidRPr="000230CE">
        <w:rPr>
          <w:sz w:val="22"/>
          <w:szCs w:val="22"/>
        </w:rPr>
        <w:t>AMR</w:t>
      </w:r>
      <w:r w:rsidR="00452159" w:rsidRPr="000230CE">
        <w:rPr>
          <w:sz w:val="22"/>
          <w:szCs w:val="22"/>
          <w:rtl/>
        </w:rPr>
        <w:t xml:space="preserve">، </w:t>
      </w:r>
      <w:r w:rsidRPr="000230CE">
        <w:rPr>
          <w:sz w:val="22"/>
          <w:szCs w:val="22"/>
          <w:rtl/>
        </w:rPr>
        <w:t>مطابق</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اقدام</w:t>
      </w:r>
      <w:r w:rsidR="00F94507" w:rsidRPr="000230CE">
        <w:rPr>
          <w:sz w:val="22"/>
          <w:szCs w:val="22"/>
          <w:rtl/>
        </w:rPr>
        <w:t xml:space="preserve"> </w:t>
      </w:r>
      <w:r w:rsidRPr="000230CE">
        <w:rPr>
          <w:sz w:val="22"/>
          <w:szCs w:val="22"/>
          <w:rtl/>
        </w:rPr>
        <w:t>جهان</w:t>
      </w:r>
      <w:r w:rsidRPr="000230CE">
        <w:rPr>
          <w:rFonts w:hint="cs"/>
          <w:sz w:val="22"/>
          <w:szCs w:val="22"/>
          <w:rtl/>
        </w:rPr>
        <w:t>ی</w:t>
      </w:r>
      <w:r w:rsidR="00F94507" w:rsidRPr="000230CE">
        <w:rPr>
          <w:sz w:val="22"/>
          <w:szCs w:val="22"/>
          <w:rtl/>
        </w:rPr>
        <w:t xml:space="preserve"> </w:t>
      </w:r>
      <w:r w:rsidRPr="000230CE">
        <w:rPr>
          <w:sz w:val="22"/>
          <w:szCs w:val="22"/>
        </w:rPr>
        <w:t>(GAP)</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Pr>
        <w:t>AMR</w:t>
      </w:r>
      <w:r w:rsidR="00F94507" w:rsidRPr="000230CE">
        <w:rPr>
          <w:sz w:val="22"/>
          <w:szCs w:val="22"/>
          <w:rtl/>
        </w:rPr>
        <w:t xml:space="preserve"> </w:t>
      </w:r>
      <w:r w:rsidRPr="000230CE">
        <w:rPr>
          <w:sz w:val="22"/>
          <w:szCs w:val="22"/>
          <w:rtl/>
        </w:rPr>
        <w:t>است</w:t>
      </w:r>
      <w:r w:rsidRPr="000230CE">
        <w:rPr>
          <w:sz w:val="22"/>
          <w:szCs w:val="22"/>
        </w:rPr>
        <w:t>.</w:t>
      </w:r>
    </w:p>
    <w:p w14:paraId="775DB125" w14:textId="2562A7C2" w:rsidR="00063E10" w:rsidRPr="000230CE" w:rsidRDefault="00063E10" w:rsidP="004C511C">
      <w:pPr>
        <w:spacing w:after="240"/>
        <w:rPr>
          <w:sz w:val="22"/>
          <w:szCs w:val="22"/>
        </w:rPr>
      </w:pPr>
      <w:r w:rsidRPr="000230CE">
        <w:rPr>
          <w:sz w:val="22"/>
          <w:szCs w:val="22"/>
          <w:rtl/>
        </w:rPr>
        <w:t>ب.</w:t>
      </w:r>
      <w:r w:rsidR="00F94507" w:rsidRPr="000230CE">
        <w:rPr>
          <w:sz w:val="22"/>
          <w:szCs w:val="22"/>
          <w:rtl/>
        </w:rPr>
        <w:t xml:space="preserve"> </w:t>
      </w:r>
      <w:r w:rsidRPr="000230CE">
        <w:rPr>
          <w:sz w:val="22"/>
          <w:szCs w:val="22"/>
          <w:rtl/>
        </w:rPr>
        <w:t>ظرف</w:t>
      </w:r>
      <w:r w:rsidRPr="000230CE">
        <w:rPr>
          <w:rFonts w:hint="cs"/>
          <w:sz w:val="22"/>
          <w:szCs w:val="22"/>
          <w:rtl/>
        </w:rPr>
        <w:t>ی</w:t>
      </w:r>
      <w:r w:rsidRPr="000230CE">
        <w:rPr>
          <w:rFonts w:hint="eastAsia"/>
          <w:sz w:val="22"/>
          <w:szCs w:val="22"/>
          <w:rtl/>
        </w:rPr>
        <w:t>ت</w:t>
      </w:r>
      <w:r w:rsidR="00DA328C" w:rsidRPr="000230CE">
        <w:rPr>
          <w:rFonts w:hint="cs"/>
          <w:sz w:val="22"/>
          <w:szCs w:val="22"/>
          <w:rtl/>
        </w:rPr>
        <w:t xml:space="preserve"> </w:t>
      </w:r>
      <w:r w:rsidR="003D1229" w:rsidRPr="000230CE">
        <w:rPr>
          <w:rFonts w:hint="cs"/>
          <w:sz w:val="22"/>
          <w:szCs w:val="22"/>
          <w:rtl/>
        </w:rPr>
        <w:t xml:space="preserve">نظام مراقبت </w:t>
      </w:r>
      <w:r w:rsidRPr="000230CE">
        <w:rPr>
          <w:rFonts w:hint="eastAsia"/>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Pr>
        <w:t>AMR</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مصرف</w:t>
      </w:r>
      <w:r w:rsidR="003D1229" w:rsidRPr="000230CE">
        <w:rPr>
          <w:rFonts w:hint="cs"/>
          <w:sz w:val="22"/>
          <w:szCs w:val="22"/>
          <w:rtl/>
        </w:rPr>
        <w:t xml:space="preserve"> داروهای</w:t>
      </w:r>
      <w:r w:rsidR="00F94507" w:rsidRPr="000230CE">
        <w:rPr>
          <w:sz w:val="22"/>
          <w:szCs w:val="22"/>
          <w:rtl/>
        </w:rPr>
        <w:t xml:space="preserve"> </w:t>
      </w:r>
      <w:r w:rsidRPr="000230CE">
        <w:rPr>
          <w:sz w:val="22"/>
          <w:szCs w:val="22"/>
          <w:rtl/>
        </w:rPr>
        <w:t>ضد</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کروب</w:t>
      </w:r>
      <w:r w:rsidRPr="000230CE">
        <w:rPr>
          <w:rFonts w:hint="cs"/>
          <w:sz w:val="22"/>
          <w:szCs w:val="22"/>
          <w:rtl/>
        </w:rPr>
        <w:t>ی</w:t>
      </w:r>
      <w:r w:rsidR="00F94507"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Pr="000230CE">
        <w:rPr>
          <w:rFonts w:hint="eastAsia"/>
          <w:sz w:val="22"/>
          <w:szCs w:val="22"/>
          <w:rtl/>
        </w:rPr>
        <w:t>سطح</w:t>
      </w:r>
      <w:r w:rsidR="00F94507" w:rsidRPr="000230CE">
        <w:rPr>
          <w:sz w:val="22"/>
          <w:szCs w:val="22"/>
          <w:rtl/>
        </w:rPr>
        <w:t xml:space="preserve"> </w:t>
      </w:r>
      <w:r w:rsidRPr="000230CE">
        <w:rPr>
          <w:rFonts w:hint="eastAsia"/>
          <w:sz w:val="22"/>
          <w:szCs w:val="22"/>
          <w:rtl/>
        </w:rPr>
        <w:t>مل</w:t>
      </w:r>
      <w:r w:rsidRPr="000230CE">
        <w:rPr>
          <w:rFonts w:hint="cs"/>
          <w:sz w:val="22"/>
          <w:szCs w:val="22"/>
          <w:rtl/>
        </w:rPr>
        <w:t>ی</w:t>
      </w:r>
      <w:r w:rsidR="00452159" w:rsidRPr="000230CE">
        <w:rPr>
          <w:rFonts w:hint="eastAsia"/>
          <w:sz w:val="22"/>
          <w:szCs w:val="22"/>
          <w:rtl/>
        </w:rPr>
        <w:t xml:space="preserve">، </w:t>
      </w:r>
      <w:r w:rsidRPr="000230CE">
        <w:rPr>
          <w:rFonts w:hint="eastAsia"/>
          <w:sz w:val="22"/>
          <w:szCs w:val="22"/>
          <w:rtl/>
        </w:rPr>
        <w:t>با</w:t>
      </w:r>
      <w:r w:rsidR="00F94507" w:rsidRPr="000230CE">
        <w:rPr>
          <w:sz w:val="22"/>
          <w:szCs w:val="22"/>
          <w:rtl/>
        </w:rPr>
        <w:t xml:space="preserve"> </w:t>
      </w:r>
      <w:r w:rsidRPr="000230CE">
        <w:rPr>
          <w:rFonts w:hint="eastAsia"/>
          <w:sz w:val="22"/>
          <w:szCs w:val="22"/>
          <w:rtl/>
        </w:rPr>
        <w:t>پ</w:t>
      </w:r>
      <w:r w:rsidRPr="000230CE">
        <w:rPr>
          <w:rFonts w:hint="cs"/>
          <w:sz w:val="22"/>
          <w:szCs w:val="22"/>
          <w:rtl/>
        </w:rPr>
        <w:t>ی</w:t>
      </w:r>
      <w:r w:rsidRPr="000230CE">
        <w:rPr>
          <w:rFonts w:hint="eastAsia"/>
          <w:sz w:val="22"/>
          <w:szCs w:val="22"/>
          <w:rtl/>
        </w:rPr>
        <w:t>رو</w:t>
      </w:r>
      <w:r w:rsidRPr="000230CE">
        <w:rPr>
          <w:rFonts w:hint="cs"/>
          <w:sz w:val="22"/>
          <w:szCs w:val="22"/>
          <w:rtl/>
        </w:rPr>
        <w:t>ی</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استفاده</w:t>
      </w:r>
      <w:r w:rsidR="00F94507" w:rsidRPr="000230CE">
        <w:rPr>
          <w:sz w:val="22"/>
          <w:szCs w:val="22"/>
          <w:rtl/>
        </w:rPr>
        <w:t xml:space="preserve"> </w:t>
      </w:r>
      <w:r w:rsidRPr="000230CE">
        <w:rPr>
          <w:rFonts w:hint="eastAsia"/>
          <w:sz w:val="22"/>
          <w:szCs w:val="22"/>
          <w:rtl/>
        </w:rPr>
        <w:t>از</w:t>
      </w:r>
      <w:r w:rsidR="00F94507" w:rsidRPr="000230CE">
        <w:rPr>
          <w:sz w:val="22"/>
          <w:szCs w:val="22"/>
          <w:rtl/>
        </w:rPr>
        <w:t xml:space="preserve"> </w:t>
      </w:r>
      <w:r w:rsidRPr="000230CE">
        <w:rPr>
          <w:rFonts w:hint="eastAsia"/>
          <w:sz w:val="22"/>
          <w:szCs w:val="22"/>
          <w:rtl/>
        </w:rPr>
        <w:t>س</w:t>
      </w:r>
      <w:r w:rsidRPr="000230CE">
        <w:rPr>
          <w:rFonts w:hint="cs"/>
          <w:sz w:val="22"/>
          <w:szCs w:val="22"/>
          <w:rtl/>
        </w:rPr>
        <w:t>ی</w:t>
      </w:r>
      <w:r w:rsidRPr="000230CE">
        <w:rPr>
          <w:rFonts w:hint="eastAsia"/>
          <w:sz w:val="22"/>
          <w:szCs w:val="22"/>
          <w:rtl/>
        </w:rPr>
        <w:t>ستم‌ها</w:t>
      </w:r>
      <w:r w:rsidRPr="000230CE">
        <w:rPr>
          <w:rFonts w:hint="cs"/>
          <w:sz w:val="22"/>
          <w:szCs w:val="22"/>
          <w:rtl/>
        </w:rPr>
        <w:t>ی</w:t>
      </w:r>
      <w:r w:rsidR="00452159" w:rsidRPr="000230CE">
        <w:rPr>
          <w:sz w:val="22"/>
          <w:szCs w:val="22"/>
          <w:rtl/>
        </w:rPr>
        <w:t xml:space="preserve"> </w:t>
      </w:r>
      <w:r w:rsidR="003D1229" w:rsidRPr="000230CE">
        <w:rPr>
          <w:rFonts w:hint="cs"/>
          <w:sz w:val="22"/>
          <w:szCs w:val="22"/>
          <w:rtl/>
        </w:rPr>
        <w:t>مورد توافق</w:t>
      </w:r>
      <w:r w:rsidR="00452159" w:rsidRPr="000230CE">
        <w:rPr>
          <w:rFonts w:hint="cs"/>
          <w:sz w:val="22"/>
          <w:szCs w:val="22"/>
          <w:rtl/>
        </w:rPr>
        <w:t xml:space="preserve"> </w:t>
      </w:r>
      <w:r w:rsidRPr="000230CE">
        <w:rPr>
          <w:rFonts w:hint="eastAsia"/>
          <w:sz w:val="22"/>
          <w:szCs w:val="22"/>
          <w:rtl/>
        </w:rPr>
        <w:t>ب</w:t>
      </w:r>
      <w:r w:rsidRPr="000230CE">
        <w:rPr>
          <w:rFonts w:hint="cs"/>
          <w:sz w:val="22"/>
          <w:szCs w:val="22"/>
          <w:rtl/>
        </w:rPr>
        <w:t>ی</w:t>
      </w:r>
      <w:r w:rsidRPr="000230CE">
        <w:rPr>
          <w:rFonts w:hint="eastAsia"/>
          <w:sz w:val="22"/>
          <w:szCs w:val="22"/>
          <w:rtl/>
        </w:rPr>
        <w:t>ن‌الملل</w:t>
      </w:r>
      <w:r w:rsidRPr="000230CE">
        <w:rPr>
          <w:rFonts w:hint="cs"/>
          <w:sz w:val="22"/>
          <w:szCs w:val="22"/>
          <w:rtl/>
        </w:rPr>
        <w:t>ی</w:t>
      </w:r>
      <w:r w:rsidR="00F94507" w:rsidRPr="000230CE">
        <w:rPr>
          <w:sz w:val="22"/>
          <w:szCs w:val="22"/>
          <w:rtl/>
        </w:rPr>
        <w:t xml:space="preserve"> </w:t>
      </w:r>
      <w:r w:rsidRPr="000230CE">
        <w:rPr>
          <w:rFonts w:hint="eastAsia"/>
          <w:sz w:val="22"/>
          <w:szCs w:val="22"/>
          <w:rtl/>
        </w:rPr>
        <w:t>مانند</w:t>
      </w:r>
      <w:r w:rsidR="00F94507" w:rsidRPr="000230CE">
        <w:rPr>
          <w:sz w:val="22"/>
          <w:szCs w:val="22"/>
          <w:rtl/>
        </w:rPr>
        <w:t xml:space="preserve"> </w:t>
      </w:r>
      <w:r w:rsidRPr="000230CE">
        <w:rPr>
          <w:rFonts w:hint="eastAsia"/>
          <w:sz w:val="22"/>
          <w:szCs w:val="22"/>
          <w:rtl/>
        </w:rPr>
        <w:t>س</w:t>
      </w:r>
      <w:r w:rsidRPr="000230CE">
        <w:rPr>
          <w:rFonts w:hint="cs"/>
          <w:sz w:val="22"/>
          <w:szCs w:val="22"/>
          <w:rtl/>
        </w:rPr>
        <w:t>ی</w:t>
      </w:r>
      <w:r w:rsidRPr="000230CE">
        <w:rPr>
          <w:rFonts w:hint="eastAsia"/>
          <w:sz w:val="22"/>
          <w:szCs w:val="22"/>
          <w:rtl/>
        </w:rPr>
        <w:t>ستم</w:t>
      </w:r>
      <w:r w:rsidR="00F94507" w:rsidRPr="000230CE">
        <w:rPr>
          <w:sz w:val="22"/>
          <w:szCs w:val="22"/>
          <w:rtl/>
        </w:rPr>
        <w:t xml:space="preserve"> </w:t>
      </w:r>
      <w:r w:rsidRPr="000230CE">
        <w:rPr>
          <w:rFonts w:hint="eastAsia"/>
          <w:sz w:val="22"/>
          <w:szCs w:val="22"/>
          <w:rtl/>
        </w:rPr>
        <w:t>جهان</w:t>
      </w:r>
      <w:r w:rsidRPr="000230CE">
        <w:rPr>
          <w:rFonts w:hint="cs"/>
          <w:sz w:val="22"/>
          <w:szCs w:val="22"/>
          <w:rtl/>
        </w:rPr>
        <w:t>ی</w:t>
      </w:r>
      <w:r w:rsidR="00F94507" w:rsidRPr="000230CE">
        <w:rPr>
          <w:sz w:val="22"/>
          <w:szCs w:val="22"/>
          <w:rtl/>
        </w:rPr>
        <w:t xml:space="preserve"> </w:t>
      </w:r>
      <w:r w:rsidRPr="000230CE">
        <w:rPr>
          <w:rFonts w:hint="eastAsia"/>
          <w:sz w:val="22"/>
          <w:szCs w:val="22"/>
          <w:rtl/>
        </w:rPr>
        <w:t>نظارت</w:t>
      </w:r>
      <w:r w:rsidR="00F94507" w:rsidRPr="000230CE">
        <w:rPr>
          <w:sz w:val="22"/>
          <w:szCs w:val="22"/>
          <w:rtl/>
        </w:rPr>
        <w:t xml:space="preserve"> </w:t>
      </w:r>
      <w:r w:rsidRPr="000230CE">
        <w:rPr>
          <w:rFonts w:hint="eastAsia"/>
          <w:sz w:val="22"/>
          <w:szCs w:val="22"/>
          <w:rtl/>
        </w:rPr>
        <w:t>بر</w:t>
      </w:r>
      <w:r w:rsidR="00F94507" w:rsidRPr="000230CE">
        <w:rPr>
          <w:sz w:val="22"/>
          <w:szCs w:val="22"/>
          <w:rtl/>
        </w:rPr>
        <w:t xml:space="preserve"> </w:t>
      </w:r>
      <w:r w:rsidRPr="000230CE">
        <w:rPr>
          <w:sz w:val="22"/>
          <w:szCs w:val="22"/>
        </w:rPr>
        <w:t>AMR</w:t>
      </w:r>
      <w:r w:rsidR="00F94507" w:rsidRPr="000230CE">
        <w:rPr>
          <w:sz w:val="22"/>
          <w:szCs w:val="22"/>
          <w:rtl/>
        </w:rPr>
        <w:t xml:space="preserve"> </w:t>
      </w:r>
      <w:r w:rsidRPr="000230CE">
        <w:rPr>
          <w:sz w:val="22"/>
          <w:szCs w:val="22"/>
          <w:rtl/>
        </w:rPr>
        <w:t>سازمان</w:t>
      </w:r>
      <w:r w:rsidR="00F94507" w:rsidRPr="000230CE">
        <w:rPr>
          <w:sz w:val="22"/>
          <w:szCs w:val="22"/>
          <w:rtl/>
        </w:rPr>
        <w:t xml:space="preserve"> </w:t>
      </w:r>
      <w:r w:rsidRPr="000230CE">
        <w:rPr>
          <w:sz w:val="22"/>
          <w:szCs w:val="22"/>
          <w:rtl/>
        </w:rPr>
        <w:t>جهان</w:t>
      </w:r>
      <w:r w:rsidRPr="000230CE">
        <w:rPr>
          <w:rFonts w:hint="cs"/>
          <w:sz w:val="22"/>
          <w:szCs w:val="22"/>
          <w:rtl/>
        </w:rPr>
        <w:t>ی</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00D44955" w:rsidRPr="000230CE">
        <w:rPr>
          <w:rStyle w:val="FootnoteReference"/>
          <w:rFonts w:ascii="Arial" w:eastAsia="Arial" w:hAnsi="Arial"/>
          <w:sz w:val="22"/>
          <w:szCs w:val="22"/>
        </w:rPr>
        <w:footnoteReference w:id="30"/>
      </w:r>
      <w:r w:rsidRPr="000230CE">
        <w:rPr>
          <w:sz w:val="22"/>
          <w:szCs w:val="22"/>
        </w:rPr>
        <w:t>(GLASS)</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پا</w:t>
      </w:r>
      <w:r w:rsidRPr="000230CE">
        <w:rPr>
          <w:rFonts w:hint="cs"/>
          <w:sz w:val="22"/>
          <w:szCs w:val="22"/>
          <w:rtl/>
        </w:rPr>
        <w:t>ی</w:t>
      </w:r>
      <w:r w:rsidRPr="000230CE">
        <w:rPr>
          <w:rFonts w:hint="eastAsia"/>
          <w:sz w:val="22"/>
          <w:szCs w:val="22"/>
          <w:rtl/>
        </w:rPr>
        <w:t>گاه</w:t>
      </w:r>
      <w:r w:rsidR="00F94507" w:rsidRPr="000230CE">
        <w:rPr>
          <w:sz w:val="22"/>
          <w:szCs w:val="22"/>
          <w:rtl/>
        </w:rPr>
        <w:t xml:space="preserve"> </w:t>
      </w:r>
      <w:r w:rsidRPr="000230CE">
        <w:rPr>
          <w:rFonts w:hint="eastAsia"/>
          <w:sz w:val="22"/>
          <w:szCs w:val="22"/>
          <w:rtl/>
        </w:rPr>
        <w:t>داده</w:t>
      </w:r>
      <w:r w:rsidR="00F94507" w:rsidRPr="000230CE">
        <w:rPr>
          <w:sz w:val="22"/>
          <w:szCs w:val="22"/>
          <w:rtl/>
        </w:rPr>
        <w:t xml:space="preserve"> </w:t>
      </w:r>
      <w:r w:rsidRPr="000230CE">
        <w:rPr>
          <w:rFonts w:hint="eastAsia"/>
          <w:sz w:val="22"/>
          <w:szCs w:val="22"/>
          <w:rtl/>
        </w:rPr>
        <w:t>جهان</w:t>
      </w:r>
      <w:r w:rsidRPr="000230CE">
        <w:rPr>
          <w:rFonts w:hint="cs"/>
          <w:sz w:val="22"/>
          <w:szCs w:val="22"/>
          <w:rtl/>
        </w:rPr>
        <w:t>ی</w:t>
      </w:r>
      <w:r w:rsidR="00F94507" w:rsidRPr="000230CE">
        <w:rPr>
          <w:sz w:val="22"/>
          <w:szCs w:val="22"/>
          <w:rtl/>
        </w:rPr>
        <w:t xml:space="preserve"> </w:t>
      </w:r>
      <w:r w:rsidR="004C511C" w:rsidRPr="000230CE">
        <w:rPr>
          <w:rFonts w:hint="cs"/>
          <w:sz w:val="22"/>
          <w:szCs w:val="22"/>
          <w:rtl/>
        </w:rPr>
        <w:t>سازمان بهداشت جهانی دام</w:t>
      </w:r>
      <w:r w:rsidR="004C511C"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مصرف</w:t>
      </w:r>
      <w:r w:rsidR="00F94507" w:rsidRPr="000230CE">
        <w:rPr>
          <w:sz w:val="22"/>
          <w:szCs w:val="22"/>
          <w:rtl/>
        </w:rPr>
        <w:t xml:space="preserve"> </w:t>
      </w:r>
      <w:r w:rsidR="004C511C" w:rsidRPr="000230CE">
        <w:rPr>
          <w:rFonts w:hint="cs"/>
          <w:sz w:val="22"/>
          <w:szCs w:val="22"/>
          <w:rtl/>
        </w:rPr>
        <w:t>داروهای</w:t>
      </w:r>
      <w:r w:rsidR="004C511C" w:rsidRPr="000230CE">
        <w:rPr>
          <w:sz w:val="22"/>
          <w:szCs w:val="22"/>
          <w:rtl/>
        </w:rPr>
        <w:t xml:space="preserve"> </w:t>
      </w:r>
      <w:r w:rsidRPr="000230CE">
        <w:rPr>
          <w:sz w:val="22"/>
          <w:szCs w:val="22"/>
          <w:rtl/>
        </w:rPr>
        <w:t>ضد</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کروب</w:t>
      </w:r>
      <w:r w:rsidRPr="000230CE">
        <w:rPr>
          <w:rFonts w:hint="cs"/>
          <w:sz w:val="22"/>
          <w:szCs w:val="22"/>
          <w:rtl/>
        </w:rPr>
        <w:t>ی</w:t>
      </w:r>
      <w:r w:rsidR="00F94507"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004C511C" w:rsidRPr="000230CE">
        <w:rPr>
          <w:rFonts w:hint="cs"/>
          <w:sz w:val="22"/>
          <w:szCs w:val="22"/>
          <w:rtl/>
        </w:rPr>
        <w:t xml:space="preserve"> دامها</w:t>
      </w:r>
      <w:r w:rsidRPr="000230CE">
        <w:rPr>
          <w:sz w:val="22"/>
          <w:szCs w:val="22"/>
        </w:rPr>
        <w:t>.</w:t>
      </w:r>
    </w:p>
    <w:p w14:paraId="6061CCA7" w14:textId="3FBFB904" w:rsidR="00063E10" w:rsidRPr="000230CE" w:rsidRDefault="00063E10" w:rsidP="00DA328C">
      <w:pPr>
        <w:spacing w:after="240"/>
        <w:rPr>
          <w:sz w:val="22"/>
          <w:szCs w:val="22"/>
        </w:rPr>
      </w:pPr>
      <w:r w:rsidRPr="000230CE">
        <w:rPr>
          <w:sz w:val="22"/>
          <w:szCs w:val="22"/>
          <w:rtl/>
        </w:rPr>
        <w:t>ج.</w:t>
      </w:r>
      <w:r w:rsidR="00F94507" w:rsidRPr="000230CE">
        <w:rPr>
          <w:sz w:val="22"/>
          <w:szCs w:val="22"/>
          <w:rtl/>
        </w:rPr>
        <w:t xml:space="preserve"> </w:t>
      </w:r>
      <w:r w:rsidRPr="000230CE">
        <w:rPr>
          <w:sz w:val="22"/>
          <w:szCs w:val="22"/>
          <w:rtl/>
        </w:rPr>
        <w:t>پ</w:t>
      </w:r>
      <w:r w:rsidRPr="000230CE">
        <w:rPr>
          <w:rFonts w:hint="cs"/>
          <w:sz w:val="22"/>
          <w:szCs w:val="22"/>
          <w:rtl/>
        </w:rPr>
        <w:t>ی</w:t>
      </w:r>
      <w:r w:rsidRPr="000230CE">
        <w:rPr>
          <w:rFonts w:hint="eastAsia"/>
          <w:sz w:val="22"/>
          <w:szCs w:val="22"/>
          <w:rtl/>
        </w:rPr>
        <w:t>شگ</w:t>
      </w:r>
      <w:r w:rsidRPr="000230CE">
        <w:rPr>
          <w:rFonts w:hint="cs"/>
          <w:sz w:val="22"/>
          <w:szCs w:val="22"/>
          <w:rtl/>
        </w:rPr>
        <w:t>ی</w:t>
      </w:r>
      <w:r w:rsidRPr="000230CE">
        <w:rPr>
          <w:rFonts w:hint="eastAsia"/>
          <w:sz w:val="22"/>
          <w:szCs w:val="22"/>
          <w:rtl/>
        </w:rPr>
        <w:t>ر</w:t>
      </w:r>
      <w:r w:rsidRPr="000230CE">
        <w:rPr>
          <w:rFonts w:hint="cs"/>
          <w:sz w:val="22"/>
          <w:szCs w:val="22"/>
          <w:rtl/>
        </w:rPr>
        <w:t>ی</w:t>
      </w:r>
      <w:r w:rsidR="00F94507" w:rsidRPr="000230CE">
        <w:rPr>
          <w:sz w:val="22"/>
          <w:szCs w:val="22"/>
          <w:rtl/>
        </w:rPr>
        <w:t xml:space="preserve"> </w:t>
      </w:r>
      <w:r w:rsidRPr="000230CE">
        <w:rPr>
          <w:rFonts w:hint="eastAsia"/>
          <w:sz w:val="22"/>
          <w:szCs w:val="22"/>
          <w:rtl/>
        </w:rPr>
        <w:t>از</w:t>
      </w:r>
      <w:r w:rsidR="00F94507" w:rsidRPr="000230CE">
        <w:rPr>
          <w:sz w:val="22"/>
          <w:szCs w:val="22"/>
          <w:rtl/>
        </w:rPr>
        <w:t xml:space="preserve"> </w:t>
      </w:r>
      <w:r w:rsidRPr="000230CE">
        <w:rPr>
          <w:sz w:val="22"/>
          <w:szCs w:val="22"/>
        </w:rPr>
        <w:t>AMR</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بهداشت</w:t>
      </w:r>
      <w:r w:rsidRPr="000230CE">
        <w:rPr>
          <w:rFonts w:hint="cs"/>
          <w:sz w:val="22"/>
          <w:szCs w:val="22"/>
          <w:rtl/>
        </w:rPr>
        <w:t>ی</w:t>
      </w:r>
      <w:r w:rsidRPr="000230CE">
        <w:rPr>
          <w:sz w:val="22"/>
          <w:szCs w:val="22"/>
          <w:rtl/>
        </w:rPr>
        <w:t>-درمان</w:t>
      </w:r>
      <w:r w:rsidRPr="000230CE">
        <w:rPr>
          <w:rFonts w:hint="cs"/>
          <w:sz w:val="22"/>
          <w:szCs w:val="22"/>
          <w:rtl/>
        </w:rPr>
        <w:t>ی</w:t>
      </w:r>
      <w:r w:rsidR="00452159" w:rsidRPr="000230CE">
        <w:rPr>
          <w:rFonts w:hint="eastAsia"/>
          <w:sz w:val="22"/>
          <w:szCs w:val="22"/>
          <w:rtl/>
        </w:rPr>
        <w:t xml:space="preserve">، </w:t>
      </w:r>
      <w:r w:rsidRPr="000230CE">
        <w:rPr>
          <w:rFonts w:hint="eastAsia"/>
          <w:sz w:val="22"/>
          <w:szCs w:val="22"/>
          <w:rtl/>
        </w:rPr>
        <w:t>تول</w:t>
      </w:r>
      <w:r w:rsidRPr="000230CE">
        <w:rPr>
          <w:rFonts w:hint="cs"/>
          <w:sz w:val="22"/>
          <w:szCs w:val="22"/>
          <w:rtl/>
        </w:rPr>
        <w:t>ی</w:t>
      </w:r>
      <w:r w:rsidRPr="000230CE">
        <w:rPr>
          <w:rFonts w:hint="eastAsia"/>
          <w:sz w:val="22"/>
          <w:szCs w:val="22"/>
          <w:rtl/>
        </w:rPr>
        <w:t>د</w:t>
      </w:r>
      <w:r w:rsidR="00F94507" w:rsidRPr="000230CE">
        <w:rPr>
          <w:sz w:val="22"/>
          <w:szCs w:val="22"/>
          <w:rtl/>
        </w:rPr>
        <w:t xml:space="preserve"> </w:t>
      </w:r>
      <w:r w:rsidRPr="000230CE">
        <w:rPr>
          <w:rFonts w:hint="eastAsia"/>
          <w:sz w:val="22"/>
          <w:szCs w:val="22"/>
          <w:rtl/>
        </w:rPr>
        <w:t>غذا</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جامعه</w:t>
      </w:r>
      <w:r w:rsidR="00452159" w:rsidRPr="000230CE">
        <w:rPr>
          <w:rFonts w:hint="eastAsia"/>
          <w:sz w:val="22"/>
          <w:szCs w:val="22"/>
          <w:rtl/>
        </w:rPr>
        <w:t xml:space="preserve">، </w:t>
      </w:r>
      <w:r w:rsidRPr="000230CE">
        <w:rPr>
          <w:rFonts w:hint="eastAsia"/>
          <w:sz w:val="22"/>
          <w:szCs w:val="22"/>
          <w:rtl/>
        </w:rPr>
        <w:t>از</w:t>
      </w:r>
      <w:r w:rsidR="00F94507" w:rsidRPr="000230CE">
        <w:rPr>
          <w:sz w:val="22"/>
          <w:szCs w:val="22"/>
          <w:rtl/>
        </w:rPr>
        <w:t xml:space="preserve"> </w:t>
      </w:r>
      <w:r w:rsidRPr="000230CE">
        <w:rPr>
          <w:rFonts w:hint="eastAsia"/>
          <w:sz w:val="22"/>
          <w:szCs w:val="22"/>
          <w:rtl/>
        </w:rPr>
        <w:t>طر</w:t>
      </w:r>
      <w:r w:rsidRPr="000230CE">
        <w:rPr>
          <w:rFonts w:hint="cs"/>
          <w:sz w:val="22"/>
          <w:szCs w:val="22"/>
          <w:rtl/>
        </w:rPr>
        <w:t>ی</w:t>
      </w:r>
      <w:r w:rsidRPr="000230CE">
        <w:rPr>
          <w:rFonts w:hint="eastAsia"/>
          <w:sz w:val="22"/>
          <w:szCs w:val="22"/>
          <w:rtl/>
        </w:rPr>
        <w:t>ق</w:t>
      </w:r>
      <w:r w:rsidR="00F94507" w:rsidRPr="000230CE">
        <w:rPr>
          <w:sz w:val="22"/>
          <w:szCs w:val="22"/>
          <w:rtl/>
        </w:rPr>
        <w:t xml:space="preserve"> </w:t>
      </w:r>
      <w:r w:rsidRPr="000230CE">
        <w:rPr>
          <w:rFonts w:hint="eastAsia"/>
          <w:sz w:val="22"/>
          <w:szCs w:val="22"/>
          <w:rtl/>
        </w:rPr>
        <w:t>اقدامات</w:t>
      </w:r>
      <w:r w:rsidR="00F94507" w:rsidRPr="000230CE">
        <w:rPr>
          <w:sz w:val="22"/>
          <w:szCs w:val="22"/>
          <w:rtl/>
        </w:rPr>
        <w:t xml:space="preserve"> </w:t>
      </w:r>
      <w:r w:rsidRPr="000230CE">
        <w:rPr>
          <w:rFonts w:hint="eastAsia"/>
          <w:sz w:val="22"/>
          <w:szCs w:val="22"/>
          <w:rtl/>
        </w:rPr>
        <w:t>پ</w:t>
      </w:r>
      <w:r w:rsidRPr="000230CE">
        <w:rPr>
          <w:rFonts w:hint="cs"/>
          <w:sz w:val="22"/>
          <w:szCs w:val="22"/>
          <w:rtl/>
        </w:rPr>
        <w:t>ی</w:t>
      </w:r>
      <w:r w:rsidRPr="000230CE">
        <w:rPr>
          <w:rFonts w:hint="eastAsia"/>
          <w:sz w:val="22"/>
          <w:szCs w:val="22"/>
          <w:rtl/>
        </w:rPr>
        <w:t>شگ</w:t>
      </w:r>
      <w:r w:rsidRPr="000230CE">
        <w:rPr>
          <w:rFonts w:hint="cs"/>
          <w:sz w:val="22"/>
          <w:szCs w:val="22"/>
          <w:rtl/>
        </w:rPr>
        <w:t>ی</w:t>
      </w:r>
      <w:r w:rsidRPr="000230CE">
        <w:rPr>
          <w:rFonts w:hint="eastAsia"/>
          <w:sz w:val="22"/>
          <w:szCs w:val="22"/>
          <w:rtl/>
        </w:rPr>
        <w:t>ر</w:t>
      </w:r>
      <w:r w:rsidRPr="000230CE">
        <w:rPr>
          <w:rFonts w:hint="cs"/>
          <w:sz w:val="22"/>
          <w:szCs w:val="22"/>
          <w:rtl/>
        </w:rPr>
        <w:t>ی</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کنترل</w:t>
      </w:r>
      <w:r w:rsidR="00F94507" w:rsidRPr="000230CE">
        <w:rPr>
          <w:sz w:val="22"/>
          <w:szCs w:val="22"/>
          <w:rtl/>
        </w:rPr>
        <w:t xml:space="preserve"> </w:t>
      </w:r>
      <w:r w:rsidRPr="000230CE">
        <w:rPr>
          <w:rFonts w:hint="eastAsia"/>
          <w:sz w:val="22"/>
          <w:szCs w:val="22"/>
          <w:rtl/>
        </w:rPr>
        <w:t>عفونت</w:t>
      </w:r>
      <w:r w:rsidRPr="000230CE">
        <w:rPr>
          <w:sz w:val="22"/>
          <w:szCs w:val="22"/>
        </w:rPr>
        <w:t>.</w:t>
      </w:r>
    </w:p>
    <w:p w14:paraId="51D5ED2B" w14:textId="03152149" w:rsidR="00DA328C" w:rsidRPr="000230CE" w:rsidRDefault="00063E10" w:rsidP="004C511C">
      <w:pPr>
        <w:spacing w:after="240"/>
        <w:rPr>
          <w:sz w:val="22"/>
          <w:szCs w:val="22"/>
          <w:rtl/>
        </w:rPr>
      </w:pPr>
      <w:r w:rsidRPr="000230CE">
        <w:rPr>
          <w:sz w:val="22"/>
          <w:szCs w:val="22"/>
          <w:rtl/>
        </w:rPr>
        <w:t>د.</w:t>
      </w:r>
      <w:r w:rsidR="00F94507" w:rsidRPr="000230CE">
        <w:rPr>
          <w:sz w:val="22"/>
          <w:szCs w:val="22"/>
          <w:rtl/>
        </w:rPr>
        <w:t xml:space="preserve"> </w:t>
      </w:r>
      <w:r w:rsidRPr="000230CE">
        <w:rPr>
          <w:sz w:val="22"/>
          <w:szCs w:val="22"/>
          <w:rtl/>
        </w:rPr>
        <w:t>اطم</w:t>
      </w:r>
      <w:r w:rsidRPr="000230CE">
        <w:rPr>
          <w:rFonts w:hint="cs"/>
          <w:sz w:val="22"/>
          <w:szCs w:val="22"/>
          <w:rtl/>
        </w:rPr>
        <w:t>ی</w:t>
      </w:r>
      <w:r w:rsidRPr="000230CE">
        <w:rPr>
          <w:rFonts w:hint="eastAsia"/>
          <w:sz w:val="22"/>
          <w:szCs w:val="22"/>
          <w:rtl/>
        </w:rPr>
        <w:t>نان</w:t>
      </w:r>
      <w:r w:rsidR="00F94507" w:rsidRPr="000230CE">
        <w:rPr>
          <w:sz w:val="22"/>
          <w:szCs w:val="22"/>
          <w:rtl/>
        </w:rPr>
        <w:t xml:space="preserve"> </w:t>
      </w:r>
      <w:r w:rsidRPr="000230CE">
        <w:rPr>
          <w:rFonts w:hint="eastAsia"/>
          <w:sz w:val="22"/>
          <w:szCs w:val="22"/>
          <w:rtl/>
        </w:rPr>
        <w:t>از</w:t>
      </w:r>
      <w:r w:rsidR="00F94507" w:rsidRPr="000230CE">
        <w:rPr>
          <w:sz w:val="22"/>
          <w:szCs w:val="22"/>
          <w:rtl/>
        </w:rPr>
        <w:t xml:space="preserve"> </w:t>
      </w:r>
      <w:r w:rsidRPr="000230CE">
        <w:rPr>
          <w:rFonts w:hint="eastAsia"/>
          <w:sz w:val="22"/>
          <w:szCs w:val="22"/>
          <w:rtl/>
        </w:rPr>
        <w:t>مصرف</w:t>
      </w:r>
      <w:r w:rsidR="00F94507" w:rsidRPr="000230CE">
        <w:rPr>
          <w:sz w:val="22"/>
          <w:szCs w:val="22"/>
          <w:rtl/>
        </w:rPr>
        <w:t xml:space="preserve"> </w:t>
      </w:r>
      <w:r w:rsidRPr="000230CE">
        <w:rPr>
          <w:rFonts w:hint="eastAsia"/>
          <w:sz w:val="22"/>
          <w:szCs w:val="22"/>
          <w:rtl/>
        </w:rPr>
        <w:t>مناسب</w:t>
      </w:r>
      <w:r w:rsidR="00F94507" w:rsidRPr="000230CE">
        <w:rPr>
          <w:sz w:val="22"/>
          <w:szCs w:val="22"/>
          <w:rtl/>
        </w:rPr>
        <w:t xml:space="preserve"> </w:t>
      </w:r>
      <w:r w:rsidR="00DA328C" w:rsidRPr="000230CE">
        <w:rPr>
          <w:rFonts w:hint="cs"/>
          <w:sz w:val="22"/>
          <w:szCs w:val="22"/>
          <w:rtl/>
        </w:rPr>
        <w:t xml:space="preserve">داروهای </w:t>
      </w:r>
      <w:r w:rsidRPr="000230CE">
        <w:rPr>
          <w:rFonts w:hint="eastAsia"/>
          <w:sz w:val="22"/>
          <w:szCs w:val="22"/>
          <w:rtl/>
        </w:rPr>
        <w:t>ضد</w:t>
      </w:r>
      <w:r w:rsidR="00F94507" w:rsidRPr="000230CE">
        <w:rPr>
          <w:sz w:val="22"/>
          <w:szCs w:val="22"/>
          <w:rtl/>
        </w:rPr>
        <w:t xml:space="preserve"> </w:t>
      </w:r>
      <w:r w:rsidRPr="000230CE">
        <w:rPr>
          <w:rFonts w:hint="eastAsia"/>
          <w:sz w:val="22"/>
          <w:szCs w:val="22"/>
          <w:rtl/>
        </w:rPr>
        <w:t>م</w:t>
      </w:r>
      <w:r w:rsidRPr="000230CE">
        <w:rPr>
          <w:rFonts w:hint="cs"/>
          <w:sz w:val="22"/>
          <w:szCs w:val="22"/>
          <w:rtl/>
        </w:rPr>
        <w:t>ی</w:t>
      </w:r>
      <w:r w:rsidRPr="000230CE">
        <w:rPr>
          <w:rFonts w:hint="eastAsia"/>
          <w:sz w:val="22"/>
          <w:szCs w:val="22"/>
          <w:rtl/>
        </w:rPr>
        <w:t>کروب</w:t>
      </w:r>
      <w:r w:rsidRPr="000230CE">
        <w:rPr>
          <w:rFonts w:hint="cs"/>
          <w:sz w:val="22"/>
          <w:szCs w:val="22"/>
          <w:rtl/>
        </w:rPr>
        <w:t>ی‌</w:t>
      </w:r>
      <w:r w:rsidR="00452159" w:rsidRPr="000230CE">
        <w:rPr>
          <w:rFonts w:hint="eastAsia"/>
          <w:sz w:val="22"/>
          <w:szCs w:val="22"/>
          <w:rtl/>
        </w:rPr>
        <w:t xml:space="preserve">، </w:t>
      </w:r>
      <w:r w:rsidR="004C511C" w:rsidRPr="000230CE">
        <w:rPr>
          <w:rFonts w:hint="cs"/>
          <w:sz w:val="22"/>
          <w:szCs w:val="22"/>
          <w:rtl/>
        </w:rPr>
        <w:t xml:space="preserve">از جمله تضمین </w:t>
      </w:r>
      <w:r w:rsidR="00F94507" w:rsidRPr="000230CE">
        <w:rPr>
          <w:sz w:val="22"/>
          <w:szCs w:val="22"/>
          <w:rtl/>
        </w:rPr>
        <w:t xml:space="preserve"> </w:t>
      </w:r>
      <w:r w:rsidRPr="000230CE">
        <w:rPr>
          <w:rFonts w:hint="eastAsia"/>
          <w:sz w:val="22"/>
          <w:szCs w:val="22"/>
          <w:rtl/>
        </w:rPr>
        <w:t>ک</w:t>
      </w:r>
      <w:r w:rsidRPr="000230CE">
        <w:rPr>
          <w:rFonts w:hint="cs"/>
          <w:sz w:val="22"/>
          <w:szCs w:val="22"/>
          <w:rtl/>
        </w:rPr>
        <w:t>ی</w:t>
      </w:r>
      <w:r w:rsidRPr="000230CE">
        <w:rPr>
          <w:rFonts w:hint="eastAsia"/>
          <w:sz w:val="22"/>
          <w:szCs w:val="22"/>
          <w:rtl/>
        </w:rPr>
        <w:t>ف</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rFonts w:hint="eastAsia"/>
          <w:sz w:val="22"/>
          <w:szCs w:val="22"/>
          <w:rtl/>
        </w:rPr>
        <w:t>داروها</w:t>
      </w:r>
      <w:r w:rsidRPr="000230CE">
        <w:rPr>
          <w:rFonts w:hint="cs"/>
          <w:sz w:val="22"/>
          <w:szCs w:val="22"/>
          <w:rtl/>
        </w:rPr>
        <w:t>ی</w:t>
      </w:r>
      <w:r w:rsidR="00F94507" w:rsidRPr="000230CE">
        <w:rPr>
          <w:sz w:val="22"/>
          <w:szCs w:val="22"/>
          <w:rtl/>
        </w:rPr>
        <w:t xml:space="preserve"> </w:t>
      </w:r>
      <w:r w:rsidRPr="000230CE">
        <w:rPr>
          <w:rFonts w:hint="eastAsia"/>
          <w:sz w:val="22"/>
          <w:szCs w:val="22"/>
          <w:rtl/>
        </w:rPr>
        <w:t>موجود</w:t>
      </w:r>
      <w:r w:rsidR="00452159" w:rsidRPr="000230CE">
        <w:rPr>
          <w:rFonts w:hint="eastAsia"/>
          <w:sz w:val="22"/>
          <w:szCs w:val="22"/>
          <w:rtl/>
        </w:rPr>
        <w:t xml:space="preserve">، </w:t>
      </w:r>
      <w:r w:rsidRPr="000230CE">
        <w:rPr>
          <w:rFonts w:hint="eastAsia"/>
          <w:sz w:val="22"/>
          <w:szCs w:val="22"/>
          <w:rtl/>
        </w:rPr>
        <w:t>حفظ</w:t>
      </w:r>
      <w:r w:rsidR="00F94507" w:rsidRPr="000230CE">
        <w:rPr>
          <w:sz w:val="22"/>
          <w:szCs w:val="22"/>
          <w:rtl/>
        </w:rPr>
        <w:t xml:space="preserve"> </w:t>
      </w:r>
      <w:r w:rsidRPr="000230CE">
        <w:rPr>
          <w:rFonts w:hint="eastAsia"/>
          <w:sz w:val="22"/>
          <w:szCs w:val="22"/>
          <w:rtl/>
        </w:rPr>
        <w:t>درمان‌ها</w:t>
      </w:r>
      <w:r w:rsidRPr="000230CE">
        <w:rPr>
          <w:rFonts w:hint="cs"/>
          <w:sz w:val="22"/>
          <w:szCs w:val="22"/>
          <w:rtl/>
        </w:rPr>
        <w:t>ی</w:t>
      </w:r>
      <w:r w:rsidR="00F94507" w:rsidRPr="000230CE">
        <w:rPr>
          <w:sz w:val="22"/>
          <w:szCs w:val="22"/>
          <w:rtl/>
        </w:rPr>
        <w:t xml:space="preserve"> </w:t>
      </w:r>
      <w:r w:rsidRPr="000230CE">
        <w:rPr>
          <w:rFonts w:hint="eastAsia"/>
          <w:sz w:val="22"/>
          <w:szCs w:val="22"/>
          <w:rtl/>
        </w:rPr>
        <w:t>موجود</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دسترس</w:t>
      </w:r>
      <w:r w:rsidRPr="000230CE">
        <w:rPr>
          <w:rFonts w:hint="cs"/>
          <w:sz w:val="22"/>
          <w:szCs w:val="22"/>
          <w:rtl/>
        </w:rPr>
        <w:t>ی</w:t>
      </w:r>
      <w:r w:rsidR="00F94507" w:rsidRPr="000230CE">
        <w:rPr>
          <w:sz w:val="22"/>
          <w:szCs w:val="22"/>
          <w:rtl/>
        </w:rPr>
        <w:t xml:space="preserve"> </w:t>
      </w:r>
      <w:r w:rsidRPr="000230CE">
        <w:rPr>
          <w:rFonts w:hint="eastAsia"/>
          <w:sz w:val="22"/>
          <w:szCs w:val="22"/>
          <w:rtl/>
        </w:rPr>
        <w:t>به</w:t>
      </w:r>
      <w:r w:rsidR="00F94507" w:rsidRPr="000230CE">
        <w:rPr>
          <w:sz w:val="22"/>
          <w:szCs w:val="22"/>
          <w:rtl/>
        </w:rPr>
        <w:t xml:space="preserve"> </w:t>
      </w:r>
      <w:r w:rsidR="003D1229" w:rsidRPr="000230CE">
        <w:rPr>
          <w:rFonts w:hint="cs"/>
          <w:sz w:val="22"/>
          <w:szCs w:val="22"/>
          <w:rtl/>
        </w:rPr>
        <w:t xml:space="preserve">داروهای </w:t>
      </w:r>
      <w:r w:rsidRPr="000230CE">
        <w:rPr>
          <w:rFonts w:hint="eastAsia"/>
          <w:sz w:val="22"/>
          <w:szCs w:val="22"/>
          <w:rtl/>
        </w:rPr>
        <w:t>ضد</w:t>
      </w:r>
      <w:r w:rsidR="00F94507" w:rsidRPr="000230CE">
        <w:rPr>
          <w:sz w:val="22"/>
          <w:szCs w:val="22"/>
          <w:rtl/>
        </w:rPr>
        <w:t xml:space="preserve"> </w:t>
      </w:r>
      <w:r w:rsidRPr="000230CE">
        <w:rPr>
          <w:rFonts w:hint="eastAsia"/>
          <w:sz w:val="22"/>
          <w:szCs w:val="22"/>
          <w:rtl/>
        </w:rPr>
        <w:t>م</w:t>
      </w:r>
      <w:r w:rsidRPr="000230CE">
        <w:rPr>
          <w:rFonts w:hint="cs"/>
          <w:sz w:val="22"/>
          <w:szCs w:val="22"/>
          <w:rtl/>
        </w:rPr>
        <w:t>ی</w:t>
      </w:r>
      <w:r w:rsidRPr="000230CE">
        <w:rPr>
          <w:rFonts w:hint="eastAsia"/>
          <w:sz w:val="22"/>
          <w:szCs w:val="22"/>
          <w:rtl/>
        </w:rPr>
        <w:t>کروب</w:t>
      </w:r>
      <w:r w:rsidRPr="000230CE">
        <w:rPr>
          <w:rFonts w:hint="cs"/>
          <w:sz w:val="22"/>
          <w:szCs w:val="22"/>
          <w:rtl/>
        </w:rPr>
        <w:t>ی‌</w:t>
      </w:r>
      <w:r w:rsidRPr="000230CE">
        <w:rPr>
          <w:rFonts w:hint="eastAsia"/>
          <w:sz w:val="22"/>
          <w:szCs w:val="22"/>
          <w:rtl/>
        </w:rPr>
        <w:t>مناسب</w:t>
      </w:r>
      <w:r w:rsidR="00F94507"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004C511C" w:rsidRPr="000230CE">
        <w:rPr>
          <w:rFonts w:hint="cs"/>
          <w:sz w:val="22"/>
          <w:szCs w:val="22"/>
          <w:rtl/>
        </w:rPr>
        <w:t>زمان</w:t>
      </w:r>
      <w:r w:rsidR="004C511C" w:rsidRPr="000230CE">
        <w:rPr>
          <w:sz w:val="22"/>
          <w:szCs w:val="22"/>
          <w:rtl/>
        </w:rPr>
        <w:t xml:space="preserve"> </w:t>
      </w:r>
      <w:r w:rsidRPr="000230CE">
        <w:rPr>
          <w:rFonts w:hint="eastAsia"/>
          <w:sz w:val="22"/>
          <w:szCs w:val="22"/>
          <w:rtl/>
        </w:rPr>
        <w:t>ن</w:t>
      </w:r>
      <w:r w:rsidRPr="000230CE">
        <w:rPr>
          <w:rFonts w:hint="cs"/>
          <w:sz w:val="22"/>
          <w:szCs w:val="22"/>
          <w:rtl/>
        </w:rPr>
        <w:t>ی</w:t>
      </w:r>
      <w:r w:rsidRPr="000230CE">
        <w:rPr>
          <w:rFonts w:hint="eastAsia"/>
          <w:sz w:val="22"/>
          <w:szCs w:val="22"/>
          <w:rtl/>
        </w:rPr>
        <w:t>از</w:t>
      </w:r>
      <w:r w:rsidR="00452159" w:rsidRPr="000230CE">
        <w:rPr>
          <w:rFonts w:hint="eastAsia"/>
          <w:sz w:val="22"/>
          <w:szCs w:val="22"/>
          <w:rtl/>
        </w:rPr>
        <w:t xml:space="preserve">، </w:t>
      </w:r>
      <w:r w:rsidR="004C511C" w:rsidRPr="000230CE">
        <w:rPr>
          <w:sz w:val="22"/>
          <w:szCs w:val="22"/>
          <w:rtl/>
        </w:rPr>
        <w:t>در کنار کاهش استفاده نامناسب از این داروها، امری حیاتی است</w:t>
      </w:r>
      <w:r w:rsidR="004C511C" w:rsidRPr="000230CE">
        <w:rPr>
          <w:sz w:val="22"/>
          <w:szCs w:val="22"/>
        </w:rPr>
        <w:t>.</w:t>
      </w:r>
    </w:p>
    <w:p w14:paraId="53EAA845" w14:textId="79111BC2" w:rsidR="00063E10" w:rsidRPr="000230CE" w:rsidRDefault="00063E10" w:rsidP="004C511C">
      <w:pPr>
        <w:spacing w:after="240"/>
        <w:rPr>
          <w:sz w:val="22"/>
          <w:szCs w:val="22"/>
          <w:rtl/>
        </w:rPr>
      </w:pPr>
      <w:r w:rsidRPr="000230CE">
        <w:rPr>
          <w:sz w:val="22"/>
          <w:szCs w:val="22"/>
          <w:rtl/>
        </w:rPr>
        <w:t>همچن</w:t>
      </w:r>
      <w:r w:rsidRPr="000230CE">
        <w:rPr>
          <w:rFonts w:hint="cs"/>
          <w:sz w:val="22"/>
          <w:szCs w:val="22"/>
          <w:rtl/>
        </w:rPr>
        <w:t>ی</w:t>
      </w:r>
      <w:r w:rsidRPr="000230CE">
        <w:rPr>
          <w:rFonts w:hint="eastAsia"/>
          <w:sz w:val="22"/>
          <w:szCs w:val="22"/>
          <w:rtl/>
        </w:rPr>
        <w:t>ن</w:t>
      </w:r>
      <w:r w:rsidR="00452159" w:rsidRPr="000230CE">
        <w:rPr>
          <w:rFonts w:hint="eastAsia"/>
          <w:sz w:val="22"/>
          <w:szCs w:val="22"/>
          <w:rtl/>
        </w:rPr>
        <w:t xml:space="preserve">، </w:t>
      </w:r>
      <w:r w:rsidRPr="000230CE">
        <w:rPr>
          <w:sz w:val="22"/>
          <w:szCs w:val="22"/>
        </w:rPr>
        <w:t>JEE</w:t>
      </w:r>
      <w:r w:rsidR="00F94507" w:rsidRPr="000230CE">
        <w:rPr>
          <w:sz w:val="22"/>
          <w:szCs w:val="22"/>
          <w:rtl/>
        </w:rPr>
        <w:t xml:space="preserve"> </w:t>
      </w:r>
      <w:r w:rsidRPr="000230CE">
        <w:rPr>
          <w:sz w:val="22"/>
          <w:szCs w:val="22"/>
          <w:rtl/>
        </w:rPr>
        <w:t>با</w:t>
      </w:r>
      <w:r w:rsidRPr="000230CE">
        <w:rPr>
          <w:rFonts w:hint="cs"/>
          <w:sz w:val="22"/>
          <w:szCs w:val="22"/>
          <w:rtl/>
        </w:rPr>
        <w:t>ی</w:t>
      </w:r>
      <w:r w:rsidRPr="000230CE">
        <w:rPr>
          <w:rFonts w:hint="eastAsia"/>
          <w:sz w:val="22"/>
          <w:szCs w:val="22"/>
          <w:rtl/>
        </w:rPr>
        <w:t>د</w:t>
      </w:r>
      <w:r w:rsidR="00F94507" w:rsidRPr="000230CE">
        <w:rPr>
          <w:sz w:val="22"/>
          <w:szCs w:val="22"/>
          <w:rtl/>
        </w:rPr>
        <w:t xml:space="preserve"> </w:t>
      </w:r>
      <w:r w:rsidRPr="000230CE">
        <w:rPr>
          <w:rFonts w:hint="eastAsia"/>
          <w:sz w:val="22"/>
          <w:szCs w:val="22"/>
          <w:rtl/>
        </w:rPr>
        <w:t>پاسخ</w:t>
      </w:r>
      <w:r w:rsidR="00F94507" w:rsidRPr="000230CE">
        <w:rPr>
          <w:sz w:val="22"/>
          <w:szCs w:val="22"/>
          <w:rtl/>
        </w:rPr>
        <w:t xml:space="preserve"> </w:t>
      </w:r>
      <w:r w:rsidRPr="000230CE">
        <w:rPr>
          <w:rFonts w:hint="eastAsia"/>
          <w:sz w:val="22"/>
          <w:szCs w:val="22"/>
          <w:rtl/>
        </w:rPr>
        <w:t>خودارز</w:t>
      </w:r>
      <w:r w:rsidRPr="000230CE">
        <w:rPr>
          <w:rFonts w:hint="cs"/>
          <w:sz w:val="22"/>
          <w:szCs w:val="22"/>
          <w:rtl/>
        </w:rPr>
        <w:t>ی</w:t>
      </w:r>
      <w:r w:rsidRPr="000230CE">
        <w:rPr>
          <w:rFonts w:hint="eastAsia"/>
          <w:sz w:val="22"/>
          <w:szCs w:val="22"/>
          <w:rtl/>
        </w:rPr>
        <w:t>اب</w:t>
      </w:r>
      <w:r w:rsidRPr="000230CE">
        <w:rPr>
          <w:rFonts w:hint="cs"/>
          <w:sz w:val="22"/>
          <w:szCs w:val="22"/>
          <w:rtl/>
        </w:rPr>
        <w:t>ی</w:t>
      </w:r>
      <w:r w:rsidR="00F94507" w:rsidRPr="000230CE">
        <w:rPr>
          <w:sz w:val="22"/>
          <w:szCs w:val="22"/>
          <w:rtl/>
        </w:rPr>
        <w:t xml:space="preserve"> </w:t>
      </w:r>
      <w:r w:rsidRPr="000230CE">
        <w:rPr>
          <w:rFonts w:hint="eastAsia"/>
          <w:sz w:val="22"/>
          <w:szCs w:val="22"/>
          <w:rtl/>
        </w:rPr>
        <w:t>کشور</w:t>
      </w:r>
      <w:r w:rsidR="00F94507" w:rsidRPr="000230CE">
        <w:rPr>
          <w:sz w:val="22"/>
          <w:szCs w:val="22"/>
          <w:rtl/>
        </w:rPr>
        <w:t xml:space="preserve"> </w:t>
      </w:r>
      <w:r w:rsidRPr="000230CE">
        <w:rPr>
          <w:rFonts w:hint="eastAsia"/>
          <w:sz w:val="22"/>
          <w:szCs w:val="22"/>
          <w:rtl/>
        </w:rPr>
        <w:t>به</w:t>
      </w:r>
      <w:r w:rsidR="00F94507" w:rsidRPr="000230CE">
        <w:rPr>
          <w:sz w:val="22"/>
          <w:szCs w:val="22"/>
          <w:rtl/>
        </w:rPr>
        <w:t xml:space="preserve"> </w:t>
      </w:r>
      <w:r w:rsidRPr="000230CE">
        <w:rPr>
          <w:rFonts w:hint="eastAsia"/>
          <w:sz w:val="22"/>
          <w:szCs w:val="22"/>
          <w:rtl/>
        </w:rPr>
        <w:t>نظرسنج</w:t>
      </w:r>
      <w:r w:rsidRPr="000230CE">
        <w:rPr>
          <w:rFonts w:hint="cs"/>
          <w:sz w:val="22"/>
          <w:szCs w:val="22"/>
          <w:rtl/>
        </w:rPr>
        <w:t>ی</w:t>
      </w:r>
      <w:r w:rsidR="00F94507" w:rsidRPr="000230CE">
        <w:rPr>
          <w:sz w:val="22"/>
          <w:szCs w:val="22"/>
          <w:rtl/>
        </w:rPr>
        <w:t xml:space="preserve"> </w:t>
      </w:r>
      <w:r w:rsidRPr="000230CE">
        <w:rPr>
          <w:rFonts w:hint="eastAsia"/>
          <w:sz w:val="22"/>
          <w:szCs w:val="22"/>
          <w:rtl/>
        </w:rPr>
        <w:t>جهان</w:t>
      </w:r>
      <w:r w:rsidRPr="000230CE">
        <w:rPr>
          <w:rFonts w:hint="cs"/>
          <w:sz w:val="22"/>
          <w:szCs w:val="22"/>
          <w:rtl/>
        </w:rPr>
        <w:t>ی</w:t>
      </w:r>
      <w:r w:rsidR="00F94507" w:rsidRPr="000230CE">
        <w:rPr>
          <w:sz w:val="22"/>
          <w:szCs w:val="22"/>
          <w:rtl/>
        </w:rPr>
        <w:t xml:space="preserve"> </w:t>
      </w:r>
      <w:r w:rsidRPr="000230CE">
        <w:rPr>
          <w:rFonts w:hint="eastAsia"/>
          <w:sz w:val="22"/>
          <w:szCs w:val="22"/>
          <w:rtl/>
        </w:rPr>
        <w:t>پا</w:t>
      </w:r>
      <w:r w:rsidRPr="000230CE">
        <w:rPr>
          <w:rFonts w:hint="cs"/>
          <w:sz w:val="22"/>
          <w:szCs w:val="22"/>
          <w:rtl/>
        </w:rPr>
        <w:t>ی</w:t>
      </w:r>
      <w:r w:rsidRPr="000230CE">
        <w:rPr>
          <w:rFonts w:hint="eastAsia"/>
          <w:sz w:val="22"/>
          <w:szCs w:val="22"/>
          <w:rtl/>
        </w:rPr>
        <w:t>ش</w:t>
      </w:r>
      <w:r w:rsidR="00F94507" w:rsidRPr="000230CE">
        <w:rPr>
          <w:sz w:val="22"/>
          <w:szCs w:val="22"/>
          <w:rtl/>
        </w:rPr>
        <w:t xml:space="preserve"> </w:t>
      </w:r>
      <w:r w:rsidRPr="000230CE">
        <w:rPr>
          <w:sz w:val="22"/>
          <w:szCs w:val="22"/>
        </w:rPr>
        <w:t>AMR</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004C511C" w:rsidRPr="000230CE">
        <w:rPr>
          <w:sz w:val="22"/>
          <w:szCs w:val="22"/>
          <w:rtl/>
        </w:rPr>
        <w:t>ا بازبینی و تأیید کند</w:t>
      </w:r>
      <w:r w:rsidR="004C511C" w:rsidRPr="000230CE">
        <w:rPr>
          <w:sz w:val="22"/>
          <w:szCs w:val="22"/>
        </w:rPr>
        <w:t>.</w:t>
      </w:r>
    </w:p>
    <w:p w14:paraId="6C464591" w14:textId="2062DC10" w:rsidR="00063E10" w:rsidRPr="000230CE" w:rsidRDefault="00063E10" w:rsidP="004C511C">
      <w:pPr>
        <w:spacing w:after="240"/>
        <w:rPr>
          <w:sz w:val="22"/>
          <w:szCs w:val="22"/>
          <w:rtl/>
        </w:rPr>
      </w:pPr>
      <w:r w:rsidRPr="000230CE">
        <w:rPr>
          <w:rFonts w:hint="cs"/>
          <w:b/>
          <w:bCs/>
          <w:sz w:val="22"/>
          <w:szCs w:val="22"/>
          <w:rtl/>
        </w:rPr>
        <w:t>معیار</w:t>
      </w:r>
      <w:r w:rsidR="00F94507" w:rsidRPr="000230CE">
        <w:rPr>
          <w:rFonts w:hint="cs"/>
          <w:b/>
          <w:bCs/>
          <w:sz w:val="22"/>
          <w:szCs w:val="22"/>
          <w:rtl/>
        </w:rPr>
        <w:t xml:space="preserve"> </w:t>
      </w:r>
      <w:r w:rsidRPr="000230CE">
        <w:rPr>
          <w:rFonts w:hint="cs"/>
          <w:b/>
          <w:bCs/>
          <w:sz w:val="22"/>
          <w:szCs w:val="22"/>
          <w:rtl/>
        </w:rPr>
        <w:t>سنجش</w:t>
      </w:r>
      <w:r w:rsidRPr="000230CE">
        <w:rPr>
          <w:sz w:val="22"/>
          <w:szCs w:val="22"/>
          <w:rtl/>
        </w:rPr>
        <w:t>:</w:t>
      </w:r>
      <w:r w:rsidR="00F94507" w:rsidRPr="000230CE">
        <w:rPr>
          <w:sz w:val="22"/>
          <w:szCs w:val="22"/>
          <w:rtl/>
        </w:rPr>
        <w:t xml:space="preserve"> </w:t>
      </w:r>
      <w:r w:rsidRPr="000230CE">
        <w:rPr>
          <w:rFonts w:hint="cs"/>
          <w:sz w:val="22"/>
          <w:szCs w:val="22"/>
          <w:rtl/>
        </w:rPr>
        <w:t>1-</w:t>
      </w:r>
      <w:r w:rsidRPr="000230CE">
        <w:rPr>
          <w:sz w:val="22"/>
          <w:szCs w:val="22"/>
          <w:rtl/>
        </w:rPr>
        <w:t>تدو</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انتشار</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عمل</w:t>
      </w:r>
      <w:r w:rsidR="00F94507" w:rsidRPr="000230CE">
        <w:rPr>
          <w:sz w:val="22"/>
          <w:szCs w:val="22"/>
          <w:rtl/>
        </w:rPr>
        <w:t xml:space="preserve"> </w:t>
      </w:r>
      <w:r w:rsidRPr="000230CE">
        <w:rPr>
          <w:sz w:val="22"/>
          <w:szCs w:val="22"/>
          <w:rtl/>
        </w:rPr>
        <w:t>مل</w:t>
      </w:r>
      <w:r w:rsidRPr="000230CE">
        <w:rPr>
          <w:rFonts w:hint="cs"/>
          <w:sz w:val="22"/>
          <w:szCs w:val="22"/>
          <w:rtl/>
        </w:rPr>
        <w:t>ی</w:t>
      </w:r>
      <w:r w:rsidR="00F94507" w:rsidRPr="000230CE">
        <w:rPr>
          <w:sz w:val="22"/>
          <w:szCs w:val="22"/>
          <w:rtl/>
        </w:rPr>
        <w:t xml:space="preserve"> </w:t>
      </w:r>
      <w:r w:rsidRPr="000230CE">
        <w:rPr>
          <w:sz w:val="22"/>
          <w:szCs w:val="22"/>
          <w:rtl/>
        </w:rPr>
        <w:t>چندبخش</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مقابله</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مقاومت</w:t>
      </w:r>
      <w:r w:rsidR="00F94507" w:rsidRPr="000230CE">
        <w:rPr>
          <w:sz w:val="22"/>
          <w:szCs w:val="22"/>
          <w:rtl/>
        </w:rPr>
        <w:t xml:space="preserve"> </w:t>
      </w:r>
      <w:r w:rsidRPr="000230CE">
        <w:rPr>
          <w:sz w:val="22"/>
          <w:szCs w:val="22"/>
          <w:rtl/>
        </w:rPr>
        <w:t>ضد</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کروب</w:t>
      </w:r>
      <w:r w:rsidRPr="000230CE">
        <w:rPr>
          <w:rFonts w:hint="cs"/>
          <w:sz w:val="22"/>
          <w:szCs w:val="22"/>
          <w:rtl/>
        </w:rPr>
        <w:t>ی</w:t>
      </w:r>
      <w:r w:rsidR="00F94507" w:rsidRPr="000230CE">
        <w:rPr>
          <w:sz w:val="22"/>
          <w:szCs w:val="22"/>
          <w:rtl/>
        </w:rPr>
        <w:t xml:space="preserve"> </w:t>
      </w:r>
      <w:r w:rsidRPr="000230CE">
        <w:rPr>
          <w:sz w:val="22"/>
          <w:szCs w:val="22"/>
        </w:rPr>
        <w:t>(AMR):</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عمل</w:t>
      </w:r>
      <w:r w:rsidR="003D1229" w:rsidRPr="000230CE">
        <w:rPr>
          <w:rFonts w:hint="cs"/>
          <w:sz w:val="22"/>
          <w:szCs w:val="22"/>
          <w:rtl/>
        </w:rPr>
        <w:t>یاتی</w:t>
      </w:r>
      <w:r w:rsidR="00F94507" w:rsidRPr="000230CE">
        <w:rPr>
          <w:sz w:val="22"/>
          <w:szCs w:val="22"/>
          <w:rtl/>
        </w:rPr>
        <w:t xml:space="preserve"> </w:t>
      </w:r>
      <w:r w:rsidRPr="000230CE">
        <w:rPr>
          <w:sz w:val="22"/>
          <w:szCs w:val="22"/>
          <w:rtl/>
        </w:rPr>
        <w:t>جامع</w:t>
      </w:r>
      <w:r w:rsidR="00F94507" w:rsidRPr="000230CE">
        <w:rPr>
          <w:sz w:val="22"/>
          <w:szCs w:val="22"/>
          <w:rtl/>
        </w:rPr>
        <w:t xml:space="preserve"> </w:t>
      </w:r>
      <w:r w:rsidRPr="000230CE">
        <w:rPr>
          <w:sz w:val="22"/>
          <w:szCs w:val="22"/>
          <w:rtl/>
        </w:rPr>
        <w:t>مل</w:t>
      </w:r>
      <w:r w:rsidRPr="000230CE">
        <w:rPr>
          <w:rFonts w:hint="cs"/>
          <w:sz w:val="22"/>
          <w:szCs w:val="22"/>
          <w:rtl/>
        </w:rPr>
        <w:t>ی</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مشارکت</w:t>
      </w:r>
      <w:r w:rsidR="00F94507" w:rsidRPr="000230CE">
        <w:rPr>
          <w:sz w:val="22"/>
          <w:szCs w:val="22"/>
          <w:rtl/>
        </w:rPr>
        <w:t xml:space="preserve"> </w:t>
      </w:r>
      <w:r w:rsidRPr="000230CE">
        <w:rPr>
          <w:sz w:val="22"/>
          <w:szCs w:val="22"/>
          <w:rtl/>
        </w:rPr>
        <w:t>بخشها</w:t>
      </w:r>
      <w:r w:rsidRPr="000230CE">
        <w:rPr>
          <w:rFonts w:hint="cs"/>
          <w:sz w:val="22"/>
          <w:szCs w:val="22"/>
          <w:rtl/>
        </w:rPr>
        <w:t>ی</w:t>
      </w:r>
      <w:r w:rsidR="00F94507" w:rsidRPr="000230CE">
        <w:rPr>
          <w:sz w:val="22"/>
          <w:szCs w:val="22"/>
          <w:rtl/>
        </w:rPr>
        <w:t xml:space="preserve"> </w:t>
      </w:r>
      <w:r w:rsidRPr="000230CE">
        <w:rPr>
          <w:sz w:val="22"/>
          <w:szCs w:val="22"/>
          <w:rtl/>
        </w:rPr>
        <w:t>مختلف</w:t>
      </w:r>
      <w:r w:rsidR="00F94507" w:rsidRPr="000230CE">
        <w:rPr>
          <w:sz w:val="22"/>
          <w:szCs w:val="22"/>
          <w:rtl/>
        </w:rPr>
        <w:t xml:space="preserve"> </w:t>
      </w:r>
      <w:r w:rsidRPr="000230CE">
        <w:rPr>
          <w:sz w:val="22"/>
          <w:szCs w:val="22"/>
          <w:rtl/>
        </w:rPr>
        <w:t>ته</w:t>
      </w:r>
      <w:r w:rsidRPr="000230CE">
        <w:rPr>
          <w:rFonts w:hint="cs"/>
          <w:sz w:val="22"/>
          <w:szCs w:val="22"/>
          <w:rtl/>
        </w:rPr>
        <w:t>ی</w:t>
      </w:r>
      <w:r w:rsidRPr="000230CE">
        <w:rPr>
          <w:rFonts w:hint="eastAsia"/>
          <w:sz w:val="22"/>
          <w:szCs w:val="22"/>
          <w:rtl/>
        </w:rPr>
        <w:t>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عموم</w:t>
      </w:r>
      <w:r w:rsidRPr="000230CE">
        <w:rPr>
          <w:rFonts w:hint="cs"/>
          <w:sz w:val="22"/>
          <w:szCs w:val="22"/>
          <w:rtl/>
        </w:rPr>
        <w:t>ی</w:t>
      </w:r>
      <w:r w:rsidR="00F94507" w:rsidRPr="000230CE">
        <w:rPr>
          <w:sz w:val="22"/>
          <w:szCs w:val="22"/>
          <w:rtl/>
        </w:rPr>
        <w:t xml:space="preserve"> </w:t>
      </w:r>
      <w:r w:rsidR="003D1229" w:rsidRPr="000230CE">
        <w:rPr>
          <w:sz w:val="22"/>
          <w:szCs w:val="22"/>
          <w:rtl/>
        </w:rPr>
        <w:t>اعلام و ابلاغ</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r w:rsidRPr="000230CE">
        <w:rPr>
          <w:sz w:val="22"/>
          <w:szCs w:val="22"/>
        </w:rPr>
        <w:t>.</w:t>
      </w:r>
      <w:r w:rsidR="00F94507" w:rsidRPr="000230CE">
        <w:rPr>
          <w:rFonts w:hint="cs"/>
          <w:sz w:val="22"/>
          <w:szCs w:val="22"/>
          <w:rtl/>
        </w:rPr>
        <w:t xml:space="preserve"> </w:t>
      </w:r>
      <w:r w:rsidRPr="000230CE">
        <w:rPr>
          <w:rFonts w:hint="cs"/>
          <w:sz w:val="22"/>
          <w:szCs w:val="22"/>
          <w:rtl/>
        </w:rPr>
        <w:t>2-</w:t>
      </w:r>
      <w:r w:rsidR="004C511C" w:rsidRPr="000230CE">
        <w:rPr>
          <w:rFonts w:hint="cs"/>
          <w:sz w:val="22"/>
          <w:szCs w:val="22"/>
          <w:rtl/>
        </w:rPr>
        <w:t xml:space="preserve"> </w:t>
      </w:r>
      <w:r w:rsidRPr="000230CE">
        <w:rPr>
          <w:rFonts w:hint="eastAsia"/>
          <w:sz w:val="22"/>
          <w:szCs w:val="22"/>
          <w:rtl/>
        </w:rPr>
        <w:t>اجرا</w:t>
      </w:r>
      <w:r w:rsidRPr="000230CE">
        <w:rPr>
          <w:rFonts w:hint="cs"/>
          <w:sz w:val="22"/>
          <w:szCs w:val="22"/>
          <w:rtl/>
        </w:rPr>
        <w:t>ی</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عمل</w:t>
      </w:r>
      <w:r w:rsidR="003D1229" w:rsidRPr="000230CE">
        <w:rPr>
          <w:rFonts w:hint="cs"/>
          <w:sz w:val="22"/>
          <w:szCs w:val="22"/>
          <w:rtl/>
        </w:rPr>
        <w:t>یاتی</w:t>
      </w:r>
      <w:r w:rsidR="00F94507" w:rsidRPr="000230CE">
        <w:rPr>
          <w:sz w:val="22"/>
          <w:szCs w:val="22"/>
          <w:rtl/>
        </w:rPr>
        <w:t xml:space="preserve"> </w:t>
      </w:r>
      <w:r w:rsidRPr="000230CE">
        <w:rPr>
          <w:sz w:val="22"/>
          <w:szCs w:val="22"/>
          <w:rtl/>
        </w:rPr>
        <w:t>مل</w:t>
      </w:r>
      <w:r w:rsidRPr="000230CE">
        <w:rPr>
          <w:rFonts w:hint="cs"/>
          <w:sz w:val="22"/>
          <w:szCs w:val="22"/>
          <w:rtl/>
        </w:rPr>
        <w:t>ی</w:t>
      </w:r>
      <w:r w:rsidRPr="000230CE">
        <w:rPr>
          <w:sz w:val="22"/>
          <w:szCs w:val="22"/>
          <w:rtl/>
        </w:rPr>
        <w:t>/برنامه</w:t>
      </w:r>
      <w:r w:rsidR="008940E7" w:rsidRPr="000230CE">
        <w:rPr>
          <w:rFonts w:hint="cs"/>
          <w:sz w:val="22"/>
          <w:szCs w:val="22"/>
          <w:rtl/>
        </w:rPr>
        <w:t>‌</w:t>
      </w:r>
      <w:r w:rsidRPr="000230CE">
        <w:rPr>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بخش</w:t>
      </w:r>
      <w:r w:rsidRPr="000230CE">
        <w:rPr>
          <w:rFonts w:hint="cs"/>
          <w:sz w:val="22"/>
          <w:szCs w:val="22"/>
          <w:rtl/>
        </w:rPr>
        <w:t>ی</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مقاومت</w:t>
      </w:r>
      <w:r w:rsidR="00F94507" w:rsidRPr="000230CE">
        <w:rPr>
          <w:sz w:val="22"/>
          <w:szCs w:val="22"/>
          <w:rtl/>
        </w:rPr>
        <w:t xml:space="preserve"> </w:t>
      </w:r>
      <w:r w:rsidRPr="000230CE">
        <w:rPr>
          <w:sz w:val="22"/>
          <w:szCs w:val="22"/>
          <w:rtl/>
        </w:rPr>
        <w:t>ضد</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کروب</w:t>
      </w:r>
      <w:r w:rsidRPr="000230CE">
        <w:rPr>
          <w:rFonts w:hint="cs"/>
          <w:sz w:val="22"/>
          <w:szCs w:val="22"/>
          <w:rtl/>
        </w:rPr>
        <w:t>ی</w:t>
      </w:r>
      <w:r w:rsidR="00452159" w:rsidRPr="000230CE">
        <w:rPr>
          <w:rFonts w:hint="eastAsia"/>
          <w:sz w:val="22"/>
          <w:szCs w:val="22"/>
          <w:rtl/>
        </w:rPr>
        <w:t xml:space="preserve">، </w:t>
      </w:r>
      <w:r w:rsidRPr="000230CE">
        <w:rPr>
          <w:sz w:val="22"/>
          <w:szCs w:val="22"/>
          <w:rtl/>
        </w:rPr>
        <w:t>همراه</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پا</w:t>
      </w:r>
      <w:r w:rsidRPr="000230CE">
        <w:rPr>
          <w:rFonts w:hint="cs"/>
          <w:sz w:val="22"/>
          <w:szCs w:val="22"/>
          <w:rtl/>
        </w:rPr>
        <w:t>ی</w:t>
      </w:r>
      <w:r w:rsidRPr="000230CE">
        <w:rPr>
          <w:rFonts w:hint="eastAsia"/>
          <w:sz w:val="22"/>
          <w:szCs w:val="22"/>
          <w:rtl/>
        </w:rPr>
        <w:t>ش</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گزارش</w:t>
      </w:r>
      <w:r w:rsidR="008940E7" w:rsidRPr="000230CE">
        <w:rPr>
          <w:rFonts w:hint="cs"/>
          <w:sz w:val="22"/>
          <w:szCs w:val="22"/>
          <w:rtl/>
        </w:rPr>
        <w:t>‌</w:t>
      </w:r>
      <w:r w:rsidRPr="000230CE">
        <w:rPr>
          <w:sz w:val="22"/>
          <w:szCs w:val="22"/>
          <w:rtl/>
        </w:rPr>
        <w:t>ده</w:t>
      </w:r>
      <w:r w:rsidRPr="000230CE">
        <w:rPr>
          <w:rFonts w:hint="cs"/>
          <w:sz w:val="22"/>
          <w:szCs w:val="22"/>
          <w:rtl/>
        </w:rPr>
        <w:t>ی</w:t>
      </w:r>
      <w:r w:rsidR="00F94507" w:rsidRPr="000230CE">
        <w:rPr>
          <w:sz w:val="22"/>
          <w:szCs w:val="22"/>
          <w:rtl/>
        </w:rPr>
        <w:t xml:space="preserve"> </w:t>
      </w:r>
      <w:r w:rsidRPr="000230CE">
        <w:rPr>
          <w:sz w:val="22"/>
          <w:szCs w:val="22"/>
          <w:rtl/>
        </w:rPr>
        <w:t>سالانه</w:t>
      </w:r>
      <w:r w:rsidR="00F94507" w:rsidRPr="000230CE">
        <w:rPr>
          <w:sz w:val="22"/>
          <w:szCs w:val="22"/>
          <w:rtl/>
        </w:rPr>
        <w:t xml:space="preserve"> </w:t>
      </w:r>
      <w:r w:rsidRPr="000230CE">
        <w:rPr>
          <w:sz w:val="22"/>
          <w:szCs w:val="22"/>
          <w:rtl/>
        </w:rPr>
        <w:t>پ</w:t>
      </w:r>
      <w:r w:rsidRPr="000230CE">
        <w:rPr>
          <w:rFonts w:hint="cs"/>
          <w:sz w:val="22"/>
          <w:szCs w:val="22"/>
          <w:rtl/>
        </w:rPr>
        <w:t>ی</w:t>
      </w:r>
      <w:r w:rsidRPr="000230CE">
        <w:rPr>
          <w:rFonts w:hint="eastAsia"/>
          <w:sz w:val="22"/>
          <w:szCs w:val="22"/>
          <w:rtl/>
        </w:rPr>
        <w:t>شرفت</w:t>
      </w:r>
      <w:r w:rsidRPr="000230CE">
        <w:rPr>
          <w:sz w:val="22"/>
          <w:szCs w:val="22"/>
          <w:rtl/>
        </w:rPr>
        <w:t>:</w:t>
      </w:r>
      <w:r w:rsidR="00F94507" w:rsidRPr="000230CE">
        <w:rPr>
          <w:sz w:val="22"/>
          <w:szCs w:val="22"/>
          <w:rtl/>
        </w:rPr>
        <w:t xml:space="preserve"> </w:t>
      </w:r>
      <w:r w:rsidRPr="000230CE">
        <w:rPr>
          <w:sz w:val="22"/>
          <w:szCs w:val="22"/>
          <w:rtl/>
        </w:rPr>
        <w:t>اجرا</w:t>
      </w:r>
      <w:r w:rsidRPr="000230CE">
        <w:rPr>
          <w:rFonts w:hint="cs"/>
          <w:sz w:val="22"/>
          <w:szCs w:val="22"/>
          <w:rtl/>
        </w:rPr>
        <w:t>ی</w:t>
      </w:r>
      <w:r w:rsidR="00F94507" w:rsidRPr="000230CE">
        <w:rPr>
          <w:sz w:val="22"/>
          <w:szCs w:val="22"/>
          <w:rtl/>
        </w:rPr>
        <w:t xml:space="preserve"> </w:t>
      </w:r>
      <w:r w:rsidRPr="000230CE">
        <w:rPr>
          <w:sz w:val="22"/>
          <w:szCs w:val="22"/>
          <w:rtl/>
        </w:rPr>
        <w:t>برنامه</w:t>
      </w:r>
      <w:r w:rsidR="008940E7" w:rsidRPr="000230CE">
        <w:rPr>
          <w:rFonts w:hint="cs"/>
          <w:sz w:val="22"/>
          <w:szCs w:val="22"/>
          <w:rtl/>
        </w:rPr>
        <w:t>‌</w:t>
      </w:r>
      <w:r w:rsidRPr="000230CE">
        <w:rPr>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مصوب</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نظارت</w:t>
      </w:r>
      <w:r w:rsidR="00F94507" w:rsidRPr="000230CE">
        <w:rPr>
          <w:sz w:val="22"/>
          <w:szCs w:val="22"/>
          <w:rtl/>
        </w:rPr>
        <w:t xml:space="preserve"> </w:t>
      </w:r>
      <w:r w:rsidRPr="000230CE">
        <w:rPr>
          <w:sz w:val="22"/>
          <w:szCs w:val="22"/>
          <w:rtl/>
        </w:rPr>
        <w:t>مستمر</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ارائه</w:t>
      </w:r>
      <w:r w:rsidR="00F94507" w:rsidRPr="000230CE">
        <w:rPr>
          <w:sz w:val="22"/>
          <w:szCs w:val="22"/>
          <w:rtl/>
        </w:rPr>
        <w:t xml:space="preserve"> </w:t>
      </w:r>
      <w:r w:rsidRPr="000230CE">
        <w:rPr>
          <w:sz w:val="22"/>
          <w:szCs w:val="22"/>
          <w:rtl/>
        </w:rPr>
        <w:t>گزارش</w:t>
      </w:r>
      <w:r w:rsidR="008940E7" w:rsidRPr="000230CE">
        <w:rPr>
          <w:rFonts w:hint="cs"/>
          <w:sz w:val="22"/>
          <w:szCs w:val="22"/>
          <w:rtl/>
        </w:rPr>
        <w:t>‌</w:t>
      </w:r>
      <w:r w:rsidRPr="000230CE">
        <w:rPr>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سالانه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پ</w:t>
      </w:r>
      <w:r w:rsidRPr="000230CE">
        <w:rPr>
          <w:rFonts w:hint="cs"/>
          <w:sz w:val="22"/>
          <w:szCs w:val="22"/>
          <w:rtl/>
        </w:rPr>
        <w:t>ی</w:t>
      </w:r>
      <w:r w:rsidRPr="000230CE">
        <w:rPr>
          <w:rFonts w:hint="eastAsia"/>
          <w:sz w:val="22"/>
          <w:szCs w:val="22"/>
          <w:rtl/>
        </w:rPr>
        <w:t>شرفت</w:t>
      </w:r>
      <w:r w:rsidR="004C511C" w:rsidRPr="000230CE">
        <w:rPr>
          <w:sz w:val="22"/>
          <w:szCs w:val="22"/>
          <w:rtl/>
        </w:rPr>
        <w:softHyphen/>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حاصل</w:t>
      </w:r>
      <w:r w:rsidR="008940E7" w:rsidRPr="000230CE">
        <w:rPr>
          <w:rFonts w:hint="cs"/>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گزارش</w:t>
      </w:r>
      <w:r w:rsidR="00F94507" w:rsidRPr="000230CE">
        <w:rPr>
          <w:rFonts w:hint="cs"/>
          <w:sz w:val="22"/>
          <w:szCs w:val="22"/>
          <w:rtl/>
        </w:rPr>
        <w:t xml:space="preserve"> </w:t>
      </w:r>
      <w:r w:rsidRPr="000230CE">
        <w:rPr>
          <w:sz w:val="22"/>
          <w:szCs w:val="22"/>
          <w:rtl/>
        </w:rPr>
        <w:t>ده</w:t>
      </w:r>
      <w:r w:rsidRPr="000230CE">
        <w:rPr>
          <w:rFonts w:hint="cs"/>
          <w:sz w:val="22"/>
          <w:szCs w:val="22"/>
          <w:rtl/>
        </w:rPr>
        <w:t>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ن</w:t>
      </w:r>
      <w:r w:rsidR="004C511C" w:rsidRPr="000230CE">
        <w:rPr>
          <w:sz w:val="22"/>
          <w:szCs w:val="22"/>
          <w:rtl/>
        </w:rPr>
        <w:softHyphen/>
      </w:r>
      <w:r w:rsidRPr="000230CE">
        <w:rPr>
          <w:rFonts w:hint="eastAsia"/>
          <w:sz w:val="22"/>
          <w:szCs w:val="22"/>
          <w:rtl/>
        </w:rPr>
        <w:t>الملل</w:t>
      </w:r>
      <w:r w:rsidRPr="000230CE">
        <w:rPr>
          <w:rFonts w:hint="cs"/>
          <w:sz w:val="22"/>
          <w:szCs w:val="22"/>
          <w:rtl/>
        </w:rPr>
        <w:t>ی</w:t>
      </w:r>
      <w:r w:rsidRPr="000230CE">
        <w:rPr>
          <w:sz w:val="22"/>
          <w:szCs w:val="22"/>
          <w:rtl/>
        </w:rPr>
        <w:t>).</w:t>
      </w:r>
      <w:r w:rsidR="00F94507" w:rsidRPr="000230CE">
        <w:rPr>
          <w:b/>
          <w:bCs/>
          <w:sz w:val="22"/>
          <w:szCs w:val="22"/>
          <w:rtl/>
        </w:rPr>
        <w:t xml:space="preserve"> </w:t>
      </w:r>
    </w:p>
    <w:p w14:paraId="5EE7B818" w14:textId="0BA10B96" w:rsidR="00063E10" w:rsidRPr="000230CE" w:rsidRDefault="009E323F" w:rsidP="004C511C">
      <w:pPr>
        <w:pStyle w:val="NormalWeb"/>
        <w:spacing w:before="0" w:beforeAutospacing="0" w:after="240" w:afterAutospacing="0"/>
        <w:rPr>
          <w:rFonts w:ascii="Segoe UI" w:hAnsi="Segoe UI" w:cs="B Nazanin"/>
          <w:color w:val="404040"/>
          <w:sz w:val="22"/>
          <w:szCs w:val="22"/>
        </w:rPr>
      </w:pPr>
      <w:r w:rsidRPr="000230CE">
        <w:rPr>
          <w:rFonts w:eastAsia="Arial" w:cs="B Nazanin" w:hint="cs"/>
          <w:b/>
          <w:bCs/>
          <w:sz w:val="22"/>
          <w:szCs w:val="22"/>
          <w:rtl/>
        </w:rPr>
        <w:t>اثر مطلوب</w:t>
      </w:r>
      <w:r w:rsidR="00063E10" w:rsidRPr="000230CE">
        <w:rPr>
          <w:rFonts w:eastAsia="Arial" w:cs="B Nazanin"/>
          <w:b/>
          <w:bCs/>
          <w:sz w:val="22"/>
          <w:szCs w:val="22"/>
          <w:rtl/>
        </w:rPr>
        <w:t>:</w:t>
      </w:r>
      <w:r w:rsidR="00F94507" w:rsidRPr="000230CE">
        <w:rPr>
          <w:rFonts w:eastAsia="Arial" w:cs="B Nazanin"/>
          <w:b/>
          <w:bCs/>
          <w:sz w:val="22"/>
          <w:szCs w:val="22"/>
          <w:rtl/>
        </w:rPr>
        <w:t xml:space="preserve"> </w:t>
      </w:r>
      <w:r w:rsidR="00063E10" w:rsidRPr="000230CE">
        <w:rPr>
          <w:rFonts w:eastAsia="Arial" w:cs="B Nazanin"/>
          <w:sz w:val="22"/>
          <w:szCs w:val="22"/>
          <w:rtl/>
        </w:rPr>
        <w:t>اقدام</w:t>
      </w:r>
      <w:r w:rsidR="00F94507" w:rsidRPr="000230CE">
        <w:rPr>
          <w:rFonts w:eastAsia="Arial" w:cs="B Nazanin"/>
          <w:sz w:val="22"/>
          <w:szCs w:val="22"/>
          <w:rtl/>
        </w:rPr>
        <w:t xml:space="preserve"> </w:t>
      </w:r>
      <w:r w:rsidR="00063E10" w:rsidRPr="000230CE">
        <w:rPr>
          <w:rFonts w:eastAsia="Arial" w:cs="B Nazanin"/>
          <w:sz w:val="22"/>
          <w:szCs w:val="22"/>
          <w:rtl/>
        </w:rPr>
        <w:t>قاطع</w:t>
      </w:r>
      <w:r w:rsidR="00F94507" w:rsidRPr="000230CE">
        <w:rPr>
          <w:rFonts w:eastAsia="Arial" w:cs="B Nazanin"/>
          <w:sz w:val="22"/>
          <w:szCs w:val="22"/>
          <w:rtl/>
        </w:rPr>
        <w:t xml:space="preserve"> </w:t>
      </w:r>
      <w:r w:rsidR="00063E10" w:rsidRPr="000230CE">
        <w:rPr>
          <w:rFonts w:eastAsia="Arial" w:cs="B Nazanin"/>
          <w:sz w:val="22"/>
          <w:szCs w:val="22"/>
          <w:rtl/>
        </w:rPr>
        <w:t>و</w:t>
      </w:r>
      <w:r w:rsidR="00F94507" w:rsidRPr="000230CE">
        <w:rPr>
          <w:rFonts w:eastAsia="Arial" w:cs="B Nazanin"/>
          <w:sz w:val="22"/>
          <w:szCs w:val="22"/>
          <w:rtl/>
        </w:rPr>
        <w:t xml:space="preserve"> </w:t>
      </w:r>
      <w:r w:rsidR="00063E10" w:rsidRPr="000230CE">
        <w:rPr>
          <w:rFonts w:eastAsia="Arial" w:cs="B Nazanin"/>
          <w:sz w:val="22"/>
          <w:szCs w:val="22"/>
          <w:rtl/>
        </w:rPr>
        <w:t>جامع</w:t>
      </w:r>
      <w:r w:rsidR="00F94507" w:rsidRPr="000230CE">
        <w:rPr>
          <w:rFonts w:eastAsia="Arial" w:cs="B Nazanin"/>
          <w:sz w:val="22"/>
          <w:szCs w:val="22"/>
          <w:rtl/>
        </w:rPr>
        <w:t xml:space="preserve"> </w:t>
      </w:r>
      <w:r w:rsidR="00063E10" w:rsidRPr="000230CE">
        <w:rPr>
          <w:rFonts w:eastAsia="Arial" w:cs="B Nazanin"/>
          <w:sz w:val="22"/>
          <w:szCs w:val="22"/>
          <w:rtl/>
        </w:rPr>
        <w:t>برا</w:t>
      </w:r>
      <w:r w:rsidR="00063E10" w:rsidRPr="000230CE">
        <w:rPr>
          <w:rFonts w:eastAsia="Arial" w:cs="B Nazanin" w:hint="cs"/>
          <w:sz w:val="22"/>
          <w:szCs w:val="22"/>
          <w:rtl/>
        </w:rPr>
        <w:t>ی</w:t>
      </w:r>
      <w:r w:rsidR="00F94507" w:rsidRPr="000230CE">
        <w:rPr>
          <w:rFonts w:eastAsia="Arial" w:cs="B Nazanin"/>
          <w:sz w:val="22"/>
          <w:szCs w:val="22"/>
          <w:rtl/>
        </w:rPr>
        <w:t xml:space="preserve"> </w:t>
      </w:r>
      <w:r w:rsidR="00063E10" w:rsidRPr="000230CE">
        <w:rPr>
          <w:rFonts w:eastAsia="Arial" w:cs="B Nazanin"/>
          <w:sz w:val="22"/>
          <w:szCs w:val="22"/>
          <w:rtl/>
        </w:rPr>
        <w:t>پ</w:t>
      </w:r>
      <w:r w:rsidR="00063E10" w:rsidRPr="000230CE">
        <w:rPr>
          <w:rFonts w:eastAsia="Arial" w:cs="B Nazanin" w:hint="cs"/>
          <w:sz w:val="22"/>
          <w:szCs w:val="22"/>
          <w:rtl/>
        </w:rPr>
        <w:t>ی</w:t>
      </w:r>
      <w:r w:rsidR="00063E10" w:rsidRPr="000230CE">
        <w:rPr>
          <w:rFonts w:eastAsia="Arial" w:cs="B Nazanin" w:hint="eastAsia"/>
          <w:sz w:val="22"/>
          <w:szCs w:val="22"/>
          <w:rtl/>
        </w:rPr>
        <w:t>شگ</w:t>
      </w:r>
      <w:r w:rsidR="00063E10" w:rsidRPr="000230CE">
        <w:rPr>
          <w:rFonts w:eastAsia="Arial" w:cs="B Nazanin" w:hint="cs"/>
          <w:sz w:val="22"/>
          <w:szCs w:val="22"/>
          <w:rtl/>
        </w:rPr>
        <w:t>ی</w:t>
      </w:r>
      <w:r w:rsidR="00063E10" w:rsidRPr="000230CE">
        <w:rPr>
          <w:rFonts w:eastAsia="Arial" w:cs="B Nazanin" w:hint="eastAsia"/>
          <w:sz w:val="22"/>
          <w:szCs w:val="22"/>
          <w:rtl/>
        </w:rPr>
        <w:t>ر</w:t>
      </w:r>
      <w:r w:rsidR="00063E10" w:rsidRPr="000230CE">
        <w:rPr>
          <w:rFonts w:eastAsia="Arial" w:cs="B Nazanin" w:hint="cs"/>
          <w:sz w:val="22"/>
          <w:szCs w:val="22"/>
          <w:rtl/>
        </w:rPr>
        <w:t>ی</w:t>
      </w:r>
      <w:r w:rsidR="00F94507" w:rsidRPr="000230CE">
        <w:rPr>
          <w:rFonts w:eastAsia="Arial" w:cs="B Nazanin"/>
          <w:sz w:val="22"/>
          <w:szCs w:val="22"/>
          <w:rtl/>
        </w:rPr>
        <w:t xml:space="preserve"> </w:t>
      </w:r>
      <w:r w:rsidR="00063E10" w:rsidRPr="000230CE">
        <w:rPr>
          <w:rFonts w:eastAsia="Arial" w:cs="B Nazanin" w:hint="eastAsia"/>
          <w:sz w:val="22"/>
          <w:szCs w:val="22"/>
          <w:rtl/>
        </w:rPr>
        <w:t>از</w:t>
      </w:r>
      <w:r w:rsidR="00F94507" w:rsidRPr="000230CE">
        <w:rPr>
          <w:rFonts w:eastAsia="Arial" w:cs="B Nazanin"/>
          <w:sz w:val="22"/>
          <w:szCs w:val="22"/>
          <w:rtl/>
        </w:rPr>
        <w:t xml:space="preserve"> </w:t>
      </w:r>
      <w:r w:rsidR="003D1229" w:rsidRPr="000230CE">
        <w:rPr>
          <w:rFonts w:eastAsia="Arial" w:cs="B Nazanin" w:hint="cs"/>
          <w:sz w:val="22"/>
          <w:szCs w:val="22"/>
          <w:rtl/>
        </w:rPr>
        <w:t>شکل</w:t>
      </w:r>
      <w:r w:rsidR="004C511C" w:rsidRPr="000230CE">
        <w:rPr>
          <w:rFonts w:eastAsia="Arial" w:cs="B Nazanin"/>
          <w:sz w:val="22"/>
          <w:szCs w:val="22"/>
          <w:rtl/>
        </w:rPr>
        <w:softHyphen/>
      </w:r>
      <w:r w:rsidR="003D1229" w:rsidRPr="000230CE">
        <w:rPr>
          <w:rFonts w:eastAsia="Arial" w:cs="B Nazanin" w:hint="cs"/>
          <w:sz w:val="22"/>
          <w:szCs w:val="22"/>
          <w:rtl/>
        </w:rPr>
        <w:t>گیری</w:t>
      </w:r>
      <w:r w:rsidR="003D1229" w:rsidRPr="000230CE">
        <w:rPr>
          <w:rFonts w:eastAsia="Arial" w:cs="B Nazanin"/>
          <w:sz w:val="22"/>
          <w:szCs w:val="22"/>
          <w:rtl/>
        </w:rPr>
        <w:t xml:space="preserve"> </w:t>
      </w:r>
      <w:r w:rsidR="00063E10" w:rsidRPr="000230CE">
        <w:rPr>
          <w:rFonts w:eastAsia="Arial" w:cs="B Nazanin" w:hint="eastAsia"/>
          <w:sz w:val="22"/>
          <w:szCs w:val="22"/>
          <w:rtl/>
        </w:rPr>
        <w:t>و</w:t>
      </w:r>
      <w:r w:rsidR="00F94507" w:rsidRPr="000230CE">
        <w:rPr>
          <w:rFonts w:eastAsia="Arial" w:cs="B Nazanin"/>
          <w:sz w:val="22"/>
          <w:szCs w:val="22"/>
          <w:rtl/>
        </w:rPr>
        <w:t xml:space="preserve"> </w:t>
      </w:r>
      <w:r w:rsidR="00063E10" w:rsidRPr="000230CE">
        <w:rPr>
          <w:rFonts w:eastAsia="Arial" w:cs="B Nazanin" w:hint="eastAsia"/>
          <w:sz w:val="22"/>
          <w:szCs w:val="22"/>
          <w:rtl/>
        </w:rPr>
        <w:t>گسترش</w:t>
      </w:r>
      <w:r w:rsidR="00F94507" w:rsidRPr="000230CE">
        <w:rPr>
          <w:rFonts w:eastAsia="Arial" w:cs="B Nazanin"/>
          <w:sz w:val="22"/>
          <w:szCs w:val="22"/>
          <w:rtl/>
        </w:rPr>
        <w:t xml:space="preserve"> </w:t>
      </w:r>
      <w:r w:rsidR="00063E10" w:rsidRPr="000230CE">
        <w:rPr>
          <w:rFonts w:eastAsia="Arial" w:cs="B Nazanin" w:hint="eastAsia"/>
          <w:sz w:val="22"/>
          <w:szCs w:val="22"/>
          <w:rtl/>
        </w:rPr>
        <w:t>مقاومت</w:t>
      </w:r>
      <w:r w:rsidR="00F94507" w:rsidRPr="000230CE">
        <w:rPr>
          <w:rFonts w:eastAsia="Arial" w:cs="B Nazanin"/>
          <w:sz w:val="22"/>
          <w:szCs w:val="22"/>
          <w:rtl/>
        </w:rPr>
        <w:t xml:space="preserve"> </w:t>
      </w:r>
      <w:r w:rsidR="00063E10" w:rsidRPr="000230CE">
        <w:rPr>
          <w:rFonts w:eastAsia="Arial" w:cs="B Nazanin" w:hint="eastAsia"/>
          <w:sz w:val="22"/>
          <w:szCs w:val="22"/>
          <w:rtl/>
        </w:rPr>
        <w:t>ضد</w:t>
      </w:r>
      <w:r w:rsidR="00F94507" w:rsidRPr="000230CE">
        <w:rPr>
          <w:rFonts w:eastAsia="Arial" w:cs="B Nazanin"/>
          <w:sz w:val="22"/>
          <w:szCs w:val="22"/>
          <w:rtl/>
        </w:rPr>
        <w:t xml:space="preserve"> </w:t>
      </w:r>
      <w:r w:rsidR="00063E10" w:rsidRPr="000230CE">
        <w:rPr>
          <w:rFonts w:eastAsia="Arial" w:cs="B Nazanin" w:hint="eastAsia"/>
          <w:sz w:val="22"/>
          <w:szCs w:val="22"/>
          <w:rtl/>
        </w:rPr>
        <w:t>م</w:t>
      </w:r>
      <w:r w:rsidR="00063E10" w:rsidRPr="000230CE">
        <w:rPr>
          <w:rFonts w:eastAsia="Arial" w:cs="B Nazanin" w:hint="cs"/>
          <w:sz w:val="22"/>
          <w:szCs w:val="22"/>
          <w:rtl/>
        </w:rPr>
        <w:t>ی</w:t>
      </w:r>
      <w:r w:rsidR="00063E10" w:rsidRPr="000230CE">
        <w:rPr>
          <w:rFonts w:eastAsia="Arial" w:cs="B Nazanin" w:hint="eastAsia"/>
          <w:sz w:val="22"/>
          <w:szCs w:val="22"/>
          <w:rtl/>
        </w:rPr>
        <w:t>کروب</w:t>
      </w:r>
      <w:r w:rsidR="00063E10" w:rsidRPr="000230CE">
        <w:rPr>
          <w:rFonts w:eastAsia="Arial" w:cs="B Nazanin" w:hint="cs"/>
          <w:sz w:val="22"/>
          <w:szCs w:val="22"/>
          <w:rtl/>
        </w:rPr>
        <w:t>ی</w:t>
      </w:r>
      <w:r w:rsidR="00F94507" w:rsidRPr="000230CE">
        <w:rPr>
          <w:rFonts w:eastAsia="Arial" w:cs="B Nazanin"/>
          <w:sz w:val="22"/>
          <w:szCs w:val="22"/>
          <w:rtl/>
        </w:rPr>
        <w:t xml:space="preserve"> </w:t>
      </w:r>
      <w:r w:rsidR="00063E10" w:rsidRPr="000230CE">
        <w:rPr>
          <w:rFonts w:eastAsia="Arial" w:cs="B Nazanin"/>
          <w:sz w:val="22"/>
          <w:szCs w:val="22"/>
        </w:rPr>
        <w:t>(AMR)</w:t>
      </w:r>
      <w:r w:rsidR="00F94507" w:rsidRPr="000230CE">
        <w:rPr>
          <w:rFonts w:eastAsia="Arial" w:cs="B Nazanin"/>
          <w:sz w:val="22"/>
          <w:szCs w:val="22"/>
          <w:rtl/>
        </w:rPr>
        <w:t xml:space="preserve"> </w:t>
      </w:r>
      <w:r w:rsidR="00063E10" w:rsidRPr="000230CE">
        <w:rPr>
          <w:rFonts w:eastAsia="Arial" w:cs="B Nazanin"/>
          <w:sz w:val="22"/>
          <w:szCs w:val="22"/>
          <w:rtl/>
        </w:rPr>
        <w:t>که</w:t>
      </w:r>
      <w:r w:rsidR="00F94507" w:rsidRPr="000230CE">
        <w:rPr>
          <w:rFonts w:eastAsia="Arial" w:cs="B Nazanin"/>
          <w:sz w:val="22"/>
          <w:szCs w:val="22"/>
          <w:rtl/>
        </w:rPr>
        <w:t xml:space="preserve"> </w:t>
      </w:r>
      <w:r w:rsidR="00063E10" w:rsidRPr="000230CE">
        <w:rPr>
          <w:rFonts w:eastAsia="Arial" w:cs="B Nazanin"/>
          <w:sz w:val="22"/>
          <w:szCs w:val="22"/>
          <w:rtl/>
        </w:rPr>
        <w:t>تهد</w:t>
      </w:r>
      <w:r w:rsidR="00063E10" w:rsidRPr="000230CE">
        <w:rPr>
          <w:rFonts w:eastAsia="Arial" w:cs="B Nazanin" w:hint="cs"/>
          <w:sz w:val="22"/>
          <w:szCs w:val="22"/>
          <w:rtl/>
        </w:rPr>
        <w:t>ی</w:t>
      </w:r>
      <w:r w:rsidR="00063E10" w:rsidRPr="000230CE">
        <w:rPr>
          <w:rFonts w:eastAsia="Arial" w:cs="B Nazanin" w:hint="eastAsia"/>
          <w:sz w:val="22"/>
          <w:szCs w:val="22"/>
          <w:rtl/>
        </w:rPr>
        <w:t>د</w:t>
      </w:r>
      <w:r w:rsidR="00063E10" w:rsidRPr="000230CE">
        <w:rPr>
          <w:rFonts w:eastAsia="Arial" w:cs="B Nazanin" w:hint="cs"/>
          <w:sz w:val="22"/>
          <w:szCs w:val="22"/>
          <w:rtl/>
        </w:rPr>
        <w:t>ی</w:t>
      </w:r>
      <w:r w:rsidR="00F94507" w:rsidRPr="000230CE">
        <w:rPr>
          <w:rFonts w:eastAsia="Arial" w:cs="B Nazanin"/>
          <w:sz w:val="22"/>
          <w:szCs w:val="22"/>
          <w:rtl/>
        </w:rPr>
        <w:t xml:space="preserve"> </w:t>
      </w:r>
      <w:r w:rsidR="00063E10" w:rsidRPr="000230CE">
        <w:rPr>
          <w:rFonts w:eastAsia="Arial" w:cs="B Nazanin" w:hint="eastAsia"/>
          <w:sz w:val="22"/>
          <w:szCs w:val="22"/>
          <w:rtl/>
        </w:rPr>
        <w:t>جد</w:t>
      </w:r>
      <w:r w:rsidR="00063E10" w:rsidRPr="000230CE">
        <w:rPr>
          <w:rFonts w:eastAsia="Arial" w:cs="B Nazanin" w:hint="cs"/>
          <w:sz w:val="22"/>
          <w:szCs w:val="22"/>
          <w:rtl/>
        </w:rPr>
        <w:t>ی</w:t>
      </w:r>
      <w:r w:rsidR="00F94507" w:rsidRPr="000230CE">
        <w:rPr>
          <w:rFonts w:eastAsia="Arial" w:cs="B Nazanin"/>
          <w:sz w:val="22"/>
          <w:szCs w:val="22"/>
          <w:rtl/>
        </w:rPr>
        <w:t xml:space="preserve"> </w:t>
      </w:r>
      <w:r w:rsidR="00063E10" w:rsidRPr="000230CE">
        <w:rPr>
          <w:rFonts w:eastAsia="Arial" w:cs="B Nazanin" w:hint="eastAsia"/>
          <w:sz w:val="22"/>
          <w:szCs w:val="22"/>
          <w:rtl/>
        </w:rPr>
        <w:t>و</w:t>
      </w:r>
      <w:r w:rsidR="00F94507" w:rsidRPr="000230CE">
        <w:rPr>
          <w:rFonts w:eastAsia="Arial" w:cs="B Nazanin"/>
          <w:sz w:val="22"/>
          <w:szCs w:val="22"/>
          <w:rtl/>
        </w:rPr>
        <w:t xml:space="preserve"> </w:t>
      </w:r>
      <w:r w:rsidR="00063E10" w:rsidRPr="000230CE">
        <w:rPr>
          <w:rFonts w:eastAsia="Arial" w:cs="B Nazanin" w:hint="eastAsia"/>
          <w:sz w:val="22"/>
          <w:szCs w:val="22"/>
          <w:rtl/>
        </w:rPr>
        <w:t>رو</w:t>
      </w:r>
      <w:r w:rsidR="00F94507" w:rsidRPr="000230CE">
        <w:rPr>
          <w:rFonts w:eastAsia="Arial" w:cs="B Nazanin"/>
          <w:sz w:val="22"/>
          <w:szCs w:val="22"/>
          <w:rtl/>
        </w:rPr>
        <w:t xml:space="preserve"> </w:t>
      </w:r>
      <w:r w:rsidR="00063E10" w:rsidRPr="000230CE">
        <w:rPr>
          <w:rFonts w:eastAsia="Arial" w:cs="B Nazanin" w:hint="eastAsia"/>
          <w:sz w:val="22"/>
          <w:szCs w:val="22"/>
          <w:rtl/>
        </w:rPr>
        <w:t>به</w:t>
      </w:r>
      <w:r w:rsidR="00F94507" w:rsidRPr="000230CE">
        <w:rPr>
          <w:rFonts w:eastAsia="Arial" w:cs="B Nazanin"/>
          <w:sz w:val="22"/>
          <w:szCs w:val="22"/>
          <w:rtl/>
        </w:rPr>
        <w:t xml:space="preserve"> </w:t>
      </w:r>
      <w:r w:rsidR="00063E10" w:rsidRPr="000230CE">
        <w:rPr>
          <w:rFonts w:eastAsia="Arial" w:cs="B Nazanin" w:hint="eastAsia"/>
          <w:sz w:val="22"/>
          <w:szCs w:val="22"/>
          <w:rtl/>
        </w:rPr>
        <w:t>رشد</w:t>
      </w:r>
      <w:r w:rsidR="00F94507" w:rsidRPr="000230CE">
        <w:rPr>
          <w:rFonts w:eastAsia="Arial" w:cs="B Nazanin"/>
          <w:sz w:val="22"/>
          <w:szCs w:val="22"/>
          <w:rtl/>
        </w:rPr>
        <w:t xml:space="preserve"> </w:t>
      </w:r>
      <w:r w:rsidR="00063E10" w:rsidRPr="000230CE">
        <w:rPr>
          <w:rFonts w:eastAsia="Arial" w:cs="B Nazanin" w:hint="eastAsia"/>
          <w:sz w:val="22"/>
          <w:szCs w:val="22"/>
          <w:rtl/>
        </w:rPr>
        <w:t>برا</w:t>
      </w:r>
      <w:r w:rsidR="00063E10" w:rsidRPr="000230CE">
        <w:rPr>
          <w:rFonts w:eastAsia="Arial" w:cs="B Nazanin" w:hint="cs"/>
          <w:sz w:val="22"/>
          <w:szCs w:val="22"/>
          <w:rtl/>
        </w:rPr>
        <w:t>ی</w:t>
      </w:r>
      <w:r w:rsidR="00F94507" w:rsidRPr="000230CE">
        <w:rPr>
          <w:rFonts w:eastAsia="Arial" w:cs="B Nazanin"/>
          <w:sz w:val="22"/>
          <w:szCs w:val="22"/>
          <w:rtl/>
        </w:rPr>
        <w:t xml:space="preserve"> </w:t>
      </w:r>
      <w:r w:rsidR="00063E10" w:rsidRPr="000230CE">
        <w:rPr>
          <w:rFonts w:eastAsia="Arial" w:cs="B Nazanin" w:hint="eastAsia"/>
          <w:sz w:val="22"/>
          <w:szCs w:val="22"/>
          <w:rtl/>
        </w:rPr>
        <w:t>کنترل</w:t>
      </w:r>
      <w:r w:rsidR="00F94507" w:rsidRPr="000230CE">
        <w:rPr>
          <w:rFonts w:eastAsia="Arial" w:cs="B Nazanin"/>
          <w:sz w:val="22"/>
          <w:szCs w:val="22"/>
          <w:rtl/>
        </w:rPr>
        <w:t xml:space="preserve"> </w:t>
      </w:r>
      <w:r w:rsidR="00063E10" w:rsidRPr="000230CE">
        <w:rPr>
          <w:rFonts w:eastAsia="Arial" w:cs="B Nazanin" w:hint="eastAsia"/>
          <w:sz w:val="22"/>
          <w:szCs w:val="22"/>
          <w:rtl/>
        </w:rPr>
        <w:t>ب</w:t>
      </w:r>
      <w:r w:rsidR="00063E10" w:rsidRPr="000230CE">
        <w:rPr>
          <w:rFonts w:eastAsia="Arial" w:cs="B Nazanin" w:hint="cs"/>
          <w:sz w:val="22"/>
          <w:szCs w:val="22"/>
          <w:rtl/>
        </w:rPr>
        <w:t>ی</w:t>
      </w:r>
      <w:r w:rsidR="00063E10" w:rsidRPr="000230CE">
        <w:rPr>
          <w:rFonts w:eastAsia="Arial" w:cs="B Nazanin" w:hint="eastAsia"/>
          <w:sz w:val="22"/>
          <w:szCs w:val="22"/>
          <w:rtl/>
        </w:rPr>
        <w:t>مار</w:t>
      </w:r>
      <w:r w:rsidR="00063E10" w:rsidRPr="000230CE">
        <w:rPr>
          <w:rFonts w:eastAsia="Arial" w:cs="B Nazanin" w:hint="cs"/>
          <w:sz w:val="22"/>
          <w:szCs w:val="22"/>
          <w:rtl/>
        </w:rPr>
        <w:t>ی‌</w:t>
      </w:r>
      <w:r w:rsidR="00063E10" w:rsidRPr="000230CE">
        <w:rPr>
          <w:rFonts w:eastAsia="Arial" w:cs="B Nazanin" w:hint="eastAsia"/>
          <w:sz w:val="22"/>
          <w:szCs w:val="22"/>
          <w:rtl/>
        </w:rPr>
        <w:t>ها</w:t>
      </w:r>
      <w:r w:rsidR="00F94507" w:rsidRPr="000230CE">
        <w:rPr>
          <w:rFonts w:eastAsia="Arial" w:cs="B Nazanin"/>
          <w:sz w:val="22"/>
          <w:szCs w:val="22"/>
          <w:rtl/>
        </w:rPr>
        <w:t xml:space="preserve"> </w:t>
      </w:r>
      <w:r w:rsidR="00063E10" w:rsidRPr="000230CE">
        <w:rPr>
          <w:rFonts w:eastAsia="Arial" w:cs="B Nazanin" w:hint="eastAsia"/>
          <w:sz w:val="22"/>
          <w:szCs w:val="22"/>
          <w:rtl/>
        </w:rPr>
        <w:t>و</w:t>
      </w:r>
      <w:r w:rsidR="00F94507" w:rsidRPr="000230CE">
        <w:rPr>
          <w:rFonts w:eastAsia="Arial" w:cs="B Nazanin"/>
          <w:sz w:val="22"/>
          <w:szCs w:val="22"/>
          <w:rtl/>
        </w:rPr>
        <w:t xml:space="preserve"> </w:t>
      </w:r>
      <w:r w:rsidR="00063E10" w:rsidRPr="000230CE">
        <w:rPr>
          <w:rFonts w:eastAsia="Arial" w:cs="B Nazanin" w:hint="eastAsia"/>
          <w:sz w:val="22"/>
          <w:szCs w:val="22"/>
          <w:rtl/>
        </w:rPr>
        <w:t>امن</w:t>
      </w:r>
      <w:r w:rsidR="00063E10" w:rsidRPr="000230CE">
        <w:rPr>
          <w:rFonts w:eastAsia="Arial" w:cs="B Nazanin" w:hint="cs"/>
          <w:sz w:val="22"/>
          <w:szCs w:val="22"/>
          <w:rtl/>
        </w:rPr>
        <w:t>ی</w:t>
      </w:r>
      <w:r w:rsidR="00063E10" w:rsidRPr="000230CE">
        <w:rPr>
          <w:rFonts w:eastAsia="Arial" w:cs="B Nazanin" w:hint="eastAsia"/>
          <w:sz w:val="22"/>
          <w:szCs w:val="22"/>
          <w:rtl/>
        </w:rPr>
        <w:t>ت</w:t>
      </w:r>
      <w:r w:rsidR="00F94507" w:rsidRPr="000230CE">
        <w:rPr>
          <w:rFonts w:eastAsia="Arial" w:cs="B Nazanin"/>
          <w:sz w:val="22"/>
          <w:szCs w:val="22"/>
          <w:rtl/>
        </w:rPr>
        <w:t xml:space="preserve"> </w:t>
      </w:r>
      <w:r w:rsidR="00063E10" w:rsidRPr="000230CE">
        <w:rPr>
          <w:rFonts w:eastAsia="Arial" w:cs="B Nazanin" w:hint="eastAsia"/>
          <w:sz w:val="22"/>
          <w:szCs w:val="22"/>
          <w:rtl/>
        </w:rPr>
        <w:t>سلامت</w:t>
      </w:r>
      <w:r w:rsidR="00F94507" w:rsidRPr="000230CE">
        <w:rPr>
          <w:rFonts w:eastAsia="Arial" w:cs="B Nazanin"/>
          <w:sz w:val="22"/>
          <w:szCs w:val="22"/>
          <w:rtl/>
        </w:rPr>
        <w:t xml:space="preserve"> </w:t>
      </w:r>
      <w:r w:rsidR="00063E10" w:rsidRPr="000230CE">
        <w:rPr>
          <w:rFonts w:eastAsia="Arial" w:cs="B Nazanin" w:hint="eastAsia"/>
          <w:sz w:val="22"/>
          <w:szCs w:val="22"/>
          <w:rtl/>
        </w:rPr>
        <w:t>محسوب</w:t>
      </w:r>
      <w:r w:rsidR="00F94507" w:rsidRPr="000230CE">
        <w:rPr>
          <w:rFonts w:eastAsia="Arial" w:cs="B Nazanin"/>
          <w:sz w:val="22"/>
          <w:szCs w:val="22"/>
          <w:rtl/>
        </w:rPr>
        <w:t xml:space="preserve"> </w:t>
      </w:r>
      <w:r w:rsidR="00063E10" w:rsidRPr="000230CE">
        <w:rPr>
          <w:rFonts w:eastAsia="Arial" w:cs="B Nazanin" w:hint="eastAsia"/>
          <w:sz w:val="22"/>
          <w:szCs w:val="22"/>
          <w:rtl/>
        </w:rPr>
        <w:t>م</w:t>
      </w:r>
      <w:r w:rsidR="00063E10" w:rsidRPr="000230CE">
        <w:rPr>
          <w:rFonts w:eastAsia="Arial" w:cs="B Nazanin" w:hint="cs"/>
          <w:sz w:val="22"/>
          <w:szCs w:val="22"/>
          <w:rtl/>
        </w:rPr>
        <w:t>ی‌</w:t>
      </w:r>
      <w:r w:rsidR="00063E10" w:rsidRPr="000230CE">
        <w:rPr>
          <w:rFonts w:eastAsia="Arial" w:cs="B Nazanin" w:hint="eastAsia"/>
          <w:sz w:val="22"/>
          <w:szCs w:val="22"/>
          <w:rtl/>
        </w:rPr>
        <w:t>شود</w:t>
      </w:r>
      <w:r w:rsidR="00063E10" w:rsidRPr="000230CE">
        <w:rPr>
          <w:rFonts w:eastAsia="Arial" w:cs="B Nazanin"/>
          <w:sz w:val="22"/>
          <w:szCs w:val="22"/>
          <w:rtl/>
        </w:rPr>
        <w:t>.</w:t>
      </w:r>
      <w:r w:rsidR="00F94507" w:rsidRPr="000230CE">
        <w:rPr>
          <w:rFonts w:eastAsia="Arial" w:cs="B Nazanin"/>
          <w:sz w:val="22"/>
          <w:szCs w:val="22"/>
          <w:rtl/>
        </w:rPr>
        <w:t xml:space="preserve"> </w:t>
      </w:r>
      <w:r w:rsidR="00063E10" w:rsidRPr="000230CE">
        <w:rPr>
          <w:rFonts w:eastAsia="Arial" w:cs="B Nazanin" w:hint="eastAsia"/>
          <w:sz w:val="22"/>
          <w:szCs w:val="22"/>
          <w:rtl/>
        </w:rPr>
        <w:t>کشورها</w:t>
      </w:r>
      <w:r w:rsidR="00F94507" w:rsidRPr="000230CE">
        <w:rPr>
          <w:rFonts w:eastAsia="Arial" w:cs="B Nazanin"/>
          <w:sz w:val="22"/>
          <w:szCs w:val="22"/>
          <w:rtl/>
        </w:rPr>
        <w:t xml:space="preserve"> </w:t>
      </w:r>
      <w:r w:rsidR="00063E10" w:rsidRPr="000230CE">
        <w:rPr>
          <w:rFonts w:eastAsia="Arial" w:cs="B Nazanin" w:hint="eastAsia"/>
          <w:sz w:val="22"/>
          <w:szCs w:val="22"/>
          <w:rtl/>
        </w:rPr>
        <w:t>مطابق</w:t>
      </w:r>
      <w:r w:rsidR="00F94507" w:rsidRPr="000230CE">
        <w:rPr>
          <w:rFonts w:eastAsia="Arial" w:cs="B Nazanin"/>
          <w:sz w:val="22"/>
          <w:szCs w:val="22"/>
          <w:rtl/>
        </w:rPr>
        <w:t xml:space="preserve"> </w:t>
      </w:r>
      <w:r w:rsidR="00063E10" w:rsidRPr="000230CE">
        <w:rPr>
          <w:rFonts w:eastAsia="Arial" w:cs="B Nazanin" w:hint="eastAsia"/>
          <w:sz w:val="22"/>
          <w:szCs w:val="22"/>
          <w:rtl/>
        </w:rPr>
        <w:t>با</w:t>
      </w:r>
      <w:r w:rsidR="00F94507" w:rsidRPr="000230CE">
        <w:rPr>
          <w:rFonts w:eastAsia="Arial" w:cs="B Nazanin"/>
          <w:sz w:val="22"/>
          <w:szCs w:val="22"/>
          <w:rtl/>
        </w:rPr>
        <w:t xml:space="preserve"> </w:t>
      </w:r>
      <w:r w:rsidR="00063E10" w:rsidRPr="000230CE">
        <w:rPr>
          <w:rFonts w:eastAsia="Arial" w:cs="B Nazanin" w:hint="eastAsia"/>
          <w:sz w:val="22"/>
          <w:szCs w:val="22"/>
          <w:rtl/>
        </w:rPr>
        <w:t>برنامه</w:t>
      </w:r>
      <w:r w:rsidR="00F94507" w:rsidRPr="000230CE">
        <w:rPr>
          <w:rFonts w:eastAsia="Arial" w:cs="B Nazanin"/>
          <w:sz w:val="22"/>
          <w:szCs w:val="22"/>
          <w:rtl/>
        </w:rPr>
        <w:t xml:space="preserve"> </w:t>
      </w:r>
      <w:r w:rsidR="00063E10" w:rsidRPr="000230CE">
        <w:rPr>
          <w:rFonts w:eastAsia="Arial" w:cs="B Nazanin" w:hint="eastAsia"/>
          <w:sz w:val="22"/>
          <w:szCs w:val="22"/>
          <w:rtl/>
        </w:rPr>
        <w:t>اقدام</w:t>
      </w:r>
      <w:r w:rsidR="00F94507" w:rsidRPr="000230CE">
        <w:rPr>
          <w:rFonts w:eastAsia="Arial" w:cs="B Nazanin"/>
          <w:sz w:val="22"/>
          <w:szCs w:val="22"/>
          <w:rtl/>
        </w:rPr>
        <w:t xml:space="preserve"> </w:t>
      </w:r>
      <w:r w:rsidR="00063E10" w:rsidRPr="000230CE">
        <w:rPr>
          <w:rFonts w:eastAsia="Arial" w:cs="B Nazanin" w:hint="eastAsia"/>
          <w:sz w:val="22"/>
          <w:szCs w:val="22"/>
          <w:rtl/>
        </w:rPr>
        <w:t>جهان</w:t>
      </w:r>
      <w:r w:rsidR="00063E10" w:rsidRPr="000230CE">
        <w:rPr>
          <w:rFonts w:eastAsia="Arial" w:cs="B Nazanin" w:hint="cs"/>
          <w:sz w:val="22"/>
          <w:szCs w:val="22"/>
          <w:rtl/>
        </w:rPr>
        <w:t>ی</w:t>
      </w:r>
      <w:r w:rsidR="00F94507" w:rsidRPr="000230CE">
        <w:rPr>
          <w:rFonts w:eastAsia="Arial" w:cs="B Nazanin"/>
          <w:sz w:val="22"/>
          <w:szCs w:val="22"/>
          <w:rtl/>
        </w:rPr>
        <w:t xml:space="preserve"> </w:t>
      </w:r>
      <w:r w:rsidR="00063E10" w:rsidRPr="000230CE">
        <w:rPr>
          <w:rFonts w:eastAsia="Arial" w:cs="B Nazanin"/>
          <w:sz w:val="22"/>
          <w:szCs w:val="22"/>
        </w:rPr>
        <w:t>(GAP)</w:t>
      </w:r>
      <w:r w:rsidR="00452159" w:rsidRPr="000230CE">
        <w:rPr>
          <w:rFonts w:eastAsia="Arial" w:cs="B Nazanin"/>
          <w:sz w:val="22"/>
          <w:szCs w:val="22"/>
          <w:rtl/>
        </w:rPr>
        <w:t xml:space="preserve">، </w:t>
      </w:r>
      <w:r w:rsidR="00063E10" w:rsidRPr="000230CE">
        <w:rPr>
          <w:rFonts w:eastAsia="Arial" w:cs="B Nazanin"/>
          <w:sz w:val="22"/>
          <w:szCs w:val="22"/>
          <w:rtl/>
        </w:rPr>
        <w:t>آگاه</w:t>
      </w:r>
      <w:r w:rsidR="00063E10" w:rsidRPr="000230CE">
        <w:rPr>
          <w:rFonts w:eastAsia="Arial" w:cs="B Nazanin" w:hint="cs"/>
          <w:sz w:val="22"/>
          <w:szCs w:val="22"/>
          <w:rtl/>
        </w:rPr>
        <w:t>ی</w:t>
      </w:r>
      <w:r w:rsidR="00F94507" w:rsidRPr="000230CE">
        <w:rPr>
          <w:rFonts w:eastAsia="Arial" w:cs="B Nazanin"/>
          <w:sz w:val="22"/>
          <w:szCs w:val="22"/>
          <w:rtl/>
        </w:rPr>
        <w:t xml:space="preserve"> </w:t>
      </w:r>
      <w:r w:rsidR="00063E10" w:rsidRPr="000230CE">
        <w:rPr>
          <w:rFonts w:eastAsia="Arial" w:cs="B Nazanin"/>
          <w:sz w:val="22"/>
          <w:szCs w:val="22"/>
          <w:rtl/>
        </w:rPr>
        <w:t>از</w:t>
      </w:r>
      <w:r w:rsidR="00F94507" w:rsidRPr="000230CE">
        <w:rPr>
          <w:rFonts w:eastAsia="Arial" w:cs="B Nazanin"/>
          <w:sz w:val="22"/>
          <w:szCs w:val="22"/>
          <w:rtl/>
        </w:rPr>
        <w:t xml:space="preserve"> </w:t>
      </w:r>
      <w:r w:rsidR="00063E10" w:rsidRPr="000230CE">
        <w:rPr>
          <w:rFonts w:eastAsia="Arial" w:cs="B Nazanin"/>
          <w:sz w:val="22"/>
          <w:szCs w:val="22"/>
          <w:rtl/>
        </w:rPr>
        <w:t>مخاطرات</w:t>
      </w:r>
      <w:r w:rsidR="00F94507" w:rsidRPr="000230CE">
        <w:rPr>
          <w:rFonts w:eastAsia="Arial" w:cs="B Nazanin"/>
          <w:sz w:val="22"/>
          <w:szCs w:val="22"/>
          <w:rtl/>
        </w:rPr>
        <w:t xml:space="preserve"> </w:t>
      </w:r>
      <w:r w:rsidR="00063E10" w:rsidRPr="000230CE">
        <w:rPr>
          <w:rFonts w:eastAsia="Arial" w:cs="B Nazanin"/>
          <w:sz w:val="22"/>
          <w:szCs w:val="22"/>
          <w:rtl/>
        </w:rPr>
        <w:t>مقاومت</w:t>
      </w:r>
      <w:r w:rsidR="00F94507" w:rsidRPr="000230CE">
        <w:rPr>
          <w:rFonts w:eastAsia="Arial" w:cs="B Nazanin"/>
          <w:sz w:val="22"/>
          <w:szCs w:val="22"/>
          <w:rtl/>
        </w:rPr>
        <w:t xml:space="preserve"> </w:t>
      </w:r>
      <w:r w:rsidR="00063E10" w:rsidRPr="000230CE">
        <w:rPr>
          <w:rFonts w:eastAsia="Arial" w:cs="B Nazanin"/>
          <w:sz w:val="22"/>
          <w:szCs w:val="22"/>
          <w:rtl/>
        </w:rPr>
        <w:t>ضد</w:t>
      </w:r>
      <w:r w:rsidR="00F94507" w:rsidRPr="000230CE">
        <w:rPr>
          <w:rFonts w:eastAsia="Arial" w:cs="B Nazanin"/>
          <w:sz w:val="22"/>
          <w:szCs w:val="22"/>
          <w:rtl/>
        </w:rPr>
        <w:t xml:space="preserve"> </w:t>
      </w:r>
      <w:r w:rsidR="00063E10" w:rsidRPr="000230CE">
        <w:rPr>
          <w:rFonts w:eastAsia="Arial" w:cs="B Nazanin"/>
          <w:sz w:val="22"/>
          <w:szCs w:val="22"/>
          <w:rtl/>
        </w:rPr>
        <w:t>م</w:t>
      </w:r>
      <w:r w:rsidR="00063E10" w:rsidRPr="000230CE">
        <w:rPr>
          <w:rFonts w:eastAsia="Arial" w:cs="B Nazanin" w:hint="cs"/>
          <w:sz w:val="22"/>
          <w:szCs w:val="22"/>
          <w:rtl/>
        </w:rPr>
        <w:t>ی</w:t>
      </w:r>
      <w:r w:rsidR="00063E10" w:rsidRPr="000230CE">
        <w:rPr>
          <w:rFonts w:eastAsia="Arial" w:cs="B Nazanin" w:hint="eastAsia"/>
          <w:sz w:val="22"/>
          <w:szCs w:val="22"/>
          <w:rtl/>
        </w:rPr>
        <w:t>کروب</w:t>
      </w:r>
      <w:r w:rsidR="00063E10" w:rsidRPr="000230CE">
        <w:rPr>
          <w:rFonts w:eastAsia="Arial" w:cs="B Nazanin" w:hint="cs"/>
          <w:sz w:val="22"/>
          <w:szCs w:val="22"/>
          <w:rtl/>
        </w:rPr>
        <w:t>ی</w:t>
      </w:r>
      <w:r w:rsidR="00F94507" w:rsidRPr="000230CE">
        <w:rPr>
          <w:rFonts w:eastAsia="Arial" w:cs="B Nazanin"/>
          <w:sz w:val="22"/>
          <w:szCs w:val="22"/>
          <w:rtl/>
        </w:rPr>
        <w:t xml:space="preserve"> </w:t>
      </w:r>
      <w:r w:rsidR="00063E10" w:rsidRPr="000230CE">
        <w:rPr>
          <w:rFonts w:eastAsia="Arial" w:cs="B Nazanin" w:hint="eastAsia"/>
          <w:sz w:val="22"/>
          <w:szCs w:val="22"/>
          <w:rtl/>
        </w:rPr>
        <w:t>و</w:t>
      </w:r>
      <w:r w:rsidR="00F94507" w:rsidRPr="000230CE">
        <w:rPr>
          <w:rFonts w:eastAsia="Arial" w:cs="B Nazanin"/>
          <w:sz w:val="22"/>
          <w:szCs w:val="22"/>
          <w:rtl/>
        </w:rPr>
        <w:t xml:space="preserve"> </w:t>
      </w:r>
      <w:r w:rsidR="00063E10" w:rsidRPr="000230CE">
        <w:rPr>
          <w:rFonts w:eastAsia="Arial" w:cs="B Nazanin" w:hint="eastAsia"/>
          <w:sz w:val="22"/>
          <w:szCs w:val="22"/>
          <w:rtl/>
        </w:rPr>
        <w:t>چگونگ</w:t>
      </w:r>
      <w:r w:rsidR="00063E10" w:rsidRPr="000230CE">
        <w:rPr>
          <w:rFonts w:eastAsia="Arial" w:cs="B Nazanin" w:hint="cs"/>
          <w:sz w:val="22"/>
          <w:szCs w:val="22"/>
          <w:rtl/>
        </w:rPr>
        <w:t>ی</w:t>
      </w:r>
      <w:r w:rsidR="00F94507" w:rsidRPr="000230CE">
        <w:rPr>
          <w:rFonts w:eastAsia="Arial" w:cs="B Nazanin"/>
          <w:sz w:val="22"/>
          <w:szCs w:val="22"/>
          <w:rtl/>
        </w:rPr>
        <w:t xml:space="preserve"> </w:t>
      </w:r>
      <w:r w:rsidR="00063E10" w:rsidRPr="000230CE">
        <w:rPr>
          <w:rFonts w:eastAsia="Arial" w:cs="B Nazanin" w:hint="eastAsia"/>
          <w:sz w:val="22"/>
          <w:szCs w:val="22"/>
          <w:rtl/>
        </w:rPr>
        <w:t>مقابله</w:t>
      </w:r>
      <w:r w:rsidR="00F94507" w:rsidRPr="000230CE">
        <w:rPr>
          <w:rFonts w:eastAsia="Arial" w:cs="B Nazanin"/>
          <w:sz w:val="22"/>
          <w:szCs w:val="22"/>
          <w:rtl/>
        </w:rPr>
        <w:t xml:space="preserve"> </w:t>
      </w:r>
      <w:r w:rsidR="00063E10" w:rsidRPr="000230CE">
        <w:rPr>
          <w:rFonts w:eastAsia="Arial" w:cs="B Nazanin" w:hint="eastAsia"/>
          <w:sz w:val="22"/>
          <w:szCs w:val="22"/>
          <w:rtl/>
        </w:rPr>
        <w:t>با</w:t>
      </w:r>
      <w:r w:rsidR="00F94507" w:rsidRPr="000230CE">
        <w:rPr>
          <w:rFonts w:eastAsia="Arial" w:cs="B Nazanin"/>
          <w:sz w:val="22"/>
          <w:szCs w:val="22"/>
          <w:rtl/>
        </w:rPr>
        <w:t xml:space="preserve"> </w:t>
      </w:r>
      <w:r w:rsidR="00063E10" w:rsidRPr="000230CE">
        <w:rPr>
          <w:rFonts w:eastAsia="Arial" w:cs="B Nazanin" w:hint="eastAsia"/>
          <w:sz w:val="22"/>
          <w:szCs w:val="22"/>
          <w:rtl/>
        </w:rPr>
        <w:t>آن</w:t>
      </w:r>
      <w:r w:rsidR="00F94507" w:rsidRPr="000230CE">
        <w:rPr>
          <w:rFonts w:eastAsia="Arial" w:cs="B Nazanin"/>
          <w:sz w:val="22"/>
          <w:szCs w:val="22"/>
          <w:rtl/>
        </w:rPr>
        <w:t xml:space="preserve"> </w:t>
      </w:r>
      <w:r w:rsidR="00063E10" w:rsidRPr="000230CE">
        <w:rPr>
          <w:rFonts w:eastAsia="Arial" w:cs="B Nazanin" w:hint="eastAsia"/>
          <w:sz w:val="22"/>
          <w:szCs w:val="22"/>
          <w:rtl/>
        </w:rPr>
        <w:t>را</w:t>
      </w:r>
      <w:r w:rsidR="00F94507" w:rsidRPr="000230CE">
        <w:rPr>
          <w:rFonts w:eastAsia="Arial" w:cs="B Nazanin"/>
          <w:sz w:val="22"/>
          <w:szCs w:val="22"/>
          <w:rtl/>
        </w:rPr>
        <w:t xml:space="preserve"> </w:t>
      </w:r>
      <w:r w:rsidR="00063E10" w:rsidRPr="000230CE">
        <w:rPr>
          <w:rFonts w:eastAsia="Arial" w:cs="B Nazanin" w:hint="eastAsia"/>
          <w:sz w:val="22"/>
          <w:szCs w:val="22"/>
          <w:rtl/>
        </w:rPr>
        <w:t>افزا</w:t>
      </w:r>
      <w:r w:rsidR="00063E10" w:rsidRPr="000230CE">
        <w:rPr>
          <w:rFonts w:eastAsia="Arial" w:cs="B Nazanin" w:hint="cs"/>
          <w:sz w:val="22"/>
          <w:szCs w:val="22"/>
          <w:rtl/>
        </w:rPr>
        <w:t>ی</w:t>
      </w:r>
      <w:r w:rsidR="00063E10" w:rsidRPr="000230CE">
        <w:rPr>
          <w:rFonts w:eastAsia="Arial" w:cs="B Nazanin" w:hint="eastAsia"/>
          <w:sz w:val="22"/>
          <w:szCs w:val="22"/>
          <w:rtl/>
        </w:rPr>
        <w:t>ش</w:t>
      </w:r>
      <w:r w:rsidR="00F94507" w:rsidRPr="000230CE">
        <w:rPr>
          <w:rFonts w:eastAsia="Arial" w:cs="B Nazanin"/>
          <w:sz w:val="22"/>
          <w:szCs w:val="22"/>
          <w:rtl/>
        </w:rPr>
        <w:t xml:space="preserve"> </w:t>
      </w:r>
      <w:r w:rsidR="00063E10" w:rsidRPr="000230CE">
        <w:rPr>
          <w:rFonts w:eastAsia="Arial" w:cs="B Nazanin" w:hint="eastAsia"/>
          <w:sz w:val="22"/>
          <w:szCs w:val="22"/>
          <w:rtl/>
        </w:rPr>
        <w:t>خواهند</w:t>
      </w:r>
      <w:r w:rsidR="00F94507" w:rsidRPr="000230CE">
        <w:rPr>
          <w:rFonts w:eastAsia="Arial" w:cs="B Nazanin"/>
          <w:sz w:val="22"/>
          <w:szCs w:val="22"/>
          <w:rtl/>
        </w:rPr>
        <w:t xml:space="preserve"> </w:t>
      </w:r>
      <w:r w:rsidR="00063E10" w:rsidRPr="000230CE">
        <w:rPr>
          <w:rFonts w:eastAsia="Arial" w:cs="B Nazanin" w:hint="eastAsia"/>
          <w:sz w:val="22"/>
          <w:szCs w:val="22"/>
          <w:rtl/>
        </w:rPr>
        <w:t>داد؛</w:t>
      </w:r>
      <w:r w:rsidR="00F94507" w:rsidRPr="000230CE">
        <w:rPr>
          <w:rFonts w:eastAsia="Arial" w:cs="B Nazanin"/>
          <w:sz w:val="22"/>
          <w:szCs w:val="22"/>
          <w:rtl/>
        </w:rPr>
        <w:t xml:space="preserve"> </w:t>
      </w:r>
      <w:r w:rsidR="00063E10" w:rsidRPr="000230CE">
        <w:rPr>
          <w:rFonts w:eastAsia="Arial" w:cs="B Nazanin" w:hint="eastAsia"/>
          <w:sz w:val="22"/>
          <w:szCs w:val="22"/>
          <w:rtl/>
        </w:rPr>
        <w:t>ظرف</w:t>
      </w:r>
      <w:r w:rsidR="00063E10" w:rsidRPr="000230CE">
        <w:rPr>
          <w:rFonts w:eastAsia="Arial" w:cs="B Nazanin" w:hint="cs"/>
          <w:sz w:val="22"/>
          <w:szCs w:val="22"/>
          <w:rtl/>
        </w:rPr>
        <w:t>ی</w:t>
      </w:r>
      <w:r w:rsidR="00063E10" w:rsidRPr="000230CE">
        <w:rPr>
          <w:rFonts w:eastAsia="Arial" w:cs="B Nazanin" w:hint="eastAsia"/>
          <w:sz w:val="22"/>
          <w:szCs w:val="22"/>
          <w:rtl/>
        </w:rPr>
        <w:t>ت</w:t>
      </w:r>
      <w:r w:rsidR="00F94507" w:rsidRPr="000230CE">
        <w:rPr>
          <w:rFonts w:eastAsia="Arial" w:cs="B Nazanin"/>
          <w:sz w:val="22"/>
          <w:szCs w:val="22"/>
          <w:rtl/>
        </w:rPr>
        <w:t xml:space="preserve"> </w:t>
      </w:r>
      <w:r w:rsidR="003D1229" w:rsidRPr="000230CE">
        <w:rPr>
          <w:rFonts w:eastAsia="Arial" w:cs="B Nazanin" w:hint="cs"/>
          <w:sz w:val="22"/>
          <w:szCs w:val="22"/>
          <w:rtl/>
        </w:rPr>
        <w:t>نظام مراقبت</w:t>
      </w:r>
      <w:r w:rsidR="003D1229" w:rsidRPr="000230CE">
        <w:rPr>
          <w:rFonts w:eastAsia="Arial" w:cs="B Nazanin"/>
          <w:sz w:val="22"/>
          <w:szCs w:val="22"/>
          <w:rtl/>
        </w:rPr>
        <w:t xml:space="preserve"> </w:t>
      </w:r>
      <w:r w:rsidR="00063E10" w:rsidRPr="000230CE">
        <w:rPr>
          <w:rFonts w:eastAsia="Arial" w:cs="B Nazanin" w:hint="eastAsia"/>
          <w:sz w:val="22"/>
          <w:szCs w:val="22"/>
          <w:rtl/>
        </w:rPr>
        <w:t>و</w:t>
      </w:r>
      <w:r w:rsidR="00F94507" w:rsidRPr="000230CE">
        <w:rPr>
          <w:rFonts w:eastAsia="Arial" w:cs="B Nazanin"/>
          <w:sz w:val="22"/>
          <w:szCs w:val="22"/>
          <w:rtl/>
        </w:rPr>
        <w:t xml:space="preserve"> </w:t>
      </w:r>
      <w:r w:rsidR="00063E10" w:rsidRPr="000230CE">
        <w:rPr>
          <w:rFonts w:eastAsia="Arial" w:cs="B Nazanin" w:hint="eastAsia"/>
          <w:sz w:val="22"/>
          <w:szCs w:val="22"/>
          <w:rtl/>
        </w:rPr>
        <w:t>آزما</w:t>
      </w:r>
      <w:r w:rsidR="00063E10" w:rsidRPr="000230CE">
        <w:rPr>
          <w:rFonts w:eastAsia="Arial" w:cs="B Nazanin" w:hint="cs"/>
          <w:sz w:val="22"/>
          <w:szCs w:val="22"/>
          <w:rtl/>
        </w:rPr>
        <w:t>ی</w:t>
      </w:r>
      <w:r w:rsidR="00063E10" w:rsidRPr="000230CE">
        <w:rPr>
          <w:rFonts w:eastAsia="Arial" w:cs="B Nazanin" w:hint="eastAsia"/>
          <w:sz w:val="22"/>
          <w:szCs w:val="22"/>
          <w:rtl/>
        </w:rPr>
        <w:t>شگاه</w:t>
      </w:r>
      <w:r w:rsidR="00063E10" w:rsidRPr="000230CE">
        <w:rPr>
          <w:rFonts w:eastAsia="Arial" w:cs="B Nazanin" w:hint="cs"/>
          <w:sz w:val="22"/>
          <w:szCs w:val="22"/>
          <w:rtl/>
        </w:rPr>
        <w:t>ی</w:t>
      </w:r>
      <w:r w:rsidR="00F94507" w:rsidRPr="000230CE">
        <w:rPr>
          <w:rFonts w:eastAsia="Arial" w:cs="B Nazanin"/>
          <w:sz w:val="22"/>
          <w:szCs w:val="22"/>
          <w:rtl/>
        </w:rPr>
        <w:t xml:space="preserve"> </w:t>
      </w:r>
      <w:r w:rsidR="00063E10" w:rsidRPr="000230CE">
        <w:rPr>
          <w:rFonts w:eastAsia="Arial" w:cs="B Nazanin" w:hint="eastAsia"/>
          <w:sz w:val="22"/>
          <w:szCs w:val="22"/>
          <w:rtl/>
        </w:rPr>
        <w:t>را</w:t>
      </w:r>
      <w:r w:rsidR="00F94507" w:rsidRPr="000230CE">
        <w:rPr>
          <w:rFonts w:eastAsia="Arial" w:cs="B Nazanin"/>
          <w:sz w:val="22"/>
          <w:szCs w:val="22"/>
          <w:rtl/>
        </w:rPr>
        <w:t xml:space="preserve"> </w:t>
      </w:r>
      <w:r w:rsidR="00063E10" w:rsidRPr="000230CE">
        <w:rPr>
          <w:rFonts w:eastAsia="Arial" w:cs="B Nazanin" w:hint="eastAsia"/>
          <w:sz w:val="22"/>
          <w:szCs w:val="22"/>
          <w:rtl/>
        </w:rPr>
        <w:t>تقو</w:t>
      </w:r>
      <w:r w:rsidR="00063E10" w:rsidRPr="000230CE">
        <w:rPr>
          <w:rFonts w:eastAsia="Arial" w:cs="B Nazanin" w:hint="cs"/>
          <w:sz w:val="22"/>
          <w:szCs w:val="22"/>
          <w:rtl/>
        </w:rPr>
        <w:t>ی</w:t>
      </w:r>
      <w:r w:rsidR="00063E10" w:rsidRPr="000230CE">
        <w:rPr>
          <w:rFonts w:eastAsia="Arial" w:cs="B Nazanin" w:hint="eastAsia"/>
          <w:sz w:val="22"/>
          <w:szCs w:val="22"/>
          <w:rtl/>
        </w:rPr>
        <w:t>ت</w:t>
      </w:r>
      <w:r w:rsidR="00F94507" w:rsidRPr="000230CE">
        <w:rPr>
          <w:rFonts w:eastAsia="Arial" w:cs="B Nazanin"/>
          <w:sz w:val="22"/>
          <w:szCs w:val="22"/>
          <w:rtl/>
        </w:rPr>
        <w:t xml:space="preserve"> </w:t>
      </w:r>
      <w:r w:rsidR="00063E10" w:rsidRPr="000230CE">
        <w:rPr>
          <w:rFonts w:eastAsia="Arial" w:cs="B Nazanin" w:hint="eastAsia"/>
          <w:sz w:val="22"/>
          <w:szCs w:val="22"/>
          <w:rtl/>
        </w:rPr>
        <w:t>خواهند</w:t>
      </w:r>
      <w:r w:rsidR="00F94507" w:rsidRPr="000230CE">
        <w:rPr>
          <w:rFonts w:eastAsia="Arial" w:cs="B Nazanin"/>
          <w:sz w:val="22"/>
          <w:szCs w:val="22"/>
          <w:rtl/>
        </w:rPr>
        <w:t xml:space="preserve"> </w:t>
      </w:r>
      <w:r w:rsidR="00063E10" w:rsidRPr="000230CE">
        <w:rPr>
          <w:rFonts w:eastAsia="Arial" w:cs="B Nazanin" w:hint="eastAsia"/>
          <w:sz w:val="22"/>
          <w:szCs w:val="22"/>
          <w:rtl/>
        </w:rPr>
        <w:t>کرد؛</w:t>
      </w:r>
      <w:r w:rsidR="00F94507" w:rsidRPr="000230CE">
        <w:rPr>
          <w:rFonts w:eastAsia="Arial" w:cs="B Nazanin"/>
          <w:sz w:val="22"/>
          <w:szCs w:val="22"/>
          <w:rtl/>
        </w:rPr>
        <w:t xml:space="preserve"> </w:t>
      </w:r>
      <w:r w:rsidR="00063E10" w:rsidRPr="000230CE">
        <w:rPr>
          <w:rFonts w:eastAsia="Arial" w:cs="B Nazanin" w:hint="eastAsia"/>
          <w:sz w:val="22"/>
          <w:szCs w:val="22"/>
          <w:rtl/>
        </w:rPr>
        <w:t>فعال</w:t>
      </w:r>
      <w:r w:rsidR="00063E10" w:rsidRPr="000230CE">
        <w:rPr>
          <w:rFonts w:eastAsia="Arial" w:cs="B Nazanin" w:hint="cs"/>
          <w:sz w:val="22"/>
          <w:szCs w:val="22"/>
          <w:rtl/>
        </w:rPr>
        <w:t>ی</w:t>
      </w:r>
      <w:r w:rsidR="00063E10" w:rsidRPr="000230CE">
        <w:rPr>
          <w:rFonts w:eastAsia="Arial" w:cs="B Nazanin" w:hint="eastAsia"/>
          <w:sz w:val="22"/>
          <w:szCs w:val="22"/>
          <w:rtl/>
        </w:rPr>
        <w:t>ت‌ها</w:t>
      </w:r>
      <w:r w:rsidR="00063E10" w:rsidRPr="000230CE">
        <w:rPr>
          <w:rFonts w:eastAsia="Arial" w:cs="B Nazanin" w:hint="cs"/>
          <w:sz w:val="22"/>
          <w:szCs w:val="22"/>
          <w:rtl/>
        </w:rPr>
        <w:t>ی</w:t>
      </w:r>
      <w:r w:rsidR="00F94507" w:rsidRPr="000230CE">
        <w:rPr>
          <w:rFonts w:eastAsia="Arial" w:cs="B Nazanin"/>
          <w:sz w:val="22"/>
          <w:szCs w:val="22"/>
          <w:rtl/>
        </w:rPr>
        <w:t xml:space="preserve"> </w:t>
      </w:r>
      <w:r w:rsidR="00063E10" w:rsidRPr="000230CE">
        <w:rPr>
          <w:rFonts w:eastAsia="Arial" w:cs="B Nazanin" w:hint="eastAsia"/>
          <w:sz w:val="22"/>
          <w:szCs w:val="22"/>
          <w:rtl/>
        </w:rPr>
        <w:t>پ</w:t>
      </w:r>
      <w:r w:rsidR="00063E10" w:rsidRPr="000230CE">
        <w:rPr>
          <w:rFonts w:eastAsia="Arial" w:cs="B Nazanin" w:hint="cs"/>
          <w:sz w:val="22"/>
          <w:szCs w:val="22"/>
          <w:rtl/>
        </w:rPr>
        <w:t>ی</w:t>
      </w:r>
      <w:r w:rsidR="00063E10" w:rsidRPr="000230CE">
        <w:rPr>
          <w:rFonts w:eastAsia="Arial" w:cs="B Nazanin" w:hint="eastAsia"/>
          <w:sz w:val="22"/>
          <w:szCs w:val="22"/>
          <w:rtl/>
        </w:rPr>
        <w:t>شگ</w:t>
      </w:r>
      <w:r w:rsidR="00063E10" w:rsidRPr="000230CE">
        <w:rPr>
          <w:rFonts w:eastAsia="Arial" w:cs="B Nazanin" w:hint="cs"/>
          <w:sz w:val="22"/>
          <w:szCs w:val="22"/>
          <w:rtl/>
        </w:rPr>
        <w:t>ی</w:t>
      </w:r>
      <w:r w:rsidR="00063E10" w:rsidRPr="000230CE">
        <w:rPr>
          <w:rFonts w:eastAsia="Arial" w:cs="B Nazanin" w:hint="eastAsia"/>
          <w:sz w:val="22"/>
          <w:szCs w:val="22"/>
          <w:rtl/>
        </w:rPr>
        <w:t>ر</w:t>
      </w:r>
      <w:r w:rsidR="00063E10" w:rsidRPr="000230CE">
        <w:rPr>
          <w:rFonts w:eastAsia="Arial" w:cs="B Nazanin" w:hint="cs"/>
          <w:sz w:val="22"/>
          <w:szCs w:val="22"/>
          <w:rtl/>
        </w:rPr>
        <w:t>ی</w:t>
      </w:r>
      <w:r w:rsidR="00F94507" w:rsidRPr="000230CE">
        <w:rPr>
          <w:rFonts w:eastAsia="Arial" w:cs="B Nazanin"/>
          <w:sz w:val="22"/>
          <w:szCs w:val="22"/>
          <w:rtl/>
        </w:rPr>
        <w:t xml:space="preserve"> </w:t>
      </w:r>
      <w:r w:rsidR="00063E10" w:rsidRPr="000230CE">
        <w:rPr>
          <w:rFonts w:eastAsia="Arial" w:cs="B Nazanin" w:hint="eastAsia"/>
          <w:sz w:val="22"/>
          <w:szCs w:val="22"/>
          <w:rtl/>
        </w:rPr>
        <w:t>و</w:t>
      </w:r>
      <w:r w:rsidR="00F94507" w:rsidRPr="000230CE">
        <w:rPr>
          <w:rFonts w:eastAsia="Arial" w:cs="B Nazanin"/>
          <w:sz w:val="22"/>
          <w:szCs w:val="22"/>
          <w:rtl/>
        </w:rPr>
        <w:t xml:space="preserve"> </w:t>
      </w:r>
      <w:r w:rsidR="00063E10" w:rsidRPr="000230CE">
        <w:rPr>
          <w:rFonts w:eastAsia="Arial" w:cs="B Nazanin" w:hint="eastAsia"/>
          <w:sz w:val="22"/>
          <w:szCs w:val="22"/>
          <w:rtl/>
        </w:rPr>
        <w:t>کنترل</w:t>
      </w:r>
      <w:r w:rsidR="00F94507" w:rsidRPr="000230CE">
        <w:rPr>
          <w:rFonts w:eastAsia="Arial" w:cs="B Nazanin"/>
          <w:sz w:val="22"/>
          <w:szCs w:val="22"/>
          <w:rtl/>
        </w:rPr>
        <w:t xml:space="preserve"> </w:t>
      </w:r>
      <w:r w:rsidR="00063E10" w:rsidRPr="000230CE">
        <w:rPr>
          <w:rFonts w:eastAsia="Arial" w:cs="B Nazanin" w:hint="eastAsia"/>
          <w:sz w:val="22"/>
          <w:szCs w:val="22"/>
          <w:rtl/>
        </w:rPr>
        <w:t>عفونت</w:t>
      </w:r>
      <w:r w:rsidR="00F94507" w:rsidRPr="000230CE">
        <w:rPr>
          <w:rFonts w:eastAsia="Arial" w:cs="B Nazanin"/>
          <w:sz w:val="22"/>
          <w:szCs w:val="22"/>
          <w:rtl/>
        </w:rPr>
        <w:t xml:space="preserve"> </w:t>
      </w:r>
      <w:r w:rsidR="00063E10" w:rsidRPr="000230CE">
        <w:rPr>
          <w:rFonts w:eastAsia="Arial" w:cs="B Nazanin" w:hint="eastAsia"/>
          <w:sz w:val="22"/>
          <w:szCs w:val="22"/>
          <w:rtl/>
        </w:rPr>
        <w:t>را</w:t>
      </w:r>
      <w:r w:rsidR="00F94507" w:rsidRPr="000230CE">
        <w:rPr>
          <w:rFonts w:eastAsia="Arial" w:cs="B Nazanin"/>
          <w:sz w:val="22"/>
          <w:szCs w:val="22"/>
          <w:rtl/>
        </w:rPr>
        <w:t xml:space="preserve"> </w:t>
      </w:r>
      <w:r w:rsidR="00063E10" w:rsidRPr="000230CE">
        <w:rPr>
          <w:rFonts w:eastAsia="Arial" w:cs="B Nazanin" w:hint="eastAsia"/>
          <w:sz w:val="22"/>
          <w:szCs w:val="22"/>
          <w:rtl/>
        </w:rPr>
        <w:t>بهبود</w:t>
      </w:r>
      <w:r w:rsidR="00F94507" w:rsidRPr="000230CE">
        <w:rPr>
          <w:rFonts w:eastAsia="Arial" w:cs="B Nazanin"/>
          <w:sz w:val="22"/>
          <w:szCs w:val="22"/>
          <w:rtl/>
        </w:rPr>
        <w:t xml:space="preserve"> </w:t>
      </w:r>
      <w:r w:rsidR="00063E10" w:rsidRPr="000230CE">
        <w:rPr>
          <w:rFonts w:eastAsia="Arial" w:cs="B Nazanin" w:hint="eastAsia"/>
          <w:sz w:val="22"/>
          <w:szCs w:val="22"/>
          <w:rtl/>
        </w:rPr>
        <w:t>خواهند</w:t>
      </w:r>
      <w:r w:rsidR="00F94507" w:rsidRPr="000230CE">
        <w:rPr>
          <w:rFonts w:eastAsia="Arial" w:cs="B Nazanin"/>
          <w:sz w:val="22"/>
          <w:szCs w:val="22"/>
          <w:rtl/>
        </w:rPr>
        <w:t xml:space="preserve"> </w:t>
      </w:r>
      <w:r w:rsidR="00063E10" w:rsidRPr="000230CE">
        <w:rPr>
          <w:rFonts w:eastAsia="Arial" w:cs="B Nazanin" w:hint="eastAsia"/>
          <w:sz w:val="22"/>
          <w:szCs w:val="22"/>
          <w:rtl/>
        </w:rPr>
        <w:t>بخش</w:t>
      </w:r>
      <w:r w:rsidR="00063E10" w:rsidRPr="000230CE">
        <w:rPr>
          <w:rFonts w:eastAsia="Arial" w:cs="B Nazanin" w:hint="cs"/>
          <w:sz w:val="22"/>
          <w:szCs w:val="22"/>
          <w:rtl/>
        </w:rPr>
        <w:t>ی</w:t>
      </w:r>
      <w:r w:rsidR="00063E10" w:rsidRPr="000230CE">
        <w:rPr>
          <w:rFonts w:eastAsia="Arial" w:cs="B Nazanin" w:hint="eastAsia"/>
          <w:sz w:val="22"/>
          <w:szCs w:val="22"/>
          <w:rtl/>
        </w:rPr>
        <w:t>د؛</w:t>
      </w:r>
      <w:r w:rsidR="00F94507" w:rsidRPr="000230CE">
        <w:rPr>
          <w:rFonts w:eastAsia="Arial" w:cs="B Nazanin"/>
          <w:sz w:val="22"/>
          <w:szCs w:val="22"/>
          <w:rtl/>
        </w:rPr>
        <w:t xml:space="preserve"> </w:t>
      </w:r>
      <w:r w:rsidR="00063E10" w:rsidRPr="000230CE">
        <w:rPr>
          <w:rFonts w:eastAsia="Arial" w:cs="B Nazanin" w:hint="eastAsia"/>
          <w:sz w:val="22"/>
          <w:szCs w:val="22"/>
          <w:rtl/>
        </w:rPr>
        <w:t>دسترس</w:t>
      </w:r>
      <w:r w:rsidR="00063E10" w:rsidRPr="000230CE">
        <w:rPr>
          <w:rFonts w:eastAsia="Arial" w:cs="B Nazanin" w:hint="cs"/>
          <w:sz w:val="22"/>
          <w:szCs w:val="22"/>
          <w:rtl/>
        </w:rPr>
        <w:t>ی</w:t>
      </w:r>
      <w:r w:rsidR="00F94507" w:rsidRPr="000230CE">
        <w:rPr>
          <w:rFonts w:eastAsia="Arial" w:cs="B Nazanin"/>
          <w:sz w:val="22"/>
          <w:szCs w:val="22"/>
          <w:rtl/>
        </w:rPr>
        <w:t xml:space="preserve"> </w:t>
      </w:r>
      <w:r w:rsidR="00063E10" w:rsidRPr="000230CE">
        <w:rPr>
          <w:rFonts w:eastAsia="Arial" w:cs="B Nazanin" w:hint="eastAsia"/>
          <w:sz w:val="22"/>
          <w:szCs w:val="22"/>
          <w:rtl/>
        </w:rPr>
        <w:t>ب</w:t>
      </w:r>
      <w:r w:rsidR="00063E10" w:rsidRPr="000230CE">
        <w:rPr>
          <w:rFonts w:eastAsia="Arial" w:cs="B Nazanin" w:hint="cs"/>
          <w:sz w:val="22"/>
          <w:szCs w:val="22"/>
          <w:rtl/>
        </w:rPr>
        <w:t>ی‌</w:t>
      </w:r>
      <w:r w:rsidR="00063E10" w:rsidRPr="000230CE">
        <w:rPr>
          <w:rFonts w:eastAsia="Arial" w:cs="B Nazanin" w:hint="eastAsia"/>
          <w:sz w:val="22"/>
          <w:szCs w:val="22"/>
          <w:rtl/>
        </w:rPr>
        <w:t>وقفه</w:t>
      </w:r>
      <w:r w:rsidR="00F94507" w:rsidRPr="000230CE">
        <w:rPr>
          <w:rFonts w:eastAsia="Arial" w:cs="B Nazanin"/>
          <w:sz w:val="22"/>
          <w:szCs w:val="22"/>
          <w:rtl/>
        </w:rPr>
        <w:t xml:space="preserve"> </w:t>
      </w:r>
      <w:r w:rsidR="00063E10" w:rsidRPr="000230CE">
        <w:rPr>
          <w:rFonts w:eastAsia="Arial" w:cs="B Nazanin" w:hint="eastAsia"/>
          <w:sz w:val="22"/>
          <w:szCs w:val="22"/>
          <w:rtl/>
        </w:rPr>
        <w:t>به</w:t>
      </w:r>
      <w:r w:rsidR="00F94507" w:rsidRPr="000230CE">
        <w:rPr>
          <w:rFonts w:eastAsia="Arial" w:cs="B Nazanin"/>
          <w:sz w:val="22"/>
          <w:szCs w:val="22"/>
          <w:rtl/>
        </w:rPr>
        <w:t xml:space="preserve"> </w:t>
      </w:r>
      <w:r w:rsidR="002E3A49" w:rsidRPr="000230CE">
        <w:rPr>
          <w:rFonts w:eastAsia="Arial" w:cs="B Nazanin" w:hint="cs"/>
          <w:sz w:val="22"/>
          <w:szCs w:val="22"/>
          <w:rtl/>
        </w:rPr>
        <w:t xml:space="preserve">داروهای </w:t>
      </w:r>
      <w:r w:rsidR="00063E10" w:rsidRPr="000230CE">
        <w:rPr>
          <w:rFonts w:eastAsia="Arial" w:cs="B Nazanin" w:hint="eastAsia"/>
          <w:sz w:val="22"/>
          <w:szCs w:val="22"/>
          <w:rtl/>
        </w:rPr>
        <w:t>ضد</w:t>
      </w:r>
      <w:r w:rsidR="00F94507" w:rsidRPr="000230CE">
        <w:rPr>
          <w:rFonts w:eastAsia="Arial" w:cs="B Nazanin"/>
          <w:sz w:val="22"/>
          <w:szCs w:val="22"/>
          <w:rtl/>
        </w:rPr>
        <w:t xml:space="preserve"> </w:t>
      </w:r>
      <w:r w:rsidR="00063E10" w:rsidRPr="000230CE">
        <w:rPr>
          <w:rFonts w:eastAsia="Arial" w:cs="B Nazanin" w:hint="eastAsia"/>
          <w:sz w:val="22"/>
          <w:szCs w:val="22"/>
          <w:rtl/>
        </w:rPr>
        <w:t>م</w:t>
      </w:r>
      <w:r w:rsidR="00063E10" w:rsidRPr="000230CE">
        <w:rPr>
          <w:rFonts w:eastAsia="Arial" w:cs="B Nazanin" w:hint="cs"/>
          <w:sz w:val="22"/>
          <w:szCs w:val="22"/>
          <w:rtl/>
        </w:rPr>
        <w:t>ی</w:t>
      </w:r>
      <w:r w:rsidR="005F6F2B" w:rsidRPr="000230CE">
        <w:rPr>
          <w:rFonts w:eastAsia="Arial" w:cs="B Nazanin" w:hint="eastAsia"/>
          <w:sz w:val="22"/>
          <w:szCs w:val="22"/>
          <w:rtl/>
        </w:rPr>
        <w:t>کرو</w:t>
      </w:r>
      <w:r w:rsidR="005F6F2B" w:rsidRPr="000230CE">
        <w:rPr>
          <w:rFonts w:eastAsia="Arial" w:cs="B Nazanin" w:hint="cs"/>
          <w:sz w:val="22"/>
          <w:szCs w:val="22"/>
          <w:rtl/>
        </w:rPr>
        <w:t xml:space="preserve">بی </w:t>
      </w:r>
      <w:r w:rsidR="00063E10" w:rsidRPr="000230CE">
        <w:rPr>
          <w:rFonts w:eastAsia="Arial" w:cs="B Nazanin" w:hint="eastAsia"/>
          <w:sz w:val="22"/>
          <w:szCs w:val="22"/>
          <w:rtl/>
        </w:rPr>
        <w:t>ضرور</w:t>
      </w:r>
      <w:r w:rsidR="00063E10" w:rsidRPr="000230CE">
        <w:rPr>
          <w:rFonts w:eastAsia="Arial" w:cs="B Nazanin" w:hint="cs"/>
          <w:sz w:val="22"/>
          <w:szCs w:val="22"/>
          <w:rtl/>
        </w:rPr>
        <w:t>ی</w:t>
      </w:r>
      <w:r w:rsidR="00F94507" w:rsidRPr="000230CE">
        <w:rPr>
          <w:rFonts w:eastAsia="Arial" w:cs="B Nazanin"/>
          <w:sz w:val="22"/>
          <w:szCs w:val="22"/>
          <w:rtl/>
        </w:rPr>
        <w:t xml:space="preserve"> </w:t>
      </w:r>
      <w:r w:rsidR="00063E10" w:rsidRPr="000230CE">
        <w:rPr>
          <w:rFonts w:eastAsia="Arial" w:cs="B Nazanin" w:hint="eastAsia"/>
          <w:sz w:val="22"/>
          <w:szCs w:val="22"/>
          <w:rtl/>
        </w:rPr>
        <w:t>با</w:t>
      </w:r>
      <w:r w:rsidR="00F94507" w:rsidRPr="000230CE">
        <w:rPr>
          <w:rFonts w:eastAsia="Arial" w:cs="B Nazanin"/>
          <w:sz w:val="22"/>
          <w:szCs w:val="22"/>
          <w:rtl/>
        </w:rPr>
        <w:t xml:space="preserve"> </w:t>
      </w:r>
      <w:r w:rsidR="00063E10" w:rsidRPr="000230CE">
        <w:rPr>
          <w:rFonts w:eastAsia="Arial" w:cs="B Nazanin" w:hint="eastAsia"/>
          <w:sz w:val="22"/>
          <w:szCs w:val="22"/>
          <w:rtl/>
        </w:rPr>
        <w:t>ک</w:t>
      </w:r>
      <w:r w:rsidR="00063E10" w:rsidRPr="000230CE">
        <w:rPr>
          <w:rFonts w:eastAsia="Arial" w:cs="B Nazanin" w:hint="cs"/>
          <w:sz w:val="22"/>
          <w:szCs w:val="22"/>
          <w:rtl/>
        </w:rPr>
        <w:t>ی</w:t>
      </w:r>
      <w:r w:rsidR="00063E10" w:rsidRPr="000230CE">
        <w:rPr>
          <w:rFonts w:eastAsia="Arial" w:cs="B Nazanin" w:hint="eastAsia"/>
          <w:sz w:val="22"/>
          <w:szCs w:val="22"/>
          <w:rtl/>
        </w:rPr>
        <w:t>ف</w:t>
      </w:r>
      <w:r w:rsidR="00063E10" w:rsidRPr="000230CE">
        <w:rPr>
          <w:rFonts w:eastAsia="Arial" w:cs="B Nazanin" w:hint="cs"/>
          <w:sz w:val="22"/>
          <w:szCs w:val="22"/>
          <w:rtl/>
        </w:rPr>
        <w:t>ی</w:t>
      </w:r>
      <w:r w:rsidR="00063E10" w:rsidRPr="000230CE">
        <w:rPr>
          <w:rFonts w:eastAsia="Arial" w:cs="B Nazanin" w:hint="eastAsia"/>
          <w:sz w:val="22"/>
          <w:szCs w:val="22"/>
          <w:rtl/>
        </w:rPr>
        <w:t>ت</w:t>
      </w:r>
      <w:r w:rsidR="00F94507" w:rsidRPr="000230CE">
        <w:rPr>
          <w:rFonts w:eastAsia="Arial" w:cs="B Nazanin"/>
          <w:sz w:val="22"/>
          <w:szCs w:val="22"/>
          <w:rtl/>
        </w:rPr>
        <w:t xml:space="preserve"> </w:t>
      </w:r>
      <w:r w:rsidR="00063E10" w:rsidRPr="000230CE">
        <w:rPr>
          <w:rFonts w:eastAsia="Arial" w:cs="B Nazanin" w:hint="eastAsia"/>
          <w:sz w:val="22"/>
          <w:szCs w:val="22"/>
          <w:rtl/>
        </w:rPr>
        <w:t>را</w:t>
      </w:r>
      <w:r w:rsidR="00F94507" w:rsidRPr="000230CE">
        <w:rPr>
          <w:rFonts w:eastAsia="Arial" w:cs="B Nazanin"/>
          <w:sz w:val="22"/>
          <w:szCs w:val="22"/>
          <w:rtl/>
        </w:rPr>
        <w:t xml:space="preserve"> </w:t>
      </w:r>
      <w:r w:rsidR="00063E10" w:rsidRPr="000230CE">
        <w:rPr>
          <w:rFonts w:eastAsia="Arial" w:cs="B Nazanin" w:hint="eastAsia"/>
          <w:sz w:val="22"/>
          <w:szCs w:val="22"/>
          <w:rtl/>
        </w:rPr>
        <w:t>تضم</w:t>
      </w:r>
      <w:r w:rsidR="00063E10" w:rsidRPr="000230CE">
        <w:rPr>
          <w:rFonts w:eastAsia="Arial" w:cs="B Nazanin" w:hint="cs"/>
          <w:sz w:val="22"/>
          <w:szCs w:val="22"/>
          <w:rtl/>
        </w:rPr>
        <w:t>ی</w:t>
      </w:r>
      <w:r w:rsidR="00063E10" w:rsidRPr="000230CE">
        <w:rPr>
          <w:rFonts w:eastAsia="Arial" w:cs="B Nazanin" w:hint="eastAsia"/>
          <w:sz w:val="22"/>
          <w:szCs w:val="22"/>
          <w:rtl/>
        </w:rPr>
        <w:t>ن</w:t>
      </w:r>
      <w:r w:rsidR="00F94507" w:rsidRPr="000230CE">
        <w:rPr>
          <w:rFonts w:eastAsia="Arial" w:cs="B Nazanin"/>
          <w:sz w:val="22"/>
          <w:szCs w:val="22"/>
          <w:rtl/>
        </w:rPr>
        <w:t xml:space="preserve"> </w:t>
      </w:r>
      <w:r w:rsidR="00063E10" w:rsidRPr="000230CE">
        <w:rPr>
          <w:rFonts w:eastAsia="Arial" w:cs="B Nazanin" w:hint="eastAsia"/>
          <w:sz w:val="22"/>
          <w:szCs w:val="22"/>
          <w:rtl/>
        </w:rPr>
        <w:t>خواهند</w:t>
      </w:r>
      <w:r w:rsidR="00F94507" w:rsidRPr="000230CE">
        <w:rPr>
          <w:rFonts w:eastAsia="Arial" w:cs="B Nazanin"/>
          <w:sz w:val="22"/>
          <w:szCs w:val="22"/>
          <w:rtl/>
        </w:rPr>
        <w:t xml:space="preserve"> </w:t>
      </w:r>
      <w:r w:rsidR="00063E10" w:rsidRPr="000230CE">
        <w:rPr>
          <w:rFonts w:eastAsia="Arial" w:cs="B Nazanin" w:hint="eastAsia"/>
          <w:sz w:val="22"/>
          <w:szCs w:val="22"/>
          <w:rtl/>
        </w:rPr>
        <w:t>کرد؛</w:t>
      </w:r>
      <w:r w:rsidR="00F94507" w:rsidRPr="000230CE">
        <w:rPr>
          <w:rFonts w:eastAsia="Arial" w:cs="B Nazanin"/>
          <w:sz w:val="22"/>
          <w:szCs w:val="22"/>
          <w:rtl/>
        </w:rPr>
        <w:t xml:space="preserve"> </w:t>
      </w:r>
      <w:r w:rsidR="00063E10" w:rsidRPr="000230CE">
        <w:rPr>
          <w:rFonts w:eastAsia="Arial" w:cs="B Nazanin" w:hint="eastAsia"/>
          <w:sz w:val="22"/>
          <w:szCs w:val="22"/>
          <w:rtl/>
        </w:rPr>
        <w:t>استفاده</w:t>
      </w:r>
      <w:r w:rsidR="00F94507" w:rsidRPr="000230CE">
        <w:rPr>
          <w:rFonts w:eastAsia="Arial" w:cs="B Nazanin"/>
          <w:sz w:val="22"/>
          <w:szCs w:val="22"/>
          <w:rtl/>
        </w:rPr>
        <w:t xml:space="preserve"> </w:t>
      </w:r>
      <w:r w:rsidR="00063E10" w:rsidRPr="000230CE">
        <w:rPr>
          <w:rFonts w:eastAsia="Arial" w:cs="B Nazanin" w:hint="eastAsia"/>
          <w:sz w:val="22"/>
          <w:szCs w:val="22"/>
          <w:rtl/>
        </w:rPr>
        <w:t>مناسب</w:t>
      </w:r>
      <w:r w:rsidR="00F94507" w:rsidRPr="000230CE">
        <w:rPr>
          <w:rFonts w:eastAsia="Arial" w:cs="B Nazanin"/>
          <w:sz w:val="22"/>
          <w:szCs w:val="22"/>
          <w:rtl/>
        </w:rPr>
        <w:t xml:space="preserve"> </w:t>
      </w:r>
      <w:r w:rsidR="00063E10" w:rsidRPr="000230CE">
        <w:rPr>
          <w:rFonts w:eastAsia="Arial" w:cs="B Nazanin" w:hint="eastAsia"/>
          <w:sz w:val="22"/>
          <w:szCs w:val="22"/>
          <w:rtl/>
        </w:rPr>
        <w:t>از</w:t>
      </w:r>
      <w:r w:rsidR="00F94507" w:rsidRPr="000230CE">
        <w:rPr>
          <w:rFonts w:eastAsia="Arial" w:cs="B Nazanin"/>
          <w:sz w:val="22"/>
          <w:szCs w:val="22"/>
          <w:rtl/>
        </w:rPr>
        <w:t xml:space="preserve"> </w:t>
      </w:r>
      <w:r w:rsidR="00063E10" w:rsidRPr="000230CE">
        <w:rPr>
          <w:rFonts w:eastAsia="Arial" w:cs="B Nazanin" w:hint="eastAsia"/>
          <w:sz w:val="22"/>
          <w:szCs w:val="22"/>
          <w:rtl/>
        </w:rPr>
        <w:t>ضد</w:t>
      </w:r>
      <w:r w:rsidR="00F94507" w:rsidRPr="000230CE">
        <w:rPr>
          <w:rFonts w:eastAsia="Arial" w:cs="B Nazanin"/>
          <w:sz w:val="22"/>
          <w:szCs w:val="22"/>
          <w:rtl/>
        </w:rPr>
        <w:t xml:space="preserve"> </w:t>
      </w:r>
      <w:r w:rsidR="00063E10" w:rsidRPr="000230CE">
        <w:rPr>
          <w:rFonts w:eastAsia="Arial" w:cs="B Nazanin" w:hint="eastAsia"/>
          <w:sz w:val="22"/>
          <w:szCs w:val="22"/>
          <w:rtl/>
        </w:rPr>
        <w:t>م</w:t>
      </w:r>
      <w:r w:rsidR="00063E10" w:rsidRPr="000230CE">
        <w:rPr>
          <w:rFonts w:eastAsia="Arial" w:cs="B Nazanin" w:hint="cs"/>
          <w:sz w:val="22"/>
          <w:szCs w:val="22"/>
          <w:rtl/>
        </w:rPr>
        <w:t>ی</w:t>
      </w:r>
      <w:r w:rsidR="00063E10" w:rsidRPr="000230CE">
        <w:rPr>
          <w:rFonts w:eastAsia="Arial" w:cs="B Nazanin" w:hint="eastAsia"/>
          <w:sz w:val="22"/>
          <w:szCs w:val="22"/>
          <w:rtl/>
        </w:rPr>
        <w:t>کروب‌ها</w:t>
      </w:r>
      <w:r w:rsidR="00F94507" w:rsidRPr="000230CE">
        <w:rPr>
          <w:rFonts w:eastAsia="Arial" w:cs="B Nazanin"/>
          <w:sz w:val="22"/>
          <w:szCs w:val="22"/>
          <w:rtl/>
        </w:rPr>
        <w:t xml:space="preserve"> </w:t>
      </w:r>
      <w:r w:rsidR="00063E10" w:rsidRPr="000230CE">
        <w:rPr>
          <w:rFonts w:eastAsia="Arial" w:cs="B Nazanin" w:hint="eastAsia"/>
          <w:sz w:val="22"/>
          <w:szCs w:val="22"/>
          <w:rtl/>
        </w:rPr>
        <w:t>را</w:t>
      </w:r>
      <w:r w:rsidR="00F94507" w:rsidRPr="000230CE">
        <w:rPr>
          <w:rFonts w:eastAsia="Arial" w:cs="B Nazanin"/>
          <w:sz w:val="22"/>
          <w:szCs w:val="22"/>
          <w:rtl/>
        </w:rPr>
        <w:t xml:space="preserve"> </w:t>
      </w:r>
      <w:r w:rsidR="00063E10" w:rsidRPr="000230CE">
        <w:rPr>
          <w:rFonts w:eastAsia="Arial" w:cs="B Nazanin" w:hint="eastAsia"/>
          <w:sz w:val="22"/>
          <w:szCs w:val="22"/>
          <w:rtl/>
        </w:rPr>
        <w:t>در</w:t>
      </w:r>
      <w:r w:rsidR="00F94507" w:rsidRPr="000230CE">
        <w:rPr>
          <w:rFonts w:eastAsia="Arial" w:cs="B Nazanin"/>
          <w:sz w:val="22"/>
          <w:szCs w:val="22"/>
          <w:rtl/>
        </w:rPr>
        <w:t xml:space="preserve"> </w:t>
      </w:r>
      <w:r w:rsidR="00063E10" w:rsidRPr="000230CE">
        <w:rPr>
          <w:rFonts w:eastAsia="Arial" w:cs="B Nazanin" w:hint="eastAsia"/>
          <w:sz w:val="22"/>
          <w:szCs w:val="22"/>
          <w:rtl/>
        </w:rPr>
        <w:t>پزشک</w:t>
      </w:r>
      <w:r w:rsidR="00063E10" w:rsidRPr="000230CE">
        <w:rPr>
          <w:rFonts w:eastAsia="Arial" w:cs="B Nazanin" w:hint="cs"/>
          <w:sz w:val="22"/>
          <w:szCs w:val="22"/>
          <w:rtl/>
        </w:rPr>
        <w:t>ی</w:t>
      </w:r>
      <w:r w:rsidR="005F6F2B" w:rsidRPr="000230CE">
        <w:rPr>
          <w:rFonts w:eastAsia="Arial" w:cs="B Nazanin" w:hint="cs"/>
          <w:sz w:val="22"/>
          <w:szCs w:val="22"/>
          <w:rtl/>
        </w:rPr>
        <w:t>،</w:t>
      </w:r>
      <w:r w:rsidR="00452159" w:rsidRPr="000230CE">
        <w:rPr>
          <w:rFonts w:eastAsia="Arial" w:cs="B Nazanin" w:hint="eastAsia"/>
          <w:sz w:val="22"/>
          <w:szCs w:val="22"/>
          <w:rtl/>
        </w:rPr>
        <w:t xml:space="preserve"> </w:t>
      </w:r>
      <w:r w:rsidR="00063E10" w:rsidRPr="000230CE">
        <w:rPr>
          <w:rFonts w:eastAsia="Arial" w:cs="B Nazanin" w:hint="eastAsia"/>
          <w:sz w:val="22"/>
          <w:szCs w:val="22"/>
          <w:rtl/>
        </w:rPr>
        <w:t>دامپزشک</w:t>
      </w:r>
      <w:r w:rsidR="00063E10" w:rsidRPr="000230CE">
        <w:rPr>
          <w:rFonts w:eastAsia="Arial" w:cs="B Nazanin" w:hint="cs"/>
          <w:sz w:val="22"/>
          <w:szCs w:val="22"/>
          <w:rtl/>
        </w:rPr>
        <w:t>ی</w:t>
      </w:r>
      <w:r w:rsidR="00452159" w:rsidRPr="000230CE">
        <w:rPr>
          <w:rFonts w:eastAsia="Arial" w:cs="B Nazanin" w:hint="eastAsia"/>
          <w:sz w:val="22"/>
          <w:szCs w:val="22"/>
          <w:rtl/>
        </w:rPr>
        <w:t xml:space="preserve">، </w:t>
      </w:r>
      <w:r w:rsidR="00063E10" w:rsidRPr="000230CE">
        <w:rPr>
          <w:rFonts w:eastAsia="Arial" w:cs="B Nazanin" w:hint="eastAsia"/>
          <w:sz w:val="22"/>
          <w:szCs w:val="22"/>
          <w:rtl/>
        </w:rPr>
        <w:t>تول</w:t>
      </w:r>
      <w:r w:rsidR="00063E10" w:rsidRPr="000230CE">
        <w:rPr>
          <w:rFonts w:eastAsia="Arial" w:cs="B Nazanin" w:hint="cs"/>
          <w:sz w:val="22"/>
          <w:szCs w:val="22"/>
          <w:rtl/>
        </w:rPr>
        <w:t>ی</w:t>
      </w:r>
      <w:r w:rsidR="00063E10" w:rsidRPr="000230CE">
        <w:rPr>
          <w:rFonts w:eastAsia="Arial" w:cs="B Nazanin" w:hint="eastAsia"/>
          <w:sz w:val="22"/>
          <w:szCs w:val="22"/>
          <w:rtl/>
        </w:rPr>
        <w:t>د</w:t>
      </w:r>
      <w:r w:rsidR="00F94507" w:rsidRPr="000230CE">
        <w:rPr>
          <w:rFonts w:eastAsia="Arial" w:cs="B Nazanin"/>
          <w:sz w:val="22"/>
          <w:szCs w:val="22"/>
          <w:rtl/>
        </w:rPr>
        <w:t xml:space="preserve"> </w:t>
      </w:r>
      <w:r w:rsidR="00063E10" w:rsidRPr="000230CE">
        <w:rPr>
          <w:rFonts w:eastAsia="Arial" w:cs="B Nazanin" w:hint="eastAsia"/>
          <w:sz w:val="22"/>
          <w:szCs w:val="22"/>
          <w:rtl/>
        </w:rPr>
        <w:t>مواد</w:t>
      </w:r>
      <w:r w:rsidR="00F94507" w:rsidRPr="000230CE">
        <w:rPr>
          <w:rFonts w:eastAsia="Arial" w:cs="B Nazanin"/>
          <w:sz w:val="22"/>
          <w:szCs w:val="22"/>
          <w:rtl/>
        </w:rPr>
        <w:t xml:space="preserve"> </w:t>
      </w:r>
      <w:r w:rsidR="00063E10" w:rsidRPr="000230CE">
        <w:rPr>
          <w:rFonts w:eastAsia="Arial" w:cs="B Nazanin" w:hint="eastAsia"/>
          <w:sz w:val="22"/>
          <w:szCs w:val="22"/>
          <w:rtl/>
        </w:rPr>
        <w:t>غذا</w:t>
      </w:r>
      <w:r w:rsidR="00063E10" w:rsidRPr="000230CE">
        <w:rPr>
          <w:rFonts w:eastAsia="Arial" w:cs="B Nazanin" w:hint="cs"/>
          <w:sz w:val="22"/>
          <w:szCs w:val="22"/>
          <w:rtl/>
        </w:rPr>
        <w:t>یی</w:t>
      </w:r>
      <w:r w:rsidR="00F94507" w:rsidRPr="000230CE">
        <w:rPr>
          <w:rFonts w:eastAsia="Arial" w:cs="B Nazanin"/>
          <w:sz w:val="22"/>
          <w:szCs w:val="22"/>
          <w:rtl/>
        </w:rPr>
        <w:t xml:space="preserve"> </w:t>
      </w:r>
      <w:r w:rsidR="00063E10" w:rsidRPr="000230CE">
        <w:rPr>
          <w:rFonts w:eastAsia="Arial" w:cs="B Nazanin" w:hint="eastAsia"/>
          <w:sz w:val="22"/>
          <w:szCs w:val="22"/>
          <w:rtl/>
        </w:rPr>
        <w:t>و</w:t>
      </w:r>
      <w:r w:rsidR="00F94507" w:rsidRPr="000230CE">
        <w:rPr>
          <w:rFonts w:eastAsia="Arial" w:cs="B Nazanin"/>
          <w:sz w:val="22"/>
          <w:szCs w:val="22"/>
          <w:rtl/>
        </w:rPr>
        <w:t xml:space="preserve"> </w:t>
      </w:r>
      <w:r w:rsidR="00063E10" w:rsidRPr="000230CE">
        <w:rPr>
          <w:rFonts w:eastAsia="Arial" w:cs="B Nazanin" w:hint="eastAsia"/>
          <w:sz w:val="22"/>
          <w:szCs w:val="22"/>
          <w:rtl/>
        </w:rPr>
        <w:t>سا</w:t>
      </w:r>
      <w:r w:rsidR="00063E10" w:rsidRPr="000230CE">
        <w:rPr>
          <w:rFonts w:eastAsia="Arial" w:cs="B Nazanin" w:hint="cs"/>
          <w:sz w:val="22"/>
          <w:szCs w:val="22"/>
          <w:rtl/>
        </w:rPr>
        <w:t>ی</w:t>
      </w:r>
      <w:r w:rsidR="00063E10" w:rsidRPr="000230CE">
        <w:rPr>
          <w:rFonts w:eastAsia="Arial" w:cs="B Nazanin" w:hint="eastAsia"/>
          <w:sz w:val="22"/>
          <w:szCs w:val="22"/>
          <w:rtl/>
        </w:rPr>
        <w:t>ر</w:t>
      </w:r>
      <w:r w:rsidR="00F94507" w:rsidRPr="000230CE">
        <w:rPr>
          <w:rFonts w:eastAsia="Arial" w:cs="B Nazanin"/>
          <w:sz w:val="22"/>
          <w:szCs w:val="22"/>
          <w:rtl/>
        </w:rPr>
        <w:t xml:space="preserve"> </w:t>
      </w:r>
      <w:r w:rsidR="00063E10" w:rsidRPr="000230CE">
        <w:rPr>
          <w:rFonts w:eastAsia="Arial" w:cs="B Nazanin" w:hint="eastAsia"/>
          <w:sz w:val="22"/>
          <w:szCs w:val="22"/>
          <w:rtl/>
        </w:rPr>
        <w:t>حوزه‌ها</w:t>
      </w:r>
      <w:r w:rsidR="00063E10" w:rsidRPr="000230CE">
        <w:rPr>
          <w:rFonts w:eastAsia="Arial" w:cs="B Nazanin" w:hint="cs"/>
          <w:sz w:val="22"/>
          <w:szCs w:val="22"/>
          <w:rtl/>
        </w:rPr>
        <w:t>ی</w:t>
      </w:r>
      <w:r w:rsidR="00F94507" w:rsidRPr="000230CE">
        <w:rPr>
          <w:rFonts w:eastAsia="Arial" w:cs="B Nazanin"/>
          <w:sz w:val="22"/>
          <w:szCs w:val="22"/>
          <w:rtl/>
        </w:rPr>
        <w:t xml:space="preserve"> </w:t>
      </w:r>
      <w:r w:rsidR="00063E10" w:rsidRPr="000230CE">
        <w:rPr>
          <w:rFonts w:eastAsia="Arial" w:cs="B Nazanin" w:hint="eastAsia"/>
          <w:sz w:val="22"/>
          <w:szCs w:val="22"/>
          <w:rtl/>
        </w:rPr>
        <w:t>مرتبط</w:t>
      </w:r>
      <w:r w:rsidR="00F94507" w:rsidRPr="000230CE">
        <w:rPr>
          <w:rFonts w:eastAsia="Arial" w:cs="B Nazanin"/>
          <w:sz w:val="22"/>
          <w:szCs w:val="22"/>
          <w:rtl/>
        </w:rPr>
        <w:t xml:space="preserve"> </w:t>
      </w:r>
      <w:r w:rsidR="003D1229" w:rsidRPr="000230CE">
        <w:rPr>
          <w:rFonts w:eastAsia="Arial" w:cs="B Nazanin" w:hint="cs"/>
          <w:sz w:val="22"/>
          <w:szCs w:val="22"/>
          <w:rtl/>
        </w:rPr>
        <w:t xml:space="preserve">تعیین </w:t>
      </w:r>
      <w:r w:rsidR="00063E10" w:rsidRPr="000230CE">
        <w:rPr>
          <w:rFonts w:eastAsia="Arial" w:cs="B Nazanin" w:hint="eastAsia"/>
          <w:sz w:val="22"/>
          <w:szCs w:val="22"/>
          <w:rtl/>
        </w:rPr>
        <w:t>و</w:t>
      </w:r>
      <w:r w:rsidR="00F94507" w:rsidRPr="000230CE">
        <w:rPr>
          <w:rFonts w:eastAsia="Arial" w:cs="B Nazanin"/>
          <w:sz w:val="22"/>
          <w:szCs w:val="22"/>
          <w:rtl/>
        </w:rPr>
        <w:t xml:space="preserve"> </w:t>
      </w:r>
      <w:r w:rsidR="00063E10" w:rsidRPr="000230CE">
        <w:rPr>
          <w:rFonts w:eastAsia="Arial" w:cs="B Nazanin" w:hint="eastAsia"/>
          <w:sz w:val="22"/>
          <w:szCs w:val="22"/>
          <w:rtl/>
        </w:rPr>
        <w:t>ترو</w:t>
      </w:r>
      <w:r w:rsidR="00063E10" w:rsidRPr="000230CE">
        <w:rPr>
          <w:rFonts w:eastAsia="Arial" w:cs="B Nazanin" w:hint="cs"/>
          <w:sz w:val="22"/>
          <w:szCs w:val="22"/>
          <w:rtl/>
        </w:rPr>
        <w:t>ی</w:t>
      </w:r>
      <w:r w:rsidR="00063E10" w:rsidRPr="000230CE">
        <w:rPr>
          <w:rFonts w:eastAsia="Arial" w:cs="B Nazanin" w:hint="eastAsia"/>
          <w:sz w:val="22"/>
          <w:szCs w:val="22"/>
          <w:rtl/>
        </w:rPr>
        <w:t>ج</w:t>
      </w:r>
      <w:r w:rsidR="00F94507" w:rsidRPr="000230CE">
        <w:rPr>
          <w:rFonts w:eastAsia="Arial" w:cs="B Nazanin"/>
          <w:sz w:val="22"/>
          <w:szCs w:val="22"/>
          <w:rtl/>
        </w:rPr>
        <w:t xml:space="preserve"> </w:t>
      </w:r>
      <w:r w:rsidR="00063E10" w:rsidRPr="000230CE">
        <w:rPr>
          <w:rFonts w:eastAsia="Arial" w:cs="B Nazanin" w:hint="eastAsia"/>
          <w:sz w:val="22"/>
          <w:szCs w:val="22"/>
          <w:rtl/>
        </w:rPr>
        <w:t>خواهند</w:t>
      </w:r>
      <w:r w:rsidR="00F94507" w:rsidRPr="000230CE">
        <w:rPr>
          <w:rFonts w:eastAsia="Arial" w:cs="B Nazanin"/>
          <w:sz w:val="22"/>
          <w:szCs w:val="22"/>
          <w:rtl/>
        </w:rPr>
        <w:t xml:space="preserve"> </w:t>
      </w:r>
      <w:r w:rsidR="00063E10" w:rsidRPr="000230CE">
        <w:rPr>
          <w:rFonts w:eastAsia="Arial" w:cs="B Nazanin" w:hint="eastAsia"/>
          <w:sz w:val="22"/>
          <w:szCs w:val="22"/>
          <w:rtl/>
        </w:rPr>
        <w:t>نمود؛</w:t>
      </w:r>
      <w:r w:rsidR="00F94507" w:rsidRPr="000230CE">
        <w:rPr>
          <w:rFonts w:eastAsia="Arial" w:cs="B Nazanin"/>
          <w:sz w:val="22"/>
          <w:szCs w:val="22"/>
          <w:rtl/>
        </w:rPr>
        <w:t xml:space="preserve"> </w:t>
      </w:r>
      <w:r w:rsidR="00063E10" w:rsidRPr="000230CE">
        <w:rPr>
          <w:rFonts w:eastAsia="Arial" w:cs="B Nazanin" w:hint="eastAsia"/>
          <w:sz w:val="22"/>
          <w:szCs w:val="22"/>
          <w:rtl/>
        </w:rPr>
        <w:t>و</w:t>
      </w:r>
      <w:r w:rsidR="00F94507" w:rsidRPr="000230CE">
        <w:rPr>
          <w:rFonts w:eastAsia="Arial" w:cs="B Nazanin"/>
          <w:sz w:val="22"/>
          <w:szCs w:val="22"/>
          <w:rtl/>
        </w:rPr>
        <w:t xml:space="preserve"> </w:t>
      </w:r>
      <w:r w:rsidR="00063E10" w:rsidRPr="000230CE">
        <w:rPr>
          <w:rFonts w:eastAsia="Arial" w:cs="B Nazanin" w:hint="eastAsia"/>
          <w:sz w:val="22"/>
          <w:szCs w:val="22"/>
          <w:rtl/>
        </w:rPr>
        <w:t>از</w:t>
      </w:r>
      <w:r w:rsidR="00F94507" w:rsidRPr="000230CE">
        <w:rPr>
          <w:rFonts w:eastAsia="Arial" w:cs="B Nazanin"/>
          <w:sz w:val="22"/>
          <w:szCs w:val="22"/>
          <w:rtl/>
        </w:rPr>
        <w:t xml:space="preserve"> </w:t>
      </w:r>
      <w:r w:rsidR="00063E10" w:rsidRPr="000230CE">
        <w:rPr>
          <w:rFonts w:eastAsia="Arial" w:cs="B Nazanin" w:hint="eastAsia"/>
          <w:sz w:val="22"/>
          <w:szCs w:val="22"/>
          <w:rtl/>
        </w:rPr>
        <w:t>اقدامات</w:t>
      </w:r>
      <w:r w:rsidR="00F94507" w:rsidRPr="000230CE">
        <w:rPr>
          <w:rFonts w:eastAsia="Arial" w:cs="B Nazanin"/>
          <w:sz w:val="22"/>
          <w:szCs w:val="22"/>
          <w:rtl/>
        </w:rPr>
        <w:t xml:space="preserve"> </w:t>
      </w:r>
      <w:r w:rsidR="00063E10" w:rsidRPr="000230CE">
        <w:rPr>
          <w:rFonts w:eastAsia="Arial" w:cs="B Nazanin" w:hint="eastAsia"/>
          <w:sz w:val="22"/>
          <w:szCs w:val="22"/>
          <w:rtl/>
        </w:rPr>
        <w:t>حما</w:t>
      </w:r>
      <w:r w:rsidR="00063E10" w:rsidRPr="000230CE">
        <w:rPr>
          <w:rFonts w:eastAsia="Arial" w:cs="B Nazanin" w:hint="cs"/>
          <w:sz w:val="22"/>
          <w:szCs w:val="22"/>
          <w:rtl/>
        </w:rPr>
        <w:t>ی</w:t>
      </w:r>
      <w:r w:rsidR="00063E10" w:rsidRPr="000230CE">
        <w:rPr>
          <w:rFonts w:eastAsia="Arial" w:cs="B Nazanin" w:hint="eastAsia"/>
          <w:sz w:val="22"/>
          <w:szCs w:val="22"/>
          <w:rtl/>
        </w:rPr>
        <w:t>ت</w:t>
      </w:r>
      <w:r w:rsidR="00063E10" w:rsidRPr="000230CE">
        <w:rPr>
          <w:rFonts w:eastAsia="Arial" w:cs="B Nazanin" w:hint="cs"/>
          <w:sz w:val="22"/>
          <w:szCs w:val="22"/>
          <w:rtl/>
        </w:rPr>
        <w:t>ی</w:t>
      </w:r>
      <w:r w:rsidR="00F94507" w:rsidRPr="000230CE">
        <w:rPr>
          <w:rFonts w:eastAsia="Arial" w:cs="B Nazanin"/>
          <w:sz w:val="22"/>
          <w:szCs w:val="22"/>
          <w:rtl/>
        </w:rPr>
        <w:t xml:space="preserve"> </w:t>
      </w:r>
      <w:r w:rsidR="00063E10" w:rsidRPr="000230CE">
        <w:rPr>
          <w:rFonts w:eastAsia="Arial" w:cs="B Nazanin" w:hint="eastAsia"/>
          <w:sz w:val="22"/>
          <w:szCs w:val="22"/>
          <w:rtl/>
        </w:rPr>
        <w:t>برا</w:t>
      </w:r>
      <w:r w:rsidR="00063E10" w:rsidRPr="000230CE">
        <w:rPr>
          <w:rFonts w:eastAsia="Arial" w:cs="B Nazanin" w:hint="cs"/>
          <w:sz w:val="22"/>
          <w:szCs w:val="22"/>
          <w:rtl/>
        </w:rPr>
        <w:t>ی</w:t>
      </w:r>
      <w:r w:rsidR="00F94507" w:rsidRPr="000230CE">
        <w:rPr>
          <w:rFonts w:eastAsia="Arial" w:cs="B Nazanin"/>
          <w:sz w:val="22"/>
          <w:szCs w:val="22"/>
          <w:rtl/>
        </w:rPr>
        <w:t xml:space="preserve"> </w:t>
      </w:r>
      <w:r w:rsidR="00063E10" w:rsidRPr="000230CE">
        <w:rPr>
          <w:rFonts w:eastAsia="Arial" w:cs="B Nazanin" w:hint="eastAsia"/>
          <w:sz w:val="22"/>
          <w:szCs w:val="22"/>
          <w:rtl/>
        </w:rPr>
        <w:t>تسه</w:t>
      </w:r>
      <w:r w:rsidR="00063E10" w:rsidRPr="000230CE">
        <w:rPr>
          <w:rFonts w:eastAsia="Arial" w:cs="B Nazanin" w:hint="cs"/>
          <w:sz w:val="22"/>
          <w:szCs w:val="22"/>
          <w:rtl/>
        </w:rPr>
        <w:t>ی</w:t>
      </w:r>
      <w:r w:rsidR="00063E10" w:rsidRPr="000230CE">
        <w:rPr>
          <w:rFonts w:eastAsia="Arial" w:cs="B Nazanin" w:hint="eastAsia"/>
          <w:sz w:val="22"/>
          <w:szCs w:val="22"/>
          <w:rtl/>
        </w:rPr>
        <w:t>ل</w:t>
      </w:r>
      <w:r w:rsidR="00F94507" w:rsidRPr="000230CE">
        <w:rPr>
          <w:rFonts w:eastAsia="Arial" w:cs="B Nazanin"/>
          <w:sz w:val="22"/>
          <w:szCs w:val="22"/>
          <w:rtl/>
        </w:rPr>
        <w:t xml:space="preserve"> </w:t>
      </w:r>
      <w:r w:rsidR="00063E10" w:rsidRPr="000230CE">
        <w:rPr>
          <w:rFonts w:eastAsia="Arial" w:cs="B Nazanin" w:hint="eastAsia"/>
          <w:sz w:val="22"/>
          <w:szCs w:val="22"/>
          <w:rtl/>
        </w:rPr>
        <w:t>توسعه</w:t>
      </w:r>
      <w:r w:rsidR="00F94507" w:rsidRPr="000230CE">
        <w:rPr>
          <w:rFonts w:eastAsia="Arial" w:cs="B Nazanin"/>
          <w:sz w:val="22"/>
          <w:szCs w:val="22"/>
          <w:rtl/>
        </w:rPr>
        <w:t xml:space="preserve"> </w:t>
      </w:r>
      <w:r w:rsidR="00063E10" w:rsidRPr="000230CE">
        <w:rPr>
          <w:rFonts w:eastAsia="Arial" w:cs="B Nazanin" w:hint="eastAsia"/>
          <w:sz w:val="22"/>
          <w:szCs w:val="22"/>
          <w:rtl/>
        </w:rPr>
        <w:t>و</w:t>
      </w:r>
      <w:r w:rsidR="00F94507" w:rsidRPr="000230CE">
        <w:rPr>
          <w:rFonts w:eastAsia="Arial" w:cs="B Nazanin"/>
          <w:sz w:val="22"/>
          <w:szCs w:val="22"/>
          <w:rtl/>
        </w:rPr>
        <w:t xml:space="preserve"> </w:t>
      </w:r>
      <w:r w:rsidR="00063E10" w:rsidRPr="000230CE">
        <w:rPr>
          <w:rFonts w:eastAsia="Arial" w:cs="B Nazanin" w:hint="eastAsia"/>
          <w:sz w:val="22"/>
          <w:szCs w:val="22"/>
          <w:rtl/>
        </w:rPr>
        <w:t>استفاده</w:t>
      </w:r>
      <w:r w:rsidR="00F94507" w:rsidRPr="000230CE">
        <w:rPr>
          <w:rFonts w:eastAsia="Arial" w:cs="B Nazanin"/>
          <w:sz w:val="22"/>
          <w:szCs w:val="22"/>
          <w:rtl/>
        </w:rPr>
        <w:t xml:space="preserve"> </w:t>
      </w:r>
      <w:r w:rsidR="00063E10" w:rsidRPr="000230CE">
        <w:rPr>
          <w:rFonts w:eastAsia="Arial" w:cs="B Nazanin" w:hint="eastAsia"/>
          <w:sz w:val="22"/>
          <w:szCs w:val="22"/>
          <w:rtl/>
        </w:rPr>
        <w:t>مناسب</w:t>
      </w:r>
      <w:r w:rsidR="00F94507" w:rsidRPr="000230CE">
        <w:rPr>
          <w:rFonts w:eastAsia="Arial" w:cs="B Nazanin"/>
          <w:sz w:val="22"/>
          <w:szCs w:val="22"/>
          <w:rtl/>
        </w:rPr>
        <w:t xml:space="preserve"> </w:t>
      </w:r>
      <w:r w:rsidR="00063E10" w:rsidRPr="000230CE">
        <w:rPr>
          <w:rFonts w:eastAsia="Arial" w:cs="B Nazanin" w:hint="eastAsia"/>
          <w:sz w:val="22"/>
          <w:szCs w:val="22"/>
          <w:rtl/>
        </w:rPr>
        <w:t>از</w:t>
      </w:r>
      <w:r w:rsidR="00F94507" w:rsidRPr="000230CE">
        <w:rPr>
          <w:rFonts w:eastAsia="Arial" w:cs="B Nazanin"/>
          <w:sz w:val="22"/>
          <w:szCs w:val="22"/>
          <w:rtl/>
        </w:rPr>
        <w:t xml:space="preserve"> </w:t>
      </w:r>
      <w:r w:rsidR="00063E10" w:rsidRPr="000230CE">
        <w:rPr>
          <w:rFonts w:eastAsia="Arial" w:cs="B Nazanin" w:hint="eastAsia"/>
          <w:sz w:val="22"/>
          <w:szCs w:val="22"/>
          <w:rtl/>
        </w:rPr>
        <w:t>عوامل</w:t>
      </w:r>
      <w:r w:rsidR="00F94507" w:rsidRPr="000230CE">
        <w:rPr>
          <w:rFonts w:eastAsia="Arial" w:cs="B Nazanin"/>
          <w:sz w:val="22"/>
          <w:szCs w:val="22"/>
          <w:rtl/>
        </w:rPr>
        <w:t xml:space="preserve"> </w:t>
      </w:r>
      <w:r w:rsidR="00063E10" w:rsidRPr="000230CE">
        <w:rPr>
          <w:rFonts w:eastAsia="Arial" w:cs="B Nazanin" w:hint="eastAsia"/>
          <w:sz w:val="22"/>
          <w:szCs w:val="22"/>
          <w:rtl/>
        </w:rPr>
        <w:t>ضد</w:t>
      </w:r>
      <w:r w:rsidR="00F94507" w:rsidRPr="000230CE">
        <w:rPr>
          <w:rFonts w:eastAsia="Arial" w:cs="B Nazanin"/>
          <w:sz w:val="22"/>
          <w:szCs w:val="22"/>
          <w:rtl/>
        </w:rPr>
        <w:t xml:space="preserve"> </w:t>
      </w:r>
      <w:r w:rsidR="00063E10" w:rsidRPr="000230CE">
        <w:rPr>
          <w:rFonts w:eastAsia="Arial" w:cs="B Nazanin" w:hint="eastAsia"/>
          <w:sz w:val="22"/>
          <w:szCs w:val="22"/>
          <w:rtl/>
        </w:rPr>
        <w:t>م</w:t>
      </w:r>
      <w:r w:rsidR="00063E10" w:rsidRPr="000230CE">
        <w:rPr>
          <w:rFonts w:eastAsia="Arial" w:cs="B Nazanin" w:hint="cs"/>
          <w:sz w:val="22"/>
          <w:szCs w:val="22"/>
          <w:rtl/>
        </w:rPr>
        <w:t>ی</w:t>
      </w:r>
      <w:r w:rsidR="00063E10" w:rsidRPr="000230CE">
        <w:rPr>
          <w:rFonts w:eastAsia="Arial" w:cs="B Nazanin" w:hint="eastAsia"/>
          <w:sz w:val="22"/>
          <w:szCs w:val="22"/>
          <w:rtl/>
        </w:rPr>
        <w:t>کروب</w:t>
      </w:r>
      <w:r w:rsidR="00063E10" w:rsidRPr="000230CE">
        <w:rPr>
          <w:rFonts w:eastAsia="Arial" w:cs="B Nazanin" w:hint="cs"/>
          <w:sz w:val="22"/>
          <w:szCs w:val="22"/>
          <w:rtl/>
        </w:rPr>
        <w:t>ی</w:t>
      </w:r>
      <w:r w:rsidR="00F94507" w:rsidRPr="000230CE">
        <w:rPr>
          <w:rFonts w:eastAsia="Arial" w:cs="B Nazanin"/>
          <w:sz w:val="22"/>
          <w:szCs w:val="22"/>
          <w:rtl/>
        </w:rPr>
        <w:t xml:space="preserve"> </w:t>
      </w:r>
      <w:r w:rsidR="00063E10" w:rsidRPr="000230CE">
        <w:rPr>
          <w:rFonts w:eastAsia="Arial" w:cs="B Nazanin" w:hint="eastAsia"/>
          <w:sz w:val="22"/>
          <w:szCs w:val="22"/>
          <w:rtl/>
        </w:rPr>
        <w:t>جد</w:t>
      </w:r>
      <w:r w:rsidR="00063E10" w:rsidRPr="000230CE">
        <w:rPr>
          <w:rFonts w:eastAsia="Arial" w:cs="B Nazanin" w:hint="cs"/>
          <w:sz w:val="22"/>
          <w:szCs w:val="22"/>
          <w:rtl/>
        </w:rPr>
        <w:t>ی</w:t>
      </w:r>
      <w:r w:rsidR="00063E10" w:rsidRPr="000230CE">
        <w:rPr>
          <w:rFonts w:eastAsia="Arial" w:cs="B Nazanin" w:hint="eastAsia"/>
          <w:sz w:val="22"/>
          <w:szCs w:val="22"/>
          <w:rtl/>
        </w:rPr>
        <w:t>د</w:t>
      </w:r>
      <w:r w:rsidR="00452159" w:rsidRPr="000230CE">
        <w:rPr>
          <w:rFonts w:eastAsia="Arial" w:cs="B Nazanin" w:hint="eastAsia"/>
          <w:sz w:val="22"/>
          <w:szCs w:val="22"/>
          <w:rtl/>
        </w:rPr>
        <w:t xml:space="preserve">، </w:t>
      </w:r>
      <w:r w:rsidR="00063E10" w:rsidRPr="000230CE">
        <w:rPr>
          <w:rFonts w:eastAsia="Arial" w:cs="B Nazanin" w:hint="eastAsia"/>
          <w:sz w:val="22"/>
          <w:szCs w:val="22"/>
          <w:rtl/>
        </w:rPr>
        <w:t>واکسن‌ها</w:t>
      </w:r>
      <w:r w:rsidR="00F94507" w:rsidRPr="000230CE">
        <w:rPr>
          <w:rFonts w:eastAsia="Arial" w:cs="B Nazanin"/>
          <w:sz w:val="22"/>
          <w:szCs w:val="22"/>
          <w:rtl/>
        </w:rPr>
        <w:t xml:space="preserve"> </w:t>
      </w:r>
      <w:r w:rsidR="00063E10" w:rsidRPr="000230CE">
        <w:rPr>
          <w:rFonts w:eastAsia="Arial" w:cs="B Nazanin" w:hint="eastAsia"/>
          <w:sz w:val="22"/>
          <w:szCs w:val="22"/>
          <w:rtl/>
        </w:rPr>
        <w:t>و</w:t>
      </w:r>
      <w:r w:rsidR="00F94507" w:rsidRPr="000230CE">
        <w:rPr>
          <w:rFonts w:eastAsia="Arial" w:cs="B Nazanin"/>
          <w:sz w:val="22"/>
          <w:szCs w:val="22"/>
          <w:rtl/>
        </w:rPr>
        <w:t xml:space="preserve"> </w:t>
      </w:r>
      <w:r w:rsidR="00B2575B" w:rsidRPr="000230CE">
        <w:rPr>
          <w:rFonts w:eastAsia="Arial" w:cs="B Nazanin" w:hint="eastAsia"/>
          <w:sz w:val="22"/>
          <w:szCs w:val="22"/>
          <w:rtl/>
        </w:rPr>
        <w:t>ابزار</w:t>
      </w:r>
      <w:r w:rsidR="00F94507" w:rsidRPr="000230CE">
        <w:rPr>
          <w:rFonts w:eastAsia="Arial" w:cs="B Nazanin"/>
          <w:sz w:val="22"/>
          <w:szCs w:val="22"/>
          <w:rtl/>
        </w:rPr>
        <w:t xml:space="preserve"> </w:t>
      </w:r>
      <w:r w:rsidR="00063E10" w:rsidRPr="000230CE">
        <w:rPr>
          <w:rFonts w:eastAsia="Arial" w:cs="B Nazanin" w:hint="eastAsia"/>
          <w:sz w:val="22"/>
          <w:szCs w:val="22"/>
          <w:rtl/>
        </w:rPr>
        <w:t>تشخ</w:t>
      </w:r>
      <w:r w:rsidR="00063E10" w:rsidRPr="000230CE">
        <w:rPr>
          <w:rFonts w:eastAsia="Arial" w:cs="B Nazanin" w:hint="cs"/>
          <w:sz w:val="22"/>
          <w:szCs w:val="22"/>
          <w:rtl/>
        </w:rPr>
        <w:t>ی</w:t>
      </w:r>
      <w:r w:rsidR="00063E10" w:rsidRPr="000230CE">
        <w:rPr>
          <w:rFonts w:eastAsia="Arial" w:cs="B Nazanin" w:hint="eastAsia"/>
          <w:sz w:val="22"/>
          <w:szCs w:val="22"/>
          <w:rtl/>
        </w:rPr>
        <w:t>ص</w:t>
      </w:r>
      <w:r w:rsidR="00063E10" w:rsidRPr="000230CE">
        <w:rPr>
          <w:rFonts w:eastAsia="Arial" w:cs="B Nazanin" w:hint="cs"/>
          <w:sz w:val="22"/>
          <w:szCs w:val="22"/>
          <w:rtl/>
        </w:rPr>
        <w:t>ی</w:t>
      </w:r>
      <w:r w:rsidR="00F94507" w:rsidRPr="000230CE">
        <w:rPr>
          <w:rFonts w:eastAsia="Arial" w:cs="B Nazanin"/>
          <w:sz w:val="22"/>
          <w:szCs w:val="22"/>
          <w:rtl/>
        </w:rPr>
        <w:t xml:space="preserve"> </w:t>
      </w:r>
      <w:r w:rsidR="00063E10" w:rsidRPr="000230CE">
        <w:rPr>
          <w:rFonts w:eastAsia="Arial" w:cs="B Nazanin" w:hint="eastAsia"/>
          <w:sz w:val="22"/>
          <w:szCs w:val="22"/>
          <w:rtl/>
        </w:rPr>
        <w:t>پشت</w:t>
      </w:r>
      <w:r w:rsidR="00063E10" w:rsidRPr="000230CE">
        <w:rPr>
          <w:rFonts w:eastAsia="Arial" w:cs="B Nazanin" w:hint="cs"/>
          <w:sz w:val="22"/>
          <w:szCs w:val="22"/>
          <w:rtl/>
        </w:rPr>
        <w:t>ی</w:t>
      </w:r>
      <w:r w:rsidR="00063E10" w:rsidRPr="000230CE">
        <w:rPr>
          <w:rFonts w:eastAsia="Arial" w:cs="B Nazanin" w:hint="eastAsia"/>
          <w:sz w:val="22"/>
          <w:szCs w:val="22"/>
          <w:rtl/>
        </w:rPr>
        <w:t>بان</w:t>
      </w:r>
      <w:r w:rsidR="00063E10" w:rsidRPr="000230CE">
        <w:rPr>
          <w:rFonts w:eastAsia="Arial" w:cs="B Nazanin" w:hint="cs"/>
          <w:sz w:val="22"/>
          <w:szCs w:val="22"/>
          <w:rtl/>
        </w:rPr>
        <w:t>ی</w:t>
      </w:r>
      <w:r w:rsidR="00F94507" w:rsidRPr="000230CE">
        <w:rPr>
          <w:rFonts w:eastAsia="Arial" w:cs="B Nazanin"/>
          <w:sz w:val="22"/>
          <w:szCs w:val="22"/>
          <w:rtl/>
        </w:rPr>
        <w:t xml:space="preserve"> </w:t>
      </w:r>
      <w:r w:rsidR="00063E10" w:rsidRPr="000230CE">
        <w:rPr>
          <w:rFonts w:eastAsia="Arial" w:cs="B Nazanin" w:hint="eastAsia"/>
          <w:sz w:val="22"/>
          <w:szCs w:val="22"/>
          <w:rtl/>
        </w:rPr>
        <w:t>خواهند</w:t>
      </w:r>
      <w:r w:rsidR="00F94507" w:rsidRPr="000230CE">
        <w:rPr>
          <w:rFonts w:eastAsia="Arial" w:cs="B Nazanin"/>
          <w:sz w:val="22"/>
          <w:szCs w:val="22"/>
          <w:rtl/>
        </w:rPr>
        <w:t xml:space="preserve"> </w:t>
      </w:r>
      <w:r w:rsidR="00063E10" w:rsidRPr="000230CE">
        <w:rPr>
          <w:rFonts w:eastAsia="Arial" w:cs="B Nazanin" w:hint="eastAsia"/>
          <w:sz w:val="22"/>
          <w:szCs w:val="22"/>
          <w:rtl/>
        </w:rPr>
        <w:t>کرد</w:t>
      </w:r>
      <w:r w:rsidR="00063E10" w:rsidRPr="000230CE">
        <w:rPr>
          <w:rFonts w:ascii="Segoe UI" w:hAnsi="Segoe UI" w:cs="B Nazanin"/>
          <w:color w:val="404040"/>
          <w:sz w:val="22"/>
          <w:szCs w:val="22"/>
        </w:rPr>
        <w:t>.</w:t>
      </w:r>
    </w:p>
    <w:p w14:paraId="7A8E6AA0" w14:textId="77777777" w:rsidR="00BD60D6" w:rsidRPr="000230CE" w:rsidRDefault="00BD60D6" w:rsidP="00DA328C">
      <w:pPr>
        <w:pStyle w:val="NormalWeb"/>
        <w:spacing w:before="0" w:beforeAutospacing="0" w:after="240" w:afterAutospacing="0"/>
        <w:rPr>
          <w:rFonts w:cs="B Nazanin"/>
          <w:sz w:val="22"/>
          <w:szCs w:val="22"/>
        </w:rPr>
      </w:pPr>
    </w:p>
    <w:p w14:paraId="449D6A45" w14:textId="77777777" w:rsidR="00BD60D6" w:rsidRPr="000230CE" w:rsidRDefault="00BD60D6" w:rsidP="00DA328C">
      <w:pPr>
        <w:pStyle w:val="NormalWeb"/>
        <w:spacing w:before="0" w:beforeAutospacing="0" w:after="240" w:afterAutospacing="0"/>
        <w:rPr>
          <w:sz w:val="22"/>
          <w:szCs w:val="22"/>
        </w:rPr>
      </w:pPr>
    </w:p>
    <w:p w14:paraId="6602B381" w14:textId="77777777" w:rsidR="00BD60D6" w:rsidRPr="000230CE" w:rsidRDefault="00BD60D6" w:rsidP="00DA328C">
      <w:pPr>
        <w:pStyle w:val="NormalWeb"/>
        <w:spacing w:before="0" w:beforeAutospacing="0" w:after="240" w:afterAutospacing="0"/>
        <w:rPr>
          <w:sz w:val="22"/>
          <w:szCs w:val="22"/>
        </w:rPr>
      </w:pPr>
    </w:p>
    <w:tbl>
      <w:tblPr>
        <w:tblStyle w:val="TableGrid"/>
        <w:tblW w:w="0" w:type="auto"/>
        <w:tblLook w:val="04A0" w:firstRow="1" w:lastRow="0" w:firstColumn="1" w:lastColumn="0" w:noHBand="0" w:noVBand="1"/>
      </w:tblPr>
      <w:tblGrid>
        <w:gridCol w:w="1345"/>
        <w:gridCol w:w="6480"/>
        <w:gridCol w:w="1525"/>
      </w:tblGrid>
      <w:tr w:rsidR="00BD60D6" w:rsidRPr="000230CE" w14:paraId="448A710E" w14:textId="77777777" w:rsidTr="00DE6987">
        <w:tc>
          <w:tcPr>
            <w:tcW w:w="1345" w:type="dxa"/>
            <w:shd w:val="clear" w:color="auto" w:fill="2F5496" w:themeFill="accent5" w:themeFillShade="BF"/>
            <w:vAlign w:val="center"/>
          </w:tcPr>
          <w:p w14:paraId="10AD3EEC" w14:textId="77777777" w:rsidR="00BD60D6" w:rsidRPr="000230CE" w:rsidRDefault="00BD60D6" w:rsidP="00901F89">
            <w:pPr>
              <w:rPr>
                <w:b/>
                <w:bCs/>
                <w:color w:val="FFFFFF" w:themeColor="background1"/>
                <w:sz w:val="22"/>
                <w:szCs w:val="22"/>
                <w:lang w:bidi="fa-IR"/>
              </w:rPr>
            </w:pPr>
            <w:r w:rsidRPr="000230CE">
              <w:rPr>
                <w:rFonts w:hint="cs"/>
                <w:b/>
                <w:bCs/>
                <w:color w:val="FFFFFF" w:themeColor="background1"/>
                <w:sz w:val="22"/>
                <w:szCs w:val="22"/>
                <w:rtl/>
                <w:lang w:bidi="fa-IR"/>
              </w:rPr>
              <w:t>سطح</w:t>
            </w:r>
          </w:p>
        </w:tc>
        <w:tc>
          <w:tcPr>
            <w:tcW w:w="6480" w:type="dxa"/>
            <w:shd w:val="clear" w:color="auto" w:fill="2F5496" w:themeFill="accent5" w:themeFillShade="BF"/>
            <w:vAlign w:val="center"/>
          </w:tcPr>
          <w:p w14:paraId="61539C27" w14:textId="77777777" w:rsidR="00BD60D6" w:rsidRPr="000230CE" w:rsidRDefault="00BD60D6" w:rsidP="00901F89">
            <w:pPr>
              <w:rPr>
                <w:b/>
                <w:bCs/>
                <w:color w:val="FFFFFF" w:themeColor="background1"/>
                <w:sz w:val="22"/>
                <w:szCs w:val="22"/>
                <w:rtl/>
              </w:rPr>
            </w:pPr>
            <w:r w:rsidRPr="000230CE">
              <w:rPr>
                <w:b/>
                <w:bCs/>
                <w:color w:val="FFFFFF" w:themeColor="background1"/>
                <w:sz w:val="22"/>
                <w:szCs w:val="22"/>
              </w:rPr>
              <w:t>P4.1</w:t>
            </w:r>
            <w:r w:rsidRPr="000230CE">
              <w:rPr>
                <w:b/>
                <w:bCs/>
                <w:color w:val="FFFFFF" w:themeColor="background1"/>
                <w:sz w:val="22"/>
                <w:szCs w:val="22"/>
                <w:rtl/>
              </w:rPr>
              <w:t>.</w:t>
            </w:r>
            <w:r w:rsidR="00F94507" w:rsidRPr="000230CE">
              <w:rPr>
                <w:b/>
                <w:bCs/>
                <w:color w:val="FFFFFF" w:themeColor="background1"/>
                <w:sz w:val="22"/>
                <w:szCs w:val="22"/>
                <w:rtl/>
              </w:rPr>
              <w:t xml:space="preserve"> </w:t>
            </w:r>
            <w:r w:rsidRPr="000230CE">
              <w:rPr>
                <w:rFonts w:hint="cs"/>
                <w:b/>
                <w:bCs/>
                <w:color w:val="FFFFFF" w:themeColor="background1"/>
                <w:sz w:val="22"/>
                <w:szCs w:val="22"/>
                <w:rtl/>
              </w:rPr>
              <w:t>هماهنگی</w:t>
            </w:r>
            <w:r w:rsidR="00F94507" w:rsidRPr="000230CE">
              <w:rPr>
                <w:rFonts w:hint="cs"/>
                <w:b/>
                <w:bCs/>
                <w:color w:val="FFFFFF" w:themeColor="background1"/>
                <w:sz w:val="22"/>
                <w:szCs w:val="22"/>
                <w:rtl/>
              </w:rPr>
              <w:t xml:space="preserve"> </w:t>
            </w:r>
            <w:r w:rsidRPr="000230CE">
              <w:rPr>
                <w:b/>
                <w:bCs/>
                <w:color w:val="FFFFFF" w:themeColor="background1"/>
                <w:sz w:val="22"/>
                <w:szCs w:val="22"/>
                <w:rtl/>
              </w:rPr>
              <w:t>چند</w:t>
            </w:r>
            <w:r w:rsidR="00F94507" w:rsidRPr="000230CE">
              <w:rPr>
                <w:b/>
                <w:bCs/>
                <w:color w:val="FFFFFF" w:themeColor="background1"/>
                <w:sz w:val="22"/>
                <w:szCs w:val="22"/>
                <w:rtl/>
              </w:rPr>
              <w:t xml:space="preserve"> </w:t>
            </w:r>
            <w:r w:rsidRPr="000230CE">
              <w:rPr>
                <w:b/>
                <w:bCs/>
                <w:color w:val="FFFFFF" w:themeColor="background1"/>
                <w:sz w:val="22"/>
                <w:szCs w:val="22"/>
                <w:rtl/>
              </w:rPr>
              <w:t>بخشی</w:t>
            </w:r>
            <w:r w:rsidRPr="000230CE">
              <w:rPr>
                <w:rStyle w:val="FootnoteReference"/>
                <w:rFonts w:ascii="Arial" w:eastAsia="Arial" w:hAnsi="Arial"/>
                <w:b/>
                <w:bCs/>
                <w:color w:val="FFFFFF" w:themeColor="background1"/>
                <w:sz w:val="22"/>
                <w:szCs w:val="22"/>
                <w:rtl/>
              </w:rPr>
              <w:footnoteReference w:id="31"/>
            </w:r>
            <w:r w:rsidR="00F94507" w:rsidRPr="000230CE">
              <w:rPr>
                <w:b/>
                <w:bCs/>
                <w:color w:val="FFFFFF" w:themeColor="background1"/>
                <w:sz w:val="22"/>
                <w:szCs w:val="22"/>
                <w:rtl/>
              </w:rPr>
              <w:t xml:space="preserve"> </w:t>
            </w:r>
            <w:r w:rsidRPr="000230CE">
              <w:rPr>
                <w:b/>
                <w:bCs/>
                <w:color w:val="FFFFFF" w:themeColor="background1"/>
                <w:sz w:val="22"/>
                <w:szCs w:val="22"/>
                <w:rtl/>
              </w:rPr>
              <w:t>در</w:t>
            </w:r>
            <w:r w:rsidR="00F94507" w:rsidRPr="000230CE">
              <w:rPr>
                <w:rFonts w:hint="cs"/>
                <w:b/>
                <w:bCs/>
                <w:color w:val="FFFFFF" w:themeColor="background1"/>
                <w:sz w:val="22"/>
                <w:szCs w:val="22"/>
                <w:rtl/>
              </w:rPr>
              <w:t xml:space="preserve"> </w:t>
            </w:r>
            <w:r w:rsidRPr="000230CE">
              <w:rPr>
                <w:rFonts w:hint="cs"/>
                <w:b/>
                <w:bCs/>
                <w:color w:val="FFFFFF" w:themeColor="background1"/>
                <w:sz w:val="22"/>
                <w:szCs w:val="22"/>
                <w:rtl/>
              </w:rPr>
              <w:t>مورد</w:t>
            </w:r>
            <w:r w:rsidR="00F94507" w:rsidRPr="000230CE">
              <w:rPr>
                <w:b/>
                <w:bCs/>
                <w:color w:val="FFFFFF" w:themeColor="background1"/>
                <w:sz w:val="22"/>
                <w:szCs w:val="22"/>
                <w:rtl/>
              </w:rPr>
              <w:t xml:space="preserve"> </w:t>
            </w:r>
            <w:r w:rsidRPr="000230CE">
              <w:rPr>
                <w:b/>
                <w:bCs/>
                <w:color w:val="FFFFFF" w:themeColor="background1"/>
                <w:sz w:val="22"/>
                <w:szCs w:val="22"/>
              </w:rPr>
              <w:t>AMR</w:t>
            </w:r>
          </w:p>
        </w:tc>
        <w:tc>
          <w:tcPr>
            <w:tcW w:w="1525" w:type="dxa"/>
            <w:shd w:val="clear" w:color="auto" w:fill="2F5496" w:themeFill="accent5" w:themeFillShade="BF"/>
            <w:vAlign w:val="center"/>
          </w:tcPr>
          <w:p w14:paraId="5F9A7BC0" w14:textId="77777777" w:rsidR="00BD60D6" w:rsidRPr="000230CE" w:rsidRDefault="00BD60D6" w:rsidP="00901F89">
            <w:pPr>
              <w:rPr>
                <w:b/>
                <w:bCs/>
                <w:color w:val="FFFFFF" w:themeColor="background1"/>
                <w:sz w:val="22"/>
                <w:szCs w:val="22"/>
                <w:lang w:bidi="fa-IR"/>
              </w:rPr>
            </w:pPr>
            <w:r w:rsidRPr="000230CE">
              <w:rPr>
                <w:rFonts w:hint="cs"/>
                <w:b/>
                <w:bCs/>
                <w:color w:val="FFFFFF" w:themeColor="background1"/>
                <w:sz w:val="22"/>
                <w:szCs w:val="22"/>
                <w:rtl/>
                <w:lang w:bidi="fa-IR"/>
              </w:rPr>
              <w:t>یک</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سطح</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انتخاب</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شود</w:t>
            </w:r>
          </w:p>
        </w:tc>
      </w:tr>
      <w:tr w:rsidR="00BD60D6" w:rsidRPr="000230CE" w14:paraId="6A4036B6" w14:textId="77777777" w:rsidTr="00DE6987">
        <w:tc>
          <w:tcPr>
            <w:tcW w:w="1345" w:type="dxa"/>
            <w:shd w:val="clear" w:color="auto" w:fill="FF0000"/>
            <w:vAlign w:val="center"/>
          </w:tcPr>
          <w:p w14:paraId="0E200D0A" w14:textId="77777777" w:rsidR="00BD60D6" w:rsidRPr="000230CE" w:rsidRDefault="00BD60D6"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480" w:type="dxa"/>
          </w:tcPr>
          <w:p w14:paraId="7EA10222" w14:textId="052A26A8" w:rsidR="00BD60D6" w:rsidRPr="000230CE" w:rsidRDefault="00BD60D6" w:rsidP="00A27FB5">
            <w:pPr>
              <w:rPr>
                <w:sz w:val="20"/>
                <w:szCs w:val="20"/>
              </w:rPr>
            </w:pPr>
            <w:r w:rsidRPr="000230CE">
              <w:rPr>
                <w:sz w:val="20"/>
                <w:szCs w:val="20"/>
                <w:rtl/>
              </w:rPr>
              <w:t>ه</w:t>
            </w:r>
            <w:r w:rsidRPr="000230CE">
              <w:rPr>
                <w:rFonts w:hint="cs"/>
                <w:sz w:val="20"/>
                <w:szCs w:val="20"/>
                <w:rtl/>
              </w:rPr>
              <w:t>ی</w:t>
            </w:r>
            <w:r w:rsidRPr="000230CE">
              <w:rPr>
                <w:rFonts w:hint="eastAsia"/>
                <w:sz w:val="20"/>
                <w:szCs w:val="20"/>
                <w:rtl/>
              </w:rPr>
              <w:t>چ</w:t>
            </w:r>
            <w:r w:rsidR="00F94507" w:rsidRPr="000230CE">
              <w:rPr>
                <w:sz w:val="20"/>
                <w:szCs w:val="20"/>
                <w:rtl/>
              </w:rPr>
              <w:t xml:space="preserve"> </w:t>
            </w:r>
            <w:r w:rsidRPr="000230CE">
              <w:rPr>
                <w:rFonts w:hint="eastAsia"/>
                <w:sz w:val="20"/>
                <w:szCs w:val="20"/>
                <w:rtl/>
              </w:rPr>
              <w:t>برنامه</w:t>
            </w:r>
            <w:r w:rsidR="00F94507" w:rsidRPr="000230CE">
              <w:rPr>
                <w:sz w:val="20"/>
                <w:szCs w:val="20"/>
                <w:rtl/>
              </w:rPr>
              <w:t xml:space="preserve"> </w:t>
            </w:r>
            <w:r w:rsidR="005F6F2B" w:rsidRPr="000230CE">
              <w:rPr>
                <w:rFonts w:hint="cs"/>
                <w:sz w:val="20"/>
                <w:szCs w:val="20"/>
                <w:rtl/>
              </w:rPr>
              <w:t>اقدام</w:t>
            </w:r>
            <w:r w:rsidR="00F94507" w:rsidRPr="000230CE">
              <w:rPr>
                <w:sz w:val="20"/>
                <w:szCs w:val="20"/>
                <w:rtl/>
              </w:rPr>
              <w:t xml:space="preserve"> </w:t>
            </w:r>
            <w:r w:rsidRPr="000230CE">
              <w:rPr>
                <w:rFonts w:hint="eastAsia"/>
                <w:sz w:val="20"/>
                <w:szCs w:val="20"/>
                <w:rtl/>
              </w:rPr>
              <w:t>مل</w:t>
            </w:r>
            <w:r w:rsidRPr="000230CE">
              <w:rPr>
                <w:rFonts w:hint="cs"/>
                <w:sz w:val="20"/>
                <w:szCs w:val="20"/>
                <w:rtl/>
              </w:rPr>
              <w:t>ی</w:t>
            </w:r>
            <w:r w:rsidR="00F94507" w:rsidRPr="000230CE">
              <w:rPr>
                <w:sz w:val="20"/>
                <w:szCs w:val="20"/>
                <w:rtl/>
              </w:rPr>
              <w:t xml:space="preserve"> </w:t>
            </w:r>
            <w:r w:rsidRPr="000230CE">
              <w:rPr>
                <w:rFonts w:hint="eastAsia"/>
                <w:sz w:val="20"/>
                <w:szCs w:val="20"/>
                <w:rtl/>
              </w:rPr>
              <w:t>چندبخش</w:t>
            </w:r>
            <w:r w:rsidRPr="000230CE">
              <w:rPr>
                <w:rFonts w:hint="cs"/>
                <w:sz w:val="20"/>
                <w:szCs w:val="20"/>
                <w:rtl/>
              </w:rPr>
              <w:t>ی</w:t>
            </w:r>
            <w:r w:rsidR="00F94507" w:rsidRPr="000230CE">
              <w:rPr>
                <w:sz w:val="20"/>
                <w:szCs w:val="20"/>
                <w:rtl/>
              </w:rPr>
              <w:t xml:space="preserve"> </w:t>
            </w:r>
            <w:r w:rsidRPr="000230CE">
              <w:rPr>
                <w:rFonts w:hint="eastAsia"/>
                <w:sz w:val="20"/>
                <w:szCs w:val="20"/>
                <w:rtl/>
              </w:rPr>
              <w:t>برا</w:t>
            </w:r>
            <w:r w:rsidRPr="000230CE">
              <w:rPr>
                <w:rFonts w:hint="cs"/>
                <w:sz w:val="20"/>
                <w:szCs w:val="20"/>
                <w:rtl/>
              </w:rPr>
              <w:t>ی</w:t>
            </w:r>
            <w:r w:rsidR="00F94507" w:rsidRPr="000230CE">
              <w:rPr>
                <w:sz w:val="20"/>
                <w:szCs w:val="20"/>
                <w:rtl/>
              </w:rPr>
              <w:t xml:space="preserve"> </w:t>
            </w:r>
            <w:r w:rsidRPr="000230CE">
              <w:rPr>
                <w:rFonts w:hint="eastAsia"/>
                <w:sz w:val="20"/>
                <w:szCs w:val="20"/>
                <w:rtl/>
              </w:rPr>
              <w:t>مقاومت</w:t>
            </w:r>
            <w:r w:rsidR="00F94507" w:rsidRPr="000230CE">
              <w:rPr>
                <w:sz w:val="20"/>
                <w:szCs w:val="20"/>
                <w:rtl/>
              </w:rPr>
              <w:t xml:space="preserve"> </w:t>
            </w:r>
            <w:r w:rsidRPr="000230CE">
              <w:rPr>
                <w:rFonts w:hint="eastAsia"/>
                <w:sz w:val="20"/>
                <w:szCs w:val="20"/>
                <w:rtl/>
              </w:rPr>
              <w:t>ضد</w:t>
            </w:r>
            <w:r w:rsidR="00F94507" w:rsidRPr="000230CE">
              <w:rPr>
                <w:sz w:val="20"/>
                <w:szCs w:val="20"/>
                <w:rtl/>
              </w:rPr>
              <w:t xml:space="preserve"> </w:t>
            </w:r>
            <w:r w:rsidRPr="000230CE">
              <w:rPr>
                <w:rFonts w:hint="eastAsia"/>
                <w:sz w:val="20"/>
                <w:szCs w:val="20"/>
                <w:rtl/>
              </w:rPr>
              <w:t>م</w:t>
            </w:r>
            <w:r w:rsidRPr="000230CE">
              <w:rPr>
                <w:rFonts w:hint="cs"/>
                <w:sz w:val="20"/>
                <w:szCs w:val="20"/>
                <w:rtl/>
              </w:rPr>
              <w:t>ی</w:t>
            </w:r>
            <w:r w:rsidRPr="000230CE">
              <w:rPr>
                <w:rFonts w:hint="eastAsia"/>
                <w:sz w:val="20"/>
                <w:szCs w:val="20"/>
                <w:rtl/>
              </w:rPr>
              <w:t>کروب</w:t>
            </w:r>
            <w:r w:rsidRPr="000230CE">
              <w:rPr>
                <w:rFonts w:hint="cs"/>
                <w:sz w:val="20"/>
                <w:szCs w:val="20"/>
                <w:rtl/>
              </w:rPr>
              <w:t>ی</w:t>
            </w:r>
            <w:r w:rsidR="00F94507" w:rsidRPr="000230CE">
              <w:rPr>
                <w:sz w:val="20"/>
                <w:szCs w:val="20"/>
                <w:rtl/>
              </w:rPr>
              <w:t xml:space="preserve"> </w:t>
            </w:r>
            <w:r w:rsidRPr="000230CE">
              <w:rPr>
                <w:sz w:val="20"/>
                <w:szCs w:val="20"/>
              </w:rPr>
              <w:t>(AMR)</w:t>
            </w:r>
            <w:r w:rsidR="00F94507"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ندارد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ه</w:t>
            </w:r>
            <w:r w:rsidRPr="000230CE">
              <w:rPr>
                <w:rFonts w:hint="cs"/>
                <w:sz w:val="20"/>
                <w:szCs w:val="20"/>
                <w:rtl/>
              </w:rPr>
              <w:t>ی</w:t>
            </w:r>
            <w:r w:rsidRPr="000230CE">
              <w:rPr>
                <w:rFonts w:hint="eastAsia"/>
                <w:sz w:val="20"/>
                <w:szCs w:val="20"/>
                <w:rtl/>
              </w:rPr>
              <w:t>چ</w:t>
            </w:r>
            <w:r w:rsidR="00F94507" w:rsidRPr="000230CE">
              <w:rPr>
                <w:sz w:val="20"/>
                <w:szCs w:val="20"/>
                <w:rtl/>
              </w:rPr>
              <w:t xml:space="preserve"> </w:t>
            </w:r>
            <w:r w:rsidRPr="000230CE">
              <w:rPr>
                <w:rFonts w:hint="eastAsia"/>
                <w:sz w:val="20"/>
                <w:szCs w:val="20"/>
                <w:rtl/>
              </w:rPr>
              <w:t>مکان</w:t>
            </w:r>
            <w:r w:rsidRPr="000230CE">
              <w:rPr>
                <w:rFonts w:hint="cs"/>
                <w:sz w:val="20"/>
                <w:szCs w:val="20"/>
                <w:rtl/>
              </w:rPr>
              <w:t>ی</w:t>
            </w:r>
            <w:r w:rsidRPr="000230CE">
              <w:rPr>
                <w:rFonts w:hint="eastAsia"/>
                <w:sz w:val="20"/>
                <w:szCs w:val="20"/>
                <w:rtl/>
              </w:rPr>
              <w:t>سم</w:t>
            </w:r>
            <w:r w:rsidR="00F94507" w:rsidRPr="000230CE">
              <w:rPr>
                <w:sz w:val="20"/>
                <w:szCs w:val="20"/>
                <w:rtl/>
              </w:rPr>
              <w:t xml:space="preserve"> </w:t>
            </w:r>
            <w:r w:rsidRPr="000230CE">
              <w:rPr>
                <w:rFonts w:hint="eastAsia"/>
                <w:sz w:val="20"/>
                <w:szCs w:val="20"/>
                <w:rtl/>
              </w:rPr>
              <w:t>رسم</w:t>
            </w:r>
            <w:r w:rsidRPr="000230CE">
              <w:rPr>
                <w:rFonts w:hint="cs"/>
                <w:sz w:val="20"/>
                <w:szCs w:val="20"/>
                <w:rtl/>
              </w:rPr>
              <w:t>ی</w:t>
            </w:r>
            <w:r w:rsidR="00F94507" w:rsidRPr="000230CE">
              <w:rPr>
                <w:sz w:val="20"/>
                <w:szCs w:val="20"/>
                <w:rtl/>
              </w:rPr>
              <w:t xml:space="preserve"> </w:t>
            </w:r>
            <w:r w:rsidRPr="000230CE">
              <w:rPr>
                <w:rFonts w:hint="eastAsia"/>
                <w:sz w:val="20"/>
                <w:szCs w:val="20"/>
                <w:rtl/>
              </w:rPr>
              <w:t>حکمران</w:t>
            </w:r>
            <w:r w:rsidRPr="000230CE">
              <w:rPr>
                <w:rFonts w:hint="cs"/>
                <w:sz w:val="20"/>
                <w:szCs w:val="20"/>
                <w:rtl/>
              </w:rPr>
              <w:t>ی</w:t>
            </w:r>
            <w:r w:rsidR="00F94507" w:rsidRPr="000230CE">
              <w:rPr>
                <w:sz w:val="20"/>
                <w:szCs w:val="20"/>
                <w:rtl/>
              </w:rPr>
              <w:t xml:space="preserve"> </w:t>
            </w:r>
            <w:r w:rsidRPr="000230CE">
              <w:rPr>
                <w:rFonts w:hint="cs"/>
                <w:sz w:val="20"/>
                <w:szCs w:val="20"/>
                <w:rtl/>
              </w:rPr>
              <w:t>ی</w:t>
            </w:r>
            <w:r w:rsidRPr="000230CE">
              <w:rPr>
                <w:rFonts w:hint="eastAsia"/>
                <w:sz w:val="20"/>
                <w:szCs w:val="20"/>
                <w:rtl/>
              </w:rPr>
              <w:t>ا</w:t>
            </w:r>
            <w:r w:rsidR="00F94507" w:rsidRPr="000230CE">
              <w:rPr>
                <w:sz w:val="20"/>
                <w:szCs w:val="20"/>
                <w:rtl/>
              </w:rPr>
              <w:t xml:space="preserve"> </w:t>
            </w:r>
            <w:r w:rsidRPr="000230CE">
              <w:rPr>
                <w:rFonts w:hint="eastAsia"/>
                <w:sz w:val="20"/>
                <w:szCs w:val="20"/>
                <w:rtl/>
              </w:rPr>
              <w:t>هماهنگ</w:t>
            </w:r>
            <w:r w:rsidRPr="000230CE">
              <w:rPr>
                <w:rFonts w:hint="cs"/>
                <w:sz w:val="20"/>
                <w:szCs w:val="20"/>
                <w:rtl/>
              </w:rPr>
              <w:t>ی</w:t>
            </w:r>
            <w:r w:rsidR="00F94507" w:rsidRPr="000230CE">
              <w:rPr>
                <w:sz w:val="20"/>
                <w:szCs w:val="20"/>
                <w:rtl/>
              </w:rPr>
              <w:t xml:space="preserve"> </w:t>
            </w:r>
            <w:r w:rsidRPr="000230CE">
              <w:rPr>
                <w:rFonts w:hint="eastAsia"/>
                <w:sz w:val="20"/>
                <w:szCs w:val="20"/>
                <w:rtl/>
              </w:rPr>
              <w:t>چندبخش</w:t>
            </w:r>
            <w:r w:rsidRPr="000230CE">
              <w:rPr>
                <w:rFonts w:hint="cs"/>
                <w:sz w:val="20"/>
                <w:szCs w:val="20"/>
                <w:rtl/>
              </w:rPr>
              <w:t>ی</w:t>
            </w:r>
            <w:r w:rsidR="00F94507" w:rsidRPr="000230CE">
              <w:rPr>
                <w:sz w:val="20"/>
                <w:szCs w:val="20"/>
                <w:rtl/>
              </w:rPr>
              <w:t xml:space="preserve"> </w:t>
            </w:r>
            <w:r w:rsidRPr="000230CE">
              <w:rPr>
                <w:rFonts w:hint="eastAsia"/>
                <w:sz w:val="20"/>
                <w:szCs w:val="20"/>
                <w:rtl/>
              </w:rPr>
              <w:t>در</w:t>
            </w:r>
            <w:r w:rsidR="00F94507" w:rsidRPr="000230CE">
              <w:rPr>
                <w:sz w:val="20"/>
                <w:szCs w:val="20"/>
                <w:rtl/>
              </w:rPr>
              <w:t xml:space="preserve"> </w:t>
            </w:r>
            <w:r w:rsidRPr="000230CE">
              <w:rPr>
                <w:rFonts w:hint="eastAsia"/>
                <w:sz w:val="20"/>
                <w:szCs w:val="20"/>
                <w:rtl/>
              </w:rPr>
              <w:t>مورد</w:t>
            </w:r>
            <w:r w:rsidR="00F94507" w:rsidRPr="000230CE">
              <w:rPr>
                <w:sz w:val="20"/>
                <w:szCs w:val="20"/>
                <w:rtl/>
              </w:rPr>
              <w:t xml:space="preserve"> </w:t>
            </w:r>
            <w:r w:rsidRPr="000230CE">
              <w:rPr>
                <w:rFonts w:hint="eastAsia"/>
                <w:sz w:val="20"/>
                <w:szCs w:val="20"/>
                <w:rtl/>
              </w:rPr>
              <w:t>مقاومت</w:t>
            </w:r>
            <w:r w:rsidR="00F94507" w:rsidRPr="000230CE">
              <w:rPr>
                <w:sz w:val="20"/>
                <w:szCs w:val="20"/>
                <w:rtl/>
              </w:rPr>
              <w:t xml:space="preserve"> </w:t>
            </w:r>
            <w:r w:rsidRPr="000230CE">
              <w:rPr>
                <w:rFonts w:hint="eastAsia"/>
                <w:sz w:val="20"/>
                <w:szCs w:val="20"/>
                <w:rtl/>
              </w:rPr>
              <w:t>ضد</w:t>
            </w:r>
            <w:r w:rsidR="00F94507" w:rsidRPr="000230CE">
              <w:rPr>
                <w:sz w:val="20"/>
                <w:szCs w:val="20"/>
                <w:rtl/>
              </w:rPr>
              <w:t xml:space="preserve"> </w:t>
            </w:r>
            <w:r w:rsidRPr="000230CE">
              <w:rPr>
                <w:rFonts w:hint="eastAsia"/>
                <w:sz w:val="20"/>
                <w:szCs w:val="20"/>
                <w:rtl/>
              </w:rPr>
              <w:t>م</w:t>
            </w:r>
            <w:r w:rsidRPr="000230CE">
              <w:rPr>
                <w:rFonts w:hint="cs"/>
                <w:sz w:val="20"/>
                <w:szCs w:val="20"/>
                <w:rtl/>
              </w:rPr>
              <w:t>ی</w:t>
            </w:r>
            <w:r w:rsidRPr="000230CE">
              <w:rPr>
                <w:rFonts w:hint="eastAsia"/>
                <w:sz w:val="20"/>
                <w:szCs w:val="20"/>
                <w:rtl/>
              </w:rPr>
              <w:t>کروب</w:t>
            </w:r>
            <w:r w:rsidRPr="000230CE">
              <w:rPr>
                <w:rFonts w:hint="cs"/>
                <w:sz w:val="20"/>
                <w:szCs w:val="20"/>
                <w:rtl/>
              </w:rPr>
              <w:t>ی</w:t>
            </w:r>
            <w:r w:rsidR="00F94507" w:rsidRPr="000230CE">
              <w:rPr>
                <w:sz w:val="20"/>
                <w:szCs w:val="20"/>
                <w:rtl/>
              </w:rPr>
              <w:t xml:space="preserve"> </w:t>
            </w:r>
            <w:r w:rsidR="00A27FB5" w:rsidRPr="000230CE">
              <w:rPr>
                <w:rFonts w:hint="cs"/>
                <w:sz w:val="20"/>
                <w:szCs w:val="20"/>
                <w:rtl/>
              </w:rPr>
              <w:t>تعریف نشده است.</w:t>
            </w:r>
            <w:r w:rsidR="00AF1BE4" w:rsidRPr="000230CE">
              <w:rPr>
                <w:rFonts w:hint="cs"/>
                <w:sz w:val="20"/>
                <w:szCs w:val="20"/>
                <w:rtl/>
              </w:rPr>
              <w:t>.</w:t>
            </w:r>
          </w:p>
        </w:tc>
        <w:tc>
          <w:tcPr>
            <w:tcW w:w="1525" w:type="dxa"/>
          </w:tcPr>
          <w:p w14:paraId="01DBD9D3" w14:textId="77777777" w:rsidR="00BD60D6" w:rsidRPr="000230CE" w:rsidRDefault="00BD60D6" w:rsidP="00901F89">
            <w:pPr>
              <w:rPr>
                <w:sz w:val="20"/>
                <w:szCs w:val="20"/>
                <w:lang w:bidi="fa-IR"/>
              </w:rPr>
            </w:pPr>
          </w:p>
        </w:tc>
      </w:tr>
      <w:tr w:rsidR="00BD60D6" w:rsidRPr="000230CE" w14:paraId="5C3280D3" w14:textId="77777777" w:rsidTr="00DE6987">
        <w:tc>
          <w:tcPr>
            <w:tcW w:w="1345" w:type="dxa"/>
            <w:shd w:val="clear" w:color="auto" w:fill="FFC000"/>
            <w:vAlign w:val="center"/>
          </w:tcPr>
          <w:p w14:paraId="3C7FD3C3" w14:textId="77777777" w:rsidR="00BD60D6" w:rsidRPr="000230CE" w:rsidRDefault="00BD60D6"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480" w:type="dxa"/>
          </w:tcPr>
          <w:p w14:paraId="0EEBC30C" w14:textId="607CE8B4" w:rsidR="00BD60D6" w:rsidRPr="000230CE" w:rsidRDefault="00BD60D6" w:rsidP="00A27FB5">
            <w:pPr>
              <w:rPr>
                <w:sz w:val="20"/>
                <w:szCs w:val="20"/>
              </w:rPr>
            </w:pPr>
            <w:r w:rsidRPr="000230CE">
              <w:rPr>
                <w:sz w:val="20"/>
                <w:szCs w:val="20"/>
                <w:rtl/>
              </w:rPr>
              <w:t>طرح</w:t>
            </w:r>
            <w:r w:rsidR="00F94507" w:rsidRPr="000230CE">
              <w:rPr>
                <w:sz w:val="20"/>
                <w:szCs w:val="20"/>
                <w:rtl/>
              </w:rPr>
              <w:t xml:space="preserve"> </w:t>
            </w:r>
            <w:r w:rsidRPr="000230CE">
              <w:rPr>
                <w:sz w:val="20"/>
                <w:szCs w:val="20"/>
                <w:rtl/>
              </w:rPr>
              <w:t>مل</w:t>
            </w:r>
            <w:r w:rsidRPr="000230CE">
              <w:rPr>
                <w:rFonts w:hint="cs"/>
                <w:sz w:val="20"/>
                <w:szCs w:val="20"/>
                <w:rtl/>
              </w:rPr>
              <w:t>ی</w:t>
            </w:r>
            <w:r w:rsidR="00F94507" w:rsidRPr="000230CE">
              <w:rPr>
                <w:sz w:val="20"/>
                <w:szCs w:val="20"/>
                <w:rtl/>
              </w:rPr>
              <w:t xml:space="preserve"> </w:t>
            </w:r>
            <w:r w:rsidRPr="000230CE">
              <w:rPr>
                <w:sz w:val="20"/>
                <w:szCs w:val="20"/>
                <w:rtl/>
              </w:rPr>
              <w:t>چندبخش</w:t>
            </w:r>
            <w:r w:rsidRPr="000230CE">
              <w:rPr>
                <w:rFonts w:hint="cs"/>
                <w:sz w:val="20"/>
                <w:szCs w:val="20"/>
                <w:rtl/>
              </w:rPr>
              <w:t>ی</w:t>
            </w:r>
            <w:r w:rsidR="00F94507" w:rsidRPr="000230CE">
              <w:rPr>
                <w:sz w:val="20"/>
                <w:szCs w:val="20"/>
                <w:rtl/>
              </w:rPr>
              <w:t xml:space="preserve"> </w:t>
            </w:r>
            <w:r w:rsidRPr="000230CE">
              <w:rPr>
                <w:sz w:val="20"/>
                <w:szCs w:val="20"/>
                <w:rtl/>
              </w:rPr>
              <w:t>اقدام</w:t>
            </w:r>
            <w:r w:rsidR="00F94507" w:rsidRPr="000230CE">
              <w:rPr>
                <w:sz w:val="20"/>
                <w:szCs w:val="20"/>
                <w:rtl/>
              </w:rPr>
              <w:t xml:space="preserve"> </w:t>
            </w:r>
            <w:r w:rsidRPr="000230CE">
              <w:rPr>
                <w:sz w:val="20"/>
                <w:szCs w:val="20"/>
                <w:rtl/>
              </w:rPr>
              <w:t>برا</w:t>
            </w:r>
            <w:r w:rsidRPr="000230CE">
              <w:rPr>
                <w:rFonts w:hint="cs"/>
                <w:sz w:val="20"/>
                <w:szCs w:val="20"/>
                <w:rtl/>
              </w:rPr>
              <w:t>ی</w:t>
            </w:r>
            <w:r w:rsidR="00F94507" w:rsidRPr="000230CE">
              <w:rPr>
                <w:sz w:val="20"/>
                <w:szCs w:val="20"/>
                <w:rtl/>
              </w:rPr>
              <w:t xml:space="preserve"> </w:t>
            </w:r>
            <w:r w:rsidRPr="000230CE">
              <w:rPr>
                <w:sz w:val="20"/>
                <w:szCs w:val="20"/>
                <w:rtl/>
              </w:rPr>
              <w:t>مقابله</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مقاومت</w:t>
            </w:r>
            <w:r w:rsidR="00F94507" w:rsidRPr="000230CE">
              <w:rPr>
                <w:sz w:val="20"/>
                <w:szCs w:val="20"/>
                <w:rtl/>
              </w:rPr>
              <w:t xml:space="preserve"> </w:t>
            </w:r>
            <w:r w:rsidRPr="000230CE">
              <w:rPr>
                <w:sz w:val="20"/>
                <w:szCs w:val="20"/>
                <w:rtl/>
              </w:rPr>
              <w:t>ضدم</w:t>
            </w:r>
            <w:r w:rsidRPr="000230CE">
              <w:rPr>
                <w:rFonts w:hint="cs"/>
                <w:sz w:val="20"/>
                <w:szCs w:val="20"/>
                <w:rtl/>
              </w:rPr>
              <w:t>ی</w:t>
            </w:r>
            <w:r w:rsidRPr="000230CE">
              <w:rPr>
                <w:rFonts w:hint="eastAsia"/>
                <w:sz w:val="20"/>
                <w:szCs w:val="20"/>
                <w:rtl/>
              </w:rPr>
              <w:t>کروب</w:t>
            </w:r>
            <w:r w:rsidRPr="000230CE">
              <w:rPr>
                <w:rFonts w:hint="cs"/>
                <w:sz w:val="20"/>
                <w:szCs w:val="20"/>
                <w:rtl/>
              </w:rPr>
              <w:t>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حال</w:t>
            </w:r>
            <w:r w:rsidR="00F94507" w:rsidRPr="000230CE">
              <w:rPr>
                <w:sz w:val="20"/>
                <w:szCs w:val="20"/>
                <w:rtl/>
              </w:rPr>
              <w:t xml:space="preserve"> </w:t>
            </w:r>
            <w:r w:rsidRPr="000230CE">
              <w:rPr>
                <w:sz w:val="20"/>
                <w:szCs w:val="20"/>
                <w:rtl/>
              </w:rPr>
              <w:t>تدو</w:t>
            </w:r>
            <w:r w:rsidRPr="000230CE">
              <w:rPr>
                <w:rFonts w:hint="cs"/>
                <w:sz w:val="20"/>
                <w:szCs w:val="20"/>
                <w:rtl/>
              </w:rPr>
              <w:t>ی</w:t>
            </w:r>
            <w:r w:rsidRPr="000230CE">
              <w:rPr>
                <w:rFonts w:hint="eastAsia"/>
                <w:sz w:val="20"/>
                <w:szCs w:val="20"/>
                <w:rtl/>
              </w:rPr>
              <w:t>ن</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مکان</w:t>
            </w:r>
            <w:r w:rsidRPr="000230CE">
              <w:rPr>
                <w:rFonts w:hint="cs"/>
                <w:sz w:val="20"/>
                <w:szCs w:val="20"/>
                <w:rtl/>
              </w:rPr>
              <w:t>ی</w:t>
            </w:r>
            <w:r w:rsidRPr="000230CE">
              <w:rPr>
                <w:rFonts w:hint="eastAsia"/>
                <w:sz w:val="20"/>
                <w:szCs w:val="20"/>
                <w:rtl/>
              </w:rPr>
              <w:t>سم</w:t>
            </w:r>
            <w:r w:rsidR="00F94507" w:rsidRPr="000230CE">
              <w:rPr>
                <w:sz w:val="20"/>
                <w:szCs w:val="20"/>
                <w:rtl/>
              </w:rPr>
              <w:t xml:space="preserve"> </w:t>
            </w:r>
            <w:r w:rsidRPr="000230CE">
              <w:rPr>
                <w:sz w:val="20"/>
                <w:szCs w:val="20"/>
                <w:rtl/>
              </w:rPr>
              <w:t>هماهنگ</w:t>
            </w:r>
            <w:r w:rsidRPr="000230CE">
              <w:rPr>
                <w:rFonts w:hint="cs"/>
                <w:sz w:val="20"/>
                <w:szCs w:val="20"/>
                <w:rtl/>
              </w:rPr>
              <w:t>ی</w:t>
            </w:r>
            <w:r w:rsidR="00F94507" w:rsidRPr="000230CE">
              <w:rPr>
                <w:sz w:val="20"/>
                <w:szCs w:val="20"/>
                <w:rtl/>
              </w:rPr>
              <w:t xml:space="preserve"> </w:t>
            </w:r>
            <w:r w:rsidRPr="000230CE">
              <w:rPr>
                <w:sz w:val="20"/>
                <w:szCs w:val="20"/>
                <w:rtl/>
              </w:rPr>
              <w:t>چندبخش</w:t>
            </w:r>
            <w:r w:rsidRPr="000230CE">
              <w:rPr>
                <w:rFonts w:hint="cs"/>
                <w:sz w:val="20"/>
                <w:szCs w:val="20"/>
                <w:rtl/>
              </w:rPr>
              <w:t>ی</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003D1229" w:rsidRPr="000230CE">
              <w:rPr>
                <w:rFonts w:hint="cs"/>
                <w:sz w:val="20"/>
                <w:szCs w:val="20"/>
                <w:rtl/>
              </w:rPr>
              <w:t xml:space="preserve">تولیت یا </w:t>
            </w:r>
            <w:r w:rsidRPr="000230CE">
              <w:rPr>
                <w:sz w:val="20"/>
                <w:szCs w:val="20"/>
                <w:rtl/>
              </w:rPr>
              <w:t>ر</w:t>
            </w:r>
            <w:r w:rsidR="003D1229" w:rsidRPr="000230CE">
              <w:rPr>
                <w:rFonts w:hint="cs"/>
                <w:sz w:val="20"/>
                <w:szCs w:val="20"/>
                <w:rtl/>
              </w:rPr>
              <w:t>ا</w:t>
            </w:r>
            <w:r w:rsidRPr="000230CE">
              <w:rPr>
                <w:sz w:val="20"/>
                <w:szCs w:val="20"/>
                <w:rtl/>
              </w:rPr>
              <w:t>هبر</w:t>
            </w:r>
            <w:r w:rsidRPr="000230CE">
              <w:rPr>
                <w:rFonts w:hint="cs"/>
                <w:sz w:val="20"/>
                <w:szCs w:val="20"/>
                <w:rtl/>
              </w:rPr>
              <w:t>ی</w:t>
            </w:r>
            <w:r w:rsidR="00F94507" w:rsidRPr="000230CE">
              <w:rPr>
                <w:sz w:val="20"/>
                <w:szCs w:val="20"/>
                <w:rtl/>
              </w:rPr>
              <w:t xml:space="preserve"> </w:t>
            </w:r>
            <w:r w:rsidRPr="000230CE">
              <w:rPr>
                <w:sz w:val="20"/>
                <w:szCs w:val="20"/>
                <w:rtl/>
              </w:rPr>
              <w:t>دولت</w:t>
            </w:r>
            <w:r w:rsidR="00F94507" w:rsidRPr="000230CE">
              <w:rPr>
                <w:sz w:val="20"/>
                <w:szCs w:val="20"/>
                <w:rtl/>
              </w:rPr>
              <w:t xml:space="preserve"> </w:t>
            </w:r>
            <w:r w:rsidR="00A27FB5" w:rsidRPr="000230CE">
              <w:rPr>
                <w:rFonts w:hint="cs"/>
                <w:sz w:val="20"/>
                <w:szCs w:val="20"/>
                <w:rtl/>
              </w:rPr>
              <w:t>ایجاد</w:t>
            </w:r>
            <w:r w:rsidR="00A27FB5"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است.</w:t>
            </w:r>
          </w:p>
        </w:tc>
        <w:tc>
          <w:tcPr>
            <w:tcW w:w="1525" w:type="dxa"/>
          </w:tcPr>
          <w:p w14:paraId="05A669B9" w14:textId="77777777" w:rsidR="00BD60D6" w:rsidRPr="000230CE" w:rsidRDefault="00BD60D6" w:rsidP="00901F89">
            <w:pPr>
              <w:rPr>
                <w:sz w:val="20"/>
                <w:szCs w:val="20"/>
                <w:lang w:bidi="fa-IR"/>
              </w:rPr>
            </w:pPr>
          </w:p>
        </w:tc>
      </w:tr>
      <w:tr w:rsidR="00BD60D6" w:rsidRPr="000230CE" w14:paraId="603D5D8B" w14:textId="77777777" w:rsidTr="00DE6987">
        <w:tc>
          <w:tcPr>
            <w:tcW w:w="1345" w:type="dxa"/>
            <w:shd w:val="clear" w:color="auto" w:fill="FFFF00"/>
            <w:vAlign w:val="center"/>
          </w:tcPr>
          <w:p w14:paraId="1884F559" w14:textId="77777777" w:rsidR="00BD60D6" w:rsidRPr="000230CE" w:rsidRDefault="00BD60D6"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480" w:type="dxa"/>
          </w:tcPr>
          <w:p w14:paraId="3FC510E1" w14:textId="32F823B3" w:rsidR="00BD60D6" w:rsidRPr="000230CE" w:rsidRDefault="00BD60D6" w:rsidP="00A27FB5">
            <w:pPr>
              <w:rPr>
                <w:w w:val="99"/>
                <w:sz w:val="20"/>
                <w:szCs w:val="20"/>
              </w:rPr>
            </w:pPr>
            <w:r w:rsidRPr="000230CE">
              <w:rPr>
                <w:w w:val="99"/>
                <w:sz w:val="20"/>
                <w:szCs w:val="20"/>
                <w:rtl/>
              </w:rPr>
              <w:t>طرح</w:t>
            </w:r>
            <w:r w:rsidR="00F94507" w:rsidRPr="000230CE">
              <w:rPr>
                <w:w w:val="99"/>
                <w:sz w:val="20"/>
                <w:szCs w:val="20"/>
                <w:rtl/>
              </w:rPr>
              <w:t xml:space="preserve"> </w:t>
            </w:r>
            <w:r w:rsidRPr="000230CE">
              <w:rPr>
                <w:w w:val="99"/>
                <w:sz w:val="20"/>
                <w:szCs w:val="20"/>
                <w:rtl/>
              </w:rPr>
              <w:t>مل</w:t>
            </w:r>
            <w:r w:rsidRPr="000230CE">
              <w:rPr>
                <w:rFonts w:hint="cs"/>
                <w:w w:val="99"/>
                <w:sz w:val="20"/>
                <w:szCs w:val="20"/>
                <w:rtl/>
              </w:rPr>
              <w:t>ی</w:t>
            </w:r>
            <w:r w:rsidR="00F94507" w:rsidRPr="000230CE">
              <w:rPr>
                <w:w w:val="99"/>
                <w:sz w:val="20"/>
                <w:szCs w:val="20"/>
                <w:rtl/>
              </w:rPr>
              <w:t xml:space="preserve"> </w:t>
            </w:r>
            <w:r w:rsidRPr="000230CE">
              <w:rPr>
                <w:w w:val="99"/>
                <w:sz w:val="20"/>
                <w:szCs w:val="20"/>
                <w:rtl/>
              </w:rPr>
              <w:t>چندبخش</w:t>
            </w:r>
            <w:r w:rsidRPr="000230CE">
              <w:rPr>
                <w:rFonts w:hint="cs"/>
                <w:w w:val="99"/>
                <w:sz w:val="20"/>
                <w:szCs w:val="20"/>
                <w:rtl/>
              </w:rPr>
              <w:t>ی</w:t>
            </w:r>
            <w:r w:rsidR="00F94507" w:rsidRPr="000230CE">
              <w:rPr>
                <w:w w:val="99"/>
                <w:sz w:val="20"/>
                <w:szCs w:val="20"/>
                <w:rtl/>
              </w:rPr>
              <w:t xml:space="preserve"> </w:t>
            </w:r>
            <w:r w:rsidRPr="000230CE">
              <w:rPr>
                <w:w w:val="99"/>
                <w:sz w:val="20"/>
                <w:szCs w:val="20"/>
                <w:rtl/>
              </w:rPr>
              <w:t>اقدام</w:t>
            </w:r>
            <w:r w:rsidR="00F94507" w:rsidRPr="000230CE">
              <w:rPr>
                <w:w w:val="99"/>
                <w:sz w:val="20"/>
                <w:szCs w:val="20"/>
                <w:rtl/>
              </w:rPr>
              <w:t xml:space="preserve"> </w:t>
            </w:r>
            <w:r w:rsidRPr="000230CE">
              <w:rPr>
                <w:w w:val="99"/>
                <w:sz w:val="20"/>
                <w:szCs w:val="20"/>
                <w:rtl/>
              </w:rPr>
              <w:t>برا</w:t>
            </w:r>
            <w:r w:rsidRPr="000230CE">
              <w:rPr>
                <w:rFonts w:hint="cs"/>
                <w:w w:val="99"/>
                <w:sz w:val="20"/>
                <w:szCs w:val="20"/>
                <w:rtl/>
              </w:rPr>
              <w:t>ی</w:t>
            </w:r>
            <w:r w:rsidR="00F94507" w:rsidRPr="000230CE">
              <w:rPr>
                <w:w w:val="99"/>
                <w:sz w:val="20"/>
                <w:szCs w:val="20"/>
                <w:rtl/>
              </w:rPr>
              <w:t xml:space="preserve"> </w:t>
            </w:r>
            <w:r w:rsidRPr="000230CE">
              <w:rPr>
                <w:w w:val="99"/>
                <w:sz w:val="20"/>
                <w:szCs w:val="20"/>
                <w:rtl/>
              </w:rPr>
              <w:t>مقابله</w:t>
            </w:r>
            <w:r w:rsidR="00F94507" w:rsidRPr="000230CE">
              <w:rPr>
                <w:w w:val="99"/>
                <w:sz w:val="20"/>
                <w:szCs w:val="20"/>
                <w:rtl/>
              </w:rPr>
              <w:t xml:space="preserve"> </w:t>
            </w:r>
            <w:r w:rsidRPr="000230CE">
              <w:rPr>
                <w:w w:val="99"/>
                <w:sz w:val="20"/>
                <w:szCs w:val="20"/>
                <w:rtl/>
              </w:rPr>
              <w:t>با</w:t>
            </w:r>
            <w:r w:rsidR="00F94507" w:rsidRPr="000230CE">
              <w:rPr>
                <w:w w:val="99"/>
                <w:sz w:val="20"/>
                <w:szCs w:val="20"/>
                <w:rtl/>
              </w:rPr>
              <w:t xml:space="preserve"> </w:t>
            </w:r>
            <w:r w:rsidRPr="000230CE">
              <w:rPr>
                <w:w w:val="99"/>
                <w:sz w:val="20"/>
                <w:szCs w:val="20"/>
                <w:rtl/>
              </w:rPr>
              <w:t>مقاومت</w:t>
            </w:r>
            <w:r w:rsidR="00F94507" w:rsidRPr="000230CE">
              <w:rPr>
                <w:w w:val="99"/>
                <w:sz w:val="20"/>
                <w:szCs w:val="20"/>
                <w:rtl/>
              </w:rPr>
              <w:t xml:space="preserve"> </w:t>
            </w:r>
            <w:r w:rsidRPr="000230CE">
              <w:rPr>
                <w:w w:val="99"/>
                <w:sz w:val="20"/>
                <w:szCs w:val="20"/>
                <w:rtl/>
              </w:rPr>
              <w:t>ضدم</w:t>
            </w:r>
            <w:r w:rsidRPr="000230CE">
              <w:rPr>
                <w:rFonts w:hint="cs"/>
                <w:w w:val="99"/>
                <w:sz w:val="20"/>
                <w:szCs w:val="20"/>
                <w:rtl/>
              </w:rPr>
              <w:t>ی</w:t>
            </w:r>
            <w:r w:rsidRPr="000230CE">
              <w:rPr>
                <w:rFonts w:hint="eastAsia"/>
                <w:w w:val="99"/>
                <w:sz w:val="20"/>
                <w:szCs w:val="20"/>
                <w:rtl/>
              </w:rPr>
              <w:t>کروب</w:t>
            </w:r>
            <w:r w:rsidRPr="000230CE">
              <w:rPr>
                <w:rFonts w:hint="cs"/>
                <w:w w:val="99"/>
                <w:sz w:val="20"/>
                <w:szCs w:val="20"/>
                <w:rtl/>
              </w:rPr>
              <w:t>ی</w:t>
            </w:r>
            <w:r w:rsidR="00F94507" w:rsidRPr="000230CE">
              <w:rPr>
                <w:w w:val="99"/>
                <w:sz w:val="20"/>
                <w:szCs w:val="20"/>
                <w:rtl/>
              </w:rPr>
              <w:t xml:space="preserve"> </w:t>
            </w:r>
            <w:r w:rsidRPr="000230CE">
              <w:rPr>
                <w:w w:val="99"/>
                <w:sz w:val="20"/>
                <w:szCs w:val="20"/>
                <w:rtl/>
              </w:rPr>
              <w:t>تدو</w:t>
            </w:r>
            <w:r w:rsidRPr="000230CE">
              <w:rPr>
                <w:rFonts w:hint="cs"/>
                <w:w w:val="99"/>
                <w:sz w:val="20"/>
                <w:szCs w:val="20"/>
                <w:rtl/>
              </w:rPr>
              <w:t>ی</w:t>
            </w:r>
            <w:r w:rsidRPr="000230CE">
              <w:rPr>
                <w:rFonts w:hint="eastAsia"/>
                <w:w w:val="99"/>
                <w:sz w:val="20"/>
                <w:szCs w:val="20"/>
                <w:rtl/>
              </w:rPr>
              <w:t>ن</w:t>
            </w:r>
            <w:r w:rsidR="00F94507" w:rsidRPr="000230CE">
              <w:rPr>
                <w:w w:val="99"/>
                <w:sz w:val="20"/>
                <w:szCs w:val="20"/>
                <w:rtl/>
              </w:rPr>
              <w:t xml:space="preserve"> </w:t>
            </w:r>
            <w:r w:rsidRPr="000230CE">
              <w:rPr>
                <w:w w:val="99"/>
                <w:sz w:val="20"/>
                <w:szCs w:val="20"/>
                <w:rtl/>
              </w:rPr>
              <w:t>شده</w:t>
            </w:r>
            <w:r w:rsidR="00F94507" w:rsidRPr="000230CE">
              <w:rPr>
                <w:w w:val="99"/>
                <w:sz w:val="20"/>
                <w:szCs w:val="20"/>
                <w:rtl/>
              </w:rPr>
              <w:t xml:space="preserve"> </w:t>
            </w:r>
            <w:r w:rsidRPr="000230CE">
              <w:rPr>
                <w:w w:val="99"/>
                <w:sz w:val="20"/>
                <w:szCs w:val="20"/>
                <w:rtl/>
              </w:rPr>
              <w:t>است؛</w:t>
            </w:r>
            <w:r w:rsidR="00F94507" w:rsidRPr="000230CE">
              <w:rPr>
                <w:w w:val="99"/>
                <w:sz w:val="20"/>
                <w:szCs w:val="20"/>
                <w:rtl/>
              </w:rPr>
              <w:t xml:space="preserve"> </w:t>
            </w:r>
            <w:r w:rsidRPr="000230CE">
              <w:rPr>
                <w:w w:val="99"/>
                <w:sz w:val="20"/>
                <w:szCs w:val="20"/>
                <w:rtl/>
              </w:rPr>
              <w:t>مکان</w:t>
            </w:r>
            <w:r w:rsidRPr="000230CE">
              <w:rPr>
                <w:rFonts w:hint="cs"/>
                <w:w w:val="99"/>
                <w:sz w:val="20"/>
                <w:szCs w:val="20"/>
                <w:rtl/>
              </w:rPr>
              <w:t>ی</w:t>
            </w:r>
            <w:r w:rsidRPr="000230CE">
              <w:rPr>
                <w:rFonts w:hint="eastAsia"/>
                <w:w w:val="99"/>
                <w:sz w:val="20"/>
                <w:szCs w:val="20"/>
                <w:rtl/>
              </w:rPr>
              <w:t>سم</w:t>
            </w:r>
            <w:r w:rsidR="00F94507" w:rsidRPr="000230CE">
              <w:rPr>
                <w:w w:val="99"/>
                <w:sz w:val="20"/>
                <w:szCs w:val="20"/>
                <w:rtl/>
              </w:rPr>
              <w:t xml:space="preserve"> </w:t>
            </w:r>
            <w:r w:rsidRPr="000230CE">
              <w:rPr>
                <w:w w:val="99"/>
                <w:sz w:val="20"/>
                <w:szCs w:val="20"/>
                <w:rtl/>
              </w:rPr>
              <w:t>هماهنگ</w:t>
            </w:r>
            <w:r w:rsidRPr="000230CE">
              <w:rPr>
                <w:rFonts w:hint="cs"/>
                <w:w w:val="99"/>
                <w:sz w:val="20"/>
                <w:szCs w:val="20"/>
                <w:rtl/>
              </w:rPr>
              <w:t>ی</w:t>
            </w:r>
            <w:r w:rsidR="00F94507" w:rsidRPr="000230CE">
              <w:rPr>
                <w:w w:val="99"/>
                <w:sz w:val="20"/>
                <w:szCs w:val="20"/>
                <w:rtl/>
              </w:rPr>
              <w:t xml:space="preserve"> </w:t>
            </w:r>
            <w:r w:rsidRPr="000230CE">
              <w:rPr>
                <w:w w:val="99"/>
                <w:sz w:val="20"/>
                <w:szCs w:val="20"/>
                <w:rtl/>
              </w:rPr>
              <w:t>چندبخش</w:t>
            </w:r>
            <w:r w:rsidRPr="000230CE">
              <w:rPr>
                <w:rFonts w:hint="cs"/>
                <w:w w:val="99"/>
                <w:sz w:val="20"/>
                <w:szCs w:val="20"/>
                <w:rtl/>
              </w:rPr>
              <w:t>ی</w:t>
            </w:r>
            <w:r w:rsidR="00F94507" w:rsidRPr="000230CE">
              <w:rPr>
                <w:w w:val="99"/>
                <w:sz w:val="20"/>
                <w:szCs w:val="20"/>
                <w:rtl/>
              </w:rPr>
              <w:t xml:space="preserve"> </w:t>
            </w:r>
            <w:r w:rsidRPr="000230CE">
              <w:rPr>
                <w:w w:val="99"/>
                <w:sz w:val="20"/>
                <w:szCs w:val="20"/>
                <w:rtl/>
              </w:rPr>
              <w:t>با</w:t>
            </w:r>
            <w:r w:rsidR="00F94507" w:rsidRPr="000230CE">
              <w:rPr>
                <w:w w:val="99"/>
                <w:sz w:val="20"/>
                <w:szCs w:val="20"/>
                <w:rtl/>
              </w:rPr>
              <w:t xml:space="preserve"> </w:t>
            </w:r>
            <w:r w:rsidRPr="000230CE">
              <w:rPr>
                <w:w w:val="99"/>
                <w:sz w:val="20"/>
                <w:szCs w:val="20"/>
                <w:rtl/>
              </w:rPr>
              <w:t>شرح</w:t>
            </w:r>
            <w:r w:rsidR="00F94507" w:rsidRPr="000230CE">
              <w:rPr>
                <w:w w:val="99"/>
                <w:sz w:val="20"/>
                <w:szCs w:val="20"/>
                <w:rtl/>
              </w:rPr>
              <w:t xml:space="preserve"> </w:t>
            </w:r>
            <w:r w:rsidRPr="000230CE">
              <w:rPr>
                <w:w w:val="99"/>
                <w:sz w:val="20"/>
                <w:szCs w:val="20"/>
                <w:rtl/>
              </w:rPr>
              <w:t>وظا</w:t>
            </w:r>
            <w:r w:rsidRPr="000230CE">
              <w:rPr>
                <w:rFonts w:hint="cs"/>
                <w:w w:val="99"/>
                <w:sz w:val="20"/>
                <w:szCs w:val="20"/>
                <w:rtl/>
              </w:rPr>
              <w:t>ی</w:t>
            </w:r>
            <w:r w:rsidRPr="000230CE">
              <w:rPr>
                <w:rFonts w:hint="eastAsia"/>
                <w:w w:val="99"/>
                <w:sz w:val="20"/>
                <w:szCs w:val="20"/>
                <w:rtl/>
              </w:rPr>
              <w:t>ف</w:t>
            </w:r>
            <w:r w:rsidR="00F94507" w:rsidRPr="000230CE">
              <w:rPr>
                <w:w w:val="99"/>
                <w:sz w:val="20"/>
                <w:szCs w:val="20"/>
                <w:rtl/>
              </w:rPr>
              <w:t xml:space="preserve"> </w:t>
            </w:r>
            <w:r w:rsidRPr="000230CE">
              <w:rPr>
                <w:w w:val="99"/>
                <w:sz w:val="20"/>
                <w:szCs w:val="20"/>
                <w:rtl/>
              </w:rPr>
              <w:t>مشخص</w:t>
            </w:r>
            <w:r w:rsidR="00F94507" w:rsidRPr="000230CE">
              <w:rPr>
                <w:w w:val="99"/>
                <w:sz w:val="20"/>
                <w:szCs w:val="20"/>
                <w:rtl/>
              </w:rPr>
              <w:t xml:space="preserve"> </w:t>
            </w:r>
            <w:r w:rsidRPr="000230CE">
              <w:rPr>
                <w:w w:val="99"/>
                <w:sz w:val="20"/>
                <w:szCs w:val="20"/>
                <w:rtl/>
              </w:rPr>
              <w:t>و</w:t>
            </w:r>
            <w:r w:rsidR="00F94507" w:rsidRPr="000230CE">
              <w:rPr>
                <w:w w:val="99"/>
                <w:sz w:val="20"/>
                <w:szCs w:val="20"/>
                <w:rtl/>
              </w:rPr>
              <w:t xml:space="preserve"> </w:t>
            </w:r>
            <w:r w:rsidRPr="000230CE">
              <w:rPr>
                <w:w w:val="99"/>
                <w:sz w:val="20"/>
                <w:szCs w:val="20"/>
                <w:rtl/>
              </w:rPr>
              <w:t>جلسات</w:t>
            </w:r>
            <w:r w:rsidR="00F94507" w:rsidRPr="000230CE">
              <w:rPr>
                <w:w w:val="99"/>
                <w:sz w:val="20"/>
                <w:szCs w:val="20"/>
                <w:rtl/>
              </w:rPr>
              <w:t xml:space="preserve"> </w:t>
            </w:r>
            <w:r w:rsidRPr="000230CE">
              <w:rPr>
                <w:w w:val="99"/>
                <w:sz w:val="20"/>
                <w:szCs w:val="20"/>
                <w:rtl/>
              </w:rPr>
              <w:t>منظم</w:t>
            </w:r>
            <w:r w:rsidR="00452159" w:rsidRPr="000230CE">
              <w:rPr>
                <w:w w:val="99"/>
                <w:sz w:val="20"/>
                <w:szCs w:val="20"/>
                <w:rtl/>
              </w:rPr>
              <w:t xml:space="preserve">، </w:t>
            </w:r>
            <w:r w:rsidRPr="000230CE">
              <w:rPr>
                <w:w w:val="99"/>
                <w:sz w:val="20"/>
                <w:szCs w:val="20"/>
                <w:rtl/>
              </w:rPr>
              <w:t>فعالانه</w:t>
            </w:r>
            <w:r w:rsidR="00F94507" w:rsidRPr="000230CE">
              <w:rPr>
                <w:w w:val="99"/>
                <w:sz w:val="20"/>
                <w:szCs w:val="20"/>
                <w:rtl/>
              </w:rPr>
              <w:t xml:space="preserve"> </w:t>
            </w:r>
            <w:r w:rsidRPr="000230CE">
              <w:rPr>
                <w:w w:val="99"/>
                <w:sz w:val="20"/>
                <w:szCs w:val="20"/>
                <w:rtl/>
              </w:rPr>
              <w:t>در</w:t>
            </w:r>
            <w:r w:rsidR="00F94507" w:rsidRPr="000230CE">
              <w:rPr>
                <w:w w:val="99"/>
                <w:sz w:val="20"/>
                <w:szCs w:val="20"/>
                <w:rtl/>
              </w:rPr>
              <w:t xml:space="preserve"> </w:t>
            </w:r>
            <w:r w:rsidRPr="000230CE">
              <w:rPr>
                <w:w w:val="99"/>
                <w:sz w:val="20"/>
                <w:szCs w:val="20"/>
                <w:rtl/>
              </w:rPr>
              <w:t>حال</w:t>
            </w:r>
            <w:r w:rsidR="00F94507" w:rsidRPr="000230CE">
              <w:rPr>
                <w:w w:val="99"/>
                <w:sz w:val="20"/>
                <w:szCs w:val="20"/>
                <w:rtl/>
              </w:rPr>
              <w:t xml:space="preserve"> </w:t>
            </w:r>
            <w:r w:rsidRPr="000230CE">
              <w:rPr>
                <w:w w:val="99"/>
                <w:sz w:val="20"/>
                <w:szCs w:val="20"/>
                <w:rtl/>
              </w:rPr>
              <w:t>اجرا</w:t>
            </w:r>
            <w:r w:rsidR="00F94507" w:rsidRPr="000230CE">
              <w:rPr>
                <w:w w:val="99"/>
                <w:sz w:val="20"/>
                <w:szCs w:val="20"/>
                <w:rtl/>
              </w:rPr>
              <w:t xml:space="preserve"> </w:t>
            </w:r>
            <w:r w:rsidRPr="000230CE">
              <w:rPr>
                <w:w w:val="99"/>
                <w:sz w:val="20"/>
                <w:szCs w:val="20"/>
                <w:rtl/>
              </w:rPr>
              <w:t>است.</w:t>
            </w:r>
          </w:p>
        </w:tc>
        <w:tc>
          <w:tcPr>
            <w:tcW w:w="1525" w:type="dxa"/>
          </w:tcPr>
          <w:p w14:paraId="06254E66" w14:textId="77777777" w:rsidR="00BD60D6" w:rsidRPr="000230CE" w:rsidRDefault="00BD60D6" w:rsidP="00901F89">
            <w:pPr>
              <w:rPr>
                <w:sz w:val="20"/>
                <w:szCs w:val="20"/>
                <w:lang w:bidi="fa-IR"/>
              </w:rPr>
            </w:pPr>
          </w:p>
        </w:tc>
      </w:tr>
      <w:tr w:rsidR="00BD60D6" w:rsidRPr="000230CE" w14:paraId="01F512FA" w14:textId="77777777" w:rsidTr="00DE6987">
        <w:tc>
          <w:tcPr>
            <w:tcW w:w="1345" w:type="dxa"/>
            <w:shd w:val="clear" w:color="auto" w:fill="92D050"/>
            <w:vAlign w:val="center"/>
          </w:tcPr>
          <w:p w14:paraId="2D3A8A12" w14:textId="77777777" w:rsidR="00BD60D6" w:rsidRPr="000230CE" w:rsidRDefault="00BD60D6"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480" w:type="dxa"/>
          </w:tcPr>
          <w:p w14:paraId="39CF8F95" w14:textId="2B4417C3" w:rsidR="00BD60D6" w:rsidRPr="000230CE" w:rsidRDefault="00A27FB5" w:rsidP="00A27FB5">
            <w:pPr>
              <w:rPr>
                <w:w w:val="97"/>
                <w:sz w:val="20"/>
                <w:szCs w:val="20"/>
              </w:rPr>
            </w:pPr>
            <w:r w:rsidRPr="000230CE">
              <w:rPr>
                <w:rtl/>
              </w:rPr>
              <w:t>برنامه اقدام ملی چندبخشی برای</w:t>
            </w:r>
            <w:r w:rsidRPr="000230CE">
              <w:t xml:space="preserve"> AMR </w:t>
            </w:r>
            <w:r w:rsidRPr="000230CE">
              <w:rPr>
                <w:rtl/>
              </w:rPr>
              <w:t>به تصویب رسیده و با اهداف برنامه اقدام جهانی</w:t>
            </w:r>
            <w:r w:rsidRPr="000230CE">
              <w:t xml:space="preserve"> (GAP) </w:t>
            </w:r>
            <w:r w:rsidRPr="000230CE">
              <w:rPr>
                <w:rtl/>
              </w:rPr>
              <w:t>همسو است؛ یک برنامه عملیاتی دارای بودجه مشخص در حال اجرا می‌باشد</w:t>
            </w:r>
            <w:r w:rsidRPr="000230CE">
              <w:t>.</w:t>
            </w:r>
          </w:p>
        </w:tc>
        <w:tc>
          <w:tcPr>
            <w:tcW w:w="1525" w:type="dxa"/>
          </w:tcPr>
          <w:p w14:paraId="6AC42610" w14:textId="77777777" w:rsidR="00BD60D6" w:rsidRPr="000230CE" w:rsidRDefault="00BD60D6" w:rsidP="00901F89">
            <w:pPr>
              <w:rPr>
                <w:sz w:val="20"/>
                <w:szCs w:val="20"/>
                <w:lang w:bidi="fa-IR"/>
              </w:rPr>
            </w:pPr>
          </w:p>
        </w:tc>
      </w:tr>
      <w:tr w:rsidR="00BD60D6" w:rsidRPr="000230CE" w14:paraId="5C50D888" w14:textId="77777777" w:rsidTr="00DE6987">
        <w:tc>
          <w:tcPr>
            <w:tcW w:w="1345" w:type="dxa"/>
            <w:shd w:val="clear" w:color="auto" w:fill="00B050"/>
            <w:vAlign w:val="center"/>
          </w:tcPr>
          <w:p w14:paraId="31E5A829" w14:textId="77777777" w:rsidR="00BD60D6" w:rsidRPr="000230CE" w:rsidRDefault="00BD60D6"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480" w:type="dxa"/>
          </w:tcPr>
          <w:p w14:paraId="5270EE3C" w14:textId="27B39AD8" w:rsidR="00BD60D6" w:rsidRPr="000230CE" w:rsidRDefault="00BD60D6" w:rsidP="00901F89">
            <w:pPr>
              <w:rPr>
                <w:sz w:val="20"/>
                <w:szCs w:val="20"/>
              </w:rPr>
            </w:pPr>
            <w:r w:rsidRPr="000230CE">
              <w:rPr>
                <w:sz w:val="20"/>
                <w:szCs w:val="20"/>
                <w:rtl/>
              </w:rPr>
              <w:t>برنامه</w:t>
            </w:r>
            <w:r w:rsidR="00F94507" w:rsidRPr="000230CE">
              <w:rPr>
                <w:sz w:val="20"/>
                <w:szCs w:val="20"/>
                <w:rtl/>
              </w:rPr>
              <w:t xml:space="preserve"> </w:t>
            </w:r>
            <w:r w:rsidRPr="000230CE">
              <w:rPr>
                <w:sz w:val="20"/>
                <w:szCs w:val="20"/>
                <w:rtl/>
              </w:rPr>
              <w:t>اقدام</w:t>
            </w:r>
            <w:r w:rsidR="00F94507" w:rsidRPr="000230CE">
              <w:rPr>
                <w:sz w:val="20"/>
                <w:szCs w:val="20"/>
                <w:rtl/>
              </w:rPr>
              <w:t xml:space="preserve"> </w:t>
            </w:r>
            <w:r w:rsidRPr="000230CE">
              <w:rPr>
                <w:sz w:val="20"/>
                <w:szCs w:val="20"/>
                <w:rtl/>
              </w:rPr>
              <w:t>مل</w:t>
            </w:r>
            <w:r w:rsidRPr="000230CE">
              <w:rPr>
                <w:rFonts w:hint="cs"/>
                <w:sz w:val="20"/>
                <w:szCs w:val="20"/>
                <w:rtl/>
              </w:rPr>
              <w:t>ی</w:t>
            </w:r>
            <w:r w:rsidR="00F94507" w:rsidRPr="000230CE">
              <w:rPr>
                <w:sz w:val="20"/>
                <w:szCs w:val="20"/>
                <w:rtl/>
              </w:rPr>
              <w:t xml:space="preserve"> </w:t>
            </w:r>
            <w:r w:rsidRPr="000230CE">
              <w:rPr>
                <w:sz w:val="20"/>
                <w:szCs w:val="20"/>
                <w:rtl/>
              </w:rPr>
              <w:t>چندبخش</w:t>
            </w:r>
            <w:r w:rsidRPr="000230CE">
              <w:rPr>
                <w:rFonts w:hint="cs"/>
                <w:sz w:val="20"/>
                <w:szCs w:val="20"/>
                <w:rtl/>
              </w:rPr>
              <w:t>ی</w:t>
            </w:r>
            <w:r w:rsidR="00F94507" w:rsidRPr="000230CE">
              <w:rPr>
                <w:sz w:val="20"/>
                <w:szCs w:val="20"/>
                <w:rtl/>
              </w:rPr>
              <w:t xml:space="preserve"> </w:t>
            </w:r>
            <w:r w:rsidRPr="000230CE">
              <w:rPr>
                <w:sz w:val="20"/>
                <w:szCs w:val="20"/>
                <w:rtl/>
              </w:rPr>
              <w:t>مقاومت</w:t>
            </w:r>
            <w:r w:rsidR="00F94507" w:rsidRPr="000230CE">
              <w:rPr>
                <w:sz w:val="20"/>
                <w:szCs w:val="20"/>
                <w:rtl/>
              </w:rPr>
              <w:t xml:space="preserve"> </w:t>
            </w:r>
            <w:r w:rsidRPr="000230CE">
              <w:rPr>
                <w:sz w:val="20"/>
                <w:szCs w:val="20"/>
                <w:rtl/>
              </w:rPr>
              <w:t>ضد</w:t>
            </w:r>
            <w:r w:rsidR="00F94507" w:rsidRPr="000230CE">
              <w:rPr>
                <w:sz w:val="20"/>
                <w:szCs w:val="20"/>
                <w:rtl/>
              </w:rPr>
              <w:t xml:space="preserve"> </w:t>
            </w:r>
            <w:r w:rsidRPr="000230CE">
              <w:rPr>
                <w:sz w:val="20"/>
                <w:szCs w:val="20"/>
                <w:rtl/>
              </w:rPr>
              <w:t>م</w:t>
            </w:r>
            <w:r w:rsidRPr="000230CE">
              <w:rPr>
                <w:rFonts w:hint="cs"/>
                <w:sz w:val="20"/>
                <w:szCs w:val="20"/>
                <w:rtl/>
              </w:rPr>
              <w:t>ی</w:t>
            </w:r>
            <w:r w:rsidRPr="000230CE">
              <w:rPr>
                <w:rFonts w:hint="eastAsia"/>
                <w:sz w:val="20"/>
                <w:szCs w:val="20"/>
                <w:rtl/>
              </w:rPr>
              <w:t>کروب</w:t>
            </w:r>
            <w:r w:rsidRPr="000230CE">
              <w:rPr>
                <w:rFonts w:hint="cs"/>
                <w:sz w:val="20"/>
                <w:szCs w:val="20"/>
                <w:rtl/>
              </w:rPr>
              <w:t>ی</w:t>
            </w:r>
            <w:r w:rsidR="00F94507" w:rsidRPr="000230CE">
              <w:rPr>
                <w:sz w:val="20"/>
                <w:szCs w:val="20"/>
                <w:rtl/>
              </w:rPr>
              <w:t xml:space="preserve"> </w:t>
            </w:r>
            <w:r w:rsidRPr="000230CE">
              <w:rPr>
                <w:sz w:val="20"/>
                <w:szCs w:val="20"/>
                <w:rtl/>
              </w:rPr>
              <w:t>(</w:t>
            </w:r>
            <w:r w:rsidRPr="000230CE">
              <w:rPr>
                <w:sz w:val="20"/>
                <w:szCs w:val="20"/>
              </w:rPr>
              <w:t>AMR</w:t>
            </w:r>
            <w:r w:rsidRPr="000230CE">
              <w:rPr>
                <w:sz w:val="20"/>
                <w:szCs w:val="20"/>
                <w:rtl/>
              </w:rPr>
              <w:t>)</w:t>
            </w:r>
            <w:r w:rsidR="00F94507" w:rsidRPr="000230CE">
              <w:rPr>
                <w:sz w:val="20"/>
                <w:szCs w:val="20"/>
                <w:rtl/>
              </w:rPr>
              <w:t xml:space="preserve"> </w:t>
            </w:r>
            <w:r w:rsidRPr="000230CE">
              <w:rPr>
                <w:sz w:val="20"/>
                <w:szCs w:val="20"/>
                <w:rtl/>
              </w:rPr>
              <w:t>منابع</w:t>
            </w:r>
            <w:r w:rsidR="00F94507" w:rsidRPr="000230CE">
              <w:rPr>
                <w:sz w:val="20"/>
                <w:szCs w:val="20"/>
                <w:rtl/>
              </w:rPr>
              <w:t xml:space="preserve"> </w:t>
            </w:r>
            <w:r w:rsidRPr="000230CE">
              <w:rPr>
                <w:sz w:val="20"/>
                <w:szCs w:val="20"/>
                <w:rtl/>
              </w:rPr>
              <w:t>مال</w:t>
            </w:r>
            <w:r w:rsidRPr="000230CE">
              <w:rPr>
                <w:rFonts w:hint="cs"/>
                <w:sz w:val="20"/>
                <w:szCs w:val="20"/>
                <w:rtl/>
              </w:rPr>
              <w:t>ی</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شناسا</w:t>
            </w:r>
            <w:r w:rsidRPr="000230CE">
              <w:rPr>
                <w:rFonts w:hint="cs"/>
                <w:sz w:val="20"/>
                <w:szCs w:val="20"/>
                <w:rtl/>
              </w:rPr>
              <w:t>یی</w:t>
            </w:r>
            <w:r w:rsidR="00F94507" w:rsidRPr="000230CE">
              <w:rPr>
                <w:sz w:val="20"/>
                <w:szCs w:val="20"/>
                <w:rtl/>
              </w:rPr>
              <w:t xml:space="preserve"> </w:t>
            </w:r>
            <w:r w:rsidRPr="000230CE">
              <w:rPr>
                <w:sz w:val="20"/>
                <w:szCs w:val="20"/>
                <w:rtl/>
              </w:rPr>
              <w:t>کرده</w:t>
            </w:r>
            <w:r w:rsidR="00452159"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حال</w:t>
            </w:r>
            <w:r w:rsidR="00F94507" w:rsidRPr="000230CE">
              <w:rPr>
                <w:sz w:val="20"/>
                <w:szCs w:val="20"/>
                <w:rtl/>
              </w:rPr>
              <w:t xml:space="preserve"> </w:t>
            </w:r>
            <w:r w:rsidRPr="000230CE">
              <w:rPr>
                <w:sz w:val="20"/>
                <w:szCs w:val="20"/>
                <w:rtl/>
              </w:rPr>
              <w:t>اجراست</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نظام</w:t>
            </w:r>
            <w:r w:rsidR="00F94507" w:rsidRPr="000230CE">
              <w:rPr>
                <w:sz w:val="20"/>
                <w:szCs w:val="20"/>
                <w:rtl/>
              </w:rPr>
              <w:t xml:space="preserve"> </w:t>
            </w:r>
            <w:r w:rsidRPr="000230CE">
              <w:rPr>
                <w:sz w:val="20"/>
                <w:szCs w:val="20"/>
                <w:rtl/>
              </w:rPr>
              <w:t>پا</w:t>
            </w:r>
            <w:r w:rsidRPr="000230CE">
              <w:rPr>
                <w:rFonts w:hint="cs"/>
                <w:sz w:val="20"/>
                <w:szCs w:val="20"/>
                <w:rtl/>
              </w:rPr>
              <w:t>ی</w:t>
            </w:r>
            <w:r w:rsidRPr="000230CE">
              <w:rPr>
                <w:rFonts w:hint="eastAsia"/>
                <w:sz w:val="20"/>
                <w:szCs w:val="20"/>
                <w:rtl/>
              </w:rPr>
              <w:t>ش</w:t>
            </w:r>
            <w:r w:rsidR="00F94507" w:rsidRPr="000230CE">
              <w:rPr>
                <w:sz w:val="20"/>
                <w:szCs w:val="20"/>
                <w:rtl/>
              </w:rPr>
              <w:t xml:space="preserve"> </w:t>
            </w:r>
            <w:r w:rsidRPr="000230CE">
              <w:rPr>
                <w:sz w:val="20"/>
                <w:szCs w:val="20"/>
                <w:rtl/>
              </w:rPr>
              <w:t>برا</w:t>
            </w:r>
            <w:r w:rsidRPr="000230CE">
              <w:rPr>
                <w:rFonts w:hint="cs"/>
                <w:sz w:val="20"/>
                <w:szCs w:val="20"/>
                <w:rtl/>
              </w:rPr>
              <w:t>ی</w:t>
            </w:r>
            <w:r w:rsidR="00F94507" w:rsidRPr="000230CE">
              <w:rPr>
                <w:sz w:val="20"/>
                <w:szCs w:val="20"/>
                <w:rtl/>
              </w:rPr>
              <w:t xml:space="preserve"> </w:t>
            </w:r>
            <w:r w:rsidRPr="000230CE">
              <w:rPr>
                <w:sz w:val="20"/>
                <w:szCs w:val="20"/>
                <w:rtl/>
              </w:rPr>
              <w:t>آن</w:t>
            </w:r>
            <w:r w:rsidR="00F94507"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دارد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به‌صورت</w:t>
            </w:r>
            <w:r w:rsidR="00F94507" w:rsidRPr="000230CE">
              <w:rPr>
                <w:sz w:val="20"/>
                <w:szCs w:val="20"/>
                <w:rtl/>
              </w:rPr>
              <w:t xml:space="preserve"> </w:t>
            </w:r>
            <w:r w:rsidRPr="000230CE">
              <w:rPr>
                <w:sz w:val="20"/>
                <w:szCs w:val="20"/>
                <w:rtl/>
              </w:rPr>
              <w:t>منظم</w:t>
            </w:r>
            <w:r w:rsidR="00F94507" w:rsidRPr="000230CE">
              <w:rPr>
                <w:sz w:val="20"/>
                <w:szCs w:val="20"/>
                <w:rtl/>
              </w:rPr>
              <w:t xml:space="preserve"> </w:t>
            </w:r>
            <w:r w:rsidRPr="000230CE">
              <w:rPr>
                <w:sz w:val="20"/>
                <w:szCs w:val="20"/>
                <w:rtl/>
              </w:rPr>
              <w:t>به‌روزرسان</w:t>
            </w:r>
            <w:r w:rsidRPr="000230CE">
              <w:rPr>
                <w:rFonts w:hint="cs"/>
                <w:sz w:val="20"/>
                <w:szCs w:val="20"/>
                <w:rtl/>
              </w:rPr>
              <w:t>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ارز</w:t>
            </w:r>
            <w:r w:rsidRPr="000230CE">
              <w:rPr>
                <w:rFonts w:hint="cs"/>
                <w:sz w:val="20"/>
                <w:szCs w:val="20"/>
                <w:rtl/>
              </w:rPr>
              <w:t>ی</w:t>
            </w:r>
            <w:r w:rsidRPr="000230CE">
              <w:rPr>
                <w:rFonts w:hint="eastAsia"/>
                <w:sz w:val="20"/>
                <w:szCs w:val="20"/>
                <w:rtl/>
              </w:rPr>
              <w:t>اب</w:t>
            </w:r>
            <w:r w:rsidRPr="000230CE">
              <w:rPr>
                <w:rFonts w:hint="cs"/>
                <w:sz w:val="20"/>
                <w:szCs w:val="20"/>
                <w:rtl/>
              </w:rPr>
              <w:t>ی</w:t>
            </w:r>
            <w:r w:rsidR="00F94507" w:rsidRPr="000230CE">
              <w:rPr>
                <w:sz w:val="20"/>
                <w:szCs w:val="20"/>
                <w:rtl/>
              </w:rPr>
              <w:t xml:space="preserve"> </w:t>
            </w:r>
            <w:r w:rsidRPr="000230CE">
              <w:rPr>
                <w:sz w:val="20"/>
                <w:szCs w:val="20"/>
                <w:rtl/>
              </w:rPr>
              <w:t>م</w:t>
            </w:r>
            <w:r w:rsidRPr="000230CE">
              <w:rPr>
                <w:rFonts w:hint="cs"/>
                <w:sz w:val="20"/>
                <w:szCs w:val="20"/>
                <w:rtl/>
              </w:rPr>
              <w:t>ی‌</w:t>
            </w:r>
            <w:r w:rsidRPr="000230CE">
              <w:rPr>
                <w:rFonts w:hint="eastAsia"/>
                <w:sz w:val="20"/>
                <w:szCs w:val="20"/>
                <w:rtl/>
              </w:rPr>
              <w:t>شود</w:t>
            </w:r>
            <w:r w:rsidRPr="000230CE">
              <w:rPr>
                <w:sz w:val="20"/>
                <w:szCs w:val="20"/>
                <w:rtl/>
              </w:rPr>
              <w:t>.</w:t>
            </w:r>
          </w:p>
        </w:tc>
        <w:tc>
          <w:tcPr>
            <w:tcW w:w="1525" w:type="dxa"/>
          </w:tcPr>
          <w:p w14:paraId="51704D43" w14:textId="77777777" w:rsidR="00BD60D6" w:rsidRPr="000230CE" w:rsidRDefault="00BD60D6" w:rsidP="00901F89">
            <w:pPr>
              <w:rPr>
                <w:sz w:val="20"/>
                <w:szCs w:val="20"/>
                <w:lang w:bidi="fa-IR"/>
              </w:rPr>
            </w:pPr>
          </w:p>
        </w:tc>
      </w:tr>
    </w:tbl>
    <w:p w14:paraId="248FC767" w14:textId="77777777" w:rsidR="00BD60D6" w:rsidRPr="000230CE" w:rsidRDefault="00BD60D6" w:rsidP="00901F89">
      <w:pPr>
        <w:pStyle w:val="NormalWeb"/>
        <w:spacing w:before="0" w:beforeAutospacing="0" w:after="0" w:afterAutospacing="0"/>
        <w:rPr>
          <w:sz w:val="20"/>
          <w:szCs w:val="20"/>
        </w:rPr>
      </w:pPr>
    </w:p>
    <w:tbl>
      <w:tblPr>
        <w:tblStyle w:val="TableGrid"/>
        <w:tblW w:w="0" w:type="auto"/>
        <w:tblLook w:val="04A0" w:firstRow="1" w:lastRow="0" w:firstColumn="1" w:lastColumn="0" w:noHBand="0" w:noVBand="1"/>
      </w:tblPr>
      <w:tblGrid>
        <w:gridCol w:w="1345"/>
        <w:gridCol w:w="6480"/>
        <w:gridCol w:w="1525"/>
      </w:tblGrid>
      <w:tr w:rsidR="00592741" w:rsidRPr="000230CE" w14:paraId="31264C78" w14:textId="77777777" w:rsidTr="00AF1BE4">
        <w:tc>
          <w:tcPr>
            <w:tcW w:w="1345" w:type="dxa"/>
            <w:shd w:val="clear" w:color="auto" w:fill="2F5496" w:themeFill="accent5" w:themeFillShade="BF"/>
            <w:vAlign w:val="center"/>
          </w:tcPr>
          <w:p w14:paraId="3AE186C5" w14:textId="77777777" w:rsidR="000C3F1A" w:rsidRPr="000230CE" w:rsidRDefault="000C3F1A" w:rsidP="00901F89">
            <w:pPr>
              <w:rPr>
                <w:b/>
                <w:bCs/>
                <w:color w:val="FFFFFF" w:themeColor="background1"/>
                <w:sz w:val="24"/>
                <w:szCs w:val="24"/>
                <w:lang w:bidi="fa-IR"/>
              </w:rPr>
            </w:pPr>
            <w:r w:rsidRPr="000230CE">
              <w:rPr>
                <w:rFonts w:hint="cs"/>
                <w:b/>
                <w:bCs/>
                <w:color w:val="FFFFFF" w:themeColor="background1"/>
                <w:sz w:val="24"/>
                <w:szCs w:val="24"/>
                <w:rtl/>
                <w:lang w:bidi="fa-IR"/>
              </w:rPr>
              <w:t>سطح</w:t>
            </w:r>
          </w:p>
        </w:tc>
        <w:tc>
          <w:tcPr>
            <w:tcW w:w="6480" w:type="dxa"/>
            <w:shd w:val="clear" w:color="auto" w:fill="2F5496" w:themeFill="accent5" w:themeFillShade="BF"/>
            <w:vAlign w:val="center"/>
          </w:tcPr>
          <w:p w14:paraId="78FC10ED" w14:textId="77777777" w:rsidR="000C3F1A" w:rsidRPr="000230CE" w:rsidRDefault="000C3F1A" w:rsidP="00901F89">
            <w:pPr>
              <w:rPr>
                <w:b/>
                <w:bCs/>
                <w:color w:val="FFFFFF" w:themeColor="background1"/>
                <w:sz w:val="24"/>
                <w:szCs w:val="24"/>
                <w:lang w:bidi="fa-IR"/>
              </w:rPr>
            </w:pPr>
            <w:r w:rsidRPr="000230CE">
              <w:rPr>
                <w:b/>
                <w:bCs/>
                <w:color w:val="FFFFFF" w:themeColor="background1"/>
                <w:sz w:val="24"/>
                <w:szCs w:val="24"/>
              </w:rPr>
              <w:t>P4.2</w:t>
            </w:r>
            <w:r w:rsidRPr="000230CE">
              <w:rPr>
                <w:b/>
                <w:bCs/>
                <w:color w:val="FFFFFF" w:themeColor="background1"/>
                <w:sz w:val="24"/>
                <w:szCs w:val="24"/>
                <w:rtl/>
              </w:rPr>
              <w:t>.</w:t>
            </w:r>
            <w:r w:rsidR="00F94507" w:rsidRPr="000230CE">
              <w:rPr>
                <w:b/>
                <w:bCs/>
                <w:color w:val="FFFFFF" w:themeColor="background1"/>
                <w:sz w:val="24"/>
                <w:szCs w:val="24"/>
                <w:rtl/>
              </w:rPr>
              <w:t xml:space="preserve"> </w:t>
            </w:r>
            <w:r w:rsidRPr="000230CE">
              <w:rPr>
                <w:b/>
                <w:bCs/>
                <w:color w:val="FFFFFF" w:themeColor="background1"/>
                <w:sz w:val="24"/>
                <w:szCs w:val="24"/>
                <w:rtl/>
              </w:rPr>
              <w:t>نظارت</w:t>
            </w:r>
            <w:r w:rsidR="00F94507" w:rsidRPr="000230CE">
              <w:rPr>
                <w:b/>
                <w:bCs/>
                <w:color w:val="FFFFFF" w:themeColor="background1"/>
                <w:sz w:val="24"/>
                <w:szCs w:val="24"/>
                <w:rtl/>
              </w:rPr>
              <w:t xml:space="preserve"> </w:t>
            </w:r>
            <w:r w:rsidRPr="000230CE">
              <w:rPr>
                <w:b/>
                <w:bCs/>
                <w:color w:val="FFFFFF" w:themeColor="background1"/>
                <w:sz w:val="24"/>
                <w:szCs w:val="24"/>
                <w:rtl/>
              </w:rPr>
              <w:t>بر</w:t>
            </w:r>
            <w:r w:rsidR="00F94507" w:rsidRPr="000230CE">
              <w:rPr>
                <w:b/>
                <w:bCs/>
                <w:color w:val="FFFFFF" w:themeColor="background1"/>
                <w:sz w:val="24"/>
                <w:szCs w:val="24"/>
                <w:rtl/>
              </w:rPr>
              <w:t xml:space="preserve"> </w:t>
            </w:r>
            <w:r w:rsidRPr="000230CE">
              <w:rPr>
                <w:b/>
                <w:bCs/>
                <w:color w:val="FFFFFF" w:themeColor="background1"/>
                <w:sz w:val="24"/>
                <w:szCs w:val="24"/>
              </w:rPr>
              <w:t>AMR</w:t>
            </w:r>
            <w:r w:rsidRPr="000230CE">
              <w:rPr>
                <w:rStyle w:val="FootnoteReference"/>
                <w:rFonts w:ascii="Arial" w:eastAsia="Arial" w:hAnsi="Arial"/>
                <w:b/>
                <w:bCs/>
                <w:color w:val="FFFFFF" w:themeColor="background1"/>
                <w:sz w:val="24"/>
                <w:szCs w:val="24"/>
              </w:rPr>
              <w:footnoteReference w:id="32"/>
            </w:r>
            <w:r w:rsidR="00F94507" w:rsidRPr="000230CE">
              <w:rPr>
                <w:b/>
                <w:bCs/>
                <w:color w:val="FFFFFF" w:themeColor="background1"/>
                <w:sz w:val="24"/>
                <w:szCs w:val="24"/>
              </w:rPr>
              <w:t xml:space="preserve"> </w:t>
            </w:r>
            <w:r w:rsidRPr="000230CE">
              <w:rPr>
                <w:rStyle w:val="FootnoteReference"/>
                <w:rFonts w:ascii="Arial" w:eastAsia="Arial" w:hAnsi="Arial"/>
                <w:b/>
                <w:bCs/>
                <w:color w:val="FFFFFF" w:themeColor="background1"/>
                <w:sz w:val="24"/>
                <w:szCs w:val="24"/>
              </w:rPr>
              <w:footnoteReference w:id="33"/>
            </w:r>
          </w:p>
        </w:tc>
        <w:tc>
          <w:tcPr>
            <w:tcW w:w="1525" w:type="dxa"/>
            <w:shd w:val="clear" w:color="auto" w:fill="2F5496" w:themeFill="accent5" w:themeFillShade="BF"/>
            <w:vAlign w:val="center"/>
          </w:tcPr>
          <w:p w14:paraId="79223A5F" w14:textId="77777777" w:rsidR="000C3F1A" w:rsidRPr="000230CE" w:rsidRDefault="000C3F1A" w:rsidP="00901F89">
            <w:pPr>
              <w:rPr>
                <w:b/>
                <w:bCs/>
                <w:color w:val="FFFFFF" w:themeColor="background1"/>
                <w:sz w:val="24"/>
                <w:szCs w:val="24"/>
                <w:lang w:bidi="fa-IR"/>
              </w:rPr>
            </w:pPr>
            <w:r w:rsidRPr="000230CE">
              <w:rPr>
                <w:rFonts w:hint="cs"/>
                <w:b/>
                <w:bCs/>
                <w:color w:val="FFFFFF" w:themeColor="background1"/>
                <w:sz w:val="24"/>
                <w:szCs w:val="24"/>
                <w:rtl/>
                <w:lang w:bidi="fa-IR"/>
              </w:rPr>
              <w:t>یک</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سطح</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انتخاب</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شود</w:t>
            </w:r>
          </w:p>
        </w:tc>
      </w:tr>
      <w:tr w:rsidR="00592741" w:rsidRPr="000230CE" w14:paraId="01A8389A" w14:textId="77777777" w:rsidTr="000C3F1A">
        <w:tc>
          <w:tcPr>
            <w:tcW w:w="1345" w:type="dxa"/>
            <w:shd w:val="clear" w:color="auto" w:fill="FF0000"/>
          </w:tcPr>
          <w:p w14:paraId="2550581C" w14:textId="77777777" w:rsidR="000C3F1A" w:rsidRPr="000230CE" w:rsidRDefault="000C3F1A"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480" w:type="dxa"/>
            <w:vAlign w:val="bottom"/>
          </w:tcPr>
          <w:p w14:paraId="3995C0FC" w14:textId="606472A4" w:rsidR="000C3F1A" w:rsidRPr="000230CE" w:rsidRDefault="002F60C0" w:rsidP="005F6F2B">
            <w:pPr>
              <w:rPr>
                <w:sz w:val="20"/>
                <w:szCs w:val="20"/>
                <w:rtl/>
              </w:rPr>
            </w:pPr>
            <w:r w:rsidRPr="000230CE">
              <w:rPr>
                <w:rtl/>
              </w:rPr>
              <w:t>ظرفیت اندک یا عدم وجود ظرفیت برای تولید، تجمیع و گزارش‌دهی داده‌ها</w:t>
            </w:r>
            <w:r w:rsidRPr="000230CE" w:rsidDel="002F60C0">
              <w:rPr>
                <w:sz w:val="20"/>
                <w:szCs w:val="20"/>
                <w:rtl/>
              </w:rPr>
              <w:t xml:space="preserve"> </w:t>
            </w:r>
            <w:r w:rsidR="000C3F1A" w:rsidRPr="000230CE">
              <w:rPr>
                <w:sz w:val="20"/>
                <w:szCs w:val="20"/>
                <w:rtl/>
              </w:rPr>
              <w:t>(آزمون‌های</w:t>
            </w:r>
            <w:r w:rsidR="00F94507" w:rsidRPr="000230CE">
              <w:rPr>
                <w:sz w:val="20"/>
                <w:szCs w:val="20"/>
                <w:rtl/>
              </w:rPr>
              <w:t xml:space="preserve"> </w:t>
            </w:r>
            <w:r w:rsidR="000C3F1A" w:rsidRPr="000230CE">
              <w:rPr>
                <w:sz w:val="20"/>
                <w:szCs w:val="20"/>
                <w:rtl/>
              </w:rPr>
              <w:t>حساسیت</w:t>
            </w:r>
            <w:r w:rsidR="00F94507" w:rsidRPr="000230CE">
              <w:rPr>
                <w:sz w:val="20"/>
                <w:szCs w:val="20"/>
                <w:rtl/>
              </w:rPr>
              <w:t xml:space="preserve"> </w:t>
            </w:r>
            <w:r w:rsidR="000C3F1A" w:rsidRPr="000230CE">
              <w:rPr>
                <w:sz w:val="20"/>
                <w:szCs w:val="20"/>
                <w:rtl/>
              </w:rPr>
              <w:t>به</w:t>
            </w:r>
            <w:r w:rsidR="00F94507" w:rsidRPr="000230CE">
              <w:rPr>
                <w:sz w:val="20"/>
                <w:szCs w:val="20"/>
                <w:rtl/>
              </w:rPr>
              <w:t xml:space="preserve"> </w:t>
            </w:r>
            <w:r w:rsidR="000C3F1A" w:rsidRPr="000230CE">
              <w:rPr>
                <w:sz w:val="20"/>
                <w:szCs w:val="20"/>
                <w:rtl/>
              </w:rPr>
              <w:t>آنتی‌بیوتیک</w:t>
            </w:r>
            <w:r w:rsidR="00F94507" w:rsidRPr="000230CE">
              <w:rPr>
                <w:sz w:val="20"/>
                <w:szCs w:val="20"/>
                <w:rtl/>
              </w:rPr>
              <w:t xml:space="preserve"> </w:t>
            </w:r>
            <w:r w:rsidR="000C3F1A" w:rsidRPr="000230CE">
              <w:rPr>
                <w:sz w:val="20"/>
                <w:szCs w:val="20"/>
                <w:rtl/>
              </w:rPr>
              <w:t>و</w:t>
            </w:r>
            <w:r w:rsidR="00F94507" w:rsidRPr="000230CE">
              <w:rPr>
                <w:sz w:val="20"/>
                <w:szCs w:val="20"/>
                <w:rtl/>
              </w:rPr>
              <w:t xml:space="preserve"> </w:t>
            </w:r>
            <w:r w:rsidR="000C3F1A" w:rsidRPr="000230CE">
              <w:rPr>
                <w:sz w:val="20"/>
                <w:szCs w:val="20"/>
                <w:rtl/>
              </w:rPr>
              <w:t>داده‌های</w:t>
            </w:r>
            <w:r w:rsidR="00F94507" w:rsidRPr="000230CE">
              <w:rPr>
                <w:sz w:val="20"/>
                <w:szCs w:val="20"/>
                <w:rtl/>
              </w:rPr>
              <w:t xml:space="preserve"> </w:t>
            </w:r>
            <w:r w:rsidR="000C3F1A" w:rsidRPr="000230CE">
              <w:rPr>
                <w:sz w:val="20"/>
                <w:szCs w:val="20"/>
                <w:rtl/>
              </w:rPr>
              <w:t>بالینی</w:t>
            </w:r>
            <w:r w:rsidR="00F94507" w:rsidRPr="000230CE">
              <w:rPr>
                <w:sz w:val="20"/>
                <w:szCs w:val="20"/>
                <w:rtl/>
              </w:rPr>
              <w:t xml:space="preserve"> </w:t>
            </w:r>
            <w:r w:rsidR="000C3F1A" w:rsidRPr="000230CE">
              <w:rPr>
                <w:sz w:val="20"/>
                <w:szCs w:val="20"/>
                <w:rtl/>
              </w:rPr>
              <w:t>و</w:t>
            </w:r>
            <w:r w:rsidR="00F94507" w:rsidRPr="000230CE">
              <w:rPr>
                <w:sz w:val="20"/>
                <w:szCs w:val="20"/>
                <w:rtl/>
              </w:rPr>
              <w:t xml:space="preserve"> </w:t>
            </w:r>
            <w:r w:rsidR="000C3F1A" w:rsidRPr="000230CE">
              <w:rPr>
                <w:sz w:val="20"/>
                <w:szCs w:val="20"/>
                <w:rtl/>
              </w:rPr>
              <w:t>اپیدمیولوژیک</w:t>
            </w:r>
            <w:r w:rsidR="00F94507" w:rsidRPr="000230CE">
              <w:rPr>
                <w:sz w:val="20"/>
                <w:szCs w:val="20"/>
                <w:rtl/>
              </w:rPr>
              <w:t xml:space="preserve"> </w:t>
            </w:r>
            <w:r w:rsidR="000C3F1A" w:rsidRPr="000230CE">
              <w:rPr>
                <w:sz w:val="20"/>
                <w:szCs w:val="20"/>
                <w:rtl/>
              </w:rPr>
              <w:t>همراه)</w:t>
            </w:r>
          </w:p>
        </w:tc>
        <w:tc>
          <w:tcPr>
            <w:tcW w:w="1525" w:type="dxa"/>
          </w:tcPr>
          <w:p w14:paraId="4119463C" w14:textId="77777777" w:rsidR="000C3F1A" w:rsidRPr="000230CE" w:rsidRDefault="000C3F1A" w:rsidP="00901F89">
            <w:pPr>
              <w:rPr>
                <w:sz w:val="20"/>
                <w:szCs w:val="20"/>
                <w:lang w:bidi="fa-IR"/>
              </w:rPr>
            </w:pPr>
          </w:p>
        </w:tc>
      </w:tr>
      <w:tr w:rsidR="00592741" w:rsidRPr="000230CE" w14:paraId="7D0097B6" w14:textId="77777777" w:rsidTr="000C3F1A">
        <w:tc>
          <w:tcPr>
            <w:tcW w:w="1345" w:type="dxa"/>
            <w:shd w:val="clear" w:color="auto" w:fill="FFC000"/>
          </w:tcPr>
          <w:p w14:paraId="2D902664" w14:textId="77777777" w:rsidR="000C3F1A" w:rsidRPr="000230CE" w:rsidRDefault="000C3F1A"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480" w:type="dxa"/>
            <w:vAlign w:val="bottom"/>
          </w:tcPr>
          <w:p w14:paraId="0E1D97E2" w14:textId="31475A41" w:rsidR="000C3F1A" w:rsidRPr="000230CE" w:rsidRDefault="000C3F1A" w:rsidP="002F60C0">
            <w:pPr>
              <w:rPr>
                <w:sz w:val="20"/>
                <w:szCs w:val="20"/>
                <w:rtl/>
              </w:rPr>
            </w:pPr>
            <w:r w:rsidRPr="000230CE">
              <w:rPr>
                <w:sz w:val="20"/>
                <w:szCs w:val="20"/>
                <w:rtl/>
              </w:rPr>
              <w:t>داده</w:t>
            </w:r>
            <w:r w:rsidR="008940E7" w:rsidRPr="000230CE">
              <w:rPr>
                <w:rFonts w:hint="cs"/>
                <w:sz w:val="20"/>
                <w:szCs w:val="20"/>
                <w:rtl/>
              </w:rPr>
              <w:t>‌</w:t>
            </w:r>
            <w:r w:rsidRPr="000230CE">
              <w:rPr>
                <w:sz w:val="20"/>
                <w:szCs w:val="20"/>
                <w:rtl/>
              </w:rPr>
              <w:t>های</w:t>
            </w:r>
            <w:r w:rsidR="00F94507" w:rsidRPr="000230CE">
              <w:rPr>
                <w:sz w:val="20"/>
                <w:szCs w:val="20"/>
                <w:rtl/>
              </w:rPr>
              <w:t xml:space="preserve"> </w:t>
            </w:r>
            <w:r w:rsidRPr="000230CE">
              <w:rPr>
                <w:sz w:val="20"/>
                <w:szCs w:val="20"/>
                <w:rtl/>
              </w:rPr>
              <w:t>مقاومت</w:t>
            </w:r>
            <w:r w:rsidR="00F94507" w:rsidRPr="000230CE">
              <w:rPr>
                <w:sz w:val="20"/>
                <w:szCs w:val="20"/>
                <w:rtl/>
              </w:rPr>
              <w:t xml:space="preserve"> </w:t>
            </w:r>
            <w:r w:rsidRPr="000230CE">
              <w:rPr>
                <w:sz w:val="20"/>
                <w:szCs w:val="20"/>
                <w:rtl/>
              </w:rPr>
              <w:t>ضد</w:t>
            </w:r>
            <w:r w:rsidR="00F94507" w:rsidRPr="000230CE">
              <w:rPr>
                <w:sz w:val="20"/>
                <w:szCs w:val="20"/>
                <w:rtl/>
              </w:rPr>
              <w:t xml:space="preserve"> </w:t>
            </w:r>
            <w:r w:rsidRPr="000230CE">
              <w:rPr>
                <w:sz w:val="20"/>
                <w:szCs w:val="20"/>
                <w:rtl/>
              </w:rPr>
              <w:t>میکروبی</w:t>
            </w:r>
            <w:r w:rsidR="00F94507" w:rsidRPr="000230CE">
              <w:rPr>
                <w:sz w:val="20"/>
                <w:szCs w:val="20"/>
                <w:rtl/>
              </w:rPr>
              <w:t xml:space="preserve"> </w:t>
            </w:r>
            <w:r w:rsidRPr="000230CE">
              <w:rPr>
                <w:sz w:val="20"/>
                <w:szCs w:val="20"/>
              </w:rPr>
              <w:t>(AMR)</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عوامل</w:t>
            </w:r>
            <w:r w:rsidR="00F94507" w:rsidRPr="000230CE">
              <w:rPr>
                <w:sz w:val="20"/>
                <w:szCs w:val="20"/>
                <w:rtl/>
              </w:rPr>
              <w:t xml:space="preserve"> </w:t>
            </w:r>
            <w:r w:rsidRPr="000230CE">
              <w:rPr>
                <w:sz w:val="20"/>
                <w:szCs w:val="20"/>
                <w:rtl/>
              </w:rPr>
              <w:t>بیماریزای</w:t>
            </w:r>
            <w:r w:rsidR="00F94507" w:rsidRPr="000230CE">
              <w:rPr>
                <w:sz w:val="20"/>
                <w:szCs w:val="20"/>
                <w:rtl/>
              </w:rPr>
              <w:t xml:space="preserve"> </w:t>
            </w:r>
            <w:r w:rsidRPr="000230CE">
              <w:rPr>
                <w:sz w:val="20"/>
                <w:szCs w:val="20"/>
                <w:rtl/>
              </w:rPr>
              <w:t>شایع</w:t>
            </w:r>
            <w:r w:rsidRPr="000230CE">
              <w:rPr>
                <w:rStyle w:val="FootnoteReference"/>
                <w:rFonts w:ascii="Arial" w:eastAsia="Arial" w:hAnsi="Arial"/>
                <w:sz w:val="20"/>
                <w:szCs w:val="20"/>
                <w:rtl/>
              </w:rPr>
              <w:footnoteReference w:id="34"/>
            </w:r>
            <w:r w:rsidR="00452159"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بیماران</w:t>
            </w:r>
            <w:r w:rsidR="00F94507" w:rsidRPr="000230CE">
              <w:rPr>
                <w:sz w:val="20"/>
                <w:szCs w:val="20"/>
                <w:rtl/>
              </w:rPr>
              <w:t xml:space="preserve"> </w:t>
            </w:r>
            <w:r w:rsidRPr="000230CE">
              <w:rPr>
                <w:sz w:val="20"/>
                <w:szCs w:val="20"/>
                <w:rtl/>
              </w:rPr>
              <w:t>بستری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سرپایی</w:t>
            </w:r>
            <w:r w:rsidR="002F60C0" w:rsidRPr="000230CE">
              <w:rPr>
                <w:rFonts w:hint="cs"/>
                <w:sz w:val="20"/>
                <w:szCs w:val="20"/>
                <w:rtl/>
              </w:rPr>
              <w:t xml:space="preserve"> و </w:t>
            </w:r>
            <w:r w:rsidR="002F60C0" w:rsidRPr="000230CE">
              <w:rPr>
                <w:rtl/>
              </w:rPr>
              <w:t>بیماران جامعه‌محور</w:t>
            </w:r>
            <w:r w:rsidR="002F60C0" w:rsidRPr="000230CE">
              <w:rPr>
                <w:rFonts w:hint="cs"/>
                <w:rtl/>
              </w:rPr>
              <w:t xml:space="preserve"> </w:t>
            </w:r>
            <w:r w:rsidRPr="000230CE">
              <w:rPr>
                <w:sz w:val="20"/>
                <w:szCs w:val="20"/>
                <w:rtl/>
              </w:rPr>
              <w:t>جمع</w:t>
            </w:r>
            <w:r w:rsidR="002F60C0" w:rsidRPr="000230CE">
              <w:rPr>
                <w:sz w:val="20"/>
                <w:szCs w:val="20"/>
                <w:rtl/>
              </w:rPr>
              <w:softHyphen/>
            </w:r>
            <w:r w:rsidRPr="000230CE">
              <w:rPr>
                <w:sz w:val="20"/>
                <w:szCs w:val="20"/>
                <w:rtl/>
              </w:rPr>
              <w:t>آوری</w:t>
            </w:r>
            <w:r w:rsidR="00F94507" w:rsidRPr="000230CE">
              <w:rPr>
                <w:sz w:val="20"/>
                <w:szCs w:val="20"/>
                <w:rtl/>
              </w:rPr>
              <w:t xml:space="preserve"> </w:t>
            </w:r>
            <w:r w:rsidRPr="000230CE">
              <w:rPr>
                <w:sz w:val="20"/>
                <w:szCs w:val="20"/>
                <w:rtl/>
              </w:rPr>
              <w:t>می</w:t>
            </w:r>
            <w:r w:rsidR="002F60C0" w:rsidRPr="000230CE">
              <w:rPr>
                <w:sz w:val="20"/>
                <w:szCs w:val="20"/>
                <w:rtl/>
              </w:rPr>
              <w:softHyphen/>
            </w:r>
            <w:r w:rsidRPr="000230CE">
              <w:rPr>
                <w:sz w:val="20"/>
                <w:szCs w:val="20"/>
                <w:rtl/>
              </w:rPr>
              <w:t>شوند</w:t>
            </w:r>
            <w:r w:rsidR="00F94507" w:rsidRPr="000230CE">
              <w:rPr>
                <w:sz w:val="20"/>
                <w:szCs w:val="20"/>
                <w:rtl/>
              </w:rPr>
              <w:t xml:space="preserve"> </w:t>
            </w:r>
            <w:r w:rsidRPr="000230CE">
              <w:rPr>
                <w:sz w:val="20"/>
                <w:szCs w:val="20"/>
                <w:rtl/>
              </w:rPr>
              <w:t>اما</w:t>
            </w:r>
            <w:r w:rsidR="00F94507" w:rsidRPr="000230CE">
              <w:rPr>
                <w:sz w:val="20"/>
                <w:szCs w:val="20"/>
                <w:rtl/>
              </w:rPr>
              <w:t xml:space="preserve"> </w:t>
            </w:r>
            <w:r w:rsidRPr="000230CE">
              <w:rPr>
                <w:sz w:val="20"/>
                <w:szCs w:val="20"/>
                <w:rtl/>
              </w:rPr>
              <w:t>ممکن</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روش</w:t>
            </w:r>
            <w:r w:rsidR="00F94507" w:rsidRPr="000230CE">
              <w:rPr>
                <w:sz w:val="20"/>
                <w:szCs w:val="20"/>
                <w:rtl/>
              </w:rPr>
              <w:t xml:space="preserve"> </w:t>
            </w:r>
            <w:r w:rsidRPr="000230CE">
              <w:rPr>
                <w:sz w:val="20"/>
                <w:szCs w:val="20"/>
                <w:rtl/>
              </w:rPr>
              <w:t>استانداردی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جمع</w:t>
            </w:r>
            <w:r w:rsidR="008940E7" w:rsidRPr="000230CE">
              <w:rPr>
                <w:rFonts w:hint="cs"/>
                <w:sz w:val="20"/>
                <w:szCs w:val="20"/>
                <w:rtl/>
              </w:rPr>
              <w:t>‌</w:t>
            </w:r>
            <w:r w:rsidRPr="000230CE">
              <w:rPr>
                <w:sz w:val="20"/>
                <w:szCs w:val="20"/>
                <w:rtl/>
              </w:rPr>
              <w:t>آوری</w:t>
            </w:r>
            <w:r w:rsidR="00F94507" w:rsidRPr="000230CE">
              <w:rPr>
                <w:sz w:val="20"/>
                <w:szCs w:val="20"/>
                <w:rtl/>
              </w:rPr>
              <w:t xml:space="preserve"> </w:t>
            </w:r>
            <w:r w:rsidRPr="000230CE">
              <w:rPr>
                <w:sz w:val="20"/>
                <w:szCs w:val="20"/>
                <w:rtl/>
              </w:rPr>
              <w:t>داده</w:t>
            </w:r>
            <w:r w:rsidR="008940E7" w:rsidRPr="000230CE">
              <w:rPr>
                <w:rFonts w:hint="cs"/>
                <w:sz w:val="20"/>
                <w:szCs w:val="20"/>
                <w:rtl/>
              </w:rPr>
              <w:t>‌</w:t>
            </w:r>
            <w:r w:rsidRPr="000230CE">
              <w:rPr>
                <w:sz w:val="20"/>
                <w:szCs w:val="20"/>
                <w:rtl/>
              </w:rPr>
              <w:t>ها</w:t>
            </w:r>
            <w:r w:rsidR="00F94507" w:rsidRPr="000230CE">
              <w:rPr>
                <w:sz w:val="20"/>
                <w:szCs w:val="20"/>
                <w:rtl/>
              </w:rPr>
              <w:t xml:space="preserve"> </w:t>
            </w:r>
            <w:r w:rsidRPr="000230CE">
              <w:rPr>
                <w:sz w:val="20"/>
                <w:szCs w:val="20"/>
                <w:rtl/>
              </w:rPr>
              <w:t>به</w:t>
            </w:r>
            <w:r w:rsidR="008940E7" w:rsidRPr="000230CE">
              <w:rPr>
                <w:rFonts w:hint="cs"/>
                <w:sz w:val="20"/>
                <w:szCs w:val="20"/>
                <w:rtl/>
              </w:rPr>
              <w:t xml:space="preserve"> </w:t>
            </w:r>
            <w:r w:rsidRPr="000230CE">
              <w:rPr>
                <w:sz w:val="20"/>
                <w:szCs w:val="20"/>
                <w:rtl/>
              </w:rPr>
              <w:t>کار</w:t>
            </w:r>
            <w:r w:rsidR="00F94507" w:rsidRPr="000230CE">
              <w:rPr>
                <w:sz w:val="20"/>
                <w:szCs w:val="20"/>
                <w:rtl/>
              </w:rPr>
              <w:t xml:space="preserve"> </w:t>
            </w:r>
            <w:r w:rsidRPr="000230CE">
              <w:rPr>
                <w:sz w:val="20"/>
                <w:szCs w:val="20"/>
                <w:rtl/>
              </w:rPr>
              <w:t>گرفته</w:t>
            </w:r>
            <w:r w:rsidR="00F94507" w:rsidRPr="000230CE">
              <w:rPr>
                <w:sz w:val="20"/>
                <w:szCs w:val="20"/>
                <w:rtl/>
              </w:rPr>
              <w:t xml:space="preserve"> </w:t>
            </w:r>
            <w:r w:rsidRPr="000230CE">
              <w:rPr>
                <w:sz w:val="20"/>
                <w:szCs w:val="20"/>
                <w:rtl/>
              </w:rPr>
              <w:t>نشود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فاقد</w:t>
            </w:r>
            <w:r w:rsidR="00F94507" w:rsidRPr="000230CE">
              <w:rPr>
                <w:sz w:val="20"/>
                <w:szCs w:val="20"/>
                <w:rtl/>
              </w:rPr>
              <w:t xml:space="preserve"> </w:t>
            </w:r>
            <w:r w:rsidRPr="000230CE">
              <w:rPr>
                <w:sz w:val="20"/>
                <w:szCs w:val="20"/>
                <w:rtl/>
              </w:rPr>
              <w:t>هماهنگی</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و/یا</w:t>
            </w:r>
            <w:r w:rsidR="00F94507" w:rsidRPr="000230CE">
              <w:rPr>
                <w:sz w:val="20"/>
                <w:szCs w:val="20"/>
                <w:rtl/>
              </w:rPr>
              <w:t xml:space="preserve"> </w:t>
            </w:r>
            <w:r w:rsidRPr="000230CE">
              <w:rPr>
                <w:sz w:val="20"/>
                <w:szCs w:val="20"/>
                <w:rtl/>
              </w:rPr>
              <w:t>مدیریت</w:t>
            </w:r>
            <w:r w:rsidR="00F94507" w:rsidRPr="000230CE">
              <w:rPr>
                <w:sz w:val="20"/>
                <w:szCs w:val="20"/>
                <w:rtl/>
              </w:rPr>
              <w:t xml:space="preserve"> </w:t>
            </w:r>
            <w:r w:rsidRPr="000230CE">
              <w:rPr>
                <w:sz w:val="20"/>
                <w:szCs w:val="20"/>
                <w:rtl/>
              </w:rPr>
              <w:t>کیفیت</w:t>
            </w:r>
            <w:r w:rsidR="00F94507" w:rsidRPr="000230CE">
              <w:rPr>
                <w:sz w:val="20"/>
                <w:szCs w:val="20"/>
                <w:rtl/>
              </w:rPr>
              <w:t xml:space="preserve"> </w:t>
            </w:r>
            <w:r w:rsidRPr="000230CE">
              <w:rPr>
                <w:sz w:val="20"/>
                <w:szCs w:val="20"/>
                <w:rtl/>
              </w:rPr>
              <w:t>باشد</w:t>
            </w:r>
            <w:r w:rsidRPr="000230CE">
              <w:rPr>
                <w:sz w:val="20"/>
                <w:szCs w:val="20"/>
              </w:rPr>
              <w:t>.</w:t>
            </w:r>
          </w:p>
        </w:tc>
        <w:tc>
          <w:tcPr>
            <w:tcW w:w="1525" w:type="dxa"/>
          </w:tcPr>
          <w:p w14:paraId="20587802" w14:textId="77777777" w:rsidR="000C3F1A" w:rsidRPr="000230CE" w:rsidRDefault="000C3F1A" w:rsidP="00901F89">
            <w:pPr>
              <w:rPr>
                <w:sz w:val="20"/>
                <w:szCs w:val="20"/>
                <w:lang w:bidi="fa-IR"/>
              </w:rPr>
            </w:pPr>
          </w:p>
        </w:tc>
      </w:tr>
      <w:tr w:rsidR="00592741" w:rsidRPr="000230CE" w14:paraId="779B3A32" w14:textId="77777777" w:rsidTr="000C3F1A">
        <w:tc>
          <w:tcPr>
            <w:tcW w:w="1345" w:type="dxa"/>
            <w:shd w:val="clear" w:color="auto" w:fill="FFFF00"/>
          </w:tcPr>
          <w:p w14:paraId="1AC92568" w14:textId="77777777" w:rsidR="000C3F1A" w:rsidRPr="000230CE" w:rsidRDefault="000C3F1A"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480" w:type="dxa"/>
            <w:vAlign w:val="bottom"/>
          </w:tcPr>
          <w:p w14:paraId="31ACC174" w14:textId="51981FA9" w:rsidR="000C3F1A" w:rsidRPr="000230CE" w:rsidRDefault="000C3F1A" w:rsidP="002F60C0">
            <w:pPr>
              <w:rPr>
                <w:sz w:val="20"/>
                <w:szCs w:val="20"/>
                <w:rtl/>
              </w:rPr>
            </w:pPr>
            <w:r w:rsidRPr="000230CE">
              <w:rPr>
                <w:sz w:val="20"/>
                <w:szCs w:val="20"/>
                <w:rtl/>
              </w:rPr>
              <w:t>داده</w:t>
            </w:r>
            <w:r w:rsidR="008940E7" w:rsidRPr="000230CE">
              <w:rPr>
                <w:rFonts w:hint="cs"/>
                <w:sz w:val="20"/>
                <w:szCs w:val="20"/>
                <w:rtl/>
              </w:rPr>
              <w:t>‌</w:t>
            </w:r>
            <w:r w:rsidRPr="000230CE">
              <w:rPr>
                <w:sz w:val="20"/>
                <w:szCs w:val="20"/>
                <w:rtl/>
              </w:rPr>
              <w:t>های</w:t>
            </w:r>
            <w:r w:rsidR="00F94507" w:rsidRPr="000230CE">
              <w:rPr>
                <w:sz w:val="20"/>
                <w:szCs w:val="20"/>
                <w:rtl/>
              </w:rPr>
              <w:t xml:space="preserve"> </w:t>
            </w:r>
            <w:r w:rsidRPr="000230CE">
              <w:rPr>
                <w:sz w:val="20"/>
                <w:szCs w:val="20"/>
                <w:rtl/>
              </w:rPr>
              <w:t>مقاومت</w:t>
            </w:r>
            <w:r w:rsidR="00F94507" w:rsidRPr="000230CE">
              <w:rPr>
                <w:sz w:val="20"/>
                <w:szCs w:val="20"/>
                <w:rtl/>
              </w:rPr>
              <w:t xml:space="preserve"> </w:t>
            </w:r>
            <w:r w:rsidRPr="000230CE">
              <w:rPr>
                <w:sz w:val="20"/>
                <w:szCs w:val="20"/>
                <w:rtl/>
              </w:rPr>
              <w:t>ضد</w:t>
            </w:r>
            <w:r w:rsidR="00F94507" w:rsidRPr="000230CE">
              <w:rPr>
                <w:sz w:val="20"/>
                <w:szCs w:val="20"/>
                <w:rtl/>
              </w:rPr>
              <w:t xml:space="preserve"> </w:t>
            </w:r>
            <w:r w:rsidRPr="000230CE">
              <w:rPr>
                <w:sz w:val="20"/>
                <w:szCs w:val="20"/>
                <w:rtl/>
              </w:rPr>
              <w:t>میکروبی</w:t>
            </w:r>
            <w:r w:rsidR="00F94507" w:rsidRPr="000230CE">
              <w:rPr>
                <w:sz w:val="20"/>
                <w:szCs w:val="20"/>
                <w:rtl/>
              </w:rPr>
              <w:t xml:space="preserve"> </w:t>
            </w:r>
            <w:r w:rsidRPr="000230CE">
              <w:rPr>
                <w:sz w:val="20"/>
                <w:szCs w:val="20"/>
              </w:rPr>
              <w:t>(AMR)</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عوامل</w:t>
            </w:r>
            <w:r w:rsidR="00F94507" w:rsidRPr="000230CE">
              <w:rPr>
                <w:sz w:val="20"/>
                <w:szCs w:val="20"/>
                <w:rtl/>
              </w:rPr>
              <w:t xml:space="preserve"> </w:t>
            </w:r>
            <w:r w:rsidRPr="000230CE">
              <w:rPr>
                <w:sz w:val="20"/>
                <w:szCs w:val="20"/>
                <w:rtl/>
              </w:rPr>
              <w:t>بیماری</w:t>
            </w:r>
            <w:r w:rsidR="008940E7" w:rsidRPr="000230CE">
              <w:rPr>
                <w:rFonts w:hint="cs"/>
                <w:sz w:val="20"/>
                <w:szCs w:val="20"/>
                <w:rtl/>
              </w:rPr>
              <w:t>‌</w:t>
            </w:r>
            <w:r w:rsidRPr="000230CE">
              <w:rPr>
                <w:sz w:val="20"/>
                <w:szCs w:val="20"/>
                <w:rtl/>
              </w:rPr>
              <w:t>زای</w:t>
            </w:r>
            <w:r w:rsidR="00F94507" w:rsidRPr="000230CE">
              <w:rPr>
                <w:sz w:val="20"/>
                <w:szCs w:val="20"/>
                <w:rtl/>
              </w:rPr>
              <w:t xml:space="preserve"> </w:t>
            </w:r>
            <w:r w:rsidRPr="000230CE">
              <w:rPr>
                <w:sz w:val="20"/>
                <w:szCs w:val="20"/>
                <w:rtl/>
              </w:rPr>
              <w:t>شایع</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جمع</w:t>
            </w:r>
            <w:r w:rsidR="008940E7" w:rsidRPr="000230CE">
              <w:rPr>
                <w:rFonts w:hint="cs"/>
                <w:sz w:val="20"/>
                <w:szCs w:val="20"/>
                <w:rtl/>
              </w:rPr>
              <w:t>‌</w:t>
            </w:r>
            <w:r w:rsidRPr="000230CE">
              <w:rPr>
                <w:sz w:val="20"/>
                <w:szCs w:val="20"/>
                <w:rtl/>
              </w:rPr>
              <w:t>آوری</w:t>
            </w:r>
            <w:r w:rsidR="00F94507" w:rsidRPr="000230CE">
              <w:rPr>
                <w:sz w:val="20"/>
                <w:szCs w:val="20"/>
                <w:rtl/>
              </w:rPr>
              <w:t xml:space="preserve"> </w:t>
            </w:r>
            <w:r w:rsidRPr="000230CE">
              <w:rPr>
                <w:sz w:val="20"/>
                <w:szCs w:val="20"/>
                <w:rtl/>
              </w:rPr>
              <w:t>می</w:t>
            </w:r>
            <w:r w:rsidR="002F60C0" w:rsidRPr="000230CE">
              <w:rPr>
                <w:sz w:val="20"/>
                <w:szCs w:val="20"/>
                <w:rtl/>
              </w:rPr>
              <w:softHyphen/>
            </w:r>
            <w:r w:rsidRPr="000230CE">
              <w:rPr>
                <w:sz w:val="20"/>
                <w:szCs w:val="20"/>
                <w:rtl/>
              </w:rPr>
              <w:t>شوند</w:t>
            </w:r>
            <w:r w:rsidR="00452159" w:rsidRPr="000230CE">
              <w:rPr>
                <w:sz w:val="20"/>
                <w:szCs w:val="20"/>
                <w:rtl/>
              </w:rPr>
              <w:t xml:space="preserve">، </w:t>
            </w:r>
            <w:r w:rsidRPr="000230CE">
              <w:rPr>
                <w:sz w:val="20"/>
                <w:szCs w:val="20"/>
                <w:rtl/>
              </w:rPr>
              <w:t>اما</w:t>
            </w:r>
            <w:r w:rsidR="00F94507" w:rsidRPr="000230CE">
              <w:rPr>
                <w:sz w:val="20"/>
                <w:szCs w:val="20"/>
                <w:rtl/>
              </w:rPr>
              <w:t xml:space="preserve"> </w:t>
            </w:r>
            <w:r w:rsidR="002F60C0" w:rsidRPr="000230CE">
              <w:rPr>
                <w:rFonts w:hint="cs"/>
                <w:sz w:val="20"/>
                <w:szCs w:val="20"/>
                <w:rtl/>
              </w:rPr>
              <w:t xml:space="preserve">فاقد </w:t>
            </w:r>
            <w:r w:rsidRPr="000230CE">
              <w:rPr>
                <w:sz w:val="20"/>
                <w:szCs w:val="20"/>
                <w:rtl/>
              </w:rPr>
              <w:t>هماهنگی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استانداردسازی</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002F60C0" w:rsidRPr="000230CE">
              <w:rPr>
                <w:rFonts w:hint="cs"/>
                <w:sz w:val="20"/>
                <w:szCs w:val="20"/>
                <w:rtl/>
              </w:rPr>
              <w:t>هستند.</w:t>
            </w:r>
            <w:r w:rsidRPr="000230CE">
              <w:rPr>
                <w:sz w:val="20"/>
                <w:szCs w:val="20"/>
              </w:rPr>
              <w:t>.</w:t>
            </w:r>
          </w:p>
        </w:tc>
        <w:tc>
          <w:tcPr>
            <w:tcW w:w="1525" w:type="dxa"/>
          </w:tcPr>
          <w:p w14:paraId="4B863B3C" w14:textId="77777777" w:rsidR="000C3F1A" w:rsidRPr="000230CE" w:rsidRDefault="000C3F1A" w:rsidP="00901F89">
            <w:pPr>
              <w:rPr>
                <w:sz w:val="20"/>
                <w:szCs w:val="20"/>
                <w:lang w:bidi="fa-IR"/>
              </w:rPr>
            </w:pPr>
          </w:p>
        </w:tc>
      </w:tr>
      <w:tr w:rsidR="00592741" w:rsidRPr="000230CE" w14:paraId="6118E784" w14:textId="77777777" w:rsidTr="000C3F1A">
        <w:tc>
          <w:tcPr>
            <w:tcW w:w="1345" w:type="dxa"/>
            <w:shd w:val="clear" w:color="auto" w:fill="92D050"/>
          </w:tcPr>
          <w:p w14:paraId="1914825C" w14:textId="77777777" w:rsidR="000C3F1A" w:rsidRPr="000230CE" w:rsidRDefault="000C3F1A"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480" w:type="dxa"/>
          </w:tcPr>
          <w:p w14:paraId="42D9B001" w14:textId="3BFC00BB" w:rsidR="000C3F1A" w:rsidRPr="000230CE" w:rsidRDefault="000C3F1A" w:rsidP="003D1229">
            <w:pPr>
              <w:rPr>
                <w:sz w:val="20"/>
                <w:szCs w:val="20"/>
                <w:lang w:bidi="fa-IR"/>
              </w:rPr>
            </w:pPr>
            <w:r w:rsidRPr="000230CE">
              <w:rPr>
                <w:sz w:val="20"/>
                <w:szCs w:val="20"/>
                <w:rtl/>
              </w:rPr>
              <w:t>در</w:t>
            </w:r>
            <w:r w:rsidR="00F94507" w:rsidRPr="000230CE">
              <w:rPr>
                <w:sz w:val="20"/>
                <w:szCs w:val="20"/>
                <w:rtl/>
              </w:rPr>
              <w:t xml:space="preserve"> </w:t>
            </w:r>
            <w:r w:rsidRPr="000230CE">
              <w:rPr>
                <w:sz w:val="20"/>
                <w:szCs w:val="20"/>
                <w:rtl/>
              </w:rPr>
              <w:t>کشور</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سیستم</w:t>
            </w:r>
            <w:r w:rsidR="00F94507" w:rsidRPr="000230CE">
              <w:rPr>
                <w:sz w:val="20"/>
                <w:szCs w:val="20"/>
                <w:rtl/>
              </w:rPr>
              <w:t xml:space="preserve"> </w:t>
            </w:r>
            <w:r w:rsidRPr="000230CE">
              <w:rPr>
                <w:sz w:val="20"/>
                <w:szCs w:val="20"/>
                <w:rtl/>
              </w:rPr>
              <w:t>نظارتی</w:t>
            </w:r>
            <w:r w:rsidR="00F94507" w:rsidRPr="000230CE">
              <w:rPr>
                <w:sz w:val="20"/>
                <w:szCs w:val="20"/>
                <w:rtl/>
              </w:rPr>
              <w:t xml:space="preserve"> </w:t>
            </w:r>
            <w:r w:rsidRPr="000230CE">
              <w:rPr>
                <w:sz w:val="20"/>
                <w:szCs w:val="20"/>
                <w:rtl/>
              </w:rPr>
              <w:t>استاندارد</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مقاومت</w:t>
            </w:r>
            <w:r w:rsidR="00F94507" w:rsidRPr="000230CE">
              <w:rPr>
                <w:sz w:val="20"/>
                <w:szCs w:val="20"/>
                <w:rtl/>
              </w:rPr>
              <w:t xml:space="preserve"> </w:t>
            </w:r>
            <w:r w:rsidRPr="000230CE">
              <w:rPr>
                <w:sz w:val="20"/>
                <w:szCs w:val="20"/>
                <w:rtl/>
              </w:rPr>
              <w:t>ضد</w:t>
            </w:r>
            <w:r w:rsidR="00F94507" w:rsidRPr="000230CE">
              <w:rPr>
                <w:sz w:val="20"/>
                <w:szCs w:val="20"/>
                <w:rtl/>
              </w:rPr>
              <w:t xml:space="preserve"> </w:t>
            </w:r>
            <w:r w:rsidRPr="000230CE">
              <w:rPr>
                <w:sz w:val="20"/>
                <w:szCs w:val="20"/>
                <w:rtl/>
              </w:rPr>
              <w:t>میکروبی</w:t>
            </w:r>
            <w:r w:rsidR="00F94507" w:rsidRPr="000230CE">
              <w:rPr>
                <w:sz w:val="20"/>
                <w:szCs w:val="20"/>
                <w:rtl/>
                <w:lang w:bidi="fa-IR"/>
              </w:rPr>
              <w:t xml:space="preserve"> </w:t>
            </w:r>
            <w:r w:rsidRPr="000230CE">
              <w:rPr>
                <w:sz w:val="20"/>
                <w:szCs w:val="20"/>
                <w:lang w:bidi="fa-IR"/>
              </w:rPr>
              <w:t>(AMR)</w:t>
            </w:r>
            <w:r w:rsidR="00F94507" w:rsidRPr="000230CE">
              <w:rPr>
                <w:sz w:val="20"/>
                <w:szCs w:val="20"/>
                <w:rtl/>
                <w:lang w:bidi="fa-IR"/>
              </w:rPr>
              <w:t xml:space="preserve"> </w:t>
            </w:r>
            <w:r w:rsidRPr="000230CE">
              <w:rPr>
                <w:sz w:val="20"/>
                <w:szCs w:val="20"/>
                <w:rtl/>
              </w:rPr>
              <w:t>وجود</w:t>
            </w:r>
            <w:r w:rsidR="00F94507" w:rsidRPr="000230CE">
              <w:rPr>
                <w:sz w:val="20"/>
                <w:szCs w:val="20"/>
                <w:rtl/>
              </w:rPr>
              <w:t xml:space="preserve"> </w:t>
            </w:r>
            <w:r w:rsidRPr="000230CE">
              <w:rPr>
                <w:sz w:val="20"/>
                <w:szCs w:val="20"/>
                <w:rtl/>
              </w:rPr>
              <w:t>دارد</w:t>
            </w:r>
            <w:r w:rsidR="00F94507" w:rsidRPr="000230CE">
              <w:rPr>
                <w:sz w:val="20"/>
                <w:szCs w:val="20"/>
                <w:rtl/>
              </w:rPr>
              <w:t xml:space="preserve"> </w:t>
            </w:r>
            <w:r w:rsidRPr="000230CE">
              <w:rPr>
                <w:sz w:val="20"/>
                <w:szCs w:val="20"/>
                <w:rtl/>
              </w:rPr>
              <w:t>که</w:t>
            </w:r>
            <w:r w:rsidR="00F94507" w:rsidRPr="000230CE">
              <w:rPr>
                <w:sz w:val="20"/>
                <w:szCs w:val="20"/>
                <w:rtl/>
              </w:rPr>
              <w:t xml:space="preserve"> </w:t>
            </w:r>
            <w:r w:rsidRPr="000230CE">
              <w:rPr>
                <w:sz w:val="20"/>
                <w:szCs w:val="20"/>
                <w:rtl/>
              </w:rPr>
              <w:t>داده‌های</w:t>
            </w:r>
            <w:r w:rsidR="00F94507" w:rsidRPr="000230CE">
              <w:rPr>
                <w:sz w:val="20"/>
                <w:szCs w:val="20"/>
                <w:rtl/>
              </w:rPr>
              <w:t xml:space="preserve"> </w:t>
            </w:r>
            <w:r w:rsidRPr="000230CE">
              <w:rPr>
                <w:sz w:val="20"/>
                <w:szCs w:val="20"/>
                <w:rtl/>
              </w:rPr>
              <w:t>مربوط</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پاتوژن‌های</w:t>
            </w:r>
            <w:r w:rsidR="00F94507" w:rsidRPr="000230CE">
              <w:rPr>
                <w:sz w:val="20"/>
                <w:szCs w:val="20"/>
                <w:rtl/>
              </w:rPr>
              <w:t xml:space="preserve"> </w:t>
            </w:r>
            <w:r w:rsidRPr="000230CE">
              <w:rPr>
                <w:sz w:val="20"/>
                <w:szCs w:val="20"/>
                <w:rtl/>
              </w:rPr>
              <w:t>شایع</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بیماران</w:t>
            </w:r>
            <w:r w:rsidR="00F94507" w:rsidRPr="000230CE">
              <w:rPr>
                <w:sz w:val="20"/>
                <w:szCs w:val="20"/>
                <w:rtl/>
              </w:rPr>
              <w:t xml:space="preserve"> </w:t>
            </w:r>
            <w:r w:rsidRPr="000230CE">
              <w:rPr>
                <w:sz w:val="20"/>
                <w:szCs w:val="20"/>
                <w:rtl/>
              </w:rPr>
              <w:t>بستری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سرپایی</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جمع‌آوری</w:t>
            </w:r>
            <w:r w:rsidR="00F94507" w:rsidRPr="000230CE">
              <w:rPr>
                <w:sz w:val="20"/>
                <w:szCs w:val="20"/>
                <w:rtl/>
              </w:rPr>
              <w:t xml:space="preserve"> </w:t>
            </w:r>
            <w:r w:rsidR="0051410C" w:rsidRPr="000230CE">
              <w:rPr>
                <w:sz w:val="20"/>
                <w:szCs w:val="20"/>
                <w:rtl/>
              </w:rPr>
              <w:t>می‌کند</w:t>
            </w:r>
            <w:r w:rsidRPr="000230CE">
              <w:rPr>
                <w:sz w:val="20"/>
                <w:szCs w:val="20"/>
                <w:rtl/>
              </w:rPr>
              <w:t>.</w:t>
            </w:r>
            <w:r w:rsidR="00F94507" w:rsidRPr="000230CE">
              <w:rPr>
                <w:sz w:val="20"/>
                <w:szCs w:val="20"/>
                <w:rtl/>
              </w:rPr>
              <w:t xml:space="preserve"> </w:t>
            </w:r>
            <w:r w:rsidRPr="000230CE">
              <w:rPr>
                <w:sz w:val="20"/>
                <w:szCs w:val="20"/>
                <w:rtl/>
              </w:rPr>
              <w:t>این</w:t>
            </w:r>
            <w:r w:rsidR="00F94507" w:rsidRPr="000230CE">
              <w:rPr>
                <w:sz w:val="20"/>
                <w:szCs w:val="20"/>
                <w:rtl/>
              </w:rPr>
              <w:t xml:space="preserve"> </w:t>
            </w:r>
            <w:r w:rsidRPr="000230CE">
              <w:rPr>
                <w:sz w:val="20"/>
                <w:szCs w:val="20"/>
                <w:rtl/>
              </w:rPr>
              <w:t>سیستم</w:t>
            </w:r>
            <w:r w:rsidR="00F94507" w:rsidRPr="000230CE">
              <w:rPr>
                <w:sz w:val="20"/>
                <w:szCs w:val="20"/>
                <w:rtl/>
              </w:rPr>
              <w:t xml:space="preserve"> </w:t>
            </w:r>
            <w:r w:rsidRPr="000230CE">
              <w:rPr>
                <w:sz w:val="20"/>
                <w:szCs w:val="20"/>
                <w:rtl/>
              </w:rPr>
              <w:t>شامل</w:t>
            </w:r>
            <w:r w:rsidR="00F94507" w:rsidRPr="000230CE">
              <w:rPr>
                <w:sz w:val="20"/>
                <w:szCs w:val="20"/>
                <w:rtl/>
              </w:rPr>
              <w:t xml:space="preserve"> </w:t>
            </w:r>
            <w:r w:rsidRPr="000230CE">
              <w:rPr>
                <w:sz w:val="20"/>
                <w:szCs w:val="20"/>
                <w:rtl/>
              </w:rPr>
              <w:t>شبکه‌ای</w:t>
            </w:r>
            <w:r w:rsidR="00F94507" w:rsidRPr="000230CE">
              <w:rPr>
                <w:sz w:val="20"/>
                <w:szCs w:val="20"/>
                <w:rtl/>
              </w:rPr>
              <w:t xml:space="preserve"> </w:t>
            </w:r>
            <w:r w:rsidRPr="000230CE">
              <w:rPr>
                <w:sz w:val="20"/>
                <w:szCs w:val="20"/>
                <w:rtl/>
              </w:rPr>
              <w:t>تثبیت‌شده</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پایگاه‌های</w:t>
            </w:r>
            <w:r w:rsidR="00F94507" w:rsidRPr="000230CE">
              <w:rPr>
                <w:sz w:val="20"/>
                <w:szCs w:val="20"/>
                <w:rtl/>
              </w:rPr>
              <w:t xml:space="preserve"> </w:t>
            </w:r>
            <w:r w:rsidRPr="000230CE">
              <w:rPr>
                <w:sz w:val="20"/>
                <w:szCs w:val="20"/>
                <w:rtl/>
              </w:rPr>
              <w:t>نظارتی</w:t>
            </w:r>
            <w:r w:rsidR="00452159"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آزمایشگاه</w:t>
            </w:r>
            <w:r w:rsidR="00F94507" w:rsidRPr="000230CE">
              <w:rPr>
                <w:sz w:val="20"/>
                <w:szCs w:val="20"/>
                <w:rtl/>
              </w:rPr>
              <w:t xml:space="preserve"> </w:t>
            </w:r>
            <w:r w:rsidRPr="000230CE">
              <w:rPr>
                <w:sz w:val="20"/>
                <w:szCs w:val="20"/>
                <w:rtl/>
              </w:rPr>
              <w:t>مرجع</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003D1229" w:rsidRPr="000230CE">
              <w:rPr>
                <w:rFonts w:hint="cs"/>
                <w:sz w:val="20"/>
                <w:szCs w:val="20"/>
                <w:rtl/>
              </w:rPr>
              <w:t xml:space="preserve">مشخص </w:t>
            </w:r>
            <w:r w:rsidRPr="000230CE">
              <w:rPr>
                <w:sz w:val="20"/>
                <w:szCs w:val="20"/>
                <w:rtl/>
              </w:rPr>
              <w:t>برای</w:t>
            </w:r>
            <w:r w:rsidR="00F94507" w:rsidRPr="000230CE">
              <w:rPr>
                <w:sz w:val="20"/>
                <w:szCs w:val="20"/>
                <w:rtl/>
                <w:lang w:bidi="fa-IR"/>
              </w:rPr>
              <w:t xml:space="preserve"> </w:t>
            </w:r>
            <w:r w:rsidRPr="000230CE">
              <w:rPr>
                <w:sz w:val="20"/>
                <w:szCs w:val="20"/>
                <w:lang w:bidi="fa-IR"/>
              </w:rPr>
              <w:t>AMR</w:t>
            </w:r>
            <w:r w:rsidR="00F94507" w:rsidRPr="000230CE">
              <w:rPr>
                <w:sz w:val="20"/>
                <w:szCs w:val="20"/>
                <w:rtl/>
                <w:lang w:bidi="fa-IR"/>
              </w:rPr>
              <w:t xml:space="preserve"> </w:t>
            </w:r>
            <w:r w:rsidRPr="000230CE">
              <w:rPr>
                <w:sz w:val="20"/>
                <w:szCs w:val="20"/>
                <w:rtl/>
              </w:rPr>
              <w:t>و</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مرکز</w:t>
            </w:r>
            <w:r w:rsidR="00F94507" w:rsidRPr="000230CE">
              <w:rPr>
                <w:sz w:val="20"/>
                <w:szCs w:val="20"/>
                <w:rtl/>
              </w:rPr>
              <w:t xml:space="preserve"> </w:t>
            </w:r>
            <w:r w:rsidRPr="000230CE">
              <w:rPr>
                <w:sz w:val="20"/>
                <w:szCs w:val="20"/>
                <w:rtl/>
              </w:rPr>
              <w:t>هماهنگ‌کننده</w:t>
            </w:r>
            <w:r w:rsidR="00F94507" w:rsidRPr="000230CE">
              <w:rPr>
                <w:sz w:val="20"/>
                <w:szCs w:val="20"/>
                <w:rtl/>
              </w:rPr>
              <w:t xml:space="preserve"> </w:t>
            </w:r>
            <w:r w:rsidRPr="000230CE">
              <w:rPr>
                <w:sz w:val="20"/>
                <w:szCs w:val="20"/>
                <w:rtl/>
              </w:rPr>
              <w:t>ملی</w:t>
            </w:r>
            <w:r w:rsidR="00F94507" w:rsidRPr="000230CE">
              <w:rPr>
                <w:sz w:val="20"/>
                <w:szCs w:val="20"/>
                <w:rtl/>
                <w:lang w:bidi="fa-IR"/>
              </w:rPr>
              <w:t xml:space="preserve"> </w:t>
            </w:r>
            <w:r w:rsidRPr="000230CE">
              <w:rPr>
                <w:sz w:val="20"/>
                <w:szCs w:val="20"/>
                <w:lang w:bidi="fa-IR"/>
              </w:rPr>
              <w:t>(NCC)</w:t>
            </w:r>
            <w:r w:rsidR="00F94507" w:rsidRPr="000230CE">
              <w:rPr>
                <w:sz w:val="20"/>
                <w:szCs w:val="20"/>
                <w:rtl/>
                <w:lang w:bidi="fa-IR"/>
              </w:rPr>
              <w:t xml:space="preserve"> </w:t>
            </w:r>
            <w:r w:rsidRPr="000230CE">
              <w:rPr>
                <w:sz w:val="20"/>
                <w:szCs w:val="20"/>
                <w:rtl/>
              </w:rPr>
              <w:t>است</w:t>
            </w:r>
            <w:r w:rsidR="00F94507" w:rsidRPr="000230CE">
              <w:rPr>
                <w:sz w:val="20"/>
                <w:szCs w:val="20"/>
                <w:rtl/>
              </w:rPr>
              <w:t xml:space="preserve"> </w:t>
            </w:r>
            <w:r w:rsidRPr="000230CE">
              <w:rPr>
                <w:sz w:val="20"/>
                <w:szCs w:val="20"/>
                <w:rtl/>
              </w:rPr>
              <w:t>که</w:t>
            </w:r>
            <w:r w:rsidR="00F94507" w:rsidRPr="000230CE">
              <w:rPr>
                <w:sz w:val="20"/>
                <w:szCs w:val="20"/>
                <w:rtl/>
              </w:rPr>
              <w:t xml:space="preserve"> </w:t>
            </w:r>
            <w:r w:rsidRPr="000230CE">
              <w:rPr>
                <w:sz w:val="20"/>
                <w:szCs w:val="20"/>
                <w:rtl/>
              </w:rPr>
              <w:t>گزارش‌های</w:t>
            </w:r>
            <w:r w:rsidR="00F94507" w:rsidRPr="000230CE">
              <w:rPr>
                <w:sz w:val="20"/>
                <w:szCs w:val="20"/>
                <w:rtl/>
              </w:rPr>
              <w:t xml:space="preserve"> </w:t>
            </w:r>
            <w:r w:rsidRPr="000230CE">
              <w:rPr>
                <w:sz w:val="20"/>
                <w:szCs w:val="20"/>
                <w:rtl/>
              </w:rPr>
              <w:t>مربوط</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مقاومت</w:t>
            </w:r>
            <w:r w:rsidR="00F94507" w:rsidRPr="000230CE">
              <w:rPr>
                <w:sz w:val="20"/>
                <w:szCs w:val="20"/>
                <w:rtl/>
              </w:rPr>
              <w:t xml:space="preserve"> </w:t>
            </w:r>
            <w:r w:rsidRPr="000230CE">
              <w:rPr>
                <w:sz w:val="20"/>
                <w:szCs w:val="20"/>
                <w:rtl/>
              </w:rPr>
              <w:t>ضد</w:t>
            </w:r>
            <w:r w:rsidR="00F94507" w:rsidRPr="000230CE">
              <w:rPr>
                <w:sz w:val="20"/>
                <w:szCs w:val="20"/>
                <w:rtl/>
              </w:rPr>
              <w:t xml:space="preserve"> </w:t>
            </w:r>
            <w:r w:rsidRPr="000230CE">
              <w:rPr>
                <w:sz w:val="20"/>
                <w:szCs w:val="20"/>
                <w:rtl/>
              </w:rPr>
              <w:t>میکروبی</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003D1229" w:rsidRPr="000230CE">
              <w:rPr>
                <w:rFonts w:hint="cs"/>
                <w:sz w:val="20"/>
                <w:szCs w:val="20"/>
                <w:rtl/>
              </w:rPr>
              <w:t>تهیه و منتشر می کند</w:t>
            </w:r>
            <w:r w:rsidRPr="000230CE">
              <w:rPr>
                <w:sz w:val="20"/>
                <w:szCs w:val="20"/>
                <w:lang w:bidi="fa-IR"/>
              </w:rPr>
              <w:t>.</w:t>
            </w:r>
          </w:p>
        </w:tc>
        <w:tc>
          <w:tcPr>
            <w:tcW w:w="1525" w:type="dxa"/>
          </w:tcPr>
          <w:p w14:paraId="3441F320" w14:textId="77777777" w:rsidR="000C3F1A" w:rsidRPr="000230CE" w:rsidRDefault="000C3F1A" w:rsidP="00901F89">
            <w:pPr>
              <w:rPr>
                <w:sz w:val="20"/>
                <w:szCs w:val="20"/>
                <w:lang w:bidi="fa-IR"/>
              </w:rPr>
            </w:pPr>
          </w:p>
        </w:tc>
      </w:tr>
      <w:tr w:rsidR="00592741" w:rsidRPr="000230CE" w14:paraId="29B9B680" w14:textId="77777777" w:rsidTr="000C3F1A">
        <w:tc>
          <w:tcPr>
            <w:tcW w:w="1345" w:type="dxa"/>
            <w:shd w:val="clear" w:color="auto" w:fill="00B050"/>
          </w:tcPr>
          <w:p w14:paraId="1376AB71" w14:textId="77777777" w:rsidR="000C3F1A" w:rsidRPr="000230CE" w:rsidRDefault="000C3F1A"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480" w:type="dxa"/>
          </w:tcPr>
          <w:p w14:paraId="4A9BC486" w14:textId="5A0C72E8" w:rsidR="000C3F1A" w:rsidRPr="000230CE" w:rsidRDefault="000C3F1A" w:rsidP="00901F89">
            <w:pPr>
              <w:rPr>
                <w:sz w:val="20"/>
                <w:szCs w:val="20"/>
                <w:lang w:bidi="fa-IR"/>
              </w:rPr>
            </w:pPr>
            <w:r w:rsidRPr="000230CE">
              <w:rPr>
                <w:sz w:val="20"/>
                <w:szCs w:val="20"/>
                <w:rtl/>
                <w:lang w:bidi="fa-IR"/>
              </w:rPr>
              <w:t>داده‌ها</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نظام</w:t>
            </w:r>
            <w:r w:rsidR="00F94507" w:rsidRPr="000230CE">
              <w:rPr>
                <w:sz w:val="20"/>
                <w:szCs w:val="20"/>
                <w:rtl/>
                <w:lang w:bidi="fa-IR"/>
              </w:rPr>
              <w:t xml:space="preserve"> </w:t>
            </w:r>
            <w:r w:rsidRPr="000230CE">
              <w:rPr>
                <w:sz w:val="20"/>
                <w:szCs w:val="20"/>
                <w:rtl/>
                <w:lang w:bidi="fa-IR"/>
              </w:rPr>
              <w:t>مل</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پا</w:t>
            </w:r>
            <w:r w:rsidRPr="000230CE">
              <w:rPr>
                <w:rFonts w:hint="cs"/>
                <w:sz w:val="20"/>
                <w:szCs w:val="20"/>
                <w:rtl/>
                <w:lang w:bidi="fa-IR"/>
              </w:rPr>
              <w:t>ی</w:t>
            </w:r>
            <w:r w:rsidRPr="000230CE">
              <w:rPr>
                <w:rFonts w:hint="eastAsia"/>
                <w:sz w:val="20"/>
                <w:szCs w:val="20"/>
                <w:rtl/>
                <w:lang w:bidi="fa-IR"/>
              </w:rPr>
              <w:t>ش</w:t>
            </w:r>
            <w:r w:rsidR="00F94507" w:rsidRPr="000230CE">
              <w:rPr>
                <w:sz w:val="20"/>
                <w:szCs w:val="20"/>
                <w:rtl/>
                <w:lang w:bidi="fa-IR"/>
              </w:rPr>
              <w:t xml:space="preserve"> </w:t>
            </w:r>
            <w:r w:rsidRPr="000230CE">
              <w:rPr>
                <w:sz w:val="20"/>
                <w:szCs w:val="20"/>
                <w:rtl/>
                <w:lang w:bidi="fa-IR"/>
              </w:rPr>
              <w:t>مقاومت</w:t>
            </w:r>
            <w:r w:rsidR="00F94507" w:rsidRPr="000230CE">
              <w:rPr>
                <w:sz w:val="20"/>
                <w:szCs w:val="20"/>
                <w:rtl/>
                <w:lang w:bidi="fa-IR"/>
              </w:rPr>
              <w:t xml:space="preserve"> </w:t>
            </w:r>
            <w:r w:rsidRPr="000230CE">
              <w:rPr>
                <w:sz w:val="20"/>
                <w:szCs w:val="20"/>
                <w:rtl/>
                <w:lang w:bidi="fa-IR"/>
              </w:rPr>
              <w:t>ضد</w:t>
            </w:r>
            <w:r w:rsidR="00F94507" w:rsidRPr="000230CE">
              <w:rPr>
                <w:sz w:val="20"/>
                <w:szCs w:val="20"/>
                <w:rtl/>
                <w:lang w:bidi="fa-IR"/>
              </w:rPr>
              <w:t xml:space="preserve"> </w:t>
            </w:r>
            <w:r w:rsidRPr="000230CE">
              <w:rPr>
                <w:sz w:val="20"/>
                <w:szCs w:val="20"/>
                <w:rtl/>
                <w:lang w:bidi="fa-IR"/>
              </w:rPr>
              <w:t>م</w:t>
            </w:r>
            <w:r w:rsidRPr="000230CE">
              <w:rPr>
                <w:rFonts w:hint="cs"/>
                <w:sz w:val="20"/>
                <w:szCs w:val="20"/>
                <w:rtl/>
                <w:lang w:bidi="fa-IR"/>
              </w:rPr>
              <w:t>ی</w:t>
            </w:r>
            <w:r w:rsidRPr="000230CE">
              <w:rPr>
                <w:rFonts w:hint="eastAsia"/>
                <w:sz w:val="20"/>
                <w:szCs w:val="20"/>
                <w:rtl/>
                <w:lang w:bidi="fa-IR"/>
              </w:rPr>
              <w:t>کروب</w:t>
            </w:r>
            <w:r w:rsidRPr="000230CE">
              <w:rPr>
                <w:rFonts w:hint="cs"/>
                <w:sz w:val="20"/>
                <w:szCs w:val="20"/>
                <w:rtl/>
                <w:lang w:bidi="fa-IR"/>
              </w:rPr>
              <w:t>ی</w:t>
            </w:r>
            <w:r w:rsidR="00F94507" w:rsidRPr="000230CE">
              <w:rPr>
                <w:sz w:val="20"/>
                <w:szCs w:val="20"/>
                <w:rtl/>
                <w:lang w:bidi="fa-IR"/>
              </w:rPr>
              <w:t xml:space="preserve"> </w:t>
            </w:r>
            <w:r w:rsidRPr="000230CE">
              <w:rPr>
                <w:sz w:val="20"/>
                <w:szCs w:val="20"/>
                <w:lang w:bidi="fa-IR"/>
              </w:rPr>
              <w:t>(AMR)</w:t>
            </w:r>
            <w:r w:rsidR="00F94507" w:rsidRPr="000230CE">
              <w:rPr>
                <w:sz w:val="20"/>
                <w:szCs w:val="20"/>
                <w:rtl/>
                <w:lang w:bidi="fa-IR"/>
              </w:rPr>
              <w:t xml:space="preserve"> </w:t>
            </w:r>
            <w:r w:rsidRPr="000230CE">
              <w:rPr>
                <w:sz w:val="20"/>
                <w:szCs w:val="20"/>
                <w:rtl/>
                <w:lang w:bidi="fa-IR"/>
              </w:rPr>
              <w:t>تجز</w:t>
            </w:r>
            <w:r w:rsidRPr="000230CE">
              <w:rPr>
                <w:rFonts w:hint="cs"/>
                <w:sz w:val="20"/>
                <w:szCs w:val="20"/>
                <w:rtl/>
                <w:lang w:bidi="fa-IR"/>
              </w:rPr>
              <w:t>ی</w:t>
            </w:r>
            <w:r w:rsidRPr="000230CE">
              <w:rPr>
                <w:rFonts w:hint="eastAsia"/>
                <w:sz w:val="20"/>
                <w:szCs w:val="20"/>
                <w:rtl/>
                <w:lang w:bidi="fa-IR"/>
              </w:rPr>
              <w:t>ه</w:t>
            </w:r>
            <w:r w:rsidR="00F94507" w:rsidRPr="000230CE">
              <w:rPr>
                <w:sz w:val="20"/>
                <w:szCs w:val="20"/>
                <w:rtl/>
                <w:lang w:bidi="fa-IR"/>
              </w:rPr>
              <w:t xml:space="preserve"> </w:t>
            </w:r>
            <w:r w:rsidRPr="000230CE">
              <w:rPr>
                <w:sz w:val="20"/>
                <w:szCs w:val="20"/>
                <w:rtl/>
                <w:lang w:bidi="fa-IR"/>
              </w:rPr>
              <w:t>و</w:t>
            </w:r>
            <w:r w:rsidR="00F94507" w:rsidRPr="000230CE">
              <w:rPr>
                <w:sz w:val="20"/>
                <w:szCs w:val="20"/>
                <w:rtl/>
                <w:lang w:bidi="fa-IR"/>
              </w:rPr>
              <w:t xml:space="preserve"> </w:t>
            </w:r>
            <w:r w:rsidRPr="000230CE">
              <w:rPr>
                <w:sz w:val="20"/>
                <w:szCs w:val="20"/>
                <w:rtl/>
                <w:lang w:bidi="fa-IR"/>
              </w:rPr>
              <w:t>تحل</w:t>
            </w:r>
            <w:r w:rsidRPr="000230CE">
              <w:rPr>
                <w:rFonts w:hint="cs"/>
                <w:sz w:val="20"/>
                <w:szCs w:val="20"/>
                <w:rtl/>
                <w:lang w:bidi="fa-IR"/>
              </w:rPr>
              <w:t>ی</w:t>
            </w:r>
            <w:r w:rsidRPr="000230CE">
              <w:rPr>
                <w:rFonts w:hint="eastAsia"/>
                <w:sz w:val="20"/>
                <w:szCs w:val="20"/>
                <w:rtl/>
                <w:lang w:bidi="fa-IR"/>
              </w:rPr>
              <w:t>ل</w:t>
            </w:r>
            <w:r w:rsidR="00452159" w:rsidRPr="000230CE">
              <w:rPr>
                <w:rFonts w:hint="eastAsia"/>
                <w:sz w:val="20"/>
                <w:szCs w:val="20"/>
                <w:rtl/>
                <w:lang w:bidi="fa-IR"/>
              </w:rPr>
              <w:t xml:space="preserve">، </w:t>
            </w:r>
            <w:r w:rsidRPr="000230CE">
              <w:rPr>
                <w:sz w:val="20"/>
                <w:szCs w:val="20"/>
                <w:rtl/>
                <w:lang w:bidi="fa-IR"/>
              </w:rPr>
              <w:t>تفس</w:t>
            </w:r>
            <w:r w:rsidRPr="000230CE">
              <w:rPr>
                <w:rFonts w:hint="cs"/>
                <w:sz w:val="20"/>
                <w:szCs w:val="20"/>
                <w:rtl/>
                <w:lang w:bidi="fa-IR"/>
              </w:rPr>
              <w:t>ی</w:t>
            </w:r>
            <w:r w:rsidRPr="000230CE">
              <w:rPr>
                <w:rFonts w:hint="eastAsia"/>
                <w:sz w:val="20"/>
                <w:szCs w:val="20"/>
                <w:rtl/>
                <w:lang w:bidi="fa-IR"/>
              </w:rPr>
              <w:t>ر</w:t>
            </w:r>
            <w:r w:rsidR="00F94507" w:rsidRPr="000230CE">
              <w:rPr>
                <w:sz w:val="20"/>
                <w:szCs w:val="20"/>
                <w:rtl/>
                <w:lang w:bidi="fa-IR"/>
              </w:rPr>
              <w:t xml:space="preserve"> </w:t>
            </w:r>
            <w:r w:rsidRPr="000230CE">
              <w:rPr>
                <w:sz w:val="20"/>
                <w:szCs w:val="20"/>
                <w:rtl/>
                <w:lang w:bidi="fa-IR"/>
              </w:rPr>
              <w:t>و</w:t>
            </w:r>
            <w:r w:rsidR="00F94507" w:rsidRPr="000230CE">
              <w:rPr>
                <w:sz w:val="20"/>
                <w:szCs w:val="20"/>
                <w:rtl/>
                <w:lang w:bidi="fa-IR"/>
              </w:rPr>
              <w:t xml:space="preserve"> </w:t>
            </w:r>
            <w:r w:rsidRPr="000230CE">
              <w:rPr>
                <w:sz w:val="20"/>
                <w:szCs w:val="20"/>
                <w:rtl/>
                <w:lang w:bidi="fa-IR"/>
              </w:rPr>
              <w:t>گزارش</w:t>
            </w:r>
            <w:r w:rsidR="00F94507" w:rsidRPr="000230CE">
              <w:rPr>
                <w:sz w:val="20"/>
                <w:szCs w:val="20"/>
                <w:rtl/>
                <w:lang w:bidi="fa-IR"/>
              </w:rPr>
              <w:t xml:space="preserve"> </w:t>
            </w:r>
            <w:r w:rsidRPr="000230CE">
              <w:rPr>
                <w:sz w:val="20"/>
                <w:szCs w:val="20"/>
                <w:rtl/>
                <w:lang w:bidi="fa-IR"/>
              </w:rPr>
              <w:t>م</w:t>
            </w:r>
            <w:r w:rsidRPr="000230CE">
              <w:rPr>
                <w:rFonts w:hint="cs"/>
                <w:sz w:val="20"/>
                <w:szCs w:val="20"/>
                <w:rtl/>
                <w:lang w:bidi="fa-IR"/>
              </w:rPr>
              <w:t>ی‌</w:t>
            </w:r>
            <w:r w:rsidRPr="000230CE">
              <w:rPr>
                <w:rFonts w:hint="eastAsia"/>
                <w:sz w:val="20"/>
                <w:szCs w:val="20"/>
                <w:rtl/>
                <w:lang w:bidi="fa-IR"/>
              </w:rPr>
              <w:t>شوند</w:t>
            </w:r>
            <w:r w:rsidR="00F94507" w:rsidRPr="000230CE">
              <w:rPr>
                <w:sz w:val="20"/>
                <w:szCs w:val="20"/>
                <w:rtl/>
                <w:lang w:bidi="fa-IR"/>
              </w:rPr>
              <w:t xml:space="preserve"> </w:t>
            </w:r>
            <w:r w:rsidRPr="000230CE">
              <w:rPr>
                <w:sz w:val="20"/>
                <w:szCs w:val="20"/>
                <w:rtl/>
                <w:lang w:bidi="fa-IR"/>
              </w:rPr>
              <w:t>و</w:t>
            </w:r>
            <w:r w:rsidR="00F94507" w:rsidRPr="000230CE">
              <w:rPr>
                <w:sz w:val="20"/>
                <w:szCs w:val="20"/>
                <w:rtl/>
                <w:lang w:bidi="fa-IR"/>
              </w:rPr>
              <w:t xml:space="preserve"> </w:t>
            </w:r>
            <w:r w:rsidRPr="000230CE">
              <w:rPr>
                <w:sz w:val="20"/>
                <w:szCs w:val="20"/>
                <w:rtl/>
                <w:lang w:bidi="fa-IR"/>
              </w:rPr>
              <w:t>همراه</w:t>
            </w:r>
            <w:r w:rsidR="00F94507" w:rsidRPr="000230CE">
              <w:rPr>
                <w:sz w:val="20"/>
                <w:szCs w:val="20"/>
                <w:rtl/>
                <w:lang w:bidi="fa-IR"/>
              </w:rPr>
              <w:t xml:space="preserve"> </w:t>
            </w:r>
            <w:r w:rsidRPr="000230CE">
              <w:rPr>
                <w:sz w:val="20"/>
                <w:szCs w:val="20"/>
                <w:rtl/>
                <w:lang w:bidi="fa-IR"/>
              </w:rPr>
              <w:t>با</w:t>
            </w:r>
            <w:r w:rsidR="00F94507" w:rsidRPr="000230CE">
              <w:rPr>
                <w:sz w:val="20"/>
                <w:szCs w:val="20"/>
                <w:rtl/>
                <w:lang w:bidi="fa-IR"/>
              </w:rPr>
              <w:t xml:space="preserve"> </w:t>
            </w:r>
            <w:r w:rsidRPr="000230CE">
              <w:rPr>
                <w:sz w:val="20"/>
                <w:szCs w:val="20"/>
                <w:rtl/>
                <w:lang w:bidi="fa-IR"/>
              </w:rPr>
              <w:t>داده‌ها</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مصرف</w:t>
            </w:r>
            <w:r w:rsidR="00F94507" w:rsidRPr="000230CE">
              <w:rPr>
                <w:sz w:val="20"/>
                <w:szCs w:val="20"/>
                <w:rtl/>
                <w:lang w:bidi="fa-IR"/>
              </w:rPr>
              <w:t xml:space="preserve"> </w:t>
            </w:r>
            <w:r w:rsidRPr="000230CE">
              <w:rPr>
                <w:sz w:val="20"/>
                <w:szCs w:val="20"/>
                <w:rtl/>
                <w:lang w:bidi="fa-IR"/>
              </w:rPr>
              <w:t>و/</w:t>
            </w:r>
            <w:r w:rsidRPr="000230CE">
              <w:rPr>
                <w:rFonts w:hint="cs"/>
                <w:sz w:val="20"/>
                <w:szCs w:val="20"/>
                <w:rtl/>
                <w:lang w:bidi="fa-IR"/>
              </w:rPr>
              <w:t>ی</w:t>
            </w:r>
            <w:r w:rsidRPr="000230CE">
              <w:rPr>
                <w:rFonts w:hint="eastAsia"/>
                <w:sz w:val="20"/>
                <w:szCs w:val="20"/>
                <w:rtl/>
                <w:lang w:bidi="fa-IR"/>
              </w:rPr>
              <w:t>ا</w:t>
            </w:r>
            <w:r w:rsidR="00F94507" w:rsidRPr="000230CE">
              <w:rPr>
                <w:sz w:val="20"/>
                <w:szCs w:val="20"/>
                <w:rtl/>
                <w:lang w:bidi="fa-IR"/>
              </w:rPr>
              <w:t xml:space="preserve"> </w:t>
            </w:r>
            <w:r w:rsidRPr="000230CE">
              <w:rPr>
                <w:sz w:val="20"/>
                <w:szCs w:val="20"/>
                <w:rtl/>
                <w:lang w:bidi="fa-IR"/>
              </w:rPr>
              <w:t>استفاده</w:t>
            </w:r>
            <w:r w:rsidR="00F94507" w:rsidRPr="000230CE">
              <w:rPr>
                <w:sz w:val="20"/>
                <w:szCs w:val="20"/>
                <w:rtl/>
                <w:lang w:bidi="fa-IR"/>
              </w:rPr>
              <w:t xml:space="preserve"> </w:t>
            </w:r>
            <w:r w:rsidRPr="000230CE">
              <w:rPr>
                <w:sz w:val="20"/>
                <w:szCs w:val="20"/>
                <w:rtl/>
                <w:lang w:bidi="fa-IR"/>
              </w:rPr>
              <w:t>از</w:t>
            </w:r>
            <w:r w:rsidR="00F94507" w:rsidRPr="000230CE">
              <w:rPr>
                <w:sz w:val="20"/>
                <w:szCs w:val="20"/>
                <w:rtl/>
                <w:lang w:bidi="fa-IR"/>
              </w:rPr>
              <w:t xml:space="preserve"> </w:t>
            </w:r>
            <w:r w:rsidRPr="000230CE">
              <w:rPr>
                <w:sz w:val="20"/>
                <w:szCs w:val="20"/>
                <w:rtl/>
                <w:lang w:bidi="fa-IR"/>
              </w:rPr>
              <w:t>ضد</w:t>
            </w:r>
            <w:r w:rsidR="00F94507" w:rsidRPr="000230CE">
              <w:rPr>
                <w:sz w:val="20"/>
                <w:szCs w:val="20"/>
                <w:rtl/>
                <w:lang w:bidi="fa-IR"/>
              </w:rPr>
              <w:t xml:space="preserve"> </w:t>
            </w:r>
            <w:r w:rsidRPr="000230CE">
              <w:rPr>
                <w:sz w:val="20"/>
                <w:szCs w:val="20"/>
                <w:rtl/>
                <w:lang w:bidi="fa-IR"/>
              </w:rPr>
              <w:t>م</w:t>
            </w:r>
            <w:r w:rsidRPr="000230CE">
              <w:rPr>
                <w:rFonts w:hint="cs"/>
                <w:sz w:val="20"/>
                <w:szCs w:val="20"/>
                <w:rtl/>
                <w:lang w:bidi="fa-IR"/>
              </w:rPr>
              <w:t>ی</w:t>
            </w:r>
            <w:r w:rsidRPr="000230CE">
              <w:rPr>
                <w:rFonts w:hint="eastAsia"/>
                <w:sz w:val="20"/>
                <w:szCs w:val="20"/>
                <w:rtl/>
                <w:lang w:bidi="fa-IR"/>
              </w:rPr>
              <w:t>کروب‌ها</w:t>
            </w:r>
            <w:r w:rsidR="00F94507" w:rsidRPr="000230CE">
              <w:rPr>
                <w:sz w:val="20"/>
                <w:szCs w:val="20"/>
                <w:rtl/>
                <w:lang w:bidi="fa-IR"/>
              </w:rPr>
              <w:t xml:space="preserve"> </w:t>
            </w:r>
            <w:r w:rsidRPr="000230CE">
              <w:rPr>
                <w:sz w:val="20"/>
                <w:szCs w:val="20"/>
                <w:rtl/>
                <w:lang w:bidi="fa-IR"/>
              </w:rPr>
              <w:t>در</w:t>
            </w:r>
            <w:r w:rsidR="00F94507" w:rsidRPr="000230CE">
              <w:rPr>
                <w:sz w:val="20"/>
                <w:szCs w:val="20"/>
                <w:rtl/>
                <w:lang w:bidi="fa-IR"/>
              </w:rPr>
              <w:t xml:space="preserve"> </w:t>
            </w:r>
            <w:r w:rsidRPr="000230CE">
              <w:rPr>
                <w:sz w:val="20"/>
                <w:szCs w:val="20"/>
                <w:rtl/>
                <w:lang w:bidi="fa-IR"/>
              </w:rPr>
              <w:t>بخش</w:t>
            </w:r>
            <w:r w:rsidR="00F94507" w:rsidRPr="000230CE">
              <w:rPr>
                <w:sz w:val="20"/>
                <w:szCs w:val="20"/>
                <w:rtl/>
                <w:lang w:bidi="fa-IR"/>
              </w:rPr>
              <w:t xml:space="preserve"> </w:t>
            </w:r>
            <w:r w:rsidRPr="000230CE">
              <w:rPr>
                <w:sz w:val="20"/>
                <w:szCs w:val="20"/>
                <w:rtl/>
                <w:lang w:bidi="fa-IR"/>
              </w:rPr>
              <w:t>سلامت</w:t>
            </w:r>
            <w:r w:rsidR="00F94507" w:rsidRPr="000230CE">
              <w:rPr>
                <w:sz w:val="20"/>
                <w:szCs w:val="20"/>
                <w:rtl/>
                <w:lang w:bidi="fa-IR"/>
              </w:rPr>
              <w:t xml:space="preserve"> </w:t>
            </w:r>
            <w:r w:rsidRPr="000230CE">
              <w:rPr>
                <w:sz w:val="20"/>
                <w:szCs w:val="20"/>
                <w:rtl/>
                <w:lang w:bidi="fa-IR"/>
              </w:rPr>
              <w:t>انسان</w:t>
            </w:r>
            <w:r w:rsidR="00F94507" w:rsidRPr="000230CE">
              <w:rPr>
                <w:sz w:val="20"/>
                <w:szCs w:val="20"/>
                <w:rtl/>
                <w:lang w:bidi="fa-IR"/>
              </w:rPr>
              <w:t xml:space="preserve"> </w:t>
            </w:r>
            <w:r w:rsidRPr="000230CE">
              <w:rPr>
                <w:sz w:val="20"/>
                <w:szCs w:val="20"/>
                <w:rtl/>
                <w:lang w:bidi="fa-IR"/>
              </w:rPr>
              <w:t>ارائه</w:t>
            </w:r>
            <w:r w:rsidR="00F94507" w:rsidRPr="000230CE">
              <w:rPr>
                <w:sz w:val="20"/>
                <w:szCs w:val="20"/>
                <w:rtl/>
                <w:lang w:bidi="fa-IR"/>
              </w:rPr>
              <w:t xml:space="preserve"> </w:t>
            </w:r>
            <w:r w:rsidRPr="000230CE">
              <w:rPr>
                <w:sz w:val="20"/>
                <w:szCs w:val="20"/>
                <w:rtl/>
                <w:lang w:bidi="fa-IR"/>
              </w:rPr>
              <w:t>م</w:t>
            </w:r>
            <w:r w:rsidRPr="000230CE">
              <w:rPr>
                <w:rFonts w:hint="cs"/>
                <w:sz w:val="20"/>
                <w:szCs w:val="20"/>
                <w:rtl/>
                <w:lang w:bidi="fa-IR"/>
              </w:rPr>
              <w:t>ی‌</w:t>
            </w:r>
            <w:r w:rsidRPr="000230CE">
              <w:rPr>
                <w:rFonts w:hint="eastAsia"/>
                <w:sz w:val="20"/>
                <w:szCs w:val="20"/>
                <w:rtl/>
                <w:lang w:bidi="fa-IR"/>
              </w:rPr>
              <w:t>گردند</w:t>
            </w:r>
            <w:r w:rsidRPr="000230CE">
              <w:rPr>
                <w:sz w:val="20"/>
                <w:szCs w:val="20"/>
                <w:rtl/>
                <w:lang w:bidi="fa-IR"/>
              </w:rPr>
              <w:t>.</w:t>
            </w:r>
            <w:r w:rsidR="00F94507" w:rsidRPr="000230CE">
              <w:rPr>
                <w:sz w:val="20"/>
                <w:szCs w:val="20"/>
                <w:rtl/>
                <w:lang w:bidi="fa-IR"/>
              </w:rPr>
              <w:t xml:space="preserve"> </w:t>
            </w:r>
            <w:r w:rsidRPr="000230CE">
              <w:rPr>
                <w:sz w:val="20"/>
                <w:szCs w:val="20"/>
                <w:rtl/>
                <w:lang w:bidi="fa-IR"/>
              </w:rPr>
              <w:t>همچن</w:t>
            </w:r>
            <w:r w:rsidRPr="000230CE">
              <w:rPr>
                <w:rFonts w:hint="cs"/>
                <w:sz w:val="20"/>
                <w:szCs w:val="20"/>
                <w:rtl/>
                <w:lang w:bidi="fa-IR"/>
              </w:rPr>
              <w:t>ی</w:t>
            </w:r>
            <w:r w:rsidRPr="000230CE">
              <w:rPr>
                <w:rFonts w:hint="eastAsia"/>
                <w:sz w:val="20"/>
                <w:szCs w:val="20"/>
                <w:rtl/>
                <w:lang w:bidi="fa-IR"/>
              </w:rPr>
              <w:t>ن</w:t>
            </w:r>
            <w:r w:rsidR="00F94507" w:rsidRPr="000230CE">
              <w:rPr>
                <w:sz w:val="20"/>
                <w:szCs w:val="20"/>
                <w:rtl/>
                <w:lang w:bidi="fa-IR"/>
              </w:rPr>
              <w:t xml:space="preserve"> </w:t>
            </w:r>
            <w:r w:rsidRPr="000230CE">
              <w:rPr>
                <w:sz w:val="20"/>
                <w:szCs w:val="20"/>
                <w:rtl/>
                <w:lang w:bidi="fa-IR"/>
              </w:rPr>
              <w:t>تلاش</w:t>
            </w:r>
            <w:r w:rsidR="00F94507" w:rsidRPr="000230CE">
              <w:rPr>
                <w:sz w:val="20"/>
                <w:szCs w:val="20"/>
                <w:rtl/>
                <w:lang w:bidi="fa-IR"/>
              </w:rPr>
              <w:t xml:space="preserve"> </w:t>
            </w:r>
            <w:r w:rsidRPr="000230CE">
              <w:rPr>
                <w:sz w:val="20"/>
                <w:szCs w:val="20"/>
                <w:rtl/>
                <w:lang w:bidi="fa-IR"/>
              </w:rPr>
              <w:t>م</w:t>
            </w:r>
            <w:r w:rsidRPr="000230CE">
              <w:rPr>
                <w:rFonts w:hint="cs"/>
                <w:sz w:val="20"/>
                <w:szCs w:val="20"/>
                <w:rtl/>
                <w:lang w:bidi="fa-IR"/>
              </w:rPr>
              <w:t>ی‌</w:t>
            </w:r>
            <w:r w:rsidRPr="000230CE">
              <w:rPr>
                <w:rFonts w:hint="eastAsia"/>
                <w:sz w:val="20"/>
                <w:szCs w:val="20"/>
                <w:rtl/>
                <w:lang w:bidi="fa-IR"/>
              </w:rPr>
              <w:t>شود</w:t>
            </w:r>
            <w:r w:rsidR="00F94507" w:rsidRPr="000230CE">
              <w:rPr>
                <w:sz w:val="20"/>
                <w:szCs w:val="20"/>
                <w:rtl/>
                <w:lang w:bidi="fa-IR"/>
              </w:rPr>
              <w:t xml:space="preserve"> </w:t>
            </w:r>
            <w:r w:rsidRPr="000230CE">
              <w:rPr>
                <w:sz w:val="20"/>
                <w:szCs w:val="20"/>
                <w:rtl/>
                <w:lang w:bidi="fa-IR"/>
              </w:rPr>
              <w:t>تا</w:t>
            </w:r>
            <w:r w:rsidR="00F94507" w:rsidRPr="000230CE">
              <w:rPr>
                <w:sz w:val="20"/>
                <w:szCs w:val="20"/>
                <w:rtl/>
                <w:lang w:bidi="fa-IR"/>
              </w:rPr>
              <w:t xml:space="preserve"> </w:t>
            </w:r>
            <w:r w:rsidRPr="000230CE">
              <w:rPr>
                <w:sz w:val="20"/>
                <w:szCs w:val="20"/>
                <w:rtl/>
                <w:lang w:bidi="fa-IR"/>
              </w:rPr>
              <w:t>تحل</w:t>
            </w:r>
            <w:r w:rsidRPr="000230CE">
              <w:rPr>
                <w:rFonts w:hint="cs"/>
                <w:sz w:val="20"/>
                <w:szCs w:val="20"/>
                <w:rtl/>
                <w:lang w:bidi="fa-IR"/>
              </w:rPr>
              <w:t>ی</w:t>
            </w:r>
            <w:r w:rsidRPr="000230CE">
              <w:rPr>
                <w:rFonts w:hint="eastAsia"/>
                <w:sz w:val="20"/>
                <w:szCs w:val="20"/>
                <w:rtl/>
                <w:lang w:bidi="fa-IR"/>
              </w:rPr>
              <w:t>ل</w:t>
            </w:r>
            <w:r w:rsidR="00F94507" w:rsidRPr="000230CE">
              <w:rPr>
                <w:sz w:val="20"/>
                <w:szCs w:val="20"/>
                <w:rtl/>
                <w:lang w:bidi="fa-IR"/>
              </w:rPr>
              <w:t xml:space="preserve"> </w:t>
            </w:r>
            <w:r w:rsidRPr="000230CE">
              <w:rPr>
                <w:sz w:val="20"/>
                <w:szCs w:val="20"/>
                <w:rtl/>
                <w:lang w:bidi="fa-IR"/>
              </w:rPr>
              <w:t>داده‌ها</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مشابه</w:t>
            </w:r>
            <w:r w:rsidR="00F94507" w:rsidRPr="000230CE">
              <w:rPr>
                <w:sz w:val="20"/>
                <w:szCs w:val="20"/>
                <w:rtl/>
                <w:lang w:bidi="fa-IR"/>
              </w:rPr>
              <w:t xml:space="preserve"> </w:t>
            </w:r>
            <w:r w:rsidRPr="000230CE">
              <w:rPr>
                <w:sz w:val="20"/>
                <w:szCs w:val="20"/>
                <w:rtl/>
                <w:lang w:bidi="fa-IR"/>
              </w:rPr>
              <w:t>در</w:t>
            </w:r>
            <w:r w:rsidR="00F94507" w:rsidRPr="000230CE">
              <w:rPr>
                <w:sz w:val="20"/>
                <w:szCs w:val="20"/>
                <w:rtl/>
                <w:lang w:bidi="fa-IR"/>
              </w:rPr>
              <w:t xml:space="preserve"> </w:t>
            </w:r>
            <w:r w:rsidRPr="000230CE">
              <w:rPr>
                <w:sz w:val="20"/>
                <w:szCs w:val="20"/>
                <w:rtl/>
                <w:lang w:bidi="fa-IR"/>
              </w:rPr>
              <w:t>بخش‌ها</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مختلف</w:t>
            </w:r>
            <w:r w:rsidR="00F94507" w:rsidRPr="000230CE">
              <w:rPr>
                <w:sz w:val="20"/>
                <w:szCs w:val="20"/>
                <w:rtl/>
                <w:lang w:bidi="fa-IR"/>
              </w:rPr>
              <w:t xml:space="preserve"> </w:t>
            </w:r>
            <w:r w:rsidRPr="000230CE">
              <w:rPr>
                <w:sz w:val="20"/>
                <w:szCs w:val="20"/>
                <w:rtl/>
                <w:lang w:bidi="fa-IR"/>
              </w:rPr>
              <w:t>(سلامت</w:t>
            </w:r>
            <w:r w:rsidR="00F94507" w:rsidRPr="000230CE">
              <w:rPr>
                <w:sz w:val="20"/>
                <w:szCs w:val="20"/>
                <w:rtl/>
                <w:lang w:bidi="fa-IR"/>
              </w:rPr>
              <w:t xml:space="preserve"> </w:t>
            </w:r>
            <w:r w:rsidRPr="000230CE">
              <w:rPr>
                <w:sz w:val="20"/>
                <w:szCs w:val="20"/>
                <w:rtl/>
                <w:lang w:bidi="fa-IR"/>
              </w:rPr>
              <w:t>انسان</w:t>
            </w:r>
            <w:r w:rsidR="00452159" w:rsidRPr="000230CE">
              <w:rPr>
                <w:sz w:val="20"/>
                <w:szCs w:val="20"/>
                <w:rtl/>
                <w:lang w:bidi="fa-IR"/>
              </w:rPr>
              <w:t xml:space="preserve">، </w:t>
            </w:r>
            <w:r w:rsidRPr="000230CE">
              <w:rPr>
                <w:sz w:val="20"/>
                <w:szCs w:val="20"/>
                <w:rtl/>
                <w:lang w:bidi="fa-IR"/>
              </w:rPr>
              <w:t>سلامت</w:t>
            </w:r>
            <w:r w:rsidR="00F94507" w:rsidRPr="000230CE">
              <w:rPr>
                <w:sz w:val="20"/>
                <w:szCs w:val="20"/>
                <w:rtl/>
                <w:lang w:bidi="fa-IR"/>
              </w:rPr>
              <w:t xml:space="preserve"> </w:t>
            </w:r>
            <w:r w:rsidRPr="000230CE">
              <w:rPr>
                <w:sz w:val="20"/>
                <w:szCs w:val="20"/>
                <w:rtl/>
                <w:lang w:bidi="fa-IR"/>
              </w:rPr>
              <w:t>دام</w:t>
            </w:r>
            <w:r w:rsidR="00F94507" w:rsidRPr="000230CE">
              <w:rPr>
                <w:sz w:val="20"/>
                <w:szCs w:val="20"/>
                <w:rtl/>
                <w:lang w:bidi="fa-IR"/>
              </w:rPr>
              <w:t xml:space="preserve"> </w:t>
            </w:r>
            <w:r w:rsidRPr="000230CE">
              <w:rPr>
                <w:sz w:val="20"/>
                <w:szCs w:val="20"/>
                <w:rtl/>
                <w:lang w:bidi="fa-IR"/>
              </w:rPr>
              <w:t>و</w:t>
            </w:r>
            <w:r w:rsidR="00F94507" w:rsidRPr="000230CE">
              <w:rPr>
                <w:sz w:val="20"/>
                <w:szCs w:val="20"/>
                <w:rtl/>
                <w:lang w:bidi="fa-IR"/>
              </w:rPr>
              <w:t xml:space="preserve"> </w:t>
            </w:r>
            <w:r w:rsidRPr="000230CE">
              <w:rPr>
                <w:sz w:val="20"/>
                <w:szCs w:val="20"/>
                <w:rtl/>
                <w:lang w:bidi="fa-IR"/>
              </w:rPr>
              <w:t>کشاورز</w:t>
            </w:r>
            <w:r w:rsidRPr="000230CE">
              <w:rPr>
                <w:rFonts w:hint="cs"/>
                <w:sz w:val="20"/>
                <w:szCs w:val="20"/>
                <w:rtl/>
                <w:lang w:bidi="fa-IR"/>
              </w:rPr>
              <w:t>ی</w:t>
            </w:r>
            <w:r w:rsidRPr="000230CE">
              <w:rPr>
                <w:sz w:val="20"/>
                <w:szCs w:val="20"/>
                <w:rtl/>
                <w:lang w:bidi="fa-IR"/>
              </w:rPr>
              <w:t>)</w:t>
            </w:r>
            <w:r w:rsidR="00F94507" w:rsidRPr="000230CE">
              <w:rPr>
                <w:sz w:val="20"/>
                <w:szCs w:val="20"/>
                <w:rtl/>
                <w:lang w:bidi="fa-IR"/>
              </w:rPr>
              <w:t xml:space="preserve"> </w:t>
            </w:r>
            <w:r w:rsidRPr="000230CE">
              <w:rPr>
                <w:sz w:val="20"/>
                <w:szCs w:val="20"/>
                <w:rtl/>
                <w:lang w:bidi="fa-IR"/>
              </w:rPr>
              <w:t>انجام</w:t>
            </w:r>
            <w:r w:rsidR="00F94507" w:rsidRPr="000230CE">
              <w:rPr>
                <w:sz w:val="20"/>
                <w:szCs w:val="20"/>
                <w:rtl/>
                <w:lang w:bidi="fa-IR"/>
              </w:rPr>
              <w:t xml:space="preserve"> </w:t>
            </w:r>
            <w:r w:rsidRPr="000230CE">
              <w:rPr>
                <w:sz w:val="20"/>
                <w:szCs w:val="20"/>
                <w:rtl/>
                <w:lang w:bidi="fa-IR"/>
              </w:rPr>
              <w:t>پذ</w:t>
            </w:r>
            <w:r w:rsidRPr="000230CE">
              <w:rPr>
                <w:rFonts w:hint="cs"/>
                <w:sz w:val="20"/>
                <w:szCs w:val="20"/>
                <w:rtl/>
                <w:lang w:bidi="fa-IR"/>
              </w:rPr>
              <w:t>ی</w:t>
            </w:r>
            <w:r w:rsidRPr="000230CE">
              <w:rPr>
                <w:rFonts w:hint="eastAsia"/>
                <w:sz w:val="20"/>
                <w:szCs w:val="20"/>
                <w:rtl/>
                <w:lang w:bidi="fa-IR"/>
              </w:rPr>
              <w:t>رد</w:t>
            </w:r>
            <w:r w:rsidR="008940E7" w:rsidRPr="000230CE">
              <w:rPr>
                <w:rFonts w:hint="cs"/>
                <w:sz w:val="20"/>
                <w:szCs w:val="20"/>
                <w:rtl/>
                <w:lang w:bidi="fa-IR"/>
              </w:rPr>
              <w:t>.</w:t>
            </w:r>
          </w:p>
        </w:tc>
        <w:tc>
          <w:tcPr>
            <w:tcW w:w="1525" w:type="dxa"/>
          </w:tcPr>
          <w:p w14:paraId="54CF248A" w14:textId="77777777" w:rsidR="000C3F1A" w:rsidRPr="000230CE" w:rsidRDefault="000C3F1A" w:rsidP="00901F89">
            <w:pPr>
              <w:rPr>
                <w:sz w:val="20"/>
                <w:szCs w:val="20"/>
                <w:lang w:bidi="fa-IR"/>
              </w:rPr>
            </w:pPr>
          </w:p>
        </w:tc>
      </w:tr>
    </w:tbl>
    <w:p w14:paraId="549B0359" w14:textId="77777777" w:rsidR="000C3F1A" w:rsidRPr="000230CE" w:rsidRDefault="000C3F1A" w:rsidP="00901F89">
      <w:pPr>
        <w:pStyle w:val="NormalWeb"/>
        <w:spacing w:before="0" w:beforeAutospacing="0" w:after="0" w:afterAutospacing="0"/>
        <w:rPr>
          <w:sz w:val="20"/>
          <w:szCs w:val="20"/>
        </w:rPr>
      </w:pPr>
    </w:p>
    <w:tbl>
      <w:tblPr>
        <w:tblStyle w:val="TableGrid"/>
        <w:tblW w:w="0" w:type="auto"/>
        <w:tblLook w:val="04A0" w:firstRow="1" w:lastRow="0" w:firstColumn="1" w:lastColumn="0" w:noHBand="0" w:noVBand="1"/>
      </w:tblPr>
      <w:tblGrid>
        <w:gridCol w:w="1345"/>
        <w:gridCol w:w="6588"/>
        <w:gridCol w:w="1525"/>
      </w:tblGrid>
      <w:tr w:rsidR="00492382" w:rsidRPr="000230CE" w14:paraId="2662BB7B" w14:textId="77777777" w:rsidTr="00C909F0">
        <w:tc>
          <w:tcPr>
            <w:tcW w:w="1345" w:type="dxa"/>
            <w:shd w:val="clear" w:color="auto" w:fill="2F5496" w:themeFill="accent5" w:themeFillShade="BF"/>
            <w:vAlign w:val="center"/>
          </w:tcPr>
          <w:p w14:paraId="59DC45AC" w14:textId="77777777" w:rsidR="00492382" w:rsidRPr="000230CE" w:rsidRDefault="00492382" w:rsidP="00901F89">
            <w:pPr>
              <w:rPr>
                <w:b/>
                <w:bCs/>
                <w:color w:val="FFFFFF" w:themeColor="background1"/>
                <w:sz w:val="22"/>
                <w:szCs w:val="22"/>
                <w:lang w:bidi="fa-IR"/>
              </w:rPr>
            </w:pPr>
            <w:r w:rsidRPr="000230CE">
              <w:rPr>
                <w:rFonts w:hint="cs"/>
                <w:b/>
                <w:bCs/>
                <w:color w:val="FFFFFF" w:themeColor="background1"/>
                <w:sz w:val="22"/>
                <w:szCs w:val="22"/>
                <w:rtl/>
                <w:lang w:bidi="fa-IR"/>
              </w:rPr>
              <w:lastRenderedPageBreak/>
              <w:t>سطح</w:t>
            </w:r>
          </w:p>
        </w:tc>
        <w:tc>
          <w:tcPr>
            <w:tcW w:w="6588" w:type="dxa"/>
            <w:shd w:val="clear" w:color="auto" w:fill="2F5496" w:themeFill="accent5" w:themeFillShade="BF"/>
            <w:vAlign w:val="center"/>
          </w:tcPr>
          <w:p w14:paraId="7269B73D" w14:textId="77777777" w:rsidR="00492382" w:rsidRPr="000230CE" w:rsidRDefault="00CA3BF1" w:rsidP="00901F89">
            <w:pPr>
              <w:rPr>
                <w:b/>
                <w:bCs/>
                <w:color w:val="FFFFFF" w:themeColor="background1"/>
                <w:sz w:val="22"/>
                <w:szCs w:val="22"/>
                <w:lang w:bidi="fa-IR"/>
              </w:rPr>
            </w:pPr>
            <w:r w:rsidRPr="000230CE">
              <w:rPr>
                <w:b/>
                <w:bCs/>
                <w:color w:val="FFFFFF" w:themeColor="background1"/>
                <w:sz w:val="22"/>
                <w:szCs w:val="22"/>
                <w:lang w:bidi="fa-IR"/>
              </w:rPr>
              <w:t>P4.3</w:t>
            </w:r>
            <w:r w:rsidR="00AF1BE4" w:rsidRPr="000230CE">
              <w:rPr>
                <w:rFonts w:hint="cs"/>
                <w:b/>
                <w:bCs/>
                <w:color w:val="FFFFFF" w:themeColor="background1"/>
                <w:sz w:val="22"/>
                <w:szCs w:val="22"/>
                <w:rtl/>
                <w:lang w:bidi="fa-IR"/>
              </w:rPr>
              <w:t>.</w:t>
            </w:r>
            <w:r w:rsidR="00F94507" w:rsidRPr="000230CE">
              <w:rPr>
                <w:rFonts w:hint="cs"/>
                <w:b/>
                <w:bCs/>
                <w:color w:val="FFFFFF" w:themeColor="background1"/>
                <w:sz w:val="22"/>
                <w:szCs w:val="22"/>
                <w:rtl/>
                <w:lang w:bidi="fa-IR"/>
              </w:rPr>
              <w:t xml:space="preserve"> </w:t>
            </w:r>
            <w:r w:rsidRPr="000230CE">
              <w:rPr>
                <w:b/>
                <w:bCs/>
                <w:color w:val="FFFFFF" w:themeColor="background1"/>
                <w:sz w:val="22"/>
                <w:szCs w:val="22"/>
                <w:rtl/>
                <w:lang w:bidi="fa-IR"/>
              </w:rPr>
              <w:t>پ</w:t>
            </w:r>
            <w:r w:rsidRPr="000230CE">
              <w:rPr>
                <w:rFonts w:hint="cs"/>
                <w:b/>
                <w:bCs/>
                <w:color w:val="FFFFFF" w:themeColor="background1"/>
                <w:sz w:val="22"/>
                <w:szCs w:val="22"/>
                <w:rtl/>
                <w:lang w:bidi="fa-IR"/>
              </w:rPr>
              <w:t>ی</w:t>
            </w:r>
            <w:r w:rsidRPr="000230CE">
              <w:rPr>
                <w:rFonts w:hint="eastAsia"/>
                <w:b/>
                <w:bCs/>
                <w:color w:val="FFFFFF" w:themeColor="background1"/>
                <w:sz w:val="22"/>
                <w:szCs w:val="22"/>
                <w:rtl/>
                <w:lang w:bidi="fa-IR"/>
              </w:rPr>
              <w:t>شگ</w:t>
            </w:r>
            <w:r w:rsidRPr="000230CE">
              <w:rPr>
                <w:rFonts w:hint="cs"/>
                <w:b/>
                <w:bCs/>
                <w:color w:val="FFFFFF" w:themeColor="background1"/>
                <w:sz w:val="22"/>
                <w:szCs w:val="22"/>
                <w:rtl/>
                <w:lang w:bidi="fa-IR"/>
              </w:rPr>
              <w:t>ی</w:t>
            </w:r>
            <w:r w:rsidRPr="000230CE">
              <w:rPr>
                <w:rFonts w:hint="eastAsia"/>
                <w:b/>
                <w:bCs/>
                <w:color w:val="FFFFFF" w:themeColor="background1"/>
                <w:sz w:val="22"/>
                <w:szCs w:val="22"/>
                <w:rtl/>
                <w:lang w:bidi="fa-IR"/>
              </w:rPr>
              <w:t>ر</w:t>
            </w:r>
            <w:r w:rsidRPr="000230CE">
              <w:rPr>
                <w:rFonts w:hint="cs"/>
                <w:b/>
                <w:bCs/>
                <w:color w:val="FFFFFF" w:themeColor="background1"/>
                <w:sz w:val="22"/>
                <w:szCs w:val="22"/>
                <w:rtl/>
                <w:lang w:bidi="fa-IR"/>
              </w:rPr>
              <w:t>ی</w:t>
            </w:r>
            <w:r w:rsidR="00F94507" w:rsidRPr="000230CE">
              <w:rPr>
                <w:b/>
                <w:bCs/>
                <w:color w:val="FFFFFF" w:themeColor="background1"/>
                <w:sz w:val="22"/>
                <w:szCs w:val="22"/>
                <w:rtl/>
                <w:lang w:bidi="fa-IR"/>
              </w:rPr>
              <w:t xml:space="preserve"> </w:t>
            </w:r>
            <w:r w:rsidRPr="000230CE">
              <w:rPr>
                <w:b/>
                <w:bCs/>
                <w:color w:val="FFFFFF" w:themeColor="background1"/>
                <w:sz w:val="22"/>
                <w:szCs w:val="22"/>
                <w:rtl/>
                <w:lang w:bidi="fa-IR"/>
              </w:rPr>
              <w:t>از</w:t>
            </w:r>
            <w:r w:rsidR="00F94507" w:rsidRPr="000230CE">
              <w:rPr>
                <w:b/>
                <w:bCs/>
                <w:color w:val="FFFFFF" w:themeColor="background1"/>
                <w:sz w:val="22"/>
                <w:szCs w:val="22"/>
                <w:rtl/>
                <w:lang w:bidi="fa-IR"/>
              </w:rPr>
              <w:t xml:space="preserve"> </w:t>
            </w:r>
            <w:r w:rsidRPr="000230CE">
              <w:rPr>
                <w:b/>
                <w:bCs/>
                <w:color w:val="FFFFFF" w:themeColor="background1"/>
                <w:sz w:val="22"/>
                <w:szCs w:val="22"/>
                <w:rtl/>
                <w:lang w:bidi="fa-IR"/>
              </w:rPr>
              <w:t>ارگان</w:t>
            </w:r>
            <w:r w:rsidRPr="000230CE">
              <w:rPr>
                <w:rFonts w:hint="cs"/>
                <w:b/>
                <w:bCs/>
                <w:color w:val="FFFFFF" w:themeColor="background1"/>
                <w:sz w:val="22"/>
                <w:szCs w:val="22"/>
                <w:rtl/>
                <w:lang w:bidi="fa-IR"/>
              </w:rPr>
              <w:t>ی</w:t>
            </w:r>
            <w:r w:rsidRPr="000230CE">
              <w:rPr>
                <w:rFonts w:hint="eastAsia"/>
                <w:b/>
                <w:bCs/>
                <w:color w:val="FFFFFF" w:themeColor="background1"/>
                <w:sz w:val="22"/>
                <w:szCs w:val="22"/>
                <w:rtl/>
                <w:lang w:bidi="fa-IR"/>
              </w:rPr>
              <w:t>سم</w:t>
            </w:r>
            <w:r w:rsidR="00F94507" w:rsidRPr="000230CE">
              <w:rPr>
                <w:b/>
                <w:bCs/>
                <w:color w:val="FFFFFF" w:themeColor="background1"/>
                <w:sz w:val="22"/>
                <w:szCs w:val="22"/>
                <w:rtl/>
                <w:lang w:bidi="fa-IR"/>
              </w:rPr>
              <w:t xml:space="preserve"> </w:t>
            </w:r>
            <w:r w:rsidRPr="000230CE">
              <w:rPr>
                <w:b/>
                <w:bCs/>
                <w:color w:val="FFFFFF" w:themeColor="background1"/>
                <w:sz w:val="22"/>
                <w:szCs w:val="22"/>
                <w:rtl/>
                <w:lang w:bidi="fa-IR"/>
              </w:rPr>
              <w:t>مقاوم</w:t>
            </w:r>
            <w:r w:rsidR="00F94507" w:rsidRPr="000230CE">
              <w:rPr>
                <w:b/>
                <w:bCs/>
                <w:color w:val="FFFFFF" w:themeColor="background1"/>
                <w:sz w:val="22"/>
                <w:szCs w:val="22"/>
                <w:rtl/>
                <w:lang w:bidi="fa-IR"/>
              </w:rPr>
              <w:t xml:space="preserve"> </w:t>
            </w:r>
            <w:r w:rsidRPr="000230CE">
              <w:rPr>
                <w:b/>
                <w:bCs/>
                <w:color w:val="FFFFFF" w:themeColor="background1"/>
                <w:sz w:val="22"/>
                <w:szCs w:val="22"/>
                <w:rtl/>
                <w:lang w:bidi="fa-IR"/>
              </w:rPr>
              <w:t>به</w:t>
            </w:r>
            <w:r w:rsidR="00F94507" w:rsidRPr="000230CE">
              <w:rPr>
                <w:b/>
                <w:bCs/>
                <w:color w:val="FFFFFF" w:themeColor="background1"/>
                <w:sz w:val="22"/>
                <w:szCs w:val="22"/>
                <w:rtl/>
                <w:lang w:bidi="fa-IR"/>
              </w:rPr>
              <w:t xml:space="preserve"> </w:t>
            </w:r>
            <w:r w:rsidRPr="000230CE">
              <w:rPr>
                <w:b/>
                <w:bCs/>
                <w:color w:val="FFFFFF" w:themeColor="background1"/>
                <w:sz w:val="22"/>
                <w:szCs w:val="22"/>
                <w:rtl/>
                <w:lang w:bidi="fa-IR"/>
              </w:rPr>
              <w:t>چند</w:t>
            </w:r>
            <w:r w:rsidR="00F94507" w:rsidRPr="000230CE">
              <w:rPr>
                <w:b/>
                <w:bCs/>
                <w:color w:val="FFFFFF" w:themeColor="background1"/>
                <w:sz w:val="22"/>
                <w:szCs w:val="22"/>
                <w:rtl/>
                <w:lang w:bidi="fa-IR"/>
              </w:rPr>
              <w:t xml:space="preserve"> </w:t>
            </w:r>
            <w:r w:rsidRPr="000230CE">
              <w:rPr>
                <w:b/>
                <w:bCs/>
                <w:color w:val="FFFFFF" w:themeColor="background1"/>
                <w:sz w:val="22"/>
                <w:szCs w:val="22"/>
                <w:rtl/>
                <w:lang w:bidi="fa-IR"/>
              </w:rPr>
              <w:t>دارو</w:t>
            </w:r>
            <w:r w:rsidR="00F94507" w:rsidRPr="000230CE">
              <w:rPr>
                <w:b/>
                <w:bCs/>
                <w:color w:val="FFFFFF" w:themeColor="background1"/>
                <w:sz w:val="22"/>
                <w:szCs w:val="22"/>
                <w:rtl/>
                <w:lang w:bidi="fa-IR"/>
              </w:rPr>
              <w:t xml:space="preserve"> </w:t>
            </w:r>
            <w:r w:rsidRPr="000230CE">
              <w:rPr>
                <w:b/>
                <w:bCs/>
                <w:color w:val="FFFFFF" w:themeColor="background1"/>
                <w:sz w:val="22"/>
                <w:szCs w:val="22"/>
                <w:lang w:bidi="fa-IR"/>
              </w:rPr>
              <w:t>(MDRO)</w:t>
            </w:r>
          </w:p>
        </w:tc>
        <w:tc>
          <w:tcPr>
            <w:tcW w:w="1525" w:type="dxa"/>
            <w:shd w:val="clear" w:color="auto" w:fill="2F5496" w:themeFill="accent5" w:themeFillShade="BF"/>
            <w:vAlign w:val="center"/>
          </w:tcPr>
          <w:p w14:paraId="5CA7A49B" w14:textId="77777777" w:rsidR="00492382" w:rsidRPr="000230CE" w:rsidRDefault="00492382" w:rsidP="00901F89">
            <w:pPr>
              <w:rPr>
                <w:b/>
                <w:bCs/>
                <w:color w:val="FFFFFF" w:themeColor="background1"/>
                <w:sz w:val="22"/>
                <w:szCs w:val="22"/>
                <w:lang w:bidi="fa-IR"/>
              </w:rPr>
            </w:pPr>
            <w:r w:rsidRPr="000230CE">
              <w:rPr>
                <w:rFonts w:hint="cs"/>
                <w:b/>
                <w:bCs/>
                <w:color w:val="FFFFFF" w:themeColor="background1"/>
                <w:sz w:val="22"/>
                <w:szCs w:val="22"/>
                <w:rtl/>
                <w:lang w:bidi="fa-IR"/>
              </w:rPr>
              <w:t>یک</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سطح</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انتخاب</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شود</w:t>
            </w:r>
          </w:p>
        </w:tc>
      </w:tr>
      <w:tr w:rsidR="00C96242" w:rsidRPr="000230CE" w14:paraId="7E5FECEB" w14:textId="77777777" w:rsidTr="00C909F0">
        <w:tc>
          <w:tcPr>
            <w:tcW w:w="1345" w:type="dxa"/>
            <w:shd w:val="clear" w:color="auto" w:fill="FF0000"/>
            <w:vAlign w:val="center"/>
          </w:tcPr>
          <w:p w14:paraId="34BF2A1D" w14:textId="77777777" w:rsidR="00C96242" w:rsidRPr="000230CE" w:rsidRDefault="00C96242"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588" w:type="dxa"/>
            <w:tcBorders>
              <w:right w:val="single" w:sz="8" w:space="0" w:color="006F5C"/>
            </w:tcBorders>
            <w:vAlign w:val="bottom"/>
          </w:tcPr>
          <w:p w14:paraId="24BF5881" w14:textId="193BC778" w:rsidR="00C96242" w:rsidRPr="000230CE" w:rsidRDefault="00C96242" w:rsidP="002F60C0">
            <w:pPr>
              <w:rPr>
                <w:sz w:val="20"/>
                <w:szCs w:val="20"/>
                <w:rtl/>
              </w:rPr>
            </w:pPr>
            <w:r w:rsidRPr="000230CE">
              <w:rPr>
                <w:sz w:val="20"/>
                <w:szCs w:val="20"/>
                <w:rtl/>
              </w:rPr>
              <w:t>پاتوژن‌های</w:t>
            </w:r>
            <w:r w:rsidR="002F60C0" w:rsidRPr="000230CE">
              <w:rPr>
                <w:rFonts w:hint="cs"/>
                <w:sz w:val="20"/>
                <w:szCs w:val="20"/>
                <w:rtl/>
              </w:rPr>
              <w:t xml:space="preserve"> </w:t>
            </w:r>
            <w:r w:rsidR="002F60C0" w:rsidRPr="000230CE">
              <w:rPr>
                <w:rtl/>
              </w:rPr>
              <w:t>اولویت‌دار مقاوم چنددارویی</w:t>
            </w:r>
            <w:r w:rsidR="00F94507" w:rsidRPr="000230CE">
              <w:rPr>
                <w:sz w:val="20"/>
                <w:szCs w:val="20"/>
                <w:rtl/>
              </w:rPr>
              <w:t xml:space="preserve"> </w:t>
            </w:r>
            <w:r w:rsidRPr="000230CE">
              <w:rPr>
                <w:sz w:val="20"/>
                <w:szCs w:val="20"/>
              </w:rPr>
              <w:t>MDRO</w:t>
            </w:r>
            <w:r w:rsidR="00F94507" w:rsidRPr="000230CE">
              <w:rPr>
                <w:sz w:val="20"/>
                <w:szCs w:val="20"/>
                <w:rtl/>
              </w:rPr>
              <w:t xml:space="preserve"> </w:t>
            </w:r>
            <w:r w:rsidR="004C52C4" w:rsidRPr="000230CE">
              <w:rPr>
                <w:rtl/>
              </w:rPr>
              <w:t>از نظر فنوتیپی و ژنوتیپی توسط مراجع ملی شناسایی نشده‌اند و هیچ‌گونه شناسایی از این پاتوژن‌ها صورت نمی‌گیرد</w:t>
            </w:r>
            <w:r w:rsidR="004C52C4" w:rsidRPr="000230CE">
              <w:t>.</w:t>
            </w:r>
          </w:p>
        </w:tc>
        <w:tc>
          <w:tcPr>
            <w:tcW w:w="1525" w:type="dxa"/>
          </w:tcPr>
          <w:p w14:paraId="5BB308A8" w14:textId="77777777" w:rsidR="00C96242" w:rsidRPr="000230CE" w:rsidRDefault="00C96242" w:rsidP="00901F89">
            <w:pPr>
              <w:rPr>
                <w:sz w:val="20"/>
                <w:szCs w:val="20"/>
                <w:lang w:bidi="fa-IR"/>
              </w:rPr>
            </w:pPr>
          </w:p>
        </w:tc>
      </w:tr>
      <w:tr w:rsidR="00C96242" w:rsidRPr="000230CE" w14:paraId="6CCC2C29" w14:textId="77777777" w:rsidTr="00C909F0">
        <w:tc>
          <w:tcPr>
            <w:tcW w:w="1345" w:type="dxa"/>
            <w:shd w:val="clear" w:color="auto" w:fill="FFC000"/>
            <w:vAlign w:val="center"/>
          </w:tcPr>
          <w:p w14:paraId="4110F60C" w14:textId="77777777" w:rsidR="00C96242" w:rsidRPr="000230CE" w:rsidRDefault="00C96242"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588" w:type="dxa"/>
            <w:tcBorders>
              <w:right w:val="single" w:sz="8" w:space="0" w:color="006F5C"/>
            </w:tcBorders>
            <w:vAlign w:val="bottom"/>
          </w:tcPr>
          <w:p w14:paraId="42BBFBCE" w14:textId="2FEAB92F" w:rsidR="00C96242" w:rsidRPr="000230CE" w:rsidRDefault="00C96242" w:rsidP="003D1229">
            <w:pPr>
              <w:rPr>
                <w:sz w:val="20"/>
                <w:szCs w:val="20"/>
                <w:rtl/>
              </w:rPr>
            </w:pPr>
            <w:r w:rsidRPr="000230CE">
              <w:rPr>
                <w:sz w:val="20"/>
                <w:szCs w:val="20"/>
                <w:rtl/>
              </w:rPr>
              <w:t>راهبرد</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دستورالعمل</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مهار</w:t>
            </w:r>
            <w:r w:rsidR="00F94507" w:rsidRPr="000230CE">
              <w:rPr>
                <w:sz w:val="20"/>
                <w:szCs w:val="20"/>
                <w:rtl/>
              </w:rPr>
              <w:t xml:space="preserve"> </w:t>
            </w:r>
            <w:r w:rsidRPr="000230CE">
              <w:rPr>
                <w:sz w:val="20"/>
                <w:szCs w:val="20"/>
                <w:rtl/>
              </w:rPr>
              <w:t>باکتری‌های</w:t>
            </w:r>
            <w:r w:rsidR="00F94507" w:rsidRPr="000230CE">
              <w:rPr>
                <w:sz w:val="20"/>
                <w:szCs w:val="20"/>
                <w:rtl/>
              </w:rPr>
              <w:t xml:space="preserve"> </w:t>
            </w:r>
            <w:r w:rsidRPr="000230CE">
              <w:rPr>
                <w:sz w:val="20"/>
                <w:szCs w:val="20"/>
                <w:rtl/>
              </w:rPr>
              <w:t>مقاوم</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چنددارو</w:t>
            </w:r>
            <w:r w:rsidR="00F94507" w:rsidRPr="000230CE">
              <w:rPr>
                <w:sz w:val="20"/>
                <w:szCs w:val="20"/>
                <w:rtl/>
              </w:rPr>
              <w:t xml:space="preserve"> </w:t>
            </w:r>
            <w:r w:rsidRPr="000230CE">
              <w:rPr>
                <w:sz w:val="20"/>
                <w:szCs w:val="20"/>
              </w:rPr>
              <w:t>(MDRO)</w:t>
            </w:r>
            <w:r w:rsidR="00F94507"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دارد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شامل</w:t>
            </w:r>
            <w:r w:rsidR="00F94507" w:rsidRPr="000230CE">
              <w:rPr>
                <w:sz w:val="20"/>
                <w:szCs w:val="20"/>
                <w:rtl/>
              </w:rPr>
              <w:t xml:space="preserve"> </w:t>
            </w:r>
            <w:r w:rsidRPr="000230CE">
              <w:rPr>
                <w:sz w:val="20"/>
                <w:szCs w:val="20"/>
                <w:rtl/>
              </w:rPr>
              <w:t>غربالگری</w:t>
            </w:r>
            <w:r w:rsidR="00F94507" w:rsidRPr="000230CE">
              <w:rPr>
                <w:sz w:val="20"/>
                <w:szCs w:val="20"/>
                <w:rtl/>
              </w:rPr>
              <w:t xml:space="preserve"> </w:t>
            </w:r>
            <w:r w:rsidRPr="000230CE">
              <w:rPr>
                <w:sz w:val="20"/>
                <w:szCs w:val="20"/>
                <w:rtl/>
              </w:rPr>
              <w:t>کلونیزاسیون</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پاتوژن‌های</w:t>
            </w:r>
            <w:r w:rsidR="00F94507" w:rsidRPr="000230CE">
              <w:rPr>
                <w:sz w:val="20"/>
                <w:szCs w:val="20"/>
                <w:rtl/>
              </w:rPr>
              <w:t xml:space="preserve"> </w:t>
            </w:r>
            <w:r w:rsidRPr="000230CE">
              <w:rPr>
                <w:sz w:val="20"/>
                <w:szCs w:val="20"/>
                <w:rtl/>
              </w:rPr>
              <w:t>اولویت‌دار</w:t>
            </w:r>
            <w:r w:rsidR="00F94507" w:rsidRPr="000230CE">
              <w:rPr>
                <w:sz w:val="20"/>
                <w:szCs w:val="20"/>
                <w:rtl/>
              </w:rPr>
              <w:t xml:space="preserve"> </w:t>
            </w:r>
            <w:r w:rsidRPr="000230CE">
              <w:rPr>
                <w:sz w:val="20"/>
                <w:szCs w:val="20"/>
              </w:rPr>
              <w:t>MDRO</w:t>
            </w:r>
            <w:r w:rsidR="00F94507" w:rsidRPr="000230CE">
              <w:rPr>
                <w:sz w:val="20"/>
                <w:szCs w:val="20"/>
                <w:rtl/>
              </w:rPr>
              <w:t xml:space="preserve"> </w:t>
            </w:r>
            <w:r w:rsidRPr="000230CE">
              <w:rPr>
                <w:sz w:val="20"/>
                <w:szCs w:val="20"/>
                <w:rtl/>
              </w:rPr>
              <w:t>(فنوتیپ‌ها</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ژنوتیپ‌ها)</w:t>
            </w:r>
            <w:r w:rsidR="00F94507" w:rsidRPr="000230CE">
              <w:rPr>
                <w:sz w:val="20"/>
                <w:szCs w:val="20"/>
                <w:rtl/>
              </w:rPr>
              <w:t xml:space="preserve"> </w:t>
            </w:r>
            <w:r w:rsidRPr="000230CE">
              <w:rPr>
                <w:sz w:val="20"/>
                <w:szCs w:val="20"/>
                <w:rtl/>
              </w:rPr>
              <w:t>می‌شود</w:t>
            </w:r>
            <w:r w:rsidR="00F94507" w:rsidRPr="000230CE">
              <w:rPr>
                <w:sz w:val="20"/>
                <w:szCs w:val="20"/>
                <w:rtl/>
              </w:rPr>
              <w:t xml:space="preserve"> </w:t>
            </w:r>
            <w:r w:rsidRPr="000230CE">
              <w:rPr>
                <w:sz w:val="20"/>
                <w:szCs w:val="20"/>
                <w:rtl/>
              </w:rPr>
              <w:t>که</w:t>
            </w:r>
            <w:r w:rsidR="00F94507" w:rsidRPr="000230CE">
              <w:rPr>
                <w:sz w:val="20"/>
                <w:szCs w:val="20"/>
                <w:rtl/>
              </w:rPr>
              <w:t xml:space="preserve"> </w:t>
            </w:r>
            <w:r w:rsidRPr="000230CE">
              <w:rPr>
                <w:sz w:val="20"/>
                <w:szCs w:val="20"/>
                <w:rtl/>
              </w:rPr>
              <w:t>توسط</w:t>
            </w:r>
            <w:r w:rsidR="00F94507" w:rsidRPr="000230CE">
              <w:rPr>
                <w:sz w:val="20"/>
                <w:szCs w:val="20"/>
                <w:rtl/>
              </w:rPr>
              <w:t xml:space="preserve"> </w:t>
            </w:r>
            <w:r w:rsidRPr="000230CE">
              <w:rPr>
                <w:sz w:val="20"/>
                <w:szCs w:val="20"/>
                <w:rtl/>
              </w:rPr>
              <w:t>مرجع</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شناسایی</w:t>
            </w:r>
            <w:r w:rsidR="00F94507" w:rsidRPr="000230CE">
              <w:rPr>
                <w:sz w:val="20"/>
                <w:szCs w:val="20"/>
                <w:rtl/>
              </w:rPr>
              <w:t xml:space="preserve"> </w:t>
            </w:r>
            <w:r w:rsidRPr="000230CE">
              <w:rPr>
                <w:sz w:val="20"/>
                <w:szCs w:val="20"/>
                <w:rtl/>
              </w:rPr>
              <w:t>شده‌اند.</w:t>
            </w:r>
            <w:r w:rsidR="00F94507" w:rsidRPr="000230CE">
              <w:rPr>
                <w:sz w:val="20"/>
                <w:szCs w:val="20"/>
                <w:rtl/>
              </w:rPr>
              <w:t xml:space="preserve"> </w:t>
            </w:r>
            <w:r w:rsidRPr="000230CE">
              <w:rPr>
                <w:sz w:val="20"/>
                <w:szCs w:val="20"/>
                <w:rtl/>
              </w:rPr>
              <w:t>برخی</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مراکز</w:t>
            </w:r>
            <w:r w:rsidR="00F94507" w:rsidRPr="000230CE">
              <w:rPr>
                <w:sz w:val="20"/>
                <w:szCs w:val="20"/>
                <w:rtl/>
              </w:rPr>
              <w:t xml:space="preserve"> </w:t>
            </w:r>
            <w:r w:rsidRPr="000230CE">
              <w:rPr>
                <w:sz w:val="20"/>
                <w:szCs w:val="20"/>
                <w:rtl/>
              </w:rPr>
              <w:t>بهداشتی-درمانی</w:t>
            </w:r>
            <w:r w:rsidR="00F94507" w:rsidRPr="000230CE">
              <w:rPr>
                <w:sz w:val="20"/>
                <w:szCs w:val="20"/>
                <w:rtl/>
              </w:rPr>
              <w:t xml:space="preserve"> </w:t>
            </w:r>
            <w:r w:rsidRPr="000230CE">
              <w:rPr>
                <w:sz w:val="20"/>
                <w:szCs w:val="20"/>
                <w:rtl/>
              </w:rPr>
              <w:t>قادر</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تشخیص</w:t>
            </w:r>
            <w:r w:rsidR="00F94507" w:rsidRPr="000230CE">
              <w:rPr>
                <w:sz w:val="20"/>
                <w:szCs w:val="20"/>
                <w:rtl/>
              </w:rPr>
              <w:t xml:space="preserve"> </w:t>
            </w:r>
            <w:r w:rsidRPr="000230CE">
              <w:rPr>
                <w:sz w:val="20"/>
                <w:szCs w:val="20"/>
                <w:rtl/>
              </w:rPr>
              <w:t>پاتوژن‌های</w:t>
            </w:r>
            <w:r w:rsidR="00F94507" w:rsidRPr="000230CE">
              <w:rPr>
                <w:sz w:val="20"/>
                <w:szCs w:val="20"/>
                <w:rtl/>
              </w:rPr>
              <w:t xml:space="preserve"> </w:t>
            </w:r>
            <w:r w:rsidRPr="000230CE">
              <w:rPr>
                <w:sz w:val="20"/>
                <w:szCs w:val="20"/>
                <w:rtl/>
              </w:rPr>
              <w:t>اولویت‌دار</w:t>
            </w:r>
            <w:r w:rsidR="00F94507" w:rsidRPr="000230CE">
              <w:rPr>
                <w:sz w:val="20"/>
                <w:szCs w:val="20"/>
                <w:rtl/>
              </w:rPr>
              <w:t xml:space="preserve"> </w:t>
            </w:r>
            <w:r w:rsidRPr="000230CE">
              <w:rPr>
                <w:sz w:val="20"/>
                <w:szCs w:val="20"/>
              </w:rPr>
              <w:t>MDRO</w:t>
            </w:r>
            <w:r w:rsidR="00F94507" w:rsidRPr="000230CE">
              <w:rPr>
                <w:sz w:val="20"/>
                <w:szCs w:val="20"/>
                <w:rtl/>
              </w:rPr>
              <w:t xml:space="preserve"> </w:t>
            </w:r>
            <w:r w:rsidRPr="000230CE">
              <w:rPr>
                <w:sz w:val="20"/>
                <w:szCs w:val="20"/>
                <w:rtl/>
              </w:rPr>
              <w:t>بر</w:t>
            </w:r>
            <w:r w:rsidR="00F94507" w:rsidRPr="000230CE">
              <w:rPr>
                <w:sz w:val="20"/>
                <w:szCs w:val="20"/>
                <w:rtl/>
              </w:rPr>
              <w:t xml:space="preserve"> </w:t>
            </w:r>
            <w:r w:rsidRPr="000230CE">
              <w:rPr>
                <w:sz w:val="20"/>
                <w:szCs w:val="20"/>
                <w:rtl/>
              </w:rPr>
              <w:t>اساس</w:t>
            </w:r>
            <w:r w:rsidR="00F94507" w:rsidRPr="000230CE">
              <w:rPr>
                <w:sz w:val="20"/>
                <w:szCs w:val="20"/>
                <w:rtl/>
              </w:rPr>
              <w:t xml:space="preserve"> </w:t>
            </w:r>
            <w:r w:rsidRPr="000230CE">
              <w:rPr>
                <w:sz w:val="20"/>
                <w:szCs w:val="20"/>
                <w:rtl/>
              </w:rPr>
              <w:t>داده‌های</w:t>
            </w:r>
            <w:r w:rsidR="00F94507" w:rsidRPr="000230CE">
              <w:rPr>
                <w:sz w:val="20"/>
                <w:szCs w:val="20"/>
                <w:rtl/>
              </w:rPr>
              <w:t xml:space="preserve"> </w:t>
            </w:r>
            <w:r w:rsidRPr="000230CE">
              <w:rPr>
                <w:sz w:val="20"/>
                <w:szCs w:val="20"/>
                <w:rtl/>
              </w:rPr>
              <w:t>آزمایشگاهی</w:t>
            </w:r>
            <w:r w:rsidR="00F94507" w:rsidRPr="000230CE">
              <w:rPr>
                <w:sz w:val="20"/>
                <w:szCs w:val="20"/>
                <w:rtl/>
              </w:rPr>
              <w:t xml:space="preserve"> </w:t>
            </w:r>
            <w:r w:rsidRPr="000230CE">
              <w:rPr>
                <w:sz w:val="20"/>
                <w:szCs w:val="20"/>
                <w:rtl/>
              </w:rPr>
              <w:t>هستند</w:t>
            </w:r>
            <w:r w:rsidRPr="000230CE">
              <w:rPr>
                <w:sz w:val="20"/>
                <w:szCs w:val="20"/>
              </w:rPr>
              <w:t>.</w:t>
            </w:r>
          </w:p>
        </w:tc>
        <w:tc>
          <w:tcPr>
            <w:tcW w:w="1525" w:type="dxa"/>
          </w:tcPr>
          <w:p w14:paraId="40B7F8AF" w14:textId="77777777" w:rsidR="00C96242" w:rsidRPr="000230CE" w:rsidRDefault="00C96242" w:rsidP="00901F89">
            <w:pPr>
              <w:rPr>
                <w:sz w:val="20"/>
                <w:szCs w:val="20"/>
                <w:lang w:bidi="fa-IR"/>
              </w:rPr>
            </w:pPr>
          </w:p>
        </w:tc>
      </w:tr>
      <w:tr w:rsidR="00C96242" w:rsidRPr="000230CE" w14:paraId="6D06AFCC" w14:textId="77777777" w:rsidTr="00C909F0">
        <w:tc>
          <w:tcPr>
            <w:tcW w:w="1345" w:type="dxa"/>
            <w:shd w:val="clear" w:color="auto" w:fill="FFFF00"/>
            <w:vAlign w:val="center"/>
          </w:tcPr>
          <w:p w14:paraId="6FC711E2" w14:textId="77777777" w:rsidR="00C96242" w:rsidRPr="000230CE" w:rsidRDefault="00C96242"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588" w:type="dxa"/>
            <w:tcBorders>
              <w:right w:val="single" w:sz="8" w:space="0" w:color="006F5C"/>
            </w:tcBorders>
            <w:vAlign w:val="bottom"/>
          </w:tcPr>
          <w:p w14:paraId="43060802" w14:textId="4D0D8DB8" w:rsidR="00C96242" w:rsidRPr="000230CE" w:rsidRDefault="00C96242" w:rsidP="00901F89">
            <w:pPr>
              <w:rPr>
                <w:sz w:val="20"/>
                <w:szCs w:val="20"/>
                <w:rtl/>
              </w:rPr>
            </w:pPr>
            <w:r w:rsidRPr="000230CE">
              <w:rPr>
                <w:sz w:val="20"/>
                <w:szCs w:val="20"/>
                <w:rtl/>
              </w:rPr>
              <w:t>مراکز</w:t>
            </w:r>
            <w:r w:rsidR="00F94507" w:rsidRPr="000230CE">
              <w:rPr>
                <w:sz w:val="20"/>
                <w:szCs w:val="20"/>
                <w:rtl/>
              </w:rPr>
              <w:t xml:space="preserve"> </w:t>
            </w:r>
            <w:r w:rsidRPr="000230CE">
              <w:rPr>
                <w:sz w:val="20"/>
                <w:szCs w:val="20"/>
                <w:rtl/>
              </w:rPr>
              <w:t>بهداشتی</w:t>
            </w:r>
            <w:r w:rsidR="00F94507" w:rsidRPr="000230CE">
              <w:rPr>
                <w:sz w:val="20"/>
                <w:szCs w:val="20"/>
                <w:rtl/>
              </w:rPr>
              <w:t xml:space="preserve"> </w:t>
            </w:r>
            <w:r w:rsidRPr="000230CE">
              <w:rPr>
                <w:sz w:val="20"/>
                <w:szCs w:val="20"/>
                <w:rtl/>
              </w:rPr>
              <w:t>منتخب</w:t>
            </w:r>
            <w:r w:rsidR="00452159" w:rsidRPr="000230CE">
              <w:rPr>
                <w:sz w:val="20"/>
                <w:szCs w:val="20"/>
                <w:rtl/>
              </w:rPr>
              <w:t xml:space="preserve">، </w:t>
            </w:r>
            <w:r w:rsidRPr="000230CE">
              <w:rPr>
                <w:sz w:val="20"/>
                <w:szCs w:val="20"/>
                <w:rtl/>
              </w:rPr>
              <w:t>امکان</w:t>
            </w:r>
            <w:r w:rsidR="00F94507" w:rsidRPr="000230CE">
              <w:rPr>
                <w:sz w:val="20"/>
                <w:szCs w:val="20"/>
                <w:rtl/>
              </w:rPr>
              <w:t xml:space="preserve"> </w:t>
            </w:r>
            <w:r w:rsidRPr="000230CE">
              <w:rPr>
                <w:sz w:val="20"/>
                <w:szCs w:val="20"/>
                <w:rtl/>
              </w:rPr>
              <w:t>تأیید</w:t>
            </w:r>
            <w:r w:rsidR="00F94507" w:rsidRPr="000230CE">
              <w:rPr>
                <w:sz w:val="20"/>
                <w:szCs w:val="20"/>
                <w:rtl/>
              </w:rPr>
              <w:t xml:space="preserve"> </w:t>
            </w:r>
            <w:r w:rsidRPr="000230CE">
              <w:rPr>
                <w:sz w:val="20"/>
                <w:szCs w:val="20"/>
                <w:rtl/>
              </w:rPr>
              <w:t>فنوتیپی</w:t>
            </w:r>
            <w:r w:rsidR="00F94507" w:rsidRPr="000230CE">
              <w:rPr>
                <w:sz w:val="20"/>
                <w:szCs w:val="20"/>
                <w:rtl/>
              </w:rPr>
              <w:t xml:space="preserve"> </w:t>
            </w:r>
            <w:r w:rsidRPr="000230CE">
              <w:rPr>
                <w:sz w:val="20"/>
                <w:szCs w:val="20"/>
                <w:rtl/>
              </w:rPr>
              <w:t>میکروارگانیسم‌های</w:t>
            </w:r>
            <w:r w:rsidR="00F94507" w:rsidRPr="000230CE">
              <w:rPr>
                <w:sz w:val="20"/>
                <w:szCs w:val="20"/>
                <w:rtl/>
              </w:rPr>
              <w:t xml:space="preserve"> </w:t>
            </w:r>
            <w:r w:rsidRPr="000230CE">
              <w:rPr>
                <w:sz w:val="20"/>
                <w:szCs w:val="20"/>
                <w:rtl/>
              </w:rPr>
              <w:t>مقاوم</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چنددارو</w:t>
            </w:r>
            <w:r w:rsidR="00F94507" w:rsidRPr="000230CE">
              <w:rPr>
                <w:sz w:val="20"/>
                <w:szCs w:val="20"/>
                <w:rtl/>
              </w:rPr>
              <w:t xml:space="preserve"> </w:t>
            </w:r>
            <w:r w:rsidRPr="000230CE">
              <w:rPr>
                <w:sz w:val="20"/>
                <w:szCs w:val="20"/>
              </w:rPr>
              <w:t>(MDRO)</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دارند.</w:t>
            </w:r>
            <w:r w:rsidR="00F94507" w:rsidRPr="000230CE">
              <w:rPr>
                <w:sz w:val="20"/>
                <w:szCs w:val="20"/>
                <w:rtl/>
              </w:rPr>
              <w:t xml:space="preserve"> </w:t>
            </w:r>
            <w:r w:rsidRPr="000230CE">
              <w:rPr>
                <w:sz w:val="20"/>
                <w:szCs w:val="20"/>
                <w:rtl/>
              </w:rPr>
              <w:t>این</w:t>
            </w:r>
            <w:r w:rsidR="00F94507" w:rsidRPr="000230CE">
              <w:rPr>
                <w:sz w:val="20"/>
                <w:szCs w:val="20"/>
                <w:rtl/>
              </w:rPr>
              <w:t xml:space="preserve"> </w:t>
            </w:r>
            <w:r w:rsidRPr="000230CE">
              <w:rPr>
                <w:sz w:val="20"/>
                <w:szCs w:val="20"/>
                <w:rtl/>
              </w:rPr>
              <w:t>مراکز</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صورت</w:t>
            </w:r>
            <w:r w:rsidR="00F94507" w:rsidRPr="000230CE">
              <w:rPr>
                <w:sz w:val="20"/>
                <w:szCs w:val="20"/>
                <w:rtl/>
              </w:rPr>
              <w:t xml:space="preserve"> </w:t>
            </w:r>
            <w:r w:rsidRPr="000230CE">
              <w:rPr>
                <w:sz w:val="20"/>
                <w:szCs w:val="20"/>
                <w:rtl/>
              </w:rPr>
              <w:t>شناسایی</w:t>
            </w:r>
            <w:r w:rsidR="00F94507" w:rsidRPr="000230CE">
              <w:rPr>
                <w:sz w:val="20"/>
                <w:szCs w:val="20"/>
                <w:rtl/>
              </w:rPr>
              <w:t xml:space="preserve"> </w:t>
            </w:r>
            <w:r w:rsidRPr="000230CE">
              <w:rPr>
                <w:sz w:val="20"/>
                <w:szCs w:val="20"/>
                <w:rtl/>
              </w:rPr>
              <w:t>عوامل</w:t>
            </w:r>
            <w:r w:rsidR="00F94507" w:rsidRPr="000230CE">
              <w:rPr>
                <w:sz w:val="20"/>
                <w:szCs w:val="20"/>
                <w:rtl/>
              </w:rPr>
              <w:t xml:space="preserve"> </w:t>
            </w:r>
            <w:r w:rsidRPr="000230CE">
              <w:rPr>
                <w:sz w:val="20"/>
                <w:szCs w:val="20"/>
                <w:rtl/>
              </w:rPr>
              <w:t>بیماری‌زای</w:t>
            </w:r>
            <w:r w:rsidR="00F94507" w:rsidRPr="000230CE">
              <w:rPr>
                <w:sz w:val="20"/>
                <w:szCs w:val="20"/>
                <w:rtl/>
              </w:rPr>
              <w:t xml:space="preserve"> </w:t>
            </w:r>
            <w:r w:rsidRPr="000230CE">
              <w:rPr>
                <w:sz w:val="20"/>
                <w:szCs w:val="20"/>
                <w:rtl/>
              </w:rPr>
              <w:t>اولویت‌دار</w:t>
            </w:r>
            <w:r w:rsidR="00F94507" w:rsidRPr="000230CE">
              <w:rPr>
                <w:sz w:val="20"/>
                <w:szCs w:val="20"/>
                <w:rtl/>
              </w:rPr>
              <w:t xml:space="preserve"> </w:t>
            </w:r>
            <w:r w:rsidRPr="000230CE">
              <w:rPr>
                <w:sz w:val="20"/>
                <w:szCs w:val="20"/>
              </w:rPr>
              <w:t>MDRO</w:t>
            </w:r>
            <w:r w:rsidR="00452159" w:rsidRPr="000230CE">
              <w:rPr>
                <w:sz w:val="20"/>
                <w:szCs w:val="20"/>
                <w:rtl/>
              </w:rPr>
              <w:t xml:space="preserve">، </w:t>
            </w:r>
            <w:r w:rsidRPr="000230CE">
              <w:rPr>
                <w:sz w:val="20"/>
                <w:szCs w:val="20"/>
                <w:rtl/>
              </w:rPr>
              <w:t>سطوح</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مطلع</w:t>
            </w:r>
            <w:r w:rsidR="00F94507" w:rsidRPr="000230CE">
              <w:rPr>
                <w:sz w:val="20"/>
                <w:szCs w:val="20"/>
                <w:rtl/>
              </w:rPr>
              <w:t xml:space="preserve"> </w:t>
            </w:r>
            <w:r w:rsidRPr="000230CE">
              <w:rPr>
                <w:sz w:val="20"/>
                <w:szCs w:val="20"/>
                <w:rtl/>
              </w:rPr>
              <w:t>می‌سازند</w:t>
            </w:r>
          </w:p>
        </w:tc>
        <w:tc>
          <w:tcPr>
            <w:tcW w:w="1525" w:type="dxa"/>
          </w:tcPr>
          <w:p w14:paraId="596E06C6" w14:textId="77777777" w:rsidR="00C96242" w:rsidRPr="000230CE" w:rsidRDefault="00C96242" w:rsidP="00901F89">
            <w:pPr>
              <w:rPr>
                <w:sz w:val="20"/>
                <w:szCs w:val="20"/>
                <w:lang w:bidi="fa-IR"/>
              </w:rPr>
            </w:pPr>
          </w:p>
        </w:tc>
      </w:tr>
      <w:tr w:rsidR="00C96242" w:rsidRPr="000230CE" w14:paraId="373B28DD" w14:textId="77777777" w:rsidTr="00C909F0">
        <w:tc>
          <w:tcPr>
            <w:tcW w:w="1345" w:type="dxa"/>
            <w:shd w:val="clear" w:color="auto" w:fill="92D050"/>
            <w:vAlign w:val="center"/>
          </w:tcPr>
          <w:p w14:paraId="34930518" w14:textId="77777777" w:rsidR="00C96242" w:rsidRPr="000230CE" w:rsidRDefault="00C96242"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588" w:type="dxa"/>
          </w:tcPr>
          <w:p w14:paraId="0737376C" w14:textId="00A0F633" w:rsidR="00C96242" w:rsidRPr="000230CE" w:rsidRDefault="00C96242" w:rsidP="00901F89">
            <w:pPr>
              <w:rPr>
                <w:w w:val="98"/>
                <w:sz w:val="20"/>
                <w:szCs w:val="20"/>
              </w:rPr>
            </w:pPr>
            <w:r w:rsidRPr="000230CE">
              <w:rPr>
                <w:w w:val="98"/>
                <w:sz w:val="20"/>
                <w:szCs w:val="20"/>
                <w:rtl/>
              </w:rPr>
              <w:t>تمام</w:t>
            </w:r>
            <w:r w:rsidRPr="000230CE">
              <w:rPr>
                <w:rFonts w:hint="cs"/>
                <w:w w:val="98"/>
                <w:sz w:val="20"/>
                <w:szCs w:val="20"/>
                <w:rtl/>
              </w:rPr>
              <w:t>ی</w:t>
            </w:r>
            <w:r w:rsidR="00F94507" w:rsidRPr="000230CE">
              <w:rPr>
                <w:w w:val="98"/>
                <w:sz w:val="20"/>
                <w:szCs w:val="20"/>
                <w:rtl/>
              </w:rPr>
              <w:t xml:space="preserve"> </w:t>
            </w:r>
            <w:r w:rsidRPr="000230CE">
              <w:rPr>
                <w:w w:val="98"/>
                <w:sz w:val="20"/>
                <w:szCs w:val="20"/>
                <w:rtl/>
              </w:rPr>
              <w:t>مراکز</w:t>
            </w:r>
            <w:r w:rsidR="00F94507" w:rsidRPr="000230CE">
              <w:rPr>
                <w:w w:val="98"/>
                <w:sz w:val="20"/>
                <w:szCs w:val="20"/>
                <w:rtl/>
              </w:rPr>
              <w:t xml:space="preserve"> </w:t>
            </w:r>
            <w:r w:rsidRPr="000230CE">
              <w:rPr>
                <w:w w:val="98"/>
                <w:sz w:val="20"/>
                <w:szCs w:val="20"/>
                <w:rtl/>
              </w:rPr>
              <w:t>بهداشت</w:t>
            </w:r>
            <w:r w:rsidRPr="000230CE">
              <w:rPr>
                <w:rFonts w:hint="cs"/>
                <w:w w:val="98"/>
                <w:sz w:val="20"/>
                <w:szCs w:val="20"/>
                <w:rtl/>
              </w:rPr>
              <w:t>ی</w:t>
            </w:r>
            <w:r w:rsidRPr="000230CE">
              <w:rPr>
                <w:w w:val="98"/>
                <w:sz w:val="20"/>
                <w:szCs w:val="20"/>
                <w:rtl/>
              </w:rPr>
              <w:t>-درمان</w:t>
            </w:r>
            <w:r w:rsidR="00CA3BF1" w:rsidRPr="000230CE">
              <w:rPr>
                <w:rFonts w:hint="cs"/>
                <w:w w:val="98"/>
                <w:sz w:val="20"/>
                <w:szCs w:val="20"/>
                <w:rtl/>
                <w:lang w:bidi="fa-IR"/>
              </w:rPr>
              <w:t>ی</w:t>
            </w:r>
            <w:r w:rsidR="00CA3BF1" w:rsidRPr="000230CE">
              <w:rPr>
                <w:rStyle w:val="FootnoteReference"/>
                <w:rFonts w:ascii="Arial" w:eastAsia="Arial" w:hAnsi="Arial"/>
                <w:w w:val="98"/>
                <w:sz w:val="20"/>
                <w:szCs w:val="20"/>
                <w:rtl/>
                <w:lang w:bidi="fa-IR"/>
              </w:rPr>
              <w:footnoteReference w:id="35"/>
            </w:r>
            <w:r w:rsidR="00F94507" w:rsidRPr="000230CE">
              <w:rPr>
                <w:w w:val="98"/>
                <w:sz w:val="20"/>
                <w:szCs w:val="20"/>
                <w:rtl/>
              </w:rPr>
              <w:t xml:space="preserve"> </w:t>
            </w:r>
            <w:r w:rsidRPr="000230CE">
              <w:rPr>
                <w:w w:val="98"/>
                <w:sz w:val="20"/>
                <w:szCs w:val="20"/>
                <w:rtl/>
              </w:rPr>
              <w:t>به</w:t>
            </w:r>
            <w:r w:rsidR="00F94507" w:rsidRPr="000230CE">
              <w:rPr>
                <w:w w:val="98"/>
                <w:sz w:val="20"/>
                <w:szCs w:val="20"/>
                <w:rtl/>
              </w:rPr>
              <w:t xml:space="preserve"> </w:t>
            </w:r>
            <w:r w:rsidRPr="000230CE">
              <w:rPr>
                <w:w w:val="98"/>
                <w:sz w:val="20"/>
                <w:szCs w:val="20"/>
                <w:rtl/>
              </w:rPr>
              <w:t>تأ</w:t>
            </w:r>
            <w:r w:rsidRPr="000230CE">
              <w:rPr>
                <w:rFonts w:hint="cs"/>
                <w:w w:val="98"/>
                <w:sz w:val="20"/>
                <w:szCs w:val="20"/>
                <w:rtl/>
              </w:rPr>
              <w:t>یی</w:t>
            </w:r>
            <w:r w:rsidRPr="000230CE">
              <w:rPr>
                <w:rFonts w:hint="eastAsia"/>
                <w:w w:val="98"/>
                <w:sz w:val="20"/>
                <w:szCs w:val="20"/>
                <w:rtl/>
              </w:rPr>
              <w:t>د</w:t>
            </w:r>
            <w:r w:rsidR="00F94507" w:rsidRPr="000230CE">
              <w:rPr>
                <w:w w:val="98"/>
                <w:sz w:val="20"/>
                <w:szCs w:val="20"/>
                <w:rtl/>
              </w:rPr>
              <w:t xml:space="preserve"> </w:t>
            </w:r>
            <w:r w:rsidRPr="000230CE">
              <w:rPr>
                <w:w w:val="98"/>
                <w:sz w:val="20"/>
                <w:szCs w:val="20"/>
                <w:rtl/>
              </w:rPr>
              <w:t>فنوت</w:t>
            </w:r>
            <w:r w:rsidRPr="000230CE">
              <w:rPr>
                <w:rFonts w:hint="cs"/>
                <w:w w:val="98"/>
                <w:sz w:val="20"/>
                <w:szCs w:val="20"/>
                <w:rtl/>
              </w:rPr>
              <w:t>ی</w:t>
            </w:r>
            <w:r w:rsidRPr="000230CE">
              <w:rPr>
                <w:rFonts w:hint="eastAsia"/>
                <w:w w:val="98"/>
                <w:sz w:val="20"/>
                <w:szCs w:val="20"/>
                <w:rtl/>
              </w:rPr>
              <w:t>پ</w:t>
            </w:r>
            <w:r w:rsidR="00F94507" w:rsidRPr="000230CE">
              <w:rPr>
                <w:w w:val="98"/>
                <w:sz w:val="20"/>
                <w:szCs w:val="20"/>
                <w:rtl/>
              </w:rPr>
              <w:t xml:space="preserve"> </w:t>
            </w:r>
            <w:r w:rsidRPr="000230CE">
              <w:rPr>
                <w:w w:val="98"/>
                <w:sz w:val="20"/>
                <w:szCs w:val="20"/>
                <w:rtl/>
              </w:rPr>
              <w:t>باکتر</w:t>
            </w:r>
            <w:r w:rsidRPr="000230CE">
              <w:rPr>
                <w:rFonts w:hint="cs"/>
                <w:w w:val="98"/>
                <w:sz w:val="20"/>
                <w:szCs w:val="20"/>
                <w:rtl/>
              </w:rPr>
              <w:t>ی‌</w:t>
            </w:r>
            <w:r w:rsidRPr="000230CE">
              <w:rPr>
                <w:rFonts w:hint="eastAsia"/>
                <w:w w:val="98"/>
                <w:sz w:val="20"/>
                <w:szCs w:val="20"/>
                <w:rtl/>
              </w:rPr>
              <w:t>ها</w:t>
            </w:r>
            <w:r w:rsidRPr="000230CE">
              <w:rPr>
                <w:rFonts w:hint="cs"/>
                <w:w w:val="98"/>
                <w:sz w:val="20"/>
                <w:szCs w:val="20"/>
                <w:rtl/>
              </w:rPr>
              <w:t>ی</w:t>
            </w:r>
            <w:r w:rsidR="00F94507" w:rsidRPr="000230CE">
              <w:rPr>
                <w:w w:val="98"/>
                <w:sz w:val="20"/>
                <w:szCs w:val="20"/>
                <w:rtl/>
              </w:rPr>
              <w:t xml:space="preserve"> </w:t>
            </w:r>
            <w:r w:rsidRPr="000230CE">
              <w:rPr>
                <w:w w:val="98"/>
                <w:sz w:val="20"/>
                <w:szCs w:val="20"/>
                <w:rtl/>
              </w:rPr>
              <w:t>مقاوم</w:t>
            </w:r>
            <w:r w:rsidR="00F94507" w:rsidRPr="000230CE">
              <w:rPr>
                <w:w w:val="98"/>
                <w:sz w:val="20"/>
                <w:szCs w:val="20"/>
                <w:rtl/>
              </w:rPr>
              <w:t xml:space="preserve"> </w:t>
            </w:r>
            <w:r w:rsidRPr="000230CE">
              <w:rPr>
                <w:w w:val="98"/>
                <w:sz w:val="20"/>
                <w:szCs w:val="20"/>
                <w:rtl/>
              </w:rPr>
              <w:t>به</w:t>
            </w:r>
            <w:r w:rsidR="00F94507" w:rsidRPr="000230CE">
              <w:rPr>
                <w:w w:val="98"/>
                <w:sz w:val="20"/>
                <w:szCs w:val="20"/>
                <w:rtl/>
              </w:rPr>
              <w:t xml:space="preserve"> </w:t>
            </w:r>
            <w:r w:rsidRPr="000230CE">
              <w:rPr>
                <w:w w:val="98"/>
                <w:sz w:val="20"/>
                <w:szCs w:val="20"/>
                <w:rtl/>
              </w:rPr>
              <w:t>چنددارو</w:t>
            </w:r>
            <w:r w:rsidR="00F94507" w:rsidRPr="000230CE">
              <w:rPr>
                <w:w w:val="98"/>
                <w:sz w:val="20"/>
                <w:szCs w:val="20"/>
                <w:rtl/>
              </w:rPr>
              <w:t xml:space="preserve"> </w:t>
            </w:r>
            <w:r w:rsidRPr="000230CE">
              <w:rPr>
                <w:w w:val="98"/>
                <w:sz w:val="20"/>
                <w:szCs w:val="20"/>
                <w:rtl/>
              </w:rPr>
              <w:t>(</w:t>
            </w:r>
            <w:r w:rsidRPr="000230CE">
              <w:rPr>
                <w:w w:val="98"/>
                <w:sz w:val="20"/>
                <w:szCs w:val="20"/>
              </w:rPr>
              <w:t>MDRO</w:t>
            </w:r>
            <w:r w:rsidRPr="000230CE">
              <w:rPr>
                <w:w w:val="98"/>
                <w:sz w:val="20"/>
                <w:szCs w:val="20"/>
                <w:rtl/>
              </w:rPr>
              <w:t>)</w:t>
            </w:r>
            <w:r w:rsidR="00F94507" w:rsidRPr="000230CE">
              <w:rPr>
                <w:w w:val="98"/>
                <w:sz w:val="20"/>
                <w:szCs w:val="20"/>
                <w:rtl/>
              </w:rPr>
              <w:t xml:space="preserve"> </w:t>
            </w:r>
            <w:r w:rsidRPr="000230CE">
              <w:rPr>
                <w:w w:val="98"/>
                <w:sz w:val="20"/>
                <w:szCs w:val="20"/>
                <w:rtl/>
              </w:rPr>
              <w:t>دسترس</w:t>
            </w:r>
            <w:r w:rsidRPr="000230CE">
              <w:rPr>
                <w:rFonts w:hint="cs"/>
                <w:w w:val="98"/>
                <w:sz w:val="20"/>
                <w:szCs w:val="20"/>
                <w:rtl/>
              </w:rPr>
              <w:t>ی</w:t>
            </w:r>
            <w:r w:rsidR="00F94507" w:rsidRPr="000230CE">
              <w:rPr>
                <w:w w:val="98"/>
                <w:sz w:val="20"/>
                <w:szCs w:val="20"/>
                <w:rtl/>
              </w:rPr>
              <w:t xml:space="preserve"> </w:t>
            </w:r>
            <w:r w:rsidRPr="000230CE">
              <w:rPr>
                <w:w w:val="98"/>
                <w:sz w:val="20"/>
                <w:szCs w:val="20"/>
                <w:rtl/>
              </w:rPr>
              <w:t>دارند.</w:t>
            </w:r>
            <w:r w:rsidR="00F94507" w:rsidRPr="000230CE">
              <w:rPr>
                <w:w w:val="98"/>
                <w:sz w:val="20"/>
                <w:szCs w:val="20"/>
                <w:rtl/>
              </w:rPr>
              <w:t xml:space="preserve"> </w:t>
            </w:r>
            <w:r w:rsidRPr="000230CE">
              <w:rPr>
                <w:w w:val="98"/>
                <w:sz w:val="20"/>
                <w:szCs w:val="20"/>
                <w:rtl/>
              </w:rPr>
              <w:t>ا</w:t>
            </w:r>
            <w:r w:rsidRPr="000230CE">
              <w:rPr>
                <w:rFonts w:hint="cs"/>
                <w:w w:val="98"/>
                <w:sz w:val="20"/>
                <w:szCs w:val="20"/>
                <w:rtl/>
              </w:rPr>
              <w:t>ی</w:t>
            </w:r>
            <w:r w:rsidRPr="000230CE">
              <w:rPr>
                <w:rFonts w:hint="eastAsia"/>
                <w:w w:val="98"/>
                <w:sz w:val="20"/>
                <w:szCs w:val="20"/>
                <w:rtl/>
              </w:rPr>
              <w:t>ن</w:t>
            </w:r>
            <w:r w:rsidR="00F94507" w:rsidRPr="000230CE">
              <w:rPr>
                <w:w w:val="98"/>
                <w:sz w:val="20"/>
                <w:szCs w:val="20"/>
                <w:rtl/>
              </w:rPr>
              <w:t xml:space="preserve"> </w:t>
            </w:r>
            <w:r w:rsidRPr="000230CE">
              <w:rPr>
                <w:w w:val="98"/>
                <w:sz w:val="20"/>
                <w:szCs w:val="20"/>
                <w:rtl/>
              </w:rPr>
              <w:t>مراکز</w:t>
            </w:r>
            <w:r w:rsidR="00F94507" w:rsidRPr="000230CE">
              <w:rPr>
                <w:w w:val="98"/>
                <w:sz w:val="20"/>
                <w:szCs w:val="20"/>
                <w:rtl/>
              </w:rPr>
              <w:t xml:space="preserve"> </w:t>
            </w:r>
            <w:r w:rsidRPr="000230CE">
              <w:rPr>
                <w:w w:val="98"/>
                <w:sz w:val="20"/>
                <w:szCs w:val="20"/>
                <w:rtl/>
              </w:rPr>
              <w:t>در</w:t>
            </w:r>
            <w:r w:rsidR="00F94507" w:rsidRPr="000230CE">
              <w:rPr>
                <w:w w:val="98"/>
                <w:sz w:val="20"/>
                <w:szCs w:val="20"/>
                <w:rtl/>
              </w:rPr>
              <w:t xml:space="preserve"> </w:t>
            </w:r>
            <w:r w:rsidRPr="000230CE">
              <w:rPr>
                <w:w w:val="98"/>
                <w:sz w:val="20"/>
                <w:szCs w:val="20"/>
                <w:rtl/>
              </w:rPr>
              <w:t>صورت</w:t>
            </w:r>
            <w:r w:rsidR="00F94507" w:rsidRPr="000230CE">
              <w:rPr>
                <w:w w:val="98"/>
                <w:sz w:val="20"/>
                <w:szCs w:val="20"/>
                <w:rtl/>
              </w:rPr>
              <w:t xml:space="preserve"> </w:t>
            </w:r>
            <w:r w:rsidRPr="000230CE">
              <w:rPr>
                <w:w w:val="98"/>
                <w:sz w:val="20"/>
                <w:szCs w:val="20"/>
                <w:rtl/>
              </w:rPr>
              <w:t>شناسا</w:t>
            </w:r>
            <w:r w:rsidRPr="000230CE">
              <w:rPr>
                <w:rFonts w:hint="cs"/>
                <w:w w:val="98"/>
                <w:sz w:val="20"/>
                <w:szCs w:val="20"/>
                <w:rtl/>
              </w:rPr>
              <w:t>یی</w:t>
            </w:r>
            <w:r w:rsidR="00F94507" w:rsidRPr="000230CE">
              <w:rPr>
                <w:w w:val="98"/>
                <w:sz w:val="20"/>
                <w:szCs w:val="20"/>
                <w:rtl/>
              </w:rPr>
              <w:t xml:space="preserve"> </w:t>
            </w:r>
            <w:r w:rsidRPr="000230CE">
              <w:rPr>
                <w:w w:val="98"/>
                <w:sz w:val="20"/>
                <w:szCs w:val="20"/>
                <w:rtl/>
              </w:rPr>
              <w:t>پاتوژن‌ها</w:t>
            </w:r>
            <w:r w:rsidRPr="000230CE">
              <w:rPr>
                <w:rFonts w:hint="cs"/>
                <w:w w:val="98"/>
                <w:sz w:val="20"/>
                <w:szCs w:val="20"/>
                <w:rtl/>
              </w:rPr>
              <w:t>ی</w:t>
            </w:r>
            <w:r w:rsidR="00F94507" w:rsidRPr="000230CE">
              <w:rPr>
                <w:w w:val="98"/>
                <w:sz w:val="20"/>
                <w:szCs w:val="20"/>
                <w:rtl/>
              </w:rPr>
              <w:t xml:space="preserve"> </w:t>
            </w:r>
            <w:r w:rsidRPr="000230CE">
              <w:rPr>
                <w:w w:val="98"/>
                <w:sz w:val="20"/>
                <w:szCs w:val="20"/>
                <w:rtl/>
              </w:rPr>
              <w:t>اولو</w:t>
            </w:r>
            <w:r w:rsidRPr="000230CE">
              <w:rPr>
                <w:rFonts w:hint="cs"/>
                <w:w w:val="98"/>
                <w:sz w:val="20"/>
                <w:szCs w:val="20"/>
                <w:rtl/>
              </w:rPr>
              <w:t>ی</w:t>
            </w:r>
            <w:r w:rsidRPr="000230CE">
              <w:rPr>
                <w:rFonts w:hint="eastAsia"/>
                <w:w w:val="98"/>
                <w:sz w:val="20"/>
                <w:szCs w:val="20"/>
                <w:rtl/>
              </w:rPr>
              <w:t>ت‌دار</w:t>
            </w:r>
            <w:r w:rsidR="00F94507" w:rsidRPr="000230CE">
              <w:rPr>
                <w:w w:val="98"/>
                <w:sz w:val="20"/>
                <w:szCs w:val="20"/>
                <w:rtl/>
              </w:rPr>
              <w:t xml:space="preserve"> </w:t>
            </w:r>
            <w:r w:rsidRPr="000230CE">
              <w:rPr>
                <w:w w:val="98"/>
                <w:sz w:val="20"/>
                <w:szCs w:val="20"/>
              </w:rPr>
              <w:t>MDRO</w:t>
            </w:r>
            <w:r w:rsidR="00452159" w:rsidRPr="000230CE">
              <w:rPr>
                <w:w w:val="98"/>
                <w:sz w:val="20"/>
                <w:szCs w:val="20"/>
                <w:rtl/>
              </w:rPr>
              <w:t xml:space="preserve">، </w:t>
            </w:r>
            <w:r w:rsidR="004C52C4" w:rsidRPr="000230CE">
              <w:rPr>
                <w:rtl/>
              </w:rPr>
              <w:t>در بازه زمانی مناسب</w:t>
            </w:r>
            <w:r w:rsidRPr="000230CE">
              <w:rPr>
                <w:w w:val="98"/>
                <w:sz w:val="20"/>
                <w:szCs w:val="20"/>
                <w:rtl/>
              </w:rPr>
              <w:t>سطوح</w:t>
            </w:r>
            <w:r w:rsidR="00F94507" w:rsidRPr="000230CE">
              <w:rPr>
                <w:w w:val="98"/>
                <w:sz w:val="20"/>
                <w:szCs w:val="20"/>
                <w:rtl/>
              </w:rPr>
              <w:t xml:space="preserve"> </w:t>
            </w:r>
            <w:r w:rsidRPr="000230CE">
              <w:rPr>
                <w:w w:val="98"/>
                <w:sz w:val="20"/>
                <w:szCs w:val="20"/>
                <w:rtl/>
              </w:rPr>
              <w:t>مل</w:t>
            </w:r>
            <w:r w:rsidRPr="000230CE">
              <w:rPr>
                <w:rFonts w:hint="cs"/>
                <w:w w:val="98"/>
                <w:sz w:val="20"/>
                <w:szCs w:val="20"/>
                <w:rtl/>
              </w:rPr>
              <w:t>ی</w:t>
            </w:r>
            <w:r w:rsidR="00F94507" w:rsidRPr="000230CE">
              <w:rPr>
                <w:w w:val="98"/>
                <w:sz w:val="20"/>
                <w:szCs w:val="20"/>
                <w:rtl/>
              </w:rPr>
              <w:t xml:space="preserve"> </w:t>
            </w:r>
            <w:r w:rsidRPr="000230CE">
              <w:rPr>
                <w:w w:val="98"/>
                <w:sz w:val="20"/>
                <w:szCs w:val="20"/>
                <w:rtl/>
              </w:rPr>
              <w:t>را</w:t>
            </w:r>
            <w:r w:rsidR="00F94507" w:rsidRPr="000230CE">
              <w:rPr>
                <w:w w:val="98"/>
                <w:sz w:val="20"/>
                <w:szCs w:val="20"/>
                <w:rtl/>
              </w:rPr>
              <w:t xml:space="preserve"> </w:t>
            </w:r>
            <w:r w:rsidRPr="000230CE">
              <w:rPr>
                <w:w w:val="98"/>
                <w:sz w:val="20"/>
                <w:szCs w:val="20"/>
                <w:rtl/>
              </w:rPr>
              <w:t>مطلع</w:t>
            </w:r>
            <w:r w:rsidR="00F94507" w:rsidRPr="000230CE">
              <w:rPr>
                <w:w w:val="98"/>
                <w:sz w:val="20"/>
                <w:szCs w:val="20"/>
                <w:rtl/>
              </w:rPr>
              <w:t xml:space="preserve"> </w:t>
            </w:r>
            <w:r w:rsidRPr="000230CE">
              <w:rPr>
                <w:w w:val="98"/>
                <w:sz w:val="20"/>
                <w:szCs w:val="20"/>
                <w:rtl/>
              </w:rPr>
              <w:t>م</w:t>
            </w:r>
            <w:r w:rsidRPr="000230CE">
              <w:rPr>
                <w:rFonts w:hint="cs"/>
                <w:w w:val="98"/>
                <w:sz w:val="20"/>
                <w:szCs w:val="20"/>
                <w:rtl/>
              </w:rPr>
              <w:t>ی‌</w:t>
            </w:r>
            <w:r w:rsidRPr="000230CE">
              <w:rPr>
                <w:rFonts w:hint="eastAsia"/>
                <w:w w:val="98"/>
                <w:sz w:val="20"/>
                <w:szCs w:val="20"/>
                <w:rtl/>
              </w:rPr>
              <w:t>کنند</w:t>
            </w:r>
            <w:r w:rsidRPr="000230CE">
              <w:rPr>
                <w:w w:val="98"/>
                <w:sz w:val="20"/>
                <w:szCs w:val="20"/>
                <w:rtl/>
              </w:rPr>
              <w:t>.</w:t>
            </w:r>
            <w:r w:rsidR="00F94507" w:rsidRPr="000230CE">
              <w:rPr>
                <w:w w:val="98"/>
                <w:sz w:val="20"/>
                <w:szCs w:val="20"/>
                <w:rtl/>
              </w:rPr>
              <w:t xml:space="preserve"> </w:t>
            </w:r>
            <w:r w:rsidRPr="000230CE">
              <w:rPr>
                <w:w w:val="98"/>
                <w:sz w:val="20"/>
                <w:szCs w:val="20"/>
                <w:rtl/>
              </w:rPr>
              <w:t>پاسخ‌ها</w:t>
            </w:r>
            <w:r w:rsidR="00F94507" w:rsidRPr="000230CE">
              <w:rPr>
                <w:w w:val="98"/>
                <w:sz w:val="20"/>
                <w:szCs w:val="20"/>
                <w:rtl/>
              </w:rPr>
              <w:t xml:space="preserve"> </w:t>
            </w:r>
            <w:r w:rsidRPr="000230CE">
              <w:rPr>
                <w:w w:val="98"/>
                <w:sz w:val="20"/>
                <w:szCs w:val="20"/>
                <w:rtl/>
              </w:rPr>
              <w:t>در</w:t>
            </w:r>
            <w:r w:rsidR="00F94507" w:rsidRPr="000230CE">
              <w:rPr>
                <w:w w:val="98"/>
                <w:sz w:val="20"/>
                <w:szCs w:val="20"/>
                <w:rtl/>
              </w:rPr>
              <w:t xml:space="preserve"> </w:t>
            </w:r>
            <w:r w:rsidRPr="000230CE">
              <w:rPr>
                <w:w w:val="98"/>
                <w:sz w:val="20"/>
                <w:szCs w:val="20"/>
                <w:rtl/>
              </w:rPr>
              <w:t>سطح</w:t>
            </w:r>
            <w:r w:rsidR="00F94507" w:rsidRPr="000230CE">
              <w:rPr>
                <w:w w:val="98"/>
                <w:sz w:val="20"/>
                <w:szCs w:val="20"/>
                <w:rtl/>
              </w:rPr>
              <w:t xml:space="preserve"> </w:t>
            </w:r>
            <w:r w:rsidRPr="000230CE">
              <w:rPr>
                <w:w w:val="98"/>
                <w:sz w:val="20"/>
                <w:szCs w:val="20"/>
                <w:rtl/>
              </w:rPr>
              <w:t>مل</w:t>
            </w:r>
            <w:r w:rsidRPr="000230CE">
              <w:rPr>
                <w:rFonts w:hint="cs"/>
                <w:w w:val="98"/>
                <w:sz w:val="20"/>
                <w:szCs w:val="20"/>
                <w:rtl/>
              </w:rPr>
              <w:t>ی</w:t>
            </w:r>
            <w:r w:rsidR="00F94507" w:rsidRPr="000230CE">
              <w:rPr>
                <w:w w:val="98"/>
                <w:sz w:val="20"/>
                <w:szCs w:val="20"/>
                <w:rtl/>
              </w:rPr>
              <w:t xml:space="preserve"> </w:t>
            </w:r>
            <w:r w:rsidRPr="000230CE">
              <w:rPr>
                <w:w w:val="98"/>
                <w:sz w:val="20"/>
                <w:szCs w:val="20"/>
                <w:rtl/>
              </w:rPr>
              <w:t>رد</w:t>
            </w:r>
            <w:r w:rsidRPr="000230CE">
              <w:rPr>
                <w:rFonts w:hint="cs"/>
                <w:w w:val="98"/>
                <w:sz w:val="20"/>
                <w:szCs w:val="20"/>
                <w:rtl/>
              </w:rPr>
              <w:t>ی</w:t>
            </w:r>
            <w:r w:rsidRPr="000230CE">
              <w:rPr>
                <w:rFonts w:hint="eastAsia"/>
                <w:w w:val="98"/>
                <w:sz w:val="20"/>
                <w:szCs w:val="20"/>
                <w:rtl/>
              </w:rPr>
              <w:t>اب</w:t>
            </w:r>
            <w:r w:rsidRPr="000230CE">
              <w:rPr>
                <w:rFonts w:hint="cs"/>
                <w:w w:val="98"/>
                <w:sz w:val="20"/>
                <w:szCs w:val="20"/>
                <w:rtl/>
              </w:rPr>
              <w:t>ی</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پشت</w:t>
            </w:r>
            <w:r w:rsidRPr="000230CE">
              <w:rPr>
                <w:rFonts w:hint="cs"/>
                <w:w w:val="98"/>
                <w:sz w:val="20"/>
                <w:szCs w:val="20"/>
                <w:rtl/>
              </w:rPr>
              <w:t>ی</w:t>
            </w:r>
            <w:r w:rsidRPr="000230CE">
              <w:rPr>
                <w:rFonts w:hint="eastAsia"/>
                <w:w w:val="98"/>
                <w:sz w:val="20"/>
                <w:szCs w:val="20"/>
                <w:rtl/>
              </w:rPr>
              <w:t>بان</w:t>
            </w:r>
            <w:r w:rsidRPr="000230CE">
              <w:rPr>
                <w:rFonts w:hint="cs"/>
                <w:w w:val="98"/>
                <w:sz w:val="20"/>
                <w:szCs w:val="20"/>
                <w:rtl/>
              </w:rPr>
              <w:t>ی</w:t>
            </w:r>
            <w:r w:rsidR="00F94507" w:rsidRPr="000230CE">
              <w:rPr>
                <w:w w:val="98"/>
                <w:sz w:val="20"/>
                <w:szCs w:val="20"/>
                <w:rtl/>
              </w:rPr>
              <w:t xml:space="preserve"> </w:t>
            </w:r>
            <w:r w:rsidRPr="000230CE">
              <w:rPr>
                <w:w w:val="98"/>
                <w:sz w:val="20"/>
                <w:szCs w:val="20"/>
                <w:rtl/>
              </w:rPr>
              <w:t>م</w:t>
            </w:r>
            <w:r w:rsidRPr="000230CE">
              <w:rPr>
                <w:rFonts w:hint="cs"/>
                <w:w w:val="98"/>
                <w:sz w:val="20"/>
                <w:szCs w:val="20"/>
                <w:rtl/>
              </w:rPr>
              <w:t>ی‌</w:t>
            </w:r>
            <w:r w:rsidRPr="000230CE">
              <w:rPr>
                <w:rFonts w:hint="eastAsia"/>
                <w:w w:val="98"/>
                <w:sz w:val="20"/>
                <w:szCs w:val="20"/>
                <w:rtl/>
              </w:rPr>
              <w:t>شوند</w:t>
            </w:r>
            <w:r w:rsidRPr="000230CE">
              <w:rPr>
                <w:w w:val="98"/>
                <w:sz w:val="20"/>
                <w:szCs w:val="20"/>
                <w:rtl/>
              </w:rPr>
              <w:t>.</w:t>
            </w:r>
          </w:p>
        </w:tc>
        <w:tc>
          <w:tcPr>
            <w:tcW w:w="1525" w:type="dxa"/>
          </w:tcPr>
          <w:p w14:paraId="6C55EB92" w14:textId="77777777" w:rsidR="00C96242" w:rsidRPr="000230CE" w:rsidRDefault="00C96242" w:rsidP="00901F89">
            <w:pPr>
              <w:rPr>
                <w:sz w:val="20"/>
                <w:szCs w:val="20"/>
                <w:lang w:bidi="fa-IR"/>
              </w:rPr>
            </w:pPr>
          </w:p>
        </w:tc>
      </w:tr>
      <w:tr w:rsidR="00C96242" w:rsidRPr="000230CE" w14:paraId="74984821" w14:textId="77777777" w:rsidTr="00C909F0">
        <w:tc>
          <w:tcPr>
            <w:tcW w:w="1345" w:type="dxa"/>
            <w:shd w:val="clear" w:color="auto" w:fill="00B050"/>
            <w:vAlign w:val="center"/>
          </w:tcPr>
          <w:p w14:paraId="739B849E" w14:textId="77777777" w:rsidR="00C96242" w:rsidRPr="000230CE" w:rsidRDefault="00C96242"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588" w:type="dxa"/>
          </w:tcPr>
          <w:p w14:paraId="303B958A" w14:textId="77598ED3" w:rsidR="00C96242" w:rsidRPr="000230CE" w:rsidRDefault="004C52C4" w:rsidP="004C52C4">
            <w:pPr>
              <w:rPr>
                <w:sz w:val="20"/>
                <w:szCs w:val="20"/>
              </w:rPr>
            </w:pPr>
            <w:r w:rsidRPr="000230CE">
              <w:rPr>
                <w:rtl/>
              </w:rPr>
              <w:t>یک سامانه عملیاتی برای ارتباط سریع، پیگیری، تأیید و اطلاع‌رسانی موارد شناسایی‌شده یا اولویت‌دار</w:t>
            </w:r>
            <w:r w:rsidRPr="000230CE">
              <w:t xml:space="preserve"> MDRO </w:t>
            </w:r>
            <w:r w:rsidRPr="000230CE">
              <w:rPr>
                <w:rtl/>
              </w:rPr>
              <w:t>در بیمارستان‌ها و به سطوح ملی وجود دارد</w:t>
            </w:r>
            <w:r w:rsidRPr="000230CE">
              <w:t>.</w:t>
            </w:r>
            <w:r w:rsidR="00C96242" w:rsidRPr="000230CE">
              <w:rPr>
                <w:sz w:val="20"/>
                <w:szCs w:val="20"/>
                <w:rtl/>
              </w:rPr>
              <w:t>.</w:t>
            </w:r>
            <w:r w:rsidR="00F94507" w:rsidRPr="000230CE">
              <w:rPr>
                <w:sz w:val="20"/>
                <w:szCs w:val="20"/>
                <w:rtl/>
              </w:rPr>
              <w:t xml:space="preserve"> </w:t>
            </w:r>
            <w:r w:rsidR="00C96242" w:rsidRPr="000230CE">
              <w:rPr>
                <w:sz w:val="20"/>
                <w:szCs w:val="20"/>
                <w:rtl/>
              </w:rPr>
              <w:t>تمام</w:t>
            </w:r>
            <w:r w:rsidR="00F94507" w:rsidRPr="000230CE">
              <w:rPr>
                <w:sz w:val="20"/>
                <w:szCs w:val="20"/>
                <w:rtl/>
              </w:rPr>
              <w:t xml:space="preserve"> </w:t>
            </w:r>
            <w:r w:rsidR="00C96242" w:rsidRPr="000230CE">
              <w:rPr>
                <w:sz w:val="20"/>
                <w:szCs w:val="20"/>
                <w:rtl/>
              </w:rPr>
              <w:t>بیمارستان‌ها</w:t>
            </w:r>
            <w:r w:rsidR="00F94507" w:rsidRPr="000230CE">
              <w:rPr>
                <w:sz w:val="20"/>
                <w:szCs w:val="20"/>
                <w:rtl/>
              </w:rPr>
              <w:t xml:space="preserve"> </w:t>
            </w:r>
            <w:r w:rsidR="00C96242" w:rsidRPr="000230CE">
              <w:rPr>
                <w:sz w:val="20"/>
                <w:szCs w:val="20"/>
                <w:rtl/>
              </w:rPr>
              <w:t>قادرند</w:t>
            </w:r>
            <w:r w:rsidR="00F94507" w:rsidRPr="000230CE">
              <w:rPr>
                <w:sz w:val="20"/>
                <w:szCs w:val="20"/>
                <w:rtl/>
              </w:rPr>
              <w:t xml:space="preserve"> </w:t>
            </w:r>
            <w:r w:rsidRPr="000230CE">
              <w:rPr>
                <w:rFonts w:hint="cs"/>
                <w:sz w:val="20"/>
                <w:szCs w:val="20"/>
                <w:rtl/>
              </w:rPr>
              <w:t>اقدامات واکنشی</w:t>
            </w:r>
            <w:r w:rsidR="00F94507" w:rsidRPr="000230CE">
              <w:rPr>
                <w:sz w:val="20"/>
                <w:szCs w:val="20"/>
                <w:rtl/>
              </w:rPr>
              <w:t xml:space="preserve"> </w:t>
            </w:r>
            <w:r w:rsidR="00C96242" w:rsidRPr="000230CE">
              <w:rPr>
                <w:sz w:val="20"/>
                <w:szCs w:val="20"/>
                <w:rtl/>
              </w:rPr>
              <w:t>به</w:t>
            </w:r>
            <w:r w:rsidR="00F94507" w:rsidRPr="000230CE">
              <w:rPr>
                <w:sz w:val="20"/>
                <w:szCs w:val="20"/>
                <w:rtl/>
              </w:rPr>
              <w:t xml:space="preserve"> </w:t>
            </w:r>
            <w:r w:rsidR="00C96242" w:rsidRPr="000230CE">
              <w:rPr>
                <w:sz w:val="20"/>
                <w:szCs w:val="20"/>
                <w:rtl/>
              </w:rPr>
              <w:t>پاتوژن‌های</w:t>
            </w:r>
            <w:r w:rsidR="00F94507" w:rsidRPr="000230CE">
              <w:rPr>
                <w:sz w:val="20"/>
                <w:szCs w:val="20"/>
                <w:rtl/>
              </w:rPr>
              <w:t xml:space="preserve"> </w:t>
            </w:r>
            <w:r w:rsidR="00C96242" w:rsidRPr="000230CE">
              <w:rPr>
                <w:sz w:val="20"/>
                <w:szCs w:val="20"/>
                <w:rtl/>
              </w:rPr>
              <w:t>اولویت‌دار</w:t>
            </w:r>
            <w:r w:rsidR="00F94507" w:rsidRPr="000230CE">
              <w:rPr>
                <w:sz w:val="20"/>
                <w:szCs w:val="20"/>
                <w:rtl/>
              </w:rPr>
              <w:t xml:space="preserve"> </w:t>
            </w:r>
            <w:r w:rsidR="00C96242" w:rsidRPr="000230CE">
              <w:rPr>
                <w:sz w:val="20"/>
                <w:szCs w:val="20"/>
              </w:rPr>
              <w:t>MDRO</w:t>
            </w:r>
            <w:r w:rsidR="00F94507" w:rsidRPr="000230CE">
              <w:rPr>
                <w:sz w:val="20"/>
                <w:szCs w:val="20"/>
                <w:rtl/>
              </w:rPr>
              <w:t xml:space="preserve"> </w:t>
            </w:r>
            <w:r w:rsidR="00C96242" w:rsidRPr="000230CE">
              <w:rPr>
                <w:sz w:val="20"/>
                <w:szCs w:val="20"/>
                <w:rtl/>
              </w:rPr>
              <w:t>را</w:t>
            </w:r>
            <w:r w:rsidR="00F94507" w:rsidRPr="000230CE">
              <w:rPr>
                <w:sz w:val="20"/>
                <w:szCs w:val="20"/>
                <w:rtl/>
              </w:rPr>
              <w:t xml:space="preserve"> </w:t>
            </w:r>
            <w:r w:rsidR="00C96242" w:rsidRPr="000230CE">
              <w:rPr>
                <w:sz w:val="20"/>
                <w:szCs w:val="20"/>
                <w:rtl/>
              </w:rPr>
              <w:t>به‌موقع</w:t>
            </w:r>
            <w:r w:rsidR="00F94507" w:rsidRPr="000230CE">
              <w:rPr>
                <w:sz w:val="20"/>
                <w:szCs w:val="20"/>
                <w:rtl/>
              </w:rPr>
              <w:t xml:space="preserve"> </w:t>
            </w:r>
            <w:r w:rsidR="00C96242" w:rsidRPr="000230CE">
              <w:rPr>
                <w:sz w:val="20"/>
                <w:szCs w:val="20"/>
                <w:rtl/>
              </w:rPr>
              <w:t>آغاز</w:t>
            </w:r>
            <w:r w:rsidR="00F94507" w:rsidRPr="000230CE">
              <w:rPr>
                <w:sz w:val="20"/>
                <w:szCs w:val="20"/>
                <w:rtl/>
              </w:rPr>
              <w:t xml:space="preserve"> </w:t>
            </w:r>
            <w:r w:rsidR="00C96242" w:rsidRPr="000230CE">
              <w:rPr>
                <w:sz w:val="20"/>
                <w:szCs w:val="20"/>
                <w:rtl/>
              </w:rPr>
              <w:t>کنند.</w:t>
            </w:r>
            <w:r w:rsidR="00F94507" w:rsidRPr="000230CE">
              <w:rPr>
                <w:sz w:val="20"/>
                <w:szCs w:val="20"/>
                <w:rtl/>
              </w:rPr>
              <w:t xml:space="preserve"> </w:t>
            </w:r>
            <w:r w:rsidR="00C96242" w:rsidRPr="000230CE">
              <w:rPr>
                <w:sz w:val="20"/>
                <w:szCs w:val="20"/>
                <w:rtl/>
              </w:rPr>
              <w:t>مراکز</w:t>
            </w:r>
            <w:r w:rsidR="00F94507" w:rsidRPr="000230CE">
              <w:rPr>
                <w:sz w:val="20"/>
                <w:szCs w:val="20"/>
                <w:rtl/>
              </w:rPr>
              <w:t xml:space="preserve"> </w:t>
            </w:r>
            <w:r w:rsidR="00C96242" w:rsidRPr="000230CE">
              <w:rPr>
                <w:sz w:val="20"/>
                <w:szCs w:val="20"/>
                <w:rtl/>
              </w:rPr>
              <w:t>درمانی</w:t>
            </w:r>
            <w:r w:rsidR="00F94507" w:rsidRPr="000230CE">
              <w:rPr>
                <w:sz w:val="20"/>
                <w:szCs w:val="20"/>
                <w:rtl/>
              </w:rPr>
              <w:t xml:space="preserve"> </w:t>
            </w:r>
            <w:r w:rsidR="00C96242" w:rsidRPr="000230CE">
              <w:rPr>
                <w:sz w:val="20"/>
                <w:szCs w:val="20"/>
                <w:rtl/>
              </w:rPr>
              <w:t>به‌طور</w:t>
            </w:r>
            <w:r w:rsidR="00F94507" w:rsidRPr="000230CE">
              <w:rPr>
                <w:sz w:val="20"/>
                <w:szCs w:val="20"/>
                <w:rtl/>
              </w:rPr>
              <w:t xml:space="preserve"> </w:t>
            </w:r>
            <w:r w:rsidR="00C96242" w:rsidRPr="000230CE">
              <w:rPr>
                <w:sz w:val="20"/>
                <w:szCs w:val="20"/>
                <w:rtl/>
              </w:rPr>
              <w:t>منظم</w:t>
            </w:r>
            <w:r w:rsidR="00F94507" w:rsidRPr="000230CE">
              <w:rPr>
                <w:sz w:val="20"/>
                <w:szCs w:val="20"/>
                <w:rtl/>
              </w:rPr>
              <w:t xml:space="preserve"> </w:t>
            </w:r>
            <w:r w:rsidR="00C96242" w:rsidRPr="000230CE">
              <w:rPr>
                <w:sz w:val="20"/>
                <w:szCs w:val="20"/>
                <w:rtl/>
              </w:rPr>
              <w:t>داده‌های</w:t>
            </w:r>
            <w:r w:rsidR="00F94507" w:rsidRPr="000230CE">
              <w:rPr>
                <w:sz w:val="20"/>
                <w:szCs w:val="20"/>
                <w:rtl/>
              </w:rPr>
              <w:t xml:space="preserve"> </w:t>
            </w:r>
            <w:r w:rsidR="00C96242" w:rsidRPr="000230CE">
              <w:rPr>
                <w:sz w:val="20"/>
                <w:szCs w:val="20"/>
                <w:rtl/>
              </w:rPr>
              <w:t>مرتبط</w:t>
            </w:r>
            <w:r w:rsidR="00F94507" w:rsidRPr="000230CE">
              <w:rPr>
                <w:sz w:val="20"/>
                <w:szCs w:val="20"/>
                <w:rtl/>
              </w:rPr>
              <w:t xml:space="preserve"> </w:t>
            </w:r>
            <w:r w:rsidR="00C96242" w:rsidRPr="000230CE">
              <w:rPr>
                <w:sz w:val="20"/>
                <w:szCs w:val="20"/>
                <w:rtl/>
              </w:rPr>
              <w:t>با</w:t>
            </w:r>
            <w:r w:rsidR="00F94507" w:rsidRPr="000230CE">
              <w:rPr>
                <w:sz w:val="20"/>
                <w:szCs w:val="20"/>
                <w:rtl/>
              </w:rPr>
              <w:t xml:space="preserve"> </w:t>
            </w:r>
            <w:r w:rsidR="00C96242" w:rsidRPr="000230CE">
              <w:rPr>
                <w:sz w:val="20"/>
                <w:szCs w:val="20"/>
              </w:rPr>
              <w:t>MDRO</w:t>
            </w:r>
            <w:r w:rsidR="00F94507" w:rsidRPr="000230CE">
              <w:rPr>
                <w:sz w:val="20"/>
                <w:szCs w:val="20"/>
                <w:rtl/>
              </w:rPr>
              <w:t xml:space="preserve"> </w:t>
            </w:r>
            <w:r w:rsidR="00C96242" w:rsidRPr="000230CE">
              <w:rPr>
                <w:sz w:val="20"/>
                <w:szCs w:val="20"/>
                <w:rtl/>
              </w:rPr>
              <w:t>را</w:t>
            </w:r>
            <w:r w:rsidR="00F94507" w:rsidRPr="000230CE">
              <w:rPr>
                <w:sz w:val="20"/>
                <w:szCs w:val="20"/>
                <w:rtl/>
              </w:rPr>
              <w:t xml:space="preserve"> </w:t>
            </w:r>
            <w:r w:rsidR="00C96242" w:rsidRPr="000230CE">
              <w:rPr>
                <w:sz w:val="20"/>
                <w:szCs w:val="20"/>
                <w:rtl/>
              </w:rPr>
              <w:t>به</w:t>
            </w:r>
            <w:r w:rsidR="00F94507" w:rsidRPr="000230CE">
              <w:rPr>
                <w:sz w:val="20"/>
                <w:szCs w:val="20"/>
                <w:rtl/>
              </w:rPr>
              <w:t xml:space="preserve"> </w:t>
            </w:r>
            <w:r w:rsidR="00C96242" w:rsidRPr="000230CE">
              <w:rPr>
                <w:sz w:val="20"/>
                <w:szCs w:val="20"/>
                <w:rtl/>
              </w:rPr>
              <w:t>شبکه‌های</w:t>
            </w:r>
            <w:r w:rsidR="00F94507" w:rsidRPr="000230CE">
              <w:rPr>
                <w:sz w:val="20"/>
                <w:szCs w:val="20"/>
                <w:rtl/>
              </w:rPr>
              <w:t xml:space="preserve"> </w:t>
            </w:r>
            <w:r w:rsidR="00C96242" w:rsidRPr="000230CE">
              <w:rPr>
                <w:sz w:val="20"/>
                <w:szCs w:val="20"/>
                <w:rtl/>
              </w:rPr>
              <w:t>ارجاع</w:t>
            </w:r>
            <w:r w:rsidR="00F94507" w:rsidRPr="000230CE">
              <w:rPr>
                <w:sz w:val="20"/>
                <w:szCs w:val="20"/>
                <w:rtl/>
              </w:rPr>
              <w:t xml:space="preserve"> </w:t>
            </w:r>
            <w:r w:rsidR="00C96242" w:rsidRPr="000230CE">
              <w:rPr>
                <w:sz w:val="20"/>
                <w:szCs w:val="20"/>
                <w:rtl/>
              </w:rPr>
              <w:t>محلی</w:t>
            </w:r>
            <w:r w:rsidR="00F94507" w:rsidRPr="000230CE">
              <w:rPr>
                <w:sz w:val="20"/>
                <w:szCs w:val="20"/>
                <w:rtl/>
              </w:rPr>
              <w:t xml:space="preserve"> </w:t>
            </w:r>
            <w:r w:rsidR="00C96242" w:rsidRPr="000230CE">
              <w:rPr>
                <w:sz w:val="20"/>
                <w:szCs w:val="20"/>
                <w:rtl/>
              </w:rPr>
              <w:t>منتقل</w:t>
            </w:r>
            <w:r w:rsidR="00F94507" w:rsidRPr="000230CE">
              <w:rPr>
                <w:sz w:val="20"/>
                <w:szCs w:val="20"/>
                <w:rtl/>
              </w:rPr>
              <w:t xml:space="preserve"> </w:t>
            </w:r>
            <w:r w:rsidR="00C96242" w:rsidRPr="000230CE">
              <w:rPr>
                <w:sz w:val="20"/>
                <w:szCs w:val="20"/>
                <w:rtl/>
              </w:rPr>
              <w:t>می‌کنند</w:t>
            </w:r>
            <w:r w:rsidR="00F94507" w:rsidRPr="000230CE">
              <w:rPr>
                <w:sz w:val="20"/>
                <w:szCs w:val="20"/>
                <w:rtl/>
              </w:rPr>
              <w:t xml:space="preserve"> </w:t>
            </w:r>
            <w:r w:rsidR="00C96242" w:rsidRPr="000230CE">
              <w:rPr>
                <w:sz w:val="20"/>
                <w:szCs w:val="20"/>
                <w:rtl/>
              </w:rPr>
              <w:t>تا</w:t>
            </w:r>
            <w:r w:rsidR="00F94507" w:rsidRPr="000230CE">
              <w:rPr>
                <w:sz w:val="20"/>
                <w:szCs w:val="20"/>
                <w:rtl/>
              </w:rPr>
              <w:t xml:space="preserve"> </w:t>
            </w:r>
            <w:r w:rsidR="00C96242" w:rsidRPr="000230CE">
              <w:rPr>
                <w:sz w:val="20"/>
                <w:szCs w:val="20"/>
                <w:rtl/>
              </w:rPr>
              <w:t>اقدامات</w:t>
            </w:r>
            <w:r w:rsidR="00F94507" w:rsidRPr="000230CE">
              <w:rPr>
                <w:sz w:val="20"/>
                <w:szCs w:val="20"/>
                <w:rtl/>
              </w:rPr>
              <w:t xml:space="preserve"> </w:t>
            </w:r>
            <w:r w:rsidR="00C96242" w:rsidRPr="000230CE">
              <w:rPr>
                <w:sz w:val="20"/>
                <w:szCs w:val="20"/>
                <w:rtl/>
              </w:rPr>
              <w:t>پیشگیرانه/کنترلی</w:t>
            </w:r>
            <w:r w:rsidR="00F94507" w:rsidRPr="000230CE">
              <w:rPr>
                <w:sz w:val="20"/>
                <w:szCs w:val="20"/>
                <w:rtl/>
              </w:rPr>
              <w:t xml:space="preserve"> </w:t>
            </w:r>
            <w:r w:rsidR="00C96242" w:rsidRPr="000230CE">
              <w:rPr>
                <w:sz w:val="20"/>
                <w:szCs w:val="20"/>
                <w:rtl/>
              </w:rPr>
              <w:t>را</w:t>
            </w:r>
            <w:r w:rsidR="00F94507" w:rsidRPr="000230CE">
              <w:rPr>
                <w:sz w:val="20"/>
                <w:szCs w:val="20"/>
                <w:rtl/>
              </w:rPr>
              <w:t xml:space="preserve"> </w:t>
            </w:r>
            <w:r w:rsidR="00C96242" w:rsidRPr="000230CE">
              <w:rPr>
                <w:sz w:val="20"/>
                <w:szCs w:val="20"/>
                <w:rtl/>
              </w:rPr>
              <w:t>تسهیل</w:t>
            </w:r>
            <w:r w:rsidR="00F94507" w:rsidRPr="000230CE">
              <w:rPr>
                <w:sz w:val="20"/>
                <w:szCs w:val="20"/>
                <w:rtl/>
              </w:rPr>
              <w:t xml:space="preserve"> </w:t>
            </w:r>
            <w:r w:rsidR="00C96242" w:rsidRPr="000230CE">
              <w:rPr>
                <w:sz w:val="20"/>
                <w:szCs w:val="20"/>
                <w:rtl/>
              </w:rPr>
              <w:t>نمایند</w:t>
            </w:r>
            <w:r w:rsidR="00C96242" w:rsidRPr="000230CE">
              <w:rPr>
                <w:sz w:val="20"/>
                <w:szCs w:val="20"/>
              </w:rPr>
              <w:t>.</w:t>
            </w:r>
          </w:p>
        </w:tc>
        <w:tc>
          <w:tcPr>
            <w:tcW w:w="1525" w:type="dxa"/>
          </w:tcPr>
          <w:p w14:paraId="78E49796" w14:textId="77777777" w:rsidR="00C96242" w:rsidRPr="000230CE" w:rsidRDefault="00C96242" w:rsidP="00901F89">
            <w:pPr>
              <w:rPr>
                <w:sz w:val="20"/>
                <w:szCs w:val="20"/>
                <w:lang w:bidi="fa-IR"/>
              </w:rPr>
            </w:pPr>
          </w:p>
        </w:tc>
      </w:tr>
    </w:tbl>
    <w:p w14:paraId="111416E6" w14:textId="77777777" w:rsidR="00C96242" w:rsidRPr="000230CE" w:rsidRDefault="00C96242" w:rsidP="00901F89">
      <w:pPr>
        <w:rPr>
          <w:sz w:val="20"/>
          <w:szCs w:val="20"/>
          <w:rtl/>
        </w:rPr>
      </w:pPr>
    </w:p>
    <w:tbl>
      <w:tblPr>
        <w:tblStyle w:val="TableGrid"/>
        <w:tblW w:w="0" w:type="auto"/>
        <w:tblLook w:val="04A0" w:firstRow="1" w:lastRow="0" w:firstColumn="1" w:lastColumn="0" w:noHBand="0" w:noVBand="1"/>
      </w:tblPr>
      <w:tblGrid>
        <w:gridCol w:w="1345"/>
        <w:gridCol w:w="6480"/>
        <w:gridCol w:w="1525"/>
      </w:tblGrid>
      <w:tr w:rsidR="00592741" w:rsidRPr="000230CE" w14:paraId="7E8EB3AA" w14:textId="77777777" w:rsidTr="00AF1BE4">
        <w:tc>
          <w:tcPr>
            <w:tcW w:w="1345" w:type="dxa"/>
            <w:shd w:val="clear" w:color="auto" w:fill="2F5496" w:themeFill="accent5" w:themeFillShade="BF"/>
            <w:vAlign w:val="center"/>
          </w:tcPr>
          <w:p w14:paraId="4ABF213D" w14:textId="77777777" w:rsidR="00C96242" w:rsidRPr="000230CE" w:rsidRDefault="00C96242" w:rsidP="00901F89">
            <w:pPr>
              <w:rPr>
                <w:b/>
                <w:bCs/>
                <w:color w:val="FFFFFF" w:themeColor="background1"/>
                <w:sz w:val="22"/>
                <w:szCs w:val="22"/>
                <w:lang w:bidi="fa-IR"/>
              </w:rPr>
            </w:pPr>
            <w:r w:rsidRPr="000230CE">
              <w:rPr>
                <w:rFonts w:hint="cs"/>
                <w:b/>
                <w:bCs/>
                <w:color w:val="FFFFFF" w:themeColor="background1"/>
                <w:sz w:val="22"/>
                <w:szCs w:val="22"/>
                <w:rtl/>
                <w:lang w:bidi="fa-IR"/>
              </w:rPr>
              <w:t>سطح</w:t>
            </w:r>
          </w:p>
        </w:tc>
        <w:tc>
          <w:tcPr>
            <w:tcW w:w="6480" w:type="dxa"/>
            <w:shd w:val="clear" w:color="auto" w:fill="2F5496" w:themeFill="accent5" w:themeFillShade="BF"/>
            <w:vAlign w:val="center"/>
          </w:tcPr>
          <w:p w14:paraId="216AF708" w14:textId="04B0E3A2" w:rsidR="00C96242" w:rsidRPr="000230CE" w:rsidRDefault="00CA3BF1" w:rsidP="00901F89">
            <w:pPr>
              <w:rPr>
                <w:b/>
                <w:bCs/>
                <w:color w:val="FFFFFF" w:themeColor="background1"/>
                <w:sz w:val="22"/>
                <w:szCs w:val="22"/>
                <w:lang w:bidi="fa-IR"/>
              </w:rPr>
            </w:pPr>
            <w:r w:rsidRPr="000230CE">
              <w:rPr>
                <w:b/>
                <w:bCs/>
                <w:color w:val="FFFFFF" w:themeColor="background1"/>
                <w:sz w:val="22"/>
                <w:szCs w:val="22"/>
              </w:rPr>
              <w:t>P4.4</w:t>
            </w:r>
            <w:r w:rsidR="00B82B29" w:rsidRPr="000230CE">
              <w:rPr>
                <w:rFonts w:hint="cs"/>
                <w:b/>
                <w:bCs/>
                <w:color w:val="FFFFFF" w:themeColor="background1"/>
                <w:sz w:val="22"/>
                <w:szCs w:val="22"/>
                <w:rtl/>
              </w:rPr>
              <w:t xml:space="preserve">. </w:t>
            </w:r>
            <w:r w:rsidRPr="000230CE">
              <w:rPr>
                <w:b/>
                <w:bCs/>
                <w:color w:val="FFFFFF" w:themeColor="background1"/>
                <w:sz w:val="22"/>
                <w:szCs w:val="22"/>
                <w:rtl/>
              </w:rPr>
              <w:t>استفاده</w:t>
            </w:r>
            <w:r w:rsidR="00F94507" w:rsidRPr="000230CE">
              <w:rPr>
                <w:b/>
                <w:bCs/>
                <w:color w:val="FFFFFF" w:themeColor="background1"/>
                <w:sz w:val="22"/>
                <w:szCs w:val="22"/>
                <w:rtl/>
              </w:rPr>
              <w:t xml:space="preserve"> </w:t>
            </w:r>
            <w:r w:rsidRPr="000230CE">
              <w:rPr>
                <w:b/>
                <w:bCs/>
                <w:color w:val="FFFFFF" w:themeColor="background1"/>
                <w:sz w:val="22"/>
                <w:szCs w:val="22"/>
                <w:rtl/>
              </w:rPr>
              <w:t>بهینه</w:t>
            </w:r>
            <w:r w:rsidR="00F94507" w:rsidRPr="000230CE">
              <w:rPr>
                <w:b/>
                <w:bCs/>
                <w:color w:val="FFFFFF" w:themeColor="background1"/>
                <w:sz w:val="22"/>
                <w:szCs w:val="22"/>
                <w:rtl/>
              </w:rPr>
              <w:t xml:space="preserve"> </w:t>
            </w:r>
            <w:r w:rsidRPr="000230CE">
              <w:rPr>
                <w:b/>
                <w:bCs/>
                <w:color w:val="FFFFFF" w:themeColor="background1"/>
                <w:sz w:val="22"/>
                <w:szCs w:val="22"/>
                <w:rtl/>
              </w:rPr>
              <w:t>از</w:t>
            </w:r>
            <w:r w:rsidR="00F94507" w:rsidRPr="000230CE">
              <w:rPr>
                <w:b/>
                <w:bCs/>
                <w:color w:val="FFFFFF" w:themeColor="background1"/>
                <w:sz w:val="22"/>
                <w:szCs w:val="22"/>
                <w:rtl/>
              </w:rPr>
              <w:t xml:space="preserve"> </w:t>
            </w:r>
            <w:r w:rsidRPr="000230CE">
              <w:rPr>
                <w:b/>
                <w:bCs/>
                <w:color w:val="FFFFFF" w:themeColor="background1"/>
                <w:sz w:val="22"/>
                <w:szCs w:val="22"/>
                <w:rtl/>
              </w:rPr>
              <w:t>داروهای</w:t>
            </w:r>
            <w:r w:rsidR="00F94507" w:rsidRPr="000230CE">
              <w:rPr>
                <w:b/>
                <w:bCs/>
                <w:color w:val="FFFFFF" w:themeColor="background1"/>
                <w:sz w:val="22"/>
                <w:szCs w:val="22"/>
                <w:rtl/>
              </w:rPr>
              <w:t xml:space="preserve"> </w:t>
            </w:r>
            <w:r w:rsidRPr="000230CE">
              <w:rPr>
                <w:b/>
                <w:bCs/>
                <w:color w:val="FFFFFF" w:themeColor="background1"/>
                <w:sz w:val="22"/>
                <w:szCs w:val="22"/>
                <w:rtl/>
              </w:rPr>
              <w:t>ضد</w:t>
            </w:r>
            <w:r w:rsidR="00F94507" w:rsidRPr="000230CE">
              <w:rPr>
                <w:b/>
                <w:bCs/>
                <w:color w:val="FFFFFF" w:themeColor="background1"/>
                <w:sz w:val="22"/>
                <w:szCs w:val="22"/>
                <w:rtl/>
              </w:rPr>
              <w:t xml:space="preserve"> </w:t>
            </w:r>
            <w:r w:rsidRPr="000230CE">
              <w:rPr>
                <w:b/>
                <w:bCs/>
                <w:color w:val="FFFFFF" w:themeColor="background1"/>
                <w:sz w:val="22"/>
                <w:szCs w:val="22"/>
                <w:rtl/>
              </w:rPr>
              <w:t>میکروبی</w:t>
            </w:r>
            <w:r w:rsidR="00F94507" w:rsidRPr="000230CE">
              <w:rPr>
                <w:b/>
                <w:bCs/>
                <w:color w:val="FFFFFF" w:themeColor="background1"/>
                <w:sz w:val="22"/>
                <w:szCs w:val="22"/>
                <w:rtl/>
              </w:rPr>
              <w:t xml:space="preserve"> </w:t>
            </w:r>
            <w:r w:rsidRPr="000230CE">
              <w:rPr>
                <w:b/>
                <w:bCs/>
                <w:color w:val="FFFFFF" w:themeColor="background1"/>
                <w:sz w:val="22"/>
                <w:szCs w:val="22"/>
                <w:rtl/>
              </w:rPr>
              <w:t>در</w:t>
            </w:r>
            <w:r w:rsidR="00F94507" w:rsidRPr="000230CE">
              <w:rPr>
                <w:b/>
                <w:bCs/>
                <w:color w:val="FFFFFF" w:themeColor="background1"/>
                <w:sz w:val="22"/>
                <w:szCs w:val="22"/>
                <w:rtl/>
              </w:rPr>
              <w:t xml:space="preserve"> </w:t>
            </w:r>
            <w:r w:rsidRPr="000230CE">
              <w:rPr>
                <w:b/>
                <w:bCs/>
                <w:color w:val="FFFFFF" w:themeColor="background1"/>
                <w:sz w:val="22"/>
                <w:szCs w:val="22"/>
                <w:rtl/>
              </w:rPr>
              <w:t>سلامت</w:t>
            </w:r>
            <w:r w:rsidR="00F94507" w:rsidRPr="000230CE">
              <w:rPr>
                <w:b/>
                <w:bCs/>
                <w:color w:val="FFFFFF" w:themeColor="background1"/>
                <w:sz w:val="22"/>
                <w:szCs w:val="22"/>
                <w:rtl/>
              </w:rPr>
              <w:t xml:space="preserve"> </w:t>
            </w:r>
            <w:r w:rsidRPr="000230CE">
              <w:rPr>
                <w:b/>
                <w:bCs/>
                <w:color w:val="FFFFFF" w:themeColor="background1"/>
                <w:sz w:val="22"/>
                <w:szCs w:val="22"/>
                <w:rtl/>
              </w:rPr>
              <w:t>انسان</w:t>
            </w:r>
          </w:p>
        </w:tc>
        <w:tc>
          <w:tcPr>
            <w:tcW w:w="1525" w:type="dxa"/>
            <w:shd w:val="clear" w:color="auto" w:fill="2F5496" w:themeFill="accent5" w:themeFillShade="BF"/>
            <w:vAlign w:val="center"/>
          </w:tcPr>
          <w:p w14:paraId="1F93A787" w14:textId="77777777" w:rsidR="00C96242" w:rsidRPr="000230CE" w:rsidRDefault="00C96242" w:rsidP="00901F89">
            <w:pPr>
              <w:rPr>
                <w:b/>
                <w:bCs/>
                <w:color w:val="FFFFFF" w:themeColor="background1"/>
                <w:sz w:val="22"/>
                <w:szCs w:val="22"/>
                <w:lang w:bidi="fa-IR"/>
              </w:rPr>
            </w:pPr>
            <w:r w:rsidRPr="000230CE">
              <w:rPr>
                <w:rFonts w:hint="cs"/>
                <w:b/>
                <w:bCs/>
                <w:color w:val="FFFFFF" w:themeColor="background1"/>
                <w:sz w:val="22"/>
                <w:szCs w:val="22"/>
                <w:rtl/>
                <w:lang w:bidi="fa-IR"/>
              </w:rPr>
              <w:t>یک</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سطح</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انتخاب</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شود</w:t>
            </w:r>
          </w:p>
        </w:tc>
      </w:tr>
      <w:tr w:rsidR="00592741" w:rsidRPr="000230CE" w14:paraId="35302D1A" w14:textId="77777777" w:rsidTr="00CA3BF1">
        <w:tc>
          <w:tcPr>
            <w:tcW w:w="1345" w:type="dxa"/>
            <w:shd w:val="clear" w:color="auto" w:fill="FF0000"/>
          </w:tcPr>
          <w:p w14:paraId="438F87DB" w14:textId="77777777" w:rsidR="00C96242" w:rsidRPr="000230CE" w:rsidRDefault="00C96242"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480" w:type="dxa"/>
          </w:tcPr>
          <w:p w14:paraId="745BA337" w14:textId="5D6B1969" w:rsidR="00C96242" w:rsidRPr="000230CE" w:rsidRDefault="00FC06D8" w:rsidP="00901F89">
            <w:pPr>
              <w:rPr>
                <w:w w:val="98"/>
                <w:sz w:val="20"/>
                <w:szCs w:val="20"/>
              </w:rPr>
            </w:pPr>
            <w:r w:rsidRPr="000230CE">
              <w:rPr>
                <w:rFonts w:hint="cs"/>
                <w:w w:val="98"/>
                <w:sz w:val="20"/>
                <w:szCs w:val="20"/>
                <w:rtl/>
              </w:rPr>
              <w:t xml:space="preserve">نبود سیاست مشخص و </w:t>
            </w:r>
            <w:r w:rsidRPr="000230CE">
              <w:rPr>
                <w:w w:val="98"/>
                <w:sz w:val="20"/>
                <w:szCs w:val="20"/>
                <w:rtl/>
              </w:rPr>
              <w:t xml:space="preserve"> </w:t>
            </w:r>
            <w:r w:rsidR="00CA3BF1" w:rsidRPr="000230CE">
              <w:rPr>
                <w:w w:val="98"/>
                <w:sz w:val="20"/>
                <w:szCs w:val="20"/>
                <w:rtl/>
              </w:rPr>
              <w:t>یا</w:t>
            </w:r>
            <w:r w:rsidR="00F94507" w:rsidRPr="000230CE">
              <w:rPr>
                <w:w w:val="98"/>
                <w:sz w:val="20"/>
                <w:szCs w:val="20"/>
                <w:rtl/>
              </w:rPr>
              <w:t xml:space="preserve"> </w:t>
            </w:r>
            <w:r w:rsidR="00CA3BF1" w:rsidRPr="000230CE">
              <w:rPr>
                <w:w w:val="98"/>
                <w:sz w:val="20"/>
                <w:szCs w:val="20"/>
                <w:rtl/>
              </w:rPr>
              <w:t>ضعف</w:t>
            </w:r>
            <w:r w:rsidR="00F94507" w:rsidRPr="000230CE">
              <w:rPr>
                <w:w w:val="98"/>
                <w:sz w:val="20"/>
                <w:szCs w:val="20"/>
                <w:rtl/>
              </w:rPr>
              <w:t xml:space="preserve"> </w:t>
            </w:r>
            <w:r w:rsidR="00CA3BF1" w:rsidRPr="000230CE">
              <w:rPr>
                <w:w w:val="98"/>
                <w:sz w:val="20"/>
                <w:szCs w:val="20"/>
                <w:rtl/>
              </w:rPr>
              <w:t>سیاست‌ها</w:t>
            </w:r>
            <w:r w:rsidR="00F94507" w:rsidRPr="000230CE">
              <w:rPr>
                <w:w w:val="98"/>
                <w:sz w:val="20"/>
                <w:szCs w:val="20"/>
                <w:rtl/>
              </w:rPr>
              <w:t xml:space="preserve"> </w:t>
            </w:r>
            <w:r w:rsidR="00CA3BF1" w:rsidRPr="000230CE">
              <w:rPr>
                <w:w w:val="98"/>
                <w:sz w:val="20"/>
                <w:szCs w:val="20"/>
                <w:rtl/>
              </w:rPr>
              <w:t>و/یا</w:t>
            </w:r>
            <w:r w:rsidR="00F94507" w:rsidRPr="000230CE">
              <w:rPr>
                <w:w w:val="98"/>
                <w:sz w:val="20"/>
                <w:szCs w:val="20"/>
                <w:rtl/>
              </w:rPr>
              <w:t xml:space="preserve"> </w:t>
            </w:r>
            <w:r w:rsidR="00CA3BF1" w:rsidRPr="000230CE">
              <w:rPr>
                <w:w w:val="98"/>
                <w:sz w:val="20"/>
                <w:szCs w:val="20"/>
                <w:rtl/>
              </w:rPr>
              <w:t>مقررات</w:t>
            </w:r>
            <w:r w:rsidR="00F94507" w:rsidRPr="000230CE">
              <w:rPr>
                <w:w w:val="98"/>
                <w:sz w:val="20"/>
                <w:szCs w:val="20"/>
                <w:rtl/>
              </w:rPr>
              <w:t xml:space="preserve"> </w:t>
            </w:r>
            <w:r w:rsidR="00CA3BF1" w:rsidRPr="000230CE">
              <w:rPr>
                <w:w w:val="98"/>
                <w:sz w:val="20"/>
                <w:szCs w:val="20"/>
                <w:rtl/>
              </w:rPr>
              <w:t>ملی</w:t>
            </w:r>
            <w:r w:rsidR="00F94507" w:rsidRPr="000230CE">
              <w:rPr>
                <w:w w:val="98"/>
                <w:sz w:val="20"/>
                <w:szCs w:val="20"/>
                <w:rtl/>
              </w:rPr>
              <w:t xml:space="preserve"> </w:t>
            </w:r>
            <w:r w:rsidR="00CA3BF1" w:rsidRPr="000230CE">
              <w:rPr>
                <w:w w:val="98"/>
                <w:sz w:val="20"/>
                <w:szCs w:val="20"/>
                <w:rtl/>
              </w:rPr>
              <w:t>در</w:t>
            </w:r>
            <w:r w:rsidR="00F94507" w:rsidRPr="000230CE">
              <w:rPr>
                <w:w w:val="98"/>
                <w:sz w:val="20"/>
                <w:szCs w:val="20"/>
                <w:rtl/>
              </w:rPr>
              <w:t xml:space="preserve"> </w:t>
            </w:r>
            <w:r w:rsidR="00CA3BF1" w:rsidRPr="000230CE">
              <w:rPr>
                <w:w w:val="98"/>
                <w:sz w:val="20"/>
                <w:szCs w:val="20"/>
                <w:rtl/>
              </w:rPr>
              <w:t>زمینه</w:t>
            </w:r>
            <w:r w:rsidR="00F94507" w:rsidRPr="000230CE">
              <w:rPr>
                <w:w w:val="98"/>
                <w:sz w:val="20"/>
                <w:szCs w:val="20"/>
                <w:rtl/>
              </w:rPr>
              <w:t xml:space="preserve"> </w:t>
            </w:r>
            <w:r w:rsidR="00CA3BF1" w:rsidRPr="000230CE">
              <w:rPr>
                <w:w w:val="98"/>
                <w:sz w:val="20"/>
                <w:szCs w:val="20"/>
                <w:rtl/>
              </w:rPr>
              <w:t>استفاده</w:t>
            </w:r>
            <w:r w:rsidR="00F94507" w:rsidRPr="000230CE">
              <w:rPr>
                <w:w w:val="98"/>
                <w:sz w:val="20"/>
                <w:szCs w:val="20"/>
                <w:rtl/>
              </w:rPr>
              <w:t xml:space="preserve"> </w:t>
            </w:r>
            <w:r w:rsidR="00CA3BF1" w:rsidRPr="000230CE">
              <w:rPr>
                <w:w w:val="98"/>
                <w:sz w:val="20"/>
                <w:szCs w:val="20"/>
                <w:rtl/>
              </w:rPr>
              <w:t>مناسب</w:t>
            </w:r>
            <w:r w:rsidR="00452159" w:rsidRPr="000230CE">
              <w:rPr>
                <w:w w:val="98"/>
                <w:sz w:val="20"/>
                <w:szCs w:val="20"/>
                <w:rtl/>
              </w:rPr>
              <w:t xml:space="preserve">، </w:t>
            </w:r>
            <w:r w:rsidR="00CA3BF1" w:rsidRPr="000230CE">
              <w:rPr>
                <w:w w:val="98"/>
                <w:sz w:val="20"/>
                <w:szCs w:val="20"/>
                <w:rtl/>
              </w:rPr>
              <w:t>دسترسی</w:t>
            </w:r>
            <w:r w:rsidR="00452159" w:rsidRPr="000230CE">
              <w:rPr>
                <w:w w:val="98"/>
                <w:sz w:val="20"/>
                <w:szCs w:val="20"/>
                <w:rtl/>
              </w:rPr>
              <w:t xml:space="preserve">، </w:t>
            </w:r>
            <w:r w:rsidR="00CA3BF1" w:rsidRPr="000230CE">
              <w:rPr>
                <w:w w:val="98"/>
                <w:sz w:val="20"/>
                <w:szCs w:val="20"/>
                <w:rtl/>
              </w:rPr>
              <w:t>کیفیت</w:t>
            </w:r>
            <w:r w:rsidR="00F94507" w:rsidRPr="000230CE">
              <w:rPr>
                <w:w w:val="98"/>
                <w:sz w:val="20"/>
                <w:szCs w:val="20"/>
                <w:rtl/>
              </w:rPr>
              <w:t xml:space="preserve"> </w:t>
            </w:r>
            <w:r w:rsidR="00CA3BF1" w:rsidRPr="000230CE">
              <w:rPr>
                <w:w w:val="98"/>
                <w:sz w:val="20"/>
                <w:szCs w:val="20"/>
                <w:rtl/>
              </w:rPr>
              <w:t>و</w:t>
            </w:r>
            <w:r w:rsidR="00F94507" w:rsidRPr="000230CE">
              <w:rPr>
                <w:w w:val="98"/>
                <w:sz w:val="20"/>
                <w:szCs w:val="20"/>
                <w:rtl/>
              </w:rPr>
              <w:t xml:space="preserve"> </w:t>
            </w:r>
            <w:r w:rsidR="00CA3BF1" w:rsidRPr="000230CE">
              <w:rPr>
                <w:w w:val="98"/>
                <w:sz w:val="20"/>
                <w:szCs w:val="20"/>
                <w:rtl/>
              </w:rPr>
              <w:t>مصرف</w:t>
            </w:r>
            <w:r w:rsidR="00F94507" w:rsidRPr="000230CE">
              <w:rPr>
                <w:w w:val="98"/>
                <w:sz w:val="20"/>
                <w:szCs w:val="20"/>
                <w:rtl/>
              </w:rPr>
              <w:t xml:space="preserve"> </w:t>
            </w:r>
            <w:r w:rsidR="00CA3BF1" w:rsidRPr="000230CE">
              <w:rPr>
                <w:rFonts w:hint="cs"/>
                <w:w w:val="98"/>
                <w:sz w:val="20"/>
                <w:szCs w:val="20"/>
                <w:rtl/>
                <w:lang w:bidi="fa-IR"/>
              </w:rPr>
              <w:t>آنتی</w:t>
            </w:r>
            <w:r w:rsidR="00CA3BF1" w:rsidRPr="000230CE">
              <w:rPr>
                <w:w w:val="98"/>
                <w:sz w:val="20"/>
                <w:szCs w:val="20"/>
                <w:rtl/>
              </w:rPr>
              <w:t>‌میکروب‌ها</w:t>
            </w:r>
            <w:r w:rsidR="00F94507" w:rsidRPr="000230CE">
              <w:rPr>
                <w:w w:val="98"/>
                <w:sz w:val="20"/>
                <w:szCs w:val="20"/>
                <w:rtl/>
              </w:rPr>
              <w:t xml:space="preserve"> </w:t>
            </w:r>
            <w:r w:rsidR="00CA3BF1" w:rsidRPr="000230CE">
              <w:rPr>
                <w:w w:val="98"/>
                <w:sz w:val="20"/>
                <w:szCs w:val="20"/>
                <w:rtl/>
              </w:rPr>
              <w:t>در</w:t>
            </w:r>
            <w:r w:rsidR="00F94507" w:rsidRPr="000230CE">
              <w:rPr>
                <w:w w:val="98"/>
                <w:sz w:val="20"/>
                <w:szCs w:val="20"/>
                <w:rtl/>
              </w:rPr>
              <w:t xml:space="preserve"> </w:t>
            </w:r>
            <w:r w:rsidR="00CA3BF1" w:rsidRPr="000230CE">
              <w:rPr>
                <w:w w:val="98"/>
                <w:sz w:val="20"/>
                <w:szCs w:val="20"/>
                <w:rtl/>
              </w:rPr>
              <w:t>بخش</w:t>
            </w:r>
            <w:r w:rsidR="00F94507" w:rsidRPr="000230CE">
              <w:rPr>
                <w:w w:val="98"/>
                <w:sz w:val="20"/>
                <w:szCs w:val="20"/>
                <w:rtl/>
              </w:rPr>
              <w:t xml:space="preserve"> </w:t>
            </w:r>
            <w:r w:rsidR="00CA3BF1" w:rsidRPr="000230CE">
              <w:rPr>
                <w:w w:val="98"/>
                <w:sz w:val="20"/>
                <w:szCs w:val="20"/>
                <w:rtl/>
              </w:rPr>
              <w:t>سلامت</w:t>
            </w:r>
            <w:r w:rsidR="00F94507" w:rsidRPr="000230CE">
              <w:rPr>
                <w:w w:val="98"/>
                <w:sz w:val="20"/>
                <w:szCs w:val="20"/>
                <w:rtl/>
              </w:rPr>
              <w:t xml:space="preserve"> </w:t>
            </w:r>
            <w:r w:rsidR="00CA3BF1" w:rsidRPr="000230CE">
              <w:rPr>
                <w:w w:val="98"/>
                <w:sz w:val="20"/>
                <w:szCs w:val="20"/>
                <w:rtl/>
              </w:rPr>
              <w:t>انسان</w:t>
            </w:r>
          </w:p>
        </w:tc>
        <w:tc>
          <w:tcPr>
            <w:tcW w:w="1525" w:type="dxa"/>
          </w:tcPr>
          <w:p w14:paraId="7A9159D5" w14:textId="77777777" w:rsidR="00C96242" w:rsidRPr="000230CE" w:rsidRDefault="00C96242" w:rsidP="00901F89">
            <w:pPr>
              <w:rPr>
                <w:sz w:val="20"/>
                <w:szCs w:val="20"/>
                <w:lang w:bidi="fa-IR"/>
              </w:rPr>
            </w:pPr>
          </w:p>
        </w:tc>
      </w:tr>
      <w:tr w:rsidR="00592741" w:rsidRPr="000230CE" w14:paraId="13C68F9C" w14:textId="77777777" w:rsidTr="00CA3BF1">
        <w:tc>
          <w:tcPr>
            <w:tcW w:w="1345" w:type="dxa"/>
            <w:shd w:val="clear" w:color="auto" w:fill="FFC000"/>
          </w:tcPr>
          <w:p w14:paraId="143F0781" w14:textId="77777777" w:rsidR="00C96242" w:rsidRPr="000230CE" w:rsidRDefault="00C96242"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480" w:type="dxa"/>
          </w:tcPr>
          <w:p w14:paraId="70526639" w14:textId="1BD54B31" w:rsidR="00C96242" w:rsidRPr="000230CE" w:rsidRDefault="00CA3BF1" w:rsidP="00FC06D8">
            <w:pPr>
              <w:rPr>
                <w:sz w:val="20"/>
                <w:szCs w:val="20"/>
                <w:rtl/>
              </w:rPr>
            </w:pPr>
            <w:r w:rsidRPr="000230CE">
              <w:rPr>
                <w:sz w:val="20"/>
                <w:szCs w:val="20"/>
                <w:rtl/>
              </w:rPr>
              <w:t>سیاست‌هاو</w:t>
            </w:r>
            <w:r w:rsidR="00F94507" w:rsidRPr="000230CE">
              <w:rPr>
                <w:sz w:val="20"/>
                <w:szCs w:val="20"/>
                <w:rtl/>
              </w:rPr>
              <w:t xml:space="preserve"> </w:t>
            </w:r>
            <w:r w:rsidRPr="000230CE">
              <w:rPr>
                <w:sz w:val="20"/>
                <w:szCs w:val="20"/>
                <w:rtl/>
              </w:rPr>
              <w:t>مقررات</w:t>
            </w:r>
            <w:r w:rsidR="00FC06D8" w:rsidRPr="000230CE">
              <w:rPr>
                <w:rFonts w:hint="cs"/>
                <w:sz w:val="20"/>
                <w:szCs w:val="20"/>
                <w:rtl/>
              </w:rPr>
              <w:t xml:space="preserve"> مل</w:t>
            </w:r>
            <w:r w:rsidRPr="000230CE">
              <w:rPr>
                <w:sz w:val="20"/>
                <w:szCs w:val="20"/>
                <w:rtl/>
              </w:rPr>
              <w:t>ی</w:t>
            </w:r>
            <w:r w:rsidR="00F94507" w:rsidRPr="000230CE">
              <w:rPr>
                <w:sz w:val="20"/>
                <w:szCs w:val="20"/>
                <w:rtl/>
              </w:rPr>
              <w:t xml:space="preserve"> </w:t>
            </w:r>
            <w:r w:rsidR="00FC06D8" w:rsidRPr="000230CE">
              <w:rPr>
                <w:rFonts w:hint="cs"/>
                <w:sz w:val="20"/>
                <w:szCs w:val="20"/>
                <w:rtl/>
              </w:rPr>
              <w:t xml:space="preserve">در راستای ترویج </w:t>
            </w:r>
            <w:r w:rsidRPr="000230CE">
              <w:rPr>
                <w:sz w:val="20"/>
                <w:szCs w:val="20"/>
                <w:rtl/>
              </w:rPr>
              <w:t>استفاده</w:t>
            </w:r>
            <w:r w:rsidR="00F94507" w:rsidRPr="000230CE">
              <w:rPr>
                <w:sz w:val="20"/>
                <w:szCs w:val="20"/>
                <w:rtl/>
              </w:rPr>
              <w:t xml:space="preserve"> </w:t>
            </w:r>
            <w:r w:rsidRPr="000230CE">
              <w:rPr>
                <w:sz w:val="20"/>
                <w:szCs w:val="20"/>
                <w:rtl/>
              </w:rPr>
              <w:t>مناسب</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00FC06D8" w:rsidRPr="000230CE">
              <w:rPr>
                <w:rtl/>
              </w:rPr>
              <w:t>داروهای ضدمیکروبی و اجرای برنامه‌های مدیریت مصرف آنتی‌بیوتیک</w:t>
            </w:r>
            <w:r w:rsidR="00FC06D8" w:rsidRPr="000230CE">
              <w:t xml:space="preserve"> (stewardship) </w:t>
            </w:r>
            <w:r w:rsidR="00FC06D8" w:rsidRPr="000230CE">
              <w:rPr>
                <w:rtl/>
              </w:rPr>
              <w:t>برای محیط جامعه و مراکز درمانی تدوین شده‌اند</w:t>
            </w:r>
            <w:r w:rsidR="00FC06D8" w:rsidRPr="000230CE">
              <w:t>.</w:t>
            </w:r>
          </w:p>
          <w:p w14:paraId="510F9729" w14:textId="1BA3FADC" w:rsidR="00FC06D8" w:rsidRPr="000230CE" w:rsidRDefault="00FC06D8" w:rsidP="00FC06D8">
            <w:pPr>
              <w:rPr>
                <w:sz w:val="20"/>
                <w:szCs w:val="20"/>
              </w:rPr>
            </w:pPr>
          </w:p>
        </w:tc>
        <w:tc>
          <w:tcPr>
            <w:tcW w:w="1525" w:type="dxa"/>
          </w:tcPr>
          <w:p w14:paraId="5E26DBAE" w14:textId="77777777" w:rsidR="00C96242" w:rsidRPr="000230CE" w:rsidRDefault="00C96242" w:rsidP="00901F89">
            <w:pPr>
              <w:rPr>
                <w:sz w:val="20"/>
                <w:szCs w:val="20"/>
                <w:lang w:bidi="fa-IR"/>
              </w:rPr>
            </w:pPr>
          </w:p>
        </w:tc>
      </w:tr>
      <w:tr w:rsidR="00592741" w:rsidRPr="000230CE" w14:paraId="5D4E8F9F" w14:textId="77777777" w:rsidTr="00CA3BF1">
        <w:tc>
          <w:tcPr>
            <w:tcW w:w="1345" w:type="dxa"/>
            <w:shd w:val="clear" w:color="auto" w:fill="FFFF00"/>
          </w:tcPr>
          <w:p w14:paraId="43800EA4" w14:textId="77777777" w:rsidR="00C96242" w:rsidRPr="000230CE" w:rsidRDefault="00C96242"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480" w:type="dxa"/>
          </w:tcPr>
          <w:p w14:paraId="22BE818C" w14:textId="60B24E05" w:rsidR="00CA3BF1" w:rsidRPr="000230CE" w:rsidRDefault="00CA3BF1" w:rsidP="00FC06D8">
            <w:pPr>
              <w:rPr>
                <w:sz w:val="20"/>
                <w:szCs w:val="20"/>
              </w:rPr>
            </w:pPr>
            <w:r w:rsidRPr="000230CE">
              <w:rPr>
                <w:sz w:val="20"/>
                <w:szCs w:val="20"/>
                <w:rtl/>
              </w:rPr>
              <w:t>راهنماهای</w:t>
            </w:r>
            <w:r w:rsidR="00F94507" w:rsidRPr="000230CE">
              <w:rPr>
                <w:sz w:val="20"/>
                <w:szCs w:val="20"/>
                <w:rtl/>
              </w:rPr>
              <w:t xml:space="preserve"> </w:t>
            </w:r>
            <w:r w:rsidRPr="000230CE">
              <w:rPr>
                <w:sz w:val="20"/>
                <w:szCs w:val="20"/>
                <w:rtl/>
              </w:rPr>
              <w:t>استفاده</w:t>
            </w:r>
            <w:r w:rsidR="00F94507" w:rsidRPr="000230CE">
              <w:rPr>
                <w:sz w:val="20"/>
                <w:szCs w:val="20"/>
                <w:rtl/>
              </w:rPr>
              <w:t xml:space="preserve"> </w:t>
            </w:r>
            <w:r w:rsidRPr="000230CE">
              <w:rPr>
                <w:sz w:val="20"/>
                <w:szCs w:val="20"/>
                <w:rtl/>
              </w:rPr>
              <w:t>مناسب</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00FC06D8" w:rsidRPr="000230CE">
              <w:rPr>
                <w:rFonts w:hint="cs"/>
                <w:sz w:val="20"/>
                <w:szCs w:val="20"/>
                <w:rtl/>
              </w:rPr>
              <w:t xml:space="preserve">داروهای </w:t>
            </w:r>
            <w:r w:rsidRPr="000230CE">
              <w:rPr>
                <w:sz w:val="20"/>
                <w:szCs w:val="20"/>
                <w:rtl/>
              </w:rPr>
              <w:t>ضد</w:t>
            </w:r>
            <w:r w:rsidR="00F94507" w:rsidRPr="000230CE">
              <w:rPr>
                <w:sz w:val="20"/>
                <w:szCs w:val="20"/>
                <w:rtl/>
              </w:rPr>
              <w:t xml:space="preserve"> </w:t>
            </w:r>
            <w:r w:rsidRPr="000230CE">
              <w:rPr>
                <w:sz w:val="20"/>
                <w:szCs w:val="20"/>
                <w:rtl/>
              </w:rPr>
              <w:t>میکروب</w:t>
            </w:r>
            <w:r w:rsidR="00FC06D8" w:rsidRPr="000230CE">
              <w:rPr>
                <w:rFonts w:hint="cs"/>
                <w:sz w:val="20"/>
                <w:szCs w:val="20"/>
                <w:rtl/>
              </w:rPr>
              <w:t>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دسترس</w:t>
            </w:r>
            <w:r w:rsidR="00F94507" w:rsidRPr="000230CE">
              <w:rPr>
                <w:sz w:val="20"/>
                <w:szCs w:val="20"/>
                <w:rtl/>
              </w:rPr>
              <w:t xml:space="preserve"> </w:t>
            </w:r>
            <w:r w:rsidRPr="000230CE">
              <w:rPr>
                <w:sz w:val="20"/>
                <w:szCs w:val="20"/>
                <w:rtl/>
              </w:rPr>
              <w:t>هستند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برنامه</w:t>
            </w:r>
            <w:r w:rsidR="00D373CD" w:rsidRPr="000230CE">
              <w:rPr>
                <w:rFonts w:hint="cs"/>
                <w:sz w:val="20"/>
                <w:szCs w:val="20"/>
                <w:rtl/>
              </w:rPr>
              <w:t>‌ها</w:t>
            </w:r>
            <w:r w:rsidRPr="000230CE">
              <w:rPr>
                <w:sz w:val="20"/>
                <w:szCs w:val="20"/>
                <w:rtl/>
              </w:rPr>
              <w:t>ی</w:t>
            </w:r>
            <w:r w:rsidR="00F94507" w:rsidRPr="000230CE">
              <w:rPr>
                <w:sz w:val="20"/>
                <w:szCs w:val="20"/>
                <w:rtl/>
              </w:rPr>
              <w:t xml:space="preserve"> </w:t>
            </w:r>
            <w:r w:rsidRPr="000230CE">
              <w:rPr>
                <w:sz w:val="20"/>
                <w:szCs w:val="20"/>
                <w:rtl/>
              </w:rPr>
              <w:t>نظارت</w:t>
            </w:r>
            <w:r w:rsidR="00F94507" w:rsidRPr="000230CE">
              <w:rPr>
                <w:sz w:val="20"/>
                <w:szCs w:val="20"/>
                <w:rtl/>
              </w:rPr>
              <w:t xml:space="preserve"> </w:t>
            </w:r>
            <w:r w:rsidRPr="000230CE">
              <w:rPr>
                <w:sz w:val="20"/>
                <w:szCs w:val="20"/>
                <w:rtl/>
              </w:rPr>
              <w:t>بر</w:t>
            </w:r>
            <w:r w:rsidR="00F94507" w:rsidRPr="000230CE">
              <w:rPr>
                <w:sz w:val="20"/>
                <w:szCs w:val="20"/>
                <w:rtl/>
              </w:rPr>
              <w:t xml:space="preserve"> </w:t>
            </w:r>
            <w:r w:rsidRPr="000230CE">
              <w:rPr>
                <w:sz w:val="20"/>
                <w:szCs w:val="20"/>
                <w:rtl/>
              </w:rPr>
              <w:t>مصرف</w:t>
            </w:r>
            <w:r w:rsidR="00F94507" w:rsidRPr="000230CE">
              <w:rPr>
                <w:sz w:val="20"/>
                <w:szCs w:val="20"/>
                <w:rtl/>
              </w:rPr>
              <w:t xml:space="preserve"> </w:t>
            </w:r>
            <w:r w:rsidRPr="000230CE">
              <w:rPr>
                <w:sz w:val="20"/>
                <w:szCs w:val="20"/>
                <w:rtl/>
              </w:rPr>
              <w:t>ضد</w:t>
            </w:r>
            <w:r w:rsidR="00F94507" w:rsidRPr="000230CE">
              <w:rPr>
                <w:sz w:val="20"/>
                <w:szCs w:val="20"/>
                <w:rtl/>
              </w:rPr>
              <w:t xml:space="preserve"> </w:t>
            </w:r>
            <w:r w:rsidRPr="000230CE">
              <w:rPr>
                <w:sz w:val="20"/>
                <w:szCs w:val="20"/>
                <w:rtl/>
              </w:rPr>
              <w:t>میکروبها</w:t>
            </w:r>
            <w:r w:rsidRPr="000230CE">
              <w:rPr>
                <w:rStyle w:val="FootnoteReference"/>
                <w:rFonts w:ascii="Arial" w:eastAsia="Arial" w:hAnsi="Arial"/>
                <w:sz w:val="20"/>
                <w:szCs w:val="20"/>
                <w:rtl/>
              </w:rPr>
              <w:footnoteReference w:id="36"/>
            </w:r>
            <w:r w:rsidR="00F94507" w:rsidRPr="000230CE">
              <w:rPr>
                <w:sz w:val="20"/>
                <w:szCs w:val="20"/>
                <w:rtl/>
              </w:rPr>
              <w:t xml:space="preserve"> </w:t>
            </w:r>
            <w:r w:rsidRPr="000230CE">
              <w:rPr>
                <w:sz w:val="20"/>
                <w:szCs w:val="20"/>
              </w:rPr>
              <w:t>(Antimicrobial</w:t>
            </w:r>
            <w:r w:rsidR="00F94507" w:rsidRPr="000230CE">
              <w:rPr>
                <w:sz w:val="20"/>
                <w:szCs w:val="20"/>
              </w:rPr>
              <w:t xml:space="preserve"> </w:t>
            </w:r>
            <w:r w:rsidRPr="000230CE">
              <w:rPr>
                <w:sz w:val="20"/>
                <w:szCs w:val="20"/>
              </w:rPr>
              <w:t>Stewardship</w:t>
            </w:r>
            <w:r w:rsidR="00F94507" w:rsidRPr="000230CE">
              <w:rPr>
                <w:sz w:val="20"/>
                <w:szCs w:val="20"/>
              </w:rPr>
              <w:t xml:space="preserve"> </w:t>
            </w:r>
            <w:r w:rsidRPr="000230CE">
              <w:rPr>
                <w:sz w:val="20"/>
                <w:szCs w:val="20"/>
              </w:rPr>
              <w:t>Programs)</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برخی</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مراکز</w:t>
            </w:r>
            <w:r w:rsidR="00F94507" w:rsidRPr="000230CE">
              <w:rPr>
                <w:sz w:val="20"/>
                <w:szCs w:val="20"/>
                <w:rtl/>
              </w:rPr>
              <w:t xml:space="preserve"> </w:t>
            </w:r>
            <w:r w:rsidRPr="000230CE">
              <w:rPr>
                <w:sz w:val="20"/>
                <w:szCs w:val="20"/>
                <w:rtl/>
              </w:rPr>
              <w:t>بهداشتی</w:t>
            </w:r>
            <w:r w:rsidR="00FC06D8" w:rsidRPr="000230CE">
              <w:rPr>
                <w:rFonts w:hint="cs"/>
                <w:sz w:val="20"/>
                <w:szCs w:val="20"/>
                <w:rtl/>
              </w:rPr>
              <w:t xml:space="preserve"> </w:t>
            </w:r>
            <w:r w:rsidR="003D1229" w:rsidRPr="000230CE">
              <w:rPr>
                <w:rFonts w:hint="cs"/>
                <w:sz w:val="20"/>
                <w:szCs w:val="20"/>
                <w:rtl/>
              </w:rPr>
              <w:t xml:space="preserve">درماتی در حال اجرا می باشد. </w:t>
            </w:r>
          </w:p>
          <w:p w14:paraId="017C94C8" w14:textId="4571CDB8" w:rsidR="00C96242" w:rsidRPr="000230CE" w:rsidRDefault="00CA3BF1" w:rsidP="003D1229">
            <w:pPr>
              <w:rPr>
                <w:sz w:val="20"/>
                <w:szCs w:val="20"/>
              </w:rPr>
            </w:pPr>
            <w:r w:rsidRPr="000230CE">
              <w:rPr>
                <w:sz w:val="20"/>
                <w:szCs w:val="20"/>
                <w:rtl/>
              </w:rPr>
              <w:t>طبقه</w:t>
            </w:r>
            <w:r w:rsidR="00F94507" w:rsidRPr="000230CE">
              <w:rPr>
                <w:rFonts w:hint="cs"/>
                <w:sz w:val="20"/>
                <w:szCs w:val="20"/>
                <w:rtl/>
              </w:rPr>
              <w:t xml:space="preserve"> </w:t>
            </w:r>
            <w:r w:rsidRPr="000230CE">
              <w:rPr>
                <w:sz w:val="20"/>
                <w:szCs w:val="20"/>
                <w:rtl/>
              </w:rPr>
              <w:t>بندی</w:t>
            </w:r>
            <w:r w:rsidR="00F94507" w:rsidRPr="000230CE">
              <w:rPr>
                <w:sz w:val="20"/>
                <w:szCs w:val="20"/>
                <w:rtl/>
              </w:rPr>
              <w:t xml:space="preserve"> </w:t>
            </w:r>
            <w:r w:rsidRPr="000230CE">
              <w:rPr>
                <w:sz w:val="20"/>
                <w:szCs w:val="20"/>
                <w:rtl/>
              </w:rPr>
              <w:t>دسترسی</w:t>
            </w:r>
            <w:r w:rsidR="00452159" w:rsidRPr="000230CE">
              <w:rPr>
                <w:sz w:val="20"/>
                <w:szCs w:val="20"/>
                <w:rtl/>
              </w:rPr>
              <w:t xml:space="preserve">، </w:t>
            </w:r>
            <w:r w:rsidRPr="000230CE">
              <w:rPr>
                <w:sz w:val="20"/>
                <w:szCs w:val="20"/>
                <w:rtl/>
              </w:rPr>
              <w:t>نظارت</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ذخیره</w:t>
            </w:r>
            <w:r w:rsidR="00F94507" w:rsidRPr="000230CE">
              <w:rPr>
                <w:sz w:val="20"/>
                <w:szCs w:val="20"/>
                <w:rtl/>
              </w:rPr>
              <w:t xml:space="preserve"> </w:t>
            </w:r>
            <w:r w:rsidR="00592741" w:rsidRPr="000230CE">
              <w:rPr>
                <w:rStyle w:val="FootnoteReference"/>
                <w:rFonts w:ascii="Arial" w:eastAsia="Arial" w:hAnsi="Arial"/>
                <w:sz w:val="20"/>
                <w:szCs w:val="20"/>
              </w:rPr>
              <w:footnoteReference w:id="37"/>
            </w:r>
            <w:r w:rsidRPr="000230CE">
              <w:rPr>
                <w:sz w:val="20"/>
                <w:szCs w:val="20"/>
              </w:rPr>
              <w:t>(AWaRe)</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آنتی</w:t>
            </w:r>
            <w:r w:rsidR="00F94507" w:rsidRPr="000230CE">
              <w:rPr>
                <w:rFonts w:hint="cs"/>
                <w:sz w:val="20"/>
                <w:szCs w:val="20"/>
                <w:rtl/>
              </w:rPr>
              <w:t xml:space="preserve"> </w:t>
            </w:r>
            <w:r w:rsidRPr="000230CE">
              <w:rPr>
                <w:sz w:val="20"/>
                <w:szCs w:val="20"/>
                <w:rtl/>
              </w:rPr>
              <w:t>بیوتیکها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فهرست</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داروهای</w:t>
            </w:r>
            <w:r w:rsidR="00F94507" w:rsidRPr="000230CE">
              <w:rPr>
                <w:sz w:val="20"/>
                <w:szCs w:val="20"/>
                <w:rtl/>
              </w:rPr>
              <w:t xml:space="preserve"> </w:t>
            </w:r>
            <w:r w:rsidRPr="000230CE">
              <w:rPr>
                <w:sz w:val="20"/>
                <w:szCs w:val="20"/>
                <w:rtl/>
              </w:rPr>
              <w:t>ضروری</w:t>
            </w:r>
            <w:r w:rsidR="00F94507" w:rsidRPr="000230CE">
              <w:rPr>
                <w:sz w:val="20"/>
                <w:szCs w:val="20"/>
                <w:rtl/>
              </w:rPr>
              <w:t xml:space="preserve"> </w:t>
            </w:r>
            <w:r w:rsidR="003D1229" w:rsidRPr="000230CE">
              <w:rPr>
                <w:rFonts w:hint="cs"/>
                <w:sz w:val="20"/>
                <w:szCs w:val="20"/>
                <w:rtl/>
              </w:rPr>
              <w:t xml:space="preserve">لحاظ شده است. </w:t>
            </w:r>
          </w:p>
        </w:tc>
        <w:tc>
          <w:tcPr>
            <w:tcW w:w="1525" w:type="dxa"/>
          </w:tcPr>
          <w:p w14:paraId="2364639F" w14:textId="77777777" w:rsidR="00C96242" w:rsidRPr="000230CE" w:rsidRDefault="00C96242" w:rsidP="00901F89">
            <w:pPr>
              <w:rPr>
                <w:sz w:val="20"/>
                <w:szCs w:val="20"/>
                <w:lang w:bidi="fa-IR"/>
              </w:rPr>
            </w:pPr>
          </w:p>
        </w:tc>
      </w:tr>
      <w:tr w:rsidR="00592741" w:rsidRPr="000230CE" w14:paraId="0535F94A" w14:textId="77777777" w:rsidTr="00CA3BF1">
        <w:tc>
          <w:tcPr>
            <w:tcW w:w="1345" w:type="dxa"/>
            <w:shd w:val="clear" w:color="auto" w:fill="92D050"/>
          </w:tcPr>
          <w:p w14:paraId="29E8A955" w14:textId="77777777" w:rsidR="00C96242" w:rsidRPr="000230CE" w:rsidRDefault="00C96242"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480" w:type="dxa"/>
          </w:tcPr>
          <w:p w14:paraId="5DB4E683" w14:textId="31A273C7" w:rsidR="00C96242" w:rsidRPr="000230CE" w:rsidRDefault="00CA3BF1" w:rsidP="003D1229">
            <w:pPr>
              <w:rPr>
                <w:sz w:val="20"/>
                <w:szCs w:val="20"/>
                <w:lang w:bidi="fa-IR"/>
              </w:rPr>
            </w:pPr>
            <w:r w:rsidRPr="000230CE">
              <w:rPr>
                <w:sz w:val="20"/>
                <w:szCs w:val="20"/>
                <w:rtl/>
              </w:rPr>
              <w:t>راهنماها</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روش‌های</w:t>
            </w:r>
            <w:r w:rsidR="00F94507" w:rsidRPr="000230CE">
              <w:rPr>
                <w:sz w:val="20"/>
                <w:szCs w:val="20"/>
                <w:rtl/>
              </w:rPr>
              <w:t xml:space="preserve"> </w:t>
            </w:r>
            <w:r w:rsidRPr="000230CE">
              <w:rPr>
                <w:sz w:val="20"/>
                <w:szCs w:val="20"/>
                <w:rtl/>
              </w:rPr>
              <w:t>اجرایی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استفاده</w:t>
            </w:r>
            <w:r w:rsidR="00F94507" w:rsidRPr="000230CE">
              <w:rPr>
                <w:sz w:val="20"/>
                <w:szCs w:val="20"/>
                <w:rtl/>
              </w:rPr>
              <w:t xml:space="preserve"> </w:t>
            </w:r>
            <w:r w:rsidRPr="000230CE">
              <w:rPr>
                <w:sz w:val="20"/>
                <w:szCs w:val="20"/>
                <w:rtl/>
              </w:rPr>
              <w:t>مناسب</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ضد‌میکروب‌ها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مراکز</w:t>
            </w:r>
            <w:r w:rsidR="00F94507" w:rsidRPr="000230CE">
              <w:rPr>
                <w:sz w:val="20"/>
                <w:szCs w:val="20"/>
                <w:rtl/>
              </w:rPr>
              <w:t xml:space="preserve"> </w:t>
            </w:r>
            <w:r w:rsidRPr="000230CE">
              <w:rPr>
                <w:sz w:val="20"/>
                <w:szCs w:val="20"/>
                <w:rtl/>
              </w:rPr>
              <w:t>بهداشتی-درمانی</w:t>
            </w:r>
            <w:r w:rsidR="00F94507" w:rsidRPr="000230CE">
              <w:rPr>
                <w:sz w:val="20"/>
                <w:szCs w:val="20"/>
                <w:rtl/>
              </w:rPr>
              <w:t xml:space="preserve"> </w:t>
            </w:r>
            <w:r w:rsidRPr="000230CE">
              <w:rPr>
                <w:sz w:val="20"/>
                <w:szCs w:val="20"/>
                <w:rtl/>
              </w:rPr>
              <w:t>سراسر</w:t>
            </w:r>
            <w:r w:rsidR="00F94507" w:rsidRPr="000230CE">
              <w:rPr>
                <w:sz w:val="20"/>
                <w:szCs w:val="20"/>
                <w:rtl/>
              </w:rPr>
              <w:t xml:space="preserve"> </w:t>
            </w:r>
            <w:r w:rsidRPr="000230CE">
              <w:rPr>
                <w:sz w:val="20"/>
                <w:szCs w:val="20"/>
                <w:rtl/>
              </w:rPr>
              <w:t>کشور</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می‌شود.</w:t>
            </w:r>
            <w:r w:rsidR="00F94507" w:rsidRPr="000230CE">
              <w:rPr>
                <w:sz w:val="20"/>
                <w:szCs w:val="20"/>
                <w:rtl/>
              </w:rPr>
              <w:t xml:space="preserve"> </w:t>
            </w:r>
            <w:r w:rsidRPr="000230CE">
              <w:rPr>
                <w:sz w:val="20"/>
                <w:szCs w:val="20"/>
                <w:rtl/>
              </w:rPr>
              <w:t>برنامه‌های</w:t>
            </w:r>
            <w:r w:rsidR="00F94507" w:rsidRPr="000230CE">
              <w:rPr>
                <w:sz w:val="20"/>
                <w:szCs w:val="20"/>
                <w:rtl/>
              </w:rPr>
              <w:t xml:space="preserve"> </w:t>
            </w:r>
            <w:r w:rsidRPr="000230CE">
              <w:rPr>
                <w:sz w:val="20"/>
                <w:szCs w:val="20"/>
                <w:rtl/>
              </w:rPr>
              <w:t>نظارتی</w:t>
            </w:r>
            <w:r w:rsidR="00F94507" w:rsidRPr="000230CE">
              <w:rPr>
                <w:sz w:val="20"/>
                <w:szCs w:val="20"/>
                <w:rtl/>
              </w:rPr>
              <w:t xml:space="preserve"> </w:t>
            </w:r>
            <w:r w:rsidRPr="000230CE">
              <w:rPr>
                <w:sz w:val="20"/>
                <w:szCs w:val="20"/>
                <w:rtl/>
              </w:rPr>
              <w:t>مدیریت</w:t>
            </w:r>
            <w:r w:rsidR="00F94507" w:rsidRPr="000230CE">
              <w:rPr>
                <w:sz w:val="20"/>
                <w:szCs w:val="20"/>
                <w:rtl/>
              </w:rPr>
              <w:t xml:space="preserve"> </w:t>
            </w:r>
            <w:r w:rsidRPr="000230CE">
              <w:rPr>
                <w:sz w:val="20"/>
                <w:szCs w:val="20"/>
                <w:rtl/>
              </w:rPr>
              <w:t>مقاومت</w:t>
            </w:r>
            <w:r w:rsidR="00F94507" w:rsidRPr="000230CE">
              <w:rPr>
                <w:sz w:val="20"/>
                <w:szCs w:val="20"/>
                <w:rtl/>
              </w:rPr>
              <w:t xml:space="preserve"> </w:t>
            </w:r>
            <w:r w:rsidRPr="000230CE">
              <w:rPr>
                <w:sz w:val="20"/>
                <w:szCs w:val="20"/>
                <w:rtl/>
              </w:rPr>
              <w:t>ضد‌میکروبی</w:t>
            </w:r>
            <w:r w:rsidR="00F94507" w:rsidRPr="000230CE">
              <w:rPr>
                <w:sz w:val="20"/>
                <w:szCs w:val="20"/>
                <w:rtl/>
              </w:rPr>
              <w:t xml:space="preserve"> </w:t>
            </w:r>
            <w:r w:rsidRPr="000230CE">
              <w:rPr>
                <w:sz w:val="20"/>
                <w:szCs w:val="20"/>
              </w:rPr>
              <w:t>(AMR)</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تمامی</w:t>
            </w:r>
            <w:r w:rsidR="00F94507" w:rsidRPr="000230CE">
              <w:rPr>
                <w:sz w:val="20"/>
                <w:szCs w:val="20"/>
                <w:rtl/>
              </w:rPr>
              <w:t xml:space="preserve"> </w:t>
            </w:r>
            <w:r w:rsidRPr="000230CE">
              <w:rPr>
                <w:sz w:val="20"/>
                <w:szCs w:val="20"/>
                <w:rtl/>
              </w:rPr>
              <w:t>مراکز</w:t>
            </w:r>
            <w:r w:rsidR="00F94507" w:rsidRPr="000230CE">
              <w:rPr>
                <w:sz w:val="20"/>
                <w:szCs w:val="20"/>
                <w:rtl/>
              </w:rPr>
              <w:t xml:space="preserve"> </w:t>
            </w:r>
            <w:r w:rsidRPr="000230CE">
              <w:rPr>
                <w:sz w:val="20"/>
                <w:szCs w:val="20"/>
                <w:rtl/>
              </w:rPr>
              <w:t>درمانی</w:t>
            </w:r>
            <w:r w:rsidR="00F94507" w:rsidRPr="000230CE">
              <w:rPr>
                <w:sz w:val="20"/>
                <w:szCs w:val="20"/>
                <w:rtl/>
              </w:rPr>
              <w:t xml:space="preserve"> </w:t>
            </w:r>
            <w:r w:rsidR="003D1229" w:rsidRPr="000230CE">
              <w:rPr>
                <w:rFonts w:hint="cs"/>
                <w:sz w:val="20"/>
                <w:szCs w:val="20"/>
                <w:rtl/>
              </w:rPr>
              <w:t>بزرگ</w:t>
            </w:r>
            <w:r w:rsidR="003D1229" w:rsidRPr="000230CE">
              <w:rPr>
                <w:sz w:val="20"/>
                <w:szCs w:val="20"/>
                <w:rtl/>
              </w:rPr>
              <w:t xml:space="preserve"> </w:t>
            </w:r>
            <w:r w:rsidRPr="000230CE">
              <w:rPr>
                <w:sz w:val="20"/>
                <w:szCs w:val="20"/>
                <w:rtl/>
              </w:rPr>
              <w:t>فعال</w:t>
            </w:r>
            <w:r w:rsidR="00F94507" w:rsidRPr="000230CE">
              <w:rPr>
                <w:sz w:val="20"/>
                <w:szCs w:val="20"/>
                <w:rtl/>
              </w:rPr>
              <w:t xml:space="preserve"> </w:t>
            </w:r>
            <w:r w:rsidRPr="000230CE">
              <w:rPr>
                <w:sz w:val="20"/>
                <w:szCs w:val="20"/>
                <w:rtl/>
              </w:rPr>
              <w:t>هستند.</w:t>
            </w:r>
            <w:r w:rsidR="00F94507" w:rsidRPr="000230CE">
              <w:rPr>
                <w:sz w:val="20"/>
                <w:szCs w:val="20"/>
                <w:rtl/>
              </w:rPr>
              <w:t xml:space="preserve"> </w:t>
            </w:r>
            <w:r w:rsidRPr="000230CE">
              <w:rPr>
                <w:sz w:val="20"/>
                <w:szCs w:val="20"/>
                <w:rtl/>
              </w:rPr>
              <w:t>پایش</w:t>
            </w:r>
            <w:r w:rsidR="00F94507" w:rsidRPr="000230CE">
              <w:rPr>
                <w:sz w:val="20"/>
                <w:szCs w:val="20"/>
                <w:rtl/>
              </w:rPr>
              <w:t xml:space="preserve"> </w:t>
            </w:r>
            <w:r w:rsidRPr="000230CE">
              <w:rPr>
                <w:sz w:val="20"/>
                <w:szCs w:val="20"/>
                <w:rtl/>
              </w:rPr>
              <w:t>مصرف</w:t>
            </w:r>
            <w:r w:rsidR="00F94507" w:rsidRPr="000230CE">
              <w:rPr>
                <w:sz w:val="20"/>
                <w:szCs w:val="20"/>
                <w:rtl/>
              </w:rPr>
              <w:t xml:space="preserve"> </w:t>
            </w:r>
            <w:r w:rsidRPr="000230CE">
              <w:rPr>
                <w:sz w:val="20"/>
                <w:szCs w:val="20"/>
                <w:rtl/>
              </w:rPr>
              <w:t>آنتی‌بیوتیک‌ها</w:t>
            </w:r>
            <w:r w:rsidR="00F94507" w:rsidRPr="000230CE">
              <w:rPr>
                <w:sz w:val="20"/>
                <w:szCs w:val="20"/>
                <w:rtl/>
              </w:rPr>
              <w:t xml:space="preserve"> </w:t>
            </w:r>
            <w:r w:rsidRPr="000230CE">
              <w:rPr>
                <w:sz w:val="20"/>
                <w:szCs w:val="20"/>
                <w:rtl/>
              </w:rPr>
              <w:t>بر</w:t>
            </w:r>
            <w:r w:rsidR="00F94507" w:rsidRPr="000230CE">
              <w:rPr>
                <w:sz w:val="20"/>
                <w:szCs w:val="20"/>
                <w:rtl/>
              </w:rPr>
              <w:t xml:space="preserve"> </w:t>
            </w:r>
            <w:r w:rsidRPr="000230CE">
              <w:rPr>
                <w:sz w:val="20"/>
                <w:szCs w:val="20"/>
                <w:rtl/>
              </w:rPr>
              <w:t>اساس</w:t>
            </w:r>
            <w:r w:rsidR="00F94507" w:rsidRPr="000230CE">
              <w:rPr>
                <w:sz w:val="20"/>
                <w:szCs w:val="20"/>
                <w:rtl/>
              </w:rPr>
              <w:t xml:space="preserve"> </w:t>
            </w:r>
            <w:r w:rsidRPr="000230CE">
              <w:rPr>
                <w:sz w:val="20"/>
                <w:szCs w:val="20"/>
                <w:rtl/>
              </w:rPr>
              <w:t>طبقه‌بندی</w:t>
            </w:r>
            <w:r w:rsidR="00F94507" w:rsidRPr="000230CE">
              <w:rPr>
                <w:sz w:val="20"/>
                <w:szCs w:val="20"/>
                <w:rtl/>
              </w:rPr>
              <w:t xml:space="preserve"> </w:t>
            </w:r>
            <w:r w:rsidRPr="000230CE">
              <w:rPr>
                <w:sz w:val="20"/>
                <w:szCs w:val="20"/>
              </w:rPr>
              <w:t>AWaRe</w:t>
            </w:r>
            <w:r w:rsidR="00F94507" w:rsidRPr="000230CE">
              <w:rPr>
                <w:sz w:val="20"/>
                <w:szCs w:val="20"/>
                <w:rtl/>
              </w:rPr>
              <w:t xml:space="preserve"> </w:t>
            </w:r>
            <w:r w:rsidRPr="000230CE">
              <w:rPr>
                <w:sz w:val="20"/>
                <w:szCs w:val="20"/>
                <w:rtl/>
              </w:rPr>
              <w:t>آنتی‌بیوتیک‌ها</w:t>
            </w:r>
            <w:r w:rsidR="00F94507" w:rsidRPr="000230CE">
              <w:rPr>
                <w:sz w:val="20"/>
                <w:szCs w:val="20"/>
                <w:rtl/>
              </w:rPr>
              <w:t xml:space="preserve"> </w:t>
            </w:r>
            <w:r w:rsidRPr="000230CE">
              <w:rPr>
                <w:sz w:val="20"/>
                <w:szCs w:val="20"/>
                <w:rtl/>
              </w:rPr>
              <w:t>انجام</w:t>
            </w:r>
            <w:r w:rsidR="00F94507" w:rsidRPr="000230CE">
              <w:rPr>
                <w:sz w:val="20"/>
                <w:szCs w:val="20"/>
                <w:rtl/>
              </w:rPr>
              <w:t xml:space="preserve"> </w:t>
            </w:r>
            <w:r w:rsidRPr="000230CE">
              <w:rPr>
                <w:sz w:val="20"/>
                <w:szCs w:val="20"/>
                <w:rtl/>
              </w:rPr>
              <w:t>می‌گیرد</w:t>
            </w:r>
            <w:r w:rsidR="00FC06D8" w:rsidRPr="000230CE">
              <w:rPr>
                <w:rFonts w:hint="cs"/>
                <w:sz w:val="20"/>
                <w:szCs w:val="20"/>
                <w:rtl/>
              </w:rPr>
              <w:t>.</w:t>
            </w:r>
          </w:p>
        </w:tc>
        <w:tc>
          <w:tcPr>
            <w:tcW w:w="1525" w:type="dxa"/>
          </w:tcPr>
          <w:p w14:paraId="7FFC181C" w14:textId="77777777" w:rsidR="00C96242" w:rsidRPr="000230CE" w:rsidRDefault="00C96242" w:rsidP="00901F89">
            <w:pPr>
              <w:rPr>
                <w:sz w:val="20"/>
                <w:szCs w:val="20"/>
                <w:lang w:bidi="fa-IR"/>
              </w:rPr>
            </w:pPr>
          </w:p>
        </w:tc>
      </w:tr>
      <w:tr w:rsidR="00592741" w:rsidRPr="000230CE" w14:paraId="3CC3CC9B" w14:textId="77777777" w:rsidTr="00CA3BF1">
        <w:tc>
          <w:tcPr>
            <w:tcW w:w="1345" w:type="dxa"/>
            <w:shd w:val="clear" w:color="auto" w:fill="00B050"/>
          </w:tcPr>
          <w:p w14:paraId="02A93CF7" w14:textId="77777777" w:rsidR="00C96242" w:rsidRPr="000230CE" w:rsidRDefault="00C96242"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480" w:type="dxa"/>
          </w:tcPr>
          <w:p w14:paraId="3194823C" w14:textId="2D8F941D" w:rsidR="00CA3BF1" w:rsidRPr="000230CE" w:rsidRDefault="00EF5DF4" w:rsidP="00901F89">
            <w:pPr>
              <w:rPr>
                <w:sz w:val="20"/>
                <w:szCs w:val="20"/>
              </w:rPr>
            </w:pPr>
            <w:r w:rsidRPr="000230CE">
              <w:rPr>
                <w:sz w:val="20"/>
                <w:szCs w:val="20"/>
                <w:rtl/>
              </w:rPr>
              <w:t>دستورالعمل‌ها</w:t>
            </w:r>
            <w:r w:rsidR="00CA3BF1" w:rsidRPr="000230CE">
              <w:rPr>
                <w:sz w:val="20"/>
                <w:szCs w:val="20"/>
                <w:rtl/>
              </w:rPr>
              <w:t>ی</w:t>
            </w:r>
            <w:r w:rsidR="00F94507" w:rsidRPr="000230CE">
              <w:rPr>
                <w:sz w:val="20"/>
                <w:szCs w:val="20"/>
                <w:rtl/>
              </w:rPr>
              <w:t xml:space="preserve"> </w:t>
            </w:r>
            <w:r w:rsidR="00CA3BF1" w:rsidRPr="000230CE">
              <w:rPr>
                <w:sz w:val="20"/>
                <w:szCs w:val="20"/>
                <w:rtl/>
              </w:rPr>
              <w:t>بهینه‌سازی</w:t>
            </w:r>
            <w:r w:rsidR="00F94507" w:rsidRPr="000230CE">
              <w:rPr>
                <w:sz w:val="20"/>
                <w:szCs w:val="20"/>
                <w:rtl/>
              </w:rPr>
              <w:t xml:space="preserve"> </w:t>
            </w:r>
            <w:r w:rsidR="00CA3BF1" w:rsidRPr="000230CE">
              <w:rPr>
                <w:sz w:val="20"/>
                <w:szCs w:val="20"/>
                <w:rtl/>
              </w:rPr>
              <w:t>مصرف</w:t>
            </w:r>
            <w:r w:rsidR="00F94507" w:rsidRPr="000230CE">
              <w:rPr>
                <w:sz w:val="20"/>
                <w:szCs w:val="20"/>
                <w:rtl/>
              </w:rPr>
              <w:t xml:space="preserve"> </w:t>
            </w:r>
            <w:r w:rsidR="00CA3BF1" w:rsidRPr="000230CE">
              <w:rPr>
                <w:sz w:val="20"/>
                <w:szCs w:val="20"/>
                <w:rtl/>
              </w:rPr>
              <w:t>آنتی‌بیوتیک‌ها</w:t>
            </w:r>
            <w:r w:rsidR="00F94507" w:rsidRPr="000230CE">
              <w:rPr>
                <w:sz w:val="20"/>
                <w:szCs w:val="20"/>
                <w:rtl/>
              </w:rPr>
              <w:t xml:space="preserve"> </w:t>
            </w:r>
            <w:r w:rsidR="00CA3BF1" w:rsidRPr="000230CE">
              <w:rPr>
                <w:sz w:val="20"/>
                <w:szCs w:val="20"/>
                <w:rtl/>
              </w:rPr>
              <w:t>برای</w:t>
            </w:r>
            <w:r w:rsidR="00F94507" w:rsidRPr="000230CE">
              <w:rPr>
                <w:sz w:val="20"/>
                <w:szCs w:val="20"/>
                <w:rtl/>
              </w:rPr>
              <w:t xml:space="preserve"> </w:t>
            </w:r>
            <w:r w:rsidR="00CA3BF1" w:rsidRPr="000230CE">
              <w:rPr>
                <w:sz w:val="20"/>
                <w:szCs w:val="20"/>
                <w:rtl/>
              </w:rPr>
              <w:t>تمامی</w:t>
            </w:r>
            <w:r w:rsidR="00F94507" w:rsidRPr="000230CE">
              <w:rPr>
                <w:sz w:val="20"/>
                <w:szCs w:val="20"/>
                <w:rtl/>
              </w:rPr>
              <w:t xml:space="preserve"> </w:t>
            </w:r>
            <w:r w:rsidR="00CA3BF1" w:rsidRPr="000230CE">
              <w:rPr>
                <w:sz w:val="20"/>
                <w:szCs w:val="20"/>
                <w:rtl/>
              </w:rPr>
              <w:t>سندرم‌های</w:t>
            </w:r>
            <w:r w:rsidR="00F94507" w:rsidRPr="000230CE">
              <w:rPr>
                <w:sz w:val="20"/>
                <w:szCs w:val="20"/>
                <w:rtl/>
              </w:rPr>
              <w:t xml:space="preserve"> </w:t>
            </w:r>
            <w:r w:rsidR="00CA3BF1" w:rsidRPr="000230CE">
              <w:rPr>
                <w:sz w:val="20"/>
                <w:szCs w:val="20"/>
                <w:rtl/>
              </w:rPr>
              <w:t>اصلی</w:t>
            </w:r>
            <w:r w:rsidR="00F94507" w:rsidRPr="000230CE">
              <w:rPr>
                <w:sz w:val="20"/>
                <w:szCs w:val="20"/>
                <w:rtl/>
              </w:rPr>
              <w:t xml:space="preserve"> </w:t>
            </w:r>
            <w:r w:rsidR="00FC06D8" w:rsidRPr="000230CE">
              <w:rPr>
                <w:rtl/>
              </w:rPr>
              <w:t>بالینی پیاده‌سازی</w:t>
            </w:r>
            <w:r w:rsidR="00FC06D8" w:rsidRPr="000230CE">
              <w:rPr>
                <w:rFonts w:hint="cs"/>
                <w:sz w:val="20"/>
                <w:szCs w:val="20"/>
                <w:rtl/>
              </w:rPr>
              <w:t xml:space="preserve"> شده است </w:t>
            </w:r>
            <w:r w:rsidR="00CA3BF1" w:rsidRPr="000230CE">
              <w:rPr>
                <w:sz w:val="20"/>
                <w:szCs w:val="20"/>
                <w:rtl/>
              </w:rPr>
              <w:t>و</w:t>
            </w:r>
            <w:r w:rsidR="00F94507" w:rsidRPr="000230CE">
              <w:rPr>
                <w:sz w:val="20"/>
                <w:szCs w:val="20"/>
                <w:rtl/>
              </w:rPr>
              <w:t xml:space="preserve"> </w:t>
            </w:r>
            <w:r w:rsidR="00CA3BF1" w:rsidRPr="000230CE">
              <w:rPr>
                <w:sz w:val="20"/>
                <w:szCs w:val="20"/>
                <w:rtl/>
              </w:rPr>
              <w:t>داده‌های</w:t>
            </w:r>
            <w:r w:rsidR="00F94507" w:rsidRPr="000230CE">
              <w:rPr>
                <w:sz w:val="20"/>
                <w:szCs w:val="20"/>
                <w:rtl/>
              </w:rPr>
              <w:t xml:space="preserve"> </w:t>
            </w:r>
            <w:r w:rsidR="00CA3BF1" w:rsidRPr="000230CE">
              <w:rPr>
                <w:sz w:val="20"/>
                <w:szCs w:val="20"/>
                <w:rtl/>
              </w:rPr>
              <w:t>مربوط</w:t>
            </w:r>
            <w:r w:rsidR="00F94507" w:rsidRPr="000230CE">
              <w:rPr>
                <w:sz w:val="20"/>
                <w:szCs w:val="20"/>
                <w:rtl/>
              </w:rPr>
              <w:t xml:space="preserve"> </w:t>
            </w:r>
            <w:r w:rsidR="00CA3BF1" w:rsidRPr="000230CE">
              <w:rPr>
                <w:sz w:val="20"/>
                <w:szCs w:val="20"/>
                <w:rtl/>
              </w:rPr>
              <w:t>به</w:t>
            </w:r>
            <w:r w:rsidR="00F94507" w:rsidRPr="000230CE">
              <w:rPr>
                <w:sz w:val="20"/>
                <w:szCs w:val="20"/>
                <w:rtl/>
              </w:rPr>
              <w:t xml:space="preserve"> </w:t>
            </w:r>
            <w:r w:rsidR="00CA3BF1" w:rsidRPr="000230CE">
              <w:rPr>
                <w:sz w:val="20"/>
                <w:szCs w:val="20"/>
                <w:rtl/>
              </w:rPr>
              <w:t>مصرف</w:t>
            </w:r>
            <w:r w:rsidR="00F94507" w:rsidRPr="000230CE">
              <w:rPr>
                <w:sz w:val="20"/>
                <w:szCs w:val="20"/>
                <w:rtl/>
              </w:rPr>
              <w:t xml:space="preserve"> </w:t>
            </w:r>
            <w:r w:rsidR="00CA3BF1" w:rsidRPr="000230CE">
              <w:rPr>
                <w:sz w:val="20"/>
                <w:szCs w:val="20"/>
                <w:rtl/>
              </w:rPr>
              <w:t>به‌صورت</w:t>
            </w:r>
            <w:r w:rsidR="00F94507" w:rsidRPr="000230CE">
              <w:rPr>
                <w:sz w:val="20"/>
                <w:szCs w:val="20"/>
                <w:rtl/>
              </w:rPr>
              <w:t xml:space="preserve"> </w:t>
            </w:r>
            <w:r w:rsidR="00CA3BF1" w:rsidRPr="000230CE">
              <w:rPr>
                <w:sz w:val="20"/>
                <w:szCs w:val="20"/>
                <w:rtl/>
              </w:rPr>
              <w:t>نظام‌مند</w:t>
            </w:r>
            <w:r w:rsidR="00F94507" w:rsidRPr="000230CE">
              <w:rPr>
                <w:sz w:val="20"/>
                <w:szCs w:val="20"/>
                <w:rtl/>
              </w:rPr>
              <w:t xml:space="preserve"> </w:t>
            </w:r>
            <w:r w:rsidR="00CA3BF1" w:rsidRPr="000230CE">
              <w:rPr>
                <w:sz w:val="20"/>
                <w:szCs w:val="20"/>
                <w:rtl/>
              </w:rPr>
              <w:t>به</w:t>
            </w:r>
            <w:r w:rsidR="00F94507" w:rsidRPr="000230CE">
              <w:rPr>
                <w:sz w:val="20"/>
                <w:szCs w:val="20"/>
                <w:rtl/>
              </w:rPr>
              <w:t xml:space="preserve"> </w:t>
            </w:r>
            <w:r w:rsidR="00CA3BF1" w:rsidRPr="000230CE">
              <w:rPr>
                <w:sz w:val="20"/>
                <w:szCs w:val="20"/>
                <w:rtl/>
              </w:rPr>
              <w:t>تجویزکنندگان</w:t>
            </w:r>
            <w:r w:rsidR="00F94507" w:rsidRPr="000230CE">
              <w:rPr>
                <w:sz w:val="20"/>
                <w:szCs w:val="20"/>
                <w:rtl/>
              </w:rPr>
              <w:t xml:space="preserve"> </w:t>
            </w:r>
            <w:r w:rsidR="00CA3BF1" w:rsidRPr="000230CE">
              <w:rPr>
                <w:sz w:val="20"/>
                <w:szCs w:val="20"/>
                <w:rtl/>
              </w:rPr>
              <w:t>بازخورد</w:t>
            </w:r>
            <w:r w:rsidR="00F94507" w:rsidRPr="000230CE">
              <w:rPr>
                <w:sz w:val="20"/>
                <w:szCs w:val="20"/>
                <w:rtl/>
              </w:rPr>
              <w:t xml:space="preserve"> </w:t>
            </w:r>
            <w:r w:rsidR="00CA3BF1" w:rsidRPr="000230CE">
              <w:rPr>
                <w:sz w:val="20"/>
                <w:szCs w:val="20"/>
                <w:rtl/>
              </w:rPr>
              <w:t>داده</w:t>
            </w:r>
            <w:r w:rsidR="00F94507" w:rsidRPr="000230CE">
              <w:rPr>
                <w:sz w:val="20"/>
                <w:szCs w:val="20"/>
                <w:rtl/>
              </w:rPr>
              <w:t xml:space="preserve"> </w:t>
            </w:r>
            <w:r w:rsidR="00CA3BF1" w:rsidRPr="000230CE">
              <w:rPr>
                <w:sz w:val="20"/>
                <w:szCs w:val="20"/>
                <w:rtl/>
              </w:rPr>
              <w:t>می‌شود</w:t>
            </w:r>
            <w:r w:rsidR="00CA3BF1" w:rsidRPr="000230CE">
              <w:rPr>
                <w:sz w:val="20"/>
                <w:szCs w:val="20"/>
              </w:rPr>
              <w:t>.</w:t>
            </w:r>
          </w:p>
          <w:p w14:paraId="3C4568E9" w14:textId="10E7201B" w:rsidR="00C96242" w:rsidRPr="000230CE" w:rsidRDefault="00FC06D8" w:rsidP="00901F89">
            <w:pPr>
              <w:rPr>
                <w:sz w:val="20"/>
                <w:szCs w:val="20"/>
              </w:rPr>
            </w:pPr>
            <w:r w:rsidRPr="000230CE">
              <w:rPr>
                <w:rtl/>
              </w:rPr>
              <w:t>طبقه‌بندی</w:t>
            </w:r>
            <w:r w:rsidRPr="000230CE">
              <w:t xml:space="preserve"> AWaRe </w:t>
            </w:r>
            <w:r w:rsidRPr="000230CE">
              <w:rPr>
                <w:rtl/>
              </w:rPr>
              <w:t xml:space="preserve">به‌طور کامل در راهبردهای مدیریت مصرف داروهای ضدمیکروبی ادغام شده </w:t>
            </w:r>
            <w:r w:rsidRPr="000230CE">
              <w:rPr>
                <w:rtl/>
              </w:rPr>
              <w:lastRenderedPageBreak/>
              <w:t>است. پایش ملی قوی از مصرف آنتی‌بیوتیک‌ها در حال انجام است</w:t>
            </w:r>
            <w:r w:rsidRPr="000230CE">
              <w:t>.</w:t>
            </w:r>
          </w:p>
        </w:tc>
        <w:tc>
          <w:tcPr>
            <w:tcW w:w="1525" w:type="dxa"/>
          </w:tcPr>
          <w:p w14:paraId="4DD6994C" w14:textId="77777777" w:rsidR="00C96242" w:rsidRPr="000230CE" w:rsidRDefault="00C96242" w:rsidP="00901F89">
            <w:pPr>
              <w:rPr>
                <w:sz w:val="20"/>
                <w:szCs w:val="20"/>
                <w:lang w:bidi="fa-IR"/>
              </w:rPr>
            </w:pPr>
          </w:p>
        </w:tc>
      </w:tr>
    </w:tbl>
    <w:p w14:paraId="3E8D2189" w14:textId="77777777" w:rsidR="00C96242" w:rsidRPr="000230CE" w:rsidRDefault="00C96242" w:rsidP="00901F89">
      <w:pPr>
        <w:rPr>
          <w:sz w:val="20"/>
          <w:szCs w:val="20"/>
          <w:rtl/>
        </w:rPr>
      </w:pPr>
    </w:p>
    <w:tbl>
      <w:tblPr>
        <w:tblStyle w:val="TableGrid1"/>
        <w:tblW w:w="0" w:type="auto"/>
        <w:tblLook w:val="04A0" w:firstRow="1" w:lastRow="0" w:firstColumn="1" w:lastColumn="0" w:noHBand="0" w:noVBand="1"/>
      </w:tblPr>
      <w:tblGrid>
        <w:gridCol w:w="1345"/>
        <w:gridCol w:w="6480"/>
        <w:gridCol w:w="1435"/>
      </w:tblGrid>
      <w:tr w:rsidR="00AF1BE4" w:rsidRPr="000230CE" w14:paraId="2F5C796E" w14:textId="77777777" w:rsidTr="00AF1BE4">
        <w:tc>
          <w:tcPr>
            <w:tcW w:w="1345" w:type="dxa"/>
            <w:shd w:val="clear" w:color="auto" w:fill="2F5496" w:themeFill="accent5" w:themeFillShade="BF"/>
            <w:vAlign w:val="center"/>
          </w:tcPr>
          <w:p w14:paraId="474C6CB2" w14:textId="77777777" w:rsidR="00AF1BE4" w:rsidRPr="000230CE" w:rsidRDefault="00AF1BE4" w:rsidP="00901F89">
            <w:pPr>
              <w:rPr>
                <w:b/>
                <w:bCs/>
                <w:color w:val="FFFFFF" w:themeColor="background1"/>
                <w:sz w:val="22"/>
                <w:szCs w:val="22"/>
                <w:lang w:bidi="fa-IR"/>
              </w:rPr>
            </w:pPr>
            <w:r w:rsidRPr="000230CE">
              <w:rPr>
                <w:rFonts w:hint="cs"/>
                <w:b/>
                <w:bCs/>
                <w:color w:val="FFFFFF" w:themeColor="background1"/>
                <w:sz w:val="22"/>
                <w:szCs w:val="22"/>
                <w:rtl/>
                <w:lang w:bidi="fa-IR"/>
              </w:rPr>
              <w:t>سطح</w:t>
            </w:r>
          </w:p>
        </w:tc>
        <w:tc>
          <w:tcPr>
            <w:tcW w:w="6480" w:type="dxa"/>
            <w:shd w:val="clear" w:color="auto" w:fill="2F5496" w:themeFill="accent5" w:themeFillShade="BF"/>
            <w:vAlign w:val="center"/>
          </w:tcPr>
          <w:p w14:paraId="50BDC4CD" w14:textId="19932461" w:rsidR="00AF1BE4" w:rsidRPr="000230CE" w:rsidRDefault="00AF1BE4" w:rsidP="00B82B29">
            <w:pPr>
              <w:rPr>
                <w:b/>
                <w:bCs/>
                <w:color w:val="FFFFFF" w:themeColor="background1"/>
                <w:sz w:val="22"/>
                <w:szCs w:val="22"/>
                <w:lang w:bidi="fa-IR"/>
              </w:rPr>
            </w:pPr>
            <w:r w:rsidRPr="000230CE">
              <w:rPr>
                <w:b/>
                <w:bCs/>
                <w:color w:val="FFFFFF" w:themeColor="background1"/>
                <w:sz w:val="22"/>
                <w:szCs w:val="22"/>
                <w:lang w:bidi="fa-IR"/>
              </w:rPr>
              <w:t>P4.5</w:t>
            </w:r>
            <w:r w:rsidRPr="000230CE">
              <w:rPr>
                <w:b/>
                <w:bCs/>
                <w:color w:val="FFFFFF" w:themeColor="background1"/>
                <w:sz w:val="22"/>
                <w:szCs w:val="22"/>
                <w:rtl/>
                <w:lang w:bidi="fa-IR"/>
              </w:rPr>
              <w:t>.</w:t>
            </w:r>
            <w:r w:rsidR="00F94507" w:rsidRPr="000230CE">
              <w:rPr>
                <w:b/>
                <w:bCs/>
                <w:color w:val="FFFFFF" w:themeColor="background1"/>
                <w:sz w:val="22"/>
                <w:szCs w:val="22"/>
                <w:rtl/>
                <w:lang w:bidi="fa-IR"/>
              </w:rPr>
              <w:t xml:space="preserve"> </w:t>
            </w:r>
            <w:r w:rsidRPr="000230CE">
              <w:rPr>
                <w:b/>
                <w:bCs/>
                <w:color w:val="FFFFFF" w:themeColor="background1"/>
                <w:sz w:val="22"/>
                <w:szCs w:val="22"/>
                <w:rtl/>
                <w:lang w:bidi="fa-IR"/>
              </w:rPr>
              <w:t>استفاده</w:t>
            </w:r>
            <w:r w:rsidR="00F94507" w:rsidRPr="000230CE">
              <w:rPr>
                <w:b/>
                <w:bCs/>
                <w:color w:val="FFFFFF" w:themeColor="background1"/>
                <w:sz w:val="22"/>
                <w:szCs w:val="22"/>
                <w:rtl/>
                <w:lang w:bidi="fa-IR"/>
              </w:rPr>
              <w:t xml:space="preserve"> </w:t>
            </w:r>
            <w:r w:rsidRPr="000230CE">
              <w:rPr>
                <w:b/>
                <w:bCs/>
                <w:color w:val="FFFFFF" w:themeColor="background1"/>
                <w:sz w:val="22"/>
                <w:szCs w:val="22"/>
                <w:rtl/>
                <w:lang w:bidi="fa-IR"/>
              </w:rPr>
              <w:t>به</w:t>
            </w:r>
            <w:r w:rsidRPr="000230CE">
              <w:rPr>
                <w:rFonts w:hint="cs"/>
                <w:b/>
                <w:bCs/>
                <w:color w:val="FFFFFF" w:themeColor="background1"/>
                <w:sz w:val="22"/>
                <w:szCs w:val="22"/>
                <w:rtl/>
                <w:lang w:bidi="fa-IR"/>
              </w:rPr>
              <w:t>ی</w:t>
            </w:r>
            <w:r w:rsidRPr="000230CE">
              <w:rPr>
                <w:rFonts w:hint="eastAsia"/>
                <w:b/>
                <w:bCs/>
                <w:color w:val="FFFFFF" w:themeColor="background1"/>
                <w:sz w:val="22"/>
                <w:szCs w:val="22"/>
                <w:rtl/>
                <w:lang w:bidi="fa-IR"/>
              </w:rPr>
              <w:t>نه</w:t>
            </w:r>
            <w:r w:rsidR="00F94507" w:rsidRPr="000230CE">
              <w:rPr>
                <w:b/>
                <w:bCs/>
                <w:color w:val="FFFFFF" w:themeColor="background1"/>
                <w:sz w:val="22"/>
                <w:szCs w:val="22"/>
                <w:rtl/>
                <w:lang w:bidi="fa-IR"/>
              </w:rPr>
              <w:t xml:space="preserve"> </w:t>
            </w:r>
            <w:r w:rsidRPr="000230CE">
              <w:rPr>
                <w:b/>
                <w:bCs/>
                <w:color w:val="FFFFFF" w:themeColor="background1"/>
                <w:sz w:val="22"/>
                <w:szCs w:val="22"/>
                <w:rtl/>
                <w:lang w:bidi="fa-IR"/>
              </w:rPr>
              <w:t>از</w:t>
            </w:r>
            <w:r w:rsidR="00F94507" w:rsidRPr="000230CE">
              <w:rPr>
                <w:b/>
                <w:bCs/>
                <w:color w:val="FFFFFF" w:themeColor="background1"/>
                <w:sz w:val="22"/>
                <w:szCs w:val="22"/>
                <w:rtl/>
                <w:lang w:bidi="fa-IR"/>
              </w:rPr>
              <w:t xml:space="preserve"> </w:t>
            </w:r>
            <w:r w:rsidRPr="000230CE">
              <w:rPr>
                <w:b/>
                <w:bCs/>
                <w:color w:val="FFFFFF" w:themeColor="background1"/>
                <w:sz w:val="22"/>
                <w:szCs w:val="22"/>
                <w:rtl/>
                <w:lang w:bidi="fa-IR"/>
              </w:rPr>
              <w:t>داروها</w:t>
            </w:r>
            <w:r w:rsidRPr="000230CE">
              <w:rPr>
                <w:rFonts w:hint="cs"/>
                <w:b/>
                <w:bCs/>
                <w:color w:val="FFFFFF" w:themeColor="background1"/>
                <w:sz w:val="22"/>
                <w:szCs w:val="22"/>
                <w:rtl/>
                <w:lang w:bidi="fa-IR"/>
              </w:rPr>
              <w:t>ی</w:t>
            </w:r>
            <w:r w:rsidR="00F94507" w:rsidRPr="000230CE">
              <w:rPr>
                <w:b/>
                <w:bCs/>
                <w:color w:val="FFFFFF" w:themeColor="background1"/>
                <w:sz w:val="22"/>
                <w:szCs w:val="22"/>
                <w:rtl/>
                <w:lang w:bidi="fa-IR"/>
              </w:rPr>
              <w:t xml:space="preserve"> </w:t>
            </w:r>
            <w:r w:rsidRPr="000230CE">
              <w:rPr>
                <w:b/>
                <w:bCs/>
                <w:color w:val="FFFFFF" w:themeColor="background1"/>
                <w:sz w:val="22"/>
                <w:szCs w:val="22"/>
                <w:rtl/>
                <w:lang w:bidi="fa-IR"/>
              </w:rPr>
              <w:t>ضد</w:t>
            </w:r>
            <w:r w:rsidR="00F94507" w:rsidRPr="000230CE">
              <w:rPr>
                <w:b/>
                <w:bCs/>
                <w:color w:val="FFFFFF" w:themeColor="background1"/>
                <w:sz w:val="22"/>
                <w:szCs w:val="22"/>
                <w:rtl/>
                <w:lang w:bidi="fa-IR"/>
              </w:rPr>
              <w:t xml:space="preserve"> </w:t>
            </w:r>
            <w:r w:rsidRPr="000230CE">
              <w:rPr>
                <w:b/>
                <w:bCs/>
                <w:color w:val="FFFFFF" w:themeColor="background1"/>
                <w:sz w:val="22"/>
                <w:szCs w:val="22"/>
                <w:rtl/>
                <w:lang w:bidi="fa-IR"/>
              </w:rPr>
              <w:t>م</w:t>
            </w:r>
            <w:r w:rsidRPr="000230CE">
              <w:rPr>
                <w:rFonts w:hint="cs"/>
                <w:b/>
                <w:bCs/>
                <w:color w:val="FFFFFF" w:themeColor="background1"/>
                <w:sz w:val="22"/>
                <w:szCs w:val="22"/>
                <w:rtl/>
                <w:lang w:bidi="fa-IR"/>
              </w:rPr>
              <w:t>ی</w:t>
            </w:r>
            <w:r w:rsidRPr="000230CE">
              <w:rPr>
                <w:rFonts w:hint="eastAsia"/>
                <w:b/>
                <w:bCs/>
                <w:color w:val="FFFFFF" w:themeColor="background1"/>
                <w:sz w:val="22"/>
                <w:szCs w:val="22"/>
                <w:rtl/>
                <w:lang w:bidi="fa-IR"/>
              </w:rPr>
              <w:t>کروب</w:t>
            </w:r>
            <w:r w:rsidRPr="000230CE">
              <w:rPr>
                <w:rFonts w:hint="cs"/>
                <w:b/>
                <w:bCs/>
                <w:color w:val="FFFFFF" w:themeColor="background1"/>
                <w:sz w:val="22"/>
                <w:szCs w:val="22"/>
                <w:rtl/>
                <w:lang w:bidi="fa-IR"/>
              </w:rPr>
              <w:t>ی</w:t>
            </w:r>
            <w:r w:rsidR="00F94507" w:rsidRPr="000230CE">
              <w:rPr>
                <w:b/>
                <w:bCs/>
                <w:color w:val="FFFFFF" w:themeColor="background1"/>
                <w:sz w:val="22"/>
                <w:szCs w:val="22"/>
                <w:rtl/>
                <w:lang w:bidi="fa-IR"/>
              </w:rPr>
              <w:t xml:space="preserve"> </w:t>
            </w:r>
            <w:r w:rsidRPr="000230CE">
              <w:rPr>
                <w:b/>
                <w:bCs/>
                <w:color w:val="FFFFFF" w:themeColor="background1"/>
                <w:sz w:val="22"/>
                <w:szCs w:val="22"/>
                <w:rtl/>
                <w:lang w:bidi="fa-IR"/>
              </w:rPr>
              <w:t>در</w:t>
            </w:r>
            <w:r w:rsidR="00F94507" w:rsidRPr="000230CE">
              <w:rPr>
                <w:b/>
                <w:bCs/>
                <w:color w:val="FFFFFF" w:themeColor="background1"/>
                <w:sz w:val="22"/>
                <w:szCs w:val="22"/>
                <w:rtl/>
                <w:lang w:bidi="fa-IR"/>
              </w:rPr>
              <w:t xml:space="preserve"> </w:t>
            </w:r>
            <w:r w:rsidRPr="000230CE">
              <w:rPr>
                <w:b/>
                <w:bCs/>
                <w:color w:val="FFFFFF" w:themeColor="background1"/>
                <w:sz w:val="22"/>
                <w:szCs w:val="22"/>
                <w:rtl/>
                <w:lang w:bidi="fa-IR"/>
              </w:rPr>
              <w:t>سلامت</w:t>
            </w:r>
            <w:r w:rsidR="00F94507" w:rsidRPr="000230CE">
              <w:rPr>
                <w:b/>
                <w:bCs/>
                <w:color w:val="FFFFFF" w:themeColor="background1"/>
                <w:sz w:val="22"/>
                <w:szCs w:val="22"/>
                <w:rtl/>
                <w:lang w:bidi="fa-IR"/>
              </w:rPr>
              <w:t xml:space="preserve"> </w:t>
            </w:r>
            <w:r w:rsidRPr="000230CE">
              <w:rPr>
                <w:b/>
                <w:bCs/>
                <w:color w:val="FFFFFF" w:themeColor="background1"/>
                <w:sz w:val="22"/>
                <w:szCs w:val="22"/>
                <w:rtl/>
                <w:lang w:bidi="fa-IR"/>
              </w:rPr>
              <w:t>ح</w:t>
            </w:r>
            <w:r w:rsidRPr="000230CE">
              <w:rPr>
                <w:rFonts w:hint="cs"/>
                <w:b/>
                <w:bCs/>
                <w:color w:val="FFFFFF" w:themeColor="background1"/>
                <w:sz w:val="22"/>
                <w:szCs w:val="22"/>
                <w:rtl/>
                <w:lang w:bidi="fa-IR"/>
              </w:rPr>
              <w:t>ی</w:t>
            </w:r>
            <w:r w:rsidRPr="000230CE">
              <w:rPr>
                <w:rFonts w:hint="eastAsia"/>
                <w:b/>
                <w:bCs/>
                <w:color w:val="FFFFFF" w:themeColor="background1"/>
                <w:sz w:val="22"/>
                <w:szCs w:val="22"/>
                <w:rtl/>
                <w:lang w:bidi="fa-IR"/>
              </w:rPr>
              <w:t>وانات</w:t>
            </w:r>
            <w:r w:rsidR="00F94507" w:rsidRPr="000230CE">
              <w:rPr>
                <w:b/>
                <w:bCs/>
                <w:color w:val="FFFFFF" w:themeColor="background1"/>
                <w:sz w:val="22"/>
                <w:szCs w:val="22"/>
                <w:rtl/>
                <w:lang w:bidi="fa-IR"/>
              </w:rPr>
              <w:t xml:space="preserve"> </w:t>
            </w:r>
            <w:r w:rsidRPr="000230CE">
              <w:rPr>
                <w:b/>
                <w:bCs/>
                <w:color w:val="FFFFFF" w:themeColor="background1"/>
                <w:sz w:val="22"/>
                <w:szCs w:val="22"/>
                <w:rtl/>
                <w:lang w:bidi="fa-IR"/>
              </w:rPr>
              <w:t>و</w:t>
            </w:r>
            <w:r w:rsidR="00B82B29" w:rsidRPr="000230CE">
              <w:rPr>
                <w:rFonts w:hint="cs"/>
                <w:b/>
                <w:bCs/>
                <w:color w:val="FFFFFF" w:themeColor="background1"/>
                <w:sz w:val="22"/>
                <w:szCs w:val="22"/>
                <w:rtl/>
                <w:lang w:bidi="fa-IR"/>
              </w:rPr>
              <w:t xml:space="preserve"> </w:t>
            </w:r>
            <w:r w:rsidRPr="000230CE">
              <w:rPr>
                <w:rFonts w:hint="eastAsia"/>
                <w:b/>
                <w:bCs/>
                <w:color w:val="FFFFFF" w:themeColor="background1"/>
                <w:sz w:val="22"/>
                <w:szCs w:val="22"/>
                <w:rtl/>
                <w:lang w:bidi="fa-IR"/>
              </w:rPr>
              <w:t>کشاورز</w:t>
            </w:r>
            <w:r w:rsidRPr="000230CE">
              <w:rPr>
                <w:rFonts w:hint="cs"/>
                <w:b/>
                <w:bCs/>
                <w:color w:val="FFFFFF" w:themeColor="background1"/>
                <w:sz w:val="22"/>
                <w:szCs w:val="22"/>
                <w:rtl/>
                <w:lang w:bidi="fa-IR"/>
              </w:rPr>
              <w:t>ی</w:t>
            </w:r>
            <w:r w:rsidRPr="000230CE">
              <w:rPr>
                <w:rStyle w:val="FootnoteReference"/>
                <w:b/>
                <w:bCs/>
                <w:color w:val="FFFFFF" w:themeColor="background1"/>
                <w:sz w:val="22"/>
                <w:szCs w:val="22"/>
                <w:rtl/>
                <w:lang w:bidi="fa-IR"/>
              </w:rPr>
              <w:footnoteReference w:id="38"/>
            </w:r>
          </w:p>
        </w:tc>
        <w:tc>
          <w:tcPr>
            <w:tcW w:w="1435" w:type="dxa"/>
            <w:shd w:val="clear" w:color="auto" w:fill="2F5496" w:themeFill="accent5" w:themeFillShade="BF"/>
            <w:vAlign w:val="center"/>
          </w:tcPr>
          <w:p w14:paraId="1B33DAC5" w14:textId="77777777" w:rsidR="00AF1BE4" w:rsidRPr="000230CE" w:rsidRDefault="00AF1BE4" w:rsidP="00901F89">
            <w:pPr>
              <w:rPr>
                <w:b/>
                <w:bCs/>
                <w:color w:val="FFFFFF" w:themeColor="background1"/>
                <w:sz w:val="22"/>
                <w:szCs w:val="22"/>
                <w:lang w:bidi="fa-IR"/>
              </w:rPr>
            </w:pPr>
            <w:r w:rsidRPr="000230CE">
              <w:rPr>
                <w:rFonts w:hint="cs"/>
                <w:b/>
                <w:bCs/>
                <w:color w:val="FFFFFF" w:themeColor="background1"/>
                <w:sz w:val="22"/>
                <w:szCs w:val="22"/>
                <w:rtl/>
                <w:lang w:bidi="fa-IR"/>
              </w:rPr>
              <w:t>یک</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سطح</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انتخاب</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شود</w:t>
            </w:r>
          </w:p>
        </w:tc>
      </w:tr>
      <w:tr w:rsidR="00AF1BE4" w:rsidRPr="000230CE" w14:paraId="615AA686" w14:textId="77777777" w:rsidTr="003C736B">
        <w:tc>
          <w:tcPr>
            <w:tcW w:w="1345" w:type="dxa"/>
            <w:shd w:val="clear" w:color="auto" w:fill="FF0000"/>
          </w:tcPr>
          <w:p w14:paraId="09AB3DD7" w14:textId="77777777" w:rsidR="00AF1BE4" w:rsidRPr="000230CE" w:rsidRDefault="00AF1BE4"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480" w:type="dxa"/>
          </w:tcPr>
          <w:p w14:paraId="09702286" w14:textId="69140F00" w:rsidR="00AF1BE4" w:rsidRPr="000230CE" w:rsidRDefault="00AF1BE4" w:rsidP="00611344">
            <w:pPr>
              <w:rPr>
                <w:sz w:val="20"/>
                <w:szCs w:val="20"/>
              </w:rPr>
            </w:pPr>
            <w:r w:rsidRPr="000230CE">
              <w:rPr>
                <w:sz w:val="20"/>
                <w:szCs w:val="20"/>
                <w:rtl/>
              </w:rPr>
              <w:t>هیچ</w:t>
            </w:r>
            <w:r w:rsidR="00F94507" w:rsidRPr="000230CE">
              <w:rPr>
                <w:sz w:val="20"/>
                <w:szCs w:val="20"/>
                <w:rtl/>
              </w:rPr>
              <w:t xml:space="preserve"> </w:t>
            </w:r>
            <w:r w:rsidRPr="000230CE">
              <w:rPr>
                <w:sz w:val="20"/>
                <w:szCs w:val="20"/>
                <w:rtl/>
              </w:rPr>
              <w:t>سیاست</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قانون</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مورد</w:t>
            </w:r>
            <w:r w:rsidR="00F94507" w:rsidRPr="000230CE">
              <w:rPr>
                <w:sz w:val="20"/>
                <w:szCs w:val="20"/>
                <w:rtl/>
              </w:rPr>
              <w:t xml:space="preserve"> </w:t>
            </w:r>
            <w:r w:rsidRPr="000230CE">
              <w:rPr>
                <w:sz w:val="20"/>
                <w:szCs w:val="20"/>
                <w:rtl/>
              </w:rPr>
              <w:t>کیفیت</w:t>
            </w:r>
            <w:r w:rsidR="00452159" w:rsidRPr="000230CE">
              <w:rPr>
                <w:sz w:val="20"/>
                <w:szCs w:val="20"/>
                <w:rtl/>
              </w:rPr>
              <w:t xml:space="preserve">، </w:t>
            </w:r>
            <w:r w:rsidRPr="000230CE">
              <w:rPr>
                <w:sz w:val="20"/>
                <w:szCs w:val="20"/>
                <w:rtl/>
              </w:rPr>
              <w:t>ایمنی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اثربخشی</w:t>
            </w:r>
            <w:r w:rsidR="00F94507" w:rsidRPr="000230CE">
              <w:rPr>
                <w:sz w:val="20"/>
                <w:szCs w:val="20"/>
                <w:rtl/>
              </w:rPr>
              <w:t xml:space="preserve"> </w:t>
            </w:r>
            <w:r w:rsidRPr="000230CE">
              <w:rPr>
                <w:sz w:val="20"/>
                <w:szCs w:val="20"/>
                <w:rtl/>
              </w:rPr>
              <w:t>محصولات</w:t>
            </w:r>
            <w:r w:rsidR="00F94507" w:rsidRPr="000230CE">
              <w:rPr>
                <w:sz w:val="20"/>
                <w:szCs w:val="20"/>
                <w:rtl/>
              </w:rPr>
              <w:t xml:space="preserve"> </w:t>
            </w:r>
            <w:r w:rsidRPr="000230CE">
              <w:rPr>
                <w:sz w:val="20"/>
                <w:szCs w:val="20"/>
                <w:rtl/>
              </w:rPr>
              <w:t>ضد</w:t>
            </w:r>
            <w:r w:rsidR="00F94507" w:rsidRPr="000230CE">
              <w:rPr>
                <w:sz w:val="20"/>
                <w:szCs w:val="20"/>
                <w:rtl/>
              </w:rPr>
              <w:t xml:space="preserve"> </w:t>
            </w:r>
            <w:r w:rsidRPr="000230CE">
              <w:rPr>
                <w:sz w:val="20"/>
                <w:szCs w:val="20"/>
                <w:rtl/>
              </w:rPr>
              <w:t>میکروبی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آفت</w:t>
            </w:r>
            <w:r w:rsidR="00611344" w:rsidRPr="000230CE">
              <w:rPr>
                <w:sz w:val="20"/>
                <w:szCs w:val="20"/>
                <w:rtl/>
              </w:rPr>
              <w:softHyphen/>
            </w:r>
            <w:r w:rsidRPr="000230CE">
              <w:rPr>
                <w:sz w:val="20"/>
                <w:szCs w:val="20"/>
                <w:rtl/>
              </w:rPr>
              <w:t>کش</w:t>
            </w:r>
            <w:r w:rsidR="00D373CD" w:rsidRPr="000230CE">
              <w:rPr>
                <w:rFonts w:hint="cs"/>
                <w:sz w:val="20"/>
                <w:szCs w:val="20"/>
                <w:rtl/>
              </w:rPr>
              <w:t>‌ها</w:t>
            </w:r>
            <w:r w:rsidRPr="000230CE">
              <w:rPr>
                <w:sz w:val="20"/>
                <w:szCs w:val="20"/>
                <w:rtl/>
              </w:rPr>
              <w:t>ی</w:t>
            </w:r>
            <w:r w:rsidR="00F94507" w:rsidRPr="000230CE">
              <w:rPr>
                <w:sz w:val="20"/>
                <w:szCs w:val="20"/>
                <w:rtl/>
              </w:rPr>
              <w:t xml:space="preserve"> </w:t>
            </w:r>
            <w:r w:rsidRPr="000230CE">
              <w:rPr>
                <w:sz w:val="20"/>
                <w:szCs w:val="20"/>
                <w:rtl/>
              </w:rPr>
              <w:t>ضد</w:t>
            </w:r>
            <w:r w:rsidR="00F94507" w:rsidRPr="000230CE">
              <w:rPr>
                <w:sz w:val="20"/>
                <w:szCs w:val="20"/>
                <w:rtl/>
              </w:rPr>
              <w:t xml:space="preserve"> </w:t>
            </w:r>
            <w:r w:rsidRPr="000230CE">
              <w:rPr>
                <w:sz w:val="20"/>
                <w:szCs w:val="20"/>
                <w:rtl/>
              </w:rPr>
              <w:t>میکروبی</w:t>
            </w:r>
            <w:r w:rsidR="00452159" w:rsidRPr="000230CE">
              <w:rPr>
                <w:sz w:val="20"/>
                <w:szCs w:val="20"/>
                <w:rtl/>
              </w:rPr>
              <w:t xml:space="preserve">، </w:t>
            </w:r>
            <w:r w:rsidR="00611344" w:rsidRPr="000230CE">
              <w:rPr>
                <w:rFonts w:hint="cs"/>
                <w:sz w:val="20"/>
                <w:szCs w:val="20"/>
                <w:rtl/>
              </w:rPr>
              <w:t xml:space="preserve">یا نحوه </w:t>
            </w:r>
            <w:r w:rsidRPr="000230CE">
              <w:rPr>
                <w:sz w:val="20"/>
                <w:szCs w:val="20"/>
                <w:rtl/>
              </w:rPr>
              <w:t>توزیع</w:t>
            </w:r>
            <w:r w:rsidR="00452159" w:rsidRPr="000230CE">
              <w:rPr>
                <w:sz w:val="20"/>
                <w:szCs w:val="20"/>
                <w:rtl/>
              </w:rPr>
              <w:t xml:space="preserve">، </w:t>
            </w:r>
            <w:r w:rsidRPr="000230CE">
              <w:rPr>
                <w:sz w:val="20"/>
                <w:szCs w:val="20"/>
                <w:rtl/>
              </w:rPr>
              <w:t>فروش</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استفاده</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آنها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بخش</w:t>
            </w:r>
            <w:r w:rsidR="00611344" w:rsidRPr="000230CE">
              <w:rPr>
                <w:sz w:val="20"/>
                <w:szCs w:val="20"/>
                <w:rtl/>
              </w:rPr>
              <w:softHyphen/>
            </w:r>
            <w:r w:rsidRPr="000230CE">
              <w:rPr>
                <w:sz w:val="20"/>
                <w:szCs w:val="20"/>
                <w:rtl/>
              </w:rPr>
              <w:t>های</w:t>
            </w:r>
            <w:r w:rsidR="00F94507" w:rsidRPr="000230CE">
              <w:rPr>
                <w:sz w:val="20"/>
                <w:szCs w:val="20"/>
                <w:rtl/>
              </w:rPr>
              <w:t xml:space="preserve"> </w:t>
            </w:r>
            <w:r w:rsidRPr="000230CE">
              <w:rPr>
                <w:sz w:val="20"/>
                <w:szCs w:val="20"/>
                <w:rtl/>
              </w:rPr>
              <w:t>دیگر</w:t>
            </w:r>
            <w:r w:rsidR="00F94507"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ندارد</w:t>
            </w:r>
            <w:r w:rsidRPr="000230CE">
              <w:rPr>
                <w:sz w:val="20"/>
                <w:szCs w:val="20"/>
              </w:rPr>
              <w:t>.</w:t>
            </w:r>
          </w:p>
        </w:tc>
        <w:tc>
          <w:tcPr>
            <w:tcW w:w="1435" w:type="dxa"/>
          </w:tcPr>
          <w:p w14:paraId="2DE911BF" w14:textId="77777777" w:rsidR="00AF1BE4" w:rsidRPr="000230CE" w:rsidRDefault="00AF1BE4" w:rsidP="00901F89">
            <w:pPr>
              <w:rPr>
                <w:sz w:val="20"/>
                <w:szCs w:val="20"/>
                <w:lang w:bidi="fa-IR"/>
              </w:rPr>
            </w:pPr>
          </w:p>
        </w:tc>
      </w:tr>
      <w:tr w:rsidR="00AF1BE4" w:rsidRPr="000230CE" w14:paraId="02FD9766" w14:textId="77777777" w:rsidTr="003C736B">
        <w:tc>
          <w:tcPr>
            <w:tcW w:w="1345" w:type="dxa"/>
            <w:shd w:val="clear" w:color="auto" w:fill="FFC000"/>
          </w:tcPr>
          <w:p w14:paraId="6DB35039" w14:textId="77777777" w:rsidR="00AF1BE4" w:rsidRPr="000230CE" w:rsidRDefault="00AF1BE4"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480" w:type="dxa"/>
          </w:tcPr>
          <w:p w14:paraId="131989FB" w14:textId="4190571B" w:rsidR="00AF1BE4" w:rsidRPr="000230CE" w:rsidRDefault="00AF1BE4" w:rsidP="00611344">
            <w:pPr>
              <w:rPr>
                <w:sz w:val="20"/>
                <w:szCs w:val="20"/>
              </w:rPr>
            </w:pPr>
            <w:r w:rsidRPr="000230CE">
              <w:rPr>
                <w:sz w:val="20"/>
                <w:szCs w:val="20"/>
                <w:rtl/>
              </w:rPr>
              <w:t>قوانین</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برخی</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جنبه</w:t>
            </w:r>
            <w:r w:rsidR="00D373CD" w:rsidRPr="000230CE">
              <w:rPr>
                <w:rFonts w:hint="cs"/>
                <w:sz w:val="20"/>
                <w:szCs w:val="20"/>
                <w:rtl/>
              </w:rPr>
              <w:t>‌ها</w:t>
            </w:r>
            <w:r w:rsidRPr="000230CE">
              <w:rPr>
                <w:sz w:val="20"/>
                <w:szCs w:val="20"/>
                <w:rtl/>
              </w:rPr>
              <w:t>ی</w:t>
            </w:r>
            <w:r w:rsidR="00F94507" w:rsidRPr="000230CE">
              <w:rPr>
                <w:sz w:val="20"/>
                <w:szCs w:val="20"/>
                <w:rtl/>
              </w:rPr>
              <w:t xml:space="preserve"> </w:t>
            </w:r>
            <w:r w:rsidRPr="000230CE">
              <w:rPr>
                <w:sz w:val="20"/>
                <w:szCs w:val="20"/>
                <w:rtl/>
              </w:rPr>
              <w:t>تولید</w:t>
            </w:r>
            <w:r w:rsidR="00F94507" w:rsidRPr="000230CE">
              <w:rPr>
                <w:sz w:val="20"/>
                <w:szCs w:val="20"/>
                <w:rtl/>
              </w:rPr>
              <w:t xml:space="preserve"> </w:t>
            </w:r>
            <w:r w:rsidRPr="000230CE">
              <w:rPr>
                <w:sz w:val="20"/>
                <w:szCs w:val="20"/>
                <w:rtl/>
              </w:rPr>
              <w:t>داخلی</w:t>
            </w:r>
            <w:r w:rsidR="00452159" w:rsidRPr="000230CE">
              <w:rPr>
                <w:sz w:val="20"/>
                <w:szCs w:val="20"/>
                <w:rtl/>
              </w:rPr>
              <w:t xml:space="preserve">، </w:t>
            </w:r>
            <w:r w:rsidRPr="000230CE">
              <w:rPr>
                <w:sz w:val="20"/>
                <w:szCs w:val="20"/>
                <w:rtl/>
              </w:rPr>
              <w:t>واردات</w:t>
            </w:r>
            <w:r w:rsidR="00452159" w:rsidRPr="000230CE">
              <w:rPr>
                <w:sz w:val="20"/>
                <w:szCs w:val="20"/>
                <w:rtl/>
              </w:rPr>
              <w:t xml:space="preserve">، </w:t>
            </w:r>
            <w:r w:rsidRPr="000230CE">
              <w:rPr>
                <w:sz w:val="20"/>
                <w:szCs w:val="20"/>
                <w:rtl/>
              </w:rPr>
              <w:t>مجوز</w:t>
            </w:r>
            <w:r w:rsidR="00F94507" w:rsidRPr="000230CE">
              <w:rPr>
                <w:sz w:val="20"/>
                <w:szCs w:val="20"/>
                <w:rtl/>
              </w:rPr>
              <w:t xml:space="preserve"> </w:t>
            </w:r>
            <w:r w:rsidRPr="000230CE">
              <w:rPr>
                <w:sz w:val="20"/>
                <w:szCs w:val="20"/>
                <w:rtl/>
              </w:rPr>
              <w:t>بازاریابی</w:t>
            </w:r>
            <w:r w:rsidR="00452159" w:rsidRPr="000230CE">
              <w:rPr>
                <w:sz w:val="20"/>
                <w:szCs w:val="20"/>
                <w:rtl/>
              </w:rPr>
              <w:t xml:space="preserve">، </w:t>
            </w:r>
            <w:r w:rsidRPr="000230CE">
              <w:rPr>
                <w:sz w:val="20"/>
                <w:szCs w:val="20"/>
                <w:rtl/>
              </w:rPr>
              <w:t>کنترل</w:t>
            </w:r>
            <w:r w:rsidR="00F94507" w:rsidRPr="000230CE">
              <w:rPr>
                <w:sz w:val="20"/>
                <w:szCs w:val="20"/>
                <w:rtl/>
              </w:rPr>
              <w:t xml:space="preserve"> </w:t>
            </w:r>
            <w:r w:rsidRPr="000230CE">
              <w:rPr>
                <w:sz w:val="20"/>
                <w:szCs w:val="20"/>
                <w:rtl/>
              </w:rPr>
              <w:t>ایمنی</w:t>
            </w:r>
            <w:r w:rsidR="00452159" w:rsidRPr="000230CE">
              <w:rPr>
                <w:sz w:val="20"/>
                <w:szCs w:val="20"/>
                <w:rtl/>
              </w:rPr>
              <w:t xml:space="preserve">، </w:t>
            </w:r>
            <w:r w:rsidRPr="000230CE">
              <w:rPr>
                <w:sz w:val="20"/>
                <w:szCs w:val="20"/>
                <w:rtl/>
              </w:rPr>
              <w:t>کیفیت</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اثربخشی</w:t>
            </w:r>
            <w:r w:rsidR="00452159"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توزیع</w:t>
            </w:r>
            <w:r w:rsidR="00F94507" w:rsidRPr="000230CE">
              <w:rPr>
                <w:sz w:val="20"/>
                <w:szCs w:val="20"/>
                <w:rtl/>
              </w:rPr>
              <w:t xml:space="preserve"> </w:t>
            </w:r>
            <w:r w:rsidRPr="000230CE">
              <w:rPr>
                <w:sz w:val="20"/>
                <w:szCs w:val="20"/>
                <w:rtl/>
              </w:rPr>
              <w:t>محصولات</w:t>
            </w:r>
            <w:r w:rsidR="00F94507" w:rsidRPr="000230CE">
              <w:rPr>
                <w:sz w:val="20"/>
                <w:szCs w:val="20"/>
                <w:rtl/>
              </w:rPr>
              <w:t xml:space="preserve"> </w:t>
            </w:r>
            <w:r w:rsidRPr="000230CE">
              <w:rPr>
                <w:sz w:val="20"/>
                <w:szCs w:val="20"/>
                <w:rtl/>
              </w:rPr>
              <w:t>ضد</w:t>
            </w:r>
            <w:r w:rsidR="00F94507" w:rsidRPr="000230CE">
              <w:rPr>
                <w:sz w:val="20"/>
                <w:szCs w:val="20"/>
                <w:rtl/>
              </w:rPr>
              <w:t xml:space="preserve"> </w:t>
            </w:r>
            <w:r w:rsidRPr="000230CE">
              <w:rPr>
                <w:sz w:val="20"/>
                <w:szCs w:val="20"/>
                <w:rtl/>
              </w:rPr>
              <w:t>میکروبی</w:t>
            </w:r>
            <w:r w:rsidR="00F94507" w:rsidRPr="000230CE">
              <w:rPr>
                <w:sz w:val="20"/>
                <w:szCs w:val="20"/>
                <w:rtl/>
              </w:rPr>
              <w:t xml:space="preserve"> </w:t>
            </w:r>
            <w:r w:rsidRPr="000230CE">
              <w:rPr>
                <w:sz w:val="20"/>
                <w:szCs w:val="20"/>
                <w:rtl/>
              </w:rPr>
              <w:t>و/یا</w:t>
            </w:r>
            <w:r w:rsidR="00F94507" w:rsidRPr="000230CE">
              <w:rPr>
                <w:sz w:val="20"/>
                <w:szCs w:val="20"/>
                <w:rtl/>
              </w:rPr>
              <w:t xml:space="preserve"> </w:t>
            </w:r>
            <w:r w:rsidRPr="000230CE">
              <w:rPr>
                <w:sz w:val="20"/>
                <w:szCs w:val="20"/>
                <w:rtl/>
              </w:rPr>
              <w:t>آفت</w:t>
            </w:r>
            <w:r w:rsidR="00611344" w:rsidRPr="000230CE">
              <w:rPr>
                <w:sz w:val="20"/>
                <w:szCs w:val="20"/>
                <w:rtl/>
              </w:rPr>
              <w:softHyphen/>
            </w:r>
            <w:r w:rsidRPr="000230CE">
              <w:rPr>
                <w:sz w:val="20"/>
                <w:szCs w:val="20"/>
                <w:rtl/>
              </w:rPr>
              <w:t>کش</w:t>
            </w:r>
            <w:r w:rsidR="00D373CD" w:rsidRPr="000230CE">
              <w:rPr>
                <w:rFonts w:hint="cs"/>
                <w:sz w:val="20"/>
                <w:szCs w:val="20"/>
                <w:rtl/>
              </w:rPr>
              <w:t>‌ها</w:t>
            </w:r>
            <w:r w:rsidRPr="000230CE">
              <w:rPr>
                <w:sz w:val="20"/>
                <w:szCs w:val="20"/>
                <w:rtl/>
              </w:rPr>
              <w:t>ی</w:t>
            </w:r>
            <w:r w:rsidR="00F94507" w:rsidRPr="000230CE">
              <w:rPr>
                <w:sz w:val="20"/>
                <w:szCs w:val="20"/>
                <w:rtl/>
              </w:rPr>
              <w:t xml:space="preserve"> </w:t>
            </w:r>
            <w:r w:rsidRPr="000230CE">
              <w:rPr>
                <w:sz w:val="20"/>
                <w:szCs w:val="20"/>
                <w:rtl/>
              </w:rPr>
              <w:t>ضد</w:t>
            </w:r>
            <w:r w:rsidR="00F94507" w:rsidRPr="000230CE">
              <w:rPr>
                <w:sz w:val="20"/>
                <w:szCs w:val="20"/>
                <w:rtl/>
              </w:rPr>
              <w:t xml:space="preserve"> </w:t>
            </w:r>
            <w:r w:rsidRPr="000230CE">
              <w:rPr>
                <w:sz w:val="20"/>
                <w:szCs w:val="20"/>
                <w:rtl/>
              </w:rPr>
              <w:t>میکروبی</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پوشش</w:t>
            </w:r>
            <w:r w:rsidR="00F94507" w:rsidRPr="000230CE">
              <w:rPr>
                <w:sz w:val="20"/>
                <w:szCs w:val="20"/>
                <w:rtl/>
              </w:rPr>
              <w:t xml:space="preserve"> </w:t>
            </w:r>
            <w:r w:rsidRPr="000230CE">
              <w:rPr>
                <w:sz w:val="20"/>
                <w:szCs w:val="20"/>
                <w:rtl/>
              </w:rPr>
              <w:t>می</w:t>
            </w:r>
            <w:r w:rsidR="00611344" w:rsidRPr="000230CE">
              <w:rPr>
                <w:sz w:val="20"/>
                <w:szCs w:val="20"/>
                <w:rtl/>
              </w:rPr>
              <w:softHyphen/>
            </w:r>
            <w:r w:rsidRPr="000230CE">
              <w:rPr>
                <w:sz w:val="20"/>
                <w:szCs w:val="20"/>
                <w:rtl/>
              </w:rPr>
              <w:t>دهند</w:t>
            </w:r>
            <w:r w:rsidRPr="000230CE">
              <w:rPr>
                <w:sz w:val="20"/>
                <w:szCs w:val="20"/>
              </w:rPr>
              <w:t>.</w:t>
            </w:r>
          </w:p>
        </w:tc>
        <w:tc>
          <w:tcPr>
            <w:tcW w:w="1435" w:type="dxa"/>
          </w:tcPr>
          <w:p w14:paraId="55CF0B9E" w14:textId="77777777" w:rsidR="00AF1BE4" w:rsidRPr="000230CE" w:rsidRDefault="00AF1BE4" w:rsidP="00901F89">
            <w:pPr>
              <w:rPr>
                <w:sz w:val="20"/>
                <w:szCs w:val="20"/>
                <w:lang w:bidi="fa-IR"/>
              </w:rPr>
            </w:pPr>
          </w:p>
        </w:tc>
      </w:tr>
      <w:tr w:rsidR="00AF1BE4" w:rsidRPr="000230CE" w14:paraId="21C4914C" w14:textId="77777777" w:rsidTr="003C736B">
        <w:tc>
          <w:tcPr>
            <w:tcW w:w="1345" w:type="dxa"/>
            <w:shd w:val="clear" w:color="auto" w:fill="FFFF00"/>
          </w:tcPr>
          <w:p w14:paraId="55A5E637" w14:textId="77777777" w:rsidR="00AF1BE4" w:rsidRPr="000230CE" w:rsidRDefault="00AF1BE4"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480" w:type="dxa"/>
          </w:tcPr>
          <w:p w14:paraId="587DB4BB" w14:textId="2A869C7A" w:rsidR="00AF1BE4" w:rsidRPr="000230CE" w:rsidRDefault="00AF1BE4" w:rsidP="00901F89">
            <w:pPr>
              <w:rPr>
                <w:sz w:val="20"/>
                <w:szCs w:val="20"/>
              </w:rPr>
            </w:pPr>
            <w:r w:rsidRPr="000230CE">
              <w:rPr>
                <w:sz w:val="20"/>
                <w:szCs w:val="20"/>
                <w:rtl/>
              </w:rPr>
              <w:t>قوانین</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تمامی</w:t>
            </w:r>
            <w:r w:rsidR="00F94507" w:rsidRPr="000230CE">
              <w:rPr>
                <w:sz w:val="20"/>
                <w:szCs w:val="20"/>
                <w:rtl/>
              </w:rPr>
              <w:t xml:space="preserve"> </w:t>
            </w:r>
            <w:r w:rsidRPr="000230CE">
              <w:rPr>
                <w:sz w:val="20"/>
                <w:szCs w:val="20"/>
                <w:rtl/>
              </w:rPr>
              <w:t>جنبه</w:t>
            </w:r>
            <w:r w:rsidR="00D373CD" w:rsidRPr="000230CE">
              <w:rPr>
                <w:rFonts w:hint="cs"/>
                <w:sz w:val="20"/>
                <w:szCs w:val="20"/>
                <w:rtl/>
              </w:rPr>
              <w:t>‌ها</w:t>
            </w:r>
            <w:r w:rsidRPr="000230CE">
              <w:rPr>
                <w:sz w:val="20"/>
                <w:szCs w:val="20"/>
                <w:rtl/>
              </w:rPr>
              <w:t>ی</w:t>
            </w:r>
            <w:r w:rsidR="00F94507" w:rsidRPr="000230CE">
              <w:rPr>
                <w:sz w:val="20"/>
                <w:szCs w:val="20"/>
                <w:rtl/>
              </w:rPr>
              <w:t xml:space="preserve"> </w:t>
            </w:r>
            <w:r w:rsidRPr="000230CE">
              <w:rPr>
                <w:sz w:val="20"/>
                <w:szCs w:val="20"/>
                <w:rtl/>
              </w:rPr>
              <w:t>تولید</w:t>
            </w:r>
            <w:r w:rsidR="00F94507" w:rsidRPr="000230CE">
              <w:rPr>
                <w:sz w:val="20"/>
                <w:szCs w:val="20"/>
                <w:rtl/>
              </w:rPr>
              <w:t xml:space="preserve"> </w:t>
            </w:r>
            <w:r w:rsidRPr="000230CE">
              <w:rPr>
                <w:sz w:val="20"/>
                <w:szCs w:val="20"/>
                <w:rtl/>
              </w:rPr>
              <w:t>داخلی</w:t>
            </w:r>
            <w:r w:rsidR="00452159" w:rsidRPr="000230CE">
              <w:rPr>
                <w:sz w:val="20"/>
                <w:szCs w:val="20"/>
                <w:rtl/>
              </w:rPr>
              <w:t xml:space="preserve">، </w:t>
            </w:r>
            <w:r w:rsidRPr="000230CE">
              <w:rPr>
                <w:sz w:val="20"/>
                <w:szCs w:val="20"/>
                <w:rtl/>
              </w:rPr>
              <w:t>واردات</w:t>
            </w:r>
            <w:r w:rsidR="00452159" w:rsidRPr="000230CE">
              <w:rPr>
                <w:sz w:val="20"/>
                <w:szCs w:val="20"/>
                <w:rtl/>
              </w:rPr>
              <w:t xml:space="preserve">، </w:t>
            </w:r>
            <w:r w:rsidRPr="000230CE">
              <w:rPr>
                <w:sz w:val="20"/>
                <w:szCs w:val="20"/>
                <w:rtl/>
              </w:rPr>
              <w:t>مجوز</w:t>
            </w:r>
            <w:r w:rsidR="00F94507" w:rsidRPr="000230CE">
              <w:rPr>
                <w:sz w:val="20"/>
                <w:szCs w:val="20"/>
                <w:rtl/>
              </w:rPr>
              <w:t xml:space="preserve"> </w:t>
            </w:r>
            <w:r w:rsidRPr="000230CE">
              <w:rPr>
                <w:sz w:val="20"/>
                <w:szCs w:val="20"/>
                <w:rtl/>
              </w:rPr>
              <w:t>بازاریابی</w:t>
            </w:r>
            <w:r w:rsidR="00452159" w:rsidRPr="000230CE">
              <w:rPr>
                <w:sz w:val="20"/>
                <w:szCs w:val="20"/>
                <w:rtl/>
              </w:rPr>
              <w:t xml:space="preserve">، </w:t>
            </w:r>
            <w:r w:rsidRPr="000230CE">
              <w:rPr>
                <w:sz w:val="20"/>
                <w:szCs w:val="20"/>
                <w:rtl/>
              </w:rPr>
              <w:t>کنترل</w:t>
            </w:r>
            <w:r w:rsidR="00F94507" w:rsidRPr="000230CE">
              <w:rPr>
                <w:sz w:val="20"/>
                <w:szCs w:val="20"/>
                <w:rtl/>
              </w:rPr>
              <w:t xml:space="preserve"> </w:t>
            </w:r>
            <w:r w:rsidRPr="000230CE">
              <w:rPr>
                <w:sz w:val="20"/>
                <w:szCs w:val="20"/>
                <w:rtl/>
              </w:rPr>
              <w:t>ایمنی</w:t>
            </w:r>
            <w:r w:rsidR="00452159" w:rsidRPr="000230CE">
              <w:rPr>
                <w:sz w:val="20"/>
                <w:szCs w:val="20"/>
                <w:rtl/>
              </w:rPr>
              <w:t xml:space="preserve">، </w:t>
            </w:r>
            <w:r w:rsidRPr="000230CE">
              <w:rPr>
                <w:sz w:val="20"/>
                <w:szCs w:val="20"/>
                <w:rtl/>
              </w:rPr>
              <w:t>کیفیت</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اثربخشی</w:t>
            </w:r>
            <w:r w:rsidR="00452159"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توزیع</w:t>
            </w:r>
            <w:r w:rsidR="00F94507" w:rsidRPr="000230CE">
              <w:rPr>
                <w:sz w:val="20"/>
                <w:szCs w:val="20"/>
                <w:rtl/>
              </w:rPr>
              <w:t xml:space="preserve"> </w:t>
            </w:r>
            <w:r w:rsidRPr="000230CE">
              <w:rPr>
                <w:sz w:val="20"/>
                <w:szCs w:val="20"/>
                <w:rtl/>
              </w:rPr>
              <w:t>محصولات</w:t>
            </w:r>
            <w:r w:rsidR="00F94507" w:rsidRPr="000230CE">
              <w:rPr>
                <w:sz w:val="20"/>
                <w:szCs w:val="20"/>
                <w:rtl/>
              </w:rPr>
              <w:t xml:space="preserve"> </w:t>
            </w:r>
            <w:r w:rsidRPr="000230CE">
              <w:rPr>
                <w:sz w:val="20"/>
                <w:szCs w:val="20"/>
                <w:rtl/>
              </w:rPr>
              <w:t>ضد</w:t>
            </w:r>
            <w:r w:rsidR="00F94507" w:rsidRPr="000230CE">
              <w:rPr>
                <w:sz w:val="20"/>
                <w:szCs w:val="20"/>
                <w:rtl/>
              </w:rPr>
              <w:t xml:space="preserve"> </w:t>
            </w:r>
            <w:r w:rsidRPr="000230CE">
              <w:rPr>
                <w:sz w:val="20"/>
                <w:szCs w:val="20"/>
                <w:rtl/>
              </w:rPr>
              <w:t>میکروبی</w:t>
            </w:r>
            <w:r w:rsidR="00F94507" w:rsidRPr="000230CE">
              <w:rPr>
                <w:sz w:val="20"/>
                <w:szCs w:val="20"/>
                <w:rtl/>
              </w:rPr>
              <w:t xml:space="preserve"> </w:t>
            </w:r>
            <w:r w:rsidRPr="000230CE">
              <w:rPr>
                <w:sz w:val="20"/>
                <w:szCs w:val="20"/>
                <w:rtl/>
              </w:rPr>
              <w:t>و/یا</w:t>
            </w:r>
            <w:r w:rsidR="00F94507" w:rsidRPr="000230CE">
              <w:rPr>
                <w:sz w:val="20"/>
                <w:szCs w:val="20"/>
                <w:rtl/>
              </w:rPr>
              <w:t xml:space="preserve"> </w:t>
            </w:r>
            <w:r w:rsidRPr="000230CE">
              <w:rPr>
                <w:sz w:val="20"/>
                <w:szCs w:val="20"/>
                <w:rtl/>
              </w:rPr>
              <w:t>آفت</w:t>
            </w:r>
            <w:r w:rsidR="00F94507" w:rsidRPr="000230CE">
              <w:rPr>
                <w:rFonts w:hint="cs"/>
                <w:sz w:val="20"/>
                <w:szCs w:val="20"/>
                <w:rtl/>
              </w:rPr>
              <w:t xml:space="preserve"> </w:t>
            </w:r>
            <w:r w:rsidRPr="000230CE">
              <w:rPr>
                <w:sz w:val="20"/>
                <w:szCs w:val="20"/>
                <w:rtl/>
              </w:rPr>
              <w:t>کش</w:t>
            </w:r>
            <w:r w:rsidR="00611344" w:rsidRPr="000230CE">
              <w:rPr>
                <w:sz w:val="20"/>
                <w:szCs w:val="20"/>
                <w:rtl/>
              </w:rPr>
              <w:softHyphen/>
            </w:r>
            <w:r w:rsidRPr="000230CE">
              <w:rPr>
                <w:sz w:val="20"/>
                <w:szCs w:val="20"/>
                <w:rtl/>
              </w:rPr>
              <w:t>های</w:t>
            </w:r>
            <w:r w:rsidR="00F94507" w:rsidRPr="000230CE">
              <w:rPr>
                <w:sz w:val="20"/>
                <w:szCs w:val="20"/>
                <w:rtl/>
              </w:rPr>
              <w:t xml:space="preserve"> </w:t>
            </w:r>
            <w:r w:rsidRPr="000230CE">
              <w:rPr>
                <w:sz w:val="20"/>
                <w:szCs w:val="20"/>
                <w:rtl/>
              </w:rPr>
              <w:t>ضد</w:t>
            </w:r>
            <w:r w:rsidR="00F94507" w:rsidRPr="000230CE">
              <w:rPr>
                <w:sz w:val="20"/>
                <w:szCs w:val="20"/>
                <w:rtl/>
              </w:rPr>
              <w:t xml:space="preserve"> </w:t>
            </w:r>
            <w:r w:rsidRPr="000230CE">
              <w:rPr>
                <w:sz w:val="20"/>
                <w:szCs w:val="20"/>
                <w:rtl/>
              </w:rPr>
              <w:t>میکروبی</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پوشش</w:t>
            </w:r>
            <w:r w:rsidR="00F94507" w:rsidRPr="000230CE">
              <w:rPr>
                <w:sz w:val="20"/>
                <w:szCs w:val="20"/>
                <w:rtl/>
              </w:rPr>
              <w:t xml:space="preserve"> </w:t>
            </w:r>
            <w:r w:rsidRPr="000230CE">
              <w:rPr>
                <w:sz w:val="20"/>
                <w:szCs w:val="20"/>
                <w:rtl/>
              </w:rPr>
              <w:t>می</w:t>
            </w:r>
            <w:r w:rsidR="00611344" w:rsidRPr="000230CE">
              <w:rPr>
                <w:sz w:val="20"/>
                <w:szCs w:val="20"/>
                <w:rtl/>
              </w:rPr>
              <w:softHyphen/>
            </w:r>
            <w:r w:rsidRPr="000230CE">
              <w:rPr>
                <w:sz w:val="20"/>
                <w:szCs w:val="20"/>
                <w:rtl/>
              </w:rPr>
              <w:t>دهند</w:t>
            </w:r>
            <w:r w:rsidRPr="000230CE">
              <w:rPr>
                <w:sz w:val="20"/>
                <w:szCs w:val="20"/>
              </w:rPr>
              <w:t>.</w:t>
            </w:r>
          </w:p>
        </w:tc>
        <w:tc>
          <w:tcPr>
            <w:tcW w:w="1435" w:type="dxa"/>
          </w:tcPr>
          <w:p w14:paraId="698B583A" w14:textId="77777777" w:rsidR="00AF1BE4" w:rsidRPr="000230CE" w:rsidRDefault="00AF1BE4" w:rsidP="00901F89">
            <w:pPr>
              <w:rPr>
                <w:sz w:val="20"/>
                <w:szCs w:val="20"/>
                <w:lang w:bidi="fa-IR"/>
              </w:rPr>
            </w:pPr>
          </w:p>
        </w:tc>
      </w:tr>
      <w:tr w:rsidR="00AF1BE4" w:rsidRPr="000230CE" w14:paraId="64B074C4" w14:textId="77777777" w:rsidTr="003C736B">
        <w:tc>
          <w:tcPr>
            <w:tcW w:w="1345" w:type="dxa"/>
            <w:shd w:val="clear" w:color="auto" w:fill="92D050"/>
          </w:tcPr>
          <w:p w14:paraId="0D06DD7D" w14:textId="77777777" w:rsidR="00AF1BE4" w:rsidRPr="000230CE" w:rsidRDefault="00AF1BE4"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480" w:type="dxa"/>
          </w:tcPr>
          <w:p w14:paraId="5B6BC5D2" w14:textId="07129F95" w:rsidR="00AF1BE4" w:rsidRPr="000230CE" w:rsidRDefault="00AF1BE4" w:rsidP="00611344">
            <w:pPr>
              <w:rPr>
                <w:sz w:val="20"/>
                <w:szCs w:val="20"/>
              </w:rPr>
            </w:pPr>
            <w:r w:rsidRPr="000230CE">
              <w:rPr>
                <w:sz w:val="20"/>
                <w:szCs w:val="20"/>
                <w:rtl/>
              </w:rPr>
              <w:t>چارچوب</w:t>
            </w:r>
            <w:r w:rsidR="00F94507" w:rsidRPr="000230CE">
              <w:rPr>
                <w:sz w:val="20"/>
                <w:szCs w:val="20"/>
                <w:rtl/>
              </w:rPr>
              <w:t xml:space="preserve"> </w:t>
            </w:r>
            <w:r w:rsidRPr="000230CE">
              <w:rPr>
                <w:sz w:val="20"/>
                <w:szCs w:val="20"/>
                <w:rtl/>
              </w:rPr>
              <w:t>نظارتی</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محصولات</w:t>
            </w:r>
            <w:r w:rsidR="00F94507" w:rsidRPr="000230CE">
              <w:rPr>
                <w:sz w:val="20"/>
                <w:szCs w:val="20"/>
                <w:rtl/>
              </w:rPr>
              <w:t xml:space="preserve"> </w:t>
            </w:r>
            <w:r w:rsidRPr="000230CE">
              <w:rPr>
                <w:sz w:val="20"/>
                <w:szCs w:val="20"/>
                <w:rtl/>
              </w:rPr>
              <w:t>ضد</w:t>
            </w:r>
            <w:r w:rsidR="00F94507" w:rsidRPr="000230CE">
              <w:rPr>
                <w:sz w:val="20"/>
                <w:szCs w:val="20"/>
                <w:rtl/>
              </w:rPr>
              <w:t xml:space="preserve"> </w:t>
            </w:r>
            <w:r w:rsidRPr="000230CE">
              <w:rPr>
                <w:sz w:val="20"/>
                <w:szCs w:val="20"/>
                <w:rtl/>
              </w:rPr>
              <w:t>میکروبی</w:t>
            </w:r>
            <w:r w:rsidR="00F94507" w:rsidRPr="000230CE">
              <w:rPr>
                <w:sz w:val="20"/>
                <w:szCs w:val="20"/>
                <w:rtl/>
              </w:rPr>
              <w:t xml:space="preserve"> </w:t>
            </w:r>
            <w:r w:rsidRPr="000230CE">
              <w:rPr>
                <w:sz w:val="20"/>
                <w:szCs w:val="20"/>
                <w:rtl/>
              </w:rPr>
              <w:t>و/یا</w:t>
            </w:r>
            <w:r w:rsidR="00F94507" w:rsidRPr="000230CE">
              <w:rPr>
                <w:sz w:val="20"/>
                <w:szCs w:val="20"/>
                <w:rtl/>
              </w:rPr>
              <w:t xml:space="preserve"> </w:t>
            </w:r>
            <w:r w:rsidRPr="000230CE">
              <w:rPr>
                <w:sz w:val="20"/>
                <w:szCs w:val="20"/>
                <w:rtl/>
              </w:rPr>
              <w:t>آفت</w:t>
            </w:r>
            <w:r w:rsidR="00611344" w:rsidRPr="000230CE">
              <w:rPr>
                <w:sz w:val="20"/>
                <w:szCs w:val="20"/>
                <w:rtl/>
              </w:rPr>
              <w:softHyphen/>
            </w:r>
            <w:r w:rsidRPr="000230CE">
              <w:rPr>
                <w:sz w:val="20"/>
                <w:szCs w:val="20"/>
                <w:rtl/>
              </w:rPr>
              <w:t>کش</w:t>
            </w:r>
            <w:r w:rsidR="00D373CD" w:rsidRPr="000230CE">
              <w:rPr>
                <w:rFonts w:hint="cs"/>
                <w:sz w:val="20"/>
                <w:szCs w:val="20"/>
                <w:rtl/>
              </w:rPr>
              <w:t>‌ها</w:t>
            </w:r>
            <w:r w:rsidRPr="000230CE">
              <w:rPr>
                <w:sz w:val="20"/>
                <w:szCs w:val="20"/>
                <w:rtl/>
              </w:rPr>
              <w:t>ی</w:t>
            </w:r>
            <w:r w:rsidR="00F94507" w:rsidRPr="000230CE">
              <w:rPr>
                <w:sz w:val="20"/>
                <w:szCs w:val="20"/>
                <w:rtl/>
              </w:rPr>
              <w:t xml:space="preserve"> </w:t>
            </w:r>
            <w:r w:rsidRPr="000230CE">
              <w:rPr>
                <w:sz w:val="20"/>
                <w:szCs w:val="20"/>
                <w:rtl/>
              </w:rPr>
              <w:t>ضد</w:t>
            </w:r>
            <w:r w:rsidR="00F94507" w:rsidRPr="000230CE">
              <w:rPr>
                <w:sz w:val="20"/>
                <w:szCs w:val="20"/>
                <w:rtl/>
              </w:rPr>
              <w:t xml:space="preserve"> </w:t>
            </w:r>
            <w:r w:rsidRPr="000230CE">
              <w:rPr>
                <w:sz w:val="20"/>
                <w:szCs w:val="20"/>
                <w:rtl/>
              </w:rPr>
              <w:t>میکروبی</w:t>
            </w:r>
            <w:r w:rsidR="00452159" w:rsidRPr="000230CE">
              <w:rPr>
                <w:sz w:val="20"/>
                <w:szCs w:val="20"/>
                <w:rtl/>
              </w:rPr>
              <w:t xml:space="preserve">، </w:t>
            </w:r>
            <w:r w:rsidRPr="000230CE">
              <w:rPr>
                <w:sz w:val="20"/>
                <w:szCs w:val="20"/>
                <w:rtl/>
              </w:rPr>
              <w:t>تمامی</w:t>
            </w:r>
            <w:r w:rsidR="00F94507" w:rsidRPr="000230CE">
              <w:rPr>
                <w:sz w:val="20"/>
                <w:szCs w:val="20"/>
                <w:rtl/>
              </w:rPr>
              <w:t xml:space="preserve"> </w:t>
            </w:r>
            <w:r w:rsidRPr="000230CE">
              <w:rPr>
                <w:sz w:val="20"/>
                <w:szCs w:val="20"/>
                <w:rtl/>
              </w:rPr>
              <w:t>عناصر</w:t>
            </w:r>
            <w:r w:rsidR="00F94507" w:rsidRPr="000230CE">
              <w:rPr>
                <w:sz w:val="20"/>
                <w:szCs w:val="20"/>
                <w:rtl/>
              </w:rPr>
              <w:t xml:space="preserve"> </w:t>
            </w:r>
            <w:r w:rsidRPr="000230CE">
              <w:rPr>
                <w:sz w:val="20"/>
                <w:szCs w:val="20"/>
                <w:rtl/>
              </w:rPr>
              <w:t>مندرج</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استانداردهای</w:t>
            </w:r>
            <w:r w:rsidR="00F94507" w:rsidRPr="000230CE">
              <w:rPr>
                <w:sz w:val="20"/>
                <w:szCs w:val="20"/>
                <w:rtl/>
              </w:rPr>
              <w:t xml:space="preserve"> </w:t>
            </w:r>
            <w:r w:rsidRPr="000230CE">
              <w:rPr>
                <w:sz w:val="20"/>
                <w:szCs w:val="20"/>
                <w:rtl/>
              </w:rPr>
              <w:t>بین</w:t>
            </w:r>
            <w:r w:rsidR="00611344" w:rsidRPr="000230CE">
              <w:rPr>
                <w:sz w:val="20"/>
                <w:szCs w:val="20"/>
                <w:rtl/>
              </w:rPr>
              <w:softHyphen/>
            </w:r>
            <w:r w:rsidRPr="000230CE">
              <w:rPr>
                <w:sz w:val="20"/>
                <w:szCs w:val="20"/>
                <w:rtl/>
              </w:rPr>
              <w:t>المللی</w:t>
            </w:r>
            <w:r w:rsidR="00F94507" w:rsidRPr="000230CE">
              <w:rPr>
                <w:sz w:val="20"/>
                <w:szCs w:val="20"/>
                <w:rtl/>
              </w:rPr>
              <w:t xml:space="preserve"> </w:t>
            </w:r>
            <w:r w:rsidRPr="000230CE">
              <w:rPr>
                <w:sz w:val="20"/>
                <w:szCs w:val="20"/>
                <w:rtl/>
              </w:rPr>
              <w:t>مرتبط</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استفاده</w:t>
            </w:r>
            <w:r w:rsidR="00F94507" w:rsidRPr="000230CE">
              <w:rPr>
                <w:sz w:val="20"/>
                <w:szCs w:val="20"/>
                <w:rtl/>
              </w:rPr>
              <w:t xml:space="preserve"> </w:t>
            </w:r>
            <w:r w:rsidRPr="000230CE">
              <w:rPr>
                <w:sz w:val="20"/>
                <w:szCs w:val="20"/>
                <w:rtl/>
              </w:rPr>
              <w:t>مسئولانه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محتاطانه</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00611344" w:rsidRPr="000230CE">
              <w:rPr>
                <w:rFonts w:hint="cs"/>
                <w:sz w:val="20"/>
                <w:szCs w:val="20"/>
                <w:rtl/>
              </w:rPr>
              <w:t xml:space="preserve">عوامل </w:t>
            </w:r>
            <w:r w:rsidRPr="000230CE">
              <w:rPr>
                <w:sz w:val="20"/>
                <w:szCs w:val="20"/>
                <w:rtl/>
              </w:rPr>
              <w:t>ضد</w:t>
            </w:r>
            <w:r w:rsidR="00F94507" w:rsidRPr="000230CE">
              <w:rPr>
                <w:sz w:val="20"/>
                <w:szCs w:val="20"/>
                <w:rtl/>
              </w:rPr>
              <w:t xml:space="preserve"> </w:t>
            </w:r>
            <w:r w:rsidRPr="000230CE">
              <w:rPr>
                <w:sz w:val="20"/>
                <w:szCs w:val="20"/>
                <w:rtl/>
              </w:rPr>
              <w:t>میکروب</w:t>
            </w:r>
            <w:r w:rsidR="00611344" w:rsidRPr="000230CE">
              <w:rPr>
                <w:rFonts w:hint="cs"/>
                <w:sz w:val="20"/>
                <w:szCs w:val="20"/>
                <w:rtl/>
              </w:rPr>
              <w:t>ی</w:t>
            </w:r>
            <w:r w:rsidRPr="000230CE">
              <w:rPr>
                <w:sz w:val="20"/>
                <w:szCs w:val="20"/>
                <w:rtl/>
              </w:rPr>
              <w:t>ا</w:t>
            </w:r>
            <w:r w:rsidR="00F94507" w:rsidRPr="000230CE">
              <w:rPr>
                <w:rFonts w:hint="cs"/>
                <w:sz w:val="20"/>
                <w:szCs w:val="20"/>
                <w:rtl/>
              </w:rPr>
              <w:t xml:space="preserve"> </w:t>
            </w:r>
            <w:r w:rsidRPr="000230CE">
              <w:rPr>
                <w:rFonts w:hint="cs"/>
                <w:sz w:val="20"/>
                <w:szCs w:val="20"/>
                <w:rtl/>
              </w:rPr>
              <w:t>(</w:t>
            </w:r>
            <w:r w:rsidRPr="000230CE">
              <w:rPr>
                <w:sz w:val="20"/>
                <w:szCs w:val="20"/>
                <w:rtl/>
              </w:rPr>
              <w:t>مانند</w:t>
            </w:r>
            <w:r w:rsidR="00F94507" w:rsidRPr="000230CE">
              <w:rPr>
                <w:sz w:val="20"/>
                <w:szCs w:val="20"/>
                <w:rtl/>
              </w:rPr>
              <w:t xml:space="preserve"> </w:t>
            </w:r>
            <w:r w:rsidRPr="000230CE">
              <w:rPr>
                <w:sz w:val="20"/>
                <w:szCs w:val="20"/>
                <w:rtl/>
              </w:rPr>
              <w:t>مقررات</w:t>
            </w:r>
            <w:r w:rsidR="00F94507" w:rsidRPr="000230CE">
              <w:rPr>
                <w:sz w:val="20"/>
                <w:szCs w:val="20"/>
                <w:rtl/>
              </w:rPr>
              <w:t xml:space="preserve"> </w:t>
            </w:r>
            <w:r w:rsidR="00611344" w:rsidRPr="000230CE">
              <w:rPr>
                <w:rFonts w:hint="cs"/>
                <w:sz w:val="20"/>
                <w:szCs w:val="20"/>
                <w:rtl/>
              </w:rPr>
              <w:t xml:space="preserve">حیوانات </w:t>
            </w:r>
            <w:r w:rsidRPr="000230CE">
              <w:rPr>
                <w:sz w:val="20"/>
                <w:szCs w:val="20"/>
                <w:rtl/>
              </w:rPr>
              <w:t>زمینی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آبی</w:t>
            </w:r>
            <w:r w:rsidR="00611344" w:rsidRPr="000230CE">
              <w:rPr>
                <w:sz w:val="20"/>
                <w:szCs w:val="20"/>
                <w:rtl/>
              </w:rPr>
              <w:softHyphen/>
            </w:r>
            <w:r w:rsidR="00611344" w:rsidRPr="000230CE">
              <w:rPr>
                <w:rFonts w:hint="cs"/>
                <w:sz w:val="20"/>
                <w:szCs w:val="20"/>
                <w:rtl/>
              </w:rPr>
              <w:t>زی</w:t>
            </w:r>
            <w:r w:rsidR="00F94507" w:rsidRPr="000230CE">
              <w:rPr>
                <w:sz w:val="20"/>
                <w:szCs w:val="20"/>
                <w:rtl/>
              </w:rPr>
              <w:t xml:space="preserve"> </w:t>
            </w:r>
            <w:r w:rsidRPr="000230CE">
              <w:rPr>
                <w:sz w:val="20"/>
                <w:szCs w:val="20"/>
              </w:rPr>
              <w:t>OIE</w:t>
            </w:r>
            <w:r w:rsidR="00452159" w:rsidRPr="000230CE">
              <w:rPr>
                <w:sz w:val="20"/>
                <w:szCs w:val="20"/>
                <w:rtl/>
              </w:rPr>
              <w:t xml:space="preserve">، </w:t>
            </w:r>
            <w:r w:rsidRPr="000230CE">
              <w:rPr>
                <w:sz w:val="20"/>
                <w:szCs w:val="20"/>
              </w:rPr>
              <w:t>Codex</w:t>
            </w:r>
            <w:r w:rsidR="00F94507" w:rsidRPr="000230CE">
              <w:rPr>
                <w:sz w:val="20"/>
                <w:szCs w:val="20"/>
              </w:rPr>
              <w:t xml:space="preserve"> </w:t>
            </w:r>
            <w:r w:rsidRPr="000230CE">
              <w:rPr>
                <w:sz w:val="20"/>
                <w:szCs w:val="20"/>
              </w:rPr>
              <w:t>Alimentarius</w:t>
            </w:r>
            <w:r w:rsidR="00F94507" w:rsidRPr="000230CE">
              <w:rPr>
                <w:sz w:val="20"/>
                <w:szCs w:val="20"/>
                <w:rtl/>
              </w:rPr>
              <w:t xml:space="preserve"> </w:t>
            </w:r>
            <w:r w:rsidRPr="000230CE">
              <w:rPr>
                <w:rFonts w:hint="cs"/>
                <w:sz w:val="20"/>
                <w:szCs w:val="20"/>
                <w:rtl/>
              </w:rPr>
              <w:t>)</w:t>
            </w:r>
            <w:r w:rsidR="00F94507" w:rsidRPr="000230CE">
              <w:rPr>
                <w:rFonts w:hint="cs"/>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بر</w:t>
            </w:r>
            <w:r w:rsidR="00F94507" w:rsidRPr="000230CE">
              <w:rPr>
                <w:sz w:val="20"/>
                <w:szCs w:val="20"/>
                <w:rtl/>
              </w:rPr>
              <w:t xml:space="preserve"> </w:t>
            </w:r>
            <w:r w:rsidRPr="000230CE">
              <w:rPr>
                <w:sz w:val="20"/>
                <w:szCs w:val="20"/>
                <w:rtl/>
              </w:rPr>
              <w:t>اساس</w:t>
            </w:r>
            <w:r w:rsidR="00F94507" w:rsidRPr="000230CE">
              <w:rPr>
                <w:sz w:val="20"/>
                <w:szCs w:val="20"/>
                <w:rtl/>
              </w:rPr>
              <w:t xml:space="preserve"> </w:t>
            </w:r>
            <w:r w:rsidRPr="000230CE">
              <w:rPr>
                <w:sz w:val="20"/>
                <w:szCs w:val="20"/>
                <w:rtl/>
              </w:rPr>
              <w:t>گونه</w:t>
            </w:r>
            <w:r w:rsidR="00D373CD" w:rsidRPr="000230CE">
              <w:rPr>
                <w:rFonts w:hint="cs"/>
                <w:sz w:val="20"/>
                <w:szCs w:val="20"/>
                <w:rtl/>
              </w:rPr>
              <w:t>‌ها</w:t>
            </w:r>
            <w:r w:rsidRPr="000230CE">
              <w:rPr>
                <w:sz w:val="20"/>
                <w:szCs w:val="20"/>
                <w:rtl/>
              </w:rPr>
              <w:t>ی</w:t>
            </w:r>
            <w:r w:rsidR="00F94507" w:rsidRPr="000230CE">
              <w:rPr>
                <w:sz w:val="20"/>
                <w:szCs w:val="20"/>
                <w:rtl/>
              </w:rPr>
              <w:t xml:space="preserve"> </w:t>
            </w:r>
            <w:r w:rsidRPr="000230CE">
              <w:rPr>
                <w:sz w:val="20"/>
                <w:szCs w:val="20"/>
                <w:rtl/>
              </w:rPr>
              <w:t>حیوانی</w:t>
            </w:r>
            <w:r w:rsidR="00452159" w:rsidRPr="000230CE">
              <w:rPr>
                <w:sz w:val="20"/>
                <w:szCs w:val="20"/>
                <w:rtl/>
              </w:rPr>
              <w:t xml:space="preserve">، </w:t>
            </w:r>
            <w:r w:rsidRPr="000230CE">
              <w:rPr>
                <w:sz w:val="20"/>
                <w:szCs w:val="20"/>
                <w:rtl/>
              </w:rPr>
              <w:t>نوع/گونه</w:t>
            </w:r>
            <w:r w:rsidR="00F94507" w:rsidRPr="000230CE">
              <w:rPr>
                <w:sz w:val="20"/>
                <w:szCs w:val="20"/>
                <w:rtl/>
              </w:rPr>
              <w:t xml:space="preserve"> </w:t>
            </w:r>
            <w:r w:rsidRPr="000230CE">
              <w:rPr>
                <w:sz w:val="20"/>
                <w:szCs w:val="20"/>
                <w:rtl/>
              </w:rPr>
              <w:t>گیاهی</w:t>
            </w:r>
            <w:r w:rsidR="00F94507" w:rsidRPr="000230CE">
              <w:rPr>
                <w:sz w:val="20"/>
                <w:szCs w:val="20"/>
                <w:rtl/>
              </w:rPr>
              <w:t xml:space="preserve"> </w:t>
            </w:r>
            <w:r w:rsidRPr="000230CE">
              <w:rPr>
                <w:sz w:val="20"/>
                <w:szCs w:val="20"/>
                <w:rtl/>
              </w:rPr>
              <w:t>و/یا</w:t>
            </w:r>
            <w:r w:rsidR="00F94507" w:rsidRPr="000230CE">
              <w:rPr>
                <w:sz w:val="20"/>
                <w:szCs w:val="20"/>
                <w:rtl/>
              </w:rPr>
              <w:t xml:space="preserve"> </w:t>
            </w:r>
            <w:r w:rsidRPr="000230CE">
              <w:rPr>
                <w:sz w:val="20"/>
                <w:szCs w:val="20"/>
                <w:rtl/>
              </w:rPr>
              <w:t>بخش</w:t>
            </w:r>
            <w:r w:rsidR="00F94507" w:rsidRPr="000230CE">
              <w:rPr>
                <w:sz w:val="20"/>
                <w:szCs w:val="20"/>
                <w:rtl/>
              </w:rPr>
              <w:t xml:space="preserve"> </w:t>
            </w:r>
            <w:r w:rsidRPr="000230CE">
              <w:rPr>
                <w:sz w:val="20"/>
                <w:szCs w:val="20"/>
                <w:rtl/>
              </w:rPr>
              <w:t>تولیدی</w:t>
            </w:r>
            <w:r w:rsidR="00F94507" w:rsidRPr="000230CE">
              <w:rPr>
                <w:sz w:val="20"/>
                <w:szCs w:val="20"/>
                <w:rtl/>
              </w:rPr>
              <w:t xml:space="preserve"> </w:t>
            </w:r>
            <w:r w:rsidR="00611344" w:rsidRPr="000230CE">
              <w:rPr>
                <w:rFonts w:hint="cs"/>
                <w:sz w:val="20"/>
                <w:szCs w:val="20"/>
                <w:rtl/>
              </w:rPr>
              <w:t xml:space="preserve">را </w:t>
            </w:r>
            <w:r w:rsidRPr="000230CE">
              <w:rPr>
                <w:sz w:val="20"/>
                <w:szCs w:val="20"/>
                <w:rtl/>
              </w:rPr>
              <w:t>شامل</w:t>
            </w:r>
            <w:r w:rsidR="00F94507" w:rsidRPr="000230CE">
              <w:rPr>
                <w:sz w:val="20"/>
                <w:szCs w:val="20"/>
                <w:rtl/>
              </w:rPr>
              <w:t xml:space="preserve"> </w:t>
            </w:r>
            <w:r w:rsidRPr="000230CE">
              <w:rPr>
                <w:sz w:val="20"/>
                <w:szCs w:val="20"/>
                <w:rtl/>
              </w:rPr>
              <w:t>می</w:t>
            </w:r>
            <w:r w:rsidR="00611344" w:rsidRPr="000230CE">
              <w:rPr>
                <w:sz w:val="20"/>
                <w:szCs w:val="20"/>
                <w:rtl/>
              </w:rPr>
              <w:softHyphen/>
            </w:r>
            <w:r w:rsidRPr="000230CE">
              <w:rPr>
                <w:sz w:val="20"/>
                <w:szCs w:val="20"/>
                <w:rtl/>
              </w:rPr>
              <w:t>شود</w:t>
            </w:r>
            <w:r w:rsidRPr="000230CE">
              <w:rPr>
                <w:sz w:val="20"/>
                <w:szCs w:val="20"/>
              </w:rPr>
              <w:t>.</w:t>
            </w:r>
          </w:p>
        </w:tc>
        <w:tc>
          <w:tcPr>
            <w:tcW w:w="1435" w:type="dxa"/>
          </w:tcPr>
          <w:p w14:paraId="5090F915" w14:textId="77777777" w:rsidR="00AF1BE4" w:rsidRPr="000230CE" w:rsidRDefault="00AF1BE4" w:rsidP="00901F89">
            <w:pPr>
              <w:rPr>
                <w:sz w:val="20"/>
                <w:szCs w:val="20"/>
                <w:lang w:bidi="fa-IR"/>
              </w:rPr>
            </w:pPr>
          </w:p>
        </w:tc>
      </w:tr>
      <w:tr w:rsidR="00AF1BE4" w:rsidRPr="000230CE" w14:paraId="78C30A24" w14:textId="77777777" w:rsidTr="003C736B">
        <w:tc>
          <w:tcPr>
            <w:tcW w:w="1345" w:type="dxa"/>
            <w:shd w:val="clear" w:color="auto" w:fill="00B050"/>
          </w:tcPr>
          <w:p w14:paraId="607C70BF" w14:textId="77777777" w:rsidR="00AF1BE4" w:rsidRPr="000230CE" w:rsidRDefault="00AF1BE4"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480" w:type="dxa"/>
          </w:tcPr>
          <w:p w14:paraId="20FE3EA8" w14:textId="09B41781" w:rsidR="00AF1BE4" w:rsidRPr="000230CE" w:rsidRDefault="00AF1BE4" w:rsidP="00901F89">
            <w:pPr>
              <w:rPr>
                <w:sz w:val="20"/>
                <w:szCs w:val="20"/>
                <w:lang w:bidi="fa-IR"/>
              </w:rPr>
            </w:pPr>
            <w:r w:rsidRPr="000230CE">
              <w:rPr>
                <w:sz w:val="20"/>
                <w:szCs w:val="20"/>
                <w:rtl/>
              </w:rPr>
              <w:t>فرآیندهای</w:t>
            </w:r>
            <w:r w:rsidR="00F94507" w:rsidRPr="000230CE">
              <w:rPr>
                <w:sz w:val="20"/>
                <w:szCs w:val="20"/>
                <w:rtl/>
              </w:rPr>
              <w:t xml:space="preserve"> </w:t>
            </w:r>
            <w:r w:rsidRPr="000230CE">
              <w:rPr>
                <w:sz w:val="20"/>
                <w:szCs w:val="20"/>
                <w:rtl/>
              </w:rPr>
              <w:t>نظارتی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کنترلی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اطمینان</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رعایت</w:t>
            </w:r>
            <w:r w:rsidR="00F94507" w:rsidRPr="000230CE">
              <w:rPr>
                <w:sz w:val="20"/>
                <w:szCs w:val="20"/>
                <w:rtl/>
              </w:rPr>
              <w:t xml:space="preserve"> </w:t>
            </w:r>
            <w:r w:rsidRPr="000230CE">
              <w:rPr>
                <w:sz w:val="20"/>
                <w:szCs w:val="20"/>
                <w:rtl/>
              </w:rPr>
              <w:t>قوانین</w:t>
            </w:r>
            <w:r w:rsidR="00F94507" w:rsidRPr="000230CE">
              <w:rPr>
                <w:sz w:val="20"/>
                <w:szCs w:val="20"/>
                <w:rtl/>
              </w:rPr>
              <w:t xml:space="preserve"> </w:t>
            </w:r>
            <w:r w:rsidRPr="000230CE">
              <w:rPr>
                <w:sz w:val="20"/>
                <w:szCs w:val="20"/>
                <w:rtl/>
              </w:rPr>
              <w:t>مربوط</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استفاده</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محصولات</w:t>
            </w:r>
            <w:r w:rsidR="00F94507" w:rsidRPr="000230CE">
              <w:rPr>
                <w:sz w:val="20"/>
                <w:szCs w:val="20"/>
                <w:rtl/>
              </w:rPr>
              <w:t xml:space="preserve"> </w:t>
            </w:r>
            <w:r w:rsidRPr="000230CE">
              <w:rPr>
                <w:sz w:val="20"/>
                <w:szCs w:val="20"/>
                <w:rtl/>
              </w:rPr>
              <w:t>ضد</w:t>
            </w:r>
            <w:r w:rsidR="00F94507" w:rsidRPr="000230CE">
              <w:rPr>
                <w:sz w:val="20"/>
                <w:szCs w:val="20"/>
                <w:rtl/>
              </w:rPr>
              <w:t xml:space="preserve"> </w:t>
            </w:r>
            <w:r w:rsidRPr="000230CE">
              <w:rPr>
                <w:sz w:val="20"/>
                <w:szCs w:val="20"/>
                <w:rtl/>
              </w:rPr>
              <w:t>میکروبی</w:t>
            </w:r>
            <w:r w:rsidR="00F94507" w:rsidRPr="000230CE">
              <w:rPr>
                <w:sz w:val="20"/>
                <w:szCs w:val="20"/>
                <w:rtl/>
              </w:rPr>
              <w:t xml:space="preserve"> </w:t>
            </w:r>
            <w:r w:rsidRPr="000230CE">
              <w:rPr>
                <w:sz w:val="20"/>
                <w:szCs w:val="20"/>
                <w:rtl/>
              </w:rPr>
              <w:t>و/یا</w:t>
            </w:r>
            <w:r w:rsidR="00F94507" w:rsidRPr="000230CE">
              <w:rPr>
                <w:sz w:val="20"/>
                <w:szCs w:val="20"/>
                <w:rtl/>
              </w:rPr>
              <w:t xml:space="preserve"> </w:t>
            </w:r>
            <w:r w:rsidRPr="000230CE">
              <w:rPr>
                <w:sz w:val="20"/>
                <w:szCs w:val="20"/>
                <w:rtl/>
              </w:rPr>
              <w:t>آفت</w:t>
            </w:r>
            <w:r w:rsidR="00F94507" w:rsidRPr="000230CE">
              <w:rPr>
                <w:rFonts w:hint="cs"/>
                <w:sz w:val="20"/>
                <w:szCs w:val="20"/>
                <w:rtl/>
              </w:rPr>
              <w:t xml:space="preserve"> </w:t>
            </w:r>
            <w:r w:rsidRPr="000230CE">
              <w:rPr>
                <w:sz w:val="20"/>
                <w:szCs w:val="20"/>
                <w:rtl/>
              </w:rPr>
              <w:t>کش</w:t>
            </w:r>
            <w:r w:rsidR="00D373CD" w:rsidRPr="000230CE">
              <w:rPr>
                <w:rFonts w:hint="cs"/>
                <w:sz w:val="20"/>
                <w:szCs w:val="20"/>
                <w:rtl/>
              </w:rPr>
              <w:t>‌ها</w:t>
            </w:r>
            <w:r w:rsidRPr="000230CE">
              <w:rPr>
                <w:sz w:val="20"/>
                <w:szCs w:val="20"/>
                <w:rtl/>
              </w:rPr>
              <w:t>ی</w:t>
            </w:r>
            <w:r w:rsidR="00F94507" w:rsidRPr="000230CE">
              <w:rPr>
                <w:sz w:val="20"/>
                <w:szCs w:val="20"/>
                <w:rtl/>
              </w:rPr>
              <w:t xml:space="preserve"> </w:t>
            </w:r>
            <w:r w:rsidRPr="000230CE">
              <w:rPr>
                <w:sz w:val="20"/>
                <w:szCs w:val="20"/>
                <w:rtl/>
              </w:rPr>
              <w:t>ضد</w:t>
            </w:r>
            <w:r w:rsidR="00F94507" w:rsidRPr="000230CE">
              <w:rPr>
                <w:sz w:val="20"/>
                <w:szCs w:val="20"/>
                <w:rtl/>
              </w:rPr>
              <w:t xml:space="preserve"> </w:t>
            </w:r>
            <w:r w:rsidRPr="000230CE">
              <w:rPr>
                <w:sz w:val="20"/>
                <w:szCs w:val="20"/>
                <w:rtl/>
              </w:rPr>
              <w:t>میکروبی</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می</w:t>
            </w:r>
            <w:r w:rsidR="00611344" w:rsidRPr="000230CE">
              <w:rPr>
                <w:sz w:val="20"/>
                <w:szCs w:val="20"/>
                <w:rtl/>
              </w:rPr>
              <w:softHyphen/>
            </w:r>
            <w:r w:rsidRPr="000230CE">
              <w:rPr>
                <w:sz w:val="20"/>
                <w:szCs w:val="20"/>
                <w:rtl/>
              </w:rPr>
              <w:t>شوند</w:t>
            </w:r>
            <w:r w:rsidRPr="000230CE">
              <w:rPr>
                <w:sz w:val="20"/>
                <w:szCs w:val="20"/>
              </w:rPr>
              <w:t>.</w:t>
            </w:r>
          </w:p>
        </w:tc>
        <w:tc>
          <w:tcPr>
            <w:tcW w:w="1435" w:type="dxa"/>
          </w:tcPr>
          <w:p w14:paraId="54B682C1" w14:textId="77777777" w:rsidR="00AF1BE4" w:rsidRPr="000230CE" w:rsidRDefault="00AF1BE4" w:rsidP="00901F89">
            <w:pPr>
              <w:rPr>
                <w:sz w:val="20"/>
                <w:szCs w:val="20"/>
                <w:lang w:bidi="fa-IR"/>
              </w:rPr>
            </w:pPr>
          </w:p>
        </w:tc>
      </w:tr>
    </w:tbl>
    <w:p w14:paraId="6D68F3B9" w14:textId="77777777" w:rsidR="00AF1BE4" w:rsidRPr="000230CE" w:rsidRDefault="00AF1BE4" w:rsidP="00901F89">
      <w:pPr>
        <w:rPr>
          <w:rtl/>
        </w:rPr>
      </w:pPr>
    </w:p>
    <w:p w14:paraId="6E5AE8BB" w14:textId="77777777" w:rsidR="00592741" w:rsidRPr="000230CE" w:rsidRDefault="00592741" w:rsidP="00B82B29">
      <w:pPr>
        <w:spacing w:after="240"/>
        <w:rPr>
          <w:b/>
          <w:bCs/>
          <w:color w:val="2E74B5" w:themeColor="accent1" w:themeShade="BF"/>
          <w:sz w:val="24"/>
          <w:szCs w:val="24"/>
          <w:rtl/>
        </w:rPr>
      </w:pPr>
      <w:r w:rsidRPr="000230CE">
        <w:rPr>
          <w:b/>
          <w:bCs/>
          <w:color w:val="2E74B5" w:themeColor="accent1" w:themeShade="BF"/>
          <w:sz w:val="24"/>
          <w:szCs w:val="24"/>
          <w:rtl/>
        </w:rPr>
        <w:t>سوالات</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فنی</w:t>
      </w:r>
    </w:p>
    <w:p w14:paraId="309F36C2" w14:textId="77777777" w:rsidR="00592741" w:rsidRPr="000230CE" w:rsidRDefault="00AF1BE4" w:rsidP="00B82B29">
      <w:pPr>
        <w:spacing w:after="240"/>
        <w:rPr>
          <w:b/>
          <w:bCs/>
          <w:color w:val="2E74B5" w:themeColor="accent1" w:themeShade="BF"/>
          <w:sz w:val="24"/>
          <w:szCs w:val="24"/>
          <w:rtl/>
        </w:rPr>
      </w:pPr>
      <w:r w:rsidRPr="000230CE">
        <w:rPr>
          <w:b/>
          <w:bCs/>
          <w:color w:val="2E74B5" w:themeColor="accent1" w:themeShade="BF"/>
          <w:sz w:val="24"/>
          <w:szCs w:val="24"/>
        </w:rPr>
        <w:t>P4.1</w:t>
      </w:r>
      <w:r w:rsidR="00592741"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tl/>
        </w:rPr>
        <w:t>هماهنگی</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tl/>
        </w:rPr>
        <w:t>چند</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tl/>
        </w:rPr>
        <w:t>بخشی</w:t>
      </w:r>
      <w:r w:rsidR="00F94507" w:rsidRPr="000230CE">
        <w:rPr>
          <w:b/>
          <w:bCs/>
          <w:color w:val="2E74B5" w:themeColor="accent1" w:themeShade="BF"/>
          <w:sz w:val="24"/>
          <w:szCs w:val="24"/>
          <w:rtl/>
        </w:rPr>
        <w:t xml:space="preserve"> </w:t>
      </w:r>
      <w:r w:rsidR="00592741" w:rsidRPr="000230CE">
        <w:rPr>
          <w:rFonts w:hint="cs"/>
          <w:b/>
          <w:bCs/>
          <w:color w:val="2E74B5" w:themeColor="accent1" w:themeShade="BF"/>
          <w:sz w:val="24"/>
          <w:szCs w:val="24"/>
          <w:rtl/>
        </w:rPr>
        <w:t>موثر</w:t>
      </w:r>
      <w:r w:rsidR="00F94507" w:rsidRPr="000230CE">
        <w:rPr>
          <w:rFonts w:hint="cs"/>
          <w:b/>
          <w:bCs/>
          <w:color w:val="2E74B5" w:themeColor="accent1" w:themeShade="BF"/>
          <w:sz w:val="24"/>
          <w:szCs w:val="24"/>
          <w:rtl/>
        </w:rPr>
        <w:t xml:space="preserve"> </w:t>
      </w:r>
      <w:r w:rsidR="00592741" w:rsidRPr="000230CE">
        <w:rPr>
          <w:b/>
          <w:bCs/>
          <w:color w:val="2E74B5" w:themeColor="accent1" w:themeShade="BF"/>
          <w:sz w:val="24"/>
          <w:szCs w:val="24"/>
          <w:rtl/>
        </w:rPr>
        <w:t>در</w:t>
      </w:r>
      <w:r w:rsidR="00F94507" w:rsidRPr="000230CE">
        <w:rPr>
          <w:b/>
          <w:bCs/>
          <w:color w:val="2E74B5" w:themeColor="accent1" w:themeShade="BF"/>
          <w:sz w:val="24"/>
          <w:szCs w:val="24"/>
          <w:rtl/>
        </w:rPr>
        <w:t xml:space="preserve"> </w:t>
      </w:r>
      <w:r w:rsidR="00592741" w:rsidRPr="000230CE">
        <w:rPr>
          <w:rFonts w:hint="cs"/>
          <w:b/>
          <w:bCs/>
          <w:color w:val="2E74B5" w:themeColor="accent1" w:themeShade="BF"/>
          <w:sz w:val="24"/>
          <w:szCs w:val="24"/>
          <w:rtl/>
        </w:rPr>
        <w:t>زمینه</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Pr>
        <w:t>AMR</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tl/>
        </w:rPr>
        <w:t>و</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tl/>
        </w:rPr>
        <w:t>برنامه</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tl/>
        </w:rPr>
        <w:t>ملی</w:t>
      </w:r>
      <w:r w:rsidR="00F94507" w:rsidRPr="000230CE">
        <w:rPr>
          <w:rFonts w:hint="cs"/>
          <w:b/>
          <w:bCs/>
          <w:color w:val="2E74B5" w:themeColor="accent1" w:themeShade="BF"/>
          <w:sz w:val="24"/>
          <w:szCs w:val="24"/>
          <w:rtl/>
        </w:rPr>
        <w:t xml:space="preserve"> </w:t>
      </w:r>
      <w:r w:rsidR="00592741" w:rsidRPr="000230CE">
        <w:rPr>
          <w:b/>
          <w:bCs/>
          <w:color w:val="2E74B5" w:themeColor="accent1" w:themeShade="BF"/>
          <w:sz w:val="24"/>
          <w:szCs w:val="24"/>
          <w:rtl/>
        </w:rPr>
        <w:t>اقدام</w:t>
      </w:r>
    </w:p>
    <w:p w14:paraId="67048ECF" w14:textId="7080CCC6" w:rsidR="00592741" w:rsidRPr="000230CE" w:rsidRDefault="00592741" w:rsidP="00F1788E">
      <w:pPr>
        <w:pStyle w:val="ListParagraph"/>
        <w:numPr>
          <w:ilvl w:val="0"/>
          <w:numId w:val="21"/>
        </w:numPr>
        <w:tabs>
          <w:tab w:val="right" w:pos="360"/>
        </w:tabs>
        <w:spacing w:after="240"/>
        <w:ind w:left="0"/>
        <w:rPr>
          <w:sz w:val="22"/>
          <w:szCs w:val="22"/>
          <w:rtl/>
        </w:rPr>
      </w:pPr>
      <w:r w:rsidRPr="000230CE">
        <w:rPr>
          <w:rFonts w:hint="cs"/>
          <w:sz w:val="22"/>
          <w:szCs w:val="22"/>
          <w:rtl/>
        </w:rPr>
        <w:t>همکاری</w:t>
      </w:r>
      <w:r w:rsidR="00F94507" w:rsidRPr="000230CE">
        <w:rPr>
          <w:sz w:val="22"/>
          <w:szCs w:val="22"/>
          <w:rtl/>
        </w:rPr>
        <w:t xml:space="preserve"> </w:t>
      </w:r>
      <w:r w:rsidRPr="000230CE">
        <w:rPr>
          <w:sz w:val="22"/>
          <w:szCs w:val="22"/>
          <w:rtl/>
        </w:rPr>
        <w:t>چند</w:t>
      </w:r>
      <w:r w:rsidR="00F1788E" w:rsidRPr="000230CE">
        <w:rPr>
          <w:sz w:val="22"/>
          <w:szCs w:val="22"/>
          <w:rtl/>
        </w:rPr>
        <w:softHyphen/>
      </w:r>
      <w:r w:rsidRPr="000230CE">
        <w:rPr>
          <w:sz w:val="22"/>
          <w:szCs w:val="22"/>
          <w:rtl/>
        </w:rPr>
        <w:t>بخشی</w:t>
      </w:r>
      <w:r w:rsidR="00F94507" w:rsidRPr="000230CE">
        <w:rPr>
          <w:sz w:val="22"/>
          <w:szCs w:val="22"/>
          <w:rtl/>
        </w:rPr>
        <w:t xml:space="preserve"> </w:t>
      </w:r>
      <w:r w:rsidRPr="000230CE">
        <w:rPr>
          <w:rFonts w:hint="cs"/>
          <w:sz w:val="22"/>
          <w:szCs w:val="22"/>
          <w:rtl/>
        </w:rPr>
        <w:t>در</w:t>
      </w:r>
      <w:r w:rsidR="00F94507" w:rsidRPr="000230CE">
        <w:rPr>
          <w:rFonts w:hint="cs"/>
          <w:sz w:val="22"/>
          <w:szCs w:val="22"/>
          <w:rtl/>
        </w:rPr>
        <w:t xml:space="preserve"> </w:t>
      </w:r>
      <w:r w:rsidRPr="000230CE">
        <w:rPr>
          <w:rFonts w:hint="cs"/>
          <w:sz w:val="22"/>
          <w:szCs w:val="22"/>
          <w:rtl/>
        </w:rPr>
        <w:t>زمینه</w:t>
      </w:r>
      <w:r w:rsidR="00F94507" w:rsidRPr="000230CE">
        <w:rPr>
          <w:sz w:val="22"/>
          <w:szCs w:val="22"/>
          <w:rtl/>
        </w:rPr>
        <w:t xml:space="preserve"> </w:t>
      </w:r>
      <w:r w:rsidRPr="000230CE">
        <w:rPr>
          <w:sz w:val="22"/>
          <w:szCs w:val="22"/>
        </w:rPr>
        <w:t>AMR</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سازماندهی</w:t>
      </w:r>
      <w:r w:rsidR="00F94507" w:rsidRPr="000230CE">
        <w:rPr>
          <w:sz w:val="22"/>
          <w:szCs w:val="22"/>
          <w:rtl/>
        </w:rPr>
        <w:t xml:space="preserve"> </w:t>
      </w:r>
      <w:r w:rsidR="00D373CD" w:rsidRPr="000230CE">
        <w:rPr>
          <w:sz w:val="22"/>
          <w:szCs w:val="22"/>
          <w:rtl/>
        </w:rPr>
        <w:t>‌می‌شو</w:t>
      </w:r>
      <w:r w:rsidRPr="000230CE">
        <w:rPr>
          <w:sz w:val="22"/>
          <w:szCs w:val="22"/>
          <w:rtl/>
        </w:rPr>
        <w:t>د؟</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009862B1" w:rsidRPr="000230CE">
        <w:rPr>
          <w:sz w:val="22"/>
          <w:szCs w:val="22"/>
          <w:rtl/>
        </w:rPr>
        <w:t>سازوکاری</w:t>
      </w:r>
      <w:r w:rsidR="00F94507" w:rsidRPr="000230CE">
        <w:rPr>
          <w:rFonts w:hint="cs"/>
          <w:sz w:val="22"/>
          <w:szCs w:val="22"/>
          <w:rtl/>
        </w:rPr>
        <w:t xml:space="preserve"> </w:t>
      </w:r>
      <w:r w:rsidRPr="000230CE">
        <w:rPr>
          <w:rFonts w:hint="cs"/>
          <w:sz w:val="22"/>
          <w:szCs w:val="22"/>
          <w:rtl/>
        </w:rPr>
        <w:t>برای</w:t>
      </w:r>
      <w:r w:rsidR="00F94507" w:rsidRPr="000230CE">
        <w:rPr>
          <w:rFonts w:hint="cs"/>
          <w:sz w:val="22"/>
          <w:szCs w:val="22"/>
          <w:rtl/>
        </w:rPr>
        <w:t xml:space="preserve"> </w:t>
      </w:r>
      <w:r w:rsidRPr="000230CE">
        <w:rPr>
          <w:sz w:val="22"/>
          <w:szCs w:val="22"/>
          <w:rtl/>
        </w:rPr>
        <w:t>هماهنگی</w:t>
      </w:r>
      <w:r w:rsidR="00F94507" w:rsidRPr="000230CE">
        <w:rPr>
          <w:sz w:val="22"/>
          <w:szCs w:val="22"/>
          <w:rtl/>
        </w:rPr>
        <w:t xml:space="preserve"> </w:t>
      </w:r>
      <w:r w:rsidRPr="000230CE">
        <w:rPr>
          <w:sz w:val="22"/>
          <w:szCs w:val="22"/>
          <w:rtl/>
        </w:rPr>
        <w:t>چندبخشی</w:t>
      </w:r>
      <w:r w:rsidR="00F94507" w:rsidRPr="000230CE">
        <w:rPr>
          <w:rFonts w:hint="cs"/>
          <w:sz w:val="22"/>
          <w:szCs w:val="22"/>
          <w:rtl/>
        </w:rPr>
        <w:t xml:space="preserve"> </w:t>
      </w:r>
      <w:r w:rsidRPr="000230CE">
        <w:rPr>
          <w:rFonts w:hint="cs"/>
          <w:sz w:val="22"/>
          <w:szCs w:val="22"/>
          <w:rtl/>
        </w:rPr>
        <w:t>در</w:t>
      </w:r>
      <w:r w:rsidR="00F94507" w:rsidRPr="000230CE">
        <w:rPr>
          <w:rFonts w:hint="cs"/>
          <w:sz w:val="22"/>
          <w:szCs w:val="22"/>
          <w:rtl/>
        </w:rPr>
        <w:t xml:space="preserve"> </w:t>
      </w:r>
      <w:r w:rsidRPr="000230CE">
        <w:rPr>
          <w:rFonts w:hint="cs"/>
          <w:sz w:val="22"/>
          <w:szCs w:val="22"/>
          <w:rtl/>
        </w:rPr>
        <w:t>زمینه</w:t>
      </w:r>
      <w:r w:rsidR="00F94507" w:rsidRPr="000230CE">
        <w:rPr>
          <w:sz w:val="22"/>
          <w:szCs w:val="22"/>
          <w:rtl/>
        </w:rPr>
        <w:t xml:space="preserve"> </w:t>
      </w:r>
      <w:r w:rsidRPr="000230CE">
        <w:rPr>
          <w:sz w:val="22"/>
          <w:szCs w:val="22"/>
        </w:rPr>
        <w:t>AMR</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rFonts w:hint="cs"/>
          <w:sz w:val="22"/>
          <w:szCs w:val="22"/>
          <w:rtl/>
        </w:rPr>
        <w:t>شرح</w:t>
      </w:r>
      <w:r w:rsidR="00F94507" w:rsidRPr="000230CE">
        <w:rPr>
          <w:rFonts w:hint="cs"/>
          <w:sz w:val="22"/>
          <w:szCs w:val="22"/>
          <w:rtl/>
        </w:rPr>
        <w:t xml:space="preserve"> </w:t>
      </w:r>
      <w:r w:rsidRPr="000230CE">
        <w:rPr>
          <w:rFonts w:hint="cs"/>
          <w:sz w:val="22"/>
          <w:szCs w:val="22"/>
          <w:rtl/>
        </w:rPr>
        <w:t>وظایف</w:t>
      </w:r>
      <w:r w:rsidR="00F94507" w:rsidRPr="000230CE">
        <w:rPr>
          <w:rFonts w:hint="cs"/>
          <w:sz w:val="22"/>
          <w:szCs w:val="22"/>
          <w:rtl/>
        </w:rPr>
        <w:t xml:space="preserve"> </w:t>
      </w:r>
      <w:r w:rsidRPr="000230CE">
        <w:rPr>
          <w:rFonts w:hint="cs"/>
          <w:sz w:val="22"/>
          <w:szCs w:val="22"/>
          <w:rtl/>
        </w:rPr>
        <w:t>مشخص</w:t>
      </w:r>
      <w:r w:rsidR="00F94507" w:rsidRPr="000230CE">
        <w:rPr>
          <w:rFonts w:hint="cs"/>
          <w:sz w:val="22"/>
          <w:szCs w:val="22"/>
          <w:rtl/>
        </w:rPr>
        <w:t xml:space="preserve"> </w:t>
      </w:r>
      <w:r w:rsidRPr="000230CE">
        <w:rPr>
          <w:rFonts w:hint="cs"/>
          <w:sz w:val="22"/>
          <w:szCs w:val="22"/>
          <w:rtl/>
        </w:rPr>
        <w:t>و</w:t>
      </w:r>
      <w:r w:rsidR="00F94507" w:rsidRPr="000230CE">
        <w:rPr>
          <w:rFonts w:hint="cs"/>
          <w:sz w:val="22"/>
          <w:szCs w:val="22"/>
          <w:rtl/>
        </w:rPr>
        <w:t xml:space="preserve"> </w:t>
      </w:r>
      <w:r w:rsidRPr="000230CE">
        <w:rPr>
          <w:rFonts w:hint="cs"/>
          <w:sz w:val="22"/>
          <w:szCs w:val="22"/>
          <w:rtl/>
        </w:rPr>
        <w:t>سازو</w:t>
      </w:r>
      <w:r w:rsidR="00F94507" w:rsidRPr="000230CE">
        <w:rPr>
          <w:rFonts w:hint="cs"/>
          <w:sz w:val="22"/>
          <w:szCs w:val="22"/>
          <w:rtl/>
        </w:rPr>
        <w:t xml:space="preserve"> </w:t>
      </w:r>
      <w:r w:rsidRPr="000230CE">
        <w:rPr>
          <w:rFonts w:hint="cs"/>
          <w:sz w:val="22"/>
          <w:szCs w:val="22"/>
          <w:rtl/>
        </w:rPr>
        <w:t>کارهای</w:t>
      </w:r>
      <w:r w:rsidR="00F94507" w:rsidRPr="000230CE">
        <w:rPr>
          <w:sz w:val="22"/>
          <w:szCs w:val="22"/>
          <w:rtl/>
        </w:rPr>
        <w:t xml:space="preserve"> </w:t>
      </w:r>
      <w:r w:rsidRPr="000230CE">
        <w:rPr>
          <w:sz w:val="22"/>
          <w:szCs w:val="22"/>
          <w:rtl/>
        </w:rPr>
        <w:t>گزارش</w:t>
      </w:r>
      <w:r w:rsidR="00F94507" w:rsidRPr="000230CE">
        <w:rPr>
          <w:rFonts w:hint="cs"/>
          <w:sz w:val="22"/>
          <w:szCs w:val="22"/>
          <w:rtl/>
        </w:rPr>
        <w:t xml:space="preserve"> </w:t>
      </w:r>
      <w:r w:rsidRPr="000230CE">
        <w:rPr>
          <w:rFonts w:hint="cs"/>
          <w:sz w:val="22"/>
          <w:szCs w:val="22"/>
          <w:rtl/>
        </w:rPr>
        <w:t>دهی</w:t>
      </w:r>
      <w:r w:rsidRPr="000230CE">
        <w:rPr>
          <w:sz w:val="22"/>
          <w:szCs w:val="22"/>
          <w:rtl/>
        </w:rPr>
        <w:t>/پاسخگویی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rFonts w:hint="cs"/>
          <w:sz w:val="22"/>
          <w:szCs w:val="22"/>
          <w:rtl/>
        </w:rPr>
        <w:t>این</w:t>
      </w:r>
      <w:r w:rsidR="00F94507" w:rsidRPr="000230CE">
        <w:rPr>
          <w:rFonts w:hint="cs"/>
          <w:sz w:val="22"/>
          <w:szCs w:val="22"/>
          <w:rtl/>
        </w:rPr>
        <w:t xml:space="preserve"> </w:t>
      </w:r>
      <w:r w:rsidRPr="000230CE">
        <w:rPr>
          <w:rFonts w:hint="cs"/>
          <w:sz w:val="22"/>
          <w:szCs w:val="22"/>
          <w:rtl/>
        </w:rPr>
        <w:t>جلسات</w:t>
      </w:r>
      <w:r w:rsidR="00F94507" w:rsidRPr="000230CE">
        <w:rPr>
          <w:rFonts w:hint="cs"/>
          <w:sz w:val="22"/>
          <w:szCs w:val="22"/>
          <w:rtl/>
        </w:rPr>
        <w:t xml:space="preserve"> </w:t>
      </w:r>
      <w:r w:rsidRPr="000230CE">
        <w:rPr>
          <w:rFonts w:hint="cs"/>
          <w:sz w:val="22"/>
          <w:szCs w:val="22"/>
          <w:rtl/>
        </w:rPr>
        <w:t>چند</w:t>
      </w:r>
      <w:r w:rsidR="00F94507" w:rsidRPr="000230CE">
        <w:rPr>
          <w:rFonts w:hint="cs"/>
          <w:sz w:val="22"/>
          <w:szCs w:val="22"/>
          <w:rtl/>
        </w:rPr>
        <w:t xml:space="preserve"> </w:t>
      </w:r>
      <w:r w:rsidRPr="000230CE">
        <w:rPr>
          <w:rFonts w:hint="cs"/>
          <w:sz w:val="22"/>
          <w:szCs w:val="22"/>
          <w:rtl/>
        </w:rPr>
        <w:t>بار</w:t>
      </w:r>
      <w:r w:rsidR="00F94507" w:rsidRPr="000230CE">
        <w:rPr>
          <w:rFonts w:hint="cs"/>
          <w:sz w:val="22"/>
          <w:szCs w:val="22"/>
          <w:rtl/>
        </w:rPr>
        <w:t xml:space="preserve"> </w:t>
      </w:r>
      <w:r w:rsidRPr="000230CE">
        <w:rPr>
          <w:rFonts w:hint="cs"/>
          <w:sz w:val="22"/>
          <w:szCs w:val="22"/>
          <w:rtl/>
        </w:rPr>
        <w:t>تشکیل</w:t>
      </w:r>
      <w:r w:rsidR="00F94507" w:rsidRPr="000230CE">
        <w:rPr>
          <w:rFonts w:hint="cs"/>
          <w:sz w:val="22"/>
          <w:szCs w:val="22"/>
          <w:rtl/>
        </w:rPr>
        <w:t xml:space="preserve"> </w:t>
      </w:r>
      <w:r w:rsidRPr="000230CE">
        <w:rPr>
          <w:rFonts w:hint="cs"/>
          <w:sz w:val="22"/>
          <w:szCs w:val="22"/>
          <w:rtl/>
        </w:rPr>
        <w:t>شده</w:t>
      </w:r>
      <w:r w:rsidR="00F94507" w:rsidRPr="000230CE">
        <w:rPr>
          <w:rFonts w:hint="cs"/>
          <w:sz w:val="22"/>
          <w:szCs w:val="22"/>
          <w:rtl/>
        </w:rPr>
        <w:t xml:space="preserve"> </w:t>
      </w:r>
      <w:r w:rsidRPr="000230CE">
        <w:rPr>
          <w:rFonts w:hint="cs"/>
          <w:sz w:val="22"/>
          <w:szCs w:val="22"/>
          <w:rtl/>
        </w:rPr>
        <w:t>است</w:t>
      </w:r>
      <w:r w:rsidR="00F94507" w:rsidRPr="000230CE">
        <w:rPr>
          <w:rFonts w:hint="cs"/>
          <w:sz w:val="22"/>
          <w:szCs w:val="22"/>
          <w:rtl/>
        </w:rPr>
        <w:t xml:space="preserve"> </w:t>
      </w:r>
      <w:r w:rsidRPr="000230CE">
        <w:rPr>
          <w:rFonts w:hint="cs"/>
          <w:sz w:val="22"/>
          <w:szCs w:val="22"/>
          <w:rtl/>
        </w:rPr>
        <w:t>و</w:t>
      </w:r>
      <w:r w:rsidR="00F94507" w:rsidRPr="000230CE">
        <w:rPr>
          <w:rFonts w:hint="cs"/>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کسانی</w:t>
      </w:r>
      <w:r w:rsidR="00F94507" w:rsidRPr="000230CE">
        <w:rPr>
          <w:sz w:val="22"/>
          <w:szCs w:val="22"/>
          <w:rtl/>
        </w:rPr>
        <w:t xml:space="preserve"> </w:t>
      </w:r>
      <w:r w:rsidR="00F1788E" w:rsidRPr="000230CE">
        <w:rPr>
          <w:rFonts w:hint="cs"/>
          <w:sz w:val="22"/>
          <w:szCs w:val="22"/>
          <w:rtl/>
        </w:rPr>
        <w:t xml:space="preserve">در جلسات </w:t>
      </w:r>
      <w:r w:rsidRPr="000230CE">
        <w:rPr>
          <w:sz w:val="22"/>
          <w:szCs w:val="22"/>
          <w:rtl/>
        </w:rPr>
        <w:t>شرکت</w:t>
      </w:r>
      <w:r w:rsidR="00F94507" w:rsidRPr="000230CE">
        <w:rPr>
          <w:sz w:val="22"/>
          <w:szCs w:val="22"/>
          <w:rtl/>
        </w:rPr>
        <w:t xml:space="preserve"> </w:t>
      </w:r>
      <w:r w:rsidR="00D373CD" w:rsidRPr="000230CE">
        <w:rPr>
          <w:sz w:val="22"/>
          <w:szCs w:val="22"/>
          <w:rtl/>
        </w:rPr>
        <w:t>‌می‌کن</w:t>
      </w:r>
      <w:r w:rsidRPr="000230CE">
        <w:rPr>
          <w:sz w:val="22"/>
          <w:szCs w:val="22"/>
          <w:rtl/>
        </w:rPr>
        <w:t>ند؟</w:t>
      </w:r>
    </w:p>
    <w:p w14:paraId="34E78F57" w14:textId="183CCA3C" w:rsidR="00592741" w:rsidRPr="000230CE" w:rsidRDefault="00592741" w:rsidP="00B82B29">
      <w:pPr>
        <w:pStyle w:val="ListParagraph"/>
        <w:numPr>
          <w:ilvl w:val="0"/>
          <w:numId w:val="21"/>
        </w:numPr>
        <w:tabs>
          <w:tab w:val="right" w:pos="360"/>
        </w:tabs>
        <w:spacing w:after="240"/>
        <w:ind w:left="0"/>
        <w:rPr>
          <w:sz w:val="22"/>
          <w:szCs w:val="22"/>
          <w:rtl/>
        </w:rPr>
      </w:pPr>
      <w:r w:rsidRPr="000230CE">
        <w:rPr>
          <w:sz w:val="22"/>
          <w:szCs w:val="22"/>
          <w:rtl/>
        </w:rPr>
        <w:t>وضعیت</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اقدام</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rFonts w:hint="cs"/>
          <w:sz w:val="22"/>
          <w:szCs w:val="22"/>
          <w:rtl/>
        </w:rPr>
        <w:t>زمینه</w:t>
      </w:r>
      <w:r w:rsidR="00F94507" w:rsidRPr="000230CE">
        <w:rPr>
          <w:sz w:val="22"/>
          <w:szCs w:val="22"/>
          <w:rtl/>
        </w:rPr>
        <w:t xml:space="preserve"> </w:t>
      </w:r>
      <w:r w:rsidRPr="000230CE">
        <w:rPr>
          <w:sz w:val="22"/>
          <w:szCs w:val="22"/>
        </w:rPr>
        <w:t>AMR</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رسمی</w:t>
      </w:r>
      <w:r w:rsidR="00F94507" w:rsidRPr="000230CE">
        <w:rPr>
          <w:sz w:val="22"/>
          <w:szCs w:val="22"/>
          <w:rtl/>
        </w:rPr>
        <w:t xml:space="preserve"> </w:t>
      </w:r>
      <w:r w:rsidRPr="000230CE">
        <w:rPr>
          <w:sz w:val="22"/>
          <w:szCs w:val="22"/>
          <w:rtl/>
        </w:rPr>
        <w:t>تایید</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چندین</w:t>
      </w:r>
      <w:r w:rsidR="00F94507" w:rsidRPr="000230CE">
        <w:rPr>
          <w:sz w:val="22"/>
          <w:szCs w:val="22"/>
          <w:rtl/>
        </w:rPr>
        <w:t xml:space="preserve"> </w:t>
      </w:r>
      <w:r w:rsidRPr="000230CE">
        <w:rPr>
          <w:rFonts w:hint="cs"/>
          <w:sz w:val="22"/>
          <w:szCs w:val="22"/>
          <w:rtl/>
        </w:rPr>
        <w:t>برنامه</w:t>
      </w:r>
      <w:r w:rsidR="00F94507" w:rsidRPr="000230CE">
        <w:rPr>
          <w:rFonts w:hint="cs"/>
          <w:sz w:val="22"/>
          <w:szCs w:val="22"/>
          <w:rtl/>
        </w:rPr>
        <w:t xml:space="preserve"> </w:t>
      </w:r>
      <w:r w:rsidRPr="000230CE">
        <w:rPr>
          <w:rFonts w:hint="cs"/>
          <w:sz w:val="22"/>
          <w:szCs w:val="22"/>
          <w:rtl/>
        </w:rPr>
        <w:t>مجزا</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rFonts w:hint="cs"/>
          <w:sz w:val="22"/>
          <w:szCs w:val="22"/>
          <w:rtl/>
        </w:rPr>
        <w:t xml:space="preserve"> </w:t>
      </w:r>
      <w:r w:rsidRPr="000230CE">
        <w:rPr>
          <w:rFonts w:hint="cs"/>
          <w:sz w:val="22"/>
          <w:szCs w:val="22"/>
          <w:rtl/>
        </w:rPr>
        <w:t>یا</w:t>
      </w:r>
      <w:r w:rsidR="00F94507" w:rsidRPr="000230CE">
        <w:rPr>
          <w:rFonts w:hint="cs"/>
          <w:sz w:val="22"/>
          <w:szCs w:val="22"/>
          <w:rtl/>
        </w:rPr>
        <w:t xml:space="preserve"> </w:t>
      </w:r>
      <w:r w:rsidRPr="000230CE">
        <w:rPr>
          <w:rFonts w:hint="cs"/>
          <w:sz w:val="22"/>
          <w:szCs w:val="22"/>
          <w:rtl/>
        </w:rPr>
        <w:t>یک</w:t>
      </w:r>
      <w:r w:rsidR="00F94507" w:rsidRPr="000230CE">
        <w:rPr>
          <w:rFonts w:hint="cs"/>
          <w:sz w:val="22"/>
          <w:szCs w:val="22"/>
          <w:rtl/>
        </w:rPr>
        <w:t xml:space="preserve"> </w:t>
      </w:r>
      <w:r w:rsidRPr="000230CE">
        <w:rPr>
          <w:rFonts w:hint="cs"/>
          <w:sz w:val="22"/>
          <w:szCs w:val="22"/>
          <w:rtl/>
        </w:rPr>
        <w:t>برنامه</w:t>
      </w:r>
      <w:r w:rsidR="00F94507" w:rsidRPr="000230CE">
        <w:rPr>
          <w:rFonts w:hint="cs"/>
          <w:sz w:val="22"/>
          <w:szCs w:val="22"/>
          <w:rtl/>
        </w:rPr>
        <w:t xml:space="preserve"> </w:t>
      </w:r>
      <w:r w:rsidRPr="000230CE">
        <w:rPr>
          <w:rFonts w:hint="cs"/>
          <w:sz w:val="22"/>
          <w:szCs w:val="22"/>
          <w:rtl/>
        </w:rPr>
        <w:t>یکپارچه</w:t>
      </w:r>
      <w:r w:rsidR="00F94507" w:rsidRPr="000230CE">
        <w:rPr>
          <w:rFonts w:hint="cs"/>
          <w:sz w:val="22"/>
          <w:szCs w:val="22"/>
          <w:rtl/>
        </w:rPr>
        <w:t xml:space="preserve"> </w:t>
      </w:r>
      <w:r w:rsidRPr="000230CE">
        <w:rPr>
          <w:rFonts w:hint="cs"/>
          <w:sz w:val="22"/>
          <w:szCs w:val="22"/>
          <w:rtl/>
        </w:rPr>
        <w:t>تدوین</w:t>
      </w:r>
      <w:r w:rsidR="00F94507" w:rsidRPr="000230CE">
        <w:rPr>
          <w:rFonts w:hint="cs"/>
          <w:sz w:val="22"/>
          <w:szCs w:val="22"/>
          <w:rtl/>
        </w:rPr>
        <w:t xml:space="preserve"> </w:t>
      </w:r>
      <w:r w:rsidRPr="000230CE">
        <w:rPr>
          <w:rFonts w:hint="cs"/>
          <w:sz w:val="22"/>
          <w:szCs w:val="22"/>
          <w:rtl/>
        </w:rPr>
        <w:t>شده</w:t>
      </w:r>
      <w:r w:rsidR="00F94507" w:rsidRPr="000230CE">
        <w:rPr>
          <w:rFonts w:hint="cs"/>
          <w:sz w:val="22"/>
          <w:szCs w:val="22"/>
          <w:rtl/>
        </w:rPr>
        <w:t xml:space="preserve"> </w:t>
      </w:r>
      <w:r w:rsidRPr="000230CE">
        <w:rPr>
          <w:rFonts w:hint="cs"/>
          <w:sz w:val="22"/>
          <w:szCs w:val="22"/>
          <w:rtl/>
        </w:rPr>
        <w:t>است</w:t>
      </w:r>
      <w:r w:rsidRPr="000230CE">
        <w:rPr>
          <w:sz w:val="22"/>
          <w:szCs w:val="22"/>
          <w:rtl/>
        </w:rPr>
        <w:t>؟</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rFonts w:hint="cs"/>
          <w:sz w:val="22"/>
          <w:szCs w:val="22"/>
          <w:rtl/>
        </w:rPr>
        <w:t>بخش</w:t>
      </w:r>
      <w:r w:rsidR="00D373CD" w:rsidRPr="000230CE">
        <w:rPr>
          <w:rFonts w:hint="cs"/>
          <w:sz w:val="22"/>
          <w:szCs w:val="22"/>
          <w:rtl/>
        </w:rPr>
        <w:t>‌ها</w:t>
      </w:r>
      <w:r w:rsidRPr="000230CE">
        <w:rPr>
          <w:rFonts w:hint="cs"/>
          <w:sz w:val="22"/>
          <w:szCs w:val="22"/>
          <w:rtl/>
        </w:rPr>
        <w:t>ی</w:t>
      </w:r>
      <w:r w:rsidR="00F94507" w:rsidRPr="000230CE">
        <w:rPr>
          <w:rFonts w:hint="cs"/>
          <w:sz w:val="22"/>
          <w:szCs w:val="22"/>
          <w:rtl/>
        </w:rPr>
        <w:t xml:space="preserve"> </w:t>
      </w:r>
      <w:r w:rsidRPr="000230CE">
        <w:rPr>
          <w:sz w:val="22"/>
          <w:szCs w:val="22"/>
          <w:rtl/>
        </w:rPr>
        <w:t>غذا</w:t>
      </w:r>
      <w:r w:rsidR="00452159" w:rsidRPr="000230CE">
        <w:rPr>
          <w:sz w:val="22"/>
          <w:szCs w:val="22"/>
          <w:rtl/>
        </w:rPr>
        <w:t xml:space="preserve">، </w:t>
      </w:r>
      <w:r w:rsidRPr="000230CE">
        <w:rPr>
          <w:sz w:val="22"/>
          <w:szCs w:val="22"/>
          <w:rtl/>
        </w:rPr>
        <w:t>کشاورزی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محیط</w:t>
      </w:r>
      <w:r w:rsidR="00F94507" w:rsidRPr="000230CE">
        <w:rPr>
          <w:sz w:val="22"/>
          <w:szCs w:val="22"/>
          <w:rtl/>
        </w:rPr>
        <w:t xml:space="preserve"> </w:t>
      </w:r>
      <w:r w:rsidRPr="000230CE">
        <w:rPr>
          <w:sz w:val="22"/>
          <w:szCs w:val="22"/>
          <w:rtl/>
        </w:rPr>
        <w:t>زیست</w:t>
      </w:r>
      <w:r w:rsidR="00F94507" w:rsidRPr="000230CE">
        <w:rPr>
          <w:sz w:val="22"/>
          <w:szCs w:val="22"/>
          <w:rtl/>
        </w:rPr>
        <w:t xml:space="preserve"> </w:t>
      </w:r>
      <w:r w:rsidRPr="000230CE">
        <w:rPr>
          <w:rFonts w:hint="cs"/>
          <w:sz w:val="22"/>
          <w:szCs w:val="22"/>
          <w:rtl/>
        </w:rPr>
        <w:t>در</w:t>
      </w:r>
      <w:r w:rsidR="00F94507" w:rsidRPr="000230CE">
        <w:rPr>
          <w:rFonts w:hint="cs"/>
          <w:sz w:val="22"/>
          <w:szCs w:val="22"/>
          <w:rtl/>
        </w:rPr>
        <w:t xml:space="preserve"> </w:t>
      </w:r>
      <w:r w:rsidRPr="000230CE">
        <w:rPr>
          <w:rFonts w:hint="cs"/>
          <w:sz w:val="22"/>
          <w:szCs w:val="22"/>
          <w:rtl/>
        </w:rPr>
        <w:t>کنار</w:t>
      </w:r>
      <w:r w:rsidR="00F94507" w:rsidRPr="000230CE">
        <w:rPr>
          <w:rFonts w:hint="cs"/>
          <w:sz w:val="22"/>
          <w:szCs w:val="22"/>
          <w:rtl/>
        </w:rPr>
        <w:t xml:space="preserve"> </w:t>
      </w:r>
      <w:r w:rsidRPr="000230CE">
        <w:rPr>
          <w:rFonts w:hint="cs"/>
          <w:sz w:val="22"/>
          <w:szCs w:val="22"/>
          <w:rtl/>
        </w:rPr>
        <w:t>بخش</w:t>
      </w:r>
      <w:r w:rsidR="00D373CD" w:rsidRPr="000230CE">
        <w:rPr>
          <w:rFonts w:hint="cs"/>
          <w:sz w:val="22"/>
          <w:szCs w:val="22"/>
          <w:rtl/>
        </w:rPr>
        <w:t>‌ها</w:t>
      </w:r>
      <w:r w:rsidRPr="000230CE">
        <w:rPr>
          <w:rFonts w:hint="cs"/>
          <w:sz w:val="22"/>
          <w:szCs w:val="22"/>
          <w:rtl/>
        </w:rPr>
        <w:t>ی</w:t>
      </w:r>
      <w:r w:rsidR="00F94507" w:rsidRPr="000230CE">
        <w:rPr>
          <w:rFonts w:hint="cs"/>
          <w:sz w:val="22"/>
          <w:szCs w:val="22"/>
          <w:rtl/>
        </w:rPr>
        <w:t xml:space="preserve"> </w:t>
      </w:r>
      <w:r w:rsidRPr="000230CE">
        <w:rPr>
          <w:rFonts w:hint="cs"/>
          <w:sz w:val="22"/>
          <w:szCs w:val="22"/>
          <w:rtl/>
        </w:rPr>
        <w:t>سلامت</w:t>
      </w:r>
      <w:r w:rsidR="00F94507" w:rsidRPr="000230CE">
        <w:rPr>
          <w:rFonts w:hint="cs"/>
          <w:sz w:val="22"/>
          <w:szCs w:val="22"/>
          <w:rtl/>
        </w:rPr>
        <w:t xml:space="preserve"> </w:t>
      </w:r>
      <w:r w:rsidRPr="000230CE">
        <w:rPr>
          <w:sz w:val="22"/>
          <w:szCs w:val="22"/>
          <w:rtl/>
        </w:rPr>
        <w:t>انسان</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rFonts w:hint="cs"/>
          <w:sz w:val="22"/>
          <w:szCs w:val="22"/>
          <w:rtl/>
        </w:rPr>
        <w:t>دامپزشکی</w:t>
      </w:r>
      <w:r w:rsidR="00F94507" w:rsidRPr="000230CE">
        <w:rPr>
          <w:sz w:val="22"/>
          <w:szCs w:val="22"/>
          <w:rtl/>
        </w:rPr>
        <w:t xml:space="preserve"> </w:t>
      </w:r>
      <w:r w:rsidRPr="000230CE">
        <w:rPr>
          <w:rFonts w:hint="cs"/>
          <w:sz w:val="22"/>
          <w:szCs w:val="22"/>
          <w:rtl/>
        </w:rPr>
        <w:t>در</w:t>
      </w:r>
      <w:r w:rsidR="00F94507" w:rsidRPr="000230CE">
        <w:rPr>
          <w:rFonts w:hint="cs"/>
          <w:sz w:val="22"/>
          <w:szCs w:val="22"/>
          <w:rtl/>
        </w:rPr>
        <w:t xml:space="preserve"> </w:t>
      </w:r>
      <w:r w:rsidRPr="000230CE">
        <w:rPr>
          <w:rFonts w:hint="cs"/>
          <w:sz w:val="22"/>
          <w:szCs w:val="22"/>
          <w:rtl/>
        </w:rPr>
        <w:t>آن</w:t>
      </w:r>
      <w:r w:rsidR="00F94507" w:rsidRPr="000230CE">
        <w:rPr>
          <w:rFonts w:hint="cs"/>
          <w:sz w:val="22"/>
          <w:szCs w:val="22"/>
          <w:rtl/>
        </w:rPr>
        <w:t xml:space="preserve"> </w:t>
      </w:r>
      <w:r w:rsidRPr="000230CE">
        <w:rPr>
          <w:rFonts w:hint="cs"/>
          <w:sz w:val="22"/>
          <w:szCs w:val="22"/>
          <w:rtl/>
        </w:rPr>
        <w:t>نمایند</w:t>
      </w:r>
      <w:r w:rsidR="00F1788E" w:rsidRPr="000230CE">
        <w:rPr>
          <w:rFonts w:hint="cs"/>
          <w:sz w:val="22"/>
          <w:szCs w:val="22"/>
          <w:rtl/>
        </w:rPr>
        <w:t>ه</w:t>
      </w:r>
      <w:r w:rsidR="00F94507" w:rsidRPr="000230CE">
        <w:rPr>
          <w:rFonts w:hint="cs"/>
          <w:sz w:val="22"/>
          <w:szCs w:val="22"/>
          <w:rtl/>
        </w:rPr>
        <w:t xml:space="preserve"> </w:t>
      </w:r>
      <w:r w:rsidRPr="000230CE">
        <w:rPr>
          <w:rFonts w:hint="cs"/>
          <w:sz w:val="22"/>
          <w:szCs w:val="22"/>
          <w:rtl/>
        </w:rPr>
        <w:t>دارند؟</w:t>
      </w:r>
    </w:p>
    <w:p w14:paraId="3272C4EA" w14:textId="59371C90" w:rsidR="00592741" w:rsidRPr="000230CE" w:rsidRDefault="00592741" w:rsidP="0041769A">
      <w:pPr>
        <w:pStyle w:val="ListParagraph"/>
        <w:numPr>
          <w:ilvl w:val="0"/>
          <w:numId w:val="21"/>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اقدام</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0041769A" w:rsidRPr="000230CE">
        <w:rPr>
          <w:rtl/>
        </w:rPr>
        <w:t>حوزه‌های اصلی تعیین‌شده در برنامه اقدام جهانی</w:t>
      </w:r>
      <w:r w:rsidR="0041769A" w:rsidRPr="000230CE">
        <w:t xml:space="preserve"> (GAP) </w:t>
      </w:r>
      <w:r w:rsidR="0041769A" w:rsidRPr="000230CE">
        <w:rPr>
          <w:rtl/>
        </w:rPr>
        <w:t xml:space="preserve">درباره مقاومت میکروبی </w:t>
      </w:r>
      <w:r w:rsidRPr="000230CE">
        <w:rPr>
          <w:sz w:val="22"/>
          <w:szCs w:val="22"/>
          <w:rtl/>
        </w:rPr>
        <w:t>به</w:t>
      </w:r>
      <w:r w:rsidR="00F94507" w:rsidRPr="000230CE">
        <w:rPr>
          <w:sz w:val="22"/>
          <w:szCs w:val="22"/>
          <w:rtl/>
        </w:rPr>
        <w:t xml:space="preserve"> </w:t>
      </w:r>
      <w:r w:rsidRPr="000230CE">
        <w:rPr>
          <w:sz w:val="22"/>
          <w:szCs w:val="22"/>
          <w:rtl/>
        </w:rPr>
        <w:t>ویژه</w:t>
      </w:r>
      <w:r w:rsidR="00F94507" w:rsidRPr="000230CE">
        <w:rPr>
          <w:sz w:val="22"/>
          <w:szCs w:val="22"/>
          <w:rtl/>
        </w:rPr>
        <w:t xml:space="preserve"> </w:t>
      </w:r>
      <w:r w:rsidRPr="000230CE">
        <w:rPr>
          <w:sz w:val="22"/>
          <w:szCs w:val="22"/>
          <w:rtl/>
        </w:rPr>
        <w:t>افزایش</w:t>
      </w:r>
      <w:r w:rsidR="00F94507" w:rsidRPr="000230CE">
        <w:rPr>
          <w:sz w:val="22"/>
          <w:szCs w:val="22"/>
          <w:rtl/>
        </w:rPr>
        <w:t xml:space="preserve"> </w:t>
      </w:r>
      <w:r w:rsidRPr="000230CE">
        <w:rPr>
          <w:sz w:val="22"/>
          <w:szCs w:val="22"/>
          <w:rtl/>
        </w:rPr>
        <w:t>آگاهی</w:t>
      </w:r>
      <w:r w:rsidR="00452159" w:rsidRPr="000230CE">
        <w:rPr>
          <w:sz w:val="22"/>
          <w:szCs w:val="22"/>
          <w:rtl/>
        </w:rPr>
        <w:t xml:space="preserve">، </w:t>
      </w:r>
      <w:r w:rsidRPr="000230CE">
        <w:rPr>
          <w:sz w:val="22"/>
          <w:szCs w:val="22"/>
          <w:rtl/>
        </w:rPr>
        <w:t>آموزش</w:t>
      </w:r>
      <w:r w:rsidR="00F94507" w:rsidRPr="000230CE">
        <w:rPr>
          <w:rFonts w:hint="cs"/>
          <w:sz w:val="22"/>
          <w:szCs w:val="22"/>
          <w:rtl/>
        </w:rPr>
        <w:t xml:space="preserve"> </w:t>
      </w:r>
      <w:r w:rsidRPr="000230CE">
        <w:rPr>
          <w:rFonts w:hint="cs"/>
          <w:sz w:val="22"/>
          <w:szCs w:val="22"/>
          <w:rtl/>
        </w:rPr>
        <w:t>و</w:t>
      </w:r>
      <w:r w:rsidR="00F94507" w:rsidRPr="000230CE">
        <w:rPr>
          <w:rFonts w:hint="cs"/>
          <w:sz w:val="22"/>
          <w:szCs w:val="22"/>
          <w:rtl/>
        </w:rPr>
        <w:t xml:space="preserve"> </w:t>
      </w:r>
      <w:r w:rsidRPr="000230CE">
        <w:rPr>
          <w:rFonts w:hint="cs"/>
          <w:sz w:val="22"/>
          <w:szCs w:val="22"/>
          <w:rtl/>
        </w:rPr>
        <w:t>توانمند</w:t>
      </w:r>
      <w:r w:rsidR="0041769A" w:rsidRPr="000230CE">
        <w:rPr>
          <w:sz w:val="22"/>
          <w:szCs w:val="22"/>
          <w:rtl/>
        </w:rPr>
        <w:softHyphen/>
      </w:r>
      <w:r w:rsidRPr="000230CE">
        <w:rPr>
          <w:rFonts w:hint="cs"/>
          <w:sz w:val="22"/>
          <w:szCs w:val="22"/>
          <w:rtl/>
        </w:rPr>
        <w:t>سازی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Pr>
        <w:t>AMR</w:t>
      </w:r>
      <w:r w:rsidR="00452159" w:rsidRPr="000230CE">
        <w:rPr>
          <w:sz w:val="22"/>
          <w:szCs w:val="22"/>
          <w:rtl/>
        </w:rPr>
        <w:t xml:space="preserve">، </w:t>
      </w:r>
      <w:r w:rsidRPr="000230CE">
        <w:rPr>
          <w:sz w:val="22"/>
          <w:szCs w:val="22"/>
          <w:rtl/>
        </w:rPr>
        <w:t>نظارت</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مقاومت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rFonts w:hint="cs"/>
          <w:sz w:val="22"/>
          <w:szCs w:val="22"/>
          <w:rtl/>
        </w:rPr>
        <w:t>مصرف</w:t>
      </w:r>
      <w:r w:rsidR="00452159" w:rsidRPr="000230CE">
        <w:rPr>
          <w:sz w:val="22"/>
          <w:szCs w:val="22"/>
          <w:rtl/>
        </w:rPr>
        <w:t xml:space="preserve">، </w:t>
      </w:r>
      <w:r w:rsidRPr="000230CE">
        <w:rPr>
          <w:sz w:val="22"/>
          <w:szCs w:val="22"/>
          <w:rtl/>
        </w:rPr>
        <w:t>پیشگیری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عفونت</w:t>
      </w:r>
      <w:r w:rsidR="00D373CD" w:rsidRPr="000230CE">
        <w:rPr>
          <w:sz w:val="22"/>
          <w:szCs w:val="22"/>
          <w:rtl/>
        </w:rPr>
        <w:t>‌ها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بهینه</w:t>
      </w:r>
      <w:r w:rsidR="0041769A" w:rsidRPr="000230CE">
        <w:rPr>
          <w:sz w:val="22"/>
          <w:szCs w:val="22"/>
          <w:rtl/>
        </w:rPr>
        <w:softHyphen/>
      </w:r>
      <w:r w:rsidRPr="000230CE">
        <w:rPr>
          <w:sz w:val="22"/>
          <w:szCs w:val="22"/>
          <w:rtl/>
        </w:rPr>
        <w:t>سازی</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داروهای</w:t>
      </w:r>
      <w:r w:rsidR="00F94507" w:rsidRPr="000230CE">
        <w:rPr>
          <w:sz w:val="22"/>
          <w:szCs w:val="22"/>
          <w:rtl/>
        </w:rPr>
        <w:t xml:space="preserve"> </w:t>
      </w:r>
      <w:r w:rsidRPr="000230CE">
        <w:rPr>
          <w:sz w:val="22"/>
          <w:szCs w:val="22"/>
          <w:rtl/>
        </w:rPr>
        <w:t>ضد</w:t>
      </w:r>
      <w:r w:rsidR="00F94507" w:rsidRPr="000230CE">
        <w:rPr>
          <w:sz w:val="22"/>
          <w:szCs w:val="22"/>
          <w:rtl/>
        </w:rPr>
        <w:t xml:space="preserve"> </w:t>
      </w:r>
      <w:r w:rsidRPr="000230CE">
        <w:rPr>
          <w:sz w:val="22"/>
          <w:szCs w:val="22"/>
          <w:rtl/>
        </w:rPr>
        <w:t>میکروبی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بخش</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انسانی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دامپزشکی/کشاورزی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نظر</w:t>
      </w:r>
      <w:r w:rsidR="00F94507" w:rsidRPr="000230CE">
        <w:rPr>
          <w:sz w:val="22"/>
          <w:szCs w:val="22"/>
          <w:rtl/>
        </w:rPr>
        <w:t xml:space="preserve"> </w:t>
      </w:r>
      <w:r w:rsidR="0041769A" w:rsidRPr="000230CE">
        <w:rPr>
          <w:rtl/>
        </w:rPr>
        <w:t>گرفته است؟</w:t>
      </w:r>
    </w:p>
    <w:p w14:paraId="77F90358" w14:textId="24F54E0B" w:rsidR="00592741" w:rsidRPr="000230CE" w:rsidRDefault="00592741" w:rsidP="0041769A">
      <w:pPr>
        <w:pStyle w:val="ListParagraph"/>
        <w:numPr>
          <w:ilvl w:val="0"/>
          <w:numId w:val="21"/>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0041769A" w:rsidRPr="000230CE">
        <w:rPr>
          <w:rFonts w:hint="cs"/>
          <w:sz w:val="22"/>
          <w:szCs w:val="22"/>
          <w:rtl/>
        </w:rPr>
        <w:t xml:space="preserve">اقدام ملی </w:t>
      </w:r>
      <w:r w:rsidR="0041769A" w:rsidRPr="000230CE">
        <w:rPr>
          <w:rtl/>
        </w:rPr>
        <w:t>دارای یک برنامه عملیاتی دارای بودجه مشخص است؟</w:t>
      </w:r>
      <w:r w:rsidRPr="000230CE">
        <w:rPr>
          <w:sz w:val="22"/>
          <w:szCs w:val="22"/>
          <w:rtl/>
        </w:rPr>
        <w:t>؟</w:t>
      </w:r>
      <w:r w:rsidR="00F94507" w:rsidRPr="000230CE">
        <w:rPr>
          <w:sz w:val="22"/>
          <w:szCs w:val="22"/>
          <w:rtl/>
        </w:rPr>
        <w:t xml:space="preserve"> </w:t>
      </w:r>
      <w:r w:rsidRPr="000230CE">
        <w:rPr>
          <w:sz w:val="22"/>
          <w:szCs w:val="22"/>
          <w:rtl/>
        </w:rPr>
        <w:t>بودجه</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فعالیت</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برنامه</w:t>
      </w:r>
      <w:r w:rsidR="0041769A" w:rsidRPr="000230CE">
        <w:rPr>
          <w:sz w:val="22"/>
          <w:szCs w:val="22"/>
          <w:rtl/>
        </w:rPr>
        <w:softHyphen/>
      </w:r>
      <w:r w:rsidRPr="000230CE">
        <w:rPr>
          <w:sz w:val="22"/>
          <w:szCs w:val="22"/>
          <w:rtl/>
        </w:rPr>
        <w:t>ریزی</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سازماندهی</w:t>
      </w:r>
      <w:r w:rsidR="00F94507" w:rsidRPr="000230CE">
        <w:rPr>
          <w:sz w:val="22"/>
          <w:szCs w:val="22"/>
          <w:rtl/>
        </w:rPr>
        <w:t xml:space="preserve"> </w:t>
      </w:r>
      <w:r w:rsidR="00D373CD" w:rsidRPr="000230CE">
        <w:rPr>
          <w:sz w:val="22"/>
          <w:szCs w:val="22"/>
          <w:rtl/>
        </w:rPr>
        <w:t>‌می‌شو</w:t>
      </w:r>
      <w:r w:rsidRPr="000230CE">
        <w:rPr>
          <w:sz w:val="22"/>
          <w:szCs w:val="22"/>
          <w:rtl/>
        </w:rPr>
        <w:t>د؟</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سرمایه</w:t>
      </w:r>
      <w:r w:rsidR="00F94507" w:rsidRPr="000230CE">
        <w:rPr>
          <w:sz w:val="22"/>
          <w:szCs w:val="22"/>
          <w:rtl/>
        </w:rPr>
        <w:t xml:space="preserve"> </w:t>
      </w:r>
      <w:r w:rsidRPr="000230CE">
        <w:rPr>
          <w:sz w:val="22"/>
          <w:szCs w:val="22"/>
          <w:rtl/>
        </w:rPr>
        <w:t>گذاری/</w:t>
      </w:r>
      <w:r w:rsidR="00F94507" w:rsidRPr="000230CE">
        <w:rPr>
          <w:sz w:val="22"/>
          <w:szCs w:val="22"/>
          <w:rtl/>
        </w:rPr>
        <w:t xml:space="preserve"> </w:t>
      </w:r>
      <w:r w:rsidRPr="000230CE">
        <w:rPr>
          <w:sz w:val="22"/>
          <w:szCs w:val="22"/>
          <w:rtl/>
        </w:rPr>
        <w:t>بودجه</w:t>
      </w:r>
      <w:r w:rsidR="00F94507" w:rsidRPr="000230CE">
        <w:rPr>
          <w:sz w:val="22"/>
          <w:szCs w:val="22"/>
          <w:rtl/>
        </w:rPr>
        <w:t xml:space="preserve"> </w:t>
      </w:r>
      <w:r w:rsidRPr="000230CE">
        <w:rPr>
          <w:sz w:val="22"/>
          <w:szCs w:val="22"/>
          <w:rtl/>
        </w:rPr>
        <w:t>کافی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حمایت</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اجرا</w:t>
      </w:r>
      <w:r w:rsidRPr="000230CE">
        <w:rPr>
          <w:rFonts w:hint="cs"/>
          <w:sz w:val="22"/>
          <w:szCs w:val="22"/>
          <w:rtl/>
        </w:rPr>
        <w:t>ی</w:t>
      </w:r>
      <w:r w:rsidR="00F94507" w:rsidRPr="000230CE">
        <w:rPr>
          <w:rFonts w:hint="cs"/>
          <w:sz w:val="22"/>
          <w:szCs w:val="22"/>
          <w:rtl/>
        </w:rPr>
        <w:t xml:space="preserve"> </w:t>
      </w:r>
      <w:r w:rsidRPr="000230CE">
        <w:rPr>
          <w:rFonts w:hint="cs"/>
          <w:sz w:val="22"/>
          <w:szCs w:val="22"/>
          <w:rtl/>
        </w:rPr>
        <w:t>برنامه</w:t>
      </w:r>
      <w:r w:rsidR="00F94507" w:rsidRPr="000230CE">
        <w:rPr>
          <w:rFonts w:hint="cs"/>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27024BF8" w14:textId="37470C4E" w:rsidR="00592741" w:rsidRPr="000230CE" w:rsidRDefault="00592741" w:rsidP="00B82B29">
      <w:pPr>
        <w:pStyle w:val="ListParagraph"/>
        <w:numPr>
          <w:ilvl w:val="0"/>
          <w:numId w:val="21"/>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پیشرفت</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سوی</w:t>
      </w:r>
      <w:r w:rsidR="00F94507" w:rsidRPr="000230CE">
        <w:rPr>
          <w:sz w:val="22"/>
          <w:szCs w:val="22"/>
          <w:rtl/>
        </w:rPr>
        <w:t xml:space="preserve"> </w:t>
      </w:r>
      <w:r w:rsidRPr="000230CE">
        <w:rPr>
          <w:sz w:val="22"/>
          <w:szCs w:val="22"/>
          <w:rtl/>
        </w:rPr>
        <w:t>اهداف/</w:t>
      </w:r>
      <w:r w:rsidRPr="000230CE">
        <w:rPr>
          <w:rFonts w:hint="cs"/>
          <w:sz w:val="22"/>
          <w:szCs w:val="22"/>
          <w:rtl/>
        </w:rPr>
        <w:t>مقاصد</w:t>
      </w:r>
      <w:r w:rsidR="00F94507" w:rsidRPr="000230CE">
        <w:rPr>
          <w:sz w:val="22"/>
          <w:szCs w:val="22"/>
          <w:rtl/>
        </w:rPr>
        <w:t xml:space="preserve"> </w:t>
      </w:r>
      <w:r w:rsidRPr="000230CE">
        <w:rPr>
          <w:sz w:val="22"/>
          <w:szCs w:val="22"/>
          <w:rtl/>
        </w:rPr>
        <w:t>تعیین</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rFonts w:hint="cs"/>
          <w:sz w:val="22"/>
          <w:szCs w:val="22"/>
          <w:rtl/>
        </w:rPr>
        <w:t>برنامه</w:t>
      </w:r>
      <w:r w:rsidR="00F94507" w:rsidRPr="000230CE">
        <w:rPr>
          <w:sz w:val="22"/>
          <w:szCs w:val="22"/>
          <w:rtl/>
        </w:rPr>
        <w:t xml:space="preserve"> </w:t>
      </w:r>
      <w:r w:rsidRPr="000230CE">
        <w:rPr>
          <w:rFonts w:hint="cs"/>
          <w:sz w:val="22"/>
          <w:szCs w:val="22"/>
          <w:rtl/>
        </w:rPr>
        <w:t>تاکنون</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003D1229" w:rsidRPr="000230CE">
        <w:rPr>
          <w:rFonts w:hint="cs"/>
          <w:sz w:val="22"/>
          <w:szCs w:val="22"/>
          <w:rtl/>
        </w:rPr>
        <w:t>پایش</w:t>
      </w:r>
      <w:r w:rsidR="003D1229" w:rsidRPr="000230CE">
        <w:rPr>
          <w:sz w:val="22"/>
          <w:szCs w:val="22"/>
          <w:rtl/>
        </w:rPr>
        <w:t xml:space="preserve"> </w:t>
      </w:r>
      <w:r w:rsidRPr="000230CE">
        <w:rPr>
          <w:sz w:val="22"/>
          <w:szCs w:val="22"/>
          <w:rtl/>
        </w:rPr>
        <w:t>قرار</w:t>
      </w:r>
      <w:r w:rsidR="00F94507" w:rsidRPr="000230CE">
        <w:rPr>
          <w:sz w:val="22"/>
          <w:szCs w:val="22"/>
          <w:rtl/>
        </w:rPr>
        <w:t xml:space="preserve"> </w:t>
      </w:r>
      <w:r w:rsidRPr="000230CE">
        <w:rPr>
          <w:sz w:val="22"/>
          <w:szCs w:val="22"/>
          <w:rtl/>
        </w:rPr>
        <w:t>گرفته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پیشرفتی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جهت</w:t>
      </w:r>
      <w:r w:rsidR="00F94507" w:rsidRPr="000230CE">
        <w:rPr>
          <w:sz w:val="22"/>
          <w:szCs w:val="22"/>
          <w:rtl/>
        </w:rPr>
        <w:t xml:space="preserve"> </w:t>
      </w:r>
      <w:r w:rsidRPr="000230CE">
        <w:rPr>
          <w:sz w:val="22"/>
          <w:szCs w:val="22"/>
          <w:rtl/>
        </w:rPr>
        <w:t>اجرا</w:t>
      </w:r>
      <w:r w:rsidR="00F94507" w:rsidRPr="000230CE">
        <w:rPr>
          <w:sz w:val="22"/>
          <w:szCs w:val="22"/>
          <w:rtl/>
        </w:rPr>
        <w:t xml:space="preserve"> </w:t>
      </w:r>
      <w:r w:rsidRPr="000230CE">
        <w:rPr>
          <w:sz w:val="22"/>
          <w:szCs w:val="22"/>
          <w:rtl/>
        </w:rPr>
        <w:t>حاصل</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موانع</w:t>
      </w:r>
      <w:r w:rsidR="00F94507" w:rsidRPr="000230CE">
        <w:rPr>
          <w:sz w:val="22"/>
          <w:szCs w:val="22"/>
          <w:rtl/>
        </w:rPr>
        <w:t xml:space="preserve"> </w:t>
      </w:r>
      <w:r w:rsidRPr="000230CE">
        <w:rPr>
          <w:sz w:val="22"/>
          <w:szCs w:val="22"/>
          <w:rtl/>
        </w:rPr>
        <w:t>و/یا</w:t>
      </w:r>
      <w:r w:rsidR="00F94507" w:rsidRPr="000230CE">
        <w:rPr>
          <w:sz w:val="22"/>
          <w:szCs w:val="22"/>
          <w:rtl/>
        </w:rPr>
        <w:t xml:space="preserve"> </w:t>
      </w:r>
      <w:r w:rsidRPr="000230CE">
        <w:rPr>
          <w:sz w:val="22"/>
          <w:szCs w:val="22"/>
          <w:rtl/>
        </w:rPr>
        <w:t>چالش</w:t>
      </w:r>
      <w:r w:rsidR="00D373CD" w:rsidRPr="000230CE">
        <w:rPr>
          <w:sz w:val="22"/>
          <w:szCs w:val="22"/>
          <w:rtl/>
        </w:rPr>
        <w:t>‌ها</w:t>
      </w:r>
      <w:r w:rsidRPr="000230CE">
        <w:rPr>
          <w:sz w:val="22"/>
          <w:szCs w:val="22"/>
          <w:rtl/>
        </w:rPr>
        <w:t>یی</w:t>
      </w:r>
      <w:r w:rsidR="00F94507" w:rsidRPr="000230CE">
        <w:rPr>
          <w:sz w:val="22"/>
          <w:szCs w:val="22"/>
          <w:rtl/>
        </w:rPr>
        <w:t xml:space="preserve"> </w:t>
      </w:r>
      <w:r w:rsidRPr="000230CE">
        <w:rPr>
          <w:sz w:val="22"/>
          <w:szCs w:val="22"/>
          <w:rtl/>
        </w:rPr>
        <w:t>جرای</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اقدام</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شناسایی</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1E292C75" w14:textId="71BFC19A" w:rsidR="00592741" w:rsidRPr="000230CE" w:rsidRDefault="00592741" w:rsidP="00D21CAC">
      <w:pPr>
        <w:pStyle w:val="ListParagraph"/>
        <w:numPr>
          <w:ilvl w:val="0"/>
          <w:numId w:val="21"/>
        </w:numPr>
        <w:tabs>
          <w:tab w:val="right" w:pos="360"/>
        </w:tabs>
        <w:spacing w:after="240"/>
        <w:ind w:left="0"/>
        <w:rPr>
          <w:sz w:val="22"/>
          <w:szCs w:val="22"/>
          <w:rtl/>
        </w:rPr>
      </w:pPr>
      <w:r w:rsidRPr="000230CE">
        <w:rPr>
          <w:sz w:val="22"/>
          <w:szCs w:val="22"/>
          <w:rtl/>
        </w:rPr>
        <w:t>این</w:t>
      </w:r>
      <w:r w:rsidR="00F94507" w:rsidRPr="000230CE">
        <w:rPr>
          <w:sz w:val="22"/>
          <w:szCs w:val="22"/>
          <w:rtl/>
        </w:rPr>
        <w:t xml:space="preserve"> </w:t>
      </w:r>
      <w:r w:rsidRPr="000230CE">
        <w:rPr>
          <w:rFonts w:hint="cs"/>
          <w:sz w:val="22"/>
          <w:szCs w:val="22"/>
          <w:rtl/>
        </w:rPr>
        <w:t>برنامه</w:t>
      </w:r>
      <w:r w:rsidR="003D1229" w:rsidRPr="000230CE">
        <w:rPr>
          <w:rFonts w:hint="cs"/>
          <w:sz w:val="22"/>
          <w:szCs w:val="22"/>
          <w:rtl/>
        </w:rPr>
        <w:t xml:space="preserve"> </w:t>
      </w:r>
      <w:r w:rsidR="003D1229" w:rsidRPr="000230CE">
        <w:rPr>
          <w:sz w:val="22"/>
          <w:szCs w:val="22"/>
          <w:rtl/>
        </w:rPr>
        <w:t>چگونه</w:t>
      </w:r>
      <w:r w:rsidR="003D1229" w:rsidRPr="000230CE" w:rsidDel="003D1229">
        <w:rPr>
          <w:rFonts w:hint="cs"/>
          <w:sz w:val="22"/>
          <w:szCs w:val="22"/>
          <w:rtl/>
        </w:rPr>
        <w:t xml:space="preserve"> </w:t>
      </w:r>
      <w:r w:rsidRPr="000230CE">
        <w:rPr>
          <w:sz w:val="22"/>
          <w:szCs w:val="22"/>
          <w:rtl/>
        </w:rPr>
        <w:t>نقش</w:t>
      </w:r>
      <w:r w:rsidR="00D373CD" w:rsidRPr="000230CE">
        <w:rPr>
          <w:sz w:val="22"/>
          <w:szCs w:val="22"/>
          <w:rtl/>
        </w:rPr>
        <w:t>‌ها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مسئولیت</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حوزه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قضایی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مختلف</w:t>
      </w:r>
      <w:r w:rsidR="00F94507" w:rsidRPr="000230CE">
        <w:rPr>
          <w:sz w:val="22"/>
          <w:szCs w:val="22"/>
          <w:rtl/>
        </w:rPr>
        <w:t xml:space="preserve"> </w:t>
      </w:r>
      <w:r w:rsidRPr="000230CE">
        <w:rPr>
          <w:sz w:val="22"/>
          <w:szCs w:val="22"/>
          <w:rtl/>
        </w:rPr>
        <w:t>دولت</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تشخیص</w:t>
      </w:r>
      <w:r w:rsidR="00F94507" w:rsidRPr="000230CE">
        <w:rPr>
          <w:sz w:val="22"/>
          <w:szCs w:val="22"/>
          <w:rtl/>
        </w:rPr>
        <w:t xml:space="preserve"> </w:t>
      </w:r>
      <w:r w:rsidRPr="000230CE">
        <w:rPr>
          <w:sz w:val="22"/>
          <w:szCs w:val="22"/>
          <w:rtl/>
        </w:rPr>
        <w:t>می</w:t>
      </w:r>
      <w:r w:rsidR="00D21CAC" w:rsidRPr="000230CE">
        <w:rPr>
          <w:sz w:val="22"/>
          <w:szCs w:val="22"/>
          <w:rtl/>
        </w:rPr>
        <w:softHyphen/>
      </w:r>
      <w:r w:rsidRPr="000230CE">
        <w:rPr>
          <w:sz w:val="22"/>
          <w:szCs w:val="22"/>
          <w:rtl/>
        </w:rPr>
        <w:t>دهد؟</w:t>
      </w:r>
    </w:p>
    <w:p w14:paraId="2C9B434C" w14:textId="77777777" w:rsidR="00592741" w:rsidRPr="000230CE" w:rsidRDefault="00592741" w:rsidP="00F93F8B">
      <w:pPr>
        <w:tabs>
          <w:tab w:val="right" w:pos="360"/>
        </w:tabs>
        <w:rPr>
          <w:sz w:val="20"/>
          <w:szCs w:val="20"/>
          <w:rtl/>
        </w:rPr>
      </w:pPr>
    </w:p>
    <w:p w14:paraId="5B717653" w14:textId="77777777" w:rsidR="00592741" w:rsidRPr="000230CE" w:rsidRDefault="00AF1BE4" w:rsidP="00B82B29">
      <w:pPr>
        <w:tabs>
          <w:tab w:val="right" w:pos="360"/>
        </w:tabs>
        <w:spacing w:after="240"/>
        <w:rPr>
          <w:b/>
          <w:bCs/>
          <w:color w:val="2E74B5" w:themeColor="accent1" w:themeShade="BF"/>
          <w:sz w:val="24"/>
          <w:szCs w:val="24"/>
          <w:rtl/>
        </w:rPr>
      </w:pPr>
      <w:r w:rsidRPr="000230CE">
        <w:rPr>
          <w:b/>
          <w:bCs/>
          <w:color w:val="2E74B5" w:themeColor="accent1" w:themeShade="BF"/>
          <w:sz w:val="24"/>
          <w:szCs w:val="24"/>
        </w:rPr>
        <w:lastRenderedPageBreak/>
        <w:t>P4.2</w:t>
      </w:r>
      <w:r w:rsidRPr="000230CE">
        <w:rPr>
          <w:rFonts w:hint="cs"/>
          <w:b/>
          <w:bCs/>
          <w:color w:val="2E74B5" w:themeColor="accent1" w:themeShade="BF"/>
          <w:sz w:val="24"/>
          <w:szCs w:val="24"/>
          <w:rtl/>
        </w:rPr>
        <w:t>.</w:t>
      </w:r>
      <w:r w:rsidR="00F94507" w:rsidRPr="000230CE">
        <w:rPr>
          <w:rFonts w:hint="cs"/>
          <w:b/>
          <w:bCs/>
          <w:color w:val="2E74B5" w:themeColor="accent1" w:themeShade="BF"/>
          <w:sz w:val="24"/>
          <w:szCs w:val="24"/>
          <w:rtl/>
        </w:rPr>
        <w:t xml:space="preserve"> </w:t>
      </w:r>
      <w:r w:rsidR="00592741" w:rsidRPr="000230CE">
        <w:rPr>
          <w:b/>
          <w:bCs/>
          <w:color w:val="2E74B5" w:themeColor="accent1" w:themeShade="BF"/>
          <w:sz w:val="24"/>
          <w:szCs w:val="24"/>
          <w:rtl/>
        </w:rPr>
        <w:t>نظارت</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Pr>
        <w:t>AMR</w:t>
      </w:r>
    </w:p>
    <w:p w14:paraId="2AD54571" w14:textId="64732755" w:rsidR="00592741" w:rsidRPr="000230CE" w:rsidRDefault="00592741" w:rsidP="00D21CAC">
      <w:pPr>
        <w:pStyle w:val="ListParagraph"/>
        <w:numPr>
          <w:ilvl w:val="0"/>
          <w:numId w:val="22"/>
        </w:numPr>
        <w:tabs>
          <w:tab w:val="right" w:pos="360"/>
        </w:tabs>
        <w:spacing w:after="240"/>
        <w:ind w:left="0"/>
        <w:rPr>
          <w:sz w:val="22"/>
          <w:szCs w:val="22"/>
          <w:rtl/>
        </w:rPr>
      </w:pPr>
      <w:r w:rsidRPr="000230CE">
        <w:rPr>
          <w:sz w:val="22"/>
          <w:szCs w:val="22"/>
          <w:rtl/>
        </w:rPr>
        <w:t>ظرفیت</w:t>
      </w:r>
      <w:r w:rsidR="00F94507" w:rsidRPr="000230CE">
        <w:rPr>
          <w:sz w:val="22"/>
          <w:szCs w:val="22"/>
          <w:rtl/>
        </w:rPr>
        <w:t xml:space="preserve"> </w:t>
      </w:r>
      <w:r w:rsidRPr="000230CE">
        <w:rPr>
          <w:sz w:val="22"/>
          <w:szCs w:val="22"/>
          <w:rtl/>
        </w:rPr>
        <w:t>آزمایشگاه</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تشخیص</w:t>
      </w:r>
      <w:r w:rsidR="00452159" w:rsidRPr="000230CE">
        <w:rPr>
          <w:sz w:val="22"/>
          <w:szCs w:val="22"/>
          <w:rtl/>
        </w:rPr>
        <w:t xml:space="preserve">، </w:t>
      </w:r>
      <w:r w:rsidRPr="000230CE">
        <w:rPr>
          <w:sz w:val="22"/>
          <w:szCs w:val="22"/>
          <w:rtl/>
        </w:rPr>
        <w:t>جداسازی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شناسایی</w:t>
      </w:r>
      <w:r w:rsidR="00F94507" w:rsidRPr="000230CE">
        <w:rPr>
          <w:sz w:val="22"/>
          <w:szCs w:val="22"/>
          <w:rtl/>
        </w:rPr>
        <w:t xml:space="preserve"> </w:t>
      </w:r>
      <w:r w:rsidRPr="000230CE">
        <w:rPr>
          <w:sz w:val="22"/>
          <w:szCs w:val="22"/>
          <w:rtl/>
        </w:rPr>
        <w:t>ارگانیسم</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مقاوم</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rFonts w:hint="cs"/>
          <w:sz w:val="22"/>
          <w:szCs w:val="22"/>
          <w:rtl/>
        </w:rPr>
        <w:t>عوامل</w:t>
      </w:r>
      <w:r w:rsidR="00F94507" w:rsidRPr="000230CE">
        <w:rPr>
          <w:sz w:val="22"/>
          <w:szCs w:val="22"/>
          <w:rtl/>
        </w:rPr>
        <w:t xml:space="preserve"> </w:t>
      </w:r>
      <w:r w:rsidRPr="000230CE">
        <w:rPr>
          <w:sz w:val="22"/>
          <w:szCs w:val="22"/>
          <w:rtl/>
        </w:rPr>
        <w:t>ضد</w:t>
      </w:r>
      <w:r w:rsidR="00F94507" w:rsidRPr="000230CE">
        <w:rPr>
          <w:sz w:val="22"/>
          <w:szCs w:val="22"/>
          <w:rtl/>
        </w:rPr>
        <w:t xml:space="preserve"> </w:t>
      </w:r>
      <w:r w:rsidRPr="000230CE">
        <w:rPr>
          <w:sz w:val="22"/>
          <w:szCs w:val="22"/>
          <w:rtl/>
        </w:rPr>
        <w:t>میکروبی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انسان</w:t>
      </w:r>
      <w:r w:rsidR="00452159" w:rsidRPr="000230CE">
        <w:rPr>
          <w:sz w:val="22"/>
          <w:szCs w:val="22"/>
          <w:rtl/>
        </w:rPr>
        <w:t xml:space="preserve">، </w:t>
      </w:r>
      <w:r w:rsidR="00D21CAC" w:rsidRPr="000230CE">
        <w:rPr>
          <w:rFonts w:hint="cs"/>
          <w:sz w:val="22"/>
          <w:szCs w:val="22"/>
          <w:rtl/>
        </w:rPr>
        <w:t>دام</w:t>
      </w:r>
      <w:r w:rsidR="00452159" w:rsidRPr="000230CE">
        <w:rPr>
          <w:sz w:val="22"/>
          <w:szCs w:val="22"/>
          <w:rtl/>
        </w:rPr>
        <w:t xml:space="preserve">، </w:t>
      </w:r>
      <w:r w:rsidRPr="000230CE">
        <w:rPr>
          <w:sz w:val="22"/>
          <w:szCs w:val="22"/>
          <w:rtl/>
        </w:rPr>
        <w:t>غذا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محیط</w:t>
      </w:r>
      <w:r w:rsidR="00F94507" w:rsidRPr="000230CE">
        <w:rPr>
          <w:sz w:val="22"/>
          <w:szCs w:val="22"/>
          <w:rtl/>
        </w:rPr>
        <w:t xml:space="preserve"> </w:t>
      </w:r>
      <w:r w:rsidRPr="000230CE">
        <w:rPr>
          <w:sz w:val="22"/>
          <w:szCs w:val="22"/>
          <w:rtl/>
        </w:rPr>
        <w:t>زیست</w:t>
      </w:r>
      <w:r w:rsidR="00F94507" w:rsidRPr="000230CE">
        <w:rPr>
          <w:sz w:val="22"/>
          <w:szCs w:val="22"/>
          <w:rtl/>
        </w:rPr>
        <w:t xml:space="preserve"> </w:t>
      </w:r>
      <w:r w:rsidRPr="000230CE">
        <w:rPr>
          <w:sz w:val="22"/>
          <w:szCs w:val="22"/>
          <w:rtl/>
        </w:rPr>
        <w:t>چقدر</w:t>
      </w:r>
      <w:r w:rsidR="00F94507" w:rsidRPr="000230CE">
        <w:rPr>
          <w:sz w:val="22"/>
          <w:szCs w:val="22"/>
          <w:rtl/>
        </w:rPr>
        <w:t xml:space="preserve"> </w:t>
      </w:r>
      <w:r w:rsidRPr="000230CE">
        <w:rPr>
          <w:sz w:val="22"/>
          <w:szCs w:val="22"/>
          <w:rtl/>
        </w:rPr>
        <w:t>است؟</w:t>
      </w:r>
    </w:p>
    <w:p w14:paraId="52D5BA1F" w14:textId="30B8C16B" w:rsidR="00592741" w:rsidRPr="000230CE" w:rsidRDefault="00592741" w:rsidP="00D21CAC">
      <w:pPr>
        <w:pStyle w:val="ListParagraph"/>
        <w:numPr>
          <w:ilvl w:val="0"/>
          <w:numId w:val="22"/>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rFonts w:hint="cs"/>
          <w:sz w:val="22"/>
          <w:szCs w:val="22"/>
          <w:rtl/>
        </w:rPr>
        <w:t>برنامه</w:t>
      </w:r>
      <w:r w:rsidRPr="000230CE">
        <w:rPr>
          <w:sz w:val="22"/>
          <w:szCs w:val="22"/>
          <w:rtl/>
        </w:rPr>
        <w:t>/سیستم</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برای</w:t>
      </w:r>
      <w:r w:rsidR="003D1229" w:rsidRPr="000230CE">
        <w:rPr>
          <w:rFonts w:hint="cs"/>
          <w:sz w:val="22"/>
          <w:szCs w:val="22"/>
          <w:rtl/>
        </w:rPr>
        <w:t xml:space="preserve"> نظام مراقبت (سورویلانس)</w:t>
      </w:r>
      <w:r w:rsidR="00F94507" w:rsidRPr="000230CE">
        <w:rPr>
          <w:sz w:val="22"/>
          <w:szCs w:val="22"/>
          <w:rtl/>
        </w:rPr>
        <w:t xml:space="preserve"> </w:t>
      </w:r>
      <w:r w:rsidRPr="000230CE">
        <w:rPr>
          <w:sz w:val="22"/>
          <w:szCs w:val="22"/>
          <w:rtl/>
        </w:rPr>
        <w:t>عفونت</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ناشی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پاتوژن</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مقاوم</w:t>
      </w:r>
      <w:r w:rsidR="00F94507" w:rsidRPr="000230CE">
        <w:rPr>
          <w:sz w:val="22"/>
          <w:szCs w:val="22"/>
          <w:rtl/>
        </w:rPr>
        <w:t xml:space="preserve"> </w:t>
      </w:r>
      <w:r w:rsidRPr="000230CE">
        <w:rPr>
          <w:sz w:val="22"/>
          <w:szCs w:val="22"/>
          <w:rtl/>
        </w:rPr>
        <w:t>به</w:t>
      </w:r>
      <w:r w:rsidR="00F94507" w:rsidRPr="000230CE">
        <w:rPr>
          <w:rFonts w:hint="cs"/>
          <w:sz w:val="22"/>
          <w:szCs w:val="22"/>
          <w:rtl/>
        </w:rPr>
        <w:t xml:space="preserve"> </w:t>
      </w:r>
      <w:r w:rsidRPr="000230CE">
        <w:rPr>
          <w:rFonts w:hint="cs"/>
          <w:sz w:val="22"/>
          <w:szCs w:val="22"/>
          <w:rtl/>
        </w:rPr>
        <w:t>عوامل</w:t>
      </w:r>
      <w:r w:rsidR="00F94507" w:rsidRPr="000230CE">
        <w:rPr>
          <w:sz w:val="22"/>
          <w:szCs w:val="22"/>
          <w:rtl/>
        </w:rPr>
        <w:t xml:space="preserve"> </w:t>
      </w:r>
      <w:r w:rsidRPr="000230CE">
        <w:rPr>
          <w:sz w:val="22"/>
          <w:szCs w:val="22"/>
          <w:rtl/>
        </w:rPr>
        <w:t>ضد</w:t>
      </w:r>
      <w:r w:rsidR="00F94507" w:rsidRPr="000230CE">
        <w:rPr>
          <w:sz w:val="22"/>
          <w:szCs w:val="22"/>
          <w:rtl/>
        </w:rPr>
        <w:t xml:space="preserve"> </w:t>
      </w:r>
      <w:r w:rsidRPr="000230CE">
        <w:rPr>
          <w:sz w:val="22"/>
          <w:szCs w:val="22"/>
          <w:rtl/>
        </w:rPr>
        <w:t>میکروبی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00B82B29" w:rsidRPr="000230CE">
        <w:rPr>
          <w:rFonts w:hint="cs"/>
          <w:sz w:val="22"/>
          <w:szCs w:val="22"/>
          <w:rtl/>
        </w:rPr>
        <w:t>پایش</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سیستم</w:t>
      </w:r>
      <w:r w:rsidR="00F94507" w:rsidRPr="000230CE">
        <w:rPr>
          <w:sz w:val="22"/>
          <w:szCs w:val="22"/>
          <w:rtl/>
        </w:rPr>
        <w:t xml:space="preserve"> </w:t>
      </w:r>
      <w:r w:rsidR="00B82B29" w:rsidRPr="000230CE">
        <w:rPr>
          <w:rFonts w:hint="cs"/>
          <w:sz w:val="22"/>
          <w:szCs w:val="22"/>
          <w:rtl/>
        </w:rPr>
        <w:t>مراقبت</w:t>
      </w:r>
      <w:r w:rsidR="00F94507" w:rsidRPr="000230CE">
        <w:rPr>
          <w:sz w:val="22"/>
          <w:szCs w:val="22"/>
          <w:rtl/>
        </w:rPr>
        <w:t xml:space="preserve"> </w:t>
      </w:r>
      <w:r w:rsidRPr="000230CE">
        <w:rPr>
          <w:sz w:val="22"/>
          <w:szCs w:val="22"/>
          <w:rtl/>
        </w:rPr>
        <w:t>ب</w:t>
      </w:r>
      <w:r w:rsidRPr="000230CE">
        <w:rPr>
          <w:rFonts w:hint="cs"/>
          <w:sz w:val="22"/>
          <w:szCs w:val="22"/>
          <w:rtl/>
        </w:rPr>
        <w:t>ه</w:t>
      </w:r>
      <w:r w:rsidR="00F94507" w:rsidRPr="000230CE">
        <w:rPr>
          <w:rFonts w:hint="cs"/>
          <w:sz w:val="22"/>
          <w:szCs w:val="22"/>
          <w:rtl/>
        </w:rPr>
        <w:t xml:space="preserve"> </w:t>
      </w:r>
      <w:r w:rsidRPr="000230CE">
        <w:rPr>
          <w:rFonts w:hint="cs"/>
          <w:sz w:val="22"/>
          <w:szCs w:val="22"/>
          <w:rtl/>
        </w:rPr>
        <w:t>منظور</w:t>
      </w:r>
      <w:r w:rsidR="00F94507" w:rsidRPr="000230CE">
        <w:rPr>
          <w:rFonts w:hint="cs"/>
          <w:sz w:val="22"/>
          <w:szCs w:val="22"/>
          <w:rtl/>
        </w:rPr>
        <w:t xml:space="preserve"> </w:t>
      </w:r>
      <w:r w:rsidRPr="000230CE">
        <w:rPr>
          <w:rFonts w:hint="cs"/>
          <w:sz w:val="22"/>
          <w:szCs w:val="22"/>
          <w:rtl/>
        </w:rPr>
        <w:t>اطلاع</w:t>
      </w:r>
      <w:r w:rsidR="00D21CAC" w:rsidRPr="000230CE">
        <w:rPr>
          <w:sz w:val="22"/>
          <w:szCs w:val="22"/>
          <w:rtl/>
        </w:rPr>
        <w:softHyphen/>
      </w:r>
      <w:r w:rsidRPr="000230CE">
        <w:rPr>
          <w:rFonts w:hint="cs"/>
          <w:sz w:val="22"/>
          <w:szCs w:val="22"/>
          <w:rtl/>
        </w:rPr>
        <w:t>رسانی</w:t>
      </w:r>
      <w:r w:rsidR="00F94507" w:rsidRPr="000230CE">
        <w:rPr>
          <w:rFonts w:hint="cs"/>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روز</w:t>
      </w:r>
      <w:r w:rsidR="00F94507" w:rsidRPr="000230CE">
        <w:rPr>
          <w:sz w:val="22"/>
          <w:szCs w:val="22"/>
          <w:rtl/>
        </w:rPr>
        <w:t xml:space="preserve"> </w:t>
      </w:r>
      <w:r w:rsidRPr="000230CE">
        <w:rPr>
          <w:sz w:val="22"/>
          <w:szCs w:val="22"/>
          <w:rtl/>
        </w:rPr>
        <w:t>رسانی</w:t>
      </w:r>
      <w:r w:rsidR="00D373CD" w:rsidRPr="000230CE">
        <w:rPr>
          <w:sz w:val="22"/>
          <w:szCs w:val="22"/>
          <w:rtl/>
        </w:rPr>
        <w:t>‌ها</w:t>
      </w:r>
      <w:r w:rsidR="00F94507" w:rsidRPr="000230CE">
        <w:rPr>
          <w:rFonts w:hint="cs"/>
          <w:sz w:val="22"/>
          <w:szCs w:val="22"/>
          <w:rtl/>
        </w:rPr>
        <w:t xml:space="preserve"> </w:t>
      </w:r>
      <w:r w:rsidRPr="000230CE">
        <w:rPr>
          <w:rFonts w:hint="cs"/>
          <w:sz w:val="22"/>
          <w:szCs w:val="22"/>
          <w:rtl/>
        </w:rPr>
        <w:t>و</w:t>
      </w:r>
      <w:r w:rsidR="00F94507" w:rsidRPr="000230CE">
        <w:rPr>
          <w:rFonts w:hint="cs"/>
          <w:sz w:val="22"/>
          <w:szCs w:val="22"/>
          <w:rtl/>
        </w:rPr>
        <w:t xml:space="preserve"> </w:t>
      </w:r>
      <w:r w:rsidRPr="000230CE">
        <w:rPr>
          <w:rFonts w:hint="cs"/>
          <w:sz w:val="22"/>
          <w:szCs w:val="22"/>
          <w:rtl/>
        </w:rPr>
        <w:t>بررسی</w:t>
      </w:r>
      <w:r w:rsidR="00D373CD" w:rsidRPr="000230CE">
        <w:rPr>
          <w:rFonts w:hint="cs"/>
          <w:sz w:val="22"/>
          <w:szCs w:val="22"/>
          <w:rtl/>
        </w:rPr>
        <w:t>‌ها</w:t>
      </w:r>
      <w:r w:rsidRPr="000230CE">
        <w:rPr>
          <w:rFonts w:hint="cs"/>
          <w:sz w:val="22"/>
          <w:szCs w:val="22"/>
          <w:rtl/>
        </w:rPr>
        <w:t>ی</w:t>
      </w:r>
      <w:r w:rsidR="00F94507" w:rsidRPr="000230CE">
        <w:rPr>
          <w:rFonts w:hint="cs"/>
          <w:sz w:val="22"/>
          <w:szCs w:val="22"/>
          <w:rtl/>
        </w:rPr>
        <w:t xml:space="preserve"> </w:t>
      </w:r>
      <w:r w:rsidRPr="000230CE">
        <w:rPr>
          <w:sz w:val="22"/>
          <w:szCs w:val="22"/>
          <w:rtl/>
        </w:rPr>
        <w:t>منظم</w:t>
      </w:r>
      <w:r w:rsidR="00F94507" w:rsidRPr="000230CE">
        <w:rPr>
          <w:sz w:val="22"/>
          <w:szCs w:val="22"/>
          <w:rtl/>
        </w:rPr>
        <w:t xml:space="preserve"> </w:t>
      </w:r>
      <w:r w:rsidRPr="000230CE">
        <w:rPr>
          <w:sz w:val="22"/>
          <w:szCs w:val="22"/>
          <w:rtl/>
        </w:rPr>
        <w:t>طرح</w:t>
      </w:r>
      <w:r w:rsidR="00F94507" w:rsidRPr="000230CE">
        <w:rPr>
          <w:sz w:val="22"/>
          <w:szCs w:val="22"/>
          <w:rtl/>
        </w:rPr>
        <w:t xml:space="preserve"> </w:t>
      </w:r>
      <w:r w:rsidRPr="000230CE">
        <w:rPr>
          <w:rFonts w:hint="cs"/>
          <w:sz w:val="22"/>
          <w:szCs w:val="22"/>
          <w:rtl/>
        </w:rPr>
        <w:t>انجام</w:t>
      </w:r>
      <w:r w:rsidR="00F94507" w:rsidRPr="000230CE">
        <w:rPr>
          <w:rFonts w:hint="cs"/>
          <w:sz w:val="22"/>
          <w:szCs w:val="22"/>
          <w:rtl/>
        </w:rPr>
        <w:t xml:space="preserve"> </w:t>
      </w:r>
      <w:r w:rsidR="00D373CD" w:rsidRPr="000230CE">
        <w:rPr>
          <w:rFonts w:hint="cs"/>
          <w:sz w:val="22"/>
          <w:szCs w:val="22"/>
          <w:rtl/>
        </w:rPr>
        <w:t>‌می‌شو</w:t>
      </w:r>
      <w:r w:rsidRPr="000230CE">
        <w:rPr>
          <w:rFonts w:hint="cs"/>
          <w:sz w:val="22"/>
          <w:szCs w:val="22"/>
          <w:rtl/>
        </w:rPr>
        <w:t>د</w:t>
      </w:r>
      <w:r w:rsidRPr="000230CE">
        <w:rPr>
          <w:sz w:val="22"/>
          <w:szCs w:val="22"/>
          <w:rtl/>
        </w:rPr>
        <w:t>؟</w:t>
      </w:r>
    </w:p>
    <w:p w14:paraId="6C520855" w14:textId="3AE10209" w:rsidR="00592741" w:rsidRPr="000230CE" w:rsidRDefault="00592741" w:rsidP="00D21CAC">
      <w:pPr>
        <w:pStyle w:val="ListParagraph"/>
        <w:numPr>
          <w:ilvl w:val="0"/>
          <w:numId w:val="22"/>
        </w:numPr>
        <w:tabs>
          <w:tab w:val="right" w:pos="360"/>
        </w:tabs>
        <w:spacing w:after="240"/>
        <w:ind w:left="0"/>
        <w:rPr>
          <w:sz w:val="22"/>
          <w:szCs w:val="22"/>
          <w:rtl/>
        </w:rPr>
      </w:pPr>
      <w:r w:rsidRPr="000230CE">
        <w:rPr>
          <w:rFonts w:hint="cs"/>
          <w:sz w:val="22"/>
          <w:szCs w:val="22"/>
          <w:rtl/>
        </w:rPr>
        <w:t>چه</w:t>
      </w:r>
      <w:r w:rsidR="00F94507" w:rsidRPr="000230CE">
        <w:rPr>
          <w:rFonts w:hint="cs"/>
          <w:sz w:val="22"/>
          <w:szCs w:val="22"/>
          <w:rtl/>
        </w:rPr>
        <w:t xml:space="preserve"> </w:t>
      </w:r>
      <w:r w:rsidRPr="000230CE">
        <w:rPr>
          <w:rFonts w:hint="cs"/>
          <w:sz w:val="22"/>
          <w:szCs w:val="22"/>
          <w:rtl/>
        </w:rPr>
        <w:t>تعداد</w:t>
      </w:r>
      <w:r w:rsidR="00F94507" w:rsidRPr="000230CE">
        <w:rPr>
          <w:sz w:val="22"/>
          <w:szCs w:val="22"/>
          <w:rtl/>
        </w:rPr>
        <w:t xml:space="preserve"> </w:t>
      </w:r>
      <w:r w:rsidRPr="000230CE">
        <w:rPr>
          <w:sz w:val="22"/>
          <w:szCs w:val="22"/>
          <w:rtl/>
        </w:rPr>
        <w:t>بیمارستان</w:t>
      </w:r>
      <w:r w:rsidR="00F94507" w:rsidRPr="000230CE">
        <w:rPr>
          <w:sz w:val="22"/>
          <w:szCs w:val="22"/>
          <w:rtl/>
        </w:rPr>
        <w:t xml:space="preserve"> </w:t>
      </w:r>
      <w:r w:rsidRPr="000230CE">
        <w:rPr>
          <w:sz w:val="22"/>
          <w:szCs w:val="22"/>
          <w:rtl/>
        </w:rPr>
        <w:t>(درصد</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rFonts w:hint="cs"/>
          <w:sz w:val="22"/>
          <w:szCs w:val="22"/>
          <w:rtl/>
        </w:rPr>
        <w:t>تعداد</w:t>
      </w:r>
      <w:r w:rsidR="00F94507" w:rsidRPr="000230CE">
        <w:rPr>
          <w:rFonts w:hint="cs"/>
          <w:sz w:val="22"/>
          <w:szCs w:val="22"/>
          <w:rtl/>
        </w:rPr>
        <w:t xml:space="preserve"> </w:t>
      </w:r>
      <w:r w:rsidRPr="000230CE">
        <w:rPr>
          <w:sz w:val="22"/>
          <w:szCs w:val="22"/>
          <w:rtl/>
        </w:rPr>
        <w:t>کل</w:t>
      </w:r>
      <w:r w:rsidR="00F94507" w:rsidRPr="000230CE">
        <w:rPr>
          <w:sz w:val="22"/>
          <w:szCs w:val="22"/>
          <w:rtl/>
        </w:rPr>
        <w:t xml:space="preserve"> </w:t>
      </w:r>
      <w:r w:rsidRPr="000230CE">
        <w:rPr>
          <w:sz w:val="22"/>
          <w:szCs w:val="22"/>
          <w:rtl/>
        </w:rPr>
        <w:t>بیمارستان‌ها)</w:t>
      </w:r>
      <w:r w:rsidR="00F94507" w:rsidRPr="000230CE">
        <w:rPr>
          <w:sz w:val="22"/>
          <w:szCs w:val="22"/>
          <w:rtl/>
        </w:rPr>
        <w:t xml:space="preserve"> </w:t>
      </w:r>
      <w:r w:rsidRPr="000230CE">
        <w:rPr>
          <w:sz w:val="22"/>
          <w:szCs w:val="22"/>
          <w:rtl/>
        </w:rPr>
        <w:t>مکان‌هایی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003D1229" w:rsidRPr="000230CE">
        <w:rPr>
          <w:rFonts w:hint="cs"/>
          <w:sz w:val="22"/>
          <w:szCs w:val="22"/>
          <w:rtl/>
        </w:rPr>
        <w:t>نظام مراقبت (سورویلانس)</w:t>
      </w:r>
      <w:r w:rsidR="00452159" w:rsidRPr="000230CE">
        <w:rPr>
          <w:sz w:val="22"/>
          <w:szCs w:val="22"/>
          <w:rtl/>
        </w:rPr>
        <w:t xml:space="preserve"> </w:t>
      </w:r>
      <w:r w:rsidRPr="000230CE">
        <w:rPr>
          <w:sz w:val="22"/>
          <w:szCs w:val="22"/>
          <w:rtl/>
        </w:rPr>
        <w:t>عفونت‌های</w:t>
      </w:r>
      <w:r w:rsidR="00F94507" w:rsidRPr="000230CE">
        <w:rPr>
          <w:sz w:val="22"/>
          <w:szCs w:val="22"/>
          <w:rtl/>
        </w:rPr>
        <w:t xml:space="preserve"> </w:t>
      </w:r>
      <w:r w:rsidRPr="000230CE">
        <w:rPr>
          <w:sz w:val="22"/>
          <w:szCs w:val="22"/>
          <w:rtl/>
        </w:rPr>
        <w:t>ناشی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پاتوژن‌های</w:t>
      </w:r>
      <w:r w:rsidR="00F94507" w:rsidRPr="000230CE">
        <w:rPr>
          <w:sz w:val="22"/>
          <w:szCs w:val="22"/>
          <w:rtl/>
        </w:rPr>
        <w:t xml:space="preserve"> </w:t>
      </w:r>
      <w:r w:rsidRPr="000230CE">
        <w:rPr>
          <w:sz w:val="22"/>
          <w:szCs w:val="22"/>
          <w:rtl/>
        </w:rPr>
        <w:t>مقاوم</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rFonts w:hint="cs"/>
          <w:sz w:val="22"/>
          <w:szCs w:val="22"/>
          <w:rtl/>
        </w:rPr>
        <w:t>عوامل</w:t>
      </w:r>
      <w:r w:rsidR="00F94507" w:rsidRPr="000230CE">
        <w:rPr>
          <w:sz w:val="22"/>
          <w:szCs w:val="22"/>
          <w:rtl/>
        </w:rPr>
        <w:t xml:space="preserve"> </w:t>
      </w:r>
      <w:r w:rsidRPr="000230CE">
        <w:rPr>
          <w:sz w:val="22"/>
          <w:szCs w:val="22"/>
          <w:rtl/>
        </w:rPr>
        <w:t>ضد</w:t>
      </w:r>
      <w:r w:rsidR="00F94507" w:rsidRPr="000230CE">
        <w:rPr>
          <w:sz w:val="22"/>
          <w:szCs w:val="22"/>
          <w:rtl/>
        </w:rPr>
        <w:t xml:space="preserve"> </w:t>
      </w:r>
      <w:r w:rsidRPr="000230CE">
        <w:rPr>
          <w:sz w:val="22"/>
          <w:szCs w:val="22"/>
          <w:rtl/>
        </w:rPr>
        <w:t>میکروبی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انسان‌ها</w:t>
      </w:r>
      <w:r w:rsidR="00F94507" w:rsidRPr="000230CE">
        <w:rPr>
          <w:sz w:val="22"/>
          <w:szCs w:val="22"/>
          <w:rtl/>
        </w:rPr>
        <w:t xml:space="preserve"> </w:t>
      </w:r>
      <w:r w:rsidRPr="000230CE">
        <w:rPr>
          <w:sz w:val="22"/>
          <w:szCs w:val="22"/>
          <w:rtl/>
        </w:rPr>
        <w:t>هستند؟</w:t>
      </w:r>
      <w:r w:rsidR="00F94507" w:rsidRPr="000230CE">
        <w:rPr>
          <w:sz w:val="22"/>
          <w:szCs w:val="22"/>
          <w:rtl/>
        </w:rPr>
        <w:t xml:space="preserve"> </w:t>
      </w:r>
      <w:r w:rsidRPr="000230CE">
        <w:rPr>
          <w:sz w:val="22"/>
          <w:szCs w:val="22"/>
          <w:rtl/>
        </w:rPr>
        <w:t>کدام</w:t>
      </w:r>
      <w:r w:rsidR="00F94507" w:rsidRPr="000230CE">
        <w:rPr>
          <w:sz w:val="22"/>
          <w:szCs w:val="22"/>
          <w:rtl/>
        </w:rPr>
        <w:t xml:space="preserve"> </w:t>
      </w:r>
      <w:r w:rsidRPr="000230CE">
        <w:rPr>
          <w:sz w:val="22"/>
          <w:szCs w:val="22"/>
          <w:rtl/>
        </w:rPr>
        <w:t>نمونه‌ها</w:t>
      </w:r>
      <w:r w:rsidR="00452159" w:rsidRPr="000230CE">
        <w:rPr>
          <w:sz w:val="22"/>
          <w:szCs w:val="22"/>
          <w:rtl/>
        </w:rPr>
        <w:t xml:space="preserve">، </w:t>
      </w:r>
      <w:r w:rsidRPr="000230CE">
        <w:rPr>
          <w:sz w:val="22"/>
          <w:szCs w:val="22"/>
          <w:rtl/>
        </w:rPr>
        <w:t>پاتوژن‌ها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rFonts w:hint="cs"/>
          <w:sz w:val="22"/>
          <w:szCs w:val="22"/>
          <w:rtl/>
        </w:rPr>
        <w:t>عوامل</w:t>
      </w:r>
      <w:r w:rsidR="00F94507" w:rsidRPr="000230CE">
        <w:rPr>
          <w:sz w:val="22"/>
          <w:szCs w:val="22"/>
          <w:rtl/>
        </w:rPr>
        <w:t xml:space="preserve"> </w:t>
      </w:r>
      <w:r w:rsidRPr="000230CE">
        <w:rPr>
          <w:sz w:val="22"/>
          <w:szCs w:val="22"/>
          <w:rtl/>
        </w:rPr>
        <w:t>ضد</w:t>
      </w:r>
      <w:r w:rsidR="00D21CAC" w:rsidRPr="000230CE">
        <w:rPr>
          <w:sz w:val="22"/>
          <w:szCs w:val="22"/>
          <w:rtl/>
        </w:rPr>
        <w:softHyphen/>
      </w:r>
      <w:r w:rsidRPr="000230CE">
        <w:rPr>
          <w:sz w:val="22"/>
          <w:szCs w:val="22"/>
          <w:rtl/>
        </w:rPr>
        <w:t>میکروبی‌ها</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پوشش</w:t>
      </w:r>
      <w:r w:rsidR="00F94507" w:rsidRPr="000230CE">
        <w:rPr>
          <w:sz w:val="22"/>
          <w:szCs w:val="22"/>
          <w:rtl/>
        </w:rPr>
        <w:t xml:space="preserve"> </w:t>
      </w:r>
      <w:r w:rsidRPr="000230CE">
        <w:rPr>
          <w:sz w:val="22"/>
          <w:szCs w:val="22"/>
          <w:rtl/>
        </w:rPr>
        <w:t>می‌دهند؟</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rFonts w:hint="cs"/>
          <w:sz w:val="22"/>
          <w:szCs w:val="22"/>
          <w:rtl/>
        </w:rPr>
        <w:t>موضوع</w:t>
      </w:r>
      <w:r w:rsidR="00F94507" w:rsidRPr="000230CE">
        <w:rPr>
          <w:rFonts w:hint="cs"/>
          <w:sz w:val="22"/>
          <w:szCs w:val="22"/>
          <w:rtl/>
        </w:rPr>
        <w:t xml:space="preserve"> </w:t>
      </w:r>
      <w:r w:rsidRPr="000230CE">
        <w:rPr>
          <w:rFonts w:hint="cs"/>
          <w:sz w:val="22"/>
          <w:szCs w:val="22"/>
          <w:rtl/>
        </w:rPr>
        <w:t>چگونه</w:t>
      </w:r>
      <w:r w:rsidR="00F94507" w:rsidRPr="000230CE">
        <w:rPr>
          <w:rFonts w:hint="cs"/>
          <w:sz w:val="22"/>
          <w:szCs w:val="22"/>
          <w:rtl/>
        </w:rPr>
        <w:t xml:space="preserve"> </w:t>
      </w:r>
      <w:r w:rsidRPr="000230CE">
        <w:rPr>
          <w:sz w:val="22"/>
          <w:szCs w:val="22"/>
          <w:rtl/>
        </w:rPr>
        <w:t>با</w:t>
      </w:r>
      <w:r w:rsidR="00F94507" w:rsidRPr="000230CE">
        <w:rPr>
          <w:sz w:val="22"/>
          <w:szCs w:val="22"/>
          <w:rtl/>
        </w:rPr>
        <w:t xml:space="preserve"> </w:t>
      </w:r>
      <w:r w:rsidRPr="000230CE">
        <w:rPr>
          <w:rFonts w:hint="cs"/>
          <w:sz w:val="22"/>
          <w:szCs w:val="22"/>
          <w:rtl/>
        </w:rPr>
        <w:t>برنامه</w:t>
      </w:r>
      <w:r w:rsidR="00F94507" w:rsidRPr="000230CE">
        <w:rPr>
          <w:rFonts w:hint="cs"/>
          <w:sz w:val="22"/>
          <w:szCs w:val="22"/>
          <w:rtl/>
        </w:rPr>
        <w:t xml:space="preserve"> </w:t>
      </w:r>
      <w:r w:rsidRPr="000230CE">
        <w:rPr>
          <w:rFonts w:hint="cs"/>
          <w:sz w:val="22"/>
          <w:szCs w:val="22"/>
          <w:rtl/>
        </w:rPr>
        <w:t>تقویت</w:t>
      </w:r>
      <w:r w:rsidR="00F94507" w:rsidRPr="000230CE">
        <w:rPr>
          <w:rFonts w:hint="cs"/>
          <w:sz w:val="22"/>
          <w:szCs w:val="22"/>
          <w:rtl/>
        </w:rPr>
        <w:t xml:space="preserve"> </w:t>
      </w:r>
      <w:r w:rsidRPr="000230CE">
        <w:rPr>
          <w:sz w:val="22"/>
          <w:szCs w:val="22"/>
          <w:rtl/>
        </w:rPr>
        <w:t>نظارت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بیمارستان</w:t>
      </w:r>
      <w:r w:rsidR="00D373CD" w:rsidRPr="000230CE">
        <w:rPr>
          <w:sz w:val="22"/>
          <w:szCs w:val="22"/>
          <w:rtl/>
        </w:rPr>
        <w:t>‌ها</w:t>
      </w:r>
      <w:r w:rsidR="00F94507" w:rsidRPr="000230CE">
        <w:rPr>
          <w:sz w:val="22"/>
          <w:szCs w:val="22"/>
          <w:rtl/>
        </w:rPr>
        <w:t xml:space="preserve"> </w:t>
      </w:r>
      <w:r w:rsidRPr="000230CE">
        <w:rPr>
          <w:rFonts w:hint="cs"/>
          <w:sz w:val="22"/>
          <w:szCs w:val="22"/>
          <w:rtl/>
        </w:rPr>
        <w:t>مقایسه</w:t>
      </w:r>
      <w:r w:rsidR="00F94507" w:rsidRPr="000230CE">
        <w:rPr>
          <w:rFonts w:hint="cs"/>
          <w:sz w:val="22"/>
          <w:szCs w:val="22"/>
          <w:rtl/>
        </w:rPr>
        <w:t xml:space="preserve"> </w:t>
      </w:r>
      <w:r w:rsidR="00D373CD" w:rsidRPr="000230CE">
        <w:rPr>
          <w:rFonts w:hint="cs"/>
          <w:sz w:val="22"/>
          <w:szCs w:val="22"/>
          <w:rtl/>
        </w:rPr>
        <w:t>‌می‌شو</w:t>
      </w:r>
      <w:r w:rsidRPr="000230CE">
        <w:rPr>
          <w:rFonts w:hint="cs"/>
          <w:sz w:val="22"/>
          <w:szCs w:val="22"/>
          <w:rtl/>
        </w:rPr>
        <w:t>د</w:t>
      </w:r>
      <w:r w:rsidRPr="000230CE">
        <w:rPr>
          <w:sz w:val="22"/>
          <w:szCs w:val="22"/>
          <w:rtl/>
        </w:rPr>
        <w:t>؟</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داده‌های</w:t>
      </w:r>
      <w:r w:rsidR="00F94507" w:rsidRPr="000230CE">
        <w:rPr>
          <w:sz w:val="22"/>
          <w:szCs w:val="22"/>
          <w:rtl/>
        </w:rPr>
        <w:t xml:space="preserve"> </w:t>
      </w:r>
      <w:r w:rsidR="003D1229" w:rsidRPr="000230CE">
        <w:rPr>
          <w:rFonts w:hint="cs"/>
          <w:sz w:val="22"/>
          <w:szCs w:val="22"/>
          <w:rtl/>
        </w:rPr>
        <w:t>مخرج کسر</w:t>
      </w:r>
      <w:r w:rsidR="003D1229"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تعداد</w:t>
      </w:r>
      <w:r w:rsidR="00F94507" w:rsidRPr="000230CE">
        <w:rPr>
          <w:sz w:val="22"/>
          <w:szCs w:val="22"/>
          <w:rtl/>
        </w:rPr>
        <w:t xml:space="preserve"> </w:t>
      </w:r>
      <w:r w:rsidRPr="000230CE">
        <w:rPr>
          <w:sz w:val="22"/>
          <w:szCs w:val="22"/>
          <w:rtl/>
        </w:rPr>
        <w:t>بیماران</w:t>
      </w:r>
      <w:r w:rsidR="00F94507" w:rsidRPr="000230CE">
        <w:rPr>
          <w:sz w:val="22"/>
          <w:szCs w:val="22"/>
          <w:rtl/>
        </w:rPr>
        <w:t xml:space="preserve"> </w:t>
      </w:r>
      <w:r w:rsidRPr="000230CE">
        <w:rPr>
          <w:sz w:val="22"/>
          <w:szCs w:val="22"/>
          <w:rtl/>
        </w:rPr>
        <w:t>مبتلا</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بیماری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سندرم</w:t>
      </w:r>
      <w:r w:rsidR="00F94507" w:rsidRPr="000230CE">
        <w:rPr>
          <w:sz w:val="22"/>
          <w:szCs w:val="22"/>
          <w:rtl/>
        </w:rPr>
        <w:t xml:space="preserve"> </w:t>
      </w:r>
      <w:r w:rsidRPr="000230CE">
        <w:rPr>
          <w:sz w:val="22"/>
          <w:szCs w:val="22"/>
          <w:rtl/>
        </w:rPr>
        <w:t>خاص</w:t>
      </w:r>
      <w:r w:rsidR="00452159" w:rsidRPr="000230CE">
        <w:rPr>
          <w:sz w:val="22"/>
          <w:szCs w:val="22"/>
          <w:rtl/>
        </w:rPr>
        <w:t xml:space="preserve">، </w:t>
      </w:r>
      <w:r w:rsidRPr="000230CE">
        <w:rPr>
          <w:sz w:val="22"/>
          <w:szCs w:val="22"/>
          <w:rtl/>
        </w:rPr>
        <w:t>تعداد</w:t>
      </w:r>
      <w:r w:rsidR="00F94507" w:rsidRPr="000230CE">
        <w:rPr>
          <w:sz w:val="22"/>
          <w:szCs w:val="22"/>
          <w:rtl/>
        </w:rPr>
        <w:t xml:space="preserve"> </w:t>
      </w:r>
      <w:r w:rsidRPr="000230CE">
        <w:rPr>
          <w:sz w:val="22"/>
          <w:szCs w:val="22"/>
          <w:rtl/>
        </w:rPr>
        <w:t>بیماران</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نمونه‌گیری)</w:t>
      </w:r>
      <w:r w:rsidR="00F94507" w:rsidRPr="000230CE">
        <w:rPr>
          <w:sz w:val="22"/>
          <w:szCs w:val="22"/>
          <w:rtl/>
        </w:rPr>
        <w:t xml:space="preserve"> </w:t>
      </w:r>
      <w:r w:rsidRPr="000230CE">
        <w:rPr>
          <w:sz w:val="22"/>
          <w:szCs w:val="22"/>
          <w:rtl/>
        </w:rPr>
        <w:t>جمع‌آوری</w:t>
      </w:r>
      <w:r w:rsidR="00F94507" w:rsidRPr="000230CE">
        <w:rPr>
          <w:sz w:val="22"/>
          <w:szCs w:val="22"/>
          <w:rtl/>
        </w:rPr>
        <w:t xml:space="preserve"> </w:t>
      </w:r>
      <w:r w:rsidRPr="000230CE">
        <w:rPr>
          <w:sz w:val="22"/>
          <w:szCs w:val="22"/>
          <w:rtl/>
        </w:rPr>
        <w:t>می‌شوند؟</w:t>
      </w:r>
    </w:p>
    <w:p w14:paraId="22169340" w14:textId="2681216F" w:rsidR="00592741" w:rsidRPr="000230CE" w:rsidRDefault="00592741" w:rsidP="00B82B29">
      <w:pPr>
        <w:pStyle w:val="ListParagraph"/>
        <w:numPr>
          <w:ilvl w:val="0"/>
          <w:numId w:val="22"/>
        </w:numPr>
        <w:tabs>
          <w:tab w:val="right" w:pos="360"/>
        </w:tabs>
        <w:spacing w:after="240"/>
        <w:ind w:left="0"/>
        <w:rPr>
          <w:sz w:val="22"/>
          <w:szCs w:val="22"/>
          <w:rtl/>
        </w:rPr>
      </w:pPr>
      <w:r w:rsidRPr="000230CE">
        <w:rPr>
          <w:sz w:val="22"/>
          <w:szCs w:val="22"/>
          <w:rtl/>
        </w:rPr>
        <w:t>چگونه</w:t>
      </w:r>
      <w:r w:rsidR="00F94507" w:rsidRPr="000230CE">
        <w:rPr>
          <w:sz w:val="22"/>
          <w:szCs w:val="22"/>
          <w:rtl/>
        </w:rPr>
        <w:t xml:space="preserve"> </w:t>
      </w:r>
      <w:r w:rsidR="003D1229" w:rsidRPr="000230CE">
        <w:rPr>
          <w:rFonts w:hint="cs"/>
          <w:sz w:val="22"/>
          <w:szCs w:val="22"/>
          <w:rtl/>
        </w:rPr>
        <w:t>نظام مراقبت (سورویلانس)</w:t>
      </w:r>
      <w:r w:rsidR="00452159" w:rsidRPr="000230CE">
        <w:rPr>
          <w:sz w:val="22"/>
          <w:szCs w:val="22"/>
          <w:rtl/>
        </w:rPr>
        <w:t xml:space="preserve"> </w:t>
      </w:r>
      <w:r w:rsidRPr="000230CE">
        <w:rPr>
          <w:rFonts w:hint="cs"/>
          <w:sz w:val="22"/>
          <w:szCs w:val="22"/>
          <w:rtl/>
        </w:rPr>
        <w:t>در</w:t>
      </w:r>
      <w:r w:rsidR="00F94507" w:rsidRPr="000230CE">
        <w:rPr>
          <w:rFonts w:hint="cs"/>
          <w:sz w:val="22"/>
          <w:szCs w:val="22"/>
          <w:rtl/>
        </w:rPr>
        <w:t xml:space="preserve"> </w:t>
      </w:r>
      <w:r w:rsidRPr="000230CE">
        <w:rPr>
          <w:rFonts w:hint="cs"/>
          <w:sz w:val="22"/>
          <w:szCs w:val="22"/>
          <w:rtl/>
        </w:rPr>
        <w:t>جامعه</w:t>
      </w:r>
      <w:r w:rsidR="00F94507" w:rsidRPr="000230CE">
        <w:rPr>
          <w:rFonts w:hint="cs"/>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محیط</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سرپایی</w:t>
      </w:r>
      <w:r w:rsidRPr="000230CE">
        <w:rPr>
          <w:rFonts w:hint="cs"/>
          <w:sz w:val="22"/>
          <w:szCs w:val="22"/>
          <w:rtl/>
        </w:rPr>
        <w:t>(بیمارستان</w:t>
      </w:r>
      <w:r w:rsidR="00D373CD" w:rsidRPr="000230CE">
        <w:rPr>
          <w:rFonts w:hint="cs"/>
          <w:sz w:val="22"/>
          <w:szCs w:val="22"/>
          <w:rtl/>
        </w:rPr>
        <w:t>‌ها</w:t>
      </w:r>
      <w:r w:rsidRPr="000230CE">
        <w:rPr>
          <w:rFonts w:hint="cs"/>
          <w:sz w:val="22"/>
          <w:szCs w:val="22"/>
          <w:rtl/>
        </w:rPr>
        <w:t>ی</w:t>
      </w:r>
      <w:r w:rsidR="00F94507" w:rsidRPr="000230CE">
        <w:rPr>
          <w:rFonts w:hint="cs"/>
          <w:sz w:val="22"/>
          <w:szCs w:val="22"/>
          <w:rtl/>
        </w:rPr>
        <w:t xml:space="preserve"> </w:t>
      </w:r>
      <w:r w:rsidRPr="000230CE">
        <w:rPr>
          <w:rFonts w:hint="cs"/>
          <w:sz w:val="22"/>
          <w:szCs w:val="22"/>
          <w:rtl/>
        </w:rPr>
        <w:t>سرپایی)</w:t>
      </w:r>
      <w:r w:rsidR="00F94507" w:rsidRPr="000230CE">
        <w:rPr>
          <w:rFonts w:hint="cs"/>
          <w:sz w:val="22"/>
          <w:szCs w:val="22"/>
          <w:rtl/>
        </w:rPr>
        <w:t xml:space="preserve"> </w:t>
      </w:r>
      <w:r w:rsidRPr="000230CE">
        <w:rPr>
          <w:rFonts w:hint="cs"/>
          <w:sz w:val="22"/>
          <w:szCs w:val="22"/>
          <w:rtl/>
        </w:rPr>
        <w:t>برقرار</w:t>
      </w:r>
      <w:r w:rsidR="00F94507" w:rsidRPr="000230CE">
        <w:rPr>
          <w:rFonts w:hint="cs"/>
          <w:sz w:val="22"/>
          <w:szCs w:val="22"/>
          <w:rtl/>
        </w:rPr>
        <w:t xml:space="preserve"> </w:t>
      </w:r>
      <w:r w:rsidRPr="000230CE">
        <w:rPr>
          <w:rFonts w:hint="cs"/>
          <w:sz w:val="22"/>
          <w:szCs w:val="22"/>
          <w:rtl/>
        </w:rPr>
        <w:t>خواهد</w:t>
      </w:r>
      <w:r w:rsidR="00D21CAC" w:rsidRPr="000230CE">
        <w:rPr>
          <w:rFonts w:hint="cs"/>
          <w:sz w:val="22"/>
          <w:szCs w:val="22"/>
          <w:rtl/>
        </w:rPr>
        <w:t xml:space="preserve"> </w:t>
      </w:r>
      <w:r w:rsidRPr="000230CE">
        <w:rPr>
          <w:rFonts w:hint="cs"/>
          <w:sz w:val="22"/>
          <w:szCs w:val="22"/>
          <w:rtl/>
        </w:rPr>
        <w:t>شد/</w:t>
      </w:r>
      <w:r w:rsidR="00F94507" w:rsidRPr="000230CE">
        <w:rPr>
          <w:rFonts w:hint="cs"/>
          <w:sz w:val="22"/>
          <w:szCs w:val="22"/>
          <w:rtl/>
        </w:rPr>
        <w:t xml:space="preserve"> </w:t>
      </w:r>
      <w:r w:rsidRPr="000230CE">
        <w:rPr>
          <w:rFonts w:hint="cs"/>
          <w:sz w:val="22"/>
          <w:szCs w:val="22"/>
          <w:rtl/>
        </w:rPr>
        <w:t>چه</w:t>
      </w:r>
      <w:r w:rsidR="00F94507" w:rsidRPr="000230CE">
        <w:rPr>
          <w:rFonts w:hint="cs"/>
          <w:sz w:val="22"/>
          <w:szCs w:val="22"/>
          <w:rtl/>
        </w:rPr>
        <w:t xml:space="preserve"> </w:t>
      </w:r>
      <w:r w:rsidRPr="000230CE">
        <w:rPr>
          <w:rFonts w:hint="cs"/>
          <w:sz w:val="22"/>
          <w:szCs w:val="22"/>
          <w:rtl/>
        </w:rPr>
        <w:t>مواردی</w:t>
      </w:r>
      <w:r w:rsidR="00F94507" w:rsidRPr="000230CE">
        <w:rPr>
          <w:rFonts w:hint="cs"/>
          <w:sz w:val="22"/>
          <w:szCs w:val="22"/>
          <w:rtl/>
        </w:rPr>
        <w:t xml:space="preserve"> </w:t>
      </w:r>
      <w:r w:rsidRPr="000230CE">
        <w:rPr>
          <w:rFonts w:hint="cs"/>
          <w:sz w:val="22"/>
          <w:szCs w:val="22"/>
          <w:rtl/>
        </w:rPr>
        <w:t>در</w:t>
      </w:r>
      <w:r w:rsidR="00F94507" w:rsidRPr="000230CE">
        <w:rPr>
          <w:rFonts w:hint="cs"/>
          <w:sz w:val="22"/>
          <w:szCs w:val="22"/>
          <w:rtl/>
        </w:rPr>
        <w:t xml:space="preserve"> </w:t>
      </w:r>
      <w:r w:rsidRPr="000230CE">
        <w:rPr>
          <w:rFonts w:hint="cs"/>
          <w:sz w:val="22"/>
          <w:szCs w:val="22"/>
          <w:rtl/>
        </w:rPr>
        <w:t>حال</w:t>
      </w:r>
      <w:r w:rsidR="00F94507" w:rsidRPr="000230CE">
        <w:rPr>
          <w:rFonts w:hint="cs"/>
          <w:sz w:val="22"/>
          <w:szCs w:val="22"/>
          <w:rtl/>
        </w:rPr>
        <w:t xml:space="preserve"> </w:t>
      </w:r>
      <w:r w:rsidRPr="000230CE">
        <w:rPr>
          <w:rFonts w:hint="cs"/>
          <w:sz w:val="22"/>
          <w:szCs w:val="22"/>
          <w:rtl/>
        </w:rPr>
        <w:t>حاضر</w:t>
      </w:r>
      <w:r w:rsidR="00F94507" w:rsidRPr="000230CE">
        <w:rPr>
          <w:rFonts w:hint="cs"/>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571BC727" w14:textId="6517D6C7" w:rsidR="00592741" w:rsidRPr="000230CE" w:rsidRDefault="00592741" w:rsidP="00D21CAC">
      <w:pPr>
        <w:pStyle w:val="ListParagraph"/>
        <w:numPr>
          <w:ilvl w:val="0"/>
          <w:numId w:val="22"/>
        </w:numPr>
        <w:tabs>
          <w:tab w:val="right" w:pos="360"/>
        </w:tabs>
        <w:spacing w:after="240"/>
        <w:ind w:left="0"/>
        <w:rPr>
          <w:sz w:val="22"/>
          <w:szCs w:val="22"/>
          <w:rtl/>
        </w:rPr>
      </w:pPr>
      <w:r w:rsidRPr="000230CE">
        <w:rPr>
          <w:sz w:val="22"/>
          <w:szCs w:val="22"/>
          <w:rtl/>
        </w:rPr>
        <w:t>چند</w:t>
      </w:r>
      <w:r w:rsidR="00F94507" w:rsidRPr="000230CE">
        <w:rPr>
          <w:sz w:val="22"/>
          <w:szCs w:val="22"/>
          <w:rtl/>
        </w:rPr>
        <w:t xml:space="preserve"> </w:t>
      </w:r>
      <w:r w:rsidRPr="000230CE">
        <w:rPr>
          <w:sz w:val="22"/>
          <w:szCs w:val="22"/>
          <w:rtl/>
        </w:rPr>
        <w:t>مزرعه</w:t>
      </w:r>
      <w:r w:rsidR="00F94507" w:rsidRPr="000230CE">
        <w:rPr>
          <w:sz w:val="22"/>
          <w:szCs w:val="22"/>
          <w:rtl/>
        </w:rPr>
        <w:t xml:space="preserve"> </w:t>
      </w:r>
      <w:r w:rsidRPr="000230CE">
        <w:rPr>
          <w:sz w:val="22"/>
          <w:szCs w:val="22"/>
          <w:rtl/>
        </w:rPr>
        <w:t>(درصد</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تعداد</w:t>
      </w:r>
      <w:r w:rsidR="00F94507" w:rsidRPr="000230CE">
        <w:rPr>
          <w:sz w:val="22"/>
          <w:szCs w:val="22"/>
          <w:rtl/>
        </w:rPr>
        <w:t xml:space="preserve"> </w:t>
      </w:r>
      <w:r w:rsidRPr="000230CE">
        <w:rPr>
          <w:sz w:val="22"/>
          <w:szCs w:val="22"/>
          <w:rtl/>
        </w:rPr>
        <w:t>کل</w:t>
      </w:r>
      <w:r w:rsidR="00F94507" w:rsidRPr="000230CE">
        <w:rPr>
          <w:sz w:val="22"/>
          <w:szCs w:val="22"/>
          <w:rtl/>
        </w:rPr>
        <w:t xml:space="preserve"> </w:t>
      </w:r>
      <w:r w:rsidRPr="000230CE">
        <w:rPr>
          <w:sz w:val="22"/>
          <w:szCs w:val="22"/>
          <w:rtl/>
        </w:rPr>
        <w:t>مزارع)</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دام</w:t>
      </w:r>
      <w:r w:rsidR="00452159" w:rsidRPr="000230CE">
        <w:rPr>
          <w:sz w:val="22"/>
          <w:szCs w:val="22"/>
          <w:rtl/>
        </w:rPr>
        <w:t xml:space="preserve">، </w:t>
      </w:r>
      <w:r w:rsidRPr="000230CE">
        <w:rPr>
          <w:sz w:val="22"/>
          <w:szCs w:val="22"/>
          <w:rtl/>
        </w:rPr>
        <w:t>مکان‌های</w:t>
      </w:r>
      <w:r w:rsidR="00F94507" w:rsidRPr="000230CE">
        <w:rPr>
          <w:sz w:val="22"/>
          <w:szCs w:val="22"/>
          <w:rtl/>
        </w:rPr>
        <w:t xml:space="preserve"> </w:t>
      </w:r>
      <w:r w:rsidR="00B82B29" w:rsidRPr="000230CE">
        <w:rPr>
          <w:rFonts w:hint="cs"/>
          <w:sz w:val="22"/>
          <w:szCs w:val="22"/>
          <w:rtl/>
        </w:rPr>
        <w:t>دیده</w:t>
      </w:r>
      <w:r w:rsidR="00D21CAC" w:rsidRPr="000230CE">
        <w:rPr>
          <w:sz w:val="22"/>
          <w:szCs w:val="22"/>
          <w:rtl/>
        </w:rPr>
        <w:softHyphen/>
      </w:r>
      <w:r w:rsidR="00B82B29" w:rsidRPr="000230CE">
        <w:rPr>
          <w:rFonts w:hint="cs"/>
          <w:sz w:val="22"/>
          <w:szCs w:val="22"/>
          <w:rtl/>
        </w:rPr>
        <w:t>بان</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00B82B29" w:rsidRPr="000230CE">
        <w:rPr>
          <w:rFonts w:hint="cs"/>
          <w:sz w:val="22"/>
          <w:szCs w:val="22"/>
          <w:rtl/>
        </w:rPr>
        <w:t>مراقبت</w:t>
      </w:r>
      <w:r w:rsidR="00F94507" w:rsidRPr="000230CE">
        <w:rPr>
          <w:sz w:val="22"/>
          <w:szCs w:val="22"/>
          <w:rtl/>
        </w:rPr>
        <w:t xml:space="preserve"> </w:t>
      </w:r>
      <w:r w:rsidRPr="000230CE">
        <w:rPr>
          <w:sz w:val="22"/>
          <w:szCs w:val="22"/>
          <w:rtl/>
        </w:rPr>
        <w:t>عفونت‌های</w:t>
      </w:r>
      <w:r w:rsidR="00F94507" w:rsidRPr="000230CE">
        <w:rPr>
          <w:sz w:val="22"/>
          <w:szCs w:val="22"/>
          <w:rtl/>
        </w:rPr>
        <w:t xml:space="preserve"> </w:t>
      </w:r>
      <w:r w:rsidRPr="000230CE">
        <w:rPr>
          <w:sz w:val="22"/>
          <w:szCs w:val="22"/>
          <w:rtl/>
        </w:rPr>
        <w:t>ناشی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پاتوژن‌های</w:t>
      </w:r>
      <w:r w:rsidR="00F94507" w:rsidRPr="000230CE">
        <w:rPr>
          <w:sz w:val="22"/>
          <w:szCs w:val="22"/>
          <w:rtl/>
        </w:rPr>
        <w:t xml:space="preserve"> </w:t>
      </w:r>
      <w:r w:rsidRPr="000230CE">
        <w:rPr>
          <w:sz w:val="22"/>
          <w:szCs w:val="22"/>
          <w:rtl/>
        </w:rPr>
        <w:t>مقاوم</w:t>
      </w:r>
      <w:r w:rsidR="00F94507" w:rsidRPr="000230CE">
        <w:rPr>
          <w:sz w:val="22"/>
          <w:szCs w:val="22"/>
          <w:rtl/>
        </w:rPr>
        <w:t xml:space="preserve"> </w:t>
      </w:r>
      <w:r w:rsidRPr="000230CE">
        <w:rPr>
          <w:sz w:val="22"/>
          <w:szCs w:val="22"/>
          <w:rtl/>
        </w:rPr>
        <w:t>به</w:t>
      </w:r>
      <w:r w:rsidR="00B82B29" w:rsidRPr="000230CE">
        <w:rPr>
          <w:rFonts w:hint="cs"/>
          <w:sz w:val="22"/>
          <w:szCs w:val="22"/>
          <w:rtl/>
        </w:rPr>
        <w:t xml:space="preserve"> عوامل</w:t>
      </w:r>
      <w:r w:rsidR="00F94507" w:rsidRPr="000230CE">
        <w:rPr>
          <w:sz w:val="22"/>
          <w:szCs w:val="22"/>
          <w:rtl/>
        </w:rPr>
        <w:t xml:space="preserve"> </w:t>
      </w:r>
      <w:r w:rsidRPr="000230CE">
        <w:rPr>
          <w:sz w:val="22"/>
          <w:szCs w:val="22"/>
          <w:rtl/>
        </w:rPr>
        <w:t>ضد</w:t>
      </w:r>
      <w:r w:rsidR="00F94507" w:rsidRPr="000230CE">
        <w:rPr>
          <w:sz w:val="22"/>
          <w:szCs w:val="22"/>
          <w:rtl/>
        </w:rPr>
        <w:t xml:space="preserve"> </w:t>
      </w:r>
      <w:r w:rsidRPr="000230CE">
        <w:rPr>
          <w:sz w:val="22"/>
          <w:szCs w:val="22"/>
          <w:rtl/>
        </w:rPr>
        <w:t>میکروبی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دام</w:t>
      </w:r>
      <w:r w:rsidR="00D373CD" w:rsidRPr="000230CE">
        <w:rPr>
          <w:sz w:val="22"/>
          <w:szCs w:val="22"/>
          <w:rtl/>
        </w:rPr>
        <w:t>‌ها</w:t>
      </w:r>
      <w:r w:rsidR="00F94507" w:rsidRPr="000230CE">
        <w:rPr>
          <w:rFonts w:hint="cs"/>
          <w:sz w:val="22"/>
          <w:szCs w:val="22"/>
          <w:rtl/>
        </w:rPr>
        <w:t xml:space="preserve"> </w:t>
      </w:r>
      <w:r w:rsidRPr="000230CE">
        <w:rPr>
          <w:sz w:val="22"/>
          <w:szCs w:val="22"/>
          <w:rtl/>
        </w:rPr>
        <w:t>هستند؟</w:t>
      </w:r>
    </w:p>
    <w:p w14:paraId="5FB41941" w14:textId="1CD77331" w:rsidR="00592741" w:rsidRPr="000230CE" w:rsidRDefault="00592741" w:rsidP="00B82B29">
      <w:pPr>
        <w:pStyle w:val="ListParagraph"/>
        <w:numPr>
          <w:ilvl w:val="1"/>
          <w:numId w:val="22"/>
        </w:numPr>
        <w:tabs>
          <w:tab w:val="right" w:pos="360"/>
        </w:tabs>
        <w:spacing w:after="240"/>
        <w:ind w:left="0"/>
        <w:rPr>
          <w:sz w:val="22"/>
          <w:szCs w:val="22"/>
          <w:rtl/>
        </w:rPr>
      </w:pPr>
      <w:r w:rsidRPr="000230CE">
        <w:rPr>
          <w:sz w:val="22"/>
          <w:szCs w:val="22"/>
          <w:rtl/>
        </w:rPr>
        <w:t>چه</w:t>
      </w:r>
      <w:r w:rsidR="00F94507" w:rsidRPr="000230CE">
        <w:rPr>
          <w:sz w:val="22"/>
          <w:szCs w:val="22"/>
          <w:rtl/>
        </w:rPr>
        <w:t xml:space="preserve"> </w:t>
      </w:r>
      <w:r w:rsidRPr="000230CE">
        <w:rPr>
          <w:sz w:val="22"/>
          <w:szCs w:val="22"/>
          <w:rtl/>
        </w:rPr>
        <w:t>گونه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جانوری</w:t>
      </w:r>
      <w:r w:rsidR="00F94507" w:rsidRPr="000230CE">
        <w:rPr>
          <w:sz w:val="22"/>
          <w:szCs w:val="22"/>
          <w:rtl/>
        </w:rPr>
        <w:t xml:space="preserve"> </w:t>
      </w:r>
      <w:r w:rsidRPr="000230CE">
        <w:rPr>
          <w:sz w:val="22"/>
          <w:szCs w:val="22"/>
          <w:rtl/>
        </w:rPr>
        <w:t>تحت</w:t>
      </w:r>
      <w:r w:rsidR="00F94507" w:rsidRPr="000230CE">
        <w:rPr>
          <w:sz w:val="22"/>
          <w:szCs w:val="22"/>
          <w:rtl/>
        </w:rPr>
        <w:t xml:space="preserve"> </w:t>
      </w:r>
      <w:r w:rsidRPr="000230CE">
        <w:rPr>
          <w:sz w:val="22"/>
          <w:szCs w:val="22"/>
          <w:rtl/>
        </w:rPr>
        <w:t>پوشش</w:t>
      </w:r>
      <w:r w:rsidR="00F94507" w:rsidRPr="000230CE">
        <w:rPr>
          <w:sz w:val="22"/>
          <w:szCs w:val="22"/>
          <w:rtl/>
        </w:rPr>
        <w:t xml:space="preserve"> </w:t>
      </w:r>
      <w:r w:rsidR="00B82B29" w:rsidRPr="000230CE">
        <w:rPr>
          <w:rFonts w:hint="cs"/>
          <w:sz w:val="22"/>
          <w:szCs w:val="22"/>
          <w:rtl/>
        </w:rPr>
        <w:t>مراقب</w:t>
      </w:r>
      <w:r w:rsidRPr="000230CE">
        <w:rPr>
          <w:sz w:val="22"/>
          <w:szCs w:val="22"/>
          <w:rtl/>
        </w:rPr>
        <w:t>ت</w:t>
      </w:r>
      <w:r w:rsidR="00F94507" w:rsidRPr="000230CE">
        <w:rPr>
          <w:sz w:val="22"/>
          <w:szCs w:val="22"/>
          <w:rtl/>
        </w:rPr>
        <w:t xml:space="preserve"> </w:t>
      </w:r>
      <w:r w:rsidRPr="000230CE">
        <w:rPr>
          <w:sz w:val="22"/>
          <w:szCs w:val="22"/>
        </w:rPr>
        <w:t>AMR</w:t>
      </w:r>
      <w:r w:rsidR="00F94507" w:rsidRPr="000230CE">
        <w:rPr>
          <w:sz w:val="22"/>
          <w:szCs w:val="22"/>
          <w:rtl/>
        </w:rPr>
        <w:t xml:space="preserve"> </w:t>
      </w:r>
      <w:r w:rsidRPr="000230CE">
        <w:rPr>
          <w:sz w:val="22"/>
          <w:szCs w:val="22"/>
          <w:rtl/>
        </w:rPr>
        <w:t>هستند؟</w:t>
      </w:r>
    </w:p>
    <w:p w14:paraId="1B39B6A5" w14:textId="2CFF2903" w:rsidR="00592741" w:rsidRPr="000230CE" w:rsidRDefault="00592741" w:rsidP="00B82B29">
      <w:pPr>
        <w:pStyle w:val="ListParagraph"/>
        <w:numPr>
          <w:ilvl w:val="1"/>
          <w:numId w:val="22"/>
        </w:numPr>
        <w:tabs>
          <w:tab w:val="right" w:pos="360"/>
        </w:tabs>
        <w:spacing w:after="240"/>
        <w:ind w:left="0"/>
        <w:rPr>
          <w:sz w:val="22"/>
          <w:szCs w:val="22"/>
          <w:rtl/>
        </w:rPr>
      </w:pPr>
      <w:r w:rsidRPr="000230CE">
        <w:rPr>
          <w:sz w:val="22"/>
          <w:szCs w:val="22"/>
          <w:rtl/>
        </w:rPr>
        <w:t>چه</w:t>
      </w:r>
      <w:r w:rsidR="00F94507" w:rsidRPr="000230CE">
        <w:rPr>
          <w:sz w:val="22"/>
          <w:szCs w:val="22"/>
          <w:rtl/>
        </w:rPr>
        <w:t xml:space="preserve"> </w:t>
      </w:r>
      <w:r w:rsidRPr="000230CE">
        <w:rPr>
          <w:sz w:val="22"/>
          <w:szCs w:val="22"/>
          <w:rtl/>
        </w:rPr>
        <w:t>گونه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باکتریایی</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دام</w:t>
      </w:r>
      <w:r w:rsidR="00F94507" w:rsidRPr="000230CE">
        <w:rPr>
          <w:sz w:val="22"/>
          <w:szCs w:val="22"/>
          <w:rtl/>
        </w:rPr>
        <w:t xml:space="preserve"> </w:t>
      </w:r>
      <w:r w:rsidRPr="000230CE">
        <w:rPr>
          <w:sz w:val="22"/>
          <w:szCs w:val="22"/>
          <w:rtl/>
        </w:rPr>
        <w:t>تحت</w:t>
      </w:r>
      <w:r w:rsidR="00F94507" w:rsidRPr="000230CE">
        <w:rPr>
          <w:sz w:val="22"/>
          <w:szCs w:val="22"/>
          <w:rtl/>
        </w:rPr>
        <w:t xml:space="preserve"> </w:t>
      </w:r>
      <w:r w:rsidRPr="000230CE">
        <w:rPr>
          <w:sz w:val="22"/>
          <w:szCs w:val="22"/>
          <w:rtl/>
        </w:rPr>
        <w:t>پوشش</w:t>
      </w:r>
      <w:r w:rsidR="00F94507" w:rsidRPr="000230CE">
        <w:rPr>
          <w:sz w:val="22"/>
          <w:szCs w:val="22"/>
          <w:rtl/>
        </w:rPr>
        <w:t xml:space="preserve"> </w:t>
      </w:r>
      <w:r w:rsidR="00B82B29" w:rsidRPr="000230CE">
        <w:rPr>
          <w:rFonts w:hint="cs"/>
          <w:sz w:val="22"/>
          <w:szCs w:val="22"/>
          <w:rtl/>
        </w:rPr>
        <w:t>مراقبت</w:t>
      </w:r>
      <w:r w:rsidR="00F94507" w:rsidRPr="000230CE">
        <w:rPr>
          <w:sz w:val="22"/>
          <w:szCs w:val="22"/>
          <w:rtl/>
        </w:rPr>
        <w:t xml:space="preserve"> </w:t>
      </w:r>
      <w:r w:rsidRPr="000230CE">
        <w:rPr>
          <w:sz w:val="22"/>
          <w:szCs w:val="22"/>
        </w:rPr>
        <w:t>AMR</w:t>
      </w:r>
      <w:r w:rsidR="00F94507" w:rsidRPr="000230CE">
        <w:rPr>
          <w:sz w:val="22"/>
          <w:szCs w:val="22"/>
          <w:rtl/>
        </w:rPr>
        <w:t xml:space="preserve"> </w:t>
      </w:r>
      <w:r w:rsidRPr="000230CE">
        <w:rPr>
          <w:sz w:val="22"/>
          <w:szCs w:val="22"/>
          <w:rtl/>
        </w:rPr>
        <w:t>قرار</w:t>
      </w:r>
      <w:r w:rsidR="00F94507" w:rsidRPr="000230CE">
        <w:rPr>
          <w:sz w:val="22"/>
          <w:szCs w:val="22"/>
          <w:rtl/>
        </w:rPr>
        <w:t xml:space="preserve"> </w:t>
      </w:r>
      <w:r w:rsidRPr="000230CE">
        <w:rPr>
          <w:sz w:val="22"/>
          <w:szCs w:val="22"/>
          <w:rtl/>
        </w:rPr>
        <w:t>می</w:t>
      </w:r>
      <w:r w:rsidR="00F94507" w:rsidRPr="000230CE">
        <w:rPr>
          <w:sz w:val="22"/>
          <w:szCs w:val="22"/>
          <w:rtl/>
        </w:rPr>
        <w:t xml:space="preserve"> </w:t>
      </w:r>
      <w:r w:rsidRPr="000230CE">
        <w:rPr>
          <w:sz w:val="22"/>
          <w:szCs w:val="22"/>
          <w:rtl/>
        </w:rPr>
        <w:t>گیرند؟</w:t>
      </w:r>
    </w:p>
    <w:p w14:paraId="10209E3A" w14:textId="723C1832" w:rsidR="00592741" w:rsidRPr="000230CE" w:rsidRDefault="00592741" w:rsidP="00B82B29">
      <w:pPr>
        <w:pStyle w:val="ListParagraph"/>
        <w:numPr>
          <w:ilvl w:val="1"/>
          <w:numId w:val="22"/>
        </w:numPr>
        <w:tabs>
          <w:tab w:val="right" w:pos="360"/>
        </w:tabs>
        <w:spacing w:after="240"/>
        <w:ind w:left="0"/>
        <w:rPr>
          <w:sz w:val="22"/>
          <w:szCs w:val="22"/>
          <w:rtl/>
        </w:rPr>
      </w:pPr>
      <w:r w:rsidRPr="000230CE">
        <w:rPr>
          <w:sz w:val="22"/>
          <w:szCs w:val="22"/>
          <w:rtl/>
        </w:rPr>
        <w:t>چه</w:t>
      </w:r>
      <w:r w:rsidR="00F94507" w:rsidRPr="000230CE">
        <w:rPr>
          <w:sz w:val="22"/>
          <w:szCs w:val="22"/>
          <w:rtl/>
        </w:rPr>
        <w:t xml:space="preserve"> </w:t>
      </w:r>
      <w:r w:rsidRPr="000230CE">
        <w:rPr>
          <w:sz w:val="22"/>
          <w:szCs w:val="22"/>
          <w:rtl/>
        </w:rPr>
        <w:t>پاتوژن</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دامپزشکی</w:t>
      </w:r>
      <w:r w:rsidR="00F94507" w:rsidRPr="000230CE">
        <w:rPr>
          <w:sz w:val="22"/>
          <w:szCs w:val="22"/>
          <w:rtl/>
        </w:rPr>
        <w:t xml:space="preserve"> </w:t>
      </w:r>
      <w:r w:rsidRPr="000230CE">
        <w:rPr>
          <w:sz w:val="22"/>
          <w:szCs w:val="22"/>
          <w:rtl/>
        </w:rPr>
        <w:t>تحت</w:t>
      </w:r>
      <w:r w:rsidR="00F94507" w:rsidRPr="000230CE">
        <w:rPr>
          <w:sz w:val="22"/>
          <w:szCs w:val="22"/>
          <w:rtl/>
        </w:rPr>
        <w:t xml:space="preserve"> </w:t>
      </w:r>
      <w:r w:rsidRPr="000230CE">
        <w:rPr>
          <w:sz w:val="22"/>
          <w:szCs w:val="22"/>
          <w:rtl/>
        </w:rPr>
        <w:t>پوشش</w:t>
      </w:r>
      <w:r w:rsidR="00F94507" w:rsidRPr="000230CE">
        <w:rPr>
          <w:sz w:val="22"/>
          <w:szCs w:val="22"/>
          <w:rtl/>
        </w:rPr>
        <w:t xml:space="preserve"> </w:t>
      </w:r>
      <w:r w:rsidR="00B82B29" w:rsidRPr="000230CE">
        <w:rPr>
          <w:rFonts w:hint="cs"/>
          <w:sz w:val="22"/>
          <w:szCs w:val="22"/>
          <w:rtl/>
        </w:rPr>
        <w:t>مراقبت</w:t>
      </w:r>
      <w:r w:rsidR="00F94507" w:rsidRPr="000230CE">
        <w:rPr>
          <w:sz w:val="22"/>
          <w:szCs w:val="22"/>
          <w:rtl/>
        </w:rPr>
        <w:t xml:space="preserve"> </w:t>
      </w:r>
      <w:r w:rsidRPr="000230CE">
        <w:rPr>
          <w:sz w:val="22"/>
          <w:szCs w:val="22"/>
        </w:rPr>
        <w:t>AMR</w:t>
      </w:r>
      <w:r w:rsidR="00F94507" w:rsidRPr="000230CE">
        <w:rPr>
          <w:sz w:val="22"/>
          <w:szCs w:val="22"/>
          <w:rtl/>
        </w:rPr>
        <w:t xml:space="preserve"> </w:t>
      </w:r>
      <w:r w:rsidRPr="000230CE">
        <w:rPr>
          <w:sz w:val="22"/>
          <w:szCs w:val="22"/>
          <w:rtl/>
        </w:rPr>
        <w:t>هستند؟</w:t>
      </w:r>
    </w:p>
    <w:p w14:paraId="4E62D915" w14:textId="682160B8" w:rsidR="00592741" w:rsidRPr="000230CE" w:rsidRDefault="00B82B29" w:rsidP="00D21CAC">
      <w:pPr>
        <w:pStyle w:val="ListParagraph"/>
        <w:numPr>
          <w:ilvl w:val="1"/>
          <w:numId w:val="22"/>
        </w:numPr>
        <w:tabs>
          <w:tab w:val="right" w:pos="360"/>
        </w:tabs>
        <w:spacing w:after="240"/>
        <w:ind w:left="0"/>
        <w:rPr>
          <w:sz w:val="22"/>
          <w:szCs w:val="22"/>
          <w:rtl/>
        </w:rPr>
      </w:pPr>
      <w:r w:rsidRPr="000230CE">
        <w:rPr>
          <w:rFonts w:hint="cs"/>
          <w:sz w:val="22"/>
          <w:szCs w:val="22"/>
          <w:rtl/>
        </w:rPr>
        <w:t>مراقب</w:t>
      </w:r>
      <w:r w:rsidR="00592741" w:rsidRPr="000230CE">
        <w:rPr>
          <w:sz w:val="22"/>
          <w:szCs w:val="22"/>
          <w:rtl/>
        </w:rPr>
        <w:t>ت</w:t>
      </w:r>
      <w:r w:rsidR="00F94507" w:rsidRPr="000230CE">
        <w:rPr>
          <w:sz w:val="22"/>
          <w:szCs w:val="22"/>
          <w:rtl/>
        </w:rPr>
        <w:t xml:space="preserve"> </w:t>
      </w:r>
      <w:r w:rsidR="00592741" w:rsidRPr="000230CE">
        <w:rPr>
          <w:sz w:val="22"/>
          <w:szCs w:val="22"/>
        </w:rPr>
        <w:t>AMR</w:t>
      </w:r>
      <w:r w:rsidR="00F94507" w:rsidRPr="000230CE">
        <w:rPr>
          <w:sz w:val="22"/>
          <w:szCs w:val="22"/>
          <w:rtl/>
        </w:rPr>
        <w:t xml:space="preserve"> </w:t>
      </w:r>
      <w:r w:rsidR="00592741" w:rsidRPr="000230CE">
        <w:rPr>
          <w:sz w:val="22"/>
          <w:szCs w:val="22"/>
          <w:rtl/>
        </w:rPr>
        <w:t>در</w:t>
      </w:r>
      <w:r w:rsidR="00F94507" w:rsidRPr="000230CE">
        <w:rPr>
          <w:sz w:val="22"/>
          <w:szCs w:val="22"/>
          <w:rtl/>
        </w:rPr>
        <w:t xml:space="preserve"> </w:t>
      </w:r>
      <w:r w:rsidR="00592741" w:rsidRPr="000230CE">
        <w:rPr>
          <w:sz w:val="22"/>
          <w:szCs w:val="22"/>
          <w:rtl/>
        </w:rPr>
        <w:t>زنجیره</w:t>
      </w:r>
      <w:r w:rsidR="00F94507" w:rsidRPr="000230CE">
        <w:rPr>
          <w:sz w:val="22"/>
          <w:szCs w:val="22"/>
          <w:rtl/>
        </w:rPr>
        <w:t xml:space="preserve"> </w:t>
      </w:r>
      <w:r w:rsidR="00592741" w:rsidRPr="000230CE">
        <w:rPr>
          <w:sz w:val="22"/>
          <w:szCs w:val="22"/>
          <w:rtl/>
        </w:rPr>
        <w:t>غذایی</w:t>
      </w:r>
      <w:r w:rsidR="00F94507" w:rsidRPr="000230CE">
        <w:rPr>
          <w:sz w:val="22"/>
          <w:szCs w:val="22"/>
          <w:rtl/>
        </w:rPr>
        <w:t xml:space="preserve"> </w:t>
      </w:r>
      <w:r w:rsidR="00592741" w:rsidRPr="000230CE">
        <w:rPr>
          <w:sz w:val="22"/>
          <w:szCs w:val="22"/>
          <w:rtl/>
        </w:rPr>
        <w:t>کجا</w:t>
      </w:r>
      <w:r w:rsidR="00F94507" w:rsidRPr="000230CE">
        <w:rPr>
          <w:sz w:val="22"/>
          <w:szCs w:val="22"/>
          <w:rtl/>
        </w:rPr>
        <w:t xml:space="preserve"> </w:t>
      </w:r>
      <w:r w:rsidR="00592741" w:rsidRPr="000230CE">
        <w:rPr>
          <w:sz w:val="22"/>
          <w:szCs w:val="22"/>
          <w:rtl/>
        </w:rPr>
        <w:t>انجام</w:t>
      </w:r>
      <w:r w:rsidR="00F94507" w:rsidRPr="000230CE">
        <w:rPr>
          <w:sz w:val="22"/>
          <w:szCs w:val="22"/>
          <w:rtl/>
        </w:rPr>
        <w:t xml:space="preserve"> </w:t>
      </w:r>
      <w:r w:rsidR="00D373CD" w:rsidRPr="000230CE">
        <w:rPr>
          <w:sz w:val="22"/>
          <w:szCs w:val="22"/>
          <w:rtl/>
        </w:rPr>
        <w:t>‌می‌شو</w:t>
      </w:r>
      <w:r w:rsidR="00592741" w:rsidRPr="000230CE">
        <w:rPr>
          <w:sz w:val="22"/>
          <w:szCs w:val="22"/>
          <w:rtl/>
        </w:rPr>
        <w:t>د؟</w:t>
      </w:r>
      <w:r w:rsidR="00F94507" w:rsidRPr="000230CE">
        <w:rPr>
          <w:sz w:val="22"/>
          <w:szCs w:val="22"/>
          <w:rtl/>
        </w:rPr>
        <w:t xml:space="preserve"> </w:t>
      </w:r>
      <w:r w:rsidR="00592741" w:rsidRPr="000230CE">
        <w:rPr>
          <w:sz w:val="22"/>
          <w:szCs w:val="22"/>
          <w:rtl/>
        </w:rPr>
        <w:t>در</w:t>
      </w:r>
      <w:r w:rsidR="00F94507" w:rsidRPr="000230CE">
        <w:rPr>
          <w:sz w:val="22"/>
          <w:szCs w:val="22"/>
          <w:rtl/>
        </w:rPr>
        <w:t xml:space="preserve"> </w:t>
      </w:r>
      <w:r w:rsidR="00592741" w:rsidRPr="000230CE">
        <w:rPr>
          <w:sz w:val="22"/>
          <w:szCs w:val="22"/>
          <w:rtl/>
        </w:rPr>
        <w:t>مزارع</w:t>
      </w:r>
      <w:r w:rsidR="00452159" w:rsidRPr="000230CE">
        <w:rPr>
          <w:sz w:val="22"/>
          <w:szCs w:val="22"/>
          <w:rtl/>
        </w:rPr>
        <w:t xml:space="preserve">، </w:t>
      </w:r>
      <w:r w:rsidR="00592741" w:rsidRPr="000230CE">
        <w:rPr>
          <w:sz w:val="22"/>
          <w:szCs w:val="22"/>
          <w:rtl/>
        </w:rPr>
        <w:t>حیوانات</w:t>
      </w:r>
      <w:r w:rsidR="00F94507" w:rsidRPr="000230CE">
        <w:rPr>
          <w:sz w:val="22"/>
          <w:szCs w:val="22"/>
          <w:rtl/>
        </w:rPr>
        <w:t xml:space="preserve"> </w:t>
      </w:r>
      <w:r w:rsidR="00592741" w:rsidRPr="000230CE">
        <w:rPr>
          <w:sz w:val="22"/>
          <w:szCs w:val="22"/>
          <w:rtl/>
        </w:rPr>
        <w:t>ذبح</w:t>
      </w:r>
      <w:r w:rsidR="00F94507" w:rsidRPr="000230CE">
        <w:rPr>
          <w:sz w:val="22"/>
          <w:szCs w:val="22"/>
          <w:rtl/>
        </w:rPr>
        <w:t xml:space="preserve"> </w:t>
      </w:r>
      <w:r w:rsidR="00592741" w:rsidRPr="000230CE">
        <w:rPr>
          <w:sz w:val="22"/>
          <w:szCs w:val="22"/>
          <w:rtl/>
        </w:rPr>
        <w:t>شده</w:t>
      </w:r>
      <w:r w:rsidR="00452159" w:rsidRPr="000230CE">
        <w:rPr>
          <w:sz w:val="22"/>
          <w:szCs w:val="22"/>
          <w:rtl/>
        </w:rPr>
        <w:t xml:space="preserve">، </w:t>
      </w:r>
      <w:r w:rsidR="00D21CAC" w:rsidRPr="000230CE">
        <w:rPr>
          <w:rFonts w:hint="cs"/>
          <w:sz w:val="22"/>
          <w:szCs w:val="22"/>
          <w:rtl/>
        </w:rPr>
        <w:t>مراکز خرده</w:t>
      </w:r>
      <w:r w:rsidR="00D21CAC" w:rsidRPr="000230CE">
        <w:rPr>
          <w:sz w:val="22"/>
          <w:szCs w:val="22"/>
          <w:rtl/>
        </w:rPr>
        <w:softHyphen/>
      </w:r>
      <w:r w:rsidR="00D21CAC" w:rsidRPr="000230CE">
        <w:rPr>
          <w:rFonts w:hint="cs"/>
          <w:sz w:val="22"/>
          <w:szCs w:val="22"/>
          <w:rtl/>
        </w:rPr>
        <w:t xml:space="preserve">فروشی </w:t>
      </w:r>
      <w:r w:rsidR="00592741" w:rsidRPr="000230CE">
        <w:rPr>
          <w:sz w:val="22"/>
          <w:szCs w:val="22"/>
          <w:rtl/>
        </w:rPr>
        <w:t>گوشت</w:t>
      </w:r>
      <w:r w:rsidR="00F94507" w:rsidRPr="000230CE">
        <w:rPr>
          <w:sz w:val="22"/>
          <w:szCs w:val="22"/>
          <w:rtl/>
        </w:rPr>
        <w:t xml:space="preserve"> </w:t>
      </w:r>
      <w:r w:rsidR="00592741" w:rsidRPr="000230CE">
        <w:rPr>
          <w:sz w:val="22"/>
          <w:szCs w:val="22"/>
          <w:rtl/>
        </w:rPr>
        <w:t>؟</w:t>
      </w:r>
    </w:p>
    <w:p w14:paraId="412ED571" w14:textId="638872BF" w:rsidR="00592741" w:rsidRPr="000230CE" w:rsidRDefault="00592741" w:rsidP="00675F4E">
      <w:pPr>
        <w:pStyle w:val="ListParagraph"/>
        <w:numPr>
          <w:ilvl w:val="1"/>
          <w:numId w:val="22"/>
        </w:numPr>
        <w:tabs>
          <w:tab w:val="right" w:pos="360"/>
        </w:tabs>
        <w:spacing w:after="240"/>
        <w:ind w:left="0"/>
        <w:rPr>
          <w:sz w:val="22"/>
          <w:szCs w:val="22"/>
          <w:rtl/>
        </w:rPr>
      </w:pPr>
      <w:r w:rsidRPr="000230CE">
        <w:rPr>
          <w:sz w:val="22"/>
          <w:szCs w:val="22"/>
          <w:rtl/>
        </w:rPr>
        <w:t>طرح</w:t>
      </w:r>
      <w:r w:rsidR="00F94507" w:rsidRPr="000230CE">
        <w:rPr>
          <w:sz w:val="22"/>
          <w:szCs w:val="22"/>
          <w:rtl/>
        </w:rPr>
        <w:t xml:space="preserve"> </w:t>
      </w:r>
      <w:r w:rsidRPr="000230CE">
        <w:rPr>
          <w:sz w:val="22"/>
          <w:szCs w:val="22"/>
          <w:rtl/>
        </w:rPr>
        <w:t>نمونه</w:t>
      </w:r>
      <w:r w:rsidR="00675F4E" w:rsidRPr="000230CE">
        <w:rPr>
          <w:sz w:val="22"/>
          <w:szCs w:val="22"/>
          <w:rtl/>
        </w:rPr>
        <w:softHyphen/>
      </w:r>
      <w:r w:rsidRPr="000230CE">
        <w:rPr>
          <w:sz w:val="22"/>
          <w:szCs w:val="22"/>
          <w:rtl/>
        </w:rPr>
        <w:t>گیری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شرح</w:t>
      </w:r>
      <w:r w:rsidR="00F94507" w:rsidRPr="000230CE">
        <w:rPr>
          <w:sz w:val="22"/>
          <w:szCs w:val="22"/>
          <w:rtl/>
        </w:rPr>
        <w:t xml:space="preserve"> </w:t>
      </w:r>
      <w:r w:rsidRPr="000230CE">
        <w:rPr>
          <w:sz w:val="22"/>
          <w:szCs w:val="22"/>
          <w:rtl/>
        </w:rPr>
        <w:t>دهید.</w:t>
      </w:r>
    </w:p>
    <w:p w14:paraId="3CBF2F96" w14:textId="637EC0D0" w:rsidR="00592741" w:rsidRPr="000230CE" w:rsidRDefault="00592741" w:rsidP="00B82B29">
      <w:pPr>
        <w:pStyle w:val="ListParagraph"/>
        <w:numPr>
          <w:ilvl w:val="2"/>
          <w:numId w:val="22"/>
        </w:numPr>
        <w:tabs>
          <w:tab w:val="right" w:pos="360"/>
        </w:tabs>
        <w:spacing w:after="240"/>
        <w:ind w:left="0"/>
        <w:rPr>
          <w:sz w:val="22"/>
          <w:szCs w:val="22"/>
          <w:rtl/>
        </w:rPr>
      </w:pPr>
      <w:r w:rsidRPr="000230CE">
        <w:rPr>
          <w:sz w:val="22"/>
          <w:szCs w:val="22"/>
          <w:rtl/>
        </w:rPr>
        <w:t>تعداد</w:t>
      </w:r>
      <w:r w:rsidR="00F94507" w:rsidRPr="000230CE">
        <w:rPr>
          <w:sz w:val="22"/>
          <w:szCs w:val="22"/>
          <w:rtl/>
        </w:rPr>
        <w:t xml:space="preserve"> </w:t>
      </w:r>
      <w:r w:rsidRPr="000230CE">
        <w:rPr>
          <w:sz w:val="22"/>
          <w:szCs w:val="22"/>
          <w:rtl/>
        </w:rPr>
        <w:t>مکان</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نمونه</w:t>
      </w:r>
      <w:r w:rsidR="00F94507" w:rsidRPr="000230CE">
        <w:rPr>
          <w:sz w:val="22"/>
          <w:szCs w:val="22"/>
          <w:rtl/>
        </w:rPr>
        <w:t xml:space="preserve"> </w:t>
      </w:r>
      <w:r w:rsidRPr="000230CE">
        <w:rPr>
          <w:sz w:val="22"/>
          <w:szCs w:val="22"/>
          <w:rtl/>
        </w:rPr>
        <w:t>برداری</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نحوه</w:t>
      </w:r>
      <w:r w:rsidR="00F94507" w:rsidRPr="000230CE">
        <w:rPr>
          <w:sz w:val="22"/>
          <w:szCs w:val="22"/>
          <w:rtl/>
        </w:rPr>
        <w:t xml:space="preserve"> </w:t>
      </w:r>
      <w:r w:rsidRPr="000230CE">
        <w:rPr>
          <w:sz w:val="22"/>
          <w:szCs w:val="22"/>
          <w:rtl/>
        </w:rPr>
        <w:t>انتخاب</w:t>
      </w:r>
      <w:r w:rsidR="00F94507" w:rsidRPr="000230CE">
        <w:rPr>
          <w:sz w:val="22"/>
          <w:szCs w:val="22"/>
          <w:rtl/>
        </w:rPr>
        <w:t xml:space="preserve"> </w:t>
      </w:r>
      <w:r w:rsidRPr="000230CE">
        <w:rPr>
          <w:sz w:val="22"/>
          <w:szCs w:val="22"/>
          <w:rtl/>
        </w:rPr>
        <w:t>آنها</w:t>
      </w:r>
      <w:r w:rsidR="00452159"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تعداد</w:t>
      </w:r>
      <w:r w:rsidR="00F94507" w:rsidRPr="000230CE">
        <w:rPr>
          <w:sz w:val="22"/>
          <w:szCs w:val="22"/>
          <w:rtl/>
        </w:rPr>
        <w:t xml:space="preserve"> </w:t>
      </w:r>
      <w:r w:rsidRPr="000230CE">
        <w:rPr>
          <w:sz w:val="22"/>
          <w:szCs w:val="22"/>
          <w:rtl/>
        </w:rPr>
        <w:t>مزارع</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طور</w:t>
      </w:r>
      <w:r w:rsidR="00F94507" w:rsidRPr="000230CE">
        <w:rPr>
          <w:sz w:val="22"/>
          <w:szCs w:val="22"/>
          <w:rtl/>
        </w:rPr>
        <w:t xml:space="preserve"> </w:t>
      </w:r>
      <w:r w:rsidRPr="000230CE">
        <w:rPr>
          <w:sz w:val="22"/>
          <w:szCs w:val="22"/>
          <w:rtl/>
        </w:rPr>
        <w:t>تصادفی</w:t>
      </w:r>
      <w:r w:rsidR="00F94507" w:rsidRPr="000230CE">
        <w:rPr>
          <w:sz w:val="22"/>
          <w:szCs w:val="22"/>
          <w:rtl/>
        </w:rPr>
        <w:t xml:space="preserve"> </w:t>
      </w:r>
      <w:r w:rsidRPr="000230CE">
        <w:rPr>
          <w:sz w:val="22"/>
          <w:szCs w:val="22"/>
          <w:rtl/>
        </w:rPr>
        <w:t>انتخاب</w:t>
      </w:r>
      <w:r w:rsidR="00F94507" w:rsidRPr="000230CE">
        <w:rPr>
          <w:sz w:val="22"/>
          <w:szCs w:val="22"/>
          <w:rtl/>
        </w:rPr>
        <w:t xml:space="preserve"> </w:t>
      </w:r>
      <w:r w:rsidRPr="000230CE">
        <w:rPr>
          <w:sz w:val="22"/>
          <w:szCs w:val="22"/>
          <w:rtl/>
        </w:rPr>
        <w:t>شده</w:t>
      </w:r>
      <w:r w:rsidR="00452159" w:rsidRPr="000230CE">
        <w:rPr>
          <w:sz w:val="22"/>
          <w:szCs w:val="22"/>
          <w:rtl/>
        </w:rPr>
        <w:t xml:space="preserve">، </w:t>
      </w:r>
      <w:r w:rsidRPr="000230CE">
        <w:rPr>
          <w:sz w:val="22"/>
          <w:szCs w:val="22"/>
          <w:rtl/>
        </w:rPr>
        <w:t>انتخاب</w:t>
      </w:r>
      <w:r w:rsidR="00F94507" w:rsidRPr="000230CE">
        <w:rPr>
          <w:sz w:val="22"/>
          <w:szCs w:val="22"/>
          <w:rtl/>
        </w:rPr>
        <w:t xml:space="preserve"> </w:t>
      </w:r>
      <w:r w:rsidRPr="000230CE">
        <w:rPr>
          <w:sz w:val="22"/>
          <w:szCs w:val="22"/>
          <w:rtl/>
        </w:rPr>
        <w:t>هدفمند</w:t>
      </w:r>
      <w:r w:rsidR="00452159" w:rsidRPr="000230CE">
        <w:rPr>
          <w:sz w:val="22"/>
          <w:szCs w:val="22"/>
          <w:rtl/>
        </w:rPr>
        <w:t xml:space="preserve">، </w:t>
      </w:r>
      <w:r w:rsidRPr="000230CE">
        <w:rPr>
          <w:sz w:val="22"/>
          <w:szCs w:val="22"/>
          <w:rtl/>
        </w:rPr>
        <w:t>نمونه</w:t>
      </w:r>
      <w:r w:rsidR="00F94507" w:rsidRPr="000230CE">
        <w:rPr>
          <w:sz w:val="22"/>
          <w:szCs w:val="22"/>
          <w:rtl/>
        </w:rPr>
        <w:t xml:space="preserve"> </w:t>
      </w:r>
      <w:r w:rsidRPr="000230CE">
        <w:rPr>
          <w:sz w:val="22"/>
          <w:szCs w:val="22"/>
          <w:rtl/>
        </w:rPr>
        <w:t>مناسب</w:t>
      </w:r>
      <w:r w:rsidR="00452159" w:rsidRPr="000230CE">
        <w:rPr>
          <w:sz w:val="22"/>
          <w:szCs w:val="22"/>
          <w:rtl/>
        </w:rPr>
        <w:t xml:space="preserve">، </w:t>
      </w:r>
      <w:r w:rsidRPr="000230CE">
        <w:rPr>
          <w:sz w:val="22"/>
          <w:szCs w:val="22"/>
          <w:rtl/>
        </w:rPr>
        <w:t>سرشماری)؛</w:t>
      </w:r>
      <w:r w:rsidR="00F94507" w:rsidRPr="000230CE">
        <w:rPr>
          <w:sz w:val="22"/>
          <w:szCs w:val="22"/>
          <w:rtl/>
        </w:rPr>
        <w:t xml:space="preserve"> </w:t>
      </w:r>
      <w:r w:rsidRPr="000230CE">
        <w:rPr>
          <w:sz w:val="22"/>
          <w:szCs w:val="22"/>
          <w:rtl/>
        </w:rPr>
        <w:t>تعداد</w:t>
      </w:r>
      <w:r w:rsidR="00F94507" w:rsidRPr="000230CE">
        <w:rPr>
          <w:sz w:val="22"/>
          <w:szCs w:val="22"/>
          <w:rtl/>
        </w:rPr>
        <w:t xml:space="preserve"> </w:t>
      </w:r>
      <w:r w:rsidRPr="000230CE">
        <w:rPr>
          <w:sz w:val="22"/>
          <w:szCs w:val="22"/>
          <w:rtl/>
        </w:rPr>
        <w:t>کشتارگاه</w:t>
      </w:r>
      <w:r w:rsidR="00D373CD" w:rsidRPr="000230CE">
        <w:rPr>
          <w:sz w:val="22"/>
          <w:szCs w:val="22"/>
          <w:rtl/>
        </w:rPr>
        <w:t>‌ها</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انتخاب</w:t>
      </w:r>
      <w:r w:rsidR="00F94507" w:rsidRPr="000230CE">
        <w:rPr>
          <w:sz w:val="22"/>
          <w:szCs w:val="22"/>
          <w:rtl/>
        </w:rPr>
        <w:t xml:space="preserve"> </w:t>
      </w:r>
      <w:r w:rsidR="00D373CD" w:rsidRPr="000230CE">
        <w:rPr>
          <w:sz w:val="22"/>
          <w:szCs w:val="22"/>
          <w:rtl/>
        </w:rPr>
        <w:t>‌می‌شو</w:t>
      </w:r>
      <w:r w:rsidRPr="000230CE">
        <w:rPr>
          <w:sz w:val="22"/>
          <w:szCs w:val="22"/>
          <w:rtl/>
        </w:rPr>
        <w:t>ند؟)</w:t>
      </w:r>
      <w:r w:rsidR="00F94507" w:rsidRPr="000230CE">
        <w:rPr>
          <w:sz w:val="22"/>
          <w:szCs w:val="22"/>
          <w:rtl/>
        </w:rPr>
        <w:t xml:space="preserve"> </w:t>
      </w:r>
      <w:r w:rsidRPr="000230CE">
        <w:rPr>
          <w:sz w:val="22"/>
          <w:szCs w:val="22"/>
          <w:rtl/>
        </w:rPr>
        <w:t>تعداد</w:t>
      </w:r>
      <w:r w:rsidR="00F94507" w:rsidRPr="000230CE">
        <w:rPr>
          <w:sz w:val="22"/>
          <w:szCs w:val="22"/>
          <w:rtl/>
        </w:rPr>
        <w:t xml:space="preserve"> </w:t>
      </w:r>
      <w:r w:rsidRPr="000230CE">
        <w:rPr>
          <w:sz w:val="22"/>
          <w:szCs w:val="22"/>
          <w:rtl/>
        </w:rPr>
        <w:t>موسسات</w:t>
      </w:r>
      <w:r w:rsidR="00F94507" w:rsidRPr="000230CE">
        <w:rPr>
          <w:sz w:val="22"/>
          <w:szCs w:val="22"/>
          <w:rtl/>
        </w:rPr>
        <w:t xml:space="preserve"> </w:t>
      </w:r>
      <w:r w:rsidRPr="000230CE">
        <w:rPr>
          <w:sz w:val="22"/>
          <w:szCs w:val="22"/>
          <w:rtl/>
        </w:rPr>
        <w:t>خرده</w:t>
      </w:r>
      <w:r w:rsidR="00F94507" w:rsidRPr="000230CE">
        <w:rPr>
          <w:sz w:val="22"/>
          <w:szCs w:val="22"/>
          <w:rtl/>
        </w:rPr>
        <w:t xml:space="preserve"> </w:t>
      </w:r>
      <w:r w:rsidRPr="000230CE">
        <w:rPr>
          <w:sz w:val="22"/>
          <w:szCs w:val="22"/>
          <w:rtl/>
        </w:rPr>
        <w:t>فروشی؛</w:t>
      </w:r>
      <w:r w:rsidR="00F94507" w:rsidRPr="000230CE">
        <w:rPr>
          <w:sz w:val="22"/>
          <w:szCs w:val="22"/>
          <w:rtl/>
        </w:rPr>
        <w:t xml:space="preserve"> </w:t>
      </w:r>
      <w:r w:rsidRPr="000230CE">
        <w:rPr>
          <w:sz w:val="22"/>
          <w:szCs w:val="22"/>
          <w:rtl/>
        </w:rPr>
        <w:t>تعداد</w:t>
      </w:r>
      <w:r w:rsidR="00F94507" w:rsidRPr="000230CE">
        <w:rPr>
          <w:sz w:val="22"/>
          <w:szCs w:val="22"/>
          <w:rtl/>
        </w:rPr>
        <w:t xml:space="preserve"> </w:t>
      </w:r>
      <w:r w:rsidRPr="000230CE">
        <w:rPr>
          <w:sz w:val="22"/>
          <w:szCs w:val="22"/>
          <w:rtl/>
        </w:rPr>
        <w:t>/</w:t>
      </w:r>
      <w:r w:rsidR="00F94507" w:rsidRPr="000230CE">
        <w:rPr>
          <w:sz w:val="22"/>
          <w:szCs w:val="22"/>
          <w:rtl/>
        </w:rPr>
        <w:t xml:space="preserve"> </w:t>
      </w:r>
      <w:r w:rsidRPr="000230CE">
        <w:rPr>
          <w:sz w:val="22"/>
          <w:szCs w:val="22"/>
          <w:rtl/>
        </w:rPr>
        <w:t>نوع</w:t>
      </w:r>
      <w:r w:rsidR="00F94507" w:rsidRPr="000230CE">
        <w:rPr>
          <w:sz w:val="22"/>
          <w:szCs w:val="22"/>
          <w:rtl/>
        </w:rPr>
        <w:t xml:space="preserve"> </w:t>
      </w:r>
      <w:r w:rsidRPr="000230CE">
        <w:rPr>
          <w:sz w:val="22"/>
          <w:szCs w:val="22"/>
          <w:rtl/>
        </w:rPr>
        <w:t>آزمایشگاه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بالینی</w:t>
      </w:r>
      <w:r w:rsidR="00F94507" w:rsidRPr="000230CE">
        <w:rPr>
          <w:sz w:val="22"/>
          <w:szCs w:val="22"/>
          <w:rtl/>
        </w:rPr>
        <w:t xml:space="preserve"> </w:t>
      </w:r>
      <w:r w:rsidRPr="000230CE">
        <w:rPr>
          <w:sz w:val="22"/>
          <w:szCs w:val="22"/>
          <w:rtl/>
        </w:rPr>
        <w:t>شرکت</w:t>
      </w:r>
      <w:r w:rsidR="00F94507" w:rsidRPr="000230CE">
        <w:rPr>
          <w:sz w:val="22"/>
          <w:szCs w:val="22"/>
          <w:rtl/>
        </w:rPr>
        <w:t xml:space="preserve"> </w:t>
      </w:r>
      <w:r w:rsidRPr="000230CE">
        <w:rPr>
          <w:sz w:val="22"/>
          <w:szCs w:val="22"/>
          <w:rtl/>
        </w:rPr>
        <w:t>کننده</w:t>
      </w:r>
      <w:r w:rsidR="00675F4E" w:rsidRPr="000230CE">
        <w:rPr>
          <w:rFonts w:hint="cs"/>
          <w:sz w:val="22"/>
          <w:szCs w:val="22"/>
          <w:rtl/>
        </w:rPr>
        <w:t>.</w:t>
      </w:r>
    </w:p>
    <w:p w14:paraId="0D9157AD" w14:textId="77777777" w:rsidR="00592741" w:rsidRPr="000230CE" w:rsidRDefault="00592741" w:rsidP="00B82B29">
      <w:pPr>
        <w:pStyle w:val="ListParagraph"/>
        <w:numPr>
          <w:ilvl w:val="2"/>
          <w:numId w:val="22"/>
        </w:numPr>
        <w:tabs>
          <w:tab w:val="right" w:pos="360"/>
        </w:tabs>
        <w:spacing w:after="240"/>
        <w:ind w:left="0"/>
        <w:rPr>
          <w:sz w:val="22"/>
          <w:szCs w:val="22"/>
          <w:rtl/>
        </w:rPr>
      </w:pPr>
      <w:r w:rsidRPr="000230CE">
        <w:rPr>
          <w:sz w:val="22"/>
          <w:szCs w:val="22"/>
          <w:rtl/>
        </w:rPr>
        <w:t>تعداد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انواع</w:t>
      </w:r>
      <w:r w:rsidR="00F94507" w:rsidRPr="000230CE">
        <w:rPr>
          <w:sz w:val="22"/>
          <w:szCs w:val="22"/>
          <w:rtl/>
        </w:rPr>
        <w:t xml:space="preserve"> </w:t>
      </w:r>
      <w:r w:rsidRPr="000230CE">
        <w:rPr>
          <w:rFonts w:hint="cs"/>
          <w:sz w:val="22"/>
          <w:szCs w:val="22"/>
          <w:rtl/>
        </w:rPr>
        <w:t>ایزوله</w:t>
      </w:r>
      <w:r w:rsidR="00D373CD" w:rsidRPr="000230CE">
        <w:rPr>
          <w:sz w:val="22"/>
          <w:szCs w:val="22"/>
          <w:rtl/>
        </w:rPr>
        <w:t>‌ها</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تعیین</w:t>
      </w:r>
      <w:r w:rsidR="00F94507" w:rsidRPr="000230CE">
        <w:rPr>
          <w:sz w:val="22"/>
          <w:szCs w:val="22"/>
          <w:rtl/>
        </w:rPr>
        <w:t xml:space="preserve"> </w:t>
      </w:r>
      <w:r w:rsidRPr="000230CE">
        <w:rPr>
          <w:sz w:val="22"/>
          <w:szCs w:val="22"/>
          <w:rtl/>
        </w:rPr>
        <w:t>شد؟</w:t>
      </w:r>
    </w:p>
    <w:p w14:paraId="1BDD3495" w14:textId="11C115BC" w:rsidR="00592741" w:rsidRPr="000230CE" w:rsidRDefault="00592741" w:rsidP="00675F4E">
      <w:pPr>
        <w:pStyle w:val="ListParagraph"/>
        <w:numPr>
          <w:ilvl w:val="0"/>
          <w:numId w:val="22"/>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حداقل</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آزمایشگاه</w:t>
      </w:r>
      <w:r w:rsidR="00F94507" w:rsidRPr="000230CE">
        <w:rPr>
          <w:sz w:val="22"/>
          <w:szCs w:val="22"/>
          <w:rtl/>
        </w:rPr>
        <w:t xml:space="preserve"> </w:t>
      </w:r>
      <w:r w:rsidRPr="000230CE">
        <w:rPr>
          <w:sz w:val="22"/>
          <w:szCs w:val="22"/>
          <w:rtl/>
        </w:rPr>
        <w:t>مرجع</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Pr>
        <w:t>AMR</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rFonts w:hint="cs"/>
          <w:sz w:val="22"/>
          <w:szCs w:val="22"/>
          <w:rtl/>
        </w:rPr>
        <w:t>آیا</w:t>
      </w:r>
      <w:r w:rsidR="00F94507" w:rsidRPr="000230CE">
        <w:rPr>
          <w:rFonts w:hint="cs"/>
          <w:sz w:val="22"/>
          <w:szCs w:val="22"/>
          <w:rtl/>
        </w:rPr>
        <w:t xml:space="preserve"> </w:t>
      </w:r>
      <w:r w:rsidRPr="000230CE">
        <w:rPr>
          <w:rFonts w:hint="cs"/>
          <w:sz w:val="22"/>
          <w:szCs w:val="22"/>
          <w:rtl/>
        </w:rPr>
        <w:t>این</w:t>
      </w:r>
      <w:r w:rsidR="00F94507" w:rsidRPr="000230CE">
        <w:rPr>
          <w:rFonts w:hint="cs"/>
          <w:sz w:val="22"/>
          <w:szCs w:val="22"/>
          <w:rtl/>
        </w:rPr>
        <w:t xml:space="preserve"> </w:t>
      </w:r>
      <w:r w:rsidRPr="000230CE">
        <w:rPr>
          <w:rFonts w:hint="cs"/>
          <w:sz w:val="22"/>
          <w:szCs w:val="22"/>
          <w:rtl/>
        </w:rPr>
        <w:t>آزمایشگاه</w:t>
      </w:r>
      <w:r w:rsidR="00F94507" w:rsidRPr="000230CE">
        <w:rPr>
          <w:rFonts w:hint="cs"/>
          <w:sz w:val="22"/>
          <w:szCs w:val="22"/>
          <w:rtl/>
        </w:rPr>
        <w:t xml:space="preserve"> </w:t>
      </w:r>
      <w:r w:rsidRPr="000230CE">
        <w:rPr>
          <w:rFonts w:hint="cs"/>
          <w:sz w:val="22"/>
          <w:szCs w:val="22"/>
          <w:rtl/>
        </w:rPr>
        <w:t>به</w:t>
      </w:r>
      <w:r w:rsidR="00F94507" w:rsidRPr="000230CE">
        <w:rPr>
          <w:rFonts w:hint="cs"/>
          <w:sz w:val="22"/>
          <w:szCs w:val="22"/>
          <w:rtl/>
        </w:rPr>
        <w:t xml:space="preserve"> </w:t>
      </w:r>
      <w:r w:rsidRPr="000230CE">
        <w:rPr>
          <w:rFonts w:hint="cs"/>
          <w:sz w:val="22"/>
          <w:szCs w:val="22"/>
          <w:rtl/>
        </w:rPr>
        <w:t>خوبی</w:t>
      </w:r>
      <w:r w:rsidR="00F94507" w:rsidRPr="000230CE">
        <w:rPr>
          <w:rFonts w:hint="cs"/>
          <w:sz w:val="22"/>
          <w:szCs w:val="22"/>
          <w:rtl/>
        </w:rPr>
        <w:t xml:space="preserve"> </w:t>
      </w:r>
      <w:r w:rsidRPr="000230CE">
        <w:rPr>
          <w:rFonts w:hint="cs"/>
          <w:sz w:val="22"/>
          <w:szCs w:val="22"/>
          <w:rtl/>
        </w:rPr>
        <w:t>عمل</w:t>
      </w:r>
      <w:r w:rsidR="00F94507" w:rsidRPr="000230CE">
        <w:rPr>
          <w:rFonts w:hint="cs"/>
          <w:sz w:val="22"/>
          <w:szCs w:val="22"/>
          <w:rtl/>
        </w:rPr>
        <w:t xml:space="preserve"> </w:t>
      </w:r>
      <w:r w:rsidR="00D373CD" w:rsidRPr="000230CE">
        <w:rPr>
          <w:rFonts w:hint="cs"/>
          <w:sz w:val="22"/>
          <w:szCs w:val="22"/>
          <w:rtl/>
        </w:rPr>
        <w:t>‌</w:t>
      </w:r>
      <w:r w:rsidR="0051410C" w:rsidRPr="000230CE">
        <w:rPr>
          <w:rFonts w:hint="cs"/>
          <w:sz w:val="22"/>
          <w:szCs w:val="22"/>
          <w:rtl/>
        </w:rPr>
        <w:t>می‌کند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rFonts w:hint="cs"/>
          <w:sz w:val="22"/>
          <w:szCs w:val="22"/>
          <w:rtl/>
        </w:rPr>
        <w:t>سایت</w:t>
      </w:r>
      <w:r w:rsidR="00D373CD" w:rsidRPr="000230CE">
        <w:rPr>
          <w:rFonts w:hint="cs"/>
          <w:sz w:val="22"/>
          <w:szCs w:val="22"/>
          <w:rtl/>
        </w:rPr>
        <w:t>‌ها</w:t>
      </w:r>
      <w:r w:rsidRPr="000230CE">
        <w:rPr>
          <w:rFonts w:hint="cs"/>
          <w:sz w:val="22"/>
          <w:szCs w:val="22"/>
          <w:rtl/>
        </w:rPr>
        <w:t>ی</w:t>
      </w:r>
      <w:r w:rsidR="003D1229" w:rsidRPr="000230CE">
        <w:rPr>
          <w:rFonts w:hint="cs"/>
          <w:sz w:val="22"/>
          <w:szCs w:val="22"/>
          <w:rtl/>
        </w:rPr>
        <w:t xml:space="preserve"> مراقبتی </w:t>
      </w:r>
      <w:r w:rsidR="00675F4E" w:rsidRPr="000230CE">
        <w:rPr>
          <w:rFonts w:hint="cs"/>
          <w:sz w:val="22"/>
          <w:szCs w:val="22"/>
          <w:rtl/>
        </w:rPr>
        <w:t xml:space="preserve">را </w:t>
      </w:r>
      <w:r w:rsidRPr="000230CE">
        <w:rPr>
          <w:sz w:val="22"/>
          <w:szCs w:val="22"/>
          <w:rtl/>
        </w:rPr>
        <w:t>پشتیبانی</w:t>
      </w:r>
      <w:r w:rsidR="00F94507" w:rsidRPr="000230CE">
        <w:rPr>
          <w:sz w:val="22"/>
          <w:szCs w:val="22"/>
          <w:rtl/>
        </w:rPr>
        <w:t xml:space="preserve"> </w:t>
      </w:r>
      <w:r w:rsidR="00D373CD" w:rsidRPr="000230CE">
        <w:rPr>
          <w:sz w:val="22"/>
          <w:szCs w:val="22"/>
          <w:rtl/>
        </w:rPr>
        <w:t>‌</w:t>
      </w:r>
      <w:r w:rsidR="0051410C" w:rsidRPr="000230CE">
        <w:rPr>
          <w:sz w:val="22"/>
          <w:szCs w:val="22"/>
          <w:rtl/>
        </w:rPr>
        <w:t>می‌کند</w:t>
      </w:r>
      <w:r w:rsidRPr="000230CE">
        <w:rPr>
          <w:sz w:val="22"/>
          <w:szCs w:val="22"/>
          <w:rtl/>
        </w:rPr>
        <w:t>؟</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طور</w:t>
      </w:r>
      <w:r w:rsidR="00F94507" w:rsidRPr="000230CE">
        <w:rPr>
          <w:sz w:val="22"/>
          <w:szCs w:val="22"/>
          <w:rtl/>
        </w:rPr>
        <w:t xml:space="preserve"> </w:t>
      </w:r>
      <w:r w:rsidRPr="000230CE">
        <w:rPr>
          <w:sz w:val="22"/>
          <w:szCs w:val="22"/>
          <w:rtl/>
        </w:rPr>
        <w:t>معمول</w:t>
      </w:r>
      <w:r w:rsidR="00F94507" w:rsidRPr="000230CE">
        <w:rPr>
          <w:sz w:val="22"/>
          <w:szCs w:val="22"/>
          <w:rtl/>
        </w:rPr>
        <w:t xml:space="preserve"> </w:t>
      </w:r>
      <w:r w:rsidRPr="000230CE">
        <w:rPr>
          <w:sz w:val="22"/>
          <w:szCs w:val="22"/>
          <w:rtl/>
        </w:rPr>
        <w:t>آزمایش</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تاییدی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00675F4E" w:rsidRPr="000230CE">
        <w:rPr>
          <w:rFonts w:hint="cs"/>
          <w:sz w:val="22"/>
          <w:szCs w:val="22"/>
          <w:rtl/>
        </w:rPr>
        <w:t>تکمیلی</w:t>
      </w:r>
      <w:r w:rsidR="00675F4E"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روی</w:t>
      </w:r>
      <w:r w:rsidR="00F94507" w:rsidRPr="000230CE">
        <w:rPr>
          <w:sz w:val="22"/>
          <w:szCs w:val="22"/>
          <w:rtl/>
        </w:rPr>
        <w:t xml:space="preserve"> </w:t>
      </w:r>
      <w:r w:rsidRPr="000230CE">
        <w:rPr>
          <w:sz w:val="22"/>
          <w:szCs w:val="22"/>
          <w:rtl/>
        </w:rPr>
        <w:t>ایزوله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ارجاع</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می</w:t>
      </w:r>
      <w:r w:rsidR="00F94507" w:rsidRPr="000230CE">
        <w:rPr>
          <w:sz w:val="22"/>
          <w:szCs w:val="22"/>
          <w:rtl/>
        </w:rPr>
        <w:t xml:space="preserve"> </w:t>
      </w:r>
      <w:r w:rsidRPr="000230CE">
        <w:rPr>
          <w:sz w:val="22"/>
          <w:szCs w:val="22"/>
          <w:rtl/>
        </w:rPr>
        <w:t>دهد؟</w:t>
      </w:r>
    </w:p>
    <w:p w14:paraId="1036FC77" w14:textId="7DC76C8F" w:rsidR="00592741" w:rsidRPr="000230CE" w:rsidRDefault="00592741" w:rsidP="00B82B29">
      <w:pPr>
        <w:pStyle w:val="ListParagraph"/>
        <w:numPr>
          <w:ilvl w:val="0"/>
          <w:numId w:val="22"/>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آزمایشگاه</w:t>
      </w:r>
      <w:r w:rsidR="00F94507" w:rsidRPr="000230CE">
        <w:rPr>
          <w:sz w:val="22"/>
          <w:szCs w:val="22"/>
          <w:rtl/>
        </w:rPr>
        <w:t xml:space="preserve"> </w:t>
      </w:r>
      <w:r w:rsidRPr="000230CE">
        <w:rPr>
          <w:sz w:val="22"/>
          <w:szCs w:val="22"/>
          <w:rtl/>
        </w:rPr>
        <w:t>مرجع</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کلینیک</w:t>
      </w:r>
      <w:r w:rsidR="00D373CD" w:rsidRPr="000230CE">
        <w:rPr>
          <w:sz w:val="22"/>
          <w:szCs w:val="22"/>
          <w:rtl/>
        </w:rPr>
        <w:t>‌ها</w:t>
      </w:r>
      <w:r w:rsidR="00452159" w:rsidRPr="000230CE">
        <w:rPr>
          <w:sz w:val="22"/>
          <w:szCs w:val="22"/>
          <w:rtl/>
        </w:rPr>
        <w:t xml:space="preserve">، </w:t>
      </w:r>
      <w:r w:rsidRPr="000230CE">
        <w:rPr>
          <w:sz w:val="22"/>
          <w:szCs w:val="22"/>
          <w:rtl/>
        </w:rPr>
        <w:t>بیمارستان</w:t>
      </w:r>
      <w:r w:rsidR="00D373CD" w:rsidRPr="000230CE">
        <w:rPr>
          <w:sz w:val="22"/>
          <w:szCs w:val="22"/>
          <w:rtl/>
        </w:rPr>
        <w:t>‌ها</w:t>
      </w:r>
      <w:r w:rsidR="00452159" w:rsidRPr="000230CE">
        <w:rPr>
          <w:sz w:val="22"/>
          <w:szCs w:val="22"/>
          <w:rtl/>
        </w:rPr>
        <w:t xml:space="preserve">، </w:t>
      </w:r>
      <w:r w:rsidRPr="000230CE">
        <w:rPr>
          <w:sz w:val="22"/>
          <w:szCs w:val="22"/>
          <w:rtl/>
        </w:rPr>
        <w:t>آزمایشگاه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تشخیص</w:t>
      </w:r>
      <w:r w:rsidR="00F94507" w:rsidRPr="000230CE">
        <w:rPr>
          <w:sz w:val="22"/>
          <w:szCs w:val="22"/>
          <w:rtl/>
        </w:rPr>
        <w:t xml:space="preserve"> </w:t>
      </w:r>
      <w:r w:rsidRPr="000230CE">
        <w:rPr>
          <w:sz w:val="22"/>
          <w:szCs w:val="22"/>
          <w:rtl/>
        </w:rPr>
        <w:t>دامپزشکی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محیطی</w:t>
      </w:r>
      <w:r w:rsidR="00F94507" w:rsidRPr="000230CE">
        <w:rPr>
          <w:sz w:val="22"/>
          <w:szCs w:val="22"/>
          <w:rtl/>
        </w:rPr>
        <w:t xml:space="preserve"> </w:t>
      </w:r>
      <w:r w:rsidRPr="000230CE">
        <w:rPr>
          <w:sz w:val="22"/>
          <w:szCs w:val="22"/>
          <w:rtl/>
        </w:rPr>
        <w:t>(یعنی</w:t>
      </w:r>
      <w:r w:rsidR="00F94507" w:rsidRPr="000230CE">
        <w:rPr>
          <w:sz w:val="22"/>
          <w:szCs w:val="22"/>
          <w:rtl/>
        </w:rPr>
        <w:t xml:space="preserve"> </w:t>
      </w:r>
      <w:r w:rsidRPr="000230CE">
        <w:rPr>
          <w:sz w:val="22"/>
          <w:szCs w:val="22"/>
          <w:rtl/>
        </w:rPr>
        <w:t>آب</w:t>
      </w:r>
      <w:r w:rsidR="00452159" w:rsidRPr="000230CE">
        <w:rPr>
          <w:sz w:val="22"/>
          <w:szCs w:val="22"/>
          <w:rtl/>
        </w:rPr>
        <w:t xml:space="preserve">، </w:t>
      </w:r>
      <w:r w:rsidRPr="000230CE">
        <w:rPr>
          <w:sz w:val="22"/>
          <w:szCs w:val="22"/>
          <w:rtl/>
        </w:rPr>
        <w:t>خاک</w:t>
      </w:r>
      <w:r w:rsidR="00452159" w:rsidRPr="000230CE">
        <w:rPr>
          <w:sz w:val="22"/>
          <w:szCs w:val="22"/>
          <w:rtl/>
        </w:rPr>
        <w:t xml:space="preserve">، </w:t>
      </w:r>
      <w:r w:rsidRPr="000230CE">
        <w:rPr>
          <w:sz w:val="22"/>
          <w:szCs w:val="22"/>
          <w:rtl/>
        </w:rPr>
        <w:t>پساب)</w:t>
      </w:r>
      <w:r w:rsidR="00F94507" w:rsidRPr="000230CE">
        <w:rPr>
          <w:sz w:val="22"/>
          <w:szCs w:val="22"/>
          <w:rtl/>
        </w:rPr>
        <w:t xml:space="preserve"> </w:t>
      </w:r>
      <w:r w:rsidRPr="000230CE">
        <w:rPr>
          <w:sz w:val="22"/>
          <w:szCs w:val="22"/>
          <w:rtl/>
        </w:rPr>
        <w:t>نمونه</w:t>
      </w:r>
      <w:r w:rsidR="00F94507" w:rsidRPr="000230CE">
        <w:rPr>
          <w:sz w:val="22"/>
          <w:szCs w:val="22"/>
          <w:rtl/>
        </w:rPr>
        <w:t xml:space="preserve"> </w:t>
      </w:r>
      <w:r w:rsidRPr="000230CE">
        <w:rPr>
          <w:sz w:val="22"/>
          <w:szCs w:val="22"/>
          <w:rtl/>
        </w:rPr>
        <w:t>دریافت</w:t>
      </w:r>
      <w:r w:rsidR="00F94507" w:rsidRPr="000230CE">
        <w:rPr>
          <w:sz w:val="22"/>
          <w:szCs w:val="22"/>
          <w:rtl/>
        </w:rPr>
        <w:t xml:space="preserve"> </w:t>
      </w:r>
      <w:r w:rsidR="00D373CD" w:rsidRPr="000230CE">
        <w:rPr>
          <w:sz w:val="22"/>
          <w:szCs w:val="22"/>
          <w:rtl/>
        </w:rPr>
        <w:t>‌</w:t>
      </w:r>
      <w:r w:rsidR="0051410C" w:rsidRPr="000230CE">
        <w:rPr>
          <w:sz w:val="22"/>
          <w:szCs w:val="22"/>
          <w:rtl/>
        </w:rPr>
        <w:t>می‌کند</w:t>
      </w:r>
      <w:r w:rsidRPr="000230CE">
        <w:rPr>
          <w:sz w:val="22"/>
          <w:szCs w:val="22"/>
          <w:rtl/>
        </w:rPr>
        <w:t>؟</w:t>
      </w:r>
    </w:p>
    <w:p w14:paraId="28802DE2" w14:textId="3600B205" w:rsidR="00592741" w:rsidRPr="000230CE" w:rsidRDefault="00592741" w:rsidP="00675F4E">
      <w:pPr>
        <w:pStyle w:val="ListParagraph"/>
        <w:numPr>
          <w:ilvl w:val="0"/>
          <w:numId w:val="22"/>
        </w:numPr>
        <w:tabs>
          <w:tab w:val="right" w:pos="360"/>
        </w:tabs>
        <w:spacing w:after="240"/>
        <w:ind w:left="0"/>
        <w:rPr>
          <w:sz w:val="22"/>
          <w:szCs w:val="22"/>
          <w:rtl/>
        </w:rPr>
      </w:pPr>
      <w:r w:rsidRPr="000230CE">
        <w:rPr>
          <w:sz w:val="22"/>
          <w:szCs w:val="22"/>
          <w:rtl/>
        </w:rPr>
        <w:t>چه</w:t>
      </w:r>
      <w:r w:rsidR="00F94507" w:rsidRPr="000230CE">
        <w:rPr>
          <w:sz w:val="22"/>
          <w:szCs w:val="22"/>
          <w:rtl/>
        </w:rPr>
        <w:t xml:space="preserve"> </w:t>
      </w:r>
      <w:r w:rsidRPr="000230CE">
        <w:rPr>
          <w:sz w:val="22"/>
          <w:szCs w:val="22"/>
          <w:rtl/>
        </w:rPr>
        <w:t>گزارش</w:t>
      </w:r>
      <w:r w:rsidR="00D373CD" w:rsidRPr="000230CE">
        <w:rPr>
          <w:sz w:val="22"/>
          <w:szCs w:val="22"/>
          <w:rtl/>
        </w:rPr>
        <w:t>‌ها</w:t>
      </w:r>
      <w:r w:rsidRPr="000230CE">
        <w:rPr>
          <w:sz w:val="22"/>
          <w:szCs w:val="22"/>
          <w:rtl/>
        </w:rPr>
        <w:t>یی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مقاومت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پاتوژن</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تولید</w:t>
      </w:r>
      <w:r w:rsidR="00F94507" w:rsidRPr="000230CE">
        <w:rPr>
          <w:sz w:val="22"/>
          <w:szCs w:val="22"/>
          <w:rtl/>
        </w:rPr>
        <w:t xml:space="preserve"> </w:t>
      </w:r>
      <w:r w:rsidRPr="000230CE">
        <w:rPr>
          <w:sz w:val="22"/>
          <w:szCs w:val="22"/>
          <w:rtl/>
        </w:rPr>
        <w:t>غذای</w:t>
      </w:r>
      <w:r w:rsidR="00F94507" w:rsidRPr="000230CE">
        <w:rPr>
          <w:sz w:val="22"/>
          <w:szCs w:val="22"/>
          <w:rtl/>
        </w:rPr>
        <w:t xml:space="preserve"> </w:t>
      </w:r>
      <w:r w:rsidR="00675F4E" w:rsidRPr="000230CE">
        <w:rPr>
          <w:rFonts w:hint="cs"/>
          <w:sz w:val="22"/>
          <w:szCs w:val="22"/>
          <w:rtl/>
        </w:rPr>
        <w:t>دامی</w:t>
      </w:r>
      <w:r w:rsidR="00675F4E"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دسترس</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گزارش</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تأثیر</w:t>
      </w:r>
      <w:r w:rsidR="00F94507" w:rsidRPr="000230CE">
        <w:rPr>
          <w:sz w:val="22"/>
          <w:szCs w:val="22"/>
          <w:rtl/>
        </w:rPr>
        <w:t xml:space="preserve"> </w:t>
      </w:r>
      <w:r w:rsidRPr="000230CE">
        <w:rPr>
          <w:sz w:val="22"/>
          <w:szCs w:val="22"/>
          <w:rtl/>
        </w:rPr>
        <w:t>/</w:t>
      </w:r>
      <w:r w:rsidR="00F94507" w:rsidRPr="000230CE">
        <w:rPr>
          <w:sz w:val="22"/>
          <w:szCs w:val="22"/>
          <w:rtl/>
        </w:rPr>
        <w:t xml:space="preserve"> </w:t>
      </w:r>
      <w:r w:rsidRPr="000230CE">
        <w:rPr>
          <w:sz w:val="22"/>
          <w:szCs w:val="22"/>
          <w:rtl/>
        </w:rPr>
        <w:t>بار</w:t>
      </w:r>
      <w:r w:rsidR="00F94507" w:rsidRPr="000230CE">
        <w:rPr>
          <w:sz w:val="22"/>
          <w:szCs w:val="22"/>
          <w:rtl/>
        </w:rPr>
        <w:t xml:space="preserve"> </w:t>
      </w:r>
      <w:r w:rsidRPr="000230CE">
        <w:rPr>
          <w:sz w:val="22"/>
          <w:szCs w:val="22"/>
        </w:rPr>
        <w:t>AMR</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دسترس</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اگر</w:t>
      </w:r>
      <w:r w:rsidR="00F94507" w:rsidRPr="000230CE">
        <w:rPr>
          <w:sz w:val="22"/>
          <w:szCs w:val="22"/>
          <w:rtl/>
        </w:rPr>
        <w:t xml:space="preserve"> </w:t>
      </w:r>
      <w:r w:rsidRPr="000230CE">
        <w:rPr>
          <w:sz w:val="22"/>
          <w:szCs w:val="22"/>
          <w:rtl/>
        </w:rPr>
        <w:t>گزارش</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معمول</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دسترس</w:t>
      </w:r>
      <w:r w:rsidR="00F94507" w:rsidRPr="000230CE">
        <w:rPr>
          <w:sz w:val="22"/>
          <w:szCs w:val="22"/>
          <w:rtl/>
        </w:rPr>
        <w:t xml:space="preserve"> </w:t>
      </w:r>
      <w:r w:rsidRPr="000230CE">
        <w:rPr>
          <w:sz w:val="22"/>
          <w:szCs w:val="22"/>
          <w:rtl/>
        </w:rPr>
        <w:t>نیست</w:t>
      </w:r>
      <w:r w:rsidR="00452159"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مطالعاتی</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حال</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است؟</w:t>
      </w:r>
    </w:p>
    <w:p w14:paraId="586D09F9" w14:textId="7B217ABB" w:rsidR="00592741" w:rsidRPr="000230CE" w:rsidRDefault="00592741" w:rsidP="00675F4E">
      <w:pPr>
        <w:pStyle w:val="ListParagraph"/>
        <w:numPr>
          <w:ilvl w:val="0"/>
          <w:numId w:val="22"/>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Pr>
        <w:t>NCC</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گزارش</w:t>
      </w:r>
      <w:r w:rsidR="00D373CD" w:rsidRPr="000230CE">
        <w:rPr>
          <w:sz w:val="22"/>
          <w:szCs w:val="22"/>
          <w:rtl/>
        </w:rPr>
        <w:t>‌ها</w:t>
      </w:r>
      <w:r w:rsidRPr="000230CE">
        <w:rPr>
          <w:sz w:val="22"/>
          <w:szCs w:val="22"/>
          <w:rtl/>
        </w:rPr>
        <w:t>یی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مقاومت</w:t>
      </w:r>
      <w:r w:rsidR="00F94507" w:rsidRPr="000230CE">
        <w:rPr>
          <w:sz w:val="22"/>
          <w:szCs w:val="22"/>
          <w:rtl/>
        </w:rPr>
        <w:t xml:space="preserve"> </w:t>
      </w:r>
      <w:r w:rsidRPr="000230CE">
        <w:rPr>
          <w:sz w:val="22"/>
          <w:szCs w:val="22"/>
          <w:rtl/>
        </w:rPr>
        <w:t>ارائه</w:t>
      </w:r>
      <w:r w:rsidR="00F94507" w:rsidRPr="000230CE">
        <w:rPr>
          <w:sz w:val="22"/>
          <w:szCs w:val="22"/>
          <w:rtl/>
        </w:rPr>
        <w:t xml:space="preserve"> </w:t>
      </w:r>
      <w:r w:rsidR="00D373CD" w:rsidRPr="000230CE">
        <w:rPr>
          <w:sz w:val="22"/>
          <w:szCs w:val="22"/>
          <w:rtl/>
        </w:rPr>
        <w:t>‌</w:t>
      </w:r>
      <w:r w:rsidR="0051410C" w:rsidRPr="000230CE">
        <w:rPr>
          <w:sz w:val="22"/>
          <w:szCs w:val="22"/>
          <w:rtl/>
        </w:rPr>
        <w:t>می‌کند</w:t>
      </w:r>
      <w:r w:rsidR="00675F4E" w:rsidRPr="000230CE">
        <w:rPr>
          <w:rFonts w:hint="cs"/>
          <w:sz w:val="22"/>
          <w:szCs w:val="22"/>
          <w:rtl/>
        </w:rPr>
        <w:t xml:space="preserve">، </w:t>
      </w:r>
      <w:r w:rsidR="00675F4E" w:rsidRPr="000230CE">
        <w:rPr>
          <w:sz w:val="22"/>
          <w:szCs w:val="22"/>
          <w:rtl/>
        </w:rPr>
        <w:t xml:space="preserve">تأسیس شده است </w:t>
      </w:r>
      <w:r w:rsidRPr="000230CE">
        <w:rPr>
          <w:sz w:val="22"/>
          <w:szCs w:val="22"/>
          <w:rtl/>
        </w:rPr>
        <w:t>؟</w:t>
      </w:r>
    </w:p>
    <w:p w14:paraId="6A246B3F" w14:textId="4E6E52D1" w:rsidR="00592741" w:rsidRPr="000230CE" w:rsidRDefault="00592741" w:rsidP="00675F4E">
      <w:pPr>
        <w:pStyle w:val="ListParagraph"/>
        <w:numPr>
          <w:ilvl w:val="0"/>
          <w:numId w:val="22"/>
        </w:numPr>
        <w:tabs>
          <w:tab w:val="right" w:pos="360"/>
        </w:tabs>
        <w:spacing w:after="240"/>
        <w:ind w:left="0"/>
        <w:rPr>
          <w:sz w:val="22"/>
          <w:szCs w:val="22"/>
          <w:rtl/>
        </w:rPr>
      </w:pPr>
      <w:r w:rsidRPr="000230CE">
        <w:rPr>
          <w:sz w:val="22"/>
          <w:szCs w:val="22"/>
          <w:rtl/>
        </w:rPr>
        <w:t>چه</w:t>
      </w:r>
      <w:r w:rsidR="00F94507" w:rsidRPr="000230CE">
        <w:rPr>
          <w:sz w:val="22"/>
          <w:szCs w:val="22"/>
          <w:rtl/>
        </w:rPr>
        <w:t xml:space="preserve"> </w:t>
      </w:r>
      <w:r w:rsidRPr="000230CE">
        <w:rPr>
          <w:sz w:val="22"/>
          <w:szCs w:val="22"/>
          <w:rtl/>
        </w:rPr>
        <w:t>نوع</w:t>
      </w:r>
      <w:r w:rsidR="00F94507" w:rsidRPr="000230CE">
        <w:rPr>
          <w:sz w:val="22"/>
          <w:szCs w:val="22"/>
          <w:rtl/>
        </w:rPr>
        <w:t xml:space="preserve"> </w:t>
      </w:r>
      <w:r w:rsidRPr="000230CE">
        <w:rPr>
          <w:sz w:val="22"/>
          <w:szCs w:val="22"/>
          <w:rtl/>
        </w:rPr>
        <w:t>گزارش</w:t>
      </w:r>
      <w:r w:rsidR="00D373CD" w:rsidRPr="000230CE">
        <w:rPr>
          <w:sz w:val="22"/>
          <w:szCs w:val="22"/>
          <w:rtl/>
        </w:rPr>
        <w:t>‌ها</w:t>
      </w:r>
      <w:r w:rsidRPr="000230CE">
        <w:rPr>
          <w:sz w:val="22"/>
          <w:szCs w:val="22"/>
          <w:rtl/>
        </w:rPr>
        <w:t>یی</w:t>
      </w:r>
      <w:r w:rsidR="00F94507" w:rsidRPr="000230CE">
        <w:rPr>
          <w:sz w:val="22"/>
          <w:szCs w:val="22"/>
          <w:rtl/>
        </w:rPr>
        <w:t xml:space="preserve"> </w:t>
      </w:r>
      <w:r w:rsidRPr="000230CE">
        <w:rPr>
          <w:sz w:val="22"/>
          <w:szCs w:val="22"/>
          <w:rtl/>
        </w:rPr>
        <w:t>تولید</w:t>
      </w:r>
      <w:r w:rsidR="00F94507" w:rsidRPr="000230CE">
        <w:rPr>
          <w:sz w:val="22"/>
          <w:szCs w:val="22"/>
          <w:rtl/>
        </w:rPr>
        <w:t xml:space="preserve"> </w:t>
      </w:r>
      <w:r w:rsidR="00D373CD" w:rsidRPr="000230CE">
        <w:rPr>
          <w:sz w:val="22"/>
          <w:szCs w:val="22"/>
          <w:rtl/>
        </w:rPr>
        <w:t>‌می‌شو</w:t>
      </w:r>
      <w:r w:rsidRPr="000230CE">
        <w:rPr>
          <w:sz w:val="22"/>
          <w:szCs w:val="22"/>
          <w:rtl/>
        </w:rPr>
        <w:t>د؟</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کسی</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گزارش</w:t>
      </w:r>
      <w:r w:rsidR="00D373CD" w:rsidRPr="000230CE">
        <w:rPr>
          <w:sz w:val="22"/>
          <w:szCs w:val="22"/>
          <w:rtl/>
        </w:rPr>
        <w:t>‌ها</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دریافت</w:t>
      </w:r>
      <w:r w:rsidR="00F94507" w:rsidRPr="000230CE">
        <w:rPr>
          <w:sz w:val="22"/>
          <w:szCs w:val="22"/>
          <w:rtl/>
        </w:rPr>
        <w:t xml:space="preserve"> </w:t>
      </w:r>
      <w:r w:rsidR="00D373CD" w:rsidRPr="000230CE">
        <w:rPr>
          <w:sz w:val="22"/>
          <w:szCs w:val="22"/>
          <w:rtl/>
        </w:rPr>
        <w:t>‌</w:t>
      </w:r>
      <w:r w:rsidR="0051410C" w:rsidRPr="000230CE">
        <w:rPr>
          <w:sz w:val="22"/>
          <w:szCs w:val="22"/>
          <w:rtl/>
        </w:rPr>
        <w:t>می‌کند</w:t>
      </w:r>
      <w:r w:rsidRPr="000230CE">
        <w:rPr>
          <w:sz w:val="22"/>
          <w:szCs w:val="22"/>
          <w:rtl/>
        </w:rPr>
        <w:t>؟</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گزارشات</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008940E7" w:rsidRPr="000230CE">
        <w:rPr>
          <w:sz w:val="22"/>
          <w:szCs w:val="22"/>
        </w:rPr>
        <w:t>GLASS</w:t>
      </w:r>
      <w:r w:rsidR="00F94507" w:rsidRPr="000230CE">
        <w:rPr>
          <w:sz w:val="22"/>
          <w:szCs w:val="22"/>
          <w:rtl/>
        </w:rPr>
        <w:t xml:space="preserve"> </w:t>
      </w:r>
      <w:r w:rsidRPr="000230CE">
        <w:rPr>
          <w:sz w:val="22"/>
          <w:szCs w:val="22"/>
          <w:rtl/>
        </w:rPr>
        <w:t>ارسال</w:t>
      </w:r>
      <w:r w:rsidR="00F94507" w:rsidRPr="000230CE">
        <w:rPr>
          <w:sz w:val="22"/>
          <w:szCs w:val="22"/>
          <w:rtl/>
        </w:rPr>
        <w:t xml:space="preserve"> </w:t>
      </w:r>
      <w:r w:rsidR="00D373CD" w:rsidRPr="000230CE">
        <w:rPr>
          <w:sz w:val="22"/>
          <w:szCs w:val="22"/>
          <w:rtl/>
        </w:rPr>
        <w:t>‌می‌شو</w:t>
      </w:r>
      <w:r w:rsidRPr="000230CE">
        <w:rPr>
          <w:sz w:val="22"/>
          <w:szCs w:val="22"/>
          <w:rtl/>
        </w:rPr>
        <w:t>د؟</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گزارش</w:t>
      </w:r>
      <w:r w:rsidR="00D373CD" w:rsidRPr="000230CE">
        <w:rPr>
          <w:sz w:val="22"/>
          <w:szCs w:val="22"/>
          <w:rtl/>
        </w:rPr>
        <w:t>‌ها</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سایر</w:t>
      </w:r>
      <w:r w:rsidR="00F94507" w:rsidRPr="000230CE">
        <w:rPr>
          <w:sz w:val="22"/>
          <w:szCs w:val="22"/>
          <w:rtl/>
        </w:rPr>
        <w:t xml:space="preserve"> </w:t>
      </w:r>
      <w:r w:rsidRPr="000230CE">
        <w:rPr>
          <w:sz w:val="22"/>
          <w:szCs w:val="22"/>
          <w:rtl/>
        </w:rPr>
        <w:t>ذینفعان</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00675F4E" w:rsidRPr="000230CE">
        <w:rPr>
          <w:sz w:val="22"/>
          <w:szCs w:val="22"/>
        </w:rPr>
        <w:t>FAO</w:t>
      </w:r>
      <w:r w:rsidR="00452159" w:rsidRPr="000230CE">
        <w:rPr>
          <w:sz w:val="22"/>
          <w:szCs w:val="22"/>
          <w:rtl/>
        </w:rPr>
        <w:t xml:space="preserve">، </w:t>
      </w:r>
      <w:r w:rsidRPr="000230CE">
        <w:rPr>
          <w:sz w:val="22"/>
          <w:szCs w:val="22"/>
        </w:rPr>
        <w:t>OIE</w:t>
      </w:r>
      <w:r w:rsidRPr="000230CE">
        <w:rPr>
          <w:sz w:val="22"/>
          <w:szCs w:val="22"/>
          <w:rtl/>
        </w:rPr>
        <w:t>)</w:t>
      </w:r>
      <w:r w:rsidR="00F94507" w:rsidRPr="000230CE">
        <w:rPr>
          <w:sz w:val="22"/>
          <w:szCs w:val="22"/>
          <w:rtl/>
        </w:rPr>
        <w:t xml:space="preserve"> </w:t>
      </w:r>
      <w:r w:rsidRPr="000230CE">
        <w:rPr>
          <w:sz w:val="22"/>
          <w:szCs w:val="22"/>
          <w:rtl/>
        </w:rPr>
        <w:t>قابل</w:t>
      </w:r>
      <w:r w:rsidR="00F94507" w:rsidRPr="000230CE">
        <w:rPr>
          <w:sz w:val="22"/>
          <w:szCs w:val="22"/>
          <w:rtl/>
        </w:rPr>
        <w:t xml:space="preserve"> </w:t>
      </w:r>
      <w:r w:rsidRPr="000230CE">
        <w:rPr>
          <w:sz w:val="22"/>
          <w:szCs w:val="22"/>
          <w:rtl/>
        </w:rPr>
        <w:t>دسترسی</w:t>
      </w:r>
      <w:r w:rsidR="00F94507" w:rsidRPr="000230CE">
        <w:rPr>
          <w:sz w:val="22"/>
          <w:szCs w:val="22"/>
          <w:rtl/>
        </w:rPr>
        <w:t xml:space="preserve"> </w:t>
      </w:r>
      <w:r w:rsidRPr="000230CE">
        <w:rPr>
          <w:sz w:val="22"/>
          <w:szCs w:val="22"/>
          <w:rtl/>
        </w:rPr>
        <w:t>است؟</w:t>
      </w:r>
      <w:r w:rsidR="00675F4E" w:rsidRPr="000230CE">
        <w:rPr>
          <w:rFonts w:hint="cs"/>
          <w:sz w:val="22"/>
          <w:szCs w:val="22"/>
          <w:rtl/>
        </w:rPr>
        <w:t xml:space="preserve"> </w:t>
      </w:r>
    </w:p>
    <w:p w14:paraId="12334F45" w14:textId="3D1F391E" w:rsidR="00592741" w:rsidRPr="000230CE" w:rsidRDefault="00592741" w:rsidP="00675F4E">
      <w:pPr>
        <w:pStyle w:val="ListParagraph"/>
        <w:numPr>
          <w:ilvl w:val="0"/>
          <w:numId w:val="22"/>
        </w:numPr>
        <w:tabs>
          <w:tab w:val="right" w:pos="360"/>
        </w:tabs>
        <w:spacing w:after="240"/>
        <w:ind w:left="0"/>
        <w:rPr>
          <w:sz w:val="22"/>
          <w:szCs w:val="22"/>
        </w:rPr>
      </w:pPr>
      <w:r w:rsidRPr="000230CE">
        <w:rPr>
          <w:sz w:val="22"/>
          <w:szCs w:val="22"/>
          <w:rtl/>
        </w:rPr>
        <w:t>آیا</w:t>
      </w:r>
      <w:r w:rsidR="00F94507" w:rsidRPr="000230CE">
        <w:rPr>
          <w:sz w:val="22"/>
          <w:szCs w:val="22"/>
          <w:rtl/>
        </w:rPr>
        <w:t xml:space="preserve"> </w:t>
      </w:r>
      <w:r w:rsidR="00B82B29" w:rsidRPr="000230CE">
        <w:rPr>
          <w:rFonts w:hint="cs"/>
          <w:sz w:val="22"/>
          <w:szCs w:val="22"/>
          <w:rtl/>
        </w:rPr>
        <w:t>مراقبت</w:t>
      </w:r>
      <w:r w:rsidR="00F94507" w:rsidRPr="000230CE">
        <w:rPr>
          <w:sz w:val="22"/>
          <w:szCs w:val="22"/>
          <w:rtl/>
        </w:rPr>
        <w:t xml:space="preserve"> </w:t>
      </w:r>
      <w:r w:rsidRPr="000230CE">
        <w:rPr>
          <w:sz w:val="22"/>
          <w:szCs w:val="22"/>
        </w:rPr>
        <w:t>AMR</w:t>
      </w:r>
      <w:r w:rsidR="00F94507" w:rsidRPr="000230CE">
        <w:rPr>
          <w:sz w:val="22"/>
          <w:szCs w:val="22"/>
          <w:rtl/>
        </w:rPr>
        <w:t xml:space="preserve"> </w:t>
      </w:r>
      <w:r w:rsidRPr="000230CE">
        <w:rPr>
          <w:sz w:val="22"/>
          <w:szCs w:val="22"/>
          <w:rtl/>
        </w:rPr>
        <w:t>داده‌های</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675F4E" w:rsidRPr="000230CE">
        <w:rPr>
          <w:rFonts w:hint="cs"/>
          <w:sz w:val="22"/>
          <w:szCs w:val="22"/>
          <w:rtl/>
          <w:lang w:bidi="fa-IR"/>
        </w:rPr>
        <w:t>دام</w:t>
      </w:r>
      <w:r w:rsidR="00675F4E"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یکپارچه</w:t>
      </w:r>
      <w:r w:rsidR="00F94507" w:rsidRPr="000230CE">
        <w:rPr>
          <w:sz w:val="22"/>
          <w:szCs w:val="22"/>
          <w:rtl/>
        </w:rPr>
        <w:t xml:space="preserve"> </w:t>
      </w:r>
      <w:r w:rsidR="0051410C" w:rsidRPr="000230CE">
        <w:rPr>
          <w:sz w:val="22"/>
          <w:szCs w:val="22"/>
          <w:rtl/>
        </w:rPr>
        <w:t>می‌کند</w:t>
      </w:r>
      <w:r w:rsidRPr="000230CE">
        <w:rPr>
          <w:sz w:val="22"/>
          <w:szCs w:val="22"/>
          <w:rtl/>
        </w:rPr>
        <w:t>؟</w:t>
      </w:r>
    </w:p>
    <w:p w14:paraId="5574B573" w14:textId="0E4228D9" w:rsidR="00592741" w:rsidRPr="000230CE" w:rsidRDefault="00F94507" w:rsidP="00B82B29">
      <w:pPr>
        <w:pStyle w:val="ListParagraph"/>
        <w:numPr>
          <w:ilvl w:val="0"/>
          <w:numId w:val="22"/>
        </w:numPr>
        <w:tabs>
          <w:tab w:val="right" w:pos="360"/>
        </w:tabs>
        <w:spacing w:after="240"/>
        <w:ind w:left="0"/>
        <w:rPr>
          <w:sz w:val="22"/>
          <w:szCs w:val="22"/>
        </w:rPr>
      </w:pPr>
      <w:r w:rsidRPr="000230CE">
        <w:rPr>
          <w:sz w:val="22"/>
          <w:szCs w:val="22"/>
          <w:rtl/>
        </w:rPr>
        <w:t xml:space="preserve"> </w:t>
      </w:r>
      <w:r w:rsidR="00592741" w:rsidRPr="000230CE">
        <w:rPr>
          <w:sz w:val="22"/>
          <w:szCs w:val="22"/>
          <w:rtl/>
        </w:rPr>
        <w:t>داده‌ها</w:t>
      </w:r>
      <w:r w:rsidR="00592741" w:rsidRPr="000230CE">
        <w:rPr>
          <w:rFonts w:hint="cs"/>
          <w:sz w:val="22"/>
          <w:szCs w:val="22"/>
          <w:rtl/>
        </w:rPr>
        <w:t>ی</w:t>
      </w:r>
      <w:r w:rsidRPr="000230CE">
        <w:rPr>
          <w:sz w:val="22"/>
          <w:szCs w:val="22"/>
          <w:rtl/>
        </w:rPr>
        <w:t xml:space="preserve"> </w:t>
      </w:r>
      <w:r w:rsidR="00592741" w:rsidRPr="000230CE">
        <w:rPr>
          <w:sz w:val="22"/>
          <w:szCs w:val="22"/>
          <w:rtl/>
        </w:rPr>
        <w:t>گزارش‌شده</w:t>
      </w:r>
      <w:r w:rsidRPr="000230CE">
        <w:rPr>
          <w:sz w:val="22"/>
          <w:szCs w:val="22"/>
          <w:rtl/>
        </w:rPr>
        <w:t xml:space="preserve"> </w:t>
      </w:r>
      <w:r w:rsidR="00592741" w:rsidRPr="000230CE">
        <w:rPr>
          <w:sz w:val="22"/>
          <w:szCs w:val="22"/>
          <w:rtl/>
        </w:rPr>
        <w:t>مقاومت</w:t>
      </w:r>
      <w:r w:rsidRPr="000230CE">
        <w:rPr>
          <w:sz w:val="22"/>
          <w:szCs w:val="22"/>
          <w:rtl/>
        </w:rPr>
        <w:t xml:space="preserve"> </w:t>
      </w:r>
      <w:r w:rsidR="00592741" w:rsidRPr="000230CE">
        <w:rPr>
          <w:sz w:val="22"/>
          <w:szCs w:val="22"/>
          <w:rtl/>
        </w:rPr>
        <w:t>ضد</w:t>
      </w:r>
      <w:r w:rsidRPr="000230CE">
        <w:rPr>
          <w:sz w:val="22"/>
          <w:szCs w:val="22"/>
          <w:rtl/>
        </w:rPr>
        <w:t xml:space="preserve"> </w:t>
      </w:r>
      <w:r w:rsidR="00592741" w:rsidRPr="000230CE">
        <w:rPr>
          <w:sz w:val="22"/>
          <w:szCs w:val="22"/>
          <w:rtl/>
        </w:rPr>
        <w:t>م</w:t>
      </w:r>
      <w:r w:rsidR="00592741" w:rsidRPr="000230CE">
        <w:rPr>
          <w:rFonts w:hint="cs"/>
          <w:sz w:val="22"/>
          <w:szCs w:val="22"/>
          <w:rtl/>
        </w:rPr>
        <w:t>ی</w:t>
      </w:r>
      <w:r w:rsidR="00592741" w:rsidRPr="000230CE">
        <w:rPr>
          <w:rFonts w:hint="eastAsia"/>
          <w:sz w:val="22"/>
          <w:szCs w:val="22"/>
          <w:rtl/>
        </w:rPr>
        <w:t>کروب</w:t>
      </w:r>
      <w:r w:rsidR="00592741" w:rsidRPr="000230CE">
        <w:rPr>
          <w:rFonts w:hint="cs"/>
          <w:sz w:val="22"/>
          <w:szCs w:val="22"/>
          <w:rtl/>
        </w:rPr>
        <w:t>ی</w:t>
      </w:r>
      <w:r w:rsidRPr="000230CE">
        <w:rPr>
          <w:sz w:val="22"/>
          <w:szCs w:val="22"/>
          <w:rtl/>
        </w:rPr>
        <w:t xml:space="preserve"> </w:t>
      </w:r>
      <w:r w:rsidR="00592741" w:rsidRPr="000230CE">
        <w:rPr>
          <w:sz w:val="22"/>
          <w:szCs w:val="22"/>
        </w:rPr>
        <w:t>(AMR)</w:t>
      </w:r>
      <w:r w:rsidRPr="000230CE">
        <w:rPr>
          <w:sz w:val="22"/>
          <w:szCs w:val="22"/>
          <w:rtl/>
        </w:rPr>
        <w:t xml:space="preserve"> </w:t>
      </w:r>
      <w:r w:rsidR="00592741" w:rsidRPr="000230CE">
        <w:rPr>
          <w:sz w:val="22"/>
          <w:szCs w:val="22"/>
          <w:rtl/>
        </w:rPr>
        <w:t>تا</w:t>
      </w:r>
      <w:r w:rsidRPr="000230CE">
        <w:rPr>
          <w:sz w:val="22"/>
          <w:szCs w:val="22"/>
          <w:rtl/>
        </w:rPr>
        <w:t xml:space="preserve"> </w:t>
      </w:r>
      <w:r w:rsidR="00592741" w:rsidRPr="000230CE">
        <w:rPr>
          <w:sz w:val="22"/>
          <w:szCs w:val="22"/>
          <w:rtl/>
        </w:rPr>
        <w:t>چه</w:t>
      </w:r>
      <w:r w:rsidRPr="000230CE">
        <w:rPr>
          <w:sz w:val="22"/>
          <w:szCs w:val="22"/>
          <w:rtl/>
        </w:rPr>
        <w:t xml:space="preserve"> </w:t>
      </w:r>
      <w:r w:rsidR="00592741" w:rsidRPr="000230CE">
        <w:rPr>
          <w:sz w:val="22"/>
          <w:szCs w:val="22"/>
          <w:rtl/>
        </w:rPr>
        <w:t>حد</w:t>
      </w:r>
      <w:r w:rsidRPr="000230CE">
        <w:rPr>
          <w:sz w:val="22"/>
          <w:szCs w:val="22"/>
          <w:rtl/>
        </w:rPr>
        <w:t xml:space="preserve"> </w:t>
      </w:r>
      <w:r w:rsidR="00592741" w:rsidRPr="000230CE">
        <w:rPr>
          <w:sz w:val="22"/>
          <w:szCs w:val="22"/>
          <w:rtl/>
        </w:rPr>
        <w:t>نما</w:t>
      </w:r>
      <w:r w:rsidR="00592741" w:rsidRPr="000230CE">
        <w:rPr>
          <w:rFonts w:hint="cs"/>
          <w:sz w:val="22"/>
          <w:szCs w:val="22"/>
          <w:rtl/>
        </w:rPr>
        <w:t>ی</w:t>
      </w:r>
      <w:r w:rsidR="00592741" w:rsidRPr="000230CE">
        <w:rPr>
          <w:rFonts w:hint="eastAsia"/>
          <w:sz w:val="22"/>
          <w:szCs w:val="22"/>
          <w:rtl/>
        </w:rPr>
        <w:t>انگر</w:t>
      </w:r>
      <w:r w:rsidRPr="000230CE">
        <w:rPr>
          <w:sz w:val="22"/>
          <w:szCs w:val="22"/>
          <w:rtl/>
        </w:rPr>
        <w:t xml:space="preserve"> </w:t>
      </w:r>
      <w:r w:rsidR="00592741" w:rsidRPr="000230CE">
        <w:rPr>
          <w:sz w:val="22"/>
          <w:szCs w:val="22"/>
          <w:rtl/>
        </w:rPr>
        <w:t>جامعه</w:t>
      </w:r>
      <w:r w:rsidRPr="000230CE">
        <w:rPr>
          <w:sz w:val="22"/>
          <w:szCs w:val="22"/>
          <w:rtl/>
        </w:rPr>
        <w:t xml:space="preserve"> </w:t>
      </w:r>
      <w:r w:rsidR="00592741" w:rsidRPr="000230CE">
        <w:rPr>
          <w:sz w:val="22"/>
          <w:szCs w:val="22"/>
          <w:rtl/>
        </w:rPr>
        <w:t>و</w:t>
      </w:r>
      <w:r w:rsidRPr="000230CE">
        <w:rPr>
          <w:sz w:val="22"/>
          <w:szCs w:val="22"/>
          <w:rtl/>
        </w:rPr>
        <w:t xml:space="preserve"> </w:t>
      </w:r>
      <w:r w:rsidR="00592741" w:rsidRPr="000230CE">
        <w:rPr>
          <w:sz w:val="22"/>
          <w:szCs w:val="22"/>
          <w:rtl/>
        </w:rPr>
        <w:t>مناطق</w:t>
      </w:r>
      <w:r w:rsidRPr="000230CE">
        <w:rPr>
          <w:sz w:val="22"/>
          <w:szCs w:val="22"/>
          <w:rtl/>
        </w:rPr>
        <w:t xml:space="preserve"> </w:t>
      </w:r>
      <w:r w:rsidR="00592741" w:rsidRPr="000230CE">
        <w:rPr>
          <w:sz w:val="22"/>
          <w:szCs w:val="22"/>
          <w:rtl/>
        </w:rPr>
        <w:t>جغراف</w:t>
      </w:r>
      <w:r w:rsidR="00592741" w:rsidRPr="000230CE">
        <w:rPr>
          <w:rFonts w:hint="cs"/>
          <w:sz w:val="22"/>
          <w:szCs w:val="22"/>
          <w:rtl/>
        </w:rPr>
        <w:t>ی</w:t>
      </w:r>
      <w:r w:rsidR="00592741" w:rsidRPr="000230CE">
        <w:rPr>
          <w:rFonts w:hint="eastAsia"/>
          <w:sz w:val="22"/>
          <w:szCs w:val="22"/>
          <w:rtl/>
        </w:rPr>
        <w:t>ا</w:t>
      </w:r>
      <w:r w:rsidR="00592741" w:rsidRPr="000230CE">
        <w:rPr>
          <w:rFonts w:hint="cs"/>
          <w:sz w:val="22"/>
          <w:szCs w:val="22"/>
          <w:rtl/>
        </w:rPr>
        <w:t>یی</w:t>
      </w:r>
      <w:r w:rsidRPr="000230CE">
        <w:rPr>
          <w:sz w:val="22"/>
          <w:szCs w:val="22"/>
          <w:rtl/>
        </w:rPr>
        <w:t xml:space="preserve"> </w:t>
      </w:r>
      <w:r w:rsidR="00592741" w:rsidRPr="000230CE">
        <w:rPr>
          <w:sz w:val="22"/>
          <w:szCs w:val="22"/>
          <w:rtl/>
        </w:rPr>
        <w:t>و</w:t>
      </w:r>
      <w:r w:rsidRPr="000230CE">
        <w:rPr>
          <w:sz w:val="22"/>
          <w:szCs w:val="22"/>
          <w:rtl/>
        </w:rPr>
        <w:t xml:space="preserve"> </w:t>
      </w:r>
      <w:r w:rsidR="00592741" w:rsidRPr="000230CE">
        <w:rPr>
          <w:sz w:val="22"/>
          <w:szCs w:val="22"/>
          <w:rtl/>
        </w:rPr>
        <w:t>مح</w:t>
      </w:r>
      <w:r w:rsidR="00592741" w:rsidRPr="000230CE">
        <w:rPr>
          <w:rFonts w:hint="cs"/>
          <w:sz w:val="22"/>
          <w:szCs w:val="22"/>
          <w:rtl/>
        </w:rPr>
        <w:t>ی</w:t>
      </w:r>
      <w:r w:rsidR="00592741" w:rsidRPr="000230CE">
        <w:rPr>
          <w:rFonts w:hint="eastAsia"/>
          <w:sz w:val="22"/>
          <w:szCs w:val="22"/>
          <w:rtl/>
        </w:rPr>
        <w:t>ط‌ها</w:t>
      </w:r>
      <w:r w:rsidR="00592741" w:rsidRPr="000230CE">
        <w:rPr>
          <w:rFonts w:hint="cs"/>
          <w:sz w:val="22"/>
          <w:szCs w:val="22"/>
          <w:rtl/>
        </w:rPr>
        <w:t>ی</w:t>
      </w:r>
      <w:r w:rsidRPr="000230CE">
        <w:rPr>
          <w:sz w:val="22"/>
          <w:szCs w:val="22"/>
          <w:rtl/>
        </w:rPr>
        <w:t xml:space="preserve"> </w:t>
      </w:r>
      <w:r w:rsidR="00592741" w:rsidRPr="000230CE">
        <w:rPr>
          <w:sz w:val="22"/>
          <w:szCs w:val="22"/>
          <w:rtl/>
        </w:rPr>
        <w:t>مختلف</w:t>
      </w:r>
      <w:r w:rsidRPr="000230CE">
        <w:rPr>
          <w:sz w:val="22"/>
          <w:szCs w:val="22"/>
          <w:rtl/>
        </w:rPr>
        <w:t xml:space="preserve"> </w:t>
      </w:r>
      <w:r w:rsidR="00592741" w:rsidRPr="000230CE">
        <w:rPr>
          <w:sz w:val="22"/>
          <w:szCs w:val="22"/>
          <w:rtl/>
        </w:rPr>
        <w:t>هستند؟</w:t>
      </w:r>
    </w:p>
    <w:p w14:paraId="7961DD22" w14:textId="77015D1B" w:rsidR="00592741" w:rsidRPr="000230CE" w:rsidRDefault="00592741" w:rsidP="00DD46D6">
      <w:pPr>
        <w:pStyle w:val="ListParagraph"/>
        <w:numPr>
          <w:ilvl w:val="0"/>
          <w:numId w:val="23"/>
        </w:numPr>
        <w:tabs>
          <w:tab w:val="right" w:pos="360"/>
        </w:tabs>
        <w:spacing w:after="240"/>
        <w:ind w:left="0"/>
        <w:rPr>
          <w:sz w:val="22"/>
          <w:szCs w:val="22"/>
          <w:rtl/>
        </w:rPr>
      </w:pPr>
      <w:r w:rsidRPr="000230CE">
        <w:rPr>
          <w:sz w:val="22"/>
          <w:szCs w:val="22"/>
          <w:rtl/>
        </w:rPr>
        <w:t>چگونه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داده</w:t>
      </w:r>
      <w:r w:rsidR="00D373CD" w:rsidRPr="000230CE">
        <w:rPr>
          <w:sz w:val="22"/>
          <w:szCs w:val="22"/>
          <w:rtl/>
        </w:rPr>
        <w:t>‌ها</w:t>
      </w:r>
      <w:r w:rsidRPr="000230CE">
        <w:rPr>
          <w:sz w:val="22"/>
          <w:szCs w:val="22"/>
          <w:rtl/>
        </w:rPr>
        <w:t>ی</w:t>
      </w:r>
      <w:r w:rsidR="00F94507" w:rsidRPr="000230CE">
        <w:rPr>
          <w:sz w:val="22"/>
          <w:szCs w:val="22"/>
          <w:rtl/>
        </w:rPr>
        <w:t xml:space="preserve"> </w:t>
      </w:r>
      <w:r w:rsidR="00B82B29" w:rsidRPr="000230CE">
        <w:rPr>
          <w:rFonts w:hint="cs"/>
          <w:sz w:val="22"/>
          <w:szCs w:val="22"/>
          <w:rtl/>
        </w:rPr>
        <w:t>مراقبت</w:t>
      </w:r>
      <w:r w:rsidR="00F94507" w:rsidRPr="000230CE">
        <w:rPr>
          <w:sz w:val="22"/>
          <w:szCs w:val="22"/>
          <w:rtl/>
        </w:rPr>
        <w:t xml:space="preserve"> </w:t>
      </w:r>
      <w:r w:rsidRPr="000230CE">
        <w:rPr>
          <w:sz w:val="22"/>
          <w:szCs w:val="22"/>
        </w:rPr>
        <w:t>AMR</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rFonts w:hint="cs"/>
          <w:sz w:val="22"/>
          <w:szCs w:val="22"/>
          <w:rtl/>
        </w:rPr>
        <w:t>این</w:t>
      </w:r>
      <w:r w:rsidR="00F94507" w:rsidRPr="000230CE">
        <w:rPr>
          <w:rFonts w:hint="cs"/>
          <w:sz w:val="22"/>
          <w:szCs w:val="22"/>
          <w:rtl/>
        </w:rPr>
        <w:t xml:space="preserve"> </w:t>
      </w:r>
      <w:r w:rsidRPr="000230CE">
        <w:rPr>
          <w:rFonts w:hint="cs"/>
          <w:sz w:val="22"/>
          <w:szCs w:val="22"/>
          <w:rtl/>
        </w:rPr>
        <w:t>داده</w:t>
      </w:r>
      <w:r w:rsidR="00D373CD" w:rsidRPr="000230CE">
        <w:rPr>
          <w:rFonts w:hint="cs"/>
          <w:sz w:val="22"/>
          <w:szCs w:val="22"/>
          <w:rtl/>
        </w:rPr>
        <w:t>‌ها</w:t>
      </w:r>
      <w:r w:rsidR="00F94507" w:rsidRPr="000230CE">
        <w:rPr>
          <w:rFonts w:hint="cs"/>
          <w:sz w:val="22"/>
          <w:szCs w:val="22"/>
          <w:rtl/>
        </w:rPr>
        <w:t xml:space="preserve"> </w:t>
      </w:r>
      <w:r w:rsidRPr="000230CE">
        <w:rPr>
          <w:rFonts w:hint="cs"/>
          <w:sz w:val="22"/>
          <w:szCs w:val="22"/>
          <w:rtl/>
        </w:rPr>
        <w:t>توسط</w:t>
      </w:r>
      <w:r w:rsidR="00F94507" w:rsidRPr="000230CE">
        <w:rPr>
          <w:rFonts w:hint="cs"/>
          <w:sz w:val="22"/>
          <w:szCs w:val="22"/>
          <w:rtl/>
        </w:rPr>
        <w:t xml:space="preserve"> </w:t>
      </w:r>
      <w:r w:rsidRPr="000230CE">
        <w:rPr>
          <w:sz w:val="22"/>
          <w:szCs w:val="22"/>
          <w:rtl/>
        </w:rPr>
        <w:t>سیاستگذاران</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rFonts w:hint="cs"/>
          <w:sz w:val="22"/>
          <w:szCs w:val="22"/>
          <w:rtl/>
        </w:rPr>
        <w:t>مورد</w:t>
      </w:r>
      <w:r w:rsidR="00F94507" w:rsidRPr="000230CE">
        <w:rPr>
          <w:rFonts w:hint="cs"/>
          <w:sz w:val="22"/>
          <w:szCs w:val="22"/>
          <w:rtl/>
        </w:rPr>
        <w:t xml:space="preserve"> </w:t>
      </w:r>
      <w:r w:rsidRPr="000230CE">
        <w:rPr>
          <w:rFonts w:hint="cs"/>
          <w:sz w:val="22"/>
          <w:szCs w:val="22"/>
          <w:rtl/>
        </w:rPr>
        <w:t>توجه</w:t>
      </w:r>
      <w:r w:rsidR="00F94507" w:rsidRPr="000230CE">
        <w:rPr>
          <w:rFonts w:hint="cs"/>
          <w:sz w:val="22"/>
          <w:szCs w:val="22"/>
          <w:rtl/>
        </w:rPr>
        <w:t xml:space="preserve"> </w:t>
      </w:r>
      <w:r w:rsidRPr="000230CE">
        <w:rPr>
          <w:sz w:val="22"/>
          <w:szCs w:val="22"/>
          <w:rtl/>
        </w:rPr>
        <w:t>قرار</w:t>
      </w:r>
      <w:r w:rsidR="00F94507" w:rsidRPr="000230CE">
        <w:rPr>
          <w:sz w:val="22"/>
          <w:szCs w:val="22"/>
          <w:rtl/>
        </w:rPr>
        <w:t xml:space="preserve"> </w:t>
      </w:r>
      <w:r w:rsidRPr="000230CE">
        <w:rPr>
          <w:sz w:val="22"/>
          <w:szCs w:val="22"/>
          <w:rtl/>
        </w:rPr>
        <w:t>گرفته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00EF5DF4" w:rsidRPr="000230CE">
        <w:rPr>
          <w:sz w:val="22"/>
          <w:szCs w:val="22"/>
          <w:rtl/>
        </w:rPr>
        <w:t>دستورالعمل‌ها</w:t>
      </w:r>
      <w:r w:rsidRPr="000230CE">
        <w:rPr>
          <w:sz w:val="22"/>
          <w:szCs w:val="22"/>
          <w:rtl/>
        </w:rPr>
        <w:t>ی</w:t>
      </w:r>
      <w:r w:rsidR="00F94507" w:rsidRPr="000230CE">
        <w:rPr>
          <w:sz w:val="22"/>
          <w:szCs w:val="22"/>
          <w:rtl/>
        </w:rPr>
        <w:t xml:space="preserve"> </w:t>
      </w:r>
      <w:r w:rsidRPr="000230CE">
        <w:rPr>
          <w:sz w:val="22"/>
          <w:szCs w:val="22"/>
          <w:rtl/>
        </w:rPr>
        <w:t>درمانی</w:t>
      </w:r>
      <w:r w:rsidR="00F94507" w:rsidRPr="000230CE">
        <w:rPr>
          <w:sz w:val="22"/>
          <w:szCs w:val="22"/>
          <w:rtl/>
        </w:rPr>
        <w:t xml:space="preserve"> </w:t>
      </w:r>
      <w:r w:rsidRPr="000230CE">
        <w:rPr>
          <w:sz w:val="22"/>
          <w:szCs w:val="22"/>
          <w:rtl/>
        </w:rPr>
        <w:t>محلی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ت</w:t>
      </w:r>
      <w:r w:rsidRPr="000230CE">
        <w:rPr>
          <w:rFonts w:hint="cs"/>
          <w:sz w:val="22"/>
          <w:szCs w:val="22"/>
          <w:rtl/>
        </w:rPr>
        <w:t>غییر</w:t>
      </w:r>
      <w:r w:rsidR="00F94507" w:rsidRPr="000230CE">
        <w:rPr>
          <w:rFonts w:hint="cs"/>
          <w:sz w:val="22"/>
          <w:szCs w:val="22"/>
          <w:rtl/>
        </w:rPr>
        <w:t xml:space="preserve"> </w:t>
      </w:r>
      <w:r w:rsidRPr="000230CE">
        <w:rPr>
          <w:rFonts w:hint="cs"/>
          <w:sz w:val="22"/>
          <w:szCs w:val="22"/>
          <w:rtl/>
        </w:rPr>
        <w:t>کرده</w:t>
      </w:r>
      <w:r w:rsidR="00F94507" w:rsidRPr="000230CE">
        <w:rPr>
          <w:rFonts w:hint="cs"/>
          <w:sz w:val="22"/>
          <w:szCs w:val="22"/>
          <w:rtl/>
        </w:rPr>
        <w:t xml:space="preserve"> </w:t>
      </w:r>
      <w:r w:rsidRPr="000230CE">
        <w:rPr>
          <w:rFonts w:hint="cs"/>
          <w:sz w:val="22"/>
          <w:szCs w:val="22"/>
          <w:rtl/>
        </w:rPr>
        <w:t>اند</w:t>
      </w:r>
      <w:r w:rsidRPr="000230CE">
        <w:rPr>
          <w:sz w:val="22"/>
          <w:szCs w:val="22"/>
          <w:rtl/>
        </w:rPr>
        <w:t>؟</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rFonts w:hint="cs"/>
          <w:sz w:val="22"/>
          <w:szCs w:val="22"/>
          <w:rtl/>
        </w:rPr>
        <w:t>بر</w:t>
      </w:r>
      <w:r w:rsidR="00F94507" w:rsidRPr="000230CE">
        <w:rPr>
          <w:rFonts w:hint="cs"/>
          <w:sz w:val="22"/>
          <w:szCs w:val="22"/>
          <w:rtl/>
        </w:rPr>
        <w:t xml:space="preserve"> </w:t>
      </w:r>
      <w:r w:rsidRPr="000230CE">
        <w:rPr>
          <w:rFonts w:hint="cs"/>
          <w:sz w:val="22"/>
          <w:szCs w:val="22"/>
          <w:rtl/>
        </w:rPr>
        <w:t>اساس</w:t>
      </w:r>
      <w:r w:rsidR="00F94507" w:rsidRPr="000230CE">
        <w:rPr>
          <w:rFonts w:hint="cs"/>
          <w:sz w:val="22"/>
          <w:szCs w:val="22"/>
          <w:rtl/>
        </w:rPr>
        <w:t xml:space="preserve"> </w:t>
      </w:r>
      <w:r w:rsidRPr="000230CE">
        <w:rPr>
          <w:sz w:val="22"/>
          <w:szCs w:val="22"/>
          <w:rtl/>
        </w:rPr>
        <w:t>داده</w:t>
      </w:r>
      <w:r w:rsidR="00D373CD" w:rsidRPr="000230CE">
        <w:rPr>
          <w:sz w:val="22"/>
          <w:szCs w:val="22"/>
          <w:rtl/>
        </w:rPr>
        <w:t>‌ها</w:t>
      </w:r>
      <w:r w:rsidRPr="000230CE">
        <w:rPr>
          <w:sz w:val="22"/>
          <w:szCs w:val="22"/>
          <w:rtl/>
        </w:rPr>
        <w:t>ی</w:t>
      </w:r>
      <w:r w:rsidR="00F94507" w:rsidRPr="000230CE">
        <w:rPr>
          <w:sz w:val="22"/>
          <w:szCs w:val="22"/>
          <w:rtl/>
        </w:rPr>
        <w:t xml:space="preserve"> </w:t>
      </w:r>
      <w:r w:rsidR="00DD46D6" w:rsidRPr="000230CE">
        <w:rPr>
          <w:rFonts w:hint="cs"/>
          <w:sz w:val="22"/>
          <w:szCs w:val="22"/>
          <w:rtl/>
        </w:rPr>
        <w:t>مراقبتی</w:t>
      </w:r>
      <w:r w:rsidR="00452159" w:rsidRPr="000230CE">
        <w:rPr>
          <w:rFonts w:hint="cs"/>
          <w:sz w:val="22"/>
          <w:szCs w:val="22"/>
          <w:rtl/>
        </w:rPr>
        <w:t xml:space="preserve">، </w:t>
      </w:r>
      <w:r w:rsidRPr="000230CE">
        <w:rPr>
          <w:rFonts w:hint="cs"/>
          <w:sz w:val="22"/>
          <w:szCs w:val="22"/>
          <w:rtl/>
        </w:rPr>
        <w:t>سیاست</w:t>
      </w:r>
      <w:r w:rsidR="00D373CD" w:rsidRPr="000230CE">
        <w:rPr>
          <w:rFonts w:hint="cs"/>
          <w:sz w:val="22"/>
          <w:szCs w:val="22"/>
          <w:rtl/>
        </w:rPr>
        <w:t>‌ها</w:t>
      </w:r>
      <w:r w:rsidRPr="000230CE">
        <w:rPr>
          <w:rFonts w:hint="cs"/>
          <w:sz w:val="22"/>
          <w:szCs w:val="22"/>
          <w:rtl/>
        </w:rPr>
        <w:t>ی</w:t>
      </w:r>
      <w:r w:rsidR="00F94507" w:rsidRPr="000230CE">
        <w:rPr>
          <w:rFonts w:hint="cs"/>
          <w:sz w:val="22"/>
          <w:szCs w:val="22"/>
          <w:rtl/>
        </w:rPr>
        <w:t xml:space="preserve"> </w:t>
      </w:r>
      <w:r w:rsidRPr="000230CE">
        <w:rPr>
          <w:rFonts w:hint="cs"/>
          <w:sz w:val="22"/>
          <w:szCs w:val="22"/>
          <w:rtl/>
        </w:rPr>
        <w:t>داوطلبانه</w:t>
      </w:r>
      <w:r w:rsidR="00F94507" w:rsidRPr="000230CE">
        <w:rPr>
          <w:rFonts w:hint="cs"/>
          <w:sz w:val="22"/>
          <w:szCs w:val="22"/>
          <w:rtl/>
        </w:rPr>
        <w:t xml:space="preserve"> </w:t>
      </w:r>
      <w:r w:rsidRPr="000230CE">
        <w:rPr>
          <w:rFonts w:hint="cs"/>
          <w:sz w:val="22"/>
          <w:szCs w:val="22"/>
          <w:rtl/>
        </w:rPr>
        <w:t>یا</w:t>
      </w:r>
      <w:r w:rsidR="00F94507" w:rsidRPr="000230CE">
        <w:rPr>
          <w:rFonts w:hint="cs"/>
          <w:sz w:val="22"/>
          <w:szCs w:val="22"/>
          <w:rtl/>
        </w:rPr>
        <w:t xml:space="preserve"> </w:t>
      </w:r>
      <w:r w:rsidRPr="000230CE">
        <w:rPr>
          <w:rFonts w:hint="cs"/>
          <w:sz w:val="22"/>
          <w:szCs w:val="22"/>
          <w:rtl/>
        </w:rPr>
        <w:t>قانونی</w:t>
      </w:r>
      <w:r w:rsidR="00F94507" w:rsidRPr="000230CE">
        <w:rPr>
          <w:sz w:val="22"/>
          <w:szCs w:val="22"/>
          <w:rtl/>
        </w:rPr>
        <w:t xml:space="preserve"> </w:t>
      </w:r>
      <w:r w:rsidRPr="000230CE">
        <w:rPr>
          <w:sz w:val="22"/>
          <w:szCs w:val="22"/>
          <w:rtl/>
        </w:rPr>
        <w:t>اعمال</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3A6D51D2" w14:textId="129A2503" w:rsidR="00592741" w:rsidRPr="000230CE" w:rsidRDefault="00592741" w:rsidP="00675F4E">
      <w:pPr>
        <w:pStyle w:val="ListParagraph"/>
        <w:numPr>
          <w:ilvl w:val="0"/>
          <w:numId w:val="23"/>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و/یا</w:t>
      </w:r>
      <w:r w:rsidR="00F94507" w:rsidRPr="000230CE">
        <w:rPr>
          <w:sz w:val="22"/>
          <w:szCs w:val="22"/>
          <w:rtl/>
        </w:rPr>
        <w:t xml:space="preserve"> </w:t>
      </w:r>
      <w:r w:rsidRPr="000230CE">
        <w:rPr>
          <w:sz w:val="22"/>
          <w:szCs w:val="22"/>
          <w:rtl/>
        </w:rPr>
        <w:t>مصرف</w:t>
      </w:r>
      <w:r w:rsidR="00F94507" w:rsidRPr="000230CE">
        <w:rPr>
          <w:rFonts w:hint="cs"/>
          <w:sz w:val="22"/>
          <w:szCs w:val="22"/>
          <w:rtl/>
        </w:rPr>
        <w:t xml:space="preserve"> </w:t>
      </w:r>
      <w:r w:rsidRPr="000230CE">
        <w:rPr>
          <w:rFonts w:hint="cs"/>
          <w:sz w:val="22"/>
          <w:szCs w:val="22"/>
          <w:rtl/>
        </w:rPr>
        <w:t>عوامل</w:t>
      </w:r>
      <w:r w:rsidR="00F94507" w:rsidRPr="000230CE">
        <w:rPr>
          <w:sz w:val="22"/>
          <w:szCs w:val="22"/>
          <w:rtl/>
        </w:rPr>
        <w:t xml:space="preserve"> </w:t>
      </w:r>
      <w:r w:rsidRPr="000230CE">
        <w:rPr>
          <w:sz w:val="22"/>
          <w:szCs w:val="22"/>
          <w:rtl/>
        </w:rPr>
        <w:t>ضد</w:t>
      </w:r>
      <w:r w:rsidR="00F94507" w:rsidRPr="000230CE">
        <w:rPr>
          <w:sz w:val="22"/>
          <w:szCs w:val="22"/>
          <w:rtl/>
        </w:rPr>
        <w:t xml:space="preserve"> </w:t>
      </w:r>
      <w:r w:rsidRPr="000230CE">
        <w:rPr>
          <w:sz w:val="22"/>
          <w:szCs w:val="22"/>
          <w:rtl/>
        </w:rPr>
        <w:t>میکروبی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انسان</w:t>
      </w:r>
      <w:r w:rsidR="00D373CD" w:rsidRPr="000230CE">
        <w:rPr>
          <w:rFonts w:hint="cs"/>
          <w:sz w:val="22"/>
          <w:szCs w:val="22"/>
          <w:rtl/>
        </w:rPr>
        <w:t>‌ها</w:t>
      </w:r>
      <w:r w:rsidR="00452159" w:rsidRPr="000230CE">
        <w:rPr>
          <w:sz w:val="22"/>
          <w:szCs w:val="22"/>
          <w:rtl/>
        </w:rPr>
        <w:t xml:space="preserve">، </w:t>
      </w:r>
      <w:r w:rsidR="00675F4E" w:rsidRPr="000230CE">
        <w:rPr>
          <w:rFonts w:hint="cs"/>
          <w:sz w:val="22"/>
          <w:szCs w:val="22"/>
          <w:rtl/>
        </w:rPr>
        <w:t>دامها</w:t>
      </w:r>
      <w:r w:rsidR="00675F4E"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محصولات</w:t>
      </w:r>
      <w:r w:rsidR="00F94507" w:rsidRPr="000230CE">
        <w:rPr>
          <w:sz w:val="22"/>
          <w:szCs w:val="22"/>
          <w:rtl/>
        </w:rPr>
        <w:t xml:space="preserve"> </w:t>
      </w:r>
      <w:r w:rsidRPr="000230CE">
        <w:rPr>
          <w:sz w:val="22"/>
          <w:szCs w:val="22"/>
          <w:rtl/>
        </w:rPr>
        <w:t>غذایی</w:t>
      </w:r>
      <w:r w:rsidR="00F94507" w:rsidRPr="000230CE">
        <w:rPr>
          <w:sz w:val="22"/>
          <w:szCs w:val="22"/>
          <w:rtl/>
        </w:rPr>
        <w:t xml:space="preserve"> </w:t>
      </w:r>
      <w:r w:rsidR="00DD46D6" w:rsidRPr="000230CE">
        <w:rPr>
          <w:rFonts w:hint="cs"/>
          <w:sz w:val="22"/>
          <w:szCs w:val="22"/>
          <w:rtl/>
        </w:rPr>
        <w:t>پایش</w:t>
      </w:r>
      <w:r w:rsidR="00F94507" w:rsidRPr="000230CE">
        <w:rPr>
          <w:rFonts w:hint="cs"/>
          <w:sz w:val="22"/>
          <w:szCs w:val="22"/>
          <w:rtl/>
        </w:rPr>
        <w:t xml:space="preserve"> </w:t>
      </w:r>
      <w:r w:rsidR="00D373CD" w:rsidRPr="000230CE">
        <w:rPr>
          <w:sz w:val="22"/>
          <w:szCs w:val="22"/>
          <w:rtl/>
        </w:rPr>
        <w:t>‌می‌شو</w:t>
      </w:r>
      <w:r w:rsidRPr="000230CE">
        <w:rPr>
          <w:sz w:val="22"/>
          <w:szCs w:val="22"/>
          <w:rtl/>
        </w:rPr>
        <w:t>د؟</w:t>
      </w:r>
      <w:r w:rsidR="00F94507" w:rsidRPr="000230CE">
        <w:rPr>
          <w:sz w:val="22"/>
          <w:szCs w:val="22"/>
          <w:rtl/>
        </w:rPr>
        <w:t xml:space="preserve"> </w:t>
      </w:r>
      <w:r w:rsidRPr="000230CE">
        <w:rPr>
          <w:sz w:val="22"/>
          <w:szCs w:val="22"/>
          <w:rtl/>
        </w:rPr>
        <w:t>اگر</w:t>
      </w:r>
      <w:r w:rsidR="00F94507" w:rsidRPr="000230CE">
        <w:rPr>
          <w:sz w:val="22"/>
          <w:szCs w:val="22"/>
          <w:rtl/>
        </w:rPr>
        <w:t xml:space="preserve"> </w:t>
      </w:r>
      <w:r w:rsidRPr="000230CE">
        <w:rPr>
          <w:sz w:val="22"/>
          <w:szCs w:val="22"/>
          <w:rtl/>
        </w:rPr>
        <w:t>بله</w:t>
      </w:r>
      <w:r w:rsidR="00452159" w:rsidRPr="000230CE">
        <w:rPr>
          <w:sz w:val="22"/>
          <w:szCs w:val="22"/>
          <w:rtl/>
        </w:rPr>
        <w:t xml:space="preserve">، </w:t>
      </w:r>
      <w:r w:rsidRPr="000230CE">
        <w:rPr>
          <w:sz w:val="22"/>
          <w:szCs w:val="22"/>
          <w:rtl/>
        </w:rPr>
        <w:t>چگونه؟</w:t>
      </w:r>
    </w:p>
    <w:p w14:paraId="0EE8B17F" w14:textId="403BF7CA" w:rsidR="00592741" w:rsidRPr="000230CE" w:rsidRDefault="00592741" w:rsidP="00675F4E">
      <w:pPr>
        <w:pStyle w:val="ListParagraph"/>
        <w:numPr>
          <w:ilvl w:val="0"/>
          <w:numId w:val="23"/>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داده</w:t>
      </w:r>
      <w:r w:rsidR="00D373CD" w:rsidRPr="000230CE">
        <w:rPr>
          <w:sz w:val="22"/>
          <w:szCs w:val="22"/>
          <w:rtl/>
        </w:rPr>
        <w:t>‌ها</w:t>
      </w:r>
      <w:r w:rsidRPr="000230CE">
        <w:rPr>
          <w:sz w:val="22"/>
          <w:szCs w:val="22"/>
          <w:rtl/>
        </w:rPr>
        <w:t>یی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عوامل</w:t>
      </w:r>
      <w:r w:rsidR="00F94507" w:rsidRPr="000230CE">
        <w:rPr>
          <w:sz w:val="22"/>
          <w:szCs w:val="22"/>
          <w:rtl/>
        </w:rPr>
        <w:t xml:space="preserve"> </w:t>
      </w:r>
      <w:r w:rsidRPr="000230CE">
        <w:rPr>
          <w:sz w:val="22"/>
          <w:szCs w:val="22"/>
          <w:rtl/>
        </w:rPr>
        <w:t>ضد</w:t>
      </w:r>
      <w:r w:rsidR="00F94507" w:rsidRPr="000230CE">
        <w:rPr>
          <w:sz w:val="22"/>
          <w:szCs w:val="22"/>
          <w:rtl/>
        </w:rPr>
        <w:t xml:space="preserve"> </w:t>
      </w:r>
      <w:r w:rsidRPr="000230CE">
        <w:rPr>
          <w:sz w:val="22"/>
          <w:szCs w:val="22"/>
          <w:rtl/>
        </w:rPr>
        <w:t>میکروبی</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00675F4E" w:rsidRPr="000230CE">
        <w:rPr>
          <w:rFonts w:hint="cs"/>
          <w:sz w:val="22"/>
          <w:szCs w:val="22"/>
          <w:rtl/>
        </w:rPr>
        <w:t>دامها</w:t>
      </w:r>
      <w:r w:rsidR="00675F4E"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پایگاه</w:t>
      </w:r>
      <w:r w:rsidR="00F94507" w:rsidRPr="000230CE">
        <w:rPr>
          <w:sz w:val="22"/>
          <w:szCs w:val="22"/>
          <w:rtl/>
        </w:rPr>
        <w:t xml:space="preserve"> </w:t>
      </w:r>
      <w:r w:rsidRPr="000230CE">
        <w:rPr>
          <w:sz w:val="22"/>
          <w:szCs w:val="22"/>
          <w:rtl/>
        </w:rPr>
        <w:t>داده</w:t>
      </w:r>
      <w:r w:rsidR="00F94507" w:rsidRPr="000230CE">
        <w:rPr>
          <w:sz w:val="22"/>
          <w:szCs w:val="22"/>
          <w:rtl/>
        </w:rPr>
        <w:t xml:space="preserve"> </w:t>
      </w:r>
      <w:r w:rsidRPr="000230CE">
        <w:rPr>
          <w:sz w:val="22"/>
          <w:szCs w:val="22"/>
          <w:rtl/>
        </w:rPr>
        <w:t>جهانی</w:t>
      </w:r>
      <w:r w:rsidR="00F94507" w:rsidRPr="000230CE">
        <w:rPr>
          <w:sz w:val="22"/>
          <w:szCs w:val="22"/>
          <w:rtl/>
        </w:rPr>
        <w:t xml:space="preserve"> </w:t>
      </w:r>
      <w:r w:rsidRPr="000230CE">
        <w:rPr>
          <w:sz w:val="22"/>
          <w:szCs w:val="22"/>
        </w:rPr>
        <w:t>OIE</w:t>
      </w:r>
      <w:r w:rsidR="00F94507" w:rsidRPr="000230CE">
        <w:rPr>
          <w:sz w:val="22"/>
          <w:szCs w:val="22"/>
          <w:rtl/>
        </w:rPr>
        <w:t xml:space="preserve"> </w:t>
      </w:r>
      <w:r w:rsidRPr="000230CE">
        <w:rPr>
          <w:sz w:val="22"/>
          <w:szCs w:val="22"/>
          <w:rtl/>
        </w:rPr>
        <w:t>ارائه</w:t>
      </w:r>
      <w:r w:rsidR="00F94507" w:rsidRPr="000230CE">
        <w:rPr>
          <w:sz w:val="22"/>
          <w:szCs w:val="22"/>
          <w:rtl/>
        </w:rPr>
        <w:t xml:space="preserve"> </w:t>
      </w:r>
      <w:r w:rsidRPr="000230CE">
        <w:rPr>
          <w:sz w:val="22"/>
          <w:szCs w:val="22"/>
          <w:rtl/>
        </w:rPr>
        <w:t>می</w:t>
      </w:r>
      <w:r w:rsidR="00F94507" w:rsidRPr="000230CE">
        <w:rPr>
          <w:sz w:val="22"/>
          <w:szCs w:val="22"/>
          <w:rtl/>
        </w:rPr>
        <w:t xml:space="preserve"> </w:t>
      </w:r>
      <w:r w:rsidRPr="000230CE">
        <w:rPr>
          <w:sz w:val="22"/>
          <w:szCs w:val="22"/>
          <w:rtl/>
        </w:rPr>
        <w:t>دهد؟</w:t>
      </w:r>
    </w:p>
    <w:p w14:paraId="0FEDFE33" w14:textId="2A5844E7" w:rsidR="00592741" w:rsidRPr="000230CE" w:rsidRDefault="00592741" w:rsidP="00675F4E">
      <w:pPr>
        <w:pStyle w:val="ListParagraph"/>
        <w:numPr>
          <w:ilvl w:val="0"/>
          <w:numId w:val="23"/>
        </w:numPr>
        <w:tabs>
          <w:tab w:val="right" w:pos="360"/>
        </w:tabs>
        <w:spacing w:after="240"/>
        <w:ind w:left="0"/>
        <w:rPr>
          <w:sz w:val="22"/>
          <w:szCs w:val="22"/>
          <w:rtl/>
        </w:rPr>
      </w:pPr>
      <w:r w:rsidRPr="000230CE">
        <w:rPr>
          <w:sz w:val="22"/>
          <w:szCs w:val="22"/>
          <w:rtl/>
        </w:rPr>
        <w:t>آیا</w:t>
      </w:r>
      <w:r w:rsidR="00675F4E" w:rsidRPr="000230CE">
        <w:rPr>
          <w:rStyle w:val="Strong"/>
          <w:rtl/>
        </w:rPr>
        <w:t xml:space="preserve"> </w:t>
      </w:r>
      <w:r w:rsidR="00675F4E" w:rsidRPr="000230CE">
        <w:rPr>
          <w:rStyle w:val="Strong"/>
          <w:b w:val="0"/>
          <w:bCs w:val="0"/>
          <w:rtl/>
        </w:rPr>
        <w:t>پا</w:t>
      </w:r>
      <w:r w:rsidR="00675F4E" w:rsidRPr="000230CE">
        <w:rPr>
          <w:rStyle w:val="Strong"/>
          <w:rFonts w:hint="cs"/>
          <w:b w:val="0"/>
          <w:bCs w:val="0"/>
          <w:rtl/>
        </w:rPr>
        <w:t>یشی</w:t>
      </w:r>
      <w:r w:rsidR="00675F4E" w:rsidRPr="000230CE">
        <w:rPr>
          <w:rStyle w:val="Strong"/>
          <w:b w:val="0"/>
          <w:bCs w:val="0"/>
          <w:rtl/>
        </w:rPr>
        <w:t xml:space="preserve"> برا</w:t>
      </w:r>
      <w:r w:rsidR="00675F4E" w:rsidRPr="000230CE">
        <w:rPr>
          <w:rStyle w:val="Strong"/>
          <w:rFonts w:hint="cs"/>
          <w:b w:val="0"/>
          <w:bCs w:val="0"/>
          <w:rtl/>
        </w:rPr>
        <w:t>ی</w:t>
      </w:r>
      <w:r w:rsidR="00675F4E" w:rsidRPr="000230CE">
        <w:rPr>
          <w:rStyle w:val="Strong"/>
          <w:b w:val="0"/>
          <w:bCs w:val="0"/>
          <w:rtl/>
        </w:rPr>
        <w:t xml:space="preserve"> آلودگ</w:t>
      </w:r>
      <w:r w:rsidR="00675F4E" w:rsidRPr="000230CE">
        <w:rPr>
          <w:rStyle w:val="Strong"/>
          <w:rFonts w:hint="cs"/>
          <w:b w:val="0"/>
          <w:bCs w:val="0"/>
          <w:rtl/>
        </w:rPr>
        <w:t>ی</w:t>
      </w:r>
      <w:r w:rsidR="00675F4E" w:rsidRPr="000230CE">
        <w:rPr>
          <w:rStyle w:val="Strong"/>
          <w:b w:val="0"/>
          <w:bCs w:val="0"/>
          <w:rtl/>
        </w:rPr>
        <w:t xml:space="preserve"> ناش</w:t>
      </w:r>
      <w:r w:rsidR="00675F4E" w:rsidRPr="000230CE">
        <w:rPr>
          <w:rStyle w:val="Strong"/>
          <w:rFonts w:hint="cs"/>
          <w:b w:val="0"/>
          <w:bCs w:val="0"/>
          <w:rtl/>
        </w:rPr>
        <w:t>ی</w:t>
      </w:r>
      <w:r w:rsidR="00675F4E" w:rsidRPr="000230CE">
        <w:rPr>
          <w:rStyle w:val="Strong"/>
          <w:b w:val="0"/>
          <w:bCs w:val="0"/>
          <w:rtl/>
        </w:rPr>
        <w:t xml:space="preserve"> از پاتوژن‌ها</w:t>
      </w:r>
      <w:r w:rsidR="00675F4E" w:rsidRPr="000230CE">
        <w:rPr>
          <w:rStyle w:val="Strong"/>
          <w:rFonts w:hint="cs"/>
          <w:b w:val="0"/>
          <w:bCs w:val="0"/>
          <w:rtl/>
        </w:rPr>
        <w:t>ی</w:t>
      </w:r>
      <w:r w:rsidR="00675F4E" w:rsidRPr="000230CE">
        <w:rPr>
          <w:rStyle w:val="Strong"/>
          <w:b w:val="0"/>
          <w:bCs w:val="0"/>
          <w:rtl/>
        </w:rPr>
        <w:t xml:space="preserve"> مقاوم که از طر</w:t>
      </w:r>
      <w:r w:rsidR="00675F4E" w:rsidRPr="000230CE">
        <w:rPr>
          <w:rStyle w:val="Strong"/>
          <w:rFonts w:hint="cs"/>
          <w:b w:val="0"/>
          <w:bCs w:val="0"/>
          <w:rtl/>
        </w:rPr>
        <w:t>یق</w:t>
      </w:r>
      <w:r w:rsidR="00675F4E" w:rsidRPr="000230CE">
        <w:rPr>
          <w:rStyle w:val="Strong"/>
          <w:b w:val="0"/>
          <w:bCs w:val="0"/>
          <w:rtl/>
        </w:rPr>
        <w:t xml:space="preserve"> پساب‌ها منتشر م</w:t>
      </w:r>
      <w:r w:rsidR="00675F4E" w:rsidRPr="000230CE">
        <w:rPr>
          <w:rStyle w:val="Strong"/>
          <w:rFonts w:hint="cs"/>
          <w:b w:val="0"/>
          <w:bCs w:val="0"/>
          <w:rtl/>
        </w:rPr>
        <w:t>ی‌شوند،</w:t>
      </w:r>
      <w:r w:rsidR="00675F4E" w:rsidRPr="000230CE">
        <w:rPr>
          <w:rStyle w:val="Strong"/>
          <w:b w:val="0"/>
          <w:bCs w:val="0"/>
          <w:rtl/>
        </w:rPr>
        <w:t xml:space="preserve"> وجود دارد؟</w:t>
      </w:r>
      <w:r w:rsidR="00675F4E" w:rsidRPr="000230CE">
        <w:rPr>
          <w:bCs/>
        </w:rPr>
        <w:br/>
      </w:r>
      <w:r w:rsidR="00675F4E" w:rsidRPr="000230CE">
        <w:rPr>
          <w:b/>
          <w:rtl/>
        </w:rPr>
        <w:t>در چه سطوح</w:t>
      </w:r>
      <w:r w:rsidR="00675F4E" w:rsidRPr="000230CE">
        <w:rPr>
          <w:rFonts w:hint="cs"/>
          <w:b/>
          <w:rtl/>
        </w:rPr>
        <w:t>ی</w:t>
      </w:r>
      <w:r w:rsidR="00675F4E" w:rsidRPr="000230CE">
        <w:rPr>
          <w:b/>
          <w:rtl/>
        </w:rPr>
        <w:t xml:space="preserve"> (مانند: منابع</w:t>
      </w:r>
      <w:r w:rsidR="00675F4E" w:rsidRPr="000230CE">
        <w:rPr>
          <w:rtl/>
        </w:rPr>
        <w:t xml:space="preserve"> صنعتی داروسازی، درمانگاه‌ها، مراکز تغذیه فشرده دام یا سایت‌های دامداری</w:t>
      </w:r>
      <w:r w:rsidR="00675F4E" w:rsidRPr="000230CE">
        <w:rPr>
          <w:rFonts w:hint="cs"/>
          <w:rtl/>
        </w:rPr>
        <w:t xml:space="preserve">) </w:t>
      </w:r>
      <w:r w:rsidR="00675F4E" w:rsidRPr="000230CE">
        <w:rPr>
          <w:rtl/>
        </w:rPr>
        <w:t>پایش پساب‌ها انجام می‌شود</w:t>
      </w:r>
      <w:r w:rsidR="00675F4E" w:rsidRPr="000230CE">
        <w:rPr>
          <w:rFonts w:hint="cs"/>
          <w:rtl/>
        </w:rPr>
        <w:t>؟</w:t>
      </w:r>
    </w:p>
    <w:p w14:paraId="31FCBA58" w14:textId="76E96C1B" w:rsidR="00AF1BE4" w:rsidRPr="000230CE" w:rsidRDefault="00592741" w:rsidP="00DD46D6">
      <w:pPr>
        <w:pStyle w:val="ListParagraph"/>
        <w:numPr>
          <w:ilvl w:val="0"/>
          <w:numId w:val="23"/>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اقدام</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صنعت</w:t>
      </w:r>
      <w:r w:rsidR="00F94507" w:rsidRPr="000230CE">
        <w:rPr>
          <w:sz w:val="22"/>
          <w:szCs w:val="22"/>
          <w:rtl/>
        </w:rPr>
        <w:t xml:space="preserve"> </w:t>
      </w:r>
      <w:r w:rsidRPr="000230CE">
        <w:rPr>
          <w:sz w:val="22"/>
          <w:szCs w:val="22"/>
          <w:rtl/>
        </w:rPr>
        <w:t>تولید</w:t>
      </w:r>
      <w:r w:rsidR="00F94507" w:rsidRPr="000230CE">
        <w:rPr>
          <w:sz w:val="22"/>
          <w:szCs w:val="22"/>
          <w:rtl/>
        </w:rPr>
        <w:t xml:space="preserve"> </w:t>
      </w:r>
      <w:r w:rsidRPr="000230CE">
        <w:rPr>
          <w:sz w:val="22"/>
          <w:szCs w:val="22"/>
          <w:rtl/>
        </w:rPr>
        <w:t>دارو</w:t>
      </w:r>
      <w:r w:rsidR="00F94507" w:rsidRPr="000230CE">
        <w:rPr>
          <w:sz w:val="22"/>
          <w:szCs w:val="22"/>
          <w:rtl/>
        </w:rPr>
        <w:t xml:space="preserve"> </w:t>
      </w:r>
      <w:r w:rsidRPr="000230CE">
        <w:rPr>
          <w:sz w:val="22"/>
          <w:szCs w:val="22"/>
          <w:rtl/>
        </w:rPr>
        <w:t>توجه</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اگر</w:t>
      </w:r>
      <w:r w:rsidR="00F94507" w:rsidRPr="000230CE">
        <w:rPr>
          <w:sz w:val="22"/>
          <w:szCs w:val="22"/>
          <w:rtl/>
        </w:rPr>
        <w:t xml:space="preserve"> </w:t>
      </w:r>
      <w:r w:rsidRPr="000230CE">
        <w:rPr>
          <w:sz w:val="22"/>
          <w:szCs w:val="22"/>
          <w:rtl/>
        </w:rPr>
        <w:t>بله</w:t>
      </w:r>
      <w:r w:rsidR="00452159" w:rsidRPr="000230CE">
        <w:rPr>
          <w:sz w:val="22"/>
          <w:szCs w:val="22"/>
          <w:rtl/>
        </w:rPr>
        <w:t xml:space="preserve">، </w:t>
      </w:r>
      <w:r w:rsidRPr="000230CE">
        <w:rPr>
          <w:sz w:val="22"/>
          <w:szCs w:val="22"/>
          <w:rtl/>
        </w:rPr>
        <w:t>چگونه؟</w:t>
      </w:r>
    </w:p>
    <w:p w14:paraId="4785827B" w14:textId="77777777" w:rsidR="00592741" w:rsidRPr="000230CE" w:rsidRDefault="00AF1BE4" w:rsidP="00B82B29">
      <w:pPr>
        <w:tabs>
          <w:tab w:val="right" w:pos="360"/>
        </w:tabs>
        <w:spacing w:after="240"/>
        <w:rPr>
          <w:b/>
          <w:bCs/>
          <w:color w:val="2E74B5" w:themeColor="accent1" w:themeShade="BF"/>
          <w:sz w:val="24"/>
          <w:szCs w:val="24"/>
          <w:rtl/>
        </w:rPr>
      </w:pPr>
      <w:r w:rsidRPr="000230CE">
        <w:rPr>
          <w:b/>
          <w:bCs/>
          <w:color w:val="2E74B5" w:themeColor="accent1" w:themeShade="BF"/>
          <w:sz w:val="24"/>
          <w:szCs w:val="24"/>
        </w:rPr>
        <w:lastRenderedPageBreak/>
        <w:t>P4.3</w:t>
      </w:r>
      <w:r w:rsidR="00592741"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tl/>
        </w:rPr>
        <w:t>پیشگیری</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tl/>
        </w:rPr>
        <w:t>از</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tl/>
        </w:rPr>
        <w:t>انتقال</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Pr>
        <w:t>MDRO</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tl/>
        </w:rPr>
        <w:t>در</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tl/>
        </w:rPr>
        <w:t>مراکز</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tl/>
        </w:rPr>
        <w:t>بهداشتی</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tl/>
        </w:rPr>
        <w:t>درمانی</w:t>
      </w:r>
    </w:p>
    <w:p w14:paraId="67EB9195" w14:textId="175822B2" w:rsidR="00592741" w:rsidRPr="000230CE" w:rsidRDefault="00592741" w:rsidP="00466851">
      <w:pPr>
        <w:pStyle w:val="ListParagraph"/>
        <w:numPr>
          <w:ilvl w:val="0"/>
          <w:numId w:val="24"/>
        </w:numPr>
        <w:tabs>
          <w:tab w:val="right" w:pos="360"/>
        </w:tabs>
        <w:spacing w:after="240"/>
        <w:ind w:left="0"/>
        <w:rPr>
          <w:sz w:val="20"/>
          <w:szCs w:val="20"/>
          <w:rtl/>
        </w:rPr>
      </w:pPr>
      <w:r w:rsidRPr="000230CE">
        <w:rPr>
          <w:sz w:val="20"/>
          <w:szCs w:val="20"/>
          <w:rtl/>
        </w:rPr>
        <w:t>آیا</w:t>
      </w:r>
      <w:r w:rsidR="00F94507" w:rsidRPr="000230CE">
        <w:rPr>
          <w:sz w:val="20"/>
          <w:szCs w:val="20"/>
          <w:rtl/>
        </w:rPr>
        <w:t xml:space="preserve"> </w:t>
      </w:r>
      <w:r w:rsidRPr="000230CE">
        <w:rPr>
          <w:sz w:val="20"/>
          <w:szCs w:val="20"/>
          <w:rtl/>
        </w:rPr>
        <w:t>تعریف</w:t>
      </w:r>
      <w:r w:rsidR="00F94507" w:rsidRPr="000230CE">
        <w:rPr>
          <w:sz w:val="20"/>
          <w:szCs w:val="20"/>
          <w:rtl/>
        </w:rPr>
        <w:t xml:space="preserve"> </w:t>
      </w:r>
      <w:r w:rsidRPr="000230CE">
        <w:rPr>
          <w:sz w:val="20"/>
          <w:szCs w:val="20"/>
          <w:rtl/>
        </w:rPr>
        <w:t>استاندارد</w:t>
      </w:r>
      <w:r w:rsidR="00F94507" w:rsidRPr="000230CE">
        <w:rPr>
          <w:sz w:val="20"/>
          <w:szCs w:val="20"/>
          <w:rtl/>
        </w:rPr>
        <w:t xml:space="preserve"> </w:t>
      </w:r>
      <w:r w:rsidRPr="000230CE">
        <w:rPr>
          <w:sz w:val="20"/>
          <w:szCs w:val="20"/>
          <w:rtl/>
        </w:rPr>
        <w:t>شده</w:t>
      </w:r>
      <w:r w:rsidR="00466851" w:rsidRPr="000230CE">
        <w:rPr>
          <w:sz w:val="20"/>
          <w:szCs w:val="20"/>
          <w:rtl/>
        </w:rPr>
        <w:softHyphen/>
      </w:r>
      <w:r w:rsidRPr="000230CE">
        <w:rPr>
          <w:sz w:val="20"/>
          <w:szCs w:val="20"/>
          <w:rtl/>
        </w:rPr>
        <w:t>ای</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Pr>
        <w:t>MDRO</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کشور</w:t>
      </w:r>
      <w:r w:rsidR="00F94507" w:rsidRPr="000230CE">
        <w:rPr>
          <w:sz w:val="20"/>
          <w:szCs w:val="20"/>
          <w:rtl/>
        </w:rPr>
        <w:t xml:space="preserve"> </w:t>
      </w:r>
      <w:r w:rsidRPr="000230CE">
        <w:rPr>
          <w:sz w:val="20"/>
          <w:szCs w:val="20"/>
          <w:rtl/>
        </w:rPr>
        <w:t>توسط</w:t>
      </w:r>
      <w:r w:rsidR="00F94507" w:rsidRPr="000230CE">
        <w:rPr>
          <w:sz w:val="20"/>
          <w:szCs w:val="20"/>
          <w:rtl/>
        </w:rPr>
        <w:t xml:space="preserve"> </w:t>
      </w:r>
      <w:r w:rsidRPr="000230CE">
        <w:rPr>
          <w:sz w:val="20"/>
          <w:szCs w:val="20"/>
          <w:rtl/>
        </w:rPr>
        <w:t>همه</w:t>
      </w:r>
      <w:r w:rsidR="00F94507" w:rsidRPr="000230CE">
        <w:rPr>
          <w:sz w:val="20"/>
          <w:szCs w:val="20"/>
          <w:rtl/>
        </w:rPr>
        <w:t xml:space="preserve"> </w:t>
      </w:r>
      <w:r w:rsidRPr="000230CE">
        <w:rPr>
          <w:sz w:val="20"/>
          <w:szCs w:val="20"/>
          <w:rtl/>
        </w:rPr>
        <w:t>مراکز</w:t>
      </w:r>
      <w:r w:rsidR="00F94507" w:rsidRPr="000230CE">
        <w:rPr>
          <w:sz w:val="20"/>
          <w:szCs w:val="20"/>
          <w:rtl/>
        </w:rPr>
        <w:t xml:space="preserve"> </w:t>
      </w:r>
      <w:r w:rsidRPr="000230CE">
        <w:rPr>
          <w:sz w:val="20"/>
          <w:szCs w:val="20"/>
          <w:rtl/>
        </w:rPr>
        <w:t>بهداشتی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درمانی</w:t>
      </w:r>
      <w:r w:rsidR="00F94507" w:rsidRPr="000230CE">
        <w:rPr>
          <w:sz w:val="20"/>
          <w:szCs w:val="20"/>
          <w:rtl/>
        </w:rPr>
        <w:t xml:space="preserve"> </w:t>
      </w:r>
      <w:r w:rsidR="003D1229" w:rsidRPr="000230CE">
        <w:rPr>
          <w:rFonts w:hint="cs"/>
          <w:sz w:val="20"/>
          <w:szCs w:val="20"/>
          <w:rtl/>
        </w:rPr>
        <w:t>مورد استفاده می باشد</w:t>
      </w:r>
      <w:r w:rsidRPr="000230CE">
        <w:rPr>
          <w:sz w:val="20"/>
          <w:szCs w:val="20"/>
          <w:rtl/>
        </w:rPr>
        <w:t>؟</w:t>
      </w:r>
      <w:r w:rsidR="00F94507" w:rsidRPr="000230CE">
        <w:rPr>
          <w:sz w:val="20"/>
          <w:szCs w:val="20"/>
          <w:rtl/>
        </w:rPr>
        <w:t xml:space="preserve"> </w:t>
      </w:r>
      <w:r w:rsidRPr="000230CE">
        <w:rPr>
          <w:sz w:val="20"/>
          <w:szCs w:val="20"/>
          <w:rtl/>
        </w:rPr>
        <w:t>اگر</w:t>
      </w:r>
      <w:r w:rsidR="00F94507" w:rsidRPr="000230CE">
        <w:rPr>
          <w:sz w:val="20"/>
          <w:szCs w:val="20"/>
          <w:rtl/>
        </w:rPr>
        <w:t xml:space="preserve"> </w:t>
      </w:r>
      <w:r w:rsidRPr="000230CE">
        <w:rPr>
          <w:sz w:val="20"/>
          <w:szCs w:val="20"/>
          <w:rtl/>
        </w:rPr>
        <w:t>بله</w:t>
      </w:r>
      <w:r w:rsidR="00452159" w:rsidRPr="000230CE">
        <w:rPr>
          <w:sz w:val="20"/>
          <w:szCs w:val="20"/>
          <w:rtl/>
        </w:rPr>
        <w:t xml:space="preserve">، </w:t>
      </w:r>
      <w:r w:rsidRPr="000230CE">
        <w:rPr>
          <w:sz w:val="20"/>
          <w:szCs w:val="20"/>
          <w:rtl/>
        </w:rPr>
        <w:t>توضیح</w:t>
      </w:r>
      <w:r w:rsidR="00F94507" w:rsidRPr="000230CE">
        <w:rPr>
          <w:sz w:val="20"/>
          <w:szCs w:val="20"/>
          <w:rtl/>
        </w:rPr>
        <w:t xml:space="preserve"> </w:t>
      </w:r>
      <w:r w:rsidRPr="000230CE">
        <w:rPr>
          <w:sz w:val="20"/>
          <w:szCs w:val="20"/>
          <w:rtl/>
        </w:rPr>
        <w:t>دهید.</w:t>
      </w:r>
    </w:p>
    <w:p w14:paraId="533CE65B" w14:textId="6763FD82" w:rsidR="00592741" w:rsidRPr="000230CE" w:rsidRDefault="00592741" w:rsidP="00B82B29">
      <w:pPr>
        <w:pStyle w:val="ListParagraph"/>
        <w:numPr>
          <w:ilvl w:val="0"/>
          <w:numId w:val="24"/>
        </w:numPr>
        <w:tabs>
          <w:tab w:val="right" w:pos="360"/>
        </w:tabs>
        <w:spacing w:after="240"/>
        <w:ind w:left="0"/>
        <w:rPr>
          <w:sz w:val="20"/>
          <w:szCs w:val="20"/>
          <w:rtl/>
        </w:rPr>
      </w:pPr>
      <w:r w:rsidRPr="000230CE">
        <w:rPr>
          <w:sz w:val="20"/>
          <w:szCs w:val="20"/>
          <w:rtl/>
        </w:rPr>
        <w:t>آیا</w:t>
      </w:r>
      <w:r w:rsidR="00F94507" w:rsidRPr="000230CE">
        <w:rPr>
          <w:sz w:val="20"/>
          <w:szCs w:val="20"/>
          <w:rtl/>
        </w:rPr>
        <w:t xml:space="preserve"> </w:t>
      </w:r>
      <w:r w:rsidRPr="000230CE">
        <w:rPr>
          <w:sz w:val="20"/>
          <w:szCs w:val="20"/>
          <w:rtl/>
        </w:rPr>
        <w:t>پنل</w:t>
      </w:r>
      <w:r w:rsidR="00D373CD" w:rsidRPr="000230CE">
        <w:rPr>
          <w:sz w:val="20"/>
          <w:szCs w:val="20"/>
          <w:rtl/>
        </w:rPr>
        <w:t>‌ها</w:t>
      </w:r>
      <w:r w:rsidRPr="000230CE">
        <w:rPr>
          <w:sz w:val="20"/>
          <w:szCs w:val="20"/>
          <w:rtl/>
        </w:rPr>
        <w:t>ی</w:t>
      </w:r>
      <w:r w:rsidR="00F94507" w:rsidRPr="000230CE">
        <w:rPr>
          <w:sz w:val="20"/>
          <w:szCs w:val="20"/>
          <w:rtl/>
        </w:rPr>
        <w:t xml:space="preserve"> </w:t>
      </w:r>
      <w:r w:rsidRPr="000230CE">
        <w:rPr>
          <w:sz w:val="20"/>
          <w:szCs w:val="20"/>
          <w:rtl/>
        </w:rPr>
        <w:t>استاندارد</w:t>
      </w:r>
      <w:r w:rsidR="00F94507" w:rsidRPr="000230CE">
        <w:rPr>
          <w:sz w:val="20"/>
          <w:szCs w:val="20"/>
          <w:rtl/>
        </w:rPr>
        <w:t xml:space="preserve"> </w:t>
      </w:r>
      <w:r w:rsidRPr="000230CE">
        <w:rPr>
          <w:sz w:val="20"/>
          <w:szCs w:val="20"/>
          <w:rtl/>
        </w:rPr>
        <w:t>آنتی</w:t>
      </w:r>
      <w:r w:rsidR="00F94507" w:rsidRPr="000230CE">
        <w:rPr>
          <w:sz w:val="20"/>
          <w:szCs w:val="20"/>
          <w:rtl/>
        </w:rPr>
        <w:t xml:space="preserve"> </w:t>
      </w:r>
      <w:r w:rsidRPr="000230CE">
        <w:rPr>
          <w:sz w:val="20"/>
          <w:szCs w:val="20"/>
          <w:rtl/>
        </w:rPr>
        <w:t>بیوتیک</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آزمایش</w:t>
      </w:r>
      <w:r w:rsidR="00F94507" w:rsidRPr="000230CE">
        <w:rPr>
          <w:sz w:val="20"/>
          <w:szCs w:val="20"/>
          <w:rtl/>
        </w:rPr>
        <w:t xml:space="preserve"> </w:t>
      </w:r>
      <w:r w:rsidRPr="000230CE">
        <w:rPr>
          <w:sz w:val="20"/>
          <w:szCs w:val="20"/>
          <w:rtl/>
        </w:rPr>
        <w:t>آسپارتات</w:t>
      </w:r>
      <w:r w:rsidR="00F94507" w:rsidRPr="000230CE">
        <w:rPr>
          <w:sz w:val="20"/>
          <w:szCs w:val="20"/>
          <w:rtl/>
        </w:rPr>
        <w:t xml:space="preserve"> </w:t>
      </w:r>
      <w:r w:rsidRPr="000230CE">
        <w:rPr>
          <w:sz w:val="20"/>
          <w:szCs w:val="20"/>
          <w:rtl/>
        </w:rPr>
        <w:t>آمینوترانسفراز</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گزارش</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تشخیص</w:t>
      </w:r>
      <w:r w:rsidR="00F94507" w:rsidRPr="000230CE">
        <w:rPr>
          <w:sz w:val="20"/>
          <w:szCs w:val="20"/>
          <w:rtl/>
        </w:rPr>
        <w:t xml:space="preserve"> </w:t>
      </w:r>
      <w:r w:rsidRPr="000230CE">
        <w:rPr>
          <w:sz w:val="20"/>
          <w:szCs w:val="20"/>
        </w:rPr>
        <w:t>MDRO</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مراکز</w:t>
      </w:r>
      <w:r w:rsidR="00F94507" w:rsidRPr="000230CE">
        <w:rPr>
          <w:sz w:val="20"/>
          <w:szCs w:val="20"/>
          <w:rtl/>
        </w:rPr>
        <w:t xml:space="preserve"> </w:t>
      </w:r>
      <w:r w:rsidRPr="000230CE">
        <w:rPr>
          <w:sz w:val="20"/>
          <w:szCs w:val="20"/>
          <w:rtl/>
        </w:rPr>
        <w:t>مراقبت</w:t>
      </w:r>
      <w:r w:rsidR="00F94507" w:rsidRPr="000230CE">
        <w:rPr>
          <w:sz w:val="20"/>
          <w:szCs w:val="20"/>
          <w:rtl/>
        </w:rPr>
        <w:t xml:space="preserve"> </w:t>
      </w:r>
      <w:r w:rsidRPr="000230CE">
        <w:rPr>
          <w:sz w:val="20"/>
          <w:szCs w:val="20"/>
          <w:rtl/>
        </w:rPr>
        <w:t>بهداشتی</w:t>
      </w:r>
      <w:r w:rsidR="00F94507"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دارد؟</w:t>
      </w:r>
      <w:r w:rsidR="00F94507" w:rsidRPr="000230CE">
        <w:rPr>
          <w:sz w:val="20"/>
          <w:szCs w:val="20"/>
          <w:rtl/>
        </w:rPr>
        <w:t xml:space="preserve"> </w:t>
      </w:r>
      <w:r w:rsidRPr="000230CE">
        <w:rPr>
          <w:sz w:val="20"/>
          <w:szCs w:val="20"/>
          <w:rtl/>
        </w:rPr>
        <w:t>اگر</w:t>
      </w:r>
      <w:r w:rsidR="00F94507" w:rsidRPr="000230CE">
        <w:rPr>
          <w:sz w:val="20"/>
          <w:szCs w:val="20"/>
          <w:rtl/>
        </w:rPr>
        <w:t xml:space="preserve"> </w:t>
      </w:r>
      <w:r w:rsidRPr="000230CE">
        <w:rPr>
          <w:sz w:val="20"/>
          <w:szCs w:val="20"/>
          <w:rtl/>
        </w:rPr>
        <w:t>بله</w:t>
      </w:r>
      <w:r w:rsidR="00452159" w:rsidRPr="000230CE">
        <w:rPr>
          <w:sz w:val="20"/>
          <w:szCs w:val="20"/>
          <w:rtl/>
        </w:rPr>
        <w:t xml:space="preserve">، </w:t>
      </w:r>
      <w:r w:rsidRPr="000230CE">
        <w:rPr>
          <w:sz w:val="20"/>
          <w:szCs w:val="20"/>
          <w:rtl/>
        </w:rPr>
        <w:t>توضیح</w:t>
      </w:r>
      <w:r w:rsidR="00F94507" w:rsidRPr="000230CE">
        <w:rPr>
          <w:sz w:val="20"/>
          <w:szCs w:val="20"/>
          <w:rtl/>
        </w:rPr>
        <w:t xml:space="preserve"> </w:t>
      </w:r>
      <w:r w:rsidRPr="000230CE">
        <w:rPr>
          <w:sz w:val="20"/>
          <w:szCs w:val="20"/>
          <w:rtl/>
        </w:rPr>
        <w:t>دهید.</w:t>
      </w:r>
    </w:p>
    <w:p w14:paraId="625E1A1B" w14:textId="0540DDA5" w:rsidR="00592741" w:rsidRPr="000230CE" w:rsidRDefault="00592741" w:rsidP="00B82B29">
      <w:pPr>
        <w:pStyle w:val="ListParagraph"/>
        <w:numPr>
          <w:ilvl w:val="0"/>
          <w:numId w:val="24"/>
        </w:numPr>
        <w:tabs>
          <w:tab w:val="right" w:pos="360"/>
        </w:tabs>
        <w:spacing w:after="240"/>
        <w:ind w:left="0"/>
        <w:rPr>
          <w:sz w:val="20"/>
          <w:szCs w:val="20"/>
          <w:rtl/>
        </w:rPr>
      </w:pPr>
      <w:r w:rsidRPr="000230CE">
        <w:rPr>
          <w:sz w:val="20"/>
          <w:szCs w:val="20"/>
          <w:rtl/>
        </w:rPr>
        <w:t>هنگامی</w:t>
      </w:r>
      <w:r w:rsidR="00F94507" w:rsidRPr="000230CE">
        <w:rPr>
          <w:sz w:val="20"/>
          <w:szCs w:val="20"/>
          <w:rtl/>
        </w:rPr>
        <w:t xml:space="preserve"> </w:t>
      </w:r>
      <w:r w:rsidRPr="000230CE">
        <w:rPr>
          <w:sz w:val="20"/>
          <w:szCs w:val="20"/>
          <w:rtl/>
        </w:rPr>
        <w:t>که</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00025550" w:rsidRPr="000230CE">
        <w:rPr>
          <w:sz w:val="20"/>
          <w:szCs w:val="20"/>
          <w:rtl/>
        </w:rPr>
        <w:t>طغیان</w:t>
      </w:r>
      <w:r w:rsidR="00F94507" w:rsidRPr="000230CE">
        <w:rPr>
          <w:sz w:val="20"/>
          <w:szCs w:val="20"/>
          <w:rtl/>
        </w:rPr>
        <w:t xml:space="preserve"> </w:t>
      </w:r>
      <w:r w:rsidRPr="000230CE">
        <w:rPr>
          <w:rFonts w:hint="cs"/>
          <w:sz w:val="20"/>
          <w:szCs w:val="20"/>
          <w:rtl/>
        </w:rPr>
        <w:t>احتمالی</w:t>
      </w:r>
      <w:r w:rsidR="00F94507" w:rsidRPr="000230CE">
        <w:rPr>
          <w:sz w:val="20"/>
          <w:szCs w:val="20"/>
          <w:rtl/>
        </w:rPr>
        <w:t xml:space="preserve"> </w:t>
      </w:r>
      <w:r w:rsidRPr="000230CE">
        <w:rPr>
          <w:sz w:val="20"/>
          <w:szCs w:val="20"/>
        </w:rPr>
        <w:t>MDRO</w:t>
      </w:r>
      <w:r w:rsidR="00F94507" w:rsidRPr="000230CE">
        <w:rPr>
          <w:sz w:val="20"/>
          <w:szCs w:val="20"/>
          <w:rtl/>
        </w:rPr>
        <w:t xml:space="preserve"> </w:t>
      </w:r>
      <w:r w:rsidRPr="000230CE">
        <w:rPr>
          <w:sz w:val="20"/>
          <w:szCs w:val="20"/>
          <w:rtl/>
        </w:rPr>
        <w:t>شناسایی</w:t>
      </w:r>
      <w:r w:rsidR="00F94507" w:rsidRPr="000230CE">
        <w:rPr>
          <w:sz w:val="20"/>
          <w:szCs w:val="20"/>
          <w:rtl/>
        </w:rPr>
        <w:t xml:space="preserve"> </w:t>
      </w:r>
      <w:r w:rsidR="00D373CD" w:rsidRPr="000230CE">
        <w:rPr>
          <w:sz w:val="20"/>
          <w:szCs w:val="20"/>
          <w:rtl/>
        </w:rPr>
        <w:t>‌می‌شو</w:t>
      </w:r>
      <w:r w:rsidRPr="000230CE">
        <w:rPr>
          <w:sz w:val="20"/>
          <w:szCs w:val="20"/>
          <w:rtl/>
        </w:rPr>
        <w:t>د</w:t>
      </w:r>
      <w:r w:rsidR="00452159"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کدام</w:t>
      </w:r>
      <w:r w:rsidR="00F94507" w:rsidRPr="000230CE">
        <w:rPr>
          <w:sz w:val="20"/>
          <w:szCs w:val="20"/>
          <w:rtl/>
        </w:rPr>
        <w:t xml:space="preserve"> </w:t>
      </w:r>
      <w:r w:rsidRPr="000230CE">
        <w:rPr>
          <w:sz w:val="20"/>
          <w:szCs w:val="20"/>
          <w:rtl/>
        </w:rPr>
        <w:t>استراتژی</w:t>
      </w:r>
      <w:r w:rsidR="00D373CD" w:rsidRPr="000230CE">
        <w:rPr>
          <w:sz w:val="20"/>
          <w:szCs w:val="20"/>
          <w:rtl/>
        </w:rPr>
        <w:t>‌ها</w:t>
      </w:r>
      <w:r w:rsidRPr="000230CE">
        <w:rPr>
          <w:sz w:val="20"/>
          <w:szCs w:val="20"/>
          <w:rtl/>
        </w:rPr>
        <w:t>ی</w:t>
      </w:r>
      <w:r w:rsidR="00F94507" w:rsidRPr="000230CE">
        <w:rPr>
          <w:sz w:val="20"/>
          <w:szCs w:val="20"/>
          <w:rtl/>
        </w:rPr>
        <w:t xml:space="preserve"> </w:t>
      </w:r>
      <w:r w:rsidRPr="000230CE">
        <w:rPr>
          <w:sz w:val="20"/>
          <w:szCs w:val="20"/>
          <w:rtl/>
        </w:rPr>
        <w:t>مهار</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مراکز</w:t>
      </w:r>
      <w:r w:rsidR="00F94507" w:rsidRPr="000230CE">
        <w:rPr>
          <w:sz w:val="20"/>
          <w:szCs w:val="20"/>
          <w:rtl/>
        </w:rPr>
        <w:t xml:space="preserve"> </w:t>
      </w:r>
      <w:r w:rsidR="003D1229" w:rsidRPr="000230CE">
        <w:rPr>
          <w:rFonts w:hint="cs"/>
          <w:sz w:val="20"/>
          <w:szCs w:val="20"/>
          <w:rtl/>
        </w:rPr>
        <w:t>بهداشتی درمانی</w:t>
      </w:r>
      <w:r w:rsidR="00F94507" w:rsidRPr="000230CE">
        <w:rPr>
          <w:sz w:val="20"/>
          <w:szCs w:val="20"/>
          <w:rtl/>
        </w:rPr>
        <w:t xml:space="preserve"> </w:t>
      </w:r>
      <w:r w:rsidRPr="000230CE">
        <w:rPr>
          <w:sz w:val="20"/>
          <w:szCs w:val="20"/>
          <w:rtl/>
        </w:rPr>
        <w:t>استفاده</w:t>
      </w:r>
      <w:r w:rsidR="00F94507" w:rsidRPr="000230CE">
        <w:rPr>
          <w:sz w:val="20"/>
          <w:szCs w:val="20"/>
          <w:rtl/>
        </w:rPr>
        <w:t xml:space="preserve"> </w:t>
      </w:r>
      <w:r w:rsidR="00D373CD" w:rsidRPr="000230CE">
        <w:rPr>
          <w:sz w:val="20"/>
          <w:szCs w:val="20"/>
          <w:rtl/>
        </w:rPr>
        <w:t>‌می‌شو</w:t>
      </w:r>
      <w:r w:rsidRPr="000230CE">
        <w:rPr>
          <w:sz w:val="20"/>
          <w:szCs w:val="20"/>
          <w:rtl/>
        </w:rPr>
        <w:t>د؟</w:t>
      </w:r>
    </w:p>
    <w:p w14:paraId="4F1C70F9" w14:textId="77777777" w:rsidR="00592741" w:rsidRPr="000230CE" w:rsidRDefault="00592741" w:rsidP="00B82B29">
      <w:pPr>
        <w:pStyle w:val="ListParagraph"/>
        <w:numPr>
          <w:ilvl w:val="0"/>
          <w:numId w:val="24"/>
        </w:numPr>
        <w:tabs>
          <w:tab w:val="right" w:pos="360"/>
        </w:tabs>
        <w:spacing w:after="240"/>
        <w:ind w:left="0"/>
        <w:rPr>
          <w:sz w:val="20"/>
          <w:szCs w:val="20"/>
          <w:rtl/>
        </w:rPr>
      </w:pPr>
      <w:r w:rsidRPr="000230CE">
        <w:rPr>
          <w:sz w:val="20"/>
          <w:szCs w:val="20"/>
          <w:rtl/>
        </w:rPr>
        <w:t>آیا</w:t>
      </w:r>
      <w:r w:rsidR="00F94507" w:rsidRPr="000230CE">
        <w:rPr>
          <w:sz w:val="20"/>
          <w:szCs w:val="20"/>
          <w:rtl/>
        </w:rPr>
        <w:t xml:space="preserve"> </w:t>
      </w:r>
      <w:r w:rsidRPr="000230CE">
        <w:rPr>
          <w:sz w:val="20"/>
          <w:szCs w:val="20"/>
          <w:rtl/>
        </w:rPr>
        <w:t>دخالت</w:t>
      </w:r>
      <w:r w:rsidR="00F94507" w:rsidRPr="000230CE">
        <w:rPr>
          <w:sz w:val="20"/>
          <w:szCs w:val="20"/>
          <w:rtl/>
        </w:rPr>
        <w:t xml:space="preserve"> </w:t>
      </w:r>
      <w:r w:rsidRPr="000230CE">
        <w:rPr>
          <w:sz w:val="20"/>
          <w:szCs w:val="20"/>
          <w:rtl/>
        </w:rPr>
        <w:t>مقامات</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آزمایشگاه</w:t>
      </w:r>
      <w:r w:rsidR="00F94507" w:rsidRPr="000230CE">
        <w:rPr>
          <w:sz w:val="20"/>
          <w:szCs w:val="20"/>
          <w:rtl/>
        </w:rPr>
        <w:t xml:space="preserve"> </w:t>
      </w:r>
      <w:r w:rsidRPr="000230CE">
        <w:rPr>
          <w:sz w:val="20"/>
          <w:szCs w:val="20"/>
          <w:rtl/>
        </w:rPr>
        <w:t>مرجع</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کمک</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رویدادهای</w:t>
      </w:r>
      <w:r w:rsidR="00F94507" w:rsidRPr="000230CE">
        <w:rPr>
          <w:sz w:val="20"/>
          <w:szCs w:val="20"/>
          <w:rtl/>
        </w:rPr>
        <w:t xml:space="preserve"> </w:t>
      </w:r>
      <w:r w:rsidRPr="000230CE">
        <w:rPr>
          <w:sz w:val="20"/>
          <w:szCs w:val="20"/>
          <w:rtl/>
        </w:rPr>
        <w:t>مرتبط</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Pr>
        <w:t>MDRO</w:t>
      </w:r>
      <w:r w:rsidR="00F94507"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دارد؟</w:t>
      </w:r>
    </w:p>
    <w:p w14:paraId="1126E144" w14:textId="72C00AA6" w:rsidR="00592741" w:rsidRPr="000230CE" w:rsidRDefault="00592741" w:rsidP="00B82B29">
      <w:pPr>
        <w:pStyle w:val="ListParagraph"/>
        <w:numPr>
          <w:ilvl w:val="0"/>
          <w:numId w:val="24"/>
        </w:numPr>
        <w:tabs>
          <w:tab w:val="right" w:pos="360"/>
        </w:tabs>
        <w:spacing w:after="240"/>
        <w:ind w:left="0"/>
        <w:rPr>
          <w:sz w:val="20"/>
          <w:szCs w:val="20"/>
          <w:rtl/>
        </w:rPr>
      </w:pPr>
      <w:r w:rsidRPr="000230CE">
        <w:rPr>
          <w:sz w:val="20"/>
          <w:szCs w:val="20"/>
          <w:rtl/>
        </w:rPr>
        <w:t>آیا</w:t>
      </w:r>
      <w:r w:rsidR="00F94507" w:rsidRPr="000230CE">
        <w:rPr>
          <w:sz w:val="20"/>
          <w:szCs w:val="20"/>
          <w:rtl/>
        </w:rPr>
        <w:t xml:space="preserve"> </w:t>
      </w:r>
      <w:r w:rsidR="003D1229" w:rsidRPr="000230CE">
        <w:rPr>
          <w:rFonts w:hint="cs"/>
          <w:sz w:val="20"/>
          <w:szCs w:val="20"/>
          <w:rtl/>
        </w:rPr>
        <w:t>دستورالعمل</w:t>
      </w:r>
      <w:r w:rsidR="00466851" w:rsidRPr="000230CE">
        <w:rPr>
          <w:rFonts w:hint="cs"/>
          <w:sz w:val="20"/>
          <w:szCs w:val="20"/>
          <w:rtl/>
        </w:rPr>
        <w:t xml:space="preserve"> یا</w:t>
      </w:r>
      <w:r w:rsidR="003D1229" w:rsidRPr="000230CE">
        <w:rPr>
          <w:rFonts w:hint="cs"/>
          <w:sz w:val="20"/>
          <w:szCs w:val="20"/>
          <w:rtl/>
        </w:rPr>
        <w:t xml:space="preserve"> </w:t>
      </w:r>
      <w:r w:rsidRPr="000230CE">
        <w:rPr>
          <w:sz w:val="20"/>
          <w:szCs w:val="20"/>
          <w:rtl/>
        </w:rPr>
        <w:t>راهنم</w:t>
      </w:r>
      <w:r w:rsidR="003D1229" w:rsidRPr="000230CE">
        <w:rPr>
          <w:rFonts w:hint="cs"/>
          <w:sz w:val="20"/>
          <w:szCs w:val="20"/>
          <w:rtl/>
        </w:rPr>
        <w:t>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زمینه</w:t>
      </w:r>
      <w:r w:rsidR="00F94507" w:rsidRPr="000230CE">
        <w:rPr>
          <w:sz w:val="20"/>
          <w:szCs w:val="20"/>
          <w:rtl/>
        </w:rPr>
        <w:t xml:space="preserve"> </w:t>
      </w:r>
      <w:r w:rsidRPr="000230CE">
        <w:rPr>
          <w:sz w:val="20"/>
          <w:szCs w:val="20"/>
          <w:rtl/>
        </w:rPr>
        <w:t>تشخیص</w:t>
      </w:r>
      <w:r w:rsidR="00452159" w:rsidRPr="000230CE">
        <w:rPr>
          <w:sz w:val="20"/>
          <w:szCs w:val="20"/>
          <w:rtl/>
        </w:rPr>
        <w:t xml:space="preserve">، </w:t>
      </w:r>
      <w:r w:rsidRPr="000230CE">
        <w:rPr>
          <w:sz w:val="20"/>
          <w:szCs w:val="20"/>
          <w:rtl/>
        </w:rPr>
        <w:t>گزارش</w:t>
      </w:r>
      <w:r w:rsidR="00452159" w:rsidRPr="000230CE">
        <w:rPr>
          <w:sz w:val="20"/>
          <w:szCs w:val="20"/>
          <w:rtl/>
        </w:rPr>
        <w:t xml:space="preserve">، </w:t>
      </w:r>
      <w:r w:rsidRPr="000230CE">
        <w:rPr>
          <w:sz w:val="20"/>
          <w:szCs w:val="20"/>
          <w:rtl/>
        </w:rPr>
        <w:t>ارزیابی</w:t>
      </w:r>
      <w:r w:rsidR="00F94507" w:rsidRPr="000230CE">
        <w:rPr>
          <w:sz w:val="20"/>
          <w:szCs w:val="20"/>
          <w:rtl/>
        </w:rPr>
        <w:t xml:space="preserve"> </w:t>
      </w:r>
      <w:r w:rsidRPr="000230CE">
        <w:rPr>
          <w:sz w:val="20"/>
          <w:szCs w:val="20"/>
          <w:rtl/>
        </w:rPr>
        <w:t>ریسک</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پایش</w:t>
      </w:r>
      <w:r w:rsidR="00F94507" w:rsidRPr="000230CE">
        <w:rPr>
          <w:sz w:val="20"/>
          <w:szCs w:val="20"/>
          <w:rtl/>
        </w:rPr>
        <w:t xml:space="preserve"> </w:t>
      </w:r>
      <w:r w:rsidRPr="000230CE">
        <w:rPr>
          <w:sz w:val="20"/>
          <w:szCs w:val="20"/>
          <w:rtl/>
        </w:rPr>
        <w:t>به</w:t>
      </w:r>
      <w:r w:rsidR="003D1229" w:rsidRPr="000230CE">
        <w:rPr>
          <w:rFonts w:hint="cs"/>
          <w:sz w:val="20"/>
          <w:szCs w:val="20"/>
          <w:rtl/>
        </w:rPr>
        <w:t xml:space="preserve">نگام </w:t>
      </w:r>
      <w:r w:rsidRPr="000230CE">
        <w:rPr>
          <w:sz w:val="20"/>
          <w:szCs w:val="20"/>
          <w:rtl/>
        </w:rPr>
        <w:t>مقاومت</w:t>
      </w:r>
      <w:r w:rsidR="00D373CD" w:rsidRPr="000230CE">
        <w:rPr>
          <w:sz w:val="20"/>
          <w:szCs w:val="20"/>
          <w:rtl/>
        </w:rPr>
        <w:t>‌ها</w:t>
      </w:r>
      <w:r w:rsidRPr="000230CE">
        <w:rPr>
          <w:sz w:val="20"/>
          <w:szCs w:val="20"/>
          <w:rtl/>
        </w:rPr>
        <w:t>ی</w:t>
      </w:r>
      <w:r w:rsidR="00F94507" w:rsidRPr="000230CE">
        <w:rPr>
          <w:sz w:val="20"/>
          <w:szCs w:val="20"/>
          <w:rtl/>
        </w:rPr>
        <w:t xml:space="preserve"> </w:t>
      </w:r>
      <w:r w:rsidRPr="000230CE">
        <w:rPr>
          <w:sz w:val="20"/>
          <w:szCs w:val="20"/>
          <w:rtl/>
        </w:rPr>
        <w:t>جدید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rFonts w:hint="cs"/>
          <w:sz w:val="20"/>
          <w:szCs w:val="20"/>
          <w:rtl/>
        </w:rPr>
        <w:t>نوپدید</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کشور</w:t>
      </w:r>
      <w:r w:rsidR="00F94507" w:rsidRPr="000230CE">
        <w:rPr>
          <w:sz w:val="20"/>
          <w:szCs w:val="20"/>
          <w:rtl/>
        </w:rPr>
        <w:t xml:space="preserve"> </w:t>
      </w:r>
      <w:r w:rsidRPr="000230CE">
        <w:rPr>
          <w:sz w:val="20"/>
          <w:szCs w:val="20"/>
          <w:rtl/>
        </w:rPr>
        <w:t>موجود</w:t>
      </w:r>
      <w:r w:rsidR="00F94507" w:rsidRPr="000230CE">
        <w:rPr>
          <w:sz w:val="20"/>
          <w:szCs w:val="20"/>
          <w:rtl/>
        </w:rPr>
        <w:t xml:space="preserve"> </w:t>
      </w:r>
      <w:r w:rsidRPr="000230CE">
        <w:rPr>
          <w:sz w:val="20"/>
          <w:szCs w:val="20"/>
          <w:rtl/>
        </w:rPr>
        <w:t>است؟</w:t>
      </w:r>
    </w:p>
    <w:p w14:paraId="1B9CBB42" w14:textId="22C915EB" w:rsidR="00592741" w:rsidRPr="000230CE" w:rsidRDefault="00592741" w:rsidP="00466851">
      <w:pPr>
        <w:pStyle w:val="ListParagraph"/>
        <w:numPr>
          <w:ilvl w:val="0"/>
          <w:numId w:val="24"/>
        </w:numPr>
        <w:tabs>
          <w:tab w:val="right" w:pos="360"/>
        </w:tabs>
        <w:spacing w:after="240"/>
        <w:ind w:left="0"/>
        <w:rPr>
          <w:sz w:val="20"/>
          <w:szCs w:val="20"/>
          <w:rtl/>
        </w:rPr>
      </w:pPr>
      <w:r w:rsidRPr="000230CE">
        <w:rPr>
          <w:sz w:val="20"/>
          <w:szCs w:val="20"/>
          <w:rtl/>
        </w:rPr>
        <w:t>آیا</w:t>
      </w:r>
      <w:r w:rsidR="00F94507" w:rsidRPr="000230CE">
        <w:rPr>
          <w:sz w:val="20"/>
          <w:szCs w:val="20"/>
          <w:rtl/>
        </w:rPr>
        <w:t xml:space="preserve"> </w:t>
      </w:r>
      <w:r w:rsidRPr="000230CE">
        <w:rPr>
          <w:sz w:val="20"/>
          <w:szCs w:val="20"/>
          <w:rtl/>
        </w:rPr>
        <w:t>امکانات</w:t>
      </w:r>
      <w:r w:rsidR="00F94507" w:rsidRPr="000230CE">
        <w:rPr>
          <w:sz w:val="20"/>
          <w:szCs w:val="20"/>
          <w:rtl/>
        </w:rPr>
        <w:t xml:space="preserve"> </w:t>
      </w:r>
      <w:r w:rsidRPr="000230CE">
        <w:rPr>
          <w:sz w:val="20"/>
          <w:szCs w:val="20"/>
          <w:rtl/>
        </w:rPr>
        <w:t>مراقبت</w:t>
      </w:r>
      <w:r w:rsidR="00F94507" w:rsidRPr="000230CE">
        <w:rPr>
          <w:sz w:val="20"/>
          <w:szCs w:val="20"/>
          <w:rtl/>
        </w:rPr>
        <w:t xml:space="preserve"> </w:t>
      </w:r>
      <w:r w:rsidRPr="000230CE">
        <w:rPr>
          <w:sz w:val="20"/>
          <w:szCs w:val="20"/>
          <w:rtl/>
        </w:rPr>
        <w:t>بهداشتی</w:t>
      </w:r>
      <w:r w:rsidR="00F94507" w:rsidRPr="000230CE">
        <w:rPr>
          <w:sz w:val="20"/>
          <w:szCs w:val="20"/>
          <w:rtl/>
        </w:rPr>
        <w:t xml:space="preserve"> </w:t>
      </w:r>
      <w:r w:rsidRPr="000230CE">
        <w:rPr>
          <w:sz w:val="20"/>
          <w:szCs w:val="20"/>
          <w:rtl/>
        </w:rPr>
        <w:t>(آزمایشگاه</w:t>
      </w:r>
      <w:r w:rsidR="00D373CD" w:rsidRPr="000230CE">
        <w:rPr>
          <w:sz w:val="20"/>
          <w:szCs w:val="20"/>
          <w:rtl/>
        </w:rPr>
        <w:t>‌ها</w:t>
      </w:r>
      <w:r w:rsidRPr="000230CE">
        <w:rPr>
          <w:sz w:val="20"/>
          <w:szCs w:val="20"/>
          <w:rtl/>
        </w:rPr>
        <w:t>یی</w:t>
      </w:r>
      <w:r w:rsidR="00F94507" w:rsidRPr="000230CE">
        <w:rPr>
          <w:sz w:val="20"/>
          <w:szCs w:val="20"/>
          <w:rtl/>
        </w:rPr>
        <w:t xml:space="preserve"> </w:t>
      </w:r>
      <w:r w:rsidRPr="000230CE">
        <w:rPr>
          <w:sz w:val="20"/>
          <w:szCs w:val="20"/>
          <w:rtl/>
        </w:rPr>
        <w:t>که</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مراکز</w:t>
      </w:r>
      <w:r w:rsidR="00F94507" w:rsidRPr="000230CE">
        <w:rPr>
          <w:sz w:val="20"/>
          <w:szCs w:val="20"/>
          <w:rtl/>
        </w:rPr>
        <w:t xml:space="preserve"> </w:t>
      </w:r>
      <w:r w:rsidRPr="000230CE">
        <w:rPr>
          <w:sz w:val="20"/>
          <w:szCs w:val="20"/>
          <w:rtl/>
        </w:rPr>
        <w:t>خدمات</w:t>
      </w:r>
      <w:r w:rsidR="00F94507" w:rsidRPr="000230CE">
        <w:rPr>
          <w:sz w:val="20"/>
          <w:szCs w:val="20"/>
          <w:rtl/>
        </w:rPr>
        <w:t xml:space="preserve"> </w:t>
      </w:r>
      <w:r w:rsidRPr="000230CE">
        <w:rPr>
          <w:sz w:val="20"/>
          <w:szCs w:val="20"/>
          <w:rtl/>
        </w:rPr>
        <w:t>رسانی</w:t>
      </w:r>
      <w:r w:rsidR="00F94507" w:rsidRPr="000230CE">
        <w:rPr>
          <w:sz w:val="20"/>
          <w:szCs w:val="20"/>
          <w:rtl/>
        </w:rPr>
        <w:t xml:space="preserve"> </w:t>
      </w:r>
      <w:r w:rsidR="00D373CD" w:rsidRPr="000230CE">
        <w:rPr>
          <w:sz w:val="20"/>
          <w:szCs w:val="20"/>
          <w:rtl/>
        </w:rPr>
        <w:t>‌می‌کن</w:t>
      </w:r>
      <w:r w:rsidRPr="000230CE">
        <w:rPr>
          <w:sz w:val="20"/>
          <w:szCs w:val="20"/>
          <w:rtl/>
        </w:rPr>
        <w:t>ند)</w:t>
      </w:r>
      <w:r w:rsidR="00F94507" w:rsidRPr="000230CE">
        <w:rPr>
          <w:sz w:val="20"/>
          <w:szCs w:val="20"/>
          <w:rtl/>
        </w:rPr>
        <w:t xml:space="preserve"> </w:t>
      </w:r>
      <w:r w:rsidRPr="000230CE">
        <w:rPr>
          <w:sz w:val="20"/>
          <w:szCs w:val="20"/>
          <w:rtl/>
        </w:rPr>
        <w:t>ظرفیت</w:t>
      </w:r>
      <w:r w:rsidR="00F94507" w:rsidRPr="000230CE">
        <w:rPr>
          <w:sz w:val="20"/>
          <w:szCs w:val="20"/>
          <w:rtl/>
        </w:rPr>
        <w:t xml:space="preserve"> </w:t>
      </w:r>
      <w:r w:rsidRPr="000230CE">
        <w:rPr>
          <w:rFonts w:hint="cs"/>
          <w:sz w:val="20"/>
          <w:szCs w:val="20"/>
          <w:rtl/>
        </w:rPr>
        <w:t>شناسایی</w:t>
      </w:r>
      <w:r w:rsidR="00F94507" w:rsidRPr="000230CE">
        <w:rPr>
          <w:rFonts w:hint="cs"/>
          <w:sz w:val="20"/>
          <w:szCs w:val="20"/>
          <w:rtl/>
        </w:rPr>
        <w:t xml:space="preserve"> </w:t>
      </w:r>
      <w:r w:rsidRPr="000230CE">
        <w:rPr>
          <w:rFonts w:hint="cs"/>
          <w:sz w:val="20"/>
          <w:szCs w:val="20"/>
          <w:rtl/>
        </w:rPr>
        <w:t>یافته</w:t>
      </w:r>
      <w:r w:rsidR="00D373CD" w:rsidRPr="000230CE">
        <w:rPr>
          <w:rFonts w:hint="cs"/>
          <w:sz w:val="20"/>
          <w:szCs w:val="20"/>
          <w:rtl/>
        </w:rPr>
        <w:t>‌ها</w:t>
      </w:r>
      <w:r w:rsidRPr="000230CE">
        <w:rPr>
          <w:rFonts w:hint="cs"/>
          <w:sz w:val="20"/>
          <w:szCs w:val="20"/>
          <w:rtl/>
        </w:rPr>
        <w:t>ی</w:t>
      </w:r>
      <w:r w:rsidR="00F94507" w:rsidRPr="000230CE">
        <w:rPr>
          <w:rFonts w:hint="cs"/>
          <w:sz w:val="20"/>
          <w:szCs w:val="20"/>
          <w:rtl/>
        </w:rPr>
        <w:t xml:space="preserve"> </w:t>
      </w:r>
      <w:r w:rsidRPr="000230CE">
        <w:rPr>
          <w:rFonts w:hint="cs"/>
          <w:sz w:val="20"/>
          <w:szCs w:val="20"/>
          <w:rtl/>
        </w:rPr>
        <w:t>غیر</w:t>
      </w:r>
      <w:r w:rsidR="00F94507" w:rsidRPr="000230CE">
        <w:rPr>
          <w:rFonts w:hint="cs"/>
          <w:sz w:val="20"/>
          <w:szCs w:val="20"/>
          <w:rtl/>
        </w:rPr>
        <w:t xml:space="preserve"> </w:t>
      </w:r>
      <w:r w:rsidRPr="000230CE">
        <w:rPr>
          <w:rFonts w:hint="cs"/>
          <w:sz w:val="20"/>
          <w:szCs w:val="20"/>
          <w:rtl/>
        </w:rPr>
        <w:t>معمول</w:t>
      </w:r>
      <w:r w:rsidR="00452159" w:rsidRPr="000230CE">
        <w:rPr>
          <w:sz w:val="20"/>
          <w:szCs w:val="20"/>
          <w:rtl/>
        </w:rPr>
        <w:t xml:space="preserve">، </w:t>
      </w:r>
      <w:r w:rsidRPr="000230CE">
        <w:rPr>
          <w:sz w:val="20"/>
          <w:szCs w:val="20"/>
          <w:rtl/>
        </w:rPr>
        <w:t>غیر</w:t>
      </w:r>
      <w:r w:rsidRPr="000230CE">
        <w:rPr>
          <w:rFonts w:hint="cs"/>
          <w:sz w:val="20"/>
          <w:szCs w:val="20"/>
          <w:rtl/>
        </w:rPr>
        <w:t>منتظره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نظر</w:t>
      </w:r>
      <w:r w:rsidR="00F94507" w:rsidRPr="000230CE">
        <w:rPr>
          <w:sz w:val="20"/>
          <w:szCs w:val="20"/>
          <w:rtl/>
        </w:rPr>
        <w:t xml:space="preserve"> </w:t>
      </w:r>
      <w:r w:rsidRPr="000230CE">
        <w:rPr>
          <w:sz w:val="20"/>
          <w:szCs w:val="20"/>
          <w:rtl/>
        </w:rPr>
        <w:t>بالینی</w:t>
      </w:r>
      <w:r w:rsidR="00F94507" w:rsidRPr="000230CE">
        <w:rPr>
          <w:sz w:val="20"/>
          <w:szCs w:val="20"/>
          <w:rtl/>
        </w:rPr>
        <w:t xml:space="preserve"> </w:t>
      </w:r>
      <w:r w:rsidRPr="000230CE">
        <w:rPr>
          <w:sz w:val="20"/>
          <w:szCs w:val="20"/>
          <w:rtl/>
        </w:rPr>
        <w:t>و/یا</w:t>
      </w:r>
      <w:r w:rsidR="00F94507" w:rsidRPr="000230CE">
        <w:rPr>
          <w:sz w:val="20"/>
          <w:szCs w:val="20"/>
          <w:rtl/>
        </w:rPr>
        <w:t xml:space="preserve"> </w:t>
      </w:r>
      <w:r w:rsidRPr="000230CE">
        <w:rPr>
          <w:sz w:val="20"/>
          <w:szCs w:val="20"/>
          <w:rtl/>
        </w:rPr>
        <w:t>اپیدمیولوژیکی</w:t>
      </w:r>
      <w:r w:rsidR="00F94507" w:rsidRPr="000230CE">
        <w:rPr>
          <w:sz w:val="20"/>
          <w:szCs w:val="20"/>
          <w:rtl/>
        </w:rPr>
        <w:t xml:space="preserve"> </w:t>
      </w:r>
      <w:r w:rsidRPr="000230CE">
        <w:rPr>
          <w:sz w:val="20"/>
          <w:szCs w:val="20"/>
          <w:rtl/>
        </w:rPr>
        <w:t>مهم</w:t>
      </w:r>
      <w:r w:rsidR="00F94507" w:rsidRPr="000230CE">
        <w:rPr>
          <w:sz w:val="20"/>
          <w:szCs w:val="20"/>
          <w:rtl/>
        </w:rPr>
        <w:t xml:space="preserve"> </w:t>
      </w:r>
      <w:r w:rsidRPr="000230CE">
        <w:rPr>
          <w:sz w:val="20"/>
          <w:szCs w:val="20"/>
          <w:rtl/>
        </w:rPr>
        <w:t>شامل</w:t>
      </w:r>
      <w:r w:rsidR="00F94507" w:rsidRPr="000230CE">
        <w:rPr>
          <w:sz w:val="20"/>
          <w:szCs w:val="20"/>
          <w:rtl/>
        </w:rPr>
        <w:t xml:space="preserve"> </w:t>
      </w:r>
      <w:r w:rsidRPr="000230CE">
        <w:rPr>
          <w:rFonts w:hint="cs"/>
          <w:sz w:val="20"/>
          <w:szCs w:val="20"/>
          <w:rtl/>
        </w:rPr>
        <w:t>انحرافات</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مقاومت</w:t>
      </w:r>
      <w:r w:rsidR="00D373CD" w:rsidRPr="000230CE">
        <w:rPr>
          <w:sz w:val="20"/>
          <w:szCs w:val="20"/>
          <w:rtl/>
        </w:rPr>
        <w:t>‌ها</w:t>
      </w:r>
      <w:r w:rsidRPr="000230CE">
        <w:rPr>
          <w:rFonts w:hint="cs"/>
          <w:sz w:val="20"/>
          <w:szCs w:val="20"/>
          <w:rtl/>
        </w:rPr>
        <w:t>ی</w:t>
      </w:r>
      <w:r w:rsidR="00F94507" w:rsidRPr="000230CE">
        <w:rPr>
          <w:rFonts w:hint="cs"/>
          <w:sz w:val="20"/>
          <w:szCs w:val="20"/>
          <w:rtl/>
        </w:rPr>
        <w:t xml:space="preserve"> </w:t>
      </w:r>
      <w:r w:rsidRPr="000230CE">
        <w:rPr>
          <w:rFonts w:hint="cs"/>
          <w:sz w:val="20"/>
          <w:szCs w:val="20"/>
          <w:rtl/>
        </w:rPr>
        <w:t>پیش</w:t>
      </w:r>
      <w:r w:rsidR="00F94507" w:rsidRPr="000230CE">
        <w:rPr>
          <w:rFonts w:hint="cs"/>
          <w:sz w:val="20"/>
          <w:szCs w:val="20"/>
          <w:rtl/>
        </w:rPr>
        <w:t xml:space="preserve"> </w:t>
      </w:r>
      <w:r w:rsidRPr="000230CE">
        <w:rPr>
          <w:rFonts w:hint="cs"/>
          <w:sz w:val="20"/>
          <w:szCs w:val="20"/>
          <w:rtl/>
        </w:rPr>
        <w:t>بینی</w:t>
      </w:r>
      <w:r w:rsidR="00F94507" w:rsidRPr="000230CE">
        <w:rPr>
          <w:rFonts w:hint="cs"/>
          <w:sz w:val="20"/>
          <w:szCs w:val="20"/>
          <w:rtl/>
        </w:rPr>
        <w:t xml:space="preserve"> </w:t>
      </w:r>
      <w:r w:rsidRPr="000230CE">
        <w:rPr>
          <w:rFonts w:hint="cs"/>
          <w:sz w:val="20"/>
          <w:szCs w:val="20"/>
          <w:rtl/>
        </w:rPr>
        <w:t>شده</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ترکیبات</w:t>
      </w:r>
      <w:r w:rsidR="00F94507" w:rsidRPr="000230CE">
        <w:rPr>
          <w:sz w:val="20"/>
          <w:szCs w:val="20"/>
          <w:rtl/>
        </w:rPr>
        <w:t xml:space="preserve"> </w:t>
      </w:r>
      <w:r w:rsidRPr="000230CE">
        <w:rPr>
          <w:sz w:val="20"/>
          <w:szCs w:val="20"/>
          <w:rtl/>
        </w:rPr>
        <w:t>خاص</w:t>
      </w:r>
      <w:r w:rsidR="00F94507" w:rsidRPr="000230CE">
        <w:rPr>
          <w:sz w:val="20"/>
          <w:szCs w:val="20"/>
          <w:rtl/>
        </w:rPr>
        <w:t xml:space="preserve"> </w:t>
      </w:r>
      <w:r w:rsidRPr="000230CE">
        <w:rPr>
          <w:rFonts w:hint="cs"/>
          <w:sz w:val="20"/>
          <w:szCs w:val="20"/>
          <w:rtl/>
        </w:rPr>
        <w:t>باکتری-</w:t>
      </w:r>
      <w:r w:rsidR="00F94507" w:rsidRPr="000230CE">
        <w:rPr>
          <w:rFonts w:hint="cs"/>
          <w:sz w:val="20"/>
          <w:szCs w:val="20"/>
          <w:rtl/>
        </w:rPr>
        <w:t xml:space="preserve"> </w:t>
      </w:r>
      <w:r w:rsidRPr="000230CE">
        <w:rPr>
          <w:rFonts w:hint="cs"/>
          <w:sz w:val="20"/>
          <w:szCs w:val="20"/>
          <w:rtl/>
        </w:rPr>
        <w:t>دارو</w:t>
      </w:r>
      <w:r w:rsidR="00F94507" w:rsidRPr="000230CE">
        <w:rPr>
          <w:sz w:val="20"/>
          <w:szCs w:val="20"/>
          <w:rtl/>
        </w:rPr>
        <w:t xml:space="preserve"> </w:t>
      </w:r>
      <w:r w:rsidR="00D373CD" w:rsidRPr="000230CE">
        <w:rPr>
          <w:sz w:val="20"/>
          <w:szCs w:val="20"/>
          <w:rtl/>
        </w:rPr>
        <w:t>‌</w:t>
      </w:r>
      <w:r w:rsidRPr="000230CE">
        <w:rPr>
          <w:sz w:val="20"/>
          <w:szCs w:val="20"/>
          <w:rtl/>
        </w:rPr>
        <w:t>؟</w:t>
      </w:r>
      <w:r w:rsidR="00F94507" w:rsidRPr="000230CE">
        <w:rPr>
          <w:sz w:val="20"/>
          <w:szCs w:val="20"/>
          <w:rtl/>
        </w:rPr>
        <w:t xml:space="preserve"> </w:t>
      </w:r>
      <w:r w:rsidRPr="000230CE">
        <w:rPr>
          <w:sz w:val="20"/>
          <w:szCs w:val="20"/>
          <w:rtl/>
        </w:rPr>
        <w:t>الگوهای</w:t>
      </w:r>
      <w:r w:rsidR="00F94507" w:rsidRPr="000230CE">
        <w:rPr>
          <w:sz w:val="20"/>
          <w:szCs w:val="20"/>
          <w:rtl/>
        </w:rPr>
        <w:t xml:space="preserve"> </w:t>
      </w:r>
      <w:r w:rsidRPr="000230CE">
        <w:rPr>
          <w:sz w:val="20"/>
          <w:szCs w:val="20"/>
          <w:rtl/>
        </w:rPr>
        <w:t>مقاومت</w:t>
      </w:r>
      <w:r w:rsidRPr="000230CE">
        <w:rPr>
          <w:rFonts w:hint="cs"/>
          <w:sz w:val="20"/>
          <w:szCs w:val="20"/>
          <w:rtl/>
        </w:rPr>
        <w:t>ی</w:t>
      </w:r>
      <w:r w:rsidR="00F94507" w:rsidRPr="000230CE">
        <w:rPr>
          <w:rFonts w:hint="cs"/>
          <w:sz w:val="20"/>
          <w:szCs w:val="20"/>
          <w:rtl/>
        </w:rPr>
        <w:t xml:space="preserve"> </w:t>
      </w:r>
      <w:r w:rsidRPr="000230CE">
        <w:rPr>
          <w:rFonts w:hint="cs"/>
          <w:sz w:val="20"/>
          <w:szCs w:val="20"/>
          <w:rtl/>
        </w:rPr>
        <w:t>که</w:t>
      </w:r>
      <w:r w:rsidR="00F94507" w:rsidRPr="000230CE">
        <w:rPr>
          <w:sz w:val="20"/>
          <w:szCs w:val="20"/>
          <w:rtl/>
        </w:rPr>
        <w:t xml:space="preserve"> </w:t>
      </w:r>
      <w:r w:rsidRPr="000230CE">
        <w:rPr>
          <w:sz w:val="20"/>
          <w:szCs w:val="20"/>
          <w:rtl/>
        </w:rPr>
        <w:t>قبلاً</w:t>
      </w:r>
      <w:r w:rsidR="00F94507" w:rsidRPr="000230CE">
        <w:rPr>
          <w:sz w:val="20"/>
          <w:szCs w:val="20"/>
          <w:rtl/>
        </w:rPr>
        <w:t xml:space="preserve"> </w:t>
      </w:r>
      <w:r w:rsidRPr="000230CE">
        <w:rPr>
          <w:sz w:val="20"/>
          <w:szCs w:val="20"/>
          <w:rtl/>
        </w:rPr>
        <w:t>گزارش</w:t>
      </w:r>
      <w:r w:rsidR="00F94507" w:rsidRPr="000230CE">
        <w:rPr>
          <w:sz w:val="20"/>
          <w:szCs w:val="20"/>
          <w:rtl/>
        </w:rPr>
        <w:t xml:space="preserve"> </w:t>
      </w:r>
      <w:r w:rsidRPr="000230CE">
        <w:rPr>
          <w:sz w:val="20"/>
          <w:szCs w:val="20"/>
          <w:rtl/>
        </w:rPr>
        <w:t>نشده</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تا</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امروز</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ندرت</w:t>
      </w:r>
      <w:r w:rsidR="00F94507" w:rsidRPr="000230CE">
        <w:rPr>
          <w:sz w:val="20"/>
          <w:szCs w:val="20"/>
          <w:rtl/>
        </w:rPr>
        <w:t xml:space="preserve"> </w:t>
      </w:r>
      <w:r w:rsidRPr="000230CE">
        <w:rPr>
          <w:sz w:val="20"/>
          <w:szCs w:val="20"/>
          <w:rtl/>
        </w:rPr>
        <w:t>گزارش</w:t>
      </w:r>
      <w:r w:rsidR="00F94507" w:rsidRPr="000230CE">
        <w:rPr>
          <w:sz w:val="20"/>
          <w:szCs w:val="20"/>
          <w:rtl/>
        </w:rPr>
        <w:t xml:space="preserve"> </w:t>
      </w:r>
      <w:r w:rsidRPr="000230CE">
        <w:rPr>
          <w:sz w:val="20"/>
          <w:szCs w:val="20"/>
          <w:rtl/>
        </w:rPr>
        <w:t>شده</w:t>
      </w:r>
      <w:r w:rsidR="00466851" w:rsidRPr="000230CE">
        <w:rPr>
          <w:sz w:val="20"/>
          <w:szCs w:val="20"/>
          <w:rtl/>
        </w:rPr>
        <w:softHyphen/>
      </w:r>
      <w:r w:rsidRPr="000230CE">
        <w:rPr>
          <w:sz w:val="20"/>
          <w:szCs w:val="20"/>
          <w:rtl/>
        </w:rPr>
        <w:t>اند؟</w:t>
      </w:r>
      <w:r w:rsidR="00F94507" w:rsidRPr="000230CE">
        <w:rPr>
          <w:sz w:val="20"/>
          <w:szCs w:val="20"/>
          <w:rtl/>
        </w:rPr>
        <w:t xml:space="preserve"> </w:t>
      </w:r>
      <w:r w:rsidRPr="000230CE">
        <w:rPr>
          <w:sz w:val="20"/>
          <w:szCs w:val="20"/>
          <w:rtl/>
        </w:rPr>
        <w:t>"فنوتیپ</w:t>
      </w:r>
      <w:r w:rsidR="00D373CD" w:rsidRPr="000230CE">
        <w:rPr>
          <w:sz w:val="20"/>
          <w:szCs w:val="20"/>
          <w:rtl/>
        </w:rPr>
        <w:t>‌ها</w:t>
      </w:r>
      <w:r w:rsidRPr="000230CE">
        <w:rPr>
          <w:sz w:val="20"/>
          <w:szCs w:val="20"/>
          <w:rtl/>
        </w:rPr>
        <w:t>ی</w:t>
      </w:r>
      <w:r w:rsidR="00F94507" w:rsidRPr="000230CE">
        <w:rPr>
          <w:sz w:val="20"/>
          <w:szCs w:val="20"/>
          <w:rtl/>
        </w:rPr>
        <w:t xml:space="preserve"> </w:t>
      </w:r>
      <w:r w:rsidRPr="000230CE">
        <w:rPr>
          <w:sz w:val="20"/>
          <w:szCs w:val="20"/>
          <w:rtl/>
        </w:rPr>
        <w:t>استثنایی"</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پیش</w:t>
      </w:r>
      <w:r w:rsidR="00F94507" w:rsidRPr="000230CE">
        <w:rPr>
          <w:sz w:val="20"/>
          <w:szCs w:val="20"/>
          <w:rtl/>
        </w:rPr>
        <w:t xml:space="preserve"> </w:t>
      </w:r>
      <w:r w:rsidRPr="000230CE">
        <w:rPr>
          <w:sz w:val="20"/>
          <w:szCs w:val="20"/>
          <w:rtl/>
        </w:rPr>
        <w:t>تعریف</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مطابق</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قوانین</w:t>
      </w:r>
      <w:r w:rsidR="00F94507" w:rsidRPr="000230CE">
        <w:rPr>
          <w:sz w:val="20"/>
          <w:szCs w:val="20"/>
          <w:rtl/>
        </w:rPr>
        <w:t xml:space="preserve"> </w:t>
      </w:r>
      <w:r w:rsidRPr="000230CE">
        <w:rPr>
          <w:sz w:val="20"/>
          <w:szCs w:val="20"/>
          <w:rtl/>
        </w:rPr>
        <w:t>خبره؟</w:t>
      </w:r>
      <w:r w:rsidR="00466851" w:rsidRPr="000230CE">
        <w:rPr>
          <w:rFonts w:hint="cs"/>
          <w:sz w:val="20"/>
          <w:szCs w:val="20"/>
          <w:rtl/>
        </w:rPr>
        <w:t xml:space="preserve"> را دارند؟</w:t>
      </w:r>
    </w:p>
    <w:p w14:paraId="66C88660" w14:textId="301FD249" w:rsidR="00592741" w:rsidRPr="000230CE" w:rsidRDefault="00592741" w:rsidP="00863DBE">
      <w:pPr>
        <w:pStyle w:val="ListParagraph"/>
        <w:numPr>
          <w:ilvl w:val="0"/>
          <w:numId w:val="24"/>
        </w:numPr>
        <w:tabs>
          <w:tab w:val="right" w:pos="360"/>
        </w:tabs>
        <w:spacing w:after="240"/>
        <w:ind w:left="0"/>
        <w:rPr>
          <w:sz w:val="20"/>
          <w:szCs w:val="20"/>
          <w:rtl/>
        </w:rPr>
      </w:pPr>
      <w:r w:rsidRPr="000230CE">
        <w:rPr>
          <w:sz w:val="20"/>
          <w:szCs w:val="20"/>
          <w:rtl/>
        </w:rPr>
        <w:t>آیا</w:t>
      </w:r>
      <w:r w:rsidR="00F94507" w:rsidRPr="000230CE">
        <w:rPr>
          <w:sz w:val="20"/>
          <w:szCs w:val="20"/>
          <w:rtl/>
        </w:rPr>
        <w:t xml:space="preserve"> </w:t>
      </w:r>
      <w:r w:rsidRPr="000230CE">
        <w:rPr>
          <w:sz w:val="20"/>
          <w:szCs w:val="20"/>
          <w:rtl/>
        </w:rPr>
        <w:t>آزمایشگاه(های)</w:t>
      </w:r>
      <w:r w:rsidR="00F94507" w:rsidRPr="000230CE">
        <w:rPr>
          <w:sz w:val="20"/>
          <w:szCs w:val="20"/>
          <w:rtl/>
        </w:rPr>
        <w:t xml:space="preserve"> </w:t>
      </w:r>
      <w:r w:rsidRPr="000230CE">
        <w:rPr>
          <w:rFonts w:hint="cs"/>
          <w:sz w:val="20"/>
          <w:szCs w:val="20"/>
          <w:rtl/>
        </w:rPr>
        <w:t>تخصصی</w:t>
      </w:r>
      <w:r w:rsidR="00F94507" w:rsidRPr="000230CE">
        <w:rPr>
          <w:sz w:val="20"/>
          <w:szCs w:val="20"/>
          <w:rtl/>
        </w:rPr>
        <w:t xml:space="preserve"> </w:t>
      </w:r>
      <w:r w:rsidR="003D1229" w:rsidRPr="000230CE">
        <w:rPr>
          <w:rFonts w:hint="cs"/>
          <w:sz w:val="20"/>
          <w:szCs w:val="20"/>
          <w:rtl/>
        </w:rPr>
        <w:t>منتخب</w:t>
      </w:r>
      <w:r w:rsidR="00F94507" w:rsidRPr="000230CE">
        <w:rPr>
          <w:sz w:val="20"/>
          <w:szCs w:val="20"/>
          <w:rtl/>
        </w:rPr>
        <w:t xml:space="preserve"> </w:t>
      </w:r>
      <w:r w:rsidRPr="000230CE">
        <w:rPr>
          <w:sz w:val="20"/>
          <w:szCs w:val="20"/>
          <w:rtl/>
        </w:rPr>
        <w:t>که</w:t>
      </w:r>
      <w:r w:rsidR="00F94507" w:rsidRPr="000230CE">
        <w:rPr>
          <w:sz w:val="20"/>
          <w:szCs w:val="20"/>
          <w:rtl/>
        </w:rPr>
        <w:t xml:space="preserve"> </w:t>
      </w:r>
      <w:r w:rsidRPr="000230CE">
        <w:rPr>
          <w:sz w:val="20"/>
          <w:szCs w:val="20"/>
          <w:rtl/>
        </w:rPr>
        <w:t>آزمایش</w:t>
      </w:r>
      <w:r w:rsidR="00D373CD" w:rsidRPr="000230CE">
        <w:rPr>
          <w:sz w:val="20"/>
          <w:szCs w:val="20"/>
          <w:rtl/>
        </w:rPr>
        <w:t>‌ها</w:t>
      </w:r>
      <w:r w:rsidRPr="000230CE">
        <w:rPr>
          <w:sz w:val="20"/>
          <w:szCs w:val="20"/>
          <w:rtl/>
        </w:rPr>
        <w:t>ی</w:t>
      </w:r>
      <w:r w:rsidR="00F94507" w:rsidRPr="000230CE">
        <w:rPr>
          <w:sz w:val="20"/>
          <w:szCs w:val="20"/>
          <w:rtl/>
        </w:rPr>
        <w:t xml:space="preserve"> </w:t>
      </w:r>
      <w:r w:rsidRPr="000230CE">
        <w:rPr>
          <w:sz w:val="20"/>
          <w:szCs w:val="20"/>
          <w:rtl/>
        </w:rPr>
        <w:t>تاییدی</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یافته</w:t>
      </w:r>
      <w:r w:rsidR="00D373CD" w:rsidRPr="000230CE">
        <w:rPr>
          <w:sz w:val="20"/>
          <w:szCs w:val="20"/>
          <w:rtl/>
        </w:rPr>
        <w:t>‌ها</w:t>
      </w:r>
      <w:r w:rsidRPr="000230CE">
        <w:rPr>
          <w:sz w:val="20"/>
          <w:szCs w:val="20"/>
          <w:rtl/>
        </w:rPr>
        <w:t>ی</w:t>
      </w:r>
      <w:r w:rsidR="00F94507" w:rsidRPr="000230CE">
        <w:rPr>
          <w:sz w:val="20"/>
          <w:szCs w:val="20"/>
          <w:rtl/>
        </w:rPr>
        <w:t xml:space="preserve"> </w:t>
      </w:r>
      <w:r w:rsidRPr="000230CE">
        <w:rPr>
          <w:sz w:val="20"/>
          <w:szCs w:val="20"/>
          <w:rtl/>
        </w:rPr>
        <w:t>غیرعادی</w:t>
      </w:r>
      <w:r w:rsidR="00F94507" w:rsidRPr="000230CE">
        <w:rPr>
          <w:sz w:val="20"/>
          <w:szCs w:val="20"/>
          <w:rtl/>
        </w:rPr>
        <w:t xml:space="preserve"> </w:t>
      </w:r>
      <w:r w:rsidRPr="000230CE">
        <w:rPr>
          <w:sz w:val="20"/>
          <w:szCs w:val="20"/>
          <w:rtl/>
        </w:rPr>
        <w:t>ارائه</w:t>
      </w:r>
      <w:r w:rsidR="00F94507" w:rsidRPr="000230CE">
        <w:rPr>
          <w:sz w:val="20"/>
          <w:szCs w:val="20"/>
          <w:rtl/>
        </w:rPr>
        <w:t xml:space="preserve"> </w:t>
      </w:r>
      <w:r w:rsidRPr="000230CE">
        <w:rPr>
          <w:sz w:val="20"/>
          <w:szCs w:val="20"/>
          <w:rtl/>
        </w:rPr>
        <w:t>کند</w:t>
      </w:r>
      <w:r w:rsidR="00863DBE" w:rsidRPr="000230CE">
        <w:rPr>
          <w:rFonts w:hint="cs"/>
          <w:sz w:val="20"/>
          <w:szCs w:val="20"/>
          <w:rtl/>
          <w:lang w:bidi="fa-IR"/>
        </w:rPr>
        <w:t>، و</w:t>
      </w:r>
      <w:r w:rsidR="00863DBE" w:rsidRPr="000230CE">
        <w:rPr>
          <w:sz w:val="20"/>
          <w:szCs w:val="20"/>
          <w:rtl/>
        </w:rPr>
        <w:t xml:space="preserve">جود دارد </w:t>
      </w:r>
      <w:r w:rsidRPr="000230CE">
        <w:rPr>
          <w:sz w:val="20"/>
          <w:szCs w:val="20"/>
          <w:rtl/>
        </w:rPr>
        <w:t>؟</w:t>
      </w:r>
    </w:p>
    <w:p w14:paraId="35D801F1" w14:textId="438727ED" w:rsidR="00592741" w:rsidRPr="000230CE" w:rsidRDefault="00592741" w:rsidP="00863DBE">
      <w:pPr>
        <w:pStyle w:val="ListParagraph"/>
        <w:numPr>
          <w:ilvl w:val="0"/>
          <w:numId w:val="24"/>
        </w:numPr>
        <w:tabs>
          <w:tab w:val="right" w:pos="360"/>
        </w:tabs>
        <w:spacing w:after="240"/>
        <w:ind w:left="0"/>
        <w:rPr>
          <w:rFonts w:ascii="Segoe UI" w:hAnsi="Segoe UI"/>
          <w:color w:val="404040"/>
          <w:sz w:val="20"/>
          <w:szCs w:val="20"/>
          <w:rtl/>
        </w:rPr>
      </w:pPr>
      <w:r w:rsidRPr="000230CE">
        <w:rPr>
          <w:sz w:val="20"/>
          <w:szCs w:val="20"/>
          <w:rtl/>
        </w:rPr>
        <w:t>آ</w:t>
      </w:r>
      <w:r w:rsidRPr="000230CE">
        <w:rPr>
          <w:rFonts w:hint="cs"/>
          <w:sz w:val="20"/>
          <w:szCs w:val="20"/>
          <w:rtl/>
        </w:rPr>
        <w:t>ی</w:t>
      </w:r>
      <w:r w:rsidRPr="000230CE">
        <w:rPr>
          <w:rFonts w:hint="eastAsia"/>
          <w:sz w:val="20"/>
          <w:szCs w:val="20"/>
          <w:rtl/>
        </w:rPr>
        <w:t>ا</w:t>
      </w:r>
      <w:r w:rsidR="00F94507" w:rsidRPr="000230CE">
        <w:rPr>
          <w:sz w:val="20"/>
          <w:szCs w:val="20"/>
          <w:rtl/>
        </w:rPr>
        <w:t xml:space="preserve"> </w:t>
      </w:r>
      <w:r w:rsidRPr="000230CE">
        <w:rPr>
          <w:rFonts w:hint="eastAsia"/>
          <w:sz w:val="20"/>
          <w:szCs w:val="20"/>
          <w:rtl/>
        </w:rPr>
        <w:t>راهبردها</w:t>
      </w:r>
      <w:r w:rsidRPr="000230CE">
        <w:rPr>
          <w:rFonts w:hint="cs"/>
          <w:sz w:val="20"/>
          <w:szCs w:val="20"/>
          <w:rtl/>
        </w:rPr>
        <w:t>ی</w:t>
      </w:r>
      <w:r w:rsidR="00F94507" w:rsidRPr="000230CE">
        <w:rPr>
          <w:sz w:val="20"/>
          <w:szCs w:val="20"/>
          <w:rtl/>
        </w:rPr>
        <w:t xml:space="preserve"> </w:t>
      </w:r>
      <w:r w:rsidRPr="000230CE">
        <w:rPr>
          <w:rFonts w:hint="eastAsia"/>
          <w:sz w:val="20"/>
          <w:szCs w:val="20"/>
          <w:rtl/>
        </w:rPr>
        <w:t>پ</w:t>
      </w:r>
      <w:r w:rsidRPr="000230CE">
        <w:rPr>
          <w:rFonts w:hint="cs"/>
          <w:sz w:val="20"/>
          <w:szCs w:val="20"/>
          <w:rtl/>
        </w:rPr>
        <w:t>ی</w:t>
      </w:r>
      <w:r w:rsidRPr="000230CE">
        <w:rPr>
          <w:rFonts w:hint="eastAsia"/>
          <w:sz w:val="20"/>
          <w:szCs w:val="20"/>
          <w:rtl/>
        </w:rPr>
        <w:t>شگ</w:t>
      </w:r>
      <w:r w:rsidRPr="000230CE">
        <w:rPr>
          <w:rFonts w:hint="cs"/>
          <w:sz w:val="20"/>
          <w:szCs w:val="20"/>
          <w:rtl/>
        </w:rPr>
        <w:t>ی</w:t>
      </w:r>
      <w:r w:rsidRPr="000230CE">
        <w:rPr>
          <w:rFonts w:hint="eastAsia"/>
          <w:sz w:val="20"/>
          <w:szCs w:val="20"/>
          <w:rtl/>
        </w:rPr>
        <w:t>ر</w:t>
      </w:r>
      <w:r w:rsidRPr="000230CE">
        <w:rPr>
          <w:rFonts w:hint="cs"/>
          <w:sz w:val="20"/>
          <w:szCs w:val="20"/>
          <w:rtl/>
        </w:rPr>
        <w:t>ی</w:t>
      </w:r>
      <w:r w:rsidR="00F94507" w:rsidRPr="000230CE">
        <w:rPr>
          <w:sz w:val="20"/>
          <w:szCs w:val="20"/>
          <w:rtl/>
        </w:rPr>
        <w:t xml:space="preserve"> </w:t>
      </w:r>
      <w:r w:rsidRPr="000230CE">
        <w:rPr>
          <w:rFonts w:hint="eastAsia"/>
          <w:sz w:val="20"/>
          <w:szCs w:val="20"/>
          <w:rtl/>
        </w:rPr>
        <w:t>و</w:t>
      </w:r>
      <w:r w:rsidR="00F94507" w:rsidRPr="000230CE">
        <w:rPr>
          <w:sz w:val="20"/>
          <w:szCs w:val="20"/>
          <w:rtl/>
        </w:rPr>
        <w:t xml:space="preserve"> </w:t>
      </w:r>
      <w:r w:rsidRPr="000230CE">
        <w:rPr>
          <w:rFonts w:hint="eastAsia"/>
          <w:sz w:val="20"/>
          <w:szCs w:val="20"/>
          <w:rtl/>
        </w:rPr>
        <w:t>کنترل</w:t>
      </w:r>
      <w:r w:rsidR="00F94507" w:rsidRPr="000230CE">
        <w:rPr>
          <w:sz w:val="20"/>
          <w:szCs w:val="20"/>
          <w:rtl/>
        </w:rPr>
        <w:t xml:space="preserve"> </w:t>
      </w:r>
      <w:r w:rsidRPr="000230CE">
        <w:rPr>
          <w:rFonts w:hint="eastAsia"/>
          <w:sz w:val="20"/>
          <w:szCs w:val="20"/>
          <w:rtl/>
        </w:rPr>
        <w:t>عفونت</w:t>
      </w:r>
      <w:r w:rsidR="00F94507" w:rsidRPr="000230CE">
        <w:rPr>
          <w:sz w:val="20"/>
          <w:szCs w:val="20"/>
          <w:rtl/>
        </w:rPr>
        <w:t xml:space="preserve"> </w:t>
      </w:r>
      <w:r w:rsidRPr="000230CE">
        <w:rPr>
          <w:sz w:val="20"/>
          <w:szCs w:val="20"/>
        </w:rPr>
        <w:t>(IPC)</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مراکز</w:t>
      </w:r>
      <w:r w:rsidR="00F94507" w:rsidRPr="000230CE">
        <w:rPr>
          <w:sz w:val="20"/>
          <w:szCs w:val="20"/>
          <w:rtl/>
        </w:rPr>
        <w:t xml:space="preserve"> </w:t>
      </w:r>
      <w:r w:rsidRPr="000230CE">
        <w:rPr>
          <w:sz w:val="20"/>
          <w:szCs w:val="20"/>
          <w:rtl/>
        </w:rPr>
        <w:t>بهداشت</w:t>
      </w:r>
      <w:r w:rsidRPr="000230CE">
        <w:rPr>
          <w:rFonts w:hint="cs"/>
          <w:sz w:val="20"/>
          <w:szCs w:val="20"/>
          <w:rtl/>
        </w:rPr>
        <w:t>ی</w:t>
      </w:r>
      <w:r w:rsidRPr="000230CE">
        <w:rPr>
          <w:sz w:val="20"/>
          <w:szCs w:val="20"/>
          <w:rtl/>
        </w:rPr>
        <w:t>-درمان</w:t>
      </w:r>
      <w:r w:rsidRPr="000230CE">
        <w:rPr>
          <w:rFonts w:hint="cs"/>
          <w:sz w:val="20"/>
          <w:szCs w:val="20"/>
          <w:rtl/>
        </w:rPr>
        <w:t>ی</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منظور</w:t>
      </w:r>
      <w:r w:rsidR="00F94507" w:rsidRPr="000230CE">
        <w:rPr>
          <w:sz w:val="20"/>
          <w:szCs w:val="20"/>
          <w:rtl/>
        </w:rPr>
        <w:t xml:space="preserve"> </w:t>
      </w:r>
      <w:r w:rsidRPr="000230CE">
        <w:rPr>
          <w:sz w:val="20"/>
          <w:szCs w:val="20"/>
          <w:rtl/>
        </w:rPr>
        <w:t>پ</w:t>
      </w:r>
      <w:r w:rsidRPr="000230CE">
        <w:rPr>
          <w:rFonts w:hint="cs"/>
          <w:sz w:val="20"/>
          <w:szCs w:val="20"/>
          <w:rtl/>
        </w:rPr>
        <w:t>ی</w:t>
      </w:r>
      <w:r w:rsidRPr="000230CE">
        <w:rPr>
          <w:rFonts w:hint="eastAsia"/>
          <w:sz w:val="20"/>
          <w:szCs w:val="20"/>
          <w:rtl/>
        </w:rPr>
        <w:t>شگ</w:t>
      </w:r>
      <w:r w:rsidRPr="000230CE">
        <w:rPr>
          <w:rFonts w:hint="cs"/>
          <w:sz w:val="20"/>
          <w:szCs w:val="20"/>
          <w:rtl/>
        </w:rPr>
        <w:t>ی</w:t>
      </w:r>
      <w:r w:rsidRPr="000230CE">
        <w:rPr>
          <w:rFonts w:hint="eastAsia"/>
          <w:sz w:val="20"/>
          <w:szCs w:val="20"/>
          <w:rtl/>
        </w:rPr>
        <w:t>ر</w:t>
      </w:r>
      <w:r w:rsidRPr="000230CE">
        <w:rPr>
          <w:rFonts w:hint="cs"/>
          <w:sz w:val="20"/>
          <w:szCs w:val="20"/>
          <w:rtl/>
        </w:rPr>
        <w:t>ی</w:t>
      </w:r>
      <w:r w:rsidR="00F94507" w:rsidRPr="000230CE">
        <w:rPr>
          <w:sz w:val="20"/>
          <w:szCs w:val="20"/>
          <w:rtl/>
        </w:rPr>
        <w:t xml:space="preserve"> </w:t>
      </w:r>
      <w:r w:rsidRPr="000230CE">
        <w:rPr>
          <w:rFonts w:hint="eastAsia"/>
          <w:sz w:val="20"/>
          <w:szCs w:val="20"/>
          <w:rtl/>
        </w:rPr>
        <w:t>و</w:t>
      </w:r>
      <w:r w:rsidR="00F94507" w:rsidRPr="000230CE">
        <w:rPr>
          <w:sz w:val="20"/>
          <w:szCs w:val="20"/>
          <w:rtl/>
        </w:rPr>
        <w:t xml:space="preserve"> </w:t>
      </w:r>
      <w:r w:rsidRPr="000230CE">
        <w:rPr>
          <w:rFonts w:hint="eastAsia"/>
          <w:sz w:val="20"/>
          <w:szCs w:val="20"/>
          <w:rtl/>
        </w:rPr>
        <w:t>کنترل</w:t>
      </w:r>
      <w:r w:rsidR="00F94507" w:rsidRPr="000230CE">
        <w:rPr>
          <w:sz w:val="20"/>
          <w:szCs w:val="20"/>
          <w:rtl/>
        </w:rPr>
        <w:t xml:space="preserve"> </w:t>
      </w:r>
      <w:r w:rsidRPr="000230CE">
        <w:rPr>
          <w:rFonts w:hint="eastAsia"/>
          <w:sz w:val="20"/>
          <w:szCs w:val="20"/>
          <w:rtl/>
        </w:rPr>
        <w:t>عفونت</w:t>
      </w:r>
      <w:r w:rsidR="00F94507" w:rsidRPr="000230CE">
        <w:rPr>
          <w:sz w:val="20"/>
          <w:szCs w:val="20"/>
          <w:rtl/>
        </w:rPr>
        <w:t xml:space="preserve"> </w:t>
      </w:r>
      <w:r w:rsidRPr="000230CE">
        <w:rPr>
          <w:rFonts w:hint="cs"/>
          <w:sz w:val="20"/>
          <w:szCs w:val="20"/>
          <w:rtl/>
        </w:rPr>
        <w:t>ی</w:t>
      </w:r>
      <w:r w:rsidRPr="000230CE">
        <w:rPr>
          <w:rFonts w:hint="eastAsia"/>
          <w:sz w:val="20"/>
          <w:szCs w:val="20"/>
          <w:rtl/>
        </w:rPr>
        <w:t>ا</w:t>
      </w:r>
      <w:r w:rsidR="00F94507" w:rsidRPr="000230CE">
        <w:rPr>
          <w:sz w:val="20"/>
          <w:szCs w:val="20"/>
          <w:rtl/>
        </w:rPr>
        <w:t xml:space="preserve"> </w:t>
      </w:r>
      <w:r w:rsidRPr="000230CE">
        <w:rPr>
          <w:rFonts w:hint="eastAsia"/>
          <w:sz w:val="20"/>
          <w:szCs w:val="20"/>
          <w:rtl/>
        </w:rPr>
        <w:t>کلون</w:t>
      </w:r>
      <w:r w:rsidRPr="000230CE">
        <w:rPr>
          <w:rFonts w:hint="cs"/>
          <w:sz w:val="20"/>
          <w:szCs w:val="20"/>
          <w:rtl/>
        </w:rPr>
        <w:t>ی</w:t>
      </w:r>
      <w:r w:rsidRPr="000230CE">
        <w:rPr>
          <w:rFonts w:hint="eastAsia"/>
          <w:sz w:val="20"/>
          <w:szCs w:val="20"/>
          <w:rtl/>
        </w:rPr>
        <w:t>زاس</w:t>
      </w:r>
      <w:r w:rsidRPr="000230CE">
        <w:rPr>
          <w:rFonts w:hint="cs"/>
          <w:sz w:val="20"/>
          <w:szCs w:val="20"/>
          <w:rtl/>
        </w:rPr>
        <w:t>ی</w:t>
      </w:r>
      <w:r w:rsidRPr="000230CE">
        <w:rPr>
          <w:rFonts w:hint="eastAsia"/>
          <w:sz w:val="20"/>
          <w:szCs w:val="20"/>
          <w:rtl/>
        </w:rPr>
        <w:t>ون</w:t>
      </w:r>
      <w:r w:rsidR="00F94507" w:rsidRPr="000230CE">
        <w:rPr>
          <w:sz w:val="20"/>
          <w:szCs w:val="20"/>
          <w:rtl/>
        </w:rPr>
        <w:t xml:space="preserve"> </w:t>
      </w:r>
      <w:r w:rsidRPr="000230CE">
        <w:rPr>
          <w:rFonts w:hint="eastAsia"/>
          <w:sz w:val="20"/>
          <w:szCs w:val="20"/>
          <w:rtl/>
        </w:rPr>
        <w:t>با</w:t>
      </w:r>
      <w:r w:rsidR="00F94507" w:rsidRPr="000230CE">
        <w:rPr>
          <w:sz w:val="20"/>
          <w:szCs w:val="20"/>
          <w:rtl/>
        </w:rPr>
        <w:t xml:space="preserve"> </w:t>
      </w:r>
      <w:r w:rsidRPr="000230CE">
        <w:rPr>
          <w:rFonts w:hint="eastAsia"/>
          <w:sz w:val="20"/>
          <w:szCs w:val="20"/>
          <w:rtl/>
        </w:rPr>
        <w:t>م</w:t>
      </w:r>
      <w:r w:rsidRPr="000230CE">
        <w:rPr>
          <w:rFonts w:hint="cs"/>
          <w:sz w:val="20"/>
          <w:szCs w:val="20"/>
          <w:rtl/>
        </w:rPr>
        <w:t>ی</w:t>
      </w:r>
      <w:r w:rsidRPr="000230CE">
        <w:rPr>
          <w:rFonts w:hint="eastAsia"/>
          <w:sz w:val="20"/>
          <w:szCs w:val="20"/>
          <w:rtl/>
        </w:rPr>
        <w:t>کروارگان</w:t>
      </w:r>
      <w:r w:rsidRPr="000230CE">
        <w:rPr>
          <w:rFonts w:hint="cs"/>
          <w:sz w:val="20"/>
          <w:szCs w:val="20"/>
          <w:rtl/>
        </w:rPr>
        <w:t>ی</w:t>
      </w:r>
      <w:r w:rsidRPr="000230CE">
        <w:rPr>
          <w:rFonts w:hint="eastAsia"/>
          <w:sz w:val="20"/>
          <w:szCs w:val="20"/>
          <w:rtl/>
        </w:rPr>
        <w:t>سم‌ها</w:t>
      </w:r>
      <w:r w:rsidRPr="000230CE">
        <w:rPr>
          <w:rFonts w:hint="cs"/>
          <w:sz w:val="20"/>
          <w:szCs w:val="20"/>
          <w:rtl/>
        </w:rPr>
        <w:t>ی</w:t>
      </w:r>
      <w:r w:rsidR="00F94507" w:rsidRPr="000230CE">
        <w:rPr>
          <w:sz w:val="20"/>
          <w:szCs w:val="20"/>
          <w:rtl/>
        </w:rPr>
        <w:t xml:space="preserve"> </w:t>
      </w:r>
      <w:r w:rsidRPr="000230CE">
        <w:rPr>
          <w:rFonts w:hint="eastAsia"/>
          <w:sz w:val="20"/>
          <w:szCs w:val="20"/>
          <w:rtl/>
        </w:rPr>
        <w:t>مقاوم</w:t>
      </w:r>
      <w:r w:rsidR="00F94507" w:rsidRPr="000230CE">
        <w:rPr>
          <w:sz w:val="20"/>
          <w:szCs w:val="20"/>
          <w:rtl/>
        </w:rPr>
        <w:t xml:space="preserve"> </w:t>
      </w:r>
      <w:r w:rsidRPr="000230CE">
        <w:rPr>
          <w:rFonts w:hint="eastAsia"/>
          <w:sz w:val="20"/>
          <w:szCs w:val="20"/>
          <w:rtl/>
        </w:rPr>
        <w:t>به</w:t>
      </w:r>
      <w:r w:rsidR="00F94507" w:rsidRPr="000230CE">
        <w:rPr>
          <w:sz w:val="20"/>
          <w:szCs w:val="20"/>
          <w:rtl/>
        </w:rPr>
        <w:t xml:space="preserve"> </w:t>
      </w:r>
      <w:r w:rsidRPr="000230CE">
        <w:rPr>
          <w:rFonts w:hint="eastAsia"/>
          <w:sz w:val="20"/>
          <w:szCs w:val="20"/>
          <w:rtl/>
        </w:rPr>
        <w:t>چنددارو</w:t>
      </w:r>
      <w:r w:rsidR="00F94507" w:rsidRPr="000230CE">
        <w:rPr>
          <w:sz w:val="20"/>
          <w:szCs w:val="20"/>
          <w:rtl/>
        </w:rPr>
        <w:t xml:space="preserve"> </w:t>
      </w:r>
      <w:r w:rsidRPr="000230CE">
        <w:rPr>
          <w:sz w:val="20"/>
          <w:szCs w:val="20"/>
        </w:rPr>
        <w:t>(MDRO)</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م</w:t>
      </w:r>
      <w:r w:rsidRPr="000230CE">
        <w:rPr>
          <w:rFonts w:hint="cs"/>
          <w:sz w:val="20"/>
          <w:szCs w:val="20"/>
          <w:rtl/>
        </w:rPr>
        <w:t>ی‌</w:t>
      </w:r>
      <w:r w:rsidRPr="000230CE">
        <w:rPr>
          <w:rFonts w:hint="eastAsia"/>
          <w:sz w:val="20"/>
          <w:szCs w:val="20"/>
          <w:rtl/>
        </w:rPr>
        <w:t>شوند؟</w:t>
      </w:r>
      <w:r w:rsidR="00F94507" w:rsidRPr="000230CE">
        <w:rPr>
          <w:sz w:val="20"/>
          <w:szCs w:val="20"/>
          <w:rtl/>
        </w:rPr>
        <w:t xml:space="preserve"> </w:t>
      </w:r>
      <w:r w:rsidRPr="000230CE">
        <w:rPr>
          <w:rFonts w:hint="eastAsia"/>
          <w:sz w:val="20"/>
          <w:szCs w:val="20"/>
          <w:rtl/>
        </w:rPr>
        <w:t>آ</w:t>
      </w:r>
      <w:r w:rsidRPr="000230CE">
        <w:rPr>
          <w:rFonts w:hint="cs"/>
          <w:sz w:val="20"/>
          <w:szCs w:val="20"/>
          <w:rtl/>
        </w:rPr>
        <w:t>ی</w:t>
      </w:r>
      <w:r w:rsidRPr="000230CE">
        <w:rPr>
          <w:rFonts w:hint="eastAsia"/>
          <w:sz w:val="20"/>
          <w:szCs w:val="20"/>
          <w:rtl/>
        </w:rPr>
        <w:t>ا</w:t>
      </w:r>
      <w:r w:rsidR="00F94507" w:rsidRPr="000230CE">
        <w:rPr>
          <w:sz w:val="20"/>
          <w:szCs w:val="20"/>
          <w:rtl/>
        </w:rPr>
        <w:t xml:space="preserve"> </w:t>
      </w:r>
      <w:r w:rsidRPr="000230CE">
        <w:rPr>
          <w:rFonts w:hint="eastAsia"/>
          <w:sz w:val="20"/>
          <w:szCs w:val="20"/>
          <w:rtl/>
        </w:rPr>
        <w:t>ا</w:t>
      </w:r>
      <w:r w:rsidRPr="000230CE">
        <w:rPr>
          <w:rFonts w:hint="cs"/>
          <w:sz w:val="20"/>
          <w:szCs w:val="20"/>
          <w:rtl/>
        </w:rPr>
        <w:t>ی</w:t>
      </w:r>
      <w:r w:rsidRPr="000230CE">
        <w:rPr>
          <w:rFonts w:hint="eastAsia"/>
          <w:sz w:val="20"/>
          <w:szCs w:val="20"/>
          <w:rtl/>
        </w:rPr>
        <w:t>ن</w:t>
      </w:r>
      <w:r w:rsidR="00F94507" w:rsidRPr="000230CE">
        <w:rPr>
          <w:sz w:val="20"/>
          <w:szCs w:val="20"/>
          <w:rtl/>
        </w:rPr>
        <w:t xml:space="preserve"> </w:t>
      </w:r>
      <w:r w:rsidRPr="000230CE">
        <w:rPr>
          <w:rFonts w:hint="eastAsia"/>
          <w:sz w:val="20"/>
          <w:szCs w:val="20"/>
          <w:rtl/>
        </w:rPr>
        <w:t>راهبردها</w:t>
      </w:r>
      <w:r w:rsidR="00F94507" w:rsidRPr="000230CE">
        <w:rPr>
          <w:sz w:val="20"/>
          <w:szCs w:val="20"/>
          <w:rtl/>
        </w:rPr>
        <w:t xml:space="preserve"> </w:t>
      </w:r>
      <w:r w:rsidRPr="000230CE">
        <w:rPr>
          <w:rFonts w:hint="eastAsia"/>
          <w:sz w:val="20"/>
          <w:szCs w:val="20"/>
          <w:rtl/>
        </w:rPr>
        <w:t>شامل</w:t>
      </w:r>
      <w:r w:rsidR="00F94507" w:rsidRPr="000230CE">
        <w:rPr>
          <w:sz w:val="20"/>
          <w:szCs w:val="20"/>
          <w:rtl/>
        </w:rPr>
        <w:t xml:space="preserve"> </w:t>
      </w:r>
      <w:r w:rsidRPr="000230CE">
        <w:rPr>
          <w:sz w:val="20"/>
          <w:szCs w:val="20"/>
          <w:rtl/>
        </w:rPr>
        <w:t>رعا</w:t>
      </w:r>
      <w:r w:rsidRPr="000230CE">
        <w:rPr>
          <w:rFonts w:hint="cs"/>
          <w:sz w:val="20"/>
          <w:szCs w:val="20"/>
          <w:rtl/>
        </w:rPr>
        <w:t>ی</w:t>
      </w:r>
      <w:r w:rsidRPr="000230CE">
        <w:rPr>
          <w:rFonts w:hint="eastAsia"/>
          <w:sz w:val="20"/>
          <w:szCs w:val="20"/>
          <w:rtl/>
        </w:rPr>
        <w:t>ت</w:t>
      </w:r>
      <w:r w:rsidR="00F94507" w:rsidRPr="000230CE">
        <w:rPr>
          <w:sz w:val="20"/>
          <w:szCs w:val="20"/>
          <w:rtl/>
        </w:rPr>
        <w:t xml:space="preserve"> </w:t>
      </w:r>
      <w:r w:rsidRPr="000230CE">
        <w:rPr>
          <w:rFonts w:hint="eastAsia"/>
          <w:sz w:val="20"/>
          <w:szCs w:val="20"/>
          <w:rtl/>
        </w:rPr>
        <w:t>بهداشت</w:t>
      </w:r>
      <w:r w:rsidR="00F94507" w:rsidRPr="000230CE">
        <w:rPr>
          <w:sz w:val="20"/>
          <w:szCs w:val="20"/>
          <w:rtl/>
        </w:rPr>
        <w:t xml:space="preserve"> </w:t>
      </w:r>
      <w:r w:rsidRPr="000230CE">
        <w:rPr>
          <w:rFonts w:hint="eastAsia"/>
          <w:sz w:val="20"/>
          <w:szCs w:val="20"/>
          <w:rtl/>
        </w:rPr>
        <w:t>دست</w:t>
      </w:r>
      <w:r w:rsidR="00863DBE" w:rsidRPr="000230CE">
        <w:rPr>
          <w:rFonts w:hint="cs"/>
          <w:sz w:val="20"/>
          <w:szCs w:val="20"/>
          <w:rtl/>
        </w:rPr>
        <w:t xml:space="preserve"> هستند</w:t>
      </w:r>
      <w:r w:rsidRPr="000230CE">
        <w:rPr>
          <w:rFonts w:hint="eastAsia"/>
          <w:sz w:val="20"/>
          <w:szCs w:val="20"/>
          <w:rtl/>
        </w:rPr>
        <w:t>؟</w:t>
      </w:r>
      <w:r w:rsidR="00F94507" w:rsidRPr="000230CE">
        <w:rPr>
          <w:sz w:val="20"/>
          <w:szCs w:val="20"/>
          <w:rtl/>
        </w:rPr>
        <w:t xml:space="preserve"> </w:t>
      </w:r>
      <w:r w:rsidR="00863DBE" w:rsidRPr="000230CE">
        <w:rPr>
          <w:rFonts w:hint="cs"/>
          <w:sz w:val="20"/>
          <w:szCs w:val="20"/>
          <w:rtl/>
        </w:rPr>
        <w:t xml:space="preserve"> آیا مراقبت </w:t>
      </w:r>
      <w:r w:rsidR="00863DBE" w:rsidRPr="000230CE">
        <w:rPr>
          <w:sz w:val="20"/>
          <w:szCs w:val="20"/>
          <w:rtl/>
        </w:rPr>
        <w:t xml:space="preserve"> </w:t>
      </w:r>
      <w:r w:rsidRPr="000230CE">
        <w:rPr>
          <w:rFonts w:hint="eastAsia"/>
          <w:sz w:val="20"/>
          <w:szCs w:val="20"/>
          <w:rtl/>
        </w:rPr>
        <w:t>فعال</w:t>
      </w:r>
      <w:r w:rsidR="00F94507" w:rsidRPr="000230CE">
        <w:rPr>
          <w:sz w:val="20"/>
          <w:szCs w:val="20"/>
          <w:rtl/>
        </w:rPr>
        <w:t xml:space="preserve"> </w:t>
      </w:r>
      <w:r w:rsidRPr="000230CE">
        <w:rPr>
          <w:rFonts w:hint="cs"/>
          <w:sz w:val="20"/>
          <w:szCs w:val="20"/>
          <w:rtl/>
        </w:rPr>
        <w:t>(</w:t>
      </w:r>
      <w:r w:rsidRPr="000230CE">
        <w:rPr>
          <w:sz w:val="20"/>
          <w:szCs w:val="20"/>
          <w:rtl/>
        </w:rPr>
        <w:t>به‌و</w:t>
      </w:r>
      <w:r w:rsidRPr="000230CE">
        <w:rPr>
          <w:rFonts w:hint="cs"/>
          <w:sz w:val="20"/>
          <w:szCs w:val="20"/>
          <w:rtl/>
        </w:rPr>
        <w:t>ی</w:t>
      </w:r>
      <w:r w:rsidRPr="000230CE">
        <w:rPr>
          <w:rFonts w:hint="eastAsia"/>
          <w:sz w:val="20"/>
          <w:szCs w:val="20"/>
          <w:rtl/>
        </w:rPr>
        <w:t>ژه</w:t>
      </w:r>
      <w:r w:rsidR="00F94507" w:rsidRPr="000230CE">
        <w:rPr>
          <w:sz w:val="20"/>
          <w:szCs w:val="20"/>
          <w:rtl/>
        </w:rPr>
        <w:t xml:space="preserve"> </w:t>
      </w:r>
      <w:r w:rsidRPr="000230CE">
        <w:rPr>
          <w:rFonts w:hint="eastAsia"/>
          <w:sz w:val="20"/>
          <w:szCs w:val="20"/>
          <w:rtl/>
        </w:rPr>
        <w:t>برا</w:t>
      </w:r>
      <w:r w:rsidRPr="000230CE">
        <w:rPr>
          <w:rFonts w:hint="cs"/>
          <w:sz w:val="20"/>
          <w:szCs w:val="20"/>
          <w:rtl/>
        </w:rPr>
        <w:t>ی</w:t>
      </w:r>
      <w:r w:rsidR="00F94507" w:rsidRPr="000230CE">
        <w:rPr>
          <w:sz w:val="20"/>
          <w:szCs w:val="20"/>
          <w:rtl/>
        </w:rPr>
        <w:t xml:space="preserve"> </w:t>
      </w:r>
      <w:r w:rsidRPr="000230CE">
        <w:rPr>
          <w:rFonts w:hint="eastAsia"/>
          <w:sz w:val="20"/>
          <w:szCs w:val="20"/>
          <w:rtl/>
        </w:rPr>
        <w:t>انتروباکتر</w:t>
      </w:r>
      <w:r w:rsidRPr="000230CE">
        <w:rPr>
          <w:rFonts w:hint="cs"/>
          <w:sz w:val="20"/>
          <w:szCs w:val="20"/>
          <w:rtl/>
        </w:rPr>
        <w:t>ی</w:t>
      </w:r>
      <w:r w:rsidRPr="000230CE">
        <w:rPr>
          <w:rFonts w:hint="eastAsia"/>
          <w:sz w:val="20"/>
          <w:szCs w:val="20"/>
          <w:rtl/>
        </w:rPr>
        <w:t>اسه‌ها</w:t>
      </w:r>
      <w:r w:rsidRPr="000230CE">
        <w:rPr>
          <w:rFonts w:hint="cs"/>
          <w:sz w:val="20"/>
          <w:szCs w:val="20"/>
          <w:rtl/>
        </w:rPr>
        <w:t>ی</w:t>
      </w:r>
      <w:r w:rsidR="00F94507" w:rsidRPr="000230CE">
        <w:rPr>
          <w:sz w:val="20"/>
          <w:szCs w:val="20"/>
          <w:rtl/>
        </w:rPr>
        <w:t xml:space="preserve"> </w:t>
      </w:r>
      <w:r w:rsidRPr="000230CE">
        <w:rPr>
          <w:rFonts w:hint="eastAsia"/>
          <w:sz w:val="20"/>
          <w:szCs w:val="20"/>
          <w:rtl/>
        </w:rPr>
        <w:t>مقاوم</w:t>
      </w:r>
      <w:r w:rsidR="00F94507" w:rsidRPr="000230CE">
        <w:rPr>
          <w:sz w:val="20"/>
          <w:szCs w:val="20"/>
          <w:rtl/>
        </w:rPr>
        <w:t xml:space="preserve"> </w:t>
      </w:r>
      <w:r w:rsidRPr="000230CE">
        <w:rPr>
          <w:rFonts w:hint="eastAsia"/>
          <w:sz w:val="20"/>
          <w:szCs w:val="20"/>
          <w:rtl/>
        </w:rPr>
        <w:t>به</w:t>
      </w:r>
      <w:r w:rsidR="00F94507" w:rsidRPr="000230CE">
        <w:rPr>
          <w:sz w:val="20"/>
          <w:szCs w:val="20"/>
          <w:rtl/>
        </w:rPr>
        <w:t xml:space="preserve"> </w:t>
      </w:r>
      <w:r w:rsidRPr="000230CE">
        <w:rPr>
          <w:rFonts w:hint="eastAsia"/>
          <w:sz w:val="20"/>
          <w:szCs w:val="20"/>
          <w:rtl/>
        </w:rPr>
        <w:t>کارباپنم</w:t>
      </w:r>
      <w:r w:rsidR="00F94507" w:rsidRPr="000230CE">
        <w:rPr>
          <w:sz w:val="20"/>
          <w:szCs w:val="20"/>
          <w:rtl/>
        </w:rPr>
        <w:t xml:space="preserve"> </w:t>
      </w:r>
      <w:r w:rsidRPr="000230CE">
        <w:rPr>
          <w:rFonts w:hint="eastAsia"/>
          <w:sz w:val="20"/>
          <w:szCs w:val="20"/>
          <w:rtl/>
        </w:rPr>
        <w:t>و</w:t>
      </w:r>
      <w:r w:rsidR="00F94507" w:rsidRPr="000230CE">
        <w:rPr>
          <w:sz w:val="20"/>
          <w:szCs w:val="20"/>
          <w:rtl/>
        </w:rPr>
        <w:t xml:space="preserve"> </w:t>
      </w:r>
      <w:r w:rsidRPr="000230CE">
        <w:rPr>
          <w:rFonts w:hint="eastAsia"/>
          <w:sz w:val="20"/>
          <w:szCs w:val="20"/>
          <w:rtl/>
        </w:rPr>
        <w:t>سا</w:t>
      </w:r>
      <w:r w:rsidRPr="000230CE">
        <w:rPr>
          <w:rFonts w:hint="cs"/>
          <w:sz w:val="20"/>
          <w:szCs w:val="20"/>
          <w:rtl/>
        </w:rPr>
        <w:t>ی</w:t>
      </w:r>
      <w:r w:rsidRPr="000230CE">
        <w:rPr>
          <w:rFonts w:hint="eastAsia"/>
          <w:sz w:val="20"/>
          <w:szCs w:val="20"/>
          <w:rtl/>
        </w:rPr>
        <w:t>ر</w:t>
      </w:r>
      <w:r w:rsidR="00F94507" w:rsidRPr="000230CE">
        <w:rPr>
          <w:sz w:val="20"/>
          <w:szCs w:val="20"/>
          <w:rtl/>
        </w:rPr>
        <w:t xml:space="preserve"> </w:t>
      </w:r>
      <w:r w:rsidRPr="000230CE">
        <w:rPr>
          <w:sz w:val="20"/>
          <w:szCs w:val="20"/>
        </w:rPr>
        <w:t>MDRO</w:t>
      </w:r>
      <w:r w:rsidRPr="000230CE">
        <w:rPr>
          <w:sz w:val="20"/>
          <w:szCs w:val="20"/>
          <w:rtl/>
        </w:rPr>
        <w:t>ها</w:t>
      </w:r>
      <w:r w:rsidRPr="000230CE">
        <w:rPr>
          <w:rFonts w:hint="cs"/>
          <w:sz w:val="20"/>
          <w:szCs w:val="20"/>
          <w:rtl/>
        </w:rPr>
        <w:t>ی</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اولو</w:t>
      </w:r>
      <w:r w:rsidRPr="000230CE">
        <w:rPr>
          <w:rFonts w:hint="cs"/>
          <w:sz w:val="20"/>
          <w:szCs w:val="20"/>
          <w:rtl/>
        </w:rPr>
        <w:t>ی</w:t>
      </w:r>
      <w:r w:rsidRPr="000230CE">
        <w:rPr>
          <w:rFonts w:hint="eastAsia"/>
          <w:sz w:val="20"/>
          <w:szCs w:val="20"/>
          <w:rtl/>
        </w:rPr>
        <w:t>ت</w:t>
      </w:r>
      <w:r w:rsidR="00F94507" w:rsidRPr="000230CE">
        <w:rPr>
          <w:sz w:val="20"/>
          <w:szCs w:val="20"/>
          <w:rtl/>
        </w:rPr>
        <w:t xml:space="preserve"> </w:t>
      </w:r>
      <w:r w:rsidRPr="000230CE">
        <w:rPr>
          <w:rFonts w:hint="eastAsia"/>
          <w:sz w:val="20"/>
          <w:szCs w:val="20"/>
          <w:rtl/>
        </w:rPr>
        <w:t>بالا</w:t>
      </w:r>
      <w:r w:rsidRPr="000230CE">
        <w:rPr>
          <w:rFonts w:hint="cs"/>
          <w:sz w:val="20"/>
          <w:szCs w:val="20"/>
          <w:rtl/>
        </w:rPr>
        <w:t>)</w:t>
      </w:r>
      <w:r w:rsidR="00863DBE" w:rsidRPr="000230CE">
        <w:rPr>
          <w:rFonts w:hint="cs"/>
          <w:sz w:val="20"/>
          <w:szCs w:val="20"/>
          <w:rtl/>
        </w:rPr>
        <w:t xml:space="preserve"> انجام می</w:t>
      </w:r>
      <w:r w:rsidR="00863DBE" w:rsidRPr="000230CE">
        <w:rPr>
          <w:sz w:val="20"/>
          <w:szCs w:val="20"/>
          <w:rtl/>
        </w:rPr>
        <w:softHyphen/>
      </w:r>
      <w:r w:rsidR="00863DBE" w:rsidRPr="000230CE">
        <w:rPr>
          <w:rFonts w:hint="cs"/>
          <w:sz w:val="20"/>
          <w:szCs w:val="20"/>
          <w:rtl/>
        </w:rPr>
        <w:t>شود</w:t>
      </w:r>
      <w:r w:rsidRPr="000230CE">
        <w:rPr>
          <w:sz w:val="20"/>
          <w:szCs w:val="20"/>
          <w:rtl/>
        </w:rPr>
        <w:t>؟</w:t>
      </w:r>
      <w:r w:rsidR="00F94507" w:rsidRPr="000230CE">
        <w:rPr>
          <w:sz w:val="20"/>
          <w:szCs w:val="20"/>
          <w:rtl/>
        </w:rPr>
        <w:t xml:space="preserve"> </w:t>
      </w:r>
      <w:r w:rsidR="00863DBE" w:rsidRPr="000230CE">
        <w:rPr>
          <w:rFonts w:hint="cs"/>
          <w:sz w:val="20"/>
          <w:szCs w:val="20"/>
          <w:rtl/>
        </w:rPr>
        <w:t xml:space="preserve"> ایا </w:t>
      </w:r>
      <w:r w:rsidRPr="000230CE">
        <w:rPr>
          <w:sz w:val="20"/>
          <w:szCs w:val="20"/>
          <w:rtl/>
        </w:rPr>
        <w:t>تمه</w:t>
      </w:r>
      <w:r w:rsidRPr="000230CE">
        <w:rPr>
          <w:rFonts w:hint="cs"/>
          <w:sz w:val="20"/>
          <w:szCs w:val="20"/>
          <w:rtl/>
        </w:rPr>
        <w:t>ی</w:t>
      </w:r>
      <w:r w:rsidRPr="000230CE">
        <w:rPr>
          <w:rFonts w:hint="eastAsia"/>
          <w:sz w:val="20"/>
          <w:szCs w:val="20"/>
          <w:rtl/>
        </w:rPr>
        <w:t>دات</w:t>
      </w:r>
      <w:r w:rsidR="00F94507" w:rsidRPr="000230CE">
        <w:rPr>
          <w:sz w:val="20"/>
          <w:szCs w:val="20"/>
          <w:rtl/>
        </w:rPr>
        <w:t xml:space="preserve"> </w:t>
      </w:r>
      <w:r w:rsidRPr="000230CE">
        <w:rPr>
          <w:rFonts w:hint="eastAsia"/>
          <w:sz w:val="20"/>
          <w:szCs w:val="20"/>
          <w:rtl/>
        </w:rPr>
        <w:t>احت</w:t>
      </w:r>
      <w:r w:rsidRPr="000230CE">
        <w:rPr>
          <w:rFonts w:hint="cs"/>
          <w:sz w:val="20"/>
          <w:szCs w:val="20"/>
          <w:rtl/>
        </w:rPr>
        <w:t>ی</w:t>
      </w:r>
      <w:r w:rsidRPr="000230CE">
        <w:rPr>
          <w:rFonts w:hint="eastAsia"/>
          <w:sz w:val="20"/>
          <w:szCs w:val="20"/>
          <w:rtl/>
        </w:rPr>
        <w:t>اط</w:t>
      </w:r>
      <w:r w:rsidRPr="000230CE">
        <w:rPr>
          <w:rFonts w:hint="cs"/>
          <w:sz w:val="20"/>
          <w:szCs w:val="20"/>
          <w:rtl/>
        </w:rPr>
        <w:t>ی</w:t>
      </w:r>
      <w:r w:rsidR="00F94507" w:rsidRPr="000230CE">
        <w:rPr>
          <w:sz w:val="20"/>
          <w:szCs w:val="20"/>
          <w:rtl/>
        </w:rPr>
        <w:t xml:space="preserve"> </w:t>
      </w:r>
      <w:r w:rsidRPr="000230CE">
        <w:rPr>
          <w:rFonts w:hint="eastAsia"/>
          <w:sz w:val="20"/>
          <w:szCs w:val="20"/>
          <w:rtl/>
        </w:rPr>
        <w:t>تماس</w:t>
      </w:r>
      <w:r w:rsidRPr="000230CE">
        <w:rPr>
          <w:rFonts w:hint="cs"/>
          <w:sz w:val="20"/>
          <w:szCs w:val="20"/>
          <w:rtl/>
        </w:rPr>
        <w:t>ی</w:t>
      </w:r>
      <w:r w:rsidR="00863DBE" w:rsidRPr="000230CE">
        <w:rPr>
          <w:rFonts w:hint="cs"/>
          <w:sz w:val="20"/>
          <w:szCs w:val="20"/>
          <w:rtl/>
        </w:rPr>
        <w:t xml:space="preserve"> وجود دارد</w:t>
      </w:r>
      <w:r w:rsidRPr="000230CE">
        <w:rPr>
          <w:rFonts w:hint="eastAsia"/>
          <w:sz w:val="20"/>
          <w:szCs w:val="20"/>
          <w:rtl/>
        </w:rPr>
        <w:t>؟</w:t>
      </w:r>
      <w:r w:rsidR="00F94507" w:rsidRPr="000230CE">
        <w:rPr>
          <w:sz w:val="20"/>
          <w:szCs w:val="20"/>
          <w:rtl/>
        </w:rPr>
        <w:t xml:space="preserve"> </w:t>
      </w:r>
      <w:r w:rsidR="00863DBE" w:rsidRPr="000230CE">
        <w:rPr>
          <w:rFonts w:hint="cs"/>
          <w:sz w:val="20"/>
          <w:szCs w:val="20"/>
          <w:rtl/>
        </w:rPr>
        <w:t xml:space="preserve"> آیا </w:t>
      </w:r>
      <w:r w:rsidRPr="000230CE">
        <w:rPr>
          <w:sz w:val="20"/>
          <w:szCs w:val="20"/>
          <w:rtl/>
        </w:rPr>
        <w:t>ا</w:t>
      </w:r>
      <w:r w:rsidRPr="000230CE">
        <w:rPr>
          <w:rFonts w:hint="cs"/>
          <w:sz w:val="20"/>
          <w:szCs w:val="20"/>
          <w:rtl/>
        </w:rPr>
        <w:t>ی</w:t>
      </w:r>
      <w:r w:rsidRPr="000230CE">
        <w:rPr>
          <w:rFonts w:hint="eastAsia"/>
          <w:sz w:val="20"/>
          <w:szCs w:val="20"/>
          <w:rtl/>
        </w:rPr>
        <w:t>زولاس</w:t>
      </w:r>
      <w:r w:rsidRPr="000230CE">
        <w:rPr>
          <w:rFonts w:hint="cs"/>
          <w:sz w:val="20"/>
          <w:szCs w:val="20"/>
          <w:rtl/>
        </w:rPr>
        <w:t>ی</w:t>
      </w:r>
      <w:r w:rsidRPr="000230CE">
        <w:rPr>
          <w:rFonts w:hint="eastAsia"/>
          <w:sz w:val="20"/>
          <w:szCs w:val="20"/>
          <w:rtl/>
        </w:rPr>
        <w:t>ون</w:t>
      </w:r>
      <w:r w:rsidR="00F94507" w:rsidRPr="000230CE">
        <w:rPr>
          <w:sz w:val="20"/>
          <w:szCs w:val="20"/>
          <w:rtl/>
        </w:rPr>
        <w:t xml:space="preserve"> </w:t>
      </w:r>
      <w:r w:rsidRPr="000230CE">
        <w:rPr>
          <w:rFonts w:hint="eastAsia"/>
          <w:sz w:val="20"/>
          <w:szCs w:val="20"/>
          <w:rtl/>
        </w:rPr>
        <w:t>ب</w:t>
      </w:r>
      <w:r w:rsidRPr="000230CE">
        <w:rPr>
          <w:rFonts w:hint="cs"/>
          <w:sz w:val="20"/>
          <w:szCs w:val="20"/>
          <w:rtl/>
        </w:rPr>
        <w:t>ی</w:t>
      </w:r>
      <w:r w:rsidRPr="000230CE">
        <w:rPr>
          <w:rFonts w:hint="eastAsia"/>
          <w:sz w:val="20"/>
          <w:szCs w:val="20"/>
          <w:rtl/>
        </w:rPr>
        <w:t>ماران</w:t>
      </w:r>
      <w:r w:rsidR="00F94507" w:rsidRPr="000230CE">
        <w:rPr>
          <w:sz w:val="20"/>
          <w:szCs w:val="20"/>
          <w:rtl/>
        </w:rPr>
        <w:t xml:space="preserve"> </w:t>
      </w:r>
      <w:r w:rsidRPr="000230CE">
        <w:rPr>
          <w:sz w:val="20"/>
          <w:szCs w:val="20"/>
          <w:rtl/>
        </w:rPr>
        <w:t>(جداساز</w:t>
      </w:r>
      <w:r w:rsidRPr="000230CE">
        <w:rPr>
          <w:rFonts w:hint="cs"/>
          <w:sz w:val="20"/>
          <w:szCs w:val="20"/>
          <w:rtl/>
        </w:rPr>
        <w:t>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اتاق</w:t>
      </w:r>
      <w:r w:rsidR="00F94507" w:rsidRPr="000230CE">
        <w:rPr>
          <w:sz w:val="20"/>
          <w:szCs w:val="20"/>
          <w:rtl/>
        </w:rPr>
        <w:t xml:space="preserve"> </w:t>
      </w:r>
      <w:r w:rsidRPr="000230CE">
        <w:rPr>
          <w:sz w:val="20"/>
          <w:szCs w:val="20"/>
          <w:rtl/>
        </w:rPr>
        <w:t>تک</w:t>
      </w:r>
      <w:r w:rsidR="00863DBE" w:rsidRPr="000230CE">
        <w:rPr>
          <w:rFonts w:hint="cs"/>
          <w:sz w:val="20"/>
          <w:szCs w:val="20"/>
          <w:rtl/>
        </w:rPr>
        <w:t xml:space="preserve"> </w:t>
      </w:r>
      <w:r w:rsidRPr="000230CE">
        <w:rPr>
          <w:sz w:val="20"/>
          <w:szCs w:val="20"/>
          <w:rtl/>
        </w:rPr>
        <w:t>‌نفره</w:t>
      </w:r>
      <w:r w:rsidR="00F94507" w:rsidRPr="000230CE">
        <w:rPr>
          <w:sz w:val="20"/>
          <w:szCs w:val="20"/>
          <w:rtl/>
        </w:rPr>
        <w:t xml:space="preserve"> </w:t>
      </w:r>
      <w:r w:rsidRPr="000230CE">
        <w:rPr>
          <w:rFonts w:hint="cs"/>
          <w:sz w:val="20"/>
          <w:szCs w:val="20"/>
          <w:rtl/>
        </w:rPr>
        <w:t>ی</w:t>
      </w:r>
      <w:r w:rsidRPr="000230CE">
        <w:rPr>
          <w:rFonts w:hint="eastAsia"/>
          <w:sz w:val="20"/>
          <w:szCs w:val="20"/>
          <w:rtl/>
        </w:rPr>
        <w:t>ا</w:t>
      </w:r>
      <w:r w:rsidR="00F94507" w:rsidRPr="000230CE">
        <w:rPr>
          <w:sz w:val="20"/>
          <w:szCs w:val="20"/>
          <w:rtl/>
        </w:rPr>
        <w:t xml:space="preserve"> </w:t>
      </w:r>
      <w:r w:rsidRPr="000230CE">
        <w:rPr>
          <w:rFonts w:hint="eastAsia"/>
          <w:sz w:val="20"/>
          <w:szCs w:val="20"/>
          <w:rtl/>
        </w:rPr>
        <w:t>گروه‌بند</w:t>
      </w:r>
      <w:r w:rsidRPr="000230CE">
        <w:rPr>
          <w:rFonts w:hint="cs"/>
          <w:sz w:val="20"/>
          <w:szCs w:val="20"/>
          <w:rtl/>
        </w:rPr>
        <w:t>ی</w:t>
      </w:r>
      <w:r w:rsidRPr="000230CE">
        <w:rPr>
          <w:sz w:val="20"/>
          <w:szCs w:val="20"/>
          <w:rtl/>
        </w:rPr>
        <w:t>)</w:t>
      </w:r>
      <w:r w:rsidR="00863DBE" w:rsidRPr="000230CE">
        <w:rPr>
          <w:rFonts w:hint="cs"/>
          <w:sz w:val="20"/>
          <w:szCs w:val="20"/>
          <w:rtl/>
        </w:rPr>
        <w:t xml:space="preserve"> انجام می</w:t>
      </w:r>
      <w:r w:rsidR="00863DBE" w:rsidRPr="000230CE">
        <w:rPr>
          <w:sz w:val="20"/>
          <w:szCs w:val="20"/>
          <w:rtl/>
        </w:rPr>
        <w:softHyphen/>
      </w:r>
      <w:r w:rsidR="00863DBE" w:rsidRPr="000230CE">
        <w:rPr>
          <w:rFonts w:hint="cs"/>
          <w:sz w:val="20"/>
          <w:szCs w:val="20"/>
          <w:rtl/>
        </w:rPr>
        <w:t>شود</w:t>
      </w:r>
      <w:r w:rsidRPr="000230CE">
        <w:rPr>
          <w:sz w:val="20"/>
          <w:szCs w:val="20"/>
          <w:rtl/>
        </w:rPr>
        <w:t>؟</w:t>
      </w:r>
      <w:r w:rsidR="00F94507" w:rsidRPr="000230CE">
        <w:rPr>
          <w:sz w:val="20"/>
          <w:szCs w:val="20"/>
          <w:rtl/>
        </w:rPr>
        <w:t xml:space="preserve"> </w:t>
      </w:r>
      <w:r w:rsidR="00863DBE" w:rsidRPr="000230CE">
        <w:rPr>
          <w:rFonts w:hint="cs"/>
          <w:sz w:val="20"/>
          <w:szCs w:val="20"/>
          <w:rtl/>
        </w:rPr>
        <w:t xml:space="preserve">آیا </w:t>
      </w:r>
      <w:r w:rsidRPr="000230CE">
        <w:rPr>
          <w:sz w:val="20"/>
          <w:szCs w:val="20"/>
          <w:rtl/>
        </w:rPr>
        <w:t>پاک‌ساز</w:t>
      </w:r>
      <w:r w:rsidRPr="000230CE">
        <w:rPr>
          <w:rFonts w:hint="cs"/>
          <w:sz w:val="20"/>
          <w:szCs w:val="20"/>
          <w:rtl/>
        </w:rPr>
        <w:t>ی</w:t>
      </w:r>
      <w:r w:rsidR="00F94507" w:rsidRPr="000230CE">
        <w:rPr>
          <w:sz w:val="20"/>
          <w:szCs w:val="20"/>
          <w:rtl/>
        </w:rPr>
        <w:t xml:space="preserve"> </w:t>
      </w:r>
      <w:r w:rsidRPr="000230CE">
        <w:rPr>
          <w:sz w:val="20"/>
          <w:szCs w:val="20"/>
          <w:rtl/>
        </w:rPr>
        <w:t>مح</w:t>
      </w:r>
      <w:r w:rsidRPr="000230CE">
        <w:rPr>
          <w:rFonts w:hint="cs"/>
          <w:sz w:val="20"/>
          <w:szCs w:val="20"/>
          <w:rtl/>
        </w:rPr>
        <w:t>ی</w:t>
      </w:r>
      <w:r w:rsidRPr="000230CE">
        <w:rPr>
          <w:rFonts w:hint="eastAsia"/>
          <w:sz w:val="20"/>
          <w:szCs w:val="20"/>
          <w:rtl/>
        </w:rPr>
        <w:t>ط</w:t>
      </w:r>
      <w:r w:rsidRPr="000230CE">
        <w:rPr>
          <w:rFonts w:hint="cs"/>
          <w:sz w:val="20"/>
          <w:szCs w:val="20"/>
          <w:rtl/>
        </w:rPr>
        <w:t>ی</w:t>
      </w:r>
      <w:r w:rsidR="00863DBE" w:rsidRPr="000230CE">
        <w:rPr>
          <w:rFonts w:hint="cs"/>
          <w:sz w:val="20"/>
          <w:szCs w:val="20"/>
          <w:rtl/>
        </w:rPr>
        <w:t xml:space="preserve"> انجام می</w:t>
      </w:r>
      <w:r w:rsidR="00863DBE" w:rsidRPr="000230CE">
        <w:rPr>
          <w:sz w:val="20"/>
          <w:szCs w:val="20"/>
          <w:rtl/>
        </w:rPr>
        <w:softHyphen/>
      </w:r>
      <w:r w:rsidR="00863DBE" w:rsidRPr="000230CE">
        <w:rPr>
          <w:rFonts w:hint="cs"/>
          <w:sz w:val="20"/>
          <w:szCs w:val="20"/>
          <w:rtl/>
        </w:rPr>
        <w:t>شود</w:t>
      </w:r>
      <w:r w:rsidRPr="000230CE">
        <w:rPr>
          <w:rFonts w:hint="eastAsia"/>
          <w:sz w:val="20"/>
          <w:szCs w:val="20"/>
          <w:rtl/>
        </w:rPr>
        <w:t>؟</w:t>
      </w:r>
    </w:p>
    <w:p w14:paraId="3ACF5810" w14:textId="0C85BE17" w:rsidR="00592741" w:rsidRPr="000230CE" w:rsidRDefault="00592741" w:rsidP="00863DBE">
      <w:pPr>
        <w:pStyle w:val="ListParagraph"/>
        <w:numPr>
          <w:ilvl w:val="0"/>
          <w:numId w:val="24"/>
        </w:numPr>
        <w:tabs>
          <w:tab w:val="right" w:pos="360"/>
        </w:tabs>
        <w:spacing w:after="240"/>
        <w:ind w:left="0"/>
        <w:rPr>
          <w:sz w:val="20"/>
          <w:szCs w:val="20"/>
          <w:rtl/>
        </w:rPr>
      </w:pPr>
      <w:r w:rsidRPr="000230CE">
        <w:rPr>
          <w:sz w:val="20"/>
          <w:szCs w:val="20"/>
          <w:rtl/>
        </w:rPr>
        <w:t>اگر</w:t>
      </w:r>
      <w:r w:rsidR="00F94507" w:rsidRPr="000230CE">
        <w:rPr>
          <w:sz w:val="20"/>
          <w:szCs w:val="20"/>
          <w:rtl/>
        </w:rPr>
        <w:t xml:space="preserve">  </w:t>
      </w:r>
      <w:r w:rsidR="003D1229" w:rsidRPr="000230CE">
        <w:rPr>
          <w:rFonts w:hint="cs"/>
          <w:sz w:val="20"/>
          <w:szCs w:val="20"/>
          <w:rtl/>
        </w:rPr>
        <w:t>نظام مراقبت (سورویلانس)</w:t>
      </w:r>
      <w:r w:rsidR="00452159" w:rsidRPr="000230CE">
        <w:rPr>
          <w:sz w:val="20"/>
          <w:szCs w:val="20"/>
          <w:rtl/>
        </w:rPr>
        <w:t xml:space="preserve"> </w:t>
      </w:r>
      <w:r w:rsidR="00DD46D6" w:rsidRPr="000230CE">
        <w:rPr>
          <w:rFonts w:hint="cs"/>
          <w:sz w:val="20"/>
          <w:szCs w:val="20"/>
          <w:rtl/>
        </w:rPr>
        <w:t xml:space="preserve">مبتنی بر کشت </w:t>
      </w:r>
      <w:r w:rsidRPr="000230CE">
        <w:rPr>
          <w:sz w:val="20"/>
          <w:szCs w:val="20"/>
          <w:rtl/>
        </w:rPr>
        <w:t>برای</w:t>
      </w:r>
      <w:r w:rsidR="00F94507" w:rsidRPr="000230CE">
        <w:rPr>
          <w:sz w:val="20"/>
          <w:szCs w:val="20"/>
          <w:rtl/>
        </w:rPr>
        <w:t xml:space="preserve"> </w:t>
      </w:r>
      <w:r w:rsidR="00DD46D6" w:rsidRPr="000230CE">
        <w:rPr>
          <w:rFonts w:hint="cs"/>
          <w:sz w:val="20"/>
          <w:szCs w:val="20"/>
          <w:rtl/>
        </w:rPr>
        <w:t xml:space="preserve">بیمار </w:t>
      </w:r>
      <w:r w:rsidRPr="000230CE">
        <w:rPr>
          <w:sz w:val="20"/>
          <w:szCs w:val="20"/>
          <w:rtl/>
        </w:rPr>
        <w:t>بدون</w:t>
      </w:r>
      <w:r w:rsidR="00F94507" w:rsidRPr="000230CE">
        <w:rPr>
          <w:sz w:val="20"/>
          <w:szCs w:val="20"/>
          <w:rtl/>
        </w:rPr>
        <w:t xml:space="preserve"> </w:t>
      </w:r>
      <w:r w:rsidRPr="000230CE">
        <w:rPr>
          <w:rFonts w:hint="cs"/>
          <w:sz w:val="20"/>
          <w:szCs w:val="20"/>
          <w:rtl/>
        </w:rPr>
        <w:t>علائم</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Pr>
        <w:t>MDRO</w:t>
      </w:r>
      <w:r w:rsidR="00F94507" w:rsidRPr="000230CE">
        <w:rPr>
          <w:sz w:val="20"/>
          <w:szCs w:val="20"/>
          <w:rtl/>
        </w:rPr>
        <w:t xml:space="preserve"> </w:t>
      </w:r>
      <w:r w:rsidRPr="000230CE">
        <w:rPr>
          <w:sz w:val="20"/>
          <w:szCs w:val="20"/>
          <w:rtl/>
        </w:rPr>
        <w:t>توصیه</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انجام</w:t>
      </w:r>
      <w:r w:rsidR="00DD46D6" w:rsidRPr="000230CE">
        <w:rPr>
          <w:rFonts w:hint="cs"/>
          <w:sz w:val="20"/>
          <w:szCs w:val="20"/>
          <w:rtl/>
        </w:rPr>
        <w:t xml:space="preserve"> می</w:t>
      </w:r>
      <w:r w:rsidR="00863DBE" w:rsidRPr="000230CE">
        <w:rPr>
          <w:sz w:val="20"/>
          <w:szCs w:val="20"/>
          <w:rtl/>
        </w:rPr>
        <w:softHyphen/>
      </w:r>
      <w:r w:rsidRPr="000230CE">
        <w:rPr>
          <w:sz w:val="20"/>
          <w:szCs w:val="20"/>
          <w:rtl/>
        </w:rPr>
        <w:t>شود</w:t>
      </w:r>
      <w:r w:rsidR="00452159" w:rsidRPr="000230CE">
        <w:rPr>
          <w:sz w:val="20"/>
          <w:szCs w:val="20"/>
          <w:rtl/>
        </w:rPr>
        <w:t xml:space="preserve">، </w:t>
      </w:r>
      <w:r w:rsidRPr="000230CE">
        <w:rPr>
          <w:sz w:val="20"/>
          <w:szCs w:val="20"/>
          <w:rtl/>
        </w:rPr>
        <w:t>آیا</w:t>
      </w:r>
      <w:r w:rsidR="00F94507" w:rsidRPr="000230CE">
        <w:rPr>
          <w:sz w:val="20"/>
          <w:szCs w:val="20"/>
          <w:rtl/>
        </w:rPr>
        <w:t xml:space="preserve"> </w:t>
      </w:r>
      <w:r w:rsidRPr="000230CE">
        <w:rPr>
          <w:rFonts w:hint="cs"/>
          <w:sz w:val="20"/>
          <w:szCs w:val="20"/>
          <w:rtl/>
        </w:rPr>
        <w:t>شاخص</w:t>
      </w:r>
      <w:r w:rsidR="00D373CD" w:rsidRPr="000230CE">
        <w:rPr>
          <w:sz w:val="20"/>
          <w:szCs w:val="20"/>
          <w:rtl/>
        </w:rPr>
        <w:t>‌ها</w:t>
      </w:r>
      <w:r w:rsidRPr="000230CE">
        <w:rPr>
          <w:sz w:val="20"/>
          <w:szCs w:val="20"/>
          <w:rtl/>
        </w:rPr>
        <w:t>یی</w:t>
      </w:r>
      <w:r w:rsidR="00F94507" w:rsidRPr="000230CE">
        <w:rPr>
          <w:sz w:val="20"/>
          <w:szCs w:val="20"/>
          <w:rtl/>
        </w:rPr>
        <w:t xml:space="preserve"> </w:t>
      </w:r>
      <w:r w:rsidRPr="000230CE">
        <w:rPr>
          <w:sz w:val="20"/>
          <w:szCs w:val="20"/>
          <w:rtl/>
        </w:rPr>
        <w:t>بر</w:t>
      </w:r>
      <w:r w:rsidR="00F94507" w:rsidRPr="000230CE">
        <w:rPr>
          <w:sz w:val="20"/>
          <w:szCs w:val="20"/>
          <w:rtl/>
        </w:rPr>
        <w:t xml:space="preserve"> </w:t>
      </w:r>
      <w:r w:rsidRPr="000230CE">
        <w:rPr>
          <w:sz w:val="20"/>
          <w:szCs w:val="20"/>
          <w:rtl/>
        </w:rPr>
        <w:t>اساس</w:t>
      </w:r>
      <w:r w:rsidR="00F94507" w:rsidRPr="000230CE">
        <w:rPr>
          <w:sz w:val="20"/>
          <w:szCs w:val="20"/>
          <w:rtl/>
        </w:rPr>
        <w:t xml:space="preserve"> </w:t>
      </w:r>
      <w:r w:rsidRPr="000230CE">
        <w:rPr>
          <w:sz w:val="20"/>
          <w:szCs w:val="20"/>
          <w:rtl/>
        </w:rPr>
        <w:t>اپیدمیولوژی</w:t>
      </w:r>
      <w:r w:rsidR="00F94507" w:rsidRPr="000230CE">
        <w:rPr>
          <w:sz w:val="20"/>
          <w:szCs w:val="20"/>
          <w:rtl/>
        </w:rPr>
        <w:t xml:space="preserve"> </w:t>
      </w:r>
      <w:r w:rsidRPr="000230CE">
        <w:rPr>
          <w:sz w:val="20"/>
          <w:szCs w:val="20"/>
          <w:rtl/>
        </w:rPr>
        <w:t>محلی</w:t>
      </w:r>
      <w:r w:rsidR="00452159" w:rsidRPr="000230CE">
        <w:rPr>
          <w:sz w:val="20"/>
          <w:szCs w:val="20"/>
          <w:rtl/>
        </w:rPr>
        <w:t xml:space="preserve">، </w:t>
      </w:r>
      <w:r w:rsidRPr="000230CE">
        <w:rPr>
          <w:sz w:val="20"/>
          <w:szCs w:val="20"/>
          <w:rtl/>
        </w:rPr>
        <w:t>ارزیابی</w:t>
      </w:r>
      <w:r w:rsidR="00F94507" w:rsidRPr="000230CE">
        <w:rPr>
          <w:sz w:val="20"/>
          <w:szCs w:val="20"/>
          <w:rtl/>
        </w:rPr>
        <w:t xml:space="preserve"> </w:t>
      </w:r>
      <w:r w:rsidRPr="000230CE">
        <w:rPr>
          <w:sz w:val="20"/>
          <w:szCs w:val="20"/>
          <w:rtl/>
        </w:rPr>
        <w:t>خطر</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ملاحظات</w:t>
      </w:r>
      <w:r w:rsidR="00F94507" w:rsidRPr="000230CE">
        <w:rPr>
          <w:sz w:val="20"/>
          <w:szCs w:val="20"/>
          <w:rtl/>
        </w:rPr>
        <w:t xml:space="preserve"> </w:t>
      </w:r>
      <w:r w:rsidRPr="000230CE">
        <w:rPr>
          <w:sz w:val="20"/>
          <w:szCs w:val="20"/>
          <w:rtl/>
        </w:rPr>
        <w:t>منابع</w:t>
      </w:r>
      <w:r w:rsidR="00F94507" w:rsidRPr="000230CE">
        <w:rPr>
          <w:sz w:val="20"/>
          <w:szCs w:val="20"/>
          <w:rtl/>
        </w:rPr>
        <w:t xml:space="preserve"> </w:t>
      </w:r>
      <w:r w:rsidRPr="000230CE">
        <w:rPr>
          <w:sz w:val="20"/>
          <w:szCs w:val="20"/>
          <w:rtl/>
        </w:rPr>
        <w:t>تعریف</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آیا</w:t>
      </w:r>
      <w:r w:rsidR="00F94507" w:rsidRPr="000230CE">
        <w:rPr>
          <w:sz w:val="20"/>
          <w:szCs w:val="20"/>
          <w:rtl/>
        </w:rPr>
        <w:t xml:space="preserve"> </w:t>
      </w:r>
      <w:r w:rsidRPr="000230CE">
        <w:rPr>
          <w:sz w:val="20"/>
          <w:szCs w:val="20"/>
          <w:rtl/>
        </w:rPr>
        <w:t>جمعیت</w:t>
      </w:r>
      <w:r w:rsidR="00F94507" w:rsidRPr="000230CE">
        <w:rPr>
          <w:sz w:val="20"/>
          <w:szCs w:val="20"/>
          <w:rtl/>
        </w:rPr>
        <w:t xml:space="preserve"> </w:t>
      </w:r>
      <w:r w:rsidRPr="000230CE">
        <w:rPr>
          <w:sz w:val="20"/>
          <w:szCs w:val="20"/>
          <w:rtl/>
        </w:rPr>
        <w:t>بیمارانی</w:t>
      </w:r>
      <w:r w:rsidR="00F94507" w:rsidRPr="000230CE">
        <w:rPr>
          <w:sz w:val="20"/>
          <w:szCs w:val="20"/>
          <w:rtl/>
        </w:rPr>
        <w:t xml:space="preserve"> </w:t>
      </w:r>
      <w:r w:rsidRPr="000230CE">
        <w:rPr>
          <w:sz w:val="20"/>
          <w:szCs w:val="20"/>
          <w:rtl/>
        </w:rPr>
        <w:t>که</w:t>
      </w:r>
      <w:r w:rsidR="00F94507" w:rsidRPr="000230CE">
        <w:rPr>
          <w:sz w:val="20"/>
          <w:szCs w:val="20"/>
          <w:rtl/>
        </w:rPr>
        <w:t xml:space="preserve"> </w:t>
      </w:r>
      <w:r w:rsidRPr="000230CE">
        <w:rPr>
          <w:sz w:val="20"/>
          <w:szCs w:val="20"/>
          <w:rtl/>
        </w:rPr>
        <w:t>باید</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چنین</w:t>
      </w:r>
      <w:r w:rsidR="00F94507" w:rsidRPr="000230CE">
        <w:rPr>
          <w:sz w:val="20"/>
          <w:szCs w:val="20"/>
          <w:rtl/>
        </w:rPr>
        <w:t xml:space="preserve"> </w:t>
      </w:r>
      <w:r w:rsidR="00863DBE" w:rsidRPr="000230CE">
        <w:rPr>
          <w:rFonts w:hint="cs"/>
          <w:sz w:val="20"/>
          <w:szCs w:val="20"/>
          <w:rtl/>
        </w:rPr>
        <w:t>مراقبتی</w:t>
      </w:r>
      <w:r w:rsidR="00863DBE"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نظر</w:t>
      </w:r>
      <w:r w:rsidR="00F94507" w:rsidRPr="000230CE">
        <w:rPr>
          <w:sz w:val="20"/>
          <w:szCs w:val="20"/>
          <w:rtl/>
        </w:rPr>
        <w:t xml:space="preserve"> </w:t>
      </w:r>
      <w:r w:rsidRPr="000230CE">
        <w:rPr>
          <w:sz w:val="20"/>
          <w:szCs w:val="20"/>
          <w:rtl/>
        </w:rPr>
        <w:t>گرفته</w:t>
      </w:r>
      <w:r w:rsidR="00F94507" w:rsidRPr="000230CE">
        <w:rPr>
          <w:sz w:val="20"/>
          <w:szCs w:val="20"/>
          <w:rtl/>
        </w:rPr>
        <w:t xml:space="preserve"> </w:t>
      </w:r>
      <w:r w:rsidRPr="000230CE">
        <w:rPr>
          <w:sz w:val="20"/>
          <w:szCs w:val="20"/>
          <w:rtl/>
        </w:rPr>
        <w:t>شوند</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rFonts w:hint="cs"/>
          <w:sz w:val="20"/>
          <w:szCs w:val="20"/>
          <w:rtl/>
        </w:rPr>
        <w:t>طور</w:t>
      </w:r>
      <w:r w:rsidR="00F94507" w:rsidRPr="000230CE">
        <w:rPr>
          <w:rFonts w:hint="cs"/>
          <w:sz w:val="20"/>
          <w:szCs w:val="20"/>
          <w:rtl/>
        </w:rPr>
        <w:t xml:space="preserve"> </w:t>
      </w:r>
      <w:r w:rsidRPr="000230CE">
        <w:rPr>
          <w:rFonts w:hint="cs"/>
          <w:sz w:val="20"/>
          <w:szCs w:val="20"/>
          <w:rtl/>
        </w:rPr>
        <w:t>شفاف</w:t>
      </w:r>
      <w:r w:rsidR="00F94507" w:rsidRPr="000230CE">
        <w:rPr>
          <w:rFonts w:hint="cs"/>
          <w:sz w:val="20"/>
          <w:szCs w:val="20"/>
          <w:rtl/>
        </w:rPr>
        <w:t xml:space="preserve"> </w:t>
      </w:r>
      <w:r w:rsidRPr="000230CE">
        <w:rPr>
          <w:sz w:val="20"/>
          <w:szCs w:val="20"/>
          <w:rtl/>
        </w:rPr>
        <w:t>تعریف</w:t>
      </w:r>
      <w:r w:rsidR="00F94507" w:rsidRPr="000230CE">
        <w:rPr>
          <w:sz w:val="20"/>
          <w:szCs w:val="20"/>
          <w:rtl/>
        </w:rPr>
        <w:t xml:space="preserve"> </w:t>
      </w:r>
      <w:r w:rsidRPr="000230CE">
        <w:rPr>
          <w:sz w:val="20"/>
          <w:szCs w:val="20"/>
          <w:rtl/>
        </w:rPr>
        <w:t>شده</w:t>
      </w:r>
      <w:r w:rsidR="00863DBE" w:rsidRPr="000230CE">
        <w:rPr>
          <w:sz w:val="20"/>
          <w:szCs w:val="20"/>
          <w:rtl/>
        </w:rPr>
        <w:softHyphen/>
      </w:r>
      <w:r w:rsidRPr="000230CE">
        <w:rPr>
          <w:sz w:val="20"/>
          <w:szCs w:val="20"/>
          <w:rtl/>
        </w:rPr>
        <w:t>اند؟</w:t>
      </w:r>
    </w:p>
    <w:p w14:paraId="3F722BAA" w14:textId="77777777" w:rsidR="00592741" w:rsidRPr="000230CE" w:rsidRDefault="00592741" w:rsidP="00B82B29">
      <w:pPr>
        <w:tabs>
          <w:tab w:val="right" w:pos="360"/>
        </w:tabs>
        <w:spacing w:after="240"/>
        <w:rPr>
          <w:sz w:val="20"/>
          <w:szCs w:val="20"/>
          <w:rtl/>
        </w:rPr>
      </w:pPr>
    </w:p>
    <w:p w14:paraId="1A01E809" w14:textId="77777777" w:rsidR="00592741" w:rsidRPr="000230CE" w:rsidRDefault="00AF1BE4" w:rsidP="00B82B29">
      <w:pPr>
        <w:tabs>
          <w:tab w:val="right" w:pos="360"/>
        </w:tabs>
        <w:spacing w:after="240"/>
        <w:rPr>
          <w:b/>
          <w:bCs/>
          <w:color w:val="2E74B5" w:themeColor="accent1" w:themeShade="BF"/>
          <w:sz w:val="24"/>
          <w:szCs w:val="24"/>
          <w:rtl/>
        </w:rPr>
      </w:pPr>
      <w:r w:rsidRPr="000230CE">
        <w:rPr>
          <w:b/>
          <w:bCs/>
          <w:color w:val="2E74B5" w:themeColor="accent1" w:themeShade="BF"/>
          <w:sz w:val="24"/>
          <w:szCs w:val="24"/>
        </w:rPr>
        <w:t>P4.4</w:t>
      </w:r>
      <w:r w:rsidR="00592741"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tl/>
        </w:rPr>
        <w:t>استفاده</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tl/>
        </w:rPr>
        <w:t>بهینه</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tl/>
        </w:rPr>
        <w:t>از</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tl/>
        </w:rPr>
        <w:t>داروهای</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tl/>
        </w:rPr>
        <w:t>ضد</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tl/>
        </w:rPr>
        <w:t>میکروبی</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tl/>
        </w:rPr>
        <w:t>در</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tl/>
        </w:rPr>
        <w:t>سلامت</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tl/>
        </w:rPr>
        <w:t>انسان</w:t>
      </w:r>
    </w:p>
    <w:p w14:paraId="562F5B7D" w14:textId="77777777" w:rsidR="00592741" w:rsidRPr="000230CE" w:rsidRDefault="00592741" w:rsidP="00B82B29">
      <w:pPr>
        <w:pStyle w:val="ListParagraph"/>
        <w:numPr>
          <w:ilvl w:val="0"/>
          <w:numId w:val="25"/>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دستورالعمل</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مناسب</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آنتی</w:t>
      </w:r>
      <w:r w:rsidR="00F94507" w:rsidRPr="000230CE">
        <w:rPr>
          <w:sz w:val="22"/>
          <w:szCs w:val="22"/>
          <w:rtl/>
        </w:rPr>
        <w:t xml:space="preserve"> </w:t>
      </w:r>
      <w:r w:rsidRPr="000230CE">
        <w:rPr>
          <w:sz w:val="22"/>
          <w:szCs w:val="22"/>
          <w:rtl/>
        </w:rPr>
        <w:t>بیوتیک</w:t>
      </w:r>
      <w:r w:rsidR="00D373CD" w:rsidRPr="000230CE">
        <w:rPr>
          <w:sz w:val="22"/>
          <w:szCs w:val="22"/>
          <w:rtl/>
        </w:rPr>
        <w:t>‌ها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71D5A96B" w14:textId="6ADEF668" w:rsidR="00592741" w:rsidRPr="000230CE" w:rsidRDefault="00592741" w:rsidP="00863DBE">
      <w:pPr>
        <w:pStyle w:val="ListParagraph"/>
        <w:numPr>
          <w:ilvl w:val="1"/>
          <w:numId w:val="25"/>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مناسب</w:t>
      </w:r>
      <w:r w:rsidR="00F94507" w:rsidRPr="000230CE">
        <w:rPr>
          <w:sz w:val="22"/>
          <w:szCs w:val="22"/>
          <w:rtl/>
        </w:rPr>
        <w:t xml:space="preserve"> </w:t>
      </w:r>
      <w:r w:rsidRPr="000230CE">
        <w:rPr>
          <w:sz w:val="22"/>
          <w:szCs w:val="22"/>
          <w:rtl/>
        </w:rPr>
        <w:t>بودن</w:t>
      </w:r>
      <w:r w:rsidR="00F94507" w:rsidRPr="000230CE">
        <w:rPr>
          <w:sz w:val="22"/>
          <w:szCs w:val="22"/>
          <w:rtl/>
        </w:rPr>
        <w:t xml:space="preserve"> </w:t>
      </w:r>
      <w:r w:rsidRPr="000230CE">
        <w:rPr>
          <w:rFonts w:hint="cs"/>
          <w:sz w:val="22"/>
          <w:szCs w:val="22"/>
          <w:rtl/>
        </w:rPr>
        <w:t>استفاده</w:t>
      </w:r>
      <w:r w:rsidR="00F94507" w:rsidRPr="000230CE">
        <w:rPr>
          <w:rFonts w:hint="cs"/>
          <w:sz w:val="22"/>
          <w:szCs w:val="22"/>
          <w:rtl/>
        </w:rPr>
        <w:t xml:space="preserve"> </w:t>
      </w:r>
      <w:r w:rsidRPr="000230CE">
        <w:rPr>
          <w:rFonts w:hint="cs"/>
          <w:sz w:val="22"/>
          <w:szCs w:val="22"/>
          <w:rtl/>
        </w:rPr>
        <w:t>از</w:t>
      </w:r>
      <w:r w:rsidR="00F94507" w:rsidRPr="000230CE">
        <w:rPr>
          <w:sz w:val="22"/>
          <w:szCs w:val="22"/>
          <w:rtl/>
        </w:rPr>
        <w:t xml:space="preserve"> </w:t>
      </w:r>
      <w:r w:rsidRPr="000230CE">
        <w:rPr>
          <w:sz w:val="22"/>
          <w:szCs w:val="22"/>
          <w:rtl/>
        </w:rPr>
        <w:t>آنتی</w:t>
      </w:r>
      <w:r w:rsidR="00F94507" w:rsidRPr="000230CE">
        <w:rPr>
          <w:sz w:val="22"/>
          <w:szCs w:val="22"/>
          <w:rtl/>
        </w:rPr>
        <w:t xml:space="preserve"> </w:t>
      </w:r>
      <w:r w:rsidRPr="000230CE">
        <w:rPr>
          <w:sz w:val="22"/>
          <w:szCs w:val="22"/>
          <w:rtl/>
        </w:rPr>
        <w:t>بیوتیک</w:t>
      </w:r>
      <w:r w:rsidR="00D373CD" w:rsidRPr="000230CE">
        <w:rPr>
          <w:rFonts w:hint="cs"/>
          <w:sz w:val="22"/>
          <w:szCs w:val="22"/>
          <w:rtl/>
        </w:rPr>
        <w:t>‌ها</w:t>
      </w:r>
      <w:r w:rsidR="00F94507" w:rsidRPr="000230CE">
        <w:rPr>
          <w:sz w:val="22"/>
          <w:szCs w:val="22"/>
          <w:rtl/>
        </w:rPr>
        <w:t xml:space="preserve"> </w:t>
      </w:r>
      <w:r w:rsidRPr="000230CE">
        <w:rPr>
          <w:sz w:val="22"/>
          <w:szCs w:val="22"/>
          <w:rtl/>
        </w:rPr>
        <w:t>بررسی</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مطالعاتی</w:t>
      </w:r>
      <w:r w:rsidR="00F94507" w:rsidRPr="000230CE">
        <w:rPr>
          <w:sz w:val="22"/>
          <w:szCs w:val="22"/>
          <w:rtl/>
        </w:rPr>
        <w:t xml:space="preserve"> </w:t>
      </w:r>
      <w:r w:rsidR="00863DBE" w:rsidRPr="000230CE">
        <w:rPr>
          <w:rtl/>
        </w:rPr>
        <w:t>در این زمینه، مانند بررسی کیفیت نسخه‌نویسی، برنامه‌ریزی شده‌اند؟</w:t>
      </w:r>
    </w:p>
    <w:p w14:paraId="2CD15400" w14:textId="3495CC95" w:rsidR="00592741" w:rsidRPr="000230CE" w:rsidRDefault="00592741" w:rsidP="00B82B29">
      <w:pPr>
        <w:pStyle w:val="ListParagraph"/>
        <w:numPr>
          <w:ilvl w:val="1"/>
          <w:numId w:val="25"/>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rFonts w:hint="cs"/>
          <w:sz w:val="22"/>
          <w:szCs w:val="22"/>
          <w:rtl/>
        </w:rPr>
        <w:t>یک</w:t>
      </w:r>
      <w:r w:rsidR="00F94507" w:rsidRPr="000230CE">
        <w:rPr>
          <w:rFonts w:hint="cs"/>
          <w:sz w:val="22"/>
          <w:szCs w:val="22"/>
          <w:rtl/>
        </w:rPr>
        <w:t xml:space="preserve"> </w:t>
      </w:r>
      <w:r w:rsidR="009862B1" w:rsidRPr="000230CE">
        <w:rPr>
          <w:sz w:val="22"/>
          <w:szCs w:val="22"/>
          <w:rtl/>
        </w:rPr>
        <w:t>سازوکار</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کمیته</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rFonts w:hint="cs"/>
          <w:sz w:val="22"/>
          <w:szCs w:val="22"/>
          <w:rtl/>
        </w:rPr>
        <w:t>برای</w:t>
      </w:r>
      <w:r w:rsidR="00F94507" w:rsidRPr="000230CE">
        <w:rPr>
          <w:rFonts w:hint="cs"/>
          <w:sz w:val="22"/>
          <w:szCs w:val="22"/>
          <w:rtl/>
        </w:rPr>
        <w:t xml:space="preserve"> </w:t>
      </w:r>
      <w:r w:rsidRPr="000230CE">
        <w:rPr>
          <w:sz w:val="22"/>
          <w:szCs w:val="22"/>
          <w:rtl/>
        </w:rPr>
        <w:t>انتخاب</w:t>
      </w:r>
      <w:r w:rsidR="00F94507" w:rsidRPr="000230CE">
        <w:rPr>
          <w:sz w:val="22"/>
          <w:szCs w:val="22"/>
          <w:rtl/>
        </w:rPr>
        <w:t xml:space="preserve"> </w:t>
      </w:r>
      <w:r w:rsidRPr="000230CE">
        <w:rPr>
          <w:sz w:val="22"/>
          <w:szCs w:val="22"/>
          <w:rtl/>
        </w:rPr>
        <w:t>آنتی</w:t>
      </w:r>
      <w:r w:rsidR="00F94507" w:rsidRPr="000230CE">
        <w:rPr>
          <w:sz w:val="22"/>
          <w:szCs w:val="22"/>
          <w:rtl/>
        </w:rPr>
        <w:t xml:space="preserve"> </w:t>
      </w:r>
      <w:r w:rsidRPr="000230CE">
        <w:rPr>
          <w:sz w:val="22"/>
          <w:szCs w:val="22"/>
          <w:rtl/>
        </w:rPr>
        <w:t>بیوتیک</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توصیه</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75904DA7" w14:textId="069FD258" w:rsidR="00592741" w:rsidRPr="000230CE" w:rsidRDefault="00592741" w:rsidP="00863DBE">
      <w:pPr>
        <w:pStyle w:val="ListParagraph"/>
        <w:numPr>
          <w:ilvl w:val="1"/>
          <w:numId w:val="25"/>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00EF5DF4" w:rsidRPr="000230CE">
        <w:rPr>
          <w:sz w:val="22"/>
          <w:szCs w:val="22"/>
          <w:rtl/>
        </w:rPr>
        <w:t>دستورالعمل‌ها</w:t>
      </w:r>
      <w:r w:rsidRPr="000230CE">
        <w:rPr>
          <w:sz w:val="22"/>
          <w:szCs w:val="22"/>
          <w:rtl/>
        </w:rPr>
        <w:t>ی</w:t>
      </w:r>
      <w:r w:rsidR="00F94507" w:rsidRPr="000230CE">
        <w:rPr>
          <w:sz w:val="22"/>
          <w:szCs w:val="22"/>
          <w:rtl/>
        </w:rPr>
        <w:t xml:space="preserve"> </w:t>
      </w:r>
      <w:r w:rsidRPr="000230CE">
        <w:rPr>
          <w:sz w:val="22"/>
          <w:szCs w:val="22"/>
          <w:rtl/>
        </w:rPr>
        <w:t>آنتی</w:t>
      </w:r>
      <w:r w:rsidR="00F94507" w:rsidRPr="000230CE">
        <w:rPr>
          <w:sz w:val="22"/>
          <w:szCs w:val="22"/>
          <w:rtl/>
        </w:rPr>
        <w:t xml:space="preserve"> </w:t>
      </w:r>
      <w:r w:rsidRPr="000230CE">
        <w:rPr>
          <w:sz w:val="22"/>
          <w:szCs w:val="22"/>
          <w:rtl/>
        </w:rPr>
        <w:t>بیوتیک</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اساس</w:t>
      </w:r>
      <w:r w:rsidR="00F94507" w:rsidRPr="000230CE">
        <w:rPr>
          <w:sz w:val="22"/>
          <w:szCs w:val="22"/>
          <w:rtl/>
        </w:rPr>
        <w:t xml:space="preserve"> </w:t>
      </w:r>
      <w:r w:rsidRPr="000230CE">
        <w:rPr>
          <w:sz w:val="22"/>
          <w:szCs w:val="22"/>
          <w:rtl/>
        </w:rPr>
        <w:t>آنتی</w:t>
      </w:r>
      <w:r w:rsidR="00F94507" w:rsidRPr="000230CE">
        <w:rPr>
          <w:sz w:val="22"/>
          <w:szCs w:val="22"/>
          <w:rtl/>
        </w:rPr>
        <w:t xml:space="preserve"> </w:t>
      </w:r>
      <w:r w:rsidRPr="000230CE">
        <w:rPr>
          <w:sz w:val="22"/>
          <w:szCs w:val="22"/>
          <w:rtl/>
        </w:rPr>
        <w:t>بیوگرام</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ملی/محلی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rFonts w:hint="cs"/>
          <w:sz w:val="22"/>
          <w:szCs w:val="22"/>
          <w:rtl/>
        </w:rPr>
        <w:t xml:space="preserve"> </w:t>
      </w:r>
      <w:r w:rsidRPr="000230CE">
        <w:rPr>
          <w:rFonts w:hint="cs"/>
          <w:sz w:val="22"/>
          <w:szCs w:val="22"/>
          <w:rtl/>
        </w:rPr>
        <w:t>و</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طور</w:t>
      </w:r>
      <w:r w:rsidR="00F94507" w:rsidRPr="000230CE">
        <w:rPr>
          <w:sz w:val="22"/>
          <w:szCs w:val="22"/>
          <w:rtl/>
        </w:rPr>
        <w:t xml:space="preserve"> </w:t>
      </w:r>
      <w:r w:rsidRPr="000230CE">
        <w:rPr>
          <w:rFonts w:hint="cs"/>
          <w:sz w:val="22"/>
          <w:szCs w:val="22"/>
          <w:rtl/>
        </w:rPr>
        <w:t>منظم</w:t>
      </w:r>
      <w:r w:rsidR="00F94507" w:rsidRPr="000230CE">
        <w:rPr>
          <w:sz w:val="22"/>
          <w:szCs w:val="22"/>
          <w:rtl/>
        </w:rPr>
        <w:t xml:space="preserve"> </w:t>
      </w:r>
      <w:r w:rsidRPr="000230CE">
        <w:rPr>
          <w:sz w:val="22"/>
          <w:szCs w:val="22"/>
          <w:rtl/>
        </w:rPr>
        <w:t>به</w:t>
      </w:r>
      <w:r w:rsidR="00863DBE" w:rsidRPr="000230CE">
        <w:rPr>
          <w:sz w:val="22"/>
          <w:szCs w:val="22"/>
          <w:rtl/>
        </w:rPr>
        <w:softHyphen/>
      </w:r>
      <w:r w:rsidRPr="000230CE">
        <w:rPr>
          <w:sz w:val="22"/>
          <w:szCs w:val="22"/>
          <w:rtl/>
        </w:rPr>
        <w:t>روز</w:t>
      </w:r>
      <w:r w:rsidR="00F94507" w:rsidRPr="000230CE">
        <w:rPr>
          <w:sz w:val="22"/>
          <w:szCs w:val="22"/>
          <w:rtl/>
        </w:rPr>
        <w:t xml:space="preserve"> </w:t>
      </w:r>
      <w:r w:rsidR="00D373CD" w:rsidRPr="000230CE">
        <w:rPr>
          <w:sz w:val="22"/>
          <w:szCs w:val="22"/>
          <w:rtl/>
        </w:rPr>
        <w:t>‌می‌شو</w:t>
      </w:r>
      <w:r w:rsidRPr="000230CE">
        <w:rPr>
          <w:sz w:val="22"/>
          <w:szCs w:val="22"/>
          <w:rtl/>
        </w:rPr>
        <w:t>ند؟</w:t>
      </w:r>
      <w:r w:rsidR="00F94507" w:rsidRPr="000230CE">
        <w:rPr>
          <w:sz w:val="22"/>
          <w:szCs w:val="22"/>
          <w:rtl/>
        </w:rPr>
        <w:t xml:space="preserve"> </w:t>
      </w:r>
      <w:r w:rsidRPr="000230CE">
        <w:rPr>
          <w:sz w:val="22"/>
          <w:szCs w:val="22"/>
          <w:rtl/>
        </w:rPr>
        <w:t>مثال</w:t>
      </w:r>
      <w:r w:rsidR="00F94507" w:rsidRPr="000230CE">
        <w:rPr>
          <w:sz w:val="22"/>
          <w:szCs w:val="22"/>
          <w:rtl/>
        </w:rPr>
        <w:t xml:space="preserve"> </w:t>
      </w:r>
      <w:r w:rsidRPr="000230CE">
        <w:rPr>
          <w:sz w:val="22"/>
          <w:szCs w:val="22"/>
          <w:rtl/>
        </w:rPr>
        <w:t>بزنید.</w:t>
      </w:r>
    </w:p>
    <w:p w14:paraId="64759D72" w14:textId="2719459E" w:rsidR="00592741" w:rsidRPr="000230CE" w:rsidRDefault="00863DBE" w:rsidP="00863DBE">
      <w:pPr>
        <w:pStyle w:val="ListParagraph"/>
        <w:numPr>
          <w:ilvl w:val="1"/>
          <w:numId w:val="25"/>
        </w:numPr>
        <w:tabs>
          <w:tab w:val="right" w:pos="360"/>
        </w:tabs>
        <w:spacing w:after="240"/>
        <w:ind w:left="0"/>
        <w:rPr>
          <w:sz w:val="22"/>
          <w:szCs w:val="22"/>
          <w:rtl/>
        </w:rPr>
      </w:pPr>
      <w:r w:rsidRPr="000230CE">
        <w:rPr>
          <w:rtl/>
        </w:rPr>
        <w:t>چه تعداد مرکز بر پایبندی به راهنمایی‌های ملی در خصوص مصرف مناسب آنتی‌بیوتیک‌ها نظارت یا ممیزی انجام می‌دهند؟</w:t>
      </w:r>
      <w:r w:rsidRPr="000230CE" w:rsidDel="00863DBE">
        <w:rPr>
          <w:sz w:val="22"/>
          <w:szCs w:val="22"/>
          <w:rtl/>
        </w:rPr>
        <w:t xml:space="preserve"> </w:t>
      </w:r>
      <w:r w:rsidR="00592741" w:rsidRPr="000230CE">
        <w:rPr>
          <w:sz w:val="22"/>
          <w:szCs w:val="22"/>
          <w:rtl/>
        </w:rPr>
        <w:t>آیا</w:t>
      </w:r>
      <w:r w:rsidR="00F94507" w:rsidRPr="000230CE">
        <w:rPr>
          <w:sz w:val="22"/>
          <w:szCs w:val="22"/>
          <w:rtl/>
        </w:rPr>
        <w:t xml:space="preserve"> </w:t>
      </w:r>
      <w:r w:rsidR="00592741" w:rsidRPr="000230CE">
        <w:rPr>
          <w:sz w:val="22"/>
          <w:szCs w:val="22"/>
          <w:rtl/>
        </w:rPr>
        <w:t>آخرین</w:t>
      </w:r>
      <w:r w:rsidR="00F94507" w:rsidRPr="000230CE">
        <w:rPr>
          <w:sz w:val="22"/>
          <w:szCs w:val="22"/>
          <w:rtl/>
        </w:rPr>
        <w:t xml:space="preserve"> </w:t>
      </w:r>
      <w:r w:rsidR="00EF5DF4" w:rsidRPr="000230CE">
        <w:rPr>
          <w:sz w:val="22"/>
          <w:szCs w:val="22"/>
          <w:rtl/>
        </w:rPr>
        <w:t>دستورالعمل‌ها</w:t>
      </w:r>
      <w:r w:rsidR="00F94507" w:rsidRPr="000230CE">
        <w:rPr>
          <w:sz w:val="22"/>
          <w:szCs w:val="22"/>
          <w:rtl/>
        </w:rPr>
        <w:t xml:space="preserve"> </w:t>
      </w:r>
      <w:r w:rsidR="00592741" w:rsidRPr="000230CE">
        <w:rPr>
          <w:sz w:val="22"/>
          <w:szCs w:val="22"/>
          <w:rtl/>
        </w:rPr>
        <w:t>در</w:t>
      </w:r>
      <w:r w:rsidR="00F94507" w:rsidRPr="000230CE">
        <w:rPr>
          <w:sz w:val="22"/>
          <w:szCs w:val="22"/>
          <w:rtl/>
        </w:rPr>
        <w:t xml:space="preserve"> </w:t>
      </w:r>
      <w:r w:rsidR="00592741" w:rsidRPr="000230CE">
        <w:rPr>
          <w:sz w:val="22"/>
          <w:szCs w:val="22"/>
          <w:rtl/>
        </w:rPr>
        <w:t>دوره</w:t>
      </w:r>
      <w:r w:rsidR="00D373CD" w:rsidRPr="000230CE">
        <w:rPr>
          <w:sz w:val="22"/>
          <w:szCs w:val="22"/>
          <w:rtl/>
        </w:rPr>
        <w:t>‌ها</w:t>
      </w:r>
      <w:r w:rsidR="00592741" w:rsidRPr="000230CE">
        <w:rPr>
          <w:sz w:val="22"/>
          <w:szCs w:val="22"/>
          <w:rtl/>
        </w:rPr>
        <w:t>ی</w:t>
      </w:r>
      <w:r w:rsidR="00F94507" w:rsidRPr="000230CE">
        <w:rPr>
          <w:sz w:val="22"/>
          <w:szCs w:val="22"/>
          <w:rtl/>
        </w:rPr>
        <w:t xml:space="preserve"> </w:t>
      </w:r>
      <w:r w:rsidR="00592741" w:rsidRPr="000230CE">
        <w:rPr>
          <w:sz w:val="22"/>
          <w:szCs w:val="22"/>
          <w:rtl/>
        </w:rPr>
        <w:t>آموزش</w:t>
      </w:r>
      <w:r w:rsidR="00F94507" w:rsidRPr="000230CE">
        <w:rPr>
          <w:sz w:val="22"/>
          <w:szCs w:val="22"/>
          <w:rtl/>
        </w:rPr>
        <w:t xml:space="preserve"> </w:t>
      </w:r>
      <w:r w:rsidR="00592741" w:rsidRPr="000230CE">
        <w:rPr>
          <w:sz w:val="22"/>
          <w:szCs w:val="22"/>
          <w:rtl/>
        </w:rPr>
        <w:t>پیش</w:t>
      </w:r>
      <w:r w:rsidR="00F94507" w:rsidRPr="000230CE">
        <w:rPr>
          <w:sz w:val="22"/>
          <w:szCs w:val="22"/>
          <w:rtl/>
        </w:rPr>
        <w:t xml:space="preserve"> </w:t>
      </w:r>
      <w:r w:rsidR="00592741" w:rsidRPr="000230CE">
        <w:rPr>
          <w:sz w:val="22"/>
          <w:szCs w:val="22"/>
          <w:rtl/>
        </w:rPr>
        <w:t>از</w:t>
      </w:r>
      <w:r w:rsidR="00F94507" w:rsidRPr="000230CE">
        <w:rPr>
          <w:sz w:val="22"/>
          <w:szCs w:val="22"/>
          <w:rtl/>
        </w:rPr>
        <w:t xml:space="preserve"> </w:t>
      </w:r>
      <w:r w:rsidR="00592741" w:rsidRPr="000230CE">
        <w:rPr>
          <w:sz w:val="22"/>
          <w:szCs w:val="22"/>
          <w:rtl/>
        </w:rPr>
        <w:t>خدمت</w:t>
      </w:r>
      <w:r w:rsidR="00F94507" w:rsidRPr="000230CE">
        <w:rPr>
          <w:sz w:val="22"/>
          <w:szCs w:val="22"/>
          <w:rtl/>
        </w:rPr>
        <w:t xml:space="preserve"> </w:t>
      </w:r>
      <w:r w:rsidR="00592741" w:rsidRPr="000230CE">
        <w:rPr>
          <w:sz w:val="22"/>
          <w:szCs w:val="22"/>
          <w:rtl/>
        </w:rPr>
        <w:t>و</w:t>
      </w:r>
      <w:r w:rsidR="00F94507" w:rsidRPr="000230CE">
        <w:rPr>
          <w:sz w:val="22"/>
          <w:szCs w:val="22"/>
          <w:rtl/>
        </w:rPr>
        <w:t xml:space="preserve"> </w:t>
      </w:r>
      <w:r w:rsidR="00592741" w:rsidRPr="000230CE">
        <w:rPr>
          <w:sz w:val="22"/>
          <w:szCs w:val="22"/>
          <w:rtl/>
        </w:rPr>
        <w:t>دوره</w:t>
      </w:r>
      <w:r w:rsidR="00D373CD" w:rsidRPr="000230CE">
        <w:rPr>
          <w:sz w:val="22"/>
          <w:szCs w:val="22"/>
          <w:rtl/>
        </w:rPr>
        <w:t>‌ها</w:t>
      </w:r>
      <w:r w:rsidR="00592741" w:rsidRPr="000230CE">
        <w:rPr>
          <w:sz w:val="22"/>
          <w:szCs w:val="22"/>
          <w:rtl/>
        </w:rPr>
        <w:t>ی</w:t>
      </w:r>
      <w:r w:rsidR="00F94507" w:rsidRPr="000230CE">
        <w:rPr>
          <w:sz w:val="22"/>
          <w:szCs w:val="22"/>
          <w:rtl/>
        </w:rPr>
        <w:t xml:space="preserve"> </w:t>
      </w:r>
      <w:r w:rsidR="00592741" w:rsidRPr="000230CE">
        <w:rPr>
          <w:sz w:val="22"/>
          <w:szCs w:val="22"/>
          <w:rtl/>
        </w:rPr>
        <w:t>آموزش</w:t>
      </w:r>
      <w:r w:rsidR="00F94507" w:rsidRPr="000230CE">
        <w:rPr>
          <w:sz w:val="22"/>
          <w:szCs w:val="22"/>
          <w:rtl/>
        </w:rPr>
        <w:t xml:space="preserve"> </w:t>
      </w:r>
      <w:r w:rsidRPr="000230CE">
        <w:rPr>
          <w:rFonts w:hint="cs"/>
          <w:sz w:val="22"/>
          <w:szCs w:val="22"/>
          <w:rtl/>
        </w:rPr>
        <w:t xml:space="preserve">حین خدمت </w:t>
      </w:r>
      <w:r w:rsidRPr="000230CE">
        <w:rPr>
          <w:sz w:val="22"/>
          <w:szCs w:val="22"/>
          <w:rtl/>
        </w:rPr>
        <w:t xml:space="preserve"> </w:t>
      </w:r>
      <w:r w:rsidRPr="000230CE">
        <w:rPr>
          <w:rFonts w:hint="cs"/>
          <w:sz w:val="22"/>
          <w:szCs w:val="22"/>
          <w:rtl/>
        </w:rPr>
        <w:t>گنجانده</w:t>
      </w:r>
      <w:r w:rsidRPr="000230CE">
        <w:rPr>
          <w:sz w:val="22"/>
          <w:szCs w:val="22"/>
          <w:rtl/>
        </w:rPr>
        <w:t xml:space="preserve"> </w:t>
      </w:r>
      <w:r w:rsidR="00592741" w:rsidRPr="000230CE">
        <w:rPr>
          <w:sz w:val="22"/>
          <w:szCs w:val="22"/>
          <w:rtl/>
        </w:rPr>
        <w:t>شده</w:t>
      </w:r>
      <w:r w:rsidR="00F94507" w:rsidRPr="000230CE">
        <w:rPr>
          <w:sz w:val="22"/>
          <w:szCs w:val="22"/>
          <w:rtl/>
        </w:rPr>
        <w:t xml:space="preserve"> </w:t>
      </w:r>
      <w:r w:rsidR="00592741" w:rsidRPr="000230CE">
        <w:rPr>
          <w:sz w:val="22"/>
          <w:szCs w:val="22"/>
          <w:rtl/>
        </w:rPr>
        <w:t>است؟</w:t>
      </w:r>
    </w:p>
    <w:p w14:paraId="0F261CBF" w14:textId="385E3725" w:rsidR="00592741" w:rsidRPr="000230CE" w:rsidRDefault="00592741" w:rsidP="00863DBE">
      <w:pPr>
        <w:pStyle w:val="ListParagraph"/>
        <w:numPr>
          <w:ilvl w:val="0"/>
          <w:numId w:val="25"/>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مصرف</w:t>
      </w:r>
      <w:r w:rsidR="00F94507" w:rsidRPr="000230CE">
        <w:rPr>
          <w:sz w:val="22"/>
          <w:szCs w:val="22"/>
          <w:rtl/>
        </w:rPr>
        <w:t xml:space="preserve"> </w:t>
      </w:r>
      <w:r w:rsidRPr="000230CE">
        <w:rPr>
          <w:sz w:val="22"/>
          <w:szCs w:val="22"/>
          <w:rtl/>
        </w:rPr>
        <w:t>آنتی</w:t>
      </w:r>
      <w:r w:rsidR="00F94507" w:rsidRPr="000230CE">
        <w:rPr>
          <w:sz w:val="22"/>
          <w:szCs w:val="22"/>
          <w:rtl/>
        </w:rPr>
        <w:t xml:space="preserve"> </w:t>
      </w:r>
      <w:r w:rsidRPr="000230CE">
        <w:rPr>
          <w:sz w:val="22"/>
          <w:szCs w:val="22"/>
          <w:rtl/>
        </w:rPr>
        <w:t>بیوتیک</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نسخه</w:t>
      </w:r>
      <w:r w:rsidR="00F94507" w:rsidRPr="000230CE">
        <w:rPr>
          <w:sz w:val="22"/>
          <w:szCs w:val="22"/>
          <w:rtl/>
        </w:rPr>
        <w:t xml:space="preserve"> </w:t>
      </w:r>
      <w:r w:rsidRPr="000230CE">
        <w:rPr>
          <w:sz w:val="22"/>
          <w:szCs w:val="22"/>
          <w:rtl/>
        </w:rPr>
        <w:t>لازم</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شواهدی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rFonts w:hint="cs"/>
          <w:sz w:val="22"/>
          <w:szCs w:val="22"/>
          <w:rtl/>
        </w:rPr>
        <w:t>الزام</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rFonts w:hint="cs"/>
          <w:sz w:val="22"/>
          <w:szCs w:val="22"/>
          <w:rtl/>
        </w:rPr>
        <w:t>بخش</w:t>
      </w:r>
      <w:r w:rsidR="00D373CD" w:rsidRPr="000230CE">
        <w:rPr>
          <w:rFonts w:hint="cs"/>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دولتی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خصوصی</w:t>
      </w:r>
      <w:r w:rsidR="00F94507" w:rsidRPr="000230CE">
        <w:rPr>
          <w:sz w:val="22"/>
          <w:szCs w:val="22"/>
          <w:rtl/>
        </w:rPr>
        <w:t xml:space="preserve"> </w:t>
      </w:r>
      <w:r w:rsidRPr="000230CE">
        <w:rPr>
          <w:rFonts w:hint="cs"/>
          <w:sz w:val="22"/>
          <w:szCs w:val="22"/>
          <w:rtl/>
        </w:rPr>
        <w:t>به</w:t>
      </w:r>
      <w:r w:rsidR="00F94507" w:rsidRPr="000230CE">
        <w:rPr>
          <w:rFonts w:hint="cs"/>
          <w:sz w:val="22"/>
          <w:szCs w:val="22"/>
          <w:rtl/>
        </w:rPr>
        <w:t xml:space="preserve"> </w:t>
      </w:r>
      <w:r w:rsidRPr="000230CE">
        <w:rPr>
          <w:rFonts w:hint="cs"/>
          <w:sz w:val="22"/>
          <w:szCs w:val="22"/>
          <w:rtl/>
        </w:rPr>
        <w:t>طور</w:t>
      </w:r>
      <w:r w:rsidR="00F94507" w:rsidRPr="000230CE">
        <w:rPr>
          <w:rFonts w:hint="cs"/>
          <w:sz w:val="22"/>
          <w:szCs w:val="22"/>
          <w:rtl/>
        </w:rPr>
        <w:t xml:space="preserve"> </w:t>
      </w:r>
      <w:r w:rsidRPr="000230CE">
        <w:rPr>
          <w:rFonts w:hint="cs"/>
          <w:sz w:val="22"/>
          <w:szCs w:val="22"/>
          <w:rtl/>
        </w:rPr>
        <w:t>عملی</w:t>
      </w:r>
      <w:r w:rsidR="00F94507" w:rsidRPr="000230CE">
        <w:rPr>
          <w:rFonts w:hint="cs"/>
          <w:sz w:val="22"/>
          <w:szCs w:val="22"/>
          <w:rtl/>
        </w:rPr>
        <w:t xml:space="preserve"> </w:t>
      </w:r>
      <w:r w:rsidR="00863DBE" w:rsidRPr="000230CE">
        <w:rPr>
          <w:rFonts w:hint="cs"/>
          <w:sz w:val="22"/>
          <w:szCs w:val="22"/>
          <w:rtl/>
        </w:rPr>
        <w:t>رعایت</w:t>
      </w:r>
      <w:r w:rsidR="00863DBE" w:rsidRPr="000230CE">
        <w:rPr>
          <w:sz w:val="22"/>
          <w:szCs w:val="22"/>
          <w:rtl/>
        </w:rPr>
        <w:t xml:space="preserve"> </w:t>
      </w:r>
      <w:r w:rsidR="00D373CD" w:rsidRPr="000230CE">
        <w:rPr>
          <w:sz w:val="22"/>
          <w:szCs w:val="22"/>
          <w:rtl/>
        </w:rPr>
        <w:t>‌می‌شو</w:t>
      </w:r>
      <w:r w:rsidRPr="000230CE">
        <w:rPr>
          <w:sz w:val="22"/>
          <w:szCs w:val="22"/>
          <w:rtl/>
        </w:rPr>
        <w:t>د؟</w:t>
      </w:r>
    </w:p>
    <w:p w14:paraId="4429884E" w14:textId="77777777" w:rsidR="00592741" w:rsidRPr="000230CE" w:rsidRDefault="00592741" w:rsidP="00B82B29">
      <w:pPr>
        <w:pStyle w:val="ListParagraph"/>
        <w:numPr>
          <w:ilvl w:val="0"/>
          <w:numId w:val="25"/>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سیاست</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نظارت</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rFonts w:hint="cs"/>
          <w:sz w:val="22"/>
          <w:szCs w:val="22"/>
          <w:rtl/>
        </w:rPr>
        <w:t>مصرف</w:t>
      </w:r>
      <w:r w:rsidR="00F94507" w:rsidRPr="000230CE">
        <w:rPr>
          <w:rFonts w:hint="cs"/>
          <w:sz w:val="22"/>
          <w:szCs w:val="22"/>
          <w:rtl/>
        </w:rPr>
        <w:t xml:space="preserve"> </w:t>
      </w:r>
      <w:r w:rsidRPr="000230CE">
        <w:rPr>
          <w:rFonts w:hint="cs"/>
          <w:sz w:val="22"/>
          <w:szCs w:val="22"/>
          <w:rtl/>
        </w:rPr>
        <w:t>داروهای</w:t>
      </w:r>
      <w:r w:rsidR="00F94507" w:rsidRPr="000230CE">
        <w:rPr>
          <w:rFonts w:hint="cs"/>
          <w:sz w:val="22"/>
          <w:szCs w:val="22"/>
          <w:rtl/>
        </w:rPr>
        <w:t xml:space="preserve"> </w:t>
      </w:r>
      <w:r w:rsidRPr="000230CE">
        <w:rPr>
          <w:rFonts w:hint="cs"/>
          <w:sz w:val="22"/>
          <w:szCs w:val="22"/>
          <w:rtl/>
        </w:rPr>
        <w:t>ضد</w:t>
      </w:r>
      <w:r w:rsidR="00F94507" w:rsidRPr="000230CE">
        <w:rPr>
          <w:rFonts w:hint="cs"/>
          <w:sz w:val="22"/>
          <w:szCs w:val="22"/>
          <w:rtl/>
        </w:rPr>
        <w:t xml:space="preserve"> </w:t>
      </w:r>
      <w:r w:rsidRPr="000230CE">
        <w:rPr>
          <w:rFonts w:hint="cs"/>
          <w:sz w:val="22"/>
          <w:szCs w:val="22"/>
          <w:rtl/>
        </w:rPr>
        <w:t>میکروبی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rFonts w:hint="cs"/>
          <w:sz w:val="22"/>
          <w:szCs w:val="22"/>
          <w:rtl/>
        </w:rPr>
        <w:t>این</w:t>
      </w:r>
      <w:r w:rsidR="00F94507" w:rsidRPr="000230CE">
        <w:rPr>
          <w:rFonts w:hint="cs"/>
          <w:sz w:val="22"/>
          <w:szCs w:val="22"/>
          <w:rtl/>
        </w:rPr>
        <w:t xml:space="preserve"> </w:t>
      </w:r>
      <w:r w:rsidRPr="000230CE">
        <w:rPr>
          <w:rFonts w:hint="cs"/>
          <w:sz w:val="22"/>
          <w:szCs w:val="22"/>
          <w:rtl/>
        </w:rPr>
        <w:t>برنامه</w:t>
      </w:r>
      <w:r w:rsidR="00F94507" w:rsidRPr="000230CE">
        <w:rPr>
          <w:rFonts w:hint="cs"/>
          <w:sz w:val="22"/>
          <w:szCs w:val="22"/>
          <w:rtl/>
        </w:rPr>
        <w:t xml:space="preserve"> </w:t>
      </w:r>
      <w:r w:rsidRPr="000230CE">
        <w:rPr>
          <w:rFonts w:hint="cs"/>
          <w:sz w:val="22"/>
          <w:szCs w:val="22"/>
          <w:rtl/>
        </w:rPr>
        <w:t>تا</w:t>
      </w:r>
      <w:r w:rsidR="00F94507" w:rsidRPr="000230CE">
        <w:rPr>
          <w:rFonts w:hint="cs"/>
          <w:sz w:val="22"/>
          <w:szCs w:val="22"/>
          <w:rtl/>
        </w:rPr>
        <w:t xml:space="preserve"> </w:t>
      </w:r>
      <w:r w:rsidRPr="000230CE">
        <w:rPr>
          <w:rFonts w:hint="cs"/>
          <w:sz w:val="22"/>
          <w:szCs w:val="22"/>
          <w:rtl/>
        </w:rPr>
        <w:t>چه</w:t>
      </w:r>
      <w:r w:rsidR="00F94507" w:rsidRPr="000230CE">
        <w:rPr>
          <w:rFonts w:hint="cs"/>
          <w:sz w:val="22"/>
          <w:szCs w:val="22"/>
          <w:rtl/>
        </w:rPr>
        <w:t xml:space="preserve"> </w:t>
      </w:r>
      <w:r w:rsidRPr="000230CE">
        <w:rPr>
          <w:rFonts w:hint="cs"/>
          <w:sz w:val="22"/>
          <w:szCs w:val="22"/>
          <w:rtl/>
        </w:rPr>
        <w:t>حدی</w:t>
      </w:r>
      <w:r w:rsidR="00F94507" w:rsidRPr="000230CE">
        <w:rPr>
          <w:rFonts w:hint="cs"/>
          <w:sz w:val="22"/>
          <w:szCs w:val="22"/>
          <w:rtl/>
        </w:rPr>
        <w:t xml:space="preserve"> </w:t>
      </w:r>
      <w:r w:rsidRPr="000230CE">
        <w:rPr>
          <w:rFonts w:hint="cs"/>
          <w:sz w:val="22"/>
          <w:szCs w:val="22"/>
          <w:rtl/>
        </w:rPr>
        <w:t>اجرا</w:t>
      </w:r>
      <w:r w:rsidR="00F94507" w:rsidRPr="000230CE">
        <w:rPr>
          <w:rFonts w:hint="cs"/>
          <w:sz w:val="22"/>
          <w:szCs w:val="22"/>
          <w:rtl/>
        </w:rPr>
        <w:t xml:space="preserve"> </w:t>
      </w:r>
      <w:r w:rsidRPr="000230CE">
        <w:rPr>
          <w:rFonts w:hint="cs"/>
          <w:sz w:val="22"/>
          <w:szCs w:val="22"/>
          <w:rtl/>
        </w:rPr>
        <w:t>شده</w:t>
      </w:r>
      <w:r w:rsidR="00F94507" w:rsidRPr="000230CE">
        <w:rPr>
          <w:rFonts w:hint="cs"/>
          <w:sz w:val="22"/>
          <w:szCs w:val="22"/>
          <w:rtl/>
        </w:rPr>
        <w:t xml:space="preserve"> </w:t>
      </w:r>
      <w:r w:rsidRPr="000230CE">
        <w:rPr>
          <w:rFonts w:hint="cs"/>
          <w:sz w:val="22"/>
          <w:szCs w:val="22"/>
          <w:rtl/>
        </w:rPr>
        <w:t>است</w:t>
      </w:r>
      <w:r w:rsidRPr="000230CE">
        <w:rPr>
          <w:sz w:val="22"/>
          <w:szCs w:val="22"/>
          <w:rtl/>
        </w:rPr>
        <w:t>؟</w:t>
      </w:r>
    </w:p>
    <w:p w14:paraId="085EE5AA" w14:textId="4A238CB2" w:rsidR="00592741" w:rsidRPr="000230CE" w:rsidRDefault="00592741" w:rsidP="00B82B29">
      <w:pPr>
        <w:pStyle w:val="ListParagraph"/>
        <w:numPr>
          <w:ilvl w:val="0"/>
          <w:numId w:val="25"/>
        </w:numPr>
        <w:tabs>
          <w:tab w:val="right" w:pos="360"/>
        </w:tabs>
        <w:spacing w:after="240"/>
        <w:ind w:left="0"/>
        <w:rPr>
          <w:sz w:val="22"/>
          <w:szCs w:val="22"/>
          <w:rtl/>
        </w:rPr>
      </w:pPr>
      <w:r w:rsidRPr="000230CE">
        <w:rPr>
          <w:sz w:val="22"/>
          <w:szCs w:val="22"/>
          <w:rtl/>
        </w:rPr>
        <w:t>چه</w:t>
      </w:r>
      <w:r w:rsidR="00F94507" w:rsidRPr="000230CE">
        <w:rPr>
          <w:sz w:val="22"/>
          <w:szCs w:val="22"/>
          <w:rtl/>
        </w:rPr>
        <w:t xml:space="preserve"> </w:t>
      </w:r>
      <w:r w:rsidRPr="000230CE">
        <w:rPr>
          <w:sz w:val="22"/>
          <w:szCs w:val="22"/>
          <w:rtl/>
        </w:rPr>
        <w:t>تدابیری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عنوان</w:t>
      </w:r>
      <w:r w:rsidR="00F94507" w:rsidRPr="000230CE">
        <w:rPr>
          <w:sz w:val="22"/>
          <w:szCs w:val="22"/>
          <w:rtl/>
        </w:rPr>
        <w:t xml:space="preserve"> </w:t>
      </w:r>
      <w:r w:rsidRPr="000230CE">
        <w:rPr>
          <w:sz w:val="22"/>
          <w:szCs w:val="22"/>
          <w:rtl/>
        </w:rPr>
        <w:t>مثال</w:t>
      </w:r>
      <w:r w:rsidR="00452159" w:rsidRPr="000230CE">
        <w:rPr>
          <w:sz w:val="22"/>
          <w:szCs w:val="22"/>
          <w:rtl/>
        </w:rPr>
        <w:t xml:space="preserve">، </w:t>
      </w:r>
      <w:r w:rsidRPr="000230CE">
        <w:rPr>
          <w:sz w:val="22"/>
          <w:szCs w:val="22"/>
          <w:rtl/>
        </w:rPr>
        <w:t>اقدام</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انبارها)</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اطمینان</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دسترسی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داروهای</w:t>
      </w:r>
      <w:r w:rsidR="00F94507" w:rsidRPr="000230CE">
        <w:rPr>
          <w:sz w:val="22"/>
          <w:szCs w:val="22"/>
          <w:rtl/>
        </w:rPr>
        <w:t xml:space="preserve"> </w:t>
      </w:r>
      <w:r w:rsidRPr="000230CE">
        <w:rPr>
          <w:sz w:val="22"/>
          <w:szCs w:val="22"/>
          <w:rtl/>
        </w:rPr>
        <w:t>ضد</w:t>
      </w:r>
      <w:r w:rsidR="00F94507" w:rsidRPr="000230CE">
        <w:rPr>
          <w:sz w:val="22"/>
          <w:szCs w:val="22"/>
          <w:rtl/>
        </w:rPr>
        <w:t xml:space="preserve"> </w:t>
      </w:r>
      <w:r w:rsidRPr="000230CE">
        <w:rPr>
          <w:sz w:val="22"/>
          <w:szCs w:val="22"/>
          <w:rtl/>
        </w:rPr>
        <w:t>میکروبی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آن</w:t>
      </w:r>
      <w:r w:rsidR="00F94507" w:rsidRPr="000230CE">
        <w:rPr>
          <w:sz w:val="22"/>
          <w:szCs w:val="22"/>
          <w:rtl/>
        </w:rPr>
        <w:t xml:space="preserve"> </w:t>
      </w:r>
      <w:r w:rsidRPr="000230CE">
        <w:rPr>
          <w:sz w:val="22"/>
          <w:szCs w:val="22"/>
          <w:rtl/>
        </w:rPr>
        <w:t>دسته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انسان</w:t>
      </w:r>
      <w:r w:rsidR="00D373CD" w:rsidRPr="000230CE">
        <w:rPr>
          <w:sz w:val="22"/>
          <w:szCs w:val="22"/>
          <w:rtl/>
        </w:rPr>
        <w:t>‌ها</w:t>
      </w:r>
      <w:r w:rsidRPr="000230CE">
        <w:rPr>
          <w:sz w:val="22"/>
          <w:szCs w:val="22"/>
          <w:rtl/>
        </w:rPr>
        <w:t>یی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آنها</w:t>
      </w:r>
      <w:r w:rsidR="00F94507" w:rsidRPr="000230CE">
        <w:rPr>
          <w:sz w:val="22"/>
          <w:szCs w:val="22"/>
          <w:rtl/>
        </w:rPr>
        <w:t xml:space="preserve"> </w:t>
      </w:r>
      <w:r w:rsidRPr="000230CE">
        <w:rPr>
          <w:sz w:val="22"/>
          <w:szCs w:val="22"/>
          <w:rtl/>
        </w:rPr>
        <w:t>نیاز</w:t>
      </w:r>
      <w:r w:rsidR="00F94507" w:rsidRPr="000230CE">
        <w:rPr>
          <w:sz w:val="22"/>
          <w:szCs w:val="22"/>
          <w:rtl/>
        </w:rPr>
        <w:t xml:space="preserve"> </w:t>
      </w:r>
      <w:r w:rsidRPr="000230CE">
        <w:rPr>
          <w:sz w:val="22"/>
          <w:szCs w:val="22"/>
          <w:rtl/>
        </w:rPr>
        <w:t>دارند</w:t>
      </w:r>
      <w:r w:rsidR="00452159"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3B9D6F9E" w14:textId="03C04E32" w:rsidR="00592741" w:rsidRPr="000230CE" w:rsidRDefault="00592741" w:rsidP="00863DBE">
      <w:pPr>
        <w:pStyle w:val="ListParagraph"/>
        <w:numPr>
          <w:ilvl w:val="0"/>
          <w:numId w:val="25"/>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00863DBE" w:rsidRPr="000230CE">
        <w:rPr>
          <w:rFonts w:hint="cs"/>
          <w:sz w:val="22"/>
          <w:szCs w:val="22"/>
          <w:rtl/>
        </w:rPr>
        <w:t>آزمون کنترل</w:t>
      </w:r>
      <w:r w:rsidR="00863DBE" w:rsidRPr="000230CE">
        <w:rPr>
          <w:sz w:val="22"/>
          <w:szCs w:val="22"/>
          <w:rtl/>
        </w:rPr>
        <w:t xml:space="preserve"> </w:t>
      </w:r>
      <w:r w:rsidRPr="000230CE">
        <w:rPr>
          <w:sz w:val="22"/>
          <w:szCs w:val="22"/>
          <w:rtl/>
        </w:rPr>
        <w:t>کیفیت</w:t>
      </w:r>
      <w:r w:rsidR="00F94507" w:rsidRPr="000230CE">
        <w:rPr>
          <w:sz w:val="22"/>
          <w:szCs w:val="22"/>
          <w:rtl/>
        </w:rPr>
        <w:t xml:space="preserve"> </w:t>
      </w:r>
      <w:r w:rsidRPr="000230CE">
        <w:rPr>
          <w:rFonts w:hint="cs"/>
          <w:sz w:val="22"/>
          <w:szCs w:val="22"/>
          <w:rtl/>
        </w:rPr>
        <w:t>داروهای</w:t>
      </w:r>
      <w:r w:rsidR="00F94507" w:rsidRPr="000230CE">
        <w:rPr>
          <w:rFonts w:hint="cs"/>
          <w:sz w:val="22"/>
          <w:szCs w:val="22"/>
          <w:rtl/>
        </w:rPr>
        <w:t xml:space="preserve"> </w:t>
      </w:r>
      <w:r w:rsidRPr="000230CE">
        <w:rPr>
          <w:rFonts w:hint="cs"/>
          <w:sz w:val="22"/>
          <w:szCs w:val="22"/>
          <w:rtl/>
        </w:rPr>
        <w:t>ضد</w:t>
      </w:r>
      <w:r w:rsidR="00F94507" w:rsidRPr="000230CE">
        <w:rPr>
          <w:rFonts w:hint="cs"/>
          <w:sz w:val="22"/>
          <w:szCs w:val="22"/>
          <w:rtl/>
        </w:rPr>
        <w:t xml:space="preserve"> </w:t>
      </w:r>
      <w:r w:rsidRPr="000230CE">
        <w:rPr>
          <w:rFonts w:hint="cs"/>
          <w:sz w:val="22"/>
          <w:szCs w:val="22"/>
          <w:rtl/>
        </w:rPr>
        <w:t>میکروبی</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rFonts w:hint="cs"/>
          <w:sz w:val="22"/>
          <w:szCs w:val="22"/>
          <w:rtl/>
        </w:rPr>
        <w:t>مکانیسم</w:t>
      </w:r>
      <w:r w:rsidR="00F94507" w:rsidRPr="000230CE">
        <w:rPr>
          <w:rFonts w:hint="cs"/>
          <w:sz w:val="22"/>
          <w:szCs w:val="22"/>
          <w:rtl/>
        </w:rPr>
        <w:t xml:space="preserve"> </w:t>
      </w:r>
      <w:r w:rsidRPr="000230CE">
        <w:rPr>
          <w:rFonts w:hint="cs"/>
          <w:sz w:val="22"/>
          <w:szCs w:val="22"/>
          <w:rtl/>
        </w:rPr>
        <w:t>یا</w:t>
      </w:r>
      <w:r w:rsidR="00F94507" w:rsidRPr="000230CE">
        <w:rPr>
          <w:rFonts w:hint="cs"/>
          <w:sz w:val="22"/>
          <w:szCs w:val="22"/>
          <w:rtl/>
        </w:rPr>
        <w:t xml:space="preserve"> </w:t>
      </w:r>
      <w:r w:rsidRPr="000230CE">
        <w:rPr>
          <w:rFonts w:hint="cs"/>
          <w:sz w:val="22"/>
          <w:szCs w:val="22"/>
          <w:rtl/>
        </w:rPr>
        <w:t>اقداماتی</w:t>
      </w:r>
      <w:r w:rsidR="00F94507" w:rsidRPr="000230CE">
        <w:rPr>
          <w:rFonts w:hint="cs"/>
          <w:sz w:val="22"/>
          <w:szCs w:val="22"/>
          <w:rtl/>
        </w:rPr>
        <w:t xml:space="preserve"> </w:t>
      </w:r>
      <w:r w:rsidRPr="000230CE">
        <w:rPr>
          <w:rFonts w:hint="cs"/>
          <w:sz w:val="22"/>
          <w:szCs w:val="22"/>
          <w:rtl/>
        </w:rPr>
        <w:t>برای</w:t>
      </w:r>
      <w:r w:rsidR="00F94507" w:rsidRPr="000230CE">
        <w:rPr>
          <w:rFonts w:hint="cs"/>
          <w:sz w:val="22"/>
          <w:szCs w:val="22"/>
          <w:rtl/>
        </w:rPr>
        <w:t xml:space="preserve"> </w:t>
      </w:r>
      <w:r w:rsidRPr="000230CE">
        <w:rPr>
          <w:rFonts w:hint="cs"/>
          <w:sz w:val="22"/>
          <w:szCs w:val="22"/>
          <w:rtl/>
        </w:rPr>
        <w:t>شناسایی</w:t>
      </w:r>
      <w:r w:rsidR="00F94507" w:rsidRPr="000230CE">
        <w:rPr>
          <w:sz w:val="22"/>
          <w:szCs w:val="22"/>
          <w:rtl/>
        </w:rPr>
        <w:t xml:space="preserve"> </w:t>
      </w:r>
      <w:r w:rsidRPr="000230CE">
        <w:rPr>
          <w:rFonts w:hint="cs"/>
          <w:sz w:val="22"/>
          <w:szCs w:val="22"/>
          <w:rtl/>
        </w:rPr>
        <w:t>داروهای</w:t>
      </w:r>
      <w:r w:rsidR="00F94507" w:rsidRPr="000230CE">
        <w:rPr>
          <w:rFonts w:hint="cs"/>
          <w:sz w:val="22"/>
          <w:szCs w:val="22"/>
          <w:rtl/>
        </w:rPr>
        <w:t xml:space="preserve"> </w:t>
      </w:r>
      <w:r w:rsidRPr="000230CE">
        <w:rPr>
          <w:rFonts w:hint="cs"/>
          <w:sz w:val="22"/>
          <w:szCs w:val="22"/>
          <w:rtl/>
        </w:rPr>
        <w:t>ضد</w:t>
      </w:r>
      <w:r w:rsidR="00F94507" w:rsidRPr="000230CE">
        <w:rPr>
          <w:rFonts w:hint="cs"/>
          <w:sz w:val="22"/>
          <w:szCs w:val="22"/>
          <w:rtl/>
        </w:rPr>
        <w:t xml:space="preserve"> </w:t>
      </w:r>
      <w:r w:rsidRPr="000230CE">
        <w:rPr>
          <w:rFonts w:hint="cs"/>
          <w:sz w:val="22"/>
          <w:szCs w:val="22"/>
          <w:rtl/>
        </w:rPr>
        <w:t>میکروبی</w:t>
      </w:r>
      <w:r w:rsidR="00F94507" w:rsidRPr="000230CE">
        <w:rPr>
          <w:sz w:val="22"/>
          <w:szCs w:val="22"/>
          <w:rtl/>
        </w:rPr>
        <w:t xml:space="preserve"> </w:t>
      </w:r>
      <w:r w:rsidRPr="000230CE">
        <w:rPr>
          <w:sz w:val="22"/>
          <w:szCs w:val="22"/>
          <w:rtl/>
        </w:rPr>
        <w:t>غیر</w:t>
      </w:r>
      <w:r w:rsidR="00F94507" w:rsidRPr="000230CE">
        <w:rPr>
          <w:sz w:val="22"/>
          <w:szCs w:val="22"/>
          <w:rtl/>
        </w:rPr>
        <w:t xml:space="preserve"> </w:t>
      </w:r>
      <w:r w:rsidRPr="000230CE">
        <w:rPr>
          <w:sz w:val="22"/>
          <w:szCs w:val="22"/>
          <w:rtl/>
        </w:rPr>
        <w:t>استاندارد</w:t>
      </w:r>
      <w:r w:rsidR="00452159" w:rsidRPr="000230CE">
        <w:rPr>
          <w:sz w:val="22"/>
          <w:szCs w:val="22"/>
          <w:rtl/>
        </w:rPr>
        <w:t xml:space="preserve">، </w:t>
      </w:r>
      <w:r w:rsidRPr="000230CE">
        <w:rPr>
          <w:rFonts w:hint="cs"/>
          <w:sz w:val="22"/>
          <w:szCs w:val="22"/>
          <w:rtl/>
        </w:rPr>
        <w:t>دارای</w:t>
      </w:r>
      <w:r w:rsidR="00F94507" w:rsidRPr="000230CE">
        <w:rPr>
          <w:rFonts w:hint="cs"/>
          <w:sz w:val="22"/>
          <w:szCs w:val="22"/>
          <w:rtl/>
        </w:rPr>
        <w:t xml:space="preserve"> </w:t>
      </w:r>
      <w:r w:rsidRPr="000230CE">
        <w:rPr>
          <w:rFonts w:hint="cs"/>
          <w:sz w:val="22"/>
          <w:szCs w:val="22"/>
          <w:rtl/>
        </w:rPr>
        <w:t>برچسب</w:t>
      </w:r>
      <w:r w:rsidR="00F94507" w:rsidRPr="000230CE">
        <w:rPr>
          <w:rFonts w:hint="cs"/>
          <w:sz w:val="22"/>
          <w:szCs w:val="22"/>
          <w:rtl/>
        </w:rPr>
        <w:t xml:space="preserve"> </w:t>
      </w:r>
      <w:r w:rsidRPr="000230CE">
        <w:rPr>
          <w:rFonts w:hint="cs"/>
          <w:sz w:val="22"/>
          <w:szCs w:val="22"/>
          <w:rtl/>
        </w:rPr>
        <w:t>نادرست</w:t>
      </w:r>
      <w:r w:rsidR="00452159" w:rsidRPr="000230CE">
        <w:rPr>
          <w:sz w:val="22"/>
          <w:szCs w:val="22"/>
          <w:rtl/>
        </w:rPr>
        <w:t xml:space="preserve">، </w:t>
      </w:r>
      <w:r w:rsidRPr="000230CE">
        <w:rPr>
          <w:sz w:val="22"/>
          <w:szCs w:val="22"/>
          <w:rtl/>
        </w:rPr>
        <w:t>تقلبی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rFonts w:hint="cs"/>
          <w:sz w:val="22"/>
          <w:szCs w:val="22"/>
          <w:rtl/>
        </w:rPr>
        <w:t>جع</w:t>
      </w:r>
      <w:r w:rsidR="00863DBE" w:rsidRPr="000230CE">
        <w:rPr>
          <w:rFonts w:hint="cs"/>
          <w:sz w:val="22"/>
          <w:szCs w:val="22"/>
          <w:rtl/>
        </w:rPr>
        <w:t>ل</w:t>
      </w:r>
      <w:r w:rsidRPr="000230CE">
        <w:rPr>
          <w:rFonts w:hint="cs"/>
          <w:sz w:val="22"/>
          <w:szCs w:val="22"/>
          <w:rtl/>
        </w:rPr>
        <w:t>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محصولات</w:t>
      </w:r>
      <w:r w:rsidR="00F94507" w:rsidRPr="000230CE">
        <w:rPr>
          <w:sz w:val="22"/>
          <w:szCs w:val="22"/>
          <w:rtl/>
        </w:rPr>
        <w:t xml:space="preserve"> </w:t>
      </w:r>
      <w:r w:rsidRPr="000230CE">
        <w:rPr>
          <w:sz w:val="22"/>
          <w:szCs w:val="22"/>
          <w:rtl/>
        </w:rPr>
        <w:t>تقلبی/غیر</w:t>
      </w:r>
      <w:r w:rsidR="00F94507" w:rsidRPr="000230CE">
        <w:rPr>
          <w:sz w:val="22"/>
          <w:szCs w:val="22"/>
          <w:rtl/>
        </w:rPr>
        <w:t xml:space="preserve"> </w:t>
      </w:r>
      <w:r w:rsidRPr="000230CE">
        <w:rPr>
          <w:sz w:val="22"/>
          <w:szCs w:val="22"/>
          <w:rtl/>
        </w:rPr>
        <w:t>استاندارد</w:t>
      </w:r>
      <w:r w:rsidR="00F94507" w:rsidRPr="000230CE">
        <w:rPr>
          <w:sz w:val="22"/>
          <w:szCs w:val="22"/>
          <w:rtl/>
        </w:rPr>
        <w:t xml:space="preserve"> </w:t>
      </w:r>
      <w:r w:rsidRPr="000230CE">
        <w:rPr>
          <w:sz w:val="22"/>
          <w:szCs w:val="22"/>
          <w:rtl/>
        </w:rPr>
        <w:t>مجازات</w:t>
      </w:r>
      <w:r w:rsidR="00D373CD" w:rsidRPr="000230CE">
        <w:rPr>
          <w:sz w:val="22"/>
          <w:szCs w:val="22"/>
          <w:rtl/>
        </w:rPr>
        <w:t>‌ها</w:t>
      </w:r>
      <w:r w:rsidRPr="000230CE">
        <w:rPr>
          <w:sz w:val="22"/>
          <w:szCs w:val="22"/>
          <w:rtl/>
        </w:rPr>
        <w:t>یی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مجازات</w:t>
      </w:r>
      <w:r w:rsidR="00D373CD" w:rsidRPr="000230CE">
        <w:rPr>
          <w:sz w:val="22"/>
          <w:szCs w:val="22"/>
          <w:rtl/>
        </w:rPr>
        <w:t>‌ها</w:t>
      </w:r>
      <w:r w:rsidR="00F94507" w:rsidRPr="000230CE">
        <w:rPr>
          <w:sz w:val="22"/>
          <w:szCs w:val="22"/>
          <w:rtl/>
        </w:rPr>
        <w:t xml:space="preserve"> </w:t>
      </w:r>
      <w:r w:rsidRPr="000230CE">
        <w:rPr>
          <w:sz w:val="22"/>
          <w:szCs w:val="22"/>
          <w:rtl/>
        </w:rPr>
        <w:t>اجرا</w:t>
      </w:r>
      <w:r w:rsidR="00F94507" w:rsidRPr="000230CE">
        <w:rPr>
          <w:sz w:val="22"/>
          <w:szCs w:val="22"/>
          <w:rtl/>
        </w:rPr>
        <w:t xml:space="preserve"> </w:t>
      </w:r>
      <w:r w:rsidR="00D373CD" w:rsidRPr="000230CE">
        <w:rPr>
          <w:sz w:val="22"/>
          <w:szCs w:val="22"/>
          <w:rtl/>
        </w:rPr>
        <w:t>‌می‌شو</w:t>
      </w:r>
      <w:r w:rsidRPr="000230CE">
        <w:rPr>
          <w:sz w:val="22"/>
          <w:szCs w:val="22"/>
          <w:rtl/>
        </w:rPr>
        <w:t>د؟</w:t>
      </w:r>
    </w:p>
    <w:p w14:paraId="3F33069A" w14:textId="038490EF" w:rsidR="00863DBE" w:rsidRPr="000230CE" w:rsidRDefault="00592741" w:rsidP="00863DBE">
      <w:pPr>
        <w:pStyle w:val="ListParagraph"/>
        <w:numPr>
          <w:ilvl w:val="0"/>
          <w:numId w:val="25"/>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طبقه‌بندی</w:t>
      </w:r>
      <w:r w:rsidR="00F94507" w:rsidRPr="000230CE">
        <w:rPr>
          <w:sz w:val="22"/>
          <w:szCs w:val="22"/>
          <w:rtl/>
        </w:rPr>
        <w:t xml:space="preserve"> </w:t>
      </w:r>
      <w:r w:rsidRPr="000230CE">
        <w:rPr>
          <w:sz w:val="22"/>
          <w:szCs w:val="22"/>
        </w:rPr>
        <w:t>AWaRe</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فهرست</w:t>
      </w:r>
      <w:r w:rsidR="00F94507" w:rsidRPr="000230CE">
        <w:rPr>
          <w:sz w:val="22"/>
          <w:szCs w:val="22"/>
          <w:rtl/>
        </w:rPr>
        <w:t xml:space="preserve"> </w:t>
      </w:r>
      <w:r w:rsidRPr="000230CE">
        <w:rPr>
          <w:sz w:val="22"/>
          <w:szCs w:val="22"/>
          <w:rtl/>
        </w:rPr>
        <w:t>داروهای</w:t>
      </w:r>
      <w:r w:rsidR="00F94507" w:rsidRPr="000230CE">
        <w:rPr>
          <w:sz w:val="22"/>
          <w:szCs w:val="22"/>
          <w:rtl/>
        </w:rPr>
        <w:t xml:space="preserve"> </w:t>
      </w:r>
      <w:r w:rsidRPr="000230CE">
        <w:rPr>
          <w:sz w:val="22"/>
          <w:szCs w:val="22"/>
          <w:rtl/>
        </w:rPr>
        <w:t>ضروری</w:t>
      </w:r>
      <w:r w:rsidR="00F94507" w:rsidRPr="000230CE">
        <w:rPr>
          <w:sz w:val="22"/>
          <w:szCs w:val="22"/>
          <w:rtl/>
        </w:rPr>
        <w:t xml:space="preserve"> </w:t>
      </w:r>
      <w:r w:rsidRPr="000230CE">
        <w:rPr>
          <w:sz w:val="22"/>
          <w:szCs w:val="22"/>
          <w:rtl/>
        </w:rPr>
        <w:t>ملی</w:t>
      </w:r>
      <w:r w:rsidR="00863DBE" w:rsidRPr="000230CE">
        <w:rPr>
          <w:rFonts w:hint="cs"/>
          <w:sz w:val="22"/>
          <w:szCs w:val="22"/>
          <w:rtl/>
        </w:rPr>
        <w:t>، دارونامه</w:t>
      </w:r>
      <w:r w:rsidR="00F94507" w:rsidRPr="000230CE">
        <w:rPr>
          <w:sz w:val="22"/>
          <w:szCs w:val="22"/>
          <w:rtl/>
        </w:rPr>
        <w:t xml:space="preserve"> </w:t>
      </w:r>
      <w:r w:rsidRPr="000230CE">
        <w:rPr>
          <w:sz w:val="22"/>
          <w:szCs w:val="22"/>
          <w:rtl/>
        </w:rPr>
        <w:t>و/یا</w:t>
      </w:r>
      <w:r w:rsidR="00F94507" w:rsidRPr="000230CE">
        <w:rPr>
          <w:sz w:val="22"/>
          <w:szCs w:val="22"/>
          <w:rtl/>
        </w:rPr>
        <w:t xml:space="preserve"> </w:t>
      </w:r>
      <w:r w:rsidRPr="000230CE">
        <w:rPr>
          <w:sz w:val="22"/>
          <w:szCs w:val="22"/>
          <w:rtl/>
        </w:rPr>
        <w:t>خط‌</w:t>
      </w:r>
      <w:r w:rsidR="00F94507" w:rsidRPr="000230CE">
        <w:rPr>
          <w:rFonts w:hint="cs"/>
          <w:sz w:val="22"/>
          <w:szCs w:val="22"/>
          <w:rtl/>
        </w:rPr>
        <w:t xml:space="preserve"> </w:t>
      </w:r>
      <w:r w:rsidRPr="000230CE">
        <w:rPr>
          <w:sz w:val="22"/>
          <w:szCs w:val="22"/>
          <w:rtl/>
        </w:rPr>
        <w:t>مشی‌ها</w:t>
      </w:r>
      <w:r w:rsidR="00F94507" w:rsidRPr="000230CE">
        <w:rPr>
          <w:sz w:val="22"/>
          <w:szCs w:val="22"/>
          <w:rtl/>
        </w:rPr>
        <w:t xml:space="preserve"> </w:t>
      </w:r>
      <w:r w:rsidRPr="000230CE">
        <w:rPr>
          <w:sz w:val="22"/>
          <w:szCs w:val="22"/>
          <w:rtl/>
        </w:rPr>
        <w:t>و</w:t>
      </w:r>
      <w:r w:rsidR="00F94507" w:rsidRPr="000230CE">
        <w:rPr>
          <w:rFonts w:hint="cs"/>
          <w:sz w:val="22"/>
          <w:szCs w:val="22"/>
          <w:rtl/>
        </w:rPr>
        <w:t xml:space="preserve"> </w:t>
      </w:r>
      <w:r w:rsidRPr="000230CE">
        <w:rPr>
          <w:rFonts w:hint="cs"/>
          <w:sz w:val="22"/>
          <w:szCs w:val="22"/>
          <w:rtl/>
        </w:rPr>
        <w:t>یا</w:t>
      </w:r>
      <w:r w:rsidR="00F94507" w:rsidRPr="000230CE">
        <w:rPr>
          <w:rFonts w:hint="cs"/>
          <w:sz w:val="22"/>
          <w:szCs w:val="22"/>
          <w:rtl/>
        </w:rPr>
        <w:t xml:space="preserve"> </w:t>
      </w:r>
      <w:r w:rsidRPr="000230CE">
        <w:rPr>
          <w:rFonts w:hint="cs"/>
          <w:sz w:val="22"/>
          <w:szCs w:val="22"/>
          <w:rtl/>
        </w:rPr>
        <w:t>سیاست</w:t>
      </w:r>
      <w:r w:rsidR="00D373CD" w:rsidRPr="000230CE">
        <w:rPr>
          <w:rFonts w:hint="cs"/>
          <w:sz w:val="22"/>
          <w:szCs w:val="22"/>
          <w:rtl/>
        </w:rPr>
        <w:t>‌ها</w:t>
      </w:r>
      <w:r w:rsidR="00863DBE" w:rsidRPr="000230CE">
        <w:rPr>
          <w:rFonts w:hint="cs"/>
          <w:sz w:val="22"/>
          <w:szCs w:val="22"/>
          <w:rtl/>
        </w:rPr>
        <w:t xml:space="preserve"> و</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00863DBE" w:rsidRPr="000230CE">
        <w:rPr>
          <w:rtl/>
        </w:rPr>
        <w:t>نظارت بر مصرف داروهای ضد میکروبی گنجانده شده است؟</w:t>
      </w:r>
    </w:p>
    <w:p w14:paraId="3D89CC9E" w14:textId="77777777" w:rsidR="003C736B" w:rsidRPr="000230CE" w:rsidRDefault="003C736B" w:rsidP="00863DBE">
      <w:pPr>
        <w:tabs>
          <w:tab w:val="right" w:pos="360"/>
        </w:tabs>
        <w:spacing w:after="240"/>
        <w:rPr>
          <w:sz w:val="22"/>
          <w:szCs w:val="22"/>
        </w:rPr>
      </w:pPr>
    </w:p>
    <w:p w14:paraId="6A7BA1D0" w14:textId="45BB01A1" w:rsidR="00592741" w:rsidRPr="000230CE" w:rsidRDefault="003C736B" w:rsidP="004679B6">
      <w:pPr>
        <w:tabs>
          <w:tab w:val="right" w:pos="360"/>
        </w:tabs>
        <w:spacing w:after="240"/>
        <w:rPr>
          <w:b/>
          <w:bCs/>
          <w:color w:val="2E74B5" w:themeColor="accent1" w:themeShade="BF"/>
          <w:sz w:val="24"/>
          <w:szCs w:val="24"/>
          <w:rtl/>
        </w:rPr>
      </w:pPr>
      <w:r w:rsidRPr="000230CE">
        <w:rPr>
          <w:b/>
          <w:bCs/>
          <w:color w:val="2E74B5" w:themeColor="accent1" w:themeShade="BF"/>
          <w:sz w:val="24"/>
          <w:szCs w:val="24"/>
        </w:rPr>
        <w:t>P4.5</w:t>
      </w:r>
      <w:r w:rsidR="00592741"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tl/>
        </w:rPr>
        <w:t>بهینه</w:t>
      </w:r>
      <w:r w:rsidR="00863DBE" w:rsidRPr="000230CE">
        <w:rPr>
          <w:b/>
          <w:bCs/>
          <w:color w:val="2E74B5" w:themeColor="accent1" w:themeShade="BF"/>
          <w:sz w:val="24"/>
          <w:szCs w:val="24"/>
          <w:rtl/>
        </w:rPr>
        <w:softHyphen/>
      </w:r>
      <w:r w:rsidR="00592741" w:rsidRPr="000230CE">
        <w:rPr>
          <w:rFonts w:hint="cs"/>
          <w:b/>
          <w:bCs/>
          <w:color w:val="2E74B5" w:themeColor="accent1" w:themeShade="BF"/>
          <w:sz w:val="24"/>
          <w:szCs w:val="24"/>
          <w:rtl/>
        </w:rPr>
        <w:t>سازی</w:t>
      </w:r>
      <w:r w:rsidR="00F94507" w:rsidRPr="000230CE">
        <w:rPr>
          <w:rFonts w:hint="cs"/>
          <w:b/>
          <w:bCs/>
          <w:color w:val="2E74B5" w:themeColor="accent1" w:themeShade="BF"/>
          <w:sz w:val="24"/>
          <w:szCs w:val="24"/>
          <w:rtl/>
        </w:rPr>
        <w:t xml:space="preserve"> </w:t>
      </w:r>
      <w:r w:rsidR="00592741" w:rsidRPr="000230CE">
        <w:rPr>
          <w:b/>
          <w:bCs/>
          <w:color w:val="2E74B5" w:themeColor="accent1" w:themeShade="BF"/>
          <w:sz w:val="24"/>
          <w:szCs w:val="24"/>
          <w:rtl/>
        </w:rPr>
        <w:t>استفاده</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tl/>
        </w:rPr>
        <w:t>از</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tl/>
        </w:rPr>
        <w:t>داروهای</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tl/>
        </w:rPr>
        <w:t>ضد</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tl/>
        </w:rPr>
        <w:t>میکروبی</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tl/>
        </w:rPr>
        <w:t>در</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tl/>
        </w:rPr>
        <w:t>سلامت</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tl/>
        </w:rPr>
        <w:t>انسان</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tl/>
        </w:rPr>
        <w:t>و</w:t>
      </w:r>
      <w:r w:rsidR="00F94507" w:rsidRPr="000230CE">
        <w:rPr>
          <w:b/>
          <w:bCs/>
          <w:color w:val="2E74B5" w:themeColor="accent1" w:themeShade="BF"/>
          <w:sz w:val="24"/>
          <w:szCs w:val="24"/>
          <w:rtl/>
        </w:rPr>
        <w:t xml:space="preserve"> </w:t>
      </w:r>
      <w:r w:rsidR="004679B6" w:rsidRPr="000230CE">
        <w:rPr>
          <w:rFonts w:hint="cs"/>
          <w:b/>
          <w:bCs/>
          <w:color w:val="2E74B5" w:themeColor="accent1" w:themeShade="BF"/>
          <w:sz w:val="24"/>
          <w:szCs w:val="24"/>
          <w:rtl/>
        </w:rPr>
        <w:t>دامها</w:t>
      </w:r>
      <w:r w:rsidR="004679B6" w:rsidRPr="000230CE">
        <w:rPr>
          <w:b/>
          <w:bCs/>
          <w:color w:val="2E74B5" w:themeColor="accent1" w:themeShade="BF"/>
          <w:sz w:val="24"/>
          <w:szCs w:val="24"/>
          <w:rtl/>
        </w:rPr>
        <w:t xml:space="preserve"> </w:t>
      </w:r>
      <w:r w:rsidR="00592741" w:rsidRPr="000230CE">
        <w:rPr>
          <w:b/>
          <w:bCs/>
          <w:color w:val="2E74B5" w:themeColor="accent1" w:themeShade="BF"/>
          <w:sz w:val="24"/>
          <w:szCs w:val="24"/>
          <w:rtl/>
        </w:rPr>
        <w:t>و</w:t>
      </w:r>
      <w:r w:rsidR="00F94507" w:rsidRPr="000230CE">
        <w:rPr>
          <w:b/>
          <w:bCs/>
          <w:color w:val="2E74B5" w:themeColor="accent1" w:themeShade="BF"/>
          <w:sz w:val="24"/>
          <w:szCs w:val="24"/>
          <w:rtl/>
        </w:rPr>
        <w:t xml:space="preserve"> </w:t>
      </w:r>
      <w:r w:rsidR="00592741" w:rsidRPr="000230CE">
        <w:rPr>
          <w:b/>
          <w:bCs/>
          <w:color w:val="2E74B5" w:themeColor="accent1" w:themeShade="BF"/>
          <w:sz w:val="24"/>
          <w:szCs w:val="24"/>
          <w:rtl/>
        </w:rPr>
        <w:t>کشاورزی</w:t>
      </w:r>
    </w:p>
    <w:p w14:paraId="23FB8F4B" w14:textId="0686163B" w:rsidR="00592741" w:rsidRPr="000230CE" w:rsidRDefault="00592741" w:rsidP="004679B6">
      <w:pPr>
        <w:pStyle w:val="ListParagraph"/>
        <w:numPr>
          <w:ilvl w:val="0"/>
          <w:numId w:val="26"/>
        </w:numPr>
        <w:tabs>
          <w:tab w:val="right" w:pos="360"/>
        </w:tabs>
        <w:spacing w:after="240"/>
        <w:ind w:left="0"/>
        <w:rPr>
          <w:sz w:val="22"/>
          <w:szCs w:val="22"/>
          <w:rtl/>
        </w:rPr>
      </w:pPr>
      <w:r w:rsidRPr="000230CE">
        <w:rPr>
          <w:sz w:val="22"/>
          <w:szCs w:val="22"/>
          <w:rtl/>
        </w:rPr>
        <w:lastRenderedPageBreak/>
        <w:t>سیاست</w:t>
      </w:r>
      <w:r w:rsidR="00D373CD" w:rsidRPr="000230CE">
        <w:rPr>
          <w:sz w:val="22"/>
          <w:szCs w:val="22"/>
          <w:rtl/>
        </w:rPr>
        <w:t>‌ها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مقررات</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rFonts w:hint="cs"/>
          <w:sz w:val="22"/>
          <w:szCs w:val="22"/>
          <w:rtl/>
        </w:rPr>
        <w:t>مصرف</w:t>
      </w:r>
      <w:r w:rsidR="00F94507" w:rsidRPr="000230CE">
        <w:rPr>
          <w:sz w:val="22"/>
          <w:szCs w:val="22"/>
          <w:rtl/>
        </w:rPr>
        <w:t xml:space="preserve"> </w:t>
      </w:r>
      <w:r w:rsidRPr="000230CE">
        <w:rPr>
          <w:sz w:val="22"/>
          <w:szCs w:val="22"/>
          <w:rtl/>
        </w:rPr>
        <w:t>مناسب</w:t>
      </w:r>
      <w:r w:rsidR="00452159" w:rsidRPr="000230CE">
        <w:rPr>
          <w:sz w:val="22"/>
          <w:szCs w:val="22"/>
          <w:rtl/>
        </w:rPr>
        <w:t xml:space="preserve">، </w:t>
      </w:r>
      <w:r w:rsidRPr="000230CE">
        <w:rPr>
          <w:rFonts w:hint="cs"/>
          <w:sz w:val="22"/>
          <w:szCs w:val="22"/>
          <w:rtl/>
        </w:rPr>
        <w:t>دسترسی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کیفیت</w:t>
      </w:r>
      <w:r w:rsidR="00F94507" w:rsidRPr="000230CE">
        <w:rPr>
          <w:sz w:val="22"/>
          <w:szCs w:val="22"/>
          <w:rtl/>
        </w:rPr>
        <w:t xml:space="preserve"> </w:t>
      </w:r>
      <w:r w:rsidR="00DD46D6" w:rsidRPr="000230CE">
        <w:rPr>
          <w:rFonts w:hint="cs"/>
          <w:sz w:val="22"/>
          <w:szCs w:val="22"/>
          <w:rtl/>
        </w:rPr>
        <w:t xml:space="preserve">عوامل </w:t>
      </w:r>
      <w:r w:rsidRPr="000230CE">
        <w:rPr>
          <w:sz w:val="22"/>
          <w:szCs w:val="22"/>
          <w:rtl/>
        </w:rPr>
        <w:t>ضد</w:t>
      </w:r>
      <w:r w:rsidR="00F94507" w:rsidRPr="000230CE">
        <w:rPr>
          <w:sz w:val="22"/>
          <w:szCs w:val="22"/>
          <w:rtl/>
        </w:rPr>
        <w:t xml:space="preserve"> </w:t>
      </w:r>
      <w:r w:rsidRPr="000230CE">
        <w:rPr>
          <w:sz w:val="22"/>
          <w:szCs w:val="22"/>
          <w:rtl/>
        </w:rPr>
        <w:t>میکروبی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rFonts w:hint="cs"/>
          <w:sz w:val="22"/>
          <w:szCs w:val="22"/>
          <w:rtl/>
        </w:rPr>
        <w:t>مصرف</w:t>
      </w:r>
      <w:r w:rsidR="00F94507" w:rsidRPr="000230CE">
        <w:rPr>
          <w:sz w:val="22"/>
          <w:szCs w:val="22"/>
          <w:rtl/>
        </w:rPr>
        <w:t xml:space="preserve"> </w:t>
      </w:r>
      <w:r w:rsidRPr="000230CE">
        <w:rPr>
          <w:sz w:val="22"/>
          <w:szCs w:val="22"/>
          <w:rtl/>
        </w:rPr>
        <w:t>انسان</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4679B6" w:rsidRPr="000230CE">
        <w:rPr>
          <w:rFonts w:hint="cs"/>
          <w:sz w:val="22"/>
          <w:szCs w:val="22"/>
          <w:rtl/>
        </w:rPr>
        <w:t>دامی</w:t>
      </w:r>
      <w:r w:rsidR="004679B6" w:rsidRPr="000230CE">
        <w:rPr>
          <w:sz w:val="22"/>
          <w:szCs w:val="22"/>
          <w:rtl/>
        </w:rPr>
        <w:t xml:space="preserve"> </w:t>
      </w:r>
      <w:r w:rsidRPr="000230CE">
        <w:rPr>
          <w:sz w:val="22"/>
          <w:szCs w:val="22"/>
          <w:rtl/>
        </w:rPr>
        <w:t>چیست؟</w:t>
      </w:r>
    </w:p>
    <w:p w14:paraId="04B4E4DA" w14:textId="77777777" w:rsidR="00592741" w:rsidRPr="000230CE" w:rsidRDefault="00592741" w:rsidP="00B82B29">
      <w:pPr>
        <w:pStyle w:val="ListParagraph"/>
        <w:numPr>
          <w:ilvl w:val="0"/>
          <w:numId w:val="26"/>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دستورالعمل</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rFonts w:hint="cs"/>
          <w:sz w:val="22"/>
          <w:szCs w:val="22"/>
          <w:rtl/>
        </w:rPr>
        <w:t>برای</w:t>
      </w:r>
      <w:r w:rsidR="00F94507" w:rsidRPr="000230CE">
        <w:rPr>
          <w:sz w:val="22"/>
          <w:szCs w:val="22"/>
          <w:rtl/>
        </w:rPr>
        <w:t xml:space="preserve"> </w:t>
      </w:r>
      <w:r w:rsidRPr="000230CE">
        <w:rPr>
          <w:rFonts w:hint="cs"/>
          <w:sz w:val="22"/>
          <w:szCs w:val="22"/>
          <w:rtl/>
        </w:rPr>
        <w:t>مصرف</w:t>
      </w:r>
      <w:r w:rsidR="00F94507" w:rsidRPr="000230CE">
        <w:rPr>
          <w:sz w:val="22"/>
          <w:szCs w:val="22"/>
          <w:rtl/>
        </w:rPr>
        <w:t xml:space="preserve"> </w:t>
      </w:r>
      <w:r w:rsidRPr="000230CE">
        <w:rPr>
          <w:sz w:val="22"/>
          <w:szCs w:val="22"/>
          <w:rtl/>
        </w:rPr>
        <w:t>مناسب</w:t>
      </w:r>
      <w:r w:rsidR="00F94507" w:rsidRPr="000230CE">
        <w:rPr>
          <w:sz w:val="22"/>
          <w:szCs w:val="22"/>
          <w:rtl/>
        </w:rPr>
        <w:t xml:space="preserve"> </w:t>
      </w:r>
      <w:r w:rsidRPr="000230CE">
        <w:rPr>
          <w:sz w:val="22"/>
          <w:szCs w:val="22"/>
          <w:rtl/>
        </w:rPr>
        <w:t>آنتی</w:t>
      </w:r>
      <w:r w:rsidR="00F94507" w:rsidRPr="000230CE">
        <w:rPr>
          <w:sz w:val="22"/>
          <w:szCs w:val="22"/>
          <w:rtl/>
        </w:rPr>
        <w:t xml:space="preserve"> </w:t>
      </w:r>
      <w:r w:rsidRPr="000230CE">
        <w:rPr>
          <w:sz w:val="22"/>
          <w:szCs w:val="22"/>
          <w:rtl/>
        </w:rPr>
        <w:t>بیوتیک</w:t>
      </w:r>
      <w:r w:rsidR="00D373CD" w:rsidRPr="000230CE">
        <w:rPr>
          <w:sz w:val="22"/>
          <w:szCs w:val="22"/>
          <w:rtl/>
        </w:rPr>
        <w:t>‌ها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2ABC1FF1" w14:textId="107A2EE2" w:rsidR="00592741" w:rsidRPr="000230CE" w:rsidRDefault="00592741" w:rsidP="004679B6">
      <w:pPr>
        <w:pStyle w:val="ListParagraph"/>
        <w:numPr>
          <w:ilvl w:val="1"/>
          <w:numId w:val="26"/>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rFonts w:hint="cs"/>
          <w:sz w:val="22"/>
          <w:szCs w:val="22"/>
          <w:rtl/>
        </w:rPr>
        <w:t>مطالعاتی</w:t>
      </w:r>
      <w:r w:rsidR="00F94507" w:rsidRPr="000230CE">
        <w:rPr>
          <w:rFonts w:hint="cs"/>
          <w:sz w:val="22"/>
          <w:szCs w:val="22"/>
          <w:rtl/>
        </w:rPr>
        <w:t xml:space="preserve"> </w:t>
      </w:r>
      <w:r w:rsidRPr="000230CE">
        <w:rPr>
          <w:rFonts w:hint="cs"/>
          <w:sz w:val="22"/>
          <w:szCs w:val="22"/>
          <w:rtl/>
        </w:rPr>
        <w:t>در</w:t>
      </w:r>
      <w:r w:rsidR="00F94507" w:rsidRPr="000230CE">
        <w:rPr>
          <w:rFonts w:hint="cs"/>
          <w:sz w:val="22"/>
          <w:szCs w:val="22"/>
          <w:rtl/>
        </w:rPr>
        <w:t xml:space="preserve"> </w:t>
      </w:r>
      <w:r w:rsidRPr="000230CE">
        <w:rPr>
          <w:rFonts w:hint="cs"/>
          <w:sz w:val="22"/>
          <w:szCs w:val="22"/>
          <w:rtl/>
        </w:rPr>
        <w:t>مورد</w:t>
      </w:r>
      <w:r w:rsidR="00F94507" w:rsidRPr="000230CE">
        <w:rPr>
          <w:rFonts w:hint="cs"/>
          <w:sz w:val="22"/>
          <w:szCs w:val="22"/>
          <w:rtl/>
        </w:rPr>
        <w:t xml:space="preserve"> </w:t>
      </w:r>
      <w:r w:rsidRPr="000230CE">
        <w:rPr>
          <w:sz w:val="22"/>
          <w:szCs w:val="22"/>
          <w:rtl/>
        </w:rPr>
        <w:t>مناسب</w:t>
      </w:r>
      <w:r w:rsidR="00F94507" w:rsidRPr="000230CE">
        <w:rPr>
          <w:sz w:val="22"/>
          <w:szCs w:val="22"/>
          <w:rtl/>
        </w:rPr>
        <w:t xml:space="preserve"> </w:t>
      </w:r>
      <w:r w:rsidRPr="000230CE">
        <w:rPr>
          <w:sz w:val="22"/>
          <w:szCs w:val="22"/>
          <w:rtl/>
        </w:rPr>
        <w:t>بودن</w:t>
      </w:r>
      <w:r w:rsidR="00F94507" w:rsidRPr="000230CE">
        <w:rPr>
          <w:sz w:val="22"/>
          <w:szCs w:val="22"/>
          <w:rtl/>
        </w:rPr>
        <w:t xml:space="preserve"> </w:t>
      </w:r>
      <w:r w:rsidRPr="000230CE">
        <w:rPr>
          <w:sz w:val="22"/>
          <w:szCs w:val="22"/>
          <w:rtl/>
        </w:rPr>
        <w:t>مصرف</w:t>
      </w:r>
      <w:r w:rsidR="00F94507" w:rsidRPr="000230CE">
        <w:rPr>
          <w:sz w:val="22"/>
          <w:szCs w:val="22"/>
          <w:rtl/>
        </w:rPr>
        <w:t xml:space="preserve"> </w:t>
      </w:r>
      <w:r w:rsidRPr="000230CE">
        <w:rPr>
          <w:sz w:val="22"/>
          <w:szCs w:val="22"/>
          <w:rtl/>
        </w:rPr>
        <w:t>آنتی</w:t>
      </w:r>
      <w:r w:rsidR="00F94507" w:rsidRPr="000230CE">
        <w:rPr>
          <w:sz w:val="22"/>
          <w:szCs w:val="22"/>
          <w:rtl/>
        </w:rPr>
        <w:t xml:space="preserve"> </w:t>
      </w:r>
      <w:r w:rsidRPr="000230CE">
        <w:rPr>
          <w:sz w:val="22"/>
          <w:szCs w:val="22"/>
          <w:rtl/>
        </w:rPr>
        <w:t>بیوتیک</w:t>
      </w:r>
      <w:r w:rsidR="00D373CD" w:rsidRPr="000230CE">
        <w:rPr>
          <w:sz w:val="22"/>
          <w:szCs w:val="22"/>
          <w:rtl/>
        </w:rPr>
        <w:t>‌ها</w:t>
      </w:r>
      <w:r w:rsidR="00F94507" w:rsidRPr="000230CE">
        <w:rPr>
          <w:rFonts w:hint="cs"/>
          <w:sz w:val="22"/>
          <w:szCs w:val="22"/>
          <w:rtl/>
        </w:rPr>
        <w:t xml:space="preserve"> </w:t>
      </w:r>
      <w:r w:rsidRPr="000230CE">
        <w:rPr>
          <w:rFonts w:hint="cs"/>
          <w:sz w:val="22"/>
          <w:szCs w:val="22"/>
          <w:rtl/>
        </w:rPr>
        <w:t>انجام</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مطالعاتی</w:t>
      </w:r>
      <w:r w:rsidR="00F94507" w:rsidRPr="000230CE">
        <w:rPr>
          <w:sz w:val="22"/>
          <w:szCs w:val="22"/>
          <w:rtl/>
        </w:rPr>
        <w:t xml:space="preserve"> </w:t>
      </w:r>
      <w:r w:rsidR="004679B6" w:rsidRPr="000230CE">
        <w:rPr>
          <w:rtl/>
        </w:rPr>
        <w:t>در زمینه کیفیت نسخه‌نویسی برنامه‌ریزی شده‌اند؟</w:t>
      </w:r>
      <w:r w:rsidR="004679B6" w:rsidRPr="000230CE">
        <w:rPr>
          <w:rFonts w:hint="cs"/>
          <w:sz w:val="22"/>
          <w:szCs w:val="22"/>
          <w:rtl/>
        </w:rPr>
        <w:t xml:space="preserve"> </w:t>
      </w:r>
    </w:p>
    <w:p w14:paraId="0E22227E" w14:textId="5C5682EF" w:rsidR="00592741" w:rsidRPr="000230CE" w:rsidRDefault="00592741" w:rsidP="004679B6">
      <w:pPr>
        <w:pStyle w:val="ListParagraph"/>
        <w:numPr>
          <w:ilvl w:val="1"/>
          <w:numId w:val="26"/>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rFonts w:hint="cs"/>
          <w:sz w:val="22"/>
          <w:szCs w:val="22"/>
          <w:rtl/>
        </w:rPr>
        <w:t>یک</w:t>
      </w:r>
      <w:r w:rsidR="00F94507" w:rsidRPr="000230CE">
        <w:rPr>
          <w:rFonts w:hint="cs"/>
          <w:sz w:val="22"/>
          <w:szCs w:val="22"/>
          <w:rtl/>
        </w:rPr>
        <w:t xml:space="preserve"> </w:t>
      </w:r>
      <w:r w:rsidRPr="000230CE">
        <w:rPr>
          <w:rFonts w:hint="cs"/>
          <w:sz w:val="22"/>
          <w:szCs w:val="22"/>
          <w:rtl/>
        </w:rPr>
        <w:t>ساز</w:t>
      </w:r>
      <w:r w:rsidR="00F94507" w:rsidRPr="000230CE">
        <w:rPr>
          <w:rFonts w:hint="cs"/>
          <w:sz w:val="22"/>
          <w:szCs w:val="22"/>
          <w:rtl/>
        </w:rPr>
        <w:t xml:space="preserve"> </w:t>
      </w:r>
      <w:r w:rsidRPr="000230CE">
        <w:rPr>
          <w:rFonts w:hint="cs"/>
          <w:sz w:val="22"/>
          <w:szCs w:val="22"/>
          <w:rtl/>
        </w:rPr>
        <w:t>و</w:t>
      </w:r>
      <w:r w:rsidR="00F94507" w:rsidRPr="000230CE">
        <w:rPr>
          <w:rFonts w:hint="cs"/>
          <w:sz w:val="22"/>
          <w:szCs w:val="22"/>
          <w:rtl/>
        </w:rPr>
        <w:t xml:space="preserve"> </w:t>
      </w:r>
      <w:r w:rsidRPr="000230CE">
        <w:rPr>
          <w:rFonts w:hint="cs"/>
          <w:sz w:val="22"/>
          <w:szCs w:val="22"/>
          <w:rtl/>
        </w:rPr>
        <w:t>کار</w:t>
      </w:r>
      <w:r w:rsidR="00F94507" w:rsidRPr="000230CE">
        <w:rPr>
          <w:rFonts w:hint="cs"/>
          <w:sz w:val="22"/>
          <w:szCs w:val="22"/>
          <w:rtl/>
        </w:rPr>
        <w:t xml:space="preserve"> </w:t>
      </w:r>
      <w:r w:rsidRPr="000230CE">
        <w:rPr>
          <w:rFonts w:hint="cs"/>
          <w:sz w:val="22"/>
          <w:szCs w:val="22"/>
          <w:rtl/>
        </w:rPr>
        <w:t>ملی</w:t>
      </w:r>
      <w:r w:rsidR="00F94507" w:rsidRPr="000230CE">
        <w:rPr>
          <w:rFonts w:hint="cs"/>
          <w:sz w:val="22"/>
          <w:szCs w:val="22"/>
          <w:rtl/>
        </w:rPr>
        <w:t xml:space="preserve"> </w:t>
      </w:r>
      <w:r w:rsidRPr="000230CE">
        <w:rPr>
          <w:rFonts w:hint="cs"/>
          <w:sz w:val="22"/>
          <w:szCs w:val="22"/>
          <w:rtl/>
        </w:rPr>
        <w:t>یا</w:t>
      </w:r>
      <w:r w:rsidR="00F94507" w:rsidRPr="000230CE">
        <w:rPr>
          <w:rFonts w:hint="cs"/>
          <w:sz w:val="22"/>
          <w:szCs w:val="22"/>
          <w:rtl/>
        </w:rPr>
        <w:t xml:space="preserve"> </w:t>
      </w:r>
      <w:r w:rsidRPr="000230CE">
        <w:rPr>
          <w:sz w:val="22"/>
          <w:szCs w:val="22"/>
          <w:rtl/>
        </w:rPr>
        <w:t>کمیته</w:t>
      </w:r>
      <w:r w:rsidR="004679B6" w:rsidRPr="000230CE">
        <w:rPr>
          <w:sz w:val="22"/>
          <w:szCs w:val="22"/>
          <w:rtl/>
        </w:rPr>
        <w:softHyphen/>
      </w:r>
      <w:r w:rsidRPr="000230CE">
        <w:rPr>
          <w:rFonts w:hint="cs"/>
          <w:sz w:val="22"/>
          <w:szCs w:val="22"/>
          <w:rtl/>
        </w:rPr>
        <w:t>ای</w:t>
      </w:r>
      <w:r w:rsidR="00F94507" w:rsidRPr="000230CE">
        <w:rPr>
          <w:rFonts w:hint="cs"/>
          <w:sz w:val="22"/>
          <w:szCs w:val="22"/>
          <w:rtl/>
        </w:rPr>
        <w:t xml:space="preserve"> </w:t>
      </w:r>
      <w:r w:rsidRPr="000230CE">
        <w:rPr>
          <w:rFonts w:hint="cs"/>
          <w:sz w:val="22"/>
          <w:szCs w:val="22"/>
          <w:rtl/>
        </w:rPr>
        <w:t>برای</w:t>
      </w:r>
      <w:r w:rsidR="00F94507" w:rsidRPr="000230CE">
        <w:rPr>
          <w:sz w:val="22"/>
          <w:szCs w:val="22"/>
          <w:rtl/>
        </w:rPr>
        <w:t xml:space="preserve"> </w:t>
      </w:r>
      <w:r w:rsidR="004679B6" w:rsidRPr="000230CE">
        <w:rPr>
          <w:rFonts w:hint="cs"/>
          <w:sz w:val="22"/>
          <w:szCs w:val="22"/>
          <w:rtl/>
        </w:rPr>
        <w:t xml:space="preserve">انتخاب </w:t>
      </w:r>
      <w:r w:rsidRPr="000230CE">
        <w:rPr>
          <w:sz w:val="22"/>
          <w:szCs w:val="22"/>
          <w:rtl/>
        </w:rPr>
        <w:t>آنتی</w:t>
      </w:r>
      <w:r w:rsidR="00F94507" w:rsidRPr="000230CE">
        <w:rPr>
          <w:sz w:val="22"/>
          <w:szCs w:val="22"/>
          <w:rtl/>
        </w:rPr>
        <w:t xml:space="preserve"> </w:t>
      </w:r>
      <w:r w:rsidRPr="000230CE">
        <w:rPr>
          <w:sz w:val="22"/>
          <w:szCs w:val="22"/>
          <w:rtl/>
        </w:rPr>
        <w:t>بیوتیک</w:t>
      </w:r>
      <w:r w:rsidR="00D373CD" w:rsidRPr="000230CE">
        <w:rPr>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توصیه</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4E91E941" w14:textId="77777777" w:rsidR="00592741" w:rsidRPr="000230CE" w:rsidRDefault="00592741" w:rsidP="00B82B29">
      <w:pPr>
        <w:pStyle w:val="ListParagraph"/>
        <w:numPr>
          <w:ilvl w:val="1"/>
          <w:numId w:val="26"/>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rFonts w:hint="cs"/>
          <w:sz w:val="22"/>
          <w:szCs w:val="22"/>
          <w:rtl/>
        </w:rPr>
        <w:t>راهنمایی</w:t>
      </w:r>
      <w:r w:rsidR="00F94507" w:rsidRPr="000230CE">
        <w:rPr>
          <w:rFonts w:hint="cs"/>
          <w:sz w:val="22"/>
          <w:szCs w:val="22"/>
          <w:rtl/>
        </w:rPr>
        <w:t xml:space="preserve"> </w:t>
      </w:r>
      <w:r w:rsidRPr="000230CE">
        <w:rPr>
          <w:rFonts w:hint="cs"/>
          <w:sz w:val="22"/>
          <w:szCs w:val="22"/>
          <w:rtl/>
        </w:rPr>
        <w:t>برای</w:t>
      </w:r>
      <w:r w:rsidR="00F94507" w:rsidRPr="000230CE">
        <w:rPr>
          <w:rFonts w:hint="cs"/>
          <w:sz w:val="22"/>
          <w:szCs w:val="22"/>
          <w:rtl/>
        </w:rPr>
        <w:t xml:space="preserve"> </w:t>
      </w:r>
      <w:r w:rsidRPr="000230CE">
        <w:rPr>
          <w:rFonts w:hint="cs"/>
          <w:sz w:val="22"/>
          <w:szCs w:val="22"/>
          <w:rtl/>
        </w:rPr>
        <w:t>مصرف</w:t>
      </w:r>
      <w:r w:rsidR="00F94507" w:rsidRPr="000230CE">
        <w:rPr>
          <w:sz w:val="22"/>
          <w:szCs w:val="22"/>
          <w:rtl/>
        </w:rPr>
        <w:t xml:space="preserve"> </w:t>
      </w:r>
      <w:r w:rsidRPr="000230CE">
        <w:rPr>
          <w:sz w:val="22"/>
          <w:szCs w:val="22"/>
          <w:rtl/>
        </w:rPr>
        <w:t>آنتی</w:t>
      </w:r>
      <w:r w:rsidR="00F94507" w:rsidRPr="000230CE">
        <w:rPr>
          <w:sz w:val="22"/>
          <w:szCs w:val="22"/>
          <w:rtl/>
        </w:rPr>
        <w:t xml:space="preserve"> </w:t>
      </w:r>
      <w:r w:rsidRPr="000230CE">
        <w:rPr>
          <w:sz w:val="22"/>
          <w:szCs w:val="22"/>
          <w:rtl/>
        </w:rPr>
        <w:t>بیوتیک</w:t>
      </w:r>
      <w:r w:rsidR="00D373CD" w:rsidRPr="000230CE">
        <w:rPr>
          <w:rFonts w:hint="cs"/>
          <w:sz w:val="22"/>
          <w:szCs w:val="22"/>
          <w:rtl/>
        </w:rPr>
        <w:t>‌ها</w:t>
      </w:r>
      <w:r w:rsidR="00F94507" w:rsidRPr="000230CE">
        <w:rPr>
          <w:rFonts w:hint="cs"/>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اساس</w:t>
      </w:r>
      <w:r w:rsidR="00F94507" w:rsidRPr="000230CE">
        <w:rPr>
          <w:sz w:val="22"/>
          <w:szCs w:val="22"/>
          <w:rtl/>
        </w:rPr>
        <w:t xml:space="preserve"> </w:t>
      </w:r>
      <w:r w:rsidRPr="000230CE">
        <w:rPr>
          <w:sz w:val="22"/>
          <w:szCs w:val="22"/>
          <w:rtl/>
        </w:rPr>
        <w:t>آنتی</w:t>
      </w:r>
      <w:r w:rsidR="00F94507" w:rsidRPr="000230CE">
        <w:rPr>
          <w:sz w:val="22"/>
          <w:szCs w:val="22"/>
          <w:rtl/>
        </w:rPr>
        <w:t xml:space="preserve"> </w:t>
      </w:r>
      <w:r w:rsidRPr="000230CE">
        <w:rPr>
          <w:sz w:val="22"/>
          <w:szCs w:val="22"/>
          <w:rtl/>
        </w:rPr>
        <w:t>بیوگرام</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ملی/محلی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مثال</w:t>
      </w:r>
      <w:r w:rsidR="00F94507" w:rsidRPr="000230CE">
        <w:rPr>
          <w:sz w:val="22"/>
          <w:szCs w:val="22"/>
          <w:rtl/>
        </w:rPr>
        <w:t xml:space="preserve"> </w:t>
      </w:r>
      <w:r w:rsidRPr="000230CE">
        <w:rPr>
          <w:sz w:val="22"/>
          <w:szCs w:val="22"/>
          <w:rtl/>
        </w:rPr>
        <w:t>بزنید.</w:t>
      </w:r>
    </w:p>
    <w:p w14:paraId="4EAE4644" w14:textId="77777777" w:rsidR="00592741" w:rsidRPr="000230CE" w:rsidRDefault="00592741" w:rsidP="00B82B29">
      <w:pPr>
        <w:pStyle w:val="ListParagraph"/>
        <w:numPr>
          <w:ilvl w:val="1"/>
          <w:numId w:val="26"/>
        </w:numPr>
        <w:tabs>
          <w:tab w:val="right" w:pos="360"/>
        </w:tabs>
        <w:spacing w:after="240"/>
        <w:ind w:left="0"/>
        <w:rPr>
          <w:sz w:val="22"/>
          <w:szCs w:val="22"/>
          <w:rtl/>
        </w:rPr>
      </w:pPr>
      <w:r w:rsidRPr="000230CE">
        <w:rPr>
          <w:sz w:val="22"/>
          <w:szCs w:val="22"/>
          <w:rtl/>
        </w:rPr>
        <w:t>چند</w:t>
      </w:r>
      <w:r w:rsidR="00F94507" w:rsidRPr="000230CE">
        <w:rPr>
          <w:sz w:val="22"/>
          <w:szCs w:val="22"/>
          <w:rtl/>
        </w:rPr>
        <w:t xml:space="preserve"> </w:t>
      </w:r>
      <w:r w:rsidRPr="000230CE">
        <w:rPr>
          <w:sz w:val="22"/>
          <w:szCs w:val="22"/>
          <w:rtl/>
        </w:rPr>
        <w:t>مرکز</w:t>
      </w:r>
      <w:r w:rsidR="00F94507" w:rsidRPr="000230CE">
        <w:rPr>
          <w:sz w:val="22"/>
          <w:szCs w:val="22"/>
          <w:rtl/>
        </w:rPr>
        <w:t xml:space="preserve"> </w:t>
      </w:r>
      <w:r w:rsidRPr="000230CE">
        <w:rPr>
          <w:rFonts w:hint="cs"/>
          <w:sz w:val="22"/>
          <w:szCs w:val="22"/>
          <w:rtl/>
        </w:rPr>
        <w:t>بر</w:t>
      </w:r>
      <w:r w:rsidR="00F94507" w:rsidRPr="000230CE">
        <w:rPr>
          <w:rFonts w:hint="cs"/>
          <w:sz w:val="22"/>
          <w:szCs w:val="22"/>
          <w:rtl/>
        </w:rPr>
        <w:t xml:space="preserve"> </w:t>
      </w:r>
      <w:r w:rsidRPr="000230CE">
        <w:rPr>
          <w:rFonts w:hint="cs"/>
          <w:sz w:val="22"/>
          <w:szCs w:val="22"/>
          <w:rtl/>
        </w:rPr>
        <w:t>رعایت</w:t>
      </w:r>
      <w:r w:rsidR="00F94507" w:rsidRPr="000230CE">
        <w:rPr>
          <w:sz w:val="22"/>
          <w:szCs w:val="22"/>
          <w:rtl/>
        </w:rPr>
        <w:t xml:space="preserve"> </w:t>
      </w:r>
      <w:r w:rsidRPr="000230CE">
        <w:rPr>
          <w:sz w:val="22"/>
          <w:szCs w:val="22"/>
          <w:rtl/>
        </w:rPr>
        <w:t>دستورالعمل</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مصرف</w:t>
      </w:r>
      <w:r w:rsidR="00F94507" w:rsidRPr="000230CE">
        <w:rPr>
          <w:sz w:val="22"/>
          <w:szCs w:val="22"/>
          <w:rtl/>
        </w:rPr>
        <w:t xml:space="preserve"> </w:t>
      </w:r>
      <w:r w:rsidRPr="000230CE">
        <w:rPr>
          <w:sz w:val="22"/>
          <w:szCs w:val="22"/>
          <w:rtl/>
        </w:rPr>
        <w:t>مناسب</w:t>
      </w:r>
      <w:r w:rsidR="00F94507" w:rsidRPr="000230CE">
        <w:rPr>
          <w:sz w:val="22"/>
          <w:szCs w:val="22"/>
          <w:rtl/>
        </w:rPr>
        <w:t xml:space="preserve"> </w:t>
      </w:r>
      <w:r w:rsidRPr="000230CE">
        <w:rPr>
          <w:sz w:val="22"/>
          <w:szCs w:val="22"/>
          <w:rtl/>
        </w:rPr>
        <w:t>آنتی</w:t>
      </w:r>
      <w:r w:rsidR="00F94507" w:rsidRPr="000230CE">
        <w:rPr>
          <w:sz w:val="22"/>
          <w:szCs w:val="22"/>
          <w:rtl/>
        </w:rPr>
        <w:t xml:space="preserve"> </w:t>
      </w:r>
      <w:r w:rsidRPr="000230CE">
        <w:rPr>
          <w:sz w:val="22"/>
          <w:szCs w:val="22"/>
          <w:rtl/>
        </w:rPr>
        <w:t>بیوتیک</w:t>
      </w:r>
      <w:r w:rsidR="00D373CD" w:rsidRPr="000230CE">
        <w:rPr>
          <w:rFonts w:hint="cs"/>
          <w:sz w:val="22"/>
          <w:szCs w:val="22"/>
          <w:rtl/>
        </w:rPr>
        <w:t>‌ها</w:t>
      </w:r>
      <w:r w:rsidR="00F94507" w:rsidRPr="000230CE">
        <w:rPr>
          <w:sz w:val="22"/>
          <w:szCs w:val="22"/>
          <w:rtl/>
        </w:rPr>
        <w:t xml:space="preserve"> </w:t>
      </w:r>
      <w:r w:rsidRPr="000230CE">
        <w:rPr>
          <w:sz w:val="22"/>
          <w:szCs w:val="22"/>
          <w:rtl/>
        </w:rPr>
        <w:t>نظارت</w:t>
      </w:r>
      <w:r w:rsidR="00F94507" w:rsidRPr="000230CE">
        <w:rPr>
          <w:sz w:val="22"/>
          <w:szCs w:val="22"/>
          <w:rtl/>
        </w:rPr>
        <w:t xml:space="preserve"> </w:t>
      </w:r>
      <w:r w:rsidRPr="000230CE">
        <w:rPr>
          <w:rFonts w:hint="cs"/>
          <w:sz w:val="22"/>
          <w:szCs w:val="22"/>
          <w:rtl/>
        </w:rPr>
        <w:t>دارند</w:t>
      </w:r>
      <w:r w:rsidR="00F94507" w:rsidRPr="000230CE">
        <w:rPr>
          <w:rFonts w:hint="cs"/>
          <w:sz w:val="22"/>
          <w:szCs w:val="22"/>
          <w:rtl/>
        </w:rPr>
        <w:t xml:space="preserve"> </w:t>
      </w:r>
      <w:r w:rsidRPr="000230CE">
        <w:rPr>
          <w:rFonts w:hint="cs"/>
          <w:sz w:val="22"/>
          <w:szCs w:val="22"/>
          <w:rtl/>
        </w:rPr>
        <w:t>یا</w:t>
      </w:r>
      <w:r w:rsidR="00F94507" w:rsidRPr="000230CE">
        <w:rPr>
          <w:rFonts w:hint="cs"/>
          <w:sz w:val="22"/>
          <w:szCs w:val="22"/>
          <w:rtl/>
        </w:rPr>
        <w:t xml:space="preserve"> </w:t>
      </w:r>
      <w:r w:rsidRPr="000230CE">
        <w:rPr>
          <w:rFonts w:hint="cs"/>
          <w:sz w:val="22"/>
          <w:szCs w:val="22"/>
          <w:rtl/>
        </w:rPr>
        <w:t>آن</w:t>
      </w:r>
      <w:r w:rsidR="00F94507" w:rsidRPr="000230CE">
        <w:rPr>
          <w:rFonts w:hint="cs"/>
          <w:sz w:val="22"/>
          <w:szCs w:val="22"/>
          <w:rtl/>
        </w:rPr>
        <w:t xml:space="preserve"> </w:t>
      </w:r>
      <w:r w:rsidRPr="000230CE">
        <w:rPr>
          <w:rFonts w:hint="cs"/>
          <w:sz w:val="22"/>
          <w:szCs w:val="22"/>
          <w:rtl/>
        </w:rPr>
        <w:t>را</w:t>
      </w:r>
      <w:r w:rsidR="00F94507" w:rsidRPr="000230CE">
        <w:rPr>
          <w:rFonts w:hint="cs"/>
          <w:sz w:val="22"/>
          <w:szCs w:val="22"/>
          <w:rtl/>
        </w:rPr>
        <w:t xml:space="preserve"> </w:t>
      </w:r>
      <w:r w:rsidRPr="000230CE">
        <w:rPr>
          <w:sz w:val="22"/>
          <w:szCs w:val="22"/>
          <w:rtl/>
        </w:rPr>
        <w:t>ممیزی</w:t>
      </w:r>
      <w:r w:rsidR="00F94507" w:rsidRPr="000230CE">
        <w:rPr>
          <w:sz w:val="22"/>
          <w:szCs w:val="22"/>
          <w:rtl/>
        </w:rPr>
        <w:t xml:space="preserve"> </w:t>
      </w:r>
      <w:r w:rsidR="00D373CD" w:rsidRPr="000230CE">
        <w:rPr>
          <w:sz w:val="22"/>
          <w:szCs w:val="22"/>
          <w:rtl/>
        </w:rPr>
        <w:t>‌می‌کن</w:t>
      </w:r>
      <w:r w:rsidRPr="000230CE">
        <w:rPr>
          <w:sz w:val="22"/>
          <w:szCs w:val="22"/>
          <w:rtl/>
        </w:rPr>
        <w:t>ند؟</w:t>
      </w:r>
    </w:p>
    <w:p w14:paraId="0ECA8EE0" w14:textId="106C25A4" w:rsidR="00592741" w:rsidRPr="000230CE" w:rsidRDefault="00592741" w:rsidP="004679B6">
      <w:pPr>
        <w:pStyle w:val="ListParagraph"/>
        <w:numPr>
          <w:ilvl w:val="1"/>
          <w:numId w:val="26"/>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آخرین</w:t>
      </w:r>
      <w:r w:rsidR="00F94507" w:rsidRPr="000230CE">
        <w:rPr>
          <w:sz w:val="22"/>
          <w:szCs w:val="22"/>
          <w:rtl/>
        </w:rPr>
        <w:t xml:space="preserve"> </w:t>
      </w:r>
      <w:r w:rsidR="00EF5DF4" w:rsidRPr="000230CE">
        <w:rPr>
          <w:sz w:val="22"/>
          <w:szCs w:val="22"/>
          <w:rtl/>
        </w:rPr>
        <w:t>دستورالعمل‌ها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دوره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آموزش</w:t>
      </w:r>
      <w:r w:rsidR="00F94507" w:rsidRPr="000230CE">
        <w:rPr>
          <w:sz w:val="22"/>
          <w:szCs w:val="22"/>
          <w:rtl/>
        </w:rPr>
        <w:t xml:space="preserve"> </w:t>
      </w:r>
      <w:r w:rsidRPr="000230CE">
        <w:rPr>
          <w:sz w:val="22"/>
          <w:szCs w:val="22"/>
          <w:rtl/>
        </w:rPr>
        <w:t>پیش</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خدمت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دوره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آموزش</w:t>
      </w:r>
      <w:r w:rsidR="00F94507" w:rsidRPr="000230CE">
        <w:rPr>
          <w:sz w:val="22"/>
          <w:szCs w:val="22"/>
          <w:rtl/>
        </w:rPr>
        <w:t xml:space="preserve"> </w:t>
      </w:r>
      <w:r w:rsidR="004679B6" w:rsidRPr="000230CE">
        <w:rPr>
          <w:rFonts w:hint="cs"/>
          <w:sz w:val="22"/>
          <w:szCs w:val="22"/>
          <w:rtl/>
        </w:rPr>
        <w:t>حین خدمت</w:t>
      </w:r>
      <w:r w:rsidR="004679B6" w:rsidRPr="000230CE">
        <w:rPr>
          <w:sz w:val="22"/>
          <w:szCs w:val="22"/>
          <w:rtl/>
        </w:rPr>
        <w:t xml:space="preserve"> </w:t>
      </w:r>
      <w:r w:rsidRPr="000230CE">
        <w:rPr>
          <w:rFonts w:hint="cs"/>
          <w:sz w:val="22"/>
          <w:szCs w:val="22"/>
          <w:rtl/>
        </w:rPr>
        <w:t>گنجانده</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0BD7D7A2" w14:textId="583838EE" w:rsidR="00592741" w:rsidRPr="000230CE" w:rsidRDefault="00592741" w:rsidP="004679B6">
      <w:pPr>
        <w:pStyle w:val="ListParagraph"/>
        <w:numPr>
          <w:ilvl w:val="0"/>
          <w:numId w:val="26"/>
        </w:numPr>
        <w:tabs>
          <w:tab w:val="right" w:pos="360"/>
        </w:tabs>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مصرف</w:t>
      </w:r>
      <w:r w:rsidR="00F94507" w:rsidRPr="000230CE">
        <w:rPr>
          <w:sz w:val="22"/>
          <w:szCs w:val="22"/>
          <w:rtl/>
        </w:rPr>
        <w:t xml:space="preserve"> </w:t>
      </w:r>
      <w:r w:rsidRPr="000230CE">
        <w:rPr>
          <w:sz w:val="22"/>
          <w:szCs w:val="22"/>
          <w:rtl/>
        </w:rPr>
        <w:t>آنتی</w:t>
      </w:r>
      <w:r w:rsidR="00F94507" w:rsidRPr="000230CE">
        <w:rPr>
          <w:sz w:val="22"/>
          <w:szCs w:val="22"/>
          <w:rtl/>
        </w:rPr>
        <w:t xml:space="preserve"> </w:t>
      </w:r>
      <w:r w:rsidRPr="000230CE">
        <w:rPr>
          <w:sz w:val="22"/>
          <w:szCs w:val="22"/>
          <w:rtl/>
        </w:rPr>
        <w:t>بیوتیک</w:t>
      </w:r>
      <w:r w:rsidR="00D373CD" w:rsidRPr="000230CE">
        <w:rPr>
          <w:rFonts w:hint="cs"/>
          <w:sz w:val="22"/>
          <w:szCs w:val="22"/>
          <w:rtl/>
        </w:rPr>
        <w:t>‌ها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نسخه</w:t>
      </w:r>
      <w:r w:rsidR="00F94507" w:rsidRPr="000230CE">
        <w:rPr>
          <w:sz w:val="22"/>
          <w:szCs w:val="22"/>
          <w:rtl/>
        </w:rPr>
        <w:t xml:space="preserve"> </w:t>
      </w:r>
      <w:r w:rsidRPr="000230CE">
        <w:rPr>
          <w:sz w:val="22"/>
          <w:szCs w:val="22"/>
          <w:rtl/>
        </w:rPr>
        <w:t>لازم</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شواهدی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rFonts w:hint="cs"/>
          <w:sz w:val="22"/>
          <w:szCs w:val="22"/>
          <w:rtl/>
        </w:rPr>
        <w:t>الزام</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عمل</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بخش</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دولتی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خصوصی</w:t>
      </w:r>
      <w:r w:rsidR="00F94507" w:rsidRPr="000230CE">
        <w:rPr>
          <w:sz w:val="22"/>
          <w:szCs w:val="22"/>
          <w:rtl/>
        </w:rPr>
        <w:t xml:space="preserve"> </w:t>
      </w:r>
      <w:r w:rsidR="004679B6" w:rsidRPr="000230CE">
        <w:rPr>
          <w:rFonts w:hint="cs"/>
          <w:sz w:val="22"/>
          <w:szCs w:val="22"/>
          <w:rtl/>
        </w:rPr>
        <w:t>رعایت</w:t>
      </w:r>
      <w:r w:rsidR="004679B6" w:rsidRPr="000230CE">
        <w:rPr>
          <w:sz w:val="22"/>
          <w:szCs w:val="22"/>
          <w:rtl/>
        </w:rPr>
        <w:t xml:space="preserve"> </w:t>
      </w:r>
      <w:r w:rsidR="00D373CD" w:rsidRPr="000230CE">
        <w:rPr>
          <w:sz w:val="22"/>
          <w:szCs w:val="22"/>
          <w:rtl/>
        </w:rPr>
        <w:t>‌می‌شو</w:t>
      </w:r>
      <w:r w:rsidRPr="000230CE">
        <w:rPr>
          <w:sz w:val="22"/>
          <w:szCs w:val="22"/>
          <w:rtl/>
        </w:rPr>
        <w:t>د؟</w:t>
      </w:r>
    </w:p>
    <w:p w14:paraId="7278146D" w14:textId="77777777" w:rsidR="00592741" w:rsidRPr="000230CE" w:rsidRDefault="00592741" w:rsidP="00B82B29">
      <w:pPr>
        <w:pStyle w:val="ListParagraph"/>
        <w:numPr>
          <w:ilvl w:val="0"/>
          <w:numId w:val="26"/>
        </w:numPr>
        <w:tabs>
          <w:tab w:val="right" w:pos="360"/>
        </w:tabs>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نظارت</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ضد</w:t>
      </w:r>
      <w:r w:rsidR="00F94507" w:rsidRPr="000230CE">
        <w:rPr>
          <w:sz w:val="22"/>
          <w:szCs w:val="22"/>
          <w:rtl/>
        </w:rPr>
        <w:t xml:space="preserve"> </w:t>
      </w:r>
      <w:r w:rsidRPr="000230CE">
        <w:rPr>
          <w:sz w:val="22"/>
          <w:szCs w:val="22"/>
          <w:rtl/>
        </w:rPr>
        <w:t>میکروبی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بخش</w:t>
      </w:r>
      <w:r w:rsidR="00F94507" w:rsidRPr="000230CE">
        <w:rPr>
          <w:sz w:val="22"/>
          <w:szCs w:val="22"/>
          <w:rtl/>
        </w:rPr>
        <w:t xml:space="preserve"> </w:t>
      </w:r>
      <w:r w:rsidRPr="000230CE">
        <w:rPr>
          <w:sz w:val="22"/>
          <w:szCs w:val="22"/>
          <w:rtl/>
        </w:rPr>
        <w:t>بیمارستان</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rFonts w:hint="cs"/>
          <w:sz w:val="22"/>
          <w:szCs w:val="22"/>
          <w:rtl/>
        </w:rPr>
        <w:t>این</w:t>
      </w:r>
      <w:r w:rsidR="00F94507" w:rsidRPr="000230CE">
        <w:rPr>
          <w:rFonts w:hint="cs"/>
          <w:sz w:val="22"/>
          <w:szCs w:val="22"/>
          <w:rtl/>
        </w:rPr>
        <w:t xml:space="preserve"> </w:t>
      </w:r>
      <w:r w:rsidRPr="000230CE">
        <w:rPr>
          <w:rFonts w:hint="cs"/>
          <w:sz w:val="22"/>
          <w:szCs w:val="22"/>
          <w:rtl/>
        </w:rPr>
        <w:t>برنامه</w:t>
      </w:r>
      <w:r w:rsidR="00F94507" w:rsidRPr="000230CE">
        <w:rPr>
          <w:rFonts w:hint="cs"/>
          <w:sz w:val="22"/>
          <w:szCs w:val="22"/>
          <w:rtl/>
        </w:rPr>
        <w:t xml:space="preserve"> </w:t>
      </w:r>
      <w:r w:rsidRPr="000230CE">
        <w:rPr>
          <w:sz w:val="22"/>
          <w:szCs w:val="22"/>
          <w:rtl/>
        </w:rPr>
        <w:t>تا</w:t>
      </w:r>
      <w:r w:rsidR="00F94507" w:rsidRPr="000230CE">
        <w:rPr>
          <w:sz w:val="22"/>
          <w:szCs w:val="22"/>
          <w:rtl/>
        </w:rPr>
        <w:t xml:space="preserve"> </w:t>
      </w:r>
      <w:r w:rsidRPr="000230CE">
        <w:rPr>
          <w:rFonts w:hint="cs"/>
          <w:sz w:val="22"/>
          <w:szCs w:val="22"/>
          <w:rtl/>
        </w:rPr>
        <w:t>چه</w:t>
      </w:r>
      <w:r w:rsidR="00F94507" w:rsidRPr="000230CE">
        <w:rPr>
          <w:rFonts w:hint="cs"/>
          <w:sz w:val="22"/>
          <w:szCs w:val="22"/>
          <w:rtl/>
        </w:rPr>
        <w:t xml:space="preserve"> </w:t>
      </w:r>
      <w:r w:rsidRPr="000230CE">
        <w:rPr>
          <w:rFonts w:hint="cs"/>
          <w:sz w:val="22"/>
          <w:szCs w:val="22"/>
          <w:rtl/>
        </w:rPr>
        <w:t>حدی</w:t>
      </w:r>
      <w:r w:rsidR="00F94507" w:rsidRPr="000230CE">
        <w:rPr>
          <w:sz w:val="22"/>
          <w:szCs w:val="22"/>
          <w:rtl/>
        </w:rPr>
        <w:t xml:space="preserve"> </w:t>
      </w:r>
      <w:r w:rsidRPr="000230CE">
        <w:rPr>
          <w:sz w:val="22"/>
          <w:szCs w:val="22"/>
          <w:rtl/>
        </w:rPr>
        <w:t>اجرا</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03B48ABE" w14:textId="70EB6D59" w:rsidR="00592741" w:rsidRPr="000230CE" w:rsidRDefault="00592741" w:rsidP="004679B6">
      <w:pPr>
        <w:pStyle w:val="ListParagraph"/>
        <w:numPr>
          <w:ilvl w:val="0"/>
          <w:numId w:val="26"/>
        </w:numPr>
        <w:tabs>
          <w:tab w:val="right" w:pos="360"/>
        </w:tabs>
        <w:spacing w:after="240"/>
        <w:ind w:left="0"/>
        <w:rPr>
          <w:sz w:val="22"/>
          <w:szCs w:val="22"/>
          <w:rtl/>
        </w:rPr>
      </w:pPr>
      <w:r w:rsidRPr="000230CE">
        <w:rPr>
          <w:sz w:val="22"/>
          <w:szCs w:val="22"/>
          <w:rtl/>
        </w:rPr>
        <w:t>چه</w:t>
      </w:r>
      <w:r w:rsidR="00F94507" w:rsidRPr="000230CE">
        <w:rPr>
          <w:sz w:val="22"/>
          <w:szCs w:val="22"/>
          <w:rtl/>
        </w:rPr>
        <w:t xml:space="preserve"> </w:t>
      </w:r>
      <w:r w:rsidRPr="000230CE">
        <w:rPr>
          <w:sz w:val="22"/>
          <w:szCs w:val="22"/>
          <w:rtl/>
        </w:rPr>
        <w:t>تداب</w:t>
      </w:r>
      <w:r w:rsidRPr="000230CE">
        <w:rPr>
          <w:rFonts w:hint="cs"/>
          <w:sz w:val="22"/>
          <w:szCs w:val="22"/>
          <w:rtl/>
        </w:rPr>
        <w:t>ی</w:t>
      </w:r>
      <w:r w:rsidRPr="000230CE">
        <w:rPr>
          <w:rFonts w:hint="eastAsia"/>
          <w:sz w:val="22"/>
          <w:szCs w:val="22"/>
          <w:rtl/>
        </w:rPr>
        <w:t>ر</w:t>
      </w:r>
      <w:r w:rsidRPr="000230CE">
        <w:rPr>
          <w:rFonts w:hint="cs"/>
          <w:sz w:val="22"/>
          <w:szCs w:val="22"/>
          <w:rtl/>
        </w:rPr>
        <w:t>ی</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اقدام</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کمبود</w:t>
      </w:r>
      <w:r w:rsidR="00F94507" w:rsidRPr="000230CE">
        <w:rPr>
          <w:sz w:val="22"/>
          <w:szCs w:val="22"/>
          <w:rtl/>
        </w:rPr>
        <w:t xml:space="preserve"> </w:t>
      </w:r>
      <w:r w:rsidRPr="000230CE">
        <w:rPr>
          <w:sz w:val="22"/>
          <w:szCs w:val="22"/>
          <w:rtl/>
        </w:rPr>
        <w:t>موجودی</w:t>
      </w:r>
      <w:r w:rsidR="00F94507" w:rsidRPr="000230CE">
        <w:rPr>
          <w:sz w:val="22"/>
          <w:szCs w:val="22"/>
          <w:rtl/>
        </w:rPr>
        <w:t xml:space="preserve"> </w:t>
      </w:r>
      <w:r w:rsidRPr="000230CE">
        <w:rPr>
          <w:sz w:val="22"/>
          <w:szCs w:val="22"/>
          <w:rtl/>
        </w:rPr>
        <w:t>)</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اطم</w:t>
      </w:r>
      <w:r w:rsidRPr="000230CE">
        <w:rPr>
          <w:rFonts w:hint="cs"/>
          <w:sz w:val="22"/>
          <w:szCs w:val="22"/>
          <w:rtl/>
        </w:rPr>
        <w:t>ی</w:t>
      </w:r>
      <w:r w:rsidRPr="000230CE">
        <w:rPr>
          <w:rFonts w:hint="eastAsia"/>
          <w:sz w:val="22"/>
          <w:szCs w:val="22"/>
          <w:rtl/>
        </w:rPr>
        <w:t>نان</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دسترس</w:t>
      </w:r>
      <w:r w:rsidRPr="000230CE">
        <w:rPr>
          <w:rFonts w:hint="cs"/>
          <w:sz w:val="22"/>
          <w:szCs w:val="22"/>
          <w:rtl/>
        </w:rPr>
        <w:t>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داروها</w:t>
      </w:r>
      <w:r w:rsidRPr="000230CE">
        <w:rPr>
          <w:rFonts w:hint="cs"/>
          <w:sz w:val="22"/>
          <w:szCs w:val="22"/>
          <w:rtl/>
        </w:rPr>
        <w:t>ی</w:t>
      </w:r>
      <w:r w:rsidR="00F94507" w:rsidRPr="000230CE">
        <w:rPr>
          <w:sz w:val="22"/>
          <w:szCs w:val="22"/>
          <w:rtl/>
        </w:rPr>
        <w:t xml:space="preserve"> </w:t>
      </w:r>
      <w:r w:rsidRPr="000230CE">
        <w:rPr>
          <w:sz w:val="22"/>
          <w:szCs w:val="22"/>
          <w:rtl/>
        </w:rPr>
        <w:t>ضد</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کروب</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آن</w:t>
      </w:r>
      <w:r w:rsidR="00F94507" w:rsidRPr="000230CE">
        <w:rPr>
          <w:sz w:val="22"/>
          <w:szCs w:val="22"/>
          <w:rtl/>
        </w:rPr>
        <w:t xml:space="preserve"> </w:t>
      </w:r>
      <w:r w:rsidRPr="000230CE">
        <w:rPr>
          <w:sz w:val="22"/>
          <w:szCs w:val="22"/>
          <w:rtl/>
        </w:rPr>
        <w:t>دسته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انسان</w:t>
      </w:r>
      <w:r w:rsidR="00D373CD" w:rsidRPr="000230CE">
        <w:rPr>
          <w:sz w:val="22"/>
          <w:szCs w:val="22"/>
          <w:rtl/>
        </w:rPr>
        <w:t>‌ها</w:t>
      </w:r>
      <w:r w:rsidRPr="000230CE">
        <w:rPr>
          <w:sz w:val="22"/>
          <w:szCs w:val="22"/>
          <w:rtl/>
        </w:rPr>
        <w:t>/</w:t>
      </w:r>
      <w:r w:rsidR="004679B6" w:rsidRPr="000230CE">
        <w:rPr>
          <w:rFonts w:hint="cs"/>
          <w:sz w:val="22"/>
          <w:szCs w:val="22"/>
          <w:rtl/>
        </w:rPr>
        <w:t>دامهایی</w:t>
      </w:r>
      <w:r w:rsidR="004679B6"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آنها</w:t>
      </w:r>
      <w:r w:rsidR="00F94507" w:rsidRPr="000230CE">
        <w:rPr>
          <w:sz w:val="22"/>
          <w:szCs w:val="22"/>
          <w:rtl/>
        </w:rPr>
        <w:t xml:space="preserve"> </w:t>
      </w:r>
      <w:r w:rsidRPr="000230CE">
        <w:rPr>
          <w:sz w:val="22"/>
          <w:szCs w:val="22"/>
          <w:rtl/>
        </w:rPr>
        <w:t>ن</w:t>
      </w:r>
      <w:r w:rsidRPr="000230CE">
        <w:rPr>
          <w:rFonts w:hint="cs"/>
          <w:sz w:val="22"/>
          <w:szCs w:val="22"/>
          <w:rtl/>
        </w:rPr>
        <w:t>ی</w:t>
      </w:r>
      <w:r w:rsidRPr="000230CE">
        <w:rPr>
          <w:rFonts w:hint="eastAsia"/>
          <w:sz w:val="22"/>
          <w:szCs w:val="22"/>
          <w:rtl/>
        </w:rPr>
        <w:t>از</w:t>
      </w:r>
      <w:r w:rsidR="00F94507" w:rsidRPr="000230CE">
        <w:rPr>
          <w:sz w:val="22"/>
          <w:szCs w:val="22"/>
          <w:rtl/>
        </w:rPr>
        <w:t xml:space="preserve"> </w:t>
      </w:r>
      <w:r w:rsidRPr="000230CE">
        <w:rPr>
          <w:sz w:val="22"/>
          <w:szCs w:val="22"/>
          <w:rtl/>
        </w:rPr>
        <w:t>دارند</w:t>
      </w:r>
      <w:r w:rsidR="00452159"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403B594A" w14:textId="025CBB7E" w:rsidR="00592741" w:rsidRPr="000230CE" w:rsidRDefault="00592741" w:rsidP="001E41E0">
      <w:pPr>
        <w:pStyle w:val="ListParagraph"/>
        <w:numPr>
          <w:ilvl w:val="0"/>
          <w:numId w:val="26"/>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استفاده</w:t>
      </w:r>
      <w:r w:rsidR="00F94507" w:rsidRPr="000230CE">
        <w:rPr>
          <w:rFonts w:hint="cs"/>
          <w:sz w:val="22"/>
          <w:szCs w:val="22"/>
          <w:rtl/>
          <w:lang w:bidi="fa-IR"/>
        </w:rPr>
        <w:t xml:space="preserve"> </w:t>
      </w:r>
      <w:r w:rsidRPr="000230CE">
        <w:rPr>
          <w:rFonts w:hint="cs"/>
          <w:sz w:val="22"/>
          <w:szCs w:val="22"/>
          <w:rtl/>
          <w:lang w:bidi="fa-IR"/>
        </w:rPr>
        <w:t>دارو</w:t>
      </w:r>
      <w:r w:rsidR="00D373CD" w:rsidRPr="000230CE">
        <w:rPr>
          <w:rFonts w:hint="cs"/>
          <w:sz w:val="22"/>
          <w:szCs w:val="22"/>
          <w:rtl/>
          <w:lang w:bidi="fa-IR"/>
        </w:rPr>
        <w:t>‌ها</w:t>
      </w:r>
      <w:r w:rsidRPr="000230CE">
        <w:rPr>
          <w:rFonts w:hint="cs"/>
          <w:sz w:val="22"/>
          <w:szCs w:val="22"/>
          <w:rtl/>
          <w:lang w:bidi="fa-IR"/>
        </w:rPr>
        <w:t>ی</w:t>
      </w:r>
      <w:r w:rsidR="00F94507" w:rsidRPr="000230CE">
        <w:rPr>
          <w:sz w:val="22"/>
          <w:szCs w:val="22"/>
          <w:rtl/>
        </w:rPr>
        <w:t xml:space="preserve"> </w:t>
      </w:r>
      <w:r w:rsidRPr="000230CE">
        <w:rPr>
          <w:sz w:val="22"/>
          <w:szCs w:val="22"/>
          <w:rtl/>
        </w:rPr>
        <w:t>ضد</w:t>
      </w:r>
      <w:r w:rsidR="00F94507" w:rsidRPr="000230CE">
        <w:rPr>
          <w:sz w:val="22"/>
          <w:szCs w:val="22"/>
          <w:rtl/>
        </w:rPr>
        <w:t xml:space="preserve"> </w:t>
      </w:r>
      <w:r w:rsidRPr="000230CE">
        <w:rPr>
          <w:sz w:val="22"/>
          <w:szCs w:val="22"/>
          <w:rtl/>
        </w:rPr>
        <w:t>میکروبی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001E41E0" w:rsidRPr="000230CE">
        <w:rPr>
          <w:rFonts w:hint="cs"/>
          <w:sz w:val="22"/>
          <w:szCs w:val="22"/>
          <w:rtl/>
        </w:rPr>
        <w:t>دامها</w:t>
      </w:r>
      <w:r w:rsidR="001E41E0" w:rsidRPr="000230CE">
        <w:rPr>
          <w:sz w:val="22"/>
          <w:szCs w:val="22"/>
          <w:rtl/>
        </w:rPr>
        <w:t xml:space="preserve"> </w:t>
      </w:r>
      <w:r w:rsidRPr="000230CE">
        <w:rPr>
          <w:sz w:val="22"/>
          <w:szCs w:val="22"/>
          <w:rtl/>
        </w:rPr>
        <w:t>(زمینی</w:t>
      </w:r>
      <w:r w:rsidR="00452159" w:rsidRPr="000230CE">
        <w:rPr>
          <w:sz w:val="22"/>
          <w:szCs w:val="22"/>
          <w:rtl/>
        </w:rPr>
        <w:t xml:space="preserve">، </w:t>
      </w:r>
      <w:r w:rsidRPr="000230CE">
        <w:rPr>
          <w:sz w:val="22"/>
          <w:szCs w:val="22"/>
          <w:rtl/>
        </w:rPr>
        <w:t>آبزیان</w:t>
      </w:r>
      <w:r w:rsidR="00452159" w:rsidRPr="000230CE">
        <w:rPr>
          <w:sz w:val="22"/>
          <w:szCs w:val="22"/>
          <w:rtl/>
        </w:rPr>
        <w:t xml:space="preserve">، </w:t>
      </w:r>
      <w:r w:rsidRPr="000230CE">
        <w:rPr>
          <w:sz w:val="22"/>
          <w:szCs w:val="22"/>
          <w:rtl/>
        </w:rPr>
        <w:t>صن</w:t>
      </w:r>
      <w:r w:rsidR="001E41E0" w:rsidRPr="000230CE">
        <w:rPr>
          <w:rFonts w:hint="cs"/>
          <w:sz w:val="22"/>
          <w:szCs w:val="22"/>
          <w:rtl/>
        </w:rPr>
        <w:t xml:space="preserve">عت </w:t>
      </w:r>
      <w:r w:rsidR="00F94507" w:rsidRPr="000230CE">
        <w:rPr>
          <w:sz w:val="22"/>
          <w:szCs w:val="22"/>
          <w:rtl/>
        </w:rPr>
        <w:t xml:space="preserve"> </w:t>
      </w:r>
      <w:r w:rsidRPr="000230CE">
        <w:rPr>
          <w:sz w:val="22"/>
          <w:szCs w:val="22"/>
          <w:rtl/>
        </w:rPr>
        <w:t>خوراک</w:t>
      </w:r>
      <w:r w:rsidR="001E41E0" w:rsidRPr="000230CE">
        <w:rPr>
          <w:rFonts w:hint="cs"/>
          <w:sz w:val="22"/>
          <w:szCs w:val="22"/>
          <w:rtl/>
        </w:rPr>
        <w:t xml:space="preserve"> دام</w:t>
      </w:r>
      <w:r w:rsidRPr="000230CE">
        <w:rPr>
          <w:sz w:val="22"/>
          <w:szCs w:val="22"/>
          <w:rtl/>
        </w:rPr>
        <w:t>)</w:t>
      </w:r>
      <w:r w:rsidR="00F94507" w:rsidRPr="000230CE">
        <w:rPr>
          <w:sz w:val="22"/>
          <w:szCs w:val="22"/>
          <w:rtl/>
        </w:rPr>
        <w:t xml:space="preserve"> </w:t>
      </w:r>
      <w:r w:rsidRPr="000230CE">
        <w:rPr>
          <w:sz w:val="22"/>
          <w:szCs w:val="22"/>
          <w:rtl/>
        </w:rPr>
        <w:t>نسخه</w:t>
      </w:r>
      <w:r w:rsidR="00452159" w:rsidRPr="000230CE">
        <w:rPr>
          <w:rFonts w:hint="cs"/>
          <w:sz w:val="22"/>
          <w:szCs w:val="22"/>
          <w:rtl/>
        </w:rPr>
        <w:t xml:space="preserve"> </w:t>
      </w:r>
      <w:r w:rsidRPr="000230CE">
        <w:rPr>
          <w:sz w:val="22"/>
          <w:szCs w:val="22"/>
          <w:rtl/>
        </w:rPr>
        <w:t>لازم</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زمانی</w:t>
      </w:r>
      <w:r w:rsidR="00F94507" w:rsidRPr="000230CE">
        <w:rPr>
          <w:sz w:val="22"/>
          <w:szCs w:val="22"/>
          <w:rtl/>
        </w:rPr>
        <w:t xml:space="preserve"> </w:t>
      </w:r>
      <w:r w:rsidRPr="000230CE">
        <w:rPr>
          <w:sz w:val="22"/>
          <w:szCs w:val="22"/>
          <w:rtl/>
        </w:rPr>
        <w:t>نسخه</w:t>
      </w:r>
      <w:r w:rsidR="00F94507" w:rsidRPr="000230CE">
        <w:rPr>
          <w:sz w:val="22"/>
          <w:szCs w:val="22"/>
          <w:rtl/>
        </w:rPr>
        <w:t xml:space="preserve"> </w:t>
      </w:r>
      <w:r w:rsidRPr="000230CE">
        <w:rPr>
          <w:sz w:val="22"/>
          <w:szCs w:val="22"/>
          <w:rtl/>
        </w:rPr>
        <w:t>لازم</w:t>
      </w:r>
      <w:r w:rsidR="00F94507" w:rsidRPr="000230CE">
        <w:rPr>
          <w:sz w:val="22"/>
          <w:szCs w:val="22"/>
          <w:rtl/>
        </w:rPr>
        <w:t xml:space="preserve"> </w:t>
      </w:r>
      <w:r w:rsidRPr="000230CE">
        <w:rPr>
          <w:sz w:val="22"/>
          <w:szCs w:val="22"/>
          <w:rtl/>
        </w:rPr>
        <w:t>نیست؟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عمل</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اتفاقی</w:t>
      </w:r>
      <w:r w:rsidR="00F94507" w:rsidRPr="000230CE">
        <w:rPr>
          <w:sz w:val="22"/>
          <w:szCs w:val="22"/>
          <w:rtl/>
        </w:rPr>
        <w:t xml:space="preserve"> </w:t>
      </w:r>
      <w:r w:rsidRPr="000230CE">
        <w:rPr>
          <w:sz w:val="22"/>
          <w:szCs w:val="22"/>
          <w:rtl/>
        </w:rPr>
        <w:t>می</w:t>
      </w:r>
      <w:r w:rsidR="001E41E0" w:rsidRPr="000230CE">
        <w:rPr>
          <w:sz w:val="22"/>
          <w:szCs w:val="22"/>
          <w:rtl/>
        </w:rPr>
        <w:softHyphen/>
      </w:r>
      <w:r w:rsidRPr="000230CE">
        <w:rPr>
          <w:sz w:val="22"/>
          <w:szCs w:val="22"/>
          <w:rtl/>
        </w:rPr>
        <w:t>افتد؟</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کشاورزان</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دامپزشکان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سایر</w:t>
      </w:r>
      <w:r w:rsidR="00F94507" w:rsidRPr="000230CE">
        <w:rPr>
          <w:sz w:val="22"/>
          <w:szCs w:val="22"/>
          <w:rtl/>
        </w:rPr>
        <w:t xml:space="preserve"> </w:t>
      </w:r>
      <w:r w:rsidRPr="000230CE">
        <w:rPr>
          <w:sz w:val="22"/>
          <w:szCs w:val="22"/>
          <w:rtl/>
        </w:rPr>
        <w:t>متخصصانی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می</w:t>
      </w:r>
      <w:r w:rsidR="001E41E0" w:rsidRPr="000230CE">
        <w:rPr>
          <w:sz w:val="22"/>
          <w:szCs w:val="22"/>
          <w:rtl/>
        </w:rPr>
        <w:softHyphen/>
      </w:r>
      <w:r w:rsidRPr="000230CE">
        <w:rPr>
          <w:sz w:val="22"/>
          <w:szCs w:val="22"/>
          <w:rtl/>
        </w:rPr>
        <w:t>توانند</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داروی</w:t>
      </w:r>
      <w:r w:rsidR="00F94507" w:rsidRPr="000230CE">
        <w:rPr>
          <w:sz w:val="22"/>
          <w:szCs w:val="22"/>
          <w:rtl/>
        </w:rPr>
        <w:t xml:space="preserve"> </w:t>
      </w:r>
      <w:r w:rsidRPr="000230CE">
        <w:rPr>
          <w:sz w:val="22"/>
          <w:szCs w:val="22"/>
          <w:rtl/>
        </w:rPr>
        <w:t>ضد</w:t>
      </w:r>
      <w:r w:rsidR="00F94507" w:rsidRPr="000230CE">
        <w:rPr>
          <w:sz w:val="22"/>
          <w:szCs w:val="22"/>
          <w:rtl/>
        </w:rPr>
        <w:t xml:space="preserve"> </w:t>
      </w:r>
      <w:r w:rsidRPr="000230CE">
        <w:rPr>
          <w:sz w:val="22"/>
          <w:szCs w:val="22"/>
          <w:rtl/>
        </w:rPr>
        <w:t>میکروبی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توصیه/مجوز</w:t>
      </w:r>
      <w:r w:rsidR="00F94507" w:rsidRPr="000230CE">
        <w:rPr>
          <w:sz w:val="22"/>
          <w:szCs w:val="22"/>
          <w:rtl/>
        </w:rPr>
        <w:t xml:space="preserve"> </w:t>
      </w:r>
      <w:r w:rsidRPr="000230CE">
        <w:rPr>
          <w:sz w:val="22"/>
          <w:szCs w:val="22"/>
          <w:rtl/>
        </w:rPr>
        <w:t>کنند</w:t>
      </w:r>
      <w:r w:rsidR="00F94507" w:rsidRPr="000230CE">
        <w:rPr>
          <w:sz w:val="22"/>
          <w:szCs w:val="22"/>
          <w:rtl/>
        </w:rPr>
        <w:t xml:space="preserve"> </w:t>
      </w:r>
      <w:r w:rsidRPr="000230CE">
        <w:rPr>
          <w:sz w:val="22"/>
          <w:szCs w:val="22"/>
          <w:rtl/>
        </w:rPr>
        <w:t>دسترسی</w:t>
      </w:r>
      <w:r w:rsidR="00F94507" w:rsidRPr="000230CE">
        <w:rPr>
          <w:sz w:val="22"/>
          <w:szCs w:val="22"/>
          <w:rtl/>
        </w:rPr>
        <w:t xml:space="preserve"> </w:t>
      </w:r>
      <w:r w:rsidRPr="000230CE">
        <w:rPr>
          <w:sz w:val="22"/>
          <w:szCs w:val="22"/>
          <w:rtl/>
        </w:rPr>
        <w:t>دارند؟</w:t>
      </w:r>
    </w:p>
    <w:p w14:paraId="3FDD438D" w14:textId="510CF906" w:rsidR="00AB1893" w:rsidRPr="000230CE" w:rsidRDefault="00AB1893" w:rsidP="001E41E0">
      <w:pPr>
        <w:pStyle w:val="ListParagraph"/>
        <w:numPr>
          <w:ilvl w:val="0"/>
          <w:numId w:val="26"/>
        </w:numPr>
        <w:tabs>
          <w:tab w:val="right" w:pos="360"/>
        </w:tabs>
        <w:spacing w:after="240"/>
        <w:ind w:left="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برنامه‌ا</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تقو</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محتاطانه</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نظارت</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مصرف</w:t>
      </w:r>
      <w:r w:rsidR="00F94507" w:rsidRPr="000230CE">
        <w:rPr>
          <w:sz w:val="22"/>
          <w:szCs w:val="22"/>
          <w:rtl/>
        </w:rPr>
        <w:t xml:space="preserve"> </w:t>
      </w:r>
      <w:r w:rsidRPr="000230CE">
        <w:rPr>
          <w:sz w:val="22"/>
          <w:szCs w:val="22"/>
          <w:rtl/>
        </w:rPr>
        <w:t>آنت</w:t>
      </w:r>
      <w:r w:rsidRPr="000230CE">
        <w:rPr>
          <w:rFonts w:hint="cs"/>
          <w:sz w:val="22"/>
          <w:szCs w:val="22"/>
          <w:rtl/>
        </w:rPr>
        <w:t>ی‌</w:t>
      </w:r>
      <w:r w:rsidRPr="000230CE">
        <w:rPr>
          <w:rFonts w:hint="eastAsia"/>
          <w:sz w:val="22"/>
          <w:szCs w:val="22"/>
          <w:rtl/>
        </w:rPr>
        <w:t>ب</w:t>
      </w:r>
      <w:r w:rsidRPr="000230CE">
        <w:rPr>
          <w:rFonts w:hint="cs"/>
          <w:sz w:val="22"/>
          <w:szCs w:val="22"/>
          <w:rtl/>
        </w:rPr>
        <w:t>ی</w:t>
      </w:r>
      <w:r w:rsidRPr="000230CE">
        <w:rPr>
          <w:rFonts w:hint="eastAsia"/>
          <w:sz w:val="22"/>
          <w:szCs w:val="22"/>
          <w:rtl/>
        </w:rPr>
        <w:t>وت</w:t>
      </w:r>
      <w:r w:rsidRPr="000230CE">
        <w:rPr>
          <w:rFonts w:hint="cs"/>
          <w:sz w:val="22"/>
          <w:szCs w:val="22"/>
          <w:rtl/>
        </w:rPr>
        <w:t>ی</w:t>
      </w:r>
      <w:r w:rsidRPr="000230CE">
        <w:rPr>
          <w:rFonts w:hint="eastAsia"/>
          <w:sz w:val="22"/>
          <w:szCs w:val="22"/>
          <w:rtl/>
        </w:rPr>
        <w:t>ک‌ها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001E41E0" w:rsidRPr="000230CE">
        <w:rPr>
          <w:rFonts w:hint="cs"/>
          <w:sz w:val="22"/>
          <w:szCs w:val="22"/>
          <w:rtl/>
        </w:rPr>
        <w:t>دامها</w:t>
      </w:r>
      <w:r w:rsidR="001E41E0"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اگر</w:t>
      </w:r>
      <w:r w:rsidR="00F94507" w:rsidRPr="000230CE">
        <w:rPr>
          <w:sz w:val="22"/>
          <w:szCs w:val="22"/>
          <w:rtl/>
        </w:rPr>
        <w:t xml:space="preserve"> </w:t>
      </w:r>
      <w:r w:rsidRPr="000230CE">
        <w:rPr>
          <w:sz w:val="22"/>
          <w:szCs w:val="22"/>
          <w:rtl/>
        </w:rPr>
        <w:t>چن</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است</w:t>
      </w:r>
      <w:r w:rsidR="00452159"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کسان</w:t>
      </w:r>
      <w:r w:rsidRPr="000230CE">
        <w:rPr>
          <w:rFonts w:hint="cs"/>
          <w:sz w:val="22"/>
          <w:szCs w:val="22"/>
          <w:rtl/>
        </w:rPr>
        <w:t>ی</w:t>
      </w:r>
      <w:r w:rsidR="00F94507" w:rsidRPr="000230CE">
        <w:rPr>
          <w:sz w:val="22"/>
          <w:szCs w:val="22"/>
          <w:rtl/>
        </w:rPr>
        <w:t xml:space="preserve"> </w:t>
      </w:r>
      <w:r w:rsidRPr="000230CE">
        <w:rPr>
          <w:sz w:val="22"/>
          <w:szCs w:val="22"/>
          <w:rtl/>
        </w:rPr>
        <w:t>مشارکت</w:t>
      </w:r>
      <w:r w:rsidR="00F94507" w:rsidRPr="000230CE">
        <w:rPr>
          <w:sz w:val="22"/>
          <w:szCs w:val="22"/>
          <w:rtl/>
        </w:rPr>
        <w:t xml:space="preserve"> </w:t>
      </w:r>
      <w:r w:rsidRPr="000230CE">
        <w:rPr>
          <w:sz w:val="22"/>
          <w:szCs w:val="22"/>
          <w:rtl/>
        </w:rPr>
        <w:t>دارند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پا</w:t>
      </w:r>
      <w:r w:rsidRPr="000230CE">
        <w:rPr>
          <w:rFonts w:hint="cs"/>
          <w:sz w:val="22"/>
          <w:szCs w:val="22"/>
          <w:rtl/>
        </w:rPr>
        <w:t>ی</w:t>
      </w:r>
      <w:r w:rsidRPr="000230CE">
        <w:rPr>
          <w:rFonts w:hint="eastAsia"/>
          <w:sz w:val="22"/>
          <w:szCs w:val="22"/>
          <w:rtl/>
        </w:rPr>
        <w:t>ش</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شود؟</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00EF5DF4" w:rsidRPr="000230CE">
        <w:rPr>
          <w:sz w:val="22"/>
          <w:szCs w:val="22"/>
          <w:rtl/>
        </w:rPr>
        <w:t>دستورالعمل‌ها</w:t>
      </w:r>
      <w:r w:rsidRPr="000230CE">
        <w:rPr>
          <w:rFonts w:hint="cs"/>
          <w:sz w:val="22"/>
          <w:szCs w:val="22"/>
          <w:rtl/>
        </w:rPr>
        <w:t>ی</w:t>
      </w:r>
      <w:r w:rsidR="00F94507" w:rsidRPr="000230CE">
        <w:rPr>
          <w:sz w:val="22"/>
          <w:szCs w:val="22"/>
          <w:rtl/>
        </w:rPr>
        <w:t xml:space="preserve"> </w:t>
      </w:r>
      <w:r w:rsidRPr="000230CE">
        <w:rPr>
          <w:sz w:val="22"/>
          <w:szCs w:val="22"/>
        </w:rPr>
        <w:t>Codex</w:t>
      </w:r>
      <w:r w:rsidR="00F94507" w:rsidRPr="000230CE">
        <w:rPr>
          <w:sz w:val="22"/>
          <w:szCs w:val="22"/>
          <w:rtl/>
        </w:rPr>
        <w:t xml:space="preserve"> </w:t>
      </w:r>
      <w:r w:rsidRPr="000230CE">
        <w:rPr>
          <w:sz w:val="22"/>
          <w:szCs w:val="22"/>
          <w:rtl/>
        </w:rPr>
        <w:t>و</w:t>
      </w:r>
      <w:r w:rsidRPr="000230CE">
        <w:rPr>
          <w:sz w:val="22"/>
          <w:szCs w:val="22"/>
        </w:rPr>
        <w:t>OIE</w:t>
      </w:r>
      <w:r w:rsidR="00F94507" w:rsidRPr="000230CE">
        <w:rPr>
          <w:sz w:val="22"/>
          <w:szCs w:val="22"/>
          <w:rtl/>
        </w:rPr>
        <w:t xml:space="preserve"> </w:t>
      </w:r>
      <w:r w:rsidRPr="000230CE">
        <w:rPr>
          <w:sz w:val="22"/>
          <w:szCs w:val="22"/>
          <w:rtl/>
        </w:rPr>
        <w:t>سازگار</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00EF5DF4" w:rsidRPr="000230CE">
        <w:rPr>
          <w:sz w:val="22"/>
          <w:szCs w:val="22"/>
          <w:rtl/>
        </w:rPr>
        <w:t>دستورالعمل‌ها</w:t>
      </w:r>
      <w:r w:rsidRPr="000230CE">
        <w:rPr>
          <w:rFonts w:hint="cs"/>
          <w:sz w:val="22"/>
          <w:szCs w:val="22"/>
          <w:rtl/>
        </w:rPr>
        <w:t>یی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محتاطانه</w:t>
      </w:r>
      <w:r w:rsidR="001E41E0" w:rsidRPr="000230CE">
        <w:rPr>
          <w:rtl/>
        </w:rPr>
        <w:t xml:space="preserve"> تهیه شده‌اند؟</w:t>
      </w:r>
    </w:p>
    <w:p w14:paraId="26753FA2" w14:textId="60B418CA" w:rsidR="00AB1893" w:rsidRPr="000230CE" w:rsidRDefault="00AB1893" w:rsidP="000254BB">
      <w:pPr>
        <w:pStyle w:val="ListParagraph"/>
        <w:numPr>
          <w:ilvl w:val="0"/>
          <w:numId w:val="26"/>
        </w:numPr>
        <w:tabs>
          <w:tab w:val="right" w:pos="360"/>
        </w:tabs>
        <w:spacing w:after="240"/>
        <w:ind w:left="0"/>
        <w:rPr>
          <w:sz w:val="22"/>
          <w:szCs w:val="22"/>
        </w:rPr>
      </w:pPr>
      <w:r w:rsidRPr="000230CE">
        <w:rPr>
          <w:rFonts w:hint="eastAsia"/>
          <w:sz w:val="22"/>
          <w:szCs w:val="22"/>
          <w:rtl/>
        </w:rPr>
        <w:t>س</w:t>
      </w:r>
      <w:r w:rsidRPr="000230CE">
        <w:rPr>
          <w:rFonts w:hint="cs"/>
          <w:sz w:val="22"/>
          <w:szCs w:val="22"/>
          <w:rtl/>
        </w:rPr>
        <w:t>ی</w:t>
      </w:r>
      <w:r w:rsidRPr="000230CE">
        <w:rPr>
          <w:rFonts w:hint="eastAsia"/>
          <w:sz w:val="22"/>
          <w:szCs w:val="22"/>
          <w:rtl/>
        </w:rPr>
        <w:t>است</w:t>
      </w:r>
      <w:r w:rsidR="00F94507" w:rsidRPr="000230CE">
        <w:rPr>
          <w:sz w:val="22"/>
          <w:szCs w:val="22"/>
          <w:rtl/>
        </w:rPr>
        <w:t xml:space="preserve"> </w:t>
      </w:r>
      <w:r w:rsidRPr="000230CE">
        <w:rPr>
          <w:sz w:val="22"/>
          <w:szCs w:val="22"/>
          <w:rtl/>
        </w:rPr>
        <w:t>مل</w:t>
      </w:r>
      <w:r w:rsidRPr="000230CE">
        <w:rPr>
          <w:rFonts w:hint="cs"/>
          <w:sz w:val="22"/>
          <w:szCs w:val="22"/>
          <w:rtl/>
        </w:rPr>
        <w:t>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داروها</w:t>
      </w:r>
      <w:r w:rsidRPr="000230CE">
        <w:rPr>
          <w:rFonts w:hint="cs"/>
          <w:sz w:val="22"/>
          <w:szCs w:val="22"/>
          <w:rtl/>
        </w:rPr>
        <w:t>ی</w:t>
      </w:r>
      <w:r w:rsidR="00F94507" w:rsidRPr="000230CE">
        <w:rPr>
          <w:sz w:val="22"/>
          <w:szCs w:val="22"/>
          <w:rtl/>
        </w:rPr>
        <w:t xml:space="preserve"> </w:t>
      </w:r>
      <w:r w:rsidRPr="000230CE">
        <w:rPr>
          <w:sz w:val="22"/>
          <w:szCs w:val="22"/>
          <w:rtl/>
        </w:rPr>
        <w:t>ضد</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کروب</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ترو</w:t>
      </w:r>
      <w:r w:rsidRPr="000230CE">
        <w:rPr>
          <w:rFonts w:hint="cs"/>
          <w:sz w:val="22"/>
          <w:szCs w:val="22"/>
          <w:rtl/>
        </w:rPr>
        <w:t>ی</w:t>
      </w:r>
      <w:r w:rsidRPr="000230CE">
        <w:rPr>
          <w:rFonts w:hint="eastAsia"/>
          <w:sz w:val="22"/>
          <w:szCs w:val="22"/>
          <w:rtl/>
        </w:rPr>
        <w:t>ج</w:t>
      </w:r>
      <w:r w:rsidR="00F94507" w:rsidRPr="000230CE">
        <w:rPr>
          <w:sz w:val="22"/>
          <w:szCs w:val="22"/>
          <w:rtl/>
        </w:rPr>
        <w:t xml:space="preserve"> </w:t>
      </w:r>
      <w:r w:rsidRPr="000230CE">
        <w:rPr>
          <w:sz w:val="22"/>
          <w:szCs w:val="22"/>
          <w:rtl/>
        </w:rPr>
        <w:t>رشد</w:t>
      </w:r>
      <w:r w:rsidR="00F94507" w:rsidRPr="000230CE">
        <w:rPr>
          <w:sz w:val="22"/>
          <w:szCs w:val="22"/>
          <w:rtl/>
        </w:rPr>
        <w:t xml:space="preserve"> </w:t>
      </w:r>
      <w:r w:rsidR="000254BB" w:rsidRPr="000230CE">
        <w:rPr>
          <w:rFonts w:hint="cs"/>
          <w:sz w:val="22"/>
          <w:szCs w:val="22"/>
          <w:rtl/>
        </w:rPr>
        <w:t>دامها</w:t>
      </w:r>
      <w:r w:rsidR="000254BB" w:rsidRPr="000230CE">
        <w:rPr>
          <w:sz w:val="22"/>
          <w:szCs w:val="22"/>
          <w:rtl/>
        </w:rPr>
        <w:t xml:space="preserve"> </w:t>
      </w:r>
      <w:r w:rsidRPr="000230CE">
        <w:rPr>
          <w:sz w:val="22"/>
          <w:szCs w:val="22"/>
          <w:rtl/>
        </w:rPr>
        <w:t>چ</w:t>
      </w:r>
      <w:r w:rsidRPr="000230CE">
        <w:rPr>
          <w:rFonts w:hint="cs"/>
          <w:sz w:val="22"/>
          <w:szCs w:val="22"/>
          <w:rtl/>
        </w:rPr>
        <w:t>ی</w:t>
      </w:r>
      <w:r w:rsidRPr="000230CE">
        <w:rPr>
          <w:rFonts w:hint="eastAsia"/>
          <w:sz w:val="22"/>
          <w:szCs w:val="22"/>
          <w:rtl/>
        </w:rPr>
        <w:t>ست؟</w:t>
      </w:r>
      <w:r w:rsidR="00F94507" w:rsidRPr="000230CE">
        <w:rPr>
          <w:sz w:val="22"/>
          <w:szCs w:val="22"/>
          <w:rtl/>
        </w:rPr>
        <w:t xml:space="preserve"> </w:t>
      </w:r>
      <w:r w:rsidRPr="000230CE">
        <w:rPr>
          <w:sz w:val="22"/>
          <w:szCs w:val="22"/>
          <w:rtl/>
        </w:rPr>
        <w:t>گام</w:t>
      </w:r>
      <w:r w:rsidR="00D373CD" w:rsidRPr="000230CE">
        <w:rPr>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بعد</w:t>
      </w:r>
      <w:r w:rsidRPr="000230CE">
        <w:rPr>
          <w:rFonts w:hint="cs"/>
          <w:sz w:val="22"/>
          <w:szCs w:val="22"/>
          <w:rtl/>
        </w:rPr>
        <w:t>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آن</w:t>
      </w:r>
      <w:r w:rsidR="00D373CD" w:rsidRPr="000230CE">
        <w:rPr>
          <w:sz w:val="22"/>
          <w:szCs w:val="22"/>
          <w:rtl/>
        </w:rPr>
        <w:t>‌ها</w:t>
      </w:r>
      <w:r w:rsidR="00F94507" w:rsidRPr="000230CE">
        <w:rPr>
          <w:sz w:val="22"/>
          <w:szCs w:val="22"/>
          <w:rtl/>
        </w:rPr>
        <w:t xml:space="preserve"> </w:t>
      </w:r>
      <w:r w:rsidRPr="000230CE">
        <w:rPr>
          <w:sz w:val="22"/>
          <w:szCs w:val="22"/>
          <w:rtl/>
        </w:rPr>
        <w:t>چ</w:t>
      </w:r>
      <w:r w:rsidRPr="000230CE">
        <w:rPr>
          <w:rFonts w:hint="cs"/>
          <w:sz w:val="22"/>
          <w:szCs w:val="22"/>
          <w:rtl/>
        </w:rPr>
        <w:t>ی</w:t>
      </w:r>
      <w:r w:rsidRPr="000230CE">
        <w:rPr>
          <w:rFonts w:hint="eastAsia"/>
          <w:sz w:val="22"/>
          <w:szCs w:val="22"/>
          <w:rtl/>
        </w:rPr>
        <w:t>ست؟</w:t>
      </w:r>
    </w:p>
    <w:p w14:paraId="7B16E14C" w14:textId="7A1C32A2" w:rsidR="00592741" w:rsidRPr="000230CE" w:rsidRDefault="00AB1893" w:rsidP="000254BB">
      <w:pPr>
        <w:pStyle w:val="ListParagraph"/>
        <w:numPr>
          <w:ilvl w:val="0"/>
          <w:numId w:val="26"/>
        </w:numPr>
        <w:tabs>
          <w:tab w:val="right" w:pos="360"/>
        </w:tabs>
        <w:spacing w:after="240"/>
        <w:ind w:left="0"/>
        <w:rPr>
          <w:sz w:val="22"/>
          <w:szCs w:val="22"/>
        </w:rPr>
      </w:pPr>
      <w:r w:rsidRPr="000230CE">
        <w:rPr>
          <w:rFonts w:hint="eastAsia"/>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000254BB" w:rsidRPr="000230CE">
        <w:rPr>
          <w:rtl/>
        </w:rPr>
        <w:t>نظامی برای</w:t>
      </w:r>
      <w:r w:rsidR="000254BB" w:rsidRPr="000230CE">
        <w:rPr>
          <w:rFonts w:hint="cs"/>
          <w:rtl/>
        </w:rPr>
        <w:t xml:space="preserve"> </w:t>
      </w:r>
      <w:r w:rsidRPr="000230CE">
        <w:rPr>
          <w:sz w:val="22"/>
          <w:szCs w:val="22"/>
          <w:rtl/>
        </w:rPr>
        <w:t>آزما</w:t>
      </w:r>
      <w:r w:rsidRPr="000230CE">
        <w:rPr>
          <w:rFonts w:hint="cs"/>
          <w:sz w:val="22"/>
          <w:szCs w:val="22"/>
          <w:rtl/>
        </w:rPr>
        <w:t>ی</w:t>
      </w:r>
      <w:r w:rsidRPr="000230CE">
        <w:rPr>
          <w:rFonts w:hint="eastAsia"/>
          <w:sz w:val="22"/>
          <w:szCs w:val="22"/>
          <w:rtl/>
        </w:rPr>
        <w:t>ش</w:t>
      </w:r>
      <w:r w:rsidR="00F94507" w:rsidRPr="000230CE">
        <w:rPr>
          <w:sz w:val="22"/>
          <w:szCs w:val="22"/>
          <w:rtl/>
        </w:rPr>
        <w:t xml:space="preserve"> </w:t>
      </w:r>
      <w:r w:rsidRPr="000230CE">
        <w:rPr>
          <w:sz w:val="22"/>
          <w:szCs w:val="22"/>
          <w:rtl/>
        </w:rPr>
        <w:t>ک</w:t>
      </w:r>
      <w:r w:rsidRPr="000230CE">
        <w:rPr>
          <w:rFonts w:hint="cs"/>
          <w:sz w:val="22"/>
          <w:szCs w:val="22"/>
          <w:rtl/>
        </w:rPr>
        <w:t>ی</w:t>
      </w:r>
      <w:r w:rsidRPr="000230CE">
        <w:rPr>
          <w:rFonts w:hint="eastAsia"/>
          <w:sz w:val="22"/>
          <w:szCs w:val="22"/>
          <w:rtl/>
        </w:rPr>
        <w:t>ف</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000254BB" w:rsidRPr="000230CE">
        <w:rPr>
          <w:rFonts w:hint="cs"/>
          <w:sz w:val="22"/>
          <w:szCs w:val="22"/>
          <w:rtl/>
        </w:rPr>
        <w:t xml:space="preserve">داروهای </w:t>
      </w:r>
      <w:r w:rsidRPr="000230CE">
        <w:rPr>
          <w:sz w:val="22"/>
          <w:szCs w:val="22"/>
          <w:rtl/>
        </w:rPr>
        <w:t>ضدم</w:t>
      </w:r>
      <w:r w:rsidRPr="000230CE">
        <w:rPr>
          <w:rFonts w:hint="cs"/>
          <w:sz w:val="22"/>
          <w:szCs w:val="22"/>
          <w:rtl/>
        </w:rPr>
        <w:t>ی</w:t>
      </w:r>
      <w:r w:rsidRPr="000230CE">
        <w:rPr>
          <w:rFonts w:hint="eastAsia"/>
          <w:sz w:val="22"/>
          <w:szCs w:val="22"/>
          <w:rtl/>
        </w:rPr>
        <w:t>کروب</w:t>
      </w:r>
      <w:r w:rsidRPr="000230CE">
        <w:rPr>
          <w:rFonts w:hint="cs"/>
          <w:sz w:val="22"/>
          <w:szCs w:val="22"/>
          <w:rtl/>
        </w:rPr>
        <w:t>ی</w:t>
      </w:r>
      <w:r w:rsidR="00F94507" w:rsidRPr="000230CE">
        <w:rPr>
          <w:sz w:val="22"/>
          <w:szCs w:val="22"/>
          <w:rtl/>
        </w:rPr>
        <w:t xml:space="preserve"> </w:t>
      </w:r>
      <w:r w:rsidR="000254BB" w:rsidRPr="000230CE">
        <w:rPr>
          <w:rFonts w:hint="cs"/>
          <w:sz w:val="22"/>
          <w:szCs w:val="22"/>
          <w:rtl/>
        </w:rPr>
        <w:t>وجود دارد</w:t>
      </w:r>
      <w:r w:rsidRPr="000230CE">
        <w:rPr>
          <w:sz w:val="22"/>
          <w:szCs w:val="22"/>
          <w:rtl/>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009862B1" w:rsidRPr="000230CE">
        <w:rPr>
          <w:sz w:val="22"/>
          <w:szCs w:val="22"/>
          <w:rtl/>
        </w:rPr>
        <w:t>سازوکاری</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فعال</w:t>
      </w:r>
      <w:r w:rsidRPr="000230CE">
        <w:rPr>
          <w:rFonts w:hint="cs"/>
          <w:sz w:val="22"/>
          <w:szCs w:val="22"/>
          <w:rtl/>
        </w:rPr>
        <w:t>ی</w:t>
      </w:r>
      <w:r w:rsidRPr="000230CE">
        <w:rPr>
          <w:rFonts w:hint="eastAsia"/>
          <w:sz w:val="22"/>
          <w:szCs w:val="22"/>
          <w:rtl/>
        </w:rPr>
        <w:t>ت</w:t>
      </w:r>
      <w:r w:rsidR="00D373CD" w:rsidRPr="000230CE">
        <w:rPr>
          <w:sz w:val="22"/>
          <w:szCs w:val="22"/>
          <w:rtl/>
        </w:rPr>
        <w:t>‌ها</w:t>
      </w:r>
      <w:r w:rsidRPr="000230CE">
        <w:rPr>
          <w:rFonts w:hint="cs"/>
          <w:sz w:val="22"/>
          <w:szCs w:val="22"/>
          <w:rtl/>
        </w:rPr>
        <w:t>یی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شناسا</w:t>
      </w:r>
      <w:r w:rsidRPr="000230CE">
        <w:rPr>
          <w:rFonts w:hint="cs"/>
          <w:sz w:val="22"/>
          <w:szCs w:val="22"/>
          <w:rtl/>
        </w:rPr>
        <w:t>یی</w:t>
      </w:r>
      <w:r w:rsidR="000254BB" w:rsidRPr="000230CE">
        <w:rPr>
          <w:rFonts w:hint="cs"/>
          <w:sz w:val="22"/>
          <w:szCs w:val="22"/>
          <w:rtl/>
        </w:rPr>
        <w:t xml:space="preserve"> داروهای</w:t>
      </w:r>
      <w:r w:rsidR="00F94507" w:rsidRPr="000230CE">
        <w:rPr>
          <w:sz w:val="22"/>
          <w:szCs w:val="22"/>
          <w:rtl/>
        </w:rPr>
        <w:t xml:space="preserve"> </w:t>
      </w:r>
      <w:r w:rsidRPr="000230CE">
        <w:rPr>
          <w:sz w:val="22"/>
          <w:szCs w:val="22"/>
          <w:rtl/>
        </w:rPr>
        <w:t>ضد</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کروب</w:t>
      </w:r>
      <w:r w:rsidRPr="000230CE">
        <w:rPr>
          <w:rFonts w:hint="cs"/>
          <w:sz w:val="22"/>
          <w:szCs w:val="22"/>
          <w:rtl/>
        </w:rPr>
        <w:t>ی‌</w:t>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غ</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sz w:val="22"/>
          <w:szCs w:val="22"/>
          <w:rtl/>
        </w:rPr>
        <w:t>استاندارد</w:t>
      </w:r>
      <w:r w:rsidR="00452159" w:rsidRPr="000230CE">
        <w:rPr>
          <w:sz w:val="22"/>
          <w:szCs w:val="22"/>
          <w:rtl/>
        </w:rPr>
        <w:t xml:space="preserve">، </w:t>
      </w:r>
      <w:r w:rsidRPr="000230CE">
        <w:rPr>
          <w:sz w:val="22"/>
          <w:szCs w:val="22"/>
          <w:rtl/>
        </w:rPr>
        <w:t>جعل</w:t>
      </w:r>
      <w:r w:rsidRPr="000230CE">
        <w:rPr>
          <w:rFonts w:hint="cs"/>
          <w:sz w:val="22"/>
          <w:szCs w:val="22"/>
          <w:rtl/>
        </w:rPr>
        <w:t>ی</w:t>
      </w:r>
      <w:r w:rsidR="00452159" w:rsidRPr="000230CE">
        <w:rPr>
          <w:rFonts w:hint="eastAsia"/>
          <w:sz w:val="22"/>
          <w:szCs w:val="22"/>
          <w:rtl/>
        </w:rPr>
        <w:t xml:space="preserve">، </w:t>
      </w:r>
      <w:r w:rsidRPr="000230CE">
        <w:rPr>
          <w:sz w:val="22"/>
          <w:szCs w:val="22"/>
          <w:rtl/>
        </w:rPr>
        <w:t>برچسب</w:t>
      </w:r>
      <w:r w:rsidR="00F94507" w:rsidRPr="000230CE">
        <w:rPr>
          <w:sz w:val="22"/>
          <w:szCs w:val="22"/>
          <w:rtl/>
        </w:rPr>
        <w:t xml:space="preserve"> </w:t>
      </w:r>
      <w:r w:rsidRPr="000230CE">
        <w:rPr>
          <w:sz w:val="22"/>
          <w:szCs w:val="22"/>
          <w:rtl/>
        </w:rPr>
        <w:t>نادرست</w:t>
      </w:r>
      <w:r w:rsidR="000254BB" w:rsidRPr="000230CE">
        <w:rPr>
          <w:rFonts w:hint="cs"/>
          <w:sz w:val="22"/>
          <w:szCs w:val="22"/>
          <w:rtl/>
        </w:rPr>
        <w:t xml:space="preserve"> و</w:t>
      </w:r>
      <w:r w:rsidR="00452159" w:rsidRPr="000230CE">
        <w:rPr>
          <w:sz w:val="22"/>
          <w:szCs w:val="22"/>
          <w:rtl/>
        </w:rPr>
        <w:t xml:space="preserve"> </w:t>
      </w:r>
      <w:r w:rsidRPr="000230CE">
        <w:rPr>
          <w:sz w:val="22"/>
          <w:szCs w:val="22"/>
          <w:rtl/>
        </w:rPr>
        <w:t>تقلب</w:t>
      </w:r>
      <w:r w:rsidRPr="000230CE">
        <w:rPr>
          <w:rFonts w:hint="cs"/>
          <w:sz w:val="22"/>
          <w:szCs w:val="22"/>
          <w:rtl/>
        </w:rPr>
        <w:t>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محصولات</w:t>
      </w:r>
      <w:r w:rsidR="00F94507" w:rsidRPr="000230CE">
        <w:rPr>
          <w:sz w:val="22"/>
          <w:szCs w:val="22"/>
          <w:rtl/>
        </w:rPr>
        <w:t xml:space="preserve"> </w:t>
      </w:r>
      <w:r w:rsidRPr="000230CE">
        <w:rPr>
          <w:sz w:val="22"/>
          <w:szCs w:val="22"/>
          <w:rtl/>
        </w:rPr>
        <w:t>تقلب</w:t>
      </w:r>
      <w:r w:rsidRPr="000230CE">
        <w:rPr>
          <w:rFonts w:hint="cs"/>
          <w:sz w:val="22"/>
          <w:szCs w:val="22"/>
          <w:rtl/>
        </w:rPr>
        <w:t>ی</w:t>
      </w:r>
      <w:r w:rsidRPr="000230CE">
        <w:rPr>
          <w:sz w:val="22"/>
          <w:szCs w:val="22"/>
          <w:rtl/>
        </w:rPr>
        <w:t>/غ</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sz w:val="22"/>
          <w:szCs w:val="22"/>
          <w:rtl/>
        </w:rPr>
        <w:t>استاندارد</w:t>
      </w:r>
      <w:r w:rsidR="00F94507" w:rsidRPr="000230CE">
        <w:rPr>
          <w:sz w:val="22"/>
          <w:szCs w:val="22"/>
          <w:rtl/>
        </w:rPr>
        <w:t xml:space="preserve"> </w:t>
      </w:r>
      <w:r w:rsidRPr="000230CE">
        <w:rPr>
          <w:sz w:val="22"/>
          <w:szCs w:val="22"/>
          <w:rtl/>
        </w:rPr>
        <w:t>مجازات‌ها</w:t>
      </w:r>
      <w:r w:rsidRPr="000230CE">
        <w:rPr>
          <w:rFonts w:hint="cs"/>
          <w:sz w:val="22"/>
          <w:szCs w:val="22"/>
          <w:rtl/>
        </w:rPr>
        <w:t>یی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مجازات‌ها</w:t>
      </w:r>
      <w:r w:rsidR="00F94507" w:rsidRPr="000230CE">
        <w:rPr>
          <w:sz w:val="22"/>
          <w:szCs w:val="22"/>
          <w:rtl/>
        </w:rPr>
        <w:t xml:space="preserve"> </w:t>
      </w:r>
      <w:r w:rsidRPr="000230CE">
        <w:rPr>
          <w:sz w:val="22"/>
          <w:szCs w:val="22"/>
          <w:rtl/>
        </w:rPr>
        <w:t>اجرا</w:t>
      </w:r>
      <w:r w:rsidR="00F94507" w:rsidRPr="000230CE">
        <w:rPr>
          <w:sz w:val="22"/>
          <w:szCs w:val="22"/>
          <w:rtl/>
        </w:rPr>
        <w:t xml:space="preserve"> </w:t>
      </w:r>
      <w:r w:rsidR="00D373CD" w:rsidRPr="000230CE">
        <w:rPr>
          <w:sz w:val="22"/>
          <w:szCs w:val="22"/>
          <w:rtl/>
        </w:rPr>
        <w:t>‌می‌شو</w:t>
      </w:r>
      <w:r w:rsidRPr="000230CE">
        <w:rPr>
          <w:rFonts w:hint="eastAsia"/>
          <w:sz w:val="22"/>
          <w:szCs w:val="22"/>
          <w:rtl/>
        </w:rPr>
        <w:t>د؟</w:t>
      </w:r>
    </w:p>
    <w:p w14:paraId="37CE0A56" w14:textId="77777777" w:rsidR="003C736B" w:rsidRPr="000230CE" w:rsidRDefault="003C736B" w:rsidP="00B82B29">
      <w:pPr>
        <w:tabs>
          <w:tab w:val="right" w:pos="360"/>
        </w:tabs>
        <w:spacing w:after="240"/>
      </w:pPr>
    </w:p>
    <w:p w14:paraId="766F441B" w14:textId="4D2097CD" w:rsidR="00AB1893" w:rsidRPr="000230CE" w:rsidRDefault="00012E7A" w:rsidP="00B82B29">
      <w:pPr>
        <w:tabs>
          <w:tab w:val="right" w:pos="360"/>
        </w:tabs>
        <w:spacing w:after="240"/>
        <w:rPr>
          <w:b/>
          <w:bCs/>
          <w:color w:val="2E74B5" w:themeColor="accent1" w:themeShade="BF"/>
          <w:sz w:val="24"/>
          <w:szCs w:val="24"/>
          <w:rtl/>
        </w:rPr>
      </w:pPr>
      <w:r w:rsidRPr="000230CE">
        <w:rPr>
          <w:b/>
          <w:bCs/>
          <w:color w:val="2E74B5" w:themeColor="accent1" w:themeShade="BF"/>
          <w:sz w:val="24"/>
          <w:szCs w:val="24"/>
          <w:rtl/>
        </w:rPr>
        <w:t>مستندات</w:t>
      </w:r>
      <w:r w:rsidR="00F94507" w:rsidRPr="000230CE">
        <w:rPr>
          <w:b/>
          <w:bCs/>
          <w:color w:val="2E74B5" w:themeColor="accent1" w:themeShade="BF"/>
          <w:sz w:val="24"/>
          <w:szCs w:val="24"/>
          <w:rtl/>
        </w:rPr>
        <w:t xml:space="preserve"> </w:t>
      </w:r>
      <w:r w:rsidR="00F93F8B" w:rsidRPr="000230CE">
        <w:rPr>
          <w:b/>
          <w:bCs/>
          <w:color w:val="2E74B5" w:themeColor="accent1" w:themeShade="BF"/>
          <w:sz w:val="24"/>
          <w:szCs w:val="24"/>
          <w:rtl/>
        </w:rPr>
        <w:t>یا</w:t>
      </w:r>
      <w:r w:rsidR="00F94507" w:rsidRPr="000230CE">
        <w:rPr>
          <w:b/>
          <w:bCs/>
          <w:color w:val="2E74B5" w:themeColor="accent1" w:themeShade="BF"/>
          <w:sz w:val="24"/>
          <w:szCs w:val="24"/>
          <w:rtl/>
        </w:rPr>
        <w:t xml:space="preserve"> </w:t>
      </w:r>
      <w:r w:rsidR="00F93F8B" w:rsidRPr="000230CE">
        <w:rPr>
          <w:b/>
          <w:bCs/>
          <w:color w:val="2E74B5" w:themeColor="accent1" w:themeShade="BF"/>
          <w:sz w:val="24"/>
          <w:szCs w:val="24"/>
          <w:rtl/>
        </w:rPr>
        <w:t>مدارک</w:t>
      </w:r>
      <w:r w:rsidR="00F94507" w:rsidRPr="000230CE">
        <w:rPr>
          <w:b/>
          <w:bCs/>
          <w:color w:val="2E74B5" w:themeColor="accent1" w:themeShade="BF"/>
          <w:sz w:val="24"/>
          <w:szCs w:val="24"/>
          <w:rtl/>
        </w:rPr>
        <w:t xml:space="preserve"> </w:t>
      </w:r>
      <w:r w:rsidR="00F93F8B" w:rsidRPr="000230CE">
        <w:rPr>
          <w:b/>
          <w:bCs/>
          <w:color w:val="2E74B5" w:themeColor="accent1" w:themeShade="BF"/>
          <w:sz w:val="24"/>
          <w:szCs w:val="24"/>
          <w:rtl/>
        </w:rPr>
        <w:t>برای</w:t>
      </w:r>
      <w:r w:rsidR="00F94507" w:rsidRPr="000230CE">
        <w:rPr>
          <w:b/>
          <w:bCs/>
          <w:color w:val="2E74B5" w:themeColor="accent1" w:themeShade="BF"/>
          <w:sz w:val="24"/>
          <w:szCs w:val="24"/>
          <w:rtl/>
        </w:rPr>
        <w:t xml:space="preserve"> </w:t>
      </w:r>
      <w:r w:rsidR="00F93F8B" w:rsidRPr="000230CE">
        <w:rPr>
          <w:b/>
          <w:bCs/>
          <w:color w:val="2E74B5" w:themeColor="accent1" w:themeShade="BF"/>
          <w:sz w:val="24"/>
          <w:szCs w:val="24"/>
          <w:rtl/>
        </w:rPr>
        <w:t>سطح</w:t>
      </w:r>
      <w:r w:rsidR="00F94507" w:rsidRPr="000230CE">
        <w:rPr>
          <w:b/>
          <w:bCs/>
          <w:color w:val="2E74B5" w:themeColor="accent1" w:themeShade="BF"/>
          <w:sz w:val="24"/>
          <w:szCs w:val="24"/>
          <w:rtl/>
        </w:rPr>
        <w:t xml:space="preserve"> </w:t>
      </w:r>
      <w:r w:rsidR="00F93F8B" w:rsidRPr="000230CE">
        <w:rPr>
          <w:b/>
          <w:bCs/>
          <w:color w:val="2E74B5" w:themeColor="accent1" w:themeShade="BF"/>
          <w:sz w:val="24"/>
          <w:szCs w:val="24"/>
          <w:rtl/>
        </w:rPr>
        <w:t>توانایی:</w:t>
      </w:r>
    </w:p>
    <w:p w14:paraId="2594A8DC" w14:textId="20752E63" w:rsidR="00AB1893" w:rsidRPr="000230CE" w:rsidRDefault="00AB1893" w:rsidP="00245B3E">
      <w:pPr>
        <w:pStyle w:val="ListParagraph"/>
        <w:numPr>
          <w:ilvl w:val="0"/>
          <w:numId w:val="126"/>
        </w:numPr>
        <w:tabs>
          <w:tab w:val="right" w:pos="360"/>
        </w:tabs>
        <w:spacing w:after="240"/>
        <w:ind w:left="90"/>
        <w:rPr>
          <w:rFonts w:ascii="Wingdings" w:eastAsia="Wingdings" w:hAnsi="Wingdings"/>
          <w:b/>
          <w:bCs/>
          <w:color w:val="006F5C"/>
          <w:sz w:val="15"/>
          <w:szCs w:val="15"/>
          <w:rtl/>
        </w:rPr>
      </w:pPr>
      <w:r w:rsidRPr="000230CE">
        <w:rPr>
          <w:sz w:val="22"/>
          <w:szCs w:val="22"/>
          <w:rtl/>
        </w:rPr>
        <w:t>برنامه</w:t>
      </w:r>
      <w:r w:rsidR="00F94507" w:rsidRPr="000230CE">
        <w:rPr>
          <w:sz w:val="22"/>
          <w:szCs w:val="22"/>
          <w:rtl/>
        </w:rPr>
        <w:t xml:space="preserve"> </w:t>
      </w:r>
      <w:r w:rsidRPr="000230CE">
        <w:rPr>
          <w:sz w:val="22"/>
          <w:szCs w:val="22"/>
          <w:rtl/>
        </w:rPr>
        <w:t>اقدام</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Pr>
        <w:t>AMR</w:t>
      </w:r>
      <w:r w:rsidR="00F94507" w:rsidRPr="000230CE">
        <w:rPr>
          <w:sz w:val="22"/>
          <w:szCs w:val="22"/>
          <w:rtl/>
        </w:rPr>
        <w:t xml:space="preserve"> </w:t>
      </w:r>
      <w:r w:rsidRPr="000230CE">
        <w:rPr>
          <w:sz w:val="22"/>
          <w:szCs w:val="22"/>
          <w:rtl/>
        </w:rPr>
        <w:t>و/یا</w:t>
      </w:r>
      <w:r w:rsidR="00F94507" w:rsidRPr="000230CE">
        <w:rPr>
          <w:sz w:val="22"/>
          <w:szCs w:val="22"/>
          <w:rtl/>
        </w:rPr>
        <w:t xml:space="preserve"> </w:t>
      </w:r>
      <w:r w:rsidRPr="000230CE">
        <w:rPr>
          <w:sz w:val="22"/>
          <w:szCs w:val="22"/>
          <w:rtl/>
        </w:rPr>
        <w:t>طرح‌هایی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تشخیص/گزارش</w:t>
      </w:r>
      <w:r w:rsidR="00245B3E" w:rsidRPr="000230CE">
        <w:rPr>
          <w:sz w:val="22"/>
          <w:szCs w:val="22"/>
          <w:rtl/>
        </w:rPr>
        <w:softHyphen/>
      </w:r>
      <w:r w:rsidR="00245B3E" w:rsidRPr="000230CE">
        <w:rPr>
          <w:rFonts w:hint="cs"/>
          <w:sz w:val="22"/>
          <w:szCs w:val="22"/>
          <w:rtl/>
        </w:rPr>
        <w:t>دهی</w:t>
      </w:r>
      <w:r w:rsidR="00F94507" w:rsidRPr="000230CE">
        <w:rPr>
          <w:sz w:val="22"/>
          <w:szCs w:val="22"/>
          <w:rtl/>
        </w:rPr>
        <w:t xml:space="preserve"> </w:t>
      </w:r>
      <w:r w:rsidRPr="000230CE">
        <w:rPr>
          <w:sz w:val="22"/>
          <w:szCs w:val="22"/>
        </w:rPr>
        <w:t>AMR</w:t>
      </w:r>
      <w:r w:rsidR="00452159" w:rsidRPr="000230CE">
        <w:rPr>
          <w:sz w:val="22"/>
          <w:szCs w:val="22"/>
          <w:rtl/>
        </w:rPr>
        <w:t xml:space="preserve">، </w:t>
      </w:r>
      <w:r w:rsidRPr="000230CE">
        <w:rPr>
          <w:sz w:val="22"/>
          <w:szCs w:val="22"/>
          <w:rtl/>
        </w:rPr>
        <w:t>نظارت</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Pr>
        <w:t>AMR</w:t>
      </w:r>
      <w:r w:rsidR="00452159" w:rsidRPr="000230CE">
        <w:rPr>
          <w:sz w:val="22"/>
          <w:szCs w:val="22"/>
          <w:rtl/>
        </w:rPr>
        <w:t xml:space="preserve">، </w:t>
      </w:r>
      <w:r w:rsidRPr="000230CE">
        <w:rPr>
          <w:sz w:val="22"/>
          <w:szCs w:val="22"/>
          <w:rtl/>
        </w:rPr>
        <w:t>نظارت</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مصرف</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00245B3E" w:rsidRPr="000230CE">
        <w:rPr>
          <w:rFonts w:hint="cs"/>
          <w:sz w:val="22"/>
          <w:szCs w:val="22"/>
          <w:rtl/>
        </w:rPr>
        <w:t xml:space="preserve">داروهای </w:t>
      </w:r>
      <w:r w:rsidRPr="000230CE">
        <w:rPr>
          <w:sz w:val="22"/>
          <w:szCs w:val="22"/>
          <w:rtl/>
        </w:rPr>
        <w:t>ضد</w:t>
      </w:r>
      <w:r w:rsidR="00F94507" w:rsidRPr="000230CE">
        <w:rPr>
          <w:sz w:val="22"/>
          <w:szCs w:val="22"/>
          <w:rtl/>
        </w:rPr>
        <w:t xml:space="preserve"> </w:t>
      </w:r>
      <w:r w:rsidRPr="000230CE">
        <w:rPr>
          <w:sz w:val="22"/>
          <w:szCs w:val="22"/>
          <w:rtl/>
        </w:rPr>
        <w:t>میکروبی</w:t>
      </w:r>
      <w:r w:rsidR="00452159"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پ</w:t>
      </w:r>
      <w:r w:rsidRPr="000230CE">
        <w:rPr>
          <w:rFonts w:hint="cs"/>
          <w:sz w:val="22"/>
          <w:szCs w:val="22"/>
          <w:rtl/>
        </w:rPr>
        <w:t>ی</w:t>
      </w:r>
      <w:r w:rsidRPr="000230CE">
        <w:rPr>
          <w:rFonts w:hint="eastAsia"/>
          <w:sz w:val="22"/>
          <w:szCs w:val="22"/>
          <w:rtl/>
        </w:rPr>
        <w:t>شگ</w:t>
      </w:r>
      <w:r w:rsidRPr="000230CE">
        <w:rPr>
          <w:rFonts w:hint="cs"/>
          <w:sz w:val="22"/>
          <w:szCs w:val="22"/>
          <w:rtl/>
        </w:rPr>
        <w:t>ی</w:t>
      </w:r>
      <w:r w:rsidRPr="000230CE">
        <w:rPr>
          <w:rFonts w:hint="eastAsia"/>
          <w:sz w:val="22"/>
          <w:szCs w:val="22"/>
          <w:rtl/>
        </w:rPr>
        <w:t>ر</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کنترل</w:t>
      </w:r>
      <w:r w:rsidR="00F94507" w:rsidRPr="000230CE">
        <w:rPr>
          <w:sz w:val="22"/>
          <w:szCs w:val="22"/>
          <w:rtl/>
        </w:rPr>
        <w:t xml:space="preserve"> </w:t>
      </w:r>
      <w:r w:rsidRPr="000230CE">
        <w:rPr>
          <w:sz w:val="22"/>
          <w:szCs w:val="22"/>
          <w:rtl/>
        </w:rPr>
        <w:t>عفونت</w:t>
      </w:r>
      <w:r w:rsidRPr="000230CE">
        <w:rPr>
          <w:rFonts w:hint="cs"/>
          <w:sz w:val="22"/>
          <w:szCs w:val="22"/>
          <w:rtl/>
          <w:lang w:bidi="fa-IR"/>
        </w:rPr>
        <w:t>(</w:t>
      </w:r>
      <w:r w:rsidR="00F94507" w:rsidRPr="000230CE">
        <w:rPr>
          <w:sz w:val="22"/>
          <w:szCs w:val="22"/>
          <w:rtl/>
        </w:rPr>
        <w:t xml:space="preserve"> </w:t>
      </w:r>
      <w:r w:rsidRPr="000230CE">
        <w:rPr>
          <w:sz w:val="22"/>
          <w:szCs w:val="22"/>
        </w:rPr>
        <w:t>IPC</w:t>
      </w:r>
      <w:r w:rsidRPr="000230CE">
        <w:rPr>
          <w:rFonts w:hint="cs"/>
          <w:sz w:val="22"/>
          <w:szCs w:val="22"/>
          <w:rtl/>
        </w:rPr>
        <w:t>)</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تأسیسات</w:t>
      </w:r>
      <w:r w:rsidR="00F94507" w:rsidRPr="000230CE">
        <w:rPr>
          <w:sz w:val="22"/>
          <w:szCs w:val="22"/>
          <w:rtl/>
        </w:rPr>
        <w:t xml:space="preserve"> </w:t>
      </w:r>
      <w:r w:rsidRPr="000230CE">
        <w:rPr>
          <w:sz w:val="22"/>
          <w:szCs w:val="22"/>
          <w:rtl/>
        </w:rPr>
        <w:t>بهداشتی</w:t>
      </w:r>
      <w:r w:rsidR="00F94507" w:rsidRPr="000230CE">
        <w:rPr>
          <w:sz w:val="22"/>
          <w:szCs w:val="22"/>
          <w:rtl/>
        </w:rPr>
        <w:t xml:space="preserve"> </w:t>
      </w:r>
      <w:r w:rsidRPr="000230CE">
        <w:rPr>
          <w:sz w:val="22"/>
          <w:szCs w:val="22"/>
          <w:rtl/>
        </w:rPr>
        <w:t>انسانی</w:t>
      </w:r>
      <w:r w:rsidR="00452159" w:rsidRPr="000230CE">
        <w:rPr>
          <w:sz w:val="22"/>
          <w:szCs w:val="22"/>
          <w:rtl/>
        </w:rPr>
        <w:t xml:space="preserve">، </w:t>
      </w:r>
      <w:r w:rsidRPr="000230CE">
        <w:rPr>
          <w:sz w:val="22"/>
          <w:szCs w:val="22"/>
          <w:rtl/>
        </w:rPr>
        <w:t>پیشگیری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عفونت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بهبود</w:t>
      </w:r>
      <w:r w:rsidR="00F94507" w:rsidRPr="000230CE">
        <w:rPr>
          <w:sz w:val="22"/>
          <w:szCs w:val="22"/>
          <w:rtl/>
        </w:rPr>
        <w:t xml:space="preserve"> </w:t>
      </w:r>
      <w:r w:rsidR="00245B3E" w:rsidRPr="000230CE">
        <w:rPr>
          <w:rtl/>
        </w:rPr>
        <w:t xml:space="preserve">مدیریت </w:t>
      </w:r>
      <w:r w:rsidRPr="000230CE">
        <w:rPr>
          <w:sz w:val="22"/>
          <w:szCs w:val="22"/>
          <w:rtl/>
        </w:rPr>
        <w:t>دامداری</w:t>
      </w:r>
      <w:r w:rsidR="00245B3E" w:rsidRPr="000230CE">
        <w:rPr>
          <w:rtl/>
        </w:rPr>
        <w:t xml:space="preserve"> در تولید محصولات غذایی</w:t>
      </w:r>
      <w:r w:rsidRPr="000230CE">
        <w:rPr>
          <w:sz w:val="22"/>
          <w:szCs w:val="22"/>
          <w:rtl/>
        </w:rPr>
        <w:t>و</w:t>
      </w:r>
      <w:r w:rsidR="00F94507" w:rsidRPr="000230CE">
        <w:rPr>
          <w:sz w:val="22"/>
          <w:szCs w:val="22"/>
          <w:rtl/>
        </w:rPr>
        <w:t xml:space="preserve"> </w:t>
      </w:r>
      <w:r w:rsidRPr="000230CE">
        <w:rPr>
          <w:sz w:val="22"/>
          <w:szCs w:val="22"/>
          <w:rtl/>
        </w:rPr>
        <w:t>برنامه‌هایی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بهبود</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کیفیت</w:t>
      </w:r>
      <w:r w:rsidR="00F94507" w:rsidRPr="000230CE">
        <w:rPr>
          <w:sz w:val="22"/>
          <w:szCs w:val="22"/>
          <w:rtl/>
        </w:rPr>
        <w:t xml:space="preserve"> </w:t>
      </w:r>
      <w:r w:rsidRPr="000230CE">
        <w:rPr>
          <w:sz w:val="22"/>
          <w:szCs w:val="22"/>
          <w:rtl/>
        </w:rPr>
        <w:t>داروهای</w:t>
      </w:r>
      <w:r w:rsidR="00F94507" w:rsidRPr="000230CE">
        <w:rPr>
          <w:sz w:val="22"/>
          <w:szCs w:val="22"/>
          <w:rtl/>
        </w:rPr>
        <w:t xml:space="preserve"> </w:t>
      </w:r>
      <w:r w:rsidRPr="000230CE">
        <w:rPr>
          <w:sz w:val="22"/>
          <w:szCs w:val="22"/>
          <w:rtl/>
        </w:rPr>
        <w:t>ضد</w:t>
      </w:r>
      <w:r w:rsidR="00F94507" w:rsidRPr="000230CE">
        <w:rPr>
          <w:sz w:val="22"/>
          <w:szCs w:val="22"/>
          <w:rtl/>
        </w:rPr>
        <w:t xml:space="preserve"> </w:t>
      </w:r>
      <w:r w:rsidRPr="000230CE">
        <w:rPr>
          <w:sz w:val="22"/>
          <w:szCs w:val="22"/>
          <w:rtl/>
        </w:rPr>
        <w:t>میکروبی</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نظارت</w:t>
      </w:r>
      <w:r w:rsidR="00F94507" w:rsidRPr="000230CE">
        <w:rPr>
          <w:rFonts w:hint="cs"/>
          <w:sz w:val="22"/>
          <w:szCs w:val="22"/>
          <w:rtl/>
          <w:lang w:bidi="fa-IR"/>
        </w:rPr>
        <w:t xml:space="preserve"> </w:t>
      </w:r>
      <w:r w:rsidRPr="000230CE">
        <w:rPr>
          <w:rFonts w:hint="cs"/>
          <w:sz w:val="22"/>
          <w:szCs w:val="22"/>
          <w:rtl/>
          <w:lang w:bidi="fa-IR"/>
        </w:rPr>
        <w:t>بر</w:t>
      </w:r>
      <w:r w:rsidR="00F94507" w:rsidRPr="000230CE">
        <w:rPr>
          <w:rFonts w:hint="cs"/>
          <w:sz w:val="22"/>
          <w:szCs w:val="22"/>
          <w:rtl/>
          <w:lang w:bidi="fa-IR"/>
        </w:rPr>
        <w:t xml:space="preserve"> </w:t>
      </w:r>
      <w:r w:rsidRPr="000230CE">
        <w:rPr>
          <w:rFonts w:hint="cs"/>
          <w:sz w:val="22"/>
          <w:szCs w:val="22"/>
          <w:rtl/>
          <w:lang w:bidi="fa-IR"/>
        </w:rPr>
        <w:t>دارو</w:t>
      </w:r>
      <w:r w:rsidR="00D373CD" w:rsidRPr="000230CE">
        <w:rPr>
          <w:rFonts w:hint="cs"/>
          <w:sz w:val="22"/>
          <w:szCs w:val="22"/>
          <w:rtl/>
          <w:lang w:bidi="fa-IR"/>
        </w:rPr>
        <w:t>‌ها</w:t>
      </w:r>
      <w:r w:rsidRPr="000230CE">
        <w:rPr>
          <w:rFonts w:hint="cs"/>
          <w:sz w:val="22"/>
          <w:szCs w:val="22"/>
          <w:rtl/>
          <w:lang w:bidi="fa-IR"/>
        </w:rPr>
        <w:t>ی</w:t>
      </w:r>
      <w:r w:rsidR="00F94507" w:rsidRPr="000230CE">
        <w:rPr>
          <w:sz w:val="22"/>
          <w:szCs w:val="22"/>
          <w:rtl/>
        </w:rPr>
        <w:t xml:space="preserve"> </w:t>
      </w:r>
      <w:r w:rsidRPr="000230CE">
        <w:rPr>
          <w:sz w:val="22"/>
          <w:szCs w:val="22"/>
          <w:rtl/>
        </w:rPr>
        <w:t>ضد</w:t>
      </w:r>
      <w:r w:rsidR="00F94507" w:rsidRPr="000230CE">
        <w:rPr>
          <w:sz w:val="22"/>
          <w:szCs w:val="22"/>
          <w:rtl/>
        </w:rPr>
        <w:t xml:space="preserve"> </w:t>
      </w:r>
      <w:r w:rsidRPr="000230CE">
        <w:rPr>
          <w:sz w:val="22"/>
          <w:szCs w:val="22"/>
          <w:rtl/>
        </w:rPr>
        <w:t>میکروبی).</w:t>
      </w:r>
    </w:p>
    <w:p w14:paraId="531ECCDF" w14:textId="2DB89BC2" w:rsidR="00AB1893" w:rsidRPr="000230CE" w:rsidRDefault="00AB1893" w:rsidP="00245B3E">
      <w:pPr>
        <w:pStyle w:val="ListParagraph"/>
        <w:numPr>
          <w:ilvl w:val="0"/>
          <w:numId w:val="126"/>
        </w:numPr>
        <w:tabs>
          <w:tab w:val="right" w:pos="360"/>
        </w:tabs>
        <w:spacing w:after="240"/>
        <w:ind w:left="90"/>
        <w:rPr>
          <w:rFonts w:ascii="Wingdings" w:eastAsia="Wingdings" w:hAnsi="Wingdings"/>
          <w:b/>
          <w:bCs/>
          <w:color w:val="006F5C"/>
          <w:sz w:val="16"/>
          <w:szCs w:val="16"/>
          <w:rtl/>
        </w:rPr>
      </w:pPr>
      <w:r w:rsidRPr="000230CE">
        <w:rPr>
          <w:sz w:val="22"/>
          <w:szCs w:val="22"/>
          <w:rtl/>
        </w:rPr>
        <w:t>نظارت</w:t>
      </w:r>
      <w:r w:rsidR="00F94507" w:rsidRPr="000230CE">
        <w:rPr>
          <w:sz w:val="22"/>
          <w:szCs w:val="22"/>
          <w:rtl/>
        </w:rPr>
        <w:t xml:space="preserve"> </w:t>
      </w:r>
      <w:r w:rsidR="00245B3E" w:rsidRPr="000230CE">
        <w:rPr>
          <w:rtl/>
        </w:rPr>
        <w:t xml:space="preserve">و ارزیابی </w:t>
      </w:r>
      <w:r w:rsidRPr="000230CE">
        <w:rPr>
          <w:sz w:val="22"/>
          <w:szCs w:val="22"/>
          <w:rtl/>
        </w:rPr>
        <w:t>پیشرفت</w:t>
      </w:r>
      <w:r w:rsidR="00F94507" w:rsidRPr="000230CE">
        <w:rPr>
          <w:sz w:val="22"/>
          <w:szCs w:val="22"/>
          <w:rtl/>
        </w:rPr>
        <w:t xml:space="preserve"> </w:t>
      </w:r>
      <w:r w:rsidRPr="000230CE">
        <w:rPr>
          <w:sz w:val="22"/>
          <w:szCs w:val="22"/>
          <w:rtl/>
        </w:rPr>
        <w:t>اجرای</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اقدام</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245B3E" w:rsidRPr="000230CE">
        <w:rPr>
          <w:rFonts w:hint="cs"/>
          <w:sz w:val="22"/>
          <w:szCs w:val="22"/>
          <w:rtl/>
        </w:rPr>
        <w:t>طرحهای</w:t>
      </w:r>
      <w:r w:rsidR="00245B3E" w:rsidRPr="000230CE">
        <w:rPr>
          <w:sz w:val="22"/>
          <w:szCs w:val="22"/>
          <w:rtl/>
        </w:rPr>
        <w:t xml:space="preserve"> </w:t>
      </w:r>
      <w:r w:rsidRPr="000230CE">
        <w:rPr>
          <w:sz w:val="22"/>
          <w:szCs w:val="22"/>
          <w:rtl/>
        </w:rPr>
        <w:t>مرتبط.</w:t>
      </w:r>
    </w:p>
    <w:p w14:paraId="5FA675C1" w14:textId="1EF69281" w:rsidR="00AB1893" w:rsidRPr="000230CE" w:rsidRDefault="00AB1893" w:rsidP="00245B3E">
      <w:pPr>
        <w:pStyle w:val="ListParagraph"/>
        <w:numPr>
          <w:ilvl w:val="0"/>
          <w:numId w:val="126"/>
        </w:numPr>
        <w:tabs>
          <w:tab w:val="right" w:pos="360"/>
        </w:tabs>
        <w:spacing w:after="240"/>
        <w:ind w:left="90"/>
        <w:rPr>
          <w:rFonts w:ascii="Wingdings" w:eastAsia="Wingdings" w:hAnsi="Wingdings"/>
          <w:b/>
          <w:bCs/>
          <w:color w:val="006F5C"/>
          <w:sz w:val="16"/>
          <w:szCs w:val="16"/>
          <w:rtl/>
          <w:lang w:bidi="fa-IR"/>
        </w:rPr>
      </w:pPr>
      <w:r w:rsidRPr="000230CE">
        <w:rPr>
          <w:sz w:val="22"/>
          <w:szCs w:val="22"/>
          <w:rtl/>
        </w:rPr>
        <w:t>پاسخ</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پایش</w:t>
      </w:r>
      <w:r w:rsidR="00F94507" w:rsidRPr="000230CE">
        <w:rPr>
          <w:sz w:val="22"/>
          <w:szCs w:val="22"/>
          <w:rtl/>
        </w:rPr>
        <w:t xml:space="preserve"> </w:t>
      </w:r>
      <w:r w:rsidRPr="000230CE">
        <w:rPr>
          <w:sz w:val="22"/>
          <w:szCs w:val="22"/>
          <w:rtl/>
        </w:rPr>
        <w:t>جهانی</w:t>
      </w:r>
      <w:r w:rsidR="00F94507" w:rsidRPr="000230CE">
        <w:rPr>
          <w:sz w:val="22"/>
          <w:szCs w:val="22"/>
          <w:rtl/>
        </w:rPr>
        <w:t xml:space="preserve"> </w:t>
      </w:r>
      <w:r w:rsidRPr="000230CE">
        <w:rPr>
          <w:sz w:val="22"/>
          <w:szCs w:val="22"/>
          <w:rtl/>
        </w:rPr>
        <w:t>مقاومت</w:t>
      </w:r>
      <w:r w:rsidR="00F94507" w:rsidRPr="000230CE">
        <w:rPr>
          <w:sz w:val="22"/>
          <w:szCs w:val="22"/>
          <w:rtl/>
        </w:rPr>
        <w:t xml:space="preserve"> </w:t>
      </w:r>
      <w:r w:rsidR="00245B3E" w:rsidRPr="000230CE">
        <w:rPr>
          <w:rFonts w:hint="cs"/>
          <w:sz w:val="22"/>
          <w:szCs w:val="22"/>
          <w:rtl/>
        </w:rPr>
        <w:t xml:space="preserve">داروهای </w:t>
      </w:r>
      <w:r w:rsidRPr="000230CE">
        <w:rPr>
          <w:sz w:val="22"/>
          <w:szCs w:val="22"/>
          <w:rtl/>
        </w:rPr>
        <w:t>ضد</w:t>
      </w:r>
      <w:r w:rsidR="00F94507" w:rsidRPr="000230CE">
        <w:rPr>
          <w:sz w:val="22"/>
          <w:szCs w:val="22"/>
          <w:rtl/>
        </w:rPr>
        <w:t xml:space="preserve"> </w:t>
      </w:r>
      <w:r w:rsidRPr="000230CE">
        <w:rPr>
          <w:sz w:val="22"/>
          <w:szCs w:val="22"/>
          <w:rtl/>
        </w:rPr>
        <w:t>میکروبی</w:t>
      </w:r>
      <w:r w:rsidR="00F94507" w:rsidRPr="000230CE">
        <w:rPr>
          <w:sz w:val="22"/>
          <w:szCs w:val="22"/>
          <w:rtl/>
        </w:rPr>
        <w:t xml:space="preserve"> </w:t>
      </w:r>
      <w:r w:rsidR="00B82B29" w:rsidRPr="000230CE">
        <w:rPr>
          <w:rFonts w:hint="cs"/>
          <w:sz w:val="22"/>
          <w:szCs w:val="22"/>
          <w:rtl/>
          <w:lang w:bidi="fa-IR"/>
        </w:rPr>
        <w:t>(</w:t>
      </w:r>
      <w:r w:rsidR="00B82B29" w:rsidRPr="000230CE">
        <w:rPr>
          <w:sz w:val="22"/>
          <w:szCs w:val="22"/>
          <w:lang w:bidi="fa-IR"/>
        </w:rPr>
        <w:t>AMR</w:t>
      </w:r>
      <w:r w:rsidR="00B82B29" w:rsidRPr="000230CE">
        <w:rPr>
          <w:rFonts w:hint="cs"/>
          <w:sz w:val="22"/>
          <w:szCs w:val="22"/>
          <w:rtl/>
          <w:lang w:bidi="fa-IR"/>
        </w:rPr>
        <w:t>)</w:t>
      </w:r>
    </w:p>
    <w:p w14:paraId="100058CA" w14:textId="5D5A934B" w:rsidR="00AB1893" w:rsidRPr="000230CE" w:rsidRDefault="00AB1893" w:rsidP="00245B3E">
      <w:pPr>
        <w:pStyle w:val="ListParagraph"/>
        <w:numPr>
          <w:ilvl w:val="0"/>
          <w:numId w:val="126"/>
        </w:numPr>
        <w:tabs>
          <w:tab w:val="right" w:pos="360"/>
        </w:tabs>
        <w:spacing w:after="240"/>
        <w:ind w:left="90"/>
        <w:rPr>
          <w:rFonts w:ascii="Wingdings" w:eastAsia="Wingdings" w:hAnsi="Wingdings"/>
          <w:b/>
          <w:bCs/>
          <w:color w:val="006F5C"/>
          <w:sz w:val="16"/>
          <w:szCs w:val="16"/>
          <w:rtl/>
        </w:rPr>
      </w:pPr>
      <w:r w:rsidRPr="000230CE">
        <w:rPr>
          <w:sz w:val="22"/>
          <w:szCs w:val="22"/>
          <w:rtl/>
        </w:rPr>
        <w:t>گزارش‌های</w:t>
      </w:r>
      <w:r w:rsidR="00F94507" w:rsidRPr="000230CE">
        <w:rPr>
          <w:sz w:val="22"/>
          <w:szCs w:val="22"/>
          <w:rtl/>
        </w:rPr>
        <w:t xml:space="preserve"> </w:t>
      </w:r>
      <w:r w:rsidRPr="000230CE">
        <w:rPr>
          <w:sz w:val="22"/>
          <w:szCs w:val="22"/>
          <w:rtl/>
        </w:rPr>
        <w:t>مسیر</w:t>
      </w:r>
      <w:r w:rsidR="00F94507" w:rsidRPr="000230CE">
        <w:rPr>
          <w:sz w:val="22"/>
          <w:szCs w:val="22"/>
          <w:rtl/>
        </w:rPr>
        <w:t xml:space="preserve"> </w:t>
      </w:r>
      <w:r w:rsidRPr="000230CE">
        <w:rPr>
          <w:sz w:val="22"/>
          <w:szCs w:val="22"/>
        </w:rPr>
        <w:t>OIE</w:t>
      </w:r>
      <w:r w:rsidR="00F94507" w:rsidRPr="000230CE">
        <w:rPr>
          <w:sz w:val="22"/>
          <w:szCs w:val="22"/>
        </w:rPr>
        <w:t xml:space="preserve"> </w:t>
      </w:r>
      <w:r w:rsidRPr="000230CE">
        <w:rPr>
          <w:sz w:val="22"/>
          <w:szCs w:val="22"/>
        </w:rPr>
        <w:t>PVS</w:t>
      </w:r>
      <w:r w:rsidR="00F94507" w:rsidRPr="000230CE">
        <w:rPr>
          <w:sz w:val="22"/>
          <w:szCs w:val="22"/>
          <w:rtl/>
        </w:rPr>
        <w:t xml:space="preserve"> </w:t>
      </w:r>
      <w:r w:rsidR="00245B3E" w:rsidRPr="000230CE">
        <w:rPr>
          <w:rFonts w:hint="cs"/>
          <w:sz w:val="22"/>
          <w:szCs w:val="22"/>
          <w:rtl/>
        </w:rPr>
        <w:t xml:space="preserve"> (</w:t>
      </w:r>
      <w:r w:rsidR="00245B3E" w:rsidRPr="000230CE">
        <w:rPr>
          <w:rtl/>
        </w:rPr>
        <w:t>ارزیابی عملکرد دامپزشکی</w:t>
      </w:r>
      <w:r w:rsidR="00245B3E" w:rsidRPr="000230CE">
        <w:rPr>
          <w:rFonts w:hint="cs"/>
          <w:rtl/>
        </w:rPr>
        <w:t>).</w:t>
      </w:r>
    </w:p>
    <w:p w14:paraId="785AF188" w14:textId="7EDF2A7B" w:rsidR="00AB1893" w:rsidRPr="000230CE" w:rsidRDefault="00AB1893" w:rsidP="00245B3E">
      <w:pPr>
        <w:pStyle w:val="ListParagraph"/>
        <w:numPr>
          <w:ilvl w:val="0"/>
          <w:numId w:val="126"/>
        </w:numPr>
        <w:tabs>
          <w:tab w:val="right" w:pos="360"/>
        </w:tabs>
        <w:spacing w:after="240"/>
        <w:ind w:left="90"/>
        <w:rPr>
          <w:rFonts w:ascii="Wingdings" w:eastAsia="Wingdings" w:hAnsi="Wingdings"/>
          <w:b/>
          <w:bCs/>
          <w:color w:val="006F5C"/>
          <w:sz w:val="16"/>
          <w:szCs w:val="16"/>
          <w:rtl/>
        </w:rPr>
      </w:pPr>
      <w:r w:rsidRPr="000230CE">
        <w:rPr>
          <w:sz w:val="22"/>
          <w:szCs w:val="22"/>
          <w:rtl/>
        </w:rPr>
        <w:t>صورتجلس</w:t>
      </w:r>
      <w:r w:rsidR="00245B3E" w:rsidRPr="000230CE">
        <w:rPr>
          <w:rFonts w:hint="cs"/>
          <w:sz w:val="22"/>
          <w:szCs w:val="22"/>
          <w:rtl/>
        </w:rPr>
        <w:t>ات</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خروجی</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کمیته</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گروه</w:t>
      </w:r>
      <w:r w:rsidR="00F94507" w:rsidRPr="000230CE">
        <w:rPr>
          <w:sz w:val="22"/>
          <w:szCs w:val="22"/>
          <w:rtl/>
        </w:rPr>
        <w:t xml:space="preserve"> </w:t>
      </w:r>
      <w:r w:rsidRPr="000230CE">
        <w:rPr>
          <w:sz w:val="22"/>
          <w:szCs w:val="22"/>
          <w:rtl/>
        </w:rPr>
        <w:t>هماهنگی</w:t>
      </w:r>
      <w:r w:rsidR="00F94507" w:rsidRPr="000230CE">
        <w:rPr>
          <w:sz w:val="22"/>
          <w:szCs w:val="22"/>
          <w:rtl/>
        </w:rPr>
        <w:t xml:space="preserve"> </w:t>
      </w:r>
      <w:r w:rsidRPr="000230CE">
        <w:rPr>
          <w:sz w:val="22"/>
          <w:szCs w:val="22"/>
          <w:rtl/>
        </w:rPr>
        <w:t>چند</w:t>
      </w:r>
      <w:r w:rsidR="00F94507" w:rsidRPr="000230CE">
        <w:rPr>
          <w:sz w:val="22"/>
          <w:szCs w:val="22"/>
          <w:rtl/>
        </w:rPr>
        <w:t xml:space="preserve"> </w:t>
      </w:r>
      <w:r w:rsidRPr="000230CE">
        <w:rPr>
          <w:sz w:val="22"/>
          <w:szCs w:val="22"/>
          <w:rtl/>
        </w:rPr>
        <w:t>بخشی</w:t>
      </w:r>
      <w:r w:rsidR="00245B3E" w:rsidRPr="000230CE">
        <w:t>.</w:t>
      </w:r>
    </w:p>
    <w:p w14:paraId="59ABCEB3" w14:textId="27477F01" w:rsidR="00AB1893" w:rsidRPr="000230CE" w:rsidRDefault="00245B3E" w:rsidP="006A544D">
      <w:pPr>
        <w:pStyle w:val="ListParagraph"/>
        <w:numPr>
          <w:ilvl w:val="2"/>
          <w:numId w:val="27"/>
        </w:numPr>
        <w:tabs>
          <w:tab w:val="right" w:pos="360"/>
        </w:tabs>
        <w:spacing w:after="240"/>
        <w:ind w:left="630" w:hanging="90"/>
        <w:rPr>
          <w:rFonts w:ascii="Wingdings" w:eastAsia="Wingdings" w:hAnsi="Wingdings"/>
          <w:b/>
          <w:bCs/>
          <w:color w:val="808080"/>
          <w:sz w:val="18"/>
          <w:szCs w:val="18"/>
          <w:rtl/>
        </w:rPr>
      </w:pPr>
      <w:r w:rsidRPr="000230CE">
        <w:rPr>
          <w:rtl/>
        </w:rPr>
        <w:t>نسخه‌ای از گزارش‌هایی که موارد زیر را اندازه‌گیری می‌کنند</w:t>
      </w:r>
      <w:r w:rsidRPr="000230CE">
        <w:t>:</w:t>
      </w:r>
      <w:r w:rsidRPr="000230CE" w:rsidDel="00245B3E">
        <w:rPr>
          <w:sz w:val="22"/>
          <w:szCs w:val="22"/>
          <w:rtl/>
        </w:rPr>
        <w:t xml:space="preserve"> </w:t>
      </w:r>
      <w:r w:rsidR="00AB1893" w:rsidRPr="000230CE">
        <w:rPr>
          <w:sz w:val="22"/>
          <w:szCs w:val="22"/>
          <w:rtl/>
        </w:rPr>
        <w:t>نسبت</w:t>
      </w:r>
      <w:r w:rsidR="00F94507" w:rsidRPr="000230CE">
        <w:rPr>
          <w:sz w:val="22"/>
          <w:szCs w:val="22"/>
          <w:rtl/>
        </w:rPr>
        <w:t xml:space="preserve"> </w:t>
      </w:r>
      <w:r w:rsidR="00AB1893" w:rsidRPr="000230CE">
        <w:rPr>
          <w:sz w:val="22"/>
          <w:szCs w:val="22"/>
          <w:rtl/>
        </w:rPr>
        <w:t>پاتوژن</w:t>
      </w:r>
      <w:r w:rsidR="00D373CD" w:rsidRPr="000230CE">
        <w:rPr>
          <w:sz w:val="22"/>
          <w:szCs w:val="22"/>
          <w:rtl/>
        </w:rPr>
        <w:t>‌ها</w:t>
      </w:r>
      <w:r w:rsidR="00AB1893" w:rsidRPr="000230CE">
        <w:rPr>
          <w:sz w:val="22"/>
          <w:szCs w:val="22"/>
          <w:rtl/>
        </w:rPr>
        <w:t>ی</w:t>
      </w:r>
      <w:r w:rsidR="00F94507" w:rsidRPr="000230CE">
        <w:rPr>
          <w:sz w:val="22"/>
          <w:szCs w:val="22"/>
          <w:rtl/>
        </w:rPr>
        <w:t xml:space="preserve"> </w:t>
      </w:r>
      <w:r w:rsidRPr="000230CE">
        <w:rPr>
          <w:rFonts w:hint="cs"/>
          <w:sz w:val="22"/>
          <w:szCs w:val="22"/>
          <w:rtl/>
        </w:rPr>
        <w:t xml:space="preserve">مقاوم به دارو </w:t>
      </w:r>
      <w:r w:rsidRPr="000230CE">
        <w:rPr>
          <w:sz w:val="22"/>
          <w:szCs w:val="22"/>
          <w:rtl/>
        </w:rPr>
        <w:t xml:space="preserve"> </w:t>
      </w:r>
      <w:r w:rsidR="00AB1893" w:rsidRPr="000230CE">
        <w:rPr>
          <w:sz w:val="22"/>
          <w:szCs w:val="22"/>
          <w:rtl/>
        </w:rPr>
        <w:t>در</w:t>
      </w:r>
      <w:r w:rsidR="00F94507" w:rsidRPr="000230CE">
        <w:rPr>
          <w:sz w:val="22"/>
          <w:szCs w:val="22"/>
          <w:rtl/>
        </w:rPr>
        <w:t xml:space="preserve"> </w:t>
      </w:r>
      <w:r w:rsidR="00AB1893" w:rsidRPr="000230CE">
        <w:rPr>
          <w:sz w:val="22"/>
          <w:szCs w:val="22"/>
          <w:rtl/>
        </w:rPr>
        <w:t>بین</w:t>
      </w:r>
      <w:r w:rsidR="00F94507" w:rsidRPr="000230CE">
        <w:rPr>
          <w:sz w:val="22"/>
          <w:szCs w:val="22"/>
          <w:rtl/>
        </w:rPr>
        <w:t xml:space="preserve"> </w:t>
      </w:r>
      <w:r w:rsidR="00AB1893" w:rsidRPr="000230CE">
        <w:rPr>
          <w:sz w:val="22"/>
          <w:szCs w:val="22"/>
          <w:rtl/>
        </w:rPr>
        <w:t>نمونه</w:t>
      </w:r>
      <w:r w:rsidR="00D373CD" w:rsidRPr="000230CE">
        <w:rPr>
          <w:sz w:val="22"/>
          <w:szCs w:val="22"/>
          <w:rtl/>
        </w:rPr>
        <w:t>‌ها</w:t>
      </w:r>
      <w:r w:rsidR="00F94507" w:rsidRPr="000230CE">
        <w:rPr>
          <w:sz w:val="22"/>
          <w:szCs w:val="22"/>
          <w:rtl/>
        </w:rPr>
        <w:t xml:space="preserve"> </w:t>
      </w:r>
      <w:r w:rsidR="00AB1893" w:rsidRPr="000230CE">
        <w:rPr>
          <w:sz w:val="22"/>
          <w:szCs w:val="22"/>
          <w:rtl/>
        </w:rPr>
        <w:t>یا</w:t>
      </w:r>
      <w:r w:rsidR="00F94507" w:rsidRPr="000230CE">
        <w:rPr>
          <w:sz w:val="22"/>
          <w:szCs w:val="22"/>
          <w:rtl/>
        </w:rPr>
        <w:t xml:space="preserve"> </w:t>
      </w:r>
      <w:r w:rsidR="00AB1893" w:rsidRPr="000230CE">
        <w:rPr>
          <w:rFonts w:hint="cs"/>
          <w:sz w:val="22"/>
          <w:szCs w:val="22"/>
          <w:rtl/>
        </w:rPr>
        <w:t>ایزوله</w:t>
      </w:r>
      <w:r w:rsidR="00D373CD" w:rsidRPr="000230CE">
        <w:rPr>
          <w:sz w:val="22"/>
          <w:szCs w:val="22"/>
          <w:rtl/>
        </w:rPr>
        <w:t>‌ها</w:t>
      </w:r>
      <w:r w:rsidR="00AB1893" w:rsidRPr="000230CE">
        <w:rPr>
          <w:sz w:val="22"/>
          <w:szCs w:val="22"/>
          <w:rtl/>
        </w:rPr>
        <w:t>.</w:t>
      </w:r>
    </w:p>
    <w:p w14:paraId="2F258198" w14:textId="77777777" w:rsidR="00AB1893" w:rsidRPr="000230CE" w:rsidRDefault="00AB1893" w:rsidP="006A544D">
      <w:pPr>
        <w:pStyle w:val="ListParagraph"/>
        <w:numPr>
          <w:ilvl w:val="2"/>
          <w:numId w:val="27"/>
        </w:numPr>
        <w:tabs>
          <w:tab w:val="right" w:pos="360"/>
        </w:tabs>
        <w:spacing w:after="240"/>
        <w:ind w:left="630" w:hanging="90"/>
        <w:rPr>
          <w:rFonts w:ascii="Wingdings" w:eastAsia="Wingdings" w:hAnsi="Wingdings"/>
          <w:b/>
          <w:bCs/>
          <w:color w:val="808080"/>
          <w:sz w:val="18"/>
          <w:szCs w:val="18"/>
          <w:rtl/>
        </w:rPr>
      </w:pPr>
      <w:r w:rsidRPr="000230CE">
        <w:rPr>
          <w:sz w:val="22"/>
          <w:szCs w:val="22"/>
          <w:rtl/>
        </w:rPr>
        <w:t>نتایج</w:t>
      </w:r>
      <w:r w:rsidR="00F94507" w:rsidRPr="000230CE">
        <w:rPr>
          <w:sz w:val="22"/>
          <w:szCs w:val="22"/>
          <w:rtl/>
        </w:rPr>
        <w:t xml:space="preserve"> </w:t>
      </w:r>
      <w:r w:rsidRPr="000230CE">
        <w:rPr>
          <w:sz w:val="22"/>
          <w:szCs w:val="22"/>
          <w:rtl/>
        </w:rPr>
        <w:t>حاصل</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مشارکت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دورهای</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کیفیت</w:t>
      </w:r>
      <w:r w:rsidR="00F94507" w:rsidRPr="000230CE">
        <w:rPr>
          <w:sz w:val="22"/>
          <w:szCs w:val="22"/>
          <w:rtl/>
        </w:rPr>
        <w:t xml:space="preserve"> </w:t>
      </w:r>
      <w:r w:rsidRPr="000230CE">
        <w:rPr>
          <w:sz w:val="22"/>
          <w:szCs w:val="22"/>
          <w:rtl/>
        </w:rPr>
        <w:t>خارجی</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المللی</w:t>
      </w:r>
      <w:r w:rsidR="00F94507" w:rsidRPr="000230CE">
        <w:rPr>
          <w:sz w:val="22"/>
          <w:szCs w:val="22"/>
          <w:rtl/>
        </w:rPr>
        <w:t xml:space="preserve"> </w:t>
      </w:r>
      <w:r w:rsidRPr="000230CE">
        <w:rPr>
          <w:sz w:val="22"/>
          <w:szCs w:val="22"/>
          <w:rtl/>
        </w:rPr>
        <w:t>(</w:t>
      </w:r>
      <w:r w:rsidRPr="000230CE">
        <w:rPr>
          <w:sz w:val="22"/>
          <w:szCs w:val="22"/>
        </w:rPr>
        <w:t>EQA</w:t>
      </w:r>
      <w:r w:rsidRPr="000230CE">
        <w:rPr>
          <w:sz w:val="22"/>
          <w:szCs w:val="22"/>
          <w:rtl/>
        </w:rPr>
        <w:t>)</w:t>
      </w:r>
      <w:r w:rsidR="00F94507" w:rsidRPr="000230CE">
        <w:rPr>
          <w:sz w:val="22"/>
          <w:szCs w:val="22"/>
          <w:rtl/>
        </w:rPr>
        <w:t xml:space="preserve"> </w:t>
      </w:r>
      <w:r w:rsidRPr="000230CE">
        <w:rPr>
          <w:sz w:val="22"/>
          <w:szCs w:val="22"/>
          <w:rtl/>
        </w:rPr>
        <w:t>آزمایشگاه</w:t>
      </w:r>
      <w:r w:rsidR="00F94507" w:rsidRPr="000230CE">
        <w:rPr>
          <w:sz w:val="22"/>
          <w:szCs w:val="22"/>
          <w:rtl/>
        </w:rPr>
        <w:t xml:space="preserve"> </w:t>
      </w:r>
      <w:r w:rsidRPr="000230CE">
        <w:rPr>
          <w:sz w:val="22"/>
          <w:szCs w:val="22"/>
          <w:rtl/>
        </w:rPr>
        <w:t>مرجع</w:t>
      </w:r>
      <w:r w:rsidR="00F94507" w:rsidRPr="000230CE">
        <w:rPr>
          <w:sz w:val="22"/>
          <w:szCs w:val="22"/>
          <w:rtl/>
        </w:rPr>
        <w:t xml:space="preserve"> </w:t>
      </w:r>
      <w:r w:rsidRPr="000230CE">
        <w:rPr>
          <w:sz w:val="22"/>
          <w:szCs w:val="22"/>
          <w:rtl/>
        </w:rPr>
        <w:t>ملی؛</w:t>
      </w:r>
    </w:p>
    <w:p w14:paraId="4CE97285" w14:textId="3B187191" w:rsidR="00AB1893" w:rsidRPr="000230CE" w:rsidRDefault="00AB1893" w:rsidP="006A544D">
      <w:pPr>
        <w:pStyle w:val="ListParagraph"/>
        <w:numPr>
          <w:ilvl w:val="2"/>
          <w:numId w:val="27"/>
        </w:numPr>
        <w:tabs>
          <w:tab w:val="right" w:pos="360"/>
        </w:tabs>
        <w:spacing w:after="240"/>
        <w:ind w:left="630" w:hanging="90"/>
        <w:rPr>
          <w:rFonts w:ascii="Wingdings" w:eastAsia="Wingdings" w:hAnsi="Wingdings"/>
          <w:b/>
          <w:bCs/>
          <w:color w:val="808080"/>
          <w:sz w:val="18"/>
          <w:szCs w:val="18"/>
          <w:rtl/>
        </w:rPr>
      </w:pPr>
      <w:r w:rsidRPr="000230CE">
        <w:rPr>
          <w:sz w:val="22"/>
          <w:szCs w:val="22"/>
          <w:rtl/>
        </w:rPr>
        <w:t>بروز</w:t>
      </w:r>
      <w:r w:rsidR="00F94507" w:rsidRPr="000230CE">
        <w:rPr>
          <w:sz w:val="22"/>
          <w:szCs w:val="22"/>
          <w:rtl/>
        </w:rPr>
        <w:t xml:space="preserve"> </w:t>
      </w:r>
      <w:r w:rsidRPr="000230CE">
        <w:rPr>
          <w:sz w:val="22"/>
          <w:szCs w:val="22"/>
          <w:rtl/>
        </w:rPr>
        <w:t>عفونت</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ناشی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پاتوژن</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Pr>
        <w:t>AMR</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مکان</w:t>
      </w:r>
      <w:r w:rsidR="00D373CD" w:rsidRPr="000230CE">
        <w:rPr>
          <w:sz w:val="22"/>
          <w:szCs w:val="22"/>
          <w:rtl/>
        </w:rPr>
        <w:t>‌ها</w:t>
      </w:r>
      <w:r w:rsidRPr="000230CE">
        <w:rPr>
          <w:sz w:val="22"/>
          <w:szCs w:val="22"/>
          <w:rtl/>
        </w:rPr>
        <w:t>ی</w:t>
      </w:r>
      <w:r w:rsidR="00F94507" w:rsidRPr="000230CE">
        <w:rPr>
          <w:sz w:val="22"/>
          <w:szCs w:val="22"/>
          <w:rtl/>
        </w:rPr>
        <w:t xml:space="preserve"> </w:t>
      </w:r>
      <w:r w:rsidR="00245B3E" w:rsidRPr="000230CE">
        <w:rPr>
          <w:rFonts w:hint="cs"/>
          <w:sz w:val="22"/>
          <w:szCs w:val="22"/>
          <w:rtl/>
        </w:rPr>
        <w:t>دیده</w:t>
      </w:r>
      <w:r w:rsidR="00245B3E" w:rsidRPr="000230CE">
        <w:rPr>
          <w:sz w:val="22"/>
          <w:szCs w:val="22"/>
          <w:rtl/>
        </w:rPr>
        <w:softHyphen/>
      </w:r>
      <w:r w:rsidR="00245B3E" w:rsidRPr="000230CE">
        <w:rPr>
          <w:rFonts w:hint="cs"/>
          <w:sz w:val="22"/>
          <w:szCs w:val="22"/>
          <w:rtl/>
        </w:rPr>
        <w:t>بان</w:t>
      </w:r>
      <w:r w:rsidR="00245B3E" w:rsidRPr="000230CE">
        <w:rPr>
          <w:sz w:val="22"/>
          <w:szCs w:val="22"/>
          <w:rtl/>
        </w:rPr>
        <w:t xml:space="preserve"> </w:t>
      </w:r>
      <w:r w:rsidRPr="000230CE">
        <w:rPr>
          <w:sz w:val="22"/>
          <w:szCs w:val="22"/>
          <w:rtl/>
        </w:rPr>
        <w:t>(جامعه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بیمارستان)؛</w:t>
      </w:r>
    </w:p>
    <w:p w14:paraId="32DB2B0A" w14:textId="1DFABA42" w:rsidR="00AB1893" w:rsidRPr="000230CE" w:rsidRDefault="00AB1893" w:rsidP="006A544D">
      <w:pPr>
        <w:pStyle w:val="ListParagraph"/>
        <w:numPr>
          <w:ilvl w:val="2"/>
          <w:numId w:val="27"/>
        </w:numPr>
        <w:tabs>
          <w:tab w:val="right" w:pos="360"/>
        </w:tabs>
        <w:spacing w:after="240"/>
        <w:ind w:left="630" w:hanging="90"/>
        <w:rPr>
          <w:rFonts w:ascii="Wingdings" w:eastAsia="Wingdings" w:hAnsi="Wingdings"/>
          <w:b/>
          <w:bCs/>
          <w:color w:val="808080"/>
          <w:sz w:val="18"/>
          <w:szCs w:val="18"/>
          <w:rtl/>
        </w:rPr>
      </w:pPr>
      <w:r w:rsidRPr="000230CE">
        <w:rPr>
          <w:rFonts w:hint="cs"/>
          <w:sz w:val="22"/>
          <w:szCs w:val="22"/>
          <w:rtl/>
        </w:rPr>
        <w:t>میزان</w:t>
      </w:r>
      <w:r w:rsidR="00F94507" w:rsidRPr="000230CE">
        <w:rPr>
          <w:sz w:val="22"/>
          <w:szCs w:val="22"/>
          <w:rtl/>
        </w:rPr>
        <w:t xml:space="preserve"> </w:t>
      </w:r>
      <w:r w:rsidRPr="000230CE">
        <w:rPr>
          <w:sz w:val="22"/>
          <w:szCs w:val="22"/>
          <w:rtl/>
        </w:rPr>
        <w:t>مصرف</w:t>
      </w:r>
      <w:r w:rsidR="00F94507" w:rsidRPr="000230CE">
        <w:rPr>
          <w:rFonts w:hint="cs"/>
          <w:sz w:val="22"/>
          <w:szCs w:val="22"/>
          <w:rtl/>
        </w:rPr>
        <w:t xml:space="preserve"> </w:t>
      </w:r>
      <w:r w:rsidRPr="000230CE">
        <w:rPr>
          <w:rFonts w:hint="cs"/>
          <w:sz w:val="22"/>
          <w:szCs w:val="22"/>
          <w:rtl/>
        </w:rPr>
        <w:t>داروهای</w:t>
      </w:r>
      <w:r w:rsidR="00F94507" w:rsidRPr="000230CE">
        <w:rPr>
          <w:sz w:val="22"/>
          <w:szCs w:val="22"/>
          <w:rtl/>
        </w:rPr>
        <w:t xml:space="preserve"> </w:t>
      </w:r>
      <w:r w:rsidRPr="000230CE">
        <w:rPr>
          <w:sz w:val="22"/>
          <w:szCs w:val="22"/>
          <w:rtl/>
        </w:rPr>
        <w:t>ضد</w:t>
      </w:r>
      <w:r w:rsidR="00F94507" w:rsidRPr="000230CE">
        <w:rPr>
          <w:sz w:val="22"/>
          <w:szCs w:val="22"/>
          <w:rtl/>
        </w:rPr>
        <w:t xml:space="preserve"> </w:t>
      </w:r>
      <w:r w:rsidRPr="000230CE">
        <w:rPr>
          <w:sz w:val="22"/>
          <w:szCs w:val="22"/>
          <w:rtl/>
        </w:rPr>
        <w:t>میکروبی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مطالعات</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آن‌</w:t>
      </w:r>
      <w:r w:rsidRPr="000230CE">
        <w:rPr>
          <w:rFonts w:hint="cs"/>
          <w:sz w:val="22"/>
          <w:szCs w:val="22"/>
          <w:rtl/>
        </w:rPr>
        <w:t>ها</w:t>
      </w:r>
      <w:r w:rsidR="00F94507" w:rsidRPr="000230CE">
        <w:rPr>
          <w:rFonts w:hint="cs"/>
          <w:sz w:val="22"/>
          <w:szCs w:val="22"/>
          <w:rtl/>
        </w:rPr>
        <w:t xml:space="preserve"> </w:t>
      </w:r>
      <w:r w:rsidRPr="000230CE">
        <w:rPr>
          <w:sz w:val="22"/>
          <w:szCs w:val="22"/>
          <w:rtl/>
        </w:rPr>
        <w:t>(</w:t>
      </w:r>
      <w:r w:rsidRPr="000230CE">
        <w:rPr>
          <w:rFonts w:hint="cs"/>
          <w:sz w:val="22"/>
          <w:szCs w:val="22"/>
          <w:rtl/>
        </w:rPr>
        <w:t>در</w:t>
      </w:r>
      <w:r w:rsidR="00F94507" w:rsidRPr="000230CE">
        <w:rPr>
          <w:rFonts w:hint="cs"/>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245B3E" w:rsidRPr="000230CE">
        <w:rPr>
          <w:rFonts w:hint="cs"/>
          <w:sz w:val="22"/>
          <w:szCs w:val="22"/>
          <w:rtl/>
        </w:rPr>
        <w:t>دامها</w:t>
      </w:r>
      <w:r w:rsidR="00245B3E"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داروی</w:t>
      </w:r>
      <w:r w:rsidR="00F94507" w:rsidRPr="000230CE">
        <w:rPr>
          <w:sz w:val="22"/>
          <w:szCs w:val="22"/>
          <w:rtl/>
        </w:rPr>
        <w:t xml:space="preserve"> </w:t>
      </w:r>
      <w:r w:rsidRPr="000230CE">
        <w:rPr>
          <w:sz w:val="22"/>
          <w:szCs w:val="22"/>
          <w:rtl/>
        </w:rPr>
        <w:t>خوراک</w:t>
      </w:r>
      <w:r w:rsidRPr="000230CE">
        <w:rPr>
          <w:rFonts w:hint="cs"/>
          <w:sz w:val="22"/>
          <w:szCs w:val="22"/>
          <w:rtl/>
        </w:rPr>
        <w:t>ی</w:t>
      </w:r>
      <w:r w:rsidR="00F94507" w:rsidRPr="000230CE">
        <w:rPr>
          <w:sz w:val="22"/>
          <w:szCs w:val="22"/>
          <w:rtl/>
        </w:rPr>
        <w:t xml:space="preserve"> </w:t>
      </w:r>
      <w:r w:rsidRPr="000230CE">
        <w:rPr>
          <w:sz w:val="22"/>
          <w:szCs w:val="22"/>
          <w:rtl/>
        </w:rPr>
        <w:t>دام</w:t>
      </w:r>
      <w:r w:rsidR="00245B3E" w:rsidRPr="000230CE">
        <w:rPr>
          <w:rFonts w:hint="cs"/>
          <w:sz w:val="22"/>
          <w:szCs w:val="22"/>
          <w:rtl/>
        </w:rPr>
        <w:t>های</w:t>
      </w:r>
      <w:r w:rsidR="00F94507" w:rsidRPr="000230CE">
        <w:rPr>
          <w:sz w:val="22"/>
          <w:szCs w:val="22"/>
          <w:rtl/>
        </w:rPr>
        <w:t xml:space="preserve"> </w:t>
      </w:r>
      <w:r w:rsidRPr="000230CE">
        <w:rPr>
          <w:rFonts w:ascii="Sakkal Majalla" w:hAnsi="Sakkal Majalla" w:cs="Sakkal Majalla" w:hint="cs"/>
          <w:sz w:val="22"/>
          <w:szCs w:val="22"/>
          <w:rtl/>
        </w:rPr>
        <w:t>–</w:t>
      </w:r>
      <w:r w:rsidR="00F94507" w:rsidRPr="000230CE">
        <w:rPr>
          <w:sz w:val="22"/>
          <w:szCs w:val="22"/>
          <w:rtl/>
        </w:rPr>
        <w:t xml:space="preserve"> </w:t>
      </w:r>
      <w:r w:rsidR="00245B3E" w:rsidRPr="000230CE">
        <w:rPr>
          <w:rFonts w:hint="cs"/>
          <w:sz w:val="22"/>
          <w:szCs w:val="22"/>
          <w:rtl/>
        </w:rPr>
        <w:t>خشکی</w:t>
      </w:r>
      <w:r w:rsidR="00245B3E" w:rsidRPr="000230CE">
        <w:rPr>
          <w:sz w:val="22"/>
          <w:szCs w:val="22"/>
          <w:rtl/>
        </w:rPr>
        <w:softHyphen/>
      </w:r>
      <w:r w:rsidR="00245B3E" w:rsidRPr="000230CE">
        <w:rPr>
          <w:rFonts w:hint="cs"/>
          <w:sz w:val="22"/>
          <w:szCs w:val="22"/>
          <w:rtl/>
        </w:rPr>
        <w:t>زی</w:t>
      </w:r>
      <w:r w:rsidR="00245B3E" w:rsidRPr="000230CE">
        <w:rPr>
          <w:sz w:val="22"/>
          <w:szCs w:val="22"/>
          <w:rtl/>
        </w:rPr>
        <w:t xml:space="preserve"> </w:t>
      </w:r>
      <w:r w:rsidRPr="000230CE">
        <w:rPr>
          <w:rFonts w:hint="cs"/>
          <w:sz w:val="22"/>
          <w:szCs w:val="22"/>
          <w:rtl/>
        </w:rPr>
        <w:t>و</w:t>
      </w:r>
      <w:r w:rsidR="00F94507" w:rsidRPr="000230CE">
        <w:rPr>
          <w:sz w:val="22"/>
          <w:szCs w:val="22"/>
          <w:rtl/>
        </w:rPr>
        <w:t xml:space="preserve"> </w:t>
      </w:r>
      <w:r w:rsidRPr="000230CE">
        <w:rPr>
          <w:rFonts w:hint="cs"/>
          <w:sz w:val="22"/>
          <w:szCs w:val="22"/>
          <w:rtl/>
        </w:rPr>
        <w:t>آبزی</w:t>
      </w:r>
      <w:r w:rsidRPr="000230CE">
        <w:rPr>
          <w:sz w:val="22"/>
          <w:szCs w:val="22"/>
          <w:rtl/>
        </w:rPr>
        <w:t>)</w:t>
      </w:r>
    </w:p>
    <w:p w14:paraId="1D0EE67E" w14:textId="0800C8ED" w:rsidR="00AB1893" w:rsidRPr="000230CE" w:rsidRDefault="00AB1893" w:rsidP="006A544D">
      <w:pPr>
        <w:pStyle w:val="ListParagraph"/>
        <w:numPr>
          <w:ilvl w:val="2"/>
          <w:numId w:val="27"/>
        </w:numPr>
        <w:tabs>
          <w:tab w:val="right" w:pos="360"/>
        </w:tabs>
        <w:spacing w:after="240"/>
        <w:ind w:left="630" w:hanging="90"/>
        <w:rPr>
          <w:rFonts w:ascii="Wingdings" w:eastAsia="Wingdings" w:hAnsi="Wingdings"/>
          <w:b/>
          <w:bCs/>
          <w:color w:val="808080"/>
          <w:sz w:val="18"/>
          <w:szCs w:val="18"/>
          <w:rtl/>
        </w:rPr>
      </w:pPr>
      <w:r w:rsidRPr="000230CE">
        <w:rPr>
          <w:sz w:val="22"/>
          <w:szCs w:val="22"/>
          <w:rtl/>
        </w:rPr>
        <w:t>نسبت</w:t>
      </w:r>
      <w:r w:rsidR="00F94507" w:rsidRPr="000230CE">
        <w:rPr>
          <w:sz w:val="22"/>
          <w:szCs w:val="22"/>
          <w:rtl/>
        </w:rPr>
        <w:t xml:space="preserve"> </w:t>
      </w:r>
      <w:r w:rsidRPr="000230CE">
        <w:rPr>
          <w:sz w:val="22"/>
          <w:szCs w:val="22"/>
          <w:rtl/>
        </w:rPr>
        <w:t>مراکزی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00724D41" w:rsidRPr="000230CE">
        <w:rPr>
          <w:rtl/>
        </w:rPr>
        <w:t>شیوه‌های مطلوب کنترل عفونت</w:t>
      </w:r>
      <w:r w:rsidR="00724D41" w:rsidRPr="000230CE">
        <w:rPr>
          <w:rFonts w:hint="cs"/>
          <w:rtl/>
        </w:rPr>
        <w:t xml:space="preserve"> </w:t>
      </w:r>
      <w:r w:rsidR="00F94507" w:rsidRPr="000230CE">
        <w:rPr>
          <w:sz w:val="22"/>
          <w:szCs w:val="22"/>
          <w:rtl/>
        </w:rPr>
        <w:t xml:space="preserve"> </w:t>
      </w:r>
      <w:r w:rsidRPr="000230CE">
        <w:rPr>
          <w:sz w:val="22"/>
          <w:szCs w:val="22"/>
        </w:rPr>
        <w:t>(IPC)</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رعایت</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دست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معلوم</w:t>
      </w:r>
      <w:r w:rsidR="00F94507" w:rsidRPr="000230CE">
        <w:rPr>
          <w:sz w:val="22"/>
          <w:szCs w:val="22"/>
          <w:rtl/>
        </w:rPr>
        <w:t xml:space="preserve"> </w:t>
      </w:r>
      <w:r w:rsidRPr="000230CE">
        <w:rPr>
          <w:sz w:val="22"/>
          <w:szCs w:val="22"/>
          <w:rtl/>
        </w:rPr>
        <w:t>بودن)</w:t>
      </w:r>
      <w:r w:rsidR="00F94507" w:rsidRPr="000230CE">
        <w:rPr>
          <w:sz w:val="22"/>
          <w:szCs w:val="22"/>
          <w:rtl/>
        </w:rPr>
        <w:t xml:space="preserve"> </w:t>
      </w:r>
      <w:r w:rsidRPr="000230CE">
        <w:rPr>
          <w:sz w:val="22"/>
          <w:szCs w:val="22"/>
          <w:rtl/>
        </w:rPr>
        <w:t>پایبند</w:t>
      </w:r>
      <w:r w:rsidR="00F94507" w:rsidRPr="000230CE">
        <w:rPr>
          <w:sz w:val="22"/>
          <w:szCs w:val="22"/>
          <w:rtl/>
        </w:rPr>
        <w:t xml:space="preserve"> </w:t>
      </w:r>
      <w:r w:rsidRPr="000230CE">
        <w:rPr>
          <w:sz w:val="22"/>
          <w:szCs w:val="22"/>
          <w:rtl/>
        </w:rPr>
        <w:t>هستند</w:t>
      </w:r>
      <w:r w:rsidRPr="000230CE">
        <w:rPr>
          <w:rFonts w:hint="cs"/>
          <w:sz w:val="22"/>
          <w:szCs w:val="22"/>
          <w:rtl/>
        </w:rPr>
        <w:t>؛</w:t>
      </w:r>
      <w:r w:rsidR="00F94507" w:rsidRPr="000230CE">
        <w:rPr>
          <w:rFonts w:hint="cs"/>
          <w:sz w:val="22"/>
          <w:szCs w:val="22"/>
          <w:rtl/>
        </w:rPr>
        <w:t xml:space="preserve"> </w:t>
      </w:r>
    </w:p>
    <w:p w14:paraId="5FAD2AAA" w14:textId="77777777" w:rsidR="00AB1893" w:rsidRPr="000230CE" w:rsidRDefault="00AB1893" w:rsidP="006A544D">
      <w:pPr>
        <w:pStyle w:val="ListParagraph"/>
        <w:numPr>
          <w:ilvl w:val="2"/>
          <w:numId w:val="27"/>
        </w:numPr>
        <w:tabs>
          <w:tab w:val="right" w:pos="360"/>
        </w:tabs>
        <w:spacing w:after="240"/>
        <w:ind w:left="630" w:hanging="90"/>
        <w:rPr>
          <w:rFonts w:ascii="Wingdings" w:eastAsia="Wingdings" w:hAnsi="Wingdings"/>
          <w:b/>
          <w:bCs/>
          <w:color w:val="808080"/>
          <w:sz w:val="18"/>
          <w:szCs w:val="18"/>
          <w:rtl/>
        </w:rPr>
      </w:pPr>
      <w:r w:rsidRPr="000230CE">
        <w:rPr>
          <w:sz w:val="22"/>
          <w:szCs w:val="22"/>
          <w:rtl/>
        </w:rPr>
        <w:t>برنامه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اجباری</w:t>
      </w:r>
      <w:r w:rsidR="00F94507" w:rsidRPr="000230CE">
        <w:rPr>
          <w:sz w:val="22"/>
          <w:szCs w:val="22"/>
          <w:rtl/>
        </w:rPr>
        <w:t xml:space="preserve"> </w:t>
      </w:r>
      <w:r w:rsidRPr="000230CE">
        <w:rPr>
          <w:sz w:val="22"/>
          <w:szCs w:val="22"/>
          <w:rtl/>
        </w:rPr>
        <w:t>تضمین</w:t>
      </w:r>
      <w:r w:rsidR="00F94507" w:rsidRPr="000230CE">
        <w:rPr>
          <w:sz w:val="22"/>
          <w:szCs w:val="22"/>
          <w:rtl/>
        </w:rPr>
        <w:t xml:space="preserve"> </w:t>
      </w:r>
      <w:r w:rsidRPr="000230CE">
        <w:rPr>
          <w:sz w:val="22"/>
          <w:szCs w:val="22"/>
          <w:rtl/>
        </w:rPr>
        <w:t>کیفیت</w:t>
      </w:r>
      <w:r w:rsidR="00F94507" w:rsidRPr="000230CE">
        <w:rPr>
          <w:sz w:val="22"/>
          <w:szCs w:val="22"/>
          <w:rtl/>
        </w:rPr>
        <w:t xml:space="preserve"> </w:t>
      </w:r>
      <w:r w:rsidRPr="000230CE">
        <w:rPr>
          <w:sz w:val="22"/>
          <w:szCs w:val="22"/>
          <w:rtl/>
        </w:rPr>
        <w:t>مزرعه</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نظارت</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rFonts w:hint="cs"/>
          <w:sz w:val="22"/>
          <w:szCs w:val="22"/>
          <w:rtl/>
        </w:rPr>
        <w:t>داروهای</w:t>
      </w:r>
      <w:r w:rsidR="00F94507" w:rsidRPr="000230CE">
        <w:rPr>
          <w:rFonts w:hint="cs"/>
          <w:sz w:val="22"/>
          <w:szCs w:val="22"/>
          <w:rtl/>
        </w:rPr>
        <w:t xml:space="preserve"> </w:t>
      </w:r>
      <w:r w:rsidRPr="000230CE">
        <w:rPr>
          <w:sz w:val="22"/>
          <w:szCs w:val="22"/>
          <w:rtl/>
        </w:rPr>
        <w:t>ضد</w:t>
      </w:r>
      <w:r w:rsidR="00F94507" w:rsidRPr="000230CE">
        <w:rPr>
          <w:sz w:val="22"/>
          <w:szCs w:val="22"/>
          <w:rtl/>
        </w:rPr>
        <w:t xml:space="preserve"> </w:t>
      </w:r>
      <w:r w:rsidRPr="000230CE">
        <w:rPr>
          <w:sz w:val="22"/>
          <w:szCs w:val="22"/>
          <w:rtl/>
        </w:rPr>
        <w:t>میکروبی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اطلاعا</w:t>
      </w:r>
      <w:r w:rsidRPr="000230CE">
        <w:rPr>
          <w:rFonts w:hint="cs"/>
          <w:sz w:val="22"/>
          <w:szCs w:val="22"/>
          <w:rtl/>
        </w:rPr>
        <w:t>ت</w:t>
      </w:r>
      <w:r w:rsidR="00F94507" w:rsidRPr="000230CE">
        <w:rPr>
          <w:rFonts w:hint="cs"/>
          <w:sz w:val="22"/>
          <w:szCs w:val="22"/>
          <w:rtl/>
        </w:rPr>
        <w:t xml:space="preserve"> </w:t>
      </w:r>
      <w:r w:rsidRPr="000230CE">
        <w:rPr>
          <w:rFonts w:hint="cs"/>
          <w:sz w:val="22"/>
          <w:szCs w:val="22"/>
          <w:rtl/>
        </w:rPr>
        <w:t>نظارتی</w:t>
      </w:r>
      <w:r w:rsidR="00F94507" w:rsidRPr="000230CE">
        <w:rPr>
          <w:rFonts w:hint="cs"/>
          <w:sz w:val="22"/>
          <w:szCs w:val="22"/>
          <w:rtl/>
        </w:rPr>
        <w:t xml:space="preserve"> </w:t>
      </w:r>
      <w:r w:rsidRPr="000230CE">
        <w:rPr>
          <w:sz w:val="22"/>
          <w:szCs w:val="22"/>
          <w:rtl/>
        </w:rPr>
        <w:t>است</w:t>
      </w:r>
      <w:r w:rsidRPr="000230CE">
        <w:rPr>
          <w:rFonts w:hint="cs"/>
          <w:sz w:val="22"/>
          <w:szCs w:val="22"/>
          <w:rtl/>
        </w:rPr>
        <w:t>؛</w:t>
      </w:r>
    </w:p>
    <w:p w14:paraId="114AB31F" w14:textId="3B041A52" w:rsidR="00AB1893" w:rsidRPr="000230CE" w:rsidRDefault="00AB1893" w:rsidP="006A544D">
      <w:pPr>
        <w:pStyle w:val="ListParagraph"/>
        <w:numPr>
          <w:ilvl w:val="2"/>
          <w:numId w:val="27"/>
        </w:numPr>
        <w:tabs>
          <w:tab w:val="right" w:pos="360"/>
        </w:tabs>
        <w:spacing w:after="240"/>
        <w:ind w:left="630" w:hanging="90"/>
        <w:rPr>
          <w:rFonts w:ascii="Wingdings" w:eastAsia="Wingdings" w:hAnsi="Wingdings"/>
          <w:b/>
          <w:bCs/>
          <w:color w:val="808080"/>
          <w:sz w:val="18"/>
          <w:szCs w:val="18"/>
          <w:rtl/>
        </w:rPr>
      </w:pPr>
      <w:r w:rsidRPr="000230CE">
        <w:rPr>
          <w:sz w:val="22"/>
          <w:szCs w:val="22"/>
          <w:rtl/>
        </w:rPr>
        <w:t>در</w:t>
      </w:r>
      <w:r w:rsidR="00F94507" w:rsidRPr="000230CE">
        <w:rPr>
          <w:sz w:val="22"/>
          <w:szCs w:val="22"/>
          <w:rtl/>
        </w:rPr>
        <w:t xml:space="preserve"> </w:t>
      </w:r>
      <w:r w:rsidRPr="000230CE">
        <w:rPr>
          <w:sz w:val="22"/>
          <w:szCs w:val="22"/>
          <w:rtl/>
        </w:rPr>
        <w:t>دسترس</w:t>
      </w:r>
      <w:r w:rsidR="00F94507" w:rsidRPr="000230CE">
        <w:rPr>
          <w:sz w:val="22"/>
          <w:szCs w:val="22"/>
          <w:rtl/>
        </w:rPr>
        <w:t xml:space="preserve"> </w:t>
      </w:r>
      <w:r w:rsidRPr="000230CE">
        <w:rPr>
          <w:sz w:val="22"/>
          <w:szCs w:val="22"/>
          <w:rtl/>
        </w:rPr>
        <w:t>بودن</w:t>
      </w:r>
      <w:r w:rsidR="00F94507" w:rsidRPr="000230CE">
        <w:rPr>
          <w:sz w:val="22"/>
          <w:szCs w:val="22"/>
          <w:rtl/>
        </w:rPr>
        <w:t xml:space="preserve"> </w:t>
      </w:r>
      <w:r w:rsidR="00724D41" w:rsidRPr="000230CE">
        <w:rPr>
          <w:rFonts w:hint="cs"/>
          <w:sz w:val="22"/>
          <w:szCs w:val="22"/>
          <w:rtl/>
        </w:rPr>
        <w:t>داروهای</w:t>
      </w:r>
      <w:r w:rsidR="00724D41" w:rsidRPr="000230CE">
        <w:rPr>
          <w:sz w:val="22"/>
          <w:szCs w:val="22"/>
          <w:rtl/>
        </w:rPr>
        <w:t xml:space="preserve"> </w:t>
      </w:r>
      <w:r w:rsidRPr="000230CE">
        <w:rPr>
          <w:sz w:val="22"/>
          <w:szCs w:val="22"/>
          <w:rtl/>
        </w:rPr>
        <w:t>ضد</w:t>
      </w:r>
      <w:r w:rsidR="00F94507" w:rsidRPr="000230CE">
        <w:rPr>
          <w:sz w:val="22"/>
          <w:szCs w:val="22"/>
          <w:rtl/>
        </w:rPr>
        <w:t xml:space="preserve"> </w:t>
      </w:r>
      <w:r w:rsidRPr="000230CE">
        <w:rPr>
          <w:sz w:val="22"/>
          <w:szCs w:val="22"/>
          <w:rtl/>
        </w:rPr>
        <w:t>میکروبی</w:t>
      </w:r>
      <w:r w:rsidR="00F94507" w:rsidRPr="000230CE">
        <w:rPr>
          <w:sz w:val="22"/>
          <w:szCs w:val="22"/>
          <w:rtl/>
        </w:rPr>
        <w:t xml:space="preserve"> </w:t>
      </w:r>
      <w:r w:rsidRPr="000230CE">
        <w:rPr>
          <w:sz w:val="22"/>
          <w:szCs w:val="22"/>
          <w:rtl/>
        </w:rPr>
        <w:t>(</w:t>
      </w:r>
      <w:r w:rsidRPr="000230CE">
        <w:rPr>
          <w:rFonts w:hint="cs"/>
          <w:sz w:val="22"/>
          <w:szCs w:val="22"/>
          <w:rtl/>
        </w:rPr>
        <w:t>موجودی</w:t>
      </w:r>
      <w:r w:rsidR="00F94507" w:rsidRPr="000230CE">
        <w:rPr>
          <w:rFonts w:hint="cs"/>
          <w:sz w:val="22"/>
          <w:szCs w:val="22"/>
          <w:rtl/>
        </w:rPr>
        <w:t xml:space="preserve"> </w:t>
      </w:r>
      <w:r w:rsidRPr="000230CE">
        <w:rPr>
          <w:rFonts w:hint="cs"/>
          <w:sz w:val="22"/>
          <w:szCs w:val="22"/>
          <w:rtl/>
        </w:rPr>
        <w:t>درا</w:t>
      </w:r>
      <w:r w:rsidRPr="000230CE">
        <w:rPr>
          <w:sz w:val="22"/>
          <w:szCs w:val="22"/>
          <w:rtl/>
        </w:rPr>
        <w:t>نبارها)</w:t>
      </w:r>
      <w:r w:rsidR="00452159" w:rsidRPr="000230CE">
        <w:rPr>
          <w:sz w:val="22"/>
          <w:szCs w:val="22"/>
          <w:rtl/>
        </w:rPr>
        <w:t xml:space="preserve">، </w:t>
      </w:r>
      <w:r w:rsidRPr="000230CE">
        <w:rPr>
          <w:sz w:val="22"/>
          <w:szCs w:val="22"/>
          <w:rtl/>
        </w:rPr>
        <w:t>لوازم</w:t>
      </w:r>
      <w:r w:rsidR="00F94507" w:rsidRPr="000230CE">
        <w:rPr>
          <w:sz w:val="22"/>
          <w:szCs w:val="22"/>
          <w:rtl/>
        </w:rPr>
        <w:t xml:space="preserve"> </w:t>
      </w:r>
      <w:r w:rsidRPr="000230CE">
        <w:rPr>
          <w:sz w:val="22"/>
          <w:szCs w:val="22"/>
          <w:rtl/>
        </w:rPr>
        <w:t>بهداشتی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آب</w:t>
      </w:r>
      <w:r w:rsidR="00452159" w:rsidRPr="000230CE">
        <w:rPr>
          <w:sz w:val="22"/>
          <w:szCs w:val="22"/>
          <w:rtl/>
        </w:rPr>
        <w:t xml:space="preserve">، </w:t>
      </w:r>
      <w:r w:rsidRPr="000230CE">
        <w:rPr>
          <w:sz w:val="22"/>
          <w:szCs w:val="22"/>
          <w:rtl/>
        </w:rPr>
        <w:t>فاضلاب</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w:t>
      </w:r>
      <w:r w:rsidRPr="000230CE">
        <w:rPr>
          <w:sz w:val="22"/>
          <w:szCs w:val="22"/>
        </w:rPr>
        <w:t>WASH</w:t>
      </w:r>
      <w:r w:rsidRPr="000230CE">
        <w:rPr>
          <w:sz w:val="22"/>
          <w:szCs w:val="22"/>
          <w:rtl/>
        </w:rPr>
        <w:t>)</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بهداشتی</w:t>
      </w:r>
      <w:r w:rsidRPr="000230CE">
        <w:rPr>
          <w:rFonts w:hint="cs"/>
          <w:sz w:val="22"/>
          <w:szCs w:val="22"/>
          <w:rtl/>
        </w:rPr>
        <w:t>؛</w:t>
      </w:r>
      <w:r w:rsidR="00F94507" w:rsidRPr="000230CE">
        <w:rPr>
          <w:sz w:val="22"/>
          <w:szCs w:val="22"/>
          <w:rtl/>
        </w:rPr>
        <w:t xml:space="preserve"> </w:t>
      </w:r>
      <w:r w:rsidRPr="000230CE">
        <w:rPr>
          <w:sz w:val="22"/>
          <w:szCs w:val="22"/>
          <w:rtl/>
        </w:rPr>
        <w:t>و</w:t>
      </w:r>
      <w:r w:rsidR="00F94507" w:rsidRPr="000230CE">
        <w:rPr>
          <w:rFonts w:hint="cs"/>
          <w:sz w:val="22"/>
          <w:szCs w:val="22"/>
          <w:rtl/>
        </w:rPr>
        <w:t xml:space="preserve"> </w:t>
      </w:r>
    </w:p>
    <w:p w14:paraId="79C66D4C" w14:textId="693ECBB7" w:rsidR="003C736B" w:rsidRPr="000230CE" w:rsidRDefault="00AB1893" w:rsidP="006A544D">
      <w:pPr>
        <w:pStyle w:val="ListParagraph"/>
        <w:numPr>
          <w:ilvl w:val="2"/>
          <w:numId w:val="27"/>
        </w:numPr>
        <w:tabs>
          <w:tab w:val="right" w:pos="360"/>
        </w:tabs>
        <w:spacing w:after="240"/>
        <w:ind w:left="630" w:hanging="90"/>
        <w:rPr>
          <w:rFonts w:ascii="Wingdings" w:eastAsia="Wingdings" w:hAnsi="Wingdings"/>
          <w:b/>
          <w:bCs/>
          <w:color w:val="808080"/>
          <w:sz w:val="18"/>
          <w:szCs w:val="18"/>
        </w:rPr>
      </w:pPr>
      <w:r w:rsidRPr="000230CE">
        <w:rPr>
          <w:sz w:val="22"/>
          <w:szCs w:val="22"/>
          <w:rtl/>
        </w:rPr>
        <w:lastRenderedPageBreak/>
        <w:t>درصد</w:t>
      </w:r>
      <w:r w:rsidR="00F94507" w:rsidRPr="000230CE">
        <w:rPr>
          <w:sz w:val="22"/>
          <w:szCs w:val="22"/>
          <w:rtl/>
        </w:rPr>
        <w:t xml:space="preserve"> </w:t>
      </w:r>
      <w:r w:rsidRPr="000230CE">
        <w:rPr>
          <w:sz w:val="22"/>
          <w:szCs w:val="22"/>
          <w:rtl/>
        </w:rPr>
        <w:t>آنتی</w:t>
      </w:r>
      <w:r w:rsidR="00F94507" w:rsidRPr="000230CE">
        <w:rPr>
          <w:sz w:val="22"/>
          <w:szCs w:val="22"/>
          <w:rtl/>
        </w:rPr>
        <w:t xml:space="preserve"> </w:t>
      </w:r>
      <w:r w:rsidRPr="000230CE">
        <w:rPr>
          <w:sz w:val="22"/>
          <w:szCs w:val="22"/>
          <w:rtl/>
        </w:rPr>
        <w:t>بیوتیک</w:t>
      </w:r>
      <w:r w:rsidR="00D373CD" w:rsidRPr="000230CE">
        <w:rPr>
          <w:sz w:val="22"/>
          <w:szCs w:val="22"/>
          <w:rtl/>
        </w:rPr>
        <w:t>‌ها</w:t>
      </w:r>
      <w:r w:rsidRPr="000230CE">
        <w:rPr>
          <w:sz w:val="22"/>
          <w:szCs w:val="22"/>
          <w:rtl/>
        </w:rPr>
        <w:t>ی</w:t>
      </w:r>
      <w:r w:rsidR="00F94507" w:rsidRPr="000230CE">
        <w:rPr>
          <w:sz w:val="22"/>
          <w:szCs w:val="22"/>
          <w:rtl/>
        </w:rPr>
        <w:t xml:space="preserve"> </w:t>
      </w:r>
      <w:r w:rsidR="00724D41" w:rsidRPr="000230CE">
        <w:rPr>
          <w:rtl/>
        </w:rPr>
        <w:t>که به‌درستی تجویز شده‌اند (در صورت انجام بررسی)</w:t>
      </w:r>
      <w:r w:rsidR="00724D41" w:rsidRPr="000230CE">
        <w:t>.</w:t>
      </w:r>
    </w:p>
    <w:p w14:paraId="4C5BEFEC" w14:textId="291A25B1" w:rsidR="00AB1893" w:rsidRPr="000230CE" w:rsidRDefault="003C736B" w:rsidP="00724D41">
      <w:pPr>
        <w:pStyle w:val="ListParagraph"/>
        <w:numPr>
          <w:ilvl w:val="1"/>
          <w:numId w:val="27"/>
        </w:numPr>
        <w:tabs>
          <w:tab w:val="right" w:pos="360"/>
        </w:tabs>
        <w:spacing w:after="240"/>
        <w:ind w:left="0"/>
        <w:rPr>
          <w:rFonts w:ascii="Wingdings" w:eastAsia="Wingdings" w:hAnsi="Wingdings"/>
          <w:b/>
          <w:bCs/>
          <w:color w:val="808080"/>
          <w:sz w:val="18"/>
          <w:szCs w:val="18"/>
          <w:rtl/>
        </w:rPr>
      </w:pPr>
      <w:r w:rsidRPr="000230CE">
        <w:rPr>
          <w:rFonts w:hint="cs"/>
          <w:sz w:val="22"/>
          <w:szCs w:val="22"/>
          <w:rtl/>
        </w:rPr>
        <w:t>م</w:t>
      </w:r>
      <w:r w:rsidR="00AB1893" w:rsidRPr="000230CE">
        <w:rPr>
          <w:sz w:val="22"/>
          <w:szCs w:val="22"/>
          <w:rtl/>
        </w:rPr>
        <w:t>ستندسازی</w:t>
      </w:r>
      <w:r w:rsidR="00F94507" w:rsidRPr="000230CE">
        <w:rPr>
          <w:sz w:val="22"/>
          <w:szCs w:val="22"/>
          <w:rtl/>
        </w:rPr>
        <w:t xml:space="preserve"> </w:t>
      </w:r>
      <w:r w:rsidR="00AB1893" w:rsidRPr="000230CE">
        <w:rPr>
          <w:sz w:val="22"/>
          <w:szCs w:val="22"/>
          <w:rtl/>
        </w:rPr>
        <w:t>فرآیند</w:t>
      </w:r>
      <w:r w:rsidR="00F94507" w:rsidRPr="000230CE">
        <w:rPr>
          <w:sz w:val="22"/>
          <w:szCs w:val="22"/>
          <w:rtl/>
        </w:rPr>
        <w:t xml:space="preserve"> </w:t>
      </w:r>
      <w:r w:rsidR="00724D41" w:rsidRPr="000230CE">
        <w:rPr>
          <w:rFonts w:hint="cs"/>
          <w:sz w:val="22"/>
          <w:szCs w:val="22"/>
          <w:rtl/>
        </w:rPr>
        <w:t>بازبینی</w:t>
      </w:r>
      <w:r w:rsidR="00452159" w:rsidRPr="000230CE">
        <w:rPr>
          <w:sz w:val="22"/>
          <w:szCs w:val="22"/>
          <w:rtl/>
        </w:rPr>
        <w:t xml:space="preserve">، </w:t>
      </w:r>
      <w:r w:rsidR="00AB1893" w:rsidRPr="000230CE">
        <w:rPr>
          <w:sz w:val="22"/>
          <w:szCs w:val="22"/>
          <w:rtl/>
        </w:rPr>
        <w:t>از</w:t>
      </w:r>
      <w:r w:rsidR="00F94507" w:rsidRPr="000230CE">
        <w:rPr>
          <w:sz w:val="22"/>
          <w:szCs w:val="22"/>
          <w:rtl/>
        </w:rPr>
        <w:t xml:space="preserve"> </w:t>
      </w:r>
      <w:r w:rsidR="00AB1893" w:rsidRPr="000230CE">
        <w:rPr>
          <w:sz w:val="22"/>
          <w:szCs w:val="22"/>
          <w:rtl/>
        </w:rPr>
        <w:t>جمله</w:t>
      </w:r>
      <w:r w:rsidR="00F94507" w:rsidRPr="000230CE">
        <w:rPr>
          <w:sz w:val="22"/>
          <w:szCs w:val="22"/>
          <w:rtl/>
        </w:rPr>
        <w:t xml:space="preserve"> </w:t>
      </w:r>
      <w:r w:rsidR="00AB1893" w:rsidRPr="000230CE">
        <w:rPr>
          <w:rFonts w:hint="cs"/>
          <w:sz w:val="22"/>
          <w:szCs w:val="22"/>
          <w:rtl/>
        </w:rPr>
        <w:t>نهادها</w:t>
      </w:r>
      <w:r w:rsidR="00F94507" w:rsidRPr="000230CE">
        <w:rPr>
          <w:sz w:val="22"/>
          <w:szCs w:val="22"/>
          <w:rtl/>
        </w:rPr>
        <w:t xml:space="preserve"> </w:t>
      </w:r>
      <w:r w:rsidR="00AB1893" w:rsidRPr="000230CE">
        <w:rPr>
          <w:sz w:val="22"/>
          <w:szCs w:val="22"/>
          <w:rtl/>
        </w:rPr>
        <w:t>یا</w:t>
      </w:r>
      <w:r w:rsidR="00F94507" w:rsidRPr="000230CE">
        <w:rPr>
          <w:sz w:val="22"/>
          <w:szCs w:val="22"/>
          <w:rtl/>
        </w:rPr>
        <w:t xml:space="preserve"> </w:t>
      </w:r>
      <w:r w:rsidR="00AB1893" w:rsidRPr="000230CE">
        <w:rPr>
          <w:sz w:val="22"/>
          <w:szCs w:val="22"/>
          <w:rtl/>
        </w:rPr>
        <w:t>بخش‌های</w:t>
      </w:r>
      <w:r w:rsidR="00F94507" w:rsidRPr="000230CE">
        <w:rPr>
          <w:sz w:val="22"/>
          <w:szCs w:val="22"/>
          <w:rtl/>
        </w:rPr>
        <w:t xml:space="preserve"> </w:t>
      </w:r>
      <w:r w:rsidR="00AB1893" w:rsidRPr="000230CE">
        <w:rPr>
          <w:rFonts w:hint="cs"/>
          <w:sz w:val="22"/>
          <w:szCs w:val="22"/>
          <w:rtl/>
        </w:rPr>
        <w:t>مشارکت</w:t>
      </w:r>
      <w:r w:rsidR="00F94507" w:rsidRPr="000230CE">
        <w:rPr>
          <w:rFonts w:hint="cs"/>
          <w:sz w:val="22"/>
          <w:szCs w:val="22"/>
          <w:rtl/>
        </w:rPr>
        <w:t xml:space="preserve"> </w:t>
      </w:r>
      <w:r w:rsidR="00AB1893" w:rsidRPr="000230CE">
        <w:rPr>
          <w:rFonts w:hint="cs"/>
          <w:sz w:val="22"/>
          <w:szCs w:val="22"/>
          <w:rtl/>
        </w:rPr>
        <w:t>کننده</w:t>
      </w:r>
      <w:r w:rsidR="00AB1893" w:rsidRPr="000230CE">
        <w:rPr>
          <w:sz w:val="22"/>
          <w:szCs w:val="22"/>
          <w:rtl/>
        </w:rPr>
        <w:t>.</w:t>
      </w:r>
    </w:p>
    <w:p w14:paraId="7E101F8D" w14:textId="77777777" w:rsidR="003D0545" w:rsidRPr="000230CE" w:rsidRDefault="003D0545" w:rsidP="00901F89">
      <w:pPr>
        <w:rPr>
          <w:b/>
          <w:bCs/>
          <w:color w:val="2E74B5" w:themeColor="accent1" w:themeShade="BF"/>
          <w:sz w:val="24"/>
          <w:szCs w:val="24"/>
          <w:rtl/>
        </w:rPr>
      </w:pPr>
      <w:r w:rsidRPr="000230CE">
        <w:rPr>
          <w:rFonts w:hint="cs"/>
          <w:b/>
          <w:bCs/>
          <w:color w:val="2E74B5" w:themeColor="accent1" w:themeShade="BF"/>
          <w:sz w:val="24"/>
          <w:szCs w:val="24"/>
          <w:rtl/>
        </w:rPr>
        <w:t>مراجع</w:t>
      </w:r>
    </w:p>
    <w:p w14:paraId="4B9756DD" w14:textId="77777777" w:rsidR="003C736B" w:rsidRPr="000230CE" w:rsidRDefault="003C736B" w:rsidP="00FA6F6B">
      <w:pPr>
        <w:pStyle w:val="ListParagraph"/>
        <w:numPr>
          <w:ilvl w:val="1"/>
          <w:numId w:val="116"/>
        </w:numPr>
        <w:bidi w:val="0"/>
      </w:pPr>
      <w:r w:rsidRPr="000230CE">
        <w:t>FAO,</w:t>
      </w:r>
      <w:r w:rsidR="00F94507" w:rsidRPr="000230CE">
        <w:t xml:space="preserve"> </w:t>
      </w:r>
      <w:r w:rsidRPr="000230CE">
        <w:t>OIE</w:t>
      </w:r>
      <w:r w:rsidR="00F94507" w:rsidRPr="000230CE">
        <w:t xml:space="preserve"> </w:t>
      </w:r>
      <w:r w:rsidRPr="000230CE">
        <w:t>and</w:t>
      </w:r>
      <w:r w:rsidR="00F94507" w:rsidRPr="000230CE">
        <w:t xml:space="preserve"> </w:t>
      </w:r>
      <w:r w:rsidRPr="000230CE">
        <w:t>WHO.</w:t>
      </w:r>
      <w:r w:rsidR="00F94507" w:rsidRPr="000230CE">
        <w:t xml:space="preserve"> </w:t>
      </w:r>
      <w:r w:rsidRPr="000230CE">
        <w:t>2021.</w:t>
      </w:r>
      <w:r w:rsidR="00F94507" w:rsidRPr="000230CE">
        <w:t xml:space="preserve"> </w:t>
      </w:r>
      <w:r w:rsidRPr="000230CE">
        <w:t>Monitoring</w:t>
      </w:r>
      <w:r w:rsidR="00F94507" w:rsidRPr="000230CE">
        <w:t xml:space="preserve"> </w:t>
      </w:r>
      <w:r w:rsidRPr="000230CE">
        <w:t>global</w:t>
      </w:r>
      <w:r w:rsidR="00F94507" w:rsidRPr="000230CE">
        <w:t xml:space="preserve"> </w:t>
      </w:r>
      <w:r w:rsidRPr="000230CE">
        <w:t>progress</w:t>
      </w:r>
      <w:r w:rsidR="00F94507" w:rsidRPr="000230CE">
        <w:t xml:space="preserve"> </w:t>
      </w:r>
      <w:r w:rsidRPr="000230CE">
        <w:t>on</w:t>
      </w:r>
      <w:r w:rsidR="00F94507" w:rsidRPr="000230CE">
        <w:t xml:space="preserve"> </w:t>
      </w:r>
      <w:r w:rsidRPr="000230CE">
        <w:t>antimicrobial</w:t>
      </w:r>
      <w:r w:rsidR="00F94507" w:rsidRPr="000230CE">
        <w:t xml:space="preserve"> </w:t>
      </w:r>
      <w:r w:rsidRPr="000230CE">
        <w:t>resistance:</w:t>
      </w:r>
      <w:r w:rsidR="00F94507" w:rsidRPr="000230CE">
        <w:t xml:space="preserve"> </w:t>
      </w:r>
      <w:r w:rsidRPr="000230CE">
        <w:t>Tripartite</w:t>
      </w:r>
      <w:r w:rsidR="00F94507" w:rsidRPr="000230CE">
        <w:t xml:space="preserve"> </w:t>
      </w:r>
      <w:r w:rsidRPr="000230CE">
        <w:t>AMR</w:t>
      </w:r>
      <w:r w:rsidR="00F94507" w:rsidRPr="000230CE">
        <w:t xml:space="preserve"> </w:t>
      </w:r>
      <w:r w:rsidRPr="000230CE">
        <w:t>Country</w:t>
      </w:r>
      <w:r w:rsidR="00F94507" w:rsidRPr="000230CE">
        <w:t xml:space="preserve"> </w:t>
      </w:r>
      <w:r w:rsidRPr="000230CE">
        <w:t>Self-Assessment</w:t>
      </w:r>
      <w:r w:rsidR="00F94507" w:rsidRPr="000230CE">
        <w:t xml:space="preserve"> </w:t>
      </w:r>
      <w:r w:rsidRPr="000230CE">
        <w:t>Survey</w:t>
      </w:r>
      <w:r w:rsidR="00F94507" w:rsidRPr="000230CE">
        <w:t xml:space="preserve"> </w:t>
      </w:r>
      <w:r w:rsidRPr="000230CE">
        <w:t>(TrACSS)</w:t>
      </w:r>
      <w:r w:rsidR="00F94507" w:rsidRPr="000230CE">
        <w:t xml:space="preserve"> </w:t>
      </w:r>
      <w:r w:rsidRPr="000230CE">
        <w:t>2019–2020.</w:t>
      </w:r>
      <w:r w:rsidR="00F94507" w:rsidRPr="000230CE">
        <w:t xml:space="preserve"> </w:t>
      </w:r>
      <w:r w:rsidRPr="000230CE">
        <w:t>Rome.</w:t>
      </w:r>
      <w:r w:rsidR="00F94507" w:rsidRPr="000230CE">
        <w:t xml:space="preserve"> </w:t>
      </w:r>
      <w:r w:rsidRPr="000230CE">
        <w:t>(</w:t>
      </w:r>
      <w:hyperlink r:id="rId14">
        <w:r w:rsidRPr="000230CE">
          <w:rPr>
            <w:color w:val="205E9E"/>
          </w:rPr>
          <w:t>https://www.fao.org/</w:t>
        </w:r>
      </w:hyperlink>
      <w:r w:rsidR="00F94507" w:rsidRPr="000230CE">
        <w:rPr>
          <w:color w:val="205E9E"/>
        </w:rPr>
        <w:t xml:space="preserve"> </w:t>
      </w:r>
      <w:hyperlink r:id="rId15">
        <w:r w:rsidRPr="000230CE">
          <w:rPr>
            <w:color w:val="205E9E"/>
          </w:rPr>
          <w:t>documents/card/en/c/cb3690en/</w:t>
        </w:r>
      </w:hyperlink>
      <w:r w:rsidRPr="000230CE">
        <w:t>,</w:t>
      </w:r>
      <w:r w:rsidR="00F94507" w:rsidRPr="000230CE">
        <w:t xml:space="preserve"> </w:t>
      </w:r>
      <w:r w:rsidRPr="000230CE">
        <w:t>accessed</w:t>
      </w:r>
      <w:r w:rsidR="00F94507" w:rsidRPr="000230CE">
        <w:t xml:space="preserve"> </w:t>
      </w:r>
      <w:r w:rsidRPr="000230CE">
        <w:t>in</w:t>
      </w:r>
      <w:r w:rsidR="00F94507" w:rsidRPr="000230CE">
        <w:t xml:space="preserve"> </w:t>
      </w:r>
      <w:r w:rsidRPr="000230CE">
        <w:t>15</w:t>
      </w:r>
      <w:r w:rsidR="00F94507" w:rsidRPr="000230CE">
        <w:t xml:space="preserve"> </w:t>
      </w:r>
      <w:r w:rsidRPr="000230CE">
        <w:t>July</w:t>
      </w:r>
      <w:r w:rsidR="00F94507" w:rsidRPr="000230CE">
        <w:t xml:space="preserve"> </w:t>
      </w:r>
      <w:r w:rsidRPr="000230CE">
        <w:t>2021).</w:t>
      </w:r>
    </w:p>
    <w:p w14:paraId="07EC32D5" w14:textId="77777777" w:rsidR="003C736B" w:rsidRPr="000230CE" w:rsidRDefault="003C736B" w:rsidP="00FA6F6B">
      <w:pPr>
        <w:pStyle w:val="ListParagraph"/>
        <w:numPr>
          <w:ilvl w:val="1"/>
          <w:numId w:val="116"/>
        </w:numPr>
        <w:bidi w:val="0"/>
      </w:pPr>
      <w:r w:rsidRPr="000230CE">
        <w:t>AMR:</w:t>
      </w:r>
      <w:r w:rsidR="00F94507" w:rsidRPr="000230CE">
        <w:t xml:space="preserve"> </w:t>
      </w:r>
      <w:r w:rsidRPr="000230CE">
        <w:t>A</w:t>
      </w:r>
      <w:r w:rsidR="00F94507" w:rsidRPr="000230CE">
        <w:t xml:space="preserve"> </w:t>
      </w:r>
      <w:r w:rsidRPr="000230CE">
        <w:t>manual</w:t>
      </w:r>
      <w:r w:rsidR="00F94507" w:rsidRPr="000230CE">
        <w:t xml:space="preserve"> </w:t>
      </w:r>
      <w:r w:rsidRPr="000230CE">
        <w:t>for</w:t>
      </w:r>
      <w:r w:rsidR="00F94507" w:rsidRPr="000230CE">
        <w:t xml:space="preserve"> </w:t>
      </w:r>
      <w:r w:rsidRPr="000230CE">
        <w:t>developing</w:t>
      </w:r>
      <w:r w:rsidR="00F94507" w:rsidRPr="000230CE">
        <w:t xml:space="preserve"> </w:t>
      </w:r>
      <w:r w:rsidRPr="000230CE">
        <w:t>national</w:t>
      </w:r>
      <w:r w:rsidR="00F94507" w:rsidRPr="000230CE">
        <w:t xml:space="preserve"> </w:t>
      </w:r>
      <w:r w:rsidRPr="000230CE">
        <w:t>action</w:t>
      </w:r>
      <w:r w:rsidR="00F94507" w:rsidRPr="000230CE">
        <w:t xml:space="preserve"> </w:t>
      </w:r>
      <w:r w:rsidRPr="000230CE">
        <w:t>plans.</w:t>
      </w:r>
      <w:r w:rsidR="00F94507" w:rsidRPr="000230CE">
        <w:t xml:space="preserve"> </w:t>
      </w:r>
      <w:r w:rsidRPr="000230CE">
        <w:t>Geneva:</w:t>
      </w:r>
      <w:r w:rsidR="00F94507" w:rsidRPr="000230CE">
        <w:t xml:space="preserve"> </w:t>
      </w:r>
      <w:r w:rsidRPr="000230CE">
        <w:t>World</w:t>
      </w:r>
      <w:r w:rsidR="00F94507" w:rsidRPr="000230CE">
        <w:t xml:space="preserve"> </w:t>
      </w:r>
      <w:r w:rsidRPr="000230CE">
        <w:t>Health</w:t>
      </w:r>
      <w:r w:rsidR="00F94507" w:rsidRPr="000230CE">
        <w:t xml:space="preserve"> </w:t>
      </w:r>
      <w:r w:rsidRPr="000230CE">
        <w:t>Organization,</w:t>
      </w:r>
      <w:r w:rsidR="00F94507" w:rsidRPr="000230CE">
        <w:t xml:space="preserve"> </w:t>
      </w:r>
      <w:r w:rsidRPr="000230CE">
        <w:t>Food</w:t>
      </w:r>
      <w:r w:rsidR="00F94507" w:rsidRPr="000230CE">
        <w:t xml:space="preserve"> </w:t>
      </w:r>
      <w:r w:rsidRPr="000230CE">
        <w:t>and</w:t>
      </w:r>
      <w:r w:rsidR="00F94507" w:rsidRPr="000230CE">
        <w:t xml:space="preserve"> </w:t>
      </w:r>
      <w:r w:rsidRPr="000230CE">
        <w:t>Agricultural</w:t>
      </w:r>
      <w:r w:rsidR="00F94507" w:rsidRPr="000230CE">
        <w:t xml:space="preserve"> </w:t>
      </w:r>
      <w:r w:rsidRPr="000230CE">
        <w:t>Organization</w:t>
      </w:r>
      <w:r w:rsidR="00F94507" w:rsidRPr="000230CE">
        <w:t xml:space="preserve"> </w:t>
      </w:r>
      <w:r w:rsidRPr="000230CE">
        <w:t>of</w:t>
      </w:r>
      <w:r w:rsidR="00F94507" w:rsidRPr="000230CE">
        <w:t xml:space="preserve"> </w:t>
      </w:r>
      <w:r w:rsidRPr="000230CE">
        <w:t>the</w:t>
      </w:r>
      <w:r w:rsidR="00F94507" w:rsidRPr="000230CE">
        <w:t xml:space="preserve"> </w:t>
      </w:r>
      <w:r w:rsidRPr="000230CE">
        <w:t>United</w:t>
      </w:r>
      <w:r w:rsidR="00F94507" w:rsidRPr="000230CE">
        <w:t xml:space="preserve"> </w:t>
      </w:r>
      <w:r w:rsidRPr="000230CE">
        <w:t>Nations</w:t>
      </w:r>
      <w:r w:rsidR="00F94507" w:rsidRPr="000230CE">
        <w:t xml:space="preserve"> </w:t>
      </w:r>
      <w:r w:rsidRPr="000230CE">
        <w:t>and</w:t>
      </w:r>
      <w:r w:rsidR="00F94507" w:rsidRPr="000230CE">
        <w:t xml:space="preserve"> </w:t>
      </w:r>
      <w:r w:rsidRPr="000230CE">
        <w:t>the</w:t>
      </w:r>
      <w:r w:rsidR="00F94507" w:rsidRPr="000230CE">
        <w:t xml:space="preserve"> </w:t>
      </w:r>
      <w:r w:rsidRPr="000230CE">
        <w:t>World</w:t>
      </w:r>
      <w:r w:rsidR="00F94507" w:rsidRPr="000230CE">
        <w:t xml:space="preserve"> </w:t>
      </w:r>
      <w:r w:rsidRPr="000230CE">
        <w:t>Organisation</w:t>
      </w:r>
      <w:r w:rsidR="00F94507" w:rsidRPr="000230CE">
        <w:t xml:space="preserve"> </w:t>
      </w:r>
      <w:r w:rsidRPr="000230CE">
        <w:t>for</w:t>
      </w:r>
      <w:r w:rsidR="00F94507" w:rsidRPr="000230CE">
        <w:t xml:space="preserve"> </w:t>
      </w:r>
      <w:r w:rsidRPr="000230CE">
        <w:t>Animal</w:t>
      </w:r>
      <w:r w:rsidR="00F94507" w:rsidRPr="000230CE">
        <w:t xml:space="preserve"> </w:t>
      </w:r>
      <w:r w:rsidRPr="000230CE">
        <w:t>Health;</w:t>
      </w:r>
      <w:r w:rsidR="00F94507" w:rsidRPr="000230CE">
        <w:t xml:space="preserve"> </w:t>
      </w:r>
      <w:r w:rsidRPr="000230CE">
        <w:t>2016</w:t>
      </w:r>
      <w:r w:rsidR="00F94507" w:rsidRPr="000230CE">
        <w:t xml:space="preserve"> </w:t>
      </w:r>
      <w:r w:rsidRPr="000230CE">
        <w:t>(</w:t>
      </w:r>
      <w:hyperlink r:id="rId16">
        <w:r w:rsidRPr="000230CE">
          <w:rPr>
            <w:color w:val="205E9E"/>
          </w:rPr>
          <w:t>https://www.who.int/publications/i/item/antimicrobial-resistance-a-</w:t>
        </w:r>
      </w:hyperlink>
      <w:r w:rsidR="00F94507" w:rsidRPr="000230CE">
        <w:rPr>
          <w:color w:val="205E9E"/>
        </w:rPr>
        <w:t xml:space="preserve"> </w:t>
      </w:r>
      <w:hyperlink r:id="rId17">
        <w:r w:rsidRPr="000230CE">
          <w:rPr>
            <w:color w:val="205E9E"/>
          </w:rPr>
          <w:t>manual-for-developing-national-action-plans</w:t>
        </w:r>
      </w:hyperlink>
      <w:r w:rsidRPr="000230CE">
        <w:t>,</w:t>
      </w:r>
      <w:r w:rsidR="00F94507" w:rsidRPr="000230CE">
        <w:t xml:space="preserve"> </w:t>
      </w:r>
      <w:r w:rsidRPr="000230CE">
        <w:t>accessed</w:t>
      </w:r>
      <w:r w:rsidR="00F94507" w:rsidRPr="000230CE">
        <w:t xml:space="preserve"> </w:t>
      </w:r>
      <w:r w:rsidRPr="000230CE">
        <w:t>1</w:t>
      </w:r>
      <w:r w:rsidR="00F94507" w:rsidRPr="000230CE">
        <w:t xml:space="preserve"> </w:t>
      </w:r>
      <w:r w:rsidRPr="000230CE">
        <w:t>February</w:t>
      </w:r>
      <w:r w:rsidR="00F94507" w:rsidRPr="000230CE">
        <w:t xml:space="preserve"> </w:t>
      </w:r>
      <w:r w:rsidRPr="000230CE">
        <w:t>2021).</w:t>
      </w:r>
    </w:p>
    <w:p w14:paraId="0B66C0FE" w14:textId="77777777" w:rsidR="003C736B" w:rsidRPr="000230CE" w:rsidRDefault="003C736B" w:rsidP="00FA6F6B">
      <w:pPr>
        <w:pStyle w:val="ListParagraph"/>
        <w:numPr>
          <w:ilvl w:val="1"/>
          <w:numId w:val="116"/>
        </w:numPr>
        <w:bidi w:val="0"/>
      </w:pPr>
      <w:r w:rsidRPr="000230CE">
        <w:t>WHO</w:t>
      </w:r>
      <w:r w:rsidR="00F94507" w:rsidRPr="000230CE">
        <w:t xml:space="preserve"> </w:t>
      </w:r>
      <w:r w:rsidRPr="000230CE">
        <w:t>Global</w:t>
      </w:r>
      <w:r w:rsidR="00F94507" w:rsidRPr="000230CE">
        <w:t xml:space="preserve"> </w:t>
      </w:r>
      <w:r w:rsidRPr="000230CE">
        <w:t>Database</w:t>
      </w:r>
      <w:r w:rsidR="00F94507" w:rsidRPr="000230CE">
        <w:t xml:space="preserve"> </w:t>
      </w:r>
      <w:r w:rsidRPr="000230CE">
        <w:t>for</w:t>
      </w:r>
      <w:r w:rsidR="00F94507" w:rsidRPr="000230CE">
        <w:t xml:space="preserve"> </w:t>
      </w:r>
      <w:r w:rsidRPr="000230CE">
        <w:t>the</w:t>
      </w:r>
      <w:r w:rsidR="00F94507" w:rsidRPr="000230CE">
        <w:t xml:space="preserve"> </w:t>
      </w:r>
      <w:r w:rsidRPr="000230CE">
        <w:t>Tripartite</w:t>
      </w:r>
      <w:r w:rsidR="00F94507" w:rsidRPr="000230CE">
        <w:t xml:space="preserve"> </w:t>
      </w:r>
      <w:r w:rsidRPr="000230CE">
        <w:t>AMR</w:t>
      </w:r>
      <w:r w:rsidR="00F94507" w:rsidRPr="000230CE">
        <w:t xml:space="preserve"> </w:t>
      </w:r>
      <w:r w:rsidRPr="000230CE">
        <w:t>Country</w:t>
      </w:r>
      <w:r w:rsidR="00F94507" w:rsidRPr="000230CE">
        <w:t xml:space="preserve"> </w:t>
      </w:r>
      <w:r w:rsidRPr="000230CE">
        <w:t>Self-Assessment</w:t>
      </w:r>
      <w:r w:rsidR="00F94507" w:rsidRPr="000230CE">
        <w:t xml:space="preserve"> </w:t>
      </w:r>
      <w:r w:rsidRPr="000230CE">
        <w:t>Survey</w:t>
      </w:r>
      <w:r w:rsidR="00F94507" w:rsidRPr="000230CE">
        <w:t xml:space="preserve"> </w:t>
      </w:r>
      <w:r w:rsidRPr="000230CE">
        <w:t>(TrACSS).</w:t>
      </w:r>
      <w:r w:rsidR="00F94507" w:rsidRPr="000230CE">
        <w:t xml:space="preserve"> </w:t>
      </w:r>
      <w:r w:rsidRPr="000230CE">
        <w:rPr>
          <w:spacing w:val="-2"/>
        </w:rPr>
        <w:t>[website]</w:t>
      </w:r>
      <w:r w:rsidR="00F94507" w:rsidRPr="000230CE">
        <w:rPr>
          <w:spacing w:val="-6"/>
        </w:rPr>
        <w:t xml:space="preserve"> </w:t>
      </w:r>
      <w:r w:rsidRPr="000230CE">
        <w:rPr>
          <w:spacing w:val="-2"/>
        </w:rPr>
        <w:t>Geneva:</w:t>
      </w:r>
      <w:r w:rsidR="00F94507" w:rsidRPr="000230CE">
        <w:rPr>
          <w:spacing w:val="-6"/>
        </w:rPr>
        <w:t xml:space="preserve"> </w:t>
      </w:r>
      <w:r w:rsidRPr="000230CE">
        <w:rPr>
          <w:spacing w:val="-2"/>
        </w:rPr>
        <w:t>World</w:t>
      </w:r>
      <w:r w:rsidR="00F94507" w:rsidRPr="000230CE">
        <w:rPr>
          <w:spacing w:val="-6"/>
        </w:rPr>
        <w:t xml:space="preserve"> </w:t>
      </w:r>
      <w:r w:rsidRPr="000230CE">
        <w:rPr>
          <w:spacing w:val="-2"/>
        </w:rPr>
        <w:t>Health</w:t>
      </w:r>
      <w:r w:rsidR="00F94507" w:rsidRPr="000230CE">
        <w:rPr>
          <w:spacing w:val="-6"/>
        </w:rPr>
        <w:t xml:space="preserve"> </w:t>
      </w:r>
      <w:r w:rsidRPr="000230CE">
        <w:rPr>
          <w:spacing w:val="-2"/>
        </w:rPr>
        <w:t>Organization,</w:t>
      </w:r>
      <w:r w:rsidR="00F94507" w:rsidRPr="000230CE">
        <w:rPr>
          <w:spacing w:val="-6"/>
        </w:rPr>
        <w:t xml:space="preserve"> </w:t>
      </w:r>
      <w:r w:rsidRPr="000230CE">
        <w:rPr>
          <w:spacing w:val="-2"/>
        </w:rPr>
        <w:t>Food</w:t>
      </w:r>
      <w:r w:rsidR="00F94507" w:rsidRPr="000230CE">
        <w:rPr>
          <w:spacing w:val="-6"/>
        </w:rPr>
        <w:t xml:space="preserve"> </w:t>
      </w:r>
      <w:r w:rsidRPr="000230CE">
        <w:rPr>
          <w:spacing w:val="-2"/>
        </w:rPr>
        <w:t>and</w:t>
      </w:r>
      <w:r w:rsidR="00F94507" w:rsidRPr="000230CE">
        <w:rPr>
          <w:spacing w:val="-6"/>
        </w:rPr>
        <w:t xml:space="preserve"> </w:t>
      </w:r>
      <w:r w:rsidRPr="000230CE">
        <w:rPr>
          <w:spacing w:val="-2"/>
        </w:rPr>
        <w:t>Agricultural</w:t>
      </w:r>
      <w:r w:rsidR="00F94507" w:rsidRPr="000230CE">
        <w:rPr>
          <w:spacing w:val="-6"/>
        </w:rPr>
        <w:t xml:space="preserve"> </w:t>
      </w:r>
      <w:r w:rsidRPr="000230CE">
        <w:rPr>
          <w:spacing w:val="-2"/>
        </w:rPr>
        <w:t>Organization</w:t>
      </w:r>
      <w:r w:rsidR="00F94507" w:rsidRPr="000230CE">
        <w:rPr>
          <w:spacing w:val="-6"/>
        </w:rPr>
        <w:t xml:space="preserve"> </w:t>
      </w:r>
      <w:r w:rsidRPr="000230CE">
        <w:rPr>
          <w:spacing w:val="-2"/>
        </w:rPr>
        <w:t>of</w:t>
      </w:r>
      <w:r w:rsidR="00F94507" w:rsidRPr="000230CE">
        <w:rPr>
          <w:spacing w:val="-6"/>
        </w:rPr>
        <w:t xml:space="preserve"> </w:t>
      </w:r>
      <w:r w:rsidRPr="000230CE">
        <w:rPr>
          <w:spacing w:val="-2"/>
        </w:rPr>
        <w:t>the</w:t>
      </w:r>
      <w:r w:rsidR="00F94507" w:rsidRPr="000230CE">
        <w:rPr>
          <w:spacing w:val="-6"/>
        </w:rPr>
        <w:t xml:space="preserve"> </w:t>
      </w:r>
      <w:r w:rsidRPr="000230CE">
        <w:rPr>
          <w:spacing w:val="-2"/>
        </w:rPr>
        <w:t>United</w:t>
      </w:r>
      <w:r w:rsidR="00F94507" w:rsidRPr="000230CE">
        <w:rPr>
          <w:spacing w:val="-2"/>
        </w:rPr>
        <w:t xml:space="preserve"> </w:t>
      </w:r>
      <w:r w:rsidRPr="000230CE">
        <w:t>Nations</w:t>
      </w:r>
      <w:r w:rsidR="00F94507" w:rsidRPr="000230CE">
        <w:t xml:space="preserve"> </w:t>
      </w:r>
      <w:r w:rsidRPr="000230CE">
        <w:t>and</w:t>
      </w:r>
      <w:r w:rsidR="00F94507" w:rsidRPr="000230CE">
        <w:t xml:space="preserve"> </w:t>
      </w:r>
      <w:r w:rsidRPr="000230CE">
        <w:t>the</w:t>
      </w:r>
      <w:r w:rsidR="00F94507" w:rsidRPr="000230CE">
        <w:t xml:space="preserve"> </w:t>
      </w:r>
      <w:r w:rsidRPr="000230CE">
        <w:t>World</w:t>
      </w:r>
      <w:r w:rsidR="00F94507" w:rsidRPr="000230CE">
        <w:t xml:space="preserve"> </w:t>
      </w:r>
      <w:r w:rsidRPr="000230CE">
        <w:t>Organisation</w:t>
      </w:r>
      <w:r w:rsidR="00F94507" w:rsidRPr="000230CE">
        <w:t xml:space="preserve"> </w:t>
      </w:r>
      <w:r w:rsidRPr="000230CE">
        <w:t>for</w:t>
      </w:r>
      <w:r w:rsidR="00F94507" w:rsidRPr="000230CE">
        <w:t xml:space="preserve"> </w:t>
      </w:r>
      <w:r w:rsidRPr="000230CE">
        <w:t>Animal</w:t>
      </w:r>
      <w:r w:rsidR="00F94507" w:rsidRPr="000230CE">
        <w:t xml:space="preserve"> </w:t>
      </w:r>
      <w:r w:rsidRPr="000230CE">
        <w:t>Health;</w:t>
      </w:r>
      <w:r w:rsidR="00F94507" w:rsidRPr="000230CE">
        <w:t xml:space="preserve"> </w:t>
      </w:r>
      <w:r w:rsidRPr="000230CE">
        <w:t>2021</w:t>
      </w:r>
      <w:r w:rsidR="00F94507" w:rsidRPr="000230CE">
        <w:t xml:space="preserve"> </w:t>
      </w:r>
      <w:r w:rsidRPr="000230CE">
        <w:t>(</w:t>
      </w:r>
      <w:hyperlink r:id="rId18">
        <w:r w:rsidRPr="000230CE">
          <w:rPr>
            <w:color w:val="205E9E"/>
          </w:rPr>
          <w:t>https://amrcountryprogress.</w:t>
        </w:r>
      </w:hyperlink>
      <w:r w:rsidR="00F94507" w:rsidRPr="000230CE">
        <w:rPr>
          <w:color w:val="205E9E"/>
        </w:rPr>
        <w:t xml:space="preserve"> </w:t>
      </w:r>
      <w:hyperlink r:id="rId19">
        <w:r w:rsidRPr="000230CE">
          <w:rPr>
            <w:color w:val="205E9E"/>
          </w:rPr>
          <w:t>org/</w:t>
        </w:r>
      </w:hyperlink>
      <w:r w:rsidRPr="000230CE">
        <w:t>,</w:t>
      </w:r>
      <w:r w:rsidR="00F94507" w:rsidRPr="000230CE">
        <w:t xml:space="preserve"> </w:t>
      </w:r>
      <w:r w:rsidRPr="000230CE">
        <w:t>accessed</w:t>
      </w:r>
      <w:r w:rsidR="00F94507" w:rsidRPr="000230CE">
        <w:t xml:space="preserve"> </w:t>
      </w:r>
      <w:r w:rsidRPr="000230CE">
        <w:t>23</w:t>
      </w:r>
      <w:r w:rsidR="00F94507" w:rsidRPr="000230CE">
        <w:t xml:space="preserve"> </w:t>
      </w:r>
      <w:r w:rsidRPr="000230CE">
        <w:t>November</w:t>
      </w:r>
      <w:r w:rsidR="00F94507" w:rsidRPr="000230CE">
        <w:t xml:space="preserve"> </w:t>
      </w:r>
      <w:r w:rsidRPr="000230CE">
        <w:t>2021).</w:t>
      </w:r>
    </w:p>
    <w:p w14:paraId="000678D0" w14:textId="77777777" w:rsidR="003C736B" w:rsidRPr="000230CE" w:rsidRDefault="003C736B" w:rsidP="00FA6F6B">
      <w:pPr>
        <w:pStyle w:val="ListParagraph"/>
        <w:numPr>
          <w:ilvl w:val="1"/>
          <w:numId w:val="116"/>
        </w:numPr>
        <w:bidi w:val="0"/>
      </w:pPr>
      <w:r w:rsidRPr="000230CE">
        <w:rPr>
          <w:color w:val="231F20"/>
        </w:rPr>
        <w:t>Tackling</w:t>
      </w:r>
      <w:r w:rsidR="00F94507" w:rsidRPr="000230CE">
        <w:rPr>
          <w:color w:val="231F20"/>
        </w:rPr>
        <w:t xml:space="preserve"> </w:t>
      </w:r>
      <w:r w:rsidRPr="000230CE">
        <w:rPr>
          <w:color w:val="231F20"/>
        </w:rPr>
        <w:t>AMR</w:t>
      </w:r>
      <w:r w:rsidR="00F94507" w:rsidRPr="000230CE">
        <w:rPr>
          <w:color w:val="231F20"/>
        </w:rPr>
        <w:t xml:space="preserve"> </w:t>
      </w:r>
      <w:r w:rsidRPr="000230CE">
        <w:rPr>
          <w:color w:val="231F20"/>
        </w:rPr>
        <w:t>together.</w:t>
      </w:r>
      <w:r w:rsidR="00F94507" w:rsidRPr="000230CE">
        <w:rPr>
          <w:color w:val="231F20"/>
        </w:rPr>
        <w:t xml:space="preserve"> </w:t>
      </w:r>
      <w:r w:rsidRPr="000230CE">
        <w:rPr>
          <w:color w:val="231F20"/>
        </w:rPr>
        <w:t>Working</w:t>
      </w:r>
      <w:r w:rsidR="00F94507" w:rsidRPr="000230CE">
        <w:rPr>
          <w:color w:val="231F20"/>
        </w:rPr>
        <w:t xml:space="preserve"> </w:t>
      </w:r>
      <w:r w:rsidRPr="000230CE">
        <w:rPr>
          <w:color w:val="231F20"/>
        </w:rPr>
        <w:t>paper</w:t>
      </w:r>
      <w:r w:rsidR="00F94507" w:rsidRPr="000230CE">
        <w:rPr>
          <w:color w:val="231F20"/>
        </w:rPr>
        <w:t xml:space="preserve"> </w:t>
      </w:r>
      <w:r w:rsidRPr="000230CE">
        <w:rPr>
          <w:color w:val="231F20"/>
        </w:rPr>
        <w:t>1.0:</w:t>
      </w:r>
      <w:r w:rsidR="00F94507" w:rsidRPr="000230CE">
        <w:rPr>
          <w:color w:val="231F20"/>
        </w:rPr>
        <w:t xml:space="preserve"> </w:t>
      </w:r>
      <w:r w:rsidRPr="000230CE">
        <w:rPr>
          <w:color w:val="231F20"/>
        </w:rPr>
        <w:t>Multisectoral</w:t>
      </w:r>
      <w:r w:rsidR="00F94507" w:rsidRPr="000230CE">
        <w:rPr>
          <w:color w:val="231F20"/>
        </w:rPr>
        <w:t xml:space="preserve"> </w:t>
      </w:r>
      <w:r w:rsidRPr="000230CE">
        <w:rPr>
          <w:color w:val="231F20"/>
        </w:rPr>
        <w:t>coordination.</w:t>
      </w:r>
      <w:r w:rsidR="00F94507" w:rsidRPr="000230CE">
        <w:rPr>
          <w:color w:val="231F20"/>
        </w:rPr>
        <w:t xml:space="preserve"> </w:t>
      </w:r>
      <w:r w:rsidRPr="000230CE">
        <w:rPr>
          <w:color w:val="231F20"/>
        </w:rPr>
        <w:t>Geneva:</w:t>
      </w:r>
      <w:r w:rsidR="00F94507" w:rsidRPr="000230CE">
        <w:rPr>
          <w:color w:val="231F20"/>
        </w:rPr>
        <w:t xml:space="preserve"> </w:t>
      </w:r>
      <w:r w:rsidRPr="000230CE">
        <w:rPr>
          <w:color w:val="231F20"/>
        </w:rPr>
        <w:t>World</w:t>
      </w:r>
      <w:r w:rsidR="00F94507" w:rsidRPr="000230CE">
        <w:rPr>
          <w:color w:val="231F20"/>
        </w:rPr>
        <w:t xml:space="preserve"> </w:t>
      </w:r>
      <w:r w:rsidRPr="000230CE">
        <w:rPr>
          <w:color w:val="231F20"/>
        </w:rPr>
        <w:t>Health</w:t>
      </w:r>
      <w:r w:rsidR="00F94507" w:rsidRPr="000230CE">
        <w:rPr>
          <w:color w:val="231F20"/>
          <w:spacing w:val="-13"/>
        </w:rPr>
        <w:t xml:space="preserve"> </w:t>
      </w:r>
      <w:r w:rsidRPr="000230CE">
        <w:rPr>
          <w:color w:val="231F20"/>
        </w:rPr>
        <w:t>Organization;</w:t>
      </w:r>
      <w:r w:rsidR="00F94507" w:rsidRPr="000230CE">
        <w:rPr>
          <w:color w:val="231F20"/>
          <w:spacing w:val="-13"/>
        </w:rPr>
        <w:t xml:space="preserve"> </w:t>
      </w:r>
      <w:r w:rsidRPr="000230CE">
        <w:rPr>
          <w:color w:val="231F20"/>
        </w:rPr>
        <w:t>2018</w:t>
      </w:r>
      <w:r w:rsidR="00F94507" w:rsidRPr="000230CE">
        <w:rPr>
          <w:color w:val="231F20"/>
          <w:spacing w:val="-13"/>
        </w:rPr>
        <w:t xml:space="preserve"> </w:t>
      </w:r>
      <w:r w:rsidRPr="000230CE">
        <w:rPr>
          <w:color w:val="231F20"/>
        </w:rPr>
        <w:t>(</w:t>
      </w:r>
      <w:hyperlink r:id="rId20">
        <w:r w:rsidRPr="000230CE">
          <w:t>https://www.who.int/publications/i/item/tackling-antimicrobial-</w:t>
        </w:r>
      </w:hyperlink>
      <w:r w:rsidR="00F94507" w:rsidRPr="000230CE">
        <w:t xml:space="preserve"> </w:t>
      </w:r>
      <w:hyperlink r:id="rId21">
        <w:r w:rsidRPr="000230CE">
          <w:t>resistance-together-working-paper-1.0-multisectoral-coordination</w:t>
        </w:r>
      </w:hyperlink>
      <w:r w:rsidRPr="000230CE">
        <w:rPr>
          <w:color w:val="231F20"/>
        </w:rPr>
        <w:t>,</w:t>
      </w:r>
      <w:r w:rsidR="00F94507" w:rsidRPr="000230CE">
        <w:rPr>
          <w:color w:val="231F20"/>
          <w:spacing w:val="-13"/>
        </w:rPr>
        <w:t xml:space="preserve"> </w:t>
      </w:r>
      <w:r w:rsidRPr="000230CE">
        <w:rPr>
          <w:color w:val="231F20"/>
        </w:rPr>
        <w:t>accessed</w:t>
      </w:r>
      <w:r w:rsidR="00F94507" w:rsidRPr="000230CE">
        <w:rPr>
          <w:color w:val="231F20"/>
          <w:spacing w:val="-13"/>
        </w:rPr>
        <w:t xml:space="preserve"> </w:t>
      </w:r>
      <w:r w:rsidRPr="000230CE">
        <w:rPr>
          <w:color w:val="231F20"/>
        </w:rPr>
        <w:t>23</w:t>
      </w:r>
      <w:r w:rsidR="00F94507" w:rsidRPr="000230CE">
        <w:rPr>
          <w:color w:val="231F20"/>
          <w:spacing w:val="-13"/>
        </w:rPr>
        <w:t xml:space="preserve"> </w:t>
      </w:r>
      <w:r w:rsidRPr="000230CE">
        <w:rPr>
          <w:color w:val="231F20"/>
        </w:rPr>
        <w:t>November</w:t>
      </w:r>
      <w:r w:rsidR="00F94507" w:rsidRPr="000230CE">
        <w:rPr>
          <w:color w:val="231F20"/>
        </w:rPr>
        <w:t xml:space="preserve"> </w:t>
      </w:r>
      <w:r w:rsidRPr="000230CE">
        <w:rPr>
          <w:color w:val="231F20"/>
          <w:spacing w:val="-2"/>
        </w:rPr>
        <w:t>2021).</w:t>
      </w:r>
    </w:p>
    <w:p w14:paraId="1355814E" w14:textId="77777777" w:rsidR="003C736B" w:rsidRPr="000230CE" w:rsidRDefault="003C736B" w:rsidP="00FA6F6B">
      <w:pPr>
        <w:pStyle w:val="ListParagraph"/>
        <w:numPr>
          <w:ilvl w:val="1"/>
          <w:numId w:val="116"/>
        </w:numPr>
        <w:bidi w:val="0"/>
      </w:pPr>
      <w:r w:rsidRPr="000230CE">
        <w:t>Turning</w:t>
      </w:r>
      <w:r w:rsidR="00F94507" w:rsidRPr="000230CE">
        <w:t xml:space="preserve"> </w:t>
      </w:r>
      <w:r w:rsidRPr="000230CE">
        <w:t>plans</w:t>
      </w:r>
      <w:r w:rsidR="00F94507" w:rsidRPr="000230CE">
        <w:t xml:space="preserve"> </w:t>
      </w:r>
      <w:r w:rsidRPr="000230CE">
        <w:t>into</w:t>
      </w:r>
      <w:r w:rsidR="00F94507" w:rsidRPr="000230CE">
        <w:t xml:space="preserve"> </w:t>
      </w:r>
      <w:r w:rsidRPr="000230CE">
        <w:t>action</w:t>
      </w:r>
      <w:r w:rsidR="00F94507" w:rsidRPr="000230CE">
        <w:t xml:space="preserve"> </w:t>
      </w:r>
      <w:r w:rsidRPr="000230CE">
        <w:t>for</w:t>
      </w:r>
      <w:r w:rsidR="00F94507" w:rsidRPr="000230CE">
        <w:t xml:space="preserve"> </w:t>
      </w:r>
      <w:r w:rsidRPr="000230CE">
        <w:t>AMR.</w:t>
      </w:r>
      <w:r w:rsidR="00F94507" w:rsidRPr="000230CE">
        <w:t xml:space="preserve"> </w:t>
      </w:r>
      <w:r w:rsidRPr="000230CE">
        <w:t>Working</w:t>
      </w:r>
      <w:r w:rsidR="00F94507" w:rsidRPr="000230CE">
        <w:t xml:space="preserve"> </w:t>
      </w:r>
      <w:r w:rsidRPr="000230CE">
        <w:t>paper</w:t>
      </w:r>
      <w:r w:rsidR="00F94507" w:rsidRPr="000230CE">
        <w:t xml:space="preserve"> </w:t>
      </w:r>
      <w:r w:rsidRPr="000230CE">
        <w:t>2.0:</w:t>
      </w:r>
      <w:r w:rsidR="00F94507" w:rsidRPr="000230CE">
        <w:t xml:space="preserve"> </w:t>
      </w:r>
      <w:r w:rsidRPr="000230CE">
        <w:t>implementation</w:t>
      </w:r>
      <w:r w:rsidR="00F94507" w:rsidRPr="000230CE">
        <w:t xml:space="preserve"> </w:t>
      </w:r>
      <w:r w:rsidRPr="000230CE">
        <w:t>and</w:t>
      </w:r>
      <w:r w:rsidR="00F94507" w:rsidRPr="000230CE">
        <w:t xml:space="preserve"> </w:t>
      </w:r>
      <w:r w:rsidRPr="000230CE">
        <w:t>coordination.</w:t>
      </w:r>
      <w:r w:rsidR="00F94507" w:rsidRPr="000230CE">
        <w:t xml:space="preserve"> </w:t>
      </w:r>
      <w:r w:rsidRPr="000230CE">
        <w:t>Geneva:</w:t>
      </w:r>
      <w:r w:rsidR="00F94507" w:rsidRPr="000230CE">
        <w:rPr>
          <w:spacing w:val="-13"/>
        </w:rPr>
        <w:t xml:space="preserve"> </w:t>
      </w:r>
      <w:r w:rsidRPr="000230CE">
        <w:t>World</w:t>
      </w:r>
      <w:r w:rsidR="00F94507" w:rsidRPr="000230CE">
        <w:rPr>
          <w:spacing w:val="-13"/>
        </w:rPr>
        <w:t xml:space="preserve"> </w:t>
      </w:r>
      <w:r w:rsidRPr="000230CE">
        <w:t>Health</w:t>
      </w:r>
      <w:r w:rsidR="00F94507" w:rsidRPr="000230CE">
        <w:rPr>
          <w:spacing w:val="-13"/>
        </w:rPr>
        <w:t xml:space="preserve"> </w:t>
      </w:r>
      <w:r w:rsidRPr="000230CE">
        <w:t>Organization;</w:t>
      </w:r>
      <w:r w:rsidR="00F94507" w:rsidRPr="000230CE">
        <w:rPr>
          <w:spacing w:val="-13"/>
        </w:rPr>
        <w:t xml:space="preserve"> </w:t>
      </w:r>
      <w:r w:rsidRPr="000230CE">
        <w:t>2019</w:t>
      </w:r>
      <w:r w:rsidR="00F94507" w:rsidRPr="000230CE">
        <w:rPr>
          <w:spacing w:val="-12"/>
        </w:rPr>
        <w:t xml:space="preserve"> </w:t>
      </w:r>
      <w:r w:rsidRPr="000230CE">
        <w:t>(</w:t>
      </w:r>
      <w:hyperlink r:id="rId22">
        <w:r w:rsidRPr="000230CE">
          <w:rPr>
            <w:color w:val="205E9E"/>
          </w:rPr>
          <w:t>https://www.who.int/publications/i/item/turning-</w:t>
        </w:r>
      </w:hyperlink>
      <w:r w:rsidR="00F94507" w:rsidRPr="000230CE">
        <w:rPr>
          <w:color w:val="205E9E"/>
        </w:rPr>
        <w:t xml:space="preserve"> </w:t>
      </w:r>
      <w:hyperlink r:id="rId23">
        <w:r w:rsidRPr="000230CE">
          <w:rPr>
            <w:color w:val="205E9E"/>
            <w:spacing w:val="-2"/>
          </w:rPr>
          <w:t>plans-into-action-for-antimicrobial-resistance-(-amr)-working-paper-2.0-implementation-</w:t>
        </w:r>
      </w:hyperlink>
      <w:r w:rsidR="00F94507" w:rsidRPr="000230CE">
        <w:rPr>
          <w:color w:val="205E9E"/>
          <w:spacing w:val="-2"/>
        </w:rPr>
        <w:t xml:space="preserve"> </w:t>
      </w:r>
      <w:hyperlink r:id="rId24">
        <w:r w:rsidRPr="000230CE">
          <w:rPr>
            <w:color w:val="205E9E"/>
          </w:rPr>
          <w:t>and-coordination</w:t>
        </w:r>
      </w:hyperlink>
      <w:r w:rsidRPr="000230CE">
        <w:t>,</w:t>
      </w:r>
      <w:r w:rsidR="00F94507" w:rsidRPr="000230CE">
        <w:t xml:space="preserve"> </w:t>
      </w:r>
      <w:r w:rsidRPr="000230CE">
        <w:t>accessed</w:t>
      </w:r>
      <w:r w:rsidR="00F94507" w:rsidRPr="000230CE">
        <w:t xml:space="preserve"> </w:t>
      </w:r>
      <w:r w:rsidRPr="000230CE">
        <w:t>23</w:t>
      </w:r>
      <w:r w:rsidR="00F94507" w:rsidRPr="000230CE">
        <w:t xml:space="preserve"> </w:t>
      </w:r>
      <w:r w:rsidRPr="000230CE">
        <w:t>November</w:t>
      </w:r>
      <w:r w:rsidR="00F94507" w:rsidRPr="000230CE">
        <w:t xml:space="preserve"> </w:t>
      </w:r>
      <w:r w:rsidRPr="000230CE">
        <w:t>2021).</w:t>
      </w:r>
    </w:p>
    <w:p w14:paraId="524E5A96" w14:textId="77777777" w:rsidR="003C736B" w:rsidRPr="000230CE" w:rsidRDefault="003C736B" w:rsidP="00FA6F6B">
      <w:pPr>
        <w:pStyle w:val="ListParagraph"/>
        <w:numPr>
          <w:ilvl w:val="1"/>
          <w:numId w:val="116"/>
        </w:numPr>
        <w:bidi w:val="0"/>
      </w:pPr>
      <w:r w:rsidRPr="000230CE">
        <w:t>WHO</w:t>
      </w:r>
      <w:r w:rsidR="00F94507" w:rsidRPr="000230CE">
        <w:t xml:space="preserve"> </w:t>
      </w:r>
      <w:r w:rsidRPr="000230CE">
        <w:t>costing</w:t>
      </w:r>
      <w:r w:rsidR="00F94507" w:rsidRPr="000230CE">
        <w:t xml:space="preserve"> </w:t>
      </w:r>
      <w:r w:rsidRPr="000230CE">
        <w:t>and</w:t>
      </w:r>
      <w:r w:rsidR="00F94507" w:rsidRPr="000230CE">
        <w:t xml:space="preserve"> </w:t>
      </w:r>
      <w:r w:rsidRPr="000230CE">
        <w:t>budgeting</w:t>
      </w:r>
      <w:r w:rsidR="00F94507" w:rsidRPr="000230CE">
        <w:t xml:space="preserve"> </w:t>
      </w:r>
      <w:r w:rsidRPr="000230CE">
        <w:t>tool</w:t>
      </w:r>
      <w:r w:rsidR="00F94507" w:rsidRPr="000230CE">
        <w:t xml:space="preserve"> </w:t>
      </w:r>
      <w:r w:rsidRPr="000230CE">
        <w:t>for</w:t>
      </w:r>
      <w:r w:rsidR="00F94507" w:rsidRPr="000230CE">
        <w:t xml:space="preserve"> </w:t>
      </w:r>
      <w:r w:rsidRPr="000230CE">
        <w:t>national</w:t>
      </w:r>
      <w:r w:rsidR="00F94507" w:rsidRPr="000230CE">
        <w:t xml:space="preserve"> </w:t>
      </w:r>
      <w:r w:rsidRPr="000230CE">
        <w:t>action</w:t>
      </w:r>
      <w:r w:rsidR="00F94507" w:rsidRPr="000230CE">
        <w:t xml:space="preserve"> </w:t>
      </w:r>
      <w:r w:rsidRPr="000230CE">
        <w:t>plans</w:t>
      </w:r>
      <w:r w:rsidR="00F94507" w:rsidRPr="000230CE">
        <w:t xml:space="preserve"> </w:t>
      </w:r>
      <w:r w:rsidRPr="000230CE">
        <w:t>on</w:t>
      </w:r>
      <w:r w:rsidR="00F94507" w:rsidRPr="000230CE">
        <w:t xml:space="preserve"> </w:t>
      </w:r>
      <w:r w:rsidRPr="000230CE">
        <w:t>antimicrobrial</w:t>
      </w:r>
      <w:r w:rsidR="00F94507" w:rsidRPr="000230CE">
        <w:t xml:space="preserve"> </w:t>
      </w:r>
      <w:r w:rsidRPr="000230CE">
        <w:t>resistance.</w:t>
      </w:r>
      <w:r w:rsidR="00F94507" w:rsidRPr="000230CE">
        <w:t xml:space="preserve"> </w:t>
      </w:r>
      <w:r w:rsidRPr="000230CE">
        <w:t>Geneva:</w:t>
      </w:r>
      <w:r w:rsidR="00F94507" w:rsidRPr="000230CE">
        <w:t xml:space="preserve"> </w:t>
      </w:r>
      <w:r w:rsidRPr="000230CE">
        <w:t>World</w:t>
      </w:r>
      <w:r w:rsidR="00F94507" w:rsidRPr="000230CE">
        <w:t xml:space="preserve"> </w:t>
      </w:r>
      <w:r w:rsidRPr="000230CE">
        <w:t>Health</w:t>
      </w:r>
      <w:r w:rsidR="00F94507" w:rsidRPr="000230CE">
        <w:t xml:space="preserve"> </w:t>
      </w:r>
      <w:r w:rsidRPr="000230CE">
        <w:t>Organization;</w:t>
      </w:r>
      <w:r w:rsidR="00F94507" w:rsidRPr="000230CE">
        <w:t xml:space="preserve"> </w:t>
      </w:r>
      <w:r w:rsidRPr="000230CE">
        <w:t>2021</w:t>
      </w:r>
      <w:r w:rsidR="00F94507" w:rsidRPr="000230CE">
        <w:t xml:space="preserve"> </w:t>
      </w:r>
      <w:r w:rsidRPr="000230CE">
        <w:t>(</w:t>
      </w:r>
      <w:hyperlink r:id="rId25">
        <w:r w:rsidRPr="000230CE">
          <w:rPr>
            <w:color w:val="205E9E"/>
          </w:rPr>
          <w:t>https://who.int/teams/surveillance-prevention-</w:t>
        </w:r>
      </w:hyperlink>
      <w:r w:rsidR="00F94507" w:rsidRPr="000230CE">
        <w:rPr>
          <w:color w:val="205E9E"/>
        </w:rPr>
        <w:t xml:space="preserve"> </w:t>
      </w:r>
      <w:hyperlink r:id="rId26">
        <w:r w:rsidRPr="000230CE">
          <w:rPr>
            <w:color w:val="205E9E"/>
          </w:rPr>
          <w:t>control-AMR/who-amr-costing-and-budgeting-tool</w:t>
        </w:r>
      </w:hyperlink>
      <w:r w:rsidRPr="000230CE">
        <w:t>,</w:t>
      </w:r>
      <w:r w:rsidR="00F94507" w:rsidRPr="000230CE">
        <w:t xml:space="preserve"> </w:t>
      </w:r>
      <w:r w:rsidRPr="000230CE">
        <w:t>accessed</w:t>
      </w:r>
      <w:r w:rsidR="00F94507" w:rsidRPr="000230CE">
        <w:t xml:space="preserve"> </w:t>
      </w:r>
      <w:r w:rsidRPr="000230CE">
        <w:t>24</w:t>
      </w:r>
      <w:r w:rsidR="00F94507" w:rsidRPr="000230CE">
        <w:t xml:space="preserve"> </w:t>
      </w:r>
      <w:r w:rsidRPr="000230CE">
        <w:t>November</w:t>
      </w:r>
      <w:r w:rsidR="00F94507" w:rsidRPr="000230CE">
        <w:t xml:space="preserve"> </w:t>
      </w:r>
      <w:r w:rsidRPr="000230CE">
        <w:t>2021).</w:t>
      </w:r>
    </w:p>
    <w:p w14:paraId="22F61E67" w14:textId="77777777" w:rsidR="003C736B" w:rsidRPr="000230CE" w:rsidRDefault="003C736B" w:rsidP="00FA6F6B">
      <w:pPr>
        <w:pStyle w:val="ListParagraph"/>
        <w:numPr>
          <w:ilvl w:val="1"/>
          <w:numId w:val="116"/>
        </w:numPr>
        <w:bidi w:val="0"/>
      </w:pPr>
      <w:r w:rsidRPr="000230CE">
        <w:rPr>
          <w:color w:val="231F20"/>
        </w:rPr>
        <w:t>Sharing</w:t>
      </w:r>
      <w:r w:rsidR="00F94507" w:rsidRPr="000230CE">
        <w:rPr>
          <w:color w:val="231F20"/>
        </w:rPr>
        <w:t xml:space="preserve"> </w:t>
      </w:r>
      <w:r w:rsidRPr="000230CE">
        <w:rPr>
          <w:color w:val="231F20"/>
        </w:rPr>
        <w:t>FAO</w:t>
      </w:r>
      <w:r w:rsidR="00F94507" w:rsidRPr="000230CE">
        <w:rPr>
          <w:color w:val="231F20"/>
        </w:rPr>
        <w:t xml:space="preserve"> </w:t>
      </w:r>
      <w:r w:rsidRPr="000230CE">
        <w:rPr>
          <w:color w:val="231F20"/>
        </w:rPr>
        <w:t>tools</w:t>
      </w:r>
      <w:r w:rsidR="00F94507" w:rsidRPr="000230CE">
        <w:rPr>
          <w:color w:val="231F20"/>
        </w:rPr>
        <w:t xml:space="preserve"> </w:t>
      </w:r>
      <w:r w:rsidRPr="000230CE">
        <w:rPr>
          <w:color w:val="231F20"/>
        </w:rPr>
        <w:t>for</w:t>
      </w:r>
      <w:r w:rsidR="00F94507" w:rsidRPr="000230CE">
        <w:rPr>
          <w:color w:val="231F20"/>
        </w:rPr>
        <w:t xml:space="preserve"> </w:t>
      </w:r>
      <w:r w:rsidRPr="000230CE">
        <w:rPr>
          <w:color w:val="231F20"/>
        </w:rPr>
        <w:t>veterinary</w:t>
      </w:r>
      <w:r w:rsidR="00F94507" w:rsidRPr="000230CE">
        <w:rPr>
          <w:color w:val="231F20"/>
        </w:rPr>
        <w:t xml:space="preserve"> </w:t>
      </w:r>
      <w:r w:rsidRPr="000230CE">
        <w:rPr>
          <w:color w:val="231F20"/>
        </w:rPr>
        <w:t>laboratory</w:t>
      </w:r>
      <w:r w:rsidR="00F94507" w:rsidRPr="000230CE">
        <w:rPr>
          <w:color w:val="231F20"/>
        </w:rPr>
        <w:t xml:space="preserve"> </w:t>
      </w:r>
      <w:r w:rsidRPr="000230CE">
        <w:rPr>
          <w:color w:val="231F20"/>
        </w:rPr>
        <w:t>assessment.</w:t>
      </w:r>
      <w:r w:rsidR="00F94507" w:rsidRPr="000230CE">
        <w:rPr>
          <w:color w:val="231F20"/>
        </w:rPr>
        <w:t xml:space="preserve"> </w:t>
      </w:r>
      <w:r w:rsidRPr="000230CE">
        <w:rPr>
          <w:color w:val="231F20"/>
        </w:rPr>
        <w:t>[website]</w:t>
      </w:r>
      <w:r w:rsidR="00F94507" w:rsidRPr="000230CE">
        <w:rPr>
          <w:color w:val="231F20"/>
        </w:rPr>
        <w:t xml:space="preserve"> </w:t>
      </w:r>
      <w:r w:rsidRPr="000230CE">
        <w:rPr>
          <w:color w:val="231F20"/>
        </w:rPr>
        <w:t>FAO.</w:t>
      </w:r>
      <w:r w:rsidR="00F94507" w:rsidRPr="000230CE">
        <w:rPr>
          <w:color w:val="231F20"/>
        </w:rPr>
        <w:t xml:space="preserve"> </w:t>
      </w:r>
      <w:r w:rsidRPr="000230CE">
        <w:rPr>
          <w:color w:val="231F20"/>
        </w:rPr>
        <w:t>(</w:t>
      </w:r>
      <w:hyperlink r:id="rId27">
        <w:r w:rsidRPr="000230CE">
          <w:t>https://www.fao.</w:t>
        </w:r>
      </w:hyperlink>
      <w:r w:rsidR="00F94507" w:rsidRPr="000230CE">
        <w:t xml:space="preserve"> </w:t>
      </w:r>
      <w:hyperlink r:id="rId28">
        <w:r w:rsidRPr="000230CE">
          <w:t>org/ag/againfo/programmes/en/empres/news_231216b.html</w:t>
        </w:r>
      </w:hyperlink>
      <w:r w:rsidRPr="000230CE">
        <w:rPr>
          <w:color w:val="231F20"/>
        </w:rPr>
        <w:t>,</w:t>
      </w:r>
      <w:r w:rsidR="00F94507" w:rsidRPr="000230CE">
        <w:rPr>
          <w:color w:val="231F20"/>
        </w:rPr>
        <w:t xml:space="preserve"> </w:t>
      </w:r>
      <w:r w:rsidRPr="000230CE">
        <w:rPr>
          <w:color w:val="231F20"/>
        </w:rPr>
        <w:t>accessed</w:t>
      </w:r>
      <w:r w:rsidR="00F94507" w:rsidRPr="000230CE">
        <w:rPr>
          <w:color w:val="231F20"/>
        </w:rPr>
        <w:t xml:space="preserve"> </w:t>
      </w:r>
      <w:r w:rsidRPr="000230CE">
        <w:rPr>
          <w:color w:val="231F20"/>
        </w:rPr>
        <w:t>16</w:t>
      </w:r>
      <w:r w:rsidR="00F94507" w:rsidRPr="000230CE">
        <w:rPr>
          <w:color w:val="231F20"/>
        </w:rPr>
        <w:t xml:space="preserve"> </w:t>
      </w:r>
      <w:r w:rsidRPr="000230CE">
        <w:rPr>
          <w:color w:val="231F20"/>
        </w:rPr>
        <w:t>March</w:t>
      </w:r>
      <w:r w:rsidR="00F94507" w:rsidRPr="000230CE">
        <w:rPr>
          <w:color w:val="231F20"/>
        </w:rPr>
        <w:t xml:space="preserve"> </w:t>
      </w:r>
      <w:r w:rsidRPr="000230CE">
        <w:rPr>
          <w:color w:val="231F20"/>
        </w:rPr>
        <w:t>2022).</w:t>
      </w:r>
    </w:p>
    <w:p w14:paraId="56F92AFC" w14:textId="77777777" w:rsidR="003C736B" w:rsidRPr="000230CE" w:rsidRDefault="003C736B" w:rsidP="00FA6F6B">
      <w:pPr>
        <w:pStyle w:val="ListParagraph"/>
        <w:numPr>
          <w:ilvl w:val="1"/>
          <w:numId w:val="116"/>
        </w:numPr>
        <w:bidi w:val="0"/>
      </w:pPr>
      <w:r w:rsidRPr="000230CE">
        <w:t>National</w:t>
      </w:r>
      <w:r w:rsidR="00F94507" w:rsidRPr="000230CE">
        <w:t xml:space="preserve"> </w:t>
      </w:r>
      <w:r w:rsidRPr="000230CE">
        <w:t>AMR</w:t>
      </w:r>
      <w:r w:rsidR="00F94507" w:rsidRPr="000230CE">
        <w:t xml:space="preserve"> </w:t>
      </w:r>
      <w:r w:rsidRPr="000230CE">
        <w:t>surveillance</w:t>
      </w:r>
      <w:r w:rsidR="00F94507" w:rsidRPr="000230CE">
        <w:t xml:space="preserve"> </w:t>
      </w:r>
      <w:r w:rsidRPr="000230CE">
        <w:t>systems</w:t>
      </w:r>
      <w:r w:rsidR="00F94507" w:rsidRPr="000230CE">
        <w:t xml:space="preserve"> </w:t>
      </w:r>
      <w:r w:rsidRPr="000230CE">
        <w:t>and</w:t>
      </w:r>
      <w:r w:rsidR="00F94507" w:rsidRPr="000230CE">
        <w:t xml:space="preserve"> </w:t>
      </w:r>
      <w:r w:rsidRPr="000230CE">
        <w:t>participation</w:t>
      </w:r>
      <w:r w:rsidR="00F94507" w:rsidRPr="000230CE">
        <w:t xml:space="preserve"> </w:t>
      </w:r>
      <w:r w:rsidRPr="000230CE">
        <w:t>in</w:t>
      </w:r>
      <w:r w:rsidR="00F94507" w:rsidRPr="000230CE">
        <w:t xml:space="preserve"> </w:t>
      </w:r>
      <w:r w:rsidRPr="000230CE">
        <w:t>the</w:t>
      </w:r>
      <w:r w:rsidR="00F94507" w:rsidRPr="000230CE">
        <w:t xml:space="preserve"> </w:t>
      </w:r>
      <w:r w:rsidRPr="000230CE">
        <w:t>GLASS:</w:t>
      </w:r>
      <w:r w:rsidR="00F94507" w:rsidRPr="000230CE">
        <w:t xml:space="preserve"> </w:t>
      </w:r>
      <w:r w:rsidRPr="000230CE">
        <w:t>A</w:t>
      </w:r>
      <w:r w:rsidR="00F94507" w:rsidRPr="000230CE">
        <w:t xml:space="preserve"> </w:t>
      </w:r>
      <w:r w:rsidRPr="000230CE">
        <w:t>guide</w:t>
      </w:r>
      <w:r w:rsidR="00F94507" w:rsidRPr="000230CE">
        <w:t xml:space="preserve"> </w:t>
      </w:r>
      <w:r w:rsidRPr="000230CE">
        <w:t>to</w:t>
      </w:r>
      <w:r w:rsidR="00F94507" w:rsidRPr="000230CE">
        <w:t xml:space="preserve"> </w:t>
      </w:r>
      <w:r w:rsidRPr="000230CE">
        <w:t>planning,</w:t>
      </w:r>
      <w:r w:rsidR="00F94507" w:rsidRPr="000230CE">
        <w:t xml:space="preserve"> </w:t>
      </w:r>
      <w:r w:rsidRPr="000230CE">
        <w:t>implementation</w:t>
      </w:r>
      <w:r w:rsidR="00F94507" w:rsidRPr="000230CE">
        <w:t xml:space="preserve"> </w:t>
      </w:r>
      <w:r w:rsidRPr="000230CE">
        <w:t>and</w:t>
      </w:r>
      <w:r w:rsidR="00F94507" w:rsidRPr="000230CE">
        <w:t xml:space="preserve"> </w:t>
      </w:r>
      <w:r w:rsidRPr="000230CE">
        <w:t>monitoring</w:t>
      </w:r>
      <w:r w:rsidR="00F94507" w:rsidRPr="000230CE">
        <w:t xml:space="preserve"> </w:t>
      </w:r>
      <w:r w:rsidRPr="000230CE">
        <w:t>and</w:t>
      </w:r>
      <w:r w:rsidR="00F94507" w:rsidRPr="000230CE">
        <w:t xml:space="preserve"> </w:t>
      </w:r>
      <w:r w:rsidRPr="000230CE">
        <w:t>evaluation.</w:t>
      </w:r>
      <w:r w:rsidR="00F94507" w:rsidRPr="000230CE">
        <w:t xml:space="preserve"> </w:t>
      </w:r>
      <w:r w:rsidRPr="000230CE">
        <w:t>World</w:t>
      </w:r>
      <w:r w:rsidR="00F94507" w:rsidRPr="000230CE">
        <w:t xml:space="preserve"> </w:t>
      </w:r>
      <w:r w:rsidRPr="000230CE">
        <w:t>Health</w:t>
      </w:r>
      <w:r w:rsidR="00F94507" w:rsidRPr="000230CE">
        <w:t xml:space="preserve"> </w:t>
      </w:r>
      <w:r w:rsidRPr="000230CE">
        <w:t>Organization;</w:t>
      </w:r>
      <w:r w:rsidR="00F94507" w:rsidRPr="000230CE">
        <w:t xml:space="preserve"> </w:t>
      </w:r>
      <w:r w:rsidRPr="000230CE">
        <w:t>2016</w:t>
      </w:r>
      <w:r w:rsidR="00F94507" w:rsidRPr="000230CE">
        <w:t xml:space="preserve"> </w:t>
      </w:r>
      <w:r w:rsidRPr="000230CE">
        <w:t>(</w:t>
      </w:r>
      <w:hyperlink r:id="rId29">
        <w:r w:rsidRPr="000230CE">
          <w:rPr>
            <w:color w:val="205E9E"/>
          </w:rPr>
          <w:t>http://</w:t>
        </w:r>
      </w:hyperlink>
      <w:r w:rsidR="00F94507" w:rsidRPr="000230CE">
        <w:rPr>
          <w:color w:val="205E9E"/>
        </w:rPr>
        <w:t xml:space="preserve"> </w:t>
      </w:r>
      <w:hyperlink r:id="rId30">
        <w:r w:rsidRPr="000230CE">
          <w:rPr>
            <w:color w:val="205E9E"/>
          </w:rPr>
          <w:t>apps.who.int/iris/bitstream/10665/251554/1/WHO-DGO-AMR-2016.4-eng.pdf</w:t>
        </w:r>
      </w:hyperlink>
      <w:r w:rsidRPr="000230CE">
        <w:t>,</w:t>
      </w:r>
      <w:r w:rsidR="00F94507" w:rsidRPr="000230CE">
        <w:t xml:space="preserve"> </w:t>
      </w:r>
      <w:r w:rsidRPr="000230CE">
        <w:t>accessed</w:t>
      </w:r>
      <w:r w:rsidR="00F94507" w:rsidRPr="000230CE">
        <w:t xml:space="preserve"> </w:t>
      </w:r>
      <w:r w:rsidRPr="000230CE">
        <w:t>16</w:t>
      </w:r>
      <w:r w:rsidR="00F94507" w:rsidRPr="000230CE">
        <w:t xml:space="preserve"> </w:t>
      </w:r>
      <w:r w:rsidRPr="000230CE">
        <w:t>March</w:t>
      </w:r>
      <w:r w:rsidR="00F94507" w:rsidRPr="000230CE">
        <w:t xml:space="preserve"> </w:t>
      </w:r>
      <w:r w:rsidRPr="000230CE">
        <w:t>2022).</w:t>
      </w:r>
    </w:p>
    <w:p w14:paraId="2FF2F005" w14:textId="77777777" w:rsidR="003C736B" w:rsidRPr="000230CE" w:rsidRDefault="003C736B" w:rsidP="00FA6F6B">
      <w:pPr>
        <w:pStyle w:val="ListParagraph"/>
        <w:numPr>
          <w:ilvl w:val="1"/>
          <w:numId w:val="116"/>
        </w:numPr>
        <w:bidi w:val="0"/>
      </w:pPr>
      <w:r w:rsidRPr="000230CE">
        <w:rPr>
          <w:color w:val="231F20"/>
        </w:rPr>
        <w:t>OIE</w:t>
      </w:r>
      <w:r w:rsidR="00F94507" w:rsidRPr="000230CE">
        <w:rPr>
          <w:color w:val="231F20"/>
          <w:spacing w:val="-8"/>
        </w:rPr>
        <w:t xml:space="preserve"> </w:t>
      </w:r>
      <w:r w:rsidRPr="000230CE">
        <w:rPr>
          <w:color w:val="231F20"/>
        </w:rPr>
        <w:t>data</w:t>
      </w:r>
      <w:r w:rsidR="00F94507" w:rsidRPr="000230CE">
        <w:rPr>
          <w:color w:val="231F20"/>
          <w:spacing w:val="-8"/>
        </w:rPr>
        <w:t xml:space="preserve"> </w:t>
      </w:r>
      <w:r w:rsidRPr="000230CE">
        <w:rPr>
          <w:color w:val="231F20"/>
        </w:rPr>
        <w:t>collection</w:t>
      </w:r>
      <w:r w:rsidR="00F94507" w:rsidRPr="000230CE">
        <w:rPr>
          <w:color w:val="231F20"/>
          <w:spacing w:val="-8"/>
        </w:rPr>
        <w:t xml:space="preserve"> </w:t>
      </w:r>
      <w:r w:rsidRPr="000230CE">
        <w:rPr>
          <w:color w:val="231F20"/>
        </w:rPr>
        <w:t>template.</w:t>
      </w:r>
      <w:r w:rsidR="00F94507" w:rsidRPr="000230CE">
        <w:rPr>
          <w:color w:val="231F20"/>
          <w:spacing w:val="-8"/>
        </w:rPr>
        <w:t xml:space="preserve"> </w:t>
      </w:r>
      <w:r w:rsidRPr="000230CE">
        <w:rPr>
          <w:color w:val="231F20"/>
        </w:rPr>
        <w:t>Paris:</w:t>
      </w:r>
      <w:r w:rsidR="00F94507" w:rsidRPr="000230CE">
        <w:rPr>
          <w:color w:val="231F20"/>
          <w:spacing w:val="-8"/>
        </w:rPr>
        <w:t xml:space="preserve"> </w:t>
      </w:r>
      <w:r w:rsidRPr="000230CE">
        <w:rPr>
          <w:color w:val="231F20"/>
        </w:rPr>
        <w:t>World</w:t>
      </w:r>
      <w:r w:rsidR="00F94507" w:rsidRPr="000230CE">
        <w:rPr>
          <w:color w:val="231F20"/>
          <w:spacing w:val="-8"/>
        </w:rPr>
        <w:t xml:space="preserve"> </w:t>
      </w:r>
      <w:r w:rsidRPr="000230CE">
        <w:rPr>
          <w:color w:val="231F20"/>
        </w:rPr>
        <w:t>Organisation</w:t>
      </w:r>
      <w:r w:rsidR="00F94507" w:rsidRPr="000230CE">
        <w:rPr>
          <w:color w:val="231F20"/>
          <w:spacing w:val="-8"/>
        </w:rPr>
        <w:t xml:space="preserve"> </w:t>
      </w:r>
      <w:r w:rsidRPr="000230CE">
        <w:rPr>
          <w:color w:val="231F20"/>
        </w:rPr>
        <w:t>for</w:t>
      </w:r>
      <w:r w:rsidR="00F94507" w:rsidRPr="000230CE">
        <w:rPr>
          <w:color w:val="231F20"/>
          <w:spacing w:val="-8"/>
        </w:rPr>
        <w:t xml:space="preserve"> </w:t>
      </w:r>
      <w:r w:rsidRPr="000230CE">
        <w:rPr>
          <w:color w:val="231F20"/>
        </w:rPr>
        <w:t>Animal</w:t>
      </w:r>
      <w:r w:rsidR="00F94507" w:rsidRPr="000230CE">
        <w:rPr>
          <w:color w:val="231F20"/>
          <w:spacing w:val="-8"/>
        </w:rPr>
        <w:t xml:space="preserve"> </w:t>
      </w:r>
      <w:r w:rsidRPr="000230CE">
        <w:rPr>
          <w:color w:val="231F20"/>
        </w:rPr>
        <w:t>Health;</w:t>
      </w:r>
      <w:r w:rsidR="00F94507" w:rsidRPr="000230CE">
        <w:rPr>
          <w:color w:val="231F20"/>
          <w:spacing w:val="-8"/>
        </w:rPr>
        <w:t xml:space="preserve"> </w:t>
      </w:r>
      <w:r w:rsidRPr="000230CE">
        <w:rPr>
          <w:color w:val="231F20"/>
        </w:rPr>
        <w:t>2017</w:t>
      </w:r>
      <w:r w:rsidR="00F94507" w:rsidRPr="000230CE">
        <w:rPr>
          <w:color w:val="231F20"/>
          <w:spacing w:val="-8"/>
        </w:rPr>
        <w:t xml:space="preserve"> </w:t>
      </w:r>
      <w:r w:rsidRPr="000230CE">
        <w:rPr>
          <w:color w:val="231F20"/>
        </w:rPr>
        <w:t>(</w:t>
      </w:r>
      <w:hyperlink r:id="rId31">
        <w:r w:rsidRPr="000230CE">
          <w:t>http://www.</w:t>
        </w:r>
      </w:hyperlink>
      <w:r w:rsidR="00F94507" w:rsidRPr="000230CE">
        <w:t xml:space="preserve"> </w:t>
      </w:r>
      <w:hyperlink r:id="rId32">
        <w:r w:rsidRPr="000230CE">
          <w:rPr>
            <w:spacing w:val="-2"/>
          </w:rPr>
          <w:t>oie.int/fileadmin/Home/eng/Our_scientific_expertise/docs/pdf/AMR/A_AMUse_Template_</w:t>
        </w:r>
      </w:hyperlink>
      <w:r w:rsidR="00F94507" w:rsidRPr="000230CE">
        <w:rPr>
          <w:spacing w:val="-2"/>
        </w:rPr>
        <w:t xml:space="preserve"> </w:t>
      </w:r>
      <w:hyperlink r:id="rId33">
        <w:r w:rsidRPr="000230CE">
          <w:t>Final_2017.xls</w:t>
        </w:r>
      </w:hyperlink>
      <w:r w:rsidRPr="000230CE">
        <w:rPr>
          <w:color w:val="231F20"/>
        </w:rPr>
        <w:t>,</w:t>
      </w:r>
      <w:r w:rsidR="00F94507" w:rsidRPr="000230CE">
        <w:rPr>
          <w:color w:val="231F20"/>
        </w:rPr>
        <w:t xml:space="preserve"> </w:t>
      </w:r>
      <w:r w:rsidRPr="000230CE">
        <w:rPr>
          <w:color w:val="231F20"/>
        </w:rPr>
        <w:t>accessed</w:t>
      </w:r>
      <w:r w:rsidR="00F94507" w:rsidRPr="000230CE">
        <w:rPr>
          <w:color w:val="231F20"/>
        </w:rPr>
        <w:t xml:space="preserve"> </w:t>
      </w:r>
      <w:r w:rsidRPr="000230CE">
        <w:rPr>
          <w:color w:val="231F20"/>
        </w:rPr>
        <w:t>16</w:t>
      </w:r>
      <w:r w:rsidR="00F94507" w:rsidRPr="000230CE">
        <w:rPr>
          <w:color w:val="231F20"/>
        </w:rPr>
        <w:t xml:space="preserve"> </w:t>
      </w:r>
      <w:r w:rsidRPr="000230CE">
        <w:rPr>
          <w:color w:val="231F20"/>
        </w:rPr>
        <w:t>March</w:t>
      </w:r>
      <w:r w:rsidR="00F94507" w:rsidRPr="000230CE">
        <w:rPr>
          <w:color w:val="231F20"/>
        </w:rPr>
        <w:t xml:space="preserve"> </w:t>
      </w:r>
      <w:r w:rsidRPr="000230CE">
        <w:rPr>
          <w:color w:val="231F20"/>
        </w:rPr>
        <w:t>2022).</w:t>
      </w:r>
    </w:p>
    <w:p w14:paraId="15EECDEE" w14:textId="77777777" w:rsidR="003C736B" w:rsidRPr="000230CE" w:rsidRDefault="003C736B" w:rsidP="00FA6F6B">
      <w:pPr>
        <w:pStyle w:val="ListParagraph"/>
        <w:numPr>
          <w:ilvl w:val="1"/>
          <w:numId w:val="116"/>
        </w:numPr>
        <w:bidi w:val="0"/>
      </w:pPr>
      <w:r w:rsidRPr="000230CE">
        <w:t>OIE</w:t>
      </w:r>
      <w:r w:rsidR="00F94507" w:rsidRPr="000230CE">
        <w:t xml:space="preserve"> </w:t>
      </w:r>
      <w:r w:rsidRPr="000230CE">
        <w:t>standards</w:t>
      </w:r>
      <w:r w:rsidR="00F94507" w:rsidRPr="000230CE">
        <w:t xml:space="preserve"> </w:t>
      </w:r>
      <w:r w:rsidRPr="000230CE">
        <w:t>and</w:t>
      </w:r>
      <w:r w:rsidR="00F94507" w:rsidRPr="000230CE">
        <w:t xml:space="preserve"> </w:t>
      </w:r>
      <w:r w:rsidRPr="000230CE">
        <w:t>recommendations</w:t>
      </w:r>
      <w:r w:rsidR="00F94507" w:rsidRPr="000230CE">
        <w:t xml:space="preserve"> </w:t>
      </w:r>
      <w:r w:rsidRPr="000230CE">
        <w:t>[factsheet].</w:t>
      </w:r>
      <w:r w:rsidR="00F94507" w:rsidRPr="000230CE">
        <w:t xml:space="preserve"> </w:t>
      </w:r>
      <w:r w:rsidRPr="000230CE">
        <w:t>Paris:</w:t>
      </w:r>
      <w:r w:rsidR="00F94507" w:rsidRPr="000230CE">
        <w:t xml:space="preserve"> </w:t>
      </w:r>
      <w:r w:rsidRPr="000230CE">
        <w:t>World</w:t>
      </w:r>
      <w:r w:rsidR="00F94507" w:rsidRPr="000230CE">
        <w:t xml:space="preserve"> </w:t>
      </w:r>
      <w:r w:rsidRPr="000230CE">
        <w:t>Organisation</w:t>
      </w:r>
      <w:r w:rsidR="00F94507" w:rsidRPr="000230CE">
        <w:t xml:space="preserve"> </w:t>
      </w:r>
      <w:r w:rsidRPr="000230CE">
        <w:t>for</w:t>
      </w:r>
      <w:r w:rsidR="00F94507" w:rsidRPr="000230CE">
        <w:t xml:space="preserve"> </w:t>
      </w:r>
      <w:r w:rsidRPr="000230CE">
        <w:t>Animal</w:t>
      </w:r>
      <w:r w:rsidR="00F94507" w:rsidRPr="000230CE">
        <w:t xml:space="preserve"> </w:t>
      </w:r>
      <w:r w:rsidRPr="000230CE">
        <w:t>Health;</w:t>
      </w:r>
      <w:r w:rsidR="00F94507" w:rsidRPr="000230CE">
        <w:t xml:space="preserve"> </w:t>
      </w:r>
      <w:r w:rsidRPr="000230CE">
        <w:t>2016</w:t>
      </w:r>
      <w:r w:rsidR="00F94507" w:rsidRPr="000230CE">
        <w:t xml:space="preserve"> </w:t>
      </w:r>
      <w:r w:rsidRPr="000230CE">
        <w:t>(</w:t>
      </w:r>
      <w:hyperlink r:id="rId34">
        <w:r w:rsidRPr="000230CE">
          <w:rPr>
            <w:color w:val="205E9E"/>
          </w:rPr>
          <w:t>https://www.oie.int/en/what-we-do/standards/</w:t>
        </w:r>
      </w:hyperlink>
      <w:r w:rsidRPr="000230CE">
        <w:t>,</w:t>
      </w:r>
      <w:r w:rsidR="00F94507" w:rsidRPr="000230CE">
        <w:t xml:space="preserve"> </w:t>
      </w:r>
      <w:r w:rsidRPr="000230CE">
        <w:t>accessed</w:t>
      </w:r>
      <w:r w:rsidR="00F94507" w:rsidRPr="000230CE">
        <w:t xml:space="preserve"> </w:t>
      </w:r>
      <w:r w:rsidRPr="000230CE">
        <w:t>23</w:t>
      </w:r>
      <w:r w:rsidR="00F94507" w:rsidRPr="000230CE">
        <w:t xml:space="preserve"> </w:t>
      </w:r>
      <w:r w:rsidRPr="000230CE">
        <w:t>March</w:t>
      </w:r>
      <w:r w:rsidR="00F94507" w:rsidRPr="000230CE">
        <w:t xml:space="preserve"> </w:t>
      </w:r>
      <w:r w:rsidRPr="000230CE">
        <w:t>2022).</w:t>
      </w:r>
    </w:p>
    <w:p w14:paraId="055EDC56" w14:textId="77777777" w:rsidR="003C736B" w:rsidRPr="000230CE" w:rsidRDefault="003C736B" w:rsidP="00FA6F6B">
      <w:pPr>
        <w:pStyle w:val="ListParagraph"/>
        <w:numPr>
          <w:ilvl w:val="1"/>
          <w:numId w:val="116"/>
        </w:numPr>
        <w:bidi w:val="0"/>
      </w:pPr>
      <w:r w:rsidRPr="000230CE">
        <w:rPr>
          <w:color w:val="231F20"/>
        </w:rPr>
        <w:t>WHO</w:t>
      </w:r>
      <w:r w:rsidR="00F94507" w:rsidRPr="000230CE">
        <w:rPr>
          <w:color w:val="231F20"/>
          <w:spacing w:val="-13"/>
        </w:rPr>
        <w:t xml:space="preserve"> </w:t>
      </w:r>
      <w:r w:rsidRPr="000230CE">
        <w:rPr>
          <w:color w:val="231F20"/>
        </w:rPr>
        <w:t>Global</w:t>
      </w:r>
      <w:r w:rsidR="00F94507" w:rsidRPr="000230CE">
        <w:rPr>
          <w:color w:val="231F20"/>
          <w:spacing w:val="-13"/>
        </w:rPr>
        <w:t xml:space="preserve"> </w:t>
      </w:r>
      <w:r w:rsidRPr="000230CE">
        <w:rPr>
          <w:color w:val="231F20"/>
        </w:rPr>
        <w:t>action</w:t>
      </w:r>
      <w:r w:rsidR="00F94507" w:rsidRPr="000230CE">
        <w:rPr>
          <w:color w:val="231F20"/>
          <w:spacing w:val="-13"/>
        </w:rPr>
        <w:t xml:space="preserve"> </w:t>
      </w:r>
      <w:r w:rsidRPr="000230CE">
        <w:rPr>
          <w:color w:val="231F20"/>
        </w:rPr>
        <w:t>planon</w:t>
      </w:r>
      <w:r w:rsidR="00F94507" w:rsidRPr="000230CE">
        <w:rPr>
          <w:color w:val="231F20"/>
          <w:spacing w:val="-13"/>
        </w:rPr>
        <w:t xml:space="preserve"> </w:t>
      </w:r>
      <w:r w:rsidRPr="000230CE">
        <w:rPr>
          <w:color w:val="231F20"/>
        </w:rPr>
        <w:t>antimicrobial</w:t>
      </w:r>
      <w:r w:rsidR="00F94507" w:rsidRPr="000230CE">
        <w:rPr>
          <w:color w:val="231F20"/>
          <w:spacing w:val="-12"/>
        </w:rPr>
        <w:t xml:space="preserve"> </w:t>
      </w:r>
      <w:r w:rsidRPr="000230CE">
        <w:rPr>
          <w:color w:val="231F20"/>
        </w:rPr>
        <w:t>resistance</w:t>
      </w:r>
      <w:r w:rsidR="00F94507" w:rsidRPr="000230CE">
        <w:rPr>
          <w:color w:val="231F20"/>
          <w:spacing w:val="-13"/>
        </w:rPr>
        <w:t xml:space="preserve"> </w:t>
      </w:r>
      <w:r w:rsidRPr="000230CE">
        <w:rPr>
          <w:color w:val="231F20"/>
        </w:rPr>
        <w:t>Geneva:</w:t>
      </w:r>
      <w:r w:rsidR="00F94507" w:rsidRPr="000230CE">
        <w:rPr>
          <w:color w:val="231F20"/>
          <w:spacing w:val="-13"/>
        </w:rPr>
        <w:t xml:space="preserve"> </w:t>
      </w:r>
      <w:r w:rsidRPr="000230CE">
        <w:rPr>
          <w:color w:val="231F20"/>
        </w:rPr>
        <w:t>World</w:t>
      </w:r>
      <w:r w:rsidR="00F94507" w:rsidRPr="000230CE">
        <w:rPr>
          <w:color w:val="231F20"/>
          <w:spacing w:val="-13"/>
        </w:rPr>
        <w:t xml:space="preserve"> </w:t>
      </w:r>
      <w:r w:rsidRPr="000230CE">
        <w:rPr>
          <w:color w:val="231F20"/>
        </w:rPr>
        <w:t>Health</w:t>
      </w:r>
      <w:r w:rsidR="00F94507" w:rsidRPr="000230CE">
        <w:rPr>
          <w:color w:val="231F20"/>
          <w:spacing w:val="-12"/>
        </w:rPr>
        <w:t xml:space="preserve"> </w:t>
      </w:r>
      <w:r w:rsidRPr="000230CE">
        <w:rPr>
          <w:color w:val="231F20"/>
        </w:rPr>
        <w:t>Organization;</w:t>
      </w:r>
      <w:r w:rsidR="00F94507" w:rsidRPr="000230CE">
        <w:rPr>
          <w:color w:val="231F20"/>
          <w:spacing w:val="-13"/>
        </w:rPr>
        <w:t xml:space="preserve"> </w:t>
      </w:r>
      <w:r w:rsidRPr="000230CE">
        <w:rPr>
          <w:color w:val="231F20"/>
        </w:rPr>
        <w:t>2015</w:t>
      </w:r>
      <w:r w:rsidR="00F94507" w:rsidRPr="000230CE">
        <w:rPr>
          <w:color w:val="231F20"/>
        </w:rPr>
        <w:t xml:space="preserve"> </w:t>
      </w:r>
      <w:r w:rsidRPr="000230CE">
        <w:rPr>
          <w:color w:val="231F20"/>
        </w:rPr>
        <w:t>(</w:t>
      </w:r>
      <w:hyperlink r:id="rId35">
        <w:r w:rsidRPr="000230CE">
          <w:t>http://apps.who.int/iris/bitstream/10665/193736/1/9789241509763_eng.pd</w:t>
        </w:r>
      </w:hyperlink>
      <w:r w:rsidRPr="000230CE">
        <w:rPr>
          <w:color w:val="231F20"/>
        </w:rPr>
        <w:t>,</w:t>
      </w:r>
      <w:r w:rsidR="00F94507" w:rsidRPr="000230CE">
        <w:rPr>
          <w:color w:val="231F20"/>
          <w:spacing w:val="-2"/>
        </w:rPr>
        <w:t xml:space="preserve"> </w:t>
      </w:r>
      <w:r w:rsidRPr="000230CE">
        <w:rPr>
          <w:color w:val="231F20"/>
        </w:rPr>
        <w:t>accessed</w:t>
      </w:r>
      <w:r w:rsidR="00F94507" w:rsidRPr="000230CE">
        <w:rPr>
          <w:color w:val="231F20"/>
          <w:spacing w:val="-2"/>
        </w:rPr>
        <w:t xml:space="preserve"> </w:t>
      </w:r>
      <w:r w:rsidRPr="000230CE">
        <w:rPr>
          <w:color w:val="231F20"/>
        </w:rPr>
        <w:t>16</w:t>
      </w:r>
      <w:r w:rsidR="00F94507" w:rsidRPr="000230CE">
        <w:rPr>
          <w:rFonts w:hint="cs"/>
          <w:color w:val="231F20"/>
        </w:rPr>
        <w:t xml:space="preserve"> </w:t>
      </w:r>
      <w:r w:rsidRPr="000230CE">
        <w:t>March</w:t>
      </w:r>
      <w:r w:rsidR="00F94507" w:rsidRPr="000230CE">
        <w:rPr>
          <w:spacing w:val="-6"/>
        </w:rPr>
        <w:t xml:space="preserve"> </w:t>
      </w:r>
      <w:r w:rsidRPr="000230CE">
        <w:rPr>
          <w:spacing w:val="-2"/>
        </w:rPr>
        <w:t>2022).</w:t>
      </w:r>
    </w:p>
    <w:p w14:paraId="23377D8D" w14:textId="77777777" w:rsidR="003C736B" w:rsidRPr="000230CE" w:rsidRDefault="003C736B" w:rsidP="00FA6F6B">
      <w:pPr>
        <w:pStyle w:val="ListParagraph"/>
        <w:numPr>
          <w:ilvl w:val="1"/>
          <w:numId w:val="116"/>
        </w:numPr>
        <w:bidi w:val="0"/>
      </w:pPr>
      <w:r w:rsidRPr="000230CE">
        <w:t>National</w:t>
      </w:r>
      <w:r w:rsidR="00F94507" w:rsidRPr="000230CE">
        <w:t xml:space="preserve"> </w:t>
      </w:r>
      <w:r w:rsidRPr="000230CE">
        <w:t>Reference</w:t>
      </w:r>
      <w:r w:rsidR="00F94507" w:rsidRPr="000230CE">
        <w:t xml:space="preserve"> </w:t>
      </w:r>
      <w:r w:rsidRPr="000230CE">
        <w:t>Laboratory:</w:t>
      </w:r>
      <w:r w:rsidR="00F94507" w:rsidRPr="000230CE">
        <w:t xml:space="preserve"> </w:t>
      </w:r>
      <w:r w:rsidRPr="000230CE">
        <w:t>the</w:t>
      </w:r>
      <w:r w:rsidR="00F94507" w:rsidRPr="000230CE">
        <w:t xml:space="preserve"> </w:t>
      </w:r>
      <w:r w:rsidRPr="000230CE">
        <w:t>primary</w:t>
      </w:r>
      <w:r w:rsidR="00F94507" w:rsidRPr="000230CE">
        <w:t xml:space="preserve"> </w:t>
      </w:r>
      <w:r w:rsidRPr="000230CE">
        <w:t>function</w:t>
      </w:r>
      <w:r w:rsidR="00F94507" w:rsidRPr="000230CE">
        <w:t xml:space="preserve"> </w:t>
      </w:r>
      <w:r w:rsidRPr="000230CE">
        <w:t>within</w:t>
      </w:r>
      <w:r w:rsidR="00F94507" w:rsidRPr="000230CE">
        <w:t xml:space="preserve"> </w:t>
      </w:r>
      <w:r w:rsidRPr="000230CE">
        <w:t>the</w:t>
      </w:r>
      <w:r w:rsidR="00F94507" w:rsidRPr="000230CE">
        <w:t xml:space="preserve"> </w:t>
      </w:r>
      <w:r w:rsidRPr="000230CE">
        <w:t>AMR</w:t>
      </w:r>
      <w:r w:rsidR="00F94507" w:rsidRPr="000230CE">
        <w:t xml:space="preserve"> </w:t>
      </w:r>
      <w:r w:rsidRPr="000230CE">
        <w:t>surveillance</w:t>
      </w:r>
      <w:r w:rsidR="00F94507" w:rsidRPr="000230CE">
        <w:t xml:space="preserve"> </w:t>
      </w:r>
      <w:r w:rsidRPr="000230CE">
        <w:t>system</w:t>
      </w:r>
      <w:r w:rsidR="00F94507" w:rsidRPr="000230CE">
        <w:t xml:space="preserve"> </w:t>
      </w:r>
      <w:r w:rsidRPr="000230CE">
        <w:t>is</w:t>
      </w:r>
      <w:r w:rsidR="00F94507" w:rsidRPr="000230CE">
        <w:t xml:space="preserve"> </w:t>
      </w:r>
      <w:r w:rsidRPr="000230CE">
        <w:t>to</w:t>
      </w:r>
      <w:r w:rsidR="00F94507" w:rsidRPr="000230CE">
        <w:rPr>
          <w:spacing w:val="-7"/>
        </w:rPr>
        <w:t xml:space="preserve"> </w:t>
      </w:r>
      <w:r w:rsidRPr="000230CE">
        <w:t>promote</w:t>
      </w:r>
      <w:r w:rsidR="00F94507" w:rsidRPr="000230CE">
        <w:rPr>
          <w:spacing w:val="-7"/>
        </w:rPr>
        <w:t xml:space="preserve"> </w:t>
      </w:r>
      <w:r w:rsidRPr="000230CE">
        <w:t>good</w:t>
      </w:r>
      <w:r w:rsidR="00F94507" w:rsidRPr="000230CE">
        <w:rPr>
          <w:spacing w:val="-7"/>
        </w:rPr>
        <w:t xml:space="preserve"> </w:t>
      </w:r>
      <w:r w:rsidRPr="000230CE">
        <w:t>microbiological</w:t>
      </w:r>
      <w:r w:rsidR="00F94507" w:rsidRPr="000230CE">
        <w:rPr>
          <w:spacing w:val="-7"/>
        </w:rPr>
        <w:t xml:space="preserve"> </w:t>
      </w:r>
      <w:r w:rsidRPr="000230CE">
        <w:t>laboratory</w:t>
      </w:r>
      <w:r w:rsidR="00F94507" w:rsidRPr="000230CE">
        <w:rPr>
          <w:spacing w:val="-7"/>
        </w:rPr>
        <w:t xml:space="preserve"> </w:t>
      </w:r>
      <w:r w:rsidRPr="000230CE">
        <w:t>practices,</w:t>
      </w:r>
      <w:r w:rsidR="00F94507" w:rsidRPr="000230CE">
        <w:rPr>
          <w:spacing w:val="-7"/>
        </w:rPr>
        <w:t xml:space="preserve"> </w:t>
      </w:r>
      <w:r w:rsidRPr="000230CE">
        <w:t>including</w:t>
      </w:r>
      <w:r w:rsidR="00F94507" w:rsidRPr="000230CE">
        <w:rPr>
          <w:spacing w:val="-7"/>
        </w:rPr>
        <w:t xml:space="preserve"> </w:t>
      </w:r>
      <w:r w:rsidRPr="000230CE">
        <w:t>adapting</w:t>
      </w:r>
      <w:r w:rsidR="00F94507" w:rsidRPr="000230CE">
        <w:rPr>
          <w:spacing w:val="-7"/>
        </w:rPr>
        <w:t xml:space="preserve"> </w:t>
      </w:r>
      <w:r w:rsidRPr="000230CE">
        <w:t>and</w:t>
      </w:r>
      <w:r w:rsidR="00F94507" w:rsidRPr="000230CE">
        <w:rPr>
          <w:spacing w:val="-7"/>
        </w:rPr>
        <w:t xml:space="preserve"> </w:t>
      </w:r>
      <w:r w:rsidRPr="000230CE">
        <w:t>disseminating</w:t>
      </w:r>
      <w:r w:rsidR="00F94507" w:rsidRPr="000230CE">
        <w:t xml:space="preserve"> </w:t>
      </w:r>
      <w:r w:rsidRPr="000230CE">
        <w:t>microbiological</w:t>
      </w:r>
      <w:r w:rsidR="00F94507" w:rsidRPr="000230CE">
        <w:t xml:space="preserve"> </w:t>
      </w:r>
      <w:r w:rsidRPr="000230CE">
        <w:t>methods,</w:t>
      </w:r>
      <w:r w:rsidR="00F94507" w:rsidRPr="000230CE">
        <w:t xml:space="preserve"> </w:t>
      </w:r>
      <w:r w:rsidRPr="000230CE">
        <w:t>standards</w:t>
      </w:r>
      <w:r w:rsidR="00F94507" w:rsidRPr="000230CE">
        <w:t xml:space="preserve"> </w:t>
      </w:r>
      <w:r w:rsidRPr="000230CE">
        <w:t>and</w:t>
      </w:r>
      <w:r w:rsidR="00F94507" w:rsidRPr="000230CE">
        <w:t xml:space="preserve"> </w:t>
      </w:r>
      <w:r w:rsidRPr="000230CE">
        <w:t>protocols</w:t>
      </w:r>
      <w:r w:rsidR="00F94507" w:rsidRPr="000230CE">
        <w:t xml:space="preserve"> </w:t>
      </w:r>
      <w:r w:rsidRPr="000230CE">
        <w:t>and</w:t>
      </w:r>
      <w:r w:rsidR="00F94507" w:rsidRPr="000230CE">
        <w:t xml:space="preserve"> </w:t>
      </w:r>
      <w:r w:rsidRPr="000230CE">
        <w:t>to</w:t>
      </w:r>
      <w:r w:rsidR="00F94507" w:rsidRPr="000230CE">
        <w:t xml:space="preserve"> </w:t>
      </w:r>
      <w:r w:rsidRPr="000230CE">
        <w:t>facilitate</w:t>
      </w:r>
      <w:r w:rsidR="00F94507" w:rsidRPr="000230CE">
        <w:t xml:space="preserve"> </w:t>
      </w:r>
      <w:r w:rsidRPr="000230CE">
        <w:t>collaboration</w:t>
      </w:r>
      <w:r w:rsidR="00F94507" w:rsidRPr="000230CE">
        <w:t xml:space="preserve"> </w:t>
      </w:r>
      <w:r w:rsidRPr="000230CE">
        <w:t>on</w:t>
      </w:r>
      <w:r w:rsidR="00F94507" w:rsidRPr="000230CE">
        <w:t xml:space="preserve"> </w:t>
      </w:r>
      <w:r w:rsidRPr="000230CE">
        <w:t>all</w:t>
      </w:r>
      <w:r w:rsidR="00F94507" w:rsidRPr="000230CE">
        <w:t xml:space="preserve"> </w:t>
      </w:r>
      <w:r w:rsidRPr="000230CE">
        <w:t>laboratory</w:t>
      </w:r>
      <w:r w:rsidR="00F94507" w:rsidRPr="000230CE">
        <w:rPr>
          <w:spacing w:val="-11"/>
        </w:rPr>
        <w:t xml:space="preserve"> </w:t>
      </w:r>
      <w:r w:rsidRPr="000230CE">
        <w:t>matters</w:t>
      </w:r>
      <w:r w:rsidR="00F94507" w:rsidRPr="000230CE">
        <w:rPr>
          <w:spacing w:val="-11"/>
        </w:rPr>
        <w:t xml:space="preserve"> </w:t>
      </w:r>
      <w:r w:rsidRPr="000230CE">
        <w:t>relating</w:t>
      </w:r>
      <w:r w:rsidR="00F94507" w:rsidRPr="000230CE">
        <w:rPr>
          <w:spacing w:val="-11"/>
        </w:rPr>
        <w:t xml:space="preserve"> </w:t>
      </w:r>
      <w:r w:rsidRPr="000230CE">
        <w:t>to</w:t>
      </w:r>
      <w:r w:rsidR="00F94507" w:rsidRPr="000230CE">
        <w:rPr>
          <w:spacing w:val="-11"/>
        </w:rPr>
        <w:t xml:space="preserve"> </w:t>
      </w:r>
      <w:r w:rsidRPr="000230CE">
        <w:t>AMR.</w:t>
      </w:r>
      <w:r w:rsidR="00F94507" w:rsidRPr="000230CE">
        <w:rPr>
          <w:spacing w:val="-11"/>
        </w:rPr>
        <w:t xml:space="preserve"> </w:t>
      </w:r>
      <w:r w:rsidRPr="000230CE">
        <w:t>For</w:t>
      </w:r>
      <w:r w:rsidR="00F94507" w:rsidRPr="000230CE">
        <w:rPr>
          <w:spacing w:val="-11"/>
        </w:rPr>
        <w:t xml:space="preserve"> </w:t>
      </w:r>
      <w:r w:rsidRPr="000230CE">
        <w:t>sample</w:t>
      </w:r>
      <w:r w:rsidR="00F94507" w:rsidRPr="000230CE">
        <w:rPr>
          <w:spacing w:val="-11"/>
        </w:rPr>
        <w:t xml:space="preserve"> </w:t>
      </w:r>
      <w:r w:rsidRPr="000230CE">
        <w:t>terms</w:t>
      </w:r>
      <w:r w:rsidR="00F94507" w:rsidRPr="000230CE">
        <w:rPr>
          <w:spacing w:val="-11"/>
        </w:rPr>
        <w:t xml:space="preserve"> </w:t>
      </w:r>
      <w:r w:rsidRPr="000230CE">
        <w:t>of</w:t>
      </w:r>
      <w:r w:rsidR="00F94507" w:rsidRPr="000230CE">
        <w:rPr>
          <w:spacing w:val="-11"/>
        </w:rPr>
        <w:t xml:space="preserve"> </w:t>
      </w:r>
      <w:r w:rsidRPr="000230CE">
        <w:t>reference</w:t>
      </w:r>
      <w:r w:rsidR="00F94507" w:rsidRPr="000230CE">
        <w:rPr>
          <w:spacing w:val="-11"/>
        </w:rPr>
        <w:t xml:space="preserve"> </w:t>
      </w:r>
      <w:r w:rsidRPr="000230CE">
        <w:t>see</w:t>
      </w:r>
      <w:r w:rsidR="00F94507" w:rsidRPr="000230CE">
        <w:rPr>
          <w:spacing w:val="-11"/>
        </w:rPr>
        <w:t xml:space="preserve"> </w:t>
      </w:r>
      <w:r w:rsidRPr="000230CE">
        <w:t>GLASS</w:t>
      </w:r>
      <w:r w:rsidR="00F94507" w:rsidRPr="000230CE">
        <w:rPr>
          <w:spacing w:val="-11"/>
        </w:rPr>
        <w:t xml:space="preserve"> </w:t>
      </w:r>
      <w:r w:rsidRPr="000230CE">
        <w:t>guide</w:t>
      </w:r>
      <w:r w:rsidR="00F94507" w:rsidRPr="000230CE">
        <w:rPr>
          <w:spacing w:val="-11"/>
        </w:rPr>
        <w:t xml:space="preserve"> </w:t>
      </w:r>
      <w:r w:rsidRPr="000230CE">
        <w:t>(GLASS:</w:t>
      </w:r>
      <w:r w:rsidR="00F94507" w:rsidRPr="000230CE">
        <w:t xml:space="preserve"> </w:t>
      </w:r>
      <w:r w:rsidRPr="000230CE">
        <w:t>guide</w:t>
      </w:r>
      <w:r w:rsidR="00F94507" w:rsidRPr="000230CE">
        <w:t xml:space="preserve"> </w:t>
      </w:r>
      <w:r w:rsidRPr="000230CE">
        <w:t>to</w:t>
      </w:r>
      <w:r w:rsidR="00F94507" w:rsidRPr="000230CE">
        <w:t xml:space="preserve"> </w:t>
      </w:r>
      <w:r w:rsidRPr="000230CE">
        <w:t>uploading</w:t>
      </w:r>
      <w:r w:rsidR="00F94507" w:rsidRPr="000230CE">
        <w:t xml:space="preserve"> </w:t>
      </w:r>
      <w:r w:rsidRPr="000230CE">
        <w:t>aggregated</w:t>
      </w:r>
      <w:r w:rsidR="00F94507" w:rsidRPr="000230CE">
        <w:t xml:space="preserve"> </w:t>
      </w:r>
      <w:r w:rsidRPr="000230CE">
        <w:t>AMR</w:t>
      </w:r>
      <w:r w:rsidR="00F94507" w:rsidRPr="000230CE">
        <w:t xml:space="preserve"> </w:t>
      </w:r>
      <w:r w:rsidRPr="000230CE">
        <w:t>data.</w:t>
      </w:r>
      <w:r w:rsidR="00F94507" w:rsidRPr="000230CE">
        <w:t xml:space="preserve"> </w:t>
      </w:r>
      <w:r w:rsidRPr="000230CE">
        <w:t>Geneva:</w:t>
      </w:r>
      <w:r w:rsidR="00F94507" w:rsidRPr="000230CE">
        <w:t xml:space="preserve"> </w:t>
      </w:r>
      <w:r w:rsidRPr="000230CE">
        <w:t>World</w:t>
      </w:r>
      <w:r w:rsidR="00F94507" w:rsidRPr="000230CE">
        <w:t xml:space="preserve"> </w:t>
      </w:r>
      <w:r w:rsidRPr="000230CE">
        <w:t>Health</w:t>
      </w:r>
      <w:r w:rsidR="00F94507" w:rsidRPr="000230CE">
        <w:t xml:space="preserve"> </w:t>
      </w:r>
      <w:r w:rsidRPr="000230CE">
        <w:t>Organization;</w:t>
      </w:r>
      <w:r w:rsidR="00F94507" w:rsidRPr="000230CE">
        <w:t xml:space="preserve"> </w:t>
      </w:r>
      <w:r w:rsidRPr="000230CE">
        <w:t>2016</w:t>
      </w:r>
      <w:r w:rsidR="00F94507" w:rsidRPr="000230CE">
        <w:t xml:space="preserve"> </w:t>
      </w:r>
      <w:hyperlink r:id="rId36">
        <w:r w:rsidRPr="000230CE">
          <w:rPr>
            <w:color w:val="205E9E"/>
          </w:rPr>
          <w:t>http://</w:t>
        </w:r>
      </w:hyperlink>
      <w:r w:rsidR="00F94507" w:rsidRPr="000230CE">
        <w:rPr>
          <w:color w:val="205E9E"/>
        </w:rPr>
        <w:t xml:space="preserve"> </w:t>
      </w:r>
      <w:hyperlink r:id="rId37">
        <w:r w:rsidRPr="000230CE">
          <w:rPr>
            <w:color w:val="205E9E"/>
          </w:rPr>
          <w:t>apps.who.int/iris/bitstream/10665/251740/1/WHO-DGO-AMR-2016.7-eng.pdf</w:t>
        </w:r>
      </w:hyperlink>
      <w:r w:rsidRPr="000230CE">
        <w:t>,</w:t>
      </w:r>
      <w:r w:rsidR="00F94507" w:rsidRPr="000230CE">
        <w:t xml:space="preserve"> </w:t>
      </w:r>
      <w:r w:rsidRPr="000230CE">
        <w:t>accessed</w:t>
      </w:r>
      <w:r w:rsidR="00F94507" w:rsidRPr="000230CE">
        <w:t xml:space="preserve"> </w:t>
      </w:r>
      <w:r w:rsidRPr="000230CE">
        <w:t>16</w:t>
      </w:r>
      <w:r w:rsidR="00F94507" w:rsidRPr="000230CE">
        <w:t xml:space="preserve"> </w:t>
      </w:r>
      <w:r w:rsidRPr="000230CE">
        <w:t>March</w:t>
      </w:r>
      <w:r w:rsidR="00F94507" w:rsidRPr="000230CE">
        <w:t xml:space="preserve"> </w:t>
      </w:r>
      <w:r w:rsidRPr="000230CE">
        <w:t>2022).</w:t>
      </w:r>
    </w:p>
    <w:p w14:paraId="22D84771" w14:textId="77777777" w:rsidR="003C736B" w:rsidRPr="000230CE" w:rsidRDefault="003C736B" w:rsidP="00FA6F6B">
      <w:pPr>
        <w:pStyle w:val="ListParagraph"/>
        <w:numPr>
          <w:ilvl w:val="0"/>
          <w:numId w:val="116"/>
        </w:numPr>
        <w:bidi w:val="0"/>
      </w:pPr>
      <w:r w:rsidRPr="000230CE">
        <w:lastRenderedPageBreak/>
        <w:t>NCC</w:t>
      </w:r>
      <w:r w:rsidR="00F94507" w:rsidRPr="000230CE">
        <w:t xml:space="preserve"> </w:t>
      </w:r>
      <w:r w:rsidRPr="000230CE">
        <w:t>for</w:t>
      </w:r>
      <w:r w:rsidR="00F94507" w:rsidRPr="000230CE">
        <w:t xml:space="preserve"> </w:t>
      </w:r>
      <w:r w:rsidRPr="000230CE">
        <w:t>AMR:</w:t>
      </w:r>
      <w:r w:rsidR="00F94507" w:rsidRPr="000230CE">
        <w:t xml:space="preserve"> </w:t>
      </w:r>
      <w:r w:rsidRPr="000230CE">
        <w:t>an</w:t>
      </w:r>
      <w:r w:rsidR="00F94507" w:rsidRPr="000230CE">
        <w:t xml:space="preserve"> </w:t>
      </w:r>
      <w:r w:rsidRPr="000230CE">
        <w:t>institution</w:t>
      </w:r>
      <w:r w:rsidR="00F94507" w:rsidRPr="000230CE">
        <w:t xml:space="preserve"> </w:t>
      </w:r>
      <w:r w:rsidRPr="000230CE">
        <w:t>that</w:t>
      </w:r>
      <w:r w:rsidR="00F94507" w:rsidRPr="000230CE">
        <w:t xml:space="preserve"> </w:t>
      </w:r>
      <w:r w:rsidRPr="000230CE">
        <w:t>has</w:t>
      </w:r>
      <w:r w:rsidR="00F94507" w:rsidRPr="000230CE">
        <w:t xml:space="preserve"> </w:t>
      </w:r>
      <w:r w:rsidRPr="000230CE">
        <w:t>been</w:t>
      </w:r>
      <w:r w:rsidR="00F94507" w:rsidRPr="000230CE">
        <w:t xml:space="preserve"> </w:t>
      </w:r>
      <w:r w:rsidRPr="000230CE">
        <w:t>designated</w:t>
      </w:r>
      <w:r w:rsidR="00F94507" w:rsidRPr="000230CE">
        <w:t xml:space="preserve"> </w:t>
      </w:r>
      <w:r w:rsidRPr="000230CE">
        <w:t>by</w:t>
      </w:r>
      <w:r w:rsidR="00F94507" w:rsidRPr="000230CE">
        <w:t xml:space="preserve"> </w:t>
      </w:r>
      <w:r w:rsidRPr="000230CE">
        <w:t>the</w:t>
      </w:r>
      <w:r w:rsidR="00F94507" w:rsidRPr="000230CE">
        <w:t xml:space="preserve"> </w:t>
      </w:r>
      <w:r w:rsidRPr="000230CE">
        <w:t>national</w:t>
      </w:r>
      <w:r w:rsidR="00F94507" w:rsidRPr="000230CE">
        <w:t xml:space="preserve"> </w:t>
      </w:r>
      <w:r w:rsidRPr="000230CE">
        <w:t>authorities</w:t>
      </w:r>
      <w:r w:rsidR="00F94507" w:rsidRPr="000230CE">
        <w:t xml:space="preserve"> </w:t>
      </w:r>
      <w:r w:rsidRPr="000230CE">
        <w:t>to</w:t>
      </w:r>
      <w:r w:rsidR="00F94507" w:rsidRPr="000230CE">
        <w:t xml:space="preserve"> </w:t>
      </w:r>
      <w:r w:rsidRPr="000230CE">
        <w:t>oversee</w:t>
      </w:r>
      <w:r w:rsidR="00F94507" w:rsidRPr="000230CE">
        <w:t xml:space="preserve"> </w:t>
      </w:r>
      <w:r w:rsidRPr="000230CE">
        <w:t>the</w:t>
      </w:r>
      <w:r w:rsidR="00F94507" w:rsidRPr="000230CE">
        <w:rPr>
          <w:spacing w:val="-13"/>
        </w:rPr>
        <w:t xml:space="preserve"> </w:t>
      </w:r>
      <w:r w:rsidRPr="000230CE">
        <w:t>development</w:t>
      </w:r>
      <w:r w:rsidR="00F94507" w:rsidRPr="000230CE">
        <w:rPr>
          <w:spacing w:val="-13"/>
        </w:rPr>
        <w:t xml:space="preserve"> </w:t>
      </w:r>
      <w:r w:rsidRPr="000230CE">
        <w:t>and</w:t>
      </w:r>
      <w:r w:rsidR="00F94507" w:rsidRPr="000230CE">
        <w:rPr>
          <w:spacing w:val="-13"/>
        </w:rPr>
        <w:t xml:space="preserve"> </w:t>
      </w:r>
      <w:r w:rsidRPr="000230CE">
        <w:t>functioning</w:t>
      </w:r>
      <w:r w:rsidR="00F94507" w:rsidRPr="000230CE">
        <w:rPr>
          <w:spacing w:val="-13"/>
        </w:rPr>
        <w:t xml:space="preserve"> </w:t>
      </w:r>
      <w:r w:rsidRPr="000230CE">
        <w:t>of</w:t>
      </w:r>
      <w:r w:rsidR="00F94507" w:rsidRPr="000230CE">
        <w:rPr>
          <w:spacing w:val="-12"/>
        </w:rPr>
        <w:t xml:space="preserve"> </w:t>
      </w:r>
      <w:r w:rsidRPr="000230CE">
        <w:t>the</w:t>
      </w:r>
      <w:r w:rsidR="00F94507" w:rsidRPr="000230CE">
        <w:rPr>
          <w:spacing w:val="-13"/>
        </w:rPr>
        <w:t xml:space="preserve"> </w:t>
      </w:r>
      <w:r w:rsidRPr="000230CE">
        <w:t>national</w:t>
      </w:r>
      <w:r w:rsidR="00F94507" w:rsidRPr="000230CE">
        <w:rPr>
          <w:spacing w:val="-13"/>
        </w:rPr>
        <w:t xml:space="preserve"> </w:t>
      </w:r>
      <w:r w:rsidRPr="000230CE">
        <w:t>AMR</w:t>
      </w:r>
      <w:r w:rsidR="00F94507" w:rsidRPr="000230CE">
        <w:rPr>
          <w:spacing w:val="-13"/>
        </w:rPr>
        <w:t xml:space="preserve"> </w:t>
      </w:r>
      <w:r w:rsidRPr="000230CE">
        <w:t>surveillance</w:t>
      </w:r>
      <w:r w:rsidR="00F94507" w:rsidRPr="000230CE">
        <w:rPr>
          <w:spacing w:val="-12"/>
        </w:rPr>
        <w:t xml:space="preserve"> </w:t>
      </w:r>
      <w:r w:rsidRPr="000230CE">
        <w:t>system.</w:t>
      </w:r>
      <w:r w:rsidR="00F94507" w:rsidRPr="000230CE">
        <w:rPr>
          <w:spacing w:val="-13"/>
        </w:rPr>
        <w:t xml:space="preserve"> </w:t>
      </w:r>
      <w:r w:rsidRPr="000230CE">
        <w:t>The</w:t>
      </w:r>
      <w:r w:rsidR="00F94507" w:rsidRPr="000230CE">
        <w:rPr>
          <w:spacing w:val="-13"/>
        </w:rPr>
        <w:t xml:space="preserve"> </w:t>
      </w:r>
      <w:r w:rsidRPr="000230CE">
        <w:t>NCC</w:t>
      </w:r>
      <w:r w:rsidR="00F94507" w:rsidRPr="000230CE">
        <w:rPr>
          <w:spacing w:val="-13"/>
        </w:rPr>
        <w:t xml:space="preserve"> </w:t>
      </w:r>
      <w:r w:rsidRPr="000230CE">
        <w:t>will</w:t>
      </w:r>
      <w:r w:rsidR="00F94507" w:rsidRPr="000230CE">
        <w:rPr>
          <w:spacing w:val="-12"/>
        </w:rPr>
        <w:t xml:space="preserve"> </w:t>
      </w:r>
      <w:r w:rsidRPr="000230CE">
        <w:t>need</w:t>
      </w:r>
      <w:r w:rsidR="00F94507" w:rsidRPr="000230CE">
        <w:t xml:space="preserve"> </w:t>
      </w:r>
      <w:r w:rsidRPr="000230CE">
        <w:t>a</w:t>
      </w:r>
      <w:r w:rsidR="00F94507" w:rsidRPr="000230CE">
        <w:rPr>
          <w:spacing w:val="-5"/>
        </w:rPr>
        <w:t xml:space="preserve"> </w:t>
      </w:r>
      <w:r w:rsidRPr="000230CE">
        <w:t>structure</w:t>
      </w:r>
      <w:r w:rsidR="00F94507" w:rsidRPr="000230CE">
        <w:rPr>
          <w:spacing w:val="-5"/>
        </w:rPr>
        <w:t xml:space="preserve"> </w:t>
      </w:r>
      <w:r w:rsidRPr="000230CE">
        <w:t>for</w:t>
      </w:r>
      <w:r w:rsidR="00F94507" w:rsidRPr="000230CE">
        <w:rPr>
          <w:spacing w:val="-5"/>
        </w:rPr>
        <w:t xml:space="preserve"> </w:t>
      </w:r>
      <w:r w:rsidRPr="000230CE">
        <w:t>surveillance</w:t>
      </w:r>
      <w:r w:rsidR="00F94507" w:rsidRPr="000230CE">
        <w:rPr>
          <w:spacing w:val="-5"/>
        </w:rPr>
        <w:t xml:space="preserve"> </w:t>
      </w:r>
      <w:r w:rsidRPr="000230CE">
        <w:t>coordination</w:t>
      </w:r>
      <w:r w:rsidR="00F94507" w:rsidRPr="000230CE">
        <w:rPr>
          <w:spacing w:val="-5"/>
        </w:rPr>
        <w:t xml:space="preserve"> </w:t>
      </w:r>
      <w:r w:rsidRPr="000230CE">
        <w:t>and</w:t>
      </w:r>
      <w:r w:rsidR="00F94507" w:rsidRPr="000230CE">
        <w:rPr>
          <w:spacing w:val="-5"/>
        </w:rPr>
        <w:t xml:space="preserve"> </w:t>
      </w:r>
      <w:r w:rsidRPr="000230CE">
        <w:t>data</w:t>
      </w:r>
      <w:r w:rsidR="00F94507" w:rsidRPr="000230CE">
        <w:rPr>
          <w:spacing w:val="-5"/>
        </w:rPr>
        <w:t xml:space="preserve"> </w:t>
      </w:r>
      <w:r w:rsidRPr="000230CE">
        <w:t>management</w:t>
      </w:r>
      <w:r w:rsidR="00F94507" w:rsidRPr="000230CE">
        <w:rPr>
          <w:spacing w:val="-5"/>
        </w:rPr>
        <w:t xml:space="preserve"> </w:t>
      </w:r>
      <w:r w:rsidRPr="000230CE">
        <w:t>and</w:t>
      </w:r>
      <w:r w:rsidR="00F94507" w:rsidRPr="000230CE">
        <w:rPr>
          <w:spacing w:val="-5"/>
        </w:rPr>
        <w:t xml:space="preserve"> </w:t>
      </w:r>
      <w:r w:rsidRPr="000230CE">
        <w:t>collaborate</w:t>
      </w:r>
      <w:r w:rsidR="00F94507" w:rsidRPr="000230CE">
        <w:rPr>
          <w:spacing w:val="-5"/>
        </w:rPr>
        <w:t xml:space="preserve"> </w:t>
      </w:r>
      <w:r w:rsidRPr="000230CE">
        <w:t>closely</w:t>
      </w:r>
      <w:r w:rsidR="00F94507" w:rsidRPr="000230CE">
        <w:rPr>
          <w:spacing w:val="-5"/>
        </w:rPr>
        <w:t xml:space="preserve"> </w:t>
      </w:r>
      <w:r w:rsidRPr="000230CE">
        <w:t>with</w:t>
      </w:r>
      <w:r w:rsidR="00F94507" w:rsidRPr="000230CE">
        <w:t xml:space="preserve"> </w:t>
      </w:r>
      <w:r w:rsidRPr="000230CE">
        <w:t>both</w:t>
      </w:r>
      <w:r w:rsidR="00F94507" w:rsidRPr="000230CE">
        <w:t xml:space="preserve"> </w:t>
      </w:r>
      <w:r w:rsidRPr="000230CE">
        <w:t>the</w:t>
      </w:r>
      <w:r w:rsidR="00F94507" w:rsidRPr="000230CE">
        <w:t xml:space="preserve"> </w:t>
      </w:r>
      <w:r w:rsidRPr="000230CE">
        <w:t>National</w:t>
      </w:r>
      <w:r w:rsidR="00F94507" w:rsidRPr="000230CE">
        <w:t xml:space="preserve"> </w:t>
      </w:r>
      <w:r w:rsidRPr="000230CE">
        <w:t>Reference</w:t>
      </w:r>
      <w:r w:rsidR="00F94507" w:rsidRPr="000230CE">
        <w:t xml:space="preserve"> </w:t>
      </w:r>
      <w:r w:rsidRPr="000230CE">
        <w:t>Laboratory</w:t>
      </w:r>
      <w:r w:rsidR="00F94507" w:rsidRPr="000230CE">
        <w:t xml:space="preserve"> </w:t>
      </w:r>
      <w:r w:rsidRPr="000230CE">
        <w:t>and</w:t>
      </w:r>
      <w:r w:rsidR="00F94507" w:rsidRPr="000230CE">
        <w:t xml:space="preserve"> </w:t>
      </w:r>
      <w:r w:rsidRPr="000230CE">
        <w:t>surveillance</w:t>
      </w:r>
      <w:r w:rsidR="00F94507" w:rsidRPr="000230CE">
        <w:t xml:space="preserve"> </w:t>
      </w:r>
      <w:r w:rsidRPr="000230CE">
        <w:t>sites.</w:t>
      </w:r>
      <w:r w:rsidR="00F94507" w:rsidRPr="000230CE">
        <w:t xml:space="preserve"> </w:t>
      </w:r>
      <w:r w:rsidRPr="000230CE">
        <w:t>See</w:t>
      </w:r>
      <w:r w:rsidR="00F94507" w:rsidRPr="000230CE">
        <w:t xml:space="preserve"> </w:t>
      </w:r>
      <w:r w:rsidRPr="000230CE">
        <w:t>GLASS</w:t>
      </w:r>
      <w:r w:rsidR="00F94507" w:rsidRPr="000230CE">
        <w:t xml:space="preserve"> </w:t>
      </w:r>
      <w:r w:rsidRPr="000230CE">
        <w:t>guide</w:t>
      </w:r>
      <w:r w:rsidR="00F94507" w:rsidRPr="000230CE">
        <w:t xml:space="preserve"> </w:t>
      </w:r>
      <w:r w:rsidRPr="000230CE">
        <w:t>(GLASS.</w:t>
      </w:r>
      <w:r w:rsidR="00F94507" w:rsidRPr="000230CE">
        <w:t xml:space="preserve"> </w:t>
      </w:r>
      <w:r w:rsidRPr="000230CE">
        <w:t>Guide</w:t>
      </w:r>
      <w:r w:rsidR="00F94507" w:rsidRPr="000230CE">
        <w:t xml:space="preserve"> </w:t>
      </w:r>
      <w:r w:rsidRPr="000230CE">
        <w:t>to</w:t>
      </w:r>
      <w:r w:rsidR="00F94507" w:rsidRPr="000230CE">
        <w:t xml:space="preserve"> </w:t>
      </w:r>
      <w:r w:rsidRPr="000230CE">
        <w:t>uploading</w:t>
      </w:r>
      <w:r w:rsidR="00F94507" w:rsidRPr="000230CE">
        <w:t xml:space="preserve"> </w:t>
      </w:r>
      <w:r w:rsidRPr="000230CE">
        <w:t>aggregated</w:t>
      </w:r>
      <w:r w:rsidR="00F94507" w:rsidRPr="000230CE">
        <w:t xml:space="preserve"> </w:t>
      </w:r>
      <w:r w:rsidRPr="000230CE">
        <w:t>AMR</w:t>
      </w:r>
      <w:r w:rsidR="00F94507" w:rsidRPr="000230CE">
        <w:t xml:space="preserve"> </w:t>
      </w:r>
      <w:r w:rsidRPr="000230CE">
        <w:t>data.</w:t>
      </w:r>
      <w:r w:rsidR="00F94507" w:rsidRPr="000230CE">
        <w:t xml:space="preserve"> </w:t>
      </w:r>
      <w:r w:rsidRPr="000230CE">
        <w:t>Geneva:</w:t>
      </w:r>
      <w:r w:rsidR="00F94507" w:rsidRPr="000230CE">
        <w:t xml:space="preserve"> </w:t>
      </w:r>
      <w:r w:rsidRPr="000230CE">
        <w:t>World</w:t>
      </w:r>
      <w:r w:rsidR="00F94507" w:rsidRPr="000230CE">
        <w:t xml:space="preserve"> </w:t>
      </w:r>
      <w:r w:rsidRPr="000230CE">
        <w:t>Health</w:t>
      </w:r>
      <w:r w:rsidR="00F94507" w:rsidRPr="000230CE">
        <w:t xml:space="preserve"> </w:t>
      </w:r>
      <w:r w:rsidRPr="000230CE">
        <w:t>Organization;</w:t>
      </w:r>
      <w:r w:rsidR="00F94507" w:rsidRPr="000230CE">
        <w:t xml:space="preserve"> </w:t>
      </w:r>
      <w:r w:rsidRPr="000230CE">
        <w:t>2016.</w:t>
      </w:r>
      <w:r w:rsidR="00F94507" w:rsidRPr="000230CE">
        <w:t xml:space="preserve"> </w:t>
      </w:r>
      <w:hyperlink r:id="rId38">
        <w:r w:rsidRPr="000230CE">
          <w:rPr>
            <w:color w:val="205E9E"/>
          </w:rPr>
          <w:t>http://</w:t>
        </w:r>
      </w:hyperlink>
      <w:r w:rsidR="00F94507" w:rsidRPr="000230CE">
        <w:rPr>
          <w:color w:val="205E9E"/>
        </w:rPr>
        <w:t xml:space="preserve"> </w:t>
      </w:r>
      <w:hyperlink r:id="rId39">
        <w:r w:rsidRPr="000230CE">
          <w:rPr>
            <w:color w:val="205E9E"/>
          </w:rPr>
          <w:t>apps.who.int/iris/bitstream/10665/251740/1/WHO-DGO-AMR-2016.7-eng.pdf</w:t>
        </w:r>
      </w:hyperlink>
      <w:r w:rsidRPr="000230CE">
        <w:t>,</w:t>
      </w:r>
      <w:r w:rsidR="00F94507" w:rsidRPr="000230CE">
        <w:t xml:space="preserve"> </w:t>
      </w:r>
      <w:r w:rsidRPr="000230CE">
        <w:t>accessed</w:t>
      </w:r>
      <w:r w:rsidR="00F94507" w:rsidRPr="000230CE">
        <w:t xml:space="preserve"> </w:t>
      </w:r>
      <w:r w:rsidRPr="000230CE">
        <w:t>16</w:t>
      </w:r>
      <w:r w:rsidR="00F94507" w:rsidRPr="000230CE">
        <w:t xml:space="preserve"> </w:t>
      </w:r>
      <w:r w:rsidRPr="000230CE">
        <w:t>March</w:t>
      </w:r>
      <w:r w:rsidR="00F94507" w:rsidRPr="000230CE">
        <w:t xml:space="preserve"> </w:t>
      </w:r>
      <w:r w:rsidRPr="000230CE">
        <w:t>2022).</w:t>
      </w:r>
    </w:p>
    <w:p w14:paraId="5E397CE3" w14:textId="77777777" w:rsidR="003C736B" w:rsidRPr="000230CE" w:rsidRDefault="003C736B" w:rsidP="00FA6F6B">
      <w:pPr>
        <w:pStyle w:val="ListParagraph"/>
        <w:numPr>
          <w:ilvl w:val="0"/>
          <w:numId w:val="116"/>
        </w:numPr>
        <w:bidi w:val="0"/>
      </w:pPr>
      <w:r w:rsidRPr="000230CE">
        <w:rPr>
          <w:color w:val="231F20"/>
        </w:rPr>
        <w:t>GLASS</w:t>
      </w:r>
      <w:r w:rsidR="00F94507" w:rsidRPr="000230CE">
        <w:rPr>
          <w:color w:val="231F20"/>
        </w:rPr>
        <w:t xml:space="preserve"> </w:t>
      </w:r>
      <w:r w:rsidRPr="000230CE">
        <w:rPr>
          <w:color w:val="231F20"/>
        </w:rPr>
        <w:t>guidance</w:t>
      </w:r>
      <w:r w:rsidR="00F94507" w:rsidRPr="000230CE">
        <w:rPr>
          <w:color w:val="231F20"/>
        </w:rPr>
        <w:t xml:space="preserve"> </w:t>
      </w:r>
      <w:r w:rsidRPr="000230CE">
        <w:rPr>
          <w:color w:val="231F20"/>
        </w:rPr>
        <w:t>for</w:t>
      </w:r>
      <w:r w:rsidR="00F94507" w:rsidRPr="000230CE">
        <w:rPr>
          <w:color w:val="231F20"/>
        </w:rPr>
        <w:t xml:space="preserve"> </w:t>
      </w:r>
      <w:r w:rsidRPr="000230CE">
        <w:rPr>
          <w:color w:val="231F20"/>
        </w:rPr>
        <w:t>national</w:t>
      </w:r>
      <w:r w:rsidR="00F94507" w:rsidRPr="000230CE">
        <w:rPr>
          <w:color w:val="231F20"/>
        </w:rPr>
        <w:t xml:space="preserve"> </w:t>
      </w:r>
      <w:r w:rsidRPr="000230CE">
        <w:rPr>
          <w:color w:val="231F20"/>
        </w:rPr>
        <w:t>reference</w:t>
      </w:r>
      <w:r w:rsidR="00F94507" w:rsidRPr="000230CE">
        <w:rPr>
          <w:color w:val="231F20"/>
        </w:rPr>
        <w:t xml:space="preserve"> </w:t>
      </w:r>
      <w:r w:rsidRPr="000230CE">
        <w:rPr>
          <w:color w:val="231F20"/>
        </w:rPr>
        <w:t>laboratories.</w:t>
      </w:r>
      <w:r w:rsidR="00F94507" w:rsidRPr="000230CE">
        <w:rPr>
          <w:color w:val="231F20"/>
        </w:rPr>
        <w:t xml:space="preserve"> </w:t>
      </w:r>
      <w:r w:rsidRPr="000230CE">
        <w:rPr>
          <w:color w:val="231F20"/>
        </w:rPr>
        <w:t>Geneva:</w:t>
      </w:r>
      <w:r w:rsidR="00F94507" w:rsidRPr="000230CE">
        <w:rPr>
          <w:color w:val="231F20"/>
        </w:rPr>
        <w:t xml:space="preserve"> </w:t>
      </w:r>
      <w:r w:rsidRPr="000230CE">
        <w:rPr>
          <w:color w:val="231F20"/>
        </w:rPr>
        <w:t>World</w:t>
      </w:r>
      <w:r w:rsidR="00F94507" w:rsidRPr="000230CE">
        <w:rPr>
          <w:color w:val="231F20"/>
        </w:rPr>
        <w:t xml:space="preserve"> </w:t>
      </w:r>
      <w:r w:rsidRPr="000230CE">
        <w:rPr>
          <w:color w:val="231F20"/>
        </w:rPr>
        <w:t>Health</w:t>
      </w:r>
      <w:r w:rsidR="00F94507" w:rsidRPr="000230CE">
        <w:rPr>
          <w:color w:val="231F20"/>
        </w:rPr>
        <w:t xml:space="preserve"> </w:t>
      </w:r>
      <w:r w:rsidRPr="000230CE">
        <w:rPr>
          <w:color w:val="231F20"/>
        </w:rPr>
        <w:t>Organization;</w:t>
      </w:r>
      <w:r w:rsidR="00F94507" w:rsidRPr="000230CE">
        <w:rPr>
          <w:color w:val="231F20"/>
        </w:rPr>
        <w:t xml:space="preserve"> </w:t>
      </w:r>
      <w:r w:rsidRPr="000230CE">
        <w:rPr>
          <w:color w:val="231F20"/>
        </w:rPr>
        <w:t>2020</w:t>
      </w:r>
      <w:r w:rsidR="00F94507" w:rsidRPr="000230CE">
        <w:rPr>
          <w:color w:val="231F20"/>
          <w:spacing w:val="40"/>
        </w:rPr>
        <w:t xml:space="preserve"> </w:t>
      </w:r>
      <w:r w:rsidRPr="000230CE">
        <w:rPr>
          <w:color w:val="231F20"/>
        </w:rPr>
        <w:t>(</w:t>
      </w:r>
      <w:hyperlink r:id="rId40">
        <w:r w:rsidRPr="000230CE">
          <w:t>https://www.who.int/publications/i/item/9789240010581</w:t>
        </w:r>
      </w:hyperlink>
      <w:r w:rsidRPr="000230CE">
        <w:rPr>
          <w:color w:val="231F20"/>
        </w:rPr>
        <w:t>,</w:t>
      </w:r>
      <w:r w:rsidR="00F94507" w:rsidRPr="000230CE">
        <w:rPr>
          <w:color w:val="231F20"/>
          <w:spacing w:val="40"/>
        </w:rPr>
        <w:t xml:space="preserve"> </w:t>
      </w:r>
      <w:r w:rsidRPr="000230CE">
        <w:rPr>
          <w:color w:val="231F20"/>
        </w:rPr>
        <w:t>accessed</w:t>
      </w:r>
      <w:r w:rsidR="00F94507" w:rsidRPr="000230CE">
        <w:rPr>
          <w:color w:val="231F20"/>
          <w:spacing w:val="40"/>
        </w:rPr>
        <w:t xml:space="preserve"> </w:t>
      </w:r>
      <w:r w:rsidRPr="000230CE">
        <w:rPr>
          <w:color w:val="231F20"/>
        </w:rPr>
        <w:t>23</w:t>
      </w:r>
      <w:r w:rsidR="00F94507" w:rsidRPr="000230CE">
        <w:rPr>
          <w:color w:val="231F20"/>
          <w:spacing w:val="40"/>
        </w:rPr>
        <w:t xml:space="preserve"> </w:t>
      </w:r>
      <w:r w:rsidRPr="000230CE">
        <w:rPr>
          <w:color w:val="231F20"/>
        </w:rPr>
        <w:t>November</w:t>
      </w:r>
      <w:r w:rsidR="00F94507" w:rsidRPr="000230CE">
        <w:rPr>
          <w:rFonts w:hint="cs"/>
          <w:color w:val="231F20"/>
        </w:rPr>
        <w:t xml:space="preserve"> </w:t>
      </w:r>
      <w:r w:rsidRPr="000230CE">
        <w:t>2021).</w:t>
      </w:r>
    </w:p>
    <w:p w14:paraId="5E78EB34" w14:textId="77777777" w:rsidR="003C736B" w:rsidRPr="000230CE" w:rsidRDefault="003C736B" w:rsidP="00FA6F6B">
      <w:pPr>
        <w:pStyle w:val="ListParagraph"/>
        <w:numPr>
          <w:ilvl w:val="0"/>
          <w:numId w:val="116"/>
        </w:numPr>
        <w:bidi w:val="0"/>
      </w:pPr>
      <w:r w:rsidRPr="000230CE">
        <w:t>GLASS</w:t>
      </w:r>
      <w:r w:rsidR="00F94507" w:rsidRPr="000230CE">
        <w:t xml:space="preserve"> </w:t>
      </w:r>
      <w:r w:rsidRPr="000230CE">
        <w:t>methodology</w:t>
      </w:r>
      <w:r w:rsidR="00F94507" w:rsidRPr="000230CE">
        <w:t xml:space="preserve"> </w:t>
      </w:r>
      <w:r w:rsidRPr="000230CE">
        <w:t>for</w:t>
      </w:r>
      <w:r w:rsidR="00F94507" w:rsidRPr="000230CE">
        <w:t xml:space="preserve"> </w:t>
      </w:r>
      <w:r w:rsidRPr="000230CE">
        <w:t>surveillance</w:t>
      </w:r>
      <w:r w:rsidR="00F94507" w:rsidRPr="000230CE">
        <w:t xml:space="preserve"> </w:t>
      </w:r>
      <w:r w:rsidRPr="000230CE">
        <w:t>of</w:t>
      </w:r>
      <w:r w:rsidR="00F94507" w:rsidRPr="000230CE">
        <w:t xml:space="preserve"> </w:t>
      </w:r>
      <w:r w:rsidRPr="000230CE">
        <w:t>national</w:t>
      </w:r>
      <w:r w:rsidR="00F94507" w:rsidRPr="000230CE">
        <w:t xml:space="preserve"> </w:t>
      </w:r>
      <w:r w:rsidRPr="000230CE">
        <w:t>antimicrobial</w:t>
      </w:r>
      <w:r w:rsidR="00F94507" w:rsidRPr="000230CE">
        <w:t xml:space="preserve"> </w:t>
      </w:r>
      <w:r w:rsidRPr="000230CE">
        <w:t>consumption.</w:t>
      </w:r>
      <w:r w:rsidR="00F94507" w:rsidRPr="000230CE">
        <w:t xml:space="preserve"> </w:t>
      </w:r>
      <w:r w:rsidRPr="000230CE">
        <w:t>Geneva:</w:t>
      </w:r>
      <w:r w:rsidR="00F94507" w:rsidRPr="000230CE">
        <w:t xml:space="preserve"> </w:t>
      </w:r>
      <w:r w:rsidRPr="000230CE">
        <w:t>World</w:t>
      </w:r>
      <w:r w:rsidR="00F94507" w:rsidRPr="000230CE">
        <w:t xml:space="preserve"> </w:t>
      </w:r>
      <w:r w:rsidRPr="000230CE">
        <w:t>Health</w:t>
      </w:r>
      <w:r w:rsidR="00F94507" w:rsidRPr="000230CE">
        <w:t xml:space="preserve"> </w:t>
      </w:r>
      <w:r w:rsidRPr="000230CE">
        <w:t>Organization;</w:t>
      </w:r>
      <w:r w:rsidR="00F94507" w:rsidRPr="000230CE">
        <w:t xml:space="preserve"> </w:t>
      </w:r>
      <w:r w:rsidRPr="000230CE">
        <w:t>2020</w:t>
      </w:r>
      <w:r w:rsidR="00F94507" w:rsidRPr="000230CE">
        <w:t xml:space="preserve"> </w:t>
      </w:r>
      <w:r w:rsidRPr="000230CE">
        <w:t>(</w:t>
      </w:r>
      <w:hyperlink r:id="rId41">
        <w:r w:rsidRPr="000230CE">
          <w:rPr>
            <w:color w:val="205E9E"/>
          </w:rPr>
          <w:t>https://www.who.int/publications/i/item/9789240012639</w:t>
        </w:r>
      </w:hyperlink>
      <w:r w:rsidRPr="000230CE">
        <w:t>,</w:t>
      </w:r>
      <w:r w:rsidR="00F94507" w:rsidRPr="000230CE">
        <w:t xml:space="preserve"> </w:t>
      </w:r>
      <w:r w:rsidRPr="000230CE">
        <w:t>accessed</w:t>
      </w:r>
      <w:r w:rsidR="00F94507" w:rsidRPr="000230CE">
        <w:t xml:space="preserve"> </w:t>
      </w:r>
      <w:r w:rsidRPr="000230CE">
        <w:t>23</w:t>
      </w:r>
      <w:r w:rsidR="00F94507" w:rsidRPr="000230CE">
        <w:t xml:space="preserve"> </w:t>
      </w:r>
      <w:r w:rsidRPr="000230CE">
        <w:t>November</w:t>
      </w:r>
      <w:r w:rsidR="00F94507" w:rsidRPr="000230CE">
        <w:t xml:space="preserve"> </w:t>
      </w:r>
      <w:r w:rsidRPr="000230CE">
        <w:t>2021).</w:t>
      </w:r>
    </w:p>
    <w:p w14:paraId="5FE40274" w14:textId="77777777" w:rsidR="003C736B" w:rsidRPr="000230CE" w:rsidRDefault="003C736B" w:rsidP="00FA6F6B">
      <w:pPr>
        <w:pStyle w:val="ListParagraph"/>
        <w:numPr>
          <w:ilvl w:val="0"/>
          <w:numId w:val="116"/>
        </w:numPr>
        <w:bidi w:val="0"/>
      </w:pPr>
      <w:r w:rsidRPr="000230CE">
        <w:t>Antimicrobial</w:t>
      </w:r>
      <w:r w:rsidR="00F94507" w:rsidRPr="000230CE">
        <w:t xml:space="preserve"> </w:t>
      </w:r>
      <w:r w:rsidRPr="000230CE">
        <w:t>stewardship</w:t>
      </w:r>
      <w:r w:rsidR="00F94507" w:rsidRPr="000230CE">
        <w:t xml:space="preserve"> </w:t>
      </w:r>
      <w:r w:rsidRPr="000230CE">
        <w:t>programmes</w:t>
      </w:r>
      <w:r w:rsidR="00F94507" w:rsidRPr="000230CE">
        <w:t xml:space="preserve"> </w:t>
      </w:r>
      <w:r w:rsidRPr="000230CE">
        <w:t>in</w:t>
      </w:r>
      <w:r w:rsidR="00F94507" w:rsidRPr="000230CE">
        <w:t xml:space="preserve"> </w:t>
      </w:r>
      <w:r w:rsidRPr="000230CE">
        <w:t>health</w:t>
      </w:r>
      <w:r w:rsidR="00F94507" w:rsidRPr="000230CE">
        <w:t xml:space="preserve"> </w:t>
      </w:r>
      <w:r w:rsidRPr="000230CE">
        <w:t>care</w:t>
      </w:r>
      <w:r w:rsidR="00F94507" w:rsidRPr="000230CE">
        <w:t xml:space="preserve"> </w:t>
      </w:r>
      <w:r w:rsidRPr="000230CE">
        <w:t>facilities</w:t>
      </w:r>
      <w:r w:rsidR="00F94507" w:rsidRPr="000230CE">
        <w:t xml:space="preserve"> </w:t>
      </w:r>
      <w:r w:rsidRPr="000230CE">
        <w:t>in</w:t>
      </w:r>
      <w:r w:rsidR="00F94507" w:rsidRPr="000230CE">
        <w:t xml:space="preserve"> </w:t>
      </w:r>
      <w:r w:rsidRPr="000230CE">
        <w:t>low-</w:t>
      </w:r>
      <w:r w:rsidR="00F94507" w:rsidRPr="000230CE">
        <w:t xml:space="preserve"> </w:t>
      </w:r>
      <w:r w:rsidRPr="000230CE">
        <w:t>and</w:t>
      </w:r>
      <w:r w:rsidR="00F94507" w:rsidRPr="000230CE">
        <w:t xml:space="preserve"> </w:t>
      </w:r>
      <w:r w:rsidRPr="000230CE">
        <w:t>middle-income</w:t>
      </w:r>
      <w:r w:rsidR="00F94507" w:rsidRPr="000230CE">
        <w:t xml:space="preserve"> </w:t>
      </w:r>
      <w:r w:rsidRPr="000230CE">
        <w:t>countries.</w:t>
      </w:r>
      <w:r w:rsidR="00F94507" w:rsidRPr="000230CE">
        <w:t xml:space="preserve"> </w:t>
      </w:r>
      <w:r w:rsidRPr="000230CE">
        <w:t>A</w:t>
      </w:r>
      <w:r w:rsidR="00F94507" w:rsidRPr="000230CE">
        <w:t xml:space="preserve"> </w:t>
      </w:r>
      <w:r w:rsidRPr="000230CE">
        <w:t>practical</w:t>
      </w:r>
      <w:r w:rsidR="00F94507" w:rsidRPr="000230CE">
        <w:t xml:space="preserve"> </w:t>
      </w:r>
      <w:r w:rsidRPr="000230CE">
        <w:t>toolkit.</w:t>
      </w:r>
      <w:r w:rsidR="00F94507" w:rsidRPr="000230CE">
        <w:t xml:space="preserve"> </w:t>
      </w:r>
      <w:r w:rsidRPr="000230CE">
        <w:t>Geneva:</w:t>
      </w:r>
      <w:r w:rsidR="00F94507" w:rsidRPr="000230CE">
        <w:t xml:space="preserve"> </w:t>
      </w:r>
      <w:r w:rsidRPr="000230CE">
        <w:t>World</w:t>
      </w:r>
      <w:r w:rsidR="00F94507" w:rsidRPr="000230CE">
        <w:t xml:space="preserve"> </w:t>
      </w:r>
      <w:r w:rsidRPr="000230CE">
        <w:t>Health</w:t>
      </w:r>
      <w:r w:rsidR="00F94507" w:rsidRPr="000230CE">
        <w:t xml:space="preserve"> </w:t>
      </w:r>
      <w:r w:rsidRPr="000230CE">
        <w:t>Organization;</w:t>
      </w:r>
      <w:r w:rsidR="00F94507" w:rsidRPr="000230CE">
        <w:t xml:space="preserve"> </w:t>
      </w:r>
      <w:r w:rsidRPr="000230CE">
        <w:t>2019</w:t>
      </w:r>
      <w:r w:rsidR="00F94507" w:rsidRPr="000230CE">
        <w:t xml:space="preserve"> </w:t>
      </w:r>
      <w:r w:rsidRPr="000230CE">
        <w:t>(</w:t>
      </w:r>
      <w:hyperlink r:id="rId42">
        <w:r w:rsidRPr="000230CE">
          <w:rPr>
            <w:color w:val="205E9E"/>
          </w:rPr>
          <w:t>https://www.who.</w:t>
        </w:r>
      </w:hyperlink>
      <w:r w:rsidR="00F94507" w:rsidRPr="000230CE">
        <w:rPr>
          <w:color w:val="205E9E"/>
        </w:rPr>
        <w:t xml:space="preserve"> </w:t>
      </w:r>
      <w:hyperlink r:id="rId43">
        <w:r w:rsidRPr="000230CE">
          <w:rPr>
            <w:color w:val="205E9E"/>
          </w:rPr>
          <w:t>int/publications/i/item/9789241515481</w:t>
        </w:r>
      </w:hyperlink>
      <w:r w:rsidRPr="000230CE">
        <w:t>,</w:t>
      </w:r>
      <w:r w:rsidR="00F94507" w:rsidRPr="000230CE">
        <w:t xml:space="preserve"> </w:t>
      </w:r>
      <w:r w:rsidRPr="000230CE">
        <w:t>accessed</w:t>
      </w:r>
      <w:r w:rsidR="00F94507" w:rsidRPr="000230CE">
        <w:t xml:space="preserve"> </w:t>
      </w:r>
      <w:r w:rsidRPr="000230CE">
        <w:t>23</w:t>
      </w:r>
      <w:r w:rsidR="00F94507" w:rsidRPr="000230CE">
        <w:t xml:space="preserve"> </w:t>
      </w:r>
      <w:r w:rsidRPr="000230CE">
        <w:t>November</w:t>
      </w:r>
      <w:r w:rsidR="00F94507" w:rsidRPr="000230CE">
        <w:t xml:space="preserve"> </w:t>
      </w:r>
      <w:r w:rsidRPr="000230CE">
        <w:t>2021).</w:t>
      </w:r>
    </w:p>
    <w:p w14:paraId="493F10CE" w14:textId="77777777" w:rsidR="003C736B" w:rsidRPr="000230CE" w:rsidRDefault="003C736B" w:rsidP="00FA6F6B">
      <w:pPr>
        <w:pStyle w:val="ListParagraph"/>
        <w:numPr>
          <w:ilvl w:val="0"/>
          <w:numId w:val="116"/>
        </w:numPr>
        <w:bidi w:val="0"/>
      </w:pPr>
      <w:r w:rsidRPr="000230CE">
        <w:t>WHO</w:t>
      </w:r>
      <w:r w:rsidR="00F94507" w:rsidRPr="000230CE">
        <w:t xml:space="preserve"> </w:t>
      </w:r>
      <w:r w:rsidRPr="000230CE">
        <w:t>policy</w:t>
      </w:r>
      <w:r w:rsidR="00F94507" w:rsidRPr="000230CE">
        <w:t xml:space="preserve"> </w:t>
      </w:r>
      <w:r w:rsidRPr="000230CE">
        <w:t>guidance</w:t>
      </w:r>
      <w:r w:rsidR="00F94507" w:rsidRPr="000230CE">
        <w:t xml:space="preserve"> </w:t>
      </w:r>
      <w:r w:rsidRPr="000230CE">
        <w:t>on</w:t>
      </w:r>
      <w:r w:rsidR="00F94507" w:rsidRPr="000230CE">
        <w:t xml:space="preserve"> </w:t>
      </w:r>
      <w:r w:rsidRPr="000230CE">
        <w:t>integrated</w:t>
      </w:r>
      <w:r w:rsidR="00F94507" w:rsidRPr="000230CE">
        <w:t xml:space="preserve"> </w:t>
      </w:r>
      <w:r w:rsidRPr="000230CE">
        <w:t>antimicrobial</w:t>
      </w:r>
      <w:r w:rsidR="00F94507" w:rsidRPr="000230CE">
        <w:t xml:space="preserve"> </w:t>
      </w:r>
      <w:r w:rsidRPr="000230CE">
        <w:t>stewardship</w:t>
      </w:r>
      <w:r w:rsidR="00F94507" w:rsidRPr="000230CE">
        <w:t xml:space="preserve"> </w:t>
      </w:r>
      <w:r w:rsidRPr="000230CE">
        <w:t>activities.</w:t>
      </w:r>
      <w:r w:rsidR="00F94507" w:rsidRPr="000230CE">
        <w:t xml:space="preserve"> </w:t>
      </w:r>
      <w:r w:rsidRPr="000230CE">
        <w:t>Geneva:</w:t>
      </w:r>
      <w:r w:rsidR="00F94507" w:rsidRPr="000230CE">
        <w:t xml:space="preserve"> </w:t>
      </w:r>
      <w:r w:rsidRPr="000230CE">
        <w:t>World</w:t>
      </w:r>
      <w:r w:rsidR="00F94507" w:rsidRPr="000230CE">
        <w:t xml:space="preserve"> </w:t>
      </w:r>
      <w:r w:rsidRPr="000230CE">
        <w:t>Health</w:t>
      </w:r>
      <w:r w:rsidR="00F94507" w:rsidRPr="000230CE">
        <w:t xml:space="preserve"> </w:t>
      </w:r>
      <w:r w:rsidRPr="000230CE">
        <w:t>Organization;</w:t>
      </w:r>
      <w:r w:rsidR="00F94507" w:rsidRPr="000230CE">
        <w:t xml:space="preserve"> </w:t>
      </w:r>
      <w:r w:rsidRPr="000230CE">
        <w:t>2021</w:t>
      </w:r>
      <w:r w:rsidR="00F94507" w:rsidRPr="000230CE">
        <w:t xml:space="preserve"> </w:t>
      </w:r>
      <w:r w:rsidRPr="000230CE">
        <w:t>(</w:t>
      </w:r>
      <w:hyperlink r:id="rId44">
        <w:r w:rsidRPr="000230CE">
          <w:rPr>
            <w:color w:val="205E9E"/>
          </w:rPr>
          <w:t>https://www.who.int/publications/i/item/9789240025530</w:t>
        </w:r>
      </w:hyperlink>
      <w:r w:rsidRPr="000230CE">
        <w:t>,</w:t>
      </w:r>
      <w:r w:rsidR="00F94507" w:rsidRPr="000230CE">
        <w:t xml:space="preserve"> </w:t>
      </w:r>
      <w:r w:rsidRPr="000230CE">
        <w:t>accessed</w:t>
      </w:r>
      <w:r w:rsidR="00F94507" w:rsidRPr="000230CE">
        <w:t xml:space="preserve"> </w:t>
      </w:r>
      <w:r w:rsidRPr="000230CE">
        <w:t>23</w:t>
      </w:r>
      <w:r w:rsidR="00F94507" w:rsidRPr="000230CE">
        <w:t xml:space="preserve"> </w:t>
      </w:r>
      <w:r w:rsidRPr="000230CE">
        <w:t>November</w:t>
      </w:r>
      <w:r w:rsidR="00F94507" w:rsidRPr="000230CE">
        <w:t xml:space="preserve"> </w:t>
      </w:r>
      <w:r w:rsidRPr="000230CE">
        <w:t>2021).</w:t>
      </w:r>
    </w:p>
    <w:p w14:paraId="1374818F" w14:textId="77777777" w:rsidR="003C736B" w:rsidRPr="000230CE" w:rsidRDefault="003C736B" w:rsidP="00FA6F6B">
      <w:pPr>
        <w:pStyle w:val="ListParagraph"/>
        <w:numPr>
          <w:ilvl w:val="0"/>
          <w:numId w:val="116"/>
        </w:numPr>
        <w:bidi w:val="0"/>
      </w:pPr>
      <w:r w:rsidRPr="000230CE">
        <w:rPr>
          <w:color w:val="231F20"/>
        </w:rPr>
        <w:t>WHO</w:t>
      </w:r>
      <w:r w:rsidR="00F94507" w:rsidRPr="000230CE">
        <w:rPr>
          <w:color w:val="231F20"/>
        </w:rPr>
        <w:t xml:space="preserve"> </w:t>
      </w:r>
      <w:r w:rsidRPr="000230CE">
        <w:rPr>
          <w:color w:val="231F20"/>
        </w:rPr>
        <w:t>AWaRe</w:t>
      </w:r>
      <w:r w:rsidR="00F94507" w:rsidRPr="000230CE">
        <w:rPr>
          <w:color w:val="231F20"/>
        </w:rPr>
        <w:t xml:space="preserve"> </w:t>
      </w:r>
      <w:r w:rsidRPr="000230CE">
        <w:rPr>
          <w:color w:val="231F20"/>
        </w:rPr>
        <w:t>antibiotic</w:t>
      </w:r>
      <w:r w:rsidR="00F94507" w:rsidRPr="000230CE">
        <w:rPr>
          <w:color w:val="231F20"/>
        </w:rPr>
        <w:t xml:space="preserve"> </w:t>
      </w:r>
      <w:r w:rsidRPr="000230CE">
        <w:rPr>
          <w:color w:val="231F20"/>
        </w:rPr>
        <w:t>categorization.</w:t>
      </w:r>
      <w:r w:rsidR="00F94507" w:rsidRPr="000230CE">
        <w:rPr>
          <w:color w:val="231F20"/>
        </w:rPr>
        <w:t xml:space="preserve"> </w:t>
      </w:r>
      <w:r w:rsidRPr="000230CE">
        <w:rPr>
          <w:color w:val="231F20"/>
        </w:rPr>
        <w:t>Geneva;</w:t>
      </w:r>
      <w:r w:rsidR="00F94507" w:rsidRPr="000230CE">
        <w:rPr>
          <w:color w:val="231F20"/>
        </w:rPr>
        <w:t xml:space="preserve"> </w:t>
      </w:r>
      <w:r w:rsidRPr="000230CE">
        <w:rPr>
          <w:color w:val="231F20"/>
        </w:rPr>
        <w:t>World</w:t>
      </w:r>
      <w:r w:rsidR="00F94507" w:rsidRPr="000230CE">
        <w:rPr>
          <w:color w:val="231F20"/>
        </w:rPr>
        <w:t xml:space="preserve"> </w:t>
      </w:r>
      <w:r w:rsidRPr="000230CE">
        <w:rPr>
          <w:color w:val="231F20"/>
        </w:rPr>
        <w:t>Health</w:t>
      </w:r>
      <w:r w:rsidR="00F94507" w:rsidRPr="000230CE">
        <w:rPr>
          <w:color w:val="231F20"/>
        </w:rPr>
        <w:t xml:space="preserve"> </w:t>
      </w:r>
      <w:r w:rsidRPr="000230CE">
        <w:rPr>
          <w:color w:val="231F20"/>
        </w:rPr>
        <w:t>Organization;</w:t>
      </w:r>
      <w:r w:rsidR="00F94507" w:rsidRPr="000230CE">
        <w:rPr>
          <w:color w:val="231F20"/>
        </w:rPr>
        <w:t xml:space="preserve"> </w:t>
      </w:r>
      <w:r w:rsidRPr="000230CE">
        <w:rPr>
          <w:color w:val="231F20"/>
        </w:rPr>
        <w:t>2021</w:t>
      </w:r>
      <w:r w:rsidR="00F94507" w:rsidRPr="000230CE">
        <w:rPr>
          <w:color w:val="231F20"/>
        </w:rPr>
        <w:t xml:space="preserve"> </w:t>
      </w:r>
      <w:r w:rsidRPr="000230CE">
        <w:rPr>
          <w:color w:val="231F20"/>
        </w:rPr>
        <w:t>(</w:t>
      </w:r>
      <w:hyperlink r:id="rId45">
        <w:r w:rsidRPr="000230CE">
          <w:t>https://</w:t>
        </w:r>
      </w:hyperlink>
      <w:r w:rsidR="00F94507" w:rsidRPr="000230CE">
        <w:t xml:space="preserve"> </w:t>
      </w:r>
      <w:hyperlink r:id="rId46">
        <w:r w:rsidRPr="000230CE">
          <w:t>aware.essentialmeds.org/groups</w:t>
        </w:r>
      </w:hyperlink>
      <w:r w:rsidRPr="000230CE">
        <w:rPr>
          <w:color w:val="231F20"/>
        </w:rPr>
        <w:t>,</w:t>
      </w:r>
      <w:r w:rsidR="00F94507" w:rsidRPr="000230CE">
        <w:rPr>
          <w:color w:val="231F20"/>
        </w:rPr>
        <w:t xml:space="preserve"> </w:t>
      </w:r>
      <w:r w:rsidRPr="000230CE">
        <w:rPr>
          <w:color w:val="231F20"/>
        </w:rPr>
        <w:t>23</w:t>
      </w:r>
      <w:r w:rsidR="00F94507" w:rsidRPr="000230CE">
        <w:rPr>
          <w:color w:val="231F20"/>
        </w:rPr>
        <w:t xml:space="preserve"> </w:t>
      </w:r>
      <w:r w:rsidRPr="000230CE">
        <w:rPr>
          <w:color w:val="231F20"/>
        </w:rPr>
        <w:t>November</w:t>
      </w:r>
      <w:r w:rsidR="00F94507" w:rsidRPr="000230CE">
        <w:rPr>
          <w:color w:val="231F20"/>
        </w:rPr>
        <w:t xml:space="preserve"> </w:t>
      </w:r>
      <w:r w:rsidRPr="000230CE">
        <w:rPr>
          <w:color w:val="231F20"/>
        </w:rPr>
        <w:t>2021).</w:t>
      </w:r>
    </w:p>
    <w:p w14:paraId="779B12CD" w14:textId="338D3456" w:rsidR="003D0545" w:rsidRPr="000230CE" w:rsidRDefault="003D0545" w:rsidP="007B1261">
      <w:pPr>
        <w:pStyle w:val="Heading2"/>
        <w:rPr>
          <w:rtl/>
        </w:rPr>
      </w:pPr>
      <w:r w:rsidRPr="000230CE">
        <w:rPr>
          <w:rFonts w:eastAsia="Arial"/>
        </w:rPr>
        <w:br w:type="page"/>
      </w:r>
      <w:bookmarkStart w:id="9" w:name="_Toc196738491"/>
      <w:r w:rsidRPr="000230CE">
        <w:lastRenderedPageBreak/>
        <w:t>P5</w:t>
      </w:r>
      <w:r w:rsidRPr="000230CE">
        <w:rPr>
          <w:rtl/>
        </w:rPr>
        <w:t>.</w:t>
      </w:r>
      <w:r w:rsidR="00F94507" w:rsidRPr="000230CE">
        <w:rPr>
          <w:rtl/>
        </w:rPr>
        <w:t xml:space="preserve"> </w:t>
      </w:r>
      <w:r w:rsidRPr="000230CE">
        <w:rPr>
          <w:rtl/>
        </w:rPr>
        <w:t>بیماری</w:t>
      </w:r>
      <w:r w:rsidR="00F94507" w:rsidRPr="000230CE">
        <w:rPr>
          <w:rtl/>
        </w:rPr>
        <w:t xml:space="preserve"> </w:t>
      </w:r>
      <w:r w:rsidR="003D1229" w:rsidRPr="000230CE">
        <w:rPr>
          <w:rtl/>
        </w:rPr>
        <w:t>مشترک</w:t>
      </w:r>
      <w:r w:rsidR="00F94507" w:rsidRPr="000230CE">
        <w:rPr>
          <w:rtl/>
        </w:rPr>
        <w:t xml:space="preserve"> </w:t>
      </w:r>
      <w:r w:rsidRPr="000230CE">
        <w:rPr>
          <w:rtl/>
        </w:rPr>
        <w:t>بین</w:t>
      </w:r>
      <w:r w:rsidR="00F94507" w:rsidRPr="000230CE">
        <w:rPr>
          <w:rtl/>
        </w:rPr>
        <w:t xml:space="preserve"> </w:t>
      </w:r>
      <w:r w:rsidRPr="000230CE">
        <w:rPr>
          <w:rtl/>
        </w:rPr>
        <w:t>انسان</w:t>
      </w:r>
      <w:r w:rsidR="00F94507" w:rsidRPr="000230CE">
        <w:rPr>
          <w:rtl/>
        </w:rPr>
        <w:t xml:space="preserve"> </w:t>
      </w:r>
      <w:r w:rsidRPr="000230CE">
        <w:rPr>
          <w:rtl/>
        </w:rPr>
        <w:t>و</w:t>
      </w:r>
      <w:r w:rsidR="00F94507" w:rsidRPr="000230CE">
        <w:rPr>
          <w:rtl/>
        </w:rPr>
        <w:t xml:space="preserve"> </w:t>
      </w:r>
      <w:r w:rsidRPr="000230CE">
        <w:rPr>
          <w:rtl/>
        </w:rPr>
        <w:t>حیوان</w:t>
      </w:r>
      <w:bookmarkEnd w:id="9"/>
    </w:p>
    <w:p w14:paraId="132D4A19" w14:textId="45A01170" w:rsidR="003D0545" w:rsidRPr="000230CE" w:rsidRDefault="003D0545" w:rsidP="00183FA6">
      <w:pPr>
        <w:spacing w:after="240"/>
        <w:rPr>
          <w:b/>
          <w:bCs/>
          <w:sz w:val="22"/>
          <w:szCs w:val="22"/>
          <w:rtl/>
        </w:rPr>
      </w:pPr>
      <w:r w:rsidRPr="000230CE">
        <w:rPr>
          <w:b/>
          <w:bCs/>
          <w:sz w:val="22"/>
          <w:szCs w:val="22"/>
          <w:rtl/>
        </w:rPr>
        <w:t>هدف:</w:t>
      </w:r>
      <w:r w:rsidR="00F94507" w:rsidRPr="000230CE">
        <w:rPr>
          <w:sz w:val="22"/>
          <w:szCs w:val="22"/>
          <w:rtl/>
        </w:rPr>
        <w:t xml:space="preserve"> </w:t>
      </w:r>
      <w:r w:rsidRPr="000230CE">
        <w:rPr>
          <w:sz w:val="22"/>
          <w:szCs w:val="22"/>
          <w:rtl/>
        </w:rPr>
        <w:t>سازوکار</w:t>
      </w:r>
      <w:r w:rsidRPr="000230CE">
        <w:rPr>
          <w:rFonts w:hint="eastAsia"/>
          <w:sz w:val="22"/>
          <w:szCs w:val="22"/>
          <w:rtl/>
        </w:rPr>
        <w:t>‌ها</w:t>
      </w:r>
      <w:r w:rsidR="00452159" w:rsidRPr="000230CE">
        <w:rPr>
          <w:rFonts w:hint="eastAsia"/>
          <w:sz w:val="22"/>
          <w:szCs w:val="22"/>
          <w:rtl/>
        </w:rPr>
        <w:t xml:space="preserve">، </w:t>
      </w:r>
      <w:r w:rsidRPr="000230CE">
        <w:rPr>
          <w:sz w:val="22"/>
          <w:szCs w:val="22"/>
          <w:rtl/>
        </w:rPr>
        <w:t>س</w:t>
      </w:r>
      <w:r w:rsidRPr="000230CE">
        <w:rPr>
          <w:rFonts w:hint="cs"/>
          <w:sz w:val="22"/>
          <w:szCs w:val="22"/>
          <w:rtl/>
        </w:rPr>
        <w:t>ی</w:t>
      </w:r>
      <w:r w:rsidRPr="000230CE">
        <w:rPr>
          <w:rFonts w:hint="eastAsia"/>
          <w:sz w:val="22"/>
          <w:szCs w:val="22"/>
          <w:rtl/>
        </w:rPr>
        <w:t>است‌ها</w:t>
      </w:r>
      <w:r w:rsidR="00452159" w:rsidRPr="000230CE">
        <w:rPr>
          <w:rFonts w:hint="eastAsia"/>
          <w:sz w:val="22"/>
          <w:szCs w:val="22"/>
          <w:rtl/>
        </w:rPr>
        <w:t xml:space="preserve">، </w:t>
      </w:r>
      <w:r w:rsidRPr="000230CE">
        <w:rPr>
          <w:sz w:val="22"/>
          <w:szCs w:val="22"/>
          <w:rtl/>
        </w:rPr>
        <w:t>س</w:t>
      </w:r>
      <w:r w:rsidRPr="000230CE">
        <w:rPr>
          <w:rFonts w:hint="cs"/>
          <w:sz w:val="22"/>
          <w:szCs w:val="22"/>
          <w:rtl/>
        </w:rPr>
        <w:t>ی</w:t>
      </w:r>
      <w:r w:rsidRPr="000230CE">
        <w:rPr>
          <w:rFonts w:hint="eastAsia"/>
          <w:sz w:val="22"/>
          <w:szCs w:val="22"/>
          <w:rtl/>
        </w:rPr>
        <w:t>ستم‌ها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عملکردها</w:t>
      </w:r>
      <w:r w:rsidRPr="000230CE">
        <w:rPr>
          <w:rFonts w:hint="cs"/>
          <w:sz w:val="22"/>
          <w:szCs w:val="22"/>
          <w:rtl/>
        </w:rPr>
        <w:t>ی</w:t>
      </w:r>
      <w:r w:rsidR="00F94507" w:rsidRPr="000230CE">
        <w:rPr>
          <w:sz w:val="22"/>
          <w:szCs w:val="22"/>
          <w:rtl/>
        </w:rPr>
        <w:t xml:space="preserve"> </w:t>
      </w:r>
      <w:r w:rsidRPr="000230CE">
        <w:rPr>
          <w:sz w:val="22"/>
          <w:szCs w:val="22"/>
          <w:rtl/>
        </w:rPr>
        <w:t>چند</w:t>
      </w:r>
      <w:r w:rsidR="00F94507" w:rsidRPr="000230CE">
        <w:rPr>
          <w:sz w:val="22"/>
          <w:szCs w:val="22"/>
          <w:rtl/>
        </w:rPr>
        <w:t xml:space="preserve"> </w:t>
      </w:r>
      <w:r w:rsidRPr="000230CE">
        <w:rPr>
          <w:sz w:val="22"/>
          <w:szCs w:val="22"/>
          <w:rtl/>
        </w:rPr>
        <w:t>بخش</w:t>
      </w:r>
      <w:r w:rsidRPr="000230CE">
        <w:rPr>
          <w:rFonts w:hint="cs"/>
          <w:sz w:val="22"/>
          <w:szCs w:val="22"/>
          <w:rtl/>
        </w:rPr>
        <w:t>ی</w:t>
      </w:r>
      <w:r w:rsidR="00452159" w:rsidRPr="000230CE">
        <w:rPr>
          <w:rFonts w:hint="eastAsia"/>
          <w:sz w:val="22"/>
          <w:szCs w:val="22"/>
          <w:rtl/>
        </w:rPr>
        <w:t xml:space="preserve">، </w:t>
      </w:r>
      <w:r w:rsidRPr="000230CE">
        <w:rPr>
          <w:sz w:val="22"/>
          <w:szCs w:val="22"/>
          <w:rtl/>
        </w:rPr>
        <w:t>چند</w:t>
      </w:r>
      <w:r w:rsidR="00F94507" w:rsidRPr="000230CE">
        <w:rPr>
          <w:sz w:val="22"/>
          <w:szCs w:val="22"/>
          <w:rtl/>
        </w:rPr>
        <w:t xml:space="preserve"> </w:t>
      </w:r>
      <w:r w:rsidRPr="000230CE">
        <w:rPr>
          <w:sz w:val="22"/>
          <w:szCs w:val="22"/>
          <w:rtl/>
        </w:rPr>
        <w:t>رشته‌ا</w:t>
      </w:r>
      <w:r w:rsidRPr="000230CE">
        <w:rPr>
          <w:rFonts w:hint="cs"/>
          <w:sz w:val="22"/>
          <w:szCs w:val="22"/>
          <w:rtl/>
        </w:rPr>
        <w:t>ی</w:t>
      </w:r>
      <w:r w:rsidR="00F94507" w:rsidRPr="000230CE">
        <w:rPr>
          <w:sz w:val="22"/>
          <w:szCs w:val="22"/>
          <w:rtl/>
        </w:rPr>
        <w:t xml:space="preserve"> </w:t>
      </w:r>
      <w:r w:rsidRPr="000230CE">
        <w:rPr>
          <w:sz w:val="22"/>
          <w:szCs w:val="22"/>
          <w:rtl/>
        </w:rPr>
        <w:t>کاربرد</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حداقل</w:t>
      </w:r>
      <w:r w:rsidR="00F94507" w:rsidRPr="000230CE">
        <w:rPr>
          <w:sz w:val="22"/>
          <w:szCs w:val="22"/>
          <w:rtl/>
        </w:rPr>
        <w:t xml:space="preserve"> </w:t>
      </w:r>
      <w:r w:rsidRPr="000230CE">
        <w:rPr>
          <w:sz w:val="22"/>
          <w:szCs w:val="22"/>
          <w:rtl/>
        </w:rPr>
        <w:t>رساندن</w:t>
      </w:r>
      <w:r w:rsidR="00F94507" w:rsidRPr="000230CE">
        <w:rPr>
          <w:sz w:val="22"/>
          <w:szCs w:val="22"/>
          <w:rtl/>
        </w:rPr>
        <w:t xml:space="preserve"> </w:t>
      </w:r>
      <w:r w:rsidRPr="000230CE">
        <w:rPr>
          <w:sz w:val="22"/>
          <w:szCs w:val="22"/>
          <w:rtl/>
        </w:rPr>
        <w:t>انتقال</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مار</w:t>
      </w:r>
      <w:r w:rsidRPr="000230CE">
        <w:rPr>
          <w:rFonts w:hint="cs"/>
          <w:sz w:val="22"/>
          <w:szCs w:val="22"/>
          <w:rtl/>
        </w:rPr>
        <w:t>ی‌</w:t>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انسان</w:t>
      </w:r>
      <w:r w:rsidRPr="000230CE">
        <w:rPr>
          <w:rStyle w:val="FootnoteReference"/>
          <w:rFonts w:ascii="Arial" w:eastAsia="Arial" w:hAnsi="Arial"/>
          <w:sz w:val="22"/>
          <w:szCs w:val="22"/>
          <w:rtl/>
        </w:rPr>
        <w:footnoteReference w:id="39"/>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دام</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ح</w:t>
      </w:r>
      <w:r w:rsidRPr="000230CE">
        <w:rPr>
          <w:rFonts w:hint="cs"/>
          <w:sz w:val="22"/>
          <w:szCs w:val="22"/>
          <w:rtl/>
        </w:rPr>
        <w:t>ی</w:t>
      </w:r>
      <w:r w:rsidRPr="000230CE">
        <w:rPr>
          <w:rFonts w:hint="eastAsia"/>
          <w:sz w:val="22"/>
          <w:szCs w:val="22"/>
          <w:rtl/>
        </w:rPr>
        <w:t>وانات</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جمع</w:t>
      </w:r>
      <w:r w:rsidRPr="000230CE">
        <w:rPr>
          <w:rFonts w:hint="cs"/>
          <w:sz w:val="22"/>
          <w:szCs w:val="22"/>
          <w:rtl/>
        </w:rPr>
        <w:t>ی</w:t>
      </w:r>
      <w:r w:rsidRPr="000230CE">
        <w:rPr>
          <w:rFonts w:hint="eastAsia"/>
          <w:sz w:val="22"/>
          <w:szCs w:val="22"/>
          <w:rtl/>
        </w:rPr>
        <w:t>ت‌ها</w:t>
      </w:r>
      <w:r w:rsidRPr="000230CE">
        <w:rPr>
          <w:rFonts w:hint="cs"/>
          <w:sz w:val="22"/>
          <w:szCs w:val="22"/>
          <w:rtl/>
        </w:rPr>
        <w:t>ی</w:t>
      </w:r>
      <w:r w:rsidR="00F94507" w:rsidRPr="000230CE">
        <w:rPr>
          <w:sz w:val="22"/>
          <w:szCs w:val="22"/>
          <w:rtl/>
        </w:rPr>
        <w:t xml:space="preserve"> </w:t>
      </w:r>
      <w:r w:rsidRPr="000230CE">
        <w:rPr>
          <w:sz w:val="22"/>
          <w:szCs w:val="22"/>
          <w:rtl/>
        </w:rPr>
        <w:t>انسان</w:t>
      </w:r>
      <w:r w:rsidRPr="000230CE">
        <w:rPr>
          <w:rFonts w:hint="cs"/>
          <w:sz w:val="22"/>
          <w:szCs w:val="22"/>
          <w:rtl/>
        </w:rPr>
        <w:t>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b/>
          <w:bCs/>
          <w:sz w:val="22"/>
          <w:szCs w:val="22"/>
          <w:rtl/>
        </w:rPr>
        <w:t xml:space="preserve"> </w:t>
      </w:r>
    </w:p>
    <w:p w14:paraId="4B804BDE" w14:textId="20593130" w:rsidR="003D0545" w:rsidRPr="000230CE" w:rsidRDefault="003D0545" w:rsidP="00183FA6">
      <w:pPr>
        <w:spacing w:after="240"/>
        <w:rPr>
          <w:sz w:val="22"/>
          <w:szCs w:val="22"/>
          <w:rtl/>
        </w:rPr>
      </w:pPr>
      <w:r w:rsidRPr="000230CE">
        <w:rPr>
          <w:b/>
          <w:bCs/>
          <w:sz w:val="22"/>
          <w:szCs w:val="22"/>
          <w:rtl/>
        </w:rPr>
        <w:t>شاخص‌های</w:t>
      </w:r>
      <w:r w:rsidR="00F94507" w:rsidRPr="000230CE">
        <w:rPr>
          <w:rFonts w:hint="cs"/>
          <w:b/>
          <w:bCs/>
          <w:sz w:val="22"/>
          <w:szCs w:val="22"/>
          <w:rtl/>
        </w:rPr>
        <w:t xml:space="preserve"> </w:t>
      </w:r>
      <w:r w:rsidRPr="000230CE">
        <w:rPr>
          <w:b/>
          <w:bCs/>
          <w:sz w:val="22"/>
          <w:szCs w:val="22"/>
          <w:rtl/>
        </w:rPr>
        <w:t>اندازه‌گیری</w:t>
      </w:r>
      <w:r w:rsidRPr="000230CE">
        <w:rPr>
          <w:b/>
          <w:bCs/>
          <w:sz w:val="22"/>
          <w:szCs w:val="22"/>
        </w:rPr>
        <w:t>:</w:t>
      </w:r>
      <w:r w:rsidR="00F94507" w:rsidRPr="000230CE">
        <w:rPr>
          <w:rFonts w:hint="cs"/>
          <w:b/>
          <w:bCs/>
          <w:sz w:val="22"/>
          <w:szCs w:val="22"/>
          <w:rtl/>
        </w:rPr>
        <w:t xml:space="preserve"> </w:t>
      </w:r>
      <w:r w:rsidRPr="000230CE">
        <w:rPr>
          <w:rFonts w:hint="cs"/>
          <w:sz w:val="22"/>
          <w:szCs w:val="22"/>
          <w:rtl/>
        </w:rPr>
        <w:t>1-</w:t>
      </w:r>
      <w:r w:rsidR="00F94507" w:rsidRPr="000230CE">
        <w:rPr>
          <w:rFonts w:hint="cs"/>
          <w:sz w:val="22"/>
          <w:szCs w:val="22"/>
          <w:rtl/>
        </w:rPr>
        <w:t xml:space="preserve"> </w:t>
      </w:r>
      <w:r w:rsidRPr="000230CE">
        <w:rPr>
          <w:sz w:val="22"/>
          <w:szCs w:val="22"/>
          <w:rtl/>
        </w:rPr>
        <w:t>توافق</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rFonts w:hint="eastAsia"/>
          <w:sz w:val="22"/>
          <w:szCs w:val="22"/>
          <w:rtl/>
        </w:rPr>
        <w:t>بخش‌ها</w:t>
      </w:r>
      <w:r w:rsidRPr="000230CE">
        <w:rPr>
          <w:rFonts w:hint="cs"/>
          <w:sz w:val="22"/>
          <w:szCs w:val="22"/>
          <w:rtl/>
        </w:rPr>
        <w:t>ی</w:t>
      </w:r>
      <w:r w:rsidR="00F94507" w:rsidRPr="000230CE">
        <w:rPr>
          <w:sz w:val="22"/>
          <w:szCs w:val="22"/>
          <w:rtl/>
        </w:rPr>
        <w:t xml:space="preserve"> </w:t>
      </w:r>
      <w:r w:rsidRPr="000230CE">
        <w:rPr>
          <w:rFonts w:hint="eastAsia"/>
          <w:sz w:val="22"/>
          <w:szCs w:val="22"/>
          <w:rtl/>
        </w:rPr>
        <w:t>سلامت</w:t>
      </w:r>
      <w:r w:rsidR="00F94507" w:rsidRPr="000230CE">
        <w:rPr>
          <w:sz w:val="22"/>
          <w:szCs w:val="22"/>
          <w:rtl/>
        </w:rPr>
        <w:t xml:space="preserve"> </w:t>
      </w:r>
      <w:r w:rsidRPr="000230CE">
        <w:rPr>
          <w:rFonts w:hint="eastAsia"/>
          <w:sz w:val="22"/>
          <w:szCs w:val="22"/>
          <w:rtl/>
        </w:rPr>
        <w:t>ح</w:t>
      </w:r>
      <w:r w:rsidRPr="000230CE">
        <w:rPr>
          <w:rFonts w:hint="cs"/>
          <w:sz w:val="22"/>
          <w:szCs w:val="22"/>
          <w:rtl/>
        </w:rPr>
        <w:t>ی</w:t>
      </w:r>
      <w:r w:rsidRPr="000230CE">
        <w:rPr>
          <w:rFonts w:hint="eastAsia"/>
          <w:sz w:val="22"/>
          <w:szCs w:val="22"/>
          <w:rtl/>
        </w:rPr>
        <w:t>وانا</w:t>
      </w:r>
      <w:r w:rsidRPr="000230CE">
        <w:rPr>
          <w:rFonts w:hint="cs"/>
          <w:sz w:val="22"/>
          <w:szCs w:val="22"/>
          <w:rtl/>
        </w:rPr>
        <w:t>ت</w:t>
      </w:r>
      <w:r w:rsidRPr="000230CE">
        <w:rPr>
          <w:rStyle w:val="FootnoteReference"/>
          <w:rFonts w:ascii="Arial" w:eastAsia="Arial" w:hAnsi="Arial"/>
          <w:sz w:val="22"/>
          <w:szCs w:val="22"/>
          <w:rtl/>
        </w:rPr>
        <w:footnoteReference w:id="40"/>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عموم</w:t>
      </w:r>
      <w:r w:rsidRPr="000230CE">
        <w:rPr>
          <w:rFonts w:hint="cs"/>
          <w:sz w:val="22"/>
          <w:szCs w:val="22"/>
          <w:rtl/>
        </w:rPr>
        <w:t>ی</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رو</w:t>
      </w:r>
      <w:r w:rsidRPr="000230CE">
        <w:rPr>
          <w:rFonts w:hint="cs"/>
          <w:sz w:val="22"/>
          <w:szCs w:val="22"/>
          <w:rtl/>
        </w:rPr>
        <w:t>ی</w:t>
      </w:r>
      <w:r w:rsidR="00F94507" w:rsidRPr="000230CE">
        <w:rPr>
          <w:sz w:val="22"/>
          <w:szCs w:val="22"/>
          <w:rtl/>
        </w:rPr>
        <w:t xml:space="preserve"> </w:t>
      </w:r>
      <w:r w:rsidRPr="000230CE">
        <w:rPr>
          <w:sz w:val="22"/>
          <w:szCs w:val="22"/>
          <w:rtl/>
        </w:rPr>
        <w:t>فهرست</w:t>
      </w:r>
      <w:r w:rsidR="00F94507" w:rsidRPr="000230CE">
        <w:rPr>
          <w:sz w:val="22"/>
          <w:szCs w:val="22"/>
          <w:rtl/>
        </w:rPr>
        <w:t xml:space="preserve"> </w:t>
      </w:r>
      <w:r w:rsidRPr="000230CE">
        <w:rPr>
          <w:sz w:val="22"/>
          <w:szCs w:val="22"/>
          <w:rtl/>
        </w:rPr>
        <w:t>مشترک</w:t>
      </w:r>
      <w:r w:rsidRPr="000230CE">
        <w:rPr>
          <w:rFonts w:hint="cs"/>
          <w:sz w:val="22"/>
          <w:szCs w:val="22"/>
          <w:rtl/>
        </w:rPr>
        <w:t>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مار</w:t>
      </w:r>
      <w:r w:rsidRPr="000230CE">
        <w:rPr>
          <w:rFonts w:hint="cs"/>
          <w:sz w:val="22"/>
          <w:szCs w:val="22"/>
          <w:rtl/>
        </w:rPr>
        <w:t>ی‌</w:t>
      </w:r>
      <w:r w:rsidRPr="000230CE">
        <w:rPr>
          <w:rFonts w:hint="eastAsia"/>
          <w:sz w:val="22"/>
          <w:szCs w:val="22"/>
          <w:rtl/>
        </w:rPr>
        <w:t>ها</w:t>
      </w:r>
      <w:r w:rsidRPr="000230CE">
        <w:rPr>
          <w:sz w:val="22"/>
          <w:szCs w:val="22"/>
          <w:rtl/>
        </w:rPr>
        <w:t>/عوامل</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مار</w:t>
      </w:r>
      <w:r w:rsidRPr="000230CE">
        <w:rPr>
          <w:rFonts w:hint="cs"/>
          <w:sz w:val="22"/>
          <w:szCs w:val="22"/>
          <w:rtl/>
        </w:rPr>
        <w:t>ی‌</w:t>
      </w:r>
      <w:r w:rsidRPr="000230CE">
        <w:rPr>
          <w:rFonts w:hint="eastAsia"/>
          <w:sz w:val="22"/>
          <w:szCs w:val="22"/>
          <w:rtl/>
        </w:rPr>
        <w:t>زا</w:t>
      </w:r>
      <w:r w:rsidRPr="000230CE">
        <w:rPr>
          <w:rFonts w:hint="cs"/>
          <w:sz w:val="22"/>
          <w:szCs w:val="22"/>
          <w:rtl/>
        </w:rPr>
        <w:t>ی</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شتر</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نگران</w:t>
      </w:r>
      <w:r w:rsidRPr="000230CE">
        <w:rPr>
          <w:rFonts w:hint="cs"/>
          <w:sz w:val="22"/>
          <w:szCs w:val="22"/>
          <w:rtl/>
        </w:rPr>
        <w:t>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منظر</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عموم</w:t>
      </w:r>
      <w:r w:rsidRPr="000230CE">
        <w:rPr>
          <w:rFonts w:hint="cs"/>
          <w:sz w:val="22"/>
          <w:szCs w:val="22"/>
          <w:rtl/>
        </w:rPr>
        <w:t>ی</w:t>
      </w:r>
      <w:r w:rsidR="00F94507" w:rsidRPr="000230CE">
        <w:rPr>
          <w:sz w:val="22"/>
          <w:szCs w:val="22"/>
          <w:rtl/>
        </w:rPr>
        <w:t xml:space="preserve"> </w:t>
      </w:r>
      <w:r w:rsidRPr="000230CE">
        <w:rPr>
          <w:sz w:val="22"/>
          <w:szCs w:val="22"/>
          <w:rtl/>
        </w:rPr>
        <w:t>مل</w:t>
      </w:r>
      <w:r w:rsidRPr="000230CE">
        <w:rPr>
          <w:rFonts w:hint="cs"/>
          <w:sz w:val="22"/>
          <w:szCs w:val="22"/>
          <w:rtl/>
        </w:rPr>
        <w:t>ی</w:t>
      </w:r>
      <w:r w:rsidR="00F94507" w:rsidRPr="000230CE">
        <w:rPr>
          <w:sz w:val="22"/>
          <w:szCs w:val="22"/>
          <w:rtl/>
        </w:rPr>
        <w:t xml:space="preserve"> </w:t>
      </w:r>
      <w:r w:rsidRPr="000230CE">
        <w:rPr>
          <w:sz w:val="22"/>
          <w:szCs w:val="22"/>
          <w:rtl/>
        </w:rPr>
        <w:t>دارند</w:t>
      </w:r>
      <w:r w:rsidRPr="000230CE">
        <w:rPr>
          <w:rFonts w:hint="cs"/>
          <w:sz w:val="22"/>
          <w:szCs w:val="22"/>
          <w:rtl/>
        </w:rPr>
        <w:t>.</w:t>
      </w:r>
      <w:r w:rsidR="00F94507" w:rsidRPr="000230CE">
        <w:rPr>
          <w:rFonts w:hint="cs"/>
          <w:sz w:val="22"/>
          <w:szCs w:val="22"/>
          <w:rtl/>
        </w:rPr>
        <w:t xml:space="preserve"> </w:t>
      </w:r>
      <w:r w:rsidRPr="000230CE">
        <w:rPr>
          <w:rFonts w:hint="cs"/>
          <w:sz w:val="22"/>
          <w:szCs w:val="22"/>
          <w:rtl/>
        </w:rPr>
        <w:t>2-</w:t>
      </w:r>
      <w:r w:rsidR="00F94507" w:rsidRPr="000230CE">
        <w:rPr>
          <w:rFonts w:hint="cs"/>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ظرف</w:t>
      </w:r>
      <w:r w:rsidRPr="000230CE">
        <w:rPr>
          <w:rFonts w:hint="cs"/>
          <w:sz w:val="22"/>
          <w:szCs w:val="22"/>
          <w:rtl/>
        </w:rPr>
        <w:t>ی</w:t>
      </w:r>
      <w:r w:rsidRPr="000230CE">
        <w:rPr>
          <w:rFonts w:hint="eastAsia"/>
          <w:sz w:val="22"/>
          <w:szCs w:val="22"/>
          <w:rtl/>
        </w:rPr>
        <w:t>ت‌ها</w:t>
      </w:r>
      <w:r w:rsidRPr="000230CE">
        <w:rPr>
          <w:rFonts w:hint="cs"/>
          <w:sz w:val="22"/>
          <w:szCs w:val="22"/>
          <w:rtl/>
        </w:rPr>
        <w:t>ی</w:t>
      </w:r>
      <w:r w:rsidR="00F94507" w:rsidRPr="000230CE">
        <w:rPr>
          <w:sz w:val="22"/>
          <w:szCs w:val="22"/>
          <w:rtl/>
        </w:rPr>
        <w:t xml:space="preserve"> </w:t>
      </w:r>
      <w:r w:rsidRPr="000230CE">
        <w:rPr>
          <w:rFonts w:hint="eastAsia"/>
          <w:sz w:val="22"/>
          <w:szCs w:val="22"/>
          <w:rtl/>
        </w:rPr>
        <w:t>عملکرد</w:t>
      </w:r>
      <w:r w:rsidRPr="000230CE">
        <w:rPr>
          <w:rFonts w:hint="cs"/>
          <w:sz w:val="22"/>
          <w:szCs w:val="22"/>
          <w:rtl/>
        </w:rPr>
        <w:t>ی</w:t>
      </w:r>
      <w:r w:rsidR="00F94507"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Pr="000230CE">
        <w:rPr>
          <w:rFonts w:hint="eastAsia"/>
          <w:sz w:val="22"/>
          <w:szCs w:val="22"/>
          <w:rtl/>
        </w:rPr>
        <w:t>بخش‌ها</w:t>
      </w:r>
      <w:r w:rsidRPr="000230CE">
        <w:rPr>
          <w:rFonts w:hint="cs"/>
          <w:sz w:val="22"/>
          <w:szCs w:val="22"/>
          <w:rtl/>
        </w:rPr>
        <w:t>ی</w:t>
      </w:r>
      <w:r w:rsidR="00F94507" w:rsidRPr="000230CE">
        <w:rPr>
          <w:sz w:val="22"/>
          <w:szCs w:val="22"/>
          <w:rtl/>
        </w:rPr>
        <w:t xml:space="preserve"> </w:t>
      </w:r>
      <w:r w:rsidRPr="000230CE">
        <w:rPr>
          <w:rFonts w:hint="eastAsia"/>
          <w:sz w:val="22"/>
          <w:szCs w:val="22"/>
          <w:rtl/>
        </w:rPr>
        <w:t>سلامت</w:t>
      </w:r>
      <w:r w:rsidR="00F94507" w:rsidRPr="000230CE">
        <w:rPr>
          <w:sz w:val="22"/>
          <w:szCs w:val="22"/>
          <w:rtl/>
        </w:rPr>
        <w:t xml:space="preserve"> </w:t>
      </w:r>
      <w:r w:rsidRPr="000230CE">
        <w:rPr>
          <w:rFonts w:hint="eastAsia"/>
          <w:sz w:val="22"/>
          <w:szCs w:val="22"/>
          <w:rtl/>
        </w:rPr>
        <w:t>ح</w:t>
      </w:r>
      <w:r w:rsidRPr="000230CE">
        <w:rPr>
          <w:rFonts w:hint="cs"/>
          <w:sz w:val="22"/>
          <w:szCs w:val="22"/>
          <w:rtl/>
        </w:rPr>
        <w:t>ی</w:t>
      </w:r>
      <w:r w:rsidRPr="000230CE">
        <w:rPr>
          <w:rFonts w:hint="eastAsia"/>
          <w:sz w:val="22"/>
          <w:szCs w:val="22"/>
          <w:rtl/>
        </w:rPr>
        <w:t>وانات</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سلامت</w:t>
      </w:r>
      <w:r w:rsidR="00F94507" w:rsidRPr="000230CE">
        <w:rPr>
          <w:sz w:val="22"/>
          <w:szCs w:val="22"/>
          <w:rtl/>
        </w:rPr>
        <w:t xml:space="preserve"> </w:t>
      </w:r>
      <w:r w:rsidRPr="000230CE">
        <w:rPr>
          <w:rFonts w:hint="eastAsia"/>
          <w:sz w:val="22"/>
          <w:szCs w:val="22"/>
          <w:rtl/>
        </w:rPr>
        <w:t>عموم</w:t>
      </w:r>
      <w:r w:rsidRPr="000230CE">
        <w:rPr>
          <w:rFonts w:hint="cs"/>
          <w:sz w:val="22"/>
          <w:szCs w:val="22"/>
          <w:rtl/>
        </w:rPr>
        <w:t>ی</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همچن</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rFonts w:hint="eastAsia"/>
          <w:sz w:val="22"/>
          <w:szCs w:val="22"/>
          <w:rtl/>
        </w:rPr>
        <w:t>همکار</w:t>
      </w:r>
      <w:r w:rsidRPr="000230CE">
        <w:rPr>
          <w:rFonts w:hint="cs"/>
          <w:sz w:val="22"/>
          <w:szCs w:val="22"/>
          <w:rtl/>
        </w:rPr>
        <w:t>ی</w:t>
      </w:r>
      <w:r w:rsidR="00452159" w:rsidRPr="000230CE">
        <w:rPr>
          <w:rFonts w:hint="eastAsia"/>
          <w:sz w:val="22"/>
          <w:szCs w:val="22"/>
          <w:rtl/>
        </w:rPr>
        <w:t xml:space="preserve">، </w:t>
      </w:r>
      <w:r w:rsidRPr="000230CE">
        <w:rPr>
          <w:rFonts w:hint="eastAsia"/>
          <w:sz w:val="22"/>
          <w:szCs w:val="22"/>
          <w:rtl/>
        </w:rPr>
        <w:t>هماهنگ</w:t>
      </w:r>
      <w:r w:rsidRPr="000230CE">
        <w:rPr>
          <w:rFonts w:hint="cs"/>
          <w:sz w:val="22"/>
          <w:szCs w:val="22"/>
          <w:rtl/>
        </w:rPr>
        <w:t>ی</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ارتباط</w:t>
      </w:r>
      <w:r w:rsidR="00F94507" w:rsidRPr="000230CE">
        <w:rPr>
          <w:sz w:val="22"/>
          <w:szCs w:val="22"/>
          <w:rtl/>
        </w:rPr>
        <w:t xml:space="preserve"> </w:t>
      </w:r>
      <w:r w:rsidRPr="000230CE">
        <w:rPr>
          <w:rFonts w:hint="eastAsia"/>
          <w:sz w:val="22"/>
          <w:szCs w:val="22"/>
          <w:rtl/>
        </w:rPr>
        <w:t>ب</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rFonts w:hint="eastAsia"/>
          <w:sz w:val="22"/>
          <w:szCs w:val="22"/>
          <w:rtl/>
        </w:rPr>
        <w:t>آن‌ها</w:t>
      </w:r>
      <w:r w:rsidR="00452159" w:rsidRPr="000230CE">
        <w:rPr>
          <w:rFonts w:hint="eastAsia"/>
          <w:sz w:val="22"/>
          <w:szCs w:val="22"/>
          <w:rtl/>
        </w:rPr>
        <w:t xml:space="preserve">، </w:t>
      </w:r>
      <w:r w:rsidRPr="000230CE">
        <w:rPr>
          <w:rFonts w:hint="eastAsia"/>
          <w:sz w:val="22"/>
          <w:szCs w:val="22"/>
          <w:rtl/>
        </w:rPr>
        <w:t>به</w:t>
      </w:r>
      <w:r w:rsidR="00F94507" w:rsidRPr="000230CE">
        <w:rPr>
          <w:sz w:val="22"/>
          <w:szCs w:val="22"/>
          <w:rtl/>
        </w:rPr>
        <w:t xml:space="preserve"> </w:t>
      </w:r>
      <w:r w:rsidRPr="000230CE">
        <w:rPr>
          <w:rFonts w:hint="eastAsia"/>
          <w:sz w:val="22"/>
          <w:szCs w:val="22"/>
          <w:rtl/>
        </w:rPr>
        <w:t>گونه‌ا</w:t>
      </w:r>
      <w:r w:rsidRPr="000230CE">
        <w:rPr>
          <w:rFonts w:hint="cs"/>
          <w:sz w:val="22"/>
          <w:szCs w:val="22"/>
          <w:rtl/>
        </w:rPr>
        <w:t>ی</w:t>
      </w:r>
      <w:r w:rsidR="00F94507" w:rsidRPr="000230CE">
        <w:rPr>
          <w:sz w:val="22"/>
          <w:szCs w:val="22"/>
          <w:rtl/>
        </w:rPr>
        <w:t xml:space="preserve"> </w:t>
      </w:r>
      <w:r w:rsidRPr="000230CE">
        <w:rPr>
          <w:rFonts w:hint="eastAsia"/>
          <w:sz w:val="22"/>
          <w:szCs w:val="22"/>
          <w:rtl/>
        </w:rPr>
        <w:t>که</w:t>
      </w:r>
      <w:r w:rsidR="00F94507" w:rsidRPr="000230CE">
        <w:rPr>
          <w:sz w:val="22"/>
          <w:szCs w:val="22"/>
          <w:rtl/>
        </w:rPr>
        <w:t xml:space="preserve"> </w:t>
      </w:r>
      <w:r w:rsidRPr="000230CE">
        <w:rPr>
          <w:rFonts w:hint="eastAsia"/>
          <w:sz w:val="22"/>
          <w:szCs w:val="22"/>
          <w:rtl/>
        </w:rPr>
        <w:t>سطح</w:t>
      </w:r>
      <w:r w:rsidR="00F94507" w:rsidRPr="000230CE">
        <w:rPr>
          <w:sz w:val="22"/>
          <w:szCs w:val="22"/>
          <w:rtl/>
        </w:rPr>
        <w:t xml:space="preserve"> </w:t>
      </w:r>
      <w:r w:rsidRPr="000230CE">
        <w:rPr>
          <w:rFonts w:hint="eastAsia"/>
          <w:sz w:val="22"/>
          <w:szCs w:val="22"/>
          <w:rtl/>
        </w:rPr>
        <w:t>رضا</w:t>
      </w:r>
      <w:r w:rsidRPr="000230CE">
        <w:rPr>
          <w:rFonts w:hint="cs"/>
          <w:sz w:val="22"/>
          <w:szCs w:val="22"/>
          <w:rtl/>
        </w:rPr>
        <w:t>ی</w:t>
      </w:r>
      <w:r w:rsidRPr="000230CE">
        <w:rPr>
          <w:rFonts w:hint="eastAsia"/>
          <w:sz w:val="22"/>
          <w:szCs w:val="22"/>
          <w:rtl/>
        </w:rPr>
        <w:t>ت‌بخش</w:t>
      </w:r>
      <w:r w:rsidRPr="000230CE">
        <w:rPr>
          <w:rFonts w:hint="cs"/>
          <w:sz w:val="22"/>
          <w:szCs w:val="22"/>
          <w:rtl/>
        </w:rPr>
        <w:t>ی</w:t>
      </w:r>
      <w:r w:rsidR="00F94507" w:rsidRPr="000230CE">
        <w:rPr>
          <w:sz w:val="22"/>
          <w:szCs w:val="22"/>
          <w:rtl/>
        </w:rPr>
        <w:t xml:space="preserve"> </w:t>
      </w:r>
      <w:r w:rsidRPr="000230CE">
        <w:rPr>
          <w:rFonts w:hint="eastAsia"/>
          <w:sz w:val="22"/>
          <w:szCs w:val="22"/>
          <w:rtl/>
        </w:rPr>
        <w:t>از</w:t>
      </w:r>
      <w:r w:rsidR="00F94507" w:rsidRPr="000230CE">
        <w:rPr>
          <w:sz w:val="22"/>
          <w:szCs w:val="22"/>
          <w:rtl/>
        </w:rPr>
        <w:t xml:space="preserve"> </w:t>
      </w:r>
      <w:r w:rsidRPr="000230CE">
        <w:rPr>
          <w:rFonts w:hint="eastAsia"/>
          <w:sz w:val="22"/>
          <w:szCs w:val="22"/>
          <w:rtl/>
        </w:rPr>
        <w:t>آمادگ</w:t>
      </w:r>
      <w:r w:rsidRPr="000230CE">
        <w:rPr>
          <w:rFonts w:hint="cs"/>
          <w:sz w:val="22"/>
          <w:szCs w:val="22"/>
          <w:rtl/>
        </w:rPr>
        <w:t>ی</w:t>
      </w:r>
      <w:r w:rsidR="00452159" w:rsidRPr="000230CE">
        <w:rPr>
          <w:rFonts w:hint="eastAsia"/>
          <w:sz w:val="22"/>
          <w:szCs w:val="22"/>
          <w:rtl/>
        </w:rPr>
        <w:t xml:space="preserve">، </w:t>
      </w:r>
      <w:r w:rsidRPr="000230CE">
        <w:rPr>
          <w:rFonts w:hint="eastAsia"/>
          <w:sz w:val="22"/>
          <w:szCs w:val="22"/>
          <w:rtl/>
        </w:rPr>
        <w:t>شناسا</w:t>
      </w:r>
      <w:r w:rsidRPr="000230CE">
        <w:rPr>
          <w:rFonts w:hint="cs"/>
          <w:sz w:val="22"/>
          <w:szCs w:val="22"/>
          <w:rtl/>
        </w:rPr>
        <w:t>یی</w:t>
      </w:r>
      <w:r w:rsidR="00452159" w:rsidRPr="000230CE">
        <w:rPr>
          <w:rFonts w:hint="eastAsia"/>
          <w:sz w:val="22"/>
          <w:szCs w:val="22"/>
          <w:rtl/>
        </w:rPr>
        <w:t xml:space="preserve">، </w:t>
      </w:r>
      <w:r w:rsidRPr="000230CE">
        <w:rPr>
          <w:rFonts w:hint="eastAsia"/>
          <w:sz w:val="22"/>
          <w:szCs w:val="22"/>
          <w:rtl/>
        </w:rPr>
        <w:t>ارز</w:t>
      </w:r>
      <w:r w:rsidRPr="000230CE">
        <w:rPr>
          <w:rFonts w:hint="cs"/>
          <w:sz w:val="22"/>
          <w:szCs w:val="22"/>
          <w:rtl/>
        </w:rPr>
        <w:t>ی</w:t>
      </w:r>
      <w:r w:rsidRPr="000230CE">
        <w:rPr>
          <w:rFonts w:hint="eastAsia"/>
          <w:sz w:val="22"/>
          <w:szCs w:val="22"/>
          <w:rtl/>
        </w:rPr>
        <w:t>اب</w:t>
      </w:r>
      <w:r w:rsidRPr="000230CE">
        <w:rPr>
          <w:rFonts w:hint="cs"/>
          <w:sz w:val="22"/>
          <w:szCs w:val="22"/>
          <w:rtl/>
        </w:rPr>
        <w:t>ی</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ظرف</w:t>
      </w:r>
      <w:r w:rsidRPr="000230CE">
        <w:rPr>
          <w:rFonts w:hint="cs"/>
          <w:sz w:val="22"/>
          <w:szCs w:val="22"/>
          <w:rtl/>
        </w:rPr>
        <w:t>ی</w:t>
      </w:r>
      <w:r w:rsidRPr="000230CE">
        <w:rPr>
          <w:rFonts w:hint="eastAsia"/>
          <w:sz w:val="22"/>
          <w:szCs w:val="22"/>
          <w:rtl/>
        </w:rPr>
        <w:t>ت‌ها</w:t>
      </w:r>
      <w:r w:rsidRPr="000230CE">
        <w:rPr>
          <w:rFonts w:hint="cs"/>
          <w:sz w:val="22"/>
          <w:szCs w:val="22"/>
          <w:rtl/>
        </w:rPr>
        <w:t>ی</w:t>
      </w:r>
      <w:r w:rsidR="00F94507" w:rsidRPr="000230CE">
        <w:rPr>
          <w:sz w:val="22"/>
          <w:szCs w:val="22"/>
          <w:rtl/>
        </w:rPr>
        <w:t xml:space="preserve"> </w:t>
      </w:r>
      <w:r w:rsidRPr="000230CE">
        <w:rPr>
          <w:rFonts w:hint="eastAsia"/>
          <w:sz w:val="22"/>
          <w:szCs w:val="22"/>
          <w:rtl/>
        </w:rPr>
        <w:t>پاسخ‌ده</w:t>
      </w:r>
      <w:r w:rsidRPr="000230CE">
        <w:rPr>
          <w:rFonts w:hint="cs"/>
          <w:sz w:val="22"/>
          <w:szCs w:val="22"/>
          <w:rtl/>
        </w:rPr>
        <w:t>ی</w:t>
      </w:r>
      <w:r w:rsidR="00F94507" w:rsidRPr="000230CE">
        <w:rPr>
          <w:sz w:val="22"/>
          <w:szCs w:val="22"/>
          <w:rtl/>
        </w:rPr>
        <w:t xml:space="preserve"> </w:t>
      </w:r>
      <w:r w:rsidRPr="000230CE">
        <w:rPr>
          <w:rFonts w:hint="eastAsia"/>
          <w:sz w:val="22"/>
          <w:szCs w:val="22"/>
          <w:rtl/>
        </w:rPr>
        <w:t>نسبت</w:t>
      </w:r>
      <w:r w:rsidR="00F94507" w:rsidRPr="000230CE">
        <w:rPr>
          <w:sz w:val="22"/>
          <w:szCs w:val="22"/>
          <w:rtl/>
        </w:rPr>
        <w:t xml:space="preserve"> </w:t>
      </w:r>
      <w:r w:rsidRPr="000230CE">
        <w:rPr>
          <w:rFonts w:hint="eastAsia"/>
          <w:sz w:val="22"/>
          <w:szCs w:val="22"/>
          <w:rtl/>
        </w:rPr>
        <w:t>به</w:t>
      </w:r>
      <w:r w:rsidR="00F94507" w:rsidRPr="000230CE">
        <w:rPr>
          <w:sz w:val="22"/>
          <w:szCs w:val="22"/>
          <w:rtl/>
        </w:rPr>
        <w:t xml:space="preserve"> </w:t>
      </w:r>
      <w:r w:rsidRPr="000230CE">
        <w:rPr>
          <w:rFonts w:hint="eastAsia"/>
          <w:sz w:val="22"/>
          <w:szCs w:val="22"/>
          <w:rtl/>
        </w:rPr>
        <w:t>ب</w:t>
      </w:r>
      <w:r w:rsidRPr="000230CE">
        <w:rPr>
          <w:rFonts w:hint="cs"/>
          <w:sz w:val="22"/>
          <w:szCs w:val="22"/>
          <w:rtl/>
        </w:rPr>
        <w:t>ی</w:t>
      </w:r>
      <w:r w:rsidRPr="000230CE">
        <w:rPr>
          <w:rFonts w:hint="eastAsia"/>
          <w:sz w:val="22"/>
          <w:szCs w:val="22"/>
          <w:rtl/>
        </w:rPr>
        <w:t>مار</w:t>
      </w:r>
      <w:r w:rsidRPr="000230CE">
        <w:rPr>
          <w:rFonts w:hint="cs"/>
          <w:sz w:val="22"/>
          <w:szCs w:val="22"/>
          <w:rtl/>
        </w:rPr>
        <w:t>ی‌</w:t>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Pr="000230CE">
        <w:rPr>
          <w:rFonts w:hint="eastAsia"/>
          <w:sz w:val="22"/>
          <w:szCs w:val="22"/>
          <w:rtl/>
        </w:rPr>
        <w:t>مشترک</w:t>
      </w:r>
      <w:r w:rsidR="00F94507" w:rsidRPr="000230CE">
        <w:rPr>
          <w:sz w:val="22"/>
          <w:szCs w:val="22"/>
          <w:rtl/>
        </w:rPr>
        <w:t xml:space="preserve"> </w:t>
      </w:r>
      <w:r w:rsidRPr="000230CE">
        <w:rPr>
          <w:rFonts w:hint="eastAsia"/>
          <w:sz w:val="22"/>
          <w:szCs w:val="22"/>
          <w:rtl/>
        </w:rPr>
        <w:t>را</w:t>
      </w:r>
      <w:r w:rsidR="00F94507" w:rsidRPr="000230CE">
        <w:rPr>
          <w:sz w:val="22"/>
          <w:szCs w:val="22"/>
          <w:rtl/>
        </w:rPr>
        <w:t xml:space="preserve"> </w:t>
      </w:r>
      <w:r w:rsidRPr="000230CE">
        <w:rPr>
          <w:rFonts w:hint="eastAsia"/>
          <w:sz w:val="22"/>
          <w:szCs w:val="22"/>
          <w:rtl/>
        </w:rPr>
        <w:t>تضم</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rFonts w:hint="eastAsia"/>
          <w:sz w:val="22"/>
          <w:szCs w:val="22"/>
          <w:rtl/>
        </w:rPr>
        <w:t>نما</w:t>
      </w:r>
      <w:r w:rsidRPr="000230CE">
        <w:rPr>
          <w:rFonts w:hint="cs"/>
          <w:sz w:val="22"/>
          <w:szCs w:val="22"/>
          <w:rtl/>
        </w:rPr>
        <w:t>ی</w:t>
      </w:r>
      <w:r w:rsidRPr="000230CE">
        <w:rPr>
          <w:rFonts w:hint="eastAsia"/>
          <w:sz w:val="22"/>
          <w:szCs w:val="22"/>
          <w:rtl/>
        </w:rPr>
        <w:t>د</w:t>
      </w:r>
      <w:r w:rsidRPr="000230CE">
        <w:rPr>
          <w:b/>
          <w:bCs/>
          <w:sz w:val="22"/>
          <w:szCs w:val="22"/>
        </w:rPr>
        <w:t>.</w:t>
      </w:r>
      <w:r w:rsidR="00F94507" w:rsidRPr="000230CE">
        <w:rPr>
          <w:rFonts w:hint="cs"/>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نمرات</w:t>
      </w:r>
      <w:r w:rsidR="00F94507" w:rsidRPr="000230CE">
        <w:rPr>
          <w:sz w:val="22"/>
          <w:szCs w:val="22"/>
          <w:rtl/>
        </w:rPr>
        <w:t xml:space="preserve"> </w:t>
      </w:r>
      <w:r w:rsidRPr="000230CE">
        <w:rPr>
          <w:sz w:val="22"/>
          <w:szCs w:val="22"/>
          <w:rtl/>
        </w:rPr>
        <w:t>کامل</w:t>
      </w:r>
      <w:r w:rsidR="00452159" w:rsidRPr="000230CE">
        <w:rPr>
          <w:sz w:val="22"/>
          <w:szCs w:val="22"/>
          <w:rtl/>
        </w:rPr>
        <w:t xml:space="preserve">، </w:t>
      </w:r>
      <w:r w:rsidRPr="000230CE">
        <w:rPr>
          <w:sz w:val="22"/>
          <w:szCs w:val="22"/>
          <w:rtl/>
        </w:rPr>
        <w:t>قابلیت‌ها</w:t>
      </w:r>
      <w:r w:rsidR="00F94507" w:rsidRPr="000230CE">
        <w:rPr>
          <w:sz w:val="22"/>
          <w:szCs w:val="22"/>
          <w:rtl/>
        </w:rPr>
        <w:t xml:space="preserve"> </w:t>
      </w:r>
      <w:r w:rsidRPr="000230CE">
        <w:rPr>
          <w:sz w:val="22"/>
          <w:szCs w:val="22"/>
          <w:rtl/>
        </w:rPr>
        <w:t>باید</w:t>
      </w:r>
      <w:r w:rsidR="00F94507" w:rsidRPr="000230CE">
        <w:rPr>
          <w:sz w:val="22"/>
          <w:szCs w:val="22"/>
          <w:rtl/>
        </w:rPr>
        <w:t xml:space="preserve"> </w:t>
      </w:r>
      <w:r w:rsidRPr="000230CE">
        <w:rPr>
          <w:sz w:val="22"/>
          <w:szCs w:val="22"/>
          <w:rtl/>
        </w:rPr>
        <w:t>به‌صورت</w:t>
      </w:r>
      <w:r w:rsidR="00F94507" w:rsidRPr="000230CE">
        <w:rPr>
          <w:sz w:val="22"/>
          <w:szCs w:val="22"/>
          <w:rtl/>
        </w:rPr>
        <w:t xml:space="preserve"> </w:t>
      </w:r>
      <w:r w:rsidRPr="000230CE">
        <w:rPr>
          <w:sz w:val="22"/>
          <w:szCs w:val="22"/>
          <w:rtl/>
        </w:rPr>
        <w:t>جداگانه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بخش‌های</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انسانی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حیوانات</w:t>
      </w:r>
      <w:r w:rsidR="00F94507" w:rsidRPr="000230CE">
        <w:rPr>
          <w:sz w:val="22"/>
          <w:szCs w:val="22"/>
          <w:rtl/>
        </w:rPr>
        <w:t xml:space="preserve"> </w:t>
      </w:r>
      <w:r w:rsidRPr="000230CE">
        <w:rPr>
          <w:sz w:val="22"/>
          <w:szCs w:val="22"/>
          <w:rtl/>
        </w:rPr>
        <w:t>(حیوانات</w:t>
      </w:r>
      <w:r w:rsidR="00F94507" w:rsidRPr="000230CE">
        <w:rPr>
          <w:sz w:val="22"/>
          <w:szCs w:val="22"/>
          <w:rtl/>
        </w:rPr>
        <w:t xml:space="preserve"> </w:t>
      </w:r>
      <w:r w:rsidRPr="000230CE">
        <w:rPr>
          <w:sz w:val="22"/>
          <w:szCs w:val="22"/>
          <w:rtl/>
        </w:rPr>
        <w:t>خانگی</w:t>
      </w:r>
      <w:r w:rsidR="00452159" w:rsidRPr="000230CE">
        <w:rPr>
          <w:sz w:val="22"/>
          <w:szCs w:val="22"/>
          <w:rtl/>
        </w:rPr>
        <w:t xml:space="preserve">، </w:t>
      </w:r>
      <w:r w:rsidRPr="000230CE">
        <w:rPr>
          <w:sz w:val="22"/>
          <w:szCs w:val="22"/>
          <w:rtl/>
        </w:rPr>
        <w:t>دام‌ها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حیات</w:t>
      </w:r>
      <w:r w:rsidR="00F94507" w:rsidRPr="000230CE">
        <w:rPr>
          <w:sz w:val="22"/>
          <w:szCs w:val="22"/>
          <w:rtl/>
        </w:rPr>
        <w:t xml:space="preserve"> </w:t>
      </w:r>
      <w:r w:rsidRPr="000230CE">
        <w:rPr>
          <w:sz w:val="22"/>
          <w:szCs w:val="22"/>
          <w:rtl/>
        </w:rPr>
        <w:t>وحش)</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شوند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سازوکارهایی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برنامه‌ریزی</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منظم</w:t>
      </w:r>
      <w:r w:rsidR="00452159" w:rsidRPr="000230CE">
        <w:rPr>
          <w:sz w:val="22"/>
          <w:szCs w:val="22"/>
          <w:rtl/>
        </w:rPr>
        <w:t xml:space="preserve">، </w:t>
      </w:r>
      <w:r w:rsidRPr="000230CE">
        <w:rPr>
          <w:sz w:val="22"/>
          <w:szCs w:val="22"/>
          <w:rtl/>
        </w:rPr>
        <w:t>تبادل</w:t>
      </w:r>
      <w:r w:rsidR="00F94507" w:rsidRPr="000230CE">
        <w:rPr>
          <w:sz w:val="22"/>
          <w:szCs w:val="22"/>
          <w:rtl/>
        </w:rPr>
        <w:t xml:space="preserve"> </w:t>
      </w:r>
      <w:r w:rsidRPr="000230CE">
        <w:rPr>
          <w:sz w:val="22"/>
          <w:szCs w:val="22"/>
          <w:rtl/>
        </w:rPr>
        <w:t>اطلاعات</w:t>
      </w:r>
      <w:r w:rsidR="00452159" w:rsidRPr="000230CE">
        <w:rPr>
          <w:sz w:val="22"/>
          <w:szCs w:val="22"/>
          <w:rtl/>
        </w:rPr>
        <w:t xml:space="preserve">، </w:t>
      </w:r>
      <w:r w:rsidRPr="000230CE">
        <w:rPr>
          <w:sz w:val="22"/>
          <w:szCs w:val="22"/>
          <w:rtl/>
        </w:rPr>
        <w:t>همکاری</w:t>
      </w:r>
      <w:r w:rsidR="00452159" w:rsidRPr="000230CE">
        <w:rPr>
          <w:sz w:val="22"/>
          <w:szCs w:val="22"/>
          <w:rtl/>
        </w:rPr>
        <w:t xml:space="preserve">، </w:t>
      </w:r>
      <w:r w:rsidRPr="000230CE">
        <w:rPr>
          <w:sz w:val="22"/>
          <w:szCs w:val="22"/>
          <w:rtl/>
        </w:rPr>
        <w:t>ارتباط</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توسعه</w:t>
      </w:r>
      <w:r w:rsidR="00F94507" w:rsidRPr="000230CE">
        <w:rPr>
          <w:sz w:val="22"/>
          <w:szCs w:val="22"/>
          <w:rtl/>
        </w:rPr>
        <w:t xml:space="preserve"> </w:t>
      </w:r>
      <w:r w:rsidRPr="000230CE">
        <w:rPr>
          <w:sz w:val="22"/>
          <w:szCs w:val="22"/>
          <w:rtl/>
        </w:rPr>
        <w:t>سیاست‌های</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رویکرد</w:t>
      </w:r>
      <w:r w:rsidR="00F94507" w:rsidRPr="000230CE">
        <w:rPr>
          <w:sz w:val="22"/>
          <w:szCs w:val="22"/>
          <w:rtl/>
        </w:rPr>
        <w:t xml:space="preserve"> </w:t>
      </w:r>
      <w:r w:rsidRPr="000230CE">
        <w:rPr>
          <w:sz w:val="22"/>
          <w:szCs w:val="22"/>
          <w:rtl/>
        </w:rPr>
        <w:t>سلامت</w:t>
      </w:r>
      <w:r w:rsidR="00F94507" w:rsidRPr="000230CE">
        <w:rPr>
          <w:rFonts w:hint="cs"/>
          <w:sz w:val="22"/>
          <w:szCs w:val="22"/>
          <w:rtl/>
        </w:rPr>
        <w:t xml:space="preserve"> </w:t>
      </w:r>
      <w:r w:rsidRPr="000230CE">
        <w:rPr>
          <w:rFonts w:hint="cs"/>
          <w:sz w:val="22"/>
          <w:szCs w:val="22"/>
          <w:rtl/>
        </w:rPr>
        <w:t>واحد</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داشته</w:t>
      </w:r>
      <w:r w:rsidR="00F94507" w:rsidRPr="000230CE">
        <w:rPr>
          <w:sz w:val="22"/>
          <w:szCs w:val="22"/>
          <w:rtl/>
        </w:rPr>
        <w:t xml:space="preserve"> </w:t>
      </w:r>
      <w:r w:rsidRPr="000230CE">
        <w:rPr>
          <w:sz w:val="22"/>
          <w:szCs w:val="22"/>
          <w:rtl/>
        </w:rPr>
        <w:t>باشد.</w:t>
      </w:r>
      <w:r w:rsidR="00F94507" w:rsidRPr="000230CE">
        <w:rPr>
          <w:sz w:val="22"/>
          <w:szCs w:val="22"/>
          <w:rtl/>
        </w:rPr>
        <w:t xml:space="preserve"> </w:t>
      </w:r>
      <w:r w:rsidRPr="000230CE">
        <w:rPr>
          <w:sz w:val="22"/>
          <w:szCs w:val="22"/>
          <w:rtl/>
        </w:rPr>
        <w:t>نمره</w:t>
      </w:r>
      <w:r w:rsidR="00F94507" w:rsidRPr="000230CE">
        <w:rPr>
          <w:sz w:val="22"/>
          <w:szCs w:val="22"/>
          <w:rtl/>
        </w:rPr>
        <w:t xml:space="preserve"> </w:t>
      </w:r>
      <w:r w:rsidRPr="000230CE">
        <w:rPr>
          <w:sz w:val="22"/>
          <w:szCs w:val="22"/>
          <w:rtl/>
        </w:rPr>
        <w:t>نهایی</w:t>
      </w:r>
      <w:r w:rsidR="00F94507" w:rsidRPr="000230CE">
        <w:rPr>
          <w:sz w:val="22"/>
          <w:szCs w:val="22"/>
          <w:rtl/>
        </w:rPr>
        <w:t xml:space="preserve"> </w:t>
      </w:r>
      <w:r w:rsidRPr="000230CE">
        <w:rPr>
          <w:sz w:val="22"/>
          <w:szCs w:val="22"/>
          <w:rtl/>
        </w:rPr>
        <w:t>باید</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اساس</w:t>
      </w:r>
      <w:r w:rsidR="00F94507" w:rsidRPr="000230CE">
        <w:rPr>
          <w:sz w:val="22"/>
          <w:szCs w:val="22"/>
          <w:rtl/>
        </w:rPr>
        <w:t xml:space="preserve"> </w:t>
      </w:r>
      <w:r w:rsidRPr="000230CE">
        <w:rPr>
          <w:sz w:val="22"/>
          <w:szCs w:val="22"/>
          <w:rtl/>
        </w:rPr>
        <w:t>پایین‌ترین</w:t>
      </w:r>
      <w:r w:rsidR="00F94507" w:rsidRPr="000230CE">
        <w:rPr>
          <w:sz w:val="22"/>
          <w:szCs w:val="22"/>
          <w:rtl/>
        </w:rPr>
        <w:t xml:space="preserve"> </w:t>
      </w:r>
      <w:r w:rsidRPr="000230CE">
        <w:rPr>
          <w:sz w:val="22"/>
          <w:szCs w:val="22"/>
          <w:rtl/>
        </w:rPr>
        <w:t>نمره</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بخش‌های</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انسانی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حیوانات</w:t>
      </w:r>
      <w:r w:rsidR="00F94507" w:rsidRPr="000230CE">
        <w:rPr>
          <w:sz w:val="22"/>
          <w:szCs w:val="22"/>
          <w:rtl/>
        </w:rPr>
        <w:t xml:space="preserve"> </w:t>
      </w:r>
      <w:r w:rsidRPr="000230CE">
        <w:rPr>
          <w:sz w:val="22"/>
          <w:szCs w:val="22"/>
          <w:rtl/>
        </w:rPr>
        <w:t>تعیین</w:t>
      </w:r>
      <w:r w:rsidR="00F94507" w:rsidRPr="000230CE">
        <w:rPr>
          <w:sz w:val="22"/>
          <w:szCs w:val="22"/>
          <w:rtl/>
        </w:rPr>
        <w:t xml:space="preserve"> </w:t>
      </w:r>
      <w:r w:rsidRPr="000230CE">
        <w:rPr>
          <w:sz w:val="22"/>
          <w:szCs w:val="22"/>
          <w:rtl/>
        </w:rPr>
        <w:t>شود</w:t>
      </w:r>
      <w:r w:rsidRPr="000230CE">
        <w:rPr>
          <w:sz w:val="22"/>
          <w:szCs w:val="22"/>
        </w:rPr>
        <w:t>.</w:t>
      </w:r>
    </w:p>
    <w:p w14:paraId="13EB52A0" w14:textId="578A88F8" w:rsidR="003D0545" w:rsidRPr="000230CE" w:rsidRDefault="009E323F" w:rsidP="00183FA6">
      <w:pPr>
        <w:spacing w:after="240"/>
        <w:rPr>
          <w:sz w:val="22"/>
          <w:szCs w:val="22"/>
        </w:rPr>
      </w:pPr>
      <w:r w:rsidRPr="000230CE">
        <w:rPr>
          <w:rFonts w:hint="cs"/>
          <w:b/>
          <w:bCs/>
          <w:sz w:val="22"/>
          <w:szCs w:val="22"/>
          <w:rtl/>
        </w:rPr>
        <w:t>اثر مطلوب</w:t>
      </w:r>
      <w:r w:rsidR="003D0545" w:rsidRPr="000230CE">
        <w:rPr>
          <w:b/>
          <w:bCs/>
          <w:sz w:val="22"/>
          <w:szCs w:val="22"/>
          <w:rtl/>
        </w:rPr>
        <w:t>:</w:t>
      </w:r>
      <w:r w:rsidR="00F94507" w:rsidRPr="000230CE">
        <w:rPr>
          <w:rFonts w:ascii="Segoe UI" w:hAnsi="Segoe UI"/>
          <w:color w:val="404040"/>
          <w:sz w:val="22"/>
          <w:szCs w:val="22"/>
          <w:rtl/>
        </w:rPr>
        <w:t xml:space="preserve"> </w:t>
      </w:r>
      <w:r w:rsidR="003D0545" w:rsidRPr="000230CE">
        <w:rPr>
          <w:sz w:val="22"/>
          <w:szCs w:val="22"/>
          <w:rtl/>
        </w:rPr>
        <w:t>نظام‌های</w:t>
      </w:r>
      <w:r w:rsidR="00F94507" w:rsidRPr="000230CE">
        <w:rPr>
          <w:sz w:val="22"/>
          <w:szCs w:val="22"/>
          <w:rtl/>
        </w:rPr>
        <w:t xml:space="preserve"> </w:t>
      </w:r>
      <w:r w:rsidR="003D0545" w:rsidRPr="000230CE">
        <w:rPr>
          <w:sz w:val="22"/>
          <w:szCs w:val="22"/>
          <w:rtl/>
        </w:rPr>
        <w:t>سلامت</w:t>
      </w:r>
      <w:r w:rsidR="00F94507" w:rsidRPr="000230CE">
        <w:rPr>
          <w:sz w:val="22"/>
          <w:szCs w:val="22"/>
          <w:rtl/>
        </w:rPr>
        <w:t xml:space="preserve"> </w:t>
      </w:r>
      <w:r w:rsidR="003D0545" w:rsidRPr="000230CE">
        <w:rPr>
          <w:sz w:val="22"/>
          <w:szCs w:val="22"/>
          <w:rtl/>
        </w:rPr>
        <w:t>حیوانات</w:t>
      </w:r>
      <w:r w:rsidR="00452159" w:rsidRPr="000230CE">
        <w:rPr>
          <w:sz w:val="22"/>
          <w:szCs w:val="22"/>
          <w:rtl/>
        </w:rPr>
        <w:t xml:space="preserve">، </w:t>
      </w:r>
      <w:r w:rsidR="003D0545" w:rsidRPr="000230CE">
        <w:rPr>
          <w:sz w:val="22"/>
          <w:szCs w:val="22"/>
          <w:rtl/>
        </w:rPr>
        <w:t>سلامت</w:t>
      </w:r>
      <w:r w:rsidR="00F94507" w:rsidRPr="000230CE">
        <w:rPr>
          <w:sz w:val="22"/>
          <w:szCs w:val="22"/>
          <w:rtl/>
        </w:rPr>
        <w:t xml:space="preserve"> </w:t>
      </w:r>
      <w:r w:rsidR="003D0545" w:rsidRPr="000230CE">
        <w:rPr>
          <w:sz w:val="22"/>
          <w:szCs w:val="22"/>
          <w:rtl/>
        </w:rPr>
        <w:t>عمومی</w:t>
      </w:r>
      <w:r w:rsidR="00F94507" w:rsidRPr="000230CE">
        <w:rPr>
          <w:sz w:val="22"/>
          <w:szCs w:val="22"/>
          <w:rtl/>
        </w:rPr>
        <w:t xml:space="preserve"> </w:t>
      </w:r>
      <w:r w:rsidR="003D0545" w:rsidRPr="000230CE">
        <w:rPr>
          <w:sz w:val="22"/>
          <w:szCs w:val="22"/>
          <w:rtl/>
        </w:rPr>
        <w:t>و</w:t>
      </w:r>
      <w:r w:rsidR="00F94507" w:rsidRPr="000230CE">
        <w:rPr>
          <w:sz w:val="22"/>
          <w:szCs w:val="22"/>
          <w:rtl/>
        </w:rPr>
        <w:t xml:space="preserve"> </w:t>
      </w:r>
      <w:r w:rsidR="003D0545" w:rsidRPr="000230CE">
        <w:rPr>
          <w:sz w:val="22"/>
          <w:szCs w:val="22"/>
          <w:rtl/>
        </w:rPr>
        <w:t>سلامت</w:t>
      </w:r>
      <w:r w:rsidR="00F94507" w:rsidRPr="000230CE">
        <w:rPr>
          <w:sz w:val="22"/>
          <w:szCs w:val="22"/>
          <w:rtl/>
        </w:rPr>
        <w:t xml:space="preserve"> </w:t>
      </w:r>
      <w:r w:rsidR="003D0545" w:rsidRPr="000230CE">
        <w:rPr>
          <w:sz w:val="22"/>
          <w:szCs w:val="22"/>
          <w:rtl/>
        </w:rPr>
        <w:t>محیط</w:t>
      </w:r>
      <w:r w:rsidR="00F94507" w:rsidRPr="000230CE">
        <w:rPr>
          <w:sz w:val="22"/>
          <w:szCs w:val="22"/>
          <w:rtl/>
        </w:rPr>
        <w:t xml:space="preserve"> </w:t>
      </w:r>
      <w:r w:rsidR="003D0545" w:rsidRPr="000230CE">
        <w:rPr>
          <w:sz w:val="22"/>
          <w:szCs w:val="22"/>
          <w:rtl/>
        </w:rPr>
        <w:t>زیست</w:t>
      </w:r>
      <w:r w:rsidR="00F94507" w:rsidRPr="000230CE">
        <w:rPr>
          <w:sz w:val="22"/>
          <w:szCs w:val="22"/>
          <w:rtl/>
        </w:rPr>
        <w:t xml:space="preserve"> </w:t>
      </w:r>
      <w:r w:rsidR="003D0545" w:rsidRPr="000230CE">
        <w:rPr>
          <w:sz w:val="22"/>
          <w:szCs w:val="22"/>
          <w:rtl/>
        </w:rPr>
        <w:t>به‌صورت</w:t>
      </w:r>
      <w:r w:rsidR="00F94507" w:rsidRPr="000230CE">
        <w:rPr>
          <w:sz w:val="22"/>
          <w:szCs w:val="22"/>
          <w:rtl/>
        </w:rPr>
        <w:t xml:space="preserve"> </w:t>
      </w:r>
      <w:r w:rsidR="003D0545" w:rsidRPr="000230CE">
        <w:rPr>
          <w:sz w:val="22"/>
          <w:szCs w:val="22"/>
          <w:rtl/>
        </w:rPr>
        <w:t>عملکردی</w:t>
      </w:r>
      <w:r w:rsidR="00452159" w:rsidRPr="000230CE">
        <w:rPr>
          <w:sz w:val="22"/>
          <w:szCs w:val="22"/>
          <w:rtl/>
        </w:rPr>
        <w:t xml:space="preserve">، </w:t>
      </w:r>
      <w:r w:rsidR="003D0545" w:rsidRPr="000230CE">
        <w:rPr>
          <w:sz w:val="22"/>
          <w:szCs w:val="22"/>
          <w:rtl/>
        </w:rPr>
        <w:t>هم</w:t>
      </w:r>
      <w:r w:rsidR="00F94507" w:rsidRPr="000230CE">
        <w:rPr>
          <w:sz w:val="22"/>
          <w:szCs w:val="22"/>
          <w:rtl/>
        </w:rPr>
        <w:t xml:space="preserve"> </w:t>
      </w:r>
      <w:r w:rsidR="003D0545" w:rsidRPr="000230CE">
        <w:rPr>
          <w:sz w:val="22"/>
          <w:szCs w:val="22"/>
          <w:rtl/>
        </w:rPr>
        <w:t>به‌صورت</w:t>
      </w:r>
      <w:r w:rsidR="00F94507" w:rsidRPr="000230CE">
        <w:rPr>
          <w:sz w:val="22"/>
          <w:szCs w:val="22"/>
          <w:rtl/>
        </w:rPr>
        <w:t xml:space="preserve"> </w:t>
      </w:r>
      <w:r w:rsidR="003D0545" w:rsidRPr="000230CE">
        <w:rPr>
          <w:sz w:val="22"/>
          <w:szCs w:val="22"/>
          <w:rtl/>
        </w:rPr>
        <w:t>مستقل</w:t>
      </w:r>
      <w:r w:rsidR="00F94507" w:rsidRPr="000230CE">
        <w:rPr>
          <w:sz w:val="22"/>
          <w:szCs w:val="22"/>
          <w:rtl/>
        </w:rPr>
        <w:t xml:space="preserve"> </w:t>
      </w:r>
      <w:r w:rsidR="003D0545" w:rsidRPr="000230CE">
        <w:rPr>
          <w:sz w:val="22"/>
          <w:szCs w:val="22"/>
          <w:rtl/>
        </w:rPr>
        <w:t>و</w:t>
      </w:r>
      <w:r w:rsidR="00F94507" w:rsidRPr="000230CE">
        <w:rPr>
          <w:sz w:val="22"/>
          <w:szCs w:val="22"/>
          <w:rtl/>
        </w:rPr>
        <w:t xml:space="preserve"> </w:t>
      </w:r>
      <w:r w:rsidR="003D0545" w:rsidRPr="000230CE">
        <w:rPr>
          <w:sz w:val="22"/>
          <w:szCs w:val="22"/>
          <w:rtl/>
        </w:rPr>
        <w:t>هم</w:t>
      </w:r>
      <w:r w:rsidR="00F94507" w:rsidRPr="000230CE">
        <w:rPr>
          <w:sz w:val="22"/>
          <w:szCs w:val="22"/>
          <w:rtl/>
        </w:rPr>
        <w:t xml:space="preserve"> </w:t>
      </w:r>
      <w:r w:rsidR="003D0545" w:rsidRPr="000230CE">
        <w:rPr>
          <w:sz w:val="22"/>
          <w:szCs w:val="22"/>
          <w:rtl/>
        </w:rPr>
        <w:t>از</w:t>
      </w:r>
      <w:r w:rsidR="00F94507" w:rsidRPr="000230CE">
        <w:rPr>
          <w:sz w:val="22"/>
          <w:szCs w:val="22"/>
          <w:rtl/>
        </w:rPr>
        <w:t xml:space="preserve"> </w:t>
      </w:r>
      <w:r w:rsidR="003D0545" w:rsidRPr="000230CE">
        <w:rPr>
          <w:sz w:val="22"/>
          <w:szCs w:val="22"/>
          <w:rtl/>
        </w:rPr>
        <w:t>طریق</w:t>
      </w:r>
      <w:r w:rsidR="00F94507" w:rsidRPr="000230CE">
        <w:rPr>
          <w:sz w:val="22"/>
          <w:szCs w:val="22"/>
          <w:rtl/>
        </w:rPr>
        <w:t xml:space="preserve"> </w:t>
      </w:r>
      <w:r w:rsidR="003D0545" w:rsidRPr="000230CE">
        <w:rPr>
          <w:sz w:val="22"/>
          <w:szCs w:val="22"/>
          <w:rtl/>
        </w:rPr>
        <w:t>سازوکارهای</w:t>
      </w:r>
      <w:r w:rsidR="00F94507" w:rsidRPr="000230CE">
        <w:rPr>
          <w:sz w:val="22"/>
          <w:szCs w:val="22"/>
          <w:rtl/>
        </w:rPr>
        <w:t xml:space="preserve"> </w:t>
      </w:r>
      <w:r w:rsidR="003D0545" w:rsidRPr="000230CE">
        <w:rPr>
          <w:sz w:val="22"/>
          <w:szCs w:val="22"/>
          <w:rtl/>
        </w:rPr>
        <w:t>مستند</w:t>
      </w:r>
      <w:r w:rsidR="00F94507" w:rsidRPr="000230CE">
        <w:rPr>
          <w:sz w:val="22"/>
          <w:szCs w:val="22"/>
          <w:rtl/>
        </w:rPr>
        <w:t xml:space="preserve"> </w:t>
      </w:r>
      <w:r w:rsidR="003D0545" w:rsidRPr="000230CE">
        <w:rPr>
          <w:sz w:val="22"/>
          <w:szCs w:val="22"/>
          <w:rtl/>
        </w:rPr>
        <w:t>هماهنگی</w:t>
      </w:r>
      <w:r w:rsidR="00F94507" w:rsidRPr="000230CE">
        <w:rPr>
          <w:sz w:val="22"/>
          <w:szCs w:val="22"/>
          <w:rtl/>
        </w:rPr>
        <w:t xml:space="preserve"> </w:t>
      </w:r>
      <w:r w:rsidR="003D0545" w:rsidRPr="000230CE">
        <w:rPr>
          <w:sz w:val="22"/>
          <w:szCs w:val="22"/>
          <w:rtl/>
        </w:rPr>
        <w:t>و</w:t>
      </w:r>
      <w:r w:rsidR="00F94507" w:rsidRPr="000230CE">
        <w:rPr>
          <w:sz w:val="22"/>
          <w:szCs w:val="22"/>
          <w:rtl/>
        </w:rPr>
        <w:t xml:space="preserve"> </w:t>
      </w:r>
      <w:r w:rsidR="003D0545" w:rsidRPr="000230CE">
        <w:rPr>
          <w:sz w:val="22"/>
          <w:szCs w:val="22"/>
          <w:rtl/>
        </w:rPr>
        <w:t>چارچوب‌های</w:t>
      </w:r>
      <w:r w:rsidR="00F94507" w:rsidRPr="000230CE">
        <w:rPr>
          <w:sz w:val="22"/>
          <w:szCs w:val="22"/>
          <w:rtl/>
        </w:rPr>
        <w:t xml:space="preserve"> </w:t>
      </w:r>
      <w:r w:rsidR="003D0545" w:rsidRPr="000230CE">
        <w:rPr>
          <w:sz w:val="22"/>
          <w:szCs w:val="22"/>
          <w:rtl/>
        </w:rPr>
        <w:t>عملیاتی</w:t>
      </w:r>
      <w:r w:rsidR="00452159" w:rsidRPr="000230CE">
        <w:rPr>
          <w:sz w:val="22"/>
          <w:szCs w:val="22"/>
          <w:rtl/>
        </w:rPr>
        <w:t xml:space="preserve">، </w:t>
      </w:r>
      <w:r w:rsidR="003D0545" w:rsidRPr="000230CE">
        <w:rPr>
          <w:sz w:val="22"/>
          <w:szCs w:val="22"/>
          <w:rtl/>
        </w:rPr>
        <w:t>با</w:t>
      </w:r>
      <w:r w:rsidR="00F94507" w:rsidRPr="000230CE">
        <w:rPr>
          <w:sz w:val="22"/>
          <w:szCs w:val="22"/>
          <w:rtl/>
        </w:rPr>
        <w:t xml:space="preserve"> </w:t>
      </w:r>
      <w:r w:rsidR="003D0545" w:rsidRPr="000230CE">
        <w:rPr>
          <w:sz w:val="22"/>
          <w:szCs w:val="22"/>
          <w:rtl/>
        </w:rPr>
        <w:t>استفاده</w:t>
      </w:r>
      <w:r w:rsidR="00F94507" w:rsidRPr="000230CE">
        <w:rPr>
          <w:sz w:val="22"/>
          <w:szCs w:val="22"/>
          <w:rtl/>
        </w:rPr>
        <w:t xml:space="preserve"> </w:t>
      </w:r>
      <w:r w:rsidR="003D0545" w:rsidRPr="000230CE">
        <w:rPr>
          <w:sz w:val="22"/>
          <w:szCs w:val="22"/>
          <w:rtl/>
        </w:rPr>
        <w:t>از</w:t>
      </w:r>
      <w:r w:rsidR="00F94507" w:rsidRPr="000230CE">
        <w:rPr>
          <w:sz w:val="22"/>
          <w:szCs w:val="22"/>
          <w:rtl/>
        </w:rPr>
        <w:t xml:space="preserve"> </w:t>
      </w:r>
      <w:r w:rsidR="003D0545" w:rsidRPr="000230CE">
        <w:rPr>
          <w:sz w:val="22"/>
          <w:szCs w:val="22"/>
          <w:rtl/>
        </w:rPr>
        <w:t>رویکرد</w:t>
      </w:r>
      <w:r w:rsidR="00F94507" w:rsidRPr="000230CE">
        <w:rPr>
          <w:sz w:val="22"/>
          <w:szCs w:val="22"/>
          <w:rtl/>
        </w:rPr>
        <w:t xml:space="preserve"> </w:t>
      </w:r>
      <w:r w:rsidR="003D0545" w:rsidRPr="000230CE">
        <w:rPr>
          <w:sz w:val="22"/>
          <w:szCs w:val="22"/>
          <w:rtl/>
        </w:rPr>
        <w:t>سلامت</w:t>
      </w:r>
      <w:r w:rsidR="00F94507" w:rsidRPr="000230CE">
        <w:rPr>
          <w:rFonts w:hint="cs"/>
          <w:sz w:val="22"/>
          <w:szCs w:val="22"/>
          <w:rtl/>
        </w:rPr>
        <w:t xml:space="preserve"> </w:t>
      </w:r>
      <w:r w:rsidR="003D0545" w:rsidRPr="000230CE">
        <w:rPr>
          <w:rFonts w:hint="cs"/>
          <w:sz w:val="22"/>
          <w:szCs w:val="22"/>
          <w:rtl/>
        </w:rPr>
        <w:t>واحد</w:t>
      </w:r>
      <w:r w:rsidR="00F94507" w:rsidRPr="000230CE">
        <w:rPr>
          <w:sz w:val="22"/>
          <w:szCs w:val="22"/>
          <w:rtl/>
        </w:rPr>
        <w:t xml:space="preserve"> </w:t>
      </w:r>
      <w:r w:rsidR="003D0545" w:rsidRPr="000230CE">
        <w:rPr>
          <w:sz w:val="22"/>
          <w:szCs w:val="22"/>
          <w:rtl/>
        </w:rPr>
        <w:t>و</w:t>
      </w:r>
      <w:r w:rsidR="00F94507" w:rsidRPr="000230CE">
        <w:rPr>
          <w:sz w:val="22"/>
          <w:szCs w:val="22"/>
          <w:rtl/>
        </w:rPr>
        <w:t xml:space="preserve"> </w:t>
      </w:r>
      <w:r w:rsidR="003D0545" w:rsidRPr="000230CE">
        <w:rPr>
          <w:sz w:val="22"/>
          <w:szCs w:val="22"/>
          <w:rtl/>
        </w:rPr>
        <w:t>بر</w:t>
      </w:r>
      <w:r w:rsidR="00F94507" w:rsidRPr="000230CE">
        <w:rPr>
          <w:sz w:val="22"/>
          <w:szCs w:val="22"/>
          <w:rtl/>
        </w:rPr>
        <w:t xml:space="preserve"> </w:t>
      </w:r>
      <w:r w:rsidR="003D0545" w:rsidRPr="000230CE">
        <w:rPr>
          <w:sz w:val="22"/>
          <w:szCs w:val="22"/>
          <w:rtl/>
        </w:rPr>
        <w:t>اساس</w:t>
      </w:r>
      <w:r w:rsidR="00F94507" w:rsidRPr="000230CE">
        <w:rPr>
          <w:sz w:val="22"/>
          <w:szCs w:val="22"/>
          <w:rtl/>
        </w:rPr>
        <w:t xml:space="preserve"> </w:t>
      </w:r>
      <w:r w:rsidR="003D0545" w:rsidRPr="000230CE">
        <w:rPr>
          <w:sz w:val="22"/>
          <w:szCs w:val="22"/>
          <w:rtl/>
        </w:rPr>
        <w:t>استانداردها</w:t>
      </w:r>
      <w:r w:rsidR="00452159" w:rsidRPr="000230CE">
        <w:rPr>
          <w:sz w:val="22"/>
          <w:szCs w:val="22"/>
          <w:rtl/>
        </w:rPr>
        <w:t xml:space="preserve">، </w:t>
      </w:r>
      <w:r w:rsidR="003D0545" w:rsidRPr="000230CE">
        <w:rPr>
          <w:sz w:val="22"/>
          <w:szCs w:val="22"/>
          <w:rtl/>
        </w:rPr>
        <w:t>رهنمودها</w:t>
      </w:r>
      <w:r w:rsidR="00F94507" w:rsidRPr="000230CE">
        <w:rPr>
          <w:sz w:val="22"/>
          <w:szCs w:val="22"/>
          <w:rtl/>
        </w:rPr>
        <w:t xml:space="preserve"> </w:t>
      </w:r>
      <w:r w:rsidR="003D0545" w:rsidRPr="000230CE">
        <w:rPr>
          <w:sz w:val="22"/>
          <w:szCs w:val="22"/>
          <w:rtl/>
        </w:rPr>
        <w:t>و</w:t>
      </w:r>
      <w:r w:rsidR="00F94507" w:rsidRPr="000230CE">
        <w:rPr>
          <w:sz w:val="22"/>
          <w:szCs w:val="22"/>
          <w:rtl/>
        </w:rPr>
        <w:t xml:space="preserve"> </w:t>
      </w:r>
      <w:r w:rsidR="003D0545" w:rsidRPr="000230CE">
        <w:rPr>
          <w:sz w:val="22"/>
          <w:szCs w:val="22"/>
          <w:rtl/>
        </w:rPr>
        <w:t>بهترین</w:t>
      </w:r>
      <w:r w:rsidR="00F94507" w:rsidRPr="000230CE">
        <w:rPr>
          <w:sz w:val="22"/>
          <w:szCs w:val="22"/>
          <w:rtl/>
        </w:rPr>
        <w:t xml:space="preserve"> </w:t>
      </w:r>
      <w:r w:rsidR="003D0545" w:rsidRPr="000230CE">
        <w:rPr>
          <w:sz w:val="22"/>
          <w:szCs w:val="22"/>
          <w:rtl/>
        </w:rPr>
        <w:t>شیوه‌های</w:t>
      </w:r>
      <w:r w:rsidR="00F94507" w:rsidRPr="000230CE">
        <w:rPr>
          <w:sz w:val="22"/>
          <w:szCs w:val="22"/>
          <w:rtl/>
        </w:rPr>
        <w:t xml:space="preserve"> </w:t>
      </w:r>
      <w:r w:rsidR="003D0545" w:rsidRPr="000230CE">
        <w:rPr>
          <w:sz w:val="22"/>
          <w:szCs w:val="22"/>
          <w:rtl/>
        </w:rPr>
        <w:t>بین‌المللی</w:t>
      </w:r>
      <w:r w:rsidR="00452159" w:rsidRPr="000230CE">
        <w:rPr>
          <w:sz w:val="22"/>
          <w:szCs w:val="22"/>
          <w:rtl/>
        </w:rPr>
        <w:t xml:space="preserve">، </w:t>
      </w:r>
      <w:r w:rsidR="003D0545" w:rsidRPr="000230CE">
        <w:rPr>
          <w:sz w:val="22"/>
          <w:szCs w:val="22"/>
          <w:rtl/>
        </w:rPr>
        <w:t>به‌صورت</w:t>
      </w:r>
      <w:r w:rsidR="00F94507" w:rsidRPr="000230CE">
        <w:rPr>
          <w:sz w:val="22"/>
          <w:szCs w:val="22"/>
          <w:rtl/>
        </w:rPr>
        <w:t xml:space="preserve"> </w:t>
      </w:r>
      <w:r w:rsidR="003D0545" w:rsidRPr="000230CE">
        <w:rPr>
          <w:sz w:val="22"/>
          <w:szCs w:val="22"/>
          <w:rtl/>
        </w:rPr>
        <w:t>مشارکتی</w:t>
      </w:r>
      <w:r w:rsidR="00F94507" w:rsidRPr="000230CE">
        <w:rPr>
          <w:sz w:val="22"/>
          <w:szCs w:val="22"/>
          <w:rtl/>
        </w:rPr>
        <w:t xml:space="preserve"> </w:t>
      </w:r>
      <w:r w:rsidR="003D0545" w:rsidRPr="000230CE">
        <w:rPr>
          <w:sz w:val="22"/>
          <w:szCs w:val="22"/>
          <w:rtl/>
        </w:rPr>
        <w:t>عمل</w:t>
      </w:r>
      <w:r w:rsidR="00F94507" w:rsidRPr="000230CE">
        <w:rPr>
          <w:sz w:val="22"/>
          <w:szCs w:val="22"/>
          <w:rtl/>
        </w:rPr>
        <w:t xml:space="preserve"> </w:t>
      </w:r>
      <w:r w:rsidR="003D0545" w:rsidRPr="000230CE">
        <w:rPr>
          <w:sz w:val="22"/>
          <w:szCs w:val="22"/>
          <w:rtl/>
        </w:rPr>
        <w:t>می‌کنند</w:t>
      </w:r>
      <w:r w:rsidR="00F94507" w:rsidRPr="000230CE">
        <w:rPr>
          <w:sz w:val="22"/>
          <w:szCs w:val="22"/>
          <w:rtl/>
        </w:rPr>
        <w:t xml:space="preserve"> </w:t>
      </w:r>
      <w:r w:rsidR="003D0545" w:rsidRPr="000230CE">
        <w:rPr>
          <w:sz w:val="22"/>
          <w:szCs w:val="22"/>
          <w:rtl/>
        </w:rPr>
        <w:t>تا</w:t>
      </w:r>
      <w:r w:rsidR="00F94507" w:rsidRPr="000230CE">
        <w:rPr>
          <w:sz w:val="22"/>
          <w:szCs w:val="22"/>
          <w:rtl/>
        </w:rPr>
        <w:t xml:space="preserve"> </w:t>
      </w:r>
      <w:r w:rsidR="003D0545" w:rsidRPr="000230CE">
        <w:rPr>
          <w:sz w:val="22"/>
          <w:szCs w:val="22"/>
          <w:rtl/>
        </w:rPr>
        <w:t>انتقال</w:t>
      </w:r>
      <w:r w:rsidR="00F94507" w:rsidRPr="000230CE">
        <w:rPr>
          <w:sz w:val="22"/>
          <w:szCs w:val="22"/>
          <w:rtl/>
        </w:rPr>
        <w:t xml:space="preserve"> </w:t>
      </w:r>
      <w:r w:rsidR="003D0545" w:rsidRPr="000230CE">
        <w:rPr>
          <w:sz w:val="22"/>
          <w:szCs w:val="22"/>
          <w:rtl/>
        </w:rPr>
        <w:t>بیماری‌های</w:t>
      </w:r>
      <w:r w:rsidR="00F94507" w:rsidRPr="000230CE">
        <w:rPr>
          <w:sz w:val="22"/>
          <w:szCs w:val="22"/>
          <w:rtl/>
        </w:rPr>
        <w:t xml:space="preserve"> </w:t>
      </w:r>
      <w:r w:rsidR="003D0545" w:rsidRPr="000230CE">
        <w:rPr>
          <w:sz w:val="22"/>
          <w:szCs w:val="22"/>
          <w:rtl/>
        </w:rPr>
        <w:t>مشترک</w:t>
      </w:r>
      <w:r w:rsidR="00F94507" w:rsidRPr="000230CE">
        <w:rPr>
          <w:sz w:val="22"/>
          <w:szCs w:val="22"/>
          <w:rtl/>
        </w:rPr>
        <w:t xml:space="preserve"> </w:t>
      </w:r>
      <w:r w:rsidR="003D0545" w:rsidRPr="000230CE">
        <w:rPr>
          <w:sz w:val="22"/>
          <w:szCs w:val="22"/>
          <w:rtl/>
        </w:rPr>
        <w:t>به</w:t>
      </w:r>
      <w:r w:rsidR="00F94507" w:rsidRPr="000230CE">
        <w:rPr>
          <w:sz w:val="22"/>
          <w:szCs w:val="22"/>
          <w:rtl/>
        </w:rPr>
        <w:t xml:space="preserve"> </w:t>
      </w:r>
      <w:r w:rsidR="003D0545" w:rsidRPr="000230CE">
        <w:rPr>
          <w:sz w:val="22"/>
          <w:szCs w:val="22"/>
          <w:rtl/>
        </w:rPr>
        <w:t>جمعیت‌های</w:t>
      </w:r>
      <w:r w:rsidR="00F94507" w:rsidRPr="000230CE">
        <w:rPr>
          <w:sz w:val="22"/>
          <w:szCs w:val="22"/>
          <w:rtl/>
        </w:rPr>
        <w:t xml:space="preserve"> </w:t>
      </w:r>
      <w:r w:rsidR="003D0545" w:rsidRPr="000230CE">
        <w:rPr>
          <w:sz w:val="22"/>
          <w:szCs w:val="22"/>
          <w:rtl/>
        </w:rPr>
        <w:t>انسانی</w:t>
      </w:r>
      <w:r w:rsidR="00F94507" w:rsidRPr="000230CE">
        <w:rPr>
          <w:sz w:val="22"/>
          <w:szCs w:val="22"/>
          <w:rtl/>
        </w:rPr>
        <w:t xml:space="preserve"> </w:t>
      </w:r>
      <w:r w:rsidR="003D0545" w:rsidRPr="000230CE">
        <w:rPr>
          <w:sz w:val="22"/>
          <w:szCs w:val="22"/>
          <w:rtl/>
        </w:rPr>
        <w:t>را</w:t>
      </w:r>
      <w:r w:rsidR="00F94507" w:rsidRPr="000230CE">
        <w:rPr>
          <w:sz w:val="22"/>
          <w:szCs w:val="22"/>
          <w:rtl/>
        </w:rPr>
        <w:t xml:space="preserve"> </w:t>
      </w:r>
      <w:r w:rsidR="003D0545" w:rsidRPr="000230CE">
        <w:rPr>
          <w:sz w:val="22"/>
          <w:szCs w:val="22"/>
          <w:rtl/>
        </w:rPr>
        <w:t>به</w:t>
      </w:r>
      <w:r w:rsidR="00F94507" w:rsidRPr="000230CE">
        <w:rPr>
          <w:sz w:val="22"/>
          <w:szCs w:val="22"/>
          <w:rtl/>
        </w:rPr>
        <w:t xml:space="preserve"> </w:t>
      </w:r>
      <w:r w:rsidR="003D0545" w:rsidRPr="000230CE">
        <w:rPr>
          <w:sz w:val="22"/>
          <w:szCs w:val="22"/>
          <w:rtl/>
        </w:rPr>
        <w:t>حداقل</w:t>
      </w:r>
      <w:r w:rsidR="00F94507" w:rsidRPr="000230CE">
        <w:rPr>
          <w:sz w:val="22"/>
          <w:szCs w:val="22"/>
          <w:rtl/>
        </w:rPr>
        <w:t xml:space="preserve"> </w:t>
      </w:r>
      <w:r w:rsidR="003D0545" w:rsidRPr="000230CE">
        <w:rPr>
          <w:sz w:val="22"/>
          <w:szCs w:val="22"/>
          <w:rtl/>
        </w:rPr>
        <w:t>برسانند</w:t>
      </w:r>
      <w:r w:rsidR="003D0545" w:rsidRPr="000230CE">
        <w:rPr>
          <w:sz w:val="22"/>
          <w:szCs w:val="22"/>
        </w:rPr>
        <w:t>.</w:t>
      </w:r>
    </w:p>
    <w:tbl>
      <w:tblPr>
        <w:tblStyle w:val="TableGrid"/>
        <w:tblW w:w="0" w:type="auto"/>
        <w:tblLook w:val="04A0" w:firstRow="1" w:lastRow="0" w:firstColumn="1" w:lastColumn="0" w:noHBand="0" w:noVBand="1"/>
      </w:tblPr>
      <w:tblGrid>
        <w:gridCol w:w="1345"/>
        <w:gridCol w:w="6570"/>
        <w:gridCol w:w="1435"/>
      </w:tblGrid>
      <w:tr w:rsidR="003D0545" w:rsidRPr="000230CE" w14:paraId="7B1EF051" w14:textId="77777777" w:rsidTr="00183FA6">
        <w:tc>
          <w:tcPr>
            <w:tcW w:w="1345" w:type="dxa"/>
            <w:shd w:val="clear" w:color="auto" w:fill="2F5496" w:themeFill="accent5" w:themeFillShade="BF"/>
            <w:vAlign w:val="center"/>
          </w:tcPr>
          <w:p w14:paraId="45CD88D6" w14:textId="77777777" w:rsidR="003D0545" w:rsidRPr="000230CE" w:rsidRDefault="003D0545" w:rsidP="00901F89">
            <w:pPr>
              <w:rPr>
                <w:b/>
                <w:bCs/>
                <w:color w:val="FFFFFF" w:themeColor="background1"/>
                <w:sz w:val="22"/>
                <w:szCs w:val="22"/>
              </w:rPr>
            </w:pPr>
            <w:r w:rsidRPr="000230CE">
              <w:rPr>
                <w:rFonts w:hint="cs"/>
                <w:b/>
                <w:bCs/>
                <w:color w:val="FFFFFF" w:themeColor="background1"/>
                <w:sz w:val="22"/>
                <w:szCs w:val="22"/>
                <w:rtl/>
              </w:rPr>
              <w:t>سطح</w:t>
            </w:r>
          </w:p>
        </w:tc>
        <w:tc>
          <w:tcPr>
            <w:tcW w:w="6570" w:type="dxa"/>
            <w:shd w:val="clear" w:color="auto" w:fill="2F5496" w:themeFill="accent5" w:themeFillShade="BF"/>
            <w:vAlign w:val="center"/>
          </w:tcPr>
          <w:p w14:paraId="790742DE" w14:textId="6BA621C9" w:rsidR="003D0545" w:rsidRPr="000230CE" w:rsidRDefault="003D0545" w:rsidP="00183FA6">
            <w:pPr>
              <w:rPr>
                <w:b/>
                <w:bCs/>
                <w:color w:val="FFFFFF" w:themeColor="background1"/>
                <w:sz w:val="22"/>
                <w:szCs w:val="22"/>
              </w:rPr>
            </w:pPr>
            <w:r w:rsidRPr="000230CE">
              <w:rPr>
                <w:b/>
                <w:bCs/>
                <w:color w:val="FFFFFF" w:themeColor="background1"/>
                <w:sz w:val="22"/>
                <w:szCs w:val="22"/>
              </w:rPr>
              <w:t>P5.1</w:t>
            </w:r>
            <w:r w:rsidRPr="000230CE">
              <w:rPr>
                <w:b/>
                <w:bCs/>
                <w:color w:val="FFFFFF" w:themeColor="background1"/>
                <w:sz w:val="22"/>
                <w:szCs w:val="22"/>
                <w:rtl/>
              </w:rPr>
              <w:t>.</w:t>
            </w:r>
            <w:r w:rsidR="00F94507" w:rsidRPr="000230CE">
              <w:rPr>
                <w:b/>
                <w:bCs/>
                <w:color w:val="FFFFFF" w:themeColor="background1"/>
                <w:sz w:val="22"/>
                <w:szCs w:val="22"/>
                <w:rtl/>
              </w:rPr>
              <w:t xml:space="preserve"> </w:t>
            </w:r>
            <w:r w:rsidR="00183FA6" w:rsidRPr="000230CE">
              <w:rPr>
                <w:rFonts w:hint="cs"/>
                <w:b/>
                <w:bCs/>
                <w:color w:val="FFFFFF" w:themeColor="background1"/>
                <w:sz w:val="22"/>
                <w:szCs w:val="22"/>
                <w:rtl/>
              </w:rPr>
              <w:t>مراقبت</w:t>
            </w:r>
            <w:r w:rsidR="00F94507" w:rsidRPr="000230CE">
              <w:rPr>
                <w:b/>
                <w:bCs/>
                <w:color w:val="FFFFFF" w:themeColor="background1"/>
                <w:sz w:val="22"/>
                <w:szCs w:val="22"/>
                <w:rtl/>
              </w:rPr>
              <w:t xml:space="preserve"> </w:t>
            </w:r>
            <w:r w:rsidRPr="000230CE">
              <w:rPr>
                <w:b/>
                <w:bCs/>
                <w:color w:val="FFFFFF" w:themeColor="background1"/>
                <w:sz w:val="22"/>
                <w:szCs w:val="22"/>
                <w:rtl/>
              </w:rPr>
              <w:t>بیماری</w:t>
            </w:r>
            <w:r w:rsidR="00D373CD" w:rsidRPr="000230CE">
              <w:rPr>
                <w:b/>
                <w:bCs/>
                <w:color w:val="FFFFFF" w:themeColor="background1"/>
                <w:sz w:val="22"/>
                <w:szCs w:val="22"/>
                <w:rtl/>
              </w:rPr>
              <w:t>‌ها</w:t>
            </w:r>
            <w:r w:rsidRPr="000230CE">
              <w:rPr>
                <w:b/>
                <w:bCs/>
                <w:color w:val="FFFFFF" w:themeColor="background1"/>
                <w:sz w:val="22"/>
                <w:szCs w:val="22"/>
                <w:rtl/>
              </w:rPr>
              <w:t>ی</w:t>
            </w:r>
            <w:r w:rsidR="00F94507" w:rsidRPr="000230CE">
              <w:rPr>
                <w:b/>
                <w:bCs/>
                <w:color w:val="FFFFFF" w:themeColor="background1"/>
                <w:sz w:val="22"/>
                <w:szCs w:val="22"/>
                <w:rtl/>
              </w:rPr>
              <w:t xml:space="preserve"> </w:t>
            </w:r>
            <w:r w:rsidRPr="000230CE">
              <w:rPr>
                <w:b/>
                <w:bCs/>
                <w:color w:val="FFFFFF" w:themeColor="background1"/>
                <w:sz w:val="22"/>
                <w:szCs w:val="22"/>
                <w:rtl/>
              </w:rPr>
              <w:t>مشترک</w:t>
            </w:r>
            <w:r w:rsidR="00F94507" w:rsidRPr="000230CE">
              <w:rPr>
                <w:b/>
                <w:bCs/>
                <w:color w:val="FFFFFF" w:themeColor="background1"/>
                <w:sz w:val="22"/>
                <w:szCs w:val="22"/>
                <w:rtl/>
              </w:rPr>
              <w:t xml:space="preserve"> </w:t>
            </w:r>
            <w:r w:rsidRPr="000230CE">
              <w:rPr>
                <w:b/>
                <w:bCs/>
                <w:color w:val="FFFFFF" w:themeColor="background1"/>
                <w:sz w:val="22"/>
                <w:szCs w:val="22"/>
                <w:rtl/>
              </w:rPr>
              <w:t>بین</w:t>
            </w:r>
            <w:r w:rsidR="00F94507" w:rsidRPr="000230CE">
              <w:rPr>
                <w:b/>
                <w:bCs/>
                <w:color w:val="FFFFFF" w:themeColor="background1"/>
                <w:sz w:val="22"/>
                <w:szCs w:val="22"/>
                <w:rtl/>
              </w:rPr>
              <w:t xml:space="preserve"> </w:t>
            </w:r>
            <w:r w:rsidRPr="000230CE">
              <w:rPr>
                <w:b/>
                <w:bCs/>
                <w:color w:val="FFFFFF" w:themeColor="background1"/>
                <w:sz w:val="22"/>
                <w:szCs w:val="22"/>
                <w:rtl/>
              </w:rPr>
              <w:t>انسان</w:t>
            </w:r>
            <w:r w:rsidR="00F94507" w:rsidRPr="000230CE">
              <w:rPr>
                <w:b/>
                <w:bCs/>
                <w:color w:val="FFFFFF" w:themeColor="background1"/>
                <w:sz w:val="22"/>
                <w:szCs w:val="22"/>
                <w:rtl/>
              </w:rPr>
              <w:t xml:space="preserve"> </w:t>
            </w:r>
            <w:r w:rsidRPr="000230CE">
              <w:rPr>
                <w:b/>
                <w:bCs/>
                <w:color w:val="FFFFFF" w:themeColor="background1"/>
                <w:sz w:val="22"/>
                <w:szCs w:val="22"/>
                <w:rtl/>
              </w:rPr>
              <w:t>و</w:t>
            </w:r>
            <w:r w:rsidR="00F94507" w:rsidRPr="000230CE">
              <w:rPr>
                <w:b/>
                <w:bCs/>
                <w:color w:val="FFFFFF" w:themeColor="background1"/>
                <w:sz w:val="22"/>
                <w:szCs w:val="22"/>
                <w:rtl/>
              </w:rPr>
              <w:t xml:space="preserve"> </w:t>
            </w:r>
            <w:r w:rsidRPr="000230CE">
              <w:rPr>
                <w:b/>
                <w:bCs/>
                <w:color w:val="FFFFFF" w:themeColor="background1"/>
                <w:sz w:val="22"/>
                <w:szCs w:val="22"/>
                <w:rtl/>
              </w:rPr>
              <w:t>دام</w:t>
            </w:r>
            <w:r w:rsidRPr="000230CE">
              <w:rPr>
                <w:rStyle w:val="FootnoteReference"/>
                <w:rFonts w:cs="Nazanin"/>
                <w:b/>
                <w:bCs/>
                <w:color w:val="FFFFFF" w:themeColor="background1"/>
                <w:sz w:val="22"/>
                <w:szCs w:val="22"/>
                <w:rtl/>
              </w:rPr>
              <w:footnoteReference w:id="41"/>
            </w:r>
          </w:p>
        </w:tc>
        <w:tc>
          <w:tcPr>
            <w:tcW w:w="1435" w:type="dxa"/>
            <w:shd w:val="clear" w:color="auto" w:fill="2F5496" w:themeFill="accent5" w:themeFillShade="BF"/>
          </w:tcPr>
          <w:p w14:paraId="269D49A4" w14:textId="77777777" w:rsidR="003D0545" w:rsidRPr="000230CE" w:rsidRDefault="003D0545" w:rsidP="00901F89">
            <w:pPr>
              <w:rPr>
                <w:b/>
                <w:bCs/>
                <w:color w:val="FFFFFF" w:themeColor="background1"/>
                <w:sz w:val="22"/>
                <w:szCs w:val="22"/>
              </w:rPr>
            </w:pPr>
            <w:r w:rsidRPr="000230CE">
              <w:rPr>
                <w:rFonts w:hint="cs"/>
                <w:b/>
                <w:bCs/>
                <w:color w:val="FFFFFF" w:themeColor="background1"/>
                <w:sz w:val="22"/>
                <w:szCs w:val="22"/>
                <w:rtl/>
              </w:rPr>
              <w:t>یک</w:t>
            </w:r>
            <w:r w:rsidR="00F94507" w:rsidRPr="000230CE">
              <w:rPr>
                <w:rFonts w:hint="cs"/>
                <w:b/>
                <w:bCs/>
                <w:color w:val="FFFFFF" w:themeColor="background1"/>
                <w:sz w:val="22"/>
                <w:szCs w:val="22"/>
                <w:rtl/>
              </w:rPr>
              <w:t xml:space="preserve"> </w:t>
            </w:r>
            <w:r w:rsidRPr="000230CE">
              <w:rPr>
                <w:rFonts w:hint="cs"/>
                <w:b/>
                <w:bCs/>
                <w:color w:val="FFFFFF" w:themeColor="background1"/>
                <w:sz w:val="22"/>
                <w:szCs w:val="22"/>
                <w:rtl/>
              </w:rPr>
              <w:t>سطح</w:t>
            </w:r>
            <w:r w:rsidR="00F94507" w:rsidRPr="000230CE">
              <w:rPr>
                <w:rFonts w:hint="cs"/>
                <w:b/>
                <w:bCs/>
                <w:color w:val="FFFFFF" w:themeColor="background1"/>
                <w:sz w:val="22"/>
                <w:szCs w:val="22"/>
                <w:rtl/>
              </w:rPr>
              <w:t xml:space="preserve"> </w:t>
            </w:r>
            <w:r w:rsidRPr="000230CE">
              <w:rPr>
                <w:rFonts w:hint="cs"/>
                <w:b/>
                <w:bCs/>
                <w:color w:val="FFFFFF" w:themeColor="background1"/>
                <w:sz w:val="22"/>
                <w:szCs w:val="22"/>
                <w:rtl/>
              </w:rPr>
              <w:t>انتخاب</w:t>
            </w:r>
            <w:r w:rsidR="00F94507" w:rsidRPr="000230CE">
              <w:rPr>
                <w:rFonts w:hint="cs"/>
                <w:b/>
                <w:bCs/>
                <w:color w:val="FFFFFF" w:themeColor="background1"/>
                <w:sz w:val="22"/>
                <w:szCs w:val="22"/>
                <w:rtl/>
              </w:rPr>
              <w:t xml:space="preserve"> </w:t>
            </w:r>
            <w:r w:rsidRPr="000230CE">
              <w:rPr>
                <w:rFonts w:hint="cs"/>
                <w:b/>
                <w:bCs/>
                <w:color w:val="FFFFFF" w:themeColor="background1"/>
                <w:sz w:val="22"/>
                <w:szCs w:val="22"/>
                <w:rtl/>
              </w:rPr>
              <w:t>شود</w:t>
            </w:r>
          </w:p>
        </w:tc>
      </w:tr>
      <w:tr w:rsidR="003D0545" w:rsidRPr="000230CE" w14:paraId="45F96A60" w14:textId="77777777" w:rsidTr="00183FA6">
        <w:tc>
          <w:tcPr>
            <w:tcW w:w="1345" w:type="dxa"/>
            <w:shd w:val="clear" w:color="auto" w:fill="FF0000"/>
            <w:vAlign w:val="center"/>
          </w:tcPr>
          <w:p w14:paraId="6CF64829" w14:textId="77777777" w:rsidR="003D0545" w:rsidRPr="000230CE" w:rsidRDefault="003D0545" w:rsidP="00183FA6">
            <w:pPr>
              <w:jc w:val="center"/>
              <w:rPr>
                <w:sz w:val="22"/>
                <w:szCs w:val="22"/>
                <w:lang w:bidi="fa-IR"/>
              </w:rPr>
            </w:pPr>
            <w:r w:rsidRPr="000230CE">
              <w:rPr>
                <w:rFonts w:hint="cs"/>
                <w:sz w:val="22"/>
                <w:szCs w:val="22"/>
                <w:rtl/>
                <w:lang w:bidi="fa-IR"/>
              </w:rPr>
              <w:t>سطح</w:t>
            </w:r>
            <w:r w:rsidR="00F94507" w:rsidRPr="000230CE">
              <w:rPr>
                <w:rFonts w:hint="cs"/>
                <w:sz w:val="22"/>
                <w:szCs w:val="22"/>
                <w:rtl/>
                <w:lang w:bidi="fa-IR"/>
              </w:rPr>
              <w:t xml:space="preserve"> </w:t>
            </w:r>
            <w:r w:rsidRPr="000230CE">
              <w:rPr>
                <w:rFonts w:hint="cs"/>
                <w:sz w:val="22"/>
                <w:szCs w:val="22"/>
                <w:rtl/>
                <w:lang w:bidi="fa-IR"/>
              </w:rPr>
              <w:t>1</w:t>
            </w:r>
          </w:p>
        </w:tc>
        <w:tc>
          <w:tcPr>
            <w:tcW w:w="6570" w:type="dxa"/>
          </w:tcPr>
          <w:p w14:paraId="3F3B4D19" w14:textId="11B893D0" w:rsidR="003D0545" w:rsidRPr="000230CE" w:rsidRDefault="003D0545" w:rsidP="00901F89">
            <w:pPr>
              <w:rPr>
                <w:sz w:val="20"/>
                <w:szCs w:val="20"/>
                <w:lang w:bidi="fa-IR"/>
              </w:rPr>
            </w:pPr>
            <w:r w:rsidRPr="000230CE">
              <w:rPr>
                <w:w w:val="98"/>
                <w:sz w:val="20"/>
                <w:szCs w:val="20"/>
                <w:rtl/>
              </w:rPr>
              <w:t>فهرست</w:t>
            </w:r>
            <w:r w:rsidR="00F94507" w:rsidRPr="000230CE">
              <w:rPr>
                <w:w w:val="98"/>
                <w:sz w:val="20"/>
                <w:szCs w:val="20"/>
                <w:rtl/>
              </w:rPr>
              <w:t xml:space="preserve"> </w:t>
            </w:r>
            <w:r w:rsidRPr="000230CE">
              <w:rPr>
                <w:w w:val="98"/>
                <w:sz w:val="20"/>
                <w:szCs w:val="20"/>
                <w:rtl/>
              </w:rPr>
              <w:t>توافق‌شده‌ای</w:t>
            </w:r>
            <w:r w:rsidR="00F94507" w:rsidRPr="000230CE">
              <w:rPr>
                <w:w w:val="98"/>
                <w:sz w:val="20"/>
                <w:szCs w:val="20"/>
                <w:rtl/>
              </w:rPr>
              <w:t xml:space="preserve"> </w:t>
            </w:r>
            <w:r w:rsidRPr="000230CE">
              <w:rPr>
                <w:w w:val="98"/>
                <w:sz w:val="20"/>
                <w:szCs w:val="20"/>
                <w:rtl/>
              </w:rPr>
              <w:t>از</w:t>
            </w:r>
            <w:r w:rsidR="00F94507" w:rsidRPr="000230CE">
              <w:rPr>
                <w:w w:val="98"/>
                <w:sz w:val="20"/>
                <w:szCs w:val="20"/>
                <w:rtl/>
              </w:rPr>
              <w:t xml:space="preserve"> </w:t>
            </w:r>
            <w:r w:rsidRPr="000230CE">
              <w:rPr>
                <w:w w:val="98"/>
                <w:sz w:val="20"/>
                <w:szCs w:val="20"/>
                <w:rtl/>
              </w:rPr>
              <w:t>بیماری‌های</w:t>
            </w:r>
            <w:r w:rsidR="00F94507" w:rsidRPr="000230CE">
              <w:rPr>
                <w:w w:val="98"/>
                <w:sz w:val="20"/>
                <w:szCs w:val="20"/>
                <w:rtl/>
              </w:rPr>
              <w:t xml:space="preserve"> </w:t>
            </w:r>
            <w:r w:rsidRPr="000230CE">
              <w:rPr>
                <w:w w:val="98"/>
                <w:sz w:val="20"/>
                <w:szCs w:val="20"/>
                <w:rtl/>
              </w:rPr>
              <w:t>مشترک</w:t>
            </w:r>
            <w:r w:rsidR="00F94507" w:rsidRPr="000230CE">
              <w:rPr>
                <w:w w:val="98"/>
                <w:sz w:val="20"/>
                <w:szCs w:val="20"/>
                <w:rtl/>
              </w:rPr>
              <w:t xml:space="preserve"> </w:t>
            </w:r>
            <w:r w:rsidRPr="000230CE">
              <w:rPr>
                <w:w w:val="98"/>
                <w:sz w:val="20"/>
                <w:szCs w:val="20"/>
                <w:rtl/>
              </w:rPr>
              <w:t>اولویت‌دار</w:t>
            </w:r>
            <w:r w:rsidR="00F94507" w:rsidRPr="000230CE">
              <w:rPr>
                <w:w w:val="98"/>
                <w:sz w:val="20"/>
                <w:szCs w:val="20"/>
                <w:rtl/>
              </w:rPr>
              <w:t xml:space="preserve"> </w:t>
            </w:r>
            <w:r w:rsidRPr="000230CE">
              <w:rPr>
                <w:w w:val="98"/>
                <w:sz w:val="20"/>
                <w:szCs w:val="20"/>
                <w:rtl/>
              </w:rPr>
              <w:t>وجود</w:t>
            </w:r>
            <w:r w:rsidR="00F94507" w:rsidRPr="000230CE">
              <w:rPr>
                <w:w w:val="98"/>
                <w:sz w:val="20"/>
                <w:szCs w:val="20"/>
                <w:rtl/>
              </w:rPr>
              <w:t xml:space="preserve"> </w:t>
            </w:r>
            <w:r w:rsidRPr="000230CE">
              <w:rPr>
                <w:w w:val="98"/>
                <w:sz w:val="20"/>
                <w:szCs w:val="20"/>
                <w:rtl/>
              </w:rPr>
              <w:t>ندارد.</w:t>
            </w:r>
            <w:r w:rsidR="00F94507" w:rsidRPr="000230CE">
              <w:rPr>
                <w:w w:val="98"/>
                <w:sz w:val="20"/>
                <w:szCs w:val="20"/>
                <w:rtl/>
              </w:rPr>
              <w:t xml:space="preserve"> </w:t>
            </w:r>
            <w:r w:rsidRPr="000230CE">
              <w:rPr>
                <w:w w:val="98"/>
                <w:sz w:val="20"/>
                <w:szCs w:val="20"/>
                <w:rtl/>
              </w:rPr>
              <w:t>اگرچه</w:t>
            </w:r>
            <w:r w:rsidR="00F94507" w:rsidRPr="000230CE">
              <w:rPr>
                <w:w w:val="98"/>
                <w:sz w:val="20"/>
                <w:szCs w:val="20"/>
                <w:rtl/>
              </w:rPr>
              <w:t xml:space="preserve"> </w:t>
            </w:r>
            <w:r w:rsidRPr="000230CE">
              <w:rPr>
                <w:w w:val="98"/>
                <w:sz w:val="20"/>
                <w:szCs w:val="20"/>
                <w:rtl/>
              </w:rPr>
              <w:t>ظرفیت‌های</w:t>
            </w:r>
            <w:r w:rsidR="00F94507" w:rsidRPr="000230CE">
              <w:rPr>
                <w:w w:val="98"/>
                <w:sz w:val="20"/>
                <w:szCs w:val="20"/>
                <w:rtl/>
              </w:rPr>
              <w:t xml:space="preserve"> </w:t>
            </w:r>
            <w:r w:rsidRPr="000230CE">
              <w:rPr>
                <w:w w:val="98"/>
                <w:sz w:val="20"/>
                <w:szCs w:val="20"/>
                <w:rtl/>
              </w:rPr>
              <w:t>نظارتی</w:t>
            </w:r>
            <w:r w:rsidR="00F94507" w:rsidRPr="000230CE">
              <w:rPr>
                <w:w w:val="98"/>
                <w:sz w:val="20"/>
                <w:szCs w:val="20"/>
                <w:rtl/>
              </w:rPr>
              <w:t xml:space="preserve"> </w:t>
            </w:r>
            <w:r w:rsidRPr="000230CE">
              <w:rPr>
                <w:w w:val="98"/>
                <w:sz w:val="20"/>
                <w:szCs w:val="20"/>
                <w:rtl/>
              </w:rPr>
              <w:t>برای</w:t>
            </w:r>
            <w:r w:rsidR="00F94507" w:rsidRPr="000230CE">
              <w:rPr>
                <w:w w:val="98"/>
                <w:sz w:val="20"/>
                <w:szCs w:val="20"/>
                <w:rtl/>
              </w:rPr>
              <w:t xml:space="preserve"> </w:t>
            </w:r>
            <w:r w:rsidRPr="000230CE">
              <w:rPr>
                <w:w w:val="98"/>
                <w:sz w:val="20"/>
                <w:szCs w:val="20"/>
                <w:rtl/>
              </w:rPr>
              <w:t>بیماری‌های</w:t>
            </w:r>
            <w:r w:rsidR="00F94507" w:rsidRPr="000230CE">
              <w:rPr>
                <w:w w:val="98"/>
                <w:sz w:val="20"/>
                <w:szCs w:val="20"/>
                <w:rtl/>
              </w:rPr>
              <w:t xml:space="preserve"> </w:t>
            </w:r>
            <w:r w:rsidRPr="000230CE">
              <w:rPr>
                <w:w w:val="98"/>
                <w:sz w:val="20"/>
                <w:szCs w:val="20"/>
                <w:rtl/>
              </w:rPr>
              <w:t>مشترک</w:t>
            </w:r>
            <w:r w:rsidR="00F94507" w:rsidRPr="000230CE">
              <w:rPr>
                <w:w w:val="98"/>
                <w:sz w:val="20"/>
                <w:szCs w:val="20"/>
                <w:rtl/>
              </w:rPr>
              <w:t xml:space="preserve"> </w:t>
            </w:r>
            <w:r w:rsidRPr="000230CE">
              <w:rPr>
                <w:w w:val="98"/>
                <w:sz w:val="20"/>
                <w:szCs w:val="20"/>
                <w:rtl/>
              </w:rPr>
              <w:t>موجود</w:t>
            </w:r>
            <w:r w:rsidR="00F94507" w:rsidRPr="000230CE">
              <w:rPr>
                <w:w w:val="98"/>
                <w:sz w:val="20"/>
                <w:szCs w:val="20"/>
                <w:rtl/>
              </w:rPr>
              <w:t xml:space="preserve"> </w:t>
            </w:r>
            <w:r w:rsidRPr="000230CE">
              <w:rPr>
                <w:w w:val="98"/>
                <w:sz w:val="20"/>
                <w:szCs w:val="20"/>
                <w:rtl/>
              </w:rPr>
              <w:t>است</w:t>
            </w:r>
            <w:r w:rsidR="00452159" w:rsidRPr="000230CE">
              <w:rPr>
                <w:w w:val="98"/>
                <w:sz w:val="20"/>
                <w:szCs w:val="20"/>
                <w:rtl/>
              </w:rPr>
              <w:t xml:space="preserve">، </w:t>
            </w:r>
            <w:r w:rsidRPr="000230CE">
              <w:rPr>
                <w:w w:val="98"/>
                <w:sz w:val="20"/>
                <w:szCs w:val="20"/>
                <w:rtl/>
              </w:rPr>
              <w:t>اما</w:t>
            </w:r>
            <w:r w:rsidR="00F94507" w:rsidRPr="000230CE">
              <w:rPr>
                <w:w w:val="98"/>
                <w:sz w:val="20"/>
                <w:szCs w:val="20"/>
                <w:rtl/>
              </w:rPr>
              <w:t xml:space="preserve"> </w:t>
            </w:r>
            <w:r w:rsidRPr="000230CE">
              <w:rPr>
                <w:w w:val="98"/>
                <w:sz w:val="20"/>
                <w:szCs w:val="20"/>
                <w:rtl/>
              </w:rPr>
              <w:t>بین</w:t>
            </w:r>
            <w:r w:rsidR="00F94507" w:rsidRPr="000230CE">
              <w:rPr>
                <w:w w:val="98"/>
                <w:sz w:val="20"/>
                <w:szCs w:val="20"/>
                <w:rtl/>
              </w:rPr>
              <w:t xml:space="preserve"> </w:t>
            </w:r>
            <w:r w:rsidRPr="000230CE">
              <w:rPr>
                <w:w w:val="98"/>
                <w:sz w:val="20"/>
                <w:szCs w:val="20"/>
                <w:rtl/>
              </w:rPr>
              <w:t>بخش‌های</w:t>
            </w:r>
            <w:r w:rsidR="00F94507" w:rsidRPr="000230CE">
              <w:rPr>
                <w:w w:val="98"/>
                <w:sz w:val="20"/>
                <w:szCs w:val="20"/>
                <w:rtl/>
              </w:rPr>
              <w:t xml:space="preserve"> </w:t>
            </w:r>
            <w:r w:rsidRPr="000230CE">
              <w:rPr>
                <w:w w:val="98"/>
                <w:sz w:val="20"/>
                <w:szCs w:val="20"/>
                <w:rtl/>
              </w:rPr>
              <w:t>سلامت</w:t>
            </w:r>
            <w:r w:rsidR="00F94507" w:rsidRPr="000230CE">
              <w:rPr>
                <w:w w:val="98"/>
                <w:sz w:val="20"/>
                <w:szCs w:val="20"/>
                <w:rtl/>
              </w:rPr>
              <w:t xml:space="preserve"> </w:t>
            </w:r>
            <w:r w:rsidRPr="000230CE">
              <w:rPr>
                <w:w w:val="98"/>
                <w:sz w:val="20"/>
                <w:szCs w:val="20"/>
                <w:rtl/>
              </w:rPr>
              <w:t>حیوانات</w:t>
            </w:r>
            <w:r w:rsidR="00452159" w:rsidRPr="000230CE">
              <w:rPr>
                <w:w w:val="98"/>
                <w:sz w:val="20"/>
                <w:szCs w:val="20"/>
                <w:rtl/>
              </w:rPr>
              <w:t xml:space="preserve">، </w:t>
            </w:r>
            <w:r w:rsidRPr="000230CE">
              <w:rPr>
                <w:w w:val="98"/>
                <w:sz w:val="20"/>
                <w:szCs w:val="20"/>
                <w:rtl/>
              </w:rPr>
              <w:t>سلامت</w:t>
            </w:r>
            <w:r w:rsidR="00F94507" w:rsidRPr="000230CE">
              <w:rPr>
                <w:w w:val="98"/>
                <w:sz w:val="20"/>
                <w:szCs w:val="20"/>
                <w:rtl/>
              </w:rPr>
              <w:t xml:space="preserve"> </w:t>
            </w:r>
            <w:r w:rsidRPr="000230CE">
              <w:rPr>
                <w:w w:val="98"/>
                <w:sz w:val="20"/>
                <w:szCs w:val="20"/>
                <w:rtl/>
              </w:rPr>
              <w:t>عمومی</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محیط</w:t>
            </w:r>
            <w:r w:rsidR="00F94507" w:rsidRPr="000230CE">
              <w:rPr>
                <w:w w:val="98"/>
                <w:sz w:val="20"/>
                <w:szCs w:val="20"/>
                <w:rtl/>
              </w:rPr>
              <w:t xml:space="preserve"> </w:t>
            </w:r>
            <w:r w:rsidRPr="000230CE">
              <w:rPr>
                <w:w w:val="98"/>
                <w:sz w:val="20"/>
                <w:szCs w:val="20"/>
                <w:rtl/>
              </w:rPr>
              <w:t>زیست</w:t>
            </w:r>
            <w:r w:rsidR="00F94507" w:rsidRPr="000230CE">
              <w:rPr>
                <w:w w:val="98"/>
                <w:sz w:val="20"/>
                <w:szCs w:val="20"/>
                <w:rtl/>
              </w:rPr>
              <w:t xml:space="preserve"> </w:t>
            </w:r>
            <w:r w:rsidRPr="000230CE">
              <w:rPr>
                <w:w w:val="98"/>
                <w:sz w:val="20"/>
                <w:szCs w:val="20"/>
                <w:rtl/>
              </w:rPr>
              <w:t>هماهنگی</w:t>
            </w:r>
            <w:r w:rsidR="00F94507" w:rsidRPr="000230CE">
              <w:rPr>
                <w:w w:val="98"/>
                <w:sz w:val="20"/>
                <w:szCs w:val="20"/>
                <w:rtl/>
              </w:rPr>
              <w:t xml:space="preserve"> </w:t>
            </w:r>
            <w:r w:rsidRPr="000230CE">
              <w:rPr>
                <w:w w:val="98"/>
                <w:sz w:val="20"/>
                <w:szCs w:val="20"/>
                <w:rtl/>
              </w:rPr>
              <w:t>وجود</w:t>
            </w:r>
            <w:r w:rsidR="00F94507" w:rsidRPr="000230CE">
              <w:rPr>
                <w:w w:val="98"/>
                <w:sz w:val="20"/>
                <w:szCs w:val="20"/>
                <w:rtl/>
              </w:rPr>
              <w:t xml:space="preserve"> </w:t>
            </w:r>
            <w:r w:rsidRPr="000230CE">
              <w:rPr>
                <w:w w:val="98"/>
                <w:sz w:val="20"/>
                <w:szCs w:val="20"/>
                <w:rtl/>
              </w:rPr>
              <w:t>نداشته</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تبادل</w:t>
            </w:r>
            <w:r w:rsidR="00F94507" w:rsidRPr="000230CE">
              <w:rPr>
                <w:w w:val="98"/>
                <w:sz w:val="20"/>
                <w:szCs w:val="20"/>
                <w:rtl/>
              </w:rPr>
              <w:t xml:space="preserve"> </w:t>
            </w:r>
            <w:r w:rsidRPr="000230CE">
              <w:rPr>
                <w:w w:val="98"/>
                <w:sz w:val="20"/>
                <w:szCs w:val="20"/>
                <w:rtl/>
              </w:rPr>
              <w:t>اطلاعات</w:t>
            </w:r>
            <w:r w:rsidR="00F94507" w:rsidRPr="000230CE">
              <w:rPr>
                <w:w w:val="98"/>
                <w:sz w:val="20"/>
                <w:szCs w:val="20"/>
                <w:rtl/>
              </w:rPr>
              <w:t xml:space="preserve"> </w:t>
            </w:r>
            <w:r w:rsidRPr="000230CE">
              <w:rPr>
                <w:w w:val="98"/>
                <w:sz w:val="20"/>
                <w:szCs w:val="20"/>
                <w:rtl/>
              </w:rPr>
              <w:t>به</w:t>
            </w:r>
            <w:r w:rsidR="00F94507" w:rsidRPr="000230CE">
              <w:rPr>
                <w:w w:val="98"/>
                <w:sz w:val="20"/>
                <w:szCs w:val="20"/>
                <w:rtl/>
              </w:rPr>
              <w:t xml:space="preserve"> </w:t>
            </w:r>
            <w:r w:rsidRPr="000230CE">
              <w:rPr>
                <w:w w:val="98"/>
                <w:sz w:val="20"/>
                <w:szCs w:val="20"/>
                <w:rtl/>
              </w:rPr>
              <w:t>صورت</w:t>
            </w:r>
            <w:r w:rsidR="00F94507" w:rsidRPr="000230CE">
              <w:rPr>
                <w:w w:val="98"/>
                <w:sz w:val="20"/>
                <w:szCs w:val="20"/>
                <w:rtl/>
              </w:rPr>
              <w:t xml:space="preserve"> </w:t>
            </w:r>
            <w:r w:rsidRPr="000230CE">
              <w:rPr>
                <w:w w:val="98"/>
                <w:sz w:val="20"/>
                <w:szCs w:val="20"/>
                <w:rtl/>
              </w:rPr>
              <w:t>موردی</w:t>
            </w:r>
            <w:r w:rsidR="00F94507" w:rsidRPr="000230CE">
              <w:rPr>
                <w:w w:val="98"/>
                <w:sz w:val="20"/>
                <w:szCs w:val="20"/>
                <w:rtl/>
              </w:rPr>
              <w:t xml:space="preserve"> </w:t>
            </w:r>
            <w:r w:rsidRPr="000230CE">
              <w:rPr>
                <w:w w:val="98"/>
                <w:sz w:val="20"/>
                <w:szCs w:val="20"/>
                <w:rtl/>
              </w:rPr>
              <w:t>انجام</w:t>
            </w:r>
            <w:r w:rsidR="00F94507" w:rsidRPr="000230CE">
              <w:rPr>
                <w:w w:val="98"/>
                <w:sz w:val="20"/>
                <w:szCs w:val="20"/>
                <w:rtl/>
              </w:rPr>
              <w:t xml:space="preserve"> </w:t>
            </w:r>
            <w:r w:rsidRPr="000230CE">
              <w:rPr>
                <w:w w:val="98"/>
                <w:sz w:val="20"/>
                <w:szCs w:val="20"/>
                <w:rtl/>
              </w:rPr>
              <w:t>می‌شود</w:t>
            </w:r>
            <w:r w:rsidR="00183FA6" w:rsidRPr="000230CE">
              <w:rPr>
                <w:rFonts w:hint="cs"/>
                <w:w w:val="98"/>
                <w:sz w:val="20"/>
                <w:szCs w:val="20"/>
                <w:rtl/>
              </w:rPr>
              <w:t>.</w:t>
            </w:r>
          </w:p>
        </w:tc>
        <w:tc>
          <w:tcPr>
            <w:tcW w:w="1435" w:type="dxa"/>
          </w:tcPr>
          <w:p w14:paraId="610989D4" w14:textId="77777777" w:rsidR="003D0545" w:rsidRPr="000230CE" w:rsidRDefault="003D0545" w:rsidP="00901F89">
            <w:pPr>
              <w:rPr>
                <w:sz w:val="20"/>
                <w:szCs w:val="20"/>
                <w:lang w:bidi="fa-IR"/>
              </w:rPr>
            </w:pPr>
          </w:p>
        </w:tc>
      </w:tr>
      <w:tr w:rsidR="003D0545" w:rsidRPr="000230CE" w14:paraId="49A52298" w14:textId="77777777" w:rsidTr="00183FA6">
        <w:tc>
          <w:tcPr>
            <w:tcW w:w="1345" w:type="dxa"/>
            <w:shd w:val="clear" w:color="auto" w:fill="FFC000"/>
            <w:vAlign w:val="center"/>
          </w:tcPr>
          <w:p w14:paraId="0C72AEFC" w14:textId="77777777" w:rsidR="003D0545" w:rsidRPr="000230CE" w:rsidRDefault="003D0545" w:rsidP="00183FA6">
            <w:pPr>
              <w:jc w:val="center"/>
              <w:rPr>
                <w:sz w:val="22"/>
                <w:szCs w:val="22"/>
                <w:lang w:bidi="fa-IR"/>
              </w:rPr>
            </w:pPr>
            <w:r w:rsidRPr="000230CE">
              <w:rPr>
                <w:rFonts w:hint="cs"/>
                <w:sz w:val="22"/>
                <w:szCs w:val="22"/>
                <w:rtl/>
                <w:lang w:bidi="fa-IR"/>
              </w:rPr>
              <w:t>سطح</w:t>
            </w:r>
            <w:r w:rsidR="00F94507" w:rsidRPr="000230CE">
              <w:rPr>
                <w:rFonts w:hint="cs"/>
                <w:sz w:val="22"/>
                <w:szCs w:val="22"/>
                <w:rtl/>
                <w:lang w:bidi="fa-IR"/>
              </w:rPr>
              <w:t xml:space="preserve"> </w:t>
            </w:r>
            <w:r w:rsidRPr="000230CE">
              <w:rPr>
                <w:rFonts w:hint="cs"/>
                <w:sz w:val="22"/>
                <w:szCs w:val="22"/>
                <w:rtl/>
                <w:lang w:bidi="fa-IR"/>
              </w:rPr>
              <w:t>2</w:t>
            </w:r>
          </w:p>
        </w:tc>
        <w:tc>
          <w:tcPr>
            <w:tcW w:w="6570" w:type="dxa"/>
          </w:tcPr>
          <w:p w14:paraId="26AF9F50" w14:textId="4506F3EE" w:rsidR="003D0545" w:rsidRPr="000230CE" w:rsidRDefault="003D0545" w:rsidP="00901F89">
            <w:pPr>
              <w:rPr>
                <w:sz w:val="20"/>
                <w:szCs w:val="20"/>
              </w:rPr>
            </w:pPr>
            <w:r w:rsidRPr="000230CE">
              <w:rPr>
                <w:sz w:val="20"/>
                <w:szCs w:val="20"/>
                <w:rtl/>
              </w:rPr>
              <w:t>فهرستی</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بیماری‌های</w:t>
            </w:r>
            <w:r w:rsidR="00F94507" w:rsidRPr="000230CE">
              <w:rPr>
                <w:sz w:val="20"/>
                <w:szCs w:val="20"/>
                <w:rtl/>
              </w:rPr>
              <w:t xml:space="preserve"> </w:t>
            </w:r>
            <w:r w:rsidRPr="000230CE">
              <w:rPr>
                <w:sz w:val="20"/>
                <w:szCs w:val="20"/>
                <w:rtl/>
              </w:rPr>
              <w:t>مشترک</w:t>
            </w:r>
            <w:r w:rsidR="00F94507" w:rsidRPr="000230CE">
              <w:rPr>
                <w:sz w:val="20"/>
                <w:szCs w:val="20"/>
                <w:rtl/>
              </w:rPr>
              <w:t xml:space="preserve"> </w:t>
            </w:r>
            <w:r w:rsidRPr="000230CE">
              <w:rPr>
                <w:sz w:val="20"/>
                <w:szCs w:val="20"/>
                <w:rtl/>
              </w:rPr>
              <w:t>اولویت‌دار</w:t>
            </w:r>
            <w:r w:rsidR="00F94507" w:rsidRPr="000230CE">
              <w:rPr>
                <w:sz w:val="20"/>
                <w:szCs w:val="20"/>
                <w:rtl/>
              </w:rPr>
              <w:t xml:space="preserve"> </w:t>
            </w:r>
            <w:r w:rsidRPr="000230CE">
              <w:rPr>
                <w:sz w:val="20"/>
                <w:szCs w:val="20"/>
                <w:rtl/>
              </w:rPr>
              <w:t>بین</w:t>
            </w:r>
            <w:r w:rsidR="00F94507" w:rsidRPr="000230CE">
              <w:rPr>
                <w:sz w:val="20"/>
                <w:szCs w:val="20"/>
                <w:rtl/>
              </w:rPr>
              <w:t xml:space="preserve"> </w:t>
            </w:r>
            <w:r w:rsidRPr="000230CE">
              <w:rPr>
                <w:sz w:val="20"/>
                <w:szCs w:val="20"/>
                <w:rtl/>
              </w:rPr>
              <w:t>بخش‌های</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حیوانات</w:t>
            </w:r>
            <w:r w:rsidR="00452159"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عمومی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محیط</w:t>
            </w:r>
            <w:r w:rsidR="00F94507" w:rsidRPr="000230CE">
              <w:rPr>
                <w:sz w:val="20"/>
                <w:szCs w:val="20"/>
                <w:rtl/>
              </w:rPr>
              <w:t xml:space="preserve"> </w:t>
            </w:r>
            <w:r w:rsidRPr="000230CE">
              <w:rPr>
                <w:sz w:val="20"/>
                <w:szCs w:val="20"/>
                <w:rtl/>
              </w:rPr>
              <w:t>زیست</w:t>
            </w:r>
            <w:r w:rsidR="00F94507" w:rsidRPr="000230CE">
              <w:rPr>
                <w:sz w:val="20"/>
                <w:szCs w:val="20"/>
                <w:rtl/>
              </w:rPr>
              <w:t xml:space="preserve"> </w:t>
            </w:r>
            <w:r w:rsidRPr="000230CE">
              <w:rPr>
                <w:sz w:val="20"/>
                <w:szCs w:val="20"/>
                <w:rtl/>
              </w:rPr>
              <w:t>مورد</w:t>
            </w:r>
            <w:r w:rsidR="00F94507" w:rsidRPr="000230CE">
              <w:rPr>
                <w:sz w:val="20"/>
                <w:szCs w:val="20"/>
                <w:rtl/>
              </w:rPr>
              <w:t xml:space="preserve"> </w:t>
            </w:r>
            <w:r w:rsidRPr="000230CE">
              <w:rPr>
                <w:sz w:val="20"/>
                <w:szCs w:val="20"/>
                <w:rtl/>
              </w:rPr>
              <w:t>توافق</w:t>
            </w:r>
            <w:r w:rsidR="00F94507" w:rsidRPr="000230CE">
              <w:rPr>
                <w:sz w:val="20"/>
                <w:szCs w:val="20"/>
                <w:rtl/>
              </w:rPr>
              <w:t xml:space="preserve"> </w:t>
            </w:r>
            <w:r w:rsidRPr="000230CE">
              <w:rPr>
                <w:sz w:val="20"/>
                <w:szCs w:val="20"/>
                <w:rtl/>
              </w:rPr>
              <w:t>قرار</w:t>
            </w:r>
            <w:r w:rsidR="00F94507" w:rsidRPr="000230CE">
              <w:rPr>
                <w:sz w:val="20"/>
                <w:szCs w:val="20"/>
                <w:rtl/>
              </w:rPr>
              <w:t xml:space="preserve"> </w:t>
            </w:r>
            <w:r w:rsidRPr="000230CE">
              <w:rPr>
                <w:sz w:val="20"/>
                <w:szCs w:val="20"/>
                <w:rtl/>
              </w:rPr>
              <w:t>گرفته</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هماهنگی</w:t>
            </w:r>
            <w:r w:rsidR="00F94507" w:rsidRPr="000230CE">
              <w:rPr>
                <w:sz w:val="20"/>
                <w:szCs w:val="20"/>
                <w:rtl/>
              </w:rPr>
              <w:t xml:space="preserve"> </w:t>
            </w:r>
            <w:r w:rsidRPr="000230CE">
              <w:rPr>
                <w:sz w:val="20"/>
                <w:szCs w:val="20"/>
                <w:rtl/>
              </w:rPr>
              <w:t>فعالیت‌های</w:t>
            </w:r>
            <w:r w:rsidR="00F94507" w:rsidRPr="000230CE">
              <w:rPr>
                <w:sz w:val="20"/>
                <w:szCs w:val="20"/>
                <w:rtl/>
              </w:rPr>
              <w:t xml:space="preserve"> </w:t>
            </w:r>
            <w:r w:rsidR="00D709F8" w:rsidRPr="000230CE">
              <w:rPr>
                <w:sz w:val="20"/>
                <w:szCs w:val="20"/>
                <w:rtl/>
              </w:rPr>
              <w:t>مراقبت</w:t>
            </w:r>
            <w:r w:rsidRPr="000230CE">
              <w:rPr>
                <w:sz w:val="20"/>
                <w:szCs w:val="20"/>
                <w:rtl/>
              </w:rPr>
              <w:t>ی</w:t>
            </w:r>
            <w:r w:rsidR="00F94507" w:rsidRPr="000230CE">
              <w:rPr>
                <w:sz w:val="20"/>
                <w:szCs w:val="20"/>
                <w:rtl/>
              </w:rPr>
              <w:t xml:space="preserve"> </w:t>
            </w:r>
            <w:r w:rsidRPr="000230CE">
              <w:rPr>
                <w:sz w:val="20"/>
                <w:szCs w:val="20"/>
                <w:rtl/>
              </w:rPr>
              <w:t>بین</w:t>
            </w:r>
            <w:r w:rsidR="00F94507" w:rsidRPr="000230CE">
              <w:rPr>
                <w:sz w:val="20"/>
                <w:szCs w:val="20"/>
                <w:rtl/>
              </w:rPr>
              <w:t xml:space="preserve"> </w:t>
            </w:r>
            <w:r w:rsidRPr="000230CE">
              <w:rPr>
                <w:sz w:val="20"/>
                <w:szCs w:val="20"/>
                <w:rtl/>
              </w:rPr>
              <w:t>این</w:t>
            </w:r>
            <w:r w:rsidR="00F94507" w:rsidRPr="000230CE">
              <w:rPr>
                <w:sz w:val="20"/>
                <w:szCs w:val="20"/>
                <w:rtl/>
              </w:rPr>
              <w:t xml:space="preserve"> </w:t>
            </w:r>
            <w:r w:rsidRPr="000230CE">
              <w:rPr>
                <w:sz w:val="20"/>
                <w:szCs w:val="20"/>
                <w:rtl/>
              </w:rPr>
              <w:t>بخش‌ها</w:t>
            </w:r>
            <w:r w:rsidR="00F94507" w:rsidRPr="000230CE">
              <w:rPr>
                <w:sz w:val="20"/>
                <w:szCs w:val="20"/>
                <w:rtl/>
              </w:rPr>
              <w:t xml:space="preserve"> </w:t>
            </w:r>
            <w:r w:rsidRPr="000230CE">
              <w:rPr>
                <w:sz w:val="20"/>
                <w:szCs w:val="20"/>
                <w:rtl/>
              </w:rPr>
              <w:t>غیررسمی</w:t>
            </w:r>
            <w:r w:rsidR="00F94507" w:rsidRPr="000230CE">
              <w:rPr>
                <w:sz w:val="20"/>
                <w:szCs w:val="20"/>
                <w:rtl/>
              </w:rPr>
              <w:t xml:space="preserve"> </w:t>
            </w:r>
            <w:r w:rsidRPr="000230CE">
              <w:rPr>
                <w:sz w:val="20"/>
                <w:szCs w:val="20"/>
                <w:rtl/>
              </w:rPr>
              <w:t>بوده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تنها</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چند</w:t>
            </w:r>
            <w:r w:rsidR="00F94507" w:rsidRPr="000230CE">
              <w:rPr>
                <w:sz w:val="20"/>
                <w:szCs w:val="20"/>
                <w:rtl/>
              </w:rPr>
              <w:t xml:space="preserve"> </w:t>
            </w:r>
            <w:r w:rsidRPr="000230CE">
              <w:rPr>
                <w:sz w:val="20"/>
                <w:szCs w:val="20"/>
                <w:rtl/>
              </w:rPr>
              <w:t>بیماری</w:t>
            </w:r>
            <w:r w:rsidR="00F94507" w:rsidRPr="000230CE">
              <w:rPr>
                <w:sz w:val="20"/>
                <w:szCs w:val="20"/>
                <w:rtl/>
              </w:rPr>
              <w:t xml:space="preserve"> </w:t>
            </w:r>
            <w:r w:rsidRPr="000230CE">
              <w:rPr>
                <w:sz w:val="20"/>
                <w:szCs w:val="20"/>
                <w:rtl/>
              </w:rPr>
              <w:t>محدود</w:t>
            </w:r>
            <w:r w:rsidR="00F94507" w:rsidRPr="000230CE">
              <w:rPr>
                <w:sz w:val="20"/>
                <w:szCs w:val="20"/>
                <w:rtl/>
              </w:rPr>
              <w:t xml:space="preserve"> </w:t>
            </w:r>
            <w:r w:rsidRPr="000230CE">
              <w:rPr>
                <w:sz w:val="20"/>
                <w:szCs w:val="20"/>
                <w:rtl/>
              </w:rPr>
              <w:t>می‌شود.</w:t>
            </w:r>
            <w:r w:rsidR="00F94507" w:rsidRPr="000230CE">
              <w:rPr>
                <w:sz w:val="20"/>
                <w:szCs w:val="20"/>
                <w:rtl/>
              </w:rPr>
              <w:t xml:space="preserve"> </w:t>
            </w:r>
            <w:r w:rsidRPr="000230CE">
              <w:rPr>
                <w:sz w:val="20"/>
                <w:szCs w:val="20"/>
                <w:rtl/>
              </w:rPr>
              <w:t>تبادل</w:t>
            </w:r>
            <w:r w:rsidR="00F94507" w:rsidRPr="000230CE">
              <w:rPr>
                <w:sz w:val="20"/>
                <w:szCs w:val="20"/>
                <w:rtl/>
              </w:rPr>
              <w:t xml:space="preserve"> </w:t>
            </w:r>
            <w:r w:rsidRPr="000230CE">
              <w:rPr>
                <w:sz w:val="20"/>
                <w:szCs w:val="20"/>
                <w:rtl/>
              </w:rPr>
              <w:t>اطلاعات</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صورت</w:t>
            </w:r>
            <w:r w:rsidR="00F94507" w:rsidRPr="000230CE">
              <w:rPr>
                <w:sz w:val="20"/>
                <w:szCs w:val="20"/>
                <w:rtl/>
              </w:rPr>
              <w:t xml:space="preserve"> </w:t>
            </w:r>
            <w:r w:rsidRPr="000230CE">
              <w:rPr>
                <w:sz w:val="20"/>
                <w:szCs w:val="20"/>
                <w:rtl/>
              </w:rPr>
              <w:t>نظام‌مند</w:t>
            </w:r>
            <w:r w:rsidR="00F94507" w:rsidRPr="000230CE">
              <w:rPr>
                <w:sz w:val="20"/>
                <w:szCs w:val="20"/>
                <w:rtl/>
              </w:rPr>
              <w:t xml:space="preserve"> </w:t>
            </w:r>
            <w:r w:rsidRPr="000230CE">
              <w:rPr>
                <w:sz w:val="20"/>
                <w:szCs w:val="20"/>
                <w:rtl/>
              </w:rPr>
              <w:t>نیست</w:t>
            </w:r>
            <w:r w:rsidRPr="000230CE">
              <w:rPr>
                <w:sz w:val="20"/>
                <w:szCs w:val="20"/>
              </w:rPr>
              <w:t>.</w:t>
            </w:r>
          </w:p>
        </w:tc>
        <w:tc>
          <w:tcPr>
            <w:tcW w:w="1435" w:type="dxa"/>
          </w:tcPr>
          <w:p w14:paraId="3A7F8885" w14:textId="77777777" w:rsidR="003D0545" w:rsidRPr="000230CE" w:rsidRDefault="003D0545" w:rsidP="00901F89">
            <w:pPr>
              <w:rPr>
                <w:sz w:val="20"/>
                <w:szCs w:val="20"/>
                <w:lang w:bidi="fa-IR"/>
              </w:rPr>
            </w:pPr>
          </w:p>
        </w:tc>
      </w:tr>
      <w:tr w:rsidR="003D0545" w:rsidRPr="000230CE" w14:paraId="5FD87190" w14:textId="77777777" w:rsidTr="00183FA6">
        <w:tc>
          <w:tcPr>
            <w:tcW w:w="1345" w:type="dxa"/>
            <w:shd w:val="clear" w:color="auto" w:fill="FFFF00"/>
            <w:vAlign w:val="center"/>
          </w:tcPr>
          <w:p w14:paraId="5F2CF79C" w14:textId="77777777" w:rsidR="003D0545" w:rsidRPr="000230CE" w:rsidRDefault="003D0545" w:rsidP="00183FA6">
            <w:pPr>
              <w:jc w:val="center"/>
              <w:rPr>
                <w:sz w:val="22"/>
                <w:szCs w:val="22"/>
                <w:lang w:bidi="fa-IR"/>
              </w:rPr>
            </w:pPr>
            <w:r w:rsidRPr="000230CE">
              <w:rPr>
                <w:rFonts w:hint="cs"/>
                <w:sz w:val="22"/>
                <w:szCs w:val="22"/>
                <w:rtl/>
                <w:lang w:bidi="fa-IR"/>
              </w:rPr>
              <w:t>سطح</w:t>
            </w:r>
            <w:r w:rsidR="00F94507" w:rsidRPr="000230CE">
              <w:rPr>
                <w:rFonts w:hint="cs"/>
                <w:sz w:val="22"/>
                <w:szCs w:val="22"/>
                <w:rtl/>
                <w:lang w:bidi="fa-IR"/>
              </w:rPr>
              <w:t xml:space="preserve"> </w:t>
            </w:r>
            <w:r w:rsidRPr="000230CE">
              <w:rPr>
                <w:rFonts w:hint="cs"/>
                <w:sz w:val="22"/>
                <w:szCs w:val="22"/>
                <w:rtl/>
                <w:lang w:bidi="fa-IR"/>
              </w:rPr>
              <w:t>3</w:t>
            </w:r>
          </w:p>
        </w:tc>
        <w:tc>
          <w:tcPr>
            <w:tcW w:w="6570" w:type="dxa"/>
          </w:tcPr>
          <w:p w14:paraId="5B240612" w14:textId="4E82ADC9" w:rsidR="003D0545" w:rsidRPr="000230CE" w:rsidRDefault="003D0545" w:rsidP="00183FA6">
            <w:pPr>
              <w:rPr>
                <w:sz w:val="20"/>
                <w:szCs w:val="20"/>
              </w:rPr>
            </w:pPr>
            <w:r w:rsidRPr="000230CE">
              <w:rPr>
                <w:sz w:val="20"/>
                <w:szCs w:val="20"/>
                <w:rtl/>
              </w:rPr>
              <w:t>هماهنگی</w:t>
            </w:r>
            <w:r w:rsidR="00F94507" w:rsidRPr="000230CE">
              <w:rPr>
                <w:sz w:val="20"/>
                <w:szCs w:val="20"/>
                <w:rtl/>
              </w:rPr>
              <w:t xml:space="preserve"> </w:t>
            </w:r>
            <w:r w:rsidRPr="000230CE">
              <w:rPr>
                <w:sz w:val="20"/>
                <w:szCs w:val="20"/>
                <w:rtl/>
              </w:rPr>
              <w:t>فعالیت‌های</w:t>
            </w:r>
            <w:r w:rsidR="00F94507" w:rsidRPr="000230CE">
              <w:rPr>
                <w:sz w:val="20"/>
                <w:szCs w:val="20"/>
                <w:rtl/>
              </w:rPr>
              <w:t xml:space="preserve"> </w:t>
            </w:r>
            <w:r w:rsidR="00D709F8" w:rsidRPr="000230CE">
              <w:rPr>
                <w:sz w:val="20"/>
                <w:szCs w:val="20"/>
                <w:rtl/>
              </w:rPr>
              <w:t>مراقبت</w:t>
            </w:r>
            <w:r w:rsidRPr="000230CE">
              <w:rPr>
                <w:sz w:val="20"/>
                <w:szCs w:val="20"/>
                <w:rtl/>
              </w:rPr>
              <w:t>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بیماری‌های</w:t>
            </w:r>
            <w:r w:rsidR="00F94507" w:rsidRPr="000230CE">
              <w:rPr>
                <w:sz w:val="20"/>
                <w:szCs w:val="20"/>
                <w:rtl/>
              </w:rPr>
              <w:t xml:space="preserve"> </w:t>
            </w:r>
            <w:r w:rsidRPr="000230CE">
              <w:rPr>
                <w:sz w:val="20"/>
                <w:szCs w:val="20"/>
                <w:rtl/>
              </w:rPr>
              <w:t>مشترک</w:t>
            </w:r>
            <w:r w:rsidR="00F94507" w:rsidRPr="000230CE">
              <w:rPr>
                <w:sz w:val="20"/>
                <w:szCs w:val="20"/>
                <w:rtl/>
              </w:rPr>
              <w:t xml:space="preserve"> </w:t>
            </w:r>
            <w:r w:rsidRPr="000230CE">
              <w:rPr>
                <w:sz w:val="20"/>
                <w:szCs w:val="20"/>
                <w:rtl/>
              </w:rPr>
              <w:t>اولویت‌دار</w:t>
            </w:r>
            <w:r w:rsidR="00F94507" w:rsidRPr="000230CE">
              <w:rPr>
                <w:sz w:val="20"/>
                <w:szCs w:val="20"/>
                <w:rtl/>
              </w:rPr>
              <w:t xml:space="preserve"> </w:t>
            </w:r>
            <w:r w:rsidRPr="000230CE">
              <w:rPr>
                <w:sz w:val="20"/>
                <w:szCs w:val="20"/>
                <w:rtl/>
              </w:rPr>
              <w:t>نو</w:t>
            </w:r>
            <w:r w:rsidR="00183FA6" w:rsidRPr="000230CE">
              <w:rPr>
                <w:rFonts w:hint="cs"/>
                <w:sz w:val="20"/>
                <w:szCs w:val="20"/>
                <w:rtl/>
              </w:rPr>
              <w:t>پدید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بومی</w:t>
            </w:r>
            <w:r w:rsidR="00F94507" w:rsidRPr="000230CE">
              <w:rPr>
                <w:sz w:val="20"/>
                <w:szCs w:val="20"/>
                <w:rtl/>
              </w:rPr>
              <w:t xml:space="preserve"> </w:t>
            </w:r>
            <w:r w:rsidRPr="000230CE">
              <w:rPr>
                <w:sz w:val="20"/>
                <w:szCs w:val="20"/>
                <w:rtl/>
              </w:rPr>
              <w:t>بین</w:t>
            </w:r>
            <w:r w:rsidR="00F94507" w:rsidRPr="000230CE">
              <w:rPr>
                <w:sz w:val="20"/>
                <w:szCs w:val="20"/>
                <w:rtl/>
              </w:rPr>
              <w:t xml:space="preserve"> </w:t>
            </w:r>
            <w:r w:rsidRPr="000230CE">
              <w:rPr>
                <w:sz w:val="20"/>
                <w:szCs w:val="20"/>
                <w:rtl/>
              </w:rPr>
              <w:t>بخش‌های</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حیوانات</w:t>
            </w:r>
            <w:r w:rsidR="00452159"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عمومی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محیط</w:t>
            </w:r>
            <w:r w:rsidR="00F94507" w:rsidRPr="000230CE">
              <w:rPr>
                <w:sz w:val="20"/>
                <w:szCs w:val="20"/>
                <w:rtl/>
              </w:rPr>
              <w:t xml:space="preserve"> </w:t>
            </w:r>
            <w:r w:rsidRPr="000230CE">
              <w:rPr>
                <w:sz w:val="20"/>
                <w:szCs w:val="20"/>
                <w:rtl/>
              </w:rPr>
              <w:t>زیست</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003D1229" w:rsidRPr="000230CE">
              <w:rPr>
                <w:rFonts w:hint="cs"/>
                <w:sz w:val="20"/>
                <w:szCs w:val="20"/>
                <w:rtl/>
              </w:rPr>
              <w:t xml:space="preserve">ملی </w:t>
            </w:r>
            <w:r w:rsidR="003D1229" w:rsidRPr="000230CE">
              <w:rPr>
                <w:rFonts w:hint="cs"/>
                <w:rtl/>
              </w:rPr>
              <w:t>به طور رسمی در حال فعالیت می باشد</w:t>
            </w:r>
            <w:r w:rsidRPr="000230CE">
              <w:rPr>
                <w:sz w:val="20"/>
                <w:szCs w:val="20"/>
                <w:rtl/>
              </w:rPr>
              <w:t>.</w:t>
            </w:r>
            <w:r w:rsidR="00F94507" w:rsidRPr="000230CE">
              <w:rPr>
                <w:sz w:val="20"/>
                <w:szCs w:val="20"/>
                <w:rtl/>
              </w:rPr>
              <w:t xml:space="preserve"> </w:t>
            </w:r>
            <w:r w:rsidRPr="000230CE">
              <w:rPr>
                <w:sz w:val="20"/>
                <w:szCs w:val="20"/>
                <w:rtl/>
              </w:rPr>
              <w:t>این</w:t>
            </w:r>
            <w:r w:rsidR="00F94507" w:rsidRPr="000230CE">
              <w:rPr>
                <w:sz w:val="20"/>
                <w:szCs w:val="20"/>
                <w:rtl/>
              </w:rPr>
              <w:t xml:space="preserve"> </w:t>
            </w:r>
            <w:r w:rsidRPr="000230CE">
              <w:rPr>
                <w:sz w:val="20"/>
                <w:szCs w:val="20"/>
                <w:rtl/>
              </w:rPr>
              <w:t>هماهنگی</w:t>
            </w:r>
            <w:r w:rsidR="00452159" w:rsidRPr="000230CE">
              <w:rPr>
                <w:sz w:val="20"/>
                <w:szCs w:val="20"/>
                <w:rtl/>
              </w:rPr>
              <w:t xml:space="preserve">، </w:t>
            </w:r>
            <w:r w:rsidRPr="000230CE">
              <w:rPr>
                <w:sz w:val="20"/>
                <w:szCs w:val="20"/>
                <w:rtl/>
              </w:rPr>
              <w:t>تبادل</w:t>
            </w:r>
            <w:r w:rsidR="00F94507" w:rsidRPr="000230CE">
              <w:rPr>
                <w:sz w:val="20"/>
                <w:szCs w:val="20"/>
                <w:rtl/>
              </w:rPr>
              <w:t xml:space="preserve"> </w:t>
            </w:r>
            <w:r w:rsidRPr="000230CE">
              <w:rPr>
                <w:sz w:val="20"/>
                <w:szCs w:val="20"/>
                <w:rtl/>
              </w:rPr>
              <w:t>اطلاعات</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ارزیابی</w:t>
            </w:r>
            <w:r w:rsidR="00F94507" w:rsidRPr="000230CE">
              <w:rPr>
                <w:sz w:val="20"/>
                <w:szCs w:val="20"/>
                <w:rtl/>
              </w:rPr>
              <w:t xml:space="preserve"> </w:t>
            </w:r>
            <w:r w:rsidRPr="000230CE">
              <w:rPr>
                <w:sz w:val="20"/>
                <w:szCs w:val="20"/>
                <w:rtl/>
              </w:rPr>
              <w:t>مشترک</w:t>
            </w:r>
            <w:r w:rsidR="00F94507" w:rsidRPr="000230CE">
              <w:rPr>
                <w:sz w:val="20"/>
                <w:szCs w:val="20"/>
                <w:rtl/>
              </w:rPr>
              <w:t xml:space="preserve"> </w:t>
            </w:r>
            <w:r w:rsidRPr="000230CE">
              <w:rPr>
                <w:sz w:val="20"/>
                <w:szCs w:val="20"/>
                <w:rtl/>
              </w:rPr>
              <w:t>مخاطرات</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رویکرد</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واحد</w:t>
            </w:r>
            <w:r w:rsidR="00F94507" w:rsidRPr="000230CE">
              <w:rPr>
                <w:sz w:val="20"/>
                <w:szCs w:val="20"/>
                <w:rtl/>
              </w:rPr>
              <w:t xml:space="preserve"> </w:t>
            </w:r>
            <w:r w:rsidRPr="000230CE">
              <w:rPr>
                <w:sz w:val="20"/>
                <w:szCs w:val="20"/>
                <w:rtl/>
              </w:rPr>
              <w:t>تضمین</w:t>
            </w:r>
            <w:r w:rsidR="00F94507" w:rsidRPr="000230CE">
              <w:rPr>
                <w:sz w:val="20"/>
                <w:szCs w:val="20"/>
                <w:rtl/>
              </w:rPr>
              <w:t xml:space="preserve"> </w:t>
            </w:r>
            <w:r w:rsidR="0051410C" w:rsidRPr="000230CE">
              <w:rPr>
                <w:sz w:val="20"/>
                <w:szCs w:val="20"/>
                <w:rtl/>
              </w:rPr>
              <w:t>می‌کند</w:t>
            </w:r>
            <w:r w:rsidRPr="000230CE">
              <w:rPr>
                <w:sz w:val="20"/>
                <w:szCs w:val="20"/>
              </w:rPr>
              <w:t>.</w:t>
            </w:r>
          </w:p>
        </w:tc>
        <w:tc>
          <w:tcPr>
            <w:tcW w:w="1435" w:type="dxa"/>
          </w:tcPr>
          <w:p w14:paraId="1009B7AF" w14:textId="77777777" w:rsidR="003D0545" w:rsidRPr="000230CE" w:rsidRDefault="003D0545" w:rsidP="00901F89">
            <w:pPr>
              <w:rPr>
                <w:sz w:val="20"/>
                <w:szCs w:val="20"/>
                <w:lang w:bidi="fa-IR"/>
              </w:rPr>
            </w:pPr>
          </w:p>
        </w:tc>
      </w:tr>
      <w:tr w:rsidR="003D0545" w:rsidRPr="000230CE" w14:paraId="7BC9543F" w14:textId="77777777" w:rsidTr="00183FA6">
        <w:tc>
          <w:tcPr>
            <w:tcW w:w="1345" w:type="dxa"/>
            <w:shd w:val="clear" w:color="auto" w:fill="92D050"/>
            <w:vAlign w:val="center"/>
          </w:tcPr>
          <w:p w14:paraId="0D899BF9" w14:textId="77777777" w:rsidR="003D0545" w:rsidRPr="000230CE" w:rsidRDefault="003D0545" w:rsidP="00183FA6">
            <w:pPr>
              <w:jc w:val="center"/>
              <w:rPr>
                <w:sz w:val="22"/>
                <w:szCs w:val="22"/>
                <w:lang w:bidi="fa-IR"/>
              </w:rPr>
            </w:pPr>
            <w:r w:rsidRPr="000230CE">
              <w:rPr>
                <w:rFonts w:hint="cs"/>
                <w:sz w:val="22"/>
                <w:szCs w:val="22"/>
                <w:rtl/>
                <w:lang w:bidi="fa-IR"/>
              </w:rPr>
              <w:t>سطح</w:t>
            </w:r>
            <w:r w:rsidR="00F94507" w:rsidRPr="000230CE">
              <w:rPr>
                <w:rFonts w:hint="cs"/>
                <w:sz w:val="22"/>
                <w:szCs w:val="22"/>
                <w:rtl/>
                <w:lang w:bidi="fa-IR"/>
              </w:rPr>
              <w:t xml:space="preserve"> </w:t>
            </w:r>
            <w:r w:rsidRPr="000230CE">
              <w:rPr>
                <w:rFonts w:hint="cs"/>
                <w:sz w:val="22"/>
                <w:szCs w:val="22"/>
                <w:rtl/>
                <w:lang w:bidi="fa-IR"/>
              </w:rPr>
              <w:t>4</w:t>
            </w:r>
          </w:p>
        </w:tc>
        <w:tc>
          <w:tcPr>
            <w:tcW w:w="6570" w:type="dxa"/>
          </w:tcPr>
          <w:p w14:paraId="73316031" w14:textId="6AC40922" w:rsidR="003D0545" w:rsidRPr="000230CE" w:rsidRDefault="003D0545" w:rsidP="00901F89">
            <w:pPr>
              <w:rPr>
                <w:sz w:val="20"/>
                <w:szCs w:val="20"/>
              </w:rPr>
            </w:pPr>
            <w:r w:rsidRPr="000230CE">
              <w:rPr>
                <w:sz w:val="20"/>
                <w:szCs w:val="20"/>
                <w:rtl/>
              </w:rPr>
              <w:t>سیستم‌های</w:t>
            </w:r>
            <w:r w:rsidR="00F94507" w:rsidRPr="000230CE">
              <w:rPr>
                <w:sz w:val="20"/>
                <w:szCs w:val="20"/>
                <w:rtl/>
              </w:rPr>
              <w:t xml:space="preserve"> </w:t>
            </w:r>
            <w:r w:rsidR="00D709F8" w:rsidRPr="000230CE">
              <w:rPr>
                <w:sz w:val="20"/>
                <w:szCs w:val="20"/>
                <w:rtl/>
              </w:rPr>
              <w:t>مراقبت</w:t>
            </w:r>
            <w:r w:rsidRPr="000230CE">
              <w:rPr>
                <w:sz w:val="20"/>
                <w:szCs w:val="20"/>
                <w:rtl/>
              </w:rPr>
              <w:t>ی</w:t>
            </w:r>
            <w:r w:rsidR="00F94507" w:rsidRPr="000230CE">
              <w:rPr>
                <w:sz w:val="20"/>
                <w:szCs w:val="20"/>
                <w:rtl/>
              </w:rPr>
              <w:t xml:space="preserve"> </w:t>
            </w:r>
            <w:r w:rsidRPr="000230CE">
              <w:rPr>
                <w:sz w:val="20"/>
                <w:szCs w:val="20"/>
                <w:rtl/>
              </w:rPr>
              <w:t>چندبخشی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بیماری‌های</w:t>
            </w:r>
            <w:r w:rsidR="00F94507" w:rsidRPr="000230CE">
              <w:rPr>
                <w:sz w:val="20"/>
                <w:szCs w:val="20"/>
                <w:rtl/>
              </w:rPr>
              <w:t xml:space="preserve"> </w:t>
            </w:r>
            <w:r w:rsidRPr="000230CE">
              <w:rPr>
                <w:sz w:val="20"/>
                <w:szCs w:val="20"/>
                <w:rtl/>
              </w:rPr>
              <w:t>مشترک</w:t>
            </w:r>
            <w:r w:rsidR="00F94507" w:rsidRPr="000230CE">
              <w:rPr>
                <w:sz w:val="20"/>
                <w:szCs w:val="20"/>
                <w:rtl/>
              </w:rPr>
              <w:t xml:space="preserve"> </w:t>
            </w:r>
            <w:r w:rsidRPr="000230CE">
              <w:rPr>
                <w:sz w:val="20"/>
                <w:szCs w:val="20"/>
                <w:rtl/>
              </w:rPr>
              <w:t>اولویت‌دار</w:t>
            </w:r>
            <w:r w:rsidR="00F94507" w:rsidRPr="000230CE">
              <w:rPr>
                <w:sz w:val="20"/>
                <w:szCs w:val="20"/>
                <w:rtl/>
              </w:rPr>
              <w:t xml:space="preserve"> </w:t>
            </w:r>
            <w:r w:rsidR="00183FA6" w:rsidRPr="000230CE">
              <w:rPr>
                <w:sz w:val="20"/>
                <w:szCs w:val="20"/>
                <w:rtl/>
              </w:rPr>
              <w:t>نوپدید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بومی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استقرار</w:t>
            </w:r>
            <w:r w:rsidR="00F94507" w:rsidRPr="000230CE">
              <w:rPr>
                <w:sz w:val="20"/>
                <w:szCs w:val="20"/>
                <w:rtl/>
              </w:rPr>
              <w:t xml:space="preserve"> </w:t>
            </w:r>
            <w:r w:rsidRPr="000230CE">
              <w:rPr>
                <w:sz w:val="20"/>
                <w:szCs w:val="20"/>
                <w:rtl/>
              </w:rPr>
              <w:t>یافته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سازوکارهای</w:t>
            </w:r>
            <w:r w:rsidR="00F94507" w:rsidRPr="000230CE">
              <w:rPr>
                <w:sz w:val="20"/>
                <w:szCs w:val="20"/>
                <w:rtl/>
              </w:rPr>
              <w:t xml:space="preserve"> </w:t>
            </w:r>
            <w:r w:rsidRPr="000230CE">
              <w:rPr>
                <w:sz w:val="20"/>
                <w:szCs w:val="20"/>
                <w:rtl/>
              </w:rPr>
              <w:t>رسمی</w:t>
            </w:r>
            <w:r w:rsidR="00F94507" w:rsidRPr="000230CE">
              <w:rPr>
                <w:sz w:val="20"/>
                <w:szCs w:val="20"/>
                <w:rtl/>
              </w:rPr>
              <w:t xml:space="preserve"> </w:t>
            </w:r>
            <w:r w:rsidRPr="000230CE">
              <w:rPr>
                <w:sz w:val="20"/>
                <w:szCs w:val="20"/>
                <w:rtl/>
              </w:rPr>
              <w:t>هماهنگی</w:t>
            </w:r>
            <w:r w:rsidR="00F94507" w:rsidRPr="000230CE">
              <w:rPr>
                <w:sz w:val="20"/>
                <w:szCs w:val="20"/>
                <w:rtl/>
              </w:rPr>
              <w:t xml:space="preserve"> </w:t>
            </w:r>
            <w:r w:rsidRPr="000230CE">
              <w:rPr>
                <w:sz w:val="20"/>
                <w:szCs w:val="20"/>
                <w:rtl/>
              </w:rPr>
              <w:t>بین</w:t>
            </w:r>
            <w:r w:rsidR="00F94507" w:rsidRPr="000230CE">
              <w:rPr>
                <w:sz w:val="20"/>
                <w:szCs w:val="20"/>
                <w:rtl/>
              </w:rPr>
              <w:t xml:space="preserve"> </w:t>
            </w:r>
            <w:r w:rsidRPr="000230CE">
              <w:rPr>
                <w:sz w:val="20"/>
                <w:szCs w:val="20"/>
                <w:rtl/>
              </w:rPr>
              <w:t>بخش‌های</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حیوانات</w:t>
            </w:r>
            <w:r w:rsidR="00452159"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عمومی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محیط</w:t>
            </w:r>
            <w:r w:rsidR="00F94507" w:rsidRPr="000230CE">
              <w:rPr>
                <w:sz w:val="20"/>
                <w:szCs w:val="20"/>
                <w:rtl/>
              </w:rPr>
              <w:t xml:space="preserve"> </w:t>
            </w:r>
            <w:r w:rsidRPr="000230CE">
              <w:rPr>
                <w:sz w:val="20"/>
                <w:szCs w:val="20"/>
                <w:rtl/>
              </w:rPr>
              <w:t>زیست</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سطوح</w:t>
            </w:r>
            <w:r w:rsidR="00F94507" w:rsidRPr="000230CE">
              <w:rPr>
                <w:sz w:val="20"/>
                <w:szCs w:val="20"/>
                <w:rtl/>
              </w:rPr>
              <w:t xml:space="preserve"> </w:t>
            </w:r>
            <w:r w:rsidR="006F1B14" w:rsidRPr="000230CE">
              <w:rPr>
                <w:sz w:val="20"/>
                <w:szCs w:val="20"/>
                <w:rtl/>
              </w:rPr>
              <w:t>استانی</w:t>
            </w:r>
            <w:r w:rsidR="00F94507" w:rsidRPr="000230CE">
              <w:rPr>
                <w:sz w:val="20"/>
                <w:szCs w:val="20"/>
                <w:rtl/>
              </w:rPr>
              <w:t xml:space="preserve"> </w:t>
            </w:r>
            <w:r w:rsidRPr="000230CE">
              <w:rPr>
                <w:sz w:val="20"/>
                <w:szCs w:val="20"/>
                <w:rtl/>
              </w:rPr>
              <w:t>نیز</w:t>
            </w:r>
            <w:r w:rsidR="00F94507" w:rsidRPr="000230CE">
              <w:rPr>
                <w:sz w:val="20"/>
                <w:szCs w:val="20"/>
                <w:rtl/>
              </w:rPr>
              <w:t xml:space="preserve"> </w:t>
            </w:r>
            <w:r w:rsidRPr="000230CE">
              <w:rPr>
                <w:sz w:val="20"/>
                <w:szCs w:val="20"/>
                <w:rtl/>
              </w:rPr>
              <w:t>ایجاد</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این</w:t>
            </w:r>
            <w:r w:rsidR="00F94507" w:rsidRPr="000230CE">
              <w:rPr>
                <w:sz w:val="20"/>
                <w:szCs w:val="20"/>
                <w:rtl/>
              </w:rPr>
              <w:t xml:space="preserve"> </w:t>
            </w:r>
            <w:r w:rsidRPr="000230CE">
              <w:rPr>
                <w:sz w:val="20"/>
                <w:szCs w:val="20"/>
                <w:rtl/>
              </w:rPr>
              <w:t>سازوکارها</w:t>
            </w:r>
            <w:r w:rsidR="00F94507" w:rsidRPr="000230CE">
              <w:rPr>
                <w:sz w:val="20"/>
                <w:szCs w:val="20"/>
                <w:rtl/>
              </w:rPr>
              <w:t xml:space="preserve"> </w:t>
            </w:r>
            <w:r w:rsidRPr="000230CE">
              <w:rPr>
                <w:sz w:val="20"/>
                <w:szCs w:val="20"/>
                <w:rtl/>
              </w:rPr>
              <w:t>امکان</w:t>
            </w:r>
            <w:r w:rsidR="00F94507" w:rsidRPr="000230CE">
              <w:rPr>
                <w:sz w:val="20"/>
                <w:szCs w:val="20"/>
                <w:rtl/>
              </w:rPr>
              <w:t xml:space="preserve"> </w:t>
            </w:r>
            <w:r w:rsidRPr="000230CE">
              <w:rPr>
                <w:sz w:val="20"/>
                <w:szCs w:val="20"/>
                <w:rtl/>
              </w:rPr>
              <w:t>پوشش</w:t>
            </w:r>
            <w:r w:rsidR="00F94507" w:rsidRPr="000230CE">
              <w:rPr>
                <w:sz w:val="20"/>
                <w:szCs w:val="20"/>
                <w:rtl/>
              </w:rPr>
              <w:t xml:space="preserve"> </w:t>
            </w:r>
            <w:r w:rsidR="00D709F8" w:rsidRPr="000230CE">
              <w:rPr>
                <w:sz w:val="20"/>
                <w:szCs w:val="20"/>
                <w:rtl/>
              </w:rPr>
              <w:t>مراقبت</w:t>
            </w:r>
            <w:r w:rsidRPr="000230CE">
              <w:rPr>
                <w:sz w:val="20"/>
                <w:szCs w:val="20"/>
                <w:rtl/>
              </w:rPr>
              <w:t>ی</w:t>
            </w:r>
            <w:r w:rsidR="00F94507" w:rsidRPr="000230CE">
              <w:rPr>
                <w:sz w:val="20"/>
                <w:szCs w:val="20"/>
                <w:rtl/>
              </w:rPr>
              <w:t xml:space="preserve"> </w:t>
            </w:r>
            <w:r w:rsidRPr="000230CE">
              <w:rPr>
                <w:sz w:val="20"/>
                <w:szCs w:val="20"/>
                <w:rtl/>
              </w:rPr>
              <w:t>تمامی</w:t>
            </w:r>
            <w:r w:rsidR="00F94507" w:rsidRPr="000230CE">
              <w:rPr>
                <w:sz w:val="20"/>
                <w:szCs w:val="20"/>
                <w:rtl/>
              </w:rPr>
              <w:t xml:space="preserve"> </w:t>
            </w:r>
            <w:r w:rsidRPr="000230CE">
              <w:rPr>
                <w:sz w:val="20"/>
                <w:szCs w:val="20"/>
                <w:rtl/>
              </w:rPr>
              <w:t>مناطق</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فراهم</w:t>
            </w:r>
            <w:r w:rsidR="00F94507" w:rsidRPr="000230CE">
              <w:rPr>
                <w:sz w:val="20"/>
                <w:szCs w:val="20"/>
                <w:rtl/>
              </w:rPr>
              <w:t xml:space="preserve"> </w:t>
            </w:r>
            <w:r w:rsidRPr="000230CE">
              <w:rPr>
                <w:sz w:val="20"/>
                <w:szCs w:val="20"/>
                <w:rtl/>
              </w:rPr>
              <w:t>می‌کنند</w:t>
            </w:r>
            <w:r w:rsidRPr="000230CE">
              <w:rPr>
                <w:sz w:val="20"/>
                <w:szCs w:val="20"/>
              </w:rPr>
              <w:t>.</w:t>
            </w:r>
          </w:p>
        </w:tc>
        <w:tc>
          <w:tcPr>
            <w:tcW w:w="1435" w:type="dxa"/>
          </w:tcPr>
          <w:p w14:paraId="4844359B" w14:textId="77777777" w:rsidR="003D0545" w:rsidRPr="000230CE" w:rsidRDefault="003D0545" w:rsidP="00901F89">
            <w:pPr>
              <w:rPr>
                <w:sz w:val="20"/>
                <w:szCs w:val="20"/>
                <w:lang w:bidi="fa-IR"/>
              </w:rPr>
            </w:pPr>
          </w:p>
        </w:tc>
      </w:tr>
      <w:tr w:rsidR="003D0545" w:rsidRPr="000230CE" w14:paraId="05BAB7F3" w14:textId="77777777" w:rsidTr="00183FA6">
        <w:tc>
          <w:tcPr>
            <w:tcW w:w="1345" w:type="dxa"/>
            <w:shd w:val="clear" w:color="auto" w:fill="00B050"/>
            <w:vAlign w:val="center"/>
          </w:tcPr>
          <w:p w14:paraId="75B1E607" w14:textId="77777777" w:rsidR="003D0545" w:rsidRPr="000230CE" w:rsidRDefault="003D0545" w:rsidP="00183FA6">
            <w:pPr>
              <w:jc w:val="center"/>
              <w:rPr>
                <w:sz w:val="22"/>
                <w:szCs w:val="22"/>
                <w:lang w:bidi="fa-IR"/>
              </w:rPr>
            </w:pPr>
            <w:r w:rsidRPr="000230CE">
              <w:rPr>
                <w:rFonts w:hint="cs"/>
                <w:sz w:val="22"/>
                <w:szCs w:val="22"/>
                <w:rtl/>
                <w:lang w:bidi="fa-IR"/>
              </w:rPr>
              <w:t>سطح</w:t>
            </w:r>
            <w:r w:rsidR="00F94507" w:rsidRPr="000230CE">
              <w:rPr>
                <w:rFonts w:hint="cs"/>
                <w:sz w:val="22"/>
                <w:szCs w:val="22"/>
                <w:rtl/>
                <w:lang w:bidi="fa-IR"/>
              </w:rPr>
              <w:t xml:space="preserve"> </w:t>
            </w:r>
            <w:r w:rsidRPr="000230CE">
              <w:rPr>
                <w:rFonts w:hint="cs"/>
                <w:sz w:val="22"/>
                <w:szCs w:val="22"/>
                <w:rtl/>
                <w:lang w:bidi="fa-IR"/>
              </w:rPr>
              <w:t>5</w:t>
            </w:r>
          </w:p>
        </w:tc>
        <w:tc>
          <w:tcPr>
            <w:tcW w:w="6570" w:type="dxa"/>
          </w:tcPr>
          <w:p w14:paraId="44D27F2C" w14:textId="6595A51A" w:rsidR="003D0545" w:rsidRPr="000230CE" w:rsidRDefault="00D709F8" w:rsidP="00901F89">
            <w:pPr>
              <w:rPr>
                <w:sz w:val="20"/>
                <w:szCs w:val="20"/>
                <w:lang w:bidi="fa-IR"/>
              </w:rPr>
            </w:pPr>
            <w:r w:rsidRPr="000230CE">
              <w:rPr>
                <w:sz w:val="20"/>
                <w:szCs w:val="20"/>
                <w:rtl/>
              </w:rPr>
              <w:t>مراقبت</w:t>
            </w:r>
            <w:r w:rsidR="00F94507" w:rsidRPr="000230CE">
              <w:rPr>
                <w:sz w:val="20"/>
                <w:szCs w:val="20"/>
                <w:rtl/>
              </w:rPr>
              <w:t xml:space="preserve"> </w:t>
            </w:r>
            <w:r w:rsidR="003D0545" w:rsidRPr="000230CE">
              <w:rPr>
                <w:sz w:val="20"/>
                <w:szCs w:val="20"/>
                <w:rtl/>
              </w:rPr>
              <w:t>هماهنگ</w:t>
            </w:r>
            <w:r w:rsidR="00F94507" w:rsidRPr="000230CE">
              <w:rPr>
                <w:sz w:val="20"/>
                <w:szCs w:val="20"/>
                <w:rtl/>
              </w:rPr>
              <w:t xml:space="preserve"> </w:t>
            </w:r>
            <w:r w:rsidR="003D0545" w:rsidRPr="000230CE">
              <w:rPr>
                <w:sz w:val="20"/>
                <w:szCs w:val="20"/>
                <w:rtl/>
              </w:rPr>
              <w:t>بر</w:t>
            </w:r>
            <w:r w:rsidR="00F94507" w:rsidRPr="000230CE">
              <w:rPr>
                <w:sz w:val="20"/>
                <w:szCs w:val="20"/>
                <w:rtl/>
              </w:rPr>
              <w:t xml:space="preserve"> </w:t>
            </w:r>
            <w:r w:rsidR="003D0545" w:rsidRPr="000230CE">
              <w:rPr>
                <w:sz w:val="20"/>
                <w:szCs w:val="20"/>
                <w:rtl/>
              </w:rPr>
              <w:t>بیماری‌های</w:t>
            </w:r>
            <w:r w:rsidR="00F94507" w:rsidRPr="000230CE">
              <w:rPr>
                <w:sz w:val="20"/>
                <w:szCs w:val="20"/>
                <w:rtl/>
              </w:rPr>
              <w:t xml:space="preserve"> </w:t>
            </w:r>
            <w:r w:rsidR="003D0545" w:rsidRPr="000230CE">
              <w:rPr>
                <w:sz w:val="20"/>
                <w:szCs w:val="20"/>
                <w:rtl/>
              </w:rPr>
              <w:t>مشترک</w:t>
            </w:r>
            <w:r w:rsidR="00F94507" w:rsidRPr="000230CE">
              <w:rPr>
                <w:sz w:val="20"/>
                <w:szCs w:val="20"/>
                <w:rtl/>
              </w:rPr>
              <w:t xml:space="preserve"> </w:t>
            </w:r>
            <w:r w:rsidR="003D0545" w:rsidRPr="000230CE">
              <w:rPr>
                <w:sz w:val="20"/>
                <w:szCs w:val="20"/>
                <w:rtl/>
              </w:rPr>
              <w:t>اولویت‌دار</w:t>
            </w:r>
            <w:r w:rsidR="00F94507" w:rsidRPr="000230CE">
              <w:rPr>
                <w:sz w:val="20"/>
                <w:szCs w:val="20"/>
                <w:rtl/>
              </w:rPr>
              <w:t xml:space="preserve"> </w:t>
            </w:r>
            <w:r w:rsidR="003D0545" w:rsidRPr="000230CE">
              <w:rPr>
                <w:sz w:val="20"/>
                <w:szCs w:val="20"/>
                <w:rtl/>
              </w:rPr>
              <w:t>و</w:t>
            </w:r>
            <w:r w:rsidR="00F94507" w:rsidRPr="000230CE">
              <w:rPr>
                <w:sz w:val="20"/>
                <w:szCs w:val="20"/>
                <w:rtl/>
              </w:rPr>
              <w:t xml:space="preserve"> </w:t>
            </w:r>
            <w:r w:rsidR="00183FA6" w:rsidRPr="000230CE">
              <w:rPr>
                <w:sz w:val="20"/>
                <w:szCs w:val="20"/>
                <w:rtl/>
              </w:rPr>
              <w:t>نوپدید</w:t>
            </w:r>
            <w:r w:rsidR="00F94507" w:rsidRPr="000230CE">
              <w:rPr>
                <w:sz w:val="20"/>
                <w:szCs w:val="20"/>
                <w:rtl/>
              </w:rPr>
              <w:t xml:space="preserve"> </w:t>
            </w:r>
            <w:r w:rsidR="003D0545" w:rsidRPr="000230CE">
              <w:rPr>
                <w:sz w:val="20"/>
                <w:szCs w:val="20"/>
                <w:rtl/>
              </w:rPr>
              <w:t>بین</w:t>
            </w:r>
            <w:r w:rsidR="00F94507" w:rsidRPr="000230CE">
              <w:rPr>
                <w:sz w:val="20"/>
                <w:szCs w:val="20"/>
                <w:rtl/>
              </w:rPr>
              <w:t xml:space="preserve"> </w:t>
            </w:r>
            <w:r w:rsidR="003D0545" w:rsidRPr="000230CE">
              <w:rPr>
                <w:sz w:val="20"/>
                <w:szCs w:val="20"/>
                <w:rtl/>
              </w:rPr>
              <w:t>بخش‌های</w:t>
            </w:r>
            <w:r w:rsidR="00F94507" w:rsidRPr="000230CE">
              <w:rPr>
                <w:sz w:val="20"/>
                <w:szCs w:val="20"/>
                <w:rtl/>
              </w:rPr>
              <w:t xml:space="preserve"> </w:t>
            </w:r>
            <w:r w:rsidR="003D0545" w:rsidRPr="000230CE">
              <w:rPr>
                <w:sz w:val="20"/>
                <w:szCs w:val="20"/>
                <w:rtl/>
              </w:rPr>
              <w:t>سلامت</w:t>
            </w:r>
            <w:r w:rsidR="00F94507" w:rsidRPr="000230CE">
              <w:rPr>
                <w:sz w:val="20"/>
                <w:szCs w:val="20"/>
                <w:rtl/>
              </w:rPr>
              <w:t xml:space="preserve"> </w:t>
            </w:r>
            <w:r w:rsidR="003D0545" w:rsidRPr="000230CE">
              <w:rPr>
                <w:sz w:val="20"/>
                <w:szCs w:val="20"/>
                <w:rtl/>
              </w:rPr>
              <w:t>حیوانات</w:t>
            </w:r>
            <w:r w:rsidR="00452159" w:rsidRPr="000230CE">
              <w:rPr>
                <w:sz w:val="20"/>
                <w:szCs w:val="20"/>
                <w:rtl/>
              </w:rPr>
              <w:t xml:space="preserve">، </w:t>
            </w:r>
            <w:r w:rsidR="003D0545" w:rsidRPr="000230CE">
              <w:rPr>
                <w:sz w:val="20"/>
                <w:szCs w:val="20"/>
                <w:rtl/>
              </w:rPr>
              <w:t>سلامت</w:t>
            </w:r>
            <w:r w:rsidR="00F94507" w:rsidRPr="000230CE">
              <w:rPr>
                <w:sz w:val="20"/>
                <w:szCs w:val="20"/>
                <w:rtl/>
              </w:rPr>
              <w:t xml:space="preserve"> </w:t>
            </w:r>
            <w:r w:rsidR="003D0545" w:rsidRPr="000230CE">
              <w:rPr>
                <w:sz w:val="20"/>
                <w:szCs w:val="20"/>
                <w:rtl/>
              </w:rPr>
              <w:t>عمومی</w:t>
            </w:r>
            <w:r w:rsidR="00F94507" w:rsidRPr="000230CE">
              <w:rPr>
                <w:sz w:val="20"/>
                <w:szCs w:val="20"/>
                <w:rtl/>
              </w:rPr>
              <w:t xml:space="preserve"> </w:t>
            </w:r>
            <w:r w:rsidR="003D0545" w:rsidRPr="000230CE">
              <w:rPr>
                <w:sz w:val="20"/>
                <w:szCs w:val="20"/>
                <w:rtl/>
              </w:rPr>
              <w:t>و</w:t>
            </w:r>
            <w:r w:rsidR="00F94507" w:rsidRPr="000230CE">
              <w:rPr>
                <w:sz w:val="20"/>
                <w:szCs w:val="20"/>
                <w:rtl/>
              </w:rPr>
              <w:t xml:space="preserve"> </w:t>
            </w:r>
            <w:r w:rsidR="003D0545" w:rsidRPr="000230CE">
              <w:rPr>
                <w:sz w:val="20"/>
                <w:szCs w:val="20"/>
                <w:rtl/>
              </w:rPr>
              <w:t>محیط</w:t>
            </w:r>
            <w:r w:rsidR="00F94507" w:rsidRPr="000230CE">
              <w:rPr>
                <w:sz w:val="20"/>
                <w:szCs w:val="20"/>
                <w:rtl/>
              </w:rPr>
              <w:t xml:space="preserve"> </w:t>
            </w:r>
            <w:r w:rsidR="003D0545" w:rsidRPr="000230CE">
              <w:rPr>
                <w:sz w:val="20"/>
                <w:szCs w:val="20"/>
                <w:rtl/>
              </w:rPr>
              <w:t>زیست</w:t>
            </w:r>
            <w:r w:rsidR="00F94507" w:rsidRPr="000230CE">
              <w:rPr>
                <w:sz w:val="20"/>
                <w:szCs w:val="20"/>
                <w:rtl/>
              </w:rPr>
              <w:t xml:space="preserve"> </w:t>
            </w:r>
            <w:r w:rsidR="003D0545" w:rsidRPr="000230CE">
              <w:rPr>
                <w:sz w:val="20"/>
                <w:szCs w:val="20"/>
                <w:rtl/>
              </w:rPr>
              <w:t>به‌صورت</w:t>
            </w:r>
            <w:r w:rsidR="00F94507" w:rsidRPr="000230CE">
              <w:rPr>
                <w:sz w:val="20"/>
                <w:szCs w:val="20"/>
                <w:rtl/>
              </w:rPr>
              <w:t xml:space="preserve"> </w:t>
            </w:r>
            <w:r w:rsidR="003D0545" w:rsidRPr="000230CE">
              <w:rPr>
                <w:sz w:val="20"/>
                <w:szCs w:val="20"/>
                <w:rtl/>
              </w:rPr>
              <w:t>منظم</w:t>
            </w:r>
            <w:r w:rsidR="00F94507" w:rsidRPr="000230CE">
              <w:rPr>
                <w:sz w:val="20"/>
                <w:szCs w:val="20"/>
                <w:rtl/>
              </w:rPr>
              <w:t xml:space="preserve"> </w:t>
            </w:r>
            <w:r w:rsidR="003D0545" w:rsidRPr="000230CE">
              <w:rPr>
                <w:sz w:val="20"/>
                <w:szCs w:val="20"/>
                <w:rtl/>
              </w:rPr>
              <w:t>(سالانه)</w:t>
            </w:r>
            <w:r w:rsidR="00F94507" w:rsidRPr="000230CE">
              <w:rPr>
                <w:sz w:val="20"/>
                <w:szCs w:val="20"/>
                <w:rtl/>
              </w:rPr>
              <w:t xml:space="preserve"> </w:t>
            </w:r>
            <w:r w:rsidR="003D0545" w:rsidRPr="000230CE">
              <w:rPr>
                <w:sz w:val="20"/>
                <w:szCs w:val="20"/>
                <w:rtl/>
              </w:rPr>
              <w:t>مورد</w:t>
            </w:r>
            <w:r w:rsidR="00F94507" w:rsidRPr="000230CE">
              <w:rPr>
                <w:sz w:val="20"/>
                <w:szCs w:val="20"/>
                <w:rtl/>
              </w:rPr>
              <w:t xml:space="preserve"> </w:t>
            </w:r>
            <w:r w:rsidR="003D0545" w:rsidRPr="000230CE">
              <w:rPr>
                <w:sz w:val="20"/>
                <w:szCs w:val="20"/>
                <w:rtl/>
              </w:rPr>
              <w:t>آزمایش</w:t>
            </w:r>
            <w:r w:rsidR="00452159" w:rsidRPr="000230CE">
              <w:rPr>
                <w:sz w:val="20"/>
                <w:szCs w:val="20"/>
                <w:rtl/>
              </w:rPr>
              <w:t xml:space="preserve">، </w:t>
            </w:r>
            <w:r w:rsidR="003D0545" w:rsidRPr="000230CE">
              <w:rPr>
                <w:sz w:val="20"/>
                <w:szCs w:val="20"/>
                <w:rtl/>
              </w:rPr>
              <w:t>ارزیابی</w:t>
            </w:r>
            <w:r w:rsidR="00452159" w:rsidRPr="000230CE">
              <w:rPr>
                <w:sz w:val="20"/>
                <w:szCs w:val="20"/>
                <w:rtl/>
              </w:rPr>
              <w:t xml:space="preserve">، </w:t>
            </w:r>
            <w:r w:rsidR="003D0545" w:rsidRPr="000230CE">
              <w:rPr>
                <w:sz w:val="20"/>
                <w:szCs w:val="20"/>
                <w:rtl/>
              </w:rPr>
              <w:t>بازبینی</w:t>
            </w:r>
            <w:r w:rsidR="00F94507" w:rsidRPr="000230CE">
              <w:rPr>
                <w:sz w:val="20"/>
                <w:szCs w:val="20"/>
                <w:rtl/>
              </w:rPr>
              <w:t xml:space="preserve"> </w:t>
            </w:r>
            <w:r w:rsidR="003D0545" w:rsidRPr="000230CE">
              <w:rPr>
                <w:sz w:val="20"/>
                <w:szCs w:val="20"/>
                <w:rtl/>
              </w:rPr>
              <w:t>و</w:t>
            </w:r>
            <w:r w:rsidR="00F94507" w:rsidRPr="000230CE">
              <w:rPr>
                <w:sz w:val="20"/>
                <w:szCs w:val="20"/>
                <w:rtl/>
              </w:rPr>
              <w:t xml:space="preserve"> </w:t>
            </w:r>
            <w:r w:rsidR="003D0545" w:rsidRPr="000230CE">
              <w:rPr>
                <w:sz w:val="20"/>
                <w:szCs w:val="20"/>
                <w:rtl/>
              </w:rPr>
              <w:t>بهبود</w:t>
            </w:r>
            <w:r w:rsidR="00F94507" w:rsidRPr="000230CE">
              <w:rPr>
                <w:sz w:val="20"/>
                <w:szCs w:val="20"/>
                <w:rtl/>
              </w:rPr>
              <w:t xml:space="preserve"> </w:t>
            </w:r>
            <w:r w:rsidR="003D0545" w:rsidRPr="000230CE">
              <w:rPr>
                <w:sz w:val="20"/>
                <w:szCs w:val="20"/>
                <w:rtl/>
              </w:rPr>
              <w:t>قرار</w:t>
            </w:r>
            <w:r w:rsidR="00F94507" w:rsidRPr="000230CE">
              <w:rPr>
                <w:sz w:val="20"/>
                <w:szCs w:val="20"/>
                <w:rtl/>
              </w:rPr>
              <w:t xml:space="preserve"> </w:t>
            </w:r>
            <w:r w:rsidR="003D0545" w:rsidRPr="000230CE">
              <w:rPr>
                <w:sz w:val="20"/>
                <w:szCs w:val="20"/>
                <w:rtl/>
              </w:rPr>
              <w:t>می‌گیرد</w:t>
            </w:r>
            <w:r w:rsidR="003D0545" w:rsidRPr="000230CE">
              <w:rPr>
                <w:sz w:val="20"/>
                <w:szCs w:val="20"/>
              </w:rPr>
              <w:t>.</w:t>
            </w:r>
          </w:p>
        </w:tc>
        <w:tc>
          <w:tcPr>
            <w:tcW w:w="1435" w:type="dxa"/>
          </w:tcPr>
          <w:p w14:paraId="5A6592B9" w14:textId="77777777" w:rsidR="003D0545" w:rsidRPr="000230CE" w:rsidRDefault="003D0545" w:rsidP="00901F89">
            <w:pPr>
              <w:rPr>
                <w:sz w:val="20"/>
                <w:szCs w:val="20"/>
                <w:lang w:bidi="fa-IR"/>
              </w:rPr>
            </w:pPr>
          </w:p>
        </w:tc>
      </w:tr>
    </w:tbl>
    <w:p w14:paraId="672F989A" w14:textId="77777777" w:rsidR="003D0545" w:rsidRPr="000230CE" w:rsidRDefault="003D0545" w:rsidP="00901F89">
      <w:pPr>
        <w:rPr>
          <w:sz w:val="20"/>
          <w:szCs w:val="20"/>
          <w:rtl/>
        </w:rPr>
      </w:pPr>
    </w:p>
    <w:p w14:paraId="27FE360C" w14:textId="77777777" w:rsidR="003D0545" w:rsidRPr="000230CE" w:rsidRDefault="003D0545" w:rsidP="00901F89">
      <w:pPr>
        <w:rPr>
          <w:sz w:val="20"/>
          <w:szCs w:val="20"/>
          <w:rtl/>
        </w:rPr>
      </w:pPr>
    </w:p>
    <w:tbl>
      <w:tblPr>
        <w:tblStyle w:val="TableGrid"/>
        <w:tblW w:w="0" w:type="auto"/>
        <w:tblLook w:val="04A0" w:firstRow="1" w:lastRow="0" w:firstColumn="1" w:lastColumn="0" w:noHBand="0" w:noVBand="1"/>
      </w:tblPr>
      <w:tblGrid>
        <w:gridCol w:w="1345"/>
        <w:gridCol w:w="6570"/>
        <w:gridCol w:w="1435"/>
      </w:tblGrid>
      <w:tr w:rsidR="003C736B" w:rsidRPr="000230CE" w14:paraId="1BFB95F2" w14:textId="77777777" w:rsidTr="003C736B">
        <w:tc>
          <w:tcPr>
            <w:tcW w:w="1345" w:type="dxa"/>
            <w:shd w:val="clear" w:color="auto" w:fill="2F5496" w:themeFill="accent5" w:themeFillShade="BF"/>
            <w:vAlign w:val="center"/>
          </w:tcPr>
          <w:p w14:paraId="5E6C25A0" w14:textId="77777777" w:rsidR="003D0545" w:rsidRPr="000230CE" w:rsidRDefault="003D0545" w:rsidP="00901F89">
            <w:pPr>
              <w:rPr>
                <w:b/>
                <w:bCs/>
                <w:color w:val="FFFFFF" w:themeColor="background1"/>
                <w:sz w:val="22"/>
                <w:szCs w:val="22"/>
                <w:lang w:bidi="fa-IR"/>
              </w:rPr>
            </w:pPr>
            <w:r w:rsidRPr="000230CE">
              <w:rPr>
                <w:rFonts w:hint="cs"/>
                <w:b/>
                <w:bCs/>
                <w:color w:val="FFFFFF" w:themeColor="background1"/>
                <w:sz w:val="22"/>
                <w:szCs w:val="22"/>
                <w:rtl/>
                <w:lang w:bidi="fa-IR"/>
              </w:rPr>
              <w:t>سطح</w:t>
            </w:r>
          </w:p>
        </w:tc>
        <w:tc>
          <w:tcPr>
            <w:tcW w:w="6570" w:type="dxa"/>
            <w:shd w:val="clear" w:color="auto" w:fill="2F5496" w:themeFill="accent5" w:themeFillShade="BF"/>
            <w:vAlign w:val="center"/>
          </w:tcPr>
          <w:p w14:paraId="75EC5EF6" w14:textId="77777777" w:rsidR="003D0545" w:rsidRPr="000230CE" w:rsidRDefault="003D0545" w:rsidP="00901F89">
            <w:pPr>
              <w:rPr>
                <w:b/>
                <w:bCs/>
                <w:color w:val="FFFFFF" w:themeColor="background1"/>
                <w:sz w:val="22"/>
                <w:szCs w:val="22"/>
                <w:lang w:bidi="fa-IR"/>
              </w:rPr>
            </w:pPr>
            <w:r w:rsidRPr="000230CE">
              <w:rPr>
                <w:b/>
                <w:bCs/>
                <w:color w:val="FFFFFF" w:themeColor="background1"/>
                <w:sz w:val="22"/>
                <w:szCs w:val="22"/>
              </w:rPr>
              <w:t>P</w:t>
            </w:r>
            <w:r w:rsidR="00F94507" w:rsidRPr="000230CE">
              <w:rPr>
                <w:b/>
                <w:bCs/>
                <w:color w:val="FFFFFF" w:themeColor="background1"/>
                <w:sz w:val="22"/>
                <w:szCs w:val="22"/>
              </w:rPr>
              <w:t xml:space="preserve"> </w:t>
            </w:r>
            <w:r w:rsidRPr="000230CE">
              <w:rPr>
                <w:b/>
                <w:bCs/>
                <w:color w:val="FFFFFF" w:themeColor="background1"/>
                <w:sz w:val="22"/>
                <w:szCs w:val="22"/>
              </w:rPr>
              <w:t>5.2</w:t>
            </w:r>
            <w:r w:rsidRPr="000230CE">
              <w:rPr>
                <w:b/>
                <w:bCs/>
                <w:color w:val="FFFFFF" w:themeColor="background1"/>
                <w:sz w:val="22"/>
                <w:szCs w:val="22"/>
                <w:rtl/>
              </w:rPr>
              <w:t>.</w:t>
            </w:r>
            <w:r w:rsidR="00F94507" w:rsidRPr="000230CE">
              <w:rPr>
                <w:b/>
                <w:bCs/>
                <w:color w:val="FFFFFF" w:themeColor="background1"/>
                <w:sz w:val="22"/>
                <w:szCs w:val="22"/>
                <w:rtl/>
              </w:rPr>
              <w:t xml:space="preserve"> </w:t>
            </w:r>
            <w:r w:rsidRPr="000230CE">
              <w:rPr>
                <w:b/>
                <w:bCs/>
                <w:color w:val="FFFFFF" w:themeColor="background1"/>
                <w:sz w:val="22"/>
                <w:szCs w:val="22"/>
                <w:rtl/>
              </w:rPr>
              <w:t>پاسخ</w:t>
            </w:r>
            <w:r w:rsidR="00F94507" w:rsidRPr="000230CE">
              <w:rPr>
                <w:b/>
                <w:bCs/>
                <w:color w:val="FFFFFF" w:themeColor="background1"/>
                <w:sz w:val="22"/>
                <w:szCs w:val="22"/>
                <w:rtl/>
              </w:rPr>
              <w:t xml:space="preserve"> </w:t>
            </w:r>
            <w:r w:rsidRPr="000230CE">
              <w:rPr>
                <w:b/>
                <w:bCs/>
                <w:color w:val="FFFFFF" w:themeColor="background1"/>
                <w:sz w:val="22"/>
                <w:szCs w:val="22"/>
                <w:rtl/>
              </w:rPr>
              <w:t>به</w:t>
            </w:r>
            <w:r w:rsidR="00F94507" w:rsidRPr="000230CE">
              <w:rPr>
                <w:b/>
                <w:bCs/>
                <w:color w:val="FFFFFF" w:themeColor="background1"/>
                <w:sz w:val="22"/>
                <w:szCs w:val="22"/>
                <w:rtl/>
              </w:rPr>
              <w:t xml:space="preserve"> </w:t>
            </w:r>
            <w:r w:rsidRPr="000230CE">
              <w:rPr>
                <w:b/>
                <w:bCs/>
                <w:color w:val="FFFFFF" w:themeColor="background1"/>
                <w:sz w:val="22"/>
                <w:szCs w:val="22"/>
                <w:rtl/>
              </w:rPr>
              <w:t>بیماری</w:t>
            </w:r>
            <w:r w:rsidR="00D373CD" w:rsidRPr="000230CE">
              <w:rPr>
                <w:b/>
                <w:bCs/>
                <w:color w:val="FFFFFF" w:themeColor="background1"/>
                <w:sz w:val="22"/>
                <w:szCs w:val="22"/>
                <w:rtl/>
              </w:rPr>
              <w:t>‌ها</w:t>
            </w:r>
            <w:r w:rsidRPr="000230CE">
              <w:rPr>
                <w:b/>
                <w:bCs/>
                <w:color w:val="FFFFFF" w:themeColor="background1"/>
                <w:sz w:val="22"/>
                <w:szCs w:val="22"/>
                <w:rtl/>
              </w:rPr>
              <w:t>ی</w:t>
            </w:r>
            <w:r w:rsidR="00F94507" w:rsidRPr="000230CE">
              <w:rPr>
                <w:b/>
                <w:bCs/>
                <w:color w:val="FFFFFF" w:themeColor="background1"/>
                <w:sz w:val="22"/>
                <w:szCs w:val="22"/>
                <w:rtl/>
              </w:rPr>
              <w:t xml:space="preserve"> </w:t>
            </w:r>
            <w:r w:rsidRPr="000230CE">
              <w:rPr>
                <w:b/>
                <w:bCs/>
                <w:color w:val="FFFFFF" w:themeColor="background1"/>
                <w:sz w:val="22"/>
                <w:szCs w:val="22"/>
                <w:rtl/>
              </w:rPr>
              <w:t>مشترک</w:t>
            </w:r>
            <w:r w:rsidR="00F94507" w:rsidRPr="000230CE">
              <w:rPr>
                <w:b/>
                <w:bCs/>
                <w:color w:val="FFFFFF" w:themeColor="background1"/>
                <w:sz w:val="22"/>
                <w:szCs w:val="22"/>
                <w:rtl/>
              </w:rPr>
              <w:t xml:space="preserve"> </w:t>
            </w:r>
            <w:r w:rsidRPr="000230CE">
              <w:rPr>
                <w:b/>
                <w:bCs/>
                <w:color w:val="FFFFFF" w:themeColor="background1"/>
                <w:sz w:val="22"/>
                <w:szCs w:val="22"/>
                <w:rtl/>
              </w:rPr>
              <w:t>بین</w:t>
            </w:r>
            <w:r w:rsidR="00F94507" w:rsidRPr="000230CE">
              <w:rPr>
                <w:b/>
                <w:bCs/>
                <w:color w:val="FFFFFF" w:themeColor="background1"/>
                <w:sz w:val="22"/>
                <w:szCs w:val="22"/>
                <w:rtl/>
              </w:rPr>
              <w:t xml:space="preserve"> </w:t>
            </w:r>
            <w:r w:rsidRPr="000230CE">
              <w:rPr>
                <w:b/>
                <w:bCs/>
                <w:color w:val="FFFFFF" w:themeColor="background1"/>
                <w:sz w:val="22"/>
                <w:szCs w:val="22"/>
                <w:rtl/>
              </w:rPr>
              <w:t>انسان</w:t>
            </w:r>
            <w:r w:rsidR="00F94507" w:rsidRPr="000230CE">
              <w:rPr>
                <w:b/>
                <w:bCs/>
                <w:color w:val="FFFFFF" w:themeColor="background1"/>
                <w:sz w:val="22"/>
                <w:szCs w:val="22"/>
                <w:rtl/>
              </w:rPr>
              <w:t xml:space="preserve"> </w:t>
            </w:r>
            <w:r w:rsidRPr="000230CE">
              <w:rPr>
                <w:b/>
                <w:bCs/>
                <w:color w:val="FFFFFF" w:themeColor="background1"/>
                <w:sz w:val="22"/>
                <w:szCs w:val="22"/>
                <w:rtl/>
              </w:rPr>
              <w:t>و</w:t>
            </w:r>
            <w:r w:rsidR="00F94507" w:rsidRPr="000230CE">
              <w:rPr>
                <w:b/>
                <w:bCs/>
                <w:color w:val="FFFFFF" w:themeColor="background1"/>
                <w:sz w:val="22"/>
                <w:szCs w:val="22"/>
                <w:rtl/>
              </w:rPr>
              <w:t xml:space="preserve"> </w:t>
            </w:r>
            <w:r w:rsidRPr="000230CE">
              <w:rPr>
                <w:b/>
                <w:bCs/>
                <w:color w:val="FFFFFF" w:themeColor="background1"/>
                <w:sz w:val="22"/>
                <w:szCs w:val="22"/>
                <w:rtl/>
              </w:rPr>
              <w:t>دام</w:t>
            </w:r>
            <w:r w:rsidRPr="000230CE">
              <w:rPr>
                <w:rStyle w:val="FootnoteReference"/>
                <w:rFonts w:ascii="Arial" w:eastAsia="Arial" w:hAnsi="Arial"/>
                <w:b/>
                <w:bCs/>
                <w:color w:val="FFFFFF" w:themeColor="background1"/>
                <w:sz w:val="22"/>
                <w:szCs w:val="22"/>
                <w:rtl/>
              </w:rPr>
              <w:footnoteReference w:id="42"/>
            </w:r>
          </w:p>
        </w:tc>
        <w:tc>
          <w:tcPr>
            <w:tcW w:w="1435" w:type="dxa"/>
            <w:shd w:val="clear" w:color="auto" w:fill="2F5496" w:themeFill="accent5" w:themeFillShade="BF"/>
            <w:vAlign w:val="center"/>
          </w:tcPr>
          <w:p w14:paraId="0803FC88" w14:textId="77777777" w:rsidR="003D0545" w:rsidRPr="000230CE" w:rsidRDefault="003D0545" w:rsidP="00901F89">
            <w:pPr>
              <w:rPr>
                <w:b/>
                <w:bCs/>
                <w:color w:val="FFFFFF" w:themeColor="background1"/>
                <w:sz w:val="22"/>
                <w:szCs w:val="22"/>
                <w:lang w:bidi="fa-IR"/>
              </w:rPr>
            </w:pPr>
            <w:r w:rsidRPr="000230CE">
              <w:rPr>
                <w:rFonts w:hint="cs"/>
                <w:b/>
                <w:bCs/>
                <w:color w:val="FFFFFF" w:themeColor="background1"/>
                <w:sz w:val="22"/>
                <w:szCs w:val="22"/>
                <w:rtl/>
                <w:lang w:bidi="fa-IR"/>
              </w:rPr>
              <w:t>یک</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سطح</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lastRenderedPageBreak/>
              <w:t>انتخاب</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شود</w:t>
            </w:r>
          </w:p>
        </w:tc>
      </w:tr>
      <w:tr w:rsidR="003D0545" w:rsidRPr="000230CE" w14:paraId="2C02C155" w14:textId="77777777" w:rsidTr="00183FA6">
        <w:tc>
          <w:tcPr>
            <w:tcW w:w="1345" w:type="dxa"/>
            <w:shd w:val="clear" w:color="auto" w:fill="FF0000"/>
            <w:vAlign w:val="center"/>
          </w:tcPr>
          <w:p w14:paraId="1DB422A8" w14:textId="77777777" w:rsidR="003D0545" w:rsidRPr="000230CE" w:rsidRDefault="003D0545" w:rsidP="00183FA6">
            <w:pPr>
              <w:jc w:val="center"/>
              <w:rPr>
                <w:sz w:val="22"/>
                <w:szCs w:val="22"/>
                <w:lang w:bidi="fa-IR"/>
              </w:rPr>
            </w:pPr>
            <w:r w:rsidRPr="000230CE">
              <w:rPr>
                <w:rFonts w:hint="cs"/>
                <w:sz w:val="22"/>
                <w:szCs w:val="22"/>
                <w:rtl/>
                <w:lang w:bidi="fa-IR"/>
              </w:rPr>
              <w:lastRenderedPageBreak/>
              <w:t>سطح</w:t>
            </w:r>
            <w:r w:rsidR="00F94507" w:rsidRPr="000230CE">
              <w:rPr>
                <w:rFonts w:hint="cs"/>
                <w:sz w:val="22"/>
                <w:szCs w:val="22"/>
                <w:rtl/>
                <w:lang w:bidi="fa-IR"/>
              </w:rPr>
              <w:t xml:space="preserve"> </w:t>
            </w:r>
            <w:r w:rsidRPr="000230CE">
              <w:rPr>
                <w:rFonts w:hint="cs"/>
                <w:sz w:val="22"/>
                <w:szCs w:val="22"/>
                <w:rtl/>
                <w:lang w:bidi="fa-IR"/>
              </w:rPr>
              <w:t>1</w:t>
            </w:r>
          </w:p>
        </w:tc>
        <w:tc>
          <w:tcPr>
            <w:tcW w:w="6570" w:type="dxa"/>
          </w:tcPr>
          <w:p w14:paraId="22A25449" w14:textId="2F5662D5" w:rsidR="003D0545" w:rsidRPr="000230CE" w:rsidRDefault="003D0545" w:rsidP="00901F89">
            <w:pPr>
              <w:rPr>
                <w:sz w:val="20"/>
                <w:szCs w:val="20"/>
              </w:rPr>
            </w:pPr>
            <w:r w:rsidRPr="000230CE">
              <w:rPr>
                <w:sz w:val="20"/>
                <w:szCs w:val="20"/>
                <w:rtl/>
              </w:rPr>
              <w:t>اگرچه</w:t>
            </w:r>
            <w:r w:rsidR="00F94507" w:rsidRPr="000230CE">
              <w:rPr>
                <w:sz w:val="20"/>
                <w:szCs w:val="20"/>
                <w:rtl/>
              </w:rPr>
              <w:t xml:space="preserve"> </w:t>
            </w:r>
            <w:r w:rsidR="00EF5DF4" w:rsidRPr="000230CE">
              <w:rPr>
                <w:sz w:val="20"/>
                <w:szCs w:val="20"/>
                <w:rtl/>
              </w:rPr>
              <w:t>مکانیسم‌های</w:t>
            </w:r>
            <w:r w:rsidRPr="000230CE">
              <w:rPr>
                <w:sz w:val="20"/>
                <w:szCs w:val="20"/>
                <w:rtl/>
              </w:rPr>
              <w:t>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پاسخ</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برخی</w:t>
            </w:r>
            <w:r w:rsidR="00F94507" w:rsidRPr="000230CE">
              <w:rPr>
                <w:sz w:val="20"/>
                <w:szCs w:val="20"/>
                <w:rtl/>
              </w:rPr>
              <w:t xml:space="preserve"> </w:t>
            </w:r>
            <w:r w:rsidRPr="000230CE">
              <w:rPr>
                <w:sz w:val="20"/>
                <w:szCs w:val="20"/>
                <w:rtl/>
              </w:rPr>
              <w:t>بیماری‌ها</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عوامل</w:t>
            </w:r>
            <w:r w:rsidR="00F94507" w:rsidRPr="000230CE">
              <w:rPr>
                <w:sz w:val="20"/>
                <w:szCs w:val="20"/>
                <w:rtl/>
              </w:rPr>
              <w:t xml:space="preserve"> </w:t>
            </w:r>
            <w:r w:rsidRPr="000230CE">
              <w:rPr>
                <w:sz w:val="20"/>
                <w:szCs w:val="20"/>
                <w:rtl/>
              </w:rPr>
              <w:t>بیماری‌زای</w:t>
            </w:r>
            <w:r w:rsidR="00F94507" w:rsidRPr="000230CE">
              <w:rPr>
                <w:sz w:val="20"/>
                <w:szCs w:val="20"/>
                <w:rtl/>
              </w:rPr>
              <w:t xml:space="preserve"> </w:t>
            </w:r>
            <w:r w:rsidRPr="000230CE">
              <w:rPr>
                <w:sz w:val="20"/>
                <w:szCs w:val="20"/>
                <w:rtl/>
              </w:rPr>
              <w:t>خاص</w:t>
            </w:r>
            <w:r w:rsidR="00F94507"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دارد</w:t>
            </w:r>
            <w:r w:rsidR="00452159" w:rsidRPr="000230CE">
              <w:rPr>
                <w:sz w:val="20"/>
                <w:szCs w:val="20"/>
                <w:rtl/>
              </w:rPr>
              <w:t xml:space="preserve">، </w:t>
            </w:r>
            <w:r w:rsidRPr="000230CE">
              <w:rPr>
                <w:sz w:val="20"/>
                <w:szCs w:val="20"/>
                <w:rtl/>
              </w:rPr>
              <w:t>اما</w:t>
            </w:r>
            <w:r w:rsidR="00F94507" w:rsidRPr="000230CE">
              <w:rPr>
                <w:sz w:val="20"/>
                <w:szCs w:val="20"/>
                <w:rtl/>
              </w:rPr>
              <w:t xml:space="preserve"> </w:t>
            </w:r>
            <w:r w:rsidRPr="000230CE">
              <w:rPr>
                <w:sz w:val="20"/>
                <w:szCs w:val="20"/>
                <w:rtl/>
              </w:rPr>
              <w:t>هیچ</w:t>
            </w:r>
            <w:r w:rsidR="00F94507" w:rsidRPr="000230CE">
              <w:rPr>
                <w:sz w:val="20"/>
                <w:szCs w:val="20"/>
                <w:rtl/>
              </w:rPr>
              <w:t xml:space="preserve"> </w:t>
            </w:r>
            <w:r w:rsidRPr="000230CE">
              <w:rPr>
                <w:sz w:val="20"/>
                <w:szCs w:val="20"/>
                <w:rtl/>
              </w:rPr>
              <w:t>گونه</w:t>
            </w:r>
            <w:r w:rsidR="00F94507" w:rsidRPr="000230CE">
              <w:rPr>
                <w:sz w:val="20"/>
                <w:szCs w:val="20"/>
                <w:rtl/>
              </w:rPr>
              <w:t xml:space="preserve"> </w:t>
            </w:r>
            <w:r w:rsidRPr="000230CE">
              <w:rPr>
                <w:sz w:val="20"/>
                <w:szCs w:val="20"/>
                <w:rtl/>
              </w:rPr>
              <w:t>هماهنگی</w:t>
            </w:r>
            <w:r w:rsidR="00F94507" w:rsidRPr="000230CE">
              <w:rPr>
                <w:sz w:val="20"/>
                <w:szCs w:val="20"/>
                <w:rtl/>
              </w:rPr>
              <w:t xml:space="preserve"> </w:t>
            </w:r>
            <w:r w:rsidRPr="000230CE">
              <w:rPr>
                <w:sz w:val="20"/>
                <w:szCs w:val="20"/>
                <w:rtl/>
              </w:rPr>
              <w:t>سازمان‌یافته‌ای</w:t>
            </w:r>
            <w:r w:rsidR="00F94507" w:rsidRPr="000230CE">
              <w:rPr>
                <w:sz w:val="20"/>
                <w:szCs w:val="20"/>
                <w:rtl/>
              </w:rPr>
              <w:t xml:space="preserve"> </w:t>
            </w:r>
            <w:r w:rsidRPr="000230CE">
              <w:rPr>
                <w:sz w:val="20"/>
                <w:szCs w:val="20"/>
                <w:rtl/>
              </w:rPr>
              <w:t>بین</w:t>
            </w:r>
            <w:r w:rsidR="00F94507" w:rsidRPr="000230CE">
              <w:rPr>
                <w:sz w:val="20"/>
                <w:szCs w:val="20"/>
                <w:rtl/>
              </w:rPr>
              <w:t xml:space="preserve"> </w:t>
            </w:r>
            <w:r w:rsidRPr="000230CE">
              <w:rPr>
                <w:sz w:val="20"/>
                <w:szCs w:val="20"/>
                <w:rtl/>
              </w:rPr>
              <w:t>بخش‌های</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حیوانات</w:t>
            </w:r>
            <w:r w:rsidR="00452159"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عمومی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محیط</w:t>
            </w:r>
            <w:r w:rsidR="00F94507" w:rsidRPr="000230CE">
              <w:rPr>
                <w:sz w:val="20"/>
                <w:szCs w:val="20"/>
                <w:rtl/>
              </w:rPr>
              <w:t xml:space="preserve"> </w:t>
            </w:r>
            <w:r w:rsidRPr="000230CE">
              <w:rPr>
                <w:sz w:val="20"/>
                <w:szCs w:val="20"/>
                <w:rtl/>
              </w:rPr>
              <w:t>زیست</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مورد</w:t>
            </w:r>
            <w:r w:rsidR="00F94507" w:rsidRPr="000230CE">
              <w:rPr>
                <w:sz w:val="20"/>
                <w:szCs w:val="20"/>
                <w:rtl/>
              </w:rPr>
              <w:t xml:space="preserve"> </w:t>
            </w:r>
            <w:r w:rsidRPr="000230CE">
              <w:rPr>
                <w:sz w:val="20"/>
                <w:szCs w:val="20"/>
                <w:rtl/>
              </w:rPr>
              <w:t>بیماری‌های</w:t>
            </w:r>
            <w:r w:rsidR="00F94507" w:rsidRPr="000230CE">
              <w:rPr>
                <w:sz w:val="20"/>
                <w:szCs w:val="20"/>
                <w:rtl/>
              </w:rPr>
              <w:t xml:space="preserve"> </w:t>
            </w:r>
            <w:r w:rsidRPr="000230CE">
              <w:rPr>
                <w:sz w:val="20"/>
                <w:szCs w:val="20"/>
                <w:rtl/>
              </w:rPr>
              <w:t>مشترک</w:t>
            </w:r>
            <w:r w:rsidR="00F94507" w:rsidRPr="000230CE">
              <w:rPr>
                <w:sz w:val="20"/>
                <w:szCs w:val="20"/>
                <w:rtl/>
              </w:rPr>
              <w:t xml:space="preserve"> </w:t>
            </w:r>
            <w:r w:rsidRPr="000230CE">
              <w:rPr>
                <w:sz w:val="20"/>
                <w:szCs w:val="20"/>
                <w:rtl/>
              </w:rPr>
              <w:t>انسان</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حیوان</w:t>
            </w:r>
            <w:r w:rsidR="00F94507" w:rsidRPr="000230CE">
              <w:rPr>
                <w:sz w:val="20"/>
                <w:szCs w:val="20"/>
                <w:rtl/>
              </w:rPr>
              <w:t xml:space="preserve"> </w:t>
            </w:r>
            <w:r w:rsidRPr="000230CE">
              <w:rPr>
                <w:sz w:val="20"/>
                <w:szCs w:val="20"/>
                <w:rtl/>
              </w:rPr>
              <w:t>برقرار</w:t>
            </w:r>
            <w:r w:rsidR="00F94507" w:rsidRPr="000230CE">
              <w:rPr>
                <w:sz w:val="20"/>
                <w:szCs w:val="20"/>
                <w:rtl/>
              </w:rPr>
              <w:t xml:space="preserve"> </w:t>
            </w:r>
            <w:r w:rsidRPr="000230CE">
              <w:rPr>
                <w:sz w:val="20"/>
                <w:szCs w:val="20"/>
                <w:rtl/>
              </w:rPr>
              <w:t>نشده</w:t>
            </w:r>
            <w:r w:rsidR="00F94507" w:rsidRPr="000230CE">
              <w:rPr>
                <w:sz w:val="20"/>
                <w:szCs w:val="20"/>
                <w:rtl/>
              </w:rPr>
              <w:t xml:space="preserve"> </w:t>
            </w:r>
            <w:r w:rsidRPr="000230CE">
              <w:rPr>
                <w:sz w:val="20"/>
                <w:szCs w:val="20"/>
                <w:rtl/>
              </w:rPr>
              <w:t>است</w:t>
            </w:r>
            <w:r w:rsidRPr="000230CE">
              <w:rPr>
                <w:sz w:val="20"/>
                <w:szCs w:val="20"/>
              </w:rPr>
              <w:t>.</w:t>
            </w:r>
          </w:p>
        </w:tc>
        <w:tc>
          <w:tcPr>
            <w:tcW w:w="1435" w:type="dxa"/>
          </w:tcPr>
          <w:p w14:paraId="48883269" w14:textId="77777777" w:rsidR="003D0545" w:rsidRPr="000230CE" w:rsidRDefault="003D0545" w:rsidP="00901F89">
            <w:pPr>
              <w:rPr>
                <w:sz w:val="20"/>
                <w:szCs w:val="20"/>
                <w:lang w:bidi="fa-IR"/>
              </w:rPr>
            </w:pPr>
          </w:p>
        </w:tc>
      </w:tr>
      <w:tr w:rsidR="003D0545" w:rsidRPr="000230CE" w14:paraId="3EA09F8A" w14:textId="77777777" w:rsidTr="00183FA6">
        <w:tc>
          <w:tcPr>
            <w:tcW w:w="1345" w:type="dxa"/>
            <w:shd w:val="clear" w:color="auto" w:fill="FFC000"/>
            <w:vAlign w:val="center"/>
          </w:tcPr>
          <w:p w14:paraId="00BFB5E5" w14:textId="77777777" w:rsidR="003D0545" w:rsidRPr="000230CE" w:rsidRDefault="003D0545" w:rsidP="00183FA6">
            <w:pPr>
              <w:jc w:val="center"/>
              <w:rPr>
                <w:sz w:val="22"/>
                <w:szCs w:val="22"/>
                <w:lang w:bidi="fa-IR"/>
              </w:rPr>
            </w:pPr>
            <w:r w:rsidRPr="000230CE">
              <w:rPr>
                <w:rFonts w:hint="cs"/>
                <w:sz w:val="22"/>
                <w:szCs w:val="22"/>
                <w:rtl/>
                <w:lang w:bidi="fa-IR"/>
              </w:rPr>
              <w:t>سطح</w:t>
            </w:r>
            <w:r w:rsidR="00F94507" w:rsidRPr="000230CE">
              <w:rPr>
                <w:rFonts w:hint="cs"/>
                <w:sz w:val="22"/>
                <w:szCs w:val="22"/>
                <w:rtl/>
                <w:lang w:bidi="fa-IR"/>
              </w:rPr>
              <w:t xml:space="preserve"> </w:t>
            </w:r>
            <w:r w:rsidRPr="000230CE">
              <w:rPr>
                <w:rFonts w:hint="cs"/>
                <w:sz w:val="22"/>
                <w:szCs w:val="22"/>
                <w:rtl/>
                <w:lang w:bidi="fa-IR"/>
              </w:rPr>
              <w:t>2</w:t>
            </w:r>
          </w:p>
        </w:tc>
        <w:tc>
          <w:tcPr>
            <w:tcW w:w="6570" w:type="dxa"/>
          </w:tcPr>
          <w:p w14:paraId="55B1C7C4" w14:textId="2EFA568F" w:rsidR="003D0545" w:rsidRPr="000230CE" w:rsidRDefault="003D0545" w:rsidP="00B32E03">
            <w:pPr>
              <w:rPr>
                <w:sz w:val="20"/>
                <w:szCs w:val="20"/>
              </w:rPr>
            </w:pPr>
            <w:r w:rsidRPr="000230CE">
              <w:rPr>
                <w:sz w:val="20"/>
                <w:szCs w:val="20"/>
                <w:rtl/>
              </w:rPr>
              <w:t>سیاست</w:t>
            </w:r>
            <w:r w:rsidR="00452159" w:rsidRPr="000230CE">
              <w:rPr>
                <w:sz w:val="20"/>
                <w:szCs w:val="20"/>
                <w:rtl/>
              </w:rPr>
              <w:t xml:space="preserve">، </w:t>
            </w:r>
            <w:r w:rsidRPr="000230CE">
              <w:rPr>
                <w:sz w:val="20"/>
                <w:szCs w:val="20"/>
                <w:rtl/>
              </w:rPr>
              <w:t>راهبرد</w:t>
            </w:r>
            <w:r w:rsidR="00F94507" w:rsidRPr="000230CE">
              <w:rPr>
                <w:sz w:val="20"/>
                <w:szCs w:val="20"/>
                <w:rtl/>
              </w:rPr>
              <w:t xml:space="preserve"> </w:t>
            </w:r>
            <w:r w:rsidRPr="000230CE">
              <w:rPr>
                <w:sz w:val="20"/>
                <w:szCs w:val="20"/>
                <w:rtl/>
              </w:rPr>
              <w:t>و/یا</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چندبخشی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پاسخ</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رویدادهای</w:t>
            </w:r>
            <w:r w:rsidR="00F94507" w:rsidRPr="000230CE">
              <w:rPr>
                <w:sz w:val="20"/>
                <w:szCs w:val="20"/>
                <w:rtl/>
              </w:rPr>
              <w:t xml:space="preserve"> </w:t>
            </w:r>
            <w:r w:rsidRPr="000230CE">
              <w:rPr>
                <w:sz w:val="20"/>
                <w:szCs w:val="20"/>
                <w:rtl/>
              </w:rPr>
              <w:t>بیماری‌های</w:t>
            </w:r>
            <w:r w:rsidR="00F94507" w:rsidRPr="000230CE">
              <w:rPr>
                <w:sz w:val="20"/>
                <w:szCs w:val="20"/>
                <w:rtl/>
              </w:rPr>
              <w:t xml:space="preserve"> </w:t>
            </w:r>
            <w:r w:rsidRPr="000230CE">
              <w:rPr>
                <w:sz w:val="20"/>
                <w:szCs w:val="20"/>
                <w:rtl/>
              </w:rPr>
              <w:t>مشترک</w:t>
            </w:r>
            <w:r w:rsidR="00F94507" w:rsidRPr="000230CE">
              <w:rPr>
                <w:sz w:val="20"/>
                <w:szCs w:val="20"/>
                <w:rtl/>
              </w:rPr>
              <w:t xml:space="preserve"> </w:t>
            </w:r>
            <w:r w:rsidRPr="000230CE">
              <w:rPr>
                <w:sz w:val="20"/>
                <w:szCs w:val="20"/>
                <w:rtl/>
              </w:rPr>
              <w:t>تدوین</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مستندسازی</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00B32E03" w:rsidRPr="000230CE">
              <w:rPr>
                <w:sz w:val="20"/>
                <w:szCs w:val="20"/>
                <w:rtl/>
              </w:rPr>
              <w:t>برنامه</w:t>
            </w:r>
            <w:r w:rsidR="00B32E03" w:rsidRPr="000230CE">
              <w:rPr>
                <w:rFonts w:hint="cs"/>
                <w:sz w:val="20"/>
                <w:szCs w:val="20"/>
                <w:rtl/>
              </w:rPr>
              <w:t xml:space="preserve"> ریزی</w:t>
            </w:r>
            <w:r w:rsidR="00B32E03" w:rsidRPr="000230CE">
              <w:rPr>
                <w:sz w:val="20"/>
                <w:szCs w:val="20"/>
                <w:rtl/>
              </w:rPr>
              <w:t xml:space="preserve"> </w:t>
            </w:r>
            <w:r w:rsidRPr="000230CE">
              <w:rPr>
                <w:sz w:val="20"/>
                <w:szCs w:val="20"/>
                <w:rtl/>
              </w:rPr>
              <w:t>اقتضایی</w:t>
            </w:r>
            <w:r w:rsidR="00F94507" w:rsidRPr="000230CE">
              <w:rPr>
                <w:sz w:val="20"/>
                <w:szCs w:val="20"/>
                <w:rtl/>
              </w:rPr>
              <w:t xml:space="preserve"> </w:t>
            </w:r>
            <w:r w:rsidRPr="000230CE">
              <w:rPr>
                <w:sz w:val="20"/>
                <w:szCs w:val="20"/>
                <w:rtl/>
              </w:rPr>
              <w:t>چندبخشی</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رویکرد</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واحد»</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مهم‌ترین</w:t>
            </w:r>
            <w:r w:rsidR="00F94507" w:rsidRPr="000230CE">
              <w:rPr>
                <w:sz w:val="20"/>
                <w:szCs w:val="20"/>
                <w:rtl/>
              </w:rPr>
              <w:t xml:space="preserve"> </w:t>
            </w:r>
            <w:r w:rsidRPr="000230CE">
              <w:rPr>
                <w:sz w:val="20"/>
                <w:szCs w:val="20"/>
                <w:rtl/>
              </w:rPr>
              <w:t>بیماری‌های</w:t>
            </w:r>
            <w:r w:rsidR="00F94507" w:rsidRPr="000230CE">
              <w:rPr>
                <w:sz w:val="20"/>
                <w:szCs w:val="20"/>
                <w:rtl/>
              </w:rPr>
              <w:t xml:space="preserve"> </w:t>
            </w:r>
            <w:r w:rsidRPr="000230CE">
              <w:rPr>
                <w:sz w:val="20"/>
                <w:szCs w:val="20"/>
                <w:rtl/>
              </w:rPr>
              <w:t>مشترک</w:t>
            </w:r>
            <w:r w:rsidR="00F94507" w:rsidRPr="000230CE">
              <w:rPr>
                <w:sz w:val="20"/>
                <w:szCs w:val="20"/>
                <w:rtl/>
              </w:rPr>
              <w:t xml:space="preserve"> </w:t>
            </w:r>
            <w:r w:rsidRPr="000230CE">
              <w:rPr>
                <w:sz w:val="20"/>
                <w:szCs w:val="20"/>
                <w:rtl/>
              </w:rPr>
              <w:t>بومی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همه‌گیر</w:t>
            </w:r>
            <w:r w:rsidR="00F94507" w:rsidRPr="000230CE">
              <w:rPr>
                <w:sz w:val="20"/>
                <w:szCs w:val="20"/>
                <w:rtl/>
              </w:rPr>
              <w:t xml:space="preserve"> </w:t>
            </w:r>
            <w:r w:rsidRPr="000230CE">
              <w:rPr>
                <w:sz w:val="20"/>
                <w:szCs w:val="20"/>
                <w:rtl/>
              </w:rPr>
              <w:t>توسعه</w:t>
            </w:r>
            <w:r w:rsidR="00F94507" w:rsidRPr="000230CE">
              <w:rPr>
                <w:sz w:val="20"/>
                <w:szCs w:val="20"/>
                <w:rtl/>
              </w:rPr>
              <w:t xml:space="preserve"> </w:t>
            </w:r>
            <w:r w:rsidRPr="000230CE">
              <w:rPr>
                <w:sz w:val="20"/>
                <w:szCs w:val="20"/>
                <w:rtl/>
              </w:rPr>
              <w:t>یافته‌اند</w:t>
            </w:r>
            <w:r w:rsidRPr="000230CE">
              <w:rPr>
                <w:sz w:val="20"/>
                <w:szCs w:val="20"/>
              </w:rPr>
              <w:t>.</w:t>
            </w:r>
          </w:p>
        </w:tc>
        <w:tc>
          <w:tcPr>
            <w:tcW w:w="1435" w:type="dxa"/>
          </w:tcPr>
          <w:p w14:paraId="20497F2D" w14:textId="77777777" w:rsidR="003D0545" w:rsidRPr="000230CE" w:rsidRDefault="003D0545" w:rsidP="00901F89">
            <w:pPr>
              <w:rPr>
                <w:sz w:val="20"/>
                <w:szCs w:val="20"/>
                <w:lang w:bidi="fa-IR"/>
              </w:rPr>
            </w:pPr>
          </w:p>
        </w:tc>
      </w:tr>
      <w:tr w:rsidR="003D0545" w:rsidRPr="000230CE" w14:paraId="5D0701B9" w14:textId="77777777" w:rsidTr="00183FA6">
        <w:tc>
          <w:tcPr>
            <w:tcW w:w="1345" w:type="dxa"/>
            <w:shd w:val="clear" w:color="auto" w:fill="FFFF00"/>
            <w:vAlign w:val="center"/>
          </w:tcPr>
          <w:p w14:paraId="331541D5" w14:textId="77777777" w:rsidR="003D0545" w:rsidRPr="000230CE" w:rsidRDefault="003D0545" w:rsidP="00183FA6">
            <w:pPr>
              <w:jc w:val="center"/>
              <w:rPr>
                <w:sz w:val="22"/>
                <w:szCs w:val="22"/>
                <w:lang w:bidi="fa-IR"/>
              </w:rPr>
            </w:pPr>
            <w:r w:rsidRPr="000230CE">
              <w:rPr>
                <w:rFonts w:hint="cs"/>
                <w:sz w:val="22"/>
                <w:szCs w:val="22"/>
                <w:rtl/>
                <w:lang w:bidi="fa-IR"/>
              </w:rPr>
              <w:t>سطح</w:t>
            </w:r>
            <w:r w:rsidR="00F94507" w:rsidRPr="000230CE">
              <w:rPr>
                <w:rFonts w:hint="cs"/>
                <w:sz w:val="22"/>
                <w:szCs w:val="22"/>
                <w:rtl/>
                <w:lang w:bidi="fa-IR"/>
              </w:rPr>
              <w:t xml:space="preserve"> </w:t>
            </w:r>
            <w:r w:rsidRPr="000230CE">
              <w:rPr>
                <w:rFonts w:hint="cs"/>
                <w:sz w:val="22"/>
                <w:szCs w:val="22"/>
                <w:rtl/>
                <w:lang w:bidi="fa-IR"/>
              </w:rPr>
              <w:t>3</w:t>
            </w:r>
          </w:p>
        </w:tc>
        <w:tc>
          <w:tcPr>
            <w:tcW w:w="6570" w:type="dxa"/>
          </w:tcPr>
          <w:p w14:paraId="518B53E8" w14:textId="435A3339" w:rsidR="003D0545" w:rsidRPr="000230CE" w:rsidRDefault="003D0545" w:rsidP="00901F89">
            <w:pPr>
              <w:rPr>
                <w:sz w:val="20"/>
                <w:szCs w:val="20"/>
              </w:rPr>
            </w:pPr>
            <w:r w:rsidRPr="000230CE">
              <w:rPr>
                <w:sz w:val="20"/>
                <w:szCs w:val="20"/>
                <w:rtl/>
              </w:rPr>
              <w:t>یک</w:t>
            </w:r>
            <w:r w:rsidR="00F94507" w:rsidRPr="000230CE">
              <w:rPr>
                <w:sz w:val="20"/>
                <w:szCs w:val="20"/>
                <w:rtl/>
              </w:rPr>
              <w:t xml:space="preserve"> </w:t>
            </w:r>
            <w:r w:rsidRPr="000230CE">
              <w:rPr>
                <w:sz w:val="20"/>
                <w:szCs w:val="20"/>
                <w:rtl/>
              </w:rPr>
              <w:t>مکانیسم</w:t>
            </w:r>
            <w:r w:rsidR="00F94507" w:rsidRPr="000230CE">
              <w:rPr>
                <w:sz w:val="20"/>
                <w:szCs w:val="20"/>
                <w:rtl/>
              </w:rPr>
              <w:t xml:space="preserve"> </w:t>
            </w:r>
            <w:r w:rsidRPr="000230CE">
              <w:rPr>
                <w:sz w:val="20"/>
                <w:szCs w:val="20"/>
                <w:rtl/>
              </w:rPr>
              <w:t>عملیاتی</w:t>
            </w:r>
            <w:r w:rsidR="00F94507" w:rsidRPr="000230CE">
              <w:rPr>
                <w:sz w:val="20"/>
                <w:szCs w:val="20"/>
                <w:rtl/>
              </w:rPr>
              <w:t xml:space="preserve"> </w:t>
            </w:r>
            <w:r w:rsidRPr="000230CE">
              <w:rPr>
                <w:sz w:val="20"/>
                <w:szCs w:val="20"/>
                <w:rtl/>
              </w:rPr>
              <w:t>چندبخشی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پاسخ</w:t>
            </w:r>
            <w:r w:rsidR="00F94507" w:rsidRPr="000230CE">
              <w:rPr>
                <w:sz w:val="20"/>
                <w:szCs w:val="20"/>
                <w:rtl/>
              </w:rPr>
              <w:t xml:space="preserve"> </w:t>
            </w:r>
            <w:r w:rsidRPr="000230CE">
              <w:rPr>
                <w:sz w:val="20"/>
                <w:szCs w:val="20"/>
                <w:rtl/>
              </w:rPr>
              <w:t>هماهنگ</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00025550" w:rsidRPr="000230CE">
              <w:rPr>
                <w:sz w:val="20"/>
                <w:szCs w:val="20"/>
                <w:rtl/>
              </w:rPr>
              <w:t>طغیان</w:t>
            </w:r>
            <w:r w:rsidR="00F94507" w:rsidRPr="000230CE">
              <w:rPr>
                <w:sz w:val="20"/>
                <w:szCs w:val="20"/>
                <w:rtl/>
              </w:rPr>
              <w:t xml:space="preserve"> </w:t>
            </w:r>
            <w:r w:rsidRPr="000230CE">
              <w:rPr>
                <w:sz w:val="20"/>
                <w:szCs w:val="20"/>
                <w:rtl/>
              </w:rPr>
              <w:t>بیماری‌های</w:t>
            </w:r>
            <w:r w:rsidR="00F94507" w:rsidRPr="000230CE">
              <w:rPr>
                <w:sz w:val="20"/>
                <w:szCs w:val="20"/>
                <w:rtl/>
              </w:rPr>
              <w:t xml:space="preserve"> </w:t>
            </w:r>
            <w:r w:rsidRPr="000230CE">
              <w:rPr>
                <w:sz w:val="20"/>
                <w:szCs w:val="20"/>
                <w:rtl/>
              </w:rPr>
              <w:t>مشترک</w:t>
            </w:r>
            <w:r w:rsidR="00F94507" w:rsidRPr="000230CE">
              <w:rPr>
                <w:sz w:val="20"/>
                <w:szCs w:val="20"/>
                <w:rtl/>
              </w:rPr>
              <w:t xml:space="preserve"> </w:t>
            </w:r>
            <w:r w:rsidRPr="000230CE">
              <w:rPr>
                <w:sz w:val="20"/>
                <w:szCs w:val="20"/>
                <w:rtl/>
              </w:rPr>
              <w:t>بومی</w:t>
            </w:r>
            <w:r w:rsidR="00452159" w:rsidRPr="000230CE">
              <w:rPr>
                <w:sz w:val="20"/>
                <w:szCs w:val="20"/>
                <w:rtl/>
              </w:rPr>
              <w:t xml:space="preserve">، </w:t>
            </w:r>
            <w:r w:rsidRPr="000230CE">
              <w:rPr>
                <w:rFonts w:hint="cs"/>
                <w:sz w:val="20"/>
                <w:szCs w:val="20"/>
                <w:rtl/>
                <w:lang w:bidi="fa-IR"/>
              </w:rPr>
              <w:t>نوپدید</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باز</w:t>
            </w:r>
            <w:r w:rsidRPr="000230CE">
              <w:rPr>
                <w:rFonts w:hint="cs"/>
                <w:sz w:val="20"/>
                <w:szCs w:val="20"/>
                <w:rtl/>
              </w:rPr>
              <w:t>پدید</w:t>
            </w:r>
            <w:r w:rsidR="00F94507" w:rsidRPr="000230CE">
              <w:rPr>
                <w:sz w:val="20"/>
                <w:szCs w:val="20"/>
                <w:rtl/>
              </w:rPr>
              <w:t xml:space="preserve"> </w:t>
            </w:r>
            <w:r w:rsidRPr="000230CE">
              <w:rPr>
                <w:sz w:val="20"/>
                <w:szCs w:val="20"/>
                <w:rtl/>
              </w:rPr>
              <w:t>توسط</w:t>
            </w:r>
            <w:r w:rsidR="00F94507" w:rsidRPr="000230CE">
              <w:rPr>
                <w:sz w:val="20"/>
                <w:szCs w:val="20"/>
                <w:rtl/>
              </w:rPr>
              <w:t xml:space="preserve"> </w:t>
            </w:r>
            <w:r w:rsidRPr="000230CE">
              <w:rPr>
                <w:sz w:val="20"/>
                <w:szCs w:val="20"/>
                <w:rtl/>
              </w:rPr>
              <w:t>بخش‌های</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انسان</w:t>
            </w:r>
            <w:r w:rsidR="00452159"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حیوانات</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محیط</w:t>
            </w:r>
            <w:r w:rsidR="00F94507" w:rsidRPr="000230CE">
              <w:rPr>
                <w:sz w:val="20"/>
                <w:szCs w:val="20"/>
                <w:rtl/>
              </w:rPr>
              <w:t xml:space="preserve"> </w:t>
            </w:r>
            <w:r w:rsidRPr="000230CE">
              <w:rPr>
                <w:sz w:val="20"/>
                <w:szCs w:val="20"/>
                <w:rtl/>
              </w:rPr>
              <w:t>زیست</w:t>
            </w:r>
            <w:r w:rsidR="00F94507"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دارد</w:t>
            </w:r>
            <w:r w:rsidRPr="000230CE">
              <w:rPr>
                <w:sz w:val="20"/>
                <w:szCs w:val="20"/>
              </w:rPr>
              <w:t>.</w:t>
            </w:r>
          </w:p>
        </w:tc>
        <w:tc>
          <w:tcPr>
            <w:tcW w:w="1435" w:type="dxa"/>
          </w:tcPr>
          <w:p w14:paraId="691EC8B7" w14:textId="77777777" w:rsidR="003D0545" w:rsidRPr="000230CE" w:rsidRDefault="003D0545" w:rsidP="00901F89">
            <w:pPr>
              <w:rPr>
                <w:sz w:val="20"/>
                <w:szCs w:val="20"/>
                <w:lang w:bidi="fa-IR"/>
              </w:rPr>
            </w:pPr>
          </w:p>
        </w:tc>
      </w:tr>
      <w:tr w:rsidR="003D0545" w:rsidRPr="000230CE" w14:paraId="34D9C24A" w14:textId="77777777" w:rsidTr="00183FA6">
        <w:tc>
          <w:tcPr>
            <w:tcW w:w="1345" w:type="dxa"/>
            <w:shd w:val="clear" w:color="auto" w:fill="92D050"/>
            <w:vAlign w:val="center"/>
          </w:tcPr>
          <w:p w14:paraId="70DA0FF6" w14:textId="77777777" w:rsidR="003D0545" w:rsidRPr="000230CE" w:rsidRDefault="003D0545" w:rsidP="00183FA6">
            <w:pPr>
              <w:jc w:val="center"/>
              <w:rPr>
                <w:sz w:val="22"/>
                <w:szCs w:val="22"/>
                <w:lang w:bidi="fa-IR"/>
              </w:rPr>
            </w:pPr>
            <w:r w:rsidRPr="000230CE">
              <w:rPr>
                <w:rFonts w:hint="cs"/>
                <w:sz w:val="22"/>
                <w:szCs w:val="22"/>
                <w:rtl/>
                <w:lang w:bidi="fa-IR"/>
              </w:rPr>
              <w:t>سطح</w:t>
            </w:r>
            <w:r w:rsidR="00F94507" w:rsidRPr="000230CE">
              <w:rPr>
                <w:rFonts w:hint="cs"/>
                <w:sz w:val="22"/>
                <w:szCs w:val="22"/>
                <w:rtl/>
                <w:lang w:bidi="fa-IR"/>
              </w:rPr>
              <w:t xml:space="preserve"> </w:t>
            </w:r>
            <w:r w:rsidRPr="000230CE">
              <w:rPr>
                <w:rFonts w:hint="cs"/>
                <w:sz w:val="22"/>
                <w:szCs w:val="22"/>
                <w:rtl/>
                <w:lang w:bidi="fa-IR"/>
              </w:rPr>
              <w:t>4</w:t>
            </w:r>
          </w:p>
        </w:tc>
        <w:tc>
          <w:tcPr>
            <w:tcW w:w="6570" w:type="dxa"/>
          </w:tcPr>
          <w:p w14:paraId="78A356EF" w14:textId="7968427B" w:rsidR="003D0545" w:rsidRPr="000230CE" w:rsidRDefault="003D0545" w:rsidP="00B32E03">
            <w:pPr>
              <w:rPr>
                <w:sz w:val="20"/>
                <w:szCs w:val="20"/>
              </w:rPr>
            </w:pPr>
            <w:r w:rsidRPr="000230CE">
              <w:rPr>
                <w:sz w:val="20"/>
                <w:szCs w:val="20"/>
                <w:rtl/>
              </w:rPr>
              <w:t>چندین</w:t>
            </w:r>
            <w:r w:rsidR="00F94507" w:rsidRPr="000230CE">
              <w:rPr>
                <w:sz w:val="20"/>
                <w:szCs w:val="20"/>
                <w:rtl/>
              </w:rPr>
              <w:t xml:space="preserve"> </w:t>
            </w:r>
            <w:r w:rsidRPr="000230CE">
              <w:rPr>
                <w:sz w:val="20"/>
                <w:szCs w:val="20"/>
                <w:rtl/>
              </w:rPr>
              <w:t>تجربه</w:t>
            </w:r>
            <w:r w:rsidR="00F94507" w:rsidRPr="000230CE">
              <w:rPr>
                <w:sz w:val="20"/>
                <w:szCs w:val="20"/>
                <w:rtl/>
              </w:rPr>
              <w:t xml:space="preserve"> </w:t>
            </w:r>
            <w:r w:rsidRPr="000230CE">
              <w:rPr>
                <w:sz w:val="20"/>
                <w:szCs w:val="20"/>
                <w:rtl/>
              </w:rPr>
              <w:t>پاسخ</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رویدادهای</w:t>
            </w:r>
            <w:r w:rsidR="00F94507" w:rsidRPr="000230CE">
              <w:rPr>
                <w:sz w:val="20"/>
                <w:szCs w:val="20"/>
                <w:rtl/>
              </w:rPr>
              <w:t xml:space="preserve"> </w:t>
            </w:r>
            <w:r w:rsidRPr="000230CE">
              <w:rPr>
                <w:sz w:val="20"/>
                <w:szCs w:val="20"/>
                <w:rtl/>
              </w:rPr>
              <w:t>بیماری‌های</w:t>
            </w:r>
            <w:r w:rsidR="00F94507" w:rsidRPr="000230CE">
              <w:rPr>
                <w:sz w:val="20"/>
                <w:szCs w:val="20"/>
                <w:rtl/>
              </w:rPr>
              <w:t xml:space="preserve"> </w:t>
            </w:r>
            <w:r w:rsidRPr="000230CE">
              <w:rPr>
                <w:sz w:val="20"/>
                <w:szCs w:val="20"/>
                <w:rtl/>
              </w:rPr>
              <w:t>مشترک</w:t>
            </w:r>
            <w:r w:rsidR="00452159" w:rsidRPr="000230CE">
              <w:rPr>
                <w:sz w:val="20"/>
                <w:szCs w:val="20"/>
                <w:rtl/>
              </w:rPr>
              <w:t xml:space="preserve">، </w:t>
            </w:r>
            <w:r w:rsidRPr="000230CE">
              <w:rPr>
                <w:sz w:val="20"/>
                <w:szCs w:val="20"/>
                <w:rtl/>
              </w:rPr>
              <w:t>به‌موقع‌بودن</w:t>
            </w:r>
            <w:r w:rsidRPr="000230CE">
              <w:rPr>
                <w:rStyle w:val="FootnoteReference"/>
                <w:sz w:val="20"/>
                <w:szCs w:val="20"/>
                <w:rtl/>
              </w:rPr>
              <w:footnoteReference w:id="43"/>
            </w:r>
            <w:r w:rsidR="00F94507" w:rsidRPr="000230CE">
              <w:rPr>
                <w:sz w:val="20"/>
                <w:szCs w:val="20"/>
                <w:rtl/>
              </w:rPr>
              <w:t xml:space="preserve"> </w:t>
            </w:r>
            <w:r w:rsidRPr="000230CE">
              <w:rPr>
                <w:rFonts w:hint="cs"/>
                <w:sz w:val="20"/>
                <w:szCs w:val="20"/>
                <w:rtl/>
              </w:rPr>
              <w:t>و</w:t>
            </w:r>
            <w:r w:rsidR="00F94507" w:rsidRPr="000230CE">
              <w:rPr>
                <w:sz w:val="20"/>
                <w:szCs w:val="20"/>
                <w:rtl/>
              </w:rPr>
              <w:t xml:space="preserve"> </w:t>
            </w:r>
            <w:r w:rsidRPr="000230CE">
              <w:rPr>
                <w:rFonts w:hint="cs"/>
                <w:sz w:val="20"/>
                <w:szCs w:val="20"/>
                <w:rtl/>
              </w:rPr>
              <w:t>کارایی</w:t>
            </w:r>
            <w:r w:rsidR="00F94507" w:rsidRPr="000230CE">
              <w:rPr>
                <w:sz w:val="20"/>
                <w:szCs w:val="20"/>
                <w:rtl/>
              </w:rPr>
              <w:t xml:space="preserve"> </w:t>
            </w:r>
            <w:r w:rsidRPr="000230CE">
              <w:rPr>
                <w:rFonts w:hint="cs"/>
                <w:sz w:val="20"/>
                <w:szCs w:val="20"/>
                <w:rtl/>
              </w:rPr>
              <w:t>مکانیسم</w:t>
            </w:r>
            <w:r w:rsidR="00F94507" w:rsidRPr="000230CE">
              <w:rPr>
                <w:sz w:val="20"/>
                <w:szCs w:val="20"/>
                <w:rtl/>
              </w:rPr>
              <w:t xml:space="preserve"> </w:t>
            </w:r>
            <w:r w:rsidRPr="000230CE">
              <w:rPr>
                <w:rFonts w:hint="cs"/>
                <w:sz w:val="20"/>
                <w:szCs w:val="20"/>
                <w:rtl/>
              </w:rPr>
              <w:t>عملیاتی</w:t>
            </w:r>
            <w:r w:rsidR="00F94507" w:rsidRPr="000230CE">
              <w:rPr>
                <w:sz w:val="20"/>
                <w:szCs w:val="20"/>
                <w:rtl/>
              </w:rPr>
              <w:t xml:space="preserve"> </w:t>
            </w:r>
            <w:r w:rsidRPr="000230CE">
              <w:rPr>
                <w:rFonts w:hint="cs"/>
                <w:sz w:val="20"/>
                <w:szCs w:val="20"/>
                <w:rtl/>
              </w:rPr>
              <w:t>چندبخشی</w:t>
            </w:r>
            <w:r w:rsidR="00F94507" w:rsidRPr="000230CE">
              <w:rPr>
                <w:sz w:val="20"/>
                <w:szCs w:val="20"/>
                <w:rtl/>
              </w:rPr>
              <w:t xml:space="preserve"> </w:t>
            </w:r>
            <w:r w:rsidRPr="000230CE">
              <w:rPr>
                <w:rFonts w:hint="cs"/>
                <w:sz w:val="20"/>
                <w:szCs w:val="20"/>
                <w:rtl/>
              </w:rPr>
              <w:t>را</w:t>
            </w:r>
            <w:r w:rsidR="00F94507" w:rsidRPr="000230CE">
              <w:rPr>
                <w:sz w:val="20"/>
                <w:szCs w:val="20"/>
                <w:rtl/>
              </w:rPr>
              <w:t xml:space="preserve"> </w:t>
            </w:r>
            <w:r w:rsidRPr="000230CE">
              <w:rPr>
                <w:rFonts w:hint="cs"/>
                <w:sz w:val="20"/>
                <w:szCs w:val="20"/>
                <w:rtl/>
              </w:rPr>
              <w:t>تأیید</w:t>
            </w:r>
            <w:r w:rsidR="00F94507" w:rsidRPr="000230CE">
              <w:rPr>
                <w:sz w:val="20"/>
                <w:szCs w:val="20"/>
                <w:rtl/>
              </w:rPr>
              <w:t xml:space="preserve"> </w:t>
            </w:r>
            <w:r w:rsidR="0051410C" w:rsidRPr="000230CE">
              <w:rPr>
                <w:rFonts w:hint="cs"/>
                <w:sz w:val="20"/>
                <w:szCs w:val="20"/>
                <w:rtl/>
              </w:rPr>
              <w:t>می‌کند</w:t>
            </w:r>
            <w:r w:rsidRPr="000230CE">
              <w:rPr>
                <w:sz w:val="20"/>
                <w:szCs w:val="20"/>
                <w:rtl/>
              </w:rPr>
              <w:t>.</w:t>
            </w:r>
            <w:r w:rsidR="00F94507" w:rsidRPr="000230CE">
              <w:rPr>
                <w:sz w:val="20"/>
                <w:szCs w:val="20"/>
                <w:rtl/>
              </w:rPr>
              <w:t xml:space="preserve"> </w:t>
            </w:r>
            <w:r w:rsidRPr="000230CE">
              <w:rPr>
                <w:rFonts w:hint="cs"/>
                <w:sz w:val="20"/>
                <w:szCs w:val="20"/>
                <w:rtl/>
              </w:rPr>
              <w:t>این</w:t>
            </w:r>
            <w:r w:rsidR="00F94507" w:rsidRPr="000230CE">
              <w:rPr>
                <w:sz w:val="20"/>
                <w:szCs w:val="20"/>
                <w:rtl/>
              </w:rPr>
              <w:t xml:space="preserve"> </w:t>
            </w:r>
            <w:r w:rsidRPr="000230CE">
              <w:rPr>
                <w:rFonts w:hint="cs"/>
                <w:sz w:val="20"/>
                <w:szCs w:val="20"/>
                <w:rtl/>
              </w:rPr>
              <w:t>مکانیسم</w:t>
            </w:r>
            <w:r w:rsidR="00F94507" w:rsidRPr="000230CE">
              <w:rPr>
                <w:sz w:val="20"/>
                <w:szCs w:val="20"/>
                <w:rtl/>
              </w:rPr>
              <w:t xml:space="preserve"> </w:t>
            </w:r>
            <w:r w:rsidRPr="000230CE">
              <w:rPr>
                <w:rFonts w:hint="cs"/>
                <w:sz w:val="20"/>
                <w:szCs w:val="20"/>
                <w:rtl/>
              </w:rPr>
              <w:t>شامل</w:t>
            </w:r>
            <w:r w:rsidR="00F94507" w:rsidRPr="000230CE">
              <w:rPr>
                <w:sz w:val="20"/>
                <w:szCs w:val="20"/>
                <w:rtl/>
              </w:rPr>
              <w:t xml:space="preserve"> </w:t>
            </w:r>
            <w:r w:rsidRPr="000230CE">
              <w:rPr>
                <w:rFonts w:hint="cs"/>
                <w:sz w:val="20"/>
                <w:szCs w:val="20"/>
                <w:rtl/>
              </w:rPr>
              <w:t>تعریف</w:t>
            </w:r>
            <w:r w:rsidR="00F94507" w:rsidRPr="000230CE">
              <w:rPr>
                <w:sz w:val="20"/>
                <w:szCs w:val="20"/>
                <w:rtl/>
              </w:rPr>
              <w:t xml:space="preserve"> </w:t>
            </w:r>
            <w:r w:rsidRPr="000230CE">
              <w:rPr>
                <w:rFonts w:hint="cs"/>
                <w:sz w:val="20"/>
                <w:szCs w:val="20"/>
                <w:rtl/>
              </w:rPr>
              <w:t>واضح</w:t>
            </w:r>
            <w:r w:rsidR="00F94507" w:rsidRPr="000230CE">
              <w:rPr>
                <w:sz w:val="20"/>
                <w:szCs w:val="20"/>
                <w:rtl/>
              </w:rPr>
              <w:t xml:space="preserve"> </w:t>
            </w:r>
            <w:r w:rsidRPr="000230CE">
              <w:rPr>
                <w:rFonts w:hint="cs"/>
                <w:sz w:val="20"/>
                <w:szCs w:val="20"/>
                <w:rtl/>
              </w:rPr>
              <w:t>نقش‌ها</w:t>
            </w:r>
            <w:r w:rsidR="00452159" w:rsidRPr="000230CE">
              <w:rPr>
                <w:rFonts w:hint="cs"/>
                <w:sz w:val="20"/>
                <w:szCs w:val="20"/>
                <w:rtl/>
              </w:rPr>
              <w:t xml:space="preserve">، </w:t>
            </w:r>
            <w:r w:rsidRPr="000230CE">
              <w:rPr>
                <w:rFonts w:hint="cs"/>
                <w:sz w:val="20"/>
                <w:szCs w:val="20"/>
                <w:rtl/>
              </w:rPr>
              <w:t>مسئولیت‌ها</w:t>
            </w:r>
            <w:r w:rsidR="00F94507" w:rsidRPr="000230CE">
              <w:rPr>
                <w:sz w:val="20"/>
                <w:szCs w:val="20"/>
                <w:rtl/>
              </w:rPr>
              <w:t xml:space="preserve"> </w:t>
            </w:r>
            <w:r w:rsidRPr="000230CE">
              <w:rPr>
                <w:rFonts w:hint="cs"/>
                <w:sz w:val="20"/>
                <w:szCs w:val="20"/>
                <w:rtl/>
              </w:rPr>
              <w:t>و</w:t>
            </w:r>
            <w:r w:rsidR="00B32E03" w:rsidRPr="000230CE">
              <w:rPr>
                <w:rFonts w:hint="cs"/>
                <w:sz w:val="20"/>
                <w:szCs w:val="20"/>
                <w:rtl/>
              </w:rPr>
              <w:t xml:space="preserve"> شیوه نامه اجرایی</w:t>
            </w:r>
            <w:r w:rsidR="00F94507" w:rsidRPr="000230CE">
              <w:rPr>
                <w:sz w:val="20"/>
                <w:szCs w:val="20"/>
                <w:rtl/>
              </w:rPr>
              <w:t xml:space="preserve"> </w:t>
            </w:r>
            <w:r w:rsidRPr="000230CE">
              <w:rPr>
                <w:rFonts w:hint="cs"/>
                <w:sz w:val="20"/>
                <w:szCs w:val="20"/>
                <w:rtl/>
              </w:rPr>
              <w:t>بین</w:t>
            </w:r>
            <w:r w:rsidR="00F94507" w:rsidRPr="000230CE">
              <w:rPr>
                <w:sz w:val="20"/>
                <w:szCs w:val="20"/>
                <w:rtl/>
              </w:rPr>
              <w:t xml:space="preserve"> </w:t>
            </w:r>
            <w:r w:rsidRPr="000230CE">
              <w:rPr>
                <w:rFonts w:hint="cs"/>
                <w:sz w:val="20"/>
                <w:szCs w:val="20"/>
                <w:rtl/>
              </w:rPr>
              <w:t>بخش‌های</w:t>
            </w:r>
            <w:r w:rsidR="00F94507" w:rsidRPr="000230CE">
              <w:rPr>
                <w:sz w:val="20"/>
                <w:szCs w:val="20"/>
                <w:rtl/>
              </w:rPr>
              <w:t xml:space="preserve"> </w:t>
            </w:r>
            <w:r w:rsidRPr="000230CE">
              <w:rPr>
                <w:rFonts w:hint="cs"/>
                <w:sz w:val="20"/>
                <w:szCs w:val="20"/>
                <w:rtl/>
              </w:rPr>
              <w:t>مسئول</w:t>
            </w:r>
            <w:r w:rsidR="00F94507" w:rsidRPr="000230CE">
              <w:rPr>
                <w:sz w:val="20"/>
                <w:szCs w:val="20"/>
                <w:rtl/>
              </w:rPr>
              <w:t xml:space="preserve"> </w:t>
            </w:r>
            <w:r w:rsidRPr="000230CE">
              <w:rPr>
                <w:rFonts w:hint="cs"/>
                <w:sz w:val="20"/>
                <w:szCs w:val="20"/>
                <w:rtl/>
              </w:rPr>
              <w:t>حیوانات</w:t>
            </w:r>
            <w:r w:rsidR="00F94507" w:rsidRPr="000230CE">
              <w:rPr>
                <w:sz w:val="20"/>
                <w:szCs w:val="20"/>
                <w:rtl/>
              </w:rPr>
              <w:t xml:space="preserve"> </w:t>
            </w:r>
            <w:r w:rsidRPr="000230CE">
              <w:rPr>
                <w:rFonts w:hint="cs"/>
                <w:sz w:val="20"/>
                <w:szCs w:val="20"/>
                <w:rtl/>
              </w:rPr>
              <w:t>خانگی</w:t>
            </w:r>
            <w:r w:rsidR="00452159" w:rsidRPr="000230CE">
              <w:rPr>
                <w:rFonts w:hint="cs"/>
                <w:sz w:val="20"/>
                <w:szCs w:val="20"/>
                <w:rtl/>
              </w:rPr>
              <w:t xml:space="preserve">، </w:t>
            </w:r>
            <w:r w:rsidRPr="000230CE">
              <w:rPr>
                <w:rFonts w:hint="cs"/>
                <w:sz w:val="20"/>
                <w:szCs w:val="20"/>
                <w:rtl/>
              </w:rPr>
              <w:t>حیات</w:t>
            </w:r>
            <w:r w:rsidR="00F94507" w:rsidRPr="000230CE">
              <w:rPr>
                <w:sz w:val="20"/>
                <w:szCs w:val="20"/>
                <w:rtl/>
              </w:rPr>
              <w:t xml:space="preserve"> </w:t>
            </w:r>
            <w:r w:rsidRPr="000230CE">
              <w:rPr>
                <w:rFonts w:hint="cs"/>
                <w:sz w:val="20"/>
                <w:szCs w:val="20"/>
                <w:rtl/>
              </w:rPr>
              <w:t>وحش</w:t>
            </w:r>
            <w:r w:rsidR="00452159" w:rsidRPr="000230CE">
              <w:rPr>
                <w:rFonts w:hint="cs"/>
                <w:sz w:val="20"/>
                <w:szCs w:val="20"/>
                <w:rtl/>
              </w:rPr>
              <w:t xml:space="preserve">، </w:t>
            </w:r>
            <w:r w:rsidRPr="000230CE">
              <w:rPr>
                <w:rFonts w:hint="cs"/>
                <w:sz w:val="20"/>
                <w:szCs w:val="20"/>
                <w:rtl/>
              </w:rPr>
              <w:t>سلامت</w:t>
            </w:r>
            <w:r w:rsidR="00F94507" w:rsidRPr="000230CE">
              <w:rPr>
                <w:sz w:val="20"/>
                <w:szCs w:val="20"/>
                <w:rtl/>
              </w:rPr>
              <w:t xml:space="preserve"> </w:t>
            </w:r>
            <w:r w:rsidRPr="000230CE">
              <w:rPr>
                <w:rFonts w:hint="cs"/>
                <w:sz w:val="20"/>
                <w:szCs w:val="20"/>
                <w:rtl/>
              </w:rPr>
              <w:t>انسان</w:t>
            </w:r>
            <w:r w:rsidR="00F94507" w:rsidRPr="000230CE">
              <w:rPr>
                <w:sz w:val="20"/>
                <w:szCs w:val="20"/>
                <w:rtl/>
              </w:rPr>
              <w:t xml:space="preserve"> </w:t>
            </w:r>
            <w:r w:rsidRPr="000230CE">
              <w:rPr>
                <w:rFonts w:hint="cs"/>
                <w:sz w:val="20"/>
                <w:szCs w:val="20"/>
                <w:rtl/>
              </w:rPr>
              <w:t>و</w:t>
            </w:r>
            <w:r w:rsidR="00F94507" w:rsidRPr="000230CE">
              <w:rPr>
                <w:sz w:val="20"/>
                <w:szCs w:val="20"/>
                <w:rtl/>
              </w:rPr>
              <w:t xml:space="preserve"> </w:t>
            </w:r>
            <w:r w:rsidRPr="000230CE">
              <w:rPr>
                <w:rFonts w:hint="cs"/>
                <w:sz w:val="20"/>
                <w:szCs w:val="20"/>
                <w:rtl/>
              </w:rPr>
              <w:t>سایر</w:t>
            </w:r>
            <w:r w:rsidR="00F94507" w:rsidRPr="000230CE">
              <w:rPr>
                <w:sz w:val="20"/>
                <w:szCs w:val="20"/>
                <w:rtl/>
              </w:rPr>
              <w:t xml:space="preserve"> </w:t>
            </w:r>
            <w:r w:rsidRPr="000230CE">
              <w:rPr>
                <w:rFonts w:hint="cs"/>
                <w:sz w:val="20"/>
                <w:szCs w:val="20"/>
                <w:rtl/>
              </w:rPr>
              <w:t>بخش‌های</w:t>
            </w:r>
            <w:r w:rsidR="00F94507" w:rsidRPr="000230CE">
              <w:rPr>
                <w:sz w:val="20"/>
                <w:szCs w:val="20"/>
                <w:rtl/>
              </w:rPr>
              <w:t xml:space="preserve"> </w:t>
            </w:r>
            <w:r w:rsidRPr="000230CE">
              <w:rPr>
                <w:rFonts w:hint="cs"/>
                <w:sz w:val="20"/>
                <w:szCs w:val="20"/>
                <w:rtl/>
              </w:rPr>
              <w:t>مرتبط</w:t>
            </w:r>
            <w:r w:rsidRPr="000230CE">
              <w:rPr>
                <w:rStyle w:val="FootnoteReference"/>
                <w:sz w:val="20"/>
                <w:szCs w:val="20"/>
                <w:rtl/>
              </w:rPr>
              <w:footnoteReference w:id="44"/>
            </w:r>
            <w:r w:rsidR="00F94507" w:rsidRPr="000230CE">
              <w:rPr>
                <w:sz w:val="20"/>
                <w:szCs w:val="20"/>
                <w:rtl/>
              </w:rPr>
              <w:t xml:space="preserve"> </w:t>
            </w:r>
            <w:r w:rsidRPr="000230CE">
              <w:rPr>
                <w:rFonts w:hint="cs"/>
                <w:sz w:val="20"/>
                <w:szCs w:val="20"/>
                <w:rtl/>
              </w:rPr>
              <w:t>است</w:t>
            </w:r>
            <w:r w:rsidRPr="000230CE">
              <w:rPr>
                <w:sz w:val="20"/>
                <w:szCs w:val="20"/>
              </w:rPr>
              <w:t>.</w:t>
            </w:r>
          </w:p>
        </w:tc>
        <w:tc>
          <w:tcPr>
            <w:tcW w:w="1435" w:type="dxa"/>
          </w:tcPr>
          <w:p w14:paraId="2D4B17B8" w14:textId="77777777" w:rsidR="003D0545" w:rsidRPr="000230CE" w:rsidRDefault="003D0545" w:rsidP="00901F89">
            <w:pPr>
              <w:rPr>
                <w:sz w:val="20"/>
                <w:szCs w:val="20"/>
                <w:lang w:bidi="fa-IR"/>
              </w:rPr>
            </w:pPr>
          </w:p>
        </w:tc>
      </w:tr>
      <w:tr w:rsidR="003D0545" w:rsidRPr="000230CE" w14:paraId="3D9B2B01" w14:textId="77777777" w:rsidTr="00183FA6">
        <w:tc>
          <w:tcPr>
            <w:tcW w:w="1345" w:type="dxa"/>
            <w:shd w:val="clear" w:color="auto" w:fill="00B050"/>
            <w:vAlign w:val="center"/>
          </w:tcPr>
          <w:p w14:paraId="20FF5F8F" w14:textId="77777777" w:rsidR="003D0545" w:rsidRPr="000230CE" w:rsidRDefault="003D0545" w:rsidP="00183FA6">
            <w:pPr>
              <w:jc w:val="center"/>
              <w:rPr>
                <w:sz w:val="22"/>
                <w:szCs w:val="22"/>
                <w:lang w:bidi="fa-IR"/>
              </w:rPr>
            </w:pPr>
            <w:r w:rsidRPr="000230CE">
              <w:rPr>
                <w:rFonts w:hint="cs"/>
                <w:sz w:val="22"/>
                <w:szCs w:val="22"/>
                <w:rtl/>
                <w:lang w:bidi="fa-IR"/>
              </w:rPr>
              <w:t>سطح</w:t>
            </w:r>
            <w:r w:rsidR="00F94507" w:rsidRPr="000230CE">
              <w:rPr>
                <w:rFonts w:hint="cs"/>
                <w:sz w:val="22"/>
                <w:szCs w:val="22"/>
                <w:rtl/>
                <w:lang w:bidi="fa-IR"/>
              </w:rPr>
              <w:t xml:space="preserve"> </w:t>
            </w:r>
            <w:r w:rsidRPr="000230CE">
              <w:rPr>
                <w:rFonts w:hint="cs"/>
                <w:sz w:val="22"/>
                <w:szCs w:val="22"/>
                <w:rtl/>
                <w:lang w:bidi="fa-IR"/>
              </w:rPr>
              <w:t>5</w:t>
            </w:r>
          </w:p>
        </w:tc>
        <w:tc>
          <w:tcPr>
            <w:tcW w:w="6570" w:type="dxa"/>
          </w:tcPr>
          <w:p w14:paraId="0001C027" w14:textId="25C94926" w:rsidR="003D0545" w:rsidRPr="000230CE" w:rsidRDefault="003D0545" w:rsidP="00901F89">
            <w:pPr>
              <w:rPr>
                <w:sz w:val="20"/>
                <w:szCs w:val="20"/>
                <w:lang w:bidi="fa-IR"/>
              </w:rPr>
            </w:pPr>
            <w:r w:rsidRPr="000230CE">
              <w:rPr>
                <w:sz w:val="20"/>
                <w:szCs w:val="20"/>
                <w:rtl/>
              </w:rPr>
              <w:t>مکانیسم</w:t>
            </w:r>
            <w:r w:rsidR="00F94507" w:rsidRPr="000230CE">
              <w:rPr>
                <w:sz w:val="20"/>
                <w:szCs w:val="20"/>
                <w:rtl/>
              </w:rPr>
              <w:t xml:space="preserve"> </w:t>
            </w:r>
            <w:r w:rsidRPr="000230CE">
              <w:rPr>
                <w:sz w:val="20"/>
                <w:szCs w:val="20"/>
                <w:rtl/>
              </w:rPr>
              <w:t>عملیاتی</w:t>
            </w:r>
            <w:r w:rsidR="00F94507" w:rsidRPr="000230CE">
              <w:rPr>
                <w:sz w:val="20"/>
                <w:szCs w:val="20"/>
                <w:rtl/>
              </w:rPr>
              <w:t xml:space="preserve"> </w:t>
            </w:r>
            <w:r w:rsidRPr="000230CE">
              <w:rPr>
                <w:sz w:val="20"/>
                <w:szCs w:val="20"/>
                <w:rtl/>
              </w:rPr>
              <w:t>چندبخشی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پاسخ</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00025550" w:rsidRPr="000230CE">
              <w:rPr>
                <w:sz w:val="20"/>
                <w:szCs w:val="20"/>
                <w:rtl/>
              </w:rPr>
              <w:t>طغیان</w:t>
            </w:r>
            <w:r w:rsidR="00F94507" w:rsidRPr="000230CE">
              <w:rPr>
                <w:sz w:val="20"/>
                <w:szCs w:val="20"/>
                <w:rtl/>
              </w:rPr>
              <w:t xml:space="preserve"> </w:t>
            </w:r>
            <w:r w:rsidRPr="000230CE">
              <w:rPr>
                <w:sz w:val="20"/>
                <w:szCs w:val="20"/>
                <w:rtl/>
              </w:rPr>
              <w:t>بیماری‌های</w:t>
            </w:r>
            <w:r w:rsidR="00F94507" w:rsidRPr="000230CE">
              <w:rPr>
                <w:sz w:val="20"/>
                <w:szCs w:val="20"/>
                <w:rtl/>
              </w:rPr>
              <w:t xml:space="preserve"> </w:t>
            </w:r>
            <w:r w:rsidRPr="000230CE">
              <w:rPr>
                <w:sz w:val="20"/>
                <w:szCs w:val="20"/>
                <w:rtl/>
              </w:rPr>
              <w:t>مشترک</w:t>
            </w:r>
            <w:r w:rsidR="00F94507" w:rsidRPr="000230CE">
              <w:rPr>
                <w:sz w:val="20"/>
                <w:szCs w:val="20"/>
                <w:rtl/>
              </w:rPr>
              <w:t xml:space="preserve"> </w:t>
            </w:r>
            <w:r w:rsidRPr="000230CE">
              <w:rPr>
                <w:sz w:val="20"/>
                <w:szCs w:val="20"/>
                <w:rtl/>
              </w:rPr>
              <w:t>بومی</w:t>
            </w:r>
            <w:r w:rsidR="00452159" w:rsidRPr="000230CE">
              <w:rPr>
                <w:sz w:val="20"/>
                <w:szCs w:val="20"/>
                <w:rtl/>
              </w:rPr>
              <w:t xml:space="preserve">، </w:t>
            </w:r>
            <w:r w:rsidRPr="000230CE">
              <w:rPr>
                <w:rFonts w:hint="cs"/>
                <w:sz w:val="20"/>
                <w:szCs w:val="20"/>
                <w:rtl/>
                <w:lang w:bidi="fa-IR"/>
              </w:rPr>
              <w:t>نوپدید</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باز</w:t>
            </w:r>
            <w:r w:rsidRPr="000230CE">
              <w:rPr>
                <w:rFonts w:hint="cs"/>
                <w:sz w:val="20"/>
                <w:szCs w:val="20"/>
                <w:rtl/>
              </w:rPr>
              <w:t>پدید</w:t>
            </w:r>
            <w:r w:rsidR="00F94507" w:rsidRPr="000230CE">
              <w:rPr>
                <w:sz w:val="20"/>
                <w:szCs w:val="20"/>
                <w:rtl/>
              </w:rPr>
              <w:t xml:space="preserve"> </w:t>
            </w:r>
            <w:r w:rsidRPr="000230CE">
              <w:rPr>
                <w:sz w:val="20"/>
                <w:szCs w:val="20"/>
                <w:rtl/>
              </w:rPr>
              <w:t>به‌طور</w:t>
            </w:r>
            <w:r w:rsidR="00F94507" w:rsidRPr="000230CE">
              <w:rPr>
                <w:sz w:val="20"/>
                <w:szCs w:val="20"/>
                <w:rtl/>
              </w:rPr>
              <w:t xml:space="preserve"> </w:t>
            </w:r>
            <w:r w:rsidRPr="000230CE">
              <w:rPr>
                <w:sz w:val="20"/>
                <w:szCs w:val="20"/>
                <w:rtl/>
              </w:rPr>
              <w:t>منظم</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طریق</w:t>
            </w:r>
            <w:r w:rsidR="00F94507" w:rsidRPr="000230CE">
              <w:rPr>
                <w:sz w:val="20"/>
                <w:szCs w:val="20"/>
                <w:rtl/>
              </w:rPr>
              <w:t xml:space="preserve"> </w:t>
            </w:r>
            <w:r w:rsidRPr="000230CE">
              <w:rPr>
                <w:sz w:val="20"/>
                <w:szCs w:val="20"/>
                <w:rtl/>
              </w:rPr>
              <w:t>تمرین‌ها</w:t>
            </w:r>
            <w:r w:rsidR="00F94507" w:rsidRPr="000230CE">
              <w:rPr>
                <w:sz w:val="20"/>
                <w:szCs w:val="20"/>
                <w:rtl/>
              </w:rPr>
              <w:t xml:space="preserve"> </w:t>
            </w:r>
            <w:r w:rsidRPr="000230CE">
              <w:rPr>
                <w:sz w:val="20"/>
                <w:szCs w:val="20"/>
                <w:rtl/>
              </w:rPr>
              <w:t>و/یا</w:t>
            </w:r>
            <w:r w:rsidR="00F94507" w:rsidRPr="000230CE">
              <w:rPr>
                <w:sz w:val="20"/>
                <w:szCs w:val="20"/>
                <w:rtl/>
              </w:rPr>
              <w:t xml:space="preserve"> </w:t>
            </w:r>
            <w:r w:rsidRPr="000230CE">
              <w:rPr>
                <w:sz w:val="20"/>
                <w:szCs w:val="20"/>
                <w:rtl/>
              </w:rPr>
              <w:t>رویدادهای</w:t>
            </w:r>
            <w:r w:rsidR="00F94507" w:rsidRPr="000230CE">
              <w:rPr>
                <w:sz w:val="20"/>
                <w:szCs w:val="20"/>
                <w:rtl/>
              </w:rPr>
              <w:t xml:space="preserve"> </w:t>
            </w:r>
            <w:r w:rsidRPr="000230CE">
              <w:rPr>
                <w:sz w:val="20"/>
                <w:szCs w:val="20"/>
                <w:rtl/>
              </w:rPr>
              <w:t>واقعی</w:t>
            </w:r>
            <w:r w:rsidR="00F94507" w:rsidRPr="000230CE">
              <w:rPr>
                <w:sz w:val="20"/>
                <w:szCs w:val="20"/>
                <w:rtl/>
              </w:rPr>
              <w:t xml:space="preserve"> </w:t>
            </w:r>
            <w:r w:rsidRPr="000230CE">
              <w:rPr>
                <w:sz w:val="20"/>
                <w:szCs w:val="20"/>
                <w:rtl/>
              </w:rPr>
              <w:t>آزمایش</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بر</w:t>
            </w:r>
            <w:r w:rsidR="00F94507" w:rsidRPr="000230CE">
              <w:rPr>
                <w:sz w:val="20"/>
                <w:szCs w:val="20"/>
                <w:rtl/>
              </w:rPr>
              <w:t xml:space="preserve"> </w:t>
            </w:r>
            <w:r w:rsidRPr="000230CE">
              <w:rPr>
                <w:sz w:val="20"/>
                <w:szCs w:val="20"/>
                <w:rtl/>
              </w:rPr>
              <w:t>این</w:t>
            </w:r>
            <w:r w:rsidR="00F94507" w:rsidRPr="000230CE">
              <w:rPr>
                <w:sz w:val="20"/>
                <w:szCs w:val="20"/>
                <w:rtl/>
              </w:rPr>
              <w:t xml:space="preserve"> </w:t>
            </w:r>
            <w:r w:rsidRPr="000230CE">
              <w:rPr>
                <w:sz w:val="20"/>
                <w:szCs w:val="20"/>
                <w:rtl/>
              </w:rPr>
              <w:t>اساس</w:t>
            </w:r>
            <w:r w:rsidR="00F94507" w:rsidRPr="000230CE">
              <w:rPr>
                <w:sz w:val="20"/>
                <w:szCs w:val="20"/>
                <w:rtl/>
              </w:rPr>
              <w:t xml:space="preserve"> </w:t>
            </w:r>
            <w:r w:rsidRPr="000230CE">
              <w:rPr>
                <w:sz w:val="20"/>
                <w:szCs w:val="20"/>
                <w:rtl/>
              </w:rPr>
              <w:t>تنظیم</w:t>
            </w:r>
            <w:r w:rsidR="00F94507" w:rsidRPr="000230CE">
              <w:rPr>
                <w:sz w:val="20"/>
                <w:szCs w:val="20"/>
                <w:rtl/>
              </w:rPr>
              <w:t xml:space="preserve"> </w:t>
            </w:r>
            <w:r w:rsidRPr="000230CE">
              <w:rPr>
                <w:sz w:val="20"/>
                <w:szCs w:val="20"/>
                <w:rtl/>
              </w:rPr>
              <w:t>می‌شود</w:t>
            </w:r>
            <w:r w:rsidRPr="000230CE">
              <w:rPr>
                <w:sz w:val="20"/>
                <w:szCs w:val="20"/>
              </w:rPr>
              <w:t>.</w:t>
            </w:r>
          </w:p>
        </w:tc>
        <w:tc>
          <w:tcPr>
            <w:tcW w:w="1435" w:type="dxa"/>
          </w:tcPr>
          <w:p w14:paraId="5E354B6B" w14:textId="77777777" w:rsidR="003D0545" w:rsidRPr="000230CE" w:rsidRDefault="003D0545" w:rsidP="00901F89">
            <w:pPr>
              <w:rPr>
                <w:sz w:val="20"/>
                <w:szCs w:val="20"/>
                <w:lang w:bidi="fa-IR"/>
              </w:rPr>
            </w:pPr>
          </w:p>
        </w:tc>
      </w:tr>
    </w:tbl>
    <w:p w14:paraId="04CD929E" w14:textId="77777777" w:rsidR="003D0545" w:rsidRPr="000230CE" w:rsidRDefault="003D0545" w:rsidP="00901F89">
      <w:pPr>
        <w:rPr>
          <w:sz w:val="20"/>
          <w:szCs w:val="20"/>
          <w:rtl/>
        </w:rPr>
      </w:pPr>
    </w:p>
    <w:tbl>
      <w:tblPr>
        <w:tblStyle w:val="TableGrid"/>
        <w:tblW w:w="0" w:type="auto"/>
        <w:tblLook w:val="04A0" w:firstRow="1" w:lastRow="0" w:firstColumn="1" w:lastColumn="0" w:noHBand="0" w:noVBand="1"/>
      </w:tblPr>
      <w:tblGrid>
        <w:gridCol w:w="1345"/>
        <w:gridCol w:w="6570"/>
        <w:gridCol w:w="1435"/>
      </w:tblGrid>
      <w:tr w:rsidR="003D0545" w:rsidRPr="000230CE" w14:paraId="4E33DE29" w14:textId="77777777" w:rsidTr="003C736B">
        <w:tc>
          <w:tcPr>
            <w:tcW w:w="1345" w:type="dxa"/>
            <w:shd w:val="clear" w:color="auto" w:fill="2F5496" w:themeFill="accent5" w:themeFillShade="BF"/>
            <w:vAlign w:val="center"/>
          </w:tcPr>
          <w:p w14:paraId="5D7E754A" w14:textId="77777777" w:rsidR="003D0545" w:rsidRPr="000230CE" w:rsidRDefault="003D0545" w:rsidP="00901F89">
            <w:pPr>
              <w:rPr>
                <w:b/>
                <w:bCs/>
                <w:color w:val="FFFFFF" w:themeColor="background1"/>
                <w:sz w:val="22"/>
                <w:szCs w:val="22"/>
                <w:lang w:bidi="fa-IR"/>
              </w:rPr>
            </w:pPr>
            <w:r w:rsidRPr="000230CE">
              <w:rPr>
                <w:rFonts w:hint="cs"/>
                <w:b/>
                <w:bCs/>
                <w:color w:val="FFFFFF" w:themeColor="background1"/>
                <w:sz w:val="22"/>
                <w:szCs w:val="22"/>
                <w:rtl/>
                <w:lang w:bidi="fa-IR"/>
              </w:rPr>
              <w:t>سطح</w:t>
            </w:r>
          </w:p>
        </w:tc>
        <w:tc>
          <w:tcPr>
            <w:tcW w:w="6570" w:type="dxa"/>
            <w:shd w:val="clear" w:color="auto" w:fill="2F5496" w:themeFill="accent5" w:themeFillShade="BF"/>
            <w:vAlign w:val="center"/>
          </w:tcPr>
          <w:p w14:paraId="57667312" w14:textId="77777777" w:rsidR="003D0545" w:rsidRPr="000230CE" w:rsidRDefault="003D0545" w:rsidP="00901F89">
            <w:pPr>
              <w:rPr>
                <w:b/>
                <w:bCs/>
                <w:color w:val="FFFFFF" w:themeColor="background1"/>
                <w:sz w:val="22"/>
                <w:szCs w:val="22"/>
                <w:lang w:bidi="fa-IR"/>
              </w:rPr>
            </w:pPr>
            <w:r w:rsidRPr="000230CE">
              <w:rPr>
                <w:b/>
                <w:bCs/>
                <w:color w:val="FFFFFF" w:themeColor="background1"/>
                <w:sz w:val="22"/>
                <w:szCs w:val="22"/>
              </w:rPr>
              <w:t>P5.3</w:t>
            </w:r>
            <w:r w:rsidRPr="000230CE">
              <w:rPr>
                <w:b/>
                <w:bCs/>
                <w:color w:val="FFFFFF" w:themeColor="background1"/>
                <w:sz w:val="22"/>
                <w:szCs w:val="22"/>
                <w:rtl/>
              </w:rPr>
              <w:t>.</w:t>
            </w:r>
            <w:r w:rsidR="00F94507" w:rsidRPr="000230CE">
              <w:rPr>
                <w:b/>
                <w:bCs/>
                <w:color w:val="FFFFFF" w:themeColor="background1"/>
                <w:sz w:val="22"/>
                <w:szCs w:val="22"/>
                <w:rtl/>
              </w:rPr>
              <w:t xml:space="preserve"> </w:t>
            </w:r>
            <w:r w:rsidRPr="000230CE">
              <w:rPr>
                <w:b/>
                <w:bCs/>
                <w:color w:val="FFFFFF" w:themeColor="background1"/>
                <w:sz w:val="22"/>
                <w:szCs w:val="22"/>
                <w:rtl/>
              </w:rPr>
              <w:t>شیوه</w:t>
            </w:r>
            <w:r w:rsidR="00D373CD" w:rsidRPr="000230CE">
              <w:rPr>
                <w:b/>
                <w:bCs/>
                <w:color w:val="FFFFFF" w:themeColor="background1"/>
                <w:sz w:val="22"/>
                <w:szCs w:val="22"/>
                <w:rtl/>
              </w:rPr>
              <w:t>‌ها</w:t>
            </w:r>
            <w:r w:rsidRPr="000230CE">
              <w:rPr>
                <w:b/>
                <w:bCs/>
                <w:color w:val="FFFFFF" w:themeColor="background1"/>
                <w:sz w:val="22"/>
                <w:szCs w:val="22"/>
                <w:rtl/>
              </w:rPr>
              <w:t>ی</w:t>
            </w:r>
            <w:r w:rsidR="00F94507" w:rsidRPr="000230CE">
              <w:rPr>
                <w:rFonts w:hint="cs"/>
                <w:b/>
                <w:bCs/>
                <w:color w:val="FFFFFF" w:themeColor="background1"/>
                <w:sz w:val="22"/>
                <w:szCs w:val="22"/>
                <w:rtl/>
              </w:rPr>
              <w:t xml:space="preserve"> </w:t>
            </w:r>
            <w:r w:rsidRPr="000230CE">
              <w:rPr>
                <w:rFonts w:hint="cs"/>
                <w:b/>
                <w:bCs/>
                <w:color w:val="FFFFFF" w:themeColor="background1"/>
                <w:sz w:val="22"/>
                <w:szCs w:val="22"/>
                <w:rtl/>
              </w:rPr>
              <w:t>بهداشتی</w:t>
            </w:r>
            <w:r w:rsidR="00F94507" w:rsidRPr="000230CE">
              <w:rPr>
                <w:b/>
                <w:bCs/>
                <w:color w:val="FFFFFF" w:themeColor="background1"/>
                <w:sz w:val="22"/>
                <w:szCs w:val="22"/>
                <w:rtl/>
              </w:rPr>
              <w:t xml:space="preserve"> </w:t>
            </w:r>
            <w:r w:rsidRPr="000230CE">
              <w:rPr>
                <w:b/>
                <w:bCs/>
                <w:color w:val="FFFFFF" w:themeColor="background1"/>
                <w:sz w:val="22"/>
                <w:szCs w:val="22"/>
                <w:rtl/>
              </w:rPr>
              <w:t>تولید</w:t>
            </w:r>
            <w:r w:rsidR="00F94507" w:rsidRPr="000230CE">
              <w:rPr>
                <w:b/>
                <w:bCs/>
                <w:color w:val="FFFFFF" w:themeColor="background1"/>
                <w:sz w:val="22"/>
                <w:szCs w:val="22"/>
                <w:rtl/>
              </w:rPr>
              <w:t xml:space="preserve"> </w:t>
            </w:r>
            <w:r w:rsidRPr="000230CE">
              <w:rPr>
                <w:b/>
                <w:bCs/>
                <w:color w:val="FFFFFF" w:themeColor="background1"/>
                <w:sz w:val="22"/>
                <w:szCs w:val="22"/>
                <w:rtl/>
              </w:rPr>
              <w:t>حیوانات</w:t>
            </w:r>
            <w:r w:rsidRPr="000230CE">
              <w:rPr>
                <w:rStyle w:val="FootnoteReference"/>
                <w:rFonts w:ascii="Arial" w:eastAsia="Arial" w:hAnsi="Arial" w:cs="Nazanin"/>
                <w:b/>
                <w:bCs/>
                <w:color w:val="FFFFFF" w:themeColor="background1"/>
                <w:sz w:val="22"/>
                <w:szCs w:val="22"/>
                <w:rtl/>
              </w:rPr>
              <w:footnoteReference w:id="45"/>
            </w:r>
          </w:p>
        </w:tc>
        <w:tc>
          <w:tcPr>
            <w:tcW w:w="1435" w:type="dxa"/>
            <w:shd w:val="clear" w:color="auto" w:fill="2F5496" w:themeFill="accent5" w:themeFillShade="BF"/>
            <w:vAlign w:val="center"/>
          </w:tcPr>
          <w:p w14:paraId="1059558E" w14:textId="77777777" w:rsidR="003D0545" w:rsidRPr="000230CE" w:rsidRDefault="003D0545" w:rsidP="00901F89">
            <w:pPr>
              <w:rPr>
                <w:b/>
                <w:bCs/>
                <w:color w:val="FFFFFF" w:themeColor="background1"/>
                <w:sz w:val="22"/>
                <w:szCs w:val="22"/>
                <w:lang w:bidi="fa-IR"/>
              </w:rPr>
            </w:pPr>
            <w:r w:rsidRPr="000230CE">
              <w:rPr>
                <w:rFonts w:hint="cs"/>
                <w:b/>
                <w:bCs/>
                <w:color w:val="FFFFFF" w:themeColor="background1"/>
                <w:sz w:val="22"/>
                <w:szCs w:val="22"/>
                <w:rtl/>
                <w:lang w:bidi="fa-IR"/>
              </w:rPr>
              <w:t>یک</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سطح</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انتخاب</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شود</w:t>
            </w:r>
          </w:p>
        </w:tc>
      </w:tr>
      <w:tr w:rsidR="003D0545" w:rsidRPr="000230CE" w14:paraId="19CCF618" w14:textId="77777777" w:rsidTr="00183FA6">
        <w:tc>
          <w:tcPr>
            <w:tcW w:w="1345" w:type="dxa"/>
            <w:shd w:val="clear" w:color="auto" w:fill="FF0000"/>
            <w:vAlign w:val="center"/>
          </w:tcPr>
          <w:p w14:paraId="36DE9FDD" w14:textId="77777777" w:rsidR="003D0545" w:rsidRPr="000230CE" w:rsidRDefault="003D0545" w:rsidP="00183FA6">
            <w:pPr>
              <w:jc w:val="center"/>
              <w:rPr>
                <w:sz w:val="22"/>
                <w:szCs w:val="22"/>
                <w:lang w:bidi="fa-IR"/>
              </w:rPr>
            </w:pPr>
            <w:r w:rsidRPr="000230CE">
              <w:rPr>
                <w:rFonts w:hint="cs"/>
                <w:sz w:val="22"/>
                <w:szCs w:val="22"/>
                <w:rtl/>
                <w:lang w:bidi="fa-IR"/>
              </w:rPr>
              <w:t>سطح</w:t>
            </w:r>
            <w:r w:rsidR="00F94507" w:rsidRPr="000230CE">
              <w:rPr>
                <w:rFonts w:hint="cs"/>
                <w:sz w:val="22"/>
                <w:szCs w:val="22"/>
                <w:rtl/>
                <w:lang w:bidi="fa-IR"/>
              </w:rPr>
              <w:t xml:space="preserve"> </w:t>
            </w:r>
            <w:r w:rsidRPr="000230CE">
              <w:rPr>
                <w:rFonts w:hint="cs"/>
                <w:sz w:val="22"/>
                <w:szCs w:val="22"/>
                <w:rtl/>
                <w:lang w:bidi="fa-IR"/>
              </w:rPr>
              <w:t>1</w:t>
            </w:r>
          </w:p>
        </w:tc>
        <w:tc>
          <w:tcPr>
            <w:tcW w:w="6570" w:type="dxa"/>
          </w:tcPr>
          <w:p w14:paraId="15A7BA61" w14:textId="5964F3FE" w:rsidR="003D0545" w:rsidRPr="000230CE" w:rsidRDefault="003D0545" w:rsidP="0022612F">
            <w:pPr>
              <w:rPr>
                <w:sz w:val="20"/>
                <w:szCs w:val="20"/>
              </w:rPr>
            </w:pPr>
            <w:r w:rsidRPr="000230CE">
              <w:rPr>
                <w:sz w:val="20"/>
                <w:szCs w:val="20"/>
                <w:rtl/>
              </w:rPr>
              <w:t>تلاش‌های</w:t>
            </w:r>
            <w:r w:rsidR="00F94507" w:rsidRPr="000230CE">
              <w:rPr>
                <w:sz w:val="20"/>
                <w:szCs w:val="20"/>
                <w:rtl/>
              </w:rPr>
              <w:t xml:space="preserve"> </w:t>
            </w:r>
            <w:r w:rsidRPr="000230CE">
              <w:rPr>
                <w:sz w:val="20"/>
                <w:szCs w:val="20"/>
                <w:rtl/>
              </w:rPr>
              <w:t>نظام‌مند</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بهبود</w:t>
            </w:r>
            <w:r w:rsidR="00F94507" w:rsidRPr="000230CE">
              <w:rPr>
                <w:sz w:val="20"/>
                <w:szCs w:val="20"/>
                <w:rtl/>
              </w:rPr>
              <w:t xml:space="preserve"> </w:t>
            </w:r>
            <w:r w:rsidRPr="000230CE">
              <w:rPr>
                <w:sz w:val="20"/>
                <w:szCs w:val="20"/>
                <w:rtl/>
              </w:rPr>
              <w:t>شیوه‌های</w:t>
            </w:r>
            <w:r w:rsidR="00F94507" w:rsidRPr="000230CE">
              <w:rPr>
                <w:sz w:val="20"/>
                <w:szCs w:val="20"/>
                <w:rtl/>
              </w:rPr>
              <w:t xml:space="preserve"> </w:t>
            </w:r>
            <w:r w:rsidRPr="000230CE">
              <w:rPr>
                <w:sz w:val="20"/>
                <w:szCs w:val="20"/>
                <w:rtl/>
              </w:rPr>
              <w:t>بهداشتی</w:t>
            </w:r>
            <w:r w:rsidR="00F94507" w:rsidRPr="000230CE">
              <w:rPr>
                <w:sz w:val="20"/>
                <w:szCs w:val="20"/>
                <w:rtl/>
              </w:rPr>
              <w:t xml:space="preserve"> </w:t>
            </w:r>
            <w:r w:rsidRPr="000230CE">
              <w:rPr>
                <w:sz w:val="20"/>
                <w:szCs w:val="20"/>
                <w:rtl/>
              </w:rPr>
              <w:t>مطلوب</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پرورش</w:t>
            </w:r>
            <w:r w:rsidR="00F94507" w:rsidRPr="000230CE">
              <w:rPr>
                <w:sz w:val="20"/>
                <w:szCs w:val="20"/>
                <w:rtl/>
              </w:rPr>
              <w:t xml:space="preserve"> </w:t>
            </w:r>
            <w:r w:rsidRPr="000230CE">
              <w:rPr>
                <w:sz w:val="20"/>
                <w:szCs w:val="20"/>
                <w:rtl/>
              </w:rPr>
              <w:t>حیوانات</w:t>
            </w:r>
            <w:r w:rsidR="00F94507" w:rsidRPr="000230CE">
              <w:rPr>
                <w:sz w:val="20"/>
                <w:szCs w:val="20"/>
                <w:rtl/>
              </w:rPr>
              <w:t xml:space="preserve"> </w:t>
            </w:r>
            <w:r w:rsidRPr="000230CE">
              <w:rPr>
                <w:sz w:val="20"/>
                <w:szCs w:val="20"/>
                <w:rtl/>
              </w:rPr>
              <w:t>خشکی‌زی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0022612F" w:rsidRPr="000230CE">
              <w:rPr>
                <w:rFonts w:hint="cs"/>
                <w:sz w:val="20"/>
                <w:szCs w:val="20"/>
                <w:rtl/>
              </w:rPr>
              <w:t>آبزی</w:t>
            </w:r>
            <w:r w:rsidR="0022612F"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تولید</w:t>
            </w:r>
            <w:r w:rsidR="00F94507" w:rsidRPr="000230CE">
              <w:rPr>
                <w:sz w:val="20"/>
                <w:szCs w:val="20"/>
                <w:rtl/>
              </w:rPr>
              <w:t xml:space="preserve"> </w:t>
            </w:r>
            <w:r w:rsidRPr="000230CE">
              <w:rPr>
                <w:sz w:val="20"/>
                <w:szCs w:val="20"/>
                <w:rtl/>
              </w:rPr>
              <w:t>فرآورده‌های</w:t>
            </w:r>
            <w:r w:rsidR="00F94507" w:rsidRPr="000230CE">
              <w:rPr>
                <w:sz w:val="20"/>
                <w:szCs w:val="20"/>
                <w:rtl/>
              </w:rPr>
              <w:t xml:space="preserve"> </w:t>
            </w:r>
            <w:r w:rsidRPr="000230CE">
              <w:rPr>
                <w:sz w:val="20"/>
                <w:szCs w:val="20"/>
                <w:rtl/>
              </w:rPr>
              <w:t>دام</w:t>
            </w:r>
            <w:r w:rsidR="00B32E03" w:rsidRPr="000230CE">
              <w:rPr>
                <w:rFonts w:hint="cs"/>
                <w:sz w:val="20"/>
                <w:szCs w:val="20"/>
                <w:rtl/>
              </w:rPr>
              <w:t>ی</w:t>
            </w:r>
            <w:r w:rsidRPr="000230CE">
              <w:rPr>
                <w:rStyle w:val="FootnoteReference"/>
                <w:sz w:val="20"/>
                <w:szCs w:val="20"/>
                <w:rtl/>
              </w:rPr>
              <w:footnoteReference w:id="46"/>
            </w:r>
            <w:r w:rsidR="00F94507" w:rsidRPr="000230CE">
              <w:rPr>
                <w:sz w:val="20"/>
                <w:szCs w:val="20"/>
                <w:rtl/>
              </w:rPr>
              <w:t xml:space="preserve"> </w:t>
            </w:r>
            <w:r w:rsidRPr="000230CE">
              <w:rPr>
                <w:sz w:val="20"/>
                <w:szCs w:val="20"/>
                <w:rtl/>
              </w:rPr>
              <w:t>به‌صورت</w:t>
            </w:r>
            <w:r w:rsidR="00F94507" w:rsidRPr="000230CE">
              <w:rPr>
                <w:sz w:val="20"/>
                <w:szCs w:val="20"/>
                <w:rtl/>
              </w:rPr>
              <w:t xml:space="preserve"> </w:t>
            </w:r>
            <w:r w:rsidRPr="000230CE">
              <w:rPr>
                <w:sz w:val="20"/>
                <w:szCs w:val="20"/>
                <w:rtl/>
              </w:rPr>
              <w:t>فعال</w:t>
            </w:r>
            <w:r w:rsidR="00F94507" w:rsidRPr="000230CE">
              <w:rPr>
                <w:sz w:val="20"/>
                <w:szCs w:val="20"/>
                <w:rtl/>
              </w:rPr>
              <w:t xml:space="preserve"> </w:t>
            </w:r>
            <w:r w:rsidRPr="000230CE">
              <w:rPr>
                <w:sz w:val="20"/>
                <w:szCs w:val="20"/>
                <w:rtl/>
              </w:rPr>
              <w:t>ترویج</w:t>
            </w:r>
            <w:r w:rsidR="00F94507" w:rsidRPr="000230CE">
              <w:rPr>
                <w:sz w:val="20"/>
                <w:szCs w:val="20"/>
                <w:rtl/>
              </w:rPr>
              <w:t xml:space="preserve"> </w:t>
            </w:r>
            <w:r w:rsidRPr="000230CE">
              <w:rPr>
                <w:sz w:val="20"/>
                <w:szCs w:val="20"/>
                <w:rtl/>
              </w:rPr>
              <w:t>نمی‌شود</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حداقل</w:t>
            </w:r>
            <w:r w:rsidR="00F94507" w:rsidRPr="000230CE">
              <w:rPr>
                <w:sz w:val="20"/>
                <w:szCs w:val="20"/>
                <w:rtl/>
              </w:rPr>
              <w:t xml:space="preserve"> </w:t>
            </w:r>
            <w:r w:rsidR="0022612F" w:rsidRPr="000230CE">
              <w:rPr>
                <w:rFonts w:hint="cs"/>
                <w:sz w:val="20"/>
                <w:szCs w:val="20"/>
                <w:rtl/>
              </w:rPr>
              <w:t xml:space="preserve">سطح </w:t>
            </w:r>
            <w:r w:rsidRPr="000230CE">
              <w:rPr>
                <w:sz w:val="20"/>
                <w:szCs w:val="20"/>
                <w:rtl/>
              </w:rPr>
              <w:t>ممکن</w:t>
            </w:r>
            <w:r w:rsidR="00F94507" w:rsidRPr="000230CE">
              <w:rPr>
                <w:sz w:val="20"/>
                <w:szCs w:val="20"/>
                <w:rtl/>
              </w:rPr>
              <w:t xml:space="preserve"> </w:t>
            </w:r>
            <w:r w:rsidR="0022612F" w:rsidRPr="000230CE">
              <w:rPr>
                <w:rFonts w:hint="cs"/>
                <w:sz w:val="20"/>
                <w:szCs w:val="20"/>
                <w:rtl/>
              </w:rPr>
              <w:t>انجام می</w:t>
            </w:r>
            <w:r w:rsidR="0022612F" w:rsidRPr="000230CE">
              <w:rPr>
                <w:sz w:val="20"/>
                <w:szCs w:val="20"/>
                <w:rtl/>
              </w:rPr>
              <w:softHyphen/>
            </w:r>
            <w:r w:rsidR="0022612F" w:rsidRPr="000230CE">
              <w:rPr>
                <w:rFonts w:hint="cs"/>
                <w:sz w:val="20"/>
                <w:szCs w:val="20"/>
                <w:rtl/>
              </w:rPr>
              <w:t>گیرد.</w:t>
            </w:r>
          </w:p>
        </w:tc>
        <w:tc>
          <w:tcPr>
            <w:tcW w:w="1435" w:type="dxa"/>
          </w:tcPr>
          <w:p w14:paraId="5EA5CD97" w14:textId="77777777" w:rsidR="003D0545" w:rsidRPr="000230CE" w:rsidRDefault="003D0545" w:rsidP="00901F89">
            <w:pPr>
              <w:rPr>
                <w:sz w:val="20"/>
                <w:szCs w:val="20"/>
                <w:lang w:bidi="fa-IR"/>
              </w:rPr>
            </w:pPr>
          </w:p>
        </w:tc>
      </w:tr>
      <w:tr w:rsidR="003D0545" w:rsidRPr="000230CE" w14:paraId="7A0ECCD3" w14:textId="77777777" w:rsidTr="00183FA6">
        <w:tc>
          <w:tcPr>
            <w:tcW w:w="1345" w:type="dxa"/>
            <w:shd w:val="clear" w:color="auto" w:fill="FFC000"/>
            <w:vAlign w:val="center"/>
          </w:tcPr>
          <w:p w14:paraId="6709C132" w14:textId="77777777" w:rsidR="003D0545" w:rsidRPr="000230CE" w:rsidRDefault="003D0545" w:rsidP="00183FA6">
            <w:pPr>
              <w:jc w:val="center"/>
              <w:rPr>
                <w:sz w:val="22"/>
                <w:szCs w:val="22"/>
                <w:lang w:bidi="fa-IR"/>
              </w:rPr>
            </w:pPr>
            <w:r w:rsidRPr="000230CE">
              <w:rPr>
                <w:rFonts w:hint="cs"/>
                <w:sz w:val="22"/>
                <w:szCs w:val="22"/>
                <w:rtl/>
                <w:lang w:bidi="fa-IR"/>
              </w:rPr>
              <w:t>سطح</w:t>
            </w:r>
            <w:r w:rsidR="00F94507" w:rsidRPr="000230CE">
              <w:rPr>
                <w:rFonts w:hint="cs"/>
                <w:sz w:val="22"/>
                <w:szCs w:val="22"/>
                <w:rtl/>
                <w:lang w:bidi="fa-IR"/>
              </w:rPr>
              <w:t xml:space="preserve"> </w:t>
            </w:r>
            <w:r w:rsidRPr="000230CE">
              <w:rPr>
                <w:rFonts w:hint="cs"/>
                <w:sz w:val="22"/>
                <w:szCs w:val="22"/>
                <w:rtl/>
                <w:lang w:bidi="fa-IR"/>
              </w:rPr>
              <w:t>2</w:t>
            </w:r>
          </w:p>
        </w:tc>
        <w:tc>
          <w:tcPr>
            <w:tcW w:w="6570" w:type="dxa"/>
          </w:tcPr>
          <w:p w14:paraId="7C458A21" w14:textId="77777777" w:rsidR="003D0545" w:rsidRPr="000230CE" w:rsidRDefault="003D0545" w:rsidP="00901F89">
            <w:pPr>
              <w:rPr>
                <w:sz w:val="20"/>
                <w:szCs w:val="20"/>
              </w:rPr>
            </w:pPr>
            <w:r w:rsidRPr="000230CE">
              <w:rPr>
                <w:sz w:val="20"/>
                <w:szCs w:val="20"/>
                <w:rtl/>
              </w:rPr>
              <w:t>برخی</w:t>
            </w:r>
            <w:r w:rsidR="00F94507" w:rsidRPr="000230CE">
              <w:rPr>
                <w:sz w:val="20"/>
                <w:szCs w:val="20"/>
                <w:rtl/>
              </w:rPr>
              <w:t xml:space="preserve"> </w:t>
            </w:r>
            <w:r w:rsidRPr="000230CE">
              <w:rPr>
                <w:sz w:val="20"/>
                <w:szCs w:val="20"/>
                <w:rtl/>
              </w:rPr>
              <w:t>فعالیت‌ها</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توسعه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ترویج</w:t>
            </w:r>
            <w:r w:rsidR="00F94507" w:rsidRPr="000230CE">
              <w:rPr>
                <w:sz w:val="20"/>
                <w:szCs w:val="20"/>
                <w:rtl/>
              </w:rPr>
              <w:t xml:space="preserve"> </w:t>
            </w:r>
            <w:r w:rsidRPr="000230CE">
              <w:rPr>
                <w:sz w:val="20"/>
                <w:szCs w:val="20"/>
                <w:rtl/>
              </w:rPr>
              <w:t>شیوه‌های</w:t>
            </w:r>
            <w:r w:rsidR="00F94507" w:rsidRPr="000230CE">
              <w:rPr>
                <w:sz w:val="20"/>
                <w:szCs w:val="20"/>
                <w:rtl/>
              </w:rPr>
              <w:t xml:space="preserve"> </w:t>
            </w:r>
            <w:r w:rsidRPr="000230CE">
              <w:rPr>
                <w:sz w:val="20"/>
                <w:szCs w:val="20"/>
                <w:rtl/>
              </w:rPr>
              <w:t>بهداشتی</w:t>
            </w:r>
            <w:r w:rsidR="00F94507" w:rsidRPr="000230CE">
              <w:rPr>
                <w:sz w:val="20"/>
                <w:szCs w:val="20"/>
                <w:rtl/>
              </w:rPr>
              <w:t xml:space="preserve"> </w:t>
            </w:r>
            <w:r w:rsidRPr="000230CE">
              <w:rPr>
                <w:sz w:val="20"/>
                <w:szCs w:val="20"/>
                <w:rtl/>
              </w:rPr>
              <w:t>مطلوب</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پرورش</w:t>
            </w:r>
            <w:r w:rsidR="00F94507" w:rsidRPr="000230CE">
              <w:rPr>
                <w:sz w:val="20"/>
                <w:szCs w:val="20"/>
                <w:rtl/>
              </w:rPr>
              <w:t xml:space="preserve"> </w:t>
            </w:r>
            <w:r w:rsidRPr="000230CE">
              <w:rPr>
                <w:sz w:val="20"/>
                <w:szCs w:val="20"/>
                <w:rtl/>
              </w:rPr>
              <w:t>حیوانات</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تولید</w:t>
            </w:r>
            <w:r w:rsidR="00F94507" w:rsidRPr="000230CE">
              <w:rPr>
                <w:sz w:val="20"/>
                <w:szCs w:val="20"/>
                <w:rtl/>
              </w:rPr>
              <w:t xml:space="preserve"> </w:t>
            </w:r>
            <w:r w:rsidRPr="000230CE">
              <w:rPr>
                <w:sz w:val="20"/>
                <w:szCs w:val="20"/>
                <w:rtl/>
              </w:rPr>
              <w:t>فرآورده‌های</w:t>
            </w:r>
            <w:r w:rsidR="00F94507" w:rsidRPr="000230CE">
              <w:rPr>
                <w:sz w:val="20"/>
                <w:szCs w:val="20"/>
                <w:rtl/>
              </w:rPr>
              <w:t xml:space="preserve"> </w:t>
            </w:r>
            <w:r w:rsidRPr="000230CE">
              <w:rPr>
                <w:sz w:val="20"/>
                <w:szCs w:val="20"/>
                <w:rtl/>
              </w:rPr>
              <w:t>دامی</w:t>
            </w:r>
            <w:r w:rsidR="00F94507"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دارد</w:t>
            </w:r>
            <w:r w:rsidR="00F94507" w:rsidRPr="000230CE">
              <w:rPr>
                <w:sz w:val="20"/>
                <w:szCs w:val="20"/>
                <w:rtl/>
              </w:rPr>
              <w:t xml:space="preserve"> </w:t>
            </w:r>
            <w:r w:rsidRPr="000230CE">
              <w:rPr>
                <w:sz w:val="20"/>
                <w:szCs w:val="20"/>
                <w:rtl/>
              </w:rPr>
              <w:t>که</w:t>
            </w:r>
            <w:r w:rsidR="00F94507" w:rsidRPr="000230CE">
              <w:rPr>
                <w:sz w:val="20"/>
                <w:szCs w:val="20"/>
                <w:rtl/>
              </w:rPr>
              <w:t xml:space="preserve"> </w:t>
            </w:r>
            <w:r w:rsidRPr="000230CE">
              <w:rPr>
                <w:sz w:val="20"/>
                <w:szCs w:val="20"/>
                <w:rtl/>
              </w:rPr>
              <w:t>خطر</w:t>
            </w:r>
            <w:r w:rsidR="00F94507" w:rsidRPr="000230CE">
              <w:rPr>
                <w:sz w:val="20"/>
                <w:szCs w:val="20"/>
                <w:rtl/>
              </w:rPr>
              <w:t xml:space="preserve"> </w:t>
            </w:r>
            <w:r w:rsidRPr="000230CE">
              <w:rPr>
                <w:sz w:val="20"/>
                <w:szCs w:val="20"/>
                <w:rtl/>
              </w:rPr>
              <w:t>انتقال</w:t>
            </w:r>
            <w:r w:rsidR="00F94507" w:rsidRPr="000230CE">
              <w:rPr>
                <w:sz w:val="20"/>
                <w:szCs w:val="20"/>
                <w:rtl/>
              </w:rPr>
              <w:t xml:space="preserve"> </w:t>
            </w:r>
            <w:r w:rsidRPr="000230CE">
              <w:rPr>
                <w:sz w:val="20"/>
                <w:szCs w:val="20"/>
                <w:rtl/>
              </w:rPr>
              <w:t>بیماری‌های</w:t>
            </w:r>
            <w:r w:rsidR="00F94507" w:rsidRPr="000230CE">
              <w:rPr>
                <w:sz w:val="20"/>
                <w:szCs w:val="20"/>
                <w:rtl/>
              </w:rPr>
              <w:t xml:space="preserve"> </w:t>
            </w:r>
            <w:r w:rsidRPr="000230CE">
              <w:rPr>
                <w:sz w:val="20"/>
                <w:szCs w:val="20"/>
                <w:rtl/>
              </w:rPr>
              <w:t>مشترک</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محدود</w:t>
            </w:r>
            <w:r w:rsidR="00F94507" w:rsidRPr="000230CE">
              <w:rPr>
                <w:sz w:val="20"/>
                <w:szCs w:val="20"/>
                <w:rtl/>
              </w:rPr>
              <w:t xml:space="preserve"> </w:t>
            </w:r>
            <w:r w:rsidR="0051410C" w:rsidRPr="000230CE">
              <w:rPr>
                <w:sz w:val="20"/>
                <w:szCs w:val="20"/>
                <w:rtl/>
              </w:rPr>
              <w:t>می‌کند</w:t>
            </w:r>
            <w:r w:rsidRPr="000230CE">
              <w:rPr>
                <w:sz w:val="20"/>
                <w:szCs w:val="20"/>
              </w:rPr>
              <w:t>.</w:t>
            </w:r>
          </w:p>
        </w:tc>
        <w:tc>
          <w:tcPr>
            <w:tcW w:w="1435" w:type="dxa"/>
          </w:tcPr>
          <w:p w14:paraId="12D11491" w14:textId="77777777" w:rsidR="003D0545" w:rsidRPr="000230CE" w:rsidRDefault="003D0545" w:rsidP="00901F89">
            <w:pPr>
              <w:rPr>
                <w:sz w:val="20"/>
                <w:szCs w:val="20"/>
                <w:lang w:bidi="fa-IR"/>
              </w:rPr>
            </w:pPr>
          </w:p>
        </w:tc>
      </w:tr>
      <w:tr w:rsidR="003D0545" w:rsidRPr="000230CE" w14:paraId="4499C4AE" w14:textId="77777777" w:rsidTr="00183FA6">
        <w:tc>
          <w:tcPr>
            <w:tcW w:w="1345" w:type="dxa"/>
            <w:shd w:val="clear" w:color="auto" w:fill="FFFF00"/>
            <w:vAlign w:val="center"/>
          </w:tcPr>
          <w:p w14:paraId="24D4A5CD" w14:textId="77777777" w:rsidR="003D0545" w:rsidRPr="000230CE" w:rsidRDefault="003D0545" w:rsidP="00183FA6">
            <w:pPr>
              <w:jc w:val="center"/>
              <w:rPr>
                <w:sz w:val="22"/>
                <w:szCs w:val="22"/>
                <w:lang w:bidi="fa-IR"/>
              </w:rPr>
            </w:pPr>
            <w:r w:rsidRPr="000230CE">
              <w:rPr>
                <w:rFonts w:hint="cs"/>
                <w:sz w:val="22"/>
                <w:szCs w:val="22"/>
                <w:rtl/>
                <w:lang w:bidi="fa-IR"/>
              </w:rPr>
              <w:t>سطح</w:t>
            </w:r>
            <w:r w:rsidR="00F94507" w:rsidRPr="000230CE">
              <w:rPr>
                <w:rFonts w:hint="cs"/>
                <w:sz w:val="22"/>
                <w:szCs w:val="22"/>
                <w:rtl/>
                <w:lang w:bidi="fa-IR"/>
              </w:rPr>
              <w:t xml:space="preserve"> </w:t>
            </w:r>
            <w:r w:rsidRPr="000230CE">
              <w:rPr>
                <w:rFonts w:hint="cs"/>
                <w:sz w:val="22"/>
                <w:szCs w:val="22"/>
                <w:rtl/>
                <w:lang w:bidi="fa-IR"/>
              </w:rPr>
              <w:t>3</w:t>
            </w:r>
          </w:p>
        </w:tc>
        <w:tc>
          <w:tcPr>
            <w:tcW w:w="6570" w:type="dxa"/>
          </w:tcPr>
          <w:p w14:paraId="0CE979B9" w14:textId="13E12A13" w:rsidR="003D0545" w:rsidRPr="000230CE" w:rsidRDefault="003D0545" w:rsidP="0022612F">
            <w:pPr>
              <w:rPr>
                <w:sz w:val="20"/>
                <w:szCs w:val="20"/>
              </w:rPr>
            </w:pPr>
            <w:r w:rsidRPr="000230CE">
              <w:rPr>
                <w:sz w:val="20"/>
                <w:szCs w:val="20"/>
                <w:rtl/>
              </w:rPr>
              <w:t>برنامه</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شیوه‌های</w:t>
            </w:r>
            <w:r w:rsidR="00F94507" w:rsidRPr="000230CE">
              <w:rPr>
                <w:sz w:val="20"/>
                <w:szCs w:val="20"/>
                <w:rtl/>
              </w:rPr>
              <w:t xml:space="preserve"> </w:t>
            </w:r>
            <w:r w:rsidRPr="000230CE">
              <w:rPr>
                <w:sz w:val="20"/>
                <w:szCs w:val="20"/>
                <w:rtl/>
              </w:rPr>
              <w:t>مطلوب</w:t>
            </w:r>
            <w:r w:rsidR="00F94507" w:rsidRPr="000230CE">
              <w:rPr>
                <w:sz w:val="20"/>
                <w:szCs w:val="20"/>
                <w:rtl/>
              </w:rPr>
              <w:t xml:space="preserve"> </w:t>
            </w:r>
            <w:r w:rsidRPr="000230CE">
              <w:rPr>
                <w:sz w:val="20"/>
                <w:szCs w:val="20"/>
                <w:rtl/>
              </w:rPr>
              <w:t>پرورش</w:t>
            </w:r>
            <w:r w:rsidR="00F94507" w:rsidRPr="000230CE">
              <w:rPr>
                <w:sz w:val="20"/>
                <w:szCs w:val="20"/>
                <w:rtl/>
              </w:rPr>
              <w:t xml:space="preserve"> </w:t>
            </w:r>
            <w:r w:rsidRPr="000230CE">
              <w:rPr>
                <w:sz w:val="20"/>
                <w:szCs w:val="20"/>
                <w:rtl/>
              </w:rPr>
              <w:t>حیوانات</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تولید</w:t>
            </w:r>
            <w:r w:rsidR="00F94507" w:rsidRPr="000230CE">
              <w:rPr>
                <w:sz w:val="20"/>
                <w:szCs w:val="20"/>
                <w:rtl/>
              </w:rPr>
              <w:t xml:space="preserve"> </w:t>
            </w:r>
            <w:r w:rsidRPr="000230CE">
              <w:rPr>
                <w:sz w:val="20"/>
                <w:szCs w:val="20"/>
                <w:rtl/>
              </w:rPr>
              <w:t>فرآورده‌های</w:t>
            </w:r>
            <w:r w:rsidR="00F94507" w:rsidRPr="000230CE">
              <w:rPr>
                <w:sz w:val="20"/>
                <w:szCs w:val="20"/>
                <w:rtl/>
              </w:rPr>
              <w:t xml:space="preserve"> </w:t>
            </w:r>
            <w:r w:rsidRPr="000230CE">
              <w:rPr>
                <w:sz w:val="20"/>
                <w:szCs w:val="20"/>
                <w:rtl/>
              </w:rPr>
              <w:t>دامی</w:t>
            </w:r>
            <w:r w:rsidR="00452159" w:rsidRPr="000230CE">
              <w:rPr>
                <w:sz w:val="20"/>
                <w:szCs w:val="20"/>
                <w:rtl/>
              </w:rPr>
              <w:t xml:space="preserve">، </w:t>
            </w:r>
            <w:r w:rsidRPr="000230CE">
              <w:rPr>
                <w:sz w:val="20"/>
                <w:szCs w:val="20"/>
                <w:rtl/>
              </w:rPr>
              <w:t>شامل</w:t>
            </w:r>
            <w:r w:rsidR="00F94507" w:rsidRPr="000230CE">
              <w:rPr>
                <w:sz w:val="20"/>
                <w:szCs w:val="20"/>
                <w:rtl/>
              </w:rPr>
              <w:t xml:space="preserve"> </w:t>
            </w:r>
            <w:r w:rsidRPr="000230CE">
              <w:rPr>
                <w:sz w:val="20"/>
                <w:szCs w:val="20"/>
                <w:rtl/>
              </w:rPr>
              <w:t>شیوه‌های</w:t>
            </w:r>
            <w:r w:rsidR="00F94507" w:rsidRPr="000230CE">
              <w:rPr>
                <w:sz w:val="20"/>
                <w:szCs w:val="20"/>
                <w:rtl/>
              </w:rPr>
              <w:t xml:space="preserve"> </w:t>
            </w:r>
            <w:r w:rsidRPr="000230CE">
              <w:rPr>
                <w:sz w:val="20"/>
                <w:szCs w:val="20"/>
                <w:rtl/>
              </w:rPr>
              <w:t>بهداشتی</w:t>
            </w:r>
            <w:r w:rsidR="00452159" w:rsidRPr="000230CE">
              <w:rPr>
                <w:sz w:val="20"/>
                <w:szCs w:val="20"/>
                <w:rtl/>
              </w:rPr>
              <w:t xml:space="preserve">، </w:t>
            </w:r>
            <w:r w:rsidRPr="000230CE">
              <w:rPr>
                <w:sz w:val="20"/>
                <w:szCs w:val="20"/>
                <w:rtl/>
              </w:rPr>
              <w:t>بر</w:t>
            </w:r>
            <w:r w:rsidR="00F94507" w:rsidRPr="000230CE">
              <w:rPr>
                <w:sz w:val="20"/>
                <w:szCs w:val="20"/>
                <w:rtl/>
              </w:rPr>
              <w:t xml:space="preserve"> </w:t>
            </w:r>
            <w:r w:rsidRPr="000230CE">
              <w:rPr>
                <w:sz w:val="20"/>
                <w:szCs w:val="20"/>
                <w:rtl/>
              </w:rPr>
              <w:t>اساس</w:t>
            </w:r>
            <w:r w:rsidR="00F94507" w:rsidRPr="000230CE">
              <w:rPr>
                <w:sz w:val="20"/>
                <w:szCs w:val="20"/>
                <w:rtl/>
              </w:rPr>
              <w:t xml:space="preserve"> </w:t>
            </w:r>
            <w:r w:rsidRPr="000230CE">
              <w:rPr>
                <w:sz w:val="20"/>
                <w:szCs w:val="20"/>
                <w:rtl/>
              </w:rPr>
              <w:t>استانداردهای</w:t>
            </w:r>
            <w:r w:rsidR="00F94507" w:rsidRPr="000230CE">
              <w:rPr>
                <w:sz w:val="20"/>
                <w:szCs w:val="20"/>
                <w:rtl/>
              </w:rPr>
              <w:t xml:space="preserve"> </w:t>
            </w:r>
            <w:r w:rsidRPr="000230CE">
              <w:rPr>
                <w:sz w:val="20"/>
                <w:szCs w:val="20"/>
                <w:rtl/>
              </w:rPr>
              <w:t>بین‌المللی</w:t>
            </w:r>
            <w:r w:rsidR="00F94507" w:rsidRPr="000230CE">
              <w:rPr>
                <w:sz w:val="20"/>
                <w:szCs w:val="20"/>
                <w:rtl/>
              </w:rPr>
              <w:t xml:space="preserve"> </w:t>
            </w:r>
            <w:r w:rsidRPr="000230CE">
              <w:rPr>
                <w:rFonts w:hint="cs"/>
                <w:sz w:val="20"/>
                <w:szCs w:val="20"/>
                <w:rtl/>
                <w:lang w:bidi="fa-IR"/>
              </w:rPr>
              <w:t>(</w:t>
            </w:r>
            <w:r w:rsidRPr="000230CE">
              <w:rPr>
                <w:sz w:val="20"/>
                <w:szCs w:val="20"/>
                <w:rtl/>
              </w:rPr>
              <w:t>مانند</w:t>
            </w:r>
            <w:r w:rsidR="00F94507" w:rsidRPr="000230CE">
              <w:rPr>
                <w:sz w:val="20"/>
                <w:szCs w:val="20"/>
                <w:rtl/>
              </w:rPr>
              <w:t xml:space="preserve"> </w:t>
            </w:r>
            <w:r w:rsidRPr="000230CE">
              <w:rPr>
                <w:sz w:val="20"/>
                <w:szCs w:val="20"/>
                <w:rtl/>
              </w:rPr>
              <w:t>مقررات</w:t>
            </w:r>
            <w:r w:rsidR="00F94507" w:rsidRPr="000230CE">
              <w:rPr>
                <w:sz w:val="20"/>
                <w:szCs w:val="20"/>
                <w:rtl/>
              </w:rPr>
              <w:t xml:space="preserve"> </w:t>
            </w:r>
            <w:r w:rsidR="0022612F" w:rsidRPr="000230CE">
              <w:rPr>
                <w:rFonts w:hint="cs"/>
                <w:sz w:val="20"/>
                <w:szCs w:val="20"/>
                <w:rtl/>
              </w:rPr>
              <w:t>خشکی</w:t>
            </w:r>
            <w:r w:rsidR="0022612F" w:rsidRPr="000230CE">
              <w:rPr>
                <w:sz w:val="20"/>
                <w:szCs w:val="20"/>
                <w:rtl/>
              </w:rPr>
              <w:softHyphen/>
            </w:r>
            <w:r w:rsidR="0022612F" w:rsidRPr="000230CE">
              <w:rPr>
                <w:rFonts w:hint="cs"/>
                <w:sz w:val="20"/>
                <w:szCs w:val="20"/>
                <w:rtl/>
              </w:rPr>
              <w:t>زی</w:t>
            </w:r>
            <w:r w:rsidR="0022612F"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آب</w:t>
            </w:r>
            <w:r w:rsidR="0022612F" w:rsidRPr="000230CE">
              <w:rPr>
                <w:rFonts w:hint="cs"/>
                <w:sz w:val="20"/>
                <w:szCs w:val="20"/>
                <w:rtl/>
              </w:rPr>
              <w:t>ز</w:t>
            </w:r>
            <w:r w:rsidRPr="000230CE">
              <w:rPr>
                <w:sz w:val="20"/>
                <w:szCs w:val="20"/>
                <w:rtl/>
              </w:rPr>
              <w:t>ی</w:t>
            </w:r>
            <w:r w:rsidR="00F94507" w:rsidRPr="000230CE">
              <w:rPr>
                <w:sz w:val="20"/>
                <w:szCs w:val="20"/>
                <w:rtl/>
              </w:rPr>
              <w:t xml:space="preserve"> </w:t>
            </w:r>
            <w:r w:rsidRPr="000230CE">
              <w:rPr>
                <w:sz w:val="20"/>
                <w:szCs w:val="20"/>
                <w:rtl/>
              </w:rPr>
              <w:t>سازمان</w:t>
            </w:r>
            <w:r w:rsidR="00F94507" w:rsidRPr="000230CE">
              <w:rPr>
                <w:sz w:val="20"/>
                <w:szCs w:val="20"/>
                <w:rtl/>
              </w:rPr>
              <w:t xml:space="preserve"> </w:t>
            </w:r>
            <w:r w:rsidRPr="000230CE">
              <w:rPr>
                <w:sz w:val="20"/>
                <w:szCs w:val="20"/>
                <w:rtl/>
              </w:rPr>
              <w:t>جهانی</w:t>
            </w:r>
            <w:r w:rsidR="00F94507" w:rsidRPr="000230CE">
              <w:rPr>
                <w:sz w:val="20"/>
                <w:szCs w:val="20"/>
                <w:rtl/>
              </w:rPr>
              <w:t xml:space="preserve"> </w:t>
            </w:r>
            <w:r w:rsidRPr="000230CE">
              <w:rPr>
                <w:sz w:val="20"/>
                <w:szCs w:val="20"/>
                <w:rtl/>
              </w:rPr>
              <w:t>بهداشت</w:t>
            </w:r>
            <w:r w:rsidR="00F94507" w:rsidRPr="000230CE">
              <w:rPr>
                <w:sz w:val="20"/>
                <w:szCs w:val="20"/>
                <w:rtl/>
              </w:rPr>
              <w:t xml:space="preserve"> </w:t>
            </w:r>
            <w:r w:rsidR="001E441B" w:rsidRPr="000230CE">
              <w:rPr>
                <w:rFonts w:hint="cs"/>
                <w:sz w:val="20"/>
                <w:szCs w:val="20"/>
                <w:rtl/>
              </w:rPr>
              <w:t>حیوانات</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استانداردهای</w:t>
            </w:r>
            <w:r w:rsidR="00F94507" w:rsidRPr="000230CE">
              <w:rPr>
                <w:sz w:val="20"/>
                <w:szCs w:val="20"/>
                <w:rtl/>
              </w:rPr>
              <w:t xml:space="preserve"> </w:t>
            </w:r>
            <w:r w:rsidRPr="000230CE">
              <w:rPr>
                <w:sz w:val="20"/>
                <w:szCs w:val="20"/>
                <w:rtl/>
              </w:rPr>
              <w:t>کدکس</w:t>
            </w:r>
            <w:r w:rsidR="00F94507" w:rsidRPr="000230CE">
              <w:rPr>
                <w:sz w:val="20"/>
                <w:szCs w:val="20"/>
                <w:rtl/>
              </w:rPr>
              <w:t xml:space="preserve"> </w:t>
            </w:r>
            <w:r w:rsidRPr="000230CE">
              <w:rPr>
                <w:sz w:val="20"/>
                <w:szCs w:val="20"/>
              </w:rPr>
              <w:t>alimentarius</w:t>
            </w:r>
            <w:r w:rsidRPr="000230CE">
              <w:rPr>
                <w:rFonts w:hint="cs"/>
                <w:sz w:val="20"/>
                <w:szCs w:val="20"/>
                <w:rtl/>
              </w:rPr>
              <w:t>)</w:t>
            </w:r>
            <w:r w:rsidRPr="000230CE">
              <w:rPr>
                <w:rStyle w:val="FootnoteReference"/>
                <w:sz w:val="20"/>
                <w:szCs w:val="20"/>
              </w:rPr>
              <w:footnoteReference w:id="47"/>
            </w:r>
            <w:r w:rsidR="00F94507" w:rsidRPr="000230CE">
              <w:rPr>
                <w:sz w:val="20"/>
                <w:szCs w:val="20"/>
                <w:rtl/>
              </w:rPr>
              <w:t xml:space="preserve"> </w:t>
            </w:r>
            <w:r w:rsidRPr="000230CE">
              <w:rPr>
                <w:sz w:val="20"/>
                <w:szCs w:val="20"/>
                <w:rtl/>
              </w:rPr>
              <w:t>تدوین</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00EF5DF4" w:rsidRPr="000230CE">
              <w:rPr>
                <w:sz w:val="20"/>
                <w:szCs w:val="20"/>
                <w:rtl/>
              </w:rPr>
              <w:t>دستورالعمل‌ها</w:t>
            </w:r>
            <w:r w:rsidRPr="000230CE">
              <w:rPr>
                <w:sz w:val="20"/>
                <w:szCs w:val="20"/>
                <w:rtl/>
              </w:rPr>
              <w:t>ی</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شیوه‌های</w:t>
            </w:r>
            <w:r w:rsidR="00F94507" w:rsidRPr="000230CE">
              <w:rPr>
                <w:sz w:val="20"/>
                <w:szCs w:val="20"/>
                <w:rtl/>
              </w:rPr>
              <w:t xml:space="preserve"> </w:t>
            </w:r>
            <w:r w:rsidRPr="000230CE">
              <w:rPr>
                <w:sz w:val="20"/>
                <w:szCs w:val="20"/>
                <w:rtl/>
              </w:rPr>
              <w:t>تولید</w:t>
            </w:r>
            <w:r w:rsidR="00F94507" w:rsidRPr="000230CE">
              <w:rPr>
                <w:sz w:val="20"/>
                <w:szCs w:val="20"/>
                <w:rtl/>
              </w:rPr>
              <w:t xml:space="preserve"> </w:t>
            </w:r>
            <w:r w:rsidRPr="000230CE">
              <w:rPr>
                <w:sz w:val="20"/>
                <w:szCs w:val="20"/>
                <w:rtl/>
              </w:rPr>
              <w:t>مطلوب</w:t>
            </w:r>
            <w:r w:rsidR="00F94507" w:rsidRPr="000230CE">
              <w:rPr>
                <w:sz w:val="20"/>
                <w:szCs w:val="20"/>
                <w:rtl/>
              </w:rPr>
              <w:t xml:space="preserve"> </w:t>
            </w:r>
            <w:r w:rsidRPr="000230CE">
              <w:rPr>
                <w:sz w:val="20"/>
                <w:szCs w:val="20"/>
                <w:rtl/>
              </w:rPr>
              <w:t>توسعه</w:t>
            </w:r>
            <w:r w:rsidR="00F94507" w:rsidRPr="000230CE">
              <w:rPr>
                <w:sz w:val="20"/>
                <w:szCs w:val="20"/>
                <w:rtl/>
              </w:rPr>
              <w:t xml:space="preserve"> </w:t>
            </w:r>
            <w:r w:rsidRPr="000230CE">
              <w:rPr>
                <w:sz w:val="20"/>
                <w:szCs w:val="20"/>
                <w:rtl/>
              </w:rPr>
              <w:t>یافته</w:t>
            </w:r>
            <w:r w:rsidR="00452159" w:rsidRPr="000230CE">
              <w:rPr>
                <w:sz w:val="20"/>
                <w:szCs w:val="20"/>
                <w:rtl/>
              </w:rPr>
              <w:t xml:space="preserve">، </w:t>
            </w:r>
            <w:r w:rsidR="003D1229" w:rsidRPr="000230CE">
              <w:rPr>
                <w:sz w:val="20"/>
                <w:szCs w:val="20"/>
                <w:rtl/>
              </w:rPr>
              <w:t>اعلام</w:t>
            </w:r>
            <w:r w:rsidR="00452159" w:rsidRPr="000230CE">
              <w:rPr>
                <w:sz w:val="20"/>
                <w:szCs w:val="20"/>
                <w:rtl/>
              </w:rPr>
              <w:t xml:space="preserve">، </w:t>
            </w:r>
            <w:r w:rsidRPr="000230CE">
              <w:rPr>
                <w:sz w:val="20"/>
                <w:szCs w:val="20"/>
                <w:rtl/>
              </w:rPr>
              <w:t>توزیع</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مزرعه</w:t>
            </w:r>
            <w:r w:rsidR="00F94507" w:rsidRPr="000230CE">
              <w:rPr>
                <w:sz w:val="20"/>
                <w:szCs w:val="20"/>
                <w:rtl/>
              </w:rPr>
              <w:t xml:space="preserve"> </w:t>
            </w:r>
            <w:r w:rsidRPr="000230CE">
              <w:rPr>
                <w:sz w:val="20"/>
                <w:szCs w:val="20"/>
                <w:rtl/>
              </w:rPr>
              <w:t>محلی</w:t>
            </w:r>
            <w:r w:rsidR="00F94507" w:rsidRPr="000230CE">
              <w:rPr>
                <w:sz w:val="20"/>
                <w:szCs w:val="20"/>
                <w:rtl/>
              </w:rPr>
              <w:t xml:space="preserve"> </w:t>
            </w:r>
            <w:r w:rsidRPr="000230CE">
              <w:rPr>
                <w:sz w:val="20"/>
                <w:szCs w:val="20"/>
                <w:rtl/>
              </w:rPr>
              <w:t>تا</w:t>
            </w:r>
            <w:r w:rsidR="00F94507" w:rsidRPr="000230CE">
              <w:rPr>
                <w:sz w:val="20"/>
                <w:szCs w:val="20"/>
                <w:rtl/>
              </w:rPr>
              <w:t xml:space="preserve"> </w:t>
            </w:r>
            <w:r w:rsidRPr="000230CE">
              <w:rPr>
                <w:sz w:val="20"/>
                <w:szCs w:val="20"/>
                <w:rtl/>
              </w:rPr>
              <w:t>تجارت</w:t>
            </w:r>
            <w:r w:rsidR="00F94507" w:rsidRPr="000230CE">
              <w:rPr>
                <w:sz w:val="20"/>
                <w:szCs w:val="20"/>
                <w:rtl/>
              </w:rPr>
              <w:t xml:space="preserve"> </w:t>
            </w:r>
            <w:r w:rsidRPr="000230CE">
              <w:rPr>
                <w:sz w:val="20"/>
                <w:szCs w:val="20"/>
                <w:rtl/>
              </w:rPr>
              <w:t>فرآورده‌های</w:t>
            </w:r>
            <w:r w:rsidR="00F94507" w:rsidRPr="000230CE">
              <w:rPr>
                <w:sz w:val="20"/>
                <w:szCs w:val="20"/>
                <w:rtl/>
              </w:rPr>
              <w:t xml:space="preserve"> </w:t>
            </w:r>
            <w:r w:rsidRPr="000230CE">
              <w:rPr>
                <w:sz w:val="20"/>
                <w:szCs w:val="20"/>
                <w:rtl/>
              </w:rPr>
              <w:t>دامی</w:t>
            </w:r>
            <w:r w:rsidR="00F94507" w:rsidRPr="000230CE">
              <w:rPr>
                <w:sz w:val="20"/>
                <w:szCs w:val="20"/>
                <w:rtl/>
              </w:rPr>
              <w:t xml:space="preserve"> </w:t>
            </w:r>
            <w:r w:rsidRPr="000230CE">
              <w:rPr>
                <w:sz w:val="20"/>
                <w:szCs w:val="20"/>
                <w:rtl/>
              </w:rPr>
              <w:t>تنظیم</w:t>
            </w:r>
            <w:r w:rsidR="00F94507" w:rsidRPr="000230CE">
              <w:rPr>
                <w:sz w:val="20"/>
                <w:szCs w:val="20"/>
                <w:rtl/>
              </w:rPr>
              <w:t xml:space="preserve"> </w:t>
            </w:r>
            <w:r w:rsidRPr="000230CE">
              <w:rPr>
                <w:sz w:val="20"/>
                <w:szCs w:val="20"/>
                <w:rtl/>
              </w:rPr>
              <w:t>شده‌اند</w:t>
            </w:r>
            <w:r w:rsidR="00F94507" w:rsidRPr="000230CE">
              <w:rPr>
                <w:sz w:val="20"/>
                <w:szCs w:val="20"/>
                <w:rtl/>
              </w:rPr>
              <w:t xml:space="preserve"> </w:t>
            </w:r>
            <w:r w:rsidRPr="000230CE">
              <w:rPr>
                <w:sz w:val="20"/>
                <w:szCs w:val="20"/>
                <w:rtl/>
              </w:rPr>
              <w:t>که</w:t>
            </w:r>
            <w:r w:rsidR="00F94507" w:rsidRPr="000230CE">
              <w:rPr>
                <w:sz w:val="20"/>
                <w:szCs w:val="20"/>
                <w:rtl/>
              </w:rPr>
              <w:t xml:space="preserve"> </w:t>
            </w:r>
            <w:r w:rsidRPr="000230CE">
              <w:rPr>
                <w:sz w:val="20"/>
                <w:szCs w:val="20"/>
                <w:rtl/>
              </w:rPr>
              <w:t>خطر</w:t>
            </w:r>
            <w:r w:rsidR="00F94507" w:rsidRPr="000230CE">
              <w:rPr>
                <w:sz w:val="20"/>
                <w:szCs w:val="20"/>
                <w:rtl/>
              </w:rPr>
              <w:t xml:space="preserve"> </w:t>
            </w:r>
            <w:r w:rsidRPr="000230CE">
              <w:rPr>
                <w:sz w:val="20"/>
                <w:szCs w:val="20"/>
                <w:rtl/>
              </w:rPr>
              <w:t>انتقال</w:t>
            </w:r>
            <w:r w:rsidR="00F94507" w:rsidRPr="000230CE">
              <w:rPr>
                <w:sz w:val="20"/>
                <w:szCs w:val="20"/>
                <w:rtl/>
              </w:rPr>
              <w:t xml:space="preserve"> </w:t>
            </w:r>
            <w:r w:rsidRPr="000230CE">
              <w:rPr>
                <w:sz w:val="20"/>
                <w:szCs w:val="20"/>
                <w:rtl/>
              </w:rPr>
              <w:t>بیماری‌های</w:t>
            </w:r>
            <w:r w:rsidR="00F94507" w:rsidRPr="000230CE">
              <w:rPr>
                <w:sz w:val="20"/>
                <w:szCs w:val="20"/>
                <w:rtl/>
              </w:rPr>
              <w:t xml:space="preserve"> </w:t>
            </w:r>
            <w:r w:rsidRPr="000230CE">
              <w:rPr>
                <w:sz w:val="20"/>
                <w:szCs w:val="20"/>
                <w:rtl/>
              </w:rPr>
              <w:t>مشترک</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محدود</w:t>
            </w:r>
            <w:r w:rsidR="00F94507" w:rsidRPr="000230CE">
              <w:rPr>
                <w:sz w:val="20"/>
                <w:szCs w:val="20"/>
                <w:rtl/>
              </w:rPr>
              <w:t xml:space="preserve"> </w:t>
            </w:r>
            <w:r w:rsidRPr="000230CE">
              <w:rPr>
                <w:sz w:val="20"/>
                <w:szCs w:val="20"/>
                <w:rtl/>
              </w:rPr>
              <w:t>می‌کنند</w:t>
            </w:r>
            <w:r w:rsidRPr="000230CE">
              <w:rPr>
                <w:sz w:val="20"/>
                <w:szCs w:val="20"/>
              </w:rPr>
              <w:t>.</w:t>
            </w:r>
          </w:p>
        </w:tc>
        <w:tc>
          <w:tcPr>
            <w:tcW w:w="1435" w:type="dxa"/>
          </w:tcPr>
          <w:p w14:paraId="73EF7649" w14:textId="77777777" w:rsidR="003D0545" w:rsidRPr="000230CE" w:rsidRDefault="003D0545" w:rsidP="00901F89">
            <w:pPr>
              <w:rPr>
                <w:sz w:val="20"/>
                <w:szCs w:val="20"/>
                <w:lang w:bidi="fa-IR"/>
              </w:rPr>
            </w:pPr>
          </w:p>
        </w:tc>
      </w:tr>
      <w:tr w:rsidR="003D0545" w:rsidRPr="000230CE" w14:paraId="1ACE177E" w14:textId="77777777" w:rsidTr="00183FA6">
        <w:tc>
          <w:tcPr>
            <w:tcW w:w="1345" w:type="dxa"/>
            <w:shd w:val="clear" w:color="auto" w:fill="92D050"/>
            <w:vAlign w:val="center"/>
          </w:tcPr>
          <w:p w14:paraId="5A1B3248" w14:textId="77777777" w:rsidR="003D0545" w:rsidRPr="000230CE" w:rsidRDefault="003D0545" w:rsidP="00183FA6">
            <w:pPr>
              <w:jc w:val="center"/>
              <w:rPr>
                <w:sz w:val="22"/>
                <w:szCs w:val="22"/>
                <w:lang w:bidi="fa-IR"/>
              </w:rPr>
            </w:pPr>
            <w:r w:rsidRPr="000230CE">
              <w:rPr>
                <w:rFonts w:hint="cs"/>
                <w:sz w:val="22"/>
                <w:szCs w:val="22"/>
                <w:rtl/>
                <w:lang w:bidi="fa-IR"/>
              </w:rPr>
              <w:t>سطح</w:t>
            </w:r>
            <w:r w:rsidR="00F94507" w:rsidRPr="000230CE">
              <w:rPr>
                <w:rFonts w:hint="cs"/>
                <w:sz w:val="22"/>
                <w:szCs w:val="22"/>
                <w:rtl/>
                <w:lang w:bidi="fa-IR"/>
              </w:rPr>
              <w:t xml:space="preserve"> </w:t>
            </w:r>
            <w:r w:rsidRPr="000230CE">
              <w:rPr>
                <w:rFonts w:hint="cs"/>
                <w:sz w:val="22"/>
                <w:szCs w:val="22"/>
                <w:rtl/>
                <w:lang w:bidi="fa-IR"/>
              </w:rPr>
              <w:t>4</w:t>
            </w:r>
          </w:p>
        </w:tc>
        <w:tc>
          <w:tcPr>
            <w:tcW w:w="6570" w:type="dxa"/>
          </w:tcPr>
          <w:p w14:paraId="6064E3A6" w14:textId="61CC88D5" w:rsidR="003D0545" w:rsidRPr="000230CE" w:rsidRDefault="003D0545" w:rsidP="00901F89">
            <w:pPr>
              <w:rPr>
                <w:sz w:val="20"/>
                <w:szCs w:val="20"/>
              </w:rPr>
            </w:pPr>
            <w:r w:rsidRPr="000230CE">
              <w:rPr>
                <w:sz w:val="20"/>
                <w:szCs w:val="20"/>
                <w:rtl/>
              </w:rPr>
              <w:t>اجرای</w:t>
            </w:r>
            <w:r w:rsidR="00F94507" w:rsidRPr="000230CE">
              <w:rPr>
                <w:sz w:val="20"/>
                <w:szCs w:val="20"/>
                <w:rtl/>
              </w:rPr>
              <w:t xml:space="preserve"> </w:t>
            </w:r>
            <w:r w:rsidRPr="000230CE">
              <w:rPr>
                <w:sz w:val="20"/>
                <w:szCs w:val="20"/>
                <w:rtl/>
              </w:rPr>
              <w:t>سراسری</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شیوه‌های</w:t>
            </w:r>
            <w:r w:rsidR="00F94507" w:rsidRPr="000230CE">
              <w:rPr>
                <w:sz w:val="20"/>
                <w:szCs w:val="20"/>
                <w:rtl/>
              </w:rPr>
              <w:t xml:space="preserve"> </w:t>
            </w:r>
            <w:r w:rsidRPr="000230CE">
              <w:rPr>
                <w:sz w:val="20"/>
                <w:szCs w:val="20"/>
                <w:rtl/>
              </w:rPr>
              <w:t>مطلوب</w:t>
            </w:r>
            <w:r w:rsidR="00F94507" w:rsidRPr="000230CE">
              <w:rPr>
                <w:sz w:val="20"/>
                <w:szCs w:val="20"/>
                <w:rtl/>
              </w:rPr>
              <w:t xml:space="preserve"> </w:t>
            </w:r>
            <w:r w:rsidRPr="000230CE">
              <w:rPr>
                <w:sz w:val="20"/>
                <w:szCs w:val="20"/>
                <w:rtl/>
              </w:rPr>
              <w:t>پرورش</w:t>
            </w:r>
            <w:r w:rsidR="00F94507" w:rsidRPr="000230CE">
              <w:rPr>
                <w:sz w:val="20"/>
                <w:szCs w:val="20"/>
                <w:rtl/>
              </w:rPr>
              <w:t xml:space="preserve"> </w:t>
            </w:r>
            <w:r w:rsidRPr="000230CE">
              <w:rPr>
                <w:sz w:val="20"/>
                <w:szCs w:val="20"/>
                <w:rtl/>
              </w:rPr>
              <w:t>حیوانات</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تولید</w:t>
            </w:r>
            <w:r w:rsidR="00F94507" w:rsidRPr="000230CE">
              <w:rPr>
                <w:sz w:val="20"/>
                <w:szCs w:val="20"/>
                <w:rtl/>
              </w:rPr>
              <w:t xml:space="preserve"> </w:t>
            </w:r>
            <w:r w:rsidRPr="000230CE">
              <w:rPr>
                <w:sz w:val="20"/>
                <w:szCs w:val="20"/>
                <w:rtl/>
              </w:rPr>
              <w:t>فرآورده‌های</w:t>
            </w:r>
            <w:r w:rsidR="00F94507" w:rsidRPr="000230CE">
              <w:rPr>
                <w:sz w:val="20"/>
                <w:szCs w:val="20"/>
                <w:rtl/>
              </w:rPr>
              <w:t xml:space="preserve"> </w:t>
            </w:r>
            <w:r w:rsidRPr="000230CE">
              <w:rPr>
                <w:sz w:val="20"/>
                <w:szCs w:val="20"/>
                <w:rtl/>
              </w:rPr>
              <w:t>دامی</w:t>
            </w:r>
            <w:r w:rsidR="00452159" w:rsidRPr="000230CE">
              <w:rPr>
                <w:sz w:val="20"/>
                <w:szCs w:val="20"/>
                <w:rtl/>
              </w:rPr>
              <w:t xml:space="preserve">، </w:t>
            </w:r>
            <w:r w:rsidRPr="000230CE">
              <w:rPr>
                <w:sz w:val="20"/>
                <w:szCs w:val="20"/>
                <w:rtl/>
              </w:rPr>
              <w:t>شامل</w:t>
            </w:r>
            <w:r w:rsidR="00F94507" w:rsidRPr="000230CE">
              <w:rPr>
                <w:sz w:val="20"/>
                <w:szCs w:val="20"/>
                <w:rtl/>
              </w:rPr>
              <w:t xml:space="preserve"> </w:t>
            </w:r>
            <w:r w:rsidRPr="000230CE">
              <w:rPr>
                <w:sz w:val="20"/>
                <w:szCs w:val="20"/>
                <w:rtl/>
              </w:rPr>
              <w:t>شیوه‌های</w:t>
            </w:r>
            <w:r w:rsidR="00F94507" w:rsidRPr="000230CE">
              <w:rPr>
                <w:sz w:val="20"/>
                <w:szCs w:val="20"/>
                <w:rtl/>
              </w:rPr>
              <w:t xml:space="preserve"> </w:t>
            </w:r>
            <w:r w:rsidRPr="000230CE">
              <w:rPr>
                <w:sz w:val="20"/>
                <w:szCs w:val="20"/>
                <w:rtl/>
              </w:rPr>
              <w:t>بهداشتی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تمامی</w:t>
            </w:r>
            <w:r w:rsidR="00F94507" w:rsidRPr="000230CE">
              <w:rPr>
                <w:sz w:val="20"/>
                <w:szCs w:val="20"/>
                <w:rtl/>
              </w:rPr>
              <w:t xml:space="preserve"> </w:t>
            </w:r>
            <w:r w:rsidRPr="000230CE">
              <w:rPr>
                <w:sz w:val="20"/>
                <w:szCs w:val="20"/>
                <w:rtl/>
              </w:rPr>
              <w:t>زنجیره‌های</w:t>
            </w:r>
            <w:r w:rsidR="00F94507" w:rsidRPr="000230CE">
              <w:rPr>
                <w:sz w:val="20"/>
                <w:szCs w:val="20"/>
                <w:rtl/>
              </w:rPr>
              <w:t xml:space="preserve"> </w:t>
            </w:r>
            <w:r w:rsidRPr="000230CE">
              <w:rPr>
                <w:sz w:val="20"/>
                <w:szCs w:val="20"/>
                <w:rtl/>
              </w:rPr>
              <w:t>ارزش</w:t>
            </w:r>
            <w:r w:rsidR="00F94507" w:rsidRPr="000230CE">
              <w:rPr>
                <w:sz w:val="20"/>
                <w:szCs w:val="20"/>
                <w:rtl/>
              </w:rPr>
              <w:t xml:space="preserve"> </w:t>
            </w:r>
            <w:r w:rsidRPr="000230CE">
              <w:rPr>
                <w:sz w:val="20"/>
                <w:szCs w:val="20"/>
                <w:rtl/>
              </w:rPr>
              <w:t>اصلی</w:t>
            </w:r>
            <w:r w:rsidR="00F94507" w:rsidRPr="000230CE">
              <w:rPr>
                <w:sz w:val="20"/>
                <w:szCs w:val="20"/>
                <w:rtl/>
              </w:rPr>
              <w:t xml:space="preserve"> </w:t>
            </w:r>
            <w:r w:rsidRPr="000230CE">
              <w:rPr>
                <w:sz w:val="20"/>
                <w:szCs w:val="20"/>
                <w:rtl/>
              </w:rPr>
              <w:t>حیوانات</w:t>
            </w:r>
            <w:r w:rsidR="00F94507" w:rsidRPr="000230CE">
              <w:rPr>
                <w:sz w:val="20"/>
                <w:szCs w:val="20"/>
                <w:rtl/>
              </w:rPr>
              <w:t xml:space="preserve"> </w:t>
            </w:r>
            <w:r w:rsidRPr="000230CE">
              <w:rPr>
                <w:sz w:val="20"/>
                <w:szCs w:val="20"/>
                <w:rtl/>
              </w:rPr>
              <w:t>تضمین</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انتقال</w:t>
            </w:r>
            <w:r w:rsidR="00F94507" w:rsidRPr="000230CE">
              <w:rPr>
                <w:sz w:val="20"/>
                <w:szCs w:val="20"/>
                <w:rtl/>
              </w:rPr>
              <w:t xml:space="preserve"> </w:t>
            </w:r>
            <w:r w:rsidRPr="000230CE">
              <w:rPr>
                <w:sz w:val="20"/>
                <w:szCs w:val="20"/>
                <w:rtl/>
              </w:rPr>
              <w:t>بیماری‌های</w:t>
            </w:r>
            <w:r w:rsidR="00F94507" w:rsidRPr="000230CE">
              <w:rPr>
                <w:sz w:val="20"/>
                <w:szCs w:val="20"/>
                <w:rtl/>
              </w:rPr>
              <w:t xml:space="preserve"> </w:t>
            </w:r>
            <w:r w:rsidRPr="000230CE">
              <w:rPr>
                <w:sz w:val="20"/>
                <w:szCs w:val="20"/>
                <w:rtl/>
              </w:rPr>
              <w:t>مشترک</w:t>
            </w:r>
            <w:r w:rsidR="00F94507" w:rsidRPr="000230CE">
              <w:rPr>
                <w:sz w:val="20"/>
                <w:szCs w:val="20"/>
                <w:rtl/>
              </w:rPr>
              <w:t xml:space="preserve"> </w:t>
            </w:r>
            <w:r w:rsidRPr="000230CE">
              <w:rPr>
                <w:sz w:val="20"/>
                <w:szCs w:val="20"/>
                <w:rtl/>
              </w:rPr>
              <w:t>پیشگیری</w:t>
            </w:r>
            <w:r w:rsidR="00F94507" w:rsidRPr="000230CE">
              <w:rPr>
                <w:sz w:val="20"/>
                <w:szCs w:val="20"/>
                <w:rtl/>
              </w:rPr>
              <w:t xml:space="preserve"> </w:t>
            </w:r>
            <w:r w:rsidR="0051410C" w:rsidRPr="000230CE">
              <w:rPr>
                <w:sz w:val="20"/>
                <w:szCs w:val="20"/>
                <w:rtl/>
              </w:rPr>
              <w:t>می‌کند</w:t>
            </w:r>
            <w:r w:rsidRPr="000230CE">
              <w:rPr>
                <w:sz w:val="20"/>
                <w:szCs w:val="20"/>
              </w:rPr>
              <w:t>.</w:t>
            </w:r>
          </w:p>
        </w:tc>
        <w:tc>
          <w:tcPr>
            <w:tcW w:w="1435" w:type="dxa"/>
          </w:tcPr>
          <w:p w14:paraId="197E3BF0" w14:textId="77777777" w:rsidR="003D0545" w:rsidRPr="000230CE" w:rsidRDefault="003D0545" w:rsidP="00901F89">
            <w:pPr>
              <w:rPr>
                <w:sz w:val="20"/>
                <w:szCs w:val="20"/>
                <w:lang w:bidi="fa-IR"/>
              </w:rPr>
            </w:pPr>
          </w:p>
        </w:tc>
      </w:tr>
      <w:tr w:rsidR="003D0545" w:rsidRPr="000230CE" w14:paraId="28F242CA" w14:textId="77777777" w:rsidTr="00A4338A">
        <w:tc>
          <w:tcPr>
            <w:tcW w:w="1345" w:type="dxa"/>
            <w:shd w:val="clear" w:color="auto" w:fill="00B050"/>
          </w:tcPr>
          <w:p w14:paraId="6F68042D" w14:textId="77777777" w:rsidR="003D0545" w:rsidRPr="000230CE" w:rsidRDefault="003D0545"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570" w:type="dxa"/>
          </w:tcPr>
          <w:p w14:paraId="04753686" w14:textId="75FD99F4" w:rsidR="003D0545" w:rsidRPr="000230CE" w:rsidRDefault="003D0545" w:rsidP="0022612F">
            <w:pPr>
              <w:rPr>
                <w:sz w:val="20"/>
                <w:szCs w:val="20"/>
                <w:lang w:bidi="fa-IR"/>
              </w:rPr>
            </w:pPr>
            <w:r w:rsidRPr="000230CE">
              <w:rPr>
                <w:sz w:val="20"/>
                <w:szCs w:val="20"/>
                <w:rtl/>
              </w:rPr>
              <w:t>بازرسی</w:t>
            </w:r>
            <w:r w:rsidR="00452159" w:rsidRPr="000230CE">
              <w:rPr>
                <w:sz w:val="20"/>
                <w:szCs w:val="20"/>
                <w:rtl/>
              </w:rPr>
              <w:t xml:space="preserve">، </w:t>
            </w:r>
            <w:r w:rsidRPr="000230CE">
              <w:rPr>
                <w:sz w:val="20"/>
                <w:szCs w:val="20"/>
                <w:rtl/>
              </w:rPr>
              <w:t>ارزیابی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پایش</w:t>
            </w:r>
            <w:r w:rsidR="00F94507" w:rsidRPr="000230CE">
              <w:rPr>
                <w:sz w:val="20"/>
                <w:szCs w:val="20"/>
                <w:rtl/>
              </w:rPr>
              <w:t xml:space="preserve"> </w:t>
            </w:r>
            <w:r w:rsidRPr="000230CE">
              <w:rPr>
                <w:sz w:val="20"/>
                <w:szCs w:val="20"/>
                <w:rtl/>
              </w:rPr>
              <w:t>دوره‌ای</w:t>
            </w:r>
            <w:r w:rsidR="00F94507" w:rsidRPr="000230CE">
              <w:rPr>
                <w:sz w:val="20"/>
                <w:szCs w:val="20"/>
                <w:rtl/>
              </w:rPr>
              <w:t xml:space="preserve"> </w:t>
            </w:r>
            <w:r w:rsidRPr="000230CE">
              <w:rPr>
                <w:sz w:val="20"/>
                <w:szCs w:val="20"/>
                <w:rtl/>
              </w:rPr>
              <w:t>شیوه‌های</w:t>
            </w:r>
            <w:r w:rsidR="00F94507" w:rsidRPr="000230CE">
              <w:rPr>
                <w:sz w:val="20"/>
                <w:szCs w:val="20"/>
                <w:rtl/>
              </w:rPr>
              <w:t xml:space="preserve"> </w:t>
            </w:r>
            <w:r w:rsidRPr="000230CE">
              <w:rPr>
                <w:sz w:val="20"/>
                <w:szCs w:val="20"/>
                <w:rtl/>
              </w:rPr>
              <w:t>پرورش</w:t>
            </w:r>
            <w:r w:rsidR="00F94507" w:rsidRPr="000230CE">
              <w:rPr>
                <w:sz w:val="20"/>
                <w:szCs w:val="20"/>
                <w:rtl/>
              </w:rPr>
              <w:t xml:space="preserve"> </w:t>
            </w:r>
            <w:r w:rsidR="0022612F" w:rsidRPr="000230CE">
              <w:rPr>
                <w:rFonts w:hint="cs"/>
                <w:sz w:val="20"/>
                <w:szCs w:val="20"/>
                <w:rtl/>
              </w:rPr>
              <w:t>دام</w:t>
            </w:r>
            <w:r w:rsidR="0022612F"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تولید</w:t>
            </w:r>
            <w:r w:rsidR="00F94507" w:rsidRPr="000230CE">
              <w:rPr>
                <w:sz w:val="20"/>
                <w:szCs w:val="20"/>
                <w:rtl/>
              </w:rPr>
              <w:t xml:space="preserve"> </w:t>
            </w:r>
            <w:r w:rsidRPr="000230CE">
              <w:rPr>
                <w:sz w:val="20"/>
                <w:szCs w:val="20"/>
                <w:rtl/>
              </w:rPr>
              <w:t>فرآورده‌های</w:t>
            </w:r>
            <w:r w:rsidR="00F94507" w:rsidRPr="000230CE">
              <w:rPr>
                <w:sz w:val="20"/>
                <w:szCs w:val="20"/>
                <w:rtl/>
              </w:rPr>
              <w:t xml:space="preserve"> </w:t>
            </w:r>
            <w:r w:rsidRPr="000230CE">
              <w:rPr>
                <w:sz w:val="20"/>
                <w:szCs w:val="20"/>
                <w:rtl/>
              </w:rPr>
              <w:t>دامی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زنجیره‌های</w:t>
            </w:r>
            <w:r w:rsidR="00F94507" w:rsidRPr="000230CE">
              <w:rPr>
                <w:sz w:val="20"/>
                <w:szCs w:val="20"/>
                <w:rtl/>
              </w:rPr>
              <w:t xml:space="preserve"> </w:t>
            </w:r>
            <w:r w:rsidRPr="000230CE">
              <w:rPr>
                <w:sz w:val="20"/>
                <w:szCs w:val="20"/>
                <w:rtl/>
              </w:rPr>
              <w:t>ارزش</w:t>
            </w:r>
            <w:r w:rsidR="00F94507" w:rsidRPr="000230CE">
              <w:rPr>
                <w:sz w:val="20"/>
                <w:szCs w:val="20"/>
                <w:rtl/>
              </w:rPr>
              <w:t xml:space="preserve"> </w:t>
            </w:r>
            <w:r w:rsidRPr="000230CE">
              <w:rPr>
                <w:sz w:val="20"/>
                <w:szCs w:val="20"/>
                <w:rtl/>
              </w:rPr>
              <w:t>اصلی</w:t>
            </w:r>
            <w:r w:rsidR="00F94507" w:rsidRPr="000230CE">
              <w:rPr>
                <w:sz w:val="20"/>
                <w:szCs w:val="20"/>
                <w:rtl/>
              </w:rPr>
              <w:t xml:space="preserve"> </w:t>
            </w:r>
            <w:r w:rsidRPr="000230CE">
              <w:rPr>
                <w:sz w:val="20"/>
                <w:szCs w:val="20"/>
                <w:rtl/>
              </w:rPr>
              <w:t>تولید</w:t>
            </w:r>
            <w:r w:rsidR="00F94507" w:rsidRPr="000230CE">
              <w:rPr>
                <w:sz w:val="20"/>
                <w:szCs w:val="20"/>
                <w:rtl/>
              </w:rPr>
              <w:t xml:space="preserve"> </w:t>
            </w:r>
            <w:r w:rsidRPr="000230CE">
              <w:rPr>
                <w:sz w:val="20"/>
                <w:szCs w:val="20"/>
                <w:rtl/>
              </w:rPr>
              <w:t>انجام</w:t>
            </w:r>
            <w:r w:rsidR="00F94507" w:rsidRPr="000230CE">
              <w:rPr>
                <w:sz w:val="20"/>
                <w:szCs w:val="20"/>
                <w:rtl/>
              </w:rPr>
              <w:t xml:space="preserve"> </w:t>
            </w:r>
            <w:r w:rsidRPr="000230CE">
              <w:rPr>
                <w:sz w:val="20"/>
                <w:szCs w:val="20"/>
                <w:rtl/>
              </w:rPr>
              <w:t>می‌شود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0022612F" w:rsidRPr="000230CE">
              <w:rPr>
                <w:rFonts w:hint="cs"/>
                <w:sz w:val="20"/>
                <w:szCs w:val="20"/>
                <w:rtl/>
              </w:rPr>
              <w:t xml:space="preserve">پایبندی به </w:t>
            </w:r>
            <w:r w:rsidR="00F94507" w:rsidRPr="000230CE">
              <w:rPr>
                <w:sz w:val="20"/>
                <w:szCs w:val="20"/>
                <w:rtl/>
              </w:rPr>
              <w:t xml:space="preserve"> </w:t>
            </w:r>
            <w:r w:rsidR="00EF5DF4" w:rsidRPr="000230CE">
              <w:rPr>
                <w:sz w:val="20"/>
                <w:szCs w:val="20"/>
                <w:rtl/>
              </w:rPr>
              <w:t>دستورالعمل‌ها</w:t>
            </w:r>
            <w:r w:rsidRPr="000230CE">
              <w:rPr>
                <w:sz w:val="20"/>
                <w:szCs w:val="20"/>
                <w:rtl/>
              </w:rPr>
              <w:t>ی</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به‌طور</w:t>
            </w:r>
            <w:r w:rsidR="00F94507" w:rsidRPr="000230CE">
              <w:rPr>
                <w:sz w:val="20"/>
                <w:szCs w:val="20"/>
                <w:rtl/>
              </w:rPr>
              <w:t xml:space="preserve"> </w:t>
            </w:r>
            <w:r w:rsidRPr="000230CE">
              <w:rPr>
                <w:sz w:val="20"/>
                <w:szCs w:val="20"/>
                <w:rtl/>
              </w:rPr>
              <w:t>مستمر</w:t>
            </w:r>
            <w:r w:rsidR="00F94507" w:rsidRPr="000230CE">
              <w:rPr>
                <w:sz w:val="20"/>
                <w:szCs w:val="20"/>
                <w:rtl/>
              </w:rPr>
              <w:t xml:space="preserve"> </w:t>
            </w:r>
            <w:r w:rsidR="0022612F" w:rsidRPr="000230CE">
              <w:rPr>
                <w:rtl/>
              </w:rPr>
              <w:t>مورد بررسی قرار می‌گیرد</w:t>
            </w:r>
            <w:r w:rsidR="0022612F" w:rsidRPr="000230CE">
              <w:t>.</w:t>
            </w:r>
          </w:p>
        </w:tc>
        <w:tc>
          <w:tcPr>
            <w:tcW w:w="1435" w:type="dxa"/>
          </w:tcPr>
          <w:p w14:paraId="1FB9760B" w14:textId="77777777" w:rsidR="003D0545" w:rsidRPr="000230CE" w:rsidRDefault="003D0545" w:rsidP="00901F89">
            <w:pPr>
              <w:rPr>
                <w:sz w:val="20"/>
                <w:szCs w:val="20"/>
                <w:lang w:bidi="fa-IR"/>
              </w:rPr>
            </w:pPr>
          </w:p>
        </w:tc>
      </w:tr>
    </w:tbl>
    <w:p w14:paraId="70F8FB19" w14:textId="77777777" w:rsidR="003D0545" w:rsidRPr="000230CE" w:rsidRDefault="003D0545" w:rsidP="00901F89">
      <w:pPr>
        <w:rPr>
          <w:sz w:val="20"/>
          <w:szCs w:val="20"/>
          <w:rtl/>
        </w:rPr>
      </w:pPr>
    </w:p>
    <w:p w14:paraId="34FD2795" w14:textId="71285602" w:rsidR="003D0545" w:rsidRPr="000230CE" w:rsidRDefault="003D0545" w:rsidP="00D709F8">
      <w:pPr>
        <w:spacing w:after="240"/>
        <w:rPr>
          <w:b/>
          <w:bCs/>
          <w:color w:val="2E74B5" w:themeColor="accent1" w:themeShade="BF"/>
          <w:sz w:val="24"/>
          <w:szCs w:val="24"/>
          <w:rtl/>
        </w:rPr>
      </w:pPr>
      <w:r w:rsidRPr="000230CE">
        <w:rPr>
          <w:b/>
          <w:bCs/>
          <w:color w:val="2E74B5" w:themeColor="accent1" w:themeShade="BF"/>
          <w:sz w:val="24"/>
          <w:szCs w:val="24"/>
          <w:rtl/>
        </w:rPr>
        <w:lastRenderedPageBreak/>
        <w:t>سوالات</w:t>
      </w:r>
      <w:r w:rsidR="00F94507" w:rsidRPr="000230CE">
        <w:rPr>
          <w:b/>
          <w:bCs/>
          <w:color w:val="2E74B5" w:themeColor="accent1" w:themeShade="BF"/>
          <w:sz w:val="24"/>
          <w:szCs w:val="24"/>
          <w:rtl/>
        </w:rPr>
        <w:t xml:space="preserve"> </w:t>
      </w:r>
      <w:r w:rsidR="00D709F8" w:rsidRPr="000230CE">
        <w:rPr>
          <w:b/>
          <w:bCs/>
          <w:color w:val="2E74B5" w:themeColor="accent1" w:themeShade="BF"/>
          <w:sz w:val="24"/>
          <w:szCs w:val="24"/>
          <w:rtl/>
        </w:rPr>
        <w:t>زمینه‌ای</w:t>
      </w:r>
    </w:p>
    <w:p w14:paraId="6EE45033" w14:textId="77777777" w:rsidR="003D0545" w:rsidRPr="000230CE" w:rsidRDefault="003D0545" w:rsidP="00D709F8">
      <w:pPr>
        <w:pStyle w:val="ListParagraph"/>
        <w:numPr>
          <w:ilvl w:val="0"/>
          <w:numId w:val="28"/>
        </w:numPr>
        <w:tabs>
          <w:tab w:val="right" w:pos="360"/>
        </w:tabs>
        <w:spacing w:after="240"/>
        <w:ind w:left="0"/>
        <w:rPr>
          <w:sz w:val="22"/>
          <w:szCs w:val="22"/>
          <w:rtl/>
        </w:rPr>
      </w:pPr>
      <w:r w:rsidRPr="000230CE">
        <w:rPr>
          <w:sz w:val="22"/>
          <w:szCs w:val="22"/>
          <w:rtl/>
        </w:rPr>
        <w:t>کدام</w:t>
      </w:r>
      <w:r w:rsidR="00F94507" w:rsidRPr="000230CE">
        <w:rPr>
          <w:sz w:val="22"/>
          <w:szCs w:val="22"/>
          <w:rtl/>
        </w:rPr>
        <w:t xml:space="preserve"> </w:t>
      </w:r>
      <w:r w:rsidRPr="000230CE">
        <w:rPr>
          <w:sz w:val="22"/>
          <w:szCs w:val="22"/>
          <w:rtl/>
        </w:rPr>
        <w:t>بیماری‌های</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دام</w:t>
      </w:r>
      <w:r w:rsidR="00F94507" w:rsidRPr="000230CE">
        <w:rPr>
          <w:sz w:val="22"/>
          <w:szCs w:val="22"/>
          <w:rtl/>
        </w:rPr>
        <w:t xml:space="preserve"> </w:t>
      </w:r>
      <w:r w:rsidRPr="000230CE">
        <w:rPr>
          <w:sz w:val="22"/>
          <w:szCs w:val="22"/>
          <w:rtl/>
        </w:rPr>
        <w:t>بیشترین</w:t>
      </w:r>
      <w:r w:rsidR="00F94507" w:rsidRPr="000230CE">
        <w:rPr>
          <w:sz w:val="22"/>
          <w:szCs w:val="22"/>
          <w:rtl/>
        </w:rPr>
        <w:t xml:space="preserve"> </w:t>
      </w:r>
      <w:r w:rsidRPr="000230CE">
        <w:rPr>
          <w:sz w:val="22"/>
          <w:szCs w:val="22"/>
          <w:rtl/>
        </w:rPr>
        <w:t>نگرانی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عمومی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ایجاد</w:t>
      </w:r>
      <w:r w:rsidR="00F94507" w:rsidRPr="000230CE">
        <w:rPr>
          <w:sz w:val="22"/>
          <w:szCs w:val="22"/>
          <w:rtl/>
        </w:rPr>
        <w:t xml:space="preserve"> </w:t>
      </w:r>
      <w:r w:rsidRPr="000230CE">
        <w:rPr>
          <w:sz w:val="22"/>
          <w:szCs w:val="22"/>
          <w:rtl/>
        </w:rPr>
        <w:t>می‌کنند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توسط</w:t>
      </w:r>
      <w:r w:rsidR="00F94507" w:rsidRPr="000230CE">
        <w:rPr>
          <w:sz w:val="22"/>
          <w:szCs w:val="22"/>
          <w:rtl/>
        </w:rPr>
        <w:t xml:space="preserve"> </w:t>
      </w:r>
      <w:r w:rsidRPr="000230CE">
        <w:rPr>
          <w:sz w:val="22"/>
          <w:szCs w:val="22"/>
          <w:rtl/>
        </w:rPr>
        <w:t>بخش‌های</w:t>
      </w:r>
      <w:r w:rsidR="00F94507" w:rsidRPr="000230CE">
        <w:rPr>
          <w:sz w:val="22"/>
          <w:szCs w:val="22"/>
          <w:rtl/>
        </w:rPr>
        <w:t xml:space="preserve"> </w:t>
      </w:r>
      <w:r w:rsidRPr="000230CE">
        <w:rPr>
          <w:sz w:val="22"/>
          <w:szCs w:val="22"/>
          <w:rtl/>
        </w:rPr>
        <w:t>مختلف</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است؟</w:t>
      </w:r>
    </w:p>
    <w:p w14:paraId="47E5A2E6" w14:textId="22065512" w:rsidR="003D0545" w:rsidRPr="000230CE" w:rsidRDefault="003D0545" w:rsidP="00183FA6">
      <w:pPr>
        <w:pStyle w:val="ListParagraph"/>
        <w:numPr>
          <w:ilvl w:val="1"/>
          <w:numId w:val="28"/>
        </w:numPr>
        <w:tabs>
          <w:tab w:val="right" w:pos="360"/>
        </w:tabs>
        <w:spacing w:after="240"/>
        <w:ind w:left="0"/>
        <w:rPr>
          <w:sz w:val="22"/>
          <w:szCs w:val="22"/>
          <w:rtl/>
        </w:rPr>
      </w:pPr>
      <w:r w:rsidRPr="000230CE">
        <w:rPr>
          <w:sz w:val="22"/>
          <w:szCs w:val="22"/>
          <w:rtl/>
        </w:rPr>
        <w:t>از</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فرآیندی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تهیه</w:t>
      </w:r>
      <w:r w:rsidR="00F94507" w:rsidRPr="000230CE">
        <w:rPr>
          <w:sz w:val="22"/>
          <w:szCs w:val="22"/>
          <w:rtl/>
        </w:rPr>
        <w:t xml:space="preserve"> </w:t>
      </w:r>
      <w:r w:rsidRPr="000230CE">
        <w:rPr>
          <w:sz w:val="22"/>
          <w:szCs w:val="22"/>
          <w:rtl/>
        </w:rPr>
        <w:t>فهرست</w:t>
      </w:r>
      <w:r w:rsidR="00F94507" w:rsidRPr="000230CE">
        <w:rPr>
          <w:sz w:val="22"/>
          <w:szCs w:val="22"/>
          <w:rtl/>
        </w:rPr>
        <w:t xml:space="preserve"> </w:t>
      </w:r>
      <w:r w:rsidRPr="000230CE">
        <w:rPr>
          <w:sz w:val="22"/>
          <w:szCs w:val="22"/>
          <w:rtl/>
        </w:rPr>
        <w:t>بیماری</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دام</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بیشترین</w:t>
      </w:r>
      <w:r w:rsidR="00F94507" w:rsidRPr="000230CE">
        <w:rPr>
          <w:sz w:val="22"/>
          <w:szCs w:val="22"/>
          <w:rtl/>
        </w:rPr>
        <w:t xml:space="preserve"> </w:t>
      </w:r>
      <w:r w:rsidRPr="000230CE">
        <w:rPr>
          <w:sz w:val="22"/>
          <w:szCs w:val="22"/>
          <w:rtl/>
        </w:rPr>
        <w:t>نگرانی</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عمومی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خود</w:t>
      </w:r>
      <w:r w:rsidR="00F94507" w:rsidRPr="000230CE">
        <w:rPr>
          <w:sz w:val="22"/>
          <w:szCs w:val="22"/>
          <w:rtl/>
        </w:rPr>
        <w:t xml:space="preserve"> </w:t>
      </w:r>
      <w:r w:rsidRPr="000230CE">
        <w:rPr>
          <w:sz w:val="22"/>
          <w:szCs w:val="22"/>
          <w:rtl/>
        </w:rPr>
        <w:t>اختصاص</w:t>
      </w:r>
      <w:r w:rsidR="00F94507" w:rsidRPr="000230CE">
        <w:rPr>
          <w:sz w:val="22"/>
          <w:szCs w:val="22"/>
          <w:rtl/>
        </w:rPr>
        <w:t xml:space="preserve"> </w:t>
      </w:r>
      <w:r w:rsidRPr="000230CE">
        <w:rPr>
          <w:sz w:val="22"/>
          <w:szCs w:val="22"/>
          <w:rtl/>
        </w:rPr>
        <w:t>داده</w:t>
      </w:r>
      <w:r w:rsidR="00F94507" w:rsidRPr="000230CE">
        <w:rPr>
          <w:sz w:val="22"/>
          <w:szCs w:val="22"/>
          <w:rtl/>
        </w:rPr>
        <w:t xml:space="preserve"> </w:t>
      </w:r>
      <w:r w:rsidRPr="000230CE">
        <w:rPr>
          <w:sz w:val="22"/>
          <w:szCs w:val="22"/>
          <w:rtl/>
        </w:rPr>
        <w:t>است</w:t>
      </w:r>
      <w:r w:rsidR="00452159"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شد؟</w:t>
      </w:r>
    </w:p>
    <w:p w14:paraId="4FA71A76" w14:textId="77846C0F" w:rsidR="003D0545" w:rsidRPr="000230CE" w:rsidRDefault="003D0545" w:rsidP="00183FA6">
      <w:pPr>
        <w:pStyle w:val="ListParagraph"/>
        <w:numPr>
          <w:ilvl w:val="1"/>
          <w:numId w:val="28"/>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فرآیند</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همه</w:t>
      </w:r>
      <w:r w:rsidR="00F94507" w:rsidRPr="000230CE">
        <w:rPr>
          <w:sz w:val="22"/>
          <w:szCs w:val="22"/>
          <w:rtl/>
        </w:rPr>
        <w:t xml:space="preserve"> </w:t>
      </w:r>
      <w:r w:rsidRPr="000230CE">
        <w:rPr>
          <w:sz w:val="22"/>
          <w:szCs w:val="22"/>
          <w:rtl/>
        </w:rPr>
        <w:t>ذینفعان</w:t>
      </w:r>
      <w:r w:rsidR="00F94507" w:rsidRPr="000230CE">
        <w:rPr>
          <w:sz w:val="22"/>
          <w:szCs w:val="22"/>
          <w:rtl/>
        </w:rPr>
        <w:t xml:space="preserve"> </w:t>
      </w:r>
      <w:r w:rsidRPr="000230CE">
        <w:rPr>
          <w:sz w:val="22"/>
          <w:szCs w:val="22"/>
          <w:rtl/>
        </w:rPr>
        <w:t>مربوطه</w:t>
      </w:r>
      <w:r w:rsidR="00452159"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حیوانات</w:t>
      </w:r>
      <w:r w:rsidR="00452159" w:rsidRPr="000230CE">
        <w:rPr>
          <w:sz w:val="22"/>
          <w:szCs w:val="22"/>
          <w:rtl/>
        </w:rPr>
        <w:t xml:space="preserve">، </w:t>
      </w:r>
      <w:r w:rsidRPr="000230CE">
        <w:rPr>
          <w:sz w:val="22"/>
          <w:szCs w:val="22"/>
          <w:rtl/>
        </w:rPr>
        <w:t>محیط</w:t>
      </w:r>
      <w:r w:rsidR="00F94507" w:rsidRPr="000230CE">
        <w:rPr>
          <w:sz w:val="22"/>
          <w:szCs w:val="22"/>
          <w:rtl/>
        </w:rPr>
        <w:t xml:space="preserve"> </w:t>
      </w:r>
      <w:r w:rsidRPr="000230CE">
        <w:rPr>
          <w:sz w:val="22"/>
          <w:szCs w:val="22"/>
          <w:rtl/>
        </w:rPr>
        <w:t>زیست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سایر</w:t>
      </w:r>
      <w:r w:rsidR="00F94507" w:rsidRPr="000230CE">
        <w:rPr>
          <w:sz w:val="22"/>
          <w:szCs w:val="22"/>
          <w:rtl/>
        </w:rPr>
        <w:t xml:space="preserve"> </w:t>
      </w:r>
      <w:r w:rsidRPr="000230CE">
        <w:rPr>
          <w:sz w:val="22"/>
          <w:szCs w:val="22"/>
          <w:rtl/>
        </w:rPr>
        <w:t>بخش</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مربوطه</w:t>
      </w:r>
      <w:r w:rsidR="00F94507" w:rsidRPr="000230CE">
        <w:rPr>
          <w:sz w:val="22"/>
          <w:szCs w:val="22"/>
          <w:rtl/>
        </w:rPr>
        <w:t xml:space="preserve"> </w:t>
      </w:r>
      <w:r w:rsidR="00D373CD" w:rsidRPr="000230CE">
        <w:rPr>
          <w:sz w:val="22"/>
          <w:szCs w:val="22"/>
          <w:rtl/>
        </w:rPr>
        <w:t>‌می‌شو</w:t>
      </w:r>
      <w:r w:rsidRPr="000230CE">
        <w:rPr>
          <w:sz w:val="22"/>
          <w:szCs w:val="22"/>
          <w:rtl/>
        </w:rPr>
        <w:t>د؟</w:t>
      </w:r>
    </w:p>
    <w:p w14:paraId="58AEF097" w14:textId="5F4BE39B" w:rsidR="003D0545" w:rsidRPr="000230CE" w:rsidRDefault="003D0545" w:rsidP="00183FA6">
      <w:pPr>
        <w:pStyle w:val="ListParagraph"/>
        <w:numPr>
          <w:ilvl w:val="0"/>
          <w:numId w:val="28"/>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سیاست</w:t>
      </w:r>
      <w:r w:rsidR="00F94507" w:rsidRPr="000230CE">
        <w:rPr>
          <w:sz w:val="22"/>
          <w:szCs w:val="22"/>
          <w:rtl/>
        </w:rPr>
        <w:t xml:space="preserve"> </w:t>
      </w:r>
      <w:r w:rsidRPr="000230CE">
        <w:rPr>
          <w:sz w:val="22"/>
          <w:szCs w:val="22"/>
          <w:rtl/>
        </w:rPr>
        <w:t>رسمی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همکاری</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بخش</w:t>
      </w:r>
      <w:r w:rsidR="00D373CD" w:rsidRPr="000230CE">
        <w:rPr>
          <w:sz w:val="22"/>
          <w:szCs w:val="22"/>
          <w:rtl/>
        </w:rPr>
        <w:t>‌ها</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بیماری</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دام</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اگر</w:t>
      </w:r>
      <w:r w:rsidR="00F94507" w:rsidRPr="000230CE">
        <w:rPr>
          <w:sz w:val="22"/>
          <w:szCs w:val="22"/>
          <w:rtl/>
        </w:rPr>
        <w:t xml:space="preserve"> </w:t>
      </w:r>
      <w:r w:rsidRPr="000230CE">
        <w:rPr>
          <w:sz w:val="22"/>
          <w:szCs w:val="22"/>
          <w:rtl/>
        </w:rPr>
        <w:t>چنین</w:t>
      </w:r>
      <w:r w:rsidR="00F94507" w:rsidRPr="000230CE">
        <w:rPr>
          <w:sz w:val="22"/>
          <w:szCs w:val="22"/>
          <w:rtl/>
        </w:rPr>
        <w:t xml:space="preserve"> </w:t>
      </w:r>
      <w:r w:rsidRPr="000230CE">
        <w:rPr>
          <w:sz w:val="22"/>
          <w:szCs w:val="22"/>
          <w:rtl/>
        </w:rPr>
        <w:t>است</w:t>
      </w:r>
      <w:r w:rsidR="00452159"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سازماندهی/</w:t>
      </w:r>
      <w:r w:rsidR="00F94507" w:rsidRPr="000230CE">
        <w:rPr>
          <w:sz w:val="22"/>
          <w:szCs w:val="22"/>
          <w:rtl/>
        </w:rPr>
        <w:t xml:space="preserve"> </w:t>
      </w:r>
      <w:r w:rsidRPr="000230CE">
        <w:rPr>
          <w:sz w:val="22"/>
          <w:szCs w:val="22"/>
          <w:rtl/>
        </w:rPr>
        <w:t>رهبری/</w:t>
      </w:r>
      <w:r w:rsidR="00F94507" w:rsidRPr="000230CE">
        <w:rPr>
          <w:sz w:val="22"/>
          <w:szCs w:val="22"/>
          <w:rtl/>
        </w:rPr>
        <w:t xml:space="preserve"> </w:t>
      </w:r>
      <w:r w:rsidRPr="000230CE">
        <w:rPr>
          <w:sz w:val="22"/>
          <w:szCs w:val="22"/>
          <w:rtl/>
        </w:rPr>
        <w:t>اداره</w:t>
      </w:r>
      <w:r w:rsidR="00F94507" w:rsidRPr="000230CE">
        <w:rPr>
          <w:sz w:val="22"/>
          <w:szCs w:val="22"/>
          <w:rtl/>
        </w:rPr>
        <w:t xml:space="preserve"> </w:t>
      </w:r>
      <w:r w:rsidR="00D373CD" w:rsidRPr="000230CE">
        <w:rPr>
          <w:sz w:val="22"/>
          <w:szCs w:val="22"/>
          <w:rtl/>
        </w:rPr>
        <w:t>‌می‌شو</w:t>
      </w:r>
      <w:r w:rsidRPr="000230CE">
        <w:rPr>
          <w:sz w:val="22"/>
          <w:szCs w:val="22"/>
          <w:rtl/>
        </w:rPr>
        <w:t>د؟</w:t>
      </w:r>
    </w:p>
    <w:p w14:paraId="4A50B4E2" w14:textId="0BB33B8E" w:rsidR="003D0545" w:rsidRPr="000230CE" w:rsidRDefault="003D0545" w:rsidP="00183FA6">
      <w:pPr>
        <w:pStyle w:val="ListParagraph"/>
        <w:numPr>
          <w:ilvl w:val="0"/>
          <w:numId w:val="28"/>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کمیته</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هماهنگی</w:t>
      </w:r>
      <w:r w:rsidR="00F94507" w:rsidRPr="000230CE">
        <w:rPr>
          <w:sz w:val="22"/>
          <w:szCs w:val="22"/>
          <w:rtl/>
        </w:rPr>
        <w:t xml:space="preserve"> </w:t>
      </w:r>
      <w:r w:rsidRPr="000230CE">
        <w:rPr>
          <w:sz w:val="22"/>
          <w:szCs w:val="22"/>
          <w:rtl/>
        </w:rPr>
        <w:t>چند</w:t>
      </w:r>
      <w:r w:rsidR="00F94507" w:rsidRPr="000230CE">
        <w:rPr>
          <w:sz w:val="22"/>
          <w:szCs w:val="22"/>
          <w:rtl/>
        </w:rPr>
        <w:t xml:space="preserve"> </w:t>
      </w:r>
      <w:r w:rsidRPr="000230CE">
        <w:rPr>
          <w:sz w:val="22"/>
          <w:szCs w:val="22"/>
          <w:rtl/>
        </w:rPr>
        <w:t>بخشی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چند</w:t>
      </w:r>
      <w:r w:rsidR="00F94507" w:rsidRPr="000230CE">
        <w:rPr>
          <w:sz w:val="22"/>
          <w:szCs w:val="22"/>
          <w:rtl/>
        </w:rPr>
        <w:t xml:space="preserve"> </w:t>
      </w:r>
      <w:r w:rsidRPr="000230CE">
        <w:rPr>
          <w:sz w:val="22"/>
          <w:szCs w:val="22"/>
          <w:rtl/>
        </w:rPr>
        <w:t>بیماری</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دام</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کمیته</w:t>
      </w:r>
      <w:r w:rsidR="00F94507" w:rsidRPr="000230CE">
        <w:rPr>
          <w:sz w:val="22"/>
          <w:szCs w:val="22"/>
          <w:rtl/>
        </w:rPr>
        <w:t xml:space="preserve"> </w:t>
      </w:r>
      <w:r w:rsidRPr="000230CE">
        <w:rPr>
          <w:sz w:val="22"/>
          <w:szCs w:val="22"/>
          <w:rtl/>
        </w:rPr>
        <w:t>جلسات</w:t>
      </w:r>
      <w:r w:rsidR="00F94507" w:rsidRPr="000230CE">
        <w:rPr>
          <w:sz w:val="22"/>
          <w:szCs w:val="22"/>
          <w:rtl/>
        </w:rPr>
        <w:t xml:space="preserve"> </w:t>
      </w:r>
      <w:r w:rsidRPr="000230CE">
        <w:rPr>
          <w:sz w:val="22"/>
          <w:szCs w:val="22"/>
          <w:rtl/>
        </w:rPr>
        <w:t>منظمی</w:t>
      </w:r>
      <w:r w:rsidR="00F94507" w:rsidRPr="000230CE">
        <w:rPr>
          <w:sz w:val="22"/>
          <w:szCs w:val="22"/>
          <w:rtl/>
        </w:rPr>
        <w:t xml:space="preserve"> </w:t>
      </w:r>
      <w:r w:rsidRPr="000230CE">
        <w:rPr>
          <w:sz w:val="22"/>
          <w:szCs w:val="22"/>
          <w:rtl/>
        </w:rPr>
        <w:t>برگزار</w:t>
      </w:r>
      <w:r w:rsidR="00F94507" w:rsidRPr="000230CE">
        <w:rPr>
          <w:sz w:val="22"/>
          <w:szCs w:val="22"/>
          <w:rtl/>
        </w:rPr>
        <w:t xml:space="preserve"> </w:t>
      </w:r>
      <w:r w:rsidR="00D373CD" w:rsidRPr="000230CE">
        <w:rPr>
          <w:sz w:val="22"/>
          <w:szCs w:val="22"/>
          <w:rtl/>
        </w:rPr>
        <w:t>‌</w:t>
      </w:r>
      <w:r w:rsidR="0051410C" w:rsidRPr="000230CE">
        <w:rPr>
          <w:sz w:val="22"/>
          <w:szCs w:val="22"/>
          <w:rtl/>
        </w:rPr>
        <w:t>می‌کند</w:t>
      </w:r>
      <w:r w:rsidRPr="000230CE">
        <w:rPr>
          <w:sz w:val="22"/>
          <w:szCs w:val="22"/>
          <w:rtl/>
        </w:rPr>
        <w:t>؟</w:t>
      </w:r>
      <w:r w:rsidR="00F94507" w:rsidRPr="000230CE">
        <w:rPr>
          <w:sz w:val="22"/>
          <w:szCs w:val="22"/>
          <w:rtl/>
        </w:rPr>
        <w:t xml:space="preserve"> </w:t>
      </w:r>
      <w:r w:rsidRPr="000230CE">
        <w:rPr>
          <w:sz w:val="22"/>
          <w:szCs w:val="22"/>
          <w:rtl/>
        </w:rPr>
        <w:t>اگر</w:t>
      </w:r>
      <w:r w:rsidR="00F94507" w:rsidRPr="000230CE">
        <w:rPr>
          <w:sz w:val="22"/>
          <w:szCs w:val="22"/>
          <w:rtl/>
        </w:rPr>
        <w:t xml:space="preserve"> </w:t>
      </w:r>
      <w:r w:rsidRPr="000230CE">
        <w:rPr>
          <w:sz w:val="22"/>
          <w:szCs w:val="22"/>
          <w:rtl/>
        </w:rPr>
        <w:t>بله</w:t>
      </w:r>
      <w:r w:rsidR="00452159" w:rsidRPr="000230CE">
        <w:rPr>
          <w:sz w:val="22"/>
          <w:szCs w:val="22"/>
          <w:rtl/>
        </w:rPr>
        <w:t xml:space="preserve">، </w:t>
      </w:r>
      <w:r w:rsidRPr="000230CE">
        <w:rPr>
          <w:sz w:val="22"/>
          <w:szCs w:val="22"/>
          <w:rtl/>
        </w:rPr>
        <w:t>کدام</w:t>
      </w:r>
      <w:r w:rsidR="00F94507" w:rsidRPr="000230CE">
        <w:rPr>
          <w:sz w:val="22"/>
          <w:szCs w:val="22"/>
          <w:rtl/>
        </w:rPr>
        <w:t xml:space="preserve"> </w:t>
      </w:r>
      <w:r w:rsidRPr="000230CE">
        <w:rPr>
          <w:rFonts w:hint="cs"/>
          <w:sz w:val="22"/>
          <w:szCs w:val="22"/>
          <w:rtl/>
        </w:rPr>
        <w:t>نهاد</w:t>
      </w:r>
      <w:r w:rsidR="00F94507" w:rsidRPr="000230CE">
        <w:rPr>
          <w:sz w:val="22"/>
          <w:szCs w:val="22"/>
          <w:rtl/>
        </w:rPr>
        <w:t xml:space="preserve"> </w:t>
      </w:r>
      <w:r w:rsidRPr="000230CE">
        <w:rPr>
          <w:sz w:val="22"/>
          <w:szCs w:val="22"/>
          <w:rtl/>
        </w:rPr>
        <w:t>پیشرو</w:t>
      </w:r>
      <w:r w:rsidR="00F94507" w:rsidRPr="000230CE">
        <w:rPr>
          <w:sz w:val="22"/>
          <w:szCs w:val="22"/>
          <w:rtl/>
        </w:rPr>
        <w:t xml:space="preserve"> </w:t>
      </w:r>
      <w:r w:rsidRPr="000230CE">
        <w:rPr>
          <w:sz w:val="22"/>
          <w:szCs w:val="22"/>
          <w:rtl/>
        </w:rPr>
        <w:t>است؟</w:t>
      </w:r>
    </w:p>
    <w:p w14:paraId="15382EC0" w14:textId="4EBAAAF5" w:rsidR="003D0545" w:rsidRPr="000230CE" w:rsidRDefault="003D0545" w:rsidP="00183FA6">
      <w:pPr>
        <w:pStyle w:val="ListParagraph"/>
        <w:numPr>
          <w:ilvl w:val="0"/>
          <w:numId w:val="28"/>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009862B1" w:rsidRPr="000230CE">
        <w:rPr>
          <w:sz w:val="22"/>
          <w:szCs w:val="22"/>
          <w:rtl/>
        </w:rPr>
        <w:t>سازوکاری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00B32E03" w:rsidRPr="000230CE">
        <w:rPr>
          <w:sz w:val="22"/>
          <w:szCs w:val="22"/>
          <w:rtl/>
        </w:rPr>
        <w:t>ارز</w:t>
      </w:r>
      <w:r w:rsidR="00B32E03" w:rsidRPr="000230CE">
        <w:rPr>
          <w:rFonts w:hint="cs"/>
          <w:sz w:val="22"/>
          <w:szCs w:val="22"/>
          <w:rtl/>
        </w:rPr>
        <w:t>یابی</w:t>
      </w:r>
      <w:r w:rsidR="00B32E03" w:rsidRPr="000230CE">
        <w:rPr>
          <w:sz w:val="22"/>
          <w:szCs w:val="22"/>
          <w:rtl/>
        </w:rPr>
        <w:t xml:space="preserve"> مشترک خطر</w:t>
      </w:r>
      <w:r w:rsidR="00B32E03" w:rsidRPr="000230CE" w:rsidDel="00B32E03">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هنگام</w:t>
      </w:r>
      <w:r w:rsidR="00F94507" w:rsidRPr="000230CE">
        <w:rPr>
          <w:sz w:val="22"/>
          <w:szCs w:val="22"/>
          <w:rtl/>
        </w:rPr>
        <w:t xml:space="preserve"> </w:t>
      </w:r>
      <w:r w:rsidRPr="000230CE">
        <w:rPr>
          <w:sz w:val="22"/>
          <w:szCs w:val="22"/>
          <w:rtl/>
        </w:rPr>
        <w:t>بروز</w:t>
      </w:r>
      <w:r w:rsidR="00F94507" w:rsidRPr="000230CE">
        <w:rPr>
          <w:sz w:val="22"/>
          <w:szCs w:val="22"/>
          <w:rtl/>
        </w:rPr>
        <w:t xml:space="preserve"> </w:t>
      </w:r>
      <w:r w:rsidRPr="000230CE">
        <w:rPr>
          <w:sz w:val="22"/>
          <w:szCs w:val="22"/>
          <w:rtl/>
        </w:rPr>
        <w:t>بیماری</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دام</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27663DC3" w14:textId="06F7D040" w:rsidR="003D0545" w:rsidRPr="000230CE" w:rsidRDefault="003D0545" w:rsidP="00183FA6">
      <w:pPr>
        <w:pStyle w:val="ListParagraph"/>
        <w:numPr>
          <w:ilvl w:val="0"/>
          <w:numId w:val="28"/>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طی</w:t>
      </w:r>
      <w:r w:rsidR="00F94507" w:rsidRPr="000230CE">
        <w:rPr>
          <w:sz w:val="22"/>
          <w:szCs w:val="22"/>
          <w:rtl/>
        </w:rPr>
        <w:t xml:space="preserve"> </w:t>
      </w:r>
      <w:r w:rsidRPr="000230CE">
        <w:rPr>
          <w:sz w:val="22"/>
          <w:szCs w:val="22"/>
          <w:rtl/>
        </w:rPr>
        <w:t>دو</w:t>
      </w:r>
      <w:r w:rsidR="00F94507" w:rsidRPr="000230CE">
        <w:rPr>
          <w:sz w:val="22"/>
          <w:szCs w:val="22"/>
          <w:rtl/>
        </w:rPr>
        <w:t xml:space="preserve"> </w:t>
      </w:r>
      <w:r w:rsidRPr="000230CE">
        <w:rPr>
          <w:sz w:val="22"/>
          <w:szCs w:val="22"/>
          <w:rtl/>
        </w:rPr>
        <w:t>سال</w:t>
      </w:r>
      <w:r w:rsidR="00F94507" w:rsidRPr="000230CE">
        <w:rPr>
          <w:sz w:val="22"/>
          <w:szCs w:val="22"/>
          <w:rtl/>
        </w:rPr>
        <w:t xml:space="preserve"> </w:t>
      </w:r>
      <w:r w:rsidRPr="000230CE">
        <w:rPr>
          <w:sz w:val="22"/>
          <w:szCs w:val="22"/>
          <w:rtl/>
        </w:rPr>
        <w:t>گذشته</w:t>
      </w:r>
      <w:r w:rsidR="00452159"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رویداد</w:t>
      </w:r>
      <w:r w:rsidR="00F94507" w:rsidRPr="000230CE">
        <w:rPr>
          <w:sz w:val="22"/>
          <w:szCs w:val="22"/>
          <w:rtl/>
        </w:rPr>
        <w:t xml:space="preserve"> </w:t>
      </w:r>
      <w:r w:rsidRPr="000230CE">
        <w:rPr>
          <w:sz w:val="22"/>
          <w:szCs w:val="22"/>
          <w:rtl/>
        </w:rPr>
        <w:t>واقعی</w:t>
      </w:r>
      <w:r w:rsidR="00F94507" w:rsidRPr="000230CE">
        <w:rPr>
          <w:sz w:val="22"/>
          <w:szCs w:val="22"/>
          <w:rtl/>
        </w:rPr>
        <w:t xml:space="preserve"> </w:t>
      </w:r>
      <w:r w:rsidRPr="000230CE">
        <w:rPr>
          <w:sz w:val="22"/>
          <w:szCs w:val="22"/>
          <w:rtl/>
        </w:rPr>
        <w:t>رخ</w:t>
      </w:r>
      <w:r w:rsidR="00F94507" w:rsidRPr="000230CE">
        <w:rPr>
          <w:sz w:val="22"/>
          <w:szCs w:val="22"/>
          <w:rtl/>
        </w:rPr>
        <w:t xml:space="preserve"> </w:t>
      </w:r>
      <w:r w:rsidRPr="000230CE">
        <w:rPr>
          <w:sz w:val="22"/>
          <w:szCs w:val="22"/>
          <w:rtl/>
        </w:rPr>
        <w:t>داده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001E441B" w:rsidRPr="000230CE">
        <w:rPr>
          <w:sz w:val="22"/>
          <w:szCs w:val="22"/>
        </w:rPr>
        <w:t>SimEx</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تمرین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آزمایش</w:t>
      </w:r>
      <w:r w:rsidR="00F94507" w:rsidRPr="000230CE">
        <w:rPr>
          <w:sz w:val="22"/>
          <w:szCs w:val="22"/>
          <w:rtl/>
        </w:rPr>
        <w:t xml:space="preserve"> </w:t>
      </w:r>
      <w:r w:rsidRPr="000230CE">
        <w:rPr>
          <w:sz w:val="22"/>
          <w:szCs w:val="22"/>
          <w:rtl/>
        </w:rPr>
        <w:t>مهارت‌ها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ظرفیت‌های</w:t>
      </w:r>
      <w:r w:rsidR="00F94507" w:rsidRPr="000230CE">
        <w:rPr>
          <w:sz w:val="22"/>
          <w:szCs w:val="22"/>
          <w:rtl/>
        </w:rPr>
        <w:t xml:space="preserve"> </w:t>
      </w:r>
      <w:r w:rsidRPr="000230CE">
        <w:rPr>
          <w:sz w:val="22"/>
          <w:szCs w:val="22"/>
          <w:rtl/>
        </w:rPr>
        <w:t>هماهنگی</w:t>
      </w:r>
      <w:r w:rsidR="00F94507" w:rsidRPr="000230CE">
        <w:rPr>
          <w:sz w:val="22"/>
          <w:szCs w:val="22"/>
          <w:rtl/>
        </w:rPr>
        <w:t xml:space="preserve"> </w:t>
      </w:r>
      <w:r w:rsidRPr="000230CE">
        <w:rPr>
          <w:sz w:val="22"/>
          <w:szCs w:val="22"/>
          <w:rtl/>
        </w:rPr>
        <w:t>کارکنان</w:t>
      </w:r>
      <w:r w:rsidR="00F94507" w:rsidRPr="000230CE">
        <w:rPr>
          <w:sz w:val="22"/>
          <w:szCs w:val="22"/>
          <w:rtl/>
        </w:rPr>
        <w:t xml:space="preserve"> </w:t>
      </w:r>
      <w:r w:rsidR="00F1505D" w:rsidRPr="000230CE">
        <w:rPr>
          <w:sz w:val="22"/>
          <w:szCs w:val="22"/>
          <w:rtl/>
        </w:rPr>
        <w:t>بهداشت‌عمومی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بخش‌های</w:t>
      </w:r>
      <w:r w:rsidR="00F94507" w:rsidRPr="000230CE">
        <w:rPr>
          <w:sz w:val="22"/>
          <w:szCs w:val="22"/>
          <w:rtl/>
        </w:rPr>
        <w:t xml:space="preserve"> </w:t>
      </w:r>
      <w:r w:rsidRPr="000230CE">
        <w:rPr>
          <w:sz w:val="22"/>
          <w:szCs w:val="22"/>
          <w:rtl/>
        </w:rPr>
        <w:t>انسانی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حیوانی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بررسی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رویداد</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دام</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مهم</w:t>
      </w:r>
      <w:r w:rsidR="00F94507" w:rsidRPr="000230CE">
        <w:rPr>
          <w:sz w:val="22"/>
          <w:szCs w:val="22"/>
          <w:rtl/>
        </w:rPr>
        <w:t xml:space="preserve"> </w:t>
      </w:r>
      <w:r w:rsidRPr="000230CE">
        <w:rPr>
          <w:sz w:val="22"/>
          <w:szCs w:val="22"/>
          <w:rtl/>
        </w:rPr>
        <w:t>ترین</w:t>
      </w:r>
      <w:r w:rsidR="00F94507" w:rsidRPr="000230CE">
        <w:rPr>
          <w:sz w:val="22"/>
          <w:szCs w:val="22"/>
          <w:rtl/>
        </w:rPr>
        <w:t xml:space="preserve"> </w:t>
      </w:r>
      <w:r w:rsidRPr="000230CE">
        <w:rPr>
          <w:sz w:val="22"/>
          <w:szCs w:val="22"/>
          <w:rtl/>
        </w:rPr>
        <w:t>درس</w:t>
      </w:r>
      <w:r w:rsidR="00D373CD" w:rsidRPr="000230CE">
        <w:rPr>
          <w:sz w:val="22"/>
          <w:szCs w:val="22"/>
          <w:rtl/>
        </w:rPr>
        <w:t>‌ها</w:t>
      </w:r>
      <w:r w:rsidRPr="000230CE">
        <w:rPr>
          <w:sz w:val="22"/>
          <w:szCs w:val="22"/>
          <w:rtl/>
        </w:rPr>
        <w:t>یی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رویداد</w:t>
      </w:r>
      <w:r w:rsidR="00F94507" w:rsidRPr="000230CE">
        <w:rPr>
          <w:sz w:val="22"/>
          <w:szCs w:val="22"/>
          <w:rtl/>
        </w:rPr>
        <w:t xml:space="preserve"> </w:t>
      </w:r>
      <w:r w:rsidRPr="000230CE">
        <w:rPr>
          <w:sz w:val="22"/>
          <w:szCs w:val="22"/>
          <w:rtl/>
        </w:rPr>
        <w:t>بیماری</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دام</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001E441B" w:rsidRPr="000230CE">
        <w:rPr>
          <w:sz w:val="22"/>
          <w:szCs w:val="22"/>
        </w:rPr>
        <w:t>SimEx</w:t>
      </w:r>
      <w:r w:rsidR="00F94507" w:rsidRPr="000230CE">
        <w:rPr>
          <w:sz w:val="22"/>
          <w:szCs w:val="22"/>
          <w:rtl/>
        </w:rPr>
        <w:t xml:space="preserve"> </w:t>
      </w:r>
      <w:r w:rsidR="001E441B" w:rsidRPr="000230CE">
        <w:rPr>
          <w:sz w:val="22"/>
          <w:szCs w:val="22"/>
          <w:rtl/>
        </w:rPr>
        <w:t>آموخت</w:t>
      </w:r>
      <w:r w:rsidRPr="000230CE">
        <w:rPr>
          <w:rFonts w:hint="cs"/>
          <w:sz w:val="22"/>
          <w:szCs w:val="22"/>
          <w:rtl/>
        </w:rPr>
        <w:t>ه</w:t>
      </w:r>
      <w:r w:rsidR="00F94507" w:rsidRPr="000230CE">
        <w:rPr>
          <w:rFonts w:hint="cs"/>
          <w:sz w:val="22"/>
          <w:szCs w:val="22"/>
          <w:rtl/>
        </w:rPr>
        <w:t xml:space="preserve"> </w:t>
      </w:r>
      <w:r w:rsidRPr="000230CE">
        <w:rPr>
          <w:rFonts w:hint="cs"/>
          <w:sz w:val="22"/>
          <w:szCs w:val="22"/>
          <w:rtl/>
        </w:rPr>
        <w:t>شده</w:t>
      </w:r>
      <w:r w:rsidR="00F94507" w:rsidRPr="000230CE">
        <w:rPr>
          <w:sz w:val="22"/>
          <w:szCs w:val="22"/>
          <w:rtl/>
        </w:rPr>
        <w:t xml:space="preserve"> </w:t>
      </w:r>
      <w:r w:rsidRPr="000230CE">
        <w:rPr>
          <w:rFonts w:hint="cs"/>
          <w:sz w:val="22"/>
          <w:szCs w:val="22"/>
          <w:rtl/>
        </w:rPr>
        <w:t>چیست</w:t>
      </w:r>
      <w:r w:rsidRPr="000230CE">
        <w:rPr>
          <w:sz w:val="22"/>
          <w:szCs w:val="22"/>
          <w:rtl/>
        </w:rPr>
        <w:t>؟</w:t>
      </w:r>
    </w:p>
    <w:p w14:paraId="185C3CA8" w14:textId="5DCA69F7" w:rsidR="003D0545" w:rsidRPr="000230CE" w:rsidRDefault="003D0545" w:rsidP="00183FA6">
      <w:pPr>
        <w:pStyle w:val="ListParagraph"/>
        <w:numPr>
          <w:ilvl w:val="0"/>
          <w:numId w:val="28"/>
        </w:numPr>
        <w:tabs>
          <w:tab w:val="right" w:pos="360"/>
        </w:tabs>
        <w:spacing w:after="240"/>
        <w:ind w:left="0"/>
        <w:rPr>
          <w:sz w:val="22"/>
          <w:szCs w:val="22"/>
          <w:rtl/>
        </w:rPr>
      </w:pPr>
      <w:r w:rsidRPr="000230CE">
        <w:rPr>
          <w:sz w:val="22"/>
          <w:szCs w:val="22"/>
          <w:rtl/>
        </w:rPr>
        <w:t>بیماری</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دام</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سیاست</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پیشگیری</w:t>
      </w:r>
      <w:r w:rsidR="00F94507" w:rsidRPr="000230CE">
        <w:rPr>
          <w:sz w:val="22"/>
          <w:szCs w:val="22"/>
          <w:rtl/>
        </w:rPr>
        <w:t xml:space="preserve"> </w:t>
      </w:r>
      <w:r w:rsidRPr="000230CE">
        <w:rPr>
          <w:sz w:val="22"/>
          <w:szCs w:val="22"/>
          <w:rtl/>
        </w:rPr>
        <w:t>و/یا</w:t>
      </w:r>
      <w:r w:rsidR="00F94507" w:rsidRPr="000230CE">
        <w:rPr>
          <w:sz w:val="22"/>
          <w:szCs w:val="22"/>
          <w:rtl/>
        </w:rPr>
        <w:t xml:space="preserve"> </w:t>
      </w:r>
      <w:r w:rsidRPr="000230CE">
        <w:rPr>
          <w:sz w:val="22"/>
          <w:szCs w:val="22"/>
          <w:rtl/>
        </w:rPr>
        <w:t>کنترلی</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هدف</w:t>
      </w:r>
      <w:r w:rsidR="00F94507" w:rsidRPr="000230CE">
        <w:rPr>
          <w:sz w:val="22"/>
          <w:szCs w:val="22"/>
          <w:rtl/>
        </w:rPr>
        <w:t xml:space="preserve"> </w:t>
      </w:r>
      <w:r w:rsidRPr="000230CE">
        <w:rPr>
          <w:sz w:val="22"/>
          <w:szCs w:val="22"/>
          <w:rtl/>
        </w:rPr>
        <w:t>کاهش</w:t>
      </w:r>
      <w:r w:rsidR="00F94507" w:rsidRPr="000230CE">
        <w:rPr>
          <w:sz w:val="22"/>
          <w:szCs w:val="22"/>
          <w:rtl/>
        </w:rPr>
        <w:t xml:space="preserve"> </w:t>
      </w:r>
      <w:r w:rsidR="00025550" w:rsidRPr="000230CE">
        <w:rPr>
          <w:sz w:val="22"/>
          <w:szCs w:val="22"/>
          <w:rtl/>
        </w:rPr>
        <w:t>طغیان</w:t>
      </w:r>
      <w:r w:rsidR="00F94507" w:rsidRPr="000230CE">
        <w:rPr>
          <w:sz w:val="22"/>
          <w:szCs w:val="22"/>
          <w:rtl/>
        </w:rPr>
        <w:t xml:space="preserve"> </w:t>
      </w:r>
      <w:r w:rsidRPr="000230CE">
        <w:rPr>
          <w:sz w:val="22"/>
          <w:szCs w:val="22"/>
          <w:rtl/>
        </w:rPr>
        <w:t>آنها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جمعیت</w:t>
      </w:r>
      <w:r w:rsidR="00F94507" w:rsidRPr="000230CE">
        <w:rPr>
          <w:sz w:val="22"/>
          <w:szCs w:val="22"/>
          <w:rtl/>
        </w:rPr>
        <w:t xml:space="preserve"> </w:t>
      </w:r>
      <w:r w:rsidRPr="000230CE">
        <w:rPr>
          <w:sz w:val="22"/>
          <w:szCs w:val="22"/>
          <w:rtl/>
        </w:rPr>
        <w:t>انسانی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452159" w:rsidRPr="000230CE">
        <w:rPr>
          <w:sz w:val="22"/>
          <w:szCs w:val="22"/>
          <w:rtl/>
        </w:rPr>
        <w:t xml:space="preserve">، </w:t>
      </w:r>
      <w:r w:rsidRPr="000230CE">
        <w:rPr>
          <w:sz w:val="22"/>
          <w:szCs w:val="22"/>
          <w:rtl/>
        </w:rPr>
        <w:t>فهرست</w:t>
      </w:r>
      <w:r w:rsidR="00F94507" w:rsidRPr="000230CE">
        <w:rPr>
          <w:sz w:val="22"/>
          <w:szCs w:val="22"/>
          <w:rtl/>
        </w:rPr>
        <w:t xml:space="preserve"> </w:t>
      </w:r>
      <w:r w:rsidRPr="000230CE">
        <w:rPr>
          <w:sz w:val="22"/>
          <w:szCs w:val="22"/>
          <w:rtl/>
        </w:rPr>
        <w:t>کنید؟</w:t>
      </w:r>
    </w:p>
    <w:p w14:paraId="258FB234" w14:textId="77777777" w:rsidR="003D0545" w:rsidRPr="000230CE" w:rsidRDefault="003D0545" w:rsidP="00183FA6">
      <w:pPr>
        <w:pStyle w:val="ListParagraph"/>
        <w:numPr>
          <w:ilvl w:val="1"/>
          <w:numId w:val="28"/>
        </w:numPr>
        <w:tabs>
          <w:tab w:val="right" w:pos="360"/>
        </w:tabs>
        <w:spacing w:after="240"/>
        <w:ind w:left="0"/>
        <w:rPr>
          <w:sz w:val="22"/>
          <w:szCs w:val="22"/>
          <w:rtl/>
        </w:rPr>
      </w:pPr>
      <w:r w:rsidRPr="000230CE">
        <w:rPr>
          <w:sz w:val="22"/>
          <w:szCs w:val="22"/>
          <w:rtl/>
        </w:rPr>
        <w:t>پیشرفت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اجرای</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سیاست</w:t>
      </w:r>
      <w:r w:rsidR="00D373CD" w:rsidRPr="000230CE">
        <w:rPr>
          <w:sz w:val="22"/>
          <w:szCs w:val="22"/>
          <w:rtl/>
        </w:rPr>
        <w:t>‌ها</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شرح</w:t>
      </w:r>
      <w:r w:rsidR="00F94507" w:rsidRPr="000230CE">
        <w:rPr>
          <w:sz w:val="22"/>
          <w:szCs w:val="22"/>
          <w:rtl/>
        </w:rPr>
        <w:t xml:space="preserve"> </w:t>
      </w:r>
      <w:r w:rsidRPr="000230CE">
        <w:rPr>
          <w:sz w:val="22"/>
          <w:szCs w:val="22"/>
          <w:rtl/>
        </w:rPr>
        <w:t>دهید.</w:t>
      </w:r>
    </w:p>
    <w:p w14:paraId="14B43F13" w14:textId="3D521479" w:rsidR="003D0545" w:rsidRPr="000230CE" w:rsidRDefault="003D0545" w:rsidP="00183FA6">
      <w:pPr>
        <w:pStyle w:val="ListParagraph"/>
        <w:numPr>
          <w:ilvl w:val="1"/>
          <w:numId w:val="28"/>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ای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رسیدگی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عواملی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ممکن</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گزارش</w:t>
      </w:r>
      <w:r w:rsidR="00F94507" w:rsidRPr="000230CE">
        <w:rPr>
          <w:sz w:val="22"/>
          <w:szCs w:val="22"/>
          <w:rtl/>
        </w:rPr>
        <w:t xml:space="preserve"> </w:t>
      </w:r>
      <w:r w:rsidRPr="000230CE">
        <w:rPr>
          <w:sz w:val="22"/>
          <w:szCs w:val="22"/>
          <w:rtl/>
        </w:rPr>
        <w:t>بیماری</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دام</w:t>
      </w:r>
      <w:r w:rsidR="00F94507" w:rsidRPr="000230CE">
        <w:rPr>
          <w:sz w:val="22"/>
          <w:szCs w:val="22"/>
          <w:rtl/>
        </w:rPr>
        <w:t xml:space="preserve"> </w:t>
      </w:r>
      <w:r w:rsidRPr="000230CE">
        <w:rPr>
          <w:sz w:val="22"/>
          <w:szCs w:val="22"/>
          <w:rtl/>
        </w:rPr>
        <w:t>جلوگیری</w:t>
      </w:r>
      <w:r w:rsidR="00F94507" w:rsidRPr="000230CE">
        <w:rPr>
          <w:sz w:val="22"/>
          <w:szCs w:val="22"/>
          <w:rtl/>
        </w:rPr>
        <w:t xml:space="preserve"> </w:t>
      </w:r>
      <w:r w:rsidRPr="000230CE">
        <w:rPr>
          <w:sz w:val="22"/>
          <w:szCs w:val="22"/>
          <w:rtl/>
        </w:rPr>
        <w:t>کند</w:t>
      </w:r>
      <w:r w:rsidR="00F94507" w:rsidRPr="000230CE">
        <w:rPr>
          <w:sz w:val="22"/>
          <w:szCs w:val="22"/>
          <w:rtl/>
        </w:rPr>
        <w:t xml:space="preserve"> </w:t>
      </w:r>
      <w:r w:rsidRPr="000230CE">
        <w:rPr>
          <w:sz w:val="22"/>
          <w:szCs w:val="22"/>
          <w:rtl/>
        </w:rPr>
        <w:t>(ممکن</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عدم</w:t>
      </w:r>
      <w:r w:rsidR="00F94507" w:rsidRPr="000230CE">
        <w:rPr>
          <w:sz w:val="22"/>
          <w:szCs w:val="22"/>
          <w:rtl/>
        </w:rPr>
        <w:t xml:space="preserve"> </w:t>
      </w:r>
      <w:r w:rsidRPr="000230CE">
        <w:rPr>
          <w:sz w:val="22"/>
          <w:szCs w:val="22"/>
          <w:rtl/>
        </w:rPr>
        <w:t>آگاهی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تعهدات</w:t>
      </w:r>
      <w:r w:rsidR="00F94507" w:rsidRPr="000230CE">
        <w:rPr>
          <w:sz w:val="22"/>
          <w:szCs w:val="22"/>
          <w:rtl/>
        </w:rPr>
        <w:t xml:space="preserve"> </w:t>
      </w:r>
      <w:r w:rsidRPr="000230CE">
        <w:rPr>
          <w:sz w:val="22"/>
          <w:szCs w:val="22"/>
          <w:rtl/>
        </w:rPr>
        <w:t>گزارش</w:t>
      </w:r>
      <w:r w:rsidR="00F94507" w:rsidRPr="000230CE">
        <w:rPr>
          <w:sz w:val="22"/>
          <w:szCs w:val="22"/>
          <w:rtl/>
        </w:rPr>
        <w:t xml:space="preserve"> </w:t>
      </w:r>
      <w:r w:rsidRPr="000230CE">
        <w:rPr>
          <w:sz w:val="22"/>
          <w:szCs w:val="22"/>
          <w:rtl/>
        </w:rPr>
        <w:t>دهی</w:t>
      </w:r>
      <w:r w:rsidR="00452159" w:rsidRPr="000230CE">
        <w:rPr>
          <w:sz w:val="22"/>
          <w:szCs w:val="22"/>
          <w:rtl/>
        </w:rPr>
        <w:t xml:space="preserve">، </w:t>
      </w:r>
      <w:r w:rsidRPr="000230CE">
        <w:rPr>
          <w:sz w:val="22"/>
          <w:szCs w:val="22"/>
          <w:rtl/>
        </w:rPr>
        <w:t>عدم</w:t>
      </w:r>
      <w:r w:rsidR="00F94507" w:rsidRPr="000230CE">
        <w:rPr>
          <w:sz w:val="22"/>
          <w:szCs w:val="22"/>
          <w:rtl/>
        </w:rPr>
        <w:t xml:space="preserve"> </w:t>
      </w:r>
      <w:r w:rsidRPr="000230CE">
        <w:rPr>
          <w:sz w:val="22"/>
          <w:szCs w:val="22"/>
          <w:rtl/>
        </w:rPr>
        <w:t>پرداخت</w:t>
      </w:r>
      <w:r w:rsidR="00F94507" w:rsidRPr="000230CE">
        <w:rPr>
          <w:sz w:val="22"/>
          <w:szCs w:val="22"/>
          <w:rtl/>
        </w:rPr>
        <w:t xml:space="preserve"> </w:t>
      </w:r>
      <w:r w:rsidRPr="000230CE">
        <w:rPr>
          <w:sz w:val="22"/>
          <w:szCs w:val="22"/>
          <w:rtl/>
        </w:rPr>
        <w:t>غرامت</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حیوانات</w:t>
      </w:r>
      <w:r w:rsidR="00F94507" w:rsidRPr="000230CE">
        <w:rPr>
          <w:sz w:val="22"/>
          <w:szCs w:val="22"/>
          <w:rtl/>
        </w:rPr>
        <w:t xml:space="preserve"> </w:t>
      </w:r>
      <w:r w:rsidRPr="000230CE">
        <w:rPr>
          <w:sz w:val="22"/>
          <w:szCs w:val="22"/>
          <w:rtl/>
        </w:rPr>
        <w:t>نابود</w:t>
      </w:r>
      <w:r w:rsidR="00F94507" w:rsidRPr="000230CE">
        <w:rPr>
          <w:sz w:val="22"/>
          <w:szCs w:val="22"/>
          <w:rtl/>
        </w:rPr>
        <w:t xml:space="preserve"> </w:t>
      </w:r>
      <w:r w:rsidRPr="000230CE">
        <w:rPr>
          <w:sz w:val="22"/>
          <w:szCs w:val="22"/>
          <w:rtl/>
        </w:rPr>
        <w:t>شده</w:t>
      </w:r>
      <w:r w:rsidR="00452159" w:rsidRPr="000230CE">
        <w:rPr>
          <w:sz w:val="22"/>
          <w:szCs w:val="22"/>
          <w:rtl/>
        </w:rPr>
        <w:t xml:space="preserve">، </w:t>
      </w:r>
      <w:r w:rsidRPr="000230CE">
        <w:rPr>
          <w:sz w:val="22"/>
          <w:szCs w:val="22"/>
          <w:rtl/>
        </w:rPr>
        <w:t>تهدید</w:t>
      </w:r>
      <w:r w:rsidR="00F94507" w:rsidRPr="000230CE">
        <w:rPr>
          <w:sz w:val="22"/>
          <w:szCs w:val="22"/>
          <w:rtl/>
        </w:rPr>
        <w:t xml:space="preserve"> </w:t>
      </w:r>
      <w:r w:rsidRPr="000230CE">
        <w:rPr>
          <w:sz w:val="22"/>
          <w:szCs w:val="22"/>
          <w:rtl/>
        </w:rPr>
        <w:t>انگ</w:t>
      </w:r>
      <w:r w:rsidR="00F94507" w:rsidRPr="000230CE">
        <w:rPr>
          <w:sz w:val="22"/>
          <w:szCs w:val="22"/>
          <w:rtl/>
        </w:rPr>
        <w:t xml:space="preserve"> </w:t>
      </w:r>
      <w:r w:rsidRPr="000230CE">
        <w:rPr>
          <w:sz w:val="22"/>
          <w:szCs w:val="22"/>
          <w:rtl/>
        </w:rPr>
        <w:t>اجتماعی</w:t>
      </w:r>
      <w:r w:rsidR="00F94507" w:rsidRPr="000230CE">
        <w:rPr>
          <w:sz w:val="22"/>
          <w:szCs w:val="22"/>
          <w:rtl/>
        </w:rPr>
        <w:t xml:space="preserve"> </w:t>
      </w:r>
      <w:r w:rsidRPr="000230CE">
        <w:rPr>
          <w:sz w:val="22"/>
          <w:szCs w:val="22"/>
          <w:rtl/>
        </w:rPr>
        <w:t>باشد)؟</w:t>
      </w:r>
    </w:p>
    <w:p w14:paraId="61E468A2" w14:textId="35CAEA7A" w:rsidR="003D0545" w:rsidRPr="000230CE" w:rsidRDefault="003D0545" w:rsidP="00183FA6">
      <w:pPr>
        <w:pStyle w:val="ListParagraph"/>
        <w:numPr>
          <w:ilvl w:val="0"/>
          <w:numId w:val="28"/>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ماموریت</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Pr>
        <w:t>PVS</w:t>
      </w:r>
      <w:r w:rsidR="00F94507" w:rsidRPr="000230CE">
        <w:rPr>
          <w:sz w:val="22"/>
          <w:szCs w:val="22"/>
        </w:rPr>
        <w:t xml:space="preserve"> </w:t>
      </w:r>
      <w:r w:rsidRPr="000230CE">
        <w:rPr>
          <w:sz w:val="22"/>
          <w:szCs w:val="22"/>
        </w:rPr>
        <w:t>OIE</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تجزیه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تحلیل</w:t>
      </w:r>
      <w:r w:rsidR="00F94507" w:rsidRPr="000230CE">
        <w:rPr>
          <w:sz w:val="22"/>
          <w:szCs w:val="22"/>
          <w:rtl/>
        </w:rPr>
        <w:t xml:space="preserve"> </w:t>
      </w:r>
      <w:r w:rsidRPr="000230CE">
        <w:rPr>
          <w:sz w:val="22"/>
          <w:szCs w:val="22"/>
          <w:rtl/>
        </w:rPr>
        <w:t>شکاف</w:t>
      </w:r>
      <w:r w:rsidR="00F94507" w:rsidRPr="000230CE">
        <w:rPr>
          <w:sz w:val="22"/>
          <w:szCs w:val="22"/>
          <w:rtl/>
        </w:rPr>
        <w:t xml:space="preserve"> </w:t>
      </w:r>
      <w:r w:rsidRPr="000230CE">
        <w:rPr>
          <w:sz w:val="22"/>
          <w:szCs w:val="22"/>
        </w:rPr>
        <w:t>PVS</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داشته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اگر</w:t>
      </w:r>
      <w:r w:rsidR="00F94507" w:rsidRPr="000230CE">
        <w:rPr>
          <w:sz w:val="22"/>
          <w:szCs w:val="22"/>
          <w:rtl/>
        </w:rPr>
        <w:t xml:space="preserve"> </w:t>
      </w:r>
      <w:r w:rsidRPr="000230CE">
        <w:rPr>
          <w:sz w:val="22"/>
          <w:szCs w:val="22"/>
          <w:rtl/>
        </w:rPr>
        <w:t>بله</w:t>
      </w:r>
      <w:r w:rsidR="00452159"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سالی</w:t>
      </w:r>
      <w:r w:rsidR="00F94507" w:rsidRPr="000230CE">
        <w:rPr>
          <w:sz w:val="22"/>
          <w:szCs w:val="22"/>
          <w:rtl/>
        </w:rPr>
        <w:t xml:space="preserve"> </w:t>
      </w:r>
      <w:r w:rsidRPr="000230CE">
        <w:rPr>
          <w:sz w:val="22"/>
          <w:szCs w:val="22"/>
          <w:rtl/>
        </w:rPr>
        <w:t>برگزار</w:t>
      </w:r>
      <w:r w:rsidR="00F94507" w:rsidRPr="000230CE">
        <w:rPr>
          <w:sz w:val="22"/>
          <w:szCs w:val="22"/>
          <w:rtl/>
        </w:rPr>
        <w:t xml:space="preserve"> </w:t>
      </w:r>
      <w:r w:rsidRPr="000230CE">
        <w:rPr>
          <w:sz w:val="22"/>
          <w:szCs w:val="22"/>
          <w:rtl/>
        </w:rPr>
        <w:t>شد</w:t>
      </w:r>
      <w:r w:rsidRPr="000230CE">
        <w:rPr>
          <w:rFonts w:hint="cs"/>
          <w:sz w:val="22"/>
          <w:szCs w:val="22"/>
          <w:rtl/>
        </w:rPr>
        <w:t>ه</w:t>
      </w:r>
      <w:r w:rsidR="00F94507" w:rsidRPr="000230CE">
        <w:rPr>
          <w:rFonts w:hint="cs"/>
          <w:sz w:val="22"/>
          <w:szCs w:val="22"/>
          <w:rtl/>
        </w:rPr>
        <w:t xml:space="preserve"> </w:t>
      </w:r>
      <w:r w:rsidRPr="000230CE">
        <w:rPr>
          <w:rFonts w:hint="cs"/>
          <w:sz w:val="22"/>
          <w:szCs w:val="22"/>
          <w:rtl/>
        </w:rPr>
        <w:t>است</w:t>
      </w:r>
      <w:r w:rsidRPr="000230CE">
        <w:rPr>
          <w:sz w:val="22"/>
          <w:szCs w:val="22"/>
          <w:rtl/>
        </w:rPr>
        <w:t>؟</w:t>
      </w:r>
    </w:p>
    <w:p w14:paraId="128EF98D" w14:textId="2DA0B2B0" w:rsidR="003D0545" w:rsidRPr="000230CE" w:rsidRDefault="003D0545" w:rsidP="00183FA6">
      <w:pPr>
        <w:pStyle w:val="ListParagraph"/>
        <w:numPr>
          <w:ilvl w:val="0"/>
          <w:numId w:val="28"/>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کارگاه</w:t>
      </w:r>
      <w:r w:rsidR="00F94507" w:rsidRPr="000230CE">
        <w:rPr>
          <w:rFonts w:hint="cs"/>
          <w:sz w:val="22"/>
          <w:szCs w:val="22"/>
          <w:rtl/>
        </w:rPr>
        <w:t xml:space="preserve"> </w:t>
      </w:r>
      <w:r w:rsidRPr="000230CE">
        <w:rPr>
          <w:rFonts w:hint="cs"/>
          <w:sz w:val="22"/>
          <w:szCs w:val="22"/>
          <w:rtl/>
        </w:rPr>
        <w:t>آموزشی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rFonts w:hint="cs"/>
          <w:sz w:val="22"/>
          <w:szCs w:val="22"/>
          <w:rtl/>
        </w:rPr>
        <w:t>مرتبط</w:t>
      </w:r>
      <w:r w:rsidR="00F94507" w:rsidRPr="000230CE">
        <w:rPr>
          <w:rFonts w:hint="cs"/>
          <w:sz w:val="22"/>
          <w:szCs w:val="22"/>
          <w:rtl/>
        </w:rPr>
        <w:t xml:space="preserve"> </w:t>
      </w:r>
      <w:r w:rsidRPr="000230CE">
        <w:rPr>
          <w:rFonts w:hint="cs"/>
          <w:sz w:val="22"/>
          <w:szCs w:val="22"/>
          <w:rtl/>
        </w:rPr>
        <w:t>کننده</w:t>
      </w:r>
      <w:r w:rsidR="00F94507" w:rsidRPr="000230CE">
        <w:rPr>
          <w:rFonts w:hint="cs"/>
          <w:sz w:val="22"/>
          <w:szCs w:val="22"/>
          <w:rtl/>
        </w:rPr>
        <w:t xml:space="preserve"> </w:t>
      </w:r>
      <w:r w:rsidRPr="000230CE">
        <w:rPr>
          <w:rFonts w:hint="cs"/>
          <w:sz w:val="22"/>
          <w:szCs w:val="22"/>
          <w:rtl/>
        </w:rPr>
        <w:t>ی</w:t>
      </w:r>
      <w:r w:rsidR="00F94507" w:rsidRPr="000230CE">
        <w:rPr>
          <w:sz w:val="22"/>
          <w:szCs w:val="22"/>
          <w:rtl/>
        </w:rPr>
        <w:t xml:space="preserve"> </w:t>
      </w:r>
      <w:r w:rsidRPr="000230CE">
        <w:rPr>
          <w:sz w:val="22"/>
          <w:szCs w:val="22"/>
        </w:rPr>
        <w:t>IHR</w:t>
      </w:r>
      <w:r w:rsidRPr="000230CE">
        <w:rPr>
          <w:sz w:val="22"/>
          <w:szCs w:val="22"/>
          <w:rtl/>
        </w:rPr>
        <w:t>-</w:t>
      </w:r>
      <w:r w:rsidRPr="000230CE">
        <w:rPr>
          <w:sz w:val="22"/>
          <w:szCs w:val="22"/>
        </w:rPr>
        <w:t>PVS</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سایر</w:t>
      </w:r>
      <w:r w:rsidR="00F94507" w:rsidRPr="000230CE">
        <w:rPr>
          <w:sz w:val="22"/>
          <w:szCs w:val="22"/>
          <w:rtl/>
        </w:rPr>
        <w:t xml:space="preserve"> </w:t>
      </w:r>
      <w:r w:rsidRPr="000230CE">
        <w:rPr>
          <w:sz w:val="22"/>
          <w:szCs w:val="22"/>
          <w:rtl/>
        </w:rPr>
        <w:t>کارگاه‌های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rFonts w:hint="cs"/>
          <w:sz w:val="22"/>
          <w:szCs w:val="22"/>
          <w:rtl/>
        </w:rPr>
        <w:t>سلامت</w:t>
      </w:r>
      <w:r w:rsidR="00F94507" w:rsidRPr="000230CE">
        <w:rPr>
          <w:rFonts w:hint="cs"/>
          <w:sz w:val="22"/>
          <w:szCs w:val="22"/>
          <w:rtl/>
        </w:rPr>
        <w:t xml:space="preserve"> </w:t>
      </w:r>
      <w:r w:rsidRPr="000230CE">
        <w:rPr>
          <w:rFonts w:hint="cs"/>
          <w:sz w:val="22"/>
          <w:szCs w:val="22"/>
          <w:rtl/>
        </w:rPr>
        <w:t>واحد</w:t>
      </w:r>
      <w:r w:rsidR="00F94507" w:rsidRPr="000230CE">
        <w:rPr>
          <w:rFonts w:hint="cs"/>
          <w:sz w:val="22"/>
          <w:szCs w:val="22"/>
          <w:rtl/>
        </w:rPr>
        <w:t xml:space="preserve"> </w:t>
      </w:r>
      <w:r w:rsidRPr="000230CE">
        <w:rPr>
          <w:rFonts w:hint="cs"/>
          <w:sz w:val="22"/>
          <w:szCs w:val="22"/>
          <w:rtl/>
        </w:rPr>
        <w:t>(</w:t>
      </w:r>
      <w:r w:rsidRPr="000230CE">
        <w:rPr>
          <w:sz w:val="22"/>
          <w:szCs w:val="22"/>
        </w:rPr>
        <w:t>One</w:t>
      </w:r>
      <w:r w:rsidR="00F94507" w:rsidRPr="000230CE">
        <w:rPr>
          <w:sz w:val="22"/>
          <w:szCs w:val="22"/>
        </w:rPr>
        <w:t xml:space="preserve"> </w:t>
      </w:r>
      <w:r w:rsidRPr="000230CE">
        <w:rPr>
          <w:sz w:val="22"/>
          <w:szCs w:val="22"/>
        </w:rPr>
        <w:t>Health</w:t>
      </w:r>
      <w:r w:rsidRPr="000230CE">
        <w:rPr>
          <w:rFonts w:hint="cs"/>
          <w:sz w:val="22"/>
          <w:szCs w:val="22"/>
          <w:rtl/>
          <w:lang w:bidi="fa-IR"/>
        </w:rPr>
        <w:t>)</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وزارتخانه‌های</w:t>
      </w:r>
      <w:r w:rsidR="00F94507" w:rsidRPr="000230CE">
        <w:rPr>
          <w:sz w:val="22"/>
          <w:szCs w:val="22"/>
          <w:rtl/>
        </w:rPr>
        <w:t xml:space="preserve"> </w:t>
      </w:r>
      <w:r w:rsidRPr="000230CE">
        <w:rPr>
          <w:sz w:val="22"/>
          <w:szCs w:val="22"/>
          <w:rtl/>
        </w:rPr>
        <w:t>مربوطه</w:t>
      </w:r>
      <w:r w:rsidR="00F94507" w:rsidRPr="000230CE">
        <w:rPr>
          <w:sz w:val="22"/>
          <w:szCs w:val="22"/>
          <w:rtl/>
        </w:rPr>
        <w:t xml:space="preserve"> </w:t>
      </w:r>
      <w:r w:rsidRPr="000230CE">
        <w:rPr>
          <w:sz w:val="22"/>
          <w:szCs w:val="22"/>
          <w:rtl/>
        </w:rPr>
        <w:t>است</w:t>
      </w:r>
      <w:r w:rsidR="00452159"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داشته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اگر</w:t>
      </w:r>
      <w:r w:rsidR="00F94507" w:rsidRPr="000230CE">
        <w:rPr>
          <w:sz w:val="22"/>
          <w:szCs w:val="22"/>
          <w:rtl/>
        </w:rPr>
        <w:t xml:space="preserve"> </w:t>
      </w:r>
      <w:r w:rsidRPr="000230CE">
        <w:rPr>
          <w:sz w:val="22"/>
          <w:szCs w:val="22"/>
          <w:rtl/>
        </w:rPr>
        <w:t>چنین</w:t>
      </w:r>
      <w:r w:rsidR="00F94507" w:rsidRPr="000230CE">
        <w:rPr>
          <w:sz w:val="22"/>
          <w:szCs w:val="22"/>
          <w:rtl/>
        </w:rPr>
        <w:t xml:space="preserve"> </w:t>
      </w:r>
      <w:r w:rsidRPr="000230CE">
        <w:rPr>
          <w:sz w:val="22"/>
          <w:szCs w:val="22"/>
          <w:rtl/>
        </w:rPr>
        <w:t>است</w:t>
      </w:r>
      <w:r w:rsidR="00452159" w:rsidRPr="000230CE">
        <w:rPr>
          <w:sz w:val="22"/>
          <w:szCs w:val="22"/>
          <w:rtl/>
        </w:rPr>
        <w:t xml:space="preserve">، </w:t>
      </w:r>
      <w:r w:rsidRPr="000230CE">
        <w:rPr>
          <w:sz w:val="22"/>
          <w:szCs w:val="22"/>
          <w:rtl/>
        </w:rPr>
        <w:t>ذکر</w:t>
      </w:r>
      <w:r w:rsidR="00F94507" w:rsidRPr="000230CE">
        <w:rPr>
          <w:sz w:val="22"/>
          <w:szCs w:val="22"/>
          <w:rtl/>
        </w:rPr>
        <w:t xml:space="preserve"> </w:t>
      </w:r>
      <w:r w:rsidRPr="000230CE">
        <w:rPr>
          <w:sz w:val="22"/>
          <w:szCs w:val="22"/>
          <w:rtl/>
        </w:rPr>
        <w:t>کنید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کدام</w:t>
      </w:r>
      <w:r w:rsidR="00F94507" w:rsidRPr="000230CE">
        <w:rPr>
          <w:sz w:val="22"/>
          <w:szCs w:val="22"/>
          <w:rtl/>
        </w:rPr>
        <w:t xml:space="preserve"> </w:t>
      </w:r>
      <w:r w:rsidRPr="000230CE">
        <w:rPr>
          <w:sz w:val="22"/>
          <w:szCs w:val="22"/>
          <w:rtl/>
        </w:rPr>
        <w:t>(ها).</w:t>
      </w:r>
    </w:p>
    <w:p w14:paraId="120862E1" w14:textId="77777777" w:rsidR="003D0545" w:rsidRPr="000230CE" w:rsidRDefault="003D0545" w:rsidP="00183FA6">
      <w:pPr>
        <w:tabs>
          <w:tab w:val="right" w:pos="360"/>
        </w:tabs>
        <w:spacing w:after="240"/>
        <w:rPr>
          <w:sz w:val="22"/>
          <w:szCs w:val="22"/>
          <w:rtl/>
        </w:rPr>
      </w:pPr>
    </w:p>
    <w:p w14:paraId="66C5FE3E" w14:textId="77777777" w:rsidR="003D0545" w:rsidRPr="000230CE" w:rsidRDefault="003D0545" w:rsidP="00183FA6">
      <w:pPr>
        <w:tabs>
          <w:tab w:val="right" w:pos="360"/>
        </w:tabs>
        <w:spacing w:after="240"/>
        <w:rPr>
          <w:b/>
          <w:bCs/>
          <w:color w:val="2E74B5" w:themeColor="accent1" w:themeShade="BF"/>
          <w:sz w:val="28"/>
          <w:szCs w:val="28"/>
          <w:rtl/>
        </w:rPr>
      </w:pPr>
      <w:r w:rsidRPr="000230CE">
        <w:rPr>
          <w:b/>
          <w:bCs/>
          <w:color w:val="2E74B5" w:themeColor="accent1" w:themeShade="BF"/>
          <w:sz w:val="28"/>
          <w:szCs w:val="28"/>
          <w:rtl/>
        </w:rPr>
        <w:t>سوالات</w:t>
      </w:r>
      <w:r w:rsidR="00F94507" w:rsidRPr="000230CE">
        <w:rPr>
          <w:b/>
          <w:bCs/>
          <w:color w:val="2E74B5" w:themeColor="accent1" w:themeShade="BF"/>
          <w:sz w:val="28"/>
          <w:szCs w:val="28"/>
          <w:rtl/>
        </w:rPr>
        <w:t xml:space="preserve"> </w:t>
      </w:r>
      <w:r w:rsidRPr="000230CE">
        <w:rPr>
          <w:b/>
          <w:bCs/>
          <w:color w:val="2E74B5" w:themeColor="accent1" w:themeShade="BF"/>
          <w:sz w:val="28"/>
          <w:szCs w:val="28"/>
          <w:rtl/>
        </w:rPr>
        <w:t>فنی</w:t>
      </w:r>
    </w:p>
    <w:p w14:paraId="54B78CAE" w14:textId="388AD741" w:rsidR="003D0545" w:rsidRPr="000230CE" w:rsidRDefault="003D0545" w:rsidP="00183FA6">
      <w:pPr>
        <w:tabs>
          <w:tab w:val="right" w:pos="360"/>
        </w:tabs>
        <w:spacing w:after="240"/>
        <w:rPr>
          <w:b/>
          <w:bCs/>
          <w:color w:val="2E74B5" w:themeColor="accent1" w:themeShade="BF"/>
          <w:sz w:val="28"/>
          <w:szCs w:val="28"/>
          <w:rtl/>
        </w:rPr>
      </w:pPr>
      <w:r w:rsidRPr="000230CE">
        <w:rPr>
          <w:b/>
          <w:bCs/>
          <w:color w:val="2E74B5" w:themeColor="accent1" w:themeShade="BF"/>
          <w:sz w:val="28"/>
          <w:szCs w:val="28"/>
        </w:rPr>
        <w:t>P5.1</w:t>
      </w:r>
      <w:r w:rsidRPr="000230CE">
        <w:rPr>
          <w:b/>
          <w:bCs/>
          <w:color w:val="2E74B5" w:themeColor="accent1" w:themeShade="BF"/>
          <w:sz w:val="28"/>
          <w:szCs w:val="28"/>
          <w:rtl/>
        </w:rPr>
        <w:t>.</w:t>
      </w:r>
      <w:r w:rsidR="00F94507" w:rsidRPr="000230CE">
        <w:rPr>
          <w:b/>
          <w:bCs/>
          <w:color w:val="2E74B5" w:themeColor="accent1" w:themeShade="BF"/>
          <w:sz w:val="28"/>
          <w:szCs w:val="28"/>
          <w:rtl/>
        </w:rPr>
        <w:t xml:space="preserve"> </w:t>
      </w:r>
      <w:r w:rsidR="00183FA6" w:rsidRPr="000230CE">
        <w:rPr>
          <w:rFonts w:hint="cs"/>
          <w:b/>
          <w:bCs/>
          <w:color w:val="2E74B5" w:themeColor="accent1" w:themeShade="BF"/>
          <w:sz w:val="28"/>
          <w:szCs w:val="28"/>
          <w:rtl/>
        </w:rPr>
        <w:t>مراقبت</w:t>
      </w:r>
      <w:r w:rsidR="00F94507" w:rsidRPr="000230CE">
        <w:rPr>
          <w:b/>
          <w:bCs/>
          <w:color w:val="2E74B5" w:themeColor="accent1" w:themeShade="BF"/>
          <w:sz w:val="28"/>
          <w:szCs w:val="28"/>
          <w:rtl/>
        </w:rPr>
        <w:t xml:space="preserve"> </w:t>
      </w:r>
      <w:r w:rsidRPr="000230CE">
        <w:rPr>
          <w:b/>
          <w:bCs/>
          <w:color w:val="2E74B5" w:themeColor="accent1" w:themeShade="BF"/>
          <w:sz w:val="28"/>
          <w:szCs w:val="28"/>
          <w:rtl/>
        </w:rPr>
        <w:t>بیماری</w:t>
      </w:r>
      <w:r w:rsidR="00D373CD" w:rsidRPr="000230CE">
        <w:rPr>
          <w:b/>
          <w:bCs/>
          <w:color w:val="2E74B5" w:themeColor="accent1" w:themeShade="BF"/>
          <w:sz w:val="28"/>
          <w:szCs w:val="28"/>
          <w:rtl/>
        </w:rPr>
        <w:t>‌ها</w:t>
      </w:r>
      <w:r w:rsidRPr="000230CE">
        <w:rPr>
          <w:b/>
          <w:bCs/>
          <w:color w:val="2E74B5" w:themeColor="accent1" w:themeShade="BF"/>
          <w:sz w:val="28"/>
          <w:szCs w:val="28"/>
          <w:rtl/>
        </w:rPr>
        <w:t>ی</w:t>
      </w:r>
      <w:r w:rsidR="00F94507" w:rsidRPr="000230CE">
        <w:rPr>
          <w:b/>
          <w:bCs/>
          <w:color w:val="2E74B5" w:themeColor="accent1" w:themeShade="BF"/>
          <w:sz w:val="28"/>
          <w:szCs w:val="28"/>
          <w:rtl/>
        </w:rPr>
        <w:t xml:space="preserve"> </w:t>
      </w:r>
      <w:r w:rsidRPr="000230CE">
        <w:rPr>
          <w:b/>
          <w:bCs/>
          <w:color w:val="2E74B5" w:themeColor="accent1" w:themeShade="BF"/>
          <w:sz w:val="28"/>
          <w:szCs w:val="28"/>
          <w:rtl/>
        </w:rPr>
        <w:t>مشترک</w:t>
      </w:r>
      <w:r w:rsidR="00F94507" w:rsidRPr="000230CE">
        <w:rPr>
          <w:b/>
          <w:bCs/>
          <w:color w:val="2E74B5" w:themeColor="accent1" w:themeShade="BF"/>
          <w:sz w:val="28"/>
          <w:szCs w:val="28"/>
          <w:rtl/>
        </w:rPr>
        <w:t xml:space="preserve"> </w:t>
      </w:r>
      <w:r w:rsidRPr="000230CE">
        <w:rPr>
          <w:b/>
          <w:bCs/>
          <w:color w:val="2E74B5" w:themeColor="accent1" w:themeShade="BF"/>
          <w:sz w:val="28"/>
          <w:szCs w:val="28"/>
          <w:rtl/>
        </w:rPr>
        <w:t>بین</w:t>
      </w:r>
      <w:r w:rsidR="00F94507" w:rsidRPr="000230CE">
        <w:rPr>
          <w:b/>
          <w:bCs/>
          <w:color w:val="2E74B5" w:themeColor="accent1" w:themeShade="BF"/>
          <w:sz w:val="28"/>
          <w:szCs w:val="28"/>
          <w:rtl/>
        </w:rPr>
        <w:t xml:space="preserve"> </w:t>
      </w:r>
      <w:r w:rsidRPr="000230CE">
        <w:rPr>
          <w:b/>
          <w:bCs/>
          <w:color w:val="2E74B5" w:themeColor="accent1" w:themeShade="BF"/>
          <w:sz w:val="28"/>
          <w:szCs w:val="28"/>
          <w:rtl/>
        </w:rPr>
        <w:t>انسان</w:t>
      </w:r>
      <w:r w:rsidR="00F94507" w:rsidRPr="000230CE">
        <w:rPr>
          <w:b/>
          <w:bCs/>
          <w:color w:val="2E74B5" w:themeColor="accent1" w:themeShade="BF"/>
          <w:sz w:val="28"/>
          <w:szCs w:val="28"/>
          <w:rtl/>
        </w:rPr>
        <w:t xml:space="preserve"> </w:t>
      </w:r>
      <w:r w:rsidRPr="000230CE">
        <w:rPr>
          <w:b/>
          <w:bCs/>
          <w:color w:val="2E74B5" w:themeColor="accent1" w:themeShade="BF"/>
          <w:sz w:val="28"/>
          <w:szCs w:val="28"/>
          <w:rtl/>
        </w:rPr>
        <w:t>و</w:t>
      </w:r>
      <w:r w:rsidR="00F94507" w:rsidRPr="000230CE">
        <w:rPr>
          <w:b/>
          <w:bCs/>
          <w:color w:val="2E74B5" w:themeColor="accent1" w:themeShade="BF"/>
          <w:sz w:val="28"/>
          <w:szCs w:val="28"/>
          <w:rtl/>
        </w:rPr>
        <w:t xml:space="preserve"> </w:t>
      </w:r>
      <w:r w:rsidRPr="000230CE">
        <w:rPr>
          <w:b/>
          <w:bCs/>
          <w:color w:val="2E74B5" w:themeColor="accent1" w:themeShade="BF"/>
          <w:sz w:val="28"/>
          <w:szCs w:val="28"/>
          <w:rtl/>
        </w:rPr>
        <w:t>دام</w:t>
      </w:r>
    </w:p>
    <w:p w14:paraId="209CC83A" w14:textId="46DC1AEA" w:rsidR="003D0545" w:rsidRPr="000230CE" w:rsidRDefault="003D0545" w:rsidP="00183FA6">
      <w:pPr>
        <w:pStyle w:val="ListParagraph"/>
        <w:numPr>
          <w:ilvl w:val="0"/>
          <w:numId w:val="29"/>
        </w:numPr>
        <w:tabs>
          <w:tab w:val="right" w:pos="360"/>
        </w:tabs>
        <w:spacing w:after="240"/>
        <w:ind w:left="0"/>
        <w:rPr>
          <w:sz w:val="22"/>
          <w:szCs w:val="22"/>
          <w:rtl/>
        </w:rPr>
      </w:pPr>
      <w:r w:rsidRPr="000230CE">
        <w:rPr>
          <w:sz w:val="22"/>
          <w:szCs w:val="22"/>
          <w:rtl/>
        </w:rPr>
        <w:t>سیستم/</w:t>
      </w:r>
      <w:r w:rsidR="00F94507" w:rsidRPr="000230CE">
        <w:rPr>
          <w:sz w:val="22"/>
          <w:szCs w:val="22"/>
          <w:rtl/>
        </w:rPr>
        <w:t xml:space="preserve"> </w:t>
      </w:r>
      <w:r w:rsidRPr="000230CE">
        <w:rPr>
          <w:sz w:val="22"/>
          <w:szCs w:val="22"/>
          <w:rtl/>
        </w:rPr>
        <w:t>سازوکاری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وسیله</w:t>
      </w:r>
      <w:r w:rsidR="00F94507" w:rsidRPr="000230CE">
        <w:rPr>
          <w:sz w:val="22"/>
          <w:szCs w:val="22"/>
          <w:rtl/>
        </w:rPr>
        <w:t xml:space="preserve"> </w:t>
      </w:r>
      <w:r w:rsidRPr="000230CE">
        <w:rPr>
          <w:sz w:val="22"/>
          <w:szCs w:val="22"/>
          <w:rtl/>
        </w:rPr>
        <w:t>آن</w:t>
      </w:r>
      <w:r w:rsidR="00F94507" w:rsidRPr="000230CE">
        <w:rPr>
          <w:sz w:val="22"/>
          <w:szCs w:val="22"/>
          <w:rtl/>
        </w:rPr>
        <w:t xml:space="preserve"> </w:t>
      </w:r>
      <w:r w:rsidRPr="000230CE">
        <w:rPr>
          <w:sz w:val="22"/>
          <w:szCs w:val="22"/>
          <w:rtl/>
        </w:rPr>
        <w:t>فعالیت</w:t>
      </w:r>
      <w:r w:rsidR="00D373CD" w:rsidRPr="000230CE">
        <w:rPr>
          <w:sz w:val="22"/>
          <w:szCs w:val="22"/>
          <w:rtl/>
        </w:rPr>
        <w:t>‌ها</w:t>
      </w:r>
      <w:r w:rsidRPr="000230CE">
        <w:rPr>
          <w:sz w:val="22"/>
          <w:szCs w:val="22"/>
          <w:rtl/>
        </w:rPr>
        <w:t>ی</w:t>
      </w:r>
      <w:r w:rsidR="00F94507" w:rsidRPr="000230CE">
        <w:rPr>
          <w:sz w:val="22"/>
          <w:szCs w:val="22"/>
          <w:rtl/>
        </w:rPr>
        <w:t xml:space="preserve"> </w:t>
      </w:r>
      <w:r w:rsidR="00D709F8" w:rsidRPr="000230CE">
        <w:rPr>
          <w:sz w:val="22"/>
          <w:szCs w:val="22"/>
          <w:rtl/>
        </w:rPr>
        <w:t>مراقبت</w:t>
      </w:r>
      <w:r w:rsidRPr="000230CE">
        <w:rPr>
          <w:sz w:val="22"/>
          <w:szCs w:val="22"/>
          <w:rtl/>
        </w:rPr>
        <w:t>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طور</w:t>
      </w:r>
      <w:r w:rsidR="00F94507" w:rsidRPr="000230CE">
        <w:rPr>
          <w:sz w:val="22"/>
          <w:szCs w:val="22"/>
          <w:rtl/>
        </w:rPr>
        <w:t xml:space="preserve"> </w:t>
      </w:r>
      <w:r w:rsidRPr="000230CE">
        <w:rPr>
          <w:sz w:val="22"/>
          <w:szCs w:val="22"/>
          <w:rtl/>
        </w:rPr>
        <w:t>همزمان</w:t>
      </w:r>
      <w:r w:rsidR="00F94507" w:rsidRPr="000230CE">
        <w:rPr>
          <w:sz w:val="22"/>
          <w:szCs w:val="22"/>
          <w:rtl/>
        </w:rPr>
        <w:t xml:space="preserve"> </w:t>
      </w:r>
      <w:r w:rsidRPr="000230CE">
        <w:rPr>
          <w:sz w:val="22"/>
          <w:szCs w:val="22"/>
          <w:rtl/>
        </w:rPr>
        <w:t>توسط</w:t>
      </w:r>
      <w:r w:rsidR="00F94507" w:rsidRPr="000230CE">
        <w:rPr>
          <w:sz w:val="22"/>
          <w:szCs w:val="22"/>
          <w:rtl/>
        </w:rPr>
        <w:t xml:space="preserve"> </w:t>
      </w:r>
      <w:r w:rsidRPr="000230CE">
        <w:rPr>
          <w:sz w:val="22"/>
          <w:szCs w:val="22"/>
          <w:rtl/>
        </w:rPr>
        <w:t>بخش</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حیوانات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ریزی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اجرا</w:t>
      </w:r>
      <w:r w:rsidR="00F94507" w:rsidRPr="000230CE">
        <w:rPr>
          <w:sz w:val="22"/>
          <w:szCs w:val="22"/>
          <w:rtl/>
        </w:rPr>
        <w:t xml:space="preserve"> </w:t>
      </w:r>
      <w:r w:rsidR="00D373CD" w:rsidRPr="000230CE">
        <w:rPr>
          <w:sz w:val="22"/>
          <w:szCs w:val="22"/>
          <w:rtl/>
        </w:rPr>
        <w:t>‌می‌شو</w:t>
      </w:r>
      <w:r w:rsidRPr="000230CE">
        <w:rPr>
          <w:sz w:val="22"/>
          <w:szCs w:val="22"/>
          <w:rtl/>
        </w:rPr>
        <w:t>د</w:t>
      </w:r>
      <w:r w:rsidR="00452159" w:rsidRPr="000230CE">
        <w:rPr>
          <w:sz w:val="22"/>
          <w:szCs w:val="22"/>
          <w:rtl/>
        </w:rPr>
        <w:t xml:space="preserve">، </w:t>
      </w:r>
      <w:r w:rsidRPr="000230CE">
        <w:rPr>
          <w:rFonts w:hint="cs"/>
          <w:sz w:val="22"/>
          <w:szCs w:val="22"/>
          <w:rtl/>
        </w:rPr>
        <w:t>را</w:t>
      </w:r>
      <w:r w:rsidR="00F94507" w:rsidRPr="000230CE">
        <w:rPr>
          <w:sz w:val="22"/>
          <w:szCs w:val="22"/>
          <w:rtl/>
        </w:rPr>
        <w:t xml:space="preserve"> </w:t>
      </w:r>
      <w:r w:rsidRPr="000230CE">
        <w:rPr>
          <w:sz w:val="22"/>
          <w:szCs w:val="22"/>
          <w:rtl/>
        </w:rPr>
        <w:t>شرح</w:t>
      </w:r>
      <w:r w:rsidR="00F94507" w:rsidRPr="000230CE">
        <w:rPr>
          <w:sz w:val="22"/>
          <w:szCs w:val="22"/>
          <w:rtl/>
        </w:rPr>
        <w:t xml:space="preserve"> </w:t>
      </w:r>
      <w:r w:rsidRPr="000230CE">
        <w:rPr>
          <w:sz w:val="22"/>
          <w:szCs w:val="22"/>
          <w:rtl/>
        </w:rPr>
        <w:t>دهید.</w:t>
      </w:r>
    </w:p>
    <w:p w14:paraId="39BA2AD1" w14:textId="2CC614DB" w:rsidR="003D0545" w:rsidRPr="000230CE" w:rsidRDefault="003D0545" w:rsidP="00D709F8">
      <w:pPr>
        <w:pStyle w:val="ListParagraph"/>
        <w:numPr>
          <w:ilvl w:val="0"/>
          <w:numId w:val="30"/>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فهرست</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توافقی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بیماری</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دام</w:t>
      </w:r>
      <w:r w:rsidR="00F94507" w:rsidRPr="000230CE">
        <w:rPr>
          <w:sz w:val="22"/>
          <w:szCs w:val="22"/>
          <w:rtl/>
        </w:rPr>
        <w:t xml:space="preserve"> </w:t>
      </w:r>
      <w:r w:rsidRPr="000230CE">
        <w:rPr>
          <w:sz w:val="22"/>
          <w:szCs w:val="22"/>
          <w:rtl/>
        </w:rPr>
        <w:t>دارد؟</w:t>
      </w:r>
    </w:p>
    <w:p w14:paraId="36097449" w14:textId="1E541987" w:rsidR="003D0545" w:rsidRPr="000230CE" w:rsidRDefault="003D0545" w:rsidP="00183FA6">
      <w:pPr>
        <w:pStyle w:val="ListParagraph"/>
        <w:numPr>
          <w:ilvl w:val="0"/>
          <w:numId w:val="30"/>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سیستم</w:t>
      </w:r>
      <w:r w:rsidR="00F94507" w:rsidRPr="000230CE">
        <w:rPr>
          <w:sz w:val="22"/>
          <w:szCs w:val="22"/>
          <w:rtl/>
        </w:rPr>
        <w:t xml:space="preserve"> </w:t>
      </w:r>
      <w:r w:rsidR="00D709F8" w:rsidRPr="000230CE">
        <w:rPr>
          <w:sz w:val="22"/>
          <w:szCs w:val="22"/>
          <w:rtl/>
        </w:rPr>
        <w:t>مراقبت</w:t>
      </w:r>
      <w:r w:rsidRPr="000230CE">
        <w:rPr>
          <w:sz w:val="22"/>
          <w:szCs w:val="22"/>
          <w:rtl/>
        </w:rPr>
        <w:t>ی</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روی</w:t>
      </w:r>
      <w:r w:rsidR="00F94507" w:rsidRPr="000230CE">
        <w:rPr>
          <w:sz w:val="22"/>
          <w:szCs w:val="22"/>
          <w:rtl/>
        </w:rPr>
        <w:t xml:space="preserve"> </w:t>
      </w:r>
      <w:r w:rsidRPr="000230CE">
        <w:rPr>
          <w:sz w:val="22"/>
          <w:szCs w:val="22"/>
          <w:rtl/>
        </w:rPr>
        <w:t>جمعیت</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حیوانی</w:t>
      </w:r>
      <w:r w:rsidR="00F94507" w:rsidRPr="000230CE">
        <w:rPr>
          <w:sz w:val="22"/>
          <w:szCs w:val="22"/>
          <w:rtl/>
        </w:rPr>
        <w:t xml:space="preserve"> </w:t>
      </w:r>
      <w:r w:rsidRPr="000230CE">
        <w:rPr>
          <w:sz w:val="22"/>
          <w:szCs w:val="22"/>
          <w:rtl/>
        </w:rPr>
        <w:t>مربوطه</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بیماری</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دام</w:t>
      </w:r>
      <w:r w:rsidR="00F94507" w:rsidRPr="000230CE">
        <w:rPr>
          <w:sz w:val="22"/>
          <w:szCs w:val="22"/>
          <w:rtl/>
        </w:rPr>
        <w:t xml:space="preserve"> </w:t>
      </w:r>
      <w:r w:rsidRPr="000230CE">
        <w:rPr>
          <w:sz w:val="22"/>
          <w:szCs w:val="22"/>
          <w:rtl/>
        </w:rPr>
        <w:t>دارد؟</w:t>
      </w:r>
    </w:p>
    <w:p w14:paraId="23BEDEA0" w14:textId="6788CFBE" w:rsidR="003D0545" w:rsidRPr="000230CE" w:rsidRDefault="003D0545" w:rsidP="00183FA6">
      <w:pPr>
        <w:pStyle w:val="ListParagraph"/>
        <w:numPr>
          <w:ilvl w:val="0"/>
          <w:numId w:val="30"/>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سیستم</w:t>
      </w:r>
      <w:r w:rsidR="00F94507" w:rsidRPr="000230CE">
        <w:rPr>
          <w:sz w:val="22"/>
          <w:szCs w:val="22"/>
          <w:rtl/>
        </w:rPr>
        <w:t xml:space="preserve"> </w:t>
      </w:r>
      <w:r w:rsidR="00D709F8" w:rsidRPr="000230CE">
        <w:rPr>
          <w:sz w:val="22"/>
          <w:szCs w:val="22"/>
          <w:rtl/>
        </w:rPr>
        <w:t>مراقبت</w:t>
      </w:r>
      <w:r w:rsidR="00F94507" w:rsidRPr="000230CE">
        <w:rPr>
          <w:sz w:val="22"/>
          <w:szCs w:val="22"/>
          <w:rtl/>
        </w:rPr>
        <w:t xml:space="preserve"> </w:t>
      </w:r>
      <w:r w:rsidRPr="000230CE">
        <w:rPr>
          <w:sz w:val="22"/>
          <w:szCs w:val="22"/>
          <w:rtl/>
        </w:rPr>
        <w:t>انسانی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بیماری</w:t>
      </w:r>
      <w:r w:rsidRPr="000230CE">
        <w:rPr>
          <w:rFonts w:hint="cs"/>
          <w:sz w:val="22"/>
          <w:szCs w:val="22"/>
          <w:rtl/>
        </w:rPr>
        <w:t>‌</w:t>
      </w:r>
      <w:r w:rsidRPr="000230CE">
        <w:rPr>
          <w:sz w:val="22"/>
          <w:szCs w:val="22"/>
          <w:rtl/>
        </w:rPr>
        <w:t>ها</w:t>
      </w:r>
      <w:r w:rsidR="00F94507" w:rsidRPr="000230CE">
        <w:rPr>
          <w:sz w:val="22"/>
          <w:szCs w:val="22"/>
          <w:rtl/>
        </w:rPr>
        <w:t xml:space="preserve"> </w:t>
      </w:r>
      <w:r w:rsidRPr="000230CE">
        <w:rPr>
          <w:sz w:val="22"/>
          <w:szCs w:val="22"/>
          <w:rtl/>
        </w:rPr>
        <w:t>دارد؟</w:t>
      </w:r>
    </w:p>
    <w:p w14:paraId="6C6F6C40" w14:textId="2EC2C445" w:rsidR="003D0545" w:rsidRPr="000230CE" w:rsidRDefault="003D0545" w:rsidP="00183FA6">
      <w:pPr>
        <w:pStyle w:val="ListParagraph"/>
        <w:numPr>
          <w:ilvl w:val="0"/>
          <w:numId w:val="30"/>
        </w:numPr>
        <w:tabs>
          <w:tab w:val="right" w:pos="360"/>
        </w:tabs>
        <w:spacing w:after="240"/>
        <w:ind w:left="0"/>
        <w:rPr>
          <w:sz w:val="22"/>
          <w:szCs w:val="22"/>
          <w:rtl/>
        </w:rPr>
      </w:pPr>
      <w:r w:rsidRPr="000230CE">
        <w:rPr>
          <w:sz w:val="22"/>
          <w:szCs w:val="22"/>
          <w:rtl/>
        </w:rPr>
        <w:t>مشارکت‌های</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وزارتخانه‌های</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کشاورزی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سایرآژانس‌های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متخصصان</w:t>
      </w:r>
      <w:r w:rsidR="00F94507" w:rsidRPr="000230CE">
        <w:rPr>
          <w:sz w:val="22"/>
          <w:szCs w:val="22"/>
          <w:rtl/>
        </w:rPr>
        <w:t xml:space="preserve"> </w:t>
      </w:r>
      <w:r w:rsidRPr="000230CE">
        <w:rPr>
          <w:sz w:val="22"/>
          <w:szCs w:val="22"/>
          <w:rtl/>
        </w:rPr>
        <w:t>زیست‌شناسی</w:t>
      </w:r>
      <w:r w:rsidR="00452159" w:rsidRPr="000230CE">
        <w:rPr>
          <w:sz w:val="22"/>
          <w:szCs w:val="22"/>
          <w:rtl/>
        </w:rPr>
        <w:t xml:space="preserve">، </w:t>
      </w:r>
      <w:r w:rsidRPr="000230CE">
        <w:rPr>
          <w:sz w:val="22"/>
          <w:szCs w:val="22"/>
          <w:rtl/>
        </w:rPr>
        <w:t>دانشگاه‌ها</w:t>
      </w:r>
      <w:r w:rsidR="00452159" w:rsidRPr="000230CE">
        <w:rPr>
          <w:sz w:val="22"/>
          <w:szCs w:val="22"/>
          <w:rtl/>
        </w:rPr>
        <w:t xml:space="preserve">، </w:t>
      </w:r>
      <w:r w:rsidRPr="000230CE">
        <w:rPr>
          <w:sz w:val="22"/>
          <w:szCs w:val="22"/>
          <w:rtl/>
        </w:rPr>
        <w:t>متخصصان</w:t>
      </w:r>
      <w:r w:rsidR="00F94507" w:rsidRPr="000230CE">
        <w:rPr>
          <w:sz w:val="22"/>
          <w:szCs w:val="22"/>
          <w:rtl/>
        </w:rPr>
        <w:t xml:space="preserve"> </w:t>
      </w:r>
      <w:r w:rsidRPr="000230CE">
        <w:rPr>
          <w:sz w:val="22"/>
          <w:szCs w:val="22"/>
          <w:rtl/>
        </w:rPr>
        <w:t>حیات‌وحش</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گروه‌های</w:t>
      </w:r>
      <w:r w:rsidR="00F94507" w:rsidRPr="000230CE">
        <w:rPr>
          <w:sz w:val="22"/>
          <w:szCs w:val="22"/>
          <w:rtl/>
        </w:rPr>
        <w:t xml:space="preserve"> </w:t>
      </w:r>
      <w:r w:rsidRPr="000230CE">
        <w:rPr>
          <w:sz w:val="22"/>
          <w:szCs w:val="22"/>
          <w:rtl/>
        </w:rPr>
        <w:t>محیطی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ارتباط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تشخیص</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واکنش</w:t>
      </w:r>
      <w:r w:rsidR="00F94507" w:rsidRPr="000230CE">
        <w:rPr>
          <w:sz w:val="22"/>
          <w:szCs w:val="22"/>
          <w:rtl/>
        </w:rPr>
        <w:t xml:space="preserve"> </w:t>
      </w:r>
      <w:r w:rsidRPr="000230CE">
        <w:rPr>
          <w:sz w:val="22"/>
          <w:szCs w:val="22"/>
          <w:rtl/>
        </w:rPr>
        <w:t>بیماری‌های</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دام</w:t>
      </w:r>
      <w:r w:rsidR="00F94507" w:rsidRPr="000230CE">
        <w:rPr>
          <w:sz w:val="22"/>
          <w:szCs w:val="22"/>
          <w:rtl/>
        </w:rPr>
        <w:t xml:space="preserve"> </w:t>
      </w:r>
      <w:r w:rsidRPr="000230CE">
        <w:rPr>
          <w:sz w:val="22"/>
          <w:szCs w:val="22"/>
          <w:rtl/>
        </w:rPr>
        <w:t>شرح</w:t>
      </w:r>
      <w:r w:rsidR="00F94507" w:rsidRPr="000230CE">
        <w:rPr>
          <w:sz w:val="22"/>
          <w:szCs w:val="22"/>
          <w:rtl/>
        </w:rPr>
        <w:t xml:space="preserve"> </w:t>
      </w:r>
      <w:r w:rsidRPr="000230CE">
        <w:rPr>
          <w:sz w:val="22"/>
          <w:szCs w:val="22"/>
          <w:rtl/>
        </w:rPr>
        <w:t>دهید.</w:t>
      </w:r>
    </w:p>
    <w:p w14:paraId="0998C213" w14:textId="50015EB9" w:rsidR="003D0545" w:rsidRPr="000230CE" w:rsidRDefault="003D0545" w:rsidP="00183FA6">
      <w:pPr>
        <w:pStyle w:val="ListParagraph"/>
        <w:numPr>
          <w:ilvl w:val="1"/>
          <w:numId w:val="30"/>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گزارش‌های</w:t>
      </w:r>
      <w:r w:rsidR="00F94507" w:rsidRPr="000230CE">
        <w:rPr>
          <w:sz w:val="22"/>
          <w:szCs w:val="22"/>
          <w:rtl/>
        </w:rPr>
        <w:t xml:space="preserve"> </w:t>
      </w:r>
      <w:r w:rsidRPr="000230CE">
        <w:rPr>
          <w:sz w:val="22"/>
          <w:szCs w:val="22"/>
          <w:rtl/>
        </w:rPr>
        <w:t>آگاهی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موقعیت</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گزارش‌های</w:t>
      </w:r>
      <w:r w:rsidR="00F94507" w:rsidRPr="000230CE">
        <w:rPr>
          <w:sz w:val="22"/>
          <w:szCs w:val="22"/>
          <w:rtl/>
        </w:rPr>
        <w:t xml:space="preserve"> </w:t>
      </w:r>
      <w:r w:rsidR="00025550" w:rsidRPr="000230CE">
        <w:rPr>
          <w:sz w:val="22"/>
          <w:szCs w:val="22"/>
          <w:rtl/>
        </w:rPr>
        <w:t>طغیان</w:t>
      </w:r>
      <w:r w:rsidR="00F94507" w:rsidRPr="000230CE">
        <w:rPr>
          <w:sz w:val="22"/>
          <w:szCs w:val="22"/>
          <w:rtl/>
        </w:rPr>
        <w:t xml:space="preserve"> </w:t>
      </w:r>
      <w:r w:rsidRPr="000230CE">
        <w:rPr>
          <w:sz w:val="22"/>
          <w:szCs w:val="22"/>
          <w:rtl/>
        </w:rPr>
        <w:t>احتمالی</w:t>
      </w:r>
      <w:r w:rsidR="00F94507" w:rsidRPr="000230CE">
        <w:rPr>
          <w:sz w:val="22"/>
          <w:szCs w:val="22"/>
          <w:rtl/>
        </w:rPr>
        <w:t xml:space="preserve"> </w:t>
      </w:r>
      <w:r w:rsidRPr="000230CE">
        <w:rPr>
          <w:sz w:val="22"/>
          <w:szCs w:val="22"/>
          <w:rtl/>
        </w:rPr>
        <w:t>بیماری</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آژانس‌ها</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اشتراک</w:t>
      </w:r>
      <w:r w:rsidR="00F94507" w:rsidRPr="000230CE">
        <w:rPr>
          <w:sz w:val="22"/>
          <w:szCs w:val="22"/>
          <w:rtl/>
        </w:rPr>
        <w:t xml:space="preserve"> </w:t>
      </w:r>
      <w:r w:rsidRPr="000230CE">
        <w:rPr>
          <w:sz w:val="22"/>
          <w:szCs w:val="22"/>
          <w:rtl/>
        </w:rPr>
        <w:t>گذاشته</w:t>
      </w:r>
      <w:r w:rsidR="00F94507" w:rsidRPr="000230CE">
        <w:rPr>
          <w:sz w:val="22"/>
          <w:szCs w:val="22"/>
          <w:rtl/>
        </w:rPr>
        <w:t xml:space="preserve"> </w:t>
      </w:r>
      <w:r w:rsidRPr="000230CE">
        <w:rPr>
          <w:sz w:val="22"/>
          <w:szCs w:val="22"/>
          <w:rtl/>
        </w:rPr>
        <w:t>می‌شود؟</w:t>
      </w:r>
    </w:p>
    <w:p w14:paraId="4459F8E4" w14:textId="208CF344" w:rsidR="003D0545" w:rsidRPr="000230CE" w:rsidRDefault="003D0545" w:rsidP="00183FA6">
      <w:pPr>
        <w:pStyle w:val="ListParagraph"/>
        <w:numPr>
          <w:ilvl w:val="1"/>
          <w:numId w:val="30"/>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ریسک</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طور</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00D373CD" w:rsidRPr="000230CE">
        <w:rPr>
          <w:sz w:val="22"/>
          <w:szCs w:val="22"/>
          <w:rtl/>
        </w:rPr>
        <w:t>‌می‌شو</w:t>
      </w:r>
      <w:r w:rsidRPr="000230CE">
        <w:rPr>
          <w:sz w:val="22"/>
          <w:szCs w:val="22"/>
          <w:rtl/>
        </w:rPr>
        <w:t>د</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عنوان</w:t>
      </w:r>
      <w:r w:rsidR="00F94507" w:rsidRPr="000230CE">
        <w:rPr>
          <w:sz w:val="22"/>
          <w:szCs w:val="22"/>
          <w:rtl/>
        </w:rPr>
        <w:t xml:space="preserve"> </w:t>
      </w:r>
      <w:r w:rsidRPr="000230CE">
        <w:rPr>
          <w:sz w:val="22"/>
          <w:szCs w:val="22"/>
          <w:rtl/>
        </w:rPr>
        <w:t>مثال</w:t>
      </w:r>
      <w:r w:rsidR="00452159"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ابزار</w:t>
      </w:r>
      <w:r w:rsidR="00F94507" w:rsidRPr="000230CE">
        <w:rPr>
          <w:sz w:val="22"/>
          <w:szCs w:val="22"/>
          <w:rtl/>
        </w:rPr>
        <w:t xml:space="preserve"> </w:t>
      </w:r>
      <w:r w:rsidRPr="000230CE">
        <w:rPr>
          <w:sz w:val="22"/>
          <w:szCs w:val="22"/>
          <w:rtl/>
        </w:rPr>
        <w:t>سه</w:t>
      </w:r>
      <w:r w:rsidR="00F94507" w:rsidRPr="000230CE">
        <w:rPr>
          <w:sz w:val="22"/>
          <w:szCs w:val="22"/>
          <w:rtl/>
        </w:rPr>
        <w:t xml:space="preserve"> </w:t>
      </w:r>
      <w:r w:rsidRPr="000230CE">
        <w:rPr>
          <w:sz w:val="22"/>
          <w:szCs w:val="22"/>
          <w:rtl/>
        </w:rPr>
        <w:t>جانبه</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ریسک</w:t>
      </w:r>
      <w:r w:rsidR="00F94507" w:rsidRPr="000230CE">
        <w:rPr>
          <w:sz w:val="22"/>
          <w:szCs w:val="22"/>
          <w:rtl/>
        </w:rPr>
        <w:t xml:space="preserve"> </w:t>
      </w:r>
      <w:r w:rsidRPr="000230CE">
        <w:rPr>
          <w:sz w:val="22"/>
          <w:szCs w:val="22"/>
          <w:rtl/>
        </w:rPr>
        <w:t>مشترک)؟</w:t>
      </w:r>
    </w:p>
    <w:p w14:paraId="4AAE2030" w14:textId="21D4BBB0" w:rsidR="003D0545" w:rsidRPr="000230CE" w:rsidRDefault="003D0545" w:rsidP="00183FA6">
      <w:pPr>
        <w:pStyle w:val="ListParagraph"/>
        <w:numPr>
          <w:ilvl w:val="0"/>
          <w:numId w:val="30"/>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آزمایشگاه</w:t>
      </w:r>
      <w:r w:rsidRPr="000230CE">
        <w:rPr>
          <w:rFonts w:hint="cs"/>
          <w:sz w:val="22"/>
          <w:szCs w:val="22"/>
          <w:rtl/>
        </w:rPr>
        <w:t>‌</w:t>
      </w:r>
      <w:r w:rsidRPr="000230CE">
        <w:rPr>
          <w:sz w:val="22"/>
          <w:szCs w:val="22"/>
          <w:rtl/>
        </w:rPr>
        <w:t>های</w:t>
      </w:r>
      <w:r w:rsidR="00F94507" w:rsidRPr="000230CE">
        <w:rPr>
          <w:sz w:val="22"/>
          <w:szCs w:val="22"/>
          <w:rtl/>
        </w:rPr>
        <w:t xml:space="preserve"> </w:t>
      </w:r>
      <w:r w:rsidR="00F1505D" w:rsidRPr="000230CE">
        <w:rPr>
          <w:sz w:val="22"/>
          <w:szCs w:val="22"/>
          <w:rtl/>
        </w:rPr>
        <w:t>بهداشت‌عمومی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آزمایشگاه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حیوانات</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یکدیگر</w:t>
      </w:r>
      <w:r w:rsidR="00B32E03" w:rsidRPr="000230CE">
        <w:rPr>
          <w:rFonts w:hint="cs"/>
          <w:sz w:val="22"/>
          <w:szCs w:val="22"/>
          <w:rtl/>
        </w:rPr>
        <w:t xml:space="preserve"> در ارتباط می باشند؟</w:t>
      </w:r>
    </w:p>
    <w:p w14:paraId="1515B7B8" w14:textId="354278A4" w:rsidR="003D0545" w:rsidRPr="000230CE" w:rsidRDefault="003D0545" w:rsidP="00183FA6">
      <w:pPr>
        <w:pStyle w:val="ListParagraph"/>
        <w:numPr>
          <w:ilvl w:val="1"/>
          <w:numId w:val="30"/>
        </w:numPr>
        <w:tabs>
          <w:tab w:val="right" w:pos="360"/>
        </w:tabs>
        <w:spacing w:after="240"/>
        <w:ind w:left="0"/>
        <w:rPr>
          <w:sz w:val="22"/>
          <w:szCs w:val="22"/>
          <w:rtl/>
        </w:rPr>
      </w:pPr>
      <w:r w:rsidRPr="000230CE">
        <w:rPr>
          <w:sz w:val="22"/>
          <w:szCs w:val="22"/>
          <w:rtl/>
        </w:rPr>
        <w:lastRenderedPageBreak/>
        <w:t>آیا</w:t>
      </w:r>
      <w:r w:rsidR="00F94507" w:rsidRPr="000230CE">
        <w:rPr>
          <w:sz w:val="22"/>
          <w:szCs w:val="22"/>
          <w:rtl/>
        </w:rPr>
        <w:t xml:space="preserve"> </w:t>
      </w:r>
      <w:r w:rsidRPr="000230CE">
        <w:rPr>
          <w:sz w:val="22"/>
          <w:szCs w:val="22"/>
          <w:rtl/>
        </w:rPr>
        <w:t>فرآیندی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اشتراک</w:t>
      </w:r>
      <w:r w:rsidR="00F94507" w:rsidRPr="000230CE">
        <w:rPr>
          <w:sz w:val="22"/>
          <w:szCs w:val="22"/>
          <w:rtl/>
        </w:rPr>
        <w:t xml:space="preserve"> </w:t>
      </w:r>
      <w:r w:rsidRPr="000230CE">
        <w:rPr>
          <w:sz w:val="22"/>
          <w:szCs w:val="22"/>
          <w:rtl/>
        </w:rPr>
        <w:t>گذاری</w:t>
      </w:r>
      <w:r w:rsidR="00F94507" w:rsidRPr="000230CE">
        <w:rPr>
          <w:sz w:val="22"/>
          <w:szCs w:val="22"/>
          <w:rtl/>
        </w:rPr>
        <w:t xml:space="preserve"> </w:t>
      </w:r>
      <w:r w:rsidRPr="000230CE">
        <w:rPr>
          <w:sz w:val="22"/>
          <w:szCs w:val="22"/>
          <w:rtl/>
        </w:rPr>
        <w:t>جدایه</w:t>
      </w:r>
      <w:r w:rsidR="00D373CD" w:rsidRPr="000230CE">
        <w:rPr>
          <w:sz w:val="22"/>
          <w:szCs w:val="22"/>
          <w:rtl/>
        </w:rPr>
        <w:t>‌ها</w:t>
      </w:r>
      <w:r w:rsidRPr="000230CE">
        <w:rPr>
          <w:sz w:val="22"/>
          <w:szCs w:val="22"/>
          <w:rtl/>
        </w:rPr>
        <w:t>ی</w:t>
      </w:r>
      <w:r w:rsidR="00F94507" w:rsidRPr="000230CE">
        <w:rPr>
          <w:sz w:val="22"/>
          <w:szCs w:val="22"/>
          <w:rtl/>
        </w:rPr>
        <w:t xml:space="preserve"> </w:t>
      </w:r>
      <w:r w:rsidR="00B32E03" w:rsidRPr="000230CE">
        <w:rPr>
          <w:rFonts w:hint="cs"/>
          <w:sz w:val="22"/>
          <w:szCs w:val="22"/>
          <w:rtl/>
        </w:rPr>
        <w:t>خاص</w:t>
      </w:r>
      <w:r w:rsidR="00452159" w:rsidRPr="000230CE">
        <w:rPr>
          <w:rFonts w:hint="cs"/>
          <w:sz w:val="22"/>
          <w:szCs w:val="22"/>
          <w:rtl/>
        </w:rPr>
        <w:t xml:space="preserve"> </w:t>
      </w:r>
      <w:r w:rsidRPr="000230CE">
        <w:rPr>
          <w:sz w:val="22"/>
          <w:szCs w:val="22"/>
          <w:rtl/>
        </w:rPr>
        <w:t>یا</w:t>
      </w:r>
      <w:r w:rsidR="00F94507" w:rsidRPr="000230CE">
        <w:rPr>
          <w:sz w:val="22"/>
          <w:szCs w:val="22"/>
          <w:rtl/>
        </w:rPr>
        <w:t xml:space="preserve"> </w:t>
      </w:r>
      <w:r w:rsidR="00B32E03" w:rsidRPr="000230CE">
        <w:rPr>
          <w:rFonts w:hint="cs"/>
          <w:sz w:val="22"/>
          <w:szCs w:val="22"/>
          <w:rtl/>
        </w:rPr>
        <w:t>خطرناک</w:t>
      </w:r>
      <w:r w:rsidR="00B32E03"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آزمایشگاه</w:t>
      </w:r>
      <w:r w:rsidR="00D373CD" w:rsidRPr="000230CE">
        <w:rPr>
          <w:sz w:val="22"/>
          <w:szCs w:val="22"/>
          <w:rtl/>
        </w:rPr>
        <w:t>‌ها</w:t>
      </w:r>
      <w:r w:rsidRPr="000230CE">
        <w:rPr>
          <w:sz w:val="22"/>
          <w:szCs w:val="22"/>
          <w:rtl/>
        </w:rPr>
        <w:t>ی</w:t>
      </w:r>
      <w:r w:rsidR="00F94507" w:rsidRPr="000230CE">
        <w:rPr>
          <w:sz w:val="22"/>
          <w:szCs w:val="22"/>
          <w:rtl/>
        </w:rPr>
        <w:t xml:space="preserve"> </w:t>
      </w:r>
      <w:r w:rsidR="00F1505D" w:rsidRPr="000230CE">
        <w:rPr>
          <w:sz w:val="22"/>
          <w:szCs w:val="22"/>
          <w:rtl/>
        </w:rPr>
        <w:t>بهداشت‌عمومی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حیوانات</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7D35BEFE" w14:textId="77777777" w:rsidR="003D0545" w:rsidRPr="000230CE" w:rsidRDefault="003D0545" w:rsidP="00183FA6">
      <w:pPr>
        <w:pStyle w:val="ListParagraph"/>
        <w:numPr>
          <w:ilvl w:val="1"/>
          <w:numId w:val="30"/>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فرآیندی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اشتراک</w:t>
      </w:r>
      <w:r w:rsidR="00F94507" w:rsidRPr="000230CE">
        <w:rPr>
          <w:sz w:val="22"/>
          <w:szCs w:val="22"/>
          <w:rtl/>
        </w:rPr>
        <w:t xml:space="preserve"> </w:t>
      </w:r>
      <w:r w:rsidRPr="000230CE">
        <w:rPr>
          <w:sz w:val="22"/>
          <w:szCs w:val="22"/>
          <w:rtl/>
        </w:rPr>
        <w:t>گذاری</w:t>
      </w:r>
      <w:r w:rsidR="00F94507" w:rsidRPr="000230CE">
        <w:rPr>
          <w:sz w:val="22"/>
          <w:szCs w:val="22"/>
          <w:rtl/>
        </w:rPr>
        <w:t xml:space="preserve"> </w:t>
      </w:r>
      <w:r w:rsidRPr="000230CE">
        <w:rPr>
          <w:sz w:val="22"/>
          <w:szCs w:val="22"/>
          <w:rtl/>
        </w:rPr>
        <w:t>نمونه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بیولوژیکی</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آزمایشگاه</w:t>
      </w:r>
      <w:r w:rsidRPr="000230CE">
        <w:rPr>
          <w:rFonts w:hint="cs"/>
          <w:sz w:val="22"/>
          <w:szCs w:val="22"/>
          <w:rtl/>
        </w:rPr>
        <w:t>‌</w:t>
      </w:r>
      <w:r w:rsidRPr="000230CE">
        <w:rPr>
          <w:sz w:val="22"/>
          <w:szCs w:val="22"/>
          <w:rtl/>
        </w:rPr>
        <w:t>های</w:t>
      </w:r>
      <w:r w:rsidR="00F94507" w:rsidRPr="000230CE">
        <w:rPr>
          <w:sz w:val="22"/>
          <w:szCs w:val="22"/>
          <w:rtl/>
        </w:rPr>
        <w:t xml:space="preserve"> </w:t>
      </w:r>
      <w:r w:rsidR="00F1505D" w:rsidRPr="000230CE">
        <w:rPr>
          <w:sz w:val="22"/>
          <w:szCs w:val="22"/>
          <w:rtl/>
        </w:rPr>
        <w:t>بهداشت‌عمومی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حیوانات</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11ED1C79" w14:textId="77777777" w:rsidR="003D0545" w:rsidRPr="000230CE" w:rsidRDefault="003D0545" w:rsidP="00183FA6">
      <w:pPr>
        <w:pStyle w:val="ListParagraph"/>
        <w:numPr>
          <w:ilvl w:val="1"/>
          <w:numId w:val="30"/>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فرآیندی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اشتراک</w:t>
      </w:r>
      <w:r w:rsidR="00F94507" w:rsidRPr="000230CE">
        <w:rPr>
          <w:sz w:val="22"/>
          <w:szCs w:val="22"/>
          <w:rtl/>
        </w:rPr>
        <w:t xml:space="preserve"> </w:t>
      </w:r>
      <w:r w:rsidRPr="000230CE">
        <w:rPr>
          <w:sz w:val="22"/>
          <w:szCs w:val="22"/>
          <w:rtl/>
        </w:rPr>
        <w:t>گذاری</w:t>
      </w:r>
      <w:r w:rsidR="00F94507" w:rsidRPr="000230CE">
        <w:rPr>
          <w:sz w:val="22"/>
          <w:szCs w:val="22"/>
          <w:rtl/>
        </w:rPr>
        <w:t xml:space="preserve"> </w:t>
      </w:r>
      <w:r w:rsidRPr="000230CE">
        <w:rPr>
          <w:sz w:val="22"/>
          <w:szCs w:val="22"/>
          <w:rtl/>
        </w:rPr>
        <w:t>گزارش</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آزمایشگاهی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هشدارها</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آزمایشگاه</w:t>
      </w:r>
      <w:r w:rsidR="00D373CD" w:rsidRPr="000230CE">
        <w:rPr>
          <w:rFonts w:hint="cs"/>
          <w:sz w:val="22"/>
          <w:szCs w:val="22"/>
          <w:rtl/>
        </w:rPr>
        <w:t>‌ها</w:t>
      </w:r>
      <w:r w:rsidRPr="000230CE">
        <w:rPr>
          <w:sz w:val="22"/>
          <w:szCs w:val="22"/>
          <w:rtl/>
        </w:rPr>
        <w:t>ی</w:t>
      </w:r>
      <w:r w:rsidR="00F94507" w:rsidRPr="000230CE">
        <w:rPr>
          <w:sz w:val="22"/>
          <w:szCs w:val="22"/>
          <w:rtl/>
        </w:rPr>
        <w:t xml:space="preserve"> </w:t>
      </w:r>
      <w:r w:rsidR="00F1505D" w:rsidRPr="000230CE">
        <w:rPr>
          <w:sz w:val="22"/>
          <w:szCs w:val="22"/>
          <w:rtl/>
        </w:rPr>
        <w:t>بهداشت‌عمومی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حیوانات</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0F9D3BCA" w14:textId="40CB90C4" w:rsidR="003D0545" w:rsidRPr="000230CE" w:rsidRDefault="003D0545" w:rsidP="00D709F8">
      <w:pPr>
        <w:pStyle w:val="ListParagraph"/>
        <w:numPr>
          <w:ilvl w:val="1"/>
          <w:numId w:val="30"/>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گزارش‌ها</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طور</w:t>
      </w:r>
      <w:r w:rsidR="00F94507" w:rsidRPr="000230CE">
        <w:rPr>
          <w:sz w:val="22"/>
          <w:szCs w:val="22"/>
          <w:rtl/>
        </w:rPr>
        <w:t xml:space="preserve"> </w:t>
      </w:r>
      <w:r w:rsidRPr="000230CE">
        <w:rPr>
          <w:sz w:val="22"/>
          <w:szCs w:val="22"/>
          <w:rtl/>
        </w:rPr>
        <w:t>منظم</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اشتراک</w:t>
      </w:r>
      <w:r w:rsidR="00F94507" w:rsidRPr="000230CE">
        <w:rPr>
          <w:sz w:val="22"/>
          <w:szCs w:val="22"/>
          <w:rtl/>
        </w:rPr>
        <w:t xml:space="preserve"> </w:t>
      </w:r>
      <w:r w:rsidRPr="000230CE">
        <w:rPr>
          <w:sz w:val="22"/>
          <w:szCs w:val="22"/>
          <w:rtl/>
        </w:rPr>
        <w:t>گذاشته</w:t>
      </w:r>
      <w:r w:rsidR="00F94507" w:rsidRPr="000230CE">
        <w:rPr>
          <w:sz w:val="22"/>
          <w:szCs w:val="22"/>
          <w:rtl/>
        </w:rPr>
        <w:t xml:space="preserve"> </w:t>
      </w:r>
      <w:r w:rsidRPr="000230CE">
        <w:rPr>
          <w:sz w:val="22"/>
          <w:szCs w:val="22"/>
          <w:rtl/>
        </w:rPr>
        <w:t>می‌شوند</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فقط</w:t>
      </w:r>
      <w:r w:rsidR="00F94507" w:rsidRPr="000230CE">
        <w:rPr>
          <w:sz w:val="22"/>
          <w:szCs w:val="22"/>
          <w:rtl/>
        </w:rPr>
        <w:t xml:space="preserve"> </w:t>
      </w:r>
      <w:r w:rsidRPr="000230CE">
        <w:rPr>
          <w:sz w:val="22"/>
          <w:szCs w:val="22"/>
          <w:rtl/>
        </w:rPr>
        <w:t>زمانی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بیماری‌های</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دام</w:t>
      </w:r>
      <w:r w:rsidR="00F94507" w:rsidRPr="000230CE">
        <w:rPr>
          <w:sz w:val="22"/>
          <w:szCs w:val="22"/>
          <w:rtl/>
        </w:rPr>
        <w:t xml:space="preserve"> </w:t>
      </w:r>
      <w:r w:rsidRPr="000230CE">
        <w:rPr>
          <w:rFonts w:hint="cs"/>
          <w:sz w:val="22"/>
          <w:szCs w:val="22"/>
          <w:rtl/>
        </w:rPr>
        <w:t>شناسایی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مشکوک</w:t>
      </w:r>
      <w:r w:rsidR="00F94507" w:rsidRPr="000230CE">
        <w:rPr>
          <w:sz w:val="22"/>
          <w:szCs w:val="22"/>
          <w:rtl/>
        </w:rPr>
        <w:t xml:space="preserve"> </w:t>
      </w:r>
      <w:r w:rsidRPr="000230CE">
        <w:rPr>
          <w:sz w:val="22"/>
          <w:szCs w:val="22"/>
          <w:rtl/>
        </w:rPr>
        <w:t>می‌شوند؟</w:t>
      </w:r>
    </w:p>
    <w:p w14:paraId="1E0B7619" w14:textId="77777777" w:rsidR="003D0545" w:rsidRPr="000230CE" w:rsidRDefault="003D0545" w:rsidP="00183FA6">
      <w:pPr>
        <w:pStyle w:val="ListParagraph"/>
        <w:numPr>
          <w:ilvl w:val="0"/>
          <w:numId w:val="30"/>
        </w:numPr>
        <w:tabs>
          <w:tab w:val="right" w:pos="360"/>
        </w:tabs>
        <w:spacing w:after="240"/>
        <w:ind w:left="0"/>
        <w:rPr>
          <w:sz w:val="22"/>
          <w:szCs w:val="22"/>
          <w:rtl/>
        </w:rPr>
      </w:pPr>
      <w:r w:rsidRPr="000230CE">
        <w:rPr>
          <w:sz w:val="22"/>
          <w:szCs w:val="22"/>
          <w:rtl/>
        </w:rPr>
        <w:t>تبادل</w:t>
      </w:r>
      <w:r w:rsidR="00F94507" w:rsidRPr="000230CE">
        <w:rPr>
          <w:sz w:val="22"/>
          <w:szCs w:val="22"/>
          <w:rtl/>
        </w:rPr>
        <w:t xml:space="preserve"> </w:t>
      </w:r>
      <w:r w:rsidRPr="000230CE">
        <w:rPr>
          <w:sz w:val="22"/>
          <w:szCs w:val="22"/>
          <w:rtl/>
        </w:rPr>
        <w:t>گزارش</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اپیدمیولوژیک</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شرح</w:t>
      </w:r>
      <w:r w:rsidR="00F94507" w:rsidRPr="000230CE">
        <w:rPr>
          <w:sz w:val="22"/>
          <w:szCs w:val="22"/>
          <w:rtl/>
        </w:rPr>
        <w:t xml:space="preserve"> </w:t>
      </w:r>
      <w:r w:rsidRPr="000230CE">
        <w:rPr>
          <w:sz w:val="22"/>
          <w:szCs w:val="22"/>
          <w:rtl/>
        </w:rPr>
        <w:t>دهید.</w:t>
      </w:r>
    </w:p>
    <w:p w14:paraId="38BE5C06" w14:textId="77777777" w:rsidR="003D0545" w:rsidRPr="000230CE" w:rsidRDefault="003D0545" w:rsidP="00183FA6">
      <w:pPr>
        <w:pStyle w:val="ListParagraph"/>
        <w:numPr>
          <w:ilvl w:val="1"/>
          <w:numId w:val="30"/>
        </w:numPr>
        <w:tabs>
          <w:tab w:val="right" w:pos="360"/>
        </w:tabs>
        <w:spacing w:after="240"/>
        <w:ind w:left="0"/>
        <w:rPr>
          <w:sz w:val="22"/>
          <w:szCs w:val="22"/>
          <w:rtl/>
        </w:rPr>
      </w:pPr>
      <w:r w:rsidRPr="000230CE">
        <w:rPr>
          <w:sz w:val="22"/>
          <w:szCs w:val="22"/>
          <w:rtl/>
        </w:rPr>
        <w:t>تبادل</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مشکوک</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موارد</w:t>
      </w:r>
      <w:r w:rsidR="00F94507" w:rsidRPr="000230CE">
        <w:rPr>
          <w:sz w:val="22"/>
          <w:szCs w:val="22"/>
          <w:rtl/>
        </w:rPr>
        <w:t xml:space="preserve"> </w:t>
      </w:r>
      <w:r w:rsidRPr="000230CE">
        <w:rPr>
          <w:sz w:val="22"/>
          <w:szCs w:val="22"/>
          <w:rtl/>
        </w:rPr>
        <w:t>تایید</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بیماری</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دام</w:t>
      </w:r>
      <w:r w:rsidR="00F94507" w:rsidRPr="000230CE">
        <w:rPr>
          <w:sz w:val="22"/>
          <w:szCs w:val="22"/>
          <w:rtl/>
        </w:rPr>
        <w:t xml:space="preserve"> </w:t>
      </w:r>
      <w:r w:rsidRPr="000230CE">
        <w:rPr>
          <w:sz w:val="22"/>
          <w:szCs w:val="22"/>
          <w:rtl/>
        </w:rPr>
        <w:t>چقدر</w:t>
      </w:r>
      <w:r w:rsidR="00F94507" w:rsidRPr="000230CE">
        <w:rPr>
          <w:sz w:val="22"/>
          <w:szCs w:val="22"/>
          <w:rtl/>
        </w:rPr>
        <w:t xml:space="preserve"> </w:t>
      </w:r>
      <w:r w:rsidRPr="000230CE">
        <w:rPr>
          <w:sz w:val="22"/>
          <w:szCs w:val="22"/>
          <w:rtl/>
        </w:rPr>
        <w:t>سازماندهی</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3281A96C" w14:textId="78CCF16E" w:rsidR="00AA79B6" w:rsidRPr="000230CE" w:rsidRDefault="003D0545" w:rsidP="00D709F8">
      <w:pPr>
        <w:pStyle w:val="ListParagraph"/>
        <w:numPr>
          <w:ilvl w:val="1"/>
          <w:numId w:val="30"/>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گزارش‌های</w:t>
      </w:r>
      <w:r w:rsidR="00F94507" w:rsidRPr="000230CE">
        <w:rPr>
          <w:sz w:val="22"/>
          <w:szCs w:val="22"/>
          <w:rtl/>
        </w:rPr>
        <w:t xml:space="preserve"> </w:t>
      </w:r>
      <w:r w:rsidRPr="000230CE">
        <w:rPr>
          <w:sz w:val="22"/>
          <w:szCs w:val="22"/>
          <w:rtl/>
        </w:rPr>
        <w:t>اپیدمیولوژیک</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و/یا</w:t>
      </w:r>
      <w:r w:rsidR="00F94507" w:rsidRPr="000230CE">
        <w:rPr>
          <w:sz w:val="22"/>
          <w:szCs w:val="22"/>
          <w:rtl/>
        </w:rPr>
        <w:t xml:space="preserve"> </w:t>
      </w:r>
      <w:r w:rsidRPr="000230CE">
        <w:rPr>
          <w:sz w:val="22"/>
          <w:szCs w:val="22"/>
          <w:rtl/>
        </w:rPr>
        <w:t>گزارش‌های</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خطر</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طور</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متخصصان</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و/یا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دسترس</w:t>
      </w:r>
      <w:r w:rsidR="00F94507" w:rsidRPr="000230CE">
        <w:rPr>
          <w:sz w:val="22"/>
          <w:szCs w:val="22"/>
          <w:rtl/>
        </w:rPr>
        <w:t xml:space="preserve"> </w:t>
      </w:r>
      <w:r w:rsidRPr="000230CE">
        <w:rPr>
          <w:sz w:val="22"/>
          <w:szCs w:val="22"/>
          <w:rtl/>
        </w:rPr>
        <w:t>عموم</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اشتراک</w:t>
      </w:r>
      <w:r w:rsidR="00F94507" w:rsidRPr="000230CE">
        <w:rPr>
          <w:sz w:val="22"/>
          <w:szCs w:val="22"/>
          <w:rtl/>
        </w:rPr>
        <w:t xml:space="preserve"> </w:t>
      </w:r>
      <w:r w:rsidRPr="000230CE">
        <w:rPr>
          <w:sz w:val="22"/>
          <w:szCs w:val="22"/>
          <w:rtl/>
        </w:rPr>
        <w:t>گذاشته</w:t>
      </w:r>
      <w:r w:rsidR="00F94507" w:rsidRPr="000230CE">
        <w:rPr>
          <w:sz w:val="22"/>
          <w:szCs w:val="22"/>
          <w:rtl/>
        </w:rPr>
        <w:t xml:space="preserve"> </w:t>
      </w:r>
      <w:r w:rsidRPr="000230CE">
        <w:rPr>
          <w:sz w:val="22"/>
          <w:szCs w:val="22"/>
          <w:rtl/>
        </w:rPr>
        <w:t>شده‌اند؟</w:t>
      </w:r>
    </w:p>
    <w:p w14:paraId="334D7591" w14:textId="77777777" w:rsidR="003D0545" w:rsidRPr="000230CE" w:rsidRDefault="003D0545" w:rsidP="00183FA6">
      <w:pPr>
        <w:tabs>
          <w:tab w:val="right" w:pos="360"/>
        </w:tabs>
        <w:spacing w:after="240"/>
        <w:rPr>
          <w:b/>
          <w:bCs/>
          <w:color w:val="2E74B5" w:themeColor="accent1" w:themeShade="BF"/>
          <w:sz w:val="28"/>
          <w:szCs w:val="28"/>
          <w:rtl/>
        </w:rPr>
      </w:pPr>
      <w:r w:rsidRPr="000230CE">
        <w:rPr>
          <w:b/>
          <w:bCs/>
          <w:color w:val="2E74B5" w:themeColor="accent1" w:themeShade="BF"/>
          <w:sz w:val="28"/>
          <w:szCs w:val="28"/>
        </w:rPr>
        <w:t>P5.2</w:t>
      </w:r>
      <w:r w:rsidRPr="000230CE">
        <w:rPr>
          <w:b/>
          <w:bCs/>
          <w:color w:val="2E74B5" w:themeColor="accent1" w:themeShade="BF"/>
          <w:sz w:val="28"/>
          <w:szCs w:val="28"/>
          <w:rtl/>
        </w:rPr>
        <w:t>.</w:t>
      </w:r>
      <w:r w:rsidR="00F94507" w:rsidRPr="000230CE">
        <w:rPr>
          <w:b/>
          <w:bCs/>
          <w:color w:val="2E74B5" w:themeColor="accent1" w:themeShade="BF"/>
          <w:sz w:val="28"/>
          <w:szCs w:val="28"/>
          <w:rtl/>
        </w:rPr>
        <w:t xml:space="preserve"> </w:t>
      </w:r>
      <w:r w:rsidRPr="000230CE">
        <w:rPr>
          <w:b/>
          <w:bCs/>
          <w:color w:val="2E74B5" w:themeColor="accent1" w:themeShade="BF"/>
          <w:sz w:val="28"/>
          <w:szCs w:val="28"/>
          <w:rtl/>
        </w:rPr>
        <w:t>پاسخ</w:t>
      </w:r>
      <w:r w:rsidR="00F94507" w:rsidRPr="000230CE">
        <w:rPr>
          <w:b/>
          <w:bCs/>
          <w:color w:val="2E74B5" w:themeColor="accent1" w:themeShade="BF"/>
          <w:sz w:val="28"/>
          <w:szCs w:val="28"/>
          <w:rtl/>
        </w:rPr>
        <w:t xml:space="preserve"> </w:t>
      </w:r>
      <w:r w:rsidRPr="000230CE">
        <w:rPr>
          <w:b/>
          <w:bCs/>
          <w:color w:val="2E74B5" w:themeColor="accent1" w:themeShade="BF"/>
          <w:sz w:val="28"/>
          <w:szCs w:val="28"/>
          <w:rtl/>
        </w:rPr>
        <w:t>به</w:t>
      </w:r>
      <w:r w:rsidR="00F94507" w:rsidRPr="000230CE">
        <w:rPr>
          <w:b/>
          <w:bCs/>
          <w:color w:val="2E74B5" w:themeColor="accent1" w:themeShade="BF"/>
          <w:sz w:val="28"/>
          <w:szCs w:val="28"/>
          <w:rtl/>
        </w:rPr>
        <w:t xml:space="preserve"> </w:t>
      </w:r>
      <w:r w:rsidRPr="000230CE">
        <w:rPr>
          <w:b/>
          <w:bCs/>
          <w:color w:val="2E74B5" w:themeColor="accent1" w:themeShade="BF"/>
          <w:sz w:val="28"/>
          <w:szCs w:val="28"/>
          <w:rtl/>
        </w:rPr>
        <w:t>بیماری</w:t>
      </w:r>
      <w:r w:rsidR="00D373CD" w:rsidRPr="000230CE">
        <w:rPr>
          <w:b/>
          <w:bCs/>
          <w:color w:val="2E74B5" w:themeColor="accent1" w:themeShade="BF"/>
          <w:sz w:val="28"/>
          <w:szCs w:val="28"/>
          <w:rtl/>
        </w:rPr>
        <w:t>‌ها</w:t>
      </w:r>
      <w:r w:rsidRPr="000230CE">
        <w:rPr>
          <w:b/>
          <w:bCs/>
          <w:color w:val="2E74B5" w:themeColor="accent1" w:themeShade="BF"/>
          <w:sz w:val="28"/>
          <w:szCs w:val="28"/>
          <w:rtl/>
        </w:rPr>
        <w:t>ی</w:t>
      </w:r>
      <w:r w:rsidR="00F94507" w:rsidRPr="000230CE">
        <w:rPr>
          <w:b/>
          <w:bCs/>
          <w:color w:val="2E74B5" w:themeColor="accent1" w:themeShade="BF"/>
          <w:sz w:val="28"/>
          <w:szCs w:val="28"/>
          <w:rtl/>
        </w:rPr>
        <w:t xml:space="preserve"> </w:t>
      </w:r>
      <w:r w:rsidRPr="000230CE">
        <w:rPr>
          <w:b/>
          <w:bCs/>
          <w:color w:val="2E74B5" w:themeColor="accent1" w:themeShade="BF"/>
          <w:sz w:val="28"/>
          <w:szCs w:val="28"/>
          <w:rtl/>
        </w:rPr>
        <w:t>مشترک</w:t>
      </w:r>
      <w:r w:rsidR="00F94507" w:rsidRPr="000230CE">
        <w:rPr>
          <w:b/>
          <w:bCs/>
          <w:color w:val="2E74B5" w:themeColor="accent1" w:themeShade="BF"/>
          <w:sz w:val="28"/>
          <w:szCs w:val="28"/>
          <w:rtl/>
        </w:rPr>
        <w:t xml:space="preserve"> </w:t>
      </w:r>
      <w:r w:rsidRPr="000230CE">
        <w:rPr>
          <w:b/>
          <w:bCs/>
          <w:color w:val="2E74B5" w:themeColor="accent1" w:themeShade="BF"/>
          <w:sz w:val="28"/>
          <w:szCs w:val="28"/>
          <w:rtl/>
        </w:rPr>
        <w:t>بین</w:t>
      </w:r>
      <w:r w:rsidR="00F94507" w:rsidRPr="000230CE">
        <w:rPr>
          <w:b/>
          <w:bCs/>
          <w:color w:val="2E74B5" w:themeColor="accent1" w:themeShade="BF"/>
          <w:sz w:val="28"/>
          <w:szCs w:val="28"/>
          <w:rtl/>
        </w:rPr>
        <w:t xml:space="preserve"> </w:t>
      </w:r>
      <w:r w:rsidRPr="000230CE">
        <w:rPr>
          <w:b/>
          <w:bCs/>
          <w:color w:val="2E74B5" w:themeColor="accent1" w:themeShade="BF"/>
          <w:sz w:val="28"/>
          <w:szCs w:val="28"/>
          <w:rtl/>
        </w:rPr>
        <w:t>انسان</w:t>
      </w:r>
      <w:r w:rsidR="00F94507" w:rsidRPr="000230CE">
        <w:rPr>
          <w:b/>
          <w:bCs/>
          <w:color w:val="2E74B5" w:themeColor="accent1" w:themeShade="BF"/>
          <w:sz w:val="28"/>
          <w:szCs w:val="28"/>
          <w:rtl/>
        </w:rPr>
        <w:t xml:space="preserve"> </w:t>
      </w:r>
      <w:r w:rsidRPr="000230CE">
        <w:rPr>
          <w:b/>
          <w:bCs/>
          <w:color w:val="2E74B5" w:themeColor="accent1" w:themeShade="BF"/>
          <w:sz w:val="28"/>
          <w:szCs w:val="28"/>
          <w:rtl/>
        </w:rPr>
        <w:t>و</w:t>
      </w:r>
      <w:r w:rsidR="00F94507" w:rsidRPr="000230CE">
        <w:rPr>
          <w:b/>
          <w:bCs/>
          <w:color w:val="2E74B5" w:themeColor="accent1" w:themeShade="BF"/>
          <w:sz w:val="28"/>
          <w:szCs w:val="28"/>
          <w:rtl/>
        </w:rPr>
        <w:t xml:space="preserve"> </w:t>
      </w:r>
      <w:r w:rsidRPr="000230CE">
        <w:rPr>
          <w:b/>
          <w:bCs/>
          <w:color w:val="2E74B5" w:themeColor="accent1" w:themeShade="BF"/>
          <w:sz w:val="28"/>
          <w:szCs w:val="28"/>
          <w:rtl/>
        </w:rPr>
        <w:t>دام</w:t>
      </w:r>
    </w:p>
    <w:p w14:paraId="3DA413A4" w14:textId="5C89A240" w:rsidR="003D0545" w:rsidRPr="000230CE" w:rsidRDefault="003D0545" w:rsidP="0022612F">
      <w:pPr>
        <w:pStyle w:val="ListParagraph"/>
        <w:numPr>
          <w:ilvl w:val="0"/>
          <w:numId w:val="31"/>
        </w:numPr>
        <w:tabs>
          <w:tab w:val="right" w:pos="360"/>
        </w:tabs>
        <w:spacing w:after="240"/>
        <w:ind w:left="0"/>
        <w:rPr>
          <w:sz w:val="22"/>
          <w:szCs w:val="22"/>
          <w:rtl/>
        </w:rPr>
      </w:pPr>
      <w:r w:rsidRPr="000230CE">
        <w:rPr>
          <w:sz w:val="22"/>
          <w:szCs w:val="22"/>
          <w:rtl/>
        </w:rPr>
        <w:t>خط</w:t>
      </w:r>
      <w:r w:rsidR="00F94507" w:rsidRPr="000230CE">
        <w:rPr>
          <w:sz w:val="22"/>
          <w:szCs w:val="22"/>
          <w:rtl/>
        </w:rPr>
        <w:t xml:space="preserve"> </w:t>
      </w:r>
      <w:r w:rsidRPr="000230CE">
        <w:rPr>
          <w:sz w:val="22"/>
          <w:szCs w:val="22"/>
          <w:rtl/>
        </w:rPr>
        <w:t>مشی</w:t>
      </w:r>
      <w:r w:rsidR="00452159" w:rsidRPr="000230CE">
        <w:rPr>
          <w:sz w:val="22"/>
          <w:szCs w:val="22"/>
          <w:rtl/>
        </w:rPr>
        <w:t xml:space="preserve">، </w:t>
      </w:r>
      <w:r w:rsidRPr="000230CE">
        <w:rPr>
          <w:sz w:val="22"/>
          <w:szCs w:val="22"/>
          <w:rtl/>
        </w:rPr>
        <w:t>راهبرد</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طرحی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پاسخگویی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رویدادهای</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دام</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بخش</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0022612F" w:rsidRPr="000230CE">
        <w:rPr>
          <w:rFonts w:hint="cs"/>
          <w:sz w:val="22"/>
          <w:szCs w:val="22"/>
          <w:rtl/>
        </w:rPr>
        <w:t>دامها</w:t>
      </w:r>
      <w:r w:rsidR="0022612F" w:rsidRPr="000230CE">
        <w:rPr>
          <w:sz w:val="22"/>
          <w:szCs w:val="22"/>
          <w:rtl/>
        </w:rPr>
        <w:t xml:space="preserve"> </w:t>
      </w:r>
      <w:r w:rsidRPr="000230CE">
        <w:rPr>
          <w:sz w:val="22"/>
          <w:szCs w:val="22"/>
          <w:rtl/>
        </w:rPr>
        <w:t>و</w:t>
      </w:r>
      <w:r w:rsidR="00F94507" w:rsidRPr="000230CE">
        <w:rPr>
          <w:sz w:val="22"/>
          <w:szCs w:val="22"/>
          <w:rtl/>
        </w:rPr>
        <w:t xml:space="preserve"> </w:t>
      </w:r>
      <w:r w:rsidR="00F1505D" w:rsidRPr="000230CE">
        <w:rPr>
          <w:sz w:val="22"/>
          <w:szCs w:val="22"/>
          <w:rtl/>
        </w:rPr>
        <w:t>بهداشت</w:t>
      </w:r>
      <w:r w:rsidR="0022612F" w:rsidRPr="000230CE">
        <w:rPr>
          <w:rFonts w:hint="cs"/>
          <w:sz w:val="22"/>
          <w:szCs w:val="22"/>
          <w:rtl/>
        </w:rPr>
        <w:t xml:space="preserve"> </w:t>
      </w:r>
      <w:r w:rsidR="00F1505D" w:rsidRPr="000230CE">
        <w:rPr>
          <w:sz w:val="22"/>
          <w:szCs w:val="22"/>
          <w:rtl/>
        </w:rPr>
        <w:t>‌عمومی</w:t>
      </w:r>
      <w:r w:rsidR="00F94507" w:rsidRPr="000230CE">
        <w:rPr>
          <w:rFonts w:hint="cs"/>
          <w:sz w:val="22"/>
          <w:szCs w:val="22"/>
          <w:rtl/>
        </w:rPr>
        <w:t xml:space="preserve"> </w:t>
      </w:r>
      <w:r w:rsidRPr="000230CE">
        <w:rPr>
          <w:rFonts w:hint="cs"/>
          <w:sz w:val="22"/>
          <w:szCs w:val="22"/>
          <w:rtl/>
        </w:rPr>
        <w:t>را</w:t>
      </w:r>
      <w:r w:rsidR="00F94507" w:rsidRPr="000230CE">
        <w:rPr>
          <w:sz w:val="22"/>
          <w:szCs w:val="22"/>
          <w:rtl/>
        </w:rPr>
        <w:t xml:space="preserve"> </w:t>
      </w:r>
      <w:r w:rsidRPr="000230CE">
        <w:rPr>
          <w:sz w:val="22"/>
          <w:szCs w:val="22"/>
          <w:rtl/>
        </w:rPr>
        <w:t>شرح</w:t>
      </w:r>
      <w:r w:rsidR="00F94507" w:rsidRPr="000230CE">
        <w:rPr>
          <w:sz w:val="22"/>
          <w:szCs w:val="22"/>
          <w:rtl/>
        </w:rPr>
        <w:t xml:space="preserve"> </w:t>
      </w:r>
      <w:r w:rsidRPr="000230CE">
        <w:rPr>
          <w:sz w:val="22"/>
          <w:szCs w:val="22"/>
          <w:rtl/>
        </w:rPr>
        <w:t>دهید.</w:t>
      </w:r>
    </w:p>
    <w:p w14:paraId="5A925DDB" w14:textId="69D2A116" w:rsidR="003D0545" w:rsidRPr="000230CE" w:rsidRDefault="003D0545" w:rsidP="0022612F">
      <w:pPr>
        <w:pStyle w:val="ListParagraph"/>
        <w:numPr>
          <w:ilvl w:val="1"/>
          <w:numId w:val="31"/>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راهبرد</w:t>
      </w:r>
      <w:r w:rsidR="00F94507" w:rsidRPr="000230CE">
        <w:rPr>
          <w:sz w:val="22"/>
          <w:szCs w:val="22"/>
          <w:rtl/>
        </w:rPr>
        <w:t xml:space="preserve"> </w:t>
      </w:r>
      <w:r w:rsidRPr="000230CE">
        <w:rPr>
          <w:sz w:val="22"/>
          <w:szCs w:val="22"/>
          <w:rtl/>
        </w:rPr>
        <w:t>مشترکی</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بخش</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22612F" w:rsidRPr="000230CE">
        <w:rPr>
          <w:rFonts w:hint="cs"/>
          <w:sz w:val="22"/>
          <w:szCs w:val="22"/>
          <w:rtl/>
        </w:rPr>
        <w:t>دام</w:t>
      </w:r>
      <w:r w:rsidR="0022612F"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حیات</w:t>
      </w:r>
      <w:r w:rsidR="00F94507" w:rsidRPr="000230CE">
        <w:rPr>
          <w:sz w:val="22"/>
          <w:szCs w:val="22"/>
          <w:rtl/>
        </w:rPr>
        <w:t xml:space="preserve"> </w:t>
      </w:r>
      <w:r w:rsidRPr="000230CE">
        <w:rPr>
          <w:sz w:val="22"/>
          <w:szCs w:val="22"/>
          <w:rtl/>
        </w:rPr>
        <w:t>وحش)</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رویدادهای</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دام</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3C278E40" w14:textId="77777777" w:rsidR="003D0545" w:rsidRPr="000230CE" w:rsidRDefault="003D0545" w:rsidP="00183FA6">
      <w:pPr>
        <w:pStyle w:val="ListParagraph"/>
        <w:numPr>
          <w:ilvl w:val="1"/>
          <w:numId w:val="31"/>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تفاهم</w:t>
      </w:r>
      <w:r w:rsidR="00F94507" w:rsidRPr="000230CE">
        <w:rPr>
          <w:sz w:val="22"/>
          <w:szCs w:val="22"/>
          <w:rtl/>
        </w:rPr>
        <w:t xml:space="preserve"> </w:t>
      </w:r>
      <w:r w:rsidRPr="000230CE">
        <w:rPr>
          <w:sz w:val="22"/>
          <w:szCs w:val="22"/>
          <w:rtl/>
        </w:rPr>
        <w:t>نامه</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توافقنامه</w:t>
      </w:r>
      <w:r w:rsidR="00F94507" w:rsidRPr="000230CE">
        <w:rPr>
          <w:sz w:val="22"/>
          <w:szCs w:val="22"/>
          <w:rtl/>
        </w:rPr>
        <w:t xml:space="preserve"> </w:t>
      </w:r>
      <w:r w:rsidRPr="000230CE">
        <w:rPr>
          <w:sz w:val="22"/>
          <w:szCs w:val="22"/>
          <w:rtl/>
        </w:rPr>
        <w:t>مشابهی</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بخش</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مربوطه</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rFonts w:hint="cs"/>
          <w:sz w:val="22"/>
          <w:szCs w:val="22"/>
          <w:rtl/>
        </w:rPr>
        <w:t>رخداد</w:t>
      </w:r>
      <w:r w:rsidR="00D373CD" w:rsidRPr="000230CE">
        <w:rPr>
          <w:rFonts w:hint="cs"/>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دام</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5488F21C" w14:textId="0627FCCF" w:rsidR="003D0545" w:rsidRPr="000230CE" w:rsidRDefault="003D0545" w:rsidP="00183FA6">
      <w:pPr>
        <w:pStyle w:val="ListParagraph"/>
        <w:numPr>
          <w:ilvl w:val="0"/>
          <w:numId w:val="31"/>
        </w:numPr>
        <w:tabs>
          <w:tab w:val="right" w:pos="360"/>
        </w:tabs>
        <w:spacing w:after="240"/>
        <w:ind w:left="0"/>
        <w:rPr>
          <w:sz w:val="22"/>
          <w:szCs w:val="22"/>
          <w:rtl/>
        </w:rPr>
      </w:pPr>
      <w:r w:rsidRPr="000230CE">
        <w:rPr>
          <w:sz w:val="22"/>
          <w:szCs w:val="22"/>
          <w:rtl/>
        </w:rPr>
        <w:t>نحوه</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آخرین</w:t>
      </w:r>
      <w:r w:rsidR="00F94507" w:rsidRPr="000230CE">
        <w:rPr>
          <w:sz w:val="22"/>
          <w:szCs w:val="22"/>
          <w:rtl/>
        </w:rPr>
        <w:t xml:space="preserve"> </w:t>
      </w:r>
      <w:r w:rsidRPr="000230CE">
        <w:rPr>
          <w:sz w:val="22"/>
          <w:szCs w:val="22"/>
          <w:rtl/>
        </w:rPr>
        <w:t>رویدادهای</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دام</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شرح</w:t>
      </w:r>
      <w:r w:rsidR="00F94507" w:rsidRPr="000230CE">
        <w:rPr>
          <w:sz w:val="22"/>
          <w:szCs w:val="22"/>
          <w:rtl/>
        </w:rPr>
        <w:t xml:space="preserve"> </w:t>
      </w:r>
      <w:r w:rsidRPr="000230CE">
        <w:rPr>
          <w:sz w:val="22"/>
          <w:szCs w:val="22"/>
          <w:rtl/>
        </w:rPr>
        <w:t>دهید</w:t>
      </w:r>
      <w:r w:rsidR="00452159"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مثال:</w:t>
      </w:r>
    </w:p>
    <w:p w14:paraId="24BCF33E" w14:textId="77777777" w:rsidR="003D0545" w:rsidRPr="000230CE" w:rsidRDefault="003D0545" w:rsidP="00183FA6">
      <w:pPr>
        <w:pStyle w:val="ListParagraph"/>
        <w:numPr>
          <w:ilvl w:val="1"/>
          <w:numId w:val="31"/>
        </w:numPr>
        <w:tabs>
          <w:tab w:val="right" w:pos="360"/>
        </w:tabs>
        <w:spacing w:after="240"/>
        <w:ind w:left="0"/>
        <w:rPr>
          <w:sz w:val="22"/>
          <w:szCs w:val="22"/>
          <w:rtl/>
        </w:rPr>
      </w:pPr>
      <w:r w:rsidRPr="000230CE">
        <w:rPr>
          <w:sz w:val="22"/>
          <w:szCs w:val="22"/>
          <w:rtl/>
        </w:rPr>
        <w:t>چگونه</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بخش</w:t>
      </w:r>
      <w:r w:rsidR="00D373CD" w:rsidRPr="000230CE">
        <w:rPr>
          <w:sz w:val="22"/>
          <w:szCs w:val="22"/>
          <w:rtl/>
        </w:rPr>
        <w:t>‌ها</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اشتراک</w:t>
      </w:r>
      <w:r w:rsidR="00F94507" w:rsidRPr="000230CE">
        <w:rPr>
          <w:sz w:val="22"/>
          <w:szCs w:val="22"/>
          <w:rtl/>
        </w:rPr>
        <w:t xml:space="preserve"> </w:t>
      </w:r>
      <w:r w:rsidRPr="000230CE">
        <w:rPr>
          <w:sz w:val="22"/>
          <w:szCs w:val="22"/>
          <w:rtl/>
        </w:rPr>
        <w:t>گذاشته</w:t>
      </w:r>
      <w:r w:rsidR="00F94507" w:rsidRPr="000230CE">
        <w:rPr>
          <w:sz w:val="22"/>
          <w:szCs w:val="22"/>
          <w:rtl/>
        </w:rPr>
        <w:t xml:space="preserve"> </w:t>
      </w:r>
      <w:r w:rsidRPr="000230CE">
        <w:rPr>
          <w:sz w:val="22"/>
          <w:szCs w:val="22"/>
          <w:rtl/>
        </w:rPr>
        <w:t>شد؟</w:t>
      </w:r>
    </w:p>
    <w:p w14:paraId="7FCC478B" w14:textId="59567C02" w:rsidR="003D0545" w:rsidRPr="000230CE" w:rsidRDefault="003D0545" w:rsidP="0022612F">
      <w:pPr>
        <w:pStyle w:val="ListParagraph"/>
        <w:numPr>
          <w:ilvl w:val="1"/>
          <w:numId w:val="31"/>
        </w:numPr>
        <w:tabs>
          <w:tab w:val="right" w:pos="360"/>
        </w:tabs>
        <w:spacing w:after="240"/>
        <w:ind w:left="0"/>
        <w:rPr>
          <w:sz w:val="22"/>
          <w:szCs w:val="22"/>
          <w:rtl/>
        </w:rPr>
      </w:pPr>
      <w:r w:rsidRPr="000230CE">
        <w:rPr>
          <w:sz w:val="22"/>
          <w:szCs w:val="22"/>
          <w:rtl/>
        </w:rPr>
        <w:t>هر</w:t>
      </w:r>
      <w:r w:rsidR="00F94507" w:rsidRPr="000230CE">
        <w:rPr>
          <w:sz w:val="22"/>
          <w:szCs w:val="22"/>
          <w:rtl/>
        </w:rPr>
        <w:t xml:space="preserve"> </w:t>
      </w:r>
      <w:r w:rsidRPr="000230CE">
        <w:rPr>
          <w:sz w:val="22"/>
          <w:szCs w:val="22"/>
          <w:rtl/>
        </w:rPr>
        <w:t>چند</w:t>
      </w:r>
      <w:r w:rsidR="00F94507" w:rsidRPr="000230CE">
        <w:rPr>
          <w:sz w:val="22"/>
          <w:szCs w:val="22"/>
          <w:rtl/>
        </w:rPr>
        <w:t xml:space="preserve"> </w:t>
      </w:r>
      <w:r w:rsidRPr="000230CE">
        <w:rPr>
          <w:sz w:val="22"/>
          <w:szCs w:val="22"/>
          <w:rtl/>
        </w:rPr>
        <w:t>وقت</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بار</w:t>
      </w:r>
      <w:r w:rsidR="00F94507" w:rsidRPr="000230CE">
        <w:rPr>
          <w:sz w:val="22"/>
          <w:szCs w:val="22"/>
          <w:rtl/>
        </w:rPr>
        <w:t xml:space="preserve"> </w:t>
      </w:r>
      <w:r w:rsidRPr="000230CE">
        <w:rPr>
          <w:sz w:val="22"/>
          <w:szCs w:val="22"/>
          <w:rtl/>
        </w:rPr>
        <w:t>بخش</w:t>
      </w:r>
      <w:r w:rsidR="00D373CD" w:rsidRPr="000230CE">
        <w:rPr>
          <w:sz w:val="22"/>
          <w:szCs w:val="22"/>
          <w:rtl/>
        </w:rPr>
        <w:t>‌ها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فنی</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هم</w:t>
      </w:r>
      <w:r w:rsidR="00F94507" w:rsidRPr="000230CE">
        <w:rPr>
          <w:sz w:val="22"/>
          <w:szCs w:val="22"/>
          <w:rtl/>
        </w:rPr>
        <w:t xml:space="preserve"> </w:t>
      </w:r>
      <w:r w:rsidR="0022612F" w:rsidRPr="000230CE">
        <w:rPr>
          <w:rFonts w:hint="cs"/>
          <w:sz w:val="22"/>
          <w:szCs w:val="22"/>
          <w:rtl/>
        </w:rPr>
        <w:t>جلسه مشترک برگزار</w:t>
      </w:r>
      <w:r w:rsidR="0022612F" w:rsidRPr="000230CE">
        <w:rPr>
          <w:sz w:val="22"/>
          <w:szCs w:val="22"/>
          <w:rtl/>
        </w:rPr>
        <w:t xml:space="preserve"> </w:t>
      </w:r>
      <w:r w:rsidR="00B32E03" w:rsidRPr="000230CE">
        <w:rPr>
          <w:rFonts w:hint="cs"/>
          <w:sz w:val="22"/>
          <w:szCs w:val="22"/>
          <w:rtl/>
        </w:rPr>
        <w:t>می</w:t>
      </w:r>
      <w:r w:rsidR="0022612F" w:rsidRPr="000230CE">
        <w:rPr>
          <w:sz w:val="22"/>
          <w:szCs w:val="22"/>
          <w:rtl/>
        </w:rPr>
        <w:softHyphen/>
      </w:r>
      <w:r w:rsidR="00B32E03" w:rsidRPr="000230CE">
        <w:rPr>
          <w:rFonts w:hint="cs"/>
          <w:sz w:val="22"/>
          <w:szCs w:val="22"/>
          <w:rtl/>
        </w:rPr>
        <w:t>کنند</w:t>
      </w:r>
      <w:r w:rsidRPr="000230CE">
        <w:rPr>
          <w:sz w:val="22"/>
          <w:szCs w:val="22"/>
          <w:rtl/>
        </w:rPr>
        <w:t>؟</w:t>
      </w:r>
    </w:p>
    <w:p w14:paraId="5AE19E46" w14:textId="542E6503" w:rsidR="003D0545" w:rsidRPr="000230CE" w:rsidRDefault="003D0545" w:rsidP="00183FA6">
      <w:pPr>
        <w:pStyle w:val="ListParagraph"/>
        <w:numPr>
          <w:ilvl w:val="1"/>
          <w:numId w:val="31"/>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بررسی</w:t>
      </w:r>
      <w:r w:rsidR="00F94507" w:rsidRPr="000230CE">
        <w:rPr>
          <w:sz w:val="22"/>
          <w:szCs w:val="22"/>
          <w:rtl/>
        </w:rPr>
        <w:t xml:space="preserve"> </w:t>
      </w:r>
      <w:r w:rsidR="00025550" w:rsidRPr="000230CE">
        <w:rPr>
          <w:sz w:val="22"/>
          <w:szCs w:val="22"/>
          <w:rtl/>
        </w:rPr>
        <w:t>طغیان</w:t>
      </w:r>
      <w:r w:rsidR="00F94507" w:rsidRPr="000230CE">
        <w:rPr>
          <w:sz w:val="22"/>
          <w:szCs w:val="22"/>
          <w:rtl/>
        </w:rPr>
        <w:t xml:space="preserve"> </w:t>
      </w:r>
      <w:r w:rsidRPr="000230CE">
        <w:rPr>
          <w:sz w:val="22"/>
          <w:szCs w:val="22"/>
          <w:rtl/>
        </w:rPr>
        <w:t>بیماری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طور</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شد</w:t>
      </w:r>
      <w:r w:rsidR="00452159"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فعالیت</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واکنش</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طور</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تعریف</w:t>
      </w:r>
      <w:r w:rsidR="00F94507" w:rsidRPr="000230CE">
        <w:rPr>
          <w:sz w:val="22"/>
          <w:szCs w:val="22"/>
          <w:rtl/>
        </w:rPr>
        <w:t xml:space="preserve"> </w:t>
      </w:r>
      <w:r w:rsidRPr="000230CE">
        <w:rPr>
          <w:sz w:val="22"/>
          <w:szCs w:val="22"/>
          <w:rtl/>
        </w:rPr>
        <w:t>شد؟</w:t>
      </w:r>
    </w:p>
    <w:p w14:paraId="1C81CA29" w14:textId="77777777" w:rsidR="003D0545" w:rsidRPr="000230CE" w:rsidRDefault="003D0545" w:rsidP="00183FA6">
      <w:pPr>
        <w:pStyle w:val="ListParagraph"/>
        <w:numPr>
          <w:ilvl w:val="1"/>
          <w:numId w:val="31"/>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گزارش</w:t>
      </w:r>
      <w:r w:rsidR="00D373CD" w:rsidRPr="000230CE">
        <w:rPr>
          <w:sz w:val="22"/>
          <w:szCs w:val="22"/>
          <w:rtl/>
        </w:rPr>
        <w:t>‌ها</w:t>
      </w:r>
      <w:r w:rsidRPr="000230CE">
        <w:rPr>
          <w:sz w:val="22"/>
          <w:szCs w:val="22"/>
          <w:rtl/>
        </w:rPr>
        <w:t>یی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هماهنگی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طول</w:t>
      </w:r>
      <w:r w:rsidR="00F94507" w:rsidRPr="000230CE">
        <w:rPr>
          <w:sz w:val="22"/>
          <w:szCs w:val="22"/>
          <w:rtl/>
        </w:rPr>
        <w:t xml:space="preserve"> </w:t>
      </w:r>
      <w:r w:rsidRPr="000230CE">
        <w:rPr>
          <w:sz w:val="22"/>
          <w:szCs w:val="22"/>
          <w:rtl/>
        </w:rPr>
        <w:t>آخرین</w:t>
      </w:r>
      <w:r w:rsidR="00F94507" w:rsidRPr="000230CE">
        <w:rPr>
          <w:sz w:val="22"/>
          <w:szCs w:val="22"/>
          <w:rtl/>
        </w:rPr>
        <w:t xml:space="preserve"> </w:t>
      </w:r>
      <w:r w:rsidRPr="000230CE">
        <w:rPr>
          <w:sz w:val="22"/>
          <w:szCs w:val="22"/>
          <w:rtl/>
        </w:rPr>
        <w:t>رویدادهای</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دام</w:t>
      </w:r>
      <w:r w:rsidR="00F94507" w:rsidRPr="000230CE">
        <w:rPr>
          <w:sz w:val="22"/>
          <w:szCs w:val="22"/>
          <w:rtl/>
        </w:rPr>
        <w:t xml:space="preserve"> </w:t>
      </w:r>
      <w:r w:rsidRPr="000230CE">
        <w:rPr>
          <w:sz w:val="22"/>
          <w:szCs w:val="22"/>
          <w:rtl/>
        </w:rPr>
        <w:t>نشان</w:t>
      </w:r>
      <w:r w:rsidR="00F94507" w:rsidRPr="000230CE">
        <w:rPr>
          <w:sz w:val="22"/>
          <w:szCs w:val="22"/>
          <w:rtl/>
        </w:rPr>
        <w:t xml:space="preserve"> </w:t>
      </w:r>
      <w:r w:rsidRPr="000230CE">
        <w:rPr>
          <w:sz w:val="22"/>
          <w:szCs w:val="22"/>
          <w:rtl/>
        </w:rPr>
        <w:t>دهد؟</w:t>
      </w:r>
    </w:p>
    <w:p w14:paraId="3A353B7F" w14:textId="700E96F1" w:rsidR="003D0545" w:rsidRPr="000230CE" w:rsidRDefault="003D0545" w:rsidP="00183FA6">
      <w:pPr>
        <w:pStyle w:val="ListParagraph"/>
        <w:numPr>
          <w:ilvl w:val="0"/>
          <w:numId w:val="31"/>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009862B1" w:rsidRPr="000230CE">
        <w:rPr>
          <w:sz w:val="22"/>
          <w:szCs w:val="22"/>
          <w:rtl/>
        </w:rPr>
        <w:t>سازوکاری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فعال</w:t>
      </w:r>
      <w:r w:rsidR="00F94507" w:rsidRPr="000230CE">
        <w:rPr>
          <w:sz w:val="22"/>
          <w:szCs w:val="22"/>
          <w:rtl/>
        </w:rPr>
        <w:t xml:space="preserve"> </w:t>
      </w:r>
      <w:r w:rsidRPr="000230CE">
        <w:rPr>
          <w:sz w:val="22"/>
          <w:szCs w:val="22"/>
          <w:rtl/>
        </w:rPr>
        <w:t>کردن</w:t>
      </w:r>
      <w:r w:rsidR="00F94507" w:rsidRPr="000230CE">
        <w:rPr>
          <w:sz w:val="22"/>
          <w:szCs w:val="22"/>
          <w:rtl/>
        </w:rPr>
        <w:t xml:space="preserve"> </w:t>
      </w:r>
      <w:r w:rsidRPr="000230CE">
        <w:rPr>
          <w:sz w:val="22"/>
          <w:szCs w:val="22"/>
          <w:rtl/>
        </w:rPr>
        <w:t>تیم</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واکنش</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سازمانی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00025550" w:rsidRPr="000230CE">
        <w:rPr>
          <w:sz w:val="22"/>
          <w:szCs w:val="22"/>
          <w:rtl/>
        </w:rPr>
        <w:t>طغیان</w:t>
      </w:r>
      <w:r w:rsidR="00F94507" w:rsidRPr="000230CE">
        <w:rPr>
          <w:sz w:val="22"/>
          <w:szCs w:val="22"/>
          <w:rtl/>
        </w:rPr>
        <w:t xml:space="preserve"> </w:t>
      </w:r>
      <w:r w:rsidRPr="000230CE">
        <w:rPr>
          <w:sz w:val="22"/>
          <w:szCs w:val="22"/>
          <w:rtl/>
        </w:rPr>
        <w:t>مشکوک</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دام</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27383E3F" w14:textId="68594FCE" w:rsidR="003D0545" w:rsidRPr="000230CE" w:rsidRDefault="003D0545" w:rsidP="0022612F">
      <w:pPr>
        <w:pStyle w:val="ListParagraph"/>
        <w:numPr>
          <w:ilvl w:val="0"/>
          <w:numId w:val="32"/>
        </w:numPr>
        <w:tabs>
          <w:tab w:val="right" w:pos="360"/>
        </w:tabs>
        <w:spacing w:after="240"/>
        <w:ind w:left="0"/>
        <w:rPr>
          <w:sz w:val="22"/>
          <w:szCs w:val="22"/>
          <w:rtl/>
        </w:rPr>
      </w:pPr>
      <w:r w:rsidRPr="000230CE">
        <w:rPr>
          <w:sz w:val="22"/>
          <w:szCs w:val="22"/>
          <w:rtl/>
        </w:rPr>
        <w:t>نقش</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مسئولیت</w:t>
      </w:r>
      <w:r w:rsidR="00F94507" w:rsidRPr="000230CE">
        <w:rPr>
          <w:sz w:val="22"/>
          <w:szCs w:val="22"/>
          <w:rtl/>
        </w:rPr>
        <w:t xml:space="preserve"> </w:t>
      </w:r>
      <w:r w:rsidRPr="000230CE">
        <w:rPr>
          <w:sz w:val="22"/>
          <w:szCs w:val="22"/>
          <w:rtl/>
        </w:rPr>
        <w:t>بخش</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22612F" w:rsidRPr="000230CE">
        <w:rPr>
          <w:rFonts w:hint="cs"/>
          <w:sz w:val="22"/>
          <w:szCs w:val="22"/>
          <w:rtl/>
        </w:rPr>
        <w:t>دامها</w:t>
      </w:r>
      <w:r w:rsidR="0022612F"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حیات</w:t>
      </w:r>
      <w:r w:rsidR="00F94507" w:rsidRPr="000230CE">
        <w:rPr>
          <w:sz w:val="22"/>
          <w:szCs w:val="22"/>
          <w:rtl/>
        </w:rPr>
        <w:t xml:space="preserve"> </w:t>
      </w:r>
      <w:r w:rsidRPr="000230CE">
        <w:rPr>
          <w:sz w:val="22"/>
          <w:szCs w:val="22"/>
          <w:rtl/>
        </w:rPr>
        <w:t>وحش)</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طول</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رویدادهای</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دام</w:t>
      </w:r>
      <w:r w:rsidR="00F94507" w:rsidRPr="000230CE">
        <w:rPr>
          <w:sz w:val="22"/>
          <w:szCs w:val="22"/>
          <w:rtl/>
        </w:rPr>
        <w:t xml:space="preserve"> </w:t>
      </w:r>
      <w:r w:rsidRPr="000230CE">
        <w:rPr>
          <w:sz w:val="22"/>
          <w:szCs w:val="22"/>
          <w:rtl/>
        </w:rPr>
        <w:t>شرح</w:t>
      </w:r>
      <w:r w:rsidR="00F94507" w:rsidRPr="000230CE">
        <w:rPr>
          <w:sz w:val="22"/>
          <w:szCs w:val="22"/>
          <w:rtl/>
        </w:rPr>
        <w:t xml:space="preserve"> </w:t>
      </w:r>
      <w:r w:rsidRPr="000230CE">
        <w:rPr>
          <w:sz w:val="22"/>
          <w:szCs w:val="22"/>
          <w:rtl/>
        </w:rPr>
        <w:t>دهید.</w:t>
      </w:r>
    </w:p>
    <w:p w14:paraId="33B8B8D3" w14:textId="77777777" w:rsidR="003D0545" w:rsidRPr="000230CE" w:rsidRDefault="003D0545" w:rsidP="00183FA6">
      <w:pPr>
        <w:pStyle w:val="ListParagraph"/>
        <w:numPr>
          <w:ilvl w:val="0"/>
          <w:numId w:val="32"/>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ظرفیت</w:t>
      </w:r>
      <w:r w:rsidR="00F94507" w:rsidRPr="000230CE">
        <w:rPr>
          <w:sz w:val="22"/>
          <w:szCs w:val="22"/>
          <w:rtl/>
        </w:rPr>
        <w:t xml:space="preserve"> </w:t>
      </w:r>
      <w:r w:rsidRPr="000230CE">
        <w:rPr>
          <w:sz w:val="22"/>
          <w:szCs w:val="22"/>
          <w:rtl/>
        </w:rPr>
        <w:t>پاسخگویی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موقع</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وقایع</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دام</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حال</w:t>
      </w:r>
      <w:r w:rsidR="00F94507" w:rsidRPr="000230CE">
        <w:rPr>
          <w:sz w:val="22"/>
          <w:szCs w:val="22"/>
          <w:rtl/>
        </w:rPr>
        <w:t xml:space="preserve"> </w:t>
      </w:r>
      <w:r w:rsidRPr="000230CE">
        <w:rPr>
          <w:sz w:val="22"/>
          <w:szCs w:val="22"/>
          <w:rtl/>
        </w:rPr>
        <w:t>حاضر</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موقع</w:t>
      </w:r>
      <w:r w:rsidR="00F94507" w:rsidRPr="000230CE">
        <w:rPr>
          <w:sz w:val="22"/>
          <w:szCs w:val="22"/>
          <w:rtl/>
        </w:rPr>
        <w:t xml:space="preserve"> </w:t>
      </w:r>
      <w:r w:rsidRPr="000230CE">
        <w:rPr>
          <w:sz w:val="22"/>
          <w:szCs w:val="22"/>
          <w:rtl/>
        </w:rPr>
        <w:t>بودن</w:t>
      </w:r>
      <w:r w:rsidR="00F94507" w:rsidRPr="000230CE">
        <w:rPr>
          <w:sz w:val="22"/>
          <w:szCs w:val="22"/>
          <w:rtl/>
        </w:rPr>
        <w:t xml:space="preserve"> </w:t>
      </w:r>
      <w:r w:rsidRPr="000230CE">
        <w:rPr>
          <w:sz w:val="22"/>
          <w:szCs w:val="22"/>
          <w:rtl/>
        </w:rPr>
        <w:t>چیست؟</w:t>
      </w:r>
    </w:p>
    <w:p w14:paraId="50974A7F" w14:textId="5F4A766F" w:rsidR="003D0545" w:rsidRPr="000230CE" w:rsidRDefault="003D0545" w:rsidP="0022612F">
      <w:pPr>
        <w:pStyle w:val="ListParagraph"/>
        <w:numPr>
          <w:ilvl w:val="0"/>
          <w:numId w:val="32"/>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آمادگی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مقابله</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بیماری</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0022612F" w:rsidRPr="000230CE">
        <w:rPr>
          <w:rFonts w:hint="cs"/>
          <w:sz w:val="22"/>
          <w:szCs w:val="22"/>
          <w:rtl/>
        </w:rPr>
        <w:t>نوپدید</w:t>
      </w:r>
      <w:r w:rsidR="0022612F" w:rsidRPr="000230CE">
        <w:rPr>
          <w:sz w:val="22"/>
          <w:szCs w:val="22"/>
          <w:rtl/>
        </w:rPr>
        <w:t xml:space="preserve"> یا </w:t>
      </w:r>
      <w:r w:rsidR="0022612F" w:rsidRPr="000230CE">
        <w:rPr>
          <w:rFonts w:hint="cs"/>
          <w:sz w:val="22"/>
          <w:szCs w:val="22"/>
          <w:rtl/>
        </w:rPr>
        <w:t>بازپدید</w:t>
      </w:r>
      <w:r w:rsidR="0022612F"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دام</w:t>
      </w:r>
      <w:r w:rsidR="00F94507" w:rsidRPr="000230CE">
        <w:rPr>
          <w:sz w:val="22"/>
          <w:szCs w:val="22"/>
          <w:rtl/>
        </w:rPr>
        <w:t xml:space="preserve"> </w:t>
      </w:r>
      <w:r w:rsidR="00452159"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بیماریهای</w:t>
      </w:r>
      <w:r w:rsidR="00F94507" w:rsidRPr="000230CE">
        <w:rPr>
          <w:sz w:val="22"/>
          <w:szCs w:val="22"/>
          <w:rtl/>
        </w:rPr>
        <w:t xml:space="preserve"> </w:t>
      </w:r>
      <w:r w:rsidRPr="000230CE">
        <w:rPr>
          <w:sz w:val="22"/>
          <w:szCs w:val="22"/>
          <w:rtl/>
        </w:rPr>
        <w:t>ناشناخته</w:t>
      </w:r>
      <w:r w:rsidR="00F94507" w:rsidRPr="000230CE">
        <w:rPr>
          <w:sz w:val="22"/>
          <w:szCs w:val="22"/>
          <w:rtl/>
        </w:rPr>
        <w:t xml:space="preserve"> </w:t>
      </w:r>
      <w:r w:rsidRPr="000230CE">
        <w:rPr>
          <w:sz w:val="22"/>
          <w:szCs w:val="22"/>
          <w:rtl/>
        </w:rPr>
        <w:t>با</w:t>
      </w:r>
      <w:r w:rsidR="00F94507" w:rsidRPr="000230CE">
        <w:rPr>
          <w:rFonts w:hint="cs"/>
          <w:sz w:val="22"/>
          <w:szCs w:val="22"/>
          <w:rtl/>
        </w:rPr>
        <w:t xml:space="preserve"> </w:t>
      </w:r>
      <w:r w:rsidRPr="000230CE">
        <w:rPr>
          <w:rFonts w:hint="cs"/>
          <w:sz w:val="22"/>
          <w:szCs w:val="22"/>
          <w:rtl/>
        </w:rPr>
        <w:t>سازوکاز</w:t>
      </w:r>
      <w:r w:rsidR="00F94507" w:rsidRPr="000230CE">
        <w:rPr>
          <w:sz w:val="22"/>
          <w:szCs w:val="22"/>
          <w:rtl/>
        </w:rPr>
        <w:t xml:space="preserve"> </w:t>
      </w:r>
      <w:r w:rsidRPr="000230CE">
        <w:rPr>
          <w:sz w:val="22"/>
          <w:szCs w:val="22"/>
          <w:rtl/>
        </w:rPr>
        <w:t>تأیید</w:t>
      </w:r>
      <w:r w:rsidR="00F94507" w:rsidRPr="000230CE">
        <w:rPr>
          <w:rFonts w:hint="cs"/>
          <w:sz w:val="22"/>
          <w:szCs w:val="22"/>
          <w:rtl/>
        </w:rPr>
        <w:t xml:space="preserve"> </w:t>
      </w:r>
      <w:r w:rsidR="0022612F" w:rsidRPr="000230CE">
        <w:rPr>
          <w:rFonts w:hint="cs"/>
          <w:sz w:val="22"/>
          <w:szCs w:val="22"/>
          <w:rtl/>
        </w:rPr>
        <w:t xml:space="preserve">شده </w:t>
      </w:r>
      <w:r w:rsidRPr="000230CE">
        <w:rPr>
          <w:rFonts w:hint="cs"/>
          <w:sz w:val="22"/>
          <w:szCs w:val="22"/>
          <w:rtl/>
        </w:rPr>
        <w:t>را</w:t>
      </w:r>
      <w:r w:rsidR="00F94507" w:rsidRPr="000230CE">
        <w:rPr>
          <w:sz w:val="22"/>
          <w:szCs w:val="22"/>
          <w:rtl/>
        </w:rPr>
        <w:t xml:space="preserve"> </w:t>
      </w:r>
      <w:r w:rsidRPr="000230CE">
        <w:rPr>
          <w:sz w:val="22"/>
          <w:szCs w:val="22"/>
          <w:rtl/>
        </w:rPr>
        <w:t>دارد؟</w:t>
      </w:r>
    </w:p>
    <w:p w14:paraId="6110AE8C" w14:textId="657A72F4" w:rsidR="003D0545" w:rsidRPr="000230CE" w:rsidRDefault="003D0545" w:rsidP="0022612F">
      <w:pPr>
        <w:pStyle w:val="ListParagraph"/>
        <w:numPr>
          <w:ilvl w:val="0"/>
          <w:numId w:val="32"/>
        </w:numPr>
        <w:tabs>
          <w:tab w:val="right" w:pos="360"/>
        </w:tabs>
        <w:spacing w:after="240"/>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تمرین‌های</w:t>
      </w:r>
      <w:r w:rsidR="00F94507" w:rsidRPr="000230CE">
        <w:rPr>
          <w:sz w:val="22"/>
          <w:szCs w:val="22"/>
          <w:rtl/>
        </w:rPr>
        <w:t xml:space="preserve"> </w:t>
      </w:r>
      <w:r w:rsidRPr="000230CE">
        <w:rPr>
          <w:sz w:val="22"/>
          <w:szCs w:val="22"/>
          <w:rtl/>
        </w:rPr>
        <w:t>شبیه‌سازی</w:t>
      </w:r>
      <w:r w:rsidR="00183FA6" w:rsidRPr="000230CE">
        <w:rPr>
          <w:rFonts w:hint="cs"/>
          <w:sz w:val="22"/>
          <w:szCs w:val="22"/>
          <w:rtl/>
        </w:rPr>
        <w:t xml:space="preserve"> شده</w:t>
      </w:r>
      <w:r w:rsidR="00F94507" w:rsidRPr="000230CE">
        <w:rPr>
          <w:sz w:val="22"/>
          <w:szCs w:val="22"/>
          <w:rtl/>
        </w:rPr>
        <w:t xml:space="preserve"> </w:t>
      </w:r>
      <w:r w:rsidRPr="000230CE">
        <w:rPr>
          <w:sz w:val="22"/>
          <w:szCs w:val="22"/>
        </w:rPr>
        <w:t>(SimEx)</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آزمایش</w:t>
      </w:r>
      <w:r w:rsidR="00F94507" w:rsidRPr="000230CE">
        <w:rPr>
          <w:sz w:val="22"/>
          <w:szCs w:val="22"/>
          <w:rtl/>
        </w:rPr>
        <w:t xml:space="preserve"> </w:t>
      </w:r>
      <w:r w:rsidRPr="000230CE">
        <w:rPr>
          <w:sz w:val="22"/>
          <w:szCs w:val="22"/>
          <w:rtl/>
        </w:rPr>
        <w:t>بخشی</w:t>
      </w:r>
      <w:r w:rsidR="0022612F" w:rsidRPr="000230CE">
        <w:rPr>
          <w:rFonts w:hint="cs"/>
          <w:sz w:val="22"/>
          <w:szCs w:val="22"/>
          <w:rtl/>
        </w:rPr>
        <w:t xml:space="preserve"> از سامانه پاسخ </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0022612F" w:rsidRPr="000230CE">
        <w:rPr>
          <w:rFonts w:hint="cs"/>
          <w:sz w:val="22"/>
          <w:szCs w:val="22"/>
          <w:rtl/>
        </w:rPr>
        <w:t>کل آن</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می‌شود؟</w:t>
      </w:r>
      <w:r w:rsidR="00F94507" w:rsidRPr="000230CE">
        <w:rPr>
          <w:rFonts w:hint="cs"/>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بررسی‌های</w:t>
      </w:r>
      <w:r w:rsidR="00F94507" w:rsidRPr="000230CE">
        <w:rPr>
          <w:sz w:val="22"/>
          <w:szCs w:val="22"/>
          <w:rtl/>
        </w:rPr>
        <w:t xml:space="preserve"> </w:t>
      </w:r>
      <w:r w:rsidRPr="000230CE">
        <w:rPr>
          <w:sz w:val="22"/>
          <w:szCs w:val="22"/>
          <w:rtl/>
        </w:rPr>
        <w:t>پس</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اقدام</w:t>
      </w:r>
      <w:r w:rsidR="00F94507" w:rsidRPr="000230CE">
        <w:rPr>
          <w:sz w:val="22"/>
          <w:szCs w:val="22"/>
          <w:rtl/>
        </w:rPr>
        <w:t xml:space="preserve"> </w:t>
      </w:r>
      <w:r w:rsidRPr="000230CE">
        <w:rPr>
          <w:sz w:val="22"/>
          <w:szCs w:val="22"/>
        </w:rPr>
        <w:t>(AARs)</w:t>
      </w:r>
      <w:r w:rsidR="0022612F" w:rsidRPr="000230CE">
        <w:rPr>
          <w:rFonts w:hint="cs"/>
          <w:sz w:val="22"/>
          <w:szCs w:val="22"/>
          <w:rtl/>
        </w:rPr>
        <w:t>،</w:t>
      </w:r>
      <w:r w:rsidR="00F94507" w:rsidRPr="000230CE">
        <w:rPr>
          <w:sz w:val="22"/>
          <w:szCs w:val="22"/>
          <w:rtl/>
        </w:rPr>
        <w:t xml:space="preserve"> </w:t>
      </w:r>
      <w:r w:rsidRPr="000230CE">
        <w:rPr>
          <w:sz w:val="22"/>
          <w:szCs w:val="22"/>
          <w:rtl/>
        </w:rPr>
        <w:t>پس</w:t>
      </w:r>
      <w:r w:rsidR="00F94507" w:rsidRPr="000230CE">
        <w:rPr>
          <w:sz w:val="22"/>
          <w:szCs w:val="22"/>
          <w:rtl/>
        </w:rPr>
        <w:t xml:space="preserve"> </w:t>
      </w:r>
      <w:r w:rsidR="0022612F" w:rsidRPr="000230CE">
        <w:rPr>
          <w:rtl/>
        </w:rPr>
        <w:t xml:space="preserve">از وقوع رخدادهای زئونوزی برای اصلاح و بهینه‌سازی پاسخ‌ها </w:t>
      </w:r>
      <w:r w:rsidRPr="000230CE">
        <w:rPr>
          <w:sz w:val="22"/>
          <w:szCs w:val="22"/>
          <w:rtl/>
        </w:rPr>
        <w:t>انجام</w:t>
      </w:r>
      <w:r w:rsidR="00F94507" w:rsidRPr="000230CE">
        <w:rPr>
          <w:sz w:val="22"/>
          <w:szCs w:val="22"/>
          <w:rtl/>
        </w:rPr>
        <w:t xml:space="preserve"> </w:t>
      </w:r>
      <w:r w:rsidRPr="000230CE">
        <w:rPr>
          <w:sz w:val="22"/>
          <w:szCs w:val="22"/>
          <w:rtl/>
        </w:rPr>
        <w:t>می‌گیرد؟</w:t>
      </w:r>
      <w:r w:rsidR="0022612F" w:rsidRPr="000230CE">
        <w:rPr>
          <w:rFonts w:hint="cs"/>
          <w:sz w:val="22"/>
          <w:szCs w:val="22"/>
          <w:rtl/>
        </w:rPr>
        <w:t xml:space="preserve"> </w:t>
      </w:r>
    </w:p>
    <w:p w14:paraId="58052DD7" w14:textId="77777777" w:rsidR="003D0545" w:rsidRPr="000230CE" w:rsidRDefault="003D0545" w:rsidP="00183FA6">
      <w:pPr>
        <w:spacing w:after="240"/>
        <w:rPr>
          <w:b/>
          <w:bCs/>
          <w:color w:val="2E74B5" w:themeColor="accent1" w:themeShade="BF"/>
          <w:sz w:val="24"/>
          <w:szCs w:val="24"/>
          <w:rtl/>
        </w:rPr>
      </w:pPr>
      <w:r w:rsidRPr="000230CE">
        <w:rPr>
          <w:b/>
          <w:bCs/>
          <w:color w:val="2E74B5" w:themeColor="accent1" w:themeShade="BF"/>
          <w:sz w:val="24"/>
          <w:szCs w:val="24"/>
        </w:rPr>
        <w:t>P5.3</w:t>
      </w:r>
      <w:r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شیوه</w:t>
      </w:r>
      <w:r w:rsidR="00D373CD" w:rsidRPr="000230CE">
        <w:rPr>
          <w:b/>
          <w:bCs/>
          <w:color w:val="2E74B5" w:themeColor="accent1" w:themeShade="BF"/>
          <w:sz w:val="24"/>
          <w:szCs w:val="24"/>
          <w:rtl/>
        </w:rPr>
        <w:t>‌ها</w:t>
      </w:r>
      <w:r w:rsidRPr="000230CE">
        <w:rPr>
          <w:b/>
          <w:bCs/>
          <w:color w:val="2E74B5" w:themeColor="accent1" w:themeShade="BF"/>
          <w:sz w:val="24"/>
          <w:szCs w:val="24"/>
          <w:rtl/>
        </w:rPr>
        <w:t>ی</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بهداشتی</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تولید</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حیوانات</w:t>
      </w:r>
      <w:r w:rsidR="00F94507" w:rsidRPr="000230CE">
        <w:rPr>
          <w:b/>
          <w:bCs/>
          <w:color w:val="2E74B5" w:themeColor="accent1" w:themeShade="BF"/>
          <w:sz w:val="24"/>
          <w:szCs w:val="24"/>
          <w:rtl/>
        </w:rPr>
        <w:t xml:space="preserve"> </w:t>
      </w:r>
    </w:p>
    <w:p w14:paraId="59BC6A0B" w14:textId="2598EF61" w:rsidR="003D0545" w:rsidRPr="000230CE" w:rsidRDefault="003D0545" w:rsidP="006A544D">
      <w:pPr>
        <w:pStyle w:val="ListParagraph"/>
        <w:numPr>
          <w:ilvl w:val="0"/>
          <w:numId w:val="128"/>
        </w:numPr>
        <w:spacing w:after="240"/>
        <w:jc w:val="left"/>
        <w:rPr>
          <w:sz w:val="22"/>
          <w:szCs w:val="22"/>
        </w:rPr>
      </w:pPr>
      <w:r w:rsidRPr="000230CE">
        <w:rPr>
          <w:rFonts w:hint="cs"/>
          <w:sz w:val="22"/>
          <w:szCs w:val="22"/>
          <w:rtl/>
        </w:rPr>
        <w:t>آیا</w:t>
      </w:r>
      <w:r w:rsidR="00F94507" w:rsidRPr="000230CE">
        <w:rPr>
          <w:sz w:val="22"/>
          <w:szCs w:val="22"/>
          <w:rtl/>
        </w:rPr>
        <w:t xml:space="preserve"> </w:t>
      </w:r>
      <w:r w:rsidRPr="000230CE">
        <w:rPr>
          <w:rFonts w:hint="cs"/>
          <w:sz w:val="22"/>
          <w:szCs w:val="22"/>
          <w:rtl/>
        </w:rPr>
        <w:t>شیوه‌های</w:t>
      </w:r>
      <w:r w:rsidR="00F94507" w:rsidRPr="000230CE">
        <w:rPr>
          <w:sz w:val="22"/>
          <w:szCs w:val="22"/>
          <w:rtl/>
        </w:rPr>
        <w:t xml:space="preserve"> </w:t>
      </w:r>
      <w:r w:rsidRPr="000230CE">
        <w:rPr>
          <w:rFonts w:hint="cs"/>
          <w:sz w:val="22"/>
          <w:szCs w:val="22"/>
          <w:rtl/>
        </w:rPr>
        <w:t>پرورش</w:t>
      </w:r>
      <w:r w:rsidR="00F94507" w:rsidRPr="000230CE">
        <w:rPr>
          <w:sz w:val="22"/>
          <w:szCs w:val="22"/>
          <w:rtl/>
        </w:rPr>
        <w:t xml:space="preserve"> </w:t>
      </w:r>
      <w:r w:rsidRPr="000230CE">
        <w:rPr>
          <w:rFonts w:hint="cs"/>
          <w:sz w:val="22"/>
          <w:szCs w:val="22"/>
          <w:rtl/>
        </w:rPr>
        <w:t>حیوانات</w:t>
      </w:r>
      <w:r w:rsidR="00F94507" w:rsidRPr="000230CE">
        <w:rPr>
          <w:sz w:val="22"/>
          <w:szCs w:val="22"/>
          <w:rtl/>
        </w:rPr>
        <w:t xml:space="preserve"> </w:t>
      </w:r>
      <w:r w:rsidRPr="000230CE">
        <w:rPr>
          <w:rFonts w:hint="cs"/>
          <w:sz w:val="22"/>
          <w:szCs w:val="22"/>
          <w:rtl/>
        </w:rPr>
        <w:t>از</w:t>
      </w:r>
      <w:r w:rsidR="00F94507" w:rsidRPr="000230CE">
        <w:rPr>
          <w:sz w:val="22"/>
          <w:szCs w:val="22"/>
          <w:rtl/>
        </w:rPr>
        <w:t xml:space="preserve"> </w:t>
      </w:r>
      <w:r w:rsidRPr="000230CE">
        <w:rPr>
          <w:rFonts w:hint="cs"/>
          <w:sz w:val="22"/>
          <w:szCs w:val="22"/>
          <w:rtl/>
        </w:rPr>
        <w:t>توصیه‌های</w:t>
      </w:r>
      <w:r w:rsidR="00F94507" w:rsidRPr="000230CE">
        <w:rPr>
          <w:sz w:val="22"/>
          <w:szCs w:val="22"/>
          <w:rtl/>
        </w:rPr>
        <w:t xml:space="preserve"> </w:t>
      </w:r>
      <w:r w:rsidRPr="000230CE">
        <w:rPr>
          <w:rFonts w:hint="cs"/>
          <w:sz w:val="22"/>
          <w:szCs w:val="22"/>
          <w:rtl/>
        </w:rPr>
        <w:t>بین‌المللی</w:t>
      </w:r>
      <w:r w:rsidR="00F94507" w:rsidRPr="000230CE">
        <w:rPr>
          <w:sz w:val="22"/>
          <w:szCs w:val="22"/>
          <w:rtl/>
        </w:rPr>
        <w:t xml:space="preserve"> </w:t>
      </w:r>
      <w:r w:rsidRPr="000230CE">
        <w:rPr>
          <w:rFonts w:hint="cs"/>
          <w:sz w:val="22"/>
          <w:szCs w:val="22"/>
          <w:rtl/>
        </w:rPr>
        <w:t>در</w:t>
      </w:r>
      <w:r w:rsidR="00F94507" w:rsidRPr="000230CE">
        <w:rPr>
          <w:sz w:val="22"/>
          <w:szCs w:val="22"/>
          <w:rtl/>
        </w:rPr>
        <w:t xml:space="preserve"> </w:t>
      </w:r>
      <w:r w:rsidRPr="000230CE">
        <w:rPr>
          <w:rFonts w:hint="cs"/>
          <w:sz w:val="22"/>
          <w:szCs w:val="22"/>
          <w:rtl/>
        </w:rPr>
        <w:t>مورد</w:t>
      </w:r>
      <w:r w:rsidR="00F94507" w:rsidRPr="000230CE">
        <w:rPr>
          <w:sz w:val="22"/>
          <w:szCs w:val="22"/>
          <w:rtl/>
        </w:rPr>
        <w:t xml:space="preserve"> </w:t>
      </w:r>
      <w:r w:rsidRPr="000230CE">
        <w:rPr>
          <w:rFonts w:hint="cs"/>
          <w:sz w:val="22"/>
          <w:szCs w:val="22"/>
          <w:rtl/>
        </w:rPr>
        <w:t>استانداردهای</w:t>
      </w:r>
      <w:r w:rsidR="00F94507" w:rsidRPr="000230CE">
        <w:rPr>
          <w:sz w:val="22"/>
          <w:szCs w:val="22"/>
          <w:rtl/>
        </w:rPr>
        <w:t xml:space="preserve"> </w:t>
      </w:r>
      <w:r w:rsidRPr="000230CE">
        <w:rPr>
          <w:rFonts w:hint="cs"/>
          <w:sz w:val="22"/>
          <w:szCs w:val="22"/>
          <w:rtl/>
        </w:rPr>
        <w:t>بهداشتی</w:t>
      </w:r>
      <w:r w:rsidR="00F94507" w:rsidRPr="000230CE">
        <w:rPr>
          <w:sz w:val="22"/>
          <w:szCs w:val="22"/>
          <w:rtl/>
        </w:rPr>
        <w:t xml:space="preserve"> </w:t>
      </w:r>
      <w:r w:rsidRPr="000230CE">
        <w:rPr>
          <w:rFonts w:hint="cs"/>
          <w:sz w:val="22"/>
          <w:szCs w:val="22"/>
          <w:rtl/>
        </w:rPr>
        <w:t>و</w:t>
      </w:r>
      <w:r w:rsidR="00F94507" w:rsidRPr="000230CE">
        <w:rPr>
          <w:sz w:val="22"/>
          <w:szCs w:val="22"/>
          <w:rtl/>
        </w:rPr>
        <w:t xml:space="preserve"> </w:t>
      </w:r>
      <w:r w:rsidRPr="000230CE">
        <w:rPr>
          <w:rFonts w:hint="cs"/>
          <w:sz w:val="22"/>
          <w:szCs w:val="22"/>
          <w:rtl/>
        </w:rPr>
        <w:t>رفاه</w:t>
      </w:r>
      <w:r w:rsidR="00F94507" w:rsidRPr="000230CE">
        <w:rPr>
          <w:sz w:val="22"/>
          <w:szCs w:val="22"/>
          <w:rtl/>
        </w:rPr>
        <w:t xml:space="preserve"> </w:t>
      </w:r>
      <w:r w:rsidRPr="000230CE">
        <w:rPr>
          <w:rFonts w:hint="cs"/>
          <w:sz w:val="22"/>
          <w:szCs w:val="22"/>
          <w:rtl/>
        </w:rPr>
        <w:t>حیوانات</w:t>
      </w:r>
      <w:r w:rsidR="00F94507" w:rsidRPr="000230CE">
        <w:rPr>
          <w:sz w:val="22"/>
          <w:szCs w:val="22"/>
          <w:rtl/>
        </w:rPr>
        <w:t xml:space="preserve"> </w:t>
      </w:r>
      <w:r w:rsidRPr="000230CE">
        <w:rPr>
          <w:rFonts w:hint="cs"/>
          <w:sz w:val="22"/>
          <w:szCs w:val="22"/>
          <w:rtl/>
        </w:rPr>
        <w:t>پیروی</w:t>
      </w:r>
      <w:r w:rsidR="00F94507" w:rsidRPr="000230CE">
        <w:rPr>
          <w:sz w:val="22"/>
          <w:szCs w:val="22"/>
          <w:rtl/>
        </w:rPr>
        <w:t xml:space="preserve"> </w:t>
      </w:r>
      <w:r w:rsidRPr="000230CE">
        <w:rPr>
          <w:rFonts w:hint="cs"/>
          <w:sz w:val="22"/>
          <w:szCs w:val="22"/>
          <w:rtl/>
        </w:rPr>
        <w:t>می‌کنند؟</w:t>
      </w:r>
      <w:r w:rsidRPr="000230CE">
        <w:rPr>
          <w:sz w:val="22"/>
          <w:szCs w:val="22"/>
        </w:rPr>
        <w:br/>
      </w:r>
      <w:r w:rsidRPr="000230CE">
        <w:rPr>
          <w:sz w:val="22"/>
          <w:szCs w:val="22"/>
          <w:rtl/>
        </w:rPr>
        <w:t>الف.</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رعا</w:t>
      </w:r>
      <w:r w:rsidRPr="000230CE">
        <w:rPr>
          <w:rFonts w:hint="cs"/>
          <w:sz w:val="22"/>
          <w:szCs w:val="22"/>
          <w:rtl/>
        </w:rPr>
        <w:t>یت</w:t>
      </w:r>
      <w:r w:rsidR="00F94507" w:rsidRPr="000230CE">
        <w:rPr>
          <w:sz w:val="22"/>
          <w:szCs w:val="22"/>
          <w:rtl/>
        </w:rPr>
        <w:t xml:space="preserve"> </w:t>
      </w:r>
      <w:r w:rsidRPr="000230CE">
        <w:rPr>
          <w:rFonts w:hint="cs"/>
          <w:sz w:val="22"/>
          <w:szCs w:val="22"/>
          <w:rtl/>
        </w:rPr>
        <w:t>این</w:t>
      </w:r>
      <w:r w:rsidR="00F94507" w:rsidRPr="000230CE">
        <w:rPr>
          <w:sz w:val="22"/>
          <w:szCs w:val="22"/>
          <w:rtl/>
        </w:rPr>
        <w:t xml:space="preserve"> </w:t>
      </w:r>
      <w:r w:rsidRPr="000230CE">
        <w:rPr>
          <w:rFonts w:hint="cs"/>
          <w:sz w:val="22"/>
          <w:szCs w:val="22"/>
          <w:rtl/>
        </w:rPr>
        <w:t>استانداردها</w:t>
      </w:r>
      <w:r w:rsidR="00F94507" w:rsidRPr="000230CE">
        <w:rPr>
          <w:sz w:val="22"/>
          <w:szCs w:val="22"/>
          <w:rtl/>
        </w:rPr>
        <w:t xml:space="preserve"> </w:t>
      </w:r>
      <w:r w:rsidRPr="000230CE">
        <w:rPr>
          <w:rFonts w:hint="cs"/>
          <w:sz w:val="22"/>
          <w:szCs w:val="22"/>
          <w:rtl/>
        </w:rPr>
        <w:t>در</w:t>
      </w:r>
      <w:r w:rsidR="00F94507" w:rsidRPr="000230CE">
        <w:rPr>
          <w:sz w:val="22"/>
          <w:szCs w:val="22"/>
          <w:rtl/>
        </w:rPr>
        <w:t xml:space="preserve"> </w:t>
      </w:r>
      <w:r w:rsidRPr="000230CE">
        <w:rPr>
          <w:rFonts w:hint="cs"/>
          <w:sz w:val="22"/>
          <w:szCs w:val="22"/>
          <w:rtl/>
        </w:rPr>
        <w:t>هر</w:t>
      </w:r>
      <w:r w:rsidR="00F94507" w:rsidRPr="000230CE">
        <w:rPr>
          <w:sz w:val="22"/>
          <w:szCs w:val="22"/>
          <w:rtl/>
        </w:rPr>
        <w:t xml:space="preserve"> </w:t>
      </w:r>
      <w:r w:rsidRPr="000230CE">
        <w:rPr>
          <w:rFonts w:hint="cs"/>
          <w:sz w:val="22"/>
          <w:szCs w:val="22"/>
          <w:rtl/>
        </w:rPr>
        <w:t>یک</w:t>
      </w:r>
      <w:r w:rsidR="00F94507" w:rsidRPr="000230CE">
        <w:rPr>
          <w:sz w:val="22"/>
          <w:szCs w:val="22"/>
          <w:rtl/>
        </w:rPr>
        <w:t xml:space="preserve"> </w:t>
      </w:r>
      <w:r w:rsidRPr="000230CE">
        <w:rPr>
          <w:rFonts w:hint="cs"/>
          <w:sz w:val="22"/>
          <w:szCs w:val="22"/>
          <w:rtl/>
        </w:rPr>
        <w:t>از</w:t>
      </w:r>
      <w:r w:rsidR="00F94507" w:rsidRPr="000230CE">
        <w:rPr>
          <w:sz w:val="22"/>
          <w:szCs w:val="22"/>
          <w:rtl/>
        </w:rPr>
        <w:t xml:space="preserve"> </w:t>
      </w:r>
      <w:r w:rsidRPr="000230CE">
        <w:rPr>
          <w:rFonts w:hint="cs"/>
          <w:sz w:val="22"/>
          <w:szCs w:val="22"/>
          <w:rtl/>
        </w:rPr>
        <w:t>سیستم‌های</w:t>
      </w:r>
      <w:r w:rsidR="00F94507" w:rsidRPr="000230CE">
        <w:rPr>
          <w:sz w:val="22"/>
          <w:szCs w:val="22"/>
          <w:rtl/>
        </w:rPr>
        <w:t xml:space="preserve"> </w:t>
      </w:r>
      <w:r w:rsidRPr="000230CE">
        <w:rPr>
          <w:rFonts w:hint="cs"/>
          <w:sz w:val="22"/>
          <w:szCs w:val="22"/>
          <w:rtl/>
        </w:rPr>
        <w:t>اصلی</w:t>
      </w:r>
      <w:r w:rsidR="00F94507" w:rsidRPr="000230CE">
        <w:rPr>
          <w:sz w:val="22"/>
          <w:szCs w:val="22"/>
          <w:rtl/>
        </w:rPr>
        <w:t xml:space="preserve"> </w:t>
      </w:r>
      <w:r w:rsidRPr="000230CE">
        <w:rPr>
          <w:rFonts w:hint="cs"/>
          <w:sz w:val="22"/>
          <w:szCs w:val="22"/>
          <w:rtl/>
        </w:rPr>
        <w:t>تولید</w:t>
      </w:r>
      <w:r w:rsidR="00F94507" w:rsidRPr="000230CE">
        <w:rPr>
          <w:sz w:val="22"/>
          <w:szCs w:val="22"/>
          <w:rtl/>
        </w:rPr>
        <w:t xml:space="preserve"> </w:t>
      </w:r>
      <w:r w:rsidRPr="000230CE">
        <w:rPr>
          <w:rFonts w:hint="cs"/>
          <w:sz w:val="22"/>
          <w:szCs w:val="22"/>
          <w:rtl/>
        </w:rPr>
        <w:t>چقدر</w:t>
      </w:r>
      <w:r w:rsidR="00F94507" w:rsidRPr="000230CE">
        <w:rPr>
          <w:sz w:val="22"/>
          <w:szCs w:val="22"/>
          <w:rtl/>
        </w:rPr>
        <w:t xml:space="preserve"> </w:t>
      </w:r>
      <w:r w:rsidRPr="000230CE">
        <w:rPr>
          <w:rFonts w:hint="cs"/>
          <w:sz w:val="22"/>
          <w:szCs w:val="22"/>
          <w:rtl/>
        </w:rPr>
        <w:t>است؟</w:t>
      </w:r>
      <w:r w:rsidRPr="000230CE">
        <w:rPr>
          <w:sz w:val="22"/>
          <w:szCs w:val="22"/>
        </w:rPr>
        <w:br/>
      </w:r>
      <w:r w:rsidRPr="000230CE">
        <w:rPr>
          <w:sz w:val="22"/>
          <w:szCs w:val="22"/>
          <w:rtl/>
        </w:rPr>
        <w:t>ب.</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آگاه</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پا</w:t>
      </w:r>
      <w:r w:rsidRPr="000230CE">
        <w:rPr>
          <w:rFonts w:hint="cs"/>
          <w:sz w:val="22"/>
          <w:szCs w:val="22"/>
          <w:rtl/>
        </w:rPr>
        <w:t>یبندی</w:t>
      </w:r>
      <w:r w:rsidR="00F94507" w:rsidRPr="000230CE">
        <w:rPr>
          <w:sz w:val="22"/>
          <w:szCs w:val="22"/>
          <w:rtl/>
        </w:rPr>
        <w:t xml:space="preserve"> </w:t>
      </w:r>
      <w:r w:rsidRPr="000230CE">
        <w:rPr>
          <w:rFonts w:hint="cs"/>
          <w:sz w:val="22"/>
          <w:szCs w:val="22"/>
          <w:rtl/>
        </w:rPr>
        <w:t>متخص</w:t>
      </w:r>
      <w:r w:rsidR="0022612F" w:rsidRPr="000230CE">
        <w:rPr>
          <w:rFonts w:hint="cs"/>
          <w:sz w:val="22"/>
          <w:szCs w:val="22"/>
          <w:rtl/>
        </w:rPr>
        <w:t>صین</w:t>
      </w:r>
      <w:r w:rsidR="0022612F" w:rsidRPr="000230CE">
        <w:rPr>
          <w:sz w:val="22"/>
          <w:szCs w:val="22"/>
          <w:rtl/>
        </w:rPr>
        <w:t xml:space="preserve"> </w:t>
      </w:r>
      <w:r w:rsidR="00F94507" w:rsidRPr="000230CE">
        <w:rPr>
          <w:sz w:val="22"/>
          <w:szCs w:val="22"/>
          <w:rtl/>
        </w:rPr>
        <w:t xml:space="preserve"> </w:t>
      </w:r>
      <w:r w:rsidRPr="000230CE">
        <w:rPr>
          <w:rFonts w:hint="cs"/>
          <w:sz w:val="22"/>
          <w:szCs w:val="22"/>
          <w:rtl/>
        </w:rPr>
        <w:t>و</w:t>
      </w:r>
      <w:r w:rsidR="00F94507" w:rsidRPr="000230CE">
        <w:rPr>
          <w:sz w:val="22"/>
          <w:szCs w:val="22"/>
          <w:rtl/>
        </w:rPr>
        <w:t xml:space="preserve"> </w:t>
      </w:r>
      <w:r w:rsidRPr="000230CE">
        <w:rPr>
          <w:rFonts w:hint="cs"/>
          <w:sz w:val="22"/>
          <w:szCs w:val="22"/>
          <w:rtl/>
        </w:rPr>
        <w:t>عموم</w:t>
      </w:r>
      <w:r w:rsidR="00F94507" w:rsidRPr="000230CE">
        <w:rPr>
          <w:sz w:val="22"/>
          <w:szCs w:val="22"/>
          <w:rtl/>
        </w:rPr>
        <w:t xml:space="preserve"> </w:t>
      </w:r>
      <w:r w:rsidRPr="000230CE">
        <w:rPr>
          <w:rFonts w:hint="cs"/>
          <w:sz w:val="22"/>
          <w:szCs w:val="22"/>
          <w:rtl/>
        </w:rPr>
        <w:t>مردم</w:t>
      </w:r>
      <w:r w:rsidR="00F94507" w:rsidRPr="000230CE">
        <w:rPr>
          <w:sz w:val="22"/>
          <w:szCs w:val="22"/>
          <w:rtl/>
        </w:rPr>
        <w:t xml:space="preserve"> </w:t>
      </w:r>
      <w:r w:rsidRPr="000230CE">
        <w:rPr>
          <w:rFonts w:hint="cs"/>
          <w:sz w:val="22"/>
          <w:szCs w:val="22"/>
          <w:rtl/>
        </w:rPr>
        <w:t>به</w:t>
      </w:r>
      <w:r w:rsidR="00F94507" w:rsidRPr="000230CE">
        <w:rPr>
          <w:sz w:val="22"/>
          <w:szCs w:val="22"/>
          <w:rtl/>
        </w:rPr>
        <w:t xml:space="preserve"> </w:t>
      </w:r>
      <w:r w:rsidRPr="000230CE">
        <w:rPr>
          <w:rFonts w:hint="cs"/>
          <w:sz w:val="22"/>
          <w:szCs w:val="22"/>
          <w:rtl/>
        </w:rPr>
        <w:t>این</w:t>
      </w:r>
      <w:r w:rsidR="00F94507" w:rsidRPr="000230CE">
        <w:rPr>
          <w:sz w:val="22"/>
          <w:szCs w:val="22"/>
          <w:rtl/>
        </w:rPr>
        <w:t xml:space="preserve"> </w:t>
      </w:r>
      <w:r w:rsidRPr="000230CE">
        <w:rPr>
          <w:rFonts w:hint="cs"/>
          <w:sz w:val="22"/>
          <w:szCs w:val="22"/>
          <w:rtl/>
        </w:rPr>
        <w:t>استانداردها</w:t>
      </w:r>
      <w:r w:rsidR="00F94507" w:rsidRPr="000230CE">
        <w:rPr>
          <w:sz w:val="22"/>
          <w:szCs w:val="22"/>
          <w:rtl/>
        </w:rPr>
        <w:t xml:space="preserve"> </w:t>
      </w:r>
      <w:r w:rsidRPr="000230CE">
        <w:rPr>
          <w:rFonts w:hint="cs"/>
          <w:sz w:val="22"/>
          <w:szCs w:val="22"/>
          <w:rtl/>
        </w:rPr>
        <w:t>چگونه</w:t>
      </w:r>
      <w:r w:rsidR="00F94507" w:rsidRPr="000230CE">
        <w:rPr>
          <w:sz w:val="22"/>
          <w:szCs w:val="22"/>
          <w:rtl/>
        </w:rPr>
        <w:t xml:space="preserve"> </w:t>
      </w:r>
      <w:r w:rsidRPr="000230CE">
        <w:rPr>
          <w:rFonts w:hint="cs"/>
          <w:sz w:val="22"/>
          <w:szCs w:val="22"/>
          <w:rtl/>
        </w:rPr>
        <w:t>است؟</w:t>
      </w:r>
    </w:p>
    <w:p w14:paraId="2C3D1924" w14:textId="7D8EF2CB" w:rsidR="003D0545" w:rsidRPr="000230CE" w:rsidRDefault="00F94507" w:rsidP="006A544D">
      <w:pPr>
        <w:pStyle w:val="ListParagraph"/>
        <w:numPr>
          <w:ilvl w:val="0"/>
          <w:numId w:val="128"/>
        </w:numPr>
        <w:spacing w:after="240"/>
        <w:jc w:val="left"/>
        <w:rPr>
          <w:sz w:val="22"/>
          <w:szCs w:val="22"/>
        </w:rPr>
      </w:pPr>
      <w:r w:rsidRPr="000230CE">
        <w:rPr>
          <w:sz w:val="22"/>
          <w:szCs w:val="22"/>
          <w:rtl/>
        </w:rPr>
        <w:t xml:space="preserve"> </w:t>
      </w:r>
      <w:r w:rsidR="003D0545" w:rsidRPr="000230CE">
        <w:rPr>
          <w:sz w:val="22"/>
          <w:szCs w:val="22"/>
          <w:rtl/>
        </w:rPr>
        <w:t>آخر</w:t>
      </w:r>
      <w:r w:rsidR="003D0545" w:rsidRPr="000230CE">
        <w:rPr>
          <w:rFonts w:hint="cs"/>
          <w:sz w:val="22"/>
          <w:szCs w:val="22"/>
          <w:rtl/>
        </w:rPr>
        <w:t>ین</w:t>
      </w:r>
      <w:r w:rsidRPr="000230CE">
        <w:rPr>
          <w:sz w:val="22"/>
          <w:szCs w:val="22"/>
          <w:rtl/>
        </w:rPr>
        <w:t xml:space="preserve"> </w:t>
      </w:r>
      <w:r w:rsidR="003D0545" w:rsidRPr="000230CE">
        <w:rPr>
          <w:rFonts w:hint="cs"/>
          <w:sz w:val="22"/>
          <w:szCs w:val="22"/>
          <w:rtl/>
        </w:rPr>
        <w:t>نمونه</w:t>
      </w:r>
      <w:r w:rsidRPr="000230CE">
        <w:rPr>
          <w:sz w:val="22"/>
          <w:szCs w:val="22"/>
          <w:rtl/>
        </w:rPr>
        <w:t xml:space="preserve"> </w:t>
      </w:r>
      <w:r w:rsidR="003D0545" w:rsidRPr="000230CE">
        <w:rPr>
          <w:rFonts w:hint="cs"/>
          <w:sz w:val="22"/>
          <w:szCs w:val="22"/>
          <w:rtl/>
        </w:rPr>
        <w:t>رویدادهای</w:t>
      </w:r>
      <w:r w:rsidRPr="000230CE">
        <w:rPr>
          <w:sz w:val="22"/>
          <w:szCs w:val="22"/>
          <w:rtl/>
        </w:rPr>
        <w:t xml:space="preserve"> </w:t>
      </w:r>
      <w:r w:rsidR="003D0545" w:rsidRPr="000230CE">
        <w:rPr>
          <w:rFonts w:hint="cs"/>
          <w:sz w:val="22"/>
          <w:szCs w:val="22"/>
          <w:rtl/>
        </w:rPr>
        <w:t>انتقال</w:t>
      </w:r>
      <w:r w:rsidRPr="000230CE">
        <w:rPr>
          <w:sz w:val="22"/>
          <w:szCs w:val="22"/>
          <w:rtl/>
        </w:rPr>
        <w:t xml:space="preserve"> </w:t>
      </w:r>
      <w:r w:rsidR="003D0545" w:rsidRPr="000230CE">
        <w:rPr>
          <w:rFonts w:hint="cs"/>
          <w:sz w:val="22"/>
          <w:szCs w:val="22"/>
          <w:rtl/>
        </w:rPr>
        <w:t>بیماری</w:t>
      </w:r>
      <w:r w:rsidRPr="000230CE">
        <w:rPr>
          <w:sz w:val="22"/>
          <w:szCs w:val="22"/>
          <w:rtl/>
        </w:rPr>
        <w:t xml:space="preserve"> </w:t>
      </w:r>
      <w:r w:rsidR="003D0545" w:rsidRPr="000230CE">
        <w:rPr>
          <w:rFonts w:hint="cs"/>
          <w:sz w:val="22"/>
          <w:szCs w:val="22"/>
          <w:rtl/>
        </w:rPr>
        <w:t>از</w:t>
      </w:r>
      <w:r w:rsidRPr="000230CE">
        <w:rPr>
          <w:sz w:val="22"/>
          <w:szCs w:val="22"/>
          <w:rtl/>
        </w:rPr>
        <w:t xml:space="preserve"> </w:t>
      </w:r>
      <w:r w:rsidR="003D0545" w:rsidRPr="000230CE">
        <w:rPr>
          <w:rFonts w:hint="cs"/>
          <w:sz w:val="22"/>
          <w:szCs w:val="22"/>
          <w:rtl/>
        </w:rPr>
        <w:t>حیوانات</w:t>
      </w:r>
      <w:r w:rsidRPr="000230CE">
        <w:rPr>
          <w:sz w:val="22"/>
          <w:szCs w:val="22"/>
          <w:rtl/>
        </w:rPr>
        <w:t xml:space="preserve"> </w:t>
      </w:r>
      <w:r w:rsidR="003D0545" w:rsidRPr="000230CE">
        <w:rPr>
          <w:rFonts w:hint="cs"/>
          <w:sz w:val="22"/>
          <w:szCs w:val="22"/>
          <w:rtl/>
        </w:rPr>
        <w:t>اهلی</w:t>
      </w:r>
      <w:r w:rsidR="00452159" w:rsidRPr="000230CE">
        <w:rPr>
          <w:rFonts w:hint="cs"/>
          <w:sz w:val="22"/>
          <w:szCs w:val="22"/>
          <w:rtl/>
        </w:rPr>
        <w:t>،</w:t>
      </w:r>
      <w:r w:rsidR="00452159" w:rsidRPr="000230CE">
        <w:rPr>
          <w:sz w:val="22"/>
          <w:szCs w:val="22"/>
          <w:rtl/>
        </w:rPr>
        <w:t xml:space="preserve"> </w:t>
      </w:r>
      <w:r w:rsidR="003D0545" w:rsidRPr="000230CE">
        <w:rPr>
          <w:rFonts w:hint="cs"/>
          <w:sz w:val="22"/>
          <w:szCs w:val="22"/>
          <w:rtl/>
        </w:rPr>
        <w:t>خانگی</w:t>
      </w:r>
      <w:r w:rsidRPr="000230CE">
        <w:rPr>
          <w:sz w:val="22"/>
          <w:szCs w:val="22"/>
          <w:rtl/>
        </w:rPr>
        <w:t xml:space="preserve"> </w:t>
      </w:r>
      <w:r w:rsidR="003D0545" w:rsidRPr="000230CE">
        <w:rPr>
          <w:rFonts w:hint="cs"/>
          <w:sz w:val="22"/>
          <w:szCs w:val="22"/>
          <w:rtl/>
        </w:rPr>
        <w:t>یا</w:t>
      </w:r>
      <w:r w:rsidRPr="000230CE">
        <w:rPr>
          <w:sz w:val="22"/>
          <w:szCs w:val="22"/>
          <w:rtl/>
        </w:rPr>
        <w:t xml:space="preserve"> </w:t>
      </w:r>
      <w:r w:rsidR="003D0545" w:rsidRPr="000230CE">
        <w:rPr>
          <w:rFonts w:hint="cs"/>
          <w:sz w:val="22"/>
          <w:szCs w:val="22"/>
          <w:rtl/>
        </w:rPr>
        <w:t>وحشی</w:t>
      </w:r>
      <w:r w:rsidRPr="000230CE">
        <w:rPr>
          <w:sz w:val="22"/>
          <w:szCs w:val="22"/>
          <w:rtl/>
        </w:rPr>
        <w:t xml:space="preserve"> </w:t>
      </w:r>
      <w:r w:rsidR="003D0545" w:rsidRPr="000230CE">
        <w:rPr>
          <w:rFonts w:hint="cs"/>
          <w:sz w:val="22"/>
          <w:szCs w:val="22"/>
          <w:rtl/>
        </w:rPr>
        <w:t>به</w:t>
      </w:r>
      <w:r w:rsidRPr="000230CE">
        <w:rPr>
          <w:sz w:val="22"/>
          <w:szCs w:val="22"/>
          <w:rtl/>
        </w:rPr>
        <w:t xml:space="preserve"> </w:t>
      </w:r>
      <w:r w:rsidR="003D0545" w:rsidRPr="000230CE">
        <w:rPr>
          <w:rFonts w:hint="cs"/>
          <w:sz w:val="22"/>
          <w:szCs w:val="22"/>
          <w:rtl/>
        </w:rPr>
        <w:t>انسان</w:t>
      </w:r>
      <w:r w:rsidRPr="000230CE">
        <w:rPr>
          <w:sz w:val="22"/>
          <w:szCs w:val="22"/>
          <w:rtl/>
        </w:rPr>
        <w:t xml:space="preserve"> </w:t>
      </w:r>
      <w:r w:rsidR="003D0545" w:rsidRPr="000230CE">
        <w:rPr>
          <w:rFonts w:hint="cs"/>
          <w:sz w:val="22"/>
          <w:szCs w:val="22"/>
          <w:rtl/>
        </w:rPr>
        <w:t>چه</w:t>
      </w:r>
      <w:r w:rsidRPr="000230CE">
        <w:rPr>
          <w:sz w:val="22"/>
          <w:szCs w:val="22"/>
          <w:rtl/>
        </w:rPr>
        <w:t xml:space="preserve"> </w:t>
      </w:r>
      <w:r w:rsidR="003D0545" w:rsidRPr="000230CE">
        <w:rPr>
          <w:rFonts w:hint="cs"/>
          <w:sz w:val="22"/>
          <w:szCs w:val="22"/>
          <w:rtl/>
        </w:rPr>
        <w:t>بوده</w:t>
      </w:r>
      <w:r w:rsidRPr="000230CE">
        <w:rPr>
          <w:sz w:val="22"/>
          <w:szCs w:val="22"/>
          <w:rtl/>
        </w:rPr>
        <w:t xml:space="preserve"> </w:t>
      </w:r>
      <w:r w:rsidR="003D0545" w:rsidRPr="000230CE">
        <w:rPr>
          <w:rFonts w:hint="cs"/>
          <w:sz w:val="22"/>
          <w:szCs w:val="22"/>
          <w:rtl/>
        </w:rPr>
        <w:t>است؟</w:t>
      </w:r>
      <w:r w:rsidR="003D0545" w:rsidRPr="000230CE">
        <w:rPr>
          <w:sz w:val="22"/>
          <w:szCs w:val="22"/>
        </w:rPr>
        <w:br/>
      </w:r>
      <w:r w:rsidR="003D0545" w:rsidRPr="000230CE">
        <w:rPr>
          <w:sz w:val="22"/>
          <w:szCs w:val="22"/>
          <w:rtl/>
        </w:rPr>
        <w:t>الف.</w:t>
      </w:r>
      <w:r w:rsidRPr="000230CE">
        <w:rPr>
          <w:sz w:val="22"/>
          <w:szCs w:val="22"/>
          <w:rtl/>
        </w:rPr>
        <w:t xml:space="preserve"> </w:t>
      </w:r>
      <w:r w:rsidR="003D0545" w:rsidRPr="000230CE">
        <w:rPr>
          <w:sz w:val="22"/>
          <w:szCs w:val="22"/>
          <w:rtl/>
        </w:rPr>
        <w:t>آ</w:t>
      </w:r>
      <w:r w:rsidR="003D0545" w:rsidRPr="000230CE">
        <w:rPr>
          <w:rFonts w:hint="cs"/>
          <w:sz w:val="22"/>
          <w:szCs w:val="22"/>
          <w:rtl/>
        </w:rPr>
        <w:t>یا</w:t>
      </w:r>
      <w:r w:rsidRPr="000230CE">
        <w:rPr>
          <w:sz w:val="22"/>
          <w:szCs w:val="22"/>
          <w:rtl/>
        </w:rPr>
        <w:t xml:space="preserve"> </w:t>
      </w:r>
      <w:r w:rsidR="003D0545" w:rsidRPr="000230CE">
        <w:rPr>
          <w:rFonts w:hint="cs"/>
          <w:sz w:val="22"/>
          <w:szCs w:val="22"/>
          <w:rtl/>
        </w:rPr>
        <w:t>این</w:t>
      </w:r>
      <w:r w:rsidRPr="000230CE">
        <w:rPr>
          <w:sz w:val="22"/>
          <w:szCs w:val="22"/>
          <w:rtl/>
        </w:rPr>
        <w:t xml:space="preserve"> </w:t>
      </w:r>
      <w:r w:rsidR="003D0545" w:rsidRPr="000230CE">
        <w:rPr>
          <w:rFonts w:hint="cs"/>
          <w:sz w:val="22"/>
          <w:szCs w:val="22"/>
          <w:rtl/>
        </w:rPr>
        <w:t>رویدادها</w:t>
      </w:r>
      <w:r w:rsidRPr="000230CE">
        <w:rPr>
          <w:sz w:val="22"/>
          <w:szCs w:val="22"/>
          <w:rtl/>
        </w:rPr>
        <w:t xml:space="preserve"> </w:t>
      </w:r>
      <w:r w:rsidR="003D0545" w:rsidRPr="000230CE">
        <w:rPr>
          <w:rFonts w:hint="cs"/>
          <w:sz w:val="22"/>
          <w:szCs w:val="22"/>
          <w:rtl/>
        </w:rPr>
        <w:t>با</w:t>
      </w:r>
      <w:r w:rsidRPr="000230CE">
        <w:rPr>
          <w:sz w:val="22"/>
          <w:szCs w:val="22"/>
          <w:rtl/>
        </w:rPr>
        <w:t xml:space="preserve"> </w:t>
      </w:r>
      <w:r w:rsidR="003D0545" w:rsidRPr="000230CE">
        <w:rPr>
          <w:rFonts w:hint="cs"/>
          <w:sz w:val="22"/>
          <w:szCs w:val="22"/>
          <w:rtl/>
        </w:rPr>
        <w:t>سیستم‌های</w:t>
      </w:r>
      <w:r w:rsidRPr="000230CE">
        <w:rPr>
          <w:sz w:val="22"/>
          <w:szCs w:val="22"/>
          <w:rtl/>
        </w:rPr>
        <w:t xml:space="preserve"> </w:t>
      </w:r>
      <w:r w:rsidR="003D0545" w:rsidRPr="000230CE">
        <w:rPr>
          <w:rFonts w:hint="cs"/>
          <w:sz w:val="22"/>
          <w:szCs w:val="22"/>
          <w:rtl/>
        </w:rPr>
        <w:t>خاص</w:t>
      </w:r>
      <w:r w:rsidRPr="000230CE">
        <w:rPr>
          <w:sz w:val="22"/>
          <w:szCs w:val="22"/>
          <w:rtl/>
        </w:rPr>
        <w:t xml:space="preserve"> </w:t>
      </w:r>
      <w:r w:rsidR="003D0545" w:rsidRPr="000230CE">
        <w:rPr>
          <w:rFonts w:hint="cs"/>
          <w:sz w:val="22"/>
          <w:szCs w:val="22"/>
          <w:rtl/>
        </w:rPr>
        <w:t>پرورش</w:t>
      </w:r>
      <w:r w:rsidRPr="000230CE">
        <w:rPr>
          <w:sz w:val="22"/>
          <w:szCs w:val="22"/>
          <w:rtl/>
        </w:rPr>
        <w:t xml:space="preserve"> </w:t>
      </w:r>
      <w:r w:rsidR="003D0545" w:rsidRPr="000230CE">
        <w:rPr>
          <w:rFonts w:hint="cs"/>
          <w:sz w:val="22"/>
          <w:szCs w:val="22"/>
          <w:rtl/>
        </w:rPr>
        <w:t>یا</w:t>
      </w:r>
      <w:r w:rsidRPr="000230CE">
        <w:rPr>
          <w:sz w:val="22"/>
          <w:szCs w:val="22"/>
          <w:rtl/>
        </w:rPr>
        <w:t xml:space="preserve"> </w:t>
      </w:r>
      <w:r w:rsidR="003D0545" w:rsidRPr="000230CE">
        <w:rPr>
          <w:rFonts w:hint="cs"/>
          <w:sz w:val="22"/>
          <w:szCs w:val="22"/>
          <w:rtl/>
        </w:rPr>
        <w:t>سایر</w:t>
      </w:r>
      <w:r w:rsidRPr="000230CE">
        <w:rPr>
          <w:sz w:val="22"/>
          <w:szCs w:val="22"/>
          <w:rtl/>
        </w:rPr>
        <w:t xml:space="preserve"> </w:t>
      </w:r>
      <w:r w:rsidR="003D0545" w:rsidRPr="000230CE">
        <w:rPr>
          <w:rFonts w:hint="cs"/>
          <w:sz w:val="22"/>
          <w:szCs w:val="22"/>
          <w:rtl/>
        </w:rPr>
        <w:t>عوامل</w:t>
      </w:r>
      <w:r w:rsidRPr="000230CE">
        <w:rPr>
          <w:sz w:val="22"/>
          <w:szCs w:val="22"/>
          <w:rtl/>
        </w:rPr>
        <w:t xml:space="preserve"> </w:t>
      </w:r>
      <w:r w:rsidR="003D0545" w:rsidRPr="000230CE">
        <w:rPr>
          <w:rFonts w:hint="cs"/>
          <w:sz w:val="22"/>
          <w:szCs w:val="22"/>
          <w:rtl/>
        </w:rPr>
        <w:t>تسهیل‌کننده</w:t>
      </w:r>
      <w:r w:rsidRPr="000230CE">
        <w:rPr>
          <w:sz w:val="22"/>
          <w:szCs w:val="22"/>
          <w:rtl/>
        </w:rPr>
        <w:t xml:space="preserve"> </w:t>
      </w:r>
      <w:r w:rsidR="003D0545" w:rsidRPr="000230CE">
        <w:rPr>
          <w:rFonts w:hint="cs"/>
          <w:sz w:val="22"/>
          <w:szCs w:val="22"/>
          <w:rtl/>
        </w:rPr>
        <w:t>در</w:t>
      </w:r>
      <w:r w:rsidRPr="000230CE">
        <w:rPr>
          <w:sz w:val="22"/>
          <w:szCs w:val="22"/>
          <w:rtl/>
        </w:rPr>
        <w:t xml:space="preserve"> </w:t>
      </w:r>
      <w:r w:rsidR="003D0545" w:rsidRPr="000230CE">
        <w:rPr>
          <w:rFonts w:hint="cs"/>
          <w:sz w:val="22"/>
          <w:szCs w:val="22"/>
          <w:rtl/>
        </w:rPr>
        <w:t>زنجیره</w:t>
      </w:r>
      <w:r w:rsidRPr="000230CE">
        <w:rPr>
          <w:sz w:val="22"/>
          <w:szCs w:val="22"/>
          <w:rtl/>
        </w:rPr>
        <w:t xml:space="preserve"> </w:t>
      </w:r>
      <w:r w:rsidR="003D0545" w:rsidRPr="000230CE">
        <w:rPr>
          <w:rFonts w:hint="cs"/>
          <w:sz w:val="22"/>
          <w:szCs w:val="22"/>
          <w:rtl/>
        </w:rPr>
        <w:t>ارزش</w:t>
      </w:r>
      <w:r w:rsidRPr="000230CE">
        <w:rPr>
          <w:sz w:val="22"/>
          <w:szCs w:val="22"/>
          <w:rtl/>
        </w:rPr>
        <w:t xml:space="preserve"> </w:t>
      </w:r>
      <w:r w:rsidR="003D0545" w:rsidRPr="000230CE">
        <w:rPr>
          <w:rFonts w:hint="cs"/>
          <w:sz w:val="22"/>
          <w:szCs w:val="22"/>
          <w:rtl/>
        </w:rPr>
        <w:t>حیوانات</w:t>
      </w:r>
      <w:r w:rsidRPr="000230CE">
        <w:rPr>
          <w:sz w:val="22"/>
          <w:szCs w:val="22"/>
          <w:rtl/>
        </w:rPr>
        <w:t xml:space="preserve"> </w:t>
      </w:r>
      <w:r w:rsidR="003D0545" w:rsidRPr="000230CE">
        <w:rPr>
          <w:rFonts w:hint="cs"/>
          <w:sz w:val="22"/>
          <w:szCs w:val="22"/>
          <w:rtl/>
        </w:rPr>
        <w:t>و</w:t>
      </w:r>
      <w:r w:rsidRPr="000230CE">
        <w:rPr>
          <w:sz w:val="22"/>
          <w:szCs w:val="22"/>
          <w:rtl/>
        </w:rPr>
        <w:t xml:space="preserve"> </w:t>
      </w:r>
      <w:r w:rsidR="003D0545" w:rsidRPr="000230CE">
        <w:rPr>
          <w:rFonts w:hint="cs"/>
          <w:sz w:val="22"/>
          <w:szCs w:val="22"/>
          <w:rtl/>
        </w:rPr>
        <w:t>فرآورده‌های</w:t>
      </w:r>
      <w:r w:rsidRPr="000230CE">
        <w:rPr>
          <w:sz w:val="22"/>
          <w:szCs w:val="22"/>
          <w:rtl/>
        </w:rPr>
        <w:t xml:space="preserve"> </w:t>
      </w:r>
      <w:r w:rsidR="003D0545" w:rsidRPr="000230CE">
        <w:rPr>
          <w:rFonts w:hint="cs"/>
          <w:sz w:val="22"/>
          <w:szCs w:val="22"/>
          <w:rtl/>
        </w:rPr>
        <w:t>دامی</w:t>
      </w:r>
      <w:r w:rsidRPr="000230CE">
        <w:rPr>
          <w:sz w:val="22"/>
          <w:szCs w:val="22"/>
          <w:rtl/>
        </w:rPr>
        <w:t xml:space="preserve"> </w:t>
      </w:r>
      <w:r w:rsidR="003D0545" w:rsidRPr="000230CE">
        <w:rPr>
          <w:rFonts w:hint="cs"/>
          <w:sz w:val="22"/>
          <w:szCs w:val="22"/>
          <w:rtl/>
        </w:rPr>
        <w:t>مرتبط</w:t>
      </w:r>
      <w:r w:rsidRPr="000230CE">
        <w:rPr>
          <w:sz w:val="22"/>
          <w:szCs w:val="22"/>
          <w:rtl/>
        </w:rPr>
        <w:t xml:space="preserve"> </w:t>
      </w:r>
      <w:r w:rsidR="003D0545" w:rsidRPr="000230CE">
        <w:rPr>
          <w:rFonts w:hint="cs"/>
          <w:sz w:val="22"/>
          <w:szCs w:val="22"/>
          <w:rtl/>
        </w:rPr>
        <w:t>بوده‌اند؟</w:t>
      </w:r>
      <w:r w:rsidR="003D0545" w:rsidRPr="000230CE">
        <w:rPr>
          <w:sz w:val="22"/>
          <w:szCs w:val="22"/>
        </w:rPr>
        <w:br/>
      </w:r>
      <w:r w:rsidR="003D0545" w:rsidRPr="000230CE">
        <w:rPr>
          <w:sz w:val="22"/>
          <w:szCs w:val="22"/>
          <w:rtl/>
        </w:rPr>
        <w:t>ب.</w:t>
      </w:r>
      <w:r w:rsidRPr="000230CE">
        <w:rPr>
          <w:sz w:val="22"/>
          <w:szCs w:val="22"/>
          <w:rtl/>
        </w:rPr>
        <w:t xml:space="preserve"> </w:t>
      </w:r>
      <w:r w:rsidR="003D0545" w:rsidRPr="000230CE">
        <w:rPr>
          <w:sz w:val="22"/>
          <w:szCs w:val="22"/>
          <w:rtl/>
        </w:rPr>
        <w:t>چه</w:t>
      </w:r>
      <w:r w:rsidRPr="000230CE">
        <w:rPr>
          <w:sz w:val="22"/>
          <w:szCs w:val="22"/>
          <w:rtl/>
        </w:rPr>
        <w:t xml:space="preserve"> </w:t>
      </w:r>
      <w:r w:rsidR="0022612F" w:rsidRPr="000230CE">
        <w:rPr>
          <w:rtl/>
        </w:rPr>
        <w:t xml:space="preserve">گروه‌هایی از مردم به‌طور خاص </w:t>
      </w:r>
      <w:r w:rsidRPr="000230CE">
        <w:rPr>
          <w:sz w:val="22"/>
          <w:szCs w:val="22"/>
          <w:rtl/>
        </w:rPr>
        <w:t xml:space="preserve"> </w:t>
      </w:r>
      <w:r w:rsidR="003D0545" w:rsidRPr="000230CE">
        <w:rPr>
          <w:sz w:val="22"/>
          <w:szCs w:val="22"/>
          <w:rtl/>
        </w:rPr>
        <w:t>به</w:t>
      </w:r>
      <w:r w:rsidRPr="000230CE">
        <w:rPr>
          <w:sz w:val="22"/>
          <w:szCs w:val="22"/>
          <w:rtl/>
        </w:rPr>
        <w:t xml:space="preserve"> </w:t>
      </w:r>
      <w:r w:rsidR="003D0545" w:rsidRPr="000230CE">
        <w:rPr>
          <w:sz w:val="22"/>
          <w:szCs w:val="22"/>
          <w:rtl/>
        </w:rPr>
        <w:t>دل</w:t>
      </w:r>
      <w:r w:rsidR="003D0545" w:rsidRPr="000230CE">
        <w:rPr>
          <w:rFonts w:hint="cs"/>
          <w:sz w:val="22"/>
          <w:szCs w:val="22"/>
          <w:rtl/>
        </w:rPr>
        <w:t>یل</w:t>
      </w:r>
      <w:r w:rsidRPr="000230CE">
        <w:rPr>
          <w:sz w:val="22"/>
          <w:szCs w:val="22"/>
          <w:rtl/>
        </w:rPr>
        <w:t xml:space="preserve"> </w:t>
      </w:r>
      <w:r w:rsidR="003D0545" w:rsidRPr="000230CE">
        <w:rPr>
          <w:rFonts w:hint="cs"/>
          <w:sz w:val="22"/>
          <w:szCs w:val="22"/>
          <w:rtl/>
        </w:rPr>
        <w:t>فعالیت‌های</w:t>
      </w:r>
      <w:r w:rsidRPr="000230CE">
        <w:rPr>
          <w:sz w:val="22"/>
          <w:szCs w:val="22"/>
          <w:rtl/>
        </w:rPr>
        <w:t xml:space="preserve"> </w:t>
      </w:r>
      <w:r w:rsidR="003D0545" w:rsidRPr="000230CE">
        <w:rPr>
          <w:rFonts w:hint="cs"/>
          <w:sz w:val="22"/>
          <w:szCs w:val="22"/>
          <w:rtl/>
        </w:rPr>
        <w:t>حرفه‌ای</w:t>
      </w:r>
      <w:r w:rsidRPr="000230CE">
        <w:rPr>
          <w:sz w:val="22"/>
          <w:szCs w:val="22"/>
          <w:rtl/>
        </w:rPr>
        <w:t xml:space="preserve"> </w:t>
      </w:r>
      <w:r w:rsidR="003D0545" w:rsidRPr="000230CE">
        <w:rPr>
          <w:rFonts w:hint="cs"/>
          <w:sz w:val="22"/>
          <w:szCs w:val="22"/>
          <w:rtl/>
        </w:rPr>
        <w:t>یا</w:t>
      </w:r>
      <w:r w:rsidRPr="000230CE">
        <w:rPr>
          <w:sz w:val="22"/>
          <w:szCs w:val="22"/>
          <w:rtl/>
        </w:rPr>
        <w:t xml:space="preserve"> </w:t>
      </w:r>
      <w:r w:rsidR="003D0545" w:rsidRPr="000230CE">
        <w:rPr>
          <w:rFonts w:hint="cs"/>
          <w:sz w:val="22"/>
          <w:szCs w:val="22"/>
          <w:rtl/>
        </w:rPr>
        <w:t>رفتاری</w:t>
      </w:r>
      <w:r w:rsidRPr="000230CE">
        <w:rPr>
          <w:sz w:val="22"/>
          <w:szCs w:val="22"/>
          <w:rtl/>
        </w:rPr>
        <w:t xml:space="preserve"> </w:t>
      </w:r>
      <w:r w:rsidR="003D0545" w:rsidRPr="000230CE">
        <w:rPr>
          <w:rFonts w:hint="cs"/>
          <w:sz w:val="22"/>
          <w:szCs w:val="22"/>
          <w:rtl/>
        </w:rPr>
        <w:t>خود</w:t>
      </w:r>
      <w:r w:rsidR="00452159" w:rsidRPr="000230CE">
        <w:rPr>
          <w:rFonts w:hint="cs"/>
          <w:sz w:val="22"/>
          <w:szCs w:val="22"/>
          <w:rtl/>
        </w:rPr>
        <w:t>،</w:t>
      </w:r>
      <w:r w:rsidR="00452159" w:rsidRPr="000230CE">
        <w:rPr>
          <w:sz w:val="22"/>
          <w:szCs w:val="22"/>
          <w:rtl/>
        </w:rPr>
        <w:t xml:space="preserve"> </w:t>
      </w:r>
      <w:r w:rsidR="003D0545" w:rsidRPr="000230CE">
        <w:rPr>
          <w:rFonts w:hint="cs"/>
          <w:sz w:val="22"/>
          <w:szCs w:val="22"/>
          <w:rtl/>
        </w:rPr>
        <w:t>بیشتر</w:t>
      </w:r>
      <w:r w:rsidRPr="000230CE">
        <w:rPr>
          <w:sz w:val="22"/>
          <w:szCs w:val="22"/>
          <w:rtl/>
        </w:rPr>
        <w:t xml:space="preserve"> </w:t>
      </w:r>
      <w:r w:rsidR="003D0545" w:rsidRPr="000230CE">
        <w:rPr>
          <w:rFonts w:hint="cs"/>
          <w:sz w:val="22"/>
          <w:szCs w:val="22"/>
          <w:rtl/>
        </w:rPr>
        <w:t>در</w:t>
      </w:r>
      <w:r w:rsidRPr="000230CE">
        <w:rPr>
          <w:sz w:val="22"/>
          <w:szCs w:val="22"/>
          <w:rtl/>
        </w:rPr>
        <w:t xml:space="preserve"> </w:t>
      </w:r>
      <w:r w:rsidR="003D0545" w:rsidRPr="000230CE">
        <w:rPr>
          <w:rFonts w:hint="cs"/>
          <w:sz w:val="22"/>
          <w:szCs w:val="22"/>
          <w:rtl/>
        </w:rPr>
        <w:t>معرض</w:t>
      </w:r>
      <w:r w:rsidRPr="000230CE">
        <w:rPr>
          <w:sz w:val="22"/>
          <w:szCs w:val="22"/>
          <w:rtl/>
        </w:rPr>
        <w:t xml:space="preserve"> </w:t>
      </w:r>
      <w:r w:rsidR="003D0545" w:rsidRPr="000230CE">
        <w:rPr>
          <w:rFonts w:hint="cs"/>
          <w:sz w:val="22"/>
          <w:szCs w:val="22"/>
          <w:rtl/>
        </w:rPr>
        <w:t>خطر</w:t>
      </w:r>
      <w:r w:rsidRPr="000230CE">
        <w:rPr>
          <w:sz w:val="22"/>
          <w:szCs w:val="22"/>
          <w:rtl/>
        </w:rPr>
        <w:t xml:space="preserve"> </w:t>
      </w:r>
      <w:r w:rsidR="003D0545" w:rsidRPr="000230CE">
        <w:rPr>
          <w:rFonts w:hint="cs"/>
          <w:sz w:val="22"/>
          <w:szCs w:val="22"/>
          <w:rtl/>
        </w:rPr>
        <w:t>چنین</w:t>
      </w:r>
      <w:r w:rsidRPr="000230CE">
        <w:rPr>
          <w:sz w:val="22"/>
          <w:szCs w:val="22"/>
          <w:rtl/>
        </w:rPr>
        <w:t xml:space="preserve"> </w:t>
      </w:r>
      <w:r w:rsidR="003D0545" w:rsidRPr="000230CE">
        <w:rPr>
          <w:rFonts w:hint="cs"/>
          <w:sz w:val="22"/>
          <w:szCs w:val="22"/>
          <w:rtl/>
        </w:rPr>
        <w:t>رویدادهایی</w:t>
      </w:r>
      <w:r w:rsidRPr="000230CE">
        <w:rPr>
          <w:sz w:val="22"/>
          <w:szCs w:val="22"/>
          <w:rtl/>
        </w:rPr>
        <w:t xml:space="preserve"> </w:t>
      </w:r>
      <w:r w:rsidR="0022612F" w:rsidRPr="000230CE">
        <w:rPr>
          <w:rFonts w:hint="cs"/>
          <w:sz w:val="22"/>
          <w:szCs w:val="22"/>
          <w:rtl/>
        </w:rPr>
        <w:t>قرار دارند</w:t>
      </w:r>
      <w:r w:rsidR="003D0545" w:rsidRPr="000230CE">
        <w:rPr>
          <w:rFonts w:hint="cs"/>
          <w:sz w:val="22"/>
          <w:szCs w:val="22"/>
          <w:rtl/>
        </w:rPr>
        <w:t>؟</w:t>
      </w:r>
    </w:p>
    <w:p w14:paraId="3EFA3832" w14:textId="0239DA5A" w:rsidR="003D0545" w:rsidRPr="000230CE" w:rsidRDefault="00F94507" w:rsidP="006A544D">
      <w:pPr>
        <w:pStyle w:val="ListParagraph"/>
        <w:numPr>
          <w:ilvl w:val="0"/>
          <w:numId w:val="128"/>
        </w:numPr>
        <w:spacing w:after="240"/>
        <w:jc w:val="left"/>
        <w:rPr>
          <w:sz w:val="22"/>
          <w:szCs w:val="22"/>
        </w:rPr>
      </w:pPr>
      <w:r w:rsidRPr="000230CE">
        <w:rPr>
          <w:sz w:val="22"/>
          <w:szCs w:val="22"/>
          <w:rtl/>
        </w:rPr>
        <w:t xml:space="preserve"> </w:t>
      </w:r>
      <w:r w:rsidR="003D0545" w:rsidRPr="000230CE">
        <w:rPr>
          <w:sz w:val="22"/>
          <w:szCs w:val="22"/>
          <w:rtl/>
        </w:rPr>
        <w:t>آ</w:t>
      </w:r>
      <w:r w:rsidR="003D0545" w:rsidRPr="000230CE">
        <w:rPr>
          <w:rFonts w:hint="cs"/>
          <w:sz w:val="22"/>
          <w:szCs w:val="22"/>
          <w:rtl/>
        </w:rPr>
        <w:t>یا</w:t>
      </w:r>
      <w:r w:rsidRPr="000230CE">
        <w:rPr>
          <w:sz w:val="22"/>
          <w:szCs w:val="22"/>
          <w:rtl/>
        </w:rPr>
        <w:t xml:space="preserve"> </w:t>
      </w:r>
      <w:r w:rsidR="003D0545" w:rsidRPr="000230CE">
        <w:rPr>
          <w:rFonts w:hint="cs"/>
          <w:sz w:val="22"/>
          <w:szCs w:val="22"/>
          <w:rtl/>
        </w:rPr>
        <w:t>مقررات</w:t>
      </w:r>
      <w:r w:rsidRPr="000230CE">
        <w:rPr>
          <w:sz w:val="22"/>
          <w:szCs w:val="22"/>
          <w:rtl/>
        </w:rPr>
        <w:t xml:space="preserve"> </w:t>
      </w:r>
      <w:r w:rsidR="003D0545" w:rsidRPr="000230CE">
        <w:rPr>
          <w:rFonts w:hint="cs"/>
          <w:sz w:val="22"/>
          <w:szCs w:val="22"/>
          <w:rtl/>
        </w:rPr>
        <w:t>واضح</w:t>
      </w:r>
      <w:r w:rsidRPr="000230CE">
        <w:rPr>
          <w:sz w:val="22"/>
          <w:szCs w:val="22"/>
          <w:rtl/>
        </w:rPr>
        <w:t xml:space="preserve"> </w:t>
      </w:r>
      <w:r w:rsidR="003D0545" w:rsidRPr="000230CE">
        <w:rPr>
          <w:rFonts w:hint="cs"/>
          <w:sz w:val="22"/>
          <w:szCs w:val="22"/>
          <w:rtl/>
        </w:rPr>
        <w:t>و</w:t>
      </w:r>
      <w:r w:rsidRPr="000230CE">
        <w:rPr>
          <w:sz w:val="22"/>
          <w:szCs w:val="22"/>
          <w:rtl/>
        </w:rPr>
        <w:t xml:space="preserve"> </w:t>
      </w:r>
      <w:r w:rsidR="003D0545" w:rsidRPr="000230CE">
        <w:rPr>
          <w:rFonts w:hint="cs"/>
          <w:sz w:val="22"/>
          <w:szCs w:val="22"/>
          <w:rtl/>
        </w:rPr>
        <w:t>مورد</w:t>
      </w:r>
      <w:r w:rsidRPr="000230CE">
        <w:rPr>
          <w:sz w:val="22"/>
          <w:szCs w:val="22"/>
          <w:rtl/>
        </w:rPr>
        <w:t xml:space="preserve"> </w:t>
      </w:r>
      <w:r w:rsidR="003D0545" w:rsidRPr="000230CE">
        <w:rPr>
          <w:rFonts w:hint="cs"/>
          <w:sz w:val="22"/>
          <w:szCs w:val="22"/>
          <w:rtl/>
        </w:rPr>
        <w:t>احترامی</w:t>
      </w:r>
      <w:r w:rsidRPr="000230CE">
        <w:rPr>
          <w:sz w:val="22"/>
          <w:szCs w:val="22"/>
          <w:rtl/>
        </w:rPr>
        <w:t xml:space="preserve"> </w:t>
      </w:r>
      <w:r w:rsidR="003D0545" w:rsidRPr="000230CE">
        <w:rPr>
          <w:rFonts w:hint="cs"/>
          <w:sz w:val="22"/>
          <w:szCs w:val="22"/>
          <w:rtl/>
        </w:rPr>
        <w:t>در</w:t>
      </w:r>
      <w:r w:rsidRPr="000230CE">
        <w:rPr>
          <w:sz w:val="22"/>
          <w:szCs w:val="22"/>
          <w:rtl/>
        </w:rPr>
        <w:t xml:space="preserve"> </w:t>
      </w:r>
      <w:r w:rsidR="003D0545" w:rsidRPr="000230CE">
        <w:rPr>
          <w:rFonts w:hint="cs"/>
          <w:sz w:val="22"/>
          <w:szCs w:val="22"/>
          <w:rtl/>
        </w:rPr>
        <w:t>مورد</w:t>
      </w:r>
      <w:r w:rsidRPr="000230CE">
        <w:rPr>
          <w:sz w:val="22"/>
          <w:szCs w:val="22"/>
          <w:rtl/>
        </w:rPr>
        <w:t xml:space="preserve"> </w:t>
      </w:r>
      <w:r w:rsidR="003D0545" w:rsidRPr="000230CE">
        <w:rPr>
          <w:rFonts w:hint="cs"/>
          <w:sz w:val="22"/>
          <w:szCs w:val="22"/>
          <w:rtl/>
        </w:rPr>
        <w:t>بازاریابی</w:t>
      </w:r>
      <w:r w:rsidRPr="000230CE">
        <w:rPr>
          <w:sz w:val="22"/>
          <w:szCs w:val="22"/>
          <w:rtl/>
        </w:rPr>
        <w:t xml:space="preserve"> </w:t>
      </w:r>
      <w:r w:rsidR="003D0545" w:rsidRPr="000230CE">
        <w:rPr>
          <w:rFonts w:hint="cs"/>
          <w:sz w:val="22"/>
          <w:szCs w:val="22"/>
          <w:rtl/>
        </w:rPr>
        <w:t>و</w:t>
      </w:r>
      <w:r w:rsidRPr="000230CE">
        <w:rPr>
          <w:sz w:val="22"/>
          <w:szCs w:val="22"/>
          <w:rtl/>
        </w:rPr>
        <w:t xml:space="preserve"> </w:t>
      </w:r>
      <w:r w:rsidR="003D0545" w:rsidRPr="000230CE">
        <w:rPr>
          <w:rFonts w:hint="cs"/>
          <w:sz w:val="22"/>
          <w:szCs w:val="22"/>
          <w:rtl/>
        </w:rPr>
        <w:t>بازارهای</w:t>
      </w:r>
      <w:r w:rsidRPr="000230CE">
        <w:rPr>
          <w:sz w:val="22"/>
          <w:szCs w:val="22"/>
          <w:rtl/>
        </w:rPr>
        <w:t xml:space="preserve"> </w:t>
      </w:r>
      <w:r w:rsidR="003D0545" w:rsidRPr="000230CE">
        <w:rPr>
          <w:rFonts w:hint="cs"/>
          <w:sz w:val="22"/>
          <w:szCs w:val="22"/>
          <w:rtl/>
        </w:rPr>
        <w:t>حیوانات</w:t>
      </w:r>
      <w:r w:rsidRPr="000230CE">
        <w:rPr>
          <w:sz w:val="22"/>
          <w:szCs w:val="22"/>
          <w:rtl/>
        </w:rPr>
        <w:t xml:space="preserve"> </w:t>
      </w:r>
      <w:r w:rsidR="003D0545" w:rsidRPr="000230CE">
        <w:rPr>
          <w:rFonts w:hint="cs"/>
          <w:sz w:val="22"/>
          <w:szCs w:val="22"/>
          <w:rtl/>
        </w:rPr>
        <w:t>زنده</w:t>
      </w:r>
      <w:r w:rsidRPr="000230CE">
        <w:rPr>
          <w:sz w:val="22"/>
          <w:szCs w:val="22"/>
          <w:rtl/>
        </w:rPr>
        <w:t xml:space="preserve"> </w:t>
      </w:r>
      <w:r w:rsidR="003D0545" w:rsidRPr="000230CE">
        <w:rPr>
          <w:rFonts w:hint="cs"/>
          <w:sz w:val="22"/>
          <w:szCs w:val="22"/>
          <w:rtl/>
        </w:rPr>
        <w:t>و</w:t>
      </w:r>
      <w:r w:rsidRPr="000230CE">
        <w:rPr>
          <w:sz w:val="22"/>
          <w:szCs w:val="22"/>
          <w:rtl/>
        </w:rPr>
        <w:t xml:space="preserve"> </w:t>
      </w:r>
      <w:r w:rsidR="003D0545" w:rsidRPr="000230CE">
        <w:rPr>
          <w:rFonts w:hint="cs"/>
          <w:sz w:val="22"/>
          <w:szCs w:val="22"/>
          <w:rtl/>
        </w:rPr>
        <w:t>اقدامات</w:t>
      </w:r>
      <w:r w:rsidRPr="000230CE">
        <w:rPr>
          <w:sz w:val="22"/>
          <w:szCs w:val="22"/>
          <w:rtl/>
        </w:rPr>
        <w:t xml:space="preserve"> </w:t>
      </w:r>
      <w:r w:rsidR="003D0545" w:rsidRPr="000230CE">
        <w:rPr>
          <w:rFonts w:hint="cs"/>
          <w:sz w:val="22"/>
          <w:szCs w:val="22"/>
          <w:rtl/>
        </w:rPr>
        <w:t>مرتبط</w:t>
      </w:r>
      <w:r w:rsidRPr="000230CE">
        <w:rPr>
          <w:sz w:val="22"/>
          <w:szCs w:val="22"/>
          <w:rtl/>
        </w:rPr>
        <w:t xml:space="preserve"> </w:t>
      </w:r>
      <w:r w:rsidR="003D0545" w:rsidRPr="000230CE">
        <w:rPr>
          <w:rFonts w:hint="cs"/>
          <w:sz w:val="22"/>
          <w:szCs w:val="22"/>
          <w:rtl/>
        </w:rPr>
        <w:t>برای</w:t>
      </w:r>
      <w:r w:rsidRPr="000230CE">
        <w:rPr>
          <w:sz w:val="22"/>
          <w:szCs w:val="22"/>
          <w:rtl/>
        </w:rPr>
        <w:t xml:space="preserve"> </w:t>
      </w:r>
      <w:r w:rsidR="003D0545" w:rsidRPr="000230CE">
        <w:rPr>
          <w:rFonts w:hint="cs"/>
          <w:sz w:val="22"/>
          <w:szCs w:val="22"/>
          <w:rtl/>
        </w:rPr>
        <w:t>کاهش</w:t>
      </w:r>
      <w:r w:rsidRPr="000230CE">
        <w:rPr>
          <w:sz w:val="22"/>
          <w:szCs w:val="22"/>
          <w:rtl/>
        </w:rPr>
        <w:t xml:space="preserve"> </w:t>
      </w:r>
      <w:r w:rsidR="003D0545" w:rsidRPr="000230CE">
        <w:rPr>
          <w:rFonts w:hint="cs"/>
          <w:sz w:val="22"/>
          <w:szCs w:val="22"/>
          <w:rtl/>
        </w:rPr>
        <w:t>خطر</w:t>
      </w:r>
      <w:r w:rsidRPr="000230CE">
        <w:rPr>
          <w:sz w:val="22"/>
          <w:szCs w:val="22"/>
          <w:rtl/>
        </w:rPr>
        <w:t xml:space="preserve"> </w:t>
      </w:r>
      <w:r w:rsidR="003D0545" w:rsidRPr="000230CE">
        <w:rPr>
          <w:rFonts w:hint="cs"/>
          <w:sz w:val="22"/>
          <w:szCs w:val="22"/>
          <w:rtl/>
        </w:rPr>
        <w:t>مواجهه</w:t>
      </w:r>
      <w:r w:rsidRPr="000230CE">
        <w:rPr>
          <w:sz w:val="22"/>
          <w:szCs w:val="22"/>
          <w:rtl/>
        </w:rPr>
        <w:t xml:space="preserve"> </w:t>
      </w:r>
      <w:r w:rsidR="003D0545" w:rsidRPr="000230CE">
        <w:rPr>
          <w:rFonts w:hint="cs"/>
          <w:sz w:val="22"/>
          <w:szCs w:val="22"/>
          <w:rtl/>
        </w:rPr>
        <w:t>با</w:t>
      </w:r>
      <w:r w:rsidRPr="000230CE">
        <w:rPr>
          <w:sz w:val="22"/>
          <w:szCs w:val="22"/>
          <w:rtl/>
        </w:rPr>
        <w:t xml:space="preserve"> </w:t>
      </w:r>
      <w:r w:rsidR="003D0545" w:rsidRPr="000230CE">
        <w:rPr>
          <w:rFonts w:hint="cs"/>
          <w:sz w:val="22"/>
          <w:szCs w:val="22"/>
          <w:rtl/>
        </w:rPr>
        <w:t>عوامل</w:t>
      </w:r>
      <w:r w:rsidRPr="000230CE">
        <w:rPr>
          <w:sz w:val="22"/>
          <w:szCs w:val="22"/>
          <w:rtl/>
        </w:rPr>
        <w:t xml:space="preserve"> </w:t>
      </w:r>
      <w:r w:rsidR="003D0545" w:rsidRPr="000230CE">
        <w:rPr>
          <w:rFonts w:hint="cs"/>
          <w:sz w:val="22"/>
          <w:szCs w:val="22"/>
          <w:rtl/>
        </w:rPr>
        <w:t>بیماری‌زای</w:t>
      </w:r>
      <w:r w:rsidRPr="000230CE">
        <w:rPr>
          <w:sz w:val="22"/>
          <w:szCs w:val="22"/>
          <w:rtl/>
        </w:rPr>
        <w:t xml:space="preserve"> </w:t>
      </w:r>
      <w:r w:rsidR="003D0545" w:rsidRPr="000230CE">
        <w:rPr>
          <w:rFonts w:hint="cs"/>
          <w:sz w:val="22"/>
          <w:szCs w:val="22"/>
          <w:rtl/>
        </w:rPr>
        <w:t>مشترک</w:t>
      </w:r>
      <w:r w:rsidRPr="000230CE">
        <w:rPr>
          <w:sz w:val="22"/>
          <w:szCs w:val="22"/>
          <w:rtl/>
        </w:rPr>
        <w:t xml:space="preserve"> </w:t>
      </w:r>
      <w:r w:rsidR="003D0545" w:rsidRPr="000230CE">
        <w:rPr>
          <w:rFonts w:hint="cs"/>
          <w:sz w:val="22"/>
          <w:szCs w:val="22"/>
          <w:rtl/>
        </w:rPr>
        <w:t>در</w:t>
      </w:r>
      <w:r w:rsidRPr="000230CE">
        <w:rPr>
          <w:sz w:val="22"/>
          <w:szCs w:val="22"/>
          <w:rtl/>
        </w:rPr>
        <w:t xml:space="preserve"> </w:t>
      </w:r>
      <w:r w:rsidR="003D0545" w:rsidRPr="000230CE">
        <w:rPr>
          <w:rFonts w:hint="cs"/>
          <w:sz w:val="22"/>
          <w:szCs w:val="22"/>
          <w:rtl/>
        </w:rPr>
        <w:t>هنگام</w:t>
      </w:r>
      <w:r w:rsidRPr="000230CE">
        <w:rPr>
          <w:sz w:val="22"/>
          <w:szCs w:val="22"/>
          <w:rtl/>
        </w:rPr>
        <w:t xml:space="preserve"> </w:t>
      </w:r>
      <w:r w:rsidR="003D0545" w:rsidRPr="000230CE">
        <w:rPr>
          <w:rFonts w:hint="cs"/>
          <w:sz w:val="22"/>
          <w:szCs w:val="22"/>
          <w:rtl/>
        </w:rPr>
        <w:t>فروش</w:t>
      </w:r>
      <w:r w:rsidR="00452159" w:rsidRPr="000230CE">
        <w:rPr>
          <w:rFonts w:hint="cs"/>
          <w:sz w:val="22"/>
          <w:szCs w:val="22"/>
          <w:rtl/>
        </w:rPr>
        <w:t>،</w:t>
      </w:r>
      <w:r w:rsidR="00452159" w:rsidRPr="000230CE">
        <w:rPr>
          <w:sz w:val="22"/>
          <w:szCs w:val="22"/>
          <w:rtl/>
        </w:rPr>
        <w:t xml:space="preserve"> </w:t>
      </w:r>
      <w:r w:rsidR="003D0545" w:rsidRPr="000230CE">
        <w:rPr>
          <w:rFonts w:hint="cs"/>
          <w:sz w:val="22"/>
          <w:szCs w:val="22"/>
          <w:rtl/>
        </w:rPr>
        <w:t>ذبح</w:t>
      </w:r>
      <w:r w:rsidR="0022612F" w:rsidRPr="000230CE">
        <w:rPr>
          <w:rFonts w:hint="cs"/>
          <w:sz w:val="22"/>
          <w:szCs w:val="22"/>
          <w:rtl/>
        </w:rPr>
        <w:t xml:space="preserve"> و </w:t>
      </w:r>
      <w:r w:rsidR="003D0545" w:rsidRPr="000230CE">
        <w:rPr>
          <w:rFonts w:hint="cs"/>
          <w:sz w:val="22"/>
          <w:szCs w:val="22"/>
          <w:rtl/>
        </w:rPr>
        <w:t>حذف</w:t>
      </w:r>
      <w:r w:rsidRPr="000230CE">
        <w:rPr>
          <w:sz w:val="22"/>
          <w:szCs w:val="22"/>
          <w:rtl/>
        </w:rPr>
        <w:t xml:space="preserve"> </w:t>
      </w:r>
      <w:r w:rsidR="003D0545" w:rsidRPr="000230CE">
        <w:rPr>
          <w:rFonts w:hint="cs"/>
          <w:sz w:val="22"/>
          <w:szCs w:val="22"/>
          <w:rtl/>
        </w:rPr>
        <w:t>حیوانات</w:t>
      </w:r>
      <w:r w:rsidRPr="000230CE">
        <w:rPr>
          <w:sz w:val="22"/>
          <w:szCs w:val="22"/>
          <w:rtl/>
        </w:rPr>
        <w:t xml:space="preserve"> </w:t>
      </w:r>
      <w:r w:rsidR="003D0545" w:rsidRPr="000230CE">
        <w:rPr>
          <w:rFonts w:hint="cs"/>
          <w:sz w:val="22"/>
          <w:szCs w:val="22"/>
          <w:rtl/>
        </w:rPr>
        <w:t>یا</w:t>
      </w:r>
      <w:r w:rsidRPr="000230CE">
        <w:rPr>
          <w:sz w:val="22"/>
          <w:szCs w:val="22"/>
          <w:rtl/>
        </w:rPr>
        <w:t xml:space="preserve"> </w:t>
      </w:r>
      <w:r w:rsidR="003D0545" w:rsidRPr="000230CE">
        <w:rPr>
          <w:rFonts w:hint="cs"/>
          <w:sz w:val="22"/>
          <w:szCs w:val="22"/>
          <w:rtl/>
        </w:rPr>
        <w:t>مایعات</w:t>
      </w:r>
      <w:r w:rsidRPr="000230CE">
        <w:rPr>
          <w:sz w:val="22"/>
          <w:szCs w:val="22"/>
          <w:rtl/>
        </w:rPr>
        <w:t xml:space="preserve"> </w:t>
      </w:r>
      <w:r w:rsidR="003D0545" w:rsidRPr="000230CE">
        <w:rPr>
          <w:rFonts w:hint="cs"/>
          <w:sz w:val="22"/>
          <w:szCs w:val="22"/>
          <w:rtl/>
        </w:rPr>
        <w:t>بدن</w:t>
      </w:r>
      <w:r w:rsidR="00452159" w:rsidRPr="000230CE">
        <w:rPr>
          <w:rFonts w:hint="cs"/>
          <w:sz w:val="22"/>
          <w:szCs w:val="22"/>
          <w:rtl/>
        </w:rPr>
        <w:t>،</w:t>
      </w:r>
      <w:r w:rsidR="00452159" w:rsidRPr="000230CE">
        <w:rPr>
          <w:sz w:val="22"/>
          <w:szCs w:val="22"/>
          <w:rtl/>
        </w:rPr>
        <w:t xml:space="preserve"> </w:t>
      </w:r>
      <w:r w:rsidR="003D0545" w:rsidRPr="000230CE">
        <w:rPr>
          <w:rFonts w:hint="cs"/>
          <w:sz w:val="22"/>
          <w:szCs w:val="22"/>
          <w:rtl/>
        </w:rPr>
        <w:t>تنفس</w:t>
      </w:r>
      <w:r w:rsidRPr="000230CE">
        <w:rPr>
          <w:sz w:val="22"/>
          <w:szCs w:val="22"/>
          <w:rtl/>
        </w:rPr>
        <w:t xml:space="preserve"> </w:t>
      </w:r>
      <w:r w:rsidR="003D0545" w:rsidRPr="000230CE">
        <w:rPr>
          <w:rFonts w:hint="cs"/>
          <w:sz w:val="22"/>
          <w:szCs w:val="22"/>
          <w:rtl/>
        </w:rPr>
        <w:t>یا</w:t>
      </w:r>
      <w:r w:rsidRPr="000230CE">
        <w:rPr>
          <w:sz w:val="22"/>
          <w:szCs w:val="22"/>
          <w:rtl/>
        </w:rPr>
        <w:t xml:space="preserve"> </w:t>
      </w:r>
      <w:r w:rsidR="003D0545" w:rsidRPr="000230CE">
        <w:rPr>
          <w:rFonts w:hint="cs"/>
          <w:sz w:val="22"/>
          <w:szCs w:val="22"/>
          <w:rtl/>
        </w:rPr>
        <w:t>فضولات</w:t>
      </w:r>
      <w:r w:rsidRPr="000230CE">
        <w:rPr>
          <w:sz w:val="22"/>
          <w:szCs w:val="22"/>
          <w:rtl/>
        </w:rPr>
        <w:t xml:space="preserve"> </w:t>
      </w:r>
      <w:r w:rsidR="003D0545" w:rsidRPr="000230CE">
        <w:rPr>
          <w:rFonts w:hint="cs"/>
          <w:sz w:val="22"/>
          <w:szCs w:val="22"/>
          <w:rtl/>
        </w:rPr>
        <w:t>حیوانات</w:t>
      </w:r>
      <w:r w:rsidRPr="000230CE">
        <w:rPr>
          <w:sz w:val="22"/>
          <w:szCs w:val="22"/>
          <w:rtl/>
        </w:rPr>
        <w:t xml:space="preserve"> </w:t>
      </w:r>
      <w:r w:rsidR="003D0545" w:rsidRPr="000230CE">
        <w:rPr>
          <w:sz w:val="22"/>
          <w:szCs w:val="22"/>
          <w:rtl/>
        </w:rPr>
        <w:t>(که</w:t>
      </w:r>
      <w:r w:rsidRPr="000230CE">
        <w:rPr>
          <w:sz w:val="22"/>
          <w:szCs w:val="22"/>
          <w:rtl/>
        </w:rPr>
        <w:t xml:space="preserve"> </w:t>
      </w:r>
      <w:r w:rsidR="003D0545" w:rsidRPr="000230CE">
        <w:rPr>
          <w:rFonts w:hint="cs"/>
          <w:sz w:val="22"/>
          <w:szCs w:val="22"/>
          <w:rtl/>
        </w:rPr>
        <w:t>لزوماً</w:t>
      </w:r>
      <w:r w:rsidRPr="000230CE">
        <w:rPr>
          <w:sz w:val="22"/>
          <w:szCs w:val="22"/>
          <w:rtl/>
        </w:rPr>
        <w:t xml:space="preserve"> </w:t>
      </w:r>
      <w:r w:rsidR="003D0545" w:rsidRPr="000230CE">
        <w:rPr>
          <w:rFonts w:hint="cs"/>
          <w:sz w:val="22"/>
          <w:szCs w:val="22"/>
          <w:rtl/>
        </w:rPr>
        <w:t>شامل</w:t>
      </w:r>
      <w:r w:rsidRPr="000230CE">
        <w:rPr>
          <w:sz w:val="22"/>
          <w:szCs w:val="22"/>
          <w:rtl/>
        </w:rPr>
        <w:t xml:space="preserve"> </w:t>
      </w:r>
      <w:r w:rsidR="003D0545" w:rsidRPr="000230CE">
        <w:rPr>
          <w:rFonts w:hint="cs"/>
          <w:sz w:val="22"/>
          <w:szCs w:val="22"/>
          <w:rtl/>
        </w:rPr>
        <w:t>مخاطرات</w:t>
      </w:r>
      <w:r w:rsidRPr="000230CE">
        <w:rPr>
          <w:sz w:val="22"/>
          <w:szCs w:val="22"/>
          <w:rtl/>
        </w:rPr>
        <w:t xml:space="preserve"> </w:t>
      </w:r>
      <w:r w:rsidR="003D0545" w:rsidRPr="000230CE">
        <w:rPr>
          <w:rFonts w:hint="cs"/>
          <w:sz w:val="22"/>
          <w:szCs w:val="22"/>
          <w:rtl/>
        </w:rPr>
        <w:t>ناشی</w:t>
      </w:r>
      <w:r w:rsidRPr="000230CE">
        <w:rPr>
          <w:sz w:val="22"/>
          <w:szCs w:val="22"/>
          <w:rtl/>
        </w:rPr>
        <w:t xml:space="preserve"> </w:t>
      </w:r>
      <w:r w:rsidR="003D0545" w:rsidRPr="000230CE">
        <w:rPr>
          <w:rFonts w:hint="cs"/>
          <w:sz w:val="22"/>
          <w:szCs w:val="22"/>
          <w:rtl/>
        </w:rPr>
        <w:t>از</w:t>
      </w:r>
      <w:r w:rsidRPr="000230CE">
        <w:rPr>
          <w:sz w:val="22"/>
          <w:szCs w:val="22"/>
          <w:rtl/>
        </w:rPr>
        <w:t xml:space="preserve"> </w:t>
      </w:r>
      <w:r w:rsidR="003D0545" w:rsidRPr="000230CE">
        <w:rPr>
          <w:rFonts w:hint="cs"/>
          <w:sz w:val="22"/>
          <w:szCs w:val="22"/>
          <w:rtl/>
        </w:rPr>
        <w:lastRenderedPageBreak/>
        <w:t>غذا</w:t>
      </w:r>
      <w:r w:rsidRPr="000230CE">
        <w:rPr>
          <w:sz w:val="22"/>
          <w:szCs w:val="22"/>
          <w:rtl/>
        </w:rPr>
        <w:t xml:space="preserve"> </w:t>
      </w:r>
      <w:r w:rsidR="003D0545" w:rsidRPr="000230CE">
        <w:rPr>
          <w:rFonts w:hint="cs"/>
          <w:sz w:val="22"/>
          <w:szCs w:val="22"/>
          <w:rtl/>
        </w:rPr>
        <w:t>نیستند</w:t>
      </w:r>
      <w:r w:rsidR="003D0545" w:rsidRPr="000230CE">
        <w:rPr>
          <w:sz w:val="22"/>
          <w:szCs w:val="22"/>
          <w:rtl/>
        </w:rPr>
        <w:t>)</w:t>
      </w:r>
      <w:r w:rsidRPr="000230CE">
        <w:rPr>
          <w:sz w:val="22"/>
          <w:szCs w:val="22"/>
          <w:rtl/>
        </w:rPr>
        <w:t xml:space="preserve"> </w:t>
      </w:r>
      <w:r w:rsidR="003D0545" w:rsidRPr="000230CE">
        <w:rPr>
          <w:rFonts w:hint="cs"/>
          <w:sz w:val="22"/>
          <w:szCs w:val="22"/>
          <w:rtl/>
        </w:rPr>
        <w:t>وجود</w:t>
      </w:r>
      <w:r w:rsidRPr="000230CE">
        <w:rPr>
          <w:sz w:val="22"/>
          <w:szCs w:val="22"/>
          <w:rtl/>
        </w:rPr>
        <w:t xml:space="preserve"> </w:t>
      </w:r>
      <w:r w:rsidR="003D0545" w:rsidRPr="000230CE">
        <w:rPr>
          <w:rFonts w:hint="cs"/>
          <w:sz w:val="22"/>
          <w:szCs w:val="22"/>
          <w:rtl/>
        </w:rPr>
        <w:t>دارد؟</w:t>
      </w:r>
    </w:p>
    <w:p w14:paraId="204A9FE5" w14:textId="71DB863E" w:rsidR="003D0545" w:rsidRPr="000230CE" w:rsidRDefault="003D0545" w:rsidP="006A544D">
      <w:pPr>
        <w:pStyle w:val="ListParagraph"/>
        <w:numPr>
          <w:ilvl w:val="0"/>
          <w:numId w:val="128"/>
        </w:numPr>
        <w:spacing w:after="240"/>
        <w:jc w:val="left"/>
        <w:rPr>
          <w:sz w:val="22"/>
          <w:szCs w:val="22"/>
        </w:rPr>
      </w:pPr>
      <w:r w:rsidRPr="000230CE">
        <w:rPr>
          <w:sz w:val="22"/>
          <w:szCs w:val="22"/>
          <w:rtl/>
        </w:rPr>
        <w:t>آ</w:t>
      </w:r>
      <w:r w:rsidRPr="000230CE">
        <w:rPr>
          <w:rFonts w:hint="cs"/>
          <w:sz w:val="22"/>
          <w:szCs w:val="22"/>
          <w:rtl/>
        </w:rPr>
        <w:t>یا</w:t>
      </w:r>
      <w:r w:rsidR="00F94507" w:rsidRPr="000230CE">
        <w:rPr>
          <w:sz w:val="22"/>
          <w:szCs w:val="22"/>
          <w:rtl/>
        </w:rPr>
        <w:t xml:space="preserve"> </w:t>
      </w:r>
      <w:r w:rsidRPr="000230CE">
        <w:rPr>
          <w:rFonts w:hint="cs"/>
          <w:sz w:val="22"/>
          <w:szCs w:val="22"/>
          <w:rtl/>
        </w:rPr>
        <w:t>سیستم</w:t>
      </w:r>
      <w:r w:rsidR="00F94507" w:rsidRPr="000230CE">
        <w:rPr>
          <w:sz w:val="22"/>
          <w:szCs w:val="22"/>
          <w:rtl/>
        </w:rPr>
        <w:t xml:space="preserve"> </w:t>
      </w:r>
      <w:r w:rsidRPr="000230CE">
        <w:rPr>
          <w:rFonts w:hint="cs"/>
          <w:sz w:val="22"/>
          <w:szCs w:val="22"/>
          <w:rtl/>
        </w:rPr>
        <w:t>شناسایی</w:t>
      </w:r>
      <w:r w:rsidR="00F94507" w:rsidRPr="000230CE">
        <w:rPr>
          <w:sz w:val="22"/>
          <w:szCs w:val="22"/>
          <w:rtl/>
        </w:rPr>
        <w:t xml:space="preserve"> </w:t>
      </w:r>
      <w:r w:rsidRPr="000230CE">
        <w:rPr>
          <w:rFonts w:hint="cs"/>
          <w:sz w:val="22"/>
          <w:szCs w:val="22"/>
          <w:rtl/>
        </w:rPr>
        <w:t>حیوانات</w:t>
      </w:r>
      <w:r w:rsidR="00F94507" w:rsidRPr="000230CE">
        <w:rPr>
          <w:sz w:val="22"/>
          <w:szCs w:val="22"/>
          <w:rtl/>
        </w:rPr>
        <w:t xml:space="preserve"> </w:t>
      </w:r>
      <w:r w:rsidRPr="000230CE">
        <w:rPr>
          <w:rFonts w:hint="cs"/>
          <w:sz w:val="22"/>
          <w:szCs w:val="22"/>
          <w:rtl/>
        </w:rPr>
        <w:t>و</w:t>
      </w:r>
      <w:r w:rsidR="00F94507" w:rsidRPr="000230CE">
        <w:rPr>
          <w:sz w:val="22"/>
          <w:szCs w:val="22"/>
          <w:rtl/>
        </w:rPr>
        <w:t xml:space="preserve"> </w:t>
      </w:r>
      <w:r w:rsidRPr="000230CE">
        <w:rPr>
          <w:rFonts w:hint="cs"/>
          <w:sz w:val="22"/>
          <w:szCs w:val="22"/>
          <w:rtl/>
        </w:rPr>
        <w:t>فرآورده‌های</w:t>
      </w:r>
      <w:r w:rsidR="00F94507" w:rsidRPr="000230CE">
        <w:rPr>
          <w:sz w:val="22"/>
          <w:szCs w:val="22"/>
          <w:rtl/>
        </w:rPr>
        <w:t xml:space="preserve"> </w:t>
      </w:r>
      <w:r w:rsidRPr="000230CE">
        <w:rPr>
          <w:rFonts w:hint="cs"/>
          <w:sz w:val="22"/>
          <w:szCs w:val="22"/>
          <w:rtl/>
        </w:rPr>
        <w:t>دامی</w:t>
      </w:r>
      <w:r w:rsidR="00F94507" w:rsidRPr="000230CE">
        <w:rPr>
          <w:sz w:val="22"/>
          <w:szCs w:val="22"/>
          <w:rtl/>
        </w:rPr>
        <w:t xml:space="preserve"> </w:t>
      </w:r>
      <w:r w:rsidRPr="000230CE">
        <w:rPr>
          <w:rFonts w:hint="cs"/>
          <w:sz w:val="22"/>
          <w:szCs w:val="22"/>
          <w:rtl/>
        </w:rPr>
        <w:t>قادر</w:t>
      </w:r>
      <w:r w:rsidR="00F94507" w:rsidRPr="000230CE">
        <w:rPr>
          <w:sz w:val="22"/>
          <w:szCs w:val="22"/>
          <w:rtl/>
        </w:rPr>
        <w:t xml:space="preserve"> </w:t>
      </w:r>
      <w:r w:rsidRPr="000230CE">
        <w:rPr>
          <w:rFonts w:hint="cs"/>
          <w:sz w:val="22"/>
          <w:szCs w:val="22"/>
          <w:rtl/>
        </w:rPr>
        <w:t>به</w:t>
      </w:r>
      <w:r w:rsidR="00F94507" w:rsidRPr="000230CE">
        <w:rPr>
          <w:sz w:val="22"/>
          <w:szCs w:val="22"/>
          <w:rtl/>
        </w:rPr>
        <w:t xml:space="preserve"> </w:t>
      </w:r>
      <w:r w:rsidRPr="000230CE">
        <w:rPr>
          <w:rFonts w:hint="cs"/>
          <w:sz w:val="22"/>
          <w:szCs w:val="22"/>
          <w:rtl/>
        </w:rPr>
        <w:t>بررسی</w:t>
      </w:r>
      <w:r w:rsidR="00F94507" w:rsidRPr="000230CE">
        <w:rPr>
          <w:sz w:val="22"/>
          <w:szCs w:val="22"/>
          <w:rtl/>
        </w:rPr>
        <w:t xml:space="preserve"> </w:t>
      </w:r>
      <w:r w:rsidRPr="000230CE">
        <w:rPr>
          <w:rFonts w:hint="cs"/>
          <w:sz w:val="22"/>
          <w:szCs w:val="22"/>
          <w:rtl/>
        </w:rPr>
        <w:t>ریشه‌ای</w:t>
      </w:r>
      <w:r w:rsidR="00F94507" w:rsidRPr="000230CE">
        <w:rPr>
          <w:sz w:val="22"/>
          <w:szCs w:val="22"/>
          <w:rtl/>
        </w:rPr>
        <w:t xml:space="preserve"> </w:t>
      </w:r>
      <w:r w:rsidRPr="000230CE">
        <w:rPr>
          <w:rFonts w:hint="cs"/>
          <w:sz w:val="22"/>
          <w:szCs w:val="22"/>
          <w:rtl/>
        </w:rPr>
        <w:t>منشأ</w:t>
      </w:r>
      <w:r w:rsidR="00F94507" w:rsidRPr="000230CE">
        <w:rPr>
          <w:sz w:val="22"/>
          <w:szCs w:val="22"/>
          <w:rtl/>
        </w:rPr>
        <w:t xml:space="preserve"> </w:t>
      </w:r>
      <w:r w:rsidRPr="000230CE">
        <w:rPr>
          <w:rFonts w:hint="cs"/>
          <w:sz w:val="22"/>
          <w:szCs w:val="22"/>
          <w:rtl/>
        </w:rPr>
        <w:t>رویدادهای</w:t>
      </w:r>
      <w:r w:rsidR="00F94507" w:rsidRPr="000230CE">
        <w:rPr>
          <w:sz w:val="22"/>
          <w:szCs w:val="22"/>
          <w:rtl/>
        </w:rPr>
        <w:t xml:space="preserve"> </w:t>
      </w:r>
      <w:r w:rsidRPr="000230CE">
        <w:rPr>
          <w:rFonts w:hint="cs"/>
          <w:sz w:val="22"/>
          <w:szCs w:val="22"/>
          <w:rtl/>
        </w:rPr>
        <w:t>مشترک</w:t>
      </w:r>
      <w:r w:rsidR="00F94507" w:rsidRPr="000230CE">
        <w:rPr>
          <w:sz w:val="22"/>
          <w:szCs w:val="22"/>
          <w:rtl/>
        </w:rPr>
        <w:t xml:space="preserve"> </w:t>
      </w:r>
      <w:r w:rsidRPr="000230CE">
        <w:rPr>
          <w:rFonts w:hint="cs"/>
          <w:sz w:val="22"/>
          <w:szCs w:val="22"/>
          <w:rtl/>
        </w:rPr>
        <w:t>مرتبط</w:t>
      </w:r>
      <w:r w:rsidR="00F94507" w:rsidRPr="000230CE">
        <w:rPr>
          <w:sz w:val="22"/>
          <w:szCs w:val="22"/>
          <w:rtl/>
        </w:rPr>
        <w:t xml:space="preserve"> </w:t>
      </w:r>
      <w:r w:rsidRPr="000230CE">
        <w:rPr>
          <w:rFonts w:hint="cs"/>
          <w:sz w:val="22"/>
          <w:szCs w:val="22"/>
          <w:rtl/>
        </w:rPr>
        <w:t>با</w:t>
      </w:r>
      <w:r w:rsidR="00F94507" w:rsidRPr="000230CE">
        <w:rPr>
          <w:sz w:val="22"/>
          <w:szCs w:val="22"/>
          <w:rtl/>
        </w:rPr>
        <w:t xml:space="preserve"> </w:t>
      </w:r>
      <w:r w:rsidRPr="000230CE">
        <w:rPr>
          <w:rFonts w:hint="cs"/>
          <w:sz w:val="22"/>
          <w:szCs w:val="22"/>
          <w:rtl/>
        </w:rPr>
        <w:t>زنجیره</w:t>
      </w:r>
      <w:r w:rsidR="00F94507" w:rsidRPr="000230CE">
        <w:rPr>
          <w:sz w:val="22"/>
          <w:szCs w:val="22"/>
          <w:rtl/>
        </w:rPr>
        <w:t xml:space="preserve"> </w:t>
      </w:r>
      <w:r w:rsidRPr="000230CE">
        <w:rPr>
          <w:rFonts w:hint="cs"/>
          <w:sz w:val="22"/>
          <w:szCs w:val="22"/>
          <w:rtl/>
        </w:rPr>
        <w:t>ارزش</w:t>
      </w:r>
      <w:r w:rsidR="00F94507" w:rsidRPr="000230CE">
        <w:rPr>
          <w:sz w:val="22"/>
          <w:szCs w:val="22"/>
          <w:rtl/>
        </w:rPr>
        <w:t xml:space="preserve"> </w:t>
      </w:r>
      <w:r w:rsidR="0022612F" w:rsidRPr="000230CE">
        <w:rPr>
          <w:rFonts w:hint="cs"/>
          <w:sz w:val="22"/>
          <w:szCs w:val="22"/>
          <w:rtl/>
        </w:rPr>
        <w:t>دامها</w:t>
      </w:r>
      <w:r w:rsidR="0022612F" w:rsidRPr="000230CE">
        <w:rPr>
          <w:sz w:val="22"/>
          <w:szCs w:val="22"/>
          <w:rtl/>
        </w:rPr>
        <w:t xml:space="preserve"> </w:t>
      </w:r>
      <w:r w:rsidRPr="000230CE">
        <w:rPr>
          <w:rFonts w:hint="cs"/>
          <w:sz w:val="22"/>
          <w:szCs w:val="22"/>
          <w:rtl/>
        </w:rPr>
        <w:t>و</w:t>
      </w:r>
      <w:r w:rsidR="00F94507" w:rsidRPr="000230CE">
        <w:rPr>
          <w:sz w:val="22"/>
          <w:szCs w:val="22"/>
          <w:rtl/>
        </w:rPr>
        <w:t xml:space="preserve"> </w:t>
      </w:r>
      <w:r w:rsidRPr="000230CE">
        <w:rPr>
          <w:rFonts w:hint="cs"/>
          <w:sz w:val="22"/>
          <w:szCs w:val="22"/>
          <w:rtl/>
        </w:rPr>
        <w:t>فرآورده‌های</w:t>
      </w:r>
      <w:r w:rsidR="00F94507" w:rsidRPr="000230CE">
        <w:rPr>
          <w:sz w:val="22"/>
          <w:szCs w:val="22"/>
          <w:rtl/>
        </w:rPr>
        <w:t xml:space="preserve"> </w:t>
      </w:r>
      <w:r w:rsidRPr="000230CE">
        <w:rPr>
          <w:rFonts w:hint="cs"/>
          <w:sz w:val="22"/>
          <w:szCs w:val="22"/>
          <w:rtl/>
        </w:rPr>
        <w:t>دامی</w:t>
      </w:r>
      <w:r w:rsidR="00F94507" w:rsidRPr="000230CE">
        <w:rPr>
          <w:sz w:val="22"/>
          <w:szCs w:val="22"/>
          <w:rtl/>
        </w:rPr>
        <w:t xml:space="preserve"> </w:t>
      </w:r>
      <w:r w:rsidRPr="000230CE">
        <w:rPr>
          <w:rFonts w:hint="cs"/>
          <w:sz w:val="22"/>
          <w:szCs w:val="22"/>
          <w:rtl/>
        </w:rPr>
        <w:t>است؟</w:t>
      </w:r>
      <w:r w:rsidRPr="000230CE">
        <w:rPr>
          <w:sz w:val="22"/>
          <w:szCs w:val="22"/>
        </w:rPr>
        <w:br/>
      </w:r>
      <w:r w:rsidRPr="000230CE">
        <w:rPr>
          <w:sz w:val="22"/>
          <w:szCs w:val="22"/>
          <w:rtl/>
        </w:rPr>
        <w:t>الف.</w:t>
      </w:r>
      <w:r w:rsidR="00F94507" w:rsidRPr="000230CE">
        <w:rPr>
          <w:sz w:val="22"/>
          <w:szCs w:val="22"/>
          <w:rtl/>
        </w:rPr>
        <w:t xml:space="preserve"> </w:t>
      </w:r>
      <w:r w:rsidRPr="000230CE">
        <w:rPr>
          <w:sz w:val="22"/>
          <w:szCs w:val="22"/>
          <w:rtl/>
        </w:rPr>
        <w:t>آ</w:t>
      </w:r>
      <w:r w:rsidRPr="000230CE">
        <w:rPr>
          <w:rFonts w:hint="cs"/>
          <w:sz w:val="22"/>
          <w:szCs w:val="22"/>
          <w:rtl/>
        </w:rPr>
        <w:t>یا</w:t>
      </w:r>
      <w:r w:rsidR="00F94507" w:rsidRPr="000230CE">
        <w:rPr>
          <w:sz w:val="22"/>
          <w:szCs w:val="22"/>
          <w:rtl/>
        </w:rPr>
        <w:t xml:space="preserve"> </w:t>
      </w:r>
      <w:r w:rsidRPr="000230CE">
        <w:rPr>
          <w:rFonts w:hint="cs"/>
          <w:sz w:val="22"/>
          <w:szCs w:val="22"/>
          <w:rtl/>
        </w:rPr>
        <w:t>ردیابی</w:t>
      </w:r>
      <w:r w:rsidR="00F94507" w:rsidRPr="000230CE">
        <w:rPr>
          <w:sz w:val="22"/>
          <w:szCs w:val="22"/>
          <w:rtl/>
        </w:rPr>
        <w:t xml:space="preserve"> </w:t>
      </w:r>
      <w:r w:rsidRPr="000230CE">
        <w:rPr>
          <w:rFonts w:hint="cs"/>
          <w:sz w:val="22"/>
          <w:szCs w:val="22"/>
          <w:rtl/>
        </w:rPr>
        <w:t>در</w:t>
      </w:r>
      <w:r w:rsidR="00F94507" w:rsidRPr="000230CE">
        <w:rPr>
          <w:sz w:val="22"/>
          <w:szCs w:val="22"/>
          <w:rtl/>
        </w:rPr>
        <w:t xml:space="preserve"> </w:t>
      </w:r>
      <w:r w:rsidRPr="000230CE">
        <w:rPr>
          <w:rFonts w:hint="cs"/>
          <w:sz w:val="22"/>
          <w:szCs w:val="22"/>
          <w:rtl/>
        </w:rPr>
        <w:t>مورد</w:t>
      </w:r>
      <w:r w:rsidR="00F94507" w:rsidRPr="000230CE">
        <w:rPr>
          <w:sz w:val="22"/>
          <w:szCs w:val="22"/>
          <w:rtl/>
        </w:rPr>
        <w:t xml:space="preserve"> </w:t>
      </w:r>
      <w:r w:rsidRPr="000230CE">
        <w:rPr>
          <w:rFonts w:hint="cs"/>
          <w:sz w:val="22"/>
          <w:szCs w:val="22"/>
          <w:rtl/>
        </w:rPr>
        <w:t>حیوانات</w:t>
      </w:r>
      <w:r w:rsidR="00F94507" w:rsidRPr="000230CE">
        <w:rPr>
          <w:sz w:val="22"/>
          <w:szCs w:val="22"/>
          <w:rtl/>
        </w:rPr>
        <w:t xml:space="preserve"> </w:t>
      </w:r>
      <w:r w:rsidRPr="000230CE">
        <w:rPr>
          <w:rFonts w:hint="cs"/>
          <w:sz w:val="22"/>
          <w:szCs w:val="22"/>
          <w:rtl/>
        </w:rPr>
        <w:t>وحشی</w:t>
      </w:r>
      <w:r w:rsidR="00F94507" w:rsidRPr="000230CE">
        <w:rPr>
          <w:sz w:val="22"/>
          <w:szCs w:val="22"/>
          <w:rtl/>
        </w:rPr>
        <w:t xml:space="preserve"> </w:t>
      </w:r>
      <w:r w:rsidRPr="000230CE">
        <w:rPr>
          <w:rFonts w:hint="cs"/>
          <w:sz w:val="22"/>
          <w:szCs w:val="22"/>
          <w:rtl/>
        </w:rPr>
        <w:t>پرورش‌یافته</w:t>
      </w:r>
      <w:r w:rsidR="00F94507" w:rsidRPr="000230CE">
        <w:rPr>
          <w:sz w:val="22"/>
          <w:szCs w:val="22"/>
          <w:rtl/>
        </w:rPr>
        <w:t xml:space="preserve"> </w:t>
      </w:r>
      <w:r w:rsidRPr="000230CE">
        <w:rPr>
          <w:rFonts w:hint="cs"/>
          <w:sz w:val="22"/>
          <w:szCs w:val="22"/>
          <w:rtl/>
        </w:rPr>
        <w:t>نیز</w:t>
      </w:r>
      <w:r w:rsidR="00F94507" w:rsidRPr="000230CE">
        <w:rPr>
          <w:sz w:val="22"/>
          <w:szCs w:val="22"/>
          <w:rtl/>
        </w:rPr>
        <w:t xml:space="preserve"> </w:t>
      </w:r>
      <w:r w:rsidRPr="000230CE">
        <w:rPr>
          <w:rFonts w:hint="cs"/>
          <w:sz w:val="22"/>
          <w:szCs w:val="22"/>
          <w:rtl/>
        </w:rPr>
        <w:t>تضمین</w:t>
      </w:r>
      <w:r w:rsidR="00F94507" w:rsidRPr="000230CE">
        <w:rPr>
          <w:sz w:val="22"/>
          <w:szCs w:val="22"/>
          <w:rtl/>
        </w:rPr>
        <w:t xml:space="preserve"> </w:t>
      </w:r>
      <w:r w:rsidRPr="000230CE">
        <w:rPr>
          <w:rFonts w:hint="cs"/>
          <w:sz w:val="22"/>
          <w:szCs w:val="22"/>
          <w:rtl/>
        </w:rPr>
        <w:t>شده</w:t>
      </w:r>
      <w:r w:rsidR="00F94507" w:rsidRPr="000230CE">
        <w:rPr>
          <w:sz w:val="22"/>
          <w:szCs w:val="22"/>
          <w:rtl/>
        </w:rPr>
        <w:t xml:space="preserve"> </w:t>
      </w:r>
      <w:r w:rsidRPr="000230CE">
        <w:rPr>
          <w:rFonts w:hint="cs"/>
          <w:sz w:val="22"/>
          <w:szCs w:val="22"/>
          <w:rtl/>
        </w:rPr>
        <w:t>است؟</w:t>
      </w:r>
      <w:r w:rsidRPr="000230CE">
        <w:rPr>
          <w:sz w:val="22"/>
          <w:szCs w:val="22"/>
        </w:rPr>
        <w:br/>
      </w:r>
      <w:r w:rsidRPr="000230CE">
        <w:rPr>
          <w:sz w:val="22"/>
          <w:szCs w:val="22"/>
          <w:rtl/>
        </w:rPr>
        <w:t>ب.</w:t>
      </w:r>
      <w:r w:rsidR="00F94507" w:rsidRPr="000230CE">
        <w:rPr>
          <w:sz w:val="22"/>
          <w:szCs w:val="22"/>
          <w:rtl/>
        </w:rPr>
        <w:t xml:space="preserve"> </w:t>
      </w:r>
      <w:r w:rsidRPr="000230CE">
        <w:rPr>
          <w:sz w:val="22"/>
          <w:szCs w:val="22"/>
          <w:rtl/>
        </w:rPr>
        <w:t>آ</w:t>
      </w:r>
      <w:r w:rsidRPr="000230CE">
        <w:rPr>
          <w:rFonts w:hint="cs"/>
          <w:sz w:val="22"/>
          <w:szCs w:val="22"/>
          <w:rtl/>
        </w:rPr>
        <w:t>یا</w:t>
      </w:r>
      <w:r w:rsidR="00F94507" w:rsidRPr="000230CE">
        <w:rPr>
          <w:sz w:val="22"/>
          <w:szCs w:val="22"/>
          <w:rtl/>
        </w:rPr>
        <w:t xml:space="preserve"> </w:t>
      </w:r>
      <w:r w:rsidRPr="000230CE">
        <w:rPr>
          <w:rFonts w:hint="cs"/>
          <w:sz w:val="22"/>
          <w:szCs w:val="22"/>
          <w:rtl/>
        </w:rPr>
        <w:t>شواهدی</w:t>
      </w:r>
      <w:r w:rsidR="00F94507" w:rsidRPr="000230CE">
        <w:rPr>
          <w:sz w:val="22"/>
          <w:szCs w:val="22"/>
          <w:rtl/>
        </w:rPr>
        <w:t xml:space="preserve"> </w:t>
      </w:r>
      <w:r w:rsidRPr="000230CE">
        <w:rPr>
          <w:rFonts w:hint="cs"/>
          <w:sz w:val="22"/>
          <w:szCs w:val="22"/>
          <w:rtl/>
        </w:rPr>
        <w:t>از</w:t>
      </w:r>
      <w:r w:rsidR="00F94507" w:rsidRPr="000230CE">
        <w:rPr>
          <w:sz w:val="22"/>
          <w:szCs w:val="22"/>
          <w:rtl/>
        </w:rPr>
        <w:t xml:space="preserve"> </w:t>
      </w:r>
      <w:r w:rsidRPr="000230CE">
        <w:rPr>
          <w:rFonts w:hint="cs"/>
          <w:sz w:val="22"/>
          <w:szCs w:val="22"/>
          <w:rtl/>
        </w:rPr>
        <w:t>تجارت</w:t>
      </w:r>
      <w:r w:rsidR="00F94507" w:rsidRPr="000230CE">
        <w:rPr>
          <w:sz w:val="22"/>
          <w:szCs w:val="22"/>
          <w:rtl/>
        </w:rPr>
        <w:t xml:space="preserve"> </w:t>
      </w:r>
      <w:r w:rsidRPr="000230CE">
        <w:rPr>
          <w:rFonts w:hint="cs"/>
          <w:sz w:val="22"/>
          <w:szCs w:val="22"/>
          <w:rtl/>
        </w:rPr>
        <w:t>غیرقانونی</w:t>
      </w:r>
      <w:r w:rsidR="00F94507" w:rsidRPr="000230CE">
        <w:rPr>
          <w:sz w:val="22"/>
          <w:szCs w:val="22"/>
          <w:rtl/>
        </w:rPr>
        <w:t xml:space="preserve"> </w:t>
      </w:r>
      <w:r w:rsidRPr="000230CE">
        <w:rPr>
          <w:rFonts w:hint="cs"/>
          <w:sz w:val="22"/>
          <w:szCs w:val="22"/>
          <w:rtl/>
        </w:rPr>
        <w:t>حیات</w:t>
      </w:r>
      <w:r w:rsidR="00F94507" w:rsidRPr="000230CE">
        <w:rPr>
          <w:sz w:val="22"/>
          <w:szCs w:val="22"/>
          <w:rtl/>
        </w:rPr>
        <w:t xml:space="preserve"> </w:t>
      </w:r>
      <w:r w:rsidRPr="000230CE">
        <w:rPr>
          <w:rFonts w:hint="cs"/>
          <w:sz w:val="22"/>
          <w:szCs w:val="22"/>
          <w:rtl/>
        </w:rPr>
        <w:t>وحش</w:t>
      </w:r>
      <w:r w:rsidR="00F94507" w:rsidRPr="000230CE">
        <w:rPr>
          <w:sz w:val="22"/>
          <w:szCs w:val="22"/>
          <w:rtl/>
        </w:rPr>
        <w:t xml:space="preserve"> </w:t>
      </w:r>
      <w:r w:rsidRPr="000230CE">
        <w:rPr>
          <w:rFonts w:hint="cs"/>
          <w:sz w:val="22"/>
          <w:szCs w:val="22"/>
          <w:rtl/>
        </w:rPr>
        <w:t>برای</w:t>
      </w:r>
      <w:r w:rsidR="00F94507" w:rsidRPr="000230CE">
        <w:rPr>
          <w:sz w:val="22"/>
          <w:szCs w:val="22"/>
          <w:rtl/>
        </w:rPr>
        <w:t xml:space="preserve"> </w:t>
      </w:r>
      <w:r w:rsidRPr="000230CE">
        <w:rPr>
          <w:rFonts w:hint="cs"/>
          <w:sz w:val="22"/>
          <w:szCs w:val="22"/>
          <w:rtl/>
        </w:rPr>
        <w:t>حیوانات</w:t>
      </w:r>
      <w:r w:rsidR="00F94507" w:rsidRPr="000230CE">
        <w:rPr>
          <w:sz w:val="22"/>
          <w:szCs w:val="22"/>
          <w:rtl/>
        </w:rPr>
        <w:t xml:space="preserve"> </w:t>
      </w:r>
      <w:r w:rsidRPr="000230CE">
        <w:rPr>
          <w:rFonts w:hint="cs"/>
          <w:sz w:val="22"/>
          <w:szCs w:val="22"/>
          <w:rtl/>
        </w:rPr>
        <w:t>خانگی</w:t>
      </w:r>
      <w:r w:rsidR="00F94507" w:rsidRPr="000230CE">
        <w:rPr>
          <w:sz w:val="22"/>
          <w:szCs w:val="22"/>
          <w:rtl/>
        </w:rPr>
        <w:t xml:space="preserve"> </w:t>
      </w:r>
      <w:r w:rsidRPr="000230CE">
        <w:rPr>
          <w:rFonts w:hint="cs"/>
          <w:sz w:val="22"/>
          <w:szCs w:val="22"/>
          <w:rtl/>
        </w:rPr>
        <w:t>یا</w:t>
      </w:r>
      <w:r w:rsidR="00F94507" w:rsidRPr="000230CE">
        <w:rPr>
          <w:sz w:val="22"/>
          <w:szCs w:val="22"/>
          <w:rtl/>
        </w:rPr>
        <w:t xml:space="preserve"> </w:t>
      </w:r>
      <w:r w:rsidRPr="000230CE">
        <w:rPr>
          <w:rFonts w:hint="cs"/>
          <w:sz w:val="22"/>
          <w:szCs w:val="22"/>
          <w:rtl/>
        </w:rPr>
        <w:t>غذا</w:t>
      </w:r>
      <w:r w:rsidR="00F94507" w:rsidRPr="000230CE">
        <w:rPr>
          <w:sz w:val="22"/>
          <w:szCs w:val="22"/>
          <w:rtl/>
        </w:rPr>
        <w:t xml:space="preserve"> </w:t>
      </w:r>
      <w:r w:rsidRPr="000230CE">
        <w:rPr>
          <w:rFonts w:hint="cs"/>
          <w:sz w:val="22"/>
          <w:szCs w:val="22"/>
          <w:rtl/>
        </w:rPr>
        <w:t>وجود</w:t>
      </w:r>
      <w:r w:rsidR="00F94507" w:rsidRPr="000230CE">
        <w:rPr>
          <w:sz w:val="22"/>
          <w:szCs w:val="22"/>
          <w:rtl/>
        </w:rPr>
        <w:t xml:space="preserve"> </w:t>
      </w:r>
      <w:r w:rsidRPr="000230CE">
        <w:rPr>
          <w:rFonts w:hint="cs"/>
          <w:sz w:val="22"/>
          <w:szCs w:val="22"/>
          <w:rtl/>
        </w:rPr>
        <w:t>دارد؟</w:t>
      </w:r>
      <w:r w:rsidRPr="000230CE">
        <w:rPr>
          <w:sz w:val="22"/>
          <w:szCs w:val="22"/>
        </w:rPr>
        <w:br/>
      </w:r>
      <w:r w:rsidRPr="000230CE">
        <w:rPr>
          <w:sz w:val="22"/>
          <w:szCs w:val="22"/>
          <w:rtl/>
        </w:rPr>
        <w:t>ج.</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اطلاعات</w:t>
      </w:r>
      <w:r w:rsidRPr="000230CE">
        <w:rPr>
          <w:rFonts w:hint="cs"/>
          <w:sz w:val="22"/>
          <w:szCs w:val="22"/>
          <w:rtl/>
        </w:rPr>
        <w:t>ی</w:t>
      </w:r>
      <w:r w:rsidR="00F94507" w:rsidRPr="000230CE">
        <w:rPr>
          <w:sz w:val="22"/>
          <w:szCs w:val="22"/>
          <w:rtl/>
        </w:rPr>
        <w:t xml:space="preserve"> </w:t>
      </w:r>
      <w:r w:rsidRPr="000230CE">
        <w:rPr>
          <w:sz w:val="22"/>
          <w:szCs w:val="22"/>
          <w:rtl/>
        </w:rPr>
        <w:t>درباره</w:t>
      </w:r>
      <w:r w:rsidR="00F94507" w:rsidRPr="000230CE">
        <w:rPr>
          <w:sz w:val="22"/>
          <w:szCs w:val="22"/>
          <w:rtl/>
        </w:rPr>
        <w:t xml:space="preserve"> </w:t>
      </w:r>
      <w:r w:rsidRPr="000230CE">
        <w:rPr>
          <w:sz w:val="22"/>
          <w:szCs w:val="22"/>
          <w:rtl/>
        </w:rPr>
        <w:t>زنج</w:t>
      </w:r>
      <w:r w:rsidRPr="000230CE">
        <w:rPr>
          <w:rFonts w:hint="cs"/>
          <w:sz w:val="22"/>
          <w:szCs w:val="22"/>
          <w:rtl/>
        </w:rPr>
        <w:t>یره</w:t>
      </w:r>
      <w:r w:rsidR="00F94507" w:rsidRPr="000230CE">
        <w:rPr>
          <w:sz w:val="22"/>
          <w:szCs w:val="22"/>
          <w:rtl/>
        </w:rPr>
        <w:t xml:space="preserve"> </w:t>
      </w:r>
      <w:r w:rsidRPr="000230CE">
        <w:rPr>
          <w:rFonts w:hint="cs"/>
          <w:sz w:val="22"/>
          <w:szCs w:val="22"/>
          <w:rtl/>
        </w:rPr>
        <w:t>ارزش</w:t>
      </w:r>
      <w:r w:rsidR="00F94507" w:rsidRPr="000230CE">
        <w:rPr>
          <w:sz w:val="22"/>
          <w:szCs w:val="22"/>
          <w:rtl/>
        </w:rPr>
        <w:t xml:space="preserve"> </w:t>
      </w:r>
      <w:r w:rsidRPr="000230CE">
        <w:rPr>
          <w:rFonts w:hint="cs"/>
          <w:sz w:val="22"/>
          <w:szCs w:val="22"/>
          <w:rtl/>
        </w:rPr>
        <w:t>کامل</w:t>
      </w:r>
      <w:r w:rsidR="00F94507" w:rsidRPr="000230CE">
        <w:rPr>
          <w:sz w:val="22"/>
          <w:szCs w:val="22"/>
          <w:rtl/>
        </w:rPr>
        <w:t xml:space="preserve"> </w:t>
      </w:r>
      <w:r w:rsidRPr="000230CE">
        <w:rPr>
          <w:sz w:val="22"/>
          <w:szCs w:val="22"/>
          <w:rtl/>
        </w:rPr>
        <w:t>(</w:t>
      </w:r>
      <w:r w:rsidRPr="000230CE">
        <w:rPr>
          <w:rFonts w:hint="cs"/>
          <w:sz w:val="22"/>
          <w:szCs w:val="22"/>
          <w:rtl/>
        </w:rPr>
        <w:t>یعنی</w:t>
      </w:r>
      <w:r w:rsidR="00F94507" w:rsidRPr="000230CE">
        <w:rPr>
          <w:sz w:val="22"/>
          <w:szCs w:val="22"/>
          <w:rtl/>
        </w:rPr>
        <w:t xml:space="preserve"> </w:t>
      </w:r>
      <w:r w:rsidRPr="000230CE">
        <w:rPr>
          <w:rFonts w:hint="cs"/>
          <w:sz w:val="22"/>
          <w:szCs w:val="22"/>
          <w:rtl/>
        </w:rPr>
        <w:t>طیف</w:t>
      </w:r>
      <w:r w:rsidR="00F94507" w:rsidRPr="000230CE">
        <w:rPr>
          <w:sz w:val="22"/>
          <w:szCs w:val="22"/>
          <w:rtl/>
        </w:rPr>
        <w:t xml:space="preserve"> </w:t>
      </w:r>
      <w:r w:rsidRPr="000230CE">
        <w:rPr>
          <w:rFonts w:hint="cs"/>
          <w:sz w:val="22"/>
          <w:szCs w:val="22"/>
          <w:rtl/>
        </w:rPr>
        <w:t>کامل</w:t>
      </w:r>
      <w:r w:rsidR="00F94507" w:rsidRPr="000230CE">
        <w:rPr>
          <w:sz w:val="22"/>
          <w:szCs w:val="22"/>
          <w:rtl/>
        </w:rPr>
        <w:t xml:space="preserve"> </w:t>
      </w:r>
      <w:r w:rsidRPr="000230CE">
        <w:rPr>
          <w:rFonts w:hint="cs"/>
          <w:sz w:val="22"/>
          <w:szCs w:val="22"/>
          <w:rtl/>
        </w:rPr>
        <w:t>فعالیت‌های</w:t>
      </w:r>
      <w:r w:rsidR="00F94507" w:rsidRPr="000230CE">
        <w:rPr>
          <w:sz w:val="22"/>
          <w:szCs w:val="22"/>
          <w:rtl/>
        </w:rPr>
        <w:t xml:space="preserve"> </w:t>
      </w:r>
      <w:r w:rsidRPr="000230CE">
        <w:rPr>
          <w:rFonts w:hint="cs"/>
          <w:sz w:val="22"/>
          <w:szCs w:val="22"/>
          <w:rtl/>
        </w:rPr>
        <w:t>مورد</w:t>
      </w:r>
      <w:r w:rsidR="00F94507" w:rsidRPr="000230CE">
        <w:rPr>
          <w:sz w:val="22"/>
          <w:szCs w:val="22"/>
          <w:rtl/>
        </w:rPr>
        <w:t xml:space="preserve"> </w:t>
      </w:r>
      <w:r w:rsidRPr="000230CE">
        <w:rPr>
          <w:rFonts w:hint="cs"/>
          <w:sz w:val="22"/>
          <w:szCs w:val="22"/>
          <w:rtl/>
        </w:rPr>
        <w:t>نیاز</w:t>
      </w:r>
      <w:r w:rsidR="00F94507" w:rsidRPr="000230CE">
        <w:rPr>
          <w:sz w:val="22"/>
          <w:szCs w:val="22"/>
          <w:rtl/>
        </w:rPr>
        <w:t xml:space="preserve"> </w:t>
      </w:r>
      <w:r w:rsidRPr="000230CE">
        <w:rPr>
          <w:rFonts w:hint="cs"/>
          <w:sz w:val="22"/>
          <w:szCs w:val="22"/>
          <w:rtl/>
        </w:rPr>
        <w:t>برای</w:t>
      </w:r>
      <w:r w:rsidR="00F94507" w:rsidRPr="000230CE">
        <w:rPr>
          <w:sz w:val="22"/>
          <w:szCs w:val="22"/>
          <w:rtl/>
        </w:rPr>
        <w:t xml:space="preserve"> </w:t>
      </w:r>
      <w:r w:rsidRPr="000230CE">
        <w:rPr>
          <w:rFonts w:hint="cs"/>
          <w:sz w:val="22"/>
          <w:szCs w:val="22"/>
          <w:rtl/>
        </w:rPr>
        <w:t>رساندن</w:t>
      </w:r>
      <w:r w:rsidR="00F94507" w:rsidRPr="000230CE">
        <w:rPr>
          <w:sz w:val="22"/>
          <w:szCs w:val="22"/>
          <w:rtl/>
        </w:rPr>
        <w:t xml:space="preserve"> </w:t>
      </w:r>
      <w:r w:rsidRPr="000230CE">
        <w:rPr>
          <w:rFonts w:hint="cs"/>
          <w:sz w:val="22"/>
          <w:szCs w:val="22"/>
          <w:rtl/>
        </w:rPr>
        <w:t>یک</w:t>
      </w:r>
      <w:r w:rsidR="00F94507" w:rsidRPr="000230CE">
        <w:rPr>
          <w:sz w:val="22"/>
          <w:szCs w:val="22"/>
          <w:rtl/>
        </w:rPr>
        <w:t xml:space="preserve"> </w:t>
      </w:r>
      <w:r w:rsidRPr="000230CE">
        <w:rPr>
          <w:rFonts w:hint="cs"/>
          <w:sz w:val="22"/>
          <w:szCs w:val="22"/>
          <w:rtl/>
        </w:rPr>
        <w:t>محصول</w:t>
      </w:r>
      <w:r w:rsidR="00F94507" w:rsidRPr="000230CE">
        <w:rPr>
          <w:sz w:val="22"/>
          <w:szCs w:val="22"/>
          <w:rtl/>
        </w:rPr>
        <w:t xml:space="preserve"> </w:t>
      </w:r>
      <w:r w:rsidRPr="000230CE">
        <w:rPr>
          <w:rFonts w:hint="cs"/>
          <w:sz w:val="22"/>
          <w:szCs w:val="22"/>
          <w:rtl/>
        </w:rPr>
        <w:t>یا</w:t>
      </w:r>
      <w:r w:rsidR="00F94507" w:rsidRPr="000230CE">
        <w:rPr>
          <w:sz w:val="22"/>
          <w:szCs w:val="22"/>
          <w:rtl/>
        </w:rPr>
        <w:t xml:space="preserve"> </w:t>
      </w:r>
      <w:r w:rsidRPr="000230CE">
        <w:rPr>
          <w:rFonts w:hint="cs"/>
          <w:sz w:val="22"/>
          <w:szCs w:val="22"/>
          <w:rtl/>
        </w:rPr>
        <w:t>خدمت</w:t>
      </w:r>
      <w:r w:rsidR="00F94507" w:rsidRPr="000230CE">
        <w:rPr>
          <w:sz w:val="22"/>
          <w:szCs w:val="22"/>
          <w:rtl/>
        </w:rPr>
        <w:t xml:space="preserve"> </w:t>
      </w:r>
      <w:r w:rsidRPr="000230CE">
        <w:rPr>
          <w:rFonts w:hint="cs"/>
          <w:sz w:val="22"/>
          <w:szCs w:val="22"/>
          <w:rtl/>
        </w:rPr>
        <w:t>از</w:t>
      </w:r>
      <w:r w:rsidR="00F94507" w:rsidRPr="000230CE">
        <w:rPr>
          <w:sz w:val="22"/>
          <w:szCs w:val="22"/>
          <w:rtl/>
        </w:rPr>
        <w:t xml:space="preserve"> </w:t>
      </w:r>
      <w:r w:rsidRPr="000230CE">
        <w:rPr>
          <w:rFonts w:hint="cs"/>
          <w:sz w:val="22"/>
          <w:szCs w:val="22"/>
          <w:rtl/>
        </w:rPr>
        <w:t>مرحله</w:t>
      </w:r>
      <w:r w:rsidR="00F94507" w:rsidRPr="000230CE">
        <w:rPr>
          <w:sz w:val="22"/>
          <w:szCs w:val="22"/>
          <w:rtl/>
        </w:rPr>
        <w:t xml:space="preserve"> </w:t>
      </w:r>
      <w:r w:rsidRPr="000230CE">
        <w:rPr>
          <w:rFonts w:hint="cs"/>
          <w:sz w:val="22"/>
          <w:szCs w:val="22"/>
          <w:rtl/>
        </w:rPr>
        <w:t>طراحی</w:t>
      </w:r>
      <w:r w:rsidR="00F94507" w:rsidRPr="000230CE">
        <w:rPr>
          <w:sz w:val="22"/>
          <w:szCs w:val="22"/>
          <w:rtl/>
        </w:rPr>
        <w:t xml:space="preserve"> </w:t>
      </w:r>
      <w:r w:rsidRPr="000230CE">
        <w:rPr>
          <w:rFonts w:hint="cs"/>
          <w:sz w:val="22"/>
          <w:szCs w:val="22"/>
          <w:rtl/>
        </w:rPr>
        <w:t>تا</w:t>
      </w:r>
      <w:r w:rsidR="00F94507" w:rsidRPr="000230CE">
        <w:rPr>
          <w:sz w:val="22"/>
          <w:szCs w:val="22"/>
          <w:rtl/>
        </w:rPr>
        <w:t xml:space="preserve"> </w:t>
      </w:r>
      <w:r w:rsidRPr="000230CE">
        <w:rPr>
          <w:rFonts w:hint="cs"/>
          <w:sz w:val="22"/>
          <w:szCs w:val="22"/>
          <w:rtl/>
        </w:rPr>
        <w:t>مصرف</w:t>
      </w:r>
      <w:r w:rsidR="00F94507" w:rsidRPr="000230CE">
        <w:rPr>
          <w:sz w:val="22"/>
          <w:szCs w:val="22"/>
          <w:rtl/>
        </w:rPr>
        <w:t xml:space="preserve"> </w:t>
      </w:r>
      <w:r w:rsidRPr="000230CE">
        <w:rPr>
          <w:rFonts w:hint="cs"/>
          <w:sz w:val="22"/>
          <w:szCs w:val="22"/>
          <w:rtl/>
        </w:rPr>
        <w:t>نهایی</w:t>
      </w:r>
      <w:r w:rsidRPr="000230CE">
        <w:rPr>
          <w:sz w:val="22"/>
          <w:szCs w:val="22"/>
          <w:rtl/>
        </w:rPr>
        <w:t>)</w:t>
      </w:r>
      <w:r w:rsidR="00F94507" w:rsidRPr="000230CE">
        <w:rPr>
          <w:sz w:val="22"/>
          <w:szCs w:val="22"/>
          <w:rtl/>
        </w:rPr>
        <w:t xml:space="preserve"> </w:t>
      </w:r>
      <w:r w:rsidRPr="000230CE">
        <w:rPr>
          <w:rFonts w:hint="cs"/>
          <w:sz w:val="22"/>
          <w:szCs w:val="22"/>
          <w:rtl/>
        </w:rPr>
        <w:t>وجود</w:t>
      </w:r>
      <w:r w:rsidR="00F94507" w:rsidRPr="000230CE">
        <w:rPr>
          <w:sz w:val="22"/>
          <w:szCs w:val="22"/>
          <w:rtl/>
        </w:rPr>
        <w:t xml:space="preserve"> </w:t>
      </w:r>
      <w:r w:rsidRPr="000230CE">
        <w:rPr>
          <w:rFonts w:hint="cs"/>
          <w:sz w:val="22"/>
          <w:szCs w:val="22"/>
          <w:rtl/>
        </w:rPr>
        <w:t>دارد؟</w:t>
      </w:r>
    </w:p>
    <w:p w14:paraId="69E4E3D7" w14:textId="77777777" w:rsidR="003D0545" w:rsidRPr="000230CE" w:rsidRDefault="003D0545" w:rsidP="00183FA6">
      <w:pPr>
        <w:spacing w:after="240"/>
        <w:rPr>
          <w:sz w:val="22"/>
          <w:szCs w:val="22"/>
          <w:rtl/>
        </w:rPr>
      </w:pPr>
    </w:p>
    <w:p w14:paraId="0D058C2B" w14:textId="7AC1A1D2" w:rsidR="003D0545" w:rsidRPr="000230CE" w:rsidRDefault="00012E7A" w:rsidP="00183FA6">
      <w:pPr>
        <w:spacing w:after="240"/>
        <w:rPr>
          <w:b/>
          <w:bCs/>
          <w:color w:val="2E74B5" w:themeColor="accent1" w:themeShade="BF"/>
          <w:sz w:val="28"/>
          <w:szCs w:val="28"/>
          <w:rtl/>
        </w:rPr>
      </w:pPr>
      <w:r w:rsidRPr="000230CE">
        <w:rPr>
          <w:b/>
          <w:bCs/>
          <w:color w:val="2E74B5" w:themeColor="accent1" w:themeShade="BF"/>
          <w:sz w:val="28"/>
          <w:szCs w:val="28"/>
          <w:rtl/>
        </w:rPr>
        <w:t>مستندات</w:t>
      </w:r>
      <w:r w:rsidR="00F94507" w:rsidRPr="000230CE">
        <w:rPr>
          <w:b/>
          <w:bCs/>
          <w:color w:val="2E74B5" w:themeColor="accent1" w:themeShade="BF"/>
          <w:sz w:val="28"/>
          <w:szCs w:val="28"/>
          <w:rtl/>
        </w:rPr>
        <w:t xml:space="preserve"> </w:t>
      </w:r>
      <w:r w:rsidR="003D0545" w:rsidRPr="000230CE">
        <w:rPr>
          <w:b/>
          <w:bCs/>
          <w:color w:val="2E74B5" w:themeColor="accent1" w:themeShade="BF"/>
          <w:sz w:val="28"/>
          <w:szCs w:val="28"/>
          <w:rtl/>
        </w:rPr>
        <w:t>یا</w:t>
      </w:r>
      <w:r w:rsidR="00F94507" w:rsidRPr="000230CE">
        <w:rPr>
          <w:b/>
          <w:bCs/>
          <w:color w:val="2E74B5" w:themeColor="accent1" w:themeShade="BF"/>
          <w:sz w:val="28"/>
          <w:szCs w:val="28"/>
          <w:rtl/>
        </w:rPr>
        <w:t xml:space="preserve"> </w:t>
      </w:r>
      <w:r w:rsidR="003D0545" w:rsidRPr="000230CE">
        <w:rPr>
          <w:b/>
          <w:bCs/>
          <w:color w:val="2E74B5" w:themeColor="accent1" w:themeShade="BF"/>
          <w:sz w:val="28"/>
          <w:szCs w:val="28"/>
          <w:rtl/>
        </w:rPr>
        <w:t>مدارک</w:t>
      </w:r>
      <w:r w:rsidR="00F94507" w:rsidRPr="000230CE">
        <w:rPr>
          <w:b/>
          <w:bCs/>
          <w:color w:val="2E74B5" w:themeColor="accent1" w:themeShade="BF"/>
          <w:sz w:val="28"/>
          <w:szCs w:val="28"/>
          <w:rtl/>
        </w:rPr>
        <w:t xml:space="preserve"> </w:t>
      </w:r>
      <w:r w:rsidR="003D0545" w:rsidRPr="000230CE">
        <w:rPr>
          <w:b/>
          <w:bCs/>
          <w:color w:val="2E74B5" w:themeColor="accent1" w:themeShade="BF"/>
          <w:sz w:val="28"/>
          <w:szCs w:val="28"/>
          <w:rtl/>
        </w:rPr>
        <w:t>برای</w:t>
      </w:r>
      <w:r w:rsidR="00F94507" w:rsidRPr="000230CE">
        <w:rPr>
          <w:b/>
          <w:bCs/>
          <w:color w:val="2E74B5" w:themeColor="accent1" w:themeShade="BF"/>
          <w:sz w:val="28"/>
          <w:szCs w:val="28"/>
          <w:rtl/>
        </w:rPr>
        <w:t xml:space="preserve"> </w:t>
      </w:r>
      <w:r w:rsidR="003D0545" w:rsidRPr="000230CE">
        <w:rPr>
          <w:b/>
          <w:bCs/>
          <w:color w:val="2E74B5" w:themeColor="accent1" w:themeShade="BF"/>
          <w:sz w:val="28"/>
          <w:szCs w:val="28"/>
          <w:rtl/>
        </w:rPr>
        <w:t>سطح</w:t>
      </w:r>
      <w:r w:rsidR="00F94507" w:rsidRPr="000230CE">
        <w:rPr>
          <w:b/>
          <w:bCs/>
          <w:color w:val="2E74B5" w:themeColor="accent1" w:themeShade="BF"/>
          <w:sz w:val="28"/>
          <w:szCs w:val="28"/>
          <w:rtl/>
        </w:rPr>
        <w:t xml:space="preserve"> </w:t>
      </w:r>
      <w:r w:rsidR="003D0545" w:rsidRPr="000230CE">
        <w:rPr>
          <w:rFonts w:hint="cs"/>
          <w:b/>
          <w:bCs/>
          <w:color w:val="2E74B5" w:themeColor="accent1" w:themeShade="BF"/>
          <w:sz w:val="28"/>
          <w:szCs w:val="28"/>
          <w:rtl/>
        </w:rPr>
        <w:t>توانمندی</w:t>
      </w:r>
      <w:r w:rsidR="003D0545" w:rsidRPr="000230CE">
        <w:rPr>
          <w:b/>
          <w:bCs/>
          <w:color w:val="2E74B5" w:themeColor="accent1" w:themeShade="BF"/>
          <w:sz w:val="28"/>
          <w:szCs w:val="28"/>
          <w:rtl/>
        </w:rPr>
        <w:t>:</w:t>
      </w:r>
    </w:p>
    <w:p w14:paraId="28DF1807" w14:textId="2AE423EF" w:rsidR="003D0545" w:rsidRPr="000230CE" w:rsidRDefault="003D0545" w:rsidP="0022612F">
      <w:pPr>
        <w:pStyle w:val="ListParagraph"/>
        <w:numPr>
          <w:ilvl w:val="0"/>
          <w:numId w:val="33"/>
        </w:numPr>
        <w:spacing w:after="240"/>
        <w:rPr>
          <w:sz w:val="22"/>
          <w:szCs w:val="22"/>
        </w:rPr>
      </w:pPr>
      <w:r w:rsidRPr="000230CE">
        <w:rPr>
          <w:sz w:val="22"/>
          <w:szCs w:val="22"/>
          <w:rtl/>
        </w:rPr>
        <w:t>قوان</w:t>
      </w:r>
      <w:r w:rsidRPr="000230CE">
        <w:rPr>
          <w:rFonts w:hint="cs"/>
          <w:sz w:val="22"/>
          <w:szCs w:val="22"/>
          <w:rtl/>
        </w:rPr>
        <w:t>ی</w:t>
      </w:r>
      <w:r w:rsidRPr="000230CE">
        <w:rPr>
          <w:rFonts w:hint="eastAsia"/>
          <w:sz w:val="22"/>
          <w:szCs w:val="22"/>
          <w:rtl/>
        </w:rPr>
        <w:t>ن</w:t>
      </w:r>
      <w:r w:rsidR="00452159" w:rsidRPr="000230CE">
        <w:rPr>
          <w:rFonts w:hint="eastAsia"/>
          <w:sz w:val="22"/>
          <w:szCs w:val="22"/>
          <w:rtl/>
        </w:rPr>
        <w:t xml:space="preserve">، </w:t>
      </w:r>
      <w:r w:rsidRPr="000230CE">
        <w:rPr>
          <w:rFonts w:hint="eastAsia"/>
          <w:sz w:val="22"/>
          <w:szCs w:val="22"/>
          <w:rtl/>
        </w:rPr>
        <w:t>مقررات</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00B32E03" w:rsidRPr="000230CE">
        <w:rPr>
          <w:rFonts w:hint="eastAsia"/>
          <w:sz w:val="22"/>
          <w:szCs w:val="22"/>
          <w:rtl/>
        </w:rPr>
        <w:t>مستندات</w:t>
      </w:r>
      <w:r w:rsidR="00F94507" w:rsidRPr="000230CE">
        <w:rPr>
          <w:sz w:val="22"/>
          <w:szCs w:val="22"/>
          <w:rtl/>
        </w:rPr>
        <w:t xml:space="preserve"> </w:t>
      </w:r>
      <w:r w:rsidRPr="000230CE">
        <w:rPr>
          <w:rFonts w:hint="eastAsia"/>
          <w:sz w:val="22"/>
          <w:szCs w:val="22"/>
          <w:rtl/>
        </w:rPr>
        <w:t>س</w:t>
      </w:r>
      <w:r w:rsidRPr="000230CE">
        <w:rPr>
          <w:rFonts w:hint="cs"/>
          <w:sz w:val="22"/>
          <w:szCs w:val="22"/>
          <w:rtl/>
        </w:rPr>
        <w:t>ی</w:t>
      </w:r>
      <w:r w:rsidRPr="000230CE">
        <w:rPr>
          <w:rFonts w:hint="eastAsia"/>
          <w:sz w:val="22"/>
          <w:szCs w:val="22"/>
          <w:rtl/>
        </w:rPr>
        <w:t>است‌ها</w:t>
      </w:r>
      <w:r w:rsidRPr="000230CE">
        <w:rPr>
          <w:rFonts w:hint="cs"/>
          <w:sz w:val="22"/>
          <w:szCs w:val="22"/>
          <w:rtl/>
        </w:rPr>
        <w:t>ی</w:t>
      </w:r>
      <w:r w:rsidR="00F94507" w:rsidRPr="000230CE">
        <w:rPr>
          <w:sz w:val="22"/>
          <w:szCs w:val="22"/>
          <w:rtl/>
        </w:rPr>
        <w:t xml:space="preserve"> </w:t>
      </w:r>
      <w:r w:rsidRPr="000230CE">
        <w:rPr>
          <w:rFonts w:hint="eastAsia"/>
          <w:sz w:val="22"/>
          <w:szCs w:val="22"/>
          <w:rtl/>
        </w:rPr>
        <w:t>اجرا</w:t>
      </w:r>
      <w:r w:rsidRPr="000230CE">
        <w:rPr>
          <w:rFonts w:hint="cs"/>
          <w:sz w:val="22"/>
          <w:szCs w:val="22"/>
          <w:rtl/>
        </w:rPr>
        <w:t>یی</w:t>
      </w:r>
      <w:r w:rsidR="00F94507" w:rsidRPr="000230CE">
        <w:rPr>
          <w:sz w:val="22"/>
          <w:szCs w:val="22"/>
          <w:rtl/>
        </w:rPr>
        <w:t xml:space="preserve"> </w:t>
      </w:r>
      <w:r w:rsidRPr="000230CE">
        <w:rPr>
          <w:rFonts w:hint="eastAsia"/>
          <w:sz w:val="22"/>
          <w:szCs w:val="22"/>
          <w:rtl/>
        </w:rPr>
        <w:t>پوشش‌دهنده</w:t>
      </w:r>
      <w:r w:rsidR="00F94507" w:rsidRPr="000230CE">
        <w:rPr>
          <w:sz w:val="22"/>
          <w:szCs w:val="22"/>
          <w:rtl/>
        </w:rPr>
        <w:t xml:space="preserve"> </w:t>
      </w:r>
      <w:r w:rsidRPr="000230CE">
        <w:rPr>
          <w:rFonts w:hint="eastAsia"/>
          <w:sz w:val="22"/>
          <w:szCs w:val="22"/>
          <w:rtl/>
        </w:rPr>
        <w:t>سلامت</w:t>
      </w:r>
      <w:r w:rsidR="00F94507" w:rsidRPr="000230CE">
        <w:rPr>
          <w:sz w:val="22"/>
          <w:szCs w:val="22"/>
          <w:rtl/>
        </w:rPr>
        <w:t xml:space="preserve"> </w:t>
      </w:r>
      <w:r w:rsidR="0022612F" w:rsidRPr="000230CE">
        <w:rPr>
          <w:rFonts w:hint="cs"/>
          <w:sz w:val="22"/>
          <w:szCs w:val="22"/>
          <w:rtl/>
        </w:rPr>
        <w:t>دامها</w:t>
      </w:r>
      <w:r w:rsidR="0022612F" w:rsidRPr="000230CE">
        <w:rPr>
          <w:sz w:val="22"/>
          <w:szCs w:val="22"/>
          <w:rtl/>
        </w:rPr>
        <w:t xml:space="preserve"> </w:t>
      </w:r>
      <w:r w:rsidRPr="000230CE">
        <w:rPr>
          <w:rFonts w:hint="eastAsia"/>
          <w:sz w:val="22"/>
          <w:szCs w:val="22"/>
          <w:rtl/>
        </w:rPr>
        <w:t>به‌طور</w:t>
      </w:r>
      <w:r w:rsidR="00F94507" w:rsidRPr="000230CE">
        <w:rPr>
          <w:sz w:val="22"/>
          <w:szCs w:val="22"/>
          <w:rtl/>
        </w:rPr>
        <w:t xml:space="preserve"> </w:t>
      </w:r>
      <w:r w:rsidRPr="000230CE">
        <w:rPr>
          <w:rFonts w:hint="eastAsia"/>
          <w:sz w:val="22"/>
          <w:szCs w:val="22"/>
          <w:rtl/>
        </w:rPr>
        <w:t>کل</w:t>
      </w:r>
      <w:r w:rsidRPr="000230CE">
        <w:rPr>
          <w:rFonts w:hint="cs"/>
          <w:sz w:val="22"/>
          <w:szCs w:val="22"/>
          <w:rtl/>
        </w:rPr>
        <w:t>ی</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ب</w:t>
      </w:r>
      <w:r w:rsidRPr="000230CE">
        <w:rPr>
          <w:rFonts w:hint="cs"/>
          <w:sz w:val="22"/>
          <w:szCs w:val="22"/>
          <w:rtl/>
        </w:rPr>
        <w:t>ی</w:t>
      </w:r>
      <w:r w:rsidRPr="000230CE">
        <w:rPr>
          <w:rFonts w:hint="eastAsia"/>
          <w:sz w:val="22"/>
          <w:szCs w:val="22"/>
          <w:rtl/>
        </w:rPr>
        <w:t>مار</w:t>
      </w:r>
      <w:r w:rsidRPr="000230CE">
        <w:rPr>
          <w:rFonts w:hint="cs"/>
          <w:sz w:val="22"/>
          <w:szCs w:val="22"/>
          <w:rtl/>
        </w:rPr>
        <w:t>ی‌</w:t>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Pr="000230CE">
        <w:rPr>
          <w:rFonts w:hint="eastAsia"/>
          <w:sz w:val="22"/>
          <w:szCs w:val="22"/>
          <w:rtl/>
        </w:rPr>
        <w:t>مشترک</w:t>
      </w:r>
      <w:r w:rsidR="00F94507" w:rsidRPr="000230CE">
        <w:rPr>
          <w:sz w:val="22"/>
          <w:szCs w:val="22"/>
          <w:rtl/>
        </w:rPr>
        <w:t xml:space="preserve"> </w:t>
      </w:r>
      <w:r w:rsidRPr="000230CE">
        <w:rPr>
          <w:rFonts w:hint="eastAsia"/>
          <w:sz w:val="22"/>
          <w:szCs w:val="22"/>
          <w:rtl/>
        </w:rPr>
        <w:t>ب</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rFonts w:hint="eastAsia"/>
          <w:sz w:val="22"/>
          <w:szCs w:val="22"/>
          <w:rtl/>
        </w:rPr>
        <w:t>انسان</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0022612F" w:rsidRPr="000230CE">
        <w:rPr>
          <w:rFonts w:hint="cs"/>
          <w:sz w:val="22"/>
          <w:szCs w:val="22"/>
          <w:rtl/>
        </w:rPr>
        <w:t xml:space="preserve">دام </w:t>
      </w:r>
      <w:r w:rsidR="0022612F" w:rsidRPr="000230CE">
        <w:rPr>
          <w:sz w:val="22"/>
          <w:szCs w:val="22"/>
          <w:rtl/>
        </w:rPr>
        <w:t xml:space="preserve"> </w:t>
      </w:r>
      <w:r w:rsidRPr="000230CE">
        <w:rPr>
          <w:rFonts w:hint="eastAsia"/>
          <w:sz w:val="22"/>
          <w:szCs w:val="22"/>
          <w:rtl/>
        </w:rPr>
        <w:t>به‌طور</w:t>
      </w:r>
      <w:r w:rsidR="00F94507" w:rsidRPr="000230CE">
        <w:rPr>
          <w:sz w:val="22"/>
          <w:szCs w:val="22"/>
          <w:rtl/>
        </w:rPr>
        <w:t xml:space="preserve"> </w:t>
      </w:r>
      <w:r w:rsidRPr="000230CE">
        <w:rPr>
          <w:rFonts w:hint="eastAsia"/>
          <w:sz w:val="22"/>
          <w:szCs w:val="22"/>
          <w:rtl/>
        </w:rPr>
        <w:t>خاص؛</w:t>
      </w:r>
    </w:p>
    <w:p w14:paraId="11A9862F" w14:textId="6C241C39" w:rsidR="003D0545" w:rsidRPr="000230CE" w:rsidRDefault="00892EA4" w:rsidP="00183FA6">
      <w:pPr>
        <w:pStyle w:val="ListParagraph"/>
        <w:numPr>
          <w:ilvl w:val="0"/>
          <w:numId w:val="33"/>
        </w:numPr>
        <w:spacing w:after="240"/>
        <w:rPr>
          <w:sz w:val="22"/>
          <w:szCs w:val="22"/>
        </w:rPr>
      </w:pPr>
      <w:r w:rsidRPr="000230CE">
        <w:rPr>
          <w:sz w:val="22"/>
          <w:szCs w:val="22"/>
          <w:rtl/>
        </w:rPr>
        <w:t>تفاهم نامه</w:t>
      </w:r>
      <w:r w:rsidR="003D0545" w:rsidRPr="000230CE">
        <w:rPr>
          <w:sz w:val="22"/>
          <w:szCs w:val="22"/>
          <w:rtl/>
        </w:rPr>
        <w:t>‌ها</w:t>
      </w:r>
      <w:r w:rsidR="003D0545" w:rsidRPr="000230CE">
        <w:rPr>
          <w:rFonts w:hint="cs"/>
          <w:sz w:val="22"/>
          <w:szCs w:val="22"/>
          <w:rtl/>
        </w:rPr>
        <w:t>ی</w:t>
      </w:r>
      <w:r w:rsidR="00F94507" w:rsidRPr="000230CE">
        <w:rPr>
          <w:sz w:val="22"/>
          <w:szCs w:val="22"/>
          <w:rtl/>
        </w:rPr>
        <w:t xml:space="preserve"> </w:t>
      </w:r>
      <w:r w:rsidR="003D0545" w:rsidRPr="000230CE">
        <w:rPr>
          <w:sz w:val="22"/>
          <w:szCs w:val="22"/>
          <w:rtl/>
        </w:rPr>
        <w:t>موجود</w:t>
      </w:r>
      <w:r w:rsidR="00F94507" w:rsidRPr="000230CE">
        <w:rPr>
          <w:sz w:val="22"/>
          <w:szCs w:val="22"/>
          <w:rtl/>
        </w:rPr>
        <w:t xml:space="preserve"> </w:t>
      </w:r>
      <w:r w:rsidR="003D0545" w:rsidRPr="000230CE">
        <w:rPr>
          <w:rFonts w:hint="cs"/>
          <w:sz w:val="22"/>
          <w:szCs w:val="22"/>
          <w:rtl/>
        </w:rPr>
        <w:t>ی</w:t>
      </w:r>
      <w:r w:rsidR="003D0545" w:rsidRPr="000230CE">
        <w:rPr>
          <w:rFonts w:hint="eastAsia"/>
          <w:sz w:val="22"/>
          <w:szCs w:val="22"/>
          <w:rtl/>
        </w:rPr>
        <w:t>ا</w:t>
      </w:r>
      <w:r w:rsidR="00F94507" w:rsidRPr="000230CE">
        <w:rPr>
          <w:sz w:val="22"/>
          <w:szCs w:val="22"/>
          <w:rtl/>
        </w:rPr>
        <w:t xml:space="preserve"> </w:t>
      </w:r>
      <w:r w:rsidR="003D0545" w:rsidRPr="000230CE">
        <w:rPr>
          <w:rFonts w:hint="eastAsia"/>
          <w:sz w:val="22"/>
          <w:szCs w:val="22"/>
          <w:rtl/>
        </w:rPr>
        <w:t>سا</w:t>
      </w:r>
      <w:r w:rsidR="003D0545" w:rsidRPr="000230CE">
        <w:rPr>
          <w:rFonts w:hint="cs"/>
          <w:sz w:val="22"/>
          <w:szCs w:val="22"/>
          <w:rtl/>
        </w:rPr>
        <w:t>ی</w:t>
      </w:r>
      <w:r w:rsidR="003D0545" w:rsidRPr="000230CE">
        <w:rPr>
          <w:rFonts w:hint="eastAsia"/>
          <w:sz w:val="22"/>
          <w:szCs w:val="22"/>
          <w:rtl/>
        </w:rPr>
        <w:t>ر</w:t>
      </w:r>
      <w:r w:rsidR="00F94507" w:rsidRPr="000230CE">
        <w:rPr>
          <w:sz w:val="22"/>
          <w:szCs w:val="22"/>
          <w:rtl/>
        </w:rPr>
        <w:t xml:space="preserve"> </w:t>
      </w:r>
      <w:r w:rsidR="003D0545" w:rsidRPr="000230CE">
        <w:rPr>
          <w:rFonts w:hint="eastAsia"/>
          <w:sz w:val="22"/>
          <w:szCs w:val="22"/>
          <w:rtl/>
        </w:rPr>
        <w:t>توافق‌نامه‌ها</w:t>
      </w:r>
      <w:r w:rsidR="003D0545" w:rsidRPr="000230CE">
        <w:rPr>
          <w:rFonts w:hint="cs"/>
          <w:sz w:val="22"/>
          <w:szCs w:val="22"/>
          <w:rtl/>
        </w:rPr>
        <w:t>ی</w:t>
      </w:r>
      <w:r w:rsidR="00F94507" w:rsidRPr="000230CE">
        <w:rPr>
          <w:sz w:val="22"/>
          <w:szCs w:val="22"/>
          <w:rtl/>
        </w:rPr>
        <w:t xml:space="preserve"> </w:t>
      </w:r>
      <w:r w:rsidR="003D0545" w:rsidRPr="000230CE">
        <w:rPr>
          <w:rFonts w:hint="eastAsia"/>
          <w:sz w:val="22"/>
          <w:szCs w:val="22"/>
          <w:rtl/>
        </w:rPr>
        <w:t>مشابه</w:t>
      </w:r>
      <w:r w:rsidR="00F94507" w:rsidRPr="000230CE">
        <w:rPr>
          <w:sz w:val="22"/>
          <w:szCs w:val="22"/>
          <w:rtl/>
        </w:rPr>
        <w:t xml:space="preserve"> </w:t>
      </w:r>
      <w:r w:rsidR="003D0545" w:rsidRPr="000230CE">
        <w:rPr>
          <w:rFonts w:hint="eastAsia"/>
          <w:sz w:val="22"/>
          <w:szCs w:val="22"/>
          <w:rtl/>
        </w:rPr>
        <w:t>ب</w:t>
      </w:r>
      <w:r w:rsidR="003D0545" w:rsidRPr="000230CE">
        <w:rPr>
          <w:rFonts w:hint="cs"/>
          <w:sz w:val="22"/>
          <w:szCs w:val="22"/>
          <w:rtl/>
        </w:rPr>
        <w:t>ی</w:t>
      </w:r>
      <w:r w:rsidR="003D0545" w:rsidRPr="000230CE">
        <w:rPr>
          <w:rFonts w:hint="eastAsia"/>
          <w:sz w:val="22"/>
          <w:szCs w:val="22"/>
          <w:rtl/>
        </w:rPr>
        <w:t>ن</w:t>
      </w:r>
      <w:r w:rsidR="00F94507" w:rsidRPr="000230CE">
        <w:rPr>
          <w:sz w:val="22"/>
          <w:szCs w:val="22"/>
          <w:rtl/>
        </w:rPr>
        <w:t xml:space="preserve"> </w:t>
      </w:r>
      <w:r w:rsidR="003D0545" w:rsidRPr="000230CE">
        <w:rPr>
          <w:rFonts w:hint="eastAsia"/>
          <w:sz w:val="22"/>
          <w:szCs w:val="22"/>
          <w:rtl/>
        </w:rPr>
        <w:t>وزارت</w:t>
      </w:r>
      <w:r w:rsidR="00F94507" w:rsidRPr="000230CE">
        <w:rPr>
          <w:sz w:val="22"/>
          <w:szCs w:val="22"/>
          <w:rtl/>
        </w:rPr>
        <w:t xml:space="preserve"> </w:t>
      </w:r>
      <w:r w:rsidR="003D0545" w:rsidRPr="000230CE">
        <w:rPr>
          <w:rFonts w:hint="eastAsia"/>
          <w:sz w:val="22"/>
          <w:szCs w:val="22"/>
          <w:rtl/>
        </w:rPr>
        <w:t>بهداشت</w:t>
      </w:r>
      <w:r w:rsidR="00452159" w:rsidRPr="000230CE">
        <w:rPr>
          <w:rFonts w:hint="eastAsia"/>
          <w:sz w:val="22"/>
          <w:szCs w:val="22"/>
          <w:rtl/>
        </w:rPr>
        <w:t xml:space="preserve">، </w:t>
      </w:r>
      <w:r w:rsidR="003D0545" w:rsidRPr="000230CE">
        <w:rPr>
          <w:rFonts w:hint="eastAsia"/>
          <w:sz w:val="22"/>
          <w:szCs w:val="22"/>
          <w:rtl/>
        </w:rPr>
        <w:t>مراجع</w:t>
      </w:r>
      <w:r w:rsidR="00F94507" w:rsidRPr="000230CE">
        <w:rPr>
          <w:sz w:val="22"/>
          <w:szCs w:val="22"/>
          <w:rtl/>
        </w:rPr>
        <w:t xml:space="preserve"> </w:t>
      </w:r>
      <w:r w:rsidR="003D0545" w:rsidRPr="000230CE">
        <w:rPr>
          <w:rFonts w:hint="eastAsia"/>
          <w:sz w:val="22"/>
          <w:szCs w:val="22"/>
          <w:rtl/>
        </w:rPr>
        <w:t>دامپزشک</w:t>
      </w:r>
      <w:r w:rsidR="003D0545" w:rsidRPr="000230CE">
        <w:rPr>
          <w:rFonts w:hint="cs"/>
          <w:sz w:val="22"/>
          <w:szCs w:val="22"/>
          <w:rtl/>
        </w:rPr>
        <w:t>ی</w:t>
      </w:r>
      <w:r w:rsidR="00F94507" w:rsidRPr="000230CE">
        <w:rPr>
          <w:sz w:val="22"/>
          <w:szCs w:val="22"/>
          <w:rtl/>
        </w:rPr>
        <w:t xml:space="preserve"> </w:t>
      </w:r>
      <w:r w:rsidR="003D0545" w:rsidRPr="000230CE">
        <w:rPr>
          <w:rFonts w:hint="eastAsia"/>
          <w:sz w:val="22"/>
          <w:szCs w:val="22"/>
          <w:rtl/>
        </w:rPr>
        <w:t>و</w:t>
      </w:r>
      <w:r w:rsidR="00F94507" w:rsidRPr="000230CE">
        <w:rPr>
          <w:sz w:val="22"/>
          <w:szCs w:val="22"/>
          <w:rtl/>
        </w:rPr>
        <w:t xml:space="preserve"> </w:t>
      </w:r>
      <w:r w:rsidR="003D0545" w:rsidRPr="000230CE">
        <w:rPr>
          <w:rFonts w:hint="eastAsia"/>
          <w:sz w:val="22"/>
          <w:szCs w:val="22"/>
          <w:rtl/>
        </w:rPr>
        <w:t>سا</w:t>
      </w:r>
      <w:r w:rsidR="003D0545" w:rsidRPr="000230CE">
        <w:rPr>
          <w:rFonts w:hint="cs"/>
          <w:sz w:val="22"/>
          <w:szCs w:val="22"/>
          <w:rtl/>
        </w:rPr>
        <w:t>ی</w:t>
      </w:r>
      <w:r w:rsidR="003D0545" w:rsidRPr="000230CE">
        <w:rPr>
          <w:rFonts w:hint="eastAsia"/>
          <w:sz w:val="22"/>
          <w:szCs w:val="22"/>
          <w:rtl/>
        </w:rPr>
        <w:t>ر</w:t>
      </w:r>
      <w:r w:rsidR="00F94507" w:rsidRPr="000230CE">
        <w:rPr>
          <w:sz w:val="22"/>
          <w:szCs w:val="22"/>
          <w:rtl/>
        </w:rPr>
        <w:t xml:space="preserve"> </w:t>
      </w:r>
      <w:r w:rsidR="003D0545" w:rsidRPr="000230CE">
        <w:rPr>
          <w:rFonts w:hint="eastAsia"/>
          <w:sz w:val="22"/>
          <w:szCs w:val="22"/>
          <w:rtl/>
        </w:rPr>
        <w:t>ذ</w:t>
      </w:r>
      <w:r w:rsidR="003D0545" w:rsidRPr="000230CE">
        <w:rPr>
          <w:rFonts w:hint="cs"/>
          <w:sz w:val="22"/>
          <w:szCs w:val="22"/>
          <w:rtl/>
        </w:rPr>
        <w:t>ی</w:t>
      </w:r>
      <w:r w:rsidR="003D0545" w:rsidRPr="000230CE">
        <w:rPr>
          <w:rFonts w:hint="eastAsia"/>
          <w:sz w:val="22"/>
          <w:szCs w:val="22"/>
          <w:rtl/>
        </w:rPr>
        <w:t>نفعان</w:t>
      </w:r>
      <w:r w:rsidR="00F94507" w:rsidRPr="000230CE">
        <w:rPr>
          <w:sz w:val="22"/>
          <w:szCs w:val="22"/>
          <w:rtl/>
        </w:rPr>
        <w:t xml:space="preserve"> </w:t>
      </w:r>
      <w:r w:rsidR="003D0545" w:rsidRPr="000230CE">
        <w:rPr>
          <w:rFonts w:hint="eastAsia"/>
          <w:sz w:val="22"/>
          <w:szCs w:val="22"/>
          <w:rtl/>
        </w:rPr>
        <w:t>مرتبط</w:t>
      </w:r>
      <w:r w:rsidR="00F94507" w:rsidRPr="000230CE">
        <w:rPr>
          <w:sz w:val="22"/>
          <w:szCs w:val="22"/>
          <w:rtl/>
        </w:rPr>
        <w:t xml:space="preserve"> </w:t>
      </w:r>
      <w:r w:rsidR="003D0545" w:rsidRPr="000230CE">
        <w:rPr>
          <w:sz w:val="22"/>
          <w:szCs w:val="22"/>
          <w:rtl/>
        </w:rPr>
        <w:t>(از</w:t>
      </w:r>
      <w:r w:rsidR="00F94507" w:rsidRPr="000230CE">
        <w:rPr>
          <w:sz w:val="22"/>
          <w:szCs w:val="22"/>
          <w:rtl/>
        </w:rPr>
        <w:t xml:space="preserve"> </w:t>
      </w:r>
      <w:r w:rsidR="003D0545" w:rsidRPr="000230CE">
        <w:rPr>
          <w:rFonts w:hint="eastAsia"/>
          <w:sz w:val="22"/>
          <w:szCs w:val="22"/>
          <w:rtl/>
        </w:rPr>
        <w:t>جمله</w:t>
      </w:r>
      <w:r w:rsidR="00F94507" w:rsidRPr="000230CE">
        <w:rPr>
          <w:sz w:val="22"/>
          <w:szCs w:val="22"/>
          <w:rtl/>
        </w:rPr>
        <w:t xml:space="preserve"> </w:t>
      </w:r>
      <w:r w:rsidR="003D0545" w:rsidRPr="000230CE">
        <w:rPr>
          <w:rFonts w:hint="eastAsia"/>
          <w:sz w:val="22"/>
          <w:szCs w:val="22"/>
          <w:rtl/>
        </w:rPr>
        <w:t>بخش</w:t>
      </w:r>
      <w:r w:rsidR="00F94507" w:rsidRPr="000230CE">
        <w:rPr>
          <w:sz w:val="22"/>
          <w:szCs w:val="22"/>
          <w:rtl/>
        </w:rPr>
        <w:t xml:space="preserve"> </w:t>
      </w:r>
      <w:r w:rsidR="003D0545" w:rsidRPr="000230CE">
        <w:rPr>
          <w:rFonts w:hint="eastAsia"/>
          <w:sz w:val="22"/>
          <w:szCs w:val="22"/>
          <w:rtl/>
        </w:rPr>
        <w:t>خصوص</w:t>
      </w:r>
      <w:r w:rsidR="003D0545" w:rsidRPr="000230CE">
        <w:rPr>
          <w:rFonts w:hint="cs"/>
          <w:sz w:val="22"/>
          <w:szCs w:val="22"/>
          <w:rtl/>
        </w:rPr>
        <w:t>ی</w:t>
      </w:r>
      <w:r w:rsidR="003D0545" w:rsidRPr="000230CE">
        <w:rPr>
          <w:sz w:val="22"/>
          <w:szCs w:val="22"/>
          <w:rtl/>
        </w:rPr>
        <w:t>)</w:t>
      </w:r>
      <w:r w:rsidR="00F94507" w:rsidRPr="000230CE">
        <w:rPr>
          <w:sz w:val="22"/>
          <w:szCs w:val="22"/>
          <w:rtl/>
        </w:rPr>
        <w:t xml:space="preserve"> </w:t>
      </w:r>
      <w:r w:rsidR="003D0545" w:rsidRPr="000230CE">
        <w:rPr>
          <w:rFonts w:hint="eastAsia"/>
          <w:sz w:val="22"/>
          <w:szCs w:val="22"/>
          <w:rtl/>
        </w:rPr>
        <w:t>در</w:t>
      </w:r>
      <w:r w:rsidR="00F94507" w:rsidRPr="000230CE">
        <w:rPr>
          <w:sz w:val="22"/>
          <w:szCs w:val="22"/>
          <w:rtl/>
        </w:rPr>
        <w:t xml:space="preserve"> </w:t>
      </w:r>
      <w:r w:rsidR="003D0545" w:rsidRPr="000230CE">
        <w:rPr>
          <w:rFonts w:hint="eastAsia"/>
          <w:sz w:val="22"/>
          <w:szCs w:val="22"/>
          <w:rtl/>
        </w:rPr>
        <w:t>زم</w:t>
      </w:r>
      <w:r w:rsidR="003D0545" w:rsidRPr="000230CE">
        <w:rPr>
          <w:rFonts w:hint="cs"/>
          <w:sz w:val="22"/>
          <w:szCs w:val="22"/>
          <w:rtl/>
        </w:rPr>
        <w:t>ی</w:t>
      </w:r>
      <w:r w:rsidR="003D0545" w:rsidRPr="000230CE">
        <w:rPr>
          <w:rFonts w:hint="eastAsia"/>
          <w:sz w:val="22"/>
          <w:szCs w:val="22"/>
          <w:rtl/>
        </w:rPr>
        <w:t>نه</w:t>
      </w:r>
      <w:r w:rsidR="00F94507" w:rsidRPr="000230CE">
        <w:rPr>
          <w:sz w:val="22"/>
          <w:szCs w:val="22"/>
          <w:rtl/>
        </w:rPr>
        <w:t xml:space="preserve"> </w:t>
      </w:r>
      <w:r w:rsidR="003D0545" w:rsidRPr="000230CE">
        <w:rPr>
          <w:rFonts w:hint="eastAsia"/>
          <w:sz w:val="22"/>
          <w:szCs w:val="22"/>
          <w:rtl/>
        </w:rPr>
        <w:t>پا</w:t>
      </w:r>
      <w:r w:rsidR="003D0545" w:rsidRPr="000230CE">
        <w:rPr>
          <w:rFonts w:hint="cs"/>
          <w:sz w:val="22"/>
          <w:szCs w:val="22"/>
          <w:rtl/>
        </w:rPr>
        <w:t>ی</w:t>
      </w:r>
      <w:r w:rsidR="003D0545" w:rsidRPr="000230CE">
        <w:rPr>
          <w:rFonts w:hint="eastAsia"/>
          <w:sz w:val="22"/>
          <w:szCs w:val="22"/>
          <w:rtl/>
        </w:rPr>
        <w:t>ش</w:t>
      </w:r>
      <w:r w:rsidR="00F94507" w:rsidRPr="000230CE">
        <w:rPr>
          <w:sz w:val="22"/>
          <w:szCs w:val="22"/>
          <w:rtl/>
        </w:rPr>
        <w:t xml:space="preserve"> </w:t>
      </w:r>
      <w:r w:rsidR="003D0545" w:rsidRPr="000230CE">
        <w:rPr>
          <w:rFonts w:hint="eastAsia"/>
          <w:sz w:val="22"/>
          <w:szCs w:val="22"/>
          <w:rtl/>
        </w:rPr>
        <w:t>و</w:t>
      </w:r>
      <w:r w:rsidR="00F94507" w:rsidRPr="000230CE">
        <w:rPr>
          <w:sz w:val="22"/>
          <w:szCs w:val="22"/>
          <w:rtl/>
        </w:rPr>
        <w:t xml:space="preserve"> </w:t>
      </w:r>
      <w:r w:rsidR="003D0545" w:rsidRPr="000230CE">
        <w:rPr>
          <w:rFonts w:hint="eastAsia"/>
          <w:sz w:val="22"/>
          <w:szCs w:val="22"/>
          <w:rtl/>
        </w:rPr>
        <w:t>کنترل</w:t>
      </w:r>
      <w:r w:rsidR="00F94507" w:rsidRPr="000230CE">
        <w:rPr>
          <w:sz w:val="22"/>
          <w:szCs w:val="22"/>
          <w:rtl/>
        </w:rPr>
        <w:t xml:space="preserve"> </w:t>
      </w:r>
      <w:r w:rsidR="003D0545" w:rsidRPr="000230CE">
        <w:rPr>
          <w:rFonts w:hint="eastAsia"/>
          <w:sz w:val="22"/>
          <w:szCs w:val="22"/>
          <w:rtl/>
        </w:rPr>
        <w:t>ب</w:t>
      </w:r>
      <w:r w:rsidR="003D0545" w:rsidRPr="000230CE">
        <w:rPr>
          <w:rFonts w:hint="cs"/>
          <w:sz w:val="22"/>
          <w:szCs w:val="22"/>
          <w:rtl/>
        </w:rPr>
        <w:t>ی</w:t>
      </w:r>
      <w:r w:rsidR="003D0545" w:rsidRPr="000230CE">
        <w:rPr>
          <w:rFonts w:hint="eastAsia"/>
          <w:sz w:val="22"/>
          <w:szCs w:val="22"/>
          <w:rtl/>
        </w:rPr>
        <w:t>مار</w:t>
      </w:r>
      <w:r w:rsidR="003D0545" w:rsidRPr="000230CE">
        <w:rPr>
          <w:rFonts w:hint="cs"/>
          <w:sz w:val="22"/>
          <w:szCs w:val="22"/>
          <w:rtl/>
        </w:rPr>
        <w:t>ی‌</w:t>
      </w:r>
      <w:r w:rsidR="003D0545" w:rsidRPr="000230CE">
        <w:rPr>
          <w:rFonts w:hint="eastAsia"/>
          <w:sz w:val="22"/>
          <w:szCs w:val="22"/>
          <w:rtl/>
        </w:rPr>
        <w:t>ها</w:t>
      </w:r>
      <w:r w:rsidR="003D0545" w:rsidRPr="000230CE">
        <w:rPr>
          <w:rFonts w:hint="cs"/>
          <w:sz w:val="22"/>
          <w:szCs w:val="22"/>
          <w:rtl/>
        </w:rPr>
        <w:t>ی</w:t>
      </w:r>
      <w:r w:rsidR="00F94507" w:rsidRPr="000230CE">
        <w:rPr>
          <w:sz w:val="22"/>
          <w:szCs w:val="22"/>
          <w:rtl/>
        </w:rPr>
        <w:t xml:space="preserve"> </w:t>
      </w:r>
      <w:r w:rsidR="003D0545" w:rsidRPr="000230CE">
        <w:rPr>
          <w:rFonts w:hint="eastAsia"/>
          <w:sz w:val="22"/>
          <w:szCs w:val="22"/>
          <w:rtl/>
        </w:rPr>
        <w:t>مشترک؛</w:t>
      </w:r>
    </w:p>
    <w:p w14:paraId="2F8D710C" w14:textId="77777777" w:rsidR="003D0545" w:rsidRPr="000230CE" w:rsidRDefault="003D0545" w:rsidP="00183FA6">
      <w:pPr>
        <w:pStyle w:val="ListParagraph"/>
        <w:numPr>
          <w:ilvl w:val="0"/>
          <w:numId w:val="33"/>
        </w:numPr>
        <w:spacing w:after="240"/>
        <w:rPr>
          <w:sz w:val="22"/>
          <w:szCs w:val="22"/>
        </w:rPr>
      </w:pPr>
      <w:r w:rsidRPr="000230CE">
        <w:rPr>
          <w:sz w:val="22"/>
          <w:szCs w:val="22"/>
          <w:rtl/>
        </w:rPr>
        <w:t>فهرست</w:t>
      </w:r>
      <w:r w:rsidR="00F94507" w:rsidRPr="000230CE">
        <w:rPr>
          <w:sz w:val="22"/>
          <w:szCs w:val="22"/>
          <w:rtl/>
        </w:rPr>
        <w:t xml:space="preserve"> </w:t>
      </w:r>
      <w:r w:rsidRPr="000230CE">
        <w:rPr>
          <w:sz w:val="22"/>
          <w:szCs w:val="22"/>
          <w:rtl/>
        </w:rPr>
        <w:t>توافق‌شده</w:t>
      </w:r>
      <w:r w:rsidR="00F94507" w:rsidRPr="000230CE">
        <w:rPr>
          <w:sz w:val="22"/>
          <w:szCs w:val="22"/>
          <w:rtl/>
        </w:rPr>
        <w:t xml:space="preserve"> </w:t>
      </w:r>
      <w:r w:rsidRPr="000230CE">
        <w:rPr>
          <w:sz w:val="22"/>
          <w:szCs w:val="22"/>
          <w:rtl/>
        </w:rPr>
        <w:t>عوامل</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مار</w:t>
      </w:r>
      <w:r w:rsidRPr="000230CE">
        <w:rPr>
          <w:rFonts w:hint="cs"/>
          <w:sz w:val="22"/>
          <w:szCs w:val="22"/>
          <w:rtl/>
        </w:rPr>
        <w:t>ی‌</w:t>
      </w:r>
      <w:r w:rsidRPr="000230CE">
        <w:rPr>
          <w:rFonts w:hint="eastAsia"/>
          <w:sz w:val="22"/>
          <w:szCs w:val="22"/>
          <w:rtl/>
        </w:rPr>
        <w:t>زا</w:t>
      </w:r>
      <w:r w:rsidRPr="000230CE">
        <w:rPr>
          <w:rFonts w:hint="cs"/>
          <w:sz w:val="22"/>
          <w:szCs w:val="22"/>
          <w:rtl/>
        </w:rPr>
        <w:t>ی</w:t>
      </w:r>
      <w:r w:rsidR="00F94507" w:rsidRPr="000230CE">
        <w:rPr>
          <w:sz w:val="22"/>
          <w:szCs w:val="22"/>
          <w:rtl/>
        </w:rPr>
        <w:t xml:space="preserve"> </w:t>
      </w:r>
      <w:r w:rsidRPr="000230CE">
        <w:rPr>
          <w:rFonts w:hint="eastAsia"/>
          <w:sz w:val="22"/>
          <w:szCs w:val="22"/>
          <w:rtl/>
        </w:rPr>
        <w:t>مشترک</w:t>
      </w:r>
      <w:r w:rsidR="00F94507" w:rsidRPr="000230CE">
        <w:rPr>
          <w:sz w:val="22"/>
          <w:szCs w:val="22"/>
          <w:rtl/>
        </w:rPr>
        <w:t xml:space="preserve"> </w:t>
      </w:r>
      <w:r w:rsidRPr="000230CE">
        <w:rPr>
          <w:rFonts w:hint="eastAsia"/>
          <w:sz w:val="22"/>
          <w:szCs w:val="22"/>
          <w:rtl/>
        </w:rPr>
        <w:t>با</w:t>
      </w:r>
      <w:r w:rsidR="00F94507" w:rsidRPr="000230CE">
        <w:rPr>
          <w:sz w:val="22"/>
          <w:szCs w:val="22"/>
          <w:rtl/>
        </w:rPr>
        <w:t xml:space="preserve"> </w:t>
      </w:r>
      <w:r w:rsidRPr="000230CE">
        <w:rPr>
          <w:rFonts w:hint="eastAsia"/>
          <w:sz w:val="22"/>
          <w:szCs w:val="22"/>
          <w:rtl/>
        </w:rPr>
        <w:t>اولو</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Pr="000230CE">
        <w:rPr>
          <w:rFonts w:hint="eastAsia"/>
          <w:sz w:val="22"/>
          <w:szCs w:val="22"/>
          <w:rtl/>
        </w:rPr>
        <w:t>حوزه</w:t>
      </w:r>
      <w:r w:rsidR="00F94507" w:rsidRPr="000230CE">
        <w:rPr>
          <w:sz w:val="22"/>
          <w:szCs w:val="22"/>
          <w:rtl/>
        </w:rPr>
        <w:t xml:space="preserve"> </w:t>
      </w:r>
      <w:r w:rsidRPr="000230CE">
        <w:rPr>
          <w:rFonts w:hint="eastAsia"/>
          <w:sz w:val="22"/>
          <w:szCs w:val="22"/>
          <w:rtl/>
        </w:rPr>
        <w:t>سلامت</w:t>
      </w:r>
      <w:r w:rsidR="00F94507" w:rsidRPr="000230CE">
        <w:rPr>
          <w:sz w:val="22"/>
          <w:szCs w:val="22"/>
          <w:rtl/>
        </w:rPr>
        <w:t xml:space="preserve"> </w:t>
      </w:r>
      <w:r w:rsidRPr="000230CE">
        <w:rPr>
          <w:rFonts w:hint="eastAsia"/>
          <w:sz w:val="22"/>
          <w:szCs w:val="22"/>
          <w:rtl/>
        </w:rPr>
        <w:t>عموم</w:t>
      </w:r>
      <w:r w:rsidRPr="000230CE">
        <w:rPr>
          <w:rFonts w:hint="cs"/>
          <w:sz w:val="22"/>
          <w:szCs w:val="22"/>
          <w:rtl/>
        </w:rPr>
        <w:t>ی</w:t>
      </w:r>
      <w:r w:rsidRPr="000230CE">
        <w:rPr>
          <w:rFonts w:hint="eastAsia"/>
          <w:sz w:val="22"/>
          <w:szCs w:val="22"/>
          <w:rtl/>
        </w:rPr>
        <w:t>؛</w:t>
      </w:r>
    </w:p>
    <w:p w14:paraId="6036A722" w14:textId="1620C173" w:rsidR="003D0545" w:rsidRPr="000230CE" w:rsidRDefault="003D0545" w:rsidP="00183FA6">
      <w:pPr>
        <w:pStyle w:val="ListParagraph"/>
        <w:numPr>
          <w:ilvl w:val="0"/>
          <w:numId w:val="33"/>
        </w:numPr>
        <w:spacing w:after="240"/>
        <w:rPr>
          <w:sz w:val="22"/>
          <w:szCs w:val="22"/>
        </w:rPr>
      </w:pPr>
      <w:r w:rsidRPr="000230CE">
        <w:rPr>
          <w:sz w:val="22"/>
          <w:szCs w:val="22"/>
          <w:rtl/>
        </w:rPr>
        <w:t>توص</w:t>
      </w:r>
      <w:r w:rsidRPr="000230CE">
        <w:rPr>
          <w:rFonts w:hint="cs"/>
          <w:sz w:val="22"/>
          <w:szCs w:val="22"/>
          <w:rtl/>
        </w:rPr>
        <w:t>ی</w:t>
      </w:r>
      <w:r w:rsidRPr="000230CE">
        <w:rPr>
          <w:rFonts w:hint="eastAsia"/>
          <w:sz w:val="22"/>
          <w:szCs w:val="22"/>
          <w:rtl/>
        </w:rPr>
        <w:t>ف</w:t>
      </w:r>
      <w:r w:rsidR="00F94507" w:rsidRPr="000230CE">
        <w:rPr>
          <w:sz w:val="22"/>
          <w:szCs w:val="22"/>
          <w:rtl/>
        </w:rPr>
        <w:t xml:space="preserve"> </w:t>
      </w:r>
      <w:r w:rsidR="00EF5DF4" w:rsidRPr="000230CE">
        <w:rPr>
          <w:rFonts w:hint="eastAsia"/>
          <w:sz w:val="22"/>
          <w:szCs w:val="22"/>
          <w:rtl/>
        </w:rPr>
        <w:t>مکانیسم‌های</w:t>
      </w:r>
      <w:r w:rsidR="00F94507" w:rsidRPr="000230CE">
        <w:rPr>
          <w:sz w:val="22"/>
          <w:szCs w:val="22"/>
          <w:rtl/>
        </w:rPr>
        <w:t xml:space="preserve"> </w:t>
      </w:r>
      <w:r w:rsidRPr="000230CE">
        <w:rPr>
          <w:rFonts w:hint="eastAsia"/>
          <w:sz w:val="22"/>
          <w:szCs w:val="22"/>
          <w:rtl/>
        </w:rPr>
        <w:t>موجود</w:t>
      </w:r>
      <w:r w:rsidR="00F94507" w:rsidRPr="000230CE">
        <w:rPr>
          <w:sz w:val="22"/>
          <w:szCs w:val="22"/>
          <w:rtl/>
        </w:rPr>
        <w:t xml:space="preserve"> </w:t>
      </w:r>
      <w:r w:rsidRPr="000230CE">
        <w:rPr>
          <w:rFonts w:hint="eastAsia"/>
          <w:sz w:val="22"/>
          <w:szCs w:val="22"/>
          <w:rtl/>
        </w:rPr>
        <w:t>پا</w:t>
      </w:r>
      <w:r w:rsidRPr="000230CE">
        <w:rPr>
          <w:rFonts w:hint="cs"/>
          <w:sz w:val="22"/>
          <w:szCs w:val="22"/>
          <w:rtl/>
        </w:rPr>
        <w:t>ی</w:t>
      </w:r>
      <w:r w:rsidRPr="000230CE">
        <w:rPr>
          <w:rFonts w:hint="eastAsia"/>
          <w:sz w:val="22"/>
          <w:szCs w:val="22"/>
          <w:rtl/>
        </w:rPr>
        <w:t>ش</w:t>
      </w:r>
      <w:r w:rsidR="00452159" w:rsidRPr="000230CE">
        <w:rPr>
          <w:rFonts w:hint="eastAsia"/>
          <w:sz w:val="22"/>
          <w:szCs w:val="22"/>
          <w:rtl/>
        </w:rPr>
        <w:t xml:space="preserve">، </w:t>
      </w:r>
      <w:r w:rsidRPr="000230CE">
        <w:rPr>
          <w:rFonts w:hint="eastAsia"/>
          <w:sz w:val="22"/>
          <w:szCs w:val="22"/>
          <w:rtl/>
        </w:rPr>
        <w:t>ارز</w:t>
      </w:r>
      <w:r w:rsidRPr="000230CE">
        <w:rPr>
          <w:rFonts w:hint="cs"/>
          <w:sz w:val="22"/>
          <w:szCs w:val="22"/>
          <w:rtl/>
        </w:rPr>
        <w:t>ی</w:t>
      </w:r>
      <w:r w:rsidRPr="000230CE">
        <w:rPr>
          <w:rFonts w:hint="eastAsia"/>
          <w:sz w:val="22"/>
          <w:szCs w:val="22"/>
          <w:rtl/>
        </w:rPr>
        <w:t>اب</w:t>
      </w:r>
      <w:r w:rsidRPr="000230CE">
        <w:rPr>
          <w:rFonts w:hint="cs"/>
          <w:sz w:val="22"/>
          <w:szCs w:val="22"/>
          <w:rtl/>
        </w:rPr>
        <w:t>ی</w:t>
      </w:r>
      <w:r w:rsidR="00F94507" w:rsidRPr="000230CE">
        <w:rPr>
          <w:sz w:val="22"/>
          <w:szCs w:val="22"/>
          <w:rtl/>
        </w:rPr>
        <w:t xml:space="preserve"> </w:t>
      </w:r>
      <w:r w:rsidRPr="000230CE">
        <w:rPr>
          <w:rFonts w:hint="eastAsia"/>
          <w:sz w:val="22"/>
          <w:szCs w:val="22"/>
          <w:rtl/>
        </w:rPr>
        <w:t>خطر</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کنترل</w:t>
      </w:r>
      <w:r w:rsidR="00F94507" w:rsidRPr="000230CE">
        <w:rPr>
          <w:sz w:val="22"/>
          <w:szCs w:val="22"/>
          <w:rtl/>
        </w:rPr>
        <w:t xml:space="preserve"> </w:t>
      </w:r>
      <w:r w:rsidRPr="000230CE">
        <w:rPr>
          <w:rFonts w:hint="eastAsia"/>
          <w:sz w:val="22"/>
          <w:szCs w:val="22"/>
          <w:rtl/>
        </w:rPr>
        <w:t>ب</w:t>
      </w:r>
      <w:r w:rsidRPr="000230CE">
        <w:rPr>
          <w:rFonts w:hint="cs"/>
          <w:sz w:val="22"/>
          <w:szCs w:val="22"/>
          <w:rtl/>
        </w:rPr>
        <w:t>ی</w:t>
      </w:r>
      <w:r w:rsidRPr="000230CE">
        <w:rPr>
          <w:rFonts w:hint="eastAsia"/>
          <w:sz w:val="22"/>
          <w:szCs w:val="22"/>
          <w:rtl/>
        </w:rPr>
        <w:t>مار</w:t>
      </w:r>
      <w:r w:rsidRPr="000230CE">
        <w:rPr>
          <w:rFonts w:hint="cs"/>
          <w:sz w:val="22"/>
          <w:szCs w:val="22"/>
          <w:rtl/>
        </w:rPr>
        <w:t>ی‌</w:t>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Pr="000230CE">
        <w:rPr>
          <w:rFonts w:hint="eastAsia"/>
          <w:sz w:val="22"/>
          <w:szCs w:val="22"/>
          <w:rtl/>
        </w:rPr>
        <w:t>مشترک؛</w:t>
      </w:r>
    </w:p>
    <w:p w14:paraId="2BB6B206" w14:textId="7728A2CE" w:rsidR="003D0545" w:rsidRPr="000230CE" w:rsidRDefault="003D0545" w:rsidP="00183FA6">
      <w:pPr>
        <w:pStyle w:val="ListParagraph"/>
        <w:numPr>
          <w:ilvl w:val="0"/>
          <w:numId w:val="33"/>
        </w:numPr>
        <w:spacing w:after="240"/>
        <w:rPr>
          <w:sz w:val="22"/>
          <w:szCs w:val="22"/>
        </w:rPr>
      </w:pPr>
      <w:r w:rsidRPr="000230CE">
        <w:rPr>
          <w:sz w:val="22"/>
          <w:szCs w:val="22"/>
          <w:rtl/>
        </w:rPr>
        <w:t>گزارش‌ها</w:t>
      </w:r>
      <w:r w:rsidRPr="000230CE">
        <w:rPr>
          <w:rFonts w:hint="cs"/>
          <w:sz w:val="22"/>
          <w:szCs w:val="22"/>
          <w:rtl/>
        </w:rPr>
        <w:t>ی</w:t>
      </w:r>
      <w:r w:rsidR="00F94507" w:rsidRPr="000230CE">
        <w:rPr>
          <w:sz w:val="22"/>
          <w:szCs w:val="22"/>
          <w:rtl/>
        </w:rPr>
        <w:t xml:space="preserve"> </w:t>
      </w:r>
      <w:r w:rsidRPr="000230CE">
        <w:rPr>
          <w:sz w:val="22"/>
          <w:szCs w:val="22"/>
          <w:rtl/>
        </w:rPr>
        <w:t>وضع</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rFonts w:hint="eastAsia"/>
          <w:sz w:val="22"/>
          <w:szCs w:val="22"/>
          <w:rtl/>
        </w:rPr>
        <w:t>ب</w:t>
      </w:r>
      <w:r w:rsidRPr="000230CE">
        <w:rPr>
          <w:rFonts w:hint="cs"/>
          <w:sz w:val="22"/>
          <w:szCs w:val="22"/>
          <w:rtl/>
        </w:rPr>
        <w:t>ی</w:t>
      </w:r>
      <w:r w:rsidRPr="000230CE">
        <w:rPr>
          <w:rFonts w:hint="eastAsia"/>
          <w:sz w:val="22"/>
          <w:szCs w:val="22"/>
          <w:rtl/>
        </w:rPr>
        <w:t>مار</w:t>
      </w:r>
      <w:r w:rsidRPr="000230CE">
        <w:rPr>
          <w:rFonts w:hint="cs"/>
          <w:sz w:val="22"/>
          <w:szCs w:val="22"/>
          <w:rtl/>
        </w:rPr>
        <w:t>ی‌</w:t>
      </w:r>
      <w:r w:rsidRPr="000230CE">
        <w:rPr>
          <w:rFonts w:hint="eastAsia"/>
          <w:sz w:val="22"/>
          <w:szCs w:val="22"/>
          <w:rtl/>
        </w:rPr>
        <w:t>ها</w:t>
      </w:r>
      <w:r w:rsidR="00F94507"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Pr="000230CE">
        <w:rPr>
          <w:rFonts w:hint="eastAsia"/>
          <w:sz w:val="22"/>
          <w:szCs w:val="22"/>
          <w:rtl/>
        </w:rPr>
        <w:t>سطح</w:t>
      </w:r>
      <w:r w:rsidR="00F94507" w:rsidRPr="000230CE">
        <w:rPr>
          <w:sz w:val="22"/>
          <w:szCs w:val="22"/>
          <w:rtl/>
        </w:rPr>
        <w:t xml:space="preserve"> </w:t>
      </w:r>
      <w:r w:rsidRPr="000230CE">
        <w:rPr>
          <w:rFonts w:hint="eastAsia"/>
          <w:sz w:val="22"/>
          <w:szCs w:val="22"/>
          <w:rtl/>
        </w:rPr>
        <w:t>مل</w:t>
      </w:r>
      <w:r w:rsidRPr="000230CE">
        <w:rPr>
          <w:rFonts w:hint="cs"/>
          <w:sz w:val="22"/>
          <w:szCs w:val="22"/>
          <w:rtl/>
        </w:rPr>
        <w:t>ی</w:t>
      </w:r>
      <w:r w:rsidR="00452159" w:rsidRPr="000230CE">
        <w:rPr>
          <w:rFonts w:hint="eastAsia"/>
          <w:sz w:val="22"/>
          <w:szCs w:val="22"/>
          <w:rtl/>
        </w:rPr>
        <w:t xml:space="preserve">، </w:t>
      </w:r>
      <w:r w:rsidRPr="000230CE">
        <w:rPr>
          <w:rFonts w:hint="eastAsia"/>
          <w:sz w:val="22"/>
          <w:szCs w:val="22"/>
          <w:rtl/>
        </w:rPr>
        <w:t>بولتن‌ها</w:t>
      </w:r>
      <w:r w:rsidRPr="000230CE">
        <w:rPr>
          <w:rFonts w:hint="cs"/>
          <w:sz w:val="22"/>
          <w:szCs w:val="22"/>
          <w:rtl/>
        </w:rPr>
        <w:t>ی</w:t>
      </w:r>
      <w:r w:rsidR="00F94507" w:rsidRPr="000230CE">
        <w:rPr>
          <w:sz w:val="22"/>
          <w:szCs w:val="22"/>
          <w:rtl/>
        </w:rPr>
        <w:t xml:space="preserve"> </w:t>
      </w:r>
      <w:r w:rsidRPr="000230CE">
        <w:rPr>
          <w:rFonts w:hint="eastAsia"/>
          <w:sz w:val="22"/>
          <w:szCs w:val="22"/>
          <w:rtl/>
        </w:rPr>
        <w:t>منظم</w:t>
      </w:r>
      <w:r w:rsidR="00F94507" w:rsidRPr="000230CE">
        <w:rPr>
          <w:sz w:val="22"/>
          <w:szCs w:val="22"/>
          <w:rtl/>
        </w:rPr>
        <w:t xml:space="preserve"> </w:t>
      </w:r>
      <w:r w:rsidRPr="000230CE">
        <w:rPr>
          <w:rFonts w:hint="eastAsia"/>
          <w:sz w:val="22"/>
          <w:szCs w:val="22"/>
          <w:rtl/>
        </w:rPr>
        <w:t>پا</w:t>
      </w:r>
      <w:r w:rsidRPr="000230CE">
        <w:rPr>
          <w:rFonts w:hint="cs"/>
          <w:sz w:val="22"/>
          <w:szCs w:val="22"/>
          <w:rtl/>
        </w:rPr>
        <w:t>ی</w:t>
      </w:r>
      <w:r w:rsidRPr="000230CE">
        <w:rPr>
          <w:rFonts w:hint="eastAsia"/>
          <w:sz w:val="22"/>
          <w:szCs w:val="22"/>
          <w:rtl/>
        </w:rPr>
        <w:t>ش</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گزارش‌ها</w:t>
      </w:r>
      <w:r w:rsidRPr="000230CE">
        <w:rPr>
          <w:rFonts w:hint="cs"/>
          <w:sz w:val="22"/>
          <w:szCs w:val="22"/>
          <w:rtl/>
        </w:rPr>
        <w:t>ی</w:t>
      </w:r>
      <w:r w:rsidR="00F94507" w:rsidRPr="000230CE">
        <w:rPr>
          <w:sz w:val="22"/>
          <w:szCs w:val="22"/>
          <w:rtl/>
        </w:rPr>
        <w:t xml:space="preserve"> </w:t>
      </w:r>
      <w:r w:rsidRPr="000230CE">
        <w:rPr>
          <w:rFonts w:hint="eastAsia"/>
          <w:sz w:val="22"/>
          <w:szCs w:val="22"/>
          <w:rtl/>
        </w:rPr>
        <w:t>ارز</w:t>
      </w:r>
      <w:r w:rsidRPr="000230CE">
        <w:rPr>
          <w:rFonts w:hint="cs"/>
          <w:sz w:val="22"/>
          <w:szCs w:val="22"/>
          <w:rtl/>
        </w:rPr>
        <w:t>ی</w:t>
      </w:r>
      <w:r w:rsidRPr="000230CE">
        <w:rPr>
          <w:rFonts w:hint="eastAsia"/>
          <w:sz w:val="22"/>
          <w:szCs w:val="22"/>
          <w:rtl/>
        </w:rPr>
        <w:t>اب</w:t>
      </w:r>
      <w:r w:rsidRPr="000230CE">
        <w:rPr>
          <w:rFonts w:hint="cs"/>
          <w:sz w:val="22"/>
          <w:szCs w:val="22"/>
          <w:rtl/>
        </w:rPr>
        <w:t>ی</w:t>
      </w:r>
      <w:r w:rsidR="00F94507" w:rsidRPr="000230CE">
        <w:rPr>
          <w:sz w:val="22"/>
          <w:szCs w:val="22"/>
          <w:rtl/>
        </w:rPr>
        <w:t xml:space="preserve"> </w:t>
      </w:r>
      <w:r w:rsidRPr="000230CE">
        <w:rPr>
          <w:rFonts w:hint="eastAsia"/>
          <w:sz w:val="22"/>
          <w:szCs w:val="22"/>
          <w:rtl/>
        </w:rPr>
        <w:t>خطر؛</w:t>
      </w:r>
    </w:p>
    <w:p w14:paraId="1AD84E86" w14:textId="0D435EF8" w:rsidR="003D0545" w:rsidRPr="000230CE" w:rsidRDefault="003D0545" w:rsidP="0022612F">
      <w:pPr>
        <w:pStyle w:val="ListParagraph"/>
        <w:numPr>
          <w:ilvl w:val="0"/>
          <w:numId w:val="33"/>
        </w:numPr>
        <w:spacing w:after="240"/>
        <w:rPr>
          <w:sz w:val="22"/>
          <w:szCs w:val="22"/>
        </w:rPr>
      </w:pPr>
      <w:r w:rsidRPr="000230CE">
        <w:rPr>
          <w:sz w:val="22"/>
          <w:szCs w:val="22"/>
          <w:rtl/>
        </w:rPr>
        <w:t>فهرست</w:t>
      </w:r>
      <w:r w:rsidR="00F94507" w:rsidRPr="000230CE">
        <w:rPr>
          <w:sz w:val="22"/>
          <w:szCs w:val="22"/>
          <w:rtl/>
        </w:rPr>
        <w:t xml:space="preserve"> </w:t>
      </w:r>
      <w:r w:rsidRPr="000230CE">
        <w:rPr>
          <w:sz w:val="22"/>
          <w:szCs w:val="22"/>
          <w:rtl/>
        </w:rPr>
        <w:t>آزما</w:t>
      </w:r>
      <w:r w:rsidRPr="000230CE">
        <w:rPr>
          <w:rFonts w:hint="cs"/>
          <w:sz w:val="22"/>
          <w:szCs w:val="22"/>
          <w:rtl/>
        </w:rPr>
        <w:t>ی</w:t>
      </w:r>
      <w:r w:rsidRPr="000230CE">
        <w:rPr>
          <w:rFonts w:hint="eastAsia"/>
          <w:sz w:val="22"/>
          <w:szCs w:val="22"/>
          <w:rtl/>
        </w:rPr>
        <w:t>شگاه‌ها</w:t>
      </w:r>
      <w:r w:rsidRPr="000230CE">
        <w:rPr>
          <w:rFonts w:hint="cs"/>
          <w:sz w:val="22"/>
          <w:szCs w:val="22"/>
          <w:rtl/>
        </w:rPr>
        <w:t>ی</w:t>
      </w:r>
      <w:r w:rsidR="00F94507" w:rsidRPr="000230CE">
        <w:rPr>
          <w:sz w:val="22"/>
          <w:szCs w:val="22"/>
          <w:rtl/>
        </w:rPr>
        <w:t xml:space="preserve"> </w:t>
      </w:r>
      <w:r w:rsidRPr="000230CE">
        <w:rPr>
          <w:rFonts w:hint="eastAsia"/>
          <w:sz w:val="22"/>
          <w:szCs w:val="22"/>
          <w:rtl/>
        </w:rPr>
        <w:t>مرجع</w:t>
      </w:r>
      <w:r w:rsidR="00F94507" w:rsidRPr="000230CE">
        <w:rPr>
          <w:sz w:val="22"/>
          <w:szCs w:val="22"/>
          <w:rtl/>
        </w:rPr>
        <w:t xml:space="preserve"> </w:t>
      </w:r>
      <w:r w:rsidRPr="000230CE">
        <w:rPr>
          <w:rFonts w:hint="eastAsia"/>
          <w:sz w:val="22"/>
          <w:szCs w:val="22"/>
          <w:rtl/>
        </w:rPr>
        <w:t>تخصص</w:t>
      </w:r>
      <w:r w:rsidRPr="000230CE">
        <w:rPr>
          <w:rFonts w:hint="cs"/>
          <w:sz w:val="22"/>
          <w:szCs w:val="22"/>
          <w:rtl/>
        </w:rPr>
        <w:t>ی</w:t>
      </w:r>
      <w:r w:rsidR="00F94507" w:rsidRPr="000230CE">
        <w:rPr>
          <w:sz w:val="22"/>
          <w:szCs w:val="22"/>
          <w:rtl/>
        </w:rPr>
        <w:t xml:space="preserve"> </w:t>
      </w:r>
      <w:r w:rsidRPr="000230CE">
        <w:rPr>
          <w:rFonts w:hint="eastAsia"/>
          <w:sz w:val="22"/>
          <w:szCs w:val="22"/>
          <w:rtl/>
        </w:rPr>
        <w:t>ب</w:t>
      </w:r>
      <w:r w:rsidRPr="000230CE">
        <w:rPr>
          <w:rFonts w:hint="cs"/>
          <w:sz w:val="22"/>
          <w:szCs w:val="22"/>
          <w:rtl/>
        </w:rPr>
        <w:t>ی</w:t>
      </w:r>
      <w:r w:rsidRPr="000230CE">
        <w:rPr>
          <w:rFonts w:hint="eastAsia"/>
          <w:sz w:val="22"/>
          <w:szCs w:val="22"/>
          <w:rtl/>
        </w:rPr>
        <w:t>مار</w:t>
      </w:r>
      <w:r w:rsidRPr="000230CE">
        <w:rPr>
          <w:rFonts w:hint="cs"/>
          <w:sz w:val="22"/>
          <w:szCs w:val="22"/>
          <w:rtl/>
        </w:rPr>
        <w:t>ی‌</w:t>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Pr="000230CE">
        <w:rPr>
          <w:rFonts w:hint="eastAsia"/>
          <w:sz w:val="22"/>
          <w:szCs w:val="22"/>
          <w:rtl/>
        </w:rPr>
        <w:t>مشترک</w:t>
      </w:r>
      <w:r w:rsidR="00F94507" w:rsidRPr="000230CE">
        <w:rPr>
          <w:rFonts w:hint="cs"/>
          <w:sz w:val="22"/>
          <w:szCs w:val="22"/>
          <w:rtl/>
        </w:rPr>
        <w:t xml:space="preserve"> </w:t>
      </w:r>
      <w:r w:rsidRPr="000230CE">
        <w:rPr>
          <w:rFonts w:hint="cs"/>
          <w:sz w:val="22"/>
          <w:szCs w:val="22"/>
          <w:rtl/>
        </w:rPr>
        <w:t>انسان</w:t>
      </w:r>
      <w:r w:rsidR="00F94507" w:rsidRPr="000230CE">
        <w:rPr>
          <w:rFonts w:hint="cs"/>
          <w:sz w:val="22"/>
          <w:szCs w:val="22"/>
          <w:rtl/>
        </w:rPr>
        <w:t xml:space="preserve"> </w:t>
      </w:r>
      <w:r w:rsidRPr="000230CE">
        <w:rPr>
          <w:rFonts w:hint="cs"/>
          <w:sz w:val="22"/>
          <w:szCs w:val="22"/>
          <w:rtl/>
        </w:rPr>
        <w:t>و</w:t>
      </w:r>
      <w:r w:rsidR="00F94507" w:rsidRPr="000230CE">
        <w:rPr>
          <w:rFonts w:hint="cs"/>
          <w:sz w:val="22"/>
          <w:szCs w:val="22"/>
          <w:rtl/>
        </w:rPr>
        <w:t xml:space="preserve"> </w:t>
      </w:r>
      <w:r w:rsidR="0022612F" w:rsidRPr="000230CE">
        <w:rPr>
          <w:rFonts w:hint="cs"/>
          <w:sz w:val="22"/>
          <w:szCs w:val="22"/>
          <w:rtl/>
        </w:rPr>
        <w:t>دام</w:t>
      </w:r>
      <w:r w:rsidRPr="000230CE">
        <w:rPr>
          <w:sz w:val="22"/>
          <w:szCs w:val="22"/>
        </w:rPr>
        <w:t>.</w:t>
      </w:r>
    </w:p>
    <w:p w14:paraId="774922F3" w14:textId="6C9F0D15" w:rsidR="003D0545" w:rsidRPr="000230CE" w:rsidRDefault="003D0545" w:rsidP="0022612F">
      <w:pPr>
        <w:pStyle w:val="ListParagraph"/>
        <w:numPr>
          <w:ilvl w:val="0"/>
          <w:numId w:val="33"/>
        </w:numPr>
        <w:spacing w:after="240"/>
        <w:rPr>
          <w:sz w:val="22"/>
          <w:szCs w:val="22"/>
          <w:rtl/>
        </w:rPr>
      </w:pPr>
      <w:r w:rsidRPr="000230CE">
        <w:rPr>
          <w:sz w:val="22"/>
          <w:szCs w:val="22"/>
          <w:rtl/>
        </w:rPr>
        <w:t>گزارش‌ها</w:t>
      </w:r>
      <w:r w:rsidRPr="000230CE">
        <w:rPr>
          <w:rFonts w:hint="cs"/>
          <w:sz w:val="22"/>
          <w:szCs w:val="22"/>
          <w:rtl/>
        </w:rPr>
        <w:t>ی</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شب</w:t>
      </w:r>
      <w:r w:rsidRPr="000230CE">
        <w:rPr>
          <w:rFonts w:hint="cs"/>
          <w:sz w:val="22"/>
          <w:szCs w:val="22"/>
          <w:rtl/>
        </w:rPr>
        <w:t>ی</w:t>
      </w:r>
      <w:r w:rsidRPr="000230CE">
        <w:rPr>
          <w:rFonts w:hint="eastAsia"/>
          <w:sz w:val="22"/>
          <w:szCs w:val="22"/>
          <w:rtl/>
        </w:rPr>
        <w:t>ه‌ساز</w:t>
      </w:r>
      <w:r w:rsidRPr="000230CE">
        <w:rPr>
          <w:rFonts w:hint="cs"/>
          <w:sz w:val="22"/>
          <w:szCs w:val="22"/>
          <w:rtl/>
        </w:rPr>
        <w:t>ی</w:t>
      </w:r>
      <w:r w:rsidR="00F94507" w:rsidRPr="000230CE">
        <w:rPr>
          <w:sz w:val="22"/>
          <w:szCs w:val="22"/>
          <w:rtl/>
        </w:rPr>
        <w:t xml:space="preserve"> </w:t>
      </w:r>
      <w:r w:rsidRPr="000230CE">
        <w:rPr>
          <w:rFonts w:hint="eastAsia"/>
          <w:sz w:val="22"/>
          <w:szCs w:val="22"/>
          <w:rtl/>
        </w:rPr>
        <w:t>تمر</w:t>
      </w:r>
      <w:r w:rsidRPr="000230CE">
        <w:rPr>
          <w:rFonts w:hint="cs"/>
          <w:sz w:val="22"/>
          <w:szCs w:val="22"/>
          <w:rtl/>
        </w:rPr>
        <w:t>ی</w:t>
      </w:r>
      <w:r w:rsidRPr="000230CE">
        <w:rPr>
          <w:rFonts w:hint="eastAsia"/>
          <w:sz w:val="22"/>
          <w:szCs w:val="22"/>
          <w:rtl/>
        </w:rPr>
        <w:t>ن</w:t>
      </w:r>
      <w:r w:rsidRPr="000230CE">
        <w:rPr>
          <w:rFonts w:hint="cs"/>
          <w:sz w:val="22"/>
          <w:szCs w:val="22"/>
          <w:rtl/>
        </w:rPr>
        <w:t>ی</w:t>
      </w:r>
      <w:r w:rsidR="00F94507" w:rsidRPr="000230CE">
        <w:rPr>
          <w:sz w:val="22"/>
          <w:szCs w:val="22"/>
          <w:rtl/>
        </w:rPr>
        <w:t xml:space="preserve"> </w:t>
      </w:r>
      <w:r w:rsidRPr="000230CE">
        <w:rPr>
          <w:sz w:val="22"/>
          <w:szCs w:val="22"/>
        </w:rPr>
        <w:t>(SimEx)</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بررس</w:t>
      </w:r>
      <w:r w:rsidRPr="000230CE">
        <w:rPr>
          <w:rFonts w:hint="cs"/>
          <w:sz w:val="22"/>
          <w:szCs w:val="22"/>
          <w:rtl/>
        </w:rPr>
        <w:t>ی‌</w:t>
      </w:r>
      <w:r w:rsidRPr="000230CE">
        <w:rPr>
          <w:rFonts w:hint="eastAsia"/>
          <w:sz w:val="22"/>
          <w:szCs w:val="22"/>
          <w:rtl/>
        </w:rPr>
        <w:t>ها</w:t>
      </w:r>
      <w:r w:rsidRPr="000230CE">
        <w:rPr>
          <w:rFonts w:hint="cs"/>
          <w:sz w:val="22"/>
          <w:szCs w:val="22"/>
          <w:rtl/>
        </w:rPr>
        <w:t>ی</w:t>
      </w:r>
      <w:r w:rsidR="00F94507" w:rsidRPr="000230CE">
        <w:rPr>
          <w:rFonts w:hint="cs"/>
          <w:sz w:val="22"/>
          <w:szCs w:val="22"/>
          <w:rtl/>
        </w:rPr>
        <w:t xml:space="preserve"> </w:t>
      </w:r>
      <w:r w:rsidRPr="000230CE">
        <w:rPr>
          <w:rFonts w:hint="cs"/>
          <w:sz w:val="22"/>
          <w:szCs w:val="22"/>
          <w:rtl/>
        </w:rPr>
        <w:t>بعد</w:t>
      </w:r>
      <w:r w:rsidR="00F94507" w:rsidRPr="000230CE">
        <w:rPr>
          <w:rFonts w:hint="cs"/>
          <w:sz w:val="22"/>
          <w:szCs w:val="22"/>
          <w:rtl/>
        </w:rPr>
        <w:t xml:space="preserve"> </w:t>
      </w:r>
      <w:r w:rsidRPr="000230CE">
        <w:rPr>
          <w:rFonts w:hint="cs"/>
          <w:sz w:val="22"/>
          <w:szCs w:val="22"/>
          <w:rtl/>
        </w:rPr>
        <w:t>از</w:t>
      </w:r>
      <w:r w:rsidR="00F94507" w:rsidRPr="000230CE">
        <w:rPr>
          <w:rFonts w:hint="cs"/>
          <w:sz w:val="22"/>
          <w:szCs w:val="22"/>
          <w:rtl/>
        </w:rPr>
        <w:t xml:space="preserve"> </w:t>
      </w:r>
      <w:r w:rsidRPr="000230CE">
        <w:rPr>
          <w:rFonts w:hint="cs"/>
          <w:sz w:val="22"/>
          <w:szCs w:val="22"/>
          <w:rtl/>
        </w:rPr>
        <w:t>اقدام</w:t>
      </w:r>
      <w:r w:rsidR="00F94507" w:rsidRPr="000230CE">
        <w:rPr>
          <w:sz w:val="22"/>
          <w:szCs w:val="22"/>
          <w:rtl/>
        </w:rPr>
        <w:t xml:space="preserve"> </w:t>
      </w:r>
      <w:r w:rsidRPr="000230CE">
        <w:rPr>
          <w:sz w:val="22"/>
          <w:szCs w:val="22"/>
        </w:rPr>
        <w:t>(AARs)</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مار</w:t>
      </w:r>
      <w:r w:rsidRPr="000230CE">
        <w:rPr>
          <w:rFonts w:hint="cs"/>
          <w:sz w:val="22"/>
          <w:szCs w:val="22"/>
          <w:rtl/>
        </w:rPr>
        <w:t>ی‌</w:t>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rFonts w:hint="cs"/>
          <w:sz w:val="22"/>
          <w:szCs w:val="22"/>
          <w:rtl/>
        </w:rPr>
        <w:t>انسان</w:t>
      </w:r>
      <w:r w:rsidR="00F94507" w:rsidRPr="000230CE">
        <w:rPr>
          <w:rFonts w:hint="cs"/>
          <w:sz w:val="22"/>
          <w:szCs w:val="22"/>
          <w:rtl/>
        </w:rPr>
        <w:t xml:space="preserve"> </w:t>
      </w:r>
      <w:r w:rsidRPr="000230CE">
        <w:rPr>
          <w:rFonts w:hint="cs"/>
          <w:sz w:val="22"/>
          <w:szCs w:val="22"/>
          <w:rtl/>
        </w:rPr>
        <w:t>و</w:t>
      </w:r>
      <w:r w:rsidR="00F94507" w:rsidRPr="000230CE">
        <w:rPr>
          <w:rFonts w:hint="cs"/>
          <w:sz w:val="22"/>
          <w:szCs w:val="22"/>
          <w:rtl/>
        </w:rPr>
        <w:t xml:space="preserve"> </w:t>
      </w:r>
      <w:r w:rsidR="0022612F" w:rsidRPr="000230CE">
        <w:rPr>
          <w:rFonts w:hint="cs"/>
          <w:sz w:val="22"/>
          <w:szCs w:val="22"/>
          <w:rtl/>
        </w:rPr>
        <w:t>دام</w:t>
      </w:r>
      <w:r w:rsidRPr="000230CE">
        <w:rPr>
          <w:sz w:val="22"/>
          <w:szCs w:val="22"/>
        </w:rPr>
        <w:t>.</w:t>
      </w:r>
      <w:r w:rsidRPr="000230CE">
        <w:rPr>
          <w:sz w:val="22"/>
          <w:szCs w:val="22"/>
          <w:rtl/>
        </w:rPr>
        <w:t>؛</w:t>
      </w:r>
    </w:p>
    <w:p w14:paraId="4BCEADED" w14:textId="77777777" w:rsidR="003D0545" w:rsidRPr="000230CE" w:rsidRDefault="003D0545" w:rsidP="00183FA6">
      <w:pPr>
        <w:pStyle w:val="ListParagraph"/>
        <w:numPr>
          <w:ilvl w:val="0"/>
          <w:numId w:val="33"/>
        </w:numPr>
        <w:spacing w:after="240"/>
        <w:rPr>
          <w:sz w:val="22"/>
          <w:szCs w:val="22"/>
          <w:rtl/>
        </w:rPr>
      </w:pPr>
      <w:r w:rsidRPr="000230CE">
        <w:rPr>
          <w:sz w:val="22"/>
          <w:szCs w:val="22"/>
          <w:rtl/>
        </w:rPr>
        <w:t>گزارش</w:t>
      </w:r>
      <w:r w:rsidR="00F94507" w:rsidRPr="000230CE">
        <w:rPr>
          <w:sz w:val="22"/>
          <w:szCs w:val="22"/>
          <w:rtl/>
        </w:rPr>
        <w:t xml:space="preserve"> </w:t>
      </w:r>
      <w:r w:rsidRPr="000230CE">
        <w:rPr>
          <w:sz w:val="22"/>
          <w:szCs w:val="22"/>
          <w:rtl/>
        </w:rPr>
        <w:t>مأمور</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مس</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sz w:val="22"/>
          <w:szCs w:val="22"/>
          <w:rtl/>
        </w:rPr>
        <w:t>ارز</w:t>
      </w:r>
      <w:r w:rsidRPr="000230CE">
        <w:rPr>
          <w:rFonts w:hint="cs"/>
          <w:sz w:val="22"/>
          <w:szCs w:val="22"/>
          <w:rtl/>
        </w:rPr>
        <w:t>ی</w:t>
      </w:r>
      <w:r w:rsidRPr="000230CE">
        <w:rPr>
          <w:rFonts w:hint="eastAsia"/>
          <w:sz w:val="22"/>
          <w:szCs w:val="22"/>
          <w:rtl/>
        </w:rPr>
        <w:t>اب</w:t>
      </w:r>
      <w:r w:rsidRPr="000230CE">
        <w:rPr>
          <w:rFonts w:hint="cs"/>
          <w:sz w:val="22"/>
          <w:szCs w:val="22"/>
          <w:rtl/>
        </w:rPr>
        <w:t>ی</w:t>
      </w:r>
      <w:r w:rsidR="00F94507" w:rsidRPr="000230CE">
        <w:rPr>
          <w:sz w:val="22"/>
          <w:szCs w:val="22"/>
          <w:rtl/>
        </w:rPr>
        <w:t xml:space="preserve"> </w:t>
      </w:r>
      <w:r w:rsidRPr="000230CE">
        <w:rPr>
          <w:sz w:val="22"/>
          <w:szCs w:val="22"/>
        </w:rPr>
        <w:t>OIE</w:t>
      </w:r>
      <w:r w:rsidR="00F94507" w:rsidRPr="000230CE">
        <w:rPr>
          <w:sz w:val="22"/>
          <w:szCs w:val="22"/>
        </w:rPr>
        <w:t xml:space="preserve"> </w:t>
      </w:r>
      <w:r w:rsidRPr="000230CE">
        <w:rPr>
          <w:sz w:val="22"/>
          <w:szCs w:val="22"/>
        </w:rPr>
        <w:t>PVS</w:t>
      </w:r>
      <w:r w:rsidR="00F94507" w:rsidRPr="000230CE">
        <w:rPr>
          <w:sz w:val="22"/>
          <w:szCs w:val="22"/>
          <w:rtl/>
        </w:rPr>
        <w:t xml:space="preserve"> </w:t>
      </w:r>
      <w:r w:rsidRPr="000230CE">
        <w:rPr>
          <w:sz w:val="22"/>
          <w:szCs w:val="22"/>
          <w:rtl/>
        </w:rPr>
        <w:t>؛</w:t>
      </w:r>
    </w:p>
    <w:p w14:paraId="52F33B6E" w14:textId="43072CA3" w:rsidR="003D0545" w:rsidRPr="000230CE" w:rsidRDefault="003D0545" w:rsidP="0022612F">
      <w:pPr>
        <w:pStyle w:val="ListParagraph"/>
        <w:numPr>
          <w:ilvl w:val="0"/>
          <w:numId w:val="33"/>
        </w:numPr>
        <w:spacing w:after="240"/>
        <w:rPr>
          <w:sz w:val="20"/>
          <w:szCs w:val="20"/>
        </w:rPr>
      </w:pPr>
      <w:r w:rsidRPr="000230CE">
        <w:rPr>
          <w:sz w:val="22"/>
          <w:szCs w:val="22"/>
          <w:rtl/>
        </w:rPr>
        <w:t>گزارش‌ها</w:t>
      </w:r>
      <w:r w:rsidRPr="000230CE">
        <w:rPr>
          <w:rFonts w:hint="cs"/>
          <w:sz w:val="22"/>
          <w:szCs w:val="22"/>
          <w:rtl/>
        </w:rPr>
        <w:t>ی</w:t>
      </w:r>
      <w:r w:rsidR="00F94507" w:rsidRPr="000230CE">
        <w:rPr>
          <w:sz w:val="22"/>
          <w:szCs w:val="22"/>
          <w:rtl/>
        </w:rPr>
        <w:t xml:space="preserve"> </w:t>
      </w:r>
      <w:r w:rsidRPr="000230CE">
        <w:rPr>
          <w:sz w:val="22"/>
          <w:szCs w:val="22"/>
          <w:rtl/>
        </w:rPr>
        <w:t>حاصل</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کارگاه‌ها</w:t>
      </w:r>
      <w:r w:rsidRPr="000230CE">
        <w:rPr>
          <w:rFonts w:hint="cs"/>
          <w:sz w:val="22"/>
          <w:szCs w:val="22"/>
          <w:rtl/>
        </w:rPr>
        <w:t>ی</w:t>
      </w:r>
      <w:r w:rsidR="00F94507" w:rsidRPr="000230CE">
        <w:rPr>
          <w:sz w:val="22"/>
          <w:szCs w:val="22"/>
          <w:rtl/>
        </w:rPr>
        <w:t xml:space="preserve"> </w:t>
      </w:r>
      <w:r w:rsidR="0022612F" w:rsidRPr="000230CE">
        <w:rPr>
          <w:rtl/>
        </w:rPr>
        <w:t>ملی پیونددهنده مقررات بین‌المللی سلامت</w:t>
      </w:r>
      <w:r w:rsidR="0022612F" w:rsidRPr="000230CE">
        <w:t xml:space="preserve"> (IHR) </w:t>
      </w:r>
      <w:r w:rsidR="0022612F" w:rsidRPr="000230CE">
        <w:rPr>
          <w:rtl/>
        </w:rPr>
        <w:t>و مسیر</w:t>
      </w:r>
      <w:r w:rsidR="0022612F" w:rsidRPr="000230CE">
        <w:t xml:space="preserve"> PVS.</w:t>
      </w:r>
    </w:p>
    <w:p w14:paraId="583BDF19" w14:textId="77777777" w:rsidR="003D0545" w:rsidRPr="000230CE" w:rsidRDefault="003D0545" w:rsidP="00901F89">
      <w:pPr>
        <w:rPr>
          <w:sz w:val="20"/>
          <w:szCs w:val="20"/>
          <w:rtl/>
        </w:rPr>
      </w:pPr>
    </w:p>
    <w:p w14:paraId="0BEAB0C1" w14:textId="77777777" w:rsidR="003D0545" w:rsidRPr="000230CE" w:rsidRDefault="003D0545" w:rsidP="00901F89">
      <w:pPr>
        <w:rPr>
          <w:b/>
          <w:bCs/>
          <w:color w:val="2E74B5" w:themeColor="accent1" w:themeShade="BF"/>
          <w:sz w:val="24"/>
          <w:szCs w:val="24"/>
          <w:rtl/>
        </w:rPr>
      </w:pPr>
      <w:r w:rsidRPr="000230CE">
        <w:rPr>
          <w:rFonts w:hint="cs"/>
          <w:b/>
          <w:bCs/>
          <w:color w:val="2E74B5" w:themeColor="accent1" w:themeShade="BF"/>
          <w:sz w:val="24"/>
          <w:szCs w:val="24"/>
          <w:rtl/>
        </w:rPr>
        <w:t>مراجع:</w:t>
      </w:r>
      <w:r w:rsidR="00F94507" w:rsidRPr="000230CE">
        <w:rPr>
          <w:rFonts w:hint="cs"/>
          <w:b/>
          <w:bCs/>
          <w:color w:val="2E74B5" w:themeColor="accent1" w:themeShade="BF"/>
          <w:sz w:val="24"/>
          <w:szCs w:val="24"/>
          <w:rtl/>
        </w:rPr>
        <w:t xml:space="preserve"> </w:t>
      </w:r>
    </w:p>
    <w:p w14:paraId="458B9A74" w14:textId="77777777" w:rsidR="003D0545" w:rsidRPr="000230CE" w:rsidRDefault="003D0545" w:rsidP="00FA6F6B">
      <w:pPr>
        <w:pStyle w:val="ListParagraph"/>
        <w:numPr>
          <w:ilvl w:val="0"/>
          <w:numId w:val="34"/>
        </w:numPr>
        <w:bidi w:val="0"/>
      </w:pPr>
      <w:r w:rsidRPr="000230CE">
        <w:rPr>
          <w:color w:val="231F20"/>
        </w:rPr>
        <w:t>OIE</w:t>
      </w:r>
      <w:r w:rsidR="00F94507" w:rsidRPr="000230CE">
        <w:rPr>
          <w:color w:val="231F20"/>
        </w:rPr>
        <w:t xml:space="preserve"> </w:t>
      </w:r>
      <w:r w:rsidRPr="000230CE">
        <w:rPr>
          <w:color w:val="231F20"/>
        </w:rPr>
        <w:t>PVS</w:t>
      </w:r>
      <w:r w:rsidR="00F94507" w:rsidRPr="000230CE">
        <w:rPr>
          <w:color w:val="231F20"/>
        </w:rPr>
        <w:t xml:space="preserve"> </w:t>
      </w:r>
      <w:r w:rsidRPr="000230CE">
        <w:rPr>
          <w:color w:val="231F20"/>
        </w:rPr>
        <w:t>Pathway</w:t>
      </w:r>
      <w:r w:rsidR="00F94507" w:rsidRPr="000230CE">
        <w:rPr>
          <w:color w:val="231F20"/>
        </w:rPr>
        <w:t xml:space="preserve"> </w:t>
      </w:r>
      <w:r w:rsidRPr="000230CE">
        <w:rPr>
          <w:color w:val="231F20"/>
        </w:rPr>
        <w:t>mission</w:t>
      </w:r>
      <w:r w:rsidR="00F94507" w:rsidRPr="000230CE">
        <w:rPr>
          <w:color w:val="231F20"/>
        </w:rPr>
        <w:t xml:space="preserve"> </w:t>
      </w:r>
      <w:r w:rsidRPr="000230CE">
        <w:rPr>
          <w:color w:val="231F20"/>
        </w:rPr>
        <w:t>reports.</w:t>
      </w:r>
      <w:r w:rsidR="00F94507" w:rsidRPr="000230CE">
        <w:rPr>
          <w:color w:val="231F20"/>
        </w:rPr>
        <w:t xml:space="preserve"> </w:t>
      </w:r>
      <w:r w:rsidRPr="000230CE">
        <w:rPr>
          <w:color w:val="231F20"/>
        </w:rPr>
        <w:t>World</w:t>
      </w:r>
      <w:r w:rsidR="00F94507" w:rsidRPr="000230CE">
        <w:rPr>
          <w:color w:val="231F20"/>
        </w:rPr>
        <w:t xml:space="preserve"> </w:t>
      </w:r>
      <w:r w:rsidRPr="000230CE">
        <w:rPr>
          <w:color w:val="231F20"/>
        </w:rPr>
        <w:t>Organisation</w:t>
      </w:r>
      <w:r w:rsidR="00F94507" w:rsidRPr="000230CE">
        <w:rPr>
          <w:color w:val="231F20"/>
        </w:rPr>
        <w:t xml:space="preserve"> </w:t>
      </w:r>
      <w:r w:rsidRPr="000230CE">
        <w:rPr>
          <w:color w:val="231F20"/>
        </w:rPr>
        <w:t>for</w:t>
      </w:r>
      <w:r w:rsidR="00F94507" w:rsidRPr="000230CE">
        <w:rPr>
          <w:color w:val="231F20"/>
        </w:rPr>
        <w:t xml:space="preserve"> </w:t>
      </w:r>
      <w:r w:rsidRPr="000230CE">
        <w:rPr>
          <w:color w:val="231F20"/>
        </w:rPr>
        <w:t>Animal</w:t>
      </w:r>
      <w:r w:rsidR="00F94507" w:rsidRPr="000230CE">
        <w:rPr>
          <w:color w:val="231F20"/>
        </w:rPr>
        <w:t xml:space="preserve"> </w:t>
      </w:r>
      <w:r w:rsidRPr="000230CE">
        <w:rPr>
          <w:color w:val="231F20"/>
        </w:rPr>
        <w:t>Health</w:t>
      </w:r>
      <w:r w:rsidR="00F94507" w:rsidRPr="000230CE">
        <w:rPr>
          <w:color w:val="231F20"/>
        </w:rPr>
        <w:t xml:space="preserve"> </w:t>
      </w:r>
      <w:r w:rsidRPr="000230CE">
        <w:rPr>
          <w:color w:val="231F20"/>
        </w:rPr>
        <w:t>[website].</w:t>
      </w:r>
      <w:r w:rsidR="00F94507" w:rsidRPr="000230CE">
        <w:rPr>
          <w:color w:val="231F20"/>
        </w:rPr>
        <w:t xml:space="preserve"> </w:t>
      </w:r>
      <w:r w:rsidRPr="000230CE">
        <w:rPr>
          <w:color w:val="231F20"/>
        </w:rPr>
        <w:t>(</w:t>
      </w:r>
      <w:hyperlink r:id="rId47">
        <w:r w:rsidRPr="000230CE">
          <w:t>https://</w:t>
        </w:r>
      </w:hyperlink>
      <w:r w:rsidR="00F94507" w:rsidRPr="000230CE">
        <w:t xml:space="preserve"> </w:t>
      </w:r>
      <w:hyperlink r:id="rId48">
        <w:r w:rsidRPr="000230CE">
          <w:t>www.woah.org/en/what-we-offer/improving-veterinary-services/pvs-pathway/</w:t>
        </w:r>
      </w:hyperlink>
      <w:r w:rsidRPr="000230CE">
        <w:rPr>
          <w:color w:val="231F20"/>
        </w:rPr>
        <w:t>,</w:t>
      </w:r>
      <w:r w:rsidR="00F94507" w:rsidRPr="000230CE">
        <w:rPr>
          <w:color w:val="231F20"/>
        </w:rPr>
        <w:t xml:space="preserve"> </w:t>
      </w:r>
      <w:r w:rsidRPr="000230CE">
        <w:rPr>
          <w:color w:val="231F20"/>
        </w:rPr>
        <w:t>accessed</w:t>
      </w:r>
      <w:r w:rsidR="00F94507" w:rsidRPr="000230CE">
        <w:rPr>
          <w:color w:val="231F20"/>
        </w:rPr>
        <w:t xml:space="preserve"> </w:t>
      </w:r>
      <w:r w:rsidRPr="000230CE">
        <w:rPr>
          <w:color w:val="231F20"/>
        </w:rPr>
        <w:t>16</w:t>
      </w:r>
      <w:r w:rsidR="00F94507" w:rsidRPr="000230CE">
        <w:rPr>
          <w:color w:val="231F20"/>
        </w:rPr>
        <w:t xml:space="preserve"> </w:t>
      </w:r>
      <w:r w:rsidRPr="000230CE">
        <w:rPr>
          <w:color w:val="231F20"/>
        </w:rPr>
        <w:t>March</w:t>
      </w:r>
      <w:r w:rsidR="00F94507" w:rsidRPr="000230CE">
        <w:rPr>
          <w:color w:val="231F20"/>
        </w:rPr>
        <w:t xml:space="preserve"> </w:t>
      </w:r>
      <w:r w:rsidRPr="000230CE">
        <w:rPr>
          <w:color w:val="231F20"/>
        </w:rPr>
        <w:t>2022).</w:t>
      </w:r>
    </w:p>
    <w:p w14:paraId="17B132C7" w14:textId="77777777" w:rsidR="003D0545" w:rsidRPr="000230CE" w:rsidRDefault="003D0545" w:rsidP="00FA6F6B">
      <w:pPr>
        <w:pStyle w:val="ListParagraph"/>
        <w:numPr>
          <w:ilvl w:val="0"/>
          <w:numId w:val="34"/>
        </w:numPr>
        <w:bidi w:val="0"/>
      </w:pPr>
      <w:r w:rsidRPr="000230CE">
        <w:rPr>
          <w:color w:val="231F20"/>
        </w:rPr>
        <w:t>Handbook</w:t>
      </w:r>
      <w:r w:rsidR="00F94507" w:rsidRPr="000230CE">
        <w:rPr>
          <w:color w:val="231F20"/>
        </w:rPr>
        <w:t xml:space="preserve"> </w:t>
      </w:r>
      <w:r w:rsidRPr="000230CE">
        <w:rPr>
          <w:color w:val="231F20"/>
        </w:rPr>
        <w:t>for</w:t>
      </w:r>
      <w:r w:rsidR="00F94507" w:rsidRPr="000230CE">
        <w:rPr>
          <w:color w:val="231F20"/>
        </w:rPr>
        <w:t xml:space="preserve"> </w:t>
      </w:r>
      <w:r w:rsidRPr="000230CE">
        <w:rPr>
          <w:color w:val="231F20"/>
        </w:rPr>
        <w:t>the</w:t>
      </w:r>
      <w:r w:rsidR="00F94507" w:rsidRPr="000230CE">
        <w:rPr>
          <w:color w:val="231F20"/>
        </w:rPr>
        <w:t xml:space="preserve"> </w:t>
      </w:r>
      <w:r w:rsidRPr="000230CE">
        <w:rPr>
          <w:color w:val="231F20"/>
        </w:rPr>
        <w:t>assessment</w:t>
      </w:r>
      <w:r w:rsidR="00F94507" w:rsidRPr="000230CE">
        <w:rPr>
          <w:color w:val="231F20"/>
        </w:rPr>
        <w:t xml:space="preserve"> </w:t>
      </w:r>
      <w:r w:rsidRPr="000230CE">
        <w:rPr>
          <w:color w:val="231F20"/>
        </w:rPr>
        <w:t>of</w:t>
      </w:r>
      <w:r w:rsidR="00F94507" w:rsidRPr="000230CE">
        <w:rPr>
          <w:color w:val="231F20"/>
        </w:rPr>
        <w:t xml:space="preserve"> </w:t>
      </w:r>
      <w:r w:rsidRPr="000230CE">
        <w:rPr>
          <w:color w:val="231F20"/>
        </w:rPr>
        <w:t>capacities</w:t>
      </w:r>
      <w:r w:rsidR="00F94507" w:rsidRPr="000230CE">
        <w:rPr>
          <w:color w:val="231F20"/>
        </w:rPr>
        <w:t xml:space="preserve"> </w:t>
      </w:r>
      <w:r w:rsidRPr="000230CE">
        <w:rPr>
          <w:color w:val="231F20"/>
        </w:rPr>
        <w:t>at</w:t>
      </w:r>
      <w:r w:rsidR="00F94507" w:rsidRPr="000230CE">
        <w:rPr>
          <w:color w:val="231F20"/>
        </w:rPr>
        <w:t xml:space="preserve"> </w:t>
      </w:r>
      <w:r w:rsidRPr="000230CE">
        <w:rPr>
          <w:color w:val="231F20"/>
        </w:rPr>
        <w:t>the</w:t>
      </w:r>
      <w:r w:rsidR="00F94507" w:rsidRPr="000230CE">
        <w:rPr>
          <w:color w:val="231F20"/>
        </w:rPr>
        <w:t xml:space="preserve"> </w:t>
      </w:r>
      <w:r w:rsidRPr="000230CE">
        <w:rPr>
          <w:color w:val="231F20"/>
        </w:rPr>
        <w:t>human–animal</w:t>
      </w:r>
      <w:r w:rsidR="00F94507" w:rsidRPr="000230CE">
        <w:rPr>
          <w:color w:val="231F20"/>
        </w:rPr>
        <w:t xml:space="preserve"> </w:t>
      </w:r>
      <w:r w:rsidRPr="000230CE">
        <w:rPr>
          <w:color w:val="231F20"/>
        </w:rPr>
        <w:t>interface.</w:t>
      </w:r>
      <w:r w:rsidR="00F94507" w:rsidRPr="000230CE">
        <w:rPr>
          <w:color w:val="231F20"/>
        </w:rPr>
        <w:t xml:space="preserve"> </w:t>
      </w:r>
      <w:r w:rsidRPr="000230CE">
        <w:rPr>
          <w:color w:val="231F20"/>
        </w:rPr>
        <w:t>Geneva:</w:t>
      </w:r>
      <w:r w:rsidR="00F94507" w:rsidRPr="000230CE">
        <w:rPr>
          <w:color w:val="231F20"/>
        </w:rPr>
        <w:t xml:space="preserve"> </w:t>
      </w:r>
      <w:r w:rsidRPr="000230CE">
        <w:rPr>
          <w:color w:val="231F20"/>
        </w:rPr>
        <w:t>World</w:t>
      </w:r>
      <w:r w:rsidR="00F94507" w:rsidRPr="000230CE">
        <w:rPr>
          <w:color w:val="231F20"/>
        </w:rPr>
        <w:t xml:space="preserve"> </w:t>
      </w:r>
      <w:r w:rsidRPr="000230CE">
        <w:rPr>
          <w:color w:val="231F20"/>
        </w:rPr>
        <w:t>Health</w:t>
      </w:r>
      <w:r w:rsidR="00F94507" w:rsidRPr="000230CE">
        <w:rPr>
          <w:color w:val="231F20"/>
        </w:rPr>
        <w:t xml:space="preserve"> </w:t>
      </w:r>
      <w:r w:rsidRPr="000230CE">
        <w:rPr>
          <w:color w:val="231F20"/>
        </w:rPr>
        <w:t>Organization;</w:t>
      </w:r>
      <w:r w:rsidR="00F94507" w:rsidRPr="000230CE">
        <w:rPr>
          <w:color w:val="231F20"/>
        </w:rPr>
        <w:t xml:space="preserve"> </w:t>
      </w:r>
      <w:r w:rsidRPr="000230CE">
        <w:rPr>
          <w:color w:val="231F20"/>
        </w:rPr>
        <w:t>2017.</w:t>
      </w:r>
      <w:r w:rsidR="00F94507" w:rsidRPr="000230CE">
        <w:rPr>
          <w:color w:val="231F20"/>
        </w:rPr>
        <w:t xml:space="preserve"> </w:t>
      </w:r>
      <w:r w:rsidRPr="000230CE">
        <w:rPr>
          <w:color w:val="231F20"/>
        </w:rPr>
        <w:t>(</w:t>
      </w:r>
      <w:hyperlink r:id="rId49">
        <w:r w:rsidRPr="000230CE">
          <w:t>https://www.who.int/publications/i/item/handbook-for-the-</w:t>
        </w:r>
      </w:hyperlink>
      <w:r w:rsidR="00F94507" w:rsidRPr="000230CE">
        <w:t xml:space="preserve"> </w:t>
      </w:r>
      <w:hyperlink r:id="rId50">
        <w:r w:rsidRPr="000230CE">
          <w:t>assessment-of-capacities-at-the-human-animal-interface-2nd-ed</w:t>
        </w:r>
      </w:hyperlink>
      <w:r w:rsidRPr="000230CE">
        <w:rPr>
          <w:color w:val="231F20"/>
        </w:rPr>
        <w:t>,</w:t>
      </w:r>
      <w:r w:rsidR="00F94507" w:rsidRPr="000230CE">
        <w:rPr>
          <w:color w:val="231F20"/>
        </w:rPr>
        <w:t xml:space="preserve"> </w:t>
      </w:r>
      <w:r w:rsidRPr="000230CE">
        <w:rPr>
          <w:color w:val="231F20"/>
        </w:rPr>
        <w:t>accessed</w:t>
      </w:r>
      <w:r w:rsidR="00F94507" w:rsidRPr="000230CE">
        <w:rPr>
          <w:color w:val="231F20"/>
        </w:rPr>
        <w:t xml:space="preserve"> </w:t>
      </w:r>
      <w:r w:rsidRPr="000230CE">
        <w:rPr>
          <w:color w:val="231F20"/>
        </w:rPr>
        <w:t>16</w:t>
      </w:r>
      <w:r w:rsidR="00F94507" w:rsidRPr="000230CE">
        <w:rPr>
          <w:color w:val="231F20"/>
        </w:rPr>
        <w:t xml:space="preserve"> </w:t>
      </w:r>
      <w:r w:rsidRPr="000230CE">
        <w:rPr>
          <w:color w:val="231F20"/>
        </w:rPr>
        <w:t>March</w:t>
      </w:r>
      <w:r w:rsidR="00F94507" w:rsidRPr="000230CE">
        <w:rPr>
          <w:color w:val="231F20"/>
        </w:rPr>
        <w:t xml:space="preserve"> </w:t>
      </w:r>
      <w:r w:rsidRPr="000230CE">
        <w:rPr>
          <w:color w:val="231F20"/>
        </w:rPr>
        <w:t>2022).</w:t>
      </w:r>
      <w:r w:rsidR="00F94507" w:rsidRPr="000230CE">
        <w:rPr>
          <w:color w:val="231F20"/>
        </w:rPr>
        <w:t xml:space="preserve"> </w:t>
      </w:r>
      <w:r w:rsidRPr="000230CE">
        <w:rPr>
          <w:color w:val="231F20"/>
        </w:rPr>
        <w:t>This</w:t>
      </w:r>
      <w:r w:rsidR="00F94507" w:rsidRPr="000230CE">
        <w:rPr>
          <w:color w:val="231F20"/>
        </w:rPr>
        <w:t xml:space="preserve"> </w:t>
      </w:r>
      <w:r w:rsidRPr="000230CE">
        <w:rPr>
          <w:color w:val="231F20"/>
        </w:rPr>
        <w:t>document</w:t>
      </w:r>
      <w:r w:rsidR="00F94507" w:rsidRPr="000230CE">
        <w:rPr>
          <w:color w:val="231F20"/>
        </w:rPr>
        <w:t xml:space="preserve"> </w:t>
      </w:r>
      <w:r w:rsidRPr="000230CE">
        <w:rPr>
          <w:color w:val="231F20"/>
        </w:rPr>
        <w:t>highlights</w:t>
      </w:r>
      <w:r w:rsidR="00F94507" w:rsidRPr="000230CE">
        <w:rPr>
          <w:color w:val="231F20"/>
        </w:rPr>
        <w:t xml:space="preserve"> </w:t>
      </w:r>
      <w:r w:rsidRPr="000230CE">
        <w:rPr>
          <w:color w:val="231F20"/>
        </w:rPr>
        <w:t>the</w:t>
      </w:r>
      <w:r w:rsidR="00F94507" w:rsidRPr="000230CE">
        <w:rPr>
          <w:color w:val="231F20"/>
        </w:rPr>
        <w:t xml:space="preserve"> </w:t>
      </w:r>
      <w:r w:rsidRPr="000230CE">
        <w:rPr>
          <w:color w:val="231F20"/>
        </w:rPr>
        <w:t>synergies</w:t>
      </w:r>
      <w:r w:rsidR="00F94507" w:rsidRPr="000230CE">
        <w:rPr>
          <w:color w:val="231F20"/>
        </w:rPr>
        <w:t xml:space="preserve"> </w:t>
      </w:r>
      <w:r w:rsidRPr="000230CE">
        <w:rPr>
          <w:color w:val="231F20"/>
        </w:rPr>
        <w:t>and</w:t>
      </w:r>
      <w:r w:rsidR="00F94507" w:rsidRPr="000230CE">
        <w:rPr>
          <w:color w:val="231F20"/>
        </w:rPr>
        <w:t xml:space="preserve"> </w:t>
      </w:r>
      <w:r w:rsidRPr="000230CE">
        <w:rPr>
          <w:color w:val="231F20"/>
        </w:rPr>
        <w:t>complementarities</w:t>
      </w:r>
      <w:r w:rsidR="00F94507" w:rsidRPr="000230CE">
        <w:rPr>
          <w:color w:val="231F20"/>
        </w:rPr>
        <w:t xml:space="preserve"> </w:t>
      </w:r>
      <w:r w:rsidRPr="000230CE">
        <w:rPr>
          <w:color w:val="231F20"/>
        </w:rPr>
        <w:t>between</w:t>
      </w:r>
      <w:r w:rsidR="00F94507" w:rsidRPr="000230CE">
        <w:rPr>
          <w:color w:val="231F20"/>
        </w:rPr>
        <w:t xml:space="preserve"> </w:t>
      </w:r>
      <w:r w:rsidRPr="000230CE">
        <w:rPr>
          <w:color w:val="231F20"/>
        </w:rPr>
        <w:t>the</w:t>
      </w:r>
      <w:r w:rsidR="00F94507" w:rsidRPr="000230CE">
        <w:rPr>
          <w:color w:val="231F20"/>
        </w:rPr>
        <w:t xml:space="preserve"> </w:t>
      </w:r>
      <w:r w:rsidRPr="000230CE">
        <w:rPr>
          <w:color w:val="231F20"/>
        </w:rPr>
        <w:t>JEE</w:t>
      </w:r>
      <w:r w:rsidR="00F94507" w:rsidRPr="000230CE">
        <w:rPr>
          <w:color w:val="231F20"/>
          <w:spacing w:val="40"/>
        </w:rPr>
        <w:t xml:space="preserve"> </w:t>
      </w:r>
      <w:r w:rsidRPr="000230CE">
        <w:rPr>
          <w:color w:val="231F20"/>
        </w:rPr>
        <w:t>and</w:t>
      </w:r>
      <w:r w:rsidR="00F94507" w:rsidRPr="000230CE">
        <w:rPr>
          <w:color w:val="231F20"/>
        </w:rPr>
        <w:t xml:space="preserve"> </w:t>
      </w:r>
      <w:r w:rsidRPr="000230CE">
        <w:rPr>
          <w:color w:val="231F20"/>
        </w:rPr>
        <w:t>the</w:t>
      </w:r>
      <w:r w:rsidR="00F94507" w:rsidRPr="000230CE">
        <w:rPr>
          <w:color w:val="231F20"/>
        </w:rPr>
        <w:t xml:space="preserve"> </w:t>
      </w:r>
      <w:r w:rsidRPr="000230CE">
        <w:rPr>
          <w:color w:val="231F20"/>
        </w:rPr>
        <w:t>OIE</w:t>
      </w:r>
      <w:r w:rsidR="00F94507" w:rsidRPr="000230CE">
        <w:rPr>
          <w:color w:val="231F20"/>
        </w:rPr>
        <w:t xml:space="preserve"> </w:t>
      </w:r>
      <w:r w:rsidRPr="000230CE">
        <w:rPr>
          <w:color w:val="231F20"/>
        </w:rPr>
        <w:t>PVS</w:t>
      </w:r>
      <w:r w:rsidR="00F94507" w:rsidRPr="000230CE">
        <w:rPr>
          <w:color w:val="231F20"/>
        </w:rPr>
        <w:t xml:space="preserve"> </w:t>
      </w:r>
      <w:r w:rsidRPr="000230CE">
        <w:rPr>
          <w:color w:val="231F20"/>
        </w:rPr>
        <w:t>Pathway</w:t>
      </w:r>
      <w:r w:rsidR="00F94507" w:rsidRPr="000230CE">
        <w:rPr>
          <w:color w:val="231F20"/>
        </w:rPr>
        <w:t xml:space="preserve"> </w:t>
      </w:r>
      <w:r w:rsidRPr="000230CE">
        <w:rPr>
          <w:color w:val="231F20"/>
        </w:rPr>
        <w:t>reports</w:t>
      </w:r>
      <w:r w:rsidR="00F94507" w:rsidRPr="000230CE">
        <w:rPr>
          <w:color w:val="231F20"/>
        </w:rPr>
        <w:t xml:space="preserve"> </w:t>
      </w:r>
      <w:r w:rsidRPr="000230CE">
        <w:rPr>
          <w:color w:val="231F20"/>
        </w:rPr>
        <w:t>and</w:t>
      </w:r>
      <w:r w:rsidR="00F94507" w:rsidRPr="000230CE">
        <w:rPr>
          <w:color w:val="231F20"/>
        </w:rPr>
        <w:t xml:space="preserve"> </w:t>
      </w:r>
      <w:r w:rsidRPr="000230CE">
        <w:rPr>
          <w:color w:val="231F20"/>
        </w:rPr>
        <w:t>provides</w:t>
      </w:r>
      <w:r w:rsidR="00F94507" w:rsidRPr="000230CE">
        <w:rPr>
          <w:color w:val="231F20"/>
        </w:rPr>
        <w:t xml:space="preserve"> </w:t>
      </w:r>
      <w:r w:rsidRPr="000230CE">
        <w:rPr>
          <w:color w:val="231F20"/>
        </w:rPr>
        <w:t>concrete</w:t>
      </w:r>
      <w:r w:rsidR="00F94507" w:rsidRPr="000230CE">
        <w:rPr>
          <w:color w:val="231F20"/>
        </w:rPr>
        <w:t xml:space="preserve"> </w:t>
      </w:r>
      <w:r w:rsidRPr="000230CE">
        <w:rPr>
          <w:color w:val="231F20"/>
        </w:rPr>
        <w:t>information</w:t>
      </w:r>
      <w:r w:rsidR="00F94507" w:rsidRPr="000230CE">
        <w:rPr>
          <w:color w:val="231F20"/>
        </w:rPr>
        <w:t xml:space="preserve"> </w:t>
      </w:r>
      <w:r w:rsidRPr="000230CE">
        <w:rPr>
          <w:color w:val="231F20"/>
        </w:rPr>
        <w:t>regarding</w:t>
      </w:r>
      <w:r w:rsidR="00F94507" w:rsidRPr="000230CE">
        <w:rPr>
          <w:color w:val="231F20"/>
        </w:rPr>
        <w:t xml:space="preserve"> </w:t>
      </w:r>
      <w:r w:rsidRPr="000230CE">
        <w:rPr>
          <w:color w:val="231F20"/>
        </w:rPr>
        <w:t>the</w:t>
      </w:r>
      <w:r w:rsidR="00F94507" w:rsidRPr="000230CE">
        <w:rPr>
          <w:color w:val="231F20"/>
        </w:rPr>
        <w:t xml:space="preserve"> </w:t>
      </w:r>
      <w:r w:rsidRPr="000230CE">
        <w:rPr>
          <w:color w:val="231F20"/>
        </w:rPr>
        <w:t>national</w:t>
      </w:r>
      <w:r w:rsidR="00F94507" w:rsidRPr="000230CE">
        <w:rPr>
          <w:color w:val="231F20"/>
        </w:rPr>
        <w:t xml:space="preserve"> </w:t>
      </w:r>
      <w:r w:rsidRPr="000230CE">
        <w:rPr>
          <w:color w:val="231F20"/>
        </w:rPr>
        <w:t>veterinary</w:t>
      </w:r>
      <w:r w:rsidR="00F94507" w:rsidRPr="000230CE">
        <w:rPr>
          <w:color w:val="231F20"/>
        </w:rPr>
        <w:t xml:space="preserve"> </w:t>
      </w:r>
      <w:r w:rsidRPr="000230CE">
        <w:rPr>
          <w:color w:val="231F20"/>
        </w:rPr>
        <w:t>services’</w:t>
      </w:r>
      <w:r w:rsidR="00F94507" w:rsidRPr="000230CE">
        <w:rPr>
          <w:color w:val="231F20"/>
        </w:rPr>
        <w:t xml:space="preserve"> </w:t>
      </w:r>
      <w:r w:rsidRPr="000230CE">
        <w:rPr>
          <w:color w:val="231F20"/>
        </w:rPr>
        <w:t>contribution</w:t>
      </w:r>
      <w:r w:rsidR="00F94507" w:rsidRPr="000230CE">
        <w:rPr>
          <w:color w:val="231F20"/>
        </w:rPr>
        <w:t xml:space="preserve"> </w:t>
      </w:r>
      <w:r w:rsidRPr="000230CE">
        <w:rPr>
          <w:color w:val="231F20"/>
        </w:rPr>
        <w:t>to</w:t>
      </w:r>
      <w:r w:rsidR="00F94507" w:rsidRPr="000230CE">
        <w:rPr>
          <w:color w:val="231F20"/>
        </w:rPr>
        <w:t xml:space="preserve"> </w:t>
      </w:r>
      <w:r w:rsidRPr="000230CE">
        <w:rPr>
          <w:color w:val="231F20"/>
        </w:rPr>
        <w:t>specific</w:t>
      </w:r>
      <w:r w:rsidR="00F94507" w:rsidRPr="000230CE">
        <w:rPr>
          <w:color w:val="231F20"/>
        </w:rPr>
        <w:t xml:space="preserve"> </w:t>
      </w:r>
      <w:r w:rsidRPr="000230CE">
        <w:rPr>
          <w:color w:val="231F20"/>
        </w:rPr>
        <w:t>JEE</w:t>
      </w:r>
      <w:r w:rsidR="00F94507" w:rsidRPr="000230CE">
        <w:rPr>
          <w:color w:val="231F20"/>
        </w:rPr>
        <w:t xml:space="preserve"> </w:t>
      </w:r>
      <w:r w:rsidRPr="000230CE">
        <w:rPr>
          <w:color w:val="231F20"/>
        </w:rPr>
        <w:t>capacities.</w:t>
      </w:r>
    </w:p>
    <w:p w14:paraId="03F5BF95" w14:textId="77777777" w:rsidR="003D0545" w:rsidRPr="000230CE" w:rsidRDefault="003D0545" w:rsidP="00FA6F6B">
      <w:pPr>
        <w:pStyle w:val="ListParagraph"/>
        <w:numPr>
          <w:ilvl w:val="0"/>
          <w:numId w:val="34"/>
        </w:numPr>
        <w:bidi w:val="0"/>
      </w:pPr>
      <w:r w:rsidRPr="000230CE">
        <w:rPr>
          <w:spacing w:val="-2"/>
        </w:rPr>
        <w:t>The</w:t>
      </w:r>
      <w:r w:rsidR="00F94507" w:rsidRPr="000230CE">
        <w:rPr>
          <w:spacing w:val="-11"/>
        </w:rPr>
        <w:t xml:space="preserve"> </w:t>
      </w:r>
      <w:r w:rsidRPr="000230CE">
        <w:rPr>
          <w:spacing w:val="-2"/>
        </w:rPr>
        <w:t>Tripartite</w:t>
      </w:r>
      <w:r w:rsidR="00F94507" w:rsidRPr="000230CE">
        <w:rPr>
          <w:spacing w:val="-11"/>
        </w:rPr>
        <w:t xml:space="preserve"> </w:t>
      </w:r>
      <w:r w:rsidRPr="000230CE">
        <w:rPr>
          <w:spacing w:val="-2"/>
        </w:rPr>
        <w:t>Zoonoses</w:t>
      </w:r>
      <w:r w:rsidR="00F94507" w:rsidRPr="000230CE">
        <w:rPr>
          <w:spacing w:val="-11"/>
        </w:rPr>
        <w:t xml:space="preserve"> </w:t>
      </w:r>
      <w:r w:rsidRPr="000230CE">
        <w:rPr>
          <w:spacing w:val="-2"/>
        </w:rPr>
        <w:t>Guide</w:t>
      </w:r>
      <w:r w:rsidR="00F94507" w:rsidRPr="000230CE">
        <w:rPr>
          <w:spacing w:val="-11"/>
        </w:rPr>
        <w:t xml:space="preserve"> </w:t>
      </w:r>
      <w:r w:rsidRPr="000230CE">
        <w:rPr>
          <w:spacing w:val="-2"/>
        </w:rPr>
        <w:t>has</w:t>
      </w:r>
      <w:r w:rsidR="00F94507" w:rsidRPr="000230CE">
        <w:rPr>
          <w:spacing w:val="-10"/>
        </w:rPr>
        <w:t xml:space="preserve"> </w:t>
      </w:r>
      <w:r w:rsidRPr="000230CE">
        <w:rPr>
          <w:spacing w:val="-2"/>
        </w:rPr>
        <w:t>been</w:t>
      </w:r>
      <w:r w:rsidR="00F94507" w:rsidRPr="000230CE">
        <w:rPr>
          <w:spacing w:val="-11"/>
        </w:rPr>
        <w:t xml:space="preserve"> </w:t>
      </w:r>
      <w:r w:rsidRPr="000230CE">
        <w:rPr>
          <w:spacing w:val="-2"/>
        </w:rPr>
        <w:t>jointly</w:t>
      </w:r>
      <w:r w:rsidR="00F94507" w:rsidRPr="000230CE">
        <w:rPr>
          <w:spacing w:val="-11"/>
        </w:rPr>
        <w:t xml:space="preserve"> </w:t>
      </w:r>
      <w:r w:rsidRPr="000230CE">
        <w:rPr>
          <w:spacing w:val="-2"/>
        </w:rPr>
        <w:t>developed</w:t>
      </w:r>
      <w:r w:rsidR="00F94507" w:rsidRPr="000230CE">
        <w:rPr>
          <w:spacing w:val="-11"/>
        </w:rPr>
        <w:t xml:space="preserve"> </w:t>
      </w:r>
      <w:r w:rsidRPr="000230CE">
        <w:rPr>
          <w:spacing w:val="-2"/>
        </w:rPr>
        <w:t>by</w:t>
      </w:r>
      <w:r w:rsidR="00F94507" w:rsidRPr="000230CE">
        <w:rPr>
          <w:spacing w:val="-10"/>
        </w:rPr>
        <w:t xml:space="preserve"> </w:t>
      </w:r>
      <w:r w:rsidRPr="000230CE">
        <w:rPr>
          <w:spacing w:val="-2"/>
        </w:rPr>
        <w:t>the</w:t>
      </w:r>
      <w:r w:rsidR="00F94507" w:rsidRPr="000230CE">
        <w:rPr>
          <w:spacing w:val="-11"/>
        </w:rPr>
        <w:t xml:space="preserve"> </w:t>
      </w:r>
      <w:r w:rsidRPr="000230CE">
        <w:rPr>
          <w:spacing w:val="-2"/>
        </w:rPr>
        <w:t>FAO,</w:t>
      </w:r>
      <w:r w:rsidR="00F94507" w:rsidRPr="000230CE">
        <w:rPr>
          <w:spacing w:val="-11"/>
        </w:rPr>
        <w:t xml:space="preserve"> </w:t>
      </w:r>
      <w:r w:rsidRPr="000230CE">
        <w:rPr>
          <w:spacing w:val="-2"/>
        </w:rPr>
        <w:t>OIE,</w:t>
      </w:r>
      <w:r w:rsidR="00F94507" w:rsidRPr="000230CE">
        <w:rPr>
          <w:spacing w:val="-11"/>
        </w:rPr>
        <w:t xml:space="preserve"> </w:t>
      </w:r>
      <w:r w:rsidRPr="000230CE">
        <w:rPr>
          <w:spacing w:val="-2"/>
        </w:rPr>
        <w:t>and</w:t>
      </w:r>
      <w:r w:rsidR="00F94507" w:rsidRPr="000230CE">
        <w:rPr>
          <w:spacing w:val="-10"/>
        </w:rPr>
        <w:t xml:space="preserve"> </w:t>
      </w:r>
      <w:r w:rsidRPr="000230CE">
        <w:rPr>
          <w:spacing w:val="-2"/>
        </w:rPr>
        <w:t>WHO</w:t>
      </w:r>
      <w:r w:rsidR="00F94507" w:rsidRPr="000230CE">
        <w:rPr>
          <w:spacing w:val="-11"/>
        </w:rPr>
        <w:t xml:space="preserve"> </w:t>
      </w:r>
      <w:r w:rsidRPr="000230CE">
        <w:rPr>
          <w:spacing w:val="-2"/>
        </w:rPr>
        <w:t>to</w:t>
      </w:r>
      <w:r w:rsidR="00F94507" w:rsidRPr="000230CE">
        <w:rPr>
          <w:spacing w:val="-11"/>
        </w:rPr>
        <w:t xml:space="preserve"> </w:t>
      </w:r>
      <w:r w:rsidRPr="000230CE">
        <w:rPr>
          <w:spacing w:val="-2"/>
        </w:rPr>
        <w:t>support</w:t>
      </w:r>
      <w:r w:rsidR="00F94507" w:rsidRPr="000230CE">
        <w:rPr>
          <w:spacing w:val="-2"/>
        </w:rPr>
        <w:t xml:space="preserve"> </w:t>
      </w:r>
      <w:r w:rsidRPr="000230CE">
        <w:t>countries</w:t>
      </w:r>
      <w:r w:rsidR="00F94507" w:rsidRPr="000230CE">
        <w:t xml:space="preserve"> </w:t>
      </w:r>
      <w:r w:rsidRPr="000230CE">
        <w:t>in</w:t>
      </w:r>
      <w:r w:rsidR="00F94507" w:rsidRPr="000230CE">
        <w:t xml:space="preserve"> </w:t>
      </w:r>
      <w:r w:rsidRPr="000230CE">
        <w:t>taking</w:t>
      </w:r>
      <w:r w:rsidR="00F94507" w:rsidRPr="000230CE">
        <w:t xml:space="preserve"> </w:t>
      </w:r>
      <w:r w:rsidRPr="000230CE">
        <w:t>a</w:t>
      </w:r>
      <w:r w:rsidR="00F94507" w:rsidRPr="000230CE">
        <w:t xml:space="preserve"> </w:t>
      </w:r>
      <w:r w:rsidRPr="000230CE">
        <w:t>multisectoral,</w:t>
      </w:r>
      <w:r w:rsidR="00F94507" w:rsidRPr="000230CE">
        <w:t xml:space="preserve"> </w:t>
      </w:r>
      <w:r w:rsidRPr="000230CE">
        <w:t>One</w:t>
      </w:r>
      <w:r w:rsidR="00F94507" w:rsidRPr="000230CE">
        <w:t xml:space="preserve"> </w:t>
      </w:r>
      <w:r w:rsidRPr="000230CE">
        <w:t>Health</w:t>
      </w:r>
      <w:r w:rsidR="00F94507" w:rsidRPr="000230CE">
        <w:t xml:space="preserve"> </w:t>
      </w:r>
      <w:r w:rsidRPr="000230CE">
        <w:t>approach</w:t>
      </w:r>
      <w:r w:rsidR="00F94507" w:rsidRPr="000230CE">
        <w:t xml:space="preserve"> </w:t>
      </w:r>
      <w:r w:rsidRPr="000230CE">
        <w:t>to</w:t>
      </w:r>
      <w:r w:rsidR="00F94507" w:rsidRPr="000230CE">
        <w:t xml:space="preserve"> </w:t>
      </w:r>
      <w:r w:rsidRPr="000230CE">
        <w:t>address</w:t>
      </w:r>
      <w:r w:rsidR="00F94507" w:rsidRPr="000230CE">
        <w:t xml:space="preserve"> </w:t>
      </w:r>
      <w:r w:rsidRPr="000230CE">
        <w:t>zoonotic</w:t>
      </w:r>
      <w:r w:rsidR="00F94507" w:rsidRPr="000230CE">
        <w:t xml:space="preserve"> </w:t>
      </w:r>
      <w:r w:rsidRPr="000230CE">
        <w:t>diseases.</w:t>
      </w:r>
      <w:r w:rsidR="00F94507" w:rsidRPr="000230CE">
        <w:t xml:space="preserve"> </w:t>
      </w:r>
      <w:r w:rsidRPr="000230CE">
        <w:t>It</w:t>
      </w:r>
      <w:r w:rsidR="00F94507" w:rsidRPr="000230CE">
        <w:t xml:space="preserve"> </w:t>
      </w:r>
      <w:r w:rsidRPr="000230CE">
        <w:t>provides</w:t>
      </w:r>
      <w:r w:rsidR="00F94507" w:rsidRPr="000230CE">
        <w:t xml:space="preserve"> </w:t>
      </w:r>
      <w:r w:rsidRPr="000230CE">
        <w:t>principles,</w:t>
      </w:r>
      <w:r w:rsidR="00F94507" w:rsidRPr="000230CE">
        <w:t xml:space="preserve"> </w:t>
      </w:r>
      <w:r w:rsidRPr="000230CE">
        <w:t>best</w:t>
      </w:r>
      <w:r w:rsidR="00F94507" w:rsidRPr="000230CE">
        <w:t xml:space="preserve"> </w:t>
      </w:r>
      <w:r w:rsidRPr="000230CE">
        <w:t>practices</w:t>
      </w:r>
      <w:r w:rsidR="00F94507" w:rsidRPr="000230CE">
        <w:t xml:space="preserve"> </w:t>
      </w:r>
      <w:r w:rsidRPr="000230CE">
        <w:t>and</w:t>
      </w:r>
      <w:r w:rsidR="00F94507" w:rsidRPr="000230CE">
        <w:t xml:space="preserve"> </w:t>
      </w:r>
      <w:r w:rsidRPr="000230CE">
        <w:t>options</w:t>
      </w:r>
      <w:r w:rsidR="00F94507" w:rsidRPr="000230CE">
        <w:t xml:space="preserve"> </w:t>
      </w:r>
      <w:r w:rsidRPr="000230CE">
        <w:t>to</w:t>
      </w:r>
      <w:r w:rsidR="00F94507" w:rsidRPr="000230CE">
        <w:t xml:space="preserve"> </w:t>
      </w:r>
      <w:r w:rsidRPr="000230CE">
        <w:t>assist</w:t>
      </w:r>
      <w:r w:rsidR="00F94507" w:rsidRPr="000230CE">
        <w:t xml:space="preserve"> </w:t>
      </w:r>
      <w:r w:rsidRPr="000230CE">
        <w:t>countries</w:t>
      </w:r>
      <w:r w:rsidR="00F94507" w:rsidRPr="000230CE">
        <w:t xml:space="preserve"> </w:t>
      </w:r>
      <w:r w:rsidRPr="000230CE">
        <w:t>in</w:t>
      </w:r>
      <w:r w:rsidR="00F94507" w:rsidRPr="000230CE">
        <w:t xml:space="preserve"> </w:t>
      </w:r>
      <w:r w:rsidRPr="000230CE">
        <w:t>achieving</w:t>
      </w:r>
      <w:r w:rsidR="00F94507" w:rsidRPr="000230CE">
        <w:t xml:space="preserve"> </w:t>
      </w:r>
      <w:r w:rsidRPr="000230CE">
        <w:t>sustainable</w:t>
      </w:r>
      <w:r w:rsidR="00F94507" w:rsidRPr="000230CE">
        <w:t xml:space="preserve"> </w:t>
      </w:r>
      <w:r w:rsidRPr="000230CE">
        <w:t>and</w:t>
      </w:r>
      <w:r w:rsidR="00F94507" w:rsidRPr="000230CE">
        <w:t xml:space="preserve"> </w:t>
      </w:r>
      <w:r w:rsidRPr="000230CE">
        <w:t>functional</w:t>
      </w:r>
      <w:r w:rsidR="00F94507" w:rsidRPr="000230CE">
        <w:t xml:space="preserve"> </w:t>
      </w:r>
      <w:r w:rsidRPr="000230CE">
        <w:t>collaboration</w:t>
      </w:r>
      <w:r w:rsidR="00F94507" w:rsidRPr="000230CE">
        <w:t xml:space="preserve"> </w:t>
      </w:r>
      <w:r w:rsidRPr="000230CE">
        <w:t>at</w:t>
      </w:r>
      <w:r w:rsidR="00F94507" w:rsidRPr="000230CE">
        <w:t xml:space="preserve"> </w:t>
      </w:r>
      <w:r w:rsidRPr="000230CE">
        <w:t>the</w:t>
      </w:r>
      <w:r w:rsidR="00F94507" w:rsidRPr="000230CE">
        <w:t xml:space="preserve"> </w:t>
      </w:r>
      <w:r w:rsidRPr="000230CE">
        <w:t>human-animal-environment</w:t>
      </w:r>
      <w:r w:rsidR="00F94507" w:rsidRPr="000230CE">
        <w:t xml:space="preserve"> </w:t>
      </w:r>
      <w:r w:rsidRPr="000230CE">
        <w:t>interface.</w:t>
      </w:r>
      <w:r w:rsidR="00F94507" w:rsidRPr="000230CE">
        <w:t xml:space="preserve"> </w:t>
      </w:r>
      <w:r w:rsidRPr="000230CE">
        <w:t>(</w:t>
      </w:r>
      <w:hyperlink r:id="rId51">
        <w:r w:rsidRPr="000230CE">
          <w:rPr>
            <w:color w:val="205E9E"/>
          </w:rPr>
          <w:t>https://www.</w:t>
        </w:r>
      </w:hyperlink>
      <w:r w:rsidR="00F94507" w:rsidRPr="000230CE">
        <w:rPr>
          <w:color w:val="205E9E"/>
        </w:rPr>
        <w:t xml:space="preserve"> </w:t>
      </w:r>
      <w:hyperlink r:id="rId52">
        <w:r w:rsidRPr="000230CE">
          <w:rPr>
            <w:color w:val="205E9E"/>
          </w:rPr>
          <w:t>who.int/initiatives/tripartite-zoonosis-guide</w:t>
        </w:r>
      </w:hyperlink>
      <w:r w:rsidRPr="000230CE">
        <w:t>,</w:t>
      </w:r>
      <w:r w:rsidR="00F94507" w:rsidRPr="000230CE">
        <w:t xml:space="preserve"> </w:t>
      </w:r>
      <w:r w:rsidRPr="000230CE">
        <w:t>accessed</w:t>
      </w:r>
      <w:r w:rsidR="00F94507" w:rsidRPr="000230CE">
        <w:t xml:space="preserve"> </w:t>
      </w:r>
      <w:r w:rsidRPr="000230CE">
        <w:t>16</w:t>
      </w:r>
      <w:r w:rsidR="00F94507" w:rsidRPr="000230CE">
        <w:t xml:space="preserve"> </w:t>
      </w:r>
      <w:r w:rsidRPr="000230CE">
        <w:t>March</w:t>
      </w:r>
      <w:r w:rsidR="00F94507" w:rsidRPr="000230CE">
        <w:t xml:space="preserve"> </w:t>
      </w:r>
      <w:r w:rsidRPr="000230CE">
        <w:t>2022).</w:t>
      </w:r>
      <w:r w:rsidRPr="000230CE">
        <w:br w:type="page"/>
      </w:r>
    </w:p>
    <w:p w14:paraId="05C36EF4" w14:textId="77777777" w:rsidR="003D0545" w:rsidRPr="000230CE" w:rsidRDefault="003D0545" w:rsidP="00901F89"/>
    <w:p w14:paraId="3584467B" w14:textId="77777777" w:rsidR="003D0545" w:rsidRPr="000230CE" w:rsidRDefault="003D0545" w:rsidP="00901F89">
      <w:pPr>
        <w:pStyle w:val="Heading2"/>
        <w:spacing w:before="0"/>
        <w:rPr>
          <w:sz w:val="20"/>
          <w:szCs w:val="20"/>
          <w:rtl/>
        </w:rPr>
      </w:pPr>
      <w:bookmarkStart w:id="10" w:name="_Toc196738492"/>
      <w:r w:rsidRPr="000230CE">
        <w:rPr>
          <w:rFonts w:eastAsia="Arial"/>
        </w:rPr>
        <w:t>P6</w:t>
      </w:r>
      <w:r w:rsidRPr="000230CE">
        <w:rPr>
          <w:rFonts w:eastAsia="Arial"/>
          <w:rtl/>
        </w:rPr>
        <w:t>.</w:t>
      </w:r>
      <w:r w:rsidR="00F94507" w:rsidRPr="000230CE">
        <w:rPr>
          <w:rFonts w:eastAsia="Arial"/>
          <w:rtl/>
        </w:rPr>
        <w:t xml:space="preserve"> </w:t>
      </w:r>
      <w:r w:rsidRPr="000230CE">
        <w:rPr>
          <w:rFonts w:eastAsia="Arial"/>
          <w:rtl/>
        </w:rPr>
        <w:t>ایمنی</w:t>
      </w:r>
      <w:r w:rsidR="00F94507" w:rsidRPr="000230CE">
        <w:rPr>
          <w:rFonts w:eastAsia="Arial"/>
          <w:rtl/>
        </w:rPr>
        <w:t xml:space="preserve"> </w:t>
      </w:r>
      <w:r w:rsidRPr="000230CE">
        <w:rPr>
          <w:rFonts w:eastAsia="Arial"/>
          <w:rtl/>
        </w:rPr>
        <w:t>مواد</w:t>
      </w:r>
      <w:r w:rsidR="00F94507" w:rsidRPr="000230CE">
        <w:rPr>
          <w:rFonts w:eastAsia="Arial"/>
          <w:rtl/>
        </w:rPr>
        <w:t xml:space="preserve"> </w:t>
      </w:r>
      <w:r w:rsidRPr="000230CE">
        <w:rPr>
          <w:rFonts w:eastAsia="Arial"/>
          <w:rtl/>
        </w:rPr>
        <w:t>غذایی</w:t>
      </w:r>
      <w:bookmarkEnd w:id="10"/>
    </w:p>
    <w:p w14:paraId="2E90AD3C" w14:textId="77777777" w:rsidR="003D0545" w:rsidRPr="000230CE" w:rsidRDefault="003D0545" w:rsidP="00901F89">
      <w:pPr>
        <w:rPr>
          <w:rtl/>
        </w:rPr>
      </w:pPr>
    </w:p>
    <w:p w14:paraId="7F529462" w14:textId="5D1B5F1F" w:rsidR="003D0545" w:rsidRPr="000230CE" w:rsidRDefault="003D0545" w:rsidP="00A1386F">
      <w:pPr>
        <w:spacing w:after="240"/>
        <w:rPr>
          <w:sz w:val="22"/>
          <w:szCs w:val="22"/>
          <w:rtl/>
        </w:rPr>
      </w:pPr>
      <w:r w:rsidRPr="000230CE">
        <w:rPr>
          <w:b/>
          <w:bCs/>
          <w:sz w:val="22"/>
          <w:szCs w:val="22"/>
          <w:rtl/>
        </w:rPr>
        <w:t>هدف</w:t>
      </w:r>
      <w:r w:rsidR="006A3192" w:rsidRPr="000230CE">
        <w:rPr>
          <w:b/>
          <w:bCs/>
          <w:sz w:val="22"/>
          <w:szCs w:val="22"/>
          <w:rtl/>
        </w:rPr>
        <w:t>:</w:t>
      </w:r>
      <w:r w:rsidR="00F94507" w:rsidRPr="000230CE">
        <w:rPr>
          <w:b/>
          <w:bCs/>
          <w:sz w:val="22"/>
          <w:szCs w:val="22"/>
          <w:rtl/>
        </w:rPr>
        <w:t xml:space="preserve"> </w:t>
      </w:r>
      <w:r w:rsidR="00A1386F" w:rsidRPr="000230CE">
        <w:rPr>
          <w:rFonts w:hint="cs"/>
          <w:sz w:val="22"/>
          <w:szCs w:val="22"/>
          <w:rtl/>
        </w:rPr>
        <w:t>یک نظام کارآمد</w:t>
      </w:r>
      <w:r w:rsidRPr="000230CE">
        <w:rPr>
          <w:sz w:val="22"/>
          <w:szCs w:val="22"/>
          <w:rtl/>
        </w:rPr>
        <w:t>برا</w:t>
      </w:r>
      <w:r w:rsidRPr="000230CE">
        <w:rPr>
          <w:rFonts w:hint="cs"/>
          <w:sz w:val="22"/>
          <w:szCs w:val="22"/>
          <w:rtl/>
        </w:rPr>
        <w:t>ی</w:t>
      </w:r>
      <w:r w:rsidR="00F94507" w:rsidRPr="000230CE">
        <w:rPr>
          <w:sz w:val="22"/>
          <w:szCs w:val="22"/>
          <w:rtl/>
        </w:rPr>
        <w:t xml:space="preserve"> </w:t>
      </w:r>
      <w:r w:rsidR="00B32E03" w:rsidRPr="000230CE">
        <w:rPr>
          <w:rFonts w:hint="cs"/>
          <w:sz w:val="22"/>
          <w:szCs w:val="22"/>
          <w:rtl/>
          <w:lang w:bidi="fa-IR"/>
        </w:rPr>
        <w:t>نظام مراقبت ( سورویلانس)</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پاسخ</w:t>
      </w:r>
      <w:r w:rsidR="00F94507" w:rsidRPr="000230CE">
        <w:rPr>
          <w:sz w:val="22"/>
          <w:szCs w:val="22"/>
          <w:rtl/>
        </w:rPr>
        <w:t xml:space="preserve"> </w:t>
      </w:r>
      <w:r w:rsidRPr="000230CE">
        <w:rPr>
          <w:rFonts w:hint="eastAsia"/>
          <w:sz w:val="22"/>
          <w:szCs w:val="22"/>
          <w:rtl/>
        </w:rPr>
        <w:t>به</w:t>
      </w:r>
      <w:r w:rsidR="00F94507" w:rsidRPr="000230CE">
        <w:rPr>
          <w:sz w:val="22"/>
          <w:szCs w:val="22"/>
          <w:rtl/>
        </w:rPr>
        <w:t xml:space="preserve"> </w:t>
      </w:r>
      <w:r w:rsidRPr="000230CE">
        <w:rPr>
          <w:rFonts w:hint="eastAsia"/>
          <w:sz w:val="22"/>
          <w:szCs w:val="22"/>
          <w:rtl/>
        </w:rPr>
        <w:t>ب</w:t>
      </w:r>
      <w:r w:rsidRPr="000230CE">
        <w:rPr>
          <w:rFonts w:hint="cs"/>
          <w:sz w:val="22"/>
          <w:szCs w:val="22"/>
          <w:rtl/>
        </w:rPr>
        <w:t>ی</w:t>
      </w:r>
      <w:r w:rsidRPr="000230CE">
        <w:rPr>
          <w:rFonts w:hint="eastAsia"/>
          <w:sz w:val="22"/>
          <w:szCs w:val="22"/>
          <w:rtl/>
        </w:rPr>
        <w:t>مار</w:t>
      </w:r>
      <w:r w:rsidRPr="000230CE">
        <w:rPr>
          <w:rFonts w:hint="cs"/>
          <w:sz w:val="22"/>
          <w:szCs w:val="22"/>
          <w:rtl/>
        </w:rPr>
        <w:t>ی‌</w:t>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Pr="000230CE">
        <w:rPr>
          <w:rFonts w:hint="eastAsia"/>
          <w:sz w:val="22"/>
          <w:szCs w:val="22"/>
          <w:rtl/>
        </w:rPr>
        <w:t>منتقله</w:t>
      </w:r>
      <w:r w:rsidR="00F94507" w:rsidRPr="000230CE">
        <w:rPr>
          <w:sz w:val="22"/>
          <w:szCs w:val="22"/>
          <w:rtl/>
        </w:rPr>
        <w:t xml:space="preserve"> </w:t>
      </w:r>
      <w:r w:rsidRPr="000230CE">
        <w:rPr>
          <w:rFonts w:hint="eastAsia"/>
          <w:sz w:val="22"/>
          <w:szCs w:val="22"/>
          <w:rtl/>
        </w:rPr>
        <w:t>از</w:t>
      </w:r>
      <w:r w:rsidR="00F94507" w:rsidRPr="000230CE">
        <w:rPr>
          <w:sz w:val="22"/>
          <w:szCs w:val="22"/>
          <w:rtl/>
        </w:rPr>
        <w:t xml:space="preserve"> </w:t>
      </w:r>
      <w:r w:rsidRPr="000230CE">
        <w:rPr>
          <w:rFonts w:hint="eastAsia"/>
          <w:sz w:val="22"/>
          <w:szCs w:val="22"/>
          <w:rtl/>
        </w:rPr>
        <w:t>غذا</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مخاطرات</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رو</w:t>
      </w:r>
      <w:r w:rsidRPr="000230CE">
        <w:rPr>
          <w:rFonts w:hint="cs"/>
          <w:sz w:val="22"/>
          <w:szCs w:val="22"/>
          <w:rtl/>
        </w:rPr>
        <w:t>ی</w:t>
      </w:r>
      <w:r w:rsidRPr="000230CE">
        <w:rPr>
          <w:rFonts w:hint="eastAsia"/>
          <w:sz w:val="22"/>
          <w:szCs w:val="22"/>
          <w:rtl/>
        </w:rPr>
        <w:t>دادها</w:t>
      </w:r>
      <w:r w:rsidRPr="000230CE">
        <w:rPr>
          <w:rFonts w:hint="cs"/>
          <w:sz w:val="22"/>
          <w:szCs w:val="22"/>
          <w:rtl/>
        </w:rPr>
        <w:t>ی</w:t>
      </w:r>
      <w:r w:rsidR="00F94507" w:rsidRPr="000230CE">
        <w:rPr>
          <w:sz w:val="22"/>
          <w:szCs w:val="22"/>
          <w:rtl/>
        </w:rPr>
        <w:t xml:space="preserve"> </w:t>
      </w:r>
      <w:r w:rsidRPr="000230CE">
        <w:rPr>
          <w:rFonts w:hint="eastAsia"/>
          <w:sz w:val="22"/>
          <w:szCs w:val="22"/>
          <w:rtl/>
        </w:rPr>
        <w:t>آلودگ</w:t>
      </w:r>
      <w:r w:rsidRPr="000230CE">
        <w:rPr>
          <w:rFonts w:hint="cs"/>
          <w:sz w:val="22"/>
          <w:szCs w:val="22"/>
          <w:rtl/>
        </w:rPr>
        <w:t>ی</w:t>
      </w:r>
      <w:r w:rsidR="00F94507" w:rsidRPr="000230CE">
        <w:rPr>
          <w:sz w:val="22"/>
          <w:szCs w:val="22"/>
          <w:rtl/>
        </w:rPr>
        <w:t xml:space="preserve"> </w:t>
      </w:r>
      <w:r w:rsidRPr="000230CE">
        <w:rPr>
          <w:rFonts w:hint="eastAsia"/>
          <w:sz w:val="22"/>
          <w:szCs w:val="22"/>
          <w:rtl/>
        </w:rPr>
        <w:t>غذا</w:t>
      </w:r>
      <w:r w:rsidRPr="000230CE">
        <w:rPr>
          <w:rFonts w:hint="cs"/>
          <w:sz w:val="22"/>
          <w:szCs w:val="22"/>
          <w:rtl/>
        </w:rPr>
        <w:t>یی</w:t>
      </w:r>
      <w:r w:rsidR="00F94507" w:rsidRPr="000230CE">
        <w:rPr>
          <w:sz w:val="22"/>
          <w:szCs w:val="22"/>
          <w:rtl/>
        </w:rPr>
        <w:t xml:space="preserve"> </w:t>
      </w:r>
      <w:r w:rsidRPr="000230CE">
        <w:rPr>
          <w:rFonts w:hint="eastAsia"/>
          <w:sz w:val="22"/>
          <w:szCs w:val="22"/>
          <w:rtl/>
        </w:rPr>
        <w:t>با</w:t>
      </w:r>
      <w:r w:rsidR="00F94507" w:rsidRPr="000230CE">
        <w:rPr>
          <w:sz w:val="22"/>
          <w:szCs w:val="22"/>
          <w:rtl/>
        </w:rPr>
        <w:t xml:space="preserve"> </w:t>
      </w:r>
      <w:r w:rsidRPr="000230CE">
        <w:rPr>
          <w:rFonts w:hint="eastAsia"/>
          <w:sz w:val="22"/>
          <w:szCs w:val="22"/>
          <w:rtl/>
        </w:rPr>
        <w:t>ارتباطات</w:t>
      </w:r>
      <w:r w:rsidR="00F94507" w:rsidRPr="000230CE">
        <w:rPr>
          <w:sz w:val="22"/>
          <w:szCs w:val="22"/>
          <w:rtl/>
        </w:rPr>
        <w:t xml:space="preserve"> </w:t>
      </w:r>
      <w:r w:rsidR="00A1386F" w:rsidRPr="000230CE">
        <w:rPr>
          <w:rFonts w:hint="cs"/>
          <w:sz w:val="22"/>
          <w:szCs w:val="22"/>
          <w:rtl/>
        </w:rPr>
        <w:t xml:space="preserve">وجود دارد که با ارتباط و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همکار</w:t>
      </w:r>
      <w:r w:rsidRPr="000230CE">
        <w:rPr>
          <w:rFonts w:hint="cs"/>
          <w:sz w:val="22"/>
          <w:szCs w:val="22"/>
          <w:rtl/>
        </w:rPr>
        <w:t>ی</w:t>
      </w:r>
      <w:r w:rsidR="00F94507" w:rsidRPr="000230CE">
        <w:rPr>
          <w:sz w:val="22"/>
          <w:szCs w:val="22"/>
          <w:rtl/>
        </w:rPr>
        <w:t xml:space="preserve"> </w:t>
      </w:r>
      <w:r w:rsidRPr="000230CE">
        <w:rPr>
          <w:rFonts w:hint="eastAsia"/>
          <w:sz w:val="22"/>
          <w:szCs w:val="22"/>
          <w:rtl/>
        </w:rPr>
        <w:t>مؤثر</w:t>
      </w:r>
      <w:r w:rsidR="00F94507" w:rsidRPr="000230CE">
        <w:rPr>
          <w:sz w:val="22"/>
          <w:szCs w:val="22"/>
          <w:rtl/>
        </w:rPr>
        <w:t xml:space="preserve"> </w:t>
      </w:r>
      <w:r w:rsidRPr="000230CE">
        <w:rPr>
          <w:rFonts w:hint="eastAsia"/>
          <w:sz w:val="22"/>
          <w:szCs w:val="22"/>
          <w:rtl/>
        </w:rPr>
        <w:t>ب</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rFonts w:hint="eastAsia"/>
          <w:sz w:val="22"/>
          <w:szCs w:val="22"/>
          <w:rtl/>
        </w:rPr>
        <w:t>تمام</w:t>
      </w:r>
      <w:r w:rsidRPr="000230CE">
        <w:rPr>
          <w:rFonts w:hint="cs"/>
          <w:sz w:val="22"/>
          <w:szCs w:val="22"/>
          <w:rtl/>
        </w:rPr>
        <w:t>ی</w:t>
      </w:r>
      <w:r w:rsidR="00F94507" w:rsidRPr="000230CE">
        <w:rPr>
          <w:sz w:val="22"/>
          <w:szCs w:val="22"/>
          <w:rtl/>
        </w:rPr>
        <w:t xml:space="preserve"> </w:t>
      </w:r>
      <w:r w:rsidRPr="000230CE">
        <w:rPr>
          <w:rFonts w:hint="eastAsia"/>
          <w:sz w:val="22"/>
          <w:szCs w:val="22"/>
          <w:rtl/>
        </w:rPr>
        <w:t>بخش‌ها</w:t>
      </w:r>
      <w:r w:rsidRPr="000230CE">
        <w:rPr>
          <w:rFonts w:hint="cs"/>
          <w:sz w:val="22"/>
          <w:szCs w:val="22"/>
          <w:rtl/>
        </w:rPr>
        <w:t>ی</w:t>
      </w:r>
      <w:r w:rsidR="00F94507" w:rsidRPr="000230CE">
        <w:rPr>
          <w:sz w:val="22"/>
          <w:szCs w:val="22"/>
          <w:rtl/>
        </w:rPr>
        <w:t xml:space="preserve"> </w:t>
      </w:r>
      <w:r w:rsidRPr="000230CE">
        <w:rPr>
          <w:rFonts w:hint="eastAsia"/>
          <w:sz w:val="22"/>
          <w:szCs w:val="22"/>
          <w:rtl/>
        </w:rPr>
        <w:t>مسئول</w:t>
      </w:r>
      <w:r w:rsidR="00F94507" w:rsidRPr="000230CE">
        <w:rPr>
          <w:sz w:val="22"/>
          <w:szCs w:val="22"/>
          <w:rtl/>
        </w:rPr>
        <w:t xml:space="preserve"> </w:t>
      </w:r>
      <w:r w:rsidRPr="000230CE">
        <w:rPr>
          <w:rFonts w:hint="eastAsia"/>
          <w:sz w:val="22"/>
          <w:szCs w:val="22"/>
          <w:rtl/>
        </w:rPr>
        <w:t>ا</w:t>
      </w:r>
      <w:r w:rsidRPr="000230CE">
        <w:rPr>
          <w:rFonts w:hint="cs"/>
          <w:sz w:val="22"/>
          <w:szCs w:val="22"/>
          <w:rtl/>
        </w:rPr>
        <w:t>ی</w:t>
      </w:r>
      <w:r w:rsidRPr="000230CE">
        <w:rPr>
          <w:rFonts w:hint="eastAsia"/>
          <w:sz w:val="22"/>
          <w:szCs w:val="22"/>
          <w:rtl/>
        </w:rPr>
        <w:t>من</w:t>
      </w:r>
      <w:r w:rsidRPr="000230CE">
        <w:rPr>
          <w:rFonts w:hint="cs"/>
          <w:sz w:val="22"/>
          <w:szCs w:val="22"/>
          <w:rtl/>
        </w:rPr>
        <w:t>ی</w:t>
      </w:r>
      <w:r w:rsidR="00F94507" w:rsidRPr="000230CE">
        <w:rPr>
          <w:sz w:val="22"/>
          <w:szCs w:val="22"/>
          <w:rtl/>
        </w:rPr>
        <w:t xml:space="preserve"> </w:t>
      </w:r>
      <w:r w:rsidRPr="000230CE">
        <w:rPr>
          <w:rFonts w:hint="eastAsia"/>
          <w:sz w:val="22"/>
          <w:szCs w:val="22"/>
          <w:rtl/>
        </w:rPr>
        <w:t>غذا</w:t>
      </w:r>
      <w:r w:rsidR="00F94507" w:rsidRPr="000230CE">
        <w:rPr>
          <w:sz w:val="22"/>
          <w:szCs w:val="22"/>
          <w:rtl/>
        </w:rPr>
        <w:t xml:space="preserve"> </w:t>
      </w:r>
      <w:r w:rsidRPr="000230CE">
        <w:rPr>
          <w:rFonts w:hint="eastAsia"/>
          <w:sz w:val="22"/>
          <w:szCs w:val="22"/>
          <w:rtl/>
        </w:rPr>
        <w:t>ا</w:t>
      </w:r>
      <w:r w:rsidRPr="000230CE">
        <w:rPr>
          <w:rFonts w:hint="cs"/>
          <w:sz w:val="22"/>
          <w:szCs w:val="22"/>
          <w:rtl/>
        </w:rPr>
        <w:t>ی</w:t>
      </w:r>
      <w:r w:rsidRPr="000230CE">
        <w:rPr>
          <w:rFonts w:hint="eastAsia"/>
          <w:sz w:val="22"/>
          <w:szCs w:val="22"/>
          <w:rtl/>
        </w:rPr>
        <w:t>جاد</w:t>
      </w:r>
      <w:r w:rsidR="00F94507" w:rsidRPr="000230CE">
        <w:rPr>
          <w:sz w:val="22"/>
          <w:szCs w:val="22"/>
          <w:rtl/>
        </w:rPr>
        <w:t xml:space="preserve"> </w:t>
      </w:r>
      <w:r w:rsidRPr="000230CE">
        <w:rPr>
          <w:rFonts w:hint="eastAsia"/>
          <w:sz w:val="22"/>
          <w:szCs w:val="22"/>
          <w:rtl/>
        </w:rPr>
        <w:t>شده</w:t>
      </w:r>
      <w:r w:rsidR="00F94507" w:rsidRPr="000230CE">
        <w:rPr>
          <w:sz w:val="22"/>
          <w:szCs w:val="22"/>
          <w:rtl/>
        </w:rPr>
        <w:t xml:space="preserve"> </w:t>
      </w:r>
      <w:r w:rsidRPr="000230CE">
        <w:rPr>
          <w:rFonts w:hint="eastAsia"/>
          <w:sz w:val="22"/>
          <w:szCs w:val="22"/>
          <w:rtl/>
        </w:rPr>
        <w:t>است</w:t>
      </w:r>
      <w:r w:rsidRPr="000230CE">
        <w:rPr>
          <w:sz w:val="22"/>
          <w:szCs w:val="22"/>
        </w:rPr>
        <w:t>.</w:t>
      </w:r>
    </w:p>
    <w:p w14:paraId="1E137FA5" w14:textId="1DB7D474" w:rsidR="003D0545" w:rsidRPr="000230CE" w:rsidRDefault="003D0545" w:rsidP="00877E07">
      <w:pPr>
        <w:spacing w:after="240"/>
        <w:rPr>
          <w:sz w:val="22"/>
          <w:szCs w:val="22"/>
          <w:rtl/>
        </w:rPr>
      </w:pPr>
      <w:r w:rsidRPr="000230CE">
        <w:rPr>
          <w:b/>
          <w:bCs/>
          <w:sz w:val="22"/>
          <w:szCs w:val="22"/>
          <w:rtl/>
        </w:rPr>
        <w:t>شاخص‌های</w:t>
      </w:r>
      <w:r w:rsidR="00F94507" w:rsidRPr="000230CE">
        <w:rPr>
          <w:b/>
          <w:bCs/>
          <w:sz w:val="22"/>
          <w:szCs w:val="22"/>
          <w:rtl/>
        </w:rPr>
        <w:t xml:space="preserve"> </w:t>
      </w:r>
      <w:r w:rsidRPr="000230CE">
        <w:rPr>
          <w:b/>
          <w:bCs/>
          <w:sz w:val="22"/>
          <w:szCs w:val="22"/>
          <w:rtl/>
        </w:rPr>
        <w:t>اندازه‌گیری</w:t>
      </w:r>
      <w:r w:rsidR="006A3192" w:rsidRPr="000230CE">
        <w:rPr>
          <w:b/>
          <w:bCs/>
          <w:sz w:val="22"/>
          <w:szCs w:val="22"/>
          <w:rtl/>
        </w:rPr>
        <w:t>:</w:t>
      </w:r>
      <w:r w:rsidR="00F94507" w:rsidRPr="000230CE">
        <w:rPr>
          <w:b/>
          <w:bCs/>
          <w:sz w:val="22"/>
          <w:szCs w:val="22"/>
          <w:rtl/>
        </w:rPr>
        <w:t xml:space="preserve"> </w:t>
      </w:r>
      <w:r w:rsidRPr="000230CE">
        <w:rPr>
          <w:sz w:val="22"/>
          <w:szCs w:val="22"/>
          <w:rtl/>
          <w:lang w:bidi="fa-IR"/>
        </w:rPr>
        <w:t>۱</w:t>
      </w:r>
      <w:r w:rsidRPr="000230CE">
        <w:rPr>
          <w:sz w:val="22"/>
          <w:szCs w:val="22"/>
        </w:rPr>
        <w:t>.</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00B32E03" w:rsidRPr="000230CE">
        <w:rPr>
          <w:rFonts w:hint="cs"/>
          <w:sz w:val="22"/>
          <w:szCs w:val="22"/>
          <w:rtl/>
        </w:rPr>
        <w:t>مراقبت</w:t>
      </w:r>
      <w:r w:rsidR="00B32E03" w:rsidRPr="000230CE">
        <w:rPr>
          <w:sz w:val="22"/>
          <w:szCs w:val="22"/>
          <w:rtl/>
        </w:rPr>
        <w:t xml:space="preserve"> </w:t>
      </w:r>
      <w:r w:rsidRPr="000230CE">
        <w:rPr>
          <w:rFonts w:hint="eastAsia"/>
          <w:sz w:val="22"/>
          <w:szCs w:val="22"/>
          <w:rtl/>
        </w:rPr>
        <w:t>مبتن</w:t>
      </w:r>
      <w:r w:rsidRPr="000230CE">
        <w:rPr>
          <w:rFonts w:hint="cs"/>
          <w:sz w:val="22"/>
          <w:szCs w:val="22"/>
          <w:rtl/>
        </w:rPr>
        <w:t>ی</w:t>
      </w:r>
      <w:r w:rsidR="00F94507" w:rsidRPr="000230CE">
        <w:rPr>
          <w:sz w:val="22"/>
          <w:szCs w:val="22"/>
          <w:rtl/>
        </w:rPr>
        <w:t xml:space="preserve"> </w:t>
      </w:r>
      <w:r w:rsidRPr="000230CE">
        <w:rPr>
          <w:rFonts w:hint="eastAsia"/>
          <w:sz w:val="22"/>
          <w:szCs w:val="22"/>
          <w:rtl/>
        </w:rPr>
        <w:t>بر</w:t>
      </w:r>
      <w:r w:rsidR="00F94507" w:rsidRPr="000230CE">
        <w:rPr>
          <w:sz w:val="22"/>
          <w:szCs w:val="22"/>
          <w:rtl/>
        </w:rPr>
        <w:t xml:space="preserve"> </w:t>
      </w:r>
      <w:r w:rsidRPr="000230CE">
        <w:rPr>
          <w:rFonts w:hint="eastAsia"/>
          <w:sz w:val="22"/>
          <w:szCs w:val="22"/>
          <w:rtl/>
        </w:rPr>
        <w:t>شاخص</w:t>
      </w:r>
      <w:r w:rsidR="00877E07" w:rsidRPr="000230CE">
        <w:rPr>
          <w:sz w:val="22"/>
          <w:szCs w:val="22"/>
          <w:rtl/>
        </w:rPr>
        <w:softHyphen/>
      </w:r>
      <w:r w:rsidR="00877E07" w:rsidRPr="000230CE">
        <w:rPr>
          <w:rFonts w:hint="cs"/>
          <w:sz w:val="22"/>
          <w:szCs w:val="22"/>
          <w:rtl/>
        </w:rPr>
        <w:t>ها</w:t>
      </w:r>
      <w:r w:rsidR="00F94507" w:rsidRPr="000230CE">
        <w:rPr>
          <w:sz w:val="22"/>
          <w:szCs w:val="22"/>
          <w:rtl/>
        </w:rPr>
        <w:t xml:space="preserve"> </w:t>
      </w:r>
      <w:r w:rsidRPr="000230CE">
        <w:rPr>
          <w:sz w:val="22"/>
          <w:szCs w:val="22"/>
        </w:rPr>
        <w:t>(IBS)</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00B32E03" w:rsidRPr="000230CE">
        <w:rPr>
          <w:rFonts w:hint="cs"/>
          <w:sz w:val="22"/>
          <w:szCs w:val="22"/>
          <w:rtl/>
        </w:rPr>
        <w:t xml:space="preserve">مراقبت </w:t>
      </w:r>
      <w:r w:rsidRPr="000230CE">
        <w:rPr>
          <w:rFonts w:hint="eastAsia"/>
          <w:sz w:val="22"/>
          <w:szCs w:val="22"/>
          <w:rtl/>
        </w:rPr>
        <w:t>مبتن</w:t>
      </w:r>
      <w:r w:rsidRPr="000230CE">
        <w:rPr>
          <w:rFonts w:hint="cs"/>
          <w:sz w:val="22"/>
          <w:szCs w:val="22"/>
          <w:rtl/>
        </w:rPr>
        <w:t>ی</w:t>
      </w:r>
      <w:r w:rsidR="00F94507" w:rsidRPr="000230CE">
        <w:rPr>
          <w:sz w:val="22"/>
          <w:szCs w:val="22"/>
          <w:rtl/>
        </w:rPr>
        <w:t xml:space="preserve"> </w:t>
      </w:r>
      <w:r w:rsidRPr="000230CE">
        <w:rPr>
          <w:rFonts w:hint="eastAsia"/>
          <w:sz w:val="22"/>
          <w:szCs w:val="22"/>
          <w:rtl/>
        </w:rPr>
        <w:t>بر</w:t>
      </w:r>
      <w:r w:rsidR="00F94507" w:rsidRPr="000230CE">
        <w:rPr>
          <w:sz w:val="22"/>
          <w:szCs w:val="22"/>
          <w:rtl/>
        </w:rPr>
        <w:t xml:space="preserve"> </w:t>
      </w:r>
      <w:r w:rsidRPr="000230CE">
        <w:rPr>
          <w:rFonts w:hint="eastAsia"/>
          <w:sz w:val="22"/>
          <w:szCs w:val="22"/>
          <w:rtl/>
        </w:rPr>
        <w:t>رو</w:t>
      </w:r>
      <w:r w:rsidRPr="000230CE">
        <w:rPr>
          <w:rFonts w:hint="cs"/>
          <w:sz w:val="22"/>
          <w:szCs w:val="22"/>
          <w:rtl/>
        </w:rPr>
        <w:t>ی</w:t>
      </w:r>
      <w:r w:rsidRPr="000230CE">
        <w:rPr>
          <w:rFonts w:hint="eastAsia"/>
          <w:sz w:val="22"/>
          <w:szCs w:val="22"/>
          <w:rtl/>
        </w:rPr>
        <w:t>داد</w:t>
      </w:r>
      <w:r w:rsidR="00F94507" w:rsidRPr="000230CE">
        <w:rPr>
          <w:sz w:val="22"/>
          <w:szCs w:val="22"/>
          <w:rtl/>
        </w:rPr>
        <w:t xml:space="preserve"> </w:t>
      </w:r>
      <w:r w:rsidRPr="000230CE">
        <w:rPr>
          <w:sz w:val="22"/>
          <w:szCs w:val="22"/>
        </w:rPr>
        <w:t>(EBS)</w:t>
      </w:r>
      <w:r w:rsidR="00F94507" w:rsidRPr="000230CE">
        <w:rPr>
          <w:sz w:val="22"/>
          <w:szCs w:val="22"/>
          <w:rtl/>
        </w:rPr>
        <w:t xml:space="preserve"> </w:t>
      </w:r>
      <w:r w:rsidRPr="000230CE">
        <w:rPr>
          <w:sz w:val="22"/>
          <w:szCs w:val="22"/>
          <w:rtl/>
        </w:rPr>
        <w:t>همراه</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تحل</w:t>
      </w:r>
      <w:r w:rsidRPr="000230CE">
        <w:rPr>
          <w:rFonts w:hint="cs"/>
          <w:sz w:val="22"/>
          <w:szCs w:val="22"/>
          <w:rtl/>
        </w:rPr>
        <w:t>ی</w:t>
      </w:r>
      <w:r w:rsidRPr="000230CE">
        <w:rPr>
          <w:rFonts w:hint="eastAsia"/>
          <w:sz w:val="22"/>
          <w:szCs w:val="22"/>
          <w:rtl/>
        </w:rPr>
        <w:t>ل‌ها</w:t>
      </w:r>
      <w:r w:rsidRPr="000230CE">
        <w:rPr>
          <w:rFonts w:hint="cs"/>
          <w:sz w:val="22"/>
          <w:szCs w:val="22"/>
          <w:rtl/>
        </w:rPr>
        <w:t>ی</w:t>
      </w:r>
      <w:r w:rsidR="00F94507" w:rsidRPr="000230CE">
        <w:rPr>
          <w:sz w:val="22"/>
          <w:szCs w:val="22"/>
          <w:rtl/>
        </w:rPr>
        <w:t xml:space="preserve"> </w:t>
      </w:r>
      <w:r w:rsidRPr="000230CE">
        <w:rPr>
          <w:rFonts w:hint="eastAsia"/>
          <w:sz w:val="22"/>
          <w:szCs w:val="22"/>
          <w:rtl/>
        </w:rPr>
        <w:t>آزما</w:t>
      </w:r>
      <w:r w:rsidRPr="000230CE">
        <w:rPr>
          <w:rFonts w:hint="cs"/>
          <w:sz w:val="22"/>
          <w:szCs w:val="22"/>
          <w:rtl/>
        </w:rPr>
        <w:t>ی</w:t>
      </w:r>
      <w:r w:rsidRPr="000230CE">
        <w:rPr>
          <w:rFonts w:hint="eastAsia"/>
          <w:sz w:val="22"/>
          <w:szCs w:val="22"/>
          <w:rtl/>
        </w:rPr>
        <w:t>شگاه</w:t>
      </w:r>
      <w:r w:rsidRPr="000230CE">
        <w:rPr>
          <w:rFonts w:hint="cs"/>
          <w:sz w:val="22"/>
          <w:szCs w:val="22"/>
          <w:rtl/>
        </w:rPr>
        <w:t>ی</w:t>
      </w:r>
      <w:r w:rsidR="00F94507" w:rsidRPr="000230CE">
        <w:rPr>
          <w:sz w:val="22"/>
          <w:szCs w:val="22"/>
          <w:rtl/>
        </w:rPr>
        <w:t xml:space="preserve"> </w:t>
      </w:r>
      <w:r w:rsidRPr="000230CE">
        <w:rPr>
          <w:rFonts w:hint="eastAsia"/>
          <w:sz w:val="22"/>
          <w:szCs w:val="22"/>
          <w:rtl/>
        </w:rPr>
        <w:t>پشت</w:t>
      </w:r>
      <w:r w:rsidRPr="000230CE">
        <w:rPr>
          <w:rFonts w:hint="cs"/>
          <w:sz w:val="22"/>
          <w:szCs w:val="22"/>
          <w:rtl/>
        </w:rPr>
        <w:t>ی</w:t>
      </w:r>
      <w:r w:rsidRPr="000230CE">
        <w:rPr>
          <w:rFonts w:hint="eastAsia"/>
          <w:sz w:val="22"/>
          <w:szCs w:val="22"/>
          <w:rtl/>
        </w:rPr>
        <w:t>بان</w:t>
      </w:r>
      <w:r w:rsidR="00F94507" w:rsidRPr="000230CE">
        <w:rPr>
          <w:sz w:val="22"/>
          <w:szCs w:val="22"/>
          <w:rtl/>
        </w:rPr>
        <w:t xml:space="preserve"> </w:t>
      </w:r>
      <w:r w:rsidRPr="000230CE">
        <w:rPr>
          <w:rFonts w:hint="eastAsia"/>
          <w:sz w:val="22"/>
          <w:szCs w:val="22"/>
          <w:rtl/>
        </w:rPr>
        <w:t>برا</w:t>
      </w:r>
      <w:r w:rsidRPr="000230CE">
        <w:rPr>
          <w:rFonts w:hint="cs"/>
          <w:sz w:val="22"/>
          <w:szCs w:val="22"/>
          <w:rtl/>
        </w:rPr>
        <w:t>ی</w:t>
      </w:r>
      <w:r w:rsidR="00F94507" w:rsidRPr="000230CE">
        <w:rPr>
          <w:sz w:val="22"/>
          <w:szCs w:val="22"/>
          <w:rtl/>
        </w:rPr>
        <w:t xml:space="preserve"> </w:t>
      </w:r>
      <w:r w:rsidRPr="000230CE">
        <w:rPr>
          <w:rFonts w:hint="eastAsia"/>
          <w:sz w:val="22"/>
          <w:szCs w:val="22"/>
          <w:rtl/>
        </w:rPr>
        <w:t>تشخ</w:t>
      </w:r>
      <w:r w:rsidRPr="000230CE">
        <w:rPr>
          <w:rFonts w:hint="cs"/>
          <w:sz w:val="22"/>
          <w:szCs w:val="22"/>
          <w:rtl/>
        </w:rPr>
        <w:t>ی</w:t>
      </w:r>
      <w:r w:rsidRPr="000230CE">
        <w:rPr>
          <w:rFonts w:hint="eastAsia"/>
          <w:sz w:val="22"/>
          <w:szCs w:val="22"/>
          <w:rtl/>
        </w:rPr>
        <w:t>ص</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تع</w:t>
      </w:r>
      <w:r w:rsidRPr="000230CE">
        <w:rPr>
          <w:rFonts w:hint="cs"/>
          <w:sz w:val="22"/>
          <w:szCs w:val="22"/>
          <w:rtl/>
        </w:rPr>
        <w:t>یی</w:t>
      </w:r>
      <w:r w:rsidRPr="000230CE">
        <w:rPr>
          <w:rFonts w:hint="eastAsia"/>
          <w:sz w:val="22"/>
          <w:szCs w:val="22"/>
          <w:rtl/>
        </w:rPr>
        <w:t>ن</w:t>
      </w:r>
      <w:r w:rsidR="00F94507" w:rsidRPr="000230CE">
        <w:rPr>
          <w:sz w:val="22"/>
          <w:szCs w:val="22"/>
          <w:rtl/>
        </w:rPr>
        <w:t xml:space="preserve"> </w:t>
      </w:r>
      <w:r w:rsidRPr="000230CE">
        <w:rPr>
          <w:rFonts w:hint="eastAsia"/>
          <w:sz w:val="22"/>
          <w:szCs w:val="22"/>
          <w:rtl/>
        </w:rPr>
        <w:t>علت‌ب</w:t>
      </w:r>
      <w:r w:rsidRPr="000230CE">
        <w:rPr>
          <w:rFonts w:hint="cs"/>
          <w:sz w:val="22"/>
          <w:szCs w:val="22"/>
          <w:rtl/>
        </w:rPr>
        <w:t>ی</w:t>
      </w:r>
      <w:r w:rsidRPr="000230CE">
        <w:rPr>
          <w:rFonts w:hint="eastAsia"/>
          <w:sz w:val="22"/>
          <w:szCs w:val="22"/>
          <w:rtl/>
        </w:rPr>
        <w:t>مار</w:t>
      </w:r>
      <w:r w:rsidRPr="000230CE">
        <w:rPr>
          <w:rFonts w:hint="cs"/>
          <w:sz w:val="22"/>
          <w:szCs w:val="22"/>
          <w:rtl/>
        </w:rPr>
        <w:t>ی‌</w:t>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Pr="000230CE">
        <w:rPr>
          <w:rFonts w:hint="eastAsia"/>
          <w:sz w:val="22"/>
          <w:szCs w:val="22"/>
          <w:rtl/>
        </w:rPr>
        <w:t>منتقله</w:t>
      </w:r>
      <w:r w:rsidR="00F94507" w:rsidRPr="000230CE">
        <w:rPr>
          <w:sz w:val="22"/>
          <w:szCs w:val="22"/>
          <w:rtl/>
        </w:rPr>
        <w:t xml:space="preserve"> </w:t>
      </w:r>
      <w:r w:rsidRPr="000230CE">
        <w:rPr>
          <w:rFonts w:hint="eastAsia"/>
          <w:sz w:val="22"/>
          <w:szCs w:val="22"/>
          <w:rtl/>
        </w:rPr>
        <w:t>از</w:t>
      </w:r>
      <w:r w:rsidR="00F94507" w:rsidRPr="000230CE">
        <w:rPr>
          <w:sz w:val="22"/>
          <w:szCs w:val="22"/>
          <w:rtl/>
        </w:rPr>
        <w:t xml:space="preserve"> </w:t>
      </w:r>
      <w:r w:rsidRPr="000230CE">
        <w:rPr>
          <w:rFonts w:hint="eastAsia"/>
          <w:sz w:val="22"/>
          <w:szCs w:val="22"/>
          <w:rtl/>
        </w:rPr>
        <w:t>غذا</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منشأ</w:t>
      </w:r>
      <w:r w:rsidR="00F94507" w:rsidRPr="000230CE">
        <w:rPr>
          <w:sz w:val="22"/>
          <w:szCs w:val="22"/>
          <w:rtl/>
        </w:rPr>
        <w:t xml:space="preserve"> </w:t>
      </w:r>
      <w:r w:rsidRPr="000230CE">
        <w:rPr>
          <w:rFonts w:hint="eastAsia"/>
          <w:sz w:val="22"/>
          <w:szCs w:val="22"/>
          <w:rtl/>
        </w:rPr>
        <w:t>رو</w:t>
      </w:r>
      <w:r w:rsidRPr="000230CE">
        <w:rPr>
          <w:rFonts w:hint="cs"/>
          <w:sz w:val="22"/>
          <w:szCs w:val="22"/>
          <w:rtl/>
        </w:rPr>
        <w:t>ی</w:t>
      </w:r>
      <w:r w:rsidRPr="000230CE">
        <w:rPr>
          <w:rFonts w:hint="eastAsia"/>
          <w:sz w:val="22"/>
          <w:szCs w:val="22"/>
          <w:rtl/>
        </w:rPr>
        <w:t>دادها</w:t>
      </w:r>
      <w:r w:rsidRPr="000230CE">
        <w:rPr>
          <w:rFonts w:hint="cs"/>
          <w:sz w:val="22"/>
          <w:szCs w:val="22"/>
          <w:rtl/>
        </w:rPr>
        <w:t>ی</w:t>
      </w:r>
      <w:r w:rsidR="00F94507" w:rsidRPr="000230CE">
        <w:rPr>
          <w:sz w:val="22"/>
          <w:szCs w:val="22"/>
          <w:rtl/>
        </w:rPr>
        <w:t xml:space="preserve"> </w:t>
      </w:r>
      <w:r w:rsidRPr="000230CE">
        <w:rPr>
          <w:rFonts w:hint="eastAsia"/>
          <w:sz w:val="22"/>
          <w:szCs w:val="22"/>
          <w:rtl/>
        </w:rPr>
        <w:t>آلودگ</w:t>
      </w:r>
      <w:r w:rsidRPr="000230CE">
        <w:rPr>
          <w:rFonts w:hint="cs"/>
          <w:sz w:val="22"/>
          <w:szCs w:val="22"/>
          <w:rtl/>
        </w:rPr>
        <w:t>ی</w:t>
      </w:r>
      <w:r w:rsidR="00452159" w:rsidRPr="000230CE">
        <w:rPr>
          <w:rFonts w:hint="eastAsia"/>
          <w:sz w:val="22"/>
          <w:szCs w:val="22"/>
          <w:rtl/>
        </w:rPr>
        <w:t xml:space="preserve">، </w:t>
      </w:r>
      <w:r w:rsidR="00877E07" w:rsidRPr="000230CE">
        <w:rPr>
          <w:rtl/>
        </w:rPr>
        <w:t>و بررسی خطرات موجود در غذاهایی که با موارد بیماری، طغیان یا رویدادها مرتبط هستند</w:t>
      </w:r>
      <w:r w:rsidR="00877E07" w:rsidRPr="000230CE">
        <w:t>.</w:t>
      </w:r>
      <w:r w:rsidR="00877E07" w:rsidRPr="000230CE">
        <w:rPr>
          <w:rFonts w:hint="cs"/>
          <w:rtl/>
        </w:rPr>
        <w:t xml:space="preserve"> </w:t>
      </w:r>
      <w:r w:rsidRPr="000230CE">
        <w:rPr>
          <w:sz w:val="22"/>
          <w:szCs w:val="22"/>
          <w:rtl/>
          <w:lang w:bidi="fa-IR"/>
        </w:rPr>
        <w:t>۲</w:t>
      </w:r>
      <w:r w:rsidRPr="000230CE">
        <w:rPr>
          <w:sz w:val="22"/>
          <w:szCs w:val="22"/>
        </w:rPr>
        <w:t>.</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rFonts w:hint="cs"/>
          <w:sz w:val="22"/>
          <w:szCs w:val="22"/>
          <w:rtl/>
        </w:rPr>
        <w:t>ی</w:t>
      </w:r>
      <w:r w:rsidRPr="000230CE">
        <w:rPr>
          <w:rFonts w:hint="eastAsia"/>
          <w:sz w:val="22"/>
          <w:szCs w:val="22"/>
          <w:rtl/>
        </w:rPr>
        <w:t>ک</w:t>
      </w:r>
      <w:r w:rsidR="00F94507" w:rsidRPr="000230CE">
        <w:rPr>
          <w:sz w:val="22"/>
          <w:szCs w:val="22"/>
          <w:rtl/>
        </w:rPr>
        <w:t xml:space="preserve"> </w:t>
      </w:r>
      <w:r w:rsidRPr="000230CE">
        <w:rPr>
          <w:rFonts w:hint="eastAsia"/>
          <w:sz w:val="22"/>
          <w:szCs w:val="22"/>
          <w:rtl/>
        </w:rPr>
        <w:t>برنامه</w:t>
      </w:r>
      <w:r w:rsidR="00F94507" w:rsidRPr="000230CE">
        <w:rPr>
          <w:sz w:val="22"/>
          <w:szCs w:val="22"/>
          <w:rtl/>
        </w:rPr>
        <w:t xml:space="preserve"> </w:t>
      </w:r>
      <w:r w:rsidRPr="000230CE">
        <w:rPr>
          <w:rFonts w:hint="eastAsia"/>
          <w:sz w:val="22"/>
          <w:szCs w:val="22"/>
          <w:rtl/>
        </w:rPr>
        <w:t>مل</w:t>
      </w:r>
      <w:r w:rsidRPr="000230CE">
        <w:rPr>
          <w:rFonts w:hint="cs"/>
          <w:sz w:val="22"/>
          <w:szCs w:val="22"/>
          <w:rtl/>
        </w:rPr>
        <w:t>ی</w:t>
      </w:r>
      <w:r w:rsidR="00F94507" w:rsidRPr="000230CE">
        <w:rPr>
          <w:sz w:val="22"/>
          <w:szCs w:val="22"/>
          <w:rtl/>
        </w:rPr>
        <w:t xml:space="preserve"> </w:t>
      </w:r>
      <w:r w:rsidRPr="000230CE">
        <w:rPr>
          <w:rFonts w:hint="eastAsia"/>
          <w:sz w:val="22"/>
          <w:szCs w:val="22"/>
          <w:rtl/>
        </w:rPr>
        <w:t>اضطرار</w:t>
      </w:r>
      <w:r w:rsidRPr="000230CE">
        <w:rPr>
          <w:rFonts w:hint="cs"/>
          <w:sz w:val="22"/>
          <w:szCs w:val="22"/>
          <w:rtl/>
        </w:rPr>
        <w:t>ی</w:t>
      </w:r>
      <w:r w:rsidR="00F94507" w:rsidRPr="000230CE">
        <w:rPr>
          <w:sz w:val="22"/>
          <w:szCs w:val="22"/>
          <w:rtl/>
        </w:rPr>
        <w:t xml:space="preserve"> </w:t>
      </w:r>
      <w:r w:rsidRPr="000230CE">
        <w:rPr>
          <w:rFonts w:hint="eastAsia"/>
          <w:sz w:val="22"/>
          <w:szCs w:val="22"/>
          <w:rtl/>
        </w:rPr>
        <w:t>ا</w:t>
      </w:r>
      <w:r w:rsidRPr="000230CE">
        <w:rPr>
          <w:rFonts w:hint="cs"/>
          <w:sz w:val="22"/>
          <w:szCs w:val="22"/>
          <w:rtl/>
        </w:rPr>
        <w:t>ی</w:t>
      </w:r>
      <w:r w:rsidRPr="000230CE">
        <w:rPr>
          <w:rFonts w:hint="eastAsia"/>
          <w:sz w:val="22"/>
          <w:szCs w:val="22"/>
          <w:rtl/>
        </w:rPr>
        <w:t>من</w:t>
      </w:r>
      <w:r w:rsidRPr="000230CE">
        <w:rPr>
          <w:rFonts w:hint="cs"/>
          <w:sz w:val="22"/>
          <w:szCs w:val="22"/>
          <w:rtl/>
        </w:rPr>
        <w:t>ی</w:t>
      </w:r>
      <w:r w:rsidR="00F94507" w:rsidRPr="000230CE">
        <w:rPr>
          <w:sz w:val="22"/>
          <w:szCs w:val="22"/>
          <w:rtl/>
        </w:rPr>
        <w:t xml:space="preserve"> </w:t>
      </w:r>
      <w:r w:rsidRPr="000230CE">
        <w:rPr>
          <w:rFonts w:hint="eastAsia"/>
          <w:sz w:val="22"/>
          <w:szCs w:val="22"/>
          <w:rtl/>
        </w:rPr>
        <w:t>غذا</w:t>
      </w:r>
      <w:r w:rsidRPr="000230CE">
        <w:rPr>
          <w:sz w:val="22"/>
          <w:szCs w:val="22"/>
        </w:rPr>
        <w:t>.</w:t>
      </w:r>
      <w:r w:rsidRPr="000230CE">
        <w:rPr>
          <w:sz w:val="22"/>
          <w:szCs w:val="22"/>
          <w:rtl/>
          <w:lang w:bidi="fa-IR"/>
        </w:rPr>
        <w:t>۳</w:t>
      </w:r>
      <w:r w:rsidRPr="000230CE">
        <w:rPr>
          <w:sz w:val="22"/>
          <w:szCs w:val="22"/>
        </w:rPr>
        <w:t>.</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نقطه</w:t>
      </w:r>
      <w:r w:rsidR="00F94507" w:rsidRPr="000230CE">
        <w:rPr>
          <w:sz w:val="22"/>
          <w:szCs w:val="22"/>
          <w:rtl/>
        </w:rPr>
        <w:t xml:space="preserve"> </w:t>
      </w:r>
      <w:r w:rsidRPr="000230CE">
        <w:rPr>
          <w:sz w:val="22"/>
          <w:szCs w:val="22"/>
          <w:rtl/>
        </w:rPr>
        <w:t>تماس</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Pr="000230CE">
        <w:rPr>
          <w:sz w:val="22"/>
          <w:szCs w:val="22"/>
          <w:rtl/>
        </w:rPr>
        <w:t>شبکه</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ن‌الملل</w:t>
      </w:r>
      <w:r w:rsidRPr="000230CE">
        <w:rPr>
          <w:rFonts w:hint="cs"/>
          <w:sz w:val="22"/>
          <w:szCs w:val="22"/>
          <w:rtl/>
        </w:rPr>
        <w:t>ی</w:t>
      </w:r>
      <w:r w:rsidR="00F94507" w:rsidRPr="000230CE">
        <w:rPr>
          <w:sz w:val="22"/>
          <w:szCs w:val="22"/>
          <w:rtl/>
        </w:rPr>
        <w:t xml:space="preserve"> </w:t>
      </w:r>
      <w:r w:rsidRPr="000230CE">
        <w:rPr>
          <w:rFonts w:hint="eastAsia"/>
          <w:sz w:val="22"/>
          <w:szCs w:val="22"/>
          <w:rtl/>
        </w:rPr>
        <w:t>مقامات</w:t>
      </w:r>
      <w:r w:rsidR="00F94507" w:rsidRPr="000230CE">
        <w:rPr>
          <w:sz w:val="22"/>
          <w:szCs w:val="22"/>
          <w:rtl/>
        </w:rPr>
        <w:t xml:space="preserve"> </w:t>
      </w:r>
      <w:r w:rsidRPr="000230CE">
        <w:rPr>
          <w:rFonts w:hint="eastAsia"/>
          <w:sz w:val="22"/>
          <w:szCs w:val="22"/>
          <w:rtl/>
        </w:rPr>
        <w:t>ا</w:t>
      </w:r>
      <w:r w:rsidRPr="000230CE">
        <w:rPr>
          <w:rFonts w:hint="cs"/>
          <w:sz w:val="22"/>
          <w:szCs w:val="22"/>
          <w:rtl/>
        </w:rPr>
        <w:t>ی</w:t>
      </w:r>
      <w:r w:rsidRPr="000230CE">
        <w:rPr>
          <w:rFonts w:hint="eastAsia"/>
          <w:sz w:val="22"/>
          <w:szCs w:val="22"/>
          <w:rtl/>
        </w:rPr>
        <w:t>من</w:t>
      </w:r>
      <w:r w:rsidRPr="000230CE">
        <w:rPr>
          <w:rFonts w:hint="cs"/>
          <w:sz w:val="22"/>
          <w:szCs w:val="22"/>
          <w:rtl/>
        </w:rPr>
        <w:t>ی</w:t>
      </w:r>
      <w:r w:rsidR="00F94507" w:rsidRPr="000230CE">
        <w:rPr>
          <w:sz w:val="22"/>
          <w:szCs w:val="22"/>
          <w:rtl/>
        </w:rPr>
        <w:t xml:space="preserve"> </w:t>
      </w:r>
      <w:r w:rsidRPr="000230CE">
        <w:rPr>
          <w:rFonts w:hint="eastAsia"/>
          <w:sz w:val="22"/>
          <w:szCs w:val="22"/>
          <w:rtl/>
        </w:rPr>
        <w:t>غذا</w:t>
      </w:r>
      <w:r w:rsidR="00F94507" w:rsidRPr="000230CE">
        <w:rPr>
          <w:sz w:val="22"/>
          <w:szCs w:val="22"/>
          <w:rtl/>
        </w:rPr>
        <w:t xml:space="preserve"> </w:t>
      </w:r>
      <w:r w:rsidRPr="000230CE">
        <w:rPr>
          <w:sz w:val="22"/>
          <w:szCs w:val="22"/>
        </w:rPr>
        <w:t>(INFOSAN)</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rFonts w:hint="cs"/>
          <w:sz w:val="22"/>
          <w:szCs w:val="22"/>
          <w:rtl/>
          <w:lang w:bidi="fa-IR"/>
        </w:rPr>
        <w:t>رابط</w:t>
      </w:r>
      <w:r w:rsidR="00F94507" w:rsidRPr="000230CE">
        <w:rPr>
          <w:sz w:val="22"/>
          <w:szCs w:val="22"/>
          <w:rtl/>
        </w:rPr>
        <w:t xml:space="preserve"> </w:t>
      </w:r>
      <w:r w:rsidRPr="000230CE">
        <w:rPr>
          <w:rFonts w:hint="cs"/>
          <w:sz w:val="22"/>
          <w:szCs w:val="22"/>
          <w:rtl/>
        </w:rPr>
        <w:t>اصلی</w:t>
      </w:r>
      <w:r w:rsidR="00F94507" w:rsidRPr="000230CE">
        <w:rPr>
          <w:sz w:val="22"/>
          <w:szCs w:val="22"/>
          <w:rtl/>
        </w:rPr>
        <w:t xml:space="preserve"> </w:t>
      </w:r>
      <w:r w:rsidRPr="000230CE">
        <w:rPr>
          <w:sz w:val="22"/>
          <w:szCs w:val="22"/>
        </w:rPr>
        <w:t>OIE</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زم</w:t>
      </w:r>
      <w:r w:rsidRPr="000230CE">
        <w:rPr>
          <w:rFonts w:hint="cs"/>
          <w:sz w:val="22"/>
          <w:szCs w:val="22"/>
          <w:rtl/>
        </w:rPr>
        <w:t>ی</w:t>
      </w:r>
      <w:r w:rsidRPr="000230CE">
        <w:rPr>
          <w:rFonts w:hint="eastAsia"/>
          <w:sz w:val="22"/>
          <w:szCs w:val="22"/>
          <w:rtl/>
        </w:rPr>
        <w:t>نه</w:t>
      </w:r>
      <w:r w:rsidR="00F94507" w:rsidRPr="000230CE">
        <w:rPr>
          <w:sz w:val="22"/>
          <w:szCs w:val="22"/>
          <w:rtl/>
        </w:rPr>
        <w:t xml:space="preserve"> </w:t>
      </w:r>
      <w:r w:rsidRPr="000230CE">
        <w:rPr>
          <w:rFonts w:hint="eastAsia"/>
          <w:sz w:val="22"/>
          <w:szCs w:val="22"/>
          <w:rtl/>
        </w:rPr>
        <w:t>ا</w:t>
      </w:r>
      <w:r w:rsidRPr="000230CE">
        <w:rPr>
          <w:rFonts w:hint="cs"/>
          <w:sz w:val="22"/>
          <w:szCs w:val="22"/>
          <w:rtl/>
        </w:rPr>
        <w:t>ی</w:t>
      </w:r>
      <w:r w:rsidRPr="000230CE">
        <w:rPr>
          <w:rFonts w:hint="eastAsia"/>
          <w:sz w:val="22"/>
          <w:szCs w:val="22"/>
          <w:rtl/>
        </w:rPr>
        <w:t>من</w:t>
      </w:r>
      <w:r w:rsidRPr="000230CE">
        <w:rPr>
          <w:rFonts w:hint="cs"/>
          <w:sz w:val="22"/>
          <w:szCs w:val="22"/>
          <w:rtl/>
        </w:rPr>
        <w:t>ی</w:t>
      </w:r>
      <w:r w:rsidR="00F94507" w:rsidRPr="000230CE">
        <w:rPr>
          <w:sz w:val="22"/>
          <w:szCs w:val="22"/>
          <w:rtl/>
        </w:rPr>
        <w:t xml:space="preserve"> </w:t>
      </w:r>
      <w:r w:rsidRPr="000230CE">
        <w:rPr>
          <w:rFonts w:hint="eastAsia"/>
          <w:sz w:val="22"/>
          <w:szCs w:val="22"/>
          <w:rtl/>
        </w:rPr>
        <w:t>غذا</w:t>
      </w:r>
      <w:r w:rsidR="00F94507"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Pr="000230CE">
        <w:rPr>
          <w:rFonts w:hint="eastAsia"/>
          <w:sz w:val="22"/>
          <w:szCs w:val="22"/>
          <w:rtl/>
        </w:rPr>
        <w:t>تول</w:t>
      </w:r>
      <w:r w:rsidRPr="000230CE">
        <w:rPr>
          <w:rFonts w:hint="cs"/>
          <w:sz w:val="22"/>
          <w:szCs w:val="22"/>
          <w:rtl/>
        </w:rPr>
        <w:t>ی</w:t>
      </w:r>
      <w:r w:rsidRPr="000230CE">
        <w:rPr>
          <w:rFonts w:hint="eastAsia"/>
          <w:sz w:val="22"/>
          <w:szCs w:val="22"/>
          <w:rtl/>
        </w:rPr>
        <w:t>دات</w:t>
      </w:r>
      <w:r w:rsidR="00F94507" w:rsidRPr="000230CE">
        <w:rPr>
          <w:sz w:val="22"/>
          <w:szCs w:val="22"/>
          <w:rtl/>
        </w:rPr>
        <w:t xml:space="preserve"> </w:t>
      </w:r>
      <w:r w:rsidRPr="000230CE">
        <w:rPr>
          <w:rFonts w:hint="eastAsia"/>
          <w:sz w:val="22"/>
          <w:szCs w:val="22"/>
          <w:rtl/>
        </w:rPr>
        <w:t>دام</w:t>
      </w:r>
      <w:r w:rsidRPr="000230CE">
        <w:rPr>
          <w:rFonts w:hint="cs"/>
          <w:sz w:val="22"/>
          <w:szCs w:val="22"/>
          <w:rtl/>
        </w:rPr>
        <w:t>ی</w:t>
      </w:r>
      <w:r w:rsidR="00452159" w:rsidRPr="000230CE">
        <w:rPr>
          <w:rFonts w:hint="eastAsia"/>
          <w:sz w:val="22"/>
          <w:szCs w:val="22"/>
          <w:rtl/>
        </w:rPr>
        <w:t xml:space="preserve">، </w:t>
      </w:r>
      <w:r w:rsidRPr="000230CE">
        <w:rPr>
          <w:rFonts w:hint="eastAsia"/>
          <w:sz w:val="22"/>
          <w:szCs w:val="22"/>
          <w:rtl/>
        </w:rPr>
        <w:t>با</w:t>
      </w:r>
      <w:r w:rsidR="00F94507" w:rsidRPr="000230CE">
        <w:rPr>
          <w:sz w:val="22"/>
          <w:szCs w:val="22"/>
          <w:rtl/>
        </w:rPr>
        <w:t xml:space="preserve"> </w:t>
      </w:r>
      <w:r w:rsidRPr="000230CE">
        <w:rPr>
          <w:rFonts w:hint="cs"/>
          <w:sz w:val="22"/>
          <w:szCs w:val="22"/>
          <w:rtl/>
        </w:rPr>
        <w:t>ی</w:t>
      </w:r>
      <w:r w:rsidRPr="000230CE">
        <w:rPr>
          <w:rFonts w:hint="eastAsia"/>
          <w:sz w:val="22"/>
          <w:szCs w:val="22"/>
          <w:rtl/>
        </w:rPr>
        <w:t>ک</w:t>
      </w:r>
      <w:r w:rsidR="00F94507" w:rsidRPr="000230CE">
        <w:rPr>
          <w:sz w:val="22"/>
          <w:szCs w:val="22"/>
          <w:rtl/>
        </w:rPr>
        <w:t xml:space="preserve"> </w:t>
      </w:r>
      <w:r w:rsidRPr="000230CE">
        <w:rPr>
          <w:rFonts w:hint="eastAsia"/>
          <w:sz w:val="22"/>
          <w:szCs w:val="22"/>
          <w:rtl/>
        </w:rPr>
        <w:t>سازوکار</w:t>
      </w:r>
      <w:r w:rsidR="00F94507" w:rsidRPr="000230CE">
        <w:rPr>
          <w:sz w:val="22"/>
          <w:szCs w:val="22"/>
          <w:rtl/>
        </w:rPr>
        <w:t xml:space="preserve"> </w:t>
      </w:r>
      <w:r w:rsidRPr="000230CE">
        <w:rPr>
          <w:rFonts w:hint="eastAsia"/>
          <w:sz w:val="22"/>
          <w:szCs w:val="22"/>
          <w:rtl/>
        </w:rPr>
        <w:t>هماهنگ</w:t>
      </w:r>
      <w:r w:rsidRPr="000230CE">
        <w:rPr>
          <w:rFonts w:hint="cs"/>
          <w:sz w:val="22"/>
          <w:szCs w:val="22"/>
          <w:rtl/>
        </w:rPr>
        <w:t>ی</w:t>
      </w:r>
      <w:r w:rsidR="00F94507" w:rsidRPr="000230CE">
        <w:rPr>
          <w:sz w:val="22"/>
          <w:szCs w:val="22"/>
          <w:rtl/>
        </w:rPr>
        <w:t xml:space="preserve"> </w:t>
      </w:r>
      <w:r w:rsidRPr="000230CE">
        <w:rPr>
          <w:rFonts w:hint="eastAsia"/>
          <w:sz w:val="22"/>
          <w:szCs w:val="22"/>
          <w:rtl/>
        </w:rPr>
        <w:t>مرکز</w:t>
      </w:r>
      <w:r w:rsidRPr="000230CE">
        <w:rPr>
          <w:rFonts w:hint="cs"/>
          <w:sz w:val="22"/>
          <w:szCs w:val="22"/>
          <w:rtl/>
        </w:rPr>
        <w:t>ی</w:t>
      </w:r>
      <w:r w:rsidR="00B32E03" w:rsidRPr="000230CE">
        <w:rPr>
          <w:rFonts w:hint="cs"/>
          <w:sz w:val="22"/>
          <w:szCs w:val="22"/>
          <w:rtl/>
        </w:rPr>
        <w:t xml:space="preserve">. </w:t>
      </w:r>
    </w:p>
    <w:p w14:paraId="6D14A326" w14:textId="735184DD" w:rsidR="003D0545" w:rsidRPr="000230CE" w:rsidRDefault="009E323F" w:rsidP="00877E07">
      <w:pPr>
        <w:spacing w:after="240"/>
        <w:rPr>
          <w:sz w:val="22"/>
          <w:szCs w:val="22"/>
          <w:rtl/>
        </w:rPr>
      </w:pPr>
      <w:r w:rsidRPr="000230CE">
        <w:rPr>
          <w:rFonts w:hint="cs"/>
          <w:b/>
          <w:bCs/>
          <w:sz w:val="22"/>
          <w:szCs w:val="22"/>
          <w:rtl/>
        </w:rPr>
        <w:t>اثر مطلوب</w:t>
      </w:r>
      <w:r w:rsidR="006A3192" w:rsidRPr="000230CE">
        <w:rPr>
          <w:b/>
          <w:bCs/>
          <w:sz w:val="22"/>
          <w:szCs w:val="22"/>
          <w:rtl/>
        </w:rPr>
        <w:t>:</w:t>
      </w:r>
      <w:r w:rsidR="00F94507" w:rsidRPr="000230CE">
        <w:rPr>
          <w:b/>
          <w:bCs/>
          <w:sz w:val="22"/>
          <w:szCs w:val="22"/>
          <w:rtl/>
        </w:rPr>
        <w:t xml:space="preserve"> </w:t>
      </w:r>
      <w:r w:rsidR="00877E07" w:rsidRPr="000230CE">
        <w:rPr>
          <w:rFonts w:hint="cs"/>
          <w:sz w:val="22"/>
          <w:szCs w:val="22"/>
          <w:rtl/>
        </w:rPr>
        <w:t>شناسایی</w:t>
      </w:r>
      <w:r w:rsidR="00877E07" w:rsidRPr="000230CE">
        <w:rPr>
          <w:sz w:val="22"/>
          <w:szCs w:val="22"/>
          <w:rtl/>
        </w:rPr>
        <w:t xml:space="preserve"> </w:t>
      </w:r>
      <w:r w:rsidR="003D0545" w:rsidRPr="000230CE">
        <w:rPr>
          <w:rFonts w:hint="eastAsia"/>
          <w:sz w:val="22"/>
          <w:szCs w:val="22"/>
          <w:rtl/>
        </w:rPr>
        <w:t>به‌هنگام</w:t>
      </w:r>
      <w:r w:rsidR="00F94507" w:rsidRPr="000230CE">
        <w:rPr>
          <w:sz w:val="22"/>
          <w:szCs w:val="22"/>
          <w:rtl/>
        </w:rPr>
        <w:t xml:space="preserve"> </w:t>
      </w:r>
      <w:r w:rsidR="003D0545" w:rsidRPr="000230CE">
        <w:rPr>
          <w:rFonts w:hint="eastAsia"/>
          <w:sz w:val="22"/>
          <w:szCs w:val="22"/>
          <w:rtl/>
        </w:rPr>
        <w:t>و</w:t>
      </w:r>
      <w:r w:rsidR="00F94507" w:rsidRPr="000230CE">
        <w:rPr>
          <w:sz w:val="22"/>
          <w:szCs w:val="22"/>
          <w:rtl/>
        </w:rPr>
        <w:t xml:space="preserve"> </w:t>
      </w:r>
      <w:r w:rsidR="003D0545" w:rsidRPr="000230CE">
        <w:rPr>
          <w:rFonts w:hint="eastAsia"/>
          <w:sz w:val="22"/>
          <w:szCs w:val="22"/>
          <w:rtl/>
        </w:rPr>
        <w:t>پاسخ</w:t>
      </w:r>
      <w:r w:rsidR="00F94507" w:rsidRPr="000230CE">
        <w:rPr>
          <w:sz w:val="22"/>
          <w:szCs w:val="22"/>
          <w:rtl/>
        </w:rPr>
        <w:t xml:space="preserve"> </w:t>
      </w:r>
      <w:r w:rsidR="003D0545" w:rsidRPr="000230CE">
        <w:rPr>
          <w:rFonts w:hint="eastAsia"/>
          <w:sz w:val="22"/>
          <w:szCs w:val="22"/>
          <w:rtl/>
        </w:rPr>
        <w:t>مؤثر</w:t>
      </w:r>
      <w:r w:rsidR="00F94507" w:rsidRPr="000230CE">
        <w:rPr>
          <w:sz w:val="22"/>
          <w:szCs w:val="22"/>
          <w:rtl/>
        </w:rPr>
        <w:t xml:space="preserve"> </w:t>
      </w:r>
      <w:r w:rsidR="003D0545" w:rsidRPr="000230CE">
        <w:rPr>
          <w:rFonts w:hint="eastAsia"/>
          <w:sz w:val="22"/>
          <w:szCs w:val="22"/>
          <w:rtl/>
        </w:rPr>
        <w:t>به</w:t>
      </w:r>
      <w:r w:rsidR="00F94507" w:rsidRPr="000230CE">
        <w:rPr>
          <w:sz w:val="22"/>
          <w:szCs w:val="22"/>
          <w:rtl/>
        </w:rPr>
        <w:t xml:space="preserve"> </w:t>
      </w:r>
      <w:r w:rsidR="003D0545" w:rsidRPr="000230CE">
        <w:rPr>
          <w:rFonts w:hint="eastAsia"/>
          <w:sz w:val="22"/>
          <w:szCs w:val="22"/>
          <w:rtl/>
        </w:rPr>
        <w:t>رو</w:t>
      </w:r>
      <w:r w:rsidR="003D0545" w:rsidRPr="000230CE">
        <w:rPr>
          <w:rFonts w:hint="cs"/>
          <w:sz w:val="22"/>
          <w:szCs w:val="22"/>
          <w:rtl/>
        </w:rPr>
        <w:t>ی</w:t>
      </w:r>
      <w:r w:rsidR="003D0545" w:rsidRPr="000230CE">
        <w:rPr>
          <w:rFonts w:hint="eastAsia"/>
          <w:sz w:val="22"/>
          <w:szCs w:val="22"/>
          <w:rtl/>
        </w:rPr>
        <w:t>دادها</w:t>
      </w:r>
      <w:r w:rsidR="003D0545" w:rsidRPr="000230CE">
        <w:rPr>
          <w:rFonts w:hint="cs"/>
          <w:sz w:val="22"/>
          <w:szCs w:val="22"/>
          <w:rtl/>
        </w:rPr>
        <w:t>ی</w:t>
      </w:r>
      <w:r w:rsidR="00F94507" w:rsidRPr="000230CE">
        <w:rPr>
          <w:sz w:val="22"/>
          <w:szCs w:val="22"/>
          <w:rtl/>
        </w:rPr>
        <w:t xml:space="preserve"> </w:t>
      </w:r>
      <w:r w:rsidR="003D0545" w:rsidRPr="000230CE">
        <w:rPr>
          <w:rFonts w:hint="eastAsia"/>
          <w:sz w:val="22"/>
          <w:szCs w:val="22"/>
          <w:rtl/>
        </w:rPr>
        <w:t>بالقوه</w:t>
      </w:r>
      <w:r w:rsidR="00F94507" w:rsidRPr="000230CE">
        <w:rPr>
          <w:sz w:val="22"/>
          <w:szCs w:val="22"/>
          <w:rtl/>
        </w:rPr>
        <w:t xml:space="preserve"> </w:t>
      </w:r>
      <w:r w:rsidR="003D0545" w:rsidRPr="000230CE">
        <w:rPr>
          <w:rFonts w:hint="eastAsia"/>
          <w:sz w:val="22"/>
          <w:szCs w:val="22"/>
          <w:rtl/>
        </w:rPr>
        <w:t>مرتبط</w:t>
      </w:r>
      <w:r w:rsidR="00F94507" w:rsidRPr="000230CE">
        <w:rPr>
          <w:sz w:val="22"/>
          <w:szCs w:val="22"/>
          <w:rtl/>
        </w:rPr>
        <w:t xml:space="preserve"> </w:t>
      </w:r>
      <w:r w:rsidR="003D0545" w:rsidRPr="000230CE">
        <w:rPr>
          <w:rFonts w:hint="eastAsia"/>
          <w:sz w:val="22"/>
          <w:szCs w:val="22"/>
          <w:rtl/>
        </w:rPr>
        <w:t>با</w:t>
      </w:r>
      <w:r w:rsidR="00F94507" w:rsidRPr="000230CE">
        <w:rPr>
          <w:sz w:val="22"/>
          <w:szCs w:val="22"/>
          <w:rtl/>
        </w:rPr>
        <w:t xml:space="preserve"> </w:t>
      </w:r>
      <w:r w:rsidR="003D0545" w:rsidRPr="000230CE">
        <w:rPr>
          <w:rFonts w:hint="eastAsia"/>
          <w:sz w:val="22"/>
          <w:szCs w:val="22"/>
          <w:rtl/>
        </w:rPr>
        <w:t>غذا</w:t>
      </w:r>
      <w:r w:rsidR="00F94507" w:rsidRPr="000230CE">
        <w:rPr>
          <w:sz w:val="22"/>
          <w:szCs w:val="22"/>
          <w:rtl/>
        </w:rPr>
        <w:t xml:space="preserve"> </w:t>
      </w:r>
      <w:r w:rsidR="003D0545" w:rsidRPr="000230CE">
        <w:rPr>
          <w:rFonts w:hint="eastAsia"/>
          <w:sz w:val="22"/>
          <w:szCs w:val="22"/>
          <w:rtl/>
        </w:rPr>
        <w:t>در</w:t>
      </w:r>
      <w:r w:rsidR="00F94507" w:rsidRPr="000230CE">
        <w:rPr>
          <w:sz w:val="22"/>
          <w:szCs w:val="22"/>
          <w:rtl/>
        </w:rPr>
        <w:t xml:space="preserve"> </w:t>
      </w:r>
      <w:r w:rsidR="003D0545" w:rsidRPr="000230CE">
        <w:rPr>
          <w:rFonts w:hint="eastAsia"/>
          <w:sz w:val="22"/>
          <w:szCs w:val="22"/>
          <w:rtl/>
        </w:rPr>
        <w:t>همکار</w:t>
      </w:r>
      <w:r w:rsidR="003D0545" w:rsidRPr="000230CE">
        <w:rPr>
          <w:rFonts w:hint="cs"/>
          <w:sz w:val="22"/>
          <w:szCs w:val="22"/>
          <w:rtl/>
        </w:rPr>
        <w:t>ی</w:t>
      </w:r>
      <w:r w:rsidR="00F94507" w:rsidRPr="000230CE">
        <w:rPr>
          <w:sz w:val="22"/>
          <w:szCs w:val="22"/>
          <w:rtl/>
        </w:rPr>
        <w:t xml:space="preserve"> </w:t>
      </w:r>
      <w:r w:rsidR="003D0545" w:rsidRPr="000230CE">
        <w:rPr>
          <w:rFonts w:hint="eastAsia"/>
          <w:sz w:val="22"/>
          <w:szCs w:val="22"/>
          <w:rtl/>
        </w:rPr>
        <w:t>با</w:t>
      </w:r>
      <w:r w:rsidR="00F94507" w:rsidRPr="000230CE">
        <w:rPr>
          <w:sz w:val="22"/>
          <w:szCs w:val="22"/>
          <w:rtl/>
        </w:rPr>
        <w:t xml:space="preserve"> </w:t>
      </w:r>
      <w:r w:rsidR="003D0545" w:rsidRPr="000230CE">
        <w:rPr>
          <w:rFonts w:hint="eastAsia"/>
          <w:sz w:val="22"/>
          <w:szCs w:val="22"/>
          <w:rtl/>
        </w:rPr>
        <w:t>سا</w:t>
      </w:r>
      <w:r w:rsidR="003D0545" w:rsidRPr="000230CE">
        <w:rPr>
          <w:rFonts w:hint="cs"/>
          <w:sz w:val="22"/>
          <w:szCs w:val="22"/>
          <w:rtl/>
        </w:rPr>
        <w:t>ی</w:t>
      </w:r>
      <w:r w:rsidR="003D0545" w:rsidRPr="000230CE">
        <w:rPr>
          <w:rFonts w:hint="eastAsia"/>
          <w:sz w:val="22"/>
          <w:szCs w:val="22"/>
          <w:rtl/>
        </w:rPr>
        <w:t>ر</w:t>
      </w:r>
      <w:r w:rsidR="00F94507" w:rsidRPr="000230CE">
        <w:rPr>
          <w:sz w:val="22"/>
          <w:szCs w:val="22"/>
          <w:rtl/>
        </w:rPr>
        <w:t xml:space="preserve"> </w:t>
      </w:r>
      <w:r w:rsidR="003D0545" w:rsidRPr="000230CE">
        <w:rPr>
          <w:rFonts w:hint="eastAsia"/>
          <w:sz w:val="22"/>
          <w:szCs w:val="22"/>
          <w:rtl/>
        </w:rPr>
        <w:t>بخش‌ها</w:t>
      </w:r>
      <w:r w:rsidR="003D0545" w:rsidRPr="000230CE">
        <w:rPr>
          <w:rFonts w:hint="cs"/>
          <w:sz w:val="22"/>
          <w:szCs w:val="22"/>
          <w:rtl/>
        </w:rPr>
        <w:t>ی</w:t>
      </w:r>
      <w:r w:rsidR="00F94507" w:rsidRPr="000230CE">
        <w:rPr>
          <w:sz w:val="22"/>
          <w:szCs w:val="22"/>
          <w:rtl/>
        </w:rPr>
        <w:t xml:space="preserve"> </w:t>
      </w:r>
      <w:r w:rsidR="003D0545" w:rsidRPr="000230CE">
        <w:rPr>
          <w:rFonts w:hint="eastAsia"/>
          <w:sz w:val="22"/>
          <w:szCs w:val="22"/>
          <w:rtl/>
        </w:rPr>
        <w:t>مسئول</w:t>
      </w:r>
      <w:r w:rsidR="00F94507" w:rsidRPr="000230CE">
        <w:rPr>
          <w:sz w:val="22"/>
          <w:szCs w:val="22"/>
          <w:rtl/>
        </w:rPr>
        <w:t xml:space="preserve"> </w:t>
      </w:r>
      <w:r w:rsidR="003D0545" w:rsidRPr="000230CE">
        <w:rPr>
          <w:rFonts w:hint="eastAsia"/>
          <w:sz w:val="22"/>
          <w:szCs w:val="22"/>
          <w:rtl/>
        </w:rPr>
        <w:t>ا</w:t>
      </w:r>
      <w:r w:rsidR="003D0545" w:rsidRPr="000230CE">
        <w:rPr>
          <w:rFonts w:hint="cs"/>
          <w:sz w:val="22"/>
          <w:szCs w:val="22"/>
          <w:rtl/>
        </w:rPr>
        <w:t>ی</w:t>
      </w:r>
      <w:r w:rsidR="003D0545" w:rsidRPr="000230CE">
        <w:rPr>
          <w:rFonts w:hint="eastAsia"/>
          <w:sz w:val="22"/>
          <w:szCs w:val="22"/>
          <w:rtl/>
        </w:rPr>
        <w:t>من</w:t>
      </w:r>
      <w:r w:rsidR="003D0545" w:rsidRPr="000230CE">
        <w:rPr>
          <w:rFonts w:hint="cs"/>
          <w:sz w:val="22"/>
          <w:szCs w:val="22"/>
          <w:rtl/>
        </w:rPr>
        <w:t>ی</w:t>
      </w:r>
      <w:r w:rsidR="00F94507" w:rsidRPr="000230CE">
        <w:rPr>
          <w:sz w:val="22"/>
          <w:szCs w:val="22"/>
          <w:rtl/>
        </w:rPr>
        <w:t xml:space="preserve"> </w:t>
      </w:r>
      <w:r w:rsidR="003D0545" w:rsidRPr="000230CE">
        <w:rPr>
          <w:rFonts w:hint="eastAsia"/>
          <w:sz w:val="22"/>
          <w:szCs w:val="22"/>
          <w:rtl/>
        </w:rPr>
        <w:t>غذا</w:t>
      </w:r>
      <w:r w:rsidR="003D0545" w:rsidRPr="000230CE">
        <w:rPr>
          <w:sz w:val="22"/>
          <w:szCs w:val="22"/>
        </w:rPr>
        <w:t>.</w:t>
      </w:r>
    </w:p>
    <w:p w14:paraId="3131588D" w14:textId="77777777" w:rsidR="003D0545" w:rsidRPr="000230CE" w:rsidRDefault="003D0545" w:rsidP="00901F89">
      <w:pPr>
        <w:rPr>
          <w:rtl/>
        </w:rPr>
      </w:pPr>
    </w:p>
    <w:tbl>
      <w:tblPr>
        <w:tblStyle w:val="TableGrid"/>
        <w:tblW w:w="0" w:type="auto"/>
        <w:tblLook w:val="04A0" w:firstRow="1" w:lastRow="0" w:firstColumn="1" w:lastColumn="0" w:noHBand="0" w:noVBand="1"/>
      </w:tblPr>
      <w:tblGrid>
        <w:gridCol w:w="1345"/>
        <w:gridCol w:w="6570"/>
        <w:gridCol w:w="1435"/>
      </w:tblGrid>
      <w:tr w:rsidR="003D0545" w:rsidRPr="000230CE" w14:paraId="4AFFEA09" w14:textId="77777777" w:rsidTr="0099254F">
        <w:tc>
          <w:tcPr>
            <w:tcW w:w="1345" w:type="dxa"/>
            <w:shd w:val="clear" w:color="auto" w:fill="2F5496" w:themeFill="accent5" w:themeFillShade="BF"/>
            <w:vAlign w:val="center"/>
          </w:tcPr>
          <w:p w14:paraId="4D1EF862" w14:textId="77777777" w:rsidR="003D0545" w:rsidRPr="000230CE" w:rsidRDefault="003D0545" w:rsidP="0099254F">
            <w:pPr>
              <w:jc w:val="center"/>
              <w:rPr>
                <w:b/>
                <w:bCs/>
                <w:color w:val="FFFFFF" w:themeColor="background1"/>
                <w:sz w:val="24"/>
                <w:szCs w:val="24"/>
                <w:lang w:bidi="fa-IR"/>
              </w:rPr>
            </w:pPr>
            <w:r w:rsidRPr="000230CE">
              <w:rPr>
                <w:rFonts w:hint="cs"/>
                <w:b/>
                <w:bCs/>
                <w:color w:val="FFFFFF" w:themeColor="background1"/>
                <w:sz w:val="24"/>
                <w:szCs w:val="24"/>
                <w:rtl/>
                <w:lang w:bidi="fa-IR"/>
              </w:rPr>
              <w:t>سطح</w:t>
            </w:r>
          </w:p>
        </w:tc>
        <w:tc>
          <w:tcPr>
            <w:tcW w:w="6570" w:type="dxa"/>
            <w:shd w:val="clear" w:color="auto" w:fill="2F5496" w:themeFill="accent5" w:themeFillShade="BF"/>
            <w:vAlign w:val="center"/>
          </w:tcPr>
          <w:p w14:paraId="382B954E" w14:textId="77777777" w:rsidR="003D0545" w:rsidRPr="000230CE" w:rsidRDefault="003D0545" w:rsidP="00901F89">
            <w:pPr>
              <w:rPr>
                <w:b/>
                <w:bCs/>
                <w:color w:val="FFFFFF" w:themeColor="background1"/>
                <w:sz w:val="22"/>
                <w:szCs w:val="22"/>
              </w:rPr>
            </w:pPr>
            <w:r w:rsidRPr="000230CE">
              <w:rPr>
                <w:b/>
                <w:bCs/>
                <w:color w:val="FFFFFF" w:themeColor="background1"/>
                <w:sz w:val="22"/>
                <w:szCs w:val="22"/>
              </w:rPr>
              <w:t>P6.1</w:t>
            </w:r>
            <w:r w:rsidRPr="000230CE">
              <w:rPr>
                <w:b/>
                <w:bCs/>
                <w:color w:val="FFFFFF" w:themeColor="background1"/>
                <w:sz w:val="22"/>
                <w:szCs w:val="22"/>
                <w:rtl/>
              </w:rPr>
              <w:t>.</w:t>
            </w:r>
            <w:r w:rsidR="00F94507" w:rsidRPr="000230CE">
              <w:rPr>
                <w:b/>
                <w:bCs/>
                <w:color w:val="FFFFFF" w:themeColor="background1"/>
                <w:sz w:val="22"/>
                <w:szCs w:val="22"/>
                <w:rtl/>
              </w:rPr>
              <w:t xml:space="preserve"> </w:t>
            </w:r>
            <w:r w:rsidRPr="000230CE">
              <w:rPr>
                <w:b/>
                <w:bCs/>
                <w:color w:val="FFFFFF" w:themeColor="background1"/>
                <w:sz w:val="22"/>
                <w:szCs w:val="22"/>
                <w:rtl/>
              </w:rPr>
              <w:t>پایش</w:t>
            </w:r>
            <w:r w:rsidR="00F94507" w:rsidRPr="000230CE">
              <w:rPr>
                <w:b/>
                <w:bCs/>
                <w:color w:val="FFFFFF" w:themeColor="background1"/>
                <w:sz w:val="22"/>
                <w:szCs w:val="22"/>
                <w:rtl/>
              </w:rPr>
              <w:t xml:space="preserve"> </w:t>
            </w:r>
            <w:r w:rsidRPr="000230CE">
              <w:rPr>
                <w:b/>
                <w:bCs/>
                <w:color w:val="FFFFFF" w:themeColor="background1"/>
                <w:sz w:val="22"/>
                <w:szCs w:val="22"/>
                <w:rtl/>
              </w:rPr>
              <w:t>بیماری‌ها</w:t>
            </w:r>
            <w:r w:rsidR="00F94507" w:rsidRPr="000230CE">
              <w:rPr>
                <w:b/>
                <w:bCs/>
                <w:color w:val="FFFFFF" w:themeColor="background1"/>
                <w:sz w:val="22"/>
                <w:szCs w:val="22"/>
                <w:rtl/>
              </w:rPr>
              <w:t xml:space="preserve"> </w:t>
            </w:r>
            <w:r w:rsidRPr="000230CE">
              <w:rPr>
                <w:b/>
                <w:bCs/>
                <w:color w:val="FFFFFF" w:themeColor="background1"/>
                <w:sz w:val="22"/>
                <w:szCs w:val="22"/>
                <w:rtl/>
              </w:rPr>
              <w:t>و</w:t>
            </w:r>
            <w:r w:rsidR="00F94507" w:rsidRPr="000230CE">
              <w:rPr>
                <w:b/>
                <w:bCs/>
                <w:color w:val="FFFFFF" w:themeColor="background1"/>
                <w:sz w:val="22"/>
                <w:szCs w:val="22"/>
                <w:rtl/>
              </w:rPr>
              <w:t xml:space="preserve"> </w:t>
            </w:r>
            <w:r w:rsidRPr="000230CE">
              <w:rPr>
                <w:b/>
                <w:bCs/>
                <w:color w:val="FFFFFF" w:themeColor="background1"/>
                <w:sz w:val="22"/>
                <w:szCs w:val="22"/>
                <w:rtl/>
              </w:rPr>
              <w:t>آلودگی‌های</w:t>
            </w:r>
            <w:r w:rsidR="00F94507" w:rsidRPr="000230CE">
              <w:rPr>
                <w:b/>
                <w:bCs/>
                <w:color w:val="FFFFFF" w:themeColor="background1"/>
                <w:sz w:val="22"/>
                <w:szCs w:val="22"/>
                <w:rtl/>
              </w:rPr>
              <w:t xml:space="preserve"> </w:t>
            </w:r>
            <w:r w:rsidRPr="000230CE">
              <w:rPr>
                <w:b/>
                <w:bCs/>
                <w:color w:val="FFFFFF" w:themeColor="background1"/>
                <w:sz w:val="22"/>
                <w:szCs w:val="22"/>
                <w:rtl/>
              </w:rPr>
              <w:t>منتقله</w:t>
            </w:r>
            <w:r w:rsidR="00F94507" w:rsidRPr="000230CE">
              <w:rPr>
                <w:b/>
                <w:bCs/>
                <w:color w:val="FFFFFF" w:themeColor="background1"/>
                <w:sz w:val="22"/>
                <w:szCs w:val="22"/>
                <w:rtl/>
              </w:rPr>
              <w:t xml:space="preserve"> </w:t>
            </w:r>
            <w:r w:rsidRPr="000230CE">
              <w:rPr>
                <w:b/>
                <w:bCs/>
                <w:color w:val="FFFFFF" w:themeColor="background1"/>
                <w:sz w:val="22"/>
                <w:szCs w:val="22"/>
                <w:rtl/>
              </w:rPr>
              <w:t>از</w:t>
            </w:r>
            <w:r w:rsidR="00F94507" w:rsidRPr="000230CE">
              <w:rPr>
                <w:b/>
                <w:bCs/>
                <w:color w:val="FFFFFF" w:themeColor="background1"/>
                <w:sz w:val="22"/>
                <w:szCs w:val="22"/>
                <w:rtl/>
              </w:rPr>
              <w:t xml:space="preserve"> </w:t>
            </w:r>
            <w:r w:rsidRPr="000230CE">
              <w:rPr>
                <w:b/>
                <w:bCs/>
                <w:color w:val="FFFFFF" w:themeColor="background1"/>
                <w:sz w:val="22"/>
                <w:szCs w:val="22"/>
                <w:rtl/>
              </w:rPr>
              <w:t>غذا</w:t>
            </w:r>
          </w:p>
          <w:p w14:paraId="7B0B92AC" w14:textId="77777777" w:rsidR="003D0545" w:rsidRPr="000230CE" w:rsidRDefault="003D0545" w:rsidP="00901F89">
            <w:pPr>
              <w:rPr>
                <w:b/>
                <w:bCs/>
                <w:color w:val="FFFFFF" w:themeColor="background1"/>
                <w:sz w:val="22"/>
                <w:szCs w:val="22"/>
                <w:lang w:bidi="fa-IR"/>
              </w:rPr>
            </w:pPr>
          </w:p>
        </w:tc>
        <w:tc>
          <w:tcPr>
            <w:tcW w:w="1435" w:type="dxa"/>
            <w:shd w:val="clear" w:color="auto" w:fill="2F5496" w:themeFill="accent5" w:themeFillShade="BF"/>
            <w:vAlign w:val="center"/>
          </w:tcPr>
          <w:p w14:paraId="0606B950" w14:textId="77777777" w:rsidR="003D0545" w:rsidRPr="000230CE" w:rsidRDefault="003D0545" w:rsidP="00901F89">
            <w:pPr>
              <w:rPr>
                <w:b/>
                <w:bCs/>
                <w:color w:val="FFFFFF" w:themeColor="background1"/>
                <w:sz w:val="22"/>
                <w:szCs w:val="22"/>
                <w:lang w:bidi="fa-IR"/>
              </w:rPr>
            </w:pPr>
            <w:r w:rsidRPr="000230CE">
              <w:rPr>
                <w:rFonts w:hint="cs"/>
                <w:b/>
                <w:bCs/>
                <w:color w:val="FFFFFF" w:themeColor="background1"/>
                <w:sz w:val="22"/>
                <w:szCs w:val="22"/>
                <w:rtl/>
                <w:lang w:bidi="fa-IR"/>
              </w:rPr>
              <w:t>یک</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سطح</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انتخاب</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شود</w:t>
            </w:r>
          </w:p>
        </w:tc>
      </w:tr>
      <w:tr w:rsidR="003D0545" w:rsidRPr="000230CE" w14:paraId="448BB480" w14:textId="77777777" w:rsidTr="0099254F">
        <w:tc>
          <w:tcPr>
            <w:tcW w:w="1345" w:type="dxa"/>
            <w:shd w:val="clear" w:color="auto" w:fill="FF0000"/>
            <w:vAlign w:val="center"/>
          </w:tcPr>
          <w:p w14:paraId="56C2290B" w14:textId="77777777" w:rsidR="003D0545" w:rsidRPr="000230CE" w:rsidRDefault="003D0545" w:rsidP="0099254F">
            <w:pPr>
              <w:jc w:val="center"/>
              <w:rPr>
                <w:sz w:val="24"/>
                <w:szCs w:val="24"/>
                <w:lang w:bidi="fa-IR"/>
              </w:rPr>
            </w:pPr>
            <w:r w:rsidRPr="000230CE">
              <w:rPr>
                <w:rFonts w:hint="cs"/>
                <w:sz w:val="24"/>
                <w:szCs w:val="24"/>
                <w:rtl/>
                <w:lang w:bidi="fa-IR"/>
              </w:rPr>
              <w:t>سطح</w:t>
            </w:r>
            <w:r w:rsidR="00F94507" w:rsidRPr="000230CE">
              <w:rPr>
                <w:rFonts w:hint="cs"/>
                <w:sz w:val="24"/>
                <w:szCs w:val="24"/>
                <w:rtl/>
                <w:lang w:bidi="fa-IR"/>
              </w:rPr>
              <w:t xml:space="preserve"> </w:t>
            </w:r>
            <w:r w:rsidRPr="000230CE">
              <w:rPr>
                <w:rFonts w:hint="cs"/>
                <w:sz w:val="24"/>
                <w:szCs w:val="24"/>
                <w:rtl/>
                <w:lang w:bidi="fa-IR"/>
              </w:rPr>
              <w:t>1</w:t>
            </w:r>
          </w:p>
        </w:tc>
        <w:tc>
          <w:tcPr>
            <w:tcW w:w="6570" w:type="dxa"/>
          </w:tcPr>
          <w:p w14:paraId="71AD79AA" w14:textId="196308E6" w:rsidR="003D0545" w:rsidRPr="000230CE" w:rsidRDefault="003D0545" w:rsidP="00B32E03">
            <w:pPr>
              <w:rPr>
                <w:sz w:val="20"/>
                <w:szCs w:val="20"/>
                <w:lang w:bidi="fa-IR"/>
              </w:rPr>
            </w:pPr>
            <w:r w:rsidRPr="000230CE">
              <w:rPr>
                <w:sz w:val="20"/>
                <w:szCs w:val="20"/>
                <w:rtl/>
              </w:rPr>
              <w:t>هیچ</w:t>
            </w:r>
            <w:r w:rsidR="00BA3E1F" w:rsidRPr="000230CE">
              <w:rPr>
                <w:rFonts w:hint="cs"/>
                <w:sz w:val="20"/>
                <w:szCs w:val="20"/>
                <w:rtl/>
              </w:rPr>
              <w:t>گونه</w:t>
            </w:r>
            <w:r w:rsidR="00452159" w:rsidRPr="000230CE">
              <w:rPr>
                <w:sz w:val="20"/>
                <w:szCs w:val="20"/>
                <w:rtl/>
              </w:rPr>
              <w:t xml:space="preserve"> </w:t>
            </w:r>
            <w:r w:rsidR="00B32E03" w:rsidRPr="000230CE">
              <w:rPr>
                <w:rFonts w:hint="cs"/>
                <w:rtl/>
              </w:rPr>
              <w:t>نظام مراقبت</w:t>
            </w:r>
            <w:r w:rsidR="0099254F" w:rsidRPr="000230CE">
              <w:rPr>
                <w:rFonts w:hint="cs"/>
                <w:rtl/>
                <w:lang w:bidi="fa-IR"/>
              </w:rPr>
              <w:t>ی</w:t>
            </w:r>
            <w:r w:rsidR="00B32E03" w:rsidRPr="000230CE">
              <w:rPr>
                <w:rFonts w:hint="cs"/>
                <w:rtl/>
              </w:rPr>
              <w:t xml:space="preserve"> ( سورویلانس )</w:t>
            </w:r>
            <w:r w:rsidR="0099254F" w:rsidRPr="000230CE">
              <w:rPr>
                <w:rFonts w:hint="cs"/>
                <w:rtl/>
              </w:rPr>
              <w:t xml:space="preserve"> وجود ندارد،</w:t>
            </w:r>
            <w:r w:rsidR="00452159" w:rsidRPr="000230CE">
              <w:rPr>
                <w:rFonts w:hint="cs"/>
                <w:rtl/>
              </w:rPr>
              <w:t xml:space="preserve"> </w:t>
            </w:r>
            <w:r w:rsidRPr="000230CE">
              <w:rPr>
                <w:sz w:val="20"/>
                <w:szCs w:val="20"/>
                <w:rtl/>
              </w:rPr>
              <w:t>یا</w:t>
            </w:r>
            <w:r w:rsidR="00F94507" w:rsidRPr="000230CE">
              <w:rPr>
                <w:sz w:val="20"/>
                <w:szCs w:val="20"/>
                <w:rtl/>
              </w:rPr>
              <w:t xml:space="preserve"> </w:t>
            </w:r>
            <w:r w:rsidRPr="000230CE">
              <w:rPr>
                <w:sz w:val="20"/>
                <w:szCs w:val="20"/>
                <w:rtl/>
              </w:rPr>
              <w:t>سیستم</w:t>
            </w:r>
            <w:r w:rsidR="00F94507" w:rsidRPr="000230CE">
              <w:rPr>
                <w:sz w:val="20"/>
                <w:szCs w:val="20"/>
                <w:rtl/>
              </w:rPr>
              <w:t xml:space="preserve"> </w:t>
            </w:r>
            <w:r w:rsidRPr="000230CE">
              <w:rPr>
                <w:sz w:val="20"/>
                <w:szCs w:val="20"/>
                <w:rtl/>
              </w:rPr>
              <w:t>بسیار</w:t>
            </w:r>
            <w:r w:rsidR="00F94507" w:rsidRPr="000230CE">
              <w:rPr>
                <w:sz w:val="20"/>
                <w:szCs w:val="20"/>
                <w:rtl/>
              </w:rPr>
              <w:t xml:space="preserve"> </w:t>
            </w:r>
            <w:r w:rsidRPr="000230CE">
              <w:rPr>
                <w:sz w:val="20"/>
                <w:szCs w:val="20"/>
                <w:rtl/>
              </w:rPr>
              <w:t>محدودی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بیماری‌های</w:t>
            </w:r>
            <w:r w:rsidR="00F94507" w:rsidRPr="000230CE">
              <w:rPr>
                <w:sz w:val="20"/>
                <w:szCs w:val="20"/>
                <w:rtl/>
              </w:rPr>
              <w:t xml:space="preserve"> </w:t>
            </w:r>
            <w:r w:rsidRPr="000230CE">
              <w:rPr>
                <w:sz w:val="20"/>
                <w:szCs w:val="20"/>
                <w:rtl/>
              </w:rPr>
              <w:t>ناشی</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غذا</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پایش</w:t>
            </w:r>
            <w:r w:rsidR="00F94507" w:rsidRPr="000230CE">
              <w:rPr>
                <w:sz w:val="20"/>
                <w:szCs w:val="20"/>
                <w:rtl/>
              </w:rPr>
              <w:t xml:space="preserve"> </w:t>
            </w:r>
            <w:r w:rsidRPr="000230CE">
              <w:rPr>
                <w:sz w:val="20"/>
                <w:szCs w:val="20"/>
                <w:rtl/>
              </w:rPr>
              <w:t>آلودگی</w:t>
            </w:r>
            <w:r w:rsidR="00F94507" w:rsidRPr="000230CE">
              <w:rPr>
                <w:sz w:val="20"/>
                <w:szCs w:val="20"/>
                <w:rtl/>
              </w:rPr>
              <w:t xml:space="preserve"> </w:t>
            </w:r>
            <w:r w:rsidRPr="000230CE">
              <w:rPr>
                <w:sz w:val="20"/>
                <w:szCs w:val="20"/>
                <w:rtl/>
              </w:rPr>
              <w:t>مواد</w:t>
            </w:r>
            <w:r w:rsidR="00F94507" w:rsidRPr="000230CE">
              <w:rPr>
                <w:sz w:val="20"/>
                <w:szCs w:val="20"/>
                <w:rtl/>
              </w:rPr>
              <w:t xml:space="preserve"> </w:t>
            </w:r>
            <w:r w:rsidRPr="000230CE">
              <w:rPr>
                <w:sz w:val="20"/>
                <w:szCs w:val="20"/>
                <w:rtl/>
              </w:rPr>
              <w:t>غذایی</w:t>
            </w:r>
            <w:r w:rsidR="00F94507" w:rsidRPr="000230CE">
              <w:rPr>
                <w:sz w:val="20"/>
                <w:szCs w:val="20"/>
                <w:rtl/>
              </w:rPr>
              <w:t xml:space="preserve"> </w:t>
            </w:r>
            <w:r w:rsidRPr="000230CE">
              <w:rPr>
                <w:sz w:val="20"/>
                <w:szCs w:val="20"/>
                <w:rtl/>
              </w:rPr>
              <w:t>(شیمیایی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میکروبیولوژیکی)</w:t>
            </w:r>
            <w:r w:rsidR="00F94507"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دارد</w:t>
            </w:r>
            <w:r w:rsidRPr="000230CE">
              <w:rPr>
                <w:sz w:val="20"/>
                <w:szCs w:val="20"/>
              </w:rPr>
              <w:t>.</w:t>
            </w:r>
          </w:p>
        </w:tc>
        <w:tc>
          <w:tcPr>
            <w:tcW w:w="1435" w:type="dxa"/>
          </w:tcPr>
          <w:p w14:paraId="27215377" w14:textId="77777777" w:rsidR="003D0545" w:rsidRPr="000230CE" w:rsidRDefault="003D0545" w:rsidP="00901F89">
            <w:pPr>
              <w:rPr>
                <w:sz w:val="20"/>
                <w:szCs w:val="20"/>
                <w:lang w:bidi="fa-IR"/>
              </w:rPr>
            </w:pPr>
          </w:p>
        </w:tc>
      </w:tr>
      <w:tr w:rsidR="003D0545" w:rsidRPr="000230CE" w14:paraId="3B666C15" w14:textId="77777777" w:rsidTr="0099254F">
        <w:tc>
          <w:tcPr>
            <w:tcW w:w="1345" w:type="dxa"/>
            <w:shd w:val="clear" w:color="auto" w:fill="FFC000"/>
            <w:vAlign w:val="center"/>
          </w:tcPr>
          <w:p w14:paraId="3E987C26" w14:textId="77777777" w:rsidR="003D0545" w:rsidRPr="000230CE" w:rsidRDefault="003D0545" w:rsidP="0099254F">
            <w:pPr>
              <w:jc w:val="center"/>
              <w:rPr>
                <w:sz w:val="24"/>
                <w:szCs w:val="24"/>
                <w:lang w:bidi="fa-IR"/>
              </w:rPr>
            </w:pPr>
            <w:r w:rsidRPr="000230CE">
              <w:rPr>
                <w:rFonts w:hint="cs"/>
                <w:sz w:val="24"/>
                <w:szCs w:val="24"/>
                <w:rtl/>
                <w:lang w:bidi="fa-IR"/>
              </w:rPr>
              <w:t>سطح</w:t>
            </w:r>
            <w:r w:rsidR="00F94507" w:rsidRPr="000230CE">
              <w:rPr>
                <w:rFonts w:hint="cs"/>
                <w:sz w:val="24"/>
                <w:szCs w:val="24"/>
                <w:rtl/>
                <w:lang w:bidi="fa-IR"/>
              </w:rPr>
              <w:t xml:space="preserve"> </w:t>
            </w:r>
            <w:r w:rsidRPr="000230CE">
              <w:rPr>
                <w:rFonts w:hint="cs"/>
                <w:sz w:val="24"/>
                <w:szCs w:val="24"/>
                <w:rtl/>
                <w:lang w:bidi="fa-IR"/>
              </w:rPr>
              <w:t>2</w:t>
            </w:r>
          </w:p>
        </w:tc>
        <w:tc>
          <w:tcPr>
            <w:tcW w:w="6570" w:type="dxa"/>
          </w:tcPr>
          <w:p w14:paraId="7ADF9BFC" w14:textId="025547E3" w:rsidR="003D0545" w:rsidRPr="000230CE" w:rsidRDefault="003D0545" w:rsidP="00BA3E1F">
            <w:pPr>
              <w:rPr>
                <w:sz w:val="20"/>
                <w:szCs w:val="20"/>
              </w:rPr>
            </w:pPr>
            <w:r w:rsidRPr="000230CE">
              <w:rPr>
                <w:sz w:val="20"/>
                <w:szCs w:val="20"/>
                <w:rtl/>
              </w:rPr>
              <w:t>کشور</w:t>
            </w:r>
            <w:r w:rsidR="00F94507" w:rsidRPr="000230CE">
              <w:rPr>
                <w:sz w:val="20"/>
                <w:szCs w:val="20"/>
                <w:rtl/>
              </w:rPr>
              <w:t xml:space="preserve"> </w:t>
            </w:r>
            <w:r w:rsidRPr="000230CE">
              <w:rPr>
                <w:sz w:val="20"/>
                <w:szCs w:val="20"/>
                <w:rtl/>
              </w:rPr>
              <w:t>دارا</w:t>
            </w:r>
            <w:r w:rsidRPr="000230CE">
              <w:rPr>
                <w:rFonts w:hint="cs"/>
                <w:sz w:val="20"/>
                <w:szCs w:val="20"/>
                <w:rtl/>
              </w:rPr>
              <w:t>ی</w:t>
            </w:r>
            <w:r w:rsidR="00F94507" w:rsidRPr="000230CE">
              <w:rPr>
                <w:sz w:val="20"/>
                <w:szCs w:val="20"/>
                <w:rtl/>
              </w:rPr>
              <w:t xml:space="preserve"> </w:t>
            </w:r>
            <w:r w:rsidR="00B32E03" w:rsidRPr="000230CE">
              <w:rPr>
                <w:rFonts w:hint="cs"/>
                <w:rtl/>
              </w:rPr>
              <w:t xml:space="preserve">نظام مراقبت ( سورویلانس ) </w:t>
            </w:r>
            <w:r w:rsidRPr="000230CE">
              <w:rPr>
                <w:rFonts w:hint="eastAsia"/>
                <w:sz w:val="20"/>
                <w:szCs w:val="20"/>
                <w:rtl/>
              </w:rPr>
              <w:t>مبتن</w:t>
            </w:r>
            <w:r w:rsidRPr="000230CE">
              <w:rPr>
                <w:rFonts w:hint="cs"/>
                <w:sz w:val="20"/>
                <w:szCs w:val="20"/>
                <w:rtl/>
              </w:rPr>
              <w:t>ی</w:t>
            </w:r>
            <w:r w:rsidR="00F94507" w:rsidRPr="000230CE">
              <w:rPr>
                <w:sz w:val="20"/>
                <w:szCs w:val="20"/>
                <w:rtl/>
              </w:rPr>
              <w:t xml:space="preserve"> </w:t>
            </w:r>
            <w:r w:rsidRPr="000230CE">
              <w:rPr>
                <w:rFonts w:hint="eastAsia"/>
                <w:sz w:val="20"/>
                <w:szCs w:val="20"/>
                <w:rtl/>
              </w:rPr>
              <w:t>بر</w:t>
            </w:r>
            <w:r w:rsidR="00F94507" w:rsidRPr="000230CE">
              <w:rPr>
                <w:sz w:val="20"/>
                <w:szCs w:val="20"/>
                <w:rtl/>
              </w:rPr>
              <w:t xml:space="preserve"> </w:t>
            </w:r>
            <w:r w:rsidRPr="000230CE">
              <w:rPr>
                <w:rFonts w:hint="eastAsia"/>
                <w:sz w:val="20"/>
                <w:szCs w:val="20"/>
                <w:rtl/>
              </w:rPr>
              <w:t>رو</w:t>
            </w:r>
            <w:r w:rsidRPr="000230CE">
              <w:rPr>
                <w:rFonts w:hint="cs"/>
                <w:sz w:val="20"/>
                <w:szCs w:val="20"/>
                <w:rtl/>
              </w:rPr>
              <w:t>ی</w:t>
            </w:r>
            <w:r w:rsidRPr="000230CE">
              <w:rPr>
                <w:rFonts w:hint="eastAsia"/>
                <w:sz w:val="20"/>
                <w:szCs w:val="20"/>
                <w:rtl/>
              </w:rPr>
              <w:t>داد</w:t>
            </w:r>
            <w:r w:rsidR="00F94507" w:rsidRPr="000230CE">
              <w:rPr>
                <w:sz w:val="20"/>
                <w:szCs w:val="20"/>
                <w:rtl/>
              </w:rPr>
              <w:t xml:space="preserve"> </w:t>
            </w:r>
            <w:r w:rsidRPr="000230CE">
              <w:rPr>
                <w:sz w:val="20"/>
                <w:szCs w:val="20"/>
              </w:rPr>
              <w:t>(EBS)</w:t>
            </w:r>
            <w:r w:rsidR="00F94507" w:rsidRPr="000230CE">
              <w:rPr>
                <w:sz w:val="20"/>
                <w:szCs w:val="20"/>
                <w:rtl/>
              </w:rPr>
              <w:t xml:space="preserve"> </w:t>
            </w:r>
            <w:r w:rsidRPr="000230CE">
              <w:rPr>
                <w:rFonts w:hint="cs"/>
                <w:sz w:val="20"/>
                <w:szCs w:val="20"/>
                <w:rtl/>
              </w:rPr>
              <w:t>ی</w:t>
            </w:r>
            <w:r w:rsidRPr="000230CE">
              <w:rPr>
                <w:rFonts w:hint="eastAsia"/>
                <w:sz w:val="20"/>
                <w:szCs w:val="20"/>
                <w:rtl/>
              </w:rPr>
              <w:t>ا</w:t>
            </w:r>
            <w:r w:rsidR="00F94507" w:rsidRPr="000230CE">
              <w:rPr>
                <w:sz w:val="20"/>
                <w:szCs w:val="20"/>
                <w:rtl/>
              </w:rPr>
              <w:t xml:space="preserve"> </w:t>
            </w:r>
            <w:r w:rsidRPr="000230CE">
              <w:rPr>
                <w:rFonts w:hint="eastAsia"/>
                <w:sz w:val="20"/>
                <w:szCs w:val="20"/>
                <w:rtl/>
              </w:rPr>
              <w:t>مبتن</w:t>
            </w:r>
            <w:r w:rsidRPr="000230CE">
              <w:rPr>
                <w:rFonts w:hint="cs"/>
                <w:sz w:val="20"/>
                <w:szCs w:val="20"/>
                <w:rtl/>
              </w:rPr>
              <w:t>ی</w:t>
            </w:r>
            <w:r w:rsidR="00F94507" w:rsidRPr="000230CE">
              <w:rPr>
                <w:sz w:val="20"/>
                <w:szCs w:val="20"/>
                <w:rtl/>
              </w:rPr>
              <w:t xml:space="preserve"> </w:t>
            </w:r>
            <w:r w:rsidRPr="000230CE">
              <w:rPr>
                <w:rFonts w:hint="eastAsia"/>
                <w:sz w:val="20"/>
                <w:szCs w:val="20"/>
                <w:rtl/>
              </w:rPr>
              <w:t>بر</w:t>
            </w:r>
            <w:r w:rsidR="00F94507" w:rsidRPr="000230CE">
              <w:rPr>
                <w:sz w:val="20"/>
                <w:szCs w:val="20"/>
                <w:rtl/>
              </w:rPr>
              <w:t xml:space="preserve"> </w:t>
            </w:r>
            <w:r w:rsidRPr="000230CE">
              <w:rPr>
                <w:rFonts w:hint="eastAsia"/>
                <w:sz w:val="20"/>
                <w:szCs w:val="20"/>
                <w:rtl/>
              </w:rPr>
              <w:t>شاخص</w:t>
            </w:r>
            <w:r w:rsidR="00F94507" w:rsidRPr="000230CE">
              <w:rPr>
                <w:sz w:val="20"/>
                <w:szCs w:val="20"/>
                <w:rtl/>
              </w:rPr>
              <w:t xml:space="preserve"> </w:t>
            </w:r>
            <w:r w:rsidRPr="000230CE">
              <w:rPr>
                <w:sz w:val="20"/>
                <w:szCs w:val="20"/>
              </w:rPr>
              <w:t>(IBS)</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که</w:t>
            </w:r>
            <w:r w:rsidR="00F94507" w:rsidRPr="000230CE">
              <w:rPr>
                <w:sz w:val="20"/>
                <w:szCs w:val="20"/>
                <w:rtl/>
              </w:rPr>
              <w:t xml:space="preserve"> </w:t>
            </w:r>
            <w:r w:rsidRPr="000230CE">
              <w:rPr>
                <w:sz w:val="20"/>
                <w:szCs w:val="20"/>
                <w:rtl/>
              </w:rPr>
              <w:t>برا</w:t>
            </w:r>
            <w:r w:rsidRPr="000230CE">
              <w:rPr>
                <w:rFonts w:hint="cs"/>
                <w:sz w:val="20"/>
                <w:szCs w:val="20"/>
                <w:rtl/>
              </w:rPr>
              <w:t>ی</w:t>
            </w:r>
            <w:r w:rsidR="00F94507" w:rsidRPr="000230CE">
              <w:rPr>
                <w:sz w:val="20"/>
                <w:szCs w:val="20"/>
                <w:rtl/>
              </w:rPr>
              <w:t xml:space="preserve"> </w:t>
            </w:r>
            <w:r w:rsidRPr="000230CE">
              <w:rPr>
                <w:sz w:val="20"/>
                <w:szCs w:val="20"/>
                <w:rtl/>
              </w:rPr>
              <w:t>رصد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شناسا</w:t>
            </w:r>
            <w:r w:rsidRPr="000230CE">
              <w:rPr>
                <w:rFonts w:hint="cs"/>
                <w:sz w:val="20"/>
                <w:szCs w:val="20"/>
                <w:rtl/>
              </w:rPr>
              <w:t>یی</w:t>
            </w:r>
            <w:r w:rsidR="00F94507" w:rsidRPr="000230CE">
              <w:rPr>
                <w:sz w:val="20"/>
                <w:szCs w:val="20"/>
                <w:rtl/>
              </w:rPr>
              <w:t xml:space="preserve"> </w:t>
            </w:r>
            <w:r w:rsidR="0099254F" w:rsidRPr="000230CE">
              <w:rPr>
                <w:rFonts w:hint="cs"/>
                <w:sz w:val="20"/>
                <w:szCs w:val="20"/>
                <w:rtl/>
              </w:rPr>
              <w:t>بیماری</w:t>
            </w:r>
            <w:r w:rsidR="00BA3E1F" w:rsidRPr="000230CE">
              <w:rPr>
                <w:sz w:val="20"/>
                <w:szCs w:val="20"/>
                <w:rtl/>
              </w:rPr>
              <w:softHyphen/>
            </w:r>
            <w:r w:rsidR="0099254F" w:rsidRPr="000230CE">
              <w:rPr>
                <w:rFonts w:hint="cs"/>
                <w:sz w:val="20"/>
                <w:szCs w:val="20"/>
                <w:rtl/>
              </w:rPr>
              <w:t>های منتقله</w:t>
            </w:r>
            <w:r w:rsidR="00F94507" w:rsidRPr="000230CE">
              <w:rPr>
                <w:sz w:val="20"/>
                <w:szCs w:val="20"/>
                <w:rtl/>
              </w:rPr>
              <w:t xml:space="preserve"> </w:t>
            </w:r>
            <w:r w:rsidRPr="000230CE">
              <w:rPr>
                <w:rFonts w:hint="eastAsia"/>
                <w:sz w:val="20"/>
                <w:szCs w:val="20"/>
                <w:rtl/>
              </w:rPr>
              <w:t>از</w:t>
            </w:r>
            <w:r w:rsidR="00F94507" w:rsidRPr="000230CE">
              <w:rPr>
                <w:sz w:val="20"/>
                <w:szCs w:val="20"/>
                <w:rtl/>
              </w:rPr>
              <w:t xml:space="preserve"> </w:t>
            </w:r>
            <w:r w:rsidRPr="000230CE">
              <w:rPr>
                <w:rFonts w:hint="eastAsia"/>
                <w:sz w:val="20"/>
                <w:szCs w:val="20"/>
                <w:rtl/>
              </w:rPr>
              <w:t>غذا</w:t>
            </w:r>
            <w:r w:rsidR="00F94507" w:rsidRPr="000230CE">
              <w:rPr>
                <w:sz w:val="20"/>
                <w:szCs w:val="20"/>
                <w:rtl/>
              </w:rPr>
              <w:t xml:space="preserve"> </w:t>
            </w:r>
            <w:r w:rsidRPr="000230CE">
              <w:rPr>
                <w:sz w:val="20"/>
                <w:szCs w:val="20"/>
                <w:rtl/>
              </w:rPr>
              <w:t>(</w:t>
            </w:r>
            <w:r w:rsidR="00025550" w:rsidRPr="000230CE">
              <w:rPr>
                <w:sz w:val="20"/>
                <w:szCs w:val="20"/>
                <w:rtl/>
              </w:rPr>
              <w:t>طغیان</w:t>
            </w:r>
            <w:r w:rsidR="00F94507" w:rsidRPr="000230CE">
              <w:rPr>
                <w:sz w:val="20"/>
                <w:szCs w:val="20"/>
                <w:rtl/>
              </w:rPr>
              <w:t xml:space="preserve"> </w:t>
            </w:r>
            <w:r w:rsidRPr="000230CE">
              <w:rPr>
                <w:rFonts w:hint="cs"/>
                <w:sz w:val="20"/>
                <w:szCs w:val="20"/>
                <w:rtl/>
              </w:rPr>
              <w:t>ی</w:t>
            </w:r>
            <w:r w:rsidRPr="000230CE">
              <w:rPr>
                <w:rFonts w:hint="eastAsia"/>
                <w:sz w:val="20"/>
                <w:szCs w:val="20"/>
                <w:rtl/>
              </w:rPr>
              <w:t>ا</w:t>
            </w:r>
            <w:r w:rsidR="00F94507" w:rsidRPr="000230CE">
              <w:rPr>
                <w:sz w:val="20"/>
                <w:szCs w:val="20"/>
                <w:rtl/>
              </w:rPr>
              <w:t xml:space="preserve"> </w:t>
            </w:r>
            <w:r w:rsidRPr="000230CE">
              <w:rPr>
                <w:rFonts w:hint="eastAsia"/>
                <w:sz w:val="20"/>
                <w:szCs w:val="20"/>
                <w:rtl/>
              </w:rPr>
              <w:t>آلودگ</w:t>
            </w:r>
            <w:r w:rsidRPr="000230CE">
              <w:rPr>
                <w:rFonts w:hint="cs"/>
                <w:sz w:val="20"/>
                <w:szCs w:val="20"/>
                <w:rtl/>
              </w:rPr>
              <w:t>ی</w:t>
            </w:r>
            <w:r w:rsidRPr="000230CE">
              <w:rPr>
                <w:sz w:val="20"/>
                <w:szCs w:val="20"/>
                <w:rtl/>
              </w:rPr>
              <w:t>)</w:t>
            </w:r>
            <w:r w:rsidR="00F94507" w:rsidRPr="000230CE">
              <w:rPr>
                <w:sz w:val="20"/>
                <w:szCs w:val="20"/>
                <w:rtl/>
              </w:rPr>
              <w:t xml:space="preserve"> </w:t>
            </w:r>
            <w:r w:rsidRPr="000230CE">
              <w:rPr>
                <w:rFonts w:hint="eastAsia"/>
                <w:sz w:val="20"/>
                <w:szCs w:val="20"/>
                <w:rtl/>
              </w:rPr>
              <w:t>طراح</w:t>
            </w:r>
            <w:r w:rsidRPr="000230CE">
              <w:rPr>
                <w:rFonts w:hint="cs"/>
                <w:sz w:val="20"/>
                <w:szCs w:val="20"/>
                <w:rtl/>
              </w:rPr>
              <w:t>ی</w:t>
            </w:r>
            <w:r w:rsidR="00F94507" w:rsidRPr="000230CE">
              <w:rPr>
                <w:sz w:val="20"/>
                <w:szCs w:val="20"/>
                <w:rtl/>
              </w:rPr>
              <w:t xml:space="preserve"> </w:t>
            </w:r>
            <w:r w:rsidRPr="000230CE">
              <w:rPr>
                <w:rFonts w:hint="eastAsia"/>
                <w:sz w:val="20"/>
                <w:szCs w:val="20"/>
                <w:rtl/>
              </w:rPr>
              <w:t>شده‌</w:t>
            </w:r>
            <w:r w:rsidR="00BA3E1F" w:rsidRPr="000230CE">
              <w:rPr>
                <w:rFonts w:hint="cs"/>
                <w:sz w:val="20"/>
                <w:szCs w:val="20"/>
                <w:rtl/>
              </w:rPr>
              <w:t xml:space="preserve"> است.</w:t>
            </w:r>
            <w:r w:rsidRPr="000230CE">
              <w:rPr>
                <w:sz w:val="20"/>
                <w:szCs w:val="20"/>
              </w:rPr>
              <w:t>.</w:t>
            </w:r>
          </w:p>
        </w:tc>
        <w:tc>
          <w:tcPr>
            <w:tcW w:w="1435" w:type="dxa"/>
          </w:tcPr>
          <w:p w14:paraId="6F701F1C" w14:textId="77777777" w:rsidR="003D0545" w:rsidRPr="000230CE" w:rsidRDefault="003D0545" w:rsidP="00901F89">
            <w:pPr>
              <w:rPr>
                <w:sz w:val="20"/>
                <w:szCs w:val="20"/>
                <w:lang w:bidi="fa-IR"/>
              </w:rPr>
            </w:pPr>
          </w:p>
        </w:tc>
      </w:tr>
      <w:tr w:rsidR="003D0545" w:rsidRPr="000230CE" w14:paraId="0197C086" w14:textId="77777777" w:rsidTr="0099254F">
        <w:tc>
          <w:tcPr>
            <w:tcW w:w="1345" w:type="dxa"/>
            <w:shd w:val="clear" w:color="auto" w:fill="FFFF00"/>
            <w:vAlign w:val="center"/>
          </w:tcPr>
          <w:p w14:paraId="634D45A8" w14:textId="77777777" w:rsidR="003D0545" w:rsidRPr="000230CE" w:rsidRDefault="003D0545" w:rsidP="0099254F">
            <w:pPr>
              <w:jc w:val="center"/>
              <w:rPr>
                <w:sz w:val="24"/>
                <w:szCs w:val="24"/>
                <w:lang w:bidi="fa-IR"/>
              </w:rPr>
            </w:pPr>
            <w:r w:rsidRPr="000230CE">
              <w:rPr>
                <w:rFonts w:hint="cs"/>
                <w:sz w:val="24"/>
                <w:szCs w:val="24"/>
                <w:rtl/>
                <w:lang w:bidi="fa-IR"/>
              </w:rPr>
              <w:t>سطح</w:t>
            </w:r>
            <w:r w:rsidR="00F94507" w:rsidRPr="000230CE">
              <w:rPr>
                <w:rFonts w:hint="cs"/>
                <w:sz w:val="24"/>
                <w:szCs w:val="24"/>
                <w:rtl/>
                <w:lang w:bidi="fa-IR"/>
              </w:rPr>
              <w:t xml:space="preserve"> </w:t>
            </w:r>
            <w:r w:rsidRPr="000230CE">
              <w:rPr>
                <w:rFonts w:hint="cs"/>
                <w:sz w:val="24"/>
                <w:szCs w:val="24"/>
                <w:rtl/>
                <w:lang w:bidi="fa-IR"/>
              </w:rPr>
              <w:t>3</w:t>
            </w:r>
          </w:p>
        </w:tc>
        <w:tc>
          <w:tcPr>
            <w:tcW w:w="6570" w:type="dxa"/>
          </w:tcPr>
          <w:p w14:paraId="26762AAE" w14:textId="6A545CB2" w:rsidR="003D0545" w:rsidRPr="000230CE" w:rsidRDefault="003D0545" w:rsidP="0099254F">
            <w:pPr>
              <w:rPr>
                <w:sz w:val="20"/>
                <w:szCs w:val="20"/>
              </w:rPr>
            </w:pPr>
            <w:r w:rsidRPr="000230CE">
              <w:rPr>
                <w:sz w:val="20"/>
                <w:szCs w:val="20"/>
                <w:rtl/>
              </w:rPr>
              <w:t>س</w:t>
            </w:r>
            <w:r w:rsidRPr="000230CE">
              <w:rPr>
                <w:rFonts w:hint="cs"/>
                <w:sz w:val="20"/>
                <w:szCs w:val="20"/>
                <w:rtl/>
              </w:rPr>
              <w:t>ی</w:t>
            </w:r>
            <w:r w:rsidRPr="000230CE">
              <w:rPr>
                <w:rFonts w:hint="eastAsia"/>
                <w:sz w:val="20"/>
                <w:szCs w:val="20"/>
                <w:rtl/>
              </w:rPr>
              <w:t>ستم‌ها</w:t>
            </w:r>
            <w:r w:rsidRPr="000230CE">
              <w:rPr>
                <w:rFonts w:hint="cs"/>
                <w:sz w:val="20"/>
                <w:szCs w:val="20"/>
                <w:rtl/>
              </w:rPr>
              <w:t>ی</w:t>
            </w:r>
            <w:r w:rsidR="00F94507" w:rsidRPr="000230CE">
              <w:rPr>
                <w:sz w:val="20"/>
                <w:szCs w:val="20"/>
                <w:rtl/>
              </w:rPr>
              <w:t xml:space="preserve"> </w:t>
            </w:r>
            <w:r w:rsidRPr="000230CE">
              <w:rPr>
                <w:sz w:val="20"/>
                <w:szCs w:val="20"/>
              </w:rPr>
              <w:t>IBS</w:t>
            </w:r>
            <w:r w:rsidR="00F94507" w:rsidRPr="000230CE">
              <w:rPr>
                <w:sz w:val="20"/>
                <w:szCs w:val="20"/>
                <w:rtl/>
              </w:rPr>
              <w:t xml:space="preserve"> </w:t>
            </w:r>
            <w:r w:rsidRPr="000230CE">
              <w:rPr>
                <w:rFonts w:hint="cs"/>
                <w:sz w:val="20"/>
                <w:szCs w:val="20"/>
                <w:rtl/>
              </w:rPr>
              <w:t>ی</w:t>
            </w:r>
            <w:r w:rsidRPr="000230CE">
              <w:rPr>
                <w:rFonts w:hint="eastAsia"/>
                <w:sz w:val="20"/>
                <w:szCs w:val="20"/>
                <w:rtl/>
              </w:rPr>
              <w:t>ا</w:t>
            </w:r>
            <w:r w:rsidR="00F94507" w:rsidRPr="000230CE">
              <w:rPr>
                <w:sz w:val="20"/>
                <w:szCs w:val="20"/>
                <w:rtl/>
              </w:rPr>
              <w:t xml:space="preserve"> </w:t>
            </w:r>
            <w:r w:rsidRPr="000230CE">
              <w:rPr>
                <w:sz w:val="20"/>
                <w:szCs w:val="20"/>
              </w:rPr>
              <w:t>EBS</w:t>
            </w:r>
            <w:r w:rsidR="00F94507" w:rsidRPr="000230CE">
              <w:rPr>
                <w:sz w:val="20"/>
                <w:szCs w:val="20"/>
                <w:rtl/>
              </w:rPr>
              <w:t xml:space="preserve"> </w:t>
            </w:r>
            <w:r w:rsidRPr="000230CE">
              <w:rPr>
                <w:sz w:val="20"/>
                <w:szCs w:val="20"/>
                <w:rtl/>
              </w:rPr>
              <w:t>شامل</w:t>
            </w:r>
            <w:r w:rsidR="00F94507" w:rsidRPr="000230CE">
              <w:rPr>
                <w:sz w:val="20"/>
                <w:szCs w:val="20"/>
                <w:rtl/>
              </w:rPr>
              <w:t xml:space="preserve"> </w:t>
            </w:r>
            <w:r w:rsidRPr="000230CE">
              <w:rPr>
                <w:sz w:val="20"/>
                <w:szCs w:val="20"/>
                <w:rtl/>
              </w:rPr>
              <w:t>تحل</w:t>
            </w:r>
            <w:r w:rsidRPr="000230CE">
              <w:rPr>
                <w:rFonts w:hint="cs"/>
                <w:sz w:val="20"/>
                <w:szCs w:val="20"/>
                <w:rtl/>
              </w:rPr>
              <w:t>ی</w:t>
            </w:r>
            <w:r w:rsidRPr="000230CE">
              <w:rPr>
                <w:rFonts w:hint="eastAsia"/>
                <w:sz w:val="20"/>
                <w:szCs w:val="20"/>
                <w:rtl/>
              </w:rPr>
              <w:t>ل‌ها</w:t>
            </w:r>
            <w:r w:rsidRPr="000230CE">
              <w:rPr>
                <w:rFonts w:hint="cs"/>
                <w:sz w:val="20"/>
                <w:szCs w:val="20"/>
                <w:rtl/>
              </w:rPr>
              <w:t>ی</w:t>
            </w:r>
            <w:r w:rsidR="00F94507" w:rsidRPr="000230CE">
              <w:rPr>
                <w:sz w:val="20"/>
                <w:szCs w:val="20"/>
                <w:rtl/>
              </w:rPr>
              <w:t xml:space="preserve"> </w:t>
            </w:r>
            <w:r w:rsidRPr="000230CE">
              <w:rPr>
                <w:rFonts w:hint="eastAsia"/>
                <w:sz w:val="20"/>
                <w:szCs w:val="20"/>
                <w:rtl/>
              </w:rPr>
              <w:t>آزما</w:t>
            </w:r>
            <w:r w:rsidRPr="000230CE">
              <w:rPr>
                <w:rFonts w:hint="cs"/>
                <w:sz w:val="20"/>
                <w:szCs w:val="20"/>
                <w:rtl/>
              </w:rPr>
              <w:t>ی</w:t>
            </w:r>
            <w:r w:rsidRPr="000230CE">
              <w:rPr>
                <w:rFonts w:hint="eastAsia"/>
                <w:sz w:val="20"/>
                <w:szCs w:val="20"/>
                <w:rtl/>
              </w:rPr>
              <w:t>شگاه</w:t>
            </w:r>
            <w:r w:rsidRPr="000230CE">
              <w:rPr>
                <w:rFonts w:hint="cs"/>
                <w:sz w:val="20"/>
                <w:szCs w:val="20"/>
                <w:rtl/>
              </w:rPr>
              <w:t>ی</w:t>
            </w:r>
            <w:r w:rsidR="00F94507" w:rsidRPr="000230CE">
              <w:rPr>
                <w:sz w:val="20"/>
                <w:szCs w:val="20"/>
                <w:rtl/>
              </w:rPr>
              <w:t xml:space="preserve"> </w:t>
            </w:r>
            <w:r w:rsidRPr="000230CE">
              <w:rPr>
                <w:rFonts w:hint="eastAsia"/>
                <w:sz w:val="20"/>
                <w:szCs w:val="20"/>
                <w:rtl/>
              </w:rPr>
              <w:t>برا</w:t>
            </w:r>
            <w:r w:rsidRPr="000230CE">
              <w:rPr>
                <w:rFonts w:hint="cs"/>
                <w:sz w:val="20"/>
                <w:szCs w:val="20"/>
                <w:rtl/>
              </w:rPr>
              <w:t>ی</w:t>
            </w:r>
            <w:r w:rsidR="00F94507" w:rsidRPr="000230CE">
              <w:rPr>
                <w:sz w:val="20"/>
                <w:szCs w:val="20"/>
                <w:rtl/>
              </w:rPr>
              <w:t xml:space="preserve"> </w:t>
            </w:r>
            <w:r w:rsidRPr="000230CE">
              <w:rPr>
                <w:rFonts w:hint="eastAsia"/>
                <w:sz w:val="20"/>
                <w:szCs w:val="20"/>
                <w:rtl/>
              </w:rPr>
              <w:t>تع</w:t>
            </w:r>
            <w:r w:rsidRPr="000230CE">
              <w:rPr>
                <w:rFonts w:hint="cs"/>
                <w:sz w:val="20"/>
                <w:szCs w:val="20"/>
                <w:rtl/>
              </w:rPr>
              <w:t>یی</w:t>
            </w:r>
            <w:r w:rsidRPr="000230CE">
              <w:rPr>
                <w:rFonts w:hint="eastAsia"/>
                <w:sz w:val="20"/>
                <w:szCs w:val="20"/>
                <w:rtl/>
              </w:rPr>
              <w:t>ن</w:t>
            </w:r>
            <w:r w:rsidR="00F94507" w:rsidRPr="000230CE">
              <w:rPr>
                <w:sz w:val="20"/>
                <w:szCs w:val="20"/>
                <w:rtl/>
              </w:rPr>
              <w:t xml:space="preserve"> </w:t>
            </w:r>
            <w:r w:rsidRPr="000230CE">
              <w:rPr>
                <w:rFonts w:hint="eastAsia"/>
                <w:sz w:val="20"/>
                <w:szCs w:val="20"/>
                <w:rtl/>
              </w:rPr>
              <w:t>علت‌</w:t>
            </w:r>
            <w:r w:rsidR="00F94507" w:rsidRPr="000230CE">
              <w:rPr>
                <w:sz w:val="20"/>
                <w:szCs w:val="20"/>
                <w:rtl/>
              </w:rPr>
              <w:t xml:space="preserve"> </w:t>
            </w:r>
            <w:r w:rsidRPr="000230CE">
              <w:rPr>
                <w:rFonts w:hint="eastAsia"/>
                <w:sz w:val="20"/>
                <w:szCs w:val="20"/>
                <w:rtl/>
              </w:rPr>
              <w:t>ب</w:t>
            </w:r>
            <w:r w:rsidRPr="000230CE">
              <w:rPr>
                <w:rFonts w:hint="cs"/>
                <w:sz w:val="20"/>
                <w:szCs w:val="20"/>
                <w:rtl/>
              </w:rPr>
              <w:t>ی</w:t>
            </w:r>
            <w:r w:rsidRPr="000230CE">
              <w:rPr>
                <w:rFonts w:hint="eastAsia"/>
                <w:sz w:val="20"/>
                <w:szCs w:val="20"/>
                <w:rtl/>
              </w:rPr>
              <w:t>مار</w:t>
            </w:r>
            <w:r w:rsidRPr="000230CE">
              <w:rPr>
                <w:rFonts w:hint="cs"/>
                <w:sz w:val="20"/>
                <w:szCs w:val="20"/>
                <w:rtl/>
              </w:rPr>
              <w:t>ی‌</w:t>
            </w:r>
            <w:r w:rsidRPr="000230CE">
              <w:rPr>
                <w:rFonts w:hint="eastAsia"/>
                <w:sz w:val="20"/>
                <w:szCs w:val="20"/>
                <w:rtl/>
              </w:rPr>
              <w:t>ها</w:t>
            </w:r>
            <w:r w:rsidRPr="000230CE">
              <w:rPr>
                <w:rFonts w:hint="cs"/>
                <w:sz w:val="20"/>
                <w:szCs w:val="20"/>
                <w:rtl/>
              </w:rPr>
              <w:t>ی</w:t>
            </w:r>
            <w:r w:rsidR="00F94507" w:rsidRPr="000230CE">
              <w:rPr>
                <w:sz w:val="20"/>
                <w:szCs w:val="20"/>
                <w:rtl/>
              </w:rPr>
              <w:t xml:space="preserve"> </w:t>
            </w:r>
            <w:r w:rsidR="0099254F" w:rsidRPr="000230CE">
              <w:rPr>
                <w:rFonts w:hint="cs"/>
                <w:sz w:val="20"/>
                <w:szCs w:val="20"/>
                <w:rtl/>
              </w:rPr>
              <w:t xml:space="preserve"> منتقله</w:t>
            </w:r>
            <w:r w:rsidR="00F94507" w:rsidRPr="000230CE">
              <w:rPr>
                <w:sz w:val="20"/>
                <w:szCs w:val="20"/>
                <w:rtl/>
              </w:rPr>
              <w:t xml:space="preserve"> </w:t>
            </w:r>
            <w:r w:rsidRPr="000230CE">
              <w:rPr>
                <w:rFonts w:hint="eastAsia"/>
                <w:sz w:val="20"/>
                <w:szCs w:val="20"/>
                <w:rtl/>
              </w:rPr>
              <w:t>از</w:t>
            </w:r>
            <w:r w:rsidR="00F94507" w:rsidRPr="000230CE">
              <w:rPr>
                <w:sz w:val="20"/>
                <w:szCs w:val="20"/>
                <w:rtl/>
              </w:rPr>
              <w:t xml:space="preserve"> </w:t>
            </w:r>
            <w:r w:rsidRPr="000230CE">
              <w:rPr>
                <w:rFonts w:hint="eastAsia"/>
                <w:sz w:val="20"/>
                <w:szCs w:val="20"/>
                <w:rtl/>
              </w:rPr>
              <w:t>غذا</w:t>
            </w:r>
            <w:r w:rsidR="00F94507" w:rsidRPr="000230CE">
              <w:rPr>
                <w:sz w:val="20"/>
                <w:szCs w:val="20"/>
                <w:rtl/>
              </w:rPr>
              <w:t xml:space="preserve"> </w:t>
            </w:r>
            <w:r w:rsidRPr="000230CE">
              <w:rPr>
                <w:rFonts w:hint="cs"/>
                <w:sz w:val="20"/>
                <w:szCs w:val="20"/>
                <w:rtl/>
              </w:rPr>
              <w:t>ی</w:t>
            </w:r>
            <w:r w:rsidRPr="000230CE">
              <w:rPr>
                <w:rFonts w:hint="eastAsia"/>
                <w:sz w:val="20"/>
                <w:szCs w:val="20"/>
                <w:rtl/>
              </w:rPr>
              <w:t>ا</w:t>
            </w:r>
            <w:r w:rsidR="00F94507" w:rsidRPr="000230CE">
              <w:rPr>
                <w:sz w:val="20"/>
                <w:szCs w:val="20"/>
                <w:rtl/>
              </w:rPr>
              <w:t xml:space="preserve"> </w:t>
            </w:r>
            <w:r w:rsidRPr="000230CE">
              <w:rPr>
                <w:rFonts w:hint="eastAsia"/>
                <w:sz w:val="20"/>
                <w:szCs w:val="20"/>
                <w:rtl/>
              </w:rPr>
              <w:t>منشأ</w:t>
            </w:r>
            <w:r w:rsidR="00F94507" w:rsidRPr="000230CE">
              <w:rPr>
                <w:sz w:val="20"/>
                <w:szCs w:val="20"/>
                <w:rtl/>
              </w:rPr>
              <w:t xml:space="preserve"> </w:t>
            </w:r>
            <w:r w:rsidRPr="000230CE">
              <w:rPr>
                <w:rFonts w:hint="eastAsia"/>
                <w:sz w:val="20"/>
                <w:szCs w:val="20"/>
                <w:rtl/>
              </w:rPr>
              <w:t>رو</w:t>
            </w:r>
            <w:r w:rsidRPr="000230CE">
              <w:rPr>
                <w:rFonts w:hint="cs"/>
                <w:sz w:val="20"/>
                <w:szCs w:val="20"/>
                <w:rtl/>
              </w:rPr>
              <w:t>ی</w:t>
            </w:r>
            <w:r w:rsidRPr="000230CE">
              <w:rPr>
                <w:rFonts w:hint="eastAsia"/>
                <w:sz w:val="20"/>
                <w:szCs w:val="20"/>
                <w:rtl/>
              </w:rPr>
              <w:t>دادها</w:t>
            </w:r>
            <w:r w:rsidRPr="000230CE">
              <w:rPr>
                <w:rFonts w:hint="cs"/>
                <w:sz w:val="20"/>
                <w:szCs w:val="20"/>
                <w:rtl/>
              </w:rPr>
              <w:t>ی</w:t>
            </w:r>
            <w:r w:rsidR="00F94507" w:rsidRPr="000230CE">
              <w:rPr>
                <w:sz w:val="20"/>
                <w:szCs w:val="20"/>
                <w:rtl/>
              </w:rPr>
              <w:t xml:space="preserve"> </w:t>
            </w:r>
            <w:r w:rsidRPr="000230CE">
              <w:rPr>
                <w:rFonts w:hint="eastAsia"/>
                <w:sz w:val="20"/>
                <w:szCs w:val="20"/>
                <w:rtl/>
              </w:rPr>
              <w:t>آلودگ</w:t>
            </w:r>
            <w:r w:rsidRPr="000230CE">
              <w:rPr>
                <w:rFonts w:hint="cs"/>
                <w:sz w:val="20"/>
                <w:szCs w:val="20"/>
                <w:rtl/>
              </w:rPr>
              <w:t>ی</w:t>
            </w:r>
            <w:r w:rsidR="00F94507" w:rsidRPr="000230CE">
              <w:rPr>
                <w:sz w:val="20"/>
                <w:szCs w:val="20"/>
                <w:rtl/>
              </w:rPr>
              <w:t xml:space="preserve"> </w:t>
            </w:r>
            <w:r w:rsidRPr="000230CE">
              <w:rPr>
                <w:rFonts w:hint="eastAsia"/>
                <w:sz w:val="20"/>
                <w:szCs w:val="20"/>
                <w:rtl/>
              </w:rPr>
              <w:t>بوده</w:t>
            </w:r>
            <w:r w:rsidR="00F94507" w:rsidRPr="000230CE">
              <w:rPr>
                <w:sz w:val="20"/>
                <w:szCs w:val="20"/>
                <w:rtl/>
              </w:rPr>
              <w:t xml:space="preserve"> </w:t>
            </w:r>
            <w:r w:rsidRPr="000230CE">
              <w:rPr>
                <w:rFonts w:hint="eastAsia"/>
                <w:sz w:val="20"/>
                <w:szCs w:val="20"/>
                <w:rtl/>
              </w:rPr>
              <w:t>و</w:t>
            </w:r>
            <w:r w:rsidR="00F94507" w:rsidRPr="000230CE">
              <w:rPr>
                <w:sz w:val="20"/>
                <w:szCs w:val="20"/>
                <w:rtl/>
              </w:rPr>
              <w:t xml:space="preserve"> </w:t>
            </w:r>
            <w:r w:rsidRPr="000230CE">
              <w:rPr>
                <w:rFonts w:hint="eastAsia"/>
                <w:sz w:val="20"/>
                <w:szCs w:val="20"/>
                <w:rtl/>
              </w:rPr>
              <w:t>قادر</w:t>
            </w:r>
            <w:r w:rsidR="00F94507" w:rsidRPr="000230CE">
              <w:rPr>
                <w:sz w:val="20"/>
                <w:szCs w:val="20"/>
                <w:rtl/>
              </w:rPr>
              <w:t xml:space="preserve"> </w:t>
            </w:r>
            <w:r w:rsidRPr="000230CE">
              <w:rPr>
                <w:rFonts w:hint="eastAsia"/>
                <w:sz w:val="20"/>
                <w:szCs w:val="20"/>
                <w:rtl/>
              </w:rPr>
              <w:t>به</w:t>
            </w:r>
            <w:r w:rsidR="00F94507" w:rsidRPr="000230CE">
              <w:rPr>
                <w:sz w:val="20"/>
                <w:szCs w:val="20"/>
                <w:rtl/>
              </w:rPr>
              <w:t xml:space="preserve"> </w:t>
            </w:r>
            <w:r w:rsidRPr="000230CE">
              <w:rPr>
                <w:rFonts w:hint="eastAsia"/>
                <w:sz w:val="20"/>
                <w:szCs w:val="20"/>
                <w:rtl/>
              </w:rPr>
              <w:t>بررس</w:t>
            </w:r>
            <w:r w:rsidRPr="000230CE">
              <w:rPr>
                <w:rFonts w:hint="cs"/>
                <w:sz w:val="20"/>
                <w:szCs w:val="20"/>
                <w:rtl/>
              </w:rPr>
              <w:t>ی</w:t>
            </w:r>
            <w:r w:rsidR="00F94507" w:rsidRPr="000230CE">
              <w:rPr>
                <w:sz w:val="20"/>
                <w:szCs w:val="20"/>
                <w:rtl/>
              </w:rPr>
              <w:t xml:space="preserve"> </w:t>
            </w:r>
            <w:r w:rsidRPr="000230CE">
              <w:rPr>
                <w:rFonts w:hint="eastAsia"/>
                <w:sz w:val="20"/>
                <w:szCs w:val="20"/>
                <w:rtl/>
              </w:rPr>
              <w:t>مخاطرات</w:t>
            </w:r>
            <w:r w:rsidR="00F94507" w:rsidRPr="000230CE">
              <w:rPr>
                <w:sz w:val="20"/>
                <w:szCs w:val="20"/>
                <w:rtl/>
              </w:rPr>
              <w:t xml:space="preserve"> </w:t>
            </w:r>
            <w:r w:rsidRPr="000230CE">
              <w:rPr>
                <w:rFonts w:hint="eastAsia"/>
                <w:sz w:val="20"/>
                <w:szCs w:val="20"/>
                <w:rtl/>
              </w:rPr>
              <w:t>مواد</w:t>
            </w:r>
            <w:r w:rsidR="00F94507" w:rsidRPr="000230CE">
              <w:rPr>
                <w:sz w:val="20"/>
                <w:szCs w:val="20"/>
                <w:rtl/>
              </w:rPr>
              <w:t xml:space="preserve"> </w:t>
            </w:r>
            <w:r w:rsidRPr="000230CE">
              <w:rPr>
                <w:rFonts w:hint="eastAsia"/>
                <w:sz w:val="20"/>
                <w:szCs w:val="20"/>
                <w:rtl/>
              </w:rPr>
              <w:t>غذا</w:t>
            </w:r>
            <w:r w:rsidRPr="000230CE">
              <w:rPr>
                <w:rFonts w:hint="cs"/>
                <w:sz w:val="20"/>
                <w:szCs w:val="20"/>
                <w:rtl/>
              </w:rPr>
              <w:t>یی</w:t>
            </w:r>
            <w:r w:rsidR="00F94507" w:rsidRPr="000230CE">
              <w:rPr>
                <w:sz w:val="20"/>
                <w:szCs w:val="20"/>
                <w:rtl/>
              </w:rPr>
              <w:t xml:space="preserve"> </w:t>
            </w:r>
            <w:r w:rsidRPr="000230CE">
              <w:rPr>
                <w:rFonts w:hint="eastAsia"/>
                <w:sz w:val="20"/>
                <w:szCs w:val="20"/>
                <w:rtl/>
              </w:rPr>
              <w:t>مرتبط</w:t>
            </w:r>
            <w:r w:rsidR="00F94507" w:rsidRPr="000230CE">
              <w:rPr>
                <w:sz w:val="20"/>
                <w:szCs w:val="20"/>
                <w:rtl/>
              </w:rPr>
              <w:t xml:space="preserve"> </w:t>
            </w:r>
            <w:r w:rsidRPr="000230CE">
              <w:rPr>
                <w:rFonts w:hint="eastAsia"/>
                <w:sz w:val="20"/>
                <w:szCs w:val="20"/>
                <w:rtl/>
              </w:rPr>
              <w:t>با</w:t>
            </w:r>
            <w:r w:rsidR="00F94507" w:rsidRPr="000230CE">
              <w:rPr>
                <w:sz w:val="20"/>
                <w:szCs w:val="20"/>
                <w:rtl/>
              </w:rPr>
              <w:t xml:space="preserve"> </w:t>
            </w:r>
            <w:r w:rsidRPr="000230CE">
              <w:rPr>
                <w:rFonts w:hint="eastAsia"/>
                <w:sz w:val="20"/>
                <w:szCs w:val="20"/>
                <w:rtl/>
              </w:rPr>
              <w:t>موارد</w:t>
            </w:r>
            <w:r w:rsidR="00452159" w:rsidRPr="000230CE">
              <w:rPr>
                <w:rFonts w:hint="eastAsia"/>
                <w:sz w:val="20"/>
                <w:szCs w:val="20"/>
                <w:rtl/>
              </w:rPr>
              <w:t xml:space="preserve">، </w:t>
            </w:r>
            <w:r w:rsidR="00025550" w:rsidRPr="000230CE">
              <w:rPr>
                <w:rFonts w:hint="eastAsia"/>
                <w:sz w:val="20"/>
                <w:szCs w:val="20"/>
                <w:rtl/>
              </w:rPr>
              <w:t>طغیان</w:t>
            </w:r>
            <w:r w:rsidRPr="000230CE">
              <w:rPr>
                <w:rFonts w:hint="eastAsia"/>
                <w:sz w:val="20"/>
                <w:szCs w:val="20"/>
                <w:rtl/>
              </w:rPr>
              <w:t>‌ها</w:t>
            </w:r>
            <w:r w:rsidR="00F94507" w:rsidRPr="000230CE">
              <w:rPr>
                <w:sz w:val="20"/>
                <w:szCs w:val="20"/>
                <w:rtl/>
              </w:rPr>
              <w:t xml:space="preserve"> </w:t>
            </w:r>
            <w:r w:rsidRPr="000230CE">
              <w:rPr>
                <w:rFonts w:hint="cs"/>
                <w:sz w:val="20"/>
                <w:szCs w:val="20"/>
                <w:rtl/>
              </w:rPr>
              <w:t>ی</w:t>
            </w:r>
            <w:r w:rsidRPr="000230CE">
              <w:rPr>
                <w:rFonts w:hint="eastAsia"/>
                <w:sz w:val="20"/>
                <w:szCs w:val="20"/>
                <w:rtl/>
              </w:rPr>
              <w:t>ا</w:t>
            </w:r>
            <w:r w:rsidR="00F94507" w:rsidRPr="000230CE">
              <w:rPr>
                <w:sz w:val="20"/>
                <w:szCs w:val="20"/>
                <w:rtl/>
              </w:rPr>
              <w:t xml:space="preserve"> </w:t>
            </w:r>
            <w:r w:rsidRPr="000230CE">
              <w:rPr>
                <w:rFonts w:hint="eastAsia"/>
                <w:sz w:val="20"/>
                <w:szCs w:val="20"/>
                <w:rtl/>
              </w:rPr>
              <w:t>رو</w:t>
            </w:r>
            <w:r w:rsidRPr="000230CE">
              <w:rPr>
                <w:rFonts w:hint="cs"/>
                <w:sz w:val="20"/>
                <w:szCs w:val="20"/>
                <w:rtl/>
              </w:rPr>
              <w:t>ی</w:t>
            </w:r>
            <w:r w:rsidRPr="000230CE">
              <w:rPr>
                <w:rFonts w:hint="eastAsia"/>
                <w:sz w:val="20"/>
                <w:szCs w:val="20"/>
                <w:rtl/>
              </w:rPr>
              <w:t>دادها</w:t>
            </w:r>
            <w:r w:rsidR="00F94507" w:rsidRPr="000230CE">
              <w:rPr>
                <w:sz w:val="20"/>
                <w:szCs w:val="20"/>
                <w:rtl/>
              </w:rPr>
              <w:t xml:space="preserve"> </w:t>
            </w:r>
            <w:r w:rsidRPr="000230CE">
              <w:rPr>
                <w:rFonts w:hint="eastAsia"/>
                <w:sz w:val="20"/>
                <w:szCs w:val="20"/>
                <w:rtl/>
              </w:rPr>
              <w:t>هستند</w:t>
            </w:r>
            <w:r w:rsidRPr="000230CE">
              <w:rPr>
                <w:sz w:val="20"/>
                <w:szCs w:val="20"/>
              </w:rPr>
              <w:t>.</w:t>
            </w:r>
          </w:p>
        </w:tc>
        <w:tc>
          <w:tcPr>
            <w:tcW w:w="1435" w:type="dxa"/>
          </w:tcPr>
          <w:p w14:paraId="1E50173A" w14:textId="77777777" w:rsidR="003D0545" w:rsidRPr="000230CE" w:rsidRDefault="003D0545" w:rsidP="00901F89">
            <w:pPr>
              <w:rPr>
                <w:sz w:val="20"/>
                <w:szCs w:val="20"/>
                <w:lang w:bidi="fa-IR"/>
              </w:rPr>
            </w:pPr>
          </w:p>
        </w:tc>
      </w:tr>
      <w:tr w:rsidR="003D0545" w:rsidRPr="000230CE" w14:paraId="2AABC002" w14:textId="77777777" w:rsidTr="0099254F">
        <w:tc>
          <w:tcPr>
            <w:tcW w:w="1345" w:type="dxa"/>
            <w:shd w:val="clear" w:color="auto" w:fill="92D050"/>
            <w:vAlign w:val="center"/>
          </w:tcPr>
          <w:p w14:paraId="35C18DDA" w14:textId="77777777" w:rsidR="003D0545" w:rsidRPr="000230CE" w:rsidRDefault="003D0545" w:rsidP="0099254F">
            <w:pPr>
              <w:jc w:val="center"/>
              <w:rPr>
                <w:sz w:val="24"/>
                <w:szCs w:val="24"/>
                <w:lang w:bidi="fa-IR"/>
              </w:rPr>
            </w:pPr>
            <w:r w:rsidRPr="000230CE">
              <w:rPr>
                <w:rFonts w:hint="cs"/>
                <w:sz w:val="24"/>
                <w:szCs w:val="24"/>
                <w:rtl/>
                <w:lang w:bidi="fa-IR"/>
              </w:rPr>
              <w:t>سطح</w:t>
            </w:r>
            <w:r w:rsidR="00F94507" w:rsidRPr="000230CE">
              <w:rPr>
                <w:rFonts w:hint="cs"/>
                <w:sz w:val="24"/>
                <w:szCs w:val="24"/>
                <w:rtl/>
                <w:lang w:bidi="fa-IR"/>
              </w:rPr>
              <w:t xml:space="preserve"> </w:t>
            </w:r>
            <w:r w:rsidRPr="000230CE">
              <w:rPr>
                <w:rFonts w:hint="cs"/>
                <w:sz w:val="24"/>
                <w:szCs w:val="24"/>
                <w:rtl/>
                <w:lang w:bidi="fa-IR"/>
              </w:rPr>
              <w:t>4</w:t>
            </w:r>
          </w:p>
        </w:tc>
        <w:tc>
          <w:tcPr>
            <w:tcW w:w="6570" w:type="dxa"/>
          </w:tcPr>
          <w:p w14:paraId="5D6BAE60" w14:textId="159AF611" w:rsidR="003D0545" w:rsidRPr="000230CE" w:rsidRDefault="003D0545" w:rsidP="00901F89">
            <w:pPr>
              <w:rPr>
                <w:sz w:val="20"/>
                <w:szCs w:val="20"/>
              </w:rPr>
            </w:pPr>
            <w:r w:rsidRPr="000230CE">
              <w:rPr>
                <w:sz w:val="20"/>
                <w:szCs w:val="20"/>
                <w:rtl/>
              </w:rPr>
              <w:t>کشور</w:t>
            </w:r>
            <w:r w:rsidR="00F94507" w:rsidRPr="000230CE">
              <w:rPr>
                <w:sz w:val="20"/>
                <w:szCs w:val="20"/>
                <w:rtl/>
              </w:rPr>
              <w:t xml:space="preserve"> </w:t>
            </w:r>
            <w:r w:rsidRPr="000230CE">
              <w:rPr>
                <w:sz w:val="20"/>
                <w:szCs w:val="20"/>
                <w:rtl/>
              </w:rPr>
              <w:t>دارای</w:t>
            </w:r>
            <w:r w:rsidR="00F94507" w:rsidRPr="000230CE">
              <w:rPr>
                <w:sz w:val="20"/>
                <w:szCs w:val="20"/>
                <w:rtl/>
              </w:rPr>
              <w:t xml:space="preserve"> </w:t>
            </w:r>
            <w:r w:rsidRPr="000230CE">
              <w:rPr>
                <w:sz w:val="20"/>
                <w:szCs w:val="20"/>
                <w:rtl/>
              </w:rPr>
              <w:t>ظرفیت</w:t>
            </w:r>
            <w:r w:rsidR="00F94507" w:rsidRPr="000230CE">
              <w:rPr>
                <w:sz w:val="20"/>
                <w:szCs w:val="20"/>
                <w:rtl/>
              </w:rPr>
              <w:t xml:space="preserve"> </w:t>
            </w:r>
            <w:r w:rsidRPr="000230CE">
              <w:rPr>
                <w:sz w:val="20"/>
                <w:szCs w:val="20"/>
                <w:rtl/>
              </w:rPr>
              <w:t>انجام</w:t>
            </w:r>
            <w:r w:rsidR="00F94507" w:rsidRPr="000230CE">
              <w:rPr>
                <w:sz w:val="20"/>
                <w:szCs w:val="20"/>
                <w:rtl/>
              </w:rPr>
              <w:t xml:space="preserve"> </w:t>
            </w:r>
            <w:r w:rsidRPr="000230CE">
              <w:rPr>
                <w:sz w:val="20"/>
                <w:szCs w:val="20"/>
                <w:rtl/>
              </w:rPr>
              <w:t>ارزیابی‌های</w:t>
            </w:r>
            <w:r w:rsidR="00F94507" w:rsidRPr="000230CE">
              <w:rPr>
                <w:sz w:val="20"/>
                <w:szCs w:val="20"/>
                <w:rtl/>
              </w:rPr>
              <w:t xml:space="preserve"> </w:t>
            </w:r>
            <w:r w:rsidRPr="000230CE">
              <w:rPr>
                <w:sz w:val="20"/>
                <w:szCs w:val="20"/>
                <w:rtl/>
              </w:rPr>
              <w:t>سریع</w:t>
            </w:r>
            <w:r w:rsidR="00F94507" w:rsidRPr="000230CE">
              <w:rPr>
                <w:sz w:val="20"/>
                <w:szCs w:val="20"/>
                <w:rtl/>
              </w:rPr>
              <w:t xml:space="preserve"> </w:t>
            </w:r>
            <w:r w:rsidRPr="000230CE">
              <w:rPr>
                <w:sz w:val="20"/>
                <w:szCs w:val="20"/>
                <w:rtl/>
              </w:rPr>
              <w:t>خطر</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رویدادهای</w:t>
            </w:r>
            <w:r w:rsidR="00F94507" w:rsidRPr="000230CE">
              <w:rPr>
                <w:sz w:val="20"/>
                <w:szCs w:val="20"/>
                <w:rtl/>
              </w:rPr>
              <w:t xml:space="preserve"> </w:t>
            </w:r>
            <w:r w:rsidRPr="000230CE">
              <w:rPr>
                <w:sz w:val="20"/>
                <w:szCs w:val="20"/>
                <w:rtl/>
              </w:rPr>
              <w:t>حاد</w:t>
            </w:r>
            <w:r w:rsidR="00F94507" w:rsidRPr="000230CE">
              <w:rPr>
                <w:sz w:val="20"/>
                <w:szCs w:val="20"/>
                <w:rtl/>
              </w:rPr>
              <w:t xml:space="preserve"> </w:t>
            </w:r>
            <w:r w:rsidRPr="000230CE">
              <w:rPr>
                <w:sz w:val="20"/>
                <w:szCs w:val="20"/>
                <w:rtl/>
              </w:rPr>
              <w:t>ناشی</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غذا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00012E7A" w:rsidRPr="000230CE">
              <w:rPr>
                <w:sz w:val="20"/>
                <w:szCs w:val="20"/>
                <w:rtl/>
              </w:rPr>
              <w:t>سطوح ملی و استانی</w:t>
            </w:r>
            <w:r w:rsidR="00452159" w:rsidRPr="000230CE">
              <w:rPr>
                <w:sz w:val="20"/>
                <w:szCs w:val="20"/>
                <w:rtl/>
              </w:rPr>
              <w:t xml:space="preserve"> </w:t>
            </w:r>
            <w:r w:rsidRPr="000230CE">
              <w:rPr>
                <w:sz w:val="20"/>
                <w:szCs w:val="20"/>
                <w:rtl/>
              </w:rPr>
              <w:t>است</w:t>
            </w:r>
            <w:r w:rsidRPr="000230CE">
              <w:rPr>
                <w:sz w:val="20"/>
                <w:szCs w:val="20"/>
              </w:rPr>
              <w:t>.</w:t>
            </w:r>
          </w:p>
        </w:tc>
        <w:tc>
          <w:tcPr>
            <w:tcW w:w="1435" w:type="dxa"/>
          </w:tcPr>
          <w:p w14:paraId="070D7770" w14:textId="77777777" w:rsidR="003D0545" w:rsidRPr="000230CE" w:rsidRDefault="003D0545" w:rsidP="00901F89">
            <w:pPr>
              <w:rPr>
                <w:sz w:val="20"/>
                <w:szCs w:val="20"/>
                <w:lang w:bidi="fa-IR"/>
              </w:rPr>
            </w:pPr>
          </w:p>
        </w:tc>
      </w:tr>
      <w:tr w:rsidR="003D0545" w:rsidRPr="000230CE" w14:paraId="059A03AF" w14:textId="77777777" w:rsidTr="0099254F">
        <w:tc>
          <w:tcPr>
            <w:tcW w:w="1345" w:type="dxa"/>
            <w:shd w:val="clear" w:color="auto" w:fill="00B050"/>
            <w:vAlign w:val="center"/>
          </w:tcPr>
          <w:p w14:paraId="19F1C8AC" w14:textId="77777777" w:rsidR="003D0545" w:rsidRPr="000230CE" w:rsidRDefault="003D0545" w:rsidP="0099254F">
            <w:pPr>
              <w:jc w:val="center"/>
              <w:rPr>
                <w:sz w:val="24"/>
                <w:szCs w:val="24"/>
                <w:lang w:bidi="fa-IR"/>
              </w:rPr>
            </w:pPr>
            <w:r w:rsidRPr="000230CE">
              <w:rPr>
                <w:rFonts w:hint="cs"/>
                <w:sz w:val="24"/>
                <w:szCs w:val="24"/>
                <w:rtl/>
                <w:lang w:bidi="fa-IR"/>
              </w:rPr>
              <w:t>سطح</w:t>
            </w:r>
            <w:r w:rsidR="00F94507" w:rsidRPr="000230CE">
              <w:rPr>
                <w:rFonts w:hint="cs"/>
                <w:sz w:val="24"/>
                <w:szCs w:val="24"/>
                <w:rtl/>
                <w:lang w:bidi="fa-IR"/>
              </w:rPr>
              <w:t xml:space="preserve"> </w:t>
            </w:r>
            <w:r w:rsidRPr="000230CE">
              <w:rPr>
                <w:rFonts w:hint="cs"/>
                <w:sz w:val="24"/>
                <w:szCs w:val="24"/>
                <w:rtl/>
                <w:lang w:bidi="fa-IR"/>
              </w:rPr>
              <w:t>5</w:t>
            </w:r>
          </w:p>
        </w:tc>
        <w:tc>
          <w:tcPr>
            <w:tcW w:w="6570" w:type="dxa"/>
          </w:tcPr>
          <w:p w14:paraId="6BAC2DF2" w14:textId="24BCD308" w:rsidR="003D0545" w:rsidRPr="000230CE" w:rsidRDefault="003D0545" w:rsidP="00BA3E1F">
            <w:pPr>
              <w:rPr>
                <w:sz w:val="20"/>
                <w:szCs w:val="20"/>
                <w:lang w:bidi="fa-IR"/>
              </w:rPr>
            </w:pPr>
            <w:r w:rsidRPr="000230CE">
              <w:rPr>
                <w:sz w:val="20"/>
                <w:szCs w:val="20"/>
                <w:rtl/>
              </w:rPr>
              <w:t>کشور</w:t>
            </w:r>
            <w:r w:rsidR="00F94507" w:rsidRPr="000230CE">
              <w:rPr>
                <w:sz w:val="20"/>
                <w:szCs w:val="20"/>
                <w:rtl/>
              </w:rPr>
              <w:t xml:space="preserve"> </w:t>
            </w:r>
            <w:r w:rsidRPr="000230CE">
              <w:rPr>
                <w:sz w:val="20"/>
                <w:szCs w:val="20"/>
                <w:rtl/>
              </w:rPr>
              <w:t>دارای</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سیستم</w:t>
            </w:r>
            <w:r w:rsidR="00F94507" w:rsidRPr="000230CE">
              <w:rPr>
                <w:sz w:val="20"/>
                <w:szCs w:val="20"/>
                <w:rtl/>
              </w:rPr>
              <w:t xml:space="preserve"> </w:t>
            </w:r>
            <w:r w:rsidRPr="000230CE">
              <w:rPr>
                <w:sz w:val="20"/>
                <w:szCs w:val="20"/>
                <w:rtl/>
              </w:rPr>
              <w:t>پایش</w:t>
            </w:r>
            <w:r w:rsidR="00F94507" w:rsidRPr="000230CE">
              <w:rPr>
                <w:sz w:val="20"/>
                <w:szCs w:val="20"/>
                <w:rtl/>
              </w:rPr>
              <w:t xml:space="preserve"> </w:t>
            </w:r>
            <w:r w:rsidRPr="000230CE">
              <w:rPr>
                <w:sz w:val="20"/>
                <w:szCs w:val="20"/>
                <w:rtl/>
              </w:rPr>
              <w:t>یکپارچه</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که</w:t>
            </w:r>
            <w:r w:rsidR="00F94507" w:rsidRPr="000230CE">
              <w:rPr>
                <w:sz w:val="20"/>
                <w:szCs w:val="20"/>
                <w:rtl/>
              </w:rPr>
              <w:t xml:space="preserve"> </w:t>
            </w:r>
            <w:r w:rsidR="00BA3E1F" w:rsidRPr="000230CE">
              <w:rPr>
                <w:rFonts w:hint="cs"/>
                <w:sz w:val="20"/>
                <w:szCs w:val="20"/>
                <w:rtl/>
              </w:rPr>
              <w:t xml:space="preserve">تبادل </w:t>
            </w:r>
            <w:r w:rsidRPr="000230CE">
              <w:rPr>
                <w:sz w:val="20"/>
                <w:szCs w:val="20"/>
                <w:rtl/>
              </w:rPr>
              <w:t>اطلاعات</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کل</w:t>
            </w:r>
            <w:r w:rsidR="00F94507" w:rsidRPr="000230CE">
              <w:rPr>
                <w:sz w:val="20"/>
                <w:szCs w:val="20"/>
                <w:rtl/>
              </w:rPr>
              <w:t xml:space="preserve"> </w:t>
            </w:r>
            <w:r w:rsidRPr="000230CE">
              <w:rPr>
                <w:sz w:val="20"/>
                <w:szCs w:val="20"/>
                <w:rtl/>
              </w:rPr>
              <w:t>زنجیره</w:t>
            </w:r>
            <w:r w:rsidR="00F94507" w:rsidRPr="000230CE">
              <w:rPr>
                <w:sz w:val="20"/>
                <w:szCs w:val="20"/>
                <w:rtl/>
              </w:rPr>
              <w:t xml:space="preserve"> </w:t>
            </w:r>
            <w:r w:rsidRPr="000230CE">
              <w:rPr>
                <w:sz w:val="20"/>
                <w:szCs w:val="20"/>
                <w:rtl/>
              </w:rPr>
              <w:t>غذایی</w:t>
            </w:r>
            <w:r w:rsidR="00F94507" w:rsidRPr="000230CE">
              <w:rPr>
                <w:sz w:val="20"/>
                <w:szCs w:val="20"/>
                <w:rtl/>
              </w:rPr>
              <w:t xml:space="preserve"> </w:t>
            </w:r>
            <w:r w:rsidR="00BA3E1F" w:rsidRPr="000230CE">
              <w:rPr>
                <w:rtl/>
              </w:rPr>
              <w:t>به‌موقع و نظام‌مند  فراهم می‌سازد تا درک بهتری از خطرات و راهکارهای کاهش آن‌ها حاصل شود</w:t>
            </w:r>
          </w:p>
        </w:tc>
        <w:tc>
          <w:tcPr>
            <w:tcW w:w="1435" w:type="dxa"/>
          </w:tcPr>
          <w:p w14:paraId="476B9759" w14:textId="77777777" w:rsidR="003D0545" w:rsidRPr="000230CE" w:rsidRDefault="003D0545" w:rsidP="00901F89">
            <w:pPr>
              <w:rPr>
                <w:sz w:val="20"/>
                <w:szCs w:val="20"/>
                <w:lang w:bidi="fa-IR"/>
              </w:rPr>
            </w:pPr>
          </w:p>
        </w:tc>
      </w:tr>
    </w:tbl>
    <w:p w14:paraId="008BF598" w14:textId="77777777" w:rsidR="003D0545" w:rsidRPr="000230CE" w:rsidRDefault="003D0545" w:rsidP="00901F89">
      <w:pPr>
        <w:rPr>
          <w:sz w:val="20"/>
          <w:szCs w:val="20"/>
          <w:rtl/>
        </w:rPr>
      </w:pPr>
    </w:p>
    <w:p w14:paraId="1459715B" w14:textId="77777777" w:rsidR="003D0545" w:rsidRPr="000230CE" w:rsidRDefault="003D0545" w:rsidP="00901F89">
      <w:pPr>
        <w:rPr>
          <w:sz w:val="20"/>
          <w:szCs w:val="20"/>
          <w:rtl/>
        </w:rPr>
      </w:pPr>
    </w:p>
    <w:tbl>
      <w:tblPr>
        <w:tblStyle w:val="TableGrid"/>
        <w:tblW w:w="0" w:type="auto"/>
        <w:tblLook w:val="04A0" w:firstRow="1" w:lastRow="0" w:firstColumn="1" w:lastColumn="0" w:noHBand="0" w:noVBand="1"/>
      </w:tblPr>
      <w:tblGrid>
        <w:gridCol w:w="1345"/>
        <w:gridCol w:w="6570"/>
        <w:gridCol w:w="1435"/>
      </w:tblGrid>
      <w:tr w:rsidR="003D0545" w:rsidRPr="000230CE" w14:paraId="49ECBE40" w14:textId="77777777" w:rsidTr="00FE21DF">
        <w:tc>
          <w:tcPr>
            <w:tcW w:w="1345" w:type="dxa"/>
            <w:shd w:val="clear" w:color="auto" w:fill="2F5496" w:themeFill="accent5" w:themeFillShade="BF"/>
            <w:vAlign w:val="center"/>
          </w:tcPr>
          <w:p w14:paraId="465E7F2F" w14:textId="77777777" w:rsidR="003D0545" w:rsidRPr="000230CE" w:rsidRDefault="003D0545" w:rsidP="00FE21DF">
            <w:pPr>
              <w:jc w:val="center"/>
              <w:rPr>
                <w:b/>
                <w:bCs/>
                <w:color w:val="FFFFFF" w:themeColor="background1"/>
                <w:sz w:val="22"/>
                <w:szCs w:val="22"/>
                <w:lang w:bidi="fa-IR"/>
              </w:rPr>
            </w:pPr>
            <w:r w:rsidRPr="000230CE">
              <w:rPr>
                <w:rFonts w:hint="cs"/>
                <w:b/>
                <w:bCs/>
                <w:color w:val="FFFFFF" w:themeColor="background1"/>
                <w:sz w:val="22"/>
                <w:szCs w:val="22"/>
                <w:rtl/>
                <w:lang w:bidi="fa-IR"/>
              </w:rPr>
              <w:t>سطح</w:t>
            </w:r>
          </w:p>
        </w:tc>
        <w:tc>
          <w:tcPr>
            <w:tcW w:w="6570" w:type="dxa"/>
            <w:shd w:val="clear" w:color="auto" w:fill="2F5496" w:themeFill="accent5" w:themeFillShade="BF"/>
            <w:vAlign w:val="center"/>
          </w:tcPr>
          <w:p w14:paraId="32420C39" w14:textId="77777777" w:rsidR="003D0545" w:rsidRPr="000230CE" w:rsidRDefault="003D0545" w:rsidP="00901F89">
            <w:pPr>
              <w:rPr>
                <w:b/>
                <w:bCs/>
                <w:color w:val="FFFFFF" w:themeColor="background1"/>
                <w:sz w:val="22"/>
                <w:szCs w:val="22"/>
                <w:lang w:bidi="fa-IR"/>
              </w:rPr>
            </w:pPr>
            <w:r w:rsidRPr="000230CE">
              <w:rPr>
                <w:b/>
                <w:bCs/>
                <w:color w:val="FFFFFF" w:themeColor="background1"/>
                <w:sz w:val="22"/>
                <w:szCs w:val="22"/>
                <w:lang w:bidi="fa-IR"/>
              </w:rPr>
              <w:t>P6.2</w:t>
            </w:r>
            <w:r w:rsidRPr="000230CE">
              <w:rPr>
                <w:b/>
                <w:bCs/>
                <w:color w:val="FFFFFF" w:themeColor="background1"/>
                <w:sz w:val="22"/>
                <w:szCs w:val="22"/>
                <w:rtl/>
                <w:lang w:bidi="fa-IR"/>
              </w:rPr>
              <w:t>.</w:t>
            </w:r>
            <w:r w:rsidR="00F94507" w:rsidRPr="000230CE">
              <w:rPr>
                <w:b/>
                <w:bCs/>
                <w:color w:val="FFFFFF" w:themeColor="background1"/>
                <w:sz w:val="22"/>
                <w:szCs w:val="22"/>
                <w:rtl/>
                <w:lang w:bidi="fa-IR"/>
              </w:rPr>
              <w:t xml:space="preserve"> </w:t>
            </w:r>
            <w:r w:rsidRPr="000230CE">
              <w:rPr>
                <w:b/>
                <w:bCs/>
                <w:color w:val="FFFFFF" w:themeColor="background1"/>
                <w:sz w:val="22"/>
                <w:szCs w:val="22"/>
                <w:rtl/>
                <w:lang w:bidi="fa-IR"/>
              </w:rPr>
              <w:t>پاسخگویی</w:t>
            </w:r>
            <w:r w:rsidR="00F94507" w:rsidRPr="000230CE">
              <w:rPr>
                <w:b/>
                <w:bCs/>
                <w:color w:val="FFFFFF" w:themeColor="background1"/>
                <w:sz w:val="22"/>
                <w:szCs w:val="22"/>
                <w:rtl/>
                <w:lang w:bidi="fa-IR"/>
              </w:rPr>
              <w:t xml:space="preserve"> </w:t>
            </w:r>
            <w:r w:rsidRPr="000230CE">
              <w:rPr>
                <w:b/>
                <w:bCs/>
                <w:color w:val="FFFFFF" w:themeColor="background1"/>
                <w:sz w:val="22"/>
                <w:szCs w:val="22"/>
                <w:rtl/>
                <w:lang w:bidi="fa-IR"/>
              </w:rPr>
              <w:t>و</w:t>
            </w:r>
            <w:r w:rsidR="00F94507" w:rsidRPr="000230CE">
              <w:rPr>
                <w:b/>
                <w:bCs/>
                <w:color w:val="FFFFFF" w:themeColor="background1"/>
                <w:sz w:val="22"/>
                <w:szCs w:val="22"/>
                <w:rtl/>
                <w:lang w:bidi="fa-IR"/>
              </w:rPr>
              <w:t xml:space="preserve"> </w:t>
            </w:r>
            <w:r w:rsidRPr="000230CE">
              <w:rPr>
                <w:b/>
                <w:bCs/>
                <w:color w:val="FFFFFF" w:themeColor="background1"/>
                <w:sz w:val="22"/>
                <w:szCs w:val="22"/>
                <w:rtl/>
                <w:lang w:bidi="fa-IR"/>
              </w:rPr>
              <w:t>مدیریت</w:t>
            </w:r>
            <w:r w:rsidR="00F94507" w:rsidRPr="000230CE">
              <w:rPr>
                <w:b/>
                <w:bCs/>
                <w:color w:val="FFFFFF" w:themeColor="background1"/>
                <w:sz w:val="22"/>
                <w:szCs w:val="22"/>
                <w:rtl/>
                <w:lang w:bidi="fa-IR"/>
              </w:rPr>
              <w:t xml:space="preserve"> </w:t>
            </w:r>
            <w:r w:rsidRPr="000230CE">
              <w:rPr>
                <w:b/>
                <w:bCs/>
                <w:color w:val="FFFFFF" w:themeColor="background1"/>
                <w:sz w:val="22"/>
                <w:szCs w:val="22"/>
                <w:rtl/>
                <w:lang w:bidi="fa-IR"/>
              </w:rPr>
              <w:t>شرایط</w:t>
            </w:r>
            <w:r w:rsidR="00F94507" w:rsidRPr="000230CE">
              <w:rPr>
                <w:b/>
                <w:bCs/>
                <w:color w:val="FFFFFF" w:themeColor="background1"/>
                <w:sz w:val="22"/>
                <w:szCs w:val="22"/>
                <w:rtl/>
                <w:lang w:bidi="fa-IR"/>
              </w:rPr>
              <w:t xml:space="preserve"> </w:t>
            </w:r>
            <w:r w:rsidRPr="000230CE">
              <w:rPr>
                <w:b/>
                <w:bCs/>
                <w:color w:val="FFFFFF" w:themeColor="background1"/>
                <w:sz w:val="22"/>
                <w:szCs w:val="22"/>
                <w:rtl/>
                <w:lang w:bidi="fa-IR"/>
              </w:rPr>
              <w:t>اضطراری</w:t>
            </w:r>
            <w:r w:rsidR="00F94507" w:rsidRPr="000230CE">
              <w:rPr>
                <w:b/>
                <w:bCs/>
                <w:color w:val="FFFFFF" w:themeColor="background1"/>
                <w:sz w:val="22"/>
                <w:szCs w:val="22"/>
                <w:rtl/>
                <w:lang w:bidi="fa-IR"/>
              </w:rPr>
              <w:t xml:space="preserve"> </w:t>
            </w:r>
            <w:r w:rsidRPr="000230CE">
              <w:rPr>
                <w:b/>
                <w:bCs/>
                <w:color w:val="FFFFFF" w:themeColor="background1"/>
                <w:sz w:val="22"/>
                <w:szCs w:val="22"/>
                <w:rtl/>
                <w:lang w:bidi="fa-IR"/>
              </w:rPr>
              <w:t>ایمنی</w:t>
            </w:r>
            <w:r w:rsidR="00F94507" w:rsidRPr="000230CE">
              <w:rPr>
                <w:b/>
                <w:bCs/>
                <w:color w:val="FFFFFF" w:themeColor="background1"/>
                <w:sz w:val="22"/>
                <w:szCs w:val="22"/>
                <w:rtl/>
                <w:lang w:bidi="fa-IR"/>
              </w:rPr>
              <w:t xml:space="preserve"> </w:t>
            </w:r>
            <w:r w:rsidRPr="000230CE">
              <w:rPr>
                <w:b/>
                <w:bCs/>
                <w:color w:val="FFFFFF" w:themeColor="background1"/>
                <w:sz w:val="22"/>
                <w:szCs w:val="22"/>
                <w:rtl/>
                <w:lang w:bidi="fa-IR"/>
              </w:rPr>
              <w:t>مواد</w:t>
            </w:r>
            <w:r w:rsidR="00F94507" w:rsidRPr="000230CE">
              <w:rPr>
                <w:b/>
                <w:bCs/>
                <w:color w:val="FFFFFF" w:themeColor="background1"/>
                <w:sz w:val="22"/>
                <w:szCs w:val="22"/>
                <w:rtl/>
                <w:lang w:bidi="fa-IR"/>
              </w:rPr>
              <w:t xml:space="preserve"> </w:t>
            </w:r>
            <w:r w:rsidRPr="000230CE">
              <w:rPr>
                <w:b/>
                <w:bCs/>
                <w:color w:val="FFFFFF" w:themeColor="background1"/>
                <w:sz w:val="22"/>
                <w:szCs w:val="22"/>
                <w:rtl/>
                <w:lang w:bidi="fa-IR"/>
              </w:rPr>
              <w:t>غذایی</w:t>
            </w:r>
          </w:p>
        </w:tc>
        <w:tc>
          <w:tcPr>
            <w:tcW w:w="1435" w:type="dxa"/>
            <w:shd w:val="clear" w:color="auto" w:fill="2F5496" w:themeFill="accent5" w:themeFillShade="BF"/>
            <w:vAlign w:val="center"/>
          </w:tcPr>
          <w:p w14:paraId="2ADBB648" w14:textId="77777777" w:rsidR="003D0545" w:rsidRPr="000230CE" w:rsidRDefault="003D0545" w:rsidP="00901F89">
            <w:pPr>
              <w:rPr>
                <w:b/>
                <w:bCs/>
                <w:color w:val="FFFFFF" w:themeColor="background1"/>
                <w:sz w:val="22"/>
                <w:szCs w:val="22"/>
                <w:lang w:bidi="fa-IR"/>
              </w:rPr>
            </w:pPr>
            <w:r w:rsidRPr="000230CE">
              <w:rPr>
                <w:rFonts w:hint="cs"/>
                <w:b/>
                <w:bCs/>
                <w:color w:val="FFFFFF" w:themeColor="background1"/>
                <w:sz w:val="22"/>
                <w:szCs w:val="22"/>
                <w:rtl/>
                <w:lang w:bidi="fa-IR"/>
              </w:rPr>
              <w:t>یک</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سطح</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انتخاب</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شود</w:t>
            </w:r>
          </w:p>
        </w:tc>
      </w:tr>
      <w:tr w:rsidR="003D0545" w:rsidRPr="000230CE" w14:paraId="18A2386F" w14:textId="77777777" w:rsidTr="00FE21DF">
        <w:tc>
          <w:tcPr>
            <w:tcW w:w="1345" w:type="dxa"/>
            <w:shd w:val="clear" w:color="auto" w:fill="FF0000"/>
            <w:vAlign w:val="center"/>
          </w:tcPr>
          <w:p w14:paraId="1A4B6BC7" w14:textId="77777777" w:rsidR="003D0545" w:rsidRPr="000230CE" w:rsidRDefault="003D0545" w:rsidP="00FE21DF">
            <w:pPr>
              <w:jc w:val="center"/>
              <w:rPr>
                <w:sz w:val="22"/>
                <w:szCs w:val="22"/>
                <w:lang w:bidi="fa-IR"/>
              </w:rPr>
            </w:pPr>
            <w:r w:rsidRPr="000230CE">
              <w:rPr>
                <w:rFonts w:hint="cs"/>
                <w:sz w:val="22"/>
                <w:szCs w:val="22"/>
                <w:rtl/>
                <w:lang w:bidi="fa-IR"/>
              </w:rPr>
              <w:t>سطح</w:t>
            </w:r>
            <w:r w:rsidR="00F94507" w:rsidRPr="000230CE">
              <w:rPr>
                <w:rFonts w:hint="cs"/>
                <w:sz w:val="22"/>
                <w:szCs w:val="22"/>
                <w:rtl/>
                <w:lang w:bidi="fa-IR"/>
              </w:rPr>
              <w:t xml:space="preserve"> </w:t>
            </w:r>
            <w:r w:rsidRPr="000230CE">
              <w:rPr>
                <w:rFonts w:hint="cs"/>
                <w:sz w:val="22"/>
                <w:szCs w:val="22"/>
                <w:rtl/>
                <w:lang w:bidi="fa-IR"/>
              </w:rPr>
              <w:t>1</w:t>
            </w:r>
          </w:p>
        </w:tc>
        <w:tc>
          <w:tcPr>
            <w:tcW w:w="6570" w:type="dxa"/>
          </w:tcPr>
          <w:p w14:paraId="5A72728E" w14:textId="5AD72976" w:rsidR="003D0545" w:rsidRPr="000230CE" w:rsidRDefault="00B32E03" w:rsidP="00901F89">
            <w:pPr>
              <w:rPr>
                <w:sz w:val="20"/>
                <w:szCs w:val="20"/>
              </w:rPr>
            </w:pPr>
            <w:r w:rsidRPr="000230CE">
              <w:rPr>
                <w:sz w:val="20"/>
                <w:szCs w:val="20"/>
                <w:rtl/>
              </w:rPr>
              <w:t>سازوکار مد</w:t>
            </w:r>
            <w:r w:rsidRPr="000230CE">
              <w:rPr>
                <w:rFonts w:hint="cs"/>
                <w:sz w:val="20"/>
                <w:szCs w:val="20"/>
                <w:rtl/>
              </w:rPr>
              <w:t>یریت</w:t>
            </w:r>
            <w:r w:rsidRPr="000230CE">
              <w:rPr>
                <w:sz w:val="20"/>
                <w:szCs w:val="20"/>
                <w:rtl/>
              </w:rPr>
              <w:t xml:space="preserve"> و</w:t>
            </w:r>
            <w:r w:rsidR="00FB4608" w:rsidRPr="000230CE">
              <w:rPr>
                <w:rFonts w:hint="cs"/>
                <w:sz w:val="20"/>
                <w:szCs w:val="20"/>
                <w:rtl/>
              </w:rPr>
              <w:t xml:space="preserve"> </w:t>
            </w:r>
            <w:r w:rsidRPr="000230CE">
              <w:rPr>
                <w:rFonts w:hint="cs"/>
                <w:sz w:val="20"/>
                <w:szCs w:val="20"/>
                <w:rtl/>
              </w:rPr>
              <w:t>یا</w:t>
            </w:r>
            <w:r w:rsidRPr="000230CE">
              <w:rPr>
                <w:sz w:val="20"/>
                <w:szCs w:val="20"/>
                <w:rtl/>
              </w:rPr>
              <w:t xml:space="preserve"> پاسخ اضطرار</w:t>
            </w:r>
            <w:r w:rsidRPr="000230CE">
              <w:rPr>
                <w:rFonts w:hint="cs"/>
                <w:sz w:val="20"/>
                <w:szCs w:val="20"/>
                <w:rtl/>
              </w:rPr>
              <w:t>ی</w:t>
            </w:r>
            <w:r w:rsidRPr="000230CE">
              <w:rPr>
                <w:sz w:val="20"/>
                <w:szCs w:val="20"/>
                <w:rtl/>
              </w:rPr>
              <w:t xml:space="preserve"> امن</w:t>
            </w:r>
            <w:r w:rsidRPr="000230CE">
              <w:rPr>
                <w:rFonts w:hint="cs"/>
                <w:sz w:val="20"/>
                <w:szCs w:val="20"/>
                <w:rtl/>
              </w:rPr>
              <w:t>یت</w:t>
            </w:r>
            <w:r w:rsidRPr="000230CE">
              <w:rPr>
                <w:sz w:val="20"/>
                <w:szCs w:val="20"/>
                <w:rtl/>
              </w:rPr>
              <w:t xml:space="preserve"> غذا</w:t>
            </w:r>
            <w:r w:rsidRPr="000230CE">
              <w:rPr>
                <w:rFonts w:hint="cs"/>
                <w:sz w:val="20"/>
                <w:szCs w:val="20"/>
                <w:rtl/>
              </w:rPr>
              <w:t>یی</w:t>
            </w:r>
            <w:r w:rsidRPr="000230CE">
              <w:rPr>
                <w:sz w:val="20"/>
                <w:szCs w:val="20"/>
                <w:rtl/>
              </w:rPr>
              <w:t xml:space="preserve"> وجود ندارد </w:t>
            </w:r>
            <w:r w:rsidRPr="000230CE">
              <w:rPr>
                <w:rFonts w:hint="cs"/>
                <w:sz w:val="20"/>
                <w:szCs w:val="20"/>
                <w:rtl/>
              </w:rPr>
              <w:t>یا</w:t>
            </w:r>
            <w:r w:rsidRPr="000230CE">
              <w:rPr>
                <w:sz w:val="20"/>
                <w:szCs w:val="20"/>
                <w:rtl/>
              </w:rPr>
              <w:t xml:space="preserve"> ا</w:t>
            </w:r>
            <w:r w:rsidRPr="000230CE">
              <w:rPr>
                <w:rFonts w:hint="cs"/>
                <w:sz w:val="20"/>
                <w:szCs w:val="20"/>
                <w:rtl/>
              </w:rPr>
              <w:t>ین</w:t>
            </w:r>
            <w:r w:rsidRPr="000230CE">
              <w:rPr>
                <w:sz w:val="20"/>
                <w:szCs w:val="20"/>
                <w:rtl/>
              </w:rPr>
              <w:t xml:space="preserve"> که با محدود</w:t>
            </w:r>
            <w:r w:rsidRPr="000230CE">
              <w:rPr>
                <w:rFonts w:hint="cs"/>
                <w:sz w:val="20"/>
                <w:szCs w:val="20"/>
                <w:rtl/>
              </w:rPr>
              <w:t>یت</w:t>
            </w:r>
            <w:r w:rsidRPr="000230CE">
              <w:rPr>
                <w:sz w:val="20"/>
                <w:szCs w:val="20"/>
                <w:rtl/>
              </w:rPr>
              <w:t xml:space="preserve"> کارکرد مواجه م</w:t>
            </w:r>
            <w:r w:rsidRPr="000230CE">
              <w:rPr>
                <w:rFonts w:hint="cs"/>
                <w:sz w:val="20"/>
                <w:szCs w:val="20"/>
                <w:rtl/>
              </w:rPr>
              <w:t>ی</w:t>
            </w:r>
            <w:r w:rsidRPr="000230CE">
              <w:rPr>
                <w:sz w:val="20"/>
                <w:szCs w:val="20"/>
                <w:rtl/>
              </w:rPr>
              <w:t xml:space="preserve"> باشد</w:t>
            </w:r>
            <w:r w:rsidR="003D0545" w:rsidRPr="000230CE">
              <w:rPr>
                <w:sz w:val="20"/>
                <w:szCs w:val="20"/>
              </w:rPr>
              <w:t>.</w:t>
            </w:r>
          </w:p>
        </w:tc>
        <w:tc>
          <w:tcPr>
            <w:tcW w:w="1435" w:type="dxa"/>
          </w:tcPr>
          <w:p w14:paraId="73A19371" w14:textId="77777777" w:rsidR="003D0545" w:rsidRPr="000230CE" w:rsidRDefault="003D0545" w:rsidP="00901F89">
            <w:pPr>
              <w:rPr>
                <w:sz w:val="20"/>
                <w:szCs w:val="20"/>
                <w:lang w:bidi="fa-IR"/>
              </w:rPr>
            </w:pPr>
          </w:p>
        </w:tc>
      </w:tr>
      <w:tr w:rsidR="003D0545" w:rsidRPr="000230CE" w14:paraId="436E5C1B" w14:textId="77777777" w:rsidTr="00FE21DF">
        <w:tc>
          <w:tcPr>
            <w:tcW w:w="1345" w:type="dxa"/>
            <w:shd w:val="clear" w:color="auto" w:fill="FFC000"/>
            <w:vAlign w:val="center"/>
          </w:tcPr>
          <w:p w14:paraId="225BC0D5" w14:textId="77777777" w:rsidR="003D0545" w:rsidRPr="000230CE" w:rsidRDefault="003D0545" w:rsidP="00FE21DF">
            <w:pPr>
              <w:jc w:val="center"/>
              <w:rPr>
                <w:sz w:val="22"/>
                <w:szCs w:val="22"/>
                <w:lang w:bidi="fa-IR"/>
              </w:rPr>
            </w:pPr>
            <w:r w:rsidRPr="000230CE">
              <w:rPr>
                <w:rFonts w:hint="cs"/>
                <w:sz w:val="22"/>
                <w:szCs w:val="22"/>
                <w:rtl/>
                <w:lang w:bidi="fa-IR"/>
              </w:rPr>
              <w:t>سطح</w:t>
            </w:r>
            <w:r w:rsidR="00F94507" w:rsidRPr="000230CE">
              <w:rPr>
                <w:rFonts w:hint="cs"/>
                <w:sz w:val="22"/>
                <w:szCs w:val="22"/>
                <w:rtl/>
                <w:lang w:bidi="fa-IR"/>
              </w:rPr>
              <w:t xml:space="preserve"> </w:t>
            </w:r>
            <w:r w:rsidRPr="000230CE">
              <w:rPr>
                <w:rFonts w:hint="cs"/>
                <w:sz w:val="22"/>
                <w:szCs w:val="22"/>
                <w:rtl/>
                <w:lang w:bidi="fa-IR"/>
              </w:rPr>
              <w:t>2</w:t>
            </w:r>
          </w:p>
        </w:tc>
        <w:tc>
          <w:tcPr>
            <w:tcW w:w="6570" w:type="dxa"/>
          </w:tcPr>
          <w:p w14:paraId="3501824C" w14:textId="77777777" w:rsidR="003D0545" w:rsidRPr="000230CE" w:rsidRDefault="003D0545" w:rsidP="00901F89">
            <w:pPr>
              <w:rPr>
                <w:sz w:val="20"/>
                <w:szCs w:val="20"/>
              </w:rPr>
            </w:pPr>
            <w:r w:rsidRPr="000230CE">
              <w:rPr>
                <w:sz w:val="20"/>
                <w:szCs w:val="20"/>
                <w:rtl/>
              </w:rPr>
              <w:t>کشور</w:t>
            </w:r>
            <w:r w:rsidR="00F94507" w:rsidRPr="000230CE">
              <w:rPr>
                <w:sz w:val="20"/>
                <w:szCs w:val="20"/>
                <w:rtl/>
              </w:rPr>
              <w:t xml:space="preserve"> </w:t>
            </w:r>
            <w:r w:rsidRPr="000230CE">
              <w:rPr>
                <w:sz w:val="20"/>
                <w:szCs w:val="20"/>
                <w:rtl/>
              </w:rPr>
              <w:t>دارای</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ایمنی</w:t>
            </w:r>
            <w:r w:rsidR="00F94507" w:rsidRPr="000230CE">
              <w:rPr>
                <w:sz w:val="20"/>
                <w:szCs w:val="20"/>
                <w:rtl/>
              </w:rPr>
              <w:t xml:space="preserve"> </w:t>
            </w:r>
            <w:r w:rsidRPr="000230CE">
              <w:rPr>
                <w:sz w:val="20"/>
                <w:szCs w:val="20"/>
                <w:rtl/>
              </w:rPr>
              <w:t>مواد</w:t>
            </w:r>
            <w:r w:rsidR="00F94507" w:rsidRPr="000230CE">
              <w:rPr>
                <w:sz w:val="20"/>
                <w:szCs w:val="20"/>
                <w:rtl/>
              </w:rPr>
              <w:t xml:space="preserve"> </w:t>
            </w:r>
            <w:r w:rsidRPr="000230CE">
              <w:rPr>
                <w:sz w:val="20"/>
                <w:szCs w:val="20"/>
                <w:rtl/>
              </w:rPr>
              <w:t>غذایی</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که</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آن</w:t>
            </w:r>
            <w:r w:rsidR="00F94507" w:rsidRPr="000230CE">
              <w:rPr>
                <w:sz w:val="20"/>
                <w:szCs w:val="20"/>
                <w:rtl/>
              </w:rPr>
              <w:t xml:space="preserve"> </w:t>
            </w:r>
            <w:r w:rsidRPr="000230CE">
              <w:rPr>
                <w:sz w:val="20"/>
                <w:szCs w:val="20"/>
                <w:rtl/>
              </w:rPr>
              <w:t>شرایط</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ایمنی</w:t>
            </w:r>
            <w:r w:rsidR="00F94507" w:rsidRPr="000230CE">
              <w:rPr>
                <w:sz w:val="20"/>
                <w:szCs w:val="20"/>
                <w:rtl/>
              </w:rPr>
              <w:t xml:space="preserve"> </w:t>
            </w:r>
            <w:r w:rsidRPr="000230CE">
              <w:rPr>
                <w:sz w:val="20"/>
                <w:szCs w:val="20"/>
                <w:rtl/>
              </w:rPr>
              <w:t>مواد</w:t>
            </w:r>
            <w:r w:rsidR="00F94507" w:rsidRPr="000230CE">
              <w:rPr>
                <w:sz w:val="20"/>
                <w:szCs w:val="20"/>
                <w:rtl/>
              </w:rPr>
              <w:t xml:space="preserve"> </w:t>
            </w:r>
            <w:r w:rsidRPr="000230CE">
              <w:rPr>
                <w:sz w:val="20"/>
                <w:szCs w:val="20"/>
                <w:rtl/>
              </w:rPr>
              <w:t>غذایی</w:t>
            </w:r>
            <w:r w:rsidR="00F94507" w:rsidRPr="000230CE">
              <w:rPr>
                <w:sz w:val="20"/>
                <w:szCs w:val="20"/>
                <w:rtl/>
              </w:rPr>
              <w:t xml:space="preserve"> </w:t>
            </w:r>
            <w:r w:rsidRPr="000230CE">
              <w:rPr>
                <w:sz w:val="20"/>
                <w:szCs w:val="20"/>
                <w:rtl/>
              </w:rPr>
              <w:t>تعریف</w:t>
            </w:r>
            <w:r w:rsidR="00F94507" w:rsidRPr="000230CE">
              <w:rPr>
                <w:sz w:val="20"/>
                <w:szCs w:val="20"/>
                <w:rtl/>
              </w:rPr>
              <w:t xml:space="preserve"> </w:t>
            </w:r>
            <w:r w:rsidRPr="000230CE">
              <w:rPr>
                <w:sz w:val="20"/>
                <w:szCs w:val="20"/>
                <w:rtl/>
              </w:rPr>
              <w:t>شده‌اند</w:t>
            </w:r>
            <w:r w:rsidR="00F94507" w:rsidRPr="000230CE">
              <w:rPr>
                <w:sz w:val="20"/>
                <w:szCs w:val="20"/>
                <w:rtl/>
              </w:rPr>
              <w:t xml:space="preserve"> </w:t>
            </w:r>
            <w:r w:rsidRPr="000230CE">
              <w:rPr>
                <w:sz w:val="20"/>
                <w:szCs w:val="20"/>
                <w:rtl/>
              </w:rPr>
              <w:t>تا</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عنوان</w:t>
            </w:r>
            <w:r w:rsidR="00F94507" w:rsidRPr="000230CE">
              <w:rPr>
                <w:sz w:val="20"/>
                <w:szCs w:val="20"/>
                <w:rtl/>
              </w:rPr>
              <w:t xml:space="preserve"> </w:t>
            </w:r>
            <w:r w:rsidRPr="000230CE">
              <w:rPr>
                <w:sz w:val="20"/>
                <w:szCs w:val="20"/>
                <w:rtl/>
              </w:rPr>
              <w:t>محرکی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فعال‌سازی</w:t>
            </w:r>
            <w:r w:rsidR="00F94507" w:rsidRPr="000230CE">
              <w:rPr>
                <w:sz w:val="20"/>
                <w:szCs w:val="20"/>
                <w:rtl/>
              </w:rPr>
              <w:t xml:space="preserve"> </w:t>
            </w:r>
            <w:r w:rsidRPr="000230CE">
              <w:rPr>
                <w:sz w:val="20"/>
                <w:szCs w:val="20"/>
                <w:rtl/>
              </w:rPr>
              <w:t>پاسخ</w:t>
            </w:r>
            <w:r w:rsidR="00F94507" w:rsidRPr="000230CE">
              <w:rPr>
                <w:sz w:val="20"/>
                <w:szCs w:val="20"/>
                <w:rtl/>
              </w:rPr>
              <w:t xml:space="preserve"> </w:t>
            </w:r>
            <w:r w:rsidRPr="000230CE">
              <w:rPr>
                <w:sz w:val="20"/>
                <w:szCs w:val="20"/>
                <w:rtl/>
              </w:rPr>
              <w:t>مناسب</w:t>
            </w:r>
            <w:r w:rsidR="00F94507" w:rsidRPr="000230CE">
              <w:rPr>
                <w:sz w:val="20"/>
                <w:szCs w:val="20"/>
                <w:rtl/>
              </w:rPr>
              <w:t xml:space="preserve"> </w:t>
            </w:r>
            <w:r w:rsidRPr="000230CE">
              <w:rPr>
                <w:sz w:val="20"/>
                <w:szCs w:val="20"/>
                <w:rtl/>
              </w:rPr>
              <w:t>عمل</w:t>
            </w:r>
            <w:r w:rsidR="00F94507" w:rsidRPr="000230CE">
              <w:rPr>
                <w:sz w:val="20"/>
                <w:szCs w:val="20"/>
                <w:rtl/>
              </w:rPr>
              <w:t xml:space="preserve"> </w:t>
            </w:r>
            <w:r w:rsidRPr="000230CE">
              <w:rPr>
                <w:sz w:val="20"/>
                <w:szCs w:val="20"/>
                <w:rtl/>
              </w:rPr>
              <w:t>کنند</w:t>
            </w:r>
            <w:r w:rsidRPr="000230CE">
              <w:rPr>
                <w:sz w:val="20"/>
                <w:szCs w:val="20"/>
              </w:rPr>
              <w:t>.</w:t>
            </w:r>
          </w:p>
        </w:tc>
        <w:tc>
          <w:tcPr>
            <w:tcW w:w="1435" w:type="dxa"/>
          </w:tcPr>
          <w:p w14:paraId="15F06C10" w14:textId="77777777" w:rsidR="003D0545" w:rsidRPr="000230CE" w:rsidRDefault="003D0545" w:rsidP="00901F89">
            <w:pPr>
              <w:rPr>
                <w:sz w:val="20"/>
                <w:szCs w:val="20"/>
                <w:lang w:bidi="fa-IR"/>
              </w:rPr>
            </w:pPr>
          </w:p>
        </w:tc>
      </w:tr>
      <w:tr w:rsidR="003D0545" w:rsidRPr="000230CE" w14:paraId="2B2544B1" w14:textId="77777777" w:rsidTr="00FE21DF">
        <w:tc>
          <w:tcPr>
            <w:tcW w:w="1345" w:type="dxa"/>
            <w:shd w:val="clear" w:color="auto" w:fill="FFFF00"/>
            <w:vAlign w:val="center"/>
          </w:tcPr>
          <w:p w14:paraId="7BD05DC8" w14:textId="77777777" w:rsidR="003D0545" w:rsidRPr="000230CE" w:rsidRDefault="003D0545" w:rsidP="00FE21DF">
            <w:pPr>
              <w:jc w:val="center"/>
              <w:rPr>
                <w:sz w:val="22"/>
                <w:szCs w:val="22"/>
                <w:lang w:bidi="fa-IR"/>
              </w:rPr>
            </w:pPr>
            <w:r w:rsidRPr="000230CE">
              <w:rPr>
                <w:rFonts w:hint="cs"/>
                <w:sz w:val="22"/>
                <w:szCs w:val="22"/>
                <w:rtl/>
                <w:lang w:bidi="fa-IR"/>
              </w:rPr>
              <w:t>سطح</w:t>
            </w:r>
            <w:r w:rsidR="00F94507" w:rsidRPr="000230CE">
              <w:rPr>
                <w:rFonts w:hint="cs"/>
                <w:sz w:val="22"/>
                <w:szCs w:val="22"/>
                <w:rtl/>
                <w:lang w:bidi="fa-IR"/>
              </w:rPr>
              <w:t xml:space="preserve"> </w:t>
            </w:r>
            <w:r w:rsidRPr="000230CE">
              <w:rPr>
                <w:rFonts w:hint="cs"/>
                <w:sz w:val="22"/>
                <w:szCs w:val="22"/>
                <w:rtl/>
                <w:lang w:bidi="fa-IR"/>
              </w:rPr>
              <w:t>3</w:t>
            </w:r>
          </w:p>
        </w:tc>
        <w:tc>
          <w:tcPr>
            <w:tcW w:w="6570" w:type="dxa"/>
          </w:tcPr>
          <w:p w14:paraId="03AACA08" w14:textId="67C43202" w:rsidR="003D0545" w:rsidRPr="000230CE" w:rsidRDefault="003D0545" w:rsidP="00B32E03">
            <w:pPr>
              <w:rPr>
                <w:sz w:val="20"/>
                <w:szCs w:val="20"/>
              </w:rPr>
            </w:pPr>
            <w:r w:rsidRPr="000230CE">
              <w:rPr>
                <w:sz w:val="20"/>
                <w:szCs w:val="20"/>
                <w:rtl/>
              </w:rPr>
              <w:t>کشور</w:t>
            </w:r>
            <w:r w:rsidR="00F94507" w:rsidRPr="000230CE">
              <w:rPr>
                <w:sz w:val="20"/>
                <w:szCs w:val="20"/>
                <w:rtl/>
              </w:rPr>
              <w:t xml:space="preserve"> </w:t>
            </w:r>
            <w:r w:rsidRPr="000230CE">
              <w:rPr>
                <w:sz w:val="20"/>
                <w:szCs w:val="20"/>
                <w:rtl/>
              </w:rPr>
              <w:t>دارای</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ایمنی</w:t>
            </w:r>
            <w:r w:rsidR="00F94507" w:rsidRPr="000230CE">
              <w:rPr>
                <w:sz w:val="20"/>
                <w:szCs w:val="20"/>
                <w:rtl/>
              </w:rPr>
              <w:t xml:space="preserve"> </w:t>
            </w:r>
            <w:r w:rsidRPr="000230CE">
              <w:rPr>
                <w:sz w:val="20"/>
                <w:szCs w:val="20"/>
                <w:rtl/>
              </w:rPr>
              <w:t>مواد</w:t>
            </w:r>
            <w:r w:rsidR="00F94507" w:rsidRPr="000230CE">
              <w:rPr>
                <w:sz w:val="20"/>
                <w:szCs w:val="20"/>
                <w:rtl/>
              </w:rPr>
              <w:t xml:space="preserve"> </w:t>
            </w:r>
            <w:r w:rsidRPr="000230CE">
              <w:rPr>
                <w:sz w:val="20"/>
                <w:szCs w:val="20"/>
                <w:rtl/>
              </w:rPr>
              <w:t>غذایی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نقطه</w:t>
            </w:r>
            <w:r w:rsidR="00F94507" w:rsidRPr="000230CE">
              <w:rPr>
                <w:sz w:val="20"/>
                <w:szCs w:val="20"/>
                <w:rtl/>
              </w:rPr>
              <w:t xml:space="preserve"> </w:t>
            </w:r>
            <w:r w:rsidRPr="000230CE">
              <w:rPr>
                <w:sz w:val="20"/>
                <w:szCs w:val="20"/>
                <w:rtl/>
              </w:rPr>
              <w:t>تماس</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اختصاصی</w:t>
            </w:r>
            <w:r w:rsidR="00F94507" w:rsidRPr="000230CE">
              <w:rPr>
                <w:sz w:val="20"/>
                <w:szCs w:val="20"/>
                <w:rtl/>
              </w:rPr>
              <w:t xml:space="preserve"> </w:t>
            </w:r>
            <w:r w:rsidRPr="000230CE">
              <w:rPr>
                <w:sz w:val="20"/>
                <w:szCs w:val="20"/>
                <w:rtl/>
              </w:rPr>
              <w:t>شبکه</w:t>
            </w:r>
            <w:r w:rsidR="00F94507" w:rsidRPr="000230CE">
              <w:rPr>
                <w:sz w:val="20"/>
                <w:szCs w:val="20"/>
                <w:rtl/>
              </w:rPr>
              <w:t xml:space="preserve"> </w:t>
            </w:r>
            <w:r w:rsidRPr="000230CE">
              <w:rPr>
                <w:sz w:val="20"/>
                <w:szCs w:val="20"/>
                <w:rtl/>
              </w:rPr>
              <w:t>بین‌المللی</w:t>
            </w:r>
            <w:r w:rsidR="00F94507" w:rsidRPr="000230CE">
              <w:rPr>
                <w:sz w:val="20"/>
                <w:szCs w:val="20"/>
                <w:rtl/>
              </w:rPr>
              <w:t xml:space="preserve"> </w:t>
            </w:r>
            <w:r w:rsidRPr="000230CE">
              <w:rPr>
                <w:sz w:val="20"/>
                <w:szCs w:val="20"/>
                <w:rtl/>
              </w:rPr>
              <w:t>مقامات</w:t>
            </w:r>
            <w:r w:rsidR="00F94507" w:rsidRPr="000230CE">
              <w:rPr>
                <w:sz w:val="20"/>
                <w:szCs w:val="20"/>
                <w:rtl/>
              </w:rPr>
              <w:t xml:space="preserve"> </w:t>
            </w:r>
            <w:r w:rsidRPr="000230CE">
              <w:rPr>
                <w:sz w:val="20"/>
                <w:szCs w:val="20"/>
                <w:rtl/>
              </w:rPr>
              <w:t>ایمنی</w:t>
            </w:r>
            <w:r w:rsidR="00F94507" w:rsidRPr="000230CE">
              <w:rPr>
                <w:sz w:val="20"/>
                <w:szCs w:val="20"/>
                <w:rtl/>
              </w:rPr>
              <w:t xml:space="preserve"> </w:t>
            </w:r>
            <w:r w:rsidRPr="000230CE">
              <w:rPr>
                <w:sz w:val="20"/>
                <w:szCs w:val="20"/>
                <w:rtl/>
              </w:rPr>
              <w:t>غذا</w:t>
            </w:r>
            <w:r w:rsidR="00F94507" w:rsidRPr="000230CE">
              <w:rPr>
                <w:sz w:val="20"/>
                <w:szCs w:val="20"/>
                <w:rtl/>
              </w:rPr>
              <w:t xml:space="preserve"> </w:t>
            </w:r>
            <w:r w:rsidRPr="000230CE">
              <w:rPr>
                <w:sz w:val="20"/>
                <w:szCs w:val="20"/>
              </w:rPr>
              <w:t>(INFOSAN)</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همچنین</w:t>
            </w:r>
            <w:r w:rsidR="00F94507" w:rsidRPr="000230CE">
              <w:rPr>
                <w:sz w:val="20"/>
                <w:szCs w:val="20"/>
                <w:rtl/>
              </w:rPr>
              <w:t xml:space="preserve"> </w:t>
            </w:r>
            <w:r w:rsidRPr="000230CE">
              <w:rPr>
                <w:sz w:val="20"/>
                <w:szCs w:val="20"/>
                <w:rtl/>
              </w:rPr>
              <w:t>مکانیسم</w:t>
            </w:r>
            <w:r w:rsidR="00F94507" w:rsidRPr="000230CE">
              <w:rPr>
                <w:sz w:val="20"/>
                <w:szCs w:val="20"/>
                <w:rtl/>
              </w:rPr>
              <w:t xml:space="preserve"> </w:t>
            </w:r>
            <w:r w:rsidRPr="000230CE">
              <w:rPr>
                <w:sz w:val="20"/>
                <w:szCs w:val="20"/>
                <w:rtl/>
              </w:rPr>
              <w:t>هماهنگی</w:t>
            </w:r>
            <w:r w:rsidR="00F94507" w:rsidRPr="000230CE">
              <w:rPr>
                <w:sz w:val="20"/>
                <w:szCs w:val="20"/>
                <w:rtl/>
              </w:rPr>
              <w:t xml:space="preserve"> </w:t>
            </w:r>
            <w:r w:rsidRPr="000230CE">
              <w:rPr>
                <w:sz w:val="20"/>
                <w:szCs w:val="20"/>
                <w:rtl/>
              </w:rPr>
              <w:t>مرکزی</w:t>
            </w:r>
            <w:r w:rsidR="00F94507"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دارد</w:t>
            </w:r>
            <w:r w:rsidR="00F94507" w:rsidRPr="000230CE">
              <w:rPr>
                <w:sz w:val="20"/>
                <w:szCs w:val="20"/>
                <w:rtl/>
              </w:rPr>
              <w:t xml:space="preserve"> </w:t>
            </w:r>
            <w:r w:rsidRPr="000230CE">
              <w:rPr>
                <w:sz w:val="20"/>
                <w:szCs w:val="20"/>
                <w:rtl/>
              </w:rPr>
              <w:t>که</w:t>
            </w:r>
            <w:r w:rsidR="00F94507" w:rsidRPr="000230CE">
              <w:rPr>
                <w:sz w:val="20"/>
                <w:szCs w:val="20"/>
                <w:rtl/>
              </w:rPr>
              <w:t xml:space="preserve"> </w:t>
            </w:r>
            <w:r w:rsidRPr="000230CE">
              <w:rPr>
                <w:sz w:val="20"/>
                <w:szCs w:val="20"/>
                <w:rtl/>
              </w:rPr>
              <w:t>تمام</w:t>
            </w:r>
            <w:r w:rsidR="00F94507" w:rsidRPr="000230CE">
              <w:rPr>
                <w:sz w:val="20"/>
                <w:szCs w:val="20"/>
                <w:rtl/>
              </w:rPr>
              <w:t xml:space="preserve"> </w:t>
            </w:r>
            <w:r w:rsidRPr="000230CE">
              <w:rPr>
                <w:sz w:val="20"/>
                <w:szCs w:val="20"/>
                <w:rtl/>
              </w:rPr>
              <w:t>بخش‌های</w:t>
            </w:r>
            <w:r w:rsidR="00F94507" w:rsidRPr="000230CE">
              <w:rPr>
                <w:sz w:val="20"/>
                <w:szCs w:val="20"/>
                <w:rtl/>
              </w:rPr>
              <w:t xml:space="preserve"> </w:t>
            </w:r>
            <w:r w:rsidRPr="000230CE">
              <w:rPr>
                <w:sz w:val="20"/>
                <w:szCs w:val="20"/>
                <w:rtl/>
              </w:rPr>
              <w:t>مرتبط</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00B32E03" w:rsidRPr="000230CE">
              <w:rPr>
                <w:rFonts w:hint="cs"/>
                <w:sz w:val="20"/>
                <w:szCs w:val="20"/>
                <w:rtl/>
              </w:rPr>
              <w:t>در بر دارد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003504D2" w:rsidRPr="000230CE">
              <w:rPr>
                <w:rtl/>
              </w:rPr>
              <w:t>سازوکارهای اجرایی لازم برای واکنش در برابر شرایط اضطراری غذایی به‌صورت عملیاتی برقرار هستند</w:t>
            </w:r>
            <w:r w:rsidR="003504D2" w:rsidRPr="000230CE">
              <w:t>.</w:t>
            </w:r>
          </w:p>
        </w:tc>
        <w:tc>
          <w:tcPr>
            <w:tcW w:w="1435" w:type="dxa"/>
          </w:tcPr>
          <w:p w14:paraId="4A15387F" w14:textId="77777777" w:rsidR="003D0545" w:rsidRPr="000230CE" w:rsidRDefault="003D0545" w:rsidP="00901F89">
            <w:pPr>
              <w:rPr>
                <w:sz w:val="20"/>
                <w:szCs w:val="20"/>
                <w:lang w:bidi="fa-IR"/>
              </w:rPr>
            </w:pPr>
          </w:p>
        </w:tc>
      </w:tr>
      <w:tr w:rsidR="003D0545" w:rsidRPr="000230CE" w14:paraId="342487A4" w14:textId="77777777" w:rsidTr="00FE21DF">
        <w:tc>
          <w:tcPr>
            <w:tcW w:w="1345" w:type="dxa"/>
            <w:shd w:val="clear" w:color="auto" w:fill="92D050"/>
            <w:vAlign w:val="center"/>
          </w:tcPr>
          <w:p w14:paraId="4FC90AFF" w14:textId="77777777" w:rsidR="003D0545" w:rsidRPr="000230CE" w:rsidRDefault="003D0545" w:rsidP="00FE21DF">
            <w:pPr>
              <w:jc w:val="center"/>
              <w:rPr>
                <w:sz w:val="22"/>
                <w:szCs w:val="22"/>
                <w:lang w:bidi="fa-IR"/>
              </w:rPr>
            </w:pPr>
            <w:r w:rsidRPr="000230CE">
              <w:rPr>
                <w:rFonts w:hint="cs"/>
                <w:sz w:val="22"/>
                <w:szCs w:val="22"/>
                <w:rtl/>
                <w:lang w:bidi="fa-IR"/>
              </w:rPr>
              <w:t>سطح</w:t>
            </w:r>
            <w:r w:rsidR="00F94507" w:rsidRPr="000230CE">
              <w:rPr>
                <w:rFonts w:hint="cs"/>
                <w:sz w:val="22"/>
                <w:szCs w:val="22"/>
                <w:rtl/>
                <w:lang w:bidi="fa-IR"/>
              </w:rPr>
              <w:t xml:space="preserve"> </w:t>
            </w:r>
            <w:r w:rsidRPr="000230CE">
              <w:rPr>
                <w:rFonts w:hint="cs"/>
                <w:sz w:val="22"/>
                <w:szCs w:val="22"/>
                <w:rtl/>
                <w:lang w:bidi="fa-IR"/>
              </w:rPr>
              <w:t>4</w:t>
            </w:r>
          </w:p>
        </w:tc>
        <w:tc>
          <w:tcPr>
            <w:tcW w:w="6570" w:type="dxa"/>
          </w:tcPr>
          <w:p w14:paraId="6EB7CA86" w14:textId="246EF9D5" w:rsidR="003D0545" w:rsidRPr="000230CE" w:rsidRDefault="003D0545" w:rsidP="00901F89">
            <w:pPr>
              <w:rPr>
                <w:sz w:val="20"/>
                <w:szCs w:val="20"/>
              </w:rPr>
            </w:pPr>
            <w:r w:rsidRPr="000230CE">
              <w:rPr>
                <w:sz w:val="20"/>
                <w:szCs w:val="20"/>
                <w:rtl/>
              </w:rPr>
              <w:t>راهبردها</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00EF5DF4" w:rsidRPr="000230CE">
              <w:rPr>
                <w:sz w:val="20"/>
                <w:szCs w:val="20"/>
                <w:rtl/>
              </w:rPr>
              <w:t>دستورالعمل‌ها</w:t>
            </w:r>
            <w:r w:rsidRPr="000230CE">
              <w:rPr>
                <w:sz w:val="20"/>
                <w:szCs w:val="20"/>
                <w:rtl/>
              </w:rPr>
              <w:t>یی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ارتباط</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شرکا</w:t>
            </w:r>
            <w:r w:rsidR="00452159" w:rsidRPr="000230CE">
              <w:rPr>
                <w:sz w:val="20"/>
                <w:szCs w:val="20"/>
                <w:rtl/>
              </w:rPr>
              <w:t xml:space="preserve">، </w:t>
            </w:r>
            <w:r w:rsidRPr="000230CE">
              <w:rPr>
                <w:sz w:val="20"/>
                <w:szCs w:val="20"/>
                <w:rtl/>
              </w:rPr>
              <w:t>ذینفعان</w:t>
            </w:r>
            <w:r w:rsidR="00452159" w:rsidRPr="000230CE">
              <w:rPr>
                <w:sz w:val="20"/>
                <w:szCs w:val="20"/>
                <w:rtl/>
              </w:rPr>
              <w:t xml:space="preserve">، </w:t>
            </w:r>
            <w:r w:rsidRPr="000230CE">
              <w:rPr>
                <w:sz w:val="20"/>
                <w:szCs w:val="20"/>
                <w:rtl/>
              </w:rPr>
              <w:t>عموم</w:t>
            </w:r>
            <w:r w:rsidR="00F94507" w:rsidRPr="000230CE">
              <w:rPr>
                <w:sz w:val="20"/>
                <w:szCs w:val="20"/>
                <w:rtl/>
              </w:rPr>
              <w:t xml:space="preserve"> </w:t>
            </w:r>
            <w:r w:rsidRPr="000230CE">
              <w:rPr>
                <w:sz w:val="20"/>
                <w:szCs w:val="20"/>
                <w:rtl/>
              </w:rPr>
              <w:t>مردم</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سازمان‌های</w:t>
            </w:r>
            <w:r w:rsidR="00F94507" w:rsidRPr="000230CE">
              <w:rPr>
                <w:sz w:val="20"/>
                <w:szCs w:val="20"/>
                <w:rtl/>
              </w:rPr>
              <w:t xml:space="preserve"> </w:t>
            </w:r>
            <w:r w:rsidRPr="000230CE">
              <w:rPr>
                <w:sz w:val="20"/>
                <w:szCs w:val="20"/>
                <w:rtl/>
              </w:rPr>
              <w:t>بین‌المللی</w:t>
            </w:r>
            <w:r w:rsidR="00F94507" w:rsidRPr="000230CE">
              <w:rPr>
                <w:sz w:val="20"/>
                <w:szCs w:val="20"/>
                <w:rtl/>
              </w:rPr>
              <w:t xml:space="preserve"> </w:t>
            </w:r>
            <w:r w:rsidRPr="000230CE">
              <w:rPr>
                <w:sz w:val="20"/>
                <w:szCs w:val="20"/>
                <w:rtl/>
              </w:rPr>
              <w:t>تدوین</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است</w:t>
            </w:r>
            <w:r w:rsidRPr="000230CE">
              <w:rPr>
                <w:sz w:val="20"/>
                <w:szCs w:val="20"/>
              </w:rPr>
              <w:t>.</w:t>
            </w:r>
          </w:p>
        </w:tc>
        <w:tc>
          <w:tcPr>
            <w:tcW w:w="1435" w:type="dxa"/>
          </w:tcPr>
          <w:p w14:paraId="1BE17A7B" w14:textId="77777777" w:rsidR="003D0545" w:rsidRPr="000230CE" w:rsidRDefault="003D0545" w:rsidP="00901F89">
            <w:pPr>
              <w:rPr>
                <w:sz w:val="20"/>
                <w:szCs w:val="20"/>
                <w:lang w:bidi="fa-IR"/>
              </w:rPr>
            </w:pPr>
          </w:p>
        </w:tc>
      </w:tr>
      <w:tr w:rsidR="003D0545" w:rsidRPr="000230CE" w14:paraId="09D13EFC" w14:textId="77777777" w:rsidTr="00FE21DF">
        <w:tc>
          <w:tcPr>
            <w:tcW w:w="1345" w:type="dxa"/>
            <w:shd w:val="clear" w:color="auto" w:fill="00B050"/>
            <w:vAlign w:val="center"/>
          </w:tcPr>
          <w:p w14:paraId="787478F0" w14:textId="77777777" w:rsidR="003D0545" w:rsidRPr="000230CE" w:rsidRDefault="003D0545" w:rsidP="00FE21DF">
            <w:pPr>
              <w:jc w:val="center"/>
              <w:rPr>
                <w:sz w:val="22"/>
                <w:szCs w:val="22"/>
                <w:lang w:bidi="fa-IR"/>
              </w:rPr>
            </w:pPr>
            <w:r w:rsidRPr="000230CE">
              <w:rPr>
                <w:rFonts w:hint="cs"/>
                <w:sz w:val="22"/>
                <w:szCs w:val="22"/>
                <w:rtl/>
                <w:lang w:bidi="fa-IR"/>
              </w:rPr>
              <w:lastRenderedPageBreak/>
              <w:t>سطح</w:t>
            </w:r>
            <w:r w:rsidR="00F94507" w:rsidRPr="000230CE">
              <w:rPr>
                <w:rFonts w:hint="cs"/>
                <w:sz w:val="22"/>
                <w:szCs w:val="22"/>
                <w:rtl/>
                <w:lang w:bidi="fa-IR"/>
              </w:rPr>
              <w:t xml:space="preserve"> </w:t>
            </w:r>
            <w:r w:rsidRPr="000230CE">
              <w:rPr>
                <w:rFonts w:hint="cs"/>
                <w:sz w:val="22"/>
                <w:szCs w:val="22"/>
                <w:rtl/>
                <w:lang w:bidi="fa-IR"/>
              </w:rPr>
              <w:t>5</w:t>
            </w:r>
          </w:p>
        </w:tc>
        <w:tc>
          <w:tcPr>
            <w:tcW w:w="6570" w:type="dxa"/>
          </w:tcPr>
          <w:p w14:paraId="275091A4" w14:textId="5435D70A" w:rsidR="003D0545" w:rsidRPr="000230CE" w:rsidRDefault="003D0545" w:rsidP="003504D2">
            <w:pPr>
              <w:rPr>
                <w:sz w:val="20"/>
                <w:szCs w:val="20"/>
              </w:rPr>
            </w:pPr>
            <w:r w:rsidRPr="000230CE">
              <w:rPr>
                <w:sz w:val="20"/>
                <w:szCs w:val="20"/>
                <w:rtl/>
              </w:rPr>
              <w:t>برنامه</w:t>
            </w:r>
            <w:r w:rsidR="00F94507" w:rsidRPr="000230CE">
              <w:rPr>
                <w:sz w:val="20"/>
                <w:szCs w:val="20"/>
                <w:rtl/>
              </w:rPr>
              <w:t xml:space="preserve"> </w:t>
            </w:r>
            <w:r w:rsidRPr="000230CE">
              <w:rPr>
                <w:sz w:val="20"/>
                <w:szCs w:val="20"/>
                <w:rtl/>
              </w:rPr>
              <w:t>پاسخ</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شرایط</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ایمنی</w:t>
            </w:r>
            <w:r w:rsidR="00F94507" w:rsidRPr="000230CE">
              <w:rPr>
                <w:sz w:val="20"/>
                <w:szCs w:val="20"/>
                <w:rtl/>
              </w:rPr>
              <w:t xml:space="preserve"> </w:t>
            </w:r>
            <w:r w:rsidRPr="000230CE">
              <w:rPr>
                <w:sz w:val="20"/>
                <w:szCs w:val="20"/>
                <w:rtl/>
              </w:rPr>
              <w:t>مواد</w:t>
            </w:r>
            <w:r w:rsidR="00F94507" w:rsidRPr="000230CE">
              <w:rPr>
                <w:sz w:val="20"/>
                <w:szCs w:val="20"/>
                <w:rtl/>
              </w:rPr>
              <w:t xml:space="preserve"> </w:t>
            </w:r>
            <w:r w:rsidRPr="000230CE">
              <w:rPr>
                <w:sz w:val="20"/>
                <w:szCs w:val="20"/>
                <w:rtl/>
              </w:rPr>
              <w:t>غذایی</w:t>
            </w:r>
            <w:r w:rsidR="00F94507" w:rsidRPr="000230CE">
              <w:rPr>
                <w:sz w:val="20"/>
                <w:szCs w:val="20"/>
                <w:rtl/>
              </w:rPr>
              <w:t xml:space="preserve"> </w:t>
            </w:r>
            <w:r w:rsidRPr="000230CE">
              <w:rPr>
                <w:sz w:val="20"/>
                <w:szCs w:val="20"/>
                <w:rtl/>
              </w:rPr>
              <w:t>که</w:t>
            </w:r>
            <w:r w:rsidR="00F94507" w:rsidRPr="000230CE">
              <w:rPr>
                <w:sz w:val="20"/>
                <w:szCs w:val="20"/>
                <w:rtl/>
              </w:rPr>
              <w:t xml:space="preserve"> </w:t>
            </w:r>
            <w:r w:rsidRPr="000230CE">
              <w:rPr>
                <w:sz w:val="20"/>
                <w:szCs w:val="20"/>
                <w:rtl/>
              </w:rPr>
              <w:t>مبتنی</w:t>
            </w:r>
            <w:r w:rsidR="00F94507" w:rsidRPr="000230CE">
              <w:rPr>
                <w:sz w:val="20"/>
                <w:szCs w:val="20"/>
                <w:rtl/>
              </w:rPr>
              <w:t xml:space="preserve"> </w:t>
            </w:r>
            <w:r w:rsidRPr="000230CE">
              <w:rPr>
                <w:sz w:val="20"/>
                <w:szCs w:val="20"/>
                <w:rtl/>
              </w:rPr>
              <w:t>بر</w:t>
            </w:r>
            <w:r w:rsidR="00F94507" w:rsidRPr="000230CE">
              <w:rPr>
                <w:sz w:val="20"/>
                <w:szCs w:val="20"/>
                <w:rtl/>
              </w:rPr>
              <w:t xml:space="preserve"> </w:t>
            </w:r>
            <w:r w:rsidRPr="000230CE">
              <w:rPr>
                <w:sz w:val="20"/>
                <w:szCs w:val="20"/>
                <w:rtl/>
              </w:rPr>
              <w:t>چارچوب</w:t>
            </w:r>
            <w:r w:rsidR="00F94507" w:rsidRPr="000230CE">
              <w:rPr>
                <w:sz w:val="20"/>
                <w:szCs w:val="20"/>
                <w:rtl/>
              </w:rPr>
              <w:t xml:space="preserve"> </w:t>
            </w:r>
            <w:r w:rsidRPr="000230CE">
              <w:rPr>
                <w:sz w:val="20"/>
                <w:szCs w:val="20"/>
                <w:rtl/>
              </w:rPr>
              <w:t>تحلیل</w:t>
            </w:r>
            <w:r w:rsidR="00F94507" w:rsidRPr="000230CE">
              <w:rPr>
                <w:sz w:val="20"/>
                <w:szCs w:val="20"/>
                <w:rtl/>
              </w:rPr>
              <w:t xml:space="preserve"> </w:t>
            </w:r>
            <w:r w:rsidR="003504D2" w:rsidRPr="000230CE">
              <w:rPr>
                <w:rFonts w:hint="cs"/>
                <w:sz w:val="20"/>
                <w:szCs w:val="20"/>
                <w:rtl/>
              </w:rPr>
              <w:t>خطر طراحی شده</w:t>
            </w:r>
            <w:r w:rsidR="003504D2" w:rsidRPr="000230CE">
              <w:rPr>
                <w:sz w:val="20"/>
                <w:szCs w:val="20"/>
                <w:rtl/>
              </w:rPr>
              <w:t xml:space="preserve"> </w:t>
            </w:r>
            <w:r w:rsidRPr="000230CE">
              <w:rPr>
                <w:sz w:val="20"/>
                <w:szCs w:val="20"/>
                <w:rtl/>
              </w:rPr>
              <w:t>است</w:t>
            </w:r>
            <w:r w:rsidR="003504D2" w:rsidRPr="000230CE">
              <w:rPr>
                <w:rFonts w:hint="cs"/>
                <w:sz w:val="20"/>
                <w:szCs w:val="20"/>
                <w:rtl/>
              </w:rPr>
              <w:t xml:space="preserve"> و</w:t>
            </w:r>
            <w:r w:rsidR="00452159" w:rsidRPr="000230CE">
              <w:rPr>
                <w:sz w:val="20"/>
                <w:szCs w:val="20"/>
                <w:rtl/>
              </w:rPr>
              <w:t xml:space="preserve"> </w:t>
            </w:r>
            <w:r w:rsidRPr="000230CE">
              <w:rPr>
                <w:sz w:val="20"/>
                <w:szCs w:val="20"/>
                <w:rtl/>
              </w:rPr>
              <w:t>پس</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وقوع</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وضعیت</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مورد</w:t>
            </w:r>
            <w:r w:rsidR="00F94507" w:rsidRPr="000230CE">
              <w:rPr>
                <w:sz w:val="20"/>
                <w:szCs w:val="20"/>
                <w:rtl/>
              </w:rPr>
              <w:t xml:space="preserve"> </w:t>
            </w:r>
            <w:r w:rsidRPr="000230CE">
              <w:rPr>
                <w:sz w:val="20"/>
                <w:szCs w:val="20"/>
                <w:rtl/>
              </w:rPr>
              <w:t>آزمایش</w:t>
            </w:r>
            <w:r w:rsidR="00F94507" w:rsidRPr="000230CE">
              <w:rPr>
                <w:sz w:val="20"/>
                <w:szCs w:val="20"/>
                <w:rtl/>
              </w:rPr>
              <w:t xml:space="preserve"> </w:t>
            </w:r>
            <w:r w:rsidRPr="000230CE">
              <w:rPr>
                <w:sz w:val="20"/>
                <w:szCs w:val="20"/>
                <w:rtl/>
              </w:rPr>
              <w:t>و/یا</w:t>
            </w:r>
            <w:r w:rsidR="00F94507" w:rsidRPr="000230CE">
              <w:rPr>
                <w:sz w:val="20"/>
                <w:szCs w:val="20"/>
                <w:rtl/>
              </w:rPr>
              <w:t xml:space="preserve"> </w:t>
            </w:r>
            <w:r w:rsidRPr="000230CE">
              <w:rPr>
                <w:sz w:val="20"/>
                <w:szCs w:val="20"/>
                <w:rtl/>
              </w:rPr>
              <w:t>بازبینی</w:t>
            </w:r>
            <w:r w:rsidR="003504D2" w:rsidRPr="000230CE">
              <w:rPr>
                <w:rtl/>
              </w:rPr>
              <w:t xml:space="preserve"> </w:t>
            </w:r>
            <w:r w:rsidR="003504D2" w:rsidRPr="000230CE">
              <w:rPr>
                <w:rStyle w:val="Strong"/>
                <w:rtl/>
              </w:rPr>
              <w:t>قرار می‌گیرد</w:t>
            </w:r>
            <w:r w:rsidR="003504D2" w:rsidRPr="000230CE">
              <w:rPr>
                <w:rStyle w:val="Strong"/>
              </w:rPr>
              <w:t>.</w:t>
            </w:r>
          </w:p>
        </w:tc>
        <w:tc>
          <w:tcPr>
            <w:tcW w:w="1435" w:type="dxa"/>
          </w:tcPr>
          <w:p w14:paraId="58EFFD32" w14:textId="77777777" w:rsidR="003D0545" w:rsidRPr="000230CE" w:rsidRDefault="003D0545" w:rsidP="00901F89">
            <w:pPr>
              <w:rPr>
                <w:sz w:val="20"/>
                <w:szCs w:val="20"/>
                <w:lang w:bidi="fa-IR"/>
              </w:rPr>
            </w:pPr>
          </w:p>
        </w:tc>
      </w:tr>
    </w:tbl>
    <w:p w14:paraId="3B69F887" w14:textId="77777777" w:rsidR="003D0545" w:rsidRPr="000230CE" w:rsidRDefault="003D0545" w:rsidP="00901F89">
      <w:pPr>
        <w:rPr>
          <w:sz w:val="20"/>
          <w:szCs w:val="20"/>
          <w:rtl/>
        </w:rPr>
      </w:pPr>
    </w:p>
    <w:p w14:paraId="6B70289C" w14:textId="77777777" w:rsidR="003D0545" w:rsidRPr="000230CE" w:rsidRDefault="003D0545" w:rsidP="00901F89">
      <w:pPr>
        <w:rPr>
          <w:b/>
          <w:bCs/>
          <w:color w:val="2E74B5" w:themeColor="accent1" w:themeShade="BF"/>
          <w:sz w:val="22"/>
          <w:szCs w:val="22"/>
          <w:rtl/>
        </w:rPr>
      </w:pPr>
      <w:r w:rsidRPr="000230CE">
        <w:rPr>
          <w:b/>
          <w:bCs/>
          <w:color w:val="2E74B5" w:themeColor="accent1" w:themeShade="BF"/>
          <w:sz w:val="22"/>
          <w:szCs w:val="22"/>
          <w:rtl/>
        </w:rPr>
        <w:t>یادداشت</w:t>
      </w:r>
      <w:r w:rsidR="00D373CD" w:rsidRPr="000230CE">
        <w:rPr>
          <w:b/>
          <w:bCs/>
          <w:color w:val="2E74B5" w:themeColor="accent1" w:themeShade="BF"/>
          <w:sz w:val="22"/>
          <w:szCs w:val="22"/>
          <w:rtl/>
        </w:rPr>
        <w:t>‌ها</w:t>
      </w:r>
      <w:r w:rsidRPr="000230CE">
        <w:rPr>
          <w:b/>
          <w:bCs/>
          <w:color w:val="2E74B5" w:themeColor="accent1" w:themeShade="BF"/>
          <w:sz w:val="22"/>
          <w:szCs w:val="22"/>
          <w:rtl/>
        </w:rPr>
        <w:t>:</w:t>
      </w:r>
    </w:p>
    <w:p w14:paraId="48D2D325" w14:textId="77777777" w:rsidR="003D0545" w:rsidRPr="000230CE" w:rsidRDefault="003D0545" w:rsidP="00901F89">
      <w:pPr>
        <w:rPr>
          <w:sz w:val="20"/>
          <w:szCs w:val="20"/>
          <w:rtl/>
        </w:rPr>
      </w:pPr>
    </w:p>
    <w:p w14:paraId="5AFB10A0" w14:textId="3F32B94C" w:rsidR="003D0545" w:rsidRPr="000230CE" w:rsidRDefault="003D0545" w:rsidP="003601A4">
      <w:pPr>
        <w:rPr>
          <w:b/>
          <w:bCs/>
          <w:color w:val="191919"/>
          <w:sz w:val="20"/>
          <w:szCs w:val="20"/>
          <w:rtl/>
        </w:rPr>
      </w:pPr>
      <w:r w:rsidRPr="000230CE">
        <w:rPr>
          <w:sz w:val="20"/>
          <w:szCs w:val="20"/>
          <w:rtl/>
        </w:rPr>
        <w:t>ابزار</w:t>
      </w:r>
      <w:r w:rsidR="00F94507" w:rsidRPr="000230CE">
        <w:rPr>
          <w:sz w:val="20"/>
          <w:szCs w:val="20"/>
          <w:rtl/>
        </w:rPr>
        <w:t xml:space="preserve"> </w:t>
      </w:r>
      <w:r w:rsidRPr="000230CE">
        <w:rPr>
          <w:sz w:val="20"/>
          <w:szCs w:val="20"/>
        </w:rPr>
        <w:t>PVS</w:t>
      </w:r>
      <w:r w:rsidR="00F94507" w:rsidRPr="000230CE">
        <w:rPr>
          <w:sz w:val="20"/>
          <w:szCs w:val="20"/>
          <w:rtl/>
        </w:rPr>
        <w:t xml:space="preserve"> </w:t>
      </w:r>
      <w:r w:rsidRPr="000230CE">
        <w:rPr>
          <w:sz w:val="20"/>
          <w:szCs w:val="20"/>
          <w:rtl/>
        </w:rPr>
        <w:t>دارا</w:t>
      </w:r>
      <w:r w:rsidRPr="000230CE">
        <w:rPr>
          <w:rFonts w:hint="cs"/>
          <w:sz w:val="20"/>
          <w:szCs w:val="20"/>
          <w:rtl/>
        </w:rPr>
        <w:t>ی</w:t>
      </w:r>
      <w:r w:rsidR="00F94507" w:rsidRPr="000230CE">
        <w:rPr>
          <w:sz w:val="20"/>
          <w:szCs w:val="20"/>
          <w:rtl/>
        </w:rPr>
        <w:t xml:space="preserve"> </w:t>
      </w:r>
      <w:r w:rsidRPr="000230CE">
        <w:rPr>
          <w:sz w:val="20"/>
          <w:szCs w:val="20"/>
          <w:rtl/>
        </w:rPr>
        <w:t>دو</w:t>
      </w:r>
      <w:r w:rsidR="00F94507" w:rsidRPr="000230CE">
        <w:rPr>
          <w:sz w:val="20"/>
          <w:szCs w:val="20"/>
          <w:rtl/>
        </w:rPr>
        <w:t xml:space="preserve"> </w:t>
      </w:r>
      <w:r w:rsidRPr="000230CE">
        <w:rPr>
          <w:sz w:val="20"/>
          <w:szCs w:val="20"/>
          <w:rtl/>
        </w:rPr>
        <w:t>صلاح</w:t>
      </w:r>
      <w:r w:rsidRPr="000230CE">
        <w:rPr>
          <w:rFonts w:hint="cs"/>
          <w:sz w:val="20"/>
          <w:szCs w:val="20"/>
          <w:rtl/>
        </w:rPr>
        <w:t>ی</w:t>
      </w:r>
      <w:r w:rsidRPr="000230CE">
        <w:rPr>
          <w:rFonts w:hint="eastAsia"/>
          <w:sz w:val="20"/>
          <w:szCs w:val="20"/>
          <w:rtl/>
        </w:rPr>
        <w:t>ت</w:t>
      </w:r>
      <w:r w:rsidR="00F94507" w:rsidRPr="000230CE">
        <w:rPr>
          <w:sz w:val="20"/>
          <w:szCs w:val="20"/>
          <w:rtl/>
        </w:rPr>
        <w:t xml:space="preserve"> </w:t>
      </w:r>
      <w:r w:rsidRPr="000230CE">
        <w:rPr>
          <w:sz w:val="20"/>
          <w:szCs w:val="20"/>
          <w:rtl/>
        </w:rPr>
        <w:t>ح</w:t>
      </w:r>
      <w:r w:rsidRPr="000230CE">
        <w:rPr>
          <w:rFonts w:hint="cs"/>
          <w:sz w:val="20"/>
          <w:szCs w:val="20"/>
          <w:rtl/>
        </w:rPr>
        <w:t>ی</w:t>
      </w:r>
      <w:r w:rsidRPr="000230CE">
        <w:rPr>
          <w:rFonts w:hint="eastAsia"/>
          <w:sz w:val="20"/>
          <w:szCs w:val="20"/>
          <w:rtl/>
        </w:rPr>
        <w:t>ات</w:t>
      </w:r>
      <w:r w:rsidRPr="000230CE">
        <w:rPr>
          <w:rFonts w:hint="cs"/>
          <w:sz w:val="20"/>
          <w:szCs w:val="20"/>
          <w:rtl/>
        </w:rPr>
        <w:t>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مورد</w:t>
      </w:r>
      <w:r w:rsidR="00F94507" w:rsidRPr="000230CE">
        <w:rPr>
          <w:sz w:val="20"/>
          <w:szCs w:val="20"/>
          <w:rtl/>
        </w:rPr>
        <w:t xml:space="preserve"> </w:t>
      </w:r>
      <w:r w:rsidRPr="000230CE">
        <w:rPr>
          <w:sz w:val="20"/>
          <w:szCs w:val="20"/>
          <w:rtl/>
        </w:rPr>
        <w:t>ا</w:t>
      </w:r>
      <w:r w:rsidRPr="000230CE">
        <w:rPr>
          <w:rFonts w:hint="cs"/>
          <w:sz w:val="20"/>
          <w:szCs w:val="20"/>
          <w:rtl/>
        </w:rPr>
        <w:t>ی</w:t>
      </w:r>
      <w:r w:rsidRPr="000230CE">
        <w:rPr>
          <w:rFonts w:hint="eastAsia"/>
          <w:sz w:val="20"/>
          <w:szCs w:val="20"/>
          <w:rtl/>
        </w:rPr>
        <w:t>من</w:t>
      </w:r>
      <w:r w:rsidRPr="000230CE">
        <w:rPr>
          <w:rFonts w:hint="cs"/>
          <w:sz w:val="20"/>
          <w:szCs w:val="20"/>
          <w:rtl/>
        </w:rPr>
        <w:t>ی</w:t>
      </w:r>
      <w:r w:rsidR="00F94507" w:rsidRPr="000230CE">
        <w:rPr>
          <w:sz w:val="20"/>
          <w:szCs w:val="20"/>
          <w:rtl/>
        </w:rPr>
        <w:t xml:space="preserve"> </w:t>
      </w:r>
      <w:r w:rsidRPr="000230CE">
        <w:rPr>
          <w:sz w:val="20"/>
          <w:szCs w:val="20"/>
          <w:rtl/>
        </w:rPr>
        <w:t>مواد</w:t>
      </w:r>
      <w:r w:rsidR="00F94507" w:rsidRPr="000230CE">
        <w:rPr>
          <w:sz w:val="20"/>
          <w:szCs w:val="20"/>
          <w:rtl/>
        </w:rPr>
        <w:t xml:space="preserve"> </w:t>
      </w:r>
      <w:r w:rsidRPr="000230CE">
        <w:rPr>
          <w:sz w:val="20"/>
          <w:szCs w:val="20"/>
          <w:rtl/>
        </w:rPr>
        <w:t>غذا</w:t>
      </w:r>
      <w:r w:rsidRPr="000230CE">
        <w:rPr>
          <w:rFonts w:hint="cs"/>
          <w:sz w:val="20"/>
          <w:szCs w:val="20"/>
          <w:rtl/>
        </w:rPr>
        <w:t>یی</w:t>
      </w:r>
      <w:r w:rsidR="00F94507" w:rsidRPr="000230CE">
        <w:rPr>
          <w:sz w:val="20"/>
          <w:szCs w:val="20"/>
          <w:rtl/>
        </w:rPr>
        <w:t xml:space="preserve"> </w:t>
      </w:r>
      <w:r w:rsidRPr="000230CE">
        <w:rPr>
          <w:sz w:val="20"/>
          <w:szCs w:val="20"/>
        </w:rPr>
        <w:t>CC</w:t>
      </w:r>
      <w:r w:rsidR="00F94507" w:rsidRPr="000230CE">
        <w:rPr>
          <w:sz w:val="20"/>
          <w:szCs w:val="20"/>
        </w:rPr>
        <w:t xml:space="preserve"> </w:t>
      </w:r>
      <w:r w:rsidRPr="000230CE">
        <w:rPr>
          <w:sz w:val="20"/>
          <w:szCs w:val="20"/>
        </w:rPr>
        <w:t>II-7</w:t>
      </w:r>
      <w:r w:rsidR="00F94507" w:rsidRPr="000230CE">
        <w:rPr>
          <w:sz w:val="20"/>
          <w:szCs w:val="20"/>
        </w:rPr>
        <w:t xml:space="preserve"> </w:t>
      </w:r>
      <w:r w:rsidRPr="000230CE">
        <w:rPr>
          <w:sz w:val="20"/>
          <w:szCs w:val="20"/>
        </w:rPr>
        <w:t>A</w:t>
      </w:r>
      <w:r w:rsidR="00F94507" w:rsidRPr="000230CE">
        <w:rPr>
          <w:sz w:val="20"/>
          <w:szCs w:val="20"/>
          <w:rtl/>
        </w:rPr>
        <w:t xml:space="preserve"> </w:t>
      </w:r>
      <w:r w:rsidRPr="000230CE">
        <w:rPr>
          <w:sz w:val="20"/>
          <w:szCs w:val="20"/>
          <w:rtl/>
        </w:rPr>
        <w:t>(تنظ</w:t>
      </w:r>
      <w:r w:rsidRPr="000230CE">
        <w:rPr>
          <w:rFonts w:hint="cs"/>
          <w:sz w:val="20"/>
          <w:szCs w:val="20"/>
          <w:rtl/>
        </w:rPr>
        <w:t>ی</w:t>
      </w:r>
      <w:r w:rsidRPr="000230CE">
        <w:rPr>
          <w:rFonts w:hint="eastAsia"/>
          <w:sz w:val="20"/>
          <w:szCs w:val="20"/>
          <w:rtl/>
        </w:rPr>
        <w:t>م</w:t>
      </w:r>
      <w:r w:rsidR="00452159" w:rsidRPr="000230CE">
        <w:rPr>
          <w:rFonts w:hint="eastAsia"/>
          <w:sz w:val="20"/>
          <w:szCs w:val="20"/>
          <w:rtl/>
        </w:rPr>
        <w:t xml:space="preserve">، </w:t>
      </w:r>
      <w:r w:rsidRPr="000230CE">
        <w:rPr>
          <w:sz w:val="20"/>
          <w:szCs w:val="20"/>
          <w:rtl/>
        </w:rPr>
        <w:t>بازرس</w:t>
      </w:r>
      <w:r w:rsidRPr="000230CE">
        <w:rPr>
          <w:rFonts w:hint="cs"/>
          <w:sz w:val="20"/>
          <w:szCs w:val="20"/>
          <w:rtl/>
        </w:rPr>
        <w:t>ی</w:t>
      </w:r>
      <w:r w:rsidR="00F94507" w:rsidRPr="000230CE">
        <w:rPr>
          <w:sz w:val="20"/>
          <w:szCs w:val="20"/>
          <w:rtl/>
        </w:rPr>
        <w:t xml:space="preserve"> </w:t>
      </w:r>
      <w:r w:rsidRPr="000230CE">
        <w:rPr>
          <w:sz w:val="20"/>
          <w:szCs w:val="20"/>
          <w:rtl/>
        </w:rPr>
        <w:t>(شامل</w:t>
      </w:r>
      <w:r w:rsidR="00F94507" w:rsidRPr="000230CE">
        <w:rPr>
          <w:sz w:val="20"/>
          <w:szCs w:val="20"/>
          <w:rtl/>
        </w:rPr>
        <w:t xml:space="preserve"> </w:t>
      </w:r>
      <w:r w:rsidRPr="000230CE">
        <w:rPr>
          <w:sz w:val="20"/>
          <w:szCs w:val="20"/>
          <w:rtl/>
        </w:rPr>
        <w:t>مم</w:t>
      </w:r>
      <w:r w:rsidRPr="000230CE">
        <w:rPr>
          <w:rFonts w:hint="cs"/>
          <w:sz w:val="20"/>
          <w:szCs w:val="20"/>
          <w:rtl/>
        </w:rPr>
        <w:t>ی</w:t>
      </w:r>
      <w:r w:rsidRPr="000230CE">
        <w:rPr>
          <w:rFonts w:hint="eastAsia"/>
          <w:sz w:val="20"/>
          <w:szCs w:val="20"/>
          <w:rtl/>
        </w:rPr>
        <w:t>ز</w:t>
      </w:r>
      <w:r w:rsidRPr="000230CE">
        <w:rPr>
          <w:rFonts w:hint="cs"/>
          <w:sz w:val="20"/>
          <w:szCs w:val="20"/>
          <w:rtl/>
        </w:rPr>
        <w:t>ی</w:t>
      </w:r>
      <w:r w:rsidRPr="000230CE">
        <w:rPr>
          <w:sz w:val="20"/>
          <w:szCs w:val="20"/>
          <w:rtl/>
        </w:rPr>
        <w:t>)</w:t>
      </w:r>
      <w:r w:rsidR="00452159" w:rsidRPr="000230CE">
        <w:rPr>
          <w:sz w:val="20"/>
          <w:szCs w:val="20"/>
          <w:rtl/>
        </w:rPr>
        <w:t xml:space="preserve">، </w:t>
      </w:r>
      <w:r w:rsidRPr="000230CE">
        <w:rPr>
          <w:sz w:val="20"/>
          <w:szCs w:val="20"/>
          <w:rtl/>
        </w:rPr>
        <w:t>مجوز</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نظارت</w:t>
      </w:r>
      <w:r w:rsidR="00F94507" w:rsidRPr="000230CE">
        <w:rPr>
          <w:sz w:val="20"/>
          <w:szCs w:val="20"/>
          <w:rtl/>
        </w:rPr>
        <w:t xml:space="preserve"> </w:t>
      </w:r>
      <w:r w:rsidRPr="000230CE">
        <w:rPr>
          <w:sz w:val="20"/>
          <w:szCs w:val="20"/>
          <w:rtl/>
        </w:rPr>
        <w:t>بر</w:t>
      </w:r>
      <w:r w:rsidR="00F94507" w:rsidRPr="000230CE">
        <w:rPr>
          <w:sz w:val="20"/>
          <w:szCs w:val="20"/>
          <w:rtl/>
        </w:rPr>
        <w:t xml:space="preserve"> </w:t>
      </w:r>
      <w:r w:rsidR="003601A4" w:rsidRPr="000230CE">
        <w:rPr>
          <w:rFonts w:hint="cs"/>
          <w:sz w:val="20"/>
          <w:szCs w:val="20"/>
          <w:rtl/>
        </w:rPr>
        <w:t>کارخانجات</w:t>
      </w:r>
      <w:r w:rsidR="003601A4" w:rsidRPr="000230CE">
        <w:rPr>
          <w:sz w:val="20"/>
          <w:szCs w:val="20"/>
          <w:rtl/>
        </w:rPr>
        <w:t xml:space="preserve"> </w:t>
      </w:r>
      <w:r w:rsidRPr="000230CE">
        <w:rPr>
          <w:sz w:val="20"/>
          <w:szCs w:val="20"/>
          <w:rtl/>
        </w:rPr>
        <w:t>تول</w:t>
      </w:r>
      <w:r w:rsidRPr="000230CE">
        <w:rPr>
          <w:rFonts w:hint="cs"/>
          <w:sz w:val="20"/>
          <w:szCs w:val="20"/>
          <w:rtl/>
        </w:rPr>
        <w:t>ی</w:t>
      </w:r>
      <w:r w:rsidRPr="000230CE">
        <w:rPr>
          <w:rFonts w:hint="eastAsia"/>
          <w:sz w:val="20"/>
          <w:szCs w:val="20"/>
          <w:rtl/>
        </w:rPr>
        <w:t>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فرآور</w:t>
      </w:r>
      <w:r w:rsidRPr="000230CE">
        <w:rPr>
          <w:rFonts w:hint="cs"/>
          <w:sz w:val="20"/>
          <w:szCs w:val="20"/>
          <w:rtl/>
        </w:rPr>
        <w:t>ی</w:t>
      </w:r>
      <w:r w:rsidR="00F94507" w:rsidRPr="000230CE">
        <w:rPr>
          <w:sz w:val="20"/>
          <w:szCs w:val="20"/>
          <w:rtl/>
        </w:rPr>
        <w:t xml:space="preserve"> </w:t>
      </w:r>
      <w:r w:rsidRPr="000230CE">
        <w:rPr>
          <w:sz w:val="20"/>
          <w:szCs w:val="20"/>
          <w:rtl/>
        </w:rPr>
        <w:t>مواد</w:t>
      </w:r>
      <w:r w:rsidR="00F94507" w:rsidRPr="000230CE">
        <w:rPr>
          <w:sz w:val="20"/>
          <w:szCs w:val="20"/>
          <w:rtl/>
        </w:rPr>
        <w:t xml:space="preserve"> </w:t>
      </w:r>
      <w:r w:rsidRPr="000230CE">
        <w:rPr>
          <w:sz w:val="20"/>
          <w:szCs w:val="20"/>
          <w:rtl/>
        </w:rPr>
        <w:t>غذا</w:t>
      </w:r>
      <w:r w:rsidRPr="000230CE">
        <w:rPr>
          <w:rFonts w:hint="cs"/>
          <w:sz w:val="20"/>
          <w:szCs w:val="20"/>
          <w:rtl/>
        </w:rPr>
        <w:t>یی</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منشاء</w:t>
      </w:r>
      <w:r w:rsidR="00F94507" w:rsidRPr="000230CE">
        <w:rPr>
          <w:sz w:val="20"/>
          <w:szCs w:val="20"/>
          <w:rtl/>
        </w:rPr>
        <w:t xml:space="preserve"> </w:t>
      </w:r>
      <w:r w:rsidR="003601A4" w:rsidRPr="000230CE">
        <w:rPr>
          <w:rFonts w:hint="cs"/>
          <w:sz w:val="20"/>
          <w:szCs w:val="20"/>
          <w:rtl/>
        </w:rPr>
        <w:t>دامی</w:t>
      </w:r>
      <w:r w:rsidRPr="000230CE">
        <w:rPr>
          <w:sz w:val="20"/>
          <w:szCs w:val="20"/>
          <w:rtl/>
        </w:rPr>
        <w:t>)</w:t>
      </w:r>
      <w:r w:rsidR="00452159" w:rsidRPr="000230CE">
        <w:rPr>
          <w:sz w:val="20"/>
          <w:szCs w:val="20"/>
          <w:rtl/>
        </w:rPr>
        <w:t xml:space="preserve">، </w:t>
      </w:r>
      <w:r w:rsidRPr="000230CE">
        <w:rPr>
          <w:sz w:val="20"/>
          <w:szCs w:val="20"/>
        </w:rPr>
        <w:t>II-7</w:t>
      </w:r>
      <w:r w:rsidR="00F94507" w:rsidRPr="000230CE">
        <w:rPr>
          <w:sz w:val="20"/>
          <w:szCs w:val="20"/>
        </w:rPr>
        <w:t xml:space="preserve"> </w:t>
      </w:r>
      <w:r w:rsidRPr="000230CE">
        <w:rPr>
          <w:sz w:val="20"/>
          <w:szCs w:val="20"/>
        </w:rPr>
        <w:t>B</w:t>
      </w:r>
      <w:r w:rsidR="00F94507" w:rsidRPr="000230CE">
        <w:rPr>
          <w:sz w:val="20"/>
          <w:szCs w:val="20"/>
          <w:rtl/>
        </w:rPr>
        <w:t xml:space="preserve"> </w:t>
      </w:r>
      <w:r w:rsidRPr="000230CE">
        <w:rPr>
          <w:sz w:val="20"/>
          <w:szCs w:val="20"/>
          <w:rtl/>
        </w:rPr>
        <w:t>(بازرس</w:t>
      </w:r>
      <w:r w:rsidRPr="000230CE">
        <w:rPr>
          <w:rFonts w:hint="cs"/>
          <w:sz w:val="20"/>
          <w:szCs w:val="20"/>
          <w:rtl/>
        </w:rPr>
        <w:t>ی</w:t>
      </w:r>
      <w:r w:rsidR="00F94507" w:rsidRPr="000230CE">
        <w:rPr>
          <w:sz w:val="20"/>
          <w:szCs w:val="20"/>
          <w:rtl/>
        </w:rPr>
        <w:t xml:space="preserve"> </w:t>
      </w:r>
      <w:r w:rsidRPr="000230CE">
        <w:rPr>
          <w:sz w:val="20"/>
          <w:szCs w:val="20"/>
          <w:rtl/>
        </w:rPr>
        <w:t>قبل</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بعد</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کشتار</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تأس</w:t>
      </w:r>
      <w:r w:rsidRPr="000230CE">
        <w:rPr>
          <w:rFonts w:hint="cs"/>
          <w:sz w:val="20"/>
          <w:szCs w:val="20"/>
          <w:rtl/>
        </w:rPr>
        <w:t>ی</w:t>
      </w:r>
      <w:r w:rsidRPr="000230CE">
        <w:rPr>
          <w:rFonts w:hint="eastAsia"/>
          <w:sz w:val="20"/>
          <w:szCs w:val="20"/>
          <w:rtl/>
        </w:rPr>
        <w:t>سات</w:t>
      </w:r>
      <w:r w:rsidR="00F94507" w:rsidRPr="000230CE">
        <w:rPr>
          <w:sz w:val="20"/>
          <w:szCs w:val="20"/>
          <w:rtl/>
        </w:rPr>
        <w:t xml:space="preserve"> </w:t>
      </w:r>
      <w:r w:rsidRPr="000230CE">
        <w:rPr>
          <w:sz w:val="20"/>
          <w:szCs w:val="20"/>
          <w:rtl/>
        </w:rPr>
        <w:t>کشتارگاه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اماکن</w:t>
      </w:r>
      <w:r w:rsidR="00F94507" w:rsidRPr="000230CE">
        <w:rPr>
          <w:sz w:val="20"/>
          <w:szCs w:val="20"/>
          <w:rtl/>
        </w:rPr>
        <w:t xml:space="preserve"> </w:t>
      </w:r>
      <w:r w:rsidRPr="000230CE">
        <w:rPr>
          <w:sz w:val="20"/>
          <w:szCs w:val="20"/>
          <w:rtl/>
        </w:rPr>
        <w:t>مرتبط)</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که</w:t>
      </w:r>
      <w:r w:rsidR="00F94507" w:rsidRPr="000230CE">
        <w:rPr>
          <w:sz w:val="20"/>
          <w:szCs w:val="20"/>
          <w:rtl/>
        </w:rPr>
        <w:t xml:space="preserve"> </w:t>
      </w:r>
      <w:r w:rsidRPr="000230CE">
        <w:rPr>
          <w:sz w:val="20"/>
          <w:szCs w:val="20"/>
          <w:rtl/>
        </w:rPr>
        <w:t>م</w:t>
      </w:r>
      <w:r w:rsidRPr="000230CE">
        <w:rPr>
          <w:rFonts w:hint="cs"/>
          <w:sz w:val="20"/>
          <w:szCs w:val="20"/>
          <w:rtl/>
        </w:rPr>
        <w:t>ی‌</w:t>
      </w:r>
      <w:r w:rsidRPr="000230CE">
        <w:rPr>
          <w:rFonts w:hint="eastAsia"/>
          <w:sz w:val="20"/>
          <w:szCs w:val="20"/>
          <w:rtl/>
        </w:rPr>
        <w:t>تواند</w:t>
      </w:r>
      <w:r w:rsidR="00F94507" w:rsidRPr="000230CE">
        <w:rPr>
          <w:sz w:val="20"/>
          <w:szCs w:val="20"/>
          <w:rtl/>
        </w:rPr>
        <w:t xml:space="preserve"> </w:t>
      </w:r>
      <w:r w:rsidRPr="000230CE">
        <w:rPr>
          <w:sz w:val="20"/>
          <w:szCs w:val="20"/>
          <w:rtl/>
        </w:rPr>
        <w:t>اطلاعات</w:t>
      </w:r>
      <w:r w:rsidR="00F94507" w:rsidRPr="000230CE">
        <w:rPr>
          <w:sz w:val="20"/>
          <w:szCs w:val="20"/>
          <w:rtl/>
        </w:rPr>
        <w:t xml:space="preserve"> </w:t>
      </w:r>
      <w:r w:rsidRPr="000230CE">
        <w:rPr>
          <w:rFonts w:hint="eastAsia"/>
          <w:sz w:val="20"/>
          <w:szCs w:val="20"/>
          <w:rtl/>
        </w:rPr>
        <w:t>مربوطه</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مورد</w:t>
      </w:r>
      <w:r w:rsidR="00F94507" w:rsidRPr="000230CE">
        <w:rPr>
          <w:sz w:val="20"/>
          <w:szCs w:val="20"/>
          <w:rtl/>
        </w:rPr>
        <w:t xml:space="preserve"> </w:t>
      </w:r>
      <w:r w:rsidRPr="000230CE">
        <w:rPr>
          <w:sz w:val="20"/>
          <w:szCs w:val="20"/>
          <w:rtl/>
        </w:rPr>
        <w:t>ظرف</w:t>
      </w:r>
      <w:r w:rsidRPr="000230CE">
        <w:rPr>
          <w:rFonts w:hint="cs"/>
          <w:sz w:val="20"/>
          <w:szCs w:val="20"/>
          <w:rtl/>
        </w:rPr>
        <w:t>ی</w:t>
      </w:r>
      <w:r w:rsidRPr="000230CE">
        <w:rPr>
          <w:rFonts w:hint="eastAsia"/>
          <w:sz w:val="20"/>
          <w:szCs w:val="20"/>
          <w:rtl/>
        </w:rPr>
        <w:t>ت</w:t>
      </w:r>
      <w:r w:rsidR="00F94507" w:rsidRPr="000230CE">
        <w:rPr>
          <w:sz w:val="20"/>
          <w:szCs w:val="20"/>
          <w:rtl/>
        </w:rPr>
        <w:t xml:space="preserve"> </w:t>
      </w:r>
      <w:r w:rsidRPr="000230CE">
        <w:rPr>
          <w:sz w:val="20"/>
          <w:szCs w:val="20"/>
          <w:rtl/>
        </w:rPr>
        <w:t>کشور</w:t>
      </w:r>
      <w:r w:rsidR="00F94507" w:rsidRPr="000230CE">
        <w:rPr>
          <w:sz w:val="20"/>
          <w:szCs w:val="20"/>
          <w:rtl/>
        </w:rPr>
        <w:t xml:space="preserve"> </w:t>
      </w:r>
      <w:r w:rsidRPr="000230CE">
        <w:rPr>
          <w:sz w:val="20"/>
          <w:szCs w:val="20"/>
          <w:rtl/>
        </w:rPr>
        <w:t>برا</w:t>
      </w:r>
      <w:r w:rsidRPr="000230CE">
        <w:rPr>
          <w:rFonts w:hint="cs"/>
          <w:sz w:val="20"/>
          <w:szCs w:val="20"/>
          <w:rtl/>
        </w:rPr>
        <w:t>ی</w:t>
      </w:r>
      <w:r w:rsidR="00F94507" w:rsidRPr="000230CE">
        <w:rPr>
          <w:sz w:val="20"/>
          <w:szCs w:val="20"/>
          <w:rtl/>
        </w:rPr>
        <w:t xml:space="preserve"> </w:t>
      </w:r>
      <w:r w:rsidRPr="000230CE">
        <w:rPr>
          <w:sz w:val="20"/>
          <w:szCs w:val="20"/>
          <w:rtl/>
        </w:rPr>
        <w:t>انجام</w:t>
      </w:r>
      <w:r w:rsidR="00F94507" w:rsidRPr="000230CE">
        <w:rPr>
          <w:sz w:val="20"/>
          <w:szCs w:val="20"/>
          <w:rtl/>
        </w:rPr>
        <w:t xml:space="preserve"> </w:t>
      </w:r>
      <w:r w:rsidR="00B32E03" w:rsidRPr="000230CE">
        <w:rPr>
          <w:sz w:val="20"/>
          <w:szCs w:val="20"/>
          <w:rtl/>
        </w:rPr>
        <w:t>نظام مراقبت پاتوژن</w:t>
      </w:r>
      <w:r w:rsidR="003601A4" w:rsidRPr="000230CE">
        <w:rPr>
          <w:sz w:val="20"/>
          <w:szCs w:val="20"/>
          <w:rtl/>
        </w:rPr>
        <w:softHyphen/>
      </w:r>
      <w:r w:rsidR="00B32E03" w:rsidRPr="000230CE">
        <w:rPr>
          <w:sz w:val="20"/>
          <w:szCs w:val="20"/>
          <w:rtl/>
        </w:rPr>
        <w:t>ها</w:t>
      </w:r>
      <w:r w:rsidR="00B32E03" w:rsidRPr="000230CE">
        <w:rPr>
          <w:rFonts w:hint="cs"/>
          <w:sz w:val="20"/>
          <w:szCs w:val="20"/>
          <w:rtl/>
        </w:rPr>
        <w:t>ی</w:t>
      </w:r>
      <w:r w:rsidR="00B32E03" w:rsidRPr="000230CE">
        <w:rPr>
          <w:sz w:val="20"/>
          <w:szCs w:val="20"/>
          <w:rtl/>
        </w:rPr>
        <w:t xml:space="preserve"> </w:t>
      </w:r>
      <w:r w:rsidR="00FE21DF" w:rsidRPr="000230CE">
        <w:rPr>
          <w:rFonts w:hint="cs"/>
          <w:sz w:val="20"/>
          <w:szCs w:val="20"/>
          <w:rtl/>
        </w:rPr>
        <w:t>منتقله از مواد</w:t>
      </w:r>
      <w:r w:rsidR="00F94507" w:rsidRPr="000230CE">
        <w:rPr>
          <w:sz w:val="20"/>
          <w:szCs w:val="20"/>
          <w:rtl/>
        </w:rPr>
        <w:t xml:space="preserve"> </w:t>
      </w:r>
      <w:r w:rsidRPr="000230CE">
        <w:rPr>
          <w:sz w:val="20"/>
          <w:szCs w:val="20"/>
          <w:rtl/>
        </w:rPr>
        <w:t>غذا</w:t>
      </w:r>
      <w:r w:rsidRPr="000230CE">
        <w:rPr>
          <w:rFonts w:hint="cs"/>
          <w:sz w:val="20"/>
          <w:szCs w:val="20"/>
          <w:rtl/>
        </w:rPr>
        <w:t>یی</w:t>
      </w:r>
      <w:r w:rsidR="00F94507" w:rsidRPr="000230CE">
        <w:rPr>
          <w:sz w:val="20"/>
          <w:szCs w:val="20"/>
          <w:rtl/>
        </w:rPr>
        <w:t xml:space="preserve"> </w:t>
      </w:r>
      <w:r w:rsidR="00B32E03" w:rsidRPr="000230CE">
        <w:rPr>
          <w:rFonts w:hint="cs"/>
          <w:sz w:val="20"/>
          <w:szCs w:val="20"/>
          <w:rtl/>
        </w:rPr>
        <w:t xml:space="preserve">فراهم سازد. </w:t>
      </w:r>
    </w:p>
    <w:p w14:paraId="6CB9B053" w14:textId="77777777" w:rsidR="00B136F2" w:rsidRPr="000230CE" w:rsidRDefault="00B136F2" w:rsidP="00901F89">
      <w:pPr>
        <w:rPr>
          <w:rtl/>
        </w:rPr>
      </w:pPr>
    </w:p>
    <w:p w14:paraId="2AAE5711" w14:textId="77777777" w:rsidR="003D0545" w:rsidRPr="000230CE" w:rsidRDefault="003D0545" w:rsidP="00901F89">
      <w:pPr>
        <w:rPr>
          <w:b/>
          <w:bCs/>
          <w:color w:val="2E74B5" w:themeColor="accent1" w:themeShade="BF"/>
          <w:sz w:val="24"/>
          <w:szCs w:val="24"/>
          <w:rtl/>
        </w:rPr>
      </w:pPr>
      <w:r w:rsidRPr="000230CE">
        <w:rPr>
          <w:b/>
          <w:bCs/>
          <w:color w:val="2E74B5" w:themeColor="accent1" w:themeShade="BF"/>
          <w:sz w:val="24"/>
          <w:szCs w:val="24"/>
          <w:rtl/>
        </w:rPr>
        <w:t>سوالات</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فنی</w:t>
      </w:r>
    </w:p>
    <w:p w14:paraId="7D4EE4D7" w14:textId="77777777" w:rsidR="003D0545" w:rsidRPr="000230CE" w:rsidRDefault="003D0545" w:rsidP="00901F89">
      <w:pPr>
        <w:rPr>
          <w:b/>
          <w:bCs/>
          <w:color w:val="2E74B5" w:themeColor="accent1" w:themeShade="BF"/>
          <w:sz w:val="24"/>
          <w:szCs w:val="24"/>
          <w:rtl/>
        </w:rPr>
      </w:pPr>
      <w:r w:rsidRPr="000230CE">
        <w:rPr>
          <w:b/>
          <w:bCs/>
          <w:color w:val="2E74B5" w:themeColor="accent1" w:themeShade="BF"/>
          <w:sz w:val="24"/>
          <w:szCs w:val="24"/>
        </w:rPr>
        <w:t>P6.1</w:t>
      </w:r>
      <w:r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پا</w:t>
      </w:r>
      <w:r w:rsidRPr="000230CE">
        <w:rPr>
          <w:rFonts w:hint="cs"/>
          <w:b/>
          <w:bCs/>
          <w:color w:val="2E74B5" w:themeColor="accent1" w:themeShade="BF"/>
          <w:sz w:val="24"/>
          <w:szCs w:val="24"/>
          <w:rtl/>
        </w:rPr>
        <w:t>ی</w:t>
      </w:r>
      <w:r w:rsidRPr="000230CE">
        <w:rPr>
          <w:rFonts w:hint="eastAsia"/>
          <w:b/>
          <w:bCs/>
          <w:color w:val="2E74B5" w:themeColor="accent1" w:themeShade="BF"/>
          <w:sz w:val="24"/>
          <w:szCs w:val="24"/>
          <w:rtl/>
        </w:rPr>
        <w:t>ش</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ب</w:t>
      </w:r>
      <w:r w:rsidRPr="000230CE">
        <w:rPr>
          <w:rFonts w:hint="cs"/>
          <w:b/>
          <w:bCs/>
          <w:color w:val="2E74B5" w:themeColor="accent1" w:themeShade="BF"/>
          <w:sz w:val="24"/>
          <w:szCs w:val="24"/>
          <w:rtl/>
        </w:rPr>
        <w:t>ی</w:t>
      </w:r>
      <w:r w:rsidRPr="000230CE">
        <w:rPr>
          <w:rFonts w:hint="eastAsia"/>
          <w:b/>
          <w:bCs/>
          <w:color w:val="2E74B5" w:themeColor="accent1" w:themeShade="BF"/>
          <w:sz w:val="24"/>
          <w:szCs w:val="24"/>
          <w:rtl/>
        </w:rPr>
        <w:t>مار</w:t>
      </w:r>
      <w:r w:rsidRPr="000230CE">
        <w:rPr>
          <w:rFonts w:hint="cs"/>
          <w:b/>
          <w:bCs/>
          <w:color w:val="2E74B5" w:themeColor="accent1" w:themeShade="BF"/>
          <w:sz w:val="24"/>
          <w:szCs w:val="24"/>
          <w:rtl/>
        </w:rPr>
        <w:t>ی‌</w:t>
      </w:r>
      <w:r w:rsidRPr="000230CE">
        <w:rPr>
          <w:rFonts w:hint="eastAsia"/>
          <w:b/>
          <w:bCs/>
          <w:color w:val="2E74B5" w:themeColor="accent1" w:themeShade="BF"/>
          <w:sz w:val="24"/>
          <w:szCs w:val="24"/>
          <w:rtl/>
        </w:rPr>
        <w:t>ها</w:t>
      </w:r>
      <w:r w:rsidRPr="000230CE">
        <w:rPr>
          <w:rFonts w:hint="cs"/>
          <w:b/>
          <w:bCs/>
          <w:color w:val="2E74B5" w:themeColor="accent1" w:themeShade="BF"/>
          <w:sz w:val="24"/>
          <w:szCs w:val="24"/>
          <w:rtl/>
        </w:rPr>
        <w:t>ی</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منتقله</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از</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غذا</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و</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آلودگ</w:t>
      </w:r>
      <w:r w:rsidRPr="000230CE">
        <w:rPr>
          <w:rFonts w:hint="cs"/>
          <w:b/>
          <w:bCs/>
          <w:color w:val="2E74B5" w:themeColor="accent1" w:themeShade="BF"/>
          <w:sz w:val="24"/>
          <w:szCs w:val="24"/>
          <w:rtl/>
        </w:rPr>
        <w:t>ی‌</w:t>
      </w:r>
      <w:r w:rsidRPr="000230CE">
        <w:rPr>
          <w:rFonts w:hint="eastAsia"/>
          <w:b/>
          <w:bCs/>
          <w:color w:val="2E74B5" w:themeColor="accent1" w:themeShade="BF"/>
          <w:sz w:val="24"/>
          <w:szCs w:val="24"/>
          <w:rtl/>
        </w:rPr>
        <w:t>ها</w:t>
      </w:r>
      <w:r w:rsidRPr="000230CE">
        <w:rPr>
          <w:rFonts w:hint="cs"/>
          <w:b/>
          <w:bCs/>
          <w:color w:val="2E74B5" w:themeColor="accent1" w:themeShade="BF"/>
          <w:sz w:val="24"/>
          <w:szCs w:val="24"/>
          <w:rtl/>
        </w:rPr>
        <w:t>ی</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غذا</w:t>
      </w:r>
      <w:r w:rsidRPr="000230CE">
        <w:rPr>
          <w:rFonts w:hint="cs"/>
          <w:b/>
          <w:bCs/>
          <w:color w:val="2E74B5" w:themeColor="accent1" w:themeShade="BF"/>
          <w:sz w:val="24"/>
          <w:szCs w:val="24"/>
          <w:rtl/>
        </w:rPr>
        <w:t>یی</w:t>
      </w:r>
    </w:p>
    <w:p w14:paraId="56ADF8C0" w14:textId="25794AE8" w:rsidR="003D0545" w:rsidRPr="000230CE" w:rsidRDefault="003D0545" w:rsidP="003601A4">
      <w:pPr>
        <w:spacing w:after="240"/>
        <w:rPr>
          <w:sz w:val="22"/>
          <w:szCs w:val="22"/>
          <w:rtl/>
        </w:rPr>
      </w:pPr>
      <w:r w:rsidRPr="000230CE">
        <w:rPr>
          <w:sz w:val="22"/>
          <w:szCs w:val="22"/>
          <w:rtl/>
          <w:lang w:bidi="fa-IR"/>
        </w:rPr>
        <w:t>۱</w:t>
      </w:r>
      <w:r w:rsidRPr="000230CE">
        <w:rPr>
          <w:sz w:val="22"/>
          <w:szCs w:val="22"/>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دارا</w:t>
      </w:r>
      <w:r w:rsidRPr="000230CE">
        <w:rPr>
          <w:rFonts w:hint="cs"/>
          <w:sz w:val="22"/>
          <w:szCs w:val="22"/>
          <w:rtl/>
        </w:rPr>
        <w:t>ی</w:t>
      </w:r>
      <w:r w:rsidR="00F94507" w:rsidRPr="000230CE">
        <w:rPr>
          <w:sz w:val="22"/>
          <w:szCs w:val="22"/>
          <w:rtl/>
        </w:rPr>
        <w:t xml:space="preserve"> </w:t>
      </w:r>
      <w:r w:rsidRPr="000230CE">
        <w:rPr>
          <w:rFonts w:hint="cs"/>
          <w:sz w:val="22"/>
          <w:szCs w:val="22"/>
          <w:rtl/>
        </w:rPr>
        <w:t>ی</w:t>
      </w:r>
      <w:r w:rsidRPr="000230CE">
        <w:rPr>
          <w:rFonts w:hint="eastAsia"/>
          <w:sz w:val="22"/>
          <w:szCs w:val="22"/>
          <w:rtl/>
        </w:rPr>
        <w:t>ک</w:t>
      </w:r>
      <w:r w:rsidR="00F94507" w:rsidRPr="000230CE">
        <w:rPr>
          <w:sz w:val="22"/>
          <w:szCs w:val="22"/>
          <w:rtl/>
        </w:rPr>
        <w:t xml:space="preserve"> </w:t>
      </w:r>
      <w:r w:rsidRPr="000230CE">
        <w:rPr>
          <w:sz w:val="22"/>
          <w:szCs w:val="22"/>
          <w:rtl/>
        </w:rPr>
        <w:t>نظام</w:t>
      </w:r>
      <w:r w:rsidR="00F94507" w:rsidRPr="000230CE">
        <w:rPr>
          <w:sz w:val="22"/>
          <w:szCs w:val="22"/>
          <w:rtl/>
        </w:rPr>
        <w:t xml:space="preserve"> </w:t>
      </w:r>
      <w:r w:rsidRPr="000230CE">
        <w:rPr>
          <w:sz w:val="22"/>
          <w:szCs w:val="22"/>
          <w:rtl/>
        </w:rPr>
        <w:t>پا</w:t>
      </w:r>
      <w:r w:rsidRPr="000230CE">
        <w:rPr>
          <w:rFonts w:hint="cs"/>
          <w:sz w:val="22"/>
          <w:szCs w:val="22"/>
          <w:rtl/>
        </w:rPr>
        <w:t>ی</w:t>
      </w:r>
      <w:r w:rsidRPr="000230CE">
        <w:rPr>
          <w:rFonts w:hint="eastAsia"/>
          <w:sz w:val="22"/>
          <w:szCs w:val="22"/>
          <w:rtl/>
        </w:rPr>
        <w:t>ش</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B32E03" w:rsidRPr="000230CE">
        <w:rPr>
          <w:rFonts w:hint="cs"/>
          <w:sz w:val="22"/>
          <w:szCs w:val="22"/>
          <w:rtl/>
        </w:rPr>
        <w:t>مراقبت ( سورویلانس )</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مار</w:t>
      </w:r>
      <w:r w:rsidRPr="000230CE">
        <w:rPr>
          <w:rFonts w:hint="cs"/>
          <w:sz w:val="22"/>
          <w:szCs w:val="22"/>
          <w:rtl/>
        </w:rPr>
        <w:t>ی‌</w:t>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اولو</w:t>
      </w:r>
      <w:r w:rsidRPr="000230CE">
        <w:rPr>
          <w:rFonts w:hint="cs"/>
          <w:sz w:val="22"/>
          <w:szCs w:val="22"/>
          <w:rtl/>
        </w:rPr>
        <w:t>ی</w:t>
      </w:r>
      <w:r w:rsidRPr="000230CE">
        <w:rPr>
          <w:rFonts w:hint="eastAsia"/>
          <w:sz w:val="22"/>
          <w:szCs w:val="22"/>
          <w:rtl/>
        </w:rPr>
        <w:t>ت‌دار</w:t>
      </w:r>
      <w:r w:rsidR="00F94507" w:rsidRPr="000230CE">
        <w:rPr>
          <w:sz w:val="22"/>
          <w:szCs w:val="22"/>
          <w:rtl/>
        </w:rPr>
        <w:t xml:space="preserve"> </w:t>
      </w:r>
      <w:r w:rsidRPr="000230CE">
        <w:rPr>
          <w:sz w:val="22"/>
          <w:szCs w:val="22"/>
          <w:rtl/>
        </w:rPr>
        <w:t>منتقله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غذا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همچن</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مخاطرات</w:t>
      </w:r>
      <w:r w:rsidR="00F94507" w:rsidRPr="000230CE">
        <w:rPr>
          <w:sz w:val="22"/>
          <w:szCs w:val="22"/>
          <w:rtl/>
        </w:rPr>
        <w:t xml:space="preserve"> </w:t>
      </w:r>
      <w:r w:rsidRPr="000230CE">
        <w:rPr>
          <w:sz w:val="22"/>
          <w:szCs w:val="22"/>
          <w:rtl/>
        </w:rPr>
        <w:t>اولو</w:t>
      </w:r>
      <w:r w:rsidRPr="000230CE">
        <w:rPr>
          <w:rFonts w:hint="cs"/>
          <w:sz w:val="22"/>
          <w:szCs w:val="22"/>
          <w:rtl/>
        </w:rPr>
        <w:t>ی</w:t>
      </w:r>
      <w:r w:rsidRPr="000230CE">
        <w:rPr>
          <w:rFonts w:hint="eastAsia"/>
          <w:sz w:val="22"/>
          <w:szCs w:val="22"/>
          <w:rtl/>
        </w:rPr>
        <w:t>ت‌دار</w:t>
      </w:r>
      <w:r w:rsidR="00F94507" w:rsidRPr="000230CE">
        <w:rPr>
          <w:sz w:val="22"/>
          <w:szCs w:val="22"/>
          <w:rtl/>
        </w:rPr>
        <w:t xml:space="preserve"> </w:t>
      </w:r>
      <w:r w:rsidRPr="000230CE">
        <w:rPr>
          <w:sz w:val="22"/>
          <w:szCs w:val="22"/>
          <w:rtl/>
        </w:rPr>
        <w:t>(ش</w:t>
      </w:r>
      <w:r w:rsidRPr="000230CE">
        <w:rPr>
          <w:rFonts w:hint="cs"/>
          <w:sz w:val="22"/>
          <w:szCs w:val="22"/>
          <w:rtl/>
        </w:rPr>
        <w:t>ی</w:t>
      </w:r>
      <w:r w:rsidRPr="000230CE">
        <w:rPr>
          <w:rFonts w:hint="eastAsia"/>
          <w:sz w:val="22"/>
          <w:szCs w:val="22"/>
          <w:rtl/>
        </w:rPr>
        <w:t>م</w:t>
      </w:r>
      <w:r w:rsidRPr="000230CE">
        <w:rPr>
          <w:rFonts w:hint="cs"/>
          <w:sz w:val="22"/>
          <w:szCs w:val="22"/>
          <w:rtl/>
        </w:rPr>
        <w:t>ی</w:t>
      </w:r>
      <w:r w:rsidRPr="000230CE">
        <w:rPr>
          <w:rFonts w:hint="eastAsia"/>
          <w:sz w:val="22"/>
          <w:szCs w:val="22"/>
          <w:rtl/>
        </w:rPr>
        <w:t>ا</w:t>
      </w:r>
      <w:r w:rsidRPr="000230CE">
        <w:rPr>
          <w:rFonts w:hint="cs"/>
          <w:sz w:val="22"/>
          <w:szCs w:val="22"/>
          <w:rtl/>
        </w:rPr>
        <w:t>یی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کروب</w:t>
      </w:r>
      <w:r w:rsidRPr="000230CE">
        <w:rPr>
          <w:rFonts w:hint="cs"/>
          <w:sz w:val="22"/>
          <w:szCs w:val="22"/>
          <w:rtl/>
        </w:rPr>
        <w:t>ی</w:t>
      </w:r>
      <w:r w:rsidRPr="000230CE">
        <w:rPr>
          <w:rFonts w:hint="eastAsia"/>
          <w:sz w:val="22"/>
          <w:szCs w:val="22"/>
          <w:rtl/>
        </w:rPr>
        <w:t>ولوژ</w:t>
      </w:r>
      <w:r w:rsidRPr="000230CE">
        <w:rPr>
          <w:rFonts w:hint="cs"/>
          <w:sz w:val="22"/>
          <w:szCs w:val="22"/>
          <w:rtl/>
        </w:rPr>
        <w:t>ی</w:t>
      </w:r>
      <w:r w:rsidRPr="000230CE">
        <w:rPr>
          <w:rFonts w:hint="eastAsia"/>
          <w:sz w:val="22"/>
          <w:szCs w:val="22"/>
          <w:rtl/>
        </w:rPr>
        <w:t>ک</w:t>
      </w:r>
      <w:r w:rsidRPr="000230CE">
        <w:rPr>
          <w:rFonts w:hint="cs"/>
          <w:sz w:val="22"/>
          <w:szCs w:val="22"/>
          <w:rtl/>
        </w:rPr>
        <w:t>ی</w:t>
      </w:r>
      <w:r w:rsidRPr="000230CE">
        <w:rPr>
          <w:sz w:val="22"/>
          <w:szCs w:val="22"/>
          <w:rtl/>
        </w:rPr>
        <w:t>)</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پوشش</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دهد</w:t>
      </w:r>
      <w:r w:rsidR="003601A4" w:rsidRPr="000230CE">
        <w:rPr>
          <w:rFonts w:hint="cs"/>
          <w:sz w:val="22"/>
          <w:szCs w:val="22"/>
          <w:rtl/>
        </w:rPr>
        <w:t>، می</w:t>
      </w:r>
      <w:r w:rsidR="003601A4" w:rsidRPr="000230CE">
        <w:rPr>
          <w:sz w:val="22"/>
          <w:szCs w:val="22"/>
          <w:rtl/>
        </w:rPr>
        <w:softHyphen/>
      </w:r>
      <w:r w:rsidR="003601A4" w:rsidRPr="000230CE">
        <w:rPr>
          <w:rFonts w:hint="cs"/>
          <w:sz w:val="22"/>
          <w:szCs w:val="22"/>
          <w:rtl/>
        </w:rPr>
        <w:t>باشد</w:t>
      </w:r>
      <w:r w:rsidRPr="000230CE">
        <w:rPr>
          <w:rFonts w:hint="eastAsia"/>
          <w:sz w:val="22"/>
          <w:szCs w:val="22"/>
          <w:rtl/>
        </w:rPr>
        <w:t>؟</w:t>
      </w:r>
    </w:p>
    <w:p w14:paraId="2FBF542E" w14:textId="39337125" w:rsidR="003D0545" w:rsidRPr="000230CE" w:rsidRDefault="003D0545" w:rsidP="003601A4">
      <w:pPr>
        <w:spacing w:after="240"/>
        <w:rPr>
          <w:sz w:val="22"/>
          <w:szCs w:val="22"/>
          <w:rtl/>
        </w:rPr>
      </w:pPr>
      <w:r w:rsidRPr="000230CE">
        <w:rPr>
          <w:sz w:val="22"/>
          <w:szCs w:val="22"/>
          <w:rtl/>
        </w:rPr>
        <w:t>۲</w:t>
      </w:r>
      <w:r w:rsidRPr="000230CE">
        <w:rPr>
          <w:sz w:val="22"/>
          <w:szCs w:val="22"/>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003601A4" w:rsidRPr="000230CE">
        <w:rPr>
          <w:rtl/>
        </w:rPr>
        <w:t xml:space="preserve">دارای </w:t>
      </w:r>
      <w:r w:rsidR="003601A4" w:rsidRPr="000230CE">
        <w:rPr>
          <w:rStyle w:val="Strong"/>
          <w:rtl/>
        </w:rPr>
        <w:t>تعریف مورد</w:t>
      </w:r>
      <w:r w:rsidR="003601A4" w:rsidRPr="000230CE">
        <w:rPr>
          <w:rStyle w:val="Strong"/>
        </w:rPr>
        <w:t xml:space="preserve"> (Case Definitions)</w:t>
      </w:r>
      <w:r w:rsidR="003601A4" w:rsidRPr="000230CE">
        <w:t xml:space="preserve"> </w:t>
      </w:r>
      <w:r w:rsidR="003601A4" w:rsidRPr="000230CE">
        <w:rPr>
          <w:rtl/>
        </w:rPr>
        <w:t xml:space="preserve">برای هر یک از بیماری‌های </w:t>
      </w:r>
      <w:r w:rsidR="003601A4" w:rsidRPr="000230CE">
        <w:rPr>
          <w:rFonts w:hint="cs"/>
          <w:rtl/>
        </w:rPr>
        <w:t xml:space="preserve">منتقله از مواد </w:t>
      </w:r>
      <w:r w:rsidR="003601A4" w:rsidRPr="000230CE">
        <w:rPr>
          <w:rtl/>
        </w:rPr>
        <w:t xml:space="preserve">غذایی قابل گزارش اجباری </w:t>
      </w:r>
      <w:r w:rsidR="003601A4" w:rsidRPr="000230CE">
        <w:rPr>
          <w:rFonts w:hint="cs"/>
          <w:rtl/>
        </w:rPr>
        <w:t>می</w:t>
      </w:r>
      <w:r w:rsidR="003601A4" w:rsidRPr="000230CE">
        <w:rPr>
          <w:rtl/>
        </w:rPr>
        <w:softHyphen/>
      </w:r>
      <w:r w:rsidR="003601A4" w:rsidRPr="000230CE">
        <w:rPr>
          <w:rFonts w:hint="cs"/>
          <w:rtl/>
        </w:rPr>
        <w:t>باشد</w:t>
      </w:r>
      <w:r w:rsidR="003601A4" w:rsidRPr="000230CE">
        <w:rPr>
          <w:rtl/>
        </w:rPr>
        <w:t>؟</w:t>
      </w:r>
      <w:r w:rsidRPr="000230CE">
        <w:rPr>
          <w:sz w:val="22"/>
          <w:szCs w:val="22"/>
          <w:rtl/>
        </w:rPr>
        <w:t>۳</w:t>
      </w:r>
      <w:r w:rsidRPr="000230CE">
        <w:rPr>
          <w:sz w:val="22"/>
          <w:szCs w:val="22"/>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کارکنان</w:t>
      </w:r>
      <w:r w:rsidR="00F94507" w:rsidRPr="000230CE">
        <w:rPr>
          <w:sz w:val="22"/>
          <w:szCs w:val="22"/>
          <w:rtl/>
        </w:rPr>
        <w:t xml:space="preserve"> </w:t>
      </w:r>
      <w:r w:rsidRPr="000230CE">
        <w:rPr>
          <w:sz w:val="22"/>
          <w:szCs w:val="22"/>
          <w:rtl/>
        </w:rPr>
        <w:t>بخش</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بازرسان</w:t>
      </w:r>
      <w:r w:rsidR="00F94507" w:rsidRPr="000230CE">
        <w:rPr>
          <w:sz w:val="22"/>
          <w:szCs w:val="22"/>
          <w:rtl/>
        </w:rPr>
        <w:t xml:space="preserve"> </w:t>
      </w:r>
      <w:r w:rsidRPr="000230CE">
        <w:rPr>
          <w:sz w:val="22"/>
          <w:szCs w:val="22"/>
          <w:rtl/>
        </w:rPr>
        <w:t>بهداشت/غذا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زم</w:t>
      </w:r>
      <w:r w:rsidRPr="000230CE">
        <w:rPr>
          <w:rFonts w:hint="cs"/>
          <w:sz w:val="22"/>
          <w:szCs w:val="22"/>
          <w:rtl/>
        </w:rPr>
        <w:t>ی</w:t>
      </w:r>
      <w:r w:rsidRPr="000230CE">
        <w:rPr>
          <w:rFonts w:hint="eastAsia"/>
          <w:sz w:val="22"/>
          <w:szCs w:val="22"/>
          <w:rtl/>
        </w:rPr>
        <w:t>نه</w:t>
      </w:r>
      <w:r w:rsidR="00F94507" w:rsidRPr="000230CE">
        <w:rPr>
          <w:sz w:val="22"/>
          <w:szCs w:val="22"/>
          <w:rtl/>
        </w:rPr>
        <w:t xml:space="preserve"> </w:t>
      </w:r>
      <w:r w:rsidRPr="000230CE">
        <w:rPr>
          <w:sz w:val="22"/>
          <w:szCs w:val="22"/>
          <w:rtl/>
        </w:rPr>
        <w:t>گزارش</w:t>
      </w:r>
      <w:r w:rsidR="00F94507" w:rsidRPr="000230CE">
        <w:rPr>
          <w:sz w:val="22"/>
          <w:szCs w:val="22"/>
          <w:rtl/>
        </w:rPr>
        <w:t xml:space="preserve"> </w:t>
      </w:r>
      <w:r w:rsidRPr="000230CE">
        <w:rPr>
          <w:sz w:val="22"/>
          <w:szCs w:val="22"/>
          <w:rtl/>
        </w:rPr>
        <w:t>رو</w:t>
      </w:r>
      <w:r w:rsidRPr="000230CE">
        <w:rPr>
          <w:rFonts w:hint="cs"/>
          <w:sz w:val="22"/>
          <w:szCs w:val="22"/>
          <w:rtl/>
        </w:rPr>
        <w:t>ی</w:t>
      </w:r>
      <w:r w:rsidRPr="000230CE">
        <w:rPr>
          <w:rFonts w:hint="eastAsia"/>
          <w:sz w:val="22"/>
          <w:szCs w:val="22"/>
          <w:rtl/>
        </w:rPr>
        <w:t>دادها</w:t>
      </w:r>
      <w:r w:rsidRPr="000230CE">
        <w:rPr>
          <w:rFonts w:hint="cs"/>
          <w:sz w:val="22"/>
          <w:szCs w:val="22"/>
          <w:rtl/>
        </w:rPr>
        <w:t>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مار</w:t>
      </w:r>
      <w:r w:rsidRPr="000230CE">
        <w:rPr>
          <w:rFonts w:hint="cs"/>
          <w:sz w:val="22"/>
          <w:szCs w:val="22"/>
          <w:rtl/>
        </w:rPr>
        <w:t>ی‌</w:t>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منتقله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غذا</w:t>
      </w:r>
      <w:r w:rsidR="00F94507" w:rsidRPr="000230CE">
        <w:rPr>
          <w:sz w:val="22"/>
          <w:szCs w:val="22"/>
          <w:rtl/>
        </w:rPr>
        <w:t xml:space="preserve"> </w:t>
      </w:r>
      <w:r w:rsidRPr="000230CE">
        <w:rPr>
          <w:sz w:val="22"/>
          <w:szCs w:val="22"/>
          <w:rtl/>
        </w:rPr>
        <w:t>(</w:t>
      </w:r>
      <w:r w:rsidR="00025550" w:rsidRPr="000230CE">
        <w:rPr>
          <w:sz w:val="22"/>
          <w:szCs w:val="22"/>
          <w:rtl/>
        </w:rPr>
        <w:t>طغیان</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مار</w:t>
      </w:r>
      <w:r w:rsidRPr="000230CE">
        <w:rPr>
          <w:rFonts w:hint="cs"/>
          <w:sz w:val="22"/>
          <w:szCs w:val="22"/>
          <w:rtl/>
        </w:rPr>
        <w:t>ی</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وقا</w:t>
      </w:r>
      <w:r w:rsidRPr="000230CE">
        <w:rPr>
          <w:rFonts w:hint="cs"/>
          <w:sz w:val="22"/>
          <w:szCs w:val="22"/>
          <w:rtl/>
        </w:rPr>
        <w:t>ی</w:t>
      </w:r>
      <w:r w:rsidRPr="000230CE">
        <w:rPr>
          <w:rFonts w:hint="eastAsia"/>
          <w:sz w:val="22"/>
          <w:szCs w:val="22"/>
          <w:rtl/>
        </w:rPr>
        <w:t>ع</w:t>
      </w:r>
      <w:r w:rsidR="00F94507" w:rsidRPr="000230CE">
        <w:rPr>
          <w:sz w:val="22"/>
          <w:szCs w:val="22"/>
          <w:rtl/>
        </w:rPr>
        <w:t xml:space="preserve"> </w:t>
      </w:r>
      <w:r w:rsidRPr="000230CE">
        <w:rPr>
          <w:sz w:val="22"/>
          <w:szCs w:val="22"/>
          <w:rtl/>
        </w:rPr>
        <w:t>آلودگ</w:t>
      </w:r>
      <w:r w:rsidRPr="000230CE">
        <w:rPr>
          <w:rFonts w:hint="cs"/>
          <w:sz w:val="22"/>
          <w:szCs w:val="22"/>
          <w:rtl/>
        </w:rPr>
        <w:t>ی</w:t>
      </w:r>
      <w:r w:rsidRPr="000230CE">
        <w:rPr>
          <w:sz w:val="22"/>
          <w:szCs w:val="22"/>
          <w:rtl/>
        </w:rPr>
        <w:t>)</w:t>
      </w:r>
      <w:r w:rsidR="00F94507" w:rsidRPr="000230CE">
        <w:rPr>
          <w:sz w:val="22"/>
          <w:szCs w:val="22"/>
          <w:rtl/>
        </w:rPr>
        <w:t xml:space="preserve"> </w:t>
      </w:r>
      <w:r w:rsidRPr="000230CE">
        <w:rPr>
          <w:sz w:val="22"/>
          <w:szCs w:val="22"/>
          <w:rtl/>
        </w:rPr>
        <w:t>آموزش</w:t>
      </w:r>
      <w:r w:rsidR="00F94507" w:rsidRPr="000230CE">
        <w:rPr>
          <w:sz w:val="22"/>
          <w:szCs w:val="22"/>
          <w:rtl/>
        </w:rPr>
        <w:t xml:space="preserve"> </w:t>
      </w:r>
      <w:r w:rsidRPr="000230CE">
        <w:rPr>
          <w:sz w:val="22"/>
          <w:szCs w:val="22"/>
          <w:rtl/>
        </w:rPr>
        <w:t>د</w:t>
      </w:r>
      <w:r w:rsidRPr="000230CE">
        <w:rPr>
          <w:rFonts w:hint="cs"/>
          <w:sz w:val="22"/>
          <w:szCs w:val="22"/>
          <w:rtl/>
        </w:rPr>
        <w:t>ی</w:t>
      </w:r>
      <w:r w:rsidRPr="000230CE">
        <w:rPr>
          <w:rFonts w:hint="eastAsia"/>
          <w:sz w:val="22"/>
          <w:szCs w:val="22"/>
          <w:rtl/>
        </w:rPr>
        <w:t>ده‌اند؟</w:t>
      </w:r>
    </w:p>
    <w:p w14:paraId="5A0D4027" w14:textId="36C7B62B" w:rsidR="003D0545" w:rsidRPr="000230CE" w:rsidRDefault="003D0545" w:rsidP="00FD2EDA">
      <w:pPr>
        <w:spacing w:after="240"/>
        <w:rPr>
          <w:sz w:val="22"/>
          <w:szCs w:val="22"/>
          <w:rtl/>
        </w:rPr>
      </w:pPr>
      <w:r w:rsidRPr="000230CE">
        <w:rPr>
          <w:sz w:val="22"/>
          <w:szCs w:val="22"/>
          <w:rtl/>
        </w:rPr>
        <w:t>۴</w:t>
      </w:r>
      <w:r w:rsidRPr="000230CE">
        <w:rPr>
          <w:sz w:val="22"/>
          <w:szCs w:val="22"/>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مل</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6F1B14" w:rsidRPr="000230CE">
        <w:rPr>
          <w:sz w:val="22"/>
          <w:szCs w:val="22"/>
          <w:rtl/>
        </w:rPr>
        <w:t>استانی</w:t>
      </w:r>
      <w:r w:rsidR="00452159" w:rsidRPr="000230CE">
        <w:rPr>
          <w:rFonts w:hint="eastAsia"/>
          <w:sz w:val="22"/>
          <w:szCs w:val="22"/>
          <w:rtl/>
        </w:rPr>
        <w:t xml:space="preserve">، </w:t>
      </w:r>
      <w:r w:rsidRPr="000230CE">
        <w:rPr>
          <w:sz w:val="22"/>
          <w:szCs w:val="22"/>
          <w:rtl/>
        </w:rPr>
        <w:t>ت</w:t>
      </w:r>
      <w:r w:rsidRPr="000230CE">
        <w:rPr>
          <w:rFonts w:hint="cs"/>
          <w:sz w:val="22"/>
          <w:szCs w:val="22"/>
          <w:rtl/>
        </w:rPr>
        <w:t>ی</w:t>
      </w:r>
      <w:r w:rsidRPr="000230CE">
        <w:rPr>
          <w:rFonts w:hint="eastAsia"/>
          <w:sz w:val="22"/>
          <w:szCs w:val="22"/>
          <w:rtl/>
        </w:rPr>
        <w:t>م</w:t>
      </w:r>
      <w:r w:rsidRPr="000230CE">
        <w:rPr>
          <w:rFonts w:hint="cs"/>
          <w:sz w:val="22"/>
          <w:szCs w:val="22"/>
          <w:rtl/>
        </w:rPr>
        <w:t>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بتواند</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سرعت</w:t>
      </w:r>
      <w:r w:rsidR="00F94507" w:rsidRPr="000230CE">
        <w:rPr>
          <w:sz w:val="22"/>
          <w:szCs w:val="22"/>
          <w:rtl/>
        </w:rPr>
        <w:t xml:space="preserve"> </w:t>
      </w:r>
      <w:r w:rsidRPr="000230CE">
        <w:rPr>
          <w:sz w:val="22"/>
          <w:szCs w:val="22"/>
          <w:rtl/>
        </w:rPr>
        <w:t>رو</w:t>
      </w:r>
      <w:r w:rsidRPr="000230CE">
        <w:rPr>
          <w:rFonts w:hint="cs"/>
          <w:sz w:val="22"/>
          <w:szCs w:val="22"/>
          <w:rtl/>
        </w:rPr>
        <w:t>ی</w:t>
      </w:r>
      <w:r w:rsidRPr="000230CE">
        <w:rPr>
          <w:rFonts w:hint="eastAsia"/>
          <w:sz w:val="22"/>
          <w:szCs w:val="22"/>
          <w:rtl/>
        </w:rPr>
        <w:t>دادها</w:t>
      </w:r>
      <w:r w:rsidRPr="000230CE">
        <w:rPr>
          <w:rFonts w:hint="cs"/>
          <w:sz w:val="22"/>
          <w:szCs w:val="22"/>
          <w:rtl/>
        </w:rPr>
        <w:t>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مار</w:t>
      </w:r>
      <w:r w:rsidRPr="000230CE">
        <w:rPr>
          <w:rFonts w:hint="cs"/>
          <w:sz w:val="22"/>
          <w:szCs w:val="22"/>
          <w:rtl/>
        </w:rPr>
        <w:t>ی‌</w:t>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منتقله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غذا</w:t>
      </w:r>
      <w:r w:rsidR="00F94507" w:rsidRPr="000230CE">
        <w:rPr>
          <w:sz w:val="22"/>
          <w:szCs w:val="22"/>
          <w:rtl/>
        </w:rPr>
        <w:t xml:space="preserve"> </w:t>
      </w:r>
      <w:r w:rsidR="00B32E03" w:rsidRPr="000230CE">
        <w:rPr>
          <w:rFonts w:hint="cs"/>
          <w:sz w:val="22"/>
          <w:szCs w:val="22"/>
          <w:rtl/>
        </w:rPr>
        <w:t>را مورد ارزیابی فنی قرار دهد؟</w:t>
      </w:r>
    </w:p>
    <w:p w14:paraId="4962F108" w14:textId="0CE1A05F" w:rsidR="003D0545" w:rsidRPr="000230CE" w:rsidRDefault="003D0545" w:rsidP="00FD2EDA">
      <w:pPr>
        <w:spacing w:after="240"/>
        <w:rPr>
          <w:sz w:val="22"/>
          <w:szCs w:val="22"/>
          <w:rtl/>
        </w:rPr>
      </w:pPr>
      <w:r w:rsidRPr="000230CE">
        <w:rPr>
          <w:sz w:val="22"/>
          <w:szCs w:val="22"/>
          <w:rtl/>
        </w:rPr>
        <w:t>۵</w:t>
      </w:r>
      <w:r w:rsidRPr="000230CE">
        <w:rPr>
          <w:sz w:val="22"/>
          <w:szCs w:val="22"/>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افراد</w:t>
      </w:r>
      <w:r w:rsidRPr="000230CE">
        <w:rPr>
          <w:rFonts w:hint="cs"/>
          <w:sz w:val="22"/>
          <w:szCs w:val="22"/>
          <w:rtl/>
        </w:rPr>
        <w:t>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مشارکت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ت</w:t>
      </w:r>
      <w:r w:rsidRPr="000230CE">
        <w:rPr>
          <w:rFonts w:hint="cs"/>
          <w:sz w:val="22"/>
          <w:szCs w:val="22"/>
          <w:rtl/>
        </w:rPr>
        <w:t>ی</w:t>
      </w:r>
      <w:r w:rsidRPr="000230CE">
        <w:rPr>
          <w:rFonts w:hint="eastAsia"/>
          <w:sz w:val="22"/>
          <w:szCs w:val="22"/>
          <w:rtl/>
        </w:rPr>
        <w:t>م‌ها</w:t>
      </w:r>
      <w:r w:rsidRPr="000230CE">
        <w:rPr>
          <w:rFonts w:hint="cs"/>
          <w:sz w:val="22"/>
          <w:szCs w:val="22"/>
          <w:rtl/>
        </w:rPr>
        <w:t>ی</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00025550" w:rsidRPr="000230CE">
        <w:rPr>
          <w:sz w:val="22"/>
          <w:szCs w:val="22"/>
          <w:rtl/>
        </w:rPr>
        <w:t>طغیان</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رو</w:t>
      </w:r>
      <w:r w:rsidRPr="000230CE">
        <w:rPr>
          <w:rFonts w:hint="cs"/>
          <w:sz w:val="22"/>
          <w:szCs w:val="22"/>
          <w:rtl/>
        </w:rPr>
        <w:t>ی</w:t>
      </w:r>
      <w:r w:rsidRPr="000230CE">
        <w:rPr>
          <w:rFonts w:hint="eastAsia"/>
          <w:sz w:val="22"/>
          <w:szCs w:val="22"/>
          <w:rtl/>
        </w:rPr>
        <w:t>دادها</w:t>
      </w:r>
      <w:r w:rsidR="00F94507" w:rsidRPr="000230CE">
        <w:rPr>
          <w:sz w:val="22"/>
          <w:szCs w:val="22"/>
          <w:rtl/>
        </w:rPr>
        <w:t xml:space="preserve"> </w:t>
      </w:r>
      <w:r w:rsidRPr="000230CE">
        <w:rPr>
          <w:sz w:val="22"/>
          <w:szCs w:val="22"/>
          <w:rtl/>
        </w:rPr>
        <w:t>شناسا</w:t>
      </w:r>
      <w:r w:rsidRPr="000230CE">
        <w:rPr>
          <w:rFonts w:hint="cs"/>
          <w:sz w:val="22"/>
          <w:szCs w:val="22"/>
          <w:rtl/>
        </w:rPr>
        <w:t>یی</w:t>
      </w:r>
      <w:r w:rsidR="00F94507" w:rsidRPr="000230CE">
        <w:rPr>
          <w:sz w:val="22"/>
          <w:szCs w:val="22"/>
          <w:rtl/>
        </w:rPr>
        <w:t xml:space="preserve"> </w:t>
      </w:r>
      <w:r w:rsidRPr="000230CE">
        <w:rPr>
          <w:sz w:val="22"/>
          <w:szCs w:val="22"/>
          <w:rtl/>
        </w:rPr>
        <w:t>شده‌اند</w:t>
      </w:r>
      <w:r w:rsidR="00452159"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تحق</w:t>
      </w:r>
      <w:r w:rsidRPr="000230CE">
        <w:rPr>
          <w:rFonts w:hint="cs"/>
          <w:sz w:val="22"/>
          <w:szCs w:val="22"/>
          <w:rtl/>
        </w:rPr>
        <w:t>ی</w:t>
      </w:r>
      <w:r w:rsidRPr="000230CE">
        <w:rPr>
          <w:rFonts w:hint="eastAsia"/>
          <w:sz w:val="22"/>
          <w:szCs w:val="22"/>
          <w:rtl/>
        </w:rPr>
        <w:t>قات</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00025550" w:rsidRPr="000230CE">
        <w:rPr>
          <w:sz w:val="22"/>
          <w:szCs w:val="22"/>
          <w:rtl/>
        </w:rPr>
        <w:t>طغیان</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مار</w:t>
      </w:r>
      <w:r w:rsidRPr="000230CE">
        <w:rPr>
          <w:rFonts w:hint="cs"/>
          <w:sz w:val="22"/>
          <w:szCs w:val="22"/>
          <w:rtl/>
        </w:rPr>
        <w:t>ی‌</w:t>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منتقله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غذا</w:t>
      </w:r>
      <w:r w:rsidR="00F94507" w:rsidRPr="000230CE">
        <w:rPr>
          <w:sz w:val="22"/>
          <w:szCs w:val="22"/>
          <w:rtl/>
        </w:rPr>
        <w:t xml:space="preserve"> </w:t>
      </w:r>
      <w:r w:rsidRPr="000230CE">
        <w:rPr>
          <w:sz w:val="22"/>
          <w:szCs w:val="22"/>
          <w:rtl/>
        </w:rPr>
        <w:t>آموزش</w:t>
      </w:r>
      <w:r w:rsidR="00F94507" w:rsidRPr="000230CE">
        <w:rPr>
          <w:sz w:val="22"/>
          <w:szCs w:val="22"/>
          <w:rtl/>
        </w:rPr>
        <w:t xml:space="preserve"> </w:t>
      </w:r>
      <w:r w:rsidRPr="000230CE">
        <w:rPr>
          <w:sz w:val="22"/>
          <w:szCs w:val="22"/>
          <w:rtl/>
        </w:rPr>
        <w:t>د</w:t>
      </w:r>
      <w:r w:rsidRPr="000230CE">
        <w:rPr>
          <w:rFonts w:hint="cs"/>
          <w:sz w:val="22"/>
          <w:szCs w:val="22"/>
          <w:rtl/>
        </w:rPr>
        <w:t>ی</w:t>
      </w:r>
      <w:r w:rsidRPr="000230CE">
        <w:rPr>
          <w:rFonts w:hint="eastAsia"/>
          <w:sz w:val="22"/>
          <w:szCs w:val="22"/>
          <w:rtl/>
        </w:rPr>
        <w:t>ده‌اند؟</w:t>
      </w:r>
    </w:p>
    <w:p w14:paraId="73C5AA14" w14:textId="5532B381" w:rsidR="003D0545" w:rsidRPr="000230CE" w:rsidRDefault="003D0545" w:rsidP="00FD2EDA">
      <w:pPr>
        <w:spacing w:after="240"/>
        <w:rPr>
          <w:sz w:val="22"/>
          <w:szCs w:val="22"/>
          <w:rtl/>
        </w:rPr>
      </w:pPr>
      <w:r w:rsidRPr="000230CE">
        <w:rPr>
          <w:sz w:val="22"/>
          <w:szCs w:val="22"/>
          <w:rtl/>
        </w:rPr>
        <w:t>۶</w:t>
      </w:r>
      <w:r w:rsidRPr="000230CE">
        <w:rPr>
          <w:sz w:val="22"/>
          <w:szCs w:val="22"/>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ت</w:t>
      </w:r>
      <w:r w:rsidRPr="000230CE">
        <w:rPr>
          <w:rFonts w:hint="cs"/>
          <w:sz w:val="22"/>
          <w:szCs w:val="22"/>
          <w:rtl/>
        </w:rPr>
        <w:t>ی</w:t>
      </w:r>
      <w:r w:rsidRPr="000230CE">
        <w:rPr>
          <w:rFonts w:hint="eastAsia"/>
          <w:sz w:val="22"/>
          <w:szCs w:val="22"/>
          <w:rtl/>
        </w:rPr>
        <w:t>م‌ها</w:t>
      </w:r>
      <w:r w:rsidRPr="000230CE">
        <w:rPr>
          <w:rFonts w:hint="cs"/>
          <w:sz w:val="22"/>
          <w:szCs w:val="22"/>
          <w:rtl/>
        </w:rPr>
        <w:t>ی</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00025550" w:rsidRPr="000230CE">
        <w:rPr>
          <w:sz w:val="22"/>
          <w:szCs w:val="22"/>
          <w:rtl/>
        </w:rPr>
        <w:t>طغیان</w:t>
      </w:r>
      <w:r w:rsidR="00452159" w:rsidRPr="000230CE">
        <w:rPr>
          <w:rFonts w:hint="eastAsia"/>
          <w:sz w:val="22"/>
          <w:szCs w:val="22"/>
          <w:rtl/>
        </w:rPr>
        <w:t xml:space="preserve">، </w:t>
      </w:r>
      <w:r w:rsidRPr="000230CE">
        <w:rPr>
          <w:sz w:val="22"/>
          <w:szCs w:val="22"/>
          <w:rtl/>
        </w:rPr>
        <w:t>آموزش</w:t>
      </w:r>
      <w:r w:rsidR="00F94507" w:rsidRPr="000230CE">
        <w:rPr>
          <w:sz w:val="22"/>
          <w:szCs w:val="22"/>
          <w:rtl/>
        </w:rPr>
        <w:t xml:space="preserve"> </w:t>
      </w:r>
      <w:r w:rsidRPr="000230CE">
        <w:rPr>
          <w:sz w:val="22"/>
          <w:szCs w:val="22"/>
          <w:rtl/>
        </w:rPr>
        <w:t>د</w:t>
      </w:r>
      <w:r w:rsidRPr="000230CE">
        <w:rPr>
          <w:rFonts w:hint="cs"/>
          <w:sz w:val="22"/>
          <w:szCs w:val="22"/>
          <w:rtl/>
        </w:rPr>
        <w:t>ی</w:t>
      </w:r>
      <w:r w:rsidRPr="000230CE">
        <w:rPr>
          <w:rFonts w:hint="eastAsia"/>
          <w:sz w:val="22"/>
          <w:szCs w:val="22"/>
          <w:rtl/>
        </w:rPr>
        <w:t>ده‌اند</w:t>
      </w:r>
      <w:r w:rsidR="00F94507" w:rsidRPr="000230CE">
        <w:rPr>
          <w:sz w:val="22"/>
          <w:szCs w:val="22"/>
          <w:rtl/>
        </w:rPr>
        <w:t xml:space="preserve"> </w:t>
      </w:r>
      <w:r w:rsidRPr="000230CE">
        <w:rPr>
          <w:sz w:val="22"/>
          <w:szCs w:val="22"/>
          <w:rtl/>
        </w:rPr>
        <w:t>تا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طول</w:t>
      </w:r>
      <w:r w:rsidR="00F94507" w:rsidRPr="000230CE">
        <w:rPr>
          <w:sz w:val="22"/>
          <w:szCs w:val="22"/>
          <w:rtl/>
        </w:rPr>
        <w:t xml:space="preserve"> </w:t>
      </w:r>
      <w:r w:rsidR="00025550" w:rsidRPr="000230CE">
        <w:rPr>
          <w:sz w:val="22"/>
          <w:szCs w:val="22"/>
          <w:rtl/>
        </w:rPr>
        <w:t>طغیان</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مار</w:t>
      </w:r>
      <w:r w:rsidRPr="000230CE">
        <w:rPr>
          <w:rFonts w:hint="cs"/>
          <w:sz w:val="22"/>
          <w:szCs w:val="22"/>
          <w:rtl/>
        </w:rPr>
        <w:t>ی‌</w:t>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منتقله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غذا</w:t>
      </w:r>
      <w:r w:rsidR="00452159" w:rsidRPr="000230CE">
        <w:rPr>
          <w:sz w:val="22"/>
          <w:szCs w:val="22"/>
          <w:rtl/>
        </w:rPr>
        <w:t xml:space="preserve">، </w:t>
      </w:r>
      <w:r w:rsidRPr="000230CE">
        <w:rPr>
          <w:sz w:val="22"/>
          <w:szCs w:val="22"/>
          <w:rtl/>
        </w:rPr>
        <w:t>نمونه‌ها</w:t>
      </w:r>
      <w:r w:rsidRPr="000230CE">
        <w:rPr>
          <w:rFonts w:hint="cs"/>
          <w:sz w:val="22"/>
          <w:szCs w:val="22"/>
          <w:rtl/>
        </w:rPr>
        <w:t>ی</w:t>
      </w:r>
      <w:r w:rsidR="00F94507" w:rsidRPr="000230CE">
        <w:rPr>
          <w:sz w:val="22"/>
          <w:szCs w:val="22"/>
          <w:rtl/>
        </w:rPr>
        <w:t xml:space="preserve"> </w:t>
      </w:r>
      <w:r w:rsidRPr="000230CE">
        <w:rPr>
          <w:sz w:val="22"/>
          <w:szCs w:val="22"/>
          <w:rtl/>
        </w:rPr>
        <w:t>مناسب</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جمع‌آور</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آزما</w:t>
      </w:r>
      <w:r w:rsidRPr="000230CE">
        <w:rPr>
          <w:rFonts w:hint="cs"/>
          <w:sz w:val="22"/>
          <w:szCs w:val="22"/>
          <w:rtl/>
        </w:rPr>
        <w:t>ی</w:t>
      </w:r>
      <w:r w:rsidRPr="000230CE">
        <w:rPr>
          <w:rFonts w:hint="eastAsia"/>
          <w:sz w:val="22"/>
          <w:szCs w:val="22"/>
          <w:rtl/>
        </w:rPr>
        <w:t>شگاه</w:t>
      </w:r>
      <w:r w:rsidR="00F94507" w:rsidRPr="000230CE">
        <w:rPr>
          <w:sz w:val="22"/>
          <w:szCs w:val="22"/>
          <w:rtl/>
        </w:rPr>
        <w:t xml:space="preserve"> </w:t>
      </w:r>
      <w:r w:rsidRPr="000230CE">
        <w:rPr>
          <w:sz w:val="22"/>
          <w:szCs w:val="22"/>
          <w:rtl/>
        </w:rPr>
        <w:t>منتقل</w:t>
      </w:r>
      <w:r w:rsidR="00F94507" w:rsidRPr="000230CE">
        <w:rPr>
          <w:sz w:val="22"/>
          <w:szCs w:val="22"/>
          <w:rtl/>
        </w:rPr>
        <w:t xml:space="preserve"> </w:t>
      </w:r>
      <w:r w:rsidRPr="000230CE">
        <w:rPr>
          <w:sz w:val="22"/>
          <w:szCs w:val="22"/>
          <w:rtl/>
        </w:rPr>
        <w:t>کنند</w:t>
      </w:r>
      <w:r w:rsidR="00F94507" w:rsidRPr="000230CE">
        <w:rPr>
          <w:sz w:val="22"/>
          <w:szCs w:val="22"/>
          <w:rtl/>
        </w:rPr>
        <w:t xml:space="preserve"> </w:t>
      </w:r>
      <w:r w:rsidRPr="000230CE">
        <w:rPr>
          <w:sz w:val="22"/>
          <w:szCs w:val="22"/>
          <w:rtl/>
        </w:rPr>
        <w:t>تا</w:t>
      </w:r>
      <w:r w:rsidR="00F94507" w:rsidRPr="000230CE">
        <w:rPr>
          <w:sz w:val="22"/>
          <w:szCs w:val="22"/>
          <w:rtl/>
        </w:rPr>
        <w:t xml:space="preserve"> </w:t>
      </w:r>
      <w:r w:rsidRPr="000230CE">
        <w:rPr>
          <w:sz w:val="22"/>
          <w:szCs w:val="22"/>
          <w:rtl/>
        </w:rPr>
        <w:t>عامل</w:t>
      </w:r>
      <w:r w:rsidR="00F94507" w:rsidRPr="000230CE">
        <w:rPr>
          <w:sz w:val="22"/>
          <w:szCs w:val="22"/>
          <w:rtl/>
        </w:rPr>
        <w:t xml:space="preserve"> </w:t>
      </w:r>
      <w:r w:rsidRPr="000230CE">
        <w:rPr>
          <w:sz w:val="22"/>
          <w:szCs w:val="22"/>
          <w:rtl/>
        </w:rPr>
        <w:t>شناسا</w:t>
      </w:r>
      <w:r w:rsidRPr="000230CE">
        <w:rPr>
          <w:rFonts w:hint="cs"/>
          <w:sz w:val="22"/>
          <w:szCs w:val="22"/>
          <w:rtl/>
        </w:rPr>
        <w:t>یی</w:t>
      </w:r>
      <w:r w:rsidR="00F94507" w:rsidRPr="000230CE">
        <w:rPr>
          <w:sz w:val="22"/>
          <w:szCs w:val="22"/>
          <w:rtl/>
        </w:rPr>
        <w:t xml:space="preserve"> </w:t>
      </w:r>
      <w:r w:rsidRPr="000230CE">
        <w:rPr>
          <w:sz w:val="22"/>
          <w:szCs w:val="22"/>
          <w:rtl/>
        </w:rPr>
        <w:t>شود؟</w:t>
      </w:r>
    </w:p>
    <w:p w14:paraId="011AA9DF" w14:textId="20DDBB4F" w:rsidR="003D0545" w:rsidRPr="000230CE" w:rsidRDefault="003D0545" w:rsidP="00FD2EDA">
      <w:pPr>
        <w:spacing w:after="240"/>
        <w:rPr>
          <w:sz w:val="22"/>
          <w:szCs w:val="22"/>
          <w:rtl/>
        </w:rPr>
      </w:pPr>
      <w:r w:rsidRPr="000230CE">
        <w:rPr>
          <w:sz w:val="22"/>
          <w:szCs w:val="22"/>
          <w:rtl/>
        </w:rPr>
        <w:t>۷</w:t>
      </w:r>
      <w:r w:rsidRPr="000230CE">
        <w:rPr>
          <w:sz w:val="22"/>
          <w:szCs w:val="22"/>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دارا</w:t>
      </w:r>
      <w:r w:rsidRPr="000230CE">
        <w:rPr>
          <w:rFonts w:hint="cs"/>
          <w:sz w:val="22"/>
          <w:szCs w:val="22"/>
          <w:rtl/>
        </w:rPr>
        <w:t>ی</w:t>
      </w:r>
      <w:r w:rsidR="00F94507" w:rsidRPr="000230CE">
        <w:rPr>
          <w:sz w:val="22"/>
          <w:szCs w:val="22"/>
          <w:rtl/>
        </w:rPr>
        <w:t xml:space="preserve"> </w:t>
      </w:r>
      <w:r w:rsidRPr="000230CE">
        <w:rPr>
          <w:sz w:val="22"/>
          <w:szCs w:val="22"/>
          <w:rtl/>
        </w:rPr>
        <w:t>فهرست</w:t>
      </w:r>
      <w:r w:rsidR="00F94507" w:rsidRPr="000230CE">
        <w:rPr>
          <w:sz w:val="22"/>
          <w:szCs w:val="22"/>
          <w:rtl/>
        </w:rPr>
        <w:t xml:space="preserve"> </w:t>
      </w:r>
      <w:r w:rsidRPr="000230CE">
        <w:rPr>
          <w:sz w:val="22"/>
          <w:szCs w:val="22"/>
          <w:rtl/>
        </w:rPr>
        <w:t>به‌روز</w:t>
      </w:r>
      <w:r w:rsidR="00F94507" w:rsidRPr="000230CE">
        <w:rPr>
          <w:sz w:val="22"/>
          <w:szCs w:val="22"/>
          <w:rtl/>
        </w:rPr>
        <w:t xml:space="preserve"> </w:t>
      </w:r>
      <w:r w:rsidRPr="000230CE">
        <w:rPr>
          <w:sz w:val="22"/>
          <w:szCs w:val="22"/>
          <w:rtl/>
        </w:rPr>
        <w:t>شده‌ا</w:t>
      </w:r>
      <w:r w:rsidRPr="000230CE">
        <w:rPr>
          <w:rFonts w:hint="cs"/>
          <w:sz w:val="22"/>
          <w:szCs w:val="22"/>
          <w:rtl/>
        </w:rPr>
        <w:t>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آزما</w:t>
      </w:r>
      <w:r w:rsidRPr="000230CE">
        <w:rPr>
          <w:rFonts w:hint="cs"/>
          <w:sz w:val="22"/>
          <w:szCs w:val="22"/>
          <w:rtl/>
        </w:rPr>
        <w:t>ی</w:t>
      </w:r>
      <w:r w:rsidRPr="000230CE">
        <w:rPr>
          <w:rFonts w:hint="eastAsia"/>
          <w:sz w:val="22"/>
          <w:szCs w:val="22"/>
          <w:rtl/>
        </w:rPr>
        <w:t>شگاه‌ها</w:t>
      </w:r>
      <w:r w:rsidRPr="000230CE">
        <w:rPr>
          <w:rFonts w:hint="cs"/>
          <w:sz w:val="22"/>
          <w:szCs w:val="22"/>
          <w:rtl/>
        </w:rPr>
        <w:t>یی</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توانند</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طول</w:t>
      </w:r>
      <w:r w:rsidR="00F94507" w:rsidRPr="000230CE">
        <w:rPr>
          <w:sz w:val="22"/>
          <w:szCs w:val="22"/>
          <w:rtl/>
        </w:rPr>
        <w:t xml:space="preserve"> </w:t>
      </w:r>
      <w:r w:rsidR="00025550" w:rsidRPr="000230CE">
        <w:rPr>
          <w:sz w:val="22"/>
          <w:szCs w:val="22"/>
          <w:rtl/>
        </w:rPr>
        <w:t>طغیان</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مار</w:t>
      </w:r>
      <w:r w:rsidRPr="000230CE">
        <w:rPr>
          <w:rFonts w:hint="cs"/>
          <w:sz w:val="22"/>
          <w:szCs w:val="22"/>
          <w:rtl/>
        </w:rPr>
        <w:t>ی‌</w:t>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منتقله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غذا</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وقا</w:t>
      </w:r>
      <w:r w:rsidRPr="000230CE">
        <w:rPr>
          <w:rFonts w:hint="cs"/>
          <w:sz w:val="22"/>
          <w:szCs w:val="22"/>
          <w:rtl/>
        </w:rPr>
        <w:t>ی</w:t>
      </w:r>
      <w:r w:rsidRPr="000230CE">
        <w:rPr>
          <w:rFonts w:hint="eastAsia"/>
          <w:sz w:val="22"/>
          <w:szCs w:val="22"/>
          <w:rtl/>
        </w:rPr>
        <w:t>ع</w:t>
      </w:r>
      <w:r w:rsidR="00F94507" w:rsidRPr="000230CE">
        <w:rPr>
          <w:sz w:val="22"/>
          <w:szCs w:val="22"/>
          <w:rtl/>
        </w:rPr>
        <w:t xml:space="preserve"> </w:t>
      </w:r>
      <w:r w:rsidRPr="000230CE">
        <w:rPr>
          <w:sz w:val="22"/>
          <w:szCs w:val="22"/>
          <w:rtl/>
        </w:rPr>
        <w:t>آلودگ</w:t>
      </w:r>
      <w:r w:rsidRPr="000230CE">
        <w:rPr>
          <w:rFonts w:hint="cs"/>
          <w:sz w:val="22"/>
          <w:szCs w:val="22"/>
          <w:rtl/>
        </w:rPr>
        <w:t>ی</w:t>
      </w:r>
      <w:r w:rsidR="00452159" w:rsidRPr="000230CE">
        <w:rPr>
          <w:rFonts w:hint="eastAsia"/>
          <w:sz w:val="22"/>
          <w:szCs w:val="22"/>
          <w:rtl/>
        </w:rPr>
        <w:t xml:space="preserve">، </w:t>
      </w:r>
      <w:r w:rsidRPr="000230CE">
        <w:rPr>
          <w:sz w:val="22"/>
          <w:szCs w:val="22"/>
          <w:rtl/>
        </w:rPr>
        <w:t>آزما</w:t>
      </w:r>
      <w:r w:rsidRPr="000230CE">
        <w:rPr>
          <w:rFonts w:hint="cs"/>
          <w:sz w:val="22"/>
          <w:szCs w:val="22"/>
          <w:rtl/>
        </w:rPr>
        <w:t>ی</w:t>
      </w:r>
      <w:r w:rsidRPr="000230CE">
        <w:rPr>
          <w:rFonts w:hint="eastAsia"/>
          <w:sz w:val="22"/>
          <w:szCs w:val="22"/>
          <w:rtl/>
        </w:rPr>
        <w:t>ش‌ها</w:t>
      </w:r>
      <w:r w:rsidRPr="000230CE">
        <w:rPr>
          <w:rFonts w:hint="cs"/>
          <w:sz w:val="22"/>
          <w:szCs w:val="22"/>
          <w:rtl/>
        </w:rPr>
        <w:t>ی</w:t>
      </w:r>
      <w:r w:rsidR="00F94507" w:rsidRPr="000230CE">
        <w:rPr>
          <w:sz w:val="22"/>
          <w:szCs w:val="22"/>
          <w:rtl/>
        </w:rPr>
        <w:t xml:space="preserve"> </w:t>
      </w:r>
      <w:r w:rsidRPr="000230CE">
        <w:rPr>
          <w:sz w:val="22"/>
          <w:szCs w:val="22"/>
          <w:rtl/>
        </w:rPr>
        <w:t>لازم</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دهند؟</w:t>
      </w:r>
    </w:p>
    <w:p w14:paraId="76F37300" w14:textId="265C95E1" w:rsidR="003D0545" w:rsidRPr="000230CE" w:rsidRDefault="003D0545" w:rsidP="003601A4">
      <w:pPr>
        <w:spacing w:after="240"/>
        <w:rPr>
          <w:sz w:val="22"/>
          <w:szCs w:val="22"/>
          <w:rtl/>
        </w:rPr>
      </w:pPr>
      <w:r w:rsidRPr="000230CE">
        <w:rPr>
          <w:sz w:val="22"/>
          <w:szCs w:val="22"/>
          <w:rtl/>
        </w:rPr>
        <w:t>۸</w:t>
      </w:r>
      <w:r w:rsidRPr="000230CE">
        <w:rPr>
          <w:sz w:val="22"/>
          <w:szCs w:val="22"/>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نما</w:t>
      </w:r>
      <w:r w:rsidRPr="000230CE">
        <w:rPr>
          <w:rFonts w:hint="cs"/>
          <w:sz w:val="22"/>
          <w:szCs w:val="22"/>
          <w:rtl/>
        </w:rPr>
        <w:t>ی</w:t>
      </w:r>
      <w:r w:rsidRPr="000230CE">
        <w:rPr>
          <w:rFonts w:hint="eastAsia"/>
          <w:sz w:val="22"/>
          <w:szCs w:val="22"/>
          <w:rtl/>
        </w:rPr>
        <w:t>ندگان</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من</w:t>
      </w:r>
      <w:r w:rsidRPr="000230CE">
        <w:rPr>
          <w:rFonts w:hint="cs"/>
          <w:sz w:val="22"/>
          <w:szCs w:val="22"/>
          <w:rtl/>
        </w:rPr>
        <w:t>ی</w:t>
      </w:r>
      <w:r w:rsidR="00F94507" w:rsidRPr="000230CE">
        <w:rPr>
          <w:sz w:val="22"/>
          <w:szCs w:val="22"/>
          <w:rtl/>
        </w:rPr>
        <w:t xml:space="preserve"> </w:t>
      </w:r>
      <w:r w:rsidRPr="000230CE">
        <w:rPr>
          <w:sz w:val="22"/>
          <w:szCs w:val="22"/>
          <w:rtl/>
        </w:rPr>
        <w:t>غذا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سا</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sz w:val="22"/>
          <w:szCs w:val="22"/>
          <w:rtl/>
        </w:rPr>
        <w:t>آزما</w:t>
      </w:r>
      <w:r w:rsidRPr="000230CE">
        <w:rPr>
          <w:rFonts w:hint="cs"/>
          <w:sz w:val="22"/>
          <w:szCs w:val="22"/>
          <w:rtl/>
        </w:rPr>
        <w:t>ی</w:t>
      </w:r>
      <w:r w:rsidRPr="000230CE">
        <w:rPr>
          <w:rFonts w:hint="eastAsia"/>
          <w:sz w:val="22"/>
          <w:szCs w:val="22"/>
          <w:rtl/>
        </w:rPr>
        <w:t>شگاه‌ها</w:t>
      </w:r>
      <w:r w:rsidRPr="000230CE">
        <w:rPr>
          <w:rFonts w:hint="cs"/>
          <w:sz w:val="22"/>
          <w:szCs w:val="22"/>
          <w:rtl/>
        </w:rPr>
        <w:t>ی</w:t>
      </w:r>
      <w:r w:rsidR="00F94507" w:rsidRPr="000230CE">
        <w:rPr>
          <w:sz w:val="22"/>
          <w:szCs w:val="22"/>
          <w:rtl/>
        </w:rPr>
        <w:t xml:space="preserve"> </w:t>
      </w:r>
      <w:r w:rsidRPr="000230CE">
        <w:rPr>
          <w:sz w:val="22"/>
          <w:szCs w:val="22"/>
          <w:rtl/>
        </w:rPr>
        <w:t>داخل</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آزما</w:t>
      </w:r>
      <w:r w:rsidRPr="000230CE">
        <w:rPr>
          <w:rFonts w:hint="cs"/>
          <w:sz w:val="22"/>
          <w:szCs w:val="22"/>
          <w:rtl/>
        </w:rPr>
        <w:t>ی</w:t>
      </w:r>
      <w:r w:rsidRPr="000230CE">
        <w:rPr>
          <w:rFonts w:hint="eastAsia"/>
          <w:sz w:val="22"/>
          <w:szCs w:val="22"/>
          <w:rtl/>
        </w:rPr>
        <w:t>شگاه‌ها</w:t>
      </w:r>
      <w:r w:rsidRPr="000230CE">
        <w:rPr>
          <w:rFonts w:hint="cs"/>
          <w:sz w:val="22"/>
          <w:szCs w:val="22"/>
          <w:rtl/>
        </w:rPr>
        <w:t>ی</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003601A4" w:rsidRPr="000230CE">
        <w:rPr>
          <w:rFonts w:hint="cs"/>
          <w:sz w:val="22"/>
          <w:szCs w:val="22"/>
          <w:rtl/>
        </w:rPr>
        <w:t>دامها</w:t>
      </w:r>
      <w:r w:rsidR="00452159" w:rsidRPr="000230CE">
        <w:rPr>
          <w:rFonts w:hint="eastAsia"/>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لزوم)</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طور</w:t>
      </w:r>
      <w:r w:rsidR="00F94507" w:rsidRPr="000230CE">
        <w:rPr>
          <w:sz w:val="22"/>
          <w:szCs w:val="22"/>
          <w:rtl/>
        </w:rPr>
        <w:t xml:space="preserve"> </w:t>
      </w:r>
      <w:r w:rsidRPr="000230CE">
        <w:rPr>
          <w:sz w:val="22"/>
          <w:szCs w:val="22"/>
          <w:rtl/>
        </w:rPr>
        <w:t>معمول</w:t>
      </w:r>
      <w:r w:rsidR="00F94507" w:rsidRPr="000230CE">
        <w:rPr>
          <w:sz w:val="22"/>
          <w:szCs w:val="22"/>
          <w:rtl/>
        </w:rPr>
        <w:t xml:space="preserve"> </w:t>
      </w:r>
      <w:r w:rsidRPr="000230CE">
        <w:rPr>
          <w:sz w:val="22"/>
          <w:szCs w:val="22"/>
          <w:rtl/>
        </w:rPr>
        <w:t>بخش</w:t>
      </w:r>
      <w:r w:rsidRPr="000230CE">
        <w:rPr>
          <w:rFonts w:hint="cs"/>
          <w:sz w:val="22"/>
          <w:szCs w:val="22"/>
          <w:rtl/>
        </w:rPr>
        <w:t>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ت</w:t>
      </w:r>
      <w:r w:rsidRPr="000230CE">
        <w:rPr>
          <w:rFonts w:hint="cs"/>
          <w:sz w:val="22"/>
          <w:szCs w:val="22"/>
          <w:rtl/>
        </w:rPr>
        <w:t>ی</w:t>
      </w:r>
      <w:r w:rsidRPr="000230CE">
        <w:rPr>
          <w:rFonts w:hint="eastAsia"/>
          <w:sz w:val="22"/>
          <w:szCs w:val="22"/>
          <w:rtl/>
        </w:rPr>
        <w:t>م</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00025550" w:rsidRPr="000230CE">
        <w:rPr>
          <w:sz w:val="22"/>
          <w:szCs w:val="22"/>
          <w:rtl/>
        </w:rPr>
        <w:t>طغیان</w:t>
      </w:r>
      <w:r w:rsidR="00F94507" w:rsidRPr="000230CE">
        <w:rPr>
          <w:sz w:val="22"/>
          <w:szCs w:val="22"/>
          <w:rtl/>
        </w:rPr>
        <w:t xml:space="preserve"> </w:t>
      </w:r>
      <w:r w:rsidRPr="000230CE">
        <w:rPr>
          <w:sz w:val="22"/>
          <w:szCs w:val="22"/>
          <w:rtl/>
        </w:rPr>
        <w:t>هستند؟</w:t>
      </w:r>
    </w:p>
    <w:p w14:paraId="748FC088" w14:textId="3888C9C0" w:rsidR="003D0545" w:rsidRPr="000230CE" w:rsidRDefault="003D0545" w:rsidP="003601A4">
      <w:pPr>
        <w:spacing w:after="240"/>
        <w:rPr>
          <w:sz w:val="22"/>
          <w:szCs w:val="22"/>
          <w:rtl/>
        </w:rPr>
      </w:pPr>
      <w:r w:rsidRPr="000230CE">
        <w:rPr>
          <w:sz w:val="22"/>
          <w:szCs w:val="22"/>
          <w:rtl/>
        </w:rPr>
        <w:t>۹</w:t>
      </w:r>
      <w:r w:rsidRPr="000230CE">
        <w:rPr>
          <w:sz w:val="22"/>
          <w:szCs w:val="22"/>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کارکنان</w:t>
      </w:r>
      <w:r w:rsidR="00F94507" w:rsidRPr="000230CE">
        <w:rPr>
          <w:sz w:val="22"/>
          <w:szCs w:val="22"/>
          <w:rtl/>
        </w:rPr>
        <w:t xml:space="preserve"> </w:t>
      </w:r>
      <w:r w:rsidR="00B32E03" w:rsidRPr="000230CE">
        <w:rPr>
          <w:rFonts w:hint="cs"/>
          <w:sz w:val="22"/>
          <w:szCs w:val="22"/>
          <w:rtl/>
        </w:rPr>
        <w:t>نظام مراقبت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پاسخ</w:t>
      </w:r>
      <w:r w:rsidR="00452159" w:rsidRPr="000230CE">
        <w:rPr>
          <w:sz w:val="22"/>
          <w:szCs w:val="22"/>
          <w:rtl/>
        </w:rPr>
        <w:t xml:space="preserve">، </w:t>
      </w:r>
      <w:r w:rsidRPr="000230CE">
        <w:rPr>
          <w:sz w:val="22"/>
          <w:szCs w:val="22"/>
          <w:rtl/>
        </w:rPr>
        <w:t>نقاط</w:t>
      </w:r>
      <w:r w:rsidR="00F94507" w:rsidRPr="000230CE">
        <w:rPr>
          <w:sz w:val="22"/>
          <w:szCs w:val="22"/>
          <w:rtl/>
        </w:rPr>
        <w:t xml:space="preserve"> </w:t>
      </w:r>
      <w:r w:rsidRPr="000230CE">
        <w:rPr>
          <w:sz w:val="22"/>
          <w:szCs w:val="22"/>
          <w:rtl/>
        </w:rPr>
        <w:t>تماس</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003601A4" w:rsidRPr="000230CE">
        <w:rPr>
          <w:rFonts w:hint="cs"/>
          <w:sz w:val="22"/>
          <w:szCs w:val="22"/>
          <w:rtl/>
        </w:rPr>
        <w:t xml:space="preserve">اصلی </w:t>
      </w:r>
      <w:r w:rsidRPr="000230CE">
        <w:rPr>
          <w:sz w:val="22"/>
          <w:szCs w:val="22"/>
          <w:rtl/>
        </w:rPr>
        <w:t>به</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من</w:t>
      </w:r>
      <w:r w:rsidRPr="000230CE">
        <w:rPr>
          <w:rFonts w:hint="cs"/>
          <w:sz w:val="22"/>
          <w:szCs w:val="22"/>
          <w:rtl/>
        </w:rPr>
        <w:t>ی</w:t>
      </w:r>
      <w:r w:rsidR="00F94507" w:rsidRPr="000230CE">
        <w:rPr>
          <w:sz w:val="22"/>
          <w:szCs w:val="22"/>
          <w:rtl/>
        </w:rPr>
        <w:t xml:space="preserve"> </w:t>
      </w:r>
      <w:r w:rsidRPr="000230CE">
        <w:rPr>
          <w:sz w:val="22"/>
          <w:szCs w:val="22"/>
          <w:rtl/>
        </w:rPr>
        <w:t>غذا</w:t>
      </w:r>
      <w:r w:rsidR="00452159" w:rsidRPr="000230CE">
        <w:rPr>
          <w:sz w:val="22"/>
          <w:szCs w:val="22"/>
          <w:rtl/>
        </w:rPr>
        <w:t xml:space="preserve">، </w:t>
      </w:r>
      <w:r w:rsidRPr="000230CE">
        <w:rPr>
          <w:sz w:val="22"/>
          <w:szCs w:val="22"/>
          <w:rtl/>
        </w:rPr>
        <w:t>سلامت</w:t>
      </w:r>
      <w:r w:rsidR="00F94507" w:rsidRPr="000230CE">
        <w:rPr>
          <w:sz w:val="22"/>
          <w:szCs w:val="22"/>
          <w:rtl/>
        </w:rPr>
        <w:t xml:space="preserve"> </w:t>
      </w:r>
      <w:r w:rsidR="003601A4" w:rsidRPr="000230CE">
        <w:rPr>
          <w:rFonts w:hint="cs"/>
          <w:sz w:val="22"/>
          <w:szCs w:val="22"/>
          <w:rtl/>
        </w:rPr>
        <w:t>دامها</w:t>
      </w:r>
      <w:r w:rsidR="003601A4"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آزما</w:t>
      </w:r>
      <w:r w:rsidRPr="000230CE">
        <w:rPr>
          <w:rFonts w:hint="cs"/>
          <w:sz w:val="22"/>
          <w:szCs w:val="22"/>
          <w:rtl/>
        </w:rPr>
        <w:t>ی</w:t>
      </w:r>
      <w:r w:rsidRPr="000230CE">
        <w:rPr>
          <w:rFonts w:hint="eastAsia"/>
          <w:sz w:val="22"/>
          <w:szCs w:val="22"/>
          <w:rtl/>
        </w:rPr>
        <w:t>شگاه‌ها</w:t>
      </w:r>
      <w:r w:rsidRPr="000230CE">
        <w:rPr>
          <w:rFonts w:hint="cs"/>
          <w:sz w:val="22"/>
          <w:szCs w:val="22"/>
          <w:rtl/>
        </w:rPr>
        <w:t>ی</w:t>
      </w:r>
      <w:r w:rsidR="00F94507" w:rsidRPr="000230CE">
        <w:rPr>
          <w:sz w:val="22"/>
          <w:szCs w:val="22"/>
          <w:rtl/>
        </w:rPr>
        <w:t xml:space="preserve"> </w:t>
      </w:r>
      <w:r w:rsidRPr="000230CE">
        <w:rPr>
          <w:sz w:val="22"/>
          <w:szCs w:val="22"/>
          <w:rtl/>
        </w:rPr>
        <w:t>کل</w:t>
      </w:r>
      <w:r w:rsidRPr="000230CE">
        <w:rPr>
          <w:rFonts w:hint="cs"/>
          <w:sz w:val="22"/>
          <w:szCs w:val="22"/>
          <w:rtl/>
        </w:rPr>
        <w:t>ی</w:t>
      </w:r>
      <w:r w:rsidRPr="000230CE">
        <w:rPr>
          <w:rFonts w:hint="eastAsia"/>
          <w:sz w:val="22"/>
          <w:szCs w:val="22"/>
          <w:rtl/>
        </w:rPr>
        <w:t>د</w:t>
      </w:r>
      <w:r w:rsidRPr="000230CE">
        <w:rPr>
          <w:rFonts w:hint="cs"/>
          <w:sz w:val="22"/>
          <w:szCs w:val="22"/>
          <w:rtl/>
        </w:rPr>
        <w:t>ی</w:t>
      </w:r>
      <w:r w:rsidR="00F94507" w:rsidRPr="000230CE">
        <w:rPr>
          <w:sz w:val="22"/>
          <w:szCs w:val="22"/>
          <w:rtl/>
        </w:rPr>
        <w:t xml:space="preserve"> </w:t>
      </w:r>
      <w:r w:rsidR="003601A4" w:rsidRPr="000230CE">
        <w:rPr>
          <w:rFonts w:hint="cs"/>
          <w:sz w:val="22"/>
          <w:szCs w:val="22"/>
          <w:rtl/>
        </w:rPr>
        <w:t xml:space="preserve">را </w:t>
      </w:r>
      <w:r w:rsidRPr="000230CE">
        <w:rPr>
          <w:sz w:val="22"/>
          <w:szCs w:val="22"/>
          <w:rtl/>
        </w:rPr>
        <w:t>که</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آزما</w:t>
      </w:r>
      <w:r w:rsidRPr="000230CE">
        <w:rPr>
          <w:rFonts w:hint="cs"/>
          <w:sz w:val="22"/>
          <w:szCs w:val="22"/>
          <w:rtl/>
        </w:rPr>
        <w:t>ی</w:t>
      </w:r>
      <w:r w:rsidRPr="000230CE">
        <w:rPr>
          <w:rFonts w:hint="eastAsia"/>
          <w:sz w:val="22"/>
          <w:szCs w:val="22"/>
          <w:rtl/>
        </w:rPr>
        <w:t>ش</w:t>
      </w:r>
      <w:r w:rsidR="00F94507" w:rsidRPr="000230CE">
        <w:rPr>
          <w:sz w:val="22"/>
          <w:szCs w:val="22"/>
          <w:rtl/>
        </w:rPr>
        <w:t xml:space="preserve"> </w:t>
      </w:r>
      <w:r w:rsidRPr="000230CE">
        <w:rPr>
          <w:sz w:val="22"/>
          <w:szCs w:val="22"/>
          <w:rtl/>
        </w:rPr>
        <w:t>نمونه‌ها</w:t>
      </w:r>
      <w:r w:rsidRPr="000230CE">
        <w:rPr>
          <w:rFonts w:hint="cs"/>
          <w:sz w:val="22"/>
          <w:szCs w:val="22"/>
          <w:rtl/>
        </w:rPr>
        <w:t>ی</w:t>
      </w:r>
      <w:r w:rsidR="00F94507" w:rsidRPr="000230CE">
        <w:rPr>
          <w:sz w:val="22"/>
          <w:szCs w:val="22"/>
          <w:rtl/>
        </w:rPr>
        <w:t xml:space="preserve"> </w:t>
      </w:r>
      <w:r w:rsidRPr="000230CE">
        <w:rPr>
          <w:sz w:val="22"/>
          <w:szCs w:val="22"/>
          <w:rtl/>
        </w:rPr>
        <w:t>بال</w:t>
      </w:r>
      <w:r w:rsidRPr="000230CE">
        <w:rPr>
          <w:rFonts w:hint="cs"/>
          <w:sz w:val="22"/>
          <w:szCs w:val="22"/>
          <w:rtl/>
        </w:rPr>
        <w:t>ی</w:t>
      </w:r>
      <w:r w:rsidRPr="000230CE">
        <w:rPr>
          <w:rFonts w:hint="eastAsia"/>
          <w:sz w:val="22"/>
          <w:szCs w:val="22"/>
          <w:rtl/>
        </w:rPr>
        <w:t>ن</w:t>
      </w:r>
      <w:r w:rsidRPr="000230CE">
        <w:rPr>
          <w:rFonts w:hint="cs"/>
          <w:sz w:val="22"/>
          <w:szCs w:val="22"/>
          <w:rtl/>
        </w:rPr>
        <w:t>ی</w:t>
      </w:r>
      <w:r w:rsidR="00F94507" w:rsidRPr="000230CE">
        <w:rPr>
          <w:sz w:val="22"/>
          <w:szCs w:val="22"/>
          <w:rtl/>
        </w:rPr>
        <w:t xml:space="preserve"> </w:t>
      </w:r>
      <w:r w:rsidRPr="000230CE">
        <w:rPr>
          <w:sz w:val="22"/>
          <w:szCs w:val="22"/>
          <w:rtl/>
        </w:rPr>
        <w:t>و/</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غذا</w:t>
      </w:r>
      <w:r w:rsidRPr="000230CE">
        <w:rPr>
          <w:rFonts w:hint="cs"/>
          <w:sz w:val="22"/>
          <w:szCs w:val="22"/>
          <w:rtl/>
        </w:rPr>
        <w:t>یی</w:t>
      </w:r>
      <w:r w:rsidR="00F94507" w:rsidRPr="000230CE">
        <w:rPr>
          <w:sz w:val="22"/>
          <w:szCs w:val="22"/>
          <w:rtl/>
        </w:rPr>
        <w:t xml:space="preserve"> </w:t>
      </w:r>
      <w:r w:rsidRPr="000230CE">
        <w:rPr>
          <w:sz w:val="22"/>
          <w:szCs w:val="22"/>
          <w:rtl/>
        </w:rPr>
        <w:t>جمع‌آور</w:t>
      </w:r>
      <w:r w:rsidRPr="000230CE">
        <w:rPr>
          <w:rFonts w:hint="cs"/>
          <w:sz w:val="22"/>
          <w:szCs w:val="22"/>
          <w:rtl/>
        </w:rPr>
        <w:t>ی</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طول</w:t>
      </w:r>
      <w:r w:rsidR="00F94507" w:rsidRPr="000230CE">
        <w:rPr>
          <w:sz w:val="22"/>
          <w:szCs w:val="22"/>
          <w:rtl/>
        </w:rPr>
        <w:t xml:space="preserve"> </w:t>
      </w:r>
      <w:r w:rsidRPr="000230CE">
        <w:rPr>
          <w:rFonts w:hint="cs"/>
          <w:sz w:val="22"/>
          <w:szCs w:val="22"/>
          <w:rtl/>
        </w:rPr>
        <w:t>ی</w:t>
      </w:r>
      <w:r w:rsidRPr="000230CE">
        <w:rPr>
          <w:rFonts w:hint="eastAsia"/>
          <w:sz w:val="22"/>
          <w:szCs w:val="22"/>
          <w:rtl/>
        </w:rPr>
        <w:t>ک</w:t>
      </w:r>
      <w:r w:rsidR="00F94507" w:rsidRPr="000230CE">
        <w:rPr>
          <w:sz w:val="22"/>
          <w:szCs w:val="22"/>
          <w:rtl/>
        </w:rPr>
        <w:t xml:space="preserve"> </w:t>
      </w:r>
      <w:r w:rsidRPr="000230CE">
        <w:rPr>
          <w:sz w:val="22"/>
          <w:szCs w:val="22"/>
          <w:rtl/>
        </w:rPr>
        <w:t>رو</w:t>
      </w:r>
      <w:r w:rsidRPr="000230CE">
        <w:rPr>
          <w:rFonts w:hint="cs"/>
          <w:sz w:val="22"/>
          <w:szCs w:val="22"/>
          <w:rtl/>
        </w:rPr>
        <w:t>ی</w:t>
      </w:r>
      <w:r w:rsidRPr="000230CE">
        <w:rPr>
          <w:rFonts w:hint="eastAsia"/>
          <w:sz w:val="22"/>
          <w:szCs w:val="22"/>
          <w:rtl/>
        </w:rPr>
        <w:t>داد</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ن</w:t>
      </w:r>
      <w:r w:rsidRPr="000230CE">
        <w:rPr>
          <w:rFonts w:hint="cs"/>
          <w:sz w:val="22"/>
          <w:szCs w:val="22"/>
          <w:rtl/>
        </w:rPr>
        <w:t>ی</w:t>
      </w:r>
      <w:r w:rsidRPr="000230CE">
        <w:rPr>
          <w:rFonts w:hint="eastAsia"/>
          <w:sz w:val="22"/>
          <w:szCs w:val="22"/>
          <w:rtl/>
        </w:rPr>
        <w:t>از</w:t>
      </w:r>
      <w:r w:rsidR="00F94507" w:rsidRPr="000230CE">
        <w:rPr>
          <w:sz w:val="22"/>
          <w:szCs w:val="22"/>
          <w:rtl/>
        </w:rPr>
        <w:t xml:space="preserve"> </w:t>
      </w:r>
      <w:r w:rsidRPr="000230CE">
        <w:rPr>
          <w:sz w:val="22"/>
          <w:szCs w:val="22"/>
          <w:rtl/>
        </w:rPr>
        <w:t>هستند</w:t>
      </w:r>
      <w:r w:rsidR="003601A4" w:rsidRPr="000230CE">
        <w:rPr>
          <w:rFonts w:hint="cs"/>
          <w:sz w:val="22"/>
          <w:szCs w:val="22"/>
          <w:rtl/>
        </w:rPr>
        <w:t>،</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شناسند؟</w:t>
      </w:r>
    </w:p>
    <w:p w14:paraId="49DA1E9C" w14:textId="4FBE2BAF" w:rsidR="003D0545" w:rsidRPr="000230CE" w:rsidRDefault="003D0545" w:rsidP="00FD2EDA">
      <w:pPr>
        <w:spacing w:after="240"/>
        <w:rPr>
          <w:sz w:val="22"/>
          <w:szCs w:val="22"/>
          <w:rtl/>
        </w:rPr>
      </w:pPr>
      <w:r w:rsidRPr="000230CE">
        <w:rPr>
          <w:sz w:val="22"/>
          <w:szCs w:val="22"/>
          <w:rtl/>
        </w:rPr>
        <w:t>۱۰</w:t>
      </w:r>
      <w:r w:rsidRPr="000230CE">
        <w:rPr>
          <w:sz w:val="22"/>
          <w:szCs w:val="22"/>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cs"/>
          <w:sz w:val="22"/>
          <w:szCs w:val="22"/>
          <w:rtl/>
        </w:rPr>
        <w:t>ی</w:t>
      </w:r>
      <w:r w:rsidRPr="000230CE">
        <w:rPr>
          <w:rFonts w:hint="eastAsia"/>
          <w:sz w:val="22"/>
          <w:szCs w:val="22"/>
          <w:rtl/>
        </w:rPr>
        <w:t>ک</w:t>
      </w:r>
      <w:r w:rsidR="00F94507" w:rsidRPr="000230CE">
        <w:rPr>
          <w:sz w:val="22"/>
          <w:szCs w:val="22"/>
          <w:rtl/>
        </w:rPr>
        <w:t xml:space="preserve"> </w:t>
      </w:r>
      <w:r w:rsidRPr="000230CE">
        <w:rPr>
          <w:sz w:val="22"/>
          <w:szCs w:val="22"/>
          <w:rtl/>
        </w:rPr>
        <w:t>سازوکار</w:t>
      </w:r>
      <w:r w:rsidR="00F94507" w:rsidRPr="000230CE">
        <w:rPr>
          <w:sz w:val="22"/>
          <w:szCs w:val="22"/>
          <w:rtl/>
        </w:rPr>
        <w:t xml:space="preserve"> </w:t>
      </w:r>
      <w:r w:rsidRPr="000230CE">
        <w:rPr>
          <w:sz w:val="22"/>
          <w:szCs w:val="22"/>
          <w:rtl/>
        </w:rPr>
        <w:t>مؤثر</w:t>
      </w:r>
      <w:r w:rsidR="00F94507" w:rsidRPr="000230CE">
        <w:rPr>
          <w:sz w:val="22"/>
          <w:szCs w:val="22"/>
          <w:rtl/>
        </w:rPr>
        <w:t xml:space="preserve"> </w:t>
      </w:r>
      <w:r w:rsidRPr="000230CE">
        <w:rPr>
          <w:sz w:val="22"/>
          <w:szCs w:val="22"/>
          <w:rtl/>
        </w:rPr>
        <w:t>(رسم</w:t>
      </w:r>
      <w:r w:rsidRPr="000230CE">
        <w:rPr>
          <w:rFonts w:hint="cs"/>
          <w:sz w:val="22"/>
          <w:szCs w:val="22"/>
          <w:rtl/>
        </w:rPr>
        <w:t>ی</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غ</w:t>
      </w:r>
      <w:r w:rsidRPr="000230CE">
        <w:rPr>
          <w:rFonts w:hint="cs"/>
          <w:sz w:val="22"/>
          <w:szCs w:val="22"/>
          <w:rtl/>
        </w:rPr>
        <w:t>ی</w:t>
      </w:r>
      <w:r w:rsidRPr="000230CE">
        <w:rPr>
          <w:rFonts w:hint="eastAsia"/>
          <w:sz w:val="22"/>
          <w:szCs w:val="22"/>
          <w:rtl/>
        </w:rPr>
        <w:t>ررسم</w:t>
      </w:r>
      <w:r w:rsidRPr="000230CE">
        <w:rPr>
          <w:rFonts w:hint="cs"/>
          <w:sz w:val="22"/>
          <w:szCs w:val="22"/>
          <w:rtl/>
        </w:rPr>
        <w:t>ی</w:t>
      </w:r>
      <w:r w:rsidRPr="000230CE">
        <w:rPr>
          <w:sz w:val="22"/>
          <w:szCs w:val="22"/>
          <w:rtl/>
        </w:rPr>
        <w:t>)</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تبادل</w:t>
      </w:r>
      <w:r w:rsidR="00F94507" w:rsidRPr="000230CE">
        <w:rPr>
          <w:sz w:val="22"/>
          <w:szCs w:val="22"/>
          <w:rtl/>
        </w:rPr>
        <w:t xml:space="preserve"> </w:t>
      </w:r>
      <w:r w:rsidRPr="000230CE">
        <w:rPr>
          <w:sz w:val="22"/>
          <w:szCs w:val="22"/>
          <w:rtl/>
        </w:rPr>
        <w:t>سر</w:t>
      </w:r>
      <w:r w:rsidRPr="000230CE">
        <w:rPr>
          <w:rFonts w:hint="cs"/>
          <w:sz w:val="22"/>
          <w:szCs w:val="22"/>
          <w:rtl/>
        </w:rPr>
        <w:t>ی</w:t>
      </w:r>
      <w:r w:rsidRPr="000230CE">
        <w:rPr>
          <w:rFonts w:hint="eastAsia"/>
          <w:sz w:val="22"/>
          <w:szCs w:val="22"/>
          <w:rtl/>
        </w:rPr>
        <w:t>ع</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طول</w:t>
      </w:r>
      <w:r w:rsidR="00F94507" w:rsidRPr="000230CE">
        <w:rPr>
          <w:sz w:val="22"/>
          <w:szCs w:val="22"/>
          <w:rtl/>
        </w:rPr>
        <w:t xml:space="preserve"> </w:t>
      </w:r>
      <w:r w:rsidRPr="000230CE">
        <w:rPr>
          <w:sz w:val="22"/>
          <w:szCs w:val="22"/>
          <w:rtl/>
        </w:rPr>
        <w:t>تحق</w:t>
      </w:r>
      <w:r w:rsidRPr="000230CE">
        <w:rPr>
          <w:rFonts w:hint="cs"/>
          <w:sz w:val="22"/>
          <w:szCs w:val="22"/>
          <w:rtl/>
        </w:rPr>
        <w:t>ی</w:t>
      </w:r>
      <w:r w:rsidRPr="000230CE">
        <w:rPr>
          <w:rFonts w:hint="eastAsia"/>
          <w:sz w:val="22"/>
          <w:szCs w:val="22"/>
          <w:rtl/>
        </w:rPr>
        <w:t>قات</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00025550" w:rsidRPr="000230CE">
        <w:rPr>
          <w:sz w:val="22"/>
          <w:szCs w:val="22"/>
          <w:rtl/>
        </w:rPr>
        <w:t>طغیان</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رو</w:t>
      </w:r>
      <w:r w:rsidRPr="000230CE">
        <w:rPr>
          <w:rFonts w:hint="cs"/>
          <w:sz w:val="22"/>
          <w:szCs w:val="22"/>
          <w:rtl/>
        </w:rPr>
        <w:t>ی</w:t>
      </w:r>
      <w:r w:rsidRPr="000230CE">
        <w:rPr>
          <w:rFonts w:hint="eastAsia"/>
          <w:sz w:val="22"/>
          <w:szCs w:val="22"/>
          <w:rtl/>
        </w:rPr>
        <w:t>دادها</w:t>
      </w:r>
      <w:r w:rsidRPr="000230CE">
        <w:rPr>
          <w:rFonts w:hint="cs"/>
          <w:sz w:val="22"/>
          <w:szCs w:val="22"/>
          <w:rtl/>
        </w:rPr>
        <w:t>ی</w:t>
      </w:r>
      <w:r w:rsidR="00F94507" w:rsidRPr="000230CE">
        <w:rPr>
          <w:sz w:val="22"/>
          <w:szCs w:val="22"/>
          <w:rtl/>
        </w:rPr>
        <w:t xml:space="preserve"> </w:t>
      </w:r>
      <w:r w:rsidRPr="000230CE">
        <w:rPr>
          <w:sz w:val="22"/>
          <w:szCs w:val="22"/>
          <w:rtl/>
        </w:rPr>
        <w:t>مشکوک</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مار</w:t>
      </w:r>
      <w:r w:rsidRPr="000230CE">
        <w:rPr>
          <w:rFonts w:hint="cs"/>
          <w:sz w:val="22"/>
          <w:szCs w:val="22"/>
          <w:rtl/>
        </w:rPr>
        <w:t>ی‌</w:t>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منتقله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غذا</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تمام</w:t>
      </w:r>
      <w:r w:rsidRPr="000230CE">
        <w:rPr>
          <w:rFonts w:hint="cs"/>
          <w:sz w:val="22"/>
          <w:szCs w:val="22"/>
          <w:rtl/>
        </w:rPr>
        <w:t>ی</w:t>
      </w:r>
      <w:r w:rsidR="00F94507" w:rsidRPr="000230CE">
        <w:rPr>
          <w:sz w:val="22"/>
          <w:szCs w:val="22"/>
          <w:rtl/>
        </w:rPr>
        <w:t xml:space="preserve"> </w:t>
      </w:r>
      <w:r w:rsidRPr="000230CE">
        <w:rPr>
          <w:sz w:val="22"/>
          <w:szCs w:val="22"/>
          <w:rtl/>
        </w:rPr>
        <w:t>ذ</w:t>
      </w:r>
      <w:r w:rsidRPr="000230CE">
        <w:rPr>
          <w:rFonts w:hint="cs"/>
          <w:sz w:val="22"/>
          <w:szCs w:val="22"/>
          <w:rtl/>
        </w:rPr>
        <w:t>ی‌</w:t>
      </w:r>
      <w:r w:rsidRPr="000230CE">
        <w:rPr>
          <w:rFonts w:hint="eastAsia"/>
          <w:sz w:val="22"/>
          <w:szCs w:val="22"/>
          <w:rtl/>
        </w:rPr>
        <w:t>نفعان</w:t>
      </w:r>
      <w:r w:rsidRPr="000230CE">
        <w:rPr>
          <w:sz w:val="22"/>
          <w:szCs w:val="22"/>
          <w:rtl/>
        </w:rPr>
        <w:t>/بخش‌ها</w:t>
      </w:r>
      <w:r w:rsidRPr="000230CE">
        <w:rPr>
          <w:rFonts w:hint="cs"/>
          <w:sz w:val="22"/>
          <w:szCs w:val="22"/>
          <w:rtl/>
        </w:rPr>
        <w:t>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4FD53497" w14:textId="77777777" w:rsidR="003D0545" w:rsidRPr="000230CE" w:rsidRDefault="003D0545" w:rsidP="00901F89">
      <w:pPr>
        <w:rPr>
          <w:rtl/>
        </w:rPr>
      </w:pPr>
    </w:p>
    <w:p w14:paraId="414F709A" w14:textId="77777777" w:rsidR="00B136F2" w:rsidRPr="000230CE" w:rsidRDefault="003D0545" w:rsidP="00901F89">
      <w:pPr>
        <w:rPr>
          <w:b/>
          <w:bCs/>
          <w:color w:val="2E74B5" w:themeColor="accent1" w:themeShade="BF"/>
          <w:sz w:val="24"/>
          <w:szCs w:val="24"/>
          <w:rtl/>
        </w:rPr>
      </w:pPr>
      <w:r w:rsidRPr="000230CE">
        <w:rPr>
          <w:b/>
          <w:bCs/>
          <w:color w:val="2E74B5" w:themeColor="accent1" w:themeShade="BF"/>
          <w:sz w:val="24"/>
          <w:szCs w:val="24"/>
        </w:rPr>
        <w:t>P6.2</w:t>
      </w:r>
      <w:r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پاسخگویی</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و</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مدیریت</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شرایط</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اضطراری</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ایمنی</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مواد</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غذایی</w:t>
      </w:r>
    </w:p>
    <w:p w14:paraId="1F9FA56E" w14:textId="50B47FB2" w:rsidR="00B136F2" w:rsidRPr="000230CE" w:rsidRDefault="003D0545" w:rsidP="00B13B29">
      <w:pPr>
        <w:pStyle w:val="ListParagraph"/>
        <w:numPr>
          <w:ilvl w:val="0"/>
          <w:numId w:val="117"/>
        </w:numPr>
        <w:spacing w:after="240"/>
        <w:rPr>
          <w:b/>
          <w:bCs/>
          <w:color w:val="538135" w:themeColor="accent6" w:themeShade="BF"/>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کشور</w:t>
      </w:r>
      <w:r w:rsidR="00F94507" w:rsidRPr="000230CE">
        <w:rPr>
          <w:sz w:val="22"/>
          <w:szCs w:val="22"/>
          <w:rtl/>
        </w:rPr>
        <w:t xml:space="preserve"> </w:t>
      </w:r>
      <w:r w:rsidRPr="000230CE">
        <w:rPr>
          <w:sz w:val="22"/>
          <w:szCs w:val="22"/>
          <w:rtl/>
        </w:rPr>
        <w:t>برنامه‌ا</w:t>
      </w:r>
      <w:r w:rsidRPr="000230CE">
        <w:rPr>
          <w:rFonts w:hint="cs"/>
          <w:sz w:val="22"/>
          <w:szCs w:val="22"/>
          <w:rtl/>
        </w:rPr>
        <w:t>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00B32E03" w:rsidRPr="000230CE">
        <w:rPr>
          <w:sz w:val="22"/>
          <w:szCs w:val="22"/>
          <w:rtl/>
        </w:rPr>
        <w:t>ش</w:t>
      </w:r>
      <w:r w:rsidR="00B32E03" w:rsidRPr="000230CE">
        <w:rPr>
          <w:rFonts w:hint="cs"/>
          <w:sz w:val="22"/>
          <w:szCs w:val="22"/>
          <w:rtl/>
        </w:rPr>
        <w:t>یوه</w:t>
      </w:r>
      <w:r w:rsidR="00B32E03" w:rsidRPr="000230CE">
        <w:rPr>
          <w:sz w:val="22"/>
          <w:szCs w:val="22"/>
          <w:rtl/>
        </w:rPr>
        <w:t xml:space="preserve"> نامه</w:t>
      </w:r>
      <w:r w:rsidR="00B13B29" w:rsidRPr="000230CE">
        <w:rPr>
          <w:sz w:val="22"/>
          <w:szCs w:val="22"/>
          <w:rtl/>
        </w:rPr>
        <w:softHyphen/>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موارد</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من</w:t>
      </w:r>
      <w:r w:rsidRPr="000230CE">
        <w:rPr>
          <w:rFonts w:hint="cs"/>
          <w:sz w:val="22"/>
          <w:szCs w:val="22"/>
          <w:rtl/>
        </w:rPr>
        <w:t>ی</w:t>
      </w:r>
      <w:r w:rsidR="00F94507" w:rsidRPr="000230CE">
        <w:rPr>
          <w:sz w:val="22"/>
          <w:szCs w:val="22"/>
          <w:rtl/>
        </w:rPr>
        <w:t xml:space="preserve"> </w:t>
      </w:r>
      <w:r w:rsidRPr="000230CE">
        <w:rPr>
          <w:sz w:val="22"/>
          <w:szCs w:val="22"/>
          <w:rtl/>
        </w:rPr>
        <w:t>مواد</w:t>
      </w:r>
      <w:r w:rsidR="00F94507" w:rsidRPr="000230CE">
        <w:rPr>
          <w:sz w:val="22"/>
          <w:szCs w:val="22"/>
          <w:rtl/>
        </w:rPr>
        <w:t xml:space="preserve"> </w:t>
      </w:r>
      <w:r w:rsidRPr="000230CE">
        <w:rPr>
          <w:sz w:val="22"/>
          <w:szCs w:val="22"/>
          <w:rtl/>
        </w:rPr>
        <w:t>غذا</w:t>
      </w:r>
      <w:r w:rsidRPr="000230CE">
        <w:rPr>
          <w:rFonts w:hint="cs"/>
          <w:sz w:val="22"/>
          <w:szCs w:val="22"/>
          <w:rtl/>
        </w:rPr>
        <w:t>یی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مستند</w:t>
      </w:r>
      <w:r w:rsidR="00F94507" w:rsidRPr="000230CE">
        <w:rPr>
          <w:sz w:val="22"/>
          <w:szCs w:val="22"/>
          <w:rtl/>
        </w:rPr>
        <w:t xml:space="preserve"> </w:t>
      </w:r>
      <w:r w:rsidRPr="000230CE">
        <w:rPr>
          <w:sz w:val="22"/>
          <w:szCs w:val="22"/>
          <w:rtl/>
        </w:rPr>
        <w:t>کرده</w:t>
      </w:r>
      <w:r w:rsidR="00F94507" w:rsidRPr="000230CE">
        <w:rPr>
          <w:sz w:val="22"/>
          <w:szCs w:val="22"/>
          <w:rtl/>
        </w:rPr>
        <w:t xml:space="preserve"> </w:t>
      </w:r>
      <w:r w:rsidRPr="000230CE">
        <w:rPr>
          <w:sz w:val="22"/>
          <w:szCs w:val="22"/>
          <w:rtl/>
        </w:rPr>
        <w:t>باشد</w:t>
      </w:r>
      <w:r w:rsidR="00B13B29" w:rsidRPr="000230CE">
        <w:rPr>
          <w:rFonts w:hint="cs"/>
          <w:sz w:val="22"/>
          <w:szCs w:val="22"/>
          <w:rtl/>
        </w:rPr>
        <w:t>، دارد</w:t>
      </w:r>
      <w:r w:rsidRPr="000230CE">
        <w:rPr>
          <w:sz w:val="22"/>
          <w:szCs w:val="22"/>
          <w:rtl/>
        </w:rPr>
        <w:t>؟</w:t>
      </w:r>
    </w:p>
    <w:p w14:paraId="4A9A2C80" w14:textId="77777777" w:rsidR="00B136F2" w:rsidRPr="000230CE" w:rsidRDefault="003D0545" w:rsidP="00FD2EDA">
      <w:pPr>
        <w:pStyle w:val="ListParagraph"/>
        <w:numPr>
          <w:ilvl w:val="0"/>
          <w:numId w:val="118"/>
        </w:numPr>
        <w:spacing w:after="240"/>
        <w:rPr>
          <w:b/>
          <w:bCs/>
          <w:color w:val="538135" w:themeColor="accent6" w:themeShade="BF"/>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rFonts w:hint="eastAsia"/>
          <w:sz w:val="22"/>
          <w:szCs w:val="22"/>
          <w:rtl/>
        </w:rPr>
        <w:t>برنامه</w:t>
      </w:r>
      <w:r w:rsidR="00F94507" w:rsidRPr="000230CE">
        <w:rPr>
          <w:sz w:val="22"/>
          <w:szCs w:val="22"/>
          <w:rtl/>
        </w:rPr>
        <w:t xml:space="preserve"> </w:t>
      </w:r>
      <w:r w:rsidRPr="000230CE">
        <w:rPr>
          <w:rFonts w:hint="eastAsia"/>
          <w:sz w:val="22"/>
          <w:szCs w:val="22"/>
          <w:rtl/>
        </w:rPr>
        <w:t>شامل</w:t>
      </w:r>
      <w:r w:rsidR="00F94507" w:rsidRPr="000230CE">
        <w:rPr>
          <w:sz w:val="22"/>
          <w:szCs w:val="22"/>
          <w:rtl/>
        </w:rPr>
        <w:t xml:space="preserve"> </w:t>
      </w:r>
      <w:r w:rsidRPr="000230CE">
        <w:rPr>
          <w:rFonts w:hint="eastAsia"/>
          <w:sz w:val="22"/>
          <w:szCs w:val="22"/>
          <w:rtl/>
        </w:rPr>
        <w:t>تعار</w:t>
      </w:r>
      <w:r w:rsidRPr="000230CE">
        <w:rPr>
          <w:rFonts w:hint="cs"/>
          <w:sz w:val="22"/>
          <w:szCs w:val="22"/>
          <w:rtl/>
        </w:rPr>
        <w:t>ی</w:t>
      </w:r>
      <w:r w:rsidRPr="000230CE">
        <w:rPr>
          <w:rFonts w:hint="eastAsia"/>
          <w:sz w:val="22"/>
          <w:szCs w:val="22"/>
          <w:rtl/>
        </w:rPr>
        <w:t>ف</w:t>
      </w:r>
      <w:r w:rsidR="00F94507" w:rsidRPr="000230CE">
        <w:rPr>
          <w:sz w:val="22"/>
          <w:szCs w:val="22"/>
          <w:rtl/>
        </w:rPr>
        <w:t xml:space="preserve"> </w:t>
      </w:r>
      <w:r w:rsidRPr="000230CE">
        <w:rPr>
          <w:rFonts w:hint="eastAsia"/>
          <w:sz w:val="22"/>
          <w:szCs w:val="22"/>
          <w:rtl/>
        </w:rPr>
        <w:t>مورد</w:t>
      </w:r>
      <w:r w:rsidR="00F94507" w:rsidRPr="000230CE">
        <w:rPr>
          <w:sz w:val="22"/>
          <w:szCs w:val="22"/>
          <w:rtl/>
        </w:rPr>
        <w:t xml:space="preserve"> </w:t>
      </w:r>
      <w:r w:rsidRPr="000230CE">
        <w:rPr>
          <w:rFonts w:hint="eastAsia"/>
          <w:sz w:val="22"/>
          <w:szCs w:val="22"/>
          <w:rtl/>
        </w:rPr>
        <w:t>توافق</w:t>
      </w:r>
      <w:r w:rsidR="00F94507" w:rsidRPr="000230CE">
        <w:rPr>
          <w:sz w:val="22"/>
          <w:szCs w:val="22"/>
          <w:rtl/>
        </w:rPr>
        <w:t xml:space="preserve"> </w:t>
      </w:r>
      <w:r w:rsidRPr="000230CE">
        <w:rPr>
          <w:rFonts w:hint="eastAsia"/>
          <w:sz w:val="22"/>
          <w:szCs w:val="22"/>
          <w:rtl/>
        </w:rPr>
        <w:t>برا</w:t>
      </w:r>
      <w:r w:rsidRPr="000230CE">
        <w:rPr>
          <w:rFonts w:hint="cs"/>
          <w:sz w:val="22"/>
          <w:szCs w:val="22"/>
          <w:rtl/>
        </w:rPr>
        <w:t>ی</w:t>
      </w:r>
      <w:r w:rsidR="00F94507" w:rsidRPr="000230CE">
        <w:rPr>
          <w:sz w:val="22"/>
          <w:szCs w:val="22"/>
          <w:rtl/>
        </w:rPr>
        <w:t xml:space="preserve"> </w:t>
      </w:r>
      <w:r w:rsidRPr="000230CE">
        <w:rPr>
          <w:rFonts w:hint="eastAsia"/>
          <w:sz w:val="22"/>
          <w:szCs w:val="22"/>
          <w:rtl/>
        </w:rPr>
        <w:t>آستانه‌ها</w:t>
      </w:r>
      <w:r w:rsidRPr="000230CE">
        <w:rPr>
          <w:rFonts w:hint="cs"/>
          <w:sz w:val="22"/>
          <w:szCs w:val="22"/>
          <w:rtl/>
        </w:rPr>
        <w:t>ی</w:t>
      </w:r>
      <w:r w:rsidR="00F94507" w:rsidRPr="000230CE">
        <w:rPr>
          <w:sz w:val="22"/>
          <w:szCs w:val="22"/>
          <w:rtl/>
        </w:rPr>
        <w:t xml:space="preserve"> </w:t>
      </w:r>
      <w:r w:rsidRPr="000230CE">
        <w:rPr>
          <w:rFonts w:hint="eastAsia"/>
          <w:sz w:val="22"/>
          <w:szCs w:val="22"/>
          <w:rtl/>
        </w:rPr>
        <w:t>پاسخ</w:t>
      </w:r>
      <w:r w:rsidR="00F94507" w:rsidRPr="000230CE">
        <w:rPr>
          <w:sz w:val="22"/>
          <w:szCs w:val="22"/>
          <w:rtl/>
        </w:rPr>
        <w:t xml:space="preserve"> </w:t>
      </w:r>
      <w:r w:rsidRPr="000230CE">
        <w:rPr>
          <w:rFonts w:hint="eastAsia"/>
          <w:sz w:val="22"/>
          <w:szCs w:val="22"/>
          <w:rtl/>
        </w:rPr>
        <w:t>به</w:t>
      </w:r>
      <w:r w:rsidR="00F94507" w:rsidRPr="000230CE">
        <w:rPr>
          <w:sz w:val="22"/>
          <w:szCs w:val="22"/>
          <w:rtl/>
        </w:rPr>
        <w:t xml:space="preserve"> </w:t>
      </w:r>
      <w:r w:rsidRPr="000230CE">
        <w:rPr>
          <w:rFonts w:hint="eastAsia"/>
          <w:sz w:val="22"/>
          <w:szCs w:val="22"/>
          <w:rtl/>
        </w:rPr>
        <w:t>موارد</w:t>
      </w:r>
      <w:r w:rsidR="00F94507" w:rsidRPr="000230CE">
        <w:rPr>
          <w:sz w:val="22"/>
          <w:szCs w:val="22"/>
          <w:rtl/>
        </w:rPr>
        <w:t xml:space="preserve"> </w:t>
      </w:r>
      <w:r w:rsidRPr="000230CE">
        <w:rPr>
          <w:rFonts w:hint="eastAsia"/>
          <w:sz w:val="22"/>
          <w:szCs w:val="22"/>
          <w:rtl/>
        </w:rPr>
        <w:t>اضطرار</w:t>
      </w:r>
      <w:r w:rsidRPr="000230CE">
        <w:rPr>
          <w:rFonts w:hint="cs"/>
          <w:sz w:val="22"/>
          <w:szCs w:val="22"/>
          <w:rtl/>
        </w:rPr>
        <w:t>ی</w:t>
      </w:r>
      <w:r w:rsidR="00F94507" w:rsidRPr="000230CE">
        <w:rPr>
          <w:sz w:val="22"/>
          <w:szCs w:val="22"/>
          <w:rtl/>
        </w:rPr>
        <w:t xml:space="preserve"> </w:t>
      </w:r>
      <w:r w:rsidRPr="000230CE">
        <w:rPr>
          <w:rFonts w:hint="eastAsia"/>
          <w:sz w:val="22"/>
          <w:szCs w:val="22"/>
          <w:rtl/>
        </w:rPr>
        <w:t>ا</w:t>
      </w:r>
      <w:r w:rsidRPr="000230CE">
        <w:rPr>
          <w:rFonts w:hint="cs"/>
          <w:sz w:val="22"/>
          <w:szCs w:val="22"/>
          <w:rtl/>
        </w:rPr>
        <w:t>ی</w:t>
      </w:r>
      <w:r w:rsidRPr="000230CE">
        <w:rPr>
          <w:rFonts w:hint="eastAsia"/>
          <w:sz w:val="22"/>
          <w:szCs w:val="22"/>
          <w:rtl/>
        </w:rPr>
        <w:t>من</w:t>
      </w:r>
      <w:r w:rsidRPr="000230CE">
        <w:rPr>
          <w:rFonts w:hint="cs"/>
          <w:sz w:val="22"/>
          <w:szCs w:val="22"/>
          <w:rtl/>
        </w:rPr>
        <w:t>ی</w:t>
      </w:r>
      <w:r w:rsidR="00F94507" w:rsidRPr="000230CE">
        <w:rPr>
          <w:sz w:val="22"/>
          <w:szCs w:val="22"/>
          <w:rtl/>
        </w:rPr>
        <w:t xml:space="preserve"> </w:t>
      </w:r>
      <w:r w:rsidRPr="000230CE">
        <w:rPr>
          <w:rFonts w:hint="eastAsia"/>
          <w:sz w:val="22"/>
          <w:szCs w:val="22"/>
          <w:rtl/>
        </w:rPr>
        <w:t>مواد</w:t>
      </w:r>
      <w:r w:rsidR="00F94507" w:rsidRPr="000230CE">
        <w:rPr>
          <w:sz w:val="22"/>
          <w:szCs w:val="22"/>
          <w:rtl/>
        </w:rPr>
        <w:t xml:space="preserve"> </w:t>
      </w:r>
      <w:r w:rsidRPr="000230CE">
        <w:rPr>
          <w:rFonts w:hint="eastAsia"/>
          <w:sz w:val="22"/>
          <w:szCs w:val="22"/>
          <w:rtl/>
        </w:rPr>
        <w:t>غذا</w:t>
      </w:r>
      <w:r w:rsidRPr="000230CE">
        <w:rPr>
          <w:rFonts w:hint="cs"/>
          <w:sz w:val="22"/>
          <w:szCs w:val="22"/>
          <w:rtl/>
        </w:rPr>
        <w:t>یی</w:t>
      </w:r>
      <w:r w:rsidR="00F94507" w:rsidRPr="000230CE">
        <w:rPr>
          <w:sz w:val="22"/>
          <w:szCs w:val="22"/>
          <w:rtl/>
        </w:rPr>
        <w:t xml:space="preserve"> </w:t>
      </w:r>
      <w:r w:rsidRPr="000230CE">
        <w:rPr>
          <w:rFonts w:hint="eastAsia"/>
          <w:sz w:val="22"/>
          <w:szCs w:val="22"/>
          <w:rtl/>
        </w:rPr>
        <w:t>است؟</w:t>
      </w:r>
    </w:p>
    <w:p w14:paraId="17AA058A" w14:textId="77777777" w:rsidR="00B136F2" w:rsidRPr="000230CE" w:rsidRDefault="003D0545" w:rsidP="00FD2EDA">
      <w:pPr>
        <w:pStyle w:val="ListParagraph"/>
        <w:numPr>
          <w:ilvl w:val="0"/>
          <w:numId w:val="118"/>
        </w:numPr>
        <w:spacing w:after="240"/>
        <w:rPr>
          <w:b/>
          <w:bCs/>
          <w:color w:val="538135" w:themeColor="accent6" w:themeShade="BF"/>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به</w:t>
      </w:r>
      <w:r w:rsidR="00F94507" w:rsidRPr="000230CE">
        <w:rPr>
          <w:sz w:val="22"/>
          <w:szCs w:val="22"/>
          <w:rtl/>
        </w:rPr>
        <w:t xml:space="preserve"> </w:t>
      </w:r>
      <w:r w:rsidRPr="000230CE">
        <w:rPr>
          <w:rFonts w:hint="eastAsia"/>
          <w:sz w:val="22"/>
          <w:szCs w:val="22"/>
          <w:rtl/>
        </w:rPr>
        <w:t>هماهنگ</w:t>
      </w:r>
      <w:r w:rsidRPr="000230CE">
        <w:rPr>
          <w:rFonts w:hint="cs"/>
          <w:sz w:val="22"/>
          <w:szCs w:val="22"/>
          <w:rtl/>
        </w:rPr>
        <w:t>ی</w:t>
      </w:r>
      <w:r w:rsidR="00F94507" w:rsidRPr="000230CE">
        <w:rPr>
          <w:sz w:val="22"/>
          <w:szCs w:val="22"/>
          <w:rtl/>
        </w:rPr>
        <w:t xml:space="preserve"> </w:t>
      </w:r>
      <w:r w:rsidRPr="000230CE">
        <w:rPr>
          <w:rFonts w:hint="eastAsia"/>
          <w:sz w:val="22"/>
          <w:szCs w:val="22"/>
          <w:rtl/>
        </w:rPr>
        <w:t>مل</w:t>
      </w:r>
      <w:r w:rsidRPr="000230CE">
        <w:rPr>
          <w:rFonts w:hint="cs"/>
          <w:sz w:val="22"/>
          <w:szCs w:val="22"/>
          <w:rtl/>
        </w:rPr>
        <w:t>ی</w:t>
      </w:r>
      <w:r w:rsidR="00F94507" w:rsidRPr="000230CE">
        <w:rPr>
          <w:sz w:val="22"/>
          <w:szCs w:val="22"/>
          <w:rtl/>
        </w:rPr>
        <w:t xml:space="preserve"> </w:t>
      </w:r>
      <w:r w:rsidRPr="000230CE">
        <w:rPr>
          <w:sz w:val="22"/>
          <w:szCs w:val="22"/>
          <w:rtl/>
        </w:rPr>
        <w:t>(مرکز</w:t>
      </w:r>
      <w:r w:rsidRPr="000230CE">
        <w:rPr>
          <w:rFonts w:hint="cs"/>
          <w:sz w:val="22"/>
          <w:szCs w:val="22"/>
          <w:rtl/>
        </w:rPr>
        <w:t>ی</w:t>
      </w:r>
      <w:r w:rsidRPr="000230CE">
        <w:rPr>
          <w:sz w:val="22"/>
          <w:szCs w:val="22"/>
          <w:rtl/>
        </w:rPr>
        <w:t>)</w:t>
      </w:r>
      <w:r w:rsidR="00F94507" w:rsidRPr="000230CE">
        <w:rPr>
          <w:sz w:val="22"/>
          <w:szCs w:val="22"/>
          <w:rtl/>
        </w:rPr>
        <w:t xml:space="preserve"> </w:t>
      </w:r>
      <w:r w:rsidRPr="000230CE">
        <w:rPr>
          <w:rFonts w:hint="eastAsia"/>
          <w:sz w:val="22"/>
          <w:szCs w:val="22"/>
          <w:rtl/>
        </w:rPr>
        <w:t>اشاره</w:t>
      </w:r>
      <w:r w:rsidR="00F94507" w:rsidRPr="000230CE">
        <w:rPr>
          <w:sz w:val="22"/>
          <w:szCs w:val="22"/>
          <w:rtl/>
        </w:rPr>
        <w:t xml:space="preserve"> </w:t>
      </w:r>
      <w:r w:rsidRPr="000230CE">
        <w:rPr>
          <w:rFonts w:hint="eastAsia"/>
          <w:sz w:val="22"/>
          <w:szCs w:val="22"/>
          <w:rtl/>
        </w:rPr>
        <w:t>دارد؟</w:t>
      </w:r>
      <w:r w:rsidR="00F94507" w:rsidRPr="000230CE">
        <w:rPr>
          <w:rFonts w:hint="cs"/>
          <w:sz w:val="22"/>
          <w:szCs w:val="22"/>
          <w:rtl/>
        </w:rPr>
        <w:t xml:space="preserve"> </w:t>
      </w:r>
    </w:p>
    <w:p w14:paraId="70A34D35" w14:textId="77777777" w:rsidR="00B136F2" w:rsidRPr="000230CE" w:rsidRDefault="00F94507" w:rsidP="00FD2EDA">
      <w:pPr>
        <w:pStyle w:val="ListParagraph"/>
        <w:numPr>
          <w:ilvl w:val="0"/>
          <w:numId w:val="118"/>
        </w:numPr>
        <w:spacing w:after="240"/>
        <w:rPr>
          <w:b/>
          <w:bCs/>
          <w:color w:val="538135" w:themeColor="accent6" w:themeShade="BF"/>
          <w:sz w:val="22"/>
          <w:szCs w:val="22"/>
        </w:rPr>
      </w:pPr>
      <w:r w:rsidRPr="000230CE">
        <w:rPr>
          <w:rFonts w:hint="cs"/>
          <w:sz w:val="22"/>
          <w:szCs w:val="22"/>
          <w:rtl/>
        </w:rPr>
        <w:lastRenderedPageBreak/>
        <w:t xml:space="preserve"> </w:t>
      </w:r>
      <w:r w:rsidR="003D0545" w:rsidRPr="000230CE">
        <w:rPr>
          <w:sz w:val="22"/>
          <w:szCs w:val="22"/>
          <w:rtl/>
        </w:rPr>
        <w:t>آ</w:t>
      </w:r>
      <w:r w:rsidR="003D0545" w:rsidRPr="000230CE">
        <w:rPr>
          <w:rFonts w:hint="cs"/>
          <w:sz w:val="22"/>
          <w:szCs w:val="22"/>
          <w:rtl/>
        </w:rPr>
        <w:t>ی</w:t>
      </w:r>
      <w:r w:rsidR="003D0545" w:rsidRPr="000230CE">
        <w:rPr>
          <w:rFonts w:hint="eastAsia"/>
          <w:sz w:val="22"/>
          <w:szCs w:val="22"/>
          <w:rtl/>
        </w:rPr>
        <w:t>ا</w:t>
      </w:r>
      <w:r w:rsidRPr="000230CE">
        <w:rPr>
          <w:sz w:val="22"/>
          <w:szCs w:val="22"/>
          <w:rtl/>
        </w:rPr>
        <w:t xml:space="preserve"> </w:t>
      </w:r>
      <w:r w:rsidR="003D0545" w:rsidRPr="000230CE">
        <w:rPr>
          <w:rFonts w:hint="eastAsia"/>
          <w:sz w:val="22"/>
          <w:szCs w:val="22"/>
          <w:rtl/>
        </w:rPr>
        <w:t>نقش‌ها</w:t>
      </w:r>
      <w:r w:rsidRPr="000230CE">
        <w:rPr>
          <w:sz w:val="22"/>
          <w:szCs w:val="22"/>
          <w:rtl/>
        </w:rPr>
        <w:t xml:space="preserve"> </w:t>
      </w:r>
      <w:r w:rsidR="003D0545" w:rsidRPr="000230CE">
        <w:rPr>
          <w:rFonts w:hint="eastAsia"/>
          <w:sz w:val="22"/>
          <w:szCs w:val="22"/>
          <w:rtl/>
        </w:rPr>
        <w:t>و</w:t>
      </w:r>
      <w:r w:rsidRPr="000230CE">
        <w:rPr>
          <w:sz w:val="22"/>
          <w:szCs w:val="22"/>
          <w:rtl/>
        </w:rPr>
        <w:t xml:space="preserve"> </w:t>
      </w:r>
      <w:r w:rsidR="003D0545" w:rsidRPr="000230CE">
        <w:rPr>
          <w:rFonts w:hint="eastAsia"/>
          <w:sz w:val="22"/>
          <w:szCs w:val="22"/>
          <w:rtl/>
        </w:rPr>
        <w:t>مسئول</w:t>
      </w:r>
      <w:r w:rsidR="003D0545" w:rsidRPr="000230CE">
        <w:rPr>
          <w:rFonts w:hint="cs"/>
          <w:sz w:val="22"/>
          <w:szCs w:val="22"/>
          <w:rtl/>
        </w:rPr>
        <w:t>ی</w:t>
      </w:r>
      <w:r w:rsidR="003D0545" w:rsidRPr="000230CE">
        <w:rPr>
          <w:rFonts w:hint="eastAsia"/>
          <w:sz w:val="22"/>
          <w:szCs w:val="22"/>
          <w:rtl/>
        </w:rPr>
        <w:t>ت‌ها</w:t>
      </w:r>
      <w:r w:rsidR="003D0545" w:rsidRPr="000230CE">
        <w:rPr>
          <w:rFonts w:hint="cs"/>
          <w:sz w:val="22"/>
          <w:szCs w:val="22"/>
          <w:rtl/>
        </w:rPr>
        <w:t>ی</w:t>
      </w:r>
      <w:r w:rsidRPr="000230CE">
        <w:rPr>
          <w:sz w:val="22"/>
          <w:szCs w:val="22"/>
          <w:rtl/>
        </w:rPr>
        <w:t xml:space="preserve"> </w:t>
      </w:r>
      <w:r w:rsidR="003D0545" w:rsidRPr="000230CE">
        <w:rPr>
          <w:rFonts w:hint="eastAsia"/>
          <w:sz w:val="22"/>
          <w:szCs w:val="22"/>
          <w:rtl/>
        </w:rPr>
        <w:t>مشخص</w:t>
      </w:r>
      <w:r w:rsidR="003D0545" w:rsidRPr="000230CE">
        <w:rPr>
          <w:rFonts w:hint="cs"/>
          <w:sz w:val="22"/>
          <w:szCs w:val="22"/>
          <w:rtl/>
        </w:rPr>
        <w:t>ی</w:t>
      </w:r>
      <w:r w:rsidRPr="000230CE">
        <w:rPr>
          <w:sz w:val="22"/>
          <w:szCs w:val="22"/>
          <w:rtl/>
        </w:rPr>
        <w:t xml:space="preserve"> </w:t>
      </w:r>
      <w:r w:rsidR="003D0545" w:rsidRPr="000230CE">
        <w:rPr>
          <w:rFonts w:hint="eastAsia"/>
          <w:sz w:val="22"/>
          <w:szCs w:val="22"/>
          <w:rtl/>
        </w:rPr>
        <w:t>تع</w:t>
      </w:r>
      <w:r w:rsidR="003D0545" w:rsidRPr="000230CE">
        <w:rPr>
          <w:rFonts w:hint="cs"/>
          <w:sz w:val="22"/>
          <w:szCs w:val="22"/>
          <w:rtl/>
        </w:rPr>
        <w:t>یی</w:t>
      </w:r>
      <w:r w:rsidR="003D0545" w:rsidRPr="000230CE">
        <w:rPr>
          <w:rFonts w:hint="eastAsia"/>
          <w:sz w:val="22"/>
          <w:szCs w:val="22"/>
          <w:rtl/>
        </w:rPr>
        <w:t>ن</w:t>
      </w:r>
      <w:r w:rsidRPr="000230CE">
        <w:rPr>
          <w:sz w:val="22"/>
          <w:szCs w:val="22"/>
          <w:rtl/>
        </w:rPr>
        <w:t xml:space="preserve"> </w:t>
      </w:r>
      <w:r w:rsidR="003D0545" w:rsidRPr="000230CE">
        <w:rPr>
          <w:rFonts w:hint="eastAsia"/>
          <w:sz w:val="22"/>
          <w:szCs w:val="22"/>
          <w:rtl/>
        </w:rPr>
        <w:t>شده‌اند؟</w:t>
      </w:r>
    </w:p>
    <w:p w14:paraId="43D5CE6F" w14:textId="3793C095" w:rsidR="00B136F2" w:rsidRPr="000230CE" w:rsidRDefault="003D0545" w:rsidP="00B13B29">
      <w:pPr>
        <w:pStyle w:val="ListParagraph"/>
        <w:numPr>
          <w:ilvl w:val="0"/>
          <w:numId w:val="118"/>
        </w:numPr>
        <w:spacing w:after="240"/>
        <w:rPr>
          <w:b/>
          <w:bCs/>
          <w:color w:val="538135" w:themeColor="accent6" w:themeShade="BF"/>
          <w:sz w:val="22"/>
          <w:szCs w:val="22"/>
          <w:rtl/>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00B32E03" w:rsidRPr="000230CE">
        <w:rPr>
          <w:sz w:val="22"/>
          <w:szCs w:val="22"/>
          <w:rtl/>
        </w:rPr>
        <w:t>ش</w:t>
      </w:r>
      <w:r w:rsidR="00B32E03" w:rsidRPr="000230CE">
        <w:rPr>
          <w:rFonts w:hint="cs"/>
          <w:sz w:val="22"/>
          <w:szCs w:val="22"/>
          <w:rtl/>
        </w:rPr>
        <w:t>یوه</w:t>
      </w:r>
      <w:r w:rsidR="00B32E03" w:rsidRPr="000230CE">
        <w:rPr>
          <w:sz w:val="22"/>
          <w:szCs w:val="22"/>
          <w:rtl/>
        </w:rPr>
        <w:t xml:space="preserve"> نامه</w:t>
      </w:r>
      <w:r w:rsidR="00B13B29" w:rsidRPr="000230CE">
        <w:rPr>
          <w:sz w:val="22"/>
          <w:szCs w:val="22"/>
          <w:rtl/>
        </w:rPr>
        <w:softHyphen/>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Pr="000230CE">
        <w:rPr>
          <w:rFonts w:hint="eastAsia"/>
          <w:sz w:val="22"/>
          <w:szCs w:val="22"/>
          <w:rtl/>
        </w:rPr>
        <w:t>ارتباطات</w:t>
      </w:r>
      <w:r w:rsidR="00F94507" w:rsidRPr="000230CE">
        <w:rPr>
          <w:sz w:val="22"/>
          <w:szCs w:val="22"/>
          <w:rtl/>
        </w:rPr>
        <w:t xml:space="preserve"> </w:t>
      </w:r>
      <w:r w:rsidRPr="000230CE">
        <w:rPr>
          <w:rFonts w:hint="eastAsia"/>
          <w:sz w:val="22"/>
          <w:szCs w:val="22"/>
          <w:rtl/>
        </w:rPr>
        <w:t>تدو</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00B136F2" w:rsidRPr="000230CE">
        <w:rPr>
          <w:rFonts w:hint="eastAsia"/>
          <w:sz w:val="22"/>
          <w:szCs w:val="22"/>
          <w:rtl/>
        </w:rPr>
        <w:t>شده‌ان</w:t>
      </w:r>
      <w:r w:rsidR="00B136F2" w:rsidRPr="000230CE">
        <w:rPr>
          <w:rFonts w:hint="cs"/>
          <w:sz w:val="22"/>
          <w:szCs w:val="22"/>
          <w:rtl/>
        </w:rPr>
        <w:t>د؟</w:t>
      </w:r>
    </w:p>
    <w:p w14:paraId="7C5D4C9D" w14:textId="0FBC0013" w:rsidR="003D0545" w:rsidRPr="000230CE" w:rsidRDefault="003D0545" w:rsidP="00FD2EDA">
      <w:pPr>
        <w:pStyle w:val="ListParagraph"/>
        <w:numPr>
          <w:ilvl w:val="0"/>
          <w:numId w:val="117"/>
        </w:numPr>
        <w:spacing w:after="24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rFonts w:hint="eastAsia"/>
          <w:sz w:val="22"/>
          <w:szCs w:val="22"/>
          <w:rtl/>
        </w:rPr>
        <w:t>برنامه</w:t>
      </w:r>
      <w:r w:rsidR="00F94507" w:rsidRPr="000230CE">
        <w:rPr>
          <w:sz w:val="22"/>
          <w:szCs w:val="22"/>
          <w:rtl/>
        </w:rPr>
        <w:t xml:space="preserve"> </w:t>
      </w:r>
      <w:r w:rsidRPr="000230CE">
        <w:rPr>
          <w:rFonts w:hint="eastAsia"/>
          <w:sz w:val="22"/>
          <w:szCs w:val="22"/>
          <w:rtl/>
        </w:rPr>
        <w:t>با</w:t>
      </w:r>
      <w:r w:rsidR="00F94507" w:rsidRPr="000230CE">
        <w:rPr>
          <w:sz w:val="22"/>
          <w:szCs w:val="22"/>
          <w:rtl/>
        </w:rPr>
        <w:t xml:space="preserve"> </w:t>
      </w:r>
      <w:r w:rsidRPr="000230CE">
        <w:rPr>
          <w:rFonts w:hint="eastAsia"/>
          <w:sz w:val="22"/>
          <w:szCs w:val="22"/>
          <w:rtl/>
        </w:rPr>
        <w:t>مشارکت</w:t>
      </w:r>
      <w:r w:rsidR="00F94507" w:rsidRPr="000230CE">
        <w:rPr>
          <w:sz w:val="22"/>
          <w:szCs w:val="22"/>
          <w:rtl/>
        </w:rPr>
        <w:t xml:space="preserve"> </w:t>
      </w:r>
      <w:r w:rsidRPr="000230CE">
        <w:rPr>
          <w:rFonts w:hint="eastAsia"/>
          <w:sz w:val="22"/>
          <w:szCs w:val="22"/>
          <w:rtl/>
        </w:rPr>
        <w:t>کامل</w:t>
      </w:r>
      <w:r w:rsidR="00F94507" w:rsidRPr="000230CE">
        <w:rPr>
          <w:sz w:val="22"/>
          <w:szCs w:val="22"/>
          <w:rtl/>
        </w:rPr>
        <w:t xml:space="preserve"> </w:t>
      </w:r>
      <w:r w:rsidRPr="000230CE">
        <w:rPr>
          <w:rFonts w:hint="eastAsia"/>
          <w:sz w:val="22"/>
          <w:szCs w:val="22"/>
          <w:rtl/>
        </w:rPr>
        <w:t>تمام</w:t>
      </w:r>
      <w:r w:rsidR="00F94507" w:rsidRPr="000230CE">
        <w:rPr>
          <w:sz w:val="22"/>
          <w:szCs w:val="22"/>
          <w:rtl/>
        </w:rPr>
        <w:t xml:space="preserve"> </w:t>
      </w:r>
      <w:r w:rsidRPr="000230CE">
        <w:rPr>
          <w:rFonts w:hint="eastAsia"/>
          <w:sz w:val="22"/>
          <w:szCs w:val="22"/>
          <w:rtl/>
        </w:rPr>
        <w:t>بخش‌ها</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ذ</w:t>
      </w:r>
      <w:r w:rsidRPr="000230CE">
        <w:rPr>
          <w:rFonts w:hint="cs"/>
          <w:sz w:val="22"/>
          <w:szCs w:val="22"/>
          <w:rtl/>
        </w:rPr>
        <w:t>ی</w:t>
      </w:r>
      <w:r w:rsidRPr="000230CE">
        <w:rPr>
          <w:rFonts w:hint="eastAsia"/>
          <w:sz w:val="22"/>
          <w:szCs w:val="22"/>
          <w:rtl/>
        </w:rPr>
        <w:t>نفعان</w:t>
      </w:r>
      <w:r w:rsidR="00F94507" w:rsidRPr="000230CE">
        <w:rPr>
          <w:sz w:val="22"/>
          <w:szCs w:val="22"/>
          <w:rtl/>
        </w:rPr>
        <w:t xml:space="preserve"> </w:t>
      </w:r>
      <w:r w:rsidRPr="000230CE">
        <w:rPr>
          <w:rFonts w:hint="eastAsia"/>
          <w:sz w:val="22"/>
          <w:szCs w:val="22"/>
          <w:rtl/>
        </w:rPr>
        <w:t>مرتبط</w:t>
      </w:r>
      <w:r w:rsidR="00F94507" w:rsidRPr="000230CE">
        <w:rPr>
          <w:sz w:val="22"/>
          <w:szCs w:val="22"/>
          <w:rtl/>
        </w:rPr>
        <w:t xml:space="preserve"> </w:t>
      </w:r>
      <w:r w:rsidRPr="000230CE">
        <w:rPr>
          <w:rFonts w:hint="eastAsia"/>
          <w:sz w:val="22"/>
          <w:szCs w:val="22"/>
          <w:rtl/>
        </w:rPr>
        <w:t>به</w:t>
      </w:r>
      <w:r w:rsidR="00F94507" w:rsidRPr="000230CE">
        <w:rPr>
          <w:sz w:val="22"/>
          <w:szCs w:val="22"/>
          <w:rtl/>
        </w:rPr>
        <w:t xml:space="preserve"> </w:t>
      </w:r>
      <w:r w:rsidRPr="000230CE">
        <w:rPr>
          <w:rFonts w:hint="eastAsia"/>
          <w:sz w:val="22"/>
          <w:szCs w:val="22"/>
          <w:rtl/>
        </w:rPr>
        <w:t>صورت</w:t>
      </w:r>
      <w:r w:rsidR="00F94507" w:rsidRPr="000230CE">
        <w:rPr>
          <w:sz w:val="22"/>
          <w:szCs w:val="22"/>
          <w:rtl/>
        </w:rPr>
        <w:t xml:space="preserve"> </w:t>
      </w:r>
      <w:r w:rsidRPr="000230CE">
        <w:rPr>
          <w:rFonts w:hint="eastAsia"/>
          <w:sz w:val="22"/>
          <w:szCs w:val="22"/>
          <w:rtl/>
        </w:rPr>
        <w:t>مشارکت</w:t>
      </w:r>
      <w:r w:rsidRPr="000230CE">
        <w:rPr>
          <w:rFonts w:hint="cs"/>
          <w:sz w:val="22"/>
          <w:szCs w:val="22"/>
          <w:rtl/>
        </w:rPr>
        <w:t>ی</w:t>
      </w:r>
      <w:r w:rsidR="00F94507" w:rsidRPr="000230CE">
        <w:rPr>
          <w:sz w:val="22"/>
          <w:szCs w:val="22"/>
          <w:rtl/>
        </w:rPr>
        <w:t xml:space="preserve"> </w:t>
      </w:r>
      <w:r w:rsidR="00B32E03" w:rsidRPr="000230CE">
        <w:rPr>
          <w:rFonts w:hint="cs"/>
          <w:sz w:val="22"/>
          <w:szCs w:val="22"/>
          <w:rtl/>
        </w:rPr>
        <w:t>تدوین</w:t>
      </w:r>
      <w:r w:rsidR="00452159" w:rsidRPr="000230CE">
        <w:rPr>
          <w:rFonts w:hint="cs"/>
          <w:sz w:val="22"/>
          <w:szCs w:val="22"/>
          <w:rtl/>
        </w:rPr>
        <w:t xml:space="preserve">، </w:t>
      </w:r>
      <w:r w:rsidR="00B32E03" w:rsidRPr="000230CE">
        <w:rPr>
          <w:rFonts w:hint="cs"/>
          <w:sz w:val="22"/>
          <w:szCs w:val="22"/>
          <w:rtl/>
        </w:rPr>
        <w:t>بهبود و ارتقا</w:t>
      </w:r>
      <w:r w:rsidR="00B13B29" w:rsidRPr="000230CE">
        <w:rPr>
          <w:rFonts w:hint="cs"/>
          <w:sz w:val="22"/>
          <w:szCs w:val="22"/>
          <w:rtl/>
        </w:rPr>
        <w:t>ء</w:t>
      </w:r>
      <w:r w:rsidR="00B32E03" w:rsidRPr="000230CE">
        <w:rPr>
          <w:sz w:val="22"/>
          <w:szCs w:val="22"/>
          <w:rtl/>
        </w:rPr>
        <w:t xml:space="preserve"> </w:t>
      </w:r>
      <w:r w:rsidRPr="000230CE">
        <w:rPr>
          <w:rFonts w:hint="cs"/>
          <w:sz w:val="22"/>
          <w:szCs w:val="22"/>
          <w:rtl/>
        </w:rPr>
        <w:t>ی</w:t>
      </w:r>
      <w:r w:rsidRPr="000230CE">
        <w:rPr>
          <w:rFonts w:hint="eastAsia"/>
          <w:sz w:val="22"/>
          <w:szCs w:val="22"/>
          <w:rtl/>
        </w:rPr>
        <w:t>افته</w:t>
      </w:r>
      <w:r w:rsidR="00F94507" w:rsidRPr="000230CE">
        <w:rPr>
          <w:sz w:val="22"/>
          <w:szCs w:val="22"/>
          <w:rtl/>
        </w:rPr>
        <w:t xml:space="preserve"> </w:t>
      </w:r>
      <w:r w:rsidRPr="000230CE">
        <w:rPr>
          <w:rFonts w:hint="eastAsia"/>
          <w:sz w:val="22"/>
          <w:szCs w:val="22"/>
          <w:rtl/>
        </w:rPr>
        <w:t>است؟</w:t>
      </w:r>
    </w:p>
    <w:p w14:paraId="22513080" w14:textId="4D2915E0" w:rsidR="003D0545" w:rsidRPr="000230CE" w:rsidRDefault="00B136F2" w:rsidP="00FD2EDA">
      <w:pPr>
        <w:pStyle w:val="ListParagraph"/>
        <w:numPr>
          <w:ilvl w:val="0"/>
          <w:numId w:val="117"/>
        </w:numPr>
        <w:spacing w:after="240"/>
        <w:rPr>
          <w:sz w:val="22"/>
          <w:szCs w:val="22"/>
        </w:rPr>
      </w:pPr>
      <w:r w:rsidRPr="000230CE">
        <w:rPr>
          <w:rFonts w:hint="cs"/>
          <w:sz w:val="22"/>
          <w:szCs w:val="22"/>
          <w:rtl/>
        </w:rPr>
        <w:t>آ</w:t>
      </w:r>
      <w:r w:rsidR="003D0545" w:rsidRPr="000230CE">
        <w:rPr>
          <w:rFonts w:hint="cs"/>
          <w:sz w:val="22"/>
          <w:szCs w:val="22"/>
          <w:rtl/>
        </w:rPr>
        <w:t>ی</w:t>
      </w:r>
      <w:r w:rsidR="003D0545" w:rsidRPr="000230CE">
        <w:rPr>
          <w:rFonts w:hint="eastAsia"/>
          <w:sz w:val="22"/>
          <w:szCs w:val="22"/>
          <w:rtl/>
        </w:rPr>
        <w:t>ا</w:t>
      </w:r>
      <w:r w:rsidR="00F94507" w:rsidRPr="000230CE">
        <w:rPr>
          <w:sz w:val="22"/>
          <w:szCs w:val="22"/>
          <w:rtl/>
        </w:rPr>
        <w:t xml:space="preserve"> </w:t>
      </w:r>
      <w:r w:rsidR="003D0545" w:rsidRPr="000230CE">
        <w:rPr>
          <w:rFonts w:hint="eastAsia"/>
          <w:sz w:val="22"/>
          <w:szCs w:val="22"/>
          <w:rtl/>
        </w:rPr>
        <w:t>تمام</w:t>
      </w:r>
      <w:r w:rsidR="00F94507" w:rsidRPr="000230CE">
        <w:rPr>
          <w:sz w:val="22"/>
          <w:szCs w:val="22"/>
          <w:rtl/>
        </w:rPr>
        <w:t xml:space="preserve"> </w:t>
      </w:r>
      <w:r w:rsidR="003D0545" w:rsidRPr="000230CE">
        <w:rPr>
          <w:rFonts w:hint="eastAsia"/>
          <w:sz w:val="22"/>
          <w:szCs w:val="22"/>
          <w:rtl/>
        </w:rPr>
        <w:t>شرکا</w:t>
      </w:r>
      <w:r w:rsidR="005E2825" w:rsidRPr="000230CE">
        <w:rPr>
          <w:rFonts w:hint="cs"/>
          <w:sz w:val="22"/>
          <w:szCs w:val="22"/>
          <w:rtl/>
          <w:lang w:bidi="fa-IR"/>
        </w:rPr>
        <w:t>ء</w:t>
      </w:r>
      <w:r w:rsidR="00F94507" w:rsidRPr="000230CE">
        <w:rPr>
          <w:sz w:val="22"/>
          <w:szCs w:val="22"/>
          <w:rtl/>
        </w:rPr>
        <w:t xml:space="preserve"> </w:t>
      </w:r>
      <w:r w:rsidR="003D0545" w:rsidRPr="000230CE">
        <w:rPr>
          <w:rFonts w:hint="eastAsia"/>
          <w:sz w:val="22"/>
          <w:szCs w:val="22"/>
          <w:rtl/>
        </w:rPr>
        <w:t>کل</w:t>
      </w:r>
      <w:r w:rsidR="003D0545" w:rsidRPr="000230CE">
        <w:rPr>
          <w:rFonts w:hint="cs"/>
          <w:sz w:val="22"/>
          <w:szCs w:val="22"/>
          <w:rtl/>
        </w:rPr>
        <w:t>ی</w:t>
      </w:r>
      <w:r w:rsidR="003D0545" w:rsidRPr="000230CE">
        <w:rPr>
          <w:rFonts w:hint="eastAsia"/>
          <w:sz w:val="22"/>
          <w:szCs w:val="22"/>
          <w:rtl/>
        </w:rPr>
        <w:t>د</w:t>
      </w:r>
      <w:r w:rsidR="003D0545" w:rsidRPr="000230CE">
        <w:rPr>
          <w:rFonts w:hint="cs"/>
          <w:sz w:val="22"/>
          <w:szCs w:val="22"/>
          <w:rtl/>
        </w:rPr>
        <w:t>ی</w:t>
      </w:r>
      <w:r w:rsidR="00F94507" w:rsidRPr="000230CE">
        <w:rPr>
          <w:sz w:val="22"/>
          <w:szCs w:val="22"/>
          <w:rtl/>
        </w:rPr>
        <w:t xml:space="preserve"> </w:t>
      </w:r>
      <w:r w:rsidR="003D0545" w:rsidRPr="000230CE">
        <w:rPr>
          <w:rFonts w:hint="eastAsia"/>
          <w:sz w:val="22"/>
          <w:szCs w:val="22"/>
          <w:rtl/>
        </w:rPr>
        <w:t>و</w:t>
      </w:r>
      <w:r w:rsidR="00F94507" w:rsidRPr="000230CE">
        <w:rPr>
          <w:sz w:val="22"/>
          <w:szCs w:val="22"/>
          <w:rtl/>
        </w:rPr>
        <w:t xml:space="preserve"> </w:t>
      </w:r>
      <w:r w:rsidR="003D0545" w:rsidRPr="000230CE">
        <w:rPr>
          <w:rFonts w:hint="eastAsia"/>
          <w:sz w:val="22"/>
          <w:szCs w:val="22"/>
          <w:rtl/>
        </w:rPr>
        <w:t>ذ</w:t>
      </w:r>
      <w:r w:rsidR="003D0545" w:rsidRPr="000230CE">
        <w:rPr>
          <w:rFonts w:hint="cs"/>
          <w:sz w:val="22"/>
          <w:szCs w:val="22"/>
          <w:rtl/>
        </w:rPr>
        <w:t>ی</w:t>
      </w:r>
      <w:r w:rsidR="003D0545" w:rsidRPr="000230CE">
        <w:rPr>
          <w:rFonts w:hint="eastAsia"/>
          <w:sz w:val="22"/>
          <w:szCs w:val="22"/>
          <w:rtl/>
        </w:rPr>
        <w:t>نفعان</w:t>
      </w:r>
      <w:r w:rsidR="00F94507" w:rsidRPr="000230CE">
        <w:rPr>
          <w:sz w:val="22"/>
          <w:szCs w:val="22"/>
          <w:rtl/>
        </w:rPr>
        <w:t xml:space="preserve"> </w:t>
      </w:r>
      <w:r w:rsidR="003D0545" w:rsidRPr="000230CE">
        <w:rPr>
          <w:rFonts w:hint="eastAsia"/>
          <w:sz w:val="22"/>
          <w:szCs w:val="22"/>
          <w:rtl/>
        </w:rPr>
        <w:t>درگ</w:t>
      </w:r>
      <w:r w:rsidR="003D0545" w:rsidRPr="000230CE">
        <w:rPr>
          <w:rFonts w:hint="cs"/>
          <w:sz w:val="22"/>
          <w:szCs w:val="22"/>
          <w:rtl/>
        </w:rPr>
        <w:t>ی</w:t>
      </w:r>
      <w:r w:rsidR="003D0545" w:rsidRPr="000230CE">
        <w:rPr>
          <w:rFonts w:hint="eastAsia"/>
          <w:sz w:val="22"/>
          <w:szCs w:val="22"/>
          <w:rtl/>
        </w:rPr>
        <w:t>ر</w:t>
      </w:r>
      <w:r w:rsidR="00F94507" w:rsidRPr="000230CE">
        <w:rPr>
          <w:sz w:val="22"/>
          <w:szCs w:val="22"/>
          <w:rtl/>
        </w:rPr>
        <w:t xml:space="preserve"> </w:t>
      </w:r>
      <w:r w:rsidR="003D0545" w:rsidRPr="000230CE">
        <w:rPr>
          <w:rFonts w:hint="eastAsia"/>
          <w:sz w:val="22"/>
          <w:szCs w:val="22"/>
          <w:rtl/>
        </w:rPr>
        <w:t>از</w:t>
      </w:r>
      <w:r w:rsidR="00F94507" w:rsidRPr="000230CE">
        <w:rPr>
          <w:sz w:val="22"/>
          <w:szCs w:val="22"/>
          <w:rtl/>
        </w:rPr>
        <w:t xml:space="preserve"> </w:t>
      </w:r>
      <w:r w:rsidR="003D0545" w:rsidRPr="000230CE">
        <w:rPr>
          <w:rFonts w:hint="eastAsia"/>
          <w:sz w:val="22"/>
          <w:szCs w:val="22"/>
          <w:rtl/>
        </w:rPr>
        <w:t>نقش‌ها</w:t>
      </w:r>
      <w:r w:rsidR="003D0545" w:rsidRPr="000230CE">
        <w:rPr>
          <w:rFonts w:hint="cs"/>
          <w:sz w:val="22"/>
          <w:szCs w:val="22"/>
          <w:rtl/>
        </w:rPr>
        <w:t>ی</w:t>
      </w:r>
      <w:r w:rsidR="00F94507" w:rsidRPr="000230CE">
        <w:rPr>
          <w:sz w:val="22"/>
          <w:szCs w:val="22"/>
          <w:rtl/>
        </w:rPr>
        <w:t xml:space="preserve"> </w:t>
      </w:r>
      <w:r w:rsidR="003D0545" w:rsidRPr="000230CE">
        <w:rPr>
          <w:rFonts w:hint="eastAsia"/>
          <w:sz w:val="22"/>
          <w:szCs w:val="22"/>
          <w:rtl/>
        </w:rPr>
        <w:t>خود</w:t>
      </w:r>
      <w:r w:rsidR="00F94507" w:rsidRPr="000230CE">
        <w:rPr>
          <w:sz w:val="22"/>
          <w:szCs w:val="22"/>
          <w:rtl/>
        </w:rPr>
        <w:t xml:space="preserve"> </w:t>
      </w:r>
      <w:r w:rsidR="003D0545" w:rsidRPr="000230CE">
        <w:rPr>
          <w:rFonts w:hint="eastAsia"/>
          <w:sz w:val="22"/>
          <w:szCs w:val="22"/>
          <w:rtl/>
        </w:rPr>
        <w:t>و</w:t>
      </w:r>
      <w:r w:rsidR="00F94507" w:rsidRPr="000230CE">
        <w:rPr>
          <w:sz w:val="22"/>
          <w:szCs w:val="22"/>
          <w:rtl/>
        </w:rPr>
        <w:t xml:space="preserve"> </w:t>
      </w:r>
      <w:r w:rsidR="003D0545" w:rsidRPr="000230CE">
        <w:rPr>
          <w:rFonts w:hint="eastAsia"/>
          <w:sz w:val="22"/>
          <w:szCs w:val="22"/>
          <w:rtl/>
        </w:rPr>
        <w:t>رو</w:t>
      </w:r>
      <w:r w:rsidR="003D0545" w:rsidRPr="000230CE">
        <w:rPr>
          <w:rFonts w:hint="cs"/>
          <w:sz w:val="22"/>
          <w:szCs w:val="22"/>
          <w:rtl/>
        </w:rPr>
        <w:t>ی</w:t>
      </w:r>
      <w:r w:rsidR="003D0545" w:rsidRPr="000230CE">
        <w:rPr>
          <w:rFonts w:hint="eastAsia"/>
          <w:sz w:val="22"/>
          <w:szCs w:val="22"/>
          <w:rtl/>
        </w:rPr>
        <w:t>ه‌ها</w:t>
      </w:r>
      <w:r w:rsidR="003D0545" w:rsidRPr="000230CE">
        <w:rPr>
          <w:rFonts w:hint="cs"/>
          <w:sz w:val="22"/>
          <w:szCs w:val="22"/>
          <w:rtl/>
        </w:rPr>
        <w:t>ی</w:t>
      </w:r>
      <w:r w:rsidR="00F94507" w:rsidRPr="000230CE">
        <w:rPr>
          <w:sz w:val="22"/>
          <w:szCs w:val="22"/>
          <w:rtl/>
        </w:rPr>
        <w:t xml:space="preserve"> </w:t>
      </w:r>
      <w:r w:rsidR="003D0545" w:rsidRPr="000230CE">
        <w:rPr>
          <w:rFonts w:hint="eastAsia"/>
          <w:sz w:val="22"/>
          <w:szCs w:val="22"/>
          <w:rtl/>
        </w:rPr>
        <w:t>پاسخ</w:t>
      </w:r>
      <w:r w:rsidR="00F94507" w:rsidRPr="000230CE">
        <w:rPr>
          <w:sz w:val="22"/>
          <w:szCs w:val="22"/>
          <w:rtl/>
        </w:rPr>
        <w:t xml:space="preserve"> </w:t>
      </w:r>
      <w:r w:rsidR="003D0545" w:rsidRPr="000230CE">
        <w:rPr>
          <w:rFonts w:hint="eastAsia"/>
          <w:sz w:val="22"/>
          <w:szCs w:val="22"/>
          <w:rtl/>
        </w:rPr>
        <w:t>مورد</w:t>
      </w:r>
      <w:r w:rsidR="00F94507" w:rsidRPr="000230CE">
        <w:rPr>
          <w:sz w:val="22"/>
          <w:szCs w:val="22"/>
          <w:rtl/>
        </w:rPr>
        <w:t xml:space="preserve"> </w:t>
      </w:r>
      <w:r w:rsidR="003D0545" w:rsidRPr="000230CE">
        <w:rPr>
          <w:rFonts w:hint="eastAsia"/>
          <w:sz w:val="22"/>
          <w:szCs w:val="22"/>
          <w:rtl/>
        </w:rPr>
        <w:t>انتظار</w:t>
      </w:r>
      <w:r w:rsidR="00F94507" w:rsidRPr="000230CE">
        <w:rPr>
          <w:sz w:val="22"/>
          <w:szCs w:val="22"/>
          <w:rtl/>
        </w:rPr>
        <w:t xml:space="preserve"> </w:t>
      </w:r>
      <w:r w:rsidR="003D0545" w:rsidRPr="000230CE">
        <w:rPr>
          <w:rFonts w:hint="eastAsia"/>
          <w:sz w:val="22"/>
          <w:szCs w:val="22"/>
          <w:rtl/>
        </w:rPr>
        <w:t>در</w:t>
      </w:r>
      <w:r w:rsidR="00F94507" w:rsidRPr="000230CE">
        <w:rPr>
          <w:sz w:val="22"/>
          <w:szCs w:val="22"/>
          <w:rtl/>
        </w:rPr>
        <w:t xml:space="preserve"> </w:t>
      </w:r>
      <w:r w:rsidR="003D0545" w:rsidRPr="000230CE">
        <w:rPr>
          <w:rFonts w:hint="eastAsia"/>
          <w:sz w:val="22"/>
          <w:szCs w:val="22"/>
          <w:rtl/>
        </w:rPr>
        <w:t>هنگام</w:t>
      </w:r>
      <w:r w:rsidR="00F94507" w:rsidRPr="000230CE">
        <w:rPr>
          <w:sz w:val="22"/>
          <w:szCs w:val="22"/>
          <w:rtl/>
        </w:rPr>
        <w:t xml:space="preserve"> </w:t>
      </w:r>
      <w:r w:rsidR="003D0545" w:rsidRPr="000230CE">
        <w:rPr>
          <w:rFonts w:hint="eastAsia"/>
          <w:sz w:val="22"/>
          <w:szCs w:val="22"/>
          <w:rtl/>
        </w:rPr>
        <w:t>بحران</w:t>
      </w:r>
      <w:r w:rsidR="003D0545" w:rsidRPr="000230CE">
        <w:rPr>
          <w:sz w:val="22"/>
          <w:szCs w:val="22"/>
          <w:rtl/>
        </w:rPr>
        <w:t>/وضع</w:t>
      </w:r>
      <w:r w:rsidR="003D0545" w:rsidRPr="000230CE">
        <w:rPr>
          <w:rFonts w:hint="cs"/>
          <w:sz w:val="22"/>
          <w:szCs w:val="22"/>
          <w:rtl/>
        </w:rPr>
        <w:t>ی</w:t>
      </w:r>
      <w:r w:rsidR="003D0545" w:rsidRPr="000230CE">
        <w:rPr>
          <w:rFonts w:hint="eastAsia"/>
          <w:sz w:val="22"/>
          <w:szCs w:val="22"/>
          <w:rtl/>
        </w:rPr>
        <w:t>ت</w:t>
      </w:r>
      <w:r w:rsidR="00F94507" w:rsidRPr="000230CE">
        <w:rPr>
          <w:sz w:val="22"/>
          <w:szCs w:val="22"/>
          <w:rtl/>
        </w:rPr>
        <w:t xml:space="preserve"> </w:t>
      </w:r>
      <w:r w:rsidR="003D0545" w:rsidRPr="000230CE">
        <w:rPr>
          <w:rFonts w:hint="eastAsia"/>
          <w:sz w:val="22"/>
          <w:szCs w:val="22"/>
          <w:rtl/>
        </w:rPr>
        <w:t>اضطرار</w:t>
      </w:r>
      <w:r w:rsidR="003D0545" w:rsidRPr="000230CE">
        <w:rPr>
          <w:rFonts w:hint="cs"/>
          <w:sz w:val="22"/>
          <w:szCs w:val="22"/>
          <w:rtl/>
        </w:rPr>
        <w:t>ی</w:t>
      </w:r>
      <w:r w:rsidR="00F94507" w:rsidRPr="000230CE">
        <w:rPr>
          <w:sz w:val="22"/>
          <w:szCs w:val="22"/>
          <w:rtl/>
        </w:rPr>
        <w:t xml:space="preserve"> </w:t>
      </w:r>
      <w:r w:rsidR="003D0545" w:rsidRPr="000230CE">
        <w:rPr>
          <w:rFonts w:hint="eastAsia"/>
          <w:sz w:val="22"/>
          <w:szCs w:val="22"/>
          <w:rtl/>
        </w:rPr>
        <w:t>ا</w:t>
      </w:r>
      <w:r w:rsidR="003D0545" w:rsidRPr="000230CE">
        <w:rPr>
          <w:rFonts w:hint="cs"/>
          <w:sz w:val="22"/>
          <w:szCs w:val="22"/>
          <w:rtl/>
        </w:rPr>
        <w:t>ی</w:t>
      </w:r>
      <w:r w:rsidR="003D0545" w:rsidRPr="000230CE">
        <w:rPr>
          <w:rFonts w:hint="eastAsia"/>
          <w:sz w:val="22"/>
          <w:szCs w:val="22"/>
          <w:rtl/>
        </w:rPr>
        <w:t>من</w:t>
      </w:r>
      <w:r w:rsidR="003D0545" w:rsidRPr="000230CE">
        <w:rPr>
          <w:rFonts w:hint="cs"/>
          <w:sz w:val="22"/>
          <w:szCs w:val="22"/>
          <w:rtl/>
        </w:rPr>
        <w:t>ی</w:t>
      </w:r>
      <w:r w:rsidR="00F94507" w:rsidRPr="000230CE">
        <w:rPr>
          <w:sz w:val="22"/>
          <w:szCs w:val="22"/>
          <w:rtl/>
        </w:rPr>
        <w:t xml:space="preserve"> </w:t>
      </w:r>
      <w:r w:rsidR="003D0545" w:rsidRPr="000230CE">
        <w:rPr>
          <w:rFonts w:hint="eastAsia"/>
          <w:sz w:val="22"/>
          <w:szCs w:val="22"/>
          <w:rtl/>
        </w:rPr>
        <w:t>مواد</w:t>
      </w:r>
      <w:r w:rsidR="00F94507" w:rsidRPr="000230CE">
        <w:rPr>
          <w:sz w:val="22"/>
          <w:szCs w:val="22"/>
          <w:rtl/>
        </w:rPr>
        <w:t xml:space="preserve"> </w:t>
      </w:r>
      <w:r w:rsidR="003D0545" w:rsidRPr="000230CE">
        <w:rPr>
          <w:rFonts w:hint="eastAsia"/>
          <w:sz w:val="22"/>
          <w:szCs w:val="22"/>
          <w:rtl/>
        </w:rPr>
        <w:t>غذا</w:t>
      </w:r>
      <w:r w:rsidR="003D0545" w:rsidRPr="000230CE">
        <w:rPr>
          <w:rFonts w:hint="cs"/>
          <w:sz w:val="22"/>
          <w:szCs w:val="22"/>
          <w:rtl/>
        </w:rPr>
        <w:t>یی</w:t>
      </w:r>
      <w:r w:rsidR="00B32E03" w:rsidRPr="000230CE">
        <w:rPr>
          <w:rFonts w:hint="cs"/>
          <w:sz w:val="22"/>
          <w:szCs w:val="22"/>
          <w:rtl/>
        </w:rPr>
        <w:t xml:space="preserve"> به خوبی آگاه</w:t>
      </w:r>
      <w:r w:rsidR="00F94507" w:rsidRPr="000230CE">
        <w:rPr>
          <w:sz w:val="22"/>
          <w:szCs w:val="22"/>
          <w:rtl/>
        </w:rPr>
        <w:t xml:space="preserve"> </w:t>
      </w:r>
      <w:r w:rsidR="003D0545" w:rsidRPr="000230CE">
        <w:rPr>
          <w:rFonts w:hint="eastAsia"/>
          <w:sz w:val="22"/>
          <w:szCs w:val="22"/>
          <w:rtl/>
        </w:rPr>
        <w:t>هستند؟</w:t>
      </w:r>
    </w:p>
    <w:p w14:paraId="1FBE75F2" w14:textId="3A4FE3B4" w:rsidR="00B136F2" w:rsidRPr="000230CE" w:rsidRDefault="00F94507" w:rsidP="00B13B29">
      <w:pPr>
        <w:pStyle w:val="ListParagraph"/>
        <w:numPr>
          <w:ilvl w:val="0"/>
          <w:numId w:val="117"/>
        </w:numPr>
        <w:spacing w:after="240"/>
        <w:rPr>
          <w:sz w:val="22"/>
          <w:szCs w:val="22"/>
        </w:rPr>
      </w:pPr>
      <w:r w:rsidRPr="000230CE">
        <w:rPr>
          <w:sz w:val="22"/>
          <w:szCs w:val="22"/>
          <w:rtl/>
        </w:rPr>
        <w:t xml:space="preserve"> </w:t>
      </w:r>
      <w:r w:rsidR="003D0545" w:rsidRPr="000230CE">
        <w:rPr>
          <w:sz w:val="22"/>
          <w:szCs w:val="22"/>
          <w:rtl/>
        </w:rPr>
        <w:t>آ</w:t>
      </w:r>
      <w:r w:rsidR="003D0545" w:rsidRPr="000230CE">
        <w:rPr>
          <w:rFonts w:hint="cs"/>
          <w:sz w:val="22"/>
          <w:szCs w:val="22"/>
          <w:rtl/>
        </w:rPr>
        <w:t>ی</w:t>
      </w:r>
      <w:r w:rsidR="003D0545" w:rsidRPr="000230CE">
        <w:rPr>
          <w:rFonts w:hint="eastAsia"/>
          <w:sz w:val="22"/>
          <w:szCs w:val="22"/>
          <w:rtl/>
        </w:rPr>
        <w:t>ا</w:t>
      </w:r>
      <w:r w:rsidRPr="000230CE">
        <w:rPr>
          <w:sz w:val="22"/>
          <w:szCs w:val="22"/>
          <w:rtl/>
        </w:rPr>
        <w:t xml:space="preserve"> </w:t>
      </w:r>
      <w:r w:rsidR="003D0545" w:rsidRPr="000230CE">
        <w:rPr>
          <w:rFonts w:hint="eastAsia"/>
          <w:sz w:val="22"/>
          <w:szCs w:val="22"/>
          <w:rtl/>
        </w:rPr>
        <w:t>تمام</w:t>
      </w:r>
      <w:r w:rsidRPr="000230CE">
        <w:rPr>
          <w:sz w:val="22"/>
          <w:szCs w:val="22"/>
          <w:rtl/>
        </w:rPr>
        <w:t xml:space="preserve"> </w:t>
      </w:r>
      <w:r w:rsidR="003D0545" w:rsidRPr="000230CE">
        <w:rPr>
          <w:rFonts w:hint="eastAsia"/>
          <w:sz w:val="22"/>
          <w:szCs w:val="22"/>
          <w:rtl/>
        </w:rPr>
        <w:t>ذ</w:t>
      </w:r>
      <w:r w:rsidR="003D0545" w:rsidRPr="000230CE">
        <w:rPr>
          <w:rFonts w:hint="cs"/>
          <w:sz w:val="22"/>
          <w:szCs w:val="22"/>
          <w:rtl/>
        </w:rPr>
        <w:t>ی</w:t>
      </w:r>
      <w:r w:rsidR="003D0545" w:rsidRPr="000230CE">
        <w:rPr>
          <w:rFonts w:hint="eastAsia"/>
          <w:sz w:val="22"/>
          <w:szCs w:val="22"/>
          <w:rtl/>
        </w:rPr>
        <w:t>نفعان</w:t>
      </w:r>
      <w:r w:rsidRPr="000230CE">
        <w:rPr>
          <w:sz w:val="22"/>
          <w:szCs w:val="22"/>
          <w:rtl/>
        </w:rPr>
        <w:t xml:space="preserve"> </w:t>
      </w:r>
      <w:r w:rsidR="003D0545" w:rsidRPr="000230CE">
        <w:rPr>
          <w:rFonts w:hint="eastAsia"/>
          <w:sz w:val="22"/>
          <w:szCs w:val="22"/>
          <w:rtl/>
        </w:rPr>
        <w:t>مهم</w:t>
      </w:r>
      <w:r w:rsidRPr="000230CE">
        <w:rPr>
          <w:sz w:val="22"/>
          <w:szCs w:val="22"/>
          <w:rtl/>
        </w:rPr>
        <w:t xml:space="preserve"> </w:t>
      </w:r>
      <w:r w:rsidR="003D0545" w:rsidRPr="000230CE">
        <w:rPr>
          <w:sz w:val="22"/>
          <w:szCs w:val="22"/>
          <w:rtl/>
        </w:rPr>
        <w:t>(شامل</w:t>
      </w:r>
      <w:r w:rsidRPr="000230CE">
        <w:rPr>
          <w:sz w:val="22"/>
          <w:szCs w:val="22"/>
          <w:rtl/>
        </w:rPr>
        <w:t xml:space="preserve"> </w:t>
      </w:r>
      <w:r w:rsidR="003D0545" w:rsidRPr="000230CE">
        <w:rPr>
          <w:rFonts w:hint="eastAsia"/>
          <w:sz w:val="22"/>
          <w:szCs w:val="22"/>
          <w:rtl/>
        </w:rPr>
        <w:t>تصم</w:t>
      </w:r>
      <w:r w:rsidR="003D0545" w:rsidRPr="000230CE">
        <w:rPr>
          <w:rFonts w:hint="cs"/>
          <w:sz w:val="22"/>
          <w:szCs w:val="22"/>
          <w:rtl/>
        </w:rPr>
        <w:t>ی</w:t>
      </w:r>
      <w:r w:rsidR="003D0545" w:rsidRPr="000230CE">
        <w:rPr>
          <w:rFonts w:hint="eastAsia"/>
          <w:sz w:val="22"/>
          <w:szCs w:val="22"/>
          <w:rtl/>
        </w:rPr>
        <w:t>م‌گ</w:t>
      </w:r>
      <w:r w:rsidR="003D0545" w:rsidRPr="000230CE">
        <w:rPr>
          <w:rFonts w:hint="cs"/>
          <w:sz w:val="22"/>
          <w:szCs w:val="22"/>
          <w:rtl/>
        </w:rPr>
        <w:t>ی</w:t>
      </w:r>
      <w:r w:rsidR="003D0545" w:rsidRPr="000230CE">
        <w:rPr>
          <w:rFonts w:hint="eastAsia"/>
          <w:sz w:val="22"/>
          <w:szCs w:val="22"/>
          <w:rtl/>
        </w:rPr>
        <w:t>ران</w:t>
      </w:r>
      <w:r w:rsidR="00452159" w:rsidRPr="000230CE">
        <w:rPr>
          <w:rFonts w:hint="eastAsia"/>
          <w:sz w:val="22"/>
          <w:szCs w:val="22"/>
          <w:rtl/>
        </w:rPr>
        <w:t xml:space="preserve">، </w:t>
      </w:r>
      <w:r w:rsidR="003D0545" w:rsidRPr="000230CE">
        <w:rPr>
          <w:rFonts w:hint="eastAsia"/>
          <w:sz w:val="22"/>
          <w:szCs w:val="22"/>
          <w:rtl/>
        </w:rPr>
        <w:t>س</w:t>
      </w:r>
      <w:r w:rsidR="003D0545" w:rsidRPr="000230CE">
        <w:rPr>
          <w:rFonts w:hint="cs"/>
          <w:sz w:val="22"/>
          <w:szCs w:val="22"/>
          <w:rtl/>
        </w:rPr>
        <w:t>ی</w:t>
      </w:r>
      <w:r w:rsidR="003D0545" w:rsidRPr="000230CE">
        <w:rPr>
          <w:rFonts w:hint="eastAsia"/>
          <w:sz w:val="22"/>
          <w:szCs w:val="22"/>
          <w:rtl/>
        </w:rPr>
        <w:t>است‌گذاران</w:t>
      </w:r>
      <w:r w:rsidR="00452159" w:rsidRPr="000230CE">
        <w:rPr>
          <w:rFonts w:hint="eastAsia"/>
          <w:sz w:val="22"/>
          <w:szCs w:val="22"/>
          <w:rtl/>
        </w:rPr>
        <w:t xml:space="preserve">، </w:t>
      </w:r>
      <w:r w:rsidR="003D0545" w:rsidRPr="000230CE">
        <w:rPr>
          <w:rFonts w:hint="eastAsia"/>
          <w:sz w:val="22"/>
          <w:szCs w:val="22"/>
          <w:rtl/>
        </w:rPr>
        <w:t>رهبران</w:t>
      </w:r>
      <w:r w:rsidRPr="000230CE">
        <w:rPr>
          <w:sz w:val="22"/>
          <w:szCs w:val="22"/>
          <w:rtl/>
        </w:rPr>
        <w:t xml:space="preserve"> </w:t>
      </w:r>
      <w:r w:rsidR="003D0545" w:rsidRPr="000230CE">
        <w:rPr>
          <w:rFonts w:hint="eastAsia"/>
          <w:sz w:val="22"/>
          <w:szCs w:val="22"/>
          <w:rtl/>
        </w:rPr>
        <w:t>و</w:t>
      </w:r>
      <w:r w:rsidRPr="000230CE">
        <w:rPr>
          <w:sz w:val="22"/>
          <w:szCs w:val="22"/>
          <w:rtl/>
        </w:rPr>
        <w:t xml:space="preserve"> </w:t>
      </w:r>
      <w:r w:rsidR="003D0545" w:rsidRPr="000230CE">
        <w:rPr>
          <w:rFonts w:hint="eastAsia"/>
          <w:sz w:val="22"/>
          <w:szCs w:val="22"/>
          <w:rtl/>
        </w:rPr>
        <w:t>کارکنان</w:t>
      </w:r>
      <w:r w:rsidRPr="000230CE">
        <w:rPr>
          <w:sz w:val="22"/>
          <w:szCs w:val="22"/>
          <w:rtl/>
        </w:rPr>
        <w:t xml:space="preserve"> </w:t>
      </w:r>
      <w:r w:rsidR="003D0545" w:rsidRPr="000230CE">
        <w:rPr>
          <w:rFonts w:hint="eastAsia"/>
          <w:sz w:val="22"/>
          <w:szCs w:val="22"/>
          <w:rtl/>
        </w:rPr>
        <w:t>فن</w:t>
      </w:r>
      <w:r w:rsidR="003D0545" w:rsidRPr="000230CE">
        <w:rPr>
          <w:rFonts w:hint="cs"/>
          <w:sz w:val="22"/>
          <w:szCs w:val="22"/>
          <w:rtl/>
        </w:rPr>
        <w:t>ی</w:t>
      </w:r>
      <w:r w:rsidR="003D0545" w:rsidRPr="000230CE">
        <w:rPr>
          <w:sz w:val="22"/>
          <w:szCs w:val="22"/>
          <w:rtl/>
        </w:rPr>
        <w:t>)</w:t>
      </w:r>
      <w:r w:rsidRPr="000230CE">
        <w:rPr>
          <w:sz w:val="22"/>
          <w:szCs w:val="22"/>
          <w:rtl/>
        </w:rPr>
        <w:t xml:space="preserve"> </w:t>
      </w:r>
      <w:r w:rsidR="003D0545" w:rsidRPr="000230CE">
        <w:rPr>
          <w:rFonts w:hint="eastAsia"/>
          <w:sz w:val="22"/>
          <w:szCs w:val="22"/>
          <w:rtl/>
        </w:rPr>
        <w:t>به‌طور</w:t>
      </w:r>
      <w:r w:rsidRPr="000230CE">
        <w:rPr>
          <w:sz w:val="22"/>
          <w:szCs w:val="22"/>
          <w:rtl/>
        </w:rPr>
        <w:t xml:space="preserve"> </w:t>
      </w:r>
      <w:r w:rsidR="003D0545" w:rsidRPr="000230CE">
        <w:rPr>
          <w:rFonts w:hint="eastAsia"/>
          <w:sz w:val="22"/>
          <w:szCs w:val="22"/>
          <w:rtl/>
        </w:rPr>
        <w:t>کامل</w:t>
      </w:r>
      <w:r w:rsidRPr="000230CE">
        <w:rPr>
          <w:sz w:val="22"/>
          <w:szCs w:val="22"/>
          <w:rtl/>
        </w:rPr>
        <w:t xml:space="preserve"> </w:t>
      </w:r>
      <w:r w:rsidR="003D0545" w:rsidRPr="000230CE">
        <w:rPr>
          <w:rFonts w:hint="eastAsia"/>
          <w:sz w:val="22"/>
          <w:szCs w:val="22"/>
          <w:rtl/>
        </w:rPr>
        <w:t>در</w:t>
      </w:r>
      <w:r w:rsidRPr="000230CE">
        <w:rPr>
          <w:sz w:val="22"/>
          <w:szCs w:val="22"/>
          <w:rtl/>
        </w:rPr>
        <w:t xml:space="preserve"> </w:t>
      </w:r>
      <w:r w:rsidR="003D0545" w:rsidRPr="000230CE">
        <w:rPr>
          <w:rFonts w:hint="eastAsia"/>
          <w:sz w:val="22"/>
          <w:szCs w:val="22"/>
          <w:rtl/>
        </w:rPr>
        <w:t>مورد</w:t>
      </w:r>
      <w:r w:rsidRPr="000230CE">
        <w:rPr>
          <w:sz w:val="22"/>
          <w:szCs w:val="22"/>
          <w:rtl/>
        </w:rPr>
        <w:t xml:space="preserve"> </w:t>
      </w:r>
      <w:r w:rsidR="00B32E03" w:rsidRPr="000230CE">
        <w:rPr>
          <w:sz w:val="22"/>
          <w:szCs w:val="22"/>
          <w:rtl/>
        </w:rPr>
        <w:t>ش</w:t>
      </w:r>
      <w:r w:rsidR="00B32E03" w:rsidRPr="000230CE">
        <w:rPr>
          <w:rFonts w:hint="cs"/>
          <w:sz w:val="22"/>
          <w:szCs w:val="22"/>
          <w:rtl/>
        </w:rPr>
        <w:t>یوه</w:t>
      </w:r>
      <w:r w:rsidR="00B32E03" w:rsidRPr="000230CE">
        <w:rPr>
          <w:sz w:val="22"/>
          <w:szCs w:val="22"/>
          <w:rtl/>
        </w:rPr>
        <w:t xml:space="preserve"> نامه</w:t>
      </w:r>
      <w:r w:rsidR="00B13B29" w:rsidRPr="000230CE">
        <w:rPr>
          <w:sz w:val="22"/>
          <w:szCs w:val="22"/>
          <w:rtl/>
        </w:rPr>
        <w:softHyphen/>
      </w:r>
      <w:r w:rsidR="003D0545" w:rsidRPr="000230CE">
        <w:rPr>
          <w:rFonts w:hint="eastAsia"/>
          <w:sz w:val="22"/>
          <w:szCs w:val="22"/>
          <w:rtl/>
        </w:rPr>
        <w:t>ها</w:t>
      </w:r>
      <w:r w:rsidR="003D0545" w:rsidRPr="000230CE">
        <w:rPr>
          <w:rFonts w:hint="cs"/>
          <w:sz w:val="22"/>
          <w:szCs w:val="22"/>
          <w:rtl/>
        </w:rPr>
        <w:t>ی</w:t>
      </w:r>
      <w:r w:rsidRPr="000230CE">
        <w:rPr>
          <w:sz w:val="22"/>
          <w:szCs w:val="22"/>
          <w:rtl/>
        </w:rPr>
        <w:t xml:space="preserve"> </w:t>
      </w:r>
      <w:r w:rsidR="003D0545" w:rsidRPr="000230CE">
        <w:rPr>
          <w:rFonts w:hint="eastAsia"/>
          <w:sz w:val="22"/>
          <w:szCs w:val="22"/>
          <w:rtl/>
        </w:rPr>
        <w:t>پاسخ</w:t>
      </w:r>
      <w:r w:rsidRPr="000230CE">
        <w:rPr>
          <w:sz w:val="22"/>
          <w:szCs w:val="22"/>
          <w:rtl/>
        </w:rPr>
        <w:t xml:space="preserve"> </w:t>
      </w:r>
      <w:r w:rsidR="003D0545" w:rsidRPr="000230CE">
        <w:rPr>
          <w:rFonts w:hint="eastAsia"/>
          <w:sz w:val="22"/>
          <w:szCs w:val="22"/>
          <w:rtl/>
        </w:rPr>
        <w:t>توج</w:t>
      </w:r>
      <w:r w:rsidR="003D0545" w:rsidRPr="000230CE">
        <w:rPr>
          <w:rFonts w:hint="cs"/>
          <w:sz w:val="22"/>
          <w:szCs w:val="22"/>
          <w:rtl/>
        </w:rPr>
        <w:t>ی</w:t>
      </w:r>
      <w:r w:rsidR="003D0545" w:rsidRPr="000230CE">
        <w:rPr>
          <w:rFonts w:hint="eastAsia"/>
          <w:sz w:val="22"/>
          <w:szCs w:val="22"/>
          <w:rtl/>
        </w:rPr>
        <w:t>ه</w:t>
      </w:r>
      <w:r w:rsidRPr="000230CE">
        <w:rPr>
          <w:sz w:val="22"/>
          <w:szCs w:val="22"/>
          <w:rtl/>
        </w:rPr>
        <w:t xml:space="preserve"> </w:t>
      </w:r>
      <w:r w:rsidR="003D0545" w:rsidRPr="000230CE">
        <w:rPr>
          <w:rFonts w:hint="eastAsia"/>
          <w:sz w:val="22"/>
          <w:szCs w:val="22"/>
          <w:rtl/>
        </w:rPr>
        <w:t>شده‌اند؟</w:t>
      </w:r>
    </w:p>
    <w:p w14:paraId="68BF776A" w14:textId="12D6F744" w:rsidR="00B136F2" w:rsidRPr="000230CE" w:rsidRDefault="003D0545" w:rsidP="00FD2EDA">
      <w:pPr>
        <w:pStyle w:val="ListParagraph"/>
        <w:numPr>
          <w:ilvl w:val="0"/>
          <w:numId w:val="117"/>
        </w:numPr>
        <w:spacing w:after="24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مکان</w:t>
      </w:r>
      <w:r w:rsidRPr="000230CE">
        <w:rPr>
          <w:rFonts w:hint="cs"/>
          <w:sz w:val="22"/>
          <w:szCs w:val="22"/>
          <w:rtl/>
        </w:rPr>
        <w:t>ی</w:t>
      </w:r>
      <w:r w:rsidRPr="000230CE">
        <w:rPr>
          <w:rFonts w:hint="eastAsia"/>
          <w:sz w:val="22"/>
          <w:szCs w:val="22"/>
          <w:rtl/>
        </w:rPr>
        <w:t>سم</w:t>
      </w:r>
      <w:r w:rsidR="00F94507" w:rsidRPr="000230CE">
        <w:rPr>
          <w:sz w:val="22"/>
          <w:szCs w:val="22"/>
          <w:rtl/>
        </w:rPr>
        <w:t xml:space="preserve"> </w:t>
      </w:r>
      <w:r w:rsidRPr="000230CE">
        <w:rPr>
          <w:rFonts w:hint="eastAsia"/>
          <w:sz w:val="22"/>
          <w:szCs w:val="22"/>
          <w:rtl/>
        </w:rPr>
        <w:t>مل</w:t>
      </w:r>
      <w:r w:rsidRPr="000230CE">
        <w:rPr>
          <w:rFonts w:hint="cs"/>
          <w:sz w:val="22"/>
          <w:szCs w:val="22"/>
          <w:rtl/>
        </w:rPr>
        <w:t>ی</w:t>
      </w:r>
      <w:r w:rsidR="00F94507" w:rsidRPr="000230CE">
        <w:rPr>
          <w:sz w:val="22"/>
          <w:szCs w:val="22"/>
          <w:rtl/>
        </w:rPr>
        <w:t xml:space="preserve"> </w:t>
      </w:r>
      <w:r w:rsidRPr="000230CE">
        <w:rPr>
          <w:rFonts w:hint="eastAsia"/>
          <w:sz w:val="22"/>
          <w:szCs w:val="22"/>
          <w:rtl/>
        </w:rPr>
        <w:t>برا</w:t>
      </w:r>
      <w:r w:rsidRPr="000230CE">
        <w:rPr>
          <w:rFonts w:hint="cs"/>
          <w:sz w:val="22"/>
          <w:szCs w:val="22"/>
          <w:rtl/>
        </w:rPr>
        <w:t>ی</w:t>
      </w:r>
      <w:r w:rsidR="00F94507" w:rsidRPr="000230CE">
        <w:rPr>
          <w:sz w:val="22"/>
          <w:szCs w:val="22"/>
          <w:rtl/>
        </w:rPr>
        <w:t xml:space="preserve"> </w:t>
      </w:r>
      <w:r w:rsidRPr="000230CE">
        <w:rPr>
          <w:rFonts w:hint="eastAsia"/>
          <w:sz w:val="22"/>
          <w:szCs w:val="22"/>
          <w:rtl/>
        </w:rPr>
        <w:t>جمع‌آور</w:t>
      </w:r>
      <w:r w:rsidRPr="000230CE">
        <w:rPr>
          <w:rFonts w:hint="cs"/>
          <w:sz w:val="22"/>
          <w:szCs w:val="22"/>
          <w:rtl/>
        </w:rPr>
        <w:t>ی</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اشتراک</w:t>
      </w:r>
      <w:r w:rsidR="00F94507" w:rsidRPr="000230CE">
        <w:rPr>
          <w:sz w:val="22"/>
          <w:szCs w:val="22"/>
          <w:rtl/>
        </w:rPr>
        <w:t xml:space="preserve"> </w:t>
      </w:r>
      <w:r w:rsidRPr="000230CE">
        <w:rPr>
          <w:rFonts w:hint="eastAsia"/>
          <w:sz w:val="22"/>
          <w:szCs w:val="22"/>
          <w:rtl/>
        </w:rPr>
        <w:t>اطلاعات</w:t>
      </w:r>
      <w:r w:rsidR="00F94507" w:rsidRPr="000230CE">
        <w:rPr>
          <w:sz w:val="22"/>
          <w:szCs w:val="22"/>
          <w:rtl/>
        </w:rPr>
        <w:t xml:space="preserve"> </w:t>
      </w:r>
      <w:r w:rsidRPr="000230CE">
        <w:rPr>
          <w:rFonts w:hint="eastAsia"/>
          <w:sz w:val="22"/>
          <w:szCs w:val="22"/>
          <w:rtl/>
        </w:rPr>
        <w:t>مرتبط</w:t>
      </w:r>
      <w:r w:rsidR="00F94507" w:rsidRPr="000230CE">
        <w:rPr>
          <w:sz w:val="22"/>
          <w:szCs w:val="22"/>
          <w:rtl/>
        </w:rPr>
        <w:t xml:space="preserve"> </w:t>
      </w:r>
      <w:r w:rsidRPr="000230CE">
        <w:rPr>
          <w:rFonts w:hint="eastAsia"/>
          <w:sz w:val="22"/>
          <w:szCs w:val="22"/>
          <w:rtl/>
        </w:rPr>
        <w:t>جهت</w:t>
      </w:r>
      <w:r w:rsidR="00F94507" w:rsidRPr="000230CE">
        <w:rPr>
          <w:sz w:val="22"/>
          <w:szCs w:val="22"/>
          <w:rtl/>
        </w:rPr>
        <w:t xml:space="preserve"> </w:t>
      </w:r>
      <w:r w:rsidRPr="000230CE">
        <w:rPr>
          <w:rFonts w:hint="eastAsia"/>
          <w:sz w:val="22"/>
          <w:szCs w:val="22"/>
          <w:rtl/>
        </w:rPr>
        <w:t>ارز</w:t>
      </w:r>
      <w:r w:rsidRPr="000230CE">
        <w:rPr>
          <w:rFonts w:hint="cs"/>
          <w:sz w:val="22"/>
          <w:szCs w:val="22"/>
          <w:rtl/>
        </w:rPr>
        <w:t>ی</w:t>
      </w:r>
      <w:r w:rsidRPr="000230CE">
        <w:rPr>
          <w:rFonts w:hint="eastAsia"/>
          <w:sz w:val="22"/>
          <w:szCs w:val="22"/>
          <w:rtl/>
        </w:rPr>
        <w:t>اب</w:t>
      </w:r>
      <w:r w:rsidRPr="000230CE">
        <w:rPr>
          <w:rFonts w:hint="cs"/>
          <w:sz w:val="22"/>
          <w:szCs w:val="22"/>
          <w:rtl/>
        </w:rPr>
        <w:t>ی</w:t>
      </w:r>
      <w:r w:rsidR="00F94507" w:rsidRPr="000230CE">
        <w:rPr>
          <w:sz w:val="22"/>
          <w:szCs w:val="22"/>
          <w:rtl/>
        </w:rPr>
        <w:t xml:space="preserve"> </w:t>
      </w:r>
      <w:r w:rsidR="00B32E03" w:rsidRPr="000230CE">
        <w:rPr>
          <w:rFonts w:hint="cs"/>
          <w:sz w:val="22"/>
          <w:szCs w:val="22"/>
          <w:rtl/>
        </w:rPr>
        <w:t>جامع</w:t>
      </w:r>
      <w:r w:rsidR="00FD2EDA" w:rsidRPr="000230CE">
        <w:rPr>
          <w:rFonts w:hint="cs"/>
          <w:sz w:val="22"/>
          <w:szCs w:val="22"/>
          <w:rtl/>
        </w:rPr>
        <w:t xml:space="preserve"> </w:t>
      </w:r>
      <w:r w:rsidRPr="000230CE">
        <w:rPr>
          <w:sz w:val="22"/>
          <w:szCs w:val="22"/>
          <w:rtl/>
        </w:rPr>
        <w:t>(مانند</w:t>
      </w:r>
      <w:r w:rsidR="00F94507" w:rsidRPr="000230CE">
        <w:rPr>
          <w:sz w:val="22"/>
          <w:szCs w:val="22"/>
          <w:rtl/>
        </w:rPr>
        <w:t xml:space="preserve"> </w:t>
      </w:r>
      <w:r w:rsidRPr="000230CE">
        <w:rPr>
          <w:rFonts w:hint="eastAsia"/>
          <w:sz w:val="22"/>
          <w:szCs w:val="22"/>
          <w:rtl/>
        </w:rPr>
        <w:t>شبکه‌ها</w:t>
      </w:r>
      <w:r w:rsidRPr="000230CE">
        <w:rPr>
          <w:rFonts w:hint="cs"/>
          <w:sz w:val="22"/>
          <w:szCs w:val="22"/>
          <w:rtl/>
        </w:rPr>
        <w:t>ی</w:t>
      </w:r>
      <w:r w:rsidR="00F94507" w:rsidRPr="000230CE">
        <w:rPr>
          <w:sz w:val="22"/>
          <w:szCs w:val="22"/>
          <w:rtl/>
        </w:rPr>
        <w:t xml:space="preserve"> </w:t>
      </w:r>
      <w:r w:rsidRPr="000230CE">
        <w:rPr>
          <w:rFonts w:hint="eastAsia"/>
          <w:sz w:val="22"/>
          <w:szCs w:val="22"/>
          <w:rtl/>
        </w:rPr>
        <w:t>مل</w:t>
      </w:r>
      <w:r w:rsidRPr="000230CE">
        <w:rPr>
          <w:rFonts w:hint="cs"/>
          <w:sz w:val="22"/>
          <w:szCs w:val="22"/>
          <w:rtl/>
        </w:rPr>
        <w:t>ی</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منطقه‌ا</w:t>
      </w:r>
      <w:r w:rsidRPr="000230CE">
        <w:rPr>
          <w:rFonts w:hint="cs"/>
          <w:sz w:val="22"/>
          <w:szCs w:val="22"/>
          <w:rtl/>
        </w:rPr>
        <w:t>ی</w:t>
      </w:r>
      <w:r w:rsidR="00F94507" w:rsidRPr="000230CE">
        <w:rPr>
          <w:sz w:val="22"/>
          <w:szCs w:val="22"/>
          <w:rtl/>
        </w:rPr>
        <w:t xml:space="preserve"> </w:t>
      </w:r>
      <w:r w:rsidRPr="000230CE">
        <w:rPr>
          <w:rFonts w:hint="eastAsia"/>
          <w:sz w:val="22"/>
          <w:szCs w:val="22"/>
          <w:rtl/>
        </w:rPr>
        <w:t>اشتراک</w:t>
      </w:r>
      <w:r w:rsidR="00F94507" w:rsidRPr="000230CE">
        <w:rPr>
          <w:sz w:val="22"/>
          <w:szCs w:val="22"/>
          <w:rtl/>
        </w:rPr>
        <w:t xml:space="preserve"> </w:t>
      </w:r>
      <w:r w:rsidRPr="000230CE">
        <w:rPr>
          <w:rFonts w:hint="eastAsia"/>
          <w:sz w:val="22"/>
          <w:szCs w:val="22"/>
          <w:rtl/>
        </w:rPr>
        <w:t>اطلاعات</w:t>
      </w:r>
      <w:r w:rsidRPr="000230CE">
        <w:rPr>
          <w:sz w:val="22"/>
          <w:szCs w:val="22"/>
          <w:rtl/>
        </w:rPr>
        <w:t>)</w:t>
      </w:r>
      <w:r w:rsidR="00F94507" w:rsidRPr="000230CE">
        <w:rPr>
          <w:sz w:val="22"/>
          <w:szCs w:val="22"/>
          <w:rtl/>
        </w:rPr>
        <w:t xml:space="preserve"> </w:t>
      </w:r>
      <w:r w:rsidRPr="000230CE">
        <w:rPr>
          <w:rFonts w:hint="eastAsia"/>
          <w:sz w:val="22"/>
          <w:szCs w:val="22"/>
          <w:rtl/>
        </w:rPr>
        <w:t>وجود</w:t>
      </w:r>
      <w:r w:rsidR="00F94507" w:rsidRPr="000230CE">
        <w:rPr>
          <w:sz w:val="22"/>
          <w:szCs w:val="22"/>
          <w:rtl/>
        </w:rPr>
        <w:t xml:space="preserve"> </w:t>
      </w:r>
      <w:r w:rsidRPr="000230CE">
        <w:rPr>
          <w:rFonts w:hint="eastAsia"/>
          <w:sz w:val="22"/>
          <w:szCs w:val="22"/>
          <w:rtl/>
        </w:rPr>
        <w:t>دارد؟</w:t>
      </w:r>
    </w:p>
    <w:p w14:paraId="145507AF" w14:textId="77777777" w:rsidR="00B136F2" w:rsidRPr="000230CE" w:rsidRDefault="003D0545" w:rsidP="00FD2EDA">
      <w:pPr>
        <w:pStyle w:val="ListParagraph"/>
        <w:numPr>
          <w:ilvl w:val="0"/>
          <w:numId w:val="117"/>
        </w:numPr>
        <w:spacing w:after="24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نقطه</w:t>
      </w:r>
      <w:r w:rsidR="00F94507" w:rsidRPr="000230CE">
        <w:rPr>
          <w:sz w:val="22"/>
          <w:szCs w:val="22"/>
          <w:rtl/>
        </w:rPr>
        <w:t xml:space="preserve"> </w:t>
      </w:r>
      <w:r w:rsidRPr="000230CE">
        <w:rPr>
          <w:rFonts w:hint="eastAsia"/>
          <w:sz w:val="22"/>
          <w:szCs w:val="22"/>
          <w:rtl/>
        </w:rPr>
        <w:t>تماس</w:t>
      </w:r>
      <w:r w:rsidR="00F94507" w:rsidRPr="000230CE">
        <w:rPr>
          <w:sz w:val="22"/>
          <w:szCs w:val="22"/>
          <w:rtl/>
        </w:rPr>
        <w:t xml:space="preserve"> </w:t>
      </w:r>
      <w:r w:rsidRPr="000230CE">
        <w:rPr>
          <w:rFonts w:hint="eastAsia"/>
          <w:sz w:val="22"/>
          <w:szCs w:val="22"/>
          <w:rtl/>
        </w:rPr>
        <w:t>اضطرار</w:t>
      </w:r>
      <w:r w:rsidRPr="000230CE">
        <w:rPr>
          <w:rFonts w:hint="cs"/>
          <w:sz w:val="22"/>
          <w:szCs w:val="22"/>
          <w:rtl/>
        </w:rPr>
        <w:t>ی</w:t>
      </w:r>
      <w:r w:rsidR="00F94507" w:rsidRPr="000230CE">
        <w:rPr>
          <w:sz w:val="22"/>
          <w:szCs w:val="22"/>
          <w:rtl/>
        </w:rPr>
        <w:t xml:space="preserve"> </w:t>
      </w:r>
      <w:r w:rsidRPr="000230CE">
        <w:rPr>
          <w:sz w:val="22"/>
          <w:szCs w:val="22"/>
        </w:rPr>
        <w:t>INFOSAN</w:t>
      </w:r>
      <w:r w:rsidR="00F94507" w:rsidRPr="000230CE">
        <w:rPr>
          <w:sz w:val="22"/>
          <w:szCs w:val="22"/>
          <w:rtl/>
        </w:rPr>
        <w:t xml:space="preserve"> </w:t>
      </w:r>
      <w:r w:rsidRPr="000230CE">
        <w:rPr>
          <w:sz w:val="22"/>
          <w:szCs w:val="22"/>
          <w:rtl/>
        </w:rPr>
        <w:t>فعال</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cs"/>
          <w:sz w:val="22"/>
          <w:szCs w:val="22"/>
          <w:rtl/>
        </w:rPr>
        <w:t>رابط</w:t>
      </w:r>
      <w:r w:rsidR="00F94507" w:rsidRPr="000230CE">
        <w:rPr>
          <w:sz w:val="22"/>
          <w:szCs w:val="22"/>
          <w:rtl/>
        </w:rPr>
        <w:t xml:space="preserve"> </w:t>
      </w:r>
      <w:r w:rsidRPr="000230CE">
        <w:rPr>
          <w:rFonts w:hint="cs"/>
          <w:sz w:val="22"/>
          <w:szCs w:val="22"/>
          <w:rtl/>
        </w:rPr>
        <w:t>اصلی</w:t>
      </w:r>
      <w:r w:rsidR="00F94507" w:rsidRPr="000230CE">
        <w:rPr>
          <w:sz w:val="22"/>
          <w:szCs w:val="22"/>
          <w:rtl/>
        </w:rPr>
        <w:t xml:space="preserve"> </w:t>
      </w:r>
      <w:r w:rsidRPr="000230CE">
        <w:rPr>
          <w:sz w:val="22"/>
          <w:szCs w:val="22"/>
        </w:rPr>
        <w:t>INFOSAN</w:t>
      </w:r>
      <w:r w:rsidR="00F94507" w:rsidRPr="000230CE">
        <w:rPr>
          <w:sz w:val="22"/>
          <w:szCs w:val="22"/>
          <w:rtl/>
        </w:rPr>
        <w:t xml:space="preserve"> </w:t>
      </w:r>
      <w:r w:rsidRPr="000230CE">
        <w:rPr>
          <w:sz w:val="22"/>
          <w:szCs w:val="22"/>
          <w:rtl/>
        </w:rPr>
        <w:t>فعال</w:t>
      </w:r>
      <w:r w:rsidR="00F94507" w:rsidRPr="000230CE">
        <w:rPr>
          <w:sz w:val="22"/>
          <w:szCs w:val="22"/>
          <w:rtl/>
        </w:rPr>
        <w:t xml:space="preserve"> </w:t>
      </w:r>
      <w:r w:rsidRPr="000230CE">
        <w:rPr>
          <w:sz w:val="22"/>
          <w:szCs w:val="22"/>
          <w:rtl/>
        </w:rPr>
        <w:t>هستند؟</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cs"/>
          <w:sz w:val="22"/>
          <w:szCs w:val="22"/>
          <w:rtl/>
        </w:rPr>
        <w:t>رابط</w:t>
      </w:r>
      <w:r w:rsidR="00F94507" w:rsidRPr="000230CE">
        <w:rPr>
          <w:sz w:val="22"/>
          <w:szCs w:val="22"/>
          <w:rtl/>
        </w:rPr>
        <w:t xml:space="preserve"> </w:t>
      </w:r>
      <w:r w:rsidRPr="000230CE">
        <w:rPr>
          <w:rFonts w:hint="cs"/>
          <w:sz w:val="22"/>
          <w:szCs w:val="22"/>
          <w:rtl/>
        </w:rPr>
        <w:t>اصلی</w:t>
      </w:r>
      <w:r w:rsidR="00F94507" w:rsidRPr="000230CE">
        <w:rPr>
          <w:sz w:val="22"/>
          <w:szCs w:val="22"/>
          <w:rtl/>
        </w:rPr>
        <w:t xml:space="preserve"> </w:t>
      </w:r>
      <w:r w:rsidRPr="000230CE">
        <w:rPr>
          <w:sz w:val="22"/>
          <w:szCs w:val="22"/>
          <w:rtl/>
        </w:rPr>
        <w:t>مل</w:t>
      </w:r>
      <w:r w:rsidRPr="000230CE">
        <w:rPr>
          <w:rFonts w:hint="cs"/>
          <w:sz w:val="22"/>
          <w:szCs w:val="22"/>
          <w:rtl/>
        </w:rPr>
        <w:t>ی</w:t>
      </w:r>
      <w:r w:rsidR="00F94507" w:rsidRPr="000230CE">
        <w:rPr>
          <w:sz w:val="22"/>
          <w:szCs w:val="22"/>
          <w:rtl/>
        </w:rPr>
        <w:t xml:space="preserve"> </w:t>
      </w:r>
      <w:r w:rsidRPr="000230CE">
        <w:rPr>
          <w:sz w:val="22"/>
          <w:szCs w:val="22"/>
        </w:rPr>
        <w:t>OIE</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زم</w:t>
      </w:r>
      <w:r w:rsidRPr="000230CE">
        <w:rPr>
          <w:rFonts w:hint="cs"/>
          <w:sz w:val="22"/>
          <w:szCs w:val="22"/>
          <w:rtl/>
        </w:rPr>
        <w:t>ی</w:t>
      </w:r>
      <w:r w:rsidRPr="000230CE">
        <w:rPr>
          <w:rFonts w:hint="eastAsia"/>
          <w:sz w:val="22"/>
          <w:szCs w:val="22"/>
          <w:rtl/>
        </w:rPr>
        <w:t>نه</w:t>
      </w:r>
      <w:r w:rsidR="00F94507" w:rsidRPr="000230CE">
        <w:rPr>
          <w:sz w:val="22"/>
          <w:szCs w:val="22"/>
          <w:rtl/>
        </w:rPr>
        <w:t xml:space="preserve"> </w:t>
      </w:r>
      <w:r w:rsidRPr="000230CE">
        <w:rPr>
          <w:rFonts w:hint="eastAsia"/>
          <w:sz w:val="22"/>
          <w:szCs w:val="22"/>
          <w:rtl/>
        </w:rPr>
        <w:t>ا</w:t>
      </w:r>
      <w:r w:rsidRPr="000230CE">
        <w:rPr>
          <w:rFonts w:hint="cs"/>
          <w:sz w:val="22"/>
          <w:szCs w:val="22"/>
          <w:rtl/>
        </w:rPr>
        <w:t>ی</w:t>
      </w:r>
      <w:r w:rsidRPr="000230CE">
        <w:rPr>
          <w:rFonts w:hint="eastAsia"/>
          <w:sz w:val="22"/>
          <w:szCs w:val="22"/>
          <w:rtl/>
        </w:rPr>
        <w:t>من</w:t>
      </w:r>
      <w:r w:rsidRPr="000230CE">
        <w:rPr>
          <w:rFonts w:hint="cs"/>
          <w:sz w:val="22"/>
          <w:szCs w:val="22"/>
          <w:rtl/>
        </w:rPr>
        <w:t>ی</w:t>
      </w:r>
      <w:r w:rsidR="00F94507" w:rsidRPr="000230CE">
        <w:rPr>
          <w:sz w:val="22"/>
          <w:szCs w:val="22"/>
          <w:rtl/>
        </w:rPr>
        <w:t xml:space="preserve"> </w:t>
      </w:r>
      <w:r w:rsidRPr="000230CE">
        <w:rPr>
          <w:rFonts w:hint="eastAsia"/>
          <w:sz w:val="22"/>
          <w:szCs w:val="22"/>
          <w:rtl/>
        </w:rPr>
        <w:t>مواد</w:t>
      </w:r>
      <w:r w:rsidR="00F94507" w:rsidRPr="000230CE">
        <w:rPr>
          <w:sz w:val="22"/>
          <w:szCs w:val="22"/>
          <w:rtl/>
        </w:rPr>
        <w:t xml:space="preserve"> </w:t>
      </w:r>
      <w:r w:rsidRPr="000230CE">
        <w:rPr>
          <w:rFonts w:hint="eastAsia"/>
          <w:sz w:val="22"/>
          <w:szCs w:val="22"/>
          <w:rtl/>
        </w:rPr>
        <w:t>غذا</w:t>
      </w:r>
      <w:r w:rsidRPr="000230CE">
        <w:rPr>
          <w:rFonts w:hint="cs"/>
          <w:sz w:val="22"/>
          <w:szCs w:val="22"/>
          <w:rtl/>
        </w:rPr>
        <w:t>یی</w:t>
      </w:r>
      <w:r w:rsidR="00F94507" w:rsidRPr="000230CE">
        <w:rPr>
          <w:sz w:val="22"/>
          <w:szCs w:val="22"/>
          <w:rtl/>
        </w:rPr>
        <w:t xml:space="preserve"> </w:t>
      </w:r>
      <w:r w:rsidRPr="000230CE">
        <w:rPr>
          <w:rFonts w:hint="eastAsia"/>
          <w:sz w:val="22"/>
          <w:szCs w:val="22"/>
          <w:rtl/>
        </w:rPr>
        <w:t>تول</w:t>
      </w:r>
      <w:r w:rsidRPr="000230CE">
        <w:rPr>
          <w:rFonts w:hint="cs"/>
          <w:sz w:val="22"/>
          <w:szCs w:val="22"/>
          <w:rtl/>
        </w:rPr>
        <w:t>ی</w:t>
      </w:r>
      <w:r w:rsidRPr="000230CE">
        <w:rPr>
          <w:rFonts w:hint="eastAsia"/>
          <w:sz w:val="22"/>
          <w:szCs w:val="22"/>
          <w:rtl/>
        </w:rPr>
        <w:t>دات</w:t>
      </w:r>
      <w:r w:rsidR="00F94507" w:rsidRPr="000230CE">
        <w:rPr>
          <w:sz w:val="22"/>
          <w:szCs w:val="22"/>
          <w:rtl/>
        </w:rPr>
        <w:t xml:space="preserve"> </w:t>
      </w:r>
      <w:r w:rsidRPr="000230CE">
        <w:rPr>
          <w:rFonts w:hint="eastAsia"/>
          <w:sz w:val="22"/>
          <w:szCs w:val="22"/>
          <w:rtl/>
        </w:rPr>
        <w:t>دام</w:t>
      </w:r>
      <w:r w:rsidRPr="000230CE">
        <w:rPr>
          <w:rFonts w:hint="cs"/>
          <w:sz w:val="22"/>
          <w:szCs w:val="22"/>
          <w:rtl/>
        </w:rPr>
        <w:t>ی</w:t>
      </w:r>
      <w:r w:rsidR="00F94507" w:rsidRPr="000230CE">
        <w:rPr>
          <w:sz w:val="22"/>
          <w:szCs w:val="22"/>
          <w:rtl/>
        </w:rPr>
        <w:t xml:space="preserve"> </w:t>
      </w:r>
      <w:r w:rsidRPr="000230CE">
        <w:rPr>
          <w:rFonts w:hint="eastAsia"/>
          <w:sz w:val="22"/>
          <w:szCs w:val="22"/>
          <w:rtl/>
        </w:rPr>
        <w:t>فعال</w:t>
      </w:r>
      <w:r w:rsidR="00F94507" w:rsidRPr="000230CE">
        <w:rPr>
          <w:sz w:val="22"/>
          <w:szCs w:val="22"/>
          <w:rtl/>
        </w:rPr>
        <w:t xml:space="preserve"> </w:t>
      </w:r>
      <w:r w:rsidRPr="000230CE">
        <w:rPr>
          <w:rFonts w:hint="eastAsia"/>
          <w:sz w:val="22"/>
          <w:szCs w:val="22"/>
          <w:rtl/>
        </w:rPr>
        <w:t>هستند؟</w:t>
      </w:r>
    </w:p>
    <w:p w14:paraId="1D1486D0" w14:textId="5BD8B4E8" w:rsidR="003D0545" w:rsidRPr="000230CE" w:rsidRDefault="003D0545" w:rsidP="00FD2EDA">
      <w:pPr>
        <w:pStyle w:val="ListParagraph"/>
        <w:numPr>
          <w:ilvl w:val="0"/>
          <w:numId w:val="117"/>
        </w:numPr>
        <w:spacing w:after="24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مکان</w:t>
      </w:r>
      <w:r w:rsidRPr="000230CE">
        <w:rPr>
          <w:rFonts w:hint="cs"/>
          <w:sz w:val="22"/>
          <w:szCs w:val="22"/>
          <w:rtl/>
        </w:rPr>
        <w:t>ی</w:t>
      </w:r>
      <w:r w:rsidRPr="000230CE">
        <w:rPr>
          <w:rFonts w:hint="eastAsia"/>
          <w:sz w:val="22"/>
          <w:szCs w:val="22"/>
          <w:rtl/>
        </w:rPr>
        <w:t>سم</w:t>
      </w:r>
      <w:r w:rsidR="00F94507" w:rsidRPr="000230CE">
        <w:rPr>
          <w:sz w:val="22"/>
          <w:szCs w:val="22"/>
          <w:rtl/>
        </w:rPr>
        <w:t xml:space="preserve"> </w:t>
      </w:r>
      <w:r w:rsidRPr="000230CE">
        <w:rPr>
          <w:rFonts w:hint="eastAsia"/>
          <w:sz w:val="22"/>
          <w:szCs w:val="22"/>
          <w:rtl/>
        </w:rPr>
        <w:t>هماهنگ</w:t>
      </w:r>
      <w:r w:rsidRPr="000230CE">
        <w:rPr>
          <w:rFonts w:hint="cs"/>
          <w:sz w:val="22"/>
          <w:szCs w:val="22"/>
          <w:rtl/>
        </w:rPr>
        <w:t>ی</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rFonts w:hint="eastAsia"/>
          <w:sz w:val="22"/>
          <w:szCs w:val="22"/>
          <w:rtl/>
        </w:rPr>
        <w:t>ت</w:t>
      </w:r>
      <w:r w:rsidRPr="000230CE">
        <w:rPr>
          <w:rFonts w:hint="cs"/>
          <w:sz w:val="22"/>
          <w:szCs w:val="22"/>
          <w:rtl/>
        </w:rPr>
        <w:t>ی</w:t>
      </w:r>
      <w:r w:rsidRPr="000230CE">
        <w:rPr>
          <w:rFonts w:hint="eastAsia"/>
          <w:sz w:val="22"/>
          <w:szCs w:val="22"/>
          <w:rtl/>
        </w:rPr>
        <w:t>م</w:t>
      </w:r>
      <w:r w:rsidR="00F94507" w:rsidRPr="000230CE">
        <w:rPr>
          <w:sz w:val="22"/>
          <w:szCs w:val="22"/>
          <w:rtl/>
        </w:rPr>
        <w:t xml:space="preserve"> </w:t>
      </w:r>
      <w:r w:rsidR="00B32E03" w:rsidRPr="000230CE">
        <w:rPr>
          <w:rFonts w:hint="eastAsia"/>
          <w:sz w:val="22"/>
          <w:szCs w:val="22"/>
          <w:rtl/>
        </w:rPr>
        <w:t>هماهنگ</w:t>
      </w:r>
      <w:r w:rsidR="00B32E03" w:rsidRPr="000230CE">
        <w:rPr>
          <w:rFonts w:hint="cs"/>
          <w:sz w:val="22"/>
          <w:szCs w:val="22"/>
          <w:rtl/>
        </w:rPr>
        <w:t>ی</w:t>
      </w:r>
      <w:r w:rsidR="00B32E03" w:rsidRPr="000230CE">
        <w:rPr>
          <w:rFonts w:hint="eastAsia"/>
          <w:sz w:val="22"/>
          <w:szCs w:val="22"/>
          <w:rtl/>
        </w:rPr>
        <w:t xml:space="preserve"> </w:t>
      </w:r>
      <w:r w:rsidRPr="000230CE">
        <w:rPr>
          <w:rFonts w:hint="eastAsia"/>
          <w:sz w:val="22"/>
          <w:szCs w:val="22"/>
          <w:rtl/>
        </w:rPr>
        <w:t>چند</w:t>
      </w:r>
      <w:r w:rsidR="00F94507" w:rsidRPr="000230CE">
        <w:rPr>
          <w:sz w:val="22"/>
          <w:szCs w:val="22"/>
          <w:rtl/>
        </w:rPr>
        <w:t xml:space="preserve"> </w:t>
      </w:r>
      <w:r w:rsidRPr="000230CE">
        <w:rPr>
          <w:rFonts w:hint="eastAsia"/>
          <w:sz w:val="22"/>
          <w:szCs w:val="22"/>
          <w:rtl/>
        </w:rPr>
        <w:t>سازمان</w:t>
      </w:r>
      <w:r w:rsidRPr="000230CE">
        <w:rPr>
          <w:rFonts w:hint="cs"/>
          <w:sz w:val="22"/>
          <w:szCs w:val="22"/>
          <w:rtl/>
        </w:rPr>
        <w:t>ی</w:t>
      </w:r>
      <w:r w:rsidRPr="000230CE">
        <w:rPr>
          <w:sz w:val="22"/>
          <w:szCs w:val="22"/>
          <w:rtl/>
        </w:rPr>
        <w:t>)</w:t>
      </w:r>
      <w:r w:rsidR="00F94507" w:rsidRPr="000230CE">
        <w:rPr>
          <w:sz w:val="22"/>
          <w:szCs w:val="22"/>
          <w:rtl/>
        </w:rPr>
        <w:t xml:space="preserve"> </w:t>
      </w:r>
      <w:r w:rsidRPr="000230CE">
        <w:rPr>
          <w:rFonts w:hint="eastAsia"/>
          <w:sz w:val="22"/>
          <w:szCs w:val="22"/>
          <w:rtl/>
        </w:rPr>
        <w:t>با</w:t>
      </w:r>
      <w:r w:rsidR="00F94507" w:rsidRPr="000230CE">
        <w:rPr>
          <w:sz w:val="22"/>
          <w:szCs w:val="22"/>
          <w:rtl/>
        </w:rPr>
        <w:t xml:space="preserve"> </w:t>
      </w:r>
      <w:r w:rsidRPr="000230CE">
        <w:rPr>
          <w:rFonts w:hint="eastAsia"/>
          <w:sz w:val="22"/>
          <w:szCs w:val="22"/>
          <w:rtl/>
        </w:rPr>
        <w:t>شرح</w:t>
      </w:r>
      <w:r w:rsidR="00F94507" w:rsidRPr="000230CE">
        <w:rPr>
          <w:sz w:val="22"/>
          <w:szCs w:val="22"/>
          <w:rtl/>
        </w:rPr>
        <w:t xml:space="preserve"> </w:t>
      </w:r>
      <w:r w:rsidRPr="000230CE">
        <w:rPr>
          <w:rFonts w:hint="eastAsia"/>
          <w:sz w:val="22"/>
          <w:szCs w:val="22"/>
          <w:rtl/>
        </w:rPr>
        <w:t>وظا</w:t>
      </w:r>
      <w:r w:rsidRPr="000230CE">
        <w:rPr>
          <w:rFonts w:hint="cs"/>
          <w:sz w:val="22"/>
          <w:szCs w:val="22"/>
          <w:rtl/>
        </w:rPr>
        <w:t>ی</w:t>
      </w:r>
      <w:r w:rsidRPr="000230CE">
        <w:rPr>
          <w:rFonts w:hint="eastAsia"/>
          <w:sz w:val="22"/>
          <w:szCs w:val="22"/>
          <w:rtl/>
        </w:rPr>
        <w:t>ف</w:t>
      </w:r>
      <w:r w:rsidR="00F94507" w:rsidRPr="000230CE">
        <w:rPr>
          <w:sz w:val="22"/>
          <w:szCs w:val="22"/>
          <w:rtl/>
        </w:rPr>
        <w:t xml:space="preserve"> </w:t>
      </w:r>
      <w:r w:rsidRPr="000230CE">
        <w:rPr>
          <w:rFonts w:hint="eastAsia"/>
          <w:sz w:val="22"/>
          <w:szCs w:val="22"/>
          <w:rtl/>
        </w:rPr>
        <w:t>مشخص</w:t>
      </w:r>
      <w:r w:rsidR="00F94507" w:rsidRPr="000230CE">
        <w:rPr>
          <w:sz w:val="22"/>
          <w:szCs w:val="22"/>
          <w:rtl/>
        </w:rPr>
        <w:t xml:space="preserve"> </w:t>
      </w:r>
      <w:r w:rsidRPr="000230CE">
        <w:rPr>
          <w:rFonts w:hint="eastAsia"/>
          <w:sz w:val="22"/>
          <w:szCs w:val="22"/>
          <w:rtl/>
        </w:rPr>
        <w:t>برا</w:t>
      </w:r>
      <w:r w:rsidRPr="000230CE">
        <w:rPr>
          <w:rFonts w:hint="cs"/>
          <w:sz w:val="22"/>
          <w:szCs w:val="22"/>
          <w:rtl/>
        </w:rPr>
        <w:t>ی</w:t>
      </w:r>
      <w:r w:rsidR="00F94507" w:rsidRPr="000230CE">
        <w:rPr>
          <w:sz w:val="22"/>
          <w:szCs w:val="22"/>
          <w:rtl/>
        </w:rPr>
        <w:t xml:space="preserve"> </w:t>
      </w:r>
      <w:r w:rsidRPr="000230CE">
        <w:rPr>
          <w:rFonts w:hint="eastAsia"/>
          <w:sz w:val="22"/>
          <w:szCs w:val="22"/>
          <w:rtl/>
        </w:rPr>
        <w:t>تسه</w:t>
      </w:r>
      <w:r w:rsidRPr="000230CE">
        <w:rPr>
          <w:rFonts w:hint="cs"/>
          <w:sz w:val="22"/>
          <w:szCs w:val="22"/>
          <w:rtl/>
        </w:rPr>
        <w:t>ی</w:t>
      </w:r>
      <w:r w:rsidRPr="000230CE">
        <w:rPr>
          <w:rFonts w:hint="eastAsia"/>
          <w:sz w:val="22"/>
          <w:szCs w:val="22"/>
          <w:rtl/>
        </w:rPr>
        <w:t>ل</w:t>
      </w:r>
      <w:r w:rsidR="00F94507" w:rsidRPr="000230CE">
        <w:rPr>
          <w:sz w:val="22"/>
          <w:szCs w:val="22"/>
          <w:rtl/>
        </w:rPr>
        <w:t xml:space="preserve"> </w:t>
      </w:r>
      <w:r w:rsidRPr="000230CE">
        <w:rPr>
          <w:rFonts w:hint="eastAsia"/>
          <w:sz w:val="22"/>
          <w:szCs w:val="22"/>
          <w:rtl/>
        </w:rPr>
        <w:t>ارتباط</w:t>
      </w:r>
      <w:r w:rsidR="00F94507" w:rsidRPr="000230CE">
        <w:rPr>
          <w:sz w:val="22"/>
          <w:szCs w:val="22"/>
          <w:rtl/>
        </w:rPr>
        <w:t xml:space="preserve"> </w:t>
      </w:r>
      <w:r w:rsidRPr="000230CE">
        <w:rPr>
          <w:rFonts w:hint="eastAsia"/>
          <w:sz w:val="22"/>
          <w:szCs w:val="22"/>
          <w:rtl/>
        </w:rPr>
        <w:t>ب</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rFonts w:hint="eastAsia"/>
          <w:sz w:val="22"/>
          <w:szCs w:val="22"/>
          <w:rtl/>
        </w:rPr>
        <w:t>سطوح</w:t>
      </w:r>
      <w:r w:rsidR="00F94507" w:rsidRPr="000230CE">
        <w:rPr>
          <w:sz w:val="22"/>
          <w:szCs w:val="22"/>
          <w:rtl/>
        </w:rPr>
        <w:t xml:space="preserve"> </w:t>
      </w:r>
      <w:r w:rsidRPr="000230CE">
        <w:rPr>
          <w:rFonts w:hint="eastAsia"/>
          <w:sz w:val="22"/>
          <w:szCs w:val="22"/>
          <w:rtl/>
        </w:rPr>
        <w:t>مرکز</w:t>
      </w:r>
      <w:r w:rsidRPr="000230CE">
        <w:rPr>
          <w:rFonts w:hint="cs"/>
          <w:sz w:val="22"/>
          <w:szCs w:val="22"/>
          <w:rtl/>
        </w:rPr>
        <w:t>ی</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00B32E03" w:rsidRPr="000230CE">
        <w:rPr>
          <w:rFonts w:hint="cs"/>
          <w:sz w:val="22"/>
          <w:szCs w:val="22"/>
          <w:rtl/>
        </w:rPr>
        <w:t>محیطی</w:t>
      </w:r>
      <w:r w:rsidR="00B32E03" w:rsidRPr="000230CE">
        <w:rPr>
          <w:sz w:val="22"/>
          <w:szCs w:val="22"/>
          <w:rtl/>
        </w:rPr>
        <w:t xml:space="preserve"> </w:t>
      </w:r>
      <w:r w:rsidRPr="000230CE">
        <w:rPr>
          <w:rFonts w:hint="eastAsia"/>
          <w:sz w:val="22"/>
          <w:szCs w:val="22"/>
          <w:rtl/>
        </w:rPr>
        <w:t>پاسخ</w:t>
      </w:r>
      <w:r w:rsidR="00F94507" w:rsidRPr="000230CE">
        <w:rPr>
          <w:sz w:val="22"/>
          <w:szCs w:val="22"/>
          <w:rtl/>
        </w:rPr>
        <w:t xml:space="preserve"> </w:t>
      </w:r>
      <w:r w:rsidRPr="000230CE">
        <w:rPr>
          <w:rFonts w:hint="eastAsia"/>
          <w:sz w:val="22"/>
          <w:szCs w:val="22"/>
          <w:rtl/>
        </w:rPr>
        <w:t>سلامت</w:t>
      </w:r>
      <w:r w:rsidR="00F94507" w:rsidRPr="000230CE">
        <w:rPr>
          <w:sz w:val="22"/>
          <w:szCs w:val="22"/>
          <w:rtl/>
        </w:rPr>
        <w:t xml:space="preserve"> </w:t>
      </w:r>
      <w:r w:rsidRPr="000230CE">
        <w:rPr>
          <w:rFonts w:hint="eastAsia"/>
          <w:sz w:val="22"/>
          <w:szCs w:val="22"/>
          <w:rtl/>
        </w:rPr>
        <w:t>عموم</w:t>
      </w:r>
      <w:r w:rsidRPr="000230CE">
        <w:rPr>
          <w:rFonts w:hint="cs"/>
          <w:sz w:val="22"/>
          <w:szCs w:val="22"/>
          <w:rtl/>
        </w:rPr>
        <w:t>ی</w:t>
      </w:r>
      <w:r w:rsidR="00F94507" w:rsidRPr="000230CE">
        <w:rPr>
          <w:sz w:val="22"/>
          <w:szCs w:val="22"/>
          <w:rtl/>
        </w:rPr>
        <w:t xml:space="preserve"> </w:t>
      </w:r>
      <w:r w:rsidRPr="000230CE">
        <w:rPr>
          <w:rFonts w:hint="eastAsia"/>
          <w:sz w:val="22"/>
          <w:szCs w:val="22"/>
          <w:rtl/>
        </w:rPr>
        <w:t>وجود</w:t>
      </w:r>
      <w:r w:rsidR="00F94507" w:rsidRPr="000230CE">
        <w:rPr>
          <w:sz w:val="22"/>
          <w:szCs w:val="22"/>
          <w:rtl/>
        </w:rPr>
        <w:t xml:space="preserve"> </w:t>
      </w:r>
      <w:r w:rsidRPr="000230CE">
        <w:rPr>
          <w:rFonts w:hint="eastAsia"/>
          <w:sz w:val="22"/>
          <w:szCs w:val="22"/>
          <w:rtl/>
        </w:rPr>
        <w:t>دارد؟</w:t>
      </w:r>
    </w:p>
    <w:p w14:paraId="3784A2EB" w14:textId="6DC41EEE" w:rsidR="00B136F2" w:rsidRPr="000230CE" w:rsidRDefault="003D0545" w:rsidP="00FD2EDA">
      <w:pPr>
        <w:pStyle w:val="ListParagraph"/>
        <w:numPr>
          <w:ilvl w:val="0"/>
          <w:numId w:val="119"/>
        </w:numPr>
        <w:spacing w:after="240"/>
        <w:rPr>
          <w:sz w:val="22"/>
          <w:szCs w:val="22"/>
        </w:rPr>
      </w:pPr>
      <w:r w:rsidRPr="000230CE">
        <w:rPr>
          <w:sz w:val="22"/>
          <w:szCs w:val="22"/>
          <w:rtl/>
        </w:rPr>
        <w:t>آیا</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مکانیسم</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بخش‌های</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عمومی</w:t>
      </w:r>
      <w:r w:rsidR="00452159" w:rsidRPr="000230CE">
        <w:rPr>
          <w:sz w:val="22"/>
          <w:szCs w:val="22"/>
          <w:rtl/>
        </w:rPr>
        <w:t xml:space="preserve">، </w:t>
      </w:r>
      <w:r w:rsidRPr="000230CE">
        <w:rPr>
          <w:sz w:val="22"/>
          <w:szCs w:val="22"/>
          <w:rtl/>
        </w:rPr>
        <w:t>بازرسی</w:t>
      </w:r>
      <w:r w:rsidR="00F94507" w:rsidRPr="000230CE">
        <w:rPr>
          <w:sz w:val="22"/>
          <w:szCs w:val="22"/>
          <w:rtl/>
        </w:rPr>
        <w:t xml:space="preserve"> </w:t>
      </w:r>
      <w:r w:rsidRPr="000230CE">
        <w:rPr>
          <w:sz w:val="22"/>
          <w:szCs w:val="22"/>
          <w:rtl/>
        </w:rPr>
        <w:t>مواد</w:t>
      </w:r>
      <w:r w:rsidR="00F94507" w:rsidRPr="000230CE">
        <w:rPr>
          <w:sz w:val="22"/>
          <w:szCs w:val="22"/>
          <w:rtl/>
        </w:rPr>
        <w:t xml:space="preserve"> </w:t>
      </w:r>
      <w:r w:rsidRPr="000230CE">
        <w:rPr>
          <w:sz w:val="22"/>
          <w:szCs w:val="22"/>
          <w:rtl/>
        </w:rPr>
        <w:t>غذایی</w:t>
      </w:r>
      <w:r w:rsidR="00452159" w:rsidRPr="000230CE">
        <w:rPr>
          <w:sz w:val="22"/>
          <w:szCs w:val="22"/>
          <w:rtl/>
        </w:rPr>
        <w:t xml:space="preserve">، </w:t>
      </w:r>
      <w:r w:rsidRPr="000230CE">
        <w:rPr>
          <w:sz w:val="22"/>
          <w:szCs w:val="22"/>
          <w:rtl/>
        </w:rPr>
        <w:t>دامپزشکی</w:t>
      </w:r>
      <w:r w:rsidR="00452159" w:rsidRPr="000230CE">
        <w:rPr>
          <w:sz w:val="22"/>
          <w:szCs w:val="22"/>
          <w:rtl/>
        </w:rPr>
        <w:t xml:space="preserve">، </w:t>
      </w:r>
      <w:r w:rsidRPr="000230CE">
        <w:rPr>
          <w:sz w:val="22"/>
          <w:szCs w:val="22"/>
          <w:rtl/>
        </w:rPr>
        <w:t>آزمایشگاه‌های</w:t>
      </w:r>
      <w:r w:rsidR="00F94507" w:rsidRPr="000230CE">
        <w:rPr>
          <w:sz w:val="22"/>
          <w:szCs w:val="22"/>
          <w:rtl/>
        </w:rPr>
        <w:t xml:space="preserve"> </w:t>
      </w:r>
      <w:r w:rsidRPr="000230CE">
        <w:rPr>
          <w:sz w:val="22"/>
          <w:szCs w:val="22"/>
          <w:rtl/>
        </w:rPr>
        <w:t>رسمی</w:t>
      </w:r>
      <w:r w:rsidR="00452159" w:rsidRPr="000230CE">
        <w:rPr>
          <w:sz w:val="22"/>
          <w:szCs w:val="22"/>
          <w:rtl/>
        </w:rPr>
        <w:t xml:space="preserve">، </w:t>
      </w:r>
      <w:r w:rsidRPr="000230CE">
        <w:rPr>
          <w:sz w:val="22"/>
          <w:szCs w:val="22"/>
          <w:rtl/>
        </w:rPr>
        <w:t>گمرک</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قرنطینه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کشاورزی</w:t>
      </w:r>
      <w:r w:rsidR="00F94507" w:rsidRPr="000230CE">
        <w:rPr>
          <w:sz w:val="22"/>
          <w:szCs w:val="22"/>
          <w:rtl/>
        </w:rPr>
        <w:t xml:space="preserve"> </w:t>
      </w:r>
      <w:r w:rsidRPr="000230CE">
        <w:rPr>
          <w:sz w:val="22"/>
          <w:szCs w:val="22"/>
          <w:rtl/>
        </w:rPr>
        <w:t>می‌شود؟</w:t>
      </w:r>
    </w:p>
    <w:p w14:paraId="766AE48A" w14:textId="0BAE0F7F" w:rsidR="00B136F2" w:rsidRPr="000230CE" w:rsidRDefault="00F94507" w:rsidP="00FD2EDA">
      <w:pPr>
        <w:pStyle w:val="ListParagraph"/>
        <w:numPr>
          <w:ilvl w:val="0"/>
          <w:numId w:val="119"/>
        </w:numPr>
        <w:spacing w:after="240"/>
        <w:rPr>
          <w:sz w:val="22"/>
          <w:szCs w:val="22"/>
        </w:rPr>
      </w:pPr>
      <w:r w:rsidRPr="000230CE">
        <w:rPr>
          <w:sz w:val="22"/>
          <w:szCs w:val="22"/>
          <w:rtl/>
        </w:rPr>
        <w:t xml:space="preserve"> </w:t>
      </w:r>
      <w:r w:rsidR="003D0545" w:rsidRPr="000230CE">
        <w:rPr>
          <w:sz w:val="22"/>
          <w:szCs w:val="22"/>
          <w:rtl/>
        </w:rPr>
        <w:t>آیا</w:t>
      </w:r>
      <w:r w:rsidRPr="000230CE">
        <w:rPr>
          <w:sz w:val="22"/>
          <w:szCs w:val="22"/>
          <w:rtl/>
        </w:rPr>
        <w:t xml:space="preserve"> </w:t>
      </w:r>
      <w:r w:rsidR="003D0545" w:rsidRPr="000230CE">
        <w:rPr>
          <w:sz w:val="22"/>
          <w:szCs w:val="22"/>
          <w:rtl/>
        </w:rPr>
        <w:t>سایر</w:t>
      </w:r>
      <w:r w:rsidRPr="000230CE">
        <w:rPr>
          <w:sz w:val="22"/>
          <w:szCs w:val="22"/>
          <w:rtl/>
        </w:rPr>
        <w:t xml:space="preserve"> </w:t>
      </w:r>
      <w:r w:rsidR="003D0545" w:rsidRPr="000230CE">
        <w:rPr>
          <w:sz w:val="22"/>
          <w:szCs w:val="22"/>
          <w:rtl/>
        </w:rPr>
        <w:t>بخش‌های</w:t>
      </w:r>
      <w:r w:rsidRPr="000230CE">
        <w:rPr>
          <w:sz w:val="22"/>
          <w:szCs w:val="22"/>
          <w:rtl/>
        </w:rPr>
        <w:t xml:space="preserve"> </w:t>
      </w:r>
      <w:r w:rsidR="003D0545" w:rsidRPr="000230CE">
        <w:rPr>
          <w:sz w:val="22"/>
          <w:szCs w:val="22"/>
          <w:rtl/>
        </w:rPr>
        <w:t>مرتبط</w:t>
      </w:r>
      <w:r w:rsidRPr="000230CE">
        <w:rPr>
          <w:sz w:val="22"/>
          <w:szCs w:val="22"/>
          <w:rtl/>
        </w:rPr>
        <w:t xml:space="preserve"> </w:t>
      </w:r>
      <w:r w:rsidR="003D0545" w:rsidRPr="000230CE">
        <w:rPr>
          <w:sz w:val="22"/>
          <w:szCs w:val="22"/>
          <w:rtl/>
        </w:rPr>
        <w:t>مانند</w:t>
      </w:r>
      <w:r w:rsidRPr="000230CE">
        <w:rPr>
          <w:sz w:val="22"/>
          <w:szCs w:val="22"/>
          <w:rtl/>
        </w:rPr>
        <w:t xml:space="preserve"> </w:t>
      </w:r>
      <w:r w:rsidR="003D0545" w:rsidRPr="000230CE">
        <w:rPr>
          <w:sz w:val="22"/>
          <w:szCs w:val="22"/>
          <w:rtl/>
        </w:rPr>
        <w:t>گردشگری</w:t>
      </w:r>
      <w:r w:rsidR="00452159" w:rsidRPr="000230CE">
        <w:rPr>
          <w:sz w:val="22"/>
          <w:szCs w:val="22"/>
          <w:rtl/>
        </w:rPr>
        <w:t xml:space="preserve">، </w:t>
      </w:r>
      <w:r w:rsidR="003D0545" w:rsidRPr="000230CE">
        <w:rPr>
          <w:sz w:val="22"/>
          <w:szCs w:val="22"/>
          <w:rtl/>
        </w:rPr>
        <w:t>وزارت</w:t>
      </w:r>
      <w:r w:rsidRPr="000230CE">
        <w:rPr>
          <w:sz w:val="22"/>
          <w:szCs w:val="22"/>
          <w:rtl/>
        </w:rPr>
        <w:t xml:space="preserve"> </w:t>
      </w:r>
      <w:r w:rsidR="003D0545" w:rsidRPr="000230CE">
        <w:rPr>
          <w:sz w:val="22"/>
          <w:szCs w:val="22"/>
          <w:rtl/>
        </w:rPr>
        <w:t>امنیت</w:t>
      </w:r>
      <w:r w:rsidRPr="000230CE">
        <w:rPr>
          <w:sz w:val="22"/>
          <w:szCs w:val="22"/>
          <w:rtl/>
        </w:rPr>
        <w:t xml:space="preserve"> </w:t>
      </w:r>
      <w:r w:rsidR="003D0545" w:rsidRPr="000230CE">
        <w:rPr>
          <w:sz w:val="22"/>
          <w:szCs w:val="22"/>
          <w:rtl/>
        </w:rPr>
        <w:t>ملی</w:t>
      </w:r>
      <w:r w:rsidRPr="000230CE">
        <w:rPr>
          <w:sz w:val="22"/>
          <w:szCs w:val="22"/>
          <w:rtl/>
        </w:rPr>
        <w:t xml:space="preserve"> </w:t>
      </w:r>
      <w:r w:rsidR="003D0545" w:rsidRPr="000230CE">
        <w:rPr>
          <w:sz w:val="22"/>
          <w:szCs w:val="22"/>
          <w:rtl/>
        </w:rPr>
        <w:t>و</w:t>
      </w:r>
      <w:r w:rsidRPr="000230CE">
        <w:rPr>
          <w:sz w:val="22"/>
          <w:szCs w:val="22"/>
          <w:rtl/>
        </w:rPr>
        <w:t xml:space="preserve"> </w:t>
      </w:r>
      <w:r w:rsidR="003D0545" w:rsidRPr="000230CE">
        <w:rPr>
          <w:sz w:val="22"/>
          <w:szCs w:val="22"/>
          <w:rtl/>
        </w:rPr>
        <w:t>خدمات</w:t>
      </w:r>
      <w:r w:rsidRPr="000230CE">
        <w:rPr>
          <w:sz w:val="22"/>
          <w:szCs w:val="22"/>
          <w:rtl/>
        </w:rPr>
        <w:t xml:space="preserve"> </w:t>
      </w:r>
      <w:r w:rsidR="003D0545" w:rsidRPr="000230CE">
        <w:rPr>
          <w:sz w:val="22"/>
          <w:szCs w:val="22"/>
          <w:rtl/>
        </w:rPr>
        <w:t>محیط</w:t>
      </w:r>
      <w:r w:rsidRPr="000230CE">
        <w:rPr>
          <w:sz w:val="22"/>
          <w:szCs w:val="22"/>
          <w:rtl/>
        </w:rPr>
        <w:t xml:space="preserve"> </w:t>
      </w:r>
      <w:r w:rsidR="003D0545" w:rsidRPr="000230CE">
        <w:rPr>
          <w:sz w:val="22"/>
          <w:szCs w:val="22"/>
          <w:rtl/>
        </w:rPr>
        <w:t>زیست</w:t>
      </w:r>
      <w:r w:rsidRPr="000230CE">
        <w:rPr>
          <w:sz w:val="22"/>
          <w:szCs w:val="22"/>
          <w:rtl/>
        </w:rPr>
        <w:t xml:space="preserve"> </w:t>
      </w:r>
      <w:r w:rsidR="003D0545" w:rsidRPr="000230CE">
        <w:rPr>
          <w:sz w:val="22"/>
          <w:szCs w:val="22"/>
          <w:rtl/>
        </w:rPr>
        <w:t>نیز</w:t>
      </w:r>
      <w:r w:rsidRPr="000230CE">
        <w:rPr>
          <w:sz w:val="22"/>
          <w:szCs w:val="22"/>
          <w:rtl/>
        </w:rPr>
        <w:t xml:space="preserve"> </w:t>
      </w:r>
      <w:r w:rsidR="003D0545" w:rsidRPr="000230CE">
        <w:rPr>
          <w:sz w:val="22"/>
          <w:szCs w:val="22"/>
          <w:rtl/>
        </w:rPr>
        <w:t>درگیر</w:t>
      </w:r>
      <w:r w:rsidRPr="000230CE">
        <w:rPr>
          <w:sz w:val="22"/>
          <w:szCs w:val="22"/>
          <w:rtl/>
        </w:rPr>
        <w:t xml:space="preserve"> </w:t>
      </w:r>
      <w:r w:rsidR="003D0545" w:rsidRPr="000230CE">
        <w:rPr>
          <w:sz w:val="22"/>
          <w:szCs w:val="22"/>
          <w:rtl/>
        </w:rPr>
        <w:t>هستند؟</w:t>
      </w:r>
      <w:r w:rsidRPr="000230CE">
        <w:rPr>
          <w:sz w:val="22"/>
          <w:szCs w:val="22"/>
          <w:rtl/>
        </w:rPr>
        <w:t xml:space="preserve"> </w:t>
      </w:r>
    </w:p>
    <w:p w14:paraId="7DCE73CC" w14:textId="77777777" w:rsidR="003D0545" w:rsidRPr="000230CE" w:rsidRDefault="003D0545" w:rsidP="00FD2EDA">
      <w:pPr>
        <w:pStyle w:val="ListParagraph"/>
        <w:numPr>
          <w:ilvl w:val="0"/>
          <w:numId w:val="119"/>
        </w:numPr>
        <w:spacing w:after="240"/>
        <w:rPr>
          <w:sz w:val="22"/>
          <w:szCs w:val="22"/>
        </w:rPr>
      </w:pPr>
      <w:r w:rsidRPr="000230CE">
        <w:rPr>
          <w:sz w:val="22"/>
          <w:szCs w:val="22"/>
          <w:rtl/>
        </w:rPr>
        <w:t>آیا</w:t>
      </w:r>
      <w:r w:rsidR="00F94507" w:rsidRPr="000230CE">
        <w:rPr>
          <w:sz w:val="22"/>
          <w:szCs w:val="22"/>
          <w:rtl/>
        </w:rPr>
        <w:t xml:space="preserve"> </w:t>
      </w:r>
      <w:r w:rsidRPr="000230CE">
        <w:rPr>
          <w:sz w:val="22"/>
          <w:szCs w:val="22"/>
          <w:rtl/>
        </w:rPr>
        <w:t>نقش‌ها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مسئولیت‌های</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شرکای</w:t>
      </w:r>
      <w:r w:rsidR="00F94507" w:rsidRPr="000230CE">
        <w:rPr>
          <w:sz w:val="22"/>
          <w:szCs w:val="22"/>
          <w:rtl/>
        </w:rPr>
        <w:t xml:space="preserve"> </w:t>
      </w:r>
      <w:r w:rsidRPr="000230CE">
        <w:rPr>
          <w:sz w:val="22"/>
          <w:szCs w:val="22"/>
          <w:rtl/>
        </w:rPr>
        <w:t>تیم</w:t>
      </w:r>
      <w:r w:rsidR="00F94507" w:rsidRPr="000230CE">
        <w:rPr>
          <w:sz w:val="22"/>
          <w:szCs w:val="22"/>
          <w:rtl/>
        </w:rPr>
        <w:t xml:space="preserve"> </w:t>
      </w:r>
      <w:r w:rsidRPr="000230CE">
        <w:rPr>
          <w:sz w:val="22"/>
          <w:szCs w:val="22"/>
          <w:rtl/>
        </w:rPr>
        <w:t>هماهنگی</w:t>
      </w:r>
      <w:r w:rsidR="00F94507" w:rsidRPr="000230CE">
        <w:rPr>
          <w:sz w:val="22"/>
          <w:szCs w:val="22"/>
          <w:rtl/>
        </w:rPr>
        <w:t xml:space="preserve"> </w:t>
      </w:r>
      <w:r w:rsidRPr="000230CE">
        <w:rPr>
          <w:sz w:val="22"/>
          <w:szCs w:val="22"/>
          <w:rtl/>
        </w:rPr>
        <w:t>به‌صورت</w:t>
      </w:r>
      <w:r w:rsidR="00F94507" w:rsidRPr="000230CE">
        <w:rPr>
          <w:sz w:val="22"/>
          <w:szCs w:val="22"/>
          <w:rtl/>
        </w:rPr>
        <w:t xml:space="preserve"> </w:t>
      </w:r>
      <w:r w:rsidRPr="000230CE">
        <w:rPr>
          <w:sz w:val="22"/>
          <w:szCs w:val="22"/>
          <w:rtl/>
        </w:rPr>
        <w:t>شفاف</w:t>
      </w:r>
      <w:r w:rsidR="00F94507" w:rsidRPr="000230CE">
        <w:rPr>
          <w:sz w:val="22"/>
          <w:szCs w:val="22"/>
          <w:rtl/>
        </w:rPr>
        <w:t xml:space="preserve"> </w:t>
      </w:r>
      <w:r w:rsidRPr="000230CE">
        <w:rPr>
          <w:sz w:val="22"/>
          <w:szCs w:val="22"/>
          <w:rtl/>
        </w:rPr>
        <w:t>تعیین</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743D4813" w14:textId="77777777" w:rsidR="00B136F2" w:rsidRPr="000230CE" w:rsidRDefault="003D0545" w:rsidP="00FD2EDA">
      <w:pPr>
        <w:pStyle w:val="ListParagraph"/>
        <w:numPr>
          <w:ilvl w:val="0"/>
          <w:numId w:val="117"/>
        </w:numPr>
        <w:spacing w:after="24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ذ</w:t>
      </w:r>
      <w:r w:rsidRPr="000230CE">
        <w:rPr>
          <w:rFonts w:hint="cs"/>
          <w:sz w:val="22"/>
          <w:szCs w:val="22"/>
          <w:rtl/>
        </w:rPr>
        <w:t>ی</w:t>
      </w:r>
      <w:r w:rsidRPr="000230CE">
        <w:rPr>
          <w:rFonts w:hint="eastAsia"/>
          <w:sz w:val="22"/>
          <w:szCs w:val="22"/>
          <w:rtl/>
        </w:rPr>
        <w:t>نفعان</w:t>
      </w:r>
      <w:r w:rsidR="00F94507" w:rsidRPr="000230CE">
        <w:rPr>
          <w:sz w:val="22"/>
          <w:szCs w:val="22"/>
          <w:rtl/>
        </w:rPr>
        <w:t xml:space="preserve"> </w:t>
      </w:r>
      <w:r w:rsidRPr="000230CE">
        <w:rPr>
          <w:rFonts w:hint="eastAsia"/>
          <w:sz w:val="22"/>
          <w:szCs w:val="22"/>
          <w:rtl/>
        </w:rPr>
        <w:t>کل</w:t>
      </w:r>
      <w:r w:rsidRPr="000230CE">
        <w:rPr>
          <w:rFonts w:hint="cs"/>
          <w:sz w:val="22"/>
          <w:szCs w:val="22"/>
          <w:rtl/>
        </w:rPr>
        <w:t>ی</w:t>
      </w:r>
      <w:r w:rsidRPr="000230CE">
        <w:rPr>
          <w:rFonts w:hint="eastAsia"/>
          <w:sz w:val="22"/>
          <w:szCs w:val="22"/>
          <w:rtl/>
        </w:rPr>
        <w:t>د</w:t>
      </w:r>
      <w:r w:rsidRPr="000230CE">
        <w:rPr>
          <w:rFonts w:hint="cs"/>
          <w:sz w:val="22"/>
          <w:szCs w:val="22"/>
          <w:rtl/>
        </w:rPr>
        <w:t>ی</w:t>
      </w:r>
      <w:r w:rsidR="00F94507" w:rsidRPr="000230CE">
        <w:rPr>
          <w:sz w:val="22"/>
          <w:szCs w:val="22"/>
          <w:rtl/>
        </w:rPr>
        <w:t xml:space="preserve"> </w:t>
      </w:r>
      <w:r w:rsidRPr="000230CE">
        <w:rPr>
          <w:rFonts w:hint="eastAsia"/>
          <w:sz w:val="22"/>
          <w:szCs w:val="22"/>
          <w:rtl/>
        </w:rPr>
        <w:t>از</w:t>
      </w:r>
      <w:r w:rsidR="00F94507" w:rsidRPr="000230CE">
        <w:rPr>
          <w:sz w:val="22"/>
          <w:szCs w:val="22"/>
          <w:rtl/>
        </w:rPr>
        <w:t xml:space="preserve"> </w:t>
      </w:r>
      <w:r w:rsidRPr="000230CE">
        <w:rPr>
          <w:rFonts w:hint="eastAsia"/>
          <w:sz w:val="22"/>
          <w:szCs w:val="22"/>
          <w:rtl/>
        </w:rPr>
        <w:t>اصول</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ش</w:t>
      </w:r>
      <w:r w:rsidRPr="000230CE">
        <w:rPr>
          <w:rFonts w:hint="cs"/>
          <w:sz w:val="22"/>
          <w:szCs w:val="22"/>
          <w:rtl/>
        </w:rPr>
        <w:t>ی</w:t>
      </w:r>
      <w:r w:rsidRPr="000230CE">
        <w:rPr>
          <w:rFonts w:hint="eastAsia"/>
          <w:sz w:val="22"/>
          <w:szCs w:val="22"/>
          <w:rtl/>
        </w:rPr>
        <w:t>وه‌ها</w:t>
      </w:r>
      <w:r w:rsidRPr="000230CE">
        <w:rPr>
          <w:rFonts w:hint="cs"/>
          <w:sz w:val="22"/>
          <w:szCs w:val="22"/>
          <w:rtl/>
        </w:rPr>
        <w:t>ی</w:t>
      </w:r>
      <w:r w:rsidR="00F94507" w:rsidRPr="000230CE">
        <w:rPr>
          <w:sz w:val="22"/>
          <w:szCs w:val="22"/>
          <w:rtl/>
        </w:rPr>
        <w:t xml:space="preserve"> </w:t>
      </w:r>
      <w:r w:rsidRPr="000230CE">
        <w:rPr>
          <w:rFonts w:hint="eastAsia"/>
          <w:sz w:val="22"/>
          <w:szCs w:val="22"/>
          <w:rtl/>
        </w:rPr>
        <w:t>س</w:t>
      </w:r>
      <w:r w:rsidRPr="000230CE">
        <w:rPr>
          <w:rFonts w:hint="cs"/>
          <w:sz w:val="22"/>
          <w:szCs w:val="22"/>
          <w:rtl/>
        </w:rPr>
        <w:t>ی</w:t>
      </w:r>
      <w:r w:rsidRPr="000230CE">
        <w:rPr>
          <w:rFonts w:hint="eastAsia"/>
          <w:sz w:val="22"/>
          <w:szCs w:val="22"/>
          <w:rtl/>
        </w:rPr>
        <w:t>ستم‌ها</w:t>
      </w:r>
      <w:r w:rsidRPr="000230CE">
        <w:rPr>
          <w:rFonts w:hint="cs"/>
          <w:sz w:val="22"/>
          <w:szCs w:val="22"/>
          <w:rtl/>
        </w:rPr>
        <w:t>ی</w:t>
      </w:r>
      <w:r w:rsidR="00F94507" w:rsidRPr="000230CE">
        <w:rPr>
          <w:sz w:val="22"/>
          <w:szCs w:val="22"/>
          <w:rtl/>
        </w:rPr>
        <w:t xml:space="preserve"> </w:t>
      </w:r>
      <w:r w:rsidRPr="000230CE">
        <w:rPr>
          <w:rFonts w:hint="eastAsia"/>
          <w:sz w:val="22"/>
          <w:szCs w:val="22"/>
          <w:rtl/>
        </w:rPr>
        <w:t>ارتباط</w:t>
      </w:r>
      <w:r w:rsidRPr="000230CE">
        <w:rPr>
          <w:rFonts w:hint="cs"/>
          <w:sz w:val="22"/>
          <w:szCs w:val="22"/>
          <w:rtl/>
        </w:rPr>
        <w:t>ی</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کنترل</w:t>
      </w:r>
      <w:r w:rsidR="00F94507"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Pr="000230CE">
        <w:rPr>
          <w:rFonts w:hint="eastAsia"/>
          <w:sz w:val="22"/>
          <w:szCs w:val="22"/>
          <w:rtl/>
        </w:rPr>
        <w:t>صورت</w:t>
      </w:r>
      <w:r w:rsidR="00F94507" w:rsidRPr="000230CE">
        <w:rPr>
          <w:sz w:val="22"/>
          <w:szCs w:val="22"/>
          <w:rtl/>
        </w:rPr>
        <w:t xml:space="preserve"> </w:t>
      </w:r>
      <w:r w:rsidRPr="000230CE">
        <w:rPr>
          <w:rFonts w:hint="eastAsia"/>
          <w:sz w:val="22"/>
          <w:szCs w:val="22"/>
          <w:rtl/>
        </w:rPr>
        <w:t>وقوع</w:t>
      </w:r>
      <w:r w:rsidR="00F94507" w:rsidRPr="000230CE">
        <w:rPr>
          <w:sz w:val="22"/>
          <w:szCs w:val="22"/>
          <w:rtl/>
        </w:rPr>
        <w:t xml:space="preserve"> </w:t>
      </w:r>
      <w:r w:rsidRPr="000230CE">
        <w:rPr>
          <w:rFonts w:hint="eastAsia"/>
          <w:sz w:val="22"/>
          <w:szCs w:val="22"/>
          <w:rtl/>
        </w:rPr>
        <w:t>بحران</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وضع</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rFonts w:hint="eastAsia"/>
          <w:sz w:val="22"/>
          <w:szCs w:val="22"/>
          <w:rtl/>
        </w:rPr>
        <w:t>اضطرار</w:t>
      </w:r>
      <w:r w:rsidRPr="000230CE">
        <w:rPr>
          <w:rFonts w:hint="cs"/>
          <w:sz w:val="22"/>
          <w:szCs w:val="22"/>
          <w:rtl/>
        </w:rPr>
        <w:t>ی</w:t>
      </w:r>
      <w:r w:rsidR="00F94507" w:rsidRPr="000230CE">
        <w:rPr>
          <w:sz w:val="22"/>
          <w:szCs w:val="22"/>
          <w:rtl/>
        </w:rPr>
        <w:t xml:space="preserve"> </w:t>
      </w:r>
      <w:r w:rsidRPr="000230CE">
        <w:rPr>
          <w:rFonts w:hint="eastAsia"/>
          <w:sz w:val="22"/>
          <w:szCs w:val="22"/>
          <w:rtl/>
        </w:rPr>
        <w:t>ا</w:t>
      </w:r>
      <w:r w:rsidRPr="000230CE">
        <w:rPr>
          <w:rFonts w:hint="cs"/>
          <w:sz w:val="22"/>
          <w:szCs w:val="22"/>
          <w:rtl/>
        </w:rPr>
        <w:t>ی</w:t>
      </w:r>
      <w:r w:rsidRPr="000230CE">
        <w:rPr>
          <w:rFonts w:hint="eastAsia"/>
          <w:sz w:val="22"/>
          <w:szCs w:val="22"/>
          <w:rtl/>
        </w:rPr>
        <w:t>من</w:t>
      </w:r>
      <w:r w:rsidRPr="000230CE">
        <w:rPr>
          <w:rFonts w:hint="cs"/>
          <w:sz w:val="22"/>
          <w:szCs w:val="22"/>
          <w:rtl/>
        </w:rPr>
        <w:t>ی</w:t>
      </w:r>
      <w:r w:rsidR="00F94507" w:rsidRPr="000230CE">
        <w:rPr>
          <w:sz w:val="22"/>
          <w:szCs w:val="22"/>
          <w:rtl/>
        </w:rPr>
        <w:t xml:space="preserve"> </w:t>
      </w:r>
      <w:r w:rsidRPr="000230CE">
        <w:rPr>
          <w:rFonts w:hint="eastAsia"/>
          <w:sz w:val="22"/>
          <w:szCs w:val="22"/>
          <w:rtl/>
        </w:rPr>
        <w:t>مواد</w:t>
      </w:r>
      <w:r w:rsidR="00F94507" w:rsidRPr="000230CE">
        <w:rPr>
          <w:sz w:val="22"/>
          <w:szCs w:val="22"/>
          <w:rtl/>
        </w:rPr>
        <w:t xml:space="preserve"> </w:t>
      </w:r>
      <w:r w:rsidRPr="000230CE">
        <w:rPr>
          <w:rFonts w:hint="eastAsia"/>
          <w:sz w:val="22"/>
          <w:szCs w:val="22"/>
          <w:rtl/>
        </w:rPr>
        <w:t>غذا</w:t>
      </w:r>
      <w:r w:rsidRPr="000230CE">
        <w:rPr>
          <w:rFonts w:hint="cs"/>
          <w:sz w:val="22"/>
          <w:szCs w:val="22"/>
          <w:rtl/>
        </w:rPr>
        <w:t>یی</w:t>
      </w:r>
      <w:r w:rsidR="00F94507" w:rsidRPr="000230CE">
        <w:rPr>
          <w:sz w:val="22"/>
          <w:szCs w:val="22"/>
          <w:rtl/>
        </w:rPr>
        <w:t xml:space="preserve"> </w:t>
      </w:r>
      <w:r w:rsidRPr="000230CE">
        <w:rPr>
          <w:rFonts w:hint="eastAsia"/>
          <w:sz w:val="22"/>
          <w:szCs w:val="22"/>
          <w:rtl/>
        </w:rPr>
        <w:t>آگاه</w:t>
      </w:r>
      <w:r w:rsidR="00F94507" w:rsidRPr="000230CE">
        <w:rPr>
          <w:sz w:val="22"/>
          <w:szCs w:val="22"/>
          <w:rtl/>
        </w:rPr>
        <w:t xml:space="preserve"> </w:t>
      </w:r>
      <w:r w:rsidRPr="000230CE">
        <w:rPr>
          <w:rFonts w:hint="eastAsia"/>
          <w:sz w:val="22"/>
          <w:szCs w:val="22"/>
          <w:rtl/>
        </w:rPr>
        <w:t>هستند؟</w:t>
      </w:r>
    </w:p>
    <w:p w14:paraId="6E03018D" w14:textId="65CA658B" w:rsidR="00B136F2" w:rsidRPr="000230CE" w:rsidRDefault="00F94507" w:rsidP="00FD2EDA">
      <w:pPr>
        <w:pStyle w:val="ListParagraph"/>
        <w:numPr>
          <w:ilvl w:val="0"/>
          <w:numId w:val="117"/>
        </w:numPr>
        <w:spacing w:after="240"/>
        <w:rPr>
          <w:sz w:val="22"/>
          <w:szCs w:val="22"/>
        </w:rPr>
      </w:pPr>
      <w:r w:rsidRPr="000230CE">
        <w:rPr>
          <w:sz w:val="22"/>
          <w:szCs w:val="22"/>
          <w:rtl/>
        </w:rPr>
        <w:t xml:space="preserve"> </w:t>
      </w:r>
      <w:r w:rsidR="003D0545" w:rsidRPr="000230CE">
        <w:rPr>
          <w:sz w:val="22"/>
          <w:szCs w:val="22"/>
          <w:rtl/>
        </w:rPr>
        <w:t>آ</w:t>
      </w:r>
      <w:r w:rsidR="003D0545" w:rsidRPr="000230CE">
        <w:rPr>
          <w:rFonts w:hint="cs"/>
          <w:sz w:val="22"/>
          <w:szCs w:val="22"/>
          <w:rtl/>
        </w:rPr>
        <w:t>ی</w:t>
      </w:r>
      <w:r w:rsidR="003D0545" w:rsidRPr="000230CE">
        <w:rPr>
          <w:rFonts w:hint="eastAsia"/>
          <w:sz w:val="22"/>
          <w:szCs w:val="22"/>
          <w:rtl/>
        </w:rPr>
        <w:t>ا</w:t>
      </w:r>
      <w:r w:rsidRPr="000230CE">
        <w:rPr>
          <w:sz w:val="22"/>
          <w:szCs w:val="22"/>
          <w:rtl/>
        </w:rPr>
        <w:t xml:space="preserve"> </w:t>
      </w:r>
      <w:r w:rsidR="003D0545" w:rsidRPr="000230CE">
        <w:rPr>
          <w:rFonts w:hint="eastAsia"/>
          <w:sz w:val="22"/>
          <w:szCs w:val="22"/>
          <w:rtl/>
        </w:rPr>
        <w:t>فهرست</w:t>
      </w:r>
      <w:r w:rsidR="003D0545" w:rsidRPr="000230CE">
        <w:rPr>
          <w:rFonts w:hint="cs"/>
          <w:sz w:val="22"/>
          <w:szCs w:val="22"/>
          <w:rtl/>
        </w:rPr>
        <w:t>ی</w:t>
      </w:r>
      <w:r w:rsidRPr="000230CE">
        <w:rPr>
          <w:sz w:val="22"/>
          <w:szCs w:val="22"/>
          <w:rtl/>
        </w:rPr>
        <w:t xml:space="preserve"> </w:t>
      </w:r>
      <w:r w:rsidR="003D0545" w:rsidRPr="000230CE">
        <w:rPr>
          <w:rFonts w:hint="eastAsia"/>
          <w:sz w:val="22"/>
          <w:szCs w:val="22"/>
          <w:rtl/>
        </w:rPr>
        <w:t>از</w:t>
      </w:r>
      <w:r w:rsidRPr="000230CE">
        <w:rPr>
          <w:sz w:val="22"/>
          <w:szCs w:val="22"/>
          <w:rtl/>
        </w:rPr>
        <w:t xml:space="preserve"> </w:t>
      </w:r>
      <w:r w:rsidR="003D0545" w:rsidRPr="000230CE">
        <w:rPr>
          <w:rFonts w:hint="eastAsia"/>
          <w:sz w:val="22"/>
          <w:szCs w:val="22"/>
          <w:rtl/>
        </w:rPr>
        <w:t>تمام</w:t>
      </w:r>
      <w:r w:rsidRPr="000230CE">
        <w:rPr>
          <w:sz w:val="22"/>
          <w:szCs w:val="22"/>
          <w:rtl/>
        </w:rPr>
        <w:t xml:space="preserve"> </w:t>
      </w:r>
      <w:r w:rsidR="003D0545" w:rsidRPr="000230CE">
        <w:rPr>
          <w:rFonts w:hint="eastAsia"/>
          <w:sz w:val="22"/>
          <w:szCs w:val="22"/>
          <w:rtl/>
        </w:rPr>
        <w:t>اطلاعات</w:t>
      </w:r>
      <w:r w:rsidRPr="000230CE">
        <w:rPr>
          <w:sz w:val="22"/>
          <w:szCs w:val="22"/>
          <w:rtl/>
        </w:rPr>
        <w:t xml:space="preserve"> </w:t>
      </w:r>
      <w:r w:rsidR="003D0545" w:rsidRPr="000230CE">
        <w:rPr>
          <w:rFonts w:hint="eastAsia"/>
          <w:sz w:val="22"/>
          <w:szCs w:val="22"/>
          <w:rtl/>
        </w:rPr>
        <w:t>تماس</w:t>
      </w:r>
      <w:r w:rsidRPr="000230CE">
        <w:rPr>
          <w:sz w:val="22"/>
          <w:szCs w:val="22"/>
          <w:rtl/>
        </w:rPr>
        <w:t xml:space="preserve"> </w:t>
      </w:r>
      <w:r w:rsidR="003D0545" w:rsidRPr="000230CE">
        <w:rPr>
          <w:rFonts w:hint="eastAsia"/>
          <w:sz w:val="22"/>
          <w:szCs w:val="22"/>
          <w:rtl/>
        </w:rPr>
        <w:t>ضرور</w:t>
      </w:r>
      <w:r w:rsidR="003D0545" w:rsidRPr="000230CE">
        <w:rPr>
          <w:rFonts w:hint="cs"/>
          <w:sz w:val="22"/>
          <w:szCs w:val="22"/>
          <w:rtl/>
        </w:rPr>
        <w:t>ی</w:t>
      </w:r>
      <w:r w:rsidRPr="000230CE">
        <w:rPr>
          <w:sz w:val="22"/>
          <w:szCs w:val="22"/>
          <w:rtl/>
        </w:rPr>
        <w:t xml:space="preserve"> </w:t>
      </w:r>
      <w:r w:rsidR="003D0545" w:rsidRPr="000230CE">
        <w:rPr>
          <w:rFonts w:hint="eastAsia"/>
          <w:sz w:val="22"/>
          <w:szCs w:val="22"/>
          <w:rtl/>
        </w:rPr>
        <w:t>برا</w:t>
      </w:r>
      <w:r w:rsidR="003D0545" w:rsidRPr="000230CE">
        <w:rPr>
          <w:rFonts w:hint="cs"/>
          <w:sz w:val="22"/>
          <w:szCs w:val="22"/>
          <w:rtl/>
        </w:rPr>
        <w:t>ی</w:t>
      </w:r>
      <w:r w:rsidRPr="000230CE">
        <w:rPr>
          <w:sz w:val="22"/>
          <w:szCs w:val="22"/>
          <w:rtl/>
        </w:rPr>
        <w:t xml:space="preserve"> </w:t>
      </w:r>
      <w:r w:rsidR="003D0545" w:rsidRPr="000230CE">
        <w:rPr>
          <w:rFonts w:hint="eastAsia"/>
          <w:sz w:val="22"/>
          <w:szCs w:val="22"/>
          <w:rtl/>
        </w:rPr>
        <w:t>ارتباط</w:t>
      </w:r>
      <w:r w:rsidRPr="000230CE">
        <w:rPr>
          <w:sz w:val="22"/>
          <w:szCs w:val="22"/>
          <w:rtl/>
        </w:rPr>
        <w:t xml:space="preserve"> </w:t>
      </w:r>
      <w:r w:rsidR="003D0545" w:rsidRPr="000230CE">
        <w:rPr>
          <w:rFonts w:hint="eastAsia"/>
          <w:sz w:val="22"/>
          <w:szCs w:val="22"/>
          <w:rtl/>
        </w:rPr>
        <w:t>با</w:t>
      </w:r>
      <w:r w:rsidRPr="000230CE">
        <w:rPr>
          <w:sz w:val="22"/>
          <w:szCs w:val="22"/>
          <w:rtl/>
        </w:rPr>
        <w:t xml:space="preserve"> </w:t>
      </w:r>
      <w:r w:rsidR="003D0545" w:rsidRPr="000230CE">
        <w:rPr>
          <w:rFonts w:hint="eastAsia"/>
          <w:sz w:val="22"/>
          <w:szCs w:val="22"/>
          <w:rtl/>
        </w:rPr>
        <w:t>شرکا</w:t>
      </w:r>
      <w:r w:rsidR="00B13B29" w:rsidRPr="000230CE">
        <w:rPr>
          <w:rFonts w:hint="cs"/>
          <w:sz w:val="22"/>
          <w:szCs w:val="22"/>
          <w:rtl/>
        </w:rPr>
        <w:t>ء</w:t>
      </w:r>
      <w:r w:rsidRPr="000230CE">
        <w:rPr>
          <w:sz w:val="22"/>
          <w:szCs w:val="22"/>
          <w:rtl/>
        </w:rPr>
        <w:t xml:space="preserve"> </w:t>
      </w:r>
      <w:r w:rsidR="003D0545" w:rsidRPr="000230CE">
        <w:rPr>
          <w:sz w:val="22"/>
          <w:szCs w:val="22"/>
          <w:rtl/>
        </w:rPr>
        <w:t>(دولت‌ها</w:t>
      </w:r>
      <w:r w:rsidR="003D0545" w:rsidRPr="000230CE">
        <w:rPr>
          <w:rFonts w:hint="cs"/>
          <w:sz w:val="22"/>
          <w:szCs w:val="22"/>
          <w:rtl/>
        </w:rPr>
        <w:t>ی</w:t>
      </w:r>
      <w:r w:rsidRPr="000230CE">
        <w:rPr>
          <w:sz w:val="22"/>
          <w:szCs w:val="22"/>
          <w:rtl/>
        </w:rPr>
        <w:t xml:space="preserve"> </w:t>
      </w:r>
      <w:r w:rsidR="003D0545" w:rsidRPr="000230CE">
        <w:rPr>
          <w:sz w:val="22"/>
          <w:szCs w:val="22"/>
          <w:rtl/>
        </w:rPr>
        <w:t>محل</w:t>
      </w:r>
      <w:r w:rsidR="003D0545" w:rsidRPr="000230CE">
        <w:rPr>
          <w:rFonts w:hint="cs"/>
          <w:sz w:val="22"/>
          <w:szCs w:val="22"/>
          <w:rtl/>
        </w:rPr>
        <w:t>ی</w:t>
      </w:r>
      <w:r w:rsidRPr="000230CE">
        <w:rPr>
          <w:sz w:val="22"/>
          <w:szCs w:val="22"/>
          <w:rtl/>
        </w:rPr>
        <w:t xml:space="preserve"> </w:t>
      </w:r>
      <w:r w:rsidR="003D0545" w:rsidRPr="000230CE">
        <w:rPr>
          <w:sz w:val="22"/>
          <w:szCs w:val="22"/>
          <w:rtl/>
        </w:rPr>
        <w:t>و</w:t>
      </w:r>
      <w:r w:rsidRPr="000230CE">
        <w:rPr>
          <w:sz w:val="22"/>
          <w:szCs w:val="22"/>
          <w:rtl/>
        </w:rPr>
        <w:t xml:space="preserve"> </w:t>
      </w:r>
      <w:r w:rsidR="003D0545" w:rsidRPr="000230CE">
        <w:rPr>
          <w:sz w:val="22"/>
          <w:szCs w:val="22"/>
          <w:rtl/>
        </w:rPr>
        <w:t>خارج</w:t>
      </w:r>
      <w:r w:rsidR="003D0545" w:rsidRPr="000230CE">
        <w:rPr>
          <w:rFonts w:hint="cs"/>
          <w:sz w:val="22"/>
          <w:szCs w:val="22"/>
          <w:rtl/>
        </w:rPr>
        <w:t>ی</w:t>
      </w:r>
      <w:r w:rsidR="00452159" w:rsidRPr="000230CE">
        <w:rPr>
          <w:rFonts w:hint="eastAsia"/>
          <w:sz w:val="22"/>
          <w:szCs w:val="22"/>
          <w:rtl/>
        </w:rPr>
        <w:t xml:space="preserve">، </w:t>
      </w:r>
      <w:r w:rsidR="003D0545" w:rsidRPr="000230CE">
        <w:rPr>
          <w:rFonts w:hint="eastAsia"/>
          <w:sz w:val="22"/>
          <w:szCs w:val="22"/>
          <w:rtl/>
        </w:rPr>
        <w:t>سازمان‌ها</w:t>
      </w:r>
      <w:r w:rsidR="003D0545" w:rsidRPr="000230CE">
        <w:rPr>
          <w:rFonts w:hint="cs"/>
          <w:sz w:val="22"/>
          <w:szCs w:val="22"/>
          <w:rtl/>
        </w:rPr>
        <w:t>ی</w:t>
      </w:r>
      <w:r w:rsidRPr="000230CE">
        <w:rPr>
          <w:sz w:val="22"/>
          <w:szCs w:val="22"/>
          <w:rtl/>
        </w:rPr>
        <w:t xml:space="preserve"> </w:t>
      </w:r>
      <w:r w:rsidR="003D0545" w:rsidRPr="000230CE">
        <w:rPr>
          <w:rFonts w:hint="eastAsia"/>
          <w:sz w:val="22"/>
          <w:szCs w:val="22"/>
          <w:rtl/>
        </w:rPr>
        <w:t>ب</w:t>
      </w:r>
      <w:r w:rsidR="003D0545" w:rsidRPr="000230CE">
        <w:rPr>
          <w:rFonts w:hint="cs"/>
          <w:sz w:val="22"/>
          <w:szCs w:val="22"/>
          <w:rtl/>
        </w:rPr>
        <w:t>ی</w:t>
      </w:r>
      <w:r w:rsidR="003D0545" w:rsidRPr="000230CE">
        <w:rPr>
          <w:rFonts w:hint="eastAsia"/>
          <w:sz w:val="22"/>
          <w:szCs w:val="22"/>
          <w:rtl/>
        </w:rPr>
        <w:t>ن‌الملل</w:t>
      </w:r>
      <w:r w:rsidR="003D0545" w:rsidRPr="000230CE">
        <w:rPr>
          <w:rFonts w:hint="cs"/>
          <w:sz w:val="22"/>
          <w:szCs w:val="22"/>
          <w:rtl/>
        </w:rPr>
        <w:t>ی</w:t>
      </w:r>
      <w:r w:rsidR="00452159" w:rsidRPr="000230CE">
        <w:rPr>
          <w:rFonts w:hint="eastAsia"/>
          <w:sz w:val="22"/>
          <w:szCs w:val="22"/>
          <w:rtl/>
        </w:rPr>
        <w:t xml:space="preserve">، </w:t>
      </w:r>
      <w:r w:rsidR="003D0545" w:rsidRPr="000230CE">
        <w:rPr>
          <w:rFonts w:hint="eastAsia"/>
          <w:sz w:val="22"/>
          <w:szCs w:val="22"/>
          <w:rtl/>
        </w:rPr>
        <w:t>صنعت</w:t>
      </w:r>
      <w:r w:rsidR="003D0545" w:rsidRPr="000230CE">
        <w:rPr>
          <w:sz w:val="22"/>
          <w:szCs w:val="22"/>
          <w:rtl/>
        </w:rPr>
        <w:t>)</w:t>
      </w:r>
      <w:r w:rsidRPr="000230CE">
        <w:rPr>
          <w:sz w:val="22"/>
          <w:szCs w:val="22"/>
          <w:rtl/>
        </w:rPr>
        <w:t xml:space="preserve"> </w:t>
      </w:r>
      <w:r w:rsidR="003D0545" w:rsidRPr="000230CE">
        <w:rPr>
          <w:rFonts w:hint="eastAsia"/>
          <w:sz w:val="22"/>
          <w:szCs w:val="22"/>
          <w:rtl/>
        </w:rPr>
        <w:t>به‌روز</w:t>
      </w:r>
      <w:r w:rsidRPr="000230CE">
        <w:rPr>
          <w:sz w:val="22"/>
          <w:szCs w:val="22"/>
          <w:rtl/>
        </w:rPr>
        <w:t xml:space="preserve"> </w:t>
      </w:r>
      <w:r w:rsidR="003D0545" w:rsidRPr="000230CE">
        <w:rPr>
          <w:rFonts w:hint="eastAsia"/>
          <w:sz w:val="22"/>
          <w:szCs w:val="22"/>
          <w:rtl/>
        </w:rPr>
        <w:t>و</w:t>
      </w:r>
      <w:r w:rsidRPr="000230CE">
        <w:rPr>
          <w:sz w:val="22"/>
          <w:szCs w:val="22"/>
          <w:rtl/>
        </w:rPr>
        <w:t xml:space="preserve"> </w:t>
      </w:r>
      <w:r w:rsidR="003D0545" w:rsidRPr="000230CE">
        <w:rPr>
          <w:rFonts w:hint="eastAsia"/>
          <w:sz w:val="22"/>
          <w:szCs w:val="22"/>
          <w:rtl/>
        </w:rPr>
        <w:t>به‌راحت</w:t>
      </w:r>
      <w:r w:rsidR="003D0545" w:rsidRPr="000230CE">
        <w:rPr>
          <w:rFonts w:hint="cs"/>
          <w:sz w:val="22"/>
          <w:szCs w:val="22"/>
          <w:rtl/>
        </w:rPr>
        <w:t>ی</w:t>
      </w:r>
      <w:r w:rsidRPr="000230CE">
        <w:rPr>
          <w:sz w:val="22"/>
          <w:szCs w:val="22"/>
          <w:rtl/>
        </w:rPr>
        <w:t xml:space="preserve"> </w:t>
      </w:r>
      <w:r w:rsidR="003D0545" w:rsidRPr="000230CE">
        <w:rPr>
          <w:rFonts w:hint="eastAsia"/>
          <w:sz w:val="22"/>
          <w:szCs w:val="22"/>
          <w:rtl/>
        </w:rPr>
        <w:t>در</w:t>
      </w:r>
      <w:r w:rsidRPr="000230CE">
        <w:rPr>
          <w:sz w:val="22"/>
          <w:szCs w:val="22"/>
          <w:rtl/>
        </w:rPr>
        <w:t xml:space="preserve"> </w:t>
      </w:r>
      <w:r w:rsidR="003D0545" w:rsidRPr="000230CE">
        <w:rPr>
          <w:rFonts w:hint="eastAsia"/>
          <w:sz w:val="22"/>
          <w:szCs w:val="22"/>
          <w:rtl/>
        </w:rPr>
        <w:t>دسترس</w:t>
      </w:r>
      <w:r w:rsidRPr="000230CE">
        <w:rPr>
          <w:sz w:val="22"/>
          <w:szCs w:val="22"/>
          <w:rtl/>
        </w:rPr>
        <w:t xml:space="preserve"> </w:t>
      </w:r>
      <w:r w:rsidR="003D0545" w:rsidRPr="000230CE">
        <w:rPr>
          <w:rFonts w:hint="eastAsia"/>
          <w:sz w:val="22"/>
          <w:szCs w:val="22"/>
          <w:rtl/>
        </w:rPr>
        <w:t>است؟</w:t>
      </w:r>
    </w:p>
    <w:p w14:paraId="045F79C9" w14:textId="77777777" w:rsidR="00B136F2" w:rsidRPr="000230CE" w:rsidRDefault="00F94507" w:rsidP="00FD2EDA">
      <w:pPr>
        <w:pStyle w:val="ListParagraph"/>
        <w:numPr>
          <w:ilvl w:val="0"/>
          <w:numId w:val="117"/>
        </w:numPr>
        <w:spacing w:after="240"/>
        <w:rPr>
          <w:sz w:val="22"/>
          <w:szCs w:val="22"/>
        </w:rPr>
      </w:pPr>
      <w:r w:rsidRPr="000230CE">
        <w:rPr>
          <w:sz w:val="22"/>
          <w:szCs w:val="22"/>
          <w:rtl/>
        </w:rPr>
        <w:t xml:space="preserve"> </w:t>
      </w:r>
      <w:r w:rsidR="003D0545" w:rsidRPr="000230CE">
        <w:rPr>
          <w:sz w:val="22"/>
          <w:szCs w:val="22"/>
          <w:rtl/>
        </w:rPr>
        <w:t>آ</w:t>
      </w:r>
      <w:r w:rsidR="003D0545" w:rsidRPr="000230CE">
        <w:rPr>
          <w:rFonts w:hint="cs"/>
          <w:sz w:val="22"/>
          <w:szCs w:val="22"/>
          <w:rtl/>
        </w:rPr>
        <w:t>ی</w:t>
      </w:r>
      <w:r w:rsidR="003D0545" w:rsidRPr="000230CE">
        <w:rPr>
          <w:rFonts w:hint="eastAsia"/>
          <w:sz w:val="22"/>
          <w:szCs w:val="22"/>
          <w:rtl/>
        </w:rPr>
        <w:t>ا</w:t>
      </w:r>
      <w:r w:rsidRPr="000230CE">
        <w:rPr>
          <w:sz w:val="22"/>
          <w:szCs w:val="22"/>
          <w:rtl/>
        </w:rPr>
        <w:t xml:space="preserve"> </w:t>
      </w:r>
      <w:r w:rsidR="003D0545" w:rsidRPr="000230CE">
        <w:rPr>
          <w:rFonts w:hint="eastAsia"/>
          <w:sz w:val="22"/>
          <w:szCs w:val="22"/>
          <w:rtl/>
        </w:rPr>
        <w:t>کشور</w:t>
      </w:r>
      <w:r w:rsidRPr="000230CE">
        <w:rPr>
          <w:sz w:val="22"/>
          <w:szCs w:val="22"/>
          <w:rtl/>
        </w:rPr>
        <w:t xml:space="preserve"> </w:t>
      </w:r>
      <w:r w:rsidR="003D0545" w:rsidRPr="000230CE">
        <w:rPr>
          <w:rFonts w:hint="eastAsia"/>
          <w:sz w:val="22"/>
          <w:szCs w:val="22"/>
          <w:rtl/>
        </w:rPr>
        <w:t>به‌صورت</w:t>
      </w:r>
      <w:r w:rsidRPr="000230CE">
        <w:rPr>
          <w:sz w:val="22"/>
          <w:szCs w:val="22"/>
          <w:rtl/>
        </w:rPr>
        <w:t xml:space="preserve"> </w:t>
      </w:r>
      <w:r w:rsidR="003D0545" w:rsidRPr="000230CE">
        <w:rPr>
          <w:rFonts w:hint="eastAsia"/>
          <w:sz w:val="22"/>
          <w:szCs w:val="22"/>
          <w:rtl/>
        </w:rPr>
        <w:t>منظم</w:t>
      </w:r>
      <w:r w:rsidRPr="000230CE">
        <w:rPr>
          <w:sz w:val="22"/>
          <w:szCs w:val="22"/>
          <w:rtl/>
        </w:rPr>
        <w:t xml:space="preserve"> </w:t>
      </w:r>
      <w:r w:rsidR="003D0545" w:rsidRPr="000230CE">
        <w:rPr>
          <w:rFonts w:hint="eastAsia"/>
          <w:sz w:val="22"/>
          <w:szCs w:val="22"/>
          <w:rtl/>
        </w:rPr>
        <w:t>فعال</w:t>
      </w:r>
      <w:r w:rsidR="003D0545" w:rsidRPr="000230CE">
        <w:rPr>
          <w:rFonts w:hint="cs"/>
          <w:sz w:val="22"/>
          <w:szCs w:val="22"/>
          <w:rtl/>
        </w:rPr>
        <w:t>ی</w:t>
      </w:r>
      <w:r w:rsidR="003D0545" w:rsidRPr="000230CE">
        <w:rPr>
          <w:rFonts w:hint="eastAsia"/>
          <w:sz w:val="22"/>
          <w:szCs w:val="22"/>
          <w:rtl/>
        </w:rPr>
        <w:t>ت‌ها</w:t>
      </w:r>
      <w:r w:rsidR="003D0545" w:rsidRPr="000230CE">
        <w:rPr>
          <w:rFonts w:hint="cs"/>
          <w:sz w:val="22"/>
          <w:szCs w:val="22"/>
          <w:rtl/>
        </w:rPr>
        <w:t>یی</w:t>
      </w:r>
      <w:r w:rsidRPr="000230CE">
        <w:rPr>
          <w:sz w:val="22"/>
          <w:szCs w:val="22"/>
          <w:rtl/>
        </w:rPr>
        <w:t xml:space="preserve"> </w:t>
      </w:r>
      <w:r w:rsidR="003D0545" w:rsidRPr="000230CE">
        <w:rPr>
          <w:rFonts w:hint="eastAsia"/>
          <w:sz w:val="22"/>
          <w:szCs w:val="22"/>
          <w:rtl/>
        </w:rPr>
        <w:t>را</w:t>
      </w:r>
      <w:r w:rsidRPr="000230CE">
        <w:rPr>
          <w:sz w:val="22"/>
          <w:szCs w:val="22"/>
          <w:rtl/>
        </w:rPr>
        <w:t xml:space="preserve"> </w:t>
      </w:r>
      <w:r w:rsidR="003D0545" w:rsidRPr="000230CE">
        <w:rPr>
          <w:rFonts w:hint="eastAsia"/>
          <w:sz w:val="22"/>
          <w:szCs w:val="22"/>
          <w:rtl/>
        </w:rPr>
        <w:t>برا</w:t>
      </w:r>
      <w:r w:rsidR="003D0545" w:rsidRPr="000230CE">
        <w:rPr>
          <w:rFonts w:hint="cs"/>
          <w:sz w:val="22"/>
          <w:szCs w:val="22"/>
          <w:rtl/>
        </w:rPr>
        <w:t>ی</w:t>
      </w:r>
      <w:r w:rsidRPr="000230CE">
        <w:rPr>
          <w:sz w:val="22"/>
          <w:szCs w:val="22"/>
          <w:rtl/>
        </w:rPr>
        <w:t xml:space="preserve"> </w:t>
      </w:r>
      <w:r w:rsidR="003D0545" w:rsidRPr="000230CE">
        <w:rPr>
          <w:rFonts w:hint="eastAsia"/>
          <w:sz w:val="22"/>
          <w:szCs w:val="22"/>
          <w:rtl/>
        </w:rPr>
        <w:t>آماده‌ساز</w:t>
      </w:r>
      <w:r w:rsidR="003D0545" w:rsidRPr="000230CE">
        <w:rPr>
          <w:rFonts w:hint="cs"/>
          <w:sz w:val="22"/>
          <w:szCs w:val="22"/>
          <w:rtl/>
        </w:rPr>
        <w:t>ی</w:t>
      </w:r>
      <w:r w:rsidRPr="000230CE">
        <w:rPr>
          <w:sz w:val="22"/>
          <w:szCs w:val="22"/>
          <w:rtl/>
        </w:rPr>
        <w:t xml:space="preserve"> </w:t>
      </w:r>
      <w:r w:rsidR="003D0545" w:rsidRPr="000230CE">
        <w:rPr>
          <w:rFonts w:hint="eastAsia"/>
          <w:sz w:val="22"/>
          <w:szCs w:val="22"/>
          <w:rtl/>
        </w:rPr>
        <w:t>ارتباطات</w:t>
      </w:r>
      <w:r w:rsidRPr="000230CE">
        <w:rPr>
          <w:sz w:val="22"/>
          <w:szCs w:val="22"/>
          <w:rtl/>
        </w:rPr>
        <w:t xml:space="preserve"> </w:t>
      </w:r>
      <w:r w:rsidR="003D0545" w:rsidRPr="000230CE">
        <w:rPr>
          <w:rFonts w:hint="eastAsia"/>
          <w:sz w:val="22"/>
          <w:szCs w:val="22"/>
          <w:rtl/>
        </w:rPr>
        <w:t>مؤثر</w:t>
      </w:r>
      <w:r w:rsidRPr="000230CE">
        <w:rPr>
          <w:sz w:val="22"/>
          <w:szCs w:val="22"/>
          <w:rtl/>
        </w:rPr>
        <w:t xml:space="preserve"> </w:t>
      </w:r>
      <w:r w:rsidR="003D0545" w:rsidRPr="000230CE">
        <w:rPr>
          <w:rFonts w:hint="eastAsia"/>
          <w:sz w:val="22"/>
          <w:szCs w:val="22"/>
          <w:rtl/>
        </w:rPr>
        <w:t>جهت</w:t>
      </w:r>
      <w:r w:rsidRPr="000230CE">
        <w:rPr>
          <w:sz w:val="22"/>
          <w:szCs w:val="22"/>
          <w:rtl/>
        </w:rPr>
        <w:t xml:space="preserve"> </w:t>
      </w:r>
      <w:r w:rsidR="003D0545" w:rsidRPr="000230CE">
        <w:rPr>
          <w:rFonts w:hint="eastAsia"/>
          <w:sz w:val="22"/>
          <w:szCs w:val="22"/>
          <w:rtl/>
        </w:rPr>
        <w:t>پاسخ‌گو</w:t>
      </w:r>
      <w:r w:rsidR="003D0545" w:rsidRPr="000230CE">
        <w:rPr>
          <w:rFonts w:hint="cs"/>
          <w:sz w:val="22"/>
          <w:szCs w:val="22"/>
          <w:rtl/>
        </w:rPr>
        <w:t>یی</w:t>
      </w:r>
      <w:r w:rsidRPr="000230CE">
        <w:rPr>
          <w:sz w:val="22"/>
          <w:szCs w:val="22"/>
          <w:rtl/>
        </w:rPr>
        <w:t xml:space="preserve"> </w:t>
      </w:r>
      <w:r w:rsidR="003D0545" w:rsidRPr="000230CE">
        <w:rPr>
          <w:rFonts w:hint="eastAsia"/>
          <w:sz w:val="22"/>
          <w:szCs w:val="22"/>
          <w:rtl/>
        </w:rPr>
        <w:t>به</w:t>
      </w:r>
      <w:r w:rsidRPr="000230CE">
        <w:rPr>
          <w:sz w:val="22"/>
          <w:szCs w:val="22"/>
          <w:rtl/>
        </w:rPr>
        <w:t xml:space="preserve"> </w:t>
      </w:r>
      <w:r w:rsidR="003D0545" w:rsidRPr="000230CE">
        <w:rPr>
          <w:rFonts w:hint="eastAsia"/>
          <w:sz w:val="22"/>
          <w:szCs w:val="22"/>
          <w:rtl/>
        </w:rPr>
        <w:t>وضع</w:t>
      </w:r>
      <w:r w:rsidR="003D0545" w:rsidRPr="000230CE">
        <w:rPr>
          <w:rFonts w:hint="cs"/>
          <w:sz w:val="22"/>
          <w:szCs w:val="22"/>
          <w:rtl/>
        </w:rPr>
        <w:t>ی</w:t>
      </w:r>
      <w:r w:rsidR="003D0545" w:rsidRPr="000230CE">
        <w:rPr>
          <w:rFonts w:hint="eastAsia"/>
          <w:sz w:val="22"/>
          <w:szCs w:val="22"/>
          <w:rtl/>
        </w:rPr>
        <w:t>ت‌ها</w:t>
      </w:r>
      <w:r w:rsidR="003D0545" w:rsidRPr="000230CE">
        <w:rPr>
          <w:rFonts w:hint="cs"/>
          <w:sz w:val="22"/>
          <w:szCs w:val="22"/>
          <w:rtl/>
        </w:rPr>
        <w:t>ی</w:t>
      </w:r>
      <w:r w:rsidRPr="000230CE">
        <w:rPr>
          <w:sz w:val="22"/>
          <w:szCs w:val="22"/>
          <w:rtl/>
        </w:rPr>
        <w:t xml:space="preserve"> </w:t>
      </w:r>
      <w:r w:rsidR="003D0545" w:rsidRPr="000230CE">
        <w:rPr>
          <w:rFonts w:hint="eastAsia"/>
          <w:sz w:val="22"/>
          <w:szCs w:val="22"/>
          <w:rtl/>
        </w:rPr>
        <w:t>اضطرار</w:t>
      </w:r>
      <w:r w:rsidR="003D0545" w:rsidRPr="000230CE">
        <w:rPr>
          <w:rFonts w:hint="cs"/>
          <w:sz w:val="22"/>
          <w:szCs w:val="22"/>
          <w:rtl/>
        </w:rPr>
        <w:t>ی</w:t>
      </w:r>
      <w:r w:rsidRPr="000230CE">
        <w:rPr>
          <w:sz w:val="22"/>
          <w:szCs w:val="22"/>
          <w:rtl/>
        </w:rPr>
        <w:t xml:space="preserve"> </w:t>
      </w:r>
      <w:r w:rsidR="003D0545" w:rsidRPr="000230CE">
        <w:rPr>
          <w:rFonts w:hint="eastAsia"/>
          <w:sz w:val="22"/>
          <w:szCs w:val="22"/>
          <w:rtl/>
        </w:rPr>
        <w:t>ا</w:t>
      </w:r>
      <w:r w:rsidR="003D0545" w:rsidRPr="000230CE">
        <w:rPr>
          <w:rFonts w:hint="cs"/>
          <w:sz w:val="22"/>
          <w:szCs w:val="22"/>
          <w:rtl/>
        </w:rPr>
        <w:t>ی</w:t>
      </w:r>
      <w:r w:rsidR="003D0545" w:rsidRPr="000230CE">
        <w:rPr>
          <w:rFonts w:hint="eastAsia"/>
          <w:sz w:val="22"/>
          <w:szCs w:val="22"/>
          <w:rtl/>
        </w:rPr>
        <w:t>من</w:t>
      </w:r>
      <w:r w:rsidR="003D0545" w:rsidRPr="000230CE">
        <w:rPr>
          <w:rFonts w:hint="cs"/>
          <w:sz w:val="22"/>
          <w:szCs w:val="22"/>
          <w:rtl/>
        </w:rPr>
        <w:t>ی</w:t>
      </w:r>
      <w:r w:rsidRPr="000230CE">
        <w:rPr>
          <w:sz w:val="22"/>
          <w:szCs w:val="22"/>
          <w:rtl/>
        </w:rPr>
        <w:t xml:space="preserve"> </w:t>
      </w:r>
      <w:r w:rsidR="003D0545" w:rsidRPr="000230CE">
        <w:rPr>
          <w:rFonts w:hint="eastAsia"/>
          <w:sz w:val="22"/>
          <w:szCs w:val="22"/>
          <w:rtl/>
        </w:rPr>
        <w:t>مواد</w:t>
      </w:r>
      <w:r w:rsidRPr="000230CE">
        <w:rPr>
          <w:sz w:val="22"/>
          <w:szCs w:val="22"/>
          <w:rtl/>
        </w:rPr>
        <w:t xml:space="preserve"> </w:t>
      </w:r>
      <w:r w:rsidR="003D0545" w:rsidRPr="000230CE">
        <w:rPr>
          <w:rFonts w:hint="eastAsia"/>
          <w:sz w:val="22"/>
          <w:szCs w:val="22"/>
          <w:rtl/>
        </w:rPr>
        <w:t>غذا</w:t>
      </w:r>
      <w:r w:rsidR="003D0545" w:rsidRPr="000230CE">
        <w:rPr>
          <w:rFonts w:hint="cs"/>
          <w:sz w:val="22"/>
          <w:szCs w:val="22"/>
          <w:rtl/>
        </w:rPr>
        <w:t>یی</w:t>
      </w:r>
      <w:r w:rsidRPr="000230CE">
        <w:rPr>
          <w:sz w:val="22"/>
          <w:szCs w:val="22"/>
          <w:rtl/>
        </w:rPr>
        <w:t xml:space="preserve"> </w:t>
      </w:r>
      <w:r w:rsidR="003D0545" w:rsidRPr="000230CE">
        <w:rPr>
          <w:rFonts w:hint="eastAsia"/>
          <w:sz w:val="22"/>
          <w:szCs w:val="22"/>
          <w:rtl/>
        </w:rPr>
        <w:t>انجام</w:t>
      </w:r>
      <w:r w:rsidRPr="000230CE">
        <w:rPr>
          <w:sz w:val="22"/>
          <w:szCs w:val="22"/>
          <w:rtl/>
        </w:rPr>
        <w:t xml:space="preserve"> </w:t>
      </w:r>
      <w:r w:rsidR="003D0545" w:rsidRPr="000230CE">
        <w:rPr>
          <w:rFonts w:hint="eastAsia"/>
          <w:sz w:val="22"/>
          <w:szCs w:val="22"/>
          <w:rtl/>
        </w:rPr>
        <w:t>م</w:t>
      </w:r>
      <w:r w:rsidR="003D0545" w:rsidRPr="000230CE">
        <w:rPr>
          <w:rFonts w:hint="cs"/>
          <w:sz w:val="22"/>
          <w:szCs w:val="22"/>
          <w:rtl/>
        </w:rPr>
        <w:t>ی‌</w:t>
      </w:r>
      <w:r w:rsidR="003D0545" w:rsidRPr="000230CE">
        <w:rPr>
          <w:rFonts w:hint="eastAsia"/>
          <w:sz w:val="22"/>
          <w:szCs w:val="22"/>
          <w:rtl/>
        </w:rPr>
        <w:t>دهد؟</w:t>
      </w:r>
    </w:p>
    <w:p w14:paraId="5DCFB55C" w14:textId="4E1EE8D4" w:rsidR="00B136F2" w:rsidRPr="000230CE" w:rsidRDefault="003D0545" w:rsidP="00FD2EDA">
      <w:pPr>
        <w:pStyle w:val="ListParagraph"/>
        <w:numPr>
          <w:ilvl w:val="0"/>
          <w:numId w:val="117"/>
        </w:numPr>
        <w:spacing w:after="24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تمر</w:t>
      </w:r>
      <w:r w:rsidRPr="000230CE">
        <w:rPr>
          <w:rFonts w:hint="cs"/>
          <w:sz w:val="22"/>
          <w:szCs w:val="22"/>
          <w:rtl/>
        </w:rPr>
        <w:t>ی</w:t>
      </w:r>
      <w:r w:rsidRPr="000230CE">
        <w:rPr>
          <w:rFonts w:hint="eastAsia"/>
          <w:sz w:val="22"/>
          <w:szCs w:val="22"/>
          <w:rtl/>
        </w:rPr>
        <w:t>ن‌ها</w:t>
      </w:r>
      <w:r w:rsidRPr="000230CE">
        <w:rPr>
          <w:rFonts w:hint="cs"/>
          <w:sz w:val="22"/>
          <w:szCs w:val="22"/>
          <w:rtl/>
        </w:rPr>
        <w:t>ی</w:t>
      </w:r>
      <w:r w:rsidR="00F94507" w:rsidRPr="000230CE">
        <w:rPr>
          <w:sz w:val="22"/>
          <w:szCs w:val="22"/>
          <w:rtl/>
        </w:rPr>
        <w:t xml:space="preserve"> </w:t>
      </w:r>
      <w:r w:rsidRPr="000230CE">
        <w:rPr>
          <w:rFonts w:hint="eastAsia"/>
          <w:sz w:val="22"/>
          <w:szCs w:val="22"/>
          <w:rtl/>
        </w:rPr>
        <w:t>دوره‌ا</w:t>
      </w:r>
      <w:r w:rsidRPr="000230CE">
        <w:rPr>
          <w:rFonts w:hint="cs"/>
          <w:sz w:val="22"/>
          <w:szCs w:val="22"/>
          <w:rtl/>
        </w:rPr>
        <w:t>ی</w:t>
      </w:r>
      <w:r w:rsidR="00F94507" w:rsidRPr="000230CE">
        <w:rPr>
          <w:sz w:val="22"/>
          <w:szCs w:val="22"/>
          <w:rtl/>
        </w:rPr>
        <w:t xml:space="preserve"> </w:t>
      </w:r>
      <w:r w:rsidRPr="000230CE">
        <w:rPr>
          <w:rFonts w:hint="eastAsia"/>
          <w:sz w:val="22"/>
          <w:szCs w:val="22"/>
          <w:rtl/>
        </w:rPr>
        <w:t>شب</w:t>
      </w:r>
      <w:r w:rsidRPr="000230CE">
        <w:rPr>
          <w:rFonts w:hint="cs"/>
          <w:sz w:val="22"/>
          <w:szCs w:val="22"/>
          <w:rtl/>
        </w:rPr>
        <w:t>ی</w:t>
      </w:r>
      <w:r w:rsidRPr="000230CE">
        <w:rPr>
          <w:rFonts w:hint="eastAsia"/>
          <w:sz w:val="22"/>
          <w:szCs w:val="22"/>
          <w:rtl/>
        </w:rPr>
        <w:t>ه‌ساز</w:t>
      </w:r>
      <w:r w:rsidRPr="000230CE">
        <w:rPr>
          <w:rFonts w:hint="cs"/>
          <w:sz w:val="22"/>
          <w:szCs w:val="22"/>
          <w:rtl/>
        </w:rPr>
        <w:t>ی</w:t>
      </w:r>
      <w:r w:rsidR="00FD2EDA" w:rsidRPr="000230CE">
        <w:rPr>
          <w:rFonts w:hint="cs"/>
          <w:sz w:val="22"/>
          <w:szCs w:val="22"/>
          <w:rtl/>
        </w:rPr>
        <w:t xml:space="preserve"> شده</w:t>
      </w:r>
      <w:r w:rsidR="00F94507" w:rsidRPr="000230CE">
        <w:rPr>
          <w:sz w:val="22"/>
          <w:szCs w:val="22"/>
          <w:rtl/>
        </w:rPr>
        <w:t xml:space="preserve"> </w:t>
      </w:r>
      <w:r w:rsidRPr="000230CE">
        <w:rPr>
          <w:sz w:val="22"/>
          <w:szCs w:val="22"/>
        </w:rPr>
        <w:t>(SimEx)</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آزما</w:t>
      </w:r>
      <w:r w:rsidRPr="000230CE">
        <w:rPr>
          <w:rFonts w:hint="cs"/>
          <w:sz w:val="22"/>
          <w:szCs w:val="22"/>
          <w:rtl/>
        </w:rPr>
        <w:t>ی</w:t>
      </w:r>
      <w:r w:rsidRPr="000230CE">
        <w:rPr>
          <w:rFonts w:hint="eastAsia"/>
          <w:sz w:val="22"/>
          <w:szCs w:val="22"/>
          <w:rtl/>
        </w:rPr>
        <w:t>ش</w:t>
      </w:r>
      <w:r w:rsidR="00F94507" w:rsidRPr="000230CE">
        <w:rPr>
          <w:sz w:val="22"/>
          <w:szCs w:val="22"/>
          <w:rtl/>
        </w:rPr>
        <w:t xml:space="preserve"> </w:t>
      </w:r>
      <w:r w:rsidRPr="000230CE">
        <w:rPr>
          <w:rFonts w:hint="eastAsia"/>
          <w:sz w:val="22"/>
          <w:szCs w:val="22"/>
          <w:rtl/>
        </w:rPr>
        <w:t>برنامه</w:t>
      </w:r>
      <w:r w:rsidR="00F94507" w:rsidRPr="000230CE">
        <w:rPr>
          <w:sz w:val="22"/>
          <w:szCs w:val="22"/>
          <w:rtl/>
        </w:rPr>
        <w:t xml:space="preserve"> </w:t>
      </w:r>
      <w:r w:rsidRPr="000230CE">
        <w:rPr>
          <w:rFonts w:hint="eastAsia"/>
          <w:sz w:val="22"/>
          <w:szCs w:val="22"/>
          <w:rtl/>
        </w:rPr>
        <w:t>پاسخ</w:t>
      </w:r>
      <w:r w:rsidR="00F94507" w:rsidRPr="000230CE">
        <w:rPr>
          <w:sz w:val="22"/>
          <w:szCs w:val="22"/>
          <w:rtl/>
        </w:rPr>
        <w:t xml:space="preserve"> </w:t>
      </w:r>
      <w:r w:rsidRPr="000230CE">
        <w:rPr>
          <w:rFonts w:hint="eastAsia"/>
          <w:sz w:val="22"/>
          <w:szCs w:val="22"/>
          <w:rtl/>
        </w:rPr>
        <w:t>اضطرار</w:t>
      </w:r>
      <w:r w:rsidRPr="000230CE">
        <w:rPr>
          <w:rFonts w:hint="cs"/>
          <w:sz w:val="22"/>
          <w:szCs w:val="22"/>
          <w:rtl/>
        </w:rPr>
        <w:t>ی</w:t>
      </w:r>
      <w:r w:rsidR="00F94507" w:rsidRPr="000230CE">
        <w:rPr>
          <w:sz w:val="22"/>
          <w:szCs w:val="22"/>
          <w:rtl/>
        </w:rPr>
        <w:t xml:space="preserve"> </w:t>
      </w:r>
      <w:r w:rsidRPr="000230CE">
        <w:rPr>
          <w:rFonts w:hint="eastAsia"/>
          <w:sz w:val="22"/>
          <w:szCs w:val="22"/>
          <w:rtl/>
        </w:rPr>
        <w:t>انجام</w:t>
      </w:r>
      <w:r w:rsidR="00F94507" w:rsidRPr="000230CE">
        <w:rPr>
          <w:sz w:val="22"/>
          <w:szCs w:val="22"/>
          <w:rtl/>
        </w:rPr>
        <w:t xml:space="preserve"> </w:t>
      </w:r>
      <w:r w:rsidRPr="000230CE">
        <w:rPr>
          <w:rFonts w:hint="eastAsia"/>
          <w:sz w:val="22"/>
          <w:szCs w:val="22"/>
          <w:rtl/>
        </w:rPr>
        <w:t>م</w:t>
      </w:r>
      <w:r w:rsidRPr="000230CE">
        <w:rPr>
          <w:rFonts w:hint="cs"/>
          <w:sz w:val="22"/>
          <w:szCs w:val="22"/>
          <w:rtl/>
        </w:rPr>
        <w:t>ی‌</w:t>
      </w:r>
      <w:r w:rsidRPr="000230CE">
        <w:rPr>
          <w:rFonts w:hint="eastAsia"/>
          <w:sz w:val="22"/>
          <w:szCs w:val="22"/>
          <w:rtl/>
        </w:rPr>
        <w:t>شود؟</w:t>
      </w:r>
    </w:p>
    <w:p w14:paraId="046D841C" w14:textId="77777777" w:rsidR="003D0545" w:rsidRPr="000230CE" w:rsidRDefault="003D0545" w:rsidP="00FD2EDA">
      <w:pPr>
        <w:pStyle w:val="ListParagraph"/>
        <w:numPr>
          <w:ilvl w:val="0"/>
          <w:numId w:val="117"/>
        </w:numPr>
        <w:spacing w:after="24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گزارش‌ها</w:t>
      </w:r>
      <w:r w:rsidRPr="000230CE">
        <w:rPr>
          <w:rFonts w:hint="cs"/>
          <w:sz w:val="22"/>
          <w:szCs w:val="22"/>
          <w:rtl/>
        </w:rPr>
        <w:t>ی</w:t>
      </w:r>
      <w:r w:rsidR="00F94507" w:rsidRPr="000230CE">
        <w:rPr>
          <w:sz w:val="22"/>
          <w:szCs w:val="22"/>
          <w:rtl/>
        </w:rPr>
        <w:t xml:space="preserve"> </w:t>
      </w:r>
      <w:r w:rsidRPr="000230CE">
        <w:rPr>
          <w:rFonts w:hint="eastAsia"/>
          <w:sz w:val="22"/>
          <w:szCs w:val="22"/>
          <w:rtl/>
        </w:rPr>
        <w:t>بازب</w:t>
      </w:r>
      <w:r w:rsidRPr="000230CE">
        <w:rPr>
          <w:rFonts w:hint="cs"/>
          <w:sz w:val="22"/>
          <w:szCs w:val="22"/>
          <w:rtl/>
        </w:rPr>
        <w:t>ی</w:t>
      </w:r>
      <w:r w:rsidRPr="000230CE">
        <w:rPr>
          <w:rFonts w:hint="eastAsia"/>
          <w:sz w:val="22"/>
          <w:szCs w:val="22"/>
          <w:rtl/>
        </w:rPr>
        <w:t>ن</w:t>
      </w:r>
      <w:r w:rsidRPr="000230CE">
        <w:rPr>
          <w:rFonts w:hint="cs"/>
          <w:sz w:val="22"/>
          <w:szCs w:val="22"/>
          <w:rtl/>
        </w:rPr>
        <w:t>ی</w:t>
      </w:r>
      <w:r w:rsidR="00F94507" w:rsidRPr="000230CE">
        <w:rPr>
          <w:sz w:val="22"/>
          <w:szCs w:val="22"/>
          <w:rtl/>
        </w:rPr>
        <w:t xml:space="preserve"> </w:t>
      </w:r>
      <w:r w:rsidRPr="000230CE">
        <w:rPr>
          <w:rFonts w:hint="eastAsia"/>
          <w:sz w:val="22"/>
          <w:szCs w:val="22"/>
          <w:rtl/>
        </w:rPr>
        <w:t>از</w:t>
      </w:r>
      <w:r w:rsidR="00F94507" w:rsidRPr="000230CE">
        <w:rPr>
          <w:sz w:val="22"/>
          <w:szCs w:val="22"/>
          <w:rtl/>
        </w:rPr>
        <w:t xml:space="preserve"> </w:t>
      </w:r>
      <w:r w:rsidRPr="000230CE">
        <w:rPr>
          <w:rFonts w:hint="eastAsia"/>
          <w:sz w:val="22"/>
          <w:szCs w:val="22"/>
          <w:rtl/>
        </w:rPr>
        <w:t>ارز</w:t>
      </w:r>
      <w:r w:rsidRPr="000230CE">
        <w:rPr>
          <w:rFonts w:hint="cs"/>
          <w:sz w:val="22"/>
          <w:szCs w:val="22"/>
          <w:rtl/>
        </w:rPr>
        <w:t>ی</w:t>
      </w:r>
      <w:r w:rsidRPr="000230CE">
        <w:rPr>
          <w:rFonts w:hint="eastAsia"/>
          <w:sz w:val="22"/>
          <w:szCs w:val="22"/>
          <w:rtl/>
        </w:rPr>
        <w:t>اب</w:t>
      </w:r>
      <w:r w:rsidRPr="000230CE">
        <w:rPr>
          <w:rFonts w:hint="cs"/>
          <w:sz w:val="22"/>
          <w:szCs w:val="22"/>
          <w:rtl/>
        </w:rPr>
        <w:t>ی‌</w:t>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Pr="000230CE">
        <w:rPr>
          <w:rFonts w:hint="eastAsia"/>
          <w:sz w:val="22"/>
          <w:szCs w:val="22"/>
          <w:rtl/>
        </w:rPr>
        <w:t>اضطرار</w:t>
      </w:r>
      <w:r w:rsidRPr="000230CE">
        <w:rPr>
          <w:rFonts w:hint="cs"/>
          <w:sz w:val="22"/>
          <w:szCs w:val="22"/>
          <w:rtl/>
        </w:rPr>
        <w:t>ی</w:t>
      </w:r>
      <w:r w:rsidR="00F94507" w:rsidRPr="000230CE">
        <w:rPr>
          <w:sz w:val="22"/>
          <w:szCs w:val="22"/>
          <w:rtl/>
        </w:rPr>
        <w:t xml:space="preserve"> </w:t>
      </w:r>
      <w:r w:rsidRPr="000230CE">
        <w:rPr>
          <w:rFonts w:hint="eastAsia"/>
          <w:sz w:val="22"/>
          <w:szCs w:val="22"/>
          <w:rtl/>
        </w:rPr>
        <w:t>گذشته</w:t>
      </w:r>
      <w:r w:rsidR="00F94507" w:rsidRPr="000230CE">
        <w:rPr>
          <w:sz w:val="22"/>
          <w:szCs w:val="22"/>
          <w:rtl/>
        </w:rPr>
        <w:t xml:space="preserve"> </w:t>
      </w:r>
      <w:r w:rsidRPr="000230CE">
        <w:rPr>
          <w:rFonts w:hint="eastAsia"/>
          <w:sz w:val="22"/>
          <w:szCs w:val="22"/>
          <w:rtl/>
        </w:rPr>
        <w:t>با</w:t>
      </w:r>
      <w:r w:rsidR="00F94507"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Pr="000230CE">
        <w:rPr>
          <w:rFonts w:hint="eastAsia"/>
          <w:sz w:val="22"/>
          <w:szCs w:val="22"/>
          <w:rtl/>
        </w:rPr>
        <w:t>نظر</w:t>
      </w:r>
      <w:r w:rsidR="00F94507" w:rsidRPr="000230CE">
        <w:rPr>
          <w:sz w:val="22"/>
          <w:szCs w:val="22"/>
          <w:rtl/>
        </w:rPr>
        <w:t xml:space="preserve"> </w:t>
      </w:r>
      <w:r w:rsidRPr="000230CE">
        <w:rPr>
          <w:rFonts w:hint="eastAsia"/>
          <w:sz w:val="22"/>
          <w:szCs w:val="22"/>
          <w:rtl/>
        </w:rPr>
        <w:t>گرفتن</w:t>
      </w:r>
      <w:r w:rsidR="00F94507" w:rsidRPr="000230CE">
        <w:rPr>
          <w:sz w:val="22"/>
          <w:szCs w:val="22"/>
          <w:rtl/>
        </w:rPr>
        <w:t xml:space="preserve"> </w:t>
      </w:r>
      <w:r w:rsidRPr="000230CE">
        <w:rPr>
          <w:rFonts w:hint="eastAsia"/>
          <w:sz w:val="22"/>
          <w:szCs w:val="22"/>
          <w:rtl/>
        </w:rPr>
        <w:t>موارد</w:t>
      </w:r>
      <w:r w:rsidR="00F94507" w:rsidRPr="000230CE">
        <w:rPr>
          <w:sz w:val="22"/>
          <w:szCs w:val="22"/>
          <w:rtl/>
        </w:rPr>
        <w:t xml:space="preserve"> </w:t>
      </w:r>
      <w:r w:rsidRPr="000230CE">
        <w:rPr>
          <w:rFonts w:hint="eastAsia"/>
          <w:sz w:val="22"/>
          <w:szCs w:val="22"/>
          <w:rtl/>
        </w:rPr>
        <w:t>ز</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rFonts w:hint="eastAsia"/>
          <w:sz w:val="22"/>
          <w:szCs w:val="22"/>
          <w:rtl/>
        </w:rPr>
        <w:t>وجود</w:t>
      </w:r>
      <w:r w:rsidR="00F94507" w:rsidRPr="000230CE">
        <w:rPr>
          <w:sz w:val="22"/>
          <w:szCs w:val="22"/>
          <w:rtl/>
        </w:rPr>
        <w:t xml:space="preserve"> </w:t>
      </w:r>
      <w:r w:rsidRPr="000230CE">
        <w:rPr>
          <w:rFonts w:hint="eastAsia"/>
          <w:sz w:val="22"/>
          <w:szCs w:val="22"/>
          <w:rtl/>
        </w:rPr>
        <w:t>دارد؟</w:t>
      </w:r>
    </w:p>
    <w:p w14:paraId="7871D90C" w14:textId="77777777" w:rsidR="00B136F2" w:rsidRPr="000230CE" w:rsidRDefault="003D0545" w:rsidP="00FD2EDA">
      <w:pPr>
        <w:pStyle w:val="ListParagraph"/>
        <w:numPr>
          <w:ilvl w:val="0"/>
          <w:numId w:val="120"/>
        </w:numPr>
        <w:spacing w:after="240"/>
        <w:rPr>
          <w:sz w:val="22"/>
          <w:szCs w:val="22"/>
        </w:rPr>
      </w:pPr>
      <w:r w:rsidRPr="000230CE">
        <w:rPr>
          <w:sz w:val="22"/>
          <w:szCs w:val="22"/>
          <w:rtl/>
        </w:rPr>
        <w:t>تناسب</w:t>
      </w:r>
      <w:r w:rsidR="00F94507" w:rsidRPr="000230CE">
        <w:rPr>
          <w:sz w:val="22"/>
          <w:szCs w:val="22"/>
          <w:rtl/>
        </w:rPr>
        <w:t xml:space="preserve"> </w:t>
      </w:r>
      <w:r w:rsidRPr="000230CE">
        <w:rPr>
          <w:sz w:val="22"/>
          <w:szCs w:val="22"/>
          <w:rtl/>
        </w:rPr>
        <w:t>فعالیت‌های</w:t>
      </w:r>
      <w:r w:rsidR="00F94507" w:rsidRPr="000230CE">
        <w:rPr>
          <w:sz w:val="22"/>
          <w:szCs w:val="22"/>
          <w:rtl/>
        </w:rPr>
        <w:t xml:space="preserve"> </w:t>
      </w:r>
      <w:r w:rsidRPr="000230CE">
        <w:rPr>
          <w:sz w:val="22"/>
          <w:szCs w:val="22"/>
          <w:rtl/>
        </w:rPr>
        <w:t>پاسخ‌گویی؛</w:t>
      </w:r>
    </w:p>
    <w:p w14:paraId="42A08803" w14:textId="377BEBC7" w:rsidR="00B136F2" w:rsidRPr="000230CE" w:rsidRDefault="00F94507" w:rsidP="00FD2EDA">
      <w:pPr>
        <w:pStyle w:val="ListParagraph"/>
        <w:numPr>
          <w:ilvl w:val="0"/>
          <w:numId w:val="120"/>
        </w:numPr>
        <w:spacing w:after="240"/>
        <w:rPr>
          <w:sz w:val="22"/>
          <w:szCs w:val="22"/>
        </w:rPr>
      </w:pPr>
      <w:r w:rsidRPr="000230CE">
        <w:rPr>
          <w:rFonts w:hint="cs"/>
          <w:sz w:val="22"/>
          <w:szCs w:val="22"/>
          <w:rtl/>
        </w:rPr>
        <w:t xml:space="preserve"> </w:t>
      </w:r>
      <w:r w:rsidR="003D0545" w:rsidRPr="000230CE">
        <w:rPr>
          <w:sz w:val="22"/>
          <w:szCs w:val="22"/>
          <w:rtl/>
        </w:rPr>
        <w:t>اثربخشی</w:t>
      </w:r>
      <w:r w:rsidRPr="000230CE">
        <w:rPr>
          <w:sz w:val="22"/>
          <w:szCs w:val="22"/>
          <w:rtl/>
        </w:rPr>
        <w:t xml:space="preserve"> </w:t>
      </w:r>
      <w:r w:rsidR="003D0545" w:rsidRPr="000230CE">
        <w:rPr>
          <w:sz w:val="22"/>
          <w:szCs w:val="22"/>
          <w:rtl/>
        </w:rPr>
        <w:t>اقدامات</w:t>
      </w:r>
      <w:r w:rsidRPr="000230CE">
        <w:rPr>
          <w:sz w:val="22"/>
          <w:szCs w:val="22"/>
          <w:rtl/>
        </w:rPr>
        <w:t xml:space="preserve"> </w:t>
      </w:r>
      <w:r w:rsidR="003D0545" w:rsidRPr="000230CE">
        <w:rPr>
          <w:sz w:val="22"/>
          <w:szCs w:val="22"/>
          <w:rtl/>
        </w:rPr>
        <w:t>جمع‌آوری</w:t>
      </w:r>
      <w:r w:rsidRPr="000230CE">
        <w:rPr>
          <w:sz w:val="22"/>
          <w:szCs w:val="22"/>
          <w:rtl/>
        </w:rPr>
        <w:t xml:space="preserve"> </w:t>
      </w:r>
      <w:r w:rsidR="003D0545" w:rsidRPr="000230CE">
        <w:rPr>
          <w:sz w:val="22"/>
          <w:szCs w:val="22"/>
          <w:rtl/>
        </w:rPr>
        <w:t>یا</w:t>
      </w:r>
      <w:r w:rsidRPr="000230CE">
        <w:rPr>
          <w:sz w:val="22"/>
          <w:szCs w:val="22"/>
          <w:rtl/>
        </w:rPr>
        <w:t xml:space="preserve"> </w:t>
      </w:r>
      <w:r w:rsidR="003D0545" w:rsidRPr="000230CE">
        <w:rPr>
          <w:sz w:val="22"/>
          <w:szCs w:val="22"/>
          <w:rtl/>
        </w:rPr>
        <w:t>فراخوانی</w:t>
      </w:r>
      <w:r w:rsidRPr="000230CE">
        <w:rPr>
          <w:sz w:val="22"/>
          <w:szCs w:val="22"/>
          <w:rtl/>
        </w:rPr>
        <w:t xml:space="preserve"> </w:t>
      </w:r>
      <w:r w:rsidR="003D0545" w:rsidRPr="000230CE">
        <w:rPr>
          <w:sz w:val="22"/>
          <w:szCs w:val="22"/>
          <w:rtl/>
        </w:rPr>
        <w:t>محصولات؛</w:t>
      </w:r>
    </w:p>
    <w:p w14:paraId="238EAF3D" w14:textId="5439E876" w:rsidR="00B136F2" w:rsidRPr="000230CE" w:rsidRDefault="00F94507" w:rsidP="00B13B29">
      <w:pPr>
        <w:pStyle w:val="ListParagraph"/>
        <w:numPr>
          <w:ilvl w:val="0"/>
          <w:numId w:val="120"/>
        </w:numPr>
        <w:spacing w:after="240"/>
        <w:rPr>
          <w:sz w:val="22"/>
          <w:szCs w:val="22"/>
        </w:rPr>
      </w:pPr>
      <w:r w:rsidRPr="000230CE">
        <w:rPr>
          <w:sz w:val="22"/>
          <w:szCs w:val="22"/>
          <w:rtl/>
        </w:rPr>
        <w:t xml:space="preserve"> </w:t>
      </w:r>
      <w:r w:rsidR="00B32E03" w:rsidRPr="000230CE">
        <w:rPr>
          <w:rFonts w:hint="cs"/>
          <w:sz w:val="22"/>
          <w:szCs w:val="22"/>
          <w:rtl/>
        </w:rPr>
        <w:t>شیوه</w:t>
      </w:r>
      <w:r w:rsidR="00B13B29" w:rsidRPr="000230CE">
        <w:rPr>
          <w:sz w:val="22"/>
          <w:szCs w:val="22"/>
          <w:rtl/>
        </w:rPr>
        <w:softHyphen/>
      </w:r>
      <w:r w:rsidR="00B32E03" w:rsidRPr="000230CE">
        <w:rPr>
          <w:rFonts w:hint="cs"/>
          <w:sz w:val="22"/>
          <w:szCs w:val="22"/>
          <w:rtl/>
        </w:rPr>
        <w:t>نامه</w:t>
      </w:r>
      <w:r w:rsidR="00B13B29" w:rsidRPr="000230CE">
        <w:rPr>
          <w:sz w:val="22"/>
          <w:szCs w:val="22"/>
          <w:rtl/>
        </w:rPr>
        <w:softHyphen/>
      </w:r>
      <w:r w:rsidR="003D0545" w:rsidRPr="000230CE">
        <w:rPr>
          <w:sz w:val="22"/>
          <w:szCs w:val="22"/>
          <w:rtl/>
        </w:rPr>
        <w:t>‌های</w:t>
      </w:r>
      <w:r w:rsidRPr="000230CE">
        <w:rPr>
          <w:sz w:val="22"/>
          <w:szCs w:val="22"/>
          <w:rtl/>
        </w:rPr>
        <w:t xml:space="preserve"> </w:t>
      </w:r>
      <w:r w:rsidR="003D0545" w:rsidRPr="000230CE">
        <w:rPr>
          <w:sz w:val="22"/>
          <w:szCs w:val="22"/>
          <w:rtl/>
        </w:rPr>
        <w:t>قانونی</w:t>
      </w:r>
      <w:r w:rsidRPr="000230CE">
        <w:rPr>
          <w:sz w:val="22"/>
          <w:szCs w:val="22"/>
          <w:rtl/>
        </w:rPr>
        <w:t xml:space="preserve"> </w:t>
      </w:r>
      <w:r w:rsidR="00B13B29" w:rsidRPr="000230CE">
        <w:rPr>
          <w:rFonts w:hint="cs"/>
          <w:sz w:val="22"/>
          <w:szCs w:val="22"/>
          <w:rtl/>
        </w:rPr>
        <w:t xml:space="preserve">برای انجام اقدامات قانونی </w:t>
      </w:r>
      <w:r w:rsidR="003D0545" w:rsidRPr="000230CE">
        <w:rPr>
          <w:sz w:val="22"/>
          <w:szCs w:val="22"/>
          <w:rtl/>
        </w:rPr>
        <w:t>در</w:t>
      </w:r>
      <w:r w:rsidRPr="000230CE">
        <w:rPr>
          <w:sz w:val="22"/>
          <w:szCs w:val="22"/>
          <w:rtl/>
        </w:rPr>
        <w:t xml:space="preserve"> </w:t>
      </w:r>
      <w:r w:rsidR="003D0545" w:rsidRPr="000230CE">
        <w:rPr>
          <w:sz w:val="22"/>
          <w:szCs w:val="22"/>
          <w:rtl/>
        </w:rPr>
        <w:t>دسترس</w:t>
      </w:r>
      <w:r w:rsidRPr="000230CE">
        <w:rPr>
          <w:sz w:val="22"/>
          <w:szCs w:val="22"/>
          <w:rtl/>
        </w:rPr>
        <w:t xml:space="preserve"> </w:t>
      </w:r>
      <w:r w:rsidR="003D0545" w:rsidRPr="000230CE">
        <w:rPr>
          <w:sz w:val="22"/>
          <w:szCs w:val="22"/>
          <w:rtl/>
        </w:rPr>
        <w:t>بازرسان</w:t>
      </w:r>
      <w:r w:rsidRPr="000230CE">
        <w:rPr>
          <w:sz w:val="22"/>
          <w:szCs w:val="22"/>
          <w:rtl/>
        </w:rPr>
        <w:t xml:space="preserve"> </w:t>
      </w:r>
      <w:r w:rsidR="00B13B29" w:rsidRPr="000230CE">
        <w:rPr>
          <w:rFonts w:hint="cs"/>
          <w:sz w:val="22"/>
          <w:szCs w:val="22"/>
          <w:rtl/>
        </w:rPr>
        <w:t xml:space="preserve"> وجود دارد </w:t>
      </w:r>
      <w:r w:rsidR="003D0545" w:rsidRPr="000230CE">
        <w:rPr>
          <w:sz w:val="22"/>
          <w:szCs w:val="22"/>
          <w:rtl/>
        </w:rPr>
        <w:t>(جلوگیری</w:t>
      </w:r>
      <w:r w:rsidRPr="000230CE">
        <w:rPr>
          <w:sz w:val="22"/>
          <w:szCs w:val="22"/>
          <w:rtl/>
        </w:rPr>
        <w:t xml:space="preserve"> </w:t>
      </w:r>
      <w:r w:rsidR="003D0545" w:rsidRPr="000230CE">
        <w:rPr>
          <w:sz w:val="22"/>
          <w:szCs w:val="22"/>
          <w:rtl/>
        </w:rPr>
        <w:t>از</w:t>
      </w:r>
      <w:r w:rsidRPr="000230CE">
        <w:rPr>
          <w:sz w:val="22"/>
          <w:szCs w:val="22"/>
          <w:rtl/>
        </w:rPr>
        <w:t xml:space="preserve"> </w:t>
      </w:r>
      <w:r w:rsidR="003D0545" w:rsidRPr="000230CE">
        <w:rPr>
          <w:sz w:val="22"/>
          <w:szCs w:val="22"/>
          <w:rtl/>
        </w:rPr>
        <w:t>تولید</w:t>
      </w:r>
      <w:r w:rsidRPr="000230CE">
        <w:rPr>
          <w:sz w:val="22"/>
          <w:szCs w:val="22"/>
          <w:rtl/>
        </w:rPr>
        <w:t xml:space="preserve"> </w:t>
      </w:r>
      <w:r w:rsidR="003D0545" w:rsidRPr="000230CE">
        <w:rPr>
          <w:sz w:val="22"/>
          <w:szCs w:val="22"/>
          <w:rtl/>
        </w:rPr>
        <w:t>و</w:t>
      </w:r>
      <w:r w:rsidRPr="000230CE">
        <w:rPr>
          <w:sz w:val="22"/>
          <w:szCs w:val="22"/>
          <w:rtl/>
        </w:rPr>
        <w:t xml:space="preserve"> </w:t>
      </w:r>
      <w:r w:rsidR="003D0545" w:rsidRPr="000230CE">
        <w:rPr>
          <w:sz w:val="22"/>
          <w:szCs w:val="22"/>
          <w:rtl/>
        </w:rPr>
        <w:t>توزیع</w:t>
      </w:r>
      <w:r w:rsidRPr="000230CE">
        <w:rPr>
          <w:sz w:val="22"/>
          <w:szCs w:val="22"/>
          <w:rtl/>
        </w:rPr>
        <w:t xml:space="preserve"> </w:t>
      </w:r>
      <w:r w:rsidR="003D0545" w:rsidRPr="000230CE">
        <w:rPr>
          <w:sz w:val="22"/>
          <w:szCs w:val="22"/>
          <w:rtl/>
        </w:rPr>
        <w:t>محصولات</w:t>
      </w:r>
      <w:r w:rsidRPr="000230CE">
        <w:rPr>
          <w:sz w:val="22"/>
          <w:szCs w:val="22"/>
          <w:rtl/>
        </w:rPr>
        <w:t xml:space="preserve"> </w:t>
      </w:r>
      <w:r w:rsidR="003D0545" w:rsidRPr="000230CE">
        <w:rPr>
          <w:sz w:val="22"/>
          <w:szCs w:val="22"/>
          <w:rtl/>
        </w:rPr>
        <w:t>غذایی)؛</w:t>
      </w:r>
    </w:p>
    <w:p w14:paraId="33E569F6" w14:textId="77777777" w:rsidR="00B136F2" w:rsidRPr="000230CE" w:rsidRDefault="00F94507" w:rsidP="00FD2EDA">
      <w:pPr>
        <w:pStyle w:val="ListParagraph"/>
        <w:numPr>
          <w:ilvl w:val="0"/>
          <w:numId w:val="120"/>
        </w:numPr>
        <w:spacing w:after="240"/>
        <w:rPr>
          <w:sz w:val="22"/>
          <w:szCs w:val="22"/>
        </w:rPr>
      </w:pPr>
      <w:r w:rsidRPr="000230CE">
        <w:rPr>
          <w:sz w:val="22"/>
          <w:szCs w:val="22"/>
          <w:rtl/>
        </w:rPr>
        <w:t xml:space="preserve"> </w:t>
      </w:r>
      <w:r w:rsidR="003D0545" w:rsidRPr="000230CE">
        <w:rPr>
          <w:sz w:val="22"/>
          <w:szCs w:val="22"/>
          <w:rtl/>
        </w:rPr>
        <w:t>ظرفیت</w:t>
      </w:r>
      <w:r w:rsidRPr="000230CE">
        <w:rPr>
          <w:sz w:val="22"/>
          <w:szCs w:val="22"/>
          <w:rtl/>
        </w:rPr>
        <w:t xml:space="preserve"> </w:t>
      </w:r>
      <w:r w:rsidR="003D0545" w:rsidRPr="000230CE">
        <w:rPr>
          <w:sz w:val="22"/>
          <w:szCs w:val="22"/>
          <w:rtl/>
        </w:rPr>
        <w:t>خدمات</w:t>
      </w:r>
      <w:r w:rsidRPr="000230CE">
        <w:rPr>
          <w:sz w:val="22"/>
          <w:szCs w:val="22"/>
          <w:rtl/>
        </w:rPr>
        <w:t xml:space="preserve"> </w:t>
      </w:r>
      <w:r w:rsidR="003D0545" w:rsidRPr="000230CE">
        <w:rPr>
          <w:sz w:val="22"/>
          <w:szCs w:val="22"/>
          <w:rtl/>
        </w:rPr>
        <w:t>تحلیلی؛</w:t>
      </w:r>
      <w:r w:rsidRPr="000230CE">
        <w:rPr>
          <w:sz w:val="22"/>
          <w:szCs w:val="22"/>
          <w:rtl/>
        </w:rPr>
        <w:t xml:space="preserve"> </w:t>
      </w:r>
    </w:p>
    <w:p w14:paraId="031EE20E" w14:textId="77777777" w:rsidR="00B136F2" w:rsidRPr="000230CE" w:rsidRDefault="003D0545" w:rsidP="00FD2EDA">
      <w:pPr>
        <w:pStyle w:val="ListParagraph"/>
        <w:numPr>
          <w:ilvl w:val="0"/>
          <w:numId w:val="120"/>
        </w:numPr>
        <w:spacing w:after="240"/>
        <w:rPr>
          <w:sz w:val="22"/>
          <w:szCs w:val="22"/>
        </w:rPr>
      </w:pPr>
      <w:r w:rsidRPr="000230CE">
        <w:rPr>
          <w:sz w:val="22"/>
          <w:szCs w:val="22"/>
          <w:rtl/>
        </w:rPr>
        <w:t>ظرفیت</w:t>
      </w:r>
      <w:r w:rsidR="00F94507" w:rsidRPr="000230CE">
        <w:rPr>
          <w:sz w:val="22"/>
          <w:szCs w:val="22"/>
          <w:rtl/>
        </w:rPr>
        <w:t xml:space="preserve"> </w:t>
      </w:r>
      <w:r w:rsidRPr="000230CE">
        <w:rPr>
          <w:sz w:val="22"/>
          <w:szCs w:val="22"/>
          <w:rtl/>
        </w:rPr>
        <w:t>کلی</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بازرسی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آزمایشگاه‌ها</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گزارش‌دهی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مکانیسم</w:t>
      </w:r>
      <w:r w:rsidR="00F94507" w:rsidRPr="000230CE">
        <w:rPr>
          <w:sz w:val="22"/>
          <w:szCs w:val="22"/>
          <w:rtl/>
        </w:rPr>
        <w:t xml:space="preserve"> </w:t>
      </w:r>
      <w:r w:rsidRPr="000230CE">
        <w:rPr>
          <w:sz w:val="22"/>
          <w:szCs w:val="22"/>
          <w:rtl/>
        </w:rPr>
        <w:t>هماهنگی</w:t>
      </w:r>
      <w:r w:rsidR="00F94507" w:rsidRPr="000230CE">
        <w:rPr>
          <w:sz w:val="22"/>
          <w:szCs w:val="22"/>
          <w:rtl/>
        </w:rPr>
        <w:t xml:space="preserve"> </w:t>
      </w:r>
      <w:r w:rsidRPr="000230CE">
        <w:rPr>
          <w:sz w:val="22"/>
          <w:szCs w:val="22"/>
          <w:rtl/>
        </w:rPr>
        <w:t>مرکزی؛</w:t>
      </w:r>
      <w:r w:rsidR="00F94507" w:rsidRPr="000230CE">
        <w:rPr>
          <w:rFonts w:hint="cs"/>
          <w:sz w:val="22"/>
          <w:szCs w:val="22"/>
          <w:rtl/>
        </w:rPr>
        <w:t xml:space="preserve"> </w:t>
      </w:r>
    </w:p>
    <w:p w14:paraId="52D2E4D6" w14:textId="34B6B66B" w:rsidR="003D0545" w:rsidRPr="000230CE" w:rsidRDefault="00F94507" w:rsidP="00FD2EDA">
      <w:pPr>
        <w:pStyle w:val="ListParagraph"/>
        <w:numPr>
          <w:ilvl w:val="0"/>
          <w:numId w:val="120"/>
        </w:numPr>
        <w:spacing w:after="240"/>
        <w:rPr>
          <w:sz w:val="22"/>
          <w:szCs w:val="22"/>
          <w:rtl/>
        </w:rPr>
      </w:pPr>
      <w:r w:rsidRPr="000230CE">
        <w:rPr>
          <w:sz w:val="22"/>
          <w:szCs w:val="22"/>
          <w:rtl/>
        </w:rPr>
        <w:t xml:space="preserve"> </w:t>
      </w:r>
      <w:r w:rsidR="00B2575B" w:rsidRPr="000230CE">
        <w:rPr>
          <w:sz w:val="22"/>
          <w:szCs w:val="22"/>
          <w:rtl/>
        </w:rPr>
        <w:t>ابزار</w:t>
      </w:r>
      <w:r w:rsidRPr="000230CE">
        <w:rPr>
          <w:sz w:val="22"/>
          <w:szCs w:val="22"/>
          <w:rtl/>
        </w:rPr>
        <w:t xml:space="preserve"> </w:t>
      </w:r>
      <w:r w:rsidR="003D0545" w:rsidRPr="000230CE">
        <w:rPr>
          <w:sz w:val="22"/>
          <w:szCs w:val="22"/>
          <w:rtl/>
        </w:rPr>
        <w:t>ارتباطی؛</w:t>
      </w:r>
      <w:r w:rsidRPr="000230CE">
        <w:rPr>
          <w:sz w:val="22"/>
          <w:szCs w:val="22"/>
          <w:rtl/>
        </w:rPr>
        <w:t xml:space="preserve"> </w:t>
      </w:r>
      <w:r w:rsidR="003D0545" w:rsidRPr="000230CE">
        <w:rPr>
          <w:sz w:val="22"/>
          <w:szCs w:val="22"/>
          <w:rtl/>
        </w:rPr>
        <w:t>منابع</w:t>
      </w:r>
      <w:r w:rsidRPr="000230CE">
        <w:rPr>
          <w:sz w:val="22"/>
          <w:szCs w:val="22"/>
          <w:rtl/>
        </w:rPr>
        <w:t xml:space="preserve"> </w:t>
      </w:r>
      <w:r w:rsidR="003D0545" w:rsidRPr="000230CE">
        <w:rPr>
          <w:sz w:val="22"/>
          <w:szCs w:val="22"/>
          <w:rtl/>
        </w:rPr>
        <w:t>کافی</w:t>
      </w:r>
      <w:r w:rsidRPr="000230CE">
        <w:rPr>
          <w:sz w:val="22"/>
          <w:szCs w:val="22"/>
          <w:rtl/>
        </w:rPr>
        <w:t xml:space="preserve"> </w:t>
      </w:r>
      <w:r w:rsidR="003D0545" w:rsidRPr="000230CE">
        <w:rPr>
          <w:sz w:val="22"/>
          <w:szCs w:val="22"/>
          <w:rtl/>
        </w:rPr>
        <w:t>(پرسنل</w:t>
      </w:r>
      <w:r w:rsidR="00452159" w:rsidRPr="000230CE">
        <w:rPr>
          <w:sz w:val="22"/>
          <w:szCs w:val="22"/>
          <w:rtl/>
        </w:rPr>
        <w:t xml:space="preserve">، </w:t>
      </w:r>
      <w:r w:rsidR="003D0545" w:rsidRPr="000230CE">
        <w:rPr>
          <w:sz w:val="22"/>
          <w:szCs w:val="22"/>
          <w:rtl/>
        </w:rPr>
        <w:t>تجهیزات</w:t>
      </w:r>
      <w:r w:rsidRPr="000230CE">
        <w:rPr>
          <w:sz w:val="22"/>
          <w:szCs w:val="22"/>
          <w:rtl/>
        </w:rPr>
        <w:t xml:space="preserve"> </w:t>
      </w:r>
      <w:r w:rsidR="003D0545" w:rsidRPr="000230CE">
        <w:rPr>
          <w:sz w:val="22"/>
          <w:szCs w:val="22"/>
          <w:rtl/>
        </w:rPr>
        <w:t>تحلیلی</w:t>
      </w:r>
      <w:r w:rsidRPr="000230CE">
        <w:rPr>
          <w:sz w:val="22"/>
          <w:szCs w:val="22"/>
          <w:rtl/>
        </w:rPr>
        <w:t xml:space="preserve"> </w:t>
      </w:r>
      <w:r w:rsidR="003D0545" w:rsidRPr="000230CE">
        <w:rPr>
          <w:sz w:val="22"/>
          <w:szCs w:val="22"/>
          <w:rtl/>
        </w:rPr>
        <w:t>و</w:t>
      </w:r>
      <w:r w:rsidRPr="000230CE">
        <w:rPr>
          <w:sz w:val="22"/>
          <w:szCs w:val="22"/>
          <w:rtl/>
        </w:rPr>
        <w:t xml:space="preserve"> </w:t>
      </w:r>
      <w:r w:rsidR="003D0545" w:rsidRPr="000230CE">
        <w:rPr>
          <w:sz w:val="22"/>
          <w:szCs w:val="22"/>
          <w:rtl/>
        </w:rPr>
        <w:t>غیره)</w:t>
      </w:r>
      <w:r w:rsidRPr="000230CE">
        <w:rPr>
          <w:sz w:val="22"/>
          <w:szCs w:val="22"/>
          <w:rtl/>
        </w:rPr>
        <w:t xml:space="preserve"> </w:t>
      </w:r>
      <w:r w:rsidR="003D0545" w:rsidRPr="000230CE">
        <w:rPr>
          <w:sz w:val="22"/>
          <w:szCs w:val="22"/>
          <w:rtl/>
        </w:rPr>
        <w:t>و</w:t>
      </w:r>
      <w:r w:rsidRPr="000230CE">
        <w:rPr>
          <w:sz w:val="22"/>
          <w:szCs w:val="22"/>
          <w:rtl/>
        </w:rPr>
        <w:t xml:space="preserve"> </w:t>
      </w:r>
      <w:r w:rsidR="003D0545" w:rsidRPr="000230CE">
        <w:rPr>
          <w:sz w:val="22"/>
          <w:szCs w:val="22"/>
          <w:rtl/>
        </w:rPr>
        <w:t>ظرفیت‌ها</w:t>
      </w:r>
      <w:r w:rsidRPr="000230CE">
        <w:rPr>
          <w:sz w:val="22"/>
          <w:szCs w:val="22"/>
          <w:rtl/>
        </w:rPr>
        <w:t xml:space="preserve"> </w:t>
      </w:r>
      <w:r w:rsidR="003D0545" w:rsidRPr="000230CE">
        <w:rPr>
          <w:sz w:val="22"/>
          <w:szCs w:val="22"/>
          <w:rtl/>
        </w:rPr>
        <w:t>(نیازهای</w:t>
      </w:r>
      <w:r w:rsidRPr="000230CE">
        <w:rPr>
          <w:sz w:val="22"/>
          <w:szCs w:val="22"/>
          <w:rtl/>
        </w:rPr>
        <w:t xml:space="preserve"> </w:t>
      </w:r>
      <w:r w:rsidR="003D0545" w:rsidRPr="000230CE">
        <w:rPr>
          <w:sz w:val="22"/>
          <w:szCs w:val="22"/>
          <w:rtl/>
        </w:rPr>
        <w:t>آموزشی</w:t>
      </w:r>
      <w:r w:rsidRPr="000230CE">
        <w:rPr>
          <w:sz w:val="22"/>
          <w:szCs w:val="22"/>
          <w:rtl/>
        </w:rPr>
        <w:t xml:space="preserve"> </w:t>
      </w:r>
      <w:r w:rsidR="003D0545" w:rsidRPr="000230CE">
        <w:rPr>
          <w:sz w:val="22"/>
          <w:szCs w:val="22"/>
          <w:rtl/>
        </w:rPr>
        <w:t>اضافی</w:t>
      </w:r>
      <w:r w:rsidR="003D0545" w:rsidRPr="000230CE">
        <w:rPr>
          <w:rFonts w:hint="cs"/>
          <w:sz w:val="22"/>
          <w:szCs w:val="22"/>
          <w:rtl/>
        </w:rPr>
        <w:t>).</w:t>
      </w:r>
    </w:p>
    <w:p w14:paraId="7EC07773" w14:textId="42EC7612" w:rsidR="003D0545" w:rsidRPr="000230CE" w:rsidRDefault="00B32E03" w:rsidP="00901F89">
      <w:pPr>
        <w:rPr>
          <w:b/>
          <w:bCs/>
          <w:color w:val="2E74B5" w:themeColor="accent1" w:themeShade="BF"/>
          <w:sz w:val="24"/>
          <w:szCs w:val="24"/>
          <w:rtl/>
        </w:rPr>
      </w:pPr>
      <w:r w:rsidRPr="000230CE">
        <w:rPr>
          <w:b/>
          <w:bCs/>
          <w:color w:val="2E74B5" w:themeColor="accent1" w:themeShade="BF"/>
          <w:sz w:val="24"/>
          <w:szCs w:val="24"/>
          <w:rtl/>
        </w:rPr>
        <w:t>مستندات</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یا</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مدارک</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برای</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سطح</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توانایی:</w:t>
      </w:r>
    </w:p>
    <w:p w14:paraId="38B3801F" w14:textId="57692D76" w:rsidR="003D0545" w:rsidRPr="000230CE" w:rsidRDefault="003D0545" w:rsidP="00B13B29">
      <w:pPr>
        <w:pStyle w:val="ListParagraph"/>
        <w:numPr>
          <w:ilvl w:val="0"/>
          <w:numId w:val="35"/>
        </w:numPr>
        <w:spacing w:after="240"/>
        <w:rPr>
          <w:sz w:val="22"/>
          <w:szCs w:val="22"/>
          <w:rtl/>
        </w:rPr>
      </w:pPr>
      <w:r w:rsidRPr="000230CE">
        <w:rPr>
          <w:sz w:val="22"/>
          <w:szCs w:val="22"/>
          <w:rtl/>
        </w:rPr>
        <w:t>فهرست</w:t>
      </w:r>
      <w:r w:rsidR="00B13B29" w:rsidRPr="000230CE">
        <w:rPr>
          <w:rFonts w:hint="cs"/>
          <w:sz w:val="22"/>
          <w:szCs w:val="22"/>
          <w:rtl/>
        </w:rPr>
        <w:t xml:space="preserve">ی از </w:t>
      </w:r>
      <w:r w:rsidR="00F94507" w:rsidRPr="000230CE">
        <w:rPr>
          <w:sz w:val="22"/>
          <w:szCs w:val="22"/>
          <w:rtl/>
        </w:rPr>
        <w:t xml:space="preserve"> </w:t>
      </w:r>
      <w:r w:rsidRPr="000230CE">
        <w:rPr>
          <w:sz w:val="22"/>
          <w:szCs w:val="22"/>
          <w:rtl/>
        </w:rPr>
        <w:t>بیماری</w:t>
      </w:r>
      <w:r w:rsidR="00D373CD" w:rsidRPr="000230CE">
        <w:rPr>
          <w:sz w:val="22"/>
          <w:szCs w:val="22"/>
          <w:rtl/>
        </w:rPr>
        <w:t>‌ها</w:t>
      </w:r>
      <w:r w:rsidRPr="000230CE">
        <w:rPr>
          <w:sz w:val="22"/>
          <w:szCs w:val="22"/>
          <w:rtl/>
        </w:rPr>
        <w:t>ی</w:t>
      </w:r>
      <w:r w:rsidR="00F94507" w:rsidRPr="000230CE">
        <w:rPr>
          <w:sz w:val="22"/>
          <w:szCs w:val="22"/>
          <w:rtl/>
        </w:rPr>
        <w:t xml:space="preserve"> </w:t>
      </w:r>
      <w:r w:rsidR="00B13B29" w:rsidRPr="000230CE">
        <w:rPr>
          <w:rFonts w:hint="cs"/>
          <w:sz w:val="22"/>
          <w:szCs w:val="22"/>
          <w:rtl/>
        </w:rPr>
        <w:t>اولیت</w:t>
      </w:r>
      <w:r w:rsidR="00B13B29" w:rsidRPr="000230CE">
        <w:rPr>
          <w:sz w:val="22"/>
          <w:szCs w:val="22"/>
          <w:rtl/>
        </w:rPr>
        <w:softHyphen/>
      </w:r>
      <w:r w:rsidR="00B13B29" w:rsidRPr="000230CE">
        <w:rPr>
          <w:rFonts w:hint="cs"/>
          <w:sz w:val="22"/>
          <w:szCs w:val="22"/>
          <w:rtl/>
        </w:rPr>
        <w:t xml:space="preserve">دار منتقله </w:t>
      </w:r>
      <w:r w:rsidR="00B13B29"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غذا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B13B29" w:rsidRPr="000230CE">
        <w:rPr>
          <w:rFonts w:hint="cs"/>
          <w:sz w:val="22"/>
          <w:szCs w:val="22"/>
          <w:rtl/>
        </w:rPr>
        <w:t xml:space="preserve">مخاطرات </w:t>
      </w:r>
      <w:r w:rsidRPr="000230CE">
        <w:rPr>
          <w:sz w:val="22"/>
          <w:szCs w:val="22"/>
          <w:rtl/>
        </w:rPr>
        <w:t>غذایی</w:t>
      </w:r>
      <w:r w:rsidR="00F94507" w:rsidRPr="000230CE">
        <w:rPr>
          <w:sz w:val="22"/>
          <w:szCs w:val="22"/>
          <w:rtl/>
        </w:rPr>
        <w:t xml:space="preserve"> </w:t>
      </w:r>
      <w:r w:rsidRPr="000230CE">
        <w:rPr>
          <w:sz w:val="22"/>
          <w:szCs w:val="22"/>
          <w:rtl/>
        </w:rPr>
        <w:t>اولویت</w:t>
      </w:r>
      <w:r w:rsidR="00B13B29" w:rsidRPr="000230CE">
        <w:rPr>
          <w:sz w:val="22"/>
          <w:szCs w:val="22"/>
          <w:rtl/>
        </w:rPr>
        <w:softHyphen/>
      </w:r>
      <w:r w:rsidRPr="000230CE">
        <w:rPr>
          <w:sz w:val="22"/>
          <w:szCs w:val="22"/>
          <w:rtl/>
        </w:rPr>
        <w:t>دار</w:t>
      </w:r>
      <w:r w:rsidR="00F94507" w:rsidRPr="000230CE">
        <w:rPr>
          <w:sz w:val="22"/>
          <w:szCs w:val="22"/>
          <w:rtl/>
        </w:rPr>
        <w:t xml:space="preserve"> </w:t>
      </w:r>
      <w:r w:rsidRPr="000230CE">
        <w:rPr>
          <w:sz w:val="22"/>
          <w:szCs w:val="22"/>
          <w:rtl/>
        </w:rPr>
        <w:t>(شیمیایی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میکروبیولوژیکی)؛</w:t>
      </w:r>
    </w:p>
    <w:p w14:paraId="5946FD27" w14:textId="7901E05B" w:rsidR="003D0545" w:rsidRPr="000230CE" w:rsidRDefault="003D0545" w:rsidP="00AD796F">
      <w:pPr>
        <w:pStyle w:val="ListParagraph"/>
        <w:numPr>
          <w:ilvl w:val="0"/>
          <w:numId w:val="35"/>
        </w:numPr>
        <w:spacing w:after="240"/>
        <w:rPr>
          <w:sz w:val="22"/>
          <w:szCs w:val="22"/>
          <w:rtl/>
        </w:rPr>
      </w:pPr>
      <w:r w:rsidRPr="000230CE">
        <w:rPr>
          <w:sz w:val="22"/>
          <w:szCs w:val="22"/>
          <w:rtl/>
        </w:rPr>
        <w:t>راهنمایی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بیماری</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ناشی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مواد</w:t>
      </w:r>
      <w:r w:rsidR="00F94507" w:rsidRPr="000230CE">
        <w:rPr>
          <w:sz w:val="22"/>
          <w:szCs w:val="22"/>
          <w:rtl/>
        </w:rPr>
        <w:t xml:space="preserve"> </w:t>
      </w:r>
      <w:r w:rsidRPr="000230CE">
        <w:rPr>
          <w:sz w:val="22"/>
          <w:szCs w:val="22"/>
          <w:rtl/>
        </w:rPr>
        <w:t>غذایی</w:t>
      </w:r>
      <w:r w:rsidR="00F94507" w:rsidRPr="000230CE">
        <w:rPr>
          <w:sz w:val="22"/>
          <w:szCs w:val="22"/>
          <w:rtl/>
        </w:rPr>
        <w:t xml:space="preserve"> </w:t>
      </w:r>
      <w:r w:rsidRPr="000230CE">
        <w:rPr>
          <w:sz w:val="22"/>
          <w:szCs w:val="22"/>
          <w:rtl/>
        </w:rPr>
        <w:t>اولویت</w:t>
      </w:r>
      <w:r w:rsidR="00B13B29" w:rsidRPr="000230CE">
        <w:rPr>
          <w:sz w:val="22"/>
          <w:szCs w:val="22"/>
          <w:rtl/>
        </w:rPr>
        <w:softHyphen/>
      </w:r>
      <w:r w:rsidRPr="000230CE">
        <w:rPr>
          <w:sz w:val="22"/>
          <w:szCs w:val="22"/>
          <w:rtl/>
        </w:rPr>
        <w:t>دار</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تعاریف</w:t>
      </w:r>
      <w:r w:rsidR="00F94507" w:rsidRPr="000230CE">
        <w:rPr>
          <w:sz w:val="22"/>
          <w:szCs w:val="22"/>
          <w:rtl/>
        </w:rPr>
        <w:t xml:space="preserve"> </w:t>
      </w:r>
      <w:r w:rsidRPr="000230CE">
        <w:rPr>
          <w:sz w:val="22"/>
          <w:szCs w:val="22"/>
          <w:rtl/>
        </w:rPr>
        <w:t>موردی</w:t>
      </w:r>
      <w:r w:rsidR="00F94507" w:rsidRPr="000230CE">
        <w:rPr>
          <w:sz w:val="22"/>
          <w:szCs w:val="22"/>
          <w:rtl/>
        </w:rPr>
        <w:t xml:space="preserve"> </w:t>
      </w:r>
      <w:r w:rsidRPr="000230CE">
        <w:rPr>
          <w:sz w:val="22"/>
          <w:szCs w:val="22"/>
          <w:rtl/>
        </w:rPr>
        <w:t>آنها؛</w:t>
      </w:r>
    </w:p>
    <w:p w14:paraId="136A9D7C" w14:textId="656A12C4" w:rsidR="003D0545" w:rsidRPr="000230CE" w:rsidRDefault="003D0545" w:rsidP="00AD796F">
      <w:pPr>
        <w:pStyle w:val="ListParagraph"/>
        <w:numPr>
          <w:ilvl w:val="0"/>
          <w:numId w:val="35"/>
        </w:numPr>
        <w:spacing w:after="240"/>
        <w:rPr>
          <w:sz w:val="22"/>
          <w:szCs w:val="22"/>
          <w:rtl/>
        </w:rPr>
      </w:pPr>
      <w:r w:rsidRPr="000230CE">
        <w:rPr>
          <w:sz w:val="22"/>
          <w:szCs w:val="22"/>
          <w:rtl/>
        </w:rPr>
        <w:t>گزارش</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اساس</w:t>
      </w:r>
      <w:r w:rsidR="00F94507" w:rsidRPr="000230CE">
        <w:rPr>
          <w:sz w:val="22"/>
          <w:szCs w:val="22"/>
          <w:rtl/>
        </w:rPr>
        <w:t xml:space="preserve"> </w:t>
      </w:r>
      <w:r w:rsidRPr="000230CE">
        <w:rPr>
          <w:sz w:val="22"/>
          <w:szCs w:val="22"/>
          <w:rtl/>
        </w:rPr>
        <w:t>گزارش</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محلی</w:t>
      </w:r>
      <w:r w:rsidR="00F94507" w:rsidRPr="000230CE">
        <w:rPr>
          <w:sz w:val="22"/>
          <w:szCs w:val="22"/>
          <w:rtl/>
        </w:rPr>
        <w:t xml:space="preserve"> </w:t>
      </w:r>
      <w:r w:rsidRPr="000230CE">
        <w:rPr>
          <w:sz w:val="22"/>
          <w:szCs w:val="22"/>
          <w:rtl/>
        </w:rPr>
        <w:t>جمع</w:t>
      </w:r>
      <w:r w:rsidR="00F94507" w:rsidRPr="000230CE">
        <w:rPr>
          <w:sz w:val="22"/>
          <w:szCs w:val="22"/>
          <w:rtl/>
        </w:rPr>
        <w:t xml:space="preserve"> </w:t>
      </w:r>
      <w:r w:rsidRPr="000230CE">
        <w:rPr>
          <w:sz w:val="22"/>
          <w:szCs w:val="22"/>
          <w:rtl/>
        </w:rPr>
        <w:t>آوری</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سریع</w:t>
      </w:r>
      <w:r w:rsidR="00F94507" w:rsidRPr="000230CE">
        <w:rPr>
          <w:sz w:val="22"/>
          <w:szCs w:val="22"/>
          <w:rtl/>
        </w:rPr>
        <w:t xml:space="preserve"> </w:t>
      </w:r>
      <w:r w:rsidRPr="000230CE">
        <w:rPr>
          <w:rFonts w:hint="cs"/>
          <w:sz w:val="22"/>
          <w:szCs w:val="22"/>
          <w:rtl/>
        </w:rPr>
        <w:t>خطر</w:t>
      </w:r>
      <w:r w:rsidRPr="000230CE">
        <w:rPr>
          <w:sz w:val="22"/>
          <w:szCs w:val="22"/>
          <w:rtl/>
        </w:rPr>
        <w:t>؛</w:t>
      </w:r>
    </w:p>
    <w:p w14:paraId="7C284921" w14:textId="5024B65E" w:rsidR="003D0545" w:rsidRPr="000230CE" w:rsidRDefault="003D0545" w:rsidP="00AD796F">
      <w:pPr>
        <w:pStyle w:val="ListParagraph"/>
        <w:numPr>
          <w:ilvl w:val="0"/>
          <w:numId w:val="35"/>
        </w:numPr>
        <w:spacing w:after="240"/>
        <w:rPr>
          <w:sz w:val="22"/>
          <w:szCs w:val="22"/>
          <w:rtl/>
        </w:rPr>
      </w:pPr>
      <w:r w:rsidRPr="000230CE">
        <w:rPr>
          <w:sz w:val="22"/>
          <w:szCs w:val="22"/>
          <w:rtl/>
        </w:rPr>
        <w:t>مواد</w:t>
      </w:r>
      <w:r w:rsidR="00F94507" w:rsidRPr="000230CE">
        <w:rPr>
          <w:sz w:val="22"/>
          <w:szCs w:val="22"/>
          <w:rtl/>
        </w:rPr>
        <w:t xml:space="preserve"> </w:t>
      </w:r>
      <w:r w:rsidRPr="000230CE">
        <w:rPr>
          <w:sz w:val="22"/>
          <w:szCs w:val="22"/>
          <w:rtl/>
        </w:rPr>
        <w:t>آموزشی</w:t>
      </w:r>
      <w:r w:rsidR="00452159" w:rsidRPr="000230CE">
        <w:rPr>
          <w:sz w:val="22"/>
          <w:szCs w:val="22"/>
          <w:rtl/>
        </w:rPr>
        <w:t xml:space="preserve">، </w:t>
      </w:r>
      <w:r w:rsidRPr="000230CE">
        <w:rPr>
          <w:sz w:val="22"/>
          <w:szCs w:val="22"/>
          <w:rtl/>
        </w:rPr>
        <w:t>گزارش</w:t>
      </w:r>
      <w:r w:rsidR="00D373CD" w:rsidRPr="000230CE">
        <w:rPr>
          <w:sz w:val="22"/>
          <w:szCs w:val="22"/>
          <w:rtl/>
        </w:rPr>
        <w:t>‌ها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گواهی</w:t>
      </w:r>
      <w:r w:rsidR="00D373CD" w:rsidRPr="000230CE">
        <w:rPr>
          <w:sz w:val="22"/>
          <w:szCs w:val="22"/>
          <w:rtl/>
        </w:rPr>
        <w:t>‌ها</w:t>
      </w:r>
      <w:r w:rsidRPr="000230CE">
        <w:rPr>
          <w:sz w:val="22"/>
          <w:szCs w:val="22"/>
          <w:rtl/>
        </w:rPr>
        <w:t>؛</w:t>
      </w:r>
    </w:p>
    <w:p w14:paraId="308A61D6" w14:textId="77777777" w:rsidR="003D0545" w:rsidRPr="000230CE" w:rsidRDefault="003D0545" w:rsidP="00AD796F">
      <w:pPr>
        <w:pStyle w:val="ListParagraph"/>
        <w:numPr>
          <w:ilvl w:val="0"/>
          <w:numId w:val="35"/>
        </w:numPr>
        <w:spacing w:after="240"/>
        <w:rPr>
          <w:sz w:val="22"/>
          <w:szCs w:val="22"/>
          <w:rtl/>
        </w:rPr>
      </w:pPr>
      <w:r w:rsidRPr="000230CE">
        <w:rPr>
          <w:sz w:val="22"/>
          <w:szCs w:val="22"/>
          <w:rtl/>
        </w:rPr>
        <w:t>مصاحبه</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بازرسان</w:t>
      </w:r>
      <w:r w:rsidR="00F94507" w:rsidRPr="000230CE">
        <w:rPr>
          <w:sz w:val="22"/>
          <w:szCs w:val="22"/>
          <w:rtl/>
        </w:rPr>
        <w:t xml:space="preserve"> </w:t>
      </w:r>
      <w:r w:rsidRPr="000230CE">
        <w:rPr>
          <w:sz w:val="22"/>
          <w:szCs w:val="22"/>
          <w:rtl/>
        </w:rPr>
        <w:t>بهداشتی/غذایی؛</w:t>
      </w:r>
    </w:p>
    <w:p w14:paraId="47D8297B" w14:textId="77777777" w:rsidR="003D0545" w:rsidRPr="000230CE" w:rsidRDefault="003D0545" w:rsidP="00AD796F">
      <w:pPr>
        <w:pStyle w:val="ListParagraph"/>
        <w:numPr>
          <w:ilvl w:val="0"/>
          <w:numId w:val="35"/>
        </w:numPr>
        <w:spacing w:after="240"/>
        <w:rPr>
          <w:sz w:val="22"/>
          <w:szCs w:val="22"/>
          <w:rtl/>
        </w:rPr>
      </w:pPr>
      <w:bookmarkStart w:id="11" w:name="OLE_LINK1"/>
      <w:bookmarkStart w:id="12" w:name="OLE_LINK2"/>
      <w:r w:rsidRPr="000230CE">
        <w:rPr>
          <w:rFonts w:hint="cs"/>
          <w:sz w:val="22"/>
          <w:szCs w:val="22"/>
          <w:rtl/>
        </w:rPr>
        <w:t>قرارداد‌های</w:t>
      </w:r>
      <w:bookmarkEnd w:id="11"/>
      <w:bookmarkEnd w:id="12"/>
      <w:r w:rsidR="00F94507" w:rsidRPr="000230CE">
        <w:rPr>
          <w:sz w:val="22"/>
          <w:szCs w:val="22"/>
          <w:rtl/>
        </w:rPr>
        <w:t xml:space="preserve"> </w:t>
      </w:r>
      <w:r w:rsidRPr="000230CE">
        <w:rPr>
          <w:sz w:val="22"/>
          <w:szCs w:val="22"/>
          <w:rtl/>
        </w:rPr>
        <w:t>جمع‌آوری/آزمایش</w:t>
      </w:r>
      <w:r w:rsidR="00F94507" w:rsidRPr="000230CE">
        <w:rPr>
          <w:sz w:val="22"/>
          <w:szCs w:val="22"/>
          <w:rtl/>
        </w:rPr>
        <w:t xml:space="preserve"> </w:t>
      </w:r>
      <w:r w:rsidRPr="000230CE">
        <w:rPr>
          <w:sz w:val="22"/>
          <w:szCs w:val="22"/>
          <w:rtl/>
        </w:rPr>
        <w:t>نمونه‌های</w:t>
      </w:r>
      <w:r w:rsidR="00F94507" w:rsidRPr="000230CE">
        <w:rPr>
          <w:sz w:val="22"/>
          <w:szCs w:val="22"/>
          <w:rtl/>
        </w:rPr>
        <w:t xml:space="preserve"> </w:t>
      </w:r>
      <w:r w:rsidRPr="000230CE">
        <w:rPr>
          <w:sz w:val="22"/>
          <w:szCs w:val="22"/>
          <w:rtl/>
        </w:rPr>
        <w:t>بالینی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نمونه‌های</w:t>
      </w:r>
      <w:r w:rsidR="00F94507" w:rsidRPr="000230CE">
        <w:rPr>
          <w:sz w:val="22"/>
          <w:szCs w:val="22"/>
          <w:rtl/>
        </w:rPr>
        <w:t xml:space="preserve"> </w:t>
      </w:r>
      <w:r w:rsidRPr="000230CE">
        <w:rPr>
          <w:sz w:val="22"/>
          <w:szCs w:val="22"/>
          <w:rtl/>
        </w:rPr>
        <w:t>غذا</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همه</w:t>
      </w:r>
      <w:r w:rsidR="00F94507" w:rsidRPr="000230CE">
        <w:rPr>
          <w:sz w:val="22"/>
          <w:szCs w:val="22"/>
          <w:rtl/>
        </w:rPr>
        <w:t xml:space="preserve"> </w:t>
      </w:r>
      <w:r w:rsidRPr="000230CE">
        <w:rPr>
          <w:sz w:val="22"/>
          <w:szCs w:val="22"/>
          <w:rtl/>
        </w:rPr>
        <w:t>بیماری‌های</w:t>
      </w:r>
      <w:r w:rsidR="00F94507" w:rsidRPr="000230CE">
        <w:rPr>
          <w:sz w:val="22"/>
          <w:szCs w:val="22"/>
          <w:rtl/>
        </w:rPr>
        <w:t xml:space="preserve"> </w:t>
      </w:r>
      <w:r w:rsidRPr="000230CE">
        <w:rPr>
          <w:sz w:val="22"/>
          <w:szCs w:val="22"/>
          <w:rtl/>
        </w:rPr>
        <w:t>غذایی</w:t>
      </w:r>
      <w:r w:rsidR="00F94507" w:rsidRPr="000230CE">
        <w:rPr>
          <w:sz w:val="22"/>
          <w:szCs w:val="22"/>
          <w:rtl/>
        </w:rPr>
        <w:t xml:space="preserve"> </w:t>
      </w:r>
      <w:r w:rsidR="00B136F2" w:rsidRPr="000230CE">
        <w:rPr>
          <w:sz w:val="22"/>
          <w:szCs w:val="22"/>
          <w:rtl/>
        </w:rPr>
        <w:t>اولویت</w:t>
      </w:r>
      <w:r w:rsidR="00F94507" w:rsidRPr="000230CE">
        <w:rPr>
          <w:sz w:val="22"/>
          <w:szCs w:val="22"/>
          <w:rtl/>
        </w:rPr>
        <w:t xml:space="preserve"> </w:t>
      </w:r>
      <w:r w:rsidR="00B136F2" w:rsidRPr="000230CE">
        <w:rPr>
          <w:sz w:val="22"/>
          <w:szCs w:val="22"/>
          <w:rtl/>
        </w:rPr>
        <w:t>دار</w:t>
      </w:r>
      <w:r w:rsidR="00F94507" w:rsidRPr="000230CE">
        <w:rPr>
          <w:sz w:val="22"/>
          <w:szCs w:val="22"/>
          <w:rtl/>
        </w:rPr>
        <w:t xml:space="preserve"> </w:t>
      </w:r>
      <w:r w:rsidR="00B136F2" w:rsidRPr="000230CE">
        <w:rPr>
          <w:sz w:val="22"/>
          <w:szCs w:val="22"/>
          <w:rtl/>
        </w:rPr>
        <w:t>و</w:t>
      </w:r>
      <w:r w:rsidR="00F94507" w:rsidRPr="000230CE">
        <w:rPr>
          <w:sz w:val="22"/>
          <w:szCs w:val="22"/>
          <w:rtl/>
        </w:rPr>
        <w:t xml:space="preserve"> </w:t>
      </w:r>
      <w:r w:rsidR="00B136F2" w:rsidRPr="000230CE">
        <w:rPr>
          <w:sz w:val="22"/>
          <w:szCs w:val="22"/>
          <w:rtl/>
        </w:rPr>
        <w:t>خطرات</w:t>
      </w:r>
      <w:r w:rsidR="00F94507" w:rsidRPr="000230CE">
        <w:rPr>
          <w:sz w:val="22"/>
          <w:szCs w:val="22"/>
          <w:rtl/>
        </w:rPr>
        <w:t xml:space="preserve"> </w:t>
      </w:r>
      <w:r w:rsidR="00B136F2" w:rsidRPr="000230CE">
        <w:rPr>
          <w:sz w:val="22"/>
          <w:szCs w:val="22"/>
          <w:rtl/>
        </w:rPr>
        <w:t>ناشی</w:t>
      </w:r>
      <w:r w:rsidR="00F94507" w:rsidRPr="000230CE">
        <w:rPr>
          <w:sz w:val="22"/>
          <w:szCs w:val="22"/>
          <w:rtl/>
        </w:rPr>
        <w:t xml:space="preserve"> </w:t>
      </w:r>
      <w:r w:rsidR="00B136F2" w:rsidRPr="000230CE">
        <w:rPr>
          <w:sz w:val="22"/>
          <w:szCs w:val="22"/>
          <w:rtl/>
        </w:rPr>
        <w:t>از</w:t>
      </w:r>
      <w:r w:rsidR="00F94507" w:rsidRPr="000230CE">
        <w:rPr>
          <w:sz w:val="22"/>
          <w:szCs w:val="22"/>
          <w:rtl/>
        </w:rPr>
        <w:t xml:space="preserve"> </w:t>
      </w:r>
      <w:r w:rsidR="00B136F2" w:rsidRPr="000230CE">
        <w:rPr>
          <w:sz w:val="22"/>
          <w:szCs w:val="22"/>
          <w:rtl/>
        </w:rPr>
        <w:t>غذا</w:t>
      </w:r>
    </w:p>
    <w:p w14:paraId="4ABC2C40" w14:textId="6A08F2F4" w:rsidR="003D0545" w:rsidRPr="000230CE" w:rsidRDefault="003D0545" w:rsidP="00B13B29">
      <w:pPr>
        <w:pStyle w:val="ListParagraph"/>
        <w:numPr>
          <w:ilvl w:val="0"/>
          <w:numId w:val="35"/>
        </w:numPr>
        <w:spacing w:after="240"/>
        <w:rPr>
          <w:sz w:val="22"/>
          <w:szCs w:val="22"/>
          <w:rtl/>
        </w:rPr>
      </w:pPr>
      <w:bookmarkStart w:id="13" w:name="page51"/>
      <w:bookmarkEnd w:id="13"/>
      <w:r w:rsidRPr="000230CE">
        <w:rPr>
          <w:sz w:val="22"/>
          <w:szCs w:val="22"/>
          <w:rtl/>
        </w:rPr>
        <w:lastRenderedPageBreak/>
        <w:t>پروتکل</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گزارش</w:t>
      </w:r>
      <w:r w:rsidR="00B13B29" w:rsidRPr="000230CE">
        <w:rPr>
          <w:sz w:val="22"/>
          <w:szCs w:val="22"/>
          <w:rtl/>
        </w:rPr>
        <w:softHyphen/>
      </w:r>
      <w:r w:rsidRPr="000230CE">
        <w:rPr>
          <w:sz w:val="22"/>
          <w:szCs w:val="22"/>
          <w:rtl/>
        </w:rPr>
        <w:t>دهی</w:t>
      </w:r>
      <w:r w:rsidR="00F94507" w:rsidRPr="000230CE">
        <w:rPr>
          <w:sz w:val="22"/>
          <w:szCs w:val="22"/>
          <w:rtl/>
        </w:rPr>
        <w:t xml:space="preserve"> </w:t>
      </w:r>
      <w:r w:rsidRPr="000230CE">
        <w:rPr>
          <w:rFonts w:hint="cs"/>
          <w:sz w:val="22"/>
          <w:szCs w:val="22"/>
          <w:rtl/>
        </w:rPr>
        <w:t>داده</w:t>
      </w:r>
      <w:r w:rsidR="00D373CD" w:rsidRPr="000230CE">
        <w:rPr>
          <w:rFonts w:hint="cs"/>
          <w:sz w:val="22"/>
          <w:szCs w:val="22"/>
          <w:rtl/>
        </w:rPr>
        <w:t>‌ها</w:t>
      </w:r>
      <w:r w:rsidR="00F94507" w:rsidRPr="000230CE">
        <w:rPr>
          <w:rFonts w:hint="cs"/>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همه</w:t>
      </w:r>
      <w:r w:rsidR="00F94507" w:rsidRPr="000230CE">
        <w:rPr>
          <w:sz w:val="22"/>
          <w:szCs w:val="22"/>
          <w:rtl/>
        </w:rPr>
        <w:t xml:space="preserve"> </w:t>
      </w:r>
      <w:r w:rsidRPr="000230CE">
        <w:rPr>
          <w:sz w:val="22"/>
          <w:szCs w:val="22"/>
          <w:rtl/>
        </w:rPr>
        <w:t>بیماری</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rFonts w:hint="cs"/>
          <w:sz w:val="22"/>
          <w:szCs w:val="22"/>
          <w:rtl/>
        </w:rPr>
        <w:t>منتقله</w:t>
      </w:r>
      <w:r w:rsidR="00F94507" w:rsidRPr="000230CE">
        <w:rPr>
          <w:rFonts w:hint="cs"/>
          <w:sz w:val="22"/>
          <w:szCs w:val="22"/>
          <w:rtl/>
        </w:rPr>
        <w:t xml:space="preserve"> </w:t>
      </w:r>
      <w:r w:rsidRPr="000230CE">
        <w:rPr>
          <w:rFonts w:hint="cs"/>
          <w:sz w:val="22"/>
          <w:szCs w:val="22"/>
          <w:rtl/>
        </w:rPr>
        <w:t>از</w:t>
      </w:r>
      <w:r w:rsidR="00F94507" w:rsidRPr="000230CE">
        <w:rPr>
          <w:rFonts w:hint="cs"/>
          <w:sz w:val="22"/>
          <w:szCs w:val="22"/>
          <w:rtl/>
        </w:rPr>
        <w:t xml:space="preserve"> </w:t>
      </w:r>
      <w:r w:rsidRPr="000230CE">
        <w:rPr>
          <w:sz w:val="22"/>
          <w:szCs w:val="22"/>
          <w:rtl/>
        </w:rPr>
        <w:t>غذا</w:t>
      </w:r>
      <w:r w:rsidR="00F94507" w:rsidRPr="000230CE">
        <w:rPr>
          <w:rFonts w:hint="cs"/>
          <w:sz w:val="22"/>
          <w:szCs w:val="22"/>
          <w:rtl/>
        </w:rPr>
        <w:t xml:space="preserve"> </w:t>
      </w:r>
      <w:r w:rsidRPr="000230CE">
        <w:rPr>
          <w:rFonts w:hint="cs"/>
          <w:sz w:val="22"/>
          <w:szCs w:val="22"/>
          <w:rtl/>
        </w:rPr>
        <w:t>و</w:t>
      </w:r>
      <w:r w:rsidR="00B13B29" w:rsidRPr="000230CE">
        <w:rPr>
          <w:rFonts w:hint="cs"/>
          <w:sz w:val="22"/>
          <w:szCs w:val="22"/>
          <w:rtl/>
        </w:rPr>
        <w:t xml:space="preserve"> </w:t>
      </w:r>
      <w:r w:rsidRPr="000230CE">
        <w:rPr>
          <w:rFonts w:hint="cs"/>
          <w:sz w:val="22"/>
          <w:szCs w:val="22"/>
          <w:rtl/>
        </w:rPr>
        <w:t>مخاطرات</w:t>
      </w:r>
      <w:r w:rsidR="00F94507" w:rsidRPr="000230CE">
        <w:rPr>
          <w:rFonts w:hint="cs"/>
          <w:sz w:val="22"/>
          <w:szCs w:val="22"/>
          <w:rtl/>
        </w:rPr>
        <w:t xml:space="preserve"> </w:t>
      </w:r>
      <w:r w:rsidRPr="000230CE">
        <w:rPr>
          <w:rFonts w:hint="cs"/>
          <w:sz w:val="22"/>
          <w:szCs w:val="22"/>
          <w:rtl/>
        </w:rPr>
        <w:t>غذایی</w:t>
      </w:r>
      <w:r w:rsidR="00F94507" w:rsidRPr="000230CE">
        <w:rPr>
          <w:rFonts w:hint="cs"/>
          <w:sz w:val="22"/>
          <w:szCs w:val="22"/>
          <w:rtl/>
        </w:rPr>
        <w:t xml:space="preserve"> </w:t>
      </w:r>
      <w:r w:rsidRPr="000230CE">
        <w:rPr>
          <w:rFonts w:hint="cs"/>
          <w:sz w:val="22"/>
          <w:szCs w:val="22"/>
          <w:rtl/>
        </w:rPr>
        <w:t>الویت</w:t>
      </w:r>
      <w:r w:rsidR="00B13B29" w:rsidRPr="000230CE">
        <w:rPr>
          <w:sz w:val="22"/>
          <w:szCs w:val="22"/>
          <w:rtl/>
        </w:rPr>
        <w:softHyphen/>
      </w:r>
      <w:r w:rsidRPr="000230CE">
        <w:rPr>
          <w:rFonts w:hint="cs"/>
          <w:sz w:val="22"/>
          <w:szCs w:val="22"/>
          <w:rtl/>
        </w:rPr>
        <w:t>دار.</w:t>
      </w:r>
    </w:p>
    <w:p w14:paraId="2FFA618D" w14:textId="77777777" w:rsidR="003D0545" w:rsidRPr="000230CE" w:rsidRDefault="003D0545" w:rsidP="00AD796F">
      <w:pPr>
        <w:pStyle w:val="ListParagraph"/>
        <w:numPr>
          <w:ilvl w:val="0"/>
          <w:numId w:val="35"/>
        </w:numPr>
        <w:spacing w:after="240"/>
        <w:rPr>
          <w:sz w:val="22"/>
          <w:szCs w:val="22"/>
          <w:rtl/>
        </w:rPr>
      </w:pPr>
      <w:r w:rsidRPr="000230CE">
        <w:rPr>
          <w:rFonts w:hint="cs"/>
          <w:sz w:val="22"/>
          <w:szCs w:val="22"/>
          <w:rtl/>
        </w:rPr>
        <w:t>فهرست</w:t>
      </w:r>
      <w:r w:rsidR="00F94507" w:rsidRPr="000230CE">
        <w:rPr>
          <w:sz w:val="22"/>
          <w:szCs w:val="22"/>
          <w:rtl/>
        </w:rPr>
        <w:t xml:space="preserve"> </w:t>
      </w:r>
      <w:r w:rsidRPr="000230CE">
        <w:rPr>
          <w:sz w:val="22"/>
          <w:szCs w:val="22"/>
          <w:rtl/>
        </w:rPr>
        <w:t>آزمایشگاه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تماس</w:t>
      </w:r>
      <w:r w:rsidR="00F94507" w:rsidRPr="000230CE">
        <w:rPr>
          <w:rFonts w:hint="cs"/>
          <w:sz w:val="22"/>
          <w:szCs w:val="22"/>
          <w:rtl/>
        </w:rPr>
        <w:t xml:space="preserve"> </w:t>
      </w:r>
      <w:r w:rsidRPr="000230CE">
        <w:rPr>
          <w:rFonts w:hint="cs"/>
          <w:sz w:val="22"/>
          <w:szCs w:val="22"/>
          <w:rtl/>
        </w:rPr>
        <w:t>(مراکز</w:t>
      </w:r>
      <w:r w:rsidR="00F94507" w:rsidRPr="000230CE">
        <w:rPr>
          <w:rFonts w:hint="cs"/>
          <w:sz w:val="22"/>
          <w:szCs w:val="22"/>
          <w:rtl/>
        </w:rPr>
        <w:t xml:space="preserve"> </w:t>
      </w:r>
      <w:r w:rsidRPr="000230CE">
        <w:rPr>
          <w:rFonts w:hint="cs"/>
          <w:sz w:val="22"/>
          <w:szCs w:val="22"/>
          <w:rtl/>
        </w:rPr>
        <w:t>همکار)</w:t>
      </w:r>
      <w:r w:rsidRPr="000230CE">
        <w:rPr>
          <w:sz w:val="22"/>
          <w:szCs w:val="22"/>
          <w:rtl/>
        </w:rPr>
        <w:t>؛</w:t>
      </w:r>
    </w:p>
    <w:p w14:paraId="337D30F2" w14:textId="745D687C" w:rsidR="003D0545" w:rsidRPr="000230CE" w:rsidRDefault="003D0545" w:rsidP="00B13B29">
      <w:pPr>
        <w:pStyle w:val="ListParagraph"/>
        <w:numPr>
          <w:ilvl w:val="0"/>
          <w:numId w:val="35"/>
        </w:numPr>
        <w:spacing w:after="240"/>
        <w:rPr>
          <w:sz w:val="22"/>
          <w:szCs w:val="22"/>
          <w:rtl/>
        </w:rPr>
      </w:pPr>
      <w:r w:rsidRPr="000230CE">
        <w:rPr>
          <w:sz w:val="22"/>
          <w:szCs w:val="22"/>
          <w:rtl/>
        </w:rPr>
        <w:t>پرسشنامه</w:t>
      </w:r>
      <w:r w:rsidR="00D373CD" w:rsidRPr="000230CE">
        <w:rPr>
          <w:sz w:val="22"/>
          <w:szCs w:val="22"/>
          <w:rtl/>
        </w:rPr>
        <w:t>‌ها</w:t>
      </w:r>
      <w:r w:rsidRPr="000230CE">
        <w:rPr>
          <w:rFonts w:hint="cs"/>
          <w:sz w:val="22"/>
          <w:szCs w:val="22"/>
          <w:rtl/>
        </w:rPr>
        <w:t>ی</w:t>
      </w:r>
      <w:r w:rsidR="00F94507" w:rsidRPr="000230CE">
        <w:rPr>
          <w:rFonts w:hint="cs"/>
          <w:sz w:val="22"/>
          <w:szCs w:val="22"/>
          <w:rtl/>
        </w:rPr>
        <w:t xml:space="preserve"> </w:t>
      </w:r>
      <w:r w:rsidRPr="000230CE">
        <w:rPr>
          <w:rFonts w:hint="cs"/>
          <w:sz w:val="22"/>
          <w:szCs w:val="22"/>
          <w:rtl/>
        </w:rPr>
        <w:t>مربوط</w:t>
      </w:r>
      <w:r w:rsidR="00F94507" w:rsidRPr="000230CE">
        <w:rPr>
          <w:rFonts w:hint="cs"/>
          <w:sz w:val="22"/>
          <w:szCs w:val="22"/>
          <w:rtl/>
        </w:rPr>
        <w:t xml:space="preserve"> </w:t>
      </w:r>
      <w:r w:rsidRPr="000230CE">
        <w:rPr>
          <w:rFonts w:hint="cs"/>
          <w:sz w:val="22"/>
          <w:szCs w:val="22"/>
          <w:rtl/>
        </w:rPr>
        <w:t>به</w:t>
      </w:r>
      <w:r w:rsidR="00F94507" w:rsidRPr="000230CE">
        <w:rPr>
          <w:rFonts w:hint="cs"/>
          <w:sz w:val="22"/>
          <w:szCs w:val="22"/>
          <w:rtl/>
        </w:rPr>
        <w:t xml:space="preserve"> </w:t>
      </w:r>
      <w:r w:rsidRPr="000230CE">
        <w:rPr>
          <w:sz w:val="22"/>
          <w:szCs w:val="22"/>
          <w:rtl/>
        </w:rPr>
        <w:t>پاتوژن</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rFonts w:hint="cs"/>
          <w:sz w:val="22"/>
          <w:szCs w:val="22"/>
          <w:rtl/>
        </w:rPr>
        <w:t>منتقله</w:t>
      </w:r>
      <w:r w:rsidR="00F94507" w:rsidRPr="000230CE">
        <w:rPr>
          <w:rFonts w:hint="cs"/>
          <w:sz w:val="22"/>
          <w:szCs w:val="22"/>
          <w:rtl/>
        </w:rPr>
        <w:t xml:space="preserve"> </w:t>
      </w:r>
      <w:r w:rsidRPr="000230CE">
        <w:rPr>
          <w:rFonts w:hint="cs"/>
          <w:sz w:val="22"/>
          <w:szCs w:val="22"/>
          <w:rtl/>
        </w:rPr>
        <w:t>از</w:t>
      </w:r>
      <w:r w:rsidR="00F94507" w:rsidRPr="000230CE">
        <w:rPr>
          <w:rFonts w:hint="cs"/>
          <w:sz w:val="22"/>
          <w:szCs w:val="22"/>
          <w:rtl/>
        </w:rPr>
        <w:t xml:space="preserve"> </w:t>
      </w:r>
      <w:r w:rsidRPr="000230CE">
        <w:rPr>
          <w:rFonts w:hint="cs"/>
          <w:sz w:val="22"/>
          <w:szCs w:val="22"/>
          <w:rtl/>
        </w:rPr>
        <w:t>غذا</w:t>
      </w:r>
      <w:r w:rsidR="00F94507" w:rsidRPr="000230CE">
        <w:rPr>
          <w:rFonts w:hint="cs"/>
          <w:sz w:val="22"/>
          <w:szCs w:val="22"/>
          <w:rtl/>
        </w:rPr>
        <w:t xml:space="preserve"> </w:t>
      </w:r>
      <w:r w:rsidRPr="000230CE">
        <w:rPr>
          <w:rFonts w:hint="cs"/>
          <w:sz w:val="22"/>
          <w:szCs w:val="22"/>
          <w:rtl/>
        </w:rPr>
        <w:t>و</w:t>
      </w:r>
      <w:r w:rsidR="00B13B29" w:rsidRPr="000230CE">
        <w:rPr>
          <w:rFonts w:hint="cs"/>
          <w:sz w:val="22"/>
          <w:szCs w:val="22"/>
          <w:rtl/>
        </w:rPr>
        <w:t xml:space="preserve"> </w:t>
      </w:r>
      <w:r w:rsidRPr="000230CE">
        <w:rPr>
          <w:rFonts w:hint="cs"/>
          <w:sz w:val="22"/>
          <w:szCs w:val="22"/>
          <w:rtl/>
        </w:rPr>
        <w:t>مخاطرات</w:t>
      </w:r>
      <w:r w:rsidR="00F94507" w:rsidRPr="000230CE">
        <w:rPr>
          <w:rFonts w:hint="cs"/>
          <w:sz w:val="22"/>
          <w:szCs w:val="22"/>
          <w:rtl/>
        </w:rPr>
        <w:t xml:space="preserve"> </w:t>
      </w:r>
      <w:r w:rsidRPr="000230CE">
        <w:rPr>
          <w:rFonts w:hint="cs"/>
          <w:sz w:val="22"/>
          <w:szCs w:val="22"/>
          <w:rtl/>
        </w:rPr>
        <w:t>غذایی</w:t>
      </w:r>
      <w:r w:rsidR="00F94507" w:rsidRPr="000230CE">
        <w:rPr>
          <w:rFonts w:hint="cs"/>
          <w:sz w:val="22"/>
          <w:szCs w:val="22"/>
          <w:rtl/>
        </w:rPr>
        <w:t xml:space="preserve"> </w:t>
      </w:r>
      <w:r w:rsidRPr="000230CE">
        <w:rPr>
          <w:rFonts w:hint="cs"/>
          <w:sz w:val="22"/>
          <w:szCs w:val="22"/>
          <w:rtl/>
        </w:rPr>
        <w:t>الویت</w:t>
      </w:r>
      <w:r w:rsidR="00B13B29" w:rsidRPr="000230CE">
        <w:rPr>
          <w:sz w:val="22"/>
          <w:szCs w:val="22"/>
          <w:rtl/>
        </w:rPr>
        <w:softHyphen/>
      </w:r>
      <w:r w:rsidRPr="000230CE">
        <w:rPr>
          <w:rFonts w:hint="cs"/>
          <w:sz w:val="22"/>
          <w:szCs w:val="22"/>
          <w:rtl/>
        </w:rPr>
        <w:t>دار.</w:t>
      </w:r>
    </w:p>
    <w:p w14:paraId="64CB7BC5" w14:textId="5D31C08D" w:rsidR="003D0545" w:rsidRPr="000230CE" w:rsidRDefault="003D0545" w:rsidP="00AD796F">
      <w:pPr>
        <w:pStyle w:val="ListParagraph"/>
        <w:numPr>
          <w:ilvl w:val="0"/>
          <w:numId w:val="35"/>
        </w:numPr>
        <w:spacing w:after="240"/>
        <w:rPr>
          <w:sz w:val="22"/>
          <w:szCs w:val="22"/>
          <w:rtl/>
        </w:rPr>
      </w:pPr>
      <w:r w:rsidRPr="000230CE">
        <w:rPr>
          <w:sz w:val="22"/>
          <w:szCs w:val="22"/>
          <w:rtl/>
        </w:rPr>
        <w:t>پایگاه</w:t>
      </w:r>
      <w:r w:rsidR="00F94507" w:rsidRPr="000230CE">
        <w:rPr>
          <w:sz w:val="22"/>
          <w:szCs w:val="22"/>
          <w:rtl/>
        </w:rPr>
        <w:t xml:space="preserve"> </w:t>
      </w:r>
      <w:r w:rsidRPr="000230CE">
        <w:rPr>
          <w:sz w:val="22"/>
          <w:szCs w:val="22"/>
          <w:rtl/>
        </w:rPr>
        <w:t>داده</w:t>
      </w:r>
      <w:r w:rsidR="00F94507" w:rsidRPr="000230CE">
        <w:rPr>
          <w:sz w:val="22"/>
          <w:szCs w:val="22"/>
          <w:rtl/>
        </w:rPr>
        <w:t xml:space="preserve"> </w:t>
      </w:r>
      <w:r w:rsidR="00D709F8" w:rsidRPr="000230CE">
        <w:rPr>
          <w:sz w:val="22"/>
          <w:szCs w:val="22"/>
          <w:rtl/>
        </w:rPr>
        <w:t>مراقبت</w:t>
      </w:r>
      <w:r w:rsidR="00F94507" w:rsidRPr="000230CE">
        <w:rPr>
          <w:rFonts w:hint="cs"/>
          <w:sz w:val="22"/>
          <w:szCs w:val="22"/>
          <w:rtl/>
        </w:rPr>
        <w:t xml:space="preserve"> </w:t>
      </w:r>
      <w:r w:rsidRPr="000230CE">
        <w:rPr>
          <w:sz w:val="22"/>
          <w:szCs w:val="22"/>
          <w:rtl/>
        </w:rPr>
        <w:t>یکپارچه</w:t>
      </w:r>
      <w:r w:rsidR="00F94507" w:rsidRPr="000230CE">
        <w:rPr>
          <w:sz w:val="22"/>
          <w:szCs w:val="22"/>
          <w:rtl/>
        </w:rPr>
        <w:t xml:space="preserve"> </w:t>
      </w:r>
      <w:r w:rsidRPr="000230CE">
        <w:rPr>
          <w:sz w:val="22"/>
          <w:szCs w:val="22"/>
          <w:rtl/>
        </w:rPr>
        <w:t>زنجیره</w:t>
      </w:r>
      <w:r w:rsidR="00F94507" w:rsidRPr="000230CE">
        <w:rPr>
          <w:sz w:val="22"/>
          <w:szCs w:val="22"/>
          <w:rtl/>
        </w:rPr>
        <w:t xml:space="preserve"> </w:t>
      </w:r>
      <w:r w:rsidRPr="000230CE">
        <w:rPr>
          <w:sz w:val="22"/>
          <w:szCs w:val="22"/>
          <w:rtl/>
        </w:rPr>
        <w:t>غذایی</w:t>
      </w:r>
      <w:r w:rsidR="00F94507" w:rsidRPr="000230CE">
        <w:rPr>
          <w:sz w:val="22"/>
          <w:szCs w:val="22"/>
          <w:rtl/>
        </w:rPr>
        <w:t xml:space="preserve"> </w:t>
      </w:r>
      <w:r w:rsidRPr="000230CE">
        <w:rPr>
          <w:sz w:val="22"/>
          <w:szCs w:val="22"/>
          <w:rtl/>
        </w:rPr>
        <w:t>؛</w:t>
      </w:r>
    </w:p>
    <w:p w14:paraId="6D5815D2" w14:textId="77777777" w:rsidR="003D0545" w:rsidRPr="000230CE" w:rsidRDefault="003D0545" w:rsidP="00AD796F">
      <w:pPr>
        <w:pStyle w:val="ListParagraph"/>
        <w:numPr>
          <w:ilvl w:val="0"/>
          <w:numId w:val="35"/>
        </w:numPr>
        <w:spacing w:after="240"/>
        <w:rPr>
          <w:sz w:val="22"/>
          <w:szCs w:val="22"/>
          <w:rtl/>
        </w:rPr>
      </w:pPr>
      <w:r w:rsidRPr="000230CE">
        <w:rPr>
          <w:sz w:val="22"/>
          <w:szCs w:val="22"/>
          <w:rtl/>
        </w:rPr>
        <w:t>گزارش</w:t>
      </w:r>
      <w:r w:rsidR="00D373CD" w:rsidRPr="000230CE">
        <w:rPr>
          <w:sz w:val="22"/>
          <w:szCs w:val="22"/>
          <w:rtl/>
        </w:rPr>
        <w:t>‌ها</w:t>
      </w:r>
      <w:r w:rsidRPr="000230CE">
        <w:rPr>
          <w:rFonts w:hint="cs"/>
          <w:sz w:val="22"/>
          <w:szCs w:val="22"/>
          <w:rtl/>
        </w:rPr>
        <w:t>ی</w:t>
      </w:r>
      <w:r w:rsidR="00F94507" w:rsidRPr="000230CE">
        <w:rPr>
          <w:rFonts w:hint="cs"/>
          <w:sz w:val="22"/>
          <w:szCs w:val="22"/>
          <w:rtl/>
        </w:rPr>
        <w:t xml:space="preserve"> </w:t>
      </w:r>
      <w:r w:rsidRPr="000230CE">
        <w:rPr>
          <w:sz w:val="22"/>
          <w:szCs w:val="22"/>
          <w:rtl/>
        </w:rPr>
        <w:t>تجزیه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تحلیل</w:t>
      </w:r>
      <w:r w:rsidR="00F94507" w:rsidRPr="000230CE">
        <w:rPr>
          <w:sz w:val="22"/>
          <w:szCs w:val="22"/>
          <w:rtl/>
        </w:rPr>
        <w:t xml:space="preserve"> </w:t>
      </w:r>
      <w:r w:rsidRPr="000230CE">
        <w:rPr>
          <w:sz w:val="22"/>
          <w:szCs w:val="22"/>
          <w:rtl/>
        </w:rPr>
        <w:t>داده</w:t>
      </w:r>
      <w:r w:rsidR="00D373CD" w:rsidRPr="000230CE">
        <w:rPr>
          <w:sz w:val="22"/>
          <w:szCs w:val="22"/>
          <w:rtl/>
        </w:rPr>
        <w:t>‌ها</w:t>
      </w:r>
      <w:r w:rsidRPr="000230CE">
        <w:rPr>
          <w:sz w:val="22"/>
          <w:szCs w:val="22"/>
          <w:rtl/>
        </w:rPr>
        <w:t>؛</w:t>
      </w:r>
    </w:p>
    <w:p w14:paraId="674A10A6" w14:textId="54DEE1B2" w:rsidR="003D0545" w:rsidRPr="000230CE" w:rsidRDefault="003D0545" w:rsidP="00AD796F">
      <w:pPr>
        <w:pStyle w:val="ListParagraph"/>
        <w:numPr>
          <w:ilvl w:val="0"/>
          <w:numId w:val="35"/>
        </w:numPr>
        <w:spacing w:after="240"/>
        <w:rPr>
          <w:rFonts w:ascii="Wingdings" w:eastAsia="Wingdings" w:hAnsi="Wingdings"/>
          <w:b/>
          <w:bCs/>
          <w:color w:val="006F5C"/>
          <w:sz w:val="22"/>
          <w:szCs w:val="22"/>
          <w:rtl/>
        </w:rPr>
      </w:pPr>
      <w:r w:rsidRPr="000230CE">
        <w:rPr>
          <w:rFonts w:hint="cs"/>
          <w:sz w:val="22"/>
          <w:szCs w:val="22"/>
          <w:rtl/>
        </w:rPr>
        <w:t>نسخه</w:t>
      </w:r>
      <w:r w:rsidR="00D373CD" w:rsidRPr="000230CE">
        <w:rPr>
          <w:rFonts w:hint="cs"/>
          <w:sz w:val="22"/>
          <w:szCs w:val="22"/>
          <w:rtl/>
        </w:rPr>
        <w:t>‌ها</w:t>
      </w:r>
      <w:r w:rsidRPr="000230CE">
        <w:rPr>
          <w:rFonts w:hint="cs"/>
          <w:sz w:val="22"/>
          <w:szCs w:val="22"/>
          <w:rtl/>
        </w:rPr>
        <w:t>یی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00B32E03" w:rsidRPr="000230CE">
        <w:rPr>
          <w:rFonts w:hint="cs"/>
          <w:sz w:val="22"/>
          <w:szCs w:val="22"/>
          <w:rtl/>
        </w:rPr>
        <w:t>گزارشات منظم نظام مراقبت</w:t>
      </w:r>
      <w:r w:rsidR="00B32E03" w:rsidRPr="000230CE" w:rsidDel="00B32E03">
        <w:rPr>
          <w:sz w:val="22"/>
          <w:szCs w:val="22"/>
          <w:rtl/>
        </w:rPr>
        <w:t xml:space="preserve"> </w:t>
      </w:r>
      <w:r w:rsidRPr="000230CE">
        <w:rPr>
          <w:sz w:val="22"/>
          <w:szCs w:val="22"/>
          <w:rtl/>
        </w:rPr>
        <w:t>؛</w:t>
      </w:r>
    </w:p>
    <w:p w14:paraId="1F6D97C8" w14:textId="3E7E41D3" w:rsidR="003D0545" w:rsidRPr="000230CE" w:rsidRDefault="003D0545" w:rsidP="00B13B29">
      <w:pPr>
        <w:pStyle w:val="ListParagraph"/>
        <w:numPr>
          <w:ilvl w:val="0"/>
          <w:numId w:val="35"/>
        </w:numPr>
        <w:spacing w:after="240"/>
        <w:rPr>
          <w:rFonts w:ascii="Wingdings" w:eastAsia="Wingdings" w:hAnsi="Wingdings"/>
          <w:b/>
          <w:bCs/>
          <w:color w:val="006F5C"/>
          <w:sz w:val="22"/>
          <w:szCs w:val="22"/>
          <w:rtl/>
        </w:rPr>
      </w:pPr>
      <w:r w:rsidRPr="000230CE">
        <w:rPr>
          <w:rFonts w:hint="cs"/>
          <w:sz w:val="22"/>
          <w:szCs w:val="22"/>
          <w:rtl/>
        </w:rPr>
        <w:t>مستنداتی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تعریف</w:t>
      </w:r>
      <w:r w:rsidR="00F94507" w:rsidRPr="000230CE">
        <w:rPr>
          <w:sz w:val="22"/>
          <w:szCs w:val="22"/>
          <w:rtl/>
        </w:rPr>
        <w:t xml:space="preserve"> </w:t>
      </w:r>
      <w:r w:rsidRPr="000230CE">
        <w:rPr>
          <w:sz w:val="22"/>
          <w:szCs w:val="22"/>
          <w:rtl/>
        </w:rPr>
        <w:t>وضعیت</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ایمنی</w:t>
      </w:r>
      <w:r w:rsidR="00F94507" w:rsidRPr="000230CE">
        <w:rPr>
          <w:sz w:val="22"/>
          <w:szCs w:val="22"/>
          <w:rtl/>
        </w:rPr>
        <w:t xml:space="preserve"> </w:t>
      </w:r>
      <w:r w:rsidRPr="000230CE">
        <w:rPr>
          <w:sz w:val="22"/>
          <w:szCs w:val="22"/>
          <w:rtl/>
        </w:rPr>
        <w:t>مواد</w:t>
      </w:r>
      <w:r w:rsidR="00F94507" w:rsidRPr="000230CE">
        <w:rPr>
          <w:sz w:val="22"/>
          <w:szCs w:val="22"/>
          <w:rtl/>
        </w:rPr>
        <w:t xml:space="preserve"> </w:t>
      </w:r>
      <w:r w:rsidRPr="000230CE">
        <w:rPr>
          <w:sz w:val="22"/>
          <w:szCs w:val="22"/>
          <w:rtl/>
        </w:rPr>
        <w:t>غذایی</w:t>
      </w:r>
      <w:r w:rsidR="00F94507" w:rsidRPr="000230CE">
        <w:rPr>
          <w:sz w:val="22"/>
          <w:szCs w:val="22"/>
          <w:rtl/>
        </w:rPr>
        <w:t xml:space="preserve"> </w:t>
      </w:r>
      <w:r w:rsidRPr="000230CE">
        <w:rPr>
          <w:sz w:val="22"/>
          <w:szCs w:val="22"/>
          <w:rtl/>
        </w:rPr>
        <w:t>را</w:t>
      </w:r>
      <w:r w:rsidR="00F94507" w:rsidRPr="000230CE">
        <w:rPr>
          <w:rFonts w:hint="cs"/>
          <w:sz w:val="22"/>
          <w:szCs w:val="22"/>
          <w:rtl/>
        </w:rPr>
        <w:t xml:space="preserve"> </w:t>
      </w:r>
      <w:r w:rsidRPr="000230CE">
        <w:rPr>
          <w:rFonts w:hint="cs"/>
          <w:sz w:val="22"/>
          <w:szCs w:val="22"/>
          <w:rtl/>
        </w:rPr>
        <w:t>در</w:t>
      </w:r>
      <w:r w:rsidR="00F94507" w:rsidRPr="000230CE">
        <w:rPr>
          <w:rFonts w:hint="cs"/>
          <w:sz w:val="22"/>
          <w:szCs w:val="22"/>
          <w:rtl/>
        </w:rPr>
        <w:t xml:space="preserve"> </w:t>
      </w:r>
      <w:r w:rsidRPr="000230CE">
        <w:rPr>
          <w:rFonts w:hint="cs"/>
          <w:sz w:val="22"/>
          <w:szCs w:val="22"/>
          <w:rtl/>
        </w:rPr>
        <w:t>سطح</w:t>
      </w:r>
      <w:r w:rsidR="00F94507" w:rsidRPr="000230CE">
        <w:rPr>
          <w:rFonts w:hint="cs"/>
          <w:sz w:val="22"/>
          <w:szCs w:val="22"/>
          <w:rtl/>
        </w:rPr>
        <w:t xml:space="preserve"> </w:t>
      </w:r>
      <w:r w:rsidRPr="000230CE">
        <w:rPr>
          <w:rFonts w:hint="cs"/>
          <w:sz w:val="22"/>
          <w:szCs w:val="22"/>
          <w:rtl/>
        </w:rPr>
        <w:t>ملی</w:t>
      </w:r>
      <w:r w:rsidR="00F94507" w:rsidRPr="000230CE">
        <w:rPr>
          <w:sz w:val="22"/>
          <w:szCs w:val="22"/>
          <w:rtl/>
        </w:rPr>
        <w:t xml:space="preserve"> </w:t>
      </w:r>
      <w:r w:rsidRPr="000230CE">
        <w:rPr>
          <w:sz w:val="22"/>
          <w:szCs w:val="22"/>
          <w:rtl/>
        </w:rPr>
        <w:t>ارائه</w:t>
      </w:r>
      <w:r w:rsidR="00F94507" w:rsidRPr="000230CE">
        <w:rPr>
          <w:sz w:val="22"/>
          <w:szCs w:val="22"/>
          <w:rtl/>
        </w:rPr>
        <w:t xml:space="preserve"> </w:t>
      </w:r>
      <w:r w:rsidRPr="000230CE">
        <w:rPr>
          <w:sz w:val="22"/>
          <w:szCs w:val="22"/>
          <w:rtl/>
        </w:rPr>
        <w:t>می</w:t>
      </w:r>
      <w:r w:rsidR="00B13B29" w:rsidRPr="000230CE">
        <w:rPr>
          <w:sz w:val="22"/>
          <w:szCs w:val="22"/>
          <w:rtl/>
        </w:rPr>
        <w:softHyphen/>
      </w:r>
      <w:r w:rsidRPr="000230CE">
        <w:rPr>
          <w:sz w:val="22"/>
          <w:szCs w:val="22"/>
          <w:rtl/>
        </w:rPr>
        <w:t>ده</w:t>
      </w:r>
      <w:r w:rsidRPr="000230CE">
        <w:rPr>
          <w:rFonts w:hint="cs"/>
          <w:sz w:val="22"/>
          <w:szCs w:val="22"/>
          <w:rtl/>
        </w:rPr>
        <w:t>ن</w:t>
      </w:r>
      <w:r w:rsidRPr="000230CE">
        <w:rPr>
          <w:sz w:val="22"/>
          <w:szCs w:val="22"/>
          <w:rtl/>
        </w:rPr>
        <w:t>د.</w:t>
      </w:r>
    </w:p>
    <w:p w14:paraId="4A64A793" w14:textId="0CB02155" w:rsidR="003D0545" w:rsidRPr="000230CE" w:rsidRDefault="003D0545" w:rsidP="00B13B29">
      <w:pPr>
        <w:pStyle w:val="ListParagraph"/>
        <w:numPr>
          <w:ilvl w:val="0"/>
          <w:numId w:val="35"/>
        </w:numPr>
        <w:spacing w:after="240"/>
        <w:rPr>
          <w:rFonts w:ascii="Wingdings" w:eastAsia="Wingdings" w:hAnsi="Wingdings"/>
          <w:b/>
          <w:bCs/>
          <w:color w:val="006F5C"/>
          <w:sz w:val="22"/>
          <w:szCs w:val="22"/>
          <w:rtl/>
        </w:rPr>
      </w:pPr>
      <w:r w:rsidRPr="000230CE">
        <w:rPr>
          <w:sz w:val="22"/>
          <w:szCs w:val="22"/>
          <w:rtl/>
        </w:rPr>
        <w:t>مصاحبه</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شرکا</w:t>
      </w:r>
      <w:r w:rsidR="00B13B29" w:rsidRPr="000230CE">
        <w:rPr>
          <w:rFonts w:hint="cs"/>
          <w:sz w:val="22"/>
          <w:szCs w:val="22"/>
          <w:rtl/>
        </w:rPr>
        <w:t>ء</w:t>
      </w:r>
      <w:r w:rsidR="00F94507" w:rsidRPr="000230CE">
        <w:rPr>
          <w:sz w:val="22"/>
          <w:szCs w:val="22"/>
          <w:rtl/>
        </w:rPr>
        <w:t xml:space="preserve"> </w:t>
      </w:r>
      <w:r w:rsidRPr="000230CE">
        <w:rPr>
          <w:sz w:val="22"/>
          <w:szCs w:val="22"/>
          <w:rtl/>
        </w:rPr>
        <w:t>/</w:t>
      </w:r>
      <w:r w:rsidR="00F94507" w:rsidRPr="000230CE">
        <w:rPr>
          <w:sz w:val="22"/>
          <w:szCs w:val="22"/>
          <w:rtl/>
        </w:rPr>
        <w:t xml:space="preserve"> </w:t>
      </w:r>
      <w:r w:rsidRPr="000230CE">
        <w:rPr>
          <w:sz w:val="22"/>
          <w:szCs w:val="22"/>
          <w:rtl/>
        </w:rPr>
        <w:t>ذینفعان</w:t>
      </w:r>
      <w:r w:rsidR="00F94507" w:rsidRPr="000230CE">
        <w:rPr>
          <w:sz w:val="22"/>
          <w:szCs w:val="22"/>
          <w:rtl/>
        </w:rPr>
        <w:t xml:space="preserve"> </w:t>
      </w:r>
      <w:r w:rsidRPr="000230CE">
        <w:rPr>
          <w:sz w:val="22"/>
          <w:szCs w:val="22"/>
          <w:rtl/>
        </w:rPr>
        <w:t>کلیدی</w:t>
      </w:r>
      <w:r w:rsidR="00F94507" w:rsidRPr="000230CE">
        <w:rPr>
          <w:sz w:val="22"/>
          <w:szCs w:val="22"/>
          <w:rtl/>
        </w:rPr>
        <w:t xml:space="preserve"> </w:t>
      </w:r>
      <w:r w:rsidRPr="000230CE">
        <w:rPr>
          <w:sz w:val="22"/>
          <w:szCs w:val="22"/>
          <w:rtl/>
        </w:rPr>
        <w:t>در</w:t>
      </w:r>
      <w:r w:rsidRPr="000230CE">
        <w:rPr>
          <w:rFonts w:hint="cs"/>
          <w:sz w:val="22"/>
          <w:szCs w:val="22"/>
          <w:rtl/>
        </w:rPr>
        <w:t>باره</w:t>
      </w:r>
      <w:r w:rsidR="00F94507" w:rsidRPr="000230CE">
        <w:rPr>
          <w:sz w:val="22"/>
          <w:szCs w:val="22"/>
          <w:rtl/>
        </w:rPr>
        <w:t xml:space="preserve"> </w:t>
      </w:r>
      <w:r w:rsidRPr="000230CE">
        <w:rPr>
          <w:rFonts w:hint="cs"/>
          <w:sz w:val="22"/>
          <w:szCs w:val="22"/>
          <w:rtl/>
        </w:rPr>
        <w:t>میزان</w:t>
      </w:r>
      <w:r w:rsidR="00F94507" w:rsidRPr="000230CE">
        <w:rPr>
          <w:rFonts w:hint="cs"/>
          <w:sz w:val="22"/>
          <w:szCs w:val="22"/>
          <w:rtl/>
        </w:rPr>
        <w:t xml:space="preserve"> </w:t>
      </w:r>
      <w:r w:rsidRPr="000230CE">
        <w:rPr>
          <w:rFonts w:hint="cs"/>
          <w:sz w:val="22"/>
          <w:szCs w:val="22"/>
          <w:rtl/>
        </w:rPr>
        <w:t>آگاهی</w:t>
      </w:r>
      <w:r w:rsidR="00F94507" w:rsidRPr="000230CE">
        <w:rPr>
          <w:rFonts w:hint="cs"/>
          <w:sz w:val="22"/>
          <w:szCs w:val="22"/>
          <w:rtl/>
        </w:rPr>
        <w:t xml:space="preserve"> </w:t>
      </w:r>
      <w:r w:rsidRPr="000230CE">
        <w:rPr>
          <w:rFonts w:hint="cs"/>
          <w:sz w:val="22"/>
          <w:szCs w:val="22"/>
          <w:rtl/>
        </w:rPr>
        <w:t>آن</w:t>
      </w:r>
      <w:r w:rsidR="00D373CD" w:rsidRPr="000230CE">
        <w:rPr>
          <w:rFonts w:hint="cs"/>
          <w:sz w:val="22"/>
          <w:szCs w:val="22"/>
          <w:rtl/>
        </w:rPr>
        <w:t>‌ها</w:t>
      </w:r>
      <w:r w:rsidR="00F94507" w:rsidRPr="000230CE">
        <w:rPr>
          <w:sz w:val="22"/>
          <w:szCs w:val="22"/>
          <w:rtl/>
        </w:rPr>
        <w:t xml:space="preserve"> </w:t>
      </w:r>
      <w:r w:rsidRPr="000230CE">
        <w:rPr>
          <w:rFonts w:hint="cs"/>
          <w:sz w:val="22"/>
          <w:szCs w:val="22"/>
          <w:rtl/>
        </w:rPr>
        <w:t>از</w:t>
      </w:r>
      <w:r w:rsidR="00F94507" w:rsidRPr="000230CE">
        <w:rPr>
          <w:rFonts w:hint="cs"/>
          <w:sz w:val="22"/>
          <w:szCs w:val="22"/>
          <w:rtl/>
        </w:rPr>
        <w:t xml:space="preserve"> </w:t>
      </w:r>
      <w:r w:rsidR="00B32E03" w:rsidRPr="000230CE">
        <w:rPr>
          <w:rFonts w:hint="cs"/>
          <w:sz w:val="22"/>
          <w:szCs w:val="22"/>
          <w:rtl/>
        </w:rPr>
        <w:t>مسئولیت</w:t>
      </w:r>
      <w:r w:rsidR="00B13B29" w:rsidRPr="000230CE">
        <w:rPr>
          <w:sz w:val="22"/>
          <w:szCs w:val="22"/>
          <w:rtl/>
        </w:rPr>
        <w:softHyphen/>
      </w:r>
      <w:r w:rsidR="00B32E03" w:rsidRPr="000230CE">
        <w:rPr>
          <w:rFonts w:hint="cs"/>
          <w:sz w:val="22"/>
          <w:szCs w:val="22"/>
          <w:rtl/>
        </w:rPr>
        <w:t>های</w:t>
      </w:r>
      <w:r w:rsidR="00452159" w:rsidRPr="000230CE">
        <w:rPr>
          <w:rFonts w:hint="cs"/>
          <w:sz w:val="22"/>
          <w:szCs w:val="22"/>
          <w:rtl/>
        </w:rPr>
        <w:t xml:space="preserve"> </w:t>
      </w:r>
      <w:r w:rsidRPr="000230CE">
        <w:rPr>
          <w:rFonts w:hint="cs"/>
          <w:sz w:val="22"/>
          <w:szCs w:val="22"/>
          <w:rtl/>
        </w:rPr>
        <w:t>خود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روش</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پاسخگویی؛</w:t>
      </w:r>
    </w:p>
    <w:p w14:paraId="127D9D07" w14:textId="5A6ACD87" w:rsidR="003D0545" w:rsidRPr="000230CE" w:rsidRDefault="003D0545" w:rsidP="00B13B29">
      <w:pPr>
        <w:pStyle w:val="ListParagraph"/>
        <w:numPr>
          <w:ilvl w:val="0"/>
          <w:numId w:val="35"/>
        </w:numPr>
        <w:spacing w:after="240"/>
        <w:rPr>
          <w:rFonts w:ascii="Wingdings" w:eastAsia="Wingdings" w:hAnsi="Wingdings"/>
          <w:b/>
          <w:bCs/>
          <w:color w:val="006F5C"/>
          <w:sz w:val="22"/>
          <w:szCs w:val="22"/>
          <w:rtl/>
        </w:rPr>
      </w:pPr>
      <w:r w:rsidRPr="000230CE">
        <w:rPr>
          <w:sz w:val="22"/>
          <w:szCs w:val="22"/>
          <w:rtl/>
        </w:rPr>
        <w:t>سوابق</w:t>
      </w:r>
      <w:r w:rsidR="00F94507" w:rsidRPr="000230CE">
        <w:rPr>
          <w:sz w:val="22"/>
          <w:szCs w:val="22"/>
          <w:rtl/>
        </w:rPr>
        <w:t xml:space="preserve"> </w:t>
      </w:r>
      <w:r w:rsidRPr="000230CE">
        <w:rPr>
          <w:sz w:val="22"/>
          <w:szCs w:val="22"/>
          <w:rtl/>
        </w:rPr>
        <w:t>تبادل</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ارتباط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شبکه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بین</w:t>
      </w:r>
      <w:r w:rsidR="00B13B29" w:rsidRPr="000230CE">
        <w:rPr>
          <w:sz w:val="22"/>
          <w:szCs w:val="22"/>
          <w:rtl/>
        </w:rPr>
        <w:softHyphen/>
      </w:r>
      <w:r w:rsidRPr="000230CE">
        <w:rPr>
          <w:sz w:val="22"/>
          <w:szCs w:val="22"/>
          <w:rtl/>
        </w:rPr>
        <w:t>المللی</w:t>
      </w:r>
      <w:r w:rsidR="00452159" w:rsidRPr="000230CE">
        <w:rPr>
          <w:sz w:val="22"/>
          <w:szCs w:val="22"/>
          <w:rtl/>
        </w:rPr>
        <w:t xml:space="preserve">، </w:t>
      </w:r>
      <w:r w:rsidRPr="000230CE">
        <w:rPr>
          <w:sz w:val="22"/>
          <w:szCs w:val="22"/>
          <w:rtl/>
        </w:rPr>
        <w:t>منطقه</w:t>
      </w:r>
      <w:r w:rsidR="00B13B29" w:rsidRPr="000230CE">
        <w:rPr>
          <w:sz w:val="22"/>
          <w:szCs w:val="22"/>
          <w:rtl/>
        </w:rPr>
        <w:softHyphen/>
      </w:r>
      <w:r w:rsidRPr="000230CE">
        <w:rPr>
          <w:sz w:val="22"/>
          <w:szCs w:val="22"/>
          <w:rtl/>
        </w:rPr>
        <w:t>ای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rFonts w:hint="cs"/>
          <w:sz w:val="22"/>
          <w:szCs w:val="22"/>
          <w:rtl/>
        </w:rPr>
        <w:t>مرتبط</w:t>
      </w:r>
      <w:r w:rsidRPr="000230CE">
        <w:rPr>
          <w:sz w:val="22"/>
          <w:szCs w:val="22"/>
          <w:rtl/>
        </w:rPr>
        <w:t>؛</w:t>
      </w:r>
    </w:p>
    <w:p w14:paraId="77FDDB39" w14:textId="74683FBD" w:rsidR="003D0545" w:rsidRPr="000230CE" w:rsidRDefault="003D0545" w:rsidP="00AD796F">
      <w:pPr>
        <w:pStyle w:val="ListParagraph"/>
        <w:numPr>
          <w:ilvl w:val="0"/>
          <w:numId w:val="35"/>
        </w:numPr>
        <w:spacing w:after="240"/>
        <w:rPr>
          <w:rFonts w:ascii="Wingdings" w:eastAsia="Wingdings" w:hAnsi="Wingdings"/>
          <w:b/>
          <w:bCs/>
          <w:color w:val="006F5C"/>
          <w:sz w:val="22"/>
          <w:szCs w:val="22"/>
          <w:rtl/>
        </w:rPr>
      </w:pPr>
      <w:r w:rsidRPr="000230CE">
        <w:rPr>
          <w:rFonts w:hint="cs"/>
          <w:sz w:val="22"/>
          <w:szCs w:val="22"/>
          <w:rtl/>
        </w:rPr>
        <w:t>فهرست</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روز</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rFonts w:hint="cs"/>
          <w:sz w:val="22"/>
          <w:szCs w:val="22"/>
          <w:rtl/>
        </w:rPr>
        <w:t>اطلاعات</w:t>
      </w:r>
      <w:r w:rsidR="00F94507" w:rsidRPr="000230CE">
        <w:rPr>
          <w:rFonts w:hint="cs"/>
          <w:sz w:val="22"/>
          <w:szCs w:val="22"/>
          <w:rtl/>
        </w:rPr>
        <w:t xml:space="preserve"> </w:t>
      </w:r>
      <w:r w:rsidRPr="000230CE">
        <w:rPr>
          <w:rFonts w:hint="cs"/>
          <w:sz w:val="22"/>
          <w:szCs w:val="22"/>
          <w:rtl/>
        </w:rPr>
        <w:t>تماس</w:t>
      </w:r>
      <w:r w:rsidR="00F94507" w:rsidRPr="000230CE">
        <w:rPr>
          <w:sz w:val="22"/>
          <w:szCs w:val="22"/>
          <w:rtl/>
        </w:rPr>
        <w:t xml:space="preserve"> </w:t>
      </w:r>
      <w:r w:rsidRPr="000230CE">
        <w:rPr>
          <w:sz w:val="22"/>
          <w:szCs w:val="22"/>
          <w:rtl/>
        </w:rPr>
        <w:t>شرکا</w:t>
      </w:r>
      <w:r w:rsidR="00B13B29" w:rsidRPr="000230CE">
        <w:rPr>
          <w:rFonts w:cs="Times New Roman" w:hint="cs"/>
          <w:sz w:val="22"/>
          <w:szCs w:val="22"/>
          <w:rtl/>
        </w:rPr>
        <w:t>ء</w:t>
      </w:r>
      <w:r w:rsidRPr="000230CE">
        <w:rPr>
          <w:sz w:val="22"/>
          <w:szCs w:val="22"/>
          <w:rtl/>
        </w:rPr>
        <w:t>.</w:t>
      </w:r>
    </w:p>
    <w:p w14:paraId="60D0170F" w14:textId="34E767A9" w:rsidR="003D0545" w:rsidRPr="000230CE" w:rsidRDefault="003D0545" w:rsidP="00AD796F">
      <w:pPr>
        <w:pStyle w:val="ListParagraph"/>
        <w:numPr>
          <w:ilvl w:val="0"/>
          <w:numId w:val="35"/>
        </w:numPr>
        <w:spacing w:after="240"/>
        <w:rPr>
          <w:rFonts w:ascii="Wingdings" w:eastAsia="Wingdings" w:hAnsi="Wingdings"/>
          <w:b/>
          <w:bCs/>
          <w:color w:val="006F5C"/>
          <w:sz w:val="22"/>
          <w:szCs w:val="22"/>
          <w:rtl/>
        </w:rPr>
      </w:pPr>
      <w:r w:rsidRPr="000230CE">
        <w:rPr>
          <w:sz w:val="22"/>
          <w:szCs w:val="22"/>
          <w:rtl/>
        </w:rPr>
        <w:t>فهرست</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مستند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روز</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rFonts w:hint="cs"/>
          <w:sz w:val="22"/>
          <w:szCs w:val="22"/>
          <w:rtl/>
        </w:rPr>
        <w:t>از</w:t>
      </w:r>
      <w:r w:rsidR="00F94507" w:rsidRPr="000230CE">
        <w:rPr>
          <w:rFonts w:hint="cs"/>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خارجی</w:t>
      </w:r>
      <w:r w:rsidR="00F94507" w:rsidRPr="000230CE">
        <w:rPr>
          <w:sz w:val="22"/>
          <w:szCs w:val="22"/>
          <w:rtl/>
        </w:rPr>
        <w:t xml:space="preserve"> </w:t>
      </w:r>
      <w:r w:rsidRPr="000230CE">
        <w:rPr>
          <w:sz w:val="22"/>
          <w:szCs w:val="22"/>
          <w:rtl/>
        </w:rPr>
        <w:t>احتمالی</w:t>
      </w:r>
      <w:r w:rsidR="00F94507" w:rsidRPr="000230CE">
        <w:rPr>
          <w:sz w:val="22"/>
          <w:szCs w:val="22"/>
          <w:rtl/>
        </w:rPr>
        <w:t xml:space="preserve"> </w:t>
      </w:r>
      <w:r w:rsidRPr="000230CE">
        <w:rPr>
          <w:sz w:val="22"/>
          <w:szCs w:val="22"/>
          <w:rtl/>
        </w:rPr>
        <w:t>(</w:t>
      </w:r>
      <w:r w:rsidRPr="000230CE">
        <w:rPr>
          <w:rFonts w:hint="cs"/>
          <w:sz w:val="22"/>
          <w:szCs w:val="22"/>
          <w:rtl/>
        </w:rPr>
        <w:t>شامل</w:t>
      </w:r>
      <w:r w:rsidR="00F94507" w:rsidRPr="000230CE">
        <w:rPr>
          <w:rFonts w:hint="cs"/>
          <w:sz w:val="22"/>
          <w:szCs w:val="22"/>
          <w:rtl/>
        </w:rPr>
        <w:t xml:space="preserve"> </w:t>
      </w:r>
      <w:r w:rsidR="00B32E03" w:rsidRPr="000230CE">
        <w:rPr>
          <w:rFonts w:hint="cs"/>
          <w:sz w:val="22"/>
          <w:szCs w:val="22"/>
          <w:rtl/>
        </w:rPr>
        <w:t>متخصصان یا کارشناسان خبره</w:t>
      </w:r>
      <w:r w:rsidRPr="000230CE">
        <w:rPr>
          <w:sz w:val="22"/>
          <w:szCs w:val="22"/>
          <w:rtl/>
        </w:rPr>
        <w:t>)؛</w:t>
      </w:r>
    </w:p>
    <w:p w14:paraId="2A11964F" w14:textId="4E69D47D" w:rsidR="003D0545" w:rsidRPr="000230CE" w:rsidRDefault="003D0545" w:rsidP="00AD796F">
      <w:pPr>
        <w:pStyle w:val="ListParagraph"/>
        <w:numPr>
          <w:ilvl w:val="0"/>
          <w:numId w:val="35"/>
        </w:numPr>
        <w:spacing w:after="240"/>
        <w:rPr>
          <w:rFonts w:ascii="Wingdings" w:eastAsia="Wingdings" w:hAnsi="Wingdings"/>
          <w:b/>
          <w:bCs/>
          <w:color w:val="006F5C"/>
          <w:sz w:val="22"/>
          <w:szCs w:val="22"/>
          <w:rtl/>
        </w:rPr>
      </w:pPr>
      <w:r w:rsidRPr="000230CE">
        <w:rPr>
          <w:sz w:val="22"/>
          <w:szCs w:val="22"/>
          <w:rtl/>
        </w:rPr>
        <w:t>هرگونه</w:t>
      </w:r>
      <w:r w:rsidR="00F94507" w:rsidRPr="000230CE">
        <w:rPr>
          <w:sz w:val="22"/>
          <w:szCs w:val="22"/>
          <w:rtl/>
        </w:rPr>
        <w:t xml:space="preserve"> </w:t>
      </w:r>
      <w:r w:rsidRPr="000230CE">
        <w:rPr>
          <w:sz w:val="22"/>
          <w:szCs w:val="22"/>
          <w:rtl/>
        </w:rPr>
        <w:t>مستندات</w:t>
      </w:r>
      <w:r w:rsidR="00452159" w:rsidRPr="000230CE">
        <w:rPr>
          <w:sz w:val="22"/>
          <w:szCs w:val="22"/>
          <w:rtl/>
        </w:rPr>
        <w:t xml:space="preserve">، </w:t>
      </w:r>
      <w:r w:rsidRPr="000230CE">
        <w:rPr>
          <w:sz w:val="22"/>
          <w:szCs w:val="22"/>
          <w:rtl/>
        </w:rPr>
        <w:t>گزارش</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سوابق</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ایجاد</w:t>
      </w:r>
      <w:r w:rsidR="00452159" w:rsidRPr="000230CE">
        <w:rPr>
          <w:sz w:val="22"/>
          <w:szCs w:val="22"/>
          <w:rtl/>
        </w:rPr>
        <w:t xml:space="preserve">، </w:t>
      </w:r>
      <w:r w:rsidRPr="000230CE">
        <w:rPr>
          <w:sz w:val="22"/>
          <w:szCs w:val="22"/>
          <w:rtl/>
        </w:rPr>
        <w:t>اجرا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rFonts w:hint="cs"/>
          <w:sz w:val="22"/>
          <w:szCs w:val="22"/>
          <w:rtl/>
        </w:rPr>
        <w:t>فعالیت</w:t>
      </w:r>
      <w:r w:rsidR="00D373CD" w:rsidRPr="000230CE">
        <w:rPr>
          <w:rFonts w:hint="cs"/>
          <w:sz w:val="22"/>
          <w:szCs w:val="22"/>
          <w:rtl/>
        </w:rPr>
        <w:t>‌ها</w:t>
      </w:r>
      <w:r w:rsidRPr="000230CE">
        <w:rPr>
          <w:rFonts w:hint="cs"/>
          <w:sz w:val="22"/>
          <w:szCs w:val="22"/>
          <w:rtl/>
        </w:rPr>
        <w:t>ی</w:t>
      </w:r>
      <w:r w:rsidR="00F94507" w:rsidRPr="000230CE">
        <w:rPr>
          <w:rFonts w:hint="cs"/>
          <w:sz w:val="22"/>
          <w:szCs w:val="22"/>
          <w:rtl/>
        </w:rPr>
        <w:t xml:space="preserve"> </w:t>
      </w:r>
      <w:r w:rsidRPr="000230CE">
        <w:rPr>
          <w:rFonts w:hint="cs"/>
          <w:sz w:val="22"/>
          <w:szCs w:val="22"/>
          <w:rtl/>
        </w:rPr>
        <w:t>جاری</w:t>
      </w:r>
      <w:r w:rsidR="00F94507" w:rsidRPr="000230CE">
        <w:rPr>
          <w:rFonts w:hint="cs"/>
          <w:sz w:val="22"/>
          <w:szCs w:val="22"/>
          <w:rtl/>
        </w:rPr>
        <w:t xml:space="preserve"> </w:t>
      </w:r>
      <w:r w:rsidRPr="000230CE">
        <w:rPr>
          <w:rFonts w:hint="cs"/>
          <w:sz w:val="22"/>
          <w:szCs w:val="22"/>
          <w:rtl/>
        </w:rPr>
        <w:t>مکانیزم</w:t>
      </w:r>
      <w:r w:rsidR="00D373CD" w:rsidRPr="000230CE">
        <w:rPr>
          <w:rFonts w:hint="cs"/>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هماهنگی؛</w:t>
      </w:r>
    </w:p>
    <w:p w14:paraId="7FC011D6" w14:textId="4E5B9719" w:rsidR="003D0545" w:rsidRPr="000230CE" w:rsidRDefault="003D0545" w:rsidP="00B13B29">
      <w:pPr>
        <w:pStyle w:val="ListParagraph"/>
        <w:numPr>
          <w:ilvl w:val="0"/>
          <w:numId w:val="35"/>
        </w:numPr>
        <w:spacing w:after="240"/>
        <w:rPr>
          <w:rFonts w:ascii="Wingdings" w:eastAsia="Wingdings" w:hAnsi="Wingdings"/>
          <w:b/>
          <w:bCs/>
          <w:color w:val="006F5C"/>
          <w:sz w:val="22"/>
          <w:szCs w:val="22"/>
          <w:rtl/>
        </w:rPr>
      </w:pPr>
      <w:r w:rsidRPr="000230CE">
        <w:rPr>
          <w:sz w:val="22"/>
          <w:szCs w:val="22"/>
          <w:rtl/>
        </w:rPr>
        <w:t>فهرست</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تماس</w:t>
      </w:r>
      <w:r w:rsidR="00F94507" w:rsidRPr="000230CE">
        <w:rPr>
          <w:sz w:val="22"/>
          <w:szCs w:val="22"/>
          <w:rtl/>
        </w:rPr>
        <w:t xml:space="preserve"> </w:t>
      </w:r>
      <w:r w:rsidRPr="000230CE">
        <w:rPr>
          <w:rFonts w:hint="cs"/>
          <w:sz w:val="22"/>
          <w:szCs w:val="22"/>
          <w:rtl/>
        </w:rPr>
        <w:t>ضروری</w:t>
      </w:r>
      <w:r w:rsidR="00F94507" w:rsidRPr="000230CE">
        <w:rPr>
          <w:sz w:val="22"/>
          <w:szCs w:val="22"/>
          <w:rtl/>
        </w:rPr>
        <w:t xml:space="preserve"> </w:t>
      </w:r>
      <w:r w:rsidRPr="000230CE">
        <w:rPr>
          <w:sz w:val="22"/>
          <w:szCs w:val="22"/>
          <w:rtl/>
        </w:rPr>
        <w:t>(دولت</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محلی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خارجی</w:t>
      </w:r>
      <w:r w:rsidR="00452159" w:rsidRPr="000230CE">
        <w:rPr>
          <w:sz w:val="22"/>
          <w:szCs w:val="22"/>
          <w:rtl/>
        </w:rPr>
        <w:t xml:space="preserve">، </w:t>
      </w:r>
      <w:r w:rsidRPr="000230CE">
        <w:rPr>
          <w:sz w:val="22"/>
          <w:szCs w:val="22"/>
          <w:rtl/>
        </w:rPr>
        <w:t>سازمان</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بین</w:t>
      </w:r>
      <w:r w:rsidR="00B13B29" w:rsidRPr="000230CE">
        <w:rPr>
          <w:sz w:val="22"/>
          <w:szCs w:val="22"/>
          <w:rtl/>
        </w:rPr>
        <w:softHyphen/>
      </w:r>
      <w:r w:rsidRPr="000230CE">
        <w:rPr>
          <w:sz w:val="22"/>
          <w:szCs w:val="22"/>
          <w:rtl/>
        </w:rPr>
        <w:t>المللی</w:t>
      </w:r>
      <w:r w:rsidR="00452159" w:rsidRPr="000230CE">
        <w:rPr>
          <w:sz w:val="22"/>
          <w:szCs w:val="22"/>
          <w:rtl/>
        </w:rPr>
        <w:t xml:space="preserve">، </w:t>
      </w:r>
      <w:r w:rsidR="00B32E03" w:rsidRPr="000230CE">
        <w:rPr>
          <w:rFonts w:hint="cs"/>
          <w:sz w:val="22"/>
          <w:szCs w:val="22"/>
          <w:rtl/>
        </w:rPr>
        <w:t>صنایع</w:t>
      </w:r>
      <w:r w:rsidRPr="000230CE">
        <w:rPr>
          <w:sz w:val="22"/>
          <w:szCs w:val="22"/>
          <w:rtl/>
        </w:rPr>
        <w:t>)؛</w:t>
      </w:r>
    </w:p>
    <w:p w14:paraId="06794757" w14:textId="2AC078DE" w:rsidR="00B136F2" w:rsidRPr="000230CE" w:rsidRDefault="003D0545" w:rsidP="00B13B29">
      <w:pPr>
        <w:pStyle w:val="ListParagraph"/>
        <w:numPr>
          <w:ilvl w:val="0"/>
          <w:numId w:val="35"/>
        </w:numPr>
        <w:spacing w:after="240"/>
        <w:rPr>
          <w:rFonts w:ascii="Wingdings" w:eastAsia="Wingdings" w:hAnsi="Wingdings"/>
          <w:b/>
          <w:bCs/>
          <w:color w:val="006F5C"/>
          <w:sz w:val="22"/>
          <w:szCs w:val="22"/>
        </w:rPr>
      </w:pPr>
      <w:r w:rsidRPr="000230CE">
        <w:rPr>
          <w:sz w:val="22"/>
          <w:szCs w:val="22"/>
          <w:rtl/>
        </w:rPr>
        <w:t>الگوهای</w:t>
      </w:r>
      <w:r w:rsidR="00F94507" w:rsidRPr="000230CE">
        <w:rPr>
          <w:sz w:val="22"/>
          <w:szCs w:val="22"/>
          <w:rtl/>
        </w:rPr>
        <w:t xml:space="preserve"> </w:t>
      </w:r>
      <w:r w:rsidRPr="000230CE">
        <w:rPr>
          <w:rFonts w:hint="cs"/>
          <w:sz w:val="22"/>
          <w:szCs w:val="22"/>
          <w:rtl/>
        </w:rPr>
        <w:t>اطلاع</w:t>
      </w:r>
      <w:r w:rsidR="00B13B29" w:rsidRPr="000230CE">
        <w:rPr>
          <w:sz w:val="22"/>
          <w:szCs w:val="22"/>
          <w:rtl/>
        </w:rPr>
        <w:softHyphen/>
      </w:r>
      <w:r w:rsidRPr="000230CE">
        <w:rPr>
          <w:rFonts w:hint="cs"/>
          <w:sz w:val="22"/>
          <w:szCs w:val="22"/>
          <w:rtl/>
        </w:rPr>
        <w:t>رسانی</w:t>
      </w:r>
      <w:r w:rsidR="00F94507" w:rsidRPr="000230CE">
        <w:rPr>
          <w:rFonts w:hint="cs"/>
          <w:sz w:val="22"/>
          <w:szCs w:val="22"/>
          <w:rtl/>
        </w:rPr>
        <w:t xml:space="preserve"> </w:t>
      </w:r>
      <w:r w:rsidRPr="000230CE">
        <w:rPr>
          <w:rFonts w:hint="cs"/>
          <w:sz w:val="22"/>
          <w:szCs w:val="22"/>
          <w:rtl/>
        </w:rPr>
        <w:t>درباره</w:t>
      </w:r>
      <w:r w:rsidR="00F94507" w:rsidRPr="000230CE">
        <w:rPr>
          <w:sz w:val="22"/>
          <w:szCs w:val="22"/>
          <w:rtl/>
        </w:rPr>
        <w:t xml:space="preserve"> </w:t>
      </w:r>
      <w:r w:rsidRPr="000230CE">
        <w:rPr>
          <w:sz w:val="22"/>
          <w:szCs w:val="22"/>
          <w:rtl/>
        </w:rPr>
        <w:t>حوادث؛</w:t>
      </w:r>
    </w:p>
    <w:p w14:paraId="75B28D2C" w14:textId="34E9ADDF" w:rsidR="003D0545" w:rsidRPr="000230CE" w:rsidRDefault="003D0545" w:rsidP="00B13B29">
      <w:pPr>
        <w:pStyle w:val="ListParagraph"/>
        <w:numPr>
          <w:ilvl w:val="0"/>
          <w:numId w:val="35"/>
        </w:numPr>
        <w:spacing w:after="240"/>
        <w:rPr>
          <w:rFonts w:ascii="Wingdings" w:eastAsia="Wingdings" w:hAnsi="Wingdings"/>
          <w:b/>
          <w:bCs/>
          <w:color w:val="006F5C"/>
          <w:sz w:val="22"/>
          <w:szCs w:val="22"/>
          <w:rtl/>
        </w:rPr>
      </w:pPr>
      <w:r w:rsidRPr="000230CE">
        <w:rPr>
          <w:rFonts w:hint="cs"/>
          <w:sz w:val="22"/>
          <w:szCs w:val="22"/>
          <w:rtl/>
        </w:rPr>
        <w:t>نمونه</w:t>
      </w:r>
      <w:r w:rsidR="00F94507" w:rsidRPr="000230CE">
        <w:rPr>
          <w:rFonts w:hint="cs"/>
          <w:sz w:val="22"/>
          <w:szCs w:val="22"/>
          <w:rtl/>
        </w:rPr>
        <w:t xml:space="preserve"> </w:t>
      </w:r>
      <w:r w:rsidRPr="000230CE">
        <w:rPr>
          <w:rFonts w:hint="cs"/>
          <w:sz w:val="22"/>
          <w:szCs w:val="22"/>
          <w:rtl/>
        </w:rPr>
        <w:t>اطلاعیه</w:t>
      </w:r>
      <w:r w:rsidR="00D373CD" w:rsidRPr="000230CE">
        <w:rPr>
          <w:rFonts w:hint="cs"/>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مطبوعاتی؛</w:t>
      </w:r>
    </w:p>
    <w:p w14:paraId="5DDED681" w14:textId="03C019F5" w:rsidR="003D0545" w:rsidRPr="000230CE" w:rsidRDefault="003D0545" w:rsidP="00B13B29">
      <w:pPr>
        <w:pStyle w:val="ListParagraph"/>
        <w:numPr>
          <w:ilvl w:val="0"/>
          <w:numId w:val="35"/>
        </w:numPr>
        <w:spacing w:after="240"/>
        <w:rPr>
          <w:rFonts w:ascii="Wingdings" w:eastAsia="Wingdings" w:hAnsi="Wingdings"/>
          <w:b/>
          <w:bCs/>
          <w:color w:val="006F5C"/>
          <w:sz w:val="22"/>
          <w:szCs w:val="22"/>
          <w:rtl/>
        </w:rPr>
      </w:pPr>
      <w:r w:rsidRPr="000230CE">
        <w:rPr>
          <w:rFonts w:hint="cs"/>
          <w:sz w:val="22"/>
          <w:szCs w:val="22"/>
          <w:rtl/>
        </w:rPr>
        <w:t>اطلاعیه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فراخوان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rFonts w:hint="cs"/>
          <w:sz w:val="22"/>
          <w:szCs w:val="22"/>
          <w:rtl/>
        </w:rPr>
        <w:t>جمع</w:t>
      </w:r>
      <w:r w:rsidR="00B13B29" w:rsidRPr="000230CE">
        <w:rPr>
          <w:sz w:val="22"/>
          <w:szCs w:val="22"/>
          <w:rtl/>
        </w:rPr>
        <w:softHyphen/>
      </w:r>
      <w:r w:rsidRPr="000230CE">
        <w:rPr>
          <w:rFonts w:hint="cs"/>
          <w:sz w:val="22"/>
          <w:szCs w:val="22"/>
          <w:rtl/>
        </w:rPr>
        <w:t>آوری</w:t>
      </w:r>
      <w:r w:rsidR="00F94507" w:rsidRPr="000230CE">
        <w:rPr>
          <w:rFonts w:hint="cs"/>
          <w:sz w:val="22"/>
          <w:szCs w:val="22"/>
          <w:rtl/>
        </w:rPr>
        <w:t xml:space="preserve"> </w:t>
      </w:r>
      <w:r w:rsidRPr="000230CE">
        <w:rPr>
          <w:rFonts w:hint="cs"/>
          <w:sz w:val="22"/>
          <w:szCs w:val="22"/>
          <w:rtl/>
        </w:rPr>
        <w:t>محصولات.</w:t>
      </w:r>
    </w:p>
    <w:p w14:paraId="48D80714" w14:textId="77777777" w:rsidR="003D0545" w:rsidRPr="000230CE" w:rsidRDefault="003D0545" w:rsidP="00AD796F">
      <w:pPr>
        <w:pStyle w:val="ListParagraph"/>
        <w:numPr>
          <w:ilvl w:val="0"/>
          <w:numId w:val="35"/>
        </w:numPr>
        <w:spacing w:after="240"/>
        <w:rPr>
          <w:rFonts w:ascii="Wingdings" w:eastAsia="Wingdings" w:hAnsi="Wingdings"/>
          <w:b/>
          <w:bCs/>
          <w:color w:val="006F5C"/>
          <w:sz w:val="22"/>
          <w:szCs w:val="22"/>
          <w:rtl/>
        </w:rPr>
      </w:pPr>
      <w:r w:rsidRPr="000230CE">
        <w:rPr>
          <w:sz w:val="22"/>
          <w:szCs w:val="22"/>
          <w:rtl/>
        </w:rPr>
        <w:t>پرسش</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پاسخ</w:t>
      </w:r>
      <w:r w:rsidR="00D373CD" w:rsidRPr="000230CE">
        <w:rPr>
          <w:sz w:val="22"/>
          <w:szCs w:val="22"/>
          <w:rtl/>
        </w:rPr>
        <w:t>‌ها</w:t>
      </w:r>
      <w:r w:rsidRPr="000230CE">
        <w:rPr>
          <w:rFonts w:hint="cs"/>
          <w:sz w:val="22"/>
          <w:szCs w:val="22"/>
          <w:rtl/>
        </w:rPr>
        <w:t>ی</w:t>
      </w:r>
      <w:r w:rsidR="00F94507" w:rsidRPr="000230CE">
        <w:rPr>
          <w:rFonts w:hint="cs"/>
          <w:sz w:val="22"/>
          <w:szCs w:val="22"/>
          <w:rtl/>
        </w:rPr>
        <w:t xml:space="preserve"> </w:t>
      </w:r>
      <w:r w:rsidRPr="000230CE">
        <w:rPr>
          <w:rFonts w:hint="cs"/>
          <w:sz w:val="22"/>
          <w:szCs w:val="22"/>
          <w:rtl/>
        </w:rPr>
        <w:t>از</w:t>
      </w:r>
      <w:r w:rsidR="00F94507" w:rsidRPr="000230CE">
        <w:rPr>
          <w:rFonts w:hint="cs"/>
          <w:sz w:val="22"/>
          <w:szCs w:val="22"/>
          <w:rtl/>
        </w:rPr>
        <w:t xml:space="preserve"> </w:t>
      </w:r>
      <w:r w:rsidRPr="000230CE">
        <w:rPr>
          <w:rFonts w:hint="cs"/>
          <w:sz w:val="22"/>
          <w:szCs w:val="22"/>
          <w:rtl/>
        </w:rPr>
        <w:t>پیش</w:t>
      </w:r>
      <w:r w:rsidR="00F94507" w:rsidRPr="000230CE">
        <w:rPr>
          <w:rFonts w:hint="cs"/>
          <w:sz w:val="22"/>
          <w:szCs w:val="22"/>
          <w:rtl/>
        </w:rPr>
        <w:t xml:space="preserve"> </w:t>
      </w:r>
      <w:r w:rsidRPr="000230CE">
        <w:rPr>
          <w:rFonts w:hint="cs"/>
          <w:sz w:val="22"/>
          <w:szCs w:val="22"/>
          <w:rtl/>
        </w:rPr>
        <w:t>آماده</w:t>
      </w:r>
      <w:r w:rsidR="00F94507" w:rsidRPr="000230CE">
        <w:rPr>
          <w:rFonts w:hint="cs"/>
          <w:sz w:val="22"/>
          <w:szCs w:val="22"/>
          <w:rtl/>
        </w:rPr>
        <w:t xml:space="preserve"> </w:t>
      </w:r>
      <w:r w:rsidRPr="000230CE">
        <w:rPr>
          <w:rFonts w:hint="cs"/>
          <w:sz w:val="22"/>
          <w:szCs w:val="22"/>
          <w:rtl/>
        </w:rPr>
        <w:t>شده</w:t>
      </w:r>
      <w:r w:rsidRPr="000230CE">
        <w:rPr>
          <w:sz w:val="22"/>
          <w:szCs w:val="22"/>
          <w:rtl/>
        </w:rPr>
        <w:t>؛</w:t>
      </w:r>
    </w:p>
    <w:p w14:paraId="2294598B" w14:textId="77777777" w:rsidR="003D0545" w:rsidRPr="000230CE" w:rsidRDefault="003D0545" w:rsidP="00AD796F">
      <w:pPr>
        <w:pStyle w:val="ListParagraph"/>
        <w:numPr>
          <w:ilvl w:val="0"/>
          <w:numId w:val="35"/>
        </w:numPr>
        <w:spacing w:after="240"/>
        <w:rPr>
          <w:rFonts w:ascii="Wingdings" w:eastAsia="Wingdings" w:hAnsi="Wingdings"/>
          <w:b/>
          <w:bCs/>
          <w:color w:val="006F5C"/>
          <w:sz w:val="22"/>
          <w:szCs w:val="22"/>
          <w:rtl/>
        </w:rPr>
      </w:pPr>
      <w:r w:rsidRPr="000230CE">
        <w:rPr>
          <w:sz w:val="22"/>
          <w:szCs w:val="22"/>
          <w:rtl/>
        </w:rPr>
        <w:t>گزارش</w:t>
      </w:r>
      <w:r w:rsidR="00D373CD" w:rsidRPr="000230CE">
        <w:rPr>
          <w:sz w:val="22"/>
          <w:szCs w:val="22"/>
          <w:rtl/>
        </w:rPr>
        <w:t>‌ها</w:t>
      </w:r>
      <w:r w:rsidRPr="000230CE">
        <w:rPr>
          <w:sz w:val="22"/>
          <w:szCs w:val="22"/>
          <w:rtl/>
        </w:rPr>
        <w:t>یی</w:t>
      </w:r>
      <w:r w:rsidR="00F94507" w:rsidRPr="000230CE">
        <w:rPr>
          <w:sz w:val="22"/>
          <w:szCs w:val="22"/>
          <w:rtl/>
        </w:rPr>
        <w:t xml:space="preserve"> </w:t>
      </w:r>
      <w:r w:rsidRPr="000230CE">
        <w:rPr>
          <w:sz w:val="22"/>
          <w:szCs w:val="22"/>
          <w:rtl/>
        </w:rPr>
        <w:t>در</w:t>
      </w:r>
      <w:r w:rsidRPr="000230CE">
        <w:rPr>
          <w:rFonts w:hint="cs"/>
          <w:sz w:val="22"/>
          <w:szCs w:val="22"/>
          <w:rtl/>
        </w:rPr>
        <w:t>باره</w:t>
      </w:r>
      <w:r w:rsidR="00F94507" w:rsidRPr="000230CE">
        <w:rPr>
          <w:sz w:val="22"/>
          <w:szCs w:val="22"/>
          <w:rtl/>
        </w:rPr>
        <w:t xml:space="preserve"> </w:t>
      </w:r>
      <w:r w:rsidR="005E2825" w:rsidRPr="000230CE">
        <w:rPr>
          <w:sz w:val="22"/>
          <w:szCs w:val="22"/>
        </w:rPr>
        <w:t>SimEx</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پیش</w:t>
      </w:r>
      <w:r w:rsidR="00F94507" w:rsidRPr="000230CE">
        <w:rPr>
          <w:sz w:val="22"/>
          <w:szCs w:val="22"/>
          <w:rtl/>
        </w:rPr>
        <w:t xml:space="preserve"> </w:t>
      </w:r>
      <w:r w:rsidRPr="000230CE">
        <w:rPr>
          <w:rFonts w:hint="cs"/>
          <w:sz w:val="22"/>
          <w:szCs w:val="22"/>
          <w:rtl/>
        </w:rPr>
        <w:t>آزمون</w:t>
      </w:r>
      <w:r w:rsidR="00F94507" w:rsidRPr="000230CE">
        <w:rPr>
          <w:sz w:val="22"/>
          <w:szCs w:val="22"/>
          <w:rtl/>
        </w:rPr>
        <w:t xml:space="preserve"> </w:t>
      </w:r>
      <w:r w:rsidRPr="000230CE">
        <w:rPr>
          <w:rFonts w:hint="cs"/>
          <w:sz w:val="22"/>
          <w:szCs w:val="22"/>
          <w:rtl/>
        </w:rPr>
        <w:t>برنامه</w:t>
      </w:r>
      <w:r w:rsidR="00F94507" w:rsidRPr="000230CE">
        <w:rPr>
          <w:rFonts w:hint="cs"/>
          <w:sz w:val="22"/>
          <w:szCs w:val="22"/>
          <w:rtl/>
        </w:rPr>
        <w:t xml:space="preserve"> </w:t>
      </w:r>
      <w:r w:rsidRPr="000230CE">
        <w:rPr>
          <w:rFonts w:hint="cs"/>
          <w:sz w:val="22"/>
          <w:szCs w:val="22"/>
          <w:rtl/>
        </w:rPr>
        <w:t>واکنش</w:t>
      </w:r>
      <w:r w:rsidR="00F94507" w:rsidRPr="000230CE">
        <w:rPr>
          <w:rFonts w:hint="cs"/>
          <w:sz w:val="22"/>
          <w:szCs w:val="22"/>
          <w:rtl/>
        </w:rPr>
        <w:t xml:space="preserve"> </w:t>
      </w:r>
      <w:r w:rsidRPr="000230CE">
        <w:rPr>
          <w:sz w:val="22"/>
          <w:szCs w:val="22"/>
          <w:rtl/>
        </w:rPr>
        <w:t>اضطراری</w:t>
      </w:r>
      <w:r w:rsidRPr="000230CE">
        <w:rPr>
          <w:rFonts w:hint="cs"/>
          <w:sz w:val="22"/>
          <w:szCs w:val="22"/>
          <w:rtl/>
        </w:rPr>
        <w:t>.</w:t>
      </w:r>
    </w:p>
    <w:p w14:paraId="303BE3B7" w14:textId="77777777" w:rsidR="003D0545" w:rsidRPr="000230CE" w:rsidRDefault="003D0545" w:rsidP="00AD796F">
      <w:pPr>
        <w:pStyle w:val="ListParagraph"/>
        <w:numPr>
          <w:ilvl w:val="0"/>
          <w:numId w:val="35"/>
        </w:numPr>
        <w:spacing w:after="240"/>
        <w:rPr>
          <w:rFonts w:ascii="Wingdings" w:eastAsia="Wingdings" w:hAnsi="Wingdings"/>
          <w:b/>
          <w:bCs/>
          <w:color w:val="006F5C"/>
          <w:sz w:val="22"/>
          <w:szCs w:val="22"/>
          <w:rtl/>
        </w:rPr>
      </w:pPr>
      <w:r w:rsidRPr="000230CE">
        <w:rPr>
          <w:rFonts w:hint="cs"/>
          <w:sz w:val="22"/>
          <w:szCs w:val="22"/>
          <w:rtl/>
        </w:rPr>
        <w:t>سوابق</w:t>
      </w:r>
      <w:r w:rsidR="00F94507" w:rsidRPr="000230CE">
        <w:rPr>
          <w:sz w:val="22"/>
          <w:szCs w:val="22"/>
          <w:rtl/>
        </w:rPr>
        <w:t xml:space="preserve"> </w:t>
      </w:r>
      <w:r w:rsidRPr="000230CE">
        <w:rPr>
          <w:sz w:val="22"/>
          <w:szCs w:val="22"/>
          <w:rtl/>
        </w:rPr>
        <w:t>بازخورد</w:t>
      </w:r>
      <w:r w:rsidRPr="000230CE">
        <w:rPr>
          <w:rFonts w:hint="cs"/>
          <w:sz w:val="22"/>
          <w:szCs w:val="22"/>
          <w:rtl/>
        </w:rPr>
        <w:t>های</w:t>
      </w:r>
      <w:r w:rsidR="00F94507" w:rsidRPr="000230CE">
        <w:rPr>
          <w:sz w:val="22"/>
          <w:szCs w:val="22"/>
          <w:rtl/>
        </w:rPr>
        <w:t xml:space="preserve"> </w:t>
      </w:r>
      <w:r w:rsidRPr="000230CE">
        <w:rPr>
          <w:rFonts w:hint="cs"/>
          <w:sz w:val="22"/>
          <w:szCs w:val="22"/>
          <w:rtl/>
        </w:rPr>
        <w:t>دریافت</w:t>
      </w:r>
      <w:r w:rsidR="00F94507" w:rsidRPr="000230CE">
        <w:rPr>
          <w:rFonts w:hint="cs"/>
          <w:sz w:val="22"/>
          <w:szCs w:val="22"/>
          <w:rtl/>
        </w:rPr>
        <w:t xml:space="preserve"> </w:t>
      </w:r>
      <w:r w:rsidRPr="000230CE">
        <w:rPr>
          <w:rFonts w:hint="cs"/>
          <w:sz w:val="22"/>
          <w:szCs w:val="22"/>
          <w:rtl/>
        </w:rPr>
        <w:t>شده</w:t>
      </w:r>
      <w:r w:rsidR="00F94507" w:rsidRPr="000230CE">
        <w:rPr>
          <w:rFonts w:hint="cs"/>
          <w:sz w:val="22"/>
          <w:szCs w:val="22"/>
          <w:rtl/>
        </w:rPr>
        <w:t xml:space="preserve"> </w:t>
      </w:r>
      <w:r w:rsidRPr="000230CE">
        <w:rPr>
          <w:rFonts w:hint="cs"/>
          <w:sz w:val="22"/>
          <w:szCs w:val="22"/>
          <w:rtl/>
        </w:rPr>
        <w:t>از</w:t>
      </w:r>
      <w:r w:rsidR="00F94507" w:rsidRPr="000230CE">
        <w:rPr>
          <w:sz w:val="22"/>
          <w:szCs w:val="22"/>
          <w:rtl/>
        </w:rPr>
        <w:t xml:space="preserve"> </w:t>
      </w:r>
      <w:r w:rsidRPr="000230CE">
        <w:rPr>
          <w:sz w:val="22"/>
          <w:szCs w:val="22"/>
          <w:rtl/>
        </w:rPr>
        <w:t>بررسی</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گذشته؛</w:t>
      </w:r>
    </w:p>
    <w:p w14:paraId="049BC27E" w14:textId="77777777" w:rsidR="003D0545" w:rsidRPr="000230CE" w:rsidRDefault="003D0545" w:rsidP="00AD796F">
      <w:pPr>
        <w:pStyle w:val="ListParagraph"/>
        <w:numPr>
          <w:ilvl w:val="0"/>
          <w:numId w:val="35"/>
        </w:numPr>
        <w:spacing w:after="240"/>
        <w:rPr>
          <w:rFonts w:ascii="Wingdings" w:eastAsia="Wingdings" w:hAnsi="Wingdings"/>
          <w:b/>
          <w:bCs/>
          <w:color w:val="006F5C"/>
          <w:sz w:val="22"/>
          <w:szCs w:val="22"/>
        </w:rPr>
      </w:pPr>
      <w:r w:rsidRPr="000230CE">
        <w:rPr>
          <w:sz w:val="22"/>
          <w:szCs w:val="22"/>
          <w:rtl/>
        </w:rPr>
        <w:t>گزارش</w:t>
      </w:r>
      <w:r w:rsidR="00F94507" w:rsidRPr="000230CE">
        <w:rPr>
          <w:rFonts w:hint="cs"/>
          <w:sz w:val="22"/>
          <w:szCs w:val="22"/>
          <w:rtl/>
        </w:rPr>
        <w:t xml:space="preserve"> </w:t>
      </w:r>
      <w:r w:rsidRPr="000230CE">
        <w:rPr>
          <w:rFonts w:hint="cs"/>
          <w:sz w:val="22"/>
          <w:szCs w:val="22"/>
          <w:rtl/>
        </w:rPr>
        <w:t>دهی</w:t>
      </w:r>
      <w:r w:rsidR="00F94507" w:rsidRPr="000230CE">
        <w:rPr>
          <w:sz w:val="22"/>
          <w:szCs w:val="22"/>
          <w:rtl/>
        </w:rPr>
        <w:t xml:space="preserve"> </w:t>
      </w:r>
      <w:r w:rsidR="005E2825" w:rsidRPr="000230CE">
        <w:rPr>
          <w:sz w:val="22"/>
          <w:szCs w:val="22"/>
        </w:rPr>
        <w:t>TracSS</w:t>
      </w:r>
    </w:p>
    <w:p w14:paraId="2441525F" w14:textId="52ECC936" w:rsidR="00AA0D59" w:rsidRPr="000230CE" w:rsidRDefault="00AA0D59" w:rsidP="00AA0D59">
      <w:pPr>
        <w:pStyle w:val="ListParagraph"/>
        <w:spacing w:after="240"/>
        <w:rPr>
          <w:rFonts w:ascii="Wingdings" w:eastAsia="Wingdings" w:hAnsi="Wingdings"/>
          <w:b/>
          <w:bCs/>
          <w:color w:val="006F5C"/>
          <w:sz w:val="22"/>
          <w:szCs w:val="22"/>
          <w:rtl/>
        </w:rPr>
      </w:pPr>
      <w:r w:rsidRPr="000230CE">
        <w:rPr>
          <w:rFonts w:ascii="Wingdings" w:eastAsia="Wingdings" w:hAnsi="Wingdings"/>
          <w:b/>
          <w:bCs/>
          <w:color w:val="006F5C"/>
          <w:sz w:val="22"/>
          <w:szCs w:val="22"/>
          <w:rtl/>
        </w:rPr>
        <w:br w:type="page"/>
      </w:r>
    </w:p>
    <w:p w14:paraId="66811B89" w14:textId="77777777" w:rsidR="003D0545" w:rsidRPr="000230CE" w:rsidRDefault="003D0545" w:rsidP="00901F89">
      <w:pPr>
        <w:pStyle w:val="Heading2"/>
        <w:spacing w:before="0"/>
        <w:rPr>
          <w:rFonts w:eastAsia="Arial"/>
          <w:rtl/>
        </w:rPr>
      </w:pPr>
      <w:bookmarkStart w:id="14" w:name="_Toc196738493"/>
      <w:r w:rsidRPr="000230CE">
        <w:rPr>
          <w:rFonts w:eastAsia="Arial"/>
        </w:rPr>
        <w:lastRenderedPageBreak/>
        <w:t>P7</w:t>
      </w:r>
      <w:r w:rsidRPr="000230CE">
        <w:rPr>
          <w:rFonts w:eastAsia="Arial" w:hint="cs"/>
          <w:rtl/>
        </w:rPr>
        <w:t>.</w:t>
      </w:r>
      <w:r w:rsidR="00F94507" w:rsidRPr="000230CE">
        <w:rPr>
          <w:rFonts w:eastAsia="Arial" w:hint="cs"/>
          <w:rtl/>
        </w:rPr>
        <w:t xml:space="preserve"> </w:t>
      </w:r>
      <w:r w:rsidRPr="000230CE">
        <w:rPr>
          <w:rFonts w:eastAsia="Arial"/>
          <w:rtl/>
        </w:rPr>
        <w:t>ایمنی</w:t>
      </w:r>
      <w:r w:rsidR="00F94507" w:rsidRPr="000230CE">
        <w:rPr>
          <w:rFonts w:eastAsia="Arial"/>
          <w:rtl/>
        </w:rPr>
        <w:t xml:space="preserve"> </w:t>
      </w:r>
      <w:r w:rsidRPr="000230CE">
        <w:rPr>
          <w:rFonts w:eastAsia="Arial"/>
          <w:rtl/>
        </w:rPr>
        <w:t>زیستی</w:t>
      </w:r>
      <w:r w:rsidR="00F94507" w:rsidRPr="000230CE">
        <w:rPr>
          <w:rFonts w:eastAsia="Arial"/>
          <w:rtl/>
        </w:rPr>
        <w:t xml:space="preserve"> </w:t>
      </w:r>
      <w:r w:rsidRPr="000230CE">
        <w:rPr>
          <w:rFonts w:eastAsia="Arial"/>
          <w:rtl/>
        </w:rPr>
        <w:t>و</w:t>
      </w:r>
      <w:r w:rsidR="00F94507" w:rsidRPr="000230CE">
        <w:rPr>
          <w:rFonts w:eastAsia="Arial"/>
          <w:rtl/>
        </w:rPr>
        <w:t xml:space="preserve"> </w:t>
      </w:r>
      <w:r w:rsidRPr="000230CE">
        <w:rPr>
          <w:rFonts w:eastAsia="Arial"/>
          <w:rtl/>
        </w:rPr>
        <w:t>امنیت</w:t>
      </w:r>
      <w:r w:rsidR="00F94507" w:rsidRPr="000230CE">
        <w:rPr>
          <w:rFonts w:eastAsia="Arial"/>
          <w:rtl/>
        </w:rPr>
        <w:t xml:space="preserve"> </w:t>
      </w:r>
      <w:r w:rsidRPr="000230CE">
        <w:rPr>
          <w:rFonts w:eastAsia="Arial"/>
          <w:rtl/>
        </w:rPr>
        <w:t>زیستی</w:t>
      </w:r>
      <w:bookmarkEnd w:id="14"/>
    </w:p>
    <w:p w14:paraId="593FE91B" w14:textId="6A5AC216" w:rsidR="003D0545" w:rsidRPr="000230CE" w:rsidRDefault="003D0545" w:rsidP="006064B1">
      <w:pPr>
        <w:spacing w:after="240"/>
        <w:rPr>
          <w:sz w:val="22"/>
          <w:szCs w:val="22"/>
        </w:rPr>
      </w:pPr>
      <w:r w:rsidRPr="000230CE">
        <w:rPr>
          <w:b/>
          <w:bCs/>
          <w:sz w:val="22"/>
          <w:szCs w:val="22"/>
          <w:rtl/>
        </w:rPr>
        <w:t>هدف</w:t>
      </w:r>
      <w:r w:rsidRPr="000230CE">
        <w:rPr>
          <w:sz w:val="22"/>
          <w:szCs w:val="22"/>
        </w:rPr>
        <w:t>:</w:t>
      </w:r>
      <w:r w:rsidR="00F94507" w:rsidRPr="000230CE">
        <w:rPr>
          <w:sz w:val="22"/>
          <w:szCs w:val="22"/>
          <w:rtl/>
        </w:rPr>
        <w:t xml:space="preserve"> </w:t>
      </w:r>
      <w:r w:rsidRPr="000230CE">
        <w:rPr>
          <w:sz w:val="22"/>
          <w:szCs w:val="22"/>
          <w:rtl/>
        </w:rPr>
        <w:t>استقرار</w:t>
      </w:r>
      <w:r w:rsidR="00F94507" w:rsidRPr="000230CE">
        <w:rPr>
          <w:sz w:val="22"/>
          <w:szCs w:val="22"/>
          <w:rtl/>
        </w:rPr>
        <w:t xml:space="preserve"> </w:t>
      </w:r>
      <w:r w:rsidRPr="000230CE">
        <w:rPr>
          <w:rFonts w:hint="eastAsia"/>
          <w:sz w:val="22"/>
          <w:szCs w:val="22"/>
          <w:rtl/>
        </w:rPr>
        <w:t>نظام</w:t>
      </w:r>
      <w:r w:rsidR="00F94507" w:rsidRPr="000230CE">
        <w:rPr>
          <w:sz w:val="22"/>
          <w:szCs w:val="22"/>
          <w:rtl/>
        </w:rPr>
        <w:t xml:space="preserve"> </w:t>
      </w:r>
      <w:r w:rsidRPr="000230CE">
        <w:rPr>
          <w:rFonts w:hint="eastAsia"/>
          <w:sz w:val="22"/>
          <w:szCs w:val="22"/>
          <w:rtl/>
        </w:rPr>
        <w:t>مل</w:t>
      </w:r>
      <w:r w:rsidRPr="000230CE">
        <w:rPr>
          <w:rFonts w:hint="cs"/>
          <w:sz w:val="22"/>
          <w:szCs w:val="22"/>
          <w:rtl/>
        </w:rPr>
        <w:t>ی</w:t>
      </w:r>
      <w:r w:rsidR="00F94507" w:rsidRPr="000230CE">
        <w:rPr>
          <w:sz w:val="22"/>
          <w:szCs w:val="22"/>
          <w:rtl/>
        </w:rPr>
        <w:t xml:space="preserve"> </w:t>
      </w:r>
      <w:r w:rsidRPr="000230CE">
        <w:rPr>
          <w:rFonts w:hint="eastAsia"/>
          <w:sz w:val="22"/>
          <w:szCs w:val="22"/>
          <w:rtl/>
        </w:rPr>
        <w:t>ا</w:t>
      </w:r>
      <w:r w:rsidRPr="000230CE">
        <w:rPr>
          <w:rFonts w:hint="cs"/>
          <w:sz w:val="22"/>
          <w:szCs w:val="22"/>
          <w:rtl/>
        </w:rPr>
        <w:t>ی</w:t>
      </w:r>
      <w:r w:rsidRPr="000230CE">
        <w:rPr>
          <w:rFonts w:hint="eastAsia"/>
          <w:sz w:val="22"/>
          <w:szCs w:val="22"/>
          <w:rtl/>
        </w:rPr>
        <w:t>من</w:t>
      </w:r>
      <w:r w:rsidRPr="000230CE">
        <w:rPr>
          <w:rFonts w:hint="cs"/>
          <w:sz w:val="22"/>
          <w:szCs w:val="22"/>
          <w:rtl/>
        </w:rPr>
        <w:t>ی</w:t>
      </w:r>
      <w:r w:rsidR="00F94507" w:rsidRPr="000230CE">
        <w:rPr>
          <w:sz w:val="22"/>
          <w:szCs w:val="22"/>
          <w:rtl/>
        </w:rPr>
        <w:t xml:space="preserve"> </w:t>
      </w:r>
      <w:r w:rsidRPr="000230CE">
        <w:rPr>
          <w:rFonts w:hint="eastAsia"/>
          <w:sz w:val="22"/>
          <w:szCs w:val="22"/>
          <w:rtl/>
        </w:rPr>
        <w:t>ز</w:t>
      </w:r>
      <w:r w:rsidRPr="000230CE">
        <w:rPr>
          <w:rFonts w:hint="cs"/>
          <w:sz w:val="22"/>
          <w:szCs w:val="22"/>
          <w:rtl/>
        </w:rPr>
        <w:t>ی</w:t>
      </w:r>
      <w:r w:rsidRPr="000230CE">
        <w:rPr>
          <w:rFonts w:hint="eastAsia"/>
          <w:sz w:val="22"/>
          <w:szCs w:val="22"/>
          <w:rtl/>
        </w:rPr>
        <w:t>ست</w:t>
      </w:r>
      <w:r w:rsidRPr="000230CE">
        <w:rPr>
          <w:rFonts w:hint="cs"/>
          <w:sz w:val="22"/>
          <w:szCs w:val="22"/>
          <w:rtl/>
        </w:rPr>
        <w:t>ی</w:t>
      </w:r>
      <w:r w:rsidRPr="000230CE">
        <w:rPr>
          <w:rStyle w:val="FootnoteReference"/>
          <w:rFonts w:ascii="Arial" w:eastAsia="Arial" w:hAnsi="Arial"/>
          <w:sz w:val="22"/>
          <w:szCs w:val="22"/>
          <w:rtl/>
        </w:rPr>
        <w:footnoteReference w:id="48"/>
      </w:r>
      <w:r w:rsidR="00F94507" w:rsidRPr="000230CE">
        <w:rPr>
          <w:rFonts w:hint="cs"/>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w:t>
      </w:r>
      <w:r w:rsidR="005E2825" w:rsidRPr="000230CE">
        <w:rPr>
          <w:rFonts w:hint="cs"/>
          <w:sz w:val="22"/>
          <w:szCs w:val="22"/>
          <w:rtl/>
          <w:lang w:bidi="fa-IR"/>
        </w:rPr>
        <w:t>منیت</w:t>
      </w:r>
      <w:r w:rsidR="00F94507" w:rsidRPr="000230CE">
        <w:rPr>
          <w:sz w:val="22"/>
          <w:szCs w:val="22"/>
          <w:rtl/>
        </w:rPr>
        <w:t xml:space="preserve"> </w:t>
      </w:r>
      <w:r w:rsidRPr="000230CE">
        <w:rPr>
          <w:sz w:val="22"/>
          <w:szCs w:val="22"/>
          <w:rtl/>
        </w:rPr>
        <w:t>ز</w:t>
      </w:r>
      <w:r w:rsidRPr="000230CE">
        <w:rPr>
          <w:rFonts w:hint="cs"/>
          <w:sz w:val="22"/>
          <w:szCs w:val="22"/>
          <w:rtl/>
        </w:rPr>
        <w:t>ی</w:t>
      </w:r>
      <w:r w:rsidRPr="000230CE">
        <w:rPr>
          <w:rFonts w:hint="eastAsia"/>
          <w:sz w:val="22"/>
          <w:szCs w:val="22"/>
          <w:rtl/>
        </w:rPr>
        <w:t>ست</w:t>
      </w:r>
      <w:r w:rsidRPr="000230CE">
        <w:rPr>
          <w:rFonts w:hint="cs"/>
          <w:sz w:val="22"/>
          <w:szCs w:val="22"/>
          <w:rtl/>
        </w:rPr>
        <w:t>ی</w:t>
      </w:r>
      <w:r w:rsidRPr="000230CE">
        <w:rPr>
          <w:rStyle w:val="FootnoteReference"/>
          <w:rFonts w:ascii="Arial" w:eastAsia="Arial" w:hAnsi="Arial"/>
          <w:sz w:val="22"/>
          <w:szCs w:val="22"/>
          <w:rtl/>
        </w:rPr>
        <w:footnoteReference w:id="49"/>
      </w:r>
      <w:r w:rsidR="00F94507" w:rsidRPr="000230CE">
        <w:rPr>
          <w:sz w:val="22"/>
          <w:szCs w:val="22"/>
          <w:rtl/>
        </w:rPr>
        <w:t xml:space="preserve"> </w:t>
      </w:r>
      <w:r w:rsidRPr="000230CE">
        <w:rPr>
          <w:sz w:val="22"/>
          <w:szCs w:val="22"/>
          <w:rtl/>
        </w:rPr>
        <w:t>فراگ</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چندبخش</w:t>
      </w:r>
      <w:r w:rsidRPr="000230CE">
        <w:rPr>
          <w:rFonts w:hint="cs"/>
          <w:sz w:val="22"/>
          <w:szCs w:val="22"/>
          <w:rtl/>
        </w:rPr>
        <w:t>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دولت</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آن</w:t>
      </w:r>
      <w:r w:rsidR="00F94507" w:rsidRPr="000230CE">
        <w:rPr>
          <w:sz w:val="22"/>
          <w:szCs w:val="22"/>
          <w:rtl/>
        </w:rPr>
        <w:t xml:space="preserve"> </w:t>
      </w:r>
      <w:r w:rsidRPr="000230CE">
        <w:rPr>
          <w:sz w:val="22"/>
          <w:szCs w:val="22"/>
          <w:rtl/>
        </w:rPr>
        <w:t>عوامل</w:t>
      </w:r>
      <w:r w:rsidR="00F94507" w:rsidRPr="000230CE">
        <w:rPr>
          <w:sz w:val="22"/>
          <w:szCs w:val="22"/>
          <w:rtl/>
        </w:rPr>
        <w:t xml:space="preserve"> </w:t>
      </w:r>
      <w:r w:rsidRPr="000230CE">
        <w:rPr>
          <w:sz w:val="22"/>
          <w:szCs w:val="22"/>
          <w:rtl/>
        </w:rPr>
        <w:t>ز</w:t>
      </w:r>
      <w:r w:rsidRPr="000230CE">
        <w:rPr>
          <w:rFonts w:hint="cs"/>
          <w:sz w:val="22"/>
          <w:szCs w:val="22"/>
          <w:rtl/>
        </w:rPr>
        <w:t>ی</w:t>
      </w:r>
      <w:r w:rsidRPr="000230CE">
        <w:rPr>
          <w:rFonts w:hint="eastAsia"/>
          <w:sz w:val="22"/>
          <w:szCs w:val="22"/>
          <w:rtl/>
        </w:rPr>
        <w:t>ست</w:t>
      </w:r>
      <w:r w:rsidRPr="000230CE">
        <w:rPr>
          <w:rFonts w:hint="cs"/>
          <w:sz w:val="22"/>
          <w:szCs w:val="22"/>
          <w:rtl/>
        </w:rPr>
        <w:t>ی</w:t>
      </w:r>
      <w:r w:rsidR="00F94507" w:rsidRPr="000230CE">
        <w:rPr>
          <w:sz w:val="22"/>
          <w:szCs w:val="22"/>
          <w:rtl/>
        </w:rPr>
        <w:t xml:space="preserve"> </w:t>
      </w:r>
      <w:r w:rsidRPr="000230CE">
        <w:rPr>
          <w:sz w:val="22"/>
          <w:szCs w:val="22"/>
          <w:rtl/>
        </w:rPr>
        <w:t>پرخطر</w:t>
      </w:r>
      <w:r w:rsidRPr="000230CE">
        <w:rPr>
          <w:rStyle w:val="FootnoteReference"/>
          <w:rFonts w:ascii="Arial" w:eastAsia="Arial" w:hAnsi="Arial"/>
          <w:sz w:val="22"/>
          <w:szCs w:val="22"/>
          <w:rtl/>
        </w:rPr>
        <w:footnoteReference w:id="50"/>
      </w:r>
      <w:r w:rsidR="00F94507" w:rsidRPr="000230CE">
        <w:rPr>
          <w:sz w:val="22"/>
          <w:szCs w:val="22"/>
          <w:rtl/>
          <w:lang w:bidi="fa-IR"/>
        </w:rPr>
        <w:t xml:space="preserve"> </w:t>
      </w:r>
      <w:r w:rsidR="00B32E03" w:rsidRPr="000230CE">
        <w:rPr>
          <w:rFonts w:hint="cs"/>
          <w:sz w:val="22"/>
          <w:szCs w:val="22"/>
          <w:rtl/>
        </w:rPr>
        <w:t>حداقل در تعداد محدودی از مراکز</w:t>
      </w:r>
      <w:r w:rsidR="00452159" w:rsidRPr="000230CE">
        <w:rPr>
          <w:rFonts w:hint="cs"/>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اساس</w:t>
      </w:r>
      <w:r w:rsidR="006064B1" w:rsidRPr="000230CE">
        <w:rPr>
          <w:sz w:val="22"/>
          <w:szCs w:val="22"/>
        </w:rPr>
        <w:t xml:space="preserve"> </w:t>
      </w:r>
      <w:r w:rsidR="006064B1" w:rsidRPr="000230CE">
        <w:rPr>
          <w:rFonts w:hint="cs"/>
          <w:sz w:val="22"/>
          <w:szCs w:val="22"/>
          <w:rtl/>
          <w:lang w:bidi="fa-IR"/>
        </w:rPr>
        <w:t>کارکرد بهینه</w:t>
      </w:r>
      <w:r w:rsidRPr="000230CE">
        <w:rPr>
          <w:rStyle w:val="FootnoteReference"/>
          <w:rFonts w:ascii="Arial" w:eastAsia="Arial" w:hAnsi="Arial"/>
          <w:sz w:val="22"/>
          <w:szCs w:val="22"/>
          <w:rtl/>
        </w:rPr>
        <w:footnoteReference w:id="51"/>
      </w:r>
      <w:r w:rsidR="00F94507" w:rsidRPr="000230CE">
        <w:rPr>
          <w:rFonts w:hint="cs"/>
          <w:sz w:val="22"/>
          <w:szCs w:val="22"/>
          <w:vertAlign w:val="superscript"/>
          <w:rtl/>
          <w:lang w:bidi="fa-IR"/>
        </w:rPr>
        <w:t xml:space="preserve"> </w:t>
      </w:r>
      <w:r w:rsidRPr="000230CE">
        <w:rPr>
          <w:sz w:val="22"/>
          <w:szCs w:val="22"/>
          <w:rtl/>
        </w:rPr>
        <w:t>شناسا</w:t>
      </w:r>
      <w:r w:rsidRPr="000230CE">
        <w:rPr>
          <w:rFonts w:hint="cs"/>
          <w:sz w:val="22"/>
          <w:szCs w:val="22"/>
          <w:rtl/>
        </w:rPr>
        <w:t>یی</w:t>
      </w:r>
      <w:r w:rsidR="00452159" w:rsidRPr="000230CE">
        <w:rPr>
          <w:rFonts w:hint="eastAsia"/>
          <w:sz w:val="22"/>
          <w:szCs w:val="22"/>
          <w:rtl/>
        </w:rPr>
        <w:t xml:space="preserve">، </w:t>
      </w:r>
      <w:r w:rsidRPr="000230CE">
        <w:rPr>
          <w:sz w:val="22"/>
          <w:szCs w:val="22"/>
          <w:rtl/>
        </w:rPr>
        <w:t>نگهدار</w:t>
      </w:r>
      <w:r w:rsidRPr="000230CE">
        <w:rPr>
          <w:rFonts w:hint="cs"/>
          <w:sz w:val="22"/>
          <w:szCs w:val="22"/>
          <w:rtl/>
        </w:rPr>
        <w:t>ی</w:t>
      </w:r>
      <w:r w:rsidR="00452159" w:rsidRPr="000230CE">
        <w:rPr>
          <w:rFonts w:hint="eastAsia"/>
          <w:sz w:val="22"/>
          <w:szCs w:val="22"/>
          <w:rtl/>
        </w:rPr>
        <w:t xml:space="preserve">، </w:t>
      </w:r>
      <w:r w:rsidRPr="000230CE">
        <w:rPr>
          <w:sz w:val="22"/>
          <w:szCs w:val="22"/>
          <w:rtl/>
        </w:rPr>
        <w:t>حفاظت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پا</w:t>
      </w:r>
      <w:r w:rsidRPr="000230CE">
        <w:rPr>
          <w:rFonts w:hint="cs"/>
          <w:sz w:val="22"/>
          <w:szCs w:val="22"/>
          <w:rtl/>
        </w:rPr>
        <w:t>ی</w:t>
      </w:r>
      <w:r w:rsidRPr="000230CE">
        <w:rPr>
          <w:rFonts w:hint="eastAsia"/>
          <w:sz w:val="22"/>
          <w:szCs w:val="22"/>
          <w:rtl/>
        </w:rPr>
        <w:t>ش</w:t>
      </w:r>
      <w:r w:rsidR="00F94507" w:rsidRPr="000230CE">
        <w:rPr>
          <w:sz w:val="22"/>
          <w:szCs w:val="22"/>
          <w:rtl/>
        </w:rPr>
        <w:t xml:space="preserve"> </w:t>
      </w:r>
      <w:r w:rsidRPr="000230CE">
        <w:rPr>
          <w:rFonts w:hint="cs"/>
          <w:sz w:val="22"/>
          <w:szCs w:val="22"/>
          <w:rtl/>
        </w:rPr>
        <w:t>‌</w:t>
      </w:r>
      <w:r w:rsidRPr="000230CE">
        <w:rPr>
          <w:rFonts w:hint="eastAsia"/>
          <w:sz w:val="22"/>
          <w:szCs w:val="22"/>
          <w:rtl/>
        </w:rPr>
        <w:t>شوند؛</w:t>
      </w:r>
      <w:r w:rsidR="00F94507" w:rsidRPr="000230CE">
        <w:rPr>
          <w:sz w:val="22"/>
          <w:szCs w:val="22"/>
          <w:rtl/>
        </w:rPr>
        <w:t xml:space="preserve"> </w:t>
      </w:r>
      <w:r w:rsidRPr="000230CE">
        <w:rPr>
          <w:sz w:val="22"/>
          <w:szCs w:val="22"/>
          <w:rtl/>
        </w:rPr>
        <w:t>آموزش</w:t>
      </w:r>
      <w:r w:rsidR="00F94507" w:rsidRPr="000230CE">
        <w:rPr>
          <w:sz w:val="22"/>
          <w:szCs w:val="22"/>
          <w:rtl/>
        </w:rPr>
        <w:t xml:space="preserve"> </w:t>
      </w:r>
      <w:r w:rsidRPr="000230CE">
        <w:rPr>
          <w:sz w:val="22"/>
          <w:szCs w:val="22"/>
          <w:rtl/>
        </w:rPr>
        <w:t>مد</w:t>
      </w:r>
      <w:r w:rsidRPr="000230CE">
        <w:rPr>
          <w:rFonts w:hint="cs"/>
          <w:sz w:val="22"/>
          <w:szCs w:val="22"/>
          <w:rtl/>
        </w:rPr>
        <w:t>ی</w:t>
      </w:r>
      <w:r w:rsidRPr="000230CE">
        <w:rPr>
          <w:rFonts w:hint="eastAsia"/>
          <w:sz w:val="22"/>
          <w:szCs w:val="22"/>
          <w:rtl/>
        </w:rPr>
        <w:t>ر</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005E2825" w:rsidRPr="000230CE">
        <w:rPr>
          <w:sz w:val="22"/>
          <w:szCs w:val="22"/>
          <w:rtl/>
        </w:rPr>
        <w:t>خطر</w:t>
      </w:r>
      <w:r w:rsidR="006064B1" w:rsidRPr="000230CE">
        <w:rPr>
          <w:rFonts w:hint="cs"/>
          <w:sz w:val="22"/>
          <w:szCs w:val="22"/>
          <w:rtl/>
        </w:rPr>
        <w:t xml:space="preserve"> </w:t>
      </w:r>
      <w:r w:rsidR="005E2825" w:rsidRPr="000230CE">
        <w:rPr>
          <w:sz w:val="22"/>
          <w:szCs w:val="22"/>
          <w:rtl/>
        </w:rPr>
        <w:t>‌زیستی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برنامه‌ها</w:t>
      </w:r>
      <w:r w:rsidRPr="000230CE">
        <w:rPr>
          <w:rFonts w:hint="cs"/>
          <w:sz w:val="22"/>
          <w:szCs w:val="22"/>
          <w:rtl/>
        </w:rPr>
        <w:t>ی</w:t>
      </w:r>
      <w:r w:rsidR="00F94507" w:rsidRPr="000230CE">
        <w:rPr>
          <w:sz w:val="22"/>
          <w:szCs w:val="22"/>
          <w:rtl/>
        </w:rPr>
        <w:t xml:space="preserve"> </w:t>
      </w:r>
      <w:r w:rsidRPr="000230CE">
        <w:rPr>
          <w:sz w:val="22"/>
          <w:szCs w:val="22"/>
          <w:rtl/>
        </w:rPr>
        <w:t>ترو</w:t>
      </w:r>
      <w:r w:rsidRPr="000230CE">
        <w:rPr>
          <w:rFonts w:hint="cs"/>
          <w:sz w:val="22"/>
          <w:szCs w:val="22"/>
          <w:rtl/>
        </w:rPr>
        <w:t>ی</w:t>
      </w:r>
      <w:r w:rsidRPr="000230CE">
        <w:rPr>
          <w:rFonts w:hint="eastAsia"/>
          <w:sz w:val="22"/>
          <w:szCs w:val="22"/>
          <w:rtl/>
        </w:rPr>
        <w:t>ج</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ترو</w:t>
      </w:r>
      <w:r w:rsidRPr="000230CE">
        <w:rPr>
          <w:rFonts w:hint="cs"/>
          <w:sz w:val="22"/>
          <w:szCs w:val="22"/>
          <w:rtl/>
        </w:rPr>
        <w:t>ی</w:t>
      </w:r>
      <w:r w:rsidRPr="000230CE">
        <w:rPr>
          <w:rFonts w:hint="eastAsia"/>
          <w:sz w:val="22"/>
          <w:szCs w:val="22"/>
          <w:rtl/>
        </w:rPr>
        <w:t>ج</w:t>
      </w:r>
      <w:r w:rsidR="00F94507" w:rsidRPr="000230CE">
        <w:rPr>
          <w:sz w:val="22"/>
          <w:szCs w:val="22"/>
          <w:rtl/>
        </w:rPr>
        <w:t xml:space="preserve"> </w:t>
      </w:r>
      <w:r w:rsidRPr="000230CE">
        <w:rPr>
          <w:sz w:val="22"/>
          <w:szCs w:val="22"/>
          <w:rtl/>
        </w:rPr>
        <w:t>فرهنگ</w:t>
      </w:r>
      <w:r w:rsidR="00F94507" w:rsidRPr="000230CE">
        <w:rPr>
          <w:sz w:val="22"/>
          <w:szCs w:val="22"/>
          <w:rtl/>
        </w:rPr>
        <w:t xml:space="preserve"> </w:t>
      </w:r>
      <w:r w:rsidRPr="000230CE">
        <w:rPr>
          <w:sz w:val="22"/>
          <w:szCs w:val="22"/>
          <w:rtl/>
        </w:rPr>
        <w:t>مسئول</w:t>
      </w:r>
      <w:r w:rsidRPr="000230CE">
        <w:rPr>
          <w:rFonts w:hint="cs"/>
          <w:sz w:val="22"/>
          <w:szCs w:val="22"/>
          <w:rtl/>
        </w:rPr>
        <w:t>ی</w:t>
      </w:r>
      <w:r w:rsidRPr="000230CE">
        <w:rPr>
          <w:rFonts w:hint="eastAsia"/>
          <w:sz w:val="22"/>
          <w:szCs w:val="22"/>
          <w:rtl/>
        </w:rPr>
        <w:t>ت</w:t>
      </w:r>
      <w:r w:rsidR="006064B1" w:rsidRPr="000230CE">
        <w:rPr>
          <w:sz w:val="22"/>
          <w:szCs w:val="22"/>
          <w:rtl/>
        </w:rPr>
        <w:softHyphen/>
      </w:r>
      <w:r w:rsidR="00671C7A" w:rsidRPr="000230CE">
        <w:rPr>
          <w:rFonts w:hint="cs"/>
          <w:sz w:val="22"/>
          <w:szCs w:val="22"/>
          <w:rtl/>
        </w:rPr>
        <w:t>پذیری</w:t>
      </w:r>
      <w:r w:rsidR="00B32E03" w:rsidRPr="000230CE">
        <w:rPr>
          <w:rFonts w:hint="cs"/>
          <w:sz w:val="22"/>
          <w:szCs w:val="22"/>
          <w:rtl/>
        </w:rPr>
        <w:t xml:space="preserve"> و پاسخگو بودن</w:t>
      </w:r>
      <w:r w:rsidR="00F94507" w:rsidRPr="000230CE">
        <w:rPr>
          <w:sz w:val="22"/>
          <w:szCs w:val="22"/>
          <w:rtl/>
        </w:rPr>
        <w:t xml:space="preserve"> </w:t>
      </w:r>
      <w:r w:rsidRPr="000230CE">
        <w:rPr>
          <w:sz w:val="22"/>
          <w:szCs w:val="22"/>
          <w:rtl/>
        </w:rPr>
        <w:t>مشترک</w:t>
      </w:r>
      <w:r w:rsidRPr="000230CE">
        <w:rPr>
          <w:rStyle w:val="FootnoteReference"/>
          <w:rFonts w:ascii="Arial" w:eastAsia="Arial" w:hAnsi="Arial"/>
          <w:sz w:val="22"/>
          <w:szCs w:val="22"/>
          <w:rtl/>
        </w:rPr>
        <w:footnoteReference w:id="52"/>
      </w:r>
      <w:r w:rsidR="00F94507" w:rsidRPr="000230CE">
        <w:rPr>
          <w:rFonts w:hint="cs"/>
          <w:sz w:val="22"/>
          <w:szCs w:val="22"/>
          <w:rtl/>
        </w:rPr>
        <w:t xml:space="preserve"> </w:t>
      </w:r>
      <w:r w:rsidRPr="000230CE">
        <w:rPr>
          <w:sz w:val="22"/>
          <w:szCs w:val="22"/>
          <w:rtl/>
        </w:rPr>
        <w:t>انجام</w:t>
      </w:r>
      <w:r w:rsidR="006064B1" w:rsidRPr="000230CE">
        <w:rPr>
          <w:rFonts w:hint="cs"/>
          <w:sz w:val="22"/>
          <w:szCs w:val="22"/>
          <w:rtl/>
        </w:rPr>
        <w:t xml:space="preserve"> </w:t>
      </w:r>
      <w:r w:rsidRPr="000230CE">
        <w:rPr>
          <w:rFonts w:hint="cs"/>
          <w:sz w:val="22"/>
          <w:szCs w:val="22"/>
          <w:rtl/>
        </w:rPr>
        <w:t>‌</w:t>
      </w:r>
      <w:r w:rsidRPr="000230CE">
        <w:rPr>
          <w:rFonts w:hint="eastAsia"/>
          <w:sz w:val="22"/>
          <w:szCs w:val="22"/>
          <w:rtl/>
        </w:rPr>
        <w:t>گ</w:t>
      </w:r>
      <w:r w:rsidRPr="000230CE">
        <w:rPr>
          <w:rFonts w:hint="cs"/>
          <w:sz w:val="22"/>
          <w:szCs w:val="22"/>
          <w:rtl/>
        </w:rPr>
        <w:t>ی</w:t>
      </w:r>
      <w:r w:rsidRPr="000230CE">
        <w:rPr>
          <w:rFonts w:hint="eastAsia"/>
          <w:sz w:val="22"/>
          <w:szCs w:val="22"/>
          <w:rtl/>
        </w:rPr>
        <w:t>رد؛</w:t>
      </w:r>
      <w:r w:rsidR="00F94507" w:rsidRPr="000230CE">
        <w:rPr>
          <w:sz w:val="22"/>
          <w:szCs w:val="22"/>
          <w:rtl/>
        </w:rPr>
        <w:t xml:space="preserve"> </w:t>
      </w:r>
      <w:r w:rsidRPr="000230CE">
        <w:rPr>
          <w:sz w:val="22"/>
          <w:szCs w:val="22"/>
          <w:rtl/>
        </w:rPr>
        <w:t>خطرات</w:t>
      </w:r>
      <w:r w:rsidR="00F94507" w:rsidRPr="000230CE">
        <w:rPr>
          <w:sz w:val="22"/>
          <w:szCs w:val="22"/>
          <w:rtl/>
        </w:rPr>
        <w:t xml:space="preserve"> </w:t>
      </w:r>
      <w:r w:rsidRPr="000230CE">
        <w:rPr>
          <w:sz w:val="22"/>
          <w:szCs w:val="22"/>
          <w:rtl/>
        </w:rPr>
        <w:t>دوگانه</w:t>
      </w:r>
      <w:r w:rsidR="00F94507" w:rsidRPr="000230CE">
        <w:rPr>
          <w:sz w:val="22"/>
          <w:szCs w:val="22"/>
          <w:rtl/>
        </w:rPr>
        <w:t xml:space="preserve"> </w:t>
      </w:r>
      <w:r w:rsidRPr="000230CE">
        <w:rPr>
          <w:sz w:val="22"/>
          <w:szCs w:val="22"/>
          <w:rtl/>
        </w:rPr>
        <w:t>کاهش</w:t>
      </w:r>
      <w:r w:rsidR="00F94507" w:rsidRPr="000230CE">
        <w:rPr>
          <w:sz w:val="22"/>
          <w:szCs w:val="22"/>
          <w:rtl/>
        </w:rPr>
        <w:t xml:space="preserve"> </w:t>
      </w:r>
      <w:r w:rsidRPr="000230CE">
        <w:rPr>
          <w:rFonts w:hint="cs"/>
          <w:sz w:val="22"/>
          <w:szCs w:val="22"/>
          <w:rtl/>
        </w:rPr>
        <w:t>‌ی</w:t>
      </w:r>
      <w:r w:rsidRPr="000230CE">
        <w:rPr>
          <w:rFonts w:hint="eastAsia"/>
          <w:sz w:val="22"/>
          <w:szCs w:val="22"/>
          <w:rtl/>
        </w:rPr>
        <w:t>ابد؛</w:t>
      </w:r>
      <w:r w:rsidR="00F94507" w:rsidRPr="000230CE">
        <w:rPr>
          <w:sz w:val="22"/>
          <w:szCs w:val="22"/>
          <w:rtl/>
        </w:rPr>
        <w:t xml:space="preserve"> </w:t>
      </w:r>
      <w:r w:rsidRPr="000230CE">
        <w:rPr>
          <w:sz w:val="22"/>
          <w:szCs w:val="22"/>
          <w:rtl/>
        </w:rPr>
        <w:t>تهد</w:t>
      </w:r>
      <w:r w:rsidRPr="000230CE">
        <w:rPr>
          <w:rFonts w:hint="cs"/>
          <w:sz w:val="22"/>
          <w:szCs w:val="22"/>
          <w:rtl/>
        </w:rPr>
        <w:t>ی</w:t>
      </w:r>
      <w:r w:rsidRPr="000230CE">
        <w:rPr>
          <w:rFonts w:hint="eastAsia"/>
          <w:sz w:val="22"/>
          <w:szCs w:val="22"/>
          <w:rtl/>
        </w:rPr>
        <w:t>دات</w:t>
      </w:r>
      <w:r w:rsidR="00F94507" w:rsidRPr="000230CE">
        <w:rPr>
          <w:sz w:val="22"/>
          <w:szCs w:val="22"/>
          <w:rtl/>
        </w:rPr>
        <w:t xml:space="preserve"> </w:t>
      </w:r>
      <w:r w:rsidRPr="000230CE">
        <w:rPr>
          <w:sz w:val="22"/>
          <w:szCs w:val="22"/>
          <w:rtl/>
        </w:rPr>
        <w:t>ناش</w:t>
      </w:r>
      <w:r w:rsidRPr="000230CE">
        <w:rPr>
          <w:rFonts w:hint="cs"/>
          <w:sz w:val="22"/>
          <w:szCs w:val="22"/>
          <w:rtl/>
        </w:rPr>
        <w:t>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گسترش</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عمد</w:t>
      </w:r>
      <w:r w:rsidRPr="000230CE">
        <w:rPr>
          <w:rFonts w:hint="cs"/>
          <w:sz w:val="22"/>
          <w:szCs w:val="22"/>
          <w:rtl/>
        </w:rPr>
        <w:t>ی</w:t>
      </w:r>
      <w:r w:rsidR="00F94507" w:rsidRPr="000230CE">
        <w:rPr>
          <w:sz w:val="22"/>
          <w:szCs w:val="22"/>
          <w:rtl/>
        </w:rPr>
        <w:t xml:space="preserve"> </w:t>
      </w:r>
      <w:r w:rsidRPr="000230CE">
        <w:rPr>
          <w:sz w:val="22"/>
          <w:szCs w:val="22"/>
          <w:rtl/>
        </w:rPr>
        <w:t>عوامل</w:t>
      </w:r>
      <w:r w:rsidR="00F94507" w:rsidRPr="000230CE">
        <w:rPr>
          <w:sz w:val="22"/>
          <w:szCs w:val="22"/>
          <w:rtl/>
        </w:rPr>
        <w:t xml:space="preserve"> </w:t>
      </w:r>
      <w:r w:rsidRPr="000230CE">
        <w:rPr>
          <w:sz w:val="22"/>
          <w:szCs w:val="22"/>
          <w:rtl/>
        </w:rPr>
        <w:t>ز</w:t>
      </w:r>
      <w:r w:rsidRPr="000230CE">
        <w:rPr>
          <w:rFonts w:hint="cs"/>
          <w:sz w:val="22"/>
          <w:szCs w:val="22"/>
          <w:rtl/>
        </w:rPr>
        <w:t>ی</w:t>
      </w:r>
      <w:r w:rsidRPr="000230CE">
        <w:rPr>
          <w:rFonts w:hint="eastAsia"/>
          <w:sz w:val="22"/>
          <w:szCs w:val="22"/>
          <w:rtl/>
        </w:rPr>
        <w:t>ست</w:t>
      </w:r>
      <w:r w:rsidRPr="000230CE">
        <w:rPr>
          <w:rFonts w:hint="cs"/>
          <w:sz w:val="22"/>
          <w:szCs w:val="22"/>
          <w:rtl/>
        </w:rPr>
        <w:t>ی</w:t>
      </w:r>
      <w:r w:rsidR="00F94507" w:rsidRPr="000230CE">
        <w:rPr>
          <w:sz w:val="22"/>
          <w:szCs w:val="22"/>
          <w:rtl/>
        </w:rPr>
        <w:t xml:space="preserve"> </w:t>
      </w:r>
      <w:r w:rsidRPr="000230CE">
        <w:rPr>
          <w:sz w:val="22"/>
          <w:szCs w:val="22"/>
          <w:rtl/>
        </w:rPr>
        <w:t>مهار</w:t>
      </w:r>
      <w:r w:rsidR="00F94507" w:rsidRPr="000230CE">
        <w:rPr>
          <w:sz w:val="22"/>
          <w:szCs w:val="22"/>
          <w:rtl/>
        </w:rPr>
        <w:t xml:space="preserve"> </w:t>
      </w:r>
      <w:r w:rsidRPr="000230CE">
        <w:rPr>
          <w:rFonts w:hint="eastAsia"/>
          <w:sz w:val="22"/>
          <w:szCs w:val="22"/>
          <w:rtl/>
        </w:rPr>
        <w:t>شود؛</w:t>
      </w:r>
      <w:r w:rsidR="00F94507" w:rsidRPr="000230CE">
        <w:rPr>
          <w:sz w:val="22"/>
          <w:szCs w:val="22"/>
          <w:rtl/>
        </w:rPr>
        <w:t xml:space="preserve"> </w:t>
      </w:r>
      <w:r w:rsidRPr="000230CE">
        <w:rPr>
          <w:sz w:val="22"/>
          <w:szCs w:val="22"/>
          <w:rtl/>
        </w:rPr>
        <w:t>انتقال</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من</w:t>
      </w:r>
      <w:r w:rsidR="00F94507" w:rsidRPr="000230CE">
        <w:rPr>
          <w:sz w:val="22"/>
          <w:szCs w:val="22"/>
          <w:rtl/>
        </w:rPr>
        <w:t xml:space="preserve"> </w:t>
      </w:r>
      <w:r w:rsidRPr="000230CE">
        <w:rPr>
          <w:sz w:val="22"/>
          <w:szCs w:val="22"/>
          <w:rtl/>
        </w:rPr>
        <w:t>عوامل</w:t>
      </w:r>
      <w:r w:rsidR="00F94507" w:rsidRPr="000230CE">
        <w:rPr>
          <w:sz w:val="22"/>
          <w:szCs w:val="22"/>
          <w:rtl/>
        </w:rPr>
        <w:t xml:space="preserve"> </w:t>
      </w:r>
      <w:r w:rsidRPr="000230CE">
        <w:rPr>
          <w:sz w:val="22"/>
          <w:szCs w:val="22"/>
          <w:rtl/>
        </w:rPr>
        <w:t>ز</w:t>
      </w:r>
      <w:r w:rsidRPr="000230CE">
        <w:rPr>
          <w:rFonts w:hint="cs"/>
          <w:sz w:val="22"/>
          <w:szCs w:val="22"/>
          <w:rtl/>
        </w:rPr>
        <w:t>ی</w:t>
      </w:r>
      <w:r w:rsidRPr="000230CE">
        <w:rPr>
          <w:rFonts w:hint="eastAsia"/>
          <w:sz w:val="22"/>
          <w:szCs w:val="22"/>
          <w:rtl/>
        </w:rPr>
        <w:t>ست</w:t>
      </w:r>
      <w:r w:rsidRPr="000230CE">
        <w:rPr>
          <w:rFonts w:hint="cs"/>
          <w:sz w:val="22"/>
          <w:szCs w:val="22"/>
          <w:rtl/>
        </w:rPr>
        <w:t>ی</w:t>
      </w:r>
      <w:r w:rsidR="00F94507" w:rsidRPr="000230CE">
        <w:rPr>
          <w:sz w:val="22"/>
          <w:szCs w:val="22"/>
          <w:rtl/>
        </w:rPr>
        <w:t xml:space="preserve"> </w:t>
      </w:r>
      <w:r w:rsidRPr="000230CE">
        <w:rPr>
          <w:sz w:val="22"/>
          <w:szCs w:val="22"/>
          <w:rtl/>
        </w:rPr>
        <w:t>تضم</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rFonts w:hint="cs"/>
          <w:sz w:val="22"/>
          <w:szCs w:val="22"/>
          <w:rtl/>
        </w:rPr>
        <w:t>‌</w:t>
      </w:r>
      <w:r w:rsidRPr="000230CE">
        <w:rPr>
          <w:rFonts w:hint="eastAsia"/>
          <w:sz w:val="22"/>
          <w:szCs w:val="22"/>
          <w:rtl/>
        </w:rPr>
        <w:t>گردد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قوان</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مل</w:t>
      </w:r>
      <w:r w:rsidRPr="000230CE">
        <w:rPr>
          <w:rFonts w:hint="cs"/>
          <w:sz w:val="22"/>
          <w:szCs w:val="22"/>
          <w:rtl/>
        </w:rPr>
        <w:t>ی</w:t>
      </w:r>
      <w:r w:rsidR="00F94507" w:rsidRPr="000230CE">
        <w:rPr>
          <w:sz w:val="22"/>
          <w:szCs w:val="22"/>
          <w:rtl/>
        </w:rPr>
        <w:t xml:space="preserve"> </w:t>
      </w:r>
      <w:r w:rsidR="006064B1" w:rsidRPr="000230CE">
        <w:rPr>
          <w:rFonts w:hint="cs"/>
          <w:sz w:val="22"/>
          <w:szCs w:val="22"/>
          <w:rtl/>
        </w:rPr>
        <w:t>امنیت و ایمنی</w:t>
      </w:r>
      <w:r w:rsidR="006064B1" w:rsidRPr="000230CE">
        <w:rPr>
          <w:sz w:val="22"/>
          <w:szCs w:val="22"/>
          <w:rtl/>
        </w:rPr>
        <w:t xml:space="preserve"> </w:t>
      </w:r>
      <w:r w:rsidRPr="000230CE">
        <w:rPr>
          <w:sz w:val="22"/>
          <w:szCs w:val="22"/>
          <w:rtl/>
        </w:rPr>
        <w:t>ز</w:t>
      </w:r>
      <w:r w:rsidRPr="000230CE">
        <w:rPr>
          <w:rFonts w:hint="cs"/>
          <w:sz w:val="22"/>
          <w:szCs w:val="22"/>
          <w:rtl/>
        </w:rPr>
        <w:t>ی</w:t>
      </w:r>
      <w:r w:rsidRPr="000230CE">
        <w:rPr>
          <w:rFonts w:hint="eastAsia"/>
          <w:sz w:val="22"/>
          <w:szCs w:val="22"/>
          <w:rtl/>
        </w:rPr>
        <w:t>ست</w:t>
      </w:r>
      <w:r w:rsidRPr="000230CE">
        <w:rPr>
          <w:rFonts w:hint="cs"/>
          <w:sz w:val="22"/>
          <w:szCs w:val="22"/>
          <w:rtl/>
        </w:rPr>
        <w:t>ی</w:t>
      </w:r>
      <w:r w:rsidR="00F94507" w:rsidRPr="000230CE">
        <w:rPr>
          <w:sz w:val="22"/>
          <w:szCs w:val="22"/>
          <w:rtl/>
        </w:rPr>
        <w:t xml:space="preserve"> </w:t>
      </w:r>
      <w:r w:rsidR="00452159" w:rsidRPr="000230CE">
        <w:rPr>
          <w:rFonts w:hint="eastAsia"/>
          <w:sz w:val="22"/>
          <w:szCs w:val="22"/>
          <w:rtl/>
        </w:rPr>
        <w:t xml:space="preserve">، </w:t>
      </w:r>
      <w:r w:rsidRPr="000230CE">
        <w:rPr>
          <w:sz w:val="22"/>
          <w:szCs w:val="22"/>
          <w:rtl/>
        </w:rPr>
        <w:t>مجوزده</w:t>
      </w:r>
      <w:r w:rsidRPr="000230CE">
        <w:rPr>
          <w:rFonts w:hint="cs"/>
          <w:sz w:val="22"/>
          <w:szCs w:val="22"/>
          <w:rtl/>
        </w:rPr>
        <w:t>ی</w:t>
      </w:r>
      <w:r w:rsidR="00F94507" w:rsidRPr="000230CE">
        <w:rPr>
          <w:sz w:val="22"/>
          <w:szCs w:val="22"/>
          <w:rtl/>
        </w:rPr>
        <w:t xml:space="preserve"> </w:t>
      </w:r>
      <w:r w:rsidRPr="000230CE">
        <w:rPr>
          <w:sz w:val="22"/>
          <w:szCs w:val="22"/>
          <w:rtl/>
        </w:rPr>
        <w:t>آزما</w:t>
      </w:r>
      <w:r w:rsidRPr="000230CE">
        <w:rPr>
          <w:rFonts w:hint="cs"/>
          <w:sz w:val="22"/>
          <w:szCs w:val="22"/>
          <w:rtl/>
        </w:rPr>
        <w:t>ی</w:t>
      </w:r>
      <w:r w:rsidRPr="000230CE">
        <w:rPr>
          <w:rFonts w:hint="eastAsia"/>
          <w:sz w:val="22"/>
          <w:szCs w:val="22"/>
          <w:rtl/>
        </w:rPr>
        <w:t>شگاه‌ها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کنترل</w:t>
      </w:r>
      <w:r w:rsidR="00F94507" w:rsidRPr="000230CE">
        <w:rPr>
          <w:sz w:val="22"/>
          <w:szCs w:val="22"/>
          <w:rtl/>
        </w:rPr>
        <w:t xml:space="preserve"> </w:t>
      </w:r>
      <w:r w:rsidRPr="000230CE">
        <w:rPr>
          <w:sz w:val="22"/>
          <w:szCs w:val="22"/>
          <w:rtl/>
        </w:rPr>
        <w:t>عوامل</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مار</w:t>
      </w:r>
      <w:r w:rsidRPr="000230CE">
        <w:rPr>
          <w:rFonts w:hint="cs"/>
          <w:sz w:val="22"/>
          <w:szCs w:val="22"/>
          <w:rtl/>
        </w:rPr>
        <w:t>ی‌</w:t>
      </w:r>
      <w:r w:rsidRPr="000230CE">
        <w:rPr>
          <w:rFonts w:hint="eastAsia"/>
          <w:sz w:val="22"/>
          <w:szCs w:val="22"/>
          <w:rtl/>
        </w:rPr>
        <w:t>زا</w:t>
      </w:r>
      <w:r w:rsidR="00F94507" w:rsidRPr="000230CE">
        <w:rPr>
          <w:sz w:val="22"/>
          <w:szCs w:val="22"/>
          <w:rtl/>
        </w:rPr>
        <w:t xml:space="preserve"> </w:t>
      </w:r>
      <w:r w:rsidRPr="000230CE">
        <w:rPr>
          <w:sz w:val="22"/>
          <w:szCs w:val="22"/>
          <w:rtl/>
        </w:rPr>
        <w:t>به‌صورت</w:t>
      </w:r>
      <w:r w:rsidR="00F94507" w:rsidRPr="000230CE">
        <w:rPr>
          <w:sz w:val="22"/>
          <w:szCs w:val="22"/>
          <w:rtl/>
        </w:rPr>
        <w:t xml:space="preserve"> </w:t>
      </w:r>
      <w:r w:rsidRPr="000230CE">
        <w:rPr>
          <w:sz w:val="22"/>
          <w:szCs w:val="22"/>
          <w:rtl/>
        </w:rPr>
        <w:t>مناسب</w:t>
      </w:r>
      <w:r w:rsidR="00F94507" w:rsidRPr="000230CE">
        <w:rPr>
          <w:sz w:val="22"/>
          <w:szCs w:val="22"/>
          <w:rtl/>
        </w:rPr>
        <w:t xml:space="preserve"> </w:t>
      </w:r>
      <w:r w:rsidRPr="000230CE">
        <w:rPr>
          <w:sz w:val="22"/>
          <w:szCs w:val="22"/>
          <w:rtl/>
        </w:rPr>
        <w:t>وضع</w:t>
      </w:r>
      <w:r w:rsidR="00F94507" w:rsidRPr="000230CE">
        <w:rPr>
          <w:sz w:val="22"/>
          <w:szCs w:val="22"/>
          <w:rtl/>
        </w:rPr>
        <w:t xml:space="preserve"> </w:t>
      </w:r>
      <w:r w:rsidR="006064B1" w:rsidRPr="000230CE">
        <w:rPr>
          <w:rFonts w:hint="cs"/>
          <w:sz w:val="22"/>
          <w:szCs w:val="22"/>
          <w:rtl/>
        </w:rPr>
        <w:t>شوند</w:t>
      </w:r>
      <w:r w:rsidRPr="000230CE">
        <w:rPr>
          <w:sz w:val="22"/>
          <w:szCs w:val="22"/>
        </w:rPr>
        <w:t>.</w:t>
      </w:r>
    </w:p>
    <w:p w14:paraId="0C7F6836" w14:textId="700559F1" w:rsidR="003D0545" w:rsidRPr="000230CE" w:rsidRDefault="003D0545" w:rsidP="006064B1">
      <w:pPr>
        <w:spacing w:after="240"/>
        <w:jc w:val="left"/>
        <w:rPr>
          <w:sz w:val="22"/>
          <w:szCs w:val="22"/>
        </w:rPr>
      </w:pPr>
      <w:r w:rsidRPr="000230CE">
        <w:rPr>
          <w:b/>
          <w:bCs/>
          <w:sz w:val="22"/>
          <w:szCs w:val="22"/>
          <w:rtl/>
        </w:rPr>
        <w:t>شاخص‌های</w:t>
      </w:r>
      <w:r w:rsidR="00F94507" w:rsidRPr="000230CE">
        <w:rPr>
          <w:b/>
          <w:bCs/>
          <w:sz w:val="22"/>
          <w:szCs w:val="22"/>
          <w:rtl/>
        </w:rPr>
        <w:t xml:space="preserve"> </w:t>
      </w:r>
      <w:r w:rsidRPr="000230CE">
        <w:rPr>
          <w:b/>
          <w:bCs/>
          <w:sz w:val="22"/>
          <w:szCs w:val="22"/>
          <w:rtl/>
        </w:rPr>
        <w:t>اندازه‌گیری</w:t>
      </w:r>
      <w:r w:rsidRPr="000230CE">
        <w:rPr>
          <w:b/>
          <w:bCs/>
          <w:sz w:val="22"/>
          <w:szCs w:val="22"/>
        </w:rPr>
        <w:t>:</w:t>
      </w:r>
      <w:r w:rsidRPr="000230CE">
        <w:rPr>
          <w:sz w:val="22"/>
          <w:szCs w:val="22"/>
          <w:rtl/>
          <w:lang w:bidi="fa-IR"/>
        </w:rPr>
        <w:t>۱</w:t>
      </w:r>
      <w:r w:rsidRPr="000230CE">
        <w:rPr>
          <w:sz w:val="22"/>
          <w:szCs w:val="22"/>
        </w:rPr>
        <w:t>.</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چارچوب</w:t>
      </w:r>
      <w:r w:rsidR="00F94507" w:rsidRPr="000230CE">
        <w:rPr>
          <w:sz w:val="22"/>
          <w:szCs w:val="22"/>
          <w:rtl/>
        </w:rPr>
        <w:t xml:space="preserve"> </w:t>
      </w:r>
      <w:r w:rsidRPr="000230CE">
        <w:rPr>
          <w:sz w:val="22"/>
          <w:szCs w:val="22"/>
          <w:rtl/>
        </w:rPr>
        <w:t>مل</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006E5E81" w:rsidRPr="000230CE">
        <w:rPr>
          <w:sz w:val="22"/>
          <w:szCs w:val="22"/>
          <w:rtl/>
        </w:rPr>
        <w:t>ایمنی زیستی و امنیت زیستی</w:t>
      </w:r>
      <w:r w:rsidR="00452159" w:rsidRPr="000230CE">
        <w:rPr>
          <w:rFonts w:hint="eastAsia"/>
          <w:sz w:val="22"/>
          <w:szCs w:val="22"/>
          <w:rtl/>
        </w:rPr>
        <w:t xml:space="preserve">، </w:t>
      </w:r>
      <w:r w:rsidRPr="000230CE">
        <w:rPr>
          <w:rFonts w:hint="eastAsia"/>
          <w:sz w:val="22"/>
          <w:szCs w:val="22"/>
          <w:rtl/>
        </w:rPr>
        <w:t>کلکس</w:t>
      </w:r>
      <w:r w:rsidRPr="000230CE">
        <w:rPr>
          <w:rFonts w:hint="cs"/>
          <w:sz w:val="22"/>
          <w:szCs w:val="22"/>
          <w:rtl/>
        </w:rPr>
        <w:t>ی</w:t>
      </w:r>
      <w:r w:rsidRPr="000230CE">
        <w:rPr>
          <w:rFonts w:hint="eastAsia"/>
          <w:sz w:val="22"/>
          <w:szCs w:val="22"/>
          <w:rtl/>
        </w:rPr>
        <w:t>ون‌ها</w:t>
      </w:r>
      <w:r w:rsidRPr="000230CE">
        <w:rPr>
          <w:rFonts w:hint="cs"/>
          <w:sz w:val="22"/>
          <w:szCs w:val="22"/>
          <w:rtl/>
        </w:rPr>
        <w:t>ی</w:t>
      </w:r>
      <w:r w:rsidR="00F94507" w:rsidRPr="000230CE">
        <w:rPr>
          <w:sz w:val="22"/>
          <w:szCs w:val="22"/>
          <w:rtl/>
        </w:rPr>
        <w:t xml:space="preserve"> </w:t>
      </w:r>
      <w:r w:rsidRPr="000230CE">
        <w:rPr>
          <w:rFonts w:hint="eastAsia"/>
          <w:sz w:val="22"/>
          <w:szCs w:val="22"/>
          <w:rtl/>
        </w:rPr>
        <w:t>سو</w:t>
      </w:r>
      <w:r w:rsidRPr="000230CE">
        <w:rPr>
          <w:rFonts w:hint="cs"/>
          <w:sz w:val="22"/>
          <w:szCs w:val="22"/>
          <w:rtl/>
        </w:rPr>
        <w:t>ی</w:t>
      </w:r>
      <w:r w:rsidRPr="000230CE">
        <w:rPr>
          <w:rFonts w:hint="eastAsia"/>
          <w:sz w:val="22"/>
          <w:szCs w:val="22"/>
          <w:rtl/>
        </w:rPr>
        <w:t>ه‌ها</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آزما</w:t>
      </w:r>
      <w:r w:rsidRPr="000230CE">
        <w:rPr>
          <w:rFonts w:hint="cs"/>
          <w:sz w:val="22"/>
          <w:szCs w:val="22"/>
          <w:rtl/>
        </w:rPr>
        <w:t>ی</w:t>
      </w:r>
      <w:r w:rsidRPr="000230CE">
        <w:rPr>
          <w:rFonts w:hint="eastAsia"/>
          <w:sz w:val="22"/>
          <w:szCs w:val="22"/>
          <w:rtl/>
        </w:rPr>
        <w:t>شگاه‌ها</w:t>
      </w:r>
      <w:r w:rsidRPr="000230CE">
        <w:rPr>
          <w:rFonts w:hint="cs"/>
          <w:sz w:val="22"/>
          <w:szCs w:val="22"/>
          <w:rtl/>
        </w:rPr>
        <w:t>ی</w:t>
      </w:r>
      <w:r w:rsidR="00F94507" w:rsidRPr="000230CE">
        <w:rPr>
          <w:sz w:val="22"/>
          <w:szCs w:val="22"/>
          <w:rtl/>
        </w:rPr>
        <w:t xml:space="preserve"> </w:t>
      </w:r>
      <w:r w:rsidRPr="000230CE">
        <w:rPr>
          <w:rFonts w:hint="eastAsia"/>
          <w:sz w:val="22"/>
          <w:szCs w:val="22"/>
          <w:rtl/>
        </w:rPr>
        <w:t>با</w:t>
      </w:r>
      <w:r w:rsidR="00F94507" w:rsidRPr="000230CE">
        <w:rPr>
          <w:sz w:val="22"/>
          <w:szCs w:val="22"/>
          <w:rtl/>
        </w:rPr>
        <w:t xml:space="preserve"> </w:t>
      </w:r>
      <w:r w:rsidRPr="000230CE">
        <w:rPr>
          <w:rFonts w:hint="eastAsia"/>
          <w:sz w:val="22"/>
          <w:szCs w:val="22"/>
          <w:rtl/>
        </w:rPr>
        <w:t>سطح</w:t>
      </w:r>
      <w:r w:rsidR="00F94507" w:rsidRPr="000230CE">
        <w:rPr>
          <w:sz w:val="22"/>
          <w:szCs w:val="22"/>
          <w:rtl/>
        </w:rPr>
        <w:t xml:space="preserve"> </w:t>
      </w:r>
      <w:r w:rsidRPr="000230CE">
        <w:rPr>
          <w:rFonts w:hint="eastAsia"/>
          <w:sz w:val="22"/>
          <w:szCs w:val="22"/>
          <w:rtl/>
        </w:rPr>
        <w:t>ا</w:t>
      </w:r>
      <w:r w:rsidRPr="000230CE">
        <w:rPr>
          <w:rFonts w:hint="cs"/>
          <w:sz w:val="22"/>
          <w:szCs w:val="22"/>
          <w:rtl/>
        </w:rPr>
        <w:t>ی</w:t>
      </w:r>
      <w:r w:rsidRPr="000230CE">
        <w:rPr>
          <w:rFonts w:hint="eastAsia"/>
          <w:sz w:val="22"/>
          <w:szCs w:val="22"/>
          <w:rtl/>
        </w:rPr>
        <w:t>من</w:t>
      </w:r>
      <w:r w:rsidRPr="000230CE">
        <w:rPr>
          <w:rFonts w:hint="cs"/>
          <w:sz w:val="22"/>
          <w:szCs w:val="22"/>
          <w:rtl/>
        </w:rPr>
        <w:t>ی</w:t>
      </w:r>
      <w:r w:rsidR="00F94507" w:rsidRPr="000230CE">
        <w:rPr>
          <w:sz w:val="22"/>
          <w:szCs w:val="22"/>
          <w:rtl/>
        </w:rPr>
        <w:t xml:space="preserve"> </w:t>
      </w:r>
      <w:r w:rsidRPr="000230CE">
        <w:rPr>
          <w:rFonts w:hint="eastAsia"/>
          <w:sz w:val="22"/>
          <w:szCs w:val="22"/>
          <w:rtl/>
        </w:rPr>
        <w:t>بالا</w:t>
      </w:r>
      <w:r w:rsidR="00F94507" w:rsidRPr="000230CE">
        <w:rPr>
          <w:sz w:val="22"/>
          <w:szCs w:val="22"/>
          <w:rtl/>
        </w:rPr>
        <w:t xml:space="preserve"> </w:t>
      </w:r>
      <w:r w:rsidRPr="000230CE">
        <w:rPr>
          <w:rFonts w:hint="eastAsia"/>
          <w:sz w:val="22"/>
          <w:szCs w:val="22"/>
          <w:rtl/>
        </w:rPr>
        <w:t>که</w:t>
      </w:r>
      <w:r w:rsidR="00F94507" w:rsidRPr="000230CE">
        <w:rPr>
          <w:sz w:val="22"/>
          <w:szCs w:val="22"/>
          <w:rtl/>
        </w:rPr>
        <w:t xml:space="preserve"> </w:t>
      </w:r>
      <w:r w:rsidRPr="000230CE">
        <w:rPr>
          <w:rFonts w:hint="eastAsia"/>
          <w:sz w:val="22"/>
          <w:szCs w:val="22"/>
          <w:rtl/>
        </w:rPr>
        <w:t>شامل</w:t>
      </w:r>
      <w:r w:rsidR="00F94507" w:rsidRPr="000230CE">
        <w:rPr>
          <w:sz w:val="22"/>
          <w:szCs w:val="22"/>
          <w:rtl/>
        </w:rPr>
        <w:t xml:space="preserve"> </w:t>
      </w:r>
      <w:r w:rsidRPr="000230CE">
        <w:rPr>
          <w:rFonts w:hint="eastAsia"/>
          <w:sz w:val="22"/>
          <w:szCs w:val="22"/>
          <w:rtl/>
        </w:rPr>
        <w:t>شناسا</w:t>
      </w:r>
      <w:r w:rsidRPr="000230CE">
        <w:rPr>
          <w:rFonts w:hint="cs"/>
          <w:sz w:val="22"/>
          <w:szCs w:val="22"/>
          <w:rtl/>
        </w:rPr>
        <w:t>یی</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ذخ</w:t>
      </w:r>
      <w:r w:rsidRPr="000230CE">
        <w:rPr>
          <w:rFonts w:hint="cs"/>
          <w:sz w:val="22"/>
          <w:szCs w:val="22"/>
          <w:rtl/>
        </w:rPr>
        <w:t>ی</w:t>
      </w:r>
      <w:r w:rsidRPr="000230CE">
        <w:rPr>
          <w:rFonts w:hint="eastAsia"/>
          <w:sz w:val="22"/>
          <w:szCs w:val="22"/>
          <w:rtl/>
        </w:rPr>
        <w:t>ره‌ساز</w:t>
      </w:r>
      <w:r w:rsidRPr="000230CE">
        <w:rPr>
          <w:rFonts w:hint="cs"/>
          <w:sz w:val="22"/>
          <w:szCs w:val="22"/>
          <w:rtl/>
        </w:rPr>
        <w:t>ی</w:t>
      </w:r>
      <w:r w:rsidR="00F94507" w:rsidRPr="000230CE">
        <w:rPr>
          <w:sz w:val="22"/>
          <w:szCs w:val="22"/>
          <w:rtl/>
        </w:rPr>
        <w:t xml:space="preserve"> </w:t>
      </w:r>
      <w:r w:rsidRPr="000230CE">
        <w:rPr>
          <w:rFonts w:hint="eastAsia"/>
          <w:sz w:val="22"/>
          <w:szCs w:val="22"/>
          <w:rtl/>
        </w:rPr>
        <w:t>کلکس</w:t>
      </w:r>
      <w:r w:rsidRPr="000230CE">
        <w:rPr>
          <w:rFonts w:hint="cs"/>
          <w:sz w:val="22"/>
          <w:szCs w:val="22"/>
          <w:rtl/>
        </w:rPr>
        <w:t>ی</w:t>
      </w:r>
      <w:r w:rsidRPr="000230CE">
        <w:rPr>
          <w:rFonts w:hint="eastAsia"/>
          <w:sz w:val="22"/>
          <w:szCs w:val="22"/>
          <w:rtl/>
        </w:rPr>
        <w:t>ون‌ها</w:t>
      </w:r>
      <w:r w:rsidRPr="000230CE">
        <w:rPr>
          <w:rFonts w:hint="cs"/>
          <w:sz w:val="22"/>
          <w:szCs w:val="22"/>
          <w:rtl/>
        </w:rPr>
        <w:t>ی</w:t>
      </w:r>
      <w:r w:rsidR="00F94507" w:rsidRPr="000230CE">
        <w:rPr>
          <w:sz w:val="22"/>
          <w:szCs w:val="22"/>
          <w:rtl/>
        </w:rPr>
        <w:t xml:space="preserve"> </w:t>
      </w:r>
      <w:r w:rsidRPr="000230CE">
        <w:rPr>
          <w:rFonts w:hint="eastAsia"/>
          <w:sz w:val="22"/>
          <w:szCs w:val="22"/>
          <w:rtl/>
        </w:rPr>
        <w:t>سو</w:t>
      </w:r>
      <w:r w:rsidRPr="000230CE">
        <w:rPr>
          <w:rFonts w:hint="cs"/>
          <w:sz w:val="22"/>
          <w:szCs w:val="22"/>
          <w:rtl/>
        </w:rPr>
        <w:t>ی</w:t>
      </w:r>
      <w:r w:rsidRPr="000230CE">
        <w:rPr>
          <w:rFonts w:hint="eastAsia"/>
          <w:sz w:val="22"/>
          <w:szCs w:val="22"/>
          <w:rtl/>
        </w:rPr>
        <w:t>ه</w:t>
      </w:r>
      <w:r w:rsidR="006064B1" w:rsidRPr="000230CE">
        <w:rPr>
          <w:sz w:val="22"/>
          <w:szCs w:val="22"/>
          <w:rtl/>
        </w:rPr>
        <w:softHyphen/>
      </w:r>
      <w:r w:rsidR="006064B1" w:rsidRPr="000230CE">
        <w:rPr>
          <w:rFonts w:hint="cs"/>
          <w:sz w:val="22"/>
          <w:szCs w:val="22"/>
          <w:rtl/>
        </w:rPr>
        <w:t xml:space="preserve">های بومی و </w:t>
      </w:r>
      <w:r w:rsidR="00F94507" w:rsidRPr="000230CE">
        <w:rPr>
          <w:sz w:val="22"/>
          <w:szCs w:val="22"/>
          <w:rtl/>
        </w:rPr>
        <w:t xml:space="preserve"> </w:t>
      </w:r>
      <w:r w:rsidRPr="000230CE">
        <w:rPr>
          <w:rFonts w:hint="eastAsia"/>
          <w:sz w:val="22"/>
          <w:szCs w:val="22"/>
          <w:rtl/>
        </w:rPr>
        <w:t>مل</w:t>
      </w:r>
      <w:r w:rsidRPr="000230CE">
        <w:rPr>
          <w:rFonts w:hint="cs"/>
          <w:sz w:val="22"/>
          <w:szCs w:val="22"/>
          <w:rtl/>
        </w:rPr>
        <w:t>ی</w:t>
      </w:r>
      <w:r w:rsidR="00F94507"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Pr="000230CE">
        <w:rPr>
          <w:rFonts w:hint="eastAsia"/>
          <w:sz w:val="22"/>
          <w:szCs w:val="22"/>
          <w:rtl/>
        </w:rPr>
        <w:t>حداقل</w:t>
      </w:r>
      <w:r w:rsidR="00F94507" w:rsidRPr="000230CE">
        <w:rPr>
          <w:sz w:val="22"/>
          <w:szCs w:val="22"/>
          <w:rtl/>
        </w:rPr>
        <w:t xml:space="preserve"> </w:t>
      </w:r>
      <w:r w:rsidRPr="000230CE">
        <w:rPr>
          <w:rFonts w:hint="eastAsia"/>
          <w:sz w:val="22"/>
          <w:szCs w:val="22"/>
          <w:rtl/>
        </w:rPr>
        <w:t>تعداد</w:t>
      </w:r>
      <w:r w:rsidR="006064B1" w:rsidRPr="000230CE">
        <w:rPr>
          <w:rFonts w:hint="cs"/>
          <w:sz w:val="22"/>
          <w:szCs w:val="22"/>
          <w:rtl/>
        </w:rPr>
        <w:t xml:space="preserve">ی از </w:t>
      </w:r>
      <w:r w:rsidR="00F94507" w:rsidRPr="000230CE">
        <w:rPr>
          <w:sz w:val="22"/>
          <w:szCs w:val="22"/>
          <w:rtl/>
        </w:rPr>
        <w:t xml:space="preserve"> </w:t>
      </w:r>
      <w:r w:rsidRPr="000230CE">
        <w:rPr>
          <w:rFonts w:hint="eastAsia"/>
          <w:sz w:val="22"/>
          <w:szCs w:val="22"/>
          <w:rtl/>
        </w:rPr>
        <w:t>مراکز</w:t>
      </w:r>
      <w:r w:rsidR="00F94507"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Pr="000230CE">
        <w:rPr>
          <w:rFonts w:hint="eastAsia"/>
          <w:sz w:val="22"/>
          <w:szCs w:val="22"/>
          <w:rtl/>
        </w:rPr>
        <w:t>تمام</w:t>
      </w:r>
      <w:r w:rsidRPr="000230CE">
        <w:rPr>
          <w:rFonts w:hint="cs"/>
          <w:sz w:val="22"/>
          <w:szCs w:val="22"/>
          <w:rtl/>
        </w:rPr>
        <w:t>ی</w:t>
      </w:r>
      <w:r w:rsidR="00F94507" w:rsidRPr="000230CE">
        <w:rPr>
          <w:sz w:val="22"/>
          <w:szCs w:val="22"/>
          <w:rtl/>
        </w:rPr>
        <w:t xml:space="preserve"> </w:t>
      </w:r>
      <w:r w:rsidRPr="000230CE">
        <w:rPr>
          <w:rFonts w:hint="eastAsia"/>
          <w:sz w:val="22"/>
          <w:szCs w:val="22"/>
          <w:rtl/>
        </w:rPr>
        <w:t>بخش‌ها</w:t>
      </w:r>
      <w:r w:rsidR="00F94507" w:rsidRPr="000230CE">
        <w:rPr>
          <w:sz w:val="22"/>
          <w:szCs w:val="22"/>
          <w:rtl/>
        </w:rPr>
        <w:t xml:space="preserve"> </w:t>
      </w:r>
      <w:r w:rsidR="006064B1" w:rsidRPr="000230CE">
        <w:rPr>
          <w:rFonts w:hint="cs"/>
          <w:sz w:val="22"/>
          <w:szCs w:val="22"/>
          <w:rtl/>
        </w:rPr>
        <w:t>می</w:t>
      </w:r>
      <w:r w:rsidR="006064B1" w:rsidRPr="000230CE">
        <w:rPr>
          <w:sz w:val="22"/>
          <w:szCs w:val="22"/>
          <w:rtl/>
        </w:rPr>
        <w:softHyphen/>
      </w:r>
      <w:r w:rsidR="006064B1" w:rsidRPr="000230CE">
        <w:rPr>
          <w:rFonts w:hint="cs"/>
          <w:sz w:val="22"/>
          <w:szCs w:val="22"/>
          <w:rtl/>
        </w:rPr>
        <w:t>باشد</w:t>
      </w:r>
      <w:r w:rsidRPr="000230CE">
        <w:rPr>
          <w:sz w:val="22"/>
          <w:szCs w:val="22"/>
        </w:rPr>
        <w:t>.</w:t>
      </w:r>
      <w:r w:rsidRPr="000230CE">
        <w:rPr>
          <w:sz w:val="22"/>
          <w:szCs w:val="22"/>
        </w:rPr>
        <w:br/>
      </w:r>
      <w:r w:rsidRPr="000230CE">
        <w:rPr>
          <w:sz w:val="22"/>
          <w:szCs w:val="22"/>
          <w:rtl/>
          <w:lang w:bidi="fa-IR"/>
        </w:rPr>
        <w:t>۲</w:t>
      </w:r>
      <w:r w:rsidRPr="000230CE">
        <w:rPr>
          <w:sz w:val="22"/>
          <w:szCs w:val="22"/>
        </w:rPr>
        <w:t>.</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نظام‌ها</w:t>
      </w:r>
      <w:r w:rsidRPr="000230CE">
        <w:rPr>
          <w:rFonts w:hint="cs"/>
          <w:sz w:val="22"/>
          <w:szCs w:val="22"/>
          <w:rtl/>
        </w:rPr>
        <w:t>ی</w:t>
      </w:r>
      <w:r w:rsidR="00F94507" w:rsidRPr="000230CE">
        <w:rPr>
          <w:sz w:val="22"/>
          <w:szCs w:val="22"/>
          <w:rtl/>
        </w:rPr>
        <w:t xml:space="preserve"> </w:t>
      </w:r>
      <w:r w:rsidR="00D709F8" w:rsidRPr="000230CE">
        <w:rPr>
          <w:sz w:val="22"/>
          <w:szCs w:val="22"/>
          <w:rtl/>
        </w:rPr>
        <w:t>مراقبت</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پا</w:t>
      </w:r>
      <w:r w:rsidRPr="000230CE">
        <w:rPr>
          <w:rFonts w:hint="cs"/>
          <w:sz w:val="22"/>
          <w:szCs w:val="22"/>
          <w:rtl/>
        </w:rPr>
        <w:t>ی</w:t>
      </w:r>
      <w:r w:rsidRPr="000230CE">
        <w:rPr>
          <w:rFonts w:hint="eastAsia"/>
          <w:sz w:val="22"/>
          <w:szCs w:val="22"/>
          <w:rtl/>
        </w:rPr>
        <w:t>ش</w:t>
      </w:r>
      <w:r w:rsidR="00F94507" w:rsidRPr="000230CE">
        <w:rPr>
          <w:sz w:val="22"/>
          <w:szCs w:val="22"/>
          <w:rtl/>
        </w:rPr>
        <w:t xml:space="preserve"> </w:t>
      </w:r>
      <w:r w:rsidRPr="000230CE">
        <w:rPr>
          <w:rFonts w:hint="eastAsia"/>
          <w:sz w:val="22"/>
          <w:szCs w:val="22"/>
          <w:rtl/>
        </w:rPr>
        <w:t>جامع</w:t>
      </w:r>
      <w:r w:rsidRPr="000230CE">
        <w:rPr>
          <w:sz w:val="22"/>
          <w:szCs w:val="22"/>
        </w:rPr>
        <w:t>.</w:t>
      </w:r>
    </w:p>
    <w:p w14:paraId="0ECD9B43" w14:textId="13990EE7" w:rsidR="003D0545" w:rsidRPr="000230CE" w:rsidRDefault="009E323F" w:rsidP="006064B1">
      <w:pPr>
        <w:spacing w:after="240"/>
        <w:rPr>
          <w:sz w:val="22"/>
          <w:szCs w:val="22"/>
          <w:rtl/>
        </w:rPr>
      </w:pPr>
      <w:r w:rsidRPr="000230CE">
        <w:rPr>
          <w:rFonts w:hint="cs"/>
          <w:b/>
          <w:bCs/>
          <w:sz w:val="22"/>
          <w:szCs w:val="22"/>
          <w:rtl/>
        </w:rPr>
        <w:t>اثر مطلوب</w:t>
      </w:r>
      <w:r w:rsidR="003D0545" w:rsidRPr="000230CE">
        <w:rPr>
          <w:sz w:val="22"/>
          <w:szCs w:val="22"/>
        </w:rPr>
        <w:t>:</w:t>
      </w:r>
      <w:r w:rsidR="00F94507" w:rsidRPr="000230CE">
        <w:rPr>
          <w:sz w:val="22"/>
          <w:szCs w:val="22"/>
          <w:rtl/>
        </w:rPr>
        <w:t xml:space="preserve"> </w:t>
      </w:r>
      <w:r w:rsidR="003D0545" w:rsidRPr="000230CE">
        <w:rPr>
          <w:sz w:val="22"/>
          <w:szCs w:val="22"/>
          <w:rtl/>
        </w:rPr>
        <w:t>اجرا</w:t>
      </w:r>
      <w:r w:rsidR="003D0545" w:rsidRPr="000230CE">
        <w:rPr>
          <w:rFonts w:hint="cs"/>
          <w:sz w:val="22"/>
          <w:szCs w:val="22"/>
          <w:rtl/>
        </w:rPr>
        <w:t>ی</w:t>
      </w:r>
      <w:r w:rsidR="00F94507" w:rsidRPr="000230CE">
        <w:rPr>
          <w:sz w:val="22"/>
          <w:szCs w:val="22"/>
          <w:rtl/>
        </w:rPr>
        <w:t xml:space="preserve"> </w:t>
      </w:r>
      <w:r w:rsidR="003D0545" w:rsidRPr="000230CE">
        <w:rPr>
          <w:rFonts w:hint="cs"/>
          <w:sz w:val="22"/>
          <w:szCs w:val="22"/>
          <w:rtl/>
        </w:rPr>
        <w:t>ی</w:t>
      </w:r>
      <w:r w:rsidR="003D0545" w:rsidRPr="000230CE">
        <w:rPr>
          <w:rFonts w:hint="eastAsia"/>
          <w:sz w:val="22"/>
          <w:szCs w:val="22"/>
          <w:rtl/>
        </w:rPr>
        <w:t>ک</w:t>
      </w:r>
      <w:r w:rsidR="00F94507" w:rsidRPr="000230CE">
        <w:rPr>
          <w:sz w:val="22"/>
          <w:szCs w:val="22"/>
          <w:rtl/>
        </w:rPr>
        <w:t xml:space="preserve"> </w:t>
      </w:r>
      <w:r w:rsidR="003D0545" w:rsidRPr="000230CE">
        <w:rPr>
          <w:rFonts w:hint="eastAsia"/>
          <w:sz w:val="22"/>
          <w:szCs w:val="22"/>
          <w:rtl/>
        </w:rPr>
        <w:t>برنامه</w:t>
      </w:r>
      <w:r w:rsidR="00F94507" w:rsidRPr="000230CE">
        <w:rPr>
          <w:sz w:val="22"/>
          <w:szCs w:val="22"/>
          <w:rtl/>
        </w:rPr>
        <w:t xml:space="preserve"> </w:t>
      </w:r>
      <w:r w:rsidR="003D0545" w:rsidRPr="000230CE">
        <w:rPr>
          <w:rFonts w:hint="eastAsia"/>
          <w:sz w:val="22"/>
          <w:szCs w:val="22"/>
          <w:rtl/>
        </w:rPr>
        <w:t>نظارت</w:t>
      </w:r>
      <w:r w:rsidR="003D0545" w:rsidRPr="000230CE">
        <w:rPr>
          <w:rFonts w:hint="cs"/>
          <w:sz w:val="22"/>
          <w:szCs w:val="22"/>
          <w:rtl/>
        </w:rPr>
        <w:t>ی</w:t>
      </w:r>
      <w:r w:rsidR="00F94507" w:rsidRPr="000230CE">
        <w:rPr>
          <w:sz w:val="22"/>
          <w:szCs w:val="22"/>
          <w:rtl/>
        </w:rPr>
        <w:t xml:space="preserve"> </w:t>
      </w:r>
      <w:r w:rsidR="003D0545" w:rsidRPr="000230CE">
        <w:rPr>
          <w:rFonts w:hint="eastAsia"/>
          <w:sz w:val="22"/>
          <w:szCs w:val="22"/>
          <w:rtl/>
        </w:rPr>
        <w:t>مل</w:t>
      </w:r>
      <w:r w:rsidR="003D0545" w:rsidRPr="000230CE">
        <w:rPr>
          <w:rFonts w:hint="cs"/>
          <w:sz w:val="22"/>
          <w:szCs w:val="22"/>
          <w:rtl/>
        </w:rPr>
        <w:t>ی</w:t>
      </w:r>
      <w:r w:rsidR="00F94507" w:rsidRPr="000230CE">
        <w:rPr>
          <w:sz w:val="22"/>
          <w:szCs w:val="22"/>
          <w:rtl/>
        </w:rPr>
        <w:t xml:space="preserve"> </w:t>
      </w:r>
      <w:r w:rsidR="003D0545" w:rsidRPr="000230CE">
        <w:rPr>
          <w:rFonts w:hint="eastAsia"/>
          <w:sz w:val="22"/>
          <w:szCs w:val="22"/>
          <w:rtl/>
        </w:rPr>
        <w:t>جامع</w:t>
      </w:r>
      <w:r w:rsidR="00452159" w:rsidRPr="000230CE">
        <w:rPr>
          <w:rFonts w:hint="eastAsia"/>
          <w:sz w:val="22"/>
          <w:szCs w:val="22"/>
          <w:rtl/>
        </w:rPr>
        <w:t xml:space="preserve">، </w:t>
      </w:r>
      <w:r w:rsidR="003D0545" w:rsidRPr="000230CE">
        <w:rPr>
          <w:rFonts w:hint="eastAsia"/>
          <w:sz w:val="22"/>
          <w:szCs w:val="22"/>
          <w:rtl/>
        </w:rPr>
        <w:t>پا</w:t>
      </w:r>
      <w:r w:rsidR="003D0545" w:rsidRPr="000230CE">
        <w:rPr>
          <w:rFonts w:hint="cs"/>
          <w:sz w:val="22"/>
          <w:szCs w:val="22"/>
          <w:rtl/>
        </w:rPr>
        <w:t>ی</w:t>
      </w:r>
      <w:r w:rsidR="003D0545" w:rsidRPr="000230CE">
        <w:rPr>
          <w:rFonts w:hint="eastAsia"/>
          <w:sz w:val="22"/>
          <w:szCs w:val="22"/>
          <w:rtl/>
        </w:rPr>
        <w:t>دار</w:t>
      </w:r>
      <w:r w:rsidR="00F94507" w:rsidRPr="000230CE">
        <w:rPr>
          <w:sz w:val="22"/>
          <w:szCs w:val="22"/>
          <w:rtl/>
        </w:rPr>
        <w:t xml:space="preserve"> </w:t>
      </w:r>
      <w:r w:rsidR="003D0545" w:rsidRPr="000230CE">
        <w:rPr>
          <w:rFonts w:hint="eastAsia"/>
          <w:sz w:val="22"/>
          <w:szCs w:val="22"/>
          <w:rtl/>
        </w:rPr>
        <w:t>و</w:t>
      </w:r>
      <w:r w:rsidR="00F94507" w:rsidRPr="000230CE">
        <w:rPr>
          <w:sz w:val="22"/>
          <w:szCs w:val="22"/>
          <w:rtl/>
        </w:rPr>
        <w:t xml:space="preserve"> </w:t>
      </w:r>
      <w:r w:rsidR="003D0545" w:rsidRPr="000230CE">
        <w:rPr>
          <w:rFonts w:hint="eastAsia"/>
          <w:sz w:val="22"/>
          <w:szCs w:val="22"/>
          <w:rtl/>
        </w:rPr>
        <w:t>قانون</w:t>
      </w:r>
      <w:r w:rsidR="003D0545" w:rsidRPr="000230CE">
        <w:rPr>
          <w:rFonts w:hint="cs"/>
          <w:sz w:val="22"/>
          <w:szCs w:val="22"/>
          <w:rtl/>
        </w:rPr>
        <w:t>ی</w:t>
      </w:r>
      <w:r w:rsidR="00F94507" w:rsidRPr="000230CE">
        <w:rPr>
          <w:sz w:val="22"/>
          <w:szCs w:val="22"/>
          <w:rtl/>
        </w:rPr>
        <w:t xml:space="preserve"> </w:t>
      </w:r>
      <w:r w:rsidR="003D0545" w:rsidRPr="000230CE">
        <w:rPr>
          <w:rFonts w:hint="eastAsia"/>
          <w:sz w:val="22"/>
          <w:szCs w:val="22"/>
          <w:rtl/>
        </w:rPr>
        <w:t>برا</w:t>
      </w:r>
      <w:r w:rsidR="003D0545" w:rsidRPr="000230CE">
        <w:rPr>
          <w:rFonts w:hint="cs"/>
          <w:sz w:val="22"/>
          <w:szCs w:val="22"/>
          <w:rtl/>
        </w:rPr>
        <w:t>ی</w:t>
      </w:r>
      <w:r w:rsidR="00F94507" w:rsidRPr="000230CE">
        <w:rPr>
          <w:sz w:val="22"/>
          <w:szCs w:val="22"/>
          <w:rtl/>
        </w:rPr>
        <w:t xml:space="preserve"> </w:t>
      </w:r>
      <w:r w:rsidR="006E5E81" w:rsidRPr="000230CE">
        <w:rPr>
          <w:rFonts w:hint="eastAsia"/>
          <w:sz w:val="22"/>
          <w:szCs w:val="22"/>
          <w:rtl/>
        </w:rPr>
        <w:t>ایمنی زیستی و امنیت زیستی</w:t>
      </w:r>
      <w:r w:rsidR="00F94507" w:rsidRPr="000230CE">
        <w:rPr>
          <w:sz w:val="22"/>
          <w:szCs w:val="22"/>
          <w:rtl/>
        </w:rPr>
        <w:t xml:space="preserve"> </w:t>
      </w:r>
      <w:r w:rsidR="003D0545" w:rsidRPr="000230CE">
        <w:rPr>
          <w:rFonts w:hint="eastAsia"/>
          <w:sz w:val="22"/>
          <w:szCs w:val="22"/>
          <w:rtl/>
        </w:rPr>
        <w:t>که</w:t>
      </w:r>
      <w:r w:rsidR="00F94507" w:rsidRPr="000230CE">
        <w:rPr>
          <w:sz w:val="22"/>
          <w:szCs w:val="22"/>
          <w:rtl/>
        </w:rPr>
        <w:t xml:space="preserve"> </w:t>
      </w:r>
      <w:r w:rsidR="003D0545" w:rsidRPr="000230CE">
        <w:rPr>
          <w:rFonts w:hint="eastAsia"/>
          <w:sz w:val="22"/>
          <w:szCs w:val="22"/>
          <w:rtl/>
        </w:rPr>
        <w:t>شامل</w:t>
      </w:r>
      <w:r w:rsidR="00F94507" w:rsidRPr="000230CE">
        <w:rPr>
          <w:sz w:val="22"/>
          <w:szCs w:val="22"/>
          <w:rtl/>
        </w:rPr>
        <w:t xml:space="preserve"> </w:t>
      </w:r>
      <w:r w:rsidR="003D0545" w:rsidRPr="000230CE">
        <w:rPr>
          <w:rFonts w:hint="eastAsia"/>
          <w:sz w:val="22"/>
          <w:szCs w:val="22"/>
          <w:rtl/>
        </w:rPr>
        <w:t>استفاده</w:t>
      </w:r>
      <w:r w:rsidR="00F94507" w:rsidRPr="000230CE">
        <w:rPr>
          <w:sz w:val="22"/>
          <w:szCs w:val="22"/>
          <w:rtl/>
        </w:rPr>
        <w:t xml:space="preserve"> </w:t>
      </w:r>
      <w:r w:rsidR="003D0545" w:rsidRPr="000230CE">
        <w:rPr>
          <w:rFonts w:hint="eastAsia"/>
          <w:sz w:val="22"/>
          <w:szCs w:val="22"/>
          <w:rtl/>
        </w:rPr>
        <w:t>ا</w:t>
      </w:r>
      <w:r w:rsidR="003D0545" w:rsidRPr="000230CE">
        <w:rPr>
          <w:rFonts w:hint="cs"/>
          <w:sz w:val="22"/>
          <w:szCs w:val="22"/>
          <w:rtl/>
        </w:rPr>
        <w:t>ی</w:t>
      </w:r>
      <w:r w:rsidR="003D0545" w:rsidRPr="000230CE">
        <w:rPr>
          <w:rFonts w:hint="eastAsia"/>
          <w:sz w:val="22"/>
          <w:szCs w:val="22"/>
          <w:rtl/>
        </w:rPr>
        <w:t>من</w:t>
      </w:r>
      <w:r w:rsidR="00F94507" w:rsidRPr="000230CE">
        <w:rPr>
          <w:sz w:val="22"/>
          <w:szCs w:val="22"/>
          <w:rtl/>
        </w:rPr>
        <w:t xml:space="preserve"> </w:t>
      </w:r>
      <w:r w:rsidR="003D0545" w:rsidRPr="000230CE">
        <w:rPr>
          <w:rFonts w:hint="eastAsia"/>
          <w:sz w:val="22"/>
          <w:szCs w:val="22"/>
          <w:rtl/>
        </w:rPr>
        <w:t>و</w:t>
      </w:r>
      <w:r w:rsidR="00F94507" w:rsidRPr="000230CE">
        <w:rPr>
          <w:sz w:val="22"/>
          <w:szCs w:val="22"/>
          <w:rtl/>
        </w:rPr>
        <w:t xml:space="preserve"> </w:t>
      </w:r>
      <w:r w:rsidR="003D0545" w:rsidRPr="000230CE">
        <w:rPr>
          <w:rFonts w:hint="eastAsia"/>
          <w:sz w:val="22"/>
          <w:szCs w:val="22"/>
          <w:rtl/>
        </w:rPr>
        <w:t>مطمئن</w:t>
      </w:r>
      <w:r w:rsidR="00452159" w:rsidRPr="000230CE">
        <w:rPr>
          <w:rFonts w:hint="eastAsia"/>
          <w:sz w:val="22"/>
          <w:szCs w:val="22"/>
          <w:rtl/>
        </w:rPr>
        <w:t xml:space="preserve">، </w:t>
      </w:r>
      <w:r w:rsidR="003D0545" w:rsidRPr="000230CE">
        <w:rPr>
          <w:rFonts w:hint="eastAsia"/>
          <w:sz w:val="22"/>
          <w:szCs w:val="22"/>
          <w:rtl/>
        </w:rPr>
        <w:t>ذخ</w:t>
      </w:r>
      <w:r w:rsidR="003D0545" w:rsidRPr="000230CE">
        <w:rPr>
          <w:rFonts w:hint="cs"/>
          <w:sz w:val="22"/>
          <w:szCs w:val="22"/>
          <w:rtl/>
        </w:rPr>
        <w:t>ی</w:t>
      </w:r>
      <w:r w:rsidR="003D0545" w:rsidRPr="000230CE">
        <w:rPr>
          <w:rFonts w:hint="eastAsia"/>
          <w:sz w:val="22"/>
          <w:szCs w:val="22"/>
          <w:rtl/>
        </w:rPr>
        <w:t>ره‌ساز</w:t>
      </w:r>
      <w:r w:rsidR="003D0545" w:rsidRPr="000230CE">
        <w:rPr>
          <w:rFonts w:hint="cs"/>
          <w:sz w:val="22"/>
          <w:szCs w:val="22"/>
          <w:rtl/>
        </w:rPr>
        <w:t>ی</w:t>
      </w:r>
      <w:r w:rsidR="00452159" w:rsidRPr="000230CE">
        <w:rPr>
          <w:rFonts w:hint="eastAsia"/>
          <w:sz w:val="22"/>
          <w:szCs w:val="22"/>
          <w:rtl/>
        </w:rPr>
        <w:t xml:space="preserve">، </w:t>
      </w:r>
      <w:r w:rsidR="003D0545" w:rsidRPr="000230CE">
        <w:rPr>
          <w:rFonts w:hint="eastAsia"/>
          <w:sz w:val="22"/>
          <w:szCs w:val="22"/>
          <w:rtl/>
        </w:rPr>
        <w:t>دفع</w:t>
      </w:r>
      <w:r w:rsidR="00F94507" w:rsidRPr="000230CE">
        <w:rPr>
          <w:sz w:val="22"/>
          <w:szCs w:val="22"/>
          <w:rtl/>
        </w:rPr>
        <w:t xml:space="preserve"> </w:t>
      </w:r>
      <w:r w:rsidR="003D0545" w:rsidRPr="000230CE">
        <w:rPr>
          <w:rFonts w:hint="eastAsia"/>
          <w:sz w:val="22"/>
          <w:szCs w:val="22"/>
          <w:rtl/>
        </w:rPr>
        <w:t>و</w:t>
      </w:r>
      <w:r w:rsidR="00F94507" w:rsidRPr="000230CE">
        <w:rPr>
          <w:sz w:val="22"/>
          <w:szCs w:val="22"/>
          <w:rtl/>
        </w:rPr>
        <w:t xml:space="preserve"> </w:t>
      </w:r>
      <w:r w:rsidR="003D0545" w:rsidRPr="000230CE">
        <w:rPr>
          <w:rFonts w:hint="eastAsia"/>
          <w:sz w:val="22"/>
          <w:szCs w:val="22"/>
          <w:rtl/>
        </w:rPr>
        <w:t>مهار</w:t>
      </w:r>
      <w:r w:rsidR="00F94507" w:rsidRPr="000230CE">
        <w:rPr>
          <w:sz w:val="22"/>
          <w:szCs w:val="22"/>
          <w:rtl/>
        </w:rPr>
        <w:t xml:space="preserve"> </w:t>
      </w:r>
      <w:r w:rsidR="003D0545" w:rsidRPr="000230CE">
        <w:rPr>
          <w:rFonts w:hint="eastAsia"/>
          <w:sz w:val="22"/>
          <w:szCs w:val="22"/>
          <w:rtl/>
        </w:rPr>
        <w:t>عوامل</w:t>
      </w:r>
      <w:r w:rsidR="00F94507" w:rsidRPr="000230CE">
        <w:rPr>
          <w:sz w:val="22"/>
          <w:szCs w:val="22"/>
          <w:rtl/>
        </w:rPr>
        <w:t xml:space="preserve"> </w:t>
      </w:r>
      <w:r w:rsidR="003D0545" w:rsidRPr="000230CE">
        <w:rPr>
          <w:rFonts w:hint="eastAsia"/>
          <w:sz w:val="22"/>
          <w:szCs w:val="22"/>
          <w:rtl/>
        </w:rPr>
        <w:t>ز</w:t>
      </w:r>
      <w:r w:rsidR="003D0545" w:rsidRPr="000230CE">
        <w:rPr>
          <w:rFonts w:hint="cs"/>
          <w:sz w:val="22"/>
          <w:szCs w:val="22"/>
          <w:rtl/>
        </w:rPr>
        <w:t>ی</w:t>
      </w:r>
      <w:r w:rsidR="003D0545" w:rsidRPr="000230CE">
        <w:rPr>
          <w:rFonts w:hint="eastAsia"/>
          <w:sz w:val="22"/>
          <w:szCs w:val="22"/>
          <w:rtl/>
        </w:rPr>
        <w:t>ست</w:t>
      </w:r>
      <w:r w:rsidR="003D0545" w:rsidRPr="000230CE">
        <w:rPr>
          <w:rFonts w:hint="cs"/>
          <w:sz w:val="22"/>
          <w:szCs w:val="22"/>
          <w:rtl/>
        </w:rPr>
        <w:t>ی</w:t>
      </w:r>
      <w:r w:rsidR="00F94507" w:rsidRPr="000230CE">
        <w:rPr>
          <w:sz w:val="22"/>
          <w:szCs w:val="22"/>
          <w:rtl/>
        </w:rPr>
        <w:t xml:space="preserve"> </w:t>
      </w:r>
      <w:r w:rsidR="003D0545" w:rsidRPr="000230CE">
        <w:rPr>
          <w:rFonts w:hint="eastAsia"/>
          <w:sz w:val="22"/>
          <w:szCs w:val="22"/>
          <w:rtl/>
        </w:rPr>
        <w:t>موجود</w:t>
      </w:r>
      <w:r w:rsidR="00F94507" w:rsidRPr="000230CE">
        <w:rPr>
          <w:sz w:val="22"/>
          <w:szCs w:val="22"/>
          <w:rtl/>
        </w:rPr>
        <w:t xml:space="preserve"> </w:t>
      </w:r>
      <w:r w:rsidR="003D0545" w:rsidRPr="000230CE">
        <w:rPr>
          <w:rFonts w:hint="eastAsia"/>
          <w:sz w:val="22"/>
          <w:szCs w:val="22"/>
          <w:rtl/>
        </w:rPr>
        <w:t>در</w:t>
      </w:r>
      <w:r w:rsidR="00F94507" w:rsidRPr="000230CE">
        <w:rPr>
          <w:sz w:val="22"/>
          <w:szCs w:val="22"/>
          <w:rtl/>
        </w:rPr>
        <w:t xml:space="preserve"> </w:t>
      </w:r>
      <w:r w:rsidR="003D0545" w:rsidRPr="000230CE">
        <w:rPr>
          <w:rFonts w:hint="eastAsia"/>
          <w:sz w:val="22"/>
          <w:szCs w:val="22"/>
          <w:rtl/>
        </w:rPr>
        <w:t>آزما</w:t>
      </w:r>
      <w:r w:rsidR="003D0545" w:rsidRPr="000230CE">
        <w:rPr>
          <w:rFonts w:hint="cs"/>
          <w:sz w:val="22"/>
          <w:szCs w:val="22"/>
          <w:rtl/>
        </w:rPr>
        <w:t>ی</w:t>
      </w:r>
      <w:r w:rsidR="003D0545" w:rsidRPr="000230CE">
        <w:rPr>
          <w:rFonts w:hint="eastAsia"/>
          <w:sz w:val="22"/>
          <w:szCs w:val="22"/>
          <w:rtl/>
        </w:rPr>
        <w:t>شگاه‌ها</w:t>
      </w:r>
      <w:r w:rsidR="00F94507" w:rsidRPr="000230CE">
        <w:rPr>
          <w:sz w:val="22"/>
          <w:szCs w:val="22"/>
          <w:rtl/>
        </w:rPr>
        <w:t xml:space="preserve"> </w:t>
      </w:r>
      <w:r w:rsidR="003D0545" w:rsidRPr="000230CE">
        <w:rPr>
          <w:rFonts w:hint="eastAsia"/>
          <w:sz w:val="22"/>
          <w:szCs w:val="22"/>
          <w:rtl/>
        </w:rPr>
        <w:t>و</w:t>
      </w:r>
      <w:r w:rsidR="00F94507" w:rsidRPr="000230CE">
        <w:rPr>
          <w:sz w:val="22"/>
          <w:szCs w:val="22"/>
          <w:rtl/>
        </w:rPr>
        <w:t xml:space="preserve"> </w:t>
      </w:r>
      <w:r w:rsidR="003D0545" w:rsidRPr="000230CE">
        <w:rPr>
          <w:rFonts w:hint="eastAsia"/>
          <w:sz w:val="22"/>
          <w:szCs w:val="22"/>
          <w:rtl/>
        </w:rPr>
        <w:t>حداقل</w:t>
      </w:r>
      <w:r w:rsidR="00F94507" w:rsidRPr="000230CE">
        <w:rPr>
          <w:sz w:val="22"/>
          <w:szCs w:val="22"/>
          <w:rtl/>
        </w:rPr>
        <w:t xml:space="preserve"> </w:t>
      </w:r>
      <w:r w:rsidR="003D0545" w:rsidRPr="000230CE">
        <w:rPr>
          <w:rFonts w:hint="eastAsia"/>
          <w:sz w:val="22"/>
          <w:szCs w:val="22"/>
          <w:rtl/>
        </w:rPr>
        <w:t>تعداد</w:t>
      </w:r>
      <w:r w:rsidR="006064B1" w:rsidRPr="000230CE">
        <w:rPr>
          <w:rFonts w:hint="cs"/>
          <w:sz w:val="22"/>
          <w:szCs w:val="22"/>
          <w:rtl/>
        </w:rPr>
        <w:t xml:space="preserve">ی از </w:t>
      </w:r>
      <w:r w:rsidR="00F94507" w:rsidRPr="000230CE">
        <w:rPr>
          <w:sz w:val="22"/>
          <w:szCs w:val="22"/>
          <w:rtl/>
        </w:rPr>
        <w:t xml:space="preserve"> </w:t>
      </w:r>
      <w:r w:rsidR="003D0545" w:rsidRPr="000230CE">
        <w:rPr>
          <w:rFonts w:hint="eastAsia"/>
          <w:sz w:val="22"/>
          <w:szCs w:val="22"/>
          <w:rtl/>
        </w:rPr>
        <w:t>مراکز</w:t>
      </w:r>
      <w:r w:rsidR="00F94507" w:rsidRPr="000230CE">
        <w:rPr>
          <w:sz w:val="22"/>
          <w:szCs w:val="22"/>
          <w:rtl/>
        </w:rPr>
        <w:t xml:space="preserve"> </w:t>
      </w:r>
      <w:r w:rsidR="003D0545" w:rsidRPr="000230CE">
        <w:rPr>
          <w:rFonts w:hint="eastAsia"/>
          <w:sz w:val="22"/>
          <w:szCs w:val="22"/>
          <w:rtl/>
        </w:rPr>
        <w:t>نگهدار</w:t>
      </w:r>
      <w:r w:rsidR="003D0545" w:rsidRPr="000230CE">
        <w:rPr>
          <w:rFonts w:hint="cs"/>
          <w:sz w:val="22"/>
          <w:szCs w:val="22"/>
          <w:rtl/>
        </w:rPr>
        <w:t>ی</w:t>
      </w:r>
      <w:r w:rsidR="00F94507" w:rsidRPr="000230CE">
        <w:rPr>
          <w:sz w:val="22"/>
          <w:szCs w:val="22"/>
          <w:rtl/>
        </w:rPr>
        <w:t xml:space="preserve"> </w:t>
      </w:r>
      <w:r w:rsidR="003D0545" w:rsidRPr="000230CE">
        <w:rPr>
          <w:rFonts w:hint="eastAsia"/>
          <w:sz w:val="22"/>
          <w:szCs w:val="22"/>
          <w:rtl/>
        </w:rPr>
        <w:t>در</w:t>
      </w:r>
      <w:r w:rsidR="00F94507" w:rsidRPr="000230CE">
        <w:rPr>
          <w:sz w:val="22"/>
          <w:szCs w:val="22"/>
          <w:rtl/>
        </w:rPr>
        <w:t xml:space="preserve"> </w:t>
      </w:r>
      <w:r w:rsidR="003D0545" w:rsidRPr="000230CE">
        <w:rPr>
          <w:rFonts w:hint="eastAsia"/>
          <w:sz w:val="22"/>
          <w:szCs w:val="22"/>
          <w:rtl/>
        </w:rPr>
        <w:t>سطح</w:t>
      </w:r>
      <w:r w:rsidR="00F94507" w:rsidRPr="000230CE">
        <w:rPr>
          <w:sz w:val="22"/>
          <w:szCs w:val="22"/>
          <w:rtl/>
        </w:rPr>
        <w:t xml:space="preserve"> </w:t>
      </w:r>
      <w:r w:rsidR="003D0545" w:rsidRPr="000230CE">
        <w:rPr>
          <w:rFonts w:hint="eastAsia"/>
          <w:sz w:val="22"/>
          <w:szCs w:val="22"/>
          <w:rtl/>
        </w:rPr>
        <w:t>کشور</w:t>
      </w:r>
      <w:r w:rsidR="00F94507" w:rsidRPr="000230CE">
        <w:rPr>
          <w:sz w:val="22"/>
          <w:szCs w:val="22"/>
          <w:rtl/>
        </w:rPr>
        <w:t xml:space="preserve"> </w:t>
      </w:r>
      <w:r w:rsidR="003D0545" w:rsidRPr="000230CE">
        <w:rPr>
          <w:rFonts w:hint="eastAsia"/>
          <w:sz w:val="22"/>
          <w:szCs w:val="22"/>
          <w:rtl/>
        </w:rPr>
        <w:t>م</w:t>
      </w:r>
      <w:r w:rsidR="003D0545" w:rsidRPr="000230CE">
        <w:rPr>
          <w:rFonts w:hint="cs"/>
          <w:sz w:val="22"/>
          <w:szCs w:val="22"/>
          <w:rtl/>
        </w:rPr>
        <w:t>ی‌</w:t>
      </w:r>
      <w:r w:rsidR="003D0545" w:rsidRPr="000230CE">
        <w:rPr>
          <w:rFonts w:hint="eastAsia"/>
          <w:sz w:val="22"/>
          <w:szCs w:val="22"/>
          <w:rtl/>
        </w:rPr>
        <w:t>شود</w:t>
      </w:r>
      <w:r w:rsidR="00F94507" w:rsidRPr="000230CE">
        <w:rPr>
          <w:sz w:val="22"/>
          <w:szCs w:val="22"/>
          <w:rtl/>
        </w:rPr>
        <w:t xml:space="preserve"> </w:t>
      </w:r>
      <w:r w:rsidR="003D0545" w:rsidRPr="000230CE">
        <w:rPr>
          <w:rFonts w:hint="eastAsia"/>
          <w:sz w:val="22"/>
          <w:szCs w:val="22"/>
          <w:rtl/>
        </w:rPr>
        <w:t>و</w:t>
      </w:r>
      <w:r w:rsidR="00F94507" w:rsidRPr="000230CE">
        <w:rPr>
          <w:sz w:val="22"/>
          <w:szCs w:val="22"/>
          <w:rtl/>
        </w:rPr>
        <w:t xml:space="preserve"> </w:t>
      </w:r>
      <w:r w:rsidR="003D0545" w:rsidRPr="000230CE">
        <w:rPr>
          <w:rFonts w:hint="eastAsia"/>
          <w:sz w:val="22"/>
          <w:szCs w:val="22"/>
          <w:rtl/>
        </w:rPr>
        <w:t>کل</w:t>
      </w:r>
      <w:r w:rsidR="003D0545" w:rsidRPr="000230CE">
        <w:rPr>
          <w:rFonts w:hint="cs"/>
          <w:sz w:val="22"/>
          <w:szCs w:val="22"/>
          <w:rtl/>
        </w:rPr>
        <w:t>ی</w:t>
      </w:r>
      <w:r w:rsidR="003D0545" w:rsidRPr="000230CE">
        <w:rPr>
          <w:rFonts w:hint="eastAsia"/>
          <w:sz w:val="22"/>
          <w:szCs w:val="22"/>
          <w:rtl/>
        </w:rPr>
        <w:t>ه</w:t>
      </w:r>
      <w:r w:rsidR="00F94507" w:rsidRPr="000230CE">
        <w:rPr>
          <w:sz w:val="22"/>
          <w:szCs w:val="22"/>
          <w:rtl/>
        </w:rPr>
        <w:t xml:space="preserve"> </w:t>
      </w:r>
      <w:r w:rsidR="003D0545" w:rsidRPr="000230CE">
        <w:rPr>
          <w:rFonts w:hint="eastAsia"/>
          <w:sz w:val="22"/>
          <w:szCs w:val="22"/>
          <w:rtl/>
        </w:rPr>
        <w:t>تأس</w:t>
      </w:r>
      <w:r w:rsidR="003D0545" w:rsidRPr="000230CE">
        <w:rPr>
          <w:rFonts w:hint="cs"/>
          <w:sz w:val="22"/>
          <w:szCs w:val="22"/>
          <w:rtl/>
        </w:rPr>
        <w:t>ی</w:t>
      </w:r>
      <w:r w:rsidR="003D0545" w:rsidRPr="000230CE">
        <w:rPr>
          <w:rFonts w:hint="eastAsia"/>
          <w:sz w:val="22"/>
          <w:szCs w:val="22"/>
          <w:rtl/>
        </w:rPr>
        <w:t>سات</w:t>
      </w:r>
      <w:r w:rsidR="00F94507" w:rsidRPr="000230CE">
        <w:rPr>
          <w:sz w:val="22"/>
          <w:szCs w:val="22"/>
          <w:rtl/>
        </w:rPr>
        <w:t xml:space="preserve"> </w:t>
      </w:r>
      <w:r w:rsidR="003D0545" w:rsidRPr="000230CE">
        <w:rPr>
          <w:rFonts w:hint="eastAsia"/>
          <w:sz w:val="22"/>
          <w:szCs w:val="22"/>
          <w:rtl/>
        </w:rPr>
        <w:t>تحق</w:t>
      </w:r>
      <w:r w:rsidR="003D0545" w:rsidRPr="000230CE">
        <w:rPr>
          <w:rFonts w:hint="cs"/>
          <w:sz w:val="22"/>
          <w:szCs w:val="22"/>
          <w:rtl/>
        </w:rPr>
        <w:t>ی</w:t>
      </w:r>
      <w:r w:rsidR="003D0545" w:rsidRPr="000230CE">
        <w:rPr>
          <w:rFonts w:hint="eastAsia"/>
          <w:sz w:val="22"/>
          <w:szCs w:val="22"/>
          <w:rtl/>
        </w:rPr>
        <w:t>قات</w:t>
      </w:r>
      <w:r w:rsidR="003D0545" w:rsidRPr="000230CE">
        <w:rPr>
          <w:rFonts w:hint="cs"/>
          <w:sz w:val="22"/>
          <w:szCs w:val="22"/>
          <w:rtl/>
        </w:rPr>
        <w:t>ی</w:t>
      </w:r>
      <w:r w:rsidR="00452159" w:rsidRPr="000230CE">
        <w:rPr>
          <w:rFonts w:hint="eastAsia"/>
          <w:sz w:val="22"/>
          <w:szCs w:val="22"/>
          <w:rtl/>
        </w:rPr>
        <w:t xml:space="preserve">، </w:t>
      </w:r>
      <w:r w:rsidR="003D0545" w:rsidRPr="000230CE">
        <w:rPr>
          <w:rFonts w:hint="eastAsia"/>
          <w:sz w:val="22"/>
          <w:szCs w:val="22"/>
          <w:rtl/>
        </w:rPr>
        <w:t>تشخ</w:t>
      </w:r>
      <w:r w:rsidR="003D0545" w:rsidRPr="000230CE">
        <w:rPr>
          <w:rFonts w:hint="cs"/>
          <w:sz w:val="22"/>
          <w:szCs w:val="22"/>
          <w:rtl/>
        </w:rPr>
        <w:t>ی</w:t>
      </w:r>
      <w:r w:rsidR="003D0545" w:rsidRPr="000230CE">
        <w:rPr>
          <w:rFonts w:hint="eastAsia"/>
          <w:sz w:val="22"/>
          <w:szCs w:val="22"/>
          <w:rtl/>
        </w:rPr>
        <w:t>ص</w:t>
      </w:r>
      <w:r w:rsidR="003D0545" w:rsidRPr="000230CE">
        <w:rPr>
          <w:rFonts w:hint="cs"/>
          <w:sz w:val="22"/>
          <w:szCs w:val="22"/>
          <w:rtl/>
        </w:rPr>
        <w:t>ی</w:t>
      </w:r>
      <w:r w:rsidR="00F94507" w:rsidRPr="000230CE">
        <w:rPr>
          <w:sz w:val="22"/>
          <w:szCs w:val="22"/>
          <w:rtl/>
        </w:rPr>
        <w:t xml:space="preserve"> </w:t>
      </w:r>
      <w:r w:rsidR="003D0545" w:rsidRPr="000230CE">
        <w:rPr>
          <w:rFonts w:hint="eastAsia"/>
          <w:sz w:val="22"/>
          <w:szCs w:val="22"/>
          <w:rtl/>
        </w:rPr>
        <w:t>و</w:t>
      </w:r>
      <w:r w:rsidR="00F94507" w:rsidRPr="000230CE">
        <w:rPr>
          <w:sz w:val="22"/>
          <w:szCs w:val="22"/>
          <w:rtl/>
        </w:rPr>
        <w:t xml:space="preserve"> </w:t>
      </w:r>
      <w:r w:rsidR="003D0545" w:rsidRPr="000230CE">
        <w:rPr>
          <w:rFonts w:hint="eastAsia"/>
          <w:sz w:val="22"/>
          <w:szCs w:val="22"/>
          <w:rtl/>
        </w:rPr>
        <w:t>ز</w:t>
      </w:r>
      <w:r w:rsidR="003D0545" w:rsidRPr="000230CE">
        <w:rPr>
          <w:rFonts w:hint="cs"/>
          <w:sz w:val="22"/>
          <w:szCs w:val="22"/>
          <w:rtl/>
        </w:rPr>
        <w:t>ی</w:t>
      </w:r>
      <w:r w:rsidR="003D0545" w:rsidRPr="000230CE">
        <w:rPr>
          <w:rFonts w:hint="eastAsia"/>
          <w:sz w:val="22"/>
          <w:szCs w:val="22"/>
          <w:rtl/>
        </w:rPr>
        <w:t>ست‌فناور</w:t>
      </w:r>
      <w:r w:rsidR="003D0545" w:rsidRPr="000230CE">
        <w:rPr>
          <w:rFonts w:hint="cs"/>
          <w:sz w:val="22"/>
          <w:szCs w:val="22"/>
          <w:rtl/>
        </w:rPr>
        <w:t>ی</w:t>
      </w:r>
      <w:r w:rsidR="00F94507" w:rsidRPr="000230CE">
        <w:rPr>
          <w:sz w:val="22"/>
          <w:szCs w:val="22"/>
          <w:rtl/>
        </w:rPr>
        <w:t xml:space="preserve"> </w:t>
      </w:r>
      <w:r w:rsidR="003D0545" w:rsidRPr="000230CE">
        <w:rPr>
          <w:rFonts w:hint="eastAsia"/>
          <w:sz w:val="22"/>
          <w:szCs w:val="22"/>
          <w:rtl/>
        </w:rPr>
        <w:t>در</w:t>
      </w:r>
      <w:r w:rsidR="00F94507" w:rsidRPr="000230CE">
        <w:rPr>
          <w:sz w:val="22"/>
          <w:szCs w:val="22"/>
          <w:rtl/>
        </w:rPr>
        <w:t xml:space="preserve"> </w:t>
      </w:r>
      <w:r w:rsidR="003D0545" w:rsidRPr="000230CE">
        <w:rPr>
          <w:rFonts w:hint="eastAsia"/>
          <w:sz w:val="22"/>
          <w:szCs w:val="22"/>
          <w:rtl/>
        </w:rPr>
        <w:t>تمام</w:t>
      </w:r>
      <w:r w:rsidR="003D0545" w:rsidRPr="000230CE">
        <w:rPr>
          <w:rFonts w:hint="cs"/>
          <w:sz w:val="22"/>
          <w:szCs w:val="22"/>
          <w:rtl/>
        </w:rPr>
        <w:t>ی</w:t>
      </w:r>
      <w:r w:rsidR="00F94507" w:rsidRPr="000230CE">
        <w:rPr>
          <w:sz w:val="22"/>
          <w:szCs w:val="22"/>
          <w:rtl/>
        </w:rPr>
        <w:t xml:space="preserve"> </w:t>
      </w:r>
      <w:r w:rsidR="003D0545" w:rsidRPr="000230CE">
        <w:rPr>
          <w:rFonts w:hint="eastAsia"/>
          <w:sz w:val="22"/>
          <w:szCs w:val="22"/>
          <w:rtl/>
        </w:rPr>
        <w:t>بخش‌ها</w:t>
      </w:r>
      <w:r w:rsidR="003D0545" w:rsidRPr="000230CE">
        <w:rPr>
          <w:rStyle w:val="FootnoteReference"/>
          <w:rFonts w:ascii="Arial" w:eastAsia="Arial" w:hAnsi="Arial"/>
          <w:sz w:val="22"/>
          <w:szCs w:val="22"/>
          <w:rtl/>
        </w:rPr>
        <w:footnoteReference w:id="53"/>
      </w:r>
      <w:r w:rsidR="00F94507" w:rsidRPr="000230CE">
        <w:rPr>
          <w:sz w:val="22"/>
          <w:szCs w:val="22"/>
          <w:rtl/>
        </w:rPr>
        <w:t xml:space="preserve"> </w:t>
      </w:r>
      <w:r w:rsidR="003D0545" w:rsidRPr="000230CE">
        <w:rPr>
          <w:sz w:val="22"/>
          <w:szCs w:val="22"/>
          <w:rtl/>
        </w:rPr>
        <w:t>را</w:t>
      </w:r>
      <w:r w:rsidR="00F94507" w:rsidRPr="000230CE">
        <w:rPr>
          <w:sz w:val="22"/>
          <w:szCs w:val="22"/>
          <w:rtl/>
        </w:rPr>
        <w:t xml:space="preserve"> </w:t>
      </w:r>
      <w:r w:rsidR="003D0545" w:rsidRPr="000230CE">
        <w:rPr>
          <w:sz w:val="22"/>
          <w:szCs w:val="22"/>
          <w:rtl/>
        </w:rPr>
        <w:t>در</w:t>
      </w:r>
      <w:r w:rsidR="00F94507" w:rsidRPr="000230CE">
        <w:rPr>
          <w:sz w:val="22"/>
          <w:szCs w:val="22"/>
          <w:rtl/>
        </w:rPr>
        <w:t xml:space="preserve"> </w:t>
      </w:r>
      <w:r w:rsidR="003D0545" w:rsidRPr="000230CE">
        <w:rPr>
          <w:sz w:val="22"/>
          <w:szCs w:val="22"/>
          <w:rtl/>
        </w:rPr>
        <w:t>بر</w:t>
      </w:r>
      <w:r w:rsidR="00F94507" w:rsidRPr="000230CE">
        <w:rPr>
          <w:sz w:val="22"/>
          <w:szCs w:val="22"/>
          <w:rtl/>
        </w:rPr>
        <w:t xml:space="preserve"> </w:t>
      </w:r>
      <w:r w:rsidR="003D0545" w:rsidRPr="000230CE">
        <w:rPr>
          <w:sz w:val="22"/>
          <w:szCs w:val="22"/>
          <w:rtl/>
        </w:rPr>
        <w:t>م</w:t>
      </w:r>
      <w:r w:rsidR="003D0545" w:rsidRPr="000230CE">
        <w:rPr>
          <w:rFonts w:hint="cs"/>
          <w:sz w:val="22"/>
          <w:szCs w:val="22"/>
          <w:rtl/>
        </w:rPr>
        <w:t>ی‌</w:t>
      </w:r>
      <w:r w:rsidR="003D0545" w:rsidRPr="000230CE">
        <w:rPr>
          <w:rFonts w:hint="eastAsia"/>
          <w:sz w:val="22"/>
          <w:szCs w:val="22"/>
          <w:rtl/>
        </w:rPr>
        <w:t>گ</w:t>
      </w:r>
      <w:r w:rsidR="003D0545" w:rsidRPr="000230CE">
        <w:rPr>
          <w:rFonts w:hint="cs"/>
          <w:sz w:val="22"/>
          <w:szCs w:val="22"/>
          <w:rtl/>
        </w:rPr>
        <w:t>ی</w:t>
      </w:r>
      <w:r w:rsidR="003D0545" w:rsidRPr="000230CE">
        <w:rPr>
          <w:rFonts w:hint="eastAsia"/>
          <w:sz w:val="22"/>
          <w:szCs w:val="22"/>
          <w:rtl/>
        </w:rPr>
        <w:t>رد</w:t>
      </w:r>
      <w:r w:rsidR="003D0545" w:rsidRPr="000230CE">
        <w:rPr>
          <w:sz w:val="22"/>
          <w:szCs w:val="22"/>
          <w:rtl/>
        </w:rPr>
        <w:t>.</w:t>
      </w:r>
      <w:r w:rsidR="00F94507" w:rsidRPr="000230CE">
        <w:rPr>
          <w:sz w:val="22"/>
          <w:szCs w:val="22"/>
          <w:rtl/>
        </w:rPr>
        <w:t xml:space="preserve"> </w:t>
      </w:r>
      <w:r w:rsidR="003D0545" w:rsidRPr="000230CE">
        <w:rPr>
          <w:rFonts w:hint="cs"/>
          <w:sz w:val="22"/>
          <w:szCs w:val="22"/>
          <w:rtl/>
        </w:rPr>
        <w:t>ی</w:t>
      </w:r>
      <w:r w:rsidR="003D0545" w:rsidRPr="000230CE">
        <w:rPr>
          <w:rFonts w:hint="eastAsia"/>
          <w:sz w:val="22"/>
          <w:szCs w:val="22"/>
          <w:rtl/>
        </w:rPr>
        <w:t>ک</w:t>
      </w:r>
      <w:r w:rsidR="00F94507" w:rsidRPr="000230CE">
        <w:rPr>
          <w:sz w:val="22"/>
          <w:szCs w:val="22"/>
          <w:rtl/>
        </w:rPr>
        <w:t xml:space="preserve"> </w:t>
      </w:r>
      <w:r w:rsidR="003D0545" w:rsidRPr="000230CE">
        <w:rPr>
          <w:sz w:val="22"/>
          <w:szCs w:val="22"/>
          <w:rtl/>
        </w:rPr>
        <w:t>گروه</w:t>
      </w:r>
      <w:r w:rsidR="00F94507" w:rsidRPr="000230CE">
        <w:rPr>
          <w:sz w:val="22"/>
          <w:szCs w:val="22"/>
          <w:rtl/>
        </w:rPr>
        <w:t xml:space="preserve"> </w:t>
      </w:r>
      <w:r w:rsidR="003D0545" w:rsidRPr="000230CE">
        <w:rPr>
          <w:sz w:val="22"/>
          <w:szCs w:val="22"/>
          <w:rtl/>
        </w:rPr>
        <w:t>از</w:t>
      </w:r>
      <w:r w:rsidR="00F94507" w:rsidRPr="000230CE">
        <w:rPr>
          <w:sz w:val="22"/>
          <w:szCs w:val="22"/>
          <w:rtl/>
        </w:rPr>
        <w:t xml:space="preserve"> </w:t>
      </w:r>
      <w:r w:rsidR="003D0545" w:rsidRPr="000230CE">
        <w:rPr>
          <w:sz w:val="22"/>
          <w:szCs w:val="22"/>
          <w:rtl/>
        </w:rPr>
        <w:t>متخصصان</w:t>
      </w:r>
      <w:r w:rsidR="00F94507" w:rsidRPr="000230CE">
        <w:rPr>
          <w:sz w:val="22"/>
          <w:szCs w:val="22"/>
          <w:rtl/>
        </w:rPr>
        <w:t xml:space="preserve"> </w:t>
      </w:r>
      <w:r w:rsidR="003D0545" w:rsidRPr="000230CE">
        <w:rPr>
          <w:sz w:val="22"/>
          <w:szCs w:val="22"/>
          <w:rtl/>
        </w:rPr>
        <w:t>مد</w:t>
      </w:r>
      <w:r w:rsidR="003D0545" w:rsidRPr="000230CE">
        <w:rPr>
          <w:rFonts w:hint="cs"/>
          <w:sz w:val="22"/>
          <w:szCs w:val="22"/>
          <w:rtl/>
        </w:rPr>
        <w:t>ی</w:t>
      </w:r>
      <w:r w:rsidR="003D0545" w:rsidRPr="000230CE">
        <w:rPr>
          <w:rFonts w:hint="eastAsia"/>
          <w:sz w:val="22"/>
          <w:szCs w:val="22"/>
          <w:rtl/>
        </w:rPr>
        <w:t>ر</w:t>
      </w:r>
      <w:r w:rsidR="003D0545" w:rsidRPr="000230CE">
        <w:rPr>
          <w:rFonts w:hint="cs"/>
          <w:sz w:val="22"/>
          <w:szCs w:val="22"/>
          <w:rtl/>
        </w:rPr>
        <w:t>ی</w:t>
      </w:r>
      <w:r w:rsidR="003D0545" w:rsidRPr="000230CE">
        <w:rPr>
          <w:rFonts w:hint="eastAsia"/>
          <w:sz w:val="22"/>
          <w:szCs w:val="22"/>
          <w:rtl/>
        </w:rPr>
        <w:t>ت</w:t>
      </w:r>
      <w:r w:rsidR="00F94507" w:rsidRPr="000230CE">
        <w:rPr>
          <w:sz w:val="22"/>
          <w:szCs w:val="22"/>
          <w:rtl/>
        </w:rPr>
        <w:t xml:space="preserve"> </w:t>
      </w:r>
      <w:r w:rsidR="005E2825" w:rsidRPr="000230CE">
        <w:rPr>
          <w:sz w:val="22"/>
          <w:szCs w:val="22"/>
          <w:rtl/>
        </w:rPr>
        <w:t>خطر‌</w:t>
      </w:r>
      <w:r w:rsidR="006064B1" w:rsidRPr="000230CE">
        <w:rPr>
          <w:rFonts w:hint="cs"/>
          <w:sz w:val="22"/>
          <w:szCs w:val="22"/>
          <w:rtl/>
        </w:rPr>
        <w:t xml:space="preserve"> </w:t>
      </w:r>
      <w:r w:rsidR="005E2825" w:rsidRPr="000230CE">
        <w:rPr>
          <w:sz w:val="22"/>
          <w:szCs w:val="22"/>
          <w:rtl/>
        </w:rPr>
        <w:t>زیستی</w:t>
      </w:r>
      <w:r w:rsidR="00F94507" w:rsidRPr="000230CE">
        <w:rPr>
          <w:sz w:val="22"/>
          <w:szCs w:val="22"/>
          <w:rtl/>
        </w:rPr>
        <w:t xml:space="preserve"> </w:t>
      </w:r>
      <w:r w:rsidR="003D0545" w:rsidRPr="000230CE">
        <w:rPr>
          <w:sz w:val="22"/>
          <w:szCs w:val="22"/>
          <w:rtl/>
        </w:rPr>
        <w:t>که</w:t>
      </w:r>
      <w:r w:rsidR="00F94507" w:rsidRPr="000230CE">
        <w:rPr>
          <w:sz w:val="22"/>
          <w:szCs w:val="22"/>
          <w:rtl/>
        </w:rPr>
        <w:t xml:space="preserve"> </w:t>
      </w:r>
      <w:r w:rsidR="003D0545" w:rsidRPr="000230CE">
        <w:rPr>
          <w:sz w:val="22"/>
          <w:szCs w:val="22"/>
          <w:rtl/>
        </w:rPr>
        <w:t>دارا</w:t>
      </w:r>
      <w:r w:rsidR="003D0545" w:rsidRPr="000230CE">
        <w:rPr>
          <w:rFonts w:hint="cs"/>
          <w:sz w:val="22"/>
          <w:szCs w:val="22"/>
          <w:rtl/>
        </w:rPr>
        <w:t>ی</w:t>
      </w:r>
      <w:r w:rsidR="00F94507" w:rsidRPr="000230CE">
        <w:rPr>
          <w:sz w:val="22"/>
          <w:szCs w:val="22"/>
          <w:rtl/>
        </w:rPr>
        <w:t xml:space="preserve"> </w:t>
      </w:r>
      <w:r w:rsidR="003D0545" w:rsidRPr="000230CE">
        <w:rPr>
          <w:sz w:val="22"/>
          <w:szCs w:val="22"/>
          <w:rtl/>
        </w:rPr>
        <w:t>مهارت‌ها</w:t>
      </w:r>
      <w:r w:rsidR="003D0545" w:rsidRPr="000230CE">
        <w:rPr>
          <w:rFonts w:hint="cs"/>
          <w:sz w:val="22"/>
          <w:szCs w:val="22"/>
          <w:rtl/>
        </w:rPr>
        <w:t>ی</w:t>
      </w:r>
      <w:r w:rsidR="00F94507" w:rsidRPr="000230CE">
        <w:rPr>
          <w:sz w:val="22"/>
          <w:szCs w:val="22"/>
          <w:rtl/>
        </w:rPr>
        <w:t xml:space="preserve"> </w:t>
      </w:r>
      <w:r w:rsidR="003D0545" w:rsidRPr="000230CE">
        <w:rPr>
          <w:sz w:val="22"/>
          <w:szCs w:val="22"/>
          <w:rtl/>
        </w:rPr>
        <w:t>لازم</w:t>
      </w:r>
      <w:r w:rsidR="00F94507" w:rsidRPr="000230CE">
        <w:rPr>
          <w:sz w:val="22"/>
          <w:szCs w:val="22"/>
          <w:rtl/>
        </w:rPr>
        <w:t xml:space="preserve"> </w:t>
      </w:r>
      <w:r w:rsidR="003D0545" w:rsidRPr="000230CE">
        <w:rPr>
          <w:sz w:val="22"/>
          <w:szCs w:val="22"/>
          <w:rtl/>
        </w:rPr>
        <w:t>برا</w:t>
      </w:r>
      <w:r w:rsidR="003D0545" w:rsidRPr="000230CE">
        <w:rPr>
          <w:rFonts w:hint="cs"/>
          <w:sz w:val="22"/>
          <w:szCs w:val="22"/>
          <w:rtl/>
        </w:rPr>
        <w:t>ی</w:t>
      </w:r>
      <w:r w:rsidR="00F94507" w:rsidRPr="000230CE">
        <w:rPr>
          <w:sz w:val="22"/>
          <w:szCs w:val="22"/>
          <w:rtl/>
        </w:rPr>
        <w:t xml:space="preserve"> </w:t>
      </w:r>
      <w:r w:rsidR="003D0545" w:rsidRPr="000230CE">
        <w:rPr>
          <w:sz w:val="22"/>
          <w:szCs w:val="22"/>
          <w:rtl/>
        </w:rPr>
        <w:t>آموزش</w:t>
      </w:r>
      <w:r w:rsidR="00F94507" w:rsidRPr="000230CE">
        <w:rPr>
          <w:sz w:val="22"/>
          <w:szCs w:val="22"/>
          <w:rtl/>
        </w:rPr>
        <w:t xml:space="preserve"> </w:t>
      </w:r>
      <w:r w:rsidR="003D0545" w:rsidRPr="000230CE">
        <w:rPr>
          <w:sz w:val="22"/>
          <w:szCs w:val="22"/>
          <w:rtl/>
        </w:rPr>
        <w:t>د</w:t>
      </w:r>
      <w:r w:rsidR="003D0545" w:rsidRPr="000230CE">
        <w:rPr>
          <w:rFonts w:hint="cs"/>
          <w:sz w:val="22"/>
          <w:szCs w:val="22"/>
          <w:rtl/>
        </w:rPr>
        <w:t>ی</w:t>
      </w:r>
      <w:r w:rsidR="003D0545" w:rsidRPr="000230CE">
        <w:rPr>
          <w:rFonts w:hint="eastAsia"/>
          <w:sz w:val="22"/>
          <w:szCs w:val="22"/>
          <w:rtl/>
        </w:rPr>
        <w:t>گران</w:t>
      </w:r>
      <w:r w:rsidR="00F94507" w:rsidRPr="000230CE">
        <w:rPr>
          <w:sz w:val="22"/>
          <w:szCs w:val="22"/>
          <w:rtl/>
        </w:rPr>
        <w:t xml:space="preserve"> </w:t>
      </w:r>
      <w:r w:rsidR="003D0545" w:rsidRPr="000230CE">
        <w:rPr>
          <w:sz w:val="22"/>
          <w:szCs w:val="22"/>
          <w:rtl/>
        </w:rPr>
        <w:t>هستند</w:t>
      </w:r>
      <w:r w:rsidR="00F94507" w:rsidRPr="000230CE">
        <w:rPr>
          <w:sz w:val="22"/>
          <w:szCs w:val="22"/>
          <w:rtl/>
        </w:rPr>
        <w:t xml:space="preserve"> </w:t>
      </w:r>
      <w:r w:rsidR="003D0545" w:rsidRPr="000230CE">
        <w:rPr>
          <w:sz w:val="22"/>
          <w:szCs w:val="22"/>
          <w:rtl/>
        </w:rPr>
        <w:t>در</w:t>
      </w:r>
      <w:r w:rsidR="00F94507" w:rsidRPr="000230CE">
        <w:rPr>
          <w:sz w:val="22"/>
          <w:szCs w:val="22"/>
          <w:rtl/>
        </w:rPr>
        <w:t xml:space="preserve"> </w:t>
      </w:r>
      <w:r w:rsidR="003D0545" w:rsidRPr="000230CE">
        <w:rPr>
          <w:sz w:val="22"/>
          <w:szCs w:val="22"/>
          <w:rtl/>
        </w:rPr>
        <w:t>مؤسسات</w:t>
      </w:r>
      <w:r w:rsidR="00F94507" w:rsidRPr="000230CE">
        <w:rPr>
          <w:sz w:val="22"/>
          <w:szCs w:val="22"/>
          <w:rtl/>
        </w:rPr>
        <w:t xml:space="preserve"> </w:t>
      </w:r>
      <w:r w:rsidR="003D0545" w:rsidRPr="000230CE">
        <w:rPr>
          <w:sz w:val="22"/>
          <w:szCs w:val="22"/>
          <w:rtl/>
        </w:rPr>
        <w:t>مربوطه</w:t>
      </w:r>
      <w:r w:rsidR="00F94507" w:rsidRPr="000230CE">
        <w:rPr>
          <w:sz w:val="22"/>
          <w:szCs w:val="22"/>
          <w:rtl/>
        </w:rPr>
        <w:t xml:space="preserve"> </w:t>
      </w:r>
      <w:r w:rsidR="003D0545" w:rsidRPr="000230CE">
        <w:rPr>
          <w:sz w:val="22"/>
          <w:szCs w:val="22"/>
          <w:rtl/>
        </w:rPr>
        <w:t>خود</w:t>
      </w:r>
      <w:r w:rsidR="00F94507" w:rsidRPr="000230CE">
        <w:rPr>
          <w:sz w:val="22"/>
          <w:szCs w:val="22"/>
          <w:rtl/>
        </w:rPr>
        <w:t xml:space="preserve"> </w:t>
      </w:r>
      <w:r w:rsidR="003D0545" w:rsidRPr="000230CE">
        <w:rPr>
          <w:sz w:val="22"/>
          <w:szCs w:val="22"/>
          <w:rtl/>
        </w:rPr>
        <w:t>مستقر</w:t>
      </w:r>
      <w:r w:rsidR="00F94507" w:rsidRPr="000230CE">
        <w:rPr>
          <w:sz w:val="22"/>
          <w:szCs w:val="22"/>
          <w:rtl/>
        </w:rPr>
        <w:t xml:space="preserve"> </w:t>
      </w:r>
      <w:r w:rsidR="003D0545" w:rsidRPr="000230CE">
        <w:rPr>
          <w:sz w:val="22"/>
          <w:szCs w:val="22"/>
          <w:rtl/>
        </w:rPr>
        <w:t>م</w:t>
      </w:r>
      <w:r w:rsidR="003D0545" w:rsidRPr="000230CE">
        <w:rPr>
          <w:rFonts w:hint="cs"/>
          <w:sz w:val="22"/>
          <w:szCs w:val="22"/>
          <w:rtl/>
        </w:rPr>
        <w:t>ی‌</w:t>
      </w:r>
      <w:r w:rsidR="003D0545" w:rsidRPr="000230CE">
        <w:rPr>
          <w:rFonts w:hint="eastAsia"/>
          <w:sz w:val="22"/>
          <w:szCs w:val="22"/>
          <w:rtl/>
        </w:rPr>
        <w:t>شوند</w:t>
      </w:r>
      <w:r w:rsidR="003D0545" w:rsidRPr="000230CE">
        <w:rPr>
          <w:sz w:val="22"/>
          <w:szCs w:val="22"/>
          <w:rtl/>
        </w:rPr>
        <w:t>.</w:t>
      </w:r>
      <w:r w:rsidR="00F94507" w:rsidRPr="000230CE">
        <w:rPr>
          <w:sz w:val="22"/>
          <w:szCs w:val="22"/>
          <w:rtl/>
        </w:rPr>
        <w:t xml:space="preserve"> </w:t>
      </w:r>
      <w:r w:rsidR="003D0545" w:rsidRPr="000230CE">
        <w:rPr>
          <w:sz w:val="22"/>
          <w:szCs w:val="22"/>
          <w:rtl/>
        </w:rPr>
        <w:t>روش‌ها</w:t>
      </w:r>
      <w:r w:rsidR="003D0545" w:rsidRPr="000230CE">
        <w:rPr>
          <w:rFonts w:hint="cs"/>
          <w:sz w:val="22"/>
          <w:szCs w:val="22"/>
          <w:rtl/>
        </w:rPr>
        <w:t>ی</w:t>
      </w:r>
      <w:r w:rsidR="00F94507" w:rsidRPr="000230CE">
        <w:rPr>
          <w:sz w:val="22"/>
          <w:szCs w:val="22"/>
          <w:rtl/>
        </w:rPr>
        <w:t xml:space="preserve"> </w:t>
      </w:r>
      <w:r w:rsidR="003D0545" w:rsidRPr="000230CE">
        <w:rPr>
          <w:sz w:val="22"/>
          <w:szCs w:val="22"/>
          <w:rtl/>
        </w:rPr>
        <w:t>مد</w:t>
      </w:r>
      <w:r w:rsidR="003D0545" w:rsidRPr="000230CE">
        <w:rPr>
          <w:rFonts w:hint="cs"/>
          <w:sz w:val="22"/>
          <w:szCs w:val="22"/>
          <w:rtl/>
        </w:rPr>
        <w:t>ی</w:t>
      </w:r>
      <w:r w:rsidR="003D0545" w:rsidRPr="000230CE">
        <w:rPr>
          <w:rFonts w:hint="eastAsia"/>
          <w:sz w:val="22"/>
          <w:szCs w:val="22"/>
          <w:rtl/>
        </w:rPr>
        <w:t>ر</w:t>
      </w:r>
      <w:r w:rsidR="003D0545" w:rsidRPr="000230CE">
        <w:rPr>
          <w:rFonts w:hint="cs"/>
          <w:sz w:val="22"/>
          <w:szCs w:val="22"/>
          <w:rtl/>
        </w:rPr>
        <w:t>ی</w:t>
      </w:r>
      <w:r w:rsidR="003D0545" w:rsidRPr="000230CE">
        <w:rPr>
          <w:rFonts w:hint="eastAsia"/>
          <w:sz w:val="22"/>
          <w:szCs w:val="22"/>
          <w:rtl/>
        </w:rPr>
        <w:t>ت</w:t>
      </w:r>
      <w:r w:rsidR="00F94507" w:rsidRPr="000230CE">
        <w:rPr>
          <w:sz w:val="22"/>
          <w:szCs w:val="22"/>
          <w:rtl/>
        </w:rPr>
        <w:t xml:space="preserve"> </w:t>
      </w:r>
      <w:r w:rsidR="005E2825" w:rsidRPr="000230CE">
        <w:rPr>
          <w:sz w:val="22"/>
          <w:szCs w:val="22"/>
          <w:rtl/>
        </w:rPr>
        <w:t>خطر</w:t>
      </w:r>
      <w:r w:rsidR="006064B1" w:rsidRPr="000230CE">
        <w:rPr>
          <w:rFonts w:hint="cs"/>
          <w:sz w:val="22"/>
          <w:szCs w:val="22"/>
          <w:rtl/>
        </w:rPr>
        <w:t xml:space="preserve"> </w:t>
      </w:r>
      <w:r w:rsidR="005E2825" w:rsidRPr="000230CE">
        <w:rPr>
          <w:sz w:val="22"/>
          <w:szCs w:val="22"/>
          <w:rtl/>
        </w:rPr>
        <w:t>‌زیستی</w:t>
      </w:r>
      <w:r w:rsidR="00F94507" w:rsidRPr="000230CE">
        <w:rPr>
          <w:sz w:val="22"/>
          <w:szCs w:val="22"/>
          <w:rtl/>
        </w:rPr>
        <w:t xml:space="preserve"> </w:t>
      </w:r>
      <w:r w:rsidR="003D0545" w:rsidRPr="000230CE">
        <w:rPr>
          <w:sz w:val="22"/>
          <w:szCs w:val="22"/>
          <w:rtl/>
        </w:rPr>
        <w:t>تقو</w:t>
      </w:r>
      <w:r w:rsidR="003D0545" w:rsidRPr="000230CE">
        <w:rPr>
          <w:rFonts w:hint="cs"/>
          <w:sz w:val="22"/>
          <w:szCs w:val="22"/>
          <w:rtl/>
        </w:rPr>
        <w:t>ی</w:t>
      </w:r>
      <w:r w:rsidR="003D0545" w:rsidRPr="000230CE">
        <w:rPr>
          <w:rFonts w:hint="eastAsia"/>
          <w:sz w:val="22"/>
          <w:szCs w:val="22"/>
          <w:rtl/>
        </w:rPr>
        <w:t>ت‌شده</w:t>
      </w:r>
      <w:r w:rsidR="00F94507" w:rsidRPr="000230CE">
        <w:rPr>
          <w:sz w:val="22"/>
          <w:szCs w:val="22"/>
          <w:rtl/>
        </w:rPr>
        <w:t xml:space="preserve"> </w:t>
      </w:r>
      <w:r w:rsidR="003D0545" w:rsidRPr="000230CE">
        <w:rPr>
          <w:sz w:val="22"/>
          <w:szCs w:val="22"/>
          <w:rtl/>
        </w:rPr>
        <w:t>و</w:t>
      </w:r>
      <w:r w:rsidR="00F94507" w:rsidRPr="000230CE">
        <w:rPr>
          <w:sz w:val="22"/>
          <w:szCs w:val="22"/>
          <w:rtl/>
        </w:rPr>
        <w:t xml:space="preserve"> </w:t>
      </w:r>
      <w:r w:rsidR="003D0545" w:rsidRPr="000230CE">
        <w:rPr>
          <w:sz w:val="22"/>
          <w:szCs w:val="22"/>
          <w:rtl/>
        </w:rPr>
        <w:t>پا</w:t>
      </w:r>
      <w:r w:rsidR="003D0545" w:rsidRPr="000230CE">
        <w:rPr>
          <w:rFonts w:hint="cs"/>
          <w:sz w:val="22"/>
          <w:szCs w:val="22"/>
          <w:rtl/>
        </w:rPr>
        <w:t>ی</w:t>
      </w:r>
      <w:r w:rsidR="003D0545" w:rsidRPr="000230CE">
        <w:rPr>
          <w:rFonts w:hint="eastAsia"/>
          <w:sz w:val="22"/>
          <w:szCs w:val="22"/>
          <w:rtl/>
        </w:rPr>
        <w:t>دار</w:t>
      </w:r>
      <w:r w:rsidR="00F94507" w:rsidRPr="000230CE">
        <w:rPr>
          <w:sz w:val="22"/>
          <w:szCs w:val="22"/>
          <w:rtl/>
        </w:rPr>
        <w:t xml:space="preserve"> </w:t>
      </w:r>
      <w:r w:rsidR="003D0545" w:rsidRPr="000230CE">
        <w:rPr>
          <w:sz w:val="22"/>
          <w:szCs w:val="22"/>
          <w:rtl/>
        </w:rPr>
        <w:t>با</w:t>
      </w:r>
      <w:r w:rsidR="00F94507" w:rsidRPr="000230CE">
        <w:rPr>
          <w:sz w:val="22"/>
          <w:szCs w:val="22"/>
          <w:rtl/>
        </w:rPr>
        <w:t xml:space="preserve"> </w:t>
      </w:r>
      <w:r w:rsidR="003D0545" w:rsidRPr="000230CE">
        <w:rPr>
          <w:sz w:val="22"/>
          <w:szCs w:val="22"/>
          <w:rtl/>
        </w:rPr>
        <w:t>استفاده</w:t>
      </w:r>
      <w:r w:rsidR="00F94507" w:rsidRPr="000230CE">
        <w:rPr>
          <w:sz w:val="22"/>
          <w:szCs w:val="22"/>
          <w:rtl/>
        </w:rPr>
        <w:t xml:space="preserve"> </w:t>
      </w:r>
      <w:r w:rsidR="003D0545" w:rsidRPr="000230CE">
        <w:rPr>
          <w:sz w:val="22"/>
          <w:szCs w:val="22"/>
          <w:rtl/>
        </w:rPr>
        <w:t>از</w:t>
      </w:r>
      <w:r w:rsidR="00F94507" w:rsidRPr="000230CE">
        <w:rPr>
          <w:sz w:val="22"/>
          <w:szCs w:val="22"/>
          <w:rtl/>
        </w:rPr>
        <w:t xml:space="preserve"> </w:t>
      </w:r>
      <w:r w:rsidR="006064B1" w:rsidRPr="000230CE">
        <w:rPr>
          <w:rFonts w:hint="cs"/>
          <w:sz w:val="22"/>
          <w:szCs w:val="22"/>
          <w:rtl/>
        </w:rPr>
        <w:t>سرفصلهای</w:t>
      </w:r>
      <w:r w:rsidR="006064B1" w:rsidRPr="000230CE">
        <w:rPr>
          <w:sz w:val="22"/>
          <w:szCs w:val="22"/>
          <w:rtl/>
        </w:rPr>
        <w:t xml:space="preserve"> </w:t>
      </w:r>
      <w:r w:rsidR="003D0545" w:rsidRPr="000230CE">
        <w:rPr>
          <w:sz w:val="22"/>
          <w:szCs w:val="22"/>
          <w:rtl/>
        </w:rPr>
        <w:t>آموزش</w:t>
      </w:r>
      <w:r w:rsidR="003D0545" w:rsidRPr="000230CE">
        <w:rPr>
          <w:rFonts w:hint="cs"/>
          <w:sz w:val="22"/>
          <w:szCs w:val="22"/>
          <w:rtl/>
        </w:rPr>
        <w:t>ی</w:t>
      </w:r>
      <w:r w:rsidR="00F94507" w:rsidRPr="000230CE">
        <w:rPr>
          <w:sz w:val="22"/>
          <w:szCs w:val="22"/>
          <w:rtl/>
        </w:rPr>
        <w:t xml:space="preserve"> </w:t>
      </w:r>
      <w:r w:rsidR="003D0545" w:rsidRPr="000230CE">
        <w:rPr>
          <w:sz w:val="22"/>
          <w:szCs w:val="22"/>
          <w:rtl/>
        </w:rPr>
        <w:t>مشترک</w:t>
      </w:r>
      <w:r w:rsidR="00F94507" w:rsidRPr="000230CE">
        <w:rPr>
          <w:sz w:val="22"/>
          <w:szCs w:val="22"/>
          <w:rtl/>
        </w:rPr>
        <w:t xml:space="preserve"> </w:t>
      </w:r>
      <w:r w:rsidR="003D0545" w:rsidRPr="000230CE">
        <w:rPr>
          <w:sz w:val="22"/>
          <w:szCs w:val="22"/>
          <w:rtl/>
        </w:rPr>
        <w:t>استقرار</w:t>
      </w:r>
      <w:r w:rsidR="00F94507" w:rsidRPr="000230CE">
        <w:rPr>
          <w:sz w:val="22"/>
          <w:szCs w:val="22"/>
          <w:rtl/>
        </w:rPr>
        <w:t xml:space="preserve"> </w:t>
      </w:r>
      <w:r w:rsidR="003D0545" w:rsidRPr="000230CE">
        <w:rPr>
          <w:sz w:val="22"/>
          <w:szCs w:val="22"/>
          <w:rtl/>
        </w:rPr>
        <w:t>م</w:t>
      </w:r>
      <w:r w:rsidR="003D0545" w:rsidRPr="000230CE">
        <w:rPr>
          <w:rFonts w:hint="cs"/>
          <w:sz w:val="22"/>
          <w:szCs w:val="22"/>
          <w:rtl/>
        </w:rPr>
        <w:t>ی‌ی</w:t>
      </w:r>
      <w:r w:rsidR="003D0545" w:rsidRPr="000230CE">
        <w:rPr>
          <w:rFonts w:hint="eastAsia"/>
          <w:sz w:val="22"/>
          <w:szCs w:val="22"/>
          <w:rtl/>
        </w:rPr>
        <w:t>ابند</w:t>
      </w:r>
      <w:r w:rsidR="003D0545" w:rsidRPr="000230CE">
        <w:rPr>
          <w:sz w:val="22"/>
          <w:szCs w:val="22"/>
          <w:rtl/>
        </w:rPr>
        <w:t>.</w:t>
      </w:r>
      <w:r w:rsidR="00F94507" w:rsidRPr="000230CE">
        <w:rPr>
          <w:sz w:val="22"/>
          <w:szCs w:val="22"/>
          <w:rtl/>
        </w:rPr>
        <w:t xml:space="preserve"> </w:t>
      </w:r>
      <w:r w:rsidR="003D0545" w:rsidRPr="000230CE">
        <w:rPr>
          <w:sz w:val="22"/>
          <w:szCs w:val="22"/>
          <w:rtl/>
        </w:rPr>
        <w:t>روش‌ها</w:t>
      </w:r>
      <w:r w:rsidR="003D0545" w:rsidRPr="000230CE">
        <w:rPr>
          <w:rFonts w:hint="cs"/>
          <w:sz w:val="22"/>
          <w:szCs w:val="22"/>
          <w:rtl/>
        </w:rPr>
        <w:t>ی</w:t>
      </w:r>
      <w:r w:rsidR="00F94507" w:rsidRPr="000230CE">
        <w:rPr>
          <w:sz w:val="22"/>
          <w:szCs w:val="22"/>
          <w:rtl/>
        </w:rPr>
        <w:t xml:space="preserve"> </w:t>
      </w:r>
      <w:r w:rsidR="003D0545" w:rsidRPr="000230CE">
        <w:rPr>
          <w:sz w:val="22"/>
          <w:szCs w:val="22"/>
          <w:rtl/>
        </w:rPr>
        <w:t>تشخ</w:t>
      </w:r>
      <w:r w:rsidR="003D0545" w:rsidRPr="000230CE">
        <w:rPr>
          <w:rFonts w:hint="cs"/>
          <w:sz w:val="22"/>
          <w:szCs w:val="22"/>
          <w:rtl/>
        </w:rPr>
        <w:t>ی</w:t>
      </w:r>
      <w:r w:rsidR="003D0545" w:rsidRPr="000230CE">
        <w:rPr>
          <w:rFonts w:hint="eastAsia"/>
          <w:sz w:val="22"/>
          <w:szCs w:val="22"/>
          <w:rtl/>
        </w:rPr>
        <w:t>ص</w:t>
      </w:r>
      <w:r w:rsidR="00F94507" w:rsidRPr="000230CE">
        <w:rPr>
          <w:sz w:val="22"/>
          <w:szCs w:val="22"/>
          <w:rtl/>
        </w:rPr>
        <w:t xml:space="preserve"> </w:t>
      </w:r>
      <w:r w:rsidR="003D0545" w:rsidRPr="000230CE">
        <w:rPr>
          <w:sz w:val="22"/>
          <w:szCs w:val="22"/>
          <w:rtl/>
        </w:rPr>
        <w:t>سر</w:t>
      </w:r>
      <w:r w:rsidR="003D0545" w:rsidRPr="000230CE">
        <w:rPr>
          <w:rFonts w:hint="cs"/>
          <w:sz w:val="22"/>
          <w:szCs w:val="22"/>
          <w:rtl/>
        </w:rPr>
        <w:t>ی</w:t>
      </w:r>
      <w:r w:rsidR="003D0545" w:rsidRPr="000230CE">
        <w:rPr>
          <w:rFonts w:hint="eastAsia"/>
          <w:sz w:val="22"/>
          <w:szCs w:val="22"/>
          <w:rtl/>
        </w:rPr>
        <w:t>ع</w:t>
      </w:r>
      <w:r w:rsidR="00F94507" w:rsidRPr="000230CE">
        <w:rPr>
          <w:sz w:val="22"/>
          <w:szCs w:val="22"/>
          <w:rtl/>
        </w:rPr>
        <w:t xml:space="preserve"> </w:t>
      </w:r>
      <w:r w:rsidR="003D0545" w:rsidRPr="000230CE">
        <w:rPr>
          <w:sz w:val="22"/>
          <w:szCs w:val="22"/>
          <w:rtl/>
        </w:rPr>
        <w:t>و</w:t>
      </w:r>
      <w:r w:rsidR="00F94507" w:rsidRPr="000230CE">
        <w:rPr>
          <w:sz w:val="22"/>
          <w:szCs w:val="22"/>
          <w:rtl/>
        </w:rPr>
        <w:t xml:space="preserve"> </w:t>
      </w:r>
      <w:r w:rsidR="003D0545" w:rsidRPr="000230CE">
        <w:rPr>
          <w:sz w:val="22"/>
          <w:szCs w:val="22"/>
          <w:rtl/>
        </w:rPr>
        <w:t>بدون</w:t>
      </w:r>
      <w:r w:rsidR="00F94507" w:rsidRPr="000230CE">
        <w:rPr>
          <w:sz w:val="22"/>
          <w:szCs w:val="22"/>
          <w:rtl/>
        </w:rPr>
        <w:t xml:space="preserve"> </w:t>
      </w:r>
      <w:r w:rsidR="006064B1" w:rsidRPr="000230CE">
        <w:rPr>
          <w:rFonts w:hint="cs"/>
          <w:sz w:val="22"/>
          <w:szCs w:val="22"/>
          <w:rtl/>
        </w:rPr>
        <w:t xml:space="preserve"> انجام </w:t>
      </w:r>
      <w:r w:rsidR="003D0545" w:rsidRPr="000230CE">
        <w:rPr>
          <w:sz w:val="22"/>
          <w:szCs w:val="22"/>
          <w:rtl/>
        </w:rPr>
        <w:t>کشت</w:t>
      </w:r>
      <w:r w:rsidR="00F94507" w:rsidRPr="000230CE">
        <w:rPr>
          <w:sz w:val="22"/>
          <w:szCs w:val="22"/>
          <w:rtl/>
        </w:rPr>
        <w:t xml:space="preserve"> </w:t>
      </w:r>
      <w:r w:rsidR="003D0545" w:rsidRPr="000230CE">
        <w:rPr>
          <w:sz w:val="22"/>
          <w:szCs w:val="22"/>
          <w:rtl/>
        </w:rPr>
        <w:t>به‌عنوان</w:t>
      </w:r>
      <w:r w:rsidR="00F94507" w:rsidRPr="000230CE">
        <w:rPr>
          <w:sz w:val="22"/>
          <w:szCs w:val="22"/>
          <w:rtl/>
        </w:rPr>
        <w:t xml:space="preserve"> </w:t>
      </w:r>
      <w:r w:rsidR="003D0545" w:rsidRPr="000230CE">
        <w:rPr>
          <w:sz w:val="22"/>
          <w:szCs w:val="22"/>
          <w:rtl/>
        </w:rPr>
        <w:t>بخش</w:t>
      </w:r>
      <w:r w:rsidR="003D0545" w:rsidRPr="000230CE">
        <w:rPr>
          <w:rFonts w:hint="cs"/>
          <w:sz w:val="22"/>
          <w:szCs w:val="22"/>
          <w:rtl/>
        </w:rPr>
        <w:t>ی</w:t>
      </w:r>
      <w:r w:rsidR="00F94507" w:rsidRPr="000230CE">
        <w:rPr>
          <w:sz w:val="22"/>
          <w:szCs w:val="22"/>
          <w:rtl/>
        </w:rPr>
        <w:t xml:space="preserve"> </w:t>
      </w:r>
      <w:r w:rsidR="003D0545" w:rsidRPr="000230CE">
        <w:rPr>
          <w:sz w:val="22"/>
          <w:szCs w:val="22"/>
          <w:rtl/>
        </w:rPr>
        <w:t>از</w:t>
      </w:r>
      <w:r w:rsidR="00F94507" w:rsidRPr="000230CE">
        <w:rPr>
          <w:sz w:val="22"/>
          <w:szCs w:val="22"/>
          <w:rtl/>
        </w:rPr>
        <w:t xml:space="preserve"> </w:t>
      </w:r>
      <w:r w:rsidR="003D0545" w:rsidRPr="000230CE">
        <w:rPr>
          <w:sz w:val="22"/>
          <w:szCs w:val="22"/>
          <w:rtl/>
        </w:rPr>
        <w:t>مد</w:t>
      </w:r>
      <w:r w:rsidR="003D0545" w:rsidRPr="000230CE">
        <w:rPr>
          <w:rFonts w:hint="cs"/>
          <w:sz w:val="22"/>
          <w:szCs w:val="22"/>
          <w:rtl/>
        </w:rPr>
        <w:t>ی</w:t>
      </w:r>
      <w:r w:rsidR="003D0545" w:rsidRPr="000230CE">
        <w:rPr>
          <w:rFonts w:hint="eastAsia"/>
          <w:sz w:val="22"/>
          <w:szCs w:val="22"/>
          <w:rtl/>
        </w:rPr>
        <w:t>ر</w:t>
      </w:r>
      <w:r w:rsidR="003D0545" w:rsidRPr="000230CE">
        <w:rPr>
          <w:rFonts w:hint="cs"/>
          <w:sz w:val="22"/>
          <w:szCs w:val="22"/>
          <w:rtl/>
        </w:rPr>
        <w:t>ی</w:t>
      </w:r>
      <w:r w:rsidR="003D0545" w:rsidRPr="000230CE">
        <w:rPr>
          <w:rFonts w:hint="eastAsia"/>
          <w:sz w:val="22"/>
          <w:szCs w:val="22"/>
          <w:rtl/>
        </w:rPr>
        <w:t>ت</w:t>
      </w:r>
      <w:r w:rsidR="00F94507" w:rsidRPr="000230CE">
        <w:rPr>
          <w:sz w:val="22"/>
          <w:szCs w:val="22"/>
          <w:rtl/>
        </w:rPr>
        <w:t xml:space="preserve"> </w:t>
      </w:r>
      <w:r w:rsidR="005E2825" w:rsidRPr="000230CE">
        <w:rPr>
          <w:sz w:val="22"/>
          <w:szCs w:val="22"/>
          <w:rtl/>
        </w:rPr>
        <w:t>خطر‌زیستی</w:t>
      </w:r>
      <w:r w:rsidR="00F94507" w:rsidRPr="000230CE">
        <w:rPr>
          <w:sz w:val="22"/>
          <w:szCs w:val="22"/>
          <w:rtl/>
        </w:rPr>
        <w:t xml:space="preserve"> </w:t>
      </w:r>
      <w:r w:rsidR="003D0545" w:rsidRPr="000230CE">
        <w:rPr>
          <w:sz w:val="22"/>
          <w:szCs w:val="22"/>
          <w:rtl/>
        </w:rPr>
        <w:t>ترو</w:t>
      </w:r>
      <w:r w:rsidR="003D0545" w:rsidRPr="000230CE">
        <w:rPr>
          <w:rFonts w:hint="cs"/>
          <w:sz w:val="22"/>
          <w:szCs w:val="22"/>
          <w:rtl/>
        </w:rPr>
        <w:t>ی</w:t>
      </w:r>
      <w:r w:rsidR="003D0545" w:rsidRPr="000230CE">
        <w:rPr>
          <w:rFonts w:hint="eastAsia"/>
          <w:sz w:val="22"/>
          <w:szCs w:val="22"/>
          <w:rtl/>
        </w:rPr>
        <w:t>ج</w:t>
      </w:r>
      <w:r w:rsidR="00F94507" w:rsidRPr="000230CE">
        <w:rPr>
          <w:sz w:val="22"/>
          <w:szCs w:val="22"/>
          <w:rtl/>
        </w:rPr>
        <w:t xml:space="preserve"> </w:t>
      </w:r>
      <w:r w:rsidR="003D0545" w:rsidRPr="000230CE">
        <w:rPr>
          <w:sz w:val="22"/>
          <w:szCs w:val="22"/>
          <w:rtl/>
        </w:rPr>
        <w:t>م</w:t>
      </w:r>
      <w:r w:rsidR="003D0545" w:rsidRPr="000230CE">
        <w:rPr>
          <w:rFonts w:hint="cs"/>
          <w:sz w:val="22"/>
          <w:szCs w:val="22"/>
          <w:rtl/>
        </w:rPr>
        <w:t>ی‌</w:t>
      </w:r>
      <w:r w:rsidR="003D0545" w:rsidRPr="000230CE">
        <w:rPr>
          <w:rFonts w:hint="eastAsia"/>
          <w:sz w:val="22"/>
          <w:szCs w:val="22"/>
          <w:rtl/>
        </w:rPr>
        <w:t>شوند</w:t>
      </w:r>
      <w:r w:rsidR="003D0545" w:rsidRPr="000230CE">
        <w:rPr>
          <w:sz w:val="22"/>
          <w:szCs w:val="22"/>
          <w:rtl/>
        </w:rPr>
        <w:t>.</w:t>
      </w:r>
      <w:r w:rsidR="00F94507" w:rsidRPr="000230CE">
        <w:rPr>
          <w:sz w:val="22"/>
          <w:szCs w:val="22"/>
          <w:rtl/>
        </w:rPr>
        <w:t xml:space="preserve"> </w:t>
      </w:r>
      <w:r w:rsidR="003D0545" w:rsidRPr="000230CE">
        <w:rPr>
          <w:sz w:val="22"/>
          <w:szCs w:val="22"/>
          <w:rtl/>
        </w:rPr>
        <w:t>انتقال</w:t>
      </w:r>
      <w:r w:rsidR="00F94507" w:rsidRPr="000230CE">
        <w:rPr>
          <w:sz w:val="22"/>
          <w:szCs w:val="22"/>
          <w:rtl/>
        </w:rPr>
        <w:t xml:space="preserve"> </w:t>
      </w:r>
      <w:r w:rsidR="003D0545" w:rsidRPr="000230CE">
        <w:rPr>
          <w:sz w:val="22"/>
          <w:szCs w:val="22"/>
          <w:rtl/>
        </w:rPr>
        <w:t>ا</w:t>
      </w:r>
      <w:r w:rsidR="003D0545" w:rsidRPr="000230CE">
        <w:rPr>
          <w:rFonts w:hint="cs"/>
          <w:sz w:val="22"/>
          <w:szCs w:val="22"/>
          <w:rtl/>
        </w:rPr>
        <w:t>ی</w:t>
      </w:r>
      <w:r w:rsidR="003D0545" w:rsidRPr="000230CE">
        <w:rPr>
          <w:rFonts w:hint="eastAsia"/>
          <w:sz w:val="22"/>
          <w:szCs w:val="22"/>
          <w:rtl/>
        </w:rPr>
        <w:t>من</w:t>
      </w:r>
      <w:r w:rsidR="00F94507" w:rsidRPr="000230CE">
        <w:rPr>
          <w:sz w:val="22"/>
          <w:szCs w:val="22"/>
          <w:rtl/>
        </w:rPr>
        <w:t xml:space="preserve"> </w:t>
      </w:r>
      <w:r w:rsidR="003D0545" w:rsidRPr="000230CE">
        <w:rPr>
          <w:sz w:val="22"/>
          <w:szCs w:val="22"/>
          <w:rtl/>
        </w:rPr>
        <w:t>و</w:t>
      </w:r>
      <w:r w:rsidR="00F94507" w:rsidRPr="000230CE">
        <w:rPr>
          <w:sz w:val="22"/>
          <w:szCs w:val="22"/>
          <w:rtl/>
        </w:rPr>
        <w:t xml:space="preserve"> </w:t>
      </w:r>
      <w:r w:rsidR="003D0545" w:rsidRPr="000230CE">
        <w:rPr>
          <w:sz w:val="22"/>
          <w:szCs w:val="22"/>
          <w:rtl/>
        </w:rPr>
        <w:t>مطابق</w:t>
      </w:r>
      <w:r w:rsidR="00F94507" w:rsidRPr="000230CE">
        <w:rPr>
          <w:sz w:val="22"/>
          <w:szCs w:val="22"/>
          <w:rtl/>
        </w:rPr>
        <w:t xml:space="preserve"> </w:t>
      </w:r>
      <w:r w:rsidR="003D0545" w:rsidRPr="000230CE">
        <w:rPr>
          <w:sz w:val="22"/>
          <w:szCs w:val="22"/>
          <w:rtl/>
        </w:rPr>
        <w:t>با</w:t>
      </w:r>
      <w:r w:rsidR="00F94507" w:rsidRPr="000230CE">
        <w:rPr>
          <w:sz w:val="22"/>
          <w:szCs w:val="22"/>
          <w:rtl/>
        </w:rPr>
        <w:t xml:space="preserve"> </w:t>
      </w:r>
      <w:r w:rsidR="003D0545" w:rsidRPr="000230CE">
        <w:rPr>
          <w:sz w:val="22"/>
          <w:szCs w:val="22"/>
          <w:rtl/>
        </w:rPr>
        <w:t>مقررات</w:t>
      </w:r>
      <w:r w:rsidR="00F94507" w:rsidRPr="000230CE">
        <w:rPr>
          <w:sz w:val="22"/>
          <w:szCs w:val="22"/>
          <w:rtl/>
        </w:rPr>
        <w:t xml:space="preserve"> </w:t>
      </w:r>
      <w:r w:rsidR="003D0545" w:rsidRPr="000230CE">
        <w:rPr>
          <w:sz w:val="22"/>
          <w:szCs w:val="22"/>
          <w:rtl/>
        </w:rPr>
        <w:t>مواد</w:t>
      </w:r>
      <w:r w:rsidR="00F94507" w:rsidRPr="000230CE">
        <w:rPr>
          <w:sz w:val="22"/>
          <w:szCs w:val="22"/>
          <w:rtl/>
        </w:rPr>
        <w:t xml:space="preserve"> </w:t>
      </w:r>
      <w:r w:rsidR="003D0545" w:rsidRPr="000230CE">
        <w:rPr>
          <w:sz w:val="22"/>
          <w:szCs w:val="22"/>
          <w:rtl/>
        </w:rPr>
        <w:t>عفون</w:t>
      </w:r>
      <w:r w:rsidR="003D0545" w:rsidRPr="000230CE">
        <w:rPr>
          <w:rFonts w:hint="cs"/>
          <w:sz w:val="22"/>
          <w:szCs w:val="22"/>
          <w:rtl/>
        </w:rPr>
        <w:t>ی</w:t>
      </w:r>
      <w:r w:rsidR="00F94507" w:rsidRPr="000230CE">
        <w:rPr>
          <w:sz w:val="22"/>
          <w:szCs w:val="22"/>
          <w:rtl/>
        </w:rPr>
        <w:t xml:space="preserve"> </w:t>
      </w:r>
      <w:r w:rsidR="003D0545" w:rsidRPr="000230CE">
        <w:rPr>
          <w:sz w:val="22"/>
          <w:szCs w:val="22"/>
          <w:rtl/>
        </w:rPr>
        <w:t>ن</w:t>
      </w:r>
      <w:r w:rsidR="003D0545" w:rsidRPr="000230CE">
        <w:rPr>
          <w:rFonts w:hint="cs"/>
          <w:sz w:val="22"/>
          <w:szCs w:val="22"/>
          <w:rtl/>
        </w:rPr>
        <w:t>ی</w:t>
      </w:r>
      <w:r w:rsidR="003D0545" w:rsidRPr="000230CE">
        <w:rPr>
          <w:rFonts w:hint="eastAsia"/>
          <w:sz w:val="22"/>
          <w:szCs w:val="22"/>
          <w:rtl/>
        </w:rPr>
        <w:t>ز</w:t>
      </w:r>
      <w:r w:rsidR="00F94507" w:rsidRPr="000230CE">
        <w:rPr>
          <w:sz w:val="22"/>
          <w:szCs w:val="22"/>
          <w:rtl/>
        </w:rPr>
        <w:t xml:space="preserve"> </w:t>
      </w:r>
      <w:r w:rsidR="003D0545" w:rsidRPr="000230CE">
        <w:rPr>
          <w:sz w:val="22"/>
          <w:szCs w:val="22"/>
          <w:rtl/>
        </w:rPr>
        <w:t>بر</w:t>
      </w:r>
      <w:r w:rsidR="00F94507" w:rsidRPr="000230CE">
        <w:rPr>
          <w:sz w:val="22"/>
          <w:szCs w:val="22"/>
          <w:rtl/>
        </w:rPr>
        <w:t xml:space="preserve"> </w:t>
      </w:r>
      <w:r w:rsidR="003D0545" w:rsidRPr="000230CE">
        <w:rPr>
          <w:sz w:val="22"/>
          <w:szCs w:val="22"/>
          <w:rtl/>
        </w:rPr>
        <w:t>اساس</w:t>
      </w:r>
      <w:r w:rsidR="00F94507" w:rsidRPr="000230CE">
        <w:rPr>
          <w:sz w:val="22"/>
          <w:szCs w:val="22"/>
          <w:rtl/>
        </w:rPr>
        <w:t xml:space="preserve"> </w:t>
      </w:r>
      <w:r w:rsidR="003D0545" w:rsidRPr="000230CE">
        <w:rPr>
          <w:sz w:val="22"/>
          <w:szCs w:val="22"/>
          <w:rtl/>
        </w:rPr>
        <w:t>قوان</w:t>
      </w:r>
      <w:r w:rsidR="003D0545" w:rsidRPr="000230CE">
        <w:rPr>
          <w:rFonts w:hint="cs"/>
          <w:sz w:val="22"/>
          <w:szCs w:val="22"/>
          <w:rtl/>
        </w:rPr>
        <w:t>ی</w:t>
      </w:r>
      <w:r w:rsidR="003D0545" w:rsidRPr="000230CE">
        <w:rPr>
          <w:rFonts w:hint="eastAsia"/>
          <w:sz w:val="22"/>
          <w:szCs w:val="22"/>
          <w:rtl/>
        </w:rPr>
        <w:t>ن</w:t>
      </w:r>
      <w:r w:rsidR="00F94507" w:rsidRPr="000230CE">
        <w:rPr>
          <w:sz w:val="22"/>
          <w:szCs w:val="22"/>
          <w:rtl/>
        </w:rPr>
        <w:t xml:space="preserve"> </w:t>
      </w:r>
      <w:r w:rsidR="003D0545" w:rsidRPr="000230CE">
        <w:rPr>
          <w:sz w:val="22"/>
          <w:szCs w:val="22"/>
          <w:rtl/>
        </w:rPr>
        <w:t>مل</w:t>
      </w:r>
      <w:r w:rsidR="003D0545" w:rsidRPr="000230CE">
        <w:rPr>
          <w:rFonts w:hint="cs"/>
          <w:sz w:val="22"/>
          <w:szCs w:val="22"/>
          <w:rtl/>
        </w:rPr>
        <w:t>ی</w:t>
      </w:r>
      <w:r w:rsidR="00F94507" w:rsidRPr="000230CE">
        <w:rPr>
          <w:sz w:val="22"/>
          <w:szCs w:val="22"/>
          <w:rtl/>
        </w:rPr>
        <w:t xml:space="preserve"> </w:t>
      </w:r>
      <w:r w:rsidR="003D0545" w:rsidRPr="000230CE">
        <w:rPr>
          <w:sz w:val="22"/>
          <w:szCs w:val="22"/>
          <w:rtl/>
        </w:rPr>
        <w:t>و</w:t>
      </w:r>
      <w:r w:rsidR="00F94507" w:rsidRPr="000230CE">
        <w:rPr>
          <w:sz w:val="22"/>
          <w:szCs w:val="22"/>
          <w:rtl/>
        </w:rPr>
        <w:t xml:space="preserve"> </w:t>
      </w:r>
      <w:r w:rsidR="003D0545" w:rsidRPr="000230CE">
        <w:rPr>
          <w:sz w:val="22"/>
          <w:szCs w:val="22"/>
          <w:rtl/>
        </w:rPr>
        <w:t>ب</w:t>
      </w:r>
      <w:r w:rsidR="003D0545" w:rsidRPr="000230CE">
        <w:rPr>
          <w:rFonts w:hint="cs"/>
          <w:sz w:val="22"/>
          <w:szCs w:val="22"/>
          <w:rtl/>
        </w:rPr>
        <w:t>ی</w:t>
      </w:r>
      <w:r w:rsidR="003D0545" w:rsidRPr="000230CE">
        <w:rPr>
          <w:rFonts w:hint="eastAsia"/>
          <w:sz w:val="22"/>
          <w:szCs w:val="22"/>
          <w:rtl/>
        </w:rPr>
        <w:t>ن‌الملل</w:t>
      </w:r>
      <w:r w:rsidR="003D0545" w:rsidRPr="000230CE">
        <w:rPr>
          <w:rFonts w:hint="cs"/>
          <w:sz w:val="22"/>
          <w:szCs w:val="22"/>
          <w:rtl/>
        </w:rPr>
        <w:t>ی</w:t>
      </w:r>
      <w:r w:rsidR="00F94507" w:rsidRPr="000230CE">
        <w:rPr>
          <w:sz w:val="22"/>
          <w:szCs w:val="22"/>
          <w:rtl/>
        </w:rPr>
        <w:t xml:space="preserve"> </w:t>
      </w:r>
      <w:r w:rsidR="003D0545" w:rsidRPr="000230CE">
        <w:rPr>
          <w:sz w:val="22"/>
          <w:szCs w:val="22"/>
          <w:rtl/>
        </w:rPr>
        <w:t>به‌صورت</w:t>
      </w:r>
      <w:r w:rsidR="00F94507" w:rsidRPr="000230CE">
        <w:rPr>
          <w:sz w:val="22"/>
          <w:szCs w:val="22"/>
          <w:rtl/>
        </w:rPr>
        <w:t xml:space="preserve"> </w:t>
      </w:r>
      <w:r w:rsidR="003D0545" w:rsidRPr="000230CE">
        <w:rPr>
          <w:sz w:val="22"/>
          <w:szCs w:val="22"/>
          <w:rtl/>
        </w:rPr>
        <w:t>مناسب</w:t>
      </w:r>
      <w:r w:rsidR="00F94507" w:rsidRPr="000230CE">
        <w:rPr>
          <w:sz w:val="22"/>
          <w:szCs w:val="22"/>
          <w:rtl/>
        </w:rPr>
        <w:t xml:space="preserve"> </w:t>
      </w:r>
      <w:r w:rsidR="003D0545" w:rsidRPr="000230CE">
        <w:rPr>
          <w:sz w:val="22"/>
          <w:szCs w:val="22"/>
          <w:rtl/>
        </w:rPr>
        <w:t>در</w:t>
      </w:r>
      <w:r w:rsidR="00F94507" w:rsidRPr="000230CE">
        <w:rPr>
          <w:sz w:val="22"/>
          <w:szCs w:val="22"/>
          <w:rtl/>
        </w:rPr>
        <w:t xml:space="preserve"> </w:t>
      </w:r>
      <w:r w:rsidR="003D0545" w:rsidRPr="000230CE">
        <w:rPr>
          <w:sz w:val="22"/>
          <w:szCs w:val="22"/>
          <w:rtl/>
        </w:rPr>
        <w:t>نظر</w:t>
      </w:r>
      <w:r w:rsidR="00F94507" w:rsidRPr="000230CE">
        <w:rPr>
          <w:sz w:val="22"/>
          <w:szCs w:val="22"/>
          <w:rtl/>
        </w:rPr>
        <w:t xml:space="preserve"> </w:t>
      </w:r>
      <w:r w:rsidR="003D0545" w:rsidRPr="000230CE">
        <w:rPr>
          <w:sz w:val="22"/>
          <w:szCs w:val="22"/>
          <w:rtl/>
        </w:rPr>
        <w:t>گرفته</w:t>
      </w:r>
      <w:r w:rsidR="00F94507" w:rsidRPr="000230CE">
        <w:rPr>
          <w:sz w:val="22"/>
          <w:szCs w:val="22"/>
          <w:rtl/>
        </w:rPr>
        <w:t xml:space="preserve"> </w:t>
      </w:r>
      <w:r w:rsidR="003D0545" w:rsidRPr="000230CE">
        <w:rPr>
          <w:sz w:val="22"/>
          <w:szCs w:val="22"/>
          <w:rtl/>
        </w:rPr>
        <w:t>م</w:t>
      </w:r>
      <w:r w:rsidR="003D0545" w:rsidRPr="000230CE">
        <w:rPr>
          <w:rFonts w:hint="cs"/>
          <w:sz w:val="22"/>
          <w:szCs w:val="22"/>
          <w:rtl/>
        </w:rPr>
        <w:t>ی‌</w:t>
      </w:r>
      <w:r w:rsidR="003D0545" w:rsidRPr="000230CE">
        <w:rPr>
          <w:rFonts w:hint="eastAsia"/>
          <w:sz w:val="22"/>
          <w:szCs w:val="22"/>
          <w:rtl/>
        </w:rPr>
        <w:t>شود</w:t>
      </w:r>
      <w:r w:rsidR="003D0545" w:rsidRPr="000230CE">
        <w:rPr>
          <w:sz w:val="22"/>
          <w:szCs w:val="22"/>
        </w:rPr>
        <w:t>.</w:t>
      </w:r>
    </w:p>
    <w:p w14:paraId="00CA234C" w14:textId="77777777" w:rsidR="003D0545" w:rsidRPr="000230CE" w:rsidRDefault="003D0545" w:rsidP="00901F89"/>
    <w:tbl>
      <w:tblPr>
        <w:tblStyle w:val="TableGrid"/>
        <w:tblW w:w="0" w:type="auto"/>
        <w:tblLook w:val="04A0" w:firstRow="1" w:lastRow="0" w:firstColumn="1" w:lastColumn="0" w:noHBand="0" w:noVBand="1"/>
      </w:tblPr>
      <w:tblGrid>
        <w:gridCol w:w="1345"/>
        <w:gridCol w:w="6570"/>
        <w:gridCol w:w="1435"/>
      </w:tblGrid>
      <w:tr w:rsidR="00FD49F0" w:rsidRPr="000230CE" w14:paraId="71450B50" w14:textId="77777777" w:rsidTr="00FD49F0">
        <w:tc>
          <w:tcPr>
            <w:tcW w:w="1345" w:type="dxa"/>
            <w:shd w:val="clear" w:color="auto" w:fill="2F5496" w:themeFill="accent5" w:themeFillShade="BF"/>
            <w:vAlign w:val="center"/>
          </w:tcPr>
          <w:p w14:paraId="65B8D8CC" w14:textId="77777777" w:rsidR="003D0545" w:rsidRPr="000230CE" w:rsidRDefault="003D0545" w:rsidP="006E5E81">
            <w:pPr>
              <w:jc w:val="center"/>
              <w:rPr>
                <w:b/>
                <w:bCs/>
                <w:color w:val="FFFFFF" w:themeColor="background1"/>
                <w:sz w:val="22"/>
                <w:szCs w:val="22"/>
                <w:lang w:bidi="fa-IR"/>
              </w:rPr>
            </w:pPr>
            <w:r w:rsidRPr="000230CE">
              <w:rPr>
                <w:rFonts w:hint="cs"/>
                <w:b/>
                <w:bCs/>
                <w:color w:val="FFFFFF" w:themeColor="background1"/>
                <w:sz w:val="22"/>
                <w:szCs w:val="22"/>
                <w:rtl/>
                <w:lang w:bidi="fa-IR"/>
              </w:rPr>
              <w:t>سطح</w:t>
            </w:r>
          </w:p>
        </w:tc>
        <w:tc>
          <w:tcPr>
            <w:tcW w:w="6570" w:type="dxa"/>
            <w:shd w:val="clear" w:color="auto" w:fill="2F5496" w:themeFill="accent5" w:themeFillShade="BF"/>
          </w:tcPr>
          <w:p w14:paraId="7F62012B" w14:textId="154320B9" w:rsidR="003D0545" w:rsidRPr="000230CE" w:rsidRDefault="003D0545" w:rsidP="006064B1">
            <w:pPr>
              <w:rPr>
                <w:b/>
                <w:bCs/>
                <w:color w:val="FFFFFF" w:themeColor="background1"/>
                <w:w w:val="99"/>
                <w:sz w:val="22"/>
                <w:szCs w:val="22"/>
                <w:rtl/>
              </w:rPr>
            </w:pPr>
            <w:r w:rsidRPr="000230CE">
              <w:rPr>
                <w:b/>
                <w:bCs/>
                <w:color w:val="FFFFFF" w:themeColor="background1"/>
                <w:w w:val="99"/>
                <w:sz w:val="22"/>
                <w:szCs w:val="22"/>
              </w:rPr>
              <w:t>P7</w:t>
            </w:r>
            <w:r w:rsidRPr="000230CE">
              <w:rPr>
                <w:b/>
                <w:bCs/>
                <w:color w:val="FFFFFF" w:themeColor="background1"/>
                <w:sz w:val="22"/>
                <w:szCs w:val="22"/>
                <w:lang w:bidi="fa-IR"/>
              </w:rPr>
              <w:t>.1</w:t>
            </w:r>
            <w:r w:rsidRPr="000230CE">
              <w:rPr>
                <w:rFonts w:hint="cs"/>
                <w:b/>
                <w:bCs/>
                <w:color w:val="FFFFFF" w:themeColor="background1"/>
                <w:sz w:val="22"/>
                <w:szCs w:val="22"/>
                <w:rtl/>
                <w:lang w:bidi="fa-IR"/>
              </w:rPr>
              <w:t>.</w:t>
            </w:r>
            <w:r w:rsidR="00F94507" w:rsidRPr="000230CE">
              <w:rPr>
                <w:rFonts w:hint="cs"/>
                <w:b/>
                <w:bCs/>
                <w:color w:val="FFFFFF" w:themeColor="background1"/>
                <w:sz w:val="22"/>
                <w:szCs w:val="22"/>
                <w:rtl/>
                <w:lang w:bidi="fa-IR"/>
              </w:rPr>
              <w:t xml:space="preserve"> </w:t>
            </w:r>
            <w:r w:rsidR="006064B1" w:rsidRPr="000230CE">
              <w:rPr>
                <w:rFonts w:hint="cs"/>
                <w:b/>
                <w:bCs/>
                <w:color w:val="FFFFFF" w:themeColor="background1"/>
                <w:sz w:val="22"/>
                <w:szCs w:val="22"/>
                <w:rtl/>
                <w:lang w:bidi="fa-IR"/>
              </w:rPr>
              <w:t xml:space="preserve">وجود یک </w:t>
            </w:r>
            <w:r w:rsidRPr="000230CE">
              <w:rPr>
                <w:b/>
                <w:bCs/>
                <w:color w:val="FFFFFF" w:themeColor="background1"/>
                <w:sz w:val="22"/>
                <w:szCs w:val="22"/>
                <w:rtl/>
                <w:lang w:bidi="fa-IR"/>
              </w:rPr>
              <w:t>نظام</w:t>
            </w:r>
            <w:r w:rsidR="00F94507" w:rsidRPr="000230CE">
              <w:rPr>
                <w:b/>
                <w:bCs/>
                <w:color w:val="FFFFFF" w:themeColor="background1"/>
                <w:sz w:val="22"/>
                <w:szCs w:val="22"/>
                <w:rtl/>
                <w:lang w:bidi="fa-IR"/>
              </w:rPr>
              <w:t xml:space="preserve"> </w:t>
            </w:r>
            <w:r w:rsidR="006064B1" w:rsidRPr="000230CE">
              <w:rPr>
                <w:rFonts w:hint="cs"/>
                <w:b/>
                <w:bCs/>
                <w:color w:val="FFFFFF" w:themeColor="background1"/>
                <w:sz w:val="22"/>
                <w:szCs w:val="22"/>
                <w:rtl/>
                <w:lang w:bidi="fa-IR"/>
              </w:rPr>
              <w:t xml:space="preserve">فراگیر </w:t>
            </w:r>
            <w:r w:rsidR="006E5E81" w:rsidRPr="000230CE">
              <w:rPr>
                <w:b/>
                <w:bCs/>
                <w:color w:val="FFFFFF" w:themeColor="background1"/>
                <w:sz w:val="22"/>
                <w:szCs w:val="22"/>
                <w:rtl/>
                <w:lang w:bidi="fa-IR"/>
              </w:rPr>
              <w:t>ایمنی زیستی و امنیت زیستی</w:t>
            </w:r>
            <w:r w:rsidR="00F94507" w:rsidRPr="000230CE">
              <w:rPr>
                <w:b/>
                <w:bCs/>
                <w:color w:val="FFFFFF" w:themeColor="background1"/>
                <w:sz w:val="22"/>
                <w:szCs w:val="22"/>
                <w:rtl/>
                <w:lang w:bidi="fa-IR"/>
              </w:rPr>
              <w:t xml:space="preserve"> </w:t>
            </w:r>
            <w:r w:rsidR="006064B1" w:rsidRPr="000230CE">
              <w:rPr>
                <w:rFonts w:hint="cs"/>
                <w:b/>
                <w:bCs/>
                <w:color w:val="FFFFFF" w:themeColor="background1"/>
                <w:sz w:val="22"/>
                <w:szCs w:val="22"/>
                <w:rtl/>
                <w:lang w:bidi="fa-IR"/>
              </w:rPr>
              <w:t xml:space="preserve">در سطح دولت </w:t>
            </w:r>
            <w:r w:rsidRPr="000230CE">
              <w:rPr>
                <w:rFonts w:hint="cs"/>
                <w:b/>
                <w:bCs/>
                <w:color w:val="FFFFFF" w:themeColor="background1"/>
                <w:sz w:val="22"/>
                <w:szCs w:val="22"/>
                <w:rtl/>
                <w:lang w:bidi="fa-IR"/>
              </w:rPr>
              <w:t>برای</w:t>
            </w:r>
            <w:r w:rsidR="00F94507" w:rsidRPr="000230CE">
              <w:rPr>
                <w:b/>
                <w:bCs/>
                <w:color w:val="FFFFFF" w:themeColor="background1"/>
                <w:sz w:val="22"/>
                <w:szCs w:val="22"/>
                <w:rtl/>
                <w:lang w:bidi="fa-IR"/>
              </w:rPr>
              <w:t xml:space="preserve"> </w:t>
            </w:r>
            <w:r w:rsidRPr="000230CE">
              <w:rPr>
                <w:rFonts w:hint="cs"/>
                <w:b/>
                <w:bCs/>
                <w:color w:val="FFFFFF" w:themeColor="background1"/>
                <w:sz w:val="22"/>
                <w:szCs w:val="22"/>
                <w:rtl/>
                <w:lang w:bidi="fa-IR"/>
              </w:rPr>
              <w:t>تأسیسات</w:t>
            </w:r>
            <w:r w:rsidR="00F94507" w:rsidRPr="000230CE">
              <w:rPr>
                <w:b/>
                <w:bCs/>
                <w:color w:val="FFFFFF" w:themeColor="background1"/>
                <w:sz w:val="22"/>
                <w:szCs w:val="22"/>
                <w:rtl/>
                <w:lang w:bidi="fa-IR"/>
              </w:rPr>
              <w:t xml:space="preserve"> </w:t>
            </w:r>
            <w:r w:rsidRPr="000230CE">
              <w:rPr>
                <w:rFonts w:hint="cs"/>
                <w:b/>
                <w:bCs/>
                <w:color w:val="FFFFFF" w:themeColor="background1"/>
                <w:sz w:val="22"/>
                <w:szCs w:val="22"/>
                <w:rtl/>
                <w:lang w:bidi="fa-IR"/>
              </w:rPr>
              <w:t>انسانی</w:t>
            </w:r>
            <w:r w:rsidR="00452159"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دامی</w:t>
            </w:r>
            <w:r w:rsidR="00F94507" w:rsidRPr="000230CE">
              <w:rPr>
                <w:b/>
                <w:bCs/>
                <w:color w:val="FFFFFF" w:themeColor="background1"/>
                <w:sz w:val="22"/>
                <w:szCs w:val="22"/>
                <w:rtl/>
                <w:lang w:bidi="fa-IR"/>
              </w:rPr>
              <w:t xml:space="preserve"> </w:t>
            </w:r>
            <w:r w:rsidRPr="000230CE">
              <w:rPr>
                <w:rFonts w:hint="cs"/>
                <w:b/>
                <w:bCs/>
                <w:color w:val="FFFFFF" w:themeColor="background1"/>
                <w:sz w:val="22"/>
                <w:szCs w:val="22"/>
                <w:rtl/>
                <w:lang w:bidi="fa-IR"/>
              </w:rPr>
              <w:t>و</w:t>
            </w:r>
            <w:r w:rsidR="00F94507" w:rsidRPr="000230CE">
              <w:rPr>
                <w:b/>
                <w:bCs/>
                <w:color w:val="FFFFFF" w:themeColor="background1"/>
                <w:sz w:val="22"/>
                <w:szCs w:val="22"/>
                <w:rtl/>
                <w:lang w:bidi="fa-IR"/>
              </w:rPr>
              <w:t xml:space="preserve"> </w:t>
            </w:r>
            <w:r w:rsidRPr="000230CE">
              <w:rPr>
                <w:rFonts w:hint="cs"/>
                <w:b/>
                <w:bCs/>
                <w:color w:val="FFFFFF" w:themeColor="background1"/>
                <w:sz w:val="22"/>
                <w:szCs w:val="22"/>
                <w:rtl/>
                <w:lang w:bidi="fa-IR"/>
              </w:rPr>
              <w:t>کشاورزی</w:t>
            </w:r>
            <w:r w:rsidR="00F94507" w:rsidRPr="000230CE">
              <w:rPr>
                <w:b/>
                <w:bCs/>
                <w:color w:val="FFFFFF" w:themeColor="background1"/>
                <w:sz w:val="22"/>
                <w:szCs w:val="22"/>
                <w:rtl/>
                <w:lang w:bidi="fa-IR"/>
              </w:rPr>
              <w:t xml:space="preserve"> </w:t>
            </w:r>
          </w:p>
        </w:tc>
        <w:tc>
          <w:tcPr>
            <w:tcW w:w="1435" w:type="dxa"/>
            <w:shd w:val="clear" w:color="auto" w:fill="2F5496" w:themeFill="accent5" w:themeFillShade="BF"/>
          </w:tcPr>
          <w:p w14:paraId="6DD3CBF9" w14:textId="77777777" w:rsidR="003D0545" w:rsidRPr="000230CE" w:rsidRDefault="003D0545" w:rsidP="00901F89">
            <w:pPr>
              <w:rPr>
                <w:b/>
                <w:bCs/>
                <w:color w:val="FFFFFF" w:themeColor="background1"/>
                <w:sz w:val="22"/>
                <w:szCs w:val="22"/>
                <w:lang w:bidi="fa-IR"/>
              </w:rPr>
            </w:pPr>
            <w:r w:rsidRPr="000230CE">
              <w:rPr>
                <w:rFonts w:hint="cs"/>
                <w:b/>
                <w:bCs/>
                <w:color w:val="FFFFFF" w:themeColor="background1"/>
                <w:sz w:val="22"/>
                <w:szCs w:val="22"/>
                <w:rtl/>
                <w:lang w:bidi="fa-IR"/>
              </w:rPr>
              <w:t>یک</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سطح</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انتخاب</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شود</w:t>
            </w:r>
          </w:p>
        </w:tc>
      </w:tr>
      <w:tr w:rsidR="003D0545" w:rsidRPr="000230CE" w14:paraId="75C510D3" w14:textId="77777777" w:rsidTr="00FD49F0">
        <w:tc>
          <w:tcPr>
            <w:tcW w:w="1345" w:type="dxa"/>
            <w:shd w:val="clear" w:color="auto" w:fill="FF0000"/>
            <w:vAlign w:val="center"/>
          </w:tcPr>
          <w:p w14:paraId="00CFDFA5" w14:textId="77777777" w:rsidR="003D0545" w:rsidRPr="000230CE" w:rsidRDefault="003D0545" w:rsidP="006E5E81">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570" w:type="dxa"/>
          </w:tcPr>
          <w:p w14:paraId="41C37FDA" w14:textId="18ED6A5A" w:rsidR="003D0545" w:rsidRPr="000230CE" w:rsidRDefault="003D0545" w:rsidP="005E0008">
            <w:pPr>
              <w:jc w:val="left"/>
              <w:rPr>
                <w:w w:val="96"/>
                <w:sz w:val="20"/>
                <w:szCs w:val="20"/>
              </w:rPr>
            </w:pPr>
            <w:r w:rsidRPr="000230CE">
              <w:rPr>
                <w:w w:val="96"/>
                <w:sz w:val="20"/>
                <w:szCs w:val="20"/>
                <w:rtl/>
              </w:rPr>
              <w:t>عناصر</w:t>
            </w:r>
            <w:r w:rsidR="00F94507" w:rsidRPr="000230CE">
              <w:rPr>
                <w:w w:val="96"/>
                <w:sz w:val="20"/>
                <w:szCs w:val="20"/>
                <w:rtl/>
              </w:rPr>
              <w:t xml:space="preserve"> </w:t>
            </w:r>
            <w:r w:rsidRPr="000230CE">
              <w:rPr>
                <w:w w:val="96"/>
                <w:sz w:val="20"/>
                <w:szCs w:val="20"/>
                <w:rtl/>
              </w:rPr>
              <w:t>یک</w:t>
            </w:r>
            <w:r w:rsidR="00F94507" w:rsidRPr="000230CE">
              <w:rPr>
                <w:w w:val="96"/>
                <w:sz w:val="20"/>
                <w:szCs w:val="20"/>
                <w:rtl/>
              </w:rPr>
              <w:t xml:space="preserve"> </w:t>
            </w:r>
            <w:r w:rsidRPr="000230CE">
              <w:rPr>
                <w:w w:val="96"/>
                <w:sz w:val="20"/>
                <w:szCs w:val="20"/>
                <w:rtl/>
              </w:rPr>
              <w:t>رویکرد</w:t>
            </w:r>
            <w:r w:rsidR="00F94507" w:rsidRPr="000230CE">
              <w:rPr>
                <w:w w:val="96"/>
                <w:sz w:val="20"/>
                <w:szCs w:val="20"/>
                <w:rtl/>
              </w:rPr>
              <w:t xml:space="preserve"> </w:t>
            </w:r>
            <w:r w:rsidRPr="000230CE">
              <w:rPr>
                <w:w w:val="96"/>
                <w:sz w:val="20"/>
                <w:szCs w:val="20"/>
                <w:rtl/>
              </w:rPr>
              <w:t>ارزیابی</w:t>
            </w:r>
            <w:r w:rsidR="00B32E03" w:rsidRPr="000230CE">
              <w:rPr>
                <w:rFonts w:hint="cs"/>
                <w:w w:val="96"/>
                <w:sz w:val="20"/>
                <w:szCs w:val="20"/>
                <w:rtl/>
              </w:rPr>
              <w:t xml:space="preserve"> </w:t>
            </w:r>
            <w:r w:rsidR="00B32E03" w:rsidRPr="000230CE">
              <w:rPr>
                <w:w w:val="96"/>
                <w:sz w:val="20"/>
                <w:szCs w:val="20"/>
                <w:rtl/>
              </w:rPr>
              <w:t>جامع</w:t>
            </w:r>
            <w:r w:rsidR="00F94507" w:rsidRPr="000230CE">
              <w:rPr>
                <w:w w:val="96"/>
                <w:sz w:val="20"/>
                <w:szCs w:val="20"/>
                <w:rtl/>
              </w:rPr>
              <w:t xml:space="preserve"> </w:t>
            </w:r>
            <w:r w:rsidRPr="000230CE">
              <w:rPr>
                <w:w w:val="96"/>
                <w:sz w:val="20"/>
                <w:szCs w:val="20"/>
                <w:rtl/>
              </w:rPr>
              <w:t>مبتنی</w:t>
            </w:r>
            <w:r w:rsidR="00F94507" w:rsidRPr="000230CE">
              <w:rPr>
                <w:w w:val="96"/>
                <w:sz w:val="20"/>
                <w:szCs w:val="20"/>
                <w:rtl/>
              </w:rPr>
              <w:t xml:space="preserve"> </w:t>
            </w:r>
            <w:r w:rsidRPr="000230CE">
              <w:rPr>
                <w:w w:val="96"/>
                <w:sz w:val="20"/>
                <w:szCs w:val="20"/>
                <w:rtl/>
              </w:rPr>
              <w:t>بر</w:t>
            </w:r>
            <w:r w:rsidR="00F94507" w:rsidRPr="000230CE">
              <w:rPr>
                <w:w w:val="96"/>
                <w:sz w:val="20"/>
                <w:szCs w:val="20"/>
                <w:rtl/>
              </w:rPr>
              <w:t xml:space="preserve"> </w:t>
            </w:r>
            <w:r w:rsidRPr="000230CE">
              <w:rPr>
                <w:w w:val="96"/>
                <w:sz w:val="20"/>
                <w:szCs w:val="20"/>
                <w:rtl/>
              </w:rPr>
              <w:t>ریسک</w:t>
            </w:r>
            <w:r w:rsidR="00F94507" w:rsidRPr="000230CE">
              <w:rPr>
                <w:w w:val="96"/>
                <w:sz w:val="20"/>
                <w:szCs w:val="20"/>
                <w:rtl/>
              </w:rPr>
              <w:t xml:space="preserve"> </w:t>
            </w:r>
            <w:r w:rsidRPr="000230CE">
              <w:rPr>
                <w:w w:val="96"/>
                <w:sz w:val="20"/>
                <w:szCs w:val="20"/>
                <w:rtl/>
              </w:rPr>
              <w:t>در</w:t>
            </w:r>
            <w:r w:rsidR="00F94507" w:rsidRPr="000230CE">
              <w:rPr>
                <w:w w:val="96"/>
                <w:sz w:val="20"/>
                <w:szCs w:val="20"/>
                <w:rtl/>
              </w:rPr>
              <w:t xml:space="preserve"> </w:t>
            </w:r>
            <w:r w:rsidRPr="000230CE">
              <w:rPr>
                <w:w w:val="96"/>
                <w:sz w:val="20"/>
                <w:szCs w:val="20"/>
                <w:rtl/>
              </w:rPr>
              <w:t>سیستم</w:t>
            </w:r>
            <w:r w:rsidR="00F94507" w:rsidRPr="000230CE">
              <w:rPr>
                <w:w w:val="96"/>
                <w:sz w:val="20"/>
                <w:szCs w:val="20"/>
                <w:rtl/>
              </w:rPr>
              <w:t xml:space="preserve"> </w:t>
            </w:r>
            <w:r w:rsidRPr="000230CE">
              <w:rPr>
                <w:w w:val="96"/>
                <w:sz w:val="20"/>
                <w:szCs w:val="20"/>
                <w:rtl/>
              </w:rPr>
              <w:t>ملی</w:t>
            </w:r>
            <w:r w:rsidR="00F94507" w:rsidRPr="000230CE">
              <w:rPr>
                <w:w w:val="96"/>
                <w:sz w:val="20"/>
                <w:szCs w:val="20"/>
                <w:rtl/>
              </w:rPr>
              <w:t xml:space="preserve"> </w:t>
            </w:r>
            <w:r w:rsidRPr="000230CE">
              <w:rPr>
                <w:w w:val="96"/>
                <w:sz w:val="20"/>
                <w:szCs w:val="20"/>
                <w:rtl/>
              </w:rPr>
              <w:t>ایمنی</w:t>
            </w:r>
            <w:r w:rsidR="00F94507" w:rsidRPr="000230CE">
              <w:rPr>
                <w:w w:val="96"/>
                <w:sz w:val="20"/>
                <w:szCs w:val="20"/>
                <w:rtl/>
              </w:rPr>
              <w:t xml:space="preserve"> </w:t>
            </w:r>
            <w:r w:rsidRPr="000230CE">
              <w:rPr>
                <w:w w:val="96"/>
                <w:sz w:val="20"/>
                <w:szCs w:val="20"/>
                <w:rtl/>
              </w:rPr>
              <w:t>زیستی</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امنیت</w:t>
            </w:r>
            <w:r w:rsidR="00F94507" w:rsidRPr="000230CE">
              <w:rPr>
                <w:w w:val="96"/>
                <w:sz w:val="20"/>
                <w:szCs w:val="20"/>
                <w:rtl/>
              </w:rPr>
              <w:t xml:space="preserve"> </w:t>
            </w:r>
            <w:r w:rsidRPr="000230CE">
              <w:rPr>
                <w:w w:val="96"/>
                <w:sz w:val="20"/>
                <w:szCs w:val="20"/>
                <w:rtl/>
              </w:rPr>
              <w:t>زیستی</w:t>
            </w:r>
            <w:r w:rsidR="00452159" w:rsidRPr="000230CE">
              <w:rPr>
                <w:w w:val="96"/>
                <w:sz w:val="20"/>
                <w:szCs w:val="20"/>
                <w:rtl/>
              </w:rPr>
              <w:t xml:space="preserve">، </w:t>
            </w:r>
            <w:r w:rsidRPr="000230CE">
              <w:rPr>
                <w:w w:val="96"/>
                <w:sz w:val="20"/>
                <w:szCs w:val="20"/>
                <w:rtl/>
              </w:rPr>
              <w:t>از</w:t>
            </w:r>
            <w:r w:rsidR="00F94507" w:rsidRPr="000230CE">
              <w:rPr>
                <w:w w:val="96"/>
                <w:sz w:val="20"/>
                <w:szCs w:val="20"/>
                <w:rtl/>
              </w:rPr>
              <w:t xml:space="preserve"> </w:t>
            </w:r>
            <w:r w:rsidRPr="000230CE">
              <w:rPr>
                <w:w w:val="96"/>
                <w:sz w:val="20"/>
                <w:szCs w:val="20"/>
                <w:rtl/>
              </w:rPr>
              <w:t>جمله</w:t>
            </w:r>
            <w:r w:rsidR="00F94507" w:rsidRPr="000230CE">
              <w:rPr>
                <w:w w:val="96"/>
                <w:sz w:val="20"/>
                <w:szCs w:val="20"/>
                <w:rtl/>
              </w:rPr>
              <w:t xml:space="preserve"> </w:t>
            </w:r>
            <w:r w:rsidR="00B2575B" w:rsidRPr="000230CE">
              <w:rPr>
                <w:w w:val="96"/>
                <w:sz w:val="20"/>
                <w:szCs w:val="20"/>
                <w:rtl/>
              </w:rPr>
              <w:t>ابزار</w:t>
            </w:r>
            <w:r w:rsidR="006064B1" w:rsidRPr="000230CE">
              <w:rPr>
                <w:w w:val="96"/>
                <w:sz w:val="20"/>
                <w:szCs w:val="20"/>
                <w:rtl/>
              </w:rPr>
              <w:t>های سیاست‌گذار</w:t>
            </w:r>
            <w:r w:rsidR="006064B1" w:rsidRPr="000230CE">
              <w:rPr>
                <w:rFonts w:hint="cs"/>
                <w:w w:val="96"/>
                <w:sz w:val="20"/>
                <w:szCs w:val="20"/>
                <w:rtl/>
              </w:rPr>
              <w:t xml:space="preserve">ی </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تأمین</w:t>
            </w:r>
            <w:r w:rsidR="00F94507" w:rsidRPr="000230CE">
              <w:rPr>
                <w:w w:val="96"/>
                <w:sz w:val="20"/>
                <w:szCs w:val="20"/>
                <w:rtl/>
              </w:rPr>
              <w:t xml:space="preserve"> </w:t>
            </w:r>
            <w:r w:rsidRPr="000230CE">
              <w:rPr>
                <w:w w:val="96"/>
                <w:sz w:val="20"/>
                <w:szCs w:val="20"/>
                <w:rtl/>
              </w:rPr>
              <w:t>مالی</w:t>
            </w:r>
            <w:r w:rsidR="00F94507" w:rsidRPr="000230CE">
              <w:rPr>
                <w:w w:val="96"/>
                <w:sz w:val="20"/>
                <w:szCs w:val="20"/>
                <w:rtl/>
              </w:rPr>
              <w:t xml:space="preserve"> </w:t>
            </w:r>
            <w:r w:rsidRPr="000230CE">
              <w:rPr>
                <w:w w:val="96"/>
                <w:sz w:val="20"/>
                <w:szCs w:val="20"/>
                <w:rtl/>
              </w:rPr>
              <w:t>مناسب</w:t>
            </w:r>
            <w:r w:rsidR="00452159" w:rsidRPr="000230CE">
              <w:rPr>
                <w:w w:val="96"/>
                <w:sz w:val="20"/>
                <w:szCs w:val="20"/>
                <w:rtl/>
              </w:rPr>
              <w:t xml:space="preserve">، </w:t>
            </w:r>
            <w:r w:rsidRPr="000230CE">
              <w:rPr>
                <w:w w:val="96"/>
                <w:sz w:val="20"/>
                <w:szCs w:val="20"/>
                <w:rtl/>
              </w:rPr>
              <w:t>وجود</w:t>
            </w:r>
            <w:r w:rsidR="00F94507" w:rsidRPr="000230CE">
              <w:rPr>
                <w:w w:val="96"/>
                <w:sz w:val="20"/>
                <w:szCs w:val="20"/>
                <w:rtl/>
              </w:rPr>
              <w:t xml:space="preserve"> </w:t>
            </w:r>
            <w:r w:rsidRPr="000230CE">
              <w:rPr>
                <w:w w:val="96"/>
                <w:sz w:val="20"/>
                <w:szCs w:val="20"/>
                <w:rtl/>
              </w:rPr>
              <w:t>ندارد</w:t>
            </w:r>
            <w:r w:rsidRPr="000230CE">
              <w:rPr>
                <w:w w:val="96"/>
                <w:sz w:val="20"/>
                <w:szCs w:val="20"/>
              </w:rPr>
              <w:t>.</w:t>
            </w:r>
          </w:p>
        </w:tc>
        <w:tc>
          <w:tcPr>
            <w:tcW w:w="1435" w:type="dxa"/>
          </w:tcPr>
          <w:p w14:paraId="040CAFE8" w14:textId="77777777" w:rsidR="003D0545" w:rsidRPr="000230CE" w:rsidRDefault="003D0545" w:rsidP="00901F89">
            <w:pPr>
              <w:rPr>
                <w:sz w:val="20"/>
                <w:szCs w:val="20"/>
                <w:lang w:bidi="fa-IR"/>
              </w:rPr>
            </w:pPr>
          </w:p>
        </w:tc>
      </w:tr>
      <w:tr w:rsidR="003D0545" w:rsidRPr="000230CE" w14:paraId="7DF0B402" w14:textId="77777777" w:rsidTr="00FD49F0">
        <w:tc>
          <w:tcPr>
            <w:tcW w:w="1345" w:type="dxa"/>
            <w:shd w:val="clear" w:color="auto" w:fill="FFC000"/>
            <w:vAlign w:val="center"/>
          </w:tcPr>
          <w:p w14:paraId="24235BAD" w14:textId="77777777" w:rsidR="003D0545" w:rsidRPr="000230CE" w:rsidRDefault="003D0545" w:rsidP="006E5E81">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570" w:type="dxa"/>
          </w:tcPr>
          <w:p w14:paraId="7B80BA69" w14:textId="0D7F965F" w:rsidR="003D0545" w:rsidRPr="000230CE" w:rsidRDefault="003D0545" w:rsidP="006064B1">
            <w:pPr>
              <w:jc w:val="left"/>
              <w:rPr>
                <w:w w:val="96"/>
                <w:sz w:val="20"/>
                <w:szCs w:val="20"/>
              </w:rPr>
            </w:pPr>
            <w:r w:rsidRPr="000230CE">
              <w:rPr>
                <w:w w:val="96"/>
                <w:sz w:val="20"/>
                <w:szCs w:val="20"/>
                <w:rtl/>
              </w:rPr>
              <w:t>برخی</w:t>
            </w:r>
            <w:r w:rsidR="00F94507" w:rsidRPr="000230CE">
              <w:rPr>
                <w:w w:val="96"/>
                <w:sz w:val="20"/>
                <w:szCs w:val="20"/>
                <w:rtl/>
              </w:rPr>
              <w:t xml:space="preserve"> </w:t>
            </w:r>
            <w:r w:rsidRPr="000230CE">
              <w:rPr>
                <w:w w:val="96"/>
                <w:sz w:val="20"/>
                <w:szCs w:val="20"/>
                <w:rtl/>
              </w:rPr>
              <w:t>از</w:t>
            </w:r>
            <w:r w:rsidR="00F94507" w:rsidRPr="000230CE">
              <w:rPr>
                <w:w w:val="96"/>
                <w:sz w:val="20"/>
                <w:szCs w:val="20"/>
                <w:rtl/>
              </w:rPr>
              <w:t xml:space="preserve"> </w:t>
            </w:r>
            <w:r w:rsidRPr="000230CE">
              <w:rPr>
                <w:w w:val="96"/>
                <w:sz w:val="20"/>
                <w:szCs w:val="20"/>
                <w:rtl/>
              </w:rPr>
              <w:t>عناصر</w:t>
            </w:r>
            <w:r w:rsidR="00F94507" w:rsidRPr="000230CE">
              <w:rPr>
                <w:w w:val="96"/>
                <w:sz w:val="20"/>
                <w:szCs w:val="20"/>
                <w:rtl/>
              </w:rPr>
              <w:t xml:space="preserve"> </w:t>
            </w:r>
            <w:r w:rsidRPr="000230CE">
              <w:rPr>
                <w:w w:val="96"/>
                <w:sz w:val="20"/>
                <w:szCs w:val="20"/>
                <w:rtl/>
              </w:rPr>
              <w:t>(نه</w:t>
            </w:r>
            <w:r w:rsidR="00F94507" w:rsidRPr="000230CE">
              <w:rPr>
                <w:w w:val="96"/>
                <w:sz w:val="20"/>
                <w:szCs w:val="20"/>
                <w:rtl/>
              </w:rPr>
              <w:t xml:space="preserve"> </w:t>
            </w:r>
            <w:r w:rsidRPr="000230CE">
              <w:rPr>
                <w:w w:val="96"/>
                <w:sz w:val="20"/>
                <w:szCs w:val="20"/>
                <w:rtl/>
              </w:rPr>
              <w:t>همه)</w:t>
            </w:r>
            <w:r w:rsidR="00F94507" w:rsidRPr="000230CE">
              <w:rPr>
                <w:w w:val="96"/>
                <w:sz w:val="20"/>
                <w:szCs w:val="20"/>
                <w:rtl/>
              </w:rPr>
              <w:t xml:space="preserve"> </w:t>
            </w:r>
            <w:r w:rsidRPr="000230CE">
              <w:rPr>
                <w:w w:val="96"/>
                <w:sz w:val="20"/>
                <w:szCs w:val="20"/>
                <w:rtl/>
              </w:rPr>
              <w:t>یک</w:t>
            </w:r>
            <w:r w:rsidR="00F94507" w:rsidRPr="000230CE">
              <w:rPr>
                <w:w w:val="96"/>
                <w:sz w:val="20"/>
                <w:szCs w:val="20"/>
                <w:rtl/>
              </w:rPr>
              <w:t xml:space="preserve"> </w:t>
            </w:r>
            <w:r w:rsidRPr="000230CE">
              <w:rPr>
                <w:w w:val="96"/>
                <w:sz w:val="20"/>
                <w:szCs w:val="20"/>
                <w:rtl/>
              </w:rPr>
              <w:t>سیستم</w:t>
            </w:r>
            <w:r w:rsidR="00F94507" w:rsidRPr="000230CE">
              <w:rPr>
                <w:w w:val="96"/>
                <w:sz w:val="20"/>
                <w:szCs w:val="20"/>
                <w:rtl/>
              </w:rPr>
              <w:t xml:space="preserve"> </w:t>
            </w:r>
            <w:r w:rsidRPr="000230CE">
              <w:rPr>
                <w:w w:val="96"/>
                <w:sz w:val="20"/>
                <w:szCs w:val="20"/>
                <w:rtl/>
              </w:rPr>
              <w:t>جامع</w:t>
            </w:r>
            <w:r w:rsidR="00F94507" w:rsidRPr="000230CE">
              <w:rPr>
                <w:w w:val="96"/>
                <w:sz w:val="20"/>
                <w:szCs w:val="20"/>
                <w:rtl/>
              </w:rPr>
              <w:t xml:space="preserve"> </w:t>
            </w:r>
            <w:r w:rsidRPr="000230CE">
              <w:rPr>
                <w:w w:val="96"/>
                <w:sz w:val="20"/>
                <w:szCs w:val="20"/>
                <w:rtl/>
              </w:rPr>
              <w:t>ایمنی</w:t>
            </w:r>
            <w:r w:rsidR="00F94507" w:rsidRPr="000230CE">
              <w:rPr>
                <w:w w:val="96"/>
                <w:sz w:val="20"/>
                <w:szCs w:val="20"/>
                <w:rtl/>
              </w:rPr>
              <w:t xml:space="preserve"> </w:t>
            </w:r>
            <w:r w:rsidRPr="000230CE">
              <w:rPr>
                <w:w w:val="96"/>
                <w:sz w:val="20"/>
                <w:szCs w:val="20"/>
                <w:rtl/>
              </w:rPr>
              <w:t>زیستی</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امنیت</w:t>
            </w:r>
            <w:r w:rsidR="00F94507" w:rsidRPr="000230CE">
              <w:rPr>
                <w:w w:val="96"/>
                <w:sz w:val="20"/>
                <w:szCs w:val="20"/>
                <w:rtl/>
              </w:rPr>
              <w:t xml:space="preserve"> </w:t>
            </w:r>
            <w:r w:rsidRPr="000230CE">
              <w:rPr>
                <w:w w:val="96"/>
                <w:sz w:val="20"/>
                <w:szCs w:val="20"/>
                <w:rtl/>
              </w:rPr>
              <w:t>زیستی</w:t>
            </w:r>
            <w:r w:rsidR="00F94507" w:rsidRPr="000230CE">
              <w:rPr>
                <w:w w:val="96"/>
                <w:sz w:val="20"/>
                <w:szCs w:val="20"/>
                <w:rtl/>
              </w:rPr>
              <w:t xml:space="preserve"> </w:t>
            </w:r>
            <w:r w:rsidRPr="000230CE">
              <w:rPr>
                <w:w w:val="96"/>
                <w:sz w:val="20"/>
                <w:szCs w:val="20"/>
                <w:rtl/>
              </w:rPr>
              <w:t>در</w:t>
            </w:r>
            <w:r w:rsidR="00F94507" w:rsidRPr="000230CE">
              <w:rPr>
                <w:w w:val="96"/>
                <w:sz w:val="20"/>
                <w:szCs w:val="20"/>
                <w:rtl/>
              </w:rPr>
              <w:t xml:space="preserve"> </w:t>
            </w:r>
            <w:r w:rsidRPr="000230CE">
              <w:rPr>
                <w:w w:val="96"/>
                <w:sz w:val="20"/>
                <w:szCs w:val="20"/>
                <w:rtl/>
              </w:rPr>
              <w:t>کشور</w:t>
            </w:r>
            <w:r w:rsidR="00F94507" w:rsidRPr="000230CE">
              <w:rPr>
                <w:w w:val="96"/>
                <w:sz w:val="20"/>
                <w:szCs w:val="20"/>
                <w:rtl/>
              </w:rPr>
              <w:t xml:space="preserve"> </w:t>
            </w:r>
            <w:r w:rsidRPr="000230CE">
              <w:rPr>
                <w:w w:val="96"/>
                <w:sz w:val="20"/>
                <w:szCs w:val="20"/>
                <w:rtl/>
              </w:rPr>
              <w:t>مستقر</w:t>
            </w:r>
            <w:r w:rsidR="00F94507" w:rsidRPr="000230CE">
              <w:rPr>
                <w:w w:val="96"/>
                <w:sz w:val="20"/>
                <w:szCs w:val="20"/>
                <w:rtl/>
              </w:rPr>
              <w:t xml:space="preserve"> </w:t>
            </w:r>
            <w:r w:rsidRPr="000230CE">
              <w:rPr>
                <w:w w:val="96"/>
                <w:sz w:val="20"/>
                <w:szCs w:val="20"/>
                <w:rtl/>
              </w:rPr>
              <w:t>شده</w:t>
            </w:r>
            <w:r w:rsidR="00F94507" w:rsidRPr="000230CE">
              <w:rPr>
                <w:w w:val="96"/>
                <w:sz w:val="20"/>
                <w:szCs w:val="20"/>
                <w:rtl/>
              </w:rPr>
              <w:t xml:space="preserve"> </w:t>
            </w:r>
            <w:r w:rsidRPr="000230CE">
              <w:rPr>
                <w:w w:val="96"/>
                <w:sz w:val="20"/>
                <w:szCs w:val="20"/>
                <w:rtl/>
              </w:rPr>
              <w:t>است.</w:t>
            </w:r>
            <w:r w:rsidR="00F94507" w:rsidRPr="000230CE">
              <w:rPr>
                <w:w w:val="96"/>
                <w:sz w:val="20"/>
                <w:szCs w:val="20"/>
                <w:rtl/>
              </w:rPr>
              <w:t xml:space="preserve"> </w:t>
            </w:r>
            <w:r w:rsidRPr="000230CE">
              <w:rPr>
                <w:w w:val="96"/>
                <w:sz w:val="20"/>
                <w:szCs w:val="20"/>
              </w:rPr>
              <w:br/>
            </w:r>
            <w:r w:rsidR="00F94507" w:rsidRPr="000230CE">
              <w:rPr>
                <w:rFonts w:hint="cs"/>
                <w:w w:val="96"/>
                <w:sz w:val="20"/>
                <w:szCs w:val="20"/>
                <w:rtl/>
              </w:rPr>
              <w:t xml:space="preserve"> </w:t>
            </w:r>
            <w:r w:rsidRPr="000230CE">
              <w:rPr>
                <w:w w:val="96"/>
                <w:sz w:val="20"/>
                <w:szCs w:val="20"/>
              </w:rPr>
              <w:t>i</w:t>
            </w:r>
            <w:r w:rsidR="00F94507" w:rsidRPr="000230CE">
              <w:rPr>
                <w:w w:val="96"/>
                <w:sz w:val="20"/>
                <w:szCs w:val="20"/>
                <w:rtl/>
              </w:rPr>
              <w:t xml:space="preserve"> </w:t>
            </w:r>
            <w:r w:rsidRPr="000230CE">
              <w:rPr>
                <w:rFonts w:hint="cs"/>
                <w:w w:val="96"/>
                <w:sz w:val="20"/>
                <w:szCs w:val="20"/>
                <w:rtl/>
              </w:rPr>
              <w:t>-</w:t>
            </w:r>
            <w:r w:rsidR="00F94507" w:rsidRPr="000230CE">
              <w:rPr>
                <w:rFonts w:hint="cs"/>
                <w:w w:val="96"/>
                <w:sz w:val="20"/>
                <w:szCs w:val="20"/>
                <w:rtl/>
              </w:rPr>
              <w:t xml:space="preserve"> </w:t>
            </w:r>
            <w:r w:rsidRPr="000230CE">
              <w:rPr>
                <w:w w:val="96"/>
                <w:sz w:val="20"/>
                <w:szCs w:val="20"/>
                <w:rtl/>
              </w:rPr>
              <w:t>فرآیند</w:t>
            </w:r>
            <w:r w:rsidR="00F94507" w:rsidRPr="000230CE">
              <w:rPr>
                <w:w w:val="96"/>
                <w:sz w:val="20"/>
                <w:szCs w:val="20"/>
                <w:rtl/>
              </w:rPr>
              <w:t xml:space="preserve"> </w:t>
            </w:r>
            <w:r w:rsidRPr="000230CE">
              <w:rPr>
                <w:w w:val="96"/>
                <w:sz w:val="20"/>
                <w:szCs w:val="20"/>
                <w:rtl/>
              </w:rPr>
              <w:t>نظارت</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توسعه</w:t>
            </w:r>
            <w:r w:rsidR="00F94507" w:rsidRPr="000230CE">
              <w:rPr>
                <w:w w:val="96"/>
                <w:sz w:val="20"/>
                <w:szCs w:val="20"/>
                <w:rtl/>
              </w:rPr>
              <w:t xml:space="preserve"> </w:t>
            </w:r>
            <w:r w:rsidRPr="000230CE">
              <w:rPr>
                <w:w w:val="96"/>
                <w:sz w:val="20"/>
                <w:szCs w:val="20"/>
                <w:rtl/>
              </w:rPr>
              <w:t>سوابق</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فهرست</w:t>
            </w:r>
            <w:r w:rsidR="00F94507" w:rsidRPr="000230CE">
              <w:rPr>
                <w:w w:val="96"/>
                <w:sz w:val="20"/>
                <w:szCs w:val="20"/>
                <w:rtl/>
              </w:rPr>
              <w:t xml:space="preserve"> </w:t>
            </w:r>
            <w:r w:rsidRPr="000230CE">
              <w:rPr>
                <w:w w:val="96"/>
                <w:sz w:val="20"/>
                <w:szCs w:val="20"/>
                <w:rtl/>
              </w:rPr>
              <w:t>به‌روز</w:t>
            </w:r>
            <w:r w:rsidR="00F94507" w:rsidRPr="000230CE">
              <w:rPr>
                <w:w w:val="96"/>
                <w:sz w:val="20"/>
                <w:szCs w:val="20"/>
                <w:rtl/>
              </w:rPr>
              <w:t xml:space="preserve"> </w:t>
            </w:r>
            <w:r w:rsidRPr="000230CE">
              <w:rPr>
                <w:w w:val="96"/>
                <w:sz w:val="20"/>
                <w:szCs w:val="20"/>
                <w:rtl/>
              </w:rPr>
              <w:t>از</w:t>
            </w:r>
            <w:r w:rsidR="00F94507" w:rsidRPr="000230CE">
              <w:rPr>
                <w:w w:val="96"/>
                <w:sz w:val="20"/>
                <w:szCs w:val="20"/>
                <w:rtl/>
              </w:rPr>
              <w:t xml:space="preserve"> </w:t>
            </w:r>
            <w:r w:rsidRPr="000230CE">
              <w:rPr>
                <w:w w:val="96"/>
                <w:sz w:val="20"/>
                <w:szCs w:val="20"/>
                <w:rtl/>
              </w:rPr>
              <w:t>عوامل</w:t>
            </w:r>
            <w:r w:rsidR="00F94507" w:rsidRPr="000230CE">
              <w:rPr>
                <w:w w:val="96"/>
                <w:sz w:val="20"/>
                <w:szCs w:val="20"/>
                <w:rtl/>
              </w:rPr>
              <w:t xml:space="preserve"> </w:t>
            </w:r>
            <w:r w:rsidRPr="000230CE">
              <w:rPr>
                <w:w w:val="96"/>
                <w:sz w:val="20"/>
                <w:szCs w:val="20"/>
                <w:rtl/>
              </w:rPr>
              <w:t>بیماری‌زا</w:t>
            </w:r>
            <w:r w:rsidR="00F94507" w:rsidRPr="000230CE">
              <w:rPr>
                <w:w w:val="96"/>
                <w:sz w:val="20"/>
                <w:szCs w:val="20"/>
                <w:rtl/>
              </w:rPr>
              <w:t xml:space="preserve"> </w:t>
            </w:r>
            <w:r w:rsidRPr="000230CE">
              <w:rPr>
                <w:w w:val="96"/>
                <w:sz w:val="20"/>
                <w:szCs w:val="20"/>
                <w:rtl/>
              </w:rPr>
              <w:t>در</w:t>
            </w:r>
            <w:r w:rsidR="00F94507" w:rsidRPr="000230CE">
              <w:rPr>
                <w:w w:val="96"/>
                <w:sz w:val="20"/>
                <w:szCs w:val="20"/>
                <w:rtl/>
              </w:rPr>
              <w:t xml:space="preserve"> </w:t>
            </w:r>
            <w:r w:rsidRPr="000230CE">
              <w:rPr>
                <w:w w:val="96"/>
                <w:sz w:val="20"/>
                <w:szCs w:val="20"/>
                <w:rtl/>
              </w:rPr>
              <w:t>تأسیسات</w:t>
            </w:r>
            <w:r w:rsidR="00F94507" w:rsidRPr="000230CE">
              <w:rPr>
                <w:w w:val="96"/>
                <w:sz w:val="20"/>
                <w:szCs w:val="20"/>
                <w:rtl/>
              </w:rPr>
              <w:t xml:space="preserve"> </w:t>
            </w:r>
            <w:r w:rsidRPr="000230CE">
              <w:rPr>
                <w:w w:val="96"/>
                <w:sz w:val="20"/>
                <w:szCs w:val="20"/>
                <w:rtl/>
              </w:rPr>
              <w:t>ذخیره‌سازی</w:t>
            </w:r>
            <w:r w:rsidR="00F94507" w:rsidRPr="000230CE">
              <w:rPr>
                <w:w w:val="96"/>
                <w:sz w:val="20"/>
                <w:szCs w:val="20"/>
                <w:rtl/>
              </w:rPr>
              <w:t xml:space="preserve"> </w:t>
            </w:r>
            <w:r w:rsidRPr="000230CE">
              <w:rPr>
                <w:w w:val="96"/>
                <w:sz w:val="20"/>
                <w:szCs w:val="20"/>
                <w:rtl/>
              </w:rPr>
              <w:t>یا</w:t>
            </w:r>
            <w:r w:rsidR="00F94507" w:rsidRPr="000230CE">
              <w:rPr>
                <w:w w:val="96"/>
                <w:sz w:val="20"/>
                <w:szCs w:val="20"/>
                <w:rtl/>
              </w:rPr>
              <w:t xml:space="preserve"> </w:t>
            </w:r>
            <w:r w:rsidRPr="000230CE">
              <w:rPr>
                <w:w w:val="96"/>
                <w:sz w:val="20"/>
                <w:szCs w:val="20"/>
                <w:rtl/>
              </w:rPr>
              <w:t>پردازش</w:t>
            </w:r>
            <w:r w:rsidR="00F94507" w:rsidRPr="000230CE">
              <w:rPr>
                <w:w w:val="96"/>
                <w:sz w:val="20"/>
                <w:szCs w:val="20"/>
                <w:rtl/>
              </w:rPr>
              <w:t xml:space="preserve"> </w:t>
            </w:r>
            <w:r w:rsidRPr="000230CE">
              <w:rPr>
                <w:w w:val="96"/>
                <w:sz w:val="20"/>
                <w:szCs w:val="20"/>
                <w:rtl/>
              </w:rPr>
              <w:t>عوامل</w:t>
            </w:r>
            <w:r w:rsidR="00F94507" w:rsidRPr="000230CE">
              <w:rPr>
                <w:w w:val="96"/>
                <w:sz w:val="20"/>
                <w:szCs w:val="20"/>
                <w:rtl/>
              </w:rPr>
              <w:t xml:space="preserve"> </w:t>
            </w:r>
            <w:r w:rsidRPr="000230CE">
              <w:rPr>
                <w:w w:val="96"/>
                <w:sz w:val="20"/>
                <w:szCs w:val="20"/>
                <w:rtl/>
              </w:rPr>
              <w:t>بیماری‌زا</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سموم</w:t>
            </w:r>
            <w:r w:rsidR="00F94507" w:rsidRPr="000230CE">
              <w:rPr>
                <w:w w:val="96"/>
                <w:sz w:val="20"/>
                <w:szCs w:val="20"/>
                <w:rtl/>
              </w:rPr>
              <w:t xml:space="preserve"> </w:t>
            </w:r>
            <w:r w:rsidRPr="000230CE">
              <w:rPr>
                <w:w w:val="96"/>
                <w:sz w:val="20"/>
                <w:szCs w:val="20"/>
                <w:rtl/>
              </w:rPr>
              <w:t>خطرناک</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محتوای</w:t>
            </w:r>
            <w:r w:rsidR="00F94507" w:rsidRPr="000230CE">
              <w:rPr>
                <w:w w:val="96"/>
                <w:sz w:val="20"/>
                <w:szCs w:val="20"/>
                <w:rtl/>
              </w:rPr>
              <w:t xml:space="preserve"> </w:t>
            </w:r>
            <w:r w:rsidRPr="000230CE">
              <w:rPr>
                <w:w w:val="96"/>
                <w:sz w:val="20"/>
                <w:szCs w:val="20"/>
                <w:rtl/>
              </w:rPr>
              <w:t>آنها</w:t>
            </w:r>
            <w:r w:rsidR="00F94507" w:rsidRPr="000230CE">
              <w:rPr>
                <w:w w:val="96"/>
                <w:sz w:val="20"/>
                <w:szCs w:val="20"/>
                <w:rtl/>
              </w:rPr>
              <w:t xml:space="preserve"> </w:t>
            </w:r>
            <w:r w:rsidRPr="000230CE">
              <w:rPr>
                <w:w w:val="96"/>
                <w:sz w:val="20"/>
                <w:szCs w:val="20"/>
                <w:rtl/>
              </w:rPr>
              <w:t>آغاز</w:t>
            </w:r>
            <w:r w:rsidR="00F94507" w:rsidRPr="000230CE">
              <w:rPr>
                <w:w w:val="96"/>
                <w:sz w:val="20"/>
                <w:szCs w:val="20"/>
                <w:rtl/>
              </w:rPr>
              <w:t xml:space="preserve"> </w:t>
            </w:r>
            <w:r w:rsidR="006064B1" w:rsidRPr="000230CE">
              <w:rPr>
                <w:rFonts w:hint="cs"/>
                <w:w w:val="96"/>
                <w:sz w:val="20"/>
                <w:szCs w:val="20"/>
                <w:rtl/>
              </w:rPr>
              <w:t>شده</w:t>
            </w:r>
            <w:r w:rsidR="006064B1" w:rsidRPr="000230CE">
              <w:rPr>
                <w:w w:val="96"/>
                <w:sz w:val="20"/>
                <w:szCs w:val="20"/>
                <w:rtl/>
              </w:rPr>
              <w:t xml:space="preserve"> </w:t>
            </w:r>
            <w:r w:rsidRPr="000230CE">
              <w:rPr>
                <w:w w:val="96"/>
                <w:sz w:val="20"/>
                <w:szCs w:val="20"/>
                <w:rtl/>
              </w:rPr>
              <w:t>است</w:t>
            </w:r>
            <w:r w:rsidRPr="000230CE">
              <w:rPr>
                <w:w w:val="96"/>
                <w:sz w:val="20"/>
                <w:szCs w:val="20"/>
              </w:rPr>
              <w:t>.</w:t>
            </w:r>
            <w:r w:rsidRPr="000230CE">
              <w:rPr>
                <w:w w:val="96"/>
                <w:sz w:val="20"/>
                <w:szCs w:val="20"/>
              </w:rPr>
              <w:br/>
              <w:t>ii</w:t>
            </w:r>
            <w:r w:rsidR="00F94507" w:rsidRPr="000230CE">
              <w:rPr>
                <w:w w:val="96"/>
                <w:sz w:val="20"/>
                <w:szCs w:val="20"/>
                <w:rtl/>
              </w:rPr>
              <w:t xml:space="preserve"> </w:t>
            </w:r>
            <w:r w:rsidRPr="000230CE">
              <w:rPr>
                <w:rFonts w:hint="cs"/>
                <w:w w:val="96"/>
                <w:sz w:val="20"/>
                <w:szCs w:val="20"/>
                <w:rtl/>
              </w:rPr>
              <w:t>-د</w:t>
            </w:r>
            <w:r w:rsidRPr="000230CE">
              <w:rPr>
                <w:w w:val="96"/>
                <w:sz w:val="20"/>
                <w:szCs w:val="20"/>
                <w:rtl/>
              </w:rPr>
              <w:t>ر</w:t>
            </w:r>
            <w:r w:rsidR="00F94507" w:rsidRPr="000230CE">
              <w:rPr>
                <w:w w:val="96"/>
                <w:sz w:val="20"/>
                <w:szCs w:val="20"/>
                <w:rtl/>
              </w:rPr>
              <w:t xml:space="preserve"> </w:t>
            </w:r>
            <w:r w:rsidRPr="000230CE">
              <w:rPr>
                <w:w w:val="96"/>
                <w:sz w:val="20"/>
                <w:szCs w:val="20"/>
                <w:rtl/>
              </w:rPr>
              <w:t>حال</w:t>
            </w:r>
            <w:r w:rsidR="00F94507" w:rsidRPr="000230CE">
              <w:rPr>
                <w:w w:val="96"/>
                <w:sz w:val="20"/>
                <w:szCs w:val="20"/>
                <w:rtl/>
              </w:rPr>
              <w:t xml:space="preserve"> </w:t>
            </w:r>
            <w:r w:rsidRPr="000230CE">
              <w:rPr>
                <w:w w:val="96"/>
                <w:sz w:val="20"/>
                <w:szCs w:val="20"/>
                <w:rtl/>
              </w:rPr>
              <w:t>توسعه</w:t>
            </w:r>
            <w:r w:rsidR="00F94507" w:rsidRPr="000230CE">
              <w:rPr>
                <w:w w:val="96"/>
                <w:sz w:val="20"/>
                <w:szCs w:val="20"/>
                <w:rtl/>
              </w:rPr>
              <w:t xml:space="preserve"> </w:t>
            </w:r>
            <w:r w:rsidRPr="000230CE">
              <w:rPr>
                <w:w w:val="96"/>
                <w:sz w:val="20"/>
                <w:szCs w:val="20"/>
                <w:rtl/>
              </w:rPr>
              <w:t>چارچوب</w:t>
            </w:r>
            <w:r w:rsidR="00F94507" w:rsidRPr="000230CE">
              <w:rPr>
                <w:w w:val="96"/>
                <w:sz w:val="20"/>
                <w:szCs w:val="20"/>
                <w:rtl/>
              </w:rPr>
              <w:t xml:space="preserve"> </w:t>
            </w:r>
            <w:r w:rsidRPr="000230CE">
              <w:rPr>
                <w:w w:val="96"/>
                <w:sz w:val="20"/>
                <w:szCs w:val="20"/>
                <w:rtl/>
              </w:rPr>
              <w:t>نظارتی</w:t>
            </w:r>
            <w:r w:rsidR="00F94507" w:rsidRPr="000230CE">
              <w:rPr>
                <w:w w:val="96"/>
                <w:sz w:val="20"/>
                <w:szCs w:val="20"/>
                <w:rtl/>
              </w:rPr>
              <w:t xml:space="preserve"> </w:t>
            </w:r>
            <w:r w:rsidRPr="000230CE">
              <w:rPr>
                <w:w w:val="96"/>
                <w:sz w:val="20"/>
                <w:szCs w:val="20"/>
                <w:rtl/>
              </w:rPr>
              <w:t>ملی</w:t>
            </w:r>
            <w:r w:rsidR="00F94507" w:rsidRPr="000230CE">
              <w:rPr>
                <w:w w:val="96"/>
                <w:sz w:val="20"/>
                <w:szCs w:val="20"/>
                <w:rtl/>
              </w:rPr>
              <w:t xml:space="preserve"> </w:t>
            </w:r>
            <w:r w:rsidRPr="000230CE">
              <w:rPr>
                <w:w w:val="96"/>
                <w:sz w:val="20"/>
                <w:szCs w:val="20"/>
                <w:rtl/>
              </w:rPr>
              <w:t>جامع</w:t>
            </w:r>
            <w:r w:rsidR="00F94507" w:rsidRPr="000230CE">
              <w:rPr>
                <w:w w:val="96"/>
                <w:sz w:val="20"/>
                <w:szCs w:val="20"/>
                <w:rtl/>
              </w:rPr>
              <w:t xml:space="preserve"> </w:t>
            </w:r>
            <w:r w:rsidRPr="000230CE">
              <w:rPr>
                <w:w w:val="96"/>
                <w:sz w:val="20"/>
                <w:szCs w:val="20"/>
                <w:rtl/>
              </w:rPr>
              <w:t>ایمنی</w:t>
            </w:r>
            <w:r w:rsidR="00F94507" w:rsidRPr="000230CE">
              <w:rPr>
                <w:w w:val="96"/>
                <w:sz w:val="20"/>
                <w:szCs w:val="20"/>
                <w:rtl/>
              </w:rPr>
              <w:t xml:space="preserve"> </w:t>
            </w:r>
            <w:r w:rsidRPr="000230CE">
              <w:rPr>
                <w:w w:val="96"/>
                <w:sz w:val="20"/>
                <w:szCs w:val="20"/>
                <w:rtl/>
              </w:rPr>
              <w:t>زیستی</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امنیت</w:t>
            </w:r>
            <w:r w:rsidR="00F94507" w:rsidRPr="000230CE">
              <w:rPr>
                <w:w w:val="96"/>
                <w:sz w:val="20"/>
                <w:szCs w:val="20"/>
                <w:rtl/>
              </w:rPr>
              <w:t xml:space="preserve"> </w:t>
            </w:r>
            <w:r w:rsidRPr="000230CE">
              <w:rPr>
                <w:w w:val="96"/>
                <w:sz w:val="20"/>
                <w:szCs w:val="20"/>
                <w:rtl/>
              </w:rPr>
              <w:t>زیستی</w:t>
            </w:r>
            <w:r w:rsidR="00F94507" w:rsidRPr="000230CE">
              <w:rPr>
                <w:w w:val="96"/>
                <w:sz w:val="20"/>
                <w:szCs w:val="20"/>
                <w:rtl/>
              </w:rPr>
              <w:t xml:space="preserve"> </w:t>
            </w:r>
            <w:r w:rsidRPr="000230CE">
              <w:rPr>
                <w:w w:val="96"/>
                <w:sz w:val="20"/>
                <w:szCs w:val="20"/>
                <w:rtl/>
              </w:rPr>
              <w:t>برای</w:t>
            </w:r>
            <w:r w:rsidR="00F94507" w:rsidRPr="000230CE">
              <w:rPr>
                <w:w w:val="96"/>
                <w:sz w:val="20"/>
                <w:szCs w:val="20"/>
                <w:rtl/>
              </w:rPr>
              <w:t xml:space="preserve"> </w:t>
            </w:r>
            <w:r w:rsidRPr="000230CE">
              <w:rPr>
                <w:w w:val="96"/>
                <w:sz w:val="20"/>
                <w:szCs w:val="20"/>
                <w:rtl/>
              </w:rPr>
              <w:t>تنظیم</w:t>
            </w:r>
            <w:r w:rsidR="00F94507" w:rsidRPr="000230CE">
              <w:rPr>
                <w:w w:val="96"/>
                <w:sz w:val="20"/>
                <w:szCs w:val="20"/>
                <w:rtl/>
              </w:rPr>
              <w:t xml:space="preserve"> </w:t>
            </w:r>
            <w:r w:rsidRPr="000230CE">
              <w:rPr>
                <w:w w:val="96"/>
                <w:sz w:val="20"/>
                <w:szCs w:val="20"/>
                <w:rtl/>
              </w:rPr>
              <w:t>مالکیت</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استفاده</w:t>
            </w:r>
            <w:r w:rsidR="00F94507" w:rsidRPr="000230CE">
              <w:rPr>
                <w:w w:val="96"/>
                <w:sz w:val="20"/>
                <w:szCs w:val="20"/>
                <w:rtl/>
              </w:rPr>
              <w:t xml:space="preserve"> </w:t>
            </w:r>
            <w:r w:rsidRPr="000230CE">
              <w:rPr>
                <w:w w:val="96"/>
                <w:sz w:val="20"/>
                <w:szCs w:val="20"/>
                <w:rtl/>
              </w:rPr>
              <w:t>از</w:t>
            </w:r>
            <w:r w:rsidR="00F94507" w:rsidRPr="000230CE">
              <w:rPr>
                <w:w w:val="96"/>
                <w:sz w:val="20"/>
                <w:szCs w:val="20"/>
                <w:rtl/>
              </w:rPr>
              <w:t xml:space="preserve"> </w:t>
            </w:r>
            <w:r w:rsidRPr="000230CE">
              <w:rPr>
                <w:w w:val="96"/>
                <w:sz w:val="20"/>
                <w:szCs w:val="20"/>
                <w:rtl/>
              </w:rPr>
              <w:t>آنها</w:t>
            </w:r>
            <w:r w:rsidR="00F94507" w:rsidRPr="000230CE">
              <w:rPr>
                <w:w w:val="96"/>
                <w:sz w:val="20"/>
                <w:szCs w:val="20"/>
                <w:rtl/>
              </w:rPr>
              <w:t xml:space="preserve"> </w:t>
            </w:r>
            <w:r w:rsidRPr="000230CE">
              <w:rPr>
                <w:w w:val="96"/>
                <w:sz w:val="20"/>
                <w:szCs w:val="20"/>
                <w:rtl/>
              </w:rPr>
              <w:t>است</w:t>
            </w:r>
            <w:r w:rsidR="006064B1" w:rsidRPr="000230CE">
              <w:rPr>
                <w:rFonts w:hint="cs"/>
                <w:w w:val="96"/>
                <w:sz w:val="20"/>
                <w:szCs w:val="20"/>
                <w:rtl/>
              </w:rPr>
              <w:t xml:space="preserve"> </w:t>
            </w:r>
            <w:r w:rsidR="006064B1" w:rsidRPr="000230CE">
              <w:rPr>
                <w:w w:val="96"/>
                <w:sz w:val="20"/>
                <w:szCs w:val="20"/>
                <w:rtl/>
              </w:rPr>
              <w:t xml:space="preserve">(اما هنوز نهایی </w:t>
            </w:r>
            <w:r w:rsidR="006064B1" w:rsidRPr="000230CE">
              <w:rPr>
                <w:rFonts w:hint="cs"/>
                <w:w w:val="96"/>
                <w:sz w:val="20"/>
                <w:szCs w:val="20"/>
                <w:rtl/>
              </w:rPr>
              <w:t>نشده است</w:t>
            </w:r>
            <w:r w:rsidR="006064B1" w:rsidRPr="000230CE">
              <w:rPr>
                <w:w w:val="96"/>
                <w:sz w:val="20"/>
                <w:szCs w:val="20"/>
                <w:rtl/>
              </w:rPr>
              <w:t>)</w:t>
            </w:r>
            <w:r w:rsidRPr="000230CE">
              <w:rPr>
                <w:w w:val="96"/>
                <w:sz w:val="20"/>
                <w:szCs w:val="20"/>
              </w:rPr>
              <w:t>.</w:t>
            </w:r>
          </w:p>
        </w:tc>
        <w:tc>
          <w:tcPr>
            <w:tcW w:w="1435" w:type="dxa"/>
          </w:tcPr>
          <w:p w14:paraId="147C41B0" w14:textId="77777777" w:rsidR="003D0545" w:rsidRPr="000230CE" w:rsidRDefault="003D0545" w:rsidP="00901F89">
            <w:pPr>
              <w:rPr>
                <w:sz w:val="20"/>
                <w:szCs w:val="20"/>
                <w:lang w:bidi="fa-IR"/>
              </w:rPr>
            </w:pPr>
          </w:p>
        </w:tc>
      </w:tr>
      <w:tr w:rsidR="003D0545" w:rsidRPr="000230CE" w14:paraId="15C430BC" w14:textId="77777777" w:rsidTr="00FD49F0">
        <w:tc>
          <w:tcPr>
            <w:tcW w:w="1345" w:type="dxa"/>
            <w:shd w:val="clear" w:color="auto" w:fill="FFFF00"/>
            <w:vAlign w:val="center"/>
          </w:tcPr>
          <w:p w14:paraId="16369DFA" w14:textId="77777777" w:rsidR="003D0545" w:rsidRPr="000230CE" w:rsidRDefault="003D0545" w:rsidP="006E5E81">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570" w:type="dxa"/>
          </w:tcPr>
          <w:p w14:paraId="48572D00" w14:textId="668022B5" w:rsidR="003D0545" w:rsidRPr="000230CE" w:rsidRDefault="003D0545" w:rsidP="005E0008">
            <w:pPr>
              <w:jc w:val="left"/>
              <w:rPr>
                <w:w w:val="96"/>
                <w:sz w:val="20"/>
                <w:szCs w:val="20"/>
              </w:rPr>
            </w:pPr>
            <w:r w:rsidRPr="000230CE">
              <w:rPr>
                <w:rFonts w:hint="cs"/>
                <w:w w:val="96"/>
                <w:sz w:val="20"/>
                <w:szCs w:val="20"/>
                <w:rtl/>
              </w:rPr>
              <w:t>ی</w:t>
            </w:r>
            <w:r w:rsidRPr="000230CE">
              <w:rPr>
                <w:w w:val="96"/>
                <w:sz w:val="20"/>
                <w:szCs w:val="20"/>
                <w:rtl/>
              </w:rPr>
              <w:t>ک</w:t>
            </w:r>
            <w:r w:rsidR="00F94507" w:rsidRPr="000230CE">
              <w:rPr>
                <w:w w:val="96"/>
                <w:sz w:val="20"/>
                <w:szCs w:val="20"/>
                <w:rtl/>
              </w:rPr>
              <w:t xml:space="preserve"> </w:t>
            </w:r>
            <w:r w:rsidRPr="000230CE">
              <w:rPr>
                <w:w w:val="96"/>
                <w:sz w:val="20"/>
                <w:szCs w:val="20"/>
                <w:rtl/>
              </w:rPr>
              <w:t>سیستم</w:t>
            </w:r>
            <w:r w:rsidR="00F94507" w:rsidRPr="000230CE">
              <w:rPr>
                <w:w w:val="96"/>
                <w:sz w:val="20"/>
                <w:szCs w:val="20"/>
                <w:rtl/>
              </w:rPr>
              <w:t xml:space="preserve"> </w:t>
            </w:r>
            <w:r w:rsidRPr="000230CE">
              <w:rPr>
                <w:w w:val="96"/>
                <w:sz w:val="20"/>
                <w:szCs w:val="20"/>
                <w:rtl/>
              </w:rPr>
              <w:t>ملی</w:t>
            </w:r>
            <w:r w:rsidR="00F94507" w:rsidRPr="000230CE">
              <w:rPr>
                <w:w w:val="96"/>
                <w:sz w:val="20"/>
                <w:szCs w:val="20"/>
                <w:rtl/>
              </w:rPr>
              <w:t xml:space="preserve"> </w:t>
            </w:r>
            <w:r w:rsidRPr="000230CE">
              <w:rPr>
                <w:w w:val="96"/>
                <w:sz w:val="20"/>
                <w:szCs w:val="20"/>
                <w:rtl/>
              </w:rPr>
              <w:t>جامع</w:t>
            </w:r>
            <w:r w:rsidR="00F94507" w:rsidRPr="000230CE">
              <w:rPr>
                <w:w w:val="96"/>
                <w:sz w:val="20"/>
                <w:szCs w:val="20"/>
                <w:rtl/>
              </w:rPr>
              <w:t xml:space="preserve"> </w:t>
            </w:r>
            <w:r w:rsidRPr="000230CE">
              <w:rPr>
                <w:w w:val="96"/>
                <w:sz w:val="20"/>
                <w:szCs w:val="20"/>
                <w:rtl/>
              </w:rPr>
              <w:t>ایمنی</w:t>
            </w:r>
            <w:r w:rsidR="00F94507" w:rsidRPr="000230CE">
              <w:rPr>
                <w:w w:val="96"/>
                <w:sz w:val="20"/>
                <w:szCs w:val="20"/>
                <w:rtl/>
              </w:rPr>
              <w:t xml:space="preserve"> </w:t>
            </w:r>
            <w:r w:rsidRPr="000230CE">
              <w:rPr>
                <w:w w:val="96"/>
                <w:sz w:val="20"/>
                <w:szCs w:val="20"/>
                <w:rtl/>
              </w:rPr>
              <w:t>زیستی</w:t>
            </w:r>
            <w:r w:rsidR="00F94507" w:rsidRPr="000230CE">
              <w:rPr>
                <w:w w:val="96"/>
                <w:sz w:val="20"/>
                <w:szCs w:val="20"/>
                <w:rtl/>
              </w:rPr>
              <w:t xml:space="preserve"> </w:t>
            </w:r>
            <w:r w:rsidR="006064B1" w:rsidRPr="000230CE">
              <w:rPr>
                <w:rFonts w:hint="cs"/>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امنیت</w:t>
            </w:r>
            <w:r w:rsidR="00F94507" w:rsidRPr="000230CE">
              <w:rPr>
                <w:w w:val="96"/>
                <w:sz w:val="20"/>
                <w:szCs w:val="20"/>
                <w:rtl/>
              </w:rPr>
              <w:t xml:space="preserve"> </w:t>
            </w:r>
            <w:r w:rsidRPr="000230CE">
              <w:rPr>
                <w:w w:val="96"/>
                <w:sz w:val="20"/>
                <w:szCs w:val="20"/>
                <w:rtl/>
              </w:rPr>
              <w:t>زیستی</w:t>
            </w:r>
            <w:r w:rsidR="00F94507" w:rsidRPr="000230CE">
              <w:rPr>
                <w:w w:val="96"/>
                <w:sz w:val="20"/>
                <w:szCs w:val="20"/>
                <w:rtl/>
              </w:rPr>
              <w:t xml:space="preserve"> </w:t>
            </w:r>
            <w:r w:rsidRPr="000230CE">
              <w:rPr>
                <w:w w:val="96"/>
                <w:sz w:val="20"/>
                <w:szCs w:val="20"/>
                <w:rtl/>
              </w:rPr>
              <w:t>در</w:t>
            </w:r>
            <w:r w:rsidR="00F94507" w:rsidRPr="000230CE">
              <w:rPr>
                <w:w w:val="96"/>
                <w:sz w:val="20"/>
                <w:szCs w:val="20"/>
                <w:rtl/>
              </w:rPr>
              <w:t xml:space="preserve"> </w:t>
            </w:r>
            <w:r w:rsidRPr="000230CE">
              <w:rPr>
                <w:w w:val="96"/>
                <w:sz w:val="20"/>
                <w:szCs w:val="20"/>
                <w:rtl/>
              </w:rPr>
              <w:t>کشور</w:t>
            </w:r>
            <w:r w:rsidR="00F94507" w:rsidRPr="000230CE">
              <w:rPr>
                <w:w w:val="96"/>
                <w:sz w:val="20"/>
                <w:szCs w:val="20"/>
                <w:rtl/>
              </w:rPr>
              <w:t xml:space="preserve"> </w:t>
            </w:r>
            <w:r w:rsidRPr="000230CE">
              <w:rPr>
                <w:w w:val="96"/>
                <w:sz w:val="20"/>
                <w:szCs w:val="20"/>
                <w:rtl/>
              </w:rPr>
              <w:t>مستقر</w:t>
            </w:r>
            <w:r w:rsidR="00F94507" w:rsidRPr="000230CE">
              <w:rPr>
                <w:w w:val="96"/>
                <w:sz w:val="20"/>
                <w:szCs w:val="20"/>
                <w:rtl/>
              </w:rPr>
              <w:t xml:space="preserve"> </w:t>
            </w:r>
            <w:r w:rsidRPr="000230CE">
              <w:rPr>
                <w:w w:val="96"/>
                <w:sz w:val="20"/>
                <w:szCs w:val="20"/>
                <w:rtl/>
              </w:rPr>
              <w:t>شده</w:t>
            </w:r>
            <w:r w:rsidR="00F94507" w:rsidRPr="000230CE">
              <w:rPr>
                <w:w w:val="96"/>
                <w:sz w:val="20"/>
                <w:szCs w:val="20"/>
                <w:rtl/>
              </w:rPr>
              <w:t xml:space="preserve"> </w:t>
            </w:r>
            <w:r w:rsidRPr="000230CE">
              <w:rPr>
                <w:w w:val="96"/>
                <w:sz w:val="20"/>
                <w:szCs w:val="20"/>
                <w:rtl/>
              </w:rPr>
              <w:t>است.</w:t>
            </w:r>
            <w:r w:rsidR="00F94507" w:rsidRPr="000230CE">
              <w:rPr>
                <w:w w:val="96"/>
                <w:sz w:val="20"/>
                <w:szCs w:val="20"/>
                <w:rtl/>
              </w:rPr>
              <w:t xml:space="preserve"> </w:t>
            </w:r>
            <w:r w:rsidRPr="000230CE">
              <w:rPr>
                <w:w w:val="96"/>
                <w:sz w:val="20"/>
                <w:szCs w:val="20"/>
              </w:rPr>
              <w:br/>
              <w:t>i</w:t>
            </w:r>
            <w:r w:rsidR="00F94507" w:rsidRPr="000230CE">
              <w:rPr>
                <w:w w:val="96"/>
                <w:sz w:val="20"/>
                <w:szCs w:val="20"/>
                <w:rtl/>
              </w:rPr>
              <w:t xml:space="preserve"> </w:t>
            </w:r>
            <w:r w:rsidRPr="000230CE">
              <w:rPr>
                <w:rFonts w:hint="cs"/>
                <w:w w:val="96"/>
                <w:sz w:val="20"/>
                <w:szCs w:val="20"/>
                <w:rtl/>
              </w:rPr>
              <w:t>-</w:t>
            </w:r>
            <w:r w:rsidR="005E2825" w:rsidRPr="000230CE">
              <w:rPr>
                <w:rFonts w:hint="cs"/>
                <w:w w:val="96"/>
                <w:sz w:val="20"/>
                <w:szCs w:val="20"/>
                <w:rtl/>
              </w:rPr>
              <w:t xml:space="preserve"> </w:t>
            </w:r>
            <w:r w:rsidRPr="000230CE">
              <w:rPr>
                <w:w w:val="96"/>
                <w:sz w:val="20"/>
                <w:szCs w:val="20"/>
                <w:rtl/>
              </w:rPr>
              <w:t>در</w:t>
            </w:r>
            <w:r w:rsidR="00F94507" w:rsidRPr="000230CE">
              <w:rPr>
                <w:w w:val="96"/>
                <w:sz w:val="20"/>
                <w:szCs w:val="20"/>
                <w:rtl/>
              </w:rPr>
              <w:t xml:space="preserve"> </w:t>
            </w:r>
            <w:r w:rsidRPr="000230CE">
              <w:rPr>
                <w:w w:val="96"/>
                <w:sz w:val="20"/>
                <w:szCs w:val="20"/>
                <w:rtl/>
              </w:rPr>
              <w:t>حال</w:t>
            </w:r>
            <w:r w:rsidR="00F94507" w:rsidRPr="000230CE">
              <w:rPr>
                <w:w w:val="96"/>
                <w:sz w:val="20"/>
                <w:szCs w:val="20"/>
                <w:rtl/>
              </w:rPr>
              <w:t xml:space="preserve"> </w:t>
            </w:r>
            <w:r w:rsidRPr="000230CE">
              <w:rPr>
                <w:w w:val="96"/>
                <w:sz w:val="20"/>
                <w:szCs w:val="20"/>
                <w:rtl/>
              </w:rPr>
              <w:t>نهایی</w:t>
            </w:r>
            <w:r w:rsidR="00F94507" w:rsidRPr="000230CE">
              <w:rPr>
                <w:w w:val="96"/>
                <w:sz w:val="20"/>
                <w:szCs w:val="20"/>
                <w:rtl/>
              </w:rPr>
              <w:t xml:space="preserve"> </w:t>
            </w:r>
            <w:r w:rsidRPr="000230CE">
              <w:rPr>
                <w:w w:val="96"/>
                <w:sz w:val="20"/>
                <w:szCs w:val="20"/>
                <w:rtl/>
              </w:rPr>
              <w:t>کردن</w:t>
            </w:r>
            <w:r w:rsidR="00F94507" w:rsidRPr="000230CE">
              <w:rPr>
                <w:w w:val="96"/>
                <w:sz w:val="20"/>
                <w:szCs w:val="20"/>
                <w:rtl/>
              </w:rPr>
              <w:t xml:space="preserve"> </w:t>
            </w:r>
            <w:r w:rsidRPr="000230CE">
              <w:rPr>
                <w:w w:val="96"/>
                <w:sz w:val="20"/>
                <w:szCs w:val="20"/>
                <w:rtl/>
              </w:rPr>
              <w:t>فرآیند</w:t>
            </w:r>
            <w:r w:rsidR="00F94507" w:rsidRPr="000230CE">
              <w:rPr>
                <w:w w:val="96"/>
                <w:sz w:val="20"/>
                <w:szCs w:val="20"/>
                <w:rtl/>
              </w:rPr>
              <w:t xml:space="preserve"> </w:t>
            </w:r>
            <w:r w:rsidRPr="000230CE">
              <w:rPr>
                <w:w w:val="96"/>
                <w:sz w:val="20"/>
                <w:szCs w:val="20"/>
                <w:rtl/>
              </w:rPr>
              <w:t>پایش</w:t>
            </w:r>
            <w:r w:rsidR="00F94507" w:rsidRPr="000230CE">
              <w:rPr>
                <w:w w:val="96"/>
                <w:sz w:val="20"/>
                <w:szCs w:val="20"/>
                <w:rtl/>
              </w:rPr>
              <w:t xml:space="preserve"> </w:t>
            </w:r>
            <w:r w:rsidRPr="000230CE">
              <w:rPr>
                <w:w w:val="96"/>
                <w:sz w:val="20"/>
                <w:szCs w:val="20"/>
                <w:rtl/>
              </w:rPr>
              <w:t>فعال</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نگهداری</w:t>
            </w:r>
            <w:r w:rsidR="00F94507" w:rsidRPr="000230CE">
              <w:rPr>
                <w:w w:val="96"/>
                <w:sz w:val="20"/>
                <w:szCs w:val="20"/>
                <w:rtl/>
              </w:rPr>
              <w:t xml:space="preserve"> </w:t>
            </w:r>
            <w:r w:rsidRPr="000230CE">
              <w:rPr>
                <w:w w:val="96"/>
                <w:sz w:val="20"/>
                <w:szCs w:val="20"/>
                <w:rtl/>
              </w:rPr>
              <w:t>سوابق</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فهرست</w:t>
            </w:r>
            <w:r w:rsidR="00F94507" w:rsidRPr="000230CE">
              <w:rPr>
                <w:w w:val="96"/>
                <w:sz w:val="20"/>
                <w:szCs w:val="20"/>
                <w:rtl/>
              </w:rPr>
              <w:t xml:space="preserve"> </w:t>
            </w:r>
            <w:r w:rsidRPr="000230CE">
              <w:rPr>
                <w:w w:val="96"/>
                <w:sz w:val="20"/>
                <w:szCs w:val="20"/>
                <w:rtl/>
              </w:rPr>
              <w:t>به‌روز</w:t>
            </w:r>
            <w:r w:rsidR="00F94507" w:rsidRPr="000230CE">
              <w:rPr>
                <w:w w:val="96"/>
                <w:sz w:val="20"/>
                <w:szCs w:val="20"/>
                <w:rtl/>
              </w:rPr>
              <w:t xml:space="preserve"> </w:t>
            </w:r>
            <w:r w:rsidRPr="000230CE">
              <w:rPr>
                <w:w w:val="96"/>
                <w:sz w:val="20"/>
                <w:szCs w:val="20"/>
                <w:rtl/>
              </w:rPr>
              <w:t>عوامل</w:t>
            </w:r>
            <w:r w:rsidR="00F94507" w:rsidRPr="000230CE">
              <w:rPr>
                <w:w w:val="96"/>
                <w:sz w:val="20"/>
                <w:szCs w:val="20"/>
                <w:rtl/>
              </w:rPr>
              <w:t xml:space="preserve"> </w:t>
            </w:r>
            <w:r w:rsidRPr="000230CE">
              <w:rPr>
                <w:w w:val="96"/>
                <w:sz w:val="20"/>
                <w:szCs w:val="20"/>
                <w:rtl/>
              </w:rPr>
              <w:t>بیماری‌زا</w:t>
            </w:r>
            <w:r w:rsidR="00F94507" w:rsidRPr="000230CE">
              <w:rPr>
                <w:w w:val="96"/>
                <w:sz w:val="20"/>
                <w:szCs w:val="20"/>
                <w:rtl/>
              </w:rPr>
              <w:t xml:space="preserve"> </w:t>
            </w:r>
            <w:r w:rsidRPr="000230CE">
              <w:rPr>
                <w:w w:val="96"/>
                <w:sz w:val="20"/>
                <w:szCs w:val="20"/>
                <w:rtl/>
              </w:rPr>
              <w:t>در</w:t>
            </w:r>
            <w:r w:rsidR="00F94507" w:rsidRPr="000230CE">
              <w:rPr>
                <w:w w:val="96"/>
                <w:sz w:val="20"/>
                <w:szCs w:val="20"/>
                <w:rtl/>
              </w:rPr>
              <w:t xml:space="preserve"> </w:t>
            </w:r>
            <w:r w:rsidRPr="000230CE">
              <w:rPr>
                <w:w w:val="96"/>
                <w:sz w:val="20"/>
                <w:szCs w:val="20"/>
                <w:rtl/>
              </w:rPr>
              <w:t>تأسیسات</w:t>
            </w:r>
            <w:r w:rsidR="00F94507" w:rsidRPr="000230CE">
              <w:rPr>
                <w:w w:val="96"/>
                <w:sz w:val="20"/>
                <w:szCs w:val="20"/>
                <w:rtl/>
              </w:rPr>
              <w:t xml:space="preserve"> </w:t>
            </w:r>
            <w:r w:rsidRPr="000230CE">
              <w:rPr>
                <w:w w:val="96"/>
                <w:sz w:val="20"/>
                <w:szCs w:val="20"/>
                <w:rtl/>
              </w:rPr>
              <w:t>ذخیره‌سازی</w:t>
            </w:r>
            <w:r w:rsidR="00F94507" w:rsidRPr="000230CE">
              <w:rPr>
                <w:w w:val="96"/>
                <w:sz w:val="20"/>
                <w:szCs w:val="20"/>
                <w:rtl/>
              </w:rPr>
              <w:t xml:space="preserve"> </w:t>
            </w:r>
            <w:r w:rsidRPr="000230CE">
              <w:rPr>
                <w:w w:val="96"/>
                <w:sz w:val="20"/>
                <w:szCs w:val="20"/>
                <w:rtl/>
              </w:rPr>
              <w:t>یا</w:t>
            </w:r>
            <w:r w:rsidR="00F94507" w:rsidRPr="000230CE">
              <w:rPr>
                <w:w w:val="96"/>
                <w:sz w:val="20"/>
                <w:szCs w:val="20"/>
                <w:rtl/>
              </w:rPr>
              <w:t xml:space="preserve"> </w:t>
            </w:r>
            <w:r w:rsidRPr="000230CE">
              <w:rPr>
                <w:w w:val="96"/>
                <w:sz w:val="20"/>
                <w:szCs w:val="20"/>
                <w:rtl/>
              </w:rPr>
              <w:t>پردازش</w:t>
            </w:r>
            <w:r w:rsidR="00F94507" w:rsidRPr="000230CE">
              <w:rPr>
                <w:w w:val="96"/>
                <w:sz w:val="20"/>
                <w:szCs w:val="20"/>
                <w:rtl/>
              </w:rPr>
              <w:t xml:space="preserve"> </w:t>
            </w:r>
            <w:r w:rsidRPr="000230CE">
              <w:rPr>
                <w:w w:val="96"/>
                <w:sz w:val="20"/>
                <w:szCs w:val="20"/>
                <w:rtl/>
              </w:rPr>
              <w:t>عوامل</w:t>
            </w:r>
            <w:r w:rsidR="00F94507" w:rsidRPr="000230CE">
              <w:rPr>
                <w:w w:val="96"/>
                <w:sz w:val="20"/>
                <w:szCs w:val="20"/>
                <w:rtl/>
              </w:rPr>
              <w:t xml:space="preserve"> </w:t>
            </w:r>
            <w:r w:rsidRPr="000230CE">
              <w:rPr>
                <w:w w:val="96"/>
                <w:sz w:val="20"/>
                <w:szCs w:val="20"/>
                <w:rtl/>
              </w:rPr>
              <w:t>بیولوژیک</w:t>
            </w:r>
            <w:r w:rsidR="00F94507" w:rsidRPr="000230CE">
              <w:rPr>
                <w:w w:val="96"/>
                <w:sz w:val="20"/>
                <w:szCs w:val="20"/>
                <w:rtl/>
              </w:rPr>
              <w:t xml:space="preserve"> </w:t>
            </w:r>
            <w:r w:rsidR="006064B1" w:rsidRPr="000230CE">
              <w:rPr>
                <w:rFonts w:hint="cs"/>
                <w:w w:val="96"/>
                <w:sz w:val="20"/>
                <w:szCs w:val="20"/>
                <w:rtl/>
              </w:rPr>
              <w:t>با پیامد بالا</w:t>
            </w:r>
            <w:r w:rsidR="006064B1" w:rsidRPr="000230CE">
              <w:rPr>
                <w:w w:val="96"/>
                <w:sz w:val="20"/>
                <w:szCs w:val="20"/>
                <w:rtl/>
              </w:rPr>
              <w:t xml:space="preserve"> </w:t>
            </w:r>
            <w:r w:rsidRPr="000230CE">
              <w:rPr>
                <w:w w:val="96"/>
                <w:sz w:val="20"/>
                <w:szCs w:val="20"/>
                <w:rtl/>
              </w:rPr>
              <w:t>است</w:t>
            </w:r>
            <w:r w:rsidRPr="000230CE">
              <w:rPr>
                <w:w w:val="96"/>
                <w:sz w:val="20"/>
                <w:szCs w:val="20"/>
              </w:rPr>
              <w:t>.</w:t>
            </w:r>
            <w:r w:rsidRPr="000230CE">
              <w:rPr>
                <w:w w:val="96"/>
                <w:sz w:val="20"/>
                <w:szCs w:val="20"/>
              </w:rPr>
              <w:br/>
              <w:t>ii</w:t>
            </w:r>
            <w:r w:rsidR="00F94507" w:rsidRPr="000230CE">
              <w:rPr>
                <w:w w:val="96"/>
                <w:sz w:val="20"/>
                <w:szCs w:val="20"/>
                <w:rtl/>
              </w:rPr>
              <w:t xml:space="preserve"> </w:t>
            </w:r>
            <w:r w:rsidRPr="000230CE">
              <w:rPr>
                <w:rFonts w:hint="cs"/>
                <w:w w:val="96"/>
                <w:sz w:val="20"/>
                <w:szCs w:val="20"/>
                <w:rtl/>
              </w:rPr>
              <w:t>-</w:t>
            </w:r>
            <w:r w:rsidR="005E2825" w:rsidRPr="000230CE">
              <w:rPr>
                <w:rFonts w:hint="cs"/>
                <w:w w:val="96"/>
                <w:sz w:val="20"/>
                <w:szCs w:val="20"/>
                <w:rtl/>
              </w:rPr>
              <w:t xml:space="preserve"> </w:t>
            </w:r>
            <w:r w:rsidRPr="000230CE">
              <w:rPr>
                <w:w w:val="96"/>
                <w:sz w:val="20"/>
                <w:szCs w:val="20"/>
                <w:rtl/>
              </w:rPr>
              <w:t>در</w:t>
            </w:r>
            <w:r w:rsidR="00F94507" w:rsidRPr="000230CE">
              <w:rPr>
                <w:w w:val="96"/>
                <w:sz w:val="20"/>
                <w:szCs w:val="20"/>
                <w:rtl/>
              </w:rPr>
              <w:t xml:space="preserve"> </w:t>
            </w:r>
            <w:r w:rsidRPr="000230CE">
              <w:rPr>
                <w:w w:val="96"/>
                <w:sz w:val="20"/>
                <w:szCs w:val="20"/>
                <w:rtl/>
              </w:rPr>
              <w:t>حال</w:t>
            </w:r>
            <w:r w:rsidR="00F94507" w:rsidRPr="000230CE">
              <w:rPr>
                <w:w w:val="96"/>
                <w:sz w:val="20"/>
                <w:szCs w:val="20"/>
                <w:rtl/>
              </w:rPr>
              <w:t xml:space="preserve"> </w:t>
            </w:r>
            <w:r w:rsidRPr="000230CE">
              <w:rPr>
                <w:w w:val="96"/>
                <w:sz w:val="20"/>
                <w:szCs w:val="20"/>
                <w:rtl/>
              </w:rPr>
              <w:t>نهایی</w:t>
            </w:r>
            <w:r w:rsidR="00F94507" w:rsidRPr="000230CE">
              <w:rPr>
                <w:w w:val="96"/>
                <w:sz w:val="20"/>
                <w:szCs w:val="20"/>
                <w:rtl/>
              </w:rPr>
              <w:t xml:space="preserve"> </w:t>
            </w:r>
            <w:r w:rsidRPr="000230CE">
              <w:rPr>
                <w:w w:val="96"/>
                <w:sz w:val="20"/>
                <w:szCs w:val="20"/>
                <w:rtl/>
              </w:rPr>
              <w:t>کردن</w:t>
            </w:r>
            <w:r w:rsidR="00F94507" w:rsidRPr="000230CE">
              <w:rPr>
                <w:w w:val="96"/>
                <w:sz w:val="20"/>
                <w:szCs w:val="20"/>
                <w:rtl/>
              </w:rPr>
              <w:t xml:space="preserve"> </w:t>
            </w:r>
            <w:r w:rsidRPr="000230CE">
              <w:rPr>
                <w:w w:val="96"/>
                <w:sz w:val="20"/>
                <w:szCs w:val="20"/>
                <w:rtl/>
              </w:rPr>
              <w:t>توسعه</w:t>
            </w:r>
            <w:r w:rsidR="00F94507" w:rsidRPr="000230CE">
              <w:rPr>
                <w:w w:val="96"/>
                <w:sz w:val="20"/>
                <w:szCs w:val="20"/>
                <w:rtl/>
              </w:rPr>
              <w:t xml:space="preserve"> </w:t>
            </w:r>
            <w:r w:rsidRPr="000230CE">
              <w:rPr>
                <w:w w:val="96"/>
                <w:sz w:val="20"/>
                <w:szCs w:val="20"/>
                <w:rtl/>
              </w:rPr>
              <w:t>چارچوب</w:t>
            </w:r>
            <w:r w:rsidR="00F94507" w:rsidRPr="000230CE">
              <w:rPr>
                <w:w w:val="96"/>
                <w:sz w:val="20"/>
                <w:szCs w:val="20"/>
                <w:rtl/>
              </w:rPr>
              <w:t xml:space="preserve"> </w:t>
            </w:r>
            <w:r w:rsidRPr="000230CE">
              <w:rPr>
                <w:w w:val="96"/>
                <w:sz w:val="20"/>
                <w:szCs w:val="20"/>
                <w:rtl/>
              </w:rPr>
              <w:t>ملی</w:t>
            </w:r>
            <w:r w:rsidR="00F94507" w:rsidRPr="000230CE">
              <w:rPr>
                <w:w w:val="96"/>
                <w:sz w:val="20"/>
                <w:szCs w:val="20"/>
                <w:rtl/>
              </w:rPr>
              <w:t xml:space="preserve"> </w:t>
            </w:r>
            <w:r w:rsidRPr="000230CE">
              <w:rPr>
                <w:w w:val="96"/>
                <w:sz w:val="20"/>
                <w:szCs w:val="20"/>
                <w:rtl/>
              </w:rPr>
              <w:t>جامع</w:t>
            </w:r>
            <w:r w:rsidR="00F94507" w:rsidRPr="000230CE">
              <w:rPr>
                <w:w w:val="96"/>
                <w:sz w:val="20"/>
                <w:szCs w:val="20"/>
                <w:rtl/>
              </w:rPr>
              <w:t xml:space="preserve"> </w:t>
            </w:r>
            <w:r w:rsidRPr="000230CE">
              <w:rPr>
                <w:w w:val="96"/>
                <w:sz w:val="20"/>
                <w:szCs w:val="20"/>
                <w:rtl/>
              </w:rPr>
              <w:t>ایمنی</w:t>
            </w:r>
            <w:r w:rsidR="00F94507" w:rsidRPr="000230CE">
              <w:rPr>
                <w:w w:val="96"/>
                <w:sz w:val="20"/>
                <w:szCs w:val="20"/>
                <w:rtl/>
              </w:rPr>
              <w:t xml:space="preserve"> </w:t>
            </w:r>
            <w:r w:rsidRPr="000230CE">
              <w:rPr>
                <w:w w:val="96"/>
                <w:sz w:val="20"/>
                <w:szCs w:val="20"/>
                <w:rtl/>
              </w:rPr>
              <w:t>زیستی</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امنیت</w:t>
            </w:r>
            <w:r w:rsidR="00F94507" w:rsidRPr="000230CE">
              <w:rPr>
                <w:w w:val="96"/>
                <w:sz w:val="20"/>
                <w:szCs w:val="20"/>
                <w:rtl/>
              </w:rPr>
              <w:t xml:space="preserve"> </w:t>
            </w:r>
            <w:r w:rsidRPr="000230CE">
              <w:rPr>
                <w:w w:val="96"/>
                <w:sz w:val="20"/>
                <w:szCs w:val="20"/>
                <w:rtl/>
              </w:rPr>
              <w:t>زیستی</w:t>
            </w:r>
            <w:r w:rsidR="00F94507" w:rsidRPr="000230CE">
              <w:rPr>
                <w:w w:val="96"/>
                <w:sz w:val="20"/>
                <w:szCs w:val="20"/>
                <w:rtl/>
              </w:rPr>
              <w:t xml:space="preserve"> </w:t>
            </w:r>
            <w:r w:rsidRPr="000230CE">
              <w:rPr>
                <w:w w:val="96"/>
                <w:sz w:val="20"/>
                <w:szCs w:val="20"/>
                <w:rtl/>
              </w:rPr>
              <w:t>مبتنی</w:t>
            </w:r>
            <w:r w:rsidR="00F94507" w:rsidRPr="000230CE">
              <w:rPr>
                <w:w w:val="96"/>
                <w:sz w:val="20"/>
                <w:szCs w:val="20"/>
                <w:rtl/>
              </w:rPr>
              <w:t xml:space="preserve"> </w:t>
            </w:r>
            <w:r w:rsidRPr="000230CE">
              <w:rPr>
                <w:w w:val="96"/>
                <w:sz w:val="20"/>
                <w:szCs w:val="20"/>
                <w:rtl/>
              </w:rPr>
              <w:t>بر</w:t>
            </w:r>
            <w:r w:rsidR="00F94507" w:rsidRPr="000230CE">
              <w:rPr>
                <w:w w:val="96"/>
                <w:sz w:val="20"/>
                <w:szCs w:val="20"/>
                <w:rtl/>
              </w:rPr>
              <w:t xml:space="preserve"> </w:t>
            </w:r>
            <w:r w:rsidRPr="000230CE">
              <w:rPr>
                <w:w w:val="96"/>
                <w:sz w:val="20"/>
                <w:szCs w:val="20"/>
                <w:rtl/>
              </w:rPr>
              <w:t>ارزیابی</w:t>
            </w:r>
            <w:r w:rsidR="00F94507" w:rsidRPr="000230CE">
              <w:rPr>
                <w:w w:val="96"/>
                <w:sz w:val="20"/>
                <w:szCs w:val="20"/>
                <w:rtl/>
              </w:rPr>
              <w:t xml:space="preserve"> </w:t>
            </w:r>
            <w:r w:rsidRPr="000230CE">
              <w:rPr>
                <w:w w:val="96"/>
                <w:sz w:val="20"/>
                <w:szCs w:val="20"/>
                <w:rtl/>
              </w:rPr>
              <w:t>ریسک</w:t>
            </w:r>
            <w:r w:rsidR="00F94507" w:rsidRPr="000230CE">
              <w:rPr>
                <w:w w:val="96"/>
                <w:sz w:val="20"/>
                <w:szCs w:val="20"/>
                <w:rtl/>
              </w:rPr>
              <w:t xml:space="preserve"> </w:t>
            </w:r>
            <w:r w:rsidRPr="000230CE">
              <w:rPr>
                <w:w w:val="96"/>
                <w:sz w:val="20"/>
                <w:szCs w:val="20"/>
                <w:rtl/>
              </w:rPr>
              <w:t>برای</w:t>
            </w:r>
            <w:r w:rsidR="00F94507" w:rsidRPr="000230CE">
              <w:rPr>
                <w:w w:val="96"/>
                <w:sz w:val="20"/>
                <w:szCs w:val="20"/>
                <w:rtl/>
              </w:rPr>
              <w:t xml:space="preserve"> </w:t>
            </w:r>
            <w:r w:rsidRPr="000230CE">
              <w:rPr>
                <w:w w:val="96"/>
                <w:sz w:val="20"/>
                <w:szCs w:val="20"/>
                <w:rtl/>
              </w:rPr>
              <w:t>تنظیم</w:t>
            </w:r>
            <w:r w:rsidR="00F94507" w:rsidRPr="000230CE">
              <w:rPr>
                <w:w w:val="96"/>
                <w:sz w:val="20"/>
                <w:szCs w:val="20"/>
                <w:rtl/>
              </w:rPr>
              <w:t xml:space="preserve"> </w:t>
            </w:r>
            <w:r w:rsidRPr="000230CE">
              <w:rPr>
                <w:w w:val="96"/>
                <w:sz w:val="20"/>
                <w:szCs w:val="20"/>
                <w:rtl/>
              </w:rPr>
              <w:t>مالکیت</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استفاده</w:t>
            </w:r>
            <w:r w:rsidR="00F94507" w:rsidRPr="000230CE">
              <w:rPr>
                <w:w w:val="96"/>
                <w:sz w:val="20"/>
                <w:szCs w:val="20"/>
                <w:rtl/>
              </w:rPr>
              <w:t xml:space="preserve"> </w:t>
            </w:r>
            <w:r w:rsidRPr="000230CE">
              <w:rPr>
                <w:w w:val="96"/>
                <w:sz w:val="20"/>
                <w:szCs w:val="20"/>
                <w:rtl/>
              </w:rPr>
              <w:t>از</w:t>
            </w:r>
            <w:r w:rsidR="00F94507" w:rsidRPr="000230CE">
              <w:rPr>
                <w:w w:val="96"/>
                <w:sz w:val="20"/>
                <w:szCs w:val="20"/>
                <w:rtl/>
              </w:rPr>
              <w:t xml:space="preserve"> </w:t>
            </w:r>
            <w:r w:rsidRPr="000230CE">
              <w:rPr>
                <w:w w:val="96"/>
                <w:sz w:val="20"/>
                <w:szCs w:val="20"/>
                <w:rtl/>
              </w:rPr>
              <w:t>عوامل</w:t>
            </w:r>
            <w:r w:rsidR="00F94507" w:rsidRPr="000230CE">
              <w:rPr>
                <w:w w:val="96"/>
                <w:sz w:val="20"/>
                <w:szCs w:val="20"/>
                <w:rtl/>
              </w:rPr>
              <w:t xml:space="preserve"> </w:t>
            </w:r>
            <w:r w:rsidRPr="000230CE">
              <w:rPr>
                <w:w w:val="96"/>
                <w:sz w:val="20"/>
                <w:szCs w:val="20"/>
                <w:rtl/>
              </w:rPr>
              <w:t>پرخطر</w:t>
            </w:r>
            <w:r w:rsidR="00F94507" w:rsidRPr="000230CE">
              <w:rPr>
                <w:w w:val="96"/>
                <w:sz w:val="20"/>
                <w:szCs w:val="20"/>
                <w:rtl/>
              </w:rPr>
              <w:t xml:space="preserve"> </w:t>
            </w:r>
            <w:r w:rsidRPr="000230CE">
              <w:rPr>
                <w:w w:val="96"/>
                <w:sz w:val="20"/>
                <w:szCs w:val="20"/>
                <w:rtl/>
              </w:rPr>
              <w:t>است</w:t>
            </w:r>
            <w:r w:rsidRPr="000230CE">
              <w:rPr>
                <w:w w:val="96"/>
                <w:sz w:val="20"/>
                <w:szCs w:val="20"/>
              </w:rPr>
              <w:t>.</w:t>
            </w:r>
            <w:r w:rsidRPr="000230CE">
              <w:rPr>
                <w:w w:val="96"/>
                <w:sz w:val="20"/>
                <w:szCs w:val="20"/>
              </w:rPr>
              <w:br/>
            </w:r>
            <w:r w:rsidRPr="000230CE">
              <w:rPr>
                <w:w w:val="96"/>
                <w:sz w:val="20"/>
                <w:szCs w:val="20"/>
              </w:rPr>
              <w:lastRenderedPageBreak/>
              <w:t>iii</w:t>
            </w:r>
            <w:r w:rsidR="00F94507" w:rsidRPr="000230CE">
              <w:rPr>
                <w:w w:val="96"/>
                <w:sz w:val="20"/>
                <w:szCs w:val="20"/>
                <w:rtl/>
              </w:rPr>
              <w:t xml:space="preserve"> </w:t>
            </w:r>
            <w:r w:rsidRPr="000230CE">
              <w:rPr>
                <w:rFonts w:hint="cs"/>
                <w:w w:val="96"/>
                <w:sz w:val="20"/>
                <w:szCs w:val="20"/>
                <w:rtl/>
              </w:rPr>
              <w:t>-</w:t>
            </w:r>
            <w:r w:rsidR="005E2825" w:rsidRPr="000230CE">
              <w:rPr>
                <w:rFonts w:hint="cs"/>
                <w:w w:val="96"/>
                <w:sz w:val="20"/>
                <w:szCs w:val="20"/>
                <w:rtl/>
              </w:rPr>
              <w:t xml:space="preserve"> </w:t>
            </w:r>
            <w:r w:rsidRPr="000230CE">
              <w:rPr>
                <w:w w:val="96"/>
                <w:sz w:val="20"/>
                <w:szCs w:val="20"/>
                <w:rtl/>
              </w:rPr>
              <w:t>در</w:t>
            </w:r>
            <w:r w:rsidR="00F94507" w:rsidRPr="000230CE">
              <w:rPr>
                <w:w w:val="96"/>
                <w:sz w:val="20"/>
                <w:szCs w:val="20"/>
                <w:rtl/>
              </w:rPr>
              <w:t xml:space="preserve"> </w:t>
            </w:r>
            <w:r w:rsidRPr="000230CE">
              <w:rPr>
                <w:w w:val="96"/>
                <w:sz w:val="20"/>
                <w:szCs w:val="20"/>
                <w:rtl/>
              </w:rPr>
              <w:t>حال</w:t>
            </w:r>
            <w:r w:rsidR="00F94507" w:rsidRPr="000230CE">
              <w:rPr>
                <w:w w:val="96"/>
                <w:sz w:val="20"/>
                <w:szCs w:val="20"/>
                <w:rtl/>
              </w:rPr>
              <w:t xml:space="preserve"> </w:t>
            </w:r>
            <w:r w:rsidRPr="000230CE">
              <w:rPr>
                <w:w w:val="96"/>
                <w:sz w:val="20"/>
                <w:szCs w:val="20"/>
                <w:rtl/>
              </w:rPr>
              <w:t>نهایی</w:t>
            </w:r>
            <w:r w:rsidR="00F94507" w:rsidRPr="000230CE">
              <w:rPr>
                <w:w w:val="96"/>
                <w:sz w:val="20"/>
                <w:szCs w:val="20"/>
                <w:rtl/>
              </w:rPr>
              <w:t xml:space="preserve"> </w:t>
            </w:r>
            <w:r w:rsidRPr="000230CE">
              <w:rPr>
                <w:w w:val="96"/>
                <w:sz w:val="20"/>
                <w:szCs w:val="20"/>
                <w:rtl/>
              </w:rPr>
              <w:t>کردن</w:t>
            </w:r>
            <w:r w:rsidR="00F94507" w:rsidRPr="000230CE">
              <w:rPr>
                <w:w w:val="96"/>
                <w:sz w:val="20"/>
                <w:szCs w:val="20"/>
                <w:rtl/>
              </w:rPr>
              <w:t xml:space="preserve"> </w:t>
            </w:r>
            <w:r w:rsidRPr="000230CE">
              <w:rPr>
                <w:w w:val="96"/>
                <w:sz w:val="20"/>
                <w:szCs w:val="20"/>
                <w:rtl/>
              </w:rPr>
              <w:t>توسعه</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اجرای</w:t>
            </w:r>
            <w:r w:rsidR="00F94507" w:rsidRPr="000230CE">
              <w:rPr>
                <w:w w:val="96"/>
                <w:sz w:val="20"/>
                <w:szCs w:val="20"/>
                <w:rtl/>
              </w:rPr>
              <w:t xml:space="preserve"> </w:t>
            </w:r>
            <w:r w:rsidRPr="000230CE">
              <w:rPr>
                <w:w w:val="96"/>
                <w:sz w:val="20"/>
                <w:szCs w:val="20"/>
                <w:rtl/>
              </w:rPr>
              <w:t>اقدامات</w:t>
            </w:r>
            <w:r w:rsidR="00F94507" w:rsidRPr="000230CE">
              <w:rPr>
                <w:w w:val="96"/>
                <w:sz w:val="20"/>
                <w:szCs w:val="20"/>
                <w:rtl/>
              </w:rPr>
              <w:t xml:space="preserve"> </w:t>
            </w:r>
            <w:r w:rsidRPr="000230CE">
              <w:rPr>
                <w:w w:val="96"/>
                <w:sz w:val="20"/>
                <w:szCs w:val="20"/>
                <w:rtl/>
              </w:rPr>
              <w:t>کنترل</w:t>
            </w:r>
            <w:r w:rsidR="00F94507" w:rsidRPr="000230CE">
              <w:rPr>
                <w:w w:val="96"/>
                <w:sz w:val="20"/>
                <w:szCs w:val="20"/>
                <w:rtl/>
              </w:rPr>
              <w:t xml:space="preserve"> </w:t>
            </w:r>
            <w:r w:rsidRPr="000230CE">
              <w:rPr>
                <w:w w:val="96"/>
                <w:sz w:val="20"/>
                <w:szCs w:val="20"/>
                <w:rtl/>
              </w:rPr>
              <w:t>ریسک</w:t>
            </w:r>
            <w:r w:rsidR="00452159" w:rsidRPr="000230CE">
              <w:rPr>
                <w:w w:val="96"/>
                <w:sz w:val="20"/>
                <w:szCs w:val="20"/>
                <w:rtl/>
              </w:rPr>
              <w:t xml:space="preserve">، </w:t>
            </w:r>
            <w:r w:rsidRPr="000230CE">
              <w:rPr>
                <w:w w:val="96"/>
                <w:sz w:val="20"/>
                <w:szCs w:val="20"/>
                <w:rtl/>
              </w:rPr>
              <w:t>روش‌های</w:t>
            </w:r>
            <w:r w:rsidR="00F94507" w:rsidRPr="000230CE">
              <w:rPr>
                <w:w w:val="96"/>
                <w:sz w:val="20"/>
                <w:szCs w:val="20"/>
                <w:rtl/>
              </w:rPr>
              <w:t xml:space="preserve"> </w:t>
            </w:r>
            <w:r w:rsidRPr="000230CE">
              <w:rPr>
                <w:w w:val="96"/>
                <w:sz w:val="20"/>
                <w:szCs w:val="20"/>
                <w:rtl/>
              </w:rPr>
              <w:t>عملیاتی</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سیستم‌های</w:t>
            </w:r>
            <w:r w:rsidR="00F94507" w:rsidRPr="000230CE">
              <w:rPr>
                <w:w w:val="96"/>
                <w:sz w:val="20"/>
                <w:szCs w:val="20"/>
                <w:rtl/>
              </w:rPr>
              <w:t xml:space="preserve"> </w:t>
            </w:r>
            <w:r w:rsidRPr="000230CE">
              <w:rPr>
                <w:w w:val="96"/>
                <w:sz w:val="20"/>
                <w:szCs w:val="20"/>
                <w:rtl/>
              </w:rPr>
              <w:t>گزارش‌دهی</w:t>
            </w:r>
            <w:r w:rsidR="00F94507" w:rsidRPr="000230CE">
              <w:rPr>
                <w:w w:val="96"/>
                <w:sz w:val="20"/>
                <w:szCs w:val="20"/>
                <w:rtl/>
              </w:rPr>
              <w:t xml:space="preserve"> </w:t>
            </w:r>
            <w:r w:rsidR="006064B1" w:rsidRPr="000230CE">
              <w:rPr>
                <w:w w:val="96"/>
                <w:sz w:val="20"/>
                <w:szCs w:val="20"/>
                <w:rtl/>
              </w:rPr>
              <w:t xml:space="preserve"> شکست مهار عوامل خطرناک می‌باشد</w:t>
            </w:r>
            <w:r w:rsidR="006064B1" w:rsidRPr="000230CE">
              <w:rPr>
                <w:w w:val="96"/>
                <w:sz w:val="20"/>
                <w:szCs w:val="20"/>
              </w:rPr>
              <w:t>.</w:t>
            </w:r>
            <w:r w:rsidRPr="000230CE">
              <w:rPr>
                <w:w w:val="96"/>
                <w:sz w:val="20"/>
                <w:szCs w:val="20"/>
              </w:rPr>
              <w:br/>
              <w:t>iv</w:t>
            </w:r>
            <w:r w:rsidR="00F94507" w:rsidRPr="000230CE">
              <w:rPr>
                <w:w w:val="96"/>
                <w:sz w:val="20"/>
                <w:szCs w:val="20"/>
                <w:rtl/>
              </w:rPr>
              <w:t xml:space="preserve"> </w:t>
            </w:r>
            <w:r w:rsidRPr="000230CE">
              <w:rPr>
                <w:rFonts w:hint="cs"/>
                <w:w w:val="96"/>
                <w:sz w:val="20"/>
                <w:szCs w:val="20"/>
                <w:rtl/>
              </w:rPr>
              <w:t>-</w:t>
            </w:r>
            <w:r w:rsidR="005E2825" w:rsidRPr="000230CE">
              <w:rPr>
                <w:rFonts w:hint="cs"/>
                <w:w w:val="96"/>
                <w:sz w:val="20"/>
                <w:szCs w:val="20"/>
                <w:rtl/>
              </w:rPr>
              <w:t xml:space="preserve"> </w:t>
            </w:r>
            <w:r w:rsidRPr="000230CE">
              <w:rPr>
                <w:rFonts w:hint="cs"/>
                <w:w w:val="96"/>
                <w:sz w:val="20"/>
                <w:szCs w:val="20"/>
                <w:rtl/>
              </w:rPr>
              <w:t>ف</w:t>
            </w:r>
            <w:r w:rsidRPr="000230CE">
              <w:rPr>
                <w:w w:val="96"/>
                <w:sz w:val="20"/>
                <w:szCs w:val="20"/>
                <w:rtl/>
              </w:rPr>
              <w:t>رآیند</w:t>
            </w:r>
            <w:r w:rsidR="00F94507" w:rsidRPr="000230CE">
              <w:rPr>
                <w:w w:val="96"/>
                <w:sz w:val="20"/>
                <w:szCs w:val="20"/>
                <w:rtl/>
              </w:rPr>
              <w:t xml:space="preserve"> </w:t>
            </w:r>
            <w:r w:rsidRPr="000230CE">
              <w:rPr>
                <w:w w:val="96"/>
                <w:sz w:val="20"/>
                <w:szCs w:val="20"/>
                <w:rtl/>
              </w:rPr>
              <w:t>تجمیع</w:t>
            </w:r>
            <w:r w:rsidR="00F94507" w:rsidRPr="000230CE">
              <w:rPr>
                <w:w w:val="96"/>
                <w:sz w:val="20"/>
                <w:szCs w:val="20"/>
                <w:rtl/>
              </w:rPr>
              <w:t xml:space="preserve"> </w:t>
            </w:r>
            <w:r w:rsidRPr="000230CE">
              <w:rPr>
                <w:w w:val="96"/>
                <w:sz w:val="20"/>
                <w:szCs w:val="20"/>
                <w:rtl/>
              </w:rPr>
              <w:t>عوامل</w:t>
            </w:r>
            <w:r w:rsidR="00F94507" w:rsidRPr="000230CE">
              <w:rPr>
                <w:w w:val="96"/>
                <w:sz w:val="20"/>
                <w:szCs w:val="20"/>
                <w:rtl/>
              </w:rPr>
              <w:t xml:space="preserve"> </w:t>
            </w:r>
            <w:r w:rsidRPr="000230CE">
              <w:rPr>
                <w:w w:val="96"/>
                <w:sz w:val="20"/>
                <w:szCs w:val="20"/>
                <w:rtl/>
              </w:rPr>
              <w:t>پرخطر</w:t>
            </w:r>
            <w:r w:rsidR="00F94507" w:rsidRPr="000230CE">
              <w:rPr>
                <w:w w:val="96"/>
                <w:sz w:val="20"/>
                <w:szCs w:val="20"/>
                <w:rtl/>
              </w:rPr>
              <w:t xml:space="preserve"> </w:t>
            </w:r>
            <w:r w:rsidRPr="000230CE">
              <w:rPr>
                <w:w w:val="96"/>
                <w:sz w:val="20"/>
                <w:szCs w:val="20"/>
                <w:rtl/>
              </w:rPr>
              <w:t>در</w:t>
            </w:r>
            <w:r w:rsidR="00F94507" w:rsidRPr="000230CE">
              <w:rPr>
                <w:w w:val="96"/>
                <w:sz w:val="20"/>
                <w:szCs w:val="20"/>
                <w:rtl/>
              </w:rPr>
              <w:t xml:space="preserve"> </w:t>
            </w:r>
            <w:r w:rsidRPr="000230CE">
              <w:rPr>
                <w:w w:val="96"/>
                <w:sz w:val="20"/>
                <w:szCs w:val="20"/>
                <w:rtl/>
              </w:rPr>
              <w:t>حداقل</w:t>
            </w:r>
            <w:r w:rsidR="00F94507" w:rsidRPr="000230CE">
              <w:rPr>
                <w:w w:val="96"/>
                <w:sz w:val="20"/>
                <w:szCs w:val="20"/>
                <w:rtl/>
              </w:rPr>
              <w:t xml:space="preserve"> </w:t>
            </w:r>
            <w:r w:rsidRPr="000230CE">
              <w:rPr>
                <w:w w:val="96"/>
                <w:sz w:val="20"/>
                <w:szCs w:val="20"/>
                <w:rtl/>
              </w:rPr>
              <w:t>تعداد</w:t>
            </w:r>
            <w:r w:rsidR="00F94507" w:rsidRPr="000230CE">
              <w:rPr>
                <w:w w:val="96"/>
                <w:sz w:val="20"/>
                <w:szCs w:val="20"/>
                <w:rtl/>
              </w:rPr>
              <w:t xml:space="preserve"> </w:t>
            </w:r>
            <w:r w:rsidR="006064B1" w:rsidRPr="000230CE">
              <w:rPr>
                <w:rFonts w:hint="cs"/>
                <w:w w:val="96"/>
                <w:sz w:val="20"/>
                <w:szCs w:val="20"/>
                <w:rtl/>
              </w:rPr>
              <w:t xml:space="preserve"> مراکز ممکن </w:t>
            </w:r>
            <w:r w:rsidRPr="000230CE">
              <w:rPr>
                <w:w w:val="96"/>
                <w:sz w:val="20"/>
                <w:szCs w:val="20"/>
                <w:rtl/>
              </w:rPr>
              <w:t>آغاز</w:t>
            </w:r>
            <w:r w:rsidR="00F94507" w:rsidRPr="000230CE">
              <w:rPr>
                <w:w w:val="96"/>
                <w:sz w:val="20"/>
                <w:szCs w:val="20"/>
                <w:rtl/>
              </w:rPr>
              <w:t xml:space="preserve"> </w:t>
            </w:r>
            <w:r w:rsidR="006064B1" w:rsidRPr="000230CE">
              <w:rPr>
                <w:rFonts w:hint="cs"/>
                <w:w w:val="96"/>
                <w:sz w:val="20"/>
                <w:szCs w:val="20"/>
                <w:rtl/>
              </w:rPr>
              <w:t>شده</w:t>
            </w:r>
            <w:r w:rsidR="006064B1" w:rsidRPr="000230CE">
              <w:rPr>
                <w:w w:val="96"/>
                <w:sz w:val="20"/>
                <w:szCs w:val="20"/>
                <w:rtl/>
              </w:rPr>
              <w:t xml:space="preserve"> </w:t>
            </w:r>
            <w:r w:rsidRPr="000230CE">
              <w:rPr>
                <w:w w:val="96"/>
                <w:sz w:val="20"/>
                <w:szCs w:val="20"/>
                <w:rtl/>
              </w:rPr>
              <w:t>است</w:t>
            </w:r>
            <w:r w:rsidRPr="000230CE">
              <w:rPr>
                <w:w w:val="96"/>
                <w:sz w:val="20"/>
                <w:szCs w:val="20"/>
              </w:rPr>
              <w:t>.</w:t>
            </w:r>
            <w:r w:rsidRPr="000230CE">
              <w:rPr>
                <w:w w:val="96"/>
                <w:sz w:val="20"/>
                <w:szCs w:val="20"/>
              </w:rPr>
              <w:br/>
              <w:t>v</w:t>
            </w:r>
            <w:r w:rsidR="00F94507" w:rsidRPr="000230CE">
              <w:rPr>
                <w:w w:val="96"/>
                <w:sz w:val="20"/>
                <w:szCs w:val="20"/>
                <w:rtl/>
              </w:rPr>
              <w:t xml:space="preserve"> </w:t>
            </w:r>
            <w:r w:rsidRPr="000230CE">
              <w:rPr>
                <w:rFonts w:hint="cs"/>
                <w:w w:val="96"/>
                <w:sz w:val="20"/>
                <w:szCs w:val="20"/>
                <w:rtl/>
              </w:rPr>
              <w:t>-</w:t>
            </w:r>
            <w:r w:rsidR="005E2825" w:rsidRPr="000230CE">
              <w:rPr>
                <w:rFonts w:hint="cs"/>
                <w:w w:val="96"/>
                <w:sz w:val="20"/>
                <w:szCs w:val="20"/>
                <w:rtl/>
              </w:rPr>
              <w:t xml:space="preserve"> </w:t>
            </w:r>
            <w:r w:rsidRPr="000230CE">
              <w:rPr>
                <w:w w:val="96"/>
                <w:sz w:val="20"/>
                <w:szCs w:val="20"/>
                <w:rtl/>
              </w:rPr>
              <w:t>استقرار</w:t>
            </w:r>
            <w:r w:rsidR="00F94507" w:rsidRPr="000230CE">
              <w:rPr>
                <w:w w:val="96"/>
                <w:sz w:val="20"/>
                <w:szCs w:val="20"/>
                <w:rtl/>
              </w:rPr>
              <w:t xml:space="preserve"> </w:t>
            </w:r>
            <w:r w:rsidRPr="000230CE">
              <w:rPr>
                <w:w w:val="96"/>
                <w:sz w:val="20"/>
                <w:szCs w:val="20"/>
                <w:rtl/>
              </w:rPr>
              <w:t>ابزارها</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منابع</w:t>
            </w:r>
            <w:r w:rsidR="00F94507" w:rsidRPr="000230CE">
              <w:rPr>
                <w:w w:val="96"/>
                <w:sz w:val="20"/>
                <w:szCs w:val="20"/>
                <w:rtl/>
              </w:rPr>
              <w:t xml:space="preserve"> </w:t>
            </w:r>
            <w:r w:rsidRPr="000230CE">
              <w:rPr>
                <w:w w:val="96"/>
                <w:sz w:val="20"/>
                <w:szCs w:val="20"/>
                <w:rtl/>
              </w:rPr>
              <w:t>برای</w:t>
            </w:r>
            <w:r w:rsidR="00F94507" w:rsidRPr="000230CE">
              <w:rPr>
                <w:w w:val="96"/>
                <w:sz w:val="20"/>
                <w:szCs w:val="20"/>
                <w:rtl/>
              </w:rPr>
              <w:t xml:space="preserve"> </w:t>
            </w:r>
            <w:r w:rsidRPr="000230CE">
              <w:rPr>
                <w:w w:val="96"/>
                <w:sz w:val="20"/>
                <w:szCs w:val="20"/>
                <w:rtl/>
              </w:rPr>
              <w:t>پشتیبانی</w:t>
            </w:r>
            <w:r w:rsidR="00F94507" w:rsidRPr="000230CE">
              <w:rPr>
                <w:w w:val="96"/>
                <w:sz w:val="20"/>
                <w:szCs w:val="20"/>
                <w:rtl/>
              </w:rPr>
              <w:t xml:space="preserve"> </w:t>
            </w:r>
            <w:r w:rsidRPr="000230CE">
              <w:rPr>
                <w:w w:val="96"/>
                <w:sz w:val="20"/>
                <w:szCs w:val="20"/>
                <w:rtl/>
              </w:rPr>
              <w:t>از</w:t>
            </w:r>
            <w:r w:rsidR="00F94507" w:rsidRPr="000230CE">
              <w:rPr>
                <w:w w:val="96"/>
                <w:sz w:val="20"/>
                <w:szCs w:val="20"/>
                <w:rtl/>
              </w:rPr>
              <w:t xml:space="preserve"> </w:t>
            </w:r>
            <w:r w:rsidRPr="000230CE">
              <w:rPr>
                <w:w w:val="96"/>
                <w:sz w:val="20"/>
                <w:szCs w:val="20"/>
                <w:rtl/>
              </w:rPr>
              <w:t>روش‌های</w:t>
            </w:r>
            <w:r w:rsidR="00F94507" w:rsidRPr="000230CE">
              <w:rPr>
                <w:w w:val="96"/>
                <w:sz w:val="20"/>
                <w:szCs w:val="20"/>
                <w:rtl/>
              </w:rPr>
              <w:t xml:space="preserve"> </w:t>
            </w:r>
            <w:r w:rsidRPr="000230CE">
              <w:rPr>
                <w:w w:val="96"/>
                <w:sz w:val="20"/>
                <w:szCs w:val="20"/>
                <w:rtl/>
              </w:rPr>
              <w:t>تشخیصی</w:t>
            </w:r>
            <w:r w:rsidR="00F94507" w:rsidRPr="000230CE">
              <w:rPr>
                <w:w w:val="96"/>
                <w:sz w:val="20"/>
                <w:szCs w:val="20"/>
                <w:rtl/>
              </w:rPr>
              <w:t xml:space="preserve"> </w:t>
            </w:r>
            <w:r w:rsidRPr="000230CE">
              <w:rPr>
                <w:w w:val="96"/>
                <w:sz w:val="20"/>
                <w:szCs w:val="20"/>
                <w:rtl/>
              </w:rPr>
              <w:t>که</w:t>
            </w:r>
            <w:r w:rsidR="00F94507" w:rsidRPr="000230CE">
              <w:rPr>
                <w:w w:val="96"/>
                <w:sz w:val="20"/>
                <w:szCs w:val="20"/>
                <w:rtl/>
              </w:rPr>
              <w:t xml:space="preserve"> </w:t>
            </w:r>
            <w:r w:rsidRPr="000230CE">
              <w:rPr>
                <w:w w:val="96"/>
                <w:sz w:val="20"/>
                <w:szCs w:val="20"/>
                <w:rtl/>
              </w:rPr>
              <w:t>نیاز</w:t>
            </w:r>
            <w:r w:rsidR="00F94507" w:rsidRPr="000230CE">
              <w:rPr>
                <w:w w:val="96"/>
                <w:sz w:val="20"/>
                <w:szCs w:val="20"/>
                <w:rtl/>
              </w:rPr>
              <w:t xml:space="preserve"> </w:t>
            </w:r>
            <w:r w:rsidRPr="000230CE">
              <w:rPr>
                <w:w w:val="96"/>
                <w:sz w:val="20"/>
                <w:szCs w:val="20"/>
                <w:rtl/>
              </w:rPr>
              <w:t>به</w:t>
            </w:r>
            <w:r w:rsidR="00F94507" w:rsidRPr="000230CE">
              <w:rPr>
                <w:w w:val="96"/>
                <w:sz w:val="20"/>
                <w:szCs w:val="20"/>
                <w:rtl/>
              </w:rPr>
              <w:t xml:space="preserve"> </w:t>
            </w:r>
            <w:r w:rsidRPr="000230CE">
              <w:rPr>
                <w:w w:val="96"/>
                <w:sz w:val="20"/>
                <w:szCs w:val="20"/>
                <w:rtl/>
              </w:rPr>
              <w:t>کشت</w:t>
            </w:r>
            <w:r w:rsidR="00F94507" w:rsidRPr="000230CE">
              <w:rPr>
                <w:w w:val="96"/>
                <w:sz w:val="20"/>
                <w:szCs w:val="20"/>
                <w:rtl/>
              </w:rPr>
              <w:t xml:space="preserve"> </w:t>
            </w:r>
            <w:r w:rsidRPr="000230CE">
              <w:rPr>
                <w:w w:val="96"/>
                <w:sz w:val="20"/>
                <w:szCs w:val="20"/>
                <w:rtl/>
              </w:rPr>
              <w:t>عوامل</w:t>
            </w:r>
            <w:r w:rsidR="00F94507" w:rsidRPr="000230CE">
              <w:rPr>
                <w:w w:val="96"/>
                <w:sz w:val="20"/>
                <w:szCs w:val="20"/>
                <w:rtl/>
              </w:rPr>
              <w:t xml:space="preserve"> </w:t>
            </w:r>
            <w:r w:rsidRPr="000230CE">
              <w:rPr>
                <w:w w:val="96"/>
                <w:sz w:val="20"/>
                <w:szCs w:val="20"/>
                <w:rtl/>
              </w:rPr>
              <w:t>پرخطر</w:t>
            </w:r>
            <w:r w:rsidR="00F94507" w:rsidRPr="000230CE">
              <w:rPr>
                <w:w w:val="96"/>
                <w:sz w:val="20"/>
                <w:szCs w:val="20"/>
                <w:rtl/>
              </w:rPr>
              <w:t xml:space="preserve"> </w:t>
            </w:r>
            <w:r w:rsidRPr="000230CE">
              <w:rPr>
                <w:w w:val="96"/>
                <w:sz w:val="20"/>
                <w:szCs w:val="20"/>
                <w:rtl/>
              </w:rPr>
              <w:t>ندارند</w:t>
            </w:r>
            <w:r w:rsidR="00452159" w:rsidRPr="000230CE">
              <w:rPr>
                <w:w w:val="96"/>
                <w:sz w:val="20"/>
                <w:szCs w:val="20"/>
                <w:rtl/>
              </w:rPr>
              <w:t xml:space="preserve">، </w:t>
            </w:r>
            <w:r w:rsidR="006064B1" w:rsidRPr="000230CE">
              <w:rPr>
                <w:rFonts w:hint="cs"/>
                <w:w w:val="96"/>
                <w:sz w:val="20"/>
                <w:szCs w:val="20"/>
                <w:rtl/>
              </w:rPr>
              <w:t xml:space="preserve">شروع شده </w:t>
            </w:r>
            <w:r w:rsidR="006064B1" w:rsidRPr="000230CE">
              <w:rPr>
                <w:w w:val="96"/>
                <w:sz w:val="20"/>
                <w:szCs w:val="20"/>
                <w:rtl/>
              </w:rPr>
              <w:t xml:space="preserve"> </w:t>
            </w:r>
            <w:r w:rsidRPr="000230CE">
              <w:rPr>
                <w:w w:val="96"/>
                <w:sz w:val="20"/>
                <w:szCs w:val="20"/>
                <w:rtl/>
              </w:rPr>
              <w:t>است</w:t>
            </w:r>
            <w:r w:rsidRPr="000230CE">
              <w:rPr>
                <w:w w:val="96"/>
                <w:sz w:val="20"/>
                <w:szCs w:val="20"/>
              </w:rPr>
              <w:t>.</w:t>
            </w:r>
            <w:r w:rsidRPr="000230CE">
              <w:rPr>
                <w:w w:val="96"/>
                <w:sz w:val="20"/>
                <w:szCs w:val="20"/>
              </w:rPr>
              <w:br/>
              <w:t>vi</w:t>
            </w:r>
            <w:r w:rsidR="00F94507" w:rsidRPr="000230CE">
              <w:rPr>
                <w:w w:val="96"/>
                <w:sz w:val="20"/>
                <w:szCs w:val="20"/>
                <w:rtl/>
              </w:rPr>
              <w:t xml:space="preserve"> </w:t>
            </w:r>
            <w:r w:rsidRPr="000230CE">
              <w:rPr>
                <w:rFonts w:hint="cs"/>
                <w:w w:val="96"/>
                <w:sz w:val="20"/>
                <w:szCs w:val="20"/>
                <w:rtl/>
              </w:rPr>
              <w:t>-</w:t>
            </w:r>
            <w:r w:rsidR="005E2825" w:rsidRPr="000230CE">
              <w:rPr>
                <w:rFonts w:hint="cs"/>
                <w:w w:val="96"/>
                <w:sz w:val="20"/>
                <w:szCs w:val="20"/>
                <w:rtl/>
              </w:rPr>
              <w:t xml:space="preserve"> </w:t>
            </w:r>
            <w:r w:rsidRPr="000230CE">
              <w:rPr>
                <w:rFonts w:hint="cs"/>
                <w:w w:val="96"/>
                <w:sz w:val="20"/>
                <w:szCs w:val="20"/>
                <w:rtl/>
              </w:rPr>
              <w:t>ب</w:t>
            </w:r>
            <w:r w:rsidRPr="000230CE">
              <w:rPr>
                <w:w w:val="96"/>
                <w:sz w:val="20"/>
                <w:szCs w:val="20"/>
                <w:rtl/>
              </w:rPr>
              <w:t>رنامه‌های</w:t>
            </w:r>
            <w:r w:rsidR="00F94507" w:rsidRPr="000230CE">
              <w:rPr>
                <w:w w:val="96"/>
                <w:sz w:val="20"/>
                <w:szCs w:val="20"/>
                <w:rtl/>
              </w:rPr>
              <w:t xml:space="preserve"> </w:t>
            </w:r>
            <w:r w:rsidRPr="000230CE">
              <w:rPr>
                <w:w w:val="96"/>
                <w:sz w:val="20"/>
                <w:szCs w:val="20"/>
                <w:rtl/>
              </w:rPr>
              <w:t>مدیریت</w:t>
            </w:r>
            <w:r w:rsidR="00F94507" w:rsidRPr="000230CE">
              <w:rPr>
                <w:w w:val="96"/>
                <w:sz w:val="20"/>
                <w:szCs w:val="20"/>
                <w:rtl/>
              </w:rPr>
              <w:t xml:space="preserve"> </w:t>
            </w:r>
            <w:r w:rsidRPr="000230CE">
              <w:rPr>
                <w:w w:val="96"/>
                <w:sz w:val="20"/>
                <w:szCs w:val="20"/>
                <w:rtl/>
              </w:rPr>
              <w:t>حوادث</w:t>
            </w:r>
            <w:r w:rsidR="00452159" w:rsidRPr="000230CE">
              <w:rPr>
                <w:w w:val="96"/>
                <w:sz w:val="20"/>
                <w:szCs w:val="20"/>
                <w:rtl/>
              </w:rPr>
              <w:t xml:space="preserve">، </w:t>
            </w:r>
            <w:r w:rsidRPr="000230CE">
              <w:rPr>
                <w:w w:val="96"/>
                <w:sz w:val="20"/>
                <w:szCs w:val="20"/>
                <w:rtl/>
              </w:rPr>
              <w:t>اضطراری</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پاسخ</w:t>
            </w:r>
            <w:r w:rsidR="00F94507" w:rsidRPr="000230CE">
              <w:rPr>
                <w:w w:val="96"/>
                <w:sz w:val="20"/>
                <w:szCs w:val="20"/>
                <w:rtl/>
              </w:rPr>
              <w:t xml:space="preserve"> </w:t>
            </w:r>
            <w:r w:rsidRPr="000230CE">
              <w:rPr>
                <w:w w:val="96"/>
                <w:sz w:val="20"/>
                <w:szCs w:val="20"/>
                <w:rtl/>
              </w:rPr>
              <w:t>در</w:t>
            </w:r>
            <w:r w:rsidR="00F94507" w:rsidRPr="000230CE">
              <w:rPr>
                <w:w w:val="96"/>
                <w:sz w:val="20"/>
                <w:szCs w:val="20"/>
                <w:rtl/>
              </w:rPr>
              <w:t xml:space="preserve"> </w:t>
            </w:r>
            <w:r w:rsidRPr="000230CE">
              <w:rPr>
                <w:w w:val="96"/>
                <w:sz w:val="20"/>
                <w:szCs w:val="20"/>
                <w:rtl/>
              </w:rPr>
              <w:t>حال</w:t>
            </w:r>
            <w:r w:rsidR="00F94507" w:rsidRPr="000230CE">
              <w:rPr>
                <w:w w:val="96"/>
                <w:sz w:val="20"/>
                <w:szCs w:val="20"/>
                <w:rtl/>
              </w:rPr>
              <w:t xml:space="preserve"> </w:t>
            </w:r>
            <w:r w:rsidRPr="000230CE">
              <w:rPr>
                <w:w w:val="96"/>
                <w:sz w:val="20"/>
                <w:szCs w:val="20"/>
                <w:rtl/>
              </w:rPr>
              <w:t>راه‌اندازی</w:t>
            </w:r>
            <w:r w:rsidR="00F94507" w:rsidRPr="000230CE">
              <w:rPr>
                <w:w w:val="96"/>
                <w:sz w:val="20"/>
                <w:szCs w:val="20"/>
                <w:rtl/>
              </w:rPr>
              <w:t xml:space="preserve"> </w:t>
            </w:r>
            <w:r w:rsidRPr="000230CE">
              <w:rPr>
                <w:w w:val="96"/>
                <w:sz w:val="20"/>
                <w:szCs w:val="20"/>
                <w:rtl/>
              </w:rPr>
              <w:t>است.</w:t>
            </w:r>
            <w:r w:rsidR="00F94507" w:rsidRPr="000230CE">
              <w:rPr>
                <w:w w:val="96"/>
                <w:sz w:val="20"/>
                <w:szCs w:val="20"/>
                <w:rtl/>
              </w:rPr>
              <w:t xml:space="preserve"> </w:t>
            </w:r>
            <w:r w:rsidRPr="000230CE">
              <w:rPr>
                <w:w w:val="96"/>
                <w:sz w:val="20"/>
                <w:szCs w:val="20"/>
                <w:rtl/>
              </w:rPr>
              <w:t>روش‌های</w:t>
            </w:r>
            <w:r w:rsidR="00F94507" w:rsidRPr="000230CE">
              <w:rPr>
                <w:w w:val="96"/>
                <w:sz w:val="20"/>
                <w:szCs w:val="20"/>
                <w:rtl/>
              </w:rPr>
              <w:t xml:space="preserve"> </w:t>
            </w:r>
            <w:r w:rsidRPr="000230CE">
              <w:rPr>
                <w:w w:val="96"/>
                <w:sz w:val="20"/>
                <w:szCs w:val="20"/>
                <w:rtl/>
              </w:rPr>
              <w:t>پایه</w:t>
            </w:r>
            <w:r w:rsidR="006064B1" w:rsidRPr="000230CE">
              <w:rPr>
                <w:w w:val="96"/>
                <w:sz w:val="20"/>
                <w:szCs w:val="20"/>
                <w:rtl/>
              </w:rPr>
              <w:softHyphen/>
            </w:r>
            <w:r w:rsidR="006064B1" w:rsidRPr="000230CE">
              <w:rPr>
                <w:rFonts w:hint="cs"/>
                <w:w w:val="96"/>
                <w:sz w:val="20"/>
                <w:szCs w:val="20"/>
                <w:rtl/>
              </w:rPr>
              <w:t>ای</w:t>
            </w:r>
            <w:r w:rsidR="00F94507" w:rsidRPr="000230CE">
              <w:rPr>
                <w:w w:val="96"/>
                <w:sz w:val="20"/>
                <w:szCs w:val="20"/>
                <w:rtl/>
              </w:rPr>
              <w:t xml:space="preserve"> </w:t>
            </w:r>
            <w:r w:rsidRPr="000230CE">
              <w:rPr>
                <w:w w:val="96"/>
                <w:sz w:val="20"/>
                <w:szCs w:val="20"/>
                <w:rtl/>
              </w:rPr>
              <w:t>برای</w:t>
            </w:r>
            <w:r w:rsidR="00F94507" w:rsidRPr="000230CE">
              <w:rPr>
                <w:w w:val="96"/>
                <w:sz w:val="20"/>
                <w:szCs w:val="20"/>
                <w:rtl/>
              </w:rPr>
              <w:t xml:space="preserve"> </w:t>
            </w:r>
            <w:r w:rsidRPr="000230CE">
              <w:rPr>
                <w:w w:val="96"/>
                <w:sz w:val="20"/>
                <w:szCs w:val="20"/>
                <w:rtl/>
              </w:rPr>
              <w:t>مدیریت</w:t>
            </w:r>
            <w:r w:rsidR="00F94507" w:rsidRPr="000230CE">
              <w:rPr>
                <w:w w:val="96"/>
                <w:sz w:val="20"/>
                <w:szCs w:val="20"/>
                <w:rtl/>
              </w:rPr>
              <w:t xml:space="preserve"> </w:t>
            </w:r>
            <w:r w:rsidRPr="000230CE">
              <w:rPr>
                <w:w w:val="96"/>
                <w:sz w:val="20"/>
                <w:szCs w:val="20"/>
                <w:rtl/>
              </w:rPr>
              <w:t>ایمن</w:t>
            </w:r>
            <w:r w:rsidR="00452159" w:rsidRPr="000230CE">
              <w:rPr>
                <w:w w:val="96"/>
                <w:sz w:val="20"/>
                <w:szCs w:val="20"/>
                <w:rtl/>
              </w:rPr>
              <w:t xml:space="preserve">، </w:t>
            </w:r>
            <w:r w:rsidRPr="000230CE">
              <w:rPr>
                <w:w w:val="96"/>
                <w:sz w:val="20"/>
                <w:szCs w:val="20"/>
                <w:rtl/>
              </w:rPr>
              <w:t>ضدعفونی</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006064B1" w:rsidRPr="000230CE">
              <w:rPr>
                <w:rFonts w:hint="cs"/>
                <w:w w:val="96"/>
                <w:sz w:val="20"/>
                <w:szCs w:val="20"/>
                <w:rtl/>
              </w:rPr>
              <w:t>امحای</w:t>
            </w:r>
            <w:r w:rsidR="006064B1" w:rsidRPr="000230CE">
              <w:rPr>
                <w:w w:val="96"/>
                <w:sz w:val="20"/>
                <w:szCs w:val="20"/>
                <w:rtl/>
              </w:rPr>
              <w:t xml:space="preserve"> </w:t>
            </w:r>
            <w:r w:rsidRPr="000230CE">
              <w:rPr>
                <w:w w:val="96"/>
                <w:sz w:val="20"/>
                <w:szCs w:val="20"/>
                <w:rtl/>
              </w:rPr>
              <w:t>پسماندهای</w:t>
            </w:r>
            <w:r w:rsidR="00F94507" w:rsidRPr="000230CE">
              <w:rPr>
                <w:w w:val="96"/>
                <w:sz w:val="20"/>
                <w:szCs w:val="20"/>
                <w:rtl/>
              </w:rPr>
              <w:t xml:space="preserve"> </w:t>
            </w:r>
            <w:r w:rsidRPr="000230CE">
              <w:rPr>
                <w:w w:val="96"/>
                <w:sz w:val="20"/>
                <w:szCs w:val="20"/>
                <w:rtl/>
              </w:rPr>
              <w:t>عفونی</w:t>
            </w:r>
            <w:r w:rsidR="00F94507" w:rsidRPr="000230CE">
              <w:rPr>
                <w:w w:val="96"/>
                <w:sz w:val="20"/>
                <w:szCs w:val="20"/>
                <w:rtl/>
              </w:rPr>
              <w:t xml:space="preserve"> </w:t>
            </w:r>
            <w:r w:rsidRPr="000230CE">
              <w:rPr>
                <w:w w:val="96"/>
                <w:sz w:val="20"/>
                <w:szCs w:val="20"/>
                <w:rtl/>
              </w:rPr>
              <w:t>وجود</w:t>
            </w:r>
            <w:r w:rsidR="00F94507" w:rsidRPr="000230CE">
              <w:rPr>
                <w:w w:val="96"/>
                <w:sz w:val="20"/>
                <w:szCs w:val="20"/>
                <w:rtl/>
              </w:rPr>
              <w:t xml:space="preserve"> </w:t>
            </w:r>
            <w:r w:rsidRPr="000230CE">
              <w:rPr>
                <w:w w:val="96"/>
                <w:sz w:val="20"/>
                <w:szCs w:val="20"/>
                <w:rtl/>
              </w:rPr>
              <w:t>دارد</w:t>
            </w:r>
            <w:r w:rsidR="00FD49F0" w:rsidRPr="000230CE">
              <w:rPr>
                <w:w w:val="96"/>
                <w:sz w:val="20"/>
                <w:szCs w:val="20"/>
              </w:rPr>
              <w:t>.</w:t>
            </w:r>
          </w:p>
        </w:tc>
        <w:tc>
          <w:tcPr>
            <w:tcW w:w="1435" w:type="dxa"/>
          </w:tcPr>
          <w:p w14:paraId="53664725" w14:textId="77777777" w:rsidR="003D0545" w:rsidRPr="000230CE" w:rsidRDefault="003D0545" w:rsidP="00901F89">
            <w:pPr>
              <w:rPr>
                <w:sz w:val="20"/>
                <w:szCs w:val="20"/>
                <w:lang w:bidi="fa-IR"/>
              </w:rPr>
            </w:pPr>
          </w:p>
        </w:tc>
      </w:tr>
      <w:tr w:rsidR="003D0545" w:rsidRPr="000230CE" w14:paraId="0B1AC035" w14:textId="77777777" w:rsidTr="00FD49F0">
        <w:tc>
          <w:tcPr>
            <w:tcW w:w="1345" w:type="dxa"/>
            <w:shd w:val="clear" w:color="auto" w:fill="92D050"/>
            <w:vAlign w:val="center"/>
          </w:tcPr>
          <w:p w14:paraId="228E4B0E" w14:textId="77777777" w:rsidR="003D0545" w:rsidRPr="000230CE" w:rsidRDefault="003D0545" w:rsidP="006E5E81">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570" w:type="dxa"/>
          </w:tcPr>
          <w:p w14:paraId="47E218C0" w14:textId="5BBDC416" w:rsidR="006E5E81" w:rsidRPr="000230CE" w:rsidRDefault="003D0545" w:rsidP="005E0008">
            <w:pPr>
              <w:jc w:val="left"/>
              <w:rPr>
                <w:w w:val="96"/>
                <w:sz w:val="20"/>
                <w:szCs w:val="20"/>
                <w:rtl/>
              </w:rPr>
            </w:pPr>
            <w:r w:rsidRPr="000230CE">
              <w:rPr>
                <w:w w:val="96"/>
                <w:sz w:val="20"/>
                <w:szCs w:val="20"/>
                <w:rtl/>
              </w:rPr>
              <w:t>سیستم</w:t>
            </w:r>
            <w:r w:rsidR="00F94507" w:rsidRPr="000230CE">
              <w:rPr>
                <w:w w:val="96"/>
                <w:sz w:val="20"/>
                <w:szCs w:val="20"/>
                <w:rtl/>
              </w:rPr>
              <w:t xml:space="preserve"> </w:t>
            </w:r>
            <w:r w:rsidRPr="000230CE">
              <w:rPr>
                <w:w w:val="96"/>
                <w:sz w:val="20"/>
                <w:szCs w:val="20"/>
                <w:rtl/>
              </w:rPr>
              <w:t>ایمنی</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امنیت</w:t>
            </w:r>
            <w:r w:rsidR="00F94507" w:rsidRPr="000230CE">
              <w:rPr>
                <w:w w:val="96"/>
                <w:sz w:val="20"/>
                <w:szCs w:val="20"/>
                <w:rtl/>
              </w:rPr>
              <w:t xml:space="preserve"> </w:t>
            </w:r>
            <w:r w:rsidRPr="000230CE">
              <w:rPr>
                <w:w w:val="96"/>
                <w:sz w:val="20"/>
                <w:szCs w:val="20"/>
                <w:rtl/>
              </w:rPr>
              <w:t>زیستی</w:t>
            </w:r>
            <w:r w:rsidR="00B32E03" w:rsidRPr="000230CE">
              <w:rPr>
                <w:rFonts w:hint="cs"/>
                <w:w w:val="96"/>
                <w:sz w:val="20"/>
                <w:szCs w:val="20"/>
                <w:rtl/>
              </w:rPr>
              <w:t xml:space="preserve"> بهبود</w:t>
            </w:r>
            <w:r w:rsidR="00452159" w:rsidRPr="000230CE">
              <w:rPr>
                <w:rFonts w:hint="cs"/>
                <w:w w:val="96"/>
                <w:sz w:val="20"/>
                <w:szCs w:val="20"/>
                <w:rtl/>
              </w:rPr>
              <w:t xml:space="preserve">، </w:t>
            </w:r>
            <w:r w:rsidR="00B32E03" w:rsidRPr="000230CE">
              <w:rPr>
                <w:rFonts w:hint="cs"/>
                <w:w w:val="96"/>
                <w:sz w:val="20"/>
                <w:szCs w:val="20"/>
                <w:rtl/>
              </w:rPr>
              <w:t>ارتقا و توسعه یافته است</w:t>
            </w:r>
            <w:r w:rsidR="00452159" w:rsidRPr="000230CE">
              <w:rPr>
                <w:w w:val="96"/>
                <w:sz w:val="20"/>
                <w:szCs w:val="20"/>
                <w:rtl/>
              </w:rPr>
              <w:t xml:space="preserve">، </w:t>
            </w:r>
            <w:r w:rsidRPr="000230CE">
              <w:rPr>
                <w:w w:val="96"/>
                <w:sz w:val="20"/>
                <w:szCs w:val="20"/>
                <w:rtl/>
              </w:rPr>
              <w:t>اما</w:t>
            </w:r>
            <w:r w:rsidR="00F94507" w:rsidRPr="000230CE">
              <w:rPr>
                <w:w w:val="96"/>
                <w:sz w:val="20"/>
                <w:szCs w:val="20"/>
                <w:rtl/>
              </w:rPr>
              <w:t xml:space="preserve"> </w:t>
            </w:r>
            <w:r w:rsidRPr="000230CE">
              <w:rPr>
                <w:w w:val="96"/>
                <w:sz w:val="20"/>
                <w:szCs w:val="20"/>
                <w:rtl/>
              </w:rPr>
              <w:t>پایدار</w:t>
            </w:r>
            <w:r w:rsidR="00F94507" w:rsidRPr="000230CE">
              <w:rPr>
                <w:w w:val="96"/>
                <w:sz w:val="20"/>
                <w:szCs w:val="20"/>
                <w:rtl/>
              </w:rPr>
              <w:t xml:space="preserve"> </w:t>
            </w:r>
            <w:r w:rsidRPr="000230CE">
              <w:rPr>
                <w:w w:val="96"/>
                <w:sz w:val="20"/>
                <w:szCs w:val="20"/>
                <w:rtl/>
              </w:rPr>
              <w:t>نیست.</w:t>
            </w:r>
          </w:p>
          <w:p w14:paraId="47DC4E39" w14:textId="329CF92A" w:rsidR="006E5E81" w:rsidRPr="000230CE" w:rsidRDefault="003D0545" w:rsidP="005E0008">
            <w:pPr>
              <w:jc w:val="left"/>
              <w:rPr>
                <w:w w:val="96"/>
                <w:sz w:val="20"/>
                <w:szCs w:val="20"/>
                <w:rtl/>
              </w:rPr>
            </w:pPr>
            <w:r w:rsidRPr="000230CE">
              <w:rPr>
                <w:w w:val="96"/>
                <w:sz w:val="20"/>
                <w:szCs w:val="20"/>
              </w:rPr>
              <w:t>i</w:t>
            </w:r>
            <w:r w:rsidRPr="000230CE">
              <w:rPr>
                <w:rFonts w:hint="cs"/>
                <w:w w:val="96"/>
                <w:sz w:val="20"/>
                <w:szCs w:val="20"/>
                <w:rtl/>
              </w:rPr>
              <w:t>-</w:t>
            </w:r>
            <w:r w:rsidR="006E5E81" w:rsidRPr="000230CE">
              <w:rPr>
                <w:rFonts w:hint="cs"/>
                <w:w w:val="96"/>
                <w:sz w:val="20"/>
                <w:szCs w:val="20"/>
                <w:rtl/>
              </w:rPr>
              <w:t xml:space="preserve"> </w:t>
            </w:r>
            <w:r w:rsidR="00B32E03" w:rsidRPr="000230CE">
              <w:rPr>
                <w:rFonts w:hint="cs"/>
                <w:w w:val="96"/>
                <w:sz w:val="20"/>
                <w:szCs w:val="20"/>
                <w:rtl/>
              </w:rPr>
              <w:t>این سیستم فعالانه</w:t>
            </w:r>
            <w:r w:rsidR="00F94507" w:rsidRPr="000230CE">
              <w:rPr>
                <w:w w:val="96"/>
                <w:sz w:val="20"/>
                <w:szCs w:val="20"/>
                <w:rtl/>
              </w:rPr>
              <w:t xml:space="preserve"> </w:t>
            </w:r>
            <w:r w:rsidRPr="000230CE">
              <w:rPr>
                <w:w w:val="96"/>
                <w:sz w:val="20"/>
                <w:szCs w:val="20"/>
                <w:rtl/>
              </w:rPr>
              <w:t>در</w:t>
            </w:r>
            <w:r w:rsidR="00F94507" w:rsidRPr="000230CE">
              <w:rPr>
                <w:w w:val="96"/>
                <w:sz w:val="20"/>
                <w:szCs w:val="20"/>
                <w:rtl/>
              </w:rPr>
              <w:t xml:space="preserve"> </w:t>
            </w:r>
            <w:r w:rsidRPr="000230CE">
              <w:rPr>
                <w:w w:val="96"/>
                <w:sz w:val="20"/>
                <w:szCs w:val="20"/>
                <w:rtl/>
              </w:rPr>
              <w:t>حال</w:t>
            </w:r>
            <w:r w:rsidR="00F94507" w:rsidRPr="000230CE">
              <w:rPr>
                <w:w w:val="96"/>
                <w:sz w:val="20"/>
                <w:szCs w:val="20"/>
                <w:rtl/>
              </w:rPr>
              <w:t xml:space="preserve"> </w:t>
            </w:r>
            <w:r w:rsidRPr="000230CE">
              <w:rPr>
                <w:w w:val="96"/>
                <w:sz w:val="20"/>
                <w:szCs w:val="20"/>
                <w:rtl/>
              </w:rPr>
              <w:t>پایش</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نگهداری</w:t>
            </w:r>
            <w:r w:rsidR="00F94507" w:rsidRPr="000230CE">
              <w:rPr>
                <w:w w:val="96"/>
                <w:sz w:val="20"/>
                <w:szCs w:val="20"/>
                <w:rtl/>
              </w:rPr>
              <w:t xml:space="preserve"> </w:t>
            </w:r>
            <w:r w:rsidRPr="000230CE">
              <w:rPr>
                <w:w w:val="96"/>
                <w:sz w:val="20"/>
                <w:szCs w:val="20"/>
                <w:rtl/>
              </w:rPr>
              <w:t>سوابق</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فهرست</w:t>
            </w:r>
            <w:r w:rsidR="00F94507" w:rsidRPr="000230CE">
              <w:rPr>
                <w:w w:val="96"/>
                <w:sz w:val="20"/>
                <w:szCs w:val="20"/>
                <w:rtl/>
              </w:rPr>
              <w:t xml:space="preserve"> </w:t>
            </w:r>
            <w:r w:rsidRPr="000230CE">
              <w:rPr>
                <w:w w:val="96"/>
                <w:sz w:val="20"/>
                <w:szCs w:val="20"/>
                <w:rtl/>
              </w:rPr>
              <w:t>به‌روز</w:t>
            </w:r>
            <w:r w:rsidR="00F94507" w:rsidRPr="000230CE">
              <w:rPr>
                <w:w w:val="96"/>
                <w:sz w:val="20"/>
                <w:szCs w:val="20"/>
                <w:rtl/>
              </w:rPr>
              <w:t xml:space="preserve"> </w:t>
            </w:r>
            <w:r w:rsidRPr="000230CE">
              <w:rPr>
                <w:w w:val="96"/>
                <w:sz w:val="20"/>
                <w:szCs w:val="20"/>
                <w:rtl/>
              </w:rPr>
              <w:t>عوامل</w:t>
            </w:r>
            <w:r w:rsidR="00F94507" w:rsidRPr="000230CE">
              <w:rPr>
                <w:w w:val="96"/>
                <w:sz w:val="20"/>
                <w:szCs w:val="20"/>
                <w:rtl/>
              </w:rPr>
              <w:t xml:space="preserve"> </w:t>
            </w:r>
            <w:r w:rsidRPr="000230CE">
              <w:rPr>
                <w:w w:val="96"/>
                <w:sz w:val="20"/>
                <w:szCs w:val="20"/>
                <w:rtl/>
              </w:rPr>
              <w:t>بیماری‌زا</w:t>
            </w:r>
            <w:r w:rsidR="00F94507" w:rsidRPr="000230CE">
              <w:rPr>
                <w:w w:val="96"/>
                <w:sz w:val="20"/>
                <w:szCs w:val="20"/>
                <w:rtl/>
              </w:rPr>
              <w:t xml:space="preserve"> </w:t>
            </w:r>
            <w:r w:rsidRPr="000230CE">
              <w:rPr>
                <w:w w:val="96"/>
                <w:sz w:val="20"/>
                <w:szCs w:val="20"/>
                <w:rtl/>
              </w:rPr>
              <w:t>در</w:t>
            </w:r>
            <w:r w:rsidR="00F94507" w:rsidRPr="000230CE">
              <w:rPr>
                <w:w w:val="96"/>
                <w:sz w:val="20"/>
                <w:szCs w:val="20"/>
                <w:rtl/>
              </w:rPr>
              <w:t xml:space="preserve"> </w:t>
            </w:r>
            <w:r w:rsidR="006064B1" w:rsidRPr="000230CE">
              <w:rPr>
                <w:rFonts w:hint="cs"/>
                <w:w w:val="96"/>
                <w:sz w:val="20"/>
                <w:szCs w:val="20"/>
                <w:rtl/>
              </w:rPr>
              <w:t>مراکز</w:t>
            </w:r>
            <w:r w:rsidR="006064B1" w:rsidRPr="000230CE">
              <w:rPr>
                <w:w w:val="96"/>
                <w:sz w:val="20"/>
                <w:szCs w:val="20"/>
                <w:rtl/>
              </w:rPr>
              <w:t xml:space="preserve"> </w:t>
            </w:r>
            <w:r w:rsidRPr="000230CE">
              <w:rPr>
                <w:w w:val="96"/>
                <w:sz w:val="20"/>
                <w:szCs w:val="20"/>
                <w:rtl/>
              </w:rPr>
              <w:t>ذخیره‌سازی</w:t>
            </w:r>
            <w:r w:rsidR="00F94507" w:rsidRPr="000230CE">
              <w:rPr>
                <w:w w:val="96"/>
                <w:sz w:val="20"/>
                <w:szCs w:val="20"/>
                <w:rtl/>
              </w:rPr>
              <w:t xml:space="preserve"> </w:t>
            </w:r>
            <w:r w:rsidRPr="000230CE">
              <w:rPr>
                <w:w w:val="96"/>
                <w:sz w:val="20"/>
                <w:szCs w:val="20"/>
                <w:rtl/>
              </w:rPr>
              <w:t>یا</w:t>
            </w:r>
            <w:r w:rsidR="00F94507" w:rsidRPr="000230CE">
              <w:rPr>
                <w:w w:val="96"/>
                <w:sz w:val="20"/>
                <w:szCs w:val="20"/>
                <w:rtl/>
              </w:rPr>
              <w:t xml:space="preserve"> </w:t>
            </w:r>
            <w:r w:rsidRPr="000230CE">
              <w:rPr>
                <w:w w:val="96"/>
                <w:sz w:val="20"/>
                <w:szCs w:val="20"/>
                <w:rtl/>
              </w:rPr>
              <w:t>پردازش</w:t>
            </w:r>
            <w:r w:rsidR="00F94507" w:rsidRPr="000230CE">
              <w:rPr>
                <w:w w:val="96"/>
                <w:sz w:val="20"/>
                <w:szCs w:val="20"/>
                <w:rtl/>
              </w:rPr>
              <w:t xml:space="preserve"> </w:t>
            </w:r>
            <w:r w:rsidRPr="000230CE">
              <w:rPr>
                <w:w w:val="96"/>
                <w:sz w:val="20"/>
                <w:szCs w:val="20"/>
                <w:rtl/>
              </w:rPr>
              <w:t>عوامل</w:t>
            </w:r>
            <w:r w:rsidR="00F94507" w:rsidRPr="000230CE">
              <w:rPr>
                <w:w w:val="96"/>
                <w:sz w:val="20"/>
                <w:szCs w:val="20"/>
                <w:rtl/>
              </w:rPr>
              <w:t xml:space="preserve"> </w:t>
            </w:r>
            <w:r w:rsidRPr="000230CE">
              <w:rPr>
                <w:w w:val="96"/>
                <w:sz w:val="20"/>
                <w:szCs w:val="20"/>
                <w:rtl/>
              </w:rPr>
              <w:t>بیماری‌زا</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سموم</w:t>
            </w:r>
            <w:r w:rsidR="00F94507" w:rsidRPr="000230CE">
              <w:rPr>
                <w:w w:val="96"/>
                <w:sz w:val="20"/>
                <w:szCs w:val="20"/>
                <w:rtl/>
              </w:rPr>
              <w:t xml:space="preserve"> </w:t>
            </w:r>
            <w:r w:rsidRPr="000230CE">
              <w:rPr>
                <w:w w:val="96"/>
                <w:sz w:val="20"/>
                <w:szCs w:val="20"/>
                <w:rtl/>
              </w:rPr>
              <w:t>خطرناک</w:t>
            </w:r>
            <w:r w:rsidR="00F94507" w:rsidRPr="000230CE">
              <w:rPr>
                <w:w w:val="96"/>
                <w:sz w:val="20"/>
                <w:szCs w:val="20"/>
                <w:rtl/>
              </w:rPr>
              <w:t xml:space="preserve"> </w:t>
            </w:r>
            <w:r w:rsidRPr="000230CE">
              <w:rPr>
                <w:w w:val="96"/>
                <w:sz w:val="20"/>
                <w:szCs w:val="20"/>
                <w:rtl/>
              </w:rPr>
              <w:t>است</w:t>
            </w:r>
            <w:r w:rsidR="006E5E81" w:rsidRPr="000230CE">
              <w:rPr>
                <w:rFonts w:hint="cs"/>
                <w:w w:val="96"/>
                <w:sz w:val="20"/>
                <w:szCs w:val="20"/>
                <w:rtl/>
              </w:rPr>
              <w:t>.</w:t>
            </w:r>
          </w:p>
          <w:p w14:paraId="69B1BDB1" w14:textId="78DF3575" w:rsidR="003D0545" w:rsidRPr="000230CE" w:rsidRDefault="003D0545" w:rsidP="005E0008">
            <w:pPr>
              <w:jc w:val="left"/>
              <w:rPr>
                <w:w w:val="96"/>
                <w:sz w:val="20"/>
                <w:szCs w:val="20"/>
              </w:rPr>
            </w:pPr>
            <w:r w:rsidRPr="000230CE">
              <w:rPr>
                <w:w w:val="96"/>
                <w:sz w:val="20"/>
                <w:szCs w:val="20"/>
              </w:rPr>
              <w:t>ii</w:t>
            </w:r>
            <w:r w:rsidRPr="000230CE">
              <w:rPr>
                <w:rFonts w:hint="cs"/>
                <w:w w:val="96"/>
                <w:sz w:val="20"/>
                <w:szCs w:val="20"/>
                <w:rtl/>
              </w:rPr>
              <w:t>-</w:t>
            </w:r>
            <w:r w:rsidR="006E5E81" w:rsidRPr="000230CE">
              <w:rPr>
                <w:rFonts w:hint="cs"/>
                <w:w w:val="96"/>
                <w:sz w:val="20"/>
                <w:szCs w:val="20"/>
                <w:rtl/>
              </w:rPr>
              <w:t xml:space="preserve"> </w:t>
            </w:r>
            <w:r w:rsidRPr="000230CE">
              <w:rPr>
                <w:w w:val="96"/>
                <w:sz w:val="20"/>
                <w:szCs w:val="20"/>
                <w:rtl/>
              </w:rPr>
              <w:t>چارچوب</w:t>
            </w:r>
            <w:r w:rsidR="00F94507" w:rsidRPr="000230CE">
              <w:rPr>
                <w:w w:val="96"/>
                <w:sz w:val="20"/>
                <w:szCs w:val="20"/>
                <w:rtl/>
              </w:rPr>
              <w:t xml:space="preserve"> </w:t>
            </w:r>
            <w:r w:rsidRPr="000230CE">
              <w:rPr>
                <w:w w:val="96"/>
                <w:sz w:val="20"/>
                <w:szCs w:val="20"/>
                <w:rtl/>
              </w:rPr>
              <w:t>نظارتی</w:t>
            </w:r>
            <w:r w:rsidR="00F94507" w:rsidRPr="000230CE">
              <w:rPr>
                <w:w w:val="96"/>
                <w:sz w:val="20"/>
                <w:szCs w:val="20"/>
                <w:rtl/>
              </w:rPr>
              <w:t xml:space="preserve"> </w:t>
            </w:r>
            <w:r w:rsidRPr="000230CE">
              <w:rPr>
                <w:w w:val="96"/>
                <w:sz w:val="20"/>
                <w:szCs w:val="20"/>
                <w:rtl/>
              </w:rPr>
              <w:t>ملی</w:t>
            </w:r>
            <w:r w:rsidR="00F94507" w:rsidRPr="000230CE">
              <w:rPr>
                <w:w w:val="96"/>
                <w:sz w:val="20"/>
                <w:szCs w:val="20"/>
                <w:rtl/>
              </w:rPr>
              <w:t xml:space="preserve"> </w:t>
            </w:r>
            <w:r w:rsidRPr="000230CE">
              <w:rPr>
                <w:w w:val="96"/>
                <w:sz w:val="20"/>
                <w:szCs w:val="20"/>
                <w:rtl/>
              </w:rPr>
              <w:t>جامع</w:t>
            </w:r>
            <w:r w:rsidR="00F94507" w:rsidRPr="000230CE">
              <w:rPr>
                <w:w w:val="96"/>
                <w:sz w:val="20"/>
                <w:szCs w:val="20"/>
                <w:rtl/>
              </w:rPr>
              <w:t xml:space="preserve"> </w:t>
            </w:r>
            <w:r w:rsidRPr="000230CE">
              <w:rPr>
                <w:w w:val="96"/>
                <w:sz w:val="20"/>
                <w:szCs w:val="20"/>
                <w:rtl/>
              </w:rPr>
              <w:t>ایمنی</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امنیت</w:t>
            </w:r>
            <w:r w:rsidR="00F94507" w:rsidRPr="000230CE">
              <w:rPr>
                <w:w w:val="96"/>
                <w:sz w:val="20"/>
                <w:szCs w:val="20"/>
                <w:rtl/>
              </w:rPr>
              <w:t xml:space="preserve"> </w:t>
            </w:r>
            <w:r w:rsidRPr="000230CE">
              <w:rPr>
                <w:w w:val="96"/>
                <w:sz w:val="20"/>
                <w:szCs w:val="20"/>
                <w:rtl/>
              </w:rPr>
              <w:t>زیستی</w:t>
            </w:r>
            <w:r w:rsidR="00F94507" w:rsidRPr="000230CE">
              <w:rPr>
                <w:w w:val="96"/>
                <w:sz w:val="20"/>
                <w:szCs w:val="20"/>
                <w:rtl/>
              </w:rPr>
              <w:t xml:space="preserve"> </w:t>
            </w:r>
            <w:r w:rsidR="006064B1" w:rsidRPr="000230CE">
              <w:rPr>
                <w:rFonts w:hint="cs"/>
                <w:w w:val="96"/>
                <w:sz w:val="20"/>
                <w:szCs w:val="20"/>
                <w:rtl/>
              </w:rPr>
              <w:t>را اجرا می</w:t>
            </w:r>
            <w:r w:rsidR="006064B1" w:rsidRPr="000230CE">
              <w:rPr>
                <w:w w:val="96"/>
                <w:sz w:val="20"/>
                <w:szCs w:val="20"/>
                <w:rtl/>
              </w:rPr>
              <w:softHyphen/>
            </w:r>
            <w:r w:rsidR="006064B1" w:rsidRPr="000230CE">
              <w:rPr>
                <w:rFonts w:hint="cs"/>
                <w:w w:val="96"/>
                <w:sz w:val="20"/>
                <w:szCs w:val="20"/>
                <w:rtl/>
              </w:rPr>
              <w:t>کند</w:t>
            </w:r>
            <w:r w:rsidRPr="000230CE">
              <w:rPr>
                <w:w w:val="96"/>
                <w:sz w:val="20"/>
                <w:szCs w:val="20"/>
              </w:rPr>
              <w:t>.</w:t>
            </w:r>
            <w:r w:rsidRPr="000230CE">
              <w:rPr>
                <w:w w:val="96"/>
                <w:sz w:val="20"/>
                <w:szCs w:val="20"/>
              </w:rPr>
              <w:br/>
              <w:t>iii</w:t>
            </w:r>
            <w:r w:rsidRPr="000230CE">
              <w:rPr>
                <w:rFonts w:hint="cs"/>
                <w:w w:val="96"/>
                <w:sz w:val="20"/>
                <w:szCs w:val="20"/>
                <w:rtl/>
              </w:rPr>
              <w:t>-</w:t>
            </w:r>
            <w:r w:rsidR="006E5E81" w:rsidRPr="000230CE">
              <w:rPr>
                <w:rFonts w:hint="cs"/>
                <w:w w:val="96"/>
                <w:sz w:val="20"/>
                <w:szCs w:val="20"/>
                <w:rtl/>
              </w:rPr>
              <w:t xml:space="preserve"> </w:t>
            </w:r>
            <w:r w:rsidRPr="000230CE">
              <w:rPr>
                <w:w w:val="96"/>
                <w:sz w:val="20"/>
                <w:szCs w:val="20"/>
                <w:rtl/>
              </w:rPr>
              <w:t>در</w:t>
            </w:r>
            <w:r w:rsidR="00F94507" w:rsidRPr="000230CE">
              <w:rPr>
                <w:w w:val="96"/>
                <w:sz w:val="20"/>
                <w:szCs w:val="20"/>
                <w:rtl/>
              </w:rPr>
              <w:t xml:space="preserve"> </w:t>
            </w:r>
            <w:r w:rsidRPr="000230CE">
              <w:rPr>
                <w:w w:val="96"/>
                <w:sz w:val="20"/>
                <w:szCs w:val="20"/>
                <w:rtl/>
              </w:rPr>
              <w:t>حال</w:t>
            </w:r>
            <w:r w:rsidR="00F94507" w:rsidRPr="000230CE">
              <w:rPr>
                <w:w w:val="96"/>
                <w:sz w:val="20"/>
                <w:szCs w:val="20"/>
                <w:rtl/>
              </w:rPr>
              <w:t xml:space="preserve"> </w:t>
            </w:r>
            <w:r w:rsidRPr="000230CE">
              <w:rPr>
                <w:w w:val="96"/>
                <w:sz w:val="20"/>
                <w:szCs w:val="20"/>
                <w:rtl/>
              </w:rPr>
              <w:t>اجرای</w:t>
            </w:r>
            <w:r w:rsidR="00F94507" w:rsidRPr="000230CE">
              <w:rPr>
                <w:w w:val="96"/>
                <w:sz w:val="20"/>
                <w:szCs w:val="20"/>
                <w:rtl/>
              </w:rPr>
              <w:t xml:space="preserve"> </w:t>
            </w:r>
            <w:r w:rsidRPr="000230CE">
              <w:rPr>
                <w:w w:val="96"/>
                <w:sz w:val="20"/>
                <w:szCs w:val="20"/>
                <w:rtl/>
              </w:rPr>
              <w:t>چارچوب</w:t>
            </w:r>
            <w:r w:rsidR="00F94507" w:rsidRPr="000230CE">
              <w:rPr>
                <w:w w:val="96"/>
                <w:sz w:val="20"/>
                <w:szCs w:val="20"/>
                <w:rtl/>
              </w:rPr>
              <w:t xml:space="preserve"> </w:t>
            </w:r>
            <w:r w:rsidR="00B32E03" w:rsidRPr="000230CE">
              <w:rPr>
                <w:rFonts w:hint="cs"/>
                <w:w w:val="96"/>
                <w:sz w:val="20"/>
                <w:szCs w:val="20"/>
                <w:rtl/>
              </w:rPr>
              <w:t xml:space="preserve">نظارتی </w:t>
            </w:r>
            <w:r w:rsidRPr="000230CE">
              <w:rPr>
                <w:w w:val="96"/>
                <w:sz w:val="20"/>
                <w:szCs w:val="20"/>
                <w:rtl/>
              </w:rPr>
              <w:t>ملی</w:t>
            </w:r>
            <w:r w:rsidR="00F94507" w:rsidRPr="000230CE">
              <w:rPr>
                <w:w w:val="96"/>
                <w:sz w:val="20"/>
                <w:szCs w:val="20"/>
                <w:rtl/>
              </w:rPr>
              <w:t xml:space="preserve"> </w:t>
            </w:r>
            <w:r w:rsidRPr="000230CE">
              <w:rPr>
                <w:w w:val="96"/>
                <w:sz w:val="20"/>
                <w:szCs w:val="20"/>
                <w:rtl/>
              </w:rPr>
              <w:t>برای</w:t>
            </w:r>
            <w:r w:rsidR="00F94507" w:rsidRPr="000230CE">
              <w:rPr>
                <w:w w:val="96"/>
                <w:sz w:val="20"/>
                <w:szCs w:val="20"/>
                <w:rtl/>
              </w:rPr>
              <w:t xml:space="preserve"> </w:t>
            </w:r>
            <w:r w:rsidRPr="000230CE">
              <w:rPr>
                <w:w w:val="96"/>
                <w:sz w:val="20"/>
                <w:szCs w:val="20"/>
                <w:rtl/>
              </w:rPr>
              <w:t>تنظیم</w:t>
            </w:r>
            <w:r w:rsidR="00F94507" w:rsidRPr="000230CE">
              <w:rPr>
                <w:w w:val="96"/>
                <w:sz w:val="20"/>
                <w:szCs w:val="20"/>
                <w:rtl/>
              </w:rPr>
              <w:t xml:space="preserve"> </w:t>
            </w:r>
            <w:r w:rsidRPr="000230CE">
              <w:rPr>
                <w:w w:val="96"/>
                <w:sz w:val="20"/>
                <w:szCs w:val="20"/>
                <w:rtl/>
              </w:rPr>
              <w:t>مالکیت</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استفاده</w:t>
            </w:r>
            <w:r w:rsidR="00F94507" w:rsidRPr="000230CE">
              <w:rPr>
                <w:w w:val="96"/>
                <w:sz w:val="20"/>
                <w:szCs w:val="20"/>
                <w:rtl/>
              </w:rPr>
              <w:t xml:space="preserve"> </w:t>
            </w:r>
            <w:r w:rsidRPr="000230CE">
              <w:rPr>
                <w:w w:val="96"/>
                <w:sz w:val="20"/>
                <w:szCs w:val="20"/>
                <w:rtl/>
              </w:rPr>
              <w:t>از</w:t>
            </w:r>
            <w:r w:rsidR="00F94507" w:rsidRPr="000230CE">
              <w:rPr>
                <w:w w:val="96"/>
                <w:sz w:val="20"/>
                <w:szCs w:val="20"/>
                <w:rtl/>
              </w:rPr>
              <w:t xml:space="preserve"> </w:t>
            </w:r>
            <w:r w:rsidRPr="000230CE">
              <w:rPr>
                <w:w w:val="96"/>
                <w:sz w:val="20"/>
                <w:szCs w:val="20"/>
                <w:rtl/>
              </w:rPr>
              <w:t>عوامل</w:t>
            </w:r>
            <w:r w:rsidR="00F94507" w:rsidRPr="000230CE">
              <w:rPr>
                <w:w w:val="96"/>
                <w:sz w:val="20"/>
                <w:szCs w:val="20"/>
                <w:rtl/>
              </w:rPr>
              <w:t xml:space="preserve"> </w:t>
            </w:r>
            <w:r w:rsidRPr="000230CE">
              <w:rPr>
                <w:w w:val="96"/>
                <w:sz w:val="20"/>
                <w:szCs w:val="20"/>
                <w:rtl/>
              </w:rPr>
              <w:t>پرخطر</w:t>
            </w:r>
            <w:r w:rsidR="00F94507" w:rsidRPr="000230CE">
              <w:rPr>
                <w:w w:val="96"/>
                <w:sz w:val="20"/>
                <w:szCs w:val="20"/>
                <w:rtl/>
              </w:rPr>
              <w:t xml:space="preserve"> </w:t>
            </w:r>
            <w:r w:rsidRPr="000230CE">
              <w:rPr>
                <w:w w:val="96"/>
                <w:sz w:val="20"/>
                <w:szCs w:val="20"/>
                <w:rtl/>
              </w:rPr>
              <w:t>است</w:t>
            </w:r>
            <w:r w:rsidRPr="000230CE">
              <w:rPr>
                <w:w w:val="96"/>
                <w:sz w:val="20"/>
                <w:szCs w:val="20"/>
              </w:rPr>
              <w:t>.</w:t>
            </w:r>
            <w:r w:rsidRPr="000230CE">
              <w:rPr>
                <w:w w:val="96"/>
                <w:sz w:val="20"/>
                <w:szCs w:val="20"/>
              </w:rPr>
              <w:br/>
              <w:t>iv</w:t>
            </w:r>
            <w:r w:rsidRPr="000230CE">
              <w:rPr>
                <w:rFonts w:hint="cs"/>
                <w:w w:val="96"/>
                <w:sz w:val="20"/>
                <w:szCs w:val="20"/>
                <w:rtl/>
              </w:rPr>
              <w:t>-</w:t>
            </w:r>
            <w:r w:rsidR="006E5E81" w:rsidRPr="000230CE">
              <w:rPr>
                <w:rFonts w:hint="cs"/>
                <w:w w:val="96"/>
                <w:sz w:val="20"/>
                <w:szCs w:val="20"/>
                <w:rtl/>
              </w:rPr>
              <w:t xml:space="preserve"> </w:t>
            </w:r>
            <w:r w:rsidRPr="000230CE">
              <w:rPr>
                <w:w w:val="96"/>
                <w:sz w:val="20"/>
                <w:szCs w:val="20"/>
                <w:rtl/>
              </w:rPr>
              <w:t>در</w:t>
            </w:r>
            <w:r w:rsidR="00F94507" w:rsidRPr="000230CE">
              <w:rPr>
                <w:w w:val="96"/>
                <w:sz w:val="20"/>
                <w:szCs w:val="20"/>
                <w:rtl/>
              </w:rPr>
              <w:t xml:space="preserve"> </w:t>
            </w:r>
            <w:r w:rsidRPr="000230CE">
              <w:rPr>
                <w:w w:val="96"/>
                <w:sz w:val="20"/>
                <w:szCs w:val="20"/>
                <w:rtl/>
              </w:rPr>
              <w:t>حال</w:t>
            </w:r>
            <w:r w:rsidR="00F94507" w:rsidRPr="000230CE">
              <w:rPr>
                <w:w w:val="96"/>
                <w:sz w:val="20"/>
                <w:szCs w:val="20"/>
                <w:rtl/>
              </w:rPr>
              <w:t xml:space="preserve"> </w:t>
            </w:r>
            <w:r w:rsidRPr="000230CE">
              <w:rPr>
                <w:w w:val="96"/>
                <w:sz w:val="20"/>
                <w:szCs w:val="20"/>
                <w:rtl/>
              </w:rPr>
              <w:t>اجرای</w:t>
            </w:r>
            <w:r w:rsidR="00F94507" w:rsidRPr="000230CE">
              <w:rPr>
                <w:w w:val="96"/>
                <w:sz w:val="20"/>
                <w:szCs w:val="20"/>
                <w:rtl/>
              </w:rPr>
              <w:t xml:space="preserve"> </w:t>
            </w:r>
            <w:r w:rsidRPr="000230CE">
              <w:rPr>
                <w:w w:val="96"/>
                <w:sz w:val="20"/>
                <w:szCs w:val="20"/>
                <w:rtl/>
              </w:rPr>
              <w:t>اقدامات</w:t>
            </w:r>
            <w:r w:rsidR="00F94507" w:rsidRPr="000230CE">
              <w:rPr>
                <w:w w:val="96"/>
                <w:sz w:val="20"/>
                <w:szCs w:val="20"/>
                <w:rtl/>
              </w:rPr>
              <w:t xml:space="preserve"> </w:t>
            </w:r>
            <w:r w:rsidRPr="000230CE">
              <w:rPr>
                <w:w w:val="96"/>
                <w:sz w:val="20"/>
                <w:szCs w:val="20"/>
                <w:rtl/>
              </w:rPr>
              <w:t>کنترل</w:t>
            </w:r>
            <w:r w:rsidR="00F94507" w:rsidRPr="000230CE">
              <w:rPr>
                <w:w w:val="96"/>
                <w:sz w:val="20"/>
                <w:szCs w:val="20"/>
                <w:rtl/>
              </w:rPr>
              <w:t xml:space="preserve"> </w:t>
            </w:r>
            <w:r w:rsidRPr="000230CE">
              <w:rPr>
                <w:w w:val="96"/>
                <w:sz w:val="20"/>
                <w:szCs w:val="20"/>
                <w:rtl/>
              </w:rPr>
              <w:t>ریسک</w:t>
            </w:r>
            <w:r w:rsidR="00452159" w:rsidRPr="000230CE">
              <w:rPr>
                <w:w w:val="96"/>
                <w:sz w:val="20"/>
                <w:szCs w:val="20"/>
                <w:rtl/>
              </w:rPr>
              <w:t xml:space="preserve">، </w:t>
            </w:r>
            <w:r w:rsidRPr="000230CE">
              <w:rPr>
                <w:w w:val="96"/>
                <w:sz w:val="20"/>
                <w:szCs w:val="20"/>
                <w:rtl/>
              </w:rPr>
              <w:t>روش‌های</w:t>
            </w:r>
            <w:r w:rsidR="00F94507" w:rsidRPr="000230CE">
              <w:rPr>
                <w:w w:val="96"/>
                <w:sz w:val="20"/>
                <w:szCs w:val="20"/>
                <w:rtl/>
              </w:rPr>
              <w:t xml:space="preserve"> </w:t>
            </w:r>
            <w:r w:rsidRPr="000230CE">
              <w:rPr>
                <w:w w:val="96"/>
                <w:sz w:val="20"/>
                <w:szCs w:val="20"/>
                <w:rtl/>
              </w:rPr>
              <w:t>عملیاتی</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سیستم‌های</w:t>
            </w:r>
            <w:r w:rsidR="00F94507" w:rsidRPr="000230CE">
              <w:rPr>
                <w:w w:val="96"/>
                <w:sz w:val="20"/>
                <w:szCs w:val="20"/>
                <w:rtl/>
              </w:rPr>
              <w:t xml:space="preserve"> </w:t>
            </w:r>
            <w:r w:rsidRPr="000230CE">
              <w:rPr>
                <w:w w:val="96"/>
                <w:sz w:val="20"/>
                <w:szCs w:val="20"/>
                <w:rtl/>
              </w:rPr>
              <w:t>گزارش‌دهی</w:t>
            </w:r>
            <w:r w:rsidR="00F94507" w:rsidRPr="000230CE">
              <w:rPr>
                <w:w w:val="96"/>
                <w:sz w:val="20"/>
                <w:szCs w:val="20"/>
                <w:rtl/>
              </w:rPr>
              <w:t xml:space="preserve"> </w:t>
            </w:r>
            <w:r w:rsidR="00B32E03" w:rsidRPr="000230CE">
              <w:rPr>
                <w:rFonts w:hint="cs"/>
                <w:w w:val="96"/>
                <w:sz w:val="20"/>
                <w:szCs w:val="20"/>
                <w:rtl/>
              </w:rPr>
              <w:t>شکست اولیه درمهار</w:t>
            </w:r>
            <w:r w:rsidR="00B32E03" w:rsidRPr="000230CE" w:rsidDel="00B32E03">
              <w:rPr>
                <w:w w:val="96"/>
                <w:sz w:val="20"/>
                <w:szCs w:val="20"/>
                <w:rtl/>
              </w:rPr>
              <w:t xml:space="preserve"> </w:t>
            </w:r>
            <w:r w:rsidRPr="000230CE">
              <w:rPr>
                <w:w w:val="96"/>
                <w:sz w:val="20"/>
                <w:szCs w:val="20"/>
                <w:rtl/>
              </w:rPr>
              <w:t>است</w:t>
            </w:r>
            <w:r w:rsidRPr="000230CE">
              <w:rPr>
                <w:w w:val="96"/>
                <w:sz w:val="20"/>
                <w:szCs w:val="20"/>
              </w:rPr>
              <w:t>.</w:t>
            </w:r>
            <w:r w:rsidRPr="000230CE">
              <w:rPr>
                <w:w w:val="96"/>
                <w:sz w:val="20"/>
                <w:szCs w:val="20"/>
              </w:rPr>
              <w:br/>
              <w:t>v</w:t>
            </w:r>
            <w:r w:rsidRPr="000230CE">
              <w:rPr>
                <w:rFonts w:hint="cs"/>
                <w:w w:val="96"/>
                <w:sz w:val="20"/>
                <w:szCs w:val="20"/>
                <w:rtl/>
              </w:rPr>
              <w:t>-</w:t>
            </w:r>
            <w:r w:rsidR="006E5E81" w:rsidRPr="000230CE">
              <w:rPr>
                <w:rFonts w:hint="cs"/>
                <w:w w:val="96"/>
                <w:sz w:val="20"/>
                <w:szCs w:val="20"/>
                <w:rtl/>
              </w:rPr>
              <w:t xml:space="preserve"> </w:t>
            </w:r>
            <w:r w:rsidRPr="000230CE">
              <w:rPr>
                <w:w w:val="96"/>
                <w:sz w:val="20"/>
                <w:szCs w:val="20"/>
                <w:rtl/>
              </w:rPr>
              <w:t>در</w:t>
            </w:r>
            <w:r w:rsidR="00F94507" w:rsidRPr="000230CE">
              <w:rPr>
                <w:w w:val="96"/>
                <w:sz w:val="20"/>
                <w:szCs w:val="20"/>
                <w:rtl/>
              </w:rPr>
              <w:t xml:space="preserve"> </w:t>
            </w:r>
            <w:r w:rsidRPr="000230CE">
              <w:rPr>
                <w:w w:val="96"/>
                <w:sz w:val="20"/>
                <w:szCs w:val="20"/>
                <w:rtl/>
              </w:rPr>
              <w:t>حال</w:t>
            </w:r>
            <w:r w:rsidR="00F94507" w:rsidRPr="000230CE">
              <w:rPr>
                <w:w w:val="96"/>
                <w:sz w:val="20"/>
                <w:szCs w:val="20"/>
                <w:rtl/>
              </w:rPr>
              <w:t xml:space="preserve"> </w:t>
            </w:r>
            <w:r w:rsidRPr="000230CE">
              <w:rPr>
                <w:w w:val="96"/>
                <w:sz w:val="20"/>
                <w:szCs w:val="20"/>
                <w:rtl/>
              </w:rPr>
              <w:t>تکمیل</w:t>
            </w:r>
            <w:r w:rsidR="00F94507" w:rsidRPr="000230CE">
              <w:rPr>
                <w:w w:val="96"/>
                <w:sz w:val="20"/>
                <w:szCs w:val="20"/>
                <w:rtl/>
              </w:rPr>
              <w:t xml:space="preserve"> </w:t>
            </w:r>
            <w:r w:rsidRPr="000230CE">
              <w:rPr>
                <w:w w:val="96"/>
                <w:sz w:val="20"/>
                <w:szCs w:val="20"/>
                <w:rtl/>
              </w:rPr>
              <w:t>فرآیند</w:t>
            </w:r>
            <w:r w:rsidR="00F94507" w:rsidRPr="000230CE">
              <w:rPr>
                <w:w w:val="96"/>
                <w:sz w:val="20"/>
                <w:szCs w:val="20"/>
                <w:rtl/>
              </w:rPr>
              <w:t xml:space="preserve"> </w:t>
            </w:r>
            <w:r w:rsidRPr="000230CE">
              <w:rPr>
                <w:w w:val="96"/>
                <w:sz w:val="20"/>
                <w:szCs w:val="20"/>
                <w:rtl/>
              </w:rPr>
              <w:t>تجمیع</w:t>
            </w:r>
            <w:r w:rsidR="00F94507" w:rsidRPr="000230CE">
              <w:rPr>
                <w:w w:val="96"/>
                <w:sz w:val="20"/>
                <w:szCs w:val="20"/>
                <w:rtl/>
              </w:rPr>
              <w:t xml:space="preserve"> </w:t>
            </w:r>
            <w:r w:rsidRPr="000230CE">
              <w:rPr>
                <w:w w:val="96"/>
                <w:sz w:val="20"/>
                <w:szCs w:val="20"/>
                <w:rtl/>
              </w:rPr>
              <w:t>عوامل</w:t>
            </w:r>
            <w:r w:rsidR="00F94507" w:rsidRPr="000230CE">
              <w:rPr>
                <w:w w:val="96"/>
                <w:sz w:val="20"/>
                <w:szCs w:val="20"/>
                <w:rtl/>
              </w:rPr>
              <w:t xml:space="preserve"> </w:t>
            </w:r>
            <w:r w:rsidRPr="000230CE">
              <w:rPr>
                <w:w w:val="96"/>
                <w:sz w:val="20"/>
                <w:szCs w:val="20"/>
                <w:rtl/>
              </w:rPr>
              <w:t>پرخطر</w:t>
            </w:r>
            <w:r w:rsidR="00F94507" w:rsidRPr="000230CE">
              <w:rPr>
                <w:w w:val="96"/>
                <w:sz w:val="20"/>
                <w:szCs w:val="20"/>
                <w:rtl/>
              </w:rPr>
              <w:t xml:space="preserve"> </w:t>
            </w:r>
            <w:r w:rsidRPr="000230CE">
              <w:rPr>
                <w:w w:val="96"/>
                <w:sz w:val="20"/>
                <w:szCs w:val="20"/>
                <w:rtl/>
              </w:rPr>
              <w:t>در</w:t>
            </w:r>
            <w:r w:rsidR="00F94507" w:rsidRPr="000230CE">
              <w:rPr>
                <w:w w:val="96"/>
                <w:sz w:val="20"/>
                <w:szCs w:val="20"/>
                <w:rtl/>
              </w:rPr>
              <w:t xml:space="preserve"> </w:t>
            </w:r>
            <w:r w:rsidRPr="000230CE">
              <w:rPr>
                <w:w w:val="96"/>
                <w:sz w:val="20"/>
                <w:szCs w:val="20"/>
                <w:rtl/>
              </w:rPr>
              <w:t>حداقل</w:t>
            </w:r>
            <w:r w:rsidR="00F94507" w:rsidRPr="000230CE">
              <w:rPr>
                <w:w w:val="96"/>
                <w:sz w:val="20"/>
                <w:szCs w:val="20"/>
                <w:rtl/>
              </w:rPr>
              <w:t xml:space="preserve"> </w:t>
            </w:r>
            <w:r w:rsidR="006064B1" w:rsidRPr="000230CE">
              <w:rPr>
                <w:rFonts w:hint="cs"/>
                <w:w w:val="96"/>
                <w:sz w:val="20"/>
                <w:szCs w:val="20"/>
                <w:rtl/>
              </w:rPr>
              <w:t>ممکن  از مراکز</w:t>
            </w:r>
            <w:r w:rsidR="00F94507" w:rsidRPr="000230CE">
              <w:rPr>
                <w:w w:val="96"/>
                <w:sz w:val="20"/>
                <w:szCs w:val="20"/>
                <w:rtl/>
              </w:rPr>
              <w:t xml:space="preserve"> </w:t>
            </w:r>
            <w:r w:rsidRPr="000230CE">
              <w:rPr>
                <w:w w:val="96"/>
                <w:sz w:val="20"/>
                <w:szCs w:val="20"/>
                <w:rtl/>
              </w:rPr>
              <w:t>است</w:t>
            </w:r>
            <w:r w:rsidRPr="000230CE">
              <w:rPr>
                <w:w w:val="96"/>
                <w:sz w:val="20"/>
                <w:szCs w:val="20"/>
              </w:rPr>
              <w:t>.</w:t>
            </w:r>
            <w:r w:rsidRPr="000230CE">
              <w:rPr>
                <w:w w:val="96"/>
                <w:sz w:val="20"/>
                <w:szCs w:val="20"/>
              </w:rPr>
              <w:br/>
              <w:t>vi</w:t>
            </w:r>
            <w:r w:rsidRPr="000230CE">
              <w:rPr>
                <w:rFonts w:hint="cs"/>
                <w:w w:val="96"/>
                <w:sz w:val="20"/>
                <w:szCs w:val="20"/>
                <w:rtl/>
              </w:rPr>
              <w:t>-</w:t>
            </w:r>
            <w:r w:rsidR="006E5E81" w:rsidRPr="000230CE">
              <w:rPr>
                <w:rFonts w:hint="cs"/>
                <w:w w:val="96"/>
                <w:sz w:val="20"/>
                <w:szCs w:val="20"/>
                <w:rtl/>
              </w:rPr>
              <w:t xml:space="preserve"> </w:t>
            </w:r>
            <w:r w:rsidRPr="000230CE">
              <w:rPr>
                <w:w w:val="96"/>
                <w:sz w:val="20"/>
                <w:szCs w:val="20"/>
                <w:rtl/>
              </w:rPr>
              <w:t>از</w:t>
            </w:r>
            <w:r w:rsidR="00F94507" w:rsidRPr="000230CE">
              <w:rPr>
                <w:w w:val="96"/>
                <w:sz w:val="20"/>
                <w:szCs w:val="20"/>
                <w:rtl/>
              </w:rPr>
              <w:t xml:space="preserve"> </w:t>
            </w:r>
            <w:r w:rsidRPr="000230CE">
              <w:rPr>
                <w:w w:val="96"/>
                <w:sz w:val="20"/>
                <w:szCs w:val="20"/>
                <w:rtl/>
              </w:rPr>
              <w:t>روش‌های</w:t>
            </w:r>
            <w:r w:rsidR="00F94507" w:rsidRPr="000230CE">
              <w:rPr>
                <w:w w:val="96"/>
                <w:sz w:val="20"/>
                <w:szCs w:val="20"/>
                <w:rtl/>
              </w:rPr>
              <w:t xml:space="preserve"> </w:t>
            </w:r>
            <w:r w:rsidRPr="000230CE">
              <w:rPr>
                <w:w w:val="96"/>
                <w:sz w:val="20"/>
                <w:szCs w:val="20"/>
                <w:rtl/>
              </w:rPr>
              <w:t>تشخیصی</w:t>
            </w:r>
            <w:r w:rsidR="00F94507" w:rsidRPr="000230CE">
              <w:rPr>
                <w:w w:val="96"/>
                <w:sz w:val="20"/>
                <w:szCs w:val="20"/>
                <w:rtl/>
              </w:rPr>
              <w:t xml:space="preserve"> </w:t>
            </w:r>
            <w:r w:rsidRPr="000230CE">
              <w:rPr>
                <w:w w:val="96"/>
                <w:sz w:val="20"/>
                <w:szCs w:val="20"/>
                <w:rtl/>
              </w:rPr>
              <w:t>که</w:t>
            </w:r>
            <w:r w:rsidR="00F94507" w:rsidRPr="000230CE">
              <w:rPr>
                <w:w w:val="96"/>
                <w:sz w:val="20"/>
                <w:szCs w:val="20"/>
                <w:rtl/>
              </w:rPr>
              <w:t xml:space="preserve"> </w:t>
            </w:r>
            <w:r w:rsidRPr="000230CE">
              <w:rPr>
                <w:w w:val="96"/>
                <w:sz w:val="20"/>
                <w:szCs w:val="20"/>
                <w:rtl/>
              </w:rPr>
              <w:t>نیاز</w:t>
            </w:r>
            <w:r w:rsidR="00F94507" w:rsidRPr="000230CE">
              <w:rPr>
                <w:w w:val="96"/>
                <w:sz w:val="20"/>
                <w:szCs w:val="20"/>
                <w:rtl/>
              </w:rPr>
              <w:t xml:space="preserve"> </w:t>
            </w:r>
            <w:r w:rsidRPr="000230CE">
              <w:rPr>
                <w:w w:val="96"/>
                <w:sz w:val="20"/>
                <w:szCs w:val="20"/>
                <w:rtl/>
              </w:rPr>
              <w:t>به</w:t>
            </w:r>
            <w:r w:rsidR="00F94507" w:rsidRPr="000230CE">
              <w:rPr>
                <w:w w:val="96"/>
                <w:sz w:val="20"/>
                <w:szCs w:val="20"/>
                <w:rtl/>
              </w:rPr>
              <w:t xml:space="preserve"> </w:t>
            </w:r>
            <w:r w:rsidRPr="000230CE">
              <w:rPr>
                <w:w w:val="96"/>
                <w:sz w:val="20"/>
                <w:szCs w:val="20"/>
                <w:rtl/>
              </w:rPr>
              <w:t>کشت</w:t>
            </w:r>
            <w:r w:rsidR="00F94507" w:rsidRPr="000230CE">
              <w:rPr>
                <w:w w:val="96"/>
                <w:sz w:val="20"/>
                <w:szCs w:val="20"/>
                <w:rtl/>
              </w:rPr>
              <w:t xml:space="preserve"> </w:t>
            </w:r>
            <w:r w:rsidRPr="000230CE">
              <w:rPr>
                <w:w w:val="96"/>
                <w:sz w:val="20"/>
                <w:szCs w:val="20"/>
                <w:rtl/>
              </w:rPr>
              <w:t>عوامل</w:t>
            </w:r>
            <w:r w:rsidR="00F94507" w:rsidRPr="000230CE">
              <w:rPr>
                <w:w w:val="96"/>
                <w:sz w:val="20"/>
                <w:szCs w:val="20"/>
                <w:rtl/>
              </w:rPr>
              <w:t xml:space="preserve"> </w:t>
            </w:r>
            <w:r w:rsidRPr="000230CE">
              <w:rPr>
                <w:w w:val="96"/>
                <w:sz w:val="20"/>
                <w:szCs w:val="20"/>
                <w:rtl/>
              </w:rPr>
              <w:t>بیولوژیک</w:t>
            </w:r>
            <w:r w:rsidR="00F94507" w:rsidRPr="000230CE">
              <w:rPr>
                <w:w w:val="96"/>
                <w:sz w:val="20"/>
                <w:szCs w:val="20"/>
                <w:rtl/>
              </w:rPr>
              <w:t xml:space="preserve"> </w:t>
            </w:r>
            <w:r w:rsidRPr="000230CE">
              <w:rPr>
                <w:w w:val="96"/>
                <w:sz w:val="20"/>
                <w:szCs w:val="20"/>
                <w:rtl/>
              </w:rPr>
              <w:t>پرخطر</w:t>
            </w:r>
            <w:r w:rsidR="00F94507" w:rsidRPr="000230CE">
              <w:rPr>
                <w:w w:val="96"/>
                <w:sz w:val="20"/>
                <w:szCs w:val="20"/>
                <w:rtl/>
              </w:rPr>
              <w:t xml:space="preserve"> </w:t>
            </w:r>
            <w:r w:rsidRPr="000230CE">
              <w:rPr>
                <w:w w:val="96"/>
                <w:sz w:val="20"/>
                <w:szCs w:val="20"/>
                <w:rtl/>
              </w:rPr>
              <w:t>ندارند</w:t>
            </w:r>
            <w:r w:rsidR="00452159" w:rsidRPr="000230CE">
              <w:rPr>
                <w:w w:val="96"/>
                <w:sz w:val="20"/>
                <w:szCs w:val="20"/>
                <w:rtl/>
              </w:rPr>
              <w:t xml:space="preserve">، </w:t>
            </w:r>
            <w:r w:rsidRPr="000230CE">
              <w:rPr>
                <w:w w:val="96"/>
                <w:sz w:val="20"/>
                <w:szCs w:val="20"/>
                <w:rtl/>
              </w:rPr>
              <w:t>استفاده</w:t>
            </w:r>
            <w:r w:rsidR="00F94507" w:rsidRPr="000230CE">
              <w:rPr>
                <w:w w:val="96"/>
                <w:sz w:val="20"/>
                <w:szCs w:val="20"/>
                <w:rtl/>
              </w:rPr>
              <w:t xml:space="preserve"> </w:t>
            </w:r>
            <w:r w:rsidR="0051410C" w:rsidRPr="000230CE">
              <w:rPr>
                <w:w w:val="96"/>
                <w:sz w:val="20"/>
                <w:szCs w:val="20"/>
                <w:rtl/>
              </w:rPr>
              <w:t>می‌کند</w:t>
            </w:r>
            <w:r w:rsidRPr="000230CE">
              <w:rPr>
                <w:w w:val="96"/>
                <w:sz w:val="20"/>
                <w:szCs w:val="20"/>
              </w:rPr>
              <w:t>.</w:t>
            </w:r>
            <w:r w:rsidRPr="000230CE">
              <w:rPr>
                <w:w w:val="96"/>
                <w:sz w:val="20"/>
                <w:szCs w:val="20"/>
              </w:rPr>
              <w:br/>
              <w:t>vii</w:t>
            </w:r>
            <w:r w:rsidRPr="000230CE">
              <w:rPr>
                <w:rFonts w:hint="cs"/>
                <w:w w:val="96"/>
                <w:sz w:val="20"/>
                <w:szCs w:val="20"/>
                <w:rtl/>
              </w:rPr>
              <w:t>-</w:t>
            </w:r>
            <w:r w:rsidR="006E5E81" w:rsidRPr="000230CE">
              <w:rPr>
                <w:rFonts w:hint="cs"/>
                <w:w w:val="96"/>
                <w:sz w:val="20"/>
                <w:szCs w:val="20"/>
                <w:rtl/>
              </w:rPr>
              <w:t xml:space="preserve"> </w:t>
            </w:r>
            <w:r w:rsidRPr="000230CE">
              <w:rPr>
                <w:w w:val="96"/>
                <w:sz w:val="20"/>
                <w:szCs w:val="20"/>
                <w:rtl/>
              </w:rPr>
              <w:t>برنامه‌های</w:t>
            </w:r>
            <w:r w:rsidR="006064B1" w:rsidRPr="000230CE">
              <w:rPr>
                <w:b/>
                <w:bCs/>
                <w:w w:val="96"/>
                <w:sz w:val="20"/>
                <w:szCs w:val="20"/>
                <w:rtl/>
              </w:rPr>
              <w:t xml:space="preserve"> پاسخ‌دهی اضطراری را به‌صورت عملیاتی اجرا می‌کند</w:t>
            </w:r>
            <w:r w:rsidR="006064B1" w:rsidRPr="000230CE">
              <w:rPr>
                <w:w w:val="96"/>
                <w:sz w:val="20"/>
                <w:szCs w:val="20"/>
              </w:rPr>
              <w:t>.</w:t>
            </w:r>
            <w:r w:rsidRPr="000230CE">
              <w:rPr>
                <w:w w:val="96"/>
                <w:sz w:val="20"/>
                <w:szCs w:val="20"/>
              </w:rPr>
              <w:br/>
              <w:t>viii</w:t>
            </w:r>
            <w:r w:rsidRPr="000230CE">
              <w:rPr>
                <w:rFonts w:hint="cs"/>
                <w:w w:val="96"/>
                <w:sz w:val="20"/>
                <w:szCs w:val="20"/>
                <w:rtl/>
              </w:rPr>
              <w:t>-</w:t>
            </w:r>
            <w:r w:rsidR="006E5E81" w:rsidRPr="000230CE">
              <w:rPr>
                <w:rFonts w:hint="cs"/>
                <w:w w:val="96"/>
                <w:sz w:val="20"/>
                <w:szCs w:val="20"/>
                <w:rtl/>
              </w:rPr>
              <w:t xml:space="preserve"> </w:t>
            </w:r>
            <w:r w:rsidRPr="000230CE">
              <w:rPr>
                <w:w w:val="96"/>
                <w:sz w:val="20"/>
                <w:szCs w:val="20"/>
                <w:rtl/>
              </w:rPr>
              <w:t>روش‌های</w:t>
            </w:r>
            <w:r w:rsidR="006064B1" w:rsidRPr="000230CE">
              <w:rPr>
                <w:rFonts w:hint="cs"/>
                <w:w w:val="96"/>
                <w:sz w:val="20"/>
                <w:szCs w:val="20"/>
                <w:rtl/>
              </w:rPr>
              <w:t xml:space="preserve"> </w:t>
            </w:r>
            <w:r w:rsidR="00F94507" w:rsidRPr="000230CE">
              <w:rPr>
                <w:w w:val="96"/>
                <w:sz w:val="20"/>
                <w:szCs w:val="20"/>
                <w:rtl/>
              </w:rPr>
              <w:t xml:space="preserve"> </w:t>
            </w:r>
            <w:r w:rsidRPr="000230CE">
              <w:rPr>
                <w:w w:val="96"/>
                <w:sz w:val="20"/>
                <w:szCs w:val="20"/>
                <w:rtl/>
              </w:rPr>
              <w:t>مدیریت</w:t>
            </w:r>
            <w:r w:rsidR="00F94507" w:rsidRPr="000230CE">
              <w:rPr>
                <w:w w:val="96"/>
                <w:sz w:val="20"/>
                <w:szCs w:val="20"/>
                <w:rtl/>
              </w:rPr>
              <w:t xml:space="preserve"> </w:t>
            </w:r>
            <w:r w:rsidRPr="000230CE">
              <w:rPr>
                <w:w w:val="96"/>
                <w:sz w:val="20"/>
                <w:szCs w:val="20"/>
                <w:rtl/>
              </w:rPr>
              <w:t>پسماند</w:t>
            </w:r>
            <w:r w:rsidR="00F94507" w:rsidRPr="000230CE">
              <w:rPr>
                <w:w w:val="96"/>
                <w:sz w:val="20"/>
                <w:szCs w:val="20"/>
                <w:rtl/>
              </w:rPr>
              <w:t xml:space="preserve"> </w:t>
            </w:r>
            <w:r w:rsidRPr="000230CE">
              <w:rPr>
                <w:w w:val="96"/>
                <w:sz w:val="20"/>
                <w:szCs w:val="20"/>
                <w:rtl/>
              </w:rPr>
              <w:t>که</w:t>
            </w:r>
            <w:r w:rsidR="00F94507" w:rsidRPr="000230CE">
              <w:rPr>
                <w:w w:val="96"/>
                <w:sz w:val="20"/>
                <w:szCs w:val="20"/>
                <w:rtl/>
              </w:rPr>
              <w:t xml:space="preserve"> </w:t>
            </w:r>
            <w:r w:rsidRPr="000230CE">
              <w:rPr>
                <w:w w:val="96"/>
                <w:sz w:val="20"/>
                <w:szCs w:val="20"/>
                <w:rtl/>
              </w:rPr>
              <w:t>شامل</w:t>
            </w:r>
            <w:r w:rsidR="00F94507" w:rsidRPr="000230CE">
              <w:rPr>
                <w:w w:val="96"/>
                <w:sz w:val="20"/>
                <w:szCs w:val="20"/>
                <w:rtl/>
              </w:rPr>
              <w:t xml:space="preserve"> </w:t>
            </w:r>
            <w:r w:rsidR="006064B1" w:rsidRPr="000230CE">
              <w:rPr>
                <w:rFonts w:hint="cs"/>
                <w:w w:val="96"/>
                <w:sz w:val="20"/>
                <w:szCs w:val="20"/>
                <w:rtl/>
              </w:rPr>
              <w:t>ابزارهای</w:t>
            </w:r>
            <w:r w:rsidR="006064B1" w:rsidRPr="000230CE">
              <w:rPr>
                <w:w w:val="96"/>
                <w:sz w:val="20"/>
                <w:szCs w:val="20"/>
                <w:rtl/>
              </w:rPr>
              <w:t xml:space="preserve"> </w:t>
            </w:r>
            <w:r w:rsidRPr="000230CE">
              <w:rPr>
                <w:w w:val="96"/>
                <w:sz w:val="20"/>
                <w:szCs w:val="20"/>
                <w:rtl/>
              </w:rPr>
              <w:t>نوک‌تیز</w:t>
            </w:r>
            <w:r w:rsidR="00452159" w:rsidRPr="000230CE">
              <w:rPr>
                <w:w w:val="96"/>
                <w:sz w:val="20"/>
                <w:szCs w:val="20"/>
                <w:rtl/>
              </w:rPr>
              <w:t xml:space="preserve">، </w:t>
            </w:r>
            <w:r w:rsidRPr="000230CE">
              <w:rPr>
                <w:w w:val="96"/>
                <w:sz w:val="20"/>
                <w:szCs w:val="20"/>
                <w:rtl/>
              </w:rPr>
              <w:t>پسماندهای</w:t>
            </w:r>
            <w:r w:rsidR="00F94507" w:rsidRPr="000230CE">
              <w:rPr>
                <w:w w:val="96"/>
                <w:sz w:val="20"/>
                <w:szCs w:val="20"/>
                <w:rtl/>
              </w:rPr>
              <w:t xml:space="preserve"> </w:t>
            </w:r>
            <w:r w:rsidRPr="000230CE">
              <w:rPr>
                <w:w w:val="96"/>
                <w:sz w:val="20"/>
                <w:szCs w:val="20"/>
                <w:rtl/>
              </w:rPr>
              <w:t>آلوده</w:t>
            </w:r>
            <w:r w:rsidR="00452159" w:rsidRPr="000230CE">
              <w:rPr>
                <w:w w:val="96"/>
                <w:sz w:val="20"/>
                <w:szCs w:val="20"/>
                <w:rtl/>
              </w:rPr>
              <w:t xml:space="preserve">، </w:t>
            </w:r>
            <w:r w:rsidRPr="000230CE">
              <w:rPr>
                <w:w w:val="96"/>
                <w:sz w:val="20"/>
                <w:szCs w:val="20"/>
                <w:rtl/>
              </w:rPr>
              <w:t>پسماندهای</w:t>
            </w:r>
            <w:r w:rsidR="00F94507" w:rsidRPr="000230CE">
              <w:rPr>
                <w:w w:val="96"/>
                <w:sz w:val="20"/>
                <w:szCs w:val="20"/>
                <w:rtl/>
              </w:rPr>
              <w:t xml:space="preserve"> </w:t>
            </w:r>
            <w:r w:rsidRPr="000230CE">
              <w:rPr>
                <w:w w:val="96"/>
                <w:sz w:val="20"/>
                <w:szCs w:val="20"/>
                <w:rtl/>
              </w:rPr>
              <w:t>شیمیایی</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پسماندهای</w:t>
            </w:r>
            <w:r w:rsidR="00F94507" w:rsidRPr="000230CE">
              <w:rPr>
                <w:w w:val="96"/>
                <w:sz w:val="20"/>
                <w:szCs w:val="20"/>
                <w:rtl/>
              </w:rPr>
              <w:t xml:space="preserve"> </w:t>
            </w:r>
            <w:r w:rsidRPr="000230CE">
              <w:rPr>
                <w:w w:val="96"/>
                <w:sz w:val="20"/>
                <w:szCs w:val="20"/>
                <w:rtl/>
              </w:rPr>
              <w:t>عمومی</w:t>
            </w:r>
            <w:r w:rsidR="00F94507" w:rsidRPr="000230CE">
              <w:rPr>
                <w:w w:val="96"/>
                <w:sz w:val="20"/>
                <w:szCs w:val="20"/>
                <w:rtl/>
              </w:rPr>
              <w:t xml:space="preserve"> </w:t>
            </w:r>
            <w:r w:rsidRPr="000230CE">
              <w:rPr>
                <w:w w:val="96"/>
                <w:sz w:val="20"/>
                <w:szCs w:val="20"/>
                <w:rtl/>
              </w:rPr>
              <w:t>غیرخطرناک</w:t>
            </w:r>
            <w:r w:rsidR="00F94507" w:rsidRPr="000230CE">
              <w:rPr>
                <w:w w:val="96"/>
                <w:sz w:val="20"/>
                <w:szCs w:val="20"/>
                <w:rtl/>
              </w:rPr>
              <w:t xml:space="preserve"> </w:t>
            </w:r>
            <w:r w:rsidR="006064B1" w:rsidRPr="000230CE">
              <w:rPr>
                <w:b/>
                <w:bCs/>
                <w:w w:val="96"/>
                <w:sz w:val="20"/>
                <w:szCs w:val="20"/>
                <w:rtl/>
              </w:rPr>
              <w:t>با مستندسازی کامل انجام می‌شود</w:t>
            </w:r>
            <w:r w:rsidR="006064B1" w:rsidRPr="000230CE">
              <w:rPr>
                <w:w w:val="96"/>
                <w:sz w:val="20"/>
                <w:szCs w:val="20"/>
              </w:rPr>
              <w:t>.</w:t>
            </w:r>
          </w:p>
        </w:tc>
        <w:tc>
          <w:tcPr>
            <w:tcW w:w="1435" w:type="dxa"/>
          </w:tcPr>
          <w:p w14:paraId="62C71919" w14:textId="77777777" w:rsidR="003D0545" w:rsidRPr="000230CE" w:rsidRDefault="003D0545" w:rsidP="00901F89">
            <w:pPr>
              <w:rPr>
                <w:sz w:val="20"/>
                <w:szCs w:val="20"/>
                <w:lang w:bidi="fa-IR"/>
              </w:rPr>
            </w:pPr>
          </w:p>
        </w:tc>
      </w:tr>
      <w:tr w:rsidR="003D0545" w:rsidRPr="000230CE" w14:paraId="11E38668" w14:textId="77777777" w:rsidTr="00FD49F0">
        <w:tc>
          <w:tcPr>
            <w:tcW w:w="1345" w:type="dxa"/>
            <w:shd w:val="clear" w:color="auto" w:fill="00B050"/>
            <w:vAlign w:val="center"/>
          </w:tcPr>
          <w:p w14:paraId="1C4C68DA" w14:textId="77777777" w:rsidR="003D0545" w:rsidRPr="000230CE" w:rsidRDefault="003D0545" w:rsidP="006E5E81">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570" w:type="dxa"/>
          </w:tcPr>
          <w:p w14:paraId="3A5F447E" w14:textId="1956B863" w:rsidR="003D0545" w:rsidRPr="000230CE" w:rsidRDefault="003D0545" w:rsidP="005E0008">
            <w:pPr>
              <w:jc w:val="left"/>
              <w:rPr>
                <w:w w:val="96"/>
                <w:sz w:val="20"/>
                <w:szCs w:val="20"/>
              </w:rPr>
            </w:pPr>
            <w:r w:rsidRPr="000230CE">
              <w:rPr>
                <w:w w:val="96"/>
                <w:sz w:val="20"/>
                <w:szCs w:val="20"/>
                <w:rtl/>
              </w:rPr>
              <w:t>یک</w:t>
            </w:r>
            <w:r w:rsidR="00F94507" w:rsidRPr="000230CE">
              <w:rPr>
                <w:w w:val="96"/>
                <w:sz w:val="20"/>
                <w:szCs w:val="20"/>
                <w:rtl/>
              </w:rPr>
              <w:t xml:space="preserve"> </w:t>
            </w:r>
            <w:r w:rsidRPr="000230CE">
              <w:rPr>
                <w:w w:val="96"/>
                <w:sz w:val="20"/>
                <w:szCs w:val="20"/>
                <w:rtl/>
              </w:rPr>
              <w:t>سیستم</w:t>
            </w:r>
            <w:r w:rsidR="00F94507" w:rsidRPr="000230CE">
              <w:rPr>
                <w:w w:val="96"/>
                <w:sz w:val="20"/>
                <w:szCs w:val="20"/>
                <w:rtl/>
              </w:rPr>
              <w:t xml:space="preserve"> </w:t>
            </w:r>
            <w:r w:rsidRPr="000230CE">
              <w:rPr>
                <w:w w:val="96"/>
                <w:sz w:val="20"/>
                <w:szCs w:val="20"/>
                <w:rtl/>
              </w:rPr>
              <w:t>پایدار</w:t>
            </w:r>
            <w:r w:rsidR="00F94507" w:rsidRPr="000230CE">
              <w:rPr>
                <w:w w:val="96"/>
                <w:sz w:val="20"/>
                <w:szCs w:val="20"/>
                <w:rtl/>
              </w:rPr>
              <w:t xml:space="preserve"> </w:t>
            </w:r>
            <w:r w:rsidRPr="000230CE">
              <w:rPr>
                <w:w w:val="96"/>
                <w:sz w:val="20"/>
                <w:szCs w:val="20"/>
                <w:rtl/>
              </w:rPr>
              <w:t>چندبخشی</w:t>
            </w:r>
            <w:r w:rsidR="00F94507" w:rsidRPr="000230CE">
              <w:rPr>
                <w:w w:val="96"/>
                <w:sz w:val="20"/>
                <w:szCs w:val="20"/>
                <w:rtl/>
              </w:rPr>
              <w:t xml:space="preserve"> </w:t>
            </w:r>
            <w:r w:rsidRPr="000230CE">
              <w:rPr>
                <w:w w:val="96"/>
                <w:sz w:val="20"/>
                <w:szCs w:val="20"/>
                <w:rtl/>
              </w:rPr>
              <w:t>ایمنی</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امنیت</w:t>
            </w:r>
            <w:r w:rsidR="00F94507" w:rsidRPr="000230CE">
              <w:rPr>
                <w:w w:val="96"/>
                <w:sz w:val="20"/>
                <w:szCs w:val="20"/>
                <w:rtl/>
              </w:rPr>
              <w:t xml:space="preserve"> </w:t>
            </w:r>
            <w:r w:rsidRPr="000230CE">
              <w:rPr>
                <w:w w:val="96"/>
                <w:sz w:val="20"/>
                <w:szCs w:val="20"/>
                <w:rtl/>
              </w:rPr>
              <w:t>زیستی</w:t>
            </w:r>
            <w:r w:rsidR="00F94507" w:rsidRPr="000230CE">
              <w:rPr>
                <w:w w:val="96"/>
                <w:sz w:val="20"/>
                <w:szCs w:val="20"/>
                <w:rtl/>
              </w:rPr>
              <w:t xml:space="preserve"> </w:t>
            </w:r>
            <w:r w:rsidRPr="000230CE">
              <w:rPr>
                <w:w w:val="96"/>
                <w:sz w:val="20"/>
                <w:szCs w:val="20"/>
                <w:rtl/>
              </w:rPr>
              <w:t>(شامل</w:t>
            </w:r>
            <w:r w:rsidR="00F94507" w:rsidRPr="000230CE">
              <w:rPr>
                <w:w w:val="96"/>
                <w:sz w:val="20"/>
                <w:szCs w:val="20"/>
                <w:rtl/>
              </w:rPr>
              <w:t xml:space="preserve"> </w:t>
            </w:r>
            <w:r w:rsidRPr="000230CE">
              <w:rPr>
                <w:w w:val="96"/>
                <w:sz w:val="20"/>
                <w:szCs w:val="20"/>
                <w:rtl/>
              </w:rPr>
              <w:t>امنیت</w:t>
            </w:r>
            <w:r w:rsidR="00F94507" w:rsidRPr="000230CE">
              <w:rPr>
                <w:w w:val="96"/>
                <w:sz w:val="20"/>
                <w:szCs w:val="20"/>
                <w:rtl/>
              </w:rPr>
              <w:t xml:space="preserve"> </w:t>
            </w:r>
            <w:r w:rsidRPr="000230CE">
              <w:rPr>
                <w:w w:val="96"/>
                <w:sz w:val="20"/>
                <w:szCs w:val="20"/>
                <w:rtl/>
              </w:rPr>
              <w:t>اطلاعات)</w:t>
            </w:r>
            <w:r w:rsidR="00F94507" w:rsidRPr="000230CE">
              <w:rPr>
                <w:w w:val="96"/>
                <w:sz w:val="20"/>
                <w:szCs w:val="20"/>
                <w:rtl/>
              </w:rPr>
              <w:t xml:space="preserve"> </w:t>
            </w:r>
            <w:r w:rsidRPr="000230CE">
              <w:rPr>
                <w:w w:val="96"/>
                <w:sz w:val="20"/>
                <w:szCs w:val="20"/>
                <w:rtl/>
              </w:rPr>
              <w:t>مستقر</w:t>
            </w:r>
            <w:r w:rsidR="00F94507" w:rsidRPr="000230CE">
              <w:rPr>
                <w:w w:val="96"/>
                <w:sz w:val="20"/>
                <w:szCs w:val="20"/>
                <w:rtl/>
              </w:rPr>
              <w:t xml:space="preserve"> </w:t>
            </w:r>
            <w:r w:rsidRPr="000230CE">
              <w:rPr>
                <w:w w:val="96"/>
                <w:sz w:val="20"/>
                <w:szCs w:val="20"/>
                <w:rtl/>
              </w:rPr>
              <w:t>شده</w:t>
            </w:r>
            <w:r w:rsidR="00F94507" w:rsidRPr="000230CE">
              <w:rPr>
                <w:w w:val="96"/>
                <w:sz w:val="20"/>
                <w:szCs w:val="20"/>
                <w:rtl/>
              </w:rPr>
              <w:t xml:space="preserve"> </w:t>
            </w:r>
            <w:r w:rsidRPr="000230CE">
              <w:rPr>
                <w:w w:val="96"/>
                <w:sz w:val="20"/>
                <w:szCs w:val="20"/>
                <w:rtl/>
              </w:rPr>
              <w:t>است.</w:t>
            </w:r>
            <w:r w:rsidR="00F94507" w:rsidRPr="000230CE">
              <w:rPr>
                <w:w w:val="96"/>
                <w:sz w:val="20"/>
                <w:szCs w:val="20"/>
                <w:rtl/>
              </w:rPr>
              <w:t xml:space="preserve"> </w:t>
            </w:r>
            <w:r w:rsidRPr="000230CE">
              <w:rPr>
                <w:w w:val="96"/>
                <w:sz w:val="20"/>
                <w:szCs w:val="20"/>
                <w:rtl/>
              </w:rPr>
              <w:t>وزارتخانه‌ها</w:t>
            </w:r>
            <w:r w:rsidR="00F94507" w:rsidRPr="000230CE">
              <w:rPr>
                <w:w w:val="96"/>
                <w:sz w:val="20"/>
                <w:szCs w:val="20"/>
                <w:rtl/>
              </w:rPr>
              <w:t xml:space="preserve"> </w:t>
            </w:r>
            <w:r w:rsidRPr="000230CE">
              <w:rPr>
                <w:w w:val="96"/>
                <w:sz w:val="20"/>
                <w:szCs w:val="20"/>
                <w:rtl/>
              </w:rPr>
              <w:t>بودجه</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حمایت</w:t>
            </w:r>
            <w:r w:rsidR="00F94507" w:rsidRPr="000230CE">
              <w:rPr>
                <w:w w:val="96"/>
                <w:sz w:val="20"/>
                <w:szCs w:val="20"/>
                <w:rtl/>
              </w:rPr>
              <w:t xml:space="preserve"> </w:t>
            </w:r>
            <w:r w:rsidRPr="000230CE">
              <w:rPr>
                <w:w w:val="96"/>
                <w:sz w:val="20"/>
                <w:szCs w:val="20"/>
                <w:rtl/>
              </w:rPr>
              <w:t>سیاسی</w:t>
            </w:r>
            <w:r w:rsidR="00F94507" w:rsidRPr="000230CE">
              <w:rPr>
                <w:w w:val="96"/>
                <w:sz w:val="20"/>
                <w:szCs w:val="20"/>
                <w:rtl/>
              </w:rPr>
              <w:t xml:space="preserve"> </w:t>
            </w:r>
            <w:r w:rsidRPr="000230CE">
              <w:rPr>
                <w:w w:val="96"/>
                <w:sz w:val="20"/>
                <w:szCs w:val="20"/>
                <w:rtl/>
              </w:rPr>
              <w:t>کافی</w:t>
            </w:r>
            <w:r w:rsidR="00F94507" w:rsidRPr="000230CE">
              <w:rPr>
                <w:w w:val="96"/>
                <w:sz w:val="20"/>
                <w:szCs w:val="20"/>
                <w:rtl/>
              </w:rPr>
              <w:t xml:space="preserve"> </w:t>
            </w:r>
            <w:r w:rsidRPr="000230CE">
              <w:rPr>
                <w:w w:val="96"/>
                <w:sz w:val="20"/>
                <w:szCs w:val="20"/>
                <w:rtl/>
              </w:rPr>
              <w:t>برای</w:t>
            </w:r>
            <w:r w:rsidR="00F94507" w:rsidRPr="000230CE">
              <w:rPr>
                <w:w w:val="96"/>
                <w:sz w:val="20"/>
                <w:szCs w:val="20"/>
                <w:rtl/>
              </w:rPr>
              <w:t xml:space="preserve"> </w:t>
            </w:r>
            <w:r w:rsidRPr="000230CE">
              <w:rPr>
                <w:w w:val="96"/>
                <w:sz w:val="20"/>
                <w:szCs w:val="20"/>
                <w:rtl/>
              </w:rPr>
              <w:t>سیستم</w:t>
            </w:r>
            <w:r w:rsidR="00F94507" w:rsidRPr="000230CE">
              <w:rPr>
                <w:w w:val="96"/>
                <w:sz w:val="20"/>
                <w:szCs w:val="20"/>
                <w:rtl/>
              </w:rPr>
              <w:t xml:space="preserve"> </w:t>
            </w:r>
            <w:r w:rsidRPr="000230CE">
              <w:rPr>
                <w:w w:val="96"/>
                <w:sz w:val="20"/>
                <w:szCs w:val="20"/>
                <w:rtl/>
              </w:rPr>
              <w:t>ملی</w:t>
            </w:r>
            <w:r w:rsidR="00F94507" w:rsidRPr="000230CE">
              <w:rPr>
                <w:w w:val="96"/>
                <w:sz w:val="20"/>
                <w:szCs w:val="20"/>
                <w:rtl/>
              </w:rPr>
              <w:t xml:space="preserve"> </w:t>
            </w:r>
            <w:r w:rsidRPr="000230CE">
              <w:rPr>
                <w:w w:val="96"/>
                <w:sz w:val="20"/>
                <w:szCs w:val="20"/>
                <w:rtl/>
              </w:rPr>
              <w:t>جامع</w:t>
            </w:r>
            <w:r w:rsidR="00F94507" w:rsidRPr="000230CE">
              <w:rPr>
                <w:w w:val="96"/>
                <w:sz w:val="20"/>
                <w:szCs w:val="20"/>
                <w:rtl/>
              </w:rPr>
              <w:t xml:space="preserve"> </w:t>
            </w:r>
            <w:r w:rsidRPr="000230CE">
              <w:rPr>
                <w:w w:val="96"/>
                <w:sz w:val="20"/>
                <w:szCs w:val="20"/>
                <w:rtl/>
              </w:rPr>
              <w:t>ایمنی</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امنیت</w:t>
            </w:r>
            <w:r w:rsidR="00F94507" w:rsidRPr="000230CE">
              <w:rPr>
                <w:w w:val="96"/>
                <w:sz w:val="20"/>
                <w:szCs w:val="20"/>
                <w:rtl/>
              </w:rPr>
              <w:t xml:space="preserve"> </w:t>
            </w:r>
            <w:r w:rsidRPr="000230CE">
              <w:rPr>
                <w:w w:val="96"/>
                <w:sz w:val="20"/>
                <w:szCs w:val="20"/>
                <w:rtl/>
              </w:rPr>
              <w:t>زیستی</w:t>
            </w:r>
            <w:r w:rsidR="00452159" w:rsidRPr="000230CE">
              <w:rPr>
                <w:w w:val="96"/>
                <w:sz w:val="20"/>
                <w:szCs w:val="20"/>
                <w:rtl/>
              </w:rPr>
              <w:t xml:space="preserve">، </w:t>
            </w:r>
            <w:r w:rsidRPr="000230CE">
              <w:rPr>
                <w:w w:val="96"/>
                <w:sz w:val="20"/>
                <w:szCs w:val="20"/>
                <w:rtl/>
              </w:rPr>
              <w:t>از</w:t>
            </w:r>
            <w:r w:rsidR="00F94507" w:rsidRPr="000230CE">
              <w:rPr>
                <w:w w:val="96"/>
                <w:sz w:val="20"/>
                <w:szCs w:val="20"/>
                <w:rtl/>
              </w:rPr>
              <w:t xml:space="preserve"> </w:t>
            </w:r>
            <w:r w:rsidRPr="000230CE">
              <w:rPr>
                <w:w w:val="96"/>
                <w:sz w:val="20"/>
                <w:szCs w:val="20"/>
                <w:rtl/>
              </w:rPr>
              <w:t>جمله</w:t>
            </w:r>
            <w:r w:rsidR="00F94507" w:rsidRPr="000230CE">
              <w:rPr>
                <w:w w:val="96"/>
                <w:sz w:val="20"/>
                <w:szCs w:val="20"/>
                <w:rtl/>
              </w:rPr>
              <w:t xml:space="preserve"> </w:t>
            </w:r>
            <w:r w:rsidRPr="000230CE">
              <w:rPr>
                <w:w w:val="96"/>
                <w:sz w:val="20"/>
                <w:szCs w:val="20"/>
                <w:rtl/>
              </w:rPr>
              <w:t>نگهداری</w:t>
            </w:r>
            <w:r w:rsidR="00F94507" w:rsidRPr="000230CE">
              <w:rPr>
                <w:w w:val="96"/>
                <w:sz w:val="20"/>
                <w:szCs w:val="20"/>
                <w:rtl/>
              </w:rPr>
              <w:t xml:space="preserve"> </w:t>
            </w:r>
            <w:r w:rsidRPr="000230CE">
              <w:rPr>
                <w:w w:val="96"/>
                <w:sz w:val="20"/>
                <w:szCs w:val="20"/>
                <w:rtl/>
              </w:rPr>
              <w:t>تأسیسات</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تجهیزات</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همچنین</w:t>
            </w:r>
            <w:r w:rsidR="00F94507" w:rsidRPr="000230CE">
              <w:rPr>
                <w:w w:val="96"/>
                <w:sz w:val="20"/>
                <w:szCs w:val="20"/>
                <w:rtl/>
              </w:rPr>
              <w:t xml:space="preserve"> </w:t>
            </w:r>
            <w:r w:rsidRPr="000230CE">
              <w:rPr>
                <w:w w:val="96"/>
                <w:sz w:val="20"/>
                <w:szCs w:val="20"/>
                <w:rtl/>
              </w:rPr>
              <w:t>بازنگری</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به‌روزرسانی</w:t>
            </w:r>
            <w:r w:rsidR="00F94507" w:rsidRPr="000230CE">
              <w:rPr>
                <w:w w:val="96"/>
                <w:sz w:val="20"/>
                <w:szCs w:val="20"/>
                <w:rtl/>
              </w:rPr>
              <w:t xml:space="preserve"> </w:t>
            </w:r>
            <w:r w:rsidRPr="000230CE">
              <w:rPr>
                <w:w w:val="96"/>
                <w:sz w:val="20"/>
                <w:szCs w:val="20"/>
                <w:rtl/>
              </w:rPr>
              <w:t>دوره‌ای</w:t>
            </w:r>
            <w:r w:rsidR="00F94507" w:rsidRPr="000230CE">
              <w:rPr>
                <w:w w:val="96"/>
                <w:sz w:val="20"/>
                <w:szCs w:val="20"/>
                <w:rtl/>
              </w:rPr>
              <w:t xml:space="preserve"> </w:t>
            </w:r>
            <w:r w:rsidRPr="000230CE">
              <w:rPr>
                <w:w w:val="96"/>
                <w:sz w:val="20"/>
                <w:szCs w:val="20"/>
                <w:rtl/>
              </w:rPr>
              <w:t>چارچوب</w:t>
            </w:r>
            <w:r w:rsidR="00F94507" w:rsidRPr="000230CE">
              <w:rPr>
                <w:w w:val="96"/>
                <w:sz w:val="20"/>
                <w:szCs w:val="20"/>
                <w:rtl/>
              </w:rPr>
              <w:t xml:space="preserve"> </w:t>
            </w:r>
            <w:r w:rsidRPr="000230CE">
              <w:rPr>
                <w:w w:val="96"/>
                <w:sz w:val="20"/>
                <w:szCs w:val="20"/>
                <w:rtl/>
              </w:rPr>
              <w:t>ملی</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اثربخشی</w:t>
            </w:r>
            <w:r w:rsidR="00F94507" w:rsidRPr="000230CE">
              <w:rPr>
                <w:w w:val="96"/>
                <w:sz w:val="20"/>
                <w:szCs w:val="20"/>
                <w:rtl/>
              </w:rPr>
              <w:t xml:space="preserve"> </w:t>
            </w:r>
            <w:r w:rsidRPr="000230CE">
              <w:rPr>
                <w:w w:val="96"/>
                <w:sz w:val="20"/>
                <w:szCs w:val="20"/>
                <w:rtl/>
              </w:rPr>
              <w:t>آن</w:t>
            </w:r>
            <w:r w:rsidR="00F94507" w:rsidRPr="000230CE">
              <w:rPr>
                <w:w w:val="96"/>
                <w:sz w:val="20"/>
                <w:szCs w:val="20"/>
                <w:rtl/>
              </w:rPr>
              <w:t xml:space="preserve"> </w:t>
            </w:r>
            <w:r w:rsidR="006064B1" w:rsidRPr="000230CE">
              <w:rPr>
                <w:rFonts w:hint="cs"/>
                <w:w w:val="96"/>
                <w:sz w:val="20"/>
                <w:szCs w:val="20"/>
                <w:rtl/>
              </w:rPr>
              <w:t xml:space="preserve"> را </w:t>
            </w:r>
            <w:r w:rsidRPr="000230CE">
              <w:rPr>
                <w:w w:val="96"/>
                <w:sz w:val="20"/>
                <w:szCs w:val="20"/>
                <w:rtl/>
              </w:rPr>
              <w:t>فراهم</w:t>
            </w:r>
            <w:r w:rsidR="00F94507" w:rsidRPr="000230CE">
              <w:rPr>
                <w:w w:val="96"/>
                <w:sz w:val="20"/>
                <w:szCs w:val="20"/>
                <w:rtl/>
              </w:rPr>
              <w:t xml:space="preserve"> </w:t>
            </w:r>
            <w:r w:rsidRPr="000230CE">
              <w:rPr>
                <w:w w:val="96"/>
                <w:sz w:val="20"/>
                <w:szCs w:val="20"/>
                <w:rtl/>
              </w:rPr>
              <w:t>کرده‌اند.</w:t>
            </w:r>
            <w:r w:rsidR="00F94507" w:rsidRPr="000230CE">
              <w:rPr>
                <w:w w:val="96"/>
                <w:sz w:val="20"/>
                <w:szCs w:val="20"/>
                <w:rtl/>
              </w:rPr>
              <w:t xml:space="preserve"> </w:t>
            </w:r>
            <w:r w:rsidRPr="000230CE">
              <w:rPr>
                <w:w w:val="96"/>
                <w:sz w:val="20"/>
                <w:szCs w:val="20"/>
                <w:rtl/>
              </w:rPr>
              <w:t>روش‌های</w:t>
            </w:r>
            <w:r w:rsidR="00F94507" w:rsidRPr="000230CE">
              <w:rPr>
                <w:w w:val="96"/>
                <w:sz w:val="20"/>
                <w:szCs w:val="20"/>
                <w:rtl/>
              </w:rPr>
              <w:t xml:space="preserve"> </w:t>
            </w:r>
            <w:r w:rsidRPr="000230CE">
              <w:rPr>
                <w:w w:val="96"/>
                <w:sz w:val="20"/>
                <w:szCs w:val="20"/>
                <w:rtl/>
              </w:rPr>
              <w:t>کامل</w:t>
            </w:r>
            <w:r w:rsidR="00F94507" w:rsidRPr="000230CE">
              <w:rPr>
                <w:w w:val="96"/>
                <w:sz w:val="20"/>
                <w:szCs w:val="20"/>
                <w:rtl/>
              </w:rPr>
              <w:t xml:space="preserve"> </w:t>
            </w:r>
            <w:r w:rsidRPr="000230CE">
              <w:rPr>
                <w:w w:val="96"/>
                <w:sz w:val="20"/>
                <w:szCs w:val="20"/>
                <w:rtl/>
              </w:rPr>
              <w:t>ضدعفونی</w:t>
            </w:r>
            <w:r w:rsidR="00452159" w:rsidRPr="000230CE">
              <w:rPr>
                <w:w w:val="96"/>
                <w:sz w:val="20"/>
                <w:szCs w:val="20"/>
                <w:rtl/>
              </w:rPr>
              <w:t xml:space="preserve">، </w:t>
            </w:r>
            <w:r w:rsidRPr="000230CE">
              <w:rPr>
                <w:w w:val="96"/>
                <w:sz w:val="20"/>
                <w:szCs w:val="20"/>
                <w:rtl/>
              </w:rPr>
              <w:t>استریلیزاسیون</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مدیریت</w:t>
            </w:r>
            <w:r w:rsidR="00F94507" w:rsidRPr="000230CE">
              <w:rPr>
                <w:w w:val="96"/>
                <w:sz w:val="20"/>
                <w:szCs w:val="20"/>
                <w:rtl/>
              </w:rPr>
              <w:t xml:space="preserve"> </w:t>
            </w:r>
            <w:r w:rsidRPr="000230CE">
              <w:rPr>
                <w:w w:val="96"/>
                <w:sz w:val="20"/>
                <w:szCs w:val="20"/>
                <w:rtl/>
              </w:rPr>
              <w:t>پسماند</w:t>
            </w:r>
            <w:r w:rsidR="00F94507" w:rsidRPr="000230CE">
              <w:rPr>
                <w:w w:val="96"/>
                <w:sz w:val="20"/>
                <w:szCs w:val="20"/>
                <w:rtl/>
              </w:rPr>
              <w:t xml:space="preserve"> </w:t>
            </w:r>
            <w:r w:rsidR="00B32E03" w:rsidRPr="000230CE">
              <w:rPr>
                <w:rFonts w:hint="cs"/>
                <w:w w:val="96"/>
                <w:sz w:val="20"/>
                <w:szCs w:val="20"/>
                <w:rtl/>
              </w:rPr>
              <w:t>در حال اجرا می باشد</w:t>
            </w:r>
            <w:r w:rsidRPr="000230CE">
              <w:rPr>
                <w:w w:val="96"/>
                <w:sz w:val="20"/>
                <w:szCs w:val="20"/>
              </w:rPr>
              <w:t>.</w:t>
            </w:r>
          </w:p>
        </w:tc>
        <w:tc>
          <w:tcPr>
            <w:tcW w:w="1435" w:type="dxa"/>
          </w:tcPr>
          <w:p w14:paraId="73D372AF" w14:textId="77777777" w:rsidR="003D0545" w:rsidRPr="000230CE" w:rsidRDefault="003D0545" w:rsidP="00901F89">
            <w:pPr>
              <w:rPr>
                <w:sz w:val="20"/>
                <w:szCs w:val="20"/>
                <w:lang w:bidi="fa-IR"/>
              </w:rPr>
            </w:pPr>
          </w:p>
        </w:tc>
      </w:tr>
    </w:tbl>
    <w:p w14:paraId="60A80DBC" w14:textId="77777777" w:rsidR="003D0545" w:rsidRPr="000230CE" w:rsidRDefault="003D0545" w:rsidP="00901F89">
      <w:pPr>
        <w:pStyle w:val="ListParagraph"/>
        <w:rPr>
          <w:sz w:val="20"/>
          <w:szCs w:val="20"/>
          <w:rtl/>
        </w:rPr>
      </w:pPr>
    </w:p>
    <w:tbl>
      <w:tblPr>
        <w:tblStyle w:val="TableGrid"/>
        <w:tblW w:w="0" w:type="auto"/>
        <w:tblLook w:val="04A0" w:firstRow="1" w:lastRow="0" w:firstColumn="1" w:lastColumn="0" w:noHBand="0" w:noVBand="1"/>
      </w:tblPr>
      <w:tblGrid>
        <w:gridCol w:w="1345"/>
        <w:gridCol w:w="6570"/>
        <w:gridCol w:w="1435"/>
      </w:tblGrid>
      <w:tr w:rsidR="003D0545" w:rsidRPr="000230CE" w14:paraId="1BAD1C48" w14:textId="77777777" w:rsidTr="00FD49F0">
        <w:tc>
          <w:tcPr>
            <w:tcW w:w="1345" w:type="dxa"/>
            <w:shd w:val="clear" w:color="auto" w:fill="2F5496" w:themeFill="accent5" w:themeFillShade="BF"/>
            <w:vAlign w:val="center"/>
          </w:tcPr>
          <w:p w14:paraId="2A23C9DA" w14:textId="77777777" w:rsidR="003D0545" w:rsidRPr="000230CE" w:rsidRDefault="003D0545" w:rsidP="006E5E81">
            <w:pPr>
              <w:jc w:val="center"/>
              <w:rPr>
                <w:b/>
                <w:bCs/>
                <w:color w:val="FFFFFF" w:themeColor="background1"/>
                <w:sz w:val="22"/>
                <w:szCs w:val="22"/>
                <w:lang w:bidi="fa-IR"/>
              </w:rPr>
            </w:pPr>
            <w:r w:rsidRPr="000230CE">
              <w:rPr>
                <w:rFonts w:hint="cs"/>
                <w:b/>
                <w:bCs/>
                <w:color w:val="FFFFFF" w:themeColor="background1"/>
                <w:sz w:val="22"/>
                <w:szCs w:val="22"/>
                <w:rtl/>
                <w:lang w:bidi="fa-IR"/>
              </w:rPr>
              <w:t>سطح</w:t>
            </w:r>
          </w:p>
        </w:tc>
        <w:tc>
          <w:tcPr>
            <w:tcW w:w="6570" w:type="dxa"/>
            <w:shd w:val="clear" w:color="auto" w:fill="2F5496" w:themeFill="accent5" w:themeFillShade="BF"/>
          </w:tcPr>
          <w:p w14:paraId="3A0380E5" w14:textId="6F35B5F8" w:rsidR="003D0545" w:rsidRPr="000230CE" w:rsidRDefault="003D0545" w:rsidP="006064B1">
            <w:pPr>
              <w:rPr>
                <w:b/>
                <w:bCs/>
                <w:color w:val="FFFFFF" w:themeColor="background1"/>
                <w:sz w:val="22"/>
                <w:szCs w:val="22"/>
              </w:rPr>
            </w:pPr>
            <w:r w:rsidRPr="000230CE">
              <w:rPr>
                <w:b/>
                <w:bCs/>
                <w:color w:val="FFFFFF" w:themeColor="background1"/>
                <w:sz w:val="22"/>
                <w:szCs w:val="22"/>
              </w:rPr>
              <w:t>P.7.2</w:t>
            </w:r>
            <w:r w:rsidRPr="000230CE">
              <w:rPr>
                <w:rFonts w:hint="cs"/>
                <w:b/>
                <w:bCs/>
                <w:color w:val="FFFFFF" w:themeColor="background1"/>
                <w:sz w:val="22"/>
                <w:szCs w:val="22"/>
                <w:rtl/>
                <w:lang w:bidi="fa-IR"/>
              </w:rPr>
              <w:t>.</w:t>
            </w:r>
            <w:r w:rsidR="00F94507" w:rsidRPr="000230CE">
              <w:rPr>
                <w:rFonts w:hint="cs"/>
                <w:b/>
                <w:bCs/>
                <w:color w:val="FFFFFF" w:themeColor="background1"/>
                <w:sz w:val="22"/>
                <w:szCs w:val="22"/>
                <w:rtl/>
                <w:lang w:bidi="fa-IR"/>
              </w:rPr>
              <w:t xml:space="preserve"> </w:t>
            </w:r>
            <w:r w:rsidRPr="000230CE">
              <w:rPr>
                <w:b/>
                <w:bCs/>
                <w:color w:val="FFFFFF" w:themeColor="background1"/>
                <w:sz w:val="22"/>
                <w:szCs w:val="22"/>
                <w:rtl/>
              </w:rPr>
              <w:t>آموزش</w:t>
            </w:r>
            <w:r w:rsidR="00F94507" w:rsidRPr="000230CE">
              <w:rPr>
                <w:b/>
                <w:bCs/>
                <w:color w:val="FFFFFF" w:themeColor="background1"/>
                <w:sz w:val="22"/>
                <w:szCs w:val="22"/>
                <w:rtl/>
              </w:rPr>
              <w:t xml:space="preserve"> </w:t>
            </w:r>
            <w:r w:rsidRPr="000230CE">
              <w:rPr>
                <w:b/>
                <w:bCs/>
                <w:color w:val="FFFFFF" w:themeColor="background1"/>
                <w:sz w:val="22"/>
                <w:szCs w:val="22"/>
                <w:rtl/>
              </w:rPr>
              <w:t>و</w:t>
            </w:r>
            <w:r w:rsidR="00F94507" w:rsidRPr="000230CE">
              <w:rPr>
                <w:b/>
                <w:bCs/>
                <w:color w:val="FFFFFF" w:themeColor="background1"/>
                <w:sz w:val="22"/>
                <w:szCs w:val="22"/>
                <w:rtl/>
              </w:rPr>
              <w:t xml:space="preserve"> </w:t>
            </w:r>
            <w:r w:rsidRPr="000230CE">
              <w:rPr>
                <w:b/>
                <w:bCs/>
                <w:color w:val="FFFFFF" w:themeColor="background1"/>
                <w:sz w:val="22"/>
                <w:szCs w:val="22"/>
                <w:rtl/>
              </w:rPr>
              <w:t>اجرا</w:t>
            </w:r>
            <w:r w:rsidRPr="000230CE">
              <w:rPr>
                <w:rFonts w:hint="cs"/>
                <w:b/>
                <w:bCs/>
                <w:color w:val="FFFFFF" w:themeColor="background1"/>
                <w:sz w:val="22"/>
                <w:szCs w:val="22"/>
                <w:rtl/>
              </w:rPr>
              <w:t>ی</w:t>
            </w:r>
            <w:r w:rsidR="00F94507" w:rsidRPr="000230CE">
              <w:rPr>
                <w:b/>
                <w:bCs/>
                <w:color w:val="FFFFFF" w:themeColor="background1"/>
                <w:sz w:val="22"/>
                <w:szCs w:val="22"/>
                <w:rtl/>
              </w:rPr>
              <w:t xml:space="preserve"> </w:t>
            </w:r>
            <w:r w:rsidRPr="000230CE">
              <w:rPr>
                <w:b/>
                <w:bCs/>
                <w:color w:val="FFFFFF" w:themeColor="background1"/>
                <w:sz w:val="22"/>
                <w:szCs w:val="22"/>
                <w:rtl/>
              </w:rPr>
              <w:t>اصول</w:t>
            </w:r>
            <w:r w:rsidR="00F94507" w:rsidRPr="000230CE">
              <w:rPr>
                <w:b/>
                <w:bCs/>
                <w:color w:val="FFFFFF" w:themeColor="background1"/>
                <w:sz w:val="22"/>
                <w:szCs w:val="22"/>
                <w:rtl/>
              </w:rPr>
              <w:t xml:space="preserve"> </w:t>
            </w:r>
            <w:r w:rsidRPr="000230CE">
              <w:rPr>
                <w:b/>
                <w:bCs/>
                <w:color w:val="FFFFFF" w:themeColor="background1"/>
                <w:sz w:val="22"/>
                <w:szCs w:val="22"/>
                <w:rtl/>
              </w:rPr>
              <w:t>ا</w:t>
            </w:r>
            <w:r w:rsidRPr="000230CE">
              <w:rPr>
                <w:rFonts w:hint="cs"/>
                <w:b/>
                <w:bCs/>
                <w:color w:val="FFFFFF" w:themeColor="background1"/>
                <w:sz w:val="22"/>
                <w:szCs w:val="22"/>
                <w:rtl/>
              </w:rPr>
              <w:t>ی</w:t>
            </w:r>
            <w:r w:rsidRPr="000230CE">
              <w:rPr>
                <w:rFonts w:hint="eastAsia"/>
                <w:b/>
                <w:bCs/>
                <w:color w:val="FFFFFF" w:themeColor="background1"/>
                <w:sz w:val="22"/>
                <w:szCs w:val="22"/>
                <w:rtl/>
              </w:rPr>
              <w:t>من</w:t>
            </w:r>
            <w:r w:rsidRPr="000230CE">
              <w:rPr>
                <w:rFonts w:hint="cs"/>
                <w:b/>
                <w:bCs/>
                <w:color w:val="FFFFFF" w:themeColor="background1"/>
                <w:sz w:val="22"/>
                <w:szCs w:val="22"/>
                <w:rtl/>
              </w:rPr>
              <w:t>ی</w:t>
            </w:r>
            <w:r w:rsidR="00F94507" w:rsidRPr="000230CE">
              <w:rPr>
                <w:b/>
                <w:bCs/>
                <w:color w:val="FFFFFF" w:themeColor="background1"/>
                <w:sz w:val="22"/>
                <w:szCs w:val="22"/>
                <w:rtl/>
              </w:rPr>
              <w:t xml:space="preserve"> </w:t>
            </w:r>
            <w:r w:rsidRPr="000230CE">
              <w:rPr>
                <w:b/>
                <w:bCs/>
                <w:color w:val="FFFFFF" w:themeColor="background1"/>
                <w:sz w:val="22"/>
                <w:szCs w:val="22"/>
                <w:rtl/>
              </w:rPr>
              <w:t>و</w:t>
            </w:r>
            <w:r w:rsidR="00F94507" w:rsidRPr="000230CE">
              <w:rPr>
                <w:b/>
                <w:bCs/>
                <w:color w:val="FFFFFF" w:themeColor="background1"/>
                <w:sz w:val="22"/>
                <w:szCs w:val="22"/>
                <w:rtl/>
              </w:rPr>
              <w:t xml:space="preserve"> </w:t>
            </w:r>
            <w:r w:rsidRPr="000230CE">
              <w:rPr>
                <w:b/>
                <w:bCs/>
                <w:color w:val="FFFFFF" w:themeColor="background1"/>
                <w:sz w:val="22"/>
                <w:szCs w:val="22"/>
                <w:rtl/>
              </w:rPr>
              <w:t>امن</w:t>
            </w:r>
            <w:r w:rsidRPr="000230CE">
              <w:rPr>
                <w:rFonts w:hint="cs"/>
                <w:b/>
                <w:bCs/>
                <w:color w:val="FFFFFF" w:themeColor="background1"/>
                <w:sz w:val="22"/>
                <w:szCs w:val="22"/>
                <w:rtl/>
              </w:rPr>
              <w:t>ی</w:t>
            </w:r>
            <w:r w:rsidRPr="000230CE">
              <w:rPr>
                <w:rFonts w:hint="eastAsia"/>
                <w:b/>
                <w:bCs/>
                <w:color w:val="FFFFFF" w:themeColor="background1"/>
                <w:sz w:val="22"/>
                <w:szCs w:val="22"/>
                <w:rtl/>
              </w:rPr>
              <w:t>ت</w:t>
            </w:r>
            <w:r w:rsidR="00F94507" w:rsidRPr="000230CE">
              <w:rPr>
                <w:b/>
                <w:bCs/>
                <w:color w:val="FFFFFF" w:themeColor="background1"/>
                <w:sz w:val="22"/>
                <w:szCs w:val="22"/>
                <w:rtl/>
              </w:rPr>
              <w:t xml:space="preserve"> </w:t>
            </w:r>
            <w:r w:rsidRPr="000230CE">
              <w:rPr>
                <w:b/>
                <w:bCs/>
                <w:color w:val="FFFFFF" w:themeColor="background1"/>
                <w:sz w:val="22"/>
                <w:szCs w:val="22"/>
                <w:rtl/>
              </w:rPr>
              <w:t>ز</w:t>
            </w:r>
            <w:r w:rsidRPr="000230CE">
              <w:rPr>
                <w:rFonts w:hint="cs"/>
                <w:b/>
                <w:bCs/>
                <w:color w:val="FFFFFF" w:themeColor="background1"/>
                <w:sz w:val="22"/>
                <w:szCs w:val="22"/>
                <w:rtl/>
              </w:rPr>
              <w:t>ی</w:t>
            </w:r>
            <w:r w:rsidRPr="000230CE">
              <w:rPr>
                <w:rFonts w:hint="eastAsia"/>
                <w:b/>
                <w:bCs/>
                <w:color w:val="FFFFFF" w:themeColor="background1"/>
                <w:sz w:val="22"/>
                <w:szCs w:val="22"/>
                <w:rtl/>
              </w:rPr>
              <w:t>ست</w:t>
            </w:r>
            <w:r w:rsidRPr="000230CE">
              <w:rPr>
                <w:rFonts w:hint="cs"/>
                <w:b/>
                <w:bCs/>
                <w:color w:val="FFFFFF" w:themeColor="background1"/>
                <w:sz w:val="22"/>
                <w:szCs w:val="22"/>
                <w:rtl/>
              </w:rPr>
              <w:t>ی</w:t>
            </w:r>
            <w:r w:rsidR="00F94507" w:rsidRPr="000230CE">
              <w:rPr>
                <w:b/>
                <w:bCs/>
                <w:color w:val="FFFFFF" w:themeColor="background1"/>
                <w:sz w:val="22"/>
                <w:szCs w:val="22"/>
                <w:rtl/>
              </w:rPr>
              <w:t xml:space="preserve"> </w:t>
            </w:r>
            <w:r w:rsidRPr="000230CE">
              <w:rPr>
                <w:b/>
                <w:bCs/>
                <w:color w:val="FFFFFF" w:themeColor="background1"/>
                <w:sz w:val="22"/>
                <w:szCs w:val="22"/>
                <w:rtl/>
              </w:rPr>
              <w:t>در</w:t>
            </w:r>
            <w:r w:rsidR="00F94507" w:rsidRPr="000230CE">
              <w:rPr>
                <w:b/>
                <w:bCs/>
                <w:color w:val="FFFFFF" w:themeColor="background1"/>
                <w:sz w:val="22"/>
                <w:szCs w:val="22"/>
                <w:rtl/>
              </w:rPr>
              <w:t xml:space="preserve"> </w:t>
            </w:r>
            <w:r w:rsidRPr="000230CE">
              <w:rPr>
                <w:b/>
                <w:bCs/>
                <w:color w:val="FFFFFF" w:themeColor="background1"/>
                <w:sz w:val="22"/>
                <w:szCs w:val="22"/>
                <w:rtl/>
              </w:rPr>
              <w:t>کل</w:t>
            </w:r>
            <w:r w:rsidRPr="000230CE">
              <w:rPr>
                <w:rFonts w:hint="cs"/>
                <w:b/>
                <w:bCs/>
                <w:color w:val="FFFFFF" w:themeColor="background1"/>
                <w:sz w:val="22"/>
                <w:szCs w:val="22"/>
                <w:rtl/>
              </w:rPr>
              <w:t>ی</w:t>
            </w:r>
            <w:r w:rsidRPr="000230CE">
              <w:rPr>
                <w:rFonts w:hint="eastAsia"/>
                <w:b/>
                <w:bCs/>
                <w:color w:val="FFFFFF" w:themeColor="background1"/>
                <w:sz w:val="22"/>
                <w:szCs w:val="22"/>
                <w:rtl/>
              </w:rPr>
              <w:t>ه</w:t>
            </w:r>
            <w:r w:rsidR="00F94507" w:rsidRPr="000230CE">
              <w:rPr>
                <w:b/>
                <w:bCs/>
                <w:color w:val="FFFFFF" w:themeColor="background1"/>
                <w:sz w:val="22"/>
                <w:szCs w:val="22"/>
                <w:rtl/>
              </w:rPr>
              <w:t xml:space="preserve"> </w:t>
            </w:r>
            <w:r w:rsidRPr="000230CE">
              <w:rPr>
                <w:b/>
                <w:bCs/>
                <w:color w:val="FFFFFF" w:themeColor="background1"/>
                <w:sz w:val="22"/>
                <w:szCs w:val="22"/>
                <w:rtl/>
              </w:rPr>
              <w:t>بخش‌ها</w:t>
            </w:r>
            <w:r w:rsidRPr="000230CE">
              <w:rPr>
                <w:rFonts w:hint="cs"/>
                <w:b/>
                <w:bCs/>
                <w:color w:val="FFFFFF" w:themeColor="background1"/>
                <w:sz w:val="22"/>
                <w:szCs w:val="22"/>
                <w:rtl/>
              </w:rPr>
              <w:t>ی</w:t>
            </w:r>
            <w:r w:rsidR="00F94507" w:rsidRPr="000230CE">
              <w:rPr>
                <w:b/>
                <w:bCs/>
                <w:color w:val="FFFFFF" w:themeColor="background1"/>
                <w:sz w:val="22"/>
                <w:szCs w:val="22"/>
                <w:rtl/>
              </w:rPr>
              <w:t xml:space="preserve"> </w:t>
            </w:r>
            <w:r w:rsidRPr="000230CE">
              <w:rPr>
                <w:b/>
                <w:bCs/>
                <w:color w:val="FFFFFF" w:themeColor="background1"/>
                <w:sz w:val="22"/>
                <w:szCs w:val="22"/>
                <w:rtl/>
              </w:rPr>
              <w:t>مرتبط</w:t>
            </w:r>
            <w:r w:rsidR="00F94507" w:rsidRPr="000230CE">
              <w:rPr>
                <w:b/>
                <w:bCs/>
                <w:color w:val="FFFFFF" w:themeColor="background1"/>
                <w:sz w:val="22"/>
                <w:szCs w:val="22"/>
                <w:rtl/>
              </w:rPr>
              <w:t xml:space="preserve"> </w:t>
            </w:r>
            <w:r w:rsidRPr="000230CE">
              <w:rPr>
                <w:b/>
                <w:bCs/>
                <w:color w:val="FFFFFF" w:themeColor="background1"/>
                <w:sz w:val="22"/>
                <w:szCs w:val="22"/>
                <w:rtl/>
              </w:rPr>
              <w:t>(شامل</w:t>
            </w:r>
            <w:r w:rsidR="00F94507" w:rsidRPr="000230CE">
              <w:rPr>
                <w:b/>
                <w:bCs/>
                <w:color w:val="FFFFFF" w:themeColor="background1"/>
                <w:sz w:val="22"/>
                <w:szCs w:val="22"/>
                <w:rtl/>
              </w:rPr>
              <w:t xml:space="preserve"> </w:t>
            </w:r>
            <w:r w:rsidRPr="000230CE">
              <w:rPr>
                <w:b/>
                <w:bCs/>
                <w:color w:val="FFFFFF" w:themeColor="background1"/>
                <w:sz w:val="22"/>
                <w:szCs w:val="22"/>
                <w:rtl/>
              </w:rPr>
              <w:t>حوزه‌ها</w:t>
            </w:r>
            <w:r w:rsidRPr="000230CE">
              <w:rPr>
                <w:rFonts w:hint="cs"/>
                <w:b/>
                <w:bCs/>
                <w:color w:val="FFFFFF" w:themeColor="background1"/>
                <w:sz w:val="22"/>
                <w:szCs w:val="22"/>
                <w:rtl/>
              </w:rPr>
              <w:t>ی</w:t>
            </w:r>
            <w:r w:rsidR="00F94507" w:rsidRPr="000230CE">
              <w:rPr>
                <w:b/>
                <w:bCs/>
                <w:color w:val="FFFFFF" w:themeColor="background1"/>
                <w:sz w:val="22"/>
                <w:szCs w:val="22"/>
                <w:rtl/>
              </w:rPr>
              <w:t xml:space="preserve"> </w:t>
            </w:r>
            <w:r w:rsidRPr="000230CE">
              <w:rPr>
                <w:b/>
                <w:bCs/>
                <w:color w:val="FFFFFF" w:themeColor="background1"/>
                <w:sz w:val="22"/>
                <w:szCs w:val="22"/>
                <w:rtl/>
              </w:rPr>
              <w:t>انسان</w:t>
            </w:r>
            <w:r w:rsidRPr="000230CE">
              <w:rPr>
                <w:rFonts w:hint="cs"/>
                <w:b/>
                <w:bCs/>
                <w:color w:val="FFFFFF" w:themeColor="background1"/>
                <w:sz w:val="22"/>
                <w:szCs w:val="22"/>
                <w:rtl/>
              </w:rPr>
              <w:t>ی</w:t>
            </w:r>
            <w:r w:rsidR="00452159" w:rsidRPr="000230CE">
              <w:rPr>
                <w:rFonts w:hint="eastAsia"/>
                <w:b/>
                <w:bCs/>
                <w:color w:val="FFFFFF" w:themeColor="background1"/>
                <w:sz w:val="22"/>
                <w:szCs w:val="22"/>
                <w:rtl/>
              </w:rPr>
              <w:t xml:space="preserve">، </w:t>
            </w:r>
            <w:r w:rsidRPr="000230CE">
              <w:rPr>
                <w:b/>
                <w:bCs/>
                <w:color w:val="FFFFFF" w:themeColor="background1"/>
                <w:sz w:val="22"/>
                <w:szCs w:val="22"/>
                <w:rtl/>
              </w:rPr>
              <w:t>دام</w:t>
            </w:r>
            <w:r w:rsidRPr="000230CE">
              <w:rPr>
                <w:rFonts w:hint="cs"/>
                <w:b/>
                <w:bCs/>
                <w:color w:val="FFFFFF" w:themeColor="background1"/>
                <w:sz w:val="22"/>
                <w:szCs w:val="22"/>
                <w:rtl/>
              </w:rPr>
              <w:t>ی</w:t>
            </w:r>
            <w:r w:rsidR="00F94507" w:rsidRPr="000230CE">
              <w:rPr>
                <w:b/>
                <w:bCs/>
                <w:color w:val="FFFFFF" w:themeColor="background1"/>
                <w:sz w:val="22"/>
                <w:szCs w:val="22"/>
                <w:rtl/>
              </w:rPr>
              <w:t xml:space="preserve"> </w:t>
            </w:r>
            <w:r w:rsidRPr="000230CE">
              <w:rPr>
                <w:b/>
                <w:bCs/>
                <w:color w:val="FFFFFF" w:themeColor="background1"/>
                <w:sz w:val="22"/>
                <w:szCs w:val="22"/>
                <w:rtl/>
              </w:rPr>
              <w:t>و</w:t>
            </w:r>
            <w:r w:rsidR="00F94507" w:rsidRPr="000230CE">
              <w:rPr>
                <w:b/>
                <w:bCs/>
                <w:color w:val="FFFFFF" w:themeColor="background1"/>
                <w:sz w:val="22"/>
                <w:szCs w:val="22"/>
                <w:rtl/>
              </w:rPr>
              <w:t xml:space="preserve"> </w:t>
            </w:r>
            <w:r w:rsidRPr="000230CE">
              <w:rPr>
                <w:b/>
                <w:bCs/>
                <w:color w:val="FFFFFF" w:themeColor="background1"/>
                <w:sz w:val="22"/>
                <w:szCs w:val="22"/>
                <w:rtl/>
              </w:rPr>
              <w:t>کشاورز</w:t>
            </w:r>
            <w:r w:rsidRPr="000230CE">
              <w:rPr>
                <w:rFonts w:hint="cs"/>
                <w:b/>
                <w:bCs/>
                <w:color w:val="FFFFFF" w:themeColor="background1"/>
                <w:sz w:val="22"/>
                <w:szCs w:val="22"/>
                <w:rtl/>
              </w:rPr>
              <w:t>ی</w:t>
            </w:r>
            <w:r w:rsidRPr="000230CE">
              <w:rPr>
                <w:b/>
                <w:bCs/>
                <w:color w:val="FFFFFF" w:themeColor="background1"/>
                <w:sz w:val="22"/>
                <w:szCs w:val="22"/>
                <w:rtl/>
              </w:rPr>
              <w:t>)</w:t>
            </w:r>
          </w:p>
        </w:tc>
        <w:tc>
          <w:tcPr>
            <w:tcW w:w="1435" w:type="dxa"/>
            <w:shd w:val="clear" w:color="auto" w:fill="2F5496" w:themeFill="accent5" w:themeFillShade="BF"/>
          </w:tcPr>
          <w:p w14:paraId="33749CB8" w14:textId="77777777" w:rsidR="003D0545" w:rsidRPr="000230CE" w:rsidRDefault="003D0545" w:rsidP="00901F89">
            <w:pPr>
              <w:rPr>
                <w:b/>
                <w:bCs/>
                <w:color w:val="FFFFFF" w:themeColor="background1"/>
                <w:sz w:val="22"/>
                <w:szCs w:val="22"/>
                <w:lang w:bidi="fa-IR"/>
              </w:rPr>
            </w:pPr>
            <w:r w:rsidRPr="000230CE">
              <w:rPr>
                <w:rFonts w:hint="cs"/>
                <w:b/>
                <w:bCs/>
                <w:color w:val="FFFFFF" w:themeColor="background1"/>
                <w:sz w:val="22"/>
                <w:szCs w:val="22"/>
                <w:rtl/>
                <w:lang w:bidi="fa-IR"/>
              </w:rPr>
              <w:t>یک</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سطح</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انتخاب</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شود</w:t>
            </w:r>
          </w:p>
        </w:tc>
      </w:tr>
      <w:tr w:rsidR="003D0545" w:rsidRPr="000230CE" w14:paraId="711C4047" w14:textId="77777777" w:rsidTr="00FD49F0">
        <w:tc>
          <w:tcPr>
            <w:tcW w:w="1345" w:type="dxa"/>
            <w:shd w:val="clear" w:color="auto" w:fill="FF0000"/>
            <w:vAlign w:val="center"/>
          </w:tcPr>
          <w:p w14:paraId="5B22BD09" w14:textId="77777777" w:rsidR="003D0545" w:rsidRPr="000230CE" w:rsidRDefault="003D0545" w:rsidP="006E5E81">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570" w:type="dxa"/>
          </w:tcPr>
          <w:p w14:paraId="5EBAFC07" w14:textId="707C3E63" w:rsidR="003D0545" w:rsidRPr="000230CE" w:rsidRDefault="003D0545" w:rsidP="006064B1">
            <w:pPr>
              <w:rPr>
                <w:w w:val="96"/>
                <w:sz w:val="20"/>
                <w:szCs w:val="20"/>
              </w:rPr>
            </w:pPr>
            <w:r w:rsidRPr="000230CE">
              <w:rPr>
                <w:w w:val="96"/>
                <w:sz w:val="20"/>
                <w:szCs w:val="20"/>
                <w:rtl/>
              </w:rPr>
              <w:t>هیچ</w:t>
            </w:r>
            <w:r w:rsidR="00F94507" w:rsidRPr="000230CE">
              <w:rPr>
                <w:w w:val="96"/>
                <w:sz w:val="20"/>
                <w:szCs w:val="20"/>
                <w:rtl/>
              </w:rPr>
              <w:t xml:space="preserve"> </w:t>
            </w:r>
            <w:r w:rsidRPr="000230CE">
              <w:rPr>
                <w:w w:val="96"/>
                <w:sz w:val="20"/>
                <w:szCs w:val="20"/>
                <w:rtl/>
              </w:rPr>
              <w:t>برنامه‌ای</w:t>
            </w:r>
            <w:r w:rsidR="00F94507" w:rsidRPr="000230CE">
              <w:rPr>
                <w:w w:val="96"/>
                <w:sz w:val="20"/>
                <w:szCs w:val="20"/>
                <w:rtl/>
              </w:rPr>
              <w:t xml:space="preserve"> </w:t>
            </w:r>
            <w:r w:rsidRPr="000230CE">
              <w:rPr>
                <w:w w:val="96"/>
                <w:sz w:val="20"/>
                <w:szCs w:val="20"/>
                <w:rtl/>
              </w:rPr>
              <w:t>برای</w:t>
            </w:r>
            <w:r w:rsidR="00F94507" w:rsidRPr="000230CE">
              <w:rPr>
                <w:w w:val="96"/>
                <w:sz w:val="20"/>
                <w:szCs w:val="20"/>
                <w:rtl/>
              </w:rPr>
              <w:t xml:space="preserve"> </w:t>
            </w:r>
            <w:r w:rsidRPr="000230CE">
              <w:rPr>
                <w:w w:val="96"/>
                <w:sz w:val="20"/>
                <w:szCs w:val="20"/>
                <w:rtl/>
              </w:rPr>
              <w:t>آموزش</w:t>
            </w:r>
            <w:r w:rsidR="00F94507" w:rsidRPr="000230CE">
              <w:rPr>
                <w:w w:val="96"/>
                <w:sz w:val="20"/>
                <w:szCs w:val="20"/>
                <w:rtl/>
              </w:rPr>
              <w:t xml:space="preserve"> </w:t>
            </w:r>
            <w:r w:rsidRPr="000230CE">
              <w:rPr>
                <w:w w:val="96"/>
                <w:sz w:val="20"/>
                <w:szCs w:val="20"/>
                <w:rtl/>
              </w:rPr>
              <w:t>ایمنی</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امنیت</w:t>
            </w:r>
            <w:r w:rsidR="00F94507" w:rsidRPr="000230CE">
              <w:rPr>
                <w:w w:val="96"/>
                <w:sz w:val="20"/>
                <w:szCs w:val="20"/>
                <w:rtl/>
              </w:rPr>
              <w:t xml:space="preserve"> </w:t>
            </w:r>
            <w:r w:rsidRPr="000230CE">
              <w:rPr>
                <w:w w:val="96"/>
                <w:sz w:val="20"/>
                <w:szCs w:val="20"/>
                <w:rtl/>
              </w:rPr>
              <w:t>زیستی</w:t>
            </w:r>
            <w:r w:rsidR="00F94507" w:rsidRPr="000230CE">
              <w:rPr>
                <w:w w:val="96"/>
                <w:sz w:val="20"/>
                <w:szCs w:val="20"/>
                <w:rtl/>
              </w:rPr>
              <w:t xml:space="preserve"> </w:t>
            </w:r>
            <w:r w:rsidRPr="000230CE">
              <w:rPr>
                <w:w w:val="96"/>
                <w:sz w:val="20"/>
                <w:szCs w:val="20"/>
                <w:rtl/>
              </w:rPr>
              <w:t>وجود</w:t>
            </w:r>
            <w:r w:rsidR="00F94507" w:rsidRPr="000230CE">
              <w:rPr>
                <w:w w:val="96"/>
                <w:sz w:val="20"/>
                <w:szCs w:val="20"/>
                <w:rtl/>
              </w:rPr>
              <w:t xml:space="preserve"> </w:t>
            </w:r>
            <w:r w:rsidRPr="000230CE">
              <w:rPr>
                <w:w w:val="96"/>
                <w:sz w:val="20"/>
                <w:szCs w:val="20"/>
                <w:rtl/>
              </w:rPr>
              <w:t>ندارد</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هیچ</w:t>
            </w:r>
            <w:r w:rsidR="00F94507" w:rsidRPr="000230CE">
              <w:rPr>
                <w:w w:val="96"/>
                <w:sz w:val="20"/>
                <w:szCs w:val="20"/>
                <w:rtl/>
              </w:rPr>
              <w:t xml:space="preserve"> </w:t>
            </w:r>
            <w:r w:rsidRPr="000230CE">
              <w:rPr>
                <w:w w:val="96"/>
                <w:sz w:val="20"/>
                <w:szCs w:val="20"/>
                <w:rtl/>
              </w:rPr>
              <w:t>طرحی</w:t>
            </w:r>
            <w:r w:rsidR="00F94507" w:rsidRPr="000230CE">
              <w:rPr>
                <w:w w:val="96"/>
                <w:sz w:val="20"/>
                <w:szCs w:val="20"/>
                <w:rtl/>
              </w:rPr>
              <w:t xml:space="preserve"> </w:t>
            </w:r>
            <w:r w:rsidRPr="000230CE">
              <w:rPr>
                <w:w w:val="96"/>
                <w:sz w:val="20"/>
                <w:szCs w:val="20"/>
                <w:rtl/>
              </w:rPr>
              <w:t>در</w:t>
            </w:r>
            <w:r w:rsidR="00F94507" w:rsidRPr="000230CE">
              <w:rPr>
                <w:w w:val="96"/>
                <w:sz w:val="20"/>
                <w:szCs w:val="20"/>
                <w:rtl/>
              </w:rPr>
              <w:t xml:space="preserve"> </w:t>
            </w:r>
            <w:r w:rsidRPr="000230CE">
              <w:rPr>
                <w:w w:val="96"/>
                <w:sz w:val="20"/>
                <w:szCs w:val="20"/>
                <w:rtl/>
              </w:rPr>
              <w:t>این</w:t>
            </w:r>
            <w:r w:rsidR="00F94507" w:rsidRPr="000230CE">
              <w:rPr>
                <w:w w:val="96"/>
                <w:sz w:val="20"/>
                <w:szCs w:val="20"/>
                <w:rtl/>
              </w:rPr>
              <w:t xml:space="preserve"> </w:t>
            </w:r>
            <w:r w:rsidRPr="000230CE">
              <w:rPr>
                <w:w w:val="96"/>
                <w:sz w:val="20"/>
                <w:szCs w:val="20"/>
                <w:rtl/>
              </w:rPr>
              <w:t>زمینه</w:t>
            </w:r>
            <w:r w:rsidR="00F94507" w:rsidRPr="000230CE">
              <w:rPr>
                <w:w w:val="96"/>
                <w:sz w:val="20"/>
                <w:szCs w:val="20"/>
                <w:rtl/>
              </w:rPr>
              <w:t xml:space="preserve"> </w:t>
            </w:r>
            <w:r w:rsidRPr="000230CE">
              <w:rPr>
                <w:w w:val="96"/>
                <w:sz w:val="20"/>
                <w:szCs w:val="20"/>
                <w:rtl/>
              </w:rPr>
              <w:t>تدوین</w:t>
            </w:r>
            <w:r w:rsidR="00F94507" w:rsidRPr="000230CE">
              <w:rPr>
                <w:w w:val="96"/>
                <w:sz w:val="20"/>
                <w:szCs w:val="20"/>
                <w:rtl/>
              </w:rPr>
              <w:t xml:space="preserve"> </w:t>
            </w:r>
            <w:r w:rsidRPr="000230CE">
              <w:rPr>
                <w:w w:val="96"/>
                <w:sz w:val="20"/>
                <w:szCs w:val="20"/>
                <w:rtl/>
              </w:rPr>
              <w:t>نشده</w:t>
            </w:r>
            <w:r w:rsidR="00F94507" w:rsidRPr="000230CE">
              <w:rPr>
                <w:w w:val="96"/>
                <w:sz w:val="20"/>
                <w:szCs w:val="20"/>
                <w:rtl/>
              </w:rPr>
              <w:t xml:space="preserve"> </w:t>
            </w:r>
            <w:r w:rsidRPr="000230CE">
              <w:rPr>
                <w:w w:val="96"/>
                <w:sz w:val="20"/>
                <w:szCs w:val="20"/>
                <w:rtl/>
              </w:rPr>
              <w:t>است</w:t>
            </w:r>
            <w:r w:rsidRPr="000230CE">
              <w:rPr>
                <w:w w:val="96"/>
                <w:sz w:val="20"/>
                <w:szCs w:val="20"/>
              </w:rPr>
              <w:t>.</w:t>
            </w:r>
          </w:p>
        </w:tc>
        <w:tc>
          <w:tcPr>
            <w:tcW w:w="1435" w:type="dxa"/>
          </w:tcPr>
          <w:p w14:paraId="466378C0" w14:textId="77777777" w:rsidR="003D0545" w:rsidRPr="000230CE" w:rsidRDefault="003D0545" w:rsidP="00901F89">
            <w:pPr>
              <w:rPr>
                <w:sz w:val="20"/>
                <w:szCs w:val="20"/>
                <w:lang w:bidi="fa-IR"/>
              </w:rPr>
            </w:pPr>
          </w:p>
        </w:tc>
      </w:tr>
      <w:tr w:rsidR="003D0545" w:rsidRPr="000230CE" w14:paraId="1689DC90" w14:textId="77777777" w:rsidTr="00FD49F0">
        <w:tc>
          <w:tcPr>
            <w:tcW w:w="1345" w:type="dxa"/>
            <w:shd w:val="clear" w:color="auto" w:fill="FFC000"/>
            <w:vAlign w:val="center"/>
          </w:tcPr>
          <w:p w14:paraId="63DADE86" w14:textId="77777777" w:rsidR="003D0545" w:rsidRPr="000230CE" w:rsidRDefault="003D0545" w:rsidP="006E5E81">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570" w:type="dxa"/>
          </w:tcPr>
          <w:p w14:paraId="5E97A8E6" w14:textId="2DE5E367" w:rsidR="003D0545" w:rsidRPr="000230CE" w:rsidRDefault="003D0545" w:rsidP="00A22201">
            <w:pPr>
              <w:rPr>
                <w:w w:val="96"/>
                <w:sz w:val="20"/>
                <w:szCs w:val="20"/>
              </w:rPr>
            </w:pPr>
            <w:r w:rsidRPr="000230CE">
              <w:rPr>
                <w:w w:val="96"/>
                <w:sz w:val="20"/>
                <w:szCs w:val="20"/>
                <w:rtl/>
              </w:rPr>
              <w:t>کشور</w:t>
            </w:r>
            <w:r w:rsidR="00F94507" w:rsidRPr="000230CE">
              <w:rPr>
                <w:w w:val="96"/>
                <w:sz w:val="20"/>
                <w:szCs w:val="20"/>
                <w:rtl/>
              </w:rPr>
              <w:t xml:space="preserve"> </w:t>
            </w:r>
            <w:r w:rsidRPr="000230CE">
              <w:rPr>
                <w:w w:val="96"/>
                <w:sz w:val="20"/>
                <w:szCs w:val="20"/>
                <w:rtl/>
              </w:rPr>
              <w:t>نیازسنجی</w:t>
            </w:r>
            <w:r w:rsidR="00F94507" w:rsidRPr="000230CE">
              <w:rPr>
                <w:w w:val="96"/>
                <w:sz w:val="20"/>
                <w:szCs w:val="20"/>
                <w:rtl/>
              </w:rPr>
              <w:t xml:space="preserve"> </w:t>
            </w:r>
            <w:r w:rsidRPr="000230CE">
              <w:rPr>
                <w:w w:val="96"/>
                <w:sz w:val="20"/>
                <w:szCs w:val="20"/>
                <w:rtl/>
              </w:rPr>
              <w:t>آموزشی</w:t>
            </w:r>
            <w:r w:rsidR="00F94507" w:rsidRPr="000230CE">
              <w:rPr>
                <w:w w:val="96"/>
                <w:sz w:val="20"/>
                <w:szCs w:val="20"/>
                <w:rtl/>
              </w:rPr>
              <w:t xml:space="preserve"> </w:t>
            </w:r>
            <w:r w:rsidRPr="000230CE">
              <w:rPr>
                <w:w w:val="96"/>
                <w:sz w:val="20"/>
                <w:szCs w:val="20"/>
                <w:rtl/>
              </w:rPr>
              <w:t>را</w:t>
            </w:r>
            <w:r w:rsidR="00F94507" w:rsidRPr="000230CE">
              <w:rPr>
                <w:w w:val="96"/>
                <w:sz w:val="20"/>
                <w:szCs w:val="20"/>
                <w:rtl/>
              </w:rPr>
              <w:t xml:space="preserve"> </w:t>
            </w:r>
            <w:r w:rsidRPr="000230CE">
              <w:rPr>
                <w:w w:val="96"/>
                <w:sz w:val="20"/>
                <w:szCs w:val="20"/>
                <w:rtl/>
              </w:rPr>
              <w:t>انجام</w:t>
            </w:r>
            <w:r w:rsidR="00F94507" w:rsidRPr="000230CE">
              <w:rPr>
                <w:w w:val="96"/>
                <w:sz w:val="20"/>
                <w:szCs w:val="20"/>
                <w:rtl/>
              </w:rPr>
              <w:t xml:space="preserve"> </w:t>
            </w:r>
            <w:r w:rsidRPr="000230CE">
              <w:rPr>
                <w:w w:val="96"/>
                <w:sz w:val="20"/>
                <w:szCs w:val="20"/>
                <w:rtl/>
              </w:rPr>
              <w:t>داده</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شکاف‌های</w:t>
            </w:r>
            <w:r w:rsidR="00F94507" w:rsidRPr="000230CE">
              <w:rPr>
                <w:w w:val="96"/>
                <w:sz w:val="20"/>
                <w:szCs w:val="20"/>
                <w:rtl/>
              </w:rPr>
              <w:t xml:space="preserve"> </w:t>
            </w:r>
            <w:r w:rsidRPr="000230CE">
              <w:rPr>
                <w:w w:val="96"/>
                <w:sz w:val="20"/>
                <w:szCs w:val="20"/>
                <w:rtl/>
              </w:rPr>
              <w:t>موجود</w:t>
            </w:r>
            <w:r w:rsidR="00F94507" w:rsidRPr="000230CE">
              <w:rPr>
                <w:w w:val="96"/>
                <w:sz w:val="20"/>
                <w:szCs w:val="20"/>
                <w:rtl/>
              </w:rPr>
              <w:t xml:space="preserve"> </w:t>
            </w:r>
            <w:r w:rsidRPr="000230CE">
              <w:rPr>
                <w:w w:val="96"/>
                <w:sz w:val="20"/>
                <w:szCs w:val="20"/>
                <w:rtl/>
              </w:rPr>
              <w:t>در</w:t>
            </w:r>
            <w:r w:rsidR="00F94507" w:rsidRPr="000230CE">
              <w:rPr>
                <w:w w:val="96"/>
                <w:sz w:val="20"/>
                <w:szCs w:val="20"/>
                <w:rtl/>
              </w:rPr>
              <w:t xml:space="preserve"> </w:t>
            </w:r>
            <w:r w:rsidRPr="000230CE">
              <w:rPr>
                <w:w w:val="96"/>
                <w:sz w:val="20"/>
                <w:szCs w:val="20"/>
                <w:rtl/>
              </w:rPr>
              <w:t>آموزش</w:t>
            </w:r>
            <w:r w:rsidR="00F94507" w:rsidRPr="000230CE">
              <w:rPr>
                <w:w w:val="96"/>
                <w:sz w:val="20"/>
                <w:szCs w:val="20"/>
                <w:rtl/>
              </w:rPr>
              <w:t xml:space="preserve"> </w:t>
            </w:r>
            <w:r w:rsidRPr="000230CE">
              <w:rPr>
                <w:w w:val="96"/>
                <w:sz w:val="20"/>
                <w:szCs w:val="20"/>
                <w:rtl/>
              </w:rPr>
              <w:t>ایمنی</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امنیت</w:t>
            </w:r>
            <w:r w:rsidR="00F94507" w:rsidRPr="000230CE">
              <w:rPr>
                <w:w w:val="96"/>
                <w:sz w:val="20"/>
                <w:szCs w:val="20"/>
                <w:rtl/>
              </w:rPr>
              <w:t xml:space="preserve"> </w:t>
            </w:r>
            <w:r w:rsidRPr="000230CE">
              <w:rPr>
                <w:w w:val="96"/>
                <w:sz w:val="20"/>
                <w:szCs w:val="20"/>
                <w:rtl/>
              </w:rPr>
              <w:t>زیستی</w:t>
            </w:r>
            <w:r w:rsidR="00F94507" w:rsidRPr="000230CE">
              <w:rPr>
                <w:w w:val="96"/>
                <w:sz w:val="20"/>
                <w:szCs w:val="20"/>
                <w:rtl/>
              </w:rPr>
              <w:t xml:space="preserve"> </w:t>
            </w:r>
            <w:r w:rsidRPr="000230CE">
              <w:rPr>
                <w:w w:val="96"/>
                <w:sz w:val="20"/>
                <w:szCs w:val="20"/>
                <w:rtl/>
              </w:rPr>
              <w:t>را</w:t>
            </w:r>
            <w:r w:rsidR="00F94507" w:rsidRPr="000230CE">
              <w:rPr>
                <w:w w:val="96"/>
                <w:sz w:val="20"/>
                <w:szCs w:val="20"/>
                <w:rtl/>
              </w:rPr>
              <w:t xml:space="preserve"> </w:t>
            </w:r>
            <w:r w:rsidRPr="000230CE">
              <w:rPr>
                <w:w w:val="96"/>
                <w:sz w:val="20"/>
                <w:szCs w:val="20"/>
                <w:rtl/>
              </w:rPr>
              <w:t>شناسایی</w:t>
            </w:r>
            <w:r w:rsidR="00F94507" w:rsidRPr="000230CE">
              <w:rPr>
                <w:w w:val="96"/>
                <w:sz w:val="20"/>
                <w:szCs w:val="20"/>
                <w:rtl/>
              </w:rPr>
              <w:t xml:space="preserve"> </w:t>
            </w:r>
            <w:r w:rsidRPr="000230CE">
              <w:rPr>
                <w:w w:val="96"/>
                <w:sz w:val="20"/>
                <w:szCs w:val="20"/>
                <w:rtl/>
              </w:rPr>
              <w:t>کرده</w:t>
            </w:r>
            <w:r w:rsidR="00F94507" w:rsidRPr="000230CE">
              <w:rPr>
                <w:w w:val="96"/>
                <w:sz w:val="20"/>
                <w:szCs w:val="20"/>
                <w:rtl/>
              </w:rPr>
              <w:t xml:space="preserve"> </w:t>
            </w:r>
            <w:r w:rsidRPr="000230CE">
              <w:rPr>
                <w:w w:val="96"/>
                <w:sz w:val="20"/>
                <w:szCs w:val="20"/>
                <w:rtl/>
              </w:rPr>
              <w:t>است</w:t>
            </w:r>
            <w:r w:rsidR="00452159" w:rsidRPr="000230CE">
              <w:rPr>
                <w:w w:val="96"/>
                <w:sz w:val="20"/>
                <w:szCs w:val="20"/>
                <w:rtl/>
              </w:rPr>
              <w:t xml:space="preserve">، </w:t>
            </w:r>
            <w:r w:rsidRPr="000230CE">
              <w:rPr>
                <w:w w:val="96"/>
                <w:sz w:val="20"/>
                <w:szCs w:val="20"/>
                <w:rtl/>
              </w:rPr>
              <w:t>اما</w:t>
            </w:r>
            <w:r w:rsidR="00F94507" w:rsidRPr="000230CE">
              <w:rPr>
                <w:w w:val="96"/>
                <w:sz w:val="20"/>
                <w:szCs w:val="20"/>
                <w:rtl/>
              </w:rPr>
              <w:t xml:space="preserve"> </w:t>
            </w:r>
            <w:r w:rsidRPr="000230CE">
              <w:rPr>
                <w:w w:val="96"/>
                <w:sz w:val="20"/>
                <w:szCs w:val="20"/>
                <w:rtl/>
              </w:rPr>
              <w:t>هنوز</w:t>
            </w:r>
            <w:r w:rsidR="00F94507" w:rsidRPr="000230CE">
              <w:rPr>
                <w:w w:val="96"/>
                <w:sz w:val="20"/>
                <w:szCs w:val="20"/>
                <w:rtl/>
              </w:rPr>
              <w:t xml:space="preserve"> </w:t>
            </w:r>
            <w:r w:rsidRPr="000230CE">
              <w:rPr>
                <w:w w:val="96"/>
                <w:sz w:val="20"/>
                <w:szCs w:val="20"/>
                <w:rtl/>
              </w:rPr>
              <w:t>برنامه</w:t>
            </w:r>
            <w:r w:rsidR="00F94507" w:rsidRPr="000230CE">
              <w:rPr>
                <w:w w:val="96"/>
                <w:sz w:val="20"/>
                <w:szCs w:val="20"/>
                <w:rtl/>
              </w:rPr>
              <w:t xml:space="preserve"> </w:t>
            </w:r>
            <w:r w:rsidRPr="000230CE">
              <w:rPr>
                <w:w w:val="96"/>
                <w:sz w:val="20"/>
                <w:szCs w:val="20"/>
                <w:rtl/>
              </w:rPr>
              <w:t>آموزشی</w:t>
            </w:r>
            <w:r w:rsidR="00F94507" w:rsidRPr="000230CE">
              <w:rPr>
                <w:w w:val="96"/>
                <w:sz w:val="20"/>
                <w:szCs w:val="20"/>
                <w:rtl/>
              </w:rPr>
              <w:t xml:space="preserve"> </w:t>
            </w:r>
            <w:r w:rsidRPr="000230CE">
              <w:rPr>
                <w:w w:val="96"/>
                <w:sz w:val="20"/>
                <w:szCs w:val="20"/>
                <w:rtl/>
              </w:rPr>
              <w:t>جامعی</w:t>
            </w:r>
            <w:r w:rsidR="00F94507" w:rsidRPr="000230CE">
              <w:rPr>
                <w:w w:val="96"/>
                <w:sz w:val="20"/>
                <w:szCs w:val="20"/>
                <w:rtl/>
              </w:rPr>
              <w:t xml:space="preserve"> </w:t>
            </w:r>
            <w:r w:rsidRPr="000230CE">
              <w:rPr>
                <w:w w:val="96"/>
                <w:sz w:val="20"/>
                <w:szCs w:val="20"/>
                <w:rtl/>
              </w:rPr>
              <w:t>که</w:t>
            </w:r>
            <w:r w:rsidR="00F94507" w:rsidRPr="000230CE">
              <w:rPr>
                <w:w w:val="96"/>
                <w:sz w:val="20"/>
                <w:szCs w:val="20"/>
                <w:rtl/>
              </w:rPr>
              <w:t xml:space="preserve"> </w:t>
            </w:r>
            <w:r w:rsidRPr="000230CE">
              <w:rPr>
                <w:w w:val="96"/>
                <w:sz w:val="20"/>
                <w:szCs w:val="20"/>
                <w:rtl/>
              </w:rPr>
              <w:t>متناسب</w:t>
            </w:r>
            <w:r w:rsidR="00F94507" w:rsidRPr="000230CE">
              <w:rPr>
                <w:w w:val="96"/>
                <w:sz w:val="20"/>
                <w:szCs w:val="20"/>
                <w:rtl/>
              </w:rPr>
              <w:t xml:space="preserve"> </w:t>
            </w:r>
            <w:r w:rsidRPr="000230CE">
              <w:rPr>
                <w:w w:val="96"/>
                <w:sz w:val="20"/>
                <w:szCs w:val="20"/>
                <w:rtl/>
              </w:rPr>
              <w:t>با</w:t>
            </w:r>
            <w:r w:rsidR="00F94507" w:rsidRPr="000230CE">
              <w:rPr>
                <w:w w:val="96"/>
                <w:sz w:val="20"/>
                <w:szCs w:val="20"/>
                <w:rtl/>
              </w:rPr>
              <w:t xml:space="preserve"> </w:t>
            </w:r>
            <w:r w:rsidRPr="000230CE">
              <w:rPr>
                <w:w w:val="96"/>
                <w:sz w:val="20"/>
                <w:szCs w:val="20"/>
                <w:rtl/>
              </w:rPr>
              <w:t>نقش‌ها</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مسئولیت‌های</w:t>
            </w:r>
            <w:r w:rsidR="00F94507" w:rsidRPr="000230CE">
              <w:rPr>
                <w:w w:val="96"/>
                <w:sz w:val="20"/>
                <w:szCs w:val="20"/>
                <w:rtl/>
              </w:rPr>
              <w:t xml:space="preserve"> </w:t>
            </w:r>
            <w:r w:rsidRPr="000230CE">
              <w:rPr>
                <w:w w:val="96"/>
                <w:sz w:val="20"/>
                <w:szCs w:val="20"/>
                <w:rtl/>
              </w:rPr>
              <w:t>شغلی</w:t>
            </w:r>
            <w:r w:rsidR="00F94507" w:rsidRPr="000230CE">
              <w:rPr>
                <w:w w:val="96"/>
                <w:sz w:val="20"/>
                <w:szCs w:val="20"/>
                <w:rtl/>
              </w:rPr>
              <w:t xml:space="preserve"> </w:t>
            </w:r>
            <w:r w:rsidRPr="000230CE">
              <w:rPr>
                <w:w w:val="96"/>
                <w:sz w:val="20"/>
                <w:szCs w:val="20"/>
                <w:rtl/>
              </w:rPr>
              <w:t>باشد</w:t>
            </w:r>
            <w:r w:rsidR="00F94507" w:rsidRPr="000230CE">
              <w:rPr>
                <w:w w:val="96"/>
                <w:sz w:val="20"/>
                <w:szCs w:val="20"/>
                <w:rtl/>
              </w:rPr>
              <w:t xml:space="preserve"> </w:t>
            </w:r>
            <w:r w:rsidRPr="000230CE">
              <w:rPr>
                <w:w w:val="96"/>
                <w:sz w:val="20"/>
                <w:szCs w:val="20"/>
                <w:rtl/>
              </w:rPr>
              <w:t>اجرا</w:t>
            </w:r>
            <w:r w:rsidR="00F94507" w:rsidRPr="000230CE">
              <w:rPr>
                <w:w w:val="96"/>
                <w:sz w:val="20"/>
                <w:szCs w:val="20"/>
                <w:rtl/>
              </w:rPr>
              <w:t xml:space="preserve"> </w:t>
            </w:r>
            <w:r w:rsidRPr="000230CE">
              <w:rPr>
                <w:w w:val="96"/>
                <w:sz w:val="20"/>
                <w:szCs w:val="20"/>
                <w:rtl/>
              </w:rPr>
              <w:t>نکرده</w:t>
            </w:r>
            <w:r w:rsidR="00F94507" w:rsidRPr="000230CE">
              <w:rPr>
                <w:w w:val="96"/>
                <w:sz w:val="20"/>
                <w:szCs w:val="20"/>
                <w:rtl/>
              </w:rPr>
              <w:t xml:space="preserve"> </w:t>
            </w:r>
            <w:r w:rsidRPr="000230CE">
              <w:rPr>
                <w:w w:val="96"/>
                <w:sz w:val="20"/>
                <w:szCs w:val="20"/>
                <w:rtl/>
              </w:rPr>
              <w:t>است</w:t>
            </w:r>
            <w:r w:rsidRPr="000230CE">
              <w:rPr>
                <w:w w:val="96"/>
                <w:sz w:val="20"/>
                <w:szCs w:val="20"/>
              </w:rPr>
              <w:t>.</w:t>
            </w:r>
            <w:r w:rsidR="00F94507" w:rsidRPr="000230CE">
              <w:rPr>
                <w:rFonts w:hint="cs"/>
                <w:w w:val="96"/>
                <w:sz w:val="20"/>
                <w:szCs w:val="20"/>
                <w:rtl/>
              </w:rPr>
              <w:t xml:space="preserve"> </w:t>
            </w:r>
            <w:r w:rsidR="00B32E03" w:rsidRPr="000230CE">
              <w:rPr>
                <w:rFonts w:hint="cs"/>
                <w:w w:val="96"/>
                <w:sz w:val="20"/>
                <w:szCs w:val="20"/>
                <w:rtl/>
              </w:rPr>
              <w:t>غالبا کمبود اطلاعات</w:t>
            </w:r>
            <w:r w:rsidR="00F94507" w:rsidRPr="000230CE">
              <w:rPr>
                <w:w w:val="96"/>
                <w:sz w:val="20"/>
                <w:szCs w:val="20"/>
                <w:rtl/>
              </w:rPr>
              <w:t xml:space="preserve"> </w:t>
            </w:r>
            <w:r w:rsidRPr="000230CE">
              <w:rPr>
                <w:w w:val="96"/>
                <w:sz w:val="20"/>
                <w:szCs w:val="20"/>
                <w:rtl/>
              </w:rPr>
              <w:t>در</w:t>
            </w:r>
            <w:r w:rsidR="00F94507" w:rsidRPr="000230CE">
              <w:rPr>
                <w:w w:val="96"/>
                <w:sz w:val="20"/>
                <w:szCs w:val="20"/>
                <w:rtl/>
              </w:rPr>
              <w:t xml:space="preserve"> </w:t>
            </w:r>
            <w:r w:rsidRPr="000230CE">
              <w:rPr>
                <w:w w:val="96"/>
                <w:sz w:val="20"/>
                <w:szCs w:val="20"/>
                <w:rtl/>
              </w:rPr>
              <w:t>میان</w:t>
            </w:r>
            <w:r w:rsidR="00F94507" w:rsidRPr="000230CE">
              <w:rPr>
                <w:w w:val="96"/>
                <w:sz w:val="20"/>
                <w:szCs w:val="20"/>
                <w:rtl/>
              </w:rPr>
              <w:t xml:space="preserve"> </w:t>
            </w:r>
            <w:r w:rsidRPr="000230CE">
              <w:rPr>
                <w:w w:val="96"/>
                <w:sz w:val="20"/>
                <w:szCs w:val="20"/>
                <w:rtl/>
              </w:rPr>
              <w:t>کارکنان</w:t>
            </w:r>
            <w:r w:rsidR="00F94507" w:rsidRPr="000230CE">
              <w:rPr>
                <w:w w:val="96"/>
                <w:sz w:val="20"/>
                <w:szCs w:val="20"/>
                <w:rtl/>
              </w:rPr>
              <w:t xml:space="preserve"> </w:t>
            </w:r>
            <w:r w:rsidRPr="000230CE">
              <w:rPr>
                <w:w w:val="96"/>
                <w:sz w:val="20"/>
                <w:szCs w:val="20"/>
                <w:rtl/>
              </w:rPr>
              <w:t>آزمایشگاه‌ها</w:t>
            </w:r>
            <w:r w:rsidR="00F94507" w:rsidRPr="000230CE">
              <w:rPr>
                <w:w w:val="96"/>
                <w:sz w:val="20"/>
                <w:szCs w:val="20"/>
                <w:rtl/>
              </w:rPr>
              <w:t xml:space="preserve"> </w:t>
            </w:r>
            <w:r w:rsidRPr="000230CE">
              <w:rPr>
                <w:w w:val="96"/>
                <w:sz w:val="20"/>
                <w:szCs w:val="20"/>
                <w:rtl/>
              </w:rPr>
              <w:t>درباره</w:t>
            </w:r>
            <w:r w:rsidR="00F94507" w:rsidRPr="000230CE">
              <w:rPr>
                <w:w w:val="96"/>
                <w:sz w:val="20"/>
                <w:szCs w:val="20"/>
                <w:rtl/>
              </w:rPr>
              <w:t xml:space="preserve"> </w:t>
            </w:r>
            <w:r w:rsidRPr="000230CE">
              <w:rPr>
                <w:w w:val="96"/>
                <w:sz w:val="20"/>
                <w:szCs w:val="20"/>
                <w:rtl/>
              </w:rPr>
              <w:t>بهترین</w:t>
            </w:r>
            <w:r w:rsidR="00F94507" w:rsidRPr="000230CE">
              <w:rPr>
                <w:w w:val="96"/>
                <w:sz w:val="20"/>
                <w:szCs w:val="20"/>
                <w:rtl/>
              </w:rPr>
              <w:t xml:space="preserve"> </w:t>
            </w:r>
            <w:r w:rsidRPr="000230CE">
              <w:rPr>
                <w:w w:val="96"/>
                <w:sz w:val="20"/>
                <w:szCs w:val="20"/>
                <w:rtl/>
              </w:rPr>
              <w:t>روش‌های</w:t>
            </w:r>
            <w:r w:rsidR="00F94507" w:rsidRPr="000230CE">
              <w:rPr>
                <w:w w:val="96"/>
                <w:sz w:val="20"/>
                <w:szCs w:val="20"/>
                <w:rtl/>
              </w:rPr>
              <w:t xml:space="preserve"> </w:t>
            </w:r>
            <w:r w:rsidRPr="000230CE">
              <w:rPr>
                <w:w w:val="96"/>
                <w:sz w:val="20"/>
                <w:szCs w:val="20"/>
                <w:rtl/>
              </w:rPr>
              <w:t>بین‌المللی</w:t>
            </w:r>
            <w:r w:rsidR="00F94507" w:rsidRPr="000230CE">
              <w:rPr>
                <w:w w:val="96"/>
                <w:sz w:val="20"/>
                <w:szCs w:val="20"/>
                <w:rtl/>
              </w:rPr>
              <w:t xml:space="preserve"> </w:t>
            </w:r>
            <w:r w:rsidRPr="000230CE">
              <w:rPr>
                <w:w w:val="96"/>
                <w:sz w:val="20"/>
                <w:szCs w:val="20"/>
                <w:rtl/>
              </w:rPr>
              <w:t>ایمنی</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امنیت</w:t>
            </w:r>
            <w:r w:rsidR="00F94507" w:rsidRPr="000230CE">
              <w:rPr>
                <w:w w:val="96"/>
                <w:sz w:val="20"/>
                <w:szCs w:val="20"/>
                <w:rtl/>
              </w:rPr>
              <w:t xml:space="preserve"> </w:t>
            </w:r>
            <w:r w:rsidRPr="000230CE">
              <w:rPr>
                <w:w w:val="96"/>
                <w:sz w:val="20"/>
                <w:szCs w:val="20"/>
                <w:rtl/>
              </w:rPr>
              <w:t>زیستی</w:t>
            </w:r>
            <w:r w:rsidR="00F94507" w:rsidRPr="000230CE">
              <w:rPr>
                <w:w w:val="96"/>
                <w:sz w:val="20"/>
                <w:szCs w:val="20"/>
                <w:rtl/>
              </w:rPr>
              <w:t xml:space="preserve"> </w:t>
            </w:r>
            <w:r w:rsidRPr="000230CE">
              <w:rPr>
                <w:w w:val="96"/>
                <w:sz w:val="20"/>
                <w:szCs w:val="20"/>
                <w:rtl/>
              </w:rPr>
              <w:t>برای</w:t>
            </w:r>
            <w:r w:rsidR="00F94507" w:rsidRPr="000230CE">
              <w:rPr>
                <w:w w:val="96"/>
                <w:sz w:val="20"/>
                <w:szCs w:val="20"/>
                <w:rtl/>
              </w:rPr>
              <w:t xml:space="preserve"> </w:t>
            </w:r>
            <w:r w:rsidRPr="000230CE">
              <w:rPr>
                <w:w w:val="96"/>
                <w:sz w:val="20"/>
                <w:szCs w:val="20"/>
                <w:rtl/>
              </w:rPr>
              <w:t>انجام</w:t>
            </w:r>
            <w:r w:rsidR="00F94507" w:rsidRPr="000230CE">
              <w:rPr>
                <w:w w:val="96"/>
                <w:sz w:val="20"/>
                <w:szCs w:val="20"/>
                <w:rtl/>
              </w:rPr>
              <w:t xml:space="preserve"> </w:t>
            </w:r>
            <w:r w:rsidRPr="000230CE">
              <w:rPr>
                <w:w w:val="96"/>
                <w:sz w:val="20"/>
                <w:szCs w:val="20"/>
                <w:rtl/>
              </w:rPr>
              <w:t>کار</w:t>
            </w:r>
            <w:r w:rsidR="00F94507" w:rsidRPr="000230CE">
              <w:rPr>
                <w:w w:val="96"/>
                <w:sz w:val="20"/>
                <w:szCs w:val="20"/>
                <w:rtl/>
              </w:rPr>
              <w:t xml:space="preserve"> </w:t>
            </w:r>
            <w:r w:rsidRPr="000230CE">
              <w:rPr>
                <w:w w:val="96"/>
                <w:sz w:val="20"/>
                <w:szCs w:val="20"/>
                <w:rtl/>
              </w:rPr>
              <w:t>به</w:t>
            </w:r>
            <w:r w:rsidR="00F94507" w:rsidRPr="000230CE">
              <w:rPr>
                <w:w w:val="96"/>
                <w:sz w:val="20"/>
                <w:szCs w:val="20"/>
                <w:rtl/>
              </w:rPr>
              <w:t xml:space="preserve"> </w:t>
            </w:r>
            <w:r w:rsidRPr="000230CE">
              <w:rPr>
                <w:w w:val="96"/>
                <w:sz w:val="20"/>
                <w:szCs w:val="20"/>
                <w:rtl/>
              </w:rPr>
              <w:t>شیوه‌ای</w:t>
            </w:r>
            <w:r w:rsidR="00F94507" w:rsidRPr="000230CE">
              <w:rPr>
                <w:w w:val="96"/>
                <w:sz w:val="20"/>
                <w:szCs w:val="20"/>
                <w:rtl/>
              </w:rPr>
              <w:t xml:space="preserve"> </w:t>
            </w:r>
            <w:r w:rsidRPr="000230CE">
              <w:rPr>
                <w:w w:val="96"/>
                <w:sz w:val="20"/>
                <w:szCs w:val="20"/>
                <w:rtl/>
              </w:rPr>
              <w:t>ایمن</w:t>
            </w:r>
            <w:r w:rsidR="00452159" w:rsidRPr="000230CE">
              <w:rPr>
                <w:w w:val="96"/>
                <w:sz w:val="20"/>
                <w:szCs w:val="20"/>
                <w:rtl/>
              </w:rPr>
              <w:t xml:space="preserve">، </w:t>
            </w:r>
            <w:r w:rsidRPr="000230CE">
              <w:rPr>
                <w:w w:val="96"/>
                <w:sz w:val="20"/>
                <w:szCs w:val="20"/>
                <w:rtl/>
              </w:rPr>
              <w:t>مطمئن</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مسئولانه</w:t>
            </w:r>
            <w:r w:rsidR="00F94507" w:rsidRPr="000230CE">
              <w:rPr>
                <w:w w:val="96"/>
                <w:sz w:val="20"/>
                <w:szCs w:val="20"/>
                <w:rtl/>
              </w:rPr>
              <w:t xml:space="preserve"> </w:t>
            </w:r>
            <w:r w:rsidRPr="000230CE">
              <w:rPr>
                <w:w w:val="96"/>
                <w:sz w:val="20"/>
                <w:szCs w:val="20"/>
                <w:rtl/>
              </w:rPr>
              <w:t>گزارش</w:t>
            </w:r>
            <w:r w:rsidR="00F94507" w:rsidRPr="000230CE">
              <w:rPr>
                <w:w w:val="96"/>
                <w:sz w:val="20"/>
                <w:szCs w:val="20"/>
                <w:rtl/>
              </w:rPr>
              <w:t xml:space="preserve"> </w:t>
            </w:r>
            <w:r w:rsidRPr="000230CE">
              <w:rPr>
                <w:w w:val="96"/>
                <w:sz w:val="20"/>
                <w:szCs w:val="20"/>
                <w:rtl/>
              </w:rPr>
              <w:t>شده</w:t>
            </w:r>
            <w:r w:rsidR="00F94507" w:rsidRPr="000230CE">
              <w:rPr>
                <w:w w:val="96"/>
                <w:sz w:val="20"/>
                <w:szCs w:val="20"/>
                <w:rtl/>
              </w:rPr>
              <w:t xml:space="preserve"> </w:t>
            </w:r>
            <w:r w:rsidRPr="000230CE">
              <w:rPr>
                <w:w w:val="96"/>
                <w:sz w:val="20"/>
                <w:szCs w:val="20"/>
                <w:rtl/>
              </w:rPr>
              <w:t>است.</w:t>
            </w:r>
            <w:r w:rsidR="00F94507" w:rsidRPr="000230CE">
              <w:rPr>
                <w:w w:val="96"/>
                <w:sz w:val="20"/>
                <w:szCs w:val="20"/>
                <w:rtl/>
              </w:rPr>
              <w:t xml:space="preserve"> </w:t>
            </w:r>
            <w:r w:rsidRPr="000230CE">
              <w:rPr>
                <w:w w:val="96"/>
                <w:sz w:val="20"/>
                <w:szCs w:val="20"/>
                <w:rtl/>
              </w:rPr>
              <w:t>کشور</w:t>
            </w:r>
            <w:r w:rsidR="00F94507" w:rsidRPr="000230CE">
              <w:rPr>
                <w:w w:val="96"/>
                <w:sz w:val="20"/>
                <w:szCs w:val="20"/>
                <w:rtl/>
              </w:rPr>
              <w:t xml:space="preserve"> </w:t>
            </w:r>
            <w:r w:rsidRPr="000230CE">
              <w:rPr>
                <w:w w:val="96"/>
                <w:sz w:val="20"/>
                <w:szCs w:val="20"/>
                <w:rtl/>
              </w:rPr>
              <w:t>هنوز</w:t>
            </w:r>
            <w:r w:rsidR="00F94507" w:rsidRPr="000230CE">
              <w:rPr>
                <w:w w:val="96"/>
                <w:sz w:val="20"/>
                <w:szCs w:val="20"/>
                <w:rtl/>
              </w:rPr>
              <w:t xml:space="preserve"> </w:t>
            </w:r>
            <w:r w:rsidRPr="000230CE">
              <w:rPr>
                <w:w w:val="96"/>
                <w:sz w:val="20"/>
                <w:szCs w:val="20"/>
                <w:rtl/>
              </w:rPr>
              <w:t>برنامه‌های</w:t>
            </w:r>
            <w:r w:rsidR="00F94507" w:rsidRPr="000230CE">
              <w:rPr>
                <w:w w:val="96"/>
                <w:sz w:val="20"/>
                <w:szCs w:val="20"/>
                <w:rtl/>
              </w:rPr>
              <w:t xml:space="preserve"> </w:t>
            </w:r>
            <w:r w:rsidRPr="000230CE">
              <w:rPr>
                <w:w w:val="96"/>
                <w:sz w:val="20"/>
                <w:szCs w:val="20"/>
                <w:rtl/>
              </w:rPr>
              <w:t>آموزشی</w:t>
            </w:r>
            <w:r w:rsidR="00F94507" w:rsidRPr="000230CE">
              <w:rPr>
                <w:w w:val="96"/>
                <w:sz w:val="20"/>
                <w:szCs w:val="20"/>
                <w:rtl/>
              </w:rPr>
              <w:t xml:space="preserve"> </w:t>
            </w:r>
            <w:r w:rsidRPr="000230CE">
              <w:rPr>
                <w:w w:val="96"/>
                <w:sz w:val="20"/>
                <w:szCs w:val="20"/>
                <w:rtl/>
              </w:rPr>
              <w:t>دانشگاهی</w:t>
            </w:r>
            <w:r w:rsidR="00F94507" w:rsidRPr="000230CE">
              <w:rPr>
                <w:w w:val="96"/>
                <w:sz w:val="20"/>
                <w:szCs w:val="20"/>
                <w:rtl/>
              </w:rPr>
              <w:t xml:space="preserve"> </w:t>
            </w:r>
            <w:r w:rsidRPr="000230CE">
              <w:rPr>
                <w:w w:val="96"/>
                <w:sz w:val="20"/>
                <w:szCs w:val="20"/>
                <w:rtl/>
              </w:rPr>
              <w:t>پایدار</w:t>
            </w:r>
            <w:r w:rsidR="00F94507" w:rsidRPr="000230CE">
              <w:rPr>
                <w:w w:val="96"/>
                <w:sz w:val="20"/>
                <w:szCs w:val="20"/>
                <w:rtl/>
              </w:rPr>
              <w:t xml:space="preserve"> </w:t>
            </w:r>
            <w:r w:rsidRPr="000230CE">
              <w:rPr>
                <w:w w:val="96"/>
                <w:sz w:val="20"/>
                <w:szCs w:val="20"/>
                <w:rtl/>
              </w:rPr>
              <w:t>متناسب</w:t>
            </w:r>
            <w:r w:rsidR="00F94507" w:rsidRPr="000230CE">
              <w:rPr>
                <w:w w:val="96"/>
                <w:sz w:val="20"/>
                <w:szCs w:val="20"/>
                <w:rtl/>
              </w:rPr>
              <w:t xml:space="preserve"> </w:t>
            </w:r>
            <w:r w:rsidRPr="000230CE">
              <w:rPr>
                <w:w w:val="96"/>
                <w:sz w:val="20"/>
                <w:szCs w:val="20"/>
                <w:rtl/>
              </w:rPr>
              <w:t>با</w:t>
            </w:r>
            <w:r w:rsidR="00F94507" w:rsidRPr="000230CE">
              <w:rPr>
                <w:w w:val="96"/>
                <w:sz w:val="20"/>
                <w:szCs w:val="20"/>
                <w:rtl/>
              </w:rPr>
              <w:t xml:space="preserve"> </w:t>
            </w:r>
            <w:r w:rsidRPr="000230CE">
              <w:rPr>
                <w:w w:val="96"/>
                <w:sz w:val="20"/>
                <w:szCs w:val="20"/>
                <w:rtl/>
              </w:rPr>
              <w:t>ریسک‌های</w:t>
            </w:r>
            <w:r w:rsidR="00F94507" w:rsidRPr="000230CE">
              <w:rPr>
                <w:w w:val="96"/>
                <w:sz w:val="20"/>
                <w:szCs w:val="20"/>
                <w:rtl/>
              </w:rPr>
              <w:t xml:space="preserve"> </w:t>
            </w:r>
            <w:r w:rsidRPr="000230CE">
              <w:rPr>
                <w:w w:val="96"/>
                <w:sz w:val="20"/>
                <w:szCs w:val="20"/>
                <w:rtl/>
              </w:rPr>
              <w:t>ارزیابی‌شده</w:t>
            </w:r>
            <w:r w:rsidR="00452159" w:rsidRPr="000230CE">
              <w:rPr>
                <w:w w:val="96"/>
                <w:sz w:val="20"/>
                <w:szCs w:val="20"/>
                <w:rtl/>
              </w:rPr>
              <w:t xml:space="preserve">، </w:t>
            </w:r>
            <w:r w:rsidRPr="000230CE">
              <w:rPr>
                <w:w w:val="96"/>
                <w:sz w:val="20"/>
                <w:szCs w:val="20"/>
                <w:rtl/>
              </w:rPr>
              <w:t>از</w:t>
            </w:r>
            <w:r w:rsidR="00F94507" w:rsidRPr="000230CE">
              <w:rPr>
                <w:w w:val="96"/>
                <w:sz w:val="20"/>
                <w:szCs w:val="20"/>
                <w:rtl/>
              </w:rPr>
              <w:t xml:space="preserve"> </w:t>
            </w:r>
            <w:r w:rsidRPr="000230CE">
              <w:rPr>
                <w:w w:val="96"/>
                <w:sz w:val="20"/>
                <w:szCs w:val="20"/>
                <w:rtl/>
              </w:rPr>
              <w:t>جمله</w:t>
            </w:r>
            <w:r w:rsidR="00F94507" w:rsidRPr="000230CE">
              <w:rPr>
                <w:w w:val="96"/>
                <w:sz w:val="20"/>
                <w:szCs w:val="20"/>
                <w:rtl/>
              </w:rPr>
              <w:t xml:space="preserve"> </w:t>
            </w:r>
            <w:r w:rsidRPr="000230CE">
              <w:rPr>
                <w:w w:val="96"/>
                <w:sz w:val="20"/>
                <w:szCs w:val="20"/>
                <w:rtl/>
              </w:rPr>
              <w:t>آموزش</w:t>
            </w:r>
            <w:r w:rsidR="00F94507" w:rsidRPr="000230CE">
              <w:rPr>
                <w:w w:val="96"/>
                <w:sz w:val="20"/>
                <w:szCs w:val="20"/>
                <w:rtl/>
              </w:rPr>
              <w:t xml:space="preserve"> </w:t>
            </w:r>
            <w:r w:rsidRPr="000230CE">
              <w:rPr>
                <w:w w:val="96"/>
                <w:sz w:val="20"/>
                <w:szCs w:val="20"/>
                <w:rtl/>
              </w:rPr>
              <w:t>افرادی</w:t>
            </w:r>
            <w:r w:rsidR="00F94507" w:rsidRPr="000230CE">
              <w:rPr>
                <w:w w:val="96"/>
                <w:sz w:val="20"/>
                <w:szCs w:val="20"/>
                <w:rtl/>
              </w:rPr>
              <w:t xml:space="preserve"> </w:t>
            </w:r>
            <w:r w:rsidRPr="000230CE">
              <w:rPr>
                <w:w w:val="96"/>
                <w:sz w:val="20"/>
                <w:szCs w:val="20"/>
                <w:rtl/>
              </w:rPr>
              <w:t>که</w:t>
            </w:r>
            <w:r w:rsidR="00F94507" w:rsidRPr="000230CE">
              <w:rPr>
                <w:w w:val="96"/>
                <w:sz w:val="20"/>
                <w:szCs w:val="20"/>
                <w:rtl/>
              </w:rPr>
              <w:t xml:space="preserve"> </w:t>
            </w:r>
            <w:r w:rsidRPr="000230CE">
              <w:rPr>
                <w:w w:val="96"/>
                <w:sz w:val="20"/>
                <w:szCs w:val="20"/>
                <w:rtl/>
              </w:rPr>
              <w:t>با</w:t>
            </w:r>
            <w:r w:rsidR="00F94507" w:rsidRPr="000230CE">
              <w:rPr>
                <w:w w:val="96"/>
                <w:sz w:val="20"/>
                <w:szCs w:val="20"/>
                <w:rtl/>
              </w:rPr>
              <w:t xml:space="preserve"> </w:t>
            </w:r>
            <w:r w:rsidRPr="000230CE">
              <w:rPr>
                <w:w w:val="96"/>
                <w:sz w:val="20"/>
                <w:szCs w:val="20"/>
                <w:rtl/>
              </w:rPr>
              <w:t>عوامل</w:t>
            </w:r>
            <w:r w:rsidR="00F94507" w:rsidRPr="000230CE">
              <w:rPr>
                <w:w w:val="96"/>
                <w:sz w:val="20"/>
                <w:szCs w:val="20"/>
                <w:rtl/>
              </w:rPr>
              <w:t xml:space="preserve"> </w:t>
            </w:r>
            <w:r w:rsidRPr="000230CE">
              <w:rPr>
                <w:w w:val="96"/>
                <w:sz w:val="20"/>
                <w:szCs w:val="20"/>
                <w:rtl/>
              </w:rPr>
              <w:t>پرخطر</w:t>
            </w:r>
            <w:r w:rsidR="00F94507" w:rsidRPr="000230CE">
              <w:rPr>
                <w:w w:val="96"/>
                <w:sz w:val="20"/>
                <w:szCs w:val="20"/>
                <w:rtl/>
              </w:rPr>
              <w:t xml:space="preserve"> </w:t>
            </w:r>
            <w:r w:rsidRPr="000230CE">
              <w:rPr>
                <w:w w:val="96"/>
                <w:sz w:val="20"/>
                <w:szCs w:val="20"/>
                <w:rtl/>
              </w:rPr>
              <w:t>کار</w:t>
            </w:r>
            <w:r w:rsidR="00F94507" w:rsidRPr="000230CE">
              <w:rPr>
                <w:w w:val="96"/>
                <w:sz w:val="20"/>
                <w:szCs w:val="20"/>
                <w:rtl/>
              </w:rPr>
              <w:t xml:space="preserve"> </w:t>
            </w:r>
            <w:r w:rsidRPr="000230CE">
              <w:rPr>
                <w:w w:val="96"/>
                <w:sz w:val="20"/>
                <w:szCs w:val="20"/>
                <w:rtl/>
              </w:rPr>
              <w:t>می‌کنند</w:t>
            </w:r>
            <w:r w:rsidR="00F94507" w:rsidRPr="000230CE">
              <w:rPr>
                <w:w w:val="96"/>
                <w:sz w:val="20"/>
                <w:szCs w:val="20"/>
                <w:rtl/>
              </w:rPr>
              <w:t xml:space="preserve"> </w:t>
            </w:r>
            <w:r w:rsidRPr="000230CE">
              <w:rPr>
                <w:w w:val="96"/>
                <w:sz w:val="20"/>
                <w:szCs w:val="20"/>
                <w:rtl/>
              </w:rPr>
              <w:t>یا</w:t>
            </w:r>
            <w:r w:rsidR="00F94507" w:rsidRPr="000230CE">
              <w:rPr>
                <w:w w:val="96"/>
                <w:sz w:val="20"/>
                <w:szCs w:val="20"/>
                <w:rtl/>
              </w:rPr>
              <w:t xml:space="preserve"> </w:t>
            </w:r>
            <w:r w:rsidRPr="000230CE">
              <w:rPr>
                <w:w w:val="96"/>
                <w:sz w:val="20"/>
                <w:szCs w:val="20"/>
                <w:rtl/>
              </w:rPr>
              <w:t>آنها</w:t>
            </w:r>
            <w:r w:rsidR="00F94507" w:rsidRPr="000230CE">
              <w:rPr>
                <w:w w:val="96"/>
                <w:sz w:val="20"/>
                <w:szCs w:val="20"/>
                <w:rtl/>
              </w:rPr>
              <w:t xml:space="preserve"> </w:t>
            </w:r>
            <w:r w:rsidRPr="000230CE">
              <w:rPr>
                <w:w w:val="96"/>
                <w:sz w:val="20"/>
                <w:szCs w:val="20"/>
                <w:rtl/>
              </w:rPr>
              <w:t>را</w:t>
            </w:r>
            <w:r w:rsidR="00F94507" w:rsidRPr="000230CE">
              <w:rPr>
                <w:w w:val="96"/>
                <w:sz w:val="20"/>
                <w:szCs w:val="20"/>
                <w:rtl/>
              </w:rPr>
              <w:t xml:space="preserve"> </w:t>
            </w:r>
            <w:r w:rsidRPr="000230CE">
              <w:rPr>
                <w:w w:val="96"/>
                <w:sz w:val="20"/>
                <w:szCs w:val="20"/>
                <w:rtl/>
              </w:rPr>
              <w:t>نگهداری</w:t>
            </w:r>
            <w:r w:rsidR="00F94507" w:rsidRPr="000230CE">
              <w:rPr>
                <w:w w:val="96"/>
                <w:sz w:val="20"/>
                <w:szCs w:val="20"/>
                <w:rtl/>
              </w:rPr>
              <w:t xml:space="preserve"> </w:t>
            </w:r>
            <w:r w:rsidRPr="000230CE">
              <w:rPr>
                <w:w w:val="96"/>
                <w:sz w:val="20"/>
                <w:szCs w:val="20"/>
                <w:rtl/>
              </w:rPr>
              <w:t>می‌کنند</w:t>
            </w:r>
            <w:r w:rsidR="00452159" w:rsidRPr="000230CE">
              <w:rPr>
                <w:w w:val="96"/>
                <w:sz w:val="20"/>
                <w:szCs w:val="20"/>
                <w:rtl/>
              </w:rPr>
              <w:t xml:space="preserve">، </w:t>
            </w:r>
            <w:r w:rsidRPr="000230CE">
              <w:rPr>
                <w:w w:val="96"/>
                <w:sz w:val="20"/>
                <w:szCs w:val="20"/>
                <w:rtl/>
              </w:rPr>
              <w:t>ندارد</w:t>
            </w:r>
            <w:r w:rsidRPr="000230CE">
              <w:rPr>
                <w:w w:val="96"/>
                <w:sz w:val="20"/>
                <w:szCs w:val="20"/>
              </w:rPr>
              <w:t>.</w:t>
            </w:r>
          </w:p>
        </w:tc>
        <w:tc>
          <w:tcPr>
            <w:tcW w:w="1435" w:type="dxa"/>
          </w:tcPr>
          <w:p w14:paraId="7B3760CF" w14:textId="77777777" w:rsidR="003D0545" w:rsidRPr="000230CE" w:rsidRDefault="003D0545" w:rsidP="00901F89">
            <w:pPr>
              <w:rPr>
                <w:sz w:val="20"/>
                <w:szCs w:val="20"/>
                <w:lang w:bidi="fa-IR"/>
              </w:rPr>
            </w:pPr>
          </w:p>
        </w:tc>
      </w:tr>
      <w:tr w:rsidR="003D0545" w:rsidRPr="000230CE" w14:paraId="7FBE1372" w14:textId="77777777" w:rsidTr="00FD49F0">
        <w:tc>
          <w:tcPr>
            <w:tcW w:w="1345" w:type="dxa"/>
            <w:shd w:val="clear" w:color="auto" w:fill="FFFF00"/>
            <w:vAlign w:val="center"/>
          </w:tcPr>
          <w:p w14:paraId="41DF416D" w14:textId="77777777" w:rsidR="003D0545" w:rsidRPr="000230CE" w:rsidRDefault="003D0545" w:rsidP="006E5E81">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570" w:type="dxa"/>
          </w:tcPr>
          <w:p w14:paraId="2CDDC685" w14:textId="08B22EBB" w:rsidR="003D0545" w:rsidRPr="000230CE" w:rsidRDefault="003D0545" w:rsidP="00A22201">
            <w:pPr>
              <w:rPr>
                <w:sz w:val="20"/>
                <w:szCs w:val="20"/>
                <w:lang w:bidi="fa-IR"/>
              </w:rPr>
            </w:pPr>
            <w:r w:rsidRPr="000230CE">
              <w:rPr>
                <w:w w:val="96"/>
                <w:sz w:val="20"/>
                <w:szCs w:val="20"/>
                <w:rtl/>
              </w:rPr>
              <w:t>کشور</w:t>
            </w:r>
            <w:r w:rsidR="00F94507" w:rsidRPr="000230CE">
              <w:rPr>
                <w:w w:val="96"/>
                <w:sz w:val="20"/>
                <w:szCs w:val="20"/>
                <w:rtl/>
              </w:rPr>
              <w:t xml:space="preserve"> </w:t>
            </w:r>
            <w:r w:rsidRPr="000230CE">
              <w:rPr>
                <w:w w:val="96"/>
                <w:sz w:val="20"/>
                <w:szCs w:val="20"/>
                <w:rtl/>
              </w:rPr>
              <w:t>برنامه‌های</w:t>
            </w:r>
            <w:r w:rsidR="00F94507" w:rsidRPr="000230CE">
              <w:rPr>
                <w:w w:val="96"/>
                <w:sz w:val="20"/>
                <w:szCs w:val="20"/>
                <w:rtl/>
              </w:rPr>
              <w:t xml:space="preserve"> </w:t>
            </w:r>
            <w:r w:rsidRPr="000230CE">
              <w:rPr>
                <w:w w:val="96"/>
                <w:sz w:val="20"/>
                <w:szCs w:val="20"/>
                <w:rtl/>
              </w:rPr>
              <w:t>آموزشی</w:t>
            </w:r>
            <w:r w:rsidR="00F94507" w:rsidRPr="000230CE">
              <w:rPr>
                <w:w w:val="96"/>
                <w:sz w:val="20"/>
                <w:szCs w:val="20"/>
                <w:rtl/>
              </w:rPr>
              <w:t xml:space="preserve"> </w:t>
            </w:r>
            <w:r w:rsidRPr="000230CE">
              <w:rPr>
                <w:w w:val="96"/>
                <w:sz w:val="20"/>
                <w:szCs w:val="20"/>
                <w:rtl/>
              </w:rPr>
              <w:t>متناسب</w:t>
            </w:r>
            <w:r w:rsidR="00F94507" w:rsidRPr="000230CE">
              <w:rPr>
                <w:w w:val="96"/>
                <w:sz w:val="20"/>
                <w:szCs w:val="20"/>
                <w:rtl/>
              </w:rPr>
              <w:t xml:space="preserve"> </w:t>
            </w:r>
            <w:r w:rsidRPr="000230CE">
              <w:rPr>
                <w:w w:val="96"/>
                <w:sz w:val="20"/>
                <w:szCs w:val="20"/>
                <w:rtl/>
              </w:rPr>
              <w:t>با</w:t>
            </w:r>
            <w:r w:rsidR="00F94507" w:rsidRPr="000230CE">
              <w:rPr>
                <w:w w:val="96"/>
                <w:sz w:val="20"/>
                <w:szCs w:val="20"/>
                <w:rtl/>
              </w:rPr>
              <w:t xml:space="preserve"> </w:t>
            </w:r>
            <w:r w:rsidRPr="000230CE">
              <w:rPr>
                <w:w w:val="96"/>
                <w:sz w:val="20"/>
                <w:szCs w:val="20"/>
                <w:rtl/>
              </w:rPr>
              <w:t>ریسک‌های</w:t>
            </w:r>
            <w:r w:rsidR="00F94507" w:rsidRPr="000230CE">
              <w:rPr>
                <w:w w:val="96"/>
                <w:sz w:val="20"/>
                <w:szCs w:val="20"/>
                <w:rtl/>
              </w:rPr>
              <w:t xml:space="preserve"> </w:t>
            </w:r>
            <w:r w:rsidRPr="000230CE">
              <w:rPr>
                <w:w w:val="96"/>
                <w:sz w:val="20"/>
                <w:szCs w:val="20"/>
                <w:rtl/>
              </w:rPr>
              <w:t>ارزیابی‌شده</w:t>
            </w:r>
            <w:r w:rsidR="00452159" w:rsidRPr="000230CE">
              <w:rPr>
                <w:w w:val="96"/>
                <w:sz w:val="20"/>
                <w:szCs w:val="20"/>
                <w:rtl/>
              </w:rPr>
              <w:t xml:space="preserve">، </w:t>
            </w:r>
            <w:r w:rsidRPr="000230CE">
              <w:rPr>
                <w:w w:val="96"/>
                <w:sz w:val="20"/>
                <w:szCs w:val="20"/>
                <w:rtl/>
              </w:rPr>
              <w:t>نقش‌ها</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مسئولیت‌های</w:t>
            </w:r>
            <w:r w:rsidR="00F94507" w:rsidRPr="000230CE">
              <w:rPr>
                <w:w w:val="96"/>
                <w:sz w:val="20"/>
                <w:szCs w:val="20"/>
                <w:rtl/>
              </w:rPr>
              <w:t xml:space="preserve"> </w:t>
            </w:r>
            <w:r w:rsidRPr="000230CE">
              <w:rPr>
                <w:w w:val="96"/>
                <w:sz w:val="20"/>
                <w:szCs w:val="20"/>
                <w:rtl/>
              </w:rPr>
              <w:t>کارکنان</w:t>
            </w:r>
            <w:r w:rsidR="00F94507" w:rsidRPr="000230CE">
              <w:rPr>
                <w:w w:val="96"/>
                <w:sz w:val="20"/>
                <w:szCs w:val="20"/>
                <w:rtl/>
              </w:rPr>
              <w:t xml:space="preserve"> </w:t>
            </w:r>
            <w:r w:rsidRPr="000230CE">
              <w:rPr>
                <w:w w:val="96"/>
                <w:sz w:val="20"/>
                <w:szCs w:val="20"/>
                <w:rtl/>
              </w:rPr>
              <w:t>را</w:t>
            </w:r>
            <w:r w:rsidR="00F94507" w:rsidRPr="000230CE">
              <w:rPr>
                <w:w w:val="96"/>
                <w:sz w:val="20"/>
                <w:szCs w:val="20"/>
                <w:rtl/>
              </w:rPr>
              <w:t xml:space="preserve"> </w:t>
            </w:r>
            <w:r w:rsidRPr="000230CE">
              <w:rPr>
                <w:w w:val="96"/>
                <w:sz w:val="20"/>
                <w:szCs w:val="20"/>
                <w:rtl/>
              </w:rPr>
              <w:t>تدوین</w:t>
            </w:r>
            <w:r w:rsidR="00F94507" w:rsidRPr="000230CE">
              <w:rPr>
                <w:w w:val="96"/>
                <w:sz w:val="20"/>
                <w:szCs w:val="20"/>
                <w:rtl/>
              </w:rPr>
              <w:t xml:space="preserve"> </w:t>
            </w:r>
            <w:r w:rsidRPr="000230CE">
              <w:rPr>
                <w:w w:val="96"/>
                <w:sz w:val="20"/>
                <w:szCs w:val="20"/>
                <w:rtl/>
              </w:rPr>
              <w:t>کرده</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اجرای</w:t>
            </w:r>
            <w:r w:rsidR="00F94507" w:rsidRPr="000230CE">
              <w:rPr>
                <w:w w:val="96"/>
                <w:sz w:val="20"/>
                <w:szCs w:val="20"/>
                <w:rtl/>
              </w:rPr>
              <w:t xml:space="preserve"> </w:t>
            </w:r>
            <w:r w:rsidRPr="000230CE">
              <w:rPr>
                <w:w w:val="96"/>
                <w:sz w:val="20"/>
                <w:szCs w:val="20"/>
                <w:rtl/>
              </w:rPr>
              <w:t>آن</w:t>
            </w:r>
            <w:r w:rsidR="00F94507" w:rsidRPr="000230CE">
              <w:rPr>
                <w:w w:val="96"/>
                <w:sz w:val="20"/>
                <w:szCs w:val="20"/>
                <w:rtl/>
              </w:rPr>
              <w:t xml:space="preserve"> </w:t>
            </w:r>
            <w:r w:rsidRPr="000230CE">
              <w:rPr>
                <w:w w:val="96"/>
                <w:sz w:val="20"/>
                <w:szCs w:val="20"/>
                <w:rtl/>
              </w:rPr>
              <w:t>را</w:t>
            </w:r>
            <w:r w:rsidR="00F94507" w:rsidRPr="000230CE">
              <w:rPr>
                <w:w w:val="96"/>
                <w:sz w:val="20"/>
                <w:szCs w:val="20"/>
                <w:rtl/>
              </w:rPr>
              <w:t xml:space="preserve"> </w:t>
            </w:r>
            <w:r w:rsidRPr="000230CE">
              <w:rPr>
                <w:w w:val="96"/>
                <w:sz w:val="20"/>
                <w:szCs w:val="20"/>
                <w:rtl/>
              </w:rPr>
              <w:t>آغاز</w:t>
            </w:r>
            <w:r w:rsidR="00F94507" w:rsidRPr="000230CE">
              <w:rPr>
                <w:w w:val="96"/>
                <w:sz w:val="20"/>
                <w:szCs w:val="20"/>
                <w:rtl/>
              </w:rPr>
              <w:t xml:space="preserve"> </w:t>
            </w:r>
            <w:r w:rsidRPr="000230CE">
              <w:rPr>
                <w:w w:val="96"/>
                <w:sz w:val="20"/>
                <w:szCs w:val="20"/>
                <w:rtl/>
              </w:rPr>
              <w:t>نموده</w:t>
            </w:r>
            <w:r w:rsidR="00F94507" w:rsidRPr="000230CE">
              <w:rPr>
                <w:w w:val="96"/>
                <w:sz w:val="20"/>
                <w:szCs w:val="20"/>
                <w:rtl/>
              </w:rPr>
              <w:t xml:space="preserve"> </w:t>
            </w:r>
            <w:r w:rsidRPr="000230CE">
              <w:rPr>
                <w:w w:val="96"/>
                <w:sz w:val="20"/>
                <w:szCs w:val="20"/>
                <w:rtl/>
              </w:rPr>
              <w:t>است</w:t>
            </w:r>
            <w:r w:rsidR="00A22201" w:rsidRPr="000230CE">
              <w:rPr>
                <w:rFonts w:hint="cs"/>
                <w:w w:val="96"/>
                <w:sz w:val="20"/>
                <w:szCs w:val="20"/>
                <w:rtl/>
              </w:rPr>
              <w:t>.</w:t>
            </w:r>
            <w:r w:rsidR="00F94507" w:rsidRPr="000230CE">
              <w:rPr>
                <w:rFonts w:hint="cs"/>
                <w:w w:val="96"/>
                <w:sz w:val="20"/>
                <w:szCs w:val="20"/>
                <w:rtl/>
              </w:rPr>
              <w:t xml:space="preserve"> </w:t>
            </w:r>
            <w:r w:rsidRPr="000230CE">
              <w:rPr>
                <w:w w:val="96"/>
                <w:sz w:val="20"/>
                <w:szCs w:val="20"/>
                <w:rtl/>
              </w:rPr>
              <w:t>کشور</w:t>
            </w:r>
            <w:r w:rsidR="00F94507" w:rsidRPr="000230CE">
              <w:rPr>
                <w:w w:val="96"/>
                <w:sz w:val="20"/>
                <w:szCs w:val="20"/>
                <w:rtl/>
              </w:rPr>
              <w:t xml:space="preserve"> </w:t>
            </w:r>
            <w:r w:rsidRPr="000230CE">
              <w:rPr>
                <w:w w:val="96"/>
                <w:sz w:val="20"/>
                <w:szCs w:val="20"/>
                <w:rtl/>
              </w:rPr>
              <w:t>برنامه‌های</w:t>
            </w:r>
            <w:r w:rsidR="00F94507" w:rsidRPr="000230CE">
              <w:rPr>
                <w:w w:val="96"/>
                <w:sz w:val="20"/>
                <w:szCs w:val="20"/>
                <w:rtl/>
              </w:rPr>
              <w:t xml:space="preserve"> </w:t>
            </w:r>
            <w:r w:rsidRPr="000230CE">
              <w:rPr>
                <w:w w:val="96"/>
                <w:sz w:val="20"/>
                <w:szCs w:val="20"/>
                <w:rtl/>
              </w:rPr>
              <w:t>آموزشی</w:t>
            </w:r>
            <w:r w:rsidR="00F94507" w:rsidRPr="000230CE">
              <w:rPr>
                <w:w w:val="96"/>
                <w:sz w:val="20"/>
                <w:szCs w:val="20"/>
                <w:rtl/>
              </w:rPr>
              <w:t xml:space="preserve"> </w:t>
            </w:r>
            <w:r w:rsidRPr="000230CE">
              <w:rPr>
                <w:w w:val="96"/>
                <w:sz w:val="20"/>
                <w:szCs w:val="20"/>
                <w:rtl/>
              </w:rPr>
              <w:t>ویژه‌ای</w:t>
            </w:r>
            <w:r w:rsidR="00F94507" w:rsidRPr="000230CE">
              <w:rPr>
                <w:w w:val="96"/>
                <w:sz w:val="20"/>
                <w:szCs w:val="20"/>
                <w:rtl/>
              </w:rPr>
              <w:t xml:space="preserve"> </w:t>
            </w:r>
            <w:r w:rsidRPr="000230CE">
              <w:rPr>
                <w:w w:val="96"/>
                <w:sz w:val="20"/>
                <w:szCs w:val="20"/>
                <w:rtl/>
              </w:rPr>
              <w:t>در</w:t>
            </w:r>
            <w:r w:rsidR="00F94507" w:rsidRPr="000230CE">
              <w:rPr>
                <w:w w:val="96"/>
                <w:sz w:val="20"/>
                <w:szCs w:val="20"/>
                <w:rtl/>
              </w:rPr>
              <w:t xml:space="preserve"> </w:t>
            </w:r>
            <w:r w:rsidRPr="000230CE">
              <w:rPr>
                <w:w w:val="96"/>
                <w:sz w:val="20"/>
                <w:szCs w:val="20"/>
                <w:rtl/>
              </w:rPr>
              <w:t>اکثر</w:t>
            </w:r>
            <w:r w:rsidR="00F94507" w:rsidRPr="000230CE">
              <w:rPr>
                <w:w w:val="96"/>
                <w:sz w:val="20"/>
                <w:szCs w:val="20"/>
                <w:rtl/>
              </w:rPr>
              <w:t xml:space="preserve"> </w:t>
            </w:r>
            <w:r w:rsidRPr="000230CE">
              <w:rPr>
                <w:w w:val="96"/>
                <w:sz w:val="20"/>
                <w:szCs w:val="20"/>
                <w:rtl/>
              </w:rPr>
              <w:t>مراکزی</w:t>
            </w:r>
            <w:r w:rsidR="00F94507" w:rsidRPr="000230CE">
              <w:rPr>
                <w:w w:val="96"/>
                <w:sz w:val="20"/>
                <w:szCs w:val="20"/>
                <w:rtl/>
              </w:rPr>
              <w:t xml:space="preserve"> </w:t>
            </w:r>
            <w:r w:rsidRPr="000230CE">
              <w:rPr>
                <w:w w:val="96"/>
                <w:sz w:val="20"/>
                <w:szCs w:val="20"/>
                <w:rtl/>
              </w:rPr>
              <w:t>که</w:t>
            </w:r>
            <w:r w:rsidR="00F94507" w:rsidRPr="000230CE">
              <w:rPr>
                <w:w w:val="96"/>
                <w:sz w:val="20"/>
                <w:szCs w:val="20"/>
                <w:rtl/>
              </w:rPr>
              <w:t xml:space="preserve"> </w:t>
            </w:r>
            <w:r w:rsidRPr="000230CE">
              <w:rPr>
                <w:w w:val="96"/>
                <w:sz w:val="20"/>
                <w:szCs w:val="20"/>
                <w:rtl/>
              </w:rPr>
              <w:t>عوامل</w:t>
            </w:r>
            <w:r w:rsidR="00F94507" w:rsidRPr="000230CE">
              <w:rPr>
                <w:w w:val="96"/>
                <w:sz w:val="20"/>
                <w:szCs w:val="20"/>
                <w:rtl/>
              </w:rPr>
              <w:t xml:space="preserve"> </w:t>
            </w:r>
            <w:r w:rsidRPr="000230CE">
              <w:rPr>
                <w:w w:val="96"/>
                <w:sz w:val="20"/>
                <w:szCs w:val="20"/>
                <w:rtl/>
              </w:rPr>
              <w:t>پرخطر</w:t>
            </w:r>
            <w:r w:rsidR="00F94507" w:rsidRPr="000230CE">
              <w:rPr>
                <w:w w:val="96"/>
                <w:sz w:val="20"/>
                <w:szCs w:val="20"/>
                <w:rtl/>
              </w:rPr>
              <w:t xml:space="preserve"> </w:t>
            </w:r>
            <w:r w:rsidRPr="000230CE">
              <w:rPr>
                <w:w w:val="96"/>
                <w:sz w:val="20"/>
                <w:szCs w:val="20"/>
                <w:rtl/>
              </w:rPr>
              <w:t>را</w:t>
            </w:r>
            <w:r w:rsidR="00F94507" w:rsidRPr="000230CE">
              <w:rPr>
                <w:w w:val="96"/>
                <w:sz w:val="20"/>
                <w:szCs w:val="20"/>
                <w:rtl/>
              </w:rPr>
              <w:t xml:space="preserve"> </w:t>
            </w:r>
            <w:r w:rsidRPr="000230CE">
              <w:rPr>
                <w:w w:val="96"/>
                <w:sz w:val="20"/>
                <w:szCs w:val="20"/>
                <w:rtl/>
              </w:rPr>
              <w:t>نگهداری</w:t>
            </w:r>
            <w:r w:rsidR="00F94507" w:rsidRPr="000230CE">
              <w:rPr>
                <w:w w:val="96"/>
                <w:sz w:val="20"/>
                <w:szCs w:val="20"/>
                <w:rtl/>
              </w:rPr>
              <w:t xml:space="preserve"> </w:t>
            </w:r>
            <w:r w:rsidRPr="000230CE">
              <w:rPr>
                <w:w w:val="96"/>
                <w:sz w:val="20"/>
                <w:szCs w:val="20"/>
                <w:rtl/>
              </w:rPr>
              <w:t>می‌کنند</w:t>
            </w:r>
            <w:r w:rsidR="00F94507" w:rsidRPr="000230CE">
              <w:rPr>
                <w:w w:val="96"/>
                <w:sz w:val="20"/>
                <w:szCs w:val="20"/>
                <w:rtl/>
              </w:rPr>
              <w:t xml:space="preserve"> </w:t>
            </w:r>
            <w:r w:rsidRPr="000230CE">
              <w:rPr>
                <w:w w:val="96"/>
                <w:sz w:val="20"/>
                <w:szCs w:val="20"/>
                <w:rtl/>
              </w:rPr>
              <w:t>یا</w:t>
            </w:r>
            <w:r w:rsidR="00F94507" w:rsidRPr="000230CE">
              <w:rPr>
                <w:w w:val="96"/>
                <w:sz w:val="20"/>
                <w:szCs w:val="20"/>
                <w:rtl/>
              </w:rPr>
              <w:t xml:space="preserve"> </w:t>
            </w:r>
            <w:r w:rsidRPr="000230CE">
              <w:rPr>
                <w:w w:val="96"/>
                <w:sz w:val="20"/>
                <w:szCs w:val="20"/>
                <w:rtl/>
              </w:rPr>
              <w:t>با</w:t>
            </w:r>
            <w:r w:rsidR="00F94507" w:rsidRPr="000230CE">
              <w:rPr>
                <w:w w:val="96"/>
                <w:sz w:val="20"/>
                <w:szCs w:val="20"/>
                <w:rtl/>
              </w:rPr>
              <w:t xml:space="preserve"> </w:t>
            </w:r>
            <w:r w:rsidRPr="000230CE">
              <w:rPr>
                <w:w w:val="96"/>
                <w:sz w:val="20"/>
                <w:szCs w:val="20"/>
                <w:rtl/>
              </w:rPr>
              <w:t>آنها</w:t>
            </w:r>
            <w:r w:rsidR="00F94507" w:rsidRPr="000230CE">
              <w:rPr>
                <w:w w:val="96"/>
                <w:sz w:val="20"/>
                <w:szCs w:val="20"/>
                <w:rtl/>
              </w:rPr>
              <w:t xml:space="preserve"> </w:t>
            </w:r>
            <w:r w:rsidRPr="000230CE">
              <w:rPr>
                <w:w w:val="96"/>
                <w:sz w:val="20"/>
                <w:szCs w:val="20"/>
                <w:rtl/>
              </w:rPr>
              <w:t>کار</w:t>
            </w:r>
            <w:r w:rsidR="00F94507" w:rsidRPr="000230CE">
              <w:rPr>
                <w:w w:val="96"/>
                <w:sz w:val="20"/>
                <w:szCs w:val="20"/>
                <w:rtl/>
              </w:rPr>
              <w:t xml:space="preserve"> </w:t>
            </w:r>
            <w:r w:rsidRPr="000230CE">
              <w:rPr>
                <w:w w:val="96"/>
                <w:sz w:val="20"/>
                <w:szCs w:val="20"/>
                <w:rtl/>
              </w:rPr>
              <w:t>می‌کنند</w:t>
            </w:r>
            <w:r w:rsidR="00452159" w:rsidRPr="000230CE">
              <w:rPr>
                <w:w w:val="96"/>
                <w:sz w:val="20"/>
                <w:szCs w:val="20"/>
                <w:rtl/>
              </w:rPr>
              <w:t xml:space="preserve">، </w:t>
            </w:r>
            <w:r w:rsidRPr="000230CE">
              <w:rPr>
                <w:w w:val="96"/>
                <w:sz w:val="20"/>
                <w:szCs w:val="20"/>
                <w:rtl/>
              </w:rPr>
              <w:t>دارد.</w:t>
            </w:r>
            <w:r w:rsidR="00F94507" w:rsidRPr="000230CE">
              <w:rPr>
                <w:w w:val="96"/>
                <w:sz w:val="20"/>
                <w:szCs w:val="20"/>
                <w:rtl/>
              </w:rPr>
              <w:t xml:space="preserve"> </w:t>
            </w:r>
            <w:r w:rsidRPr="000230CE">
              <w:rPr>
                <w:w w:val="96"/>
                <w:sz w:val="20"/>
                <w:szCs w:val="20"/>
                <w:rtl/>
              </w:rPr>
              <w:t>آموزش</w:t>
            </w:r>
            <w:r w:rsidR="00F94507" w:rsidRPr="000230CE">
              <w:rPr>
                <w:w w:val="96"/>
                <w:sz w:val="20"/>
                <w:szCs w:val="20"/>
                <w:rtl/>
              </w:rPr>
              <w:t xml:space="preserve"> </w:t>
            </w:r>
            <w:r w:rsidRPr="000230CE">
              <w:rPr>
                <w:w w:val="96"/>
                <w:sz w:val="20"/>
                <w:szCs w:val="20"/>
                <w:rtl/>
              </w:rPr>
              <w:t>ایمنی</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امنیت</w:t>
            </w:r>
            <w:r w:rsidR="00F94507" w:rsidRPr="000230CE">
              <w:rPr>
                <w:w w:val="96"/>
                <w:sz w:val="20"/>
                <w:szCs w:val="20"/>
                <w:rtl/>
              </w:rPr>
              <w:t xml:space="preserve"> </w:t>
            </w:r>
            <w:r w:rsidRPr="000230CE">
              <w:rPr>
                <w:w w:val="96"/>
                <w:sz w:val="20"/>
                <w:szCs w:val="20"/>
                <w:rtl/>
              </w:rPr>
              <w:t>زیستی</w:t>
            </w:r>
            <w:r w:rsidR="00F94507" w:rsidRPr="000230CE">
              <w:rPr>
                <w:w w:val="96"/>
                <w:sz w:val="20"/>
                <w:szCs w:val="20"/>
                <w:rtl/>
              </w:rPr>
              <w:t xml:space="preserve"> </w:t>
            </w:r>
            <w:r w:rsidR="0068730F" w:rsidRPr="000230CE">
              <w:rPr>
                <w:w w:val="96"/>
                <w:sz w:val="20"/>
                <w:szCs w:val="20"/>
                <w:rtl/>
              </w:rPr>
              <w:t>ب</w:t>
            </w:r>
            <w:r w:rsidR="0068730F" w:rsidRPr="000230CE">
              <w:rPr>
                <w:rFonts w:hint="cs"/>
                <w:w w:val="96"/>
                <w:sz w:val="20"/>
                <w:szCs w:val="20"/>
                <w:rtl/>
              </w:rPr>
              <w:t>ه</w:t>
            </w:r>
            <w:r w:rsidR="00F94507" w:rsidRPr="000230CE">
              <w:rPr>
                <w:w w:val="96"/>
                <w:sz w:val="20"/>
                <w:szCs w:val="20"/>
                <w:rtl/>
              </w:rPr>
              <w:t xml:space="preserve"> </w:t>
            </w:r>
            <w:r w:rsidRPr="000230CE">
              <w:rPr>
                <w:w w:val="96"/>
                <w:sz w:val="20"/>
                <w:szCs w:val="20"/>
                <w:rtl/>
              </w:rPr>
              <w:t>برخی</w:t>
            </w:r>
            <w:r w:rsidR="00F94507" w:rsidRPr="000230CE">
              <w:rPr>
                <w:w w:val="96"/>
                <w:sz w:val="20"/>
                <w:szCs w:val="20"/>
                <w:rtl/>
              </w:rPr>
              <w:t xml:space="preserve"> </w:t>
            </w:r>
            <w:r w:rsidR="0068730F" w:rsidRPr="000230CE">
              <w:rPr>
                <w:rFonts w:hint="cs"/>
                <w:w w:val="96"/>
                <w:sz w:val="20"/>
                <w:szCs w:val="20"/>
                <w:rtl/>
              </w:rPr>
              <w:t>کارکنان</w:t>
            </w:r>
            <w:r w:rsidRPr="000230CE">
              <w:rPr>
                <w:w w:val="96"/>
                <w:sz w:val="20"/>
                <w:szCs w:val="20"/>
                <w:rtl/>
              </w:rPr>
              <w:t>-</w:t>
            </w:r>
            <w:r w:rsidR="00F94507" w:rsidRPr="000230CE">
              <w:rPr>
                <w:w w:val="96"/>
                <w:sz w:val="20"/>
                <w:szCs w:val="20"/>
                <w:rtl/>
              </w:rPr>
              <w:t xml:space="preserve"> </w:t>
            </w:r>
            <w:r w:rsidRPr="000230CE">
              <w:rPr>
                <w:w w:val="96"/>
                <w:sz w:val="20"/>
                <w:szCs w:val="20"/>
                <w:rtl/>
              </w:rPr>
              <w:t>اما</w:t>
            </w:r>
            <w:r w:rsidR="00F94507" w:rsidRPr="000230CE">
              <w:rPr>
                <w:w w:val="96"/>
                <w:sz w:val="20"/>
                <w:szCs w:val="20"/>
                <w:rtl/>
              </w:rPr>
              <w:t xml:space="preserve"> </w:t>
            </w:r>
            <w:r w:rsidRPr="000230CE">
              <w:rPr>
                <w:w w:val="96"/>
                <w:sz w:val="20"/>
                <w:szCs w:val="20"/>
                <w:rtl/>
              </w:rPr>
              <w:t>نه</w:t>
            </w:r>
            <w:r w:rsidR="00F94507" w:rsidRPr="000230CE">
              <w:rPr>
                <w:w w:val="96"/>
                <w:sz w:val="20"/>
                <w:szCs w:val="20"/>
                <w:rtl/>
              </w:rPr>
              <w:t xml:space="preserve"> </w:t>
            </w:r>
            <w:r w:rsidRPr="000230CE">
              <w:rPr>
                <w:w w:val="96"/>
                <w:sz w:val="20"/>
                <w:szCs w:val="20"/>
                <w:rtl/>
              </w:rPr>
              <w:t>همه</w:t>
            </w:r>
            <w:r w:rsidR="00F94507" w:rsidRPr="000230CE">
              <w:rPr>
                <w:w w:val="96"/>
                <w:sz w:val="20"/>
                <w:szCs w:val="20"/>
                <w:rtl/>
              </w:rPr>
              <w:t xml:space="preserve"> </w:t>
            </w:r>
            <w:r w:rsidRPr="000230CE">
              <w:rPr>
                <w:w w:val="96"/>
                <w:sz w:val="20"/>
                <w:szCs w:val="20"/>
                <w:rtl/>
              </w:rPr>
              <w:t>-</w:t>
            </w:r>
            <w:r w:rsidR="00F94507" w:rsidRPr="000230CE">
              <w:rPr>
                <w:w w:val="96"/>
                <w:sz w:val="20"/>
                <w:szCs w:val="20"/>
                <w:rtl/>
              </w:rPr>
              <w:t xml:space="preserve"> </w:t>
            </w:r>
            <w:r w:rsidRPr="000230CE">
              <w:rPr>
                <w:w w:val="96"/>
                <w:sz w:val="20"/>
                <w:szCs w:val="20"/>
                <w:rtl/>
              </w:rPr>
              <w:t>مراکزی</w:t>
            </w:r>
            <w:r w:rsidR="00F94507" w:rsidRPr="000230CE">
              <w:rPr>
                <w:w w:val="96"/>
                <w:sz w:val="20"/>
                <w:szCs w:val="20"/>
                <w:rtl/>
              </w:rPr>
              <w:t xml:space="preserve"> </w:t>
            </w:r>
            <w:r w:rsidRPr="000230CE">
              <w:rPr>
                <w:w w:val="96"/>
                <w:sz w:val="20"/>
                <w:szCs w:val="20"/>
                <w:rtl/>
              </w:rPr>
              <w:t>که</w:t>
            </w:r>
            <w:r w:rsidR="00F94507" w:rsidRPr="000230CE">
              <w:rPr>
                <w:w w:val="96"/>
                <w:sz w:val="20"/>
                <w:szCs w:val="20"/>
                <w:rtl/>
              </w:rPr>
              <w:t xml:space="preserve"> </w:t>
            </w:r>
            <w:r w:rsidRPr="000230CE">
              <w:rPr>
                <w:w w:val="96"/>
                <w:sz w:val="20"/>
                <w:szCs w:val="20"/>
                <w:rtl/>
              </w:rPr>
              <w:t>با</w:t>
            </w:r>
            <w:r w:rsidR="00F94507" w:rsidRPr="000230CE">
              <w:rPr>
                <w:w w:val="96"/>
                <w:sz w:val="20"/>
                <w:szCs w:val="20"/>
                <w:rtl/>
              </w:rPr>
              <w:t xml:space="preserve"> </w:t>
            </w:r>
            <w:r w:rsidRPr="000230CE">
              <w:rPr>
                <w:w w:val="96"/>
                <w:sz w:val="20"/>
                <w:szCs w:val="20"/>
                <w:rtl/>
              </w:rPr>
              <w:t>عوامل</w:t>
            </w:r>
            <w:r w:rsidR="00F94507" w:rsidRPr="000230CE">
              <w:rPr>
                <w:w w:val="96"/>
                <w:sz w:val="20"/>
                <w:szCs w:val="20"/>
                <w:rtl/>
              </w:rPr>
              <w:t xml:space="preserve"> </w:t>
            </w:r>
            <w:r w:rsidRPr="000230CE">
              <w:rPr>
                <w:w w:val="96"/>
                <w:sz w:val="20"/>
                <w:szCs w:val="20"/>
                <w:rtl/>
              </w:rPr>
              <w:t>پرخطر</w:t>
            </w:r>
            <w:r w:rsidR="00F94507" w:rsidRPr="000230CE">
              <w:rPr>
                <w:w w:val="96"/>
                <w:sz w:val="20"/>
                <w:szCs w:val="20"/>
                <w:rtl/>
              </w:rPr>
              <w:t xml:space="preserve"> </w:t>
            </w:r>
            <w:r w:rsidRPr="000230CE">
              <w:rPr>
                <w:w w:val="96"/>
                <w:sz w:val="20"/>
                <w:szCs w:val="20"/>
                <w:rtl/>
              </w:rPr>
              <w:t>سروکار</w:t>
            </w:r>
            <w:r w:rsidR="00F94507" w:rsidRPr="000230CE">
              <w:rPr>
                <w:w w:val="96"/>
                <w:sz w:val="20"/>
                <w:szCs w:val="20"/>
                <w:rtl/>
              </w:rPr>
              <w:t xml:space="preserve"> </w:t>
            </w:r>
            <w:r w:rsidRPr="000230CE">
              <w:rPr>
                <w:w w:val="96"/>
                <w:sz w:val="20"/>
                <w:szCs w:val="20"/>
                <w:rtl/>
              </w:rPr>
              <w:t>دارند</w:t>
            </w:r>
            <w:r w:rsidR="00F94507" w:rsidRPr="000230CE">
              <w:rPr>
                <w:w w:val="96"/>
                <w:sz w:val="20"/>
                <w:szCs w:val="20"/>
                <w:rtl/>
              </w:rPr>
              <w:t xml:space="preserve"> </w:t>
            </w:r>
            <w:r w:rsidRPr="000230CE">
              <w:rPr>
                <w:w w:val="96"/>
                <w:sz w:val="20"/>
                <w:szCs w:val="20"/>
                <w:rtl/>
              </w:rPr>
              <w:t>ارائه</w:t>
            </w:r>
            <w:r w:rsidR="00F94507" w:rsidRPr="000230CE">
              <w:rPr>
                <w:w w:val="96"/>
                <w:sz w:val="20"/>
                <w:szCs w:val="20"/>
                <w:rtl/>
              </w:rPr>
              <w:t xml:space="preserve"> </w:t>
            </w:r>
            <w:r w:rsidRPr="000230CE">
              <w:rPr>
                <w:w w:val="96"/>
                <w:sz w:val="20"/>
                <w:szCs w:val="20"/>
                <w:rtl/>
              </w:rPr>
              <w:t>شده</w:t>
            </w:r>
            <w:r w:rsidR="00F94507" w:rsidRPr="000230CE">
              <w:rPr>
                <w:w w:val="96"/>
                <w:sz w:val="20"/>
                <w:szCs w:val="20"/>
                <w:rtl/>
              </w:rPr>
              <w:t xml:space="preserve"> </w:t>
            </w:r>
            <w:r w:rsidRPr="000230CE">
              <w:rPr>
                <w:w w:val="96"/>
                <w:sz w:val="20"/>
                <w:szCs w:val="20"/>
                <w:rtl/>
              </w:rPr>
              <w:t>است</w:t>
            </w:r>
            <w:r w:rsidRPr="000230CE">
              <w:rPr>
                <w:w w:val="96"/>
                <w:sz w:val="20"/>
                <w:szCs w:val="20"/>
              </w:rPr>
              <w:t>.</w:t>
            </w:r>
            <w:r w:rsidR="00F94507" w:rsidRPr="000230CE">
              <w:rPr>
                <w:rFonts w:hint="cs"/>
                <w:w w:val="96"/>
                <w:sz w:val="20"/>
                <w:szCs w:val="20"/>
                <w:rtl/>
              </w:rPr>
              <w:t xml:space="preserve"> </w:t>
            </w:r>
            <w:r w:rsidRPr="000230CE">
              <w:rPr>
                <w:w w:val="96"/>
                <w:sz w:val="20"/>
                <w:szCs w:val="20"/>
                <w:rtl/>
              </w:rPr>
              <w:t>کشور</w:t>
            </w:r>
            <w:r w:rsidR="00F94507" w:rsidRPr="000230CE">
              <w:rPr>
                <w:w w:val="96"/>
                <w:sz w:val="20"/>
                <w:szCs w:val="20"/>
                <w:rtl/>
              </w:rPr>
              <w:t xml:space="preserve"> </w:t>
            </w:r>
            <w:r w:rsidRPr="000230CE">
              <w:rPr>
                <w:w w:val="96"/>
                <w:sz w:val="20"/>
                <w:szCs w:val="20"/>
                <w:rtl/>
              </w:rPr>
              <w:t>در</w:t>
            </w:r>
            <w:r w:rsidR="00F94507" w:rsidRPr="000230CE">
              <w:rPr>
                <w:w w:val="96"/>
                <w:sz w:val="20"/>
                <w:szCs w:val="20"/>
                <w:rtl/>
              </w:rPr>
              <w:t xml:space="preserve"> </w:t>
            </w:r>
            <w:r w:rsidRPr="000230CE">
              <w:rPr>
                <w:w w:val="96"/>
                <w:sz w:val="20"/>
                <w:szCs w:val="20"/>
                <w:rtl/>
              </w:rPr>
              <w:t>حال</w:t>
            </w:r>
            <w:r w:rsidR="00F94507" w:rsidRPr="000230CE">
              <w:rPr>
                <w:w w:val="96"/>
                <w:sz w:val="20"/>
                <w:szCs w:val="20"/>
                <w:rtl/>
              </w:rPr>
              <w:t xml:space="preserve"> </w:t>
            </w:r>
            <w:r w:rsidR="00B32E03" w:rsidRPr="000230CE">
              <w:rPr>
                <w:rFonts w:hint="cs"/>
                <w:rtl/>
              </w:rPr>
              <w:t>بهبود و ارتقای</w:t>
            </w:r>
            <w:r w:rsidR="00F94507" w:rsidRPr="000230CE">
              <w:rPr>
                <w:w w:val="96"/>
                <w:sz w:val="20"/>
                <w:szCs w:val="20"/>
                <w:rtl/>
              </w:rPr>
              <w:t xml:space="preserve"> </w:t>
            </w:r>
            <w:r w:rsidRPr="000230CE">
              <w:rPr>
                <w:w w:val="96"/>
                <w:sz w:val="20"/>
                <w:szCs w:val="20"/>
                <w:rtl/>
              </w:rPr>
              <w:t>برنامه‌های</w:t>
            </w:r>
            <w:r w:rsidR="00F94507" w:rsidRPr="000230CE">
              <w:rPr>
                <w:w w:val="96"/>
                <w:sz w:val="20"/>
                <w:szCs w:val="20"/>
                <w:rtl/>
              </w:rPr>
              <w:t xml:space="preserve"> </w:t>
            </w:r>
            <w:r w:rsidRPr="000230CE">
              <w:rPr>
                <w:w w:val="96"/>
                <w:sz w:val="20"/>
                <w:szCs w:val="20"/>
                <w:rtl/>
              </w:rPr>
              <w:t>آموزشی</w:t>
            </w:r>
            <w:r w:rsidR="00F94507" w:rsidRPr="000230CE">
              <w:rPr>
                <w:w w:val="96"/>
                <w:sz w:val="20"/>
                <w:szCs w:val="20"/>
                <w:rtl/>
              </w:rPr>
              <w:t xml:space="preserve"> </w:t>
            </w:r>
            <w:r w:rsidRPr="000230CE">
              <w:rPr>
                <w:w w:val="96"/>
                <w:sz w:val="20"/>
                <w:szCs w:val="20"/>
                <w:rtl/>
              </w:rPr>
              <w:t>دانشگاهی</w:t>
            </w:r>
            <w:r w:rsidR="00F94507" w:rsidRPr="000230CE">
              <w:rPr>
                <w:w w:val="96"/>
                <w:sz w:val="20"/>
                <w:szCs w:val="20"/>
                <w:rtl/>
              </w:rPr>
              <w:t xml:space="preserve"> </w:t>
            </w:r>
            <w:r w:rsidRPr="000230CE">
              <w:rPr>
                <w:w w:val="96"/>
                <w:sz w:val="20"/>
                <w:szCs w:val="20"/>
                <w:rtl/>
              </w:rPr>
              <w:t>پایدار</w:t>
            </w:r>
            <w:r w:rsidR="00F94507" w:rsidRPr="000230CE">
              <w:rPr>
                <w:w w:val="96"/>
                <w:sz w:val="20"/>
                <w:szCs w:val="20"/>
                <w:rtl/>
              </w:rPr>
              <w:t xml:space="preserve"> </w:t>
            </w:r>
            <w:r w:rsidRPr="000230CE">
              <w:rPr>
                <w:w w:val="96"/>
                <w:sz w:val="20"/>
                <w:szCs w:val="20"/>
                <w:rtl/>
              </w:rPr>
              <w:t>متناسب</w:t>
            </w:r>
            <w:r w:rsidR="00F94507" w:rsidRPr="000230CE">
              <w:rPr>
                <w:w w:val="96"/>
                <w:sz w:val="20"/>
                <w:szCs w:val="20"/>
                <w:rtl/>
              </w:rPr>
              <w:t xml:space="preserve"> </w:t>
            </w:r>
            <w:r w:rsidRPr="000230CE">
              <w:rPr>
                <w:w w:val="96"/>
                <w:sz w:val="20"/>
                <w:szCs w:val="20"/>
                <w:rtl/>
              </w:rPr>
              <w:t>با</w:t>
            </w:r>
            <w:r w:rsidR="00F94507" w:rsidRPr="000230CE">
              <w:rPr>
                <w:w w:val="96"/>
                <w:sz w:val="20"/>
                <w:szCs w:val="20"/>
                <w:rtl/>
              </w:rPr>
              <w:t xml:space="preserve"> </w:t>
            </w:r>
            <w:r w:rsidRPr="000230CE">
              <w:rPr>
                <w:w w:val="96"/>
                <w:sz w:val="20"/>
                <w:szCs w:val="20"/>
                <w:rtl/>
              </w:rPr>
              <w:t>ریسک‌های</w:t>
            </w:r>
            <w:r w:rsidR="00F94507" w:rsidRPr="000230CE">
              <w:rPr>
                <w:w w:val="96"/>
                <w:sz w:val="20"/>
                <w:szCs w:val="20"/>
                <w:rtl/>
              </w:rPr>
              <w:t xml:space="preserve"> </w:t>
            </w:r>
            <w:r w:rsidRPr="000230CE">
              <w:rPr>
                <w:w w:val="96"/>
                <w:sz w:val="20"/>
                <w:szCs w:val="20"/>
                <w:rtl/>
              </w:rPr>
              <w:t>ارزیابی‌شده</w:t>
            </w:r>
            <w:r w:rsidR="00452159" w:rsidRPr="000230CE">
              <w:rPr>
                <w:w w:val="96"/>
                <w:sz w:val="20"/>
                <w:szCs w:val="20"/>
                <w:rtl/>
              </w:rPr>
              <w:t xml:space="preserve">، </w:t>
            </w:r>
            <w:r w:rsidRPr="000230CE">
              <w:rPr>
                <w:w w:val="96"/>
                <w:sz w:val="20"/>
                <w:szCs w:val="20"/>
                <w:rtl/>
              </w:rPr>
              <w:t>از</w:t>
            </w:r>
            <w:r w:rsidR="00F94507" w:rsidRPr="000230CE">
              <w:rPr>
                <w:w w:val="96"/>
                <w:sz w:val="20"/>
                <w:szCs w:val="20"/>
                <w:rtl/>
              </w:rPr>
              <w:t xml:space="preserve"> </w:t>
            </w:r>
            <w:r w:rsidRPr="000230CE">
              <w:rPr>
                <w:w w:val="96"/>
                <w:sz w:val="20"/>
                <w:szCs w:val="20"/>
                <w:rtl/>
              </w:rPr>
              <w:t>جمله</w:t>
            </w:r>
            <w:r w:rsidR="00F94507" w:rsidRPr="000230CE">
              <w:rPr>
                <w:w w:val="96"/>
                <w:sz w:val="20"/>
                <w:szCs w:val="20"/>
                <w:rtl/>
              </w:rPr>
              <w:t xml:space="preserve"> </w:t>
            </w:r>
            <w:r w:rsidRPr="000230CE">
              <w:rPr>
                <w:w w:val="96"/>
                <w:sz w:val="20"/>
                <w:szCs w:val="20"/>
                <w:rtl/>
              </w:rPr>
              <w:t>آموزش</w:t>
            </w:r>
            <w:r w:rsidR="00F94507" w:rsidRPr="000230CE">
              <w:rPr>
                <w:w w:val="96"/>
                <w:sz w:val="20"/>
                <w:szCs w:val="20"/>
                <w:rtl/>
              </w:rPr>
              <w:t xml:space="preserve"> </w:t>
            </w:r>
            <w:r w:rsidRPr="000230CE">
              <w:rPr>
                <w:w w:val="96"/>
                <w:sz w:val="20"/>
                <w:szCs w:val="20"/>
                <w:rtl/>
              </w:rPr>
              <w:t>افرادی</w:t>
            </w:r>
            <w:r w:rsidR="00F94507" w:rsidRPr="000230CE">
              <w:rPr>
                <w:w w:val="96"/>
                <w:sz w:val="20"/>
                <w:szCs w:val="20"/>
                <w:rtl/>
              </w:rPr>
              <w:t xml:space="preserve"> </w:t>
            </w:r>
            <w:r w:rsidRPr="000230CE">
              <w:rPr>
                <w:w w:val="96"/>
                <w:sz w:val="20"/>
                <w:szCs w:val="20"/>
                <w:rtl/>
              </w:rPr>
              <w:t>که</w:t>
            </w:r>
            <w:r w:rsidR="00F94507" w:rsidRPr="000230CE">
              <w:rPr>
                <w:w w:val="96"/>
                <w:sz w:val="20"/>
                <w:szCs w:val="20"/>
                <w:rtl/>
              </w:rPr>
              <w:t xml:space="preserve"> </w:t>
            </w:r>
            <w:r w:rsidRPr="000230CE">
              <w:rPr>
                <w:w w:val="96"/>
                <w:sz w:val="20"/>
                <w:szCs w:val="20"/>
                <w:rtl/>
              </w:rPr>
              <w:t>با</w:t>
            </w:r>
            <w:r w:rsidR="00F94507" w:rsidRPr="000230CE">
              <w:rPr>
                <w:w w:val="96"/>
                <w:sz w:val="20"/>
                <w:szCs w:val="20"/>
                <w:rtl/>
              </w:rPr>
              <w:t xml:space="preserve"> </w:t>
            </w:r>
            <w:r w:rsidRPr="000230CE">
              <w:rPr>
                <w:w w:val="96"/>
                <w:sz w:val="20"/>
                <w:szCs w:val="20"/>
                <w:rtl/>
              </w:rPr>
              <w:t>عوامل</w:t>
            </w:r>
            <w:r w:rsidR="00F94507" w:rsidRPr="000230CE">
              <w:rPr>
                <w:w w:val="96"/>
                <w:sz w:val="20"/>
                <w:szCs w:val="20"/>
                <w:rtl/>
              </w:rPr>
              <w:t xml:space="preserve"> </w:t>
            </w:r>
            <w:r w:rsidRPr="000230CE">
              <w:rPr>
                <w:w w:val="96"/>
                <w:sz w:val="20"/>
                <w:szCs w:val="20"/>
                <w:rtl/>
              </w:rPr>
              <w:t>پرخطر</w:t>
            </w:r>
            <w:r w:rsidR="00F94507" w:rsidRPr="000230CE">
              <w:rPr>
                <w:w w:val="96"/>
                <w:sz w:val="20"/>
                <w:szCs w:val="20"/>
                <w:rtl/>
              </w:rPr>
              <w:t xml:space="preserve"> </w:t>
            </w:r>
            <w:r w:rsidRPr="000230CE">
              <w:rPr>
                <w:w w:val="96"/>
                <w:sz w:val="20"/>
                <w:szCs w:val="20"/>
                <w:rtl/>
              </w:rPr>
              <w:t>کار</w:t>
            </w:r>
            <w:r w:rsidR="00F94507" w:rsidRPr="000230CE">
              <w:rPr>
                <w:w w:val="96"/>
                <w:sz w:val="20"/>
                <w:szCs w:val="20"/>
                <w:rtl/>
              </w:rPr>
              <w:t xml:space="preserve"> </w:t>
            </w:r>
            <w:r w:rsidRPr="000230CE">
              <w:rPr>
                <w:w w:val="96"/>
                <w:sz w:val="20"/>
                <w:szCs w:val="20"/>
                <w:rtl/>
              </w:rPr>
              <w:t>می‌کنند</w:t>
            </w:r>
            <w:r w:rsidR="00452159" w:rsidRPr="000230CE">
              <w:rPr>
                <w:w w:val="96"/>
                <w:sz w:val="20"/>
                <w:szCs w:val="20"/>
                <w:rtl/>
              </w:rPr>
              <w:t xml:space="preserve">، </w:t>
            </w:r>
            <w:r w:rsidRPr="000230CE">
              <w:rPr>
                <w:w w:val="96"/>
                <w:sz w:val="20"/>
                <w:szCs w:val="20"/>
                <w:rtl/>
              </w:rPr>
              <w:t>می‌باشد.</w:t>
            </w:r>
            <w:r w:rsidR="00F94507" w:rsidRPr="000230CE">
              <w:rPr>
                <w:w w:val="96"/>
                <w:sz w:val="20"/>
                <w:szCs w:val="20"/>
                <w:rtl/>
              </w:rPr>
              <w:t xml:space="preserve"> </w:t>
            </w:r>
            <w:r w:rsidRPr="000230CE">
              <w:rPr>
                <w:w w:val="96"/>
                <w:sz w:val="20"/>
                <w:szCs w:val="20"/>
                <w:rtl/>
              </w:rPr>
              <w:t>تمام</w:t>
            </w:r>
            <w:r w:rsidR="00F94507" w:rsidRPr="000230CE">
              <w:rPr>
                <w:w w:val="96"/>
                <w:sz w:val="20"/>
                <w:szCs w:val="20"/>
                <w:rtl/>
              </w:rPr>
              <w:t xml:space="preserve"> </w:t>
            </w:r>
            <w:r w:rsidRPr="000230CE">
              <w:rPr>
                <w:w w:val="96"/>
                <w:sz w:val="20"/>
                <w:szCs w:val="20"/>
                <w:rtl/>
              </w:rPr>
              <w:t>آموزش‌ها</w:t>
            </w:r>
            <w:r w:rsidR="00F94507" w:rsidRPr="000230CE">
              <w:rPr>
                <w:w w:val="96"/>
                <w:sz w:val="20"/>
                <w:szCs w:val="20"/>
                <w:rtl/>
              </w:rPr>
              <w:t xml:space="preserve"> </w:t>
            </w:r>
            <w:r w:rsidRPr="000230CE">
              <w:rPr>
                <w:w w:val="96"/>
                <w:sz w:val="20"/>
                <w:szCs w:val="20"/>
                <w:rtl/>
              </w:rPr>
              <w:t>متناسب</w:t>
            </w:r>
            <w:r w:rsidR="00F94507" w:rsidRPr="000230CE">
              <w:rPr>
                <w:w w:val="96"/>
                <w:sz w:val="20"/>
                <w:szCs w:val="20"/>
                <w:rtl/>
              </w:rPr>
              <w:t xml:space="preserve"> </w:t>
            </w:r>
            <w:r w:rsidRPr="000230CE">
              <w:rPr>
                <w:w w:val="96"/>
                <w:sz w:val="20"/>
                <w:szCs w:val="20"/>
                <w:rtl/>
              </w:rPr>
              <w:t>با</w:t>
            </w:r>
            <w:r w:rsidR="00F94507" w:rsidRPr="000230CE">
              <w:rPr>
                <w:w w:val="96"/>
                <w:sz w:val="20"/>
                <w:szCs w:val="20"/>
                <w:rtl/>
              </w:rPr>
              <w:t xml:space="preserve"> </w:t>
            </w:r>
            <w:r w:rsidRPr="000230CE">
              <w:rPr>
                <w:w w:val="96"/>
                <w:sz w:val="20"/>
                <w:szCs w:val="20"/>
                <w:rtl/>
              </w:rPr>
              <w:t>نقش</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مسئولیت‌های</w:t>
            </w:r>
            <w:r w:rsidR="00F94507" w:rsidRPr="000230CE">
              <w:rPr>
                <w:w w:val="96"/>
                <w:sz w:val="20"/>
                <w:szCs w:val="20"/>
                <w:rtl/>
              </w:rPr>
              <w:t xml:space="preserve"> </w:t>
            </w:r>
            <w:r w:rsidRPr="000230CE">
              <w:rPr>
                <w:w w:val="96"/>
                <w:sz w:val="20"/>
                <w:szCs w:val="20"/>
                <w:rtl/>
              </w:rPr>
              <w:t>شغلی</w:t>
            </w:r>
            <w:r w:rsidR="00F94507" w:rsidRPr="000230CE">
              <w:rPr>
                <w:w w:val="96"/>
                <w:sz w:val="20"/>
                <w:szCs w:val="20"/>
                <w:rtl/>
              </w:rPr>
              <w:t xml:space="preserve"> </w:t>
            </w:r>
            <w:r w:rsidRPr="000230CE">
              <w:rPr>
                <w:w w:val="96"/>
                <w:sz w:val="20"/>
                <w:szCs w:val="20"/>
                <w:rtl/>
              </w:rPr>
              <w:t>طراحی</w:t>
            </w:r>
            <w:r w:rsidR="00F94507" w:rsidRPr="000230CE">
              <w:rPr>
                <w:w w:val="96"/>
                <w:sz w:val="20"/>
                <w:szCs w:val="20"/>
                <w:rtl/>
              </w:rPr>
              <w:t xml:space="preserve"> </w:t>
            </w:r>
            <w:r w:rsidRPr="000230CE">
              <w:rPr>
                <w:w w:val="96"/>
                <w:sz w:val="20"/>
                <w:szCs w:val="20"/>
                <w:rtl/>
              </w:rPr>
              <w:t>ش</w:t>
            </w:r>
            <w:r w:rsidRPr="000230CE">
              <w:rPr>
                <w:rFonts w:hint="cs"/>
                <w:w w:val="96"/>
                <w:sz w:val="20"/>
                <w:szCs w:val="20"/>
                <w:rtl/>
              </w:rPr>
              <w:t>ده</w:t>
            </w:r>
            <w:r w:rsidR="00A22201" w:rsidRPr="000230CE">
              <w:rPr>
                <w:rFonts w:hint="cs"/>
                <w:w w:val="96"/>
                <w:sz w:val="20"/>
                <w:szCs w:val="20"/>
                <w:rtl/>
              </w:rPr>
              <w:t xml:space="preserve"> است</w:t>
            </w:r>
            <w:r w:rsidRPr="000230CE">
              <w:rPr>
                <w:rFonts w:hint="cs"/>
                <w:w w:val="96"/>
                <w:sz w:val="20"/>
                <w:szCs w:val="20"/>
                <w:rtl/>
              </w:rPr>
              <w:t>.</w:t>
            </w:r>
          </w:p>
        </w:tc>
        <w:tc>
          <w:tcPr>
            <w:tcW w:w="1435" w:type="dxa"/>
          </w:tcPr>
          <w:p w14:paraId="5315A093" w14:textId="77777777" w:rsidR="003D0545" w:rsidRPr="000230CE" w:rsidRDefault="003D0545" w:rsidP="00901F89">
            <w:pPr>
              <w:rPr>
                <w:sz w:val="20"/>
                <w:szCs w:val="20"/>
                <w:lang w:bidi="fa-IR"/>
              </w:rPr>
            </w:pPr>
          </w:p>
        </w:tc>
      </w:tr>
      <w:tr w:rsidR="003D0545" w:rsidRPr="000230CE" w14:paraId="2CA61CE0" w14:textId="77777777" w:rsidTr="00FD49F0">
        <w:tc>
          <w:tcPr>
            <w:tcW w:w="1345" w:type="dxa"/>
            <w:shd w:val="clear" w:color="auto" w:fill="92D050"/>
            <w:vAlign w:val="center"/>
          </w:tcPr>
          <w:p w14:paraId="39FCF9C5" w14:textId="77777777" w:rsidR="003D0545" w:rsidRPr="000230CE" w:rsidRDefault="003D0545" w:rsidP="006E5E81">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570" w:type="dxa"/>
          </w:tcPr>
          <w:p w14:paraId="3906D00F" w14:textId="4A955B6D" w:rsidR="003D0545" w:rsidRPr="000230CE" w:rsidRDefault="003D0545" w:rsidP="00A22201">
            <w:pPr>
              <w:rPr>
                <w:sz w:val="20"/>
                <w:szCs w:val="20"/>
              </w:rPr>
            </w:pPr>
            <w:r w:rsidRPr="000230CE">
              <w:rPr>
                <w:sz w:val="20"/>
                <w:szCs w:val="20"/>
                <w:rtl/>
              </w:rPr>
              <w:t>کشور</w:t>
            </w:r>
            <w:r w:rsidR="00F94507" w:rsidRPr="000230CE">
              <w:rPr>
                <w:sz w:val="20"/>
                <w:szCs w:val="20"/>
                <w:rtl/>
              </w:rPr>
              <w:t xml:space="preserve"> </w:t>
            </w:r>
            <w:r w:rsidRPr="000230CE">
              <w:rPr>
                <w:sz w:val="20"/>
                <w:szCs w:val="20"/>
                <w:rtl/>
              </w:rPr>
              <w:t>برنامه‌های</w:t>
            </w:r>
            <w:r w:rsidR="00F94507" w:rsidRPr="000230CE">
              <w:rPr>
                <w:sz w:val="20"/>
                <w:szCs w:val="20"/>
                <w:rtl/>
              </w:rPr>
              <w:t xml:space="preserve"> </w:t>
            </w:r>
            <w:r w:rsidRPr="000230CE">
              <w:rPr>
                <w:sz w:val="20"/>
                <w:szCs w:val="20"/>
                <w:rtl/>
              </w:rPr>
              <w:t>آموزشی</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تمام</w:t>
            </w:r>
            <w:r w:rsidR="00F94507" w:rsidRPr="000230CE">
              <w:rPr>
                <w:sz w:val="20"/>
                <w:szCs w:val="20"/>
                <w:rtl/>
              </w:rPr>
              <w:t xml:space="preserve"> </w:t>
            </w:r>
            <w:r w:rsidRPr="000230CE">
              <w:rPr>
                <w:sz w:val="20"/>
                <w:szCs w:val="20"/>
                <w:rtl/>
              </w:rPr>
              <w:t>مراکز</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تمام</w:t>
            </w:r>
            <w:r w:rsidR="00F94507" w:rsidRPr="000230CE">
              <w:rPr>
                <w:sz w:val="20"/>
                <w:szCs w:val="20"/>
                <w:rtl/>
              </w:rPr>
              <w:t xml:space="preserve"> </w:t>
            </w:r>
            <w:r w:rsidRPr="000230CE">
              <w:rPr>
                <w:sz w:val="20"/>
                <w:szCs w:val="20"/>
                <w:rtl/>
              </w:rPr>
              <w:t>کارکنان</w:t>
            </w:r>
            <w:r w:rsidR="00F94507" w:rsidRPr="000230CE">
              <w:rPr>
                <w:sz w:val="20"/>
                <w:szCs w:val="20"/>
                <w:rtl/>
              </w:rPr>
              <w:t xml:space="preserve"> </w:t>
            </w:r>
            <w:r w:rsidRPr="000230CE">
              <w:rPr>
                <w:sz w:val="20"/>
                <w:szCs w:val="20"/>
                <w:rtl/>
              </w:rPr>
              <w:t>متناسب</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ریسک‌های</w:t>
            </w:r>
            <w:r w:rsidR="00F94507" w:rsidRPr="000230CE">
              <w:rPr>
                <w:sz w:val="20"/>
                <w:szCs w:val="20"/>
                <w:rtl/>
              </w:rPr>
              <w:t xml:space="preserve"> </w:t>
            </w:r>
            <w:r w:rsidRPr="000230CE">
              <w:rPr>
                <w:sz w:val="20"/>
                <w:szCs w:val="20"/>
                <w:rtl/>
              </w:rPr>
              <w:t>ارزیابی‌شده</w:t>
            </w:r>
            <w:r w:rsidR="00452159" w:rsidRPr="000230CE">
              <w:rPr>
                <w:sz w:val="20"/>
                <w:szCs w:val="20"/>
                <w:rtl/>
              </w:rPr>
              <w:t xml:space="preserve">، </w:t>
            </w:r>
            <w:r w:rsidRPr="000230CE">
              <w:rPr>
                <w:sz w:val="20"/>
                <w:szCs w:val="20"/>
                <w:rtl/>
              </w:rPr>
              <w:t>نقش‌ها</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مسئولیت‌ها</w:t>
            </w:r>
            <w:r w:rsidR="00452159"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جمله</w:t>
            </w:r>
            <w:r w:rsidR="00F94507" w:rsidRPr="000230CE">
              <w:rPr>
                <w:sz w:val="20"/>
                <w:szCs w:val="20"/>
                <w:rtl/>
              </w:rPr>
              <w:t xml:space="preserve"> </w:t>
            </w:r>
            <w:r w:rsidRPr="000230CE">
              <w:rPr>
                <w:sz w:val="20"/>
                <w:szCs w:val="20"/>
                <w:rtl/>
              </w:rPr>
              <w:t>مراکزی</w:t>
            </w:r>
            <w:r w:rsidR="00F94507" w:rsidRPr="000230CE">
              <w:rPr>
                <w:sz w:val="20"/>
                <w:szCs w:val="20"/>
                <w:rtl/>
              </w:rPr>
              <w:t xml:space="preserve"> </w:t>
            </w:r>
            <w:r w:rsidRPr="000230CE">
              <w:rPr>
                <w:sz w:val="20"/>
                <w:szCs w:val="20"/>
                <w:rtl/>
              </w:rPr>
              <w:t>که</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عوامل</w:t>
            </w:r>
            <w:r w:rsidR="00F94507" w:rsidRPr="000230CE">
              <w:rPr>
                <w:sz w:val="20"/>
                <w:szCs w:val="20"/>
                <w:rtl/>
              </w:rPr>
              <w:t xml:space="preserve"> </w:t>
            </w:r>
            <w:r w:rsidRPr="000230CE">
              <w:rPr>
                <w:sz w:val="20"/>
                <w:szCs w:val="20"/>
                <w:rtl/>
              </w:rPr>
              <w:t>پرخطر</w:t>
            </w:r>
            <w:r w:rsidR="00F94507" w:rsidRPr="000230CE">
              <w:rPr>
                <w:sz w:val="20"/>
                <w:szCs w:val="20"/>
                <w:rtl/>
              </w:rPr>
              <w:t xml:space="preserve"> </w:t>
            </w:r>
            <w:r w:rsidRPr="000230CE">
              <w:rPr>
                <w:sz w:val="20"/>
                <w:szCs w:val="20"/>
                <w:rtl/>
              </w:rPr>
              <w:t>سروکار</w:t>
            </w:r>
            <w:r w:rsidR="00F94507" w:rsidRPr="000230CE">
              <w:rPr>
                <w:sz w:val="20"/>
                <w:szCs w:val="20"/>
                <w:rtl/>
              </w:rPr>
              <w:t xml:space="preserve"> </w:t>
            </w:r>
            <w:r w:rsidRPr="000230CE">
              <w:rPr>
                <w:sz w:val="20"/>
                <w:szCs w:val="20"/>
                <w:rtl/>
              </w:rPr>
              <w:t>دارند</w:t>
            </w:r>
            <w:r w:rsidR="00452159"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کرده</w:t>
            </w:r>
            <w:r w:rsidR="00F94507" w:rsidRPr="000230CE">
              <w:rPr>
                <w:sz w:val="20"/>
                <w:szCs w:val="20"/>
                <w:rtl/>
              </w:rPr>
              <w:t xml:space="preserve"> </w:t>
            </w:r>
            <w:r w:rsidRPr="000230CE">
              <w:rPr>
                <w:sz w:val="20"/>
                <w:szCs w:val="20"/>
                <w:rtl/>
              </w:rPr>
              <w:t>است</w:t>
            </w:r>
            <w:r w:rsidRPr="000230CE">
              <w:rPr>
                <w:sz w:val="20"/>
                <w:szCs w:val="20"/>
              </w:rPr>
              <w:t>.</w:t>
            </w:r>
            <w:r w:rsidRPr="000230CE">
              <w:rPr>
                <w:sz w:val="20"/>
                <w:szCs w:val="20"/>
              </w:rPr>
              <w:br/>
            </w:r>
            <w:r w:rsidRPr="000230CE">
              <w:rPr>
                <w:sz w:val="20"/>
                <w:szCs w:val="20"/>
                <w:rtl/>
              </w:rPr>
              <w:t>کشور</w:t>
            </w:r>
            <w:r w:rsidR="00F94507" w:rsidRPr="000230CE">
              <w:rPr>
                <w:sz w:val="20"/>
                <w:szCs w:val="20"/>
                <w:rtl/>
              </w:rPr>
              <w:t xml:space="preserve"> </w:t>
            </w:r>
            <w:r w:rsidRPr="000230CE">
              <w:rPr>
                <w:sz w:val="20"/>
                <w:szCs w:val="20"/>
                <w:rtl/>
              </w:rPr>
              <w:t>برنامه‌های</w:t>
            </w:r>
            <w:r w:rsidR="00F94507" w:rsidRPr="000230CE">
              <w:rPr>
                <w:sz w:val="20"/>
                <w:szCs w:val="20"/>
                <w:rtl/>
              </w:rPr>
              <w:t xml:space="preserve"> </w:t>
            </w:r>
            <w:r w:rsidRPr="000230CE">
              <w:rPr>
                <w:sz w:val="20"/>
                <w:szCs w:val="20"/>
                <w:rtl/>
              </w:rPr>
              <w:t>آموزشی</w:t>
            </w:r>
            <w:r w:rsidR="00F94507" w:rsidRPr="000230CE">
              <w:rPr>
                <w:sz w:val="20"/>
                <w:szCs w:val="20"/>
                <w:rtl/>
              </w:rPr>
              <w:t xml:space="preserve"> </w:t>
            </w:r>
            <w:r w:rsidRPr="000230CE">
              <w:rPr>
                <w:sz w:val="20"/>
                <w:szCs w:val="20"/>
                <w:rtl/>
              </w:rPr>
              <w:t>دانشگاهی</w:t>
            </w:r>
            <w:r w:rsidR="00F94507" w:rsidRPr="000230CE">
              <w:rPr>
                <w:sz w:val="20"/>
                <w:szCs w:val="20"/>
                <w:rtl/>
              </w:rPr>
              <w:t xml:space="preserve"> </w:t>
            </w:r>
            <w:r w:rsidRPr="000230CE">
              <w:rPr>
                <w:sz w:val="20"/>
                <w:szCs w:val="20"/>
                <w:rtl/>
              </w:rPr>
              <w:t>متناسب</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ریسک‌های</w:t>
            </w:r>
            <w:r w:rsidR="00F94507" w:rsidRPr="000230CE">
              <w:rPr>
                <w:sz w:val="20"/>
                <w:szCs w:val="20"/>
                <w:rtl/>
              </w:rPr>
              <w:t xml:space="preserve"> </w:t>
            </w:r>
            <w:r w:rsidRPr="000230CE">
              <w:rPr>
                <w:sz w:val="20"/>
                <w:szCs w:val="20"/>
                <w:rtl/>
              </w:rPr>
              <w:t>ارزیابی‌شده</w:t>
            </w:r>
            <w:r w:rsidR="00A22201" w:rsidRPr="000230CE">
              <w:rPr>
                <w:rFonts w:hint="cs"/>
                <w:sz w:val="20"/>
                <w:szCs w:val="20"/>
                <w:rtl/>
              </w:rPr>
              <w:t xml:space="preserve"> را دارد</w:t>
            </w:r>
            <w:r w:rsidR="00452159" w:rsidRPr="000230CE">
              <w:rPr>
                <w:sz w:val="20"/>
                <w:szCs w:val="20"/>
                <w:rtl/>
              </w:rPr>
              <w:t xml:space="preserve"> </w:t>
            </w:r>
            <w:r w:rsidR="00A22201" w:rsidRPr="000230CE">
              <w:rPr>
                <w:rtl/>
              </w:rPr>
              <w:t xml:space="preserve">که شامل </w:t>
            </w:r>
            <w:r w:rsidR="00A22201" w:rsidRPr="000230CE">
              <w:rPr>
                <w:rStyle w:val="Strong"/>
                <w:b w:val="0"/>
                <w:bCs w:val="0"/>
                <w:rtl/>
              </w:rPr>
              <w:t>مؤسسات</w:t>
            </w:r>
            <w:r w:rsidR="00A22201" w:rsidRPr="000230CE">
              <w:rPr>
                <w:rStyle w:val="Strong"/>
                <w:rFonts w:hint="cs"/>
                <w:b w:val="0"/>
                <w:bCs w:val="0"/>
                <w:rtl/>
              </w:rPr>
              <w:t>ی</w:t>
            </w:r>
            <w:r w:rsidR="00A22201" w:rsidRPr="000230CE">
              <w:rPr>
                <w:rStyle w:val="Strong"/>
                <w:b w:val="0"/>
                <w:bCs w:val="0"/>
                <w:rtl/>
              </w:rPr>
              <w:t xml:space="preserve"> برا</w:t>
            </w:r>
            <w:r w:rsidR="00A22201" w:rsidRPr="000230CE">
              <w:rPr>
                <w:rStyle w:val="Strong"/>
                <w:rFonts w:hint="cs"/>
                <w:b w:val="0"/>
                <w:bCs w:val="0"/>
                <w:rtl/>
              </w:rPr>
              <w:t>ی</w:t>
            </w:r>
            <w:r w:rsidR="00A22201" w:rsidRPr="000230CE">
              <w:rPr>
                <w:rStyle w:val="Strong"/>
                <w:b w:val="0"/>
                <w:bCs w:val="0"/>
                <w:rtl/>
              </w:rPr>
              <w:t xml:space="preserve"> آموزش افراد</w:t>
            </w:r>
            <w:r w:rsidR="00A22201" w:rsidRPr="000230CE">
              <w:rPr>
                <w:rStyle w:val="Strong"/>
                <w:rFonts w:hint="cs"/>
                <w:b w:val="0"/>
                <w:bCs w:val="0"/>
                <w:rtl/>
              </w:rPr>
              <w:t>ی</w:t>
            </w:r>
            <w:r w:rsidR="00A22201" w:rsidRPr="000230CE">
              <w:rPr>
                <w:rStyle w:val="Strong"/>
                <w:b w:val="0"/>
                <w:bCs w:val="0"/>
                <w:rtl/>
              </w:rPr>
              <w:t xml:space="preserve"> م</w:t>
            </w:r>
            <w:r w:rsidR="00A22201" w:rsidRPr="000230CE">
              <w:rPr>
                <w:rStyle w:val="Strong"/>
                <w:rFonts w:hint="cs"/>
                <w:b w:val="0"/>
                <w:bCs w:val="0"/>
                <w:rtl/>
              </w:rPr>
              <w:t>ی‌شود</w:t>
            </w:r>
            <w:r w:rsidR="00A22201" w:rsidRPr="000230CE">
              <w:rPr>
                <w:rStyle w:val="Strong"/>
                <w:b w:val="0"/>
                <w:bCs w:val="0"/>
                <w:rtl/>
              </w:rPr>
              <w:t xml:space="preserve"> که با عوامل پرخطر کار م</w:t>
            </w:r>
            <w:r w:rsidR="00A22201" w:rsidRPr="000230CE">
              <w:rPr>
                <w:rStyle w:val="Strong"/>
                <w:rFonts w:hint="cs"/>
                <w:b w:val="0"/>
                <w:bCs w:val="0"/>
                <w:rtl/>
              </w:rPr>
              <w:t>ی‌کنند</w:t>
            </w:r>
            <w:r w:rsidR="00A22201" w:rsidRPr="000230CE">
              <w:rPr>
                <w:rStyle w:val="Strong"/>
                <w:b w:val="0"/>
                <w:bCs w:val="0"/>
                <w:rtl/>
              </w:rPr>
              <w:t xml:space="preserve"> </w:t>
            </w:r>
            <w:r w:rsidR="00A22201" w:rsidRPr="000230CE">
              <w:rPr>
                <w:rStyle w:val="Strong"/>
                <w:rFonts w:hint="cs"/>
                <w:b w:val="0"/>
                <w:bCs w:val="0"/>
                <w:rtl/>
              </w:rPr>
              <w:t>یا</w:t>
            </w:r>
            <w:r w:rsidR="00A22201" w:rsidRPr="000230CE">
              <w:rPr>
                <w:rStyle w:val="Strong"/>
                <w:b w:val="0"/>
                <w:bCs w:val="0"/>
                <w:rtl/>
              </w:rPr>
              <w:t xml:space="preserve"> آن‌ها را نگهدار</w:t>
            </w:r>
            <w:r w:rsidR="00A22201" w:rsidRPr="000230CE">
              <w:rPr>
                <w:rStyle w:val="Strong"/>
                <w:rFonts w:hint="cs"/>
                <w:b w:val="0"/>
                <w:bCs w:val="0"/>
                <w:rtl/>
              </w:rPr>
              <w:t>ی</w:t>
            </w:r>
            <w:r w:rsidR="00A22201" w:rsidRPr="000230CE">
              <w:rPr>
                <w:rStyle w:val="Strong"/>
                <w:b w:val="0"/>
                <w:bCs w:val="0"/>
                <w:rtl/>
              </w:rPr>
              <w:t xml:space="preserve"> م</w:t>
            </w:r>
            <w:r w:rsidR="00A22201" w:rsidRPr="000230CE">
              <w:rPr>
                <w:rStyle w:val="Strong"/>
                <w:rFonts w:hint="cs"/>
                <w:b w:val="0"/>
                <w:bCs w:val="0"/>
                <w:rtl/>
              </w:rPr>
              <w:t>ی‌کنند</w:t>
            </w:r>
            <w:r w:rsidR="00A22201" w:rsidRPr="000230CE">
              <w:rPr>
                <w:rStyle w:val="Strong"/>
                <w:b w:val="0"/>
                <w:bCs w:val="0"/>
              </w:rPr>
              <w:t>.</w:t>
            </w:r>
          </w:p>
        </w:tc>
        <w:tc>
          <w:tcPr>
            <w:tcW w:w="1435" w:type="dxa"/>
          </w:tcPr>
          <w:p w14:paraId="5568B2F4" w14:textId="77777777" w:rsidR="003D0545" w:rsidRPr="000230CE" w:rsidRDefault="003D0545" w:rsidP="00901F89">
            <w:pPr>
              <w:rPr>
                <w:sz w:val="20"/>
                <w:szCs w:val="20"/>
                <w:lang w:bidi="fa-IR"/>
              </w:rPr>
            </w:pPr>
          </w:p>
        </w:tc>
      </w:tr>
      <w:tr w:rsidR="003D0545" w:rsidRPr="000230CE" w14:paraId="21699D64" w14:textId="77777777" w:rsidTr="00FD49F0">
        <w:tc>
          <w:tcPr>
            <w:tcW w:w="1345" w:type="dxa"/>
            <w:shd w:val="clear" w:color="auto" w:fill="00B050"/>
            <w:vAlign w:val="center"/>
          </w:tcPr>
          <w:p w14:paraId="7BAE75DE" w14:textId="77777777" w:rsidR="003D0545" w:rsidRPr="000230CE" w:rsidRDefault="003D0545" w:rsidP="006E5E81">
            <w:pPr>
              <w:jc w:val="center"/>
              <w:rPr>
                <w:sz w:val="20"/>
                <w:szCs w:val="20"/>
                <w:lang w:bidi="fa-IR"/>
              </w:rPr>
            </w:pPr>
            <w:r w:rsidRPr="000230CE">
              <w:rPr>
                <w:rFonts w:hint="cs"/>
                <w:sz w:val="20"/>
                <w:szCs w:val="20"/>
                <w:rtl/>
                <w:lang w:bidi="fa-IR"/>
              </w:rPr>
              <w:lastRenderedPageBreak/>
              <w:t>سطح</w:t>
            </w:r>
            <w:r w:rsidR="00F94507" w:rsidRPr="000230CE">
              <w:rPr>
                <w:rFonts w:hint="cs"/>
                <w:sz w:val="20"/>
                <w:szCs w:val="20"/>
                <w:rtl/>
                <w:lang w:bidi="fa-IR"/>
              </w:rPr>
              <w:t xml:space="preserve"> </w:t>
            </w:r>
            <w:r w:rsidRPr="000230CE">
              <w:rPr>
                <w:rFonts w:hint="cs"/>
                <w:sz w:val="20"/>
                <w:szCs w:val="20"/>
                <w:rtl/>
                <w:lang w:bidi="fa-IR"/>
              </w:rPr>
              <w:t>5</w:t>
            </w:r>
          </w:p>
        </w:tc>
        <w:tc>
          <w:tcPr>
            <w:tcW w:w="6570" w:type="dxa"/>
          </w:tcPr>
          <w:p w14:paraId="6EECC433" w14:textId="5FB0E0C1" w:rsidR="003D0545" w:rsidRPr="000230CE" w:rsidRDefault="003D0545" w:rsidP="00B32E03">
            <w:pPr>
              <w:rPr>
                <w:sz w:val="20"/>
                <w:szCs w:val="20"/>
                <w:lang w:bidi="fa-IR"/>
              </w:rPr>
            </w:pPr>
            <w:r w:rsidRPr="000230CE">
              <w:rPr>
                <w:sz w:val="20"/>
                <w:szCs w:val="20"/>
                <w:rtl/>
              </w:rPr>
              <w:t>کشور</w:t>
            </w:r>
            <w:r w:rsidR="00F94507" w:rsidRPr="000230CE">
              <w:rPr>
                <w:sz w:val="20"/>
                <w:szCs w:val="20"/>
                <w:rtl/>
              </w:rPr>
              <w:t xml:space="preserve"> </w:t>
            </w:r>
            <w:r w:rsidRPr="000230CE">
              <w:rPr>
                <w:sz w:val="20"/>
                <w:szCs w:val="20"/>
                <w:rtl/>
              </w:rPr>
              <w:t>برنامه‌های</w:t>
            </w:r>
            <w:r w:rsidR="00F94507" w:rsidRPr="000230CE">
              <w:rPr>
                <w:sz w:val="20"/>
                <w:szCs w:val="20"/>
                <w:rtl/>
              </w:rPr>
              <w:t xml:space="preserve"> </w:t>
            </w:r>
            <w:r w:rsidRPr="000230CE">
              <w:rPr>
                <w:sz w:val="20"/>
                <w:szCs w:val="20"/>
                <w:rtl/>
              </w:rPr>
              <w:t>آموزشی</w:t>
            </w:r>
            <w:r w:rsidR="00F94507" w:rsidRPr="000230CE">
              <w:rPr>
                <w:sz w:val="20"/>
                <w:szCs w:val="20"/>
                <w:rtl/>
              </w:rPr>
              <w:t xml:space="preserve"> </w:t>
            </w:r>
            <w:r w:rsidR="00B32E03" w:rsidRPr="000230CE">
              <w:rPr>
                <w:rFonts w:hint="cs"/>
                <w:sz w:val="20"/>
                <w:szCs w:val="20"/>
                <w:rtl/>
              </w:rPr>
              <w:t xml:space="preserve">پیوسته </w:t>
            </w:r>
            <w:r w:rsidRPr="000230CE">
              <w:rPr>
                <w:sz w:val="20"/>
                <w:szCs w:val="20"/>
                <w:rtl/>
              </w:rPr>
              <w:t>را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برنامه‌های</w:t>
            </w:r>
            <w:r w:rsidR="00F94507" w:rsidRPr="000230CE">
              <w:rPr>
                <w:sz w:val="20"/>
                <w:szCs w:val="20"/>
                <w:rtl/>
              </w:rPr>
              <w:t xml:space="preserve"> </w:t>
            </w:r>
            <w:r w:rsidRPr="000230CE">
              <w:rPr>
                <w:sz w:val="20"/>
                <w:szCs w:val="20"/>
                <w:rtl/>
              </w:rPr>
              <w:t>درسی</w:t>
            </w:r>
            <w:r w:rsidR="00F94507" w:rsidRPr="000230CE">
              <w:rPr>
                <w:sz w:val="20"/>
                <w:szCs w:val="20"/>
                <w:rtl/>
              </w:rPr>
              <w:t xml:space="preserve"> </w:t>
            </w:r>
            <w:r w:rsidRPr="000230CE">
              <w:rPr>
                <w:sz w:val="20"/>
                <w:szCs w:val="20"/>
                <w:rtl/>
              </w:rPr>
              <w:t>دانشگاه‌ها</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آموزش</w:t>
            </w:r>
            <w:r w:rsidR="00F94507" w:rsidRPr="000230CE">
              <w:rPr>
                <w:sz w:val="20"/>
                <w:szCs w:val="20"/>
                <w:rtl/>
              </w:rPr>
              <w:t xml:space="preserve"> </w:t>
            </w:r>
            <w:r w:rsidRPr="000230CE">
              <w:rPr>
                <w:sz w:val="20"/>
                <w:szCs w:val="20"/>
                <w:rtl/>
              </w:rPr>
              <w:t>پیش</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خدمت</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برنامه‌های</w:t>
            </w:r>
            <w:r w:rsidR="00F94507" w:rsidRPr="000230CE">
              <w:rPr>
                <w:sz w:val="20"/>
                <w:szCs w:val="20"/>
                <w:rtl/>
              </w:rPr>
              <w:t xml:space="preserve"> </w:t>
            </w:r>
            <w:r w:rsidRPr="000230CE">
              <w:rPr>
                <w:sz w:val="20"/>
                <w:szCs w:val="20"/>
                <w:rtl/>
              </w:rPr>
              <w:t>آموزش</w:t>
            </w:r>
            <w:r w:rsidR="00F94507" w:rsidRPr="000230CE">
              <w:rPr>
                <w:sz w:val="20"/>
                <w:szCs w:val="20"/>
                <w:rtl/>
              </w:rPr>
              <w:t xml:space="preserve"> </w:t>
            </w:r>
            <w:r w:rsidRPr="000230CE">
              <w:rPr>
                <w:sz w:val="20"/>
                <w:szCs w:val="20"/>
                <w:rtl/>
              </w:rPr>
              <w:t>مداوم</w:t>
            </w:r>
            <w:r w:rsidR="00F94507" w:rsidRPr="000230CE">
              <w:rPr>
                <w:sz w:val="20"/>
                <w:szCs w:val="20"/>
                <w:rtl/>
              </w:rPr>
              <w:t xml:space="preserve"> </w:t>
            </w:r>
            <w:r w:rsidRPr="000230CE">
              <w:rPr>
                <w:sz w:val="20"/>
                <w:szCs w:val="20"/>
                <w:rtl/>
              </w:rPr>
              <w:t>گنجانده</w:t>
            </w:r>
            <w:r w:rsidR="00F94507" w:rsidRPr="000230CE">
              <w:rPr>
                <w:sz w:val="20"/>
                <w:szCs w:val="20"/>
                <w:rtl/>
              </w:rPr>
              <w:t xml:space="preserve"> </w:t>
            </w:r>
            <w:r w:rsidRPr="000230CE">
              <w:rPr>
                <w:sz w:val="20"/>
                <w:szCs w:val="20"/>
                <w:rtl/>
              </w:rPr>
              <w:t>است</w:t>
            </w:r>
            <w:r w:rsidRPr="000230CE">
              <w:rPr>
                <w:sz w:val="20"/>
                <w:szCs w:val="20"/>
              </w:rPr>
              <w:t>.</w:t>
            </w:r>
            <w:r w:rsidR="00F94507" w:rsidRPr="000230CE">
              <w:rPr>
                <w:rFonts w:hint="cs"/>
                <w:sz w:val="20"/>
                <w:szCs w:val="20"/>
                <w:rtl/>
              </w:rPr>
              <w:t xml:space="preserve"> </w:t>
            </w:r>
            <w:r w:rsidRPr="000230CE">
              <w:rPr>
                <w:sz w:val="20"/>
                <w:szCs w:val="20"/>
                <w:rtl/>
              </w:rPr>
              <w:t>شایستگی</w:t>
            </w:r>
            <w:r w:rsidR="00F94507" w:rsidRPr="000230CE">
              <w:rPr>
                <w:sz w:val="20"/>
                <w:szCs w:val="20"/>
                <w:rtl/>
              </w:rPr>
              <w:t xml:space="preserve"> </w:t>
            </w:r>
            <w:r w:rsidRPr="000230CE">
              <w:rPr>
                <w:sz w:val="20"/>
                <w:szCs w:val="20"/>
                <w:rtl/>
              </w:rPr>
              <w:t>کارکنان</w:t>
            </w:r>
            <w:r w:rsidR="00F94507" w:rsidRPr="000230CE">
              <w:rPr>
                <w:sz w:val="20"/>
                <w:szCs w:val="20"/>
                <w:rtl/>
              </w:rPr>
              <w:t xml:space="preserve"> </w:t>
            </w:r>
            <w:r w:rsidRPr="000230CE">
              <w:rPr>
                <w:sz w:val="20"/>
                <w:szCs w:val="20"/>
                <w:rtl/>
              </w:rPr>
              <w:t>ارزیابی</w:t>
            </w:r>
            <w:r w:rsidR="00F94507" w:rsidRPr="000230CE">
              <w:rPr>
                <w:sz w:val="20"/>
                <w:szCs w:val="20"/>
                <w:rtl/>
              </w:rPr>
              <w:t xml:space="preserve"> </w:t>
            </w:r>
            <w:r w:rsidRPr="000230CE">
              <w:rPr>
                <w:sz w:val="20"/>
                <w:szCs w:val="20"/>
                <w:rtl/>
              </w:rPr>
              <w:t>می‌شود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تمرین‌های</w:t>
            </w:r>
            <w:r w:rsidR="00F94507" w:rsidRPr="000230CE">
              <w:rPr>
                <w:sz w:val="20"/>
                <w:szCs w:val="20"/>
                <w:rtl/>
              </w:rPr>
              <w:t xml:space="preserve"> </w:t>
            </w:r>
            <w:r w:rsidRPr="000230CE">
              <w:rPr>
                <w:sz w:val="20"/>
                <w:szCs w:val="20"/>
                <w:rtl/>
              </w:rPr>
              <w:t>دوره‌ای</w:t>
            </w:r>
            <w:r w:rsidR="00F94507" w:rsidRPr="000230CE">
              <w:rPr>
                <w:sz w:val="20"/>
                <w:szCs w:val="20"/>
                <w:rtl/>
              </w:rPr>
              <w:t xml:space="preserve"> </w:t>
            </w:r>
            <w:r w:rsidRPr="000230CE">
              <w:rPr>
                <w:sz w:val="20"/>
                <w:szCs w:val="20"/>
                <w:rtl/>
              </w:rPr>
              <w:t>انجام</w:t>
            </w:r>
            <w:r w:rsidR="00F94507" w:rsidRPr="000230CE">
              <w:rPr>
                <w:sz w:val="20"/>
                <w:szCs w:val="20"/>
                <w:rtl/>
              </w:rPr>
              <w:t xml:space="preserve"> </w:t>
            </w:r>
            <w:r w:rsidRPr="000230CE">
              <w:rPr>
                <w:sz w:val="20"/>
                <w:szCs w:val="20"/>
                <w:rtl/>
              </w:rPr>
              <w:t>می‌گیرد.</w:t>
            </w:r>
            <w:r w:rsidR="00F94507" w:rsidRPr="000230CE">
              <w:rPr>
                <w:sz w:val="20"/>
                <w:szCs w:val="20"/>
                <w:rtl/>
              </w:rPr>
              <w:t xml:space="preserve"> </w:t>
            </w:r>
            <w:r w:rsidRPr="000230CE">
              <w:rPr>
                <w:sz w:val="20"/>
                <w:szCs w:val="20"/>
                <w:rtl/>
              </w:rPr>
              <w:t>کشور</w:t>
            </w:r>
            <w:r w:rsidR="00F94507" w:rsidRPr="000230CE">
              <w:rPr>
                <w:sz w:val="20"/>
                <w:szCs w:val="20"/>
                <w:rtl/>
              </w:rPr>
              <w:t xml:space="preserve"> </w:t>
            </w:r>
            <w:r w:rsidRPr="000230CE">
              <w:rPr>
                <w:sz w:val="20"/>
                <w:szCs w:val="20"/>
                <w:rtl/>
              </w:rPr>
              <w:t>بودجه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ظرفیت</w:t>
            </w:r>
            <w:r w:rsidR="00F94507" w:rsidRPr="000230CE">
              <w:rPr>
                <w:sz w:val="20"/>
                <w:szCs w:val="20"/>
                <w:rtl/>
              </w:rPr>
              <w:t xml:space="preserve"> </w:t>
            </w:r>
            <w:r w:rsidRPr="000230CE">
              <w:rPr>
                <w:sz w:val="20"/>
                <w:szCs w:val="20"/>
                <w:rtl/>
              </w:rPr>
              <w:t>لازم</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تداوم</w:t>
            </w:r>
            <w:r w:rsidR="00F94507" w:rsidRPr="000230CE">
              <w:rPr>
                <w:sz w:val="20"/>
                <w:szCs w:val="20"/>
                <w:rtl/>
              </w:rPr>
              <w:t xml:space="preserve"> </w:t>
            </w:r>
            <w:r w:rsidRPr="000230CE">
              <w:rPr>
                <w:sz w:val="20"/>
                <w:szCs w:val="20"/>
                <w:rtl/>
              </w:rPr>
              <w:t>تمام</w:t>
            </w:r>
            <w:r w:rsidR="00F94507" w:rsidRPr="000230CE">
              <w:rPr>
                <w:sz w:val="20"/>
                <w:szCs w:val="20"/>
                <w:rtl/>
              </w:rPr>
              <w:t xml:space="preserve"> </w:t>
            </w:r>
            <w:r w:rsidRPr="000230CE">
              <w:rPr>
                <w:sz w:val="20"/>
                <w:szCs w:val="20"/>
                <w:rtl/>
              </w:rPr>
              <w:t>موارد</w:t>
            </w:r>
            <w:r w:rsidR="00F94507" w:rsidRPr="000230CE">
              <w:rPr>
                <w:sz w:val="20"/>
                <w:szCs w:val="20"/>
                <w:rtl/>
              </w:rPr>
              <w:t xml:space="preserve"> </w:t>
            </w:r>
            <w:r w:rsidRPr="000230CE">
              <w:rPr>
                <w:sz w:val="20"/>
                <w:szCs w:val="20"/>
                <w:rtl/>
              </w:rPr>
              <w:t>فوق</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دارد</w:t>
            </w:r>
            <w:r w:rsidRPr="000230CE">
              <w:rPr>
                <w:sz w:val="20"/>
                <w:szCs w:val="20"/>
              </w:rPr>
              <w:t>.</w:t>
            </w:r>
            <w:r w:rsidR="00F94507" w:rsidRPr="000230CE">
              <w:rPr>
                <w:rFonts w:hint="cs"/>
                <w:sz w:val="20"/>
                <w:szCs w:val="20"/>
                <w:rtl/>
              </w:rPr>
              <w:t xml:space="preserve"> </w:t>
            </w:r>
            <w:r w:rsidRPr="000230CE">
              <w:rPr>
                <w:sz w:val="20"/>
                <w:szCs w:val="20"/>
                <w:rtl/>
              </w:rPr>
              <w:t>بررسی</w:t>
            </w:r>
            <w:r w:rsidR="00F94507" w:rsidRPr="000230CE">
              <w:rPr>
                <w:sz w:val="20"/>
                <w:szCs w:val="20"/>
                <w:rtl/>
              </w:rPr>
              <w:t xml:space="preserve"> </w:t>
            </w:r>
            <w:r w:rsidRPr="000230CE">
              <w:rPr>
                <w:sz w:val="20"/>
                <w:szCs w:val="20"/>
                <w:rtl/>
              </w:rPr>
              <w:t>نیازسنجی</w:t>
            </w:r>
            <w:r w:rsidR="00F94507" w:rsidRPr="000230CE">
              <w:rPr>
                <w:sz w:val="20"/>
                <w:szCs w:val="20"/>
                <w:rtl/>
              </w:rPr>
              <w:t xml:space="preserve"> </w:t>
            </w:r>
            <w:r w:rsidRPr="000230CE">
              <w:rPr>
                <w:sz w:val="20"/>
                <w:szCs w:val="20"/>
                <w:rtl/>
              </w:rPr>
              <w:t>آموزشی</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صورت</w:t>
            </w:r>
            <w:r w:rsidR="00F94507" w:rsidRPr="000230CE">
              <w:rPr>
                <w:sz w:val="20"/>
                <w:szCs w:val="20"/>
                <w:rtl/>
              </w:rPr>
              <w:t xml:space="preserve"> </w:t>
            </w:r>
            <w:r w:rsidRPr="000230CE">
              <w:rPr>
                <w:sz w:val="20"/>
                <w:szCs w:val="20"/>
                <w:rtl/>
              </w:rPr>
              <w:t>دوره‌ای</w:t>
            </w:r>
            <w:r w:rsidR="00F94507" w:rsidRPr="000230CE">
              <w:rPr>
                <w:sz w:val="20"/>
                <w:szCs w:val="20"/>
                <w:rtl/>
              </w:rPr>
              <w:t xml:space="preserve"> </w:t>
            </w:r>
            <w:r w:rsidRPr="000230CE">
              <w:rPr>
                <w:sz w:val="20"/>
                <w:szCs w:val="20"/>
                <w:rtl/>
              </w:rPr>
              <w:t>انجام</w:t>
            </w:r>
            <w:r w:rsidR="00F94507" w:rsidRPr="000230CE">
              <w:rPr>
                <w:sz w:val="20"/>
                <w:szCs w:val="20"/>
                <w:rtl/>
              </w:rPr>
              <w:t xml:space="preserve"> </w:t>
            </w:r>
            <w:r w:rsidRPr="000230CE">
              <w:rPr>
                <w:sz w:val="20"/>
                <w:szCs w:val="20"/>
                <w:rtl/>
              </w:rPr>
              <w:t>می‌شود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آموزش‌های</w:t>
            </w:r>
            <w:r w:rsidR="00F94507" w:rsidRPr="000230CE">
              <w:rPr>
                <w:sz w:val="20"/>
                <w:szCs w:val="20"/>
                <w:rtl/>
              </w:rPr>
              <w:t xml:space="preserve"> </w:t>
            </w:r>
            <w:r w:rsidR="002B4210" w:rsidRPr="000230CE">
              <w:rPr>
                <w:rFonts w:hint="cs"/>
                <w:sz w:val="20"/>
                <w:szCs w:val="20"/>
                <w:rtl/>
              </w:rPr>
              <w:t>جدید</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حوزه‌های</w:t>
            </w:r>
            <w:r w:rsidR="00F94507" w:rsidRPr="000230CE">
              <w:rPr>
                <w:sz w:val="20"/>
                <w:szCs w:val="20"/>
                <w:rtl/>
              </w:rPr>
              <w:t xml:space="preserve"> </w:t>
            </w:r>
            <w:r w:rsidRPr="000230CE">
              <w:rPr>
                <w:sz w:val="20"/>
                <w:szCs w:val="20"/>
                <w:rtl/>
              </w:rPr>
              <w:t>نیاز</w:t>
            </w:r>
            <w:r w:rsidR="00F94507" w:rsidRPr="000230CE">
              <w:rPr>
                <w:sz w:val="20"/>
                <w:szCs w:val="20"/>
                <w:rtl/>
              </w:rPr>
              <w:t xml:space="preserve"> </w:t>
            </w:r>
            <w:r w:rsidRPr="000230CE">
              <w:rPr>
                <w:sz w:val="20"/>
                <w:szCs w:val="20"/>
                <w:rtl/>
              </w:rPr>
              <w:t>شناسایی‌شده</w:t>
            </w:r>
            <w:r w:rsidR="00A22201" w:rsidRPr="000230CE">
              <w:rPr>
                <w:rFonts w:hint="cs"/>
                <w:sz w:val="20"/>
                <w:szCs w:val="20"/>
                <w:rtl/>
              </w:rPr>
              <w:t>،</w:t>
            </w:r>
            <w:r w:rsidR="00F94507" w:rsidRPr="000230CE">
              <w:rPr>
                <w:sz w:val="20"/>
                <w:szCs w:val="20"/>
                <w:rtl/>
              </w:rPr>
              <w:t xml:space="preserve"> </w:t>
            </w:r>
            <w:r w:rsidRPr="000230CE">
              <w:rPr>
                <w:sz w:val="20"/>
                <w:szCs w:val="20"/>
                <w:rtl/>
              </w:rPr>
              <w:t>برگزار</w:t>
            </w:r>
            <w:r w:rsidR="00F94507" w:rsidRPr="000230CE">
              <w:rPr>
                <w:sz w:val="20"/>
                <w:szCs w:val="20"/>
                <w:rtl/>
              </w:rPr>
              <w:t xml:space="preserve"> </w:t>
            </w:r>
            <w:r w:rsidRPr="000230CE">
              <w:rPr>
                <w:sz w:val="20"/>
                <w:szCs w:val="20"/>
                <w:rtl/>
              </w:rPr>
              <w:t>می‌گردد.</w:t>
            </w:r>
            <w:r w:rsidR="00F94507" w:rsidRPr="000230CE">
              <w:rPr>
                <w:sz w:val="20"/>
                <w:szCs w:val="20"/>
                <w:rtl/>
              </w:rPr>
              <w:t xml:space="preserve"> </w:t>
            </w:r>
            <w:r w:rsidRPr="000230CE">
              <w:rPr>
                <w:sz w:val="20"/>
                <w:szCs w:val="20"/>
                <w:rtl/>
              </w:rPr>
              <w:t>آموزش</w:t>
            </w:r>
            <w:r w:rsidR="00F94507" w:rsidRPr="000230CE">
              <w:rPr>
                <w:sz w:val="20"/>
                <w:szCs w:val="20"/>
                <w:rtl/>
              </w:rPr>
              <w:t xml:space="preserve"> </w:t>
            </w:r>
            <w:r w:rsidRPr="000230CE">
              <w:rPr>
                <w:sz w:val="20"/>
                <w:szCs w:val="20"/>
                <w:rtl/>
              </w:rPr>
              <w:t>روش‌های</w:t>
            </w:r>
            <w:r w:rsidR="00F94507" w:rsidRPr="000230CE">
              <w:rPr>
                <w:sz w:val="20"/>
                <w:szCs w:val="20"/>
                <w:rtl/>
              </w:rPr>
              <w:t xml:space="preserve"> </w:t>
            </w:r>
            <w:r w:rsidRPr="000230CE">
              <w:rPr>
                <w:sz w:val="20"/>
                <w:szCs w:val="20"/>
                <w:rtl/>
              </w:rPr>
              <w:t>پاسخ</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شرایط</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صورت</w:t>
            </w:r>
            <w:r w:rsidR="00F94507" w:rsidRPr="000230CE">
              <w:rPr>
                <w:sz w:val="20"/>
                <w:szCs w:val="20"/>
                <w:rtl/>
              </w:rPr>
              <w:t xml:space="preserve"> </w:t>
            </w:r>
            <w:r w:rsidRPr="000230CE">
              <w:rPr>
                <w:sz w:val="20"/>
                <w:szCs w:val="20"/>
                <w:rtl/>
              </w:rPr>
              <w:t>دوره‌ای</w:t>
            </w:r>
            <w:r w:rsidR="00F94507" w:rsidRPr="000230CE">
              <w:rPr>
                <w:sz w:val="20"/>
                <w:szCs w:val="20"/>
                <w:rtl/>
              </w:rPr>
              <w:t xml:space="preserve"> </w:t>
            </w:r>
            <w:r w:rsidRPr="000230CE">
              <w:rPr>
                <w:sz w:val="20"/>
                <w:szCs w:val="20"/>
                <w:rtl/>
              </w:rPr>
              <w:t>ارائه</w:t>
            </w:r>
            <w:r w:rsidR="00F94507" w:rsidRPr="000230CE">
              <w:rPr>
                <w:sz w:val="20"/>
                <w:szCs w:val="20"/>
                <w:rtl/>
              </w:rPr>
              <w:t xml:space="preserve"> </w:t>
            </w:r>
            <w:r w:rsidRPr="000230CE">
              <w:rPr>
                <w:sz w:val="20"/>
                <w:szCs w:val="20"/>
                <w:rtl/>
              </w:rPr>
              <w:t>می‌شود</w:t>
            </w:r>
            <w:r w:rsidRPr="000230CE">
              <w:rPr>
                <w:sz w:val="20"/>
                <w:szCs w:val="20"/>
              </w:rPr>
              <w:t>.</w:t>
            </w:r>
          </w:p>
        </w:tc>
        <w:tc>
          <w:tcPr>
            <w:tcW w:w="1435" w:type="dxa"/>
          </w:tcPr>
          <w:p w14:paraId="0C2FD0CA" w14:textId="77777777" w:rsidR="003D0545" w:rsidRPr="000230CE" w:rsidRDefault="003D0545" w:rsidP="00901F89">
            <w:pPr>
              <w:rPr>
                <w:sz w:val="20"/>
                <w:szCs w:val="20"/>
                <w:lang w:bidi="fa-IR"/>
              </w:rPr>
            </w:pPr>
          </w:p>
        </w:tc>
      </w:tr>
    </w:tbl>
    <w:p w14:paraId="6BC7CE28" w14:textId="77777777" w:rsidR="003D0545" w:rsidRPr="000230CE" w:rsidRDefault="003D0545" w:rsidP="00901F89">
      <w:pPr>
        <w:pStyle w:val="ListParagraph"/>
        <w:rPr>
          <w:sz w:val="20"/>
          <w:szCs w:val="20"/>
          <w:rtl/>
        </w:rPr>
      </w:pPr>
    </w:p>
    <w:p w14:paraId="6B3CC3A6" w14:textId="77777777" w:rsidR="003D0545" w:rsidRPr="000230CE" w:rsidRDefault="003D0545" w:rsidP="00901F89">
      <w:pPr>
        <w:rPr>
          <w:b/>
          <w:bCs/>
          <w:color w:val="2E74B5" w:themeColor="accent1" w:themeShade="BF"/>
          <w:sz w:val="24"/>
          <w:szCs w:val="24"/>
          <w:rtl/>
        </w:rPr>
      </w:pPr>
      <w:r w:rsidRPr="000230CE">
        <w:rPr>
          <w:b/>
          <w:bCs/>
          <w:color w:val="2E74B5" w:themeColor="accent1" w:themeShade="BF"/>
          <w:sz w:val="24"/>
          <w:szCs w:val="24"/>
          <w:rtl/>
        </w:rPr>
        <w:t>سوالات</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فنی</w:t>
      </w:r>
    </w:p>
    <w:p w14:paraId="152A9F88" w14:textId="77777777" w:rsidR="003D0545" w:rsidRPr="000230CE" w:rsidRDefault="003D0545" w:rsidP="00901F89">
      <w:pPr>
        <w:rPr>
          <w:b/>
          <w:bCs/>
          <w:color w:val="2E74B5" w:themeColor="accent1" w:themeShade="BF"/>
          <w:sz w:val="24"/>
          <w:szCs w:val="24"/>
          <w:rtl/>
        </w:rPr>
      </w:pPr>
    </w:p>
    <w:p w14:paraId="1F36F15C" w14:textId="02D47879" w:rsidR="003D0545" w:rsidRPr="000230CE" w:rsidRDefault="00877404" w:rsidP="00A22201">
      <w:pPr>
        <w:tabs>
          <w:tab w:val="right" w:pos="450"/>
        </w:tabs>
        <w:rPr>
          <w:b/>
          <w:bCs/>
          <w:color w:val="2E74B5" w:themeColor="accent1" w:themeShade="BF"/>
          <w:sz w:val="24"/>
          <w:szCs w:val="24"/>
          <w:rtl/>
        </w:rPr>
      </w:pPr>
      <w:r w:rsidRPr="000230CE">
        <w:rPr>
          <w:b/>
          <w:bCs/>
          <w:color w:val="2E74B5" w:themeColor="accent1" w:themeShade="BF"/>
          <w:sz w:val="24"/>
          <w:szCs w:val="24"/>
        </w:rPr>
        <w:t>P7.1</w:t>
      </w:r>
      <w:r w:rsidR="003D0545"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نظام</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ایمنی</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و</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امنیت</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زیستی</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فراگیر</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دولتی</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برای</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تمامی</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بخش‌ها</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(شامل</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تأسیسات</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انسانی</w:t>
      </w:r>
      <w:r w:rsidR="00452159" w:rsidRPr="000230CE">
        <w:rPr>
          <w:b/>
          <w:bCs/>
          <w:color w:val="2E74B5" w:themeColor="accent1" w:themeShade="BF"/>
          <w:sz w:val="24"/>
          <w:szCs w:val="24"/>
          <w:rtl/>
        </w:rPr>
        <w:t xml:space="preserve">، </w:t>
      </w:r>
      <w:r w:rsidR="003D0545" w:rsidRPr="000230CE">
        <w:rPr>
          <w:b/>
          <w:bCs/>
          <w:color w:val="2E74B5" w:themeColor="accent1" w:themeShade="BF"/>
          <w:sz w:val="24"/>
          <w:szCs w:val="24"/>
          <w:rtl/>
        </w:rPr>
        <w:t>دامی</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و</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کشاورزی)</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برقرار</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است</w:t>
      </w:r>
    </w:p>
    <w:p w14:paraId="19D61ECE" w14:textId="1D762979" w:rsidR="003D0545" w:rsidRPr="000230CE" w:rsidRDefault="00F94507" w:rsidP="00671C7A">
      <w:pPr>
        <w:pStyle w:val="ListParagraph"/>
        <w:numPr>
          <w:ilvl w:val="1"/>
          <w:numId w:val="33"/>
        </w:numPr>
        <w:tabs>
          <w:tab w:val="right" w:pos="450"/>
        </w:tabs>
        <w:ind w:left="0" w:firstLine="0"/>
        <w:jc w:val="left"/>
        <w:rPr>
          <w:sz w:val="22"/>
          <w:szCs w:val="22"/>
        </w:rPr>
      </w:pPr>
      <w:r w:rsidRPr="000230CE">
        <w:rPr>
          <w:sz w:val="22"/>
          <w:szCs w:val="22"/>
          <w:rtl/>
        </w:rPr>
        <w:t xml:space="preserve"> </w:t>
      </w:r>
      <w:r w:rsidR="003D0545" w:rsidRPr="000230CE">
        <w:rPr>
          <w:sz w:val="22"/>
          <w:szCs w:val="22"/>
          <w:rtl/>
        </w:rPr>
        <w:t>آیا</w:t>
      </w:r>
      <w:r w:rsidRPr="000230CE">
        <w:rPr>
          <w:sz w:val="22"/>
          <w:szCs w:val="22"/>
          <w:rtl/>
        </w:rPr>
        <w:t xml:space="preserve"> </w:t>
      </w:r>
      <w:r w:rsidR="003D0545" w:rsidRPr="000230CE">
        <w:rPr>
          <w:sz w:val="22"/>
          <w:szCs w:val="22"/>
          <w:rtl/>
        </w:rPr>
        <w:t>پایش</w:t>
      </w:r>
      <w:r w:rsidRPr="000230CE">
        <w:rPr>
          <w:sz w:val="22"/>
          <w:szCs w:val="22"/>
          <w:rtl/>
        </w:rPr>
        <w:t xml:space="preserve"> </w:t>
      </w:r>
      <w:r w:rsidR="003D0545" w:rsidRPr="000230CE">
        <w:rPr>
          <w:sz w:val="22"/>
          <w:szCs w:val="22"/>
          <w:rtl/>
        </w:rPr>
        <w:t>فعال</w:t>
      </w:r>
      <w:r w:rsidRPr="000230CE">
        <w:rPr>
          <w:sz w:val="22"/>
          <w:szCs w:val="22"/>
          <w:rtl/>
        </w:rPr>
        <w:t xml:space="preserve"> </w:t>
      </w:r>
      <w:r w:rsidR="003D0545" w:rsidRPr="000230CE">
        <w:rPr>
          <w:sz w:val="22"/>
          <w:szCs w:val="22"/>
          <w:rtl/>
        </w:rPr>
        <w:t>و</w:t>
      </w:r>
      <w:r w:rsidRPr="000230CE">
        <w:rPr>
          <w:sz w:val="22"/>
          <w:szCs w:val="22"/>
          <w:rtl/>
        </w:rPr>
        <w:t xml:space="preserve"> </w:t>
      </w:r>
      <w:r w:rsidR="003D0545" w:rsidRPr="000230CE">
        <w:rPr>
          <w:sz w:val="22"/>
          <w:szCs w:val="22"/>
          <w:rtl/>
        </w:rPr>
        <w:t>به‌روزرسانی</w:t>
      </w:r>
      <w:r w:rsidRPr="000230CE">
        <w:rPr>
          <w:sz w:val="22"/>
          <w:szCs w:val="22"/>
          <w:rtl/>
        </w:rPr>
        <w:t xml:space="preserve"> </w:t>
      </w:r>
      <w:r w:rsidR="003D0545" w:rsidRPr="000230CE">
        <w:rPr>
          <w:sz w:val="22"/>
          <w:szCs w:val="22"/>
          <w:rtl/>
        </w:rPr>
        <w:t>سوابق</w:t>
      </w:r>
      <w:r w:rsidRPr="000230CE">
        <w:rPr>
          <w:sz w:val="22"/>
          <w:szCs w:val="22"/>
          <w:rtl/>
        </w:rPr>
        <w:t xml:space="preserve"> </w:t>
      </w:r>
      <w:r w:rsidR="003D0545" w:rsidRPr="000230CE">
        <w:rPr>
          <w:sz w:val="22"/>
          <w:szCs w:val="22"/>
          <w:rtl/>
        </w:rPr>
        <w:t>و</w:t>
      </w:r>
      <w:r w:rsidRPr="000230CE">
        <w:rPr>
          <w:sz w:val="22"/>
          <w:szCs w:val="22"/>
          <w:rtl/>
        </w:rPr>
        <w:t xml:space="preserve"> </w:t>
      </w:r>
      <w:r w:rsidR="003D0545" w:rsidRPr="000230CE">
        <w:rPr>
          <w:sz w:val="22"/>
          <w:szCs w:val="22"/>
          <w:rtl/>
        </w:rPr>
        <w:t>فهرست</w:t>
      </w:r>
      <w:r w:rsidRPr="000230CE">
        <w:rPr>
          <w:sz w:val="22"/>
          <w:szCs w:val="22"/>
          <w:rtl/>
        </w:rPr>
        <w:t xml:space="preserve"> </w:t>
      </w:r>
      <w:r w:rsidR="003D0545" w:rsidRPr="000230CE">
        <w:rPr>
          <w:sz w:val="22"/>
          <w:szCs w:val="22"/>
          <w:rtl/>
        </w:rPr>
        <w:t>عوامل</w:t>
      </w:r>
      <w:r w:rsidRPr="000230CE">
        <w:rPr>
          <w:sz w:val="22"/>
          <w:szCs w:val="22"/>
          <w:rtl/>
        </w:rPr>
        <w:t xml:space="preserve"> </w:t>
      </w:r>
      <w:r w:rsidR="003D0545" w:rsidRPr="000230CE">
        <w:rPr>
          <w:sz w:val="22"/>
          <w:szCs w:val="22"/>
          <w:rtl/>
        </w:rPr>
        <w:t>زیستی</w:t>
      </w:r>
      <w:r w:rsidRPr="000230CE">
        <w:rPr>
          <w:sz w:val="22"/>
          <w:szCs w:val="22"/>
          <w:rtl/>
        </w:rPr>
        <w:t xml:space="preserve"> </w:t>
      </w:r>
      <w:r w:rsidR="003D0545" w:rsidRPr="000230CE">
        <w:rPr>
          <w:sz w:val="22"/>
          <w:szCs w:val="22"/>
          <w:rtl/>
        </w:rPr>
        <w:t>پرخطر</w:t>
      </w:r>
      <w:r w:rsidRPr="000230CE">
        <w:rPr>
          <w:sz w:val="22"/>
          <w:szCs w:val="22"/>
          <w:rtl/>
        </w:rPr>
        <w:t xml:space="preserve"> </w:t>
      </w:r>
      <w:r w:rsidR="003D0545" w:rsidRPr="000230CE">
        <w:rPr>
          <w:sz w:val="22"/>
          <w:szCs w:val="22"/>
          <w:rtl/>
        </w:rPr>
        <w:t>در</w:t>
      </w:r>
      <w:r w:rsidRPr="000230CE">
        <w:rPr>
          <w:sz w:val="22"/>
          <w:szCs w:val="22"/>
          <w:rtl/>
        </w:rPr>
        <w:t xml:space="preserve"> </w:t>
      </w:r>
      <w:r w:rsidR="003D0545" w:rsidRPr="000230CE">
        <w:rPr>
          <w:sz w:val="22"/>
          <w:szCs w:val="22"/>
          <w:rtl/>
        </w:rPr>
        <w:t>تأسیسات</w:t>
      </w:r>
      <w:r w:rsidRPr="000230CE">
        <w:rPr>
          <w:sz w:val="22"/>
          <w:szCs w:val="22"/>
          <w:rtl/>
        </w:rPr>
        <w:t xml:space="preserve"> </w:t>
      </w:r>
      <w:r w:rsidR="003D0545" w:rsidRPr="000230CE">
        <w:rPr>
          <w:sz w:val="22"/>
          <w:szCs w:val="22"/>
          <w:rtl/>
        </w:rPr>
        <w:t>نگهداری</w:t>
      </w:r>
      <w:r w:rsidRPr="000230CE">
        <w:rPr>
          <w:sz w:val="22"/>
          <w:szCs w:val="22"/>
          <w:rtl/>
        </w:rPr>
        <w:t xml:space="preserve"> </w:t>
      </w:r>
      <w:r w:rsidR="003D0545" w:rsidRPr="000230CE">
        <w:rPr>
          <w:sz w:val="22"/>
          <w:szCs w:val="22"/>
          <w:rtl/>
        </w:rPr>
        <w:t>یا</w:t>
      </w:r>
      <w:r w:rsidRPr="000230CE">
        <w:rPr>
          <w:sz w:val="22"/>
          <w:szCs w:val="22"/>
          <w:rtl/>
        </w:rPr>
        <w:t xml:space="preserve"> </w:t>
      </w:r>
      <w:r w:rsidR="00B32E03" w:rsidRPr="000230CE">
        <w:rPr>
          <w:rFonts w:hint="cs"/>
          <w:sz w:val="22"/>
          <w:szCs w:val="22"/>
          <w:rtl/>
        </w:rPr>
        <w:t>فرآوری</w:t>
      </w:r>
      <w:r w:rsidR="00B32E03" w:rsidRPr="000230CE">
        <w:rPr>
          <w:sz w:val="22"/>
          <w:szCs w:val="22"/>
          <w:rtl/>
        </w:rPr>
        <w:t xml:space="preserve"> </w:t>
      </w:r>
      <w:r w:rsidR="003D0545" w:rsidRPr="000230CE">
        <w:rPr>
          <w:sz w:val="22"/>
          <w:szCs w:val="22"/>
          <w:rtl/>
        </w:rPr>
        <w:t>این</w:t>
      </w:r>
      <w:r w:rsidRPr="000230CE">
        <w:rPr>
          <w:sz w:val="22"/>
          <w:szCs w:val="22"/>
          <w:rtl/>
        </w:rPr>
        <w:t xml:space="preserve"> </w:t>
      </w:r>
      <w:r w:rsidR="003D0545" w:rsidRPr="000230CE">
        <w:rPr>
          <w:sz w:val="22"/>
          <w:szCs w:val="22"/>
          <w:rtl/>
        </w:rPr>
        <w:t>عوامل</w:t>
      </w:r>
      <w:r w:rsidRPr="000230CE">
        <w:rPr>
          <w:sz w:val="22"/>
          <w:szCs w:val="22"/>
          <w:rtl/>
        </w:rPr>
        <w:t xml:space="preserve"> </w:t>
      </w:r>
      <w:r w:rsidR="003D0545" w:rsidRPr="000230CE">
        <w:rPr>
          <w:sz w:val="22"/>
          <w:szCs w:val="22"/>
          <w:rtl/>
        </w:rPr>
        <w:t>وجود</w:t>
      </w:r>
      <w:r w:rsidRPr="000230CE">
        <w:rPr>
          <w:sz w:val="22"/>
          <w:szCs w:val="22"/>
          <w:rtl/>
        </w:rPr>
        <w:t xml:space="preserve"> </w:t>
      </w:r>
      <w:r w:rsidR="003D0545" w:rsidRPr="000230CE">
        <w:rPr>
          <w:sz w:val="22"/>
          <w:szCs w:val="22"/>
          <w:rtl/>
        </w:rPr>
        <w:t>دارد؟</w:t>
      </w:r>
      <w:r w:rsidR="003D0545" w:rsidRPr="000230CE">
        <w:rPr>
          <w:sz w:val="22"/>
          <w:szCs w:val="22"/>
        </w:rPr>
        <w:br/>
      </w:r>
      <w:r w:rsidR="003D0545" w:rsidRPr="000230CE">
        <w:rPr>
          <w:sz w:val="22"/>
          <w:szCs w:val="22"/>
          <w:rtl/>
        </w:rPr>
        <w:t>الف)</w:t>
      </w:r>
      <w:r w:rsidRPr="000230CE">
        <w:rPr>
          <w:sz w:val="22"/>
          <w:szCs w:val="22"/>
          <w:rtl/>
        </w:rPr>
        <w:t xml:space="preserve"> </w:t>
      </w:r>
      <w:r w:rsidR="003D0545" w:rsidRPr="000230CE">
        <w:rPr>
          <w:sz w:val="22"/>
          <w:szCs w:val="22"/>
          <w:rtl/>
        </w:rPr>
        <w:t>آیا</w:t>
      </w:r>
      <w:r w:rsidRPr="000230CE">
        <w:rPr>
          <w:sz w:val="22"/>
          <w:szCs w:val="22"/>
          <w:rtl/>
        </w:rPr>
        <w:t xml:space="preserve"> </w:t>
      </w:r>
      <w:r w:rsidR="003D0545" w:rsidRPr="000230CE">
        <w:rPr>
          <w:sz w:val="22"/>
          <w:szCs w:val="22"/>
          <w:rtl/>
        </w:rPr>
        <w:t>کشور</w:t>
      </w:r>
      <w:r w:rsidRPr="000230CE">
        <w:rPr>
          <w:sz w:val="22"/>
          <w:szCs w:val="22"/>
          <w:rtl/>
        </w:rPr>
        <w:t xml:space="preserve"> </w:t>
      </w:r>
      <w:r w:rsidR="003D0545" w:rsidRPr="000230CE">
        <w:rPr>
          <w:sz w:val="22"/>
          <w:szCs w:val="22"/>
          <w:rtl/>
        </w:rPr>
        <w:t>فهرست</w:t>
      </w:r>
      <w:r w:rsidRPr="000230CE">
        <w:rPr>
          <w:sz w:val="22"/>
          <w:szCs w:val="22"/>
          <w:rtl/>
        </w:rPr>
        <w:t xml:space="preserve"> </w:t>
      </w:r>
      <w:r w:rsidR="002B4210" w:rsidRPr="000230CE">
        <w:rPr>
          <w:sz w:val="22"/>
          <w:szCs w:val="22"/>
          <w:rtl/>
        </w:rPr>
        <w:t>به‌روز</w:t>
      </w:r>
      <w:r w:rsidR="00A854E8" w:rsidRPr="000230CE">
        <w:rPr>
          <w:rFonts w:hint="cs"/>
          <w:sz w:val="22"/>
          <w:szCs w:val="22"/>
          <w:rtl/>
        </w:rPr>
        <w:t xml:space="preserve"> شده</w:t>
      </w:r>
      <w:r w:rsidRPr="000230CE">
        <w:rPr>
          <w:sz w:val="22"/>
          <w:szCs w:val="22"/>
          <w:rtl/>
        </w:rPr>
        <w:t xml:space="preserve"> </w:t>
      </w:r>
      <w:r w:rsidR="003D0545" w:rsidRPr="000230CE">
        <w:rPr>
          <w:sz w:val="22"/>
          <w:szCs w:val="22"/>
          <w:rtl/>
        </w:rPr>
        <w:t>از</w:t>
      </w:r>
      <w:r w:rsidRPr="000230CE">
        <w:rPr>
          <w:sz w:val="22"/>
          <w:szCs w:val="22"/>
          <w:rtl/>
        </w:rPr>
        <w:t xml:space="preserve"> </w:t>
      </w:r>
      <w:r w:rsidR="003D0545" w:rsidRPr="000230CE">
        <w:rPr>
          <w:sz w:val="22"/>
          <w:szCs w:val="22"/>
          <w:rtl/>
        </w:rPr>
        <w:t>محل</w:t>
      </w:r>
      <w:r w:rsidRPr="000230CE">
        <w:rPr>
          <w:sz w:val="22"/>
          <w:szCs w:val="22"/>
          <w:rtl/>
        </w:rPr>
        <w:t xml:space="preserve"> </w:t>
      </w:r>
      <w:r w:rsidR="003D0545" w:rsidRPr="000230CE">
        <w:rPr>
          <w:sz w:val="22"/>
          <w:szCs w:val="22"/>
          <w:rtl/>
        </w:rPr>
        <w:t>و</w:t>
      </w:r>
      <w:r w:rsidRPr="000230CE">
        <w:rPr>
          <w:sz w:val="22"/>
          <w:szCs w:val="22"/>
          <w:rtl/>
        </w:rPr>
        <w:t xml:space="preserve"> </w:t>
      </w:r>
      <w:r w:rsidR="003D0545" w:rsidRPr="000230CE">
        <w:rPr>
          <w:sz w:val="22"/>
          <w:szCs w:val="22"/>
          <w:rtl/>
        </w:rPr>
        <w:t>تأسیسات</w:t>
      </w:r>
      <w:r w:rsidRPr="000230CE">
        <w:rPr>
          <w:sz w:val="22"/>
          <w:szCs w:val="22"/>
          <w:rtl/>
        </w:rPr>
        <w:t xml:space="preserve"> </w:t>
      </w:r>
      <w:r w:rsidR="003D0545" w:rsidRPr="000230CE">
        <w:rPr>
          <w:sz w:val="22"/>
          <w:szCs w:val="22"/>
          <w:rtl/>
        </w:rPr>
        <w:t>نگهداری</w:t>
      </w:r>
      <w:r w:rsidRPr="000230CE">
        <w:rPr>
          <w:sz w:val="22"/>
          <w:szCs w:val="22"/>
          <w:rtl/>
        </w:rPr>
        <w:t xml:space="preserve"> </w:t>
      </w:r>
      <w:r w:rsidR="003D0545" w:rsidRPr="000230CE">
        <w:rPr>
          <w:sz w:val="22"/>
          <w:szCs w:val="22"/>
          <w:rtl/>
        </w:rPr>
        <w:t>عوامل</w:t>
      </w:r>
      <w:r w:rsidRPr="000230CE">
        <w:rPr>
          <w:sz w:val="22"/>
          <w:szCs w:val="22"/>
          <w:rtl/>
        </w:rPr>
        <w:t xml:space="preserve"> </w:t>
      </w:r>
      <w:r w:rsidR="003D0545" w:rsidRPr="000230CE">
        <w:rPr>
          <w:sz w:val="22"/>
          <w:szCs w:val="22"/>
          <w:rtl/>
        </w:rPr>
        <w:t>پرخطر</w:t>
      </w:r>
      <w:r w:rsidRPr="000230CE">
        <w:rPr>
          <w:sz w:val="22"/>
          <w:szCs w:val="22"/>
          <w:rtl/>
        </w:rPr>
        <w:t xml:space="preserve"> </w:t>
      </w:r>
      <w:r w:rsidR="003D0545" w:rsidRPr="000230CE">
        <w:rPr>
          <w:sz w:val="22"/>
          <w:szCs w:val="22"/>
          <w:rtl/>
        </w:rPr>
        <w:t>دارد؟</w:t>
      </w:r>
    </w:p>
    <w:p w14:paraId="46688A25" w14:textId="77777777" w:rsidR="003D0545" w:rsidRPr="000230CE" w:rsidRDefault="003D0545" w:rsidP="00671C7A">
      <w:pPr>
        <w:tabs>
          <w:tab w:val="right" w:pos="450"/>
        </w:tabs>
        <w:jc w:val="left"/>
        <w:rPr>
          <w:sz w:val="22"/>
          <w:szCs w:val="22"/>
        </w:rPr>
      </w:pPr>
      <w:r w:rsidRPr="000230CE">
        <w:rPr>
          <w:sz w:val="22"/>
          <w:szCs w:val="22"/>
        </w:rPr>
        <w:t>i.</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مجموعه‌های</w:t>
      </w:r>
      <w:r w:rsidR="00F94507" w:rsidRPr="000230CE">
        <w:rPr>
          <w:sz w:val="22"/>
          <w:szCs w:val="22"/>
          <w:rtl/>
        </w:rPr>
        <w:t xml:space="preserve"> </w:t>
      </w:r>
      <w:r w:rsidRPr="000230CE">
        <w:rPr>
          <w:sz w:val="22"/>
          <w:szCs w:val="22"/>
          <w:rtl/>
        </w:rPr>
        <w:t>عوامل</w:t>
      </w:r>
      <w:r w:rsidR="00F94507" w:rsidRPr="000230CE">
        <w:rPr>
          <w:sz w:val="22"/>
          <w:szCs w:val="22"/>
          <w:rtl/>
        </w:rPr>
        <w:t xml:space="preserve"> </w:t>
      </w:r>
      <w:r w:rsidRPr="000230CE">
        <w:rPr>
          <w:sz w:val="22"/>
          <w:szCs w:val="22"/>
          <w:rtl/>
        </w:rPr>
        <w:t>پرخطر</w:t>
      </w:r>
      <w:r w:rsidR="00F94507" w:rsidRPr="000230CE">
        <w:rPr>
          <w:sz w:val="22"/>
          <w:szCs w:val="22"/>
          <w:rtl/>
        </w:rPr>
        <w:t xml:space="preserve"> </w:t>
      </w:r>
      <w:r w:rsidRPr="000230CE">
        <w:rPr>
          <w:sz w:val="22"/>
          <w:szCs w:val="22"/>
          <w:rtl/>
        </w:rPr>
        <w:t>شناسایی</w:t>
      </w:r>
      <w:r w:rsidR="00F94507" w:rsidRPr="000230CE">
        <w:rPr>
          <w:sz w:val="22"/>
          <w:szCs w:val="22"/>
          <w:rtl/>
        </w:rPr>
        <w:t xml:space="preserve"> </w:t>
      </w:r>
      <w:r w:rsidRPr="000230CE">
        <w:rPr>
          <w:sz w:val="22"/>
          <w:szCs w:val="22"/>
          <w:rtl/>
        </w:rPr>
        <w:t>شده‌اند؟</w:t>
      </w:r>
    </w:p>
    <w:p w14:paraId="338887F5" w14:textId="2C1E7E25" w:rsidR="003D0545" w:rsidRPr="000230CE" w:rsidRDefault="003D0545" w:rsidP="00A22201">
      <w:pPr>
        <w:tabs>
          <w:tab w:val="right" w:pos="450"/>
        </w:tabs>
        <w:jc w:val="left"/>
        <w:rPr>
          <w:sz w:val="22"/>
          <w:szCs w:val="22"/>
        </w:rPr>
      </w:pPr>
      <w:r w:rsidRPr="000230CE">
        <w:rPr>
          <w:sz w:val="22"/>
          <w:szCs w:val="22"/>
        </w:rPr>
        <w:t>ii.</w:t>
      </w:r>
      <w:r w:rsidR="00F94507" w:rsidRPr="000230CE">
        <w:rPr>
          <w:sz w:val="22"/>
          <w:szCs w:val="22"/>
          <w:rtl/>
        </w:rPr>
        <w:t xml:space="preserve"> </w:t>
      </w:r>
      <w:r w:rsidRPr="000230CE">
        <w:rPr>
          <w:sz w:val="22"/>
          <w:szCs w:val="22"/>
          <w:rtl/>
        </w:rPr>
        <w:t>چه</w:t>
      </w:r>
      <w:r w:rsidR="00A854E8" w:rsidRPr="000230CE">
        <w:rPr>
          <w:rFonts w:hint="cs"/>
          <w:sz w:val="22"/>
          <w:szCs w:val="22"/>
          <w:rtl/>
        </w:rPr>
        <w:t xml:space="preserve"> کتابچه</w:t>
      </w:r>
      <w:r w:rsidR="00A22201" w:rsidRPr="000230CE">
        <w:rPr>
          <w:sz w:val="22"/>
          <w:szCs w:val="22"/>
          <w:rtl/>
        </w:rPr>
        <w:softHyphen/>
      </w:r>
      <w:r w:rsidR="00A854E8" w:rsidRPr="000230CE">
        <w:rPr>
          <w:rFonts w:hint="cs"/>
          <w:sz w:val="22"/>
          <w:szCs w:val="22"/>
          <w:rtl/>
        </w:rPr>
        <w:t>های راهنمایی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کشورهایی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سیستم‌ها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قوانین</w:t>
      </w:r>
      <w:r w:rsidR="00F94507" w:rsidRPr="000230CE">
        <w:rPr>
          <w:sz w:val="22"/>
          <w:szCs w:val="22"/>
          <w:rtl/>
        </w:rPr>
        <w:t xml:space="preserve"> </w:t>
      </w:r>
      <w:r w:rsidRPr="000230CE">
        <w:rPr>
          <w:sz w:val="22"/>
          <w:szCs w:val="22"/>
          <w:rtl/>
        </w:rPr>
        <w:t>پشتیبان</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الزام</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نگهداری</w:t>
      </w:r>
      <w:r w:rsidR="00F94507" w:rsidRPr="000230CE">
        <w:rPr>
          <w:sz w:val="22"/>
          <w:szCs w:val="22"/>
          <w:rtl/>
        </w:rPr>
        <w:t xml:space="preserve"> </w:t>
      </w:r>
      <w:r w:rsidRPr="000230CE">
        <w:rPr>
          <w:sz w:val="22"/>
          <w:szCs w:val="22"/>
          <w:rtl/>
        </w:rPr>
        <w:t>سوابق</w:t>
      </w:r>
      <w:r w:rsidR="00F94507" w:rsidRPr="000230CE">
        <w:rPr>
          <w:sz w:val="22"/>
          <w:szCs w:val="22"/>
          <w:rtl/>
        </w:rPr>
        <w:t xml:space="preserve"> </w:t>
      </w:r>
      <w:r w:rsidRPr="000230CE">
        <w:rPr>
          <w:sz w:val="22"/>
          <w:szCs w:val="22"/>
          <w:rtl/>
        </w:rPr>
        <w:t>عوامل</w:t>
      </w:r>
      <w:r w:rsidR="00F94507" w:rsidRPr="000230CE">
        <w:rPr>
          <w:sz w:val="22"/>
          <w:szCs w:val="22"/>
          <w:rtl/>
        </w:rPr>
        <w:t xml:space="preserve"> </w:t>
      </w:r>
      <w:r w:rsidRPr="000230CE">
        <w:rPr>
          <w:sz w:val="22"/>
          <w:szCs w:val="22"/>
          <w:rtl/>
        </w:rPr>
        <w:t>پرخطر</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ندارند</w:t>
      </w:r>
      <w:r w:rsidR="00A22201" w:rsidRPr="000230CE">
        <w:rPr>
          <w:rFonts w:hint="cs"/>
          <w:sz w:val="22"/>
          <w:szCs w:val="22"/>
          <w:rtl/>
        </w:rPr>
        <w:t>،</w:t>
      </w:r>
      <w:r w:rsidR="00F94507" w:rsidRPr="000230CE">
        <w:rPr>
          <w:sz w:val="22"/>
          <w:szCs w:val="22"/>
          <w:rtl/>
        </w:rPr>
        <w:t xml:space="preserve"> </w:t>
      </w:r>
      <w:r w:rsidRPr="000230CE">
        <w:rPr>
          <w:sz w:val="22"/>
          <w:szCs w:val="22"/>
          <w:rtl/>
        </w:rPr>
        <w:t>ارائه</w:t>
      </w:r>
      <w:r w:rsidR="00F94507" w:rsidRPr="000230CE">
        <w:rPr>
          <w:sz w:val="22"/>
          <w:szCs w:val="22"/>
          <w:rtl/>
        </w:rPr>
        <w:t xml:space="preserve"> </w:t>
      </w:r>
      <w:r w:rsidRPr="000230CE">
        <w:rPr>
          <w:sz w:val="22"/>
          <w:szCs w:val="22"/>
          <w:rtl/>
        </w:rPr>
        <w:t>می‌شود؟</w:t>
      </w:r>
    </w:p>
    <w:p w14:paraId="17D485AB" w14:textId="77777777" w:rsidR="003D0545" w:rsidRPr="000230CE" w:rsidRDefault="003D0545" w:rsidP="00671C7A">
      <w:pPr>
        <w:tabs>
          <w:tab w:val="right" w:pos="450"/>
        </w:tabs>
        <w:jc w:val="left"/>
        <w:rPr>
          <w:sz w:val="22"/>
          <w:szCs w:val="22"/>
        </w:rPr>
      </w:pPr>
      <w:r w:rsidRPr="000230CE">
        <w:rPr>
          <w:sz w:val="22"/>
          <w:szCs w:val="22"/>
        </w:rPr>
        <w:t>iii.</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فهرست</w:t>
      </w:r>
      <w:r w:rsidR="00F94507" w:rsidRPr="000230CE">
        <w:rPr>
          <w:sz w:val="22"/>
          <w:szCs w:val="22"/>
          <w:rtl/>
        </w:rPr>
        <w:t xml:space="preserve"> </w:t>
      </w:r>
      <w:r w:rsidRPr="000230CE">
        <w:rPr>
          <w:sz w:val="22"/>
          <w:szCs w:val="22"/>
          <w:rtl/>
        </w:rPr>
        <w:t>توافق‌شده‌ای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"عوامل</w:t>
      </w:r>
      <w:r w:rsidR="00F94507" w:rsidRPr="000230CE">
        <w:rPr>
          <w:sz w:val="22"/>
          <w:szCs w:val="22"/>
          <w:rtl/>
        </w:rPr>
        <w:t xml:space="preserve"> </w:t>
      </w:r>
      <w:r w:rsidRPr="000230CE">
        <w:rPr>
          <w:sz w:val="22"/>
          <w:szCs w:val="22"/>
          <w:rtl/>
        </w:rPr>
        <w:t>پرخطر"</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پرسش</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4F18A56C" w14:textId="50AAC0A5" w:rsidR="003D0545" w:rsidRPr="000230CE" w:rsidRDefault="003D0545" w:rsidP="00A22201">
      <w:pPr>
        <w:tabs>
          <w:tab w:val="right" w:pos="450"/>
        </w:tabs>
        <w:jc w:val="left"/>
        <w:rPr>
          <w:sz w:val="22"/>
          <w:szCs w:val="22"/>
        </w:rPr>
      </w:pPr>
      <w:r w:rsidRPr="000230CE">
        <w:rPr>
          <w:sz w:val="22"/>
          <w:szCs w:val="22"/>
        </w:rPr>
        <w:t>iv.</w:t>
      </w:r>
      <w:r w:rsidR="00F94507" w:rsidRPr="000230CE">
        <w:rPr>
          <w:sz w:val="22"/>
          <w:szCs w:val="22"/>
          <w:rtl/>
        </w:rPr>
        <w:t xml:space="preserve"> </w:t>
      </w:r>
      <w:r w:rsidRPr="000230CE">
        <w:rPr>
          <w:sz w:val="22"/>
          <w:szCs w:val="22"/>
          <w:rtl/>
        </w:rPr>
        <w:t>هر</w:t>
      </w:r>
      <w:r w:rsidR="00F94507" w:rsidRPr="000230CE">
        <w:rPr>
          <w:sz w:val="22"/>
          <w:szCs w:val="22"/>
          <w:rtl/>
        </w:rPr>
        <w:t xml:space="preserve"> </w:t>
      </w:r>
      <w:r w:rsidRPr="000230CE">
        <w:rPr>
          <w:sz w:val="22"/>
          <w:szCs w:val="22"/>
          <w:rtl/>
        </w:rPr>
        <w:t>چند</w:t>
      </w:r>
      <w:r w:rsidR="00F94507" w:rsidRPr="000230CE">
        <w:rPr>
          <w:sz w:val="22"/>
          <w:szCs w:val="22"/>
          <w:rtl/>
        </w:rPr>
        <w:t xml:space="preserve"> </w:t>
      </w:r>
      <w:r w:rsidRPr="000230CE">
        <w:rPr>
          <w:sz w:val="22"/>
          <w:szCs w:val="22"/>
          <w:rtl/>
        </w:rPr>
        <w:t>وقت</w:t>
      </w:r>
      <w:r w:rsidR="00F94507" w:rsidRPr="000230CE">
        <w:rPr>
          <w:sz w:val="22"/>
          <w:szCs w:val="22"/>
          <w:rtl/>
        </w:rPr>
        <w:t xml:space="preserve"> </w:t>
      </w:r>
      <w:r w:rsidRPr="000230CE">
        <w:rPr>
          <w:sz w:val="22"/>
          <w:szCs w:val="22"/>
          <w:rtl/>
        </w:rPr>
        <w:t>یکبار</w:t>
      </w:r>
      <w:r w:rsidR="00F94507" w:rsidRPr="000230CE">
        <w:rPr>
          <w:sz w:val="22"/>
          <w:szCs w:val="22"/>
          <w:rtl/>
        </w:rPr>
        <w:t xml:space="preserve"> </w:t>
      </w:r>
      <w:r w:rsidR="00A22201" w:rsidRPr="000230CE">
        <w:rPr>
          <w:rFonts w:hint="cs"/>
          <w:sz w:val="22"/>
          <w:szCs w:val="22"/>
          <w:rtl/>
        </w:rPr>
        <w:t>مراکز</w:t>
      </w:r>
      <w:r w:rsidR="00A22201" w:rsidRPr="000230CE">
        <w:rPr>
          <w:sz w:val="22"/>
          <w:szCs w:val="22"/>
          <w:rtl/>
        </w:rPr>
        <w:t xml:space="preserve"> </w:t>
      </w:r>
      <w:r w:rsidRPr="000230CE">
        <w:rPr>
          <w:sz w:val="22"/>
          <w:szCs w:val="22"/>
          <w:rtl/>
        </w:rPr>
        <w:t>موظف</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به‌روزرسانی</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سوابق</w:t>
      </w:r>
      <w:r w:rsidR="00F94507" w:rsidRPr="000230CE">
        <w:rPr>
          <w:sz w:val="22"/>
          <w:szCs w:val="22"/>
          <w:rtl/>
        </w:rPr>
        <w:t xml:space="preserve"> </w:t>
      </w:r>
      <w:r w:rsidRPr="000230CE">
        <w:rPr>
          <w:sz w:val="22"/>
          <w:szCs w:val="22"/>
          <w:rtl/>
        </w:rPr>
        <w:t>هستند؟</w:t>
      </w:r>
    </w:p>
    <w:p w14:paraId="7F8EF1D4" w14:textId="351FE70A" w:rsidR="00877404" w:rsidRPr="000230CE" w:rsidRDefault="003D0545" w:rsidP="00A22201">
      <w:pPr>
        <w:pStyle w:val="ListParagraph"/>
        <w:numPr>
          <w:ilvl w:val="1"/>
          <w:numId w:val="33"/>
        </w:numPr>
        <w:tabs>
          <w:tab w:val="right" w:pos="450"/>
        </w:tabs>
        <w:ind w:left="0" w:firstLine="0"/>
        <w:jc w:val="left"/>
        <w:rPr>
          <w:sz w:val="22"/>
          <w:szCs w:val="22"/>
        </w:rPr>
      </w:pPr>
      <w:r w:rsidRPr="000230CE">
        <w:rPr>
          <w:sz w:val="22"/>
          <w:szCs w:val="22"/>
          <w:rtl/>
        </w:rPr>
        <w:t>آیا</w:t>
      </w:r>
      <w:r w:rsidR="00F94507" w:rsidRPr="000230CE">
        <w:rPr>
          <w:sz w:val="22"/>
          <w:szCs w:val="22"/>
          <w:rtl/>
        </w:rPr>
        <w:t xml:space="preserve"> </w:t>
      </w:r>
      <w:r w:rsidRPr="000230CE">
        <w:rPr>
          <w:sz w:val="22"/>
          <w:szCs w:val="22"/>
          <w:rtl/>
        </w:rPr>
        <w:t>چارچوب</w:t>
      </w:r>
      <w:r w:rsidR="00F94507" w:rsidRPr="000230CE">
        <w:rPr>
          <w:sz w:val="22"/>
          <w:szCs w:val="22"/>
          <w:rtl/>
        </w:rPr>
        <w:t xml:space="preserve"> </w:t>
      </w:r>
      <w:r w:rsidRPr="000230CE">
        <w:rPr>
          <w:sz w:val="22"/>
          <w:szCs w:val="22"/>
          <w:rtl/>
        </w:rPr>
        <w:t>جامع</w:t>
      </w:r>
      <w:r w:rsidR="00F94507" w:rsidRPr="000230CE">
        <w:rPr>
          <w:sz w:val="22"/>
          <w:szCs w:val="22"/>
          <w:rtl/>
        </w:rPr>
        <w:t xml:space="preserve"> </w:t>
      </w:r>
      <w:r w:rsidRPr="000230CE">
        <w:rPr>
          <w:sz w:val="22"/>
          <w:szCs w:val="22"/>
          <w:rtl/>
        </w:rPr>
        <w:t>مقررات</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ایمنی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امنیت</w:t>
      </w:r>
      <w:r w:rsidR="00F94507" w:rsidRPr="000230CE">
        <w:rPr>
          <w:sz w:val="22"/>
          <w:szCs w:val="22"/>
          <w:rtl/>
        </w:rPr>
        <w:t xml:space="preserve"> </w:t>
      </w:r>
      <w:r w:rsidRPr="000230CE">
        <w:rPr>
          <w:sz w:val="22"/>
          <w:szCs w:val="22"/>
          <w:rtl/>
        </w:rPr>
        <w:t>زیستی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حال</w:t>
      </w:r>
      <w:r w:rsidR="00F94507" w:rsidRPr="000230CE">
        <w:rPr>
          <w:sz w:val="22"/>
          <w:szCs w:val="22"/>
          <w:rtl/>
        </w:rPr>
        <w:t xml:space="preserve"> </w:t>
      </w:r>
      <w:r w:rsidRPr="000230CE">
        <w:rPr>
          <w:sz w:val="22"/>
          <w:szCs w:val="22"/>
          <w:rtl/>
        </w:rPr>
        <w:t>اجراست؟</w:t>
      </w:r>
    </w:p>
    <w:p w14:paraId="29E04ACD" w14:textId="7134B51F" w:rsidR="00877404" w:rsidRPr="000230CE" w:rsidRDefault="003D0545" w:rsidP="00671C7A">
      <w:pPr>
        <w:pStyle w:val="ListParagraph"/>
        <w:numPr>
          <w:ilvl w:val="0"/>
          <w:numId w:val="112"/>
        </w:numPr>
        <w:tabs>
          <w:tab w:val="right" w:pos="450"/>
        </w:tabs>
        <w:ind w:left="0" w:firstLine="0"/>
        <w:jc w:val="left"/>
        <w:rPr>
          <w:sz w:val="22"/>
          <w:szCs w:val="22"/>
        </w:rPr>
      </w:pP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قوانین</w:t>
      </w:r>
      <w:r w:rsidR="00F94507" w:rsidRPr="000230CE">
        <w:rPr>
          <w:sz w:val="22"/>
          <w:szCs w:val="22"/>
          <w:rtl/>
        </w:rPr>
        <w:t xml:space="preserve"> </w:t>
      </w:r>
      <w:r w:rsidRPr="000230CE">
        <w:rPr>
          <w:sz w:val="22"/>
          <w:szCs w:val="22"/>
          <w:rtl/>
        </w:rPr>
        <w:t>و/یا</w:t>
      </w:r>
      <w:r w:rsidR="00F94507" w:rsidRPr="000230CE">
        <w:rPr>
          <w:sz w:val="22"/>
          <w:szCs w:val="22"/>
          <w:rtl/>
        </w:rPr>
        <w:t xml:space="preserve"> </w:t>
      </w:r>
      <w:r w:rsidRPr="000230CE">
        <w:rPr>
          <w:sz w:val="22"/>
          <w:szCs w:val="22"/>
          <w:rtl/>
        </w:rPr>
        <w:t>مقررات</w:t>
      </w:r>
      <w:r w:rsidR="00F94507" w:rsidRPr="000230CE">
        <w:rPr>
          <w:sz w:val="22"/>
          <w:szCs w:val="22"/>
          <w:rtl/>
        </w:rPr>
        <w:t xml:space="preserve"> </w:t>
      </w:r>
      <w:r w:rsidRPr="000230CE">
        <w:rPr>
          <w:sz w:val="22"/>
          <w:szCs w:val="22"/>
          <w:rtl/>
        </w:rPr>
        <w:t>امنیت</w:t>
      </w:r>
      <w:r w:rsidR="00F94507" w:rsidRPr="000230CE">
        <w:rPr>
          <w:sz w:val="22"/>
          <w:szCs w:val="22"/>
          <w:rtl/>
        </w:rPr>
        <w:t xml:space="preserve"> </w:t>
      </w:r>
      <w:r w:rsidRPr="000230CE">
        <w:rPr>
          <w:sz w:val="22"/>
          <w:szCs w:val="22"/>
          <w:rtl/>
        </w:rPr>
        <w:t>زیستی</w:t>
      </w:r>
      <w:r w:rsidR="00F94507" w:rsidRPr="000230CE">
        <w:rPr>
          <w:sz w:val="22"/>
          <w:szCs w:val="22"/>
          <w:rtl/>
        </w:rPr>
        <w:t xml:space="preserve"> </w:t>
      </w:r>
      <w:r w:rsidR="003705F3" w:rsidRPr="000230CE">
        <w:rPr>
          <w:rFonts w:hint="cs"/>
          <w:sz w:val="22"/>
          <w:szCs w:val="22"/>
          <w:rtl/>
        </w:rPr>
        <w:t xml:space="preserve"> را </w:t>
      </w:r>
      <w:r w:rsidRPr="000230CE">
        <w:rPr>
          <w:sz w:val="22"/>
          <w:szCs w:val="22"/>
          <w:rtl/>
        </w:rPr>
        <w:t>دارد؟</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حال</w:t>
      </w:r>
      <w:r w:rsidR="00F94507" w:rsidRPr="000230CE">
        <w:rPr>
          <w:sz w:val="22"/>
          <w:szCs w:val="22"/>
          <w:rtl/>
        </w:rPr>
        <w:t xml:space="preserve"> </w:t>
      </w:r>
      <w:r w:rsidRPr="000230CE">
        <w:rPr>
          <w:sz w:val="22"/>
          <w:szCs w:val="22"/>
          <w:rtl/>
        </w:rPr>
        <w:t>اجرا</w:t>
      </w:r>
      <w:r w:rsidR="00F94507" w:rsidRPr="000230CE">
        <w:rPr>
          <w:sz w:val="22"/>
          <w:szCs w:val="22"/>
          <w:rtl/>
        </w:rPr>
        <w:t xml:space="preserve"> </w:t>
      </w:r>
      <w:r w:rsidRPr="000230CE">
        <w:rPr>
          <w:sz w:val="22"/>
          <w:szCs w:val="22"/>
          <w:rtl/>
        </w:rPr>
        <w:t>هستند؟</w:t>
      </w:r>
    </w:p>
    <w:p w14:paraId="1CA26CD2" w14:textId="0E156B43" w:rsidR="00877404" w:rsidRPr="000230CE" w:rsidRDefault="00F94507" w:rsidP="00671C7A">
      <w:pPr>
        <w:pStyle w:val="ListParagraph"/>
        <w:numPr>
          <w:ilvl w:val="0"/>
          <w:numId w:val="112"/>
        </w:numPr>
        <w:tabs>
          <w:tab w:val="right" w:pos="450"/>
        </w:tabs>
        <w:ind w:left="0" w:firstLine="0"/>
        <w:jc w:val="left"/>
        <w:rPr>
          <w:sz w:val="22"/>
          <w:szCs w:val="22"/>
        </w:rPr>
      </w:pPr>
      <w:r w:rsidRPr="000230CE">
        <w:rPr>
          <w:sz w:val="22"/>
          <w:szCs w:val="22"/>
          <w:rtl/>
        </w:rPr>
        <w:t xml:space="preserve"> </w:t>
      </w:r>
      <w:r w:rsidR="003D0545" w:rsidRPr="000230CE">
        <w:rPr>
          <w:sz w:val="22"/>
          <w:szCs w:val="22"/>
          <w:rtl/>
        </w:rPr>
        <w:t>آیا</w:t>
      </w:r>
      <w:r w:rsidRPr="000230CE">
        <w:rPr>
          <w:sz w:val="22"/>
          <w:szCs w:val="22"/>
          <w:rtl/>
        </w:rPr>
        <w:t xml:space="preserve"> </w:t>
      </w:r>
      <w:r w:rsidR="003D0545" w:rsidRPr="000230CE">
        <w:rPr>
          <w:sz w:val="22"/>
          <w:szCs w:val="22"/>
          <w:rtl/>
        </w:rPr>
        <w:t>کشور</w:t>
      </w:r>
      <w:r w:rsidRPr="000230CE">
        <w:rPr>
          <w:sz w:val="22"/>
          <w:szCs w:val="22"/>
          <w:rtl/>
        </w:rPr>
        <w:t xml:space="preserve"> </w:t>
      </w:r>
      <w:r w:rsidR="003D0545" w:rsidRPr="000230CE">
        <w:rPr>
          <w:sz w:val="22"/>
          <w:szCs w:val="22"/>
          <w:rtl/>
        </w:rPr>
        <w:t>قوانین</w:t>
      </w:r>
      <w:r w:rsidRPr="000230CE">
        <w:rPr>
          <w:sz w:val="22"/>
          <w:szCs w:val="22"/>
          <w:rtl/>
        </w:rPr>
        <w:t xml:space="preserve"> </w:t>
      </w:r>
      <w:r w:rsidR="003D0545" w:rsidRPr="000230CE">
        <w:rPr>
          <w:sz w:val="22"/>
          <w:szCs w:val="22"/>
          <w:rtl/>
        </w:rPr>
        <w:t>و/یا</w:t>
      </w:r>
      <w:r w:rsidRPr="000230CE">
        <w:rPr>
          <w:sz w:val="22"/>
          <w:szCs w:val="22"/>
          <w:rtl/>
        </w:rPr>
        <w:t xml:space="preserve"> </w:t>
      </w:r>
      <w:r w:rsidR="003D0545" w:rsidRPr="000230CE">
        <w:rPr>
          <w:sz w:val="22"/>
          <w:szCs w:val="22"/>
          <w:rtl/>
        </w:rPr>
        <w:t>مقررات</w:t>
      </w:r>
      <w:r w:rsidRPr="000230CE">
        <w:rPr>
          <w:sz w:val="22"/>
          <w:szCs w:val="22"/>
          <w:rtl/>
        </w:rPr>
        <w:t xml:space="preserve"> </w:t>
      </w:r>
      <w:r w:rsidR="003D0545" w:rsidRPr="000230CE">
        <w:rPr>
          <w:sz w:val="22"/>
          <w:szCs w:val="22"/>
          <w:rtl/>
        </w:rPr>
        <w:t>ایمنی</w:t>
      </w:r>
      <w:r w:rsidRPr="000230CE">
        <w:rPr>
          <w:sz w:val="22"/>
          <w:szCs w:val="22"/>
          <w:rtl/>
        </w:rPr>
        <w:t xml:space="preserve"> </w:t>
      </w:r>
      <w:r w:rsidR="003D0545" w:rsidRPr="000230CE">
        <w:rPr>
          <w:sz w:val="22"/>
          <w:szCs w:val="22"/>
          <w:rtl/>
        </w:rPr>
        <w:t>زیستی</w:t>
      </w:r>
      <w:r w:rsidRPr="000230CE">
        <w:rPr>
          <w:sz w:val="22"/>
          <w:szCs w:val="22"/>
          <w:rtl/>
        </w:rPr>
        <w:t xml:space="preserve"> </w:t>
      </w:r>
      <w:r w:rsidR="003705F3" w:rsidRPr="000230CE">
        <w:rPr>
          <w:rFonts w:hint="cs"/>
          <w:sz w:val="22"/>
          <w:szCs w:val="22"/>
          <w:rtl/>
        </w:rPr>
        <w:t xml:space="preserve">را </w:t>
      </w:r>
      <w:r w:rsidR="003D0545" w:rsidRPr="000230CE">
        <w:rPr>
          <w:sz w:val="22"/>
          <w:szCs w:val="22"/>
          <w:rtl/>
        </w:rPr>
        <w:t>دارد؟</w:t>
      </w:r>
      <w:r w:rsidRPr="000230CE">
        <w:rPr>
          <w:sz w:val="22"/>
          <w:szCs w:val="22"/>
          <w:rtl/>
        </w:rPr>
        <w:t xml:space="preserve"> </w:t>
      </w:r>
      <w:r w:rsidR="003D0545" w:rsidRPr="000230CE">
        <w:rPr>
          <w:sz w:val="22"/>
          <w:szCs w:val="22"/>
          <w:rtl/>
        </w:rPr>
        <w:t>آیا</w:t>
      </w:r>
      <w:r w:rsidRPr="000230CE">
        <w:rPr>
          <w:sz w:val="22"/>
          <w:szCs w:val="22"/>
          <w:rtl/>
        </w:rPr>
        <w:t xml:space="preserve"> </w:t>
      </w:r>
      <w:r w:rsidR="003D0545" w:rsidRPr="000230CE">
        <w:rPr>
          <w:sz w:val="22"/>
          <w:szCs w:val="22"/>
          <w:rtl/>
        </w:rPr>
        <w:t>در</w:t>
      </w:r>
      <w:r w:rsidRPr="000230CE">
        <w:rPr>
          <w:sz w:val="22"/>
          <w:szCs w:val="22"/>
          <w:rtl/>
        </w:rPr>
        <w:t xml:space="preserve"> </w:t>
      </w:r>
      <w:r w:rsidR="003D0545" w:rsidRPr="000230CE">
        <w:rPr>
          <w:sz w:val="22"/>
          <w:szCs w:val="22"/>
          <w:rtl/>
        </w:rPr>
        <w:t>حال</w:t>
      </w:r>
      <w:r w:rsidRPr="000230CE">
        <w:rPr>
          <w:sz w:val="22"/>
          <w:szCs w:val="22"/>
          <w:rtl/>
        </w:rPr>
        <w:t xml:space="preserve"> </w:t>
      </w:r>
      <w:r w:rsidR="003D0545" w:rsidRPr="000230CE">
        <w:rPr>
          <w:sz w:val="22"/>
          <w:szCs w:val="22"/>
          <w:rtl/>
        </w:rPr>
        <w:t>اجرا</w:t>
      </w:r>
      <w:r w:rsidRPr="000230CE">
        <w:rPr>
          <w:sz w:val="22"/>
          <w:szCs w:val="22"/>
          <w:rtl/>
        </w:rPr>
        <w:t xml:space="preserve"> </w:t>
      </w:r>
      <w:r w:rsidR="003D0545" w:rsidRPr="000230CE">
        <w:rPr>
          <w:sz w:val="22"/>
          <w:szCs w:val="22"/>
          <w:rtl/>
        </w:rPr>
        <w:t>هستند؟</w:t>
      </w:r>
    </w:p>
    <w:p w14:paraId="1E357FAB" w14:textId="2C5690D0" w:rsidR="003D0545" w:rsidRPr="000230CE" w:rsidRDefault="003D0545" w:rsidP="003705F3">
      <w:pPr>
        <w:pStyle w:val="ListParagraph"/>
        <w:numPr>
          <w:ilvl w:val="0"/>
          <w:numId w:val="112"/>
        </w:numPr>
        <w:tabs>
          <w:tab w:val="right" w:pos="450"/>
        </w:tabs>
        <w:ind w:left="0" w:firstLine="0"/>
        <w:jc w:val="left"/>
        <w:rPr>
          <w:sz w:val="22"/>
          <w:szCs w:val="22"/>
        </w:rPr>
      </w:pPr>
      <w:r w:rsidRPr="000230CE">
        <w:rPr>
          <w:sz w:val="22"/>
          <w:szCs w:val="22"/>
          <w:rtl/>
        </w:rPr>
        <w:t>موارد</w:t>
      </w:r>
      <w:r w:rsidR="00F94507" w:rsidRPr="000230CE">
        <w:rPr>
          <w:sz w:val="22"/>
          <w:szCs w:val="22"/>
          <w:rtl/>
        </w:rPr>
        <w:t xml:space="preserve"> </w:t>
      </w:r>
      <w:r w:rsidRPr="000230CE">
        <w:rPr>
          <w:sz w:val="22"/>
          <w:szCs w:val="22"/>
          <w:rtl/>
        </w:rPr>
        <w:t>زیر</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قوانین</w:t>
      </w:r>
      <w:r w:rsidR="00452159" w:rsidRPr="000230CE">
        <w:rPr>
          <w:sz w:val="22"/>
          <w:szCs w:val="22"/>
          <w:rtl/>
        </w:rPr>
        <w:t xml:space="preserve">، </w:t>
      </w:r>
      <w:r w:rsidRPr="000230CE">
        <w:rPr>
          <w:sz w:val="22"/>
          <w:szCs w:val="22"/>
          <w:rtl/>
        </w:rPr>
        <w:t>مقررات</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چارچوب‌های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امنیت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ایمنی</w:t>
      </w:r>
      <w:r w:rsidR="00F94507" w:rsidRPr="000230CE">
        <w:rPr>
          <w:sz w:val="22"/>
          <w:szCs w:val="22"/>
          <w:rtl/>
        </w:rPr>
        <w:t xml:space="preserve"> </w:t>
      </w:r>
      <w:r w:rsidRPr="000230CE">
        <w:rPr>
          <w:sz w:val="22"/>
          <w:szCs w:val="22"/>
          <w:rtl/>
        </w:rPr>
        <w:t>زیستی</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توضیح</w:t>
      </w:r>
      <w:r w:rsidR="00F94507" w:rsidRPr="000230CE">
        <w:rPr>
          <w:sz w:val="22"/>
          <w:szCs w:val="22"/>
          <w:rtl/>
        </w:rPr>
        <w:t xml:space="preserve"> </w:t>
      </w:r>
      <w:r w:rsidRPr="000230CE">
        <w:rPr>
          <w:sz w:val="22"/>
          <w:szCs w:val="22"/>
          <w:rtl/>
        </w:rPr>
        <w:t>دهید</w:t>
      </w:r>
      <w:r w:rsidRPr="000230CE">
        <w:rPr>
          <w:sz w:val="22"/>
          <w:szCs w:val="22"/>
        </w:rPr>
        <w:t>:</w:t>
      </w:r>
    </w:p>
    <w:p w14:paraId="056F92A0" w14:textId="23AF9BEC" w:rsidR="003D0545" w:rsidRPr="000230CE" w:rsidRDefault="003D0545" w:rsidP="00671C7A">
      <w:pPr>
        <w:tabs>
          <w:tab w:val="right" w:pos="450"/>
        </w:tabs>
        <w:jc w:val="left"/>
        <w:rPr>
          <w:sz w:val="22"/>
          <w:szCs w:val="22"/>
        </w:rPr>
      </w:pPr>
      <w:r w:rsidRPr="000230CE">
        <w:rPr>
          <w:sz w:val="22"/>
          <w:szCs w:val="22"/>
        </w:rPr>
        <w:t>i.</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آزمایشگاه‌های</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006F1B14" w:rsidRPr="000230CE">
        <w:rPr>
          <w:sz w:val="22"/>
          <w:szCs w:val="22"/>
          <w:rtl/>
        </w:rPr>
        <w:t>استانی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اشتراک</w:t>
      </w:r>
      <w:r w:rsidR="00F94507" w:rsidRPr="000230CE">
        <w:rPr>
          <w:sz w:val="22"/>
          <w:szCs w:val="22"/>
          <w:rtl/>
        </w:rPr>
        <w:t xml:space="preserve"> </w:t>
      </w:r>
      <w:r w:rsidRPr="000230CE">
        <w:rPr>
          <w:sz w:val="22"/>
          <w:szCs w:val="22"/>
          <w:rtl/>
        </w:rPr>
        <w:t>گذاشته</w:t>
      </w:r>
      <w:r w:rsidR="00F94507" w:rsidRPr="000230CE">
        <w:rPr>
          <w:sz w:val="22"/>
          <w:szCs w:val="22"/>
          <w:rtl/>
        </w:rPr>
        <w:t xml:space="preserve"> </w:t>
      </w:r>
      <w:r w:rsidRPr="000230CE">
        <w:rPr>
          <w:sz w:val="22"/>
          <w:szCs w:val="22"/>
          <w:rtl/>
        </w:rPr>
        <w:t>می‌شود؟</w:t>
      </w:r>
    </w:p>
    <w:p w14:paraId="2458ACE3" w14:textId="77777777" w:rsidR="003D0545" w:rsidRPr="000230CE" w:rsidRDefault="003D0545" w:rsidP="00671C7A">
      <w:pPr>
        <w:tabs>
          <w:tab w:val="right" w:pos="450"/>
        </w:tabs>
        <w:jc w:val="left"/>
        <w:rPr>
          <w:sz w:val="22"/>
          <w:szCs w:val="22"/>
        </w:rPr>
      </w:pPr>
      <w:r w:rsidRPr="000230CE">
        <w:rPr>
          <w:sz w:val="22"/>
          <w:szCs w:val="22"/>
        </w:rPr>
        <w:t>ii.</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مقررات</w:t>
      </w:r>
      <w:r w:rsidR="00F94507" w:rsidRPr="000230CE">
        <w:rPr>
          <w:sz w:val="22"/>
          <w:szCs w:val="22"/>
          <w:rtl/>
        </w:rPr>
        <w:t xml:space="preserve"> </w:t>
      </w:r>
      <w:r w:rsidRPr="000230CE">
        <w:rPr>
          <w:sz w:val="22"/>
          <w:szCs w:val="22"/>
          <w:rtl/>
        </w:rPr>
        <w:t>و/یا</w:t>
      </w:r>
      <w:r w:rsidR="00F94507" w:rsidRPr="000230CE">
        <w:rPr>
          <w:sz w:val="22"/>
          <w:szCs w:val="22"/>
          <w:rtl/>
        </w:rPr>
        <w:t xml:space="preserve"> </w:t>
      </w:r>
      <w:r w:rsidR="00EF5DF4" w:rsidRPr="000230CE">
        <w:rPr>
          <w:sz w:val="22"/>
          <w:szCs w:val="22"/>
          <w:rtl/>
        </w:rPr>
        <w:t>دستورالعمل‌ها</w:t>
      </w:r>
      <w:r w:rsidRPr="000230CE">
        <w:rPr>
          <w:sz w:val="22"/>
          <w:szCs w:val="22"/>
          <w:rtl/>
        </w:rPr>
        <w:t>ی</w:t>
      </w:r>
      <w:r w:rsidR="00F94507" w:rsidRPr="000230CE">
        <w:rPr>
          <w:sz w:val="22"/>
          <w:szCs w:val="22"/>
          <w:rtl/>
        </w:rPr>
        <w:t xml:space="preserve"> </w:t>
      </w:r>
      <w:r w:rsidRPr="000230CE">
        <w:rPr>
          <w:sz w:val="22"/>
          <w:szCs w:val="22"/>
          <w:rtl/>
        </w:rPr>
        <w:t>امنیت</w:t>
      </w:r>
      <w:r w:rsidR="00F94507" w:rsidRPr="000230CE">
        <w:rPr>
          <w:sz w:val="22"/>
          <w:szCs w:val="22"/>
          <w:rtl/>
        </w:rPr>
        <w:t xml:space="preserve"> </w:t>
      </w:r>
      <w:r w:rsidRPr="000230CE">
        <w:rPr>
          <w:sz w:val="22"/>
          <w:szCs w:val="22"/>
          <w:rtl/>
        </w:rPr>
        <w:t>زیستی</w:t>
      </w:r>
      <w:r w:rsidR="00F94507" w:rsidRPr="000230CE">
        <w:rPr>
          <w:sz w:val="22"/>
          <w:szCs w:val="22"/>
          <w:rtl/>
        </w:rPr>
        <w:t xml:space="preserve"> </w:t>
      </w:r>
      <w:r w:rsidRPr="000230CE">
        <w:rPr>
          <w:sz w:val="22"/>
          <w:szCs w:val="22"/>
          <w:rtl/>
        </w:rPr>
        <w:t>توسط</w:t>
      </w:r>
      <w:r w:rsidR="00F94507" w:rsidRPr="000230CE">
        <w:rPr>
          <w:sz w:val="22"/>
          <w:szCs w:val="22"/>
          <w:rtl/>
        </w:rPr>
        <w:t xml:space="preserve"> </w:t>
      </w:r>
      <w:r w:rsidRPr="000230CE">
        <w:rPr>
          <w:sz w:val="22"/>
          <w:szCs w:val="22"/>
          <w:rtl/>
        </w:rPr>
        <w:t>آزمایشگاه‌های</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رعایت</w:t>
      </w:r>
      <w:r w:rsidR="00F94507" w:rsidRPr="000230CE">
        <w:rPr>
          <w:sz w:val="22"/>
          <w:szCs w:val="22"/>
          <w:rtl/>
        </w:rPr>
        <w:t xml:space="preserve"> </w:t>
      </w:r>
      <w:r w:rsidRPr="000230CE">
        <w:rPr>
          <w:sz w:val="22"/>
          <w:szCs w:val="22"/>
          <w:rtl/>
        </w:rPr>
        <w:t>می‌شوند؟</w:t>
      </w:r>
      <w:r w:rsidR="00F94507" w:rsidRPr="000230CE">
        <w:rPr>
          <w:sz w:val="22"/>
          <w:szCs w:val="22"/>
          <w:rtl/>
        </w:rPr>
        <w:t xml:space="preserve"> </w:t>
      </w:r>
      <w:r w:rsidRPr="000230CE">
        <w:rPr>
          <w:sz w:val="22"/>
          <w:szCs w:val="22"/>
          <w:rtl/>
        </w:rPr>
        <w:t>وضعیت</w:t>
      </w:r>
      <w:r w:rsidR="00F94507" w:rsidRPr="000230CE">
        <w:rPr>
          <w:sz w:val="22"/>
          <w:szCs w:val="22"/>
          <w:rtl/>
        </w:rPr>
        <w:t xml:space="preserve"> </w:t>
      </w:r>
      <w:r w:rsidRPr="000230CE">
        <w:rPr>
          <w:sz w:val="22"/>
          <w:szCs w:val="22"/>
          <w:rtl/>
        </w:rPr>
        <w:t>ایمنی</w:t>
      </w:r>
      <w:r w:rsidR="00F94507" w:rsidRPr="000230CE">
        <w:rPr>
          <w:sz w:val="22"/>
          <w:szCs w:val="22"/>
          <w:rtl/>
        </w:rPr>
        <w:t xml:space="preserve"> </w:t>
      </w:r>
      <w:r w:rsidRPr="000230CE">
        <w:rPr>
          <w:sz w:val="22"/>
          <w:szCs w:val="22"/>
          <w:rtl/>
        </w:rPr>
        <w:t>زیستی</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است؟</w:t>
      </w:r>
    </w:p>
    <w:p w14:paraId="78ED531C" w14:textId="28E8DB92" w:rsidR="003D0545" w:rsidRPr="000230CE" w:rsidRDefault="003D0545" w:rsidP="003705F3">
      <w:pPr>
        <w:tabs>
          <w:tab w:val="right" w:pos="450"/>
        </w:tabs>
        <w:jc w:val="left"/>
        <w:rPr>
          <w:sz w:val="22"/>
          <w:szCs w:val="22"/>
        </w:rPr>
      </w:pPr>
      <w:r w:rsidRPr="000230CE">
        <w:rPr>
          <w:sz w:val="22"/>
          <w:szCs w:val="22"/>
        </w:rPr>
        <w:t>iii.</w:t>
      </w:r>
      <w:r w:rsidR="00F94507" w:rsidRPr="000230CE">
        <w:rPr>
          <w:sz w:val="22"/>
          <w:szCs w:val="22"/>
          <w:rtl/>
        </w:rPr>
        <w:t xml:space="preserve"> </w:t>
      </w:r>
      <w:r w:rsidRPr="000230CE">
        <w:rPr>
          <w:sz w:val="22"/>
          <w:szCs w:val="22"/>
          <w:rtl/>
        </w:rPr>
        <w:t>فعالیت‌های</w:t>
      </w:r>
      <w:r w:rsidR="00F94507" w:rsidRPr="000230CE">
        <w:rPr>
          <w:sz w:val="22"/>
          <w:szCs w:val="22"/>
          <w:rtl/>
        </w:rPr>
        <w:t xml:space="preserve"> </w:t>
      </w:r>
      <w:r w:rsidRPr="000230CE">
        <w:rPr>
          <w:sz w:val="22"/>
          <w:szCs w:val="22"/>
          <w:rtl/>
        </w:rPr>
        <w:t>پایش</w:t>
      </w:r>
      <w:r w:rsidR="00F94507" w:rsidRPr="000230CE">
        <w:rPr>
          <w:sz w:val="22"/>
          <w:szCs w:val="22"/>
          <w:rtl/>
        </w:rPr>
        <w:t xml:space="preserve"> </w:t>
      </w:r>
      <w:r w:rsidRPr="000230CE">
        <w:rPr>
          <w:sz w:val="22"/>
          <w:szCs w:val="22"/>
          <w:rtl/>
        </w:rPr>
        <w:t>امنیت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ایمنی</w:t>
      </w:r>
      <w:r w:rsidR="00F94507" w:rsidRPr="000230CE">
        <w:rPr>
          <w:sz w:val="22"/>
          <w:szCs w:val="22"/>
          <w:rtl/>
        </w:rPr>
        <w:t xml:space="preserve"> </w:t>
      </w:r>
      <w:r w:rsidRPr="000230CE">
        <w:rPr>
          <w:sz w:val="22"/>
          <w:szCs w:val="22"/>
          <w:rtl/>
        </w:rPr>
        <w:t>زیستی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شرح</w:t>
      </w:r>
      <w:r w:rsidR="00F94507" w:rsidRPr="000230CE">
        <w:rPr>
          <w:sz w:val="22"/>
          <w:szCs w:val="22"/>
          <w:rtl/>
        </w:rPr>
        <w:t xml:space="preserve"> </w:t>
      </w:r>
      <w:r w:rsidRPr="000230CE">
        <w:rPr>
          <w:sz w:val="22"/>
          <w:szCs w:val="22"/>
          <w:rtl/>
        </w:rPr>
        <w:t>دهید</w:t>
      </w:r>
      <w:r w:rsidRPr="000230CE">
        <w:rPr>
          <w:sz w:val="22"/>
          <w:szCs w:val="22"/>
        </w:rPr>
        <w:t>.</w:t>
      </w:r>
    </w:p>
    <w:p w14:paraId="439A406C" w14:textId="77777777" w:rsidR="003D0545" w:rsidRPr="000230CE" w:rsidRDefault="003D0545" w:rsidP="00671C7A">
      <w:pPr>
        <w:tabs>
          <w:tab w:val="right" w:pos="450"/>
        </w:tabs>
        <w:jc w:val="left"/>
        <w:rPr>
          <w:sz w:val="22"/>
          <w:szCs w:val="22"/>
        </w:rPr>
      </w:pPr>
      <w:r w:rsidRPr="000230CE">
        <w:rPr>
          <w:sz w:val="22"/>
          <w:szCs w:val="22"/>
        </w:rPr>
        <w:t>iv.</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امنیت</w:t>
      </w:r>
      <w:r w:rsidR="00F94507" w:rsidRPr="000230CE">
        <w:rPr>
          <w:sz w:val="22"/>
          <w:szCs w:val="22"/>
          <w:rtl/>
        </w:rPr>
        <w:t xml:space="preserve"> </w:t>
      </w:r>
      <w:r w:rsidRPr="000230CE">
        <w:rPr>
          <w:sz w:val="22"/>
          <w:szCs w:val="22"/>
          <w:rtl/>
        </w:rPr>
        <w:t>زیستی</w:t>
      </w:r>
      <w:r w:rsidR="00F94507" w:rsidRPr="000230CE">
        <w:rPr>
          <w:sz w:val="22"/>
          <w:szCs w:val="22"/>
          <w:rtl/>
        </w:rPr>
        <w:t xml:space="preserve"> </w:t>
      </w:r>
      <w:r w:rsidRPr="000230CE">
        <w:rPr>
          <w:sz w:val="22"/>
          <w:szCs w:val="22"/>
          <w:rtl/>
        </w:rPr>
        <w:t>توسط</w:t>
      </w:r>
      <w:r w:rsidR="00F94507" w:rsidRPr="000230CE">
        <w:rPr>
          <w:sz w:val="22"/>
          <w:szCs w:val="22"/>
          <w:rtl/>
        </w:rPr>
        <w:t xml:space="preserve"> </w:t>
      </w:r>
      <w:r w:rsidRPr="000230CE">
        <w:rPr>
          <w:sz w:val="22"/>
          <w:szCs w:val="22"/>
          <w:rtl/>
        </w:rPr>
        <w:t>شخص</w:t>
      </w:r>
      <w:r w:rsidR="00F94507" w:rsidRPr="000230CE">
        <w:rPr>
          <w:sz w:val="22"/>
          <w:szCs w:val="22"/>
          <w:rtl/>
        </w:rPr>
        <w:t xml:space="preserve"> </w:t>
      </w:r>
      <w:r w:rsidRPr="000230CE">
        <w:rPr>
          <w:sz w:val="22"/>
          <w:szCs w:val="22"/>
          <w:rtl/>
        </w:rPr>
        <w:t>ثالث</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تأسیسات</w:t>
      </w:r>
      <w:r w:rsidR="00F94507" w:rsidRPr="000230CE">
        <w:rPr>
          <w:sz w:val="22"/>
          <w:szCs w:val="22"/>
          <w:rtl/>
        </w:rPr>
        <w:t xml:space="preserve"> </w:t>
      </w:r>
      <w:r w:rsidRPr="000230CE">
        <w:rPr>
          <w:sz w:val="22"/>
          <w:szCs w:val="22"/>
          <w:rtl/>
        </w:rPr>
        <w:t>آزمایشگاهی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ایمنی</w:t>
      </w:r>
      <w:r w:rsidR="00F94507" w:rsidRPr="000230CE">
        <w:rPr>
          <w:sz w:val="22"/>
          <w:szCs w:val="22"/>
          <w:rtl/>
        </w:rPr>
        <w:t xml:space="preserve"> </w:t>
      </w:r>
      <w:r w:rsidRPr="000230CE">
        <w:rPr>
          <w:sz w:val="22"/>
          <w:szCs w:val="22"/>
          <w:rtl/>
        </w:rPr>
        <w:t>زیستی</w:t>
      </w:r>
      <w:r w:rsidR="00F94507" w:rsidRPr="000230CE">
        <w:rPr>
          <w:sz w:val="22"/>
          <w:szCs w:val="22"/>
          <w:rtl/>
        </w:rPr>
        <w:t xml:space="preserve"> </w:t>
      </w:r>
      <w:r w:rsidRPr="000230CE">
        <w:rPr>
          <w:sz w:val="22"/>
          <w:szCs w:val="22"/>
          <w:rtl/>
        </w:rPr>
        <w:t>نیز</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0FA654C4" w14:textId="77777777" w:rsidR="003D0545" w:rsidRPr="000230CE" w:rsidRDefault="003D0545" w:rsidP="00671C7A">
      <w:pPr>
        <w:pStyle w:val="ListParagraph"/>
        <w:numPr>
          <w:ilvl w:val="1"/>
          <w:numId w:val="36"/>
        </w:numPr>
        <w:tabs>
          <w:tab w:val="right" w:pos="450"/>
        </w:tabs>
        <w:ind w:left="0" w:firstLine="0"/>
        <w:jc w:val="left"/>
        <w:rPr>
          <w:sz w:val="22"/>
          <w:szCs w:val="22"/>
        </w:rPr>
      </w:pPr>
      <w:r w:rsidRPr="000230CE">
        <w:rPr>
          <w:sz w:val="22"/>
          <w:szCs w:val="22"/>
          <w:rtl/>
        </w:rPr>
        <w:t>زمان</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ارزیابی؟</w:t>
      </w:r>
    </w:p>
    <w:p w14:paraId="7B0E9B65" w14:textId="083C294A" w:rsidR="003D0545" w:rsidRPr="000230CE" w:rsidRDefault="003D0545" w:rsidP="003705F3">
      <w:pPr>
        <w:pStyle w:val="ListParagraph"/>
        <w:numPr>
          <w:ilvl w:val="1"/>
          <w:numId w:val="36"/>
        </w:numPr>
        <w:tabs>
          <w:tab w:val="right" w:pos="450"/>
        </w:tabs>
        <w:ind w:left="0" w:firstLine="0"/>
        <w:jc w:val="left"/>
        <w:rPr>
          <w:sz w:val="22"/>
          <w:szCs w:val="22"/>
        </w:rPr>
      </w:pPr>
      <w:r w:rsidRPr="000230CE">
        <w:rPr>
          <w:sz w:val="22"/>
          <w:szCs w:val="22"/>
          <w:rtl/>
        </w:rPr>
        <w:t>آیا</w:t>
      </w:r>
      <w:r w:rsidR="00F94507" w:rsidRPr="000230CE">
        <w:rPr>
          <w:sz w:val="22"/>
          <w:szCs w:val="22"/>
          <w:rtl/>
        </w:rPr>
        <w:t xml:space="preserve"> </w:t>
      </w:r>
      <w:r w:rsidRPr="000230CE">
        <w:rPr>
          <w:sz w:val="22"/>
          <w:szCs w:val="22"/>
          <w:rtl/>
        </w:rPr>
        <w:t>توصیه‌های</w:t>
      </w:r>
      <w:r w:rsidR="00A854E8" w:rsidRPr="000230CE">
        <w:rPr>
          <w:rFonts w:hint="cs"/>
          <w:sz w:val="22"/>
          <w:szCs w:val="22"/>
          <w:rtl/>
        </w:rPr>
        <w:t xml:space="preserve"> اصلاحی</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ارزیابی‌ها</w:t>
      </w:r>
      <w:r w:rsidR="00F94507" w:rsidRPr="000230CE">
        <w:rPr>
          <w:sz w:val="22"/>
          <w:szCs w:val="22"/>
          <w:rtl/>
        </w:rPr>
        <w:t xml:space="preserve"> </w:t>
      </w:r>
      <w:r w:rsidRPr="000230CE">
        <w:rPr>
          <w:sz w:val="22"/>
          <w:szCs w:val="22"/>
          <w:rtl/>
        </w:rPr>
        <w:t>اجرا</w:t>
      </w:r>
      <w:r w:rsidR="00F94507" w:rsidRPr="000230CE">
        <w:rPr>
          <w:sz w:val="22"/>
          <w:szCs w:val="22"/>
          <w:rtl/>
        </w:rPr>
        <w:t xml:space="preserve"> </w:t>
      </w:r>
      <w:r w:rsidRPr="000230CE">
        <w:rPr>
          <w:sz w:val="22"/>
          <w:szCs w:val="22"/>
          <w:rtl/>
        </w:rPr>
        <w:t>شده‌</w:t>
      </w:r>
      <w:r w:rsidR="003705F3" w:rsidRPr="000230CE">
        <w:rPr>
          <w:rFonts w:hint="cs"/>
          <w:sz w:val="22"/>
          <w:szCs w:val="22"/>
          <w:rtl/>
        </w:rPr>
        <w:t xml:space="preserve"> است</w:t>
      </w:r>
      <w:r w:rsidRPr="000230CE">
        <w:rPr>
          <w:sz w:val="22"/>
          <w:szCs w:val="22"/>
          <w:rtl/>
        </w:rPr>
        <w:t>؟</w:t>
      </w:r>
    </w:p>
    <w:p w14:paraId="7A6C7ABB" w14:textId="6E2A003C" w:rsidR="003D0545" w:rsidRPr="000230CE" w:rsidRDefault="003D0545" w:rsidP="00671C7A">
      <w:pPr>
        <w:tabs>
          <w:tab w:val="right" w:pos="450"/>
        </w:tabs>
        <w:jc w:val="left"/>
        <w:rPr>
          <w:sz w:val="22"/>
          <w:szCs w:val="22"/>
        </w:rPr>
      </w:pPr>
      <w:r w:rsidRPr="000230CE">
        <w:rPr>
          <w:sz w:val="22"/>
          <w:szCs w:val="22"/>
        </w:rPr>
        <w:t>v.</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آزمایشگاهی</w:t>
      </w:r>
      <w:r w:rsidR="00F94507" w:rsidRPr="000230CE">
        <w:rPr>
          <w:sz w:val="22"/>
          <w:szCs w:val="22"/>
          <w:rtl/>
        </w:rPr>
        <w:t xml:space="preserve"> </w:t>
      </w:r>
      <w:r w:rsidRPr="000230CE">
        <w:rPr>
          <w:sz w:val="22"/>
          <w:szCs w:val="22"/>
          <w:rtl/>
        </w:rPr>
        <w:t>نیاز</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مجوز</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تأییدیه</w:t>
      </w:r>
      <w:r w:rsidR="00F94507" w:rsidRPr="000230CE">
        <w:rPr>
          <w:sz w:val="22"/>
          <w:szCs w:val="22"/>
          <w:rtl/>
        </w:rPr>
        <w:t xml:space="preserve"> </w:t>
      </w:r>
      <w:r w:rsidRPr="000230CE">
        <w:rPr>
          <w:sz w:val="22"/>
          <w:szCs w:val="22"/>
          <w:rtl/>
        </w:rPr>
        <w:t>قانونی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نگهداری</w:t>
      </w:r>
      <w:r w:rsidR="00F94507" w:rsidRPr="000230CE">
        <w:rPr>
          <w:sz w:val="22"/>
          <w:szCs w:val="22"/>
          <w:rtl/>
        </w:rPr>
        <w:t xml:space="preserve"> </w:t>
      </w:r>
      <w:r w:rsidRPr="000230CE">
        <w:rPr>
          <w:sz w:val="22"/>
          <w:szCs w:val="22"/>
          <w:rtl/>
        </w:rPr>
        <w:t>عوامل</w:t>
      </w:r>
      <w:r w:rsidR="00F94507" w:rsidRPr="000230CE">
        <w:rPr>
          <w:sz w:val="22"/>
          <w:szCs w:val="22"/>
          <w:rtl/>
        </w:rPr>
        <w:t xml:space="preserve"> </w:t>
      </w:r>
      <w:r w:rsidRPr="000230CE">
        <w:rPr>
          <w:sz w:val="22"/>
          <w:szCs w:val="22"/>
          <w:rtl/>
        </w:rPr>
        <w:t>پرخطر</w:t>
      </w:r>
      <w:r w:rsidR="00F94507" w:rsidRPr="000230CE">
        <w:rPr>
          <w:sz w:val="22"/>
          <w:szCs w:val="22"/>
          <w:rtl/>
        </w:rPr>
        <w:t xml:space="preserve"> </w:t>
      </w:r>
      <w:r w:rsidRPr="000230CE">
        <w:rPr>
          <w:sz w:val="22"/>
          <w:szCs w:val="22"/>
          <w:rtl/>
        </w:rPr>
        <w:t>خاص</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دارد؟</w:t>
      </w:r>
    </w:p>
    <w:p w14:paraId="2EAD60AE" w14:textId="4977E2F7" w:rsidR="003D0545" w:rsidRPr="000230CE" w:rsidRDefault="003D0545" w:rsidP="00671C7A">
      <w:pPr>
        <w:tabs>
          <w:tab w:val="right" w:pos="450"/>
        </w:tabs>
        <w:jc w:val="left"/>
        <w:rPr>
          <w:sz w:val="22"/>
          <w:szCs w:val="22"/>
        </w:rPr>
      </w:pPr>
      <w:r w:rsidRPr="000230CE">
        <w:rPr>
          <w:sz w:val="22"/>
          <w:szCs w:val="22"/>
        </w:rPr>
        <w:t>vi.</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شرایط</w:t>
      </w:r>
      <w:r w:rsidR="00F94507" w:rsidRPr="000230CE">
        <w:rPr>
          <w:sz w:val="22"/>
          <w:szCs w:val="22"/>
          <w:rtl/>
        </w:rPr>
        <w:t xml:space="preserve"> </w:t>
      </w:r>
      <w:r w:rsidRPr="000230CE">
        <w:rPr>
          <w:sz w:val="22"/>
          <w:szCs w:val="22"/>
          <w:rtl/>
        </w:rPr>
        <w:t>مجوز/الزامات</w:t>
      </w:r>
      <w:r w:rsidR="00F94507" w:rsidRPr="000230CE">
        <w:rPr>
          <w:sz w:val="22"/>
          <w:szCs w:val="22"/>
          <w:rtl/>
        </w:rPr>
        <w:t xml:space="preserve"> </w:t>
      </w:r>
      <w:r w:rsidRPr="000230CE">
        <w:rPr>
          <w:sz w:val="22"/>
          <w:szCs w:val="22"/>
          <w:rtl/>
        </w:rPr>
        <w:t>ایمنی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امنیتی</w:t>
      </w:r>
      <w:r w:rsidR="00F94507" w:rsidRPr="000230CE">
        <w:rPr>
          <w:sz w:val="22"/>
          <w:szCs w:val="22"/>
          <w:rtl/>
        </w:rPr>
        <w:t xml:space="preserve"> </w:t>
      </w:r>
      <w:r w:rsidRPr="000230CE">
        <w:rPr>
          <w:sz w:val="22"/>
          <w:szCs w:val="22"/>
          <w:rtl/>
        </w:rPr>
        <w:t>مشترکی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آزمایشگاه‌های</w:t>
      </w:r>
      <w:r w:rsidR="00F94507" w:rsidRPr="000230CE">
        <w:rPr>
          <w:sz w:val="22"/>
          <w:szCs w:val="22"/>
          <w:rtl/>
        </w:rPr>
        <w:t xml:space="preserve"> </w:t>
      </w:r>
      <w:r w:rsidRPr="000230CE">
        <w:rPr>
          <w:sz w:val="22"/>
          <w:szCs w:val="22"/>
          <w:rtl/>
        </w:rPr>
        <w:t>مجوزدار</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وجود</w:t>
      </w:r>
      <w:r w:rsidR="00452159"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شرایط</w:t>
      </w:r>
      <w:r w:rsidR="00F94507" w:rsidRPr="000230CE">
        <w:rPr>
          <w:sz w:val="22"/>
          <w:szCs w:val="22"/>
          <w:rtl/>
        </w:rPr>
        <w:t xml:space="preserve"> </w:t>
      </w:r>
      <w:r w:rsidRPr="000230CE">
        <w:rPr>
          <w:sz w:val="22"/>
          <w:szCs w:val="22"/>
          <w:rtl/>
        </w:rPr>
        <w:t>کدامند؟</w:t>
      </w:r>
    </w:p>
    <w:p w14:paraId="4C62B9B8" w14:textId="77777777" w:rsidR="003D0545" w:rsidRPr="000230CE" w:rsidRDefault="003D0545" w:rsidP="00671C7A">
      <w:pPr>
        <w:tabs>
          <w:tab w:val="right" w:pos="450"/>
        </w:tabs>
        <w:jc w:val="left"/>
        <w:rPr>
          <w:sz w:val="22"/>
          <w:szCs w:val="22"/>
        </w:rPr>
      </w:pPr>
      <w:r w:rsidRPr="000230CE">
        <w:rPr>
          <w:sz w:val="22"/>
          <w:szCs w:val="22"/>
        </w:rPr>
        <w:t>vii.</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انطباق</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شرایط</w:t>
      </w:r>
      <w:r w:rsidR="00F94507" w:rsidRPr="000230CE">
        <w:rPr>
          <w:sz w:val="22"/>
          <w:szCs w:val="22"/>
          <w:rtl/>
        </w:rPr>
        <w:t xml:space="preserve"> </w:t>
      </w:r>
      <w:r w:rsidRPr="000230CE">
        <w:rPr>
          <w:sz w:val="22"/>
          <w:szCs w:val="22"/>
          <w:rtl/>
        </w:rPr>
        <w:t>مجوزدهی</w:t>
      </w:r>
      <w:r w:rsidR="00F94507" w:rsidRPr="000230CE">
        <w:rPr>
          <w:sz w:val="22"/>
          <w:szCs w:val="22"/>
          <w:rtl/>
        </w:rPr>
        <w:t xml:space="preserve"> </w:t>
      </w:r>
      <w:r w:rsidRPr="000230CE">
        <w:rPr>
          <w:sz w:val="22"/>
          <w:szCs w:val="22"/>
          <w:rtl/>
        </w:rPr>
        <w:t>پایش</w:t>
      </w:r>
      <w:r w:rsidR="00F94507" w:rsidRPr="000230CE">
        <w:rPr>
          <w:sz w:val="22"/>
          <w:szCs w:val="22"/>
          <w:rtl/>
        </w:rPr>
        <w:t xml:space="preserve"> </w:t>
      </w:r>
      <w:r w:rsidRPr="000230CE">
        <w:rPr>
          <w:sz w:val="22"/>
          <w:szCs w:val="22"/>
          <w:rtl/>
        </w:rPr>
        <w:t>می‌شود؟</w:t>
      </w:r>
    </w:p>
    <w:p w14:paraId="027B9EC4" w14:textId="77777777" w:rsidR="003D0545" w:rsidRPr="000230CE" w:rsidRDefault="003D0545" w:rsidP="00671C7A">
      <w:pPr>
        <w:tabs>
          <w:tab w:val="right" w:pos="450"/>
        </w:tabs>
        <w:jc w:val="left"/>
        <w:rPr>
          <w:sz w:val="22"/>
          <w:szCs w:val="22"/>
        </w:rPr>
      </w:pPr>
      <w:r w:rsidRPr="000230CE">
        <w:rPr>
          <w:sz w:val="22"/>
          <w:szCs w:val="22"/>
        </w:rPr>
        <w:t>viii.</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بودجه</w:t>
      </w:r>
      <w:r w:rsidR="00F94507" w:rsidRPr="000230CE">
        <w:rPr>
          <w:sz w:val="22"/>
          <w:szCs w:val="22"/>
          <w:rtl/>
        </w:rPr>
        <w:t xml:space="preserve"> </w:t>
      </w:r>
      <w:r w:rsidRPr="000230CE">
        <w:rPr>
          <w:sz w:val="22"/>
          <w:szCs w:val="22"/>
          <w:rtl/>
        </w:rPr>
        <w:t>کافی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پشتیبانی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برنامه‌ها/ابتکارات</w:t>
      </w:r>
      <w:r w:rsidR="00F94507" w:rsidRPr="000230CE">
        <w:rPr>
          <w:sz w:val="22"/>
          <w:szCs w:val="22"/>
          <w:rtl/>
        </w:rPr>
        <w:t xml:space="preserve"> </w:t>
      </w:r>
      <w:r w:rsidRPr="000230CE">
        <w:rPr>
          <w:sz w:val="22"/>
          <w:szCs w:val="22"/>
          <w:rtl/>
        </w:rPr>
        <w:t>ایمنی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امنیت</w:t>
      </w:r>
      <w:r w:rsidR="00F94507" w:rsidRPr="000230CE">
        <w:rPr>
          <w:sz w:val="22"/>
          <w:szCs w:val="22"/>
          <w:rtl/>
        </w:rPr>
        <w:t xml:space="preserve"> </w:t>
      </w:r>
      <w:r w:rsidRPr="000230CE">
        <w:rPr>
          <w:sz w:val="22"/>
          <w:szCs w:val="22"/>
          <w:rtl/>
        </w:rPr>
        <w:t>زیستی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نظارت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اجرای</w:t>
      </w:r>
      <w:r w:rsidR="00F94507" w:rsidRPr="000230CE">
        <w:rPr>
          <w:sz w:val="22"/>
          <w:szCs w:val="22"/>
          <w:rtl/>
        </w:rPr>
        <w:t xml:space="preserve"> </w:t>
      </w:r>
      <w:r w:rsidRPr="000230CE">
        <w:rPr>
          <w:sz w:val="22"/>
          <w:szCs w:val="22"/>
          <w:rtl/>
        </w:rPr>
        <w:t>آن</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وزارتخانه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مؤسسات</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5B866D4A" w14:textId="77777777" w:rsidR="003D0545" w:rsidRPr="000230CE" w:rsidRDefault="003D0545" w:rsidP="00671C7A">
      <w:pPr>
        <w:tabs>
          <w:tab w:val="right" w:pos="450"/>
        </w:tabs>
        <w:jc w:val="left"/>
        <w:rPr>
          <w:sz w:val="22"/>
          <w:szCs w:val="22"/>
        </w:rPr>
      </w:pPr>
      <w:r w:rsidRPr="000230CE">
        <w:rPr>
          <w:sz w:val="22"/>
          <w:szCs w:val="22"/>
        </w:rPr>
        <w:t>ix.</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مکانیسمی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نظارت</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تحقیقات</w:t>
      </w:r>
      <w:r w:rsidR="00F94507" w:rsidRPr="000230CE">
        <w:rPr>
          <w:sz w:val="22"/>
          <w:szCs w:val="22"/>
          <w:rtl/>
        </w:rPr>
        <w:t xml:space="preserve"> </w:t>
      </w:r>
      <w:r w:rsidRPr="000230CE">
        <w:rPr>
          <w:sz w:val="22"/>
          <w:szCs w:val="22"/>
          <w:rtl/>
        </w:rPr>
        <w:t>دو</w:t>
      </w:r>
      <w:r w:rsidR="00F94507" w:rsidRPr="000230CE">
        <w:rPr>
          <w:sz w:val="22"/>
          <w:szCs w:val="22"/>
          <w:rtl/>
        </w:rPr>
        <w:t xml:space="preserve"> </w:t>
      </w:r>
      <w:r w:rsidRPr="000230CE">
        <w:rPr>
          <w:sz w:val="22"/>
          <w:szCs w:val="22"/>
          <w:rtl/>
        </w:rPr>
        <w:t>منظوره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کد</w:t>
      </w:r>
      <w:r w:rsidR="00F94507" w:rsidRPr="000230CE">
        <w:rPr>
          <w:sz w:val="22"/>
          <w:szCs w:val="22"/>
          <w:rtl/>
        </w:rPr>
        <w:t xml:space="preserve"> </w:t>
      </w:r>
      <w:r w:rsidRPr="000230CE">
        <w:rPr>
          <w:sz w:val="22"/>
          <w:szCs w:val="22"/>
          <w:rtl/>
        </w:rPr>
        <w:t>رفتار</w:t>
      </w:r>
      <w:r w:rsidR="00F94507" w:rsidRPr="000230CE">
        <w:rPr>
          <w:sz w:val="22"/>
          <w:szCs w:val="22"/>
          <w:rtl/>
        </w:rPr>
        <w:t xml:space="preserve"> </w:t>
      </w:r>
      <w:r w:rsidRPr="000230CE">
        <w:rPr>
          <w:sz w:val="22"/>
          <w:szCs w:val="22"/>
          <w:rtl/>
        </w:rPr>
        <w:t>مسئولانه</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دانشمندان</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4F1B908B" w14:textId="3507EB2F" w:rsidR="00877404" w:rsidRPr="000230CE" w:rsidRDefault="003D0545" w:rsidP="00671C7A">
      <w:pPr>
        <w:pStyle w:val="ListParagraph"/>
        <w:numPr>
          <w:ilvl w:val="1"/>
          <w:numId w:val="33"/>
        </w:numPr>
        <w:tabs>
          <w:tab w:val="right" w:pos="450"/>
        </w:tabs>
        <w:ind w:left="0" w:firstLine="0"/>
        <w:jc w:val="left"/>
        <w:rPr>
          <w:sz w:val="22"/>
          <w:szCs w:val="22"/>
        </w:rPr>
      </w:pPr>
      <w:r w:rsidRPr="000230CE">
        <w:rPr>
          <w:sz w:val="22"/>
          <w:szCs w:val="22"/>
          <w:rtl/>
        </w:rPr>
        <w:t>آیا</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صدور</w:t>
      </w:r>
      <w:r w:rsidR="00F94507" w:rsidRPr="000230CE">
        <w:rPr>
          <w:sz w:val="22"/>
          <w:szCs w:val="22"/>
          <w:rtl/>
        </w:rPr>
        <w:t xml:space="preserve"> </w:t>
      </w:r>
      <w:r w:rsidRPr="000230CE">
        <w:rPr>
          <w:sz w:val="22"/>
          <w:szCs w:val="22"/>
          <w:rtl/>
        </w:rPr>
        <w:t>مجوز</w:t>
      </w:r>
      <w:r w:rsidR="00F94507" w:rsidRPr="000230CE">
        <w:rPr>
          <w:sz w:val="22"/>
          <w:szCs w:val="22"/>
          <w:rtl/>
        </w:rPr>
        <w:t xml:space="preserve"> </w:t>
      </w:r>
      <w:r w:rsidRPr="000230CE">
        <w:rPr>
          <w:sz w:val="22"/>
          <w:szCs w:val="22"/>
          <w:rtl/>
        </w:rPr>
        <w:t>آزمایشگاه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کنترل</w:t>
      </w:r>
      <w:r w:rsidR="00F94507" w:rsidRPr="000230CE">
        <w:rPr>
          <w:sz w:val="22"/>
          <w:szCs w:val="22"/>
          <w:rtl/>
        </w:rPr>
        <w:t xml:space="preserve"> </w:t>
      </w:r>
      <w:r w:rsidRPr="000230CE">
        <w:rPr>
          <w:sz w:val="22"/>
          <w:szCs w:val="22"/>
          <w:rtl/>
        </w:rPr>
        <w:t>پاتوژن‌ها</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الزامات</w:t>
      </w:r>
      <w:r w:rsidR="00F94507" w:rsidRPr="000230CE">
        <w:rPr>
          <w:sz w:val="22"/>
          <w:szCs w:val="22"/>
          <w:rtl/>
        </w:rPr>
        <w:t xml:space="preserve"> </w:t>
      </w:r>
      <w:r w:rsidRPr="000230CE">
        <w:rPr>
          <w:sz w:val="22"/>
          <w:szCs w:val="22"/>
          <w:rtl/>
        </w:rPr>
        <w:t>حفاظت</w:t>
      </w:r>
      <w:r w:rsidR="00F94507" w:rsidRPr="000230CE">
        <w:rPr>
          <w:sz w:val="22"/>
          <w:szCs w:val="22"/>
          <w:rtl/>
        </w:rPr>
        <w:t xml:space="preserve"> </w:t>
      </w:r>
      <w:r w:rsidRPr="000230CE">
        <w:rPr>
          <w:sz w:val="22"/>
          <w:szCs w:val="22"/>
          <w:rtl/>
        </w:rPr>
        <w:t>فیزیکی</w:t>
      </w:r>
      <w:r w:rsidR="00452159" w:rsidRPr="000230CE">
        <w:rPr>
          <w:sz w:val="22"/>
          <w:szCs w:val="22"/>
          <w:rtl/>
        </w:rPr>
        <w:t xml:space="preserve">، </w:t>
      </w:r>
      <w:r w:rsidRPr="000230CE">
        <w:rPr>
          <w:sz w:val="22"/>
          <w:szCs w:val="22"/>
          <w:rtl/>
        </w:rPr>
        <w:t>شیوه‌های</w:t>
      </w:r>
      <w:r w:rsidR="00F94507" w:rsidRPr="000230CE">
        <w:rPr>
          <w:sz w:val="22"/>
          <w:szCs w:val="22"/>
          <w:rtl/>
        </w:rPr>
        <w:t xml:space="preserve"> </w:t>
      </w:r>
      <w:r w:rsidRPr="000230CE">
        <w:rPr>
          <w:sz w:val="22"/>
          <w:szCs w:val="22"/>
          <w:rtl/>
        </w:rPr>
        <w:t>عملیاتی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سیستم‌های</w:t>
      </w:r>
      <w:r w:rsidR="00F94507" w:rsidRPr="000230CE">
        <w:rPr>
          <w:sz w:val="22"/>
          <w:szCs w:val="22"/>
          <w:rtl/>
        </w:rPr>
        <w:t xml:space="preserve"> </w:t>
      </w:r>
      <w:r w:rsidRPr="000230CE">
        <w:rPr>
          <w:sz w:val="22"/>
          <w:szCs w:val="22"/>
          <w:rtl/>
        </w:rPr>
        <w:t>گزارشدهی</w:t>
      </w:r>
      <w:r w:rsidR="00F94507" w:rsidRPr="000230CE">
        <w:rPr>
          <w:sz w:val="22"/>
          <w:szCs w:val="22"/>
          <w:rtl/>
        </w:rPr>
        <w:t xml:space="preserve"> </w:t>
      </w:r>
      <w:r w:rsidRPr="000230CE">
        <w:rPr>
          <w:sz w:val="22"/>
          <w:szCs w:val="22"/>
          <w:rtl/>
        </w:rPr>
        <w:t>نقص)</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حال</w:t>
      </w:r>
      <w:r w:rsidR="00F94507" w:rsidRPr="000230CE">
        <w:rPr>
          <w:sz w:val="22"/>
          <w:szCs w:val="22"/>
          <w:rtl/>
        </w:rPr>
        <w:t xml:space="preserve"> </w:t>
      </w:r>
      <w:r w:rsidRPr="000230CE">
        <w:rPr>
          <w:sz w:val="22"/>
          <w:szCs w:val="22"/>
          <w:rtl/>
        </w:rPr>
        <w:t>اجراست؟</w:t>
      </w:r>
    </w:p>
    <w:p w14:paraId="6F84FB1C" w14:textId="77777777" w:rsidR="003D0545" w:rsidRPr="000230CE" w:rsidRDefault="00F94507" w:rsidP="00671C7A">
      <w:pPr>
        <w:pStyle w:val="ListParagraph"/>
        <w:numPr>
          <w:ilvl w:val="0"/>
          <w:numId w:val="110"/>
        </w:numPr>
        <w:tabs>
          <w:tab w:val="right" w:pos="450"/>
        </w:tabs>
        <w:ind w:left="0" w:firstLine="0"/>
        <w:jc w:val="left"/>
        <w:rPr>
          <w:sz w:val="22"/>
          <w:szCs w:val="22"/>
        </w:rPr>
      </w:pPr>
      <w:r w:rsidRPr="000230CE">
        <w:rPr>
          <w:sz w:val="22"/>
          <w:szCs w:val="22"/>
          <w:rtl/>
        </w:rPr>
        <w:t xml:space="preserve"> </w:t>
      </w:r>
      <w:r w:rsidR="003D0545" w:rsidRPr="000230CE">
        <w:rPr>
          <w:sz w:val="22"/>
          <w:szCs w:val="22"/>
          <w:rtl/>
        </w:rPr>
        <w:t>امنیت</w:t>
      </w:r>
      <w:r w:rsidRPr="000230CE">
        <w:rPr>
          <w:sz w:val="22"/>
          <w:szCs w:val="22"/>
          <w:rtl/>
        </w:rPr>
        <w:t xml:space="preserve"> </w:t>
      </w:r>
      <w:r w:rsidR="003D0545" w:rsidRPr="000230CE">
        <w:rPr>
          <w:sz w:val="22"/>
          <w:szCs w:val="22"/>
          <w:rtl/>
        </w:rPr>
        <w:t>فیزیکی</w:t>
      </w:r>
      <w:r w:rsidR="003D0545" w:rsidRPr="000230CE">
        <w:rPr>
          <w:sz w:val="22"/>
          <w:szCs w:val="22"/>
        </w:rPr>
        <w:t>:</w:t>
      </w:r>
    </w:p>
    <w:p w14:paraId="5BA26079" w14:textId="0708A6AC" w:rsidR="00877404" w:rsidRPr="000230CE" w:rsidRDefault="003D0545" w:rsidP="003705F3">
      <w:pPr>
        <w:pStyle w:val="ListParagraph"/>
        <w:numPr>
          <w:ilvl w:val="0"/>
          <w:numId w:val="111"/>
        </w:numPr>
        <w:tabs>
          <w:tab w:val="right" w:pos="450"/>
        </w:tabs>
        <w:ind w:left="0" w:firstLine="0"/>
        <w:jc w:val="left"/>
        <w:rPr>
          <w:sz w:val="22"/>
          <w:szCs w:val="22"/>
        </w:rPr>
      </w:pPr>
      <w:r w:rsidRPr="000230CE">
        <w:rPr>
          <w:sz w:val="22"/>
          <w:szCs w:val="22"/>
          <w:rtl/>
        </w:rPr>
        <w:t>آیا</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امنیتی</w:t>
      </w:r>
      <w:r w:rsidR="00F94507" w:rsidRPr="000230CE">
        <w:rPr>
          <w:sz w:val="22"/>
          <w:szCs w:val="22"/>
          <w:rtl/>
        </w:rPr>
        <w:t xml:space="preserve"> </w:t>
      </w:r>
      <w:r w:rsidRPr="000230CE">
        <w:rPr>
          <w:sz w:val="22"/>
          <w:szCs w:val="22"/>
          <w:rtl/>
        </w:rPr>
        <w:t>مناسب</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حداقل</w:t>
      </w:r>
      <w:r w:rsidR="00F94507" w:rsidRPr="000230CE">
        <w:rPr>
          <w:sz w:val="22"/>
          <w:szCs w:val="22"/>
          <w:rtl/>
        </w:rPr>
        <w:t xml:space="preserve"> </w:t>
      </w:r>
      <w:r w:rsidRPr="000230CE">
        <w:rPr>
          <w:sz w:val="22"/>
          <w:szCs w:val="22"/>
          <w:rtl/>
        </w:rPr>
        <w:t>رساندن</w:t>
      </w:r>
      <w:r w:rsidR="00F94507" w:rsidRPr="000230CE">
        <w:rPr>
          <w:sz w:val="22"/>
          <w:szCs w:val="22"/>
          <w:rtl/>
        </w:rPr>
        <w:t xml:space="preserve"> </w:t>
      </w:r>
      <w:r w:rsidR="00A854E8" w:rsidRPr="000230CE">
        <w:rPr>
          <w:rFonts w:hint="cs"/>
          <w:sz w:val="22"/>
          <w:szCs w:val="22"/>
          <w:rtl/>
        </w:rPr>
        <w:t>امحا</w:t>
      </w:r>
      <w:r w:rsidR="003705F3" w:rsidRPr="000230CE">
        <w:rPr>
          <w:rFonts w:hint="cs"/>
          <w:sz w:val="22"/>
          <w:szCs w:val="22"/>
          <w:rtl/>
        </w:rPr>
        <w:t>ء</w:t>
      </w:r>
      <w:r w:rsidR="00452159" w:rsidRPr="000230CE">
        <w:rPr>
          <w:rFonts w:hint="cs"/>
          <w:sz w:val="22"/>
          <w:szCs w:val="22"/>
          <w:rtl/>
        </w:rPr>
        <w:t xml:space="preserve">، </w:t>
      </w:r>
      <w:r w:rsidR="00A854E8" w:rsidRPr="000230CE">
        <w:rPr>
          <w:rFonts w:hint="cs"/>
          <w:sz w:val="22"/>
          <w:szCs w:val="22"/>
          <w:rtl/>
        </w:rPr>
        <w:t>انتقال و جابه</w:t>
      </w:r>
      <w:r w:rsidR="003705F3" w:rsidRPr="000230CE">
        <w:rPr>
          <w:sz w:val="22"/>
          <w:szCs w:val="22"/>
          <w:rtl/>
        </w:rPr>
        <w:softHyphen/>
      </w:r>
      <w:r w:rsidR="00A854E8" w:rsidRPr="000230CE">
        <w:rPr>
          <w:rFonts w:hint="cs"/>
          <w:sz w:val="22"/>
          <w:szCs w:val="22"/>
          <w:rtl/>
        </w:rPr>
        <w:t>جایی نامناسب</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انتشار</w:t>
      </w:r>
      <w:r w:rsidR="00F94507" w:rsidRPr="000230CE">
        <w:rPr>
          <w:sz w:val="22"/>
          <w:szCs w:val="22"/>
          <w:rtl/>
        </w:rPr>
        <w:t xml:space="preserve"> </w:t>
      </w:r>
      <w:r w:rsidRPr="000230CE">
        <w:rPr>
          <w:sz w:val="22"/>
          <w:szCs w:val="22"/>
          <w:rtl/>
        </w:rPr>
        <w:t>نامناسب</w:t>
      </w:r>
      <w:r w:rsidR="00F94507" w:rsidRPr="000230CE">
        <w:rPr>
          <w:sz w:val="22"/>
          <w:szCs w:val="22"/>
          <w:rtl/>
        </w:rPr>
        <w:t xml:space="preserve"> </w:t>
      </w:r>
      <w:r w:rsidRPr="000230CE">
        <w:rPr>
          <w:sz w:val="22"/>
          <w:szCs w:val="22"/>
          <w:rtl/>
        </w:rPr>
        <w:t>عوامل</w:t>
      </w:r>
      <w:r w:rsidR="00F94507" w:rsidRPr="000230CE">
        <w:rPr>
          <w:sz w:val="22"/>
          <w:szCs w:val="22"/>
          <w:rtl/>
        </w:rPr>
        <w:t xml:space="preserve"> </w:t>
      </w:r>
      <w:r w:rsidRPr="000230CE">
        <w:rPr>
          <w:sz w:val="22"/>
          <w:szCs w:val="22"/>
          <w:rtl/>
        </w:rPr>
        <w:t>زیستی</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سرقت</w:t>
      </w:r>
      <w:r w:rsidR="00452159" w:rsidRPr="000230CE">
        <w:rPr>
          <w:sz w:val="22"/>
          <w:szCs w:val="22"/>
          <w:rtl/>
        </w:rPr>
        <w:t xml:space="preserve">، </w:t>
      </w:r>
      <w:r w:rsidRPr="000230CE">
        <w:rPr>
          <w:sz w:val="22"/>
          <w:szCs w:val="22"/>
          <w:rtl/>
        </w:rPr>
        <w:t>زلزله</w:t>
      </w:r>
      <w:r w:rsidR="00452159" w:rsidRPr="000230CE">
        <w:rPr>
          <w:sz w:val="22"/>
          <w:szCs w:val="22"/>
          <w:rtl/>
        </w:rPr>
        <w:t xml:space="preserve">، </w:t>
      </w:r>
      <w:r w:rsidRPr="000230CE">
        <w:rPr>
          <w:sz w:val="22"/>
          <w:szCs w:val="22"/>
          <w:rtl/>
        </w:rPr>
        <w:t>سیل)</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7F5BF32C" w14:textId="77777777" w:rsidR="003D0545" w:rsidRPr="000230CE" w:rsidRDefault="003D0545" w:rsidP="00671C7A">
      <w:pPr>
        <w:pStyle w:val="ListParagraph"/>
        <w:numPr>
          <w:ilvl w:val="0"/>
          <w:numId w:val="110"/>
        </w:numPr>
        <w:tabs>
          <w:tab w:val="right" w:pos="450"/>
        </w:tabs>
        <w:ind w:left="0" w:firstLine="0"/>
        <w:jc w:val="left"/>
        <w:rPr>
          <w:sz w:val="22"/>
          <w:szCs w:val="22"/>
        </w:rPr>
      </w:pPr>
      <w:r w:rsidRPr="000230CE">
        <w:rPr>
          <w:sz w:val="22"/>
          <w:szCs w:val="22"/>
          <w:rtl/>
        </w:rPr>
        <w:t>امنیت</w:t>
      </w:r>
      <w:r w:rsidR="00F94507" w:rsidRPr="000230CE">
        <w:rPr>
          <w:sz w:val="22"/>
          <w:szCs w:val="22"/>
          <w:rtl/>
        </w:rPr>
        <w:t xml:space="preserve"> </w:t>
      </w:r>
      <w:r w:rsidRPr="000230CE">
        <w:rPr>
          <w:sz w:val="22"/>
          <w:szCs w:val="22"/>
          <w:rtl/>
        </w:rPr>
        <w:t>اطلاعات</w:t>
      </w:r>
      <w:r w:rsidRPr="000230CE">
        <w:rPr>
          <w:sz w:val="22"/>
          <w:szCs w:val="22"/>
        </w:rPr>
        <w:t>:</w:t>
      </w:r>
    </w:p>
    <w:p w14:paraId="058CCA6F" w14:textId="71EEBD18" w:rsidR="00877404" w:rsidRPr="000230CE" w:rsidRDefault="002B4210" w:rsidP="003705F3">
      <w:pPr>
        <w:pStyle w:val="ListParagraph"/>
        <w:numPr>
          <w:ilvl w:val="2"/>
          <w:numId w:val="22"/>
        </w:numPr>
        <w:tabs>
          <w:tab w:val="right" w:pos="450"/>
        </w:tabs>
        <w:ind w:left="0"/>
        <w:jc w:val="left"/>
        <w:rPr>
          <w:sz w:val="22"/>
          <w:szCs w:val="22"/>
        </w:rPr>
      </w:pPr>
      <w:r w:rsidRPr="000230CE">
        <w:rPr>
          <w:rFonts w:hint="cs"/>
          <w:sz w:val="22"/>
          <w:szCs w:val="22"/>
          <w:rtl/>
        </w:rPr>
        <w:t>آ</w:t>
      </w:r>
      <w:r w:rsidR="003D0545" w:rsidRPr="000230CE">
        <w:rPr>
          <w:sz w:val="22"/>
          <w:szCs w:val="22"/>
          <w:rtl/>
        </w:rPr>
        <w:t>یا</w:t>
      </w:r>
      <w:r w:rsidR="00F94507" w:rsidRPr="000230CE">
        <w:rPr>
          <w:sz w:val="22"/>
          <w:szCs w:val="22"/>
          <w:rtl/>
        </w:rPr>
        <w:t xml:space="preserve"> </w:t>
      </w:r>
      <w:r w:rsidR="003D0545" w:rsidRPr="000230CE">
        <w:rPr>
          <w:sz w:val="22"/>
          <w:szCs w:val="22"/>
          <w:rtl/>
        </w:rPr>
        <w:t>دسترسی</w:t>
      </w:r>
      <w:r w:rsidR="00F94507" w:rsidRPr="000230CE">
        <w:rPr>
          <w:sz w:val="22"/>
          <w:szCs w:val="22"/>
          <w:rtl/>
        </w:rPr>
        <w:t xml:space="preserve"> </w:t>
      </w:r>
      <w:r w:rsidR="003D0545" w:rsidRPr="000230CE">
        <w:rPr>
          <w:sz w:val="22"/>
          <w:szCs w:val="22"/>
          <w:rtl/>
        </w:rPr>
        <w:t>به</w:t>
      </w:r>
      <w:r w:rsidR="00F94507" w:rsidRPr="000230CE">
        <w:rPr>
          <w:sz w:val="22"/>
          <w:szCs w:val="22"/>
          <w:rtl/>
        </w:rPr>
        <w:t xml:space="preserve"> </w:t>
      </w:r>
      <w:r w:rsidR="003D0545" w:rsidRPr="000230CE">
        <w:rPr>
          <w:sz w:val="22"/>
          <w:szCs w:val="22"/>
          <w:rtl/>
        </w:rPr>
        <w:t>اطلاعات</w:t>
      </w:r>
      <w:r w:rsidR="00F94507" w:rsidRPr="000230CE">
        <w:rPr>
          <w:sz w:val="22"/>
          <w:szCs w:val="22"/>
          <w:rtl/>
        </w:rPr>
        <w:t xml:space="preserve"> </w:t>
      </w:r>
      <w:r w:rsidR="003D0545" w:rsidRPr="000230CE">
        <w:rPr>
          <w:sz w:val="22"/>
          <w:szCs w:val="22"/>
          <w:rtl/>
        </w:rPr>
        <w:t>حساس</w:t>
      </w:r>
      <w:r w:rsidR="00F94507" w:rsidRPr="000230CE">
        <w:rPr>
          <w:sz w:val="22"/>
          <w:szCs w:val="22"/>
          <w:rtl/>
        </w:rPr>
        <w:t xml:space="preserve"> </w:t>
      </w:r>
      <w:r w:rsidR="003D0545" w:rsidRPr="000230CE">
        <w:rPr>
          <w:sz w:val="22"/>
          <w:szCs w:val="22"/>
          <w:rtl/>
        </w:rPr>
        <w:t>(مانند</w:t>
      </w:r>
      <w:r w:rsidR="00F94507" w:rsidRPr="000230CE">
        <w:rPr>
          <w:sz w:val="22"/>
          <w:szCs w:val="22"/>
          <w:rtl/>
        </w:rPr>
        <w:t xml:space="preserve"> </w:t>
      </w:r>
      <w:r w:rsidR="003D0545" w:rsidRPr="000230CE">
        <w:rPr>
          <w:sz w:val="22"/>
          <w:szCs w:val="22"/>
          <w:rtl/>
        </w:rPr>
        <w:t>فهرست</w:t>
      </w:r>
      <w:r w:rsidR="00F94507" w:rsidRPr="000230CE">
        <w:rPr>
          <w:sz w:val="22"/>
          <w:szCs w:val="22"/>
          <w:rtl/>
        </w:rPr>
        <w:t xml:space="preserve"> </w:t>
      </w:r>
      <w:r w:rsidR="003D0545" w:rsidRPr="000230CE">
        <w:rPr>
          <w:sz w:val="22"/>
          <w:szCs w:val="22"/>
          <w:rtl/>
        </w:rPr>
        <w:t>عوامل</w:t>
      </w:r>
      <w:r w:rsidR="00F94507" w:rsidRPr="000230CE">
        <w:rPr>
          <w:sz w:val="22"/>
          <w:szCs w:val="22"/>
          <w:rtl/>
        </w:rPr>
        <w:t xml:space="preserve"> </w:t>
      </w:r>
      <w:r w:rsidR="003D0545" w:rsidRPr="000230CE">
        <w:rPr>
          <w:sz w:val="22"/>
          <w:szCs w:val="22"/>
          <w:rtl/>
        </w:rPr>
        <w:t>و</w:t>
      </w:r>
      <w:r w:rsidR="00F94507" w:rsidRPr="000230CE">
        <w:rPr>
          <w:sz w:val="22"/>
          <w:szCs w:val="22"/>
          <w:rtl/>
        </w:rPr>
        <w:t xml:space="preserve"> </w:t>
      </w:r>
      <w:r w:rsidR="003D0545" w:rsidRPr="000230CE">
        <w:rPr>
          <w:sz w:val="22"/>
          <w:szCs w:val="22"/>
          <w:rtl/>
        </w:rPr>
        <w:t>سموم)</w:t>
      </w:r>
      <w:r w:rsidR="00F94507" w:rsidRPr="000230CE">
        <w:rPr>
          <w:sz w:val="22"/>
          <w:szCs w:val="22"/>
          <w:rtl/>
        </w:rPr>
        <w:t xml:space="preserve"> </w:t>
      </w:r>
      <w:r w:rsidR="003D0545" w:rsidRPr="000230CE">
        <w:rPr>
          <w:sz w:val="22"/>
          <w:szCs w:val="22"/>
          <w:rtl/>
        </w:rPr>
        <w:t>توسط</w:t>
      </w:r>
      <w:r w:rsidR="00F94507" w:rsidRPr="000230CE">
        <w:rPr>
          <w:sz w:val="22"/>
          <w:szCs w:val="22"/>
          <w:rtl/>
        </w:rPr>
        <w:t xml:space="preserve"> </w:t>
      </w:r>
      <w:r w:rsidR="003D0545" w:rsidRPr="000230CE">
        <w:rPr>
          <w:sz w:val="22"/>
          <w:szCs w:val="22"/>
          <w:rtl/>
        </w:rPr>
        <w:t>سیاست‌ها</w:t>
      </w:r>
      <w:r w:rsidR="00F94507" w:rsidRPr="000230CE">
        <w:rPr>
          <w:sz w:val="22"/>
          <w:szCs w:val="22"/>
          <w:rtl/>
        </w:rPr>
        <w:t xml:space="preserve"> </w:t>
      </w:r>
      <w:r w:rsidR="003D0545" w:rsidRPr="000230CE">
        <w:rPr>
          <w:sz w:val="22"/>
          <w:szCs w:val="22"/>
          <w:rtl/>
        </w:rPr>
        <w:t>و</w:t>
      </w:r>
      <w:r w:rsidR="00F94507" w:rsidRPr="000230CE">
        <w:rPr>
          <w:sz w:val="22"/>
          <w:szCs w:val="22"/>
          <w:rtl/>
        </w:rPr>
        <w:t xml:space="preserve"> </w:t>
      </w:r>
      <w:r w:rsidR="00A854E8" w:rsidRPr="000230CE">
        <w:rPr>
          <w:rFonts w:hint="cs"/>
          <w:sz w:val="22"/>
          <w:szCs w:val="22"/>
          <w:rtl/>
        </w:rPr>
        <w:t>شیوه نامه</w:t>
      </w:r>
      <w:r w:rsidR="003705F3" w:rsidRPr="000230CE">
        <w:rPr>
          <w:sz w:val="22"/>
          <w:szCs w:val="22"/>
          <w:rtl/>
        </w:rPr>
        <w:softHyphen/>
      </w:r>
      <w:r w:rsidR="00A854E8" w:rsidRPr="000230CE">
        <w:rPr>
          <w:sz w:val="22"/>
          <w:szCs w:val="22"/>
          <w:rtl/>
        </w:rPr>
        <w:t xml:space="preserve">‌های </w:t>
      </w:r>
      <w:r w:rsidR="003D0545" w:rsidRPr="000230CE">
        <w:rPr>
          <w:sz w:val="22"/>
          <w:szCs w:val="22"/>
          <w:rtl/>
        </w:rPr>
        <w:t>مناسب</w:t>
      </w:r>
      <w:r w:rsidR="00F94507" w:rsidRPr="000230CE">
        <w:rPr>
          <w:sz w:val="22"/>
          <w:szCs w:val="22"/>
          <w:rtl/>
        </w:rPr>
        <w:t xml:space="preserve"> </w:t>
      </w:r>
      <w:r w:rsidR="003D0545" w:rsidRPr="000230CE">
        <w:rPr>
          <w:sz w:val="22"/>
          <w:szCs w:val="22"/>
          <w:rtl/>
        </w:rPr>
        <w:t>کنترل</w:t>
      </w:r>
      <w:r w:rsidR="00F94507" w:rsidRPr="000230CE">
        <w:rPr>
          <w:sz w:val="22"/>
          <w:szCs w:val="22"/>
          <w:rtl/>
        </w:rPr>
        <w:t xml:space="preserve"> </w:t>
      </w:r>
      <w:r w:rsidR="003D0545" w:rsidRPr="000230CE">
        <w:rPr>
          <w:sz w:val="22"/>
          <w:szCs w:val="22"/>
          <w:rtl/>
        </w:rPr>
        <w:t>می‌شود؟</w:t>
      </w:r>
    </w:p>
    <w:p w14:paraId="053ECA16" w14:textId="77777777" w:rsidR="003D0545" w:rsidRPr="000230CE" w:rsidRDefault="003D0545" w:rsidP="00671C7A">
      <w:pPr>
        <w:pStyle w:val="ListParagraph"/>
        <w:numPr>
          <w:ilvl w:val="0"/>
          <w:numId w:val="110"/>
        </w:numPr>
        <w:tabs>
          <w:tab w:val="right" w:pos="450"/>
        </w:tabs>
        <w:ind w:left="0" w:firstLine="0"/>
        <w:jc w:val="left"/>
        <w:rPr>
          <w:sz w:val="22"/>
          <w:szCs w:val="22"/>
        </w:rPr>
      </w:pPr>
      <w:r w:rsidRPr="000230CE">
        <w:rPr>
          <w:sz w:val="22"/>
          <w:szCs w:val="22"/>
          <w:rtl/>
        </w:rPr>
        <w:t>امنیت</w:t>
      </w:r>
      <w:r w:rsidR="00F94507" w:rsidRPr="000230CE">
        <w:rPr>
          <w:sz w:val="22"/>
          <w:szCs w:val="22"/>
          <w:rtl/>
        </w:rPr>
        <w:t xml:space="preserve"> </w:t>
      </w:r>
      <w:r w:rsidRPr="000230CE">
        <w:rPr>
          <w:sz w:val="22"/>
          <w:szCs w:val="22"/>
          <w:rtl/>
        </w:rPr>
        <w:t>حمل‌ونقل</w:t>
      </w:r>
      <w:r w:rsidRPr="000230CE">
        <w:rPr>
          <w:sz w:val="22"/>
          <w:szCs w:val="22"/>
        </w:rPr>
        <w:t>:</w:t>
      </w:r>
    </w:p>
    <w:p w14:paraId="54DB6597" w14:textId="1C9830F4" w:rsidR="003D0545" w:rsidRPr="000230CE" w:rsidRDefault="003D0545" w:rsidP="003705F3">
      <w:pPr>
        <w:tabs>
          <w:tab w:val="right" w:pos="450"/>
        </w:tabs>
        <w:jc w:val="left"/>
        <w:rPr>
          <w:sz w:val="22"/>
          <w:szCs w:val="22"/>
        </w:rPr>
      </w:pPr>
      <w:r w:rsidRPr="000230CE">
        <w:rPr>
          <w:sz w:val="22"/>
          <w:szCs w:val="22"/>
        </w:rPr>
        <w:lastRenderedPageBreak/>
        <w:t>i.</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00A854E8" w:rsidRPr="000230CE">
        <w:rPr>
          <w:rFonts w:hint="cs"/>
          <w:sz w:val="22"/>
          <w:szCs w:val="22"/>
          <w:rtl/>
        </w:rPr>
        <w:t>شیوه</w:t>
      </w:r>
      <w:r w:rsidR="003705F3" w:rsidRPr="000230CE">
        <w:rPr>
          <w:sz w:val="22"/>
          <w:szCs w:val="22"/>
          <w:rtl/>
        </w:rPr>
        <w:softHyphen/>
      </w:r>
      <w:r w:rsidR="00A854E8" w:rsidRPr="000230CE">
        <w:rPr>
          <w:rFonts w:hint="cs"/>
          <w:sz w:val="22"/>
          <w:szCs w:val="22"/>
          <w:rtl/>
        </w:rPr>
        <w:t>نامه</w:t>
      </w:r>
      <w:r w:rsidR="003705F3" w:rsidRPr="000230CE">
        <w:rPr>
          <w:sz w:val="22"/>
          <w:szCs w:val="22"/>
          <w:rtl/>
        </w:rPr>
        <w:softHyphen/>
      </w:r>
      <w:r w:rsidRPr="000230CE">
        <w:rPr>
          <w:sz w:val="22"/>
          <w:szCs w:val="22"/>
          <w:rtl/>
        </w:rPr>
        <w:t>‌هایی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حمل‌ونقل</w:t>
      </w:r>
      <w:r w:rsidR="00F94507" w:rsidRPr="000230CE">
        <w:rPr>
          <w:sz w:val="22"/>
          <w:szCs w:val="22"/>
          <w:rtl/>
        </w:rPr>
        <w:t xml:space="preserve"> </w:t>
      </w:r>
      <w:r w:rsidRPr="000230CE">
        <w:rPr>
          <w:sz w:val="22"/>
          <w:szCs w:val="22"/>
          <w:rtl/>
        </w:rPr>
        <w:t>ایمن</w:t>
      </w:r>
      <w:r w:rsidR="00F94507" w:rsidRPr="000230CE">
        <w:rPr>
          <w:sz w:val="22"/>
          <w:szCs w:val="22"/>
          <w:rtl/>
        </w:rPr>
        <w:t xml:space="preserve"> </w:t>
      </w:r>
      <w:r w:rsidRPr="000230CE">
        <w:rPr>
          <w:sz w:val="22"/>
          <w:szCs w:val="22"/>
          <w:rtl/>
        </w:rPr>
        <w:t>نمونه‌ها</w:t>
      </w:r>
      <w:r w:rsidR="00452159" w:rsidRPr="000230CE">
        <w:rPr>
          <w:sz w:val="22"/>
          <w:szCs w:val="22"/>
          <w:rtl/>
        </w:rPr>
        <w:t xml:space="preserve">، </w:t>
      </w:r>
      <w:r w:rsidRPr="000230CE">
        <w:rPr>
          <w:sz w:val="22"/>
          <w:szCs w:val="22"/>
          <w:rtl/>
        </w:rPr>
        <w:t>کشت‌ها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مواد</w:t>
      </w:r>
      <w:r w:rsidR="00F94507" w:rsidRPr="000230CE">
        <w:rPr>
          <w:sz w:val="22"/>
          <w:szCs w:val="22"/>
          <w:rtl/>
        </w:rPr>
        <w:t xml:space="preserve"> </w:t>
      </w:r>
      <w:r w:rsidRPr="000230CE">
        <w:rPr>
          <w:sz w:val="22"/>
          <w:szCs w:val="22"/>
          <w:rtl/>
        </w:rPr>
        <w:t>آلوده</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رعایت</w:t>
      </w:r>
      <w:r w:rsidR="00F94507" w:rsidRPr="000230CE">
        <w:rPr>
          <w:sz w:val="22"/>
          <w:szCs w:val="22"/>
          <w:rtl/>
        </w:rPr>
        <w:t xml:space="preserve"> </w:t>
      </w:r>
      <w:r w:rsidRPr="000230CE">
        <w:rPr>
          <w:sz w:val="22"/>
          <w:szCs w:val="22"/>
          <w:rtl/>
        </w:rPr>
        <w:t>می‌شود؟</w:t>
      </w:r>
    </w:p>
    <w:p w14:paraId="7FD52326" w14:textId="68D4C108" w:rsidR="00877404" w:rsidRPr="000230CE" w:rsidRDefault="003D0545" w:rsidP="00671C7A">
      <w:pPr>
        <w:tabs>
          <w:tab w:val="right" w:pos="450"/>
        </w:tabs>
        <w:jc w:val="left"/>
        <w:rPr>
          <w:sz w:val="22"/>
          <w:szCs w:val="22"/>
        </w:rPr>
      </w:pPr>
      <w:r w:rsidRPr="000230CE">
        <w:rPr>
          <w:sz w:val="22"/>
          <w:szCs w:val="22"/>
        </w:rPr>
        <w:t>ii.</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قوانین</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حمل</w:t>
      </w:r>
      <w:r w:rsidR="00F94507" w:rsidRPr="000230CE">
        <w:rPr>
          <w:sz w:val="22"/>
          <w:szCs w:val="22"/>
          <w:rtl/>
        </w:rPr>
        <w:t xml:space="preserve"> </w:t>
      </w:r>
      <w:r w:rsidRPr="000230CE">
        <w:rPr>
          <w:sz w:val="22"/>
          <w:szCs w:val="22"/>
          <w:rtl/>
        </w:rPr>
        <w:t>مواد</w:t>
      </w:r>
      <w:r w:rsidR="00F94507" w:rsidRPr="000230CE">
        <w:rPr>
          <w:sz w:val="22"/>
          <w:szCs w:val="22"/>
          <w:rtl/>
        </w:rPr>
        <w:t xml:space="preserve"> </w:t>
      </w:r>
      <w:r w:rsidRPr="000230CE">
        <w:rPr>
          <w:sz w:val="22"/>
          <w:szCs w:val="22"/>
          <w:rtl/>
        </w:rPr>
        <w:t>خطرناک</w:t>
      </w:r>
      <w:r w:rsidR="00452159"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مواد</w:t>
      </w:r>
      <w:r w:rsidR="00F94507" w:rsidRPr="000230CE">
        <w:rPr>
          <w:sz w:val="22"/>
          <w:szCs w:val="22"/>
          <w:rtl/>
        </w:rPr>
        <w:t xml:space="preserve"> </w:t>
      </w:r>
      <w:r w:rsidRPr="000230CE">
        <w:rPr>
          <w:sz w:val="22"/>
          <w:szCs w:val="22"/>
          <w:rtl/>
        </w:rPr>
        <w:t>عفونی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2EB26C15" w14:textId="77777777" w:rsidR="003D0545" w:rsidRPr="000230CE" w:rsidRDefault="003D0545" w:rsidP="00671C7A">
      <w:pPr>
        <w:pStyle w:val="ListParagraph"/>
        <w:numPr>
          <w:ilvl w:val="0"/>
          <w:numId w:val="110"/>
        </w:numPr>
        <w:tabs>
          <w:tab w:val="right" w:pos="450"/>
        </w:tabs>
        <w:ind w:left="0" w:firstLine="0"/>
        <w:jc w:val="left"/>
        <w:rPr>
          <w:sz w:val="22"/>
          <w:szCs w:val="22"/>
        </w:rPr>
      </w:pPr>
      <w:r w:rsidRPr="000230CE">
        <w:rPr>
          <w:sz w:val="22"/>
          <w:szCs w:val="22"/>
          <w:rtl/>
        </w:rPr>
        <w:t>امنیت</w:t>
      </w:r>
      <w:r w:rsidR="00F94507" w:rsidRPr="000230CE">
        <w:rPr>
          <w:sz w:val="22"/>
          <w:szCs w:val="22"/>
          <w:rtl/>
        </w:rPr>
        <w:t xml:space="preserve"> </w:t>
      </w:r>
      <w:r w:rsidRPr="000230CE">
        <w:rPr>
          <w:sz w:val="22"/>
          <w:szCs w:val="22"/>
          <w:rtl/>
        </w:rPr>
        <w:t>پرسنل</w:t>
      </w:r>
      <w:r w:rsidRPr="000230CE">
        <w:rPr>
          <w:sz w:val="22"/>
          <w:szCs w:val="22"/>
        </w:rPr>
        <w:t>:</w:t>
      </w:r>
      <w:r w:rsidR="00F94507" w:rsidRPr="000230CE">
        <w:rPr>
          <w:sz w:val="22"/>
          <w:szCs w:val="22"/>
          <w:rtl/>
        </w:rPr>
        <w:t xml:space="preserve"> </w:t>
      </w:r>
    </w:p>
    <w:p w14:paraId="0DE91E19" w14:textId="77777777" w:rsidR="003D0545" w:rsidRPr="000230CE" w:rsidRDefault="003D0545" w:rsidP="00671C7A">
      <w:pPr>
        <w:tabs>
          <w:tab w:val="right" w:pos="450"/>
        </w:tabs>
        <w:jc w:val="left"/>
        <w:rPr>
          <w:sz w:val="22"/>
          <w:szCs w:val="22"/>
        </w:rPr>
      </w:pPr>
      <w:r w:rsidRPr="000230CE">
        <w:rPr>
          <w:sz w:val="22"/>
          <w:szCs w:val="22"/>
        </w:rPr>
        <w:t>i.</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مکانیسمی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تعیین</w:t>
      </w:r>
      <w:r w:rsidR="00F94507" w:rsidRPr="000230CE">
        <w:rPr>
          <w:sz w:val="22"/>
          <w:szCs w:val="22"/>
          <w:rtl/>
        </w:rPr>
        <w:t xml:space="preserve"> </w:t>
      </w:r>
      <w:r w:rsidRPr="000230CE">
        <w:rPr>
          <w:sz w:val="22"/>
          <w:szCs w:val="22"/>
          <w:rtl/>
        </w:rPr>
        <w:t>پرسنل</w:t>
      </w:r>
      <w:r w:rsidR="00F94507" w:rsidRPr="000230CE">
        <w:rPr>
          <w:sz w:val="22"/>
          <w:szCs w:val="22"/>
          <w:rtl/>
        </w:rPr>
        <w:t xml:space="preserve"> </w:t>
      </w:r>
      <w:r w:rsidRPr="000230CE">
        <w:rPr>
          <w:sz w:val="22"/>
          <w:szCs w:val="22"/>
          <w:rtl/>
        </w:rPr>
        <w:t>مجاز</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دسترسی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عوامل</w:t>
      </w:r>
      <w:r w:rsidR="00F94507" w:rsidRPr="000230CE">
        <w:rPr>
          <w:sz w:val="22"/>
          <w:szCs w:val="22"/>
          <w:rtl/>
        </w:rPr>
        <w:t xml:space="preserve"> </w:t>
      </w:r>
      <w:r w:rsidRPr="000230CE">
        <w:rPr>
          <w:sz w:val="22"/>
          <w:szCs w:val="22"/>
          <w:rtl/>
        </w:rPr>
        <w:t>پرخطر</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43346EF6" w14:textId="77777777" w:rsidR="00877404" w:rsidRPr="000230CE" w:rsidRDefault="003D0545" w:rsidP="00671C7A">
      <w:pPr>
        <w:tabs>
          <w:tab w:val="right" w:pos="450"/>
        </w:tabs>
        <w:jc w:val="left"/>
        <w:rPr>
          <w:sz w:val="22"/>
          <w:szCs w:val="22"/>
        </w:rPr>
      </w:pPr>
      <w:r w:rsidRPr="000230CE">
        <w:rPr>
          <w:sz w:val="22"/>
          <w:szCs w:val="22"/>
        </w:rPr>
        <w:t>ii.</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شواهدی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اجرای</w:t>
      </w:r>
      <w:r w:rsidR="00F94507" w:rsidRPr="000230CE">
        <w:rPr>
          <w:sz w:val="22"/>
          <w:szCs w:val="22"/>
          <w:rtl/>
        </w:rPr>
        <w:t xml:space="preserve"> </w:t>
      </w:r>
      <w:r w:rsidRPr="000230CE">
        <w:rPr>
          <w:sz w:val="22"/>
          <w:szCs w:val="22"/>
          <w:rtl/>
        </w:rPr>
        <w:t>صحیح</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مکانیسم</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4D91B0F4" w14:textId="011E9069" w:rsidR="003D0545" w:rsidRPr="000230CE" w:rsidRDefault="003D0545" w:rsidP="003705F3">
      <w:pPr>
        <w:pStyle w:val="ListParagraph"/>
        <w:numPr>
          <w:ilvl w:val="0"/>
          <w:numId w:val="110"/>
        </w:numPr>
        <w:tabs>
          <w:tab w:val="right" w:pos="450"/>
        </w:tabs>
        <w:ind w:left="0" w:firstLine="0"/>
        <w:jc w:val="left"/>
        <w:rPr>
          <w:sz w:val="22"/>
          <w:szCs w:val="22"/>
        </w:rPr>
      </w:pPr>
      <w:r w:rsidRPr="000230CE">
        <w:rPr>
          <w:sz w:val="22"/>
          <w:szCs w:val="22"/>
          <w:rtl/>
        </w:rPr>
        <w:t>شیوه‌های</w:t>
      </w:r>
      <w:r w:rsidR="00F94507" w:rsidRPr="000230CE">
        <w:rPr>
          <w:sz w:val="22"/>
          <w:szCs w:val="22"/>
          <w:rtl/>
        </w:rPr>
        <w:t xml:space="preserve"> </w:t>
      </w:r>
      <w:r w:rsidRPr="000230CE">
        <w:rPr>
          <w:sz w:val="22"/>
          <w:szCs w:val="22"/>
          <w:rtl/>
        </w:rPr>
        <w:t>ایمنی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امنیت</w:t>
      </w:r>
      <w:r w:rsidR="00F94507" w:rsidRPr="000230CE">
        <w:rPr>
          <w:sz w:val="22"/>
          <w:szCs w:val="22"/>
          <w:rtl/>
        </w:rPr>
        <w:t xml:space="preserve"> </w:t>
      </w:r>
      <w:r w:rsidRPr="000230CE">
        <w:rPr>
          <w:sz w:val="22"/>
          <w:szCs w:val="22"/>
          <w:rtl/>
        </w:rPr>
        <w:t>زیستی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003705F3" w:rsidRPr="000230CE">
        <w:rPr>
          <w:rFonts w:hint="cs"/>
          <w:sz w:val="22"/>
          <w:szCs w:val="22"/>
          <w:rtl/>
        </w:rPr>
        <w:t>مراکز</w:t>
      </w:r>
      <w:r w:rsidR="003705F3" w:rsidRPr="000230CE">
        <w:rPr>
          <w:sz w:val="22"/>
          <w:szCs w:val="22"/>
          <w:rtl/>
        </w:rPr>
        <w:t xml:space="preserve"> </w:t>
      </w:r>
      <w:r w:rsidRPr="000230CE">
        <w:rPr>
          <w:sz w:val="22"/>
          <w:szCs w:val="22"/>
          <w:rtl/>
        </w:rPr>
        <w:t>نگهداری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کار</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عوامل</w:t>
      </w:r>
      <w:r w:rsidR="00F94507" w:rsidRPr="000230CE">
        <w:rPr>
          <w:sz w:val="22"/>
          <w:szCs w:val="22"/>
          <w:rtl/>
        </w:rPr>
        <w:t xml:space="preserve"> </w:t>
      </w:r>
      <w:r w:rsidR="003705F3" w:rsidRPr="000230CE">
        <w:rPr>
          <w:rFonts w:hint="cs"/>
          <w:sz w:val="22"/>
          <w:szCs w:val="22"/>
          <w:rtl/>
        </w:rPr>
        <w:t>با پیامد بالا</w:t>
      </w:r>
      <w:r w:rsidRPr="000230CE">
        <w:rPr>
          <w:sz w:val="22"/>
          <w:szCs w:val="22"/>
        </w:rPr>
        <w:t>:</w:t>
      </w:r>
    </w:p>
    <w:p w14:paraId="693E5575" w14:textId="287D8C5D" w:rsidR="003D0545" w:rsidRPr="000230CE" w:rsidRDefault="003D0545" w:rsidP="003705F3">
      <w:pPr>
        <w:tabs>
          <w:tab w:val="right" w:pos="450"/>
        </w:tabs>
        <w:jc w:val="left"/>
        <w:rPr>
          <w:sz w:val="22"/>
          <w:szCs w:val="22"/>
        </w:rPr>
      </w:pPr>
      <w:r w:rsidRPr="000230CE">
        <w:rPr>
          <w:sz w:val="22"/>
          <w:szCs w:val="22"/>
        </w:rPr>
        <w:t>i.</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ایمنی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امنیت</w:t>
      </w:r>
      <w:r w:rsidR="00F94507" w:rsidRPr="000230CE">
        <w:rPr>
          <w:sz w:val="22"/>
          <w:szCs w:val="22"/>
          <w:rtl/>
        </w:rPr>
        <w:t xml:space="preserve"> </w:t>
      </w:r>
      <w:r w:rsidRPr="000230CE">
        <w:rPr>
          <w:sz w:val="22"/>
          <w:szCs w:val="22"/>
          <w:rtl/>
        </w:rPr>
        <w:t>زیستی</w:t>
      </w:r>
      <w:r w:rsidR="00F94507" w:rsidRPr="000230CE">
        <w:rPr>
          <w:sz w:val="22"/>
          <w:szCs w:val="22"/>
          <w:rtl/>
        </w:rPr>
        <w:t xml:space="preserve"> </w:t>
      </w:r>
      <w:r w:rsidR="003705F3" w:rsidRPr="000230CE">
        <w:rPr>
          <w:rtl/>
        </w:rPr>
        <w:t>اختصاصی برای هر سایت (مرکز) به‌همراه مستندات پشتیبان</w:t>
      </w:r>
      <w:r w:rsidR="003705F3" w:rsidRPr="000230CE">
        <w:t xml:space="preserve"> (</w:t>
      </w:r>
      <w:r w:rsidR="003705F3" w:rsidRPr="000230CE">
        <w:rPr>
          <w:rtl/>
        </w:rPr>
        <w:t>مانند راهنماها، روش‌های اجرایی استاندارد</w:t>
      </w:r>
      <w:r w:rsidR="003705F3" w:rsidRPr="000230CE">
        <w:t xml:space="preserve"> (SOP)</w:t>
      </w:r>
      <w:r w:rsidR="003705F3" w:rsidRPr="000230CE">
        <w:rPr>
          <w:rtl/>
        </w:rPr>
        <w:t>، دستورالعمل‌های شغلی، و سوابق</w:t>
      </w:r>
      <w:r w:rsidR="003705F3" w:rsidRPr="000230CE">
        <w:t xml:space="preserve">) </w:t>
      </w:r>
      <w:r w:rsidR="003705F3" w:rsidRPr="000230CE">
        <w:rPr>
          <w:rtl/>
        </w:rPr>
        <w:t>در دسترس هستند که شامل ایمنی زیستی، امنیت زیستی، برنامه‌های واکنش به حوادث و برنامه‌های اضطراری (مانند انفجار، آتش‌سوزی، سیل، تماس کارکنان با عوامل خطرناک، تصادف یا بیماری، و نشت‌های عمده) باشند؟</w:t>
      </w:r>
    </w:p>
    <w:p w14:paraId="17615B06" w14:textId="0AC8E3B3" w:rsidR="003D0545" w:rsidRPr="000230CE" w:rsidRDefault="003D0545" w:rsidP="00671C7A">
      <w:pPr>
        <w:tabs>
          <w:tab w:val="right" w:pos="450"/>
        </w:tabs>
        <w:jc w:val="left"/>
        <w:rPr>
          <w:sz w:val="22"/>
          <w:szCs w:val="22"/>
        </w:rPr>
      </w:pPr>
      <w:r w:rsidRPr="000230CE">
        <w:rPr>
          <w:sz w:val="22"/>
          <w:szCs w:val="22"/>
        </w:rPr>
        <w:t>ii.</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نقش‌ها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مسئولیت‌های</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ایمنی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امنیت</w:t>
      </w:r>
      <w:r w:rsidR="00F94507" w:rsidRPr="000230CE">
        <w:rPr>
          <w:sz w:val="22"/>
          <w:szCs w:val="22"/>
          <w:rtl/>
        </w:rPr>
        <w:t xml:space="preserve"> </w:t>
      </w:r>
      <w:r w:rsidRPr="000230CE">
        <w:rPr>
          <w:sz w:val="22"/>
          <w:szCs w:val="22"/>
          <w:rtl/>
        </w:rPr>
        <w:t>زیستی</w:t>
      </w:r>
      <w:r w:rsidR="00F94507" w:rsidRPr="000230CE">
        <w:rPr>
          <w:sz w:val="22"/>
          <w:szCs w:val="22"/>
          <w:rtl/>
        </w:rPr>
        <w:t xml:space="preserve"> </w:t>
      </w:r>
      <w:r w:rsidR="00A854E8" w:rsidRPr="000230CE">
        <w:rPr>
          <w:rFonts w:hint="cs"/>
          <w:sz w:val="22"/>
          <w:szCs w:val="22"/>
          <w:rtl/>
        </w:rPr>
        <w:t>مشخص</w:t>
      </w:r>
      <w:r w:rsidR="00452159" w:rsidRPr="000230CE">
        <w:rPr>
          <w:rFonts w:hint="cs"/>
          <w:sz w:val="22"/>
          <w:szCs w:val="22"/>
          <w:rtl/>
        </w:rPr>
        <w:t xml:space="preserve">، </w:t>
      </w:r>
      <w:r w:rsidR="00A854E8" w:rsidRPr="000230CE">
        <w:rPr>
          <w:rFonts w:hint="cs"/>
          <w:sz w:val="22"/>
          <w:szCs w:val="22"/>
          <w:rtl/>
        </w:rPr>
        <w:t>اعلام و ابلاغ</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0CEDAFC7" w14:textId="77777777" w:rsidR="003D0545" w:rsidRPr="000230CE" w:rsidRDefault="003D0545" w:rsidP="00671C7A">
      <w:pPr>
        <w:tabs>
          <w:tab w:val="right" w:pos="450"/>
        </w:tabs>
        <w:jc w:val="left"/>
        <w:rPr>
          <w:sz w:val="22"/>
          <w:szCs w:val="22"/>
        </w:rPr>
      </w:pPr>
      <w:r w:rsidRPr="000230CE">
        <w:rPr>
          <w:sz w:val="22"/>
          <w:szCs w:val="22"/>
        </w:rPr>
        <w:t>iii.</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ریسک‌های</w:t>
      </w:r>
      <w:r w:rsidR="00F94507" w:rsidRPr="000230CE">
        <w:rPr>
          <w:sz w:val="22"/>
          <w:szCs w:val="22"/>
          <w:rtl/>
        </w:rPr>
        <w:t xml:space="preserve"> </w:t>
      </w:r>
      <w:r w:rsidRPr="000230CE">
        <w:rPr>
          <w:sz w:val="22"/>
          <w:szCs w:val="22"/>
          <w:rtl/>
        </w:rPr>
        <w:t>ایمنی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امنیت</w:t>
      </w:r>
      <w:r w:rsidR="00F94507" w:rsidRPr="000230CE">
        <w:rPr>
          <w:sz w:val="22"/>
          <w:szCs w:val="22"/>
          <w:rtl/>
        </w:rPr>
        <w:t xml:space="preserve"> </w:t>
      </w:r>
      <w:r w:rsidRPr="000230CE">
        <w:rPr>
          <w:sz w:val="22"/>
          <w:szCs w:val="22"/>
          <w:rtl/>
        </w:rPr>
        <w:t>زیستی</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دسته‌بندی</w:t>
      </w:r>
      <w:r w:rsidR="00F94507" w:rsidRPr="000230CE">
        <w:rPr>
          <w:sz w:val="22"/>
          <w:szCs w:val="22"/>
          <w:rtl/>
        </w:rPr>
        <w:t xml:space="preserve"> </w:t>
      </w:r>
      <w:r w:rsidRPr="000230CE">
        <w:rPr>
          <w:sz w:val="22"/>
          <w:szCs w:val="22"/>
          <w:rtl/>
        </w:rPr>
        <w:t>شده‌اند؟</w:t>
      </w:r>
    </w:p>
    <w:p w14:paraId="157D1A6C" w14:textId="77777777" w:rsidR="003D0545" w:rsidRPr="000230CE" w:rsidRDefault="003D0545" w:rsidP="00671C7A">
      <w:pPr>
        <w:tabs>
          <w:tab w:val="right" w:pos="450"/>
        </w:tabs>
        <w:jc w:val="left"/>
        <w:rPr>
          <w:sz w:val="22"/>
          <w:szCs w:val="22"/>
        </w:rPr>
      </w:pPr>
      <w:r w:rsidRPr="000230CE">
        <w:rPr>
          <w:sz w:val="22"/>
          <w:szCs w:val="22"/>
        </w:rPr>
        <w:t>iv.</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کنترلی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عملیاتی</w:t>
      </w:r>
      <w:r w:rsidR="00F94507" w:rsidRPr="000230CE">
        <w:rPr>
          <w:sz w:val="22"/>
          <w:szCs w:val="22"/>
          <w:rtl/>
        </w:rPr>
        <w:t xml:space="preserve"> </w:t>
      </w:r>
      <w:r w:rsidRPr="000230CE">
        <w:rPr>
          <w:sz w:val="22"/>
          <w:szCs w:val="22"/>
          <w:rtl/>
        </w:rPr>
        <w:t>توصیف</w:t>
      </w:r>
      <w:r w:rsidR="00F94507" w:rsidRPr="000230CE">
        <w:rPr>
          <w:sz w:val="22"/>
          <w:szCs w:val="22"/>
          <w:rtl/>
        </w:rPr>
        <w:t xml:space="preserve"> </w:t>
      </w:r>
      <w:r w:rsidRPr="000230CE">
        <w:rPr>
          <w:sz w:val="22"/>
          <w:szCs w:val="22"/>
          <w:rtl/>
        </w:rPr>
        <w:t>شده‌اند؟</w:t>
      </w:r>
    </w:p>
    <w:p w14:paraId="7B6B4C64" w14:textId="64BFFDB1" w:rsidR="00877404" w:rsidRPr="000230CE" w:rsidRDefault="003D0545" w:rsidP="003705F3">
      <w:pPr>
        <w:tabs>
          <w:tab w:val="right" w:pos="450"/>
        </w:tabs>
        <w:jc w:val="left"/>
        <w:rPr>
          <w:sz w:val="22"/>
          <w:szCs w:val="22"/>
        </w:rPr>
      </w:pPr>
      <w:r w:rsidRPr="000230CE">
        <w:rPr>
          <w:sz w:val="22"/>
          <w:szCs w:val="22"/>
        </w:rPr>
        <w:t>v.</w:t>
      </w:r>
      <w:r w:rsidR="00F94507" w:rsidRPr="000230CE">
        <w:rPr>
          <w:sz w:val="22"/>
          <w:szCs w:val="22"/>
          <w:rtl/>
        </w:rPr>
        <w:t xml:space="preserve"> </w:t>
      </w:r>
      <w:r w:rsidR="003705F3" w:rsidRPr="000230CE">
        <w:rPr>
          <w:rtl/>
        </w:rPr>
        <w:t>آیا مکانیزم‌هایی برای اطمینان از این وجود دارد که کارکنان: از صلاحیت و شایستگی لازم برخوردارند (مطابق با بهترین رویه‌ها در مدیریت منابع انسانی، مانند تأیید سوابق تحصیلی و شغلی و ارزیابی‌های دوره‌ای عملکرد)، دوره‌های آموزشی یا برنامه‌های مربی‌گری را با موفقیت گذرانده‌اند، و توانایی کار مستقل بدون نظارت مستقیم را دارند؟</w:t>
      </w:r>
    </w:p>
    <w:p w14:paraId="5E5E8A25" w14:textId="2239345B" w:rsidR="003D0545" w:rsidRPr="000230CE" w:rsidRDefault="003D0545" w:rsidP="00671C7A">
      <w:pPr>
        <w:pStyle w:val="ListParagraph"/>
        <w:numPr>
          <w:ilvl w:val="0"/>
          <w:numId w:val="110"/>
        </w:numPr>
        <w:tabs>
          <w:tab w:val="right" w:pos="450"/>
        </w:tabs>
        <w:ind w:left="0" w:firstLine="0"/>
        <w:jc w:val="left"/>
        <w:rPr>
          <w:sz w:val="22"/>
          <w:szCs w:val="22"/>
        </w:rPr>
      </w:pPr>
      <w:r w:rsidRPr="000230CE">
        <w:rPr>
          <w:sz w:val="22"/>
          <w:szCs w:val="22"/>
          <w:rtl/>
        </w:rPr>
        <w:t>آیا</w:t>
      </w:r>
      <w:r w:rsidR="00F94507" w:rsidRPr="000230CE">
        <w:rPr>
          <w:sz w:val="22"/>
          <w:szCs w:val="22"/>
          <w:rtl/>
        </w:rPr>
        <w:t xml:space="preserve"> </w:t>
      </w:r>
      <w:r w:rsidRPr="000230CE">
        <w:rPr>
          <w:sz w:val="22"/>
          <w:szCs w:val="22"/>
          <w:rtl/>
        </w:rPr>
        <w:t>سیستم</w:t>
      </w:r>
      <w:r w:rsidR="00F94507" w:rsidRPr="000230CE">
        <w:rPr>
          <w:sz w:val="22"/>
          <w:szCs w:val="22"/>
          <w:rtl/>
        </w:rPr>
        <w:t xml:space="preserve"> </w:t>
      </w:r>
      <w:r w:rsidRPr="000230CE">
        <w:rPr>
          <w:sz w:val="22"/>
          <w:szCs w:val="22"/>
          <w:rtl/>
        </w:rPr>
        <w:t>ممیزی</w:t>
      </w:r>
      <w:r w:rsidR="00F94507" w:rsidRPr="000230CE">
        <w:rPr>
          <w:sz w:val="22"/>
          <w:szCs w:val="22"/>
          <w:rtl/>
        </w:rPr>
        <w:t xml:space="preserve"> </w:t>
      </w:r>
      <w:r w:rsidRPr="000230CE">
        <w:rPr>
          <w:sz w:val="22"/>
          <w:szCs w:val="22"/>
          <w:rtl/>
        </w:rPr>
        <w:t>آزمایشگاه‌ها</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3705F3" w:rsidRPr="000230CE">
        <w:rPr>
          <w:rFonts w:hint="cs"/>
          <w:sz w:val="22"/>
          <w:szCs w:val="22"/>
          <w:rtl/>
        </w:rPr>
        <w:t xml:space="preserve"> </w:t>
      </w:r>
    </w:p>
    <w:p w14:paraId="6BE683FB" w14:textId="5A9EA97B" w:rsidR="003D0545" w:rsidRPr="000230CE" w:rsidRDefault="003D0545" w:rsidP="00671C7A">
      <w:pPr>
        <w:tabs>
          <w:tab w:val="right" w:pos="450"/>
        </w:tabs>
        <w:jc w:val="left"/>
        <w:rPr>
          <w:sz w:val="22"/>
          <w:szCs w:val="22"/>
        </w:rPr>
      </w:pPr>
      <w:r w:rsidRPr="000230CE">
        <w:rPr>
          <w:sz w:val="22"/>
          <w:szCs w:val="22"/>
        </w:rPr>
        <w:t>i.</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وجود</w:t>
      </w:r>
      <w:r w:rsidR="00452159"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ممیزی‌ها</w:t>
      </w:r>
      <w:r w:rsidR="00F94507" w:rsidRPr="000230CE">
        <w:rPr>
          <w:sz w:val="22"/>
          <w:szCs w:val="22"/>
          <w:rtl/>
        </w:rPr>
        <w:t xml:space="preserve"> </w:t>
      </w:r>
      <w:r w:rsidRPr="000230CE">
        <w:rPr>
          <w:sz w:val="22"/>
          <w:szCs w:val="22"/>
          <w:rtl/>
        </w:rPr>
        <w:t>به‌صورت</w:t>
      </w:r>
      <w:r w:rsidR="00F94507" w:rsidRPr="000230CE">
        <w:rPr>
          <w:sz w:val="22"/>
          <w:szCs w:val="22"/>
          <w:rtl/>
        </w:rPr>
        <w:t xml:space="preserve"> </w:t>
      </w:r>
      <w:r w:rsidRPr="000230CE">
        <w:rPr>
          <w:sz w:val="22"/>
          <w:szCs w:val="22"/>
          <w:rtl/>
        </w:rPr>
        <w:t>منظم</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می‌شود؟</w:t>
      </w:r>
    </w:p>
    <w:p w14:paraId="05622C86" w14:textId="77777777" w:rsidR="003D0545" w:rsidRPr="000230CE" w:rsidRDefault="003D0545" w:rsidP="00671C7A">
      <w:pPr>
        <w:tabs>
          <w:tab w:val="right" w:pos="450"/>
        </w:tabs>
        <w:jc w:val="left"/>
        <w:rPr>
          <w:sz w:val="22"/>
          <w:szCs w:val="22"/>
        </w:rPr>
      </w:pPr>
      <w:r w:rsidRPr="000230CE">
        <w:rPr>
          <w:sz w:val="22"/>
          <w:szCs w:val="22"/>
        </w:rPr>
        <w:t>ii.</w:t>
      </w:r>
      <w:r w:rsidR="00F94507" w:rsidRPr="000230CE">
        <w:rPr>
          <w:sz w:val="22"/>
          <w:szCs w:val="22"/>
          <w:rtl/>
        </w:rPr>
        <w:t xml:space="preserve"> </w:t>
      </w:r>
      <w:r w:rsidRPr="000230CE">
        <w:rPr>
          <w:sz w:val="22"/>
          <w:szCs w:val="22"/>
          <w:rtl/>
        </w:rPr>
        <w:t>کدام</w:t>
      </w:r>
      <w:r w:rsidR="00F94507" w:rsidRPr="000230CE">
        <w:rPr>
          <w:sz w:val="22"/>
          <w:szCs w:val="22"/>
          <w:rtl/>
        </w:rPr>
        <w:t xml:space="preserve"> </w:t>
      </w:r>
      <w:r w:rsidRPr="000230CE">
        <w:rPr>
          <w:sz w:val="22"/>
          <w:szCs w:val="22"/>
          <w:rtl/>
        </w:rPr>
        <w:t>سازمان</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ممیزی‌ها</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می‌دهد؟</w:t>
      </w:r>
      <w:r w:rsidR="00F94507" w:rsidRPr="000230CE">
        <w:rPr>
          <w:sz w:val="22"/>
          <w:szCs w:val="22"/>
          <w:rtl/>
        </w:rPr>
        <w:t xml:space="preserve"> </w:t>
      </w:r>
      <w:r w:rsidRPr="000230CE">
        <w:rPr>
          <w:sz w:val="22"/>
          <w:szCs w:val="22"/>
          <w:rtl/>
        </w:rPr>
        <w:t>دولتی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خارجی؟</w:t>
      </w:r>
    </w:p>
    <w:p w14:paraId="2252B95E" w14:textId="77777777" w:rsidR="003D0545" w:rsidRPr="000230CE" w:rsidRDefault="003D0545" w:rsidP="00671C7A">
      <w:pPr>
        <w:tabs>
          <w:tab w:val="right" w:pos="450"/>
        </w:tabs>
        <w:jc w:val="left"/>
        <w:rPr>
          <w:sz w:val="22"/>
          <w:szCs w:val="22"/>
        </w:rPr>
      </w:pPr>
      <w:r w:rsidRPr="000230CE">
        <w:rPr>
          <w:sz w:val="22"/>
          <w:szCs w:val="22"/>
        </w:rPr>
        <w:t>iii.</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ممیزی</w:t>
      </w:r>
      <w:r w:rsidR="00F94507" w:rsidRPr="000230CE">
        <w:rPr>
          <w:sz w:val="22"/>
          <w:szCs w:val="22"/>
          <w:rtl/>
        </w:rPr>
        <w:t xml:space="preserve"> </w:t>
      </w:r>
      <w:r w:rsidRPr="000230CE">
        <w:rPr>
          <w:sz w:val="22"/>
          <w:szCs w:val="22"/>
          <w:rtl/>
        </w:rPr>
        <w:t>توسط</w:t>
      </w:r>
      <w:r w:rsidR="00F94507" w:rsidRPr="000230CE">
        <w:rPr>
          <w:sz w:val="22"/>
          <w:szCs w:val="22"/>
          <w:rtl/>
        </w:rPr>
        <w:t xml:space="preserve"> </w:t>
      </w:r>
      <w:r w:rsidRPr="000230CE">
        <w:rPr>
          <w:sz w:val="22"/>
          <w:szCs w:val="22"/>
          <w:rtl/>
        </w:rPr>
        <w:t>مرجع</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مسئول</w:t>
      </w:r>
      <w:r w:rsidR="00F94507" w:rsidRPr="000230CE">
        <w:rPr>
          <w:sz w:val="22"/>
          <w:szCs w:val="22"/>
          <w:rtl/>
        </w:rPr>
        <w:t xml:space="preserve"> </w:t>
      </w:r>
      <w:r w:rsidRPr="000230CE">
        <w:rPr>
          <w:sz w:val="22"/>
          <w:szCs w:val="22"/>
          <w:rtl/>
        </w:rPr>
        <w:t>ایمنی</w:t>
      </w:r>
      <w:r w:rsidR="00F94507" w:rsidRPr="000230CE">
        <w:rPr>
          <w:sz w:val="22"/>
          <w:szCs w:val="22"/>
          <w:rtl/>
        </w:rPr>
        <w:t xml:space="preserve"> </w:t>
      </w:r>
      <w:r w:rsidRPr="000230CE">
        <w:rPr>
          <w:sz w:val="22"/>
          <w:szCs w:val="22"/>
          <w:rtl/>
        </w:rPr>
        <w:t>زیستی</w:t>
      </w:r>
      <w:r w:rsidR="00F94507" w:rsidRPr="000230CE">
        <w:rPr>
          <w:sz w:val="22"/>
          <w:szCs w:val="22"/>
          <w:rtl/>
        </w:rPr>
        <w:t xml:space="preserve"> </w:t>
      </w:r>
      <w:r w:rsidRPr="000230CE">
        <w:rPr>
          <w:sz w:val="22"/>
          <w:szCs w:val="22"/>
          <w:rtl/>
        </w:rPr>
        <w:t>محلی</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می‌شود؟</w:t>
      </w:r>
    </w:p>
    <w:p w14:paraId="5A9E16D3" w14:textId="77777777" w:rsidR="00877404" w:rsidRPr="000230CE" w:rsidRDefault="003D0545" w:rsidP="00671C7A">
      <w:pPr>
        <w:tabs>
          <w:tab w:val="right" w:pos="450"/>
        </w:tabs>
        <w:jc w:val="left"/>
        <w:rPr>
          <w:sz w:val="22"/>
          <w:szCs w:val="22"/>
        </w:rPr>
      </w:pPr>
      <w:r w:rsidRPr="000230CE">
        <w:rPr>
          <w:sz w:val="22"/>
          <w:szCs w:val="22"/>
        </w:rPr>
        <w:t>iv.</w:t>
      </w:r>
      <w:r w:rsidR="00F94507" w:rsidRPr="000230CE">
        <w:rPr>
          <w:sz w:val="22"/>
          <w:szCs w:val="22"/>
          <w:rtl/>
        </w:rPr>
        <w:t xml:space="preserve"> </w:t>
      </w:r>
      <w:r w:rsidRPr="000230CE">
        <w:rPr>
          <w:sz w:val="22"/>
          <w:szCs w:val="22"/>
          <w:rtl/>
        </w:rPr>
        <w:t>کدام</w:t>
      </w:r>
      <w:r w:rsidR="00F94507" w:rsidRPr="000230CE">
        <w:rPr>
          <w:sz w:val="22"/>
          <w:szCs w:val="22"/>
          <w:rtl/>
        </w:rPr>
        <w:t xml:space="preserve"> </w:t>
      </w:r>
      <w:r w:rsidRPr="000230CE">
        <w:rPr>
          <w:sz w:val="22"/>
          <w:szCs w:val="22"/>
          <w:rtl/>
        </w:rPr>
        <w:t>آزمایشگاه‌ها</w:t>
      </w:r>
      <w:r w:rsidR="00F94507" w:rsidRPr="000230CE">
        <w:rPr>
          <w:sz w:val="22"/>
          <w:szCs w:val="22"/>
          <w:rtl/>
        </w:rPr>
        <w:t xml:space="preserve"> </w:t>
      </w:r>
      <w:r w:rsidRPr="000230CE">
        <w:rPr>
          <w:sz w:val="22"/>
          <w:szCs w:val="22"/>
          <w:rtl/>
        </w:rPr>
        <w:t>مشمول</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ممیزی‌ها</w:t>
      </w:r>
      <w:r w:rsidR="00F94507" w:rsidRPr="000230CE">
        <w:rPr>
          <w:sz w:val="22"/>
          <w:szCs w:val="22"/>
          <w:rtl/>
        </w:rPr>
        <w:t xml:space="preserve"> </w:t>
      </w:r>
      <w:r w:rsidRPr="000230CE">
        <w:rPr>
          <w:sz w:val="22"/>
          <w:szCs w:val="22"/>
          <w:rtl/>
        </w:rPr>
        <w:t>هستند؟</w:t>
      </w:r>
    </w:p>
    <w:p w14:paraId="7DDE8805" w14:textId="77777777" w:rsidR="00877404" w:rsidRPr="000230CE" w:rsidRDefault="003D0545" w:rsidP="00671C7A">
      <w:pPr>
        <w:pStyle w:val="ListParagraph"/>
        <w:numPr>
          <w:ilvl w:val="0"/>
          <w:numId w:val="110"/>
        </w:numPr>
        <w:tabs>
          <w:tab w:val="right" w:pos="450"/>
        </w:tabs>
        <w:ind w:left="0" w:firstLine="0"/>
        <w:jc w:val="left"/>
        <w:rPr>
          <w:sz w:val="22"/>
          <w:szCs w:val="22"/>
        </w:rPr>
      </w:pPr>
      <w:r w:rsidRPr="000230CE">
        <w:rPr>
          <w:sz w:val="22"/>
          <w:szCs w:val="22"/>
          <w:rtl/>
        </w:rPr>
        <w:t>آیا</w:t>
      </w:r>
      <w:r w:rsidR="00F94507" w:rsidRPr="000230CE">
        <w:rPr>
          <w:sz w:val="22"/>
          <w:szCs w:val="22"/>
          <w:rtl/>
        </w:rPr>
        <w:t xml:space="preserve"> </w:t>
      </w:r>
      <w:r w:rsidRPr="000230CE">
        <w:rPr>
          <w:sz w:val="22"/>
          <w:szCs w:val="22"/>
          <w:rtl/>
        </w:rPr>
        <w:t>آزمایشگاه‌ها</w:t>
      </w:r>
      <w:r w:rsidR="00F94507" w:rsidRPr="000230CE">
        <w:rPr>
          <w:sz w:val="22"/>
          <w:szCs w:val="22"/>
          <w:rtl/>
        </w:rPr>
        <w:t xml:space="preserve"> </w:t>
      </w:r>
      <w:r w:rsidRPr="000230CE">
        <w:rPr>
          <w:sz w:val="22"/>
          <w:szCs w:val="22"/>
          <w:rtl/>
        </w:rPr>
        <w:t>بهترین</w:t>
      </w:r>
      <w:r w:rsidR="00F94507" w:rsidRPr="000230CE">
        <w:rPr>
          <w:sz w:val="22"/>
          <w:szCs w:val="22"/>
          <w:rtl/>
        </w:rPr>
        <w:t xml:space="preserve"> </w:t>
      </w:r>
      <w:r w:rsidRPr="000230CE">
        <w:rPr>
          <w:sz w:val="22"/>
          <w:szCs w:val="22"/>
          <w:rtl/>
        </w:rPr>
        <w:t>شیوه‌های</w:t>
      </w:r>
      <w:r w:rsidR="00F94507" w:rsidRPr="000230CE">
        <w:rPr>
          <w:sz w:val="22"/>
          <w:szCs w:val="22"/>
          <w:rtl/>
        </w:rPr>
        <w:t xml:space="preserve"> </w:t>
      </w:r>
      <w:r w:rsidRPr="000230CE">
        <w:rPr>
          <w:sz w:val="22"/>
          <w:szCs w:val="22"/>
          <w:rtl/>
        </w:rPr>
        <w:t>ایمنی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امنیت</w:t>
      </w:r>
      <w:r w:rsidR="00F94507" w:rsidRPr="000230CE">
        <w:rPr>
          <w:sz w:val="22"/>
          <w:szCs w:val="22"/>
          <w:rtl/>
        </w:rPr>
        <w:t xml:space="preserve"> </w:t>
      </w:r>
      <w:r w:rsidRPr="000230CE">
        <w:rPr>
          <w:sz w:val="22"/>
          <w:szCs w:val="22"/>
          <w:rtl/>
        </w:rPr>
        <w:t>زیستی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اجرا</w:t>
      </w:r>
      <w:r w:rsidR="00F94507" w:rsidRPr="000230CE">
        <w:rPr>
          <w:sz w:val="22"/>
          <w:szCs w:val="22"/>
          <w:rtl/>
        </w:rPr>
        <w:t xml:space="preserve"> </w:t>
      </w:r>
      <w:r w:rsidRPr="000230CE">
        <w:rPr>
          <w:sz w:val="22"/>
          <w:szCs w:val="22"/>
          <w:rtl/>
        </w:rPr>
        <w:t>می‌کنند؟</w:t>
      </w:r>
      <w:r w:rsidR="00F94507" w:rsidRPr="000230CE">
        <w:rPr>
          <w:sz w:val="22"/>
          <w:szCs w:val="22"/>
          <w:rtl/>
        </w:rPr>
        <w:t xml:space="preserve"> </w:t>
      </w:r>
      <w:r w:rsidRPr="000230CE">
        <w:rPr>
          <w:sz w:val="22"/>
          <w:szCs w:val="22"/>
          <w:rtl/>
        </w:rPr>
        <w:t>چگونه؟</w:t>
      </w:r>
    </w:p>
    <w:p w14:paraId="5D15332E" w14:textId="77777777" w:rsidR="00877404" w:rsidRPr="000230CE" w:rsidRDefault="00F94507" w:rsidP="00671C7A">
      <w:pPr>
        <w:pStyle w:val="ListParagraph"/>
        <w:numPr>
          <w:ilvl w:val="0"/>
          <w:numId w:val="110"/>
        </w:numPr>
        <w:tabs>
          <w:tab w:val="right" w:pos="450"/>
        </w:tabs>
        <w:ind w:left="0" w:firstLine="0"/>
        <w:jc w:val="left"/>
        <w:rPr>
          <w:sz w:val="22"/>
          <w:szCs w:val="22"/>
        </w:rPr>
      </w:pPr>
      <w:r w:rsidRPr="000230CE">
        <w:rPr>
          <w:sz w:val="22"/>
          <w:szCs w:val="22"/>
          <w:rtl/>
        </w:rPr>
        <w:t xml:space="preserve"> </w:t>
      </w:r>
      <w:r w:rsidR="003D0545" w:rsidRPr="000230CE">
        <w:rPr>
          <w:sz w:val="22"/>
          <w:szCs w:val="22"/>
          <w:rtl/>
        </w:rPr>
        <w:t>آیا</w:t>
      </w:r>
      <w:r w:rsidRPr="000230CE">
        <w:rPr>
          <w:sz w:val="22"/>
          <w:szCs w:val="22"/>
          <w:rtl/>
        </w:rPr>
        <w:t xml:space="preserve"> </w:t>
      </w:r>
      <w:r w:rsidR="003D0545" w:rsidRPr="000230CE">
        <w:rPr>
          <w:sz w:val="22"/>
          <w:szCs w:val="22"/>
          <w:rtl/>
        </w:rPr>
        <w:t>آزمایشگاه‌های</w:t>
      </w:r>
      <w:r w:rsidRPr="000230CE">
        <w:rPr>
          <w:sz w:val="22"/>
          <w:szCs w:val="22"/>
          <w:rtl/>
        </w:rPr>
        <w:t xml:space="preserve"> </w:t>
      </w:r>
      <w:r w:rsidR="003D0545" w:rsidRPr="000230CE">
        <w:rPr>
          <w:sz w:val="22"/>
          <w:szCs w:val="22"/>
          <w:rtl/>
        </w:rPr>
        <w:t>ملی</w:t>
      </w:r>
      <w:r w:rsidRPr="000230CE">
        <w:rPr>
          <w:sz w:val="22"/>
          <w:szCs w:val="22"/>
          <w:rtl/>
        </w:rPr>
        <w:t xml:space="preserve"> </w:t>
      </w:r>
      <w:r w:rsidR="003D0545" w:rsidRPr="000230CE">
        <w:rPr>
          <w:sz w:val="22"/>
          <w:szCs w:val="22"/>
          <w:rtl/>
        </w:rPr>
        <w:t>دارای</w:t>
      </w:r>
      <w:r w:rsidRPr="000230CE">
        <w:rPr>
          <w:sz w:val="22"/>
          <w:szCs w:val="22"/>
          <w:rtl/>
        </w:rPr>
        <w:t xml:space="preserve"> </w:t>
      </w:r>
      <w:r w:rsidR="003D0545" w:rsidRPr="000230CE">
        <w:rPr>
          <w:sz w:val="22"/>
          <w:szCs w:val="22"/>
          <w:rtl/>
        </w:rPr>
        <w:t>طبقه‌بندی‌های</w:t>
      </w:r>
      <w:r w:rsidRPr="000230CE">
        <w:rPr>
          <w:sz w:val="22"/>
          <w:szCs w:val="22"/>
          <w:rtl/>
        </w:rPr>
        <w:t xml:space="preserve"> </w:t>
      </w:r>
      <w:r w:rsidR="003D0545" w:rsidRPr="000230CE">
        <w:rPr>
          <w:sz w:val="22"/>
          <w:szCs w:val="22"/>
          <w:rtl/>
        </w:rPr>
        <w:t>مرتبط</w:t>
      </w:r>
      <w:r w:rsidRPr="000230CE">
        <w:rPr>
          <w:sz w:val="22"/>
          <w:szCs w:val="22"/>
          <w:rtl/>
        </w:rPr>
        <w:t xml:space="preserve"> </w:t>
      </w:r>
      <w:r w:rsidR="003D0545" w:rsidRPr="000230CE">
        <w:rPr>
          <w:sz w:val="22"/>
          <w:szCs w:val="22"/>
          <w:rtl/>
        </w:rPr>
        <w:t>دیگر</w:t>
      </w:r>
      <w:r w:rsidRPr="000230CE">
        <w:rPr>
          <w:sz w:val="22"/>
          <w:szCs w:val="22"/>
          <w:rtl/>
        </w:rPr>
        <w:t xml:space="preserve"> </w:t>
      </w:r>
      <w:r w:rsidR="003D0545" w:rsidRPr="000230CE">
        <w:rPr>
          <w:sz w:val="22"/>
          <w:szCs w:val="22"/>
          <w:rtl/>
        </w:rPr>
        <w:t>(مانند</w:t>
      </w:r>
      <w:r w:rsidRPr="000230CE">
        <w:rPr>
          <w:sz w:val="22"/>
          <w:szCs w:val="22"/>
          <w:rtl/>
        </w:rPr>
        <w:t xml:space="preserve"> </w:t>
      </w:r>
      <w:r w:rsidR="003D0545" w:rsidRPr="000230CE">
        <w:rPr>
          <w:sz w:val="22"/>
          <w:szCs w:val="22"/>
          <w:rtl/>
        </w:rPr>
        <w:t>مراکز</w:t>
      </w:r>
      <w:r w:rsidRPr="000230CE">
        <w:rPr>
          <w:sz w:val="22"/>
          <w:szCs w:val="22"/>
          <w:rtl/>
        </w:rPr>
        <w:t xml:space="preserve"> </w:t>
      </w:r>
      <w:r w:rsidR="003D0545" w:rsidRPr="000230CE">
        <w:rPr>
          <w:sz w:val="22"/>
          <w:szCs w:val="22"/>
          <w:rtl/>
        </w:rPr>
        <w:t>همکار/مرجع</w:t>
      </w:r>
      <w:r w:rsidRPr="000230CE">
        <w:rPr>
          <w:sz w:val="22"/>
          <w:szCs w:val="22"/>
          <w:rtl/>
        </w:rPr>
        <w:t xml:space="preserve"> </w:t>
      </w:r>
      <w:r w:rsidR="006E5E81" w:rsidRPr="000230CE">
        <w:rPr>
          <w:sz w:val="22"/>
          <w:szCs w:val="22"/>
        </w:rPr>
        <w:t>FAO</w:t>
      </w:r>
      <w:r w:rsidR="003D0545" w:rsidRPr="000230CE">
        <w:rPr>
          <w:sz w:val="22"/>
          <w:szCs w:val="22"/>
        </w:rPr>
        <w:t>/OIE/WHO</w:t>
      </w:r>
      <w:r w:rsidRPr="000230CE">
        <w:rPr>
          <w:sz w:val="22"/>
          <w:szCs w:val="22"/>
          <w:rtl/>
        </w:rPr>
        <w:t xml:space="preserve"> </w:t>
      </w:r>
      <w:r w:rsidR="006E5E81" w:rsidRPr="000230CE">
        <w:rPr>
          <w:rFonts w:hint="cs"/>
          <w:sz w:val="22"/>
          <w:szCs w:val="22"/>
          <w:rtl/>
        </w:rPr>
        <w:t xml:space="preserve">) </w:t>
      </w:r>
      <w:r w:rsidR="003D0545" w:rsidRPr="000230CE">
        <w:rPr>
          <w:sz w:val="22"/>
          <w:szCs w:val="22"/>
          <w:rtl/>
        </w:rPr>
        <w:t>هستند؟</w:t>
      </w:r>
    </w:p>
    <w:p w14:paraId="11596639" w14:textId="728EB466" w:rsidR="00FD49F0" w:rsidRPr="000230CE" w:rsidRDefault="002B4210" w:rsidP="003705F3">
      <w:pPr>
        <w:pStyle w:val="ListParagraph"/>
        <w:numPr>
          <w:ilvl w:val="1"/>
          <w:numId w:val="33"/>
        </w:numPr>
        <w:tabs>
          <w:tab w:val="right" w:pos="450"/>
        </w:tabs>
        <w:ind w:left="0" w:firstLine="0"/>
        <w:jc w:val="left"/>
        <w:rPr>
          <w:sz w:val="22"/>
          <w:szCs w:val="22"/>
        </w:rPr>
      </w:pPr>
      <w:r w:rsidRPr="000230CE">
        <w:rPr>
          <w:rFonts w:hint="cs"/>
          <w:sz w:val="22"/>
          <w:szCs w:val="22"/>
          <w:rtl/>
        </w:rPr>
        <w:t>آ</w:t>
      </w:r>
      <w:r w:rsidR="003D0545" w:rsidRPr="000230CE">
        <w:rPr>
          <w:sz w:val="22"/>
          <w:szCs w:val="22"/>
          <w:rtl/>
        </w:rPr>
        <w:t>یا</w:t>
      </w:r>
      <w:r w:rsidR="00F94507" w:rsidRPr="000230CE">
        <w:rPr>
          <w:sz w:val="22"/>
          <w:szCs w:val="22"/>
          <w:rtl/>
        </w:rPr>
        <w:t xml:space="preserve"> </w:t>
      </w:r>
      <w:r w:rsidR="003D0545" w:rsidRPr="000230CE">
        <w:rPr>
          <w:sz w:val="22"/>
          <w:szCs w:val="22"/>
          <w:rtl/>
        </w:rPr>
        <w:t>عوامل</w:t>
      </w:r>
      <w:r w:rsidR="00F94507" w:rsidRPr="000230CE">
        <w:rPr>
          <w:sz w:val="22"/>
          <w:szCs w:val="22"/>
          <w:rtl/>
        </w:rPr>
        <w:t xml:space="preserve"> </w:t>
      </w:r>
      <w:r w:rsidR="003D0545" w:rsidRPr="000230CE">
        <w:rPr>
          <w:sz w:val="22"/>
          <w:szCs w:val="22"/>
          <w:rtl/>
        </w:rPr>
        <w:t>پرخطر</w:t>
      </w:r>
      <w:r w:rsidR="00F94507" w:rsidRPr="000230CE">
        <w:rPr>
          <w:sz w:val="22"/>
          <w:szCs w:val="22"/>
          <w:rtl/>
        </w:rPr>
        <w:t xml:space="preserve"> </w:t>
      </w:r>
      <w:r w:rsidR="003D0545" w:rsidRPr="000230CE">
        <w:rPr>
          <w:sz w:val="22"/>
          <w:szCs w:val="22"/>
          <w:rtl/>
        </w:rPr>
        <w:t>در</w:t>
      </w:r>
      <w:r w:rsidR="00F94507" w:rsidRPr="000230CE">
        <w:rPr>
          <w:sz w:val="22"/>
          <w:szCs w:val="22"/>
          <w:rtl/>
        </w:rPr>
        <w:t xml:space="preserve"> </w:t>
      </w:r>
      <w:r w:rsidR="003D0545" w:rsidRPr="000230CE">
        <w:rPr>
          <w:sz w:val="22"/>
          <w:szCs w:val="22"/>
          <w:rtl/>
        </w:rPr>
        <w:t>حداقل</w:t>
      </w:r>
      <w:r w:rsidR="00F94507" w:rsidRPr="000230CE">
        <w:rPr>
          <w:sz w:val="22"/>
          <w:szCs w:val="22"/>
          <w:rtl/>
        </w:rPr>
        <w:t xml:space="preserve"> </w:t>
      </w:r>
      <w:r w:rsidR="003D0545" w:rsidRPr="000230CE">
        <w:rPr>
          <w:sz w:val="22"/>
          <w:szCs w:val="22"/>
          <w:rtl/>
        </w:rPr>
        <w:t>تعداد</w:t>
      </w:r>
      <w:r w:rsidR="00F94507" w:rsidRPr="000230CE">
        <w:rPr>
          <w:sz w:val="22"/>
          <w:szCs w:val="22"/>
          <w:rtl/>
        </w:rPr>
        <w:t xml:space="preserve"> </w:t>
      </w:r>
      <w:r w:rsidR="003705F3" w:rsidRPr="000230CE">
        <w:rPr>
          <w:rFonts w:hint="cs"/>
          <w:sz w:val="22"/>
          <w:szCs w:val="22"/>
          <w:rtl/>
        </w:rPr>
        <w:t>مراکز ممکن</w:t>
      </w:r>
      <w:r w:rsidR="003705F3" w:rsidRPr="000230CE">
        <w:rPr>
          <w:sz w:val="22"/>
          <w:szCs w:val="22"/>
          <w:rtl/>
        </w:rPr>
        <w:t xml:space="preserve"> </w:t>
      </w:r>
      <w:r w:rsidR="003D0545" w:rsidRPr="000230CE">
        <w:rPr>
          <w:sz w:val="22"/>
          <w:szCs w:val="22"/>
          <w:rtl/>
        </w:rPr>
        <w:t>متمرکز</w:t>
      </w:r>
      <w:r w:rsidR="00F94507" w:rsidRPr="000230CE">
        <w:rPr>
          <w:sz w:val="22"/>
          <w:szCs w:val="22"/>
          <w:rtl/>
        </w:rPr>
        <w:t xml:space="preserve"> </w:t>
      </w:r>
      <w:r w:rsidR="003D0545" w:rsidRPr="000230CE">
        <w:rPr>
          <w:sz w:val="22"/>
          <w:szCs w:val="22"/>
          <w:rtl/>
        </w:rPr>
        <w:t>شده‌اند؟</w:t>
      </w:r>
      <w:r w:rsidR="003D0545" w:rsidRPr="000230CE">
        <w:rPr>
          <w:sz w:val="22"/>
          <w:szCs w:val="22"/>
        </w:rPr>
        <w:br/>
      </w:r>
      <w:r w:rsidR="006E5E81" w:rsidRPr="000230CE">
        <w:rPr>
          <w:rFonts w:hint="cs"/>
          <w:sz w:val="22"/>
          <w:szCs w:val="22"/>
          <w:rtl/>
          <w:lang w:bidi="fa-IR"/>
        </w:rPr>
        <w:t xml:space="preserve">ا) </w:t>
      </w:r>
      <w:r w:rsidR="003D0545" w:rsidRPr="000230CE">
        <w:rPr>
          <w:sz w:val="22"/>
          <w:szCs w:val="22"/>
          <w:rtl/>
        </w:rPr>
        <w:t>آیا</w:t>
      </w:r>
      <w:r w:rsidR="00F94507" w:rsidRPr="000230CE">
        <w:rPr>
          <w:sz w:val="22"/>
          <w:szCs w:val="22"/>
          <w:rtl/>
        </w:rPr>
        <w:t xml:space="preserve"> </w:t>
      </w:r>
      <w:r w:rsidR="003D0545" w:rsidRPr="000230CE">
        <w:rPr>
          <w:sz w:val="22"/>
          <w:szCs w:val="22"/>
          <w:rtl/>
        </w:rPr>
        <w:t>کشور</w:t>
      </w:r>
      <w:r w:rsidR="00F94507" w:rsidRPr="000230CE">
        <w:rPr>
          <w:sz w:val="22"/>
          <w:szCs w:val="22"/>
          <w:rtl/>
        </w:rPr>
        <w:t xml:space="preserve"> </w:t>
      </w:r>
      <w:r w:rsidR="003D0545" w:rsidRPr="000230CE">
        <w:rPr>
          <w:sz w:val="22"/>
          <w:szCs w:val="22"/>
          <w:rtl/>
        </w:rPr>
        <w:t>تمرکز</w:t>
      </w:r>
      <w:r w:rsidR="00F94507" w:rsidRPr="000230CE">
        <w:rPr>
          <w:sz w:val="22"/>
          <w:szCs w:val="22"/>
          <w:rtl/>
        </w:rPr>
        <w:t xml:space="preserve"> </w:t>
      </w:r>
      <w:r w:rsidR="003D0545" w:rsidRPr="000230CE">
        <w:rPr>
          <w:sz w:val="22"/>
          <w:szCs w:val="22"/>
          <w:rtl/>
        </w:rPr>
        <w:t>محل‌های</w:t>
      </w:r>
      <w:r w:rsidR="00F94507" w:rsidRPr="000230CE">
        <w:rPr>
          <w:sz w:val="22"/>
          <w:szCs w:val="22"/>
          <w:rtl/>
        </w:rPr>
        <w:t xml:space="preserve"> </w:t>
      </w:r>
      <w:r w:rsidR="003D0545" w:rsidRPr="000230CE">
        <w:rPr>
          <w:sz w:val="22"/>
          <w:szCs w:val="22"/>
          <w:rtl/>
        </w:rPr>
        <w:t>نگهداری</w:t>
      </w:r>
      <w:r w:rsidR="00F94507" w:rsidRPr="000230CE">
        <w:rPr>
          <w:sz w:val="22"/>
          <w:szCs w:val="22"/>
          <w:rtl/>
        </w:rPr>
        <w:t xml:space="preserve"> </w:t>
      </w:r>
      <w:r w:rsidR="003D0545" w:rsidRPr="000230CE">
        <w:rPr>
          <w:sz w:val="22"/>
          <w:szCs w:val="22"/>
          <w:rtl/>
        </w:rPr>
        <w:t>عوامل</w:t>
      </w:r>
      <w:r w:rsidR="00F94507" w:rsidRPr="000230CE">
        <w:rPr>
          <w:sz w:val="22"/>
          <w:szCs w:val="22"/>
          <w:rtl/>
        </w:rPr>
        <w:t xml:space="preserve"> </w:t>
      </w:r>
      <w:r w:rsidR="003D0545" w:rsidRPr="000230CE">
        <w:rPr>
          <w:sz w:val="22"/>
          <w:szCs w:val="22"/>
          <w:rtl/>
        </w:rPr>
        <w:t>پرخطر</w:t>
      </w:r>
      <w:r w:rsidR="00F94507" w:rsidRPr="000230CE">
        <w:rPr>
          <w:sz w:val="22"/>
          <w:szCs w:val="22"/>
          <w:rtl/>
        </w:rPr>
        <w:t xml:space="preserve"> </w:t>
      </w:r>
      <w:r w:rsidR="003D0545" w:rsidRPr="000230CE">
        <w:rPr>
          <w:sz w:val="22"/>
          <w:szCs w:val="22"/>
          <w:rtl/>
        </w:rPr>
        <w:t>را</w:t>
      </w:r>
      <w:r w:rsidR="00F94507" w:rsidRPr="000230CE">
        <w:rPr>
          <w:sz w:val="22"/>
          <w:szCs w:val="22"/>
          <w:rtl/>
        </w:rPr>
        <w:t xml:space="preserve"> </w:t>
      </w:r>
      <w:r w:rsidR="003D0545" w:rsidRPr="000230CE">
        <w:rPr>
          <w:sz w:val="22"/>
          <w:szCs w:val="22"/>
          <w:rtl/>
        </w:rPr>
        <w:t>بررسی</w:t>
      </w:r>
      <w:r w:rsidR="00F94507" w:rsidRPr="000230CE">
        <w:rPr>
          <w:sz w:val="22"/>
          <w:szCs w:val="22"/>
          <w:rtl/>
        </w:rPr>
        <w:t xml:space="preserve"> </w:t>
      </w:r>
      <w:r w:rsidR="003D0545" w:rsidRPr="000230CE">
        <w:rPr>
          <w:sz w:val="22"/>
          <w:szCs w:val="22"/>
          <w:rtl/>
        </w:rPr>
        <w:t>کرده</w:t>
      </w:r>
      <w:r w:rsidR="00F94507" w:rsidRPr="000230CE">
        <w:rPr>
          <w:sz w:val="22"/>
          <w:szCs w:val="22"/>
          <w:rtl/>
        </w:rPr>
        <w:t xml:space="preserve"> </w:t>
      </w:r>
      <w:r w:rsidR="003D0545" w:rsidRPr="000230CE">
        <w:rPr>
          <w:sz w:val="22"/>
          <w:szCs w:val="22"/>
          <w:rtl/>
        </w:rPr>
        <w:t>است؟</w:t>
      </w:r>
      <w:r w:rsidR="003705F3" w:rsidRPr="000230CE">
        <w:rPr>
          <w:rFonts w:hint="cs"/>
          <w:sz w:val="22"/>
          <w:szCs w:val="22"/>
          <w:rtl/>
        </w:rPr>
        <w:t xml:space="preserve"> </w:t>
      </w:r>
      <w:r w:rsidR="003705F3" w:rsidRPr="000230CE">
        <w:rPr>
          <w:rtl/>
        </w:rPr>
        <w:t>در صورت منفی بودن، آیا این تجمیع در آینده مورد بررسی قرار خواهد گرفت؟</w:t>
      </w:r>
      <w:r w:rsidR="003D0545" w:rsidRPr="000230CE">
        <w:rPr>
          <w:sz w:val="22"/>
          <w:szCs w:val="22"/>
        </w:rPr>
        <w:br/>
      </w:r>
      <w:r w:rsidR="006E5E81" w:rsidRPr="000230CE">
        <w:rPr>
          <w:rFonts w:hint="cs"/>
          <w:sz w:val="22"/>
          <w:szCs w:val="22"/>
          <w:rtl/>
        </w:rPr>
        <w:t xml:space="preserve">ب) </w:t>
      </w:r>
      <w:r w:rsidR="003D0545" w:rsidRPr="000230CE">
        <w:rPr>
          <w:sz w:val="22"/>
          <w:szCs w:val="22"/>
          <w:rtl/>
        </w:rPr>
        <w:t>آیا</w:t>
      </w:r>
      <w:r w:rsidR="00F94507" w:rsidRPr="000230CE">
        <w:rPr>
          <w:sz w:val="22"/>
          <w:szCs w:val="22"/>
          <w:rtl/>
        </w:rPr>
        <w:t xml:space="preserve"> </w:t>
      </w:r>
      <w:r w:rsidR="003D0545" w:rsidRPr="000230CE">
        <w:rPr>
          <w:sz w:val="22"/>
          <w:szCs w:val="22"/>
          <w:rtl/>
        </w:rPr>
        <w:t>مجموعه‌های</w:t>
      </w:r>
      <w:r w:rsidR="00F94507" w:rsidRPr="000230CE">
        <w:rPr>
          <w:sz w:val="22"/>
          <w:szCs w:val="22"/>
          <w:rtl/>
        </w:rPr>
        <w:t xml:space="preserve"> </w:t>
      </w:r>
      <w:r w:rsidR="003D0545" w:rsidRPr="000230CE">
        <w:rPr>
          <w:sz w:val="22"/>
          <w:szCs w:val="22"/>
          <w:rtl/>
        </w:rPr>
        <w:t>عوامل</w:t>
      </w:r>
      <w:r w:rsidR="00F94507" w:rsidRPr="000230CE">
        <w:rPr>
          <w:sz w:val="22"/>
          <w:szCs w:val="22"/>
          <w:rtl/>
        </w:rPr>
        <w:t xml:space="preserve"> </w:t>
      </w:r>
      <w:r w:rsidR="003D0545" w:rsidRPr="000230CE">
        <w:rPr>
          <w:sz w:val="22"/>
          <w:szCs w:val="22"/>
          <w:rtl/>
        </w:rPr>
        <w:t>پرخطر</w:t>
      </w:r>
      <w:r w:rsidR="00F94507" w:rsidRPr="000230CE">
        <w:rPr>
          <w:sz w:val="22"/>
          <w:szCs w:val="22"/>
          <w:rtl/>
        </w:rPr>
        <w:t xml:space="preserve"> </w:t>
      </w:r>
      <w:r w:rsidR="003D0545" w:rsidRPr="000230CE">
        <w:rPr>
          <w:sz w:val="22"/>
          <w:szCs w:val="22"/>
          <w:rtl/>
        </w:rPr>
        <w:t>در</w:t>
      </w:r>
      <w:r w:rsidR="00F94507" w:rsidRPr="000230CE">
        <w:rPr>
          <w:sz w:val="22"/>
          <w:szCs w:val="22"/>
          <w:rtl/>
        </w:rPr>
        <w:t xml:space="preserve"> </w:t>
      </w:r>
      <w:r w:rsidR="003D0545" w:rsidRPr="000230CE">
        <w:rPr>
          <w:sz w:val="22"/>
          <w:szCs w:val="22"/>
          <w:rtl/>
        </w:rPr>
        <w:t>حداقل</w:t>
      </w:r>
      <w:r w:rsidR="00F94507" w:rsidRPr="000230CE">
        <w:rPr>
          <w:sz w:val="22"/>
          <w:szCs w:val="22"/>
          <w:rtl/>
        </w:rPr>
        <w:t xml:space="preserve"> </w:t>
      </w:r>
      <w:r w:rsidR="003705F3" w:rsidRPr="000230CE">
        <w:rPr>
          <w:rFonts w:hint="cs"/>
          <w:sz w:val="22"/>
          <w:szCs w:val="22"/>
          <w:rtl/>
        </w:rPr>
        <w:t xml:space="preserve">مراکز ممکن </w:t>
      </w:r>
      <w:r w:rsidR="003D0545" w:rsidRPr="000230CE">
        <w:rPr>
          <w:sz w:val="22"/>
          <w:szCs w:val="22"/>
          <w:rtl/>
        </w:rPr>
        <w:t>متمرکز</w:t>
      </w:r>
      <w:r w:rsidR="00F94507" w:rsidRPr="000230CE">
        <w:rPr>
          <w:sz w:val="22"/>
          <w:szCs w:val="22"/>
          <w:rtl/>
        </w:rPr>
        <w:t xml:space="preserve"> </w:t>
      </w:r>
      <w:r w:rsidR="003D0545" w:rsidRPr="000230CE">
        <w:rPr>
          <w:sz w:val="22"/>
          <w:szCs w:val="22"/>
          <w:rtl/>
        </w:rPr>
        <w:t>شده‌اند؟</w:t>
      </w:r>
    </w:p>
    <w:p w14:paraId="2DB34B83" w14:textId="77777777" w:rsidR="00FD49F0" w:rsidRPr="000230CE" w:rsidRDefault="003D0545" w:rsidP="00671C7A">
      <w:pPr>
        <w:pStyle w:val="ListParagraph"/>
        <w:numPr>
          <w:ilvl w:val="1"/>
          <w:numId w:val="33"/>
        </w:numPr>
        <w:tabs>
          <w:tab w:val="right" w:pos="450"/>
        </w:tabs>
        <w:ind w:left="0" w:firstLine="0"/>
        <w:jc w:val="left"/>
        <w:rPr>
          <w:sz w:val="22"/>
          <w:szCs w:val="22"/>
        </w:rPr>
      </w:pPr>
      <w:r w:rsidRPr="000230CE">
        <w:rPr>
          <w:sz w:val="22"/>
          <w:szCs w:val="22"/>
          <w:rtl/>
        </w:rPr>
        <w:t>آیا</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روش‌های</w:t>
      </w:r>
      <w:r w:rsidR="00F94507" w:rsidRPr="000230CE">
        <w:rPr>
          <w:sz w:val="22"/>
          <w:szCs w:val="22"/>
          <w:rtl/>
        </w:rPr>
        <w:t xml:space="preserve"> </w:t>
      </w:r>
      <w:r w:rsidRPr="000230CE">
        <w:rPr>
          <w:sz w:val="22"/>
          <w:szCs w:val="22"/>
          <w:rtl/>
        </w:rPr>
        <w:t>تشخیصی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نیاز</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کشت</w:t>
      </w:r>
      <w:r w:rsidR="00F94507" w:rsidRPr="000230CE">
        <w:rPr>
          <w:sz w:val="22"/>
          <w:szCs w:val="22"/>
          <w:rtl/>
        </w:rPr>
        <w:t xml:space="preserve"> </w:t>
      </w:r>
      <w:r w:rsidRPr="000230CE">
        <w:rPr>
          <w:sz w:val="22"/>
          <w:szCs w:val="22"/>
          <w:rtl/>
        </w:rPr>
        <w:t>عوامل</w:t>
      </w:r>
      <w:r w:rsidR="00F94507" w:rsidRPr="000230CE">
        <w:rPr>
          <w:sz w:val="22"/>
          <w:szCs w:val="22"/>
          <w:rtl/>
        </w:rPr>
        <w:t xml:space="preserve"> </w:t>
      </w:r>
      <w:r w:rsidRPr="000230CE">
        <w:rPr>
          <w:sz w:val="22"/>
          <w:szCs w:val="22"/>
          <w:rtl/>
        </w:rPr>
        <w:t>پرخطر</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حذف</w:t>
      </w:r>
      <w:r w:rsidR="00F94507" w:rsidRPr="000230CE">
        <w:rPr>
          <w:sz w:val="22"/>
          <w:szCs w:val="22"/>
          <w:rtl/>
        </w:rPr>
        <w:t xml:space="preserve"> </w:t>
      </w:r>
      <w:r w:rsidRPr="000230CE">
        <w:rPr>
          <w:sz w:val="22"/>
          <w:szCs w:val="22"/>
          <w:rtl/>
        </w:rPr>
        <w:t>می‌کنند</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می‌شود؟</w:t>
      </w:r>
    </w:p>
    <w:p w14:paraId="526499E9" w14:textId="7ACD9C1D" w:rsidR="00FD49F0" w:rsidRPr="000230CE" w:rsidRDefault="00F94507" w:rsidP="00671C7A">
      <w:pPr>
        <w:pStyle w:val="ListParagraph"/>
        <w:numPr>
          <w:ilvl w:val="1"/>
          <w:numId w:val="33"/>
        </w:numPr>
        <w:tabs>
          <w:tab w:val="right" w:pos="450"/>
        </w:tabs>
        <w:ind w:left="0" w:firstLine="0"/>
        <w:jc w:val="left"/>
        <w:rPr>
          <w:sz w:val="22"/>
          <w:szCs w:val="22"/>
        </w:rPr>
      </w:pPr>
      <w:r w:rsidRPr="000230CE">
        <w:rPr>
          <w:sz w:val="22"/>
          <w:szCs w:val="22"/>
          <w:rtl/>
        </w:rPr>
        <w:t xml:space="preserve"> </w:t>
      </w:r>
      <w:r w:rsidR="003D0545" w:rsidRPr="000230CE">
        <w:rPr>
          <w:sz w:val="22"/>
          <w:szCs w:val="22"/>
          <w:rtl/>
        </w:rPr>
        <w:t>آیا</w:t>
      </w:r>
      <w:r w:rsidRPr="000230CE">
        <w:rPr>
          <w:sz w:val="22"/>
          <w:szCs w:val="22"/>
          <w:rtl/>
        </w:rPr>
        <w:t xml:space="preserve"> </w:t>
      </w:r>
      <w:r w:rsidR="00EF5DF4" w:rsidRPr="000230CE">
        <w:rPr>
          <w:sz w:val="22"/>
          <w:szCs w:val="22"/>
          <w:rtl/>
        </w:rPr>
        <w:t>مکانیسم‌های</w:t>
      </w:r>
      <w:r w:rsidRPr="000230CE">
        <w:rPr>
          <w:sz w:val="22"/>
          <w:szCs w:val="22"/>
          <w:rtl/>
        </w:rPr>
        <w:t xml:space="preserve"> </w:t>
      </w:r>
      <w:r w:rsidR="003D0545" w:rsidRPr="000230CE">
        <w:rPr>
          <w:sz w:val="22"/>
          <w:szCs w:val="22"/>
          <w:rtl/>
        </w:rPr>
        <w:t>نظارت</w:t>
      </w:r>
      <w:r w:rsidRPr="000230CE">
        <w:rPr>
          <w:sz w:val="22"/>
          <w:szCs w:val="22"/>
          <w:rtl/>
        </w:rPr>
        <w:t xml:space="preserve"> </w:t>
      </w:r>
      <w:r w:rsidR="003D0545" w:rsidRPr="000230CE">
        <w:rPr>
          <w:sz w:val="22"/>
          <w:szCs w:val="22"/>
          <w:rtl/>
        </w:rPr>
        <w:t>و</w:t>
      </w:r>
      <w:r w:rsidRPr="000230CE">
        <w:rPr>
          <w:sz w:val="22"/>
          <w:szCs w:val="22"/>
          <w:rtl/>
        </w:rPr>
        <w:t xml:space="preserve"> </w:t>
      </w:r>
      <w:r w:rsidR="003D0545" w:rsidRPr="000230CE">
        <w:rPr>
          <w:sz w:val="22"/>
          <w:szCs w:val="22"/>
          <w:rtl/>
        </w:rPr>
        <w:t>اجرا</w:t>
      </w:r>
      <w:r w:rsidRPr="000230CE">
        <w:rPr>
          <w:sz w:val="22"/>
          <w:szCs w:val="22"/>
          <w:rtl/>
        </w:rPr>
        <w:t xml:space="preserve"> </w:t>
      </w:r>
      <w:r w:rsidR="003D0545" w:rsidRPr="000230CE">
        <w:rPr>
          <w:sz w:val="22"/>
          <w:szCs w:val="22"/>
          <w:rtl/>
        </w:rPr>
        <w:t>وجود</w:t>
      </w:r>
      <w:r w:rsidRPr="000230CE">
        <w:rPr>
          <w:sz w:val="22"/>
          <w:szCs w:val="22"/>
          <w:rtl/>
        </w:rPr>
        <w:t xml:space="preserve"> </w:t>
      </w:r>
      <w:r w:rsidR="003D0545" w:rsidRPr="000230CE">
        <w:rPr>
          <w:sz w:val="22"/>
          <w:szCs w:val="22"/>
          <w:rtl/>
        </w:rPr>
        <w:t>دارد</w:t>
      </w:r>
      <w:r w:rsidRPr="000230CE">
        <w:rPr>
          <w:sz w:val="22"/>
          <w:szCs w:val="22"/>
          <w:rtl/>
        </w:rPr>
        <w:t xml:space="preserve"> </w:t>
      </w:r>
      <w:r w:rsidR="003D0545" w:rsidRPr="000230CE">
        <w:rPr>
          <w:sz w:val="22"/>
          <w:szCs w:val="22"/>
          <w:rtl/>
        </w:rPr>
        <w:t>و</w:t>
      </w:r>
      <w:r w:rsidRPr="000230CE">
        <w:rPr>
          <w:sz w:val="22"/>
          <w:szCs w:val="22"/>
          <w:rtl/>
        </w:rPr>
        <w:t xml:space="preserve"> </w:t>
      </w:r>
      <w:r w:rsidR="003D0545" w:rsidRPr="000230CE">
        <w:rPr>
          <w:sz w:val="22"/>
          <w:szCs w:val="22"/>
          <w:rtl/>
        </w:rPr>
        <w:t>وزارتخانه‌ها</w:t>
      </w:r>
      <w:r w:rsidRPr="000230CE">
        <w:rPr>
          <w:sz w:val="22"/>
          <w:szCs w:val="22"/>
          <w:rtl/>
        </w:rPr>
        <w:t xml:space="preserve"> </w:t>
      </w:r>
      <w:r w:rsidR="003D0545" w:rsidRPr="000230CE">
        <w:rPr>
          <w:sz w:val="22"/>
          <w:szCs w:val="22"/>
          <w:rtl/>
        </w:rPr>
        <w:t>بودجه</w:t>
      </w:r>
      <w:r w:rsidRPr="000230CE">
        <w:rPr>
          <w:sz w:val="22"/>
          <w:szCs w:val="22"/>
          <w:rtl/>
        </w:rPr>
        <w:t xml:space="preserve"> </w:t>
      </w:r>
      <w:r w:rsidR="003D0545" w:rsidRPr="000230CE">
        <w:rPr>
          <w:sz w:val="22"/>
          <w:szCs w:val="22"/>
          <w:rtl/>
        </w:rPr>
        <w:t>کافی</w:t>
      </w:r>
      <w:r w:rsidRPr="000230CE">
        <w:rPr>
          <w:sz w:val="22"/>
          <w:szCs w:val="22"/>
          <w:rtl/>
        </w:rPr>
        <w:t xml:space="preserve"> </w:t>
      </w:r>
      <w:r w:rsidR="003D0545" w:rsidRPr="000230CE">
        <w:rPr>
          <w:sz w:val="22"/>
          <w:szCs w:val="22"/>
          <w:rtl/>
        </w:rPr>
        <w:t>برای</w:t>
      </w:r>
      <w:r w:rsidRPr="000230CE">
        <w:rPr>
          <w:sz w:val="22"/>
          <w:szCs w:val="22"/>
          <w:rtl/>
        </w:rPr>
        <w:t xml:space="preserve"> </w:t>
      </w:r>
      <w:r w:rsidR="003D0545" w:rsidRPr="000230CE">
        <w:rPr>
          <w:sz w:val="22"/>
          <w:szCs w:val="22"/>
          <w:rtl/>
        </w:rPr>
        <w:t>سیستم</w:t>
      </w:r>
      <w:r w:rsidRPr="000230CE">
        <w:rPr>
          <w:sz w:val="22"/>
          <w:szCs w:val="22"/>
          <w:rtl/>
        </w:rPr>
        <w:t xml:space="preserve"> </w:t>
      </w:r>
      <w:r w:rsidR="003D0545" w:rsidRPr="000230CE">
        <w:rPr>
          <w:sz w:val="22"/>
          <w:szCs w:val="22"/>
          <w:rtl/>
        </w:rPr>
        <w:t>ملی</w:t>
      </w:r>
      <w:r w:rsidRPr="000230CE">
        <w:rPr>
          <w:sz w:val="22"/>
          <w:szCs w:val="22"/>
          <w:rtl/>
        </w:rPr>
        <w:t xml:space="preserve"> </w:t>
      </w:r>
      <w:r w:rsidR="003D0545" w:rsidRPr="000230CE">
        <w:rPr>
          <w:sz w:val="22"/>
          <w:szCs w:val="22"/>
          <w:rtl/>
        </w:rPr>
        <w:t>ایمنی</w:t>
      </w:r>
      <w:r w:rsidRPr="000230CE">
        <w:rPr>
          <w:sz w:val="22"/>
          <w:szCs w:val="22"/>
          <w:rtl/>
        </w:rPr>
        <w:t xml:space="preserve"> </w:t>
      </w:r>
      <w:r w:rsidR="003D0545" w:rsidRPr="000230CE">
        <w:rPr>
          <w:sz w:val="22"/>
          <w:szCs w:val="22"/>
          <w:rtl/>
        </w:rPr>
        <w:t>و</w:t>
      </w:r>
      <w:r w:rsidRPr="000230CE">
        <w:rPr>
          <w:sz w:val="22"/>
          <w:szCs w:val="22"/>
          <w:rtl/>
        </w:rPr>
        <w:t xml:space="preserve"> </w:t>
      </w:r>
      <w:r w:rsidR="003D0545" w:rsidRPr="000230CE">
        <w:rPr>
          <w:sz w:val="22"/>
          <w:szCs w:val="22"/>
          <w:rtl/>
        </w:rPr>
        <w:t>امنیت</w:t>
      </w:r>
      <w:r w:rsidRPr="000230CE">
        <w:rPr>
          <w:sz w:val="22"/>
          <w:szCs w:val="22"/>
          <w:rtl/>
        </w:rPr>
        <w:t xml:space="preserve"> </w:t>
      </w:r>
      <w:r w:rsidR="003D0545" w:rsidRPr="000230CE">
        <w:rPr>
          <w:sz w:val="22"/>
          <w:szCs w:val="22"/>
          <w:rtl/>
        </w:rPr>
        <w:t>زیستی</w:t>
      </w:r>
      <w:r w:rsidRPr="000230CE">
        <w:rPr>
          <w:sz w:val="22"/>
          <w:szCs w:val="22"/>
          <w:rtl/>
        </w:rPr>
        <w:t xml:space="preserve"> </w:t>
      </w:r>
      <w:r w:rsidR="003D0545" w:rsidRPr="000230CE">
        <w:rPr>
          <w:sz w:val="22"/>
          <w:szCs w:val="22"/>
          <w:rtl/>
        </w:rPr>
        <w:t>تأمین</w:t>
      </w:r>
      <w:r w:rsidRPr="000230CE">
        <w:rPr>
          <w:sz w:val="22"/>
          <w:szCs w:val="22"/>
          <w:rtl/>
        </w:rPr>
        <w:t xml:space="preserve"> </w:t>
      </w:r>
      <w:r w:rsidR="003D0545" w:rsidRPr="000230CE">
        <w:rPr>
          <w:sz w:val="22"/>
          <w:szCs w:val="22"/>
          <w:rtl/>
        </w:rPr>
        <w:t>کرده‌اند؟</w:t>
      </w:r>
      <w:r w:rsidR="003D0545" w:rsidRPr="000230CE">
        <w:rPr>
          <w:sz w:val="22"/>
          <w:szCs w:val="22"/>
        </w:rPr>
        <w:br/>
      </w:r>
      <w:r w:rsidR="006E5E81" w:rsidRPr="000230CE">
        <w:rPr>
          <w:sz w:val="22"/>
          <w:szCs w:val="22"/>
          <w:rtl/>
        </w:rPr>
        <w:t>ا</w:t>
      </w:r>
      <w:r w:rsidR="003D0545" w:rsidRPr="000230CE">
        <w:rPr>
          <w:sz w:val="22"/>
          <w:szCs w:val="22"/>
          <w:rtl/>
        </w:rPr>
        <w:t>)</w:t>
      </w:r>
      <w:r w:rsidRPr="000230CE">
        <w:rPr>
          <w:sz w:val="22"/>
          <w:szCs w:val="22"/>
          <w:rtl/>
        </w:rPr>
        <w:t xml:space="preserve"> </w:t>
      </w:r>
      <w:r w:rsidR="003D0545" w:rsidRPr="000230CE">
        <w:rPr>
          <w:sz w:val="22"/>
          <w:szCs w:val="22"/>
          <w:rtl/>
        </w:rPr>
        <w:t>آیا</w:t>
      </w:r>
      <w:r w:rsidRPr="000230CE">
        <w:rPr>
          <w:sz w:val="22"/>
          <w:szCs w:val="22"/>
          <w:rtl/>
        </w:rPr>
        <w:t xml:space="preserve"> </w:t>
      </w:r>
      <w:r w:rsidR="00EF5DF4" w:rsidRPr="000230CE">
        <w:rPr>
          <w:sz w:val="22"/>
          <w:szCs w:val="22"/>
          <w:rtl/>
        </w:rPr>
        <w:t>مکانیسم‌های</w:t>
      </w:r>
      <w:r w:rsidR="003D0545" w:rsidRPr="000230CE">
        <w:rPr>
          <w:sz w:val="22"/>
          <w:szCs w:val="22"/>
          <w:rtl/>
        </w:rPr>
        <w:t>ی</w:t>
      </w:r>
      <w:r w:rsidRPr="000230CE">
        <w:rPr>
          <w:sz w:val="22"/>
          <w:szCs w:val="22"/>
          <w:rtl/>
        </w:rPr>
        <w:t xml:space="preserve"> </w:t>
      </w:r>
      <w:r w:rsidR="003D0545" w:rsidRPr="000230CE">
        <w:rPr>
          <w:sz w:val="22"/>
          <w:szCs w:val="22"/>
          <w:rtl/>
        </w:rPr>
        <w:t>برای</w:t>
      </w:r>
      <w:r w:rsidRPr="000230CE">
        <w:rPr>
          <w:sz w:val="22"/>
          <w:szCs w:val="22"/>
          <w:rtl/>
        </w:rPr>
        <w:t xml:space="preserve"> </w:t>
      </w:r>
      <w:r w:rsidR="003D0545" w:rsidRPr="000230CE">
        <w:rPr>
          <w:sz w:val="22"/>
          <w:szCs w:val="22"/>
          <w:rtl/>
        </w:rPr>
        <w:t>نظارت</w:t>
      </w:r>
      <w:r w:rsidR="00452159" w:rsidRPr="000230CE">
        <w:rPr>
          <w:sz w:val="22"/>
          <w:szCs w:val="22"/>
          <w:rtl/>
        </w:rPr>
        <w:t xml:space="preserve">، </w:t>
      </w:r>
      <w:r w:rsidR="003D0545" w:rsidRPr="000230CE">
        <w:rPr>
          <w:sz w:val="22"/>
          <w:szCs w:val="22"/>
          <w:rtl/>
        </w:rPr>
        <w:t>اجرا</w:t>
      </w:r>
      <w:r w:rsidRPr="000230CE">
        <w:rPr>
          <w:sz w:val="22"/>
          <w:szCs w:val="22"/>
          <w:rtl/>
        </w:rPr>
        <w:t xml:space="preserve"> </w:t>
      </w:r>
      <w:r w:rsidR="003D0545" w:rsidRPr="000230CE">
        <w:rPr>
          <w:sz w:val="22"/>
          <w:szCs w:val="22"/>
          <w:rtl/>
        </w:rPr>
        <w:t>و</w:t>
      </w:r>
      <w:r w:rsidRPr="000230CE">
        <w:rPr>
          <w:sz w:val="22"/>
          <w:szCs w:val="22"/>
          <w:rtl/>
        </w:rPr>
        <w:t xml:space="preserve"> </w:t>
      </w:r>
      <w:r w:rsidR="003D0545" w:rsidRPr="000230CE">
        <w:rPr>
          <w:sz w:val="22"/>
          <w:szCs w:val="22"/>
          <w:rtl/>
        </w:rPr>
        <w:t>انتساب</w:t>
      </w:r>
      <w:r w:rsidRPr="000230CE">
        <w:rPr>
          <w:sz w:val="22"/>
          <w:szCs w:val="22"/>
          <w:rtl/>
        </w:rPr>
        <w:t xml:space="preserve"> </w:t>
      </w:r>
      <w:r w:rsidR="003D0545" w:rsidRPr="000230CE">
        <w:rPr>
          <w:sz w:val="22"/>
          <w:szCs w:val="22"/>
          <w:rtl/>
        </w:rPr>
        <w:t>مسئولیت</w:t>
      </w:r>
      <w:r w:rsidRPr="000230CE">
        <w:rPr>
          <w:sz w:val="22"/>
          <w:szCs w:val="22"/>
          <w:rtl/>
        </w:rPr>
        <w:t xml:space="preserve"> </w:t>
      </w:r>
      <w:r w:rsidR="003D0545" w:rsidRPr="000230CE">
        <w:rPr>
          <w:sz w:val="22"/>
          <w:szCs w:val="22"/>
          <w:rtl/>
        </w:rPr>
        <w:t>در</w:t>
      </w:r>
      <w:r w:rsidRPr="000230CE">
        <w:rPr>
          <w:sz w:val="22"/>
          <w:szCs w:val="22"/>
          <w:rtl/>
        </w:rPr>
        <w:t xml:space="preserve"> </w:t>
      </w:r>
      <w:r w:rsidR="003D0545" w:rsidRPr="000230CE">
        <w:rPr>
          <w:sz w:val="22"/>
          <w:szCs w:val="22"/>
          <w:rtl/>
        </w:rPr>
        <w:t>قوانین</w:t>
      </w:r>
      <w:r w:rsidRPr="000230CE">
        <w:rPr>
          <w:sz w:val="22"/>
          <w:szCs w:val="22"/>
          <w:rtl/>
        </w:rPr>
        <w:t xml:space="preserve"> </w:t>
      </w:r>
      <w:r w:rsidR="003D0545" w:rsidRPr="000230CE">
        <w:rPr>
          <w:sz w:val="22"/>
          <w:szCs w:val="22"/>
          <w:rtl/>
        </w:rPr>
        <w:t>ایمنی</w:t>
      </w:r>
      <w:r w:rsidRPr="000230CE">
        <w:rPr>
          <w:sz w:val="22"/>
          <w:szCs w:val="22"/>
          <w:rtl/>
        </w:rPr>
        <w:t xml:space="preserve"> </w:t>
      </w:r>
      <w:r w:rsidR="003D0545" w:rsidRPr="000230CE">
        <w:rPr>
          <w:sz w:val="22"/>
          <w:szCs w:val="22"/>
          <w:rtl/>
        </w:rPr>
        <w:t>و</w:t>
      </w:r>
      <w:r w:rsidRPr="000230CE">
        <w:rPr>
          <w:sz w:val="22"/>
          <w:szCs w:val="22"/>
          <w:rtl/>
        </w:rPr>
        <w:t xml:space="preserve"> </w:t>
      </w:r>
      <w:r w:rsidR="003D0545" w:rsidRPr="000230CE">
        <w:rPr>
          <w:sz w:val="22"/>
          <w:szCs w:val="22"/>
          <w:rtl/>
        </w:rPr>
        <w:t>امنیت</w:t>
      </w:r>
      <w:r w:rsidRPr="000230CE">
        <w:rPr>
          <w:sz w:val="22"/>
          <w:szCs w:val="22"/>
          <w:rtl/>
        </w:rPr>
        <w:t xml:space="preserve"> </w:t>
      </w:r>
      <w:r w:rsidR="003D0545" w:rsidRPr="000230CE">
        <w:rPr>
          <w:sz w:val="22"/>
          <w:szCs w:val="22"/>
          <w:rtl/>
        </w:rPr>
        <w:t>زیستی</w:t>
      </w:r>
      <w:r w:rsidRPr="000230CE">
        <w:rPr>
          <w:sz w:val="22"/>
          <w:szCs w:val="22"/>
          <w:rtl/>
        </w:rPr>
        <w:t xml:space="preserve"> </w:t>
      </w:r>
      <w:r w:rsidR="003D0545" w:rsidRPr="000230CE">
        <w:rPr>
          <w:sz w:val="22"/>
          <w:szCs w:val="22"/>
          <w:rtl/>
        </w:rPr>
        <w:t>وجود</w:t>
      </w:r>
      <w:r w:rsidRPr="000230CE">
        <w:rPr>
          <w:sz w:val="22"/>
          <w:szCs w:val="22"/>
          <w:rtl/>
        </w:rPr>
        <w:t xml:space="preserve"> </w:t>
      </w:r>
      <w:r w:rsidR="003D0545" w:rsidRPr="000230CE">
        <w:rPr>
          <w:sz w:val="22"/>
          <w:szCs w:val="22"/>
          <w:rtl/>
        </w:rPr>
        <w:t>دارد؟</w:t>
      </w:r>
      <w:r w:rsidR="003D0545" w:rsidRPr="000230CE">
        <w:rPr>
          <w:sz w:val="22"/>
          <w:szCs w:val="22"/>
        </w:rPr>
        <w:br/>
      </w:r>
      <w:r w:rsidR="003D0545" w:rsidRPr="000230CE">
        <w:rPr>
          <w:sz w:val="22"/>
          <w:szCs w:val="22"/>
          <w:rtl/>
        </w:rPr>
        <w:t>ب)</w:t>
      </w:r>
      <w:r w:rsidRPr="000230CE">
        <w:rPr>
          <w:sz w:val="22"/>
          <w:szCs w:val="22"/>
          <w:rtl/>
        </w:rPr>
        <w:t xml:space="preserve"> </w:t>
      </w:r>
      <w:r w:rsidR="003D0545" w:rsidRPr="000230CE">
        <w:rPr>
          <w:sz w:val="22"/>
          <w:szCs w:val="22"/>
          <w:rtl/>
        </w:rPr>
        <w:t>آیا</w:t>
      </w:r>
      <w:r w:rsidRPr="000230CE">
        <w:rPr>
          <w:sz w:val="22"/>
          <w:szCs w:val="22"/>
          <w:rtl/>
        </w:rPr>
        <w:t xml:space="preserve"> </w:t>
      </w:r>
      <w:r w:rsidR="003D0545" w:rsidRPr="000230CE">
        <w:rPr>
          <w:sz w:val="22"/>
          <w:szCs w:val="22"/>
          <w:rtl/>
        </w:rPr>
        <w:t>کشور</w:t>
      </w:r>
      <w:r w:rsidRPr="000230CE">
        <w:rPr>
          <w:sz w:val="22"/>
          <w:szCs w:val="22"/>
          <w:rtl/>
        </w:rPr>
        <w:t xml:space="preserve"> </w:t>
      </w:r>
      <w:r w:rsidR="003D0545" w:rsidRPr="000230CE">
        <w:rPr>
          <w:sz w:val="22"/>
          <w:szCs w:val="22"/>
          <w:rtl/>
        </w:rPr>
        <w:t>بودجه</w:t>
      </w:r>
      <w:r w:rsidRPr="000230CE">
        <w:rPr>
          <w:sz w:val="22"/>
          <w:szCs w:val="22"/>
          <w:rtl/>
        </w:rPr>
        <w:t xml:space="preserve"> </w:t>
      </w:r>
      <w:r w:rsidR="003D0545" w:rsidRPr="000230CE">
        <w:rPr>
          <w:sz w:val="22"/>
          <w:szCs w:val="22"/>
          <w:rtl/>
        </w:rPr>
        <w:t>این</w:t>
      </w:r>
      <w:r w:rsidRPr="000230CE">
        <w:rPr>
          <w:sz w:val="22"/>
          <w:szCs w:val="22"/>
          <w:rtl/>
        </w:rPr>
        <w:t xml:space="preserve"> </w:t>
      </w:r>
      <w:r w:rsidR="003D0545" w:rsidRPr="000230CE">
        <w:rPr>
          <w:sz w:val="22"/>
          <w:szCs w:val="22"/>
          <w:rtl/>
        </w:rPr>
        <w:t>فعالیت‌ها</w:t>
      </w:r>
      <w:r w:rsidRPr="000230CE">
        <w:rPr>
          <w:sz w:val="22"/>
          <w:szCs w:val="22"/>
          <w:rtl/>
        </w:rPr>
        <w:t xml:space="preserve"> </w:t>
      </w:r>
      <w:r w:rsidR="003D0545" w:rsidRPr="000230CE">
        <w:rPr>
          <w:sz w:val="22"/>
          <w:szCs w:val="22"/>
          <w:rtl/>
        </w:rPr>
        <w:t>را</w:t>
      </w:r>
      <w:r w:rsidRPr="000230CE">
        <w:rPr>
          <w:sz w:val="22"/>
          <w:szCs w:val="22"/>
          <w:rtl/>
        </w:rPr>
        <w:t xml:space="preserve"> </w:t>
      </w:r>
      <w:r w:rsidR="003D0545" w:rsidRPr="000230CE">
        <w:rPr>
          <w:sz w:val="22"/>
          <w:szCs w:val="22"/>
          <w:rtl/>
        </w:rPr>
        <w:t>دارد؟</w:t>
      </w:r>
      <w:r w:rsidRPr="000230CE">
        <w:rPr>
          <w:sz w:val="22"/>
          <w:szCs w:val="22"/>
          <w:rtl/>
        </w:rPr>
        <w:t xml:space="preserve"> </w:t>
      </w:r>
      <w:r w:rsidR="003D0545" w:rsidRPr="000230CE">
        <w:rPr>
          <w:sz w:val="22"/>
          <w:szCs w:val="22"/>
          <w:rtl/>
        </w:rPr>
        <w:t>آیا</w:t>
      </w:r>
      <w:r w:rsidRPr="000230CE">
        <w:rPr>
          <w:sz w:val="22"/>
          <w:szCs w:val="22"/>
          <w:rtl/>
        </w:rPr>
        <w:t xml:space="preserve"> </w:t>
      </w:r>
      <w:r w:rsidR="003D0545" w:rsidRPr="000230CE">
        <w:rPr>
          <w:sz w:val="22"/>
          <w:szCs w:val="22"/>
          <w:rtl/>
        </w:rPr>
        <w:t>منبع</w:t>
      </w:r>
      <w:r w:rsidRPr="000230CE">
        <w:rPr>
          <w:sz w:val="22"/>
          <w:szCs w:val="22"/>
          <w:rtl/>
        </w:rPr>
        <w:t xml:space="preserve"> </w:t>
      </w:r>
      <w:r w:rsidR="003D0545" w:rsidRPr="000230CE">
        <w:rPr>
          <w:sz w:val="22"/>
          <w:szCs w:val="22"/>
          <w:rtl/>
        </w:rPr>
        <w:t>بودجه</w:t>
      </w:r>
      <w:r w:rsidRPr="000230CE">
        <w:rPr>
          <w:sz w:val="22"/>
          <w:szCs w:val="22"/>
          <w:rtl/>
        </w:rPr>
        <w:t xml:space="preserve"> </w:t>
      </w:r>
      <w:r w:rsidR="003D0545" w:rsidRPr="000230CE">
        <w:rPr>
          <w:sz w:val="22"/>
          <w:szCs w:val="22"/>
          <w:rtl/>
        </w:rPr>
        <w:t>پایدار</w:t>
      </w:r>
      <w:r w:rsidRPr="000230CE">
        <w:rPr>
          <w:sz w:val="22"/>
          <w:szCs w:val="22"/>
          <w:rtl/>
        </w:rPr>
        <w:t xml:space="preserve"> </w:t>
      </w:r>
      <w:r w:rsidR="003D0545" w:rsidRPr="000230CE">
        <w:rPr>
          <w:sz w:val="22"/>
          <w:szCs w:val="22"/>
          <w:rtl/>
        </w:rPr>
        <w:t>است؟</w:t>
      </w:r>
    </w:p>
    <w:p w14:paraId="787157C2" w14:textId="0DEE7B1E" w:rsidR="00FD49F0" w:rsidRPr="000230CE" w:rsidRDefault="00F94507" w:rsidP="00671C7A">
      <w:pPr>
        <w:pStyle w:val="ListParagraph"/>
        <w:numPr>
          <w:ilvl w:val="1"/>
          <w:numId w:val="33"/>
        </w:numPr>
        <w:tabs>
          <w:tab w:val="right" w:pos="450"/>
        </w:tabs>
        <w:ind w:left="0" w:firstLine="0"/>
        <w:jc w:val="left"/>
        <w:rPr>
          <w:sz w:val="22"/>
          <w:szCs w:val="22"/>
        </w:rPr>
      </w:pPr>
      <w:r w:rsidRPr="000230CE">
        <w:rPr>
          <w:sz w:val="22"/>
          <w:szCs w:val="22"/>
          <w:rtl/>
        </w:rPr>
        <w:t xml:space="preserve"> </w:t>
      </w:r>
      <w:r w:rsidR="003D0545" w:rsidRPr="000230CE">
        <w:rPr>
          <w:sz w:val="22"/>
          <w:szCs w:val="22"/>
          <w:rtl/>
        </w:rPr>
        <w:t>آیا</w:t>
      </w:r>
      <w:r w:rsidRPr="000230CE">
        <w:rPr>
          <w:sz w:val="22"/>
          <w:szCs w:val="22"/>
          <w:rtl/>
        </w:rPr>
        <w:t xml:space="preserve"> </w:t>
      </w:r>
      <w:r w:rsidR="003D0545" w:rsidRPr="000230CE">
        <w:rPr>
          <w:sz w:val="22"/>
          <w:szCs w:val="22"/>
          <w:rtl/>
        </w:rPr>
        <w:t>تأسیسات</w:t>
      </w:r>
      <w:r w:rsidRPr="000230CE">
        <w:rPr>
          <w:sz w:val="22"/>
          <w:szCs w:val="22"/>
          <w:rtl/>
        </w:rPr>
        <w:t xml:space="preserve"> </w:t>
      </w:r>
      <w:r w:rsidR="003D0545" w:rsidRPr="000230CE">
        <w:rPr>
          <w:sz w:val="22"/>
          <w:szCs w:val="22"/>
          <w:rtl/>
        </w:rPr>
        <w:t>جدید</w:t>
      </w:r>
      <w:r w:rsidRPr="000230CE">
        <w:rPr>
          <w:sz w:val="22"/>
          <w:szCs w:val="22"/>
          <w:rtl/>
        </w:rPr>
        <w:t xml:space="preserve"> </w:t>
      </w:r>
      <w:r w:rsidR="003D0545" w:rsidRPr="000230CE">
        <w:rPr>
          <w:sz w:val="22"/>
          <w:szCs w:val="22"/>
          <w:rtl/>
        </w:rPr>
        <w:t>با</w:t>
      </w:r>
      <w:r w:rsidRPr="000230CE">
        <w:rPr>
          <w:sz w:val="22"/>
          <w:szCs w:val="22"/>
          <w:rtl/>
        </w:rPr>
        <w:t xml:space="preserve"> </w:t>
      </w:r>
      <w:r w:rsidR="003D0545" w:rsidRPr="000230CE">
        <w:rPr>
          <w:sz w:val="22"/>
          <w:szCs w:val="22"/>
          <w:rtl/>
        </w:rPr>
        <w:t>تعهد</w:t>
      </w:r>
      <w:r w:rsidRPr="000230CE">
        <w:rPr>
          <w:sz w:val="22"/>
          <w:szCs w:val="22"/>
          <w:rtl/>
        </w:rPr>
        <w:t xml:space="preserve"> </w:t>
      </w:r>
      <w:r w:rsidR="003D0545" w:rsidRPr="000230CE">
        <w:rPr>
          <w:sz w:val="22"/>
          <w:szCs w:val="22"/>
          <w:rtl/>
        </w:rPr>
        <w:t>بلندمدت</w:t>
      </w:r>
      <w:r w:rsidRPr="000230CE">
        <w:rPr>
          <w:sz w:val="22"/>
          <w:szCs w:val="22"/>
          <w:rtl/>
        </w:rPr>
        <w:t xml:space="preserve"> </w:t>
      </w:r>
      <w:r w:rsidR="003D0545" w:rsidRPr="000230CE">
        <w:rPr>
          <w:sz w:val="22"/>
          <w:szCs w:val="22"/>
          <w:rtl/>
        </w:rPr>
        <w:t>منابع</w:t>
      </w:r>
      <w:r w:rsidRPr="000230CE">
        <w:rPr>
          <w:sz w:val="22"/>
          <w:szCs w:val="22"/>
          <w:rtl/>
        </w:rPr>
        <w:t xml:space="preserve"> </w:t>
      </w:r>
      <w:r w:rsidR="003D0545" w:rsidRPr="000230CE">
        <w:rPr>
          <w:sz w:val="22"/>
          <w:szCs w:val="22"/>
          <w:rtl/>
        </w:rPr>
        <w:t>برای</w:t>
      </w:r>
      <w:r w:rsidRPr="000230CE">
        <w:rPr>
          <w:sz w:val="22"/>
          <w:szCs w:val="22"/>
          <w:rtl/>
        </w:rPr>
        <w:t xml:space="preserve"> </w:t>
      </w:r>
      <w:r w:rsidR="003D0545" w:rsidRPr="000230CE">
        <w:rPr>
          <w:sz w:val="22"/>
          <w:szCs w:val="22"/>
          <w:rtl/>
        </w:rPr>
        <w:t>عملیات</w:t>
      </w:r>
      <w:r w:rsidRPr="000230CE">
        <w:rPr>
          <w:sz w:val="22"/>
          <w:szCs w:val="22"/>
          <w:rtl/>
        </w:rPr>
        <w:t xml:space="preserve"> </w:t>
      </w:r>
      <w:r w:rsidR="003D0545" w:rsidRPr="000230CE">
        <w:rPr>
          <w:sz w:val="22"/>
          <w:szCs w:val="22"/>
          <w:rtl/>
        </w:rPr>
        <w:t>و</w:t>
      </w:r>
      <w:r w:rsidRPr="000230CE">
        <w:rPr>
          <w:sz w:val="22"/>
          <w:szCs w:val="22"/>
          <w:rtl/>
        </w:rPr>
        <w:t xml:space="preserve"> </w:t>
      </w:r>
      <w:r w:rsidR="003D0545" w:rsidRPr="000230CE">
        <w:rPr>
          <w:sz w:val="22"/>
          <w:szCs w:val="22"/>
          <w:rtl/>
        </w:rPr>
        <w:t>نگهداری</w:t>
      </w:r>
      <w:r w:rsidRPr="000230CE">
        <w:rPr>
          <w:sz w:val="22"/>
          <w:szCs w:val="22"/>
          <w:rtl/>
        </w:rPr>
        <w:t xml:space="preserve"> </w:t>
      </w:r>
      <w:r w:rsidR="003D0545" w:rsidRPr="000230CE">
        <w:rPr>
          <w:sz w:val="22"/>
          <w:szCs w:val="22"/>
          <w:rtl/>
        </w:rPr>
        <w:t>برنامه‌ریزی</w:t>
      </w:r>
      <w:r w:rsidRPr="000230CE">
        <w:rPr>
          <w:sz w:val="22"/>
          <w:szCs w:val="22"/>
          <w:rtl/>
        </w:rPr>
        <w:t xml:space="preserve"> </w:t>
      </w:r>
      <w:r w:rsidR="003D0545" w:rsidRPr="000230CE">
        <w:rPr>
          <w:sz w:val="22"/>
          <w:szCs w:val="22"/>
          <w:rtl/>
        </w:rPr>
        <w:t>شده</w:t>
      </w:r>
      <w:r w:rsidRPr="000230CE">
        <w:rPr>
          <w:sz w:val="22"/>
          <w:szCs w:val="22"/>
          <w:rtl/>
        </w:rPr>
        <w:t xml:space="preserve"> </w:t>
      </w:r>
      <w:r w:rsidR="003D0545" w:rsidRPr="000230CE">
        <w:rPr>
          <w:sz w:val="22"/>
          <w:szCs w:val="22"/>
          <w:rtl/>
        </w:rPr>
        <w:t>و</w:t>
      </w:r>
      <w:r w:rsidRPr="000230CE">
        <w:rPr>
          <w:sz w:val="22"/>
          <w:szCs w:val="22"/>
          <w:rtl/>
        </w:rPr>
        <w:t xml:space="preserve"> </w:t>
      </w:r>
      <w:r w:rsidR="003D0545" w:rsidRPr="000230CE">
        <w:rPr>
          <w:sz w:val="22"/>
          <w:szCs w:val="22"/>
          <w:rtl/>
        </w:rPr>
        <w:t>قبل</w:t>
      </w:r>
      <w:r w:rsidRPr="000230CE">
        <w:rPr>
          <w:sz w:val="22"/>
          <w:szCs w:val="22"/>
          <w:rtl/>
        </w:rPr>
        <w:t xml:space="preserve"> </w:t>
      </w:r>
      <w:r w:rsidR="003D0545" w:rsidRPr="000230CE">
        <w:rPr>
          <w:sz w:val="22"/>
          <w:szCs w:val="22"/>
          <w:rtl/>
        </w:rPr>
        <w:t>از</w:t>
      </w:r>
      <w:r w:rsidRPr="000230CE">
        <w:rPr>
          <w:sz w:val="22"/>
          <w:szCs w:val="22"/>
          <w:rtl/>
        </w:rPr>
        <w:t xml:space="preserve"> </w:t>
      </w:r>
      <w:r w:rsidR="00A854E8" w:rsidRPr="000230CE">
        <w:rPr>
          <w:rFonts w:hint="cs"/>
          <w:sz w:val="22"/>
          <w:szCs w:val="22"/>
          <w:rtl/>
        </w:rPr>
        <w:t>آغاز به کار</w:t>
      </w:r>
      <w:r w:rsidR="00A854E8" w:rsidRPr="000230CE">
        <w:rPr>
          <w:sz w:val="22"/>
          <w:szCs w:val="22"/>
          <w:rtl/>
        </w:rPr>
        <w:t xml:space="preserve"> </w:t>
      </w:r>
      <w:r w:rsidR="003D0545" w:rsidRPr="000230CE">
        <w:rPr>
          <w:sz w:val="22"/>
          <w:szCs w:val="22"/>
          <w:rtl/>
        </w:rPr>
        <w:t>به‌صورت</w:t>
      </w:r>
      <w:r w:rsidRPr="000230CE">
        <w:rPr>
          <w:sz w:val="22"/>
          <w:szCs w:val="22"/>
          <w:rtl/>
        </w:rPr>
        <w:t xml:space="preserve"> </w:t>
      </w:r>
      <w:r w:rsidR="003D0545" w:rsidRPr="000230CE">
        <w:rPr>
          <w:sz w:val="22"/>
          <w:szCs w:val="22"/>
          <w:rtl/>
        </w:rPr>
        <w:t>رسمی</w:t>
      </w:r>
      <w:r w:rsidRPr="000230CE">
        <w:rPr>
          <w:sz w:val="22"/>
          <w:szCs w:val="22"/>
          <w:rtl/>
        </w:rPr>
        <w:t xml:space="preserve"> </w:t>
      </w:r>
      <w:r w:rsidR="003D0545" w:rsidRPr="000230CE">
        <w:rPr>
          <w:sz w:val="22"/>
          <w:szCs w:val="22"/>
          <w:rtl/>
        </w:rPr>
        <w:t>تأیید</w:t>
      </w:r>
      <w:r w:rsidRPr="000230CE">
        <w:rPr>
          <w:sz w:val="22"/>
          <w:szCs w:val="22"/>
          <w:rtl/>
        </w:rPr>
        <w:t xml:space="preserve"> </w:t>
      </w:r>
      <w:r w:rsidR="003D0545" w:rsidRPr="000230CE">
        <w:rPr>
          <w:sz w:val="22"/>
          <w:szCs w:val="22"/>
          <w:rtl/>
        </w:rPr>
        <w:t>می‌شوند؟</w:t>
      </w:r>
    </w:p>
    <w:p w14:paraId="2F409EB2" w14:textId="67ABA77C" w:rsidR="00FD49F0" w:rsidRPr="000230CE" w:rsidRDefault="00F94507" w:rsidP="00671C7A">
      <w:pPr>
        <w:pStyle w:val="ListParagraph"/>
        <w:numPr>
          <w:ilvl w:val="1"/>
          <w:numId w:val="33"/>
        </w:numPr>
        <w:tabs>
          <w:tab w:val="right" w:pos="450"/>
        </w:tabs>
        <w:ind w:left="0" w:firstLine="0"/>
        <w:jc w:val="left"/>
        <w:rPr>
          <w:sz w:val="22"/>
          <w:szCs w:val="22"/>
        </w:rPr>
      </w:pPr>
      <w:r w:rsidRPr="000230CE">
        <w:rPr>
          <w:sz w:val="22"/>
          <w:szCs w:val="22"/>
          <w:rtl/>
        </w:rPr>
        <w:t xml:space="preserve"> </w:t>
      </w:r>
      <w:r w:rsidR="003D0545" w:rsidRPr="000230CE">
        <w:rPr>
          <w:sz w:val="22"/>
          <w:szCs w:val="22"/>
          <w:rtl/>
        </w:rPr>
        <w:t>آیا</w:t>
      </w:r>
      <w:r w:rsidRPr="000230CE">
        <w:rPr>
          <w:sz w:val="22"/>
          <w:szCs w:val="22"/>
          <w:rtl/>
        </w:rPr>
        <w:t xml:space="preserve"> </w:t>
      </w:r>
      <w:r w:rsidR="003D0545" w:rsidRPr="000230CE">
        <w:rPr>
          <w:sz w:val="22"/>
          <w:szCs w:val="22"/>
          <w:rtl/>
        </w:rPr>
        <w:t>کابی</w:t>
      </w:r>
      <w:r w:rsidR="009B00EC" w:rsidRPr="000230CE">
        <w:rPr>
          <w:rFonts w:hint="cs"/>
          <w:sz w:val="22"/>
          <w:szCs w:val="22"/>
          <w:rtl/>
        </w:rPr>
        <w:t>نت</w:t>
      </w:r>
      <w:r w:rsidR="009B00EC" w:rsidRPr="000230CE">
        <w:rPr>
          <w:sz w:val="22"/>
          <w:szCs w:val="22"/>
          <w:rtl/>
        </w:rPr>
        <w:softHyphen/>
      </w:r>
      <w:r w:rsidR="003D0545" w:rsidRPr="000230CE">
        <w:rPr>
          <w:sz w:val="22"/>
          <w:szCs w:val="22"/>
          <w:rtl/>
        </w:rPr>
        <w:t>‌های</w:t>
      </w:r>
      <w:r w:rsidRPr="000230CE">
        <w:rPr>
          <w:sz w:val="22"/>
          <w:szCs w:val="22"/>
          <w:rtl/>
        </w:rPr>
        <w:t xml:space="preserve"> </w:t>
      </w:r>
      <w:r w:rsidR="003D0545" w:rsidRPr="000230CE">
        <w:rPr>
          <w:sz w:val="22"/>
          <w:szCs w:val="22"/>
          <w:rtl/>
        </w:rPr>
        <w:t>ایمنی</w:t>
      </w:r>
      <w:r w:rsidRPr="000230CE">
        <w:rPr>
          <w:sz w:val="22"/>
          <w:szCs w:val="22"/>
          <w:rtl/>
        </w:rPr>
        <w:t xml:space="preserve"> </w:t>
      </w:r>
      <w:r w:rsidR="003D0545" w:rsidRPr="000230CE">
        <w:rPr>
          <w:sz w:val="22"/>
          <w:szCs w:val="22"/>
          <w:rtl/>
        </w:rPr>
        <w:t>زیستی</w:t>
      </w:r>
      <w:r w:rsidRPr="000230CE">
        <w:rPr>
          <w:sz w:val="22"/>
          <w:szCs w:val="22"/>
          <w:rtl/>
        </w:rPr>
        <w:t xml:space="preserve"> </w:t>
      </w:r>
      <w:r w:rsidR="003D0545" w:rsidRPr="000230CE">
        <w:rPr>
          <w:sz w:val="22"/>
          <w:szCs w:val="22"/>
          <w:rtl/>
        </w:rPr>
        <w:t>به‌صورت</w:t>
      </w:r>
      <w:r w:rsidRPr="000230CE">
        <w:rPr>
          <w:sz w:val="22"/>
          <w:szCs w:val="22"/>
          <w:rtl/>
        </w:rPr>
        <w:t xml:space="preserve"> </w:t>
      </w:r>
      <w:r w:rsidR="003D0545" w:rsidRPr="000230CE">
        <w:rPr>
          <w:sz w:val="22"/>
          <w:szCs w:val="22"/>
          <w:rtl/>
        </w:rPr>
        <w:t>محلی</w:t>
      </w:r>
      <w:r w:rsidRPr="000230CE">
        <w:rPr>
          <w:sz w:val="22"/>
          <w:szCs w:val="22"/>
          <w:rtl/>
        </w:rPr>
        <w:t xml:space="preserve"> </w:t>
      </w:r>
      <w:r w:rsidR="003D0545" w:rsidRPr="000230CE">
        <w:rPr>
          <w:sz w:val="22"/>
          <w:szCs w:val="22"/>
          <w:rtl/>
        </w:rPr>
        <w:t>سرویس</w:t>
      </w:r>
      <w:r w:rsidRPr="000230CE">
        <w:rPr>
          <w:sz w:val="22"/>
          <w:szCs w:val="22"/>
          <w:rtl/>
        </w:rPr>
        <w:t xml:space="preserve"> </w:t>
      </w:r>
      <w:r w:rsidR="003D0545" w:rsidRPr="000230CE">
        <w:rPr>
          <w:sz w:val="22"/>
          <w:szCs w:val="22"/>
          <w:rtl/>
        </w:rPr>
        <w:t>می‌شوند؟</w:t>
      </w:r>
    </w:p>
    <w:p w14:paraId="5D14D7D2" w14:textId="77777777" w:rsidR="00FD49F0" w:rsidRPr="000230CE" w:rsidRDefault="00F94507" w:rsidP="00671C7A">
      <w:pPr>
        <w:pStyle w:val="ListParagraph"/>
        <w:numPr>
          <w:ilvl w:val="1"/>
          <w:numId w:val="33"/>
        </w:numPr>
        <w:tabs>
          <w:tab w:val="right" w:pos="450"/>
        </w:tabs>
        <w:ind w:left="0" w:firstLine="0"/>
        <w:jc w:val="left"/>
        <w:rPr>
          <w:sz w:val="22"/>
          <w:szCs w:val="22"/>
        </w:rPr>
      </w:pPr>
      <w:r w:rsidRPr="000230CE">
        <w:rPr>
          <w:sz w:val="22"/>
          <w:szCs w:val="22"/>
          <w:rtl/>
        </w:rPr>
        <w:t xml:space="preserve"> </w:t>
      </w:r>
      <w:r w:rsidR="003D0545" w:rsidRPr="000230CE">
        <w:rPr>
          <w:sz w:val="22"/>
          <w:szCs w:val="22"/>
          <w:rtl/>
        </w:rPr>
        <w:t>آیا</w:t>
      </w:r>
      <w:r w:rsidRPr="000230CE">
        <w:rPr>
          <w:sz w:val="22"/>
          <w:szCs w:val="22"/>
          <w:rtl/>
        </w:rPr>
        <w:t xml:space="preserve"> </w:t>
      </w:r>
      <w:r w:rsidR="003D0545" w:rsidRPr="000230CE">
        <w:rPr>
          <w:sz w:val="22"/>
          <w:szCs w:val="22"/>
          <w:rtl/>
        </w:rPr>
        <w:t>منابع</w:t>
      </w:r>
      <w:r w:rsidRPr="000230CE">
        <w:rPr>
          <w:sz w:val="22"/>
          <w:szCs w:val="22"/>
          <w:rtl/>
        </w:rPr>
        <w:t xml:space="preserve"> </w:t>
      </w:r>
      <w:r w:rsidR="003D0545" w:rsidRPr="000230CE">
        <w:rPr>
          <w:sz w:val="22"/>
          <w:szCs w:val="22"/>
          <w:rtl/>
        </w:rPr>
        <w:t>ملی</w:t>
      </w:r>
      <w:r w:rsidRPr="000230CE">
        <w:rPr>
          <w:sz w:val="22"/>
          <w:szCs w:val="22"/>
          <w:rtl/>
        </w:rPr>
        <w:t xml:space="preserve"> </w:t>
      </w:r>
      <w:r w:rsidR="003D0545" w:rsidRPr="000230CE">
        <w:rPr>
          <w:sz w:val="22"/>
          <w:szCs w:val="22"/>
          <w:rtl/>
        </w:rPr>
        <w:t>کافی</w:t>
      </w:r>
      <w:r w:rsidRPr="000230CE">
        <w:rPr>
          <w:sz w:val="22"/>
          <w:szCs w:val="22"/>
          <w:rtl/>
        </w:rPr>
        <w:t xml:space="preserve"> </w:t>
      </w:r>
      <w:r w:rsidR="003D0545" w:rsidRPr="000230CE">
        <w:rPr>
          <w:sz w:val="22"/>
          <w:szCs w:val="22"/>
          <w:rtl/>
        </w:rPr>
        <w:t>(بودجه</w:t>
      </w:r>
      <w:r w:rsidRPr="000230CE">
        <w:rPr>
          <w:sz w:val="22"/>
          <w:szCs w:val="22"/>
          <w:rtl/>
        </w:rPr>
        <w:t xml:space="preserve"> </w:t>
      </w:r>
      <w:r w:rsidR="003D0545" w:rsidRPr="000230CE">
        <w:rPr>
          <w:sz w:val="22"/>
          <w:szCs w:val="22"/>
          <w:rtl/>
        </w:rPr>
        <w:t>و</w:t>
      </w:r>
      <w:r w:rsidRPr="000230CE">
        <w:rPr>
          <w:sz w:val="22"/>
          <w:szCs w:val="22"/>
          <w:rtl/>
        </w:rPr>
        <w:t xml:space="preserve"> </w:t>
      </w:r>
      <w:r w:rsidR="003D0545" w:rsidRPr="000230CE">
        <w:rPr>
          <w:sz w:val="22"/>
          <w:szCs w:val="22"/>
          <w:rtl/>
        </w:rPr>
        <w:t>انسانی)</w:t>
      </w:r>
      <w:r w:rsidRPr="000230CE">
        <w:rPr>
          <w:sz w:val="22"/>
          <w:szCs w:val="22"/>
          <w:rtl/>
        </w:rPr>
        <w:t xml:space="preserve"> </w:t>
      </w:r>
      <w:r w:rsidR="003D0545" w:rsidRPr="000230CE">
        <w:rPr>
          <w:sz w:val="22"/>
          <w:szCs w:val="22"/>
          <w:rtl/>
        </w:rPr>
        <w:t>برای</w:t>
      </w:r>
      <w:r w:rsidRPr="000230CE">
        <w:rPr>
          <w:sz w:val="22"/>
          <w:szCs w:val="22"/>
          <w:rtl/>
        </w:rPr>
        <w:t xml:space="preserve"> </w:t>
      </w:r>
      <w:r w:rsidR="003D0545" w:rsidRPr="000230CE">
        <w:rPr>
          <w:sz w:val="22"/>
          <w:szCs w:val="22"/>
          <w:rtl/>
        </w:rPr>
        <w:t>نگهداری</w:t>
      </w:r>
      <w:r w:rsidRPr="000230CE">
        <w:rPr>
          <w:sz w:val="22"/>
          <w:szCs w:val="22"/>
          <w:rtl/>
        </w:rPr>
        <w:t xml:space="preserve"> </w:t>
      </w:r>
      <w:r w:rsidR="003D0545" w:rsidRPr="000230CE">
        <w:rPr>
          <w:sz w:val="22"/>
          <w:szCs w:val="22"/>
          <w:rtl/>
        </w:rPr>
        <w:t>مناسب</w:t>
      </w:r>
      <w:r w:rsidRPr="000230CE">
        <w:rPr>
          <w:sz w:val="22"/>
          <w:szCs w:val="22"/>
          <w:rtl/>
        </w:rPr>
        <w:t xml:space="preserve"> </w:t>
      </w:r>
      <w:r w:rsidR="003D0545" w:rsidRPr="000230CE">
        <w:rPr>
          <w:sz w:val="22"/>
          <w:szCs w:val="22"/>
          <w:rtl/>
        </w:rPr>
        <w:t>و</w:t>
      </w:r>
      <w:r w:rsidRPr="000230CE">
        <w:rPr>
          <w:sz w:val="22"/>
          <w:szCs w:val="22"/>
          <w:rtl/>
        </w:rPr>
        <w:t xml:space="preserve"> </w:t>
      </w:r>
      <w:r w:rsidR="003D0545" w:rsidRPr="000230CE">
        <w:rPr>
          <w:sz w:val="22"/>
          <w:szCs w:val="22"/>
          <w:rtl/>
        </w:rPr>
        <w:t>به‌موقع</w:t>
      </w:r>
      <w:r w:rsidRPr="000230CE">
        <w:rPr>
          <w:sz w:val="22"/>
          <w:szCs w:val="22"/>
          <w:rtl/>
        </w:rPr>
        <w:t xml:space="preserve"> </w:t>
      </w:r>
      <w:r w:rsidR="003D0545" w:rsidRPr="000230CE">
        <w:rPr>
          <w:sz w:val="22"/>
          <w:szCs w:val="22"/>
          <w:rtl/>
        </w:rPr>
        <w:t>تأسیسات</w:t>
      </w:r>
      <w:r w:rsidRPr="000230CE">
        <w:rPr>
          <w:sz w:val="22"/>
          <w:szCs w:val="22"/>
          <w:rtl/>
        </w:rPr>
        <w:t xml:space="preserve"> </w:t>
      </w:r>
      <w:r w:rsidR="003D0545" w:rsidRPr="000230CE">
        <w:rPr>
          <w:sz w:val="22"/>
          <w:szCs w:val="22"/>
          <w:rtl/>
        </w:rPr>
        <w:t>و</w:t>
      </w:r>
      <w:r w:rsidRPr="000230CE">
        <w:rPr>
          <w:sz w:val="22"/>
          <w:szCs w:val="22"/>
          <w:rtl/>
        </w:rPr>
        <w:t xml:space="preserve"> </w:t>
      </w:r>
      <w:r w:rsidR="003D0545" w:rsidRPr="000230CE">
        <w:rPr>
          <w:sz w:val="22"/>
          <w:szCs w:val="22"/>
          <w:rtl/>
        </w:rPr>
        <w:t>تجهیزات</w:t>
      </w:r>
      <w:r w:rsidRPr="000230CE">
        <w:rPr>
          <w:sz w:val="22"/>
          <w:szCs w:val="22"/>
          <w:rtl/>
        </w:rPr>
        <w:t xml:space="preserve"> </w:t>
      </w:r>
      <w:r w:rsidR="003D0545" w:rsidRPr="000230CE">
        <w:rPr>
          <w:sz w:val="22"/>
          <w:szCs w:val="22"/>
          <w:rtl/>
        </w:rPr>
        <w:t>وجود</w:t>
      </w:r>
      <w:r w:rsidRPr="000230CE">
        <w:rPr>
          <w:sz w:val="22"/>
          <w:szCs w:val="22"/>
          <w:rtl/>
        </w:rPr>
        <w:t xml:space="preserve"> </w:t>
      </w:r>
      <w:r w:rsidR="003D0545" w:rsidRPr="000230CE">
        <w:rPr>
          <w:sz w:val="22"/>
          <w:szCs w:val="22"/>
          <w:rtl/>
        </w:rPr>
        <w:t>دارد؟</w:t>
      </w:r>
    </w:p>
    <w:p w14:paraId="03A8863C" w14:textId="77777777" w:rsidR="00FD49F0" w:rsidRPr="000230CE" w:rsidRDefault="00F94507" w:rsidP="00671C7A">
      <w:pPr>
        <w:pStyle w:val="ListParagraph"/>
        <w:numPr>
          <w:ilvl w:val="1"/>
          <w:numId w:val="33"/>
        </w:numPr>
        <w:tabs>
          <w:tab w:val="right" w:pos="450"/>
        </w:tabs>
        <w:ind w:left="0" w:firstLine="0"/>
        <w:jc w:val="left"/>
        <w:rPr>
          <w:sz w:val="22"/>
          <w:szCs w:val="22"/>
        </w:rPr>
      </w:pPr>
      <w:r w:rsidRPr="000230CE">
        <w:rPr>
          <w:sz w:val="22"/>
          <w:szCs w:val="22"/>
          <w:rtl/>
        </w:rPr>
        <w:t xml:space="preserve"> </w:t>
      </w:r>
      <w:r w:rsidR="003D0545" w:rsidRPr="000230CE">
        <w:rPr>
          <w:sz w:val="22"/>
          <w:szCs w:val="22"/>
          <w:rtl/>
        </w:rPr>
        <w:t>آیا</w:t>
      </w:r>
      <w:r w:rsidRPr="000230CE">
        <w:rPr>
          <w:sz w:val="22"/>
          <w:szCs w:val="22"/>
          <w:rtl/>
        </w:rPr>
        <w:t xml:space="preserve"> </w:t>
      </w:r>
      <w:r w:rsidR="003D0545" w:rsidRPr="000230CE">
        <w:rPr>
          <w:sz w:val="22"/>
          <w:szCs w:val="22"/>
          <w:rtl/>
        </w:rPr>
        <w:t>سیاست</w:t>
      </w:r>
      <w:r w:rsidRPr="000230CE">
        <w:rPr>
          <w:sz w:val="22"/>
          <w:szCs w:val="22"/>
          <w:rtl/>
        </w:rPr>
        <w:t xml:space="preserve"> </w:t>
      </w:r>
      <w:r w:rsidR="003D0545" w:rsidRPr="000230CE">
        <w:rPr>
          <w:sz w:val="22"/>
          <w:szCs w:val="22"/>
          <w:rtl/>
        </w:rPr>
        <w:t>مدیریت</w:t>
      </w:r>
      <w:r w:rsidRPr="000230CE">
        <w:rPr>
          <w:sz w:val="22"/>
          <w:szCs w:val="22"/>
          <w:rtl/>
        </w:rPr>
        <w:t xml:space="preserve"> </w:t>
      </w:r>
      <w:r w:rsidR="003D0545" w:rsidRPr="000230CE">
        <w:rPr>
          <w:sz w:val="22"/>
          <w:szCs w:val="22"/>
          <w:rtl/>
        </w:rPr>
        <w:t>پسماند</w:t>
      </w:r>
      <w:r w:rsidRPr="000230CE">
        <w:rPr>
          <w:sz w:val="22"/>
          <w:szCs w:val="22"/>
          <w:rtl/>
        </w:rPr>
        <w:t xml:space="preserve"> </w:t>
      </w:r>
      <w:r w:rsidR="003D0545" w:rsidRPr="000230CE">
        <w:rPr>
          <w:sz w:val="22"/>
          <w:szCs w:val="22"/>
          <w:rtl/>
        </w:rPr>
        <w:t>در</w:t>
      </w:r>
      <w:r w:rsidRPr="000230CE">
        <w:rPr>
          <w:sz w:val="22"/>
          <w:szCs w:val="22"/>
          <w:rtl/>
        </w:rPr>
        <w:t xml:space="preserve"> </w:t>
      </w:r>
      <w:r w:rsidR="003D0545" w:rsidRPr="000230CE">
        <w:rPr>
          <w:sz w:val="22"/>
          <w:szCs w:val="22"/>
          <w:rtl/>
        </w:rPr>
        <w:t>سطح</w:t>
      </w:r>
      <w:r w:rsidRPr="000230CE">
        <w:rPr>
          <w:sz w:val="22"/>
          <w:szCs w:val="22"/>
          <w:rtl/>
        </w:rPr>
        <w:t xml:space="preserve"> </w:t>
      </w:r>
      <w:r w:rsidR="003D0545" w:rsidRPr="000230CE">
        <w:rPr>
          <w:sz w:val="22"/>
          <w:szCs w:val="22"/>
          <w:rtl/>
        </w:rPr>
        <w:t>ملی</w:t>
      </w:r>
      <w:r w:rsidRPr="000230CE">
        <w:rPr>
          <w:sz w:val="22"/>
          <w:szCs w:val="22"/>
          <w:rtl/>
        </w:rPr>
        <w:t xml:space="preserve"> </w:t>
      </w:r>
      <w:r w:rsidR="003D0545" w:rsidRPr="000230CE">
        <w:rPr>
          <w:sz w:val="22"/>
          <w:szCs w:val="22"/>
          <w:rtl/>
        </w:rPr>
        <w:t>وجود</w:t>
      </w:r>
      <w:r w:rsidRPr="000230CE">
        <w:rPr>
          <w:sz w:val="22"/>
          <w:szCs w:val="22"/>
          <w:rtl/>
        </w:rPr>
        <w:t xml:space="preserve"> </w:t>
      </w:r>
      <w:r w:rsidR="003D0545" w:rsidRPr="000230CE">
        <w:rPr>
          <w:sz w:val="22"/>
          <w:szCs w:val="22"/>
          <w:rtl/>
        </w:rPr>
        <w:t>دارد</w:t>
      </w:r>
      <w:r w:rsidRPr="000230CE">
        <w:rPr>
          <w:sz w:val="22"/>
          <w:szCs w:val="22"/>
          <w:rtl/>
        </w:rPr>
        <w:t xml:space="preserve"> </w:t>
      </w:r>
      <w:r w:rsidR="003D0545" w:rsidRPr="000230CE">
        <w:rPr>
          <w:sz w:val="22"/>
          <w:szCs w:val="22"/>
          <w:rtl/>
        </w:rPr>
        <w:t>و</w:t>
      </w:r>
      <w:r w:rsidRPr="000230CE">
        <w:rPr>
          <w:sz w:val="22"/>
          <w:szCs w:val="22"/>
          <w:rtl/>
        </w:rPr>
        <w:t xml:space="preserve"> </w:t>
      </w:r>
      <w:r w:rsidR="003D0545" w:rsidRPr="000230CE">
        <w:rPr>
          <w:sz w:val="22"/>
          <w:szCs w:val="22"/>
          <w:rtl/>
        </w:rPr>
        <w:t>آیا</w:t>
      </w:r>
      <w:r w:rsidRPr="000230CE">
        <w:rPr>
          <w:sz w:val="22"/>
          <w:szCs w:val="22"/>
          <w:rtl/>
        </w:rPr>
        <w:t xml:space="preserve"> </w:t>
      </w:r>
      <w:r w:rsidR="003D0545" w:rsidRPr="000230CE">
        <w:rPr>
          <w:sz w:val="22"/>
          <w:szCs w:val="22"/>
          <w:rtl/>
        </w:rPr>
        <w:t>به‌صورت</w:t>
      </w:r>
      <w:r w:rsidRPr="000230CE">
        <w:rPr>
          <w:sz w:val="22"/>
          <w:szCs w:val="22"/>
          <w:rtl/>
        </w:rPr>
        <w:t xml:space="preserve"> </w:t>
      </w:r>
      <w:r w:rsidR="003D0545" w:rsidRPr="000230CE">
        <w:rPr>
          <w:sz w:val="22"/>
          <w:szCs w:val="22"/>
          <w:rtl/>
        </w:rPr>
        <w:t>محلی</w:t>
      </w:r>
      <w:r w:rsidRPr="000230CE">
        <w:rPr>
          <w:sz w:val="22"/>
          <w:szCs w:val="22"/>
          <w:rtl/>
        </w:rPr>
        <w:t xml:space="preserve"> </w:t>
      </w:r>
      <w:r w:rsidR="003D0545" w:rsidRPr="000230CE">
        <w:rPr>
          <w:sz w:val="22"/>
          <w:szCs w:val="22"/>
          <w:rtl/>
        </w:rPr>
        <w:t>اجرا</w:t>
      </w:r>
      <w:r w:rsidRPr="000230CE">
        <w:rPr>
          <w:sz w:val="22"/>
          <w:szCs w:val="22"/>
          <w:rtl/>
        </w:rPr>
        <w:t xml:space="preserve"> </w:t>
      </w:r>
      <w:r w:rsidR="003D0545" w:rsidRPr="000230CE">
        <w:rPr>
          <w:sz w:val="22"/>
          <w:szCs w:val="22"/>
          <w:rtl/>
        </w:rPr>
        <w:t>می‌شود؟</w:t>
      </w:r>
    </w:p>
    <w:p w14:paraId="73325155" w14:textId="4377F5AF" w:rsidR="00FD49F0" w:rsidRPr="000230CE" w:rsidRDefault="00F94507" w:rsidP="00671C7A">
      <w:pPr>
        <w:pStyle w:val="ListParagraph"/>
        <w:numPr>
          <w:ilvl w:val="1"/>
          <w:numId w:val="33"/>
        </w:numPr>
        <w:tabs>
          <w:tab w:val="right" w:pos="450"/>
        </w:tabs>
        <w:ind w:left="0" w:firstLine="0"/>
        <w:jc w:val="left"/>
        <w:rPr>
          <w:sz w:val="22"/>
          <w:szCs w:val="22"/>
        </w:rPr>
      </w:pPr>
      <w:r w:rsidRPr="000230CE">
        <w:rPr>
          <w:sz w:val="22"/>
          <w:szCs w:val="22"/>
          <w:rtl/>
        </w:rPr>
        <w:t xml:space="preserve"> </w:t>
      </w:r>
      <w:r w:rsidR="003D0545" w:rsidRPr="000230CE">
        <w:rPr>
          <w:sz w:val="22"/>
          <w:szCs w:val="22"/>
          <w:rtl/>
        </w:rPr>
        <w:t>آیا</w:t>
      </w:r>
      <w:r w:rsidRPr="000230CE">
        <w:rPr>
          <w:sz w:val="22"/>
          <w:szCs w:val="22"/>
          <w:rtl/>
        </w:rPr>
        <w:t xml:space="preserve"> </w:t>
      </w:r>
      <w:r w:rsidR="003D0545" w:rsidRPr="000230CE">
        <w:rPr>
          <w:sz w:val="22"/>
          <w:szCs w:val="22"/>
          <w:rtl/>
        </w:rPr>
        <w:t>تأسیسات</w:t>
      </w:r>
      <w:r w:rsidRPr="000230CE">
        <w:rPr>
          <w:sz w:val="22"/>
          <w:szCs w:val="22"/>
          <w:rtl/>
        </w:rPr>
        <w:t xml:space="preserve"> </w:t>
      </w:r>
      <w:r w:rsidR="003D0545" w:rsidRPr="000230CE">
        <w:rPr>
          <w:sz w:val="22"/>
          <w:szCs w:val="22"/>
          <w:rtl/>
        </w:rPr>
        <w:t>تجهیزات</w:t>
      </w:r>
      <w:r w:rsidRPr="000230CE">
        <w:rPr>
          <w:sz w:val="22"/>
          <w:szCs w:val="22"/>
          <w:rtl/>
        </w:rPr>
        <w:t xml:space="preserve"> </w:t>
      </w:r>
      <w:r w:rsidR="003D0545" w:rsidRPr="000230CE">
        <w:rPr>
          <w:sz w:val="22"/>
          <w:szCs w:val="22"/>
          <w:rtl/>
        </w:rPr>
        <w:t>حفاظت</w:t>
      </w:r>
      <w:r w:rsidRPr="000230CE">
        <w:rPr>
          <w:sz w:val="22"/>
          <w:szCs w:val="22"/>
          <w:rtl/>
        </w:rPr>
        <w:t xml:space="preserve"> </w:t>
      </w:r>
      <w:r w:rsidR="003D0545" w:rsidRPr="000230CE">
        <w:rPr>
          <w:sz w:val="22"/>
          <w:szCs w:val="22"/>
          <w:rtl/>
        </w:rPr>
        <w:t>فردی</w:t>
      </w:r>
      <w:r w:rsidRPr="000230CE">
        <w:rPr>
          <w:sz w:val="22"/>
          <w:szCs w:val="22"/>
          <w:rtl/>
        </w:rPr>
        <w:t xml:space="preserve"> </w:t>
      </w:r>
      <w:r w:rsidR="003D0545" w:rsidRPr="000230CE">
        <w:rPr>
          <w:sz w:val="22"/>
          <w:szCs w:val="22"/>
        </w:rPr>
        <w:t>(PPE)</w:t>
      </w:r>
      <w:r w:rsidRPr="000230CE">
        <w:rPr>
          <w:sz w:val="22"/>
          <w:szCs w:val="22"/>
          <w:rtl/>
        </w:rPr>
        <w:t xml:space="preserve"> </w:t>
      </w:r>
      <w:r w:rsidR="003D0545" w:rsidRPr="000230CE">
        <w:rPr>
          <w:sz w:val="22"/>
          <w:szCs w:val="22"/>
          <w:rtl/>
        </w:rPr>
        <w:t>کافی</w:t>
      </w:r>
      <w:r w:rsidRPr="000230CE">
        <w:rPr>
          <w:sz w:val="22"/>
          <w:szCs w:val="22"/>
          <w:rtl/>
        </w:rPr>
        <w:t xml:space="preserve"> </w:t>
      </w:r>
      <w:r w:rsidR="003D0545" w:rsidRPr="000230CE">
        <w:rPr>
          <w:sz w:val="22"/>
          <w:szCs w:val="22"/>
          <w:rtl/>
        </w:rPr>
        <w:t>بر</w:t>
      </w:r>
      <w:r w:rsidRPr="000230CE">
        <w:rPr>
          <w:sz w:val="22"/>
          <w:szCs w:val="22"/>
          <w:rtl/>
        </w:rPr>
        <w:t xml:space="preserve"> </w:t>
      </w:r>
      <w:r w:rsidR="003D0545" w:rsidRPr="000230CE">
        <w:rPr>
          <w:sz w:val="22"/>
          <w:szCs w:val="22"/>
          <w:rtl/>
        </w:rPr>
        <w:t>اساس</w:t>
      </w:r>
      <w:r w:rsidRPr="000230CE">
        <w:rPr>
          <w:sz w:val="22"/>
          <w:szCs w:val="22"/>
          <w:rtl/>
        </w:rPr>
        <w:t xml:space="preserve"> </w:t>
      </w:r>
      <w:r w:rsidR="003D0545" w:rsidRPr="000230CE">
        <w:rPr>
          <w:sz w:val="22"/>
          <w:szCs w:val="22"/>
          <w:rtl/>
        </w:rPr>
        <w:t>ارزیابی</w:t>
      </w:r>
      <w:r w:rsidRPr="000230CE">
        <w:rPr>
          <w:sz w:val="22"/>
          <w:szCs w:val="22"/>
          <w:rtl/>
        </w:rPr>
        <w:t xml:space="preserve"> </w:t>
      </w:r>
      <w:r w:rsidR="003D0545" w:rsidRPr="000230CE">
        <w:rPr>
          <w:sz w:val="22"/>
          <w:szCs w:val="22"/>
          <w:rtl/>
        </w:rPr>
        <w:t>ریسک</w:t>
      </w:r>
      <w:r w:rsidRPr="000230CE">
        <w:rPr>
          <w:sz w:val="22"/>
          <w:szCs w:val="22"/>
          <w:rtl/>
        </w:rPr>
        <w:t xml:space="preserve"> </w:t>
      </w:r>
      <w:r w:rsidR="003D0545" w:rsidRPr="000230CE">
        <w:rPr>
          <w:sz w:val="22"/>
          <w:szCs w:val="22"/>
          <w:rtl/>
        </w:rPr>
        <w:t>محلی</w:t>
      </w:r>
      <w:r w:rsidRPr="000230CE">
        <w:rPr>
          <w:sz w:val="22"/>
          <w:szCs w:val="22"/>
          <w:rtl/>
        </w:rPr>
        <w:t xml:space="preserve"> </w:t>
      </w:r>
      <w:r w:rsidR="003D0545" w:rsidRPr="000230CE">
        <w:rPr>
          <w:sz w:val="22"/>
          <w:szCs w:val="22"/>
          <w:rtl/>
        </w:rPr>
        <w:t>دارد؟</w:t>
      </w:r>
    </w:p>
    <w:p w14:paraId="6C672A27" w14:textId="3F4538C2" w:rsidR="00FD49F0" w:rsidRPr="000230CE" w:rsidRDefault="00F94507" w:rsidP="009B00EC">
      <w:pPr>
        <w:pStyle w:val="ListParagraph"/>
        <w:numPr>
          <w:ilvl w:val="1"/>
          <w:numId w:val="33"/>
        </w:numPr>
        <w:tabs>
          <w:tab w:val="right" w:pos="450"/>
        </w:tabs>
        <w:ind w:left="0" w:firstLine="0"/>
        <w:jc w:val="left"/>
        <w:rPr>
          <w:sz w:val="22"/>
          <w:szCs w:val="22"/>
        </w:rPr>
      </w:pPr>
      <w:r w:rsidRPr="000230CE">
        <w:rPr>
          <w:sz w:val="22"/>
          <w:szCs w:val="22"/>
          <w:rtl/>
        </w:rPr>
        <w:t xml:space="preserve"> </w:t>
      </w:r>
      <w:r w:rsidR="003D0545" w:rsidRPr="000230CE">
        <w:rPr>
          <w:sz w:val="22"/>
          <w:szCs w:val="22"/>
          <w:rtl/>
        </w:rPr>
        <w:t>آیا</w:t>
      </w:r>
      <w:r w:rsidRPr="000230CE">
        <w:rPr>
          <w:sz w:val="22"/>
          <w:szCs w:val="22"/>
          <w:rtl/>
        </w:rPr>
        <w:t xml:space="preserve"> </w:t>
      </w:r>
      <w:r w:rsidR="003D0545" w:rsidRPr="000230CE">
        <w:rPr>
          <w:sz w:val="22"/>
          <w:szCs w:val="22"/>
          <w:rtl/>
        </w:rPr>
        <w:t>چارچوبی</w:t>
      </w:r>
      <w:r w:rsidRPr="000230CE">
        <w:rPr>
          <w:sz w:val="22"/>
          <w:szCs w:val="22"/>
          <w:rtl/>
        </w:rPr>
        <w:t xml:space="preserve"> </w:t>
      </w:r>
      <w:r w:rsidR="003D0545" w:rsidRPr="000230CE">
        <w:rPr>
          <w:sz w:val="22"/>
          <w:szCs w:val="22"/>
          <w:rtl/>
        </w:rPr>
        <w:t>برای</w:t>
      </w:r>
      <w:r w:rsidRPr="000230CE">
        <w:rPr>
          <w:sz w:val="22"/>
          <w:szCs w:val="22"/>
          <w:rtl/>
        </w:rPr>
        <w:t xml:space="preserve"> </w:t>
      </w:r>
      <w:r w:rsidR="003D0545" w:rsidRPr="000230CE">
        <w:rPr>
          <w:sz w:val="22"/>
          <w:szCs w:val="22"/>
          <w:rtl/>
        </w:rPr>
        <w:t>مستندسازی</w:t>
      </w:r>
      <w:r w:rsidR="00452159" w:rsidRPr="000230CE">
        <w:rPr>
          <w:sz w:val="22"/>
          <w:szCs w:val="22"/>
          <w:rtl/>
        </w:rPr>
        <w:t xml:space="preserve">، </w:t>
      </w:r>
      <w:r w:rsidR="003D0545" w:rsidRPr="000230CE">
        <w:rPr>
          <w:sz w:val="22"/>
          <w:szCs w:val="22"/>
          <w:rtl/>
        </w:rPr>
        <w:t>گزارش</w:t>
      </w:r>
      <w:r w:rsidR="009B00EC" w:rsidRPr="000230CE">
        <w:rPr>
          <w:sz w:val="22"/>
          <w:szCs w:val="22"/>
          <w:rtl/>
        </w:rPr>
        <w:softHyphen/>
      </w:r>
      <w:r w:rsidR="00A854E8" w:rsidRPr="000230CE">
        <w:rPr>
          <w:rFonts w:hint="cs"/>
          <w:sz w:val="22"/>
          <w:szCs w:val="22"/>
          <w:rtl/>
        </w:rPr>
        <w:t>دهی</w:t>
      </w:r>
      <w:r w:rsidR="00452159" w:rsidRPr="000230CE">
        <w:rPr>
          <w:sz w:val="22"/>
          <w:szCs w:val="22"/>
          <w:rtl/>
        </w:rPr>
        <w:t xml:space="preserve">، </w:t>
      </w:r>
      <w:r w:rsidR="003D0545" w:rsidRPr="000230CE">
        <w:rPr>
          <w:sz w:val="22"/>
          <w:szCs w:val="22"/>
          <w:rtl/>
        </w:rPr>
        <w:t>بررسی</w:t>
      </w:r>
      <w:r w:rsidRPr="000230CE">
        <w:rPr>
          <w:sz w:val="22"/>
          <w:szCs w:val="22"/>
          <w:rtl/>
        </w:rPr>
        <w:t xml:space="preserve"> </w:t>
      </w:r>
      <w:r w:rsidR="003D0545" w:rsidRPr="000230CE">
        <w:rPr>
          <w:sz w:val="22"/>
          <w:szCs w:val="22"/>
          <w:rtl/>
        </w:rPr>
        <w:t>و</w:t>
      </w:r>
      <w:r w:rsidRPr="000230CE">
        <w:rPr>
          <w:sz w:val="22"/>
          <w:szCs w:val="22"/>
          <w:rtl/>
        </w:rPr>
        <w:t xml:space="preserve"> </w:t>
      </w:r>
      <w:r w:rsidR="003D0545" w:rsidRPr="000230CE">
        <w:rPr>
          <w:sz w:val="22"/>
          <w:szCs w:val="22"/>
          <w:rtl/>
        </w:rPr>
        <w:t>رسیدگی</w:t>
      </w:r>
      <w:r w:rsidRPr="000230CE">
        <w:rPr>
          <w:sz w:val="22"/>
          <w:szCs w:val="22"/>
          <w:rtl/>
        </w:rPr>
        <w:t xml:space="preserve"> </w:t>
      </w:r>
      <w:r w:rsidR="003D0545" w:rsidRPr="000230CE">
        <w:rPr>
          <w:sz w:val="22"/>
          <w:szCs w:val="22"/>
          <w:rtl/>
        </w:rPr>
        <w:t>به</w:t>
      </w:r>
      <w:r w:rsidRPr="000230CE">
        <w:rPr>
          <w:sz w:val="22"/>
          <w:szCs w:val="22"/>
          <w:rtl/>
        </w:rPr>
        <w:t xml:space="preserve"> </w:t>
      </w:r>
      <w:r w:rsidR="003D0545" w:rsidRPr="000230CE">
        <w:rPr>
          <w:sz w:val="22"/>
          <w:szCs w:val="22"/>
          <w:rtl/>
        </w:rPr>
        <w:t>حوادث</w:t>
      </w:r>
      <w:r w:rsidRPr="000230CE">
        <w:rPr>
          <w:sz w:val="22"/>
          <w:szCs w:val="22"/>
          <w:rtl/>
        </w:rPr>
        <w:t xml:space="preserve"> </w:t>
      </w:r>
      <w:r w:rsidR="00FD49F0" w:rsidRPr="000230CE">
        <w:rPr>
          <w:sz w:val="22"/>
          <w:szCs w:val="22"/>
          <w:rtl/>
        </w:rPr>
        <w:t>در</w:t>
      </w:r>
      <w:r w:rsidRPr="000230CE">
        <w:rPr>
          <w:sz w:val="22"/>
          <w:szCs w:val="22"/>
          <w:rtl/>
        </w:rPr>
        <w:t xml:space="preserve"> </w:t>
      </w:r>
      <w:r w:rsidR="00FD49F0" w:rsidRPr="000230CE">
        <w:rPr>
          <w:sz w:val="22"/>
          <w:szCs w:val="22"/>
          <w:rtl/>
        </w:rPr>
        <w:t>سطح</w:t>
      </w:r>
      <w:r w:rsidRPr="000230CE">
        <w:rPr>
          <w:sz w:val="22"/>
          <w:szCs w:val="22"/>
          <w:rtl/>
        </w:rPr>
        <w:t xml:space="preserve"> </w:t>
      </w:r>
      <w:r w:rsidR="00FD49F0" w:rsidRPr="000230CE">
        <w:rPr>
          <w:sz w:val="22"/>
          <w:szCs w:val="22"/>
          <w:rtl/>
        </w:rPr>
        <w:t>تأسیسات</w:t>
      </w:r>
      <w:r w:rsidRPr="000230CE">
        <w:rPr>
          <w:sz w:val="22"/>
          <w:szCs w:val="22"/>
          <w:rtl/>
        </w:rPr>
        <w:t xml:space="preserve"> </w:t>
      </w:r>
      <w:r w:rsidR="00FD49F0" w:rsidRPr="000230CE">
        <w:rPr>
          <w:sz w:val="22"/>
          <w:szCs w:val="22"/>
          <w:rtl/>
        </w:rPr>
        <w:t>و</w:t>
      </w:r>
      <w:r w:rsidRPr="000230CE">
        <w:rPr>
          <w:sz w:val="22"/>
          <w:szCs w:val="22"/>
          <w:rtl/>
        </w:rPr>
        <w:t xml:space="preserve"> </w:t>
      </w:r>
      <w:r w:rsidR="00FD49F0" w:rsidRPr="000230CE">
        <w:rPr>
          <w:sz w:val="22"/>
          <w:szCs w:val="22"/>
          <w:rtl/>
        </w:rPr>
        <w:t>ملی</w:t>
      </w:r>
      <w:r w:rsidRPr="000230CE">
        <w:rPr>
          <w:sz w:val="22"/>
          <w:szCs w:val="22"/>
          <w:rtl/>
        </w:rPr>
        <w:t xml:space="preserve"> </w:t>
      </w:r>
      <w:r w:rsidR="00FD49F0" w:rsidRPr="000230CE">
        <w:rPr>
          <w:sz w:val="22"/>
          <w:szCs w:val="22"/>
          <w:rtl/>
        </w:rPr>
        <w:t>وجود</w:t>
      </w:r>
      <w:r w:rsidRPr="000230CE">
        <w:rPr>
          <w:sz w:val="22"/>
          <w:szCs w:val="22"/>
          <w:rtl/>
        </w:rPr>
        <w:t xml:space="preserve"> </w:t>
      </w:r>
      <w:r w:rsidR="00FD49F0" w:rsidRPr="000230CE">
        <w:rPr>
          <w:sz w:val="22"/>
          <w:szCs w:val="22"/>
          <w:rtl/>
        </w:rPr>
        <w:t>دارد</w:t>
      </w:r>
      <w:r w:rsidR="009B00EC" w:rsidRPr="000230CE">
        <w:rPr>
          <w:rFonts w:hint="cs"/>
          <w:sz w:val="22"/>
          <w:szCs w:val="22"/>
          <w:rtl/>
        </w:rPr>
        <w:t>؟</w:t>
      </w:r>
    </w:p>
    <w:p w14:paraId="4CC9192C" w14:textId="77777777" w:rsidR="00FD49F0" w:rsidRPr="000230CE" w:rsidRDefault="00F94507" w:rsidP="00671C7A">
      <w:pPr>
        <w:pStyle w:val="ListParagraph"/>
        <w:numPr>
          <w:ilvl w:val="1"/>
          <w:numId w:val="33"/>
        </w:numPr>
        <w:tabs>
          <w:tab w:val="right" w:pos="450"/>
        </w:tabs>
        <w:ind w:left="0" w:firstLine="0"/>
        <w:jc w:val="left"/>
        <w:rPr>
          <w:sz w:val="22"/>
          <w:szCs w:val="22"/>
        </w:rPr>
      </w:pPr>
      <w:r w:rsidRPr="000230CE">
        <w:rPr>
          <w:sz w:val="22"/>
          <w:szCs w:val="22"/>
          <w:rtl/>
        </w:rPr>
        <w:t xml:space="preserve"> </w:t>
      </w:r>
      <w:r w:rsidR="003D0545" w:rsidRPr="000230CE">
        <w:rPr>
          <w:sz w:val="22"/>
          <w:szCs w:val="22"/>
          <w:rtl/>
        </w:rPr>
        <w:t>آیا</w:t>
      </w:r>
      <w:r w:rsidRPr="000230CE">
        <w:rPr>
          <w:sz w:val="22"/>
          <w:szCs w:val="22"/>
          <w:rtl/>
        </w:rPr>
        <w:t xml:space="preserve"> </w:t>
      </w:r>
      <w:r w:rsidR="003D0545" w:rsidRPr="000230CE">
        <w:rPr>
          <w:sz w:val="22"/>
          <w:szCs w:val="22"/>
          <w:rtl/>
        </w:rPr>
        <w:t>مقررا</w:t>
      </w:r>
      <w:r w:rsidR="00A4338A" w:rsidRPr="000230CE">
        <w:rPr>
          <w:sz w:val="22"/>
          <w:szCs w:val="22"/>
          <w:rtl/>
        </w:rPr>
        <w:t>ت</w:t>
      </w:r>
      <w:r w:rsidRPr="000230CE">
        <w:rPr>
          <w:sz w:val="22"/>
          <w:szCs w:val="22"/>
          <w:rtl/>
        </w:rPr>
        <w:t xml:space="preserve"> </w:t>
      </w:r>
      <w:r w:rsidR="00A4338A" w:rsidRPr="000230CE">
        <w:rPr>
          <w:sz w:val="22"/>
          <w:szCs w:val="22"/>
          <w:rtl/>
        </w:rPr>
        <w:t>ملی</w:t>
      </w:r>
      <w:r w:rsidRPr="000230CE">
        <w:rPr>
          <w:sz w:val="22"/>
          <w:szCs w:val="22"/>
          <w:rtl/>
        </w:rPr>
        <w:t xml:space="preserve"> </w:t>
      </w:r>
      <w:r w:rsidR="00A4338A" w:rsidRPr="000230CE">
        <w:rPr>
          <w:sz w:val="22"/>
          <w:szCs w:val="22"/>
          <w:rtl/>
        </w:rPr>
        <w:t>به‌روز</w:t>
      </w:r>
      <w:r w:rsidRPr="000230CE">
        <w:rPr>
          <w:sz w:val="22"/>
          <w:szCs w:val="22"/>
          <w:rtl/>
        </w:rPr>
        <w:t xml:space="preserve"> </w:t>
      </w:r>
      <w:r w:rsidR="00A4338A" w:rsidRPr="000230CE">
        <w:rPr>
          <w:sz w:val="22"/>
          <w:szCs w:val="22"/>
          <w:rtl/>
        </w:rPr>
        <w:t>برای</w:t>
      </w:r>
      <w:r w:rsidRPr="000230CE">
        <w:rPr>
          <w:sz w:val="22"/>
          <w:szCs w:val="22"/>
          <w:rtl/>
        </w:rPr>
        <w:t xml:space="preserve"> </w:t>
      </w:r>
      <w:r w:rsidR="00A4338A" w:rsidRPr="000230CE">
        <w:rPr>
          <w:sz w:val="22"/>
          <w:szCs w:val="22"/>
          <w:rtl/>
        </w:rPr>
        <w:t>حمل</w:t>
      </w:r>
      <w:r w:rsidRPr="000230CE">
        <w:rPr>
          <w:sz w:val="22"/>
          <w:szCs w:val="22"/>
          <w:rtl/>
        </w:rPr>
        <w:t xml:space="preserve"> </w:t>
      </w:r>
      <w:r w:rsidR="00A4338A" w:rsidRPr="000230CE">
        <w:rPr>
          <w:sz w:val="22"/>
          <w:szCs w:val="22"/>
          <w:rtl/>
        </w:rPr>
        <w:t>مواد</w:t>
      </w:r>
      <w:r w:rsidRPr="000230CE">
        <w:rPr>
          <w:sz w:val="22"/>
          <w:szCs w:val="22"/>
          <w:rtl/>
        </w:rPr>
        <w:t xml:space="preserve"> </w:t>
      </w:r>
      <w:r w:rsidR="00A4338A" w:rsidRPr="000230CE">
        <w:rPr>
          <w:sz w:val="22"/>
          <w:szCs w:val="22"/>
          <w:rtl/>
        </w:rPr>
        <w:t>عفو</w:t>
      </w:r>
      <w:r w:rsidR="002C7550" w:rsidRPr="000230CE">
        <w:rPr>
          <w:rFonts w:hint="cs"/>
          <w:sz w:val="22"/>
          <w:szCs w:val="22"/>
          <w:rtl/>
        </w:rPr>
        <w:t>نی</w:t>
      </w:r>
      <w:r w:rsidRPr="000230CE">
        <w:rPr>
          <w:rFonts w:hint="cs"/>
          <w:sz w:val="22"/>
          <w:szCs w:val="22"/>
          <w:rtl/>
        </w:rPr>
        <w:t xml:space="preserve"> </w:t>
      </w:r>
      <w:r w:rsidR="002C7550" w:rsidRPr="000230CE">
        <w:rPr>
          <w:rFonts w:hint="cs"/>
          <w:sz w:val="22"/>
          <w:szCs w:val="22"/>
          <w:rtl/>
        </w:rPr>
        <w:t>(</w:t>
      </w:r>
      <w:r w:rsidR="003D0545" w:rsidRPr="000230CE">
        <w:rPr>
          <w:sz w:val="22"/>
          <w:szCs w:val="22"/>
          <w:rtl/>
        </w:rPr>
        <w:t>رده‌های</w:t>
      </w:r>
      <w:r w:rsidRPr="000230CE">
        <w:rPr>
          <w:sz w:val="22"/>
          <w:szCs w:val="22"/>
          <w:rtl/>
        </w:rPr>
        <w:t xml:space="preserve"> </w:t>
      </w:r>
      <w:r w:rsidR="003D0545" w:rsidRPr="000230CE">
        <w:rPr>
          <w:sz w:val="22"/>
          <w:szCs w:val="22"/>
        </w:rPr>
        <w:t>A</w:t>
      </w:r>
      <w:r w:rsidRPr="000230CE">
        <w:rPr>
          <w:sz w:val="22"/>
          <w:szCs w:val="22"/>
          <w:rtl/>
        </w:rPr>
        <w:t xml:space="preserve"> </w:t>
      </w:r>
      <w:r w:rsidR="002C7550" w:rsidRPr="000230CE">
        <w:rPr>
          <w:rFonts w:hint="cs"/>
          <w:sz w:val="22"/>
          <w:szCs w:val="22"/>
          <w:rtl/>
        </w:rPr>
        <w:t>و</w:t>
      </w:r>
      <w:r w:rsidR="003D0545" w:rsidRPr="000230CE">
        <w:rPr>
          <w:sz w:val="22"/>
          <w:szCs w:val="22"/>
        </w:rPr>
        <w:t>B</w:t>
      </w:r>
      <w:r w:rsidR="002C7550" w:rsidRPr="000230CE">
        <w:rPr>
          <w:rFonts w:hint="cs"/>
          <w:sz w:val="22"/>
          <w:szCs w:val="22"/>
          <w:rtl/>
        </w:rPr>
        <w:t>)</w:t>
      </w:r>
      <w:r w:rsidRPr="000230CE">
        <w:rPr>
          <w:sz w:val="22"/>
          <w:szCs w:val="22"/>
          <w:rtl/>
        </w:rPr>
        <w:t xml:space="preserve"> </w:t>
      </w:r>
      <w:r w:rsidR="003D0545" w:rsidRPr="000230CE">
        <w:rPr>
          <w:sz w:val="22"/>
          <w:szCs w:val="22"/>
          <w:rtl/>
        </w:rPr>
        <w:t>وجود</w:t>
      </w:r>
      <w:r w:rsidRPr="000230CE">
        <w:rPr>
          <w:sz w:val="22"/>
          <w:szCs w:val="22"/>
          <w:rtl/>
        </w:rPr>
        <w:t xml:space="preserve"> </w:t>
      </w:r>
      <w:r w:rsidR="003D0545" w:rsidRPr="000230CE">
        <w:rPr>
          <w:sz w:val="22"/>
          <w:szCs w:val="22"/>
          <w:rtl/>
        </w:rPr>
        <w:t>دارد؟</w:t>
      </w:r>
    </w:p>
    <w:p w14:paraId="59D78254" w14:textId="57AA2893" w:rsidR="00FD49F0" w:rsidRPr="000230CE" w:rsidRDefault="003D0545" w:rsidP="009B00EC">
      <w:pPr>
        <w:pStyle w:val="ListParagraph"/>
        <w:numPr>
          <w:ilvl w:val="0"/>
          <w:numId w:val="113"/>
        </w:numPr>
        <w:tabs>
          <w:tab w:val="right" w:pos="450"/>
        </w:tabs>
        <w:ind w:left="0" w:firstLine="0"/>
        <w:jc w:val="left"/>
        <w:rPr>
          <w:sz w:val="22"/>
          <w:szCs w:val="22"/>
        </w:rPr>
      </w:pPr>
      <w:r w:rsidRPr="000230CE">
        <w:rPr>
          <w:sz w:val="22"/>
          <w:szCs w:val="22"/>
          <w:rtl/>
        </w:rPr>
        <w:t>در</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وجود</w:t>
      </w:r>
      <w:r w:rsidR="00452159" w:rsidRPr="000230CE">
        <w:rPr>
          <w:sz w:val="22"/>
          <w:szCs w:val="22"/>
          <w:rtl/>
        </w:rPr>
        <w:t xml:space="preserve">، </w:t>
      </w:r>
      <w:r w:rsidR="00A854E8" w:rsidRPr="000230CE">
        <w:rPr>
          <w:rFonts w:hint="cs"/>
          <w:sz w:val="22"/>
          <w:szCs w:val="22"/>
          <w:rtl/>
        </w:rPr>
        <w:t>آیا حمل و نقل و جابه</w:t>
      </w:r>
      <w:r w:rsidR="009B00EC" w:rsidRPr="000230CE">
        <w:rPr>
          <w:sz w:val="22"/>
          <w:szCs w:val="22"/>
          <w:rtl/>
        </w:rPr>
        <w:softHyphen/>
      </w:r>
      <w:r w:rsidR="00A854E8" w:rsidRPr="000230CE">
        <w:rPr>
          <w:rFonts w:hint="cs"/>
          <w:sz w:val="22"/>
          <w:szCs w:val="22"/>
          <w:rtl/>
        </w:rPr>
        <w:t>جایی مواد عفونی طبق پروتکل انجام می</w:t>
      </w:r>
      <w:r w:rsidR="009B00EC" w:rsidRPr="000230CE">
        <w:rPr>
          <w:sz w:val="22"/>
          <w:szCs w:val="22"/>
          <w:rtl/>
        </w:rPr>
        <w:softHyphen/>
      </w:r>
      <w:r w:rsidR="00A854E8" w:rsidRPr="000230CE">
        <w:rPr>
          <w:rFonts w:hint="cs"/>
          <w:sz w:val="22"/>
          <w:szCs w:val="22"/>
          <w:rtl/>
        </w:rPr>
        <w:t xml:space="preserve">شود؟ </w:t>
      </w:r>
    </w:p>
    <w:p w14:paraId="3BAFA616" w14:textId="466935CF" w:rsidR="00FD49F0" w:rsidRPr="000230CE" w:rsidRDefault="003D0545" w:rsidP="00671C7A">
      <w:pPr>
        <w:pStyle w:val="ListParagraph"/>
        <w:numPr>
          <w:ilvl w:val="0"/>
          <w:numId w:val="113"/>
        </w:numPr>
        <w:tabs>
          <w:tab w:val="right" w:pos="450"/>
        </w:tabs>
        <w:ind w:left="0" w:firstLine="0"/>
        <w:jc w:val="left"/>
        <w:rPr>
          <w:sz w:val="22"/>
          <w:szCs w:val="22"/>
        </w:rPr>
      </w:pPr>
      <w:r w:rsidRPr="000230CE">
        <w:rPr>
          <w:sz w:val="22"/>
          <w:szCs w:val="22"/>
          <w:rtl/>
        </w:rPr>
        <w:t>آیا</w:t>
      </w:r>
      <w:r w:rsidR="00F94507" w:rsidRPr="000230CE">
        <w:rPr>
          <w:sz w:val="22"/>
          <w:szCs w:val="22"/>
          <w:rtl/>
        </w:rPr>
        <w:t xml:space="preserve"> </w:t>
      </w:r>
      <w:r w:rsidRPr="000230CE">
        <w:rPr>
          <w:sz w:val="22"/>
          <w:szCs w:val="22"/>
          <w:rtl/>
        </w:rPr>
        <w:t>مسئولان</w:t>
      </w:r>
      <w:r w:rsidR="00F94507" w:rsidRPr="000230CE">
        <w:rPr>
          <w:sz w:val="22"/>
          <w:szCs w:val="22"/>
          <w:rtl/>
        </w:rPr>
        <w:t xml:space="preserve"> </w:t>
      </w:r>
      <w:r w:rsidRPr="000230CE">
        <w:rPr>
          <w:sz w:val="22"/>
          <w:szCs w:val="22"/>
          <w:rtl/>
        </w:rPr>
        <w:t>حمل</w:t>
      </w:r>
      <w:r w:rsidR="00F94507" w:rsidRPr="000230CE">
        <w:rPr>
          <w:sz w:val="22"/>
          <w:szCs w:val="22"/>
          <w:rtl/>
        </w:rPr>
        <w:t xml:space="preserve"> </w:t>
      </w:r>
      <w:r w:rsidRPr="000230CE">
        <w:rPr>
          <w:sz w:val="22"/>
          <w:szCs w:val="22"/>
          <w:rtl/>
        </w:rPr>
        <w:t>نمونه‌ها</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00A854E8" w:rsidRPr="000230CE">
        <w:rPr>
          <w:rFonts w:hint="cs"/>
          <w:sz w:val="22"/>
          <w:szCs w:val="22"/>
          <w:rtl/>
        </w:rPr>
        <w:t xml:space="preserve">برنامه </w:t>
      </w:r>
      <w:r w:rsidRPr="000230CE">
        <w:rPr>
          <w:sz w:val="22"/>
          <w:szCs w:val="22"/>
          <w:rtl/>
        </w:rPr>
        <w:t>آموزش</w:t>
      </w:r>
      <w:r w:rsidR="00A854E8" w:rsidRPr="000230CE">
        <w:rPr>
          <w:rFonts w:hint="cs"/>
          <w:sz w:val="22"/>
          <w:szCs w:val="22"/>
          <w:rtl/>
        </w:rPr>
        <w:t>ی</w:t>
      </w:r>
      <w:r w:rsidR="00F94507" w:rsidRPr="000230CE">
        <w:rPr>
          <w:sz w:val="22"/>
          <w:szCs w:val="22"/>
          <w:rtl/>
        </w:rPr>
        <w:t xml:space="preserve"> </w:t>
      </w:r>
      <w:r w:rsidRPr="000230CE">
        <w:rPr>
          <w:sz w:val="22"/>
          <w:szCs w:val="22"/>
          <w:rtl/>
        </w:rPr>
        <w:t>حمل</w:t>
      </w:r>
      <w:r w:rsidR="00F94507" w:rsidRPr="000230CE">
        <w:rPr>
          <w:sz w:val="22"/>
          <w:szCs w:val="22"/>
          <w:rtl/>
        </w:rPr>
        <w:t xml:space="preserve"> </w:t>
      </w:r>
      <w:r w:rsidRPr="000230CE">
        <w:rPr>
          <w:sz w:val="22"/>
          <w:szCs w:val="22"/>
          <w:rtl/>
        </w:rPr>
        <w:t>مواد</w:t>
      </w:r>
      <w:r w:rsidR="00F94507" w:rsidRPr="000230CE">
        <w:rPr>
          <w:sz w:val="22"/>
          <w:szCs w:val="22"/>
          <w:rtl/>
        </w:rPr>
        <w:t xml:space="preserve"> </w:t>
      </w:r>
      <w:r w:rsidRPr="000230CE">
        <w:rPr>
          <w:sz w:val="22"/>
          <w:szCs w:val="22"/>
          <w:rtl/>
        </w:rPr>
        <w:t>عفونی</w:t>
      </w:r>
      <w:r w:rsidR="00F94507" w:rsidRPr="000230CE">
        <w:rPr>
          <w:sz w:val="22"/>
          <w:szCs w:val="22"/>
          <w:rtl/>
        </w:rPr>
        <w:t xml:space="preserve"> </w:t>
      </w:r>
      <w:r w:rsidRPr="000230CE">
        <w:rPr>
          <w:sz w:val="22"/>
          <w:szCs w:val="22"/>
          <w:rtl/>
        </w:rPr>
        <w:t>دسترسی</w:t>
      </w:r>
      <w:r w:rsidR="00F94507" w:rsidRPr="000230CE">
        <w:rPr>
          <w:sz w:val="22"/>
          <w:szCs w:val="22"/>
          <w:rtl/>
        </w:rPr>
        <w:t xml:space="preserve"> </w:t>
      </w:r>
      <w:r w:rsidRPr="000230CE">
        <w:rPr>
          <w:sz w:val="22"/>
          <w:szCs w:val="22"/>
          <w:rtl/>
        </w:rPr>
        <w:t>دارند؟</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آموزش‌ها</w:t>
      </w:r>
      <w:r w:rsidR="00F94507" w:rsidRPr="000230CE">
        <w:rPr>
          <w:sz w:val="22"/>
          <w:szCs w:val="22"/>
          <w:rtl/>
        </w:rPr>
        <w:t xml:space="preserve"> </w:t>
      </w:r>
      <w:r w:rsidRPr="000230CE">
        <w:rPr>
          <w:sz w:val="22"/>
          <w:szCs w:val="22"/>
          <w:rtl/>
        </w:rPr>
        <w:t>مطابق</w:t>
      </w:r>
      <w:r w:rsidR="00F94507" w:rsidRPr="000230CE">
        <w:rPr>
          <w:sz w:val="22"/>
          <w:szCs w:val="22"/>
          <w:rtl/>
        </w:rPr>
        <w:t xml:space="preserve"> </w:t>
      </w:r>
      <w:r w:rsidRPr="000230CE">
        <w:rPr>
          <w:sz w:val="22"/>
          <w:szCs w:val="22"/>
          <w:rtl/>
        </w:rPr>
        <w:t>مقررات</w:t>
      </w:r>
      <w:r w:rsidR="00F94507" w:rsidRPr="000230CE">
        <w:rPr>
          <w:sz w:val="22"/>
          <w:szCs w:val="22"/>
          <w:rtl/>
        </w:rPr>
        <w:t xml:space="preserve"> </w:t>
      </w:r>
      <w:r w:rsidRPr="000230CE">
        <w:rPr>
          <w:sz w:val="22"/>
          <w:szCs w:val="22"/>
          <w:rtl/>
        </w:rPr>
        <w:t>سازمان</w:t>
      </w:r>
      <w:r w:rsidR="00F94507" w:rsidRPr="000230CE">
        <w:rPr>
          <w:sz w:val="22"/>
          <w:szCs w:val="22"/>
          <w:rtl/>
        </w:rPr>
        <w:t xml:space="preserve"> </w:t>
      </w:r>
      <w:r w:rsidRPr="000230CE">
        <w:rPr>
          <w:sz w:val="22"/>
          <w:szCs w:val="22"/>
          <w:rtl/>
        </w:rPr>
        <w:t>ملل</w:t>
      </w:r>
      <w:r w:rsidR="00F94507" w:rsidRPr="000230CE">
        <w:rPr>
          <w:sz w:val="22"/>
          <w:szCs w:val="22"/>
          <w:rtl/>
        </w:rPr>
        <w:t xml:space="preserve"> </w:t>
      </w:r>
      <w:r w:rsidRPr="000230CE">
        <w:rPr>
          <w:sz w:val="22"/>
          <w:szCs w:val="22"/>
          <w:rtl/>
        </w:rPr>
        <w:t>است؟</w:t>
      </w:r>
    </w:p>
    <w:p w14:paraId="5C835E1A" w14:textId="6F354D9C" w:rsidR="00FD49F0" w:rsidRPr="000230CE" w:rsidRDefault="00F94507" w:rsidP="009B00EC">
      <w:pPr>
        <w:pStyle w:val="ListParagraph"/>
        <w:numPr>
          <w:ilvl w:val="1"/>
          <w:numId w:val="33"/>
        </w:numPr>
        <w:tabs>
          <w:tab w:val="right" w:pos="450"/>
        </w:tabs>
        <w:ind w:left="0" w:firstLine="0"/>
        <w:jc w:val="left"/>
        <w:rPr>
          <w:sz w:val="22"/>
          <w:szCs w:val="22"/>
        </w:rPr>
      </w:pPr>
      <w:r w:rsidRPr="000230CE">
        <w:rPr>
          <w:sz w:val="22"/>
          <w:szCs w:val="22"/>
          <w:rtl/>
        </w:rPr>
        <w:lastRenderedPageBreak/>
        <w:t xml:space="preserve"> </w:t>
      </w:r>
      <w:r w:rsidR="003D0545" w:rsidRPr="000230CE">
        <w:rPr>
          <w:sz w:val="22"/>
          <w:szCs w:val="22"/>
          <w:rtl/>
        </w:rPr>
        <w:t>آیا</w:t>
      </w:r>
      <w:r w:rsidRPr="000230CE">
        <w:rPr>
          <w:sz w:val="22"/>
          <w:szCs w:val="22"/>
          <w:rtl/>
        </w:rPr>
        <w:t xml:space="preserve"> </w:t>
      </w:r>
      <w:r w:rsidR="003D0545" w:rsidRPr="000230CE">
        <w:rPr>
          <w:sz w:val="22"/>
          <w:szCs w:val="22"/>
          <w:rtl/>
        </w:rPr>
        <w:t>پرسنل</w:t>
      </w:r>
      <w:r w:rsidRPr="000230CE">
        <w:rPr>
          <w:sz w:val="22"/>
          <w:szCs w:val="22"/>
          <w:rtl/>
        </w:rPr>
        <w:t xml:space="preserve"> </w:t>
      </w:r>
      <w:r w:rsidR="003D0545" w:rsidRPr="000230CE">
        <w:rPr>
          <w:sz w:val="22"/>
          <w:szCs w:val="22"/>
          <w:rtl/>
        </w:rPr>
        <w:t>آزمایشگاه</w:t>
      </w:r>
      <w:r w:rsidRPr="000230CE">
        <w:rPr>
          <w:sz w:val="22"/>
          <w:szCs w:val="22"/>
          <w:rtl/>
        </w:rPr>
        <w:t xml:space="preserve"> </w:t>
      </w:r>
      <w:r w:rsidR="003D0545" w:rsidRPr="000230CE">
        <w:rPr>
          <w:sz w:val="22"/>
          <w:szCs w:val="22"/>
          <w:rtl/>
        </w:rPr>
        <w:t>در</w:t>
      </w:r>
      <w:r w:rsidRPr="000230CE">
        <w:rPr>
          <w:sz w:val="22"/>
          <w:szCs w:val="22"/>
          <w:rtl/>
        </w:rPr>
        <w:t xml:space="preserve"> </w:t>
      </w:r>
      <w:r w:rsidR="003D0545" w:rsidRPr="000230CE">
        <w:rPr>
          <w:sz w:val="22"/>
          <w:szCs w:val="22"/>
          <w:rtl/>
        </w:rPr>
        <w:t>تمام</w:t>
      </w:r>
      <w:r w:rsidRPr="000230CE">
        <w:rPr>
          <w:sz w:val="22"/>
          <w:szCs w:val="22"/>
          <w:rtl/>
        </w:rPr>
        <w:t xml:space="preserve"> </w:t>
      </w:r>
      <w:r w:rsidR="009B00EC" w:rsidRPr="000230CE">
        <w:rPr>
          <w:rFonts w:hint="cs"/>
          <w:sz w:val="22"/>
          <w:szCs w:val="22"/>
          <w:rtl/>
        </w:rPr>
        <w:t>مراکز</w:t>
      </w:r>
      <w:r w:rsidR="009B00EC" w:rsidRPr="000230CE">
        <w:rPr>
          <w:sz w:val="22"/>
          <w:szCs w:val="22"/>
          <w:rtl/>
        </w:rPr>
        <w:t xml:space="preserve"> </w:t>
      </w:r>
      <w:r w:rsidR="003D0545" w:rsidRPr="000230CE">
        <w:rPr>
          <w:sz w:val="22"/>
          <w:szCs w:val="22"/>
          <w:rtl/>
        </w:rPr>
        <w:t>دسترسی</w:t>
      </w:r>
      <w:r w:rsidRPr="000230CE">
        <w:rPr>
          <w:sz w:val="22"/>
          <w:szCs w:val="22"/>
          <w:rtl/>
        </w:rPr>
        <w:t xml:space="preserve"> </w:t>
      </w:r>
      <w:r w:rsidR="003D0545" w:rsidRPr="000230CE">
        <w:rPr>
          <w:sz w:val="22"/>
          <w:szCs w:val="22"/>
          <w:rtl/>
        </w:rPr>
        <w:t>برابر</w:t>
      </w:r>
      <w:r w:rsidRPr="000230CE">
        <w:rPr>
          <w:sz w:val="22"/>
          <w:szCs w:val="22"/>
          <w:rtl/>
        </w:rPr>
        <w:t xml:space="preserve"> </w:t>
      </w:r>
      <w:r w:rsidR="003D0545" w:rsidRPr="000230CE">
        <w:rPr>
          <w:sz w:val="22"/>
          <w:szCs w:val="22"/>
          <w:rtl/>
        </w:rPr>
        <w:t>به</w:t>
      </w:r>
      <w:r w:rsidRPr="000230CE">
        <w:rPr>
          <w:sz w:val="22"/>
          <w:szCs w:val="22"/>
          <w:rtl/>
        </w:rPr>
        <w:t xml:space="preserve"> </w:t>
      </w:r>
      <w:r w:rsidR="003D0545" w:rsidRPr="000230CE">
        <w:rPr>
          <w:sz w:val="22"/>
          <w:szCs w:val="22"/>
          <w:rtl/>
        </w:rPr>
        <w:t>خدمات</w:t>
      </w:r>
      <w:r w:rsidRPr="000230CE">
        <w:rPr>
          <w:sz w:val="22"/>
          <w:szCs w:val="22"/>
          <w:rtl/>
        </w:rPr>
        <w:t xml:space="preserve"> </w:t>
      </w:r>
      <w:r w:rsidR="003D0545" w:rsidRPr="000230CE">
        <w:rPr>
          <w:sz w:val="22"/>
          <w:szCs w:val="22"/>
          <w:rtl/>
        </w:rPr>
        <w:t>سلامت</w:t>
      </w:r>
      <w:r w:rsidRPr="000230CE">
        <w:rPr>
          <w:sz w:val="22"/>
          <w:szCs w:val="22"/>
          <w:rtl/>
        </w:rPr>
        <w:t xml:space="preserve"> </w:t>
      </w:r>
      <w:r w:rsidR="003D0545" w:rsidRPr="000230CE">
        <w:rPr>
          <w:sz w:val="22"/>
          <w:szCs w:val="22"/>
          <w:rtl/>
        </w:rPr>
        <w:t>شغلی</w:t>
      </w:r>
      <w:r w:rsidRPr="000230CE">
        <w:rPr>
          <w:sz w:val="22"/>
          <w:szCs w:val="22"/>
          <w:rtl/>
        </w:rPr>
        <w:t xml:space="preserve"> </w:t>
      </w:r>
      <w:r w:rsidR="003D0545" w:rsidRPr="000230CE">
        <w:rPr>
          <w:sz w:val="22"/>
          <w:szCs w:val="22"/>
          <w:rtl/>
        </w:rPr>
        <w:t>دارند؟</w:t>
      </w:r>
    </w:p>
    <w:p w14:paraId="36BDE98E" w14:textId="77777777" w:rsidR="00FD49F0" w:rsidRPr="000230CE" w:rsidRDefault="00F94507" w:rsidP="00671C7A">
      <w:pPr>
        <w:pStyle w:val="ListParagraph"/>
        <w:numPr>
          <w:ilvl w:val="1"/>
          <w:numId w:val="33"/>
        </w:numPr>
        <w:tabs>
          <w:tab w:val="right" w:pos="450"/>
        </w:tabs>
        <w:ind w:left="0" w:firstLine="0"/>
        <w:jc w:val="left"/>
        <w:rPr>
          <w:sz w:val="22"/>
          <w:szCs w:val="22"/>
        </w:rPr>
      </w:pPr>
      <w:r w:rsidRPr="000230CE">
        <w:rPr>
          <w:sz w:val="22"/>
          <w:szCs w:val="22"/>
          <w:rtl/>
        </w:rPr>
        <w:t xml:space="preserve"> </w:t>
      </w:r>
      <w:r w:rsidR="003D0545" w:rsidRPr="000230CE">
        <w:rPr>
          <w:sz w:val="22"/>
          <w:szCs w:val="22"/>
          <w:rtl/>
        </w:rPr>
        <w:t>آیا</w:t>
      </w:r>
      <w:r w:rsidRPr="000230CE">
        <w:rPr>
          <w:sz w:val="22"/>
          <w:szCs w:val="22"/>
          <w:rtl/>
        </w:rPr>
        <w:t xml:space="preserve"> </w:t>
      </w:r>
      <w:r w:rsidR="003D0545" w:rsidRPr="000230CE">
        <w:rPr>
          <w:sz w:val="22"/>
          <w:szCs w:val="22"/>
          <w:rtl/>
        </w:rPr>
        <w:t>سیاست</w:t>
      </w:r>
      <w:r w:rsidRPr="000230CE">
        <w:rPr>
          <w:sz w:val="22"/>
          <w:szCs w:val="22"/>
          <w:rtl/>
        </w:rPr>
        <w:t xml:space="preserve"> </w:t>
      </w:r>
      <w:r w:rsidR="003D0545" w:rsidRPr="000230CE">
        <w:rPr>
          <w:sz w:val="22"/>
          <w:szCs w:val="22"/>
          <w:rtl/>
        </w:rPr>
        <w:t>واکسیناسیون</w:t>
      </w:r>
      <w:r w:rsidRPr="000230CE">
        <w:rPr>
          <w:sz w:val="22"/>
          <w:szCs w:val="22"/>
          <w:rtl/>
        </w:rPr>
        <w:t xml:space="preserve"> </w:t>
      </w:r>
      <w:r w:rsidR="003D0545" w:rsidRPr="000230CE">
        <w:rPr>
          <w:sz w:val="22"/>
          <w:szCs w:val="22"/>
          <w:rtl/>
        </w:rPr>
        <w:t>خاصی</w:t>
      </w:r>
      <w:r w:rsidRPr="000230CE">
        <w:rPr>
          <w:sz w:val="22"/>
          <w:szCs w:val="22"/>
          <w:rtl/>
        </w:rPr>
        <w:t xml:space="preserve"> </w:t>
      </w:r>
      <w:r w:rsidR="003D0545" w:rsidRPr="000230CE">
        <w:rPr>
          <w:sz w:val="22"/>
          <w:szCs w:val="22"/>
          <w:rtl/>
        </w:rPr>
        <w:t>(پروفیلاکسی</w:t>
      </w:r>
      <w:r w:rsidRPr="000230CE">
        <w:rPr>
          <w:sz w:val="22"/>
          <w:szCs w:val="22"/>
          <w:rtl/>
        </w:rPr>
        <w:t xml:space="preserve"> </w:t>
      </w:r>
      <w:r w:rsidR="003D0545" w:rsidRPr="000230CE">
        <w:rPr>
          <w:sz w:val="22"/>
          <w:szCs w:val="22"/>
          <w:rtl/>
        </w:rPr>
        <w:t>پیش</w:t>
      </w:r>
      <w:r w:rsidRPr="000230CE">
        <w:rPr>
          <w:sz w:val="22"/>
          <w:szCs w:val="22"/>
          <w:rtl/>
        </w:rPr>
        <w:t xml:space="preserve"> </w:t>
      </w:r>
      <w:r w:rsidR="003D0545" w:rsidRPr="000230CE">
        <w:rPr>
          <w:sz w:val="22"/>
          <w:szCs w:val="22"/>
          <w:rtl/>
        </w:rPr>
        <w:t>از</w:t>
      </w:r>
      <w:r w:rsidRPr="000230CE">
        <w:rPr>
          <w:sz w:val="22"/>
          <w:szCs w:val="22"/>
          <w:rtl/>
        </w:rPr>
        <w:t xml:space="preserve"> </w:t>
      </w:r>
      <w:r w:rsidR="003D0545" w:rsidRPr="000230CE">
        <w:rPr>
          <w:sz w:val="22"/>
          <w:szCs w:val="22"/>
          <w:rtl/>
        </w:rPr>
        <w:t>مواجهه)</w:t>
      </w:r>
      <w:r w:rsidRPr="000230CE">
        <w:rPr>
          <w:sz w:val="22"/>
          <w:szCs w:val="22"/>
          <w:rtl/>
        </w:rPr>
        <w:t xml:space="preserve"> </w:t>
      </w:r>
      <w:r w:rsidR="003D0545" w:rsidRPr="000230CE">
        <w:rPr>
          <w:sz w:val="22"/>
          <w:szCs w:val="22"/>
          <w:rtl/>
        </w:rPr>
        <w:t>برای</w:t>
      </w:r>
      <w:r w:rsidRPr="000230CE">
        <w:rPr>
          <w:sz w:val="22"/>
          <w:szCs w:val="22"/>
          <w:rtl/>
        </w:rPr>
        <w:t xml:space="preserve"> </w:t>
      </w:r>
      <w:r w:rsidR="003D0545" w:rsidRPr="000230CE">
        <w:rPr>
          <w:sz w:val="22"/>
          <w:szCs w:val="22"/>
          <w:rtl/>
        </w:rPr>
        <w:t>پرسنل</w:t>
      </w:r>
      <w:r w:rsidRPr="000230CE">
        <w:rPr>
          <w:sz w:val="22"/>
          <w:szCs w:val="22"/>
          <w:rtl/>
        </w:rPr>
        <w:t xml:space="preserve"> </w:t>
      </w:r>
      <w:r w:rsidR="003D0545" w:rsidRPr="000230CE">
        <w:rPr>
          <w:sz w:val="22"/>
          <w:szCs w:val="22"/>
          <w:rtl/>
        </w:rPr>
        <w:t>آزمایشگاه</w:t>
      </w:r>
      <w:r w:rsidRPr="000230CE">
        <w:rPr>
          <w:sz w:val="22"/>
          <w:szCs w:val="22"/>
          <w:rtl/>
        </w:rPr>
        <w:t xml:space="preserve"> </w:t>
      </w:r>
      <w:r w:rsidR="006E5E81" w:rsidRPr="000230CE">
        <w:rPr>
          <w:rFonts w:hint="cs"/>
          <w:sz w:val="22"/>
          <w:szCs w:val="22"/>
          <w:rtl/>
        </w:rPr>
        <w:t>(</w:t>
      </w:r>
      <w:r w:rsidR="003D0545" w:rsidRPr="000230CE">
        <w:rPr>
          <w:sz w:val="22"/>
          <w:szCs w:val="22"/>
          <w:rtl/>
        </w:rPr>
        <w:t>مانند</w:t>
      </w:r>
      <w:r w:rsidRPr="000230CE">
        <w:rPr>
          <w:sz w:val="22"/>
          <w:szCs w:val="22"/>
          <w:rtl/>
        </w:rPr>
        <w:t xml:space="preserve"> </w:t>
      </w:r>
      <w:r w:rsidR="003D0545" w:rsidRPr="000230CE">
        <w:rPr>
          <w:sz w:val="22"/>
          <w:szCs w:val="22"/>
          <w:rtl/>
        </w:rPr>
        <w:t>هپاتیت</w:t>
      </w:r>
      <w:r w:rsidRPr="000230CE">
        <w:rPr>
          <w:sz w:val="22"/>
          <w:szCs w:val="22"/>
          <w:rtl/>
        </w:rPr>
        <w:t xml:space="preserve"> </w:t>
      </w:r>
      <w:r w:rsidR="003D0545" w:rsidRPr="000230CE">
        <w:rPr>
          <w:sz w:val="22"/>
          <w:szCs w:val="22"/>
        </w:rPr>
        <w:t>B</w:t>
      </w:r>
      <w:r w:rsidRPr="000230CE">
        <w:rPr>
          <w:sz w:val="22"/>
          <w:szCs w:val="22"/>
          <w:rtl/>
        </w:rPr>
        <w:t xml:space="preserve"> </w:t>
      </w:r>
      <w:r w:rsidR="003D0545" w:rsidRPr="000230CE">
        <w:rPr>
          <w:sz w:val="22"/>
          <w:szCs w:val="22"/>
          <w:rtl/>
        </w:rPr>
        <w:t>و</w:t>
      </w:r>
      <w:r w:rsidRPr="000230CE">
        <w:rPr>
          <w:sz w:val="22"/>
          <w:szCs w:val="22"/>
          <w:rtl/>
        </w:rPr>
        <w:t xml:space="preserve"> </w:t>
      </w:r>
      <w:r w:rsidR="003D0545" w:rsidRPr="000230CE">
        <w:rPr>
          <w:sz w:val="22"/>
          <w:szCs w:val="22"/>
          <w:rtl/>
        </w:rPr>
        <w:t>سایر</w:t>
      </w:r>
      <w:r w:rsidRPr="000230CE">
        <w:rPr>
          <w:sz w:val="22"/>
          <w:szCs w:val="22"/>
          <w:rtl/>
        </w:rPr>
        <w:t xml:space="preserve"> </w:t>
      </w:r>
      <w:r w:rsidR="003D0545" w:rsidRPr="000230CE">
        <w:rPr>
          <w:sz w:val="22"/>
          <w:szCs w:val="22"/>
          <w:rtl/>
        </w:rPr>
        <w:t>بیماری‌های</w:t>
      </w:r>
      <w:r w:rsidRPr="000230CE">
        <w:rPr>
          <w:sz w:val="22"/>
          <w:szCs w:val="22"/>
          <w:rtl/>
        </w:rPr>
        <w:t xml:space="preserve"> </w:t>
      </w:r>
      <w:r w:rsidR="003D0545" w:rsidRPr="000230CE">
        <w:rPr>
          <w:sz w:val="22"/>
          <w:szCs w:val="22"/>
          <w:rtl/>
        </w:rPr>
        <w:t>مرتبط</w:t>
      </w:r>
      <w:r w:rsidR="006E5E81" w:rsidRPr="000230CE">
        <w:rPr>
          <w:rFonts w:hint="cs"/>
          <w:sz w:val="22"/>
          <w:szCs w:val="22"/>
          <w:rtl/>
        </w:rPr>
        <w:t xml:space="preserve">) </w:t>
      </w:r>
      <w:r w:rsidR="003D0545" w:rsidRPr="000230CE">
        <w:rPr>
          <w:sz w:val="22"/>
          <w:szCs w:val="22"/>
          <w:rtl/>
        </w:rPr>
        <w:t>وجود</w:t>
      </w:r>
      <w:r w:rsidRPr="000230CE">
        <w:rPr>
          <w:sz w:val="22"/>
          <w:szCs w:val="22"/>
          <w:rtl/>
        </w:rPr>
        <w:t xml:space="preserve"> </w:t>
      </w:r>
      <w:r w:rsidR="003D0545" w:rsidRPr="000230CE">
        <w:rPr>
          <w:sz w:val="22"/>
          <w:szCs w:val="22"/>
          <w:rtl/>
        </w:rPr>
        <w:t>دارد؟</w:t>
      </w:r>
    </w:p>
    <w:p w14:paraId="2EB5CBD2" w14:textId="4A483004" w:rsidR="00FD49F0" w:rsidRPr="000230CE" w:rsidRDefault="00F94507" w:rsidP="00671C7A">
      <w:pPr>
        <w:pStyle w:val="ListParagraph"/>
        <w:numPr>
          <w:ilvl w:val="1"/>
          <w:numId w:val="33"/>
        </w:numPr>
        <w:tabs>
          <w:tab w:val="right" w:pos="450"/>
        </w:tabs>
        <w:ind w:left="0" w:firstLine="0"/>
        <w:jc w:val="left"/>
        <w:rPr>
          <w:sz w:val="22"/>
          <w:szCs w:val="22"/>
        </w:rPr>
      </w:pPr>
      <w:r w:rsidRPr="000230CE">
        <w:rPr>
          <w:sz w:val="22"/>
          <w:szCs w:val="22"/>
          <w:rtl/>
        </w:rPr>
        <w:t xml:space="preserve"> </w:t>
      </w:r>
      <w:r w:rsidR="003D0545" w:rsidRPr="000230CE">
        <w:rPr>
          <w:sz w:val="22"/>
          <w:szCs w:val="22"/>
          <w:rtl/>
        </w:rPr>
        <w:t>آیا</w:t>
      </w:r>
      <w:r w:rsidRPr="000230CE">
        <w:rPr>
          <w:sz w:val="22"/>
          <w:szCs w:val="22"/>
          <w:rtl/>
        </w:rPr>
        <w:t xml:space="preserve"> </w:t>
      </w:r>
      <w:r w:rsidR="003D0545" w:rsidRPr="000230CE">
        <w:rPr>
          <w:sz w:val="22"/>
          <w:szCs w:val="22"/>
          <w:rtl/>
        </w:rPr>
        <w:t>درمان</w:t>
      </w:r>
      <w:r w:rsidRPr="000230CE">
        <w:rPr>
          <w:sz w:val="22"/>
          <w:szCs w:val="22"/>
          <w:rtl/>
        </w:rPr>
        <w:t xml:space="preserve"> </w:t>
      </w:r>
      <w:r w:rsidR="003D0545" w:rsidRPr="000230CE">
        <w:rPr>
          <w:sz w:val="22"/>
          <w:szCs w:val="22"/>
          <w:rtl/>
        </w:rPr>
        <w:t>پروفیلاکسی</w:t>
      </w:r>
      <w:r w:rsidRPr="000230CE">
        <w:rPr>
          <w:sz w:val="22"/>
          <w:szCs w:val="22"/>
          <w:rtl/>
        </w:rPr>
        <w:t xml:space="preserve"> </w:t>
      </w:r>
      <w:r w:rsidR="003D0545" w:rsidRPr="000230CE">
        <w:rPr>
          <w:sz w:val="22"/>
          <w:szCs w:val="22"/>
          <w:rtl/>
        </w:rPr>
        <w:t>پس</w:t>
      </w:r>
      <w:r w:rsidRPr="000230CE">
        <w:rPr>
          <w:sz w:val="22"/>
          <w:szCs w:val="22"/>
          <w:rtl/>
        </w:rPr>
        <w:t xml:space="preserve"> </w:t>
      </w:r>
      <w:r w:rsidR="003D0545" w:rsidRPr="000230CE">
        <w:rPr>
          <w:sz w:val="22"/>
          <w:szCs w:val="22"/>
          <w:rtl/>
        </w:rPr>
        <w:t>از</w:t>
      </w:r>
      <w:r w:rsidRPr="000230CE">
        <w:rPr>
          <w:sz w:val="22"/>
          <w:szCs w:val="22"/>
          <w:rtl/>
        </w:rPr>
        <w:t xml:space="preserve"> </w:t>
      </w:r>
      <w:r w:rsidR="003D0545" w:rsidRPr="000230CE">
        <w:rPr>
          <w:sz w:val="22"/>
          <w:szCs w:val="22"/>
          <w:rtl/>
        </w:rPr>
        <w:t>مواجهه</w:t>
      </w:r>
      <w:r w:rsidRPr="000230CE">
        <w:rPr>
          <w:sz w:val="22"/>
          <w:szCs w:val="22"/>
          <w:rtl/>
        </w:rPr>
        <w:t xml:space="preserve"> </w:t>
      </w:r>
      <w:r w:rsidR="003D0545" w:rsidRPr="000230CE">
        <w:rPr>
          <w:sz w:val="22"/>
          <w:szCs w:val="22"/>
          <w:rtl/>
        </w:rPr>
        <w:t>برای</w:t>
      </w:r>
      <w:r w:rsidRPr="000230CE">
        <w:rPr>
          <w:sz w:val="22"/>
          <w:szCs w:val="22"/>
          <w:rtl/>
        </w:rPr>
        <w:t xml:space="preserve"> </w:t>
      </w:r>
      <w:r w:rsidR="003D0545" w:rsidRPr="000230CE">
        <w:rPr>
          <w:sz w:val="22"/>
          <w:szCs w:val="22"/>
          <w:rtl/>
        </w:rPr>
        <w:t>کارکنان</w:t>
      </w:r>
      <w:r w:rsidRPr="000230CE">
        <w:rPr>
          <w:sz w:val="22"/>
          <w:szCs w:val="22"/>
          <w:rtl/>
        </w:rPr>
        <w:t xml:space="preserve"> </w:t>
      </w:r>
      <w:r w:rsidR="003D0545" w:rsidRPr="000230CE">
        <w:rPr>
          <w:sz w:val="22"/>
          <w:szCs w:val="22"/>
          <w:rtl/>
        </w:rPr>
        <w:t>آزمایشگاه</w:t>
      </w:r>
      <w:r w:rsidRPr="000230CE">
        <w:rPr>
          <w:sz w:val="22"/>
          <w:szCs w:val="22"/>
          <w:rtl/>
        </w:rPr>
        <w:t xml:space="preserve"> </w:t>
      </w:r>
      <w:r w:rsidR="003D0545" w:rsidRPr="000230CE">
        <w:rPr>
          <w:sz w:val="22"/>
          <w:szCs w:val="22"/>
          <w:rtl/>
        </w:rPr>
        <w:t>در</w:t>
      </w:r>
      <w:r w:rsidRPr="000230CE">
        <w:rPr>
          <w:sz w:val="22"/>
          <w:szCs w:val="22"/>
          <w:rtl/>
        </w:rPr>
        <w:t xml:space="preserve"> </w:t>
      </w:r>
      <w:r w:rsidR="003D0545" w:rsidRPr="000230CE">
        <w:rPr>
          <w:sz w:val="22"/>
          <w:szCs w:val="22"/>
          <w:rtl/>
        </w:rPr>
        <w:t>تمام</w:t>
      </w:r>
      <w:r w:rsidRPr="000230CE">
        <w:rPr>
          <w:sz w:val="22"/>
          <w:szCs w:val="22"/>
          <w:rtl/>
        </w:rPr>
        <w:t xml:space="preserve"> </w:t>
      </w:r>
      <w:r w:rsidR="00A854E8" w:rsidRPr="000230CE">
        <w:rPr>
          <w:rFonts w:hint="cs"/>
          <w:sz w:val="22"/>
          <w:szCs w:val="22"/>
          <w:rtl/>
        </w:rPr>
        <w:t>سطوح</w:t>
      </w:r>
      <w:r w:rsidR="00452159" w:rsidRPr="000230CE">
        <w:rPr>
          <w:rFonts w:hint="cs"/>
          <w:sz w:val="22"/>
          <w:szCs w:val="22"/>
          <w:rtl/>
        </w:rPr>
        <w:t xml:space="preserve"> </w:t>
      </w:r>
      <w:r w:rsidR="003D0545" w:rsidRPr="000230CE">
        <w:rPr>
          <w:sz w:val="22"/>
          <w:szCs w:val="22"/>
          <w:rtl/>
        </w:rPr>
        <w:t>ارائه</w:t>
      </w:r>
      <w:r w:rsidRPr="000230CE">
        <w:rPr>
          <w:sz w:val="22"/>
          <w:szCs w:val="22"/>
          <w:rtl/>
        </w:rPr>
        <w:t xml:space="preserve"> </w:t>
      </w:r>
      <w:r w:rsidR="003D0545" w:rsidRPr="000230CE">
        <w:rPr>
          <w:sz w:val="22"/>
          <w:szCs w:val="22"/>
          <w:rtl/>
        </w:rPr>
        <w:t>می‌شود؟</w:t>
      </w:r>
    </w:p>
    <w:p w14:paraId="0F590BF6" w14:textId="77777777" w:rsidR="00FD49F0" w:rsidRPr="000230CE" w:rsidRDefault="00F94507" w:rsidP="00671C7A">
      <w:pPr>
        <w:pStyle w:val="ListParagraph"/>
        <w:numPr>
          <w:ilvl w:val="1"/>
          <w:numId w:val="33"/>
        </w:numPr>
        <w:tabs>
          <w:tab w:val="right" w:pos="450"/>
        </w:tabs>
        <w:ind w:left="0" w:firstLine="0"/>
        <w:jc w:val="left"/>
        <w:rPr>
          <w:sz w:val="22"/>
          <w:szCs w:val="22"/>
        </w:rPr>
      </w:pPr>
      <w:r w:rsidRPr="000230CE">
        <w:rPr>
          <w:sz w:val="22"/>
          <w:szCs w:val="22"/>
          <w:rtl/>
        </w:rPr>
        <w:t xml:space="preserve"> </w:t>
      </w:r>
      <w:r w:rsidR="003D0545" w:rsidRPr="000230CE">
        <w:rPr>
          <w:sz w:val="22"/>
          <w:szCs w:val="22"/>
          <w:rtl/>
        </w:rPr>
        <w:t>آیا</w:t>
      </w:r>
      <w:r w:rsidRPr="000230CE">
        <w:rPr>
          <w:sz w:val="22"/>
          <w:szCs w:val="22"/>
          <w:rtl/>
        </w:rPr>
        <w:t xml:space="preserve"> </w:t>
      </w:r>
      <w:r w:rsidR="003D0545" w:rsidRPr="000230CE">
        <w:rPr>
          <w:sz w:val="22"/>
          <w:szCs w:val="22"/>
          <w:rtl/>
        </w:rPr>
        <w:t>عفونت‌ها</w:t>
      </w:r>
      <w:r w:rsidRPr="000230CE">
        <w:rPr>
          <w:sz w:val="22"/>
          <w:szCs w:val="22"/>
          <w:rtl/>
        </w:rPr>
        <w:t xml:space="preserve"> </w:t>
      </w:r>
      <w:r w:rsidR="003D0545" w:rsidRPr="000230CE">
        <w:rPr>
          <w:sz w:val="22"/>
          <w:szCs w:val="22"/>
          <w:rtl/>
        </w:rPr>
        <w:t>و</w:t>
      </w:r>
      <w:r w:rsidRPr="000230CE">
        <w:rPr>
          <w:sz w:val="22"/>
          <w:szCs w:val="22"/>
          <w:rtl/>
        </w:rPr>
        <w:t xml:space="preserve"> </w:t>
      </w:r>
      <w:r w:rsidR="003D0545" w:rsidRPr="000230CE">
        <w:rPr>
          <w:sz w:val="22"/>
          <w:szCs w:val="22"/>
          <w:rtl/>
        </w:rPr>
        <w:t>حوادث</w:t>
      </w:r>
      <w:r w:rsidRPr="000230CE">
        <w:rPr>
          <w:sz w:val="22"/>
          <w:szCs w:val="22"/>
          <w:rtl/>
        </w:rPr>
        <w:t xml:space="preserve"> </w:t>
      </w:r>
      <w:r w:rsidR="003D0545" w:rsidRPr="000230CE">
        <w:rPr>
          <w:sz w:val="22"/>
          <w:szCs w:val="22"/>
          <w:rtl/>
        </w:rPr>
        <w:t>مرتبط</w:t>
      </w:r>
      <w:r w:rsidRPr="000230CE">
        <w:rPr>
          <w:sz w:val="22"/>
          <w:szCs w:val="22"/>
          <w:rtl/>
        </w:rPr>
        <w:t xml:space="preserve"> </w:t>
      </w:r>
      <w:r w:rsidR="003D0545" w:rsidRPr="000230CE">
        <w:rPr>
          <w:sz w:val="22"/>
          <w:szCs w:val="22"/>
          <w:rtl/>
        </w:rPr>
        <w:t>با</w:t>
      </w:r>
      <w:r w:rsidRPr="000230CE">
        <w:rPr>
          <w:sz w:val="22"/>
          <w:szCs w:val="22"/>
          <w:rtl/>
        </w:rPr>
        <w:t xml:space="preserve"> </w:t>
      </w:r>
      <w:r w:rsidR="003D0545" w:rsidRPr="000230CE">
        <w:rPr>
          <w:sz w:val="22"/>
          <w:szCs w:val="22"/>
          <w:rtl/>
        </w:rPr>
        <w:t>آزمایشگاه</w:t>
      </w:r>
      <w:r w:rsidRPr="000230CE">
        <w:rPr>
          <w:sz w:val="22"/>
          <w:szCs w:val="22"/>
          <w:rtl/>
        </w:rPr>
        <w:t xml:space="preserve"> </w:t>
      </w:r>
      <w:r w:rsidR="003D0545" w:rsidRPr="000230CE">
        <w:rPr>
          <w:sz w:val="22"/>
          <w:szCs w:val="22"/>
          <w:rtl/>
        </w:rPr>
        <w:t>گزارش</w:t>
      </w:r>
      <w:r w:rsidRPr="000230CE">
        <w:rPr>
          <w:sz w:val="22"/>
          <w:szCs w:val="22"/>
          <w:rtl/>
        </w:rPr>
        <w:t xml:space="preserve"> </w:t>
      </w:r>
      <w:r w:rsidR="003D0545" w:rsidRPr="000230CE">
        <w:rPr>
          <w:sz w:val="22"/>
          <w:szCs w:val="22"/>
          <w:rtl/>
        </w:rPr>
        <w:t>می‌شود؟</w:t>
      </w:r>
    </w:p>
    <w:p w14:paraId="662C9995" w14:textId="77777777" w:rsidR="00FD49F0" w:rsidRPr="000230CE" w:rsidRDefault="003D0545" w:rsidP="00671C7A">
      <w:pPr>
        <w:pStyle w:val="ListParagraph"/>
        <w:numPr>
          <w:ilvl w:val="0"/>
          <w:numId w:val="114"/>
        </w:numPr>
        <w:tabs>
          <w:tab w:val="right" w:pos="450"/>
        </w:tabs>
        <w:ind w:left="0" w:firstLine="0"/>
        <w:jc w:val="left"/>
        <w:rPr>
          <w:sz w:val="22"/>
          <w:szCs w:val="22"/>
        </w:rPr>
      </w:pPr>
      <w:r w:rsidRPr="000230CE">
        <w:rPr>
          <w:sz w:val="22"/>
          <w:szCs w:val="22"/>
          <w:rtl/>
        </w:rPr>
        <w:t>به</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کسی</w:t>
      </w:r>
      <w:r w:rsidR="00F94507" w:rsidRPr="000230CE">
        <w:rPr>
          <w:sz w:val="22"/>
          <w:szCs w:val="22"/>
          <w:rtl/>
        </w:rPr>
        <w:t xml:space="preserve"> </w:t>
      </w:r>
      <w:r w:rsidRPr="000230CE">
        <w:rPr>
          <w:sz w:val="22"/>
          <w:szCs w:val="22"/>
          <w:rtl/>
        </w:rPr>
        <w:t>گزارش</w:t>
      </w:r>
      <w:r w:rsidR="00F94507" w:rsidRPr="000230CE">
        <w:rPr>
          <w:sz w:val="22"/>
          <w:szCs w:val="22"/>
          <w:rtl/>
        </w:rPr>
        <w:t xml:space="preserve"> </w:t>
      </w:r>
      <w:r w:rsidRPr="000230CE">
        <w:rPr>
          <w:sz w:val="22"/>
          <w:szCs w:val="22"/>
          <w:rtl/>
        </w:rPr>
        <w:t>می‌شود؟</w:t>
      </w:r>
    </w:p>
    <w:p w14:paraId="580CD254" w14:textId="6AEF3F0C" w:rsidR="003D0545" w:rsidRPr="000230CE" w:rsidRDefault="003D0545" w:rsidP="009B00EC">
      <w:pPr>
        <w:pStyle w:val="ListParagraph"/>
        <w:numPr>
          <w:ilvl w:val="0"/>
          <w:numId w:val="114"/>
        </w:numPr>
        <w:tabs>
          <w:tab w:val="right" w:pos="450"/>
        </w:tabs>
        <w:ind w:left="0" w:firstLine="0"/>
        <w:jc w:val="left"/>
        <w:rPr>
          <w:sz w:val="22"/>
          <w:szCs w:val="22"/>
        </w:rPr>
      </w:pPr>
      <w:r w:rsidRPr="000230CE">
        <w:rPr>
          <w:sz w:val="22"/>
          <w:szCs w:val="22"/>
          <w:rtl/>
        </w:rPr>
        <w:t>آیا</w:t>
      </w:r>
      <w:r w:rsidR="00F94507" w:rsidRPr="000230CE">
        <w:rPr>
          <w:sz w:val="22"/>
          <w:szCs w:val="22"/>
          <w:rtl/>
        </w:rPr>
        <w:t xml:space="preserve"> </w:t>
      </w:r>
      <w:r w:rsidR="00A854E8" w:rsidRPr="000230CE">
        <w:rPr>
          <w:rFonts w:hint="cs"/>
          <w:sz w:val="22"/>
          <w:szCs w:val="22"/>
          <w:rtl/>
        </w:rPr>
        <w:t>چکیده</w:t>
      </w:r>
      <w:r w:rsidR="009B00EC" w:rsidRPr="000230CE">
        <w:rPr>
          <w:sz w:val="22"/>
          <w:szCs w:val="22"/>
          <w:rtl/>
        </w:rPr>
        <w:softHyphen/>
      </w:r>
      <w:r w:rsidR="00A854E8" w:rsidRPr="000230CE">
        <w:rPr>
          <w:rFonts w:hint="cs"/>
          <w:sz w:val="22"/>
          <w:szCs w:val="22"/>
          <w:rtl/>
        </w:rPr>
        <w:t>ی گزارش مقدماتی</w:t>
      </w:r>
      <w:r w:rsidR="00A854E8"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وضعیت</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7EEDBB40" w14:textId="77777777" w:rsidR="006A3192" w:rsidRPr="000230CE" w:rsidRDefault="006A3192" w:rsidP="007B1261">
      <w:pPr>
        <w:pStyle w:val="ListParagraph"/>
        <w:tabs>
          <w:tab w:val="right" w:pos="450"/>
        </w:tabs>
        <w:ind w:left="0"/>
      </w:pPr>
    </w:p>
    <w:p w14:paraId="0135852F" w14:textId="138E3A71" w:rsidR="003D0545" w:rsidRPr="000230CE" w:rsidRDefault="002C7550" w:rsidP="009B00EC">
      <w:pPr>
        <w:tabs>
          <w:tab w:val="right" w:pos="450"/>
        </w:tabs>
        <w:rPr>
          <w:b/>
          <w:bCs/>
          <w:color w:val="2E74B5" w:themeColor="accent1" w:themeShade="BF"/>
          <w:sz w:val="24"/>
          <w:szCs w:val="24"/>
          <w:rtl/>
        </w:rPr>
      </w:pPr>
      <w:r w:rsidRPr="000230CE">
        <w:rPr>
          <w:b/>
          <w:bCs/>
          <w:color w:val="2E74B5" w:themeColor="accent1" w:themeShade="BF"/>
          <w:sz w:val="24"/>
          <w:szCs w:val="24"/>
        </w:rPr>
        <w:t>P7.2</w:t>
      </w:r>
      <w:r w:rsidRPr="000230CE">
        <w:rPr>
          <w:rFonts w:hint="cs"/>
          <w:b/>
          <w:bCs/>
          <w:color w:val="2E74B5" w:themeColor="accent1" w:themeShade="BF"/>
          <w:sz w:val="24"/>
          <w:szCs w:val="24"/>
          <w:rtl/>
        </w:rPr>
        <w:t>.</w:t>
      </w:r>
      <w:r w:rsidR="00F94507" w:rsidRPr="000230CE">
        <w:rPr>
          <w:rFonts w:hint="cs"/>
          <w:b/>
          <w:bCs/>
          <w:color w:val="2E74B5" w:themeColor="accent1" w:themeShade="BF"/>
          <w:sz w:val="24"/>
          <w:szCs w:val="24"/>
          <w:rtl/>
        </w:rPr>
        <w:t xml:space="preserve"> </w:t>
      </w:r>
      <w:r w:rsidR="003D0545" w:rsidRPr="000230CE">
        <w:rPr>
          <w:b/>
          <w:bCs/>
          <w:color w:val="2E74B5" w:themeColor="accent1" w:themeShade="BF"/>
          <w:sz w:val="24"/>
          <w:szCs w:val="24"/>
          <w:rtl/>
        </w:rPr>
        <w:t>آموزش</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و</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شیوه</w:t>
      </w:r>
      <w:r w:rsidR="00D373CD" w:rsidRPr="000230CE">
        <w:rPr>
          <w:b/>
          <w:bCs/>
          <w:color w:val="2E74B5" w:themeColor="accent1" w:themeShade="BF"/>
          <w:sz w:val="24"/>
          <w:szCs w:val="24"/>
          <w:rtl/>
        </w:rPr>
        <w:t>‌ها</w:t>
      </w:r>
      <w:r w:rsidR="003D0545" w:rsidRPr="000230CE">
        <w:rPr>
          <w:b/>
          <w:bCs/>
          <w:color w:val="2E74B5" w:themeColor="accent1" w:themeShade="BF"/>
          <w:sz w:val="24"/>
          <w:szCs w:val="24"/>
          <w:rtl/>
        </w:rPr>
        <w:t>ی</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ایمنی</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و</w:t>
      </w:r>
      <w:r w:rsidR="00F94507" w:rsidRPr="000230CE">
        <w:rPr>
          <w:b/>
          <w:bCs/>
          <w:color w:val="2E74B5" w:themeColor="accent1" w:themeShade="BF"/>
          <w:sz w:val="24"/>
          <w:szCs w:val="24"/>
          <w:rtl/>
        </w:rPr>
        <w:t xml:space="preserve"> </w:t>
      </w:r>
      <w:r w:rsidR="003D0545" w:rsidRPr="000230CE">
        <w:rPr>
          <w:rFonts w:hint="cs"/>
          <w:b/>
          <w:bCs/>
          <w:color w:val="2E74B5" w:themeColor="accent1" w:themeShade="BF"/>
          <w:sz w:val="24"/>
          <w:szCs w:val="24"/>
          <w:rtl/>
        </w:rPr>
        <w:t>امنیت</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زیستی</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در</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تمام</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بخش</w:t>
      </w:r>
      <w:r w:rsidR="00D373CD" w:rsidRPr="000230CE">
        <w:rPr>
          <w:b/>
          <w:bCs/>
          <w:color w:val="2E74B5" w:themeColor="accent1" w:themeShade="BF"/>
          <w:sz w:val="24"/>
          <w:szCs w:val="24"/>
          <w:rtl/>
        </w:rPr>
        <w:t>‌ها</w:t>
      </w:r>
      <w:r w:rsidR="003D0545" w:rsidRPr="000230CE">
        <w:rPr>
          <w:b/>
          <w:bCs/>
          <w:color w:val="2E74B5" w:themeColor="accent1" w:themeShade="BF"/>
          <w:sz w:val="24"/>
          <w:szCs w:val="24"/>
          <w:rtl/>
        </w:rPr>
        <w:t>ی</w:t>
      </w:r>
      <w:r w:rsidR="00F94507" w:rsidRPr="000230CE">
        <w:rPr>
          <w:b/>
          <w:bCs/>
          <w:color w:val="2E74B5" w:themeColor="accent1" w:themeShade="BF"/>
          <w:sz w:val="24"/>
          <w:szCs w:val="24"/>
          <w:rtl/>
        </w:rPr>
        <w:t xml:space="preserve"> </w:t>
      </w:r>
      <w:r w:rsidR="003D0545" w:rsidRPr="000230CE">
        <w:rPr>
          <w:rFonts w:hint="cs"/>
          <w:b/>
          <w:bCs/>
          <w:color w:val="2E74B5" w:themeColor="accent1" w:themeShade="BF"/>
          <w:sz w:val="24"/>
          <w:szCs w:val="24"/>
          <w:rtl/>
        </w:rPr>
        <w:t>مرتبط</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(از</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جمله</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انسان</w:t>
      </w:r>
      <w:r w:rsidR="00452159" w:rsidRPr="000230CE">
        <w:rPr>
          <w:b/>
          <w:bCs/>
          <w:color w:val="2E74B5" w:themeColor="accent1" w:themeShade="BF"/>
          <w:sz w:val="24"/>
          <w:szCs w:val="24"/>
          <w:rtl/>
        </w:rPr>
        <w:t xml:space="preserve">، </w:t>
      </w:r>
      <w:r w:rsidR="009B00EC" w:rsidRPr="000230CE">
        <w:rPr>
          <w:rFonts w:hint="cs"/>
          <w:b/>
          <w:bCs/>
          <w:color w:val="2E74B5" w:themeColor="accent1" w:themeShade="BF"/>
          <w:sz w:val="24"/>
          <w:szCs w:val="24"/>
          <w:rtl/>
        </w:rPr>
        <w:t>دامی</w:t>
      </w:r>
      <w:r w:rsidR="009B00EC" w:rsidRPr="000230CE">
        <w:rPr>
          <w:b/>
          <w:bCs/>
          <w:color w:val="2E74B5" w:themeColor="accent1" w:themeShade="BF"/>
          <w:sz w:val="24"/>
          <w:szCs w:val="24"/>
          <w:rtl/>
        </w:rPr>
        <w:t xml:space="preserve"> </w:t>
      </w:r>
      <w:r w:rsidR="003D0545" w:rsidRPr="000230CE">
        <w:rPr>
          <w:b/>
          <w:bCs/>
          <w:color w:val="2E74B5" w:themeColor="accent1" w:themeShade="BF"/>
          <w:sz w:val="24"/>
          <w:szCs w:val="24"/>
          <w:rtl/>
        </w:rPr>
        <w:t>و</w:t>
      </w:r>
      <w:r w:rsidR="00F94507" w:rsidRPr="000230CE">
        <w:rPr>
          <w:b/>
          <w:bCs/>
          <w:color w:val="2E74B5" w:themeColor="accent1" w:themeShade="BF"/>
          <w:sz w:val="24"/>
          <w:szCs w:val="24"/>
          <w:rtl/>
        </w:rPr>
        <w:t xml:space="preserve"> </w:t>
      </w:r>
      <w:r w:rsidR="003D0545" w:rsidRPr="000230CE">
        <w:rPr>
          <w:b/>
          <w:bCs/>
          <w:color w:val="2E74B5" w:themeColor="accent1" w:themeShade="BF"/>
          <w:sz w:val="24"/>
          <w:szCs w:val="24"/>
          <w:rtl/>
        </w:rPr>
        <w:t>کشاورزی)</w:t>
      </w:r>
    </w:p>
    <w:p w14:paraId="7D430428" w14:textId="7AE7824D" w:rsidR="003D0545" w:rsidRPr="000230CE" w:rsidRDefault="003D0545" w:rsidP="009B00EC">
      <w:pPr>
        <w:tabs>
          <w:tab w:val="right" w:pos="450"/>
        </w:tabs>
        <w:spacing w:after="240"/>
        <w:jc w:val="left"/>
        <w:rPr>
          <w:sz w:val="22"/>
          <w:szCs w:val="22"/>
        </w:rPr>
      </w:pPr>
      <w:r w:rsidRPr="000230CE">
        <w:rPr>
          <w:rtl/>
          <w:lang w:bidi="fa-IR"/>
        </w:rPr>
        <w:t>۱</w:t>
      </w:r>
      <w:r w:rsidRPr="000230CE">
        <w:rPr>
          <w:sz w:val="22"/>
          <w:szCs w:val="22"/>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کشور</w:t>
      </w:r>
      <w:r w:rsidR="00F94507" w:rsidRPr="000230CE">
        <w:rPr>
          <w:sz w:val="22"/>
          <w:szCs w:val="22"/>
          <w:rtl/>
        </w:rPr>
        <w:t xml:space="preserve"> </w:t>
      </w:r>
      <w:r w:rsidRPr="000230CE">
        <w:rPr>
          <w:rFonts w:hint="eastAsia"/>
          <w:sz w:val="22"/>
          <w:szCs w:val="22"/>
          <w:rtl/>
        </w:rPr>
        <w:t>برنامه‌ها</w:t>
      </w:r>
      <w:r w:rsidRPr="000230CE">
        <w:rPr>
          <w:rFonts w:hint="cs"/>
          <w:sz w:val="22"/>
          <w:szCs w:val="22"/>
          <w:rtl/>
        </w:rPr>
        <w:t>ی</w:t>
      </w:r>
      <w:r w:rsidR="00F94507" w:rsidRPr="000230CE">
        <w:rPr>
          <w:sz w:val="22"/>
          <w:szCs w:val="22"/>
          <w:rtl/>
        </w:rPr>
        <w:t xml:space="preserve"> </w:t>
      </w:r>
      <w:r w:rsidRPr="000230CE">
        <w:rPr>
          <w:rFonts w:hint="eastAsia"/>
          <w:sz w:val="22"/>
          <w:szCs w:val="22"/>
          <w:rtl/>
        </w:rPr>
        <w:t>آموزش</w:t>
      </w:r>
      <w:r w:rsidRPr="000230CE">
        <w:rPr>
          <w:rFonts w:hint="cs"/>
          <w:sz w:val="22"/>
          <w:szCs w:val="22"/>
          <w:rtl/>
        </w:rPr>
        <w:t>ی</w:t>
      </w:r>
      <w:r w:rsidR="00F94507"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Pr="000230CE">
        <w:rPr>
          <w:rFonts w:hint="eastAsia"/>
          <w:sz w:val="22"/>
          <w:szCs w:val="22"/>
          <w:rtl/>
        </w:rPr>
        <w:t>تمام</w:t>
      </w:r>
      <w:r w:rsidRPr="000230CE">
        <w:rPr>
          <w:rFonts w:hint="cs"/>
          <w:sz w:val="22"/>
          <w:szCs w:val="22"/>
          <w:rtl/>
        </w:rPr>
        <w:t>ی</w:t>
      </w:r>
      <w:r w:rsidR="00F94507" w:rsidRPr="000230CE">
        <w:rPr>
          <w:sz w:val="22"/>
          <w:szCs w:val="22"/>
          <w:rtl/>
        </w:rPr>
        <w:t xml:space="preserve"> </w:t>
      </w:r>
      <w:r w:rsidRPr="000230CE">
        <w:rPr>
          <w:rFonts w:hint="eastAsia"/>
          <w:sz w:val="22"/>
          <w:szCs w:val="22"/>
          <w:rtl/>
        </w:rPr>
        <w:t>مراکز</w:t>
      </w:r>
      <w:r w:rsidR="00452159" w:rsidRPr="000230CE">
        <w:rPr>
          <w:rFonts w:hint="eastAsia"/>
          <w:sz w:val="22"/>
          <w:szCs w:val="22"/>
          <w:rtl/>
        </w:rPr>
        <w:t xml:space="preserve">، </w:t>
      </w:r>
      <w:r w:rsidRPr="000230CE">
        <w:rPr>
          <w:rFonts w:hint="eastAsia"/>
          <w:sz w:val="22"/>
          <w:szCs w:val="22"/>
          <w:rtl/>
        </w:rPr>
        <w:t>از</w:t>
      </w:r>
      <w:r w:rsidR="00F94507" w:rsidRPr="000230CE">
        <w:rPr>
          <w:sz w:val="22"/>
          <w:szCs w:val="22"/>
          <w:rtl/>
        </w:rPr>
        <w:t xml:space="preserve"> </w:t>
      </w:r>
      <w:r w:rsidRPr="000230CE">
        <w:rPr>
          <w:rFonts w:hint="eastAsia"/>
          <w:sz w:val="22"/>
          <w:szCs w:val="22"/>
          <w:rtl/>
        </w:rPr>
        <w:t>جمله</w:t>
      </w:r>
      <w:r w:rsidR="00F94507" w:rsidRPr="000230CE">
        <w:rPr>
          <w:sz w:val="22"/>
          <w:szCs w:val="22"/>
          <w:rtl/>
        </w:rPr>
        <w:t xml:space="preserve"> </w:t>
      </w:r>
      <w:r w:rsidRPr="000230CE">
        <w:rPr>
          <w:rFonts w:hint="eastAsia"/>
          <w:sz w:val="22"/>
          <w:szCs w:val="22"/>
          <w:rtl/>
        </w:rPr>
        <w:t>مراکز</w:t>
      </w:r>
      <w:r w:rsidRPr="000230CE">
        <w:rPr>
          <w:rFonts w:hint="cs"/>
          <w:sz w:val="22"/>
          <w:szCs w:val="22"/>
          <w:rtl/>
        </w:rPr>
        <w:t>ی</w:t>
      </w:r>
      <w:r w:rsidR="00F94507" w:rsidRPr="000230CE">
        <w:rPr>
          <w:sz w:val="22"/>
          <w:szCs w:val="22"/>
          <w:rtl/>
        </w:rPr>
        <w:t xml:space="preserve"> </w:t>
      </w:r>
      <w:r w:rsidRPr="000230CE">
        <w:rPr>
          <w:rFonts w:hint="eastAsia"/>
          <w:sz w:val="22"/>
          <w:szCs w:val="22"/>
          <w:rtl/>
        </w:rPr>
        <w:t>که</w:t>
      </w:r>
      <w:r w:rsidR="00F94507" w:rsidRPr="000230CE">
        <w:rPr>
          <w:sz w:val="22"/>
          <w:szCs w:val="22"/>
          <w:rtl/>
        </w:rPr>
        <w:t xml:space="preserve"> </w:t>
      </w:r>
      <w:r w:rsidRPr="000230CE">
        <w:rPr>
          <w:rFonts w:hint="eastAsia"/>
          <w:sz w:val="22"/>
          <w:szCs w:val="22"/>
          <w:rtl/>
        </w:rPr>
        <w:t>با</w:t>
      </w:r>
      <w:r w:rsidR="00F94507" w:rsidRPr="000230CE">
        <w:rPr>
          <w:sz w:val="22"/>
          <w:szCs w:val="22"/>
          <w:rtl/>
        </w:rPr>
        <w:t xml:space="preserve"> </w:t>
      </w:r>
      <w:r w:rsidRPr="000230CE">
        <w:rPr>
          <w:rFonts w:hint="eastAsia"/>
          <w:sz w:val="22"/>
          <w:szCs w:val="22"/>
          <w:rtl/>
        </w:rPr>
        <w:t>عوامل</w:t>
      </w:r>
      <w:r w:rsidR="00F94507" w:rsidRPr="000230CE">
        <w:rPr>
          <w:sz w:val="22"/>
          <w:szCs w:val="22"/>
          <w:rtl/>
        </w:rPr>
        <w:t xml:space="preserve"> </w:t>
      </w:r>
      <w:r w:rsidRPr="000230CE">
        <w:rPr>
          <w:rFonts w:hint="eastAsia"/>
          <w:sz w:val="22"/>
          <w:szCs w:val="22"/>
          <w:rtl/>
        </w:rPr>
        <w:t>پرخطر</w:t>
      </w:r>
      <w:r w:rsidR="00F94507" w:rsidRPr="000230CE">
        <w:rPr>
          <w:sz w:val="22"/>
          <w:szCs w:val="22"/>
          <w:rtl/>
        </w:rPr>
        <w:t xml:space="preserve"> </w:t>
      </w:r>
      <w:r w:rsidRPr="000230CE">
        <w:rPr>
          <w:rFonts w:hint="eastAsia"/>
          <w:sz w:val="22"/>
          <w:szCs w:val="22"/>
          <w:rtl/>
        </w:rPr>
        <w:t>کار</w:t>
      </w:r>
      <w:r w:rsidR="00F94507" w:rsidRPr="000230CE">
        <w:rPr>
          <w:sz w:val="22"/>
          <w:szCs w:val="22"/>
          <w:rtl/>
        </w:rPr>
        <w:t xml:space="preserve"> </w:t>
      </w:r>
      <w:r w:rsidRPr="000230CE">
        <w:rPr>
          <w:rFonts w:hint="eastAsia"/>
          <w:sz w:val="22"/>
          <w:szCs w:val="22"/>
          <w:rtl/>
        </w:rPr>
        <w:t>م</w:t>
      </w:r>
      <w:r w:rsidRPr="000230CE">
        <w:rPr>
          <w:rFonts w:hint="cs"/>
          <w:sz w:val="22"/>
          <w:szCs w:val="22"/>
          <w:rtl/>
        </w:rPr>
        <w:t>ی‌</w:t>
      </w:r>
      <w:r w:rsidRPr="000230CE">
        <w:rPr>
          <w:rFonts w:hint="eastAsia"/>
          <w:sz w:val="22"/>
          <w:szCs w:val="22"/>
          <w:rtl/>
        </w:rPr>
        <w:t>کنند</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آنها</w:t>
      </w:r>
      <w:r w:rsidR="00F94507" w:rsidRPr="000230CE">
        <w:rPr>
          <w:sz w:val="22"/>
          <w:szCs w:val="22"/>
          <w:rtl/>
        </w:rPr>
        <w:t xml:space="preserve"> </w:t>
      </w:r>
      <w:r w:rsidRPr="000230CE">
        <w:rPr>
          <w:rFonts w:hint="eastAsia"/>
          <w:sz w:val="22"/>
          <w:szCs w:val="22"/>
          <w:rtl/>
        </w:rPr>
        <w:t>را</w:t>
      </w:r>
      <w:r w:rsidR="00F94507" w:rsidRPr="000230CE">
        <w:rPr>
          <w:sz w:val="22"/>
          <w:szCs w:val="22"/>
          <w:rtl/>
        </w:rPr>
        <w:t xml:space="preserve"> </w:t>
      </w:r>
      <w:r w:rsidRPr="000230CE">
        <w:rPr>
          <w:rFonts w:hint="eastAsia"/>
          <w:sz w:val="22"/>
          <w:szCs w:val="22"/>
          <w:rtl/>
        </w:rPr>
        <w:t>نگهدار</w:t>
      </w:r>
      <w:r w:rsidRPr="000230CE">
        <w:rPr>
          <w:rFonts w:hint="cs"/>
          <w:sz w:val="22"/>
          <w:szCs w:val="22"/>
          <w:rtl/>
        </w:rPr>
        <w:t>ی</w:t>
      </w:r>
      <w:r w:rsidR="00F94507" w:rsidRPr="000230CE">
        <w:rPr>
          <w:sz w:val="22"/>
          <w:szCs w:val="22"/>
          <w:rtl/>
        </w:rPr>
        <w:t xml:space="preserve"> </w:t>
      </w:r>
      <w:r w:rsidRPr="000230CE">
        <w:rPr>
          <w:rFonts w:hint="eastAsia"/>
          <w:sz w:val="22"/>
          <w:szCs w:val="22"/>
          <w:rtl/>
        </w:rPr>
        <w:t>م</w:t>
      </w:r>
      <w:r w:rsidRPr="000230CE">
        <w:rPr>
          <w:rFonts w:hint="cs"/>
          <w:sz w:val="22"/>
          <w:szCs w:val="22"/>
          <w:rtl/>
        </w:rPr>
        <w:t>ی‌</w:t>
      </w:r>
      <w:r w:rsidRPr="000230CE">
        <w:rPr>
          <w:rFonts w:hint="eastAsia"/>
          <w:sz w:val="22"/>
          <w:szCs w:val="22"/>
          <w:rtl/>
        </w:rPr>
        <w:t>کنند</w:t>
      </w:r>
      <w:r w:rsidR="00452159" w:rsidRPr="000230CE">
        <w:rPr>
          <w:rFonts w:hint="eastAsia"/>
          <w:sz w:val="22"/>
          <w:szCs w:val="22"/>
          <w:rtl/>
        </w:rPr>
        <w:t xml:space="preserve">، </w:t>
      </w:r>
      <w:r w:rsidRPr="000230CE">
        <w:rPr>
          <w:rFonts w:hint="eastAsia"/>
          <w:sz w:val="22"/>
          <w:szCs w:val="22"/>
          <w:rtl/>
        </w:rPr>
        <w:t>دارد؟</w:t>
      </w:r>
      <w:r w:rsidRPr="000230CE">
        <w:rPr>
          <w:sz w:val="22"/>
          <w:szCs w:val="22"/>
        </w:rPr>
        <w:br/>
      </w:r>
      <w:r w:rsidRPr="000230CE">
        <w:rPr>
          <w:sz w:val="22"/>
          <w:szCs w:val="22"/>
          <w:rtl/>
        </w:rPr>
        <w:t>آیا</w:t>
      </w:r>
      <w:r w:rsidR="00F94507" w:rsidRPr="000230CE">
        <w:rPr>
          <w:sz w:val="22"/>
          <w:szCs w:val="22"/>
          <w:rtl/>
        </w:rPr>
        <w:t xml:space="preserve"> </w:t>
      </w:r>
      <w:r w:rsidRPr="000230CE">
        <w:rPr>
          <w:sz w:val="22"/>
          <w:szCs w:val="22"/>
          <w:rtl/>
        </w:rPr>
        <w:t>آموزش</w:t>
      </w:r>
      <w:r w:rsidR="00F94507" w:rsidRPr="000230CE">
        <w:rPr>
          <w:sz w:val="22"/>
          <w:szCs w:val="22"/>
          <w:rtl/>
        </w:rPr>
        <w:t xml:space="preserve"> </w:t>
      </w:r>
      <w:r w:rsidRPr="000230CE">
        <w:rPr>
          <w:sz w:val="22"/>
          <w:szCs w:val="22"/>
          <w:rtl/>
        </w:rPr>
        <w:t>ایمنی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امنیت</w:t>
      </w:r>
      <w:r w:rsidR="00F94507" w:rsidRPr="000230CE">
        <w:rPr>
          <w:sz w:val="22"/>
          <w:szCs w:val="22"/>
          <w:rtl/>
        </w:rPr>
        <w:t xml:space="preserve"> </w:t>
      </w:r>
      <w:r w:rsidRPr="000230CE">
        <w:rPr>
          <w:sz w:val="22"/>
          <w:szCs w:val="22"/>
          <w:rtl/>
        </w:rPr>
        <w:t>زیستی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تمامی</w:t>
      </w:r>
      <w:r w:rsidR="00F94507" w:rsidRPr="000230CE">
        <w:rPr>
          <w:sz w:val="22"/>
          <w:szCs w:val="22"/>
          <w:rtl/>
        </w:rPr>
        <w:t xml:space="preserve"> </w:t>
      </w:r>
      <w:r w:rsidRPr="000230CE">
        <w:rPr>
          <w:sz w:val="22"/>
          <w:szCs w:val="22"/>
          <w:rtl/>
        </w:rPr>
        <w:t>مراکز</w:t>
      </w:r>
      <w:r w:rsidR="00452159"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نگهداری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کار</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عوامل</w:t>
      </w:r>
      <w:r w:rsidR="00F94507" w:rsidRPr="000230CE">
        <w:rPr>
          <w:sz w:val="22"/>
          <w:szCs w:val="22"/>
          <w:rtl/>
        </w:rPr>
        <w:t xml:space="preserve"> </w:t>
      </w:r>
      <w:r w:rsidRPr="000230CE">
        <w:rPr>
          <w:sz w:val="22"/>
          <w:szCs w:val="22"/>
          <w:rtl/>
        </w:rPr>
        <w:t>پرخطر</w:t>
      </w:r>
      <w:r w:rsidR="00452159" w:rsidRPr="000230CE">
        <w:rPr>
          <w:sz w:val="22"/>
          <w:szCs w:val="22"/>
          <w:rtl/>
        </w:rPr>
        <w:t xml:space="preserve">، </w:t>
      </w:r>
      <w:r w:rsidRPr="000230CE">
        <w:rPr>
          <w:sz w:val="22"/>
          <w:szCs w:val="22"/>
          <w:rtl/>
        </w:rPr>
        <w:t>اجرا</w:t>
      </w:r>
      <w:r w:rsidR="00F94507" w:rsidRPr="000230CE">
        <w:rPr>
          <w:sz w:val="22"/>
          <w:szCs w:val="22"/>
          <w:rtl/>
        </w:rPr>
        <w:t xml:space="preserve"> </w:t>
      </w:r>
      <w:r w:rsidRPr="000230CE">
        <w:rPr>
          <w:sz w:val="22"/>
          <w:szCs w:val="22"/>
          <w:rtl/>
        </w:rPr>
        <w:t>می‌شود؟</w:t>
      </w:r>
      <w:r w:rsidR="00F94507" w:rsidRPr="000230CE">
        <w:rPr>
          <w:sz w:val="22"/>
          <w:szCs w:val="22"/>
          <w:rtl/>
        </w:rPr>
        <w:t xml:space="preserve"> </w:t>
      </w:r>
      <w:r w:rsidRPr="000230CE">
        <w:rPr>
          <w:sz w:val="22"/>
          <w:szCs w:val="22"/>
          <w:rtl/>
        </w:rPr>
        <w:t>وضعیت</w:t>
      </w:r>
      <w:r w:rsidR="00F94507" w:rsidRPr="000230CE">
        <w:rPr>
          <w:sz w:val="22"/>
          <w:szCs w:val="22"/>
          <w:rtl/>
        </w:rPr>
        <w:t xml:space="preserve"> </w:t>
      </w:r>
      <w:r w:rsidRPr="000230CE">
        <w:rPr>
          <w:sz w:val="22"/>
          <w:szCs w:val="22"/>
          <w:rtl/>
        </w:rPr>
        <w:t>آموزش</w:t>
      </w:r>
      <w:r w:rsidR="00F94507" w:rsidRPr="000230CE">
        <w:rPr>
          <w:sz w:val="22"/>
          <w:szCs w:val="22"/>
          <w:rtl/>
        </w:rPr>
        <w:t xml:space="preserve"> </w:t>
      </w:r>
      <w:r w:rsidRPr="000230CE">
        <w:rPr>
          <w:sz w:val="22"/>
          <w:szCs w:val="22"/>
          <w:rtl/>
        </w:rPr>
        <w:t>ایمنی</w:t>
      </w:r>
      <w:r w:rsidR="00F94507" w:rsidRPr="000230CE">
        <w:rPr>
          <w:sz w:val="22"/>
          <w:szCs w:val="22"/>
          <w:rtl/>
        </w:rPr>
        <w:t xml:space="preserve"> </w:t>
      </w:r>
      <w:r w:rsidRPr="000230CE">
        <w:rPr>
          <w:sz w:val="22"/>
          <w:szCs w:val="22"/>
          <w:rtl/>
        </w:rPr>
        <w:t>زیستی</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است؟</w:t>
      </w:r>
    </w:p>
    <w:p w14:paraId="0F03798E" w14:textId="4EFA76F3" w:rsidR="003D0545" w:rsidRPr="000230CE" w:rsidRDefault="003D0545" w:rsidP="009B00EC">
      <w:pPr>
        <w:tabs>
          <w:tab w:val="right" w:pos="450"/>
        </w:tabs>
        <w:spacing w:after="240"/>
        <w:jc w:val="left"/>
        <w:rPr>
          <w:sz w:val="22"/>
          <w:szCs w:val="22"/>
        </w:rPr>
      </w:pPr>
      <w:r w:rsidRPr="000230CE">
        <w:rPr>
          <w:sz w:val="22"/>
          <w:szCs w:val="22"/>
          <w:rtl/>
          <w:lang w:bidi="fa-IR"/>
        </w:rPr>
        <w:t>۲</w:t>
      </w:r>
      <w:r w:rsidRPr="000230CE">
        <w:rPr>
          <w:sz w:val="22"/>
          <w:szCs w:val="22"/>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به</w:t>
      </w:r>
      <w:r w:rsidR="00F94507" w:rsidRPr="000230CE">
        <w:rPr>
          <w:sz w:val="22"/>
          <w:szCs w:val="22"/>
          <w:rtl/>
        </w:rPr>
        <w:t xml:space="preserve"> </w:t>
      </w:r>
      <w:r w:rsidRPr="000230CE">
        <w:rPr>
          <w:rFonts w:hint="eastAsia"/>
          <w:sz w:val="22"/>
          <w:szCs w:val="22"/>
          <w:rtl/>
        </w:rPr>
        <w:t>کارکنان</w:t>
      </w:r>
      <w:r w:rsidR="00F94507" w:rsidRPr="000230CE">
        <w:rPr>
          <w:sz w:val="22"/>
          <w:szCs w:val="22"/>
          <w:rtl/>
        </w:rPr>
        <w:t xml:space="preserve"> </w:t>
      </w:r>
      <w:r w:rsidRPr="000230CE">
        <w:rPr>
          <w:rFonts w:hint="eastAsia"/>
          <w:sz w:val="22"/>
          <w:szCs w:val="22"/>
          <w:rtl/>
        </w:rPr>
        <w:t>تمام</w:t>
      </w:r>
      <w:r w:rsidRPr="000230CE">
        <w:rPr>
          <w:rFonts w:hint="cs"/>
          <w:sz w:val="22"/>
          <w:szCs w:val="22"/>
          <w:rtl/>
        </w:rPr>
        <w:t>ی</w:t>
      </w:r>
      <w:r w:rsidR="00F94507" w:rsidRPr="000230CE">
        <w:rPr>
          <w:sz w:val="22"/>
          <w:szCs w:val="22"/>
          <w:rtl/>
        </w:rPr>
        <w:t xml:space="preserve"> </w:t>
      </w:r>
      <w:r w:rsidRPr="000230CE">
        <w:rPr>
          <w:rFonts w:hint="eastAsia"/>
          <w:sz w:val="22"/>
          <w:szCs w:val="22"/>
          <w:rtl/>
        </w:rPr>
        <w:t>مراکز</w:t>
      </w:r>
      <w:r w:rsidR="00452159" w:rsidRPr="000230CE">
        <w:rPr>
          <w:rFonts w:hint="eastAsia"/>
          <w:sz w:val="22"/>
          <w:szCs w:val="22"/>
          <w:rtl/>
        </w:rPr>
        <w:t xml:space="preserve">، </w:t>
      </w:r>
      <w:r w:rsidRPr="000230CE">
        <w:rPr>
          <w:rFonts w:hint="eastAsia"/>
          <w:sz w:val="22"/>
          <w:szCs w:val="22"/>
          <w:rtl/>
        </w:rPr>
        <w:t>از</w:t>
      </w:r>
      <w:r w:rsidR="00F94507" w:rsidRPr="000230CE">
        <w:rPr>
          <w:sz w:val="22"/>
          <w:szCs w:val="22"/>
          <w:rtl/>
        </w:rPr>
        <w:t xml:space="preserve"> </w:t>
      </w:r>
      <w:r w:rsidRPr="000230CE">
        <w:rPr>
          <w:rFonts w:hint="eastAsia"/>
          <w:sz w:val="22"/>
          <w:szCs w:val="22"/>
          <w:rtl/>
        </w:rPr>
        <w:t>جمله</w:t>
      </w:r>
      <w:r w:rsidR="00F94507" w:rsidRPr="000230CE">
        <w:rPr>
          <w:sz w:val="22"/>
          <w:szCs w:val="22"/>
          <w:rtl/>
        </w:rPr>
        <w:t xml:space="preserve"> </w:t>
      </w:r>
      <w:r w:rsidRPr="000230CE">
        <w:rPr>
          <w:rFonts w:hint="eastAsia"/>
          <w:sz w:val="22"/>
          <w:szCs w:val="22"/>
          <w:rtl/>
        </w:rPr>
        <w:t>مراکز</w:t>
      </w:r>
      <w:r w:rsidR="00F94507" w:rsidRPr="000230CE">
        <w:rPr>
          <w:sz w:val="22"/>
          <w:szCs w:val="22"/>
          <w:rtl/>
        </w:rPr>
        <w:t xml:space="preserve"> </w:t>
      </w:r>
      <w:r w:rsidRPr="000230CE">
        <w:rPr>
          <w:rFonts w:hint="eastAsia"/>
          <w:sz w:val="22"/>
          <w:szCs w:val="22"/>
          <w:rtl/>
        </w:rPr>
        <w:t>نگهدار</w:t>
      </w:r>
      <w:r w:rsidRPr="000230CE">
        <w:rPr>
          <w:rFonts w:hint="cs"/>
          <w:sz w:val="22"/>
          <w:szCs w:val="22"/>
          <w:rtl/>
        </w:rPr>
        <w:t>ی</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کار</w:t>
      </w:r>
      <w:r w:rsidR="00F94507" w:rsidRPr="000230CE">
        <w:rPr>
          <w:sz w:val="22"/>
          <w:szCs w:val="22"/>
          <w:rtl/>
        </w:rPr>
        <w:t xml:space="preserve"> </w:t>
      </w:r>
      <w:r w:rsidRPr="000230CE">
        <w:rPr>
          <w:rFonts w:hint="eastAsia"/>
          <w:sz w:val="22"/>
          <w:szCs w:val="22"/>
          <w:rtl/>
        </w:rPr>
        <w:t>با</w:t>
      </w:r>
      <w:r w:rsidR="00F94507" w:rsidRPr="000230CE">
        <w:rPr>
          <w:sz w:val="22"/>
          <w:szCs w:val="22"/>
          <w:rtl/>
        </w:rPr>
        <w:t xml:space="preserve"> </w:t>
      </w:r>
      <w:r w:rsidRPr="000230CE">
        <w:rPr>
          <w:rFonts w:hint="eastAsia"/>
          <w:sz w:val="22"/>
          <w:szCs w:val="22"/>
          <w:rtl/>
        </w:rPr>
        <w:t>عوامل</w:t>
      </w:r>
      <w:r w:rsidR="00F94507" w:rsidRPr="000230CE">
        <w:rPr>
          <w:sz w:val="22"/>
          <w:szCs w:val="22"/>
          <w:rtl/>
        </w:rPr>
        <w:t xml:space="preserve"> </w:t>
      </w:r>
      <w:r w:rsidRPr="000230CE">
        <w:rPr>
          <w:rFonts w:hint="eastAsia"/>
          <w:sz w:val="22"/>
          <w:szCs w:val="22"/>
          <w:rtl/>
        </w:rPr>
        <w:t>پرخطر</w:t>
      </w:r>
      <w:r w:rsidR="00452159" w:rsidRPr="000230CE">
        <w:rPr>
          <w:rFonts w:hint="eastAsia"/>
          <w:sz w:val="22"/>
          <w:szCs w:val="22"/>
          <w:rtl/>
        </w:rPr>
        <w:t xml:space="preserve">، </w:t>
      </w:r>
      <w:r w:rsidRPr="000230CE">
        <w:rPr>
          <w:rFonts w:hint="eastAsia"/>
          <w:sz w:val="22"/>
          <w:szCs w:val="22"/>
          <w:rtl/>
        </w:rPr>
        <w:t>آموزش</w:t>
      </w:r>
      <w:r w:rsidR="00F94507" w:rsidRPr="000230CE">
        <w:rPr>
          <w:sz w:val="22"/>
          <w:szCs w:val="22"/>
          <w:rtl/>
        </w:rPr>
        <w:t xml:space="preserve"> </w:t>
      </w:r>
      <w:r w:rsidRPr="000230CE">
        <w:rPr>
          <w:rFonts w:hint="eastAsia"/>
          <w:sz w:val="22"/>
          <w:szCs w:val="22"/>
          <w:rtl/>
        </w:rPr>
        <w:t>ا</w:t>
      </w:r>
      <w:r w:rsidRPr="000230CE">
        <w:rPr>
          <w:rFonts w:hint="cs"/>
          <w:sz w:val="22"/>
          <w:szCs w:val="22"/>
          <w:rtl/>
        </w:rPr>
        <w:t>ی</w:t>
      </w:r>
      <w:r w:rsidRPr="000230CE">
        <w:rPr>
          <w:rFonts w:hint="eastAsia"/>
          <w:sz w:val="22"/>
          <w:szCs w:val="22"/>
          <w:rtl/>
        </w:rPr>
        <w:t>من</w:t>
      </w:r>
      <w:r w:rsidRPr="000230CE">
        <w:rPr>
          <w:rFonts w:hint="cs"/>
          <w:sz w:val="22"/>
          <w:szCs w:val="22"/>
          <w:rtl/>
        </w:rPr>
        <w:t>ی</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امن</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rFonts w:hint="eastAsia"/>
          <w:sz w:val="22"/>
          <w:szCs w:val="22"/>
          <w:rtl/>
        </w:rPr>
        <w:t>ز</w:t>
      </w:r>
      <w:r w:rsidRPr="000230CE">
        <w:rPr>
          <w:rFonts w:hint="cs"/>
          <w:sz w:val="22"/>
          <w:szCs w:val="22"/>
          <w:rtl/>
        </w:rPr>
        <w:t>ی</w:t>
      </w:r>
      <w:r w:rsidRPr="000230CE">
        <w:rPr>
          <w:rFonts w:hint="eastAsia"/>
          <w:sz w:val="22"/>
          <w:szCs w:val="22"/>
          <w:rtl/>
        </w:rPr>
        <w:t>ست</w:t>
      </w:r>
      <w:r w:rsidRPr="000230CE">
        <w:rPr>
          <w:rFonts w:hint="cs"/>
          <w:sz w:val="22"/>
          <w:szCs w:val="22"/>
          <w:rtl/>
        </w:rPr>
        <w:t>ی</w:t>
      </w:r>
      <w:r w:rsidR="00F94507" w:rsidRPr="000230CE">
        <w:rPr>
          <w:sz w:val="22"/>
          <w:szCs w:val="22"/>
          <w:rtl/>
        </w:rPr>
        <w:t xml:space="preserve"> </w:t>
      </w:r>
      <w:r w:rsidRPr="000230CE">
        <w:rPr>
          <w:rFonts w:hint="eastAsia"/>
          <w:sz w:val="22"/>
          <w:szCs w:val="22"/>
          <w:rtl/>
        </w:rPr>
        <w:t>ارائه</w:t>
      </w:r>
      <w:r w:rsidR="00F94507" w:rsidRPr="000230CE">
        <w:rPr>
          <w:sz w:val="22"/>
          <w:szCs w:val="22"/>
          <w:rtl/>
        </w:rPr>
        <w:t xml:space="preserve"> </w:t>
      </w:r>
      <w:r w:rsidRPr="000230CE">
        <w:rPr>
          <w:rFonts w:hint="eastAsia"/>
          <w:sz w:val="22"/>
          <w:szCs w:val="22"/>
          <w:rtl/>
        </w:rPr>
        <w:t>شده</w:t>
      </w:r>
      <w:r w:rsidR="00F94507" w:rsidRPr="000230CE">
        <w:rPr>
          <w:sz w:val="22"/>
          <w:szCs w:val="22"/>
          <w:rtl/>
        </w:rPr>
        <w:t xml:space="preserve"> </w:t>
      </w:r>
      <w:r w:rsidRPr="000230CE">
        <w:rPr>
          <w:rFonts w:hint="eastAsia"/>
          <w:sz w:val="22"/>
          <w:szCs w:val="22"/>
          <w:rtl/>
        </w:rPr>
        <w:t>است؟</w:t>
      </w:r>
      <w:r w:rsidRPr="000230CE">
        <w:rPr>
          <w:sz w:val="22"/>
          <w:szCs w:val="22"/>
        </w:rPr>
        <w:br/>
      </w:r>
      <w:r w:rsidRPr="000230CE">
        <w:rPr>
          <w:sz w:val="22"/>
          <w:szCs w:val="22"/>
          <w:rtl/>
        </w:rPr>
        <w:t>الف)</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نیازهای</w:t>
      </w:r>
      <w:r w:rsidR="00F94507" w:rsidRPr="000230CE">
        <w:rPr>
          <w:sz w:val="22"/>
          <w:szCs w:val="22"/>
          <w:rtl/>
        </w:rPr>
        <w:t xml:space="preserve"> </w:t>
      </w:r>
      <w:r w:rsidRPr="000230CE">
        <w:rPr>
          <w:sz w:val="22"/>
          <w:szCs w:val="22"/>
          <w:rtl/>
        </w:rPr>
        <w:t>آموزشی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زمینه</w:t>
      </w:r>
      <w:r w:rsidR="00F94507" w:rsidRPr="000230CE">
        <w:rPr>
          <w:sz w:val="22"/>
          <w:szCs w:val="22"/>
          <w:rtl/>
        </w:rPr>
        <w:t xml:space="preserve"> </w:t>
      </w:r>
      <w:r w:rsidRPr="000230CE">
        <w:rPr>
          <w:sz w:val="22"/>
          <w:szCs w:val="22"/>
          <w:rtl/>
        </w:rPr>
        <w:t>ایمنی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امنیت</w:t>
      </w:r>
      <w:r w:rsidR="00F94507" w:rsidRPr="000230CE">
        <w:rPr>
          <w:sz w:val="22"/>
          <w:szCs w:val="22"/>
          <w:rtl/>
        </w:rPr>
        <w:t xml:space="preserve"> </w:t>
      </w:r>
      <w:r w:rsidRPr="000230CE">
        <w:rPr>
          <w:sz w:val="22"/>
          <w:szCs w:val="22"/>
          <w:rtl/>
        </w:rPr>
        <w:t>زیستی</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می‌دهد؟</w:t>
      </w:r>
      <w:r w:rsidR="00F94507" w:rsidRPr="000230CE">
        <w:rPr>
          <w:sz w:val="22"/>
          <w:szCs w:val="22"/>
          <w:rtl/>
        </w:rPr>
        <w:t xml:space="preserve"> </w:t>
      </w:r>
      <w:r w:rsidRPr="000230CE">
        <w:rPr>
          <w:sz w:val="22"/>
          <w:szCs w:val="22"/>
          <w:rtl/>
        </w:rPr>
        <w:t>اگر</w:t>
      </w:r>
      <w:r w:rsidR="00F94507" w:rsidRPr="000230CE">
        <w:rPr>
          <w:sz w:val="22"/>
          <w:szCs w:val="22"/>
          <w:rtl/>
        </w:rPr>
        <w:t xml:space="preserve"> </w:t>
      </w:r>
      <w:r w:rsidRPr="000230CE">
        <w:rPr>
          <w:sz w:val="22"/>
          <w:szCs w:val="22"/>
          <w:rtl/>
        </w:rPr>
        <w:t>بله</w:t>
      </w:r>
      <w:r w:rsidR="00452159"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تناوبی؟</w:t>
      </w:r>
      <w:r w:rsidRPr="000230CE">
        <w:rPr>
          <w:sz w:val="22"/>
          <w:szCs w:val="22"/>
        </w:rPr>
        <w:br/>
      </w:r>
      <w:r w:rsidRPr="000230CE">
        <w:rPr>
          <w:sz w:val="22"/>
          <w:szCs w:val="22"/>
          <w:rtl/>
        </w:rPr>
        <w:t>ب)</w:t>
      </w:r>
      <w:r w:rsidR="00F94507" w:rsidRPr="000230CE">
        <w:rPr>
          <w:sz w:val="22"/>
          <w:szCs w:val="22"/>
          <w:rtl/>
        </w:rPr>
        <w:t xml:space="preserve"> </w:t>
      </w:r>
      <w:r w:rsidRPr="000230CE">
        <w:rPr>
          <w:sz w:val="22"/>
          <w:szCs w:val="22"/>
          <w:rtl/>
        </w:rPr>
        <w:t>کارکنان</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تناوبی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452159" w:rsidRPr="000230CE">
        <w:rPr>
          <w:sz w:val="22"/>
          <w:szCs w:val="22"/>
          <w:rtl/>
        </w:rPr>
        <w:t xml:space="preserve"> </w:t>
      </w:r>
      <w:r w:rsidR="00A854E8" w:rsidRPr="000230CE">
        <w:rPr>
          <w:rFonts w:hint="cs"/>
          <w:sz w:val="22"/>
          <w:szCs w:val="22"/>
          <w:rtl/>
        </w:rPr>
        <w:t>شیوه</w:t>
      </w:r>
      <w:r w:rsidR="009B00EC" w:rsidRPr="000230CE">
        <w:rPr>
          <w:sz w:val="22"/>
          <w:szCs w:val="22"/>
          <w:rtl/>
        </w:rPr>
        <w:softHyphen/>
      </w:r>
      <w:r w:rsidR="00A854E8" w:rsidRPr="000230CE">
        <w:rPr>
          <w:rFonts w:hint="cs"/>
          <w:sz w:val="22"/>
          <w:szCs w:val="22"/>
          <w:rtl/>
        </w:rPr>
        <w:t>نامه</w:t>
      </w:r>
      <w:r w:rsidR="009B00EC" w:rsidRPr="000230CE">
        <w:rPr>
          <w:sz w:val="22"/>
          <w:szCs w:val="22"/>
          <w:rtl/>
        </w:rPr>
        <w:softHyphen/>
      </w:r>
      <w:r w:rsidRPr="000230CE">
        <w:rPr>
          <w:sz w:val="22"/>
          <w:szCs w:val="22"/>
          <w:rtl/>
        </w:rPr>
        <w:t>‌های</w:t>
      </w:r>
      <w:r w:rsidR="00F94507" w:rsidRPr="000230CE">
        <w:rPr>
          <w:sz w:val="22"/>
          <w:szCs w:val="22"/>
          <w:rtl/>
        </w:rPr>
        <w:t xml:space="preserve"> </w:t>
      </w:r>
      <w:r w:rsidRPr="000230CE">
        <w:rPr>
          <w:sz w:val="22"/>
          <w:szCs w:val="22"/>
          <w:rtl/>
        </w:rPr>
        <w:t>ایمنی</w:t>
      </w:r>
      <w:r w:rsidR="00F94507" w:rsidRPr="000230CE">
        <w:rPr>
          <w:sz w:val="22"/>
          <w:szCs w:val="22"/>
          <w:rtl/>
        </w:rPr>
        <w:t xml:space="preserve"> </w:t>
      </w:r>
      <w:r w:rsidRPr="000230CE">
        <w:rPr>
          <w:sz w:val="22"/>
          <w:szCs w:val="22"/>
          <w:rtl/>
        </w:rPr>
        <w:t>زیستی</w:t>
      </w:r>
      <w:r w:rsidR="00F94507" w:rsidRPr="000230CE">
        <w:rPr>
          <w:sz w:val="22"/>
          <w:szCs w:val="22"/>
          <w:rtl/>
        </w:rPr>
        <w:t xml:space="preserve"> </w:t>
      </w:r>
      <w:r w:rsidRPr="000230CE">
        <w:rPr>
          <w:sz w:val="22"/>
          <w:szCs w:val="22"/>
          <w:rtl/>
        </w:rPr>
        <w:t>آموزش</w:t>
      </w:r>
      <w:r w:rsidR="00F94507" w:rsidRPr="000230CE">
        <w:rPr>
          <w:sz w:val="22"/>
          <w:szCs w:val="22"/>
          <w:rtl/>
        </w:rPr>
        <w:t xml:space="preserve"> </w:t>
      </w:r>
      <w:r w:rsidRPr="000230CE">
        <w:rPr>
          <w:sz w:val="22"/>
          <w:szCs w:val="22"/>
          <w:rtl/>
        </w:rPr>
        <w:t>می‌بینند؟</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رویه‌های</w:t>
      </w:r>
      <w:r w:rsidR="00F94507" w:rsidRPr="000230CE">
        <w:rPr>
          <w:sz w:val="22"/>
          <w:szCs w:val="22"/>
          <w:rtl/>
        </w:rPr>
        <w:t xml:space="preserve"> </w:t>
      </w:r>
      <w:r w:rsidRPr="000230CE">
        <w:rPr>
          <w:sz w:val="22"/>
          <w:szCs w:val="22"/>
          <w:rtl/>
        </w:rPr>
        <w:t>امنیت</w:t>
      </w:r>
      <w:r w:rsidR="00F94507" w:rsidRPr="000230CE">
        <w:rPr>
          <w:sz w:val="22"/>
          <w:szCs w:val="22"/>
          <w:rtl/>
        </w:rPr>
        <w:t xml:space="preserve"> </w:t>
      </w:r>
      <w:r w:rsidRPr="000230CE">
        <w:rPr>
          <w:sz w:val="22"/>
          <w:szCs w:val="22"/>
          <w:rtl/>
        </w:rPr>
        <w:t>زیستی</w:t>
      </w:r>
      <w:r w:rsidR="00F94507" w:rsidRPr="000230CE">
        <w:rPr>
          <w:sz w:val="22"/>
          <w:szCs w:val="22"/>
          <w:rtl/>
        </w:rPr>
        <w:t xml:space="preserve"> </w:t>
      </w:r>
      <w:r w:rsidRPr="000230CE">
        <w:rPr>
          <w:sz w:val="22"/>
          <w:szCs w:val="22"/>
          <w:rtl/>
        </w:rPr>
        <w:t>چطور؟</w:t>
      </w:r>
      <w:r w:rsidRPr="000230CE">
        <w:rPr>
          <w:sz w:val="22"/>
          <w:szCs w:val="22"/>
        </w:rPr>
        <w:br/>
      </w:r>
      <w:r w:rsidRPr="000230CE">
        <w:rPr>
          <w:sz w:val="22"/>
          <w:szCs w:val="22"/>
          <w:rtl/>
        </w:rPr>
        <w:t>ج)</w:t>
      </w:r>
      <w:r w:rsidR="00F94507" w:rsidRPr="000230CE">
        <w:rPr>
          <w:sz w:val="22"/>
          <w:szCs w:val="22"/>
          <w:rtl/>
        </w:rPr>
        <w:t xml:space="preserve"> </w:t>
      </w:r>
      <w:r w:rsidRPr="000230CE">
        <w:rPr>
          <w:sz w:val="22"/>
          <w:szCs w:val="22"/>
          <w:rtl/>
        </w:rPr>
        <w:t>کارکنان</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تناوبی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00A854E8" w:rsidRPr="000230CE">
        <w:rPr>
          <w:rFonts w:hint="cs"/>
          <w:sz w:val="22"/>
          <w:szCs w:val="22"/>
          <w:rtl/>
        </w:rPr>
        <w:t>شیوه</w:t>
      </w:r>
      <w:r w:rsidR="009B00EC" w:rsidRPr="000230CE">
        <w:rPr>
          <w:sz w:val="22"/>
          <w:szCs w:val="22"/>
          <w:rtl/>
        </w:rPr>
        <w:softHyphen/>
      </w:r>
      <w:r w:rsidR="00A854E8" w:rsidRPr="000230CE">
        <w:rPr>
          <w:rFonts w:hint="cs"/>
          <w:sz w:val="22"/>
          <w:szCs w:val="22"/>
          <w:rtl/>
        </w:rPr>
        <w:t>نامه</w:t>
      </w:r>
      <w:r w:rsidR="009B00EC" w:rsidRPr="000230CE">
        <w:rPr>
          <w:sz w:val="22"/>
          <w:szCs w:val="22"/>
          <w:rtl/>
        </w:rPr>
        <w:softHyphen/>
      </w:r>
      <w:r w:rsidRPr="000230CE">
        <w:rPr>
          <w:sz w:val="22"/>
          <w:szCs w:val="22"/>
          <w:rtl/>
        </w:rPr>
        <w:t>‌های</w:t>
      </w:r>
      <w:r w:rsidR="00F94507" w:rsidRPr="000230CE">
        <w:rPr>
          <w:sz w:val="22"/>
          <w:szCs w:val="22"/>
          <w:rtl/>
        </w:rPr>
        <w:t xml:space="preserve"> </w:t>
      </w:r>
      <w:r w:rsidRPr="000230CE">
        <w:rPr>
          <w:sz w:val="22"/>
          <w:szCs w:val="22"/>
          <w:rtl/>
        </w:rPr>
        <w:t>ایمنی</w:t>
      </w:r>
      <w:r w:rsidR="00F94507" w:rsidRPr="000230CE">
        <w:rPr>
          <w:sz w:val="22"/>
          <w:szCs w:val="22"/>
          <w:rtl/>
        </w:rPr>
        <w:t xml:space="preserve"> </w:t>
      </w:r>
      <w:r w:rsidRPr="000230CE">
        <w:rPr>
          <w:sz w:val="22"/>
          <w:szCs w:val="22"/>
          <w:rtl/>
        </w:rPr>
        <w:t>زیستی</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آزمون</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تمرین</w:t>
      </w:r>
      <w:r w:rsidR="00F94507" w:rsidRPr="000230CE">
        <w:rPr>
          <w:sz w:val="22"/>
          <w:szCs w:val="22"/>
          <w:rtl/>
        </w:rPr>
        <w:t xml:space="preserve"> </w:t>
      </w:r>
      <w:r w:rsidRPr="000230CE">
        <w:rPr>
          <w:sz w:val="22"/>
          <w:szCs w:val="22"/>
          <w:rtl/>
        </w:rPr>
        <w:t>قرار</w:t>
      </w:r>
      <w:r w:rsidR="00F94507" w:rsidRPr="000230CE">
        <w:rPr>
          <w:sz w:val="22"/>
          <w:szCs w:val="22"/>
          <w:rtl/>
        </w:rPr>
        <w:t xml:space="preserve"> </w:t>
      </w:r>
      <w:r w:rsidRPr="000230CE">
        <w:rPr>
          <w:sz w:val="22"/>
          <w:szCs w:val="22"/>
          <w:rtl/>
        </w:rPr>
        <w:t>می‌گیرند؟</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452159" w:rsidRPr="000230CE">
        <w:rPr>
          <w:sz w:val="22"/>
          <w:szCs w:val="22"/>
          <w:rtl/>
        </w:rPr>
        <w:t xml:space="preserve"> </w:t>
      </w:r>
      <w:r w:rsidR="00A854E8" w:rsidRPr="000230CE">
        <w:rPr>
          <w:rFonts w:hint="cs"/>
          <w:sz w:val="22"/>
          <w:szCs w:val="22"/>
          <w:rtl/>
        </w:rPr>
        <w:t>شیوه</w:t>
      </w:r>
      <w:r w:rsidR="009B00EC" w:rsidRPr="000230CE">
        <w:rPr>
          <w:sz w:val="22"/>
          <w:szCs w:val="22"/>
          <w:rtl/>
        </w:rPr>
        <w:softHyphen/>
      </w:r>
      <w:r w:rsidR="00A854E8" w:rsidRPr="000230CE">
        <w:rPr>
          <w:rFonts w:hint="cs"/>
          <w:sz w:val="22"/>
          <w:szCs w:val="22"/>
          <w:rtl/>
        </w:rPr>
        <w:t>نامه</w:t>
      </w:r>
      <w:r w:rsidR="009B00EC" w:rsidRPr="000230CE">
        <w:rPr>
          <w:sz w:val="22"/>
          <w:szCs w:val="22"/>
          <w:rtl/>
        </w:rPr>
        <w:softHyphen/>
      </w:r>
      <w:r w:rsidRPr="000230CE">
        <w:rPr>
          <w:sz w:val="22"/>
          <w:szCs w:val="22"/>
          <w:rtl/>
        </w:rPr>
        <w:t>‌های</w:t>
      </w:r>
      <w:r w:rsidR="00F94507" w:rsidRPr="000230CE">
        <w:rPr>
          <w:sz w:val="22"/>
          <w:szCs w:val="22"/>
          <w:rtl/>
        </w:rPr>
        <w:t xml:space="preserve"> </w:t>
      </w:r>
      <w:r w:rsidRPr="000230CE">
        <w:rPr>
          <w:sz w:val="22"/>
          <w:szCs w:val="22"/>
          <w:rtl/>
        </w:rPr>
        <w:t>امنیت</w:t>
      </w:r>
      <w:r w:rsidR="00F94507" w:rsidRPr="000230CE">
        <w:rPr>
          <w:sz w:val="22"/>
          <w:szCs w:val="22"/>
          <w:rtl/>
        </w:rPr>
        <w:t xml:space="preserve"> </w:t>
      </w:r>
      <w:r w:rsidRPr="000230CE">
        <w:rPr>
          <w:sz w:val="22"/>
          <w:szCs w:val="22"/>
          <w:rtl/>
        </w:rPr>
        <w:t>زیستی</w:t>
      </w:r>
      <w:r w:rsidR="00F94507" w:rsidRPr="000230CE">
        <w:rPr>
          <w:sz w:val="22"/>
          <w:szCs w:val="22"/>
          <w:rtl/>
        </w:rPr>
        <w:t xml:space="preserve"> </w:t>
      </w:r>
      <w:r w:rsidRPr="000230CE">
        <w:rPr>
          <w:sz w:val="22"/>
          <w:szCs w:val="22"/>
          <w:rtl/>
        </w:rPr>
        <w:t>چطور؟</w:t>
      </w:r>
      <w:r w:rsidRPr="000230CE">
        <w:rPr>
          <w:sz w:val="22"/>
          <w:szCs w:val="22"/>
        </w:rPr>
        <w:br/>
      </w:r>
      <w:r w:rsidRPr="000230CE">
        <w:rPr>
          <w:sz w:val="22"/>
          <w:szCs w:val="22"/>
          <w:rtl/>
        </w:rPr>
        <w:t>د)</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تمرین‌ها</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پایش</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می‌شوند؟</w:t>
      </w:r>
      <w:r w:rsidRPr="000230CE">
        <w:rPr>
          <w:sz w:val="22"/>
          <w:szCs w:val="22"/>
        </w:rPr>
        <w:br/>
      </w:r>
      <w:r w:rsidRPr="000230CE">
        <w:rPr>
          <w:sz w:val="22"/>
          <w:szCs w:val="22"/>
          <w:rtl/>
        </w:rPr>
        <w:t>ه)</w:t>
      </w:r>
      <w:r w:rsidR="00F94507" w:rsidRPr="000230CE">
        <w:rPr>
          <w:sz w:val="22"/>
          <w:szCs w:val="22"/>
          <w:rtl/>
        </w:rPr>
        <w:t xml:space="preserve"> </w:t>
      </w:r>
      <w:r w:rsidRPr="000230CE">
        <w:rPr>
          <w:sz w:val="22"/>
          <w:szCs w:val="22"/>
          <w:rtl/>
        </w:rPr>
        <w:t>آیا</w:t>
      </w:r>
      <w:r w:rsidR="00A854E8" w:rsidRPr="000230CE">
        <w:rPr>
          <w:rFonts w:hint="cs"/>
          <w:sz w:val="22"/>
          <w:szCs w:val="22"/>
          <w:rtl/>
        </w:rPr>
        <w:t xml:space="preserve"> در</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تمرین‌ها</w:t>
      </w:r>
      <w:r w:rsidR="00F94507" w:rsidRPr="000230CE">
        <w:rPr>
          <w:sz w:val="22"/>
          <w:szCs w:val="22"/>
          <w:rtl/>
        </w:rPr>
        <w:t xml:space="preserve"> </w:t>
      </w:r>
      <w:r w:rsidRPr="000230CE">
        <w:rPr>
          <w:sz w:val="22"/>
          <w:szCs w:val="22"/>
          <w:rtl/>
        </w:rPr>
        <w:t>فرآیندی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مستندسازی</w:t>
      </w:r>
      <w:r w:rsidR="00F94507" w:rsidRPr="000230CE">
        <w:rPr>
          <w:sz w:val="22"/>
          <w:szCs w:val="22"/>
          <w:rtl/>
        </w:rPr>
        <w:t xml:space="preserve"> </w:t>
      </w:r>
      <w:r w:rsidRPr="000230CE">
        <w:rPr>
          <w:sz w:val="22"/>
          <w:szCs w:val="22"/>
          <w:rtl/>
        </w:rPr>
        <w:t>موفقیت‌ها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حوزه‌های</w:t>
      </w:r>
      <w:r w:rsidR="00F94507" w:rsidRPr="000230CE">
        <w:rPr>
          <w:sz w:val="22"/>
          <w:szCs w:val="22"/>
          <w:rtl/>
        </w:rPr>
        <w:t xml:space="preserve"> </w:t>
      </w:r>
      <w:r w:rsidRPr="000230CE">
        <w:rPr>
          <w:sz w:val="22"/>
          <w:szCs w:val="22"/>
          <w:rtl/>
        </w:rPr>
        <w:t>نیازمند</w:t>
      </w:r>
      <w:r w:rsidR="00F94507" w:rsidRPr="000230CE">
        <w:rPr>
          <w:sz w:val="22"/>
          <w:szCs w:val="22"/>
          <w:rtl/>
        </w:rPr>
        <w:t xml:space="preserve"> </w:t>
      </w:r>
      <w:r w:rsidRPr="000230CE">
        <w:rPr>
          <w:sz w:val="22"/>
          <w:szCs w:val="22"/>
          <w:rtl/>
        </w:rPr>
        <w:t>بهبود</w:t>
      </w:r>
      <w:r w:rsidR="00F94507" w:rsidRPr="000230CE">
        <w:rPr>
          <w:sz w:val="22"/>
          <w:szCs w:val="22"/>
          <w:rtl/>
        </w:rPr>
        <w:t xml:space="preserve"> </w:t>
      </w:r>
      <w:r w:rsidR="00A854E8" w:rsidRPr="000230CE">
        <w:rPr>
          <w:rFonts w:hint="cs"/>
          <w:sz w:val="22"/>
          <w:szCs w:val="22"/>
          <w:rtl/>
        </w:rPr>
        <w:t xml:space="preserve">لحاظ شده </w:t>
      </w:r>
      <w:r w:rsidR="009B00EC" w:rsidRPr="000230CE">
        <w:rPr>
          <w:rFonts w:hint="cs"/>
          <w:sz w:val="22"/>
          <w:szCs w:val="22"/>
          <w:rtl/>
        </w:rPr>
        <w:t xml:space="preserve"> است</w:t>
      </w:r>
      <w:r w:rsidRPr="000230CE">
        <w:rPr>
          <w:sz w:val="22"/>
          <w:szCs w:val="22"/>
          <w:rtl/>
        </w:rPr>
        <w:t>؟</w:t>
      </w:r>
      <w:r w:rsidRPr="000230CE">
        <w:rPr>
          <w:sz w:val="22"/>
          <w:szCs w:val="22"/>
        </w:rPr>
        <w:br/>
      </w:r>
      <w:r w:rsidRPr="000230CE">
        <w:rPr>
          <w:sz w:val="22"/>
          <w:szCs w:val="22"/>
          <w:rtl/>
        </w:rPr>
        <w:t>و)</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اقدام</w:t>
      </w:r>
      <w:r w:rsidR="00F94507" w:rsidRPr="000230CE">
        <w:rPr>
          <w:sz w:val="22"/>
          <w:szCs w:val="22"/>
          <w:rtl/>
        </w:rPr>
        <w:t xml:space="preserve"> </w:t>
      </w:r>
      <w:r w:rsidRPr="000230CE">
        <w:rPr>
          <w:sz w:val="22"/>
          <w:szCs w:val="22"/>
          <w:rtl/>
        </w:rPr>
        <w:t>اصلاحی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135B07BE" w14:textId="732B4AD1" w:rsidR="003D0545" w:rsidRPr="000230CE" w:rsidRDefault="003D0545" w:rsidP="00DF634F">
      <w:pPr>
        <w:tabs>
          <w:tab w:val="right" w:pos="450"/>
        </w:tabs>
        <w:spacing w:after="240"/>
        <w:jc w:val="left"/>
        <w:rPr>
          <w:sz w:val="22"/>
          <w:szCs w:val="22"/>
        </w:rPr>
      </w:pPr>
      <w:r w:rsidRPr="000230CE">
        <w:rPr>
          <w:sz w:val="22"/>
          <w:szCs w:val="22"/>
          <w:rtl/>
          <w:lang w:bidi="fa-IR"/>
        </w:rPr>
        <w:t>۳</w:t>
      </w:r>
      <w:r w:rsidRPr="000230CE">
        <w:rPr>
          <w:sz w:val="22"/>
          <w:szCs w:val="22"/>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کشور</w:t>
      </w:r>
      <w:r w:rsidR="00F94507" w:rsidRPr="000230CE">
        <w:rPr>
          <w:sz w:val="22"/>
          <w:szCs w:val="22"/>
          <w:rtl/>
        </w:rPr>
        <w:t xml:space="preserve"> </w:t>
      </w:r>
      <w:r w:rsidRPr="000230CE">
        <w:rPr>
          <w:rFonts w:hint="eastAsia"/>
          <w:sz w:val="22"/>
          <w:szCs w:val="22"/>
          <w:rtl/>
        </w:rPr>
        <w:t>برنامه‌ها</w:t>
      </w:r>
      <w:r w:rsidRPr="000230CE">
        <w:rPr>
          <w:rFonts w:hint="cs"/>
          <w:sz w:val="22"/>
          <w:szCs w:val="22"/>
          <w:rtl/>
        </w:rPr>
        <w:t>ی</w:t>
      </w:r>
      <w:r w:rsidR="00F94507" w:rsidRPr="000230CE">
        <w:rPr>
          <w:sz w:val="22"/>
          <w:szCs w:val="22"/>
          <w:rtl/>
        </w:rPr>
        <w:t xml:space="preserve"> </w:t>
      </w:r>
      <w:r w:rsidRPr="000230CE">
        <w:rPr>
          <w:rFonts w:hint="eastAsia"/>
          <w:sz w:val="22"/>
          <w:szCs w:val="22"/>
          <w:rtl/>
        </w:rPr>
        <w:t>آموزش</w:t>
      </w:r>
      <w:r w:rsidRPr="000230CE">
        <w:rPr>
          <w:rFonts w:hint="cs"/>
          <w:sz w:val="22"/>
          <w:szCs w:val="22"/>
          <w:rtl/>
        </w:rPr>
        <w:t>ی</w:t>
      </w:r>
      <w:r w:rsidR="00F94507" w:rsidRPr="000230CE">
        <w:rPr>
          <w:sz w:val="22"/>
          <w:szCs w:val="22"/>
          <w:rtl/>
        </w:rPr>
        <w:t xml:space="preserve"> </w:t>
      </w:r>
      <w:r w:rsidR="00A854E8" w:rsidRPr="000230CE">
        <w:rPr>
          <w:rFonts w:hint="cs"/>
          <w:sz w:val="22"/>
          <w:szCs w:val="22"/>
          <w:rtl/>
        </w:rPr>
        <w:t>مداوم</w:t>
      </w:r>
      <w:r w:rsidR="00A854E8"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Pr="000230CE">
        <w:rPr>
          <w:rFonts w:hint="eastAsia"/>
          <w:sz w:val="22"/>
          <w:szCs w:val="22"/>
          <w:rtl/>
        </w:rPr>
        <w:t>مؤسسات</w:t>
      </w:r>
      <w:r w:rsidR="00F94507" w:rsidRPr="000230CE">
        <w:rPr>
          <w:sz w:val="22"/>
          <w:szCs w:val="22"/>
          <w:rtl/>
        </w:rPr>
        <w:t xml:space="preserve"> </w:t>
      </w:r>
      <w:r w:rsidRPr="000230CE">
        <w:rPr>
          <w:rFonts w:hint="eastAsia"/>
          <w:sz w:val="22"/>
          <w:szCs w:val="22"/>
          <w:rtl/>
        </w:rPr>
        <w:t>آموزش</w:t>
      </w:r>
      <w:r w:rsidRPr="000230CE">
        <w:rPr>
          <w:rFonts w:hint="cs"/>
          <w:sz w:val="22"/>
          <w:szCs w:val="22"/>
          <w:rtl/>
        </w:rPr>
        <w:t>ی</w:t>
      </w:r>
      <w:r w:rsidR="00452159" w:rsidRPr="000230CE">
        <w:rPr>
          <w:rFonts w:hint="eastAsia"/>
          <w:sz w:val="22"/>
          <w:szCs w:val="22"/>
          <w:rtl/>
        </w:rPr>
        <w:t xml:space="preserve">، </w:t>
      </w:r>
      <w:r w:rsidRPr="000230CE">
        <w:rPr>
          <w:rFonts w:hint="eastAsia"/>
          <w:sz w:val="22"/>
          <w:szCs w:val="22"/>
          <w:rtl/>
        </w:rPr>
        <w:t>از</w:t>
      </w:r>
      <w:r w:rsidR="00F94507" w:rsidRPr="000230CE">
        <w:rPr>
          <w:sz w:val="22"/>
          <w:szCs w:val="22"/>
          <w:rtl/>
        </w:rPr>
        <w:t xml:space="preserve"> </w:t>
      </w:r>
      <w:r w:rsidRPr="000230CE">
        <w:rPr>
          <w:rFonts w:hint="eastAsia"/>
          <w:sz w:val="22"/>
          <w:szCs w:val="22"/>
          <w:rtl/>
        </w:rPr>
        <w:t>جمله</w:t>
      </w:r>
      <w:r w:rsidR="00F94507" w:rsidRPr="000230CE">
        <w:rPr>
          <w:sz w:val="22"/>
          <w:szCs w:val="22"/>
          <w:rtl/>
        </w:rPr>
        <w:t xml:space="preserve"> </w:t>
      </w:r>
      <w:r w:rsidRPr="000230CE">
        <w:rPr>
          <w:rFonts w:hint="eastAsia"/>
          <w:sz w:val="22"/>
          <w:szCs w:val="22"/>
          <w:rtl/>
        </w:rPr>
        <w:t>مؤسسات</w:t>
      </w:r>
      <w:r w:rsidRPr="000230CE">
        <w:rPr>
          <w:rFonts w:hint="cs"/>
          <w:sz w:val="22"/>
          <w:szCs w:val="22"/>
          <w:rtl/>
        </w:rPr>
        <w:t>ی</w:t>
      </w:r>
      <w:r w:rsidR="00F94507" w:rsidRPr="000230CE">
        <w:rPr>
          <w:sz w:val="22"/>
          <w:szCs w:val="22"/>
          <w:rtl/>
        </w:rPr>
        <w:t xml:space="preserve"> </w:t>
      </w:r>
      <w:r w:rsidRPr="000230CE">
        <w:rPr>
          <w:rFonts w:hint="eastAsia"/>
          <w:sz w:val="22"/>
          <w:szCs w:val="22"/>
          <w:rtl/>
        </w:rPr>
        <w:t>که</w:t>
      </w:r>
      <w:r w:rsidR="00F94507" w:rsidRPr="000230CE">
        <w:rPr>
          <w:sz w:val="22"/>
          <w:szCs w:val="22"/>
          <w:rtl/>
        </w:rPr>
        <w:t xml:space="preserve"> </w:t>
      </w:r>
      <w:r w:rsidRPr="000230CE">
        <w:rPr>
          <w:rFonts w:hint="eastAsia"/>
          <w:sz w:val="22"/>
          <w:szCs w:val="22"/>
          <w:rtl/>
        </w:rPr>
        <w:t>افراد</w:t>
      </w:r>
      <w:r w:rsidRPr="000230CE">
        <w:rPr>
          <w:rFonts w:hint="cs"/>
          <w:sz w:val="22"/>
          <w:szCs w:val="22"/>
          <w:rtl/>
        </w:rPr>
        <w:t>ی</w:t>
      </w:r>
      <w:r w:rsidR="00F94507" w:rsidRPr="000230CE">
        <w:rPr>
          <w:sz w:val="22"/>
          <w:szCs w:val="22"/>
          <w:rtl/>
        </w:rPr>
        <w:t xml:space="preserve"> </w:t>
      </w:r>
      <w:r w:rsidRPr="000230CE">
        <w:rPr>
          <w:rFonts w:hint="eastAsia"/>
          <w:sz w:val="22"/>
          <w:szCs w:val="22"/>
          <w:rtl/>
        </w:rPr>
        <w:t>را</w:t>
      </w:r>
      <w:r w:rsidR="00F94507" w:rsidRPr="000230CE">
        <w:rPr>
          <w:sz w:val="22"/>
          <w:szCs w:val="22"/>
          <w:rtl/>
        </w:rPr>
        <w:t xml:space="preserve"> </w:t>
      </w:r>
      <w:r w:rsidRPr="000230CE">
        <w:rPr>
          <w:rFonts w:hint="eastAsia"/>
          <w:sz w:val="22"/>
          <w:szCs w:val="22"/>
          <w:rtl/>
        </w:rPr>
        <w:t>که</w:t>
      </w:r>
      <w:r w:rsidR="00F94507" w:rsidRPr="000230CE">
        <w:rPr>
          <w:sz w:val="22"/>
          <w:szCs w:val="22"/>
          <w:rtl/>
        </w:rPr>
        <w:t xml:space="preserve"> </w:t>
      </w:r>
      <w:r w:rsidRPr="000230CE">
        <w:rPr>
          <w:rFonts w:hint="eastAsia"/>
          <w:sz w:val="22"/>
          <w:szCs w:val="22"/>
          <w:rtl/>
        </w:rPr>
        <w:t>با</w:t>
      </w:r>
      <w:r w:rsidR="00F94507" w:rsidRPr="000230CE">
        <w:rPr>
          <w:sz w:val="22"/>
          <w:szCs w:val="22"/>
          <w:rtl/>
        </w:rPr>
        <w:t xml:space="preserve"> </w:t>
      </w:r>
      <w:r w:rsidRPr="000230CE">
        <w:rPr>
          <w:rFonts w:hint="eastAsia"/>
          <w:sz w:val="22"/>
          <w:szCs w:val="22"/>
          <w:rtl/>
        </w:rPr>
        <w:t>عوامل</w:t>
      </w:r>
      <w:r w:rsidR="00F94507" w:rsidRPr="000230CE">
        <w:rPr>
          <w:sz w:val="22"/>
          <w:szCs w:val="22"/>
          <w:rtl/>
        </w:rPr>
        <w:t xml:space="preserve"> </w:t>
      </w:r>
      <w:r w:rsidRPr="000230CE">
        <w:rPr>
          <w:rFonts w:hint="eastAsia"/>
          <w:sz w:val="22"/>
          <w:szCs w:val="22"/>
          <w:rtl/>
        </w:rPr>
        <w:t>پرخطر</w:t>
      </w:r>
      <w:r w:rsidR="00F94507" w:rsidRPr="000230CE">
        <w:rPr>
          <w:sz w:val="22"/>
          <w:szCs w:val="22"/>
          <w:rtl/>
        </w:rPr>
        <w:t xml:space="preserve"> </w:t>
      </w:r>
      <w:r w:rsidRPr="000230CE">
        <w:rPr>
          <w:rFonts w:hint="eastAsia"/>
          <w:sz w:val="22"/>
          <w:szCs w:val="22"/>
          <w:rtl/>
        </w:rPr>
        <w:t>کار</w:t>
      </w:r>
      <w:r w:rsidR="00F94507" w:rsidRPr="000230CE">
        <w:rPr>
          <w:sz w:val="22"/>
          <w:szCs w:val="22"/>
          <w:rtl/>
        </w:rPr>
        <w:t xml:space="preserve"> </w:t>
      </w:r>
      <w:r w:rsidRPr="000230CE">
        <w:rPr>
          <w:rFonts w:hint="eastAsia"/>
          <w:sz w:val="22"/>
          <w:szCs w:val="22"/>
          <w:rtl/>
        </w:rPr>
        <w:t>م</w:t>
      </w:r>
      <w:r w:rsidRPr="000230CE">
        <w:rPr>
          <w:rFonts w:hint="cs"/>
          <w:sz w:val="22"/>
          <w:szCs w:val="22"/>
          <w:rtl/>
        </w:rPr>
        <w:t>ی‌</w:t>
      </w:r>
      <w:r w:rsidRPr="000230CE">
        <w:rPr>
          <w:rFonts w:hint="eastAsia"/>
          <w:sz w:val="22"/>
          <w:szCs w:val="22"/>
          <w:rtl/>
        </w:rPr>
        <w:t>کنند</w:t>
      </w:r>
      <w:r w:rsidR="00DF634F" w:rsidRPr="000230CE">
        <w:rPr>
          <w:rFonts w:hint="cs"/>
          <w:sz w:val="22"/>
          <w:szCs w:val="22"/>
          <w:rtl/>
        </w:rPr>
        <w:t>،</w:t>
      </w:r>
      <w:r w:rsidR="00DF634F" w:rsidRPr="000230CE">
        <w:rPr>
          <w:rFonts w:hint="eastAsia"/>
          <w:sz w:val="22"/>
          <w:szCs w:val="22"/>
          <w:rtl/>
        </w:rPr>
        <w:t xml:space="preserve"> آموزش</w:t>
      </w:r>
      <w:r w:rsidR="00DF634F" w:rsidRPr="000230CE">
        <w:rPr>
          <w:sz w:val="22"/>
          <w:szCs w:val="22"/>
          <w:rtl/>
        </w:rPr>
        <w:t xml:space="preserve"> </w:t>
      </w:r>
      <w:r w:rsidR="00DF634F" w:rsidRPr="000230CE">
        <w:rPr>
          <w:rFonts w:hint="eastAsia"/>
          <w:sz w:val="22"/>
          <w:szCs w:val="22"/>
          <w:rtl/>
        </w:rPr>
        <w:t>م</w:t>
      </w:r>
      <w:r w:rsidR="00DF634F" w:rsidRPr="000230CE">
        <w:rPr>
          <w:rFonts w:hint="cs"/>
          <w:sz w:val="22"/>
          <w:szCs w:val="22"/>
          <w:rtl/>
        </w:rPr>
        <w:t>ی‌</w:t>
      </w:r>
      <w:r w:rsidR="00DF634F" w:rsidRPr="000230CE">
        <w:rPr>
          <w:rFonts w:hint="eastAsia"/>
          <w:sz w:val="22"/>
          <w:szCs w:val="22"/>
          <w:rtl/>
        </w:rPr>
        <w:t>دهند</w:t>
      </w:r>
      <w:r w:rsidR="00452159" w:rsidRPr="000230CE">
        <w:rPr>
          <w:rFonts w:hint="eastAsia"/>
          <w:sz w:val="22"/>
          <w:szCs w:val="22"/>
          <w:rtl/>
        </w:rPr>
        <w:t xml:space="preserve">، </w:t>
      </w:r>
      <w:r w:rsidRPr="000230CE">
        <w:rPr>
          <w:rFonts w:hint="eastAsia"/>
          <w:sz w:val="22"/>
          <w:szCs w:val="22"/>
          <w:rtl/>
        </w:rPr>
        <w:t>دارد؟</w:t>
      </w:r>
      <w:r w:rsidRPr="000230CE">
        <w:rPr>
          <w:sz w:val="22"/>
          <w:szCs w:val="22"/>
        </w:rPr>
        <w:br/>
      </w:r>
      <w:r w:rsidRPr="000230CE">
        <w:rPr>
          <w:sz w:val="22"/>
          <w:szCs w:val="22"/>
          <w:rtl/>
        </w:rPr>
        <w:t>آیا</w:t>
      </w:r>
      <w:r w:rsidR="00F94507" w:rsidRPr="000230CE">
        <w:rPr>
          <w:sz w:val="22"/>
          <w:szCs w:val="22"/>
          <w:rtl/>
        </w:rPr>
        <w:t xml:space="preserve"> </w:t>
      </w:r>
      <w:r w:rsidRPr="000230CE">
        <w:rPr>
          <w:sz w:val="22"/>
          <w:szCs w:val="22"/>
          <w:rtl/>
        </w:rPr>
        <w:t>مؤسسات</w:t>
      </w:r>
      <w:r w:rsidR="00F94507" w:rsidRPr="000230CE">
        <w:rPr>
          <w:sz w:val="22"/>
          <w:szCs w:val="22"/>
          <w:rtl/>
        </w:rPr>
        <w:t xml:space="preserve"> </w:t>
      </w:r>
      <w:r w:rsidRPr="000230CE">
        <w:rPr>
          <w:sz w:val="22"/>
          <w:szCs w:val="22"/>
          <w:rtl/>
        </w:rPr>
        <w:t>آموزشی</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آموزش</w:t>
      </w:r>
      <w:r w:rsidR="00F94507" w:rsidRPr="000230CE">
        <w:rPr>
          <w:sz w:val="22"/>
          <w:szCs w:val="22"/>
          <w:rtl/>
        </w:rPr>
        <w:t xml:space="preserve"> </w:t>
      </w:r>
      <w:r w:rsidRPr="000230CE">
        <w:rPr>
          <w:sz w:val="22"/>
          <w:szCs w:val="22"/>
          <w:rtl/>
        </w:rPr>
        <w:t>ایمنی</w:t>
      </w:r>
      <w:r w:rsidR="00F94507" w:rsidRPr="000230CE">
        <w:rPr>
          <w:sz w:val="22"/>
          <w:szCs w:val="22"/>
          <w:rtl/>
        </w:rPr>
        <w:t xml:space="preserve"> </w:t>
      </w:r>
      <w:r w:rsidRPr="000230CE">
        <w:rPr>
          <w:sz w:val="22"/>
          <w:szCs w:val="22"/>
          <w:rtl/>
        </w:rPr>
        <w:t>زیستی</w:t>
      </w:r>
      <w:r w:rsidR="00452159"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آموزش</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کار</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عوامل</w:t>
      </w:r>
      <w:r w:rsidR="00F94507" w:rsidRPr="000230CE">
        <w:rPr>
          <w:sz w:val="22"/>
          <w:szCs w:val="22"/>
          <w:rtl/>
        </w:rPr>
        <w:t xml:space="preserve"> </w:t>
      </w:r>
      <w:r w:rsidRPr="000230CE">
        <w:rPr>
          <w:sz w:val="22"/>
          <w:szCs w:val="22"/>
          <w:rtl/>
        </w:rPr>
        <w:t>پرخطر</w:t>
      </w:r>
      <w:r w:rsidR="00DF634F" w:rsidRPr="000230CE">
        <w:rPr>
          <w:rFonts w:hint="cs"/>
          <w:sz w:val="22"/>
          <w:szCs w:val="22"/>
          <w:rtl/>
        </w:rPr>
        <w:t xml:space="preserve"> را</w:t>
      </w:r>
      <w:r w:rsidR="00452159" w:rsidRPr="000230CE">
        <w:rPr>
          <w:sz w:val="22"/>
          <w:szCs w:val="22"/>
          <w:rtl/>
        </w:rPr>
        <w:t xml:space="preserve"> </w:t>
      </w:r>
      <w:r w:rsidRPr="000230CE">
        <w:rPr>
          <w:sz w:val="22"/>
          <w:szCs w:val="22"/>
          <w:rtl/>
        </w:rPr>
        <w:t>دارند؟</w:t>
      </w:r>
    </w:p>
    <w:p w14:paraId="2644BE9F" w14:textId="79C1CAD0" w:rsidR="003D0545" w:rsidRPr="000230CE" w:rsidRDefault="003D0545" w:rsidP="00DF634F">
      <w:pPr>
        <w:tabs>
          <w:tab w:val="right" w:pos="450"/>
        </w:tabs>
        <w:spacing w:after="240"/>
        <w:jc w:val="left"/>
        <w:rPr>
          <w:sz w:val="22"/>
          <w:szCs w:val="22"/>
        </w:rPr>
      </w:pPr>
      <w:r w:rsidRPr="000230CE">
        <w:rPr>
          <w:sz w:val="22"/>
          <w:szCs w:val="22"/>
          <w:rtl/>
          <w:lang w:bidi="fa-IR"/>
        </w:rPr>
        <w:t>۴</w:t>
      </w:r>
      <w:r w:rsidRPr="000230CE">
        <w:rPr>
          <w:sz w:val="22"/>
          <w:szCs w:val="22"/>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کشور</w:t>
      </w:r>
      <w:r w:rsidR="00F94507" w:rsidRPr="000230CE">
        <w:rPr>
          <w:sz w:val="22"/>
          <w:szCs w:val="22"/>
          <w:rtl/>
        </w:rPr>
        <w:t xml:space="preserve"> </w:t>
      </w:r>
      <w:r w:rsidRPr="000230CE">
        <w:rPr>
          <w:rFonts w:hint="eastAsia"/>
          <w:sz w:val="22"/>
          <w:szCs w:val="22"/>
          <w:rtl/>
        </w:rPr>
        <w:t>بودجه</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ظرف</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rFonts w:hint="eastAsia"/>
          <w:sz w:val="22"/>
          <w:szCs w:val="22"/>
          <w:rtl/>
        </w:rPr>
        <w:t>لازم</w:t>
      </w:r>
      <w:r w:rsidR="00F94507" w:rsidRPr="000230CE">
        <w:rPr>
          <w:sz w:val="22"/>
          <w:szCs w:val="22"/>
          <w:rtl/>
        </w:rPr>
        <w:t xml:space="preserve"> </w:t>
      </w:r>
      <w:r w:rsidRPr="000230CE">
        <w:rPr>
          <w:rFonts w:hint="eastAsia"/>
          <w:sz w:val="22"/>
          <w:szCs w:val="22"/>
          <w:rtl/>
        </w:rPr>
        <w:t>برا</w:t>
      </w:r>
      <w:r w:rsidRPr="000230CE">
        <w:rPr>
          <w:rFonts w:hint="cs"/>
          <w:sz w:val="22"/>
          <w:szCs w:val="22"/>
          <w:rtl/>
        </w:rPr>
        <w:t>ی</w:t>
      </w:r>
      <w:r w:rsidR="00F94507" w:rsidRPr="000230CE">
        <w:rPr>
          <w:sz w:val="22"/>
          <w:szCs w:val="22"/>
          <w:rtl/>
        </w:rPr>
        <w:t xml:space="preserve"> </w:t>
      </w:r>
      <w:r w:rsidRPr="000230CE">
        <w:rPr>
          <w:rFonts w:hint="eastAsia"/>
          <w:sz w:val="22"/>
          <w:szCs w:val="22"/>
          <w:rtl/>
        </w:rPr>
        <w:t>تداوم</w:t>
      </w:r>
      <w:r w:rsidR="00F94507" w:rsidRPr="000230CE">
        <w:rPr>
          <w:sz w:val="22"/>
          <w:szCs w:val="22"/>
          <w:rtl/>
        </w:rPr>
        <w:t xml:space="preserve"> </w:t>
      </w:r>
      <w:r w:rsidRPr="000230CE">
        <w:rPr>
          <w:rFonts w:hint="eastAsia"/>
          <w:sz w:val="22"/>
          <w:szCs w:val="22"/>
          <w:rtl/>
        </w:rPr>
        <w:t>آموزش</w:t>
      </w:r>
      <w:r w:rsidR="00F94507" w:rsidRPr="000230CE">
        <w:rPr>
          <w:sz w:val="22"/>
          <w:szCs w:val="22"/>
          <w:rtl/>
        </w:rPr>
        <w:t xml:space="preserve"> </w:t>
      </w:r>
      <w:r w:rsidRPr="000230CE">
        <w:rPr>
          <w:rFonts w:hint="eastAsia"/>
          <w:sz w:val="22"/>
          <w:szCs w:val="22"/>
          <w:rtl/>
        </w:rPr>
        <w:t>ا</w:t>
      </w:r>
      <w:r w:rsidRPr="000230CE">
        <w:rPr>
          <w:rFonts w:hint="cs"/>
          <w:sz w:val="22"/>
          <w:szCs w:val="22"/>
          <w:rtl/>
        </w:rPr>
        <w:t>ی</w:t>
      </w:r>
      <w:r w:rsidRPr="000230CE">
        <w:rPr>
          <w:rFonts w:hint="eastAsia"/>
          <w:sz w:val="22"/>
          <w:szCs w:val="22"/>
          <w:rtl/>
        </w:rPr>
        <w:t>من</w:t>
      </w:r>
      <w:r w:rsidRPr="000230CE">
        <w:rPr>
          <w:rFonts w:hint="cs"/>
          <w:sz w:val="22"/>
          <w:szCs w:val="22"/>
          <w:rtl/>
        </w:rPr>
        <w:t>ی</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امن</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rFonts w:hint="eastAsia"/>
          <w:sz w:val="22"/>
          <w:szCs w:val="22"/>
          <w:rtl/>
        </w:rPr>
        <w:t>ز</w:t>
      </w:r>
      <w:r w:rsidRPr="000230CE">
        <w:rPr>
          <w:rFonts w:hint="cs"/>
          <w:sz w:val="22"/>
          <w:szCs w:val="22"/>
          <w:rtl/>
        </w:rPr>
        <w:t>ی</w:t>
      </w:r>
      <w:r w:rsidRPr="000230CE">
        <w:rPr>
          <w:rFonts w:hint="eastAsia"/>
          <w:sz w:val="22"/>
          <w:szCs w:val="22"/>
          <w:rtl/>
        </w:rPr>
        <w:t>ست</w:t>
      </w:r>
      <w:r w:rsidRPr="000230CE">
        <w:rPr>
          <w:rFonts w:hint="cs"/>
          <w:sz w:val="22"/>
          <w:szCs w:val="22"/>
          <w:rtl/>
        </w:rPr>
        <w:t>ی</w:t>
      </w:r>
      <w:r w:rsidR="00F94507" w:rsidRPr="000230CE">
        <w:rPr>
          <w:sz w:val="22"/>
          <w:szCs w:val="22"/>
          <w:rtl/>
        </w:rPr>
        <w:t xml:space="preserve"> </w:t>
      </w:r>
      <w:r w:rsidRPr="000230CE">
        <w:rPr>
          <w:rFonts w:hint="eastAsia"/>
          <w:sz w:val="22"/>
          <w:szCs w:val="22"/>
          <w:rtl/>
        </w:rPr>
        <w:t>را</w:t>
      </w:r>
      <w:r w:rsidR="00F94507" w:rsidRPr="000230CE">
        <w:rPr>
          <w:sz w:val="22"/>
          <w:szCs w:val="22"/>
          <w:rtl/>
        </w:rPr>
        <w:t xml:space="preserve"> </w:t>
      </w:r>
      <w:r w:rsidRPr="000230CE">
        <w:rPr>
          <w:rFonts w:hint="eastAsia"/>
          <w:sz w:val="22"/>
          <w:szCs w:val="22"/>
          <w:rtl/>
        </w:rPr>
        <w:t>دارد؟</w:t>
      </w:r>
    </w:p>
    <w:p w14:paraId="36518EE3" w14:textId="36A764D4" w:rsidR="003D0545" w:rsidRPr="000230CE" w:rsidRDefault="003D0545" w:rsidP="00E158B8">
      <w:pPr>
        <w:tabs>
          <w:tab w:val="right" w:pos="450"/>
        </w:tabs>
        <w:spacing w:after="240"/>
        <w:jc w:val="left"/>
        <w:rPr>
          <w:sz w:val="22"/>
          <w:szCs w:val="22"/>
        </w:rPr>
      </w:pPr>
      <w:r w:rsidRPr="000230CE">
        <w:rPr>
          <w:sz w:val="22"/>
          <w:szCs w:val="22"/>
          <w:rtl/>
          <w:lang w:bidi="fa-IR"/>
        </w:rPr>
        <w:t>۵</w:t>
      </w:r>
      <w:r w:rsidRPr="000230CE">
        <w:rPr>
          <w:sz w:val="22"/>
          <w:szCs w:val="22"/>
        </w:rPr>
        <w:t>.</w:t>
      </w:r>
      <w:r w:rsidR="00F94507" w:rsidRPr="000230CE">
        <w:rPr>
          <w:sz w:val="22"/>
          <w:szCs w:val="22"/>
          <w:rtl/>
        </w:rPr>
        <w:t xml:space="preserve"> </w:t>
      </w:r>
      <w:r w:rsidRPr="000230CE">
        <w:rPr>
          <w:sz w:val="22"/>
          <w:szCs w:val="22"/>
          <w:rtl/>
        </w:rPr>
        <w:t>س</w:t>
      </w:r>
      <w:r w:rsidRPr="000230CE">
        <w:rPr>
          <w:rFonts w:hint="cs"/>
          <w:sz w:val="22"/>
          <w:szCs w:val="22"/>
          <w:rtl/>
        </w:rPr>
        <w:t>ی</w:t>
      </w:r>
      <w:r w:rsidRPr="000230CE">
        <w:rPr>
          <w:rFonts w:hint="eastAsia"/>
          <w:sz w:val="22"/>
          <w:szCs w:val="22"/>
          <w:rtl/>
        </w:rPr>
        <w:t>ستم</w:t>
      </w:r>
      <w:r w:rsidR="00F94507" w:rsidRPr="000230CE">
        <w:rPr>
          <w:sz w:val="22"/>
          <w:szCs w:val="22"/>
          <w:rtl/>
        </w:rPr>
        <w:t xml:space="preserve"> </w:t>
      </w:r>
      <w:r w:rsidRPr="000230CE">
        <w:rPr>
          <w:rFonts w:hint="eastAsia"/>
          <w:sz w:val="22"/>
          <w:szCs w:val="22"/>
          <w:rtl/>
        </w:rPr>
        <w:t>مل</w:t>
      </w:r>
      <w:r w:rsidRPr="000230CE">
        <w:rPr>
          <w:rFonts w:hint="cs"/>
          <w:sz w:val="22"/>
          <w:szCs w:val="22"/>
          <w:rtl/>
        </w:rPr>
        <w:t>ی</w:t>
      </w:r>
      <w:r w:rsidR="00F94507" w:rsidRPr="000230CE">
        <w:rPr>
          <w:sz w:val="22"/>
          <w:szCs w:val="22"/>
          <w:rtl/>
        </w:rPr>
        <w:t xml:space="preserve"> </w:t>
      </w:r>
      <w:r w:rsidRPr="000230CE">
        <w:rPr>
          <w:rFonts w:hint="eastAsia"/>
          <w:sz w:val="22"/>
          <w:szCs w:val="22"/>
          <w:rtl/>
        </w:rPr>
        <w:t>چگونه</w:t>
      </w:r>
      <w:r w:rsidR="00F94507" w:rsidRPr="000230CE">
        <w:rPr>
          <w:sz w:val="22"/>
          <w:szCs w:val="22"/>
          <w:rtl/>
        </w:rPr>
        <w:t xml:space="preserve"> </w:t>
      </w:r>
      <w:r w:rsidRPr="000230CE">
        <w:rPr>
          <w:rFonts w:hint="eastAsia"/>
          <w:sz w:val="22"/>
          <w:szCs w:val="22"/>
          <w:rtl/>
        </w:rPr>
        <w:t>دسترس</w:t>
      </w:r>
      <w:r w:rsidRPr="000230CE">
        <w:rPr>
          <w:rFonts w:hint="cs"/>
          <w:sz w:val="22"/>
          <w:szCs w:val="22"/>
          <w:rtl/>
        </w:rPr>
        <w:t>ی</w:t>
      </w:r>
      <w:r w:rsidR="00F94507" w:rsidRPr="000230CE">
        <w:rPr>
          <w:sz w:val="22"/>
          <w:szCs w:val="22"/>
          <w:rtl/>
        </w:rPr>
        <w:t xml:space="preserve"> </w:t>
      </w:r>
      <w:r w:rsidRPr="000230CE">
        <w:rPr>
          <w:rFonts w:hint="eastAsia"/>
          <w:sz w:val="22"/>
          <w:szCs w:val="22"/>
          <w:rtl/>
        </w:rPr>
        <w:t>به</w:t>
      </w:r>
      <w:r w:rsidR="00F94507" w:rsidRPr="000230CE">
        <w:rPr>
          <w:sz w:val="22"/>
          <w:szCs w:val="22"/>
          <w:rtl/>
        </w:rPr>
        <w:t xml:space="preserve"> </w:t>
      </w:r>
      <w:r w:rsidRPr="000230CE">
        <w:rPr>
          <w:rFonts w:hint="eastAsia"/>
          <w:sz w:val="22"/>
          <w:szCs w:val="22"/>
          <w:rtl/>
        </w:rPr>
        <w:t>ارائه‌دهندگان</w:t>
      </w:r>
      <w:r w:rsidR="00F94507" w:rsidRPr="000230CE">
        <w:rPr>
          <w:sz w:val="22"/>
          <w:szCs w:val="22"/>
          <w:rtl/>
        </w:rPr>
        <w:t xml:space="preserve"> </w:t>
      </w:r>
      <w:r w:rsidRPr="000230CE">
        <w:rPr>
          <w:rFonts w:hint="eastAsia"/>
          <w:sz w:val="22"/>
          <w:szCs w:val="22"/>
          <w:rtl/>
        </w:rPr>
        <w:t>حمل‌ونقل</w:t>
      </w:r>
      <w:r w:rsidR="00F94507" w:rsidRPr="000230CE">
        <w:rPr>
          <w:sz w:val="22"/>
          <w:szCs w:val="22"/>
          <w:rtl/>
        </w:rPr>
        <w:t xml:space="preserve"> </w:t>
      </w:r>
      <w:r w:rsidRPr="000230CE">
        <w:rPr>
          <w:rFonts w:hint="eastAsia"/>
          <w:sz w:val="22"/>
          <w:szCs w:val="22"/>
          <w:rtl/>
        </w:rPr>
        <w:t>برا</w:t>
      </w:r>
      <w:r w:rsidRPr="000230CE">
        <w:rPr>
          <w:rFonts w:hint="cs"/>
          <w:sz w:val="22"/>
          <w:szCs w:val="22"/>
          <w:rtl/>
        </w:rPr>
        <w:t>ی</w:t>
      </w:r>
      <w:r w:rsidR="00F94507" w:rsidRPr="000230CE">
        <w:rPr>
          <w:sz w:val="22"/>
          <w:szCs w:val="22"/>
          <w:rtl/>
        </w:rPr>
        <w:t xml:space="preserve"> </w:t>
      </w:r>
      <w:r w:rsidRPr="000230CE">
        <w:rPr>
          <w:rFonts w:hint="eastAsia"/>
          <w:sz w:val="22"/>
          <w:szCs w:val="22"/>
          <w:rtl/>
        </w:rPr>
        <w:t>جاب</w:t>
      </w:r>
      <w:r w:rsidR="008C7DE7" w:rsidRPr="000230CE">
        <w:rPr>
          <w:rFonts w:hint="cs"/>
          <w:sz w:val="22"/>
          <w:szCs w:val="22"/>
          <w:rtl/>
        </w:rPr>
        <w:t>ه</w:t>
      </w:r>
      <w:r w:rsidR="008C7DE7" w:rsidRPr="000230CE">
        <w:rPr>
          <w:sz w:val="22"/>
          <w:szCs w:val="22"/>
          <w:rtl/>
        </w:rPr>
        <w:softHyphen/>
      </w:r>
      <w:r w:rsidRPr="000230CE">
        <w:rPr>
          <w:rFonts w:hint="eastAsia"/>
          <w:sz w:val="22"/>
          <w:szCs w:val="22"/>
          <w:rtl/>
        </w:rPr>
        <w:t>جا</w:t>
      </w:r>
      <w:r w:rsidRPr="000230CE">
        <w:rPr>
          <w:rFonts w:hint="cs"/>
          <w:sz w:val="22"/>
          <w:szCs w:val="22"/>
          <w:rtl/>
        </w:rPr>
        <w:t>یی</w:t>
      </w:r>
      <w:r w:rsidR="00F94507" w:rsidRPr="000230CE">
        <w:rPr>
          <w:sz w:val="22"/>
          <w:szCs w:val="22"/>
          <w:rtl/>
        </w:rPr>
        <w:t xml:space="preserve"> </w:t>
      </w:r>
      <w:r w:rsidRPr="000230CE">
        <w:rPr>
          <w:rFonts w:hint="eastAsia"/>
          <w:sz w:val="22"/>
          <w:szCs w:val="22"/>
          <w:rtl/>
        </w:rPr>
        <w:t>مل</w:t>
      </w:r>
      <w:r w:rsidRPr="000230CE">
        <w:rPr>
          <w:rFonts w:hint="cs"/>
          <w:sz w:val="22"/>
          <w:szCs w:val="22"/>
          <w:rtl/>
        </w:rPr>
        <w:t>ی</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ب</w:t>
      </w:r>
      <w:r w:rsidRPr="000230CE">
        <w:rPr>
          <w:rFonts w:hint="cs"/>
          <w:sz w:val="22"/>
          <w:szCs w:val="22"/>
          <w:rtl/>
        </w:rPr>
        <w:t>ی</w:t>
      </w:r>
      <w:r w:rsidRPr="000230CE">
        <w:rPr>
          <w:rFonts w:hint="eastAsia"/>
          <w:sz w:val="22"/>
          <w:szCs w:val="22"/>
          <w:rtl/>
        </w:rPr>
        <w:t>ن‌الملل</w:t>
      </w:r>
      <w:r w:rsidRPr="000230CE">
        <w:rPr>
          <w:rFonts w:hint="cs"/>
          <w:sz w:val="22"/>
          <w:szCs w:val="22"/>
          <w:rtl/>
        </w:rPr>
        <w:t>ی</w:t>
      </w:r>
      <w:r w:rsidR="00F94507" w:rsidRPr="000230CE">
        <w:rPr>
          <w:sz w:val="22"/>
          <w:szCs w:val="22"/>
          <w:rtl/>
        </w:rPr>
        <w:t xml:space="preserve"> </w:t>
      </w:r>
      <w:r w:rsidRPr="000230CE">
        <w:rPr>
          <w:rFonts w:hint="eastAsia"/>
          <w:sz w:val="22"/>
          <w:szCs w:val="22"/>
          <w:rtl/>
        </w:rPr>
        <w:t>مواد</w:t>
      </w:r>
      <w:r w:rsidR="00F94507" w:rsidRPr="000230CE">
        <w:rPr>
          <w:sz w:val="22"/>
          <w:szCs w:val="22"/>
          <w:rtl/>
        </w:rPr>
        <w:t xml:space="preserve"> </w:t>
      </w:r>
      <w:r w:rsidRPr="000230CE">
        <w:rPr>
          <w:rFonts w:hint="eastAsia"/>
          <w:sz w:val="22"/>
          <w:szCs w:val="22"/>
          <w:rtl/>
        </w:rPr>
        <w:t>عفون</w:t>
      </w:r>
      <w:r w:rsidRPr="000230CE">
        <w:rPr>
          <w:rFonts w:hint="cs"/>
          <w:sz w:val="22"/>
          <w:szCs w:val="22"/>
          <w:rtl/>
        </w:rPr>
        <w:t>ی</w:t>
      </w:r>
      <w:r w:rsidR="00F94507" w:rsidRPr="000230CE">
        <w:rPr>
          <w:sz w:val="22"/>
          <w:szCs w:val="22"/>
          <w:rtl/>
        </w:rPr>
        <w:t xml:space="preserve"> </w:t>
      </w:r>
      <w:r w:rsidRPr="000230CE">
        <w:rPr>
          <w:rFonts w:hint="eastAsia"/>
          <w:sz w:val="22"/>
          <w:szCs w:val="22"/>
          <w:rtl/>
        </w:rPr>
        <w:t>را</w:t>
      </w:r>
      <w:r w:rsidR="00F94507" w:rsidRPr="000230CE">
        <w:rPr>
          <w:sz w:val="22"/>
          <w:szCs w:val="22"/>
          <w:rtl/>
        </w:rPr>
        <w:t xml:space="preserve"> </w:t>
      </w:r>
      <w:r w:rsidRPr="000230CE">
        <w:rPr>
          <w:rFonts w:hint="eastAsia"/>
          <w:sz w:val="22"/>
          <w:szCs w:val="22"/>
          <w:rtl/>
        </w:rPr>
        <w:t>تضم</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0051410C" w:rsidRPr="000230CE">
        <w:rPr>
          <w:rFonts w:hint="eastAsia"/>
          <w:sz w:val="22"/>
          <w:szCs w:val="22"/>
          <w:rtl/>
        </w:rPr>
        <w:t>می‌کند</w:t>
      </w:r>
      <w:r w:rsidRPr="000230CE">
        <w:rPr>
          <w:rFonts w:hint="eastAsia"/>
          <w:sz w:val="22"/>
          <w:szCs w:val="22"/>
          <w:rtl/>
        </w:rPr>
        <w:t>؟</w:t>
      </w:r>
    </w:p>
    <w:p w14:paraId="71E36BFC" w14:textId="4D1D4B1F" w:rsidR="003D0545" w:rsidRPr="000230CE" w:rsidRDefault="003D0545" w:rsidP="008C7DE7">
      <w:pPr>
        <w:tabs>
          <w:tab w:val="right" w:pos="450"/>
        </w:tabs>
        <w:spacing w:after="240"/>
        <w:jc w:val="left"/>
        <w:rPr>
          <w:sz w:val="22"/>
          <w:szCs w:val="22"/>
        </w:rPr>
      </w:pPr>
      <w:r w:rsidRPr="000230CE">
        <w:rPr>
          <w:sz w:val="22"/>
          <w:szCs w:val="22"/>
          <w:rtl/>
          <w:lang w:bidi="fa-IR"/>
        </w:rPr>
        <w:t>۶</w:t>
      </w:r>
      <w:r w:rsidRPr="000230CE">
        <w:rPr>
          <w:sz w:val="22"/>
          <w:szCs w:val="22"/>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برا</w:t>
      </w:r>
      <w:r w:rsidRPr="000230CE">
        <w:rPr>
          <w:rFonts w:hint="cs"/>
          <w:sz w:val="22"/>
          <w:szCs w:val="22"/>
          <w:rtl/>
        </w:rPr>
        <w:t>ی</w:t>
      </w:r>
      <w:r w:rsidR="00F94507" w:rsidRPr="000230CE">
        <w:rPr>
          <w:sz w:val="22"/>
          <w:szCs w:val="22"/>
          <w:rtl/>
        </w:rPr>
        <w:t xml:space="preserve"> </w:t>
      </w:r>
      <w:r w:rsidRPr="000230CE">
        <w:rPr>
          <w:rFonts w:hint="eastAsia"/>
          <w:sz w:val="22"/>
          <w:szCs w:val="22"/>
          <w:rtl/>
        </w:rPr>
        <w:t>تمام</w:t>
      </w:r>
      <w:r w:rsidRPr="000230CE">
        <w:rPr>
          <w:rFonts w:hint="cs"/>
          <w:sz w:val="22"/>
          <w:szCs w:val="22"/>
          <w:rtl/>
        </w:rPr>
        <w:t>ی</w:t>
      </w:r>
      <w:r w:rsidR="00F94507" w:rsidRPr="000230CE">
        <w:rPr>
          <w:sz w:val="22"/>
          <w:szCs w:val="22"/>
          <w:rtl/>
        </w:rPr>
        <w:t xml:space="preserve"> </w:t>
      </w:r>
      <w:r w:rsidRPr="000230CE">
        <w:rPr>
          <w:rFonts w:hint="eastAsia"/>
          <w:sz w:val="22"/>
          <w:szCs w:val="22"/>
          <w:rtl/>
        </w:rPr>
        <w:t>کارکنان</w:t>
      </w:r>
      <w:r w:rsidR="00F94507" w:rsidRPr="000230CE">
        <w:rPr>
          <w:sz w:val="22"/>
          <w:szCs w:val="22"/>
          <w:rtl/>
        </w:rPr>
        <w:t xml:space="preserve"> </w:t>
      </w:r>
      <w:r w:rsidRPr="000230CE">
        <w:rPr>
          <w:rFonts w:hint="eastAsia"/>
          <w:sz w:val="22"/>
          <w:szCs w:val="22"/>
          <w:rtl/>
        </w:rPr>
        <w:t>آزما</w:t>
      </w:r>
      <w:r w:rsidRPr="000230CE">
        <w:rPr>
          <w:rFonts w:hint="cs"/>
          <w:sz w:val="22"/>
          <w:szCs w:val="22"/>
          <w:rtl/>
        </w:rPr>
        <w:t>ی</w:t>
      </w:r>
      <w:r w:rsidRPr="000230CE">
        <w:rPr>
          <w:rFonts w:hint="eastAsia"/>
          <w:sz w:val="22"/>
          <w:szCs w:val="22"/>
          <w:rtl/>
        </w:rPr>
        <w:t>شگاه‌ها</w:t>
      </w:r>
      <w:r w:rsidR="00F94507" w:rsidRPr="000230CE">
        <w:rPr>
          <w:sz w:val="22"/>
          <w:szCs w:val="22"/>
          <w:rtl/>
        </w:rPr>
        <w:t xml:space="preserve"> </w:t>
      </w:r>
      <w:r w:rsidRPr="000230CE">
        <w:rPr>
          <w:rFonts w:hint="eastAsia"/>
          <w:sz w:val="22"/>
          <w:szCs w:val="22"/>
          <w:rtl/>
        </w:rPr>
        <w:t>آموزش</w:t>
      </w:r>
      <w:r w:rsidR="00F94507" w:rsidRPr="000230CE">
        <w:rPr>
          <w:sz w:val="22"/>
          <w:szCs w:val="22"/>
          <w:rtl/>
        </w:rPr>
        <w:t xml:space="preserve"> </w:t>
      </w:r>
      <w:r w:rsidR="00A854E8" w:rsidRPr="000230CE">
        <w:rPr>
          <w:rFonts w:hint="cs"/>
          <w:sz w:val="22"/>
          <w:szCs w:val="22"/>
          <w:rtl/>
        </w:rPr>
        <w:t>بدو خدمت</w:t>
      </w:r>
      <w:r w:rsidR="00A854E8"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دوره‌ها</w:t>
      </w:r>
      <w:r w:rsidRPr="000230CE">
        <w:rPr>
          <w:rFonts w:hint="cs"/>
          <w:sz w:val="22"/>
          <w:szCs w:val="22"/>
          <w:rtl/>
        </w:rPr>
        <w:t>ی</w:t>
      </w:r>
      <w:r w:rsidR="00F94507" w:rsidRPr="000230CE">
        <w:rPr>
          <w:sz w:val="22"/>
          <w:szCs w:val="22"/>
          <w:rtl/>
        </w:rPr>
        <w:t xml:space="preserve"> </w:t>
      </w:r>
      <w:r w:rsidRPr="000230CE">
        <w:rPr>
          <w:rFonts w:hint="eastAsia"/>
          <w:sz w:val="22"/>
          <w:szCs w:val="22"/>
          <w:rtl/>
        </w:rPr>
        <w:t>بازآموز</w:t>
      </w:r>
      <w:r w:rsidRPr="000230CE">
        <w:rPr>
          <w:rFonts w:hint="cs"/>
          <w:sz w:val="22"/>
          <w:szCs w:val="22"/>
          <w:rtl/>
        </w:rPr>
        <w:t>ی</w:t>
      </w:r>
      <w:r w:rsidR="00F94507"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Pr="000230CE">
        <w:rPr>
          <w:rFonts w:hint="eastAsia"/>
          <w:sz w:val="22"/>
          <w:szCs w:val="22"/>
          <w:rtl/>
        </w:rPr>
        <w:t>زم</w:t>
      </w:r>
      <w:r w:rsidRPr="000230CE">
        <w:rPr>
          <w:rFonts w:hint="cs"/>
          <w:sz w:val="22"/>
          <w:szCs w:val="22"/>
          <w:rtl/>
        </w:rPr>
        <w:t>ی</w:t>
      </w:r>
      <w:r w:rsidRPr="000230CE">
        <w:rPr>
          <w:rFonts w:hint="eastAsia"/>
          <w:sz w:val="22"/>
          <w:szCs w:val="22"/>
          <w:rtl/>
        </w:rPr>
        <w:t>نه</w:t>
      </w:r>
      <w:r w:rsidR="00F94507" w:rsidRPr="000230CE">
        <w:rPr>
          <w:sz w:val="22"/>
          <w:szCs w:val="22"/>
          <w:rtl/>
        </w:rPr>
        <w:t xml:space="preserve"> </w:t>
      </w:r>
      <w:r w:rsidRPr="000230CE">
        <w:rPr>
          <w:rFonts w:hint="eastAsia"/>
          <w:sz w:val="22"/>
          <w:szCs w:val="22"/>
          <w:rtl/>
        </w:rPr>
        <w:t>ا</w:t>
      </w:r>
      <w:r w:rsidRPr="000230CE">
        <w:rPr>
          <w:rFonts w:hint="cs"/>
          <w:sz w:val="22"/>
          <w:szCs w:val="22"/>
          <w:rtl/>
        </w:rPr>
        <w:t>ی</w:t>
      </w:r>
      <w:r w:rsidRPr="000230CE">
        <w:rPr>
          <w:rFonts w:hint="eastAsia"/>
          <w:sz w:val="22"/>
          <w:szCs w:val="22"/>
          <w:rtl/>
        </w:rPr>
        <w:t>من</w:t>
      </w:r>
      <w:r w:rsidRPr="000230CE">
        <w:rPr>
          <w:rFonts w:hint="cs"/>
          <w:sz w:val="22"/>
          <w:szCs w:val="22"/>
          <w:rtl/>
        </w:rPr>
        <w:t>ی</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امن</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rFonts w:hint="eastAsia"/>
          <w:sz w:val="22"/>
          <w:szCs w:val="22"/>
          <w:rtl/>
        </w:rPr>
        <w:t>ز</w:t>
      </w:r>
      <w:r w:rsidRPr="000230CE">
        <w:rPr>
          <w:rFonts w:hint="cs"/>
          <w:sz w:val="22"/>
          <w:szCs w:val="22"/>
          <w:rtl/>
        </w:rPr>
        <w:t>ی</w:t>
      </w:r>
      <w:r w:rsidRPr="000230CE">
        <w:rPr>
          <w:rFonts w:hint="eastAsia"/>
          <w:sz w:val="22"/>
          <w:szCs w:val="22"/>
          <w:rtl/>
        </w:rPr>
        <w:t>ست</w:t>
      </w:r>
      <w:r w:rsidRPr="000230CE">
        <w:rPr>
          <w:rFonts w:hint="cs"/>
          <w:sz w:val="22"/>
          <w:szCs w:val="22"/>
          <w:rtl/>
        </w:rPr>
        <w:t>ی</w:t>
      </w:r>
      <w:r w:rsidR="00F94507" w:rsidRPr="000230CE">
        <w:rPr>
          <w:sz w:val="22"/>
          <w:szCs w:val="22"/>
          <w:rtl/>
        </w:rPr>
        <w:t xml:space="preserve"> </w:t>
      </w:r>
      <w:r w:rsidRPr="000230CE">
        <w:rPr>
          <w:rFonts w:hint="eastAsia"/>
          <w:sz w:val="22"/>
          <w:szCs w:val="22"/>
          <w:rtl/>
        </w:rPr>
        <w:t>وجود</w:t>
      </w:r>
      <w:r w:rsidR="00F94507" w:rsidRPr="000230CE">
        <w:rPr>
          <w:sz w:val="22"/>
          <w:szCs w:val="22"/>
          <w:rtl/>
        </w:rPr>
        <w:t xml:space="preserve"> </w:t>
      </w:r>
      <w:r w:rsidRPr="000230CE">
        <w:rPr>
          <w:rFonts w:hint="eastAsia"/>
          <w:sz w:val="22"/>
          <w:szCs w:val="22"/>
          <w:rtl/>
        </w:rPr>
        <w:t>دارد؟</w:t>
      </w:r>
    </w:p>
    <w:p w14:paraId="3CB2945D" w14:textId="77777777" w:rsidR="003D0545" w:rsidRPr="000230CE" w:rsidRDefault="003D0545" w:rsidP="00E158B8">
      <w:pPr>
        <w:tabs>
          <w:tab w:val="right" w:pos="450"/>
        </w:tabs>
        <w:spacing w:after="240"/>
        <w:jc w:val="left"/>
        <w:rPr>
          <w:sz w:val="22"/>
          <w:szCs w:val="22"/>
        </w:rPr>
      </w:pPr>
      <w:r w:rsidRPr="000230CE">
        <w:rPr>
          <w:sz w:val="22"/>
          <w:szCs w:val="22"/>
          <w:rtl/>
          <w:lang w:bidi="fa-IR"/>
        </w:rPr>
        <w:t>۷</w:t>
      </w:r>
      <w:r w:rsidRPr="000230CE">
        <w:rPr>
          <w:sz w:val="22"/>
          <w:szCs w:val="22"/>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مکان</w:t>
      </w:r>
      <w:r w:rsidRPr="000230CE">
        <w:rPr>
          <w:rFonts w:hint="cs"/>
          <w:sz w:val="22"/>
          <w:szCs w:val="22"/>
          <w:rtl/>
        </w:rPr>
        <w:t>ی</w:t>
      </w:r>
      <w:r w:rsidRPr="000230CE">
        <w:rPr>
          <w:rFonts w:hint="eastAsia"/>
          <w:sz w:val="22"/>
          <w:szCs w:val="22"/>
          <w:rtl/>
        </w:rPr>
        <w:t>سم</w:t>
      </w:r>
      <w:r w:rsidRPr="000230CE">
        <w:rPr>
          <w:rFonts w:hint="cs"/>
          <w:sz w:val="22"/>
          <w:szCs w:val="22"/>
          <w:rtl/>
        </w:rPr>
        <w:t>ی</w:t>
      </w:r>
      <w:r w:rsidR="00F94507" w:rsidRPr="000230CE">
        <w:rPr>
          <w:sz w:val="22"/>
          <w:szCs w:val="22"/>
          <w:rtl/>
        </w:rPr>
        <w:t xml:space="preserve"> </w:t>
      </w:r>
      <w:r w:rsidRPr="000230CE">
        <w:rPr>
          <w:rFonts w:hint="eastAsia"/>
          <w:sz w:val="22"/>
          <w:szCs w:val="22"/>
          <w:rtl/>
        </w:rPr>
        <w:t>برا</w:t>
      </w:r>
      <w:r w:rsidRPr="000230CE">
        <w:rPr>
          <w:rFonts w:hint="cs"/>
          <w:sz w:val="22"/>
          <w:szCs w:val="22"/>
          <w:rtl/>
        </w:rPr>
        <w:t>ی</w:t>
      </w:r>
      <w:r w:rsidR="00F94507" w:rsidRPr="000230CE">
        <w:rPr>
          <w:sz w:val="22"/>
          <w:szCs w:val="22"/>
          <w:rtl/>
        </w:rPr>
        <w:t xml:space="preserve"> </w:t>
      </w:r>
      <w:r w:rsidRPr="000230CE">
        <w:rPr>
          <w:rFonts w:hint="eastAsia"/>
          <w:sz w:val="22"/>
          <w:szCs w:val="22"/>
          <w:rtl/>
        </w:rPr>
        <w:t>تضم</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پا</w:t>
      </w:r>
      <w:r w:rsidRPr="000230CE">
        <w:rPr>
          <w:rFonts w:hint="cs"/>
          <w:sz w:val="22"/>
          <w:szCs w:val="22"/>
          <w:rtl/>
        </w:rPr>
        <w:t>ی</w:t>
      </w:r>
      <w:r w:rsidRPr="000230CE">
        <w:rPr>
          <w:rFonts w:hint="eastAsia"/>
          <w:sz w:val="22"/>
          <w:szCs w:val="22"/>
          <w:rtl/>
        </w:rPr>
        <w:t>ش</w:t>
      </w:r>
      <w:r w:rsidR="00F94507" w:rsidRPr="000230CE">
        <w:rPr>
          <w:sz w:val="22"/>
          <w:szCs w:val="22"/>
          <w:rtl/>
        </w:rPr>
        <w:t xml:space="preserve"> </w:t>
      </w:r>
      <w:r w:rsidRPr="000230CE">
        <w:rPr>
          <w:rFonts w:hint="eastAsia"/>
          <w:sz w:val="22"/>
          <w:szCs w:val="22"/>
          <w:rtl/>
        </w:rPr>
        <w:t>صلاح</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rFonts w:hint="eastAsia"/>
          <w:sz w:val="22"/>
          <w:szCs w:val="22"/>
          <w:rtl/>
        </w:rPr>
        <w:t>کارکنان</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استانداردها</w:t>
      </w:r>
      <w:r w:rsidRPr="000230CE">
        <w:rPr>
          <w:rFonts w:hint="cs"/>
          <w:sz w:val="22"/>
          <w:szCs w:val="22"/>
          <w:rtl/>
        </w:rPr>
        <w:t>ی</w:t>
      </w:r>
      <w:r w:rsidR="00F94507" w:rsidRPr="000230CE">
        <w:rPr>
          <w:sz w:val="22"/>
          <w:szCs w:val="22"/>
          <w:rtl/>
        </w:rPr>
        <w:t xml:space="preserve"> </w:t>
      </w:r>
      <w:r w:rsidRPr="000230CE">
        <w:rPr>
          <w:rFonts w:hint="eastAsia"/>
          <w:sz w:val="22"/>
          <w:szCs w:val="22"/>
          <w:rtl/>
        </w:rPr>
        <w:t>آموزش</w:t>
      </w:r>
      <w:r w:rsidRPr="000230CE">
        <w:rPr>
          <w:rFonts w:hint="cs"/>
          <w:sz w:val="22"/>
          <w:szCs w:val="22"/>
          <w:rtl/>
        </w:rPr>
        <w:t>ی</w:t>
      </w:r>
      <w:r w:rsidR="00F94507"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Pr="000230CE">
        <w:rPr>
          <w:rFonts w:hint="eastAsia"/>
          <w:sz w:val="22"/>
          <w:szCs w:val="22"/>
          <w:rtl/>
        </w:rPr>
        <w:t>تمام</w:t>
      </w:r>
      <w:r w:rsidRPr="000230CE">
        <w:rPr>
          <w:rFonts w:hint="cs"/>
          <w:sz w:val="22"/>
          <w:szCs w:val="22"/>
          <w:rtl/>
        </w:rPr>
        <w:t>ی</w:t>
      </w:r>
      <w:r w:rsidR="00F94507" w:rsidRPr="000230CE">
        <w:rPr>
          <w:sz w:val="22"/>
          <w:szCs w:val="22"/>
          <w:rtl/>
        </w:rPr>
        <w:t xml:space="preserve"> </w:t>
      </w:r>
      <w:r w:rsidRPr="000230CE">
        <w:rPr>
          <w:rFonts w:hint="eastAsia"/>
          <w:sz w:val="22"/>
          <w:szCs w:val="22"/>
          <w:rtl/>
        </w:rPr>
        <w:t>آزما</w:t>
      </w:r>
      <w:r w:rsidRPr="000230CE">
        <w:rPr>
          <w:rFonts w:hint="cs"/>
          <w:sz w:val="22"/>
          <w:szCs w:val="22"/>
          <w:rtl/>
        </w:rPr>
        <w:t>ی</w:t>
      </w:r>
      <w:r w:rsidRPr="000230CE">
        <w:rPr>
          <w:rFonts w:hint="eastAsia"/>
          <w:sz w:val="22"/>
          <w:szCs w:val="22"/>
          <w:rtl/>
        </w:rPr>
        <w:t>شگاه‌ها</w:t>
      </w:r>
      <w:r w:rsidR="00F94507" w:rsidRPr="000230CE">
        <w:rPr>
          <w:sz w:val="22"/>
          <w:szCs w:val="22"/>
          <w:rtl/>
        </w:rPr>
        <w:t xml:space="preserve"> </w:t>
      </w:r>
      <w:r w:rsidRPr="000230CE">
        <w:rPr>
          <w:rFonts w:hint="eastAsia"/>
          <w:sz w:val="22"/>
          <w:szCs w:val="22"/>
          <w:rtl/>
        </w:rPr>
        <w:t>وجود</w:t>
      </w:r>
      <w:r w:rsidR="00F94507" w:rsidRPr="000230CE">
        <w:rPr>
          <w:sz w:val="22"/>
          <w:szCs w:val="22"/>
          <w:rtl/>
        </w:rPr>
        <w:t xml:space="preserve"> </w:t>
      </w:r>
      <w:r w:rsidRPr="000230CE">
        <w:rPr>
          <w:rFonts w:hint="eastAsia"/>
          <w:sz w:val="22"/>
          <w:szCs w:val="22"/>
          <w:rtl/>
        </w:rPr>
        <w:t>دارد؟</w:t>
      </w:r>
    </w:p>
    <w:p w14:paraId="038C1EC5" w14:textId="77777777" w:rsidR="00E158B8" w:rsidRPr="000230CE" w:rsidRDefault="00E158B8" w:rsidP="00E158B8">
      <w:pPr>
        <w:tabs>
          <w:tab w:val="right" w:pos="450"/>
        </w:tabs>
        <w:spacing w:after="240"/>
        <w:rPr>
          <w:b/>
          <w:bCs/>
          <w:color w:val="2E74B5" w:themeColor="accent1" w:themeShade="BF"/>
          <w:sz w:val="24"/>
          <w:szCs w:val="24"/>
          <w:rtl/>
        </w:rPr>
      </w:pPr>
    </w:p>
    <w:p w14:paraId="58B18A7C" w14:textId="77777777" w:rsidR="003D0545" w:rsidRPr="000230CE" w:rsidRDefault="003D0545" w:rsidP="00E158B8">
      <w:pPr>
        <w:tabs>
          <w:tab w:val="right" w:pos="450"/>
        </w:tabs>
        <w:spacing w:after="240"/>
        <w:rPr>
          <w:b/>
          <w:bCs/>
          <w:color w:val="2E74B5" w:themeColor="accent1" w:themeShade="BF"/>
          <w:sz w:val="24"/>
          <w:szCs w:val="24"/>
          <w:rtl/>
        </w:rPr>
      </w:pPr>
      <w:r w:rsidRPr="000230CE">
        <w:rPr>
          <w:rFonts w:hint="cs"/>
          <w:b/>
          <w:bCs/>
          <w:color w:val="2E74B5" w:themeColor="accent1" w:themeShade="BF"/>
          <w:sz w:val="24"/>
          <w:szCs w:val="24"/>
          <w:rtl/>
        </w:rPr>
        <w:t>مستندات</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یا</w:t>
      </w:r>
      <w:r w:rsidR="00F94507" w:rsidRPr="000230CE">
        <w:rPr>
          <w:b/>
          <w:bCs/>
          <w:color w:val="2E74B5" w:themeColor="accent1" w:themeShade="BF"/>
          <w:sz w:val="24"/>
          <w:szCs w:val="24"/>
          <w:rtl/>
        </w:rPr>
        <w:t xml:space="preserve"> </w:t>
      </w:r>
      <w:r w:rsidRPr="000230CE">
        <w:rPr>
          <w:rFonts w:hint="cs"/>
          <w:b/>
          <w:bCs/>
          <w:color w:val="2E74B5" w:themeColor="accent1" w:themeShade="BF"/>
          <w:sz w:val="24"/>
          <w:szCs w:val="24"/>
          <w:rtl/>
        </w:rPr>
        <w:t>شواهد</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برای</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سطح</w:t>
      </w:r>
      <w:r w:rsidR="00F94507" w:rsidRPr="000230CE">
        <w:rPr>
          <w:b/>
          <w:bCs/>
          <w:color w:val="2E74B5" w:themeColor="accent1" w:themeShade="BF"/>
          <w:sz w:val="24"/>
          <w:szCs w:val="24"/>
          <w:rtl/>
        </w:rPr>
        <w:t xml:space="preserve"> </w:t>
      </w:r>
      <w:r w:rsidRPr="000230CE">
        <w:rPr>
          <w:rFonts w:hint="cs"/>
          <w:b/>
          <w:bCs/>
          <w:color w:val="2E74B5" w:themeColor="accent1" w:themeShade="BF"/>
          <w:sz w:val="24"/>
          <w:szCs w:val="24"/>
          <w:rtl/>
        </w:rPr>
        <w:t>توانمندی</w:t>
      </w:r>
      <w:r w:rsidRPr="000230CE">
        <w:rPr>
          <w:b/>
          <w:bCs/>
          <w:color w:val="2E74B5" w:themeColor="accent1" w:themeShade="BF"/>
          <w:sz w:val="24"/>
          <w:szCs w:val="24"/>
          <w:rtl/>
        </w:rPr>
        <w:t>:</w:t>
      </w:r>
    </w:p>
    <w:p w14:paraId="2E1AAC50" w14:textId="77777777" w:rsidR="003D0545" w:rsidRPr="000230CE" w:rsidRDefault="003D0545" w:rsidP="00E158B8">
      <w:pPr>
        <w:pStyle w:val="ListParagraph"/>
        <w:numPr>
          <w:ilvl w:val="0"/>
          <w:numId w:val="37"/>
        </w:numPr>
        <w:tabs>
          <w:tab w:val="right" w:pos="450"/>
        </w:tabs>
        <w:spacing w:after="240"/>
        <w:ind w:left="0" w:firstLine="0"/>
        <w:rPr>
          <w:sz w:val="22"/>
          <w:szCs w:val="22"/>
          <w:rtl/>
        </w:rPr>
      </w:pPr>
      <w:r w:rsidRPr="000230CE">
        <w:rPr>
          <w:sz w:val="22"/>
          <w:szCs w:val="22"/>
          <w:rtl/>
        </w:rPr>
        <w:t>مستندساز</w:t>
      </w:r>
      <w:r w:rsidRPr="000230CE">
        <w:rPr>
          <w:rFonts w:hint="cs"/>
          <w:sz w:val="22"/>
          <w:szCs w:val="22"/>
          <w:rtl/>
        </w:rPr>
        <w:t>ی</w:t>
      </w:r>
      <w:r w:rsidR="00F94507" w:rsidRPr="000230CE">
        <w:rPr>
          <w:sz w:val="22"/>
          <w:szCs w:val="22"/>
          <w:rtl/>
        </w:rPr>
        <w:t xml:space="preserve"> </w:t>
      </w:r>
      <w:r w:rsidRPr="000230CE">
        <w:rPr>
          <w:sz w:val="22"/>
          <w:szCs w:val="22"/>
          <w:rtl/>
        </w:rPr>
        <w:t>مجموعه</w:t>
      </w:r>
      <w:r w:rsidR="00F94507" w:rsidRPr="000230CE">
        <w:rPr>
          <w:sz w:val="22"/>
          <w:szCs w:val="22"/>
          <w:rtl/>
        </w:rPr>
        <w:t xml:space="preserve"> </w:t>
      </w:r>
      <w:r w:rsidRPr="000230CE">
        <w:rPr>
          <w:sz w:val="22"/>
          <w:szCs w:val="22"/>
          <w:rtl/>
        </w:rPr>
        <w:t>عوامل</w:t>
      </w:r>
      <w:r w:rsidR="00F94507" w:rsidRPr="000230CE">
        <w:rPr>
          <w:sz w:val="22"/>
          <w:szCs w:val="22"/>
          <w:rtl/>
        </w:rPr>
        <w:t xml:space="preserve"> </w:t>
      </w:r>
      <w:r w:rsidRPr="000230CE">
        <w:rPr>
          <w:sz w:val="22"/>
          <w:szCs w:val="22"/>
          <w:rtl/>
        </w:rPr>
        <w:t>پرخطر</w:t>
      </w:r>
      <w:r w:rsidR="00F94507" w:rsidRPr="000230CE">
        <w:rPr>
          <w:sz w:val="22"/>
          <w:szCs w:val="22"/>
          <w:rtl/>
        </w:rPr>
        <w:t xml:space="preserve"> </w:t>
      </w:r>
      <w:r w:rsidRPr="000230CE">
        <w:rPr>
          <w:sz w:val="22"/>
          <w:szCs w:val="22"/>
          <w:rtl/>
        </w:rPr>
        <w:t>موجود</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کشور؛</w:t>
      </w:r>
    </w:p>
    <w:p w14:paraId="505136CE" w14:textId="0564CFF2" w:rsidR="003D0545" w:rsidRPr="000230CE" w:rsidRDefault="003D0545" w:rsidP="008C7DE7">
      <w:pPr>
        <w:pStyle w:val="ListParagraph"/>
        <w:numPr>
          <w:ilvl w:val="0"/>
          <w:numId w:val="37"/>
        </w:numPr>
        <w:tabs>
          <w:tab w:val="right" w:pos="450"/>
        </w:tabs>
        <w:spacing w:after="240"/>
        <w:ind w:left="0" w:firstLine="0"/>
        <w:rPr>
          <w:sz w:val="22"/>
          <w:szCs w:val="22"/>
          <w:rtl/>
        </w:rPr>
      </w:pPr>
      <w:r w:rsidRPr="000230CE">
        <w:rPr>
          <w:rFonts w:hint="eastAsia"/>
          <w:sz w:val="22"/>
          <w:szCs w:val="22"/>
          <w:rtl/>
        </w:rPr>
        <w:t>تدو</w:t>
      </w:r>
      <w:r w:rsidRPr="000230CE">
        <w:rPr>
          <w:rFonts w:hint="cs"/>
          <w:sz w:val="22"/>
          <w:szCs w:val="22"/>
          <w:rtl/>
        </w:rPr>
        <w:t>ی</w:t>
      </w:r>
      <w:r w:rsidRPr="000230CE">
        <w:rPr>
          <w:rFonts w:hint="eastAsia"/>
          <w:sz w:val="22"/>
          <w:szCs w:val="22"/>
          <w:rtl/>
        </w:rPr>
        <w:t>ن</w:t>
      </w:r>
      <w:r w:rsidR="00452159" w:rsidRPr="000230CE">
        <w:rPr>
          <w:rFonts w:hint="eastAsia"/>
          <w:sz w:val="22"/>
          <w:szCs w:val="22"/>
          <w:rtl/>
        </w:rPr>
        <w:t xml:space="preserve">، </w:t>
      </w:r>
      <w:r w:rsidRPr="000230CE">
        <w:rPr>
          <w:sz w:val="22"/>
          <w:szCs w:val="22"/>
          <w:rtl/>
        </w:rPr>
        <w:t>تصو</w:t>
      </w:r>
      <w:r w:rsidRPr="000230CE">
        <w:rPr>
          <w:rFonts w:hint="cs"/>
          <w:sz w:val="22"/>
          <w:szCs w:val="22"/>
          <w:rtl/>
        </w:rPr>
        <w:t>ی</w:t>
      </w:r>
      <w:r w:rsidRPr="000230CE">
        <w:rPr>
          <w:rFonts w:hint="eastAsia"/>
          <w:sz w:val="22"/>
          <w:szCs w:val="22"/>
          <w:rtl/>
        </w:rPr>
        <w:t>ب</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اجرا</w:t>
      </w:r>
      <w:r w:rsidRPr="000230CE">
        <w:rPr>
          <w:rFonts w:hint="cs"/>
          <w:sz w:val="22"/>
          <w:szCs w:val="22"/>
          <w:rtl/>
        </w:rPr>
        <w:t>ی</w:t>
      </w:r>
      <w:r w:rsidR="00F94507" w:rsidRPr="000230CE">
        <w:rPr>
          <w:sz w:val="22"/>
          <w:szCs w:val="22"/>
          <w:rtl/>
        </w:rPr>
        <w:t xml:space="preserve"> </w:t>
      </w:r>
      <w:r w:rsidRPr="000230CE">
        <w:rPr>
          <w:sz w:val="22"/>
          <w:szCs w:val="22"/>
          <w:rtl/>
        </w:rPr>
        <w:t>قوان</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مل</w:t>
      </w:r>
      <w:r w:rsidRPr="000230CE">
        <w:rPr>
          <w:rFonts w:hint="cs"/>
          <w:sz w:val="22"/>
          <w:szCs w:val="22"/>
          <w:rtl/>
        </w:rPr>
        <w:t>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من</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امن</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ز</w:t>
      </w:r>
      <w:r w:rsidRPr="000230CE">
        <w:rPr>
          <w:rFonts w:hint="cs"/>
          <w:sz w:val="22"/>
          <w:szCs w:val="22"/>
          <w:rtl/>
        </w:rPr>
        <w:t>ی</w:t>
      </w:r>
      <w:r w:rsidRPr="000230CE">
        <w:rPr>
          <w:rFonts w:hint="eastAsia"/>
          <w:sz w:val="22"/>
          <w:szCs w:val="22"/>
          <w:rtl/>
        </w:rPr>
        <w:t>ست</w:t>
      </w:r>
      <w:r w:rsidRPr="000230CE">
        <w:rPr>
          <w:rFonts w:hint="cs"/>
          <w:sz w:val="22"/>
          <w:szCs w:val="22"/>
          <w:rtl/>
        </w:rPr>
        <w:t>ی</w:t>
      </w:r>
      <w:r w:rsidRPr="000230CE">
        <w:rPr>
          <w:rFonts w:hint="eastAsia"/>
          <w:sz w:val="22"/>
          <w:szCs w:val="22"/>
          <w:rtl/>
        </w:rPr>
        <w:t>؛</w:t>
      </w:r>
    </w:p>
    <w:p w14:paraId="56B04A16" w14:textId="21FFDFB4" w:rsidR="003D0545" w:rsidRPr="000230CE" w:rsidRDefault="003D0545" w:rsidP="00E158B8">
      <w:pPr>
        <w:pStyle w:val="ListParagraph"/>
        <w:numPr>
          <w:ilvl w:val="0"/>
          <w:numId w:val="37"/>
        </w:numPr>
        <w:tabs>
          <w:tab w:val="right" w:pos="450"/>
        </w:tabs>
        <w:spacing w:after="240"/>
        <w:ind w:left="0" w:firstLine="0"/>
        <w:rPr>
          <w:sz w:val="22"/>
          <w:szCs w:val="22"/>
          <w:rtl/>
        </w:rPr>
      </w:pPr>
      <w:r w:rsidRPr="000230CE">
        <w:rPr>
          <w:rFonts w:hint="eastAsia"/>
          <w:sz w:val="22"/>
          <w:szCs w:val="22"/>
          <w:rtl/>
        </w:rPr>
        <w:t>تأم</w:t>
      </w:r>
      <w:r w:rsidRPr="000230CE">
        <w:rPr>
          <w:rFonts w:hint="cs"/>
          <w:sz w:val="22"/>
          <w:szCs w:val="22"/>
          <w:rtl/>
        </w:rPr>
        <w:t>ی</w:t>
      </w:r>
      <w:r w:rsidRPr="000230CE">
        <w:rPr>
          <w:rFonts w:hint="eastAsia"/>
          <w:sz w:val="22"/>
          <w:szCs w:val="22"/>
          <w:rtl/>
        </w:rPr>
        <w:t>ن</w:t>
      </w:r>
      <w:r w:rsidR="00452159" w:rsidRPr="000230CE">
        <w:rPr>
          <w:rFonts w:hint="eastAsia"/>
          <w:sz w:val="22"/>
          <w:szCs w:val="22"/>
          <w:rtl/>
        </w:rPr>
        <w:t xml:space="preserve">، </w:t>
      </w:r>
      <w:r w:rsidRPr="000230CE">
        <w:rPr>
          <w:sz w:val="22"/>
          <w:szCs w:val="22"/>
          <w:rtl/>
        </w:rPr>
        <w:t>آموزش</w:t>
      </w:r>
      <w:r w:rsidR="00F94507" w:rsidRPr="000230CE">
        <w:rPr>
          <w:sz w:val="22"/>
          <w:szCs w:val="22"/>
          <w:rtl/>
        </w:rPr>
        <w:t xml:space="preserve"> </w:t>
      </w:r>
      <w:r w:rsidRPr="000230CE">
        <w:rPr>
          <w:sz w:val="22"/>
          <w:szCs w:val="22"/>
          <w:rtl/>
        </w:rPr>
        <w:t>مستمر</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استقرار</w:t>
      </w:r>
      <w:r w:rsidR="00F94507" w:rsidRPr="000230CE">
        <w:rPr>
          <w:sz w:val="22"/>
          <w:szCs w:val="22"/>
          <w:rtl/>
        </w:rPr>
        <w:t xml:space="preserve"> </w:t>
      </w:r>
      <w:r w:rsidRPr="000230CE">
        <w:rPr>
          <w:sz w:val="22"/>
          <w:szCs w:val="22"/>
          <w:rtl/>
        </w:rPr>
        <w:t>مسئولان</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من</w:t>
      </w:r>
      <w:r w:rsidRPr="000230CE">
        <w:rPr>
          <w:rFonts w:hint="cs"/>
          <w:sz w:val="22"/>
          <w:szCs w:val="22"/>
          <w:rtl/>
        </w:rPr>
        <w:t>ی</w:t>
      </w:r>
      <w:r w:rsidR="00F94507" w:rsidRPr="000230CE">
        <w:rPr>
          <w:sz w:val="22"/>
          <w:szCs w:val="22"/>
          <w:rtl/>
        </w:rPr>
        <w:t xml:space="preserve"> </w:t>
      </w:r>
      <w:r w:rsidRPr="000230CE">
        <w:rPr>
          <w:sz w:val="22"/>
          <w:szCs w:val="22"/>
          <w:rtl/>
        </w:rPr>
        <w:t>ز</w:t>
      </w:r>
      <w:r w:rsidRPr="000230CE">
        <w:rPr>
          <w:rFonts w:hint="cs"/>
          <w:sz w:val="22"/>
          <w:szCs w:val="22"/>
          <w:rtl/>
        </w:rPr>
        <w:t>ی</w:t>
      </w:r>
      <w:r w:rsidRPr="000230CE">
        <w:rPr>
          <w:rFonts w:hint="eastAsia"/>
          <w:sz w:val="22"/>
          <w:szCs w:val="22"/>
          <w:rtl/>
        </w:rPr>
        <w:t>ست</w:t>
      </w:r>
      <w:r w:rsidRPr="000230CE">
        <w:rPr>
          <w:rFonts w:hint="cs"/>
          <w:sz w:val="22"/>
          <w:szCs w:val="22"/>
          <w:rtl/>
        </w:rPr>
        <w:t>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آزما</w:t>
      </w:r>
      <w:r w:rsidRPr="000230CE">
        <w:rPr>
          <w:rFonts w:hint="cs"/>
          <w:sz w:val="22"/>
          <w:szCs w:val="22"/>
          <w:rtl/>
        </w:rPr>
        <w:t>ی</w:t>
      </w:r>
      <w:r w:rsidRPr="000230CE">
        <w:rPr>
          <w:rFonts w:hint="eastAsia"/>
          <w:sz w:val="22"/>
          <w:szCs w:val="22"/>
          <w:rtl/>
        </w:rPr>
        <w:t>شگاه‌ها</w:t>
      </w:r>
      <w:r w:rsidRPr="000230CE">
        <w:rPr>
          <w:rFonts w:hint="cs"/>
          <w:sz w:val="22"/>
          <w:szCs w:val="22"/>
          <w:rtl/>
        </w:rPr>
        <w:t>ی</w:t>
      </w:r>
      <w:r w:rsidR="00F94507" w:rsidRPr="000230CE">
        <w:rPr>
          <w:sz w:val="22"/>
          <w:szCs w:val="22"/>
          <w:rtl/>
        </w:rPr>
        <w:t xml:space="preserve"> </w:t>
      </w:r>
      <w:r w:rsidRPr="000230CE">
        <w:rPr>
          <w:sz w:val="22"/>
          <w:szCs w:val="22"/>
          <w:rtl/>
        </w:rPr>
        <w:t>دارا</w:t>
      </w:r>
      <w:r w:rsidRPr="000230CE">
        <w:rPr>
          <w:rFonts w:hint="cs"/>
          <w:sz w:val="22"/>
          <w:szCs w:val="22"/>
          <w:rtl/>
        </w:rPr>
        <w:t>ی</w:t>
      </w:r>
      <w:r w:rsidR="00F94507" w:rsidRPr="000230CE">
        <w:rPr>
          <w:sz w:val="22"/>
          <w:szCs w:val="22"/>
          <w:rtl/>
        </w:rPr>
        <w:t xml:space="preserve"> </w:t>
      </w:r>
      <w:r w:rsidRPr="000230CE">
        <w:rPr>
          <w:sz w:val="22"/>
          <w:szCs w:val="22"/>
          <w:rtl/>
        </w:rPr>
        <w:t>پتانس</w:t>
      </w:r>
      <w:r w:rsidRPr="000230CE">
        <w:rPr>
          <w:rFonts w:hint="cs"/>
          <w:sz w:val="22"/>
          <w:szCs w:val="22"/>
          <w:rtl/>
        </w:rPr>
        <w:t>ی</w:t>
      </w:r>
      <w:r w:rsidRPr="000230CE">
        <w:rPr>
          <w:rFonts w:hint="eastAsia"/>
          <w:sz w:val="22"/>
          <w:szCs w:val="22"/>
          <w:rtl/>
        </w:rPr>
        <w:t>ل</w:t>
      </w:r>
      <w:r w:rsidR="00F94507" w:rsidRPr="000230CE">
        <w:rPr>
          <w:sz w:val="22"/>
          <w:szCs w:val="22"/>
          <w:rtl/>
        </w:rPr>
        <w:t xml:space="preserve"> </w:t>
      </w:r>
      <w:r w:rsidRPr="000230CE">
        <w:rPr>
          <w:sz w:val="22"/>
          <w:szCs w:val="22"/>
          <w:rtl/>
        </w:rPr>
        <w:t>کار</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عوامل</w:t>
      </w:r>
      <w:r w:rsidR="00F94507" w:rsidRPr="000230CE">
        <w:rPr>
          <w:sz w:val="22"/>
          <w:szCs w:val="22"/>
          <w:rtl/>
        </w:rPr>
        <w:t xml:space="preserve"> </w:t>
      </w:r>
      <w:r w:rsidRPr="000230CE">
        <w:rPr>
          <w:sz w:val="22"/>
          <w:szCs w:val="22"/>
          <w:rtl/>
        </w:rPr>
        <w:t>پرخطر</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آزما</w:t>
      </w:r>
      <w:r w:rsidRPr="000230CE">
        <w:rPr>
          <w:rFonts w:hint="cs"/>
          <w:sz w:val="22"/>
          <w:szCs w:val="22"/>
          <w:rtl/>
        </w:rPr>
        <w:t>ی</w:t>
      </w:r>
      <w:r w:rsidRPr="000230CE">
        <w:rPr>
          <w:rFonts w:hint="eastAsia"/>
          <w:sz w:val="22"/>
          <w:szCs w:val="22"/>
          <w:rtl/>
        </w:rPr>
        <w:t>ش‌ها</w:t>
      </w:r>
      <w:r w:rsidRPr="000230CE">
        <w:rPr>
          <w:rFonts w:hint="cs"/>
          <w:sz w:val="22"/>
          <w:szCs w:val="22"/>
          <w:rtl/>
        </w:rPr>
        <w:t>ی</w:t>
      </w:r>
      <w:r w:rsidR="00F94507" w:rsidRPr="000230CE">
        <w:rPr>
          <w:sz w:val="22"/>
          <w:szCs w:val="22"/>
          <w:rtl/>
        </w:rPr>
        <w:t xml:space="preserve"> </w:t>
      </w:r>
      <w:r w:rsidRPr="000230CE">
        <w:rPr>
          <w:sz w:val="22"/>
          <w:szCs w:val="22"/>
          <w:rtl/>
        </w:rPr>
        <w:t>پرر</w:t>
      </w:r>
      <w:r w:rsidRPr="000230CE">
        <w:rPr>
          <w:rFonts w:hint="cs"/>
          <w:sz w:val="22"/>
          <w:szCs w:val="22"/>
          <w:rtl/>
        </w:rPr>
        <w:t>ی</w:t>
      </w:r>
      <w:r w:rsidRPr="000230CE">
        <w:rPr>
          <w:rFonts w:hint="eastAsia"/>
          <w:sz w:val="22"/>
          <w:szCs w:val="22"/>
          <w:rtl/>
        </w:rPr>
        <w:t>سک؛</w:t>
      </w:r>
    </w:p>
    <w:p w14:paraId="4417123F" w14:textId="21A5D30D" w:rsidR="003D0545" w:rsidRPr="000230CE" w:rsidRDefault="003D0545" w:rsidP="00E158B8">
      <w:pPr>
        <w:pStyle w:val="ListParagraph"/>
        <w:numPr>
          <w:ilvl w:val="0"/>
          <w:numId w:val="37"/>
        </w:numPr>
        <w:tabs>
          <w:tab w:val="right" w:pos="450"/>
        </w:tabs>
        <w:spacing w:after="240"/>
        <w:ind w:left="0" w:firstLine="0"/>
        <w:rPr>
          <w:sz w:val="22"/>
          <w:szCs w:val="22"/>
          <w:rtl/>
        </w:rPr>
      </w:pPr>
      <w:r w:rsidRPr="000230CE">
        <w:rPr>
          <w:rFonts w:hint="eastAsia"/>
          <w:sz w:val="22"/>
          <w:szCs w:val="22"/>
          <w:rtl/>
        </w:rPr>
        <w:t>تدو</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سند</w:t>
      </w:r>
      <w:r w:rsidR="00F94507" w:rsidRPr="000230CE">
        <w:rPr>
          <w:sz w:val="22"/>
          <w:szCs w:val="22"/>
          <w:rtl/>
        </w:rPr>
        <w:t xml:space="preserve"> </w:t>
      </w:r>
      <w:r w:rsidRPr="000230CE">
        <w:rPr>
          <w:sz w:val="22"/>
          <w:szCs w:val="22"/>
          <w:rtl/>
        </w:rPr>
        <w:t>خط</w:t>
      </w:r>
      <w:r w:rsidR="008C7DE7" w:rsidRPr="000230CE">
        <w:rPr>
          <w:rFonts w:hint="cs"/>
          <w:sz w:val="22"/>
          <w:szCs w:val="22"/>
          <w:rtl/>
        </w:rPr>
        <w:t xml:space="preserve"> </w:t>
      </w:r>
      <w:r w:rsidRPr="000230CE">
        <w:rPr>
          <w:sz w:val="22"/>
          <w:szCs w:val="22"/>
          <w:rtl/>
        </w:rPr>
        <w:t>‌مش</w:t>
      </w:r>
      <w:r w:rsidRPr="000230CE">
        <w:rPr>
          <w:rFonts w:hint="cs"/>
          <w:sz w:val="22"/>
          <w:szCs w:val="22"/>
          <w:rtl/>
        </w:rPr>
        <w:t>ی</w:t>
      </w:r>
      <w:r w:rsidR="00F94507" w:rsidRPr="000230CE">
        <w:rPr>
          <w:sz w:val="22"/>
          <w:szCs w:val="22"/>
          <w:rtl/>
        </w:rPr>
        <w:t xml:space="preserve"> </w:t>
      </w:r>
      <w:r w:rsidRPr="000230CE">
        <w:rPr>
          <w:sz w:val="22"/>
          <w:szCs w:val="22"/>
          <w:rtl/>
        </w:rPr>
        <w:t>مد</w:t>
      </w:r>
      <w:r w:rsidRPr="000230CE">
        <w:rPr>
          <w:rFonts w:hint="cs"/>
          <w:sz w:val="22"/>
          <w:szCs w:val="22"/>
          <w:rtl/>
        </w:rPr>
        <w:t>ی</w:t>
      </w:r>
      <w:r w:rsidRPr="000230CE">
        <w:rPr>
          <w:rFonts w:hint="eastAsia"/>
          <w:sz w:val="22"/>
          <w:szCs w:val="22"/>
          <w:rtl/>
        </w:rPr>
        <w:t>ر</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005E2825" w:rsidRPr="000230CE">
        <w:rPr>
          <w:sz w:val="22"/>
          <w:szCs w:val="22"/>
          <w:rtl/>
        </w:rPr>
        <w:t>خطر‌</w:t>
      </w:r>
      <w:r w:rsidR="008C7DE7" w:rsidRPr="000230CE">
        <w:rPr>
          <w:rFonts w:hint="cs"/>
          <w:sz w:val="22"/>
          <w:szCs w:val="22"/>
          <w:rtl/>
        </w:rPr>
        <w:t xml:space="preserve"> </w:t>
      </w:r>
      <w:r w:rsidR="005E2825" w:rsidRPr="000230CE">
        <w:rPr>
          <w:sz w:val="22"/>
          <w:szCs w:val="22"/>
          <w:rtl/>
        </w:rPr>
        <w:t>زیستی</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من</w:t>
      </w:r>
      <w:r w:rsidRPr="000230CE">
        <w:rPr>
          <w:rFonts w:hint="cs"/>
          <w:sz w:val="22"/>
          <w:szCs w:val="22"/>
          <w:rtl/>
        </w:rPr>
        <w:t>ی</w:t>
      </w:r>
      <w:r w:rsidR="00F94507" w:rsidRPr="000230CE">
        <w:rPr>
          <w:sz w:val="22"/>
          <w:szCs w:val="22"/>
          <w:rtl/>
        </w:rPr>
        <w:t xml:space="preserve"> </w:t>
      </w:r>
      <w:r w:rsidRPr="000230CE">
        <w:rPr>
          <w:sz w:val="22"/>
          <w:szCs w:val="22"/>
          <w:rtl/>
        </w:rPr>
        <w:t>ز</w:t>
      </w:r>
      <w:r w:rsidRPr="000230CE">
        <w:rPr>
          <w:rFonts w:hint="cs"/>
          <w:sz w:val="22"/>
          <w:szCs w:val="22"/>
          <w:rtl/>
        </w:rPr>
        <w:t>ی</w:t>
      </w:r>
      <w:r w:rsidRPr="000230CE">
        <w:rPr>
          <w:rFonts w:hint="eastAsia"/>
          <w:sz w:val="22"/>
          <w:szCs w:val="22"/>
          <w:rtl/>
        </w:rPr>
        <w:t>ست</w:t>
      </w:r>
      <w:r w:rsidRPr="000230CE">
        <w:rPr>
          <w:rFonts w:hint="cs"/>
          <w:sz w:val="22"/>
          <w:szCs w:val="22"/>
          <w:rtl/>
        </w:rPr>
        <w:t>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تأس</w:t>
      </w:r>
      <w:r w:rsidRPr="000230CE">
        <w:rPr>
          <w:rFonts w:hint="cs"/>
          <w:sz w:val="22"/>
          <w:szCs w:val="22"/>
          <w:rtl/>
        </w:rPr>
        <w:t>ی</w:t>
      </w:r>
      <w:r w:rsidRPr="000230CE">
        <w:rPr>
          <w:rFonts w:hint="eastAsia"/>
          <w:sz w:val="22"/>
          <w:szCs w:val="22"/>
          <w:rtl/>
        </w:rPr>
        <w:t>سات</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مکتوب</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امضا</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سالانه</w:t>
      </w:r>
      <w:r w:rsidR="00F94507" w:rsidRPr="000230CE">
        <w:rPr>
          <w:sz w:val="22"/>
          <w:szCs w:val="22"/>
          <w:rtl/>
        </w:rPr>
        <w:t xml:space="preserve"> </w:t>
      </w:r>
      <w:r w:rsidRPr="000230CE">
        <w:rPr>
          <w:sz w:val="22"/>
          <w:szCs w:val="22"/>
          <w:rtl/>
        </w:rPr>
        <w:t>بازنگر</w:t>
      </w:r>
      <w:r w:rsidRPr="000230CE">
        <w:rPr>
          <w:rFonts w:hint="cs"/>
          <w:sz w:val="22"/>
          <w:szCs w:val="22"/>
          <w:rtl/>
        </w:rPr>
        <w:t>ی</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شود؛</w:t>
      </w:r>
    </w:p>
    <w:p w14:paraId="4423D613" w14:textId="661D3FAB" w:rsidR="003D0545" w:rsidRPr="000230CE" w:rsidRDefault="003D0545" w:rsidP="00E158B8">
      <w:pPr>
        <w:pStyle w:val="ListParagraph"/>
        <w:numPr>
          <w:ilvl w:val="0"/>
          <w:numId w:val="37"/>
        </w:numPr>
        <w:tabs>
          <w:tab w:val="right" w:pos="450"/>
        </w:tabs>
        <w:spacing w:after="240"/>
        <w:ind w:left="0" w:firstLine="0"/>
        <w:rPr>
          <w:sz w:val="22"/>
          <w:szCs w:val="22"/>
        </w:rPr>
      </w:pPr>
      <w:r w:rsidRPr="000230CE">
        <w:rPr>
          <w:rFonts w:hint="eastAsia"/>
          <w:sz w:val="22"/>
          <w:szCs w:val="22"/>
          <w:rtl/>
        </w:rPr>
        <w:lastRenderedPageBreak/>
        <w:t>گزارش</w:t>
      </w:r>
      <w:r w:rsidR="00F94507" w:rsidRPr="000230CE">
        <w:rPr>
          <w:sz w:val="22"/>
          <w:szCs w:val="22"/>
          <w:rtl/>
        </w:rPr>
        <w:t xml:space="preserve"> </w:t>
      </w:r>
      <w:r w:rsidRPr="000230CE">
        <w:rPr>
          <w:sz w:val="22"/>
          <w:szCs w:val="22"/>
          <w:rtl/>
        </w:rPr>
        <w:t>مأمور</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ارز</w:t>
      </w:r>
      <w:r w:rsidRPr="000230CE">
        <w:rPr>
          <w:rFonts w:hint="cs"/>
          <w:sz w:val="22"/>
          <w:szCs w:val="22"/>
          <w:rtl/>
        </w:rPr>
        <w:t>ی</w:t>
      </w:r>
      <w:r w:rsidRPr="000230CE">
        <w:rPr>
          <w:rFonts w:hint="eastAsia"/>
          <w:sz w:val="22"/>
          <w:szCs w:val="22"/>
          <w:rtl/>
        </w:rPr>
        <w:t>اب</w:t>
      </w:r>
      <w:r w:rsidRPr="000230CE">
        <w:rPr>
          <w:rFonts w:hint="cs"/>
          <w:sz w:val="22"/>
          <w:szCs w:val="22"/>
          <w:rtl/>
        </w:rPr>
        <w:t>ی</w:t>
      </w:r>
      <w:r w:rsidR="00F94507" w:rsidRPr="000230CE">
        <w:rPr>
          <w:sz w:val="22"/>
          <w:szCs w:val="22"/>
          <w:rtl/>
        </w:rPr>
        <w:t xml:space="preserve"> </w:t>
      </w:r>
      <w:r w:rsidRPr="000230CE">
        <w:rPr>
          <w:sz w:val="22"/>
          <w:szCs w:val="22"/>
        </w:rPr>
        <w:t>PVS</w:t>
      </w:r>
      <w:r w:rsidR="00F94507" w:rsidRPr="000230CE">
        <w:rPr>
          <w:sz w:val="22"/>
          <w:szCs w:val="22"/>
          <w:rtl/>
        </w:rPr>
        <w:t xml:space="preserve"> </w:t>
      </w:r>
      <w:r w:rsidRPr="000230CE">
        <w:rPr>
          <w:sz w:val="22"/>
          <w:szCs w:val="22"/>
          <w:rtl/>
        </w:rPr>
        <w:t>(عملکرد</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دامپزشک</w:t>
      </w:r>
      <w:r w:rsidRPr="000230CE">
        <w:rPr>
          <w:rFonts w:hint="cs"/>
          <w:sz w:val="22"/>
          <w:szCs w:val="22"/>
          <w:rtl/>
        </w:rPr>
        <w:t>ی</w:t>
      </w:r>
      <w:r w:rsidRPr="000230CE">
        <w:rPr>
          <w:sz w:val="22"/>
          <w:szCs w:val="22"/>
          <w:rtl/>
        </w:rPr>
        <w:t>)</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گزارش</w:t>
      </w:r>
      <w:r w:rsidR="00F94507" w:rsidRPr="000230CE">
        <w:rPr>
          <w:sz w:val="22"/>
          <w:szCs w:val="22"/>
          <w:rtl/>
        </w:rPr>
        <w:t xml:space="preserve"> </w:t>
      </w:r>
      <w:r w:rsidRPr="000230CE">
        <w:rPr>
          <w:sz w:val="22"/>
          <w:szCs w:val="22"/>
          <w:rtl/>
        </w:rPr>
        <w:t>تحل</w:t>
      </w:r>
      <w:r w:rsidRPr="000230CE">
        <w:rPr>
          <w:rFonts w:hint="cs"/>
          <w:sz w:val="22"/>
          <w:szCs w:val="22"/>
          <w:rtl/>
        </w:rPr>
        <w:t>ی</w:t>
      </w:r>
      <w:r w:rsidRPr="000230CE">
        <w:rPr>
          <w:rFonts w:hint="eastAsia"/>
          <w:sz w:val="22"/>
          <w:szCs w:val="22"/>
          <w:rtl/>
        </w:rPr>
        <w:t>ل</w:t>
      </w:r>
      <w:r w:rsidR="00F94507" w:rsidRPr="000230CE">
        <w:rPr>
          <w:sz w:val="22"/>
          <w:szCs w:val="22"/>
          <w:rtl/>
        </w:rPr>
        <w:t xml:space="preserve"> </w:t>
      </w:r>
      <w:r w:rsidR="00A854E8" w:rsidRPr="000230CE">
        <w:rPr>
          <w:rFonts w:hint="cs"/>
          <w:sz w:val="22"/>
          <w:szCs w:val="22"/>
          <w:rtl/>
        </w:rPr>
        <w:t>کاستی</w:t>
      </w:r>
      <w:r w:rsidR="00A854E8" w:rsidRPr="000230CE">
        <w:rPr>
          <w:sz w:val="22"/>
          <w:szCs w:val="22"/>
          <w:rtl/>
        </w:rPr>
        <w:t>‌ها</w:t>
      </w:r>
      <w:r w:rsidR="00A854E8" w:rsidRPr="000230CE">
        <w:rPr>
          <w:rFonts w:hint="cs"/>
          <w:sz w:val="22"/>
          <w:szCs w:val="22"/>
          <w:rtl/>
        </w:rPr>
        <w:t>ی</w:t>
      </w:r>
      <w:r w:rsidR="00A854E8"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توسط</w:t>
      </w:r>
      <w:r w:rsidR="00F94507" w:rsidRPr="000230CE">
        <w:rPr>
          <w:sz w:val="22"/>
          <w:szCs w:val="22"/>
          <w:rtl/>
        </w:rPr>
        <w:t xml:space="preserve"> </w:t>
      </w:r>
      <w:r w:rsidRPr="000230CE">
        <w:rPr>
          <w:sz w:val="22"/>
          <w:szCs w:val="22"/>
          <w:rtl/>
        </w:rPr>
        <w:t>سازمان</w:t>
      </w:r>
      <w:r w:rsidR="00F94507" w:rsidRPr="000230CE">
        <w:rPr>
          <w:sz w:val="22"/>
          <w:szCs w:val="22"/>
          <w:rtl/>
        </w:rPr>
        <w:t xml:space="preserve"> </w:t>
      </w:r>
      <w:r w:rsidRPr="000230CE">
        <w:rPr>
          <w:sz w:val="22"/>
          <w:szCs w:val="22"/>
          <w:rtl/>
        </w:rPr>
        <w:t>جهان</w:t>
      </w:r>
      <w:r w:rsidRPr="000230CE">
        <w:rPr>
          <w:rFonts w:hint="cs"/>
          <w:sz w:val="22"/>
          <w:szCs w:val="22"/>
          <w:rtl/>
        </w:rPr>
        <w:t>ی</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دام</w:t>
      </w:r>
      <w:r w:rsidR="00F94507" w:rsidRPr="000230CE">
        <w:rPr>
          <w:sz w:val="22"/>
          <w:szCs w:val="22"/>
          <w:rtl/>
        </w:rPr>
        <w:t xml:space="preserve"> </w:t>
      </w:r>
      <w:r w:rsidRPr="000230CE">
        <w:rPr>
          <w:sz w:val="22"/>
          <w:szCs w:val="22"/>
        </w:rPr>
        <w:t>(OIE)</w:t>
      </w:r>
      <w:r w:rsidR="00F94507" w:rsidRPr="000230CE">
        <w:rPr>
          <w:sz w:val="22"/>
          <w:szCs w:val="22"/>
          <w:rtl/>
        </w:rPr>
        <w:t xml:space="preserve"> </w:t>
      </w:r>
      <w:r w:rsidRPr="000230CE">
        <w:rPr>
          <w:sz w:val="22"/>
          <w:szCs w:val="22"/>
          <w:rtl/>
        </w:rPr>
        <w:t>(همچن</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رجوع</w:t>
      </w:r>
      <w:r w:rsidR="00F94507" w:rsidRPr="000230CE">
        <w:rPr>
          <w:sz w:val="22"/>
          <w:szCs w:val="22"/>
          <w:rtl/>
        </w:rPr>
        <w:t xml:space="preserve"> </w:t>
      </w:r>
      <w:r w:rsidRPr="000230CE">
        <w:rPr>
          <w:sz w:val="22"/>
          <w:szCs w:val="22"/>
          <w:rtl/>
        </w:rPr>
        <w:t>شود</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بخش</w:t>
      </w:r>
      <w:r w:rsidR="00F94507" w:rsidRPr="000230CE">
        <w:rPr>
          <w:sz w:val="22"/>
          <w:szCs w:val="22"/>
          <w:rtl/>
        </w:rPr>
        <w:t xml:space="preserve"> </w:t>
      </w:r>
      <w:r w:rsidRPr="000230CE">
        <w:rPr>
          <w:sz w:val="22"/>
          <w:szCs w:val="22"/>
          <w:rtl/>
        </w:rPr>
        <w:t>"پ</w:t>
      </w:r>
      <w:r w:rsidRPr="000230CE">
        <w:rPr>
          <w:rFonts w:hint="cs"/>
          <w:sz w:val="22"/>
          <w:szCs w:val="22"/>
          <w:rtl/>
        </w:rPr>
        <w:t>ی</w:t>
      </w:r>
      <w:r w:rsidRPr="000230CE">
        <w:rPr>
          <w:rFonts w:hint="eastAsia"/>
          <w:sz w:val="22"/>
          <w:szCs w:val="22"/>
          <w:rtl/>
        </w:rPr>
        <w:t>شگ</w:t>
      </w:r>
      <w:r w:rsidRPr="000230CE">
        <w:rPr>
          <w:rFonts w:hint="cs"/>
          <w:sz w:val="22"/>
          <w:szCs w:val="22"/>
          <w:rtl/>
        </w:rPr>
        <w:t>ی</w:t>
      </w:r>
      <w:r w:rsidRPr="000230CE">
        <w:rPr>
          <w:rFonts w:hint="eastAsia"/>
          <w:sz w:val="22"/>
          <w:szCs w:val="22"/>
          <w:rtl/>
        </w:rPr>
        <w:t>ر</w:t>
      </w:r>
      <w:r w:rsidRPr="000230CE">
        <w:rPr>
          <w:rFonts w:hint="cs"/>
          <w:sz w:val="22"/>
          <w:szCs w:val="22"/>
          <w:rtl/>
        </w:rPr>
        <w:t>ی</w:t>
      </w:r>
      <w:r w:rsidR="00F94507" w:rsidRPr="000230CE">
        <w:rPr>
          <w:sz w:val="22"/>
          <w:szCs w:val="22"/>
          <w:rtl/>
        </w:rPr>
        <w:t xml:space="preserve"> </w:t>
      </w:r>
      <w:r w:rsidRPr="000230CE">
        <w:rPr>
          <w:sz w:val="22"/>
          <w:szCs w:val="22"/>
          <w:rtl/>
        </w:rPr>
        <w:t>-</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مار</w:t>
      </w:r>
      <w:r w:rsidRPr="000230CE">
        <w:rPr>
          <w:rFonts w:hint="cs"/>
          <w:sz w:val="22"/>
          <w:szCs w:val="22"/>
          <w:rtl/>
        </w:rPr>
        <w:t>ی‌</w:t>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مشترک")؛</w:t>
      </w:r>
    </w:p>
    <w:p w14:paraId="2DD872EA" w14:textId="77777777" w:rsidR="00B136F2" w:rsidRPr="000230CE" w:rsidRDefault="003D0545" w:rsidP="00E158B8">
      <w:pPr>
        <w:pStyle w:val="ListParagraph"/>
        <w:numPr>
          <w:ilvl w:val="0"/>
          <w:numId w:val="37"/>
        </w:numPr>
        <w:tabs>
          <w:tab w:val="right" w:pos="450"/>
        </w:tabs>
        <w:spacing w:after="240"/>
        <w:ind w:left="0" w:firstLine="0"/>
        <w:rPr>
          <w:sz w:val="22"/>
          <w:szCs w:val="22"/>
        </w:rPr>
      </w:pPr>
      <w:r w:rsidRPr="000230CE">
        <w:rPr>
          <w:rFonts w:hint="eastAsia"/>
          <w:sz w:val="22"/>
          <w:szCs w:val="22"/>
          <w:rtl/>
        </w:rPr>
        <w:t>گزارش</w:t>
      </w:r>
      <w:r w:rsidR="00F94507" w:rsidRPr="000230CE">
        <w:rPr>
          <w:sz w:val="22"/>
          <w:szCs w:val="22"/>
          <w:rtl/>
        </w:rPr>
        <w:t xml:space="preserve"> </w:t>
      </w:r>
      <w:r w:rsidRPr="000230CE">
        <w:rPr>
          <w:sz w:val="22"/>
          <w:szCs w:val="22"/>
          <w:rtl/>
        </w:rPr>
        <w:t>مأمور</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آزما</w:t>
      </w:r>
      <w:r w:rsidRPr="000230CE">
        <w:rPr>
          <w:rFonts w:hint="cs"/>
          <w:sz w:val="22"/>
          <w:szCs w:val="22"/>
          <w:rtl/>
        </w:rPr>
        <w:t>ی</w:t>
      </w:r>
      <w:r w:rsidRPr="000230CE">
        <w:rPr>
          <w:rFonts w:hint="eastAsia"/>
          <w:sz w:val="22"/>
          <w:szCs w:val="22"/>
          <w:rtl/>
        </w:rPr>
        <w:t>شگاه</w:t>
      </w:r>
      <w:r w:rsidRPr="000230CE">
        <w:rPr>
          <w:rFonts w:hint="cs"/>
          <w:sz w:val="22"/>
          <w:szCs w:val="22"/>
          <w:rtl/>
        </w:rPr>
        <w:t>ی</w:t>
      </w:r>
      <w:r w:rsidR="00F94507" w:rsidRPr="000230CE">
        <w:rPr>
          <w:sz w:val="22"/>
          <w:szCs w:val="22"/>
          <w:rtl/>
        </w:rPr>
        <w:t xml:space="preserve"> </w:t>
      </w:r>
      <w:r w:rsidRPr="000230CE">
        <w:rPr>
          <w:sz w:val="22"/>
          <w:szCs w:val="22"/>
        </w:rPr>
        <w:t>PVS</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توسط</w:t>
      </w:r>
      <w:r w:rsidR="00F94507" w:rsidRPr="000230CE">
        <w:rPr>
          <w:sz w:val="22"/>
          <w:szCs w:val="22"/>
          <w:rtl/>
        </w:rPr>
        <w:t xml:space="preserve"> </w:t>
      </w:r>
      <w:r w:rsidRPr="000230CE">
        <w:rPr>
          <w:sz w:val="22"/>
          <w:szCs w:val="22"/>
          <w:rtl/>
        </w:rPr>
        <w:t>سازمان</w:t>
      </w:r>
      <w:r w:rsidR="00F94507" w:rsidRPr="000230CE">
        <w:rPr>
          <w:sz w:val="22"/>
          <w:szCs w:val="22"/>
          <w:rtl/>
        </w:rPr>
        <w:t xml:space="preserve"> </w:t>
      </w:r>
      <w:r w:rsidRPr="000230CE">
        <w:rPr>
          <w:sz w:val="22"/>
          <w:szCs w:val="22"/>
          <w:rtl/>
        </w:rPr>
        <w:t>جهان</w:t>
      </w:r>
      <w:r w:rsidRPr="000230CE">
        <w:rPr>
          <w:rFonts w:hint="cs"/>
          <w:sz w:val="22"/>
          <w:szCs w:val="22"/>
          <w:rtl/>
        </w:rPr>
        <w:t>ی</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دام</w:t>
      </w:r>
      <w:r w:rsidR="00F94507" w:rsidRPr="000230CE">
        <w:rPr>
          <w:sz w:val="22"/>
          <w:szCs w:val="22"/>
          <w:rtl/>
        </w:rPr>
        <w:t xml:space="preserve"> </w:t>
      </w:r>
      <w:r w:rsidRPr="000230CE">
        <w:rPr>
          <w:sz w:val="22"/>
          <w:szCs w:val="22"/>
        </w:rPr>
        <w:t>(OIE)</w:t>
      </w:r>
      <w:r w:rsidR="00C4419A" w:rsidRPr="000230CE">
        <w:rPr>
          <w:rFonts w:hint="cs"/>
          <w:sz w:val="22"/>
          <w:szCs w:val="22"/>
          <w:rtl/>
          <w:lang w:bidi="fa-IR"/>
        </w:rPr>
        <w:t>.</w:t>
      </w:r>
    </w:p>
    <w:p w14:paraId="63BD56F1" w14:textId="77777777" w:rsidR="00B136F2" w:rsidRPr="000230CE" w:rsidRDefault="00B136F2" w:rsidP="007B1261">
      <w:pPr>
        <w:pStyle w:val="ListParagraph"/>
      </w:pPr>
    </w:p>
    <w:p w14:paraId="71BD56E1" w14:textId="77777777" w:rsidR="00B136F2" w:rsidRPr="000230CE" w:rsidRDefault="00B136F2" w:rsidP="007B1261">
      <w:pPr>
        <w:ind w:left="360"/>
      </w:pPr>
    </w:p>
    <w:p w14:paraId="07BAF532" w14:textId="77777777" w:rsidR="00B136F2" w:rsidRPr="000230CE" w:rsidRDefault="00B136F2" w:rsidP="00901F89">
      <w:pPr>
        <w:rPr>
          <w:rtl/>
        </w:rPr>
      </w:pPr>
      <w:r w:rsidRPr="000230CE">
        <w:rPr>
          <w:rtl/>
        </w:rPr>
        <w:br w:type="page"/>
      </w:r>
    </w:p>
    <w:p w14:paraId="2A5D3198" w14:textId="77777777" w:rsidR="002C7550" w:rsidRPr="000230CE" w:rsidRDefault="00B136F2" w:rsidP="00901F89">
      <w:pPr>
        <w:pStyle w:val="Heading2"/>
        <w:spacing w:before="0"/>
        <w:rPr>
          <w:rtl/>
        </w:rPr>
      </w:pPr>
      <w:bookmarkStart w:id="15" w:name="_Toc196738494"/>
      <w:r w:rsidRPr="000230CE">
        <w:rPr>
          <w:rFonts w:cs="Cambria"/>
        </w:rPr>
        <w:lastRenderedPageBreak/>
        <w:t>P.8</w:t>
      </w:r>
      <w:r w:rsidR="002C7550" w:rsidRPr="000230CE">
        <w:rPr>
          <w:rStyle w:val="Heading2Char"/>
          <w:rFonts w:hint="cs"/>
          <w:rtl/>
        </w:rPr>
        <w:t>.</w:t>
      </w:r>
      <w:r w:rsidR="00F94507" w:rsidRPr="000230CE">
        <w:rPr>
          <w:rStyle w:val="Heading2Char"/>
          <w:rtl/>
        </w:rPr>
        <w:t xml:space="preserve"> </w:t>
      </w:r>
      <w:r w:rsidR="002C7550" w:rsidRPr="000230CE">
        <w:rPr>
          <w:rStyle w:val="Heading2Char"/>
          <w:rtl/>
        </w:rPr>
        <w:t>ایمن</w:t>
      </w:r>
      <w:r w:rsidR="00F94507" w:rsidRPr="000230CE">
        <w:rPr>
          <w:rStyle w:val="Heading2Char"/>
          <w:rtl/>
        </w:rPr>
        <w:t xml:space="preserve"> </w:t>
      </w:r>
      <w:r w:rsidR="002C7550" w:rsidRPr="000230CE">
        <w:rPr>
          <w:rStyle w:val="Heading2Char"/>
          <w:rtl/>
        </w:rPr>
        <w:t>سازی</w:t>
      </w:r>
      <w:bookmarkEnd w:id="15"/>
    </w:p>
    <w:p w14:paraId="5444510F" w14:textId="1A9C1BBF" w:rsidR="002C7550" w:rsidRPr="000230CE" w:rsidRDefault="002C7550" w:rsidP="00E158B8">
      <w:pPr>
        <w:spacing w:after="240"/>
        <w:rPr>
          <w:sz w:val="22"/>
          <w:szCs w:val="22"/>
        </w:rPr>
      </w:pPr>
      <w:r w:rsidRPr="000230CE">
        <w:rPr>
          <w:b/>
          <w:bCs/>
          <w:sz w:val="22"/>
          <w:szCs w:val="22"/>
          <w:rtl/>
        </w:rPr>
        <w:t>هدف</w:t>
      </w:r>
      <w:r w:rsidRPr="000230CE">
        <w:rPr>
          <w:b/>
          <w:bCs/>
          <w:sz w:val="22"/>
          <w:szCs w:val="22"/>
        </w:rPr>
        <w:t>:</w:t>
      </w:r>
      <w:r w:rsidR="00F94507" w:rsidRPr="000230CE">
        <w:rPr>
          <w:b/>
          <w:bCs/>
          <w:sz w:val="22"/>
          <w:szCs w:val="22"/>
          <w:rtl/>
        </w:rPr>
        <w:t xml:space="preserve"> </w:t>
      </w:r>
      <w:r w:rsidRPr="000230CE">
        <w:rPr>
          <w:sz w:val="22"/>
          <w:szCs w:val="22"/>
          <w:rtl/>
        </w:rPr>
        <w:t>استقرار</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سامانه</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00A854E8" w:rsidRPr="000230CE">
        <w:rPr>
          <w:sz w:val="22"/>
          <w:szCs w:val="22"/>
          <w:rtl/>
        </w:rPr>
        <w:t>ت</w:t>
      </w:r>
      <w:r w:rsidR="00A854E8" w:rsidRPr="000230CE">
        <w:rPr>
          <w:rFonts w:hint="cs"/>
          <w:sz w:val="22"/>
          <w:szCs w:val="22"/>
          <w:rtl/>
        </w:rPr>
        <w:t>وزیع</w:t>
      </w:r>
      <w:r w:rsidR="00A854E8" w:rsidRPr="000230CE">
        <w:rPr>
          <w:sz w:val="22"/>
          <w:szCs w:val="22"/>
          <w:rtl/>
        </w:rPr>
        <w:t xml:space="preserve"> </w:t>
      </w:r>
      <w:r w:rsidRPr="000230CE">
        <w:rPr>
          <w:sz w:val="22"/>
          <w:szCs w:val="22"/>
          <w:rtl/>
        </w:rPr>
        <w:t>واکسن</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پوشش</w:t>
      </w:r>
      <w:r w:rsidR="00F94507" w:rsidRPr="000230CE">
        <w:rPr>
          <w:sz w:val="22"/>
          <w:szCs w:val="22"/>
          <w:rtl/>
        </w:rPr>
        <w:t xml:space="preserve"> </w:t>
      </w:r>
      <w:r w:rsidRPr="000230CE">
        <w:rPr>
          <w:sz w:val="22"/>
          <w:szCs w:val="22"/>
          <w:rtl/>
        </w:rPr>
        <w:t>سراسری</w:t>
      </w:r>
      <w:r w:rsidR="00452159" w:rsidRPr="000230CE">
        <w:rPr>
          <w:sz w:val="22"/>
          <w:szCs w:val="22"/>
          <w:rtl/>
        </w:rPr>
        <w:t xml:space="preserve">، </w:t>
      </w:r>
      <w:r w:rsidRPr="000230CE">
        <w:rPr>
          <w:sz w:val="22"/>
          <w:szCs w:val="22"/>
          <w:rtl/>
        </w:rPr>
        <w:t>توزیع</w:t>
      </w:r>
      <w:r w:rsidR="00F94507" w:rsidRPr="000230CE">
        <w:rPr>
          <w:sz w:val="22"/>
          <w:szCs w:val="22"/>
          <w:rtl/>
        </w:rPr>
        <w:t xml:space="preserve"> </w:t>
      </w:r>
      <w:r w:rsidRPr="000230CE">
        <w:rPr>
          <w:sz w:val="22"/>
          <w:szCs w:val="22"/>
          <w:rtl/>
        </w:rPr>
        <w:t>مؤثر</w:t>
      </w:r>
      <w:r w:rsidR="00452159" w:rsidRPr="000230CE">
        <w:rPr>
          <w:sz w:val="22"/>
          <w:szCs w:val="22"/>
          <w:rtl/>
        </w:rPr>
        <w:t xml:space="preserve">، </w:t>
      </w:r>
      <w:r w:rsidRPr="000230CE">
        <w:rPr>
          <w:sz w:val="22"/>
          <w:szCs w:val="22"/>
          <w:rtl/>
        </w:rPr>
        <w:t>دسترسی</w:t>
      </w:r>
      <w:r w:rsidR="00F94507" w:rsidRPr="000230CE">
        <w:rPr>
          <w:sz w:val="22"/>
          <w:szCs w:val="22"/>
          <w:rtl/>
        </w:rPr>
        <w:t xml:space="preserve"> </w:t>
      </w:r>
      <w:r w:rsidRPr="000230CE">
        <w:rPr>
          <w:sz w:val="22"/>
          <w:szCs w:val="22"/>
          <w:rtl/>
        </w:rPr>
        <w:t>آسان</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جمعیت‌های</w:t>
      </w:r>
      <w:r w:rsidR="00F94507" w:rsidRPr="000230CE">
        <w:rPr>
          <w:sz w:val="22"/>
          <w:szCs w:val="22"/>
          <w:rtl/>
        </w:rPr>
        <w:t xml:space="preserve"> </w:t>
      </w:r>
      <w:r w:rsidRPr="000230CE">
        <w:rPr>
          <w:sz w:val="22"/>
          <w:szCs w:val="22"/>
          <w:rtl/>
        </w:rPr>
        <w:t>حاشیه‌نشین</w:t>
      </w:r>
      <w:r w:rsidR="00452159" w:rsidRPr="000230CE">
        <w:rPr>
          <w:sz w:val="22"/>
          <w:szCs w:val="22"/>
          <w:rtl/>
        </w:rPr>
        <w:t xml:space="preserve">، </w:t>
      </w:r>
      <w:r w:rsidRPr="000230CE">
        <w:rPr>
          <w:sz w:val="22"/>
          <w:szCs w:val="22"/>
          <w:rtl/>
        </w:rPr>
        <w:t>زنجیره</w:t>
      </w:r>
      <w:r w:rsidR="00F94507" w:rsidRPr="000230CE">
        <w:rPr>
          <w:sz w:val="22"/>
          <w:szCs w:val="22"/>
          <w:rtl/>
        </w:rPr>
        <w:t xml:space="preserve"> </w:t>
      </w:r>
      <w:r w:rsidRPr="000230CE">
        <w:rPr>
          <w:sz w:val="22"/>
          <w:szCs w:val="22"/>
          <w:rtl/>
        </w:rPr>
        <w:t>سرمایشی</w:t>
      </w:r>
      <w:r w:rsidR="00F94507" w:rsidRPr="000230CE">
        <w:rPr>
          <w:sz w:val="22"/>
          <w:szCs w:val="22"/>
          <w:rtl/>
        </w:rPr>
        <w:t xml:space="preserve"> </w:t>
      </w:r>
      <w:r w:rsidRPr="000230CE">
        <w:rPr>
          <w:sz w:val="22"/>
          <w:szCs w:val="22"/>
          <w:rtl/>
        </w:rPr>
        <w:t>مناسب</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کنترل</w:t>
      </w:r>
      <w:r w:rsidR="00F94507" w:rsidRPr="000230CE">
        <w:rPr>
          <w:sz w:val="22"/>
          <w:szCs w:val="22"/>
          <w:rtl/>
        </w:rPr>
        <w:t xml:space="preserve"> </w:t>
      </w:r>
      <w:r w:rsidRPr="000230CE">
        <w:rPr>
          <w:sz w:val="22"/>
          <w:szCs w:val="22"/>
          <w:rtl/>
        </w:rPr>
        <w:t>کیفیت</w:t>
      </w:r>
      <w:r w:rsidR="00F94507" w:rsidRPr="000230CE">
        <w:rPr>
          <w:sz w:val="22"/>
          <w:szCs w:val="22"/>
          <w:rtl/>
        </w:rPr>
        <w:t xml:space="preserve"> </w:t>
      </w:r>
      <w:r w:rsidRPr="000230CE">
        <w:rPr>
          <w:sz w:val="22"/>
          <w:szCs w:val="22"/>
          <w:rtl/>
        </w:rPr>
        <w:t>مستمر</w:t>
      </w:r>
      <w:r w:rsidR="00F94507" w:rsidRPr="000230CE">
        <w:rPr>
          <w:sz w:val="22"/>
          <w:szCs w:val="22"/>
          <w:rtl/>
        </w:rPr>
        <w:t xml:space="preserve"> </w:t>
      </w:r>
      <w:r w:rsidR="00AE6F06" w:rsidRPr="000230CE">
        <w:rPr>
          <w:rFonts w:hint="cs"/>
          <w:sz w:val="22"/>
          <w:szCs w:val="22"/>
          <w:rtl/>
        </w:rPr>
        <w:t xml:space="preserve">است </w:t>
      </w:r>
      <w:r w:rsidRPr="000230CE">
        <w:rPr>
          <w:sz w:val="22"/>
          <w:szCs w:val="22"/>
          <w:rtl/>
        </w:rPr>
        <w:t>که</w:t>
      </w:r>
      <w:r w:rsidR="00F94507" w:rsidRPr="000230CE">
        <w:rPr>
          <w:sz w:val="22"/>
          <w:szCs w:val="22"/>
          <w:rtl/>
        </w:rPr>
        <w:t xml:space="preserve"> </w:t>
      </w:r>
      <w:r w:rsidRPr="000230CE">
        <w:rPr>
          <w:sz w:val="22"/>
          <w:szCs w:val="22"/>
          <w:rtl/>
        </w:rPr>
        <w:t>قابلیت</w:t>
      </w:r>
      <w:r w:rsidR="00F94507" w:rsidRPr="000230CE">
        <w:rPr>
          <w:sz w:val="22"/>
          <w:szCs w:val="22"/>
          <w:rtl/>
        </w:rPr>
        <w:t xml:space="preserve"> </w:t>
      </w:r>
      <w:r w:rsidRPr="000230CE">
        <w:rPr>
          <w:sz w:val="22"/>
          <w:szCs w:val="22"/>
          <w:rtl/>
        </w:rPr>
        <w:t>پاسخگویی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تهدیدات</w:t>
      </w:r>
      <w:r w:rsidR="00F94507" w:rsidRPr="000230CE">
        <w:rPr>
          <w:sz w:val="22"/>
          <w:szCs w:val="22"/>
          <w:rtl/>
        </w:rPr>
        <w:t xml:space="preserve"> </w:t>
      </w:r>
      <w:r w:rsidRPr="000230CE">
        <w:rPr>
          <w:sz w:val="22"/>
          <w:szCs w:val="22"/>
          <w:rtl/>
        </w:rPr>
        <w:t>بیماری‌های</w:t>
      </w:r>
      <w:r w:rsidR="00F94507" w:rsidRPr="000230CE">
        <w:rPr>
          <w:sz w:val="22"/>
          <w:szCs w:val="22"/>
          <w:rtl/>
        </w:rPr>
        <w:t xml:space="preserve"> </w:t>
      </w:r>
      <w:r w:rsidRPr="000230CE">
        <w:rPr>
          <w:sz w:val="22"/>
          <w:szCs w:val="22"/>
          <w:rtl/>
        </w:rPr>
        <w:t>جدید</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داشته</w:t>
      </w:r>
      <w:r w:rsidR="00F94507" w:rsidRPr="000230CE">
        <w:rPr>
          <w:sz w:val="22"/>
          <w:szCs w:val="22"/>
          <w:rtl/>
        </w:rPr>
        <w:t xml:space="preserve"> </w:t>
      </w:r>
      <w:r w:rsidRPr="000230CE">
        <w:rPr>
          <w:sz w:val="22"/>
          <w:szCs w:val="22"/>
          <w:rtl/>
        </w:rPr>
        <w:t>باشد</w:t>
      </w:r>
      <w:r w:rsidRPr="000230CE">
        <w:rPr>
          <w:sz w:val="22"/>
          <w:szCs w:val="22"/>
        </w:rPr>
        <w:t>.</w:t>
      </w:r>
    </w:p>
    <w:p w14:paraId="5BE6992B" w14:textId="71E12B27" w:rsidR="002C7550" w:rsidRPr="000230CE" w:rsidRDefault="002C7550" w:rsidP="00E158B8">
      <w:pPr>
        <w:spacing w:after="240"/>
        <w:rPr>
          <w:sz w:val="22"/>
          <w:szCs w:val="22"/>
        </w:rPr>
      </w:pPr>
      <w:r w:rsidRPr="000230CE">
        <w:rPr>
          <w:b/>
          <w:bCs/>
          <w:sz w:val="22"/>
          <w:szCs w:val="22"/>
          <w:rtl/>
        </w:rPr>
        <w:t>شاخص</w:t>
      </w:r>
      <w:r w:rsidR="00F94507" w:rsidRPr="000230CE">
        <w:rPr>
          <w:b/>
          <w:bCs/>
          <w:sz w:val="22"/>
          <w:szCs w:val="22"/>
          <w:rtl/>
        </w:rPr>
        <w:t xml:space="preserve"> </w:t>
      </w:r>
      <w:r w:rsidRPr="000230CE">
        <w:rPr>
          <w:b/>
          <w:bCs/>
          <w:sz w:val="22"/>
          <w:szCs w:val="22"/>
          <w:rtl/>
        </w:rPr>
        <w:t>اندازه‌گیری</w:t>
      </w:r>
      <w:r w:rsidRPr="000230CE">
        <w:rPr>
          <w:b/>
          <w:bCs/>
          <w:sz w:val="22"/>
          <w:szCs w:val="22"/>
        </w:rPr>
        <w:t>:</w:t>
      </w:r>
      <w:r w:rsidR="00F94507" w:rsidRPr="000230CE">
        <w:rPr>
          <w:rFonts w:hint="cs"/>
          <w:b/>
          <w:bCs/>
          <w:sz w:val="22"/>
          <w:szCs w:val="22"/>
          <w:rtl/>
        </w:rPr>
        <w:t xml:space="preserve"> </w:t>
      </w:r>
      <w:r w:rsidRPr="000230CE">
        <w:rPr>
          <w:sz w:val="22"/>
          <w:szCs w:val="22"/>
          <w:rtl/>
        </w:rPr>
        <w:t>پوشش</w:t>
      </w:r>
      <w:r w:rsidR="00F94507" w:rsidRPr="000230CE">
        <w:rPr>
          <w:sz w:val="22"/>
          <w:szCs w:val="22"/>
          <w:rtl/>
        </w:rPr>
        <w:t xml:space="preserve"> </w:t>
      </w:r>
      <w:r w:rsidRPr="000230CE">
        <w:rPr>
          <w:sz w:val="22"/>
          <w:szCs w:val="22"/>
          <w:rtl/>
          <w:lang w:bidi="fa-IR"/>
        </w:rPr>
        <w:t>۹۰</w:t>
      </w:r>
      <w:r w:rsidR="00F94507" w:rsidRPr="000230CE">
        <w:rPr>
          <w:sz w:val="22"/>
          <w:szCs w:val="22"/>
          <w:rtl/>
        </w:rPr>
        <w:t xml:space="preserve"> </w:t>
      </w:r>
      <w:r w:rsidRPr="000230CE">
        <w:rPr>
          <w:sz w:val="22"/>
          <w:szCs w:val="22"/>
          <w:rtl/>
        </w:rPr>
        <w:t>تا</w:t>
      </w:r>
      <w:r w:rsidR="00F94507" w:rsidRPr="000230CE">
        <w:rPr>
          <w:sz w:val="22"/>
          <w:szCs w:val="22"/>
          <w:rtl/>
        </w:rPr>
        <w:t xml:space="preserve"> </w:t>
      </w:r>
      <w:r w:rsidRPr="000230CE">
        <w:rPr>
          <w:sz w:val="22"/>
          <w:szCs w:val="22"/>
          <w:rtl/>
          <w:lang w:bidi="fa-IR"/>
        </w:rPr>
        <w:t>۹۵</w:t>
      </w:r>
      <w:r w:rsidR="00F94507" w:rsidRPr="000230CE">
        <w:rPr>
          <w:sz w:val="22"/>
          <w:szCs w:val="22"/>
          <w:rtl/>
        </w:rPr>
        <w:t xml:space="preserve"> </w:t>
      </w:r>
      <w:r w:rsidRPr="000230CE">
        <w:rPr>
          <w:sz w:val="22"/>
          <w:szCs w:val="22"/>
          <w:rtl/>
        </w:rPr>
        <w:t>درصدی</w:t>
      </w:r>
      <w:r w:rsidR="00F94507" w:rsidRPr="000230CE">
        <w:rPr>
          <w:sz w:val="22"/>
          <w:szCs w:val="22"/>
          <w:rtl/>
        </w:rPr>
        <w:t xml:space="preserve"> </w:t>
      </w:r>
      <w:r w:rsidRPr="000230CE">
        <w:rPr>
          <w:sz w:val="22"/>
          <w:szCs w:val="22"/>
          <w:rtl/>
        </w:rPr>
        <w:t>جمعیت</w:t>
      </w:r>
      <w:r w:rsidR="00AE6F06" w:rsidRPr="000230CE">
        <w:rPr>
          <w:rFonts w:hint="cs"/>
          <w:sz w:val="22"/>
          <w:szCs w:val="22"/>
          <w:rtl/>
        </w:rPr>
        <w:t xml:space="preserve"> کودکان</w:t>
      </w:r>
      <w:r w:rsidR="00F94507" w:rsidRPr="000230CE">
        <w:rPr>
          <w:sz w:val="22"/>
          <w:szCs w:val="22"/>
          <w:rtl/>
        </w:rPr>
        <w:t xml:space="preserve"> </w:t>
      </w:r>
      <w:r w:rsidRPr="000230CE">
        <w:rPr>
          <w:sz w:val="22"/>
          <w:szCs w:val="22"/>
          <w:rtl/>
          <w:lang w:bidi="fa-IR"/>
        </w:rPr>
        <w:t>۱۲</w:t>
      </w:r>
      <w:r w:rsidR="00F94507" w:rsidRPr="000230CE">
        <w:rPr>
          <w:sz w:val="22"/>
          <w:szCs w:val="22"/>
          <w:rtl/>
        </w:rPr>
        <w:t xml:space="preserve"> </w:t>
      </w:r>
      <w:r w:rsidRPr="000230CE">
        <w:rPr>
          <w:sz w:val="22"/>
          <w:szCs w:val="22"/>
          <w:rtl/>
        </w:rPr>
        <w:t>ماهه</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حداقل</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دوز</w:t>
      </w:r>
      <w:r w:rsidR="00F94507" w:rsidRPr="000230CE">
        <w:rPr>
          <w:sz w:val="22"/>
          <w:szCs w:val="22"/>
          <w:rtl/>
        </w:rPr>
        <w:t xml:space="preserve"> </w:t>
      </w:r>
      <w:r w:rsidRPr="000230CE">
        <w:rPr>
          <w:sz w:val="22"/>
          <w:szCs w:val="22"/>
          <w:rtl/>
        </w:rPr>
        <w:t>واکسن</w:t>
      </w:r>
      <w:r w:rsidR="00F94507" w:rsidRPr="000230CE">
        <w:rPr>
          <w:sz w:val="22"/>
          <w:szCs w:val="22"/>
          <w:rtl/>
        </w:rPr>
        <w:t xml:space="preserve"> </w:t>
      </w:r>
      <w:r w:rsidRPr="000230CE">
        <w:rPr>
          <w:sz w:val="22"/>
          <w:szCs w:val="22"/>
          <w:rtl/>
        </w:rPr>
        <w:t>حاوی</w:t>
      </w:r>
      <w:r w:rsidR="00F94507" w:rsidRPr="000230CE">
        <w:rPr>
          <w:sz w:val="22"/>
          <w:szCs w:val="22"/>
          <w:rtl/>
        </w:rPr>
        <w:t xml:space="preserve"> </w:t>
      </w:r>
      <w:r w:rsidRPr="000230CE">
        <w:rPr>
          <w:sz w:val="22"/>
          <w:szCs w:val="22"/>
          <w:rtl/>
        </w:rPr>
        <w:t>سرخک</w:t>
      </w:r>
      <w:r w:rsidR="00F94507" w:rsidRPr="000230CE">
        <w:rPr>
          <w:sz w:val="22"/>
          <w:szCs w:val="22"/>
          <w:rtl/>
        </w:rPr>
        <w:t xml:space="preserve"> </w:t>
      </w:r>
      <w:r w:rsidRPr="000230CE">
        <w:rPr>
          <w:sz w:val="22"/>
          <w:szCs w:val="22"/>
        </w:rPr>
        <w:t>(MCV)</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طریق</w:t>
      </w:r>
      <w:r w:rsidR="00F94507" w:rsidRPr="000230CE">
        <w:rPr>
          <w:sz w:val="22"/>
          <w:szCs w:val="22"/>
          <w:rtl/>
        </w:rPr>
        <w:t xml:space="preserve"> </w:t>
      </w:r>
      <w:r w:rsidRPr="000230CE">
        <w:rPr>
          <w:sz w:val="22"/>
          <w:szCs w:val="22"/>
          <w:rtl/>
        </w:rPr>
        <w:t>پایش‌های</w:t>
      </w:r>
      <w:r w:rsidR="00F94507" w:rsidRPr="000230CE">
        <w:rPr>
          <w:sz w:val="22"/>
          <w:szCs w:val="22"/>
          <w:rtl/>
        </w:rPr>
        <w:t xml:space="preserve"> </w:t>
      </w:r>
      <w:r w:rsidRPr="000230CE">
        <w:rPr>
          <w:sz w:val="22"/>
          <w:szCs w:val="22"/>
          <w:rtl/>
        </w:rPr>
        <w:t>پوشش</w:t>
      </w:r>
      <w:r w:rsidR="00F94507" w:rsidRPr="000230CE">
        <w:rPr>
          <w:sz w:val="22"/>
          <w:szCs w:val="22"/>
          <w:rtl/>
        </w:rPr>
        <w:t xml:space="preserve"> </w:t>
      </w:r>
      <w:r w:rsidRPr="000230CE">
        <w:rPr>
          <w:sz w:val="22"/>
          <w:szCs w:val="22"/>
          <w:rtl/>
        </w:rPr>
        <w:t>واکسیناسیون</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داده‌های</w:t>
      </w:r>
      <w:r w:rsidR="00F94507" w:rsidRPr="000230CE">
        <w:rPr>
          <w:sz w:val="22"/>
          <w:szCs w:val="22"/>
          <w:rtl/>
        </w:rPr>
        <w:t xml:space="preserve"> </w:t>
      </w:r>
      <w:r w:rsidRPr="000230CE">
        <w:rPr>
          <w:sz w:val="22"/>
          <w:szCs w:val="22"/>
          <w:rtl/>
        </w:rPr>
        <w:t>اداری</w:t>
      </w:r>
      <w:r w:rsidR="00F94507" w:rsidRPr="000230CE">
        <w:rPr>
          <w:sz w:val="22"/>
          <w:szCs w:val="22"/>
          <w:rtl/>
        </w:rPr>
        <w:t xml:space="preserve"> </w:t>
      </w:r>
      <w:r w:rsidRPr="000230CE">
        <w:rPr>
          <w:sz w:val="22"/>
          <w:szCs w:val="22"/>
          <w:rtl/>
        </w:rPr>
        <w:t>اثبات</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باشد</w:t>
      </w:r>
      <w:r w:rsidRPr="000230CE">
        <w:rPr>
          <w:sz w:val="22"/>
          <w:szCs w:val="22"/>
        </w:rPr>
        <w:t>.</w:t>
      </w:r>
    </w:p>
    <w:p w14:paraId="388EF5F7" w14:textId="10038830" w:rsidR="002C7550" w:rsidRPr="000230CE" w:rsidRDefault="009E323F" w:rsidP="00AE6F06">
      <w:pPr>
        <w:spacing w:after="240"/>
        <w:rPr>
          <w:sz w:val="20"/>
          <w:szCs w:val="20"/>
        </w:rPr>
      </w:pPr>
      <w:r w:rsidRPr="000230CE">
        <w:rPr>
          <w:b/>
          <w:bCs/>
          <w:sz w:val="22"/>
          <w:szCs w:val="22"/>
          <w:rtl/>
        </w:rPr>
        <w:t>اثر مطلوب</w:t>
      </w:r>
      <w:r w:rsidR="00A00740" w:rsidRPr="000230CE">
        <w:rPr>
          <w:b/>
          <w:bCs/>
          <w:sz w:val="22"/>
          <w:szCs w:val="22"/>
          <w:rtl/>
        </w:rPr>
        <w:t xml:space="preserve"> </w:t>
      </w:r>
      <w:r w:rsidR="002C7550" w:rsidRPr="000230CE">
        <w:rPr>
          <w:b/>
          <w:bCs/>
          <w:sz w:val="22"/>
          <w:szCs w:val="22"/>
        </w:rPr>
        <w:t>:</w:t>
      </w:r>
      <w:r w:rsidR="00F94507" w:rsidRPr="000230CE">
        <w:rPr>
          <w:rFonts w:hint="cs"/>
          <w:b/>
          <w:bCs/>
          <w:sz w:val="22"/>
          <w:szCs w:val="22"/>
          <w:rtl/>
        </w:rPr>
        <w:t xml:space="preserve"> </w:t>
      </w:r>
      <w:r w:rsidR="002C7550" w:rsidRPr="000230CE">
        <w:rPr>
          <w:sz w:val="22"/>
          <w:szCs w:val="22"/>
          <w:rtl/>
        </w:rPr>
        <w:t>ایمنی</w:t>
      </w:r>
      <w:r w:rsidR="00F94507" w:rsidRPr="000230CE">
        <w:rPr>
          <w:sz w:val="22"/>
          <w:szCs w:val="22"/>
          <w:rtl/>
        </w:rPr>
        <w:t xml:space="preserve"> </w:t>
      </w:r>
      <w:r w:rsidR="002C7550" w:rsidRPr="000230CE">
        <w:rPr>
          <w:sz w:val="22"/>
          <w:szCs w:val="22"/>
          <w:rtl/>
        </w:rPr>
        <w:t>مؤثر</w:t>
      </w:r>
      <w:r w:rsidR="00F94507" w:rsidRPr="000230CE">
        <w:rPr>
          <w:sz w:val="22"/>
          <w:szCs w:val="22"/>
          <w:rtl/>
        </w:rPr>
        <w:t xml:space="preserve"> </w:t>
      </w:r>
      <w:r w:rsidR="002C7550" w:rsidRPr="000230CE">
        <w:rPr>
          <w:sz w:val="22"/>
          <w:szCs w:val="22"/>
          <w:rtl/>
        </w:rPr>
        <w:t>از</w:t>
      </w:r>
      <w:r w:rsidR="00F94507" w:rsidRPr="000230CE">
        <w:rPr>
          <w:sz w:val="22"/>
          <w:szCs w:val="22"/>
          <w:rtl/>
        </w:rPr>
        <w:t xml:space="preserve"> </w:t>
      </w:r>
      <w:r w:rsidR="002C7550" w:rsidRPr="000230CE">
        <w:rPr>
          <w:sz w:val="22"/>
          <w:szCs w:val="22"/>
          <w:rtl/>
        </w:rPr>
        <w:t>طریق</w:t>
      </w:r>
      <w:r w:rsidR="00F94507" w:rsidRPr="000230CE">
        <w:rPr>
          <w:sz w:val="22"/>
          <w:szCs w:val="22"/>
          <w:rtl/>
        </w:rPr>
        <w:t xml:space="preserve"> </w:t>
      </w:r>
      <w:r w:rsidR="002C7550" w:rsidRPr="000230CE">
        <w:rPr>
          <w:sz w:val="22"/>
          <w:szCs w:val="22"/>
          <w:rtl/>
        </w:rPr>
        <w:t>دستیابی</w:t>
      </w:r>
      <w:r w:rsidR="00F94507" w:rsidRPr="000230CE">
        <w:rPr>
          <w:sz w:val="22"/>
          <w:szCs w:val="22"/>
          <w:rtl/>
        </w:rPr>
        <w:t xml:space="preserve"> </w:t>
      </w:r>
      <w:r w:rsidR="002C7550" w:rsidRPr="000230CE">
        <w:rPr>
          <w:sz w:val="22"/>
          <w:szCs w:val="22"/>
          <w:rtl/>
        </w:rPr>
        <w:t>و</w:t>
      </w:r>
      <w:r w:rsidR="00F94507" w:rsidRPr="000230CE">
        <w:rPr>
          <w:sz w:val="22"/>
          <w:szCs w:val="22"/>
          <w:rtl/>
        </w:rPr>
        <w:t xml:space="preserve"> </w:t>
      </w:r>
      <w:r w:rsidR="002C7550" w:rsidRPr="000230CE">
        <w:rPr>
          <w:sz w:val="22"/>
          <w:szCs w:val="22"/>
          <w:rtl/>
        </w:rPr>
        <w:t>حفظ</w:t>
      </w:r>
      <w:r w:rsidR="00F94507" w:rsidRPr="000230CE">
        <w:rPr>
          <w:sz w:val="22"/>
          <w:szCs w:val="22"/>
          <w:rtl/>
        </w:rPr>
        <w:t xml:space="preserve"> </w:t>
      </w:r>
      <w:r w:rsidR="002C7550" w:rsidRPr="000230CE">
        <w:rPr>
          <w:sz w:val="22"/>
          <w:szCs w:val="22"/>
          <w:rtl/>
        </w:rPr>
        <w:t>پوشش</w:t>
      </w:r>
      <w:r w:rsidR="00F94507" w:rsidRPr="000230CE">
        <w:rPr>
          <w:sz w:val="22"/>
          <w:szCs w:val="22"/>
          <w:rtl/>
        </w:rPr>
        <w:t xml:space="preserve"> </w:t>
      </w:r>
      <w:r w:rsidR="002C7550" w:rsidRPr="000230CE">
        <w:rPr>
          <w:sz w:val="22"/>
          <w:szCs w:val="22"/>
          <w:rtl/>
        </w:rPr>
        <w:t>واکسیناسیون</w:t>
      </w:r>
      <w:r w:rsidR="00F94507" w:rsidRPr="000230CE">
        <w:rPr>
          <w:sz w:val="22"/>
          <w:szCs w:val="22"/>
          <w:rtl/>
        </w:rPr>
        <w:t xml:space="preserve"> </w:t>
      </w:r>
      <w:r w:rsidR="002C7550" w:rsidRPr="000230CE">
        <w:rPr>
          <w:sz w:val="22"/>
          <w:szCs w:val="22"/>
          <w:rtl/>
        </w:rPr>
        <w:t>علیه</w:t>
      </w:r>
      <w:r w:rsidR="00F94507" w:rsidRPr="000230CE">
        <w:rPr>
          <w:sz w:val="22"/>
          <w:szCs w:val="22"/>
          <w:rtl/>
        </w:rPr>
        <w:t xml:space="preserve"> </w:t>
      </w:r>
      <w:r w:rsidR="002C7550" w:rsidRPr="000230CE">
        <w:rPr>
          <w:sz w:val="22"/>
          <w:szCs w:val="22"/>
          <w:rtl/>
        </w:rPr>
        <w:t>سرخک</w:t>
      </w:r>
      <w:r w:rsidR="00F94507" w:rsidRPr="000230CE">
        <w:rPr>
          <w:sz w:val="22"/>
          <w:szCs w:val="22"/>
          <w:rtl/>
        </w:rPr>
        <w:t xml:space="preserve"> </w:t>
      </w:r>
      <w:r w:rsidR="002C7550" w:rsidRPr="000230CE">
        <w:rPr>
          <w:sz w:val="22"/>
          <w:szCs w:val="22"/>
          <w:rtl/>
        </w:rPr>
        <w:t>و</w:t>
      </w:r>
      <w:r w:rsidR="00F94507" w:rsidRPr="000230CE">
        <w:rPr>
          <w:sz w:val="22"/>
          <w:szCs w:val="22"/>
          <w:rtl/>
        </w:rPr>
        <w:t xml:space="preserve"> </w:t>
      </w:r>
      <w:r w:rsidR="002C7550" w:rsidRPr="000230CE">
        <w:rPr>
          <w:sz w:val="22"/>
          <w:szCs w:val="22"/>
          <w:rtl/>
        </w:rPr>
        <w:t>سایر</w:t>
      </w:r>
      <w:r w:rsidR="00F94507" w:rsidRPr="000230CE">
        <w:rPr>
          <w:sz w:val="22"/>
          <w:szCs w:val="22"/>
          <w:rtl/>
        </w:rPr>
        <w:t xml:space="preserve"> </w:t>
      </w:r>
      <w:r w:rsidR="002C7550" w:rsidRPr="000230CE">
        <w:rPr>
          <w:sz w:val="22"/>
          <w:szCs w:val="22"/>
          <w:rtl/>
        </w:rPr>
        <w:t>بیماری‌های</w:t>
      </w:r>
      <w:r w:rsidR="00F94507" w:rsidRPr="000230CE">
        <w:rPr>
          <w:sz w:val="22"/>
          <w:szCs w:val="22"/>
          <w:rtl/>
        </w:rPr>
        <w:t xml:space="preserve"> </w:t>
      </w:r>
      <w:r w:rsidR="00AE6F06" w:rsidRPr="000230CE">
        <w:rPr>
          <w:rFonts w:hint="cs"/>
          <w:sz w:val="22"/>
          <w:szCs w:val="22"/>
          <w:rtl/>
        </w:rPr>
        <w:t>همه</w:t>
      </w:r>
      <w:r w:rsidR="00AE6F06" w:rsidRPr="000230CE">
        <w:rPr>
          <w:sz w:val="22"/>
          <w:szCs w:val="22"/>
          <w:rtl/>
        </w:rPr>
        <w:softHyphen/>
      </w:r>
      <w:r w:rsidR="00AE6F06" w:rsidRPr="000230CE">
        <w:rPr>
          <w:rFonts w:hint="cs"/>
          <w:sz w:val="22"/>
          <w:szCs w:val="22"/>
          <w:rtl/>
        </w:rPr>
        <w:t xml:space="preserve">گیر </w:t>
      </w:r>
      <w:r w:rsidR="002C7550" w:rsidRPr="000230CE">
        <w:rPr>
          <w:sz w:val="22"/>
          <w:szCs w:val="22"/>
          <w:rtl/>
        </w:rPr>
        <w:t>قابل</w:t>
      </w:r>
      <w:r w:rsidR="00F94507" w:rsidRPr="000230CE">
        <w:rPr>
          <w:sz w:val="22"/>
          <w:szCs w:val="22"/>
          <w:rtl/>
        </w:rPr>
        <w:t xml:space="preserve"> </w:t>
      </w:r>
      <w:r w:rsidR="002C7550" w:rsidRPr="000230CE">
        <w:rPr>
          <w:sz w:val="22"/>
          <w:szCs w:val="22"/>
          <w:rtl/>
        </w:rPr>
        <w:t>پیشگیری</w:t>
      </w:r>
      <w:r w:rsidR="00F94507" w:rsidRPr="000230CE">
        <w:rPr>
          <w:sz w:val="22"/>
          <w:szCs w:val="22"/>
          <w:rtl/>
        </w:rPr>
        <w:t xml:space="preserve"> </w:t>
      </w:r>
      <w:r w:rsidR="002C7550" w:rsidRPr="000230CE">
        <w:rPr>
          <w:sz w:val="22"/>
          <w:szCs w:val="22"/>
          <w:rtl/>
        </w:rPr>
        <w:t>با</w:t>
      </w:r>
      <w:r w:rsidR="00F94507" w:rsidRPr="000230CE">
        <w:rPr>
          <w:sz w:val="22"/>
          <w:szCs w:val="22"/>
          <w:rtl/>
        </w:rPr>
        <w:t xml:space="preserve"> </w:t>
      </w:r>
      <w:r w:rsidR="002C7550" w:rsidRPr="000230CE">
        <w:rPr>
          <w:sz w:val="22"/>
          <w:szCs w:val="22"/>
          <w:rtl/>
        </w:rPr>
        <w:t>واکسن</w:t>
      </w:r>
      <w:r w:rsidR="00AE6F06" w:rsidRPr="000230CE">
        <w:rPr>
          <w:rFonts w:hint="cs"/>
          <w:sz w:val="22"/>
          <w:szCs w:val="22"/>
          <w:rtl/>
        </w:rPr>
        <w:t xml:space="preserve"> </w:t>
      </w:r>
      <w:r w:rsidR="00F94507" w:rsidRPr="000230CE">
        <w:rPr>
          <w:sz w:val="22"/>
          <w:szCs w:val="22"/>
          <w:rtl/>
        </w:rPr>
        <w:t xml:space="preserve"> </w:t>
      </w:r>
      <w:r w:rsidR="002C7550" w:rsidRPr="000230CE">
        <w:rPr>
          <w:sz w:val="22"/>
          <w:szCs w:val="22"/>
        </w:rPr>
        <w:t>(VPDs)</w:t>
      </w:r>
      <w:r w:rsidR="00F94507" w:rsidRPr="000230CE">
        <w:rPr>
          <w:sz w:val="22"/>
          <w:szCs w:val="22"/>
          <w:rtl/>
        </w:rPr>
        <w:t xml:space="preserve"> </w:t>
      </w:r>
      <w:r w:rsidR="002C7550" w:rsidRPr="000230CE">
        <w:rPr>
          <w:sz w:val="22"/>
          <w:szCs w:val="22"/>
          <w:rtl/>
        </w:rPr>
        <w:t>که</w:t>
      </w:r>
      <w:r w:rsidR="00F94507" w:rsidRPr="000230CE">
        <w:rPr>
          <w:sz w:val="22"/>
          <w:szCs w:val="22"/>
          <w:rtl/>
        </w:rPr>
        <w:t xml:space="preserve"> </w:t>
      </w:r>
      <w:r w:rsidR="00AE6F06" w:rsidRPr="000230CE">
        <w:rPr>
          <w:rFonts w:hint="cs"/>
          <w:sz w:val="22"/>
          <w:szCs w:val="22"/>
          <w:rtl/>
        </w:rPr>
        <w:t xml:space="preserve">قابلیت </w:t>
      </w:r>
      <w:r w:rsidR="00A854E8" w:rsidRPr="000230CE">
        <w:rPr>
          <w:rFonts w:hint="cs"/>
          <w:sz w:val="22"/>
          <w:szCs w:val="22"/>
          <w:rtl/>
        </w:rPr>
        <w:t xml:space="preserve"> ایجاد پاندمی </w:t>
      </w:r>
      <w:r w:rsidR="00AE6F06" w:rsidRPr="000230CE">
        <w:rPr>
          <w:rFonts w:hint="cs"/>
          <w:sz w:val="22"/>
          <w:szCs w:val="22"/>
          <w:rtl/>
        </w:rPr>
        <w:t>دارند</w:t>
      </w:r>
      <w:r w:rsidR="002C7550" w:rsidRPr="000230CE">
        <w:rPr>
          <w:sz w:val="22"/>
          <w:szCs w:val="22"/>
          <w:rtl/>
        </w:rPr>
        <w:t>.</w:t>
      </w:r>
      <w:r w:rsidR="00F94507" w:rsidRPr="000230CE">
        <w:rPr>
          <w:sz w:val="22"/>
          <w:szCs w:val="22"/>
          <w:rtl/>
        </w:rPr>
        <w:t xml:space="preserve"> </w:t>
      </w:r>
      <w:r w:rsidR="002C7550" w:rsidRPr="000230CE">
        <w:rPr>
          <w:sz w:val="22"/>
          <w:szCs w:val="22"/>
          <w:rtl/>
        </w:rPr>
        <w:t>تأکید</w:t>
      </w:r>
      <w:r w:rsidR="00F94507" w:rsidRPr="000230CE">
        <w:rPr>
          <w:sz w:val="22"/>
          <w:szCs w:val="22"/>
          <w:rtl/>
        </w:rPr>
        <w:t xml:space="preserve"> </w:t>
      </w:r>
      <w:r w:rsidR="002C7550" w:rsidRPr="000230CE">
        <w:rPr>
          <w:sz w:val="22"/>
          <w:szCs w:val="22"/>
          <w:rtl/>
        </w:rPr>
        <w:t>بر</w:t>
      </w:r>
      <w:r w:rsidR="00F94507" w:rsidRPr="000230CE">
        <w:rPr>
          <w:sz w:val="22"/>
          <w:szCs w:val="22"/>
          <w:rtl/>
        </w:rPr>
        <w:t xml:space="preserve"> </w:t>
      </w:r>
      <w:r w:rsidR="002C7550" w:rsidRPr="000230CE">
        <w:rPr>
          <w:sz w:val="22"/>
          <w:szCs w:val="22"/>
          <w:rtl/>
        </w:rPr>
        <w:t>واکسیناسیون</w:t>
      </w:r>
      <w:r w:rsidR="00F94507" w:rsidRPr="000230CE">
        <w:rPr>
          <w:sz w:val="22"/>
          <w:szCs w:val="22"/>
          <w:rtl/>
        </w:rPr>
        <w:t xml:space="preserve"> </w:t>
      </w:r>
      <w:r w:rsidR="002C7550" w:rsidRPr="000230CE">
        <w:rPr>
          <w:sz w:val="22"/>
          <w:szCs w:val="22"/>
          <w:rtl/>
        </w:rPr>
        <w:t>سرخک</w:t>
      </w:r>
      <w:r w:rsidR="00F94507" w:rsidRPr="000230CE">
        <w:rPr>
          <w:sz w:val="22"/>
          <w:szCs w:val="22"/>
          <w:rtl/>
        </w:rPr>
        <w:t xml:space="preserve"> </w:t>
      </w:r>
      <w:r w:rsidR="002C7550" w:rsidRPr="000230CE">
        <w:rPr>
          <w:sz w:val="22"/>
          <w:szCs w:val="22"/>
          <w:rtl/>
        </w:rPr>
        <w:t>به</w:t>
      </w:r>
      <w:r w:rsidR="00F94507" w:rsidRPr="000230CE">
        <w:rPr>
          <w:sz w:val="22"/>
          <w:szCs w:val="22"/>
          <w:rtl/>
        </w:rPr>
        <w:t xml:space="preserve"> </w:t>
      </w:r>
      <w:r w:rsidR="002C7550" w:rsidRPr="000230CE">
        <w:rPr>
          <w:sz w:val="22"/>
          <w:szCs w:val="22"/>
          <w:rtl/>
        </w:rPr>
        <w:t>این</w:t>
      </w:r>
      <w:r w:rsidR="00F94507" w:rsidRPr="000230CE">
        <w:rPr>
          <w:sz w:val="22"/>
          <w:szCs w:val="22"/>
          <w:rtl/>
        </w:rPr>
        <w:t xml:space="preserve"> </w:t>
      </w:r>
      <w:r w:rsidR="002C7550" w:rsidRPr="000230CE">
        <w:rPr>
          <w:sz w:val="22"/>
          <w:szCs w:val="22"/>
          <w:rtl/>
        </w:rPr>
        <w:t>دلیل</w:t>
      </w:r>
      <w:r w:rsidR="00F94507" w:rsidRPr="000230CE">
        <w:rPr>
          <w:sz w:val="22"/>
          <w:szCs w:val="22"/>
          <w:rtl/>
        </w:rPr>
        <w:t xml:space="preserve"> </w:t>
      </w:r>
      <w:r w:rsidR="002C7550" w:rsidRPr="000230CE">
        <w:rPr>
          <w:sz w:val="22"/>
          <w:szCs w:val="22"/>
          <w:rtl/>
        </w:rPr>
        <w:t>است</w:t>
      </w:r>
      <w:r w:rsidR="00F94507" w:rsidRPr="000230CE">
        <w:rPr>
          <w:sz w:val="22"/>
          <w:szCs w:val="22"/>
          <w:rtl/>
        </w:rPr>
        <w:t xml:space="preserve"> </w:t>
      </w:r>
      <w:r w:rsidR="002C7550" w:rsidRPr="000230CE">
        <w:rPr>
          <w:sz w:val="22"/>
          <w:szCs w:val="22"/>
          <w:rtl/>
        </w:rPr>
        <w:t>که</w:t>
      </w:r>
      <w:r w:rsidR="00F94507" w:rsidRPr="000230CE">
        <w:rPr>
          <w:sz w:val="22"/>
          <w:szCs w:val="22"/>
          <w:rtl/>
        </w:rPr>
        <w:t xml:space="preserve"> </w:t>
      </w:r>
      <w:r w:rsidR="002C7550" w:rsidRPr="000230CE">
        <w:rPr>
          <w:sz w:val="22"/>
          <w:szCs w:val="22"/>
          <w:rtl/>
        </w:rPr>
        <w:t>به‌عنوان</w:t>
      </w:r>
      <w:r w:rsidR="00F94507" w:rsidRPr="000230CE">
        <w:rPr>
          <w:sz w:val="22"/>
          <w:szCs w:val="22"/>
          <w:rtl/>
        </w:rPr>
        <w:t xml:space="preserve"> </w:t>
      </w:r>
      <w:r w:rsidR="002C7550" w:rsidRPr="000230CE">
        <w:rPr>
          <w:sz w:val="22"/>
          <w:szCs w:val="22"/>
          <w:rtl/>
        </w:rPr>
        <w:t>شاخص</w:t>
      </w:r>
      <w:r w:rsidR="00F94507" w:rsidRPr="000230CE">
        <w:rPr>
          <w:sz w:val="22"/>
          <w:szCs w:val="22"/>
          <w:rtl/>
        </w:rPr>
        <w:t xml:space="preserve"> </w:t>
      </w:r>
      <w:r w:rsidR="002C7550" w:rsidRPr="000230CE">
        <w:rPr>
          <w:sz w:val="22"/>
          <w:szCs w:val="22"/>
          <w:rtl/>
        </w:rPr>
        <w:t>نماینده</w:t>
      </w:r>
      <w:r w:rsidR="00F94507" w:rsidRPr="000230CE">
        <w:rPr>
          <w:sz w:val="22"/>
          <w:szCs w:val="22"/>
          <w:rtl/>
        </w:rPr>
        <w:t xml:space="preserve"> </w:t>
      </w:r>
      <w:r w:rsidR="002C7550" w:rsidRPr="000230CE">
        <w:rPr>
          <w:sz w:val="22"/>
          <w:szCs w:val="22"/>
          <w:rtl/>
        </w:rPr>
        <w:t>برای</w:t>
      </w:r>
      <w:r w:rsidR="00F94507" w:rsidRPr="000230CE">
        <w:rPr>
          <w:sz w:val="22"/>
          <w:szCs w:val="22"/>
          <w:rtl/>
        </w:rPr>
        <w:t xml:space="preserve"> </w:t>
      </w:r>
      <w:r w:rsidR="002C7550" w:rsidRPr="000230CE">
        <w:rPr>
          <w:sz w:val="22"/>
          <w:szCs w:val="22"/>
          <w:rtl/>
        </w:rPr>
        <w:t>پوشش</w:t>
      </w:r>
      <w:r w:rsidR="00F94507" w:rsidRPr="000230CE">
        <w:rPr>
          <w:sz w:val="22"/>
          <w:szCs w:val="22"/>
          <w:rtl/>
        </w:rPr>
        <w:t xml:space="preserve"> </w:t>
      </w:r>
      <w:r w:rsidR="002C7550" w:rsidRPr="000230CE">
        <w:rPr>
          <w:sz w:val="22"/>
          <w:szCs w:val="22"/>
          <w:rtl/>
        </w:rPr>
        <w:t>کلی</w:t>
      </w:r>
      <w:r w:rsidR="00F94507" w:rsidRPr="000230CE">
        <w:rPr>
          <w:sz w:val="22"/>
          <w:szCs w:val="22"/>
          <w:rtl/>
        </w:rPr>
        <w:t xml:space="preserve"> </w:t>
      </w:r>
      <w:r w:rsidR="002C7550" w:rsidRPr="000230CE">
        <w:rPr>
          <w:sz w:val="22"/>
          <w:szCs w:val="22"/>
          <w:rtl/>
        </w:rPr>
        <w:t>واکسیناسیون</w:t>
      </w:r>
      <w:r w:rsidR="00F94507" w:rsidRPr="000230CE">
        <w:rPr>
          <w:sz w:val="22"/>
          <w:szCs w:val="22"/>
          <w:rtl/>
        </w:rPr>
        <w:t xml:space="preserve"> </w:t>
      </w:r>
      <w:r w:rsidR="002C7550" w:rsidRPr="000230CE">
        <w:rPr>
          <w:sz w:val="22"/>
          <w:szCs w:val="22"/>
          <w:rtl/>
        </w:rPr>
        <w:t>علیه</w:t>
      </w:r>
      <w:r w:rsidR="00F94507" w:rsidRPr="000230CE">
        <w:rPr>
          <w:sz w:val="22"/>
          <w:szCs w:val="22"/>
          <w:rtl/>
        </w:rPr>
        <w:t xml:space="preserve"> </w:t>
      </w:r>
      <w:r w:rsidR="002C7550" w:rsidRPr="000230CE">
        <w:rPr>
          <w:sz w:val="22"/>
          <w:szCs w:val="22"/>
        </w:rPr>
        <w:t>VPDs</w:t>
      </w:r>
      <w:r w:rsidR="00F94507" w:rsidRPr="000230CE">
        <w:rPr>
          <w:sz w:val="22"/>
          <w:szCs w:val="22"/>
          <w:rtl/>
        </w:rPr>
        <w:t xml:space="preserve"> </w:t>
      </w:r>
      <w:r w:rsidR="002C7550" w:rsidRPr="000230CE">
        <w:rPr>
          <w:sz w:val="22"/>
          <w:szCs w:val="22"/>
          <w:rtl/>
        </w:rPr>
        <w:t>به‌طور</w:t>
      </w:r>
      <w:r w:rsidR="00F94507" w:rsidRPr="000230CE">
        <w:rPr>
          <w:sz w:val="22"/>
          <w:szCs w:val="22"/>
          <w:rtl/>
        </w:rPr>
        <w:t xml:space="preserve"> </w:t>
      </w:r>
      <w:r w:rsidR="002C7550" w:rsidRPr="000230CE">
        <w:rPr>
          <w:sz w:val="22"/>
          <w:szCs w:val="22"/>
          <w:rtl/>
        </w:rPr>
        <w:t>گسترده</w:t>
      </w:r>
      <w:r w:rsidR="00F94507" w:rsidRPr="000230CE">
        <w:rPr>
          <w:sz w:val="22"/>
          <w:szCs w:val="22"/>
          <w:rtl/>
        </w:rPr>
        <w:t xml:space="preserve"> </w:t>
      </w:r>
      <w:r w:rsidR="002C7550" w:rsidRPr="000230CE">
        <w:rPr>
          <w:sz w:val="22"/>
          <w:szCs w:val="22"/>
          <w:rtl/>
        </w:rPr>
        <w:t>شناخته</w:t>
      </w:r>
      <w:r w:rsidR="00F94507" w:rsidRPr="000230CE">
        <w:rPr>
          <w:sz w:val="22"/>
          <w:szCs w:val="22"/>
          <w:rtl/>
        </w:rPr>
        <w:t xml:space="preserve"> </w:t>
      </w:r>
      <w:r w:rsidR="002C7550" w:rsidRPr="000230CE">
        <w:rPr>
          <w:sz w:val="22"/>
          <w:szCs w:val="22"/>
          <w:rtl/>
        </w:rPr>
        <w:t>شده</w:t>
      </w:r>
      <w:r w:rsidR="00F94507" w:rsidRPr="000230CE">
        <w:rPr>
          <w:sz w:val="22"/>
          <w:szCs w:val="22"/>
          <w:rtl/>
        </w:rPr>
        <w:t xml:space="preserve"> </w:t>
      </w:r>
      <w:r w:rsidR="002C7550" w:rsidRPr="000230CE">
        <w:rPr>
          <w:sz w:val="22"/>
          <w:szCs w:val="22"/>
          <w:rtl/>
        </w:rPr>
        <w:t>است.</w:t>
      </w:r>
      <w:r w:rsidR="00F94507" w:rsidRPr="000230CE">
        <w:rPr>
          <w:sz w:val="22"/>
          <w:szCs w:val="22"/>
          <w:rtl/>
        </w:rPr>
        <w:t xml:space="preserve"> </w:t>
      </w:r>
      <w:r w:rsidR="002C7550" w:rsidRPr="000230CE">
        <w:rPr>
          <w:sz w:val="22"/>
          <w:szCs w:val="22"/>
          <w:rtl/>
        </w:rPr>
        <w:t>کشورها</w:t>
      </w:r>
      <w:r w:rsidR="00F94507" w:rsidRPr="000230CE">
        <w:rPr>
          <w:sz w:val="22"/>
          <w:szCs w:val="22"/>
          <w:rtl/>
        </w:rPr>
        <w:t xml:space="preserve"> </w:t>
      </w:r>
      <w:r w:rsidR="002C7550" w:rsidRPr="000230CE">
        <w:rPr>
          <w:sz w:val="22"/>
          <w:szCs w:val="22"/>
          <w:rtl/>
        </w:rPr>
        <w:t>همچنین</w:t>
      </w:r>
      <w:r w:rsidR="00F94507" w:rsidRPr="000230CE">
        <w:rPr>
          <w:sz w:val="22"/>
          <w:szCs w:val="22"/>
          <w:rtl/>
        </w:rPr>
        <w:t xml:space="preserve"> </w:t>
      </w:r>
      <w:r w:rsidR="002C7550" w:rsidRPr="000230CE">
        <w:rPr>
          <w:sz w:val="22"/>
          <w:szCs w:val="22"/>
          <w:rtl/>
        </w:rPr>
        <w:t>جمعیت‌های</w:t>
      </w:r>
      <w:r w:rsidR="00F94507" w:rsidRPr="000230CE">
        <w:rPr>
          <w:sz w:val="22"/>
          <w:szCs w:val="22"/>
          <w:rtl/>
        </w:rPr>
        <w:t xml:space="preserve"> </w:t>
      </w:r>
      <w:r w:rsidR="002C7550" w:rsidRPr="000230CE">
        <w:rPr>
          <w:sz w:val="22"/>
          <w:szCs w:val="22"/>
          <w:rtl/>
        </w:rPr>
        <w:t>در</w:t>
      </w:r>
      <w:r w:rsidR="00F94507" w:rsidRPr="000230CE">
        <w:rPr>
          <w:sz w:val="22"/>
          <w:szCs w:val="22"/>
          <w:rtl/>
        </w:rPr>
        <w:t xml:space="preserve"> </w:t>
      </w:r>
      <w:r w:rsidR="002C7550" w:rsidRPr="000230CE">
        <w:rPr>
          <w:sz w:val="22"/>
          <w:szCs w:val="22"/>
          <w:rtl/>
        </w:rPr>
        <w:t>معرض</w:t>
      </w:r>
      <w:r w:rsidR="00F94507" w:rsidRPr="000230CE">
        <w:rPr>
          <w:sz w:val="22"/>
          <w:szCs w:val="22"/>
          <w:rtl/>
        </w:rPr>
        <w:t xml:space="preserve"> </w:t>
      </w:r>
      <w:r w:rsidR="002C7550" w:rsidRPr="000230CE">
        <w:rPr>
          <w:sz w:val="22"/>
          <w:szCs w:val="22"/>
          <w:rtl/>
        </w:rPr>
        <w:t>خطر</w:t>
      </w:r>
      <w:r w:rsidR="00F94507" w:rsidRPr="000230CE">
        <w:rPr>
          <w:sz w:val="22"/>
          <w:szCs w:val="22"/>
          <w:rtl/>
        </w:rPr>
        <w:t xml:space="preserve"> </w:t>
      </w:r>
      <w:r w:rsidR="002C7550" w:rsidRPr="000230CE">
        <w:rPr>
          <w:sz w:val="22"/>
          <w:szCs w:val="22"/>
          <w:rtl/>
        </w:rPr>
        <w:t>سایر</w:t>
      </w:r>
      <w:r w:rsidR="00F94507" w:rsidRPr="000230CE">
        <w:rPr>
          <w:sz w:val="22"/>
          <w:szCs w:val="22"/>
          <w:rtl/>
        </w:rPr>
        <w:t xml:space="preserve"> </w:t>
      </w:r>
      <w:r w:rsidR="002C7550" w:rsidRPr="000230CE">
        <w:rPr>
          <w:sz w:val="22"/>
          <w:szCs w:val="22"/>
        </w:rPr>
        <w:t>VPDs</w:t>
      </w:r>
      <w:r w:rsidR="00F94507" w:rsidRPr="000230CE">
        <w:rPr>
          <w:sz w:val="22"/>
          <w:szCs w:val="22"/>
          <w:rtl/>
        </w:rPr>
        <w:t xml:space="preserve"> </w:t>
      </w:r>
      <w:r w:rsidR="002C7550" w:rsidRPr="000230CE">
        <w:rPr>
          <w:sz w:val="22"/>
          <w:szCs w:val="22"/>
          <w:rtl/>
        </w:rPr>
        <w:t>مهم</w:t>
      </w:r>
      <w:r w:rsidR="00F94507" w:rsidRPr="000230CE">
        <w:rPr>
          <w:sz w:val="22"/>
          <w:szCs w:val="22"/>
          <w:rtl/>
        </w:rPr>
        <w:t xml:space="preserve"> </w:t>
      </w:r>
      <w:r w:rsidR="002C7550" w:rsidRPr="000230CE">
        <w:rPr>
          <w:sz w:val="22"/>
          <w:szCs w:val="22"/>
          <w:rtl/>
        </w:rPr>
        <w:t>ملی</w:t>
      </w:r>
      <w:r w:rsidR="00F94507" w:rsidRPr="000230CE">
        <w:rPr>
          <w:sz w:val="22"/>
          <w:szCs w:val="22"/>
          <w:rtl/>
        </w:rPr>
        <w:t xml:space="preserve"> </w:t>
      </w:r>
      <w:r w:rsidR="002C7550" w:rsidRPr="000230CE">
        <w:rPr>
          <w:sz w:val="22"/>
          <w:szCs w:val="22"/>
          <w:rtl/>
        </w:rPr>
        <w:t>(مانند</w:t>
      </w:r>
      <w:r w:rsidR="00F94507" w:rsidRPr="000230CE">
        <w:rPr>
          <w:sz w:val="22"/>
          <w:szCs w:val="22"/>
          <w:rtl/>
        </w:rPr>
        <w:t xml:space="preserve"> </w:t>
      </w:r>
      <w:r w:rsidR="002C7550" w:rsidRPr="000230CE">
        <w:rPr>
          <w:sz w:val="22"/>
          <w:szCs w:val="22"/>
          <w:rtl/>
        </w:rPr>
        <w:t>وبا</w:t>
      </w:r>
      <w:r w:rsidR="00452159" w:rsidRPr="000230CE">
        <w:rPr>
          <w:sz w:val="22"/>
          <w:szCs w:val="22"/>
          <w:rtl/>
        </w:rPr>
        <w:t xml:space="preserve">، </w:t>
      </w:r>
      <w:r w:rsidR="00AE6F06" w:rsidRPr="000230CE">
        <w:rPr>
          <w:rFonts w:hint="cs"/>
          <w:sz w:val="22"/>
          <w:szCs w:val="22"/>
          <w:rtl/>
        </w:rPr>
        <w:t>آ</w:t>
      </w:r>
      <w:r w:rsidR="002C7550" w:rsidRPr="000230CE">
        <w:rPr>
          <w:sz w:val="22"/>
          <w:szCs w:val="22"/>
          <w:rtl/>
        </w:rPr>
        <w:t>نسفالیت</w:t>
      </w:r>
      <w:r w:rsidR="00F94507" w:rsidRPr="000230CE">
        <w:rPr>
          <w:sz w:val="22"/>
          <w:szCs w:val="22"/>
          <w:rtl/>
        </w:rPr>
        <w:t xml:space="preserve"> </w:t>
      </w:r>
      <w:r w:rsidR="002C7550" w:rsidRPr="000230CE">
        <w:rPr>
          <w:sz w:val="22"/>
          <w:szCs w:val="22"/>
          <w:rtl/>
        </w:rPr>
        <w:t>ژاپنی</w:t>
      </w:r>
      <w:r w:rsidR="00452159" w:rsidRPr="000230CE">
        <w:rPr>
          <w:sz w:val="22"/>
          <w:szCs w:val="22"/>
          <w:rtl/>
        </w:rPr>
        <w:t xml:space="preserve">، </w:t>
      </w:r>
      <w:r w:rsidR="002C7550" w:rsidRPr="000230CE">
        <w:rPr>
          <w:sz w:val="22"/>
          <w:szCs w:val="22"/>
          <w:rtl/>
        </w:rPr>
        <w:t>مننژیت</w:t>
      </w:r>
      <w:r w:rsidR="00F94507" w:rsidRPr="000230CE">
        <w:rPr>
          <w:sz w:val="22"/>
          <w:szCs w:val="22"/>
          <w:rtl/>
        </w:rPr>
        <w:t xml:space="preserve"> </w:t>
      </w:r>
      <w:r w:rsidR="002C7550" w:rsidRPr="000230CE">
        <w:rPr>
          <w:sz w:val="22"/>
          <w:szCs w:val="22"/>
          <w:rtl/>
        </w:rPr>
        <w:t>مننگوکوکی</w:t>
      </w:r>
      <w:r w:rsidR="00452159" w:rsidRPr="000230CE">
        <w:rPr>
          <w:sz w:val="22"/>
          <w:szCs w:val="22"/>
          <w:rtl/>
        </w:rPr>
        <w:t xml:space="preserve">، </w:t>
      </w:r>
      <w:r w:rsidR="002C7550" w:rsidRPr="000230CE">
        <w:rPr>
          <w:sz w:val="22"/>
          <w:szCs w:val="22"/>
          <w:rtl/>
        </w:rPr>
        <w:t>تیفوئید</w:t>
      </w:r>
      <w:r w:rsidR="00F94507" w:rsidRPr="000230CE">
        <w:rPr>
          <w:sz w:val="22"/>
          <w:szCs w:val="22"/>
          <w:rtl/>
        </w:rPr>
        <w:t xml:space="preserve"> </w:t>
      </w:r>
      <w:r w:rsidR="002C7550" w:rsidRPr="000230CE">
        <w:rPr>
          <w:sz w:val="22"/>
          <w:szCs w:val="22"/>
          <w:rtl/>
        </w:rPr>
        <w:t>یا</w:t>
      </w:r>
      <w:r w:rsidR="00F94507" w:rsidRPr="000230CE">
        <w:rPr>
          <w:sz w:val="22"/>
          <w:szCs w:val="22"/>
          <w:rtl/>
        </w:rPr>
        <w:t xml:space="preserve"> </w:t>
      </w:r>
      <w:r w:rsidR="002C7550" w:rsidRPr="000230CE">
        <w:rPr>
          <w:sz w:val="22"/>
          <w:szCs w:val="22"/>
          <w:rtl/>
        </w:rPr>
        <w:t>تب</w:t>
      </w:r>
      <w:r w:rsidR="00F94507" w:rsidRPr="000230CE">
        <w:rPr>
          <w:sz w:val="22"/>
          <w:szCs w:val="22"/>
          <w:rtl/>
        </w:rPr>
        <w:t xml:space="preserve"> </w:t>
      </w:r>
      <w:r w:rsidR="002C7550" w:rsidRPr="000230CE">
        <w:rPr>
          <w:sz w:val="22"/>
          <w:szCs w:val="22"/>
          <w:rtl/>
        </w:rPr>
        <w:t>زرد)</w:t>
      </w:r>
      <w:r w:rsidR="00F94507" w:rsidRPr="000230CE">
        <w:rPr>
          <w:sz w:val="22"/>
          <w:szCs w:val="22"/>
          <w:rtl/>
        </w:rPr>
        <w:t xml:space="preserve"> </w:t>
      </w:r>
      <w:r w:rsidR="002C7550" w:rsidRPr="000230CE">
        <w:rPr>
          <w:sz w:val="22"/>
          <w:szCs w:val="22"/>
          <w:rtl/>
        </w:rPr>
        <w:t>را</w:t>
      </w:r>
      <w:r w:rsidR="00F94507" w:rsidRPr="000230CE">
        <w:rPr>
          <w:sz w:val="22"/>
          <w:szCs w:val="22"/>
          <w:rtl/>
        </w:rPr>
        <w:t xml:space="preserve"> </w:t>
      </w:r>
      <w:r w:rsidR="002C7550" w:rsidRPr="000230CE">
        <w:rPr>
          <w:sz w:val="22"/>
          <w:szCs w:val="22"/>
          <w:rtl/>
        </w:rPr>
        <w:t>شناسایی</w:t>
      </w:r>
      <w:r w:rsidR="00F94507" w:rsidRPr="000230CE">
        <w:rPr>
          <w:sz w:val="22"/>
          <w:szCs w:val="22"/>
          <w:rtl/>
        </w:rPr>
        <w:t xml:space="preserve"> </w:t>
      </w:r>
      <w:r w:rsidR="002C7550" w:rsidRPr="000230CE">
        <w:rPr>
          <w:sz w:val="22"/>
          <w:szCs w:val="22"/>
          <w:rtl/>
        </w:rPr>
        <w:t>و</w:t>
      </w:r>
      <w:r w:rsidR="00F94507" w:rsidRPr="000230CE">
        <w:rPr>
          <w:sz w:val="22"/>
          <w:szCs w:val="22"/>
          <w:rtl/>
        </w:rPr>
        <w:t xml:space="preserve"> </w:t>
      </w:r>
      <w:r w:rsidR="002C7550" w:rsidRPr="000230CE">
        <w:rPr>
          <w:sz w:val="22"/>
          <w:szCs w:val="22"/>
          <w:rtl/>
        </w:rPr>
        <w:t>تحت</w:t>
      </w:r>
      <w:r w:rsidR="00F94507" w:rsidRPr="000230CE">
        <w:rPr>
          <w:sz w:val="22"/>
          <w:szCs w:val="22"/>
          <w:rtl/>
        </w:rPr>
        <w:t xml:space="preserve"> </w:t>
      </w:r>
      <w:r w:rsidR="002C7550" w:rsidRPr="000230CE">
        <w:rPr>
          <w:sz w:val="22"/>
          <w:szCs w:val="22"/>
          <w:rtl/>
        </w:rPr>
        <w:t>پوشش</w:t>
      </w:r>
      <w:r w:rsidR="00F94507" w:rsidRPr="000230CE">
        <w:rPr>
          <w:sz w:val="22"/>
          <w:szCs w:val="22"/>
          <w:rtl/>
        </w:rPr>
        <w:t xml:space="preserve"> </w:t>
      </w:r>
      <w:r w:rsidR="002C7550" w:rsidRPr="000230CE">
        <w:rPr>
          <w:sz w:val="22"/>
          <w:szCs w:val="22"/>
          <w:rtl/>
        </w:rPr>
        <w:t>واکسیناسیون</w:t>
      </w:r>
      <w:r w:rsidR="00F94507" w:rsidRPr="000230CE">
        <w:rPr>
          <w:sz w:val="22"/>
          <w:szCs w:val="22"/>
          <w:rtl/>
        </w:rPr>
        <w:t xml:space="preserve"> </w:t>
      </w:r>
      <w:r w:rsidR="002C7550" w:rsidRPr="000230CE">
        <w:rPr>
          <w:sz w:val="22"/>
          <w:szCs w:val="22"/>
          <w:rtl/>
        </w:rPr>
        <w:t>قرار</w:t>
      </w:r>
      <w:r w:rsidR="00F94507" w:rsidRPr="000230CE">
        <w:rPr>
          <w:sz w:val="22"/>
          <w:szCs w:val="22"/>
          <w:rtl/>
        </w:rPr>
        <w:t xml:space="preserve"> </w:t>
      </w:r>
      <w:r w:rsidR="002C7550" w:rsidRPr="000230CE">
        <w:rPr>
          <w:sz w:val="22"/>
          <w:szCs w:val="22"/>
          <w:rtl/>
        </w:rPr>
        <w:t>خواهند</w:t>
      </w:r>
      <w:r w:rsidR="00F94507" w:rsidRPr="000230CE">
        <w:rPr>
          <w:sz w:val="22"/>
          <w:szCs w:val="22"/>
          <w:rtl/>
        </w:rPr>
        <w:t xml:space="preserve"> </w:t>
      </w:r>
      <w:r w:rsidR="002C7550" w:rsidRPr="000230CE">
        <w:rPr>
          <w:sz w:val="22"/>
          <w:szCs w:val="22"/>
          <w:rtl/>
        </w:rPr>
        <w:t>داد.</w:t>
      </w:r>
      <w:r w:rsidR="00F94507" w:rsidRPr="000230CE">
        <w:rPr>
          <w:sz w:val="22"/>
          <w:szCs w:val="22"/>
          <w:rtl/>
        </w:rPr>
        <w:t xml:space="preserve"> </w:t>
      </w:r>
      <w:r w:rsidR="002C7550" w:rsidRPr="000230CE">
        <w:rPr>
          <w:sz w:val="22"/>
          <w:szCs w:val="22"/>
          <w:rtl/>
        </w:rPr>
        <w:t>بیماری‌های</w:t>
      </w:r>
      <w:r w:rsidR="00F94507" w:rsidRPr="000230CE">
        <w:rPr>
          <w:sz w:val="22"/>
          <w:szCs w:val="22"/>
          <w:rtl/>
        </w:rPr>
        <w:t xml:space="preserve"> </w:t>
      </w:r>
      <w:r w:rsidR="003D1229" w:rsidRPr="000230CE">
        <w:rPr>
          <w:sz w:val="22"/>
          <w:szCs w:val="22"/>
          <w:rtl/>
        </w:rPr>
        <w:t>مشترک</w:t>
      </w:r>
      <w:r w:rsidR="00F94507" w:rsidRPr="000230CE">
        <w:rPr>
          <w:sz w:val="22"/>
          <w:szCs w:val="22"/>
          <w:rtl/>
        </w:rPr>
        <w:t xml:space="preserve"> </w:t>
      </w:r>
      <w:r w:rsidR="002C7550" w:rsidRPr="000230CE">
        <w:rPr>
          <w:sz w:val="22"/>
          <w:szCs w:val="22"/>
          <w:rtl/>
        </w:rPr>
        <w:t>از</w:t>
      </w:r>
      <w:r w:rsidR="00F94507" w:rsidRPr="000230CE">
        <w:rPr>
          <w:sz w:val="22"/>
          <w:szCs w:val="22"/>
          <w:rtl/>
        </w:rPr>
        <w:t xml:space="preserve"> </w:t>
      </w:r>
      <w:r w:rsidR="002C7550" w:rsidRPr="000230CE">
        <w:rPr>
          <w:sz w:val="22"/>
          <w:szCs w:val="22"/>
          <w:rtl/>
        </w:rPr>
        <w:t>حیوان</w:t>
      </w:r>
      <w:r w:rsidR="00F94507" w:rsidRPr="000230CE">
        <w:rPr>
          <w:sz w:val="22"/>
          <w:szCs w:val="22"/>
          <w:rtl/>
        </w:rPr>
        <w:t xml:space="preserve"> </w:t>
      </w:r>
      <w:r w:rsidR="002C7550" w:rsidRPr="000230CE">
        <w:rPr>
          <w:sz w:val="22"/>
          <w:szCs w:val="22"/>
          <w:rtl/>
        </w:rPr>
        <w:t>به</w:t>
      </w:r>
      <w:r w:rsidR="00F94507" w:rsidRPr="000230CE">
        <w:rPr>
          <w:sz w:val="22"/>
          <w:szCs w:val="22"/>
          <w:rtl/>
        </w:rPr>
        <w:t xml:space="preserve"> </w:t>
      </w:r>
      <w:r w:rsidR="002C7550" w:rsidRPr="000230CE">
        <w:rPr>
          <w:sz w:val="22"/>
          <w:szCs w:val="22"/>
          <w:rtl/>
        </w:rPr>
        <w:t>انسان</w:t>
      </w:r>
      <w:r w:rsidR="00452159" w:rsidRPr="000230CE">
        <w:rPr>
          <w:sz w:val="22"/>
          <w:szCs w:val="22"/>
          <w:rtl/>
        </w:rPr>
        <w:t xml:space="preserve">، </w:t>
      </w:r>
      <w:r w:rsidR="002C7550" w:rsidRPr="000230CE">
        <w:rPr>
          <w:sz w:val="22"/>
          <w:szCs w:val="22"/>
          <w:rtl/>
        </w:rPr>
        <w:t>مانند</w:t>
      </w:r>
      <w:r w:rsidR="00F94507" w:rsidRPr="000230CE">
        <w:rPr>
          <w:sz w:val="22"/>
          <w:szCs w:val="22"/>
          <w:rtl/>
        </w:rPr>
        <w:t xml:space="preserve"> </w:t>
      </w:r>
      <w:r w:rsidR="002C7550" w:rsidRPr="000230CE">
        <w:rPr>
          <w:sz w:val="22"/>
          <w:szCs w:val="22"/>
          <w:rtl/>
        </w:rPr>
        <w:t>سیاه‌زخم</w:t>
      </w:r>
      <w:r w:rsidR="00F94507" w:rsidRPr="000230CE">
        <w:rPr>
          <w:sz w:val="22"/>
          <w:szCs w:val="22"/>
          <w:rtl/>
        </w:rPr>
        <w:t xml:space="preserve"> </w:t>
      </w:r>
      <w:r w:rsidR="002C7550" w:rsidRPr="000230CE">
        <w:rPr>
          <w:sz w:val="22"/>
          <w:szCs w:val="22"/>
          <w:rtl/>
        </w:rPr>
        <w:t>و</w:t>
      </w:r>
      <w:r w:rsidR="00D373CD" w:rsidRPr="000230CE">
        <w:rPr>
          <w:sz w:val="22"/>
          <w:szCs w:val="22"/>
          <w:rtl/>
        </w:rPr>
        <w:t>‌</w:t>
      </w:r>
      <w:r w:rsidR="00AE6F06" w:rsidRPr="000230CE">
        <w:rPr>
          <w:rFonts w:hint="cs"/>
          <w:sz w:val="22"/>
          <w:szCs w:val="22"/>
          <w:rtl/>
        </w:rPr>
        <w:t xml:space="preserve"> </w:t>
      </w:r>
      <w:r w:rsidR="00D373CD" w:rsidRPr="000230CE">
        <w:rPr>
          <w:sz w:val="22"/>
          <w:szCs w:val="22"/>
          <w:rtl/>
        </w:rPr>
        <w:t>ها</w:t>
      </w:r>
      <w:r w:rsidR="002C7550" w:rsidRPr="000230CE">
        <w:rPr>
          <w:sz w:val="22"/>
          <w:szCs w:val="22"/>
          <w:rtl/>
        </w:rPr>
        <w:t>ری</w:t>
      </w:r>
      <w:r w:rsidR="00F94507" w:rsidRPr="000230CE">
        <w:rPr>
          <w:sz w:val="22"/>
          <w:szCs w:val="22"/>
          <w:rtl/>
        </w:rPr>
        <w:t xml:space="preserve"> </w:t>
      </w:r>
      <w:r w:rsidR="002C7550" w:rsidRPr="000230CE">
        <w:rPr>
          <w:sz w:val="22"/>
          <w:szCs w:val="22"/>
          <w:rtl/>
        </w:rPr>
        <w:t>نیز</w:t>
      </w:r>
      <w:r w:rsidR="00F94507" w:rsidRPr="000230CE">
        <w:rPr>
          <w:sz w:val="22"/>
          <w:szCs w:val="22"/>
          <w:rtl/>
        </w:rPr>
        <w:t xml:space="preserve"> </w:t>
      </w:r>
      <w:r w:rsidR="002C7550" w:rsidRPr="000230CE">
        <w:rPr>
          <w:sz w:val="22"/>
          <w:szCs w:val="22"/>
          <w:rtl/>
        </w:rPr>
        <w:t>در</w:t>
      </w:r>
      <w:r w:rsidR="00F94507" w:rsidRPr="000230CE">
        <w:rPr>
          <w:sz w:val="22"/>
          <w:szCs w:val="22"/>
          <w:rtl/>
        </w:rPr>
        <w:t xml:space="preserve"> </w:t>
      </w:r>
      <w:r w:rsidR="002C7550" w:rsidRPr="000230CE">
        <w:rPr>
          <w:sz w:val="22"/>
          <w:szCs w:val="22"/>
          <w:rtl/>
        </w:rPr>
        <w:t>این</w:t>
      </w:r>
      <w:r w:rsidR="00F94507" w:rsidRPr="000230CE">
        <w:rPr>
          <w:sz w:val="22"/>
          <w:szCs w:val="22"/>
          <w:rtl/>
        </w:rPr>
        <w:t xml:space="preserve"> </w:t>
      </w:r>
      <w:r w:rsidR="002C7550" w:rsidRPr="000230CE">
        <w:rPr>
          <w:sz w:val="22"/>
          <w:szCs w:val="22"/>
          <w:rtl/>
        </w:rPr>
        <w:t>برنامه</w:t>
      </w:r>
      <w:r w:rsidR="00F94507" w:rsidRPr="000230CE">
        <w:rPr>
          <w:sz w:val="22"/>
          <w:szCs w:val="22"/>
          <w:rtl/>
        </w:rPr>
        <w:t xml:space="preserve"> </w:t>
      </w:r>
      <w:r w:rsidR="002C7550" w:rsidRPr="000230CE">
        <w:rPr>
          <w:sz w:val="22"/>
          <w:szCs w:val="22"/>
          <w:rtl/>
        </w:rPr>
        <w:t>گنجانده</w:t>
      </w:r>
      <w:r w:rsidR="00F94507" w:rsidRPr="000230CE">
        <w:rPr>
          <w:sz w:val="22"/>
          <w:szCs w:val="22"/>
          <w:rtl/>
        </w:rPr>
        <w:t xml:space="preserve"> </w:t>
      </w:r>
      <w:r w:rsidR="002C7550" w:rsidRPr="000230CE">
        <w:rPr>
          <w:sz w:val="22"/>
          <w:szCs w:val="22"/>
          <w:rtl/>
        </w:rPr>
        <w:t>شده‌اند</w:t>
      </w:r>
      <w:r w:rsidR="002C7550" w:rsidRPr="000230CE">
        <w:rPr>
          <w:rFonts w:hint="cs"/>
          <w:sz w:val="22"/>
          <w:szCs w:val="22"/>
          <w:rtl/>
        </w:rPr>
        <w:t>.</w:t>
      </w:r>
    </w:p>
    <w:tbl>
      <w:tblPr>
        <w:tblStyle w:val="TableGrid"/>
        <w:tblW w:w="9351" w:type="dxa"/>
        <w:tblLook w:val="04A0" w:firstRow="1" w:lastRow="0" w:firstColumn="1" w:lastColumn="0" w:noHBand="0" w:noVBand="1"/>
      </w:tblPr>
      <w:tblGrid>
        <w:gridCol w:w="1345"/>
        <w:gridCol w:w="6588"/>
        <w:gridCol w:w="1418"/>
      </w:tblGrid>
      <w:tr w:rsidR="002C7550" w:rsidRPr="000230CE" w14:paraId="115A7BF0" w14:textId="77777777" w:rsidTr="006E5E81">
        <w:tc>
          <w:tcPr>
            <w:tcW w:w="1345" w:type="dxa"/>
            <w:shd w:val="clear" w:color="auto" w:fill="2F5496" w:themeFill="accent5" w:themeFillShade="BF"/>
            <w:vAlign w:val="center"/>
          </w:tcPr>
          <w:p w14:paraId="5F7EDB6C" w14:textId="77777777" w:rsidR="002C7550" w:rsidRPr="000230CE" w:rsidRDefault="002C7550" w:rsidP="006E5E81">
            <w:pPr>
              <w:jc w:val="center"/>
              <w:rPr>
                <w:b/>
                <w:bCs/>
                <w:color w:val="FFFFFF" w:themeColor="background1"/>
                <w:sz w:val="24"/>
                <w:szCs w:val="24"/>
                <w:lang w:bidi="fa-IR"/>
              </w:rPr>
            </w:pPr>
            <w:r w:rsidRPr="000230CE">
              <w:rPr>
                <w:rFonts w:hint="cs"/>
                <w:b/>
                <w:bCs/>
                <w:color w:val="FFFFFF" w:themeColor="background1"/>
                <w:sz w:val="24"/>
                <w:szCs w:val="24"/>
                <w:rtl/>
                <w:lang w:bidi="fa-IR"/>
              </w:rPr>
              <w:t>سطح</w:t>
            </w:r>
          </w:p>
        </w:tc>
        <w:tc>
          <w:tcPr>
            <w:tcW w:w="6588" w:type="dxa"/>
            <w:shd w:val="clear" w:color="auto" w:fill="2F5496" w:themeFill="accent5" w:themeFillShade="BF"/>
            <w:vAlign w:val="center"/>
          </w:tcPr>
          <w:p w14:paraId="20B49E25" w14:textId="77777777" w:rsidR="002C7550" w:rsidRPr="000230CE" w:rsidRDefault="002C7550" w:rsidP="00901F89">
            <w:pPr>
              <w:rPr>
                <w:b/>
                <w:bCs/>
                <w:color w:val="FFFFFF" w:themeColor="background1"/>
                <w:sz w:val="24"/>
                <w:szCs w:val="24"/>
                <w:lang w:bidi="fa-IR"/>
              </w:rPr>
            </w:pPr>
            <w:r w:rsidRPr="000230CE">
              <w:rPr>
                <w:b/>
                <w:bCs/>
                <w:color w:val="FFFFFF" w:themeColor="background1"/>
                <w:w w:val="95"/>
                <w:sz w:val="24"/>
                <w:szCs w:val="24"/>
              </w:rPr>
              <w:t>P8.1</w:t>
            </w:r>
            <w:r w:rsidRPr="000230CE">
              <w:rPr>
                <w:rFonts w:hint="cs"/>
                <w:b/>
                <w:bCs/>
                <w:color w:val="FFFFFF" w:themeColor="background1"/>
                <w:w w:val="95"/>
                <w:sz w:val="24"/>
                <w:szCs w:val="24"/>
                <w:rtl/>
                <w:lang w:bidi="fa-IR"/>
              </w:rPr>
              <w:t>.</w:t>
            </w:r>
            <w:r w:rsidR="00F94507" w:rsidRPr="000230CE">
              <w:rPr>
                <w:rFonts w:hint="cs"/>
                <w:b/>
                <w:bCs/>
                <w:color w:val="FFFFFF" w:themeColor="background1"/>
                <w:w w:val="95"/>
                <w:sz w:val="24"/>
                <w:szCs w:val="24"/>
                <w:rtl/>
                <w:lang w:bidi="fa-IR"/>
              </w:rPr>
              <w:t xml:space="preserve"> </w:t>
            </w:r>
            <w:r w:rsidRPr="000230CE">
              <w:rPr>
                <w:b/>
                <w:bCs/>
                <w:color w:val="FFFFFF" w:themeColor="background1"/>
                <w:w w:val="95"/>
                <w:sz w:val="24"/>
                <w:szCs w:val="24"/>
                <w:rtl/>
              </w:rPr>
              <w:t>پوشش</w:t>
            </w:r>
            <w:r w:rsidR="00F94507" w:rsidRPr="000230CE">
              <w:rPr>
                <w:b/>
                <w:bCs/>
                <w:color w:val="FFFFFF" w:themeColor="background1"/>
                <w:w w:val="95"/>
                <w:sz w:val="24"/>
                <w:szCs w:val="24"/>
                <w:rtl/>
              </w:rPr>
              <w:t xml:space="preserve"> </w:t>
            </w:r>
            <w:r w:rsidRPr="000230CE">
              <w:rPr>
                <w:b/>
                <w:bCs/>
                <w:color w:val="FFFFFF" w:themeColor="background1"/>
                <w:w w:val="95"/>
                <w:sz w:val="24"/>
                <w:szCs w:val="24"/>
                <w:rtl/>
              </w:rPr>
              <w:t>واکسن</w:t>
            </w:r>
            <w:r w:rsidR="00F94507" w:rsidRPr="000230CE">
              <w:rPr>
                <w:b/>
                <w:bCs/>
                <w:color w:val="FFFFFF" w:themeColor="background1"/>
                <w:w w:val="95"/>
                <w:sz w:val="24"/>
                <w:szCs w:val="24"/>
                <w:rtl/>
              </w:rPr>
              <w:t xml:space="preserve"> </w:t>
            </w:r>
            <w:r w:rsidRPr="000230CE">
              <w:rPr>
                <w:b/>
                <w:bCs/>
                <w:color w:val="FFFFFF" w:themeColor="background1"/>
                <w:w w:val="95"/>
                <w:sz w:val="24"/>
                <w:szCs w:val="24"/>
                <w:rtl/>
              </w:rPr>
              <w:t>(سرخک)</w:t>
            </w:r>
            <w:r w:rsidR="00F94507" w:rsidRPr="000230CE">
              <w:rPr>
                <w:b/>
                <w:bCs/>
                <w:color w:val="FFFFFF" w:themeColor="background1"/>
                <w:w w:val="95"/>
                <w:sz w:val="24"/>
                <w:szCs w:val="24"/>
                <w:rtl/>
              </w:rPr>
              <w:t xml:space="preserve"> </w:t>
            </w:r>
            <w:r w:rsidRPr="000230CE">
              <w:rPr>
                <w:b/>
                <w:bCs/>
                <w:color w:val="FFFFFF" w:themeColor="background1"/>
                <w:w w:val="95"/>
                <w:sz w:val="24"/>
                <w:szCs w:val="24"/>
                <w:rtl/>
              </w:rPr>
              <w:t>به</w:t>
            </w:r>
            <w:r w:rsidR="00F94507" w:rsidRPr="000230CE">
              <w:rPr>
                <w:b/>
                <w:bCs/>
                <w:color w:val="FFFFFF" w:themeColor="background1"/>
                <w:w w:val="95"/>
                <w:sz w:val="24"/>
                <w:szCs w:val="24"/>
                <w:rtl/>
              </w:rPr>
              <w:t xml:space="preserve"> </w:t>
            </w:r>
            <w:r w:rsidRPr="000230CE">
              <w:rPr>
                <w:b/>
                <w:bCs/>
                <w:color w:val="FFFFFF" w:themeColor="background1"/>
                <w:w w:val="95"/>
                <w:sz w:val="24"/>
                <w:szCs w:val="24"/>
                <w:rtl/>
              </w:rPr>
              <w:t>عنوان</w:t>
            </w:r>
            <w:r w:rsidR="00F94507" w:rsidRPr="000230CE">
              <w:rPr>
                <w:b/>
                <w:bCs/>
                <w:color w:val="FFFFFF" w:themeColor="background1"/>
                <w:w w:val="95"/>
                <w:sz w:val="24"/>
                <w:szCs w:val="24"/>
                <w:rtl/>
              </w:rPr>
              <w:t xml:space="preserve"> </w:t>
            </w:r>
            <w:r w:rsidRPr="000230CE">
              <w:rPr>
                <w:b/>
                <w:bCs/>
                <w:color w:val="FFFFFF" w:themeColor="background1"/>
                <w:w w:val="95"/>
                <w:sz w:val="24"/>
                <w:szCs w:val="24"/>
                <w:rtl/>
              </w:rPr>
              <w:t>بخشی</w:t>
            </w:r>
            <w:r w:rsidR="00F94507" w:rsidRPr="000230CE">
              <w:rPr>
                <w:b/>
                <w:bCs/>
                <w:color w:val="FFFFFF" w:themeColor="background1"/>
                <w:w w:val="95"/>
                <w:sz w:val="24"/>
                <w:szCs w:val="24"/>
                <w:rtl/>
              </w:rPr>
              <w:t xml:space="preserve"> </w:t>
            </w:r>
            <w:r w:rsidRPr="000230CE">
              <w:rPr>
                <w:b/>
                <w:bCs/>
                <w:color w:val="FFFFFF" w:themeColor="background1"/>
                <w:w w:val="95"/>
                <w:sz w:val="24"/>
                <w:szCs w:val="24"/>
                <w:rtl/>
              </w:rPr>
              <w:t>از</w:t>
            </w:r>
            <w:r w:rsidR="00F94507" w:rsidRPr="000230CE">
              <w:rPr>
                <w:b/>
                <w:bCs/>
                <w:color w:val="FFFFFF" w:themeColor="background1"/>
                <w:w w:val="95"/>
                <w:sz w:val="24"/>
                <w:szCs w:val="24"/>
                <w:rtl/>
              </w:rPr>
              <w:t xml:space="preserve"> </w:t>
            </w:r>
            <w:r w:rsidRPr="000230CE">
              <w:rPr>
                <w:b/>
                <w:bCs/>
                <w:color w:val="FFFFFF" w:themeColor="background1"/>
                <w:w w:val="95"/>
                <w:sz w:val="24"/>
                <w:szCs w:val="24"/>
                <w:rtl/>
              </w:rPr>
              <w:t>برنامه</w:t>
            </w:r>
            <w:r w:rsidR="00F94507" w:rsidRPr="000230CE">
              <w:rPr>
                <w:b/>
                <w:bCs/>
                <w:color w:val="FFFFFF" w:themeColor="background1"/>
                <w:w w:val="95"/>
                <w:sz w:val="24"/>
                <w:szCs w:val="24"/>
                <w:rtl/>
              </w:rPr>
              <w:t xml:space="preserve"> </w:t>
            </w:r>
            <w:r w:rsidRPr="000230CE">
              <w:rPr>
                <w:b/>
                <w:bCs/>
                <w:color w:val="FFFFFF" w:themeColor="background1"/>
                <w:w w:val="95"/>
                <w:sz w:val="24"/>
                <w:szCs w:val="24"/>
                <w:rtl/>
              </w:rPr>
              <w:t>ملی</w:t>
            </w:r>
          </w:p>
        </w:tc>
        <w:tc>
          <w:tcPr>
            <w:tcW w:w="1418" w:type="dxa"/>
            <w:shd w:val="clear" w:color="auto" w:fill="2F5496" w:themeFill="accent5" w:themeFillShade="BF"/>
            <w:vAlign w:val="center"/>
          </w:tcPr>
          <w:p w14:paraId="4C23B819" w14:textId="77777777" w:rsidR="002C7550" w:rsidRPr="000230CE" w:rsidRDefault="002C7550" w:rsidP="00901F89">
            <w:pPr>
              <w:rPr>
                <w:b/>
                <w:bCs/>
                <w:color w:val="FFFFFF" w:themeColor="background1"/>
                <w:sz w:val="24"/>
                <w:szCs w:val="24"/>
                <w:lang w:bidi="fa-IR"/>
              </w:rPr>
            </w:pPr>
            <w:r w:rsidRPr="000230CE">
              <w:rPr>
                <w:rFonts w:hint="cs"/>
                <w:b/>
                <w:bCs/>
                <w:color w:val="FFFFFF" w:themeColor="background1"/>
                <w:sz w:val="24"/>
                <w:szCs w:val="24"/>
                <w:rtl/>
                <w:lang w:bidi="fa-IR"/>
              </w:rPr>
              <w:t>یک</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سطح</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انتخاب</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شود</w:t>
            </w:r>
          </w:p>
        </w:tc>
      </w:tr>
      <w:tr w:rsidR="002C7550" w:rsidRPr="000230CE" w14:paraId="30751E9D" w14:textId="77777777" w:rsidTr="006E5E81">
        <w:tc>
          <w:tcPr>
            <w:tcW w:w="1345" w:type="dxa"/>
            <w:shd w:val="clear" w:color="auto" w:fill="FF0000"/>
            <w:vAlign w:val="center"/>
          </w:tcPr>
          <w:p w14:paraId="57516C65" w14:textId="77777777" w:rsidR="002C7550" w:rsidRPr="000230CE" w:rsidRDefault="002C7550" w:rsidP="006E5E81">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588" w:type="dxa"/>
            <w:vAlign w:val="bottom"/>
          </w:tcPr>
          <w:p w14:paraId="69B84019" w14:textId="0D49C958" w:rsidR="002C7550" w:rsidRPr="000230CE" w:rsidRDefault="002C7550" w:rsidP="00AE6F06">
            <w:pPr>
              <w:rPr>
                <w:sz w:val="20"/>
                <w:szCs w:val="20"/>
                <w:rtl/>
              </w:rPr>
            </w:pPr>
            <w:r w:rsidRPr="000230CE">
              <w:rPr>
                <w:sz w:val="20"/>
                <w:szCs w:val="20"/>
                <w:rtl/>
              </w:rPr>
              <w:t>کمتر</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lang w:bidi="fa-IR"/>
              </w:rPr>
              <w:t>۵۰</w:t>
            </w:r>
            <w:r w:rsidRPr="000230CE">
              <w:rPr>
                <w:rFonts w:ascii="Sakkal Majalla" w:hAnsi="Sakkal Majalla" w:cs="Sakkal Majalla" w:hint="cs"/>
                <w:sz w:val="20"/>
                <w:szCs w:val="20"/>
                <w:rtl/>
                <w:lang w:bidi="fa-IR"/>
              </w:rPr>
              <w:t>٪</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جمعیت</w:t>
            </w:r>
            <w:r w:rsidR="00AE6F06" w:rsidRPr="000230CE">
              <w:rPr>
                <w:rFonts w:hint="cs"/>
                <w:sz w:val="20"/>
                <w:szCs w:val="20"/>
                <w:rtl/>
              </w:rPr>
              <w:t xml:space="preserve"> کودکان</w:t>
            </w:r>
            <w:r w:rsidR="00F94507" w:rsidRPr="000230CE">
              <w:rPr>
                <w:sz w:val="20"/>
                <w:szCs w:val="20"/>
                <w:rtl/>
              </w:rPr>
              <w:t xml:space="preserve"> </w:t>
            </w:r>
            <w:r w:rsidRPr="000230CE">
              <w:rPr>
                <w:sz w:val="20"/>
                <w:szCs w:val="20"/>
                <w:rtl/>
                <w:lang w:bidi="fa-IR"/>
              </w:rPr>
              <w:t>۱۲</w:t>
            </w:r>
            <w:r w:rsidR="00F94507" w:rsidRPr="000230CE">
              <w:rPr>
                <w:sz w:val="20"/>
                <w:szCs w:val="20"/>
                <w:rtl/>
              </w:rPr>
              <w:t xml:space="preserve"> </w:t>
            </w:r>
            <w:r w:rsidRPr="000230CE">
              <w:rPr>
                <w:sz w:val="20"/>
                <w:szCs w:val="20"/>
                <w:rtl/>
              </w:rPr>
              <w:t>ماهه</w:t>
            </w:r>
            <w:r w:rsidR="00F94507" w:rsidRPr="000230CE">
              <w:rPr>
                <w:sz w:val="20"/>
                <w:szCs w:val="20"/>
                <w:rtl/>
              </w:rPr>
              <w:t xml:space="preserve"> </w:t>
            </w:r>
            <w:r w:rsidRPr="000230CE">
              <w:rPr>
                <w:sz w:val="20"/>
                <w:szCs w:val="20"/>
                <w:rtl/>
              </w:rPr>
              <w:t>کشور</w:t>
            </w:r>
            <w:r w:rsidR="00F94507" w:rsidRPr="000230CE">
              <w:rPr>
                <w:sz w:val="20"/>
                <w:szCs w:val="20"/>
                <w:rtl/>
              </w:rPr>
              <w:t xml:space="preserve"> </w:t>
            </w:r>
            <w:r w:rsidRPr="000230CE">
              <w:rPr>
                <w:sz w:val="20"/>
                <w:szCs w:val="20"/>
                <w:rtl/>
              </w:rPr>
              <w:t>حداقل</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دُز</w:t>
            </w:r>
            <w:r w:rsidR="00F94507" w:rsidRPr="000230CE">
              <w:rPr>
                <w:sz w:val="20"/>
                <w:szCs w:val="20"/>
                <w:rtl/>
              </w:rPr>
              <w:t xml:space="preserve"> </w:t>
            </w:r>
            <w:r w:rsidRPr="000230CE">
              <w:rPr>
                <w:sz w:val="20"/>
                <w:szCs w:val="20"/>
                <w:rtl/>
              </w:rPr>
              <w:t>واکسن</w:t>
            </w:r>
            <w:r w:rsidR="00F94507" w:rsidRPr="000230CE">
              <w:rPr>
                <w:sz w:val="20"/>
                <w:szCs w:val="20"/>
                <w:rtl/>
              </w:rPr>
              <w:t xml:space="preserve"> </w:t>
            </w:r>
            <w:r w:rsidRPr="000230CE">
              <w:rPr>
                <w:sz w:val="20"/>
                <w:szCs w:val="20"/>
                <w:rtl/>
              </w:rPr>
              <w:t>سرخک</w:t>
            </w:r>
            <w:r w:rsidR="00F94507" w:rsidRPr="000230CE">
              <w:rPr>
                <w:sz w:val="20"/>
                <w:szCs w:val="20"/>
                <w:rtl/>
              </w:rPr>
              <w:t xml:space="preserve"> </w:t>
            </w:r>
            <w:r w:rsidRPr="000230CE">
              <w:rPr>
                <w:sz w:val="20"/>
                <w:szCs w:val="20"/>
              </w:rPr>
              <w:t>(MCV)</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دریافت</w:t>
            </w:r>
            <w:r w:rsidR="00F94507" w:rsidRPr="000230CE">
              <w:rPr>
                <w:sz w:val="20"/>
                <w:szCs w:val="20"/>
                <w:rtl/>
              </w:rPr>
              <w:t xml:space="preserve"> </w:t>
            </w:r>
            <w:r w:rsidRPr="000230CE">
              <w:rPr>
                <w:sz w:val="20"/>
                <w:szCs w:val="20"/>
                <w:rtl/>
              </w:rPr>
              <w:t>کرده‌اند</w:t>
            </w:r>
            <w:r w:rsidR="00F94507" w:rsidRPr="000230CE">
              <w:rPr>
                <w:sz w:val="20"/>
                <w:szCs w:val="20"/>
                <w:rtl/>
              </w:rPr>
              <w:t xml:space="preserve"> </w:t>
            </w:r>
            <w:r w:rsidRPr="000230CE">
              <w:rPr>
                <w:sz w:val="20"/>
                <w:szCs w:val="20"/>
                <w:rtl/>
              </w:rPr>
              <w:t>که</w:t>
            </w:r>
            <w:r w:rsidR="00F94507" w:rsidRPr="000230CE">
              <w:rPr>
                <w:sz w:val="20"/>
                <w:szCs w:val="20"/>
                <w:rtl/>
              </w:rPr>
              <w:t xml:space="preserve"> </w:t>
            </w:r>
            <w:r w:rsidRPr="000230CE">
              <w:rPr>
                <w:sz w:val="20"/>
                <w:szCs w:val="20"/>
                <w:rtl/>
              </w:rPr>
              <w:t>این</w:t>
            </w:r>
            <w:r w:rsidR="00F94507" w:rsidRPr="000230CE">
              <w:rPr>
                <w:sz w:val="20"/>
                <w:szCs w:val="20"/>
                <w:rtl/>
              </w:rPr>
              <w:t xml:space="preserve"> </w:t>
            </w:r>
            <w:r w:rsidRPr="000230CE">
              <w:rPr>
                <w:sz w:val="20"/>
                <w:szCs w:val="20"/>
                <w:rtl/>
              </w:rPr>
              <w:t>میزان</w:t>
            </w:r>
            <w:r w:rsidR="00F94507" w:rsidRPr="000230CE">
              <w:rPr>
                <w:sz w:val="20"/>
                <w:szCs w:val="20"/>
                <w:rtl/>
              </w:rPr>
              <w:t xml:space="preserve"> </w:t>
            </w:r>
            <w:r w:rsidRPr="000230CE">
              <w:rPr>
                <w:sz w:val="20"/>
                <w:szCs w:val="20"/>
                <w:rtl/>
              </w:rPr>
              <w:t>بر</w:t>
            </w:r>
            <w:r w:rsidR="00F94507" w:rsidRPr="000230CE">
              <w:rPr>
                <w:sz w:val="20"/>
                <w:szCs w:val="20"/>
                <w:rtl/>
              </w:rPr>
              <w:t xml:space="preserve"> </w:t>
            </w:r>
            <w:r w:rsidRPr="000230CE">
              <w:rPr>
                <w:sz w:val="20"/>
                <w:szCs w:val="20"/>
                <w:rtl/>
              </w:rPr>
              <w:t>اساس</w:t>
            </w:r>
            <w:r w:rsidR="00F94507" w:rsidRPr="000230CE">
              <w:rPr>
                <w:sz w:val="20"/>
                <w:szCs w:val="20"/>
                <w:rtl/>
              </w:rPr>
              <w:t xml:space="preserve"> </w:t>
            </w:r>
            <w:r w:rsidRPr="000230CE">
              <w:rPr>
                <w:sz w:val="20"/>
                <w:szCs w:val="20"/>
                <w:rtl/>
              </w:rPr>
              <w:t>پیمایش‌های</w:t>
            </w:r>
            <w:r w:rsidR="00F94507" w:rsidRPr="000230CE">
              <w:rPr>
                <w:sz w:val="20"/>
                <w:szCs w:val="20"/>
                <w:rtl/>
              </w:rPr>
              <w:t xml:space="preserve"> </w:t>
            </w:r>
            <w:r w:rsidRPr="000230CE">
              <w:rPr>
                <w:sz w:val="20"/>
                <w:szCs w:val="20"/>
                <w:rtl/>
              </w:rPr>
              <w:t>پوشش</w:t>
            </w:r>
            <w:r w:rsidR="00F94507" w:rsidRPr="000230CE">
              <w:rPr>
                <w:sz w:val="20"/>
                <w:szCs w:val="20"/>
                <w:rtl/>
              </w:rPr>
              <w:t xml:space="preserve"> </w:t>
            </w:r>
            <w:r w:rsidRPr="000230CE">
              <w:rPr>
                <w:sz w:val="20"/>
                <w:szCs w:val="20"/>
                <w:rtl/>
              </w:rPr>
              <w:t>واکسیناسیون</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00A854E8" w:rsidRPr="000230CE">
              <w:rPr>
                <w:sz w:val="20"/>
                <w:szCs w:val="20"/>
                <w:rtl/>
              </w:rPr>
              <w:t>آمار رسم</w:t>
            </w:r>
            <w:r w:rsidR="00A854E8" w:rsidRPr="000230CE">
              <w:rPr>
                <w:rFonts w:hint="cs"/>
                <w:sz w:val="20"/>
                <w:szCs w:val="20"/>
                <w:rtl/>
              </w:rPr>
              <w:t>ی</w:t>
            </w:r>
            <w:r w:rsidR="00A854E8" w:rsidRPr="000230CE">
              <w:rPr>
                <w:sz w:val="20"/>
                <w:szCs w:val="20"/>
                <w:rtl/>
              </w:rPr>
              <w:t xml:space="preserve"> اعلام شده مورد تا</w:t>
            </w:r>
            <w:r w:rsidR="00A854E8" w:rsidRPr="000230CE">
              <w:rPr>
                <w:rFonts w:hint="cs"/>
                <w:sz w:val="20"/>
                <w:szCs w:val="20"/>
                <w:rtl/>
              </w:rPr>
              <w:t>یید</w:t>
            </w:r>
            <w:r w:rsidR="00A854E8" w:rsidRPr="000230CE">
              <w:rPr>
                <w:sz w:val="20"/>
                <w:szCs w:val="20"/>
                <w:rtl/>
              </w:rPr>
              <w:t xml:space="preserve"> م</w:t>
            </w:r>
            <w:r w:rsidR="00A854E8" w:rsidRPr="000230CE">
              <w:rPr>
                <w:rFonts w:hint="cs"/>
                <w:sz w:val="20"/>
                <w:szCs w:val="20"/>
                <w:rtl/>
              </w:rPr>
              <w:t>ی</w:t>
            </w:r>
            <w:r w:rsidR="00AE6F06" w:rsidRPr="000230CE">
              <w:rPr>
                <w:sz w:val="20"/>
                <w:szCs w:val="20"/>
                <w:rtl/>
              </w:rPr>
              <w:softHyphen/>
            </w:r>
            <w:r w:rsidR="00A854E8" w:rsidRPr="000230CE">
              <w:rPr>
                <w:sz w:val="20"/>
                <w:szCs w:val="20"/>
                <w:rtl/>
              </w:rPr>
              <w:t>باشد</w:t>
            </w:r>
            <w:r w:rsidRPr="000230CE">
              <w:rPr>
                <w:sz w:val="20"/>
                <w:szCs w:val="20"/>
                <w:rtl/>
              </w:rPr>
              <w:t>.</w:t>
            </w:r>
            <w:r w:rsidR="00F94507" w:rsidRPr="000230CE">
              <w:rPr>
                <w:sz w:val="20"/>
                <w:szCs w:val="20"/>
                <w:rtl/>
              </w:rPr>
              <w:t xml:space="preserve"> </w:t>
            </w:r>
            <w:r w:rsidRPr="000230CE">
              <w:rPr>
                <w:sz w:val="20"/>
                <w:szCs w:val="20"/>
                <w:rtl/>
              </w:rPr>
              <w:t>برنامه‌ای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بهبود</w:t>
            </w:r>
            <w:r w:rsidR="00F94507" w:rsidRPr="000230CE">
              <w:rPr>
                <w:sz w:val="20"/>
                <w:szCs w:val="20"/>
                <w:rtl/>
              </w:rPr>
              <w:t xml:space="preserve"> </w:t>
            </w:r>
            <w:r w:rsidRPr="000230CE">
              <w:rPr>
                <w:sz w:val="20"/>
                <w:szCs w:val="20"/>
                <w:rtl/>
              </w:rPr>
              <w:t>پوشش</w:t>
            </w:r>
            <w:r w:rsidR="00F94507" w:rsidRPr="000230CE">
              <w:rPr>
                <w:sz w:val="20"/>
                <w:szCs w:val="20"/>
                <w:rtl/>
              </w:rPr>
              <w:t xml:space="preserve"> </w:t>
            </w:r>
            <w:r w:rsidRPr="000230CE">
              <w:rPr>
                <w:sz w:val="20"/>
                <w:szCs w:val="20"/>
                <w:rtl/>
              </w:rPr>
              <w:t>واکسیناسیون</w:t>
            </w:r>
            <w:r w:rsidR="00452159"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جمله</w:t>
            </w:r>
            <w:r w:rsidR="00F94507" w:rsidRPr="000230CE">
              <w:rPr>
                <w:sz w:val="20"/>
                <w:szCs w:val="20"/>
                <w:rtl/>
              </w:rPr>
              <w:t xml:space="preserve"> </w:t>
            </w:r>
            <w:r w:rsidRPr="000230CE">
              <w:rPr>
                <w:sz w:val="20"/>
                <w:szCs w:val="20"/>
                <w:rtl/>
              </w:rPr>
              <w:t>اجرای</w:t>
            </w:r>
            <w:r w:rsidR="00F94507" w:rsidRPr="000230CE">
              <w:rPr>
                <w:sz w:val="20"/>
                <w:szCs w:val="20"/>
                <w:rtl/>
              </w:rPr>
              <w:t xml:space="preserve"> </w:t>
            </w:r>
            <w:r w:rsidR="00A854E8" w:rsidRPr="000230CE">
              <w:rPr>
                <w:rFonts w:hint="cs"/>
                <w:rtl/>
              </w:rPr>
              <w:t>ایمن</w:t>
            </w:r>
            <w:r w:rsidR="00AE6F06" w:rsidRPr="000230CE">
              <w:rPr>
                <w:rtl/>
              </w:rPr>
              <w:softHyphen/>
            </w:r>
            <w:r w:rsidR="00A854E8" w:rsidRPr="000230CE">
              <w:rPr>
                <w:rFonts w:hint="cs"/>
                <w:rtl/>
              </w:rPr>
              <w:t xml:space="preserve">سازی تکمیلی </w:t>
            </w:r>
            <w:r w:rsidRPr="000230CE">
              <w:rPr>
                <w:sz w:val="20"/>
                <w:szCs w:val="20"/>
                <w:rtl/>
              </w:rPr>
              <w:t>در</w:t>
            </w:r>
            <w:r w:rsidR="00F94507" w:rsidRPr="000230CE">
              <w:rPr>
                <w:sz w:val="20"/>
                <w:szCs w:val="20"/>
                <w:rtl/>
              </w:rPr>
              <w:t xml:space="preserve"> </w:t>
            </w:r>
            <w:r w:rsidRPr="000230CE">
              <w:rPr>
                <w:sz w:val="20"/>
                <w:szCs w:val="20"/>
                <w:rtl/>
              </w:rPr>
              <w:t>حال</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می‌باشد</w:t>
            </w:r>
            <w:r w:rsidRPr="000230CE">
              <w:rPr>
                <w:sz w:val="20"/>
                <w:szCs w:val="20"/>
              </w:rPr>
              <w:t>.</w:t>
            </w:r>
          </w:p>
        </w:tc>
        <w:tc>
          <w:tcPr>
            <w:tcW w:w="1418" w:type="dxa"/>
          </w:tcPr>
          <w:p w14:paraId="5C7FDE04" w14:textId="77777777" w:rsidR="002C7550" w:rsidRPr="000230CE" w:rsidRDefault="002C7550" w:rsidP="00901F89">
            <w:pPr>
              <w:rPr>
                <w:sz w:val="20"/>
                <w:szCs w:val="20"/>
                <w:lang w:bidi="fa-IR"/>
              </w:rPr>
            </w:pPr>
          </w:p>
        </w:tc>
      </w:tr>
      <w:tr w:rsidR="002C7550" w:rsidRPr="000230CE" w14:paraId="7A96DD20" w14:textId="77777777" w:rsidTr="006E5E81">
        <w:tc>
          <w:tcPr>
            <w:tcW w:w="1345" w:type="dxa"/>
            <w:shd w:val="clear" w:color="auto" w:fill="FFC000"/>
            <w:vAlign w:val="center"/>
          </w:tcPr>
          <w:p w14:paraId="18243ABD" w14:textId="77777777" w:rsidR="002C7550" w:rsidRPr="000230CE" w:rsidRDefault="002C7550" w:rsidP="006E5E81">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588" w:type="dxa"/>
            <w:vAlign w:val="bottom"/>
          </w:tcPr>
          <w:p w14:paraId="40EE25FF" w14:textId="2C121D80" w:rsidR="002C7550" w:rsidRPr="000230CE" w:rsidRDefault="002C7550" w:rsidP="00AE6F06">
            <w:pPr>
              <w:rPr>
                <w:sz w:val="20"/>
                <w:szCs w:val="20"/>
                <w:rtl/>
              </w:rPr>
            </w:pPr>
            <w:r w:rsidRPr="000230CE">
              <w:rPr>
                <w:sz w:val="20"/>
                <w:szCs w:val="20"/>
                <w:rtl/>
                <w:lang w:bidi="fa-IR"/>
              </w:rPr>
              <w:t>۵۰</w:t>
            </w:r>
            <w:r w:rsidR="00F94507" w:rsidRPr="000230CE">
              <w:rPr>
                <w:sz w:val="20"/>
                <w:szCs w:val="20"/>
                <w:rtl/>
              </w:rPr>
              <w:t xml:space="preserve"> </w:t>
            </w:r>
            <w:r w:rsidRPr="000230CE">
              <w:rPr>
                <w:sz w:val="20"/>
                <w:szCs w:val="20"/>
                <w:rtl/>
              </w:rPr>
              <w:t>تا</w:t>
            </w:r>
            <w:r w:rsidR="00F94507" w:rsidRPr="000230CE">
              <w:rPr>
                <w:sz w:val="20"/>
                <w:szCs w:val="20"/>
                <w:rtl/>
              </w:rPr>
              <w:t xml:space="preserve"> </w:t>
            </w:r>
            <w:r w:rsidRPr="000230CE">
              <w:rPr>
                <w:sz w:val="20"/>
                <w:szCs w:val="20"/>
                <w:rtl/>
                <w:lang w:bidi="fa-IR"/>
              </w:rPr>
              <w:t>۶۹</w:t>
            </w:r>
            <w:r w:rsidRPr="000230CE">
              <w:rPr>
                <w:rFonts w:ascii="Sakkal Majalla" w:hAnsi="Sakkal Majalla" w:cs="Sakkal Majalla" w:hint="cs"/>
                <w:sz w:val="20"/>
                <w:szCs w:val="20"/>
                <w:rtl/>
                <w:lang w:bidi="fa-IR"/>
              </w:rPr>
              <w:t>٪</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جمعیت</w:t>
            </w:r>
            <w:r w:rsidR="00AE6F06" w:rsidRPr="000230CE">
              <w:rPr>
                <w:rFonts w:hint="cs"/>
                <w:sz w:val="20"/>
                <w:szCs w:val="20"/>
                <w:rtl/>
              </w:rPr>
              <w:t xml:space="preserve"> کودکان</w:t>
            </w:r>
            <w:r w:rsidR="00F94507" w:rsidRPr="000230CE">
              <w:rPr>
                <w:sz w:val="20"/>
                <w:szCs w:val="20"/>
                <w:rtl/>
              </w:rPr>
              <w:t xml:space="preserve"> </w:t>
            </w:r>
            <w:r w:rsidRPr="000230CE">
              <w:rPr>
                <w:sz w:val="20"/>
                <w:szCs w:val="20"/>
                <w:rtl/>
                <w:lang w:bidi="fa-IR"/>
              </w:rPr>
              <w:t>۱۲</w:t>
            </w:r>
            <w:r w:rsidR="00F94507" w:rsidRPr="000230CE">
              <w:rPr>
                <w:sz w:val="20"/>
                <w:szCs w:val="20"/>
                <w:rtl/>
              </w:rPr>
              <w:t xml:space="preserve"> </w:t>
            </w:r>
            <w:r w:rsidRPr="000230CE">
              <w:rPr>
                <w:sz w:val="20"/>
                <w:szCs w:val="20"/>
                <w:rtl/>
              </w:rPr>
              <w:t>ماهه</w:t>
            </w:r>
            <w:r w:rsidR="00F94507" w:rsidRPr="000230CE">
              <w:rPr>
                <w:sz w:val="20"/>
                <w:szCs w:val="20"/>
                <w:rtl/>
              </w:rPr>
              <w:t xml:space="preserve"> </w:t>
            </w:r>
            <w:r w:rsidRPr="000230CE">
              <w:rPr>
                <w:sz w:val="20"/>
                <w:szCs w:val="20"/>
                <w:rtl/>
              </w:rPr>
              <w:t>کشور</w:t>
            </w:r>
            <w:r w:rsidR="00F94507" w:rsidRPr="000230CE">
              <w:rPr>
                <w:sz w:val="20"/>
                <w:szCs w:val="20"/>
                <w:rtl/>
              </w:rPr>
              <w:t xml:space="preserve"> </w:t>
            </w:r>
            <w:r w:rsidRPr="000230CE">
              <w:rPr>
                <w:sz w:val="20"/>
                <w:szCs w:val="20"/>
                <w:rtl/>
              </w:rPr>
              <w:t>حداقل</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دُز</w:t>
            </w:r>
            <w:r w:rsidR="00F94507" w:rsidRPr="000230CE">
              <w:rPr>
                <w:sz w:val="20"/>
                <w:szCs w:val="20"/>
                <w:rtl/>
              </w:rPr>
              <w:t xml:space="preserve"> </w:t>
            </w:r>
            <w:r w:rsidRPr="000230CE">
              <w:rPr>
                <w:sz w:val="20"/>
                <w:szCs w:val="20"/>
                <w:rtl/>
              </w:rPr>
              <w:t>واکسن</w:t>
            </w:r>
            <w:r w:rsidR="00F94507" w:rsidRPr="000230CE">
              <w:rPr>
                <w:sz w:val="20"/>
                <w:szCs w:val="20"/>
                <w:rtl/>
              </w:rPr>
              <w:t xml:space="preserve"> </w:t>
            </w:r>
            <w:r w:rsidRPr="000230CE">
              <w:rPr>
                <w:sz w:val="20"/>
                <w:szCs w:val="20"/>
                <w:rtl/>
              </w:rPr>
              <w:t>سرخک</w:t>
            </w:r>
            <w:r w:rsidR="00F94507" w:rsidRPr="000230CE">
              <w:rPr>
                <w:sz w:val="20"/>
                <w:szCs w:val="20"/>
                <w:rtl/>
              </w:rPr>
              <w:t xml:space="preserve"> </w:t>
            </w:r>
            <w:r w:rsidRPr="000230CE">
              <w:rPr>
                <w:sz w:val="20"/>
                <w:szCs w:val="20"/>
              </w:rPr>
              <w:t>(MCV)</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دریافت</w:t>
            </w:r>
            <w:r w:rsidR="00F94507" w:rsidRPr="000230CE">
              <w:rPr>
                <w:sz w:val="20"/>
                <w:szCs w:val="20"/>
                <w:rtl/>
              </w:rPr>
              <w:t xml:space="preserve"> </w:t>
            </w:r>
            <w:r w:rsidRPr="000230CE">
              <w:rPr>
                <w:sz w:val="20"/>
                <w:szCs w:val="20"/>
                <w:rtl/>
              </w:rPr>
              <w:t>کرده‌اند</w:t>
            </w:r>
            <w:r w:rsidR="00F94507" w:rsidRPr="000230CE">
              <w:rPr>
                <w:sz w:val="20"/>
                <w:szCs w:val="20"/>
                <w:rtl/>
              </w:rPr>
              <w:t xml:space="preserve"> </w:t>
            </w:r>
            <w:r w:rsidRPr="000230CE">
              <w:rPr>
                <w:sz w:val="20"/>
                <w:szCs w:val="20"/>
                <w:rtl/>
              </w:rPr>
              <w:t>که</w:t>
            </w:r>
            <w:r w:rsidR="00F94507" w:rsidRPr="000230CE">
              <w:rPr>
                <w:sz w:val="20"/>
                <w:szCs w:val="20"/>
                <w:rtl/>
              </w:rPr>
              <w:t xml:space="preserve"> </w:t>
            </w:r>
            <w:r w:rsidRPr="000230CE">
              <w:rPr>
                <w:sz w:val="20"/>
                <w:szCs w:val="20"/>
                <w:rtl/>
              </w:rPr>
              <w:t>این</w:t>
            </w:r>
            <w:r w:rsidR="00F94507" w:rsidRPr="000230CE">
              <w:rPr>
                <w:sz w:val="20"/>
                <w:szCs w:val="20"/>
                <w:rtl/>
              </w:rPr>
              <w:t xml:space="preserve"> </w:t>
            </w:r>
            <w:r w:rsidRPr="000230CE">
              <w:rPr>
                <w:sz w:val="20"/>
                <w:szCs w:val="20"/>
                <w:rtl/>
              </w:rPr>
              <w:t>میزان</w:t>
            </w:r>
            <w:r w:rsidR="00F94507" w:rsidRPr="000230CE">
              <w:rPr>
                <w:sz w:val="20"/>
                <w:szCs w:val="20"/>
                <w:rtl/>
              </w:rPr>
              <w:t xml:space="preserve"> </w:t>
            </w:r>
            <w:r w:rsidRPr="000230CE">
              <w:rPr>
                <w:sz w:val="20"/>
                <w:szCs w:val="20"/>
                <w:rtl/>
              </w:rPr>
              <w:t>بر</w:t>
            </w:r>
            <w:r w:rsidR="00F94507" w:rsidRPr="000230CE">
              <w:rPr>
                <w:sz w:val="20"/>
                <w:szCs w:val="20"/>
                <w:rtl/>
              </w:rPr>
              <w:t xml:space="preserve"> </w:t>
            </w:r>
            <w:r w:rsidRPr="000230CE">
              <w:rPr>
                <w:sz w:val="20"/>
                <w:szCs w:val="20"/>
                <w:rtl/>
              </w:rPr>
              <w:t>اساس</w:t>
            </w:r>
            <w:r w:rsidR="00F94507" w:rsidRPr="000230CE">
              <w:rPr>
                <w:sz w:val="20"/>
                <w:szCs w:val="20"/>
                <w:rtl/>
              </w:rPr>
              <w:t xml:space="preserve"> </w:t>
            </w:r>
            <w:r w:rsidRPr="000230CE">
              <w:rPr>
                <w:sz w:val="20"/>
                <w:szCs w:val="20"/>
                <w:rtl/>
              </w:rPr>
              <w:t>پیمایش‌های</w:t>
            </w:r>
            <w:r w:rsidR="00F94507" w:rsidRPr="000230CE">
              <w:rPr>
                <w:sz w:val="20"/>
                <w:szCs w:val="20"/>
                <w:rtl/>
              </w:rPr>
              <w:t xml:space="preserve"> </w:t>
            </w:r>
            <w:r w:rsidRPr="000230CE">
              <w:rPr>
                <w:sz w:val="20"/>
                <w:szCs w:val="20"/>
                <w:rtl/>
              </w:rPr>
              <w:t>پوشش</w:t>
            </w:r>
            <w:r w:rsidR="00F94507" w:rsidRPr="000230CE">
              <w:rPr>
                <w:sz w:val="20"/>
                <w:szCs w:val="20"/>
                <w:rtl/>
              </w:rPr>
              <w:t xml:space="preserve"> </w:t>
            </w:r>
            <w:r w:rsidRPr="000230CE">
              <w:rPr>
                <w:sz w:val="20"/>
                <w:szCs w:val="20"/>
                <w:rtl/>
              </w:rPr>
              <w:t>واکسیناسیون</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00A854E8" w:rsidRPr="000230CE">
              <w:rPr>
                <w:rtl/>
              </w:rPr>
              <w:t>آمار رسم</w:t>
            </w:r>
            <w:r w:rsidR="00A854E8" w:rsidRPr="000230CE">
              <w:rPr>
                <w:rFonts w:hint="cs"/>
                <w:rtl/>
              </w:rPr>
              <w:t>ی</w:t>
            </w:r>
            <w:r w:rsidR="00A854E8" w:rsidRPr="000230CE">
              <w:rPr>
                <w:rtl/>
              </w:rPr>
              <w:t xml:space="preserve"> اعلام شده مورد تا</w:t>
            </w:r>
            <w:r w:rsidR="00A854E8" w:rsidRPr="000230CE">
              <w:rPr>
                <w:rFonts w:hint="cs"/>
                <w:rtl/>
              </w:rPr>
              <w:t>یید</w:t>
            </w:r>
            <w:r w:rsidR="00A854E8" w:rsidRPr="000230CE">
              <w:rPr>
                <w:rtl/>
              </w:rPr>
              <w:t xml:space="preserve"> م</w:t>
            </w:r>
            <w:r w:rsidR="00A854E8" w:rsidRPr="000230CE">
              <w:rPr>
                <w:rFonts w:hint="cs"/>
                <w:rtl/>
              </w:rPr>
              <w:t>ی</w:t>
            </w:r>
            <w:r w:rsidR="00AE6F06" w:rsidRPr="000230CE">
              <w:rPr>
                <w:rtl/>
              </w:rPr>
              <w:softHyphen/>
            </w:r>
            <w:r w:rsidR="00A854E8" w:rsidRPr="000230CE">
              <w:rPr>
                <w:rtl/>
              </w:rPr>
              <w:t>باشد</w:t>
            </w:r>
            <w:r w:rsidRPr="000230CE">
              <w:rPr>
                <w:sz w:val="20"/>
                <w:szCs w:val="20"/>
                <w:rtl/>
              </w:rPr>
              <w:t>.</w:t>
            </w:r>
            <w:r w:rsidR="00F94507" w:rsidRPr="000230CE">
              <w:rPr>
                <w:sz w:val="20"/>
                <w:szCs w:val="20"/>
                <w:rtl/>
              </w:rPr>
              <w:t xml:space="preserve"> </w:t>
            </w:r>
            <w:r w:rsidRPr="000230CE">
              <w:rPr>
                <w:sz w:val="20"/>
                <w:szCs w:val="20"/>
                <w:rtl/>
              </w:rPr>
              <w:t>برنامه‌ای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دستیابی</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پوشش</w:t>
            </w:r>
            <w:r w:rsidR="00F94507" w:rsidRPr="000230CE">
              <w:rPr>
                <w:sz w:val="20"/>
                <w:szCs w:val="20"/>
                <w:rtl/>
              </w:rPr>
              <w:t xml:space="preserve"> </w:t>
            </w:r>
            <w:r w:rsidRPr="000230CE">
              <w:rPr>
                <w:sz w:val="20"/>
                <w:szCs w:val="20"/>
                <w:rtl/>
                <w:lang w:bidi="fa-IR"/>
              </w:rPr>
              <w:t>۹۰</w:t>
            </w:r>
            <w:r w:rsidRPr="000230CE">
              <w:rPr>
                <w:rFonts w:ascii="Sakkal Majalla" w:hAnsi="Sakkal Majalla" w:cs="Sakkal Majalla" w:hint="cs"/>
                <w:sz w:val="20"/>
                <w:szCs w:val="20"/>
                <w:rtl/>
                <w:lang w:bidi="fa-IR"/>
              </w:rPr>
              <w:t>٪</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طی</w:t>
            </w:r>
            <w:r w:rsidR="00F94507" w:rsidRPr="000230CE">
              <w:rPr>
                <w:sz w:val="20"/>
                <w:szCs w:val="20"/>
                <w:rtl/>
              </w:rPr>
              <w:t xml:space="preserve"> </w:t>
            </w:r>
            <w:r w:rsidRPr="000230CE">
              <w:rPr>
                <w:sz w:val="20"/>
                <w:szCs w:val="20"/>
                <w:rtl/>
              </w:rPr>
              <w:t>پنج</w:t>
            </w:r>
            <w:r w:rsidR="00F94507" w:rsidRPr="000230CE">
              <w:rPr>
                <w:sz w:val="20"/>
                <w:szCs w:val="20"/>
                <w:rtl/>
              </w:rPr>
              <w:t xml:space="preserve"> </w:t>
            </w:r>
            <w:r w:rsidRPr="000230CE">
              <w:rPr>
                <w:sz w:val="20"/>
                <w:szCs w:val="20"/>
                <w:rtl/>
              </w:rPr>
              <w:t>سال</w:t>
            </w:r>
            <w:r w:rsidR="00F94507" w:rsidRPr="000230CE">
              <w:rPr>
                <w:sz w:val="20"/>
                <w:szCs w:val="20"/>
                <w:rtl/>
              </w:rPr>
              <w:t xml:space="preserve"> </w:t>
            </w:r>
            <w:r w:rsidRPr="000230CE">
              <w:rPr>
                <w:sz w:val="20"/>
                <w:szCs w:val="20"/>
                <w:rtl/>
              </w:rPr>
              <w:t>آینده</w:t>
            </w:r>
            <w:r w:rsidR="00452159" w:rsidRPr="000230CE">
              <w:rPr>
                <w:sz w:val="20"/>
                <w:szCs w:val="20"/>
                <w:rtl/>
              </w:rPr>
              <w:t xml:space="preserve">، </w:t>
            </w:r>
            <w:r w:rsidRPr="000230CE">
              <w:rPr>
                <w:sz w:val="20"/>
                <w:szCs w:val="20"/>
                <w:rtl/>
              </w:rPr>
              <w:t>شامل</w:t>
            </w:r>
            <w:r w:rsidR="00F94507" w:rsidRPr="000230CE">
              <w:rPr>
                <w:sz w:val="20"/>
                <w:szCs w:val="20"/>
                <w:rtl/>
              </w:rPr>
              <w:t xml:space="preserve"> </w:t>
            </w:r>
            <w:r w:rsidR="00A854E8" w:rsidRPr="000230CE">
              <w:rPr>
                <w:sz w:val="20"/>
                <w:szCs w:val="20"/>
                <w:rtl/>
              </w:rPr>
              <w:t>ا</w:t>
            </w:r>
            <w:r w:rsidR="00A854E8" w:rsidRPr="000230CE">
              <w:rPr>
                <w:rFonts w:hint="cs"/>
                <w:sz w:val="20"/>
                <w:szCs w:val="20"/>
                <w:rtl/>
              </w:rPr>
              <w:t>یمن</w:t>
            </w:r>
            <w:r w:rsidR="00A854E8" w:rsidRPr="000230CE">
              <w:rPr>
                <w:sz w:val="20"/>
                <w:szCs w:val="20"/>
                <w:rtl/>
              </w:rPr>
              <w:t xml:space="preserve"> ساز</w:t>
            </w:r>
            <w:r w:rsidR="00A854E8" w:rsidRPr="000230CE">
              <w:rPr>
                <w:rFonts w:hint="cs"/>
                <w:sz w:val="20"/>
                <w:szCs w:val="20"/>
                <w:rtl/>
              </w:rPr>
              <w:t>ی</w:t>
            </w:r>
            <w:r w:rsidR="00A854E8" w:rsidRPr="000230CE">
              <w:rPr>
                <w:sz w:val="20"/>
                <w:szCs w:val="20"/>
                <w:rtl/>
              </w:rPr>
              <w:t xml:space="preserve"> تکم</w:t>
            </w:r>
            <w:r w:rsidR="00A854E8" w:rsidRPr="000230CE">
              <w:rPr>
                <w:rFonts w:hint="cs"/>
                <w:sz w:val="20"/>
                <w:szCs w:val="20"/>
                <w:rtl/>
              </w:rPr>
              <w:t>یلی</w:t>
            </w:r>
            <w:r w:rsidR="00A854E8"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حال</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می‌باشد</w:t>
            </w:r>
            <w:r w:rsidRPr="000230CE">
              <w:rPr>
                <w:sz w:val="20"/>
                <w:szCs w:val="20"/>
              </w:rPr>
              <w:t>.</w:t>
            </w:r>
          </w:p>
        </w:tc>
        <w:tc>
          <w:tcPr>
            <w:tcW w:w="1418" w:type="dxa"/>
          </w:tcPr>
          <w:p w14:paraId="0B349077" w14:textId="77777777" w:rsidR="002C7550" w:rsidRPr="000230CE" w:rsidRDefault="002C7550" w:rsidP="00901F89">
            <w:pPr>
              <w:rPr>
                <w:sz w:val="20"/>
                <w:szCs w:val="20"/>
                <w:lang w:bidi="fa-IR"/>
              </w:rPr>
            </w:pPr>
          </w:p>
        </w:tc>
      </w:tr>
      <w:tr w:rsidR="002C7550" w:rsidRPr="000230CE" w14:paraId="45241A21" w14:textId="77777777" w:rsidTr="006E5E81">
        <w:tc>
          <w:tcPr>
            <w:tcW w:w="1345" w:type="dxa"/>
            <w:shd w:val="clear" w:color="auto" w:fill="FFFF00"/>
            <w:vAlign w:val="center"/>
          </w:tcPr>
          <w:p w14:paraId="08AE01CD" w14:textId="77777777" w:rsidR="002C7550" w:rsidRPr="000230CE" w:rsidRDefault="002C7550" w:rsidP="006E5E81">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588" w:type="dxa"/>
            <w:vAlign w:val="bottom"/>
          </w:tcPr>
          <w:p w14:paraId="1687BB9D" w14:textId="4E027983" w:rsidR="002C7550" w:rsidRPr="000230CE" w:rsidRDefault="002C7550" w:rsidP="00AE6F06">
            <w:pPr>
              <w:rPr>
                <w:sz w:val="20"/>
                <w:szCs w:val="20"/>
                <w:rtl/>
              </w:rPr>
            </w:pPr>
            <w:r w:rsidRPr="000230CE">
              <w:rPr>
                <w:sz w:val="20"/>
                <w:szCs w:val="20"/>
                <w:rtl/>
                <w:lang w:bidi="fa-IR"/>
              </w:rPr>
              <w:t>۷۰</w:t>
            </w:r>
            <w:r w:rsidR="00F94507" w:rsidRPr="000230CE">
              <w:rPr>
                <w:sz w:val="20"/>
                <w:szCs w:val="20"/>
                <w:rtl/>
              </w:rPr>
              <w:t xml:space="preserve"> </w:t>
            </w:r>
            <w:r w:rsidRPr="000230CE">
              <w:rPr>
                <w:sz w:val="20"/>
                <w:szCs w:val="20"/>
                <w:rtl/>
              </w:rPr>
              <w:t>تا</w:t>
            </w:r>
            <w:r w:rsidR="00F94507" w:rsidRPr="000230CE">
              <w:rPr>
                <w:sz w:val="20"/>
                <w:szCs w:val="20"/>
                <w:rtl/>
              </w:rPr>
              <w:t xml:space="preserve"> </w:t>
            </w:r>
            <w:r w:rsidRPr="000230CE">
              <w:rPr>
                <w:sz w:val="20"/>
                <w:szCs w:val="20"/>
                <w:rtl/>
                <w:lang w:bidi="fa-IR"/>
              </w:rPr>
              <w:t>۸۹</w:t>
            </w:r>
            <w:r w:rsidRPr="000230CE">
              <w:rPr>
                <w:rFonts w:ascii="Sakkal Majalla" w:hAnsi="Sakkal Majalla" w:cs="Sakkal Majalla" w:hint="cs"/>
                <w:sz w:val="20"/>
                <w:szCs w:val="20"/>
                <w:rtl/>
                <w:lang w:bidi="fa-IR"/>
              </w:rPr>
              <w:t>٪</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جمعیت</w:t>
            </w:r>
            <w:r w:rsidR="00AE6F06" w:rsidRPr="000230CE">
              <w:rPr>
                <w:rFonts w:hint="cs"/>
                <w:sz w:val="20"/>
                <w:szCs w:val="20"/>
                <w:rtl/>
              </w:rPr>
              <w:t xml:space="preserve"> کودکان</w:t>
            </w:r>
            <w:r w:rsidR="00F94507" w:rsidRPr="000230CE">
              <w:rPr>
                <w:sz w:val="20"/>
                <w:szCs w:val="20"/>
                <w:rtl/>
              </w:rPr>
              <w:t xml:space="preserve"> </w:t>
            </w:r>
            <w:r w:rsidRPr="000230CE">
              <w:rPr>
                <w:sz w:val="20"/>
                <w:szCs w:val="20"/>
                <w:rtl/>
                <w:lang w:bidi="fa-IR"/>
              </w:rPr>
              <w:t>۱۲</w:t>
            </w:r>
            <w:r w:rsidR="00F94507" w:rsidRPr="000230CE">
              <w:rPr>
                <w:sz w:val="20"/>
                <w:szCs w:val="20"/>
                <w:rtl/>
              </w:rPr>
              <w:t xml:space="preserve"> </w:t>
            </w:r>
            <w:r w:rsidRPr="000230CE">
              <w:rPr>
                <w:sz w:val="20"/>
                <w:szCs w:val="20"/>
                <w:rtl/>
              </w:rPr>
              <w:t>ماهه</w:t>
            </w:r>
            <w:r w:rsidR="00F94507" w:rsidRPr="000230CE">
              <w:rPr>
                <w:sz w:val="20"/>
                <w:szCs w:val="20"/>
                <w:rtl/>
              </w:rPr>
              <w:t xml:space="preserve"> </w:t>
            </w:r>
            <w:r w:rsidRPr="000230CE">
              <w:rPr>
                <w:sz w:val="20"/>
                <w:szCs w:val="20"/>
                <w:rtl/>
              </w:rPr>
              <w:t>کشور</w:t>
            </w:r>
            <w:r w:rsidR="00F94507" w:rsidRPr="000230CE">
              <w:rPr>
                <w:sz w:val="20"/>
                <w:szCs w:val="20"/>
                <w:rtl/>
              </w:rPr>
              <w:t xml:space="preserve"> </w:t>
            </w:r>
            <w:r w:rsidRPr="000230CE">
              <w:rPr>
                <w:sz w:val="20"/>
                <w:szCs w:val="20"/>
                <w:rtl/>
              </w:rPr>
              <w:t>حداقل</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دُز</w:t>
            </w:r>
            <w:r w:rsidR="00F94507" w:rsidRPr="000230CE">
              <w:rPr>
                <w:sz w:val="20"/>
                <w:szCs w:val="20"/>
                <w:rtl/>
              </w:rPr>
              <w:t xml:space="preserve"> </w:t>
            </w:r>
            <w:r w:rsidRPr="000230CE">
              <w:rPr>
                <w:sz w:val="20"/>
                <w:szCs w:val="20"/>
                <w:rtl/>
              </w:rPr>
              <w:t>واکسن</w:t>
            </w:r>
            <w:r w:rsidR="00F94507" w:rsidRPr="000230CE">
              <w:rPr>
                <w:sz w:val="20"/>
                <w:szCs w:val="20"/>
                <w:rtl/>
              </w:rPr>
              <w:t xml:space="preserve"> </w:t>
            </w:r>
            <w:r w:rsidRPr="000230CE">
              <w:rPr>
                <w:sz w:val="20"/>
                <w:szCs w:val="20"/>
                <w:rtl/>
              </w:rPr>
              <w:t>سرخک</w:t>
            </w:r>
            <w:r w:rsidR="00F94507" w:rsidRPr="000230CE">
              <w:rPr>
                <w:sz w:val="20"/>
                <w:szCs w:val="20"/>
                <w:rtl/>
              </w:rPr>
              <w:t xml:space="preserve"> </w:t>
            </w:r>
            <w:r w:rsidRPr="000230CE">
              <w:rPr>
                <w:sz w:val="20"/>
                <w:szCs w:val="20"/>
              </w:rPr>
              <w:t>(MCV)</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دریافت</w:t>
            </w:r>
            <w:r w:rsidR="00F94507" w:rsidRPr="000230CE">
              <w:rPr>
                <w:sz w:val="20"/>
                <w:szCs w:val="20"/>
                <w:rtl/>
              </w:rPr>
              <w:t xml:space="preserve"> </w:t>
            </w:r>
            <w:r w:rsidRPr="000230CE">
              <w:rPr>
                <w:sz w:val="20"/>
                <w:szCs w:val="20"/>
                <w:rtl/>
              </w:rPr>
              <w:t>کرده‌اند</w:t>
            </w:r>
            <w:r w:rsidR="00F94507" w:rsidRPr="000230CE">
              <w:rPr>
                <w:sz w:val="20"/>
                <w:szCs w:val="20"/>
                <w:rtl/>
              </w:rPr>
              <w:t xml:space="preserve"> </w:t>
            </w:r>
            <w:r w:rsidRPr="000230CE">
              <w:rPr>
                <w:sz w:val="20"/>
                <w:szCs w:val="20"/>
                <w:rtl/>
              </w:rPr>
              <w:t>که</w:t>
            </w:r>
            <w:r w:rsidR="00F94507" w:rsidRPr="000230CE">
              <w:rPr>
                <w:sz w:val="20"/>
                <w:szCs w:val="20"/>
                <w:rtl/>
              </w:rPr>
              <w:t xml:space="preserve"> </w:t>
            </w:r>
            <w:r w:rsidRPr="000230CE">
              <w:rPr>
                <w:sz w:val="20"/>
                <w:szCs w:val="20"/>
                <w:rtl/>
              </w:rPr>
              <w:t>این</w:t>
            </w:r>
            <w:r w:rsidR="00F94507" w:rsidRPr="000230CE">
              <w:rPr>
                <w:sz w:val="20"/>
                <w:szCs w:val="20"/>
                <w:rtl/>
              </w:rPr>
              <w:t xml:space="preserve"> </w:t>
            </w:r>
            <w:r w:rsidRPr="000230CE">
              <w:rPr>
                <w:sz w:val="20"/>
                <w:szCs w:val="20"/>
                <w:rtl/>
              </w:rPr>
              <w:t>میزان</w:t>
            </w:r>
            <w:r w:rsidR="00F94507" w:rsidRPr="000230CE">
              <w:rPr>
                <w:sz w:val="20"/>
                <w:szCs w:val="20"/>
                <w:rtl/>
              </w:rPr>
              <w:t xml:space="preserve"> </w:t>
            </w:r>
            <w:r w:rsidRPr="000230CE">
              <w:rPr>
                <w:sz w:val="20"/>
                <w:szCs w:val="20"/>
                <w:rtl/>
              </w:rPr>
              <w:t>بر</w:t>
            </w:r>
            <w:r w:rsidR="00F94507" w:rsidRPr="000230CE">
              <w:rPr>
                <w:sz w:val="20"/>
                <w:szCs w:val="20"/>
                <w:rtl/>
              </w:rPr>
              <w:t xml:space="preserve"> </w:t>
            </w:r>
            <w:r w:rsidRPr="000230CE">
              <w:rPr>
                <w:sz w:val="20"/>
                <w:szCs w:val="20"/>
                <w:rtl/>
              </w:rPr>
              <w:t>اساس</w:t>
            </w:r>
            <w:r w:rsidR="00F94507" w:rsidRPr="000230CE">
              <w:rPr>
                <w:sz w:val="20"/>
                <w:szCs w:val="20"/>
                <w:rtl/>
              </w:rPr>
              <w:t xml:space="preserve"> </w:t>
            </w:r>
            <w:r w:rsidRPr="000230CE">
              <w:rPr>
                <w:sz w:val="20"/>
                <w:szCs w:val="20"/>
                <w:rtl/>
              </w:rPr>
              <w:t>پیمایش‌های</w:t>
            </w:r>
            <w:r w:rsidR="00F94507" w:rsidRPr="000230CE">
              <w:rPr>
                <w:sz w:val="20"/>
                <w:szCs w:val="20"/>
                <w:rtl/>
              </w:rPr>
              <w:t xml:space="preserve"> </w:t>
            </w:r>
            <w:r w:rsidRPr="000230CE">
              <w:rPr>
                <w:sz w:val="20"/>
                <w:szCs w:val="20"/>
                <w:rtl/>
              </w:rPr>
              <w:t>پوشش</w:t>
            </w:r>
            <w:r w:rsidR="00F94507" w:rsidRPr="000230CE">
              <w:rPr>
                <w:sz w:val="20"/>
                <w:szCs w:val="20"/>
                <w:rtl/>
              </w:rPr>
              <w:t xml:space="preserve"> </w:t>
            </w:r>
            <w:r w:rsidRPr="000230CE">
              <w:rPr>
                <w:sz w:val="20"/>
                <w:szCs w:val="20"/>
                <w:rtl/>
              </w:rPr>
              <w:t>واکسیناسیون</w:t>
            </w:r>
            <w:r w:rsidR="00A854E8" w:rsidRPr="000230CE">
              <w:rPr>
                <w:rFonts w:hint="cs"/>
                <w:sz w:val="20"/>
                <w:szCs w:val="20"/>
                <w:rtl/>
              </w:rPr>
              <w:t xml:space="preserve"> یا</w:t>
            </w:r>
            <w:r w:rsidR="00F94507" w:rsidRPr="000230CE">
              <w:rPr>
                <w:sz w:val="20"/>
                <w:szCs w:val="20"/>
                <w:rtl/>
              </w:rPr>
              <w:t xml:space="preserve"> </w:t>
            </w:r>
            <w:r w:rsidR="00A854E8" w:rsidRPr="000230CE">
              <w:rPr>
                <w:sz w:val="20"/>
                <w:szCs w:val="20"/>
                <w:rtl/>
              </w:rPr>
              <w:t>آمار رسم</w:t>
            </w:r>
            <w:r w:rsidR="00A854E8" w:rsidRPr="000230CE">
              <w:rPr>
                <w:rFonts w:hint="cs"/>
                <w:sz w:val="20"/>
                <w:szCs w:val="20"/>
                <w:rtl/>
              </w:rPr>
              <w:t>ی</w:t>
            </w:r>
            <w:r w:rsidR="00A854E8" w:rsidRPr="000230CE">
              <w:rPr>
                <w:sz w:val="20"/>
                <w:szCs w:val="20"/>
                <w:rtl/>
              </w:rPr>
              <w:t xml:space="preserve"> اعلام شده مورد تا</w:t>
            </w:r>
            <w:r w:rsidR="00A854E8" w:rsidRPr="000230CE">
              <w:rPr>
                <w:rFonts w:hint="cs"/>
                <w:sz w:val="20"/>
                <w:szCs w:val="20"/>
                <w:rtl/>
              </w:rPr>
              <w:t>یید</w:t>
            </w:r>
            <w:r w:rsidR="00A854E8" w:rsidRPr="000230CE">
              <w:rPr>
                <w:sz w:val="20"/>
                <w:szCs w:val="20"/>
                <w:rtl/>
              </w:rPr>
              <w:t xml:space="preserve"> م</w:t>
            </w:r>
            <w:r w:rsidR="00A854E8" w:rsidRPr="000230CE">
              <w:rPr>
                <w:rFonts w:hint="cs"/>
                <w:sz w:val="20"/>
                <w:szCs w:val="20"/>
                <w:rtl/>
              </w:rPr>
              <w:t>ی</w:t>
            </w:r>
            <w:r w:rsidR="00AE6F06" w:rsidRPr="000230CE">
              <w:rPr>
                <w:sz w:val="20"/>
                <w:szCs w:val="20"/>
                <w:rtl/>
              </w:rPr>
              <w:softHyphen/>
            </w:r>
            <w:r w:rsidR="00A854E8" w:rsidRPr="000230CE">
              <w:rPr>
                <w:sz w:val="20"/>
                <w:szCs w:val="20"/>
                <w:rtl/>
              </w:rPr>
              <w:t>باشد</w:t>
            </w:r>
            <w:r w:rsidRPr="000230CE">
              <w:rPr>
                <w:sz w:val="20"/>
                <w:szCs w:val="20"/>
                <w:rtl/>
              </w:rPr>
              <w:t>.</w:t>
            </w:r>
            <w:r w:rsidR="00F94507" w:rsidRPr="000230CE">
              <w:rPr>
                <w:sz w:val="20"/>
                <w:szCs w:val="20"/>
                <w:rtl/>
              </w:rPr>
              <w:t xml:space="preserve"> </w:t>
            </w:r>
            <w:r w:rsidRPr="000230CE">
              <w:rPr>
                <w:sz w:val="20"/>
                <w:szCs w:val="20"/>
                <w:rtl/>
              </w:rPr>
              <w:t>برنامه‌ای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دستیابی</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پوشش</w:t>
            </w:r>
            <w:r w:rsidR="00F94507" w:rsidRPr="000230CE">
              <w:rPr>
                <w:sz w:val="20"/>
                <w:szCs w:val="20"/>
                <w:rtl/>
              </w:rPr>
              <w:t xml:space="preserve"> </w:t>
            </w:r>
            <w:r w:rsidRPr="000230CE">
              <w:rPr>
                <w:sz w:val="20"/>
                <w:szCs w:val="20"/>
                <w:rtl/>
                <w:lang w:bidi="fa-IR"/>
              </w:rPr>
              <w:t>۹۵</w:t>
            </w:r>
            <w:r w:rsidRPr="000230CE">
              <w:rPr>
                <w:rFonts w:ascii="Sakkal Majalla" w:hAnsi="Sakkal Majalla" w:cs="Sakkal Majalla" w:hint="cs"/>
                <w:sz w:val="20"/>
                <w:szCs w:val="20"/>
                <w:rtl/>
                <w:lang w:bidi="fa-IR"/>
              </w:rPr>
              <w:t>٪</w:t>
            </w:r>
            <w:r w:rsidR="00F94507" w:rsidRPr="000230CE">
              <w:rPr>
                <w:sz w:val="20"/>
                <w:szCs w:val="20"/>
                <w:rtl/>
              </w:rPr>
              <w:t xml:space="preserve"> </w:t>
            </w:r>
            <w:r w:rsidR="00AE6F06" w:rsidRPr="000230CE">
              <w:rPr>
                <w:rFonts w:hint="cs"/>
                <w:sz w:val="20"/>
                <w:szCs w:val="20"/>
                <w:rtl/>
              </w:rPr>
              <w:t xml:space="preserve">جمعیت </w:t>
            </w:r>
            <w:r w:rsidRPr="000230CE">
              <w:rPr>
                <w:sz w:val="20"/>
                <w:szCs w:val="20"/>
                <w:rtl/>
              </w:rPr>
              <w:t>در</w:t>
            </w:r>
            <w:r w:rsidR="00F94507" w:rsidRPr="000230CE">
              <w:rPr>
                <w:sz w:val="20"/>
                <w:szCs w:val="20"/>
                <w:rtl/>
              </w:rPr>
              <w:t xml:space="preserve"> </w:t>
            </w:r>
            <w:r w:rsidRPr="000230CE">
              <w:rPr>
                <w:sz w:val="20"/>
                <w:szCs w:val="20"/>
                <w:rtl/>
              </w:rPr>
              <w:t>طی</w:t>
            </w:r>
            <w:r w:rsidR="00F94507" w:rsidRPr="000230CE">
              <w:rPr>
                <w:sz w:val="20"/>
                <w:szCs w:val="20"/>
                <w:rtl/>
              </w:rPr>
              <w:t xml:space="preserve"> </w:t>
            </w:r>
            <w:r w:rsidRPr="000230CE">
              <w:rPr>
                <w:sz w:val="20"/>
                <w:szCs w:val="20"/>
                <w:rtl/>
              </w:rPr>
              <w:t>سه</w:t>
            </w:r>
            <w:r w:rsidR="00F94507" w:rsidRPr="000230CE">
              <w:rPr>
                <w:sz w:val="20"/>
                <w:szCs w:val="20"/>
                <w:rtl/>
              </w:rPr>
              <w:t xml:space="preserve"> </w:t>
            </w:r>
            <w:r w:rsidRPr="000230CE">
              <w:rPr>
                <w:sz w:val="20"/>
                <w:szCs w:val="20"/>
                <w:rtl/>
              </w:rPr>
              <w:t>سال</w:t>
            </w:r>
            <w:r w:rsidR="00F94507" w:rsidRPr="000230CE">
              <w:rPr>
                <w:sz w:val="20"/>
                <w:szCs w:val="20"/>
                <w:rtl/>
              </w:rPr>
              <w:t xml:space="preserve"> </w:t>
            </w:r>
            <w:r w:rsidRPr="000230CE">
              <w:rPr>
                <w:sz w:val="20"/>
                <w:szCs w:val="20"/>
                <w:rtl/>
              </w:rPr>
              <w:t>آینده</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حال</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می‌باشد</w:t>
            </w:r>
            <w:r w:rsidRPr="000230CE">
              <w:rPr>
                <w:sz w:val="20"/>
                <w:szCs w:val="20"/>
              </w:rPr>
              <w:t>.</w:t>
            </w:r>
          </w:p>
        </w:tc>
        <w:tc>
          <w:tcPr>
            <w:tcW w:w="1418" w:type="dxa"/>
          </w:tcPr>
          <w:p w14:paraId="70353AF7" w14:textId="77777777" w:rsidR="002C7550" w:rsidRPr="000230CE" w:rsidRDefault="002C7550" w:rsidP="00901F89">
            <w:pPr>
              <w:rPr>
                <w:sz w:val="20"/>
                <w:szCs w:val="20"/>
                <w:lang w:bidi="fa-IR"/>
              </w:rPr>
            </w:pPr>
          </w:p>
        </w:tc>
      </w:tr>
      <w:tr w:rsidR="002C7550" w:rsidRPr="000230CE" w14:paraId="2B78CCC3" w14:textId="77777777" w:rsidTr="006E5E81">
        <w:tc>
          <w:tcPr>
            <w:tcW w:w="1345" w:type="dxa"/>
            <w:shd w:val="clear" w:color="auto" w:fill="92D050"/>
            <w:vAlign w:val="center"/>
          </w:tcPr>
          <w:p w14:paraId="150B3C55" w14:textId="77777777" w:rsidR="002C7550" w:rsidRPr="000230CE" w:rsidRDefault="002C7550" w:rsidP="006E5E81">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588" w:type="dxa"/>
            <w:vAlign w:val="bottom"/>
          </w:tcPr>
          <w:p w14:paraId="6B164246" w14:textId="3A455595" w:rsidR="002C7550" w:rsidRPr="000230CE" w:rsidRDefault="002C7550" w:rsidP="00901F89">
            <w:pPr>
              <w:rPr>
                <w:w w:val="98"/>
                <w:sz w:val="20"/>
                <w:szCs w:val="20"/>
                <w:rtl/>
              </w:rPr>
            </w:pPr>
            <w:r w:rsidRPr="000230CE">
              <w:rPr>
                <w:w w:val="98"/>
                <w:sz w:val="20"/>
                <w:szCs w:val="20"/>
                <w:rtl/>
                <w:lang w:bidi="fa-IR"/>
              </w:rPr>
              <w:t>۹۰</w:t>
            </w:r>
            <w:r w:rsidRPr="000230CE">
              <w:rPr>
                <w:rFonts w:ascii="Sakkal Majalla" w:hAnsi="Sakkal Majalla" w:cs="Sakkal Majalla" w:hint="cs"/>
                <w:w w:val="98"/>
                <w:sz w:val="20"/>
                <w:szCs w:val="20"/>
                <w:rtl/>
                <w:lang w:bidi="fa-IR"/>
              </w:rPr>
              <w:t>٪</w:t>
            </w:r>
            <w:r w:rsidR="00F94507" w:rsidRPr="000230CE">
              <w:rPr>
                <w:w w:val="98"/>
                <w:sz w:val="20"/>
                <w:szCs w:val="20"/>
                <w:rtl/>
              </w:rPr>
              <w:t xml:space="preserve"> </w:t>
            </w:r>
            <w:r w:rsidRPr="000230CE">
              <w:rPr>
                <w:w w:val="98"/>
                <w:sz w:val="20"/>
                <w:szCs w:val="20"/>
                <w:rtl/>
              </w:rPr>
              <w:t>از</w:t>
            </w:r>
            <w:r w:rsidR="00F94507" w:rsidRPr="000230CE">
              <w:rPr>
                <w:w w:val="98"/>
                <w:sz w:val="20"/>
                <w:szCs w:val="20"/>
                <w:rtl/>
              </w:rPr>
              <w:t xml:space="preserve"> </w:t>
            </w:r>
            <w:r w:rsidRPr="000230CE">
              <w:rPr>
                <w:w w:val="98"/>
                <w:sz w:val="20"/>
                <w:szCs w:val="20"/>
                <w:rtl/>
              </w:rPr>
              <w:t>جمعیت</w:t>
            </w:r>
            <w:r w:rsidR="00AE6F06" w:rsidRPr="000230CE">
              <w:rPr>
                <w:rFonts w:hint="cs"/>
                <w:w w:val="98"/>
                <w:sz w:val="20"/>
                <w:szCs w:val="20"/>
                <w:rtl/>
              </w:rPr>
              <w:t xml:space="preserve"> کودکان</w:t>
            </w:r>
            <w:r w:rsidR="00F94507" w:rsidRPr="000230CE">
              <w:rPr>
                <w:w w:val="98"/>
                <w:sz w:val="20"/>
                <w:szCs w:val="20"/>
                <w:rtl/>
              </w:rPr>
              <w:t xml:space="preserve"> </w:t>
            </w:r>
            <w:r w:rsidRPr="000230CE">
              <w:rPr>
                <w:w w:val="98"/>
                <w:sz w:val="20"/>
                <w:szCs w:val="20"/>
                <w:rtl/>
                <w:lang w:bidi="fa-IR"/>
              </w:rPr>
              <w:t>۱۲</w:t>
            </w:r>
            <w:r w:rsidR="00F94507" w:rsidRPr="000230CE">
              <w:rPr>
                <w:w w:val="98"/>
                <w:sz w:val="20"/>
                <w:szCs w:val="20"/>
                <w:rtl/>
              </w:rPr>
              <w:t xml:space="preserve"> </w:t>
            </w:r>
            <w:r w:rsidRPr="000230CE">
              <w:rPr>
                <w:w w:val="98"/>
                <w:sz w:val="20"/>
                <w:szCs w:val="20"/>
                <w:rtl/>
              </w:rPr>
              <w:t>ماهه</w:t>
            </w:r>
            <w:r w:rsidR="00F94507" w:rsidRPr="000230CE">
              <w:rPr>
                <w:w w:val="98"/>
                <w:sz w:val="20"/>
                <w:szCs w:val="20"/>
                <w:rtl/>
              </w:rPr>
              <w:t xml:space="preserve"> </w:t>
            </w:r>
            <w:r w:rsidRPr="000230CE">
              <w:rPr>
                <w:w w:val="98"/>
                <w:sz w:val="20"/>
                <w:szCs w:val="20"/>
                <w:rtl/>
              </w:rPr>
              <w:t>کشور</w:t>
            </w:r>
            <w:r w:rsidR="00F94507" w:rsidRPr="000230CE">
              <w:rPr>
                <w:w w:val="98"/>
                <w:sz w:val="20"/>
                <w:szCs w:val="20"/>
                <w:rtl/>
              </w:rPr>
              <w:t xml:space="preserve"> </w:t>
            </w:r>
            <w:r w:rsidRPr="000230CE">
              <w:rPr>
                <w:w w:val="98"/>
                <w:sz w:val="20"/>
                <w:szCs w:val="20"/>
                <w:rtl/>
              </w:rPr>
              <w:t>حداقل</w:t>
            </w:r>
            <w:r w:rsidR="00F94507" w:rsidRPr="000230CE">
              <w:rPr>
                <w:w w:val="98"/>
                <w:sz w:val="20"/>
                <w:szCs w:val="20"/>
                <w:rtl/>
              </w:rPr>
              <w:t xml:space="preserve"> </w:t>
            </w:r>
            <w:r w:rsidRPr="000230CE">
              <w:rPr>
                <w:w w:val="98"/>
                <w:sz w:val="20"/>
                <w:szCs w:val="20"/>
                <w:rtl/>
              </w:rPr>
              <w:t>یک</w:t>
            </w:r>
            <w:r w:rsidR="00F94507" w:rsidRPr="000230CE">
              <w:rPr>
                <w:w w:val="98"/>
                <w:sz w:val="20"/>
                <w:szCs w:val="20"/>
                <w:rtl/>
              </w:rPr>
              <w:t xml:space="preserve"> </w:t>
            </w:r>
            <w:r w:rsidRPr="000230CE">
              <w:rPr>
                <w:w w:val="98"/>
                <w:sz w:val="20"/>
                <w:szCs w:val="20"/>
                <w:rtl/>
              </w:rPr>
              <w:t>دُز</w:t>
            </w:r>
            <w:r w:rsidR="00F94507" w:rsidRPr="000230CE">
              <w:rPr>
                <w:w w:val="98"/>
                <w:sz w:val="20"/>
                <w:szCs w:val="20"/>
                <w:rtl/>
              </w:rPr>
              <w:t xml:space="preserve"> </w:t>
            </w:r>
            <w:r w:rsidRPr="000230CE">
              <w:rPr>
                <w:w w:val="98"/>
                <w:sz w:val="20"/>
                <w:szCs w:val="20"/>
                <w:rtl/>
              </w:rPr>
              <w:t>واکسن</w:t>
            </w:r>
            <w:r w:rsidR="00F94507" w:rsidRPr="000230CE">
              <w:rPr>
                <w:w w:val="98"/>
                <w:sz w:val="20"/>
                <w:szCs w:val="20"/>
                <w:rtl/>
              </w:rPr>
              <w:t xml:space="preserve"> </w:t>
            </w:r>
            <w:r w:rsidRPr="000230CE">
              <w:rPr>
                <w:w w:val="98"/>
                <w:sz w:val="20"/>
                <w:szCs w:val="20"/>
                <w:rtl/>
              </w:rPr>
              <w:t>سرخک</w:t>
            </w:r>
            <w:r w:rsidR="00F94507" w:rsidRPr="000230CE">
              <w:rPr>
                <w:w w:val="98"/>
                <w:sz w:val="20"/>
                <w:szCs w:val="20"/>
                <w:rtl/>
              </w:rPr>
              <w:t xml:space="preserve"> </w:t>
            </w:r>
            <w:r w:rsidRPr="000230CE">
              <w:rPr>
                <w:w w:val="98"/>
                <w:sz w:val="20"/>
                <w:szCs w:val="20"/>
              </w:rPr>
              <w:t>(MCV)</w:t>
            </w:r>
            <w:r w:rsidR="00F94507" w:rsidRPr="000230CE">
              <w:rPr>
                <w:w w:val="98"/>
                <w:sz w:val="20"/>
                <w:szCs w:val="20"/>
                <w:rtl/>
              </w:rPr>
              <w:t xml:space="preserve"> </w:t>
            </w:r>
            <w:r w:rsidRPr="000230CE">
              <w:rPr>
                <w:w w:val="98"/>
                <w:sz w:val="20"/>
                <w:szCs w:val="20"/>
                <w:rtl/>
              </w:rPr>
              <w:t>را</w:t>
            </w:r>
            <w:r w:rsidR="00F94507" w:rsidRPr="000230CE">
              <w:rPr>
                <w:w w:val="98"/>
                <w:sz w:val="20"/>
                <w:szCs w:val="20"/>
                <w:rtl/>
              </w:rPr>
              <w:t xml:space="preserve"> </w:t>
            </w:r>
            <w:r w:rsidRPr="000230CE">
              <w:rPr>
                <w:w w:val="98"/>
                <w:sz w:val="20"/>
                <w:szCs w:val="20"/>
                <w:rtl/>
              </w:rPr>
              <w:t>دریافت</w:t>
            </w:r>
            <w:r w:rsidR="00F94507" w:rsidRPr="000230CE">
              <w:rPr>
                <w:w w:val="98"/>
                <w:sz w:val="20"/>
                <w:szCs w:val="20"/>
                <w:rtl/>
              </w:rPr>
              <w:t xml:space="preserve"> </w:t>
            </w:r>
            <w:r w:rsidRPr="000230CE">
              <w:rPr>
                <w:w w:val="98"/>
                <w:sz w:val="20"/>
                <w:szCs w:val="20"/>
                <w:rtl/>
              </w:rPr>
              <w:t>کرده‌اند</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روند</w:t>
            </w:r>
            <w:r w:rsidR="00F94507" w:rsidRPr="000230CE">
              <w:rPr>
                <w:w w:val="98"/>
                <w:sz w:val="20"/>
                <w:szCs w:val="20"/>
                <w:rtl/>
              </w:rPr>
              <w:t xml:space="preserve"> </w:t>
            </w:r>
            <w:r w:rsidRPr="000230CE">
              <w:rPr>
                <w:w w:val="98"/>
                <w:sz w:val="20"/>
                <w:szCs w:val="20"/>
                <w:rtl/>
              </w:rPr>
              <w:t>پیشرفت</w:t>
            </w:r>
            <w:r w:rsidR="00452159" w:rsidRPr="000230CE">
              <w:rPr>
                <w:w w:val="98"/>
                <w:sz w:val="20"/>
                <w:szCs w:val="20"/>
                <w:rtl/>
              </w:rPr>
              <w:t xml:space="preserve">، </w:t>
            </w:r>
            <w:r w:rsidRPr="000230CE">
              <w:rPr>
                <w:w w:val="98"/>
                <w:sz w:val="20"/>
                <w:szCs w:val="20"/>
                <w:rtl/>
              </w:rPr>
              <w:t>برنامه‌ها</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ظرفیت‌های</w:t>
            </w:r>
            <w:r w:rsidR="00F94507" w:rsidRPr="000230CE">
              <w:rPr>
                <w:w w:val="98"/>
                <w:sz w:val="20"/>
                <w:szCs w:val="20"/>
                <w:rtl/>
              </w:rPr>
              <w:t xml:space="preserve"> </w:t>
            </w:r>
            <w:r w:rsidRPr="000230CE">
              <w:rPr>
                <w:w w:val="98"/>
                <w:sz w:val="20"/>
                <w:szCs w:val="20"/>
                <w:rtl/>
              </w:rPr>
              <w:t>لازم</w:t>
            </w:r>
            <w:r w:rsidR="00F94507" w:rsidRPr="000230CE">
              <w:rPr>
                <w:w w:val="98"/>
                <w:sz w:val="20"/>
                <w:szCs w:val="20"/>
                <w:rtl/>
              </w:rPr>
              <w:t xml:space="preserve"> </w:t>
            </w:r>
            <w:r w:rsidRPr="000230CE">
              <w:rPr>
                <w:w w:val="98"/>
                <w:sz w:val="20"/>
                <w:szCs w:val="20"/>
                <w:rtl/>
              </w:rPr>
              <w:t>برای</w:t>
            </w:r>
            <w:r w:rsidR="00F94507" w:rsidRPr="000230CE">
              <w:rPr>
                <w:w w:val="98"/>
                <w:sz w:val="20"/>
                <w:szCs w:val="20"/>
                <w:rtl/>
              </w:rPr>
              <w:t xml:space="preserve"> </w:t>
            </w:r>
            <w:r w:rsidRPr="000230CE">
              <w:rPr>
                <w:w w:val="98"/>
                <w:sz w:val="20"/>
                <w:szCs w:val="20"/>
                <w:rtl/>
              </w:rPr>
              <w:t>دستیابی</w:t>
            </w:r>
            <w:r w:rsidR="00F94507" w:rsidRPr="000230CE">
              <w:rPr>
                <w:w w:val="98"/>
                <w:sz w:val="20"/>
                <w:szCs w:val="20"/>
                <w:rtl/>
              </w:rPr>
              <w:t xml:space="preserve"> </w:t>
            </w:r>
            <w:r w:rsidRPr="000230CE">
              <w:rPr>
                <w:w w:val="98"/>
                <w:sz w:val="20"/>
                <w:szCs w:val="20"/>
                <w:rtl/>
              </w:rPr>
              <w:t>به</w:t>
            </w:r>
            <w:r w:rsidR="00F94507" w:rsidRPr="000230CE">
              <w:rPr>
                <w:w w:val="98"/>
                <w:sz w:val="20"/>
                <w:szCs w:val="20"/>
                <w:rtl/>
              </w:rPr>
              <w:t xml:space="preserve"> </w:t>
            </w:r>
            <w:r w:rsidRPr="000230CE">
              <w:rPr>
                <w:w w:val="98"/>
                <w:sz w:val="20"/>
                <w:szCs w:val="20"/>
                <w:rtl/>
              </w:rPr>
              <w:t>پوشش</w:t>
            </w:r>
            <w:r w:rsidR="00F94507" w:rsidRPr="000230CE">
              <w:rPr>
                <w:w w:val="98"/>
                <w:sz w:val="20"/>
                <w:szCs w:val="20"/>
                <w:rtl/>
              </w:rPr>
              <w:t xml:space="preserve"> </w:t>
            </w:r>
            <w:r w:rsidRPr="000230CE">
              <w:rPr>
                <w:w w:val="98"/>
                <w:sz w:val="20"/>
                <w:szCs w:val="20"/>
                <w:rtl/>
                <w:lang w:bidi="fa-IR"/>
              </w:rPr>
              <w:t>۹۵</w:t>
            </w:r>
            <w:r w:rsidRPr="000230CE">
              <w:rPr>
                <w:rFonts w:ascii="Sakkal Majalla" w:hAnsi="Sakkal Majalla" w:cs="Sakkal Majalla" w:hint="cs"/>
                <w:w w:val="98"/>
                <w:sz w:val="20"/>
                <w:szCs w:val="20"/>
                <w:rtl/>
                <w:lang w:bidi="fa-IR"/>
              </w:rPr>
              <w:t>٪</w:t>
            </w:r>
            <w:r w:rsidR="00AE6F06" w:rsidRPr="000230CE">
              <w:rPr>
                <w:rFonts w:ascii="Sakkal Majalla" w:hAnsi="Sakkal Majalla" w:cs="Sakkal Majalla" w:hint="cs"/>
                <w:w w:val="98"/>
                <w:sz w:val="20"/>
                <w:szCs w:val="20"/>
                <w:rtl/>
                <w:lang w:bidi="fa-IR"/>
              </w:rPr>
              <w:t xml:space="preserve"> </w:t>
            </w:r>
            <w:r w:rsidR="00F94507" w:rsidRPr="000230CE">
              <w:rPr>
                <w:w w:val="98"/>
                <w:sz w:val="20"/>
                <w:szCs w:val="20"/>
                <w:rtl/>
              </w:rPr>
              <w:t xml:space="preserve"> </w:t>
            </w:r>
            <w:r w:rsidR="00AE6F06" w:rsidRPr="000230CE">
              <w:rPr>
                <w:rFonts w:hint="cs"/>
                <w:w w:val="98"/>
                <w:sz w:val="20"/>
                <w:szCs w:val="20"/>
                <w:rtl/>
              </w:rPr>
              <w:t xml:space="preserve">کودکان </w:t>
            </w:r>
            <w:r w:rsidRPr="000230CE">
              <w:rPr>
                <w:w w:val="98"/>
                <w:sz w:val="20"/>
                <w:szCs w:val="20"/>
                <w:rtl/>
              </w:rPr>
              <w:t>تا</w:t>
            </w:r>
            <w:r w:rsidR="00F94507" w:rsidRPr="000230CE">
              <w:rPr>
                <w:w w:val="98"/>
                <w:sz w:val="20"/>
                <w:szCs w:val="20"/>
                <w:rtl/>
              </w:rPr>
              <w:t xml:space="preserve"> </w:t>
            </w:r>
            <w:r w:rsidRPr="000230CE">
              <w:rPr>
                <w:w w:val="98"/>
                <w:sz w:val="20"/>
                <w:szCs w:val="20"/>
                <w:rtl/>
              </w:rPr>
              <w:t>سال</w:t>
            </w:r>
            <w:r w:rsidR="00F94507" w:rsidRPr="000230CE">
              <w:rPr>
                <w:w w:val="98"/>
                <w:sz w:val="20"/>
                <w:szCs w:val="20"/>
                <w:rtl/>
              </w:rPr>
              <w:t xml:space="preserve"> </w:t>
            </w:r>
            <w:r w:rsidRPr="000230CE">
              <w:rPr>
                <w:w w:val="98"/>
                <w:sz w:val="20"/>
                <w:szCs w:val="20"/>
                <w:rtl/>
                <w:lang w:bidi="fa-IR"/>
              </w:rPr>
              <w:t>۲۰۳۰</w:t>
            </w:r>
            <w:r w:rsidR="00F94507" w:rsidRPr="000230CE">
              <w:rPr>
                <w:w w:val="98"/>
                <w:sz w:val="20"/>
                <w:szCs w:val="20"/>
                <w:rtl/>
              </w:rPr>
              <w:t xml:space="preserve"> </w:t>
            </w:r>
            <w:r w:rsidRPr="000230CE">
              <w:rPr>
                <w:w w:val="98"/>
                <w:sz w:val="20"/>
                <w:szCs w:val="20"/>
                <w:rtl/>
              </w:rPr>
              <w:t>در</w:t>
            </w:r>
            <w:r w:rsidR="00F94507" w:rsidRPr="000230CE">
              <w:rPr>
                <w:w w:val="98"/>
                <w:sz w:val="20"/>
                <w:szCs w:val="20"/>
                <w:rtl/>
              </w:rPr>
              <w:t xml:space="preserve"> </w:t>
            </w:r>
            <w:r w:rsidRPr="000230CE">
              <w:rPr>
                <w:w w:val="98"/>
                <w:sz w:val="20"/>
                <w:szCs w:val="20"/>
                <w:rtl/>
              </w:rPr>
              <w:t>حال</w:t>
            </w:r>
            <w:r w:rsidR="00F94507" w:rsidRPr="000230CE">
              <w:rPr>
                <w:w w:val="98"/>
                <w:sz w:val="20"/>
                <w:szCs w:val="20"/>
                <w:rtl/>
              </w:rPr>
              <w:t xml:space="preserve"> </w:t>
            </w:r>
            <w:r w:rsidRPr="000230CE">
              <w:rPr>
                <w:w w:val="98"/>
                <w:sz w:val="20"/>
                <w:szCs w:val="20"/>
                <w:rtl/>
              </w:rPr>
              <w:t>اجرا</w:t>
            </w:r>
            <w:r w:rsidR="00F94507" w:rsidRPr="000230CE">
              <w:rPr>
                <w:w w:val="98"/>
                <w:sz w:val="20"/>
                <w:szCs w:val="20"/>
                <w:rtl/>
              </w:rPr>
              <w:t xml:space="preserve"> </w:t>
            </w:r>
            <w:r w:rsidRPr="000230CE">
              <w:rPr>
                <w:w w:val="98"/>
                <w:sz w:val="20"/>
                <w:szCs w:val="20"/>
                <w:rtl/>
              </w:rPr>
              <w:t>می‌باشد.</w:t>
            </w:r>
            <w:r w:rsidR="00F94507" w:rsidRPr="000230CE">
              <w:rPr>
                <w:w w:val="98"/>
                <w:sz w:val="20"/>
                <w:szCs w:val="20"/>
                <w:rtl/>
              </w:rPr>
              <w:t xml:space="preserve"> </w:t>
            </w:r>
            <w:r w:rsidRPr="000230CE">
              <w:rPr>
                <w:w w:val="98"/>
                <w:sz w:val="20"/>
                <w:szCs w:val="20"/>
                <w:rtl/>
              </w:rPr>
              <w:t>بیش</w:t>
            </w:r>
            <w:r w:rsidR="00F94507" w:rsidRPr="000230CE">
              <w:rPr>
                <w:w w:val="98"/>
                <w:sz w:val="20"/>
                <w:szCs w:val="20"/>
                <w:rtl/>
              </w:rPr>
              <w:t xml:space="preserve"> </w:t>
            </w:r>
            <w:r w:rsidRPr="000230CE">
              <w:rPr>
                <w:w w:val="98"/>
                <w:sz w:val="20"/>
                <w:szCs w:val="20"/>
                <w:rtl/>
              </w:rPr>
              <w:t>از</w:t>
            </w:r>
            <w:r w:rsidR="00F94507" w:rsidRPr="000230CE">
              <w:rPr>
                <w:w w:val="98"/>
                <w:sz w:val="20"/>
                <w:szCs w:val="20"/>
                <w:rtl/>
              </w:rPr>
              <w:t xml:space="preserve"> </w:t>
            </w:r>
            <w:r w:rsidRPr="000230CE">
              <w:rPr>
                <w:w w:val="98"/>
                <w:sz w:val="20"/>
                <w:szCs w:val="20"/>
                <w:rtl/>
                <w:lang w:bidi="fa-IR"/>
              </w:rPr>
              <w:t>۹۰</w:t>
            </w:r>
            <w:r w:rsidRPr="000230CE">
              <w:rPr>
                <w:rFonts w:ascii="Sakkal Majalla" w:hAnsi="Sakkal Majalla" w:cs="Sakkal Majalla" w:hint="cs"/>
                <w:w w:val="98"/>
                <w:sz w:val="20"/>
                <w:szCs w:val="20"/>
                <w:rtl/>
                <w:lang w:bidi="fa-IR"/>
              </w:rPr>
              <w:t>٪</w:t>
            </w:r>
            <w:r w:rsidR="00F94507" w:rsidRPr="000230CE">
              <w:rPr>
                <w:w w:val="98"/>
                <w:sz w:val="20"/>
                <w:szCs w:val="20"/>
                <w:rtl/>
              </w:rPr>
              <w:t xml:space="preserve"> </w:t>
            </w:r>
            <w:r w:rsidRPr="000230CE">
              <w:rPr>
                <w:w w:val="98"/>
                <w:sz w:val="20"/>
                <w:szCs w:val="20"/>
                <w:rtl/>
              </w:rPr>
              <w:t>از</w:t>
            </w:r>
            <w:r w:rsidR="00F94507" w:rsidRPr="000230CE">
              <w:rPr>
                <w:w w:val="98"/>
                <w:sz w:val="20"/>
                <w:szCs w:val="20"/>
                <w:rtl/>
              </w:rPr>
              <w:t xml:space="preserve"> </w:t>
            </w:r>
            <w:r w:rsidRPr="000230CE">
              <w:rPr>
                <w:w w:val="98"/>
                <w:sz w:val="20"/>
                <w:szCs w:val="20"/>
                <w:rtl/>
              </w:rPr>
              <w:t>واحدهای</w:t>
            </w:r>
            <w:r w:rsidR="00F94507" w:rsidRPr="000230CE">
              <w:rPr>
                <w:w w:val="98"/>
                <w:sz w:val="20"/>
                <w:szCs w:val="20"/>
                <w:rtl/>
              </w:rPr>
              <w:t xml:space="preserve"> </w:t>
            </w:r>
            <w:r w:rsidR="006F1B14" w:rsidRPr="000230CE">
              <w:rPr>
                <w:w w:val="98"/>
                <w:sz w:val="20"/>
                <w:szCs w:val="20"/>
                <w:rtl/>
              </w:rPr>
              <w:t>استانی</w:t>
            </w:r>
            <w:r w:rsidR="00F94507" w:rsidRPr="000230CE">
              <w:rPr>
                <w:w w:val="98"/>
                <w:sz w:val="20"/>
                <w:szCs w:val="20"/>
                <w:rtl/>
              </w:rPr>
              <w:t xml:space="preserve"> </w:t>
            </w:r>
            <w:r w:rsidRPr="000230CE">
              <w:rPr>
                <w:w w:val="98"/>
                <w:sz w:val="20"/>
                <w:szCs w:val="20"/>
                <w:rtl/>
              </w:rPr>
              <w:t>(شهرستان‌ها/</w:t>
            </w:r>
            <w:r w:rsidR="008A7B81" w:rsidRPr="000230CE">
              <w:rPr>
                <w:rFonts w:hint="cs"/>
                <w:w w:val="98"/>
                <w:sz w:val="20"/>
                <w:szCs w:val="20"/>
                <w:rtl/>
              </w:rPr>
              <w:t xml:space="preserve"> </w:t>
            </w:r>
            <w:r w:rsidRPr="000230CE">
              <w:rPr>
                <w:w w:val="98"/>
                <w:sz w:val="20"/>
                <w:szCs w:val="20"/>
                <w:rtl/>
              </w:rPr>
              <w:t>استان‌ها)</w:t>
            </w:r>
            <w:r w:rsidR="00F94507" w:rsidRPr="000230CE">
              <w:rPr>
                <w:w w:val="98"/>
                <w:sz w:val="20"/>
                <w:szCs w:val="20"/>
                <w:rtl/>
              </w:rPr>
              <w:t xml:space="preserve"> </w:t>
            </w:r>
            <w:r w:rsidRPr="000230CE">
              <w:rPr>
                <w:w w:val="98"/>
                <w:sz w:val="20"/>
                <w:szCs w:val="20"/>
                <w:rtl/>
              </w:rPr>
              <w:t>تحت</w:t>
            </w:r>
            <w:r w:rsidR="00F94507" w:rsidRPr="000230CE">
              <w:rPr>
                <w:w w:val="98"/>
                <w:sz w:val="20"/>
                <w:szCs w:val="20"/>
                <w:rtl/>
              </w:rPr>
              <w:t xml:space="preserve"> </w:t>
            </w:r>
            <w:r w:rsidRPr="000230CE">
              <w:rPr>
                <w:w w:val="98"/>
                <w:sz w:val="20"/>
                <w:szCs w:val="20"/>
                <w:rtl/>
              </w:rPr>
              <w:t>پوشش</w:t>
            </w:r>
            <w:r w:rsidR="00F94507" w:rsidRPr="000230CE">
              <w:rPr>
                <w:w w:val="98"/>
                <w:sz w:val="20"/>
                <w:szCs w:val="20"/>
                <w:rtl/>
              </w:rPr>
              <w:t xml:space="preserve"> </w:t>
            </w:r>
            <w:r w:rsidRPr="000230CE">
              <w:rPr>
                <w:w w:val="98"/>
                <w:sz w:val="20"/>
                <w:szCs w:val="20"/>
                <w:rtl/>
              </w:rPr>
              <w:t>کامل</w:t>
            </w:r>
            <w:r w:rsidR="00F94507" w:rsidRPr="000230CE">
              <w:rPr>
                <w:w w:val="98"/>
                <w:sz w:val="20"/>
                <w:szCs w:val="20"/>
                <w:rtl/>
              </w:rPr>
              <w:t xml:space="preserve"> </w:t>
            </w:r>
            <w:r w:rsidRPr="000230CE">
              <w:rPr>
                <w:w w:val="98"/>
                <w:sz w:val="20"/>
                <w:szCs w:val="20"/>
                <w:rtl/>
              </w:rPr>
              <w:t>قرار</w:t>
            </w:r>
            <w:r w:rsidR="00F94507" w:rsidRPr="000230CE">
              <w:rPr>
                <w:w w:val="98"/>
                <w:sz w:val="20"/>
                <w:szCs w:val="20"/>
                <w:rtl/>
              </w:rPr>
              <w:t xml:space="preserve"> </w:t>
            </w:r>
            <w:r w:rsidRPr="000230CE">
              <w:rPr>
                <w:w w:val="98"/>
                <w:sz w:val="20"/>
                <w:szCs w:val="20"/>
                <w:rtl/>
              </w:rPr>
              <w:t>گرفته‌اند</w:t>
            </w:r>
            <w:r w:rsidRPr="000230CE">
              <w:rPr>
                <w:w w:val="98"/>
                <w:sz w:val="20"/>
                <w:szCs w:val="20"/>
              </w:rPr>
              <w:t>.</w:t>
            </w:r>
          </w:p>
        </w:tc>
        <w:tc>
          <w:tcPr>
            <w:tcW w:w="1418" w:type="dxa"/>
          </w:tcPr>
          <w:p w14:paraId="4FF95683" w14:textId="77777777" w:rsidR="002C7550" w:rsidRPr="000230CE" w:rsidRDefault="002C7550" w:rsidP="00901F89">
            <w:pPr>
              <w:rPr>
                <w:sz w:val="20"/>
                <w:szCs w:val="20"/>
                <w:lang w:bidi="fa-IR"/>
              </w:rPr>
            </w:pPr>
          </w:p>
        </w:tc>
      </w:tr>
      <w:tr w:rsidR="002C7550" w:rsidRPr="000230CE" w14:paraId="135800B5" w14:textId="77777777" w:rsidTr="006E5E81">
        <w:tc>
          <w:tcPr>
            <w:tcW w:w="1345" w:type="dxa"/>
            <w:shd w:val="clear" w:color="auto" w:fill="00B050"/>
            <w:vAlign w:val="center"/>
          </w:tcPr>
          <w:p w14:paraId="54542144" w14:textId="77777777" w:rsidR="002C7550" w:rsidRPr="000230CE" w:rsidRDefault="002C7550" w:rsidP="006E5E81">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588" w:type="dxa"/>
            <w:vAlign w:val="bottom"/>
          </w:tcPr>
          <w:p w14:paraId="3A8D1208" w14:textId="23AF69D2" w:rsidR="002C7550" w:rsidRPr="000230CE" w:rsidRDefault="002C7550" w:rsidP="00AE6F06">
            <w:pPr>
              <w:rPr>
                <w:sz w:val="20"/>
                <w:szCs w:val="20"/>
                <w:rtl/>
              </w:rPr>
            </w:pPr>
            <w:r w:rsidRPr="000230CE">
              <w:rPr>
                <w:sz w:val="20"/>
                <w:szCs w:val="20"/>
                <w:rtl/>
                <w:lang w:bidi="fa-IR"/>
              </w:rPr>
              <w:t>۹۵</w:t>
            </w:r>
            <w:r w:rsidRPr="000230CE">
              <w:rPr>
                <w:rFonts w:ascii="Sakkal Majalla" w:hAnsi="Sakkal Majalla" w:cs="Sakkal Majalla" w:hint="cs"/>
                <w:sz w:val="20"/>
                <w:szCs w:val="20"/>
                <w:rtl/>
                <w:lang w:bidi="fa-IR"/>
              </w:rPr>
              <w:t>٪</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جمعیت</w:t>
            </w:r>
            <w:r w:rsidR="00AE6F06" w:rsidRPr="000230CE">
              <w:rPr>
                <w:rFonts w:hint="cs"/>
                <w:sz w:val="20"/>
                <w:szCs w:val="20"/>
                <w:rtl/>
              </w:rPr>
              <w:t xml:space="preserve"> کودکان </w:t>
            </w:r>
            <w:r w:rsidRPr="000230CE">
              <w:rPr>
                <w:sz w:val="20"/>
                <w:szCs w:val="20"/>
                <w:rtl/>
                <w:lang w:bidi="fa-IR"/>
              </w:rPr>
              <w:t>۱۲</w:t>
            </w:r>
            <w:r w:rsidR="00F94507" w:rsidRPr="000230CE">
              <w:rPr>
                <w:sz w:val="20"/>
                <w:szCs w:val="20"/>
                <w:rtl/>
              </w:rPr>
              <w:t xml:space="preserve"> </w:t>
            </w:r>
            <w:r w:rsidRPr="000230CE">
              <w:rPr>
                <w:sz w:val="20"/>
                <w:szCs w:val="20"/>
                <w:rtl/>
              </w:rPr>
              <w:t>ماهه</w:t>
            </w:r>
            <w:r w:rsidR="00F94507" w:rsidRPr="000230CE">
              <w:rPr>
                <w:sz w:val="20"/>
                <w:szCs w:val="20"/>
                <w:rtl/>
              </w:rPr>
              <w:t xml:space="preserve"> </w:t>
            </w:r>
            <w:r w:rsidRPr="000230CE">
              <w:rPr>
                <w:sz w:val="20"/>
                <w:szCs w:val="20"/>
                <w:rtl/>
              </w:rPr>
              <w:t>کشور</w:t>
            </w:r>
            <w:r w:rsidR="00F94507" w:rsidRPr="000230CE">
              <w:rPr>
                <w:sz w:val="20"/>
                <w:szCs w:val="20"/>
                <w:rtl/>
              </w:rPr>
              <w:t xml:space="preserve"> </w:t>
            </w:r>
            <w:r w:rsidRPr="000230CE">
              <w:rPr>
                <w:sz w:val="20"/>
                <w:szCs w:val="20"/>
                <w:rtl/>
              </w:rPr>
              <w:t>حداقل</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دُز</w:t>
            </w:r>
            <w:r w:rsidR="00F94507" w:rsidRPr="000230CE">
              <w:rPr>
                <w:sz w:val="20"/>
                <w:szCs w:val="20"/>
                <w:rtl/>
              </w:rPr>
              <w:t xml:space="preserve"> </w:t>
            </w:r>
            <w:r w:rsidRPr="000230CE">
              <w:rPr>
                <w:sz w:val="20"/>
                <w:szCs w:val="20"/>
                <w:rtl/>
              </w:rPr>
              <w:t>واکسن</w:t>
            </w:r>
            <w:r w:rsidR="00F94507" w:rsidRPr="000230CE">
              <w:rPr>
                <w:sz w:val="20"/>
                <w:szCs w:val="20"/>
                <w:rtl/>
              </w:rPr>
              <w:t xml:space="preserve"> </w:t>
            </w:r>
            <w:r w:rsidRPr="000230CE">
              <w:rPr>
                <w:sz w:val="20"/>
                <w:szCs w:val="20"/>
                <w:rtl/>
              </w:rPr>
              <w:t>سرخک</w:t>
            </w:r>
            <w:r w:rsidR="00F94507" w:rsidRPr="000230CE">
              <w:rPr>
                <w:sz w:val="20"/>
                <w:szCs w:val="20"/>
                <w:rtl/>
              </w:rPr>
              <w:t xml:space="preserve"> </w:t>
            </w:r>
            <w:r w:rsidRPr="000230CE">
              <w:rPr>
                <w:sz w:val="20"/>
                <w:szCs w:val="20"/>
              </w:rPr>
              <w:t>(MCV)</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دریافت</w:t>
            </w:r>
            <w:r w:rsidR="00F94507" w:rsidRPr="000230CE">
              <w:rPr>
                <w:sz w:val="20"/>
                <w:szCs w:val="20"/>
                <w:rtl/>
              </w:rPr>
              <w:t xml:space="preserve"> </w:t>
            </w:r>
            <w:r w:rsidRPr="000230CE">
              <w:rPr>
                <w:sz w:val="20"/>
                <w:szCs w:val="20"/>
                <w:rtl/>
              </w:rPr>
              <w:t>کرده‌اند</w:t>
            </w:r>
            <w:r w:rsidR="00F94507" w:rsidRPr="000230CE">
              <w:rPr>
                <w:sz w:val="20"/>
                <w:szCs w:val="20"/>
                <w:rtl/>
              </w:rPr>
              <w:t xml:space="preserve"> </w:t>
            </w:r>
            <w:r w:rsidRPr="000230CE">
              <w:rPr>
                <w:sz w:val="20"/>
                <w:szCs w:val="20"/>
                <w:rtl/>
              </w:rPr>
              <w:t>که</w:t>
            </w:r>
            <w:r w:rsidR="00F94507" w:rsidRPr="000230CE">
              <w:rPr>
                <w:sz w:val="20"/>
                <w:szCs w:val="20"/>
                <w:rtl/>
              </w:rPr>
              <w:t xml:space="preserve"> </w:t>
            </w:r>
            <w:r w:rsidRPr="000230CE">
              <w:rPr>
                <w:sz w:val="20"/>
                <w:szCs w:val="20"/>
                <w:rtl/>
              </w:rPr>
              <w:t>این</w:t>
            </w:r>
            <w:r w:rsidR="00F94507" w:rsidRPr="000230CE">
              <w:rPr>
                <w:sz w:val="20"/>
                <w:szCs w:val="20"/>
                <w:rtl/>
              </w:rPr>
              <w:t xml:space="preserve"> </w:t>
            </w:r>
            <w:r w:rsidRPr="000230CE">
              <w:rPr>
                <w:sz w:val="20"/>
                <w:szCs w:val="20"/>
                <w:rtl/>
              </w:rPr>
              <w:t>میزان</w:t>
            </w:r>
            <w:r w:rsidR="00F94507" w:rsidRPr="000230CE">
              <w:rPr>
                <w:sz w:val="20"/>
                <w:szCs w:val="20"/>
                <w:rtl/>
              </w:rPr>
              <w:t xml:space="preserve"> </w:t>
            </w:r>
            <w:r w:rsidRPr="000230CE">
              <w:rPr>
                <w:sz w:val="20"/>
                <w:szCs w:val="20"/>
                <w:rtl/>
              </w:rPr>
              <w:t>بر</w:t>
            </w:r>
            <w:r w:rsidR="00F94507" w:rsidRPr="000230CE">
              <w:rPr>
                <w:sz w:val="20"/>
                <w:szCs w:val="20"/>
                <w:rtl/>
              </w:rPr>
              <w:t xml:space="preserve"> </w:t>
            </w:r>
            <w:r w:rsidRPr="000230CE">
              <w:rPr>
                <w:sz w:val="20"/>
                <w:szCs w:val="20"/>
                <w:rtl/>
              </w:rPr>
              <w:t>اساس</w:t>
            </w:r>
            <w:r w:rsidR="00F94507" w:rsidRPr="000230CE">
              <w:rPr>
                <w:sz w:val="20"/>
                <w:szCs w:val="20"/>
                <w:rtl/>
              </w:rPr>
              <w:t xml:space="preserve"> </w:t>
            </w:r>
            <w:r w:rsidRPr="000230CE">
              <w:rPr>
                <w:sz w:val="20"/>
                <w:szCs w:val="20"/>
                <w:rtl/>
              </w:rPr>
              <w:t>پیمایش‌های</w:t>
            </w:r>
            <w:r w:rsidR="00F94507" w:rsidRPr="000230CE">
              <w:rPr>
                <w:sz w:val="20"/>
                <w:szCs w:val="20"/>
                <w:rtl/>
              </w:rPr>
              <w:t xml:space="preserve"> </w:t>
            </w:r>
            <w:r w:rsidRPr="000230CE">
              <w:rPr>
                <w:sz w:val="20"/>
                <w:szCs w:val="20"/>
                <w:rtl/>
              </w:rPr>
              <w:t>پوشش</w:t>
            </w:r>
            <w:r w:rsidR="00F94507" w:rsidRPr="000230CE">
              <w:rPr>
                <w:sz w:val="20"/>
                <w:szCs w:val="20"/>
                <w:rtl/>
              </w:rPr>
              <w:t xml:space="preserve"> </w:t>
            </w:r>
            <w:r w:rsidRPr="000230CE">
              <w:rPr>
                <w:sz w:val="20"/>
                <w:szCs w:val="20"/>
                <w:rtl/>
              </w:rPr>
              <w:t>واکسیناسیون</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00A854E8" w:rsidRPr="000230CE">
              <w:rPr>
                <w:sz w:val="20"/>
                <w:szCs w:val="20"/>
                <w:rtl/>
              </w:rPr>
              <w:t>آمار رسم</w:t>
            </w:r>
            <w:r w:rsidR="00A854E8" w:rsidRPr="000230CE">
              <w:rPr>
                <w:rFonts w:hint="cs"/>
                <w:sz w:val="20"/>
                <w:szCs w:val="20"/>
                <w:rtl/>
              </w:rPr>
              <w:t>ی</w:t>
            </w:r>
            <w:r w:rsidR="00A854E8" w:rsidRPr="000230CE">
              <w:rPr>
                <w:sz w:val="20"/>
                <w:szCs w:val="20"/>
                <w:rtl/>
              </w:rPr>
              <w:t xml:space="preserve"> اعلام شده مورد تا</w:t>
            </w:r>
            <w:r w:rsidR="00A854E8" w:rsidRPr="000230CE">
              <w:rPr>
                <w:rFonts w:hint="cs"/>
                <w:sz w:val="20"/>
                <w:szCs w:val="20"/>
                <w:rtl/>
              </w:rPr>
              <w:t>یید</w:t>
            </w:r>
            <w:r w:rsidR="00A854E8" w:rsidRPr="000230CE">
              <w:rPr>
                <w:sz w:val="20"/>
                <w:szCs w:val="20"/>
                <w:rtl/>
              </w:rPr>
              <w:t xml:space="preserve"> م</w:t>
            </w:r>
            <w:r w:rsidR="00A854E8" w:rsidRPr="000230CE">
              <w:rPr>
                <w:rFonts w:hint="cs"/>
                <w:sz w:val="20"/>
                <w:szCs w:val="20"/>
                <w:rtl/>
              </w:rPr>
              <w:t>ی</w:t>
            </w:r>
            <w:r w:rsidR="00AE6F06" w:rsidRPr="000230CE">
              <w:rPr>
                <w:sz w:val="20"/>
                <w:szCs w:val="20"/>
                <w:rtl/>
              </w:rPr>
              <w:softHyphen/>
            </w:r>
            <w:r w:rsidR="00A854E8" w:rsidRPr="000230CE">
              <w:rPr>
                <w:sz w:val="20"/>
                <w:szCs w:val="20"/>
                <w:rtl/>
              </w:rPr>
              <w:t>باشد</w:t>
            </w:r>
            <w:r w:rsidRPr="000230CE">
              <w:rPr>
                <w:sz w:val="20"/>
                <w:szCs w:val="20"/>
                <w:rtl/>
              </w:rPr>
              <w:t>؛</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lang w:bidi="fa-IR"/>
              </w:rPr>
              <w:t>۹۰</w:t>
            </w:r>
            <w:r w:rsidRPr="000230CE">
              <w:rPr>
                <w:rFonts w:ascii="Sakkal Majalla" w:hAnsi="Sakkal Majalla" w:cs="Sakkal Majalla" w:hint="cs"/>
                <w:sz w:val="20"/>
                <w:szCs w:val="20"/>
                <w:rtl/>
                <w:lang w:bidi="fa-IR"/>
              </w:rPr>
              <w:t>٪</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جمعیت</w:t>
            </w:r>
            <w:r w:rsidR="00AE6F06" w:rsidRPr="000230CE">
              <w:rPr>
                <w:rFonts w:hint="cs"/>
                <w:sz w:val="20"/>
                <w:szCs w:val="20"/>
                <w:rtl/>
              </w:rPr>
              <w:t xml:space="preserve"> کودکان</w:t>
            </w:r>
            <w:r w:rsidR="00F94507" w:rsidRPr="000230CE">
              <w:rPr>
                <w:sz w:val="20"/>
                <w:szCs w:val="20"/>
                <w:rtl/>
              </w:rPr>
              <w:t xml:space="preserve"> </w:t>
            </w:r>
            <w:r w:rsidRPr="000230CE">
              <w:rPr>
                <w:sz w:val="20"/>
                <w:szCs w:val="20"/>
                <w:rtl/>
                <w:lang w:bidi="fa-IR"/>
              </w:rPr>
              <w:t>۱۲</w:t>
            </w:r>
            <w:r w:rsidR="00F94507" w:rsidRPr="000230CE">
              <w:rPr>
                <w:sz w:val="20"/>
                <w:szCs w:val="20"/>
                <w:rtl/>
              </w:rPr>
              <w:t xml:space="preserve"> </w:t>
            </w:r>
            <w:r w:rsidRPr="000230CE">
              <w:rPr>
                <w:sz w:val="20"/>
                <w:szCs w:val="20"/>
                <w:rtl/>
              </w:rPr>
              <w:t>ماهه</w:t>
            </w:r>
            <w:r w:rsidR="00F94507" w:rsidRPr="000230CE">
              <w:rPr>
                <w:sz w:val="20"/>
                <w:szCs w:val="20"/>
                <w:rtl/>
              </w:rPr>
              <w:t xml:space="preserve"> </w:t>
            </w:r>
            <w:r w:rsidRPr="000230CE">
              <w:rPr>
                <w:sz w:val="20"/>
                <w:szCs w:val="20"/>
                <w:rtl/>
              </w:rPr>
              <w:t>کشور</w:t>
            </w:r>
            <w:r w:rsidR="00F94507" w:rsidRPr="000230CE">
              <w:rPr>
                <w:sz w:val="20"/>
                <w:szCs w:val="20"/>
                <w:rtl/>
              </w:rPr>
              <w:t xml:space="preserve"> </w:t>
            </w:r>
            <w:r w:rsidRPr="000230CE">
              <w:rPr>
                <w:sz w:val="20"/>
                <w:szCs w:val="20"/>
                <w:rtl/>
              </w:rPr>
              <w:t>حداقل</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دُز</w:t>
            </w:r>
            <w:r w:rsidR="00F94507" w:rsidRPr="000230CE">
              <w:rPr>
                <w:sz w:val="20"/>
                <w:szCs w:val="20"/>
                <w:rtl/>
              </w:rPr>
              <w:t xml:space="preserve"> </w:t>
            </w:r>
            <w:r w:rsidRPr="000230CE">
              <w:rPr>
                <w:sz w:val="20"/>
                <w:szCs w:val="20"/>
                <w:rtl/>
              </w:rPr>
              <w:t>واکسن</w:t>
            </w:r>
            <w:r w:rsidR="00F94507" w:rsidRPr="000230CE">
              <w:rPr>
                <w:sz w:val="20"/>
                <w:szCs w:val="20"/>
                <w:rtl/>
              </w:rPr>
              <w:t xml:space="preserve"> </w:t>
            </w:r>
            <w:r w:rsidRPr="000230CE">
              <w:rPr>
                <w:sz w:val="20"/>
                <w:szCs w:val="20"/>
                <w:rtl/>
              </w:rPr>
              <w:t>سرخک</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دریافت</w:t>
            </w:r>
            <w:r w:rsidR="00F94507" w:rsidRPr="000230CE">
              <w:rPr>
                <w:sz w:val="20"/>
                <w:szCs w:val="20"/>
                <w:rtl/>
              </w:rPr>
              <w:t xml:space="preserve"> </w:t>
            </w:r>
            <w:r w:rsidRPr="000230CE">
              <w:rPr>
                <w:sz w:val="20"/>
                <w:szCs w:val="20"/>
                <w:rtl/>
              </w:rPr>
              <w:t>کرده‌اند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روند</w:t>
            </w:r>
            <w:r w:rsidR="00F94507" w:rsidRPr="000230CE">
              <w:rPr>
                <w:sz w:val="20"/>
                <w:szCs w:val="20"/>
                <w:rtl/>
              </w:rPr>
              <w:t xml:space="preserve"> </w:t>
            </w:r>
            <w:r w:rsidRPr="000230CE">
              <w:rPr>
                <w:sz w:val="20"/>
                <w:szCs w:val="20"/>
                <w:rtl/>
              </w:rPr>
              <w:t>پیشرفت</w:t>
            </w:r>
            <w:r w:rsidR="00452159" w:rsidRPr="000230CE">
              <w:rPr>
                <w:sz w:val="20"/>
                <w:szCs w:val="20"/>
                <w:rtl/>
              </w:rPr>
              <w:t xml:space="preserve">، </w:t>
            </w:r>
            <w:r w:rsidRPr="000230CE">
              <w:rPr>
                <w:sz w:val="20"/>
                <w:szCs w:val="20"/>
                <w:rtl/>
              </w:rPr>
              <w:t>برنامه‌ها</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ظرفیت‌های</w:t>
            </w:r>
            <w:r w:rsidR="00F94507" w:rsidRPr="000230CE">
              <w:rPr>
                <w:sz w:val="20"/>
                <w:szCs w:val="20"/>
                <w:rtl/>
              </w:rPr>
              <w:t xml:space="preserve"> </w:t>
            </w:r>
            <w:r w:rsidRPr="000230CE">
              <w:rPr>
                <w:sz w:val="20"/>
                <w:szCs w:val="20"/>
                <w:rtl/>
              </w:rPr>
              <w:t>لازم</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دستیابی</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پوشش</w:t>
            </w:r>
            <w:r w:rsidR="00F94507" w:rsidRPr="000230CE">
              <w:rPr>
                <w:sz w:val="20"/>
                <w:szCs w:val="20"/>
                <w:rtl/>
              </w:rPr>
              <w:t xml:space="preserve"> </w:t>
            </w:r>
            <w:r w:rsidRPr="000230CE">
              <w:rPr>
                <w:sz w:val="20"/>
                <w:szCs w:val="20"/>
                <w:rtl/>
                <w:lang w:bidi="fa-IR"/>
              </w:rPr>
              <w:t>۹۵</w:t>
            </w:r>
            <w:r w:rsidRPr="000230CE">
              <w:rPr>
                <w:rFonts w:ascii="Sakkal Majalla" w:hAnsi="Sakkal Majalla" w:cs="Sakkal Majalla" w:hint="cs"/>
                <w:sz w:val="20"/>
                <w:szCs w:val="20"/>
                <w:rtl/>
                <w:lang w:bidi="fa-IR"/>
              </w:rPr>
              <w:t>٪</w:t>
            </w:r>
            <w:r w:rsidR="00F94507" w:rsidRPr="000230CE">
              <w:rPr>
                <w:sz w:val="20"/>
                <w:szCs w:val="20"/>
                <w:rtl/>
              </w:rPr>
              <w:t xml:space="preserve"> </w:t>
            </w:r>
            <w:r w:rsidRPr="000230CE">
              <w:rPr>
                <w:sz w:val="20"/>
                <w:szCs w:val="20"/>
                <w:rtl/>
              </w:rPr>
              <w:t>تا</w:t>
            </w:r>
            <w:r w:rsidR="00F94507" w:rsidRPr="000230CE">
              <w:rPr>
                <w:sz w:val="20"/>
                <w:szCs w:val="20"/>
                <w:rtl/>
              </w:rPr>
              <w:t xml:space="preserve"> </w:t>
            </w:r>
            <w:r w:rsidRPr="000230CE">
              <w:rPr>
                <w:sz w:val="20"/>
                <w:szCs w:val="20"/>
                <w:rtl/>
              </w:rPr>
              <w:t>سال</w:t>
            </w:r>
            <w:r w:rsidR="00F94507" w:rsidRPr="000230CE">
              <w:rPr>
                <w:sz w:val="20"/>
                <w:szCs w:val="20"/>
                <w:rtl/>
              </w:rPr>
              <w:t xml:space="preserve"> </w:t>
            </w:r>
            <w:r w:rsidRPr="000230CE">
              <w:rPr>
                <w:sz w:val="20"/>
                <w:szCs w:val="20"/>
                <w:rtl/>
                <w:lang w:bidi="fa-IR"/>
              </w:rPr>
              <w:t>۲۰۳۰</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حال</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می‌باشد</w:t>
            </w:r>
            <w:r w:rsidRPr="000230CE">
              <w:rPr>
                <w:sz w:val="20"/>
                <w:szCs w:val="20"/>
              </w:rPr>
              <w:t>.</w:t>
            </w:r>
          </w:p>
        </w:tc>
        <w:tc>
          <w:tcPr>
            <w:tcW w:w="1418" w:type="dxa"/>
          </w:tcPr>
          <w:p w14:paraId="50F99F10" w14:textId="77777777" w:rsidR="002C7550" w:rsidRPr="000230CE" w:rsidRDefault="002C7550" w:rsidP="00901F89">
            <w:pPr>
              <w:rPr>
                <w:sz w:val="20"/>
                <w:szCs w:val="20"/>
                <w:lang w:bidi="fa-IR"/>
              </w:rPr>
            </w:pPr>
          </w:p>
        </w:tc>
      </w:tr>
    </w:tbl>
    <w:p w14:paraId="321FD5B4" w14:textId="77777777" w:rsidR="003D0545" w:rsidRPr="000230CE" w:rsidRDefault="003D0545" w:rsidP="00901F89">
      <w:pPr>
        <w:pStyle w:val="ListParagraph"/>
        <w:rPr>
          <w:sz w:val="20"/>
          <w:szCs w:val="20"/>
        </w:rPr>
      </w:pPr>
    </w:p>
    <w:p w14:paraId="0A562BD7" w14:textId="77777777" w:rsidR="002C7550" w:rsidRPr="000230CE" w:rsidRDefault="002C7550" w:rsidP="00901F89">
      <w:pPr>
        <w:pStyle w:val="ListParagraph"/>
        <w:rPr>
          <w:sz w:val="20"/>
          <w:szCs w:val="20"/>
        </w:rPr>
      </w:pPr>
    </w:p>
    <w:tbl>
      <w:tblPr>
        <w:tblStyle w:val="TableGrid"/>
        <w:tblW w:w="9175" w:type="dxa"/>
        <w:tblLook w:val="04A0" w:firstRow="1" w:lastRow="0" w:firstColumn="1" w:lastColumn="0" w:noHBand="0" w:noVBand="1"/>
      </w:tblPr>
      <w:tblGrid>
        <w:gridCol w:w="1345"/>
        <w:gridCol w:w="6480"/>
        <w:gridCol w:w="1350"/>
      </w:tblGrid>
      <w:tr w:rsidR="002C7550" w:rsidRPr="000230CE" w14:paraId="063A768B" w14:textId="77777777" w:rsidTr="006E5E81">
        <w:tc>
          <w:tcPr>
            <w:tcW w:w="1345" w:type="dxa"/>
            <w:shd w:val="clear" w:color="auto" w:fill="2F5496" w:themeFill="accent5" w:themeFillShade="BF"/>
            <w:vAlign w:val="center"/>
          </w:tcPr>
          <w:p w14:paraId="26DC9B97" w14:textId="77777777" w:rsidR="002C7550" w:rsidRPr="000230CE" w:rsidRDefault="002C7550" w:rsidP="006E5E81">
            <w:pPr>
              <w:jc w:val="center"/>
              <w:rPr>
                <w:b/>
                <w:bCs/>
                <w:color w:val="FFFFFF" w:themeColor="background1"/>
                <w:sz w:val="24"/>
                <w:szCs w:val="24"/>
                <w:lang w:bidi="fa-IR"/>
              </w:rPr>
            </w:pPr>
            <w:r w:rsidRPr="000230CE">
              <w:rPr>
                <w:rFonts w:hint="cs"/>
                <w:b/>
                <w:bCs/>
                <w:color w:val="FFFFFF" w:themeColor="background1"/>
                <w:sz w:val="24"/>
                <w:szCs w:val="24"/>
                <w:rtl/>
                <w:lang w:bidi="fa-IR"/>
              </w:rPr>
              <w:t>سطح</w:t>
            </w:r>
          </w:p>
        </w:tc>
        <w:tc>
          <w:tcPr>
            <w:tcW w:w="6480" w:type="dxa"/>
            <w:shd w:val="clear" w:color="auto" w:fill="2F5496" w:themeFill="accent5" w:themeFillShade="BF"/>
            <w:vAlign w:val="center"/>
          </w:tcPr>
          <w:p w14:paraId="7849CA71" w14:textId="77777777" w:rsidR="002C7550" w:rsidRPr="000230CE" w:rsidRDefault="00044063" w:rsidP="00901F89">
            <w:pPr>
              <w:rPr>
                <w:b/>
                <w:bCs/>
                <w:color w:val="FFFFFF" w:themeColor="background1"/>
                <w:sz w:val="24"/>
                <w:szCs w:val="24"/>
                <w:lang w:bidi="fa-IR"/>
              </w:rPr>
            </w:pPr>
            <w:r w:rsidRPr="000230CE">
              <w:rPr>
                <w:b/>
                <w:bCs/>
                <w:color w:val="FFFFFF" w:themeColor="background1"/>
                <w:sz w:val="24"/>
                <w:szCs w:val="24"/>
              </w:rPr>
              <w:t>P8.2</w:t>
            </w:r>
            <w:r w:rsidRPr="000230CE">
              <w:rPr>
                <w:b/>
                <w:bCs/>
                <w:color w:val="FFFFFF" w:themeColor="background1"/>
                <w:sz w:val="24"/>
                <w:szCs w:val="24"/>
                <w:rtl/>
              </w:rPr>
              <w:t>.</w:t>
            </w:r>
            <w:r w:rsidR="00F94507" w:rsidRPr="000230CE">
              <w:rPr>
                <w:b/>
                <w:bCs/>
                <w:color w:val="FFFFFF" w:themeColor="background1"/>
                <w:sz w:val="24"/>
                <w:szCs w:val="24"/>
                <w:rtl/>
              </w:rPr>
              <w:t xml:space="preserve"> </w:t>
            </w:r>
            <w:r w:rsidRPr="000230CE">
              <w:rPr>
                <w:b/>
                <w:bCs/>
                <w:color w:val="FFFFFF" w:themeColor="background1"/>
                <w:sz w:val="24"/>
                <w:szCs w:val="24"/>
                <w:rtl/>
              </w:rPr>
              <w:t>دسترس</w:t>
            </w:r>
            <w:r w:rsidRPr="000230CE">
              <w:rPr>
                <w:rFonts w:hint="cs"/>
                <w:b/>
                <w:bCs/>
                <w:color w:val="FFFFFF" w:themeColor="background1"/>
                <w:sz w:val="24"/>
                <w:szCs w:val="24"/>
                <w:rtl/>
              </w:rPr>
              <w:t>ی</w:t>
            </w:r>
            <w:r w:rsidR="00F94507" w:rsidRPr="000230CE">
              <w:rPr>
                <w:b/>
                <w:bCs/>
                <w:color w:val="FFFFFF" w:themeColor="background1"/>
                <w:sz w:val="24"/>
                <w:szCs w:val="24"/>
                <w:rtl/>
              </w:rPr>
              <w:t xml:space="preserve"> </w:t>
            </w:r>
            <w:r w:rsidRPr="000230CE">
              <w:rPr>
                <w:b/>
                <w:bCs/>
                <w:color w:val="FFFFFF" w:themeColor="background1"/>
                <w:sz w:val="24"/>
                <w:szCs w:val="24"/>
                <w:rtl/>
              </w:rPr>
              <w:t>و</w:t>
            </w:r>
            <w:r w:rsidR="00F94507" w:rsidRPr="000230CE">
              <w:rPr>
                <w:b/>
                <w:bCs/>
                <w:color w:val="FFFFFF" w:themeColor="background1"/>
                <w:sz w:val="24"/>
                <w:szCs w:val="24"/>
                <w:rtl/>
              </w:rPr>
              <w:t xml:space="preserve"> </w:t>
            </w:r>
            <w:r w:rsidRPr="000230CE">
              <w:rPr>
                <w:rFonts w:hint="eastAsia"/>
                <w:b/>
                <w:bCs/>
                <w:color w:val="FFFFFF" w:themeColor="background1"/>
                <w:sz w:val="24"/>
                <w:szCs w:val="24"/>
                <w:rtl/>
              </w:rPr>
              <w:t>توز</w:t>
            </w:r>
            <w:r w:rsidRPr="000230CE">
              <w:rPr>
                <w:rFonts w:hint="cs"/>
                <w:b/>
                <w:bCs/>
                <w:color w:val="FFFFFF" w:themeColor="background1"/>
                <w:sz w:val="24"/>
                <w:szCs w:val="24"/>
                <w:rtl/>
              </w:rPr>
              <w:t>ی</w:t>
            </w:r>
            <w:r w:rsidRPr="000230CE">
              <w:rPr>
                <w:rFonts w:hint="eastAsia"/>
                <w:b/>
                <w:bCs/>
                <w:color w:val="FFFFFF" w:themeColor="background1"/>
                <w:sz w:val="24"/>
                <w:szCs w:val="24"/>
                <w:rtl/>
              </w:rPr>
              <w:t>ع</w:t>
            </w:r>
            <w:r w:rsidR="00F94507" w:rsidRPr="000230CE">
              <w:rPr>
                <w:b/>
                <w:bCs/>
                <w:color w:val="FFFFFF" w:themeColor="background1"/>
                <w:sz w:val="24"/>
                <w:szCs w:val="24"/>
                <w:rtl/>
              </w:rPr>
              <w:t xml:space="preserve"> </w:t>
            </w:r>
            <w:r w:rsidRPr="000230CE">
              <w:rPr>
                <w:b/>
                <w:bCs/>
                <w:color w:val="FFFFFF" w:themeColor="background1"/>
                <w:sz w:val="24"/>
                <w:szCs w:val="24"/>
                <w:rtl/>
              </w:rPr>
              <w:t>مل</w:t>
            </w:r>
            <w:r w:rsidRPr="000230CE">
              <w:rPr>
                <w:rFonts w:hint="cs"/>
                <w:b/>
                <w:bCs/>
                <w:color w:val="FFFFFF" w:themeColor="background1"/>
                <w:sz w:val="24"/>
                <w:szCs w:val="24"/>
                <w:rtl/>
              </w:rPr>
              <w:t>ی</w:t>
            </w:r>
            <w:r w:rsidR="00F94507" w:rsidRPr="000230CE">
              <w:rPr>
                <w:b/>
                <w:bCs/>
                <w:color w:val="FFFFFF" w:themeColor="background1"/>
                <w:sz w:val="24"/>
                <w:szCs w:val="24"/>
                <w:rtl/>
              </w:rPr>
              <w:t xml:space="preserve"> </w:t>
            </w:r>
            <w:r w:rsidRPr="000230CE">
              <w:rPr>
                <w:b/>
                <w:bCs/>
                <w:color w:val="FFFFFF" w:themeColor="background1"/>
                <w:sz w:val="24"/>
                <w:szCs w:val="24"/>
                <w:rtl/>
              </w:rPr>
              <w:t>واکسن</w:t>
            </w:r>
          </w:p>
        </w:tc>
        <w:tc>
          <w:tcPr>
            <w:tcW w:w="1350" w:type="dxa"/>
            <w:shd w:val="clear" w:color="auto" w:fill="2F5496" w:themeFill="accent5" w:themeFillShade="BF"/>
            <w:vAlign w:val="center"/>
          </w:tcPr>
          <w:p w14:paraId="41E8420B" w14:textId="77777777" w:rsidR="002C7550" w:rsidRPr="000230CE" w:rsidRDefault="002C7550" w:rsidP="00901F89">
            <w:pPr>
              <w:rPr>
                <w:b/>
                <w:bCs/>
                <w:color w:val="FFFFFF" w:themeColor="background1"/>
                <w:sz w:val="24"/>
                <w:szCs w:val="24"/>
                <w:lang w:bidi="fa-IR"/>
              </w:rPr>
            </w:pPr>
            <w:r w:rsidRPr="000230CE">
              <w:rPr>
                <w:rFonts w:hint="cs"/>
                <w:b/>
                <w:bCs/>
                <w:color w:val="FFFFFF" w:themeColor="background1"/>
                <w:sz w:val="24"/>
                <w:szCs w:val="24"/>
                <w:rtl/>
                <w:lang w:bidi="fa-IR"/>
              </w:rPr>
              <w:t>یک</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سطح</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انتخاب</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شود</w:t>
            </w:r>
          </w:p>
        </w:tc>
      </w:tr>
      <w:tr w:rsidR="00044063" w:rsidRPr="000230CE" w14:paraId="46D8683D" w14:textId="77777777" w:rsidTr="006E5E81">
        <w:tc>
          <w:tcPr>
            <w:tcW w:w="1345" w:type="dxa"/>
            <w:shd w:val="clear" w:color="auto" w:fill="FF0000"/>
            <w:vAlign w:val="center"/>
          </w:tcPr>
          <w:p w14:paraId="0BE25E1C" w14:textId="77777777" w:rsidR="00044063" w:rsidRPr="000230CE" w:rsidRDefault="00044063" w:rsidP="006E5E81">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480" w:type="dxa"/>
            <w:vAlign w:val="bottom"/>
          </w:tcPr>
          <w:p w14:paraId="320ECA79" w14:textId="77777777" w:rsidR="00AA0D59" w:rsidRPr="000230CE" w:rsidRDefault="00044063" w:rsidP="00AA0D59">
            <w:pPr>
              <w:rPr>
                <w:sz w:val="20"/>
                <w:szCs w:val="20"/>
                <w:rtl/>
              </w:rPr>
            </w:pPr>
            <w:r w:rsidRPr="000230CE">
              <w:rPr>
                <w:sz w:val="20"/>
                <w:szCs w:val="20"/>
                <w:rtl/>
              </w:rPr>
              <w:t>هیچ</w:t>
            </w:r>
            <w:r w:rsidR="00F94507" w:rsidRPr="000230CE">
              <w:rPr>
                <w:sz w:val="20"/>
                <w:szCs w:val="20"/>
                <w:rtl/>
              </w:rPr>
              <w:t xml:space="preserve"> </w:t>
            </w:r>
            <w:r w:rsidRPr="000230CE">
              <w:rPr>
                <w:sz w:val="20"/>
                <w:szCs w:val="20"/>
                <w:rtl/>
              </w:rPr>
              <w:t>برنامه‌ای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توزیع</w:t>
            </w:r>
            <w:r w:rsidR="00F94507" w:rsidRPr="000230CE">
              <w:rPr>
                <w:sz w:val="20"/>
                <w:szCs w:val="20"/>
                <w:rtl/>
              </w:rPr>
              <w:t xml:space="preserve"> </w:t>
            </w:r>
            <w:r w:rsidRPr="000230CE">
              <w:rPr>
                <w:sz w:val="20"/>
                <w:szCs w:val="20"/>
                <w:rtl/>
              </w:rPr>
              <w:t>سراسری</w:t>
            </w:r>
            <w:r w:rsidR="00F94507" w:rsidRPr="000230CE">
              <w:rPr>
                <w:sz w:val="20"/>
                <w:szCs w:val="20"/>
                <w:rtl/>
              </w:rPr>
              <w:t xml:space="preserve"> </w:t>
            </w:r>
            <w:r w:rsidRPr="000230CE">
              <w:rPr>
                <w:sz w:val="20"/>
                <w:szCs w:val="20"/>
                <w:rtl/>
              </w:rPr>
              <w:t>واکسن</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کشور</w:t>
            </w:r>
            <w:r w:rsidR="00F94507"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ندارد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هیچ</w:t>
            </w:r>
            <w:r w:rsidR="00F94507" w:rsidRPr="000230CE">
              <w:rPr>
                <w:sz w:val="20"/>
                <w:szCs w:val="20"/>
                <w:rtl/>
              </w:rPr>
              <w:t xml:space="preserve"> </w:t>
            </w:r>
            <w:r w:rsidRPr="000230CE">
              <w:rPr>
                <w:sz w:val="20"/>
                <w:szCs w:val="20"/>
                <w:rtl/>
              </w:rPr>
              <w:t>طرحی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ارائه</w:t>
            </w:r>
            <w:r w:rsidR="00F94507" w:rsidRPr="000230CE">
              <w:rPr>
                <w:sz w:val="20"/>
                <w:szCs w:val="20"/>
                <w:rtl/>
              </w:rPr>
              <w:t xml:space="preserve"> </w:t>
            </w:r>
            <w:r w:rsidRPr="000230CE">
              <w:rPr>
                <w:sz w:val="20"/>
                <w:szCs w:val="20"/>
                <w:rtl/>
              </w:rPr>
              <w:t>واکسن</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جمعیت‌های</w:t>
            </w:r>
            <w:r w:rsidR="00F94507" w:rsidRPr="000230CE">
              <w:rPr>
                <w:sz w:val="20"/>
                <w:szCs w:val="20"/>
                <w:rtl/>
              </w:rPr>
              <w:t xml:space="preserve"> </w:t>
            </w:r>
            <w:r w:rsidRPr="000230CE">
              <w:rPr>
                <w:sz w:val="20"/>
                <w:szCs w:val="20"/>
                <w:rtl/>
              </w:rPr>
              <w:t>هدف</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سراسر</w:t>
            </w:r>
            <w:r w:rsidR="00F94507" w:rsidRPr="000230CE">
              <w:rPr>
                <w:sz w:val="20"/>
                <w:szCs w:val="20"/>
                <w:rtl/>
              </w:rPr>
              <w:t xml:space="preserve"> </w:t>
            </w:r>
            <w:r w:rsidRPr="000230CE">
              <w:rPr>
                <w:sz w:val="20"/>
                <w:szCs w:val="20"/>
                <w:rtl/>
              </w:rPr>
              <w:t>کشور</w:t>
            </w:r>
            <w:r w:rsidR="00F94507" w:rsidRPr="000230CE">
              <w:rPr>
                <w:sz w:val="20"/>
                <w:szCs w:val="20"/>
                <w:rtl/>
              </w:rPr>
              <w:t xml:space="preserve"> </w:t>
            </w:r>
            <w:r w:rsidRPr="000230CE">
              <w:rPr>
                <w:sz w:val="20"/>
                <w:szCs w:val="20"/>
                <w:rtl/>
              </w:rPr>
              <w:t>تدوین</w:t>
            </w:r>
            <w:r w:rsidR="00F94507" w:rsidRPr="000230CE">
              <w:rPr>
                <w:sz w:val="20"/>
                <w:szCs w:val="20"/>
                <w:rtl/>
              </w:rPr>
              <w:t xml:space="preserve"> </w:t>
            </w:r>
            <w:r w:rsidRPr="000230CE">
              <w:rPr>
                <w:sz w:val="20"/>
                <w:szCs w:val="20"/>
                <w:rtl/>
              </w:rPr>
              <w:t>نشده</w:t>
            </w:r>
            <w:r w:rsidR="00F94507" w:rsidRPr="000230CE">
              <w:rPr>
                <w:sz w:val="20"/>
                <w:szCs w:val="20"/>
                <w:rtl/>
              </w:rPr>
              <w:t xml:space="preserve"> </w:t>
            </w:r>
            <w:r w:rsidRPr="000230CE">
              <w:rPr>
                <w:sz w:val="20"/>
                <w:szCs w:val="20"/>
                <w:rtl/>
              </w:rPr>
              <w:t>است</w:t>
            </w:r>
            <w:r w:rsidR="00AA0D59" w:rsidRPr="000230CE">
              <w:rPr>
                <w:sz w:val="20"/>
                <w:szCs w:val="20"/>
              </w:rPr>
              <w:t>.</w:t>
            </w:r>
          </w:p>
          <w:p w14:paraId="06C503DD" w14:textId="7C7A4837" w:rsidR="00044063" w:rsidRPr="000230CE" w:rsidRDefault="00044063" w:rsidP="00AA0D59">
            <w:pPr>
              <w:rPr>
                <w:sz w:val="20"/>
                <w:szCs w:val="20"/>
                <w:rtl/>
              </w:rPr>
            </w:pPr>
            <w:r w:rsidRPr="000230CE">
              <w:rPr>
                <w:sz w:val="20"/>
                <w:szCs w:val="20"/>
                <w:rtl/>
              </w:rPr>
              <w:t>تأمین</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پیش‌بینی</w:t>
            </w:r>
            <w:r w:rsidR="00F94507" w:rsidRPr="000230CE">
              <w:rPr>
                <w:sz w:val="20"/>
                <w:szCs w:val="20"/>
                <w:rtl/>
              </w:rPr>
              <w:t xml:space="preserve"> </w:t>
            </w:r>
            <w:r w:rsidRPr="000230CE">
              <w:rPr>
                <w:sz w:val="20"/>
                <w:szCs w:val="20"/>
                <w:rtl/>
              </w:rPr>
              <w:t>ناکافی</w:t>
            </w:r>
            <w:r w:rsidR="00F94507" w:rsidRPr="000230CE">
              <w:rPr>
                <w:sz w:val="20"/>
                <w:szCs w:val="20"/>
                <w:rtl/>
              </w:rPr>
              <w:t xml:space="preserve"> </w:t>
            </w:r>
            <w:r w:rsidRPr="000230CE">
              <w:rPr>
                <w:sz w:val="20"/>
                <w:szCs w:val="20"/>
                <w:rtl/>
              </w:rPr>
              <w:t>واکسن</w:t>
            </w:r>
            <w:r w:rsidR="00F94507" w:rsidRPr="000230CE">
              <w:rPr>
                <w:sz w:val="20"/>
                <w:szCs w:val="20"/>
                <w:rtl/>
              </w:rPr>
              <w:t xml:space="preserve"> </w:t>
            </w:r>
            <w:r w:rsidRPr="000230CE">
              <w:rPr>
                <w:sz w:val="20"/>
                <w:szCs w:val="20"/>
                <w:rtl/>
              </w:rPr>
              <w:t>منجر</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کمبودهای</w:t>
            </w:r>
            <w:r w:rsidR="00F94507" w:rsidRPr="000230CE">
              <w:rPr>
                <w:sz w:val="20"/>
                <w:szCs w:val="20"/>
                <w:rtl/>
              </w:rPr>
              <w:t xml:space="preserve"> </w:t>
            </w:r>
            <w:r w:rsidRPr="000230CE">
              <w:rPr>
                <w:sz w:val="20"/>
                <w:szCs w:val="20"/>
                <w:rtl/>
              </w:rPr>
              <w:t>مکرر</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سطح</w:t>
            </w:r>
            <w:r w:rsidR="00A854E8" w:rsidRPr="000230CE">
              <w:rPr>
                <w:rFonts w:hint="cs"/>
                <w:sz w:val="20"/>
                <w:szCs w:val="20"/>
                <w:rtl/>
              </w:rPr>
              <w:t xml:space="preserve"> کشوری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منطقه‌ای</w:t>
            </w:r>
            <w:r w:rsidR="00F94507" w:rsidRPr="000230CE">
              <w:rPr>
                <w:sz w:val="20"/>
                <w:szCs w:val="20"/>
                <w:rtl/>
              </w:rPr>
              <w:t xml:space="preserve"> </w:t>
            </w:r>
            <w:r w:rsidRPr="000230CE">
              <w:rPr>
                <w:sz w:val="20"/>
                <w:szCs w:val="20"/>
                <w:rtl/>
              </w:rPr>
              <w:t>می‌شود</w:t>
            </w:r>
            <w:r w:rsidRPr="000230CE">
              <w:rPr>
                <w:sz w:val="20"/>
                <w:szCs w:val="20"/>
              </w:rPr>
              <w:t>.</w:t>
            </w:r>
          </w:p>
        </w:tc>
        <w:tc>
          <w:tcPr>
            <w:tcW w:w="1350" w:type="dxa"/>
          </w:tcPr>
          <w:p w14:paraId="4F31DC2C" w14:textId="77777777" w:rsidR="00044063" w:rsidRPr="000230CE" w:rsidRDefault="00044063" w:rsidP="00901F89">
            <w:pPr>
              <w:rPr>
                <w:sz w:val="20"/>
                <w:szCs w:val="20"/>
                <w:lang w:bidi="fa-IR"/>
              </w:rPr>
            </w:pPr>
          </w:p>
        </w:tc>
      </w:tr>
      <w:tr w:rsidR="00044063" w:rsidRPr="000230CE" w14:paraId="09EDBD41" w14:textId="77777777" w:rsidTr="006E5E81">
        <w:tc>
          <w:tcPr>
            <w:tcW w:w="1345" w:type="dxa"/>
            <w:shd w:val="clear" w:color="auto" w:fill="FFC000"/>
            <w:vAlign w:val="center"/>
          </w:tcPr>
          <w:p w14:paraId="7723C758" w14:textId="77777777" w:rsidR="00044063" w:rsidRPr="000230CE" w:rsidRDefault="00044063" w:rsidP="006E5E81">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480" w:type="dxa"/>
            <w:vAlign w:val="bottom"/>
          </w:tcPr>
          <w:p w14:paraId="5CB6CD65" w14:textId="2AD15709" w:rsidR="00AA0D59" w:rsidRPr="000230CE" w:rsidRDefault="00044063" w:rsidP="00AE6F06">
            <w:pPr>
              <w:rPr>
                <w:sz w:val="20"/>
                <w:szCs w:val="20"/>
                <w:rtl/>
              </w:rPr>
            </w:pPr>
            <w:r w:rsidRPr="000230CE">
              <w:rPr>
                <w:sz w:val="20"/>
                <w:szCs w:val="20"/>
                <w:rtl/>
              </w:rPr>
              <w:t>اجرای</w:t>
            </w:r>
            <w:r w:rsidR="00F94507" w:rsidRPr="000230CE">
              <w:rPr>
                <w:sz w:val="20"/>
                <w:szCs w:val="20"/>
                <w:rtl/>
              </w:rPr>
              <w:t xml:space="preserve"> </w:t>
            </w:r>
            <w:r w:rsidR="00AE6F06" w:rsidRPr="000230CE">
              <w:rPr>
                <w:rFonts w:hint="cs"/>
                <w:sz w:val="20"/>
                <w:szCs w:val="20"/>
                <w:rtl/>
              </w:rPr>
              <w:t xml:space="preserve">سامانه </w:t>
            </w:r>
            <w:r w:rsidR="00F94507" w:rsidRPr="000230CE">
              <w:rPr>
                <w:sz w:val="20"/>
                <w:szCs w:val="20"/>
                <w:rtl/>
              </w:rPr>
              <w:t xml:space="preserve"> </w:t>
            </w:r>
            <w:r w:rsidRPr="000230CE">
              <w:rPr>
                <w:sz w:val="20"/>
                <w:szCs w:val="20"/>
                <w:rtl/>
              </w:rPr>
              <w:t>زنجیره</w:t>
            </w:r>
            <w:r w:rsidR="00F94507" w:rsidRPr="000230CE">
              <w:rPr>
                <w:sz w:val="20"/>
                <w:szCs w:val="20"/>
                <w:rtl/>
              </w:rPr>
              <w:t xml:space="preserve"> </w:t>
            </w:r>
            <w:r w:rsidR="00AE6F06" w:rsidRPr="000230CE">
              <w:rPr>
                <w:rFonts w:hint="cs"/>
                <w:sz w:val="20"/>
                <w:szCs w:val="20"/>
                <w:rtl/>
              </w:rPr>
              <w:t xml:space="preserve">سرد </w:t>
            </w:r>
            <w:r w:rsidR="00AE6F06" w:rsidRPr="000230CE">
              <w:rPr>
                <w:sz w:val="20"/>
                <w:szCs w:val="20"/>
                <w:rtl/>
              </w:rPr>
              <w:t xml:space="preserve"> </w:t>
            </w:r>
            <w:r w:rsidRPr="000230CE">
              <w:rPr>
                <w:sz w:val="20"/>
                <w:szCs w:val="20"/>
                <w:rtl/>
              </w:rPr>
              <w:t>(</w:t>
            </w:r>
            <w:r w:rsidRPr="000230CE">
              <w:rPr>
                <w:sz w:val="20"/>
                <w:szCs w:val="20"/>
              </w:rPr>
              <w:t>Cold</w:t>
            </w:r>
            <w:r w:rsidR="00F94507" w:rsidRPr="000230CE">
              <w:rPr>
                <w:sz w:val="20"/>
                <w:szCs w:val="20"/>
              </w:rPr>
              <w:t xml:space="preserve"> </w:t>
            </w:r>
            <w:r w:rsidRPr="000230CE">
              <w:rPr>
                <w:sz w:val="20"/>
                <w:szCs w:val="20"/>
              </w:rPr>
              <w:t>chain</w:t>
            </w:r>
            <w:r w:rsidRPr="000230CE">
              <w:rPr>
                <w:sz w:val="20"/>
                <w:szCs w:val="20"/>
                <w:rtl/>
              </w:rPr>
              <w:t>)</w:t>
            </w:r>
            <w:r w:rsidR="00F94507" w:rsidRPr="000230CE">
              <w:rPr>
                <w:sz w:val="20"/>
                <w:szCs w:val="20"/>
                <w:rtl/>
              </w:rPr>
              <w:t xml:space="preserve"> </w:t>
            </w:r>
            <w:r w:rsidR="00AE6F06" w:rsidRPr="000230CE">
              <w:rPr>
                <w:rFonts w:hint="cs"/>
                <w:sz w:val="20"/>
                <w:szCs w:val="20"/>
                <w:rtl/>
              </w:rPr>
              <w:t xml:space="preserve"> برای </w:t>
            </w:r>
            <w:r w:rsidRPr="000230CE">
              <w:rPr>
                <w:sz w:val="20"/>
                <w:szCs w:val="20"/>
                <w:rtl/>
              </w:rPr>
              <w:t>توزیع</w:t>
            </w:r>
            <w:r w:rsidR="00F94507" w:rsidRPr="000230CE">
              <w:rPr>
                <w:sz w:val="20"/>
                <w:szCs w:val="20"/>
                <w:rtl/>
              </w:rPr>
              <w:t xml:space="preserve"> </w:t>
            </w:r>
            <w:r w:rsidRPr="000230CE">
              <w:rPr>
                <w:sz w:val="20"/>
                <w:szCs w:val="20"/>
                <w:rtl/>
              </w:rPr>
              <w:t>واکسن</w:t>
            </w:r>
            <w:r w:rsidR="00F94507" w:rsidRPr="000230CE">
              <w:rPr>
                <w:sz w:val="20"/>
                <w:szCs w:val="20"/>
                <w:rtl/>
              </w:rPr>
              <w:t xml:space="preserve"> </w:t>
            </w:r>
            <w:r w:rsidRPr="000230CE">
              <w:rPr>
                <w:sz w:val="20"/>
                <w:szCs w:val="20"/>
                <w:rtl/>
              </w:rPr>
              <w:t>آغاز</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است</w:t>
            </w:r>
            <w:r w:rsidR="00452159" w:rsidRPr="000230CE">
              <w:rPr>
                <w:sz w:val="20"/>
                <w:szCs w:val="20"/>
                <w:rtl/>
              </w:rPr>
              <w:t xml:space="preserve">، </w:t>
            </w:r>
            <w:r w:rsidRPr="000230CE">
              <w:rPr>
                <w:sz w:val="20"/>
                <w:szCs w:val="20"/>
                <w:rtl/>
              </w:rPr>
              <w:t>اما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کمتر</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lang w:bidi="fa-IR"/>
              </w:rPr>
              <w:t>۴۰</w:t>
            </w:r>
            <w:r w:rsidRPr="000230CE">
              <w:rPr>
                <w:rFonts w:ascii="Sakkal Majalla" w:hAnsi="Sakkal Majalla" w:cs="Sakkal Majalla" w:hint="cs"/>
                <w:sz w:val="20"/>
                <w:szCs w:val="20"/>
                <w:rtl/>
                <w:lang w:bidi="fa-IR"/>
              </w:rPr>
              <w:t>٪</w:t>
            </w:r>
            <w:r w:rsidR="00F94507" w:rsidRPr="000230CE">
              <w:rPr>
                <w:sz w:val="20"/>
                <w:szCs w:val="20"/>
                <w:rtl/>
              </w:rPr>
              <w:t xml:space="preserve"> </w:t>
            </w:r>
            <w:r w:rsidRPr="000230CE">
              <w:rPr>
                <w:sz w:val="20"/>
                <w:szCs w:val="20"/>
                <w:rtl/>
              </w:rPr>
              <w:t>مناطق</w:t>
            </w:r>
            <w:r w:rsidR="00F94507" w:rsidRPr="000230CE">
              <w:rPr>
                <w:sz w:val="20"/>
                <w:szCs w:val="20"/>
                <w:rtl/>
              </w:rPr>
              <w:t xml:space="preserve"> </w:t>
            </w:r>
            <w:r w:rsidRPr="000230CE">
              <w:rPr>
                <w:sz w:val="20"/>
                <w:szCs w:val="20"/>
                <w:rtl/>
              </w:rPr>
              <w:t>کشور</w:t>
            </w:r>
            <w:r w:rsidR="00F94507" w:rsidRPr="000230CE">
              <w:rPr>
                <w:sz w:val="20"/>
                <w:szCs w:val="20"/>
                <w:rtl/>
              </w:rPr>
              <w:t xml:space="preserve"> </w:t>
            </w:r>
            <w:r w:rsidRPr="000230CE">
              <w:rPr>
                <w:sz w:val="20"/>
                <w:szCs w:val="20"/>
                <w:rtl/>
              </w:rPr>
              <w:t>موجود</w:t>
            </w:r>
            <w:r w:rsidR="00F94507" w:rsidRPr="000230CE">
              <w:rPr>
                <w:sz w:val="20"/>
                <w:szCs w:val="20"/>
                <w:rtl/>
              </w:rPr>
              <w:t xml:space="preserve"> </w:t>
            </w:r>
            <w:r w:rsidRPr="000230CE">
              <w:rPr>
                <w:sz w:val="20"/>
                <w:szCs w:val="20"/>
                <w:rtl/>
              </w:rPr>
              <w:t>است</w:t>
            </w:r>
            <w:r w:rsidR="00452159"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توزیع</w:t>
            </w:r>
            <w:r w:rsidR="00F94507" w:rsidRPr="000230CE">
              <w:rPr>
                <w:sz w:val="20"/>
                <w:szCs w:val="20"/>
                <w:rtl/>
              </w:rPr>
              <w:t xml:space="preserve"> </w:t>
            </w:r>
            <w:r w:rsidRPr="000230CE">
              <w:rPr>
                <w:sz w:val="20"/>
                <w:szCs w:val="20"/>
                <w:rtl/>
              </w:rPr>
              <w:t>واکسن</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حفظ</w:t>
            </w:r>
            <w:r w:rsidR="00F94507" w:rsidRPr="000230CE">
              <w:rPr>
                <w:sz w:val="20"/>
                <w:szCs w:val="20"/>
                <w:rtl/>
              </w:rPr>
              <w:t xml:space="preserve"> </w:t>
            </w:r>
            <w:r w:rsidRPr="000230CE">
              <w:rPr>
                <w:sz w:val="20"/>
                <w:szCs w:val="20"/>
                <w:rtl/>
              </w:rPr>
              <w:t>زنجیره</w:t>
            </w:r>
            <w:r w:rsidR="00F94507" w:rsidRPr="000230CE">
              <w:rPr>
                <w:sz w:val="20"/>
                <w:szCs w:val="20"/>
                <w:rtl/>
              </w:rPr>
              <w:t xml:space="preserve"> </w:t>
            </w:r>
            <w:r w:rsidR="00AE6F06" w:rsidRPr="000230CE">
              <w:rPr>
                <w:rFonts w:hint="cs"/>
                <w:sz w:val="20"/>
                <w:szCs w:val="20"/>
                <w:rtl/>
              </w:rPr>
              <w:t>سرد</w:t>
            </w:r>
            <w:r w:rsidRPr="000230CE">
              <w:rPr>
                <w:sz w:val="20"/>
                <w:szCs w:val="20"/>
                <w:rtl/>
              </w:rPr>
              <w:t>)</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کمتر</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lang w:bidi="fa-IR"/>
              </w:rPr>
              <w:t>۴۰</w:t>
            </w:r>
            <w:r w:rsidRPr="000230CE">
              <w:rPr>
                <w:rFonts w:ascii="Sakkal Majalla" w:hAnsi="Sakkal Majalla" w:cs="Sakkal Majalla" w:hint="cs"/>
                <w:sz w:val="20"/>
                <w:szCs w:val="20"/>
                <w:rtl/>
                <w:lang w:bidi="fa-IR"/>
              </w:rPr>
              <w:t>٪</w:t>
            </w:r>
            <w:r w:rsidR="00F94507" w:rsidRPr="000230CE">
              <w:rPr>
                <w:sz w:val="20"/>
                <w:szCs w:val="20"/>
                <w:rtl/>
              </w:rPr>
              <w:t xml:space="preserve"> </w:t>
            </w:r>
            <w:r w:rsidRPr="000230CE">
              <w:rPr>
                <w:sz w:val="20"/>
                <w:szCs w:val="20"/>
                <w:rtl/>
              </w:rPr>
              <w:t>جمعیت</w:t>
            </w:r>
            <w:r w:rsidR="00F94507" w:rsidRPr="000230CE">
              <w:rPr>
                <w:sz w:val="20"/>
                <w:szCs w:val="20"/>
                <w:rtl/>
              </w:rPr>
              <w:t xml:space="preserve"> </w:t>
            </w:r>
            <w:r w:rsidRPr="000230CE">
              <w:rPr>
                <w:sz w:val="20"/>
                <w:szCs w:val="20"/>
                <w:rtl/>
              </w:rPr>
              <w:t>هدف</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کشور</w:t>
            </w:r>
            <w:r w:rsidR="00F94507" w:rsidRPr="000230CE">
              <w:rPr>
                <w:sz w:val="20"/>
                <w:szCs w:val="20"/>
                <w:rtl/>
              </w:rPr>
              <w:t xml:space="preserve"> </w:t>
            </w:r>
            <w:r w:rsidRPr="000230CE">
              <w:rPr>
                <w:sz w:val="20"/>
                <w:szCs w:val="20"/>
                <w:rtl/>
              </w:rPr>
              <w:lastRenderedPageBreak/>
              <w:t>ارائه</w:t>
            </w:r>
            <w:r w:rsidR="00F94507" w:rsidRPr="000230CE">
              <w:rPr>
                <w:sz w:val="20"/>
                <w:szCs w:val="20"/>
                <w:rtl/>
              </w:rPr>
              <w:t xml:space="preserve"> </w:t>
            </w:r>
            <w:r w:rsidRPr="000230CE">
              <w:rPr>
                <w:sz w:val="20"/>
                <w:szCs w:val="20"/>
                <w:rtl/>
              </w:rPr>
              <w:t>می‌شود</w:t>
            </w:r>
            <w:r w:rsidRPr="000230CE">
              <w:rPr>
                <w:sz w:val="20"/>
                <w:szCs w:val="20"/>
              </w:rPr>
              <w:t>.</w:t>
            </w:r>
          </w:p>
          <w:p w14:paraId="32A37D58" w14:textId="6BF277B3" w:rsidR="00044063" w:rsidRPr="000230CE" w:rsidRDefault="00044063" w:rsidP="00AA0D59">
            <w:pPr>
              <w:rPr>
                <w:sz w:val="20"/>
                <w:szCs w:val="20"/>
                <w:rtl/>
              </w:rPr>
            </w:pPr>
            <w:r w:rsidRPr="000230CE">
              <w:rPr>
                <w:sz w:val="20"/>
                <w:szCs w:val="20"/>
                <w:rtl/>
              </w:rPr>
              <w:t>تأمین</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پیش‌بینی</w:t>
            </w:r>
            <w:r w:rsidR="00F94507" w:rsidRPr="000230CE">
              <w:rPr>
                <w:sz w:val="20"/>
                <w:szCs w:val="20"/>
                <w:rtl/>
              </w:rPr>
              <w:t xml:space="preserve"> </w:t>
            </w:r>
            <w:r w:rsidRPr="000230CE">
              <w:rPr>
                <w:sz w:val="20"/>
                <w:szCs w:val="20"/>
                <w:rtl/>
              </w:rPr>
              <w:t>ناکافی</w:t>
            </w:r>
            <w:r w:rsidR="00F94507" w:rsidRPr="000230CE">
              <w:rPr>
                <w:sz w:val="20"/>
                <w:szCs w:val="20"/>
                <w:rtl/>
              </w:rPr>
              <w:t xml:space="preserve"> </w:t>
            </w:r>
            <w:r w:rsidRPr="000230CE">
              <w:rPr>
                <w:sz w:val="20"/>
                <w:szCs w:val="20"/>
                <w:rtl/>
              </w:rPr>
              <w:t>واکسن</w:t>
            </w:r>
            <w:r w:rsidR="00F94507" w:rsidRPr="000230CE">
              <w:rPr>
                <w:sz w:val="20"/>
                <w:szCs w:val="20"/>
                <w:rtl/>
              </w:rPr>
              <w:t xml:space="preserve"> </w:t>
            </w:r>
            <w:r w:rsidRPr="000230CE">
              <w:rPr>
                <w:sz w:val="20"/>
                <w:szCs w:val="20"/>
                <w:rtl/>
              </w:rPr>
              <w:t>منجر</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کمبودهای</w:t>
            </w:r>
            <w:r w:rsidR="00F94507" w:rsidRPr="000230CE">
              <w:rPr>
                <w:sz w:val="20"/>
                <w:szCs w:val="20"/>
                <w:rtl/>
              </w:rPr>
              <w:t xml:space="preserve"> </w:t>
            </w:r>
            <w:r w:rsidRPr="000230CE">
              <w:rPr>
                <w:sz w:val="20"/>
                <w:szCs w:val="20"/>
                <w:rtl/>
              </w:rPr>
              <w:t>مکرر</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00A854E8" w:rsidRPr="000230CE">
              <w:rPr>
                <w:rFonts w:hint="cs"/>
                <w:sz w:val="20"/>
                <w:szCs w:val="20"/>
                <w:rtl/>
              </w:rPr>
              <w:t>کشوری</w:t>
            </w:r>
            <w:r w:rsidR="00A854E8"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منطقه‌ای</w:t>
            </w:r>
            <w:r w:rsidR="00F94507" w:rsidRPr="000230CE">
              <w:rPr>
                <w:sz w:val="20"/>
                <w:szCs w:val="20"/>
                <w:rtl/>
              </w:rPr>
              <w:t xml:space="preserve"> </w:t>
            </w:r>
            <w:r w:rsidRPr="000230CE">
              <w:rPr>
                <w:sz w:val="20"/>
                <w:szCs w:val="20"/>
                <w:rtl/>
              </w:rPr>
              <w:t>می‌شود</w:t>
            </w:r>
            <w:r w:rsidRPr="000230CE">
              <w:rPr>
                <w:sz w:val="20"/>
                <w:szCs w:val="20"/>
              </w:rPr>
              <w:t>.</w:t>
            </w:r>
          </w:p>
        </w:tc>
        <w:tc>
          <w:tcPr>
            <w:tcW w:w="1350" w:type="dxa"/>
          </w:tcPr>
          <w:p w14:paraId="450C74E8" w14:textId="77777777" w:rsidR="00044063" w:rsidRPr="000230CE" w:rsidRDefault="00044063" w:rsidP="00901F89">
            <w:pPr>
              <w:rPr>
                <w:sz w:val="20"/>
                <w:szCs w:val="20"/>
                <w:lang w:bidi="fa-IR"/>
              </w:rPr>
            </w:pPr>
          </w:p>
        </w:tc>
      </w:tr>
      <w:tr w:rsidR="00044063" w:rsidRPr="000230CE" w14:paraId="71139F85" w14:textId="77777777" w:rsidTr="006E5E81">
        <w:tc>
          <w:tcPr>
            <w:tcW w:w="1345" w:type="dxa"/>
            <w:shd w:val="clear" w:color="auto" w:fill="FFFF00"/>
            <w:vAlign w:val="center"/>
          </w:tcPr>
          <w:p w14:paraId="00821958" w14:textId="77777777" w:rsidR="00044063" w:rsidRPr="000230CE" w:rsidRDefault="00044063" w:rsidP="006E5E81">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480" w:type="dxa"/>
            <w:vAlign w:val="bottom"/>
          </w:tcPr>
          <w:p w14:paraId="1A12F753" w14:textId="354FBBBE" w:rsidR="00044063" w:rsidRPr="000230CE" w:rsidRDefault="00044063" w:rsidP="00AE6F06">
            <w:pPr>
              <w:rPr>
                <w:sz w:val="20"/>
                <w:szCs w:val="20"/>
                <w:rtl/>
              </w:rPr>
            </w:pPr>
            <w:r w:rsidRPr="000230CE">
              <w:rPr>
                <w:sz w:val="20"/>
                <w:szCs w:val="20"/>
                <w:rtl/>
              </w:rPr>
              <w:t>برنامه‌ی</w:t>
            </w:r>
            <w:r w:rsidR="00AE6F06" w:rsidRPr="000230CE">
              <w:rPr>
                <w:rFonts w:hint="cs"/>
                <w:sz w:val="20"/>
                <w:szCs w:val="20"/>
                <w:rtl/>
              </w:rPr>
              <w:t xml:space="preserve"> اجرایی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حفظ</w:t>
            </w:r>
            <w:r w:rsidR="00F94507" w:rsidRPr="000230CE">
              <w:rPr>
                <w:sz w:val="20"/>
                <w:szCs w:val="20"/>
                <w:rtl/>
              </w:rPr>
              <w:t xml:space="preserve"> </w:t>
            </w:r>
            <w:r w:rsidRPr="000230CE">
              <w:rPr>
                <w:sz w:val="20"/>
                <w:szCs w:val="20"/>
                <w:rtl/>
              </w:rPr>
              <w:t>زنجیره</w:t>
            </w:r>
            <w:r w:rsidR="00F94507" w:rsidRPr="000230CE">
              <w:rPr>
                <w:sz w:val="20"/>
                <w:szCs w:val="20"/>
                <w:rtl/>
              </w:rPr>
              <w:t xml:space="preserve"> </w:t>
            </w:r>
            <w:r w:rsidR="00AE6F06" w:rsidRPr="000230CE">
              <w:rPr>
                <w:rFonts w:hint="cs"/>
                <w:sz w:val="20"/>
                <w:szCs w:val="20"/>
                <w:rtl/>
              </w:rPr>
              <w:t>سرد</w:t>
            </w:r>
            <w:r w:rsidR="00AE6F06" w:rsidRPr="000230CE">
              <w:rPr>
                <w:sz w:val="20"/>
                <w:szCs w:val="20"/>
                <w:rtl/>
              </w:rPr>
              <w:t xml:space="preserve"> </w:t>
            </w:r>
            <w:r w:rsidRPr="000230CE">
              <w:rPr>
                <w:sz w:val="20"/>
                <w:szCs w:val="20"/>
                <w:rtl/>
              </w:rPr>
              <w:t>توزیع</w:t>
            </w:r>
            <w:r w:rsidR="00F94507" w:rsidRPr="000230CE">
              <w:rPr>
                <w:sz w:val="20"/>
                <w:szCs w:val="20"/>
                <w:rtl/>
              </w:rPr>
              <w:t xml:space="preserve"> </w:t>
            </w:r>
            <w:r w:rsidRPr="000230CE">
              <w:rPr>
                <w:sz w:val="20"/>
                <w:szCs w:val="20"/>
                <w:rtl/>
              </w:rPr>
              <w:t>واکسن</w:t>
            </w:r>
            <w:r w:rsidR="00F94507" w:rsidRPr="000230CE">
              <w:rPr>
                <w:sz w:val="20"/>
                <w:szCs w:val="20"/>
                <w:rtl/>
              </w:rPr>
              <w:t xml:space="preserve"> </w:t>
            </w:r>
            <w:r w:rsidRPr="000230CE">
              <w:rPr>
                <w:sz w:val="20"/>
                <w:szCs w:val="20"/>
                <w:rtl/>
              </w:rPr>
              <w:t>آغاز</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است</w:t>
            </w:r>
            <w:r w:rsidR="00452159" w:rsidRPr="000230CE">
              <w:rPr>
                <w:sz w:val="20"/>
                <w:szCs w:val="20"/>
                <w:rtl/>
              </w:rPr>
              <w:t xml:space="preserve">، </w:t>
            </w:r>
            <w:r w:rsidRPr="000230CE">
              <w:rPr>
                <w:sz w:val="20"/>
                <w:szCs w:val="20"/>
                <w:rtl/>
              </w:rPr>
              <w:t>اما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کمتر</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lang w:bidi="fa-IR"/>
              </w:rPr>
              <w:t>۴۰</w:t>
            </w:r>
            <w:r w:rsidRPr="000230CE">
              <w:rPr>
                <w:rFonts w:ascii="Sakkal Majalla" w:hAnsi="Sakkal Majalla" w:cs="Sakkal Majalla" w:hint="cs"/>
                <w:sz w:val="20"/>
                <w:szCs w:val="20"/>
                <w:rtl/>
                <w:lang w:bidi="fa-IR"/>
              </w:rPr>
              <w:t>٪</w:t>
            </w:r>
            <w:r w:rsidR="00F94507" w:rsidRPr="000230CE">
              <w:rPr>
                <w:sz w:val="20"/>
                <w:szCs w:val="20"/>
                <w:rtl/>
              </w:rPr>
              <w:t xml:space="preserve"> </w:t>
            </w:r>
            <w:r w:rsidRPr="000230CE">
              <w:rPr>
                <w:sz w:val="20"/>
                <w:szCs w:val="20"/>
                <w:rtl/>
              </w:rPr>
              <w:t>مناطق</w:t>
            </w:r>
            <w:r w:rsidR="00F94507" w:rsidRPr="000230CE">
              <w:rPr>
                <w:sz w:val="20"/>
                <w:szCs w:val="20"/>
                <w:rtl/>
              </w:rPr>
              <w:t xml:space="preserve"> </w:t>
            </w:r>
            <w:r w:rsidRPr="000230CE">
              <w:rPr>
                <w:sz w:val="20"/>
                <w:szCs w:val="20"/>
                <w:rtl/>
              </w:rPr>
              <w:t>کشور</w:t>
            </w:r>
            <w:r w:rsidR="00F94507" w:rsidRPr="000230CE">
              <w:rPr>
                <w:sz w:val="20"/>
                <w:szCs w:val="20"/>
                <w:rtl/>
              </w:rPr>
              <w:t xml:space="preserve"> </w:t>
            </w:r>
            <w:r w:rsidRPr="000230CE">
              <w:rPr>
                <w:sz w:val="20"/>
                <w:szCs w:val="20"/>
                <w:rtl/>
              </w:rPr>
              <w:t>موجود</w:t>
            </w:r>
            <w:r w:rsidR="00F94507" w:rsidRPr="000230CE">
              <w:rPr>
                <w:sz w:val="20"/>
                <w:szCs w:val="20"/>
                <w:rtl/>
              </w:rPr>
              <w:t xml:space="preserve"> </w:t>
            </w:r>
            <w:r w:rsidRPr="000230CE">
              <w:rPr>
                <w:sz w:val="20"/>
                <w:szCs w:val="20"/>
                <w:rtl/>
              </w:rPr>
              <w:t>است</w:t>
            </w:r>
            <w:r w:rsidR="00452159"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توزیع</w:t>
            </w:r>
            <w:r w:rsidR="00F94507" w:rsidRPr="000230CE">
              <w:rPr>
                <w:sz w:val="20"/>
                <w:szCs w:val="20"/>
                <w:rtl/>
              </w:rPr>
              <w:t xml:space="preserve"> </w:t>
            </w:r>
            <w:r w:rsidRPr="000230CE">
              <w:rPr>
                <w:sz w:val="20"/>
                <w:szCs w:val="20"/>
                <w:rtl/>
              </w:rPr>
              <w:t>واکسن</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حفظ</w:t>
            </w:r>
            <w:r w:rsidR="00F94507" w:rsidRPr="000230CE">
              <w:rPr>
                <w:sz w:val="20"/>
                <w:szCs w:val="20"/>
                <w:rtl/>
              </w:rPr>
              <w:t xml:space="preserve"> </w:t>
            </w:r>
            <w:r w:rsidRPr="000230CE">
              <w:rPr>
                <w:sz w:val="20"/>
                <w:szCs w:val="20"/>
                <w:rtl/>
              </w:rPr>
              <w:t>زنجیره</w:t>
            </w:r>
            <w:r w:rsidR="00F94507" w:rsidRPr="000230CE">
              <w:rPr>
                <w:sz w:val="20"/>
                <w:szCs w:val="20"/>
                <w:rtl/>
              </w:rPr>
              <w:t xml:space="preserve"> </w:t>
            </w:r>
            <w:r w:rsidR="00AE6F06" w:rsidRPr="000230CE">
              <w:rPr>
                <w:rFonts w:hint="cs"/>
                <w:sz w:val="20"/>
                <w:szCs w:val="20"/>
                <w:rtl/>
              </w:rPr>
              <w:t>سرد</w:t>
            </w:r>
            <w:r w:rsidRPr="000230CE">
              <w:rPr>
                <w:sz w:val="20"/>
                <w:szCs w:val="20"/>
                <w:rtl/>
              </w:rPr>
              <w:t>)</w:t>
            </w:r>
            <w:r w:rsidR="00F94507" w:rsidRPr="000230CE">
              <w:rPr>
                <w:sz w:val="20"/>
                <w:szCs w:val="20"/>
                <w:rtl/>
              </w:rPr>
              <w:t xml:space="preserve"> </w:t>
            </w:r>
            <w:r w:rsidR="00AE6F06" w:rsidRPr="000230CE">
              <w:rPr>
                <w:rFonts w:hint="cs"/>
                <w:sz w:val="20"/>
                <w:szCs w:val="20"/>
                <w:rtl/>
              </w:rPr>
              <w:t>در</w:t>
            </w:r>
            <w:r w:rsidR="00F94507" w:rsidRPr="000230CE">
              <w:rPr>
                <w:sz w:val="20"/>
                <w:szCs w:val="20"/>
                <w:rtl/>
              </w:rPr>
              <w:t xml:space="preserve"> </w:t>
            </w:r>
            <w:r w:rsidRPr="000230CE">
              <w:rPr>
                <w:sz w:val="20"/>
                <w:szCs w:val="20"/>
                <w:rtl/>
              </w:rPr>
              <w:t>کمتر</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lang w:bidi="fa-IR"/>
              </w:rPr>
              <w:t>۴۰</w:t>
            </w:r>
            <w:r w:rsidRPr="000230CE">
              <w:rPr>
                <w:rFonts w:ascii="Sakkal Majalla" w:hAnsi="Sakkal Majalla" w:cs="Sakkal Majalla" w:hint="cs"/>
                <w:sz w:val="20"/>
                <w:szCs w:val="20"/>
                <w:rtl/>
                <w:lang w:bidi="fa-IR"/>
              </w:rPr>
              <w:t>٪</w:t>
            </w:r>
            <w:r w:rsidR="00F94507" w:rsidRPr="000230CE">
              <w:rPr>
                <w:sz w:val="20"/>
                <w:szCs w:val="20"/>
                <w:rtl/>
              </w:rPr>
              <w:t xml:space="preserve"> </w:t>
            </w:r>
            <w:r w:rsidRPr="000230CE">
              <w:rPr>
                <w:sz w:val="20"/>
                <w:szCs w:val="20"/>
                <w:rtl/>
              </w:rPr>
              <w:t>جمعیت</w:t>
            </w:r>
            <w:r w:rsidR="00F94507" w:rsidRPr="000230CE">
              <w:rPr>
                <w:sz w:val="20"/>
                <w:szCs w:val="20"/>
                <w:rtl/>
              </w:rPr>
              <w:t xml:space="preserve"> </w:t>
            </w:r>
            <w:r w:rsidRPr="000230CE">
              <w:rPr>
                <w:sz w:val="20"/>
                <w:szCs w:val="20"/>
                <w:rtl/>
              </w:rPr>
              <w:t>هدف</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کشور</w:t>
            </w:r>
            <w:r w:rsidR="00F94507" w:rsidRPr="000230CE">
              <w:rPr>
                <w:sz w:val="20"/>
                <w:szCs w:val="20"/>
                <w:rtl/>
              </w:rPr>
              <w:t xml:space="preserve"> </w:t>
            </w:r>
            <w:r w:rsidR="00AE6F06" w:rsidRPr="000230CE">
              <w:rPr>
                <w:rFonts w:hint="cs"/>
                <w:sz w:val="20"/>
                <w:szCs w:val="20"/>
                <w:rtl/>
              </w:rPr>
              <w:t xml:space="preserve">عرضه </w:t>
            </w:r>
            <w:r w:rsidR="00AE6F06" w:rsidRPr="000230CE">
              <w:rPr>
                <w:sz w:val="20"/>
                <w:szCs w:val="20"/>
                <w:rtl/>
              </w:rPr>
              <w:t xml:space="preserve"> </w:t>
            </w:r>
            <w:r w:rsidRPr="000230CE">
              <w:rPr>
                <w:sz w:val="20"/>
                <w:szCs w:val="20"/>
                <w:rtl/>
              </w:rPr>
              <w:t>می‌شود</w:t>
            </w:r>
            <w:r w:rsidRPr="000230CE">
              <w:rPr>
                <w:sz w:val="20"/>
                <w:szCs w:val="20"/>
              </w:rPr>
              <w:t>.</w:t>
            </w:r>
            <w:r w:rsidRPr="000230CE">
              <w:rPr>
                <w:sz w:val="20"/>
                <w:szCs w:val="20"/>
              </w:rPr>
              <w:br/>
            </w:r>
            <w:r w:rsidRPr="000230CE">
              <w:rPr>
                <w:sz w:val="20"/>
                <w:szCs w:val="20"/>
                <w:rtl/>
              </w:rPr>
              <w:t>تأمین</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پیش‌بینی</w:t>
            </w:r>
            <w:r w:rsidR="00F94507" w:rsidRPr="000230CE">
              <w:rPr>
                <w:sz w:val="20"/>
                <w:szCs w:val="20"/>
                <w:rtl/>
              </w:rPr>
              <w:t xml:space="preserve"> </w:t>
            </w:r>
            <w:r w:rsidRPr="000230CE">
              <w:rPr>
                <w:sz w:val="20"/>
                <w:szCs w:val="20"/>
                <w:rtl/>
              </w:rPr>
              <w:t>واکسن</w:t>
            </w:r>
            <w:r w:rsidR="00F94507" w:rsidRPr="000230CE">
              <w:rPr>
                <w:sz w:val="20"/>
                <w:szCs w:val="20"/>
                <w:rtl/>
              </w:rPr>
              <w:t xml:space="preserve"> </w:t>
            </w:r>
            <w:r w:rsidRPr="000230CE">
              <w:rPr>
                <w:sz w:val="20"/>
                <w:szCs w:val="20"/>
                <w:rtl/>
              </w:rPr>
              <w:t>منجر</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کمبودهای</w:t>
            </w:r>
            <w:r w:rsidR="00F94507" w:rsidRPr="000230CE">
              <w:rPr>
                <w:sz w:val="20"/>
                <w:szCs w:val="20"/>
                <w:rtl/>
              </w:rPr>
              <w:t xml:space="preserve"> </w:t>
            </w:r>
            <w:r w:rsidR="00AE6F06" w:rsidRPr="000230CE">
              <w:rPr>
                <w:rFonts w:hint="cs"/>
                <w:sz w:val="20"/>
                <w:szCs w:val="20"/>
                <w:rtl/>
              </w:rPr>
              <w:t>موردی</w:t>
            </w:r>
            <w:r w:rsidR="00AE6F06"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مرکزی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منطقه‌ای</w:t>
            </w:r>
            <w:r w:rsidR="00F94507" w:rsidRPr="000230CE">
              <w:rPr>
                <w:sz w:val="20"/>
                <w:szCs w:val="20"/>
                <w:rtl/>
              </w:rPr>
              <w:t xml:space="preserve"> </w:t>
            </w:r>
            <w:r w:rsidRPr="000230CE">
              <w:rPr>
                <w:sz w:val="20"/>
                <w:szCs w:val="20"/>
                <w:rtl/>
              </w:rPr>
              <w:t>می‌شود</w:t>
            </w:r>
            <w:r w:rsidRPr="000230CE">
              <w:rPr>
                <w:sz w:val="20"/>
                <w:szCs w:val="20"/>
              </w:rPr>
              <w:t>.</w:t>
            </w:r>
            <w:r w:rsidRPr="000230CE">
              <w:rPr>
                <w:sz w:val="20"/>
                <w:szCs w:val="20"/>
              </w:rPr>
              <w:br/>
            </w:r>
            <w:r w:rsidRPr="000230CE">
              <w:rPr>
                <w:sz w:val="20"/>
                <w:szCs w:val="20"/>
                <w:rtl/>
              </w:rPr>
              <w:t>تأمین</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پیش‌بینی</w:t>
            </w:r>
            <w:r w:rsidR="00F94507" w:rsidRPr="000230CE">
              <w:rPr>
                <w:sz w:val="20"/>
                <w:szCs w:val="20"/>
                <w:rtl/>
              </w:rPr>
              <w:t xml:space="preserve"> </w:t>
            </w:r>
            <w:r w:rsidRPr="000230CE">
              <w:rPr>
                <w:sz w:val="20"/>
                <w:szCs w:val="20"/>
                <w:rtl/>
              </w:rPr>
              <w:t>واکسن</w:t>
            </w:r>
            <w:r w:rsidR="00F94507" w:rsidRPr="000230CE">
              <w:rPr>
                <w:sz w:val="20"/>
                <w:szCs w:val="20"/>
                <w:rtl/>
              </w:rPr>
              <w:t xml:space="preserve"> </w:t>
            </w:r>
            <w:r w:rsidRPr="000230CE">
              <w:rPr>
                <w:sz w:val="20"/>
                <w:szCs w:val="20"/>
                <w:rtl/>
              </w:rPr>
              <w:t>منجر</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عدم</w:t>
            </w:r>
            <w:r w:rsidR="00F94507" w:rsidRPr="000230CE">
              <w:rPr>
                <w:sz w:val="20"/>
                <w:szCs w:val="20"/>
                <w:rtl/>
              </w:rPr>
              <w:t xml:space="preserve"> </w:t>
            </w:r>
            <w:r w:rsidRPr="000230CE">
              <w:rPr>
                <w:sz w:val="20"/>
                <w:szCs w:val="20"/>
                <w:rtl/>
              </w:rPr>
              <w:t>کمبود</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00A854E8" w:rsidRPr="000230CE">
              <w:rPr>
                <w:rFonts w:hint="cs"/>
                <w:sz w:val="20"/>
                <w:szCs w:val="20"/>
                <w:rtl/>
              </w:rPr>
              <w:t>کشوری</w:t>
            </w:r>
            <w:r w:rsidR="00A854E8"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کمبودهای</w:t>
            </w:r>
            <w:r w:rsidR="00F94507" w:rsidRPr="000230CE">
              <w:rPr>
                <w:sz w:val="20"/>
                <w:szCs w:val="20"/>
                <w:rtl/>
              </w:rPr>
              <w:t xml:space="preserve"> </w:t>
            </w:r>
            <w:r w:rsidR="00AE6F06" w:rsidRPr="000230CE">
              <w:rPr>
                <w:rFonts w:hint="cs"/>
                <w:sz w:val="20"/>
                <w:szCs w:val="20"/>
                <w:rtl/>
              </w:rPr>
              <w:t>موردی</w:t>
            </w:r>
            <w:r w:rsidR="00AE6F06"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منطقه‌ای</w:t>
            </w:r>
            <w:r w:rsidR="00F94507" w:rsidRPr="000230CE">
              <w:rPr>
                <w:sz w:val="20"/>
                <w:szCs w:val="20"/>
                <w:rtl/>
              </w:rPr>
              <w:t xml:space="preserve"> </w:t>
            </w:r>
            <w:r w:rsidRPr="000230CE">
              <w:rPr>
                <w:sz w:val="20"/>
                <w:szCs w:val="20"/>
                <w:rtl/>
              </w:rPr>
              <w:t>می‌شود</w:t>
            </w:r>
            <w:r w:rsidRPr="000230CE">
              <w:rPr>
                <w:sz w:val="20"/>
                <w:szCs w:val="20"/>
              </w:rPr>
              <w:t>.</w:t>
            </w:r>
          </w:p>
        </w:tc>
        <w:tc>
          <w:tcPr>
            <w:tcW w:w="1350" w:type="dxa"/>
          </w:tcPr>
          <w:p w14:paraId="64A6E106" w14:textId="77777777" w:rsidR="00044063" w:rsidRPr="000230CE" w:rsidRDefault="00044063" w:rsidP="00901F89">
            <w:pPr>
              <w:rPr>
                <w:sz w:val="20"/>
                <w:szCs w:val="20"/>
                <w:lang w:bidi="fa-IR"/>
              </w:rPr>
            </w:pPr>
          </w:p>
        </w:tc>
      </w:tr>
      <w:tr w:rsidR="00044063" w:rsidRPr="000230CE" w14:paraId="0E57A41B" w14:textId="77777777" w:rsidTr="006E5E81">
        <w:tc>
          <w:tcPr>
            <w:tcW w:w="1345" w:type="dxa"/>
            <w:shd w:val="clear" w:color="auto" w:fill="92D050"/>
            <w:vAlign w:val="center"/>
          </w:tcPr>
          <w:p w14:paraId="18DBAEE6" w14:textId="77777777" w:rsidR="00044063" w:rsidRPr="000230CE" w:rsidRDefault="00044063" w:rsidP="006E5E81">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480" w:type="dxa"/>
            <w:vAlign w:val="bottom"/>
          </w:tcPr>
          <w:p w14:paraId="0727F602" w14:textId="557C15B2" w:rsidR="00AA0D59" w:rsidRPr="000230CE" w:rsidRDefault="00044063" w:rsidP="00AE6F06">
            <w:pPr>
              <w:rPr>
                <w:sz w:val="20"/>
                <w:szCs w:val="20"/>
                <w:rtl/>
              </w:rPr>
            </w:pPr>
            <w:r w:rsidRPr="000230CE">
              <w:rPr>
                <w:sz w:val="20"/>
                <w:szCs w:val="20"/>
                <w:rtl/>
              </w:rPr>
              <w:t>توزیع</w:t>
            </w:r>
            <w:r w:rsidR="00F94507" w:rsidRPr="000230CE">
              <w:rPr>
                <w:sz w:val="20"/>
                <w:szCs w:val="20"/>
                <w:rtl/>
              </w:rPr>
              <w:t xml:space="preserve"> </w:t>
            </w:r>
            <w:r w:rsidRPr="000230CE">
              <w:rPr>
                <w:sz w:val="20"/>
                <w:szCs w:val="20"/>
                <w:rtl/>
              </w:rPr>
              <w:t>واکسن</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حفظ</w:t>
            </w:r>
            <w:r w:rsidR="00F94507" w:rsidRPr="000230CE">
              <w:rPr>
                <w:sz w:val="20"/>
                <w:szCs w:val="20"/>
                <w:rtl/>
              </w:rPr>
              <w:t xml:space="preserve"> </w:t>
            </w:r>
            <w:r w:rsidRPr="000230CE">
              <w:rPr>
                <w:sz w:val="20"/>
                <w:szCs w:val="20"/>
                <w:rtl/>
              </w:rPr>
              <w:t>زنجیره</w:t>
            </w:r>
            <w:r w:rsidR="00F94507" w:rsidRPr="000230CE">
              <w:rPr>
                <w:sz w:val="20"/>
                <w:szCs w:val="20"/>
                <w:rtl/>
              </w:rPr>
              <w:t xml:space="preserve"> </w:t>
            </w:r>
            <w:r w:rsidR="00AE6F06" w:rsidRPr="000230CE">
              <w:rPr>
                <w:sz w:val="20"/>
                <w:szCs w:val="20"/>
                <w:rtl/>
              </w:rPr>
              <w:t>سر</w:t>
            </w:r>
            <w:r w:rsidR="00AE6F06" w:rsidRPr="000230CE">
              <w:rPr>
                <w:rFonts w:hint="cs"/>
                <w:sz w:val="20"/>
                <w:szCs w:val="20"/>
                <w:rtl/>
              </w:rPr>
              <w:t>د</w:t>
            </w:r>
            <w:r w:rsidRPr="000230CE">
              <w:rPr>
                <w:sz w:val="20"/>
                <w:szCs w:val="20"/>
                <w:rtl/>
              </w:rPr>
              <w:t>)</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lang w:bidi="fa-IR"/>
              </w:rPr>
              <w:t>۶۰-۷۹</w:t>
            </w:r>
            <w:r w:rsidRPr="000230CE">
              <w:rPr>
                <w:rFonts w:ascii="Sakkal Majalla" w:hAnsi="Sakkal Majalla" w:cs="Sakkal Majalla" w:hint="cs"/>
                <w:sz w:val="20"/>
                <w:szCs w:val="20"/>
                <w:rtl/>
                <w:lang w:bidi="fa-IR"/>
              </w:rPr>
              <w:t>٪</w:t>
            </w:r>
            <w:r w:rsidR="00F94507" w:rsidRPr="000230CE">
              <w:rPr>
                <w:sz w:val="20"/>
                <w:szCs w:val="20"/>
                <w:rtl/>
              </w:rPr>
              <w:t xml:space="preserve"> </w:t>
            </w:r>
            <w:r w:rsidRPr="000230CE">
              <w:rPr>
                <w:sz w:val="20"/>
                <w:szCs w:val="20"/>
                <w:rtl/>
              </w:rPr>
              <w:t>مناطق</w:t>
            </w:r>
            <w:r w:rsidR="00F94507" w:rsidRPr="000230CE">
              <w:rPr>
                <w:sz w:val="20"/>
                <w:szCs w:val="20"/>
                <w:rtl/>
              </w:rPr>
              <w:t xml:space="preserve"> </w:t>
            </w:r>
            <w:r w:rsidRPr="000230CE">
              <w:rPr>
                <w:sz w:val="20"/>
                <w:szCs w:val="20"/>
                <w:rtl/>
              </w:rPr>
              <w:t>کشور</w:t>
            </w:r>
            <w:r w:rsidR="00F94507" w:rsidRPr="000230CE">
              <w:rPr>
                <w:sz w:val="20"/>
                <w:szCs w:val="20"/>
                <w:rtl/>
              </w:rPr>
              <w:t xml:space="preserve"> </w:t>
            </w:r>
            <w:r w:rsidRPr="000230CE">
              <w:rPr>
                <w:sz w:val="20"/>
                <w:szCs w:val="20"/>
                <w:rtl/>
              </w:rPr>
              <w:t>موجود</w:t>
            </w:r>
            <w:r w:rsidR="00F94507" w:rsidRPr="000230CE">
              <w:rPr>
                <w:sz w:val="20"/>
                <w:szCs w:val="20"/>
                <w:rtl/>
              </w:rPr>
              <w:t xml:space="preserve"> </w:t>
            </w:r>
            <w:r w:rsidRPr="000230CE">
              <w:rPr>
                <w:sz w:val="20"/>
                <w:szCs w:val="20"/>
                <w:rtl/>
              </w:rPr>
              <w:t>است</w:t>
            </w:r>
            <w:r w:rsidR="00452159"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توزیع</w:t>
            </w:r>
            <w:r w:rsidR="00F94507" w:rsidRPr="000230CE">
              <w:rPr>
                <w:sz w:val="20"/>
                <w:szCs w:val="20"/>
                <w:rtl/>
              </w:rPr>
              <w:t xml:space="preserve"> </w:t>
            </w:r>
            <w:r w:rsidRPr="000230CE">
              <w:rPr>
                <w:sz w:val="20"/>
                <w:szCs w:val="20"/>
                <w:rtl/>
              </w:rPr>
              <w:t>واکسن</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حفظ</w:t>
            </w:r>
            <w:r w:rsidR="00F94507" w:rsidRPr="000230CE">
              <w:rPr>
                <w:sz w:val="20"/>
                <w:szCs w:val="20"/>
                <w:rtl/>
              </w:rPr>
              <w:t xml:space="preserve"> </w:t>
            </w:r>
            <w:r w:rsidRPr="000230CE">
              <w:rPr>
                <w:sz w:val="20"/>
                <w:szCs w:val="20"/>
                <w:rtl/>
              </w:rPr>
              <w:t>زنجیره</w:t>
            </w:r>
            <w:r w:rsidR="00F94507" w:rsidRPr="000230CE">
              <w:rPr>
                <w:sz w:val="20"/>
                <w:szCs w:val="20"/>
                <w:rtl/>
              </w:rPr>
              <w:t xml:space="preserve"> </w:t>
            </w:r>
            <w:r w:rsidR="00AE6F06" w:rsidRPr="000230CE">
              <w:rPr>
                <w:rFonts w:hint="cs"/>
                <w:sz w:val="20"/>
                <w:szCs w:val="20"/>
                <w:rtl/>
              </w:rPr>
              <w:t>سرد</w:t>
            </w:r>
            <w:r w:rsidRPr="000230CE">
              <w:rPr>
                <w:sz w:val="20"/>
                <w:szCs w:val="20"/>
                <w:rtl/>
              </w:rPr>
              <w:t>)</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lang w:bidi="fa-IR"/>
              </w:rPr>
              <w:t>۶۰-۷۹</w:t>
            </w:r>
            <w:r w:rsidRPr="000230CE">
              <w:rPr>
                <w:rFonts w:ascii="Sakkal Majalla" w:hAnsi="Sakkal Majalla" w:cs="Sakkal Majalla" w:hint="cs"/>
                <w:sz w:val="20"/>
                <w:szCs w:val="20"/>
                <w:rtl/>
                <w:lang w:bidi="fa-IR"/>
              </w:rPr>
              <w:t>٪</w:t>
            </w:r>
            <w:r w:rsidR="00F94507" w:rsidRPr="000230CE">
              <w:rPr>
                <w:sz w:val="20"/>
                <w:szCs w:val="20"/>
                <w:rtl/>
              </w:rPr>
              <w:t xml:space="preserve"> </w:t>
            </w:r>
            <w:r w:rsidRPr="000230CE">
              <w:rPr>
                <w:sz w:val="20"/>
                <w:szCs w:val="20"/>
                <w:rtl/>
              </w:rPr>
              <w:t>جمعیت</w:t>
            </w:r>
            <w:r w:rsidR="00F94507" w:rsidRPr="000230CE">
              <w:rPr>
                <w:sz w:val="20"/>
                <w:szCs w:val="20"/>
                <w:rtl/>
              </w:rPr>
              <w:t xml:space="preserve"> </w:t>
            </w:r>
            <w:r w:rsidRPr="000230CE">
              <w:rPr>
                <w:sz w:val="20"/>
                <w:szCs w:val="20"/>
                <w:rtl/>
              </w:rPr>
              <w:t>هدف</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کشور</w:t>
            </w:r>
            <w:r w:rsidR="00F94507" w:rsidRPr="000230CE">
              <w:rPr>
                <w:sz w:val="20"/>
                <w:szCs w:val="20"/>
                <w:rtl/>
              </w:rPr>
              <w:t xml:space="preserve"> </w:t>
            </w:r>
            <w:r w:rsidRPr="000230CE">
              <w:rPr>
                <w:sz w:val="20"/>
                <w:szCs w:val="20"/>
                <w:rtl/>
              </w:rPr>
              <w:t>ارائه</w:t>
            </w:r>
            <w:r w:rsidR="00F94507" w:rsidRPr="000230CE">
              <w:rPr>
                <w:sz w:val="20"/>
                <w:szCs w:val="20"/>
                <w:rtl/>
              </w:rPr>
              <w:t xml:space="preserve"> </w:t>
            </w:r>
            <w:r w:rsidRPr="000230CE">
              <w:rPr>
                <w:sz w:val="20"/>
                <w:szCs w:val="20"/>
                <w:rtl/>
              </w:rPr>
              <w:t>می‌شود</w:t>
            </w:r>
            <w:r w:rsidR="00AA0D59" w:rsidRPr="000230CE">
              <w:rPr>
                <w:sz w:val="20"/>
                <w:szCs w:val="20"/>
              </w:rPr>
              <w:t>.</w:t>
            </w:r>
          </w:p>
          <w:p w14:paraId="3ED17184" w14:textId="23155FA1" w:rsidR="00044063" w:rsidRPr="000230CE" w:rsidRDefault="00044063" w:rsidP="00A854E8">
            <w:pPr>
              <w:rPr>
                <w:sz w:val="20"/>
                <w:szCs w:val="20"/>
                <w:rtl/>
              </w:rPr>
            </w:pPr>
            <w:r w:rsidRPr="000230CE">
              <w:rPr>
                <w:sz w:val="20"/>
                <w:szCs w:val="20"/>
                <w:rtl/>
              </w:rPr>
              <w:t>تأمین</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پیش‌بینی</w:t>
            </w:r>
            <w:r w:rsidR="00F94507" w:rsidRPr="000230CE">
              <w:rPr>
                <w:sz w:val="20"/>
                <w:szCs w:val="20"/>
                <w:rtl/>
              </w:rPr>
              <w:t xml:space="preserve"> </w:t>
            </w:r>
            <w:r w:rsidRPr="000230CE">
              <w:rPr>
                <w:sz w:val="20"/>
                <w:szCs w:val="20"/>
                <w:rtl/>
              </w:rPr>
              <w:t>کارآمد</w:t>
            </w:r>
            <w:r w:rsidR="00F94507" w:rsidRPr="000230CE">
              <w:rPr>
                <w:sz w:val="20"/>
                <w:szCs w:val="20"/>
                <w:rtl/>
              </w:rPr>
              <w:t xml:space="preserve"> </w:t>
            </w:r>
            <w:r w:rsidRPr="000230CE">
              <w:rPr>
                <w:sz w:val="20"/>
                <w:szCs w:val="20"/>
                <w:rtl/>
              </w:rPr>
              <w:t>واکسن</w:t>
            </w:r>
            <w:r w:rsidR="00452159" w:rsidRPr="000230CE">
              <w:rPr>
                <w:sz w:val="20"/>
                <w:szCs w:val="20"/>
                <w:rtl/>
              </w:rPr>
              <w:t xml:space="preserve">، </w:t>
            </w:r>
            <w:r w:rsidRPr="000230CE">
              <w:rPr>
                <w:sz w:val="20"/>
                <w:szCs w:val="20"/>
                <w:rtl/>
              </w:rPr>
              <w:t>موجودی</w:t>
            </w:r>
            <w:r w:rsidR="00F94507" w:rsidRPr="000230CE">
              <w:rPr>
                <w:sz w:val="20"/>
                <w:szCs w:val="20"/>
                <w:rtl/>
              </w:rPr>
              <w:t xml:space="preserve"> </w:t>
            </w:r>
            <w:r w:rsidRPr="000230CE">
              <w:rPr>
                <w:sz w:val="20"/>
                <w:szCs w:val="20"/>
                <w:rtl/>
              </w:rPr>
              <w:t>جهانی</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نظر</w:t>
            </w:r>
            <w:r w:rsidR="00F94507" w:rsidRPr="000230CE">
              <w:rPr>
                <w:sz w:val="20"/>
                <w:szCs w:val="20"/>
                <w:rtl/>
              </w:rPr>
              <w:t xml:space="preserve"> </w:t>
            </w:r>
            <w:r w:rsidRPr="000230CE">
              <w:rPr>
                <w:sz w:val="20"/>
                <w:szCs w:val="20"/>
                <w:rtl/>
              </w:rPr>
              <w:t>می‌گیرد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منجر</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عدم</w:t>
            </w:r>
            <w:r w:rsidR="00F94507" w:rsidRPr="000230CE">
              <w:rPr>
                <w:sz w:val="20"/>
                <w:szCs w:val="20"/>
                <w:rtl/>
              </w:rPr>
              <w:t xml:space="preserve"> </w:t>
            </w:r>
            <w:r w:rsidRPr="000230CE">
              <w:rPr>
                <w:sz w:val="20"/>
                <w:szCs w:val="20"/>
                <w:rtl/>
              </w:rPr>
              <w:t>کمبود</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00A854E8" w:rsidRPr="000230CE">
              <w:rPr>
                <w:rFonts w:hint="cs"/>
                <w:sz w:val="20"/>
                <w:szCs w:val="20"/>
                <w:rtl/>
              </w:rPr>
              <w:t>کشوری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کمبودهای</w:t>
            </w:r>
            <w:r w:rsidR="00F94507" w:rsidRPr="000230CE">
              <w:rPr>
                <w:sz w:val="20"/>
                <w:szCs w:val="20"/>
                <w:rtl/>
              </w:rPr>
              <w:t xml:space="preserve"> </w:t>
            </w:r>
            <w:r w:rsidRPr="000230CE">
              <w:rPr>
                <w:sz w:val="20"/>
                <w:szCs w:val="20"/>
                <w:rtl/>
              </w:rPr>
              <w:t>نادر</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منطقه‌ای</w:t>
            </w:r>
            <w:r w:rsidR="00F94507" w:rsidRPr="000230CE">
              <w:rPr>
                <w:sz w:val="20"/>
                <w:szCs w:val="20"/>
                <w:rtl/>
              </w:rPr>
              <w:t xml:space="preserve"> </w:t>
            </w:r>
            <w:r w:rsidRPr="000230CE">
              <w:rPr>
                <w:sz w:val="20"/>
                <w:szCs w:val="20"/>
                <w:rtl/>
              </w:rPr>
              <w:t>(که</w:t>
            </w:r>
            <w:r w:rsidR="00F94507" w:rsidRPr="000230CE">
              <w:rPr>
                <w:sz w:val="20"/>
                <w:szCs w:val="20"/>
                <w:rtl/>
              </w:rPr>
              <w:t xml:space="preserve"> </w:t>
            </w:r>
            <w:r w:rsidRPr="000230CE">
              <w:rPr>
                <w:sz w:val="20"/>
                <w:szCs w:val="20"/>
                <w:rtl/>
              </w:rPr>
              <w:t>تحت</w:t>
            </w:r>
            <w:r w:rsidR="00F94507" w:rsidRPr="000230CE">
              <w:rPr>
                <w:sz w:val="20"/>
                <w:szCs w:val="20"/>
                <w:rtl/>
              </w:rPr>
              <w:t xml:space="preserve"> </w:t>
            </w:r>
            <w:r w:rsidRPr="000230CE">
              <w:rPr>
                <w:sz w:val="20"/>
                <w:szCs w:val="20"/>
                <w:rtl/>
              </w:rPr>
              <w:t>کنترل</w:t>
            </w:r>
            <w:r w:rsidR="00F94507" w:rsidRPr="000230CE">
              <w:rPr>
                <w:sz w:val="20"/>
                <w:szCs w:val="20"/>
                <w:rtl/>
              </w:rPr>
              <w:t xml:space="preserve"> </w:t>
            </w:r>
            <w:r w:rsidRPr="000230CE">
              <w:rPr>
                <w:sz w:val="20"/>
                <w:szCs w:val="20"/>
                <w:rtl/>
              </w:rPr>
              <w:t>هستند)</w:t>
            </w:r>
            <w:r w:rsidR="00F94507" w:rsidRPr="000230CE">
              <w:rPr>
                <w:sz w:val="20"/>
                <w:szCs w:val="20"/>
                <w:rtl/>
              </w:rPr>
              <w:t xml:space="preserve"> </w:t>
            </w:r>
            <w:r w:rsidRPr="000230CE">
              <w:rPr>
                <w:sz w:val="20"/>
                <w:szCs w:val="20"/>
                <w:rtl/>
              </w:rPr>
              <w:t>می‌شود</w:t>
            </w:r>
            <w:r w:rsidRPr="000230CE">
              <w:rPr>
                <w:sz w:val="20"/>
                <w:szCs w:val="20"/>
              </w:rPr>
              <w:t>.</w:t>
            </w:r>
          </w:p>
        </w:tc>
        <w:tc>
          <w:tcPr>
            <w:tcW w:w="1350" w:type="dxa"/>
          </w:tcPr>
          <w:p w14:paraId="03FCA521" w14:textId="77777777" w:rsidR="00044063" w:rsidRPr="000230CE" w:rsidRDefault="00044063" w:rsidP="00901F89">
            <w:pPr>
              <w:rPr>
                <w:sz w:val="20"/>
                <w:szCs w:val="20"/>
                <w:lang w:bidi="fa-IR"/>
              </w:rPr>
            </w:pPr>
          </w:p>
        </w:tc>
      </w:tr>
      <w:tr w:rsidR="00044063" w:rsidRPr="000230CE" w14:paraId="7C192401" w14:textId="77777777" w:rsidTr="006E5E81">
        <w:tc>
          <w:tcPr>
            <w:tcW w:w="1345" w:type="dxa"/>
            <w:shd w:val="clear" w:color="auto" w:fill="00B050"/>
            <w:vAlign w:val="center"/>
          </w:tcPr>
          <w:p w14:paraId="533F4D5D" w14:textId="77777777" w:rsidR="00044063" w:rsidRPr="000230CE" w:rsidRDefault="00044063" w:rsidP="006E5E81">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480" w:type="dxa"/>
            <w:vAlign w:val="bottom"/>
          </w:tcPr>
          <w:p w14:paraId="3E87D369" w14:textId="71D3CDB1" w:rsidR="00044063" w:rsidRPr="000230CE" w:rsidRDefault="00AE6F06" w:rsidP="00AE6F06">
            <w:pPr>
              <w:rPr>
                <w:sz w:val="20"/>
                <w:szCs w:val="20"/>
                <w:rtl/>
              </w:rPr>
            </w:pPr>
            <w:r w:rsidRPr="000230CE">
              <w:rPr>
                <w:rtl/>
              </w:rPr>
              <w:t xml:space="preserve">تحویل واکسن (با حفظ زنجیره سرد) در </w:t>
            </w:r>
            <w:r w:rsidRPr="000230CE">
              <w:rPr>
                <w:rStyle w:val="Strong"/>
                <w:rtl/>
              </w:rPr>
              <w:t xml:space="preserve">بیش از </w:t>
            </w:r>
            <w:r w:rsidRPr="000230CE">
              <w:rPr>
                <w:rStyle w:val="Strong"/>
                <w:rtl/>
                <w:lang w:bidi="fa-IR"/>
              </w:rPr>
              <w:t>۸۰</w:t>
            </w:r>
            <w:r w:rsidRPr="000230CE">
              <w:rPr>
                <w:rStyle w:val="Strong"/>
                <w:rtl/>
              </w:rPr>
              <w:t xml:space="preserve"> درصد مناطق</w:t>
            </w:r>
            <w:r w:rsidRPr="000230CE">
              <w:rPr>
                <w:rtl/>
              </w:rPr>
              <w:t xml:space="preserve"> کشور فعال است،</w:t>
            </w:r>
            <w:r w:rsidRPr="000230CE">
              <w:br/>
            </w:r>
            <w:r w:rsidRPr="000230CE">
              <w:rPr>
                <w:rtl/>
              </w:rPr>
              <w:t xml:space="preserve">یا  </w:t>
            </w:r>
            <w:r w:rsidRPr="000230CE">
              <w:rPr>
                <w:rStyle w:val="Strong"/>
                <w:rtl/>
              </w:rPr>
              <w:t xml:space="preserve">بیش از </w:t>
            </w:r>
            <w:r w:rsidRPr="000230CE">
              <w:rPr>
                <w:rStyle w:val="Strong"/>
                <w:rtl/>
                <w:lang w:bidi="fa-IR"/>
              </w:rPr>
              <w:t>۸۰</w:t>
            </w:r>
            <w:r w:rsidRPr="000230CE">
              <w:rPr>
                <w:rStyle w:val="Strong"/>
                <w:rtl/>
              </w:rPr>
              <w:t xml:space="preserve"> درصد از جمعیت هدف</w:t>
            </w:r>
            <w:r w:rsidRPr="000230CE">
              <w:rPr>
                <w:rtl/>
              </w:rPr>
              <w:t xml:space="preserve"> کشور </w:t>
            </w:r>
            <w:r w:rsidRPr="000230CE">
              <w:rPr>
                <w:rFonts w:hint="cs"/>
                <w:rtl/>
              </w:rPr>
              <w:t xml:space="preserve">به تحویل واکسن </w:t>
            </w:r>
            <w:r w:rsidRPr="000230CE">
              <w:rPr>
                <w:rtl/>
              </w:rPr>
              <w:t>دسترسی دارد</w:t>
            </w:r>
            <w:r w:rsidRPr="000230CE">
              <w:t>.</w:t>
            </w:r>
            <w:r w:rsidRPr="000230CE" w:rsidDel="00AE6F06">
              <w:rPr>
                <w:sz w:val="20"/>
                <w:szCs w:val="20"/>
                <w:rtl/>
              </w:rPr>
              <w:t xml:space="preserve"> </w:t>
            </w:r>
            <w:r w:rsidR="00044063" w:rsidRPr="000230CE">
              <w:rPr>
                <w:sz w:val="20"/>
                <w:szCs w:val="20"/>
                <w:rtl/>
              </w:rPr>
              <w:t>سیستم‌هایی</w:t>
            </w:r>
            <w:r w:rsidR="00F94507" w:rsidRPr="000230CE">
              <w:rPr>
                <w:sz w:val="20"/>
                <w:szCs w:val="20"/>
                <w:rtl/>
              </w:rPr>
              <w:t xml:space="preserve"> </w:t>
            </w:r>
            <w:r w:rsidR="00044063" w:rsidRPr="000230CE">
              <w:rPr>
                <w:sz w:val="20"/>
                <w:szCs w:val="20"/>
                <w:rtl/>
              </w:rPr>
              <w:t>برای</w:t>
            </w:r>
            <w:r w:rsidR="00F94507" w:rsidRPr="000230CE">
              <w:rPr>
                <w:sz w:val="20"/>
                <w:szCs w:val="20"/>
                <w:rtl/>
              </w:rPr>
              <w:t xml:space="preserve"> </w:t>
            </w:r>
            <w:r w:rsidR="00044063" w:rsidRPr="000230CE">
              <w:rPr>
                <w:sz w:val="20"/>
                <w:szCs w:val="20"/>
                <w:rtl/>
              </w:rPr>
              <w:t>دسترسی</w:t>
            </w:r>
            <w:r w:rsidR="00F94507" w:rsidRPr="000230CE">
              <w:rPr>
                <w:sz w:val="20"/>
                <w:szCs w:val="20"/>
                <w:rtl/>
              </w:rPr>
              <w:t xml:space="preserve"> </w:t>
            </w:r>
            <w:r w:rsidR="00044063" w:rsidRPr="000230CE">
              <w:rPr>
                <w:sz w:val="20"/>
                <w:szCs w:val="20"/>
                <w:rtl/>
              </w:rPr>
              <w:t>به</w:t>
            </w:r>
            <w:r w:rsidR="00F94507" w:rsidRPr="000230CE">
              <w:rPr>
                <w:sz w:val="20"/>
                <w:szCs w:val="20"/>
                <w:rtl/>
              </w:rPr>
              <w:t xml:space="preserve"> </w:t>
            </w:r>
            <w:r w:rsidR="00044063" w:rsidRPr="000230CE">
              <w:rPr>
                <w:sz w:val="20"/>
                <w:szCs w:val="20"/>
                <w:rtl/>
              </w:rPr>
              <w:t>جمعیت‌های</w:t>
            </w:r>
            <w:r w:rsidR="00F94507" w:rsidRPr="000230CE">
              <w:rPr>
                <w:sz w:val="20"/>
                <w:szCs w:val="20"/>
                <w:rtl/>
              </w:rPr>
              <w:t xml:space="preserve"> </w:t>
            </w:r>
            <w:r w:rsidR="00044063" w:rsidRPr="000230CE">
              <w:rPr>
                <w:sz w:val="20"/>
                <w:szCs w:val="20"/>
                <w:rtl/>
              </w:rPr>
              <w:t>حاشیه‌نشین</w:t>
            </w:r>
            <w:r w:rsidR="00F94507" w:rsidRPr="000230CE">
              <w:rPr>
                <w:sz w:val="20"/>
                <w:szCs w:val="20"/>
                <w:rtl/>
              </w:rPr>
              <w:t xml:space="preserve"> </w:t>
            </w:r>
            <w:r w:rsidR="00044063" w:rsidRPr="000230CE">
              <w:rPr>
                <w:sz w:val="20"/>
                <w:szCs w:val="20"/>
                <w:rtl/>
              </w:rPr>
              <w:t>با</w:t>
            </w:r>
            <w:r w:rsidR="00F94507" w:rsidRPr="000230CE">
              <w:rPr>
                <w:sz w:val="20"/>
                <w:szCs w:val="20"/>
                <w:rtl/>
              </w:rPr>
              <w:t xml:space="preserve"> </w:t>
            </w:r>
            <w:r w:rsidR="00044063" w:rsidRPr="000230CE">
              <w:rPr>
                <w:sz w:val="20"/>
                <w:szCs w:val="20"/>
                <w:rtl/>
              </w:rPr>
              <w:t>استفاده</w:t>
            </w:r>
            <w:r w:rsidR="00F94507" w:rsidRPr="000230CE">
              <w:rPr>
                <w:sz w:val="20"/>
                <w:szCs w:val="20"/>
                <w:rtl/>
              </w:rPr>
              <w:t xml:space="preserve"> </w:t>
            </w:r>
            <w:r w:rsidR="00044063" w:rsidRPr="000230CE">
              <w:rPr>
                <w:sz w:val="20"/>
                <w:szCs w:val="20"/>
                <w:rtl/>
              </w:rPr>
              <w:t>از</w:t>
            </w:r>
            <w:r w:rsidR="00F94507" w:rsidRPr="000230CE">
              <w:rPr>
                <w:sz w:val="20"/>
                <w:szCs w:val="20"/>
                <w:rtl/>
              </w:rPr>
              <w:t xml:space="preserve"> </w:t>
            </w:r>
            <w:r w:rsidR="00044063" w:rsidRPr="000230CE">
              <w:rPr>
                <w:sz w:val="20"/>
                <w:szCs w:val="20"/>
                <w:rtl/>
              </w:rPr>
              <w:t>روش‌های</w:t>
            </w:r>
            <w:r w:rsidR="00F94507" w:rsidRPr="000230CE">
              <w:rPr>
                <w:sz w:val="20"/>
                <w:szCs w:val="20"/>
                <w:rtl/>
              </w:rPr>
              <w:t xml:space="preserve"> </w:t>
            </w:r>
            <w:r w:rsidR="00044063" w:rsidRPr="000230CE">
              <w:rPr>
                <w:sz w:val="20"/>
                <w:szCs w:val="20"/>
                <w:rtl/>
              </w:rPr>
              <w:t>فرهنگی</w:t>
            </w:r>
            <w:r w:rsidR="00F94507" w:rsidRPr="000230CE">
              <w:rPr>
                <w:sz w:val="20"/>
                <w:szCs w:val="20"/>
                <w:rtl/>
              </w:rPr>
              <w:t xml:space="preserve"> </w:t>
            </w:r>
            <w:r w:rsidR="00044063" w:rsidRPr="000230CE">
              <w:rPr>
                <w:sz w:val="20"/>
                <w:szCs w:val="20"/>
                <w:rtl/>
              </w:rPr>
              <w:t>مناسب</w:t>
            </w:r>
            <w:r w:rsidR="00F94507" w:rsidRPr="000230CE">
              <w:rPr>
                <w:sz w:val="20"/>
                <w:szCs w:val="20"/>
                <w:rtl/>
              </w:rPr>
              <w:t xml:space="preserve"> </w:t>
            </w:r>
            <w:r w:rsidR="00044063" w:rsidRPr="000230CE">
              <w:rPr>
                <w:sz w:val="20"/>
                <w:szCs w:val="20"/>
                <w:rtl/>
              </w:rPr>
              <w:t>وجود</w:t>
            </w:r>
            <w:r w:rsidR="00F94507" w:rsidRPr="000230CE">
              <w:rPr>
                <w:sz w:val="20"/>
                <w:szCs w:val="20"/>
                <w:rtl/>
              </w:rPr>
              <w:t xml:space="preserve"> </w:t>
            </w:r>
            <w:r w:rsidR="00044063" w:rsidRPr="000230CE">
              <w:rPr>
                <w:sz w:val="20"/>
                <w:szCs w:val="20"/>
                <w:rtl/>
              </w:rPr>
              <w:t>دارد</w:t>
            </w:r>
            <w:r w:rsidR="00044063" w:rsidRPr="000230CE">
              <w:rPr>
                <w:sz w:val="20"/>
                <w:szCs w:val="20"/>
              </w:rPr>
              <w:t>.</w:t>
            </w:r>
            <w:r w:rsidR="00044063" w:rsidRPr="000230CE">
              <w:rPr>
                <w:sz w:val="20"/>
                <w:szCs w:val="20"/>
              </w:rPr>
              <w:br/>
            </w:r>
            <w:r w:rsidR="00044063" w:rsidRPr="000230CE">
              <w:rPr>
                <w:sz w:val="20"/>
                <w:szCs w:val="20"/>
                <w:rtl/>
              </w:rPr>
              <w:t>توزیع</w:t>
            </w:r>
            <w:r w:rsidR="00F94507" w:rsidRPr="000230CE">
              <w:rPr>
                <w:sz w:val="20"/>
                <w:szCs w:val="20"/>
                <w:rtl/>
              </w:rPr>
              <w:t xml:space="preserve"> </w:t>
            </w:r>
            <w:r w:rsidR="00044063" w:rsidRPr="000230CE">
              <w:rPr>
                <w:sz w:val="20"/>
                <w:szCs w:val="20"/>
                <w:rtl/>
              </w:rPr>
              <w:t>واکسن</w:t>
            </w:r>
            <w:r w:rsidR="00F94507" w:rsidRPr="000230CE">
              <w:rPr>
                <w:sz w:val="20"/>
                <w:szCs w:val="20"/>
                <w:rtl/>
              </w:rPr>
              <w:t xml:space="preserve"> </w:t>
            </w:r>
            <w:r w:rsidR="00044063" w:rsidRPr="000230CE">
              <w:rPr>
                <w:sz w:val="20"/>
                <w:szCs w:val="20"/>
                <w:rtl/>
              </w:rPr>
              <w:t>از</w:t>
            </w:r>
            <w:r w:rsidR="00F94507" w:rsidRPr="000230CE">
              <w:rPr>
                <w:sz w:val="20"/>
                <w:szCs w:val="20"/>
                <w:rtl/>
              </w:rPr>
              <w:t xml:space="preserve"> </w:t>
            </w:r>
            <w:r w:rsidR="00044063" w:rsidRPr="000230CE">
              <w:rPr>
                <w:sz w:val="20"/>
                <w:szCs w:val="20"/>
                <w:rtl/>
              </w:rPr>
              <w:t>طریق</w:t>
            </w:r>
            <w:r w:rsidR="00F94507" w:rsidRPr="000230CE">
              <w:rPr>
                <w:sz w:val="20"/>
                <w:szCs w:val="20"/>
                <w:rtl/>
              </w:rPr>
              <w:t xml:space="preserve"> </w:t>
            </w:r>
            <w:r w:rsidR="00044063" w:rsidRPr="000230CE">
              <w:rPr>
                <w:sz w:val="20"/>
                <w:szCs w:val="20"/>
                <w:rtl/>
              </w:rPr>
              <w:t>کمپین</w:t>
            </w:r>
            <w:r w:rsidR="00F94507" w:rsidRPr="000230CE">
              <w:rPr>
                <w:sz w:val="20"/>
                <w:szCs w:val="20"/>
                <w:rtl/>
              </w:rPr>
              <w:t xml:space="preserve"> </w:t>
            </w:r>
            <w:r w:rsidR="00044063" w:rsidRPr="000230CE">
              <w:rPr>
                <w:sz w:val="20"/>
                <w:szCs w:val="20"/>
                <w:rtl/>
              </w:rPr>
              <w:t>ملی</w:t>
            </w:r>
            <w:r w:rsidR="00F94507" w:rsidRPr="000230CE">
              <w:rPr>
                <w:sz w:val="20"/>
                <w:szCs w:val="20"/>
                <w:rtl/>
              </w:rPr>
              <w:t xml:space="preserve"> </w:t>
            </w:r>
            <w:r w:rsidR="00044063" w:rsidRPr="000230CE">
              <w:rPr>
                <w:sz w:val="20"/>
                <w:szCs w:val="20"/>
                <w:rtl/>
              </w:rPr>
              <w:t>واکسیناسیون</w:t>
            </w:r>
            <w:r w:rsidR="00F94507" w:rsidRPr="000230CE">
              <w:rPr>
                <w:sz w:val="20"/>
                <w:szCs w:val="20"/>
                <w:rtl/>
              </w:rPr>
              <w:t xml:space="preserve"> </w:t>
            </w:r>
            <w:r w:rsidR="00044063" w:rsidRPr="000230CE">
              <w:rPr>
                <w:sz w:val="20"/>
                <w:szCs w:val="20"/>
                <w:rtl/>
              </w:rPr>
              <w:t>یا</w:t>
            </w:r>
            <w:r w:rsidR="00F94507" w:rsidRPr="000230CE">
              <w:rPr>
                <w:sz w:val="20"/>
                <w:szCs w:val="20"/>
                <w:rtl/>
              </w:rPr>
              <w:t xml:space="preserve"> </w:t>
            </w:r>
            <w:r w:rsidR="00044063" w:rsidRPr="000230CE">
              <w:rPr>
                <w:sz w:val="20"/>
                <w:szCs w:val="20"/>
                <w:rtl/>
              </w:rPr>
              <w:t>تمرین</w:t>
            </w:r>
            <w:r w:rsidR="00F94507" w:rsidRPr="000230CE">
              <w:rPr>
                <w:sz w:val="20"/>
                <w:szCs w:val="20"/>
                <w:rtl/>
              </w:rPr>
              <w:t xml:space="preserve"> </w:t>
            </w:r>
            <w:r w:rsidR="00044063" w:rsidRPr="000230CE">
              <w:rPr>
                <w:sz w:val="20"/>
                <w:szCs w:val="20"/>
                <w:rtl/>
              </w:rPr>
              <w:t>عملیاتی</w:t>
            </w:r>
            <w:r w:rsidR="00F94507" w:rsidRPr="000230CE">
              <w:rPr>
                <w:sz w:val="20"/>
                <w:szCs w:val="20"/>
                <w:rtl/>
              </w:rPr>
              <w:t xml:space="preserve"> </w:t>
            </w:r>
            <w:r w:rsidR="00044063" w:rsidRPr="000230CE">
              <w:rPr>
                <w:sz w:val="20"/>
                <w:szCs w:val="20"/>
                <w:rtl/>
              </w:rPr>
              <w:t>آزمایش</w:t>
            </w:r>
            <w:r w:rsidR="00F94507" w:rsidRPr="000230CE">
              <w:rPr>
                <w:sz w:val="20"/>
                <w:szCs w:val="20"/>
                <w:rtl/>
              </w:rPr>
              <w:t xml:space="preserve"> </w:t>
            </w:r>
            <w:r w:rsidR="00044063" w:rsidRPr="000230CE">
              <w:rPr>
                <w:sz w:val="20"/>
                <w:szCs w:val="20"/>
                <w:rtl/>
              </w:rPr>
              <w:t>شده</w:t>
            </w:r>
            <w:r w:rsidR="00F94507" w:rsidRPr="000230CE">
              <w:rPr>
                <w:sz w:val="20"/>
                <w:szCs w:val="20"/>
                <w:rtl/>
              </w:rPr>
              <w:t xml:space="preserve"> </w:t>
            </w:r>
            <w:r w:rsidR="00044063" w:rsidRPr="000230CE">
              <w:rPr>
                <w:sz w:val="20"/>
                <w:szCs w:val="20"/>
                <w:rtl/>
              </w:rPr>
              <w:t>است</w:t>
            </w:r>
            <w:r w:rsidR="00044063" w:rsidRPr="000230CE">
              <w:rPr>
                <w:sz w:val="20"/>
                <w:szCs w:val="20"/>
              </w:rPr>
              <w:t>.</w:t>
            </w:r>
            <w:r w:rsidR="00044063" w:rsidRPr="000230CE">
              <w:rPr>
                <w:sz w:val="20"/>
                <w:szCs w:val="20"/>
              </w:rPr>
              <w:br/>
            </w:r>
            <w:r w:rsidR="00044063" w:rsidRPr="000230CE">
              <w:rPr>
                <w:sz w:val="20"/>
                <w:szCs w:val="20"/>
                <w:rtl/>
              </w:rPr>
              <w:t>تأمین</w:t>
            </w:r>
            <w:r w:rsidR="00F94507" w:rsidRPr="000230CE">
              <w:rPr>
                <w:sz w:val="20"/>
                <w:szCs w:val="20"/>
                <w:rtl/>
              </w:rPr>
              <w:t xml:space="preserve"> </w:t>
            </w:r>
            <w:r w:rsidR="00044063" w:rsidRPr="000230CE">
              <w:rPr>
                <w:sz w:val="20"/>
                <w:szCs w:val="20"/>
                <w:rtl/>
              </w:rPr>
              <w:t>و</w:t>
            </w:r>
            <w:r w:rsidR="00F94507" w:rsidRPr="000230CE">
              <w:rPr>
                <w:sz w:val="20"/>
                <w:szCs w:val="20"/>
                <w:rtl/>
              </w:rPr>
              <w:t xml:space="preserve"> </w:t>
            </w:r>
            <w:r w:rsidR="00044063" w:rsidRPr="000230CE">
              <w:rPr>
                <w:sz w:val="20"/>
                <w:szCs w:val="20"/>
                <w:rtl/>
              </w:rPr>
              <w:t>پیش‌بینی</w:t>
            </w:r>
            <w:r w:rsidR="00F94507" w:rsidRPr="000230CE">
              <w:rPr>
                <w:sz w:val="20"/>
                <w:szCs w:val="20"/>
                <w:rtl/>
              </w:rPr>
              <w:t xml:space="preserve"> </w:t>
            </w:r>
            <w:r w:rsidRPr="000230CE">
              <w:rPr>
                <w:rFonts w:hint="cs"/>
                <w:sz w:val="20"/>
                <w:szCs w:val="20"/>
                <w:rtl/>
              </w:rPr>
              <w:t>موثر</w:t>
            </w:r>
            <w:r w:rsidRPr="000230CE">
              <w:rPr>
                <w:sz w:val="20"/>
                <w:szCs w:val="20"/>
                <w:rtl/>
              </w:rPr>
              <w:t xml:space="preserve"> </w:t>
            </w:r>
            <w:r w:rsidR="00044063" w:rsidRPr="000230CE">
              <w:rPr>
                <w:sz w:val="20"/>
                <w:szCs w:val="20"/>
                <w:rtl/>
              </w:rPr>
              <w:t>واکسن</w:t>
            </w:r>
            <w:r w:rsidR="00F94507" w:rsidRPr="000230CE">
              <w:rPr>
                <w:sz w:val="20"/>
                <w:szCs w:val="20"/>
                <w:rtl/>
              </w:rPr>
              <w:t xml:space="preserve"> </w:t>
            </w:r>
            <w:r w:rsidR="00044063" w:rsidRPr="000230CE">
              <w:rPr>
                <w:sz w:val="20"/>
                <w:szCs w:val="20"/>
                <w:rtl/>
              </w:rPr>
              <w:t>منجر</w:t>
            </w:r>
            <w:r w:rsidR="00F94507" w:rsidRPr="000230CE">
              <w:rPr>
                <w:sz w:val="20"/>
                <w:szCs w:val="20"/>
                <w:rtl/>
              </w:rPr>
              <w:t xml:space="preserve"> </w:t>
            </w:r>
            <w:r w:rsidR="00044063" w:rsidRPr="000230CE">
              <w:rPr>
                <w:sz w:val="20"/>
                <w:szCs w:val="20"/>
                <w:rtl/>
              </w:rPr>
              <w:t>به</w:t>
            </w:r>
            <w:r w:rsidR="00F94507" w:rsidRPr="000230CE">
              <w:rPr>
                <w:sz w:val="20"/>
                <w:szCs w:val="20"/>
                <w:rtl/>
              </w:rPr>
              <w:t xml:space="preserve"> </w:t>
            </w:r>
            <w:r w:rsidR="00044063" w:rsidRPr="000230CE">
              <w:rPr>
                <w:sz w:val="20"/>
                <w:szCs w:val="20"/>
                <w:rtl/>
              </w:rPr>
              <w:t>عدم</w:t>
            </w:r>
            <w:r w:rsidR="00F94507" w:rsidRPr="000230CE">
              <w:rPr>
                <w:sz w:val="20"/>
                <w:szCs w:val="20"/>
                <w:rtl/>
              </w:rPr>
              <w:t xml:space="preserve"> </w:t>
            </w:r>
            <w:r w:rsidRPr="000230CE">
              <w:rPr>
                <w:rFonts w:hint="cs"/>
                <w:sz w:val="20"/>
                <w:szCs w:val="20"/>
                <w:rtl/>
              </w:rPr>
              <w:t xml:space="preserve">بروز </w:t>
            </w:r>
            <w:r w:rsidR="00044063" w:rsidRPr="000230CE">
              <w:rPr>
                <w:sz w:val="20"/>
                <w:szCs w:val="20"/>
                <w:rtl/>
              </w:rPr>
              <w:t>کمبود</w:t>
            </w:r>
            <w:r w:rsidR="00F94507" w:rsidRPr="000230CE">
              <w:rPr>
                <w:sz w:val="20"/>
                <w:szCs w:val="20"/>
                <w:rtl/>
              </w:rPr>
              <w:t xml:space="preserve"> </w:t>
            </w:r>
            <w:r w:rsidRPr="000230CE">
              <w:rPr>
                <w:rFonts w:hint="cs"/>
                <w:sz w:val="20"/>
                <w:szCs w:val="20"/>
                <w:rtl/>
              </w:rPr>
              <w:t xml:space="preserve">واکسن </w:t>
            </w:r>
            <w:r w:rsidR="00044063" w:rsidRPr="000230CE">
              <w:rPr>
                <w:sz w:val="20"/>
                <w:szCs w:val="20"/>
                <w:rtl/>
              </w:rPr>
              <w:t>می‌شود</w:t>
            </w:r>
            <w:r w:rsidR="00044063" w:rsidRPr="000230CE">
              <w:rPr>
                <w:sz w:val="20"/>
                <w:szCs w:val="20"/>
              </w:rPr>
              <w:t>.</w:t>
            </w:r>
          </w:p>
        </w:tc>
        <w:tc>
          <w:tcPr>
            <w:tcW w:w="1350" w:type="dxa"/>
          </w:tcPr>
          <w:p w14:paraId="7BC628D3" w14:textId="77777777" w:rsidR="00044063" w:rsidRPr="000230CE" w:rsidRDefault="00044063" w:rsidP="00901F89">
            <w:pPr>
              <w:rPr>
                <w:sz w:val="20"/>
                <w:szCs w:val="20"/>
                <w:lang w:bidi="fa-IR"/>
              </w:rPr>
            </w:pPr>
          </w:p>
        </w:tc>
      </w:tr>
    </w:tbl>
    <w:p w14:paraId="6B873638" w14:textId="77777777" w:rsidR="002C7550" w:rsidRPr="000230CE" w:rsidRDefault="002C7550" w:rsidP="00901F89">
      <w:pPr>
        <w:pStyle w:val="ListParagraph"/>
        <w:rPr>
          <w:sz w:val="20"/>
          <w:szCs w:val="20"/>
        </w:rPr>
      </w:pPr>
    </w:p>
    <w:p w14:paraId="3D37E5ED" w14:textId="77777777" w:rsidR="002C7550" w:rsidRPr="000230CE" w:rsidRDefault="002C7550" w:rsidP="00901F89">
      <w:pPr>
        <w:pStyle w:val="ListParagraph"/>
        <w:rPr>
          <w:sz w:val="20"/>
          <w:szCs w:val="20"/>
        </w:rPr>
      </w:pPr>
    </w:p>
    <w:tbl>
      <w:tblPr>
        <w:tblStyle w:val="TableGrid"/>
        <w:tblW w:w="9209" w:type="dxa"/>
        <w:tblLook w:val="04A0" w:firstRow="1" w:lastRow="0" w:firstColumn="1" w:lastColumn="0" w:noHBand="0" w:noVBand="1"/>
      </w:tblPr>
      <w:tblGrid>
        <w:gridCol w:w="1345"/>
        <w:gridCol w:w="6447"/>
        <w:gridCol w:w="1417"/>
      </w:tblGrid>
      <w:tr w:rsidR="00044063" w:rsidRPr="000230CE" w14:paraId="7ADFA83D" w14:textId="77777777" w:rsidTr="006E5E81">
        <w:tc>
          <w:tcPr>
            <w:tcW w:w="1345" w:type="dxa"/>
            <w:shd w:val="clear" w:color="auto" w:fill="2F5496" w:themeFill="accent5" w:themeFillShade="BF"/>
            <w:vAlign w:val="center"/>
          </w:tcPr>
          <w:p w14:paraId="247C7803" w14:textId="77777777" w:rsidR="00044063" w:rsidRPr="000230CE" w:rsidRDefault="00044063" w:rsidP="006E5E81">
            <w:pPr>
              <w:jc w:val="center"/>
              <w:rPr>
                <w:b/>
                <w:bCs/>
                <w:color w:val="FFFFFF" w:themeColor="background1"/>
                <w:sz w:val="24"/>
                <w:szCs w:val="24"/>
                <w:lang w:bidi="fa-IR"/>
              </w:rPr>
            </w:pPr>
            <w:r w:rsidRPr="000230CE">
              <w:rPr>
                <w:rFonts w:hint="cs"/>
                <w:b/>
                <w:bCs/>
                <w:color w:val="FFFFFF" w:themeColor="background1"/>
                <w:sz w:val="24"/>
                <w:szCs w:val="24"/>
                <w:rtl/>
                <w:lang w:bidi="fa-IR"/>
              </w:rPr>
              <w:t>سطح</w:t>
            </w:r>
          </w:p>
        </w:tc>
        <w:tc>
          <w:tcPr>
            <w:tcW w:w="6447" w:type="dxa"/>
            <w:shd w:val="clear" w:color="auto" w:fill="2F5496" w:themeFill="accent5" w:themeFillShade="BF"/>
            <w:vAlign w:val="center"/>
          </w:tcPr>
          <w:p w14:paraId="5614C66F" w14:textId="77777777" w:rsidR="00044063" w:rsidRPr="000230CE" w:rsidRDefault="00044063" w:rsidP="00901F89">
            <w:pPr>
              <w:rPr>
                <w:b/>
                <w:bCs/>
                <w:color w:val="FFFFFF" w:themeColor="background1"/>
                <w:sz w:val="24"/>
                <w:szCs w:val="24"/>
              </w:rPr>
            </w:pPr>
            <w:r w:rsidRPr="000230CE">
              <w:rPr>
                <w:b/>
                <w:bCs/>
                <w:color w:val="FFFFFF" w:themeColor="background1"/>
                <w:sz w:val="24"/>
                <w:szCs w:val="24"/>
              </w:rPr>
              <w:t>P8.3</w:t>
            </w:r>
            <w:r w:rsidRPr="000230CE">
              <w:rPr>
                <w:b/>
                <w:bCs/>
                <w:color w:val="FFFFFF" w:themeColor="background1"/>
                <w:sz w:val="24"/>
                <w:szCs w:val="24"/>
                <w:rtl/>
              </w:rPr>
              <w:t>.</w:t>
            </w:r>
            <w:r w:rsidR="00F94507" w:rsidRPr="000230CE">
              <w:rPr>
                <w:b/>
                <w:bCs/>
                <w:color w:val="FFFFFF" w:themeColor="background1"/>
                <w:sz w:val="24"/>
                <w:szCs w:val="24"/>
                <w:rtl/>
              </w:rPr>
              <w:t xml:space="preserve"> </w:t>
            </w:r>
            <w:r w:rsidRPr="000230CE">
              <w:rPr>
                <w:b/>
                <w:bCs/>
                <w:color w:val="FFFFFF" w:themeColor="background1"/>
                <w:sz w:val="24"/>
                <w:szCs w:val="24"/>
                <w:rtl/>
              </w:rPr>
              <w:t>واکس</w:t>
            </w:r>
            <w:r w:rsidRPr="000230CE">
              <w:rPr>
                <w:rFonts w:hint="cs"/>
                <w:b/>
                <w:bCs/>
                <w:color w:val="FFFFFF" w:themeColor="background1"/>
                <w:sz w:val="24"/>
                <w:szCs w:val="24"/>
                <w:rtl/>
              </w:rPr>
              <w:t>ی</w:t>
            </w:r>
            <w:r w:rsidRPr="000230CE">
              <w:rPr>
                <w:rFonts w:hint="eastAsia"/>
                <w:b/>
                <w:bCs/>
                <w:color w:val="FFFFFF" w:themeColor="background1"/>
                <w:sz w:val="24"/>
                <w:szCs w:val="24"/>
                <w:rtl/>
              </w:rPr>
              <w:t>ناس</w:t>
            </w:r>
            <w:r w:rsidRPr="000230CE">
              <w:rPr>
                <w:rFonts w:hint="cs"/>
                <w:b/>
                <w:bCs/>
                <w:color w:val="FFFFFF" w:themeColor="background1"/>
                <w:sz w:val="24"/>
                <w:szCs w:val="24"/>
                <w:rtl/>
              </w:rPr>
              <w:t>ی</w:t>
            </w:r>
            <w:r w:rsidRPr="000230CE">
              <w:rPr>
                <w:rFonts w:hint="eastAsia"/>
                <w:b/>
                <w:bCs/>
                <w:color w:val="FFFFFF" w:themeColor="background1"/>
                <w:sz w:val="24"/>
                <w:szCs w:val="24"/>
                <w:rtl/>
              </w:rPr>
              <w:t>ون</w:t>
            </w:r>
            <w:r w:rsidR="00F94507" w:rsidRPr="000230CE">
              <w:rPr>
                <w:b/>
                <w:bCs/>
                <w:color w:val="FFFFFF" w:themeColor="background1"/>
                <w:sz w:val="24"/>
                <w:szCs w:val="24"/>
                <w:rtl/>
              </w:rPr>
              <w:t xml:space="preserve"> </w:t>
            </w:r>
            <w:r w:rsidRPr="000230CE">
              <w:rPr>
                <w:b/>
                <w:bCs/>
                <w:color w:val="FFFFFF" w:themeColor="background1"/>
                <w:sz w:val="24"/>
                <w:szCs w:val="24"/>
                <w:rtl/>
              </w:rPr>
              <w:t>انبوه</w:t>
            </w:r>
            <w:r w:rsidR="00F94507" w:rsidRPr="000230CE">
              <w:rPr>
                <w:b/>
                <w:bCs/>
                <w:color w:val="FFFFFF" w:themeColor="background1"/>
                <w:sz w:val="24"/>
                <w:szCs w:val="24"/>
                <w:rtl/>
              </w:rPr>
              <w:t xml:space="preserve"> </w:t>
            </w:r>
            <w:r w:rsidRPr="000230CE">
              <w:rPr>
                <w:b/>
                <w:bCs/>
                <w:color w:val="FFFFFF" w:themeColor="background1"/>
                <w:sz w:val="24"/>
                <w:szCs w:val="24"/>
                <w:rtl/>
              </w:rPr>
              <w:t>برا</w:t>
            </w:r>
            <w:r w:rsidRPr="000230CE">
              <w:rPr>
                <w:rFonts w:hint="cs"/>
                <w:b/>
                <w:bCs/>
                <w:color w:val="FFFFFF" w:themeColor="background1"/>
                <w:sz w:val="24"/>
                <w:szCs w:val="24"/>
                <w:rtl/>
              </w:rPr>
              <w:t>ی</w:t>
            </w:r>
            <w:r w:rsidR="00F94507" w:rsidRPr="000230CE">
              <w:rPr>
                <w:b/>
                <w:bCs/>
                <w:color w:val="FFFFFF" w:themeColor="background1"/>
                <w:sz w:val="24"/>
                <w:szCs w:val="24"/>
                <w:rtl/>
              </w:rPr>
              <w:t xml:space="preserve"> </w:t>
            </w:r>
            <w:r w:rsidRPr="000230CE">
              <w:rPr>
                <w:b/>
                <w:bCs/>
                <w:color w:val="FFFFFF" w:themeColor="background1"/>
                <w:sz w:val="24"/>
                <w:szCs w:val="24"/>
                <w:rtl/>
              </w:rPr>
              <w:t>اپ</w:t>
            </w:r>
            <w:r w:rsidRPr="000230CE">
              <w:rPr>
                <w:rFonts w:hint="cs"/>
                <w:b/>
                <w:bCs/>
                <w:color w:val="FFFFFF" w:themeColor="background1"/>
                <w:sz w:val="24"/>
                <w:szCs w:val="24"/>
                <w:rtl/>
              </w:rPr>
              <w:t>ی</w:t>
            </w:r>
            <w:r w:rsidRPr="000230CE">
              <w:rPr>
                <w:rFonts w:hint="eastAsia"/>
                <w:b/>
                <w:bCs/>
                <w:color w:val="FFFFFF" w:themeColor="background1"/>
                <w:sz w:val="24"/>
                <w:szCs w:val="24"/>
                <w:rtl/>
              </w:rPr>
              <w:t>دم</w:t>
            </w:r>
            <w:r w:rsidRPr="000230CE">
              <w:rPr>
                <w:rFonts w:hint="cs"/>
                <w:b/>
                <w:bCs/>
                <w:color w:val="FFFFFF" w:themeColor="background1"/>
                <w:sz w:val="24"/>
                <w:szCs w:val="24"/>
                <w:rtl/>
              </w:rPr>
              <w:t>ی</w:t>
            </w:r>
            <w:r w:rsidR="00D373CD" w:rsidRPr="000230CE">
              <w:rPr>
                <w:b/>
                <w:bCs/>
                <w:color w:val="FFFFFF" w:themeColor="background1"/>
                <w:sz w:val="24"/>
                <w:szCs w:val="24"/>
                <w:rtl/>
              </w:rPr>
              <w:t>‌ها</w:t>
            </w:r>
            <w:r w:rsidRPr="000230CE">
              <w:rPr>
                <w:rFonts w:hint="cs"/>
                <w:b/>
                <w:bCs/>
                <w:color w:val="FFFFFF" w:themeColor="background1"/>
                <w:sz w:val="24"/>
                <w:szCs w:val="24"/>
                <w:rtl/>
              </w:rPr>
              <w:t>ی</w:t>
            </w:r>
            <w:r w:rsidR="00F94507" w:rsidRPr="000230CE">
              <w:rPr>
                <w:b/>
                <w:bCs/>
                <w:color w:val="FFFFFF" w:themeColor="background1"/>
                <w:sz w:val="24"/>
                <w:szCs w:val="24"/>
                <w:rtl/>
              </w:rPr>
              <w:t xml:space="preserve"> </w:t>
            </w:r>
            <w:r w:rsidRPr="000230CE">
              <w:rPr>
                <w:b/>
                <w:bCs/>
                <w:color w:val="FFFFFF" w:themeColor="background1"/>
                <w:sz w:val="24"/>
                <w:szCs w:val="24"/>
              </w:rPr>
              <w:t>VPDs</w:t>
            </w:r>
            <w:r w:rsidR="00AA79B6" w:rsidRPr="000230CE">
              <w:rPr>
                <w:rStyle w:val="FootnoteReference"/>
                <w:rFonts w:ascii="Arial" w:eastAsia="Arial" w:hAnsi="Arial"/>
                <w:b/>
                <w:bCs/>
                <w:color w:val="FFFFFF" w:themeColor="background1"/>
                <w:sz w:val="24"/>
                <w:szCs w:val="24"/>
              </w:rPr>
              <w:footnoteReference w:id="54"/>
            </w:r>
          </w:p>
        </w:tc>
        <w:tc>
          <w:tcPr>
            <w:tcW w:w="1417" w:type="dxa"/>
            <w:shd w:val="clear" w:color="auto" w:fill="2F5496" w:themeFill="accent5" w:themeFillShade="BF"/>
          </w:tcPr>
          <w:p w14:paraId="760D64C4" w14:textId="77777777" w:rsidR="00044063" w:rsidRPr="000230CE" w:rsidRDefault="00044063" w:rsidP="00901F89">
            <w:pPr>
              <w:rPr>
                <w:b/>
                <w:bCs/>
                <w:color w:val="FFFFFF" w:themeColor="background1"/>
                <w:sz w:val="24"/>
                <w:szCs w:val="24"/>
                <w:lang w:bidi="fa-IR"/>
              </w:rPr>
            </w:pPr>
            <w:r w:rsidRPr="000230CE">
              <w:rPr>
                <w:rFonts w:hint="cs"/>
                <w:b/>
                <w:bCs/>
                <w:color w:val="FFFFFF" w:themeColor="background1"/>
                <w:sz w:val="24"/>
                <w:szCs w:val="24"/>
                <w:rtl/>
                <w:lang w:bidi="fa-IR"/>
              </w:rPr>
              <w:t>یک</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سطح</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انتخاب</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شود</w:t>
            </w:r>
          </w:p>
        </w:tc>
      </w:tr>
      <w:tr w:rsidR="00044063" w:rsidRPr="000230CE" w14:paraId="6C692ECA" w14:textId="77777777" w:rsidTr="006E5E81">
        <w:tc>
          <w:tcPr>
            <w:tcW w:w="1345" w:type="dxa"/>
            <w:shd w:val="clear" w:color="auto" w:fill="FF0000"/>
            <w:vAlign w:val="center"/>
          </w:tcPr>
          <w:p w14:paraId="714621DF" w14:textId="77777777" w:rsidR="00044063" w:rsidRPr="000230CE" w:rsidRDefault="00044063" w:rsidP="006E5E81">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447" w:type="dxa"/>
            <w:vAlign w:val="bottom"/>
          </w:tcPr>
          <w:p w14:paraId="2A8E4FA4" w14:textId="5AF591FD" w:rsidR="00044063" w:rsidRPr="000230CE" w:rsidRDefault="00044063" w:rsidP="00901F89">
            <w:pPr>
              <w:rPr>
                <w:sz w:val="20"/>
                <w:szCs w:val="20"/>
                <w:rtl/>
              </w:rPr>
            </w:pPr>
            <w:r w:rsidRPr="000230CE">
              <w:rPr>
                <w:sz w:val="20"/>
                <w:szCs w:val="20"/>
                <w:rtl/>
              </w:rPr>
              <w:t>برنامه</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پاسخ</w:t>
            </w:r>
            <w:r w:rsidR="00F94507" w:rsidRPr="000230CE">
              <w:rPr>
                <w:sz w:val="20"/>
                <w:szCs w:val="20"/>
                <w:rtl/>
              </w:rPr>
              <w:t xml:space="preserve"> </w:t>
            </w:r>
            <w:r w:rsidRPr="000230CE">
              <w:rPr>
                <w:sz w:val="20"/>
                <w:szCs w:val="20"/>
                <w:rtl/>
              </w:rPr>
              <w:t>واکسیناسیون</w:t>
            </w:r>
            <w:r w:rsidR="00F94507" w:rsidRPr="000230CE">
              <w:rPr>
                <w:sz w:val="20"/>
                <w:szCs w:val="20"/>
                <w:rtl/>
              </w:rPr>
              <w:t xml:space="preserve"> </w:t>
            </w:r>
            <w:r w:rsidRPr="000230CE">
              <w:rPr>
                <w:sz w:val="20"/>
                <w:szCs w:val="20"/>
                <w:rtl/>
              </w:rPr>
              <w:t>همگانی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برابر</w:t>
            </w:r>
            <w:r w:rsidR="00F94507" w:rsidRPr="000230CE">
              <w:rPr>
                <w:sz w:val="20"/>
                <w:szCs w:val="20"/>
                <w:rtl/>
              </w:rPr>
              <w:t xml:space="preserve"> </w:t>
            </w:r>
            <w:r w:rsidR="00025550" w:rsidRPr="000230CE">
              <w:rPr>
                <w:sz w:val="20"/>
                <w:szCs w:val="20"/>
                <w:rtl/>
              </w:rPr>
              <w:t>طغیان</w:t>
            </w:r>
            <w:r w:rsidR="00F94507" w:rsidRPr="000230CE">
              <w:rPr>
                <w:sz w:val="20"/>
                <w:szCs w:val="20"/>
                <w:rtl/>
              </w:rPr>
              <w:t xml:space="preserve"> </w:t>
            </w:r>
            <w:r w:rsidRPr="000230CE">
              <w:rPr>
                <w:sz w:val="20"/>
                <w:szCs w:val="20"/>
                <w:rtl/>
              </w:rPr>
              <w:t>بیماری‌های</w:t>
            </w:r>
            <w:r w:rsidR="00F94507" w:rsidRPr="000230CE">
              <w:rPr>
                <w:sz w:val="20"/>
                <w:szCs w:val="20"/>
                <w:rtl/>
              </w:rPr>
              <w:t xml:space="preserve"> </w:t>
            </w:r>
            <w:r w:rsidRPr="000230CE">
              <w:rPr>
                <w:sz w:val="20"/>
                <w:szCs w:val="20"/>
                <w:rtl/>
              </w:rPr>
              <w:t>قابل</w:t>
            </w:r>
            <w:r w:rsidR="00F94507" w:rsidRPr="000230CE">
              <w:rPr>
                <w:sz w:val="20"/>
                <w:szCs w:val="20"/>
                <w:rtl/>
              </w:rPr>
              <w:t xml:space="preserve"> </w:t>
            </w:r>
            <w:r w:rsidRPr="000230CE">
              <w:rPr>
                <w:sz w:val="20"/>
                <w:szCs w:val="20"/>
                <w:rtl/>
              </w:rPr>
              <w:t>پیشگیری</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واکسن</w:t>
            </w:r>
            <w:r w:rsidR="00F94507" w:rsidRPr="000230CE">
              <w:rPr>
                <w:sz w:val="20"/>
                <w:szCs w:val="20"/>
                <w:rtl/>
              </w:rPr>
              <w:t xml:space="preserve"> </w:t>
            </w:r>
            <w:r w:rsidRPr="000230CE">
              <w:rPr>
                <w:sz w:val="20"/>
                <w:szCs w:val="20"/>
              </w:rPr>
              <w:t>(VPDs)</w:t>
            </w:r>
            <w:r w:rsidR="00452159" w:rsidRPr="000230CE">
              <w:rPr>
                <w:sz w:val="20"/>
                <w:szCs w:val="20"/>
                <w:rtl/>
              </w:rPr>
              <w:t xml:space="preserve">، </w:t>
            </w:r>
            <w:r w:rsidRPr="000230CE">
              <w:rPr>
                <w:sz w:val="20"/>
                <w:szCs w:val="20"/>
                <w:rtl/>
              </w:rPr>
              <w:t>شامل</w:t>
            </w:r>
            <w:r w:rsidR="00F94507" w:rsidRPr="000230CE">
              <w:rPr>
                <w:sz w:val="20"/>
                <w:szCs w:val="20"/>
                <w:rtl/>
              </w:rPr>
              <w:t xml:space="preserve"> </w:t>
            </w:r>
            <w:r w:rsidR="00EF5DF4" w:rsidRPr="000230CE">
              <w:rPr>
                <w:sz w:val="20"/>
                <w:szCs w:val="20"/>
                <w:rtl/>
              </w:rPr>
              <w:t>دستورالعمل‌ها</w:t>
            </w:r>
            <w:r w:rsidRPr="000230CE">
              <w:rPr>
                <w:sz w:val="20"/>
                <w:szCs w:val="20"/>
                <w:rtl/>
              </w:rPr>
              <w:t>ی</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00A854E8" w:rsidRPr="000230CE">
              <w:rPr>
                <w:rFonts w:hint="cs"/>
                <w:rtl/>
              </w:rPr>
              <w:t xml:space="preserve">تاییدیه نظارتی </w:t>
            </w:r>
            <w:r w:rsidRPr="000230CE">
              <w:rPr>
                <w:sz w:val="20"/>
                <w:szCs w:val="20"/>
                <w:rtl/>
              </w:rPr>
              <w:t>و</w:t>
            </w:r>
            <w:r w:rsidR="00F94507" w:rsidRPr="000230CE">
              <w:rPr>
                <w:sz w:val="20"/>
                <w:szCs w:val="20"/>
                <w:rtl/>
              </w:rPr>
              <w:t xml:space="preserve"> </w:t>
            </w:r>
            <w:r w:rsidRPr="000230CE">
              <w:rPr>
                <w:sz w:val="20"/>
                <w:szCs w:val="20"/>
                <w:rtl/>
              </w:rPr>
              <w:t>تهیه</w:t>
            </w:r>
            <w:r w:rsidR="00F94507" w:rsidRPr="000230CE">
              <w:rPr>
                <w:sz w:val="20"/>
                <w:szCs w:val="20"/>
                <w:rtl/>
              </w:rPr>
              <w:t xml:space="preserve"> </w:t>
            </w:r>
            <w:r w:rsidRPr="000230CE">
              <w:rPr>
                <w:sz w:val="20"/>
                <w:szCs w:val="20"/>
                <w:rtl/>
              </w:rPr>
              <w:t>واکسن‌های</w:t>
            </w:r>
            <w:r w:rsidR="00F94507" w:rsidRPr="000230CE">
              <w:rPr>
                <w:sz w:val="20"/>
                <w:szCs w:val="20"/>
                <w:rtl/>
              </w:rPr>
              <w:t xml:space="preserve"> </w:t>
            </w:r>
            <w:r w:rsidRPr="000230CE">
              <w:rPr>
                <w:sz w:val="20"/>
                <w:szCs w:val="20"/>
                <w:rtl/>
              </w:rPr>
              <w:t>جدید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آزمایشی‌</w:t>
            </w:r>
            <w:r w:rsidR="00AA79B6" w:rsidRPr="000230CE">
              <w:rPr>
                <w:rStyle w:val="FootnoteReference"/>
                <w:rFonts w:ascii="Arial" w:eastAsia="Arial" w:hAnsi="Arial"/>
                <w:color w:val="000000" w:themeColor="text1"/>
                <w:sz w:val="20"/>
                <w:szCs w:val="20"/>
                <w:rtl/>
              </w:rPr>
              <w:footnoteReference w:id="55"/>
            </w:r>
            <w:r w:rsidR="00452159"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ندارد</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حال</w:t>
            </w:r>
            <w:r w:rsidR="00F94507" w:rsidRPr="000230CE">
              <w:rPr>
                <w:sz w:val="20"/>
                <w:szCs w:val="20"/>
                <w:rtl/>
              </w:rPr>
              <w:t xml:space="preserve"> </w:t>
            </w:r>
            <w:r w:rsidRPr="000230CE">
              <w:rPr>
                <w:sz w:val="20"/>
                <w:szCs w:val="20"/>
                <w:rtl/>
              </w:rPr>
              <w:t>توسعه</w:t>
            </w:r>
            <w:r w:rsidR="00F94507" w:rsidRPr="000230CE">
              <w:rPr>
                <w:sz w:val="20"/>
                <w:szCs w:val="20"/>
                <w:rtl/>
              </w:rPr>
              <w:t xml:space="preserve"> </w:t>
            </w:r>
            <w:r w:rsidRPr="000230CE">
              <w:rPr>
                <w:sz w:val="20"/>
                <w:szCs w:val="20"/>
                <w:rtl/>
              </w:rPr>
              <w:t>است</w:t>
            </w:r>
            <w:r w:rsidRPr="000230CE">
              <w:rPr>
                <w:sz w:val="20"/>
                <w:szCs w:val="20"/>
              </w:rPr>
              <w:t>.</w:t>
            </w:r>
          </w:p>
        </w:tc>
        <w:tc>
          <w:tcPr>
            <w:tcW w:w="1417" w:type="dxa"/>
          </w:tcPr>
          <w:p w14:paraId="30920226" w14:textId="77777777" w:rsidR="00044063" w:rsidRPr="000230CE" w:rsidRDefault="00044063" w:rsidP="00901F89">
            <w:pPr>
              <w:rPr>
                <w:sz w:val="20"/>
                <w:szCs w:val="20"/>
                <w:lang w:bidi="fa-IR"/>
              </w:rPr>
            </w:pPr>
          </w:p>
        </w:tc>
      </w:tr>
      <w:tr w:rsidR="00044063" w:rsidRPr="000230CE" w14:paraId="05115FC1" w14:textId="77777777" w:rsidTr="006E5E81">
        <w:tc>
          <w:tcPr>
            <w:tcW w:w="1345" w:type="dxa"/>
            <w:shd w:val="clear" w:color="auto" w:fill="FFC000"/>
            <w:vAlign w:val="center"/>
          </w:tcPr>
          <w:p w14:paraId="1A34E40F" w14:textId="77777777" w:rsidR="00044063" w:rsidRPr="000230CE" w:rsidRDefault="00044063" w:rsidP="006E5E81">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447" w:type="dxa"/>
            <w:vAlign w:val="bottom"/>
          </w:tcPr>
          <w:p w14:paraId="7A1DE3D8" w14:textId="72E80D00" w:rsidR="00044063" w:rsidRPr="000230CE" w:rsidRDefault="00044063" w:rsidP="0080160A">
            <w:pPr>
              <w:rPr>
                <w:sz w:val="20"/>
                <w:szCs w:val="20"/>
                <w:rtl/>
              </w:rPr>
            </w:pPr>
            <w:r w:rsidRPr="000230CE">
              <w:rPr>
                <w:w w:val="98"/>
                <w:sz w:val="20"/>
                <w:szCs w:val="20"/>
                <w:rtl/>
              </w:rPr>
              <w:t>برنامه</w:t>
            </w:r>
            <w:r w:rsidR="00F94507" w:rsidRPr="000230CE">
              <w:rPr>
                <w:w w:val="98"/>
                <w:sz w:val="20"/>
                <w:szCs w:val="20"/>
                <w:rtl/>
              </w:rPr>
              <w:t xml:space="preserve"> </w:t>
            </w:r>
            <w:r w:rsidRPr="000230CE">
              <w:rPr>
                <w:w w:val="98"/>
                <w:sz w:val="20"/>
                <w:szCs w:val="20"/>
                <w:rtl/>
              </w:rPr>
              <w:t>ملی</w:t>
            </w:r>
            <w:r w:rsidR="00F94507" w:rsidRPr="000230CE">
              <w:rPr>
                <w:w w:val="98"/>
                <w:sz w:val="20"/>
                <w:szCs w:val="20"/>
                <w:rtl/>
              </w:rPr>
              <w:t xml:space="preserve"> </w:t>
            </w:r>
            <w:r w:rsidRPr="000230CE">
              <w:rPr>
                <w:w w:val="98"/>
                <w:sz w:val="20"/>
                <w:szCs w:val="20"/>
                <w:rtl/>
              </w:rPr>
              <w:t>برای</w:t>
            </w:r>
            <w:r w:rsidR="00F94507" w:rsidRPr="000230CE">
              <w:rPr>
                <w:w w:val="98"/>
                <w:sz w:val="20"/>
                <w:szCs w:val="20"/>
                <w:rtl/>
              </w:rPr>
              <w:t xml:space="preserve"> </w:t>
            </w:r>
            <w:r w:rsidRPr="000230CE">
              <w:rPr>
                <w:w w:val="98"/>
                <w:sz w:val="20"/>
                <w:szCs w:val="20"/>
                <w:rtl/>
              </w:rPr>
              <w:t>پاسخ</w:t>
            </w:r>
            <w:r w:rsidR="00F94507" w:rsidRPr="000230CE">
              <w:rPr>
                <w:w w:val="98"/>
                <w:sz w:val="20"/>
                <w:szCs w:val="20"/>
                <w:rtl/>
              </w:rPr>
              <w:t xml:space="preserve"> </w:t>
            </w:r>
            <w:r w:rsidRPr="000230CE">
              <w:rPr>
                <w:w w:val="98"/>
                <w:sz w:val="20"/>
                <w:szCs w:val="20"/>
                <w:rtl/>
              </w:rPr>
              <w:t>واکسیناسیون</w:t>
            </w:r>
            <w:r w:rsidR="00F94507" w:rsidRPr="000230CE">
              <w:rPr>
                <w:w w:val="98"/>
                <w:sz w:val="20"/>
                <w:szCs w:val="20"/>
                <w:rtl/>
              </w:rPr>
              <w:t xml:space="preserve"> </w:t>
            </w:r>
            <w:r w:rsidRPr="000230CE">
              <w:rPr>
                <w:w w:val="98"/>
                <w:sz w:val="20"/>
                <w:szCs w:val="20"/>
                <w:rtl/>
              </w:rPr>
              <w:t>همگانی</w:t>
            </w:r>
            <w:r w:rsidR="00F94507" w:rsidRPr="000230CE">
              <w:rPr>
                <w:w w:val="98"/>
                <w:sz w:val="20"/>
                <w:szCs w:val="20"/>
                <w:rtl/>
              </w:rPr>
              <w:t xml:space="preserve"> </w:t>
            </w:r>
            <w:r w:rsidRPr="000230CE">
              <w:rPr>
                <w:w w:val="98"/>
                <w:sz w:val="20"/>
                <w:szCs w:val="20"/>
                <w:rtl/>
              </w:rPr>
              <w:t>در</w:t>
            </w:r>
            <w:r w:rsidR="00F94507" w:rsidRPr="000230CE">
              <w:rPr>
                <w:w w:val="98"/>
                <w:sz w:val="20"/>
                <w:szCs w:val="20"/>
                <w:rtl/>
              </w:rPr>
              <w:t xml:space="preserve"> </w:t>
            </w:r>
            <w:r w:rsidRPr="000230CE">
              <w:rPr>
                <w:w w:val="98"/>
                <w:sz w:val="20"/>
                <w:szCs w:val="20"/>
                <w:rtl/>
              </w:rPr>
              <w:t>برابر</w:t>
            </w:r>
            <w:r w:rsidR="00F94507" w:rsidRPr="000230CE">
              <w:rPr>
                <w:w w:val="98"/>
                <w:sz w:val="20"/>
                <w:szCs w:val="20"/>
                <w:rtl/>
              </w:rPr>
              <w:t xml:space="preserve"> </w:t>
            </w:r>
            <w:r w:rsidR="00025550" w:rsidRPr="000230CE">
              <w:rPr>
                <w:w w:val="98"/>
                <w:sz w:val="20"/>
                <w:szCs w:val="20"/>
                <w:rtl/>
              </w:rPr>
              <w:t>طغیان</w:t>
            </w:r>
            <w:r w:rsidR="00F94507" w:rsidRPr="000230CE">
              <w:rPr>
                <w:w w:val="98"/>
                <w:sz w:val="20"/>
                <w:szCs w:val="20"/>
                <w:rtl/>
              </w:rPr>
              <w:t xml:space="preserve"> </w:t>
            </w:r>
            <w:r w:rsidRPr="000230CE">
              <w:rPr>
                <w:w w:val="98"/>
                <w:sz w:val="20"/>
                <w:szCs w:val="20"/>
                <w:rtl/>
              </w:rPr>
              <w:t>بیماری‌های</w:t>
            </w:r>
            <w:r w:rsidR="00F94507" w:rsidRPr="000230CE">
              <w:rPr>
                <w:w w:val="98"/>
                <w:sz w:val="20"/>
                <w:szCs w:val="20"/>
                <w:rtl/>
              </w:rPr>
              <w:t xml:space="preserve"> </w:t>
            </w:r>
            <w:r w:rsidRPr="000230CE">
              <w:rPr>
                <w:w w:val="98"/>
                <w:sz w:val="20"/>
                <w:szCs w:val="20"/>
                <w:rtl/>
              </w:rPr>
              <w:t>قابل</w:t>
            </w:r>
            <w:r w:rsidR="00F94507" w:rsidRPr="000230CE">
              <w:rPr>
                <w:w w:val="98"/>
                <w:sz w:val="20"/>
                <w:szCs w:val="20"/>
                <w:rtl/>
              </w:rPr>
              <w:t xml:space="preserve"> </w:t>
            </w:r>
            <w:r w:rsidRPr="000230CE">
              <w:rPr>
                <w:w w:val="98"/>
                <w:sz w:val="20"/>
                <w:szCs w:val="20"/>
                <w:rtl/>
              </w:rPr>
              <w:t>پیشگیری</w:t>
            </w:r>
            <w:r w:rsidR="00F94507" w:rsidRPr="000230CE">
              <w:rPr>
                <w:w w:val="98"/>
                <w:sz w:val="20"/>
                <w:szCs w:val="20"/>
                <w:rtl/>
              </w:rPr>
              <w:t xml:space="preserve"> </w:t>
            </w:r>
            <w:r w:rsidRPr="000230CE">
              <w:rPr>
                <w:w w:val="98"/>
                <w:sz w:val="20"/>
                <w:szCs w:val="20"/>
                <w:rtl/>
              </w:rPr>
              <w:t>با</w:t>
            </w:r>
            <w:r w:rsidR="00F94507" w:rsidRPr="000230CE">
              <w:rPr>
                <w:w w:val="98"/>
                <w:sz w:val="20"/>
                <w:szCs w:val="20"/>
                <w:rtl/>
              </w:rPr>
              <w:t xml:space="preserve"> </w:t>
            </w:r>
            <w:r w:rsidRPr="000230CE">
              <w:rPr>
                <w:w w:val="98"/>
                <w:sz w:val="20"/>
                <w:szCs w:val="20"/>
                <w:rtl/>
              </w:rPr>
              <w:t>واکسن</w:t>
            </w:r>
            <w:r w:rsidR="00F94507" w:rsidRPr="000230CE">
              <w:rPr>
                <w:w w:val="98"/>
                <w:sz w:val="20"/>
                <w:szCs w:val="20"/>
                <w:rtl/>
              </w:rPr>
              <w:t xml:space="preserve"> </w:t>
            </w:r>
            <w:r w:rsidRPr="000230CE">
              <w:rPr>
                <w:w w:val="98"/>
                <w:sz w:val="20"/>
                <w:szCs w:val="20"/>
              </w:rPr>
              <w:t>(VPDs)</w:t>
            </w:r>
            <w:r w:rsidR="00452159" w:rsidRPr="000230CE">
              <w:rPr>
                <w:w w:val="98"/>
                <w:sz w:val="20"/>
                <w:szCs w:val="20"/>
                <w:rtl/>
              </w:rPr>
              <w:t xml:space="preserve">، </w:t>
            </w:r>
            <w:r w:rsidRPr="000230CE">
              <w:rPr>
                <w:w w:val="98"/>
                <w:sz w:val="20"/>
                <w:szCs w:val="20"/>
                <w:rtl/>
              </w:rPr>
              <w:t>شامل</w:t>
            </w:r>
            <w:r w:rsidR="00F94507" w:rsidRPr="000230CE">
              <w:rPr>
                <w:w w:val="98"/>
                <w:sz w:val="20"/>
                <w:szCs w:val="20"/>
                <w:rtl/>
              </w:rPr>
              <w:t xml:space="preserve"> </w:t>
            </w:r>
            <w:r w:rsidR="00EF5DF4" w:rsidRPr="000230CE">
              <w:rPr>
                <w:w w:val="98"/>
                <w:sz w:val="20"/>
                <w:szCs w:val="20"/>
                <w:rtl/>
              </w:rPr>
              <w:t>دستورالعمل‌ها</w:t>
            </w:r>
            <w:r w:rsidRPr="000230CE">
              <w:rPr>
                <w:w w:val="98"/>
                <w:sz w:val="20"/>
                <w:szCs w:val="20"/>
                <w:rtl/>
              </w:rPr>
              <w:t>ی</w:t>
            </w:r>
            <w:r w:rsidR="00F94507" w:rsidRPr="000230CE">
              <w:rPr>
                <w:w w:val="98"/>
                <w:sz w:val="20"/>
                <w:szCs w:val="20"/>
                <w:rtl/>
              </w:rPr>
              <w:t xml:space="preserve"> </w:t>
            </w:r>
            <w:r w:rsidR="0080160A" w:rsidRPr="000230CE">
              <w:rPr>
                <w:rFonts w:hint="cs"/>
                <w:w w:val="98"/>
                <w:sz w:val="20"/>
                <w:szCs w:val="20"/>
                <w:rtl/>
              </w:rPr>
              <w:t xml:space="preserve">مقرراتی </w:t>
            </w:r>
            <w:r w:rsidRPr="000230CE">
              <w:rPr>
                <w:w w:val="98"/>
                <w:sz w:val="20"/>
                <w:szCs w:val="20"/>
                <w:rtl/>
              </w:rPr>
              <w:t>ملی</w:t>
            </w:r>
            <w:r w:rsidR="00F94507" w:rsidRPr="000230CE">
              <w:rPr>
                <w:w w:val="98"/>
                <w:sz w:val="20"/>
                <w:szCs w:val="20"/>
                <w:rtl/>
              </w:rPr>
              <w:t xml:space="preserve"> </w:t>
            </w:r>
            <w:r w:rsidRPr="000230CE">
              <w:rPr>
                <w:w w:val="98"/>
                <w:sz w:val="20"/>
                <w:szCs w:val="20"/>
                <w:rtl/>
              </w:rPr>
              <w:t>برای</w:t>
            </w:r>
            <w:r w:rsidR="00F94507" w:rsidRPr="000230CE">
              <w:rPr>
                <w:w w:val="98"/>
                <w:sz w:val="20"/>
                <w:szCs w:val="20"/>
                <w:rtl/>
              </w:rPr>
              <w:t xml:space="preserve"> </w:t>
            </w:r>
            <w:r w:rsidRPr="000230CE">
              <w:rPr>
                <w:w w:val="98"/>
                <w:sz w:val="20"/>
                <w:szCs w:val="20"/>
                <w:rtl/>
              </w:rPr>
              <w:t>تأیید</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0080160A" w:rsidRPr="000230CE">
              <w:rPr>
                <w:rFonts w:hint="cs"/>
                <w:w w:val="98"/>
                <w:sz w:val="20"/>
                <w:szCs w:val="20"/>
                <w:rtl/>
              </w:rPr>
              <w:t>تامین</w:t>
            </w:r>
            <w:r w:rsidR="0080160A" w:rsidRPr="000230CE">
              <w:rPr>
                <w:w w:val="98"/>
                <w:sz w:val="20"/>
                <w:szCs w:val="20"/>
                <w:rtl/>
              </w:rPr>
              <w:t xml:space="preserve"> </w:t>
            </w:r>
            <w:r w:rsidRPr="000230CE">
              <w:rPr>
                <w:w w:val="98"/>
                <w:sz w:val="20"/>
                <w:szCs w:val="20"/>
                <w:rtl/>
              </w:rPr>
              <w:t>واکسن‌های</w:t>
            </w:r>
            <w:r w:rsidR="00F94507" w:rsidRPr="000230CE">
              <w:rPr>
                <w:w w:val="98"/>
                <w:sz w:val="20"/>
                <w:szCs w:val="20"/>
                <w:rtl/>
              </w:rPr>
              <w:t xml:space="preserve"> </w:t>
            </w:r>
            <w:r w:rsidRPr="000230CE">
              <w:rPr>
                <w:w w:val="98"/>
                <w:sz w:val="20"/>
                <w:szCs w:val="20"/>
                <w:rtl/>
              </w:rPr>
              <w:t>جدید</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آزمایشی</w:t>
            </w:r>
            <w:r w:rsidR="00452159" w:rsidRPr="000230CE">
              <w:rPr>
                <w:w w:val="98"/>
                <w:sz w:val="20"/>
                <w:szCs w:val="20"/>
                <w:rtl/>
              </w:rPr>
              <w:t xml:space="preserve">، </w:t>
            </w:r>
            <w:r w:rsidRPr="000230CE">
              <w:rPr>
                <w:w w:val="98"/>
                <w:sz w:val="20"/>
                <w:szCs w:val="20"/>
                <w:rtl/>
              </w:rPr>
              <w:t>تدوین</w:t>
            </w:r>
            <w:r w:rsidR="00F94507" w:rsidRPr="000230CE">
              <w:rPr>
                <w:w w:val="98"/>
                <w:sz w:val="20"/>
                <w:szCs w:val="20"/>
                <w:rtl/>
              </w:rPr>
              <w:t xml:space="preserve"> </w:t>
            </w:r>
            <w:r w:rsidRPr="000230CE">
              <w:rPr>
                <w:w w:val="98"/>
                <w:sz w:val="20"/>
                <w:szCs w:val="20"/>
                <w:rtl/>
              </w:rPr>
              <w:t>شده</w:t>
            </w:r>
            <w:r w:rsidR="00F94507" w:rsidRPr="000230CE">
              <w:rPr>
                <w:w w:val="98"/>
                <w:sz w:val="20"/>
                <w:szCs w:val="20"/>
                <w:rtl/>
              </w:rPr>
              <w:t xml:space="preserve"> </w:t>
            </w:r>
            <w:r w:rsidRPr="000230CE">
              <w:rPr>
                <w:w w:val="98"/>
                <w:sz w:val="20"/>
                <w:szCs w:val="20"/>
                <w:rtl/>
              </w:rPr>
              <w:t>است</w:t>
            </w:r>
            <w:r w:rsidRPr="000230CE">
              <w:rPr>
                <w:w w:val="98"/>
                <w:sz w:val="20"/>
                <w:szCs w:val="20"/>
              </w:rPr>
              <w:t>.</w:t>
            </w:r>
          </w:p>
        </w:tc>
        <w:tc>
          <w:tcPr>
            <w:tcW w:w="1417" w:type="dxa"/>
          </w:tcPr>
          <w:p w14:paraId="67BAD1D9" w14:textId="77777777" w:rsidR="00044063" w:rsidRPr="000230CE" w:rsidRDefault="00044063" w:rsidP="00901F89">
            <w:pPr>
              <w:rPr>
                <w:sz w:val="20"/>
                <w:szCs w:val="20"/>
                <w:lang w:bidi="fa-IR"/>
              </w:rPr>
            </w:pPr>
          </w:p>
        </w:tc>
      </w:tr>
      <w:tr w:rsidR="00044063" w:rsidRPr="000230CE" w14:paraId="14C6C103" w14:textId="77777777" w:rsidTr="006E5E81">
        <w:tc>
          <w:tcPr>
            <w:tcW w:w="1345" w:type="dxa"/>
            <w:shd w:val="clear" w:color="auto" w:fill="FFFF00"/>
            <w:vAlign w:val="center"/>
          </w:tcPr>
          <w:p w14:paraId="06933480" w14:textId="77777777" w:rsidR="00044063" w:rsidRPr="000230CE" w:rsidRDefault="00044063" w:rsidP="006E5E81">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447" w:type="dxa"/>
            <w:vAlign w:val="bottom"/>
          </w:tcPr>
          <w:p w14:paraId="5851CD9E" w14:textId="5660B986" w:rsidR="00044063" w:rsidRPr="000230CE" w:rsidRDefault="00044063" w:rsidP="0080160A">
            <w:pPr>
              <w:rPr>
                <w:sz w:val="20"/>
                <w:szCs w:val="20"/>
                <w:rtl/>
              </w:rPr>
            </w:pPr>
            <w:r w:rsidRPr="000230CE">
              <w:rPr>
                <w:sz w:val="20"/>
                <w:szCs w:val="20"/>
                <w:rtl/>
              </w:rPr>
              <w:t>برنامه</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پاسخ</w:t>
            </w:r>
            <w:r w:rsidR="00F94507" w:rsidRPr="000230CE">
              <w:rPr>
                <w:sz w:val="20"/>
                <w:szCs w:val="20"/>
                <w:rtl/>
              </w:rPr>
              <w:t xml:space="preserve"> </w:t>
            </w:r>
            <w:r w:rsidRPr="000230CE">
              <w:rPr>
                <w:sz w:val="20"/>
                <w:szCs w:val="20"/>
                <w:rtl/>
              </w:rPr>
              <w:t>واکسیناسیون</w:t>
            </w:r>
            <w:r w:rsidR="00F94507" w:rsidRPr="000230CE">
              <w:rPr>
                <w:sz w:val="20"/>
                <w:szCs w:val="20"/>
                <w:rtl/>
              </w:rPr>
              <w:t xml:space="preserve"> </w:t>
            </w:r>
            <w:r w:rsidRPr="000230CE">
              <w:rPr>
                <w:sz w:val="20"/>
                <w:szCs w:val="20"/>
                <w:rtl/>
              </w:rPr>
              <w:t>همگانی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برابر</w:t>
            </w:r>
            <w:r w:rsidR="00F94507" w:rsidRPr="000230CE">
              <w:rPr>
                <w:sz w:val="20"/>
                <w:szCs w:val="20"/>
                <w:rtl/>
              </w:rPr>
              <w:t xml:space="preserve"> </w:t>
            </w:r>
            <w:r w:rsidR="00025550" w:rsidRPr="000230CE">
              <w:rPr>
                <w:sz w:val="20"/>
                <w:szCs w:val="20"/>
                <w:rtl/>
              </w:rPr>
              <w:t>طغیان</w:t>
            </w:r>
            <w:r w:rsidR="00F94507" w:rsidRPr="000230CE">
              <w:rPr>
                <w:sz w:val="20"/>
                <w:szCs w:val="20"/>
                <w:rtl/>
              </w:rPr>
              <w:t xml:space="preserve"> </w:t>
            </w:r>
            <w:r w:rsidRPr="000230CE">
              <w:rPr>
                <w:sz w:val="20"/>
                <w:szCs w:val="20"/>
                <w:rtl/>
              </w:rPr>
              <w:t>بیماری‌های</w:t>
            </w:r>
            <w:r w:rsidR="00F94507" w:rsidRPr="000230CE">
              <w:rPr>
                <w:sz w:val="20"/>
                <w:szCs w:val="20"/>
                <w:rtl/>
              </w:rPr>
              <w:t xml:space="preserve"> </w:t>
            </w:r>
            <w:r w:rsidRPr="000230CE">
              <w:rPr>
                <w:sz w:val="20"/>
                <w:szCs w:val="20"/>
                <w:rtl/>
              </w:rPr>
              <w:t>قابل</w:t>
            </w:r>
            <w:r w:rsidR="00F94507" w:rsidRPr="000230CE">
              <w:rPr>
                <w:sz w:val="20"/>
                <w:szCs w:val="20"/>
                <w:rtl/>
              </w:rPr>
              <w:t xml:space="preserve"> </w:t>
            </w:r>
            <w:r w:rsidRPr="000230CE">
              <w:rPr>
                <w:sz w:val="20"/>
                <w:szCs w:val="20"/>
                <w:rtl/>
              </w:rPr>
              <w:t>پیشگیری</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واکسن</w:t>
            </w:r>
            <w:r w:rsidR="00F94507" w:rsidRPr="000230CE">
              <w:rPr>
                <w:sz w:val="20"/>
                <w:szCs w:val="20"/>
                <w:rtl/>
              </w:rPr>
              <w:t xml:space="preserve"> </w:t>
            </w:r>
            <w:r w:rsidRPr="000230CE">
              <w:rPr>
                <w:sz w:val="20"/>
                <w:szCs w:val="20"/>
              </w:rPr>
              <w:t>(VPDs)</w:t>
            </w:r>
            <w:r w:rsidR="00452159" w:rsidRPr="000230CE">
              <w:rPr>
                <w:sz w:val="20"/>
                <w:szCs w:val="20"/>
                <w:rtl/>
              </w:rPr>
              <w:t xml:space="preserve">، </w:t>
            </w:r>
            <w:r w:rsidRPr="000230CE">
              <w:rPr>
                <w:sz w:val="20"/>
                <w:szCs w:val="20"/>
                <w:rtl/>
              </w:rPr>
              <w:t>شامل</w:t>
            </w:r>
            <w:r w:rsidR="00F94507" w:rsidRPr="000230CE">
              <w:rPr>
                <w:sz w:val="20"/>
                <w:szCs w:val="20"/>
                <w:rtl/>
              </w:rPr>
              <w:t xml:space="preserve"> </w:t>
            </w:r>
            <w:r w:rsidR="00EF5DF4" w:rsidRPr="000230CE">
              <w:rPr>
                <w:sz w:val="20"/>
                <w:szCs w:val="20"/>
                <w:rtl/>
              </w:rPr>
              <w:t>دستورالعمل‌ها</w:t>
            </w:r>
            <w:r w:rsidRPr="000230CE">
              <w:rPr>
                <w:sz w:val="20"/>
                <w:szCs w:val="20"/>
                <w:rtl/>
              </w:rPr>
              <w:t>ی</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00A854E8" w:rsidRPr="000230CE">
              <w:rPr>
                <w:rFonts w:hint="cs"/>
                <w:rtl/>
              </w:rPr>
              <w:t xml:space="preserve">تایید </w:t>
            </w:r>
            <w:r w:rsidRPr="000230CE">
              <w:rPr>
                <w:sz w:val="20"/>
                <w:szCs w:val="20"/>
                <w:rtl/>
              </w:rPr>
              <w:t>و</w:t>
            </w:r>
            <w:r w:rsidR="00F94507" w:rsidRPr="000230CE">
              <w:rPr>
                <w:sz w:val="20"/>
                <w:szCs w:val="20"/>
                <w:rtl/>
              </w:rPr>
              <w:t xml:space="preserve"> </w:t>
            </w:r>
            <w:r w:rsidR="0080160A" w:rsidRPr="000230CE">
              <w:rPr>
                <w:rFonts w:hint="cs"/>
                <w:sz w:val="20"/>
                <w:szCs w:val="20"/>
                <w:rtl/>
              </w:rPr>
              <w:t>تامین</w:t>
            </w:r>
            <w:r w:rsidR="0080160A" w:rsidRPr="000230CE">
              <w:rPr>
                <w:sz w:val="20"/>
                <w:szCs w:val="20"/>
                <w:rtl/>
              </w:rPr>
              <w:t xml:space="preserve"> </w:t>
            </w:r>
            <w:r w:rsidRPr="000230CE">
              <w:rPr>
                <w:sz w:val="20"/>
                <w:szCs w:val="20"/>
                <w:rtl/>
              </w:rPr>
              <w:t>واکسن‌های</w:t>
            </w:r>
            <w:r w:rsidR="00F94507" w:rsidRPr="000230CE">
              <w:rPr>
                <w:sz w:val="20"/>
                <w:szCs w:val="20"/>
                <w:rtl/>
              </w:rPr>
              <w:t xml:space="preserve"> </w:t>
            </w:r>
            <w:r w:rsidRPr="000230CE">
              <w:rPr>
                <w:sz w:val="20"/>
                <w:szCs w:val="20"/>
                <w:rtl/>
              </w:rPr>
              <w:t>جدید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آزمایشی</w:t>
            </w:r>
            <w:r w:rsidR="00452159"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رویه‌های</w:t>
            </w:r>
            <w:r w:rsidR="00F94507" w:rsidRPr="000230CE">
              <w:rPr>
                <w:sz w:val="20"/>
                <w:szCs w:val="20"/>
                <w:rtl/>
              </w:rPr>
              <w:t xml:space="preserve"> </w:t>
            </w:r>
            <w:r w:rsidRPr="000230CE">
              <w:rPr>
                <w:sz w:val="20"/>
                <w:szCs w:val="20"/>
                <w:rtl/>
              </w:rPr>
              <w:t>عملیاتی</w:t>
            </w:r>
            <w:r w:rsidR="00F94507" w:rsidRPr="000230CE">
              <w:rPr>
                <w:sz w:val="20"/>
                <w:szCs w:val="20"/>
                <w:rtl/>
              </w:rPr>
              <w:t xml:space="preserve"> </w:t>
            </w:r>
            <w:r w:rsidRPr="000230CE">
              <w:rPr>
                <w:sz w:val="20"/>
                <w:szCs w:val="20"/>
                <w:rtl/>
              </w:rPr>
              <w:t>استاندارد</w:t>
            </w:r>
            <w:r w:rsidR="00F94507" w:rsidRPr="000230CE">
              <w:rPr>
                <w:sz w:val="20"/>
                <w:szCs w:val="20"/>
                <w:rtl/>
              </w:rPr>
              <w:t xml:space="preserve"> </w:t>
            </w:r>
            <w:r w:rsidRPr="000230CE">
              <w:rPr>
                <w:sz w:val="20"/>
                <w:szCs w:val="20"/>
              </w:rPr>
              <w:t>(SOPs)</w:t>
            </w:r>
            <w:r w:rsidR="00F94507" w:rsidRPr="000230CE">
              <w:rPr>
                <w:sz w:val="20"/>
                <w:szCs w:val="20"/>
                <w:rtl/>
              </w:rPr>
              <w:t xml:space="preserve"> </w:t>
            </w:r>
            <w:r w:rsidRPr="000230CE">
              <w:rPr>
                <w:sz w:val="20"/>
                <w:szCs w:val="20"/>
                <w:rtl/>
              </w:rPr>
              <w:t>مرتبط</w:t>
            </w:r>
            <w:r w:rsidR="00452159"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003D1229" w:rsidRPr="000230CE">
              <w:rPr>
                <w:sz w:val="20"/>
                <w:szCs w:val="20"/>
                <w:rtl/>
              </w:rPr>
              <w:t>اعلام</w:t>
            </w:r>
            <w:r w:rsidR="0080160A" w:rsidRPr="000230CE">
              <w:rPr>
                <w:rFonts w:hint="cs"/>
                <w:sz w:val="20"/>
                <w:szCs w:val="20"/>
                <w:rtl/>
              </w:rPr>
              <w:t>،</w:t>
            </w:r>
            <w:r w:rsidR="003D1229" w:rsidRPr="000230CE">
              <w:rPr>
                <w:sz w:val="20"/>
                <w:szCs w:val="20"/>
                <w:rtl/>
              </w:rPr>
              <w:t xml:space="preserve"> ابلاغ</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است</w:t>
            </w:r>
            <w:r w:rsidRPr="000230CE">
              <w:rPr>
                <w:sz w:val="20"/>
                <w:szCs w:val="20"/>
              </w:rPr>
              <w:t>.</w:t>
            </w:r>
          </w:p>
        </w:tc>
        <w:tc>
          <w:tcPr>
            <w:tcW w:w="1417" w:type="dxa"/>
          </w:tcPr>
          <w:p w14:paraId="554A0C4D" w14:textId="77777777" w:rsidR="00044063" w:rsidRPr="000230CE" w:rsidRDefault="00044063" w:rsidP="00901F89">
            <w:pPr>
              <w:rPr>
                <w:sz w:val="20"/>
                <w:szCs w:val="20"/>
                <w:lang w:bidi="fa-IR"/>
              </w:rPr>
            </w:pPr>
          </w:p>
        </w:tc>
      </w:tr>
      <w:tr w:rsidR="00044063" w:rsidRPr="000230CE" w14:paraId="59D10D6A" w14:textId="77777777" w:rsidTr="006E5E81">
        <w:tc>
          <w:tcPr>
            <w:tcW w:w="1345" w:type="dxa"/>
            <w:shd w:val="clear" w:color="auto" w:fill="92D050"/>
            <w:vAlign w:val="center"/>
          </w:tcPr>
          <w:p w14:paraId="27E75E2B" w14:textId="77777777" w:rsidR="00044063" w:rsidRPr="000230CE" w:rsidRDefault="00044063" w:rsidP="006E5E81">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447" w:type="dxa"/>
            <w:vAlign w:val="bottom"/>
          </w:tcPr>
          <w:p w14:paraId="7214556F" w14:textId="79944B33" w:rsidR="00044063" w:rsidRPr="000230CE" w:rsidRDefault="00044063" w:rsidP="0080160A">
            <w:pPr>
              <w:rPr>
                <w:sz w:val="20"/>
                <w:szCs w:val="20"/>
                <w:rtl/>
              </w:rPr>
            </w:pPr>
            <w:r w:rsidRPr="000230CE">
              <w:rPr>
                <w:sz w:val="20"/>
                <w:szCs w:val="20"/>
                <w:rtl/>
              </w:rPr>
              <w:t>برنامه</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پاسخ</w:t>
            </w:r>
            <w:r w:rsidR="00F94507" w:rsidRPr="000230CE">
              <w:rPr>
                <w:sz w:val="20"/>
                <w:szCs w:val="20"/>
                <w:rtl/>
              </w:rPr>
              <w:t xml:space="preserve"> </w:t>
            </w:r>
            <w:r w:rsidRPr="000230CE">
              <w:rPr>
                <w:sz w:val="20"/>
                <w:szCs w:val="20"/>
                <w:rtl/>
              </w:rPr>
              <w:t>واکسیناسیون</w:t>
            </w:r>
            <w:r w:rsidR="00F94507" w:rsidRPr="000230CE">
              <w:rPr>
                <w:sz w:val="20"/>
                <w:szCs w:val="20"/>
                <w:rtl/>
              </w:rPr>
              <w:t xml:space="preserve"> </w:t>
            </w:r>
            <w:r w:rsidRPr="000230CE">
              <w:rPr>
                <w:sz w:val="20"/>
                <w:szCs w:val="20"/>
                <w:rtl/>
              </w:rPr>
              <w:t>همگانی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برابر</w:t>
            </w:r>
            <w:r w:rsidR="00F94507" w:rsidRPr="000230CE">
              <w:rPr>
                <w:sz w:val="20"/>
                <w:szCs w:val="20"/>
                <w:rtl/>
              </w:rPr>
              <w:t xml:space="preserve"> </w:t>
            </w:r>
            <w:r w:rsidR="00025550" w:rsidRPr="000230CE">
              <w:rPr>
                <w:sz w:val="20"/>
                <w:szCs w:val="20"/>
                <w:rtl/>
              </w:rPr>
              <w:t>طغیان</w:t>
            </w:r>
            <w:r w:rsidR="00F94507" w:rsidRPr="000230CE">
              <w:rPr>
                <w:sz w:val="20"/>
                <w:szCs w:val="20"/>
                <w:rtl/>
              </w:rPr>
              <w:t xml:space="preserve"> </w:t>
            </w:r>
            <w:r w:rsidRPr="000230CE">
              <w:rPr>
                <w:sz w:val="20"/>
                <w:szCs w:val="20"/>
                <w:rtl/>
              </w:rPr>
              <w:t>بیماری‌های</w:t>
            </w:r>
            <w:r w:rsidR="00F94507" w:rsidRPr="000230CE">
              <w:rPr>
                <w:sz w:val="20"/>
                <w:szCs w:val="20"/>
                <w:rtl/>
              </w:rPr>
              <w:t xml:space="preserve"> </w:t>
            </w:r>
            <w:r w:rsidRPr="000230CE">
              <w:rPr>
                <w:sz w:val="20"/>
                <w:szCs w:val="20"/>
                <w:rtl/>
              </w:rPr>
              <w:t>قابل</w:t>
            </w:r>
            <w:r w:rsidR="00F94507" w:rsidRPr="000230CE">
              <w:rPr>
                <w:sz w:val="20"/>
                <w:szCs w:val="20"/>
                <w:rtl/>
              </w:rPr>
              <w:t xml:space="preserve"> </w:t>
            </w:r>
            <w:r w:rsidRPr="000230CE">
              <w:rPr>
                <w:sz w:val="20"/>
                <w:szCs w:val="20"/>
                <w:rtl/>
              </w:rPr>
              <w:t>پیشگیری</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واکسن</w:t>
            </w:r>
            <w:r w:rsidR="00F94507" w:rsidRPr="000230CE">
              <w:rPr>
                <w:sz w:val="20"/>
                <w:szCs w:val="20"/>
                <w:rtl/>
              </w:rPr>
              <w:t xml:space="preserve"> </w:t>
            </w:r>
            <w:r w:rsidRPr="000230CE">
              <w:rPr>
                <w:sz w:val="20"/>
                <w:szCs w:val="20"/>
              </w:rPr>
              <w:t>(VPDs)</w:t>
            </w:r>
            <w:r w:rsidR="00452159" w:rsidRPr="000230CE">
              <w:rPr>
                <w:sz w:val="20"/>
                <w:szCs w:val="20"/>
                <w:rtl/>
              </w:rPr>
              <w:t xml:space="preserve">، </w:t>
            </w:r>
            <w:r w:rsidRPr="000230CE">
              <w:rPr>
                <w:sz w:val="20"/>
                <w:szCs w:val="20"/>
                <w:rtl/>
              </w:rPr>
              <w:t>شامل</w:t>
            </w:r>
            <w:r w:rsidR="00F94507" w:rsidRPr="000230CE">
              <w:rPr>
                <w:sz w:val="20"/>
                <w:szCs w:val="20"/>
                <w:rtl/>
              </w:rPr>
              <w:t xml:space="preserve"> </w:t>
            </w:r>
            <w:r w:rsidR="00EF5DF4" w:rsidRPr="000230CE">
              <w:rPr>
                <w:sz w:val="20"/>
                <w:szCs w:val="20"/>
                <w:rtl/>
              </w:rPr>
              <w:t>دستورالعمل‌ها</w:t>
            </w:r>
            <w:r w:rsidRPr="000230CE">
              <w:rPr>
                <w:sz w:val="20"/>
                <w:szCs w:val="20"/>
                <w:rtl/>
              </w:rPr>
              <w:t>ی</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00A854E8" w:rsidRPr="000230CE">
              <w:rPr>
                <w:rFonts w:hint="cs"/>
                <w:rtl/>
              </w:rPr>
              <w:t xml:space="preserve">تایید </w:t>
            </w:r>
            <w:r w:rsidRPr="000230CE">
              <w:rPr>
                <w:sz w:val="20"/>
                <w:szCs w:val="20"/>
                <w:rtl/>
              </w:rPr>
              <w:t>و</w:t>
            </w:r>
            <w:r w:rsidR="00F94507" w:rsidRPr="000230CE">
              <w:rPr>
                <w:sz w:val="20"/>
                <w:szCs w:val="20"/>
                <w:rtl/>
              </w:rPr>
              <w:t xml:space="preserve"> </w:t>
            </w:r>
            <w:r w:rsidR="0080160A" w:rsidRPr="000230CE">
              <w:rPr>
                <w:rFonts w:hint="cs"/>
                <w:sz w:val="20"/>
                <w:szCs w:val="20"/>
                <w:rtl/>
              </w:rPr>
              <w:t>تامین</w:t>
            </w:r>
            <w:r w:rsidR="0080160A" w:rsidRPr="000230CE">
              <w:rPr>
                <w:sz w:val="20"/>
                <w:szCs w:val="20"/>
                <w:rtl/>
              </w:rPr>
              <w:t xml:space="preserve"> </w:t>
            </w:r>
            <w:r w:rsidRPr="000230CE">
              <w:rPr>
                <w:sz w:val="20"/>
                <w:szCs w:val="20"/>
                <w:rtl/>
              </w:rPr>
              <w:t>واکسن‌های</w:t>
            </w:r>
            <w:r w:rsidR="00F94507" w:rsidRPr="000230CE">
              <w:rPr>
                <w:sz w:val="20"/>
                <w:szCs w:val="20"/>
                <w:rtl/>
              </w:rPr>
              <w:t xml:space="preserve"> </w:t>
            </w:r>
            <w:r w:rsidRPr="000230CE">
              <w:rPr>
                <w:sz w:val="20"/>
                <w:szCs w:val="20"/>
                <w:rtl/>
              </w:rPr>
              <w:t>جدید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آزمایشی</w:t>
            </w:r>
            <w:r w:rsidR="00452159"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رویه‌های</w:t>
            </w:r>
            <w:r w:rsidR="00F94507" w:rsidRPr="000230CE">
              <w:rPr>
                <w:sz w:val="20"/>
                <w:szCs w:val="20"/>
                <w:rtl/>
              </w:rPr>
              <w:t xml:space="preserve"> </w:t>
            </w:r>
            <w:r w:rsidRPr="000230CE">
              <w:rPr>
                <w:sz w:val="20"/>
                <w:szCs w:val="20"/>
                <w:rtl/>
              </w:rPr>
              <w:t>عملیاتی</w:t>
            </w:r>
            <w:r w:rsidR="00F94507" w:rsidRPr="000230CE">
              <w:rPr>
                <w:sz w:val="20"/>
                <w:szCs w:val="20"/>
                <w:rtl/>
              </w:rPr>
              <w:t xml:space="preserve"> </w:t>
            </w:r>
            <w:r w:rsidRPr="000230CE">
              <w:rPr>
                <w:sz w:val="20"/>
                <w:szCs w:val="20"/>
                <w:rtl/>
              </w:rPr>
              <w:t>استاندارد</w:t>
            </w:r>
            <w:r w:rsidR="00F94507" w:rsidRPr="000230CE">
              <w:rPr>
                <w:sz w:val="20"/>
                <w:szCs w:val="20"/>
                <w:rtl/>
              </w:rPr>
              <w:t xml:space="preserve"> </w:t>
            </w:r>
            <w:r w:rsidRPr="000230CE">
              <w:rPr>
                <w:sz w:val="20"/>
                <w:szCs w:val="20"/>
              </w:rPr>
              <w:t>(SOPs)</w:t>
            </w:r>
            <w:r w:rsidR="00F94507" w:rsidRPr="000230CE">
              <w:rPr>
                <w:sz w:val="20"/>
                <w:szCs w:val="20"/>
                <w:rtl/>
              </w:rPr>
              <w:t xml:space="preserve"> </w:t>
            </w:r>
            <w:r w:rsidRPr="000230CE">
              <w:rPr>
                <w:sz w:val="20"/>
                <w:szCs w:val="20"/>
                <w:rtl/>
              </w:rPr>
              <w:t>مرتبط</w:t>
            </w:r>
            <w:r w:rsidR="00452159"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تمام</w:t>
            </w:r>
            <w:r w:rsidR="00F94507" w:rsidRPr="000230CE">
              <w:rPr>
                <w:sz w:val="20"/>
                <w:szCs w:val="20"/>
                <w:rtl/>
              </w:rPr>
              <w:t xml:space="preserve"> </w:t>
            </w:r>
            <w:r w:rsidRPr="000230CE">
              <w:rPr>
                <w:sz w:val="20"/>
                <w:szCs w:val="20"/>
                <w:rtl/>
              </w:rPr>
              <w:t>سطوح</w:t>
            </w:r>
            <w:r w:rsidR="00F94507" w:rsidRPr="000230CE">
              <w:rPr>
                <w:sz w:val="20"/>
                <w:szCs w:val="20"/>
                <w:rtl/>
              </w:rPr>
              <w:t xml:space="preserve"> </w:t>
            </w:r>
            <w:r w:rsidRPr="000230CE">
              <w:rPr>
                <w:sz w:val="20"/>
                <w:szCs w:val="20"/>
                <w:rtl/>
              </w:rPr>
              <w:t>(ملی</w:t>
            </w:r>
            <w:r w:rsidR="00452159" w:rsidRPr="000230CE">
              <w:rPr>
                <w:sz w:val="20"/>
                <w:szCs w:val="20"/>
                <w:rtl/>
              </w:rPr>
              <w:t xml:space="preserve">، </w:t>
            </w:r>
            <w:r w:rsidR="006F1B14" w:rsidRPr="000230CE">
              <w:rPr>
                <w:sz w:val="20"/>
                <w:szCs w:val="20"/>
                <w:rtl/>
              </w:rPr>
              <w:t>استانی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محلی)</w:t>
            </w:r>
            <w:r w:rsidR="00F94507" w:rsidRPr="000230CE">
              <w:rPr>
                <w:sz w:val="20"/>
                <w:szCs w:val="20"/>
                <w:rtl/>
              </w:rPr>
              <w:t xml:space="preserve"> </w:t>
            </w:r>
            <w:r w:rsidRPr="000230CE">
              <w:rPr>
                <w:sz w:val="20"/>
                <w:szCs w:val="20"/>
                <w:rtl/>
              </w:rPr>
              <w:t>منتشر</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است</w:t>
            </w:r>
            <w:r w:rsidRPr="000230CE">
              <w:rPr>
                <w:sz w:val="20"/>
                <w:szCs w:val="20"/>
              </w:rPr>
              <w:t>.</w:t>
            </w:r>
          </w:p>
        </w:tc>
        <w:tc>
          <w:tcPr>
            <w:tcW w:w="1417" w:type="dxa"/>
          </w:tcPr>
          <w:p w14:paraId="111E7DE9" w14:textId="77777777" w:rsidR="00044063" w:rsidRPr="000230CE" w:rsidRDefault="00044063" w:rsidP="00901F89">
            <w:pPr>
              <w:rPr>
                <w:sz w:val="20"/>
                <w:szCs w:val="20"/>
                <w:lang w:bidi="fa-IR"/>
              </w:rPr>
            </w:pPr>
          </w:p>
        </w:tc>
      </w:tr>
      <w:tr w:rsidR="00044063" w:rsidRPr="000230CE" w14:paraId="15FF4301" w14:textId="77777777" w:rsidTr="006E5E81">
        <w:tc>
          <w:tcPr>
            <w:tcW w:w="1345" w:type="dxa"/>
            <w:shd w:val="clear" w:color="auto" w:fill="00B050"/>
            <w:vAlign w:val="center"/>
          </w:tcPr>
          <w:p w14:paraId="43FC7712" w14:textId="77777777" w:rsidR="00044063" w:rsidRPr="000230CE" w:rsidRDefault="00044063" w:rsidP="006E5E81">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447" w:type="dxa"/>
            <w:vAlign w:val="bottom"/>
          </w:tcPr>
          <w:p w14:paraId="4770C607" w14:textId="5021DBAC" w:rsidR="00044063" w:rsidRPr="000230CE" w:rsidRDefault="00044063" w:rsidP="0080160A">
            <w:pPr>
              <w:rPr>
                <w:sz w:val="20"/>
                <w:szCs w:val="20"/>
                <w:rtl/>
              </w:rPr>
            </w:pPr>
            <w:r w:rsidRPr="000230CE">
              <w:rPr>
                <w:sz w:val="20"/>
                <w:szCs w:val="20"/>
                <w:rtl/>
              </w:rPr>
              <w:t>برنامه</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رویه‌های</w:t>
            </w:r>
            <w:r w:rsidR="00F94507" w:rsidRPr="000230CE">
              <w:rPr>
                <w:sz w:val="20"/>
                <w:szCs w:val="20"/>
                <w:rtl/>
              </w:rPr>
              <w:t xml:space="preserve"> </w:t>
            </w:r>
            <w:r w:rsidRPr="000230CE">
              <w:rPr>
                <w:sz w:val="20"/>
                <w:szCs w:val="20"/>
                <w:rtl/>
              </w:rPr>
              <w:t>عملیاتی</w:t>
            </w:r>
            <w:r w:rsidR="00F94507" w:rsidRPr="000230CE">
              <w:rPr>
                <w:sz w:val="20"/>
                <w:szCs w:val="20"/>
                <w:rtl/>
              </w:rPr>
              <w:t xml:space="preserve"> </w:t>
            </w:r>
            <w:r w:rsidRPr="000230CE">
              <w:rPr>
                <w:sz w:val="20"/>
                <w:szCs w:val="20"/>
                <w:rtl/>
              </w:rPr>
              <w:t>استاندارد</w:t>
            </w:r>
            <w:r w:rsidR="00F94507" w:rsidRPr="000230CE">
              <w:rPr>
                <w:sz w:val="20"/>
                <w:szCs w:val="20"/>
                <w:rtl/>
              </w:rPr>
              <w:t xml:space="preserve"> </w:t>
            </w:r>
            <w:r w:rsidRPr="000230CE">
              <w:rPr>
                <w:sz w:val="20"/>
                <w:szCs w:val="20"/>
              </w:rPr>
              <w:t>(SOPs)</w:t>
            </w:r>
            <w:r w:rsidR="00F94507" w:rsidRPr="000230CE">
              <w:rPr>
                <w:sz w:val="20"/>
                <w:szCs w:val="20"/>
                <w:rtl/>
              </w:rPr>
              <w:t xml:space="preserve"> </w:t>
            </w:r>
            <w:r w:rsidRPr="000230CE">
              <w:rPr>
                <w:sz w:val="20"/>
                <w:szCs w:val="20"/>
                <w:rtl/>
              </w:rPr>
              <w:t>مرتبط</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پاسخ</w:t>
            </w:r>
            <w:r w:rsidR="00F94507" w:rsidRPr="000230CE">
              <w:rPr>
                <w:sz w:val="20"/>
                <w:szCs w:val="20"/>
                <w:rtl/>
              </w:rPr>
              <w:t xml:space="preserve"> </w:t>
            </w:r>
            <w:r w:rsidRPr="000230CE">
              <w:rPr>
                <w:sz w:val="20"/>
                <w:szCs w:val="20"/>
                <w:rtl/>
              </w:rPr>
              <w:t>واکسیناسیون</w:t>
            </w:r>
            <w:r w:rsidR="00F94507" w:rsidRPr="000230CE">
              <w:rPr>
                <w:sz w:val="20"/>
                <w:szCs w:val="20"/>
                <w:rtl/>
              </w:rPr>
              <w:t xml:space="preserve"> </w:t>
            </w:r>
            <w:r w:rsidRPr="000230CE">
              <w:rPr>
                <w:sz w:val="20"/>
                <w:szCs w:val="20"/>
                <w:rtl/>
              </w:rPr>
              <w:t>همگانی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برابر</w:t>
            </w:r>
            <w:r w:rsidR="00F94507" w:rsidRPr="000230CE">
              <w:rPr>
                <w:sz w:val="20"/>
                <w:szCs w:val="20"/>
                <w:rtl/>
              </w:rPr>
              <w:t xml:space="preserve"> </w:t>
            </w:r>
            <w:r w:rsidRPr="000230CE">
              <w:rPr>
                <w:sz w:val="20"/>
                <w:szCs w:val="20"/>
                <w:rtl/>
              </w:rPr>
              <w:t>حداقل</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همه‌گیری</w:t>
            </w:r>
            <w:r w:rsidR="00F94507" w:rsidRPr="000230CE">
              <w:rPr>
                <w:sz w:val="20"/>
                <w:szCs w:val="20"/>
                <w:rtl/>
              </w:rPr>
              <w:t xml:space="preserve"> </w:t>
            </w:r>
            <w:r w:rsidRPr="000230CE">
              <w:rPr>
                <w:sz w:val="20"/>
                <w:szCs w:val="20"/>
                <w:rtl/>
              </w:rPr>
              <w:t>بیماری</w:t>
            </w:r>
            <w:r w:rsidR="00F94507" w:rsidRPr="000230CE">
              <w:rPr>
                <w:sz w:val="20"/>
                <w:szCs w:val="20"/>
                <w:rtl/>
              </w:rPr>
              <w:t xml:space="preserve"> </w:t>
            </w:r>
            <w:r w:rsidRPr="000230CE">
              <w:rPr>
                <w:sz w:val="20"/>
                <w:szCs w:val="20"/>
                <w:rtl/>
              </w:rPr>
              <w:t>قابل</w:t>
            </w:r>
            <w:r w:rsidR="00F94507" w:rsidRPr="000230CE">
              <w:rPr>
                <w:sz w:val="20"/>
                <w:szCs w:val="20"/>
                <w:rtl/>
              </w:rPr>
              <w:t xml:space="preserve"> </w:t>
            </w:r>
            <w:r w:rsidRPr="000230CE">
              <w:rPr>
                <w:sz w:val="20"/>
                <w:szCs w:val="20"/>
                <w:rtl/>
              </w:rPr>
              <w:t>پیشگیری</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واکسن</w:t>
            </w:r>
            <w:r w:rsidR="00F94507" w:rsidRPr="000230CE">
              <w:rPr>
                <w:sz w:val="20"/>
                <w:szCs w:val="20"/>
                <w:rtl/>
              </w:rPr>
              <w:t xml:space="preserve"> </w:t>
            </w:r>
            <w:r w:rsidRPr="000230CE">
              <w:rPr>
                <w:sz w:val="20"/>
                <w:szCs w:val="20"/>
              </w:rPr>
              <w:t>(VPDs)</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کشور</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کار</w:t>
            </w:r>
            <w:r w:rsidR="00F94507" w:rsidRPr="000230CE">
              <w:rPr>
                <w:sz w:val="20"/>
                <w:szCs w:val="20"/>
                <w:rtl/>
              </w:rPr>
              <w:t xml:space="preserve"> </w:t>
            </w:r>
            <w:r w:rsidRPr="000230CE">
              <w:rPr>
                <w:sz w:val="20"/>
                <w:szCs w:val="20"/>
                <w:rtl/>
              </w:rPr>
              <w:t>گرفته</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00EF5DF4" w:rsidRPr="000230CE">
              <w:rPr>
                <w:sz w:val="20"/>
                <w:szCs w:val="20"/>
                <w:rtl/>
              </w:rPr>
              <w:t>دستورالعمل‌ها</w:t>
            </w:r>
            <w:r w:rsidRPr="000230CE">
              <w:rPr>
                <w:sz w:val="20"/>
                <w:szCs w:val="20"/>
                <w:rtl/>
              </w:rPr>
              <w:t>ی</w:t>
            </w:r>
            <w:r w:rsidR="00F94507" w:rsidRPr="000230CE">
              <w:rPr>
                <w:sz w:val="20"/>
                <w:szCs w:val="20"/>
                <w:rtl/>
              </w:rPr>
              <w:t xml:space="preserve"> </w:t>
            </w:r>
            <w:r w:rsidR="0080160A" w:rsidRPr="000230CE">
              <w:rPr>
                <w:rFonts w:hint="cs"/>
                <w:sz w:val="20"/>
                <w:szCs w:val="20"/>
                <w:rtl/>
              </w:rPr>
              <w:t xml:space="preserve">مقرراتی </w:t>
            </w:r>
            <w:r w:rsidRPr="000230CE">
              <w:rPr>
                <w:sz w:val="20"/>
                <w:szCs w:val="20"/>
                <w:rtl/>
              </w:rPr>
              <w:t>ملی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تأیید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0080160A" w:rsidRPr="000230CE">
              <w:rPr>
                <w:rFonts w:hint="cs"/>
                <w:sz w:val="20"/>
                <w:szCs w:val="20"/>
                <w:rtl/>
              </w:rPr>
              <w:t>تامین</w:t>
            </w:r>
            <w:r w:rsidR="0080160A" w:rsidRPr="000230CE">
              <w:rPr>
                <w:sz w:val="20"/>
                <w:szCs w:val="20"/>
                <w:rtl/>
              </w:rPr>
              <w:t xml:space="preserve"> </w:t>
            </w:r>
            <w:r w:rsidRPr="000230CE">
              <w:rPr>
                <w:sz w:val="20"/>
                <w:szCs w:val="20"/>
                <w:rtl/>
              </w:rPr>
              <w:t>واکسن‌های</w:t>
            </w:r>
            <w:r w:rsidR="00F94507" w:rsidRPr="000230CE">
              <w:rPr>
                <w:sz w:val="20"/>
                <w:szCs w:val="20"/>
                <w:rtl/>
              </w:rPr>
              <w:t xml:space="preserve"> </w:t>
            </w:r>
            <w:r w:rsidRPr="000230CE">
              <w:rPr>
                <w:sz w:val="20"/>
                <w:szCs w:val="20"/>
                <w:rtl/>
              </w:rPr>
              <w:t>جدید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آزمایشی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رویداد</w:t>
            </w:r>
            <w:r w:rsidR="00F94507" w:rsidRPr="000230CE">
              <w:rPr>
                <w:sz w:val="20"/>
                <w:szCs w:val="20"/>
                <w:rtl/>
              </w:rPr>
              <w:t xml:space="preserve"> </w:t>
            </w:r>
            <w:r w:rsidRPr="000230CE">
              <w:rPr>
                <w:sz w:val="20"/>
                <w:szCs w:val="20"/>
                <w:rtl/>
              </w:rPr>
              <w:t>واقعی</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تمرین</w:t>
            </w:r>
            <w:r w:rsidR="00F94507" w:rsidRPr="000230CE">
              <w:rPr>
                <w:sz w:val="20"/>
                <w:szCs w:val="20"/>
                <w:rtl/>
              </w:rPr>
              <w:t xml:space="preserve"> </w:t>
            </w:r>
            <w:r w:rsidRPr="000230CE">
              <w:rPr>
                <w:sz w:val="20"/>
                <w:szCs w:val="20"/>
                <w:rtl/>
              </w:rPr>
              <w:t>شبیه‌سازی</w:t>
            </w:r>
            <w:r w:rsidR="00F94507" w:rsidRPr="000230CE">
              <w:rPr>
                <w:sz w:val="20"/>
                <w:szCs w:val="20"/>
                <w:rtl/>
              </w:rPr>
              <w:t xml:space="preserve"> </w:t>
            </w:r>
            <w:r w:rsidRPr="000230CE">
              <w:rPr>
                <w:sz w:val="20"/>
                <w:szCs w:val="20"/>
              </w:rPr>
              <w:t>(SimEx)</w:t>
            </w:r>
            <w:r w:rsidR="00F94507" w:rsidRPr="000230CE">
              <w:rPr>
                <w:sz w:val="20"/>
                <w:szCs w:val="20"/>
                <w:rtl/>
              </w:rPr>
              <w:t xml:space="preserve"> </w:t>
            </w:r>
            <w:r w:rsidRPr="000230CE">
              <w:rPr>
                <w:sz w:val="20"/>
                <w:szCs w:val="20"/>
                <w:rtl/>
              </w:rPr>
              <w:t>مورد</w:t>
            </w:r>
            <w:r w:rsidR="00F94507" w:rsidRPr="000230CE">
              <w:rPr>
                <w:sz w:val="20"/>
                <w:szCs w:val="20"/>
                <w:rtl/>
              </w:rPr>
              <w:t xml:space="preserve"> </w:t>
            </w:r>
            <w:r w:rsidRPr="000230CE">
              <w:rPr>
                <w:sz w:val="20"/>
                <w:szCs w:val="20"/>
                <w:rtl/>
              </w:rPr>
              <w:t>استفاده</w:t>
            </w:r>
            <w:r w:rsidR="00F94507" w:rsidRPr="000230CE">
              <w:rPr>
                <w:sz w:val="20"/>
                <w:szCs w:val="20"/>
                <w:rtl/>
              </w:rPr>
              <w:t xml:space="preserve"> </w:t>
            </w:r>
            <w:r w:rsidRPr="000230CE">
              <w:rPr>
                <w:sz w:val="20"/>
                <w:szCs w:val="20"/>
                <w:rtl/>
              </w:rPr>
              <w:t>قرار</w:t>
            </w:r>
            <w:r w:rsidR="00F94507" w:rsidRPr="000230CE">
              <w:rPr>
                <w:sz w:val="20"/>
                <w:szCs w:val="20"/>
                <w:rtl/>
              </w:rPr>
              <w:t xml:space="preserve"> </w:t>
            </w:r>
            <w:r w:rsidRPr="000230CE">
              <w:rPr>
                <w:sz w:val="20"/>
                <w:szCs w:val="20"/>
                <w:rtl/>
              </w:rPr>
              <w:t>گرفته‌اند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Pr>
              <w:t>SOP</w:t>
            </w:r>
            <w:r w:rsidRPr="000230CE">
              <w:rPr>
                <w:sz w:val="20"/>
                <w:szCs w:val="20"/>
                <w:rtl/>
              </w:rPr>
              <w:t>ها</w:t>
            </w:r>
            <w:r w:rsidR="00F94507" w:rsidRPr="000230CE">
              <w:rPr>
                <w:sz w:val="20"/>
                <w:szCs w:val="20"/>
                <w:rtl/>
              </w:rPr>
              <w:t xml:space="preserve"> </w:t>
            </w:r>
            <w:r w:rsidRPr="000230CE">
              <w:rPr>
                <w:sz w:val="20"/>
                <w:szCs w:val="20"/>
                <w:rtl/>
              </w:rPr>
              <w:t>به‌طور</w:t>
            </w:r>
            <w:r w:rsidR="00F94507" w:rsidRPr="000230CE">
              <w:rPr>
                <w:sz w:val="20"/>
                <w:szCs w:val="20"/>
                <w:rtl/>
              </w:rPr>
              <w:t xml:space="preserve"> </w:t>
            </w:r>
            <w:r w:rsidRPr="000230CE">
              <w:rPr>
                <w:sz w:val="20"/>
                <w:szCs w:val="20"/>
                <w:rtl/>
              </w:rPr>
              <w:t>منظم</w:t>
            </w:r>
            <w:r w:rsidR="00F94507" w:rsidRPr="000230CE">
              <w:rPr>
                <w:sz w:val="20"/>
                <w:szCs w:val="20"/>
                <w:rtl/>
              </w:rPr>
              <w:t xml:space="preserve"> </w:t>
            </w:r>
            <w:r w:rsidRPr="000230CE">
              <w:rPr>
                <w:sz w:val="20"/>
                <w:szCs w:val="20"/>
                <w:rtl/>
              </w:rPr>
              <w:t>ارزیابی</w:t>
            </w:r>
            <w:r w:rsidR="00452159" w:rsidRPr="000230CE">
              <w:rPr>
                <w:sz w:val="20"/>
                <w:szCs w:val="20"/>
                <w:rtl/>
              </w:rPr>
              <w:t xml:space="preserve">، </w:t>
            </w:r>
            <w:r w:rsidRPr="000230CE">
              <w:rPr>
                <w:sz w:val="20"/>
                <w:szCs w:val="20"/>
                <w:rtl/>
              </w:rPr>
              <w:t>آزمایش</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به‌روزرسانی</w:t>
            </w:r>
            <w:r w:rsidR="00F94507" w:rsidRPr="000230CE">
              <w:rPr>
                <w:sz w:val="20"/>
                <w:szCs w:val="20"/>
                <w:rtl/>
              </w:rPr>
              <w:t xml:space="preserve"> </w:t>
            </w:r>
            <w:r w:rsidRPr="000230CE">
              <w:rPr>
                <w:sz w:val="20"/>
                <w:szCs w:val="20"/>
                <w:rtl/>
              </w:rPr>
              <w:t>می‌شوند</w:t>
            </w:r>
          </w:p>
        </w:tc>
        <w:tc>
          <w:tcPr>
            <w:tcW w:w="1417" w:type="dxa"/>
          </w:tcPr>
          <w:p w14:paraId="4C69E83D" w14:textId="77777777" w:rsidR="00044063" w:rsidRPr="000230CE" w:rsidRDefault="00044063" w:rsidP="00901F89">
            <w:pPr>
              <w:rPr>
                <w:sz w:val="20"/>
                <w:szCs w:val="20"/>
                <w:lang w:bidi="fa-IR"/>
              </w:rPr>
            </w:pPr>
          </w:p>
        </w:tc>
      </w:tr>
    </w:tbl>
    <w:p w14:paraId="7CBA44D7" w14:textId="77777777" w:rsidR="002C7550" w:rsidRPr="000230CE" w:rsidRDefault="002C7550" w:rsidP="00901F89">
      <w:pPr>
        <w:rPr>
          <w:sz w:val="20"/>
          <w:szCs w:val="20"/>
        </w:rPr>
      </w:pPr>
    </w:p>
    <w:p w14:paraId="10EFF740" w14:textId="3DF548E0" w:rsidR="00AA79B6" w:rsidRPr="000230CE" w:rsidRDefault="00AA79B6" w:rsidP="0061086A">
      <w:pPr>
        <w:rPr>
          <w:b/>
          <w:bCs/>
          <w:color w:val="2E74B5" w:themeColor="accent1" w:themeShade="BF"/>
          <w:sz w:val="24"/>
          <w:szCs w:val="24"/>
          <w:rtl/>
        </w:rPr>
      </w:pPr>
      <w:r w:rsidRPr="000230CE">
        <w:rPr>
          <w:b/>
          <w:bCs/>
          <w:color w:val="2E74B5" w:themeColor="accent1" w:themeShade="BF"/>
          <w:sz w:val="24"/>
          <w:szCs w:val="24"/>
          <w:rtl/>
        </w:rPr>
        <w:lastRenderedPageBreak/>
        <w:t>سوالات</w:t>
      </w:r>
      <w:r w:rsidR="00F94507" w:rsidRPr="000230CE">
        <w:rPr>
          <w:b/>
          <w:bCs/>
          <w:color w:val="2E74B5" w:themeColor="accent1" w:themeShade="BF"/>
          <w:sz w:val="24"/>
          <w:szCs w:val="24"/>
          <w:rtl/>
        </w:rPr>
        <w:t xml:space="preserve"> </w:t>
      </w:r>
      <w:r w:rsidRPr="000230CE">
        <w:rPr>
          <w:rFonts w:hint="cs"/>
          <w:b/>
          <w:bCs/>
          <w:color w:val="2E74B5" w:themeColor="accent1" w:themeShade="BF"/>
          <w:sz w:val="24"/>
          <w:szCs w:val="24"/>
          <w:rtl/>
        </w:rPr>
        <w:t>زمینه</w:t>
      </w:r>
      <w:r w:rsidR="0061086A" w:rsidRPr="000230CE">
        <w:rPr>
          <w:b/>
          <w:bCs/>
          <w:color w:val="2E74B5" w:themeColor="accent1" w:themeShade="BF"/>
          <w:sz w:val="24"/>
          <w:szCs w:val="24"/>
          <w:rtl/>
        </w:rPr>
        <w:softHyphen/>
      </w:r>
      <w:r w:rsidRPr="000230CE">
        <w:rPr>
          <w:rFonts w:hint="cs"/>
          <w:b/>
          <w:bCs/>
          <w:color w:val="2E74B5" w:themeColor="accent1" w:themeShade="BF"/>
          <w:sz w:val="24"/>
          <w:szCs w:val="24"/>
          <w:rtl/>
        </w:rPr>
        <w:t>ای</w:t>
      </w:r>
    </w:p>
    <w:p w14:paraId="60ED1190" w14:textId="6B2870AD" w:rsidR="00AA79B6" w:rsidRPr="000230CE" w:rsidRDefault="00AA79B6" w:rsidP="00FA6F6B">
      <w:pPr>
        <w:pStyle w:val="ListParagraph"/>
        <w:numPr>
          <w:ilvl w:val="0"/>
          <w:numId w:val="38"/>
        </w:numPr>
        <w:ind w:left="0"/>
        <w:rPr>
          <w:sz w:val="22"/>
          <w:szCs w:val="22"/>
          <w:rtl/>
        </w:rPr>
      </w:pPr>
      <w:r w:rsidRPr="000230CE">
        <w:rPr>
          <w:sz w:val="22"/>
          <w:szCs w:val="22"/>
          <w:rtl/>
        </w:rPr>
        <w:t>توضیح</w:t>
      </w:r>
      <w:r w:rsidR="00F94507" w:rsidRPr="000230CE">
        <w:rPr>
          <w:sz w:val="22"/>
          <w:szCs w:val="22"/>
          <w:rtl/>
        </w:rPr>
        <w:t xml:space="preserve"> </w:t>
      </w:r>
      <w:r w:rsidRPr="000230CE">
        <w:rPr>
          <w:sz w:val="22"/>
          <w:szCs w:val="22"/>
          <w:rtl/>
        </w:rPr>
        <w:t>دهید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rFonts w:hint="cs"/>
          <w:sz w:val="22"/>
          <w:szCs w:val="22"/>
          <w:rtl/>
          <w:lang w:bidi="fa-IR"/>
        </w:rPr>
        <w:t>واکسیناسیون</w:t>
      </w:r>
      <w:r w:rsidR="00D373CD" w:rsidRPr="000230CE">
        <w:rPr>
          <w:rFonts w:hint="cs"/>
          <w:sz w:val="22"/>
          <w:szCs w:val="22"/>
          <w:rtl/>
          <w:lang w:bidi="fa-IR"/>
        </w:rPr>
        <w:t>‌ها</w:t>
      </w:r>
      <w:r w:rsidRPr="000230CE">
        <w:rPr>
          <w:rFonts w:hint="cs"/>
          <w:sz w:val="22"/>
          <w:szCs w:val="22"/>
          <w:rtl/>
          <w:lang w:bidi="fa-IR"/>
        </w:rPr>
        <w:t>ی</w:t>
      </w:r>
      <w:r w:rsidR="00F94507" w:rsidRPr="000230CE">
        <w:rPr>
          <w:rFonts w:hint="cs"/>
          <w:sz w:val="22"/>
          <w:szCs w:val="22"/>
          <w:rtl/>
          <w:lang w:bidi="fa-IR"/>
        </w:rPr>
        <w:t xml:space="preserve"> </w:t>
      </w:r>
      <w:r w:rsidRPr="000230CE">
        <w:rPr>
          <w:sz w:val="22"/>
          <w:szCs w:val="22"/>
          <w:rtl/>
        </w:rPr>
        <w:t>ملی</w:t>
      </w:r>
      <w:r w:rsidR="00F94507" w:rsidRPr="000230CE">
        <w:rPr>
          <w:sz w:val="22"/>
          <w:szCs w:val="22"/>
          <w:rtl/>
        </w:rPr>
        <w:t xml:space="preserve"> </w:t>
      </w:r>
      <w:r w:rsidRPr="000230CE">
        <w:rPr>
          <w:rFonts w:hint="cs"/>
          <w:sz w:val="22"/>
          <w:szCs w:val="22"/>
          <w:rtl/>
        </w:rPr>
        <w:t>مهم</w:t>
      </w:r>
      <w:r w:rsidR="00F94507" w:rsidRPr="000230CE">
        <w:rPr>
          <w:rFonts w:hint="cs"/>
          <w:sz w:val="22"/>
          <w:szCs w:val="22"/>
          <w:rtl/>
        </w:rPr>
        <w:t xml:space="preserve"> </w:t>
      </w:r>
      <w:r w:rsidRPr="000230CE">
        <w:rPr>
          <w:rFonts w:hint="cs"/>
          <w:sz w:val="22"/>
          <w:szCs w:val="22"/>
          <w:rtl/>
        </w:rPr>
        <w:t>دیگری</w:t>
      </w:r>
      <w:r w:rsidR="00F94507" w:rsidRPr="000230CE">
        <w:rPr>
          <w:rFonts w:hint="cs"/>
          <w:sz w:val="22"/>
          <w:szCs w:val="22"/>
          <w:rtl/>
        </w:rPr>
        <w:t xml:space="preserve"> </w:t>
      </w:r>
      <w:r w:rsidR="00A854E8" w:rsidRPr="000230CE">
        <w:rPr>
          <w:rFonts w:hint="cs"/>
          <w:sz w:val="22"/>
          <w:szCs w:val="22"/>
          <w:rtl/>
        </w:rPr>
        <w:t>فراتر از</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اقدام</w:t>
      </w:r>
      <w:r w:rsidR="00F94507" w:rsidRPr="000230CE">
        <w:rPr>
          <w:sz w:val="22"/>
          <w:szCs w:val="22"/>
          <w:rtl/>
        </w:rPr>
        <w:t xml:space="preserve"> </w:t>
      </w:r>
      <w:r w:rsidRPr="000230CE">
        <w:rPr>
          <w:sz w:val="22"/>
          <w:szCs w:val="22"/>
          <w:rtl/>
        </w:rPr>
        <w:t>واکسن</w:t>
      </w:r>
      <w:r w:rsidR="00F94507" w:rsidRPr="000230CE">
        <w:rPr>
          <w:sz w:val="22"/>
          <w:szCs w:val="22"/>
          <w:rtl/>
        </w:rPr>
        <w:t xml:space="preserve"> </w:t>
      </w:r>
      <w:r w:rsidRPr="000230CE">
        <w:rPr>
          <w:sz w:val="22"/>
          <w:szCs w:val="22"/>
          <w:rtl/>
        </w:rPr>
        <w:t>سازمان</w:t>
      </w:r>
      <w:r w:rsidR="00F94507" w:rsidRPr="000230CE">
        <w:rPr>
          <w:sz w:val="22"/>
          <w:szCs w:val="22"/>
          <w:rtl/>
        </w:rPr>
        <w:t xml:space="preserve"> </w:t>
      </w:r>
      <w:r w:rsidRPr="000230CE">
        <w:rPr>
          <w:sz w:val="22"/>
          <w:szCs w:val="22"/>
          <w:rtl/>
        </w:rPr>
        <w:t>جهانی</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وبا</w:t>
      </w:r>
      <w:r w:rsidR="00452159" w:rsidRPr="000230CE">
        <w:rPr>
          <w:sz w:val="22"/>
          <w:szCs w:val="22"/>
          <w:rtl/>
        </w:rPr>
        <w:t xml:space="preserve">، </w:t>
      </w:r>
      <w:r w:rsidRPr="000230CE">
        <w:rPr>
          <w:sz w:val="22"/>
          <w:szCs w:val="22"/>
          <w:rtl/>
        </w:rPr>
        <w:t>آنسفالیت</w:t>
      </w:r>
      <w:r w:rsidR="00F94507" w:rsidRPr="000230CE">
        <w:rPr>
          <w:sz w:val="22"/>
          <w:szCs w:val="22"/>
          <w:rtl/>
        </w:rPr>
        <w:t xml:space="preserve"> </w:t>
      </w:r>
      <w:r w:rsidRPr="000230CE">
        <w:rPr>
          <w:sz w:val="22"/>
          <w:szCs w:val="22"/>
          <w:rtl/>
        </w:rPr>
        <w:t>ژاپنی</w:t>
      </w:r>
      <w:r w:rsidR="00452159" w:rsidRPr="000230CE">
        <w:rPr>
          <w:sz w:val="22"/>
          <w:szCs w:val="22"/>
          <w:rtl/>
        </w:rPr>
        <w:t xml:space="preserve">، </w:t>
      </w:r>
      <w:r w:rsidRPr="000230CE">
        <w:rPr>
          <w:sz w:val="22"/>
          <w:szCs w:val="22"/>
          <w:rtl/>
        </w:rPr>
        <w:t>بیماری</w:t>
      </w:r>
      <w:r w:rsidR="00F94507" w:rsidRPr="000230CE">
        <w:rPr>
          <w:sz w:val="22"/>
          <w:szCs w:val="22"/>
          <w:rtl/>
        </w:rPr>
        <w:t xml:space="preserve"> </w:t>
      </w:r>
      <w:r w:rsidRPr="000230CE">
        <w:rPr>
          <w:sz w:val="22"/>
          <w:szCs w:val="22"/>
          <w:rtl/>
        </w:rPr>
        <w:t>مننگوکوک</w:t>
      </w:r>
      <w:r w:rsidRPr="000230CE">
        <w:rPr>
          <w:rFonts w:hint="cs"/>
          <w:sz w:val="22"/>
          <w:szCs w:val="22"/>
          <w:rtl/>
        </w:rPr>
        <w:t>ی</w:t>
      </w:r>
      <w:r w:rsidR="00452159" w:rsidRPr="000230CE">
        <w:rPr>
          <w:sz w:val="22"/>
          <w:szCs w:val="22"/>
          <w:rtl/>
        </w:rPr>
        <w:t xml:space="preserve">، </w:t>
      </w:r>
      <w:r w:rsidRPr="000230CE">
        <w:rPr>
          <w:sz w:val="22"/>
          <w:szCs w:val="22"/>
          <w:rtl/>
        </w:rPr>
        <w:t>حصبه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تب</w:t>
      </w:r>
      <w:r w:rsidR="00F94507" w:rsidRPr="000230CE">
        <w:rPr>
          <w:sz w:val="22"/>
          <w:szCs w:val="22"/>
          <w:rtl/>
        </w:rPr>
        <w:t xml:space="preserve"> </w:t>
      </w:r>
      <w:r w:rsidRPr="000230CE">
        <w:rPr>
          <w:sz w:val="22"/>
          <w:szCs w:val="22"/>
          <w:rtl/>
        </w:rPr>
        <w:t>زرد)</w:t>
      </w:r>
      <w:r w:rsidR="00F94507" w:rsidRPr="000230CE">
        <w:rPr>
          <w:sz w:val="22"/>
          <w:szCs w:val="22"/>
          <w:rtl/>
        </w:rPr>
        <w:t xml:space="preserve"> </w:t>
      </w:r>
      <w:r w:rsidR="0080160A" w:rsidRPr="000230CE">
        <w:rPr>
          <w:rFonts w:hint="cs"/>
          <w:sz w:val="22"/>
          <w:szCs w:val="22"/>
          <w:rtl/>
        </w:rPr>
        <w:t xml:space="preserve">در کشور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خیر.</w:t>
      </w:r>
    </w:p>
    <w:p w14:paraId="02171B44" w14:textId="49447656" w:rsidR="00A854E8" w:rsidRPr="000230CE" w:rsidRDefault="00AA79B6" w:rsidP="006A544D">
      <w:pPr>
        <w:pStyle w:val="ListParagraph"/>
        <w:numPr>
          <w:ilvl w:val="0"/>
          <w:numId w:val="38"/>
        </w:numPr>
        <w:rPr>
          <w:sz w:val="22"/>
          <w:szCs w:val="22"/>
        </w:rPr>
      </w:pPr>
      <w:r w:rsidRPr="000230CE">
        <w:rPr>
          <w:sz w:val="22"/>
          <w:szCs w:val="22"/>
          <w:rtl/>
        </w:rPr>
        <w:t>آ</w:t>
      </w:r>
      <w:r w:rsidRPr="000230CE">
        <w:rPr>
          <w:rFonts w:hint="cs"/>
          <w:sz w:val="22"/>
          <w:szCs w:val="22"/>
          <w:rtl/>
        </w:rPr>
        <w:t>یا</w:t>
      </w:r>
      <w:r w:rsidR="00F94507" w:rsidRPr="000230CE">
        <w:rPr>
          <w:sz w:val="22"/>
          <w:szCs w:val="22"/>
          <w:rtl/>
        </w:rPr>
        <w:t xml:space="preserve"> </w:t>
      </w:r>
      <w:r w:rsidR="00A854E8" w:rsidRPr="000230CE">
        <w:rPr>
          <w:rFonts w:hint="cs"/>
          <w:sz w:val="22"/>
          <w:szCs w:val="22"/>
          <w:rtl/>
        </w:rPr>
        <w:t>بینش</w:t>
      </w:r>
      <w:r w:rsidR="00A854E8" w:rsidRPr="000230CE">
        <w:rPr>
          <w:sz w:val="22"/>
          <w:szCs w:val="22"/>
          <w:rtl/>
        </w:rPr>
        <w:t xml:space="preserve"> و آگاه</w:t>
      </w:r>
      <w:r w:rsidR="00A854E8" w:rsidRPr="000230CE">
        <w:rPr>
          <w:rFonts w:hint="cs"/>
          <w:sz w:val="22"/>
          <w:szCs w:val="22"/>
          <w:rtl/>
        </w:rPr>
        <w:t>ی</w:t>
      </w:r>
      <w:r w:rsidR="00A854E8" w:rsidRPr="000230CE">
        <w:rPr>
          <w:sz w:val="22"/>
          <w:szCs w:val="22"/>
          <w:rtl/>
        </w:rPr>
        <w:t xml:space="preserve"> </w:t>
      </w:r>
      <w:r w:rsidRPr="000230CE">
        <w:rPr>
          <w:sz w:val="22"/>
          <w:szCs w:val="22"/>
          <w:rtl/>
        </w:rPr>
        <w:t>عموم</w:t>
      </w:r>
      <w:r w:rsidRPr="000230CE">
        <w:rPr>
          <w:rFonts w:hint="cs"/>
          <w:sz w:val="22"/>
          <w:szCs w:val="22"/>
          <w:rtl/>
        </w:rPr>
        <w:t>ی</w:t>
      </w:r>
      <w:r w:rsidR="00F94507" w:rsidRPr="000230CE">
        <w:rPr>
          <w:sz w:val="22"/>
          <w:szCs w:val="22"/>
          <w:rtl/>
        </w:rPr>
        <w:t xml:space="preserve"> </w:t>
      </w:r>
      <w:r w:rsidRPr="000230CE">
        <w:rPr>
          <w:rFonts w:hint="cs"/>
          <w:sz w:val="22"/>
          <w:szCs w:val="22"/>
          <w:rtl/>
        </w:rPr>
        <w:t>درباره</w:t>
      </w:r>
      <w:r w:rsidR="00F94507" w:rsidRPr="000230CE">
        <w:rPr>
          <w:sz w:val="22"/>
          <w:szCs w:val="22"/>
          <w:rtl/>
        </w:rPr>
        <w:t xml:space="preserve"> </w:t>
      </w:r>
      <w:r w:rsidRPr="000230CE">
        <w:rPr>
          <w:sz w:val="22"/>
          <w:szCs w:val="22"/>
          <w:rtl/>
        </w:rPr>
        <w:t>موضوع</w:t>
      </w:r>
      <w:r w:rsidR="00F94507" w:rsidRPr="000230CE">
        <w:rPr>
          <w:sz w:val="22"/>
          <w:szCs w:val="22"/>
          <w:rtl/>
        </w:rPr>
        <w:t xml:space="preserve"> </w:t>
      </w:r>
      <w:r w:rsidRPr="000230CE">
        <w:rPr>
          <w:rFonts w:hint="cs"/>
          <w:sz w:val="22"/>
          <w:szCs w:val="22"/>
          <w:rtl/>
        </w:rPr>
        <w:t>واکسیناسیون</w:t>
      </w:r>
      <w:r w:rsidR="00F94507" w:rsidRPr="000230CE">
        <w:rPr>
          <w:sz w:val="22"/>
          <w:szCs w:val="22"/>
          <w:rtl/>
        </w:rPr>
        <w:t xml:space="preserve"> </w:t>
      </w:r>
      <w:r w:rsidRPr="000230CE">
        <w:rPr>
          <w:rFonts w:hint="cs"/>
          <w:sz w:val="22"/>
          <w:szCs w:val="22"/>
          <w:rtl/>
        </w:rPr>
        <w:t>پایش</w:t>
      </w:r>
      <w:r w:rsidR="00F94507" w:rsidRPr="000230CE">
        <w:rPr>
          <w:sz w:val="22"/>
          <w:szCs w:val="22"/>
          <w:rtl/>
        </w:rPr>
        <w:t xml:space="preserve"> </w:t>
      </w:r>
      <w:r w:rsidR="00D373CD" w:rsidRPr="000230CE">
        <w:rPr>
          <w:sz w:val="22"/>
          <w:szCs w:val="22"/>
          <w:rtl/>
        </w:rPr>
        <w:t>‌م</w:t>
      </w:r>
      <w:r w:rsidR="00D373CD" w:rsidRPr="000230CE">
        <w:rPr>
          <w:rFonts w:hint="cs"/>
          <w:sz w:val="22"/>
          <w:szCs w:val="22"/>
          <w:rtl/>
        </w:rPr>
        <w:t>ی‌شو</w:t>
      </w:r>
      <w:r w:rsidRPr="000230CE">
        <w:rPr>
          <w:sz w:val="22"/>
          <w:szCs w:val="22"/>
          <w:rtl/>
        </w:rPr>
        <w:t>د؟</w:t>
      </w:r>
      <w:r w:rsidR="00F94507" w:rsidRPr="000230CE">
        <w:rPr>
          <w:sz w:val="22"/>
          <w:szCs w:val="22"/>
          <w:rtl/>
        </w:rPr>
        <w:t xml:space="preserve"> </w:t>
      </w:r>
      <w:r w:rsidRPr="000230CE">
        <w:rPr>
          <w:sz w:val="22"/>
          <w:szCs w:val="22"/>
          <w:rtl/>
        </w:rPr>
        <w:t>آ</w:t>
      </w:r>
      <w:r w:rsidRPr="000230CE">
        <w:rPr>
          <w:rFonts w:hint="cs"/>
          <w:sz w:val="22"/>
          <w:szCs w:val="22"/>
          <w:rtl/>
        </w:rPr>
        <w:t>یا</w:t>
      </w:r>
      <w:r w:rsidR="00F94507" w:rsidRPr="000230CE">
        <w:rPr>
          <w:sz w:val="22"/>
          <w:szCs w:val="22"/>
          <w:rtl/>
        </w:rPr>
        <w:t xml:space="preserve"> </w:t>
      </w:r>
      <w:r w:rsidRPr="000230CE">
        <w:rPr>
          <w:sz w:val="22"/>
          <w:szCs w:val="22"/>
          <w:rtl/>
        </w:rPr>
        <w:t>کمپ</w:t>
      </w:r>
      <w:r w:rsidRPr="000230CE">
        <w:rPr>
          <w:rFonts w:hint="cs"/>
          <w:sz w:val="22"/>
          <w:szCs w:val="22"/>
          <w:rtl/>
        </w:rPr>
        <w:t>ین</w:t>
      </w:r>
      <w:r w:rsidR="00D373CD" w:rsidRPr="000230CE">
        <w:rPr>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واکس</w:t>
      </w:r>
      <w:r w:rsidRPr="000230CE">
        <w:rPr>
          <w:rFonts w:hint="cs"/>
          <w:sz w:val="22"/>
          <w:szCs w:val="22"/>
          <w:rtl/>
        </w:rPr>
        <w:t>یناسیون</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مسائل</w:t>
      </w:r>
      <w:r w:rsidR="00F94507" w:rsidRPr="000230CE">
        <w:rPr>
          <w:sz w:val="22"/>
          <w:szCs w:val="22"/>
          <w:rtl/>
        </w:rPr>
        <w:t xml:space="preserve"> </w:t>
      </w:r>
      <w:r w:rsidRPr="000230CE">
        <w:rPr>
          <w:rFonts w:hint="cs"/>
          <w:sz w:val="22"/>
          <w:szCs w:val="22"/>
          <w:rtl/>
        </w:rPr>
        <w:t>مربوط</w:t>
      </w:r>
      <w:r w:rsidR="00F94507" w:rsidRPr="000230CE">
        <w:rPr>
          <w:sz w:val="22"/>
          <w:szCs w:val="22"/>
          <w:rtl/>
        </w:rPr>
        <w:t xml:space="preserve"> </w:t>
      </w:r>
      <w:r w:rsidRPr="000230CE">
        <w:rPr>
          <w:rFonts w:hint="cs"/>
          <w:sz w:val="22"/>
          <w:szCs w:val="22"/>
          <w:rtl/>
        </w:rPr>
        <w:t>به</w:t>
      </w:r>
      <w:r w:rsidR="00F94507" w:rsidRPr="000230CE">
        <w:rPr>
          <w:sz w:val="22"/>
          <w:szCs w:val="22"/>
          <w:rtl/>
        </w:rPr>
        <w:t xml:space="preserve"> </w:t>
      </w:r>
    </w:p>
    <w:p w14:paraId="01C7ADD0" w14:textId="50FF08C2" w:rsidR="00AA79B6" w:rsidRPr="000230CE" w:rsidRDefault="00A854E8" w:rsidP="0080160A">
      <w:pPr>
        <w:pStyle w:val="CommentText"/>
        <w:rPr>
          <w:sz w:val="22"/>
          <w:szCs w:val="22"/>
          <w:rtl/>
        </w:rPr>
      </w:pPr>
      <w:r w:rsidRPr="000230CE">
        <w:rPr>
          <w:rFonts w:hint="cs"/>
          <w:sz w:val="22"/>
          <w:szCs w:val="22"/>
          <w:rtl/>
        </w:rPr>
        <w:t>بینش و آگاهی</w:t>
      </w:r>
      <w:r w:rsidR="0080160A" w:rsidRPr="000230CE">
        <w:rPr>
          <w:rFonts w:hint="cs"/>
          <w:sz w:val="22"/>
          <w:szCs w:val="22"/>
          <w:rtl/>
        </w:rPr>
        <w:t xml:space="preserve"> </w:t>
      </w:r>
      <w:r w:rsidR="00AA79B6" w:rsidRPr="000230CE">
        <w:rPr>
          <w:rFonts w:hint="cs"/>
          <w:sz w:val="22"/>
          <w:szCs w:val="22"/>
          <w:rtl/>
        </w:rPr>
        <w:t>عمومی</w:t>
      </w:r>
      <w:r w:rsidR="00F94507" w:rsidRPr="000230CE">
        <w:rPr>
          <w:rFonts w:hint="cs"/>
          <w:sz w:val="22"/>
          <w:szCs w:val="22"/>
          <w:rtl/>
        </w:rPr>
        <w:t xml:space="preserve"> </w:t>
      </w:r>
      <w:r w:rsidR="00AA79B6" w:rsidRPr="000230CE">
        <w:rPr>
          <w:sz w:val="22"/>
          <w:szCs w:val="22"/>
          <w:rtl/>
        </w:rPr>
        <w:t>می</w:t>
      </w:r>
      <w:r w:rsidR="00F94507" w:rsidRPr="000230CE">
        <w:rPr>
          <w:sz w:val="22"/>
          <w:szCs w:val="22"/>
          <w:rtl/>
        </w:rPr>
        <w:t xml:space="preserve"> </w:t>
      </w:r>
      <w:r w:rsidR="00AA79B6" w:rsidRPr="000230CE">
        <w:rPr>
          <w:sz w:val="22"/>
          <w:szCs w:val="22"/>
          <w:rtl/>
        </w:rPr>
        <w:t>پردازد؟</w:t>
      </w:r>
      <w:r w:rsidR="00F94507" w:rsidRPr="000230CE">
        <w:rPr>
          <w:sz w:val="22"/>
          <w:szCs w:val="22"/>
          <w:rtl/>
        </w:rPr>
        <w:t xml:space="preserve"> </w:t>
      </w:r>
      <w:r w:rsidR="00AA79B6" w:rsidRPr="000230CE">
        <w:rPr>
          <w:sz w:val="22"/>
          <w:szCs w:val="22"/>
          <w:rtl/>
        </w:rPr>
        <w:t>آیا</w:t>
      </w:r>
      <w:r w:rsidR="00F94507" w:rsidRPr="000230CE">
        <w:rPr>
          <w:sz w:val="22"/>
          <w:szCs w:val="22"/>
          <w:rtl/>
        </w:rPr>
        <w:t xml:space="preserve"> </w:t>
      </w:r>
      <w:r w:rsidR="00AA79B6" w:rsidRPr="000230CE">
        <w:rPr>
          <w:sz w:val="22"/>
          <w:szCs w:val="22"/>
          <w:rtl/>
        </w:rPr>
        <w:t>پیام</w:t>
      </w:r>
      <w:r w:rsidR="00D373CD" w:rsidRPr="000230CE">
        <w:rPr>
          <w:sz w:val="22"/>
          <w:szCs w:val="22"/>
          <w:rtl/>
        </w:rPr>
        <w:t>‌ها</w:t>
      </w:r>
      <w:r w:rsidR="00F94507" w:rsidRPr="000230CE">
        <w:rPr>
          <w:sz w:val="22"/>
          <w:szCs w:val="22"/>
          <w:rtl/>
        </w:rPr>
        <w:t xml:space="preserve"> </w:t>
      </w:r>
      <w:r w:rsidRPr="000230CE">
        <w:rPr>
          <w:sz w:val="22"/>
          <w:szCs w:val="22"/>
          <w:rtl/>
        </w:rPr>
        <w:t>متناسب با گروه</w:t>
      </w:r>
      <w:r w:rsidR="0080160A" w:rsidRPr="000230CE">
        <w:rPr>
          <w:sz w:val="22"/>
          <w:szCs w:val="22"/>
          <w:rtl/>
        </w:rPr>
        <w:softHyphen/>
      </w:r>
      <w:r w:rsidRPr="000230CE">
        <w:rPr>
          <w:sz w:val="22"/>
          <w:szCs w:val="22"/>
          <w:rtl/>
        </w:rPr>
        <w:t>ها</w:t>
      </w:r>
      <w:r w:rsidRPr="000230CE">
        <w:rPr>
          <w:rFonts w:hint="cs"/>
          <w:sz w:val="22"/>
          <w:szCs w:val="22"/>
          <w:rtl/>
        </w:rPr>
        <w:t>ی</w:t>
      </w:r>
      <w:r w:rsidRPr="000230CE">
        <w:rPr>
          <w:sz w:val="22"/>
          <w:szCs w:val="22"/>
          <w:rtl/>
        </w:rPr>
        <w:t xml:space="preserve"> مختلف انتخاب م</w:t>
      </w:r>
      <w:r w:rsidRPr="000230CE">
        <w:rPr>
          <w:rFonts w:hint="cs"/>
          <w:sz w:val="22"/>
          <w:szCs w:val="22"/>
          <w:rtl/>
        </w:rPr>
        <w:t>ی</w:t>
      </w:r>
      <w:r w:rsidR="0080160A" w:rsidRPr="000230CE">
        <w:rPr>
          <w:sz w:val="22"/>
          <w:szCs w:val="22"/>
          <w:rtl/>
        </w:rPr>
        <w:softHyphen/>
      </w:r>
      <w:r w:rsidRPr="000230CE">
        <w:rPr>
          <w:sz w:val="22"/>
          <w:szCs w:val="22"/>
          <w:rtl/>
        </w:rPr>
        <w:t>شوند</w:t>
      </w:r>
      <w:r w:rsidRPr="000230CE" w:rsidDel="00A854E8">
        <w:rPr>
          <w:sz w:val="22"/>
          <w:szCs w:val="22"/>
          <w:rtl/>
        </w:rPr>
        <w:t xml:space="preserve"> </w:t>
      </w:r>
      <w:r w:rsidR="00D373CD" w:rsidRPr="000230CE">
        <w:rPr>
          <w:rFonts w:hint="cs"/>
          <w:sz w:val="22"/>
          <w:szCs w:val="22"/>
          <w:rtl/>
        </w:rPr>
        <w:t>‌</w:t>
      </w:r>
      <w:r w:rsidR="00AA79B6" w:rsidRPr="000230CE">
        <w:rPr>
          <w:sz w:val="22"/>
          <w:szCs w:val="22"/>
          <w:rtl/>
        </w:rPr>
        <w:t>؟</w:t>
      </w:r>
      <w:r w:rsidR="00F94507" w:rsidRPr="000230CE">
        <w:rPr>
          <w:sz w:val="22"/>
          <w:szCs w:val="22"/>
          <w:rtl/>
        </w:rPr>
        <w:t xml:space="preserve"> </w:t>
      </w:r>
      <w:r w:rsidR="00AA79B6" w:rsidRPr="000230CE">
        <w:rPr>
          <w:sz w:val="22"/>
          <w:szCs w:val="22"/>
          <w:rtl/>
        </w:rPr>
        <w:t>آیا</w:t>
      </w:r>
      <w:r w:rsidR="00F94507" w:rsidRPr="000230CE">
        <w:rPr>
          <w:sz w:val="22"/>
          <w:szCs w:val="22"/>
          <w:rtl/>
        </w:rPr>
        <w:t xml:space="preserve"> </w:t>
      </w:r>
      <w:r w:rsidR="00AA79B6" w:rsidRPr="000230CE">
        <w:rPr>
          <w:sz w:val="22"/>
          <w:szCs w:val="22"/>
          <w:rtl/>
        </w:rPr>
        <w:t>موانع</w:t>
      </w:r>
      <w:r w:rsidR="00F94507" w:rsidRPr="000230CE">
        <w:rPr>
          <w:sz w:val="22"/>
          <w:szCs w:val="22"/>
          <w:rtl/>
        </w:rPr>
        <w:t xml:space="preserve"> </w:t>
      </w:r>
      <w:r w:rsidR="00AA79B6" w:rsidRPr="000230CE">
        <w:rPr>
          <w:rFonts w:hint="cs"/>
          <w:sz w:val="22"/>
          <w:szCs w:val="22"/>
          <w:rtl/>
        </w:rPr>
        <w:t>پذیرش</w:t>
      </w:r>
      <w:r w:rsidR="00F94507" w:rsidRPr="000230CE">
        <w:rPr>
          <w:sz w:val="22"/>
          <w:szCs w:val="22"/>
          <w:rtl/>
        </w:rPr>
        <w:t xml:space="preserve"> </w:t>
      </w:r>
      <w:r w:rsidR="00AA79B6" w:rsidRPr="000230CE">
        <w:rPr>
          <w:sz w:val="22"/>
          <w:szCs w:val="22"/>
          <w:rtl/>
        </w:rPr>
        <w:t>واکسن</w:t>
      </w:r>
      <w:r w:rsidR="00F94507" w:rsidRPr="000230CE">
        <w:rPr>
          <w:sz w:val="22"/>
          <w:szCs w:val="22"/>
          <w:rtl/>
        </w:rPr>
        <w:t xml:space="preserve"> </w:t>
      </w:r>
      <w:r w:rsidR="00AA79B6" w:rsidRPr="000230CE">
        <w:rPr>
          <w:sz w:val="22"/>
          <w:szCs w:val="22"/>
          <w:rtl/>
        </w:rPr>
        <w:t>بررسی</w:t>
      </w:r>
      <w:r w:rsidR="00F94507" w:rsidRPr="000230CE">
        <w:rPr>
          <w:sz w:val="22"/>
          <w:szCs w:val="22"/>
          <w:rtl/>
        </w:rPr>
        <w:t xml:space="preserve"> </w:t>
      </w:r>
      <w:r w:rsidR="00D373CD" w:rsidRPr="000230CE">
        <w:rPr>
          <w:rFonts w:hint="cs"/>
          <w:sz w:val="22"/>
          <w:szCs w:val="22"/>
          <w:rtl/>
        </w:rPr>
        <w:t>‌می‌شو</w:t>
      </w:r>
      <w:r w:rsidR="00AA79B6" w:rsidRPr="000230CE">
        <w:rPr>
          <w:rFonts w:hint="cs"/>
          <w:sz w:val="22"/>
          <w:szCs w:val="22"/>
          <w:rtl/>
        </w:rPr>
        <w:t>ند</w:t>
      </w:r>
      <w:r w:rsidR="00AA79B6" w:rsidRPr="000230CE">
        <w:rPr>
          <w:sz w:val="22"/>
          <w:szCs w:val="22"/>
          <w:rtl/>
        </w:rPr>
        <w:t>؟</w:t>
      </w:r>
    </w:p>
    <w:p w14:paraId="6463B8A3" w14:textId="77777777" w:rsidR="00AA79B6" w:rsidRPr="000230CE" w:rsidRDefault="00AA79B6" w:rsidP="007B1261">
      <w:pPr>
        <w:rPr>
          <w:sz w:val="22"/>
          <w:szCs w:val="22"/>
          <w:rtl/>
        </w:rPr>
      </w:pPr>
    </w:p>
    <w:p w14:paraId="60AF2845" w14:textId="77777777" w:rsidR="00AA79B6" w:rsidRPr="000230CE" w:rsidRDefault="00AA79B6" w:rsidP="00901F89">
      <w:pPr>
        <w:rPr>
          <w:b/>
          <w:bCs/>
          <w:color w:val="2E74B5" w:themeColor="accent1" w:themeShade="BF"/>
          <w:sz w:val="24"/>
          <w:szCs w:val="24"/>
          <w:rtl/>
        </w:rPr>
      </w:pPr>
      <w:r w:rsidRPr="000230CE">
        <w:rPr>
          <w:b/>
          <w:bCs/>
          <w:color w:val="2E74B5" w:themeColor="accent1" w:themeShade="BF"/>
          <w:sz w:val="24"/>
          <w:szCs w:val="24"/>
          <w:rtl/>
        </w:rPr>
        <w:t>سوالات</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فنی</w:t>
      </w:r>
    </w:p>
    <w:p w14:paraId="3AA8D4DB" w14:textId="77777777" w:rsidR="00AA79B6" w:rsidRPr="000230CE" w:rsidRDefault="008E1C8A" w:rsidP="00901F89">
      <w:pPr>
        <w:rPr>
          <w:b/>
          <w:bCs/>
          <w:color w:val="2E74B5" w:themeColor="accent1" w:themeShade="BF"/>
          <w:sz w:val="24"/>
          <w:szCs w:val="24"/>
          <w:rtl/>
        </w:rPr>
      </w:pPr>
      <w:r w:rsidRPr="000230CE">
        <w:rPr>
          <w:b/>
          <w:bCs/>
          <w:color w:val="2E74B5" w:themeColor="accent1" w:themeShade="BF"/>
          <w:sz w:val="24"/>
          <w:szCs w:val="24"/>
        </w:rPr>
        <w:t>P8.1</w:t>
      </w:r>
      <w:r w:rsidR="00AA79B6"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00AA79B6" w:rsidRPr="000230CE">
        <w:rPr>
          <w:b/>
          <w:bCs/>
          <w:color w:val="2E74B5" w:themeColor="accent1" w:themeShade="BF"/>
          <w:sz w:val="24"/>
          <w:szCs w:val="24"/>
          <w:rtl/>
        </w:rPr>
        <w:t>پوشش</w:t>
      </w:r>
      <w:r w:rsidR="00F94507" w:rsidRPr="000230CE">
        <w:rPr>
          <w:b/>
          <w:bCs/>
          <w:color w:val="2E74B5" w:themeColor="accent1" w:themeShade="BF"/>
          <w:sz w:val="24"/>
          <w:szCs w:val="24"/>
          <w:rtl/>
        </w:rPr>
        <w:t xml:space="preserve"> </w:t>
      </w:r>
      <w:r w:rsidR="00AA79B6" w:rsidRPr="000230CE">
        <w:rPr>
          <w:b/>
          <w:bCs/>
          <w:color w:val="2E74B5" w:themeColor="accent1" w:themeShade="BF"/>
          <w:sz w:val="24"/>
          <w:szCs w:val="24"/>
          <w:rtl/>
        </w:rPr>
        <w:t>واکسن</w:t>
      </w:r>
      <w:r w:rsidR="00F94507" w:rsidRPr="000230CE">
        <w:rPr>
          <w:b/>
          <w:bCs/>
          <w:color w:val="2E74B5" w:themeColor="accent1" w:themeShade="BF"/>
          <w:sz w:val="24"/>
          <w:szCs w:val="24"/>
          <w:rtl/>
        </w:rPr>
        <w:t xml:space="preserve"> </w:t>
      </w:r>
      <w:r w:rsidR="00AA79B6" w:rsidRPr="000230CE">
        <w:rPr>
          <w:b/>
          <w:bCs/>
          <w:color w:val="2E74B5" w:themeColor="accent1" w:themeShade="BF"/>
          <w:sz w:val="24"/>
          <w:szCs w:val="24"/>
          <w:rtl/>
        </w:rPr>
        <w:t>(سرخک)</w:t>
      </w:r>
      <w:r w:rsidR="00F94507" w:rsidRPr="000230CE">
        <w:rPr>
          <w:b/>
          <w:bCs/>
          <w:color w:val="2E74B5" w:themeColor="accent1" w:themeShade="BF"/>
          <w:sz w:val="24"/>
          <w:szCs w:val="24"/>
          <w:rtl/>
        </w:rPr>
        <w:t xml:space="preserve"> </w:t>
      </w:r>
      <w:r w:rsidR="00AA79B6" w:rsidRPr="000230CE">
        <w:rPr>
          <w:b/>
          <w:bCs/>
          <w:color w:val="2E74B5" w:themeColor="accent1" w:themeShade="BF"/>
          <w:sz w:val="24"/>
          <w:szCs w:val="24"/>
          <w:rtl/>
        </w:rPr>
        <w:t>به</w:t>
      </w:r>
      <w:r w:rsidR="00F94507" w:rsidRPr="000230CE">
        <w:rPr>
          <w:b/>
          <w:bCs/>
          <w:color w:val="2E74B5" w:themeColor="accent1" w:themeShade="BF"/>
          <w:sz w:val="24"/>
          <w:szCs w:val="24"/>
          <w:rtl/>
        </w:rPr>
        <w:t xml:space="preserve"> </w:t>
      </w:r>
      <w:r w:rsidR="00AA79B6" w:rsidRPr="000230CE">
        <w:rPr>
          <w:b/>
          <w:bCs/>
          <w:color w:val="2E74B5" w:themeColor="accent1" w:themeShade="BF"/>
          <w:sz w:val="24"/>
          <w:szCs w:val="24"/>
          <w:rtl/>
        </w:rPr>
        <w:t>عنوان</w:t>
      </w:r>
      <w:r w:rsidR="00F94507" w:rsidRPr="000230CE">
        <w:rPr>
          <w:b/>
          <w:bCs/>
          <w:color w:val="2E74B5" w:themeColor="accent1" w:themeShade="BF"/>
          <w:sz w:val="24"/>
          <w:szCs w:val="24"/>
          <w:rtl/>
        </w:rPr>
        <w:t xml:space="preserve"> </w:t>
      </w:r>
      <w:r w:rsidR="00AA79B6" w:rsidRPr="000230CE">
        <w:rPr>
          <w:b/>
          <w:bCs/>
          <w:color w:val="2E74B5" w:themeColor="accent1" w:themeShade="BF"/>
          <w:sz w:val="24"/>
          <w:szCs w:val="24"/>
          <w:rtl/>
        </w:rPr>
        <w:t>بخشی</w:t>
      </w:r>
      <w:r w:rsidR="00F94507" w:rsidRPr="000230CE">
        <w:rPr>
          <w:b/>
          <w:bCs/>
          <w:color w:val="2E74B5" w:themeColor="accent1" w:themeShade="BF"/>
          <w:sz w:val="24"/>
          <w:szCs w:val="24"/>
          <w:rtl/>
        </w:rPr>
        <w:t xml:space="preserve"> </w:t>
      </w:r>
      <w:r w:rsidR="00AA79B6" w:rsidRPr="000230CE">
        <w:rPr>
          <w:b/>
          <w:bCs/>
          <w:color w:val="2E74B5" w:themeColor="accent1" w:themeShade="BF"/>
          <w:sz w:val="24"/>
          <w:szCs w:val="24"/>
          <w:rtl/>
        </w:rPr>
        <w:t>از</w:t>
      </w:r>
      <w:r w:rsidR="00F94507" w:rsidRPr="000230CE">
        <w:rPr>
          <w:b/>
          <w:bCs/>
          <w:color w:val="2E74B5" w:themeColor="accent1" w:themeShade="BF"/>
          <w:sz w:val="24"/>
          <w:szCs w:val="24"/>
          <w:rtl/>
        </w:rPr>
        <w:t xml:space="preserve"> </w:t>
      </w:r>
      <w:r w:rsidR="00AA79B6" w:rsidRPr="000230CE">
        <w:rPr>
          <w:b/>
          <w:bCs/>
          <w:color w:val="2E74B5" w:themeColor="accent1" w:themeShade="BF"/>
          <w:sz w:val="24"/>
          <w:szCs w:val="24"/>
          <w:rtl/>
        </w:rPr>
        <w:t>برنامه</w:t>
      </w:r>
      <w:r w:rsidR="00F94507" w:rsidRPr="000230CE">
        <w:rPr>
          <w:b/>
          <w:bCs/>
          <w:color w:val="2E74B5" w:themeColor="accent1" w:themeShade="BF"/>
          <w:sz w:val="24"/>
          <w:szCs w:val="24"/>
          <w:rtl/>
        </w:rPr>
        <w:t xml:space="preserve"> </w:t>
      </w:r>
      <w:r w:rsidR="00AA79B6" w:rsidRPr="000230CE">
        <w:rPr>
          <w:b/>
          <w:bCs/>
          <w:color w:val="2E74B5" w:themeColor="accent1" w:themeShade="BF"/>
          <w:sz w:val="24"/>
          <w:szCs w:val="24"/>
          <w:rtl/>
        </w:rPr>
        <w:t>ملی</w:t>
      </w:r>
    </w:p>
    <w:p w14:paraId="79FA9DB6" w14:textId="62FFD55D" w:rsidR="00AA79B6" w:rsidRPr="000230CE" w:rsidRDefault="00AA79B6" w:rsidP="001C00C6">
      <w:pPr>
        <w:pStyle w:val="ListParagraph"/>
        <w:numPr>
          <w:ilvl w:val="0"/>
          <w:numId w:val="39"/>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rFonts w:hint="cs"/>
          <w:sz w:val="22"/>
          <w:szCs w:val="22"/>
          <w:rtl/>
        </w:rPr>
        <w:t>دارای</w:t>
      </w:r>
      <w:r w:rsidR="00F94507" w:rsidRPr="000230CE">
        <w:rPr>
          <w:rFonts w:hint="cs"/>
          <w:sz w:val="22"/>
          <w:szCs w:val="22"/>
          <w:rtl/>
        </w:rPr>
        <w:t xml:space="preserve"> </w:t>
      </w:r>
      <w:r w:rsidRPr="000230CE">
        <w:rPr>
          <w:rFonts w:hint="cs"/>
          <w:sz w:val="22"/>
          <w:szCs w:val="22"/>
          <w:rtl/>
        </w:rPr>
        <w:t>یک</w:t>
      </w:r>
      <w:r w:rsidR="00F94507" w:rsidRPr="000230CE">
        <w:rPr>
          <w:rFonts w:hint="cs"/>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طرح</w:t>
      </w:r>
      <w:r w:rsidR="00F94507" w:rsidRPr="000230CE">
        <w:rPr>
          <w:sz w:val="22"/>
          <w:szCs w:val="22"/>
          <w:rtl/>
        </w:rPr>
        <w:t xml:space="preserve"> </w:t>
      </w:r>
      <w:r w:rsidR="00A854E8" w:rsidRPr="000230CE">
        <w:rPr>
          <w:rFonts w:hint="cs"/>
          <w:sz w:val="22"/>
          <w:szCs w:val="22"/>
          <w:rtl/>
        </w:rPr>
        <w:t xml:space="preserve">ملی </w:t>
      </w:r>
      <w:r w:rsidRPr="000230CE">
        <w:rPr>
          <w:sz w:val="22"/>
          <w:szCs w:val="22"/>
          <w:rtl/>
        </w:rPr>
        <w:t>ایمن</w:t>
      </w:r>
      <w:r w:rsidR="001C00C6" w:rsidRPr="000230CE">
        <w:rPr>
          <w:sz w:val="22"/>
          <w:szCs w:val="22"/>
        </w:rPr>
        <w:softHyphen/>
      </w:r>
      <w:r w:rsidRPr="000230CE">
        <w:rPr>
          <w:sz w:val="22"/>
          <w:szCs w:val="22"/>
          <w:rtl/>
        </w:rPr>
        <w:t>سازی</w:t>
      </w:r>
      <w:r w:rsidR="00F94507" w:rsidRPr="000230CE">
        <w:rPr>
          <w:sz w:val="22"/>
          <w:szCs w:val="22"/>
          <w:rtl/>
        </w:rPr>
        <w:t xml:space="preserve"> </w:t>
      </w:r>
      <w:r w:rsidRPr="000230CE">
        <w:rPr>
          <w:rFonts w:hint="cs"/>
          <w:sz w:val="22"/>
          <w:szCs w:val="22"/>
          <w:rtl/>
        </w:rPr>
        <w:t>است</w:t>
      </w:r>
      <w:r w:rsidRPr="000230CE">
        <w:rPr>
          <w:sz w:val="22"/>
          <w:szCs w:val="22"/>
          <w:rtl/>
        </w:rPr>
        <w:t>؟</w:t>
      </w:r>
    </w:p>
    <w:p w14:paraId="1E814C40" w14:textId="09090325" w:rsidR="00AA79B6" w:rsidRPr="000230CE" w:rsidRDefault="00AA79B6" w:rsidP="001C00C6">
      <w:pPr>
        <w:pStyle w:val="ListParagraph"/>
        <w:numPr>
          <w:ilvl w:val="1"/>
          <w:numId w:val="39"/>
        </w:numPr>
        <w:ind w:left="0"/>
        <w:rPr>
          <w:sz w:val="22"/>
          <w:szCs w:val="22"/>
          <w:rtl/>
        </w:rPr>
      </w:pPr>
      <w:r w:rsidRPr="000230CE">
        <w:rPr>
          <w:rFonts w:hint="cs"/>
          <w:sz w:val="22"/>
          <w:szCs w:val="22"/>
          <w:rtl/>
        </w:rPr>
        <w:t>کدام</w:t>
      </w:r>
      <w:r w:rsidR="00F94507" w:rsidRPr="000230CE">
        <w:rPr>
          <w:sz w:val="22"/>
          <w:szCs w:val="22"/>
          <w:rtl/>
        </w:rPr>
        <w:t xml:space="preserve"> </w:t>
      </w:r>
      <w:r w:rsidR="001C00C6" w:rsidRPr="000230CE">
        <w:rPr>
          <w:rFonts w:hint="cs"/>
          <w:sz w:val="22"/>
          <w:szCs w:val="22"/>
          <w:rtl/>
          <w:lang w:bidi="fa-IR"/>
        </w:rPr>
        <w:t xml:space="preserve"> بیماریهای قابل پیشگیری با واکسن </w:t>
      </w:r>
      <w:r w:rsidR="001C00C6" w:rsidRPr="000230CE">
        <w:rPr>
          <w:sz w:val="22"/>
          <w:szCs w:val="22"/>
          <w:rtl/>
        </w:rPr>
        <w:t xml:space="preserve">هایی </w:t>
      </w:r>
      <w:r w:rsidRPr="000230CE">
        <w:rPr>
          <w:sz w:val="22"/>
          <w:szCs w:val="22"/>
          <w:rtl/>
        </w:rPr>
        <w:t>تحت</w:t>
      </w:r>
      <w:r w:rsidR="00F94507" w:rsidRPr="000230CE">
        <w:rPr>
          <w:sz w:val="22"/>
          <w:szCs w:val="22"/>
          <w:rtl/>
        </w:rPr>
        <w:t xml:space="preserve"> </w:t>
      </w:r>
      <w:r w:rsidRPr="000230CE">
        <w:rPr>
          <w:sz w:val="22"/>
          <w:szCs w:val="22"/>
          <w:rtl/>
        </w:rPr>
        <w:t>پوشش</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طرح</w:t>
      </w:r>
      <w:r w:rsidR="00F94507" w:rsidRPr="000230CE">
        <w:rPr>
          <w:sz w:val="22"/>
          <w:szCs w:val="22"/>
          <w:rtl/>
        </w:rPr>
        <w:t xml:space="preserve"> </w:t>
      </w:r>
      <w:r w:rsidRPr="000230CE">
        <w:rPr>
          <w:sz w:val="22"/>
          <w:szCs w:val="22"/>
          <w:rtl/>
        </w:rPr>
        <w:t>هستند؟</w:t>
      </w:r>
    </w:p>
    <w:p w14:paraId="6156F3E9" w14:textId="2514EA1A" w:rsidR="00AA79B6" w:rsidRPr="000230CE" w:rsidRDefault="00AA79B6" w:rsidP="00E951CB">
      <w:pPr>
        <w:pStyle w:val="ListParagraph"/>
        <w:numPr>
          <w:ilvl w:val="1"/>
          <w:numId w:val="39"/>
        </w:numPr>
        <w:ind w:left="0"/>
        <w:rPr>
          <w:sz w:val="22"/>
          <w:szCs w:val="22"/>
          <w:rtl/>
        </w:rPr>
      </w:pPr>
      <w:r w:rsidRPr="000230CE">
        <w:rPr>
          <w:rFonts w:hint="cs"/>
          <w:sz w:val="22"/>
          <w:szCs w:val="22"/>
          <w:rtl/>
        </w:rPr>
        <w:t>میزان</w:t>
      </w:r>
      <w:r w:rsidR="00F94507" w:rsidRPr="000230CE">
        <w:rPr>
          <w:sz w:val="22"/>
          <w:szCs w:val="22"/>
          <w:rtl/>
        </w:rPr>
        <w:t xml:space="preserve"> </w:t>
      </w:r>
      <w:r w:rsidRPr="000230CE">
        <w:rPr>
          <w:sz w:val="22"/>
          <w:szCs w:val="22"/>
          <w:rtl/>
        </w:rPr>
        <w:t>هدف</w:t>
      </w:r>
      <w:r w:rsidR="00A854E8" w:rsidRPr="000230CE">
        <w:rPr>
          <w:rFonts w:hint="cs"/>
          <w:sz w:val="22"/>
          <w:szCs w:val="22"/>
          <w:rtl/>
        </w:rPr>
        <w:t xml:space="preserve"> </w:t>
      </w:r>
      <w:r w:rsidRPr="000230CE">
        <w:rPr>
          <w:sz w:val="22"/>
          <w:szCs w:val="22"/>
          <w:rtl/>
        </w:rPr>
        <w:t>پوشش</w:t>
      </w:r>
      <w:r w:rsidR="00E951CB" w:rsidRPr="000230CE">
        <w:rPr>
          <w:rFonts w:hint="cs"/>
          <w:sz w:val="22"/>
          <w:szCs w:val="22"/>
          <w:rtl/>
        </w:rPr>
        <w:t xml:space="preserve"> واکسیناسیون</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هر</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واکسن</w:t>
      </w:r>
      <w:r w:rsidR="00D373CD" w:rsidRPr="000230CE">
        <w:rPr>
          <w:sz w:val="22"/>
          <w:szCs w:val="22"/>
          <w:rtl/>
        </w:rPr>
        <w:t>‌ها</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فهرست</w:t>
      </w:r>
      <w:r w:rsidR="00F94507" w:rsidRPr="000230CE">
        <w:rPr>
          <w:sz w:val="22"/>
          <w:szCs w:val="22"/>
          <w:rtl/>
        </w:rPr>
        <w:t xml:space="preserve"> </w:t>
      </w:r>
      <w:r w:rsidRPr="000230CE">
        <w:rPr>
          <w:sz w:val="22"/>
          <w:szCs w:val="22"/>
          <w:rtl/>
        </w:rPr>
        <w:t>کنید.</w:t>
      </w:r>
    </w:p>
    <w:p w14:paraId="5FD8287B" w14:textId="77777777" w:rsidR="00AA79B6" w:rsidRPr="000230CE" w:rsidRDefault="00AA79B6" w:rsidP="00FA6F6B">
      <w:pPr>
        <w:pStyle w:val="ListParagraph"/>
        <w:numPr>
          <w:ilvl w:val="1"/>
          <w:numId w:val="39"/>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اقدام</w:t>
      </w:r>
      <w:r w:rsidR="00F94507" w:rsidRPr="000230CE">
        <w:rPr>
          <w:sz w:val="22"/>
          <w:szCs w:val="22"/>
          <w:rtl/>
        </w:rPr>
        <w:t xml:space="preserve"> </w:t>
      </w:r>
      <w:r w:rsidRPr="000230CE">
        <w:rPr>
          <w:sz w:val="22"/>
          <w:szCs w:val="22"/>
          <w:rtl/>
        </w:rPr>
        <w:t>واکسن</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جهانی</w:t>
      </w:r>
      <w:r w:rsidR="00F94507" w:rsidRPr="000230CE">
        <w:rPr>
          <w:sz w:val="22"/>
          <w:szCs w:val="22"/>
          <w:rtl/>
        </w:rPr>
        <w:t xml:space="preserve"> </w:t>
      </w:r>
      <w:r w:rsidRPr="000230CE">
        <w:rPr>
          <w:sz w:val="22"/>
          <w:szCs w:val="22"/>
          <w:rtl/>
        </w:rPr>
        <w:t>اقدام</w:t>
      </w:r>
      <w:r w:rsidR="00F94507" w:rsidRPr="000230CE">
        <w:rPr>
          <w:sz w:val="22"/>
          <w:szCs w:val="22"/>
          <w:rtl/>
        </w:rPr>
        <w:t xml:space="preserve"> </w:t>
      </w:r>
      <w:r w:rsidRPr="000230CE">
        <w:rPr>
          <w:sz w:val="22"/>
          <w:szCs w:val="22"/>
          <w:rtl/>
        </w:rPr>
        <w:t>واکسن</w:t>
      </w:r>
      <w:r w:rsidR="00F94507" w:rsidRPr="000230CE">
        <w:rPr>
          <w:sz w:val="22"/>
          <w:szCs w:val="22"/>
          <w:rtl/>
        </w:rPr>
        <w:t xml:space="preserve"> </w:t>
      </w:r>
      <w:r w:rsidRPr="000230CE">
        <w:rPr>
          <w:sz w:val="22"/>
          <w:szCs w:val="22"/>
          <w:rtl/>
        </w:rPr>
        <w:t>سازمان</w:t>
      </w:r>
      <w:r w:rsidR="00F94507" w:rsidRPr="000230CE">
        <w:rPr>
          <w:sz w:val="22"/>
          <w:szCs w:val="22"/>
          <w:rtl/>
        </w:rPr>
        <w:t xml:space="preserve"> </w:t>
      </w:r>
      <w:r w:rsidRPr="000230CE">
        <w:rPr>
          <w:sz w:val="22"/>
          <w:szCs w:val="22"/>
          <w:rtl/>
        </w:rPr>
        <w:t>جهانی</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مطابقت</w:t>
      </w:r>
      <w:r w:rsidR="00F94507" w:rsidRPr="000230CE">
        <w:rPr>
          <w:sz w:val="22"/>
          <w:szCs w:val="22"/>
          <w:rtl/>
        </w:rPr>
        <w:t xml:space="preserve"> </w:t>
      </w:r>
      <w:r w:rsidRPr="000230CE">
        <w:rPr>
          <w:sz w:val="22"/>
          <w:szCs w:val="22"/>
          <w:rtl/>
        </w:rPr>
        <w:t>دارد؟</w:t>
      </w:r>
    </w:p>
    <w:p w14:paraId="0295D3AC" w14:textId="602AA174" w:rsidR="00AA79B6" w:rsidRPr="000230CE" w:rsidRDefault="00AA79B6" w:rsidP="00E951CB">
      <w:pPr>
        <w:pStyle w:val="ListParagraph"/>
        <w:numPr>
          <w:ilvl w:val="1"/>
          <w:numId w:val="39"/>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اقدام</w:t>
      </w:r>
      <w:r w:rsidR="00F94507" w:rsidRPr="000230CE">
        <w:rPr>
          <w:sz w:val="22"/>
          <w:szCs w:val="22"/>
          <w:rtl/>
        </w:rPr>
        <w:t xml:space="preserve"> </w:t>
      </w:r>
      <w:r w:rsidRPr="000230CE">
        <w:rPr>
          <w:sz w:val="22"/>
          <w:szCs w:val="22"/>
          <w:rtl/>
        </w:rPr>
        <w:t>واکسن</w:t>
      </w:r>
      <w:r w:rsidR="00452159" w:rsidRPr="000230CE">
        <w:rPr>
          <w:rFonts w:hint="cs"/>
          <w:sz w:val="22"/>
          <w:szCs w:val="22"/>
          <w:rtl/>
        </w:rPr>
        <w:t xml:space="preserve">، </w:t>
      </w:r>
      <w:r w:rsidRPr="000230CE">
        <w:rPr>
          <w:sz w:val="22"/>
          <w:szCs w:val="22"/>
          <w:rtl/>
        </w:rPr>
        <w:t>بیماری</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E951CB" w:rsidRPr="000230CE">
        <w:rPr>
          <w:rFonts w:hint="cs"/>
          <w:sz w:val="22"/>
          <w:szCs w:val="22"/>
          <w:rtl/>
        </w:rPr>
        <w:t>دام</w:t>
      </w:r>
      <w:r w:rsidR="00E951CB"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rFonts w:hint="cs"/>
          <w:sz w:val="22"/>
          <w:szCs w:val="22"/>
          <w:rtl/>
        </w:rPr>
        <w:t>که</w:t>
      </w:r>
      <w:r w:rsidR="00F94507" w:rsidRPr="000230CE">
        <w:rPr>
          <w:rFonts w:hint="cs"/>
          <w:sz w:val="22"/>
          <w:szCs w:val="22"/>
          <w:rtl/>
        </w:rPr>
        <w:t xml:space="preserve"> </w:t>
      </w:r>
      <w:r w:rsidRPr="000230CE">
        <w:rPr>
          <w:rFonts w:hint="cs"/>
          <w:sz w:val="22"/>
          <w:szCs w:val="22"/>
          <w:rtl/>
        </w:rPr>
        <w:t>در</w:t>
      </w:r>
      <w:r w:rsidR="00E951CB" w:rsidRPr="000230CE">
        <w:rPr>
          <w:rFonts w:hint="cs"/>
          <w:sz w:val="22"/>
          <w:szCs w:val="22"/>
          <w:rtl/>
        </w:rPr>
        <w:t xml:space="preserve"> </w:t>
      </w:r>
      <w:r w:rsidRPr="000230CE">
        <w:rPr>
          <w:rFonts w:hint="cs"/>
          <w:sz w:val="22"/>
          <w:szCs w:val="22"/>
          <w:rtl/>
        </w:rPr>
        <w:t>سطح</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rFonts w:hint="cs"/>
          <w:sz w:val="22"/>
          <w:szCs w:val="22"/>
          <w:rtl/>
        </w:rPr>
        <w:t>مهم</w:t>
      </w:r>
      <w:r w:rsidR="00F94507" w:rsidRPr="000230CE">
        <w:rPr>
          <w:rFonts w:hint="cs"/>
          <w:sz w:val="22"/>
          <w:szCs w:val="22"/>
          <w:rtl/>
        </w:rPr>
        <w:t xml:space="preserve"> </w:t>
      </w:r>
      <w:r w:rsidRPr="000230CE">
        <w:rPr>
          <w:rFonts w:hint="cs"/>
          <w:sz w:val="22"/>
          <w:szCs w:val="22"/>
          <w:rtl/>
        </w:rPr>
        <w:t>هستند</w:t>
      </w:r>
      <w:r w:rsidR="00E951CB" w:rsidRPr="000230CE">
        <w:rPr>
          <w:rFonts w:hint="cs"/>
          <w:sz w:val="22"/>
          <w:szCs w:val="22"/>
          <w:rtl/>
        </w:rPr>
        <w:t>،</w:t>
      </w:r>
      <w:r w:rsidR="00F94507" w:rsidRPr="000230CE">
        <w:rPr>
          <w:rFonts w:hint="cs"/>
          <w:sz w:val="22"/>
          <w:szCs w:val="22"/>
          <w:rtl/>
        </w:rPr>
        <w:t xml:space="preserve"> </w:t>
      </w:r>
      <w:r w:rsidRPr="000230CE">
        <w:rPr>
          <w:rFonts w:hint="cs"/>
          <w:sz w:val="22"/>
          <w:szCs w:val="22"/>
          <w:rtl/>
        </w:rPr>
        <w:t>در</w:t>
      </w:r>
      <w:r w:rsidR="00F94507" w:rsidRPr="000230CE">
        <w:rPr>
          <w:rFonts w:hint="cs"/>
          <w:sz w:val="22"/>
          <w:szCs w:val="22"/>
          <w:rtl/>
        </w:rPr>
        <w:t xml:space="preserve"> </w:t>
      </w:r>
      <w:r w:rsidRPr="000230CE">
        <w:rPr>
          <w:rFonts w:hint="cs"/>
          <w:sz w:val="22"/>
          <w:szCs w:val="22"/>
          <w:rtl/>
        </w:rPr>
        <w:t>نظر</w:t>
      </w:r>
      <w:r w:rsidR="00F94507" w:rsidRPr="000230CE">
        <w:rPr>
          <w:rFonts w:hint="cs"/>
          <w:sz w:val="22"/>
          <w:szCs w:val="22"/>
          <w:rtl/>
        </w:rPr>
        <w:t xml:space="preserve"> </w:t>
      </w:r>
      <w:r w:rsidRPr="000230CE">
        <w:rPr>
          <w:rFonts w:hint="cs"/>
          <w:sz w:val="22"/>
          <w:szCs w:val="22"/>
          <w:rtl/>
        </w:rPr>
        <w:t>می</w:t>
      </w:r>
      <w:r w:rsidR="00F94507" w:rsidRPr="000230CE">
        <w:rPr>
          <w:rFonts w:hint="cs"/>
          <w:sz w:val="22"/>
          <w:szCs w:val="22"/>
          <w:rtl/>
        </w:rPr>
        <w:t xml:space="preserve"> </w:t>
      </w:r>
      <w:r w:rsidRPr="000230CE">
        <w:rPr>
          <w:rFonts w:hint="cs"/>
          <w:sz w:val="22"/>
          <w:szCs w:val="22"/>
          <w:rtl/>
        </w:rPr>
        <w:t>گیرند</w:t>
      </w:r>
      <w:r w:rsidRPr="000230CE">
        <w:rPr>
          <w:sz w:val="22"/>
          <w:szCs w:val="22"/>
          <w:rtl/>
        </w:rPr>
        <w:t>؟</w:t>
      </w:r>
    </w:p>
    <w:p w14:paraId="48E630EB" w14:textId="77777777" w:rsidR="00AA79B6" w:rsidRPr="000230CE" w:rsidRDefault="00AA79B6" w:rsidP="00FA6F6B">
      <w:pPr>
        <w:pStyle w:val="ListParagraph"/>
        <w:numPr>
          <w:ilvl w:val="1"/>
          <w:numId w:val="39"/>
        </w:numPr>
        <w:ind w:left="0"/>
        <w:rPr>
          <w:sz w:val="22"/>
          <w:szCs w:val="22"/>
          <w:rtl/>
        </w:rPr>
      </w:pPr>
      <w:r w:rsidRPr="000230CE">
        <w:rPr>
          <w:rFonts w:hint="cs"/>
          <w:sz w:val="22"/>
          <w:szCs w:val="22"/>
          <w:rtl/>
        </w:rPr>
        <w:t>آیا</w:t>
      </w:r>
      <w:r w:rsidR="00F94507" w:rsidRPr="000230CE">
        <w:rPr>
          <w:rFonts w:hint="cs"/>
          <w:sz w:val="22"/>
          <w:szCs w:val="22"/>
          <w:rtl/>
        </w:rPr>
        <w:t xml:space="preserve"> </w:t>
      </w:r>
      <w:r w:rsidRPr="000230CE">
        <w:rPr>
          <w:rFonts w:hint="cs"/>
          <w:sz w:val="22"/>
          <w:szCs w:val="22"/>
          <w:rtl/>
        </w:rPr>
        <w:t>واکسیناسیون</w:t>
      </w:r>
      <w:r w:rsidR="00F94507" w:rsidRPr="000230CE">
        <w:rPr>
          <w:sz w:val="22"/>
          <w:szCs w:val="22"/>
          <w:rtl/>
        </w:rPr>
        <w:t xml:space="preserve"> </w:t>
      </w:r>
      <w:r w:rsidRPr="000230CE">
        <w:rPr>
          <w:sz w:val="22"/>
          <w:szCs w:val="22"/>
          <w:rtl/>
        </w:rPr>
        <w:t>اجباری</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rFonts w:hint="cs"/>
          <w:sz w:val="22"/>
          <w:szCs w:val="22"/>
          <w:rtl/>
        </w:rPr>
        <w:t>داوطلبانه</w:t>
      </w:r>
      <w:r w:rsidRPr="000230CE">
        <w:rPr>
          <w:sz w:val="22"/>
          <w:szCs w:val="22"/>
          <w:rtl/>
        </w:rPr>
        <w:t>؟</w:t>
      </w:r>
    </w:p>
    <w:p w14:paraId="41EF937F" w14:textId="0CAC96B1" w:rsidR="00AA79B6" w:rsidRPr="000230CE" w:rsidRDefault="00AA79B6" w:rsidP="00E951CB">
      <w:pPr>
        <w:pStyle w:val="ListParagraph"/>
        <w:numPr>
          <w:ilvl w:val="0"/>
          <w:numId w:val="39"/>
        </w:numPr>
        <w:ind w:left="0"/>
        <w:rPr>
          <w:sz w:val="22"/>
          <w:szCs w:val="22"/>
          <w:rtl/>
        </w:rPr>
      </w:pPr>
      <w:r w:rsidRPr="000230CE">
        <w:rPr>
          <w:sz w:val="22"/>
          <w:szCs w:val="22"/>
          <w:rtl/>
        </w:rPr>
        <w:t>چه</w:t>
      </w:r>
      <w:r w:rsidR="00F94507" w:rsidRPr="000230CE">
        <w:rPr>
          <w:sz w:val="22"/>
          <w:szCs w:val="22"/>
          <w:rtl/>
        </w:rPr>
        <w:t xml:space="preserve"> </w:t>
      </w:r>
      <w:r w:rsidRPr="000230CE">
        <w:rPr>
          <w:sz w:val="22"/>
          <w:szCs w:val="22"/>
          <w:rtl/>
        </w:rPr>
        <w:t>برنامه‌ها</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مشوق‌هایی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تشویق/حمایت</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واکسیناسیون</w:t>
      </w:r>
      <w:r w:rsidR="00F94507" w:rsidRPr="000230CE">
        <w:rPr>
          <w:sz w:val="22"/>
          <w:szCs w:val="22"/>
          <w:rtl/>
        </w:rPr>
        <w:t xml:space="preserve"> </w:t>
      </w:r>
      <w:r w:rsidR="00E951CB" w:rsidRPr="000230CE">
        <w:rPr>
          <w:rFonts w:hint="cs"/>
          <w:sz w:val="22"/>
          <w:szCs w:val="22"/>
          <w:rtl/>
        </w:rPr>
        <w:t>رایج</w:t>
      </w:r>
      <w:r w:rsidR="00E951CB"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1EFA3DBD" w14:textId="165919DA" w:rsidR="00AA79B6" w:rsidRPr="000230CE" w:rsidRDefault="00AA79B6" w:rsidP="00E951CB">
      <w:pPr>
        <w:pStyle w:val="ListParagraph"/>
        <w:numPr>
          <w:ilvl w:val="0"/>
          <w:numId w:val="39"/>
        </w:numPr>
        <w:ind w:left="0"/>
        <w:rPr>
          <w:sz w:val="22"/>
          <w:szCs w:val="22"/>
          <w:rtl/>
        </w:rPr>
      </w:pPr>
      <w:r w:rsidRPr="000230CE">
        <w:rPr>
          <w:sz w:val="22"/>
          <w:szCs w:val="22"/>
          <w:rtl/>
        </w:rPr>
        <w:t>چه</w:t>
      </w:r>
      <w:r w:rsidR="00F94507" w:rsidRPr="000230CE">
        <w:rPr>
          <w:sz w:val="22"/>
          <w:szCs w:val="22"/>
          <w:rtl/>
        </w:rPr>
        <w:t xml:space="preserve"> </w:t>
      </w:r>
      <w:r w:rsidRPr="000230CE">
        <w:rPr>
          <w:sz w:val="22"/>
          <w:szCs w:val="22"/>
          <w:rtl/>
        </w:rPr>
        <w:t>عواملی</w:t>
      </w:r>
      <w:r w:rsidR="00F94507" w:rsidRPr="000230CE">
        <w:rPr>
          <w:sz w:val="22"/>
          <w:szCs w:val="22"/>
          <w:rtl/>
        </w:rPr>
        <w:t xml:space="preserve"> </w:t>
      </w:r>
      <w:r w:rsidRPr="000230CE">
        <w:rPr>
          <w:sz w:val="22"/>
          <w:szCs w:val="22"/>
          <w:rtl/>
        </w:rPr>
        <w:t>مانع</w:t>
      </w:r>
      <w:r w:rsidR="00F94507" w:rsidRPr="000230CE">
        <w:rPr>
          <w:sz w:val="22"/>
          <w:szCs w:val="22"/>
          <w:rtl/>
        </w:rPr>
        <w:t xml:space="preserve"> </w:t>
      </w:r>
      <w:r w:rsidRPr="000230CE">
        <w:rPr>
          <w:sz w:val="22"/>
          <w:szCs w:val="22"/>
          <w:rtl/>
        </w:rPr>
        <w:t>واکسیناسیون</w:t>
      </w:r>
      <w:r w:rsidR="00F94507" w:rsidRPr="000230CE">
        <w:rPr>
          <w:sz w:val="22"/>
          <w:szCs w:val="22"/>
          <w:rtl/>
        </w:rPr>
        <w:t xml:space="preserve"> </w:t>
      </w:r>
      <w:r w:rsidR="00E951CB" w:rsidRPr="000230CE">
        <w:rPr>
          <w:rFonts w:hint="cs"/>
          <w:sz w:val="22"/>
          <w:szCs w:val="22"/>
          <w:rtl/>
        </w:rPr>
        <w:t>رایج</w:t>
      </w:r>
      <w:r w:rsidR="00E951CB" w:rsidRPr="000230CE">
        <w:rPr>
          <w:sz w:val="22"/>
          <w:szCs w:val="22"/>
          <w:rtl/>
        </w:rPr>
        <w:t xml:space="preserve"> </w:t>
      </w:r>
      <w:r w:rsidR="00D373CD" w:rsidRPr="000230CE">
        <w:rPr>
          <w:sz w:val="22"/>
          <w:szCs w:val="22"/>
          <w:rtl/>
        </w:rPr>
        <w:t>‌می‌شو</w:t>
      </w:r>
      <w:r w:rsidRPr="000230CE">
        <w:rPr>
          <w:sz w:val="22"/>
          <w:szCs w:val="22"/>
          <w:rtl/>
        </w:rPr>
        <w:t>د؟</w:t>
      </w:r>
    </w:p>
    <w:p w14:paraId="011F43E5" w14:textId="77777777" w:rsidR="00AA79B6" w:rsidRPr="000230CE" w:rsidRDefault="00AA79B6" w:rsidP="00FA6F6B">
      <w:pPr>
        <w:pStyle w:val="ListParagraph"/>
        <w:numPr>
          <w:ilvl w:val="0"/>
          <w:numId w:val="39"/>
        </w:numPr>
        <w:ind w:left="0"/>
        <w:rPr>
          <w:sz w:val="22"/>
          <w:szCs w:val="22"/>
          <w:rtl/>
        </w:rPr>
      </w:pPr>
      <w:r w:rsidRPr="000230CE">
        <w:rPr>
          <w:sz w:val="22"/>
          <w:szCs w:val="22"/>
          <w:rtl/>
        </w:rPr>
        <w:t>سیستم</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rFonts w:hint="cs"/>
          <w:sz w:val="22"/>
          <w:szCs w:val="22"/>
          <w:rtl/>
        </w:rPr>
        <w:t>پایش</w:t>
      </w:r>
      <w:r w:rsidR="00F94507" w:rsidRPr="000230CE">
        <w:rPr>
          <w:sz w:val="22"/>
          <w:szCs w:val="22"/>
          <w:rtl/>
        </w:rPr>
        <w:t xml:space="preserve"> </w:t>
      </w:r>
      <w:r w:rsidRPr="000230CE">
        <w:rPr>
          <w:sz w:val="22"/>
          <w:szCs w:val="22"/>
          <w:rtl/>
        </w:rPr>
        <w:t>پوشش</w:t>
      </w:r>
      <w:r w:rsidR="00F94507" w:rsidRPr="000230CE">
        <w:rPr>
          <w:sz w:val="22"/>
          <w:szCs w:val="22"/>
          <w:rtl/>
        </w:rPr>
        <w:t xml:space="preserve"> </w:t>
      </w:r>
      <w:r w:rsidRPr="000230CE">
        <w:rPr>
          <w:sz w:val="22"/>
          <w:szCs w:val="22"/>
          <w:rtl/>
        </w:rPr>
        <w:t>واکسن</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شرح</w:t>
      </w:r>
      <w:r w:rsidR="00F94507" w:rsidRPr="000230CE">
        <w:rPr>
          <w:sz w:val="22"/>
          <w:szCs w:val="22"/>
          <w:rtl/>
        </w:rPr>
        <w:t xml:space="preserve"> </w:t>
      </w:r>
      <w:r w:rsidRPr="000230CE">
        <w:rPr>
          <w:sz w:val="22"/>
          <w:szCs w:val="22"/>
          <w:rtl/>
        </w:rPr>
        <w:t>دهید.</w:t>
      </w:r>
    </w:p>
    <w:p w14:paraId="277C5F91" w14:textId="3439DC24" w:rsidR="00AA79B6" w:rsidRPr="000230CE" w:rsidRDefault="00AA79B6" w:rsidP="00E951CB">
      <w:pPr>
        <w:pStyle w:val="ListParagraph"/>
        <w:numPr>
          <w:ilvl w:val="1"/>
          <w:numId w:val="39"/>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درصد</w:t>
      </w:r>
      <w:r w:rsidR="00F94507" w:rsidRPr="000230CE">
        <w:rPr>
          <w:sz w:val="22"/>
          <w:szCs w:val="22"/>
          <w:rtl/>
        </w:rPr>
        <w:t xml:space="preserve"> </w:t>
      </w:r>
      <w:r w:rsidRPr="000230CE">
        <w:rPr>
          <w:sz w:val="22"/>
          <w:szCs w:val="22"/>
          <w:rtl/>
        </w:rPr>
        <w:t>پوشش</w:t>
      </w:r>
      <w:r w:rsidR="00F94507" w:rsidRPr="000230CE">
        <w:rPr>
          <w:sz w:val="22"/>
          <w:szCs w:val="22"/>
          <w:rtl/>
        </w:rPr>
        <w:t xml:space="preserve"> </w:t>
      </w:r>
      <w:r w:rsidRPr="000230CE">
        <w:rPr>
          <w:sz w:val="22"/>
          <w:szCs w:val="22"/>
          <w:rtl/>
        </w:rPr>
        <w:t>واکسن</w:t>
      </w:r>
      <w:r w:rsidR="00E951CB" w:rsidRPr="000230CE">
        <w:rPr>
          <w:rFonts w:hint="cs"/>
          <w:sz w:val="22"/>
          <w:szCs w:val="22"/>
          <w:rtl/>
        </w:rPr>
        <w:t xml:space="preserve"> حاوی </w:t>
      </w:r>
      <w:r w:rsidR="00F94507" w:rsidRPr="000230CE">
        <w:rPr>
          <w:sz w:val="22"/>
          <w:szCs w:val="22"/>
          <w:rtl/>
        </w:rPr>
        <w:t xml:space="preserve"> </w:t>
      </w:r>
      <w:r w:rsidRPr="000230CE">
        <w:rPr>
          <w:sz w:val="22"/>
          <w:szCs w:val="22"/>
          <w:rtl/>
        </w:rPr>
        <w:t>آنتی</w:t>
      </w:r>
      <w:r w:rsidR="00E951CB" w:rsidRPr="000230CE">
        <w:rPr>
          <w:sz w:val="22"/>
          <w:szCs w:val="22"/>
          <w:rtl/>
        </w:rPr>
        <w:softHyphen/>
      </w:r>
      <w:r w:rsidRPr="000230CE">
        <w:rPr>
          <w:sz w:val="22"/>
          <w:szCs w:val="22"/>
          <w:rtl/>
        </w:rPr>
        <w:t>ژن</w:t>
      </w:r>
      <w:r w:rsidR="00F94507" w:rsidRPr="000230CE">
        <w:rPr>
          <w:sz w:val="22"/>
          <w:szCs w:val="22"/>
          <w:rtl/>
        </w:rPr>
        <w:t xml:space="preserve"> </w:t>
      </w:r>
      <w:r w:rsidRPr="000230CE">
        <w:rPr>
          <w:sz w:val="22"/>
          <w:szCs w:val="22"/>
          <w:rtl/>
        </w:rPr>
        <w:t>سرخک</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دیفتری</w:t>
      </w:r>
      <w:r w:rsidR="00E951CB" w:rsidRPr="000230CE">
        <w:rPr>
          <w:rFonts w:hint="cs"/>
          <w:sz w:val="22"/>
          <w:szCs w:val="22"/>
          <w:rtl/>
        </w:rPr>
        <w:t>،</w:t>
      </w:r>
      <w:r w:rsidR="00F94507" w:rsidRPr="000230CE">
        <w:rPr>
          <w:sz w:val="22"/>
          <w:szCs w:val="22"/>
          <w:rtl/>
        </w:rPr>
        <w:t xml:space="preserve"> </w:t>
      </w:r>
      <w:r w:rsidRPr="000230CE">
        <w:rPr>
          <w:sz w:val="22"/>
          <w:szCs w:val="22"/>
          <w:rtl/>
        </w:rPr>
        <w:t>کزاز</w:t>
      </w:r>
      <w:r w:rsidR="00E951CB" w:rsidRPr="000230CE">
        <w:rPr>
          <w:rFonts w:hint="cs"/>
          <w:sz w:val="22"/>
          <w:szCs w:val="22"/>
          <w:rtl/>
        </w:rPr>
        <w:t xml:space="preserve"> و </w:t>
      </w:r>
      <w:r w:rsidR="00F94507" w:rsidRPr="000230CE">
        <w:rPr>
          <w:rFonts w:hint="cs"/>
          <w:sz w:val="22"/>
          <w:szCs w:val="22"/>
          <w:rtl/>
        </w:rPr>
        <w:t xml:space="preserve"> </w:t>
      </w:r>
      <w:r w:rsidRPr="000230CE">
        <w:rPr>
          <w:sz w:val="22"/>
          <w:szCs w:val="22"/>
          <w:rtl/>
        </w:rPr>
        <w:t>سیاه</w:t>
      </w:r>
      <w:r w:rsidR="00F94507" w:rsidRPr="000230CE">
        <w:rPr>
          <w:sz w:val="22"/>
          <w:szCs w:val="22"/>
          <w:rtl/>
        </w:rPr>
        <w:t xml:space="preserve"> </w:t>
      </w:r>
      <w:r w:rsidRPr="000230CE">
        <w:rPr>
          <w:sz w:val="22"/>
          <w:szCs w:val="22"/>
          <w:rtl/>
        </w:rPr>
        <w:t>سرفه</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جمعیت</w:t>
      </w:r>
      <w:r w:rsidR="00F94507" w:rsidRPr="000230CE">
        <w:rPr>
          <w:sz w:val="22"/>
          <w:szCs w:val="22"/>
          <w:rtl/>
        </w:rPr>
        <w:t xml:space="preserve"> </w:t>
      </w:r>
      <w:r w:rsidR="00A854E8" w:rsidRPr="000230CE">
        <w:rPr>
          <w:rFonts w:hint="cs"/>
          <w:sz w:val="22"/>
          <w:szCs w:val="22"/>
          <w:rtl/>
        </w:rPr>
        <w:t>اندازه</w:t>
      </w:r>
      <w:r w:rsidR="00E951CB" w:rsidRPr="000230CE">
        <w:rPr>
          <w:sz w:val="22"/>
          <w:szCs w:val="22"/>
          <w:rtl/>
        </w:rPr>
        <w:softHyphen/>
      </w:r>
      <w:r w:rsidR="00A854E8" w:rsidRPr="000230CE">
        <w:rPr>
          <w:rFonts w:hint="cs"/>
          <w:sz w:val="22"/>
          <w:szCs w:val="22"/>
          <w:rtl/>
        </w:rPr>
        <w:t>گیری و رصد</w:t>
      </w:r>
      <w:r w:rsidR="00A854E8" w:rsidRPr="000230CE">
        <w:rPr>
          <w:sz w:val="22"/>
          <w:szCs w:val="22"/>
          <w:rtl/>
        </w:rPr>
        <w:t xml:space="preserve"> </w:t>
      </w:r>
      <w:r w:rsidR="00D373CD" w:rsidRPr="000230CE">
        <w:rPr>
          <w:sz w:val="22"/>
          <w:szCs w:val="22"/>
          <w:rtl/>
        </w:rPr>
        <w:t>‌می‌شو</w:t>
      </w:r>
      <w:r w:rsidRPr="000230CE">
        <w:rPr>
          <w:sz w:val="22"/>
          <w:szCs w:val="22"/>
          <w:rtl/>
        </w:rPr>
        <w:t>د؟</w:t>
      </w:r>
    </w:p>
    <w:p w14:paraId="696AFA11" w14:textId="0DE589EA" w:rsidR="00AA79B6" w:rsidRPr="000230CE" w:rsidRDefault="00AA79B6" w:rsidP="00FA6F6B">
      <w:pPr>
        <w:pStyle w:val="ListParagraph"/>
        <w:numPr>
          <w:ilvl w:val="1"/>
          <w:numId w:val="39"/>
        </w:numPr>
        <w:ind w:left="0"/>
        <w:rPr>
          <w:sz w:val="22"/>
          <w:szCs w:val="22"/>
          <w:rtl/>
        </w:rPr>
      </w:pPr>
      <w:r w:rsidRPr="000230CE">
        <w:rPr>
          <w:sz w:val="22"/>
          <w:szCs w:val="22"/>
          <w:rtl/>
        </w:rPr>
        <w:t>کدام</w:t>
      </w:r>
      <w:r w:rsidR="00F94507" w:rsidRPr="000230CE">
        <w:rPr>
          <w:sz w:val="22"/>
          <w:szCs w:val="22"/>
          <w:rtl/>
        </w:rPr>
        <w:t xml:space="preserve"> </w:t>
      </w:r>
      <w:r w:rsidRPr="000230CE">
        <w:rPr>
          <w:sz w:val="22"/>
          <w:szCs w:val="22"/>
          <w:rtl/>
        </w:rPr>
        <w:t>دفاتر</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rFonts w:hint="cs"/>
          <w:sz w:val="22"/>
          <w:szCs w:val="22"/>
          <w:rtl/>
        </w:rPr>
        <w:t>نهادها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rFonts w:hint="cs"/>
          <w:sz w:val="22"/>
          <w:szCs w:val="22"/>
          <w:rtl/>
        </w:rPr>
        <w:t>پایش</w:t>
      </w:r>
      <w:r w:rsidR="00F94507" w:rsidRPr="000230CE">
        <w:rPr>
          <w:sz w:val="22"/>
          <w:szCs w:val="22"/>
          <w:rtl/>
        </w:rPr>
        <w:t xml:space="preserve"> </w:t>
      </w:r>
      <w:r w:rsidRPr="000230CE">
        <w:rPr>
          <w:sz w:val="22"/>
          <w:szCs w:val="22"/>
          <w:rtl/>
        </w:rPr>
        <w:t>پوشش</w:t>
      </w:r>
      <w:r w:rsidR="00F94507" w:rsidRPr="000230CE">
        <w:rPr>
          <w:sz w:val="22"/>
          <w:szCs w:val="22"/>
          <w:rtl/>
        </w:rPr>
        <w:t xml:space="preserve"> </w:t>
      </w:r>
      <w:r w:rsidRPr="000230CE">
        <w:rPr>
          <w:sz w:val="22"/>
          <w:szCs w:val="22"/>
          <w:rtl/>
        </w:rPr>
        <w:t>واکس</w:t>
      </w:r>
      <w:r w:rsidRPr="000230CE">
        <w:rPr>
          <w:rFonts w:hint="cs"/>
          <w:sz w:val="22"/>
          <w:szCs w:val="22"/>
          <w:rtl/>
        </w:rPr>
        <w:t>یناسیون</w:t>
      </w:r>
      <w:r w:rsidR="00F94507" w:rsidRPr="000230CE">
        <w:rPr>
          <w:sz w:val="22"/>
          <w:szCs w:val="22"/>
          <w:rtl/>
        </w:rPr>
        <w:t xml:space="preserve"> </w:t>
      </w:r>
      <w:r w:rsidRPr="000230CE">
        <w:rPr>
          <w:sz w:val="22"/>
          <w:szCs w:val="22"/>
          <w:rtl/>
        </w:rPr>
        <w:t>کشور</w:t>
      </w:r>
      <w:r w:rsidR="00A854E8" w:rsidRPr="000230CE">
        <w:rPr>
          <w:rFonts w:hint="cs"/>
          <w:sz w:val="22"/>
          <w:szCs w:val="22"/>
          <w:rtl/>
        </w:rPr>
        <w:t>ی</w:t>
      </w:r>
      <w:r w:rsidR="00F94507" w:rsidRPr="000230CE">
        <w:rPr>
          <w:sz w:val="22"/>
          <w:szCs w:val="22"/>
          <w:rtl/>
        </w:rPr>
        <w:t xml:space="preserve"> </w:t>
      </w:r>
      <w:r w:rsidRPr="000230CE">
        <w:rPr>
          <w:sz w:val="22"/>
          <w:szCs w:val="22"/>
          <w:rtl/>
        </w:rPr>
        <w:t>دخیل</w:t>
      </w:r>
      <w:r w:rsidR="00F94507" w:rsidRPr="000230CE">
        <w:rPr>
          <w:sz w:val="22"/>
          <w:szCs w:val="22"/>
          <w:rtl/>
        </w:rPr>
        <w:t xml:space="preserve"> </w:t>
      </w:r>
      <w:r w:rsidRPr="000230CE">
        <w:rPr>
          <w:sz w:val="22"/>
          <w:szCs w:val="22"/>
          <w:rtl/>
        </w:rPr>
        <w:t>هستند؟</w:t>
      </w:r>
    </w:p>
    <w:p w14:paraId="480852F4" w14:textId="2ABF1E42" w:rsidR="00AA79B6" w:rsidRPr="000230CE" w:rsidRDefault="00AA79B6" w:rsidP="00FA6F6B">
      <w:pPr>
        <w:pStyle w:val="ListParagraph"/>
        <w:numPr>
          <w:ilvl w:val="1"/>
          <w:numId w:val="39"/>
        </w:numPr>
        <w:ind w:left="0"/>
        <w:rPr>
          <w:sz w:val="22"/>
          <w:szCs w:val="22"/>
          <w:rtl/>
        </w:rPr>
      </w:pPr>
      <w:r w:rsidRPr="000230CE">
        <w:rPr>
          <w:sz w:val="22"/>
          <w:szCs w:val="22"/>
          <w:rtl/>
        </w:rPr>
        <w:t>پوشش</w:t>
      </w:r>
      <w:r w:rsidR="00F94507" w:rsidRPr="000230CE">
        <w:rPr>
          <w:sz w:val="22"/>
          <w:szCs w:val="22"/>
          <w:rtl/>
        </w:rPr>
        <w:t xml:space="preserve"> </w:t>
      </w:r>
      <w:r w:rsidRPr="000230CE">
        <w:rPr>
          <w:sz w:val="22"/>
          <w:szCs w:val="22"/>
          <w:rtl/>
        </w:rPr>
        <w:t>واکس</w:t>
      </w:r>
      <w:r w:rsidRPr="000230CE">
        <w:rPr>
          <w:rFonts w:hint="cs"/>
          <w:sz w:val="22"/>
          <w:szCs w:val="22"/>
          <w:rtl/>
        </w:rPr>
        <w:t>یناسیون</w:t>
      </w:r>
      <w:r w:rsidR="00F94507" w:rsidRPr="000230CE">
        <w:rPr>
          <w:sz w:val="22"/>
          <w:szCs w:val="22"/>
          <w:rtl/>
        </w:rPr>
        <w:t xml:space="preserve"> </w:t>
      </w:r>
      <w:r w:rsidRPr="000230CE">
        <w:rPr>
          <w:sz w:val="22"/>
          <w:szCs w:val="22"/>
          <w:rtl/>
        </w:rPr>
        <w:t>هر</w:t>
      </w:r>
      <w:r w:rsidR="00F94507" w:rsidRPr="000230CE">
        <w:rPr>
          <w:sz w:val="22"/>
          <w:szCs w:val="22"/>
          <w:rtl/>
        </w:rPr>
        <w:t xml:space="preserve"> </w:t>
      </w:r>
      <w:r w:rsidRPr="000230CE">
        <w:rPr>
          <w:sz w:val="22"/>
          <w:szCs w:val="22"/>
          <w:rtl/>
        </w:rPr>
        <w:t>چند</w:t>
      </w:r>
      <w:r w:rsidR="00F94507" w:rsidRPr="000230CE">
        <w:rPr>
          <w:sz w:val="22"/>
          <w:szCs w:val="22"/>
          <w:rtl/>
        </w:rPr>
        <w:t xml:space="preserve"> </w:t>
      </w:r>
      <w:r w:rsidRPr="000230CE">
        <w:rPr>
          <w:sz w:val="22"/>
          <w:szCs w:val="22"/>
          <w:rtl/>
        </w:rPr>
        <w:t>وقت</w:t>
      </w:r>
      <w:r w:rsidR="00F94507" w:rsidRPr="000230CE">
        <w:rPr>
          <w:sz w:val="22"/>
          <w:szCs w:val="22"/>
          <w:rtl/>
        </w:rPr>
        <w:t xml:space="preserve"> </w:t>
      </w:r>
      <w:r w:rsidRPr="000230CE">
        <w:rPr>
          <w:sz w:val="22"/>
          <w:szCs w:val="22"/>
          <w:rtl/>
        </w:rPr>
        <w:t>یکبار</w:t>
      </w:r>
      <w:r w:rsidR="00F94507" w:rsidRPr="000230CE">
        <w:rPr>
          <w:sz w:val="22"/>
          <w:szCs w:val="22"/>
          <w:rtl/>
        </w:rPr>
        <w:t xml:space="preserve"> </w:t>
      </w:r>
      <w:r w:rsidRPr="000230CE">
        <w:rPr>
          <w:sz w:val="22"/>
          <w:szCs w:val="22"/>
          <w:rtl/>
        </w:rPr>
        <w:t>اندازه</w:t>
      </w:r>
      <w:r w:rsidR="00E951CB" w:rsidRPr="000230CE">
        <w:rPr>
          <w:sz w:val="22"/>
          <w:szCs w:val="22"/>
          <w:rtl/>
        </w:rPr>
        <w:softHyphen/>
      </w:r>
      <w:r w:rsidRPr="000230CE">
        <w:rPr>
          <w:sz w:val="22"/>
          <w:szCs w:val="22"/>
          <w:rtl/>
        </w:rPr>
        <w:t>گیری</w:t>
      </w:r>
      <w:r w:rsidR="00F94507" w:rsidRPr="000230CE">
        <w:rPr>
          <w:sz w:val="22"/>
          <w:szCs w:val="22"/>
          <w:rtl/>
        </w:rPr>
        <w:t xml:space="preserve"> </w:t>
      </w:r>
      <w:r w:rsidR="00D373CD" w:rsidRPr="000230CE">
        <w:rPr>
          <w:sz w:val="22"/>
          <w:szCs w:val="22"/>
          <w:rtl/>
        </w:rPr>
        <w:t>‌می‌شو</w:t>
      </w:r>
      <w:r w:rsidRPr="000230CE">
        <w:rPr>
          <w:sz w:val="22"/>
          <w:szCs w:val="22"/>
          <w:rtl/>
        </w:rPr>
        <w:t>د؟</w:t>
      </w:r>
    </w:p>
    <w:p w14:paraId="026324AD" w14:textId="77777777" w:rsidR="00AA79B6" w:rsidRPr="000230CE" w:rsidRDefault="00AA79B6" w:rsidP="00FA6F6B">
      <w:pPr>
        <w:pStyle w:val="ListParagraph"/>
        <w:numPr>
          <w:ilvl w:val="1"/>
          <w:numId w:val="39"/>
        </w:numPr>
        <w:ind w:left="0"/>
        <w:rPr>
          <w:sz w:val="22"/>
          <w:szCs w:val="22"/>
          <w:rtl/>
        </w:rPr>
      </w:pPr>
      <w:r w:rsidRPr="000230CE">
        <w:rPr>
          <w:sz w:val="22"/>
          <w:szCs w:val="22"/>
          <w:rtl/>
        </w:rPr>
        <w:t>منبع</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کیفیت</w:t>
      </w:r>
      <w:r w:rsidR="00F94507" w:rsidRPr="000230CE">
        <w:rPr>
          <w:sz w:val="22"/>
          <w:szCs w:val="22"/>
          <w:rtl/>
        </w:rPr>
        <w:t xml:space="preserve"> </w:t>
      </w:r>
      <w:r w:rsidRPr="000230CE">
        <w:rPr>
          <w:sz w:val="22"/>
          <w:szCs w:val="22"/>
          <w:rtl/>
        </w:rPr>
        <w:t>داده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عنوان</w:t>
      </w:r>
      <w:r w:rsidR="00F94507" w:rsidRPr="000230CE">
        <w:rPr>
          <w:sz w:val="22"/>
          <w:szCs w:val="22"/>
          <w:rtl/>
        </w:rPr>
        <w:t xml:space="preserve"> </w:t>
      </w:r>
      <w:r w:rsidRPr="000230CE">
        <w:rPr>
          <w:sz w:val="22"/>
          <w:szCs w:val="22"/>
          <w:rtl/>
        </w:rPr>
        <w:t>مخرج</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برآوردهای</w:t>
      </w:r>
      <w:r w:rsidR="00F94507" w:rsidRPr="000230CE">
        <w:rPr>
          <w:sz w:val="22"/>
          <w:szCs w:val="22"/>
          <w:rtl/>
        </w:rPr>
        <w:t xml:space="preserve"> </w:t>
      </w:r>
      <w:r w:rsidRPr="000230CE">
        <w:rPr>
          <w:sz w:val="22"/>
          <w:szCs w:val="22"/>
          <w:rtl/>
        </w:rPr>
        <w:t>پوشش</w:t>
      </w:r>
      <w:r w:rsidR="00F94507" w:rsidRPr="000230CE">
        <w:rPr>
          <w:sz w:val="22"/>
          <w:szCs w:val="22"/>
          <w:rtl/>
        </w:rPr>
        <w:t xml:space="preserve"> </w:t>
      </w:r>
      <w:r w:rsidRPr="000230CE">
        <w:rPr>
          <w:sz w:val="22"/>
          <w:szCs w:val="22"/>
          <w:rtl/>
        </w:rPr>
        <w:t>چیست؟</w:t>
      </w:r>
    </w:p>
    <w:p w14:paraId="30829FA5" w14:textId="77777777" w:rsidR="00AA79B6" w:rsidRPr="000230CE" w:rsidRDefault="00AA79B6" w:rsidP="00FA6F6B">
      <w:pPr>
        <w:pStyle w:val="ListParagraph"/>
        <w:numPr>
          <w:ilvl w:val="1"/>
          <w:numId w:val="39"/>
        </w:numPr>
        <w:ind w:left="0"/>
        <w:rPr>
          <w:sz w:val="22"/>
          <w:szCs w:val="22"/>
          <w:rtl/>
        </w:rPr>
      </w:pPr>
      <w:r w:rsidRPr="000230CE">
        <w:rPr>
          <w:sz w:val="22"/>
          <w:szCs w:val="22"/>
          <w:rtl/>
        </w:rPr>
        <w:t>چه</w:t>
      </w:r>
      <w:r w:rsidR="00F94507" w:rsidRPr="000230CE">
        <w:rPr>
          <w:sz w:val="22"/>
          <w:szCs w:val="22"/>
          <w:rtl/>
        </w:rPr>
        <w:t xml:space="preserve"> </w:t>
      </w:r>
      <w:r w:rsidRPr="000230CE">
        <w:rPr>
          <w:sz w:val="22"/>
          <w:szCs w:val="22"/>
          <w:rtl/>
        </w:rPr>
        <w:t>سیستم</w:t>
      </w:r>
      <w:r w:rsidR="00D373CD" w:rsidRPr="000230CE">
        <w:rPr>
          <w:sz w:val="22"/>
          <w:szCs w:val="22"/>
          <w:rtl/>
        </w:rPr>
        <w:t>‌ها</w:t>
      </w:r>
      <w:r w:rsidRPr="000230CE">
        <w:rPr>
          <w:sz w:val="22"/>
          <w:szCs w:val="22"/>
          <w:rtl/>
        </w:rPr>
        <w:t>یی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rFonts w:hint="cs"/>
          <w:sz w:val="22"/>
          <w:szCs w:val="22"/>
          <w:rtl/>
        </w:rPr>
        <w:t>پایش</w:t>
      </w:r>
      <w:r w:rsidR="00F94507" w:rsidRPr="000230CE">
        <w:rPr>
          <w:sz w:val="22"/>
          <w:szCs w:val="22"/>
          <w:rtl/>
        </w:rPr>
        <w:t xml:space="preserve"> </w:t>
      </w:r>
      <w:r w:rsidRPr="000230CE">
        <w:rPr>
          <w:sz w:val="22"/>
          <w:szCs w:val="22"/>
          <w:rtl/>
        </w:rPr>
        <w:t>کیفیت</w:t>
      </w:r>
      <w:r w:rsidR="00F94507" w:rsidRPr="000230CE">
        <w:rPr>
          <w:sz w:val="22"/>
          <w:szCs w:val="22"/>
          <w:rtl/>
        </w:rPr>
        <w:t xml:space="preserve"> </w:t>
      </w:r>
      <w:r w:rsidRPr="000230CE">
        <w:rPr>
          <w:sz w:val="22"/>
          <w:szCs w:val="22"/>
          <w:rtl/>
        </w:rPr>
        <w:t>داده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پوشش</w:t>
      </w:r>
      <w:r w:rsidR="00F94507" w:rsidRPr="000230CE">
        <w:rPr>
          <w:sz w:val="22"/>
          <w:szCs w:val="22"/>
          <w:rtl/>
        </w:rPr>
        <w:t xml:space="preserve"> </w:t>
      </w:r>
      <w:r w:rsidRPr="000230CE">
        <w:rPr>
          <w:rFonts w:hint="cs"/>
          <w:sz w:val="22"/>
          <w:szCs w:val="22"/>
          <w:rtl/>
        </w:rPr>
        <w:t>واکسیناسیون</w:t>
      </w:r>
      <w:r w:rsidR="00F94507" w:rsidRPr="000230CE">
        <w:rPr>
          <w:rFonts w:hint="cs"/>
          <w:sz w:val="22"/>
          <w:szCs w:val="22"/>
          <w:rtl/>
        </w:rPr>
        <w:t xml:space="preserve"> </w:t>
      </w:r>
      <w:r w:rsidRPr="000230CE">
        <w:rPr>
          <w:rFonts w:hint="cs"/>
          <w:sz w:val="22"/>
          <w:szCs w:val="22"/>
          <w:rtl/>
        </w:rPr>
        <w:t>در</w:t>
      </w:r>
      <w:r w:rsidR="00F94507" w:rsidRPr="000230CE">
        <w:rPr>
          <w:rFonts w:hint="cs"/>
          <w:sz w:val="22"/>
          <w:szCs w:val="22"/>
          <w:rtl/>
        </w:rPr>
        <w:t xml:space="preserve"> </w:t>
      </w:r>
      <w:r w:rsidRPr="000230CE">
        <w:rPr>
          <w:rFonts w:hint="cs"/>
          <w:sz w:val="22"/>
          <w:szCs w:val="22"/>
          <w:rtl/>
        </w:rPr>
        <w:t>نظر</w:t>
      </w:r>
      <w:r w:rsidR="00F94507" w:rsidRPr="000230CE">
        <w:rPr>
          <w:rFonts w:hint="cs"/>
          <w:sz w:val="22"/>
          <w:szCs w:val="22"/>
          <w:rtl/>
        </w:rPr>
        <w:t xml:space="preserve"> </w:t>
      </w:r>
      <w:r w:rsidRPr="000230CE">
        <w:rPr>
          <w:rFonts w:hint="cs"/>
          <w:sz w:val="22"/>
          <w:szCs w:val="22"/>
          <w:rtl/>
        </w:rPr>
        <w:t>گرفته</w:t>
      </w:r>
      <w:r w:rsidR="00F94507" w:rsidRPr="000230CE">
        <w:rPr>
          <w:rFonts w:hint="cs"/>
          <w:sz w:val="22"/>
          <w:szCs w:val="22"/>
          <w:rtl/>
        </w:rPr>
        <w:t xml:space="preserve"> </w:t>
      </w:r>
      <w:r w:rsidRPr="000230CE">
        <w:rPr>
          <w:rFonts w:hint="cs"/>
          <w:sz w:val="22"/>
          <w:szCs w:val="22"/>
          <w:rtl/>
        </w:rPr>
        <w:t>شده</w:t>
      </w:r>
      <w:r w:rsidR="00F94507" w:rsidRPr="000230CE">
        <w:rPr>
          <w:rFonts w:hint="cs"/>
          <w:sz w:val="22"/>
          <w:szCs w:val="22"/>
          <w:rtl/>
        </w:rPr>
        <w:t xml:space="preserve"> </w:t>
      </w:r>
      <w:r w:rsidRPr="000230CE">
        <w:rPr>
          <w:rFonts w:hint="cs"/>
          <w:sz w:val="22"/>
          <w:szCs w:val="22"/>
          <w:rtl/>
        </w:rPr>
        <w:t>است</w:t>
      </w:r>
      <w:r w:rsidRPr="000230CE">
        <w:rPr>
          <w:sz w:val="22"/>
          <w:szCs w:val="22"/>
          <w:rtl/>
        </w:rPr>
        <w:t>؟</w:t>
      </w:r>
    </w:p>
    <w:p w14:paraId="1E334986" w14:textId="00F880E7" w:rsidR="00AA79B6" w:rsidRPr="000230CE" w:rsidRDefault="00AA79B6" w:rsidP="00E951CB">
      <w:pPr>
        <w:pStyle w:val="ListParagraph"/>
        <w:numPr>
          <w:ilvl w:val="0"/>
          <w:numId w:val="39"/>
        </w:numPr>
        <w:ind w:left="0"/>
        <w:rPr>
          <w:sz w:val="22"/>
          <w:szCs w:val="22"/>
          <w:rtl/>
        </w:rPr>
      </w:pPr>
      <w:r w:rsidRPr="000230CE">
        <w:rPr>
          <w:sz w:val="22"/>
          <w:szCs w:val="22"/>
          <w:rtl/>
        </w:rPr>
        <w:t>آیا</w:t>
      </w:r>
      <w:r w:rsidR="00F94507" w:rsidRPr="000230CE">
        <w:rPr>
          <w:sz w:val="22"/>
          <w:szCs w:val="22"/>
          <w:rtl/>
        </w:rPr>
        <w:t xml:space="preserve"> </w:t>
      </w:r>
      <w:r w:rsidRPr="000230CE">
        <w:rPr>
          <w:rFonts w:hint="cs"/>
          <w:sz w:val="22"/>
          <w:szCs w:val="22"/>
          <w:rtl/>
        </w:rPr>
        <w:t>حمایت</w:t>
      </w:r>
      <w:r w:rsidR="00F94507" w:rsidRPr="000230CE">
        <w:rPr>
          <w:sz w:val="22"/>
          <w:szCs w:val="22"/>
          <w:rtl/>
        </w:rPr>
        <w:t xml:space="preserve"> </w:t>
      </w:r>
      <w:r w:rsidRPr="000230CE">
        <w:rPr>
          <w:sz w:val="22"/>
          <w:szCs w:val="22"/>
          <w:rtl/>
        </w:rPr>
        <w:t>خاصی</w:t>
      </w:r>
      <w:r w:rsidR="00F94507" w:rsidRPr="000230CE">
        <w:rPr>
          <w:sz w:val="22"/>
          <w:szCs w:val="22"/>
          <w:rtl/>
        </w:rPr>
        <w:t xml:space="preserve"> </w:t>
      </w:r>
      <w:r w:rsidRPr="000230CE">
        <w:rPr>
          <w:sz w:val="22"/>
          <w:szCs w:val="22"/>
          <w:rtl/>
        </w:rPr>
        <w:t>(</w:t>
      </w:r>
      <w:r w:rsidRPr="000230CE">
        <w:rPr>
          <w:rFonts w:hint="cs"/>
          <w:sz w:val="22"/>
          <w:szCs w:val="22"/>
          <w:rtl/>
        </w:rPr>
        <w:t>مالی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نیروی</w:t>
      </w:r>
      <w:r w:rsidR="00F94507" w:rsidRPr="000230CE">
        <w:rPr>
          <w:sz w:val="22"/>
          <w:szCs w:val="22"/>
          <w:rtl/>
        </w:rPr>
        <w:t xml:space="preserve"> </w:t>
      </w:r>
      <w:r w:rsidRPr="000230CE">
        <w:rPr>
          <w:sz w:val="22"/>
          <w:szCs w:val="22"/>
          <w:rtl/>
        </w:rPr>
        <w:t>انسانی)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جمع</w:t>
      </w:r>
      <w:r w:rsidR="00F94507" w:rsidRPr="000230CE">
        <w:rPr>
          <w:sz w:val="22"/>
          <w:szCs w:val="22"/>
          <w:rtl/>
        </w:rPr>
        <w:t xml:space="preserve"> </w:t>
      </w:r>
      <w:r w:rsidRPr="000230CE">
        <w:rPr>
          <w:sz w:val="22"/>
          <w:szCs w:val="22"/>
          <w:rtl/>
        </w:rPr>
        <w:t>آوری/گزارش</w:t>
      </w:r>
      <w:r w:rsidR="00E951CB" w:rsidRPr="000230CE">
        <w:rPr>
          <w:sz w:val="22"/>
          <w:szCs w:val="22"/>
          <w:rtl/>
        </w:rPr>
        <w:softHyphen/>
      </w:r>
      <w:r w:rsidRPr="000230CE">
        <w:rPr>
          <w:rFonts w:hint="cs"/>
          <w:sz w:val="22"/>
          <w:szCs w:val="22"/>
          <w:rtl/>
        </w:rPr>
        <w:t>دهی</w:t>
      </w:r>
      <w:r w:rsidR="00F94507" w:rsidRPr="000230CE">
        <w:rPr>
          <w:rFonts w:hint="cs"/>
          <w:sz w:val="22"/>
          <w:szCs w:val="22"/>
          <w:rtl/>
        </w:rPr>
        <w:t xml:space="preserve"> </w:t>
      </w:r>
      <w:r w:rsidRPr="000230CE">
        <w:rPr>
          <w:rFonts w:hint="cs"/>
          <w:sz w:val="22"/>
          <w:szCs w:val="22"/>
          <w:rtl/>
        </w:rPr>
        <w:t>داده</w:t>
      </w:r>
      <w:r w:rsidR="00D373CD" w:rsidRPr="000230CE">
        <w:rPr>
          <w:sz w:val="22"/>
          <w:szCs w:val="22"/>
          <w:rtl/>
        </w:rPr>
        <w:t>‌ها</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30985639" w14:textId="77777777" w:rsidR="00AA79B6" w:rsidRPr="000230CE" w:rsidRDefault="00AA79B6" w:rsidP="007B1261">
      <w:pPr>
        <w:rPr>
          <w:rtl/>
        </w:rPr>
      </w:pPr>
    </w:p>
    <w:p w14:paraId="5F30998E" w14:textId="77777777" w:rsidR="00AA79B6" w:rsidRPr="000230CE" w:rsidRDefault="008E1C8A" w:rsidP="007B1261">
      <w:pPr>
        <w:rPr>
          <w:b/>
          <w:bCs/>
          <w:color w:val="2E74B5" w:themeColor="accent1" w:themeShade="BF"/>
          <w:sz w:val="24"/>
          <w:szCs w:val="24"/>
          <w:rtl/>
        </w:rPr>
      </w:pPr>
      <w:r w:rsidRPr="000230CE">
        <w:rPr>
          <w:b/>
          <w:bCs/>
          <w:color w:val="2E74B5" w:themeColor="accent1" w:themeShade="BF"/>
          <w:sz w:val="24"/>
          <w:szCs w:val="24"/>
        </w:rPr>
        <w:t>P8.2</w:t>
      </w:r>
      <w:r w:rsidR="00AA79B6"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00AA79B6" w:rsidRPr="000230CE">
        <w:rPr>
          <w:b/>
          <w:bCs/>
          <w:color w:val="2E74B5" w:themeColor="accent1" w:themeShade="BF"/>
          <w:sz w:val="24"/>
          <w:szCs w:val="24"/>
          <w:rtl/>
        </w:rPr>
        <w:t>دسترسی</w:t>
      </w:r>
      <w:r w:rsidR="00F94507" w:rsidRPr="000230CE">
        <w:rPr>
          <w:b/>
          <w:bCs/>
          <w:color w:val="2E74B5" w:themeColor="accent1" w:themeShade="BF"/>
          <w:sz w:val="24"/>
          <w:szCs w:val="24"/>
          <w:rtl/>
        </w:rPr>
        <w:t xml:space="preserve"> </w:t>
      </w:r>
      <w:r w:rsidR="00AA79B6" w:rsidRPr="000230CE">
        <w:rPr>
          <w:b/>
          <w:bCs/>
          <w:color w:val="2E74B5" w:themeColor="accent1" w:themeShade="BF"/>
          <w:sz w:val="24"/>
          <w:szCs w:val="24"/>
          <w:rtl/>
        </w:rPr>
        <w:t>و</w:t>
      </w:r>
      <w:r w:rsidR="00F94507" w:rsidRPr="000230CE">
        <w:rPr>
          <w:b/>
          <w:bCs/>
          <w:color w:val="2E74B5" w:themeColor="accent1" w:themeShade="BF"/>
          <w:sz w:val="24"/>
          <w:szCs w:val="24"/>
          <w:rtl/>
        </w:rPr>
        <w:t xml:space="preserve"> </w:t>
      </w:r>
      <w:r w:rsidR="00AA79B6" w:rsidRPr="000230CE">
        <w:rPr>
          <w:b/>
          <w:bCs/>
          <w:color w:val="2E74B5" w:themeColor="accent1" w:themeShade="BF"/>
          <w:sz w:val="24"/>
          <w:szCs w:val="24"/>
          <w:rtl/>
        </w:rPr>
        <w:t>تحویل</w:t>
      </w:r>
      <w:r w:rsidR="00F94507" w:rsidRPr="000230CE">
        <w:rPr>
          <w:b/>
          <w:bCs/>
          <w:color w:val="2E74B5" w:themeColor="accent1" w:themeShade="BF"/>
          <w:sz w:val="24"/>
          <w:szCs w:val="24"/>
          <w:rtl/>
        </w:rPr>
        <w:t xml:space="preserve"> </w:t>
      </w:r>
      <w:r w:rsidR="00AA79B6" w:rsidRPr="000230CE">
        <w:rPr>
          <w:b/>
          <w:bCs/>
          <w:color w:val="2E74B5" w:themeColor="accent1" w:themeShade="BF"/>
          <w:sz w:val="24"/>
          <w:szCs w:val="24"/>
          <w:rtl/>
        </w:rPr>
        <w:t>ملی</w:t>
      </w:r>
      <w:r w:rsidR="00F94507" w:rsidRPr="000230CE">
        <w:rPr>
          <w:b/>
          <w:bCs/>
          <w:color w:val="2E74B5" w:themeColor="accent1" w:themeShade="BF"/>
          <w:sz w:val="24"/>
          <w:szCs w:val="24"/>
          <w:rtl/>
        </w:rPr>
        <w:t xml:space="preserve"> </w:t>
      </w:r>
      <w:r w:rsidR="00AA79B6" w:rsidRPr="000230CE">
        <w:rPr>
          <w:b/>
          <w:bCs/>
          <w:color w:val="2E74B5" w:themeColor="accent1" w:themeShade="BF"/>
          <w:sz w:val="24"/>
          <w:szCs w:val="24"/>
          <w:rtl/>
        </w:rPr>
        <w:t>واکسن</w:t>
      </w:r>
    </w:p>
    <w:p w14:paraId="667FB60C" w14:textId="60CAE596" w:rsidR="00AA79B6" w:rsidRPr="000230CE" w:rsidRDefault="00AA79B6" w:rsidP="001F3C43">
      <w:pPr>
        <w:pStyle w:val="ListParagraph"/>
        <w:numPr>
          <w:ilvl w:val="0"/>
          <w:numId w:val="40"/>
        </w:numPr>
        <w:ind w:left="0"/>
        <w:rPr>
          <w:sz w:val="22"/>
          <w:szCs w:val="22"/>
          <w:rtl/>
        </w:rPr>
      </w:pPr>
      <w:r w:rsidRPr="000230CE">
        <w:rPr>
          <w:sz w:val="22"/>
          <w:szCs w:val="22"/>
          <w:rtl/>
        </w:rPr>
        <w:t>توضیح</w:t>
      </w:r>
      <w:r w:rsidR="00F94507" w:rsidRPr="000230CE">
        <w:rPr>
          <w:sz w:val="22"/>
          <w:szCs w:val="22"/>
          <w:rtl/>
        </w:rPr>
        <w:t xml:space="preserve"> </w:t>
      </w:r>
      <w:r w:rsidRPr="000230CE">
        <w:rPr>
          <w:sz w:val="22"/>
          <w:szCs w:val="22"/>
          <w:rtl/>
        </w:rPr>
        <w:t>دهید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سیستم</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00A854E8" w:rsidRPr="000230CE">
        <w:rPr>
          <w:rFonts w:hint="cs"/>
          <w:sz w:val="22"/>
          <w:szCs w:val="22"/>
          <w:rtl/>
        </w:rPr>
        <w:t xml:space="preserve">برقراری و تداوم زنجیره </w:t>
      </w:r>
      <w:r w:rsidR="001F3C43" w:rsidRPr="000230CE">
        <w:rPr>
          <w:rFonts w:hint="cs"/>
          <w:sz w:val="22"/>
          <w:szCs w:val="22"/>
          <w:rtl/>
        </w:rPr>
        <w:t>سرد</w:t>
      </w:r>
      <w:r w:rsidR="001F3C43" w:rsidRPr="000230CE" w:rsidDel="00A854E8">
        <w:rPr>
          <w:sz w:val="22"/>
          <w:szCs w:val="22"/>
          <w:rtl/>
        </w:rPr>
        <w:t xml:space="preserve"> </w:t>
      </w:r>
      <w:r w:rsidR="001F3C43" w:rsidRPr="000230CE">
        <w:rPr>
          <w:rFonts w:hint="cs"/>
          <w:sz w:val="22"/>
          <w:szCs w:val="22"/>
          <w:rtl/>
        </w:rPr>
        <w:t>پایدار</w:t>
      </w:r>
      <w:r w:rsidR="001F3C43"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تحویل</w:t>
      </w:r>
      <w:r w:rsidR="00F94507" w:rsidRPr="000230CE">
        <w:rPr>
          <w:sz w:val="22"/>
          <w:szCs w:val="22"/>
          <w:rtl/>
        </w:rPr>
        <w:t xml:space="preserve"> </w:t>
      </w:r>
      <w:r w:rsidRPr="000230CE">
        <w:rPr>
          <w:sz w:val="22"/>
          <w:szCs w:val="22"/>
          <w:rtl/>
        </w:rPr>
        <w:t>واکسن</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سراسر</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تضمین</w:t>
      </w:r>
      <w:r w:rsidR="00F94507" w:rsidRPr="000230CE">
        <w:rPr>
          <w:sz w:val="22"/>
          <w:szCs w:val="22"/>
          <w:rtl/>
        </w:rPr>
        <w:t xml:space="preserve"> </w:t>
      </w:r>
      <w:r w:rsidR="00D373CD" w:rsidRPr="000230CE">
        <w:rPr>
          <w:sz w:val="22"/>
          <w:szCs w:val="22"/>
          <w:rtl/>
        </w:rPr>
        <w:t>‌می‌کن</w:t>
      </w:r>
      <w:r w:rsidRPr="000230CE">
        <w:rPr>
          <w:sz w:val="22"/>
          <w:szCs w:val="22"/>
          <w:rtl/>
        </w:rPr>
        <w:t>ند.</w:t>
      </w:r>
    </w:p>
    <w:p w14:paraId="4C77E5EA" w14:textId="5D2820AB" w:rsidR="00AA79B6" w:rsidRPr="000230CE" w:rsidRDefault="00AA79B6" w:rsidP="00FA6F6B">
      <w:pPr>
        <w:pStyle w:val="ListParagraph"/>
        <w:numPr>
          <w:ilvl w:val="0"/>
          <w:numId w:val="40"/>
        </w:numPr>
        <w:ind w:left="0"/>
        <w:rPr>
          <w:sz w:val="22"/>
          <w:szCs w:val="22"/>
          <w:rtl/>
        </w:rPr>
      </w:pPr>
      <w:r w:rsidRPr="000230CE">
        <w:rPr>
          <w:sz w:val="22"/>
          <w:szCs w:val="22"/>
          <w:rtl/>
        </w:rPr>
        <w:t>چه</w:t>
      </w:r>
      <w:r w:rsidR="00F94507" w:rsidRPr="000230CE">
        <w:rPr>
          <w:sz w:val="22"/>
          <w:szCs w:val="22"/>
          <w:rtl/>
        </w:rPr>
        <w:t xml:space="preserve"> </w:t>
      </w:r>
      <w:r w:rsidRPr="000230CE">
        <w:rPr>
          <w:sz w:val="22"/>
          <w:szCs w:val="22"/>
          <w:rtl/>
        </w:rPr>
        <w:t>ساختار</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EF5DF4" w:rsidRPr="000230CE">
        <w:rPr>
          <w:sz w:val="22"/>
          <w:szCs w:val="22"/>
          <w:rtl/>
        </w:rPr>
        <w:t>مکانیسم‌های</w:t>
      </w:r>
      <w:r w:rsidRPr="000230CE">
        <w:rPr>
          <w:sz w:val="22"/>
          <w:szCs w:val="22"/>
          <w:rtl/>
        </w:rPr>
        <w:t>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تضمین</w:t>
      </w:r>
      <w:r w:rsidR="00F94507" w:rsidRPr="000230CE">
        <w:rPr>
          <w:sz w:val="22"/>
          <w:szCs w:val="22"/>
          <w:rtl/>
        </w:rPr>
        <w:t xml:space="preserve"> </w:t>
      </w:r>
      <w:r w:rsidRPr="000230CE">
        <w:rPr>
          <w:rFonts w:hint="cs"/>
          <w:sz w:val="22"/>
          <w:szCs w:val="22"/>
          <w:rtl/>
        </w:rPr>
        <w:t>تامین</w:t>
      </w:r>
      <w:r w:rsidR="00F94507" w:rsidRPr="000230CE">
        <w:rPr>
          <w:sz w:val="22"/>
          <w:szCs w:val="22"/>
          <w:rtl/>
        </w:rPr>
        <w:t xml:space="preserve"> </w:t>
      </w:r>
      <w:r w:rsidRPr="000230CE">
        <w:rPr>
          <w:sz w:val="22"/>
          <w:szCs w:val="22"/>
          <w:rtl/>
        </w:rPr>
        <w:t>پایدار</w:t>
      </w:r>
      <w:r w:rsidR="00F94507" w:rsidRPr="000230CE">
        <w:rPr>
          <w:sz w:val="22"/>
          <w:szCs w:val="22"/>
          <w:rtl/>
        </w:rPr>
        <w:t xml:space="preserve"> </w:t>
      </w:r>
      <w:r w:rsidR="001F3C43" w:rsidRPr="000230CE">
        <w:rPr>
          <w:rFonts w:hint="cs"/>
          <w:sz w:val="22"/>
          <w:szCs w:val="22"/>
          <w:rtl/>
        </w:rPr>
        <w:t xml:space="preserve">واکسن </w:t>
      </w:r>
      <w:r w:rsidRPr="000230CE">
        <w:rPr>
          <w:rFonts w:hint="cs"/>
          <w:sz w:val="22"/>
          <w:szCs w:val="22"/>
          <w:rtl/>
        </w:rPr>
        <w:t>به</w:t>
      </w:r>
      <w:r w:rsidR="00F94507" w:rsidRPr="000230CE">
        <w:rPr>
          <w:rFonts w:hint="cs"/>
          <w:sz w:val="22"/>
          <w:szCs w:val="22"/>
          <w:rtl/>
        </w:rPr>
        <w:t xml:space="preserve"> </w:t>
      </w:r>
      <w:r w:rsidRPr="000230CE">
        <w:rPr>
          <w:rFonts w:hint="cs"/>
          <w:sz w:val="22"/>
          <w:szCs w:val="22"/>
          <w:rtl/>
        </w:rPr>
        <w:t>منظور</w:t>
      </w:r>
      <w:r w:rsidR="00F94507" w:rsidRPr="000230CE">
        <w:rPr>
          <w:rFonts w:hint="cs"/>
          <w:sz w:val="22"/>
          <w:szCs w:val="22"/>
          <w:rtl/>
        </w:rPr>
        <w:t xml:space="preserve"> </w:t>
      </w:r>
      <w:r w:rsidRPr="000230CE">
        <w:rPr>
          <w:rFonts w:hint="cs"/>
          <w:sz w:val="22"/>
          <w:szCs w:val="22"/>
          <w:rtl/>
        </w:rPr>
        <w:t>اجرای</w:t>
      </w:r>
      <w:r w:rsidR="00F94507" w:rsidRPr="000230CE">
        <w:rPr>
          <w:rFonts w:hint="cs"/>
          <w:sz w:val="22"/>
          <w:szCs w:val="22"/>
          <w:rtl/>
        </w:rPr>
        <w:t xml:space="preserve"> </w:t>
      </w:r>
      <w:r w:rsidRPr="000230CE">
        <w:rPr>
          <w:rFonts w:hint="cs"/>
          <w:sz w:val="22"/>
          <w:szCs w:val="22"/>
          <w:rtl/>
        </w:rPr>
        <w:t>موفقیت</w:t>
      </w:r>
      <w:r w:rsidR="00F94507" w:rsidRPr="000230CE">
        <w:rPr>
          <w:rFonts w:hint="cs"/>
          <w:sz w:val="22"/>
          <w:szCs w:val="22"/>
          <w:rtl/>
        </w:rPr>
        <w:t xml:space="preserve"> </w:t>
      </w:r>
      <w:r w:rsidRPr="000230CE">
        <w:rPr>
          <w:rFonts w:hint="cs"/>
          <w:sz w:val="22"/>
          <w:szCs w:val="22"/>
          <w:rtl/>
        </w:rPr>
        <w:t>آمیز</w:t>
      </w:r>
      <w:r w:rsidR="00F94507" w:rsidRPr="000230CE">
        <w:rPr>
          <w:rFonts w:hint="cs"/>
          <w:sz w:val="22"/>
          <w:szCs w:val="22"/>
          <w:rtl/>
        </w:rPr>
        <w:t xml:space="preserve"> </w:t>
      </w:r>
      <w:r w:rsidRPr="000230CE">
        <w:rPr>
          <w:rFonts w:hint="cs"/>
          <w:sz w:val="22"/>
          <w:szCs w:val="22"/>
          <w:rtl/>
        </w:rPr>
        <w:t>برنامه</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2EBC3001" w14:textId="77777777" w:rsidR="00AA79B6" w:rsidRPr="000230CE" w:rsidRDefault="00AA79B6" w:rsidP="00FA6F6B">
      <w:pPr>
        <w:pStyle w:val="ListParagraph"/>
        <w:numPr>
          <w:ilvl w:val="0"/>
          <w:numId w:val="40"/>
        </w:numPr>
        <w:ind w:left="0"/>
        <w:rPr>
          <w:sz w:val="22"/>
          <w:szCs w:val="22"/>
          <w:rtl/>
        </w:rPr>
      </w:pPr>
      <w:r w:rsidRPr="000230CE">
        <w:rPr>
          <w:sz w:val="22"/>
          <w:szCs w:val="22"/>
          <w:rtl/>
        </w:rPr>
        <w:t>اطم</w:t>
      </w:r>
      <w:r w:rsidRPr="000230CE">
        <w:rPr>
          <w:rFonts w:hint="cs"/>
          <w:sz w:val="22"/>
          <w:szCs w:val="22"/>
          <w:rtl/>
        </w:rPr>
        <w:t>ی</w:t>
      </w:r>
      <w:r w:rsidRPr="000230CE">
        <w:rPr>
          <w:rFonts w:hint="eastAsia"/>
          <w:sz w:val="22"/>
          <w:szCs w:val="22"/>
          <w:rtl/>
        </w:rPr>
        <w:t>نان</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لحاظ</w:t>
      </w:r>
      <w:r w:rsidR="00F94507" w:rsidRPr="000230CE">
        <w:rPr>
          <w:sz w:val="22"/>
          <w:szCs w:val="22"/>
          <w:rtl/>
        </w:rPr>
        <w:t xml:space="preserve"> </w:t>
      </w:r>
      <w:r w:rsidRPr="000230CE">
        <w:rPr>
          <w:sz w:val="22"/>
          <w:szCs w:val="22"/>
          <w:rtl/>
        </w:rPr>
        <w:t>نمودن</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ذخا</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sz w:val="22"/>
          <w:szCs w:val="22"/>
          <w:rtl/>
        </w:rPr>
        <w:t>جهان</w:t>
      </w:r>
      <w:r w:rsidRPr="000230CE">
        <w:rPr>
          <w:rFonts w:hint="cs"/>
          <w:sz w:val="22"/>
          <w:szCs w:val="22"/>
          <w:rtl/>
        </w:rPr>
        <w:t>ی</w:t>
      </w:r>
      <w:r w:rsidR="00F94507" w:rsidRPr="000230CE">
        <w:rPr>
          <w:sz w:val="22"/>
          <w:szCs w:val="22"/>
          <w:rtl/>
        </w:rPr>
        <w:t xml:space="preserve"> </w:t>
      </w:r>
      <w:r w:rsidRPr="000230CE">
        <w:rPr>
          <w:sz w:val="22"/>
          <w:szCs w:val="22"/>
          <w:rtl/>
        </w:rPr>
        <w:t>واکسن</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ارز</w:t>
      </w:r>
      <w:r w:rsidRPr="000230CE">
        <w:rPr>
          <w:rFonts w:hint="cs"/>
          <w:sz w:val="22"/>
          <w:szCs w:val="22"/>
          <w:rtl/>
        </w:rPr>
        <w:t>ی</w:t>
      </w:r>
      <w:r w:rsidRPr="000230CE">
        <w:rPr>
          <w:rFonts w:hint="eastAsia"/>
          <w:sz w:val="22"/>
          <w:szCs w:val="22"/>
          <w:rtl/>
        </w:rPr>
        <w:t>اب</w:t>
      </w:r>
      <w:r w:rsidRPr="000230CE">
        <w:rPr>
          <w:rFonts w:hint="cs"/>
          <w:sz w:val="22"/>
          <w:szCs w:val="22"/>
          <w:rtl/>
        </w:rPr>
        <w:t>ی‌</w:t>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ذخا</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sz w:val="22"/>
          <w:szCs w:val="22"/>
          <w:rtl/>
        </w:rPr>
        <w:t>داخل</w:t>
      </w:r>
      <w:r w:rsidRPr="000230CE">
        <w:rPr>
          <w:rFonts w:hint="cs"/>
          <w:sz w:val="22"/>
          <w:szCs w:val="22"/>
          <w:rtl/>
        </w:rPr>
        <w:t>ی</w:t>
      </w:r>
      <w:r w:rsidRPr="000230CE">
        <w:rPr>
          <w:sz w:val="22"/>
          <w:szCs w:val="22"/>
        </w:rPr>
        <w:t>.</w:t>
      </w:r>
    </w:p>
    <w:p w14:paraId="048A62B8" w14:textId="62D69883" w:rsidR="00AA79B6" w:rsidRPr="000230CE" w:rsidRDefault="00AA79B6" w:rsidP="001F3C43">
      <w:pPr>
        <w:pStyle w:val="ListParagraph"/>
        <w:numPr>
          <w:ilvl w:val="0"/>
          <w:numId w:val="40"/>
        </w:numPr>
        <w:ind w:left="0"/>
        <w:rPr>
          <w:sz w:val="22"/>
          <w:szCs w:val="22"/>
          <w:rtl/>
        </w:rPr>
      </w:pPr>
      <w:r w:rsidRPr="000230CE">
        <w:rPr>
          <w:sz w:val="22"/>
          <w:szCs w:val="22"/>
          <w:rtl/>
        </w:rPr>
        <w:t>چه</w:t>
      </w:r>
      <w:r w:rsidR="00F94507" w:rsidRPr="000230CE">
        <w:rPr>
          <w:sz w:val="22"/>
          <w:szCs w:val="22"/>
          <w:rtl/>
        </w:rPr>
        <w:t xml:space="preserve"> </w:t>
      </w:r>
      <w:r w:rsidR="00A854E8" w:rsidRPr="000230CE">
        <w:rPr>
          <w:rFonts w:hint="cs"/>
          <w:sz w:val="22"/>
          <w:szCs w:val="22"/>
          <w:rtl/>
        </w:rPr>
        <w:t>راهبردهایی</w:t>
      </w:r>
      <w:r w:rsidR="00A854E8" w:rsidRPr="000230CE" w:rsidDel="00A854E8">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حمایت</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توزیع</w:t>
      </w:r>
      <w:r w:rsidR="00F94507" w:rsidRPr="000230CE">
        <w:rPr>
          <w:sz w:val="22"/>
          <w:szCs w:val="22"/>
          <w:rtl/>
        </w:rPr>
        <w:t xml:space="preserve"> </w:t>
      </w:r>
      <w:r w:rsidRPr="000230CE">
        <w:rPr>
          <w:rFonts w:hint="cs"/>
          <w:sz w:val="22"/>
          <w:szCs w:val="22"/>
          <w:rtl/>
        </w:rPr>
        <w:t>و</w:t>
      </w:r>
      <w:r w:rsidR="00F94507" w:rsidRPr="000230CE">
        <w:rPr>
          <w:rFonts w:hint="cs"/>
          <w:sz w:val="22"/>
          <w:szCs w:val="22"/>
          <w:rtl/>
        </w:rPr>
        <w:t xml:space="preserve"> </w:t>
      </w:r>
      <w:r w:rsidRPr="000230CE">
        <w:rPr>
          <w:rFonts w:hint="cs"/>
          <w:sz w:val="22"/>
          <w:szCs w:val="22"/>
          <w:rtl/>
        </w:rPr>
        <w:t>تزریق</w:t>
      </w:r>
      <w:r w:rsidR="00F94507" w:rsidRPr="000230CE">
        <w:rPr>
          <w:rFonts w:hint="cs"/>
          <w:sz w:val="22"/>
          <w:szCs w:val="22"/>
          <w:rtl/>
        </w:rPr>
        <w:t xml:space="preserve"> </w:t>
      </w:r>
      <w:r w:rsidRPr="000230CE">
        <w:rPr>
          <w:sz w:val="22"/>
          <w:szCs w:val="22"/>
          <w:rtl/>
        </w:rPr>
        <w:t>عادلانه</w:t>
      </w:r>
      <w:r w:rsidR="00F94507" w:rsidRPr="000230CE">
        <w:rPr>
          <w:sz w:val="22"/>
          <w:szCs w:val="22"/>
          <w:rtl/>
        </w:rPr>
        <w:t xml:space="preserve"> </w:t>
      </w:r>
      <w:r w:rsidRPr="000230CE">
        <w:rPr>
          <w:sz w:val="22"/>
          <w:szCs w:val="22"/>
          <w:rtl/>
        </w:rPr>
        <w:t>واکسن</w:t>
      </w:r>
      <w:r w:rsidR="00D373CD" w:rsidRPr="000230CE">
        <w:rPr>
          <w:sz w:val="22"/>
          <w:szCs w:val="22"/>
          <w:rtl/>
        </w:rPr>
        <w:t>‌ها</w:t>
      </w:r>
      <w:r w:rsidR="00452159" w:rsidRPr="000230CE">
        <w:rPr>
          <w:rFonts w:hint="cs"/>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توجه</w:t>
      </w:r>
      <w:r w:rsidR="00F94507" w:rsidRPr="000230CE">
        <w:rPr>
          <w:sz w:val="22"/>
          <w:szCs w:val="22"/>
          <w:rtl/>
        </w:rPr>
        <w:t xml:space="preserve"> </w:t>
      </w:r>
      <w:r w:rsidRPr="000230CE">
        <w:rPr>
          <w:sz w:val="22"/>
          <w:szCs w:val="22"/>
          <w:rtl/>
        </w:rPr>
        <w:t>ویژه</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جمعیت</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حاشیه</w:t>
      </w:r>
      <w:r w:rsidR="001F3C43" w:rsidRPr="000230CE">
        <w:rPr>
          <w:sz w:val="22"/>
          <w:szCs w:val="22"/>
          <w:rtl/>
        </w:rPr>
        <w:softHyphen/>
      </w:r>
      <w:r w:rsidRPr="000230CE">
        <w:rPr>
          <w:sz w:val="22"/>
          <w:szCs w:val="22"/>
          <w:rtl/>
        </w:rPr>
        <w:t>نشین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آسیب</w:t>
      </w:r>
      <w:r w:rsidR="00F94507" w:rsidRPr="000230CE">
        <w:rPr>
          <w:sz w:val="22"/>
          <w:szCs w:val="22"/>
          <w:rtl/>
        </w:rPr>
        <w:t xml:space="preserve"> </w:t>
      </w:r>
      <w:r w:rsidRPr="000230CE">
        <w:rPr>
          <w:sz w:val="22"/>
          <w:szCs w:val="22"/>
          <w:rtl/>
        </w:rPr>
        <w:t>پذیر</w:t>
      </w:r>
      <w:r w:rsidR="00F94507" w:rsidRPr="000230CE">
        <w:rPr>
          <w:sz w:val="22"/>
          <w:szCs w:val="22"/>
          <w:rtl/>
        </w:rPr>
        <w:t xml:space="preserve"> </w:t>
      </w:r>
      <w:r w:rsidRPr="000230CE">
        <w:rPr>
          <w:rFonts w:hint="cs"/>
          <w:sz w:val="22"/>
          <w:szCs w:val="22"/>
          <w:rtl/>
        </w:rPr>
        <w:t>در</w:t>
      </w:r>
      <w:r w:rsidR="00F94507" w:rsidRPr="000230CE">
        <w:rPr>
          <w:rFonts w:hint="cs"/>
          <w:sz w:val="22"/>
          <w:szCs w:val="22"/>
          <w:rtl/>
        </w:rPr>
        <w:t xml:space="preserve"> </w:t>
      </w:r>
      <w:r w:rsidRPr="000230CE">
        <w:rPr>
          <w:rFonts w:hint="cs"/>
          <w:sz w:val="22"/>
          <w:szCs w:val="22"/>
          <w:rtl/>
        </w:rPr>
        <w:t>نظر</w:t>
      </w:r>
      <w:r w:rsidR="00F94507" w:rsidRPr="000230CE">
        <w:rPr>
          <w:rFonts w:hint="cs"/>
          <w:sz w:val="22"/>
          <w:szCs w:val="22"/>
          <w:rtl/>
        </w:rPr>
        <w:t xml:space="preserve"> </w:t>
      </w:r>
      <w:r w:rsidRPr="000230CE">
        <w:rPr>
          <w:rFonts w:hint="cs"/>
          <w:sz w:val="22"/>
          <w:szCs w:val="22"/>
          <w:rtl/>
        </w:rPr>
        <w:t>گرفته</w:t>
      </w:r>
      <w:r w:rsidR="00F94507" w:rsidRPr="000230CE">
        <w:rPr>
          <w:rFonts w:hint="cs"/>
          <w:sz w:val="22"/>
          <w:szCs w:val="22"/>
          <w:rtl/>
        </w:rPr>
        <w:t xml:space="preserve"> </w:t>
      </w:r>
      <w:r w:rsidRPr="000230CE">
        <w:rPr>
          <w:rFonts w:hint="cs"/>
          <w:sz w:val="22"/>
          <w:szCs w:val="22"/>
          <w:rtl/>
        </w:rPr>
        <w:t>شده</w:t>
      </w:r>
      <w:r w:rsidR="00F94507" w:rsidRPr="000230CE">
        <w:rPr>
          <w:rFonts w:hint="cs"/>
          <w:sz w:val="22"/>
          <w:szCs w:val="22"/>
          <w:rtl/>
        </w:rPr>
        <w:t xml:space="preserve"> </w:t>
      </w:r>
      <w:r w:rsidRPr="000230CE">
        <w:rPr>
          <w:rFonts w:hint="cs"/>
          <w:sz w:val="22"/>
          <w:szCs w:val="22"/>
          <w:rtl/>
        </w:rPr>
        <w:t>است</w:t>
      </w:r>
      <w:r w:rsidRPr="000230CE">
        <w:rPr>
          <w:sz w:val="22"/>
          <w:szCs w:val="22"/>
          <w:rtl/>
        </w:rPr>
        <w:t>؟</w:t>
      </w:r>
    </w:p>
    <w:p w14:paraId="4BF9E3D7" w14:textId="77777777" w:rsidR="00AA79B6" w:rsidRPr="000230CE" w:rsidRDefault="00AA79B6" w:rsidP="00FA6F6B">
      <w:pPr>
        <w:pStyle w:val="ListParagraph"/>
        <w:numPr>
          <w:ilvl w:val="0"/>
          <w:numId w:val="40"/>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حمایت</w:t>
      </w:r>
      <w:r w:rsidR="00F94507" w:rsidRPr="000230CE">
        <w:rPr>
          <w:sz w:val="22"/>
          <w:szCs w:val="22"/>
          <w:rtl/>
        </w:rPr>
        <w:t xml:space="preserve"> </w:t>
      </w:r>
      <w:r w:rsidRPr="000230CE">
        <w:rPr>
          <w:sz w:val="22"/>
          <w:szCs w:val="22"/>
          <w:rtl/>
        </w:rPr>
        <w:t>خاصی</w:t>
      </w:r>
      <w:r w:rsidR="00F94507" w:rsidRPr="000230CE">
        <w:rPr>
          <w:sz w:val="22"/>
          <w:szCs w:val="22"/>
          <w:rtl/>
        </w:rPr>
        <w:t xml:space="preserve"> </w:t>
      </w:r>
      <w:r w:rsidRPr="000230CE">
        <w:rPr>
          <w:sz w:val="22"/>
          <w:szCs w:val="22"/>
          <w:rtl/>
        </w:rPr>
        <w:t>(</w:t>
      </w:r>
      <w:r w:rsidRPr="000230CE">
        <w:rPr>
          <w:rFonts w:hint="cs"/>
          <w:sz w:val="22"/>
          <w:szCs w:val="22"/>
          <w:rtl/>
        </w:rPr>
        <w:t>مالی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نیروی</w:t>
      </w:r>
      <w:r w:rsidR="00F94507" w:rsidRPr="000230CE">
        <w:rPr>
          <w:sz w:val="22"/>
          <w:szCs w:val="22"/>
          <w:rtl/>
        </w:rPr>
        <w:t xml:space="preserve"> </w:t>
      </w:r>
      <w:r w:rsidRPr="000230CE">
        <w:rPr>
          <w:sz w:val="22"/>
          <w:szCs w:val="22"/>
          <w:rtl/>
        </w:rPr>
        <w:t>انسانی)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تحویل</w:t>
      </w:r>
      <w:r w:rsidR="00F94507" w:rsidRPr="000230CE">
        <w:rPr>
          <w:sz w:val="22"/>
          <w:szCs w:val="22"/>
          <w:rtl/>
        </w:rPr>
        <w:t xml:space="preserve"> </w:t>
      </w:r>
      <w:r w:rsidRPr="000230CE">
        <w:rPr>
          <w:rFonts w:hint="cs"/>
          <w:sz w:val="22"/>
          <w:szCs w:val="22"/>
          <w:rtl/>
        </w:rPr>
        <w:t>واکسن</w:t>
      </w:r>
      <w:r w:rsidR="00D373CD" w:rsidRPr="000230CE">
        <w:rPr>
          <w:rFonts w:hint="cs"/>
          <w:sz w:val="22"/>
          <w:szCs w:val="22"/>
          <w:rtl/>
        </w:rPr>
        <w:t>‌ها</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4CA69562" w14:textId="77777777" w:rsidR="00AA79B6" w:rsidRPr="000230CE" w:rsidRDefault="00AA79B6" w:rsidP="007B1261">
      <w:pPr>
        <w:rPr>
          <w:sz w:val="22"/>
          <w:szCs w:val="22"/>
          <w:rtl/>
        </w:rPr>
      </w:pPr>
    </w:p>
    <w:p w14:paraId="2DBDA81F" w14:textId="77777777" w:rsidR="00AA79B6" w:rsidRPr="000230CE" w:rsidRDefault="006A3192" w:rsidP="007B1261">
      <w:pPr>
        <w:rPr>
          <w:b/>
          <w:bCs/>
          <w:color w:val="2E74B5" w:themeColor="accent1" w:themeShade="BF"/>
          <w:sz w:val="24"/>
          <w:szCs w:val="24"/>
          <w:rtl/>
        </w:rPr>
      </w:pPr>
      <w:r w:rsidRPr="000230CE">
        <w:rPr>
          <w:b/>
          <w:bCs/>
          <w:color w:val="2E74B5" w:themeColor="accent1" w:themeShade="BF"/>
          <w:sz w:val="24"/>
          <w:szCs w:val="24"/>
        </w:rPr>
        <w:t>P8.3</w:t>
      </w:r>
      <w:r w:rsidR="00AA79B6"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00AA79B6" w:rsidRPr="000230CE">
        <w:rPr>
          <w:b/>
          <w:bCs/>
          <w:color w:val="2E74B5" w:themeColor="accent1" w:themeShade="BF"/>
          <w:sz w:val="24"/>
          <w:szCs w:val="24"/>
          <w:rtl/>
        </w:rPr>
        <w:t>واکسیناسیون</w:t>
      </w:r>
      <w:r w:rsidR="00F94507" w:rsidRPr="000230CE">
        <w:rPr>
          <w:b/>
          <w:bCs/>
          <w:color w:val="2E74B5" w:themeColor="accent1" w:themeShade="BF"/>
          <w:sz w:val="24"/>
          <w:szCs w:val="24"/>
          <w:rtl/>
        </w:rPr>
        <w:t xml:space="preserve"> </w:t>
      </w:r>
      <w:r w:rsidR="00AA79B6" w:rsidRPr="000230CE">
        <w:rPr>
          <w:rFonts w:hint="cs"/>
          <w:b/>
          <w:bCs/>
          <w:color w:val="2E74B5" w:themeColor="accent1" w:themeShade="BF"/>
          <w:sz w:val="24"/>
          <w:szCs w:val="24"/>
          <w:rtl/>
        </w:rPr>
        <w:t>گسترده</w:t>
      </w:r>
      <w:r w:rsidR="00F94507" w:rsidRPr="000230CE">
        <w:rPr>
          <w:b/>
          <w:bCs/>
          <w:color w:val="2E74B5" w:themeColor="accent1" w:themeShade="BF"/>
          <w:sz w:val="24"/>
          <w:szCs w:val="24"/>
          <w:rtl/>
        </w:rPr>
        <w:t xml:space="preserve"> </w:t>
      </w:r>
      <w:r w:rsidR="00AA79B6" w:rsidRPr="000230CE">
        <w:rPr>
          <w:b/>
          <w:bCs/>
          <w:color w:val="2E74B5" w:themeColor="accent1" w:themeShade="BF"/>
          <w:sz w:val="24"/>
          <w:szCs w:val="24"/>
          <w:rtl/>
        </w:rPr>
        <w:t>برای</w:t>
      </w:r>
      <w:r w:rsidR="00F94507" w:rsidRPr="000230CE">
        <w:rPr>
          <w:b/>
          <w:bCs/>
          <w:color w:val="2E74B5" w:themeColor="accent1" w:themeShade="BF"/>
          <w:sz w:val="24"/>
          <w:szCs w:val="24"/>
          <w:rtl/>
        </w:rPr>
        <w:t xml:space="preserve"> </w:t>
      </w:r>
      <w:r w:rsidR="00AA79B6" w:rsidRPr="000230CE">
        <w:rPr>
          <w:b/>
          <w:bCs/>
          <w:color w:val="2E74B5" w:themeColor="accent1" w:themeShade="BF"/>
          <w:sz w:val="24"/>
          <w:szCs w:val="24"/>
          <w:rtl/>
        </w:rPr>
        <w:t>اپیدمی</w:t>
      </w:r>
      <w:r w:rsidR="00D373CD" w:rsidRPr="000230CE">
        <w:rPr>
          <w:b/>
          <w:bCs/>
          <w:color w:val="2E74B5" w:themeColor="accent1" w:themeShade="BF"/>
          <w:sz w:val="24"/>
          <w:szCs w:val="24"/>
          <w:rtl/>
        </w:rPr>
        <w:t>‌ها</w:t>
      </w:r>
      <w:r w:rsidR="00AA79B6" w:rsidRPr="000230CE">
        <w:rPr>
          <w:b/>
          <w:bCs/>
          <w:color w:val="2E74B5" w:themeColor="accent1" w:themeShade="BF"/>
          <w:sz w:val="24"/>
          <w:szCs w:val="24"/>
          <w:rtl/>
        </w:rPr>
        <w:t>ی</w:t>
      </w:r>
      <w:r w:rsidR="00F94507" w:rsidRPr="000230CE">
        <w:rPr>
          <w:b/>
          <w:bCs/>
          <w:color w:val="2E74B5" w:themeColor="accent1" w:themeShade="BF"/>
          <w:sz w:val="24"/>
          <w:szCs w:val="24"/>
          <w:rtl/>
        </w:rPr>
        <w:t xml:space="preserve"> </w:t>
      </w:r>
      <w:r w:rsidR="00AA79B6" w:rsidRPr="000230CE">
        <w:rPr>
          <w:b/>
          <w:bCs/>
          <w:color w:val="2E74B5" w:themeColor="accent1" w:themeShade="BF"/>
          <w:sz w:val="24"/>
          <w:szCs w:val="24"/>
        </w:rPr>
        <w:t>VPD</w:t>
      </w:r>
      <w:r w:rsidR="00F94507" w:rsidRPr="000230CE">
        <w:rPr>
          <w:rFonts w:hint="cs"/>
          <w:b/>
          <w:bCs/>
          <w:color w:val="2E74B5" w:themeColor="accent1" w:themeShade="BF"/>
          <w:sz w:val="24"/>
          <w:szCs w:val="24"/>
          <w:rtl/>
        </w:rPr>
        <w:t xml:space="preserve"> </w:t>
      </w:r>
      <w:r w:rsidR="00AA79B6" w:rsidRPr="000230CE">
        <w:rPr>
          <w:rFonts w:hint="cs"/>
          <w:b/>
          <w:bCs/>
          <w:color w:val="2E74B5" w:themeColor="accent1" w:themeShade="BF"/>
          <w:sz w:val="24"/>
          <w:szCs w:val="24"/>
          <w:rtl/>
        </w:rPr>
        <w:t>با</w:t>
      </w:r>
      <w:r w:rsidR="00F94507" w:rsidRPr="000230CE">
        <w:rPr>
          <w:rFonts w:hint="cs"/>
          <w:b/>
          <w:bCs/>
          <w:color w:val="2E74B5" w:themeColor="accent1" w:themeShade="BF"/>
          <w:sz w:val="24"/>
          <w:szCs w:val="24"/>
          <w:rtl/>
        </w:rPr>
        <w:t xml:space="preserve"> </w:t>
      </w:r>
      <w:r w:rsidR="00AA79B6" w:rsidRPr="000230CE">
        <w:rPr>
          <w:rFonts w:hint="cs"/>
          <w:b/>
          <w:bCs/>
          <w:color w:val="2E74B5" w:themeColor="accent1" w:themeShade="BF"/>
          <w:sz w:val="24"/>
          <w:szCs w:val="24"/>
          <w:rtl/>
        </w:rPr>
        <w:t>واکسن</w:t>
      </w:r>
    </w:p>
    <w:p w14:paraId="5FE766BB" w14:textId="1507B0A2" w:rsidR="00AA79B6" w:rsidRPr="000230CE" w:rsidRDefault="00AA79B6" w:rsidP="00746FAC">
      <w:pPr>
        <w:pStyle w:val="ListParagraph"/>
        <w:numPr>
          <w:ilvl w:val="0"/>
          <w:numId w:val="41"/>
        </w:numPr>
        <w:ind w:left="0"/>
        <w:rPr>
          <w:sz w:val="22"/>
          <w:szCs w:val="22"/>
        </w:rPr>
      </w:pP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مرجع</w:t>
      </w:r>
      <w:r w:rsidR="00F94507" w:rsidRPr="000230CE">
        <w:rPr>
          <w:sz w:val="22"/>
          <w:szCs w:val="22"/>
          <w:rtl/>
        </w:rPr>
        <w:t xml:space="preserve"> </w:t>
      </w:r>
      <w:r w:rsidR="00746FAC" w:rsidRPr="000230CE">
        <w:rPr>
          <w:rFonts w:hint="cs"/>
          <w:sz w:val="22"/>
          <w:szCs w:val="22"/>
          <w:rtl/>
          <w:lang w:bidi="fa-IR"/>
        </w:rPr>
        <w:t xml:space="preserve">مقررات داروئی </w:t>
      </w:r>
      <w:r w:rsidRPr="000230CE">
        <w:rPr>
          <w:sz w:val="22"/>
          <w:szCs w:val="22"/>
          <w:rtl/>
        </w:rPr>
        <w:t>مل</w:t>
      </w:r>
      <w:r w:rsidRPr="000230CE">
        <w:rPr>
          <w:rFonts w:hint="cs"/>
          <w:sz w:val="22"/>
          <w:szCs w:val="22"/>
          <w:rtl/>
        </w:rPr>
        <w:t>ی</w:t>
      </w:r>
      <w:r w:rsidR="00F94507" w:rsidRPr="000230CE">
        <w:rPr>
          <w:sz w:val="22"/>
          <w:szCs w:val="22"/>
          <w:rtl/>
        </w:rPr>
        <w:t xml:space="preserve"> </w:t>
      </w:r>
      <w:r w:rsidRPr="000230CE">
        <w:rPr>
          <w:sz w:val="22"/>
          <w:szCs w:val="22"/>
          <w:rtl/>
        </w:rPr>
        <w:t>دارا</w:t>
      </w:r>
      <w:r w:rsidRPr="000230CE">
        <w:rPr>
          <w:rFonts w:hint="cs"/>
          <w:sz w:val="22"/>
          <w:szCs w:val="22"/>
          <w:rtl/>
        </w:rPr>
        <w:t>ی</w:t>
      </w:r>
      <w:r w:rsidR="00F94507" w:rsidRPr="000230CE">
        <w:rPr>
          <w:sz w:val="22"/>
          <w:szCs w:val="22"/>
          <w:rtl/>
        </w:rPr>
        <w:t xml:space="preserve"> </w:t>
      </w:r>
      <w:r w:rsidRPr="000230CE">
        <w:rPr>
          <w:sz w:val="22"/>
          <w:szCs w:val="22"/>
          <w:rtl/>
        </w:rPr>
        <w:t>س</w:t>
      </w:r>
      <w:r w:rsidRPr="000230CE">
        <w:rPr>
          <w:rFonts w:hint="cs"/>
          <w:sz w:val="22"/>
          <w:szCs w:val="22"/>
          <w:rtl/>
        </w:rPr>
        <w:t>ی</w:t>
      </w:r>
      <w:r w:rsidRPr="000230CE">
        <w:rPr>
          <w:rFonts w:hint="eastAsia"/>
          <w:sz w:val="22"/>
          <w:szCs w:val="22"/>
          <w:rtl/>
        </w:rPr>
        <w:t>است</w:t>
      </w:r>
      <w:r w:rsidR="00F94507" w:rsidRPr="000230CE">
        <w:rPr>
          <w:sz w:val="22"/>
          <w:szCs w:val="22"/>
          <w:rtl/>
        </w:rPr>
        <w:t xml:space="preserve"> </w:t>
      </w:r>
      <w:r w:rsidR="00746FAC" w:rsidRPr="000230CE">
        <w:rPr>
          <w:rFonts w:hint="cs"/>
          <w:sz w:val="22"/>
          <w:szCs w:val="22"/>
          <w:rtl/>
        </w:rPr>
        <w:t xml:space="preserve">تائید سریع </w:t>
      </w:r>
      <w:r w:rsidR="00746FAC"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محصولات</w:t>
      </w:r>
      <w:r w:rsidR="00F94507" w:rsidRPr="000230CE">
        <w:rPr>
          <w:sz w:val="22"/>
          <w:szCs w:val="22"/>
          <w:rtl/>
        </w:rPr>
        <w:t xml:space="preserve"> </w:t>
      </w:r>
      <w:r w:rsidRPr="000230CE">
        <w:rPr>
          <w:sz w:val="22"/>
          <w:szCs w:val="22"/>
          <w:rtl/>
        </w:rPr>
        <w:t>دارو</w:t>
      </w:r>
      <w:r w:rsidRPr="000230CE">
        <w:rPr>
          <w:rFonts w:hint="cs"/>
          <w:sz w:val="22"/>
          <w:szCs w:val="22"/>
          <w:rtl/>
        </w:rPr>
        <w:t>یی</w:t>
      </w:r>
      <w:r w:rsidR="00F94507" w:rsidRPr="000230CE">
        <w:rPr>
          <w:sz w:val="22"/>
          <w:szCs w:val="22"/>
          <w:rtl/>
        </w:rPr>
        <w:t xml:space="preserve"> </w:t>
      </w:r>
      <w:r w:rsidRPr="000230CE">
        <w:rPr>
          <w:sz w:val="22"/>
          <w:szCs w:val="22"/>
          <w:rtl/>
        </w:rPr>
        <w:t>جد</w:t>
      </w:r>
      <w:r w:rsidRPr="000230CE">
        <w:rPr>
          <w:rFonts w:hint="cs"/>
          <w:sz w:val="22"/>
          <w:szCs w:val="22"/>
          <w:rtl/>
        </w:rPr>
        <w:t>ی</w:t>
      </w:r>
      <w:r w:rsidRPr="000230CE">
        <w:rPr>
          <w:rFonts w:hint="eastAsia"/>
          <w:sz w:val="22"/>
          <w:szCs w:val="22"/>
          <w:rtl/>
        </w:rPr>
        <w:t>د</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باشد؟</w:t>
      </w:r>
    </w:p>
    <w:p w14:paraId="4B5CF9FC" w14:textId="58894C89" w:rsidR="00AA79B6" w:rsidRPr="000230CE" w:rsidRDefault="00AA79B6" w:rsidP="00FA6F6B">
      <w:pPr>
        <w:pStyle w:val="ListParagraph"/>
        <w:numPr>
          <w:ilvl w:val="0"/>
          <w:numId w:val="41"/>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سیاست</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تسریع‌شده</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تأیید</w:t>
      </w:r>
      <w:r w:rsidR="00F94507" w:rsidRPr="000230CE">
        <w:rPr>
          <w:sz w:val="22"/>
          <w:szCs w:val="22"/>
          <w:rtl/>
        </w:rPr>
        <w:t xml:space="preserve"> </w:t>
      </w:r>
      <w:r w:rsidRPr="000230CE">
        <w:rPr>
          <w:sz w:val="22"/>
          <w:szCs w:val="22"/>
          <w:rtl/>
        </w:rPr>
        <w:t>محصولات</w:t>
      </w:r>
      <w:r w:rsidR="00F94507" w:rsidRPr="000230CE">
        <w:rPr>
          <w:sz w:val="22"/>
          <w:szCs w:val="22"/>
          <w:rtl/>
        </w:rPr>
        <w:t xml:space="preserve"> </w:t>
      </w:r>
      <w:r w:rsidRPr="000230CE">
        <w:rPr>
          <w:sz w:val="22"/>
          <w:szCs w:val="22"/>
          <w:rtl/>
        </w:rPr>
        <w:t>دارویی</w:t>
      </w:r>
      <w:r w:rsidR="00F94507" w:rsidRPr="000230CE">
        <w:rPr>
          <w:sz w:val="22"/>
          <w:szCs w:val="22"/>
          <w:rtl/>
        </w:rPr>
        <w:t xml:space="preserve"> </w:t>
      </w:r>
      <w:r w:rsidRPr="000230CE">
        <w:rPr>
          <w:sz w:val="22"/>
          <w:szCs w:val="22"/>
          <w:rtl/>
        </w:rPr>
        <w:t>جدید</w:t>
      </w:r>
      <w:r w:rsidR="00452159"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مجوز</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واکسن‌های</w:t>
      </w:r>
      <w:r w:rsidR="00F94507" w:rsidRPr="000230CE">
        <w:rPr>
          <w:sz w:val="22"/>
          <w:szCs w:val="22"/>
          <w:rtl/>
        </w:rPr>
        <w:t xml:space="preserve"> </w:t>
      </w:r>
      <w:r w:rsidRPr="000230CE">
        <w:rPr>
          <w:sz w:val="22"/>
          <w:szCs w:val="22"/>
          <w:rtl/>
        </w:rPr>
        <w:t>آزمایشی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همه‌گیری‌های</w:t>
      </w:r>
      <w:r w:rsidR="00F94507" w:rsidRPr="000230CE">
        <w:rPr>
          <w:sz w:val="22"/>
          <w:szCs w:val="22"/>
          <w:rtl/>
        </w:rPr>
        <w:t xml:space="preserve"> </w:t>
      </w:r>
      <w:r w:rsidRPr="000230CE">
        <w:rPr>
          <w:sz w:val="22"/>
          <w:szCs w:val="22"/>
          <w:rtl/>
        </w:rPr>
        <w:t>ناشی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عوامل</w:t>
      </w:r>
      <w:r w:rsidR="00F94507" w:rsidRPr="000230CE">
        <w:rPr>
          <w:sz w:val="22"/>
          <w:szCs w:val="22"/>
          <w:rtl/>
        </w:rPr>
        <w:t xml:space="preserve"> </w:t>
      </w:r>
      <w:r w:rsidRPr="000230CE">
        <w:rPr>
          <w:sz w:val="22"/>
          <w:szCs w:val="22"/>
          <w:rtl/>
        </w:rPr>
        <w:t>بیماری‌زای</w:t>
      </w:r>
      <w:r w:rsidR="00F94507" w:rsidRPr="000230CE">
        <w:rPr>
          <w:sz w:val="22"/>
          <w:szCs w:val="22"/>
          <w:rtl/>
        </w:rPr>
        <w:t xml:space="preserve"> </w:t>
      </w:r>
      <w:r w:rsidR="008A7B81" w:rsidRPr="000230CE">
        <w:rPr>
          <w:sz w:val="22"/>
          <w:szCs w:val="22"/>
          <w:rtl/>
        </w:rPr>
        <w:t>نو</w:t>
      </w:r>
      <w:r w:rsidR="008A7B81" w:rsidRPr="000230CE">
        <w:rPr>
          <w:rFonts w:hint="cs"/>
          <w:sz w:val="22"/>
          <w:szCs w:val="22"/>
          <w:rtl/>
        </w:rPr>
        <w:t>پدید</w:t>
      </w:r>
      <w:r w:rsidR="00F94507" w:rsidRPr="000230CE">
        <w:rPr>
          <w:sz w:val="22"/>
          <w:szCs w:val="22"/>
          <w:rtl/>
        </w:rPr>
        <w:t xml:space="preserve"> </w:t>
      </w:r>
      <w:r w:rsidRPr="000230CE">
        <w:rPr>
          <w:sz w:val="22"/>
          <w:szCs w:val="22"/>
          <w:rtl/>
        </w:rPr>
        <w:t>می‌شود؟</w:t>
      </w:r>
    </w:p>
    <w:p w14:paraId="48EF2185" w14:textId="525A08CF" w:rsidR="00AA79B6" w:rsidRPr="000230CE" w:rsidRDefault="00AA79B6" w:rsidP="00FA6F6B">
      <w:pPr>
        <w:pStyle w:val="ListParagraph"/>
        <w:numPr>
          <w:ilvl w:val="0"/>
          <w:numId w:val="41"/>
        </w:numPr>
        <w:ind w:left="0"/>
        <w:rPr>
          <w:sz w:val="22"/>
          <w:szCs w:val="22"/>
          <w:rtl/>
        </w:rPr>
      </w:pPr>
      <w:r w:rsidRPr="000230CE">
        <w:rPr>
          <w:sz w:val="22"/>
          <w:szCs w:val="22"/>
          <w:rtl/>
        </w:rPr>
        <w:t>چه</w:t>
      </w:r>
      <w:r w:rsidR="00F94507" w:rsidRPr="000230CE">
        <w:rPr>
          <w:sz w:val="22"/>
          <w:szCs w:val="22"/>
          <w:rtl/>
        </w:rPr>
        <w:t xml:space="preserve"> </w:t>
      </w:r>
      <w:r w:rsidRPr="000230CE">
        <w:rPr>
          <w:sz w:val="22"/>
          <w:szCs w:val="22"/>
          <w:rtl/>
        </w:rPr>
        <w:t>عواملی</w:t>
      </w:r>
      <w:r w:rsidR="00F94507" w:rsidRPr="000230CE">
        <w:rPr>
          <w:sz w:val="22"/>
          <w:szCs w:val="22"/>
          <w:rtl/>
        </w:rPr>
        <w:t xml:space="preserve"> </w:t>
      </w:r>
      <w:r w:rsidRPr="000230CE">
        <w:rPr>
          <w:rFonts w:hint="cs"/>
          <w:sz w:val="22"/>
          <w:szCs w:val="22"/>
          <w:rtl/>
        </w:rPr>
        <w:t>باعث</w:t>
      </w:r>
      <w:r w:rsidR="00F94507" w:rsidRPr="000230CE">
        <w:rPr>
          <w:rFonts w:hint="cs"/>
          <w:sz w:val="22"/>
          <w:szCs w:val="22"/>
          <w:rtl/>
        </w:rPr>
        <w:t xml:space="preserve"> </w:t>
      </w:r>
      <w:r w:rsidRPr="000230CE">
        <w:rPr>
          <w:rFonts w:hint="cs"/>
          <w:sz w:val="22"/>
          <w:szCs w:val="22"/>
          <w:rtl/>
        </w:rPr>
        <w:t>جلوگیری</w:t>
      </w:r>
      <w:r w:rsidR="00F94507" w:rsidRPr="000230CE">
        <w:rPr>
          <w:sz w:val="22"/>
          <w:szCs w:val="22"/>
          <w:rtl/>
        </w:rPr>
        <w:t xml:space="preserve"> </w:t>
      </w:r>
      <w:r w:rsidRPr="000230CE">
        <w:rPr>
          <w:rFonts w:hint="cs"/>
          <w:sz w:val="22"/>
          <w:szCs w:val="22"/>
          <w:rtl/>
        </w:rPr>
        <w:t>یا</w:t>
      </w:r>
      <w:r w:rsidR="00F94507" w:rsidRPr="000230CE">
        <w:rPr>
          <w:rFonts w:hint="cs"/>
          <w:sz w:val="22"/>
          <w:szCs w:val="22"/>
          <w:rtl/>
        </w:rPr>
        <w:t xml:space="preserve"> </w:t>
      </w:r>
      <w:r w:rsidRPr="000230CE">
        <w:rPr>
          <w:rFonts w:hint="cs"/>
          <w:sz w:val="22"/>
          <w:szCs w:val="22"/>
          <w:rtl/>
        </w:rPr>
        <w:t>ایجاد</w:t>
      </w:r>
      <w:r w:rsidR="00F94507" w:rsidRPr="000230CE">
        <w:rPr>
          <w:rFonts w:hint="cs"/>
          <w:sz w:val="22"/>
          <w:szCs w:val="22"/>
          <w:rtl/>
        </w:rPr>
        <w:t xml:space="preserve"> </w:t>
      </w:r>
      <w:r w:rsidRPr="000230CE">
        <w:rPr>
          <w:rFonts w:hint="cs"/>
          <w:sz w:val="22"/>
          <w:szCs w:val="22"/>
          <w:rtl/>
        </w:rPr>
        <w:t>مانع</w:t>
      </w:r>
      <w:r w:rsidR="00F94507" w:rsidRPr="000230CE">
        <w:rPr>
          <w:rFonts w:hint="cs"/>
          <w:sz w:val="22"/>
          <w:szCs w:val="22"/>
          <w:rtl/>
        </w:rPr>
        <w:t xml:space="preserve"> </w:t>
      </w:r>
      <w:r w:rsidRPr="000230CE">
        <w:rPr>
          <w:rFonts w:hint="cs"/>
          <w:sz w:val="22"/>
          <w:szCs w:val="22"/>
          <w:rtl/>
        </w:rPr>
        <w:t>در</w:t>
      </w:r>
      <w:r w:rsidR="00F94507" w:rsidRPr="000230CE">
        <w:rPr>
          <w:sz w:val="22"/>
          <w:szCs w:val="22"/>
          <w:rtl/>
        </w:rPr>
        <w:t xml:space="preserve"> </w:t>
      </w:r>
      <w:r w:rsidR="00A854E8" w:rsidRPr="000230CE">
        <w:rPr>
          <w:rFonts w:hint="cs"/>
          <w:sz w:val="22"/>
          <w:szCs w:val="22"/>
          <w:rtl/>
        </w:rPr>
        <w:t>ارائه</w:t>
      </w:r>
      <w:r w:rsidR="00A854E8" w:rsidRPr="000230CE">
        <w:rPr>
          <w:sz w:val="22"/>
          <w:szCs w:val="22"/>
          <w:rtl/>
        </w:rPr>
        <w:t xml:space="preserve"> </w:t>
      </w:r>
      <w:r w:rsidRPr="000230CE">
        <w:rPr>
          <w:sz w:val="22"/>
          <w:szCs w:val="22"/>
          <w:rtl/>
        </w:rPr>
        <w:t>واکسن</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جدید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آزمایشی</w:t>
      </w:r>
      <w:r w:rsidR="00F94507" w:rsidRPr="000230CE">
        <w:rPr>
          <w:sz w:val="22"/>
          <w:szCs w:val="22"/>
          <w:rtl/>
        </w:rPr>
        <w:t xml:space="preserve"> </w:t>
      </w:r>
      <w:r w:rsidR="00D373CD" w:rsidRPr="000230CE">
        <w:rPr>
          <w:sz w:val="22"/>
          <w:szCs w:val="22"/>
          <w:rtl/>
        </w:rPr>
        <w:t>‌می‌شو</w:t>
      </w:r>
      <w:r w:rsidRPr="000230CE">
        <w:rPr>
          <w:sz w:val="22"/>
          <w:szCs w:val="22"/>
          <w:rtl/>
        </w:rPr>
        <w:t>د؟</w:t>
      </w:r>
    </w:p>
    <w:p w14:paraId="18E5D784" w14:textId="77777777" w:rsidR="00AA79B6" w:rsidRPr="000230CE" w:rsidRDefault="00AA79B6" w:rsidP="00FA6F6B">
      <w:pPr>
        <w:pStyle w:val="ListParagraph"/>
        <w:numPr>
          <w:ilvl w:val="0"/>
          <w:numId w:val="41"/>
        </w:numPr>
        <w:ind w:left="0"/>
        <w:rPr>
          <w:sz w:val="22"/>
          <w:szCs w:val="22"/>
          <w:rtl/>
        </w:rPr>
      </w:pPr>
      <w:r w:rsidRPr="000230CE">
        <w:rPr>
          <w:sz w:val="22"/>
          <w:szCs w:val="22"/>
          <w:rtl/>
        </w:rPr>
        <w:t>سیستم</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نظارت</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پوشش</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ایمنی</w:t>
      </w:r>
      <w:r w:rsidR="00F94507" w:rsidRPr="000230CE">
        <w:rPr>
          <w:sz w:val="22"/>
          <w:szCs w:val="22"/>
          <w:rtl/>
        </w:rPr>
        <w:t xml:space="preserve"> </w:t>
      </w:r>
      <w:r w:rsidRPr="000230CE">
        <w:rPr>
          <w:sz w:val="22"/>
          <w:szCs w:val="22"/>
          <w:rtl/>
        </w:rPr>
        <w:t>واکسن</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جدید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آزمایشی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شرح</w:t>
      </w:r>
      <w:r w:rsidR="00F94507" w:rsidRPr="000230CE">
        <w:rPr>
          <w:sz w:val="22"/>
          <w:szCs w:val="22"/>
          <w:rtl/>
        </w:rPr>
        <w:t xml:space="preserve"> </w:t>
      </w:r>
      <w:r w:rsidRPr="000230CE">
        <w:rPr>
          <w:sz w:val="22"/>
          <w:szCs w:val="22"/>
          <w:rtl/>
        </w:rPr>
        <w:t>دهید.</w:t>
      </w:r>
    </w:p>
    <w:p w14:paraId="4489A185" w14:textId="77777777" w:rsidR="008E1C8A" w:rsidRPr="000230CE" w:rsidRDefault="00AA79B6" w:rsidP="00FA6F6B">
      <w:pPr>
        <w:pStyle w:val="ListParagraph"/>
        <w:numPr>
          <w:ilvl w:val="1"/>
          <w:numId w:val="41"/>
        </w:numPr>
        <w:ind w:left="0"/>
        <w:rPr>
          <w:sz w:val="22"/>
          <w:szCs w:val="22"/>
        </w:rPr>
      </w:pPr>
      <w:r w:rsidRPr="000230CE">
        <w:rPr>
          <w:sz w:val="22"/>
          <w:szCs w:val="22"/>
          <w:rtl/>
        </w:rPr>
        <w:lastRenderedPageBreak/>
        <w:t>کدام</w:t>
      </w:r>
      <w:r w:rsidR="00F94507" w:rsidRPr="000230CE">
        <w:rPr>
          <w:sz w:val="22"/>
          <w:szCs w:val="22"/>
          <w:rtl/>
        </w:rPr>
        <w:t xml:space="preserve"> </w:t>
      </w:r>
      <w:r w:rsidRPr="000230CE">
        <w:rPr>
          <w:rFonts w:hint="cs"/>
          <w:sz w:val="22"/>
          <w:szCs w:val="22"/>
          <w:rtl/>
        </w:rPr>
        <w:t>ادارات</w:t>
      </w:r>
      <w:r w:rsidR="00F94507" w:rsidRPr="000230CE">
        <w:rPr>
          <w:rFonts w:hint="cs"/>
          <w:sz w:val="22"/>
          <w:szCs w:val="22"/>
          <w:rtl/>
        </w:rPr>
        <w:t xml:space="preserve"> </w:t>
      </w:r>
      <w:r w:rsidRPr="000230CE">
        <w:rPr>
          <w:rFonts w:hint="cs"/>
          <w:sz w:val="22"/>
          <w:szCs w:val="22"/>
          <w:rtl/>
        </w:rPr>
        <w:t>یا</w:t>
      </w:r>
      <w:r w:rsidR="00F94507" w:rsidRPr="000230CE">
        <w:rPr>
          <w:rFonts w:hint="cs"/>
          <w:sz w:val="22"/>
          <w:szCs w:val="22"/>
          <w:rtl/>
        </w:rPr>
        <w:t xml:space="preserve"> </w:t>
      </w:r>
      <w:r w:rsidRPr="000230CE">
        <w:rPr>
          <w:rFonts w:hint="cs"/>
          <w:sz w:val="22"/>
          <w:szCs w:val="22"/>
          <w:rtl/>
        </w:rPr>
        <w:t>سازمان</w:t>
      </w:r>
      <w:r w:rsidR="00D373CD" w:rsidRPr="000230CE">
        <w:rPr>
          <w:rFonts w:hint="cs"/>
          <w:sz w:val="22"/>
          <w:szCs w:val="22"/>
          <w:rtl/>
        </w:rPr>
        <w:t>‌ها</w:t>
      </w:r>
      <w:r w:rsidR="00F94507" w:rsidRPr="000230CE">
        <w:rPr>
          <w:sz w:val="22"/>
          <w:szCs w:val="22"/>
          <w:rtl/>
        </w:rPr>
        <w:t xml:space="preserve"> </w:t>
      </w:r>
      <w:r w:rsidRPr="000230CE">
        <w:rPr>
          <w:rFonts w:hint="cs"/>
          <w:sz w:val="22"/>
          <w:szCs w:val="22"/>
          <w:rtl/>
        </w:rPr>
        <w:t>مسئول</w:t>
      </w:r>
      <w:r w:rsidR="00F94507" w:rsidRPr="000230CE">
        <w:rPr>
          <w:sz w:val="22"/>
          <w:szCs w:val="22"/>
          <w:rtl/>
        </w:rPr>
        <w:t xml:space="preserve"> </w:t>
      </w:r>
      <w:r w:rsidRPr="000230CE">
        <w:rPr>
          <w:sz w:val="22"/>
          <w:szCs w:val="22"/>
          <w:rtl/>
        </w:rPr>
        <w:t>نظارت</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پوشش</w:t>
      </w:r>
      <w:r w:rsidR="00F94507" w:rsidRPr="000230CE">
        <w:rPr>
          <w:sz w:val="22"/>
          <w:szCs w:val="22"/>
          <w:rtl/>
        </w:rPr>
        <w:t xml:space="preserve"> </w:t>
      </w:r>
      <w:r w:rsidRPr="000230CE">
        <w:rPr>
          <w:sz w:val="22"/>
          <w:szCs w:val="22"/>
          <w:rtl/>
        </w:rPr>
        <w:t>واکس</w:t>
      </w:r>
      <w:r w:rsidRPr="000230CE">
        <w:rPr>
          <w:rFonts w:hint="cs"/>
          <w:sz w:val="22"/>
          <w:szCs w:val="22"/>
          <w:rtl/>
        </w:rPr>
        <w:t>یناسیون</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کشور</w:t>
      </w:r>
      <w:r w:rsidR="00F94507" w:rsidRPr="000230CE">
        <w:rPr>
          <w:rFonts w:hint="cs"/>
          <w:sz w:val="22"/>
          <w:szCs w:val="22"/>
          <w:rtl/>
        </w:rPr>
        <w:t xml:space="preserve"> </w:t>
      </w:r>
      <w:r w:rsidRPr="000230CE">
        <w:rPr>
          <w:sz w:val="22"/>
          <w:szCs w:val="22"/>
          <w:rtl/>
        </w:rPr>
        <w:t>هستند؟</w:t>
      </w:r>
    </w:p>
    <w:p w14:paraId="6F06387D" w14:textId="631003F4" w:rsidR="008E1C8A" w:rsidRPr="000230CE" w:rsidRDefault="008A7B81" w:rsidP="001F3C43">
      <w:pPr>
        <w:pStyle w:val="ListParagraph"/>
        <w:numPr>
          <w:ilvl w:val="1"/>
          <w:numId w:val="41"/>
        </w:numPr>
        <w:ind w:left="0"/>
        <w:rPr>
          <w:sz w:val="22"/>
          <w:szCs w:val="22"/>
        </w:rPr>
      </w:pPr>
      <w:r w:rsidRPr="000230CE">
        <w:rPr>
          <w:rFonts w:hint="cs"/>
          <w:sz w:val="22"/>
          <w:szCs w:val="22"/>
          <w:rtl/>
        </w:rPr>
        <w:t xml:space="preserve">آیا </w:t>
      </w:r>
      <w:r w:rsidR="00AA79B6" w:rsidRPr="000230CE">
        <w:rPr>
          <w:rFonts w:hint="cs"/>
          <w:sz w:val="22"/>
          <w:szCs w:val="22"/>
          <w:rtl/>
        </w:rPr>
        <w:t>ادارات</w:t>
      </w:r>
      <w:r w:rsidR="00F94507" w:rsidRPr="000230CE">
        <w:rPr>
          <w:rFonts w:hint="cs"/>
          <w:sz w:val="22"/>
          <w:szCs w:val="22"/>
          <w:rtl/>
        </w:rPr>
        <w:t xml:space="preserve"> </w:t>
      </w:r>
      <w:r w:rsidR="00AA79B6" w:rsidRPr="000230CE">
        <w:rPr>
          <w:rFonts w:hint="cs"/>
          <w:sz w:val="22"/>
          <w:szCs w:val="22"/>
          <w:rtl/>
        </w:rPr>
        <w:t>یا</w:t>
      </w:r>
      <w:r w:rsidR="00F94507" w:rsidRPr="000230CE">
        <w:rPr>
          <w:rFonts w:hint="cs"/>
          <w:sz w:val="22"/>
          <w:szCs w:val="22"/>
          <w:rtl/>
        </w:rPr>
        <w:t xml:space="preserve"> </w:t>
      </w:r>
      <w:r w:rsidR="00AA79B6" w:rsidRPr="000230CE">
        <w:rPr>
          <w:rFonts w:hint="cs"/>
          <w:sz w:val="22"/>
          <w:szCs w:val="22"/>
          <w:rtl/>
        </w:rPr>
        <w:t>سازمان</w:t>
      </w:r>
      <w:r w:rsidR="00D373CD" w:rsidRPr="000230CE">
        <w:rPr>
          <w:rFonts w:hint="cs"/>
          <w:sz w:val="22"/>
          <w:szCs w:val="22"/>
          <w:rtl/>
        </w:rPr>
        <w:t>‌ها</w:t>
      </w:r>
      <w:r w:rsidR="00F94507" w:rsidRPr="000230CE">
        <w:rPr>
          <w:sz w:val="22"/>
          <w:szCs w:val="22"/>
          <w:rtl/>
        </w:rPr>
        <w:t xml:space="preserve"> </w:t>
      </w:r>
      <w:r w:rsidR="00AA79B6" w:rsidRPr="000230CE">
        <w:rPr>
          <w:rFonts w:hint="cs"/>
          <w:sz w:val="22"/>
          <w:szCs w:val="22"/>
          <w:rtl/>
        </w:rPr>
        <w:t>مسئول</w:t>
      </w:r>
      <w:r w:rsidR="00F94507" w:rsidRPr="000230CE">
        <w:rPr>
          <w:rFonts w:hint="cs"/>
          <w:sz w:val="22"/>
          <w:szCs w:val="22"/>
          <w:rtl/>
        </w:rPr>
        <w:t xml:space="preserve"> </w:t>
      </w:r>
      <w:r w:rsidR="00AA79B6" w:rsidRPr="000230CE">
        <w:rPr>
          <w:rFonts w:hint="cs"/>
          <w:sz w:val="22"/>
          <w:szCs w:val="22"/>
          <w:rtl/>
        </w:rPr>
        <w:t>نظارت</w:t>
      </w:r>
      <w:r w:rsidR="00F94507" w:rsidRPr="000230CE">
        <w:rPr>
          <w:sz w:val="22"/>
          <w:szCs w:val="22"/>
          <w:rtl/>
        </w:rPr>
        <w:t xml:space="preserve"> </w:t>
      </w:r>
      <w:r w:rsidR="00AA79B6" w:rsidRPr="000230CE">
        <w:rPr>
          <w:sz w:val="22"/>
          <w:szCs w:val="22"/>
          <w:rtl/>
        </w:rPr>
        <w:t>بر</w:t>
      </w:r>
      <w:r w:rsidR="00F94507" w:rsidRPr="000230CE">
        <w:rPr>
          <w:sz w:val="22"/>
          <w:szCs w:val="22"/>
          <w:rtl/>
        </w:rPr>
        <w:t xml:space="preserve"> </w:t>
      </w:r>
      <w:r w:rsidR="00AA79B6" w:rsidRPr="000230CE">
        <w:rPr>
          <w:rFonts w:hint="cs"/>
          <w:sz w:val="22"/>
          <w:szCs w:val="22"/>
          <w:rtl/>
        </w:rPr>
        <w:t>پوشش</w:t>
      </w:r>
      <w:r w:rsidR="00F94507" w:rsidRPr="000230CE">
        <w:rPr>
          <w:sz w:val="22"/>
          <w:szCs w:val="22"/>
          <w:rtl/>
        </w:rPr>
        <w:t xml:space="preserve"> </w:t>
      </w:r>
      <w:r w:rsidR="00AA79B6" w:rsidRPr="000230CE">
        <w:rPr>
          <w:sz w:val="22"/>
          <w:szCs w:val="22"/>
          <w:rtl/>
        </w:rPr>
        <w:t>واکس</w:t>
      </w:r>
      <w:r w:rsidR="00AA79B6" w:rsidRPr="000230CE">
        <w:rPr>
          <w:rFonts w:hint="cs"/>
          <w:sz w:val="22"/>
          <w:szCs w:val="22"/>
          <w:rtl/>
        </w:rPr>
        <w:t>یناسیون</w:t>
      </w:r>
      <w:r w:rsidR="00F94507" w:rsidRPr="000230CE">
        <w:rPr>
          <w:sz w:val="22"/>
          <w:szCs w:val="22"/>
          <w:rtl/>
        </w:rPr>
        <w:t xml:space="preserve"> </w:t>
      </w:r>
      <w:r w:rsidR="00AA79B6" w:rsidRPr="000230CE">
        <w:rPr>
          <w:rFonts w:hint="cs"/>
          <w:sz w:val="22"/>
          <w:szCs w:val="22"/>
          <w:rtl/>
        </w:rPr>
        <w:t>در</w:t>
      </w:r>
      <w:r w:rsidR="008E1C8A" w:rsidRPr="000230CE">
        <w:rPr>
          <w:sz w:val="22"/>
          <w:szCs w:val="22"/>
          <w:rtl/>
        </w:rPr>
        <w:t>کشور</w:t>
      </w:r>
      <w:r w:rsidR="00F94507" w:rsidRPr="000230CE">
        <w:rPr>
          <w:sz w:val="22"/>
          <w:szCs w:val="22"/>
          <w:rtl/>
        </w:rPr>
        <w:t xml:space="preserve"> </w:t>
      </w:r>
      <w:r w:rsidR="008E1C8A" w:rsidRPr="000230CE">
        <w:rPr>
          <w:sz w:val="22"/>
          <w:szCs w:val="22"/>
          <w:rtl/>
        </w:rPr>
        <w:t>هستند</w:t>
      </w:r>
      <w:r w:rsidR="001F3C43" w:rsidRPr="000230CE">
        <w:rPr>
          <w:rFonts w:hint="cs"/>
          <w:sz w:val="22"/>
          <w:szCs w:val="22"/>
          <w:rtl/>
        </w:rPr>
        <w:t>؟</w:t>
      </w:r>
    </w:p>
    <w:p w14:paraId="5CB2170F" w14:textId="77777777" w:rsidR="008E1C8A" w:rsidRPr="000230CE" w:rsidRDefault="00AA79B6" w:rsidP="00FA6F6B">
      <w:pPr>
        <w:pStyle w:val="ListParagraph"/>
        <w:numPr>
          <w:ilvl w:val="1"/>
          <w:numId w:val="41"/>
        </w:numPr>
        <w:ind w:left="0"/>
        <w:rPr>
          <w:sz w:val="22"/>
          <w:szCs w:val="22"/>
        </w:rPr>
      </w:pPr>
      <w:r w:rsidRPr="000230CE">
        <w:rPr>
          <w:sz w:val="22"/>
          <w:szCs w:val="22"/>
          <w:rtl/>
        </w:rPr>
        <w:t>چه</w:t>
      </w:r>
      <w:r w:rsidR="00F94507" w:rsidRPr="000230CE">
        <w:rPr>
          <w:sz w:val="22"/>
          <w:szCs w:val="22"/>
          <w:rtl/>
        </w:rPr>
        <w:t xml:space="preserve"> </w:t>
      </w:r>
      <w:r w:rsidRPr="000230CE">
        <w:rPr>
          <w:sz w:val="22"/>
          <w:szCs w:val="22"/>
          <w:rtl/>
        </w:rPr>
        <w:t>سیستم</w:t>
      </w:r>
      <w:r w:rsidR="00D373CD" w:rsidRPr="000230CE">
        <w:rPr>
          <w:sz w:val="22"/>
          <w:szCs w:val="22"/>
          <w:rtl/>
        </w:rPr>
        <w:t>‌ها</w:t>
      </w:r>
      <w:r w:rsidRPr="000230CE">
        <w:rPr>
          <w:sz w:val="22"/>
          <w:szCs w:val="22"/>
          <w:rtl/>
        </w:rPr>
        <w:t>یی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نظارت</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کیفیت</w:t>
      </w:r>
      <w:r w:rsidR="00F94507" w:rsidRPr="000230CE">
        <w:rPr>
          <w:sz w:val="22"/>
          <w:szCs w:val="22"/>
          <w:rtl/>
        </w:rPr>
        <w:t xml:space="preserve"> </w:t>
      </w:r>
      <w:r w:rsidRPr="000230CE">
        <w:rPr>
          <w:sz w:val="22"/>
          <w:szCs w:val="22"/>
          <w:rtl/>
        </w:rPr>
        <w:t>پوشش</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ایمنی</w:t>
      </w:r>
      <w:r w:rsidR="00F94507" w:rsidRPr="000230CE">
        <w:rPr>
          <w:sz w:val="22"/>
          <w:szCs w:val="22"/>
          <w:rtl/>
        </w:rPr>
        <w:t xml:space="preserve"> </w:t>
      </w:r>
      <w:r w:rsidRPr="000230CE">
        <w:rPr>
          <w:sz w:val="22"/>
          <w:szCs w:val="22"/>
          <w:rtl/>
        </w:rPr>
        <w:t>واکسن</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372B79D5" w14:textId="035BCFC4" w:rsidR="00AA79B6" w:rsidRPr="000230CE" w:rsidRDefault="00AA79B6" w:rsidP="00FA6F6B">
      <w:pPr>
        <w:pStyle w:val="ListParagraph"/>
        <w:numPr>
          <w:ilvl w:val="1"/>
          <w:numId w:val="41"/>
        </w:numPr>
        <w:ind w:left="0"/>
        <w:rPr>
          <w:sz w:val="22"/>
          <w:szCs w:val="22"/>
          <w:rtl/>
        </w:rPr>
      </w:pPr>
      <w:r w:rsidRPr="000230CE">
        <w:rPr>
          <w:sz w:val="22"/>
          <w:szCs w:val="22"/>
          <w:rtl/>
        </w:rPr>
        <w:t>س</w:t>
      </w:r>
      <w:r w:rsidRPr="000230CE">
        <w:rPr>
          <w:rFonts w:hint="cs"/>
          <w:sz w:val="22"/>
          <w:szCs w:val="22"/>
          <w:rtl/>
        </w:rPr>
        <w:t>ی</w:t>
      </w:r>
      <w:r w:rsidRPr="000230CE">
        <w:rPr>
          <w:rFonts w:hint="eastAsia"/>
          <w:sz w:val="22"/>
          <w:szCs w:val="22"/>
          <w:rtl/>
        </w:rPr>
        <w:t>ستم</w:t>
      </w:r>
      <w:r w:rsidR="00F94507" w:rsidRPr="000230CE">
        <w:rPr>
          <w:sz w:val="22"/>
          <w:szCs w:val="22"/>
          <w:rtl/>
        </w:rPr>
        <w:t xml:space="preserve"> </w:t>
      </w:r>
      <w:r w:rsidRPr="000230CE">
        <w:rPr>
          <w:sz w:val="22"/>
          <w:szCs w:val="22"/>
          <w:rtl/>
        </w:rPr>
        <w:t>نظارت</w:t>
      </w:r>
      <w:r w:rsidRPr="000230CE">
        <w:rPr>
          <w:rFonts w:hint="cs"/>
          <w:sz w:val="22"/>
          <w:szCs w:val="22"/>
          <w:rtl/>
        </w:rPr>
        <w:t>ی</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پا</w:t>
      </w:r>
      <w:r w:rsidRPr="000230CE">
        <w:rPr>
          <w:rFonts w:hint="cs"/>
          <w:sz w:val="22"/>
          <w:szCs w:val="22"/>
          <w:rtl/>
        </w:rPr>
        <w:t>ی</w:t>
      </w:r>
      <w:r w:rsidRPr="000230CE">
        <w:rPr>
          <w:rFonts w:hint="eastAsia"/>
          <w:sz w:val="22"/>
          <w:szCs w:val="22"/>
          <w:rtl/>
        </w:rPr>
        <w:t>ش</w:t>
      </w:r>
      <w:r w:rsidR="00F94507" w:rsidRPr="000230CE">
        <w:rPr>
          <w:sz w:val="22"/>
          <w:szCs w:val="22"/>
          <w:rtl/>
        </w:rPr>
        <w:t xml:space="preserve"> </w:t>
      </w:r>
      <w:r w:rsidRPr="000230CE">
        <w:rPr>
          <w:sz w:val="22"/>
          <w:szCs w:val="22"/>
          <w:rtl/>
        </w:rPr>
        <w:t>پوشش</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من</w:t>
      </w:r>
      <w:r w:rsidRPr="000230CE">
        <w:rPr>
          <w:rFonts w:hint="cs"/>
          <w:sz w:val="22"/>
          <w:szCs w:val="22"/>
          <w:rtl/>
        </w:rPr>
        <w:t>ی</w:t>
      </w:r>
      <w:r w:rsidR="00F94507" w:rsidRPr="000230CE">
        <w:rPr>
          <w:sz w:val="22"/>
          <w:szCs w:val="22"/>
          <w:rtl/>
        </w:rPr>
        <w:t xml:space="preserve"> </w:t>
      </w:r>
      <w:r w:rsidRPr="000230CE">
        <w:rPr>
          <w:sz w:val="22"/>
          <w:szCs w:val="22"/>
          <w:rtl/>
        </w:rPr>
        <w:t>واکس</w:t>
      </w:r>
      <w:r w:rsidRPr="000230CE">
        <w:rPr>
          <w:rFonts w:hint="cs"/>
          <w:sz w:val="22"/>
          <w:szCs w:val="22"/>
          <w:rtl/>
        </w:rPr>
        <w:t>ی</w:t>
      </w:r>
      <w:r w:rsidRPr="000230CE">
        <w:rPr>
          <w:rFonts w:hint="eastAsia"/>
          <w:sz w:val="22"/>
          <w:szCs w:val="22"/>
          <w:rtl/>
        </w:rPr>
        <w:t>ناس</w:t>
      </w:r>
      <w:r w:rsidRPr="000230CE">
        <w:rPr>
          <w:rFonts w:hint="cs"/>
          <w:sz w:val="22"/>
          <w:szCs w:val="22"/>
          <w:rtl/>
        </w:rPr>
        <w:t>ی</w:t>
      </w:r>
      <w:r w:rsidRPr="000230CE">
        <w:rPr>
          <w:rFonts w:hint="eastAsia"/>
          <w:sz w:val="22"/>
          <w:szCs w:val="22"/>
          <w:rtl/>
        </w:rPr>
        <w:t>ون</w:t>
      </w:r>
      <w:r w:rsidR="00452159" w:rsidRPr="000230CE">
        <w:rPr>
          <w:rFonts w:hint="eastAsia"/>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جمع</w:t>
      </w:r>
      <w:r w:rsidRPr="000230CE">
        <w:rPr>
          <w:rFonts w:hint="cs"/>
          <w:sz w:val="22"/>
          <w:szCs w:val="22"/>
          <w:rtl/>
        </w:rPr>
        <w:t>ی</w:t>
      </w:r>
      <w:r w:rsidRPr="000230CE">
        <w:rPr>
          <w:rFonts w:hint="eastAsia"/>
          <w:sz w:val="22"/>
          <w:szCs w:val="22"/>
          <w:rtl/>
        </w:rPr>
        <w:t>ت‌ها</w:t>
      </w:r>
      <w:r w:rsidRPr="000230CE">
        <w:rPr>
          <w:rFonts w:hint="cs"/>
          <w:sz w:val="22"/>
          <w:szCs w:val="22"/>
          <w:rtl/>
        </w:rPr>
        <w:t>ی</w:t>
      </w:r>
      <w:r w:rsidR="00F94507" w:rsidRPr="000230CE">
        <w:rPr>
          <w:sz w:val="22"/>
          <w:szCs w:val="22"/>
          <w:rtl/>
        </w:rPr>
        <w:t xml:space="preserve"> </w:t>
      </w:r>
      <w:r w:rsidRPr="000230CE">
        <w:rPr>
          <w:sz w:val="22"/>
          <w:szCs w:val="22"/>
          <w:rtl/>
        </w:rPr>
        <w:t>آس</w:t>
      </w:r>
      <w:r w:rsidRPr="000230CE">
        <w:rPr>
          <w:rFonts w:hint="cs"/>
          <w:sz w:val="22"/>
          <w:szCs w:val="22"/>
          <w:rtl/>
        </w:rPr>
        <w:t>ی</w:t>
      </w:r>
      <w:r w:rsidRPr="000230CE">
        <w:rPr>
          <w:rFonts w:hint="eastAsia"/>
          <w:sz w:val="22"/>
          <w:szCs w:val="22"/>
          <w:rtl/>
        </w:rPr>
        <w:t>ب‌پذ</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شکل</w:t>
      </w:r>
      <w:r w:rsidRPr="000230CE">
        <w:rPr>
          <w:rFonts w:hint="cs"/>
          <w:sz w:val="22"/>
          <w:szCs w:val="22"/>
          <w:rtl/>
        </w:rPr>
        <w:t>ی</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من</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گ</w:t>
      </w:r>
      <w:r w:rsidRPr="000230CE">
        <w:rPr>
          <w:rFonts w:hint="cs"/>
          <w:sz w:val="22"/>
          <w:szCs w:val="22"/>
          <w:rtl/>
        </w:rPr>
        <w:t>ی</w:t>
      </w:r>
      <w:r w:rsidRPr="000230CE">
        <w:rPr>
          <w:rFonts w:hint="eastAsia"/>
          <w:sz w:val="22"/>
          <w:szCs w:val="22"/>
          <w:rtl/>
        </w:rPr>
        <w:t>رد؟</w:t>
      </w:r>
    </w:p>
    <w:p w14:paraId="19EDC2FD" w14:textId="78748975" w:rsidR="00AA79B6" w:rsidRPr="000230CE" w:rsidRDefault="00AA79B6" w:rsidP="001F3C43">
      <w:pPr>
        <w:pStyle w:val="ListParagraph"/>
        <w:numPr>
          <w:ilvl w:val="0"/>
          <w:numId w:val="41"/>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حمایت</w:t>
      </w:r>
      <w:r w:rsidR="00F94507" w:rsidRPr="000230CE">
        <w:rPr>
          <w:sz w:val="22"/>
          <w:szCs w:val="22"/>
          <w:rtl/>
        </w:rPr>
        <w:t xml:space="preserve"> </w:t>
      </w:r>
      <w:r w:rsidRPr="000230CE">
        <w:rPr>
          <w:sz w:val="22"/>
          <w:szCs w:val="22"/>
          <w:rtl/>
        </w:rPr>
        <w:t>خاصی</w:t>
      </w:r>
      <w:r w:rsidR="00F94507" w:rsidRPr="000230CE">
        <w:rPr>
          <w:sz w:val="22"/>
          <w:szCs w:val="22"/>
          <w:rtl/>
        </w:rPr>
        <w:t xml:space="preserve"> </w:t>
      </w:r>
      <w:r w:rsidRPr="000230CE">
        <w:rPr>
          <w:sz w:val="22"/>
          <w:szCs w:val="22"/>
          <w:rtl/>
        </w:rPr>
        <w:t>(</w:t>
      </w:r>
      <w:r w:rsidRPr="000230CE">
        <w:rPr>
          <w:rFonts w:hint="cs"/>
          <w:sz w:val="22"/>
          <w:szCs w:val="22"/>
          <w:rtl/>
        </w:rPr>
        <w:t>مالی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نیروی</w:t>
      </w:r>
      <w:r w:rsidR="00F94507" w:rsidRPr="000230CE">
        <w:rPr>
          <w:sz w:val="22"/>
          <w:szCs w:val="22"/>
          <w:rtl/>
        </w:rPr>
        <w:t xml:space="preserve"> </w:t>
      </w:r>
      <w:r w:rsidRPr="000230CE">
        <w:rPr>
          <w:sz w:val="22"/>
          <w:szCs w:val="22"/>
          <w:rtl/>
        </w:rPr>
        <w:t>انسانی)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جمع</w:t>
      </w:r>
      <w:r w:rsidR="00F94507" w:rsidRPr="000230CE">
        <w:rPr>
          <w:sz w:val="22"/>
          <w:szCs w:val="22"/>
          <w:rtl/>
        </w:rPr>
        <w:t xml:space="preserve"> </w:t>
      </w:r>
      <w:r w:rsidRPr="000230CE">
        <w:rPr>
          <w:sz w:val="22"/>
          <w:szCs w:val="22"/>
          <w:rtl/>
        </w:rPr>
        <w:t>آوری/گزارش</w:t>
      </w:r>
      <w:r w:rsidR="001F3C43" w:rsidRPr="000230CE">
        <w:rPr>
          <w:sz w:val="22"/>
          <w:szCs w:val="22"/>
          <w:rtl/>
        </w:rPr>
        <w:softHyphen/>
      </w:r>
      <w:r w:rsidRPr="000230CE">
        <w:rPr>
          <w:rFonts w:hint="cs"/>
          <w:sz w:val="22"/>
          <w:szCs w:val="22"/>
          <w:rtl/>
        </w:rPr>
        <w:t>دهی</w:t>
      </w:r>
      <w:r w:rsidR="00F94507" w:rsidRPr="000230CE">
        <w:rPr>
          <w:rFonts w:hint="cs"/>
          <w:sz w:val="22"/>
          <w:szCs w:val="22"/>
          <w:rtl/>
        </w:rPr>
        <w:t xml:space="preserve"> </w:t>
      </w:r>
      <w:r w:rsidRPr="000230CE">
        <w:rPr>
          <w:sz w:val="22"/>
          <w:szCs w:val="22"/>
          <w:rtl/>
        </w:rPr>
        <w:t>داده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rFonts w:hint="cs"/>
          <w:sz w:val="22"/>
          <w:szCs w:val="22"/>
          <w:rtl/>
        </w:rPr>
        <w:t>پوشش</w:t>
      </w:r>
      <w:r w:rsidR="00F94507" w:rsidRPr="000230CE">
        <w:rPr>
          <w:rFonts w:hint="cs"/>
          <w:sz w:val="22"/>
          <w:szCs w:val="22"/>
          <w:rtl/>
        </w:rPr>
        <w:t xml:space="preserve"> </w:t>
      </w:r>
      <w:r w:rsidRPr="000230CE">
        <w:rPr>
          <w:rFonts w:hint="cs"/>
          <w:sz w:val="22"/>
          <w:szCs w:val="22"/>
          <w:rtl/>
        </w:rPr>
        <w:t>و</w:t>
      </w:r>
      <w:r w:rsidR="00F94507" w:rsidRPr="000230CE">
        <w:rPr>
          <w:rFonts w:hint="cs"/>
          <w:sz w:val="22"/>
          <w:szCs w:val="22"/>
          <w:rtl/>
        </w:rPr>
        <w:t xml:space="preserve"> </w:t>
      </w:r>
      <w:r w:rsidRPr="000230CE">
        <w:rPr>
          <w:sz w:val="22"/>
          <w:szCs w:val="22"/>
          <w:rtl/>
        </w:rPr>
        <w:t>ایمنی</w:t>
      </w:r>
      <w:r w:rsidR="00F94507" w:rsidRPr="000230CE">
        <w:rPr>
          <w:sz w:val="22"/>
          <w:szCs w:val="22"/>
          <w:rtl/>
        </w:rPr>
        <w:t xml:space="preserve"> </w:t>
      </w:r>
      <w:r w:rsidRPr="000230CE">
        <w:rPr>
          <w:rFonts w:hint="cs"/>
          <w:sz w:val="22"/>
          <w:szCs w:val="22"/>
          <w:rtl/>
        </w:rPr>
        <w:t>واکسن</w:t>
      </w:r>
      <w:r w:rsidR="00F94507" w:rsidRPr="000230CE">
        <w:rPr>
          <w:rFonts w:hint="cs"/>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515E18E2" w14:textId="4EBB3222" w:rsidR="00AA79B6" w:rsidRPr="000230CE" w:rsidRDefault="00AA79B6" w:rsidP="00746FAC">
      <w:pPr>
        <w:pStyle w:val="ListParagraph"/>
        <w:numPr>
          <w:ilvl w:val="0"/>
          <w:numId w:val="41"/>
        </w:numPr>
        <w:ind w:left="0"/>
        <w:rPr>
          <w:sz w:val="22"/>
          <w:szCs w:val="22"/>
          <w:rtl/>
        </w:rPr>
      </w:pPr>
      <w:r w:rsidRPr="000230CE">
        <w:rPr>
          <w:sz w:val="22"/>
          <w:szCs w:val="22"/>
          <w:rtl/>
        </w:rPr>
        <w:t>توضیح</w:t>
      </w:r>
      <w:r w:rsidR="00F94507" w:rsidRPr="000230CE">
        <w:rPr>
          <w:sz w:val="22"/>
          <w:szCs w:val="22"/>
          <w:rtl/>
        </w:rPr>
        <w:t xml:space="preserve"> </w:t>
      </w:r>
      <w:r w:rsidRPr="000230CE">
        <w:rPr>
          <w:sz w:val="22"/>
          <w:szCs w:val="22"/>
          <w:rtl/>
        </w:rPr>
        <w:t>دهید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سیستم</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00A854E8" w:rsidRPr="000230CE">
        <w:rPr>
          <w:sz w:val="22"/>
          <w:szCs w:val="22"/>
          <w:rtl/>
        </w:rPr>
        <w:t>برقرار</w:t>
      </w:r>
      <w:r w:rsidR="00A854E8" w:rsidRPr="000230CE">
        <w:rPr>
          <w:rFonts w:hint="cs"/>
          <w:sz w:val="22"/>
          <w:szCs w:val="22"/>
          <w:rtl/>
        </w:rPr>
        <w:t>ی</w:t>
      </w:r>
      <w:r w:rsidR="00A854E8" w:rsidRPr="000230CE">
        <w:rPr>
          <w:sz w:val="22"/>
          <w:szCs w:val="22"/>
          <w:rtl/>
        </w:rPr>
        <w:t xml:space="preserve"> و تداوم زنج</w:t>
      </w:r>
      <w:r w:rsidR="00A854E8" w:rsidRPr="000230CE">
        <w:rPr>
          <w:rFonts w:hint="cs"/>
          <w:sz w:val="22"/>
          <w:szCs w:val="22"/>
          <w:rtl/>
        </w:rPr>
        <w:t>یره</w:t>
      </w:r>
      <w:r w:rsidR="00A854E8" w:rsidRPr="000230CE">
        <w:rPr>
          <w:sz w:val="22"/>
          <w:szCs w:val="22"/>
          <w:rtl/>
        </w:rPr>
        <w:t xml:space="preserve"> </w:t>
      </w:r>
      <w:r w:rsidR="001F3C43" w:rsidRPr="000230CE">
        <w:rPr>
          <w:rFonts w:hint="cs"/>
          <w:sz w:val="22"/>
          <w:szCs w:val="22"/>
          <w:rtl/>
        </w:rPr>
        <w:t xml:space="preserve">سرد </w:t>
      </w:r>
      <w:r w:rsidRPr="000230CE">
        <w:rPr>
          <w:sz w:val="22"/>
          <w:szCs w:val="22"/>
          <w:rtl/>
        </w:rPr>
        <w:t>برای</w:t>
      </w:r>
      <w:r w:rsidR="00F94507" w:rsidRPr="000230CE">
        <w:rPr>
          <w:sz w:val="22"/>
          <w:szCs w:val="22"/>
          <w:rtl/>
        </w:rPr>
        <w:t xml:space="preserve"> </w:t>
      </w:r>
      <w:r w:rsidRPr="000230CE">
        <w:rPr>
          <w:sz w:val="22"/>
          <w:szCs w:val="22"/>
          <w:rtl/>
        </w:rPr>
        <w:t>تحویل</w:t>
      </w:r>
      <w:r w:rsidR="00F94507" w:rsidRPr="000230CE">
        <w:rPr>
          <w:sz w:val="22"/>
          <w:szCs w:val="22"/>
          <w:rtl/>
        </w:rPr>
        <w:t xml:space="preserve"> </w:t>
      </w:r>
      <w:r w:rsidRPr="000230CE">
        <w:rPr>
          <w:sz w:val="22"/>
          <w:szCs w:val="22"/>
          <w:rtl/>
        </w:rPr>
        <w:t>واکسن</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سراسر</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00746FAC" w:rsidRPr="000230CE">
        <w:rPr>
          <w:rFonts w:hint="cs"/>
          <w:sz w:val="22"/>
          <w:szCs w:val="22"/>
          <w:rtl/>
        </w:rPr>
        <w:t xml:space="preserve"> را </w:t>
      </w:r>
      <w:r w:rsidRPr="000230CE">
        <w:rPr>
          <w:sz w:val="22"/>
          <w:szCs w:val="22"/>
          <w:rtl/>
        </w:rPr>
        <w:t>تضمین</w:t>
      </w:r>
      <w:r w:rsidR="00F94507" w:rsidRPr="000230CE">
        <w:rPr>
          <w:sz w:val="22"/>
          <w:szCs w:val="22"/>
          <w:rtl/>
        </w:rPr>
        <w:t xml:space="preserve"> </w:t>
      </w:r>
      <w:r w:rsidR="00D373CD" w:rsidRPr="000230CE">
        <w:rPr>
          <w:sz w:val="22"/>
          <w:szCs w:val="22"/>
          <w:rtl/>
        </w:rPr>
        <w:t>‌می‌کن</w:t>
      </w:r>
      <w:r w:rsidRPr="000230CE">
        <w:rPr>
          <w:sz w:val="22"/>
          <w:szCs w:val="22"/>
          <w:rtl/>
        </w:rPr>
        <w:t>ند.</w:t>
      </w:r>
    </w:p>
    <w:p w14:paraId="21ED800D" w14:textId="2B6F8774" w:rsidR="00AA79B6" w:rsidRPr="000230CE" w:rsidRDefault="00AA79B6" w:rsidP="00FA6F6B">
      <w:pPr>
        <w:pStyle w:val="ListParagraph"/>
        <w:numPr>
          <w:ilvl w:val="0"/>
          <w:numId w:val="41"/>
        </w:numPr>
        <w:ind w:left="0"/>
        <w:rPr>
          <w:sz w:val="22"/>
          <w:szCs w:val="22"/>
          <w:rtl/>
        </w:rPr>
      </w:pPr>
      <w:r w:rsidRPr="000230CE">
        <w:rPr>
          <w:sz w:val="22"/>
          <w:szCs w:val="22"/>
          <w:rtl/>
        </w:rPr>
        <w:t>چه</w:t>
      </w:r>
      <w:r w:rsidR="00F94507" w:rsidRPr="000230CE">
        <w:rPr>
          <w:sz w:val="22"/>
          <w:szCs w:val="22"/>
          <w:rtl/>
        </w:rPr>
        <w:t xml:space="preserve"> </w:t>
      </w:r>
      <w:r w:rsidRPr="000230CE">
        <w:rPr>
          <w:sz w:val="22"/>
          <w:szCs w:val="22"/>
          <w:rtl/>
        </w:rPr>
        <w:t>ساختار</w:t>
      </w:r>
      <w:r w:rsidR="00746FAC" w:rsidRPr="000230CE">
        <w:rPr>
          <w:rFonts w:hint="cs"/>
          <w:sz w:val="22"/>
          <w:szCs w:val="22"/>
          <w:rtl/>
        </w:rPr>
        <w:t>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EF5DF4" w:rsidRPr="000230CE">
        <w:rPr>
          <w:sz w:val="22"/>
          <w:szCs w:val="22"/>
          <w:rtl/>
        </w:rPr>
        <w:t>مکانیسم‌های</w:t>
      </w:r>
      <w:r w:rsidRPr="000230CE">
        <w:rPr>
          <w:sz w:val="22"/>
          <w:szCs w:val="22"/>
          <w:rtl/>
        </w:rPr>
        <w:t>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تضمین</w:t>
      </w:r>
      <w:r w:rsidR="00F94507" w:rsidRPr="000230CE">
        <w:rPr>
          <w:sz w:val="22"/>
          <w:szCs w:val="22"/>
          <w:rtl/>
        </w:rPr>
        <w:t xml:space="preserve"> </w:t>
      </w:r>
      <w:r w:rsidRPr="000230CE">
        <w:rPr>
          <w:rFonts w:hint="cs"/>
          <w:sz w:val="22"/>
          <w:szCs w:val="22"/>
          <w:rtl/>
        </w:rPr>
        <w:t>تامین</w:t>
      </w:r>
      <w:r w:rsidR="00F94507" w:rsidRPr="000230CE">
        <w:rPr>
          <w:sz w:val="22"/>
          <w:szCs w:val="22"/>
          <w:rtl/>
        </w:rPr>
        <w:t xml:space="preserve"> </w:t>
      </w:r>
      <w:r w:rsidRPr="000230CE">
        <w:rPr>
          <w:sz w:val="22"/>
          <w:szCs w:val="22"/>
          <w:rtl/>
        </w:rPr>
        <w:t>پایدار</w:t>
      </w:r>
      <w:r w:rsidR="00F94507" w:rsidRPr="000230CE">
        <w:rPr>
          <w:sz w:val="22"/>
          <w:szCs w:val="22"/>
          <w:rtl/>
        </w:rPr>
        <w:t xml:space="preserve"> </w:t>
      </w:r>
      <w:r w:rsidR="00746FAC" w:rsidRPr="000230CE">
        <w:rPr>
          <w:rFonts w:hint="cs"/>
          <w:sz w:val="22"/>
          <w:szCs w:val="22"/>
          <w:rtl/>
        </w:rPr>
        <w:t xml:space="preserve">واکسن </w:t>
      </w:r>
      <w:r w:rsidRPr="000230CE">
        <w:rPr>
          <w:rFonts w:hint="cs"/>
          <w:sz w:val="22"/>
          <w:szCs w:val="22"/>
          <w:rtl/>
        </w:rPr>
        <w:t>به</w:t>
      </w:r>
      <w:r w:rsidR="00F94507" w:rsidRPr="000230CE">
        <w:rPr>
          <w:rFonts w:hint="cs"/>
          <w:sz w:val="22"/>
          <w:szCs w:val="22"/>
          <w:rtl/>
        </w:rPr>
        <w:t xml:space="preserve"> </w:t>
      </w:r>
      <w:r w:rsidRPr="000230CE">
        <w:rPr>
          <w:rFonts w:hint="cs"/>
          <w:sz w:val="22"/>
          <w:szCs w:val="22"/>
          <w:rtl/>
        </w:rPr>
        <w:t>منظور</w:t>
      </w:r>
      <w:r w:rsidR="00F94507" w:rsidRPr="000230CE">
        <w:rPr>
          <w:rFonts w:hint="cs"/>
          <w:sz w:val="22"/>
          <w:szCs w:val="22"/>
          <w:rtl/>
        </w:rPr>
        <w:t xml:space="preserve"> </w:t>
      </w:r>
      <w:r w:rsidRPr="000230CE">
        <w:rPr>
          <w:rFonts w:hint="cs"/>
          <w:sz w:val="22"/>
          <w:szCs w:val="22"/>
          <w:rtl/>
        </w:rPr>
        <w:t>اجرای</w:t>
      </w:r>
      <w:r w:rsidR="00F94507" w:rsidRPr="000230CE">
        <w:rPr>
          <w:rFonts w:hint="cs"/>
          <w:sz w:val="22"/>
          <w:szCs w:val="22"/>
          <w:rtl/>
        </w:rPr>
        <w:t xml:space="preserve"> </w:t>
      </w:r>
      <w:r w:rsidRPr="000230CE">
        <w:rPr>
          <w:rFonts w:hint="cs"/>
          <w:sz w:val="22"/>
          <w:szCs w:val="22"/>
          <w:rtl/>
        </w:rPr>
        <w:t>موفقیت</w:t>
      </w:r>
      <w:r w:rsidR="00F94507" w:rsidRPr="000230CE">
        <w:rPr>
          <w:rFonts w:hint="cs"/>
          <w:sz w:val="22"/>
          <w:szCs w:val="22"/>
          <w:rtl/>
        </w:rPr>
        <w:t xml:space="preserve"> </w:t>
      </w:r>
      <w:r w:rsidRPr="000230CE">
        <w:rPr>
          <w:rFonts w:hint="cs"/>
          <w:sz w:val="22"/>
          <w:szCs w:val="22"/>
          <w:rtl/>
        </w:rPr>
        <w:t>آمیز</w:t>
      </w:r>
      <w:r w:rsidR="00F94507" w:rsidRPr="000230CE">
        <w:rPr>
          <w:rFonts w:hint="cs"/>
          <w:sz w:val="22"/>
          <w:szCs w:val="22"/>
          <w:rtl/>
        </w:rPr>
        <w:t xml:space="preserve"> </w:t>
      </w:r>
      <w:r w:rsidRPr="000230CE">
        <w:rPr>
          <w:rFonts w:hint="cs"/>
          <w:sz w:val="22"/>
          <w:szCs w:val="22"/>
          <w:rtl/>
        </w:rPr>
        <w:t>برنامه</w:t>
      </w:r>
      <w:r w:rsidR="00F94507" w:rsidRPr="000230CE">
        <w:rPr>
          <w:rFonts w:hint="cs"/>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2F56466B" w14:textId="77777777" w:rsidR="00AA79B6" w:rsidRPr="000230CE" w:rsidRDefault="00AA79B6" w:rsidP="00FA6F6B">
      <w:pPr>
        <w:pStyle w:val="ListParagraph"/>
        <w:numPr>
          <w:ilvl w:val="0"/>
          <w:numId w:val="41"/>
        </w:numPr>
        <w:ind w:left="0"/>
        <w:rPr>
          <w:sz w:val="22"/>
          <w:szCs w:val="22"/>
          <w:rtl/>
        </w:rPr>
      </w:pPr>
      <w:r w:rsidRPr="000230CE">
        <w:rPr>
          <w:sz w:val="22"/>
          <w:szCs w:val="22"/>
          <w:rtl/>
        </w:rPr>
        <w:t>تأیید</w:t>
      </w:r>
      <w:r w:rsidR="00F94507" w:rsidRPr="000230CE">
        <w:rPr>
          <w:sz w:val="22"/>
          <w:szCs w:val="22"/>
          <w:rtl/>
        </w:rPr>
        <w:t xml:space="preserve"> </w:t>
      </w:r>
      <w:r w:rsidRPr="000230CE">
        <w:rPr>
          <w:sz w:val="22"/>
          <w:szCs w:val="22"/>
          <w:rtl/>
        </w:rPr>
        <w:t>کنید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rFonts w:hint="cs"/>
          <w:sz w:val="22"/>
          <w:szCs w:val="22"/>
          <w:rtl/>
        </w:rPr>
        <w:t>ذخایر</w:t>
      </w:r>
      <w:r w:rsidR="00F94507" w:rsidRPr="000230CE">
        <w:rPr>
          <w:sz w:val="22"/>
          <w:szCs w:val="22"/>
          <w:rtl/>
        </w:rPr>
        <w:t xml:space="preserve"> </w:t>
      </w:r>
      <w:r w:rsidRPr="000230CE">
        <w:rPr>
          <w:sz w:val="22"/>
          <w:szCs w:val="22"/>
          <w:rtl/>
        </w:rPr>
        <w:t>جهانی</w:t>
      </w:r>
      <w:r w:rsidR="00F94507" w:rsidRPr="000230CE">
        <w:rPr>
          <w:sz w:val="22"/>
          <w:szCs w:val="22"/>
          <w:rtl/>
        </w:rPr>
        <w:t xml:space="preserve"> </w:t>
      </w:r>
      <w:r w:rsidRPr="000230CE">
        <w:rPr>
          <w:sz w:val="22"/>
          <w:szCs w:val="22"/>
          <w:rtl/>
        </w:rPr>
        <w:t>واکسن</w:t>
      </w:r>
      <w:r w:rsidR="00F94507" w:rsidRPr="000230CE">
        <w:rPr>
          <w:sz w:val="22"/>
          <w:szCs w:val="22"/>
          <w:rtl/>
        </w:rPr>
        <w:t xml:space="preserve"> </w:t>
      </w:r>
      <w:r w:rsidRPr="000230CE">
        <w:rPr>
          <w:sz w:val="22"/>
          <w:szCs w:val="22"/>
          <w:rtl/>
        </w:rPr>
        <w:t>هنگام</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ریزی</w:t>
      </w:r>
      <w:r w:rsidR="00F94507" w:rsidRPr="000230CE">
        <w:rPr>
          <w:sz w:val="22"/>
          <w:szCs w:val="22"/>
          <w:rtl/>
        </w:rPr>
        <w:t xml:space="preserve"> </w:t>
      </w:r>
      <w:r w:rsidRPr="000230CE">
        <w:rPr>
          <w:rFonts w:hint="cs"/>
          <w:sz w:val="22"/>
          <w:szCs w:val="22"/>
          <w:rtl/>
        </w:rPr>
        <w:t>برای</w:t>
      </w:r>
      <w:r w:rsidR="00F94507" w:rsidRPr="000230CE">
        <w:rPr>
          <w:rFonts w:hint="cs"/>
          <w:sz w:val="22"/>
          <w:szCs w:val="22"/>
          <w:rtl/>
        </w:rPr>
        <w:t xml:space="preserve"> </w:t>
      </w:r>
      <w:r w:rsidRPr="000230CE">
        <w:rPr>
          <w:sz w:val="22"/>
          <w:szCs w:val="22"/>
          <w:rtl/>
        </w:rPr>
        <w:t>کمپین(های)</w:t>
      </w:r>
      <w:r w:rsidR="00F94507" w:rsidRPr="000230CE">
        <w:rPr>
          <w:sz w:val="22"/>
          <w:szCs w:val="22"/>
          <w:rtl/>
        </w:rPr>
        <w:t xml:space="preserve"> </w:t>
      </w:r>
      <w:r w:rsidRPr="000230CE">
        <w:rPr>
          <w:sz w:val="22"/>
          <w:szCs w:val="22"/>
          <w:rtl/>
        </w:rPr>
        <w:t>واکسیناسیون</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نظر</w:t>
      </w:r>
      <w:r w:rsidR="00F94507" w:rsidRPr="000230CE">
        <w:rPr>
          <w:sz w:val="22"/>
          <w:szCs w:val="22"/>
          <w:rtl/>
        </w:rPr>
        <w:t xml:space="preserve"> </w:t>
      </w:r>
      <w:r w:rsidRPr="000230CE">
        <w:rPr>
          <w:sz w:val="22"/>
          <w:szCs w:val="22"/>
          <w:rtl/>
        </w:rPr>
        <w:t>گرفته</w:t>
      </w:r>
      <w:r w:rsidR="00F94507" w:rsidRPr="000230CE">
        <w:rPr>
          <w:sz w:val="22"/>
          <w:szCs w:val="22"/>
          <w:rtl/>
        </w:rPr>
        <w:t xml:space="preserve"> </w:t>
      </w:r>
      <w:r w:rsidR="00D373CD" w:rsidRPr="000230CE">
        <w:rPr>
          <w:sz w:val="22"/>
          <w:szCs w:val="22"/>
          <w:rtl/>
        </w:rPr>
        <w:t>‌می‌شو</w:t>
      </w:r>
      <w:r w:rsidRPr="000230CE">
        <w:rPr>
          <w:sz w:val="22"/>
          <w:szCs w:val="22"/>
          <w:rtl/>
        </w:rPr>
        <w:t>د.</w:t>
      </w:r>
    </w:p>
    <w:p w14:paraId="1BD84C97" w14:textId="6D3B578A" w:rsidR="00AA79B6" w:rsidRPr="000230CE" w:rsidRDefault="00746FAC" w:rsidP="00FA6F6B">
      <w:pPr>
        <w:pStyle w:val="ListParagraph"/>
        <w:numPr>
          <w:ilvl w:val="0"/>
          <w:numId w:val="41"/>
        </w:numPr>
        <w:ind w:left="0"/>
        <w:rPr>
          <w:sz w:val="22"/>
          <w:szCs w:val="22"/>
          <w:rtl/>
        </w:rPr>
      </w:pPr>
      <w:r w:rsidRPr="000230CE">
        <w:rPr>
          <w:rFonts w:hint="cs"/>
          <w:sz w:val="22"/>
          <w:szCs w:val="22"/>
          <w:rtl/>
        </w:rPr>
        <w:t>آخرین</w:t>
      </w:r>
      <w:r w:rsidRPr="000230CE">
        <w:rPr>
          <w:sz w:val="22"/>
          <w:szCs w:val="22"/>
          <w:rtl/>
        </w:rPr>
        <w:t xml:space="preserve"> </w:t>
      </w:r>
      <w:r w:rsidR="00AA79B6" w:rsidRPr="000230CE">
        <w:rPr>
          <w:sz w:val="22"/>
          <w:szCs w:val="22"/>
          <w:rtl/>
        </w:rPr>
        <w:t>کمپین(های)</w:t>
      </w:r>
      <w:r w:rsidR="00F94507" w:rsidRPr="000230CE">
        <w:rPr>
          <w:sz w:val="22"/>
          <w:szCs w:val="22"/>
          <w:rtl/>
        </w:rPr>
        <w:t xml:space="preserve"> </w:t>
      </w:r>
      <w:r w:rsidR="00AA79B6" w:rsidRPr="000230CE">
        <w:rPr>
          <w:rFonts w:hint="cs"/>
          <w:sz w:val="22"/>
          <w:szCs w:val="22"/>
          <w:rtl/>
        </w:rPr>
        <w:t>واکسیناسیون</w:t>
      </w:r>
      <w:r w:rsidR="00F94507" w:rsidRPr="000230CE">
        <w:rPr>
          <w:sz w:val="22"/>
          <w:szCs w:val="22"/>
          <w:rtl/>
        </w:rPr>
        <w:t xml:space="preserve"> </w:t>
      </w:r>
      <w:r w:rsidR="00AA79B6" w:rsidRPr="000230CE">
        <w:rPr>
          <w:rFonts w:hint="cs"/>
          <w:sz w:val="22"/>
          <w:szCs w:val="22"/>
          <w:rtl/>
        </w:rPr>
        <w:t>ملی</w:t>
      </w:r>
      <w:r w:rsidR="00F94507" w:rsidRPr="000230CE">
        <w:rPr>
          <w:rFonts w:hint="cs"/>
          <w:sz w:val="22"/>
          <w:szCs w:val="22"/>
          <w:rtl/>
        </w:rPr>
        <w:t xml:space="preserve"> </w:t>
      </w:r>
      <w:r w:rsidR="00AA79B6" w:rsidRPr="000230CE">
        <w:rPr>
          <w:rFonts w:hint="cs"/>
          <w:sz w:val="22"/>
          <w:szCs w:val="22"/>
          <w:rtl/>
        </w:rPr>
        <w:t>یا</w:t>
      </w:r>
      <w:r w:rsidR="00F94507" w:rsidRPr="000230CE">
        <w:rPr>
          <w:rFonts w:hint="cs"/>
          <w:sz w:val="22"/>
          <w:szCs w:val="22"/>
          <w:rtl/>
        </w:rPr>
        <w:t xml:space="preserve"> </w:t>
      </w:r>
      <w:r w:rsidR="00AA79B6" w:rsidRPr="000230CE">
        <w:rPr>
          <w:sz w:val="22"/>
          <w:szCs w:val="22"/>
          <w:rtl/>
        </w:rPr>
        <w:t>هر</w:t>
      </w:r>
      <w:r w:rsidR="00F94507" w:rsidRPr="000230CE">
        <w:rPr>
          <w:sz w:val="22"/>
          <w:szCs w:val="22"/>
          <w:rtl/>
        </w:rPr>
        <w:t xml:space="preserve"> </w:t>
      </w:r>
      <w:r w:rsidR="00AA79B6" w:rsidRPr="000230CE">
        <w:rPr>
          <w:sz w:val="22"/>
          <w:szCs w:val="22"/>
          <w:rtl/>
        </w:rPr>
        <w:t>تمرین</w:t>
      </w:r>
      <w:r w:rsidR="00F94507" w:rsidRPr="000230CE">
        <w:rPr>
          <w:sz w:val="22"/>
          <w:szCs w:val="22"/>
          <w:rtl/>
        </w:rPr>
        <w:t xml:space="preserve"> </w:t>
      </w:r>
      <w:r w:rsidR="00AA79B6" w:rsidRPr="000230CE">
        <w:rPr>
          <w:rFonts w:hint="cs"/>
          <w:sz w:val="22"/>
          <w:szCs w:val="22"/>
          <w:rtl/>
        </w:rPr>
        <w:t>عملیاتی</w:t>
      </w:r>
      <w:r w:rsidR="00F94507" w:rsidRPr="000230CE">
        <w:rPr>
          <w:rFonts w:hint="cs"/>
          <w:sz w:val="22"/>
          <w:szCs w:val="22"/>
          <w:rtl/>
        </w:rPr>
        <w:t xml:space="preserve"> </w:t>
      </w:r>
      <w:r w:rsidR="00AA79B6" w:rsidRPr="000230CE">
        <w:rPr>
          <w:sz w:val="22"/>
          <w:szCs w:val="22"/>
          <w:rtl/>
        </w:rPr>
        <w:t>اخیر</w:t>
      </w:r>
      <w:r w:rsidR="00F94507" w:rsidRPr="000230CE">
        <w:rPr>
          <w:sz w:val="22"/>
          <w:szCs w:val="22"/>
          <w:rtl/>
        </w:rPr>
        <w:t xml:space="preserve"> </w:t>
      </w:r>
      <w:r w:rsidR="00AA79B6" w:rsidRPr="000230CE">
        <w:rPr>
          <w:rFonts w:hint="cs"/>
          <w:sz w:val="22"/>
          <w:szCs w:val="22"/>
          <w:rtl/>
        </w:rPr>
        <w:t>مربوط</w:t>
      </w:r>
      <w:r w:rsidR="00F94507" w:rsidRPr="000230CE">
        <w:rPr>
          <w:rFonts w:hint="cs"/>
          <w:sz w:val="22"/>
          <w:szCs w:val="22"/>
          <w:rtl/>
        </w:rPr>
        <w:t xml:space="preserve"> </w:t>
      </w:r>
      <w:r w:rsidR="00AA79B6" w:rsidRPr="000230CE">
        <w:rPr>
          <w:rFonts w:hint="cs"/>
          <w:sz w:val="22"/>
          <w:szCs w:val="22"/>
          <w:rtl/>
        </w:rPr>
        <w:t>به</w:t>
      </w:r>
      <w:r w:rsidR="00F94507" w:rsidRPr="000230CE">
        <w:rPr>
          <w:rFonts w:hint="cs"/>
          <w:sz w:val="22"/>
          <w:szCs w:val="22"/>
          <w:rtl/>
        </w:rPr>
        <w:t xml:space="preserve"> </w:t>
      </w:r>
      <w:r w:rsidR="00AA79B6" w:rsidRPr="000230CE">
        <w:rPr>
          <w:sz w:val="22"/>
          <w:szCs w:val="22"/>
          <w:rtl/>
        </w:rPr>
        <w:t>توزیع</w:t>
      </w:r>
      <w:r w:rsidR="00F94507" w:rsidRPr="000230CE">
        <w:rPr>
          <w:sz w:val="22"/>
          <w:szCs w:val="22"/>
          <w:rtl/>
        </w:rPr>
        <w:t xml:space="preserve"> </w:t>
      </w:r>
      <w:r w:rsidR="00AA79B6" w:rsidRPr="000230CE">
        <w:rPr>
          <w:sz w:val="22"/>
          <w:szCs w:val="22"/>
          <w:rtl/>
        </w:rPr>
        <w:t>و/یا</w:t>
      </w:r>
      <w:r w:rsidR="00F94507" w:rsidRPr="000230CE">
        <w:rPr>
          <w:sz w:val="22"/>
          <w:szCs w:val="22"/>
          <w:rtl/>
        </w:rPr>
        <w:t xml:space="preserve"> </w:t>
      </w:r>
      <w:r w:rsidR="00AA79B6" w:rsidRPr="000230CE">
        <w:rPr>
          <w:rFonts w:hint="cs"/>
          <w:sz w:val="22"/>
          <w:szCs w:val="22"/>
          <w:rtl/>
        </w:rPr>
        <w:t>تزریق</w:t>
      </w:r>
      <w:r w:rsidR="00F94507" w:rsidRPr="000230CE">
        <w:rPr>
          <w:rFonts w:hint="cs"/>
          <w:sz w:val="22"/>
          <w:szCs w:val="22"/>
          <w:rtl/>
        </w:rPr>
        <w:t xml:space="preserve"> </w:t>
      </w:r>
      <w:r w:rsidR="00AA79B6" w:rsidRPr="000230CE">
        <w:rPr>
          <w:sz w:val="22"/>
          <w:szCs w:val="22"/>
          <w:rtl/>
        </w:rPr>
        <w:t>واکسن</w:t>
      </w:r>
      <w:r w:rsidR="00F94507" w:rsidRPr="000230CE">
        <w:rPr>
          <w:sz w:val="22"/>
          <w:szCs w:val="22"/>
          <w:rtl/>
        </w:rPr>
        <w:t xml:space="preserve"> </w:t>
      </w:r>
      <w:r w:rsidRPr="000230CE">
        <w:rPr>
          <w:rFonts w:hint="cs"/>
          <w:sz w:val="22"/>
          <w:szCs w:val="22"/>
          <w:rtl/>
        </w:rPr>
        <w:t xml:space="preserve">که </w:t>
      </w:r>
      <w:r w:rsidR="00AA79B6" w:rsidRPr="000230CE">
        <w:rPr>
          <w:sz w:val="22"/>
          <w:szCs w:val="22"/>
          <w:rtl/>
        </w:rPr>
        <w:t>در</w:t>
      </w:r>
      <w:r w:rsidR="00F94507" w:rsidRPr="000230CE">
        <w:rPr>
          <w:sz w:val="22"/>
          <w:szCs w:val="22"/>
          <w:rtl/>
        </w:rPr>
        <w:t xml:space="preserve"> </w:t>
      </w:r>
      <w:r w:rsidR="00AA79B6" w:rsidRPr="000230CE">
        <w:rPr>
          <w:sz w:val="22"/>
          <w:szCs w:val="22"/>
          <w:rtl/>
        </w:rPr>
        <w:t>کشور</w:t>
      </w:r>
      <w:r w:rsidR="00F94507" w:rsidRPr="000230CE">
        <w:rPr>
          <w:sz w:val="22"/>
          <w:szCs w:val="22"/>
          <w:rtl/>
        </w:rPr>
        <w:t xml:space="preserve"> </w:t>
      </w:r>
      <w:r w:rsidR="00AA79B6" w:rsidRPr="000230CE">
        <w:rPr>
          <w:sz w:val="22"/>
          <w:szCs w:val="22"/>
          <w:rtl/>
        </w:rPr>
        <w:t>انجام</w:t>
      </w:r>
      <w:r w:rsidR="00F94507" w:rsidRPr="000230CE">
        <w:rPr>
          <w:sz w:val="22"/>
          <w:szCs w:val="22"/>
          <w:rtl/>
        </w:rPr>
        <w:t xml:space="preserve"> </w:t>
      </w:r>
      <w:r w:rsidR="00AA79B6" w:rsidRPr="000230CE">
        <w:rPr>
          <w:sz w:val="22"/>
          <w:szCs w:val="22"/>
          <w:rtl/>
        </w:rPr>
        <w:t>شده</w:t>
      </w:r>
      <w:r w:rsidR="00F94507" w:rsidRPr="000230CE">
        <w:rPr>
          <w:sz w:val="22"/>
          <w:szCs w:val="22"/>
          <w:rtl/>
        </w:rPr>
        <w:t xml:space="preserve"> </w:t>
      </w:r>
      <w:r w:rsidR="00AA79B6" w:rsidRPr="000230CE">
        <w:rPr>
          <w:sz w:val="22"/>
          <w:szCs w:val="22"/>
          <w:rtl/>
        </w:rPr>
        <w:t>است</w:t>
      </w:r>
      <w:r w:rsidR="00F94507" w:rsidRPr="000230CE">
        <w:rPr>
          <w:sz w:val="22"/>
          <w:szCs w:val="22"/>
          <w:rtl/>
        </w:rPr>
        <w:t xml:space="preserve"> </w:t>
      </w:r>
      <w:r w:rsidR="00AA79B6" w:rsidRPr="000230CE">
        <w:rPr>
          <w:sz w:val="22"/>
          <w:szCs w:val="22"/>
          <w:rtl/>
        </w:rPr>
        <w:t>را</w:t>
      </w:r>
      <w:r w:rsidR="00F94507" w:rsidRPr="000230CE">
        <w:rPr>
          <w:sz w:val="22"/>
          <w:szCs w:val="22"/>
          <w:rtl/>
        </w:rPr>
        <w:t xml:space="preserve"> </w:t>
      </w:r>
      <w:r w:rsidR="00AA79B6" w:rsidRPr="000230CE">
        <w:rPr>
          <w:sz w:val="22"/>
          <w:szCs w:val="22"/>
          <w:rtl/>
        </w:rPr>
        <w:t>شرح</w:t>
      </w:r>
      <w:r w:rsidR="00F94507" w:rsidRPr="000230CE">
        <w:rPr>
          <w:sz w:val="22"/>
          <w:szCs w:val="22"/>
          <w:rtl/>
        </w:rPr>
        <w:t xml:space="preserve"> </w:t>
      </w:r>
      <w:r w:rsidR="00AA79B6" w:rsidRPr="000230CE">
        <w:rPr>
          <w:sz w:val="22"/>
          <w:szCs w:val="22"/>
          <w:rtl/>
        </w:rPr>
        <w:t>دهید.</w:t>
      </w:r>
    </w:p>
    <w:p w14:paraId="53FF0EE7" w14:textId="77777777" w:rsidR="00AA79B6" w:rsidRPr="000230CE" w:rsidRDefault="00AA79B6" w:rsidP="00FA6F6B">
      <w:pPr>
        <w:pStyle w:val="ListParagraph"/>
        <w:numPr>
          <w:ilvl w:val="0"/>
          <w:numId w:val="41"/>
        </w:numPr>
        <w:ind w:left="0"/>
        <w:rPr>
          <w:sz w:val="22"/>
          <w:szCs w:val="22"/>
          <w:rtl/>
        </w:rPr>
      </w:pPr>
      <w:r w:rsidRPr="000230CE">
        <w:rPr>
          <w:sz w:val="22"/>
          <w:szCs w:val="22"/>
          <w:rtl/>
        </w:rPr>
        <w:t>چه</w:t>
      </w:r>
      <w:r w:rsidR="00F94507" w:rsidRPr="000230CE">
        <w:rPr>
          <w:sz w:val="22"/>
          <w:szCs w:val="22"/>
          <w:rtl/>
        </w:rPr>
        <w:t xml:space="preserve"> </w:t>
      </w:r>
      <w:r w:rsidRPr="000230CE">
        <w:rPr>
          <w:rFonts w:hint="cs"/>
          <w:sz w:val="22"/>
          <w:szCs w:val="22"/>
          <w:rtl/>
        </w:rPr>
        <w:t>راهبرد</w:t>
      </w:r>
      <w:r w:rsidR="00D373CD" w:rsidRPr="000230CE">
        <w:rPr>
          <w:sz w:val="22"/>
          <w:szCs w:val="22"/>
          <w:rtl/>
        </w:rPr>
        <w:t>‌ها</w:t>
      </w:r>
      <w:r w:rsidRPr="000230CE">
        <w:rPr>
          <w:sz w:val="22"/>
          <w:szCs w:val="22"/>
          <w:rtl/>
        </w:rPr>
        <w:t>یی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حمایت</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توزیع</w:t>
      </w:r>
      <w:r w:rsidR="00F94507" w:rsidRPr="000230CE">
        <w:rPr>
          <w:sz w:val="22"/>
          <w:szCs w:val="22"/>
          <w:rtl/>
        </w:rPr>
        <w:t xml:space="preserve"> </w:t>
      </w:r>
      <w:r w:rsidRPr="000230CE">
        <w:rPr>
          <w:rFonts w:hint="cs"/>
          <w:sz w:val="22"/>
          <w:szCs w:val="22"/>
          <w:rtl/>
        </w:rPr>
        <w:t>و</w:t>
      </w:r>
      <w:r w:rsidR="00F94507" w:rsidRPr="000230CE">
        <w:rPr>
          <w:rFonts w:hint="cs"/>
          <w:sz w:val="22"/>
          <w:szCs w:val="22"/>
          <w:rtl/>
        </w:rPr>
        <w:t xml:space="preserve"> </w:t>
      </w:r>
      <w:r w:rsidRPr="000230CE">
        <w:rPr>
          <w:rFonts w:hint="cs"/>
          <w:sz w:val="22"/>
          <w:szCs w:val="22"/>
          <w:rtl/>
        </w:rPr>
        <w:t>تزریق</w:t>
      </w:r>
      <w:r w:rsidR="00F94507" w:rsidRPr="000230CE">
        <w:rPr>
          <w:rFonts w:hint="cs"/>
          <w:sz w:val="22"/>
          <w:szCs w:val="22"/>
          <w:rtl/>
        </w:rPr>
        <w:t xml:space="preserve"> </w:t>
      </w:r>
      <w:r w:rsidRPr="000230CE">
        <w:rPr>
          <w:sz w:val="22"/>
          <w:szCs w:val="22"/>
          <w:rtl/>
        </w:rPr>
        <w:t>عادلانه</w:t>
      </w:r>
      <w:r w:rsidR="00F94507" w:rsidRPr="000230CE">
        <w:rPr>
          <w:sz w:val="22"/>
          <w:szCs w:val="22"/>
          <w:rtl/>
        </w:rPr>
        <w:t xml:space="preserve"> </w:t>
      </w:r>
      <w:r w:rsidRPr="000230CE">
        <w:rPr>
          <w:sz w:val="22"/>
          <w:szCs w:val="22"/>
          <w:rtl/>
        </w:rPr>
        <w:t>واکسن</w:t>
      </w:r>
      <w:r w:rsidR="00D373CD" w:rsidRPr="000230CE">
        <w:rPr>
          <w:sz w:val="22"/>
          <w:szCs w:val="22"/>
          <w:rtl/>
        </w:rPr>
        <w:t>‌ها</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توجه</w:t>
      </w:r>
      <w:r w:rsidR="00F94507" w:rsidRPr="000230CE">
        <w:rPr>
          <w:sz w:val="22"/>
          <w:szCs w:val="22"/>
          <w:rtl/>
        </w:rPr>
        <w:t xml:space="preserve"> </w:t>
      </w:r>
      <w:r w:rsidRPr="000230CE">
        <w:rPr>
          <w:sz w:val="22"/>
          <w:szCs w:val="22"/>
          <w:rtl/>
        </w:rPr>
        <w:t>ویژه</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جمعیت</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آسیب</w:t>
      </w:r>
      <w:r w:rsidR="00F94507" w:rsidRPr="000230CE">
        <w:rPr>
          <w:sz w:val="22"/>
          <w:szCs w:val="22"/>
          <w:rtl/>
        </w:rPr>
        <w:t xml:space="preserve"> </w:t>
      </w:r>
      <w:r w:rsidRPr="000230CE">
        <w:rPr>
          <w:sz w:val="22"/>
          <w:szCs w:val="22"/>
          <w:rtl/>
        </w:rPr>
        <w:t>پذیر</w:t>
      </w:r>
      <w:r w:rsidR="00F94507" w:rsidRPr="000230CE">
        <w:rPr>
          <w:sz w:val="22"/>
          <w:szCs w:val="22"/>
          <w:rtl/>
        </w:rPr>
        <w:t xml:space="preserve"> </w:t>
      </w:r>
      <w:r w:rsidRPr="000230CE">
        <w:rPr>
          <w:rFonts w:hint="cs"/>
          <w:sz w:val="22"/>
          <w:szCs w:val="22"/>
          <w:rtl/>
        </w:rPr>
        <w:t>در</w:t>
      </w:r>
      <w:r w:rsidR="00F94507" w:rsidRPr="000230CE">
        <w:rPr>
          <w:rFonts w:hint="cs"/>
          <w:sz w:val="22"/>
          <w:szCs w:val="22"/>
          <w:rtl/>
        </w:rPr>
        <w:t xml:space="preserve"> </w:t>
      </w:r>
      <w:r w:rsidRPr="000230CE">
        <w:rPr>
          <w:rFonts w:hint="cs"/>
          <w:sz w:val="22"/>
          <w:szCs w:val="22"/>
          <w:rtl/>
        </w:rPr>
        <w:t>نظر</w:t>
      </w:r>
      <w:r w:rsidR="00F94507" w:rsidRPr="000230CE">
        <w:rPr>
          <w:rFonts w:hint="cs"/>
          <w:sz w:val="22"/>
          <w:szCs w:val="22"/>
          <w:rtl/>
        </w:rPr>
        <w:t xml:space="preserve"> </w:t>
      </w:r>
      <w:r w:rsidRPr="000230CE">
        <w:rPr>
          <w:rFonts w:hint="cs"/>
          <w:sz w:val="22"/>
          <w:szCs w:val="22"/>
          <w:rtl/>
        </w:rPr>
        <w:t>گرفته</w:t>
      </w:r>
      <w:r w:rsidR="00F94507" w:rsidRPr="000230CE">
        <w:rPr>
          <w:rFonts w:hint="cs"/>
          <w:sz w:val="22"/>
          <w:szCs w:val="22"/>
          <w:rtl/>
        </w:rPr>
        <w:t xml:space="preserve"> </w:t>
      </w:r>
      <w:r w:rsidRPr="000230CE">
        <w:rPr>
          <w:rFonts w:hint="cs"/>
          <w:sz w:val="22"/>
          <w:szCs w:val="22"/>
          <w:rtl/>
        </w:rPr>
        <w:t>شده</w:t>
      </w:r>
      <w:r w:rsidR="00F94507" w:rsidRPr="000230CE">
        <w:rPr>
          <w:rFonts w:hint="cs"/>
          <w:sz w:val="22"/>
          <w:szCs w:val="22"/>
          <w:rtl/>
        </w:rPr>
        <w:t xml:space="preserve"> </w:t>
      </w:r>
      <w:r w:rsidRPr="000230CE">
        <w:rPr>
          <w:rFonts w:hint="cs"/>
          <w:sz w:val="22"/>
          <w:szCs w:val="22"/>
          <w:rtl/>
        </w:rPr>
        <w:t>است</w:t>
      </w:r>
      <w:r w:rsidR="00F94507" w:rsidRPr="000230CE">
        <w:rPr>
          <w:rFonts w:hint="cs"/>
          <w:sz w:val="22"/>
          <w:szCs w:val="22"/>
          <w:rtl/>
        </w:rPr>
        <w:t xml:space="preserve"> </w:t>
      </w:r>
      <w:r w:rsidRPr="000230CE">
        <w:rPr>
          <w:sz w:val="22"/>
          <w:szCs w:val="22"/>
          <w:rtl/>
        </w:rPr>
        <w:t>؟</w:t>
      </w:r>
    </w:p>
    <w:p w14:paraId="7AEB89C8" w14:textId="77777777" w:rsidR="008E1C8A" w:rsidRPr="000230CE" w:rsidRDefault="008E1C8A" w:rsidP="007B1261">
      <w:pPr>
        <w:rPr>
          <w:sz w:val="22"/>
          <w:szCs w:val="22"/>
        </w:rPr>
      </w:pPr>
    </w:p>
    <w:p w14:paraId="3911C401" w14:textId="77777777" w:rsidR="006A3192" w:rsidRPr="000230CE" w:rsidRDefault="006A3192" w:rsidP="00901F89"/>
    <w:p w14:paraId="79992810" w14:textId="77777777" w:rsidR="006A3192" w:rsidRPr="000230CE" w:rsidRDefault="006A3192" w:rsidP="00901F89">
      <w:pPr>
        <w:rPr>
          <w:rtl/>
        </w:rPr>
      </w:pPr>
    </w:p>
    <w:p w14:paraId="03A2D584" w14:textId="77777777" w:rsidR="003D0545" w:rsidRPr="000230CE" w:rsidRDefault="00AA79B6" w:rsidP="00901F89">
      <w:pPr>
        <w:rPr>
          <w:b/>
          <w:bCs/>
          <w:color w:val="2E74B5" w:themeColor="accent1" w:themeShade="BF"/>
          <w:sz w:val="24"/>
          <w:szCs w:val="24"/>
          <w:rtl/>
        </w:rPr>
      </w:pPr>
      <w:r w:rsidRPr="000230CE">
        <w:rPr>
          <w:rFonts w:hint="cs"/>
          <w:b/>
          <w:bCs/>
          <w:color w:val="2E74B5" w:themeColor="accent1" w:themeShade="BF"/>
          <w:sz w:val="24"/>
          <w:szCs w:val="24"/>
          <w:rtl/>
        </w:rPr>
        <w:t>مراجع:</w:t>
      </w:r>
    </w:p>
    <w:p w14:paraId="18E5EB6B" w14:textId="77777777" w:rsidR="006E5E81" w:rsidRPr="000230CE" w:rsidRDefault="006E5E81" w:rsidP="00901F89">
      <w:pPr>
        <w:rPr>
          <w:b/>
          <w:bCs/>
          <w:color w:val="2E74B5" w:themeColor="accent1" w:themeShade="BF"/>
          <w:sz w:val="24"/>
          <w:szCs w:val="24"/>
          <w:rtl/>
        </w:rPr>
      </w:pPr>
    </w:p>
    <w:p w14:paraId="47851FC4" w14:textId="77777777" w:rsidR="00AA79B6" w:rsidRPr="000230CE" w:rsidRDefault="00AA79B6" w:rsidP="00FA6F6B">
      <w:pPr>
        <w:pStyle w:val="ListParagraph"/>
        <w:numPr>
          <w:ilvl w:val="0"/>
          <w:numId w:val="42"/>
        </w:numPr>
        <w:bidi w:val="0"/>
      </w:pPr>
      <w:r w:rsidRPr="000230CE">
        <w:rPr>
          <w:color w:val="231F20"/>
        </w:rPr>
        <w:t>The</w:t>
      </w:r>
      <w:r w:rsidR="00F94507" w:rsidRPr="000230CE">
        <w:rPr>
          <w:color w:val="231F20"/>
        </w:rPr>
        <w:t xml:space="preserve"> </w:t>
      </w:r>
      <w:r w:rsidRPr="000230CE">
        <w:rPr>
          <w:color w:val="231F20"/>
        </w:rPr>
        <w:t>Expanded</w:t>
      </w:r>
      <w:r w:rsidR="00F94507" w:rsidRPr="000230CE">
        <w:rPr>
          <w:color w:val="231F20"/>
        </w:rPr>
        <w:t xml:space="preserve"> </w:t>
      </w:r>
      <w:r w:rsidRPr="000230CE">
        <w:rPr>
          <w:color w:val="231F20"/>
        </w:rPr>
        <w:t>Programme</w:t>
      </w:r>
      <w:r w:rsidR="00F94507" w:rsidRPr="000230CE">
        <w:rPr>
          <w:color w:val="231F20"/>
        </w:rPr>
        <w:t xml:space="preserve"> </w:t>
      </w:r>
      <w:r w:rsidRPr="000230CE">
        <w:rPr>
          <w:color w:val="231F20"/>
        </w:rPr>
        <w:t>on</w:t>
      </w:r>
      <w:r w:rsidR="00F94507" w:rsidRPr="000230CE">
        <w:rPr>
          <w:color w:val="231F20"/>
        </w:rPr>
        <w:t xml:space="preserve"> </w:t>
      </w:r>
      <w:r w:rsidRPr="000230CE">
        <w:rPr>
          <w:color w:val="231F20"/>
        </w:rPr>
        <w:t>Immunization.</w:t>
      </w:r>
      <w:r w:rsidR="00F94507" w:rsidRPr="000230CE">
        <w:rPr>
          <w:color w:val="231F20"/>
        </w:rPr>
        <w:t xml:space="preserve"> </w:t>
      </w:r>
      <w:r w:rsidRPr="000230CE">
        <w:rPr>
          <w:color w:val="231F20"/>
        </w:rPr>
        <w:t>World</w:t>
      </w:r>
      <w:r w:rsidR="00F94507" w:rsidRPr="000230CE">
        <w:rPr>
          <w:color w:val="231F20"/>
        </w:rPr>
        <w:t xml:space="preserve"> </w:t>
      </w:r>
      <w:r w:rsidRPr="000230CE">
        <w:rPr>
          <w:color w:val="231F20"/>
        </w:rPr>
        <w:t>Health</w:t>
      </w:r>
      <w:r w:rsidR="00F94507" w:rsidRPr="000230CE">
        <w:rPr>
          <w:color w:val="231F20"/>
        </w:rPr>
        <w:t xml:space="preserve"> </w:t>
      </w:r>
      <w:r w:rsidRPr="000230CE">
        <w:rPr>
          <w:color w:val="231F20"/>
        </w:rPr>
        <w:t>Organization</w:t>
      </w:r>
      <w:r w:rsidR="00F94507" w:rsidRPr="000230CE">
        <w:rPr>
          <w:color w:val="231F20"/>
        </w:rPr>
        <w:t xml:space="preserve"> </w:t>
      </w:r>
      <w:r w:rsidRPr="000230CE">
        <w:rPr>
          <w:color w:val="231F20"/>
        </w:rPr>
        <w:t>[website]</w:t>
      </w:r>
      <w:r w:rsidR="00F94507" w:rsidRPr="000230CE">
        <w:rPr>
          <w:color w:val="231F20"/>
        </w:rPr>
        <w:t xml:space="preserve"> </w:t>
      </w:r>
      <w:r w:rsidRPr="000230CE">
        <w:rPr>
          <w:color w:val="231F20"/>
        </w:rPr>
        <w:t>(</w:t>
      </w:r>
      <w:hyperlink r:id="rId53">
        <w:r w:rsidRPr="000230CE">
          <w:t>https://</w:t>
        </w:r>
      </w:hyperlink>
      <w:r w:rsidR="00F94507" w:rsidRPr="000230CE">
        <w:t xml:space="preserve"> </w:t>
      </w:r>
      <w:hyperlink r:id="rId54">
        <w:r w:rsidRPr="000230CE">
          <w:rPr>
            <w:spacing w:val="-2"/>
          </w:rPr>
          <w:t>www.who.int/teams/immunization-vaccines-and-biologicals/essential-programme-on-</w:t>
        </w:r>
      </w:hyperlink>
      <w:r w:rsidR="00F94507" w:rsidRPr="000230CE">
        <w:rPr>
          <w:spacing w:val="-2"/>
        </w:rPr>
        <w:t xml:space="preserve"> </w:t>
      </w:r>
      <w:hyperlink r:id="rId55">
        <w:r w:rsidRPr="000230CE">
          <w:t>immunization</w:t>
        </w:r>
      </w:hyperlink>
      <w:r w:rsidRPr="000230CE">
        <w:rPr>
          <w:color w:val="231F20"/>
        </w:rPr>
        <w:t>,</w:t>
      </w:r>
      <w:r w:rsidR="00F94507" w:rsidRPr="000230CE">
        <w:rPr>
          <w:color w:val="231F20"/>
        </w:rPr>
        <w:t xml:space="preserve"> </w:t>
      </w:r>
      <w:r w:rsidRPr="000230CE">
        <w:rPr>
          <w:color w:val="231F20"/>
        </w:rPr>
        <w:t>accessed</w:t>
      </w:r>
      <w:r w:rsidR="00F94507" w:rsidRPr="000230CE">
        <w:rPr>
          <w:color w:val="231F20"/>
        </w:rPr>
        <w:t xml:space="preserve"> </w:t>
      </w:r>
      <w:r w:rsidRPr="000230CE">
        <w:rPr>
          <w:color w:val="231F20"/>
        </w:rPr>
        <w:t>22</w:t>
      </w:r>
      <w:r w:rsidR="00F94507" w:rsidRPr="000230CE">
        <w:rPr>
          <w:color w:val="231F20"/>
        </w:rPr>
        <w:t xml:space="preserve"> </w:t>
      </w:r>
      <w:r w:rsidRPr="000230CE">
        <w:rPr>
          <w:color w:val="231F20"/>
        </w:rPr>
        <w:t>March</w:t>
      </w:r>
      <w:r w:rsidR="00F94507" w:rsidRPr="000230CE">
        <w:rPr>
          <w:color w:val="231F20"/>
        </w:rPr>
        <w:t xml:space="preserve"> </w:t>
      </w:r>
      <w:r w:rsidRPr="000230CE">
        <w:rPr>
          <w:color w:val="231F20"/>
        </w:rPr>
        <w:t>2022).</w:t>
      </w:r>
    </w:p>
    <w:p w14:paraId="59208F5F" w14:textId="77777777" w:rsidR="00AA79B6" w:rsidRPr="000230CE" w:rsidRDefault="00AA79B6" w:rsidP="00FA6F6B">
      <w:pPr>
        <w:pStyle w:val="ListParagraph"/>
        <w:numPr>
          <w:ilvl w:val="0"/>
          <w:numId w:val="42"/>
        </w:numPr>
        <w:bidi w:val="0"/>
      </w:pPr>
      <w:r w:rsidRPr="000230CE">
        <w:t>WHO</w:t>
      </w:r>
      <w:r w:rsidR="00F94507" w:rsidRPr="000230CE">
        <w:rPr>
          <w:spacing w:val="-4"/>
        </w:rPr>
        <w:t xml:space="preserve"> </w:t>
      </w:r>
      <w:r w:rsidRPr="000230CE">
        <w:t>measles</w:t>
      </w:r>
      <w:r w:rsidR="00F94507" w:rsidRPr="000230CE">
        <w:rPr>
          <w:spacing w:val="-2"/>
        </w:rPr>
        <w:t xml:space="preserve"> </w:t>
      </w:r>
      <w:r w:rsidRPr="000230CE">
        <w:t>and</w:t>
      </w:r>
      <w:r w:rsidR="00F94507" w:rsidRPr="000230CE">
        <w:rPr>
          <w:spacing w:val="-1"/>
        </w:rPr>
        <w:t xml:space="preserve"> </w:t>
      </w:r>
      <w:r w:rsidRPr="000230CE">
        <w:t>polio</w:t>
      </w:r>
      <w:r w:rsidR="00F94507" w:rsidRPr="000230CE">
        <w:rPr>
          <w:spacing w:val="-1"/>
        </w:rPr>
        <w:t xml:space="preserve"> </w:t>
      </w:r>
      <w:r w:rsidRPr="000230CE">
        <w:t>eradication</w:t>
      </w:r>
      <w:r w:rsidR="00F94507" w:rsidRPr="000230CE">
        <w:rPr>
          <w:spacing w:val="-1"/>
        </w:rPr>
        <w:t xml:space="preserve"> </w:t>
      </w:r>
      <w:r w:rsidRPr="000230CE">
        <w:rPr>
          <w:spacing w:val="-2"/>
        </w:rPr>
        <w:t>programmes.</w:t>
      </w:r>
    </w:p>
    <w:p w14:paraId="5129224D" w14:textId="77777777" w:rsidR="00AA79B6" w:rsidRPr="000230CE" w:rsidRDefault="00AA79B6" w:rsidP="00FA6F6B">
      <w:pPr>
        <w:pStyle w:val="ListParagraph"/>
        <w:numPr>
          <w:ilvl w:val="0"/>
          <w:numId w:val="42"/>
        </w:numPr>
        <w:bidi w:val="0"/>
      </w:pPr>
      <w:r w:rsidRPr="000230CE">
        <w:rPr>
          <w:color w:val="231F20"/>
        </w:rPr>
        <w:t>Global</w:t>
      </w:r>
      <w:r w:rsidR="00F94507" w:rsidRPr="000230CE">
        <w:rPr>
          <w:color w:val="231F20"/>
        </w:rPr>
        <w:t xml:space="preserve"> </w:t>
      </w:r>
      <w:r w:rsidRPr="000230CE">
        <w:rPr>
          <w:color w:val="231F20"/>
        </w:rPr>
        <w:t>Vaccine</w:t>
      </w:r>
      <w:r w:rsidR="00F94507" w:rsidRPr="000230CE">
        <w:rPr>
          <w:color w:val="231F20"/>
        </w:rPr>
        <w:t xml:space="preserve"> </w:t>
      </w:r>
      <w:r w:rsidRPr="000230CE">
        <w:rPr>
          <w:color w:val="231F20"/>
        </w:rPr>
        <w:t>Action</w:t>
      </w:r>
      <w:r w:rsidR="00F94507" w:rsidRPr="000230CE">
        <w:rPr>
          <w:color w:val="231F20"/>
        </w:rPr>
        <w:t xml:space="preserve"> </w:t>
      </w:r>
      <w:r w:rsidRPr="000230CE">
        <w:rPr>
          <w:color w:val="231F20"/>
        </w:rPr>
        <w:t>Plan</w:t>
      </w:r>
      <w:r w:rsidR="00F94507" w:rsidRPr="000230CE">
        <w:rPr>
          <w:color w:val="231F20"/>
        </w:rPr>
        <w:t xml:space="preserve"> </w:t>
      </w:r>
      <w:r w:rsidRPr="000230CE">
        <w:rPr>
          <w:color w:val="231F20"/>
        </w:rPr>
        <w:t>2011–2020.</w:t>
      </w:r>
      <w:r w:rsidR="00F94507" w:rsidRPr="000230CE">
        <w:rPr>
          <w:color w:val="231F20"/>
        </w:rPr>
        <w:t xml:space="preserve"> </w:t>
      </w:r>
      <w:r w:rsidRPr="000230CE">
        <w:rPr>
          <w:color w:val="231F20"/>
        </w:rPr>
        <w:t>World</w:t>
      </w:r>
      <w:r w:rsidR="00F94507" w:rsidRPr="000230CE">
        <w:rPr>
          <w:color w:val="231F20"/>
        </w:rPr>
        <w:t xml:space="preserve"> </w:t>
      </w:r>
      <w:r w:rsidRPr="000230CE">
        <w:rPr>
          <w:color w:val="231F20"/>
        </w:rPr>
        <w:t>Health</w:t>
      </w:r>
      <w:r w:rsidR="00F94507" w:rsidRPr="000230CE">
        <w:rPr>
          <w:color w:val="231F20"/>
        </w:rPr>
        <w:t xml:space="preserve"> </w:t>
      </w:r>
      <w:r w:rsidRPr="000230CE">
        <w:rPr>
          <w:color w:val="231F20"/>
        </w:rPr>
        <w:t>Organization</w:t>
      </w:r>
      <w:r w:rsidR="00F94507" w:rsidRPr="000230CE">
        <w:rPr>
          <w:color w:val="231F20"/>
        </w:rPr>
        <w:t xml:space="preserve"> </w:t>
      </w:r>
      <w:r w:rsidRPr="000230CE">
        <w:rPr>
          <w:color w:val="231F20"/>
        </w:rPr>
        <w:t>[website]</w:t>
      </w:r>
      <w:r w:rsidR="00F94507" w:rsidRPr="000230CE">
        <w:rPr>
          <w:color w:val="231F20"/>
        </w:rPr>
        <w:t xml:space="preserve"> </w:t>
      </w:r>
      <w:r w:rsidRPr="000230CE">
        <w:rPr>
          <w:color w:val="231F20"/>
        </w:rPr>
        <w:t>(</w:t>
      </w:r>
      <w:hyperlink r:id="rId56">
        <w:r w:rsidRPr="000230CE">
          <w:t>http://www.</w:t>
        </w:r>
      </w:hyperlink>
      <w:r w:rsidR="00F94507" w:rsidRPr="000230CE">
        <w:t xml:space="preserve"> </w:t>
      </w:r>
      <w:hyperlink r:id="rId57">
        <w:r w:rsidRPr="000230CE">
          <w:t>who.int/immunization/global_vaccine_action_plan/en/</w:t>
        </w:r>
      </w:hyperlink>
      <w:r w:rsidRPr="000230CE">
        <w:rPr>
          <w:color w:val="231F20"/>
        </w:rPr>
        <w:t>,</w:t>
      </w:r>
      <w:r w:rsidR="00F94507" w:rsidRPr="000230CE">
        <w:rPr>
          <w:color w:val="231F20"/>
        </w:rPr>
        <w:t xml:space="preserve"> </w:t>
      </w:r>
      <w:r w:rsidRPr="000230CE">
        <w:rPr>
          <w:color w:val="231F20"/>
        </w:rPr>
        <w:t>accessed</w:t>
      </w:r>
      <w:r w:rsidR="00F94507" w:rsidRPr="000230CE">
        <w:rPr>
          <w:color w:val="231F20"/>
        </w:rPr>
        <w:t xml:space="preserve"> </w:t>
      </w:r>
      <w:r w:rsidRPr="000230CE">
        <w:rPr>
          <w:color w:val="231F20"/>
        </w:rPr>
        <w:t>16</w:t>
      </w:r>
      <w:r w:rsidR="00F94507" w:rsidRPr="000230CE">
        <w:rPr>
          <w:color w:val="231F20"/>
        </w:rPr>
        <w:t xml:space="preserve"> </w:t>
      </w:r>
      <w:r w:rsidRPr="000230CE">
        <w:rPr>
          <w:color w:val="231F20"/>
        </w:rPr>
        <w:t>March</w:t>
      </w:r>
      <w:r w:rsidR="00F94507" w:rsidRPr="000230CE">
        <w:rPr>
          <w:color w:val="231F20"/>
        </w:rPr>
        <w:t xml:space="preserve"> </w:t>
      </w:r>
      <w:r w:rsidRPr="000230CE">
        <w:rPr>
          <w:color w:val="231F20"/>
        </w:rPr>
        <w:t>2022).</w:t>
      </w:r>
    </w:p>
    <w:p w14:paraId="3215C84E" w14:textId="77777777" w:rsidR="00AA79B6" w:rsidRPr="000230CE" w:rsidRDefault="00AA79B6" w:rsidP="00FA6F6B">
      <w:pPr>
        <w:pStyle w:val="ListParagraph"/>
        <w:numPr>
          <w:ilvl w:val="0"/>
          <w:numId w:val="42"/>
        </w:numPr>
        <w:bidi w:val="0"/>
      </w:pPr>
      <w:r w:rsidRPr="000230CE">
        <w:rPr>
          <w:color w:val="231F20"/>
        </w:rPr>
        <w:t>Global</w:t>
      </w:r>
      <w:r w:rsidR="00F94507" w:rsidRPr="000230CE">
        <w:rPr>
          <w:color w:val="231F20"/>
        </w:rPr>
        <w:t xml:space="preserve"> </w:t>
      </w:r>
      <w:r w:rsidRPr="000230CE">
        <w:rPr>
          <w:color w:val="231F20"/>
        </w:rPr>
        <w:t>measles</w:t>
      </w:r>
      <w:r w:rsidR="00F94507" w:rsidRPr="000230CE">
        <w:rPr>
          <w:color w:val="231F20"/>
        </w:rPr>
        <w:t xml:space="preserve"> </w:t>
      </w:r>
      <w:r w:rsidRPr="000230CE">
        <w:rPr>
          <w:color w:val="231F20"/>
        </w:rPr>
        <w:t>and</w:t>
      </w:r>
      <w:r w:rsidR="00F94507" w:rsidRPr="000230CE">
        <w:rPr>
          <w:color w:val="231F20"/>
        </w:rPr>
        <w:t xml:space="preserve"> </w:t>
      </w:r>
      <w:r w:rsidRPr="000230CE">
        <w:rPr>
          <w:color w:val="231F20"/>
        </w:rPr>
        <w:t>rubella</w:t>
      </w:r>
      <w:r w:rsidR="00F94507" w:rsidRPr="000230CE">
        <w:rPr>
          <w:color w:val="231F20"/>
        </w:rPr>
        <w:t xml:space="preserve"> </w:t>
      </w:r>
      <w:r w:rsidRPr="000230CE">
        <w:rPr>
          <w:color w:val="231F20"/>
        </w:rPr>
        <w:t>–</w:t>
      </w:r>
      <w:r w:rsidR="00F94507" w:rsidRPr="000230CE">
        <w:rPr>
          <w:color w:val="231F20"/>
        </w:rPr>
        <w:t xml:space="preserve"> </w:t>
      </w:r>
      <w:r w:rsidRPr="000230CE">
        <w:rPr>
          <w:color w:val="231F20"/>
        </w:rPr>
        <w:t>Strategic</w:t>
      </w:r>
      <w:r w:rsidR="00F94507" w:rsidRPr="000230CE">
        <w:rPr>
          <w:color w:val="231F20"/>
        </w:rPr>
        <w:t xml:space="preserve"> </w:t>
      </w:r>
      <w:r w:rsidRPr="000230CE">
        <w:rPr>
          <w:color w:val="231F20"/>
        </w:rPr>
        <w:t>plan</w:t>
      </w:r>
      <w:r w:rsidR="00F94507" w:rsidRPr="000230CE">
        <w:rPr>
          <w:color w:val="231F20"/>
        </w:rPr>
        <w:t xml:space="preserve"> </w:t>
      </w:r>
      <w:r w:rsidRPr="000230CE">
        <w:rPr>
          <w:color w:val="231F20"/>
        </w:rPr>
        <w:t>2012–2020.</w:t>
      </w:r>
      <w:r w:rsidR="00F94507" w:rsidRPr="000230CE">
        <w:rPr>
          <w:color w:val="231F20"/>
        </w:rPr>
        <w:t xml:space="preserve"> </w:t>
      </w:r>
      <w:r w:rsidRPr="000230CE">
        <w:rPr>
          <w:color w:val="231F20"/>
        </w:rPr>
        <w:t>Geneva:</w:t>
      </w:r>
      <w:r w:rsidR="00F94507" w:rsidRPr="000230CE">
        <w:rPr>
          <w:color w:val="231F20"/>
        </w:rPr>
        <w:t xml:space="preserve"> </w:t>
      </w:r>
      <w:r w:rsidRPr="000230CE">
        <w:rPr>
          <w:color w:val="231F20"/>
        </w:rPr>
        <w:t>World</w:t>
      </w:r>
      <w:r w:rsidR="00F94507" w:rsidRPr="000230CE">
        <w:rPr>
          <w:color w:val="231F20"/>
        </w:rPr>
        <w:t xml:space="preserve"> </w:t>
      </w:r>
      <w:r w:rsidRPr="000230CE">
        <w:rPr>
          <w:color w:val="231F20"/>
        </w:rPr>
        <w:t>Health</w:t>
      </w:r>
      <w:r w:rsidR="00F94507" w:rsidRPr="000230CE">
        <w:rPr>
          <w:color w:val="231F20"/>
        </w:rPr>
        <w:t xml:space="preserve"> </w:t>
      </w:r>
      <w:r w:rsidRPr="000230CE">
        <w:rPr>
          <w:color w:val="231F20"/>
        </w:rPr>
        <w:t>Organiza-</w:t>
      </w:r>
      <w:r w:rsidR="00F94507" w:rsidRPr="000230CE">
        <w:rPr>
          <w:color w:val="231F20"/>
        </w:rPr>
        <w:t xml:space="preserve"> </w:t>
      </w:r>
      <w:r w:rsidRPr="000230CE">
        <w:rPr>
          <w:color w:val="231F20"/>
        </w:rPr>
        <w:t>tion;</w:t>
      </w:r>
      <w:r w:rsidRPr="000230CE">
        <w:rPr>
          <w:color w:val="231F20"/>
        </w:rPr>
        <w:tab/>
      </w:r>
      <w:r w:rsidRPr="000230CE">
        <w:rPr>
          <w:color w:val="231F20"/>
          <w:spacing w:val="-4"/>
        </w:rPr>
        <w:t>2012</w:t>
      </w:r>
      <w:r w:rsidRPr="000230CE">
        <w:rPr>
          <w:color w:val="231F20"/>
        </w:rPr>
        <w:tab/>
        <w:t>(</w:t>
      </w:r>
      <w:hyperlink r:id="rId58">
        <w:r w:rsidRPr="000230CE">
          <w:t>http://apps.who.int/iris/bitstream/10665/44855/1/9789241503396_eng.pdf</w:t>
        </w:r>
      </w:hyperlink>
      <w:r w:rsidRPr="000230CE">
        <w:rPr>
          <w:color w:val="231F20"/>
        </w:rPr>
        <w:t>,</w:t>
      </w:r>
    </w:p>
    <w:p w14:paraId="08B21422" w14:textId="77777777" w:rsidR="00AA79B6" w:rsidRPr="000230CE" w:rsidRDefault="00AA79B6" w:rsidP="00901F89">
      <w:pPr>
        <w:pStyle w:val="BodyText"/>
        <w:bidi w:val="0"/>
        <w:ind w:left="1890"/>
      </w:pPr>
      <w:r w:rsidRPr="000230CE">
        <w:t>accessed</w:t>
      </w:r>
      <w:r w:rsidR="00F94507" w:rsidRPr="000230CE">
        <w:rPr>
          <w:spacing w:val="-3"/>
        </w:rPr>
        <w:t xml:space="preserve"> </w:t>
      </w:r>
      <w:r w:rsidRPr="000230CE">
        <w:t>16</w:t>
      </w:r>
      <w:r w:rsidR="00F94507" w:rsidRPr="000230CE">
        <w:rPr>
          <w:spacing w:val="-2"/>
        </w:rPr>
        <w:t xml:space="preserve"> </w:t>
      </w:r>
      <w:r w:rsidRPr="000230CE">
        <w:t>March</w:t>
      </w:r>
      <w:r w:rsidR="00F94507" w:rsidRPr="000230CE">
        <w:rPr>
          <w:spacing w:val="-2"/>
        </w:rPr>
        <w:t xml:space="preserve"> </w:t>
      </w:r>
      <w:r w:rsidRPr="000230CE">
        <w:rPr>
          <w:spacing w:val="-2"/>
        </w:rPr>
        <w:t>2022).</w:t>
      </w:r>
    </w:p>
    <w:p w14:paraId="32BB0DE1" w14:textId="77777777" w:rsidR="00AA79B6" w:rsidRPr="000230CE" w:rsidRDefault="00AA79B6" w:rsidP="00901F89">
      <w:pPr>
        <w:rPr>
          <w:rtl/>
        </w:rPr>
      </w:pPr>
      <w:r w:rsidRPr="000230CE">
        <w:rPr>
          <w:rtl/>
        </w:rPr>
        <w:br w:type="page"/>
      </w:r>
    </w:p>
    <w:p w14:paraId="28515FAA" w14:textId="77777777" w:rsidR="001E44C4" w:rsidRPr="000230CE" w:rsidRDefault="008E1C8A" w:rsidP="00901F89">
      <w:pPr>
        <w:pStyle w:val="Heading2"/>
        <w:spacing w:before="0"/>
        <w:rPr>
          <w:rFonts w:eastAsia="Arial"/>
          <w:rtl/>
        </w:rPr>
        <w:sectPr w:rsidR="001E44C4" w:rsidRPr="000230CE" w:rsidSect="0061348C">
          <w:headerReference w:type="even" r:id="rId59"/>
          <w:headerReference w:type="default" r:id="rId60"/>
          <w:footerReference w:type="even" r:id="rId61"/>
          <w:footerReference w:type="default" r:id="rId62"/>
          <w:headerReference w:type="first" r:id="rId63"/>
          <w:footerReference w:type="first" r:id="rId64"/>
          <w:footnotePr>
            <w:numRestart w:val="eachPage"/>
          </w:footnotePr>
          <w:pgSz w:w="12240" w:h="15840"/>
          <w:pgMar w:top="1530" w:right="1440" w:bottom="1080" w:left="990" w:header="720" w:footer="720" w:gutter="0"/>
          <w:cols w:space="720"/>
          <w:docGrid w:linePitch="360"/>
        </w:sectPr>
      </w:pPr>
      <w:bookmarkStart w:id="16" w:name="_Toc196738495"/>
      <w:r w:rsidRPr="000230CE">
        <w:rPr>
          <w:rFonts w:eastAsia="Arial"/>
        </w:rPr>
        <w:lastRenderedPageBreak/>
        <w:t>D.1</w:t>
      </w:r>
      <w:r w:rsidRPr="000230CE">
        <w:rPr>
          <w:rFonts w:eastAsia="Arial" w:hint="cs"/>
          <w:rtl/>
        </w:rPr>
        <w:t>.</w:t>
      </w:r>
      <w:r w:rsidR="00F94507" w:rsidRPr="000230CE">
        <w:rPr>
          <w:rFonts w:eastAsia="Arial" w:hint="cs"/>
          <w:rtl/>
        </w:rPr>
        <w:t xml:space="preserve"> </w:t>
      </w:r>
      <w:r w:rsidR="00480DE4" w:rsidRPr="000230CE">
        <w:rPr>
          <w:rFonts w:eastAsia="Arial"/>
          <w:rtl/>
        </w:rPr>
        <w:t>س</w:t>
      </w:r>
      <w:r w:rsidR="00480DE4" w:rsidRPr="000230CE">
        <w:rPr>
          <w:rFonts w:eastAsia="Arial" w:hint="cs"/>
          <w:rtl/>
        </w:rPr>
        <w:t>ی</w:t>
      </w:r>
      <w:r w:rsidR="00480DE4" w:rsidRPr="000230CE">
        <w:rPr>
          <w:rFonts w:eastAsia="Arial" w:hint="eastAsia"/>
          <w:rtl/>
        </w:rPr>
        <w:t>ستم</w:t>
      </w:r>
      <w:r w:rsidR="00F94507" w:rsidRPr="000230CE">
        <w:rPr>
          <w:rFonts w:eastAsia="Arial"/>
          <w:rtl/>
        </w:rPr>
        <w:t xml:space="preserve"> </w:t>
      </w:r>
      <w:r w:rsidR="00480DE4" w:rsidRPr="000230CE">
        <w:rPr>
          <w:rFonts w:eastAsia="Arial" w:hint="eastAsia"/>
          <w:rtl/>
        </w:rPr>
        <w:t>آزما</w:t>
      </w:r>
      <w:r w:rsidR="00480DE4" w:rsidRPr="000230CE">
        <w:rPr>
          <w:rFonts w:eastAsia="Arial" w:hint="cs"/>
          <w:rtl/>
        </w:rPr>
        <w:t>ی</w:t>
      </w:r>
      <w:r w:rsidR="00480DE4" w:rsidRPr="000230CE">
        <w:rPr>
          <w:rFonts w:eastAsia="Arial" w:hint="eastAsia"/>
          <w:rtl/>
        </w:rPr>
        <w:t>شگاه</w:t>
      </w:r>
      <w:r w:rsidR="00F94507" w:rsidRPr="000230CE">
        <w:rPr>
          <w:rFonts w:eastAsia="Arial"/>
          <w:rtl/>
        </w:rPr>
        <w:t xml:space="preserve"> </w:t>
      </w:r>
      <w:r w:rsidR="00480DE4" w:rsidRPr="000230CE">
        <w:rPr>
          <w:rFonts w:eastAsia="Arial" w:hint="eastAsia"/>
          <w:rtl/>
        </w:rPr>
        <w:t>مل</w:t>
      </w:r>
      <w:r w:rsidR="00480DE4" w:rsidRPr="000230CE">
        <w:rPr>
          <w:rFonts w:eastAsia="Arial" w:hint="cs"/>
          <w:rtl/>
        </w:rPr>
        <w:t>ی</w:t>
      </w:r>
    </w:p>
    <w:p w14:paraId="3F9E8469" w14:textId="77777777" w:rsidR="001E44C4" w:rsidRPr="000230CE" w:rsidRDefault="00DF5159" w:rsidP="00901F89">
      <w:pPr>
        <w:pStyle w:val="Heading2"/>
        <w:spacing w:before="0"/>
        <w:rPr>
          <w:rFonts w:eastAsia="Arial"/>
          <w:rtl/>
        </w:rPr>
        <w:sectPr w:rsidR="001E44C4" w:rsidRPr="000230CE" w:rsidSect="001E44C4">
          <w:footnotePr>
            <w:numRestart w:val="eachPage"/>
          </w:footnotePr>
          <w:type w:val="continuous"/>
          <w:pgSz w:w="12240" w:h="15840"/>
          <w:pgMar w:top="1530" w:right="1440" w:bottom="1080" w:left="990" w:header="720" w:footer="720" w:gutter="0"/>
          <w:cols w:space="720"/>
          <w:docGrid w:linePitch="360"/>
        </w:sectPr>
      </w:pPr>
      <w:r w:rsidRPr="000230CE">
        <w:rPr>
          <w:rtl/>
        </w:rPr>
        <w:footnoteReference w:id="56"/>
      </w:r>
      <w:r w:rsidRPr="000230CE">
        <w:rPr>
          <w:rtl/>
        </w:rPr>
        <w:footnoteReference w:id="57"/>
      </w:r>
      <w:r w:rsidRPr="000230CE">
        <w:rPr>
          <w:rtl/>
        </w:rPr>
        <w:footnoteReference w:id="58"/>
      </w:r>
      <w:r w:rsidRPr="000230CE">
        <w:rPr>
          <w:rtl/>
        </w:rPr>
        <w:footnoteReference w:id="59"/>
      </w:r>
      <w:r w:rsidRPr="000230CE">
        <w:rPr>
          <w:rtl/>
        </w:rPr>
        <w:footnoteReference w:id="60"/>
      </w:r>
      <w:bookmarkEnd w:id="16"/>
    </w:p>
    <w:p w14:paraId="4D104D0D" w14:textId="54CFB6A4" w:rsidR="00480DE4" w:rsidRPr="000230CE" w:rsidRDefault="00480DE4" w:rsidP="00901F89">
      <w:pPr>
        <w:pStyle w:val="Heading2"/>
        <w:spacing w:before="0"/>
        <w:rPr>
          <w:rFonts w:eastAsia="Arial"/>
          <w:rtl/>
        </w:rPr>
      </w:pPr>
    </w:p>
    <w:p w14:paraId="0568BD2C" w14:textId="77777777" w:rsidR="00480DE4" w:rsidRPr="000230CE" w:rsidRDefault="00480DE4" w:rsidP="00901F89">
      <w:pPr>
        <w:rPr>
          <w:rtl/>
        </w:rPr>
      </w:pPr>
    </w:p>
    <w:p w14:paraId="1E2E0579" w14:textId="77C8FA29" w:rsidR="00480DE4" w:rsidRPr="000230CE" w:rsidRDefault="00480DE4" w:rsidP="001E44C4">
      <w:pPr>
        <w:spacing w:after="240"/>
        <w:rPr>
          <w:sz w:val="22"/>
          <w:szCs w:val="22"/>
          <w:rtl/>
        </w:rPr>
      </w:pPr>
      <w:r w:rsidRPr="000230CE">
        <w:rPr>
          <w:b/>
          <w:bCs/>
          <w:sz w:val="22"/>
          <w:szCs w:val="22"/>
          <w:rtl/>
        </w:rPr>
        <w:t>هدف</w:t>
      </w:r>
      <w:r w:rsidRPr="000230CE">
        <w:rPr>
          <w:sz w:val="22"/>
          <w:szCs w:val="22"/>
          <w:rtl/>
        </w:rPr>
        <w:t>:</w:t>
      </w:r>
      <w:r w:rsidR="00F94507" w:rsidRPr="000230CE">
        <w:rPr>
          <w:sz w:val="22"/>
          <w:szCs w:val="22"/>
          <w:rtl/>
        </w:rPr>
        <w:t xml:space="preserve"> </w:t>
      </w:r>
      <w:r w:rsidR="001E44C4" w:rsidRPr="000230CE">
        <w:rPr>
          <w:rFonts w:hint="cs"/>
          <w:sz w:val="22"/>
          <w:szCs w:val="22"/>
          <w:rtl/>
        </w:rPr>
        <w:t>انجام مراقیت</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rFonts w:hint="cs"/>
          <w:sz w:val="22"/>
          <w:szCs w:val="22"/>
          <w:rtl/>
        </w:rPr>
        <w:t>ی</w:t>
      </w:r>
      <w:r w:rsidRPr="000230CE">
        <w:rPr>
          <w:rFonts w:hint="eastAsia"/>
          <w:sz w:val="22"/>
          <w:szCs w:val="22"/>
          <w:rtl/>
        </w:rPr>
        <w:t>ک</w:t>
      </w:r>
      <w:r w:rsidR="00F94507" w:rsidRPr="000230CE">
        <w:rPr>
          <w:sz w:val="22"/>
          <w:szCs w:val="22"/>
          <w:rtl/>
        </w:rPr>
        <w:t xml:space="preserve"> </w:t>
      </w:r>
      <w:r w:rsidRPr="000230CE">
        <w:rPr>
          <w:sz w:val="22"/>
          <w:szCs w:val="22"/>
          <w:rtl/>
        </w:rPr>
        <w:t>سامانه‌</w:t>
      </w:r>
      <w:r w:rsidRPr="000230CE">
        <w:rPr>
          <w:rFonts w:hint="cs"/>
          <w:sz w:val="22"/>
          <w:szCs w:val="22"/>
          <w:rtl/>
        </w:rPr>
        <w:t>ی</w:t>
      </w:r>
      <w:r w:rsidR="00F94507" w:rsidRPr="000230CE">
        <w:rPr>
          <w:sz w:val="22"/>
          <w:szCs w:val="22"/>
          <w:rtl/>
        </w:rPr>
        <w:t xml:space="preserve"> </w:t>
      </w:r>
      <w:r w:rsidRPr="000230CE">
        <w:rPr>
          <w:sz w:val="22"/>
          <w:szCs w:val="22"/>
          <w:rtl/>
        </w:rPr>
        <w:t>آزما</w:t>
      </w:r>
      <w:r w:rsidRPr="000230CE">
        <w:rPr>
          <w:rFonts w:hint="cs"/>
          <w:sz w:val="22"/>
          <w:szCs w:val="22"/>
          <w:rtl/>
        </w:rPr>
        <w:t>ی</w:t>
      </w:r>
      <w:r w:rsidRPr="000230CE">
        <w:rPr>
          <w:rFonts w:hint="eastAsia"/>
          <w:sz w:val="22"/>
          <w:szCs w:val="22"/>
          <w:rtl/>
        </w:rPr>
        <w:t>شگاه</w:t>
      </w:r>
      <w:r w:rsidRPr="000230CE">
        <w:rPr>
          <w:rFonts w:hint="cs"/>
          <w:sz w:val="22"/>
          <w:szCs w:val="22"/>
          <w:rtl/>
        </w:rPr>
        <w:t>ی</w:t>
      </w:r>
      <w:r w:rsidR="00F94507" w:rsidRPr="000230CE">
        <w:rPr>
          <w:sz w:val="22"/>
          <w:szCs w:val="22"/>
          <w:rtl/>
        </w:rPr>
        <w:t xml:space="preserve"> </w:t>
      </w:r>
      <w:r w:rsidRPr="000230CE">
        <w:rPr>
          <w:sz w:val="22"/>
          <w:szCs w:val="22"/>
          <w:rtl/>
        </w:rPr>
        <w:t>مل</w:t>
      </w:r>
      <w:r w:rsidRPr="000230CE">
        <w:rPr>
          <w:rFonts w:hint="cs"/>
          <w:sz w:val="22"/>
          <w:szCs w:val="22"/>
          <w:rtl/>
        </w:rPr>
        <w:t>ی</w:t>
      </w:r>
      <w:r w:rsidR="00452159" w:rsidRPr="000230CE">
        <w:rPr>
          <w:rFonts w:hint="eastAsia"/>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بخش‌ها</w:t>
      </w:r>
      <w:r w:rsidRPr="000230CE">
        <w:rPr>
          <w:rFonts w:hint="cs"/>
          <w:sz w:val="22"/>
          <w:szCs w:val="22"/>
          <w:rtl/>
        </w:rPr>
        <w:t>ی</w:t>
      </w:r>
      <w:r w:rsidR="00DF5159" w:rsidRPr="000230CE">
        <w:rPr>
          <w:rStyle w:val="FootnoteReference"/>
          <w:rFonts w:ascii="Arial" w:eastAsia="Arial" w:hAnsi="Arial"/>
          <w:sz w:val="22"/>
          <w:szCs w:val="22"/>
          <w:rtl/>
        </w:rPr>
        <w:footnoteReference w:id="61"/>
      </w:r>
      <w:r w:rsidR="00F94507" w:rsidRPr="000230CE">
        <w:rPr>
          <w:sz w:val="22"/>
          <w:szCs w:val="22"/>
          <w:rtl/>
        </w:rPr>
        <w:t xml:space="preserve"> </w:t>
      </w:r>
      <w:r w:rsidRPr="000230CE">
        <w:rPr>
          <w:sz w:val="22"/>
          <w:szCs w:val="22"/>
          <w:rtl/>
        </w:rPr>
        <w:t>مرتبط</w:t>
      </w:r>
      <w:r w:rsidR="00452159" w:rsidRPr="000230CE">
        <w:rPr>
          <w:sz w:val="22"/>
          <w:szCs w:val="22"/>
          <w:rtl/>
        </w:rPr>
        <w:t xml:space="preserve">، </w:t>
      </w:r>
      <w:r w:rsidRPr="000230CE">
        <w:rPr>
          <w:sz w:val="22"/>
          <w:szCs w:val="22"/>
          <w:rtl/>
        </w:rPr>
        <w:t>به‌و</w:t>
      </w:r>
      <w:r w:rsidRPr="000230CE">
        <w:rPr>
          <w:rFonts w:hint="cs"/>
          <w:sz w:val="22"/>
          <w:szCs w:val="22"/>
          <w:rtl/>
        </w:rPr>
        <w:t>ی</w:t>
      </w:r>
      <w:r w:rsidRPr="000230CE">
        <w:rPr>
          <w:rFonts w:hint="eastAsia"/>
          <w:sz w:val="22"/>
          <w:szCs w:val="22"/>
          <w:rtl/>
        </w:rPr>
        <w:t>ژه</w:t>
      </w:r>
      <w:r w:rsidR="00F94507" w:rsidRPr="000230CE">
        <w:rPr>
          <w:sz w:val="22"/>
          <w:szCs w:val="22"/>
          <w:rtl/>
        </w:rPr>
        <w:t xml:space="preserve"> </w:t>
      </w:r>
      <w:r w:rsidRPr="000230CE">
        <w:rPr>
          <w:sz w:val="22"/>
          <w:szCs w:val="22"/>
          <w:rtl/>
        </w:rPr>
        <w:t>بخش‌ها</w:t>
      </w:r>
      <w:r w:rsidRPr="000230CE">
        <w:rPr>
          <w:rFonts w:hint="cs"/>
          <w:sz w:val="22"/>
          <w:szCs w:val="22"/>
          <w:rtl/>
        </w:rPr>
        <w:t>ی</w:t>
      </w:r>
      <w:r w:rsidR="00F94507" w:rsidRPr="000230CE">
        <w:rPr>
          <w:sz w:val="22"/>
          <w:szCs w:val="22"/>
          <w:rtl/>
        </w:rPr>
        <w:t xml:space="preserve"> </w:t>
      </w:r>
      <w:r w:rsidRPr="000230CE">
        <w:rPr>
          <w:rFonts w:hint="cs"/>
          <w:sz w:val="22"/>
          <w:szCs w:val="22"/>
          <w:rtl/>
          <w:lang w:bidi="fa-IR"/>
        </w:rPr>
        <w:t>سلامت</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دام</w:t>
      </w:r>
      <w:r w:rsidR="001E44C4" w:rsidRPr="000230CE">
        <w:rPr>
          <w:rFonts w:hint="cs"/>
          <w:sz w:val="22"/>
          <w:szCs w:val="22"/>
          <w:rtl/>
        </w:rPr>
        <w:t xml:space="preserve"> است  تا  ب</w:t>
      </w:r>
      <w:r w:rsidRPr="000230CE">
        <w:rPr>
          <w:sz w:val="22"/>
          <w:szCs w:val="22"/>
          <w:rtl/>
        </w:rPr>
        <w:t>ه‌کارگ</w:t>
      </w:r>
      <w:r w:rsidRPr="000230CE">
        <w:rPr>
          <w:rFonts w:hint="cs"/>
          <w:sz w:val="22"/>
          <w:szCs w:val="22"/>
          <w:rtl/>
        </w:rPr>
        <w:t>ی</w:t>
      </w:r>
      <w:r w:rsidRPr="000230CE">
        <w:rPr>
          <w:rFonts w:hint="eastAsia"/>
          <w:sz w:val="22"/>
          <w:szCs w:val="22"/>
          <w:rtl/>
        </w:rPr>
        <w:t>ر</w:t>
      </w:r>
      <w:r w:rsidRPr="000230CE">
        <w:rPr>
          <w:rFonts w:hint="cs"/>
          <w:sz w:val="22"/>
          <w:szCs w:val="22"/>
          <w:rtl/>
        </w:rPr>
        <w:t>ی</w:t>
      </w:r>
      <w:r w:rsidR="00F94507" w:rsidRPr="000230CE">
        <w:rPr>
          <w:sz w:val="22"/>
          <w:szCs w:val="22"/>
          <w:rtl/>
        </w:rPr>
        <w:t xml:space="preserve"> </w:t>
      </w:r>
      <w:r w:rsidR="001E44C4" w:rsidRPr="000230CE">
        <w:rPr>
          <w:rFonts w:hint="cs"/>
          <w:sz w:val="22"/>
          <w:szCs w:val="22"/>
          <w:rtl/>
        </w:rPr>
        <w:t xml:space="preserve">موثر </w:t>
      </w:r>
      <w:r w:rsidRPr="000230CE">
        <w:rPr>
          <w:sz w:val="22"/>
          <w:szCs w:val="22"/>
          <w:rtl/>
        </w:rPr>
        <w:t>روش‌ها</w:t>
      </w:r>
      <w:r w:rsidRPr="000230CE">
        <w:rPr>
          <w:rFonts w:hint="cs"/>
          <w:sz w:val="22"/>
          <w:szCs w:val="22"/>
          <w:rtl/>
        </w:rPr>
        <w:t>ی</w:t>
      </w:r>
      <w:r w:rsidR="00F94507" w:rsidRPr="000230CE">
        <w:rPr>
          <w:sz w:val="22"/>
          <w:szCs w:val="22"/>
          <w:rtl/>
        </w:rPr>
        <w:t xml:space="preserve"> </w:t>
      </w:r>
      <w:r w:rsidRPr="000230CE">
        <w:rPr>
          <w:sz w:val="22"/>
          <w:szCs w:val="22"/>
          <w:rtl/>
        </w:rPr>
        <w:t>تشخ</w:t>
      </w:r>
      <w:r w:rsidRPr="000230CE">
        <w:rPr>
          <w:rFonts w:hint="cs"/>
          <w:sz w:val="22"/>
          <w:szCs w:val="22"/>
          <w:rtl/>
        </w:rPr>
        <w:t>ی</w:t>
      </w:r>
      <w:r w:rsidRPr="000230CE">
        <w:rPr>
          <w:rFonts w:hint="eastAsia"/>
          <w:sz w:val="22"/>
          <w:szCs w:val="22"/>
          <w:rtl/>
        </w:rPr>
        <w:t>ص</w:t>
      </w:r>
      <w:r w:rsidRPr="000230CE">
        <w:rPr>
          <w:rFonts w:hint="cs"/>
          <w:sz w:val="22"/>
          <w:szCs w:val="22"/>
          <w:rtl/>
        </w:rPr>
        <w:t>ی</w:t>
      </w:r>
      <w:r w:rsidR="00F94507" w:rsidRPr="000230CE">
        <w:rPr>
          <w:sz w:val="22"/>
          <w:szCs w:val="22"/>
          <w:rtl/>
        </w:rPr>
        <w:t xml:space="preserve"> </w:t>
      </w:r>
      <w:r w:rsidRPr="000230CE">
        <w:rPr>
          <w:sz w:val="22"/>
          <w:szCs w:val="22"/>
          <w:rtl/>
        </w:rPr>
        <w:t>مدرن</w:t>
      </w:r>
      <w:r w:rsidR="00F44150" w:rsidRPr="000230CE">
        <w:rPr>
          <w:rStyle w:val="FootnoteReference"/>
          <w:rFonts w:ascii="Arial" w:eastAsia="Arial" w:hAnsi="Arial"/>
          <w:sz w:val="22"/>
          <w:szCs w:val="22"/>
          <w:rtl/>
        </w:rPr>
        <w:footnoteReference w:id="62"/>
      </w:r>
      <w:r w:rsidR="00F94507" w:rsidRPr="000230CE">
        <w:rPr>
          <w:sz w:val="22"/>
          <w:szCs w:val="22"/>
          <w:rtl/>
        </w:rPr>
        <w:t xml:space="preserve"> </w:t>
      </w:r>
      <w:r w:rsidR="001E44C4" w:rsidRPr="000230CE">
        <w:rPr>
          <w:rStyle w:val="Strong"/>
          <w:rtl/>
        </w:rPr>
        <w:t>در محل</w:t>
      </w:r>
      <w:r w:rsidR="001E44C4" w:rsidRPr="000230CE">
        <w:rPr>
          <w:rStyle w:val="Strong"/>
        </w:rPr>
        <w:t xml:space="preserve"> (Point-of-Care) </w:t>
      </w:r>
      <w:r w:rsidR="001E44C4" w:rsidRPr="000230CE">
        <w:rPr>
          <w:rStyle w:val="Strong"/>
          <w:rtl/>
        </w:rPr>
        <w:t>و آزمایشگاه‌</w:t>
      </w:r>
      <w:r w:rsidR="001E44C4" w:rsidRPr="000230CE">
        <w:rPr>
          <w:rStyle w:val="Strong"/>
          <w:rFonts w:hint="cs"/>
          <w:rtl/>
        </w:rPr>
        <w:t xml:space="preserve"> </w:t>
      </w:r>
      <w:r w:rsidR="001E44C4" w:rsidRPr="000230CE">
        <w:rPr>
          <w:rStyle w:val="Strong"/>
          <w:rtl/>
        </w:rPr>
        <w:t>محور</w:t>
      </w:r>
      <w:r w:rsidR="001E44C4" w:rsidRPr="000230CE">
        <w:rPr>
          <w:rtl/>
        </w:rPr>
        <w:t xml:space="preserve"> را فراهم کند</w:t>
      </w:r>
      <w:r w:rsidR="001E44C4" w:rsidRPr="000230CE">
        <w:t>.</w:t>
      </w:r>
      <w:r w:rsidR="001E44C4" w:rsidRPr="000230CE">
        <w:rPr>
          <w:rFonts w:hint="cs"/>
          <w:rtl/>
        </w:rPr>
        <w:t xml:space="preserve"> </w:t>
      </w:r>
    </w:p>
    <w:p w14:paraId="6694A72E" w14:textId="0568B8BF" w:rsidR="00480DE4" w:rsidRPr="000230CE" w:rsidRDefault="00480DE4" w:rsidP="0097729A">
      <w:pPr>
        <w:spacing w:after="240"/>
        <w:rPr>
          <w:sz w:val="22"/>
          <w:szCs w:val="22"/>
          <w:rtl/>
        </w:rPr>
      </w:pPr>
      <w:r w:rsidRPr="000230CE">
        <w:rPr>
          <w:rFonts w:hint="eastAsia"/>
          <w:b/>
          <w:bCs/>
          <w:sz w:val="22"/>
          <w:szCs w:val="22"/>
          <w:rtl/>
        </w:rPr>
        <w:t>شاخص‌ها</w:t>
      </w:r>
      <w:r w:rsidRPr="000230CE">
        <w:rPr>
          <w:rFonts w:hint="cs"/>
          <w:b/>
          <w:bCs/>
          <w:sz w:val="22"/>
          <w:szCs w:val="22"/>
          <w:rtl/>
        </w:rPr>
        <w:t>ی</w:t>
      </w:r>
      <w:r w:rsidR="00F94507" w:rsidRPr="000230CE">
        <w:rPr>
          <w:b/>
          <w:bCs/>
          <w:sz w:val="22"/>
          <w:szCs w:val="22"/>
          <w:rtl/>
        </w:rPr>
        <w:t xml:space="preserve"> </w:t>
      </w:r>
      <w:r w:rsidRPr="000230CE">
        <w:rPr>
          <w:b/>
          <w:bCs/>
          <w:sz w:val="22"/>
          <w:szCs w:val="22"/>
          <w:rtl/>
        </w:rPr>
        <w:t>اندازه‌گ</w:t>
      </w:r>
      <w:r w:rsidRPr="000230CE">
        <w:rPr>
          <w:rFonts w:hint="cs"/>
          <w:b/>
          <w:bCs/>
          <w:sz w:val="22"/>
          <w:szCs w:val="22"/>
          <w:rtl/>
        </w:rPr>
        <w:t>ی</w:t>
      </w:r>
      <w:r w:rsidRPr="000230CE">
        <w:rPr>
          <w:rFonts w:hint="eastAsia"/>
          <w:b/>
          <w:bCs/>
          <w:sz w:val="22"/>
          <w:szCs w:val="22"/>
          <w:rtl/>
        </w:rPr>
        <w:t>ر</w:t>
      </w:r>
      <w:r w:rsidRPr="000230CE">
        <w:rPr>
          <w:rFonts w:hint="cs"/>
          <w:b/>
          <w:bCs/>
          <w:sz w:val="22"/>
          <w:szCs w:val="22"/>
          <w:rtl/>
        </w:rPr>
        <w:t>ی</w:t>
      </w:r>
      <w:r w:rsidRPr="000230CE">
        <w:rPr>
          <w:b/>
          <w:bCs/>
          <w:sz w:val="22"/>
          <w:szCs w:val="22"/>
        </w:rPr>
        <w:t>:</w:t>
      </w:r>
      <w:r w:rsidR="00F94507" w:rsidRPr="000230CE">
        <w:rPr>
          <w:b/>
          <w:bCs/>
          <w:sz w:val="22"/>
          <w:szCs w:val="22"/>
          <w:rtl/>
        </w:rPr>
        <w:t xml:space="preserve"> </w:t>
      </w:r>
      <w:r w:rsidRPr="000230CE">
        <w:rPr>
          <w:sz w:val="22"/>
          <w:szCs w:val="22"/>
          <w:rtl/>
          <w:lang w:bidi="fa-IR"/>
        </w:rPr>
        <w:t>۱</w:t>
      </w:r>
      <w:r w:rsidRPr="000230CE">
        <w:rPr>
          <w:sz w:val="22"/>
          <w:szCs w:val="22"/>
          <w:lang w:bidi="fa-IR"/>
        </w:rPr>
        <w:t>.</w:t>
      </w:r>
      <w:r w:rsidR="00F94507" w:rsidRPr="000230CE">
        <w:rPr>
          <w:sz w:val="22"/>
          <w:szCs w:val="22"/>
          <w:rtl/>
          <w:lang w:bidi="fa-IR"/>
        </w:rPr>
        <w:t xml:space="preserve"> </w:t>
      </w:r>
      <w:r w:rsidR="0097729A" w:rsidRPr="000230CE">
        <w:rPr>
          <w:rtl/>
        </w:rPr>
        <w:t xml:space="preserve">وجود </w:t>
      </w:r>
      <w:r w:rsidR="0097729A" w:rsidRPr="000230CE">
        <w:rPr>
          <w:rStyle w:val="Strong"/>
          <w:rtl/>
        </w:rPr>
        <w:t>نظام آزمایشگاهی سراسری در کشور</w:t>
      </w:r>
      <w:r w:rsidR="0097729A" w:rsidRPr="000230CE">
        <w:rPr>
          <w:rtl/>
        </w:rPr>
        <w:t xml:space="preserve"> که توانایی انجام آزمایش‌های تشخیصی بر روی نمونه‌های به‌درستی شناسایی‌شده و جمع‌آوری‌شده را داشته باشد، به‌گونه‌ای که این نمونه‌ها </w:t>
      </w:r>
      <w:r w:rsidR="0097729A" w:rsidRPr="000230CE">
        <w:rPr>
          <w:rStyle w:val="Strong"/>
          <w:rtl/>
        </w:rPr>
        <w:t>به‌صورت ایمن و مطمئن به آزمایشگاه‌های دارای اعتبار</w:t>
      </w:r>
      <w:r w:rsidR="0097729A" w:rsidRPr="000230CE">
        <w:rPr>
          <w:rtl/>
        </w:rPr>
        <w:t xml:space="preserve"> از </w:t>
      </w:r>
      <w:r w:rsidR="0097729A" w:rsidRPr="000230CE">
        <w:rPr>
          <w:rStyle w:val="Strong"/>
          <w:rtl/>
        </w:rPr>
        <w:t xml:space="preserve">حداقل </w:t>
      </w:r>
      <w:r w:rsidR="0097729A" w:rsidRPr="000230CE">
        <w:rPr>
          <w:rStyle w:val="Strong"/>
          <w:rtl/>
          <w:lang w:bidi="fa-IR"/>
        </w:rPr>
        <w:t>۸۰</w:t>
      </w:r>
      <w:r w:rsidR="0097729A" w:rsidRPr="000230CE">
        <w:rPr>
          <w:rStyle w:val="Strong"/>
          <w:rFonts w:ascii="Times New Roman" w:hAnsi="Times New Roman" w:cs="Times New Roman" w:hint="cs"/>
          <w:rtl/>
          <w:lang w:bidi="fa-IR"/>
        </w:rPr>
        <w:t>٪</w:t>
      </w:r>
      <w:r w:rsidR="0097729A" w:rsidRPr="000230CE">
        <w:rPr>
          <w:rStyle w:val="Strong"/>
          <w:rtl/>
        </w:rPr>
        <w:t xml:space="preserve"> از سطوح میانی یا مناطق کشور</w:t>
      </w:r>
      <w:r w:rsidR="0097729A" w:rsidRPr="000230CE">
        <w:rPr>
          <w:rtl/>
        </w:rPr>
        <w:t xml:space="preserve"> منتقل شوند</w:t>
      </w:r>
      <w:r w:rsidR="0097729A" w:rsidRPr="000230CE">
        <w:t>.</w:t>
      </w:r>
      <w:r w:rsidRPr="000230CE">
        <w:rPr>
          <w:sz w:val="22"/>
          <w:szCs w:val="22"/>
        </w:rPr>
        <w:t>.</w:t>
      </w:r>
      <w:r w:rsidR="00F94507" w:rsidRPr="000230CE">
        <w:rPr>
          <w:rFonts w:hint="cs"/>
          <w:sz w:val="22"/>
          <w:szCs w:val="22"/>
          <w:rtl/>
        </w:rPr>
        <w:t xml:space="preserve"> </w:t>
      </w:r>
      <w:r w:rsidRPr="000230CE">
        <w:rPr>
          <w:sz w:val="22"/>
          <w:szCs w:val="22"/>
          <w:rtl/>
          <w:lang w:bidi="fa-IR"/>
        </w:rPr>
        <w:t>۲</w:t>
      </w:r>
      <w:r w:rsidRPr="000230CE">
        <w:rPr>
          <w:sz w:val="22"/>
          <w:szCs w:val="22"/>
          <w:lang w:bidi="fa-IR"/>
        </w:rPr>
        <w:t>.</w:t>
      </w:r>
      <w:r w:rsidR="00F94507" w:rsidRPr="000230CE">
        <w:rPr>
          <w:sz w:val="22"/>
          <w:szCs w:val="22"/>
          <w:rtl/>
          <w:lang w:bidi="fa-IR"/>
        </w:rPr>
        <w:t xml:space="preserve"> </w:t>
      </w:r>
      <w:r w:rsidRPr="000230CE">
        <w:rPr>
          <w:sz w:val="22"/>
          <w:szCs w:val="22"/>
          <w:rtl/>
        </w:rPr>
        <w:t>وجود</w:t>
      </w:r>
      <w:r w:rsidR="00F94507" w:rsidRPr="000230CE">
        <w:rPr>
          <w:sz w:val="22"/>
          <w:szCs w:val="22"/>
          <w:rtl/>
        </w:rPr>
        <w:t xml:space="preserve"> </w:t>
      </w:r>
      <w:r w:rsidRPr="000230CE">
        <w:rPr>
          <w:sz w:val="22"/>
          <w:szCs w:val="22"/>
          <w:rtl/>
        </w:rPr>
        <w:t>استانداردها</w:t>
      </w:r>
      <w:r w:rsidRPr="000230CE">
        <w:rPr>
          <w:rFonts w:hint="cs"/>
          <w:sz w:val="22"/>
          <w:szCs w:val="22"/>
          <w:rtl/>
        </w:rPr>
        <w:t>ی</w:t>
      </w:r>
      <w:r w:rsidR="00F94507" w:rsidRPr="000230CE">
        <w:rPr>
          <w:sz w:val="22"/>
          <w:szCs w:val="22"/>
          <w:rtl/>
        </w:rPr>
        <w:t xml:space="preserve"> </w:t>
      </w:r>
      <w:r w:rsidRPr="000230CE">
        <w:rPr>
          <w:sz w:val="22"/>
          <w:szCs w:val="22"/>
          <w:rtl/>
        </w:rPr>
        <w:t>مل</w:t>
      </w:r>
      <w:r w:rsidRPr="000230CE">
        <w:rPr>
          <w:rFonts w:hint="cs"/>
          <w:sz w:val="22"/>
          <w:szCs w:val="22"/>
          <w:rtl/>
        </w:rPr>
        <w:t>ی</w:t>
      </w:r>
      <w:r w:rsidR="00F94507" w:rsidRPr="000230CE">
        <w:rPr>
          <w:sz w:val="22"/>
          <w:szCs w:val="22"/>
          <w:rtl/>
        </w:rPr>
        <w:t xml:space="preserve"> </w:t>
      </w:r>
      <w:r w:rsidRPr="000230CE">
        <w:rPr>
          <w:sz w:val="22"/>
          <w:szCs w:val="22"/>
          <w:rtl/>
        </w:rPr>
        <w:t>ک</w:t>
      </w:r>
      <w:r w:rsidRPr="000230CE">
        <w:rPr>
          <w:rFonts w:hint="cs"/>
          <w:sz w:val="22"/>
          <w:szCs w:val="22"/>
          <w:rtl/>
        </w:rPr>
        <w:t>ی</w:t>
      </w:r>
      <w:r w:rsidRPr="000230CE">
        <w:rPr>
          <w:rFonts w:hint="eastAsia"/>
          <w:sz w:val="22"/>
          <w:szCs w:val="22"/>
          <w:rtl/>
        </w:rPr>
        <w:t>ف</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آزما</w:t>
      </w:r>
      <w:r w:rsidRPr="000230CE">
        <w:rPr>
          <w:rFonts w:hint="cs"/>
          <w:sz w:val="22"/>
          <w:szCs w:val="22"/>
          <w:rtl/>
        </w:rPr>
        <w:t>ی</w:t>
      </w:r>
      <w:r w:rsidRPr="000230CE">
        <w:rPr>
          <w:rFonts w:hint="eastAsia"/>
          <w:sz w:val="22"/>
          <w:szCs w:val="22"/>
          <w:rtl/>
        </w:rPr>
        <w:t>شگاه</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سامانه‌</w:t>
      </w:r>
      <w:r w:rsidRPr="000230CE">
        <w:rPr>
          <w:rFonts w:hint="cs"/>
          <w:sz w:val="22"/>
          <w:szCs w:val="22"/>
          <w:rtl/>
        </w:rPr>
        <w:t>ی</w:t>
      </w:r>
      <w:r w:rsidR="00F94507" w:rsidRPr="000230CE">
        <w:rPr>
          <w:sz w:val="22"/>
          <w:szCs w:val="22"/>
          <w:rtl/>
        </w:rPr>
        <w:t xml:space="preserve"> </w:t>
      </w:r>
      <w:r w:rsidRPr="000230CE">
        <w:rPr>
          <w:sz w:val="22"/>
          <w:szCs w:val="22"/>
          <w:rtl/>
        </w:rPr>
        <w:t>صدور</w:t>
      </w:r>
      <w:r w:rsidR="00F94507" w:rsidRPr="000230CE">
        <w:rPr>
          <w:sz w:val="22"/>
          <w:szCs w:val="22"/>
          <w:rtl/>
        </w:rPr>
        <w:t xml:space="preserve"> </w:t>
      </w:r>
      <w:r w:rsidRPr="000230CE">
        <w:rPr>
          <w:sz w:val="22"/>
          <w:szCs w:val="22"/>
          <w:rtl/>
        </w:rPr>
        <w:t>مجوز</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آزما</w:t>
      </w:r>
      <w:r w:rsidRPr="000230CE">
        <w:rPr>
          <w:rFonts w:hint="cs"/>
          <w:sz w:val="22"/>
          <w:szCs w:val="22"/>
          <w:rtl/>
        </w:rPr>
        <w:t>ی</w:t>
      </w:r>
      <w:r w:rsidRPr="000230CE">
        <w:rPr>
          <w:rFonts w:hint="eastAsia"/>
          <w:sz w:val="22"/>
          <w:szCs w:val="22"/>
          <w:rtl/>
        </w:rPr>
        <w:t>شگاه‌ها</w:t>
      </w:r>
      <w:r w:rsidRPr="000230CE">
        <w:rPr>
          <w:sz w:val="22"/>
          <w:szCs w:val="22"/>
        </w:rPr>
        <w:t>.</w:t>
      </w:r>
    </w:p>
    <w:p w14:paraId="6FDE80B3" w14:textId="004D3ADB" w:rsidR="00480DE4" w:rsidRPr="000230CE" w:rsidRDefault="009E323F" w:rsidP="0097729A">
      <w:pPr>
        <w:spacing w:after="240"/>
        <w:rPr>
          <w:sz w:val="22"/>
          <w:szCs w:val="22"/>
          <w:rtl/>
        </w:rPr>
      </w:pPr>
      <w:r w:rsidRPr="000230CE">
        <w:rPr>
          <w:rFonts w:hint="eastAsia"/>
          <w:b/>
          <w:bCs/>
          <w:sz w:val="22"/>
          <w:szCs w:val="22"/>
          <w:rtl/>
        </w:rPr>
        <w:t>اثر مطلوب</w:t>
      </w:r>
      <w:r w:rsidR="00A00740" w:rsidRPr="000230CE">
        <w:rPr>
          <w:rFonts w:hint="eastAsia"/>
          <w:b/>
          <w:bCs/>
          <w:sz w:val="22"/>
          <w:szCs w:val="22"/>
          <w:rtl/>
        </w:rPr>
        <w:t xml:space="preserve"> </w:t>
      </w:r>
      <w:r w:rsidR="00480DE4" w:rsidRPr="000230CE">
        <w:rPr>
          <w:b/>
          <w:bCs/>
          <w:sz w:val="22"/>
          <w:szCs w:val="22"/>
          <w:rtl/>
        </w:rPr>
        <w:t>:</w:t>
      </w:r>
      <w:r w:rsidR="00F94507" w:rsidRPr="000230CE">
        <w:rPr>
          <w:sz w:val="22"/>
          <w:szCs w:val="22"/>
          <w:rtl/>
        </w:rPr>
        <w:t xml:space="preserve"> </w:t>
      </w:r>
      <w:r w:rsidR="00480DE4" w:rsidRPr="000230CE">
        <w:rPr>
          <w:sz w:val="22"/>
          <w:szCs w:val="22"/>
          <w:rtl/>
        </w:rPr>
        <w:t>بهره‌بردار</w:t>
      </w:r>
      <w:r w:rsidR="00480DE4" w:rsidRPr="000230CE">
        <w:rPr>
          <w:rFonts w:hint="cs"/>
          <w:sz w:val="22"/>
          <w:szCs w:val="22"/>
          <w:rtl/>
        </w:rPr>
        <w:t>ی</w:t>
      </w:r>
      <w:r w:rsidR="00F94507" w:rsidRPr="000230CE">
        <w:rPr>
          <w:sz w:val="22"/>
          <w:szCs w:val="22"/>
          <w:rtl/>
        </w:rPr>
        <w:t xml:space="preserve"> </w:t>
      </w:r>
      <w:r w:rsidR="00480DE4" w:rsidRPr="000230CE">
        <w:rPr>
          <w:sz w:val="22"/>
          <w:szCs w:val="22"/>
          <w:rtl/>
        </w:rPr>
        <w:t>مؤثر</w:t>
      </w:r>
      <w:r w:rsidR="00F94507" w:rsidRPr="000230CE">
        <w:rPr>
          <w:sz w:val="22"/>
          <w:szCs w:val="22"/>
          <w:rtl/>
        </w:rPr>
        <w:t xml:space="preserve"> </w:t>
      </w:r>
      <w:r w:rsidR="00480DE4" w:rsidRPr="000230CE">
        <w:rPr>
          <w:sz w:val="22"/>
          <w:szCs w:val="22"/>
          <w:rtl/>
        </w:rPr>
        <w:t>از</w:t>
      </w:r>
      <w:r w:rsidR="00F94507" w:rsidRPr="000230CE">
        <w:rPr>
          <w:sz w:val="22"/>
          <w:szCs w:val="22"/>
          <w:rtl/>
        </w:rPr>
        <w:t xml:space="preserve"> </w:t>
      </w:r>
      <w:r w:rsidR="00480DE4" w:rsidRPr="000230CE">
        <w:rPr>
          <w:rFonts w:hint="cs"/>
          <w:sz w:val="22"/>
          <w:szCs w:val="22"/>
          <w:rtl/>
        </w:rPr>
        <w:t>ی</w:t>
      </w:r>
      <w:r w:rsidR="00480DE4" w:rsidRPr="000230CE">
        <w:rPr>
          <w:rFonts w:hint="eastAsia"/>
          <w:sz w:val="22"/>
          <w:szCs w:val="22"/>
          <w:rtl/>
        </w:rPr>
        <w:t>ک</w:t>
      </w:r>
      <w:r w:rsidR="00F94507" w:rsidRPr="000230CE">
        <w:rPr>
          <w:sz w:val="22"/>
          <w:szCs w:val="22"/>
          <w:rtl/>
        </w:rPr>
        <w:t xml:space="preserve"> </w:t>
      </w:r>
      <w:r w:rsidR="00480DE4" w:rsidRPr="000230CE">
        <w:rPr>
          <w:sz w:val="22"/>
          <w:szCs w:val="22"/>
          <w:rtl/>
        </w:rPr>
        <w:t>سامانه‌</w:t>
      </w:r>
      <w:r w:rsidR="00480DE4" w:rsidRPr="000230CE">
        <w:rPr>
          <w:rFonts w:hint="cs"/>
          <w:sz w:val="22"/>
          <w:szCs w:val="22"/>
          <w:rtl/>
        </w:rPr>
        <w:t>ی</w:t>
      </w:r>
      <w:r w:rsidR="00F94507" w:rsidRPr="000230CE">
        <w:rPr>
          <w:sz w:val="22"/>
          <w:szCs w:val="22"/>
          <w:rtl/>
        </w:rPr>
        <w:t xml:space="preserve"> </w:t>
      </w:r>
      <w:r w:rsidR="00480DE4" w:rsidRPr="000230CE">
        <w:rPr>
          <w:sz w:val="22"/>
          <w:szCs w:val="22"/>
          <w:rtl/>
        </w:rPr>
        <w:t>آزما</w:t>
      </w:r>
      <w:r w:rsidR="00480DE4" w:rsidRPr="000230CE">
        <w:rPr>
          <w:rFonts w:hint="cs"/>
          <w:sz w:val="22"/>
          <w:szCs w:val="22"/>
          <w:rtl/>
        </w:rPr>
        <w:t>ی</w:t>
      </w:r>
      <w:r w:rsidR="00480DE4" w:rsidRPr="000230CE">
        <w:rPr>
          <w:rFonts w:hint="eastAsia"/>
          <w:sz w:val="22"/>
          <w:szCs w:val="22"/>
          <w:rtl/>
        </w:rPr>
        <w:t>شگاه</w:t>
      </w:r>
      <w:r w:rsidR="00480DE4" w:rsidRPr="000230CE">
        <w:rPr>
          <w:rFonts w:hint="cs"/>
          <w:sz w:val="22"/>
          <w:szCs w:val="22"/>
          <w:rtl/>
        </w:rPr>
        <w:t>ی</w:t>
      </w:r>
      <w:r w:rsidR="00F94507" w:rsidRPr="000230CE">
        <w:rPr>
          <w:sz w:val="22"/>
          <w:szCs w:val="22"/>
          <w:rtl/>
        </w:rPr>
        <w:t xml:space="preserve"> </w:t>
      </w:r>
      <w:r w:rsidR="00480DE4" w:rsidRPr="000230CE">
        <w:rPr>
          <w:sz w:val="22"/>
          <w:szCs w:val="22"/>
          <w:rtl/>
        </w:rPr>
        <w:t>سراسر</w:t>
      </w:r>
      <w:r w:rsidR="00480DE4" w:rsidRPr="000230CE">
        <w:rPr>
          <w:rFonts w:hint="cs"/>
          <w:sz w:val="22"/>
          <w:szCs w:val="22"/>
          <w:rtl/>
        </w:rPr>
        <w:t>ی</w:t>
      </w:r>
      <w:r w:rsidR="00452159" w:rsidRPr="000230CE">
        <w:rPr>
          <w:rFonts w:hint="eastAsia"/>
          <w:sz w:val="22"/>
          <w:szCs w:val="22"/>
          <w:rtl/>
        </w:rPr>
        <w:t xml:space="preserve">، </w:t>
      </w:r>
      <w:r w:rsidR="00480DE4" w:rsidRPr="000230CE">
        <w:rPr>
          <w:sz w:val="22"/>
          <w:szCs w:val="22"/>
          <w:rtl/>
        </w:rPr>
        <w:t>شامل</w:t>
      </w:r>
      <w:r w:rsidR="00F94507" w:rsidRPr="000230CE">
        <w:rPr>
          <w:sz w:val="22"/>
          <w:szCs w:val="22"/>
          <w:rtl/>
        </w:rPr>
        <w:t xml:space="preserve"> </w:t>
      </w:r>
      <w:r w:rsidR="00480DE4" w:rsidRPr="000230CE">
        <w:rPr>
          <w:sz w:val="22"/>
          <w:szCs w:val="22"/>
          <w:rtl/>
        </w:rPr>
        <w:t>تمام</w:t>
      </w:r>
      <w:r w:rsidR="00F94507" w:rsidRPr="000230CE">
        <w:rPr>
          <w:sz w:val="22"/>
          <w:szCs w:val="22"/>
          <w:rtl/>
        </w:rPr>
        <w:t xml:space="preserve"> </w:t>
      </w:r>
      <w:r w:rsidR="00480DE4" w:rsidRPr="000230CE">
        <w:rPr>
          <w:sz w:val="22"/>
          <w:szCs w:val="22"/>
          <w:rtl/>
        </w:rPr>
        <w:t>بخش‌ها</w:t>
      </w:r>
      <w:r w:rsidR="00480DE4" w:rsidRPr="000230CE">
        <w:rPr>
          <w:rFonts w:hint="cs"/>
          <w:sz w:val="22"/>
          <w:szCs w:val="22"/>
          <w:rtl/>
        </w:rPr>
        <w:t>ی</w:t>
      </w:r>
      <w:r w:rsidR="00F94507" w:rsidRPr="000230CE">
        <w:rPr>
          <w:sz w:val="22"/>
          <w:szCs w:val="22"/>
          <w:rtl/>
        </w:rPr>
        <w:t xml:space="preserve"> </w:t>
      </w:r>
      <w:r w:rsidR="00480DE4" w:rsidRPr="000230CE">
        <w:rPr>
          <w:sz w:val="22"/>
          <w:szCs w:val="22"/>
          <w:rtl/>
        </w:rPr>
        <w:t>مرتبط</w:t>
      </w:r>
      <w:r w:rsidR="00452159" w:rsidRPr="000230CE">
        <w:rPr>
          <w:sz w:val="22"/>
          <w:szCs w:val="22"/>
          <w:rtl/>
        </w:rPr>
        <w:t xml:space="preserve"> </w:t>
      </w:r>
      <w:r w:rsidR="00480DE4" w:rsidRPr="000230CE">
        <w:rPr>
          <w:sz w:val="22"/>
          <w:szCs w:val="22"/>
          <w:rtl/>
        </w:rPr>
        <w:t>که</w:t>
      </w:r>
      <w:r w:rsidR="00F94507" w:rsidRPr="000230CE">
        <w:rPr>
          <w:sz w:val="22"/>
          <w:szCs w:val="22"/>
          <w:rtl/>
        </w:rPr>
        <w:t xml:space="preserve"> </w:t>
      </w:r>
      <w:r w:rsidR="0097729A" w:rsidRPr="000230CE">
        <w:rPr>
          <w:rFonts w:hint="cs"/>
          <w:sz w:val="22"/>
          <w:szCs w:val="22"/>
          <w:rtl/>
        </w:rPr>
        <w:t>توانایی</w:t>
      </w:r>
      <w:r w:rsidR="00F94507" w:rsidRPr="000230CE">
        <w:rPr>
          <w:sz w:val="22"/>
          <w:szCs w:val="22"/>
          <w:rtl/>
        </w:rPr>
        <w:t xml:space="preserve"> </w:t>
      </w:r>
      <w:r w:rsidR="00480DE4" w:rsidRPr="000230CE">
        <w:rPr>
          <w:sz w:val="22"/>
          <w:szCs w:val="22"/>
          <w:rtl/>
        </w:rPr>
        <w:t>شناسا</w:t>
      </w:r>
      <w:r w:rsidR="00480DE4" w:rsidRPr="000230CE">
        <w:rPr>
          <w:rFonts w:hint="cs"/>
          <w:sz w:val="22"/>
          <w:szCs w:val="22"/>
          <w:rtl/>
        </w:rPr>
        <w:t>یی</w:t>
      </w:r>
      <w:r w:rsidR="00F94507" w:rsidRPr="000230CE">
        <w:rPr>
          <w:sz w:val="22"/>
          <w:szCs w:val="22"/>
          <w:rtl/>
        </w:rPr>
        <w:t xml:space="preserve"> </w:t>
      </w:r>
      <w:r w:rsidR="00480DE4" w:rsidRPr="000230CE">
        <w:rPr>
          <w:sz w:val="22"/>
          <w:szCs w:val="22"/>
          <w:rtl/>
        </w:rPr>
        <w:t>و</w:t>
      </w:r>
      <w:r w:rsidR="00F94507" w:rsidRPr="000230CE">
        <w:rPr>
          <w:sz w:val="22"/>
          <w:szCs w:val="22"/>
          <w:rtl/>
        </w:rPr>
        <w:t xml:space="preserve"> </w:t>
      </w:r>
      <w:r w:rsidR="00480DE4" w:rsidRPr="000230CE">
        <w:rPr>
          <w:sz w:val="22"/>
          <w:szCs w:val="22"/>
          <w:rtl/>
        </w:rPr>
        <w:t>توص</w:t>
      </w:r>
      <w:r w:rsidR="00480DE4" w:rsidRPr="000230CE">
        <w:rPr>
          <w:rFonts w:hint="cs"/>
          <w:sz w:val="22"/>
          <w:szCs w:val="22"/>
          <w:rtl/>
        </w:rPr>
        <w:t>ی</w:t>
      </w:r>
      <w:r w:rsidR="00480DE4" w:rsidRPr="000230CE">
        <w:rPr>
          <w:rFonts w:hint="eastAsia"/>
          <w:sz w:val="22"/>
          <w:szCs w:val="22"/>
          <w:rtl/>
        </w:rPr>
        <w:t>ف</w:t>
      </w:r>
      <w:r w:rsidR="00F94507" w:rsidRPr="000230CE">
        <w:rPr>
          <w:sz w:val="22"/>
          <w:szCs w:val="22"/>
          <w:rtl/>
        </w:rPr>
        <w:t xml:space="preserve"> </w:t>
      </w:r>
      <w:r w:rsidR="00480DE4" w:rsidRPr="000230CE">
        <w:rPr>
          <w:sz w:val="22"/>
          <w:szCs w:val="22"/>
          <w:rtl/>
        </w:rPr>
        <w:t>ا</w:t>
      </w:r>
      <w:r w:rsidR="00480DE4" w:rsidRPr="000230CE">
        <w:rPr>
          <w:rFonts w:hint="cs"/>
          <w:sz w:val="22"/>
          <w:szCs w:val="22"/>
          <w:rtl/>
        </w:rPr>
        <w:t>ی</w:t>
      </w:r>
      <w:r w:rsidR="00480DE4" w:rsidRPr="000230CE">
        <w:rPr>
          <w:rFonts w:hint="eastAsia"/>
          <w:sz w:val="22"/>
          <w:szCs w:val="22"/>
          <w:rtl/>
        </w:rPr>
        <w:t>من</w:t>
      </w:r>
      <w:r w:rsidR="00F94507" w:rsidRPr="000230CE">
        <w:rPr>
          <w:sz w:val="22"/>
          <w:szCs w:val="22"/>
          <w:rtl/>
        </w:rPr>
        <w:t xml:space="preserve"> </w:t>
      </w:r>
      <w:r w:rsidR="00480DE4" w:rsidRPr="000230CE">
        <w:rPr>
          <w:sz w:val="22"/>
          <w:szCs w:val="22"/>
          <w:rtl/>
        </w:rPr>
        <w:t>و</w:t>
      </w:r>
      <w:r w:rsidR="00F94507" w:rsidRPr="000230CE">
        <w:rPr>
          <w:sz w:val="22"/>
          <w:szCs w:val="22"/>
          <w:rtl/>
        </w:rPr>
        <w:t xml:space="preserve"> </w:t>
      </w:r>
      <w:r w:rsidR="00480DE4" w:rsidRPr="000230CE">
        <w:rPr>
          <w:sz w:val="22"/>
          <w:szCs w:val="22"/>
          <w:rtl/>
        </w:rPr>
        <w:t>دق</w:t>
      </w:r>
      <w:r w:rsidR="00480DE4" w:rsidRPr="000230CE">
        <w:rPr>
          <w:rFonts w:hint="cs"/>
          <w:sz w:val="22"/>
          <w:szCs w:val="22"/>
          <w:rtl/>
        </w:rPr>
        <w:t>ی</w:t>
      </w:r>
      <w:r w:rsidR="00480DE4" w:rsidRPr="000230CE">
        <w:rPr>
          <w:rFonts w:hint="eastAsia"/>
          <w:sz w:val="22"/>
          <w:szCs w:val="22"/>
          <w:rtl/>
        </w:rPr>
        <w:t>ق</w:t>
      </w:r>
      <w:r w:rsidR="00F94507" w:rsidRPr="000230CE">
        <w:rPr>
          <w:sz w:val="22"/>
          <w:szCs w:val="22"/>
          <w:rtl/>
        </w:rPr>
        <w:t xml:space="preserve"> </w:t>
      </w:r>
      <w:r w:rsidR="00480DE4" w:rsidRPr="000230CE">
        <w:rPr>
          <w:sz w:val="22"/>
          <w:szCs w:val="22"/>
          <w:rtl/>
        </w:rPr>
        <w:t>عوامل</w:t>
      </w:r>
      <w:r w:rsidR="00F94507" w:rsidRPr="000230CE">
        <w:rPr>
          <w:sz w:val="22"/>
          <w:szCs w:val="22"/>
          <w:rtl/>
        </w:rPr>
        <w:t xml:space="preserve"> </w:t>
      </w:r>
      <w:r w:rsidR="00480DE4" w:rsidRPr="000230CE">
        <w:rPr>
          <w:sz w:val="22"/>
          <w:szCs w:val="22"/>
          <w:rtl/>
        </w:rPr>
        <w:t>ب</w:t>
      </w:r>
      <w:r w:rsidR="00480DE4" w:rsidRPr="000230CE">
        <w:rPr>
          <w:rFonts w:hint="cs"/>
          <w:sz w:val="22"/>
          <w:szCs w:val="22"/>
          <w:rtl/>
        </w:rPr>
        <w:t>ی</w:t>
      </w:r>
      <w:r w:rsidR="00480DE4" w:rsidRPr="000230CE">
        <w:rPr>
          <w:rFonts w:hint="eastAsia"/>
          <w:sz w:val="22"/>
          <w:szCs w:val="22"/>
          <w:rtl/>
        </w:rPr>
        <w:t>مار</w:t>
      </w:r>
      <w:r w:rsidR="00480DE4" w:rsidRPr="000230CE">
        <w:rPr>
          <w:rFonts w:hint="cs"/>
          <w:sz w:val="22"/>
          <w:szCs w:val="22"/>
          <w:rtl/>
        </w:rPr>
        <w:t>ی‌</w:t>
      </w:r>
      <w:r w:rsidR="00480DE4" w:rsidRPr="000230CE">
        <w:rPr>
          <w:rFonts w:hint="eastAsia"/>
          <w:sz w:val="22"/>
          <w:szCs w:val="22"/>
          <w:rtl/>
        </w:rPr>
        <w:t>زا</w:t>
      </w:r>
      <w:r w:rsidR="00480DE4" w:rsidRPr="000230CE">
        <w:rPr>
          <w:rFonts w:hint="cs"/>
          <w:sz w:val="22"/>
          <w:szCs w:val="22"/>
          <w:rtl/>
        </w:rPr>
        <w:t>ی</w:t>
      </w:r>
      <w:r w:rsidR="00F94507" w:rsidRPr="000230CE">
        <w:rPr>
          <w:sz w:val="22"/>
          <w:szCs w:val="22"/>
          <w:rtl/>
        </w:rPr>
        <w:t xml:space="preserve"> </w:t>
      </w:r>
      <w:r w:rsidR="0097729A" w:rsidRPr="000230CE">
        <w:rPr>
          <w:rFonts w:hint="cs"/>
          <w:sz w:val="22"/>
          <w:szCs w:val="22"/>
          <w:rtl/>
        </w:rPr>
        <w:t>عامل</w:t>
      </w:r>
      <w:r w:rsidR="0097729A" w:rsidRPr="000230CE">
        <w:rPr>
          <w:sz w:val="22"/>
          <w:szCs w:val="22"/>
          <w:rtl/>
        </w:rPr>
        <w:t xml:space="preserve"> </w:t>
      </w:r>
      <w:r w:rsidR="00480DE4" w:rsidRPr="000230CE">
        <w:rPr>
          <w:sz w:val="22"/>
          <w:szCs w:val="22"/>
          <w:rtl/>
        </w:rPr>
        <w:t>ب</w:t>
      </w:r>
      <w:r w:rsidR="00480DE4" w:rsidRPr="000230CE">
        <w:rPr>
          <w:rFonts w:hint="cs"/>
          <w:sz w:val="22"/>
          <w:szCs w:val="22"/>
          <w:rtl/>
        </w:rPr>
        <w:t>ی</w:t>
      </w:r>
      <w:r w:rsidR="00480DE4" w:rsidRPr="000230CE">
        <w:rPr>
          <w:rFonts w:hint="eastAsia"/>
          <w:sz w:val="22"/>
          <w:szCs w:val="22"/>
          <w:rtl/>
        </w:rPr>
        <w:t>مار</w:t>
      </w:r>
      <w:r w:rsidR="00480DE4" w:rsidRPr="000230CE">
        <w:rPr>
          <w:rFonts w:hint="cs"/>
          <w:sz w:val="22"/>
          <w:szCs w:val="22"/>
          <w:rtl/>
        </w:rPr>
        <w:t>ی‌</w:t>
      </w:r>
      <w:r w:rsidR="00480DE4" w:rsidRPr="000230CE">
        <w:rPr>
          <w:rFonts w:hint="eastAsia"/>
          <w:sz w:val="22"/>
          <w:szCs w:val="22"/>
          <w:rtl/>
        </w:rPr>
        <w:t>ها</w:t>
      </w:r>
      <w:r w:rsidR="00480DE4" w:rsidRPr="000230CE">
        <w:rPr>
          <w:rFonts w:hint="cs"/>
          <w:sz w:val="22"/>
          <w:szCs w:val="22"/>
          <w:rtl/>
        </w:rPr>
        <w:t>ی</w:t>
      </w:r>
      <w:r w:rsidR="00F94507" w:rsidRPr="000230CE">
        <w:rPr>
          <w:sz w:val="22"/>
          <w:szCs w:val="22"/>
          <w:rtl/>
        </w:rPr>
        <w:t xml:space="preserve"> </w:t>
      </w:r>
      <w:r w:rsidR="00480DE4" w:rsidRPr="000230CE">
        <w:rPr>
          <w:sz w:val="22"/>
          <w:szCs w:val="22"/>
          <w:rtl/>
        </w:rPr>
        <w:t>همه‌گ</w:t>
      </w:r>
      <w:r w:rsidR="00480DE4" w:rsidRPr="000230CE">
        <w:rPr>
          <w:rFonts w:hint="cs"/>
          <w:sz w:val="22"/>
          <w:szCs w:val="22"/>
          <w:rtl/>
        </w:rPr>
        <w:t>ی</w:t>
      </w:r>
      <w:r w:rsidR="00480DE4" w:rsidRPr="000230CE">
        <w:rPr>
          <w:rFonts w:hint="eastAsia"/>
          <w:sz w:val="22"/>
          <w:szCs w:val="22"/>
          <w:rtl/>
        </w:rPr>
        <w:t>ر</w:t>
      </w:r>
      <w:r w:rsidR="00F94507" w:rsidRPr="000230CE">
        <w:rPr>
          <w:sz w:val="22"/>
          <w:szCs w:val="22"/>
          <w:rtl/>
        </w:rPr>
        <w:t xml:space="preserve"> </w:t>
      </w:r>
      <w:r w:rsidR="00480DE4" w:rsidRPr="000230CE">
        <w:rPr>
          <w:sz w:val="22"/>
          <w:szCs w:val="22"/>
          <w:rtl/>
        </w:rPr>
        <w:t>و</w:t>
      </w:r>
      <w:r w:rsidR="00F94507" w:rsidRPr="000230CE">
        <w:rPr>
          <w:sz w:val="22"/>
          <w:szCs w:val="22"/>
          <w:rtl/>
        </w:rPr>
        <w:t xml:space="preserve"> </w:t>
      </w:r>
      <w:r w:rsidR="00480DE4" w:rsidRPr="000230CE">
        <w:rPr>
          <w:sz w:val="22"/>
          <w:szCs w:val="22"/>
          <w:rtl/>
        </w:rPr>
        <w:t>تهد</w:t>
      </w:r>
      <w:r w:rsidR="00480DE4" w:rsidRPr="000230CE">
        <w:rPr>
          <w:rFonts w:hint="cs"/>
          <w:sz w:val="22"/>
          <w:szCs w:val="22"/>
          <w:rtl/>
        </w:rPr>
        <w:t>ی</w:t>
      </w:r>
      <w:r w:rsidR="00480DE4" w:rsidRPr="000230CE">
        <w:rPr>
          <w:rFonts w:hint="eastAsia"/>
          <w:sz w:val="22"/>
          <w:szCs w:val="22"/>
          <w:rtl/>
        </w:rPr>
        <w:t>دها</w:t>
      </w:r>
      <w:r w:rsidR="00480DE4" w:rsidRPr="000230CE">
        <w:rPr>
          <w:rFonts w:hint="cs"/>
          <w:sz w:val="22"/>
          <w:szCs w:val="22"/>
          <w:rtl/>
        </w:rPr>
        <w:t>ی</w:t>
      </w:r>
      <w:r w:rsidR="00F94507" w:rsidRPr="000230CE">
        <w:rPr>
          <w:sz w:val="22"/>
          <w:szCs w:val="22"/>
          <w:rtl/>
        </w:rPr>
        <w:t xml:space="preserve"> </w:t>
      </w:r>
      <w:r w:rsidR="00480DE4" w:rsidRPr="000230CE">
        <w:rPr>
          <w:sz w:val="22"/>
          <w:szCs w:val="22"/>
          <w:rtl/>
        </w:rPr>
        <w:t>ش</w:t>
      </w:r>
      <w:r w:rsidR="00480DE4" w:rsidRPr="000230CE">
        <w:rPr>
          <w:rFonts w:hint="cs"/>
          <w:sz w:val="22"/>
          <w:szCs w:val="22"/>
          <w:rtl/>
        </w:rPr>
        <w:t>ی</w:t>
      </w:r>
      <w:r w:rsidR="00480DE4" w:rsidRPr="000230CE">
        <w:rPr>
          <w:rFonts w:hint="eastAsia"/>
          <w:sz w:val="22"/>
          <w:szCs w:val="22"/>
          <w:rtl/>
        </w:rPr>
        <w:t>م</w:t>
      </w:r>
      <w:r w:rsidR="00480DE4" w:rsidRPr="000230CE">
        <w:rPr>
          <w:rFonts w:hint="cs"/>
          <w:sz w:val="22"/>
          <w:szCs w:val="22"/>
          <w:rtl/>
        </w:rPr>
        <w:t>ی</w:t>
      </w:r>
      <w:r w:rsidR="00480DE4" w:rsidRPr="000230CE">
        <w:rPr>
          <w:rFonts w:hint="eastAsia"/>
          <w:sz w:val="22"/>
          <w:szCs w:val="22"/>
          <w:rtl/>
        </w:rPr>
        <w:t>ا</w:t>
      </w:r>
      <w:r w:rsidR="00480DE4" w:rsidRPr="000230CE">
        <w:rPr>
          <w:rFonts w:hint="cs"/>
          <w:sz w:val="22"/>
          <w:szCs w:val="22"/>
          <w:rtl/>
        </w:rPr>
        <w:t>یی</w:t>
      </w:r>
      <w:r w:rsidR="00452159" w:rsidRPr="000230CE">
        <w:rPr>
          <w:rFonts w:hint="eastAsia"/>
          <w:sz w:val="22"/>
          <w:szCs w:val="22"/>
          <w:rtl/>
        </w:rPr>
        <w:t xml:space="preserve">، </w:t>
      </w:r>
      <w:r w:rsidR="0097729A" w:rsidRPr="000230CE">
        <w:rPr>
          <w:rFonts w:hint="cs"/>
          <w:sz w:val="22"/>
          <w:szCs w:val="22"/>
          <w:rtl/>
        </w:rPr>
        <w:t xml:space="preserve">از جمله </w:t>
      </w:r>
      <w:r w:rsidR="0097729A" w:rsidRPr="000230CE">
        <w:rPr>
          <w:sz w:val="22"/>
          <w:szCs w:val="22"/>
          <w:rtl/>
        </w:rPr>
        <w:t xml:space="preserve"> </w:t>
      </w:r>
      <w:r w:rsidR="00480DE4" w:rsidRPr="000230CE">
        <w:rPr>
          <w:sz w:val="22"/>
          <w:szCs w:val="22"/>
          <w:rtl/>
        </w:rPr>
        <w:t>تهد</w:t>
      </w:r>
      <w:r w:rsidR="00480DE4" w:rsidRPr="000230CE">
        <w:rPr>
          <w:rFonts w:hint="cs"/>
          <w:sz w:val="22"/>
          <w:szCs w:val="22"/>
          <w:rtl/>
        </w:rPr>
        <w:t>ی</w:t>
      </w:r>
      <w:r w:rsidR="00480DE4" w:rsidRPr="000230CE">
        <w:rPr>
          <w:rFonts w:hint="eastAsia"/>
          <w:sz w:val="22"/>
          <w:szCs w:val="22"/>
          <w:rtl/>
        </w:rPr>
        <w:t>دها</w:t>
      </w:r>
      <w:r w:rsidR="00480DE4" w:rsidRPr="000230CE">
        <w:rPr>
          <w:rFonts w:hint="cs"/>
          <w:sz w:val="22"/>
          <w:szCs w:val="22"/>
          <w:rtl/>
        </w:rPr>
        <w:t>ی</w:t>
      </w:r>
      <w:r w:rsidR="00F94507" w:rsidRPr="000230CE">
        <w:rPr>
          <w:sz w:val="22"/>
          <w:szCs w:val="22"/>
          <w:rtl/>
        </w:rPr>
        <w:t xml:space="preserve"> </w:t>
      </w:r>
      <w:r w:rsidR="00480DE4" w:rsidRPr="000230CE">
        <w:rPr>
          <w:sz w:val="22"/>
          <w:szCs w:val="22"/>
          <w:rtl/>
        </w:rPr>
        <w:t>شناخته‌شده</w:t>
      </w:r>
      <w:r w:rsidR="00F94507" w:rsidRPr="000230CE">
        <w:rPr>
          <w:sz w:val="22"/>
          <w:szCs w:val="22"/>
          <w:rtl/>
        </w:rPr>
        <w:t xml:space="preserve"> </w:t>
      </w:r>
      <w:r w:rsidR="00480DE4" w:rsidRPr="000230CE">
        <w:rPr>
          <w:sz w:val="22"/>
          <w:szCs w:val="22"/>
          <w:rtl/>
        </w:rPr>
        <w:t>و</w:t>
      </w:r>
      <w:r w:rsidR="00F94507" w:rsidRPr="000230CE">
        <w:rPr>
          <w:sz w:val="22"/>
          <w:szCs w:val="22"/>
          <w:rtl/>
        </w:rPr>
        <w:t xml:space="preserve"> </w:t>
      </w:r>
      <w:r w:rsidR="00480DE4" w:rsidRPr="000230CE">
        <w:rPr>
          <w:sz w:val="22"/>
          <w:szCs w:val="22"/>
          <w:rtl/>
        </w:rPr>
        <w:t>ناشناخته</w:t>
      </w:r>
      <w:r w:rsidR="00F94507" w:rsidRPr="000230CE">
        <w:rPr>
          <w:sz w:val="22"/>
          <w:szCs w:val="22"/>
          <w:rtl/>
        </w:rPr>
        <w:t xml:space="preserve"> </w:t>
      </w:r>
      <w:r w:rsidR="00480DE4" w:rsidRPr="000230CE">
        <w:rPr>
          <w:sz w:val="22"/>
          <w:szCs w:val="22"/>
          <w:rtl/>
        </w:rPr>
        <w:t>از</w:t>
      </w:r>
      <w:r w:rsidR="00F94507" w:rsidRPr="000230CE">
        <w:rPr>
          <w:sz w:val="22"/>
          <w:szCs w:val="22"/>
          <w:rtl/>
        </w:rPr>
        <w:t xml:space="preserve"> </w:t>
      </w:r>
      <w:r w:rsidR="00480DE4" w:rsidRPr="000230CE">
        <w:rPr>
          <w:sz w:val="22"/>
          <w:szCs w:val="22"/>
          <w:rtl/>
        </w:rPr>
        <w:t>تمام</w:t>
      </w:r>
      <w:r w:rsidR="00F94507" w:rsidRPr="000230CE">
        <w:rPr>
          <w:sz w:val="22"/>
          <w:szCs w:val="22"/>
          <w:rtl/>
        </w:rPr>
        <w:t xml:space="preserve"> </w:t>
      </w:r>
      <w:r w:rsidR="00480DE4" w:rsidRPr="000230CE">
        <w:rPr>
          <w:sz w:val="22"/>
          <w:szCs w:val="22"/>
          <w:rtl/>
        </w:rPr>
        <w:t>مناطق</w:t>
      </w:r>
      <w:r w:rsidR="00F94507" w:rsidRPr="000230CE">
        <w:rPr>
          <w:sz w:val="22"/>
          <w:szCs w:val="22"/>
          <w:rtl/>
        </w:rPr>
        <w:t xml:space="preserve"> </w:t>
      </w:r>
      <w:r w:rsidR="00480DE4" w:rsidRPr="000230CE">
        <w:rPr>
          <w:sz w:val="22"/>
          <w:szCs w:val="22"/>
          <w:rtl/>
        </w:rPr>
        <w:t>کشور</w:t>
      </w:r>
      <w:r w:rsidR="0097729A" w:rsidRPr="000230CE">
        <w:rPr>
          <w:rFonts w:hint="cs"/>
          <w:sz w:val="22"/>
          <w:szCs w:val="22"/>
          <w:rtl/>
        </w:rPr>
        <w:t xml:space="preserve"> را داشته </w:t>
      </w:r>
      <w:r w:rsidR="00F94507" w:rsidRPr="000230CE">
        <w:rPr>
          <w:sz w:val="22"/>
          <w:szCs w:val="22"/>
          <w:rtl/>
        </w:rPr>
        <w:t xml:space="preserve"> </w:t>
      </w:r>
      <w:r w:rsidR="00480DE4" w:rsidRPr="000230CE">
        <w:rPr>
          <w:sz w:val="22"/>
          <w:szCs w:val="22"/>
          <w:rtl/>
        </w:rPr>
        <w:t>باشد.</w:t>
      </w:r>
      <w:r w:rsidR="00F94507" w:rsidRPr="000230CE">
        <w:rPr>
          <w:sz w:val="22"/>
          <w:szCs w:val="22"/>
          <w:rtl/>
        </w:rPr>
        <w:t xml:space="preserve"> </w:t>
      </w:r>
      <w:r w:rsidR="0097729A" w:rsidRPr="000230CE">
        <w:rPr>
          <w:rFonts w:hint="cs"/>
          <w:sz w:val="22"/>
          <w:szCs w:val="22"/>
          <w:rtl/>
        </w:rPr>
        <w:t xml:space="preserve">گسترش </w:t>
      </w:r>
      <w:r w:rsidR="00452159" w:rsidRPr="000230CE">
        <w:rPr>
          <w:rFonts w:hint="eastAsia"/>
          <w:sz w:val="22"/>
          <w:szCs w:val="22"/>
          <w:rtl/>
        </w:rPr>
        <w:t xml:space="preserve"> </w:t>
      </w:r>
      <w:r w:rsidR="00480DE4" w:rsidRPr="000230CE">
        <w:rPr>
          <w:sz w:val="22"/>
          <w:szCs w:val="22"/>
          <w:rtl/>
        </w:rPr>
        <w:t>استقرار</w:t>
      </w:r>
      <w:r w:rsidR="00452159" w:rsidRPr="000230CE">
        <w:rPr>
          <w:sz w:val="22"/>
          <w:szCs w:val="22"/>
          <w:rtl/>
        </w:rPr>
        <w:t xml:space="preserve">، </w:t>
      </w:r>
      <w:r w:rsidR="00480DE4" w:rsidRPr="000230CE">
        <w:rPr>
          <w:sz w:val="22"/>
          <w:szCs w:val="22"/>
          <w:rtl/>
        </w:rPr>
        <w:t>به‌کارگ</w:t>
      </w:r>
      <w:r w:rsidR="00480DE4" w:rsidRPr="000230CE">
        <w:rPr>
          <w:rFonts w:hint="cs"/>
          <w:sz w:val="22"/>
          <w:szCs w:val="22"/>
          <w:rtl/>
        </w:rPr>
        <w:t>ی</w:t>
      </w:r>
      <w:r w:rsidR="00480DE4" w:rsidRPr="000230CE">
        <w:rPr>
          <w:rFonts w:hint="eastAsia"/>
          <w:sz w:val="22"/>
          <w:szCs w:val="22"/>
          <w:rtl/>
        </w:rPr>
        <w:t>ر</w:t>
      </w:r>
      <w:r w:rsidR="00480DE4" w:rsidRPr="000230CE">
        <w:rPr>
          <w:rFonts w:hint="cs"/>
          <w:sz w:val="22"/>
          <w:szCs w:val="22"/>
          <w:rtl/>
        </w:rPr>
        <w:t>ی</w:t>
      </w:r>
      <w:r w:rsidR="00F94507" w:rsidRPr="000230CE">
        <w:rPr>
          <w:sz w:val="22"/>
          <w:szCs w:val="22"/>
          <w:rtl/>
        </w:rPr>
        <w:t xml:space="preserve"> </w:t>
      </w:r>
      <w:r w:rsidR="00480DE4" w:rsidRPr="000230CE">
        <w:rPr>
          <w:sz w:val="22"/>
          <w:szCs w:val="22"/>
          <w:rtl/>
        </w:rPr>
        <w:t>و</w:t>
      </w:r>
      <w:r w:rsidR="00F94507" w:rsidRPr="000230CE">
        <w:rPr>
          <w:sz w:val="22"/>
          <w:szCs w:val="22"/>
          <w:rtl/>
        </w:rPr>
        <w:t xml:space="preserve"> </w:t>
      </w:r>
      <w:r w:rsidR="00480DE4" w:rsidRPr="000230CE">
        <w:rPr>
          <w:sz w:val="22"/>
          <w:szCs w:val="22"/>
          <w:rtl/>
        </w:rPr>
        <w:t>پشت</w:t>
      </w:r>
      <w:r w:rsidR="00480DE4" w:rsidRPr="000230CE">
        <w:rPr>
          <w:rFonts w:hint="cs"/>
          <w:sz w:val="22"/>
          <w:szCs w:val="22"/>
          <w:rtl/>
        </w:rPr>
        <w:t>ی</w:t>
      </w:r>
      <w:r w:rsidR="00480DE4" w:rsidRPr="000230CE">
        <w:rPr>
          <w:rFonts w:hint="eastAsia"/>
          <w:sz w:val="22"/>
          <w:szCs w:val="22"/>
          <w:rtl/>
        </w:rPr>
        <w:t>بان</w:t>
      </w:r>
      <w:r w:rsidR="00480DE4" w:rsidRPr="000230CE">
        <w:rPr>
          <w:rFonts w:hint="cs"/>
          <w:sz w:val="22"/>
          <w:szCs w:val="22"/>
          <w:rtl/>
        </w:rPr>
        <w:t>ی</w:t>
      </w:r>
      <w:r w:rsidR="00F94507" w:rsidRPr="000230CE">
        <w:rPr>
          <w:sz w:val="22"/>
          <w:szCs w:val="22"/>
          <w:rtl/>
        </w:rPr>
        <w:t xml:space="preserve"> </w:t>
      </w:r>
      <w:r w:rsidR="00480DE4" w:rsidRPr="000230CE">
        <w:rPr>
          <w:sz w:val="22"/>
          <w:szCs w:val="22"/>
          <w:rtl/>
        </w:rPr>
        <w:t>گسترده</w:t>
      </w:r>
      <w:r w:rsidR="00F94507" w:rsidRPr="000230CE">
        <w:rPr>
          <w:sz w:val="22"/>
          <w:szCs w:val="22"/>
          <w:rtl/>
        </w:rPr>
        <w:t xml:space="preserve"> </w:t>
      </w:r>
      <w:r w:rsidR="00480DE4" w:rsidRPr="000230CE">
        <w:rPr>
          <w:sz w:val="22"/>
          <w:szCs w:val="22"/>
          <w:rtl/>
        </w:rPr>
        <w:t>آزمون‌ها</w:t>
      </w:r>
      <w:r w:rsidR="00F94507" w:rsidRPr="000230CE">
        <w:rPr>
          <w:sz w:val="22"/>
          <w:szCs w:val="22"/>
          <w:rtl/>
        </w:rPr>
        <w:t xml:space="preserve"> </w:t>
      </w:r>
      <w:r w:rsidR="00480DE4" w:rsidRPr="000230CE">
        <w:rPr>
          <w:rFonts w:hint="cs"/>
          <w:sz w:val="22"/>
          <w:szCs w:val="22"/>
          <w:rtl/>
        </w:rPr>
        <w:t>ی</w:t>
      </w:r>
      <w:r w:rsidR="00480DE4" w:rsidRPr="000230CE">
        <w:rPr>
          <w:rFonts w:hint="eastAsia"/>
          <w:sz w:val="22"/>
          <w:szCs w:val="22"/>
          <w:rtl/>
        </w:rPr>
        <w:t>ا</w:t>
      </w:r>
      <w:r w:rsidR="00F94507" w:rsidRPr="000230CE">
        <w:rPr>
          <w:sz w:val="22"/>
          <w:szCs w:val="22"/>
          <w:rtl/>
        </w:rPr>
        <w:t xml:space="preserve"> </w:t>
      </w:r>
      <w:r w:rsidR="0097729A" w:rsidRPr="000230CE">
        <w:rPr>
          <w:rFonts w:hint="cs"/>
          <w:sz w:val="22"/>
          <w:szCs w:val="22"/>
          <w:rtl/>
        </w:rPr>
        <w:t>تجهیزات</w:t>
      </w:r>
      <w:r w:rsidR="0097729A" w:rsidRPr="000230CE">
        <w:rPr>
          <w:sz w:val="22"/>
          <w:szCs w:val="22"/>
          <w:rtl/>
        </w:rPr>
        <w:t xml:space="preserve"> </w:t>
      </w:r>
      <w:r w:rsidR="00480DE4" w:rsidRPr="000230CE">
        <w:rPr>
          <w:sz w:val="22"/>
          <w:szCs w:val="22"/>
          <w:rtl/>
        </w:rPr>
        <w:t>تشخ</w:t>
      </w:r>
      <w:r w:rsidR="00480DE4" w:rsidRPr="000230CE">
        <w:rPr>
          <w:rFonts w:hint="cs"/>
          <w:sz w:val="22"/>
          <w:szCs w:val="22"/>
          <w:rtl/>
        </w:rPr>
        <w:t>ی</w:t>
      </w:r>
      <w:r w:rsidR="00480DE4" w:rsidRPr="000230CE">
        <w:rPr>
          <w:rFonts w:hint="eastAsia"/>
          <w:sz w:val="22"/>
          <w:szCs w:val="22"/>
          <w:rtl/>
        </w:rPr>
        <w:t>ص</w:t>
      </w:r>
      <w:r w:rsidR="00480DE4" w:rsidRPr="000230CE">
        <w:rPr>
          <w:rFonts w:hint="cs"/>
          <w:sz w:val="22"/>
          <w:szCs w:val="22"/>
          <w:rtl/>
        </w:rPr>
        <w:t>ی</w:t>
      </w:r>
      <w:r w:rsidR="00F94507" w:rsidRPr="000230CE">
        <w:rPr>
          <w:sz w:val="22"/>
          <w:szCs w:val="22"/>
          <w:rtl/>
        </w:rPr>
        <w:t xml:space="preserve"> </w:t>
      </w:r>
      <w:r w:rsidR="00480DE4" w:rsidRPr="000230CE">
        <w:rPr>
          <w:sz w:val="22"/>
          <w:szCs w:val="22"/>
          <w:rtl/>
        </w:rPr>
        <w:t>مدرن</w:t>
      </w:r>
      <w:r w:rsidR="00452159" w:rsidRPr="000230CE">
        <w:rPr>
          <w:sz w:val="22"/>
          <w:szCs w:val="22"/>
          <w:rtl/>
        </w:rPr>
        <w:t xml:space="preserve">، </w:t>
      </w:r>
      <w:r w:rsidR="00480DE4" w:rsidRPr="000230CE">
        <w:rPr>
          <w:sz w:val="22"/>
          <w:szCs w:val="22"/>
          <w:rtl/>
        </w:rPr>
        <w:t>ا</w:t>
      </w:r>
      <w:r w:rsidR="00480DE4" w:rsidRPr="000230CE">
        <w:rPr>
          <w:rFonts w:hint="cs"/>
          <w:sz w:val="22"/>
          <w:szCs w:val="22"/>
          <w:rtl/>
        </w:rPr>
        <w:t>ی</w:t>
      </w:r>
      <w:r w:rsidR="00480DE4" w:rsidRPr="000230CE">
        <w:rPr>
          <w:rFonts w:hint="eastAsia"/>
          <w:sz w:val="22"/>
          <w:szCs w:val="22"/>
          <w:rtl/>
        </w:rPr>
        <w:t>من</w:t>
      </w:r>
      <w:r w:rsidR="00452159" w:rsidRPr="000230CE">
        <w:rPr>
          <w:rFonts w:hint="eastAsia"/>
          <w:sz w:val="22"/>
          <w:szCs w:val="22"/>
          <w:rtl/>
        </w:rPr>
        <w:t xml:space="preserve">، </w:t>
      </w:r>
      <w:r w:rsidR="00480DE4" w:rsidRPr="000230CE">
        <w:rPr>
          <w:sz w:val="22"/>
          <w:szCs w:val="22"/>
          <w:rtl/>
        </w:rPr>
        <w:t>مطمئن</w:t>
      </w:r>
      <w:r w:rsidR="00452159" w:rsidRPr="000230CE">
        <w:rPr>
          <w:sz w:val="22"/>
          <w:szCs w:val="22"/>
          <w:rtl/>
        </w:rPr>
        <w:t xml:space="preserve">، </w:t>
      </w:r>
      <w:r w:rsidR="00480DE4" w:rsidRPr="000230CE">
        <w:rPr>
          <w:sz w:val="22"/>
          <w:szCs w:val="22"/>
          <w:rtl/>
        </w:rPr>
        <w:t>مقرون</w:t>
      </w:r>
      <w:r w:rsidR="0097729A" w:rsidRPr="000230CE">
        <w:rPr>
          <w:rFonts w:hint="cs"/>
          <w:sz w:val="22"/>
          <w:szCs w:val="22"/>
          <w:rtl/>
        </w:rPr>
        <w:t xml:space="preserve"> </w:t>
      </w:r>
      <w:r w:rsidR="00480DE4" w:rsidRPr="000230CE">
        <w:rPr>
          <w:sz w:val="22"/>
          <w:szCs w:val="22"/>
          <w:rtl/>
        </w:rPr>
        <w:t>‌به‌صرفه</w:t>
      </w:r>
      <w:r w:rsidR="00F94507" w:rsidRPr="000230CE">
        <w:rPr>
          <w:sz w:val="22"/>
          <w:szCs w:val="22"/>
          <w:rtl/>
        </w:rPr>
        <w:t xml:space="preserve"> </w:t>
      </w:r>
      <w:r w:rsidR="00480DE4" w:rsidRPr="000230CE">
        <w:rPr>
          <w:sz w:val="22"/>
          <w:szCs w:val="22"/>
          <w:rtl/>
        </w:rPr>
        <w:t>و</w:t>
      </w:r>
      <w:r w:rsidR="00F94507" w:rsidRPr="000230CE">
        <w:rPr>
          <w:sz w:val="22"/>
          <w:szCs w:val="22"/>
          <w:rtl/>
        </w:rPr>
        <w:t xml:space="preserve"> </w:t>
      </w:r>
      <w:r w:rsidR="00480DE4" w:rsidRPr="000230CE">
        <w:rPr>
          <w:sz w:val="22"/>
          <w:szCs w:val="22"/>
          <w:rtl/>
        </w:rPr>
        <w:t>مناسب</w:t>
      </w:r>
      <w:r w:rsidR="00F94507" w:rsidRPr="000230CE">
        <w:rPr>
          <w:sz w:val="22"/>
          <w:szCs w:val="22"/>
          <w:rtl/>
        </w:rPr>
        <w:t xml:space="preserve"> </w:t>
      </w:r>
      <w:r w:rsidR="0097729A" w:rsidRPr="000230CE">
        <w:rPr>
          <w:rtl/>
        </w:rPr>
        <w:t>در سراسر کشور تضمین گردد</w:t>
      </w:r>
      <w:r w:rsidR="0097729A" w:rsidRPr="000230CE">
        <w:t>.</w:t>
      </w:r>
    </w:p>
    <w:p w14:paraId="45FC4FEF" w14:textId="77777777" w:rsidR="00F44150" w:rsidRPr="000230CE" w:rsidRDefault="00F44150" w:rsidP="00901F89">
      <w:pPr>
        <w:rPr>
          <w:rtl/>
        </w:rPr>
      </w:pPr>
    </w:p>
    <w:tbl>
      <w:tblPr>
        <w:tblStyle w:val="TableGrid"/>
        <w:tblW w:w="0" w:type="auto"/>
        <w:tblLook w:val="04A0" w:firstRow="1" w:lastRow="0" w:firstColumn="1" w:lastColumn="0" w:noHBand="0" w:noVBand="1"/>
      </w:tblPr>
      <w:tblGrid>
        <w:gridCol w:w="1345"/>
        <w:gridCol w:w="6447"/>
        <w:gridCol w:w="1558"/>
      </w:tblGrid>
      <w:tr w:rsidR="00F44150" w:rsidRPr="000230CE" w14:paraId="355E0A93" w14:textId="77777777" w:rsidTr="00E07BD0">
        <w:tc>
          <w:tcPr>
            <w:tcW w:w="1345" w:type="dxa"/>
            <w:shd w:val="clear" w:color="auto" w:fill="2F5496" w:themeFill="accent5" w:themeFillShade="BF"/>
            <w:vAlign w:val="center"/>
          </w:tcPr>
          <w:p w14:paraId="7B9355DE" w14:textId="77777777" w:rsidR="00F44150" w:rsidRPr="000230CE" w:rsidRDefault="00F44150" w:rsidP="00D61ADB">
            <w:pPr>
              <w:jc w:val="center"/>
              <w:rPr>
                <w:b/>
                <w:bCs/>
                <w:color w:val="FFFFFF" w:themeColor="background1"/>
                <w:sz w:val="24"/>
                <w:szCs w:val="24"/>
                <w:lang w:bidi="fa-IR"/>
              </w:rPr>
            </w:pPr>
            <w:r w:rsidRPr="000230CE">
              <w:rPr>
                <w:rFonts w:hint="cs"/>
                <w:b/>
                <w:bCs/>
                <w:color w:val="FFFFFF" w:themeColor="background1"/>
                <w:sz w:val="24"/>
                <w:szCs w:val="24"/>
                <w:rtl/>
                <w:lang w:bidi="fa-IR"/>
              </w:rPr>
              <w:t>سطح</w:t>
            </w:r>
          </w:p>
        </w:tc>
        <w:tc>
          <w:tcPr>
            <w:tcW w:w="6447" w:type="dxa"/>
            <w:tcBorders>
              <w:bottom w:val="single" w:sz="8" w:space="0" w:color="006F5C"/>
            </w:tcBorders>
            <w:shd w:val="clear" w:color="auto" w:fill="2F5496" w:themeFill="accent5" w:themeFillShade="BF"/>
            <w:vAlign w:val="center"/>
          </w:tcPr>
          <w:p w14:paraId="5E5221E1" w14:textId="77777777" w:rsidR="00F44150" w:rsidRPr="000230CE" w:rsidRDefault="00E07BD0" w:rsidP="00901F89">
            <w:pPr>
              <w:rPr>
                <w:b/>
                <w:bCs/>
                <w:color w:val="FFFFFF" w:themeColor="background1"/>
                <w:sz w:val="24"/>
                <w:szCs w:val="24"/>
                <w:rtl/>
              </w:rPr>
            </w:pPr>
            <w:r w:rsidRPr="000230CE">
              <w:rPr>
                <w:b/>
                <w:bCs/>
                <w:color w:val="FFFFFF" w:themeColor="background1"/>
                <w:sz w:val="24"/>
                <w:szCs w:val="24"/>
              </w:rPr>
              <w:t>D1.1</w:t>
            </w:r>
            <w:r w:rsidR="00F44150" w:rsidRPr="000230CE">
              <w:rPr>
                <w:b/>
                <w:bCs/>
                <w:color w:val="FFFFFF" w:themeColor="background1"/>
                <w:sz w:val="24"/>
                <w:szCs w:val="24"/>
                <w:rtl/>
              </w:rPr>
              <w:t>.</w:t>
            </w:r>
            <w:r w:rsidR="00F94507" w:rsidRPr="000230CE">
              <w:rPr>
                <w:b/>
                <w:bCs/>
                <w:color w:val="FFFFFF" w:themeColor="background1"/>
                <w:sz w:val="24"/>
                <w:szCs w:val="24"/>
                <w:rtl/>
              </w:rPr>
              <w:t xml:space="preserve"> </w:t>
            </w:r>
            <w:r w:rsidR="00F44150" w:rsidRPr="000230CE">
              <w:rPr>
                <w:b/>
                <w:bCs/>
                <w:color w:val="FFFFFF" w:themeColor="background1"/>
                <w:sz w:val="24"/>
                <w:szCs w:val="24"/>
                <w:rtl/>
              </w:rPr>
              <w:t>س</w:t>
            </w:r>
            <w:r w:rsidR="00F44150" w:rsidRPr="000230CE">
              <w:rPr>
                <w:rFonts w:hint="cs"/>
                <w:b/>
                <w:bCs/>
                <w:color w:val="FFFFFF" w:themeColor="background1"/>
                <w:sz w:val="24"/>
                <w:szCs w:val="24"/>
                <w:rtl/>
              </w:rPr>
              <w:t>ی</w:t>
            </w:r>
            <w:r w:rsidR="00F44150" w:rsidRPr="000230CE">
              <w:rPr>
                <w:rFonts w:hint="eastAsia"/>
                <w:b/>
                <w:bCs/>
                <w:color w:val="FFFFFF" w:themeColor="background1"/>
                <w:sz w:val="24"/>
                <w:szCs w:val="24"/>
                <w:rtl/>
              </w:rPr>
              <w:t>ستم</w:t>
            </w:r>
            <w:r w:rsidR="00F94507" w:rsidRPr="000230CE">
              <w:rPr>
                <w:b/>
                <w:bCs/>
                <w:color w:val="FFFFFF" w:themeColor="background1"/>
                <w:sz w:val="24"/>
                <w:szCs w:val="24"/>
                <w:rtl/>
              </w:rPr>
              <w:t xml:space="preserve"> </w:t>
            </w:r>
            <w:r w:rsidR="00F44150" w:rsidRPr="000230CE">
              <w:rPr>
                <w:b/>
                <w:bCs/>
                <w:color w:val="FFFFFF" w:themeColor="background1"/>
                <w:sz w:val="24"/>
                <w:szCs w:val="24"/>
                <w:rtl/>
              </w:rPr>
              <w:t>ارجاع</w:t>
            </w:r>
            <w:r w:rsidR="00F94507" w:rsidRPr="000230CE">
              <w:rPr>
                <w:b/>
                <w:bCs/>
                <w:color w:val="FFFFFF" w:themeColor="background1"/>
                <w:sz w:val="24"/>
                <w:szCs w:val="24"/>
                <w:rtl/>
              </w:rPr>
              <w:t xml:space="preserve"> </w:t>
            </w:r>
            <w:r w:rsidR="00F44150" w:rsidRPr="000230CE">
              <w:rPr>
                <w:b/>
                <w:bCs/>
                <w:color w:val="FFFFFF" w:themeColor="background1"/>
                <w:sz w:val="24"/>
                <w:szCs w:val="24"/>
                <w:rtl/>
              </w:rPr>
              <w:t>و</w:t>
            </w:r>
            <w:r w:rsidR="00F94507" w:rsidRPr="000230CE">
              <w:rPr>
                <w:b/>
                <w:bCs/>
                <w:color w:val="FFFFFF" w:themeColor="background1"/>
                <w:sz w:val="24"/>
                <w:szCs w:val="24"/>
                <w:rtl/>
              </w:rPr>
              <w:t xml:space="preserve"> </w:t>
            </w:r>
            <w:r w:rsidR="00F44150" w:rsidRPr="000230CE">
              <w:rPr>
                <w:b/>
                <w:bCs/>
                <w:color w:val="FFFFFF" w:themeColor="background1"/>
                <w:sz w:val="24"/>
                <w:szCs w:val="24"/>
                <w:rtl/>
              </w:rPr>
              <w:t>حمل</w:t>
            </w:r>
            <w:r w:rsidR="00F94507" w:rsidRPr="000230CE">
              <w:rPr>
                <w:b/>
                <w:bCs/>
                <w:color w:val="FFFFFF" w:themeColor="background1"/>
                <w:sz w:val="24"/>
                <w:szCs w:val="24"/>
                <w:rtl/>
              </w:rPr>
              <w:t xml:space="preserve"> </w:t>
            </w:r>
            <w:r w:rsidR="00F44150" w:rsidRPr="000230CE">
              <w:rPr>
                <w:b/>
                <w:bCs/>
                <w:color w:val="FFFFFF" w:themeColor="background1"/>
                <w:sz w:val="24"/>
                <w:szCs w:val="24"/>
                <w:rtl/>
              </w:rPr>
              <w:t>و</w:t>
            </w:r>
            <w:r w:rsidR="00F94507" w:rsidRPr="000230CE">
              <w:rPr>
                <w:b/>
                <w:bCs/>
                <w:color w:val="FFFFFF" w:themeColor="background1"/>
                <w:sz w:val="24"/>
                <w:szCs w:val="24"/>
                <w:rtl/>
              </w:rPr>
              <w:t xml:space="preserve"> </w:t>
            </w:r>
            <w:r w:rsidR="00F44150" w:rsidRPr="000230CE">
              <w:rPr>
                <w:b/>
                <w:bCs/>
                <w:color w:val="FFFFFF" w:themeColor="background1"/>
                <w:sz w:val="24"/>
                <w:szCs w:val="24"/>
                <w:rtl/>
              </w:rPr>
              <w:t>نقل</w:t>
            </w:r>
            <w:r w:rsidR="00F94507" w:rsidRPr="000230CE">
              <w:rPr>
                <w:b/>
                <w:bCs/>
                <w:color w:val="FFFFFF" w:themeColor="background1"/>
                <w:sz w:val="24"/>
                <w:szCs w:val="24"/>
                <w:rtl/>
              </w:rPr>
              <w:t xml:space="preserve"> </w:t>
            </w:r>
            <w:r w:rsidR="00F44150" w:rsidRPr="000230CE">
              <w:rPr>
                <w:rFonts w:hint="cs"/>
                <w:b/>
                <w:bCs/>
                <w:color w:val="FFFFFF" w:themeColor="background1"/>
                <w:sz w:val="24"/>
                <w:szCs w:val="24"/>
                <w:rtl/>
              </w:rPr>
              <w:t>نمونه</w:t>
            </w:r>
          </w:p>
        </w:tc>
        <w:tc>
          <w:tcPr>
            <w:tcW w:w="1558" w:type="dxa"/>
            <w:shd w:val="clear" w:color="auto" w:fill="2F5496" w:themeFill="accent5" w:themeFillShade="BF"/>
            <w:vAlign w:val="center"/>
          </w:tcPr>
          <w:p w14:paraId="0FEA94E0" w14:textId="77777777" w:rsidR="00F44150" w:rsidRPr="000230CE" w:rsidRDefault="00F44150" w:rsidP="00901F89">
            <w:pPr>
              <w:rPr>
                <w:b/>
                <w:bCs/>
                <w:color w:val="FFFFFF" w:themeColor="background1"/>
                <w:sz w:val="24"/>
                <w:szCs w:val="24"/>
                <w:lang w:bidi="fa-IR"/>
              </w:rPr>
            </w:pPr>
            <w:r w:rsidRPr="000230CE">
              <w:rPr>
                <w:rFonts w:hint="cs"/>
                <w:b/>
                <w:bCs/>
                <w:color w:val="FFFFFF" w:themeColor="background1"/>
                <w:sz w:val="24"/>
                <w:szCs w:val="24"/>
                <w:rtl/>
                <w:lang w:bidi="fa-IR"/>
              </w:rPr>
              <w:t>یک</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سطح</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انتخاب</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شود</w:t>
            </w:r>
          </w:p>
        </w:tc>
      </w:tr>
      <w:tr w:rsidR="00125B6B" w:rsidRPr="000230CE" w14:paraId="185C983D" w14:textId="77777777" w:rsidTr="00E07BD0">
        <w:tc>
          <w:tcPr>
            <w:tcW w:w="1345" w:type="dxa"/>
            <w:shd w:val="clear" w:color="auto" w:fill="FF0000"/>
          </w:tcPr>
          <w:p w14:paraId="73C881E4" w14:textId="14E0971E" w:rsidR="00125B6B" w:rsidRPr="000230CE" w:rsidRDefault="00125B6B" w:rsidP="00125B6B">
            <w:pPr>
              <w:jc w:val="center"/>
              <w:rPr>
                <w:sz w:val="20"/>
                <w:szCs w:val="20"/>
                <w:lang w:bidi="fa-IR"/>
              </w:rPr>
            </w:pPr>
            <w:r w:rsidRPr="000230CE">
              <w:t>R4.3</w:t>
            </w:r>
          </w:p>
        </w:tc>
        <w:tc>
          <w:tcPr>
            <w:tcW w:w="6447" w:type="dxa"/>
            <w:tcBorders>
              <w:bottom w:val="single" w:sz="8" w:space="0" w:color="006F5C"/>
            </w:tcBorders>
            <w:vAlign w:val="bottom"/>
          </w:tcPr>
          <w:p w14:paraId="6E2BF585" w14:textId="209F8691" w:rsidR="00125B6B" w:rsidRPr="000230CE" w:rsidRDefault="00125B6B" w:rsidP="00125B6B">
            <w:pPr>
              <w:rPr>
                <w:sz w:val="20"/>
                <w:szCs w:val="20"/>
                <w:rtl/>
              </w:rPr>
            </w:pPr>
            <w:r w:rsidRPr="000230CE">
              <w:rPr>
                <w:sz w:val="20"/>
                <w:szCs w:val="20"/>
                <w:rtl/>
              </w:rPr>
              <w:t>هیچ سیستم مشخصی برای انتقال نمونه‌ها از سطوح استانی/</w:t>
            </w:r>
            <w:r w:rsidRPr="000230CE">
              <w:rPr>
                <w:rFonts w:hint="cs"/>
                <w:sz w:val="20"/>
                <w:szCs w:val="20"/>
                <w:rtl/>
              </w:rPr>
              <w:t xml:space="preserve"> محیطی</w:t>
            </w:r>
            <w:r w:rsidRPr="000230CE">
              <w:rPr>
                <w:sz w:val="20"/>
                <w:szCs w:val="20"/>
                <w:rtl/>
              </w:rPr>
              <w:t xml:space="preserve"> به آزمایشگاه‌های ملی وجود ندارد؛ تنها امکان انتقال به صورت موردی</w:t>
            </w:r>
            <w:r w:rsidRPr="000230CE">
              <w:rPr>
                <w:rFonts w:hint="cs"/>
                <w:sz w:val="20"/>
                <w:szCs w:val="20"/>
                <w:rtl/>
              </w:rPr>
              <w:t xml:space="preserve"> </w:t>
            </w:r>
            <w:r w:rsidRPr="000230CE">
              <w:rPr>
                <w:rStyle w:val="FootnoteReference"/>
                <w:rFonts w:ascii="Arial" w:eastAsia="Arial" w:hAnsi="Arial"/>
                <w:color w:val="000000" w:themeColor="text1"/>
                <w:sz w:val="20"/>
                <w:szCs w:val="20"/>
              </w:rPr>
              <w:footnoteReference w:id="63"/>
            </w:r>
            <w:r w:rsidRPr="000230CE">
              <w:rPr>
                <w:sz w:val="20"/>
                <w:szCs w:val="20"/>
              </w:rPr>
              <w:t>(ad hoc)</w:t>
            </w:r>
            <w:r w:rsidRPr="000230CE">
              <w:rPr>
                <w:rFonts w:hint="cs"/>
                <w:sz w:val="20"/>
                <w:szCs w:val="20"/>
                <w:vertAlign w:val="superscript"/>
                <w:rtl/>
              </w:rPr>
              <w:t xml:space="preserve"> </w:t>
            </w:r>
            <w:r w:rsidRPr="000230CE">
              <w:rPr>
                <w:sz w:val="20"/>
                <w:szCs w:val="20"/>
                <w:rtl/>
              </w:rPr>
              <w:t>فراهم است</w:t>
            </w:r>
            <w:r w:rsidRPr="000230CE">
              <w:rPr>
                <w:sz w:val="20"/>
                <w:szCs w:val="20"/>
              </w:rPr>
              <w:t>.</w:t>
            </w:r>
          </w:p>
        </w:tc>
        <w:tc>
          <w:tcPr>
            <w:tcW w:w="1558" w:type="dxa"/>
          </w:tcPr>
          <w:p w14:paraId="2776EC86" w14:textId="77777777" w:rsidR="00125B6B" w:rsidRPr="000230CE" w:rsidRDefault="00125B6B" w:rsidP="00125B6B">
            <w:pPr>
              <w:rPr>
                <w:lang w:bidi="fa-IR"/>
              </w:rPr>
            </w:pPr>
          </w:p>
        </w:tc>
      </w:tr>
      <w:tr w:rsidR="00F44150" w:rsidRPr="000230CE" w14:paraId="0669C240" w14:textId="77777777" w:rsidTr="00E07BD0">
        <w:tc>
          <w:tcPr>
            <w:tcW w:w="1345" w:type="dxa"/>
            <w:shd w:val="clear" w:color="auto" w:fill="FFC000"/>
          </w:tcPr>
          <w:p w14:paraId="3349218B" w14:textId="77777777" w:rsidR="00F44150" w:rsidRPr="000230CE" w:rsidRDefault="00F44150" w:rsidP="00D61ADB">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447" w:type="dxa"/>
            <w:tcBorders>
              <w:bottom w:val="single" w:sz="8" w:space="0" w:color="006F5C"/>
            </w:tcBorders>
            <w:vAlign w:val="bottom"/>
          </w:tcPr>
          <w:p w14:paraId="1798B2FB" w14:textId="28CD4D32" w:rsidR="00F44150" w:rsidRPr="000230CE" w:rsidRDefault="00F44150" w:rsidP="00A854E8">
            <w:pPr>
              <w:rPr>
                <w:sz w:val="20"/>
                <w:szCs w:val="20"/>
                <w:rtl/>
              </w:rPr>
            </w:pPr>
            <w:r w:rsidRPr="000230CE">
              <w:rPr>
                <w:sz w:val="20"/>
                <w:szCs w:val="20"/>
                <w:rtl/>
              </w:rPr>
              <w:t>ارجاع</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انتقال</w:t>
            </w:r>
            <w:r w:rsidR="00F94507" w:rsidRPr="000230CE">
              <w:rPr>
                <w:sz w:val="20"/>
                <w:szCs w:val="20"/>
                <w:rtl/>
              </w:rPr>
              <w:t xml:space="preserve"> </w:t>
            </w:r>
            <w:r w:rsidRPr="000230CE">
              <w:rPr>
                <w:sz w:val="20"/>
                <w:szCs w:val="20"/>
                <w:rtl/>
              </w:rPr>
              <w:t>نمونه‌ها</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برخی</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بیماری‌های</w:t>
            </w:r>
            <w:r w:rsidR="00F94507" w:rsidRPr="000230CE">
              <w:rPr>
                <w:sz w:val="20"/>
                <w:szCs w:val="20"/>
                <w:rtl/>
              </w:rPr>
              <w:t xml:space="preserve"> </w:t>
            </w:r>
            <w:r w:rsidRPr="000230CE">
              <w:rPr>
                <w:sz w:val="20"/>
                <w:szCs w:val="20"/>
                <w:rtl/>
              </w:rPr>
              <w:t>اولویت‌دار</w:t>
            </w:r>
            <w:r w:rsidR="00C16E0C" w:rsidRPr="000230CE">
              <w:rPr>
                <w:rStyle w:val="FootnoteReference"/>
                <w:rFonts w:ascii="Arial" w:eastAsia="Arial" w:hAnsi="Arial"/>
                <w:color w:val="000000" w:themeColor="text1"/>
                <w:sz w:val="20"/>
                <w:szCs w:val="20"/>
                <w:rtl/>
              </w:rPr>
              <w:footnoteReference w:id="64"/>
            </w:r>
            <w:r w:rsidR="00F94507" w:rsidRPr="000230CE">
              <w:rPr>
                <w:sz w:val="20"/>
                <w:szCs w:val="20"/>
                <w:rtl/>
              </w:rPr>
              <w:t xml:space="preserve"> </w:t>
            </w:r>
            <w:r w:rsidRPr="000230CE">
              <w:rPr>
                <w:sz w:val="20"/>
                <w:szCs w:val="20"/>
                <w:rtl/>
              </w:rPr>
              <w:t>سازماندهی</w:t>
            </w:r>
            <w:r w:rsidR="00C16E0C" w:rsidRPr="000230CE">
              <w:rPr>
                <w:rStyle w:val="FootnoteReference"/>
                <w:rFonts w:ascii="Arial" w:eastAsia="Arial" w:hAnsi="Arial"/>
                <w:color w:val="000000" w:themeColor="text1"/>
                <w:sz w:val="20"/>
                <w:szCs w:val="20"/>
                <w:rtl/>
              </w:rPr>
              <w:footnoteReference w:id="65"/>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است</w:t>
            </w:r>
            <w:r w:rsidR="00F94507" w:rsidRPr="000230CE">
              <w:rPr>
                <w:rFonts w:hint="cs"/>
                <w:sz w:val="20"/>
                <w:szCs w:val="20"/>
                <w:rtl/>
              </w:rPr>
              <w:t xml:space="preserve"> </w:t>
            </w:r>
            <w:r w:rsidRPr="000230CE">
              <w:rPr>
                <w:sz w:val="20"/>
                <w:szCs w:val="20"/>
                <w:rtl/>
              </w:rPr>
              <w:t>اما</w:t>
            </w:r>
            <w:r w:rsidR="00F94507" w:rsidRPr="000230CE">
              <w:rPr>
                <w:sz w:val="20"/>
                <w:szCs w:val="20"/>
                <w:rtl/>
              </w:rPr>
              <w:t xml:space="preserve"> </w:t>
            </w:r>
            <w:r w:rsidRPr="000230CE">
              <w:rPr>
                <w:sz w:val="20"/>
                <w:szCs w:val="20"/>
                <w:rtl/>
              </w:rPr>
              <w:t>ممکن</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lastRenderedPageBreak/>
              <w:t>مناطق</w:t>
            </w:r>
            <w:r w:rsidR="00F94507" w:rsidRPr="000230CE">
              <w:rPr>
                <w:sz w:val="20"/>
                <w:szCs w:val="20"/>
                <w:rtl/>
              </w:rPr>
              <w:t xml:space="preserve"> </w:t>
            </w:r>
            <w:r w:rsidRPr="000230CE">
              <w:rPr>
                <w:sz w:val="20"/>
                <w:szCs w:val="20"/>
                <w:rtl/>
              </w:rPr>
              <w:t>خاصی</w:t>
            </w:r>
            <w:r w:rsidR="00F94507" w:rsidRPr="000230CE">
              <w:rPr>
                <w:sz w:val="20"/>
                <w:szCs w:val="20"/>
                <w:rtl/>
              </w:rPr>
              <w:t xml:space="preserve"> </w:t>
            </w:r>
            <w:r w:rsidRPr="000230CE">
              <w:rPr>
                <w:sz w:val="20"/>
                <w:szCs w:val="20"/>
                <w:rtl/>
              </w:rPr>
              <w:t>محدود</w:t>
            </w:r>
            <w:r w:rsidR="00F94507" w:rsidRPr="000230CE">
              <w:rPr>
                <w:sz w:val="20"/>
                <w:szCs w:val="20"/>
                <w:rtl/>
              </w:rPr>
              <w:t xml:space="preserve"> </w:t>
            </w:r>
            <w:r w:rsidRPr="000230CE">
              <w:rPr>
                <w:sz w:val="20"/>
                <w:szCs w:val="20"/>
                <w:rtl/>
              </w:rPr>
              <w:t>باشد</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سطوح</w:t>
            </w:r>
            <w:r w:rsidR="00F94507" w:rsidRPr="000230CE">
              <w:rPr>
                <w:sz w:val="20"/>
                <w:szCs w:val="20"/>
                <w:rtl/>
              </w:rPr>
              <w:t xml:space="preserve"> </w:t>
            </w:r>
            <w:r w:rsidR="006F1B14" w:rsidRPr="000230CE">
              <w:rPr>
                <w:sz w:val="20"/>
                <w:szCs w:val="20"/>
                <w:rtl/>
              </w:rPr>
              <w:t>استانی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00A854E8" w:rsidRPr="000230CE">
              <w:rPr>
                <w:rFonts w:hint="cs"/>
                <w:sz w:val="20"/>
                <w:szCs w:val="20"/>
                <w:rtl/>
              </w:rPr>
              <w:t>کشوری</w:t>
            </w:r>
            <w:r w:rsidR="00A854E8"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محدودیت</w:t>
            </w:r>
            <w:r w:rsidR="00F94507" w:rsidRPr="000230CE">
              <w:rPr>
                <w:sz w:val="20"/>
                <w:szCs w:val="20"/>
                <w:rtl/>
              </w:rPr>
              <w:t xml:space="preserve"> </w:t>
            </w:r>
            <w:r w:rsidRPr="000230CE">
              <w:rPr>
                <w:sz w:val="20"/>
                <w:szCs w:val="20"/>
                <w:rtl/>
              </w:rPr>
              <w:t>مواجه</w:t>
            </w:r>
            <w:r w:rsidR="00F94507" w:rsidRPr="000230CE">
              <w:rPr>
                <w:sz w:val="20"/>
                <w:szCs w:val="20"/>
                <w:rtl/>
              </w:rPr>
              <w:t xml:space="preserve"> </w:t>
            </w:r>
            <w:r w:rsidRPr="000230CE">
              <w:rPr>
                <w:sz w:val="20"/>
                <w:szCs w:val="20"/>
                <w:rtl/>
              </w:rPr>
              <w:t>شود</w:t>
            </w:r>
            <w:r w:rsidRPr="000230CE">
              <w:rPr>
                <w:sz w:val="20"/>
                <w:szCs w:val="20"/>
              </w:rPr>
              <w:t>.</w:t>
            </w:r>
          </w:p>
        </w:tc>
        <w:tc>
          <w:tcPr>
            <w:tcW w:w="1558" w:type="dxa"/>
          </w:tcPr>
          <w:p w14:paraId="581706B9" w14:textId="77777777" w:rsidR="00F44150" w:rsidRPr="000230CE" w:rsidRDefault="00F44150" w:rsidP="00901F89">
            <w:pPr>
              <w:rPr>
                <w:lang w:bidi="fa-IR"/>
              </w:rPr>
            </w:pPr>
          </w:p>
        </w:tc>
      </w:tr>
      <w:tr w:rsidR="00F44150" w:rsidRPr="000230CE" w14:paraId="1AE43367" w14:textId="77777777" w:rsidTr="00E07BD0">
        <w:tc>
          <w:tcPr>
            <w:tcW w:w="1345" w:type="dxa"/>
            <w:shd w:val="clear" w:color="auto" w:fill="FFFF00"/>
          </w:tcPr>
          <w:p w14:paraId="224DB8F7" w14:textId="77777777" w:rsidR="00F44150" w:rsidRPr="000230CE" w:rsidRDefault="00F44150" w:rsidP="00D61ADB">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447" w:type="dxa"/>
            <w:tcBorders>
              <w:bottom w:val="single" w:sz="8" w:space="0" w:color="006F5C"/>
            </w:tcBorders>
            <w:vAlign w:val="bottom"/>
          </w:tcPr>
          <w:p w14:paraId="1ABD998D" w14:textId="671736C7" w:rsidR="00F44150" w:rsidRPr="000230CE" w:rsidRDefault="00F44150" w:rsidP="00901F89">
            <w:pPr>
              <w:rPr>
                <w:sz w:val="20"/>
                <w:szCs w:val="20"/>
                <w:rtl/>
              </w:rPr>
            </w:pPr>
            <w:r w:rsidRPr="000230CE">
              <w:rPr>
                <w:sz w:val="20"/>
                <w:szCs w:val="20"/>
                <w:rtl/>
              </w:rPr>
              <w:t>ارجاع</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انتقال</w:t>
            </w:r>
            <w:r w:rsidR="00F94507" w:rsidRPr="000230CE">
              <w:rPr>
                <w:sz w:val="20"/>
                <w:szCs w:val="20"/>
                <w:rtl/>
              </w:rPr>
              <w:t xml:space="preserve"> </w:t>
            </w:r>
            <w:r w:rsidRPr="000230CE">
              <w:rPr>
                <w:sz w:val="20"/>
                <w:szCs w:val="20"/>
                <w:rtl/>
              </w:rPr>
              <w:t>نمونه‌ها</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تشخیص</w:t>
            </w:r>
            <w:r w:rsidR="00F94507" w:rsidRPr="000230CE">
              <w:rPr>
                <w:sz w:val="20"/>
                <w:szCs w:val="20"/>
                <w:rtl/>
              </w:rPr>
              <w:t xml:space="preserve"> </w:t>
            </w:r>
            <w:r w:rsidRPr="000230CE">
              <w:rPr>
                <w:sz w:val="20"/>
                <w:szCs w:val="20"/>
                <w:rtl/>
              </w:rPr>
              <w:t>و/یا</w:t>
            </w:r>
            <w:r w:rsidR="00F94507" w:rsidRPr="000230CE">
              <w:rPr>
                <w:sz w:val="20"/>
                <w:szCs w:val="20"/>
                <w:rtl/>
              </w:rPr>
              <w:t xml:space="preserve"> </w:t>
            </w:r>
            <w:r w:rsidRPr="000230CE">
              <w:rPr>
                <w:sz w:val="20"/>
                <w:szCs w:val="20"/>
                <w:rtl/>
              </w:rPr>
              <w:t>تأیید</w:t>
            </w:r>
            <w:r w:rsidR="00F94507" w:rsidRPr="000230CE">
              <w:rPr>
                <w:sz w:val="20"/>
                <w:szCs w:val="20"/>
                <w:rtl/>
              </w:rPr>
              <w:t xml:space="preserve"> </w:t>
            </w:r>
            <w:r w:rsidRPr="000230CE">
              <w:rPr>
                <w:sz w:val="20"/>
                <w:szCs w:val="20"/>
                <w:rtl/>
              </w:rPr>
              <w:t>اکثر</w:t>
            </w:r>
            <w:r w:rsidR="00F94507" w:rsidRPr="000230CE">
              <w:rPr>
                <w:sz w:val="20"/>
                <w:szCs w:val="20"/>
                <w:rtl/>
              </w:rPr>
              <w:t xml:space="preserve"> </w:t>
            </w:r>
            <w:r w:rsidRPr="000230CE">
              <w:rPr>
                <w:sz w:val="20"/>
                <w:szCs w:val="20"/>
                <w:rtl/>
              </w:rPr>
              <w:t>بیماری‌های</w:t>
            </w:r>
            <w:r w:rsidR="00F94507" w:rsidRPr="000230CE">
              <w:rPr>
                <w:sz w:val="20"/>
                <w:szCs w:val="20"/>
                <w:rtl/>
              </w:rPr>
              <w:t xml:space="preserve"> </w:t>
            </w:r>
            <w:r w:rsidRPr="000230CE">
              <w:rPr>
                <w:sz w:val="20"/>
                <w:szCs w:val="20"/>
                <w:rtl/>
              </w:rPr>
              <w:t>اولویت‌دار</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006F1B14" w:rsidRPr="000230CE">
              <w:rPr>
                <w:sz w:val="20"/>
                <w:szCs w:val="20"/>
                <w:rtl/>
              </w:rPr>
              <w:t>استانی</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سازماندهی</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است</w:t>
            </w:r>
            <w:r w:rsidRPr="000230CE">
              <w:rPr>
                <w:sz w:val="20"/>
                <w:szCs w:val="20"/>
              </w:rPr>
              <w:t>.</w:t>
            </w:r>
          </w:p>
        </w:tc>
        <w:tc>
          <w:tcPr>
            <w:tcW w:w="1558" w:type="dxa"/>
          </w:tcPr>
          <w:p w14:paraId="76B86413" w14:textId="77777777" w:rsidR="00F44150" w:rsidRPr="000230CE" w:rsidRDefault="00F44150" w:rsidP="00901F89">
            <w:pPr>
              <w:rPr>
                <w:lang w:bidi="fa-IR"/>
              </w:rPr>
            </w:pPr>
          </w:p>
        </w:tc>
      </w:tr>
      <w:tr w:rsidR="00F44150" w:rsidRPr="000230CE" w14:paraId="4BB5F9F0" w14:textId="77777777" w:rsidTr="00E07BD0">
        <w:tc>
          <w:tcPr>
            <w:tcW w:w="1345" w:type="dxa"/>
            <w:shd w:val="clear" w:color="auto" w:fill="92D050"/>
          </w:tcPr>
          <w:p w14:paraId="3F94ABB1" w14:textId="77777777" w:rsidR="00F44150" w:rsidRPr="000230CE" w:rsidRDefault="00F44150" w:rsidP="00D61ADB">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447" w:type="dxa"/>
            <w:tcBorders>
              <w:bottom w:val="single" w:sz="8" w:space="0" w:color="006F5C"/>
            </w:tcBorders>
            <w:vAlign w:val="bottom"/>
          </w:tcPr>
          <w:p w14:paraId="458B84C2" w14:textId="77777777" w:rsidR="00F44150" w:rsidRPr="000230CE" w:rsidRDefault="00F44150" w:rsidP="00901F89">
            <w:pPr>
              <w:rPr>
                <w:sz w:val="10"/>
                <w:szCs w:val="10"/>
                <w:rtl/>
              </w:rPr>
            </w:pPr>
            <w:r w:rsidRPr="000230CE">
              <w:rPr>
                <w:sz w:val="20"/>
                <w:szCs w:val="20"/>
                <w:rtl/>
              </w:rPr>
              <w:t>ارجاع</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انتقال</w:t>
            </w:r>
            <w:r w:rsidR="00F94507" w:rsidRPr="000230CE">
              <w:rPr>
                <w:sz w:val="20"/>
                <w:szCs w:val="20"/>
                <w:rtl/>
              </w:rPr>
              <w:t xml:space="preserve"> </w:t>
            </w:r>
            <w:r w:rsidRPr="000230CE">
              <w:rPr>
                <w:sz w:val="20"/>
                <w:szCs w:val="20"/>
                <w:rtl/>
              </w:rPr>
              <w:t>نمونه‌ها</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صورت</w:t>
            </w:r>
            <w:r w:rsidR="00F94507" w:rsidRPr="000230CE">
              <w:rPr>
                <w:sz w:val="20"/>
                <w:szCs w:val="20"/>
                <w:rtl/>
              </w:rPr>
              <w:t xml:space="preserve"> </w:t>
            </w:r>
            <w:r w:rsidRPr="000230CE">
              <w:rPr>
                <w:sz w:val="20"/>
                <w:szCs w:val="20"/>
                <w:rtl/>
              </w:rPr>
              <w:t>نظام‌مند</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تشخیص</w:t>
            </w:r>
            <w:r w:rsidR="00F94507" w:rsidRPr="000230CE">
              <w:rPr>
                <w:sz w:val="20"/>
                <w:szCs w:val="20"/>
                <w:rtl/>
              </w:rPr>
              <w:t xml:space="preserve"> </w:t>
            </w:r>
            <w:r w:rsidRPr="000230CE">
              <w:rPr>
                <w:sz w:val="20"/>
                <w:szCs w:val="20"/>
                <w:rtl/>
              </w:rPr>
              <w:t>و/یا</w:t>
            </w:r>
            <w:r w:rsidR="00F94507" w:rsidRPr="000230CE">
              <w:rPr>
                <w:sz w:val="20"/>
                <w:szCs w:val="20"/>
                <w:rtl/>
              </w:rPr>
              <w:t xml:space="preserve"> </w:t>
            </w:r>
            <w:r w:rsidRPr="000230CE">
              <w:rPr>
                <w:sz w:val="20"/>
                <w:szCs w:val="20"/>
                <w:rtl/>
              </w:rPr>
              <w:t>تأیید</w:t>
            </w:r>
            <w:r w:rsidR="00F94507" w:rsidRPr="000230CE">
              <w:rPr>
                <w:sz w:val="20"/>
                <w:szCs w:val="20"/>
                <w:rtl/>
              </w:rPr>
              <w:t xml:space="preserve"> </w:t>
            </w:r>
            <w:r w:rsidRPr="000230CE">
              <w:rPr>
                <w:sz w:val="20"/>
                <w:szCs w:val="20"/>
                <w:rtl/>
              </w:rPr>
              <w:t>تمامی</w:t>
            </w:r>
            <w:r w:rsidR="00F94507" w:rsidRPr="000230CE">
              <w:rPr>
                <w:sz w:val="20"/>
                <w:szCs w:val="20"/>
                <w:rtl/>
              </w:rPr>
              <w:t xml:space="preserve"> </w:t>
            </w:r>
            <w:r w:rsidRPr="000230CE">
              <w:rPr>
                <w:sz w:val="20"/>
                <w:szCs w:val="20"/>
                <w:rtl/>
              </w:rPr>
              <w:t>بیماری‌های</w:t>
            </w:r>
            <w:r w:rsidR="00F94507" w:rsidRPr="000230CE">
              <w:rPr>
                <w:sz w:val="20"/>
                <w:szCs w:val="20"/>
                <w:rtl/>
              </w:rPr>
              <w:t xml:space="preserve"> </w:t>
            </w:r>
            <w:r w:rsidRPr="000230CE">
              <w:rPr>
                <w:sz w:val="20"/>
                <w:szCs w:val="20"/>
                <w:rtl/>
              </w:rPr>
              <w:t>اولویت‌دار</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تمام</w:t>
            </w:r>
            <w:r w:rsidR="00F94507" w:rsidRPr="000230CE">
              <w:rPr>
                <w:sz w:val="20"/>
                <w:szCs w:val="20"/>
                <w:rtl/>
              </w:rPr>
              <w:t xml:space="preserve"> </w:t>
            </w:r>
            <w:r w:rsidRPr="000230CE">
              <w:rPr>
                <w:sz w:val="20"/>
                <w:szCs w:val="20"/>
                <w:rtl/>
              </w:rPr>
              <w:t>سطوح</w:t>
            </w:r>
            <w:r w:rsidR="00F94507" w:rsidRPr="000230CE">
              <w:rPr>
                <w:sz w:val="20"/>
                <w:szCs w:val="20"/>
                <w:rtl/>
              </w:rPr>
              <w:t xml:space="preserve"> </w:t>
            </w:r>
            <w:r w:rsidRPr="000230CE">
              <w:rPr>
                <w:sz w:val="20"/>
                <w:szCs w:val="20"/>
                <w:rtl/>
              </w:rPr>
              <w:t>سازماندهی</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است</w:t>
            </w:r>
            <w:r w:rsidRPr="000230CE">
              <w:rPr>
                <w:sz w:val="20"/>
                <w:szCs w:val="20"/>
              </w:rPr>
              <w:t>.</w:t>
            </w:r>
          </w:p>
        </w:tc>
        <w:tc>
          <w:tcPr>
            <w:tcW w:w="1558" w:type="dxa"/>
          </w:tcPr>
          <w:p w14:paraId="1470F00E" w14:textId="77777777" w:rsidR="00F44150" w:rsidRPr="000230CE" w:rsidRDefault="00F44150" w:rsidP="00901F89">
            <w:pPr>
              <w:rPr>
                <w:sz w:val="20"/>
                <w:szCs w:val="20"/>
                <w:lang w:bidi="fa-IR"/>
              </w:rPr>
            </w:pPr>
          </w:p>
        </w:tc>
      </w:tr>
      <w:tr w:rsidR="00F44150" w:rsidRPr="000230CE" w14:paraId="1A87FE59" w14:textId="77777777" w:rsidTr="00E07BD0">
        <w:tc>
          <w:tcPr>
            <w:tcW w:w="1345" w:type="dxa"/>
            <w:shd w:val="clear" w:color="auto" w:fill="00B050"/>
          </w:tcPr>
          <w:p w14:paraId="1F425683" w14:textId="77777777" w:rsidR="00F44150" w:rsidRPr="000230CE" w:rsidRDefault="00F44150" w:rsidP="00D61ADB">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447" w:type="dxa"/>
            <w:tcBorders>
              <w:bottom w:val="single" w:sz="8" w:space="0" w:color="006F5C"/>
            </w:tcBorders>
            <w:vAlign w:val="bottom"/>
          </w:tcPr>
          <w:p w14:paraId="4EFDAFC3" w14:textId="4AB60DC4" w:rsidR="00F44150" w:rsidRPr="000230CE" w:rsidRDefault="00F44150" w:rsidP="00901F89">
            <w:pPr>
              <w:rPr>
                <w:sz w:val="10"/>
                <w:szCs w:val="10"/>
                <w:rtl/>
              </w:rPr>
            </w:pPr>
            <w:r w:rsidRPr="000230CE">
              <w:rPr>
                <w:sz w:val="20"/>
                <w:szCs w:val="20"/>
                <w:rtl/>
              </w:rPr>
              <w:t>سیستم‌های</w:t>
            </w:r>
            <w:r w:rsidR="00F94507" w:rsidRPr="000230CE">
              <w:rPr>
                <w:sz w:val="20"/>
                <w:szCs w:val="20"/>
                <w:rtl/>
              </w:rPr>
              <w:t xml:space="preserve"> </w:t>
            </w:r>
            <w:r w:rsidRPr="000230CE">
              <w:rPr>
                <w:sz w:val="20"/>
                <w:szCs w:val="20"/>
                <w:rtl/>
              </w:rPr>
              <w:t>پایدار</w:t>
            </w:r>
            <w:r w:rsidR="00F94507" w:rsidRPr="000230CE">
              <w:rPr>
                <w:sz w:val="20"/>
                <w:szCs w:val="20"/>
                <w:rtl/>
              </w:rPr>
              <w:t xml:space="preserve"> </w:t>
            </w:r>
            <w:r w:rsidRPr="000230CE">
              <w:rPr>
                <w:sz w:val="20"/>
                <w:szCs w:val="20"/>
                <w:rtl/>
              </w:rPr>
              <w:t>ارجاع</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انتقال</w:t>
            </w:r>
            <w:r w:rsidR="00F94507" w:rsidRPr="000230CE">
              <w:rPr>
                <w:sz w:val="20"/>
                <w:szCs w:val="20"/>
                <w:rtl/>
              </w:rPr>
              <w:t xml:space="preserve"> </w:t>
            </w:r>
            <w:r w:rsidRPr="000230CE">
              <w:rPr>
                <w:sz w:val="20"/>
                <w:szCs w:val="20"/>
                <w:rtl/>
              </w:rPr>
              <w:t>نمونه‌ها</w:t>
            </w:r>
            <w:r w:rsidR="00F94507" w:rsidRPr="000230CE">
              <w:rPr>
                <w:sz w:val="20"/>
                <w:szCs w:val="20"/>
                <w:rtl/>
              </w:rPr>
              <w:t xml:space="preserve"> </w:t>
            </w:r>
            <w:r w:rsidRPr="000230CE">
              <w:rPr>
                <w:sz w:val="20"/>
                <w:szCs w:val="20"/>
                <w:rtl/>
              </w:rPr>
              <w:t>که</w:t>
            </w:r>
            <w:r w:rsidR="00F94507" w:rsidRPr="000230CE">
              <w:rPr>
                <w:sz w:val="20"/>
                <w:szCs w:val="20"/>
                <w:rtl/>
              </w:rPr>
              <w:t xml:space="preserve"> </w:t>
            </w:r>
            <w:r w:rsidRPr="000230CE">
              <w:rPr>
                <w:sz w:val="20"/>
                <w:szCs w:val="20"/>
                <w:rtl/>
              </w:rPr>
              <w:t>به‌صورت</w:t>
            </w:r>
            <w:r w:rsidR="00F94507" w:rsidRPr="000230CE">
              <w:rPr>
                <w:sz w:val="20"/>
                <w:szCs w:val="20"/>
                <w:rtl/>
              </w:rPr>
              <w:t xml:space="preserve"> </w:t>
            </w:r>
            <w:r w:rsidRPr="000230CE">
              <w:rPr>
                <w:sz w:val="20"/>
                <w:szCs w:val="20"/>
                <w:rtl/>
              </w:rPr>
              <w:t>منظم</w:t>
            </w:r>
            <w:r w:rsidR="00F94507" w:rsidRPr="000230CE">
              <w:rPr>
                <w:sz w:val="20"/>
                <w:szCs w:val="20"/>
                <w:rtl/>
              </w:rPr>
              <w:t xml:space="preserve"> </w:t>
            </w:r>
            <w:r w:rsidRPr="000230CE">
              <w:rPr>
                <w:sz w:val="20"/>
                <w:szCs w:val="20"/>
                <w:rtl/>
              </w:rPr>
              <w:t>مورد</w:t>
            </w:r>
            <w:r w:rsidR="00F94507" w:rsidRPr="000230CE">
              <w:rPr>
                <w:sz w:val="20"/>
                <w:szCs w:val="20"/>
                <w:rtl/>
              </w:rPr>
              <w:t xml:space="preserve"> </w:t>
            </w:r>
            <w:r w:rsidRPr="000230CE">
              <w:rPr>
                <w:sz w:val="20"/>
                <w:szCs w:val="20"/>
                <w:rtl/>
              </w:rPr>
              <w:t>بازبینی</w:t>
            </w:r>
            <w:r w:rsidR="00452159" w:rsidRPr="000230CE">
              <w:rPr>
                <w:sz w:val="20"/>
                <w:szCs w:val="20"/>
                <w:rtl/>
              </w:rPr>
              <w:t xml:space="preserve">، </w:t>
            </w:r>
            <w:r w:rsidRPr="000230CE">
              <w:rPr>
                <w:sz w:val="20"/>
                <w:szCs w:val="20"/>
                <w:rtl/>
              </w:rPr>
              <w:t>ارزیابی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به‌روزرسانی</w:t>
            </w:r>
            <w:r w:rsidR="00F94507" w:rsidRPr="000230CE">
              <w:rPr>
                <w:sz w:val="20"/>
                <w:szCs w:val="20"/>
                <w:rtl/>
              </w:rPr>
              <w:t xml:space="preserve"> </w:t>
            </w:r>
            <w:r w:rsidRPr="000230CE">
              <w:rPr>
                <w:sz w:val="20"/>
                <w:szCs w:val="20"/>
                <w:rtl/>
              </w:rPr>
              <w:t>قرار</w:t>
            </w:r>
            <w:r w:rsidR="00F94507" w:rsidRPr="000230CE">
              <w:rPr>
                <w:sz w:val="20"/>
                <w:szCs w:val="20"/>
                <w:rtl/>
              </w:rPr>
              <w:t xml:space="preserve"> </w:t>
            </w:r>
            <w:r w:rsidRPr="000230CE">
              <w:rPr>
                <w:sz w:val="20"/>
                <w:szCs w:val="20"/>
                <w:rtl/>
              </w:rPr>
              <w:t>می‌گیرند</w:t>
            </w:r>
            <w:r w:rsidR="00452159"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تمامی</w:t>
            </w:r>
            <w:r w:rsidR="00F94507" w:rsidRPr="000230CE">
              <w:rPr>
                <w:sz w:val="20"/>
                <w:szCs w:val="20"/>
                <w:rtl/>
              </w:rPr>
              <w:t xml:space="preserve"> </w:t>
            </w:r>
            <w:r w:rsidRPr="000230CE">
              <w:rPr>
                <w:sz w:val="20"/>
                <w:szCs w:val="20"/>
                <w:rtl/>
              </w:rPr>
              <w:t>انواع</w:t>
            </w:r>
            <w:r w:rsidR="00F94507" w:rsidRPr="000230CE">
              <w:rPr>
                <w:sz w:val="20"/>
                <w:szCs w:val="20"/>
                <w:rtl/>
              </w:rPr>
              <w:t xml:space="preserve"> </w:t>
            </w:r>
            <w:r w:rsidRPr="000230CE">
              <w:rPr>
                <w:sz w:val="20"/>
                <w:szCs w:val="20"/>
                <w:rtl/>
              </w:rPr>
              <w:t>نمونه‌ها</w:t>
            </w:r>
            <w:r w:rsidR="00C16E0C" w:rsidRPr="000230CE">
              <w:rPr>
                <w:rStyle w:val="FootnoteReference"/>
                <w:rFonts w:ascii="Arial" w:eastAsia="Arial" w:hAnsi="Arial"/>
                <w:color w:val="000000" w:themeColor="text1"/>
                <w:sz w:val="18"/>
                <w:szCs w:val="18"/>
                <w:rtl/>
              </w:rPr>
              <w:footnoteReference w:id="66"/>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درخواست‌های</w:t>
            </w:r>
            <w:r w:rsidR="00F94507" w:rsidRPr="000230CE">
              <w:rPr>
                <w:sz w:val="20"/>
                <w:szCs w:val="20"/>
                <w:rtl/>
              </w:rPr>
              <w:t xml:space="preserve"> </w:t>
            </w:r>
            <w:r w:rsidRPr="000230CE">
              <w:rPr>
                <w:sz w:val="20"/>
                <w:szCs w:val="20"/>
                <w:rtl/>
              </w:rPr>
              <w:t>مربوط</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تشخیص</w:t>
            </w:r>
            <w:r w:rsidR="00452159" w:rsidRPr="000230CE">
              <w:rPr>
                <w:sz w:val="20"/>
                <w:szCs w:val="20"/>
                <w:rtl/>
              </w:rPr>
              <w:t xml:space="preserve">، </w:t>
            </w:r>
            <w:r w:rsidRPr="000230CE">
              <w:rPr>
                <w:sz w:val="20"/>
                <w:szCs w:val="20"/>
                <w:rtl/>
              </w:rPr>
              <w:t>تأیید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توصیف</w:t>
            </w:r>
            <w:r w:rsidR="00F94507" w:rsidRPr="000230CE">
              <w:rPr>
                <w:sz w:val="20"/>
                <w:szCs w:val="20"/>
                <w:rtl/>
              </w:rPr>
              <w:t xml:space="preserve"> </w:t>
            </w:r>
            <w:r w:rsidRPr="000230CE">
              <w:rPr>
                <w:sz w:val="20"/>
                <w:szCs w:val="20"/>
                <w:rtl/>
              </w:rPr>
              <w:t>نمونه‌ها</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پوشش</w:t>
            </w:r>
            <w:r w:rsidR="00F94507" w:rsidRPr="000230CE">
              <w:rPr>
                <w:sz w:val="20"/>
                <w:szCs w:val="20"/>
                <w:rtl/>
              </w:rPr>
              <w:t xml:space="preserve"> </w:t>
            </w:r>
            <w:r w:rsidRPr="000230CE">
              <w:rPr>
                <w:sz w:val="20"/>
                <w:szCs w:val="20"/>
                <w:rtl/>
              </w:rPr>
              <w:t>کامل</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تمام</w:t>
            </w:r>
            <w:r w:rsidR="00F94507" w:rsidRPr="000230CE">
              <w:rPr>
                <w:sz w:val="20"/>
                <w:szCs w:val="20"/>
                <w:rtl/>
              </w:rPr>
              <w:t xml:space="preserve"> </w:t>
            </w:r>
            <w:r w:rsidRPr="000230CE">
              <w:rPr>
                <w:sz w:val="20"/>
                <w:szCs w:val="20"/>
                <w:rtl/>
              </w:rPr>
              <w:t>سطوح</w:t>
            </w:r>
            <w:r w:rsidR="00F94507"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دارد</w:t>
            </w:r>
            <w:r w:rsidRPr="000230CE">
              <w:rPr>
                <w:sz w:val="20"/>
                <w:szCs w:val="20"/>
              </w:rPr>
              <w:t>.</w:t>
            </w:r>
          </w:p>
        </w:tc>
        <w:tc>
          <w:tcPr>
            <w:tcW w:w="1558" w:type="dxa"/>
          </w:tcPr>
          <w:p w14:paraId="754CB350" w14:textId="77777777" w:rsidR="00F44150" w:rsidRPr="000230CE" w:rsidRDefault="00F44150" w:rsidP="00901F89">
            <w:pPr>
              <w:rPr>
                <w:sz w:val="20"/>
                <w:szCs w:val="20"/>
                <w:lang w:bidi="fa-IR"/>
              </w:rPr>
            </w:pPr>
          </w:p>
        </w:tc>
      </w:tr>
    </w:tbl>
    <w:p w14:paraId="6E356097" w14:textId="77777777" w:rsidR="00F44150" w:rsidRPr="000230CE" w:rsidRDefault="00F44150" w:rsidP="00901F89">
      <w:pPr>
        <w:rPr>
          <w:sz w:val="20"/>
          <w:szCs w:val="20"/>
          <w:rtl/>
        </w:rPr>
      </w:pPr>
    </w:p>
    <w:tbl>
      <w:tblPr>
        <w:tblStyle w:val="TableGrid"/>
        <w:tblW w:w="0" w:type="auto"/>
        <w:tblLook w:val="04A0" w:firstRow="1" w:lastRow="0" w:firstColumn="1" w:lastColumn="0" w:noHBand="0" w:noVBand="1"/>
      </w:tblPr>
      <w:tblGrid>
        <w:gridCol w:w="1345"/>
        <w:gridCol w:w="6447"/>
        <w:gridCol w:w="1558"/>
      </w:tblGrid>
      <w:tr w:rsidR="001F4677" w:rsidRPr="000230CE" w14:paraId="7FA00620" w14:textId="77777777" w:rsidTr="00E07BD0">
        <w:tc>
          <w:tcPr>
            <w:tcW w:w="1345" w:type="dxa"/>
            <w:shd w:val="clear" w:color="auto" w:fill="2F5496" w:themeFill="accent5" w:themeFillShade="BF"/>
            <w:vAlign w:val="center"/>
          </w:tcPr>
          <w:p w14:paraId="10C76CE8" w14:textId="77777777" w:rsidR="001F4677" w:rsidRPr="000230CE" w:rsidRDefault="001F4677" w:rsidP="00D61ADB">
            <w:pPr>
              <w:jc w:val="center"/>
              <w:rPr>
                <w:b/>
                <w:bCs/>
                <w:color w:val="FFFFFF" w:themeColor="background1"/>
                <w:sz w:val="24"/>
                <w:szCs w:val="24"/>
                <w:lang w:bidi="fa-IR"/>
              </w:rPr>
            </w:pPr>
            <w:r w:rsidRPr="000230CE">
              <w:rPr>
                <w:rFonts w:hint="cs"/>
                <w:b/>
                <w:bCs/>
                <w:color w:val="FFFFFF" w:themeColor="background1"/>
                <w:sz w:val="24"/>
                <w:szCs w:val="24"/>
                <w:rtl/>
                <w:lang w:bidi="fa-IR"/>
              </w:rPr>
              <w:t>سطح</w:t>
            </w:r>
          </w:p>
        </w:tc>
        <w:tc>
          <w:tcPr>
            <w:tcW w:w="6447" w:type="dxa"/>
            <w:shd w:val="clear" w:color="auto" w:fill="2F5496" w:themeFill="accent5" w:themeFillShade="BF"/>
            <w:vAlign w:val="center"/>
          </w:tcPr>
          <w:p w14:paraId="4DA9B10F" w14:textId="77777777" w:rsidR="001F4677" w:rsidRPr="000230CE" w:rsidRDefault="001F4677" w:rsidP="00901F89">
            <w:pPr>
              <w:rPr>
                <w:b/>
                <w:bCs/>
                <w:color w:val="FFFFFF" w:themeColor="background1"/>
                <w:sz w:val="24"/>
                <w:szCs w:val="24"/>
                <w:lang w:bidi="fa-IR"/>
              </w:rPr>
            </w:pPr>
            <w:r w:rsidRPr="000230CE">
              <w:rPr>
                <w:b/>
                <w:bCs/>
                <w:noProof/>
                <w:color w:val="FFFFFF" w:themeColor="background1"/>
                <w:sz w:val="24"/>
                <w:szCs w:val="24"/>
              </w:rPr>
              <w:t>D1.2</w:t>
            </w:r>
            <w:r w:rsidR="006A3192" w:rsidRPr="000230CE">
              <w:rPr>
                <w:b/>
                <w:bCs/>
                <w:noProof/>
                <w:color w:val="FFFFFF" w:themeColor="background1"/>
                <w:sz w:val="24"/>
                <w:szCs w:val="24"/>
                <w:rtl/>
              </w:rPr>
              <w:t>.</w:t>
            </w:r>
            <w:r w:rsidR="00F94507" w:rsidRPr="000230CE">
              <w:rPr>
                <w:b/>
                <w:bCs/>
                <w:noProof/>
                <w:color w:val="FFFFFF" w:themeColor="background1"/>
                <w:sz w:val="24"/>
                <w:szCs w:val="24"/>
                <w:rtl/>
              </w:rPr>
              <w:t xml:space="preserve"> </w:t>
            </w:r>
            <w:r w:rsidRPr="000230CE">
              <w:rPr>
                <w:b/>
                <w:bCs/>
                <w:color w:val="FFFFFF" w:themeColor="background1"/>
                <w:sz w:val="24"/>
                <w:szCs w:val="24"/>
                <w:rtl/>
              </w:rPr>
              <w:t>سیستم</w:t>
            </w:r>
            <w:r w:rsidR="00F94507" w:rsidRPr="000230CE">
              <w:rPr>
                <w:b/>
                <w:bCs/>
                <w:color w:val="FFFFFF" w:themeColor="background1"/>
                <w:sz w:val="24"/>
                <w:szCs w:val="24"/>
                <w:rtl/>
              </w:rPr>
              <w:t xml:space="preserve"> </w:t>
            </w:r>
            <w:r w:rsidRPr="000230CE">
              <w:rPr>
                <w:b/>
                <w:bCs/>
                <w:color w:val="FFFFFF" w:themeColor="background1"/>
                <w:sz w:val="24"/>
                <w:szCs w:val="24"/>
                <w:rtl/>
              </w:rPr>
              <w:t>کیفیت</w:t>
            </w:r>
            <w:r w:rsidR="00F94507" w:rsidRPr="000230CE">
              <w:rPr>
                <w:b/>
                <w:bCs/>
                <w:color w:val="FFFFFF" w:themeColor="background1"/>
                <w:sz w:val="24"/>
                <w:szCs w:val="24"/>
                <w:rtl/>
              </w:rPr>
              <w:t xml:space="preserve"> </w:t>
            </w:r>
            <w:r w:rsidRPr="000230CE">
              <w:rPr>
                <w:b/>
                <w:bCs/>
                <w:color w:val="FFFFFF" w:themeColor="background1"/>
                <w:sz w:val="24"/>
                <w:szCs w:val="24"/>
                <w:rtl/>
              </w:rPr>
              <w:t>آزمایشگاه</w:t>
            </w:r>
            <w:r w:rsidRPr="000230CE">
              <w:rPr>
                <w:rStyle w:val="FootnoteReference"/>
                <w:rFonts w:ascii="Arial" w:eastAsia="Arial" w:hAnsi="Arial" w:cs="Nazanin"/>
                <w:b/>
                <w:bCs/>
                <w:color w:val="FFFFFF" w:themeColor="background1"/>
                <w:sz w:val="24"/>
                <w:szCs w:val="24"/>
                <w:rtl/>
              </w:rPr>
              <w:footnoteReference w:id="67"/>
            </w:r>
          </w:p>
        </w:tc>
        <w:tc>
          <w:tcPr>
            <w:tcW w:w="1558" w:type="dxa"/>
            <w:shd w:val="clear" w:color="auto" w:fill="2F5496" w:themeFill="accent5" w:themeFillShade="BF"/>
            <w:vAlign w:val="center"/>
          </w:tcPr>
          <w:p w14:paraId="01FA6FCF" w14:textId="77777777" w:rsidR="001F4677" w:rsidRPr="000230CE" w:rsidRDefault="001F4677" w:rsidP="00901F89">
            <w:pPr>
              <w:rPr>
                <w:b/>
                <w:bCs/>
                <w:color w:val="FFFFFF" w:themeColor="background1"/>
                <w:sz w:val="24"/>
                <w:szCs w:val="24"/>
                <w:lang w:bidi="fa-IR"/>
              </w:rPr>
            </w:pPr>
            <w:r w:rsidRPr="000230CE">
              <w:rPr>
                <w:rFonts w:hint="cs"/>
                <w:b/>
                <w:bCs/>
                <w:color w:val="FFFFFF" w:themeColor="background1"/>
                <w:sz w:val="24"/>
                <w:szCs w:val="24"/>
                <w:rtl/>
                <w:lang w:bidi="fa-IR"/>
              </w:rPr>
              <w:t>یک</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سطح</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انتخاب</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شود</w:t>
            </w:r>
          </w:p>
        </w:tc>
      </w:tr>
      <w:tr w:rsidR="001F4677" w:rsidRPr="000230CE" w14:paraId="7D0996F4" w14:textId="77777777" w:rsidTr="00E07BD0">
        <w:tc>
          <w:tcPr>
            <w:tcW w:w="1345" w:type="dxa"/>
            <w:shd w:val="clear" w:color="auto" w:fill="FF0000"/>
            <w:vAlign w:val="center"/>
          </w:tcPr>
          <w:p w14:paraId="39180718" w14:textId="77777777" w:rsidR="001F4677" w:rsidRPr="000230CE" w:rsidRDefault="001F4677" w:rsidP="00D61ADB">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447" w:type="dxa"/>
            <w:vAlign w:val="bottom"/>
          </w:tcPr>
          <w:p w14:paraId="69D4EBDF" w14:textId="083E11D0" w:rsidR="001F4677" w:rsidRPr="000230CE" w:rsidRDefault="008A7B81" w:rsidP="00901F89">
            <w:pPr>
              <w:rPr>
                <w:sz w:val="20"/>
                <w:szCs w:val="20"/>
                <w:lang w:bidi="fa-IR"/>
              </w:rPr>
            </w:pPr>
            <w:r w:rsidRPr="000230CE">
              <w:rPr>
                <w:rFonts w:hint="cs"/>
                <w:w w:val="98"/>
                <w:sz w:val="20"/>
                <w:szCs w:val="20"/>
                <w:rtl/>
              </w:rPr>
              <w:t>ا</w:t>
            </w:r>
            <w:r w:rsidR="001F4677" w:rsidRPr="000230CE">
              <w:rPr>
                <w:w w:val="98"/>
                <w:sz w:val="20"/>
                <w:szCs w:val="20"/>
                <w:rtl/>
              </w:rPr>
              <w:t>ستانداردهای</w:t>
            </w:r>
            <w:r w:rsidR="00F94507" w:rsidRPr="000230CE">
              <w:rPr>
                <w:w w:val="98"/>
                <w:sz w:val="20"/>
                <w:szCs w:val="20"/>
                <w:rtl/>
              </w:rPr>
              <w:t xml:space="preserve"> </w:t>
            </w:r>
            <w:r w:rsidR="001F4677" w:rsidRPr="000230CE">
              <w:rPr>
                <w:w w:val="98"/>
                <w:sz w:val="20"/>
                <w:szCs w:val="20"/>
                <w:rtl/>
              </w:rPr>
              <w:t>کیفی</w:t>
            </w:r>
            <w:r w:rsidR="00A673F8" w:rsidRPr="000230CE">
              <w:rPr>
                <w:rFonts w:hint="cs"/>
                <w:w w:val="98"/>
                <w:sz w:val="20"/>
                <w:szCs w:val="20"/>
                <w:rtl/>
              </w:rPr>
              <w:t>ت</w:t>
            </w:r>
            <w:r w:rsidR="00F94507" w:rsidRPr="000230CE">
              <w:rPr>
                <w:w w:val="98"/>
                <w:sz w:val="20"/>
                <w:szCs w:val="20"/>
                <w:rtl/>
              </w:rPr>
              <w:t xml:space="preserve"> </w:t>
            </w:r>
            <w:r w:rsidRPr="000230CE">
              <w:rPr>
                <w:w w:val="98"/>
                <w:sz w:val="20"/>
                <w:szCs w:val="20"/>
                <w:rtl/>
              </w:rPr>
              <w:t>آزمایشگاه</w:t>
            </w:r>
            <w:r w:rsidR="00F94507" w:rsidRPr="000230CE">
              <w:rPr>
                <w:w w:val="98"/>
                <w:sz w:val="20"/>
                <w:szCs w:val="20"/>
                <w:rtl/>
              </w:rPr>
              <w:t xml:space="preserve"> </w:t>
            </w:r>
            <w:r w:rsidR="001F4677" w:rsidRPr="000230CE">
              <w:rPr>
                <w:w w:val="98"/>
                <w:sz w:val="20"/>
                <w:szCs w:val="20"/>
                <w:rtl/>
              </w:rPr>
              <w:t>در</w:t>
            </w:r>
            <w:r w:rsidR="00F94507" w:rsidRPr="000230CE">
              <w:rPr>
                <w:w w:val="98"/>
                <w:sz w:val="20"/>
                <w:szCs w:val="20"/>
                <w:rtl/>
              </w:rPr>
              <w:t xml:space="preserve"> </w:t>
            </w:r>
            <w:r w:rsidR="001F4677" w:rsidRPr="000230CE">
              <w:rPr>
                <w:w w:val="98"/>
                <w:sz w:val="20"/>
                <w:szCs w:val="20"/>
                <w:rtl/>
              </w:rPr>
              <w:t>سطح</w:t>
            </w:r>
            <w:r w:rsidR="00F94507" w:rsidRPr="000230CE">
              <w:rPr>
                <w:w w:val="98"/>
                <w:sz w:val="20"/>
                <w:szCs w:val="20"/>
                <w:rtl/>
              </w:rPr>
              <w:t xml:space="preserve"> </w:t>
            </w:r>
            <w:r w:rsidR="001F4677" w:rsidRPr="000230CE">
              <w:rPr>
                <w:w w:val="98"/>
                <w:sz w:val="20"/>
                <w:szCs w:val="20"/>
                <w:rtl/>
              </w:rPr>
              <w:t>ملی</w:t>
            </w:r>
            <w:r w:rsidR="00F94507" w:rsidRPr="000230CE">
              <w:rPr>
                <w:w w:val="98"/>
                <w:sz w:val="20"/>
                <w:szCs w:val="20"/>
                <w:rtl/>
              </w:rPr>
              <w:t xml:space="preserve"> </w:t>
            </w:r>
            <w:r w:rsidR="001F4677" w:rsidRPr="000230CE">
              <w:rPr>
                <w:w w:val="98"/>
                <w:sz w:val="20"/>
                <w:szCs w:val="20"/>
                <w:rtl/>
              </w:rPr>
              <w:t>موجود</w:t>
            </w:r>
            <w:r w:rsidR="00F94507" w:rsidRPr="000230CE">
              <w:rPr>
                <w:w w:val="98"/>
                <w:sz w:val="20"/>
                <w:szCs w:val="20"/>
                <w:rtl/>
              </w:rPr>
              <w:t xml:space="preserve"> </w:t>
            </w:r>
            <w:r w:rsidR="001F4677" w:rsidRPr="000230CE">
              <w:rPr>
                <w:w w:val="98"/>
                <w:sz w:val="20"/>
                <w:szCs w:val="20"/>
                <w:rtl/>
              </w:rPr>
              <w:t>نیست</w:t>
            </w:r>
            <w:r w:rsidR="00F94507" w:rsidRPr="000230CE">
              <w:rPr>
                <w:w w:val="98"/>
                <w:sz w:val="20"/>
                <w:szCs w:val="20"/>
                <w:rtl/>
              </w:rPr>
              <w:t xml:space="preserve"> </w:t>
            </w:r>
            <w:r w:rsidR="001F4677" w:rsidRPr="000230CE">
              <w:rPr>
                <w:w w:val="98"/>
                <w:sz w:val="20"/>
                <w:szCs w:val="20"/>
                <w:rtl/>
              </w:rPr>
              <w:t>یا</w:t>
            </w:r>
            <w:r w:rsidR="00F94507" w:rsidRPr="000230CE">
              <w:rPr>
                <w:w w:val="98"/>
                <w:sz w:val="20"/>
                <w:szCs w:val="20"/>
                <w:rtl/>
              </w:rPr>
              <w:t xml:space="preserve"> </w:t>
            </w:r>
            <w:r w:rsidR="001F4677" w:rsidRPr="000230CE">
              <w:rPr>
                <w:w w:val="98"/>
                <w:sz w:val="20"/>
                <w:szCs w:val="20"/>
                <w:rtl/>
              </w:rPr>
              <w:t>در</w:t>
            </w:r>
            <w:r w:rsidR="00F94507" w:rsidRPr="000230CE">
              <w:rPr>
                <w:w w:val="98"/>
                <w:sz w:val="20"/>
                <w:szCs w:val="20"/>
                <w:rtl/>
              </w:rPr>
              <w:t xml:space="preserve"> </w:t>
            </w:r>
            <w:r w:rsidR="001F4677" w:rsidRPr="000230CE">
              <w:rPr>
                <w:w w:val="98"/>
                <w:sz w:val="20"/>
                <w:szCs w:val="20"/>
                <w:rtl/>
              </w:rPr>
              <w:t>حال</w:t>
            </w:r>
            <w:r w:rsidR="00F94507" w:rsidRPr="000230CE">
              <w:rPr>
                <w:w w:val="98"/>
                <w:sz w:val="20"/>
                <w:szCs w:val="20"/>
                <w:rtl/>
              </w:rPr>
              <w:t xml:space="preserve"> </w:t>
            </w:r>
            <w:r w:rsidR="001F4677" w:rsidRPr="000230CE">
              <w:rPr>
                <w:w w:val="98"/>
                <w:sz w:val="20"/>
                <w:szCs w:val="20"/>
                <w:rtl/>
              </w:rPr>
              <w:t>توسعه</w:t>
            </w:r>
            <w:r w:rsidR="00F94507" w:rsidRPr="000230CE">
              <w:rPr>
                <w:w w:val="98"/>
                <w:sz w:val="20"/>
                <w:szCs w:val="20"/>
                <w:rtl/>
              </w:rPr>
              <w:t xml:space="preserve"> </w:t>
            </w:r>
            <w:r w:rsidR="001F4677" w:rsidRPr="000230CE">
              <w:rPr>
                <w:w w:val="98"/>
                <w:sz w:val="20"/>
                <w:szCs w:val="20"/>
                <w:rtl/>
              </w:rPr>
              <w:t>می‌باشد</w:t>
            </w:r>
            <w:r w:rsidR="001F4677" w:rsidRPr="000230CE">
              <w:rPr>
                <w:w w:val="98"/>
                <w:sz w:val="20"/>
                <w:szCs w:val="20"/>
              </w:rPr>
              <w:t>.</w:t>
            </w:r>
          </w:p>
        </w:tc>
        <w:tc>
          <w:tcPr>
            <w:tcW w:w="1558" w:type="dxa"/>
          </w:tcPr>
          <w:p w14:paraId="2869C725" w14:textId="77777777" w:rsidR="001F4677" w:rsidRPr="000230CE" w:rsidRDefault="001F4677" w:rsidP="00901F89">
            <w:pPr>
              <w:rPr>
                <w:sz w:val="20"/>
                <w:szCs w:val="20"/>
                <w:lang w:bidi="fa-IR"/>
              </w:rPr>
            </w:pPr>
          </w:p>
        </w:tc>
      </w:tr>
      <w:tr w:rsidR="001F4677" w:rsidRPr="000230CE" w14:paraId="47D0B6B4" w14:textId="77777777" w:rsidTr="00E07BD0">
        <w:tc>
          <w:tcPr>
            <w:tcW w:w="1345" w:type="dxa"/>
            <w:shd w:val="clear" w:color="auto" w:fill="FFC000"/>
            <w:vAlign w:val="center"/>
          </w:tcPr>
          <w:p w14:paraId="73F0F78A" w14:textId="77777777" w:rsidR="001F4677" w:rsidRPr="000230CE" w:rsidRDefault="001F4677" w:rsidP="00D61ADB">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447" w:type="dxa"/>
            <w:vAlign w:val="bottom"/>
          </w:tcPr>
          <w:p w14:paraId="7E554E5C" w14:textId="503E19C0" w:rsidR="001F4677" w:rsidRPr="000230CE" w:rsidRDefault="001F4677" w:rsidP="00901F89">
            <w:pPr>
              <w:rPr>
                <w:sz w:val="20"/>
                <w:szCs w:val="20"/>
                <w:lang w:bidi="fa-IR"/>
              </w:rPr>
            </w:pPr>
            <w:r w:rsidRPr="000230CE">
              <w:rPr>
                <w:sz w:val="20"/>
                <w:szCs w:val="20"/>
                <w:rtl/>
              </w:rPr>
              <w:t>استانداردهای</w:t>
            </w:r>
            <w:r w:rsidR="00F94507" w:rsidRPr="000230CE">
              <w:rPr>
                <w:sz w:val="20"/>
                <w:szCs w:val="20"/>
                <w:rtl/>
              </w:rPr>
              <w:t xml:space="preserve"> </w:t>
            </w:r>
            <w:r w:rsidRPr="000230CE">
              <w:rPr>
                <w:sz w:val="20"/>
                <w:szCs w:val="20"/>
                <w:rtl/>
              </w:rPr>
              <w:t>کیفی</w:t>
            </w:r>
            <w:r w:rsidR="00A673F8" w:rsidRPr="000230CE">
              <w:rPr>
                <w:rFonts w:hint="cs"/>
                <w:sz w:val="20"/>
                <w:szCs w:val="20"/>
                <w:rtl/>
              </w:rPr>
              <w:t>ت</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تدوین</w:t>
            </w:r>
            <w:r w:rsidR="00F94507" w:rsidRPr="000230CE">
              <w:rPr>
                <w:sz w:val="20"/>
                <w:szCs w:val="20"/>
                <w:rtl/>
              </w:rPr>
              <w:t xml:space="preserve"> </w:t>
            </w:r>
            <w:r w:rsidRPr="000230CE">
              <w:rPr>
                <w:sz w:val="20"/>
                <w:szCs w:val="20"/>
                <w:rtl/>
              </w:rPr>
              <w:t>شده‌اند</w:t>
            </w:r>
            <w:r w:rsidR="00F94507" w:rsidRPr="000230CE">
              <w:rPr>
                <w:sz w:val="20"/>
                <w:szCs w:val="20"/>
                <w:rtl/>
              </w:rPr>
              <w:t xml:space="preserve"> </w:t>
            </w:r>
            <w:r w:rsidRPr="000230CE">
              <w:rPr>
                <w:sz w:val="20"/>
                <w:szCs w:val="20"/>
                <w:rtl/>
              </w:rPr>
              <w:t>اما</w:t>
            </w:r>
            <w:r w:rsidR="00F94507" w:rsidRPr="000230CE">
              <w:rPr>
                <w:sz w:val="20"/>
                <w:szCs w:val="20"/>
                <w:rtl/>
              </w:rPr>
              <w:t xml:space="preserve"> </w:t>
            </w:r>
            <w:r w:rsidRPr="000230CE">
              <w:rPr>
                <w:sz w:val="20"/>
                <w:szCs w:val="20"/>
                <w:rtl/>
              </w:rPr>
              <w:t>اجرایی</w:t>
            </w:r>
            <w:r w:rsidR="00F94507" w:rsidRPr="000230CE">
              <w:rPr>
                <w:sz w:val="20"/>
                <w:szCs w:val="20"/>
                <w:rtl/>
              </w:rPr>
              <w:t xml:space="preserve"> </w:t>
            </w:r>
            <w:r w:rsidRPr="000230CE">
              <w:rPr>
                <w:sz w:val="20"/>
                <w:szCs w:val="20"/>
                <w:rtl/>
              </w:rPr>
              <w:t>نشده‌اند</w:t>
            </w:r>
            <w:r w:rsidRPr="000230CE">
              <w:rPr>
                <w:sz w:val="20"/>
                <w:szCs w:val="20"/>
              </w:rPr>
              <w:t>.</w:t>
            </w:r>
          </w:p>
        </w:tc>
        <w:tc>
          <w:tcPr>
            <w:tcW w:w="1558" w:type="dxa"/>
          </w:tcPr>
          <w:p w14:paraId="29AC088C" w14:textId="77777777" w:rsidR="001F4677" w:rsidRPr="000230CE" w:rsidRDefault="001F4677" w:rsidP="00901F89">
            <w:pPr>
              <w:rPr>
                <w:sz w:val="20"/>
                <w:szCs w:val="20"/>
                <w:lang w:bidi="fa-IR"/>
              </w:rPr>
            </w:pPr>
          </w:p>
        </w:tc>
      </w:tr>
      <w:tr w:rsidR="001F4677" w:rsidRPr="000230CE" w14:paraId="63471450" w14:textId="77777777" w:rsidTr="00E07BD0">
        <w:tc>
          <w:tcPr>
            <w:tcW w:w="1345" w:type="dxa"/>
            <w:shd w:val="clear" w:color="auto" w:fill="FFFF00"/>
            <w:vAlign w:val="center"/>
          </w:tcPr>
          <w:p w14:paraId="2CFDFB0C" w14:textId="77777777" w:rsidR="001F4677" w:rsidRPr="000230CE" w:rsidRDefault="001F4677" w:rsidP="00D61ADB">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447" w:type="dxa"/>
            <w:vAlign w:val="bottom"/>
          </w:tcPr>
          <w:p w14:paraId="2694C52A" w14:textId="796EB5A3" w:rsidR="001F4677" w:rsidRPr="000230CE" w:rsidRDefault="001F4677" w:rsidP="00901F89">
            <w:pPr>
              <w:rPr>
                <w:sz w:val="20"/>
                <w:szCs w:val="20"/>
              </w:rPr>
            </w:pPr>
            <w:r w:rsidRPr="000230CE">
              <w:rPr>
                <w:sz w:val="20"/>
                <w:szCs w:val="20"/>
                <w:rtl/>
              </w:rPr>
              <w:t>استانداردهای</w:t>
            </w:r>
            <w:r w:rsidR="00F94507" w:rsidRPr="000230CE">
              <w:rPr>
                <w:sz w:val="20"/>
                <w:szCs w:val="20"/>
                <w:rtl/>
              </w:rPr>
              <w:t xml:space="preserve"> </w:t>
            </w:r>
            <w:r w:rsidRPr="000230CE">
              <w:rPr>
                <w:sz w:val="20"/>
                <w:szCs w:val="20"/>
                <w:rtl/>
              </w:rPr>
              <w:t>کیفی</w:t>
            </w:r>
            <w:r w:rsidR="00A673F8" w:rsidRPr="000230CE">
              <w:rPr>
                <w:rFonts w:hint="cs"/>
                <w:sz w:val="20"/>
                <w:szCs w:val="20"/>
                <w:rtl/>
              </w:rPr>
              <w:t>ت</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تدوین</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اجرایی</w:t>
            </w:r>
            <w:r w:rsidR="00F94507" w:rsidRPr="000230CE">
              <w:rPr>
                <w:sz w:val="20"/>
                <w:szCs w:val="20"/>
                <w:rtl/>
              </w:rPr>
              <w:t xml:space="preserve"> </w:t>
            </w:r>
            <w:r w:rsidRPr="000230CE">
              <w:rPr>
                <w:sz w:val="20"/>
                <w:szCs w:val="20"/>
                <w:rtl/>
              </w:rPr>
              <w:t>شده‌اند.</w:t>
            </w:r>
            <w:r w:rsidR="00F94507" w:rsidRPr="000230CE">
              <w:rPr>
                <w:sz w:val="20"/>
                <w:szCs w:val="20"/>
                <w:rtl/>
              </w:rPr>
              <w:t xml:space="preserve"> </w:t>
            </w:r>
            <w:r w:rsidR="00A854E8" w:rsidRPr="000230CE">
              <w:rPr>
                <w:rFonts w:hint="cs"/>
                <w:rtl/>
              </w:rPr>
              <w:t>اقدامات و مداخلات</w:t>
            </w:r>
            <w:r w:rsidR="00F94507" w:rsidRPr="000230CE">
              <w:rPr>
                <w:sz w:val="20"/>
                <w:szCs w:val="20"/>
                <w:rtl/>
              </w:rPr>
              <w:t xml:space="preserve"> </w:t>
            </w:r>
            <w:r w:rsidRPr="000230CE">
              <w:rPr>
                <w:sz w:val="20"/>
                <w:szCs w:val="20"/>
                <w:rtl/>
              </w:rPr>
              <w:t>شامل</w:t>
            </w:r>
            <w:r w:rsidR="00F94507" w:rsidRPr="000230CE">
              <w:rPr>
                <w:sz w:val="20"/>
                <w:szCs w:val="20"/>
                <w:rtl/>
              </w:rPr>
              <w:t xml:space="preserve"> </w:t>
            </w:r>
            <w:r w:rsidRPr="000230CE">
              <w:rPr>
                <w:sz w:val="20"/>
                <w:szCs w:val="20"/>
                <w:rtl/>
              </w:rPr>
              <w:t>صدور</w:t>
            </w:r>
            <w:r w:rsidR="00F94507" w:rsidRPr="000230CE">
              <w:rPr>
                <w:sz w:val="20"/>
                <w:szCs w:val="20"/>
                <w:rtl/>
              </w:rPr>
              <w:t xml:space="preserve"> </w:t>
            </w:r>
            <w:r w:rsidRPr="000230CE">
              <w:rPr>
                <w:sz w:val="20"/>
                <w:szCs w:val="20"/>
                <w:rtl/>
              </w:rPr>
              <w:t>مجوز</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آزمایشگاه‌ها</w:t>
            </w:r>
            <w:r w:rsidR="00F94507" w:rsidRPr="000230CE">
              <w:rPr>
                <w:sz w:val="20"/>
                <w:szCs w:val="20"/>
                <w:rtl/>
              </w:rPr>
              <w:t xml:space="preserve"> </w:t>
            </w:r>
            <w:r w:rsidRPr="000230CE">
              <w:rPr>
                <w:sz w:val="20"/>
                <w:szCs w:val="20"/>
                <w:rtl/>
              </w:rPr>
              <w:t>مطابق</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استانداردهای</w:t>
            </w:r>
            <w:r w:rsidR="00F94507" w:rsidRPr="000230CE">
              <w:rPr>
                <w:sz w:val="20"/>
                <w:szCs w:val="20"/>
                <w:rtl/>
              </w:rPr>
              <w:t xml:space="preserve"> </w:t>
            </w:r>
            <w:r w:rsidRPr="000230CE">
              <w:rPr>
                <w:sz w:val="20"/>
                <w:szCs w:val="20"/>
                <w:rtl/>
              </w:rPr>
              <w:t>کیفی</w:t>
            </w:r>
            <w:r w:rsidR="003E0347" w:rsidRPr="000230CE">
              <w:rPr>
                <w:rFonts w:hint="cs"/>
                <w:sz w:val="20"/>
                <w:szCs w:val="20"/>
                <w:rtl/>
              </w:rPr>
              <w:t>ت</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003E0347" w:rsidRPr="000230CE">
              <w:rPr>
                <w:rFonts w:hint="cs"/>
                <w:sz w:val="20"/>
                <w:szCs w:val="20"/>
                <w:rtl/>
              </w:rPr>
              <w:t xml:space="preserve">انجام </w:t>
            </w:r>
            <w:r w:rsidRPr="000230CE">
              <w:rPr>
                <w:sz w:val="20"/>
                <w:szCs w:val="20"/>
                <w:rtl/>
              </w:rPr>
              <w:t>می‌شود</w:t>
            </w:r>
            <w:r w:rsidRPr="000230CE">
              <w:rPr>
                <w:sz w:val="20"/>
                <w:szCs w:val="20"/>
              </w:rPr>
              <w:t>.</w:t>
            </w:r>
          </w:p>
        </w:tc>
        <w:tc>
          <w:tcPr>
            <w:tcW w:w="1558" w:type="dxa"/>
          </w:tcPr>
          <w:p w14:paraId="345CB2E0" w14:textId="77777777" w:rsidR="001F4677" w:rsidRPr="000230CE" w:rsidRDefault="001F4677" w:rsidP="00901F89">
            <w:pPr>
              <w:rPr>
                <w:sz w:val="20"/>
                <w:szCs w:val="20"/>
                <w:lang w:bidi="fa-IR"/>
              </w:rPr>
            </w:pPr>
          </w:p>
        </w:tc>
      </w:tr>
      <w:tr w:rsidR="001F4677" w:rsidRPr="000230CE" w14:paraId="61BBA92C" w14:textId="77777777" w:rsidTr="00E07BD0">
        <w:tc>
          <w:tcPr>
            <w:tcW w:w="1345" w:type="dxa"/>
            <w:shd w:val="clear" w:color="auto" w:fill="92D050"/>
            <w:vAlign w:val="center"/>
          </w:tcPr>
          <w:p w14:paraId="38E33234" w14:textId="77777777" w:rsidR="001F4677" w:rsidRPr="000230CE" w:rsidRDefault="001F4677" w:rsidP="00D61ADB">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447" w:type="dxa"/>
            <w:vAlign w:val="bottom"/>
          </w:tcPr>
          <w:p w14:paraId="7F09D95E" w14:textId="03742293" w:rsidR="001F4677" w:rsidRPr="000230CE" w:rsidRDefault="001F4677" w:rsidP="00A854E8">
            <w:pPr>
              <w:rPr>
                <w:sz w:val="20"/>
                <w:szCs w:val="20"/>
                <w:lang w:bidi="fa-IR"/>
              </w:rPr>
            </w:pPr>
            <w:r w:rsidRPr="000230CE">
              <w:rPr>
                <w:w w:val="99"/>
                <w:sz w:val="20"/>
                <w:szCs w:val="20"/>
                <w:rtl/>
              </w:rPr>
              <w:t>استانداردهای</w:t>
            </w:r>
            <w:r w:rsidR="00F94507" w:rsidRPr="000230CE">
              <w:rPr>
                <w:w w:val="99"/>
                <w:sz w:val="20"/>
                <w:szCs w:val="20"/>
                <w:rtl/>
              </w:rPr>
              <w:t xml:space="preserve"> </w:t>
            </w:r>
            <w:r w:rsidRPr="000230CE">
              <w:rPr>
                <w:w w:val="99"/>
                <w:sz w:val="20"/>
                <w:szCs w:val="20"/>
                <w:rtl/>
              </w:rPr>
              <w:t>کیفی</w:t>
            </w:r>
            <w:r w:rsidR="00A673F8" w:rsidRPr="000230CE">
              <w:rPr>
                <w:rFonts w:hint="cs"/>
                <w:w w:val="99"/>
                <w:sz w:val="20"/>
                <w:szCs w:val="20"/>
                <w:rtl/>
              </w:rPr>
              <w:t>ت</w:t>
            </w:r>
            <w:r w:rsidR="00F94507" w:rsidRPr="000230CE">
              <w:rPr>
                <w:w w:val="99"/>
                <w:sz w:val="20"/>
                <w:szCs w:val="20"/>
                <w:rtl/>
              </w:rPr>
              <w:t xml:space="preserve"> </w:t>
            </w:r>
            <w:r w:rsidRPr="000230CE">
              <w:rPr>
                <w:w w:val="99"/>
                <w:sz w:val="20"/>
                <w:szCs w:val="20"/>
                <w:rtl/>
              </w:rPr>
              <w:t>ملی</w:t>
            </w:r>
            <w:r w:rsidR="00F94507" w:rsidRPr="000230CE">
              <w:rPr>
                <w:w w:val="99"/>
                <w:sz w:val="20"/>
                <w:szCs w:val="20"/>
                <w:rtl/>
              </w:rPr>
              <w:t xml:space="preserve"> </w:t>
            </w:r>
            <w:r w:rsidRPr="000230CE">
              <w:rPr>
                <w:w w:val="99"/>
                <w:sz w:val="20"/>
                <w:szCs w:val="20"/>
                <w:rtl/>
              </w:rPr>
              <w:t>تدوین</w:t>
            </w:r>
            <w:r w:rsidR="00F94507" w:rsidRPr="000230CE">
              <w:rPr>
                <w:w w:val="99"/>
                <w:sz w:val="20"/>
                <w:szCs w:val="20"/>
                <w:rtl/>
              </w:rPr>
              <w:t xml:space="preserve"> </w:t>
            </w:r>
            <w:r w:rsidRPr="000230CE">
              <w:rPr>
                <w:w w:val="99"/>
                <w:sz w:val="20"/>
                <w:szCs w:val="20"/>
                <w:rtl/>
              </w:rPr>
              <w:t>شده</w:t>
            </w:r>
            <w:r w:rsidR="00F94507" w:rsidRPr="000230CE">
              <w:rPr>
                <w:w w:val="99"/>
                <w:sz w:val="20"/>
                <w:szCs w:val="20"/>
                <w:rtl/>
              </w:rPr>
              <w:t xml:space="preserve"> </w:t>
            </w:r>
            <w:r w:rsidRPr="000230CE">
              <w:rPr>
                <w:w w:val="99"/>
                <w:sz w:val="20"/>
                <w:szCs w:val="20"/>
                <w:rtl/>
              </w:rPr>
              <w:t>و</w:t>
            </w:r>
            <w:r w:rsidR="00F94507" w:rsidRPr="000230CE">
              <w:rPr>
                <w:w w:val="99"/>
                <w:sz w:val="20"/>
                <w:szCs w:val="20"/>
                <w:rtl/>
              </w:rPr>
              <w:t xml:space="preserve"> </w:t>
            </w:r>
            <w:r w:rsidRPr="000230CE">
              <w:rPr>
                <w:w w:val="99"/>
                <w:sz w:val="20"/>
                <w:szCs w:val="20"/>
                <w:rtl/>
              </w:rPr>
              <w:t>در</w:t>
            </w:r>
            <w:r w:rsidR="00F94507" w:rsidRPr="000230CE">
              <w:rPr>
                <w:w w:val="99"/>
                <w:sz w:val="20"/>
                <w:szCs w:val="20"/>
                <w:rtl/>
              </w:rPr>
              <w:t xml:space="preserve"> </w:t>
            </w:r>
            <w:r w:rsidRPr="000230CE">
              <w:rPr>
                <w:w w:val="99"/>
                <w:sz w:val="20"/>
                <w:szCs w:val="20"/>
                <w:rtl/>
              </w:rPr>
              <w:t>سطوح</w:t>
            </w:r>
            <w:r w:rsidR="00F94507" w:rsidRPr="000230CE">
              <w:rPr>
                <w:w w:val="99"/>
                <w:sz w:val="20"/>
                <w:szCs w:val="20"/>
                <w:rtl/>
              </w:rPr>
              <w:t xml:space="preserve"> </w:t>
            </w:r>
            <w:r w:rsidRPr="000230CE">
              <w:rPr>
                <w:w w:val="99"/>
                <w:sz w:val="20"/>
                <w:szCs w:val="20"/>
                <w:rtl/>
              </w:rPr>
              <w:t>ملی</w:t>
            </w:r>
            <w:r w:rsidR="00F94507" w:rsidRPr="000230CE">
              <w:rPr>
                <w:w w:val="99"/>
                <w:sz w:val="20"/>
                <w:szCs w:val="20"/>
                <w:rtl/>
              </w:rPr>
              <w:t xml:space="preserve"> </w:t>
            </w:r>
            <w:r w:rsidRPr="000230CE">
              <w:rPr>
                <w:w w:val="99"/>
                <w:sz w:val="20"/>
                <w:szCs w:val="20"/>
                <w:rtl/>
              </w:rPr>
              <w:t>و</w:t>
            </w:r>
            <w:r w:rsidR="00F94507" w:rsidRPr="000230CE">
              <w:rPr>
                <w:w w:val="99"/>
                <w:sz w:val="20"/>
                <w:szCs w:val="20"/>
                <w:rtl/>
              </w:rPr>
              <w:t xml:space="preserve"> </w:t>
            </w:r>
            <w:r w:rsidR="00A854E8" w:rsidRPr="000230CE">
              <w:rPr>
                <w:rFonts w:hint="cs"/>
                <w:w w:val="99"/>
                <w:sz w:val="20"/>
                <w:szCs w:val="20"/>
                <w:rtl/>
              </w:rPr>
              <w:t>استانی</w:t>
            </w:r>
            <w:r w:rsidR="00A854E8" w:rsidRPr="000230CE">
              <w:rPr>
                <w:w w:val="99"/>
                <w:sz w:val="20"/>
                <w:szCs w:val="20"/>
                <w:rtl/>
              </w:rPr>
              <w:t xml:space="preserve"> </w:t>
            </w:r>
            <w:r w:rsidRPr="000230CE">
              <w:rPr>
                <w:w w:val="99"/>
                <w:sz w:val="20"/>
                <w:szCs w:val="20"/>
                <w:rtl/>
              </w:rPr>
              <w:t>در</w:t>
            </w:r>
            <w:r w:rsidR="00F94507" w:rsidRPr="000230CE">
              <w:rPr>
                <w:w w:val="99"/>
                <w:sz w:val="20"/>
                <w:szCs w:val="20"/>
                <w:rtl/>
              </w:rPr>
              <w:t xml:space="preserve"> </w:t>
            </w:r>
            <w:r w:rsidRPr="000230CE">
              <w:rPr>
                <w:w w:val="99"/>
                <w:sz w:val="20"/>
                <w:szCs w:val="20"/>
                <w:rtl/>
              </w:rPr>
              <w:t>حال</w:t>
            </w:r>
            <w:r w:rsidR="00F94507" w:rsidRPr="000230CE">
              <w:rPr>
                <w:w w:val="99"/>
                <w:sz w:val="20"/>
                <w:szCs w:val="20"/>
                <w:rtl/>
              </w:rPr>
              <w:t xml:space="preserve"> </w:t>
            </w:r>
            <w:r w:rsidRPr="000230CE">
              <w:rPr>
                <w:w w:val="99"/>
                <w:sz w:val="20"/>
                <w:szCs w:val="20"/>
                <w:rtl/>
              </w:rPr>
              <w:t>اجرا</w:t>
            </w:r>
            <w:r w:rsidR="00F94507" w:rsidRPr="000230CE">
              <w:rPr>
                <w:w w:val="99"/>
                <w:sz w:val="20"/>
                <w:szCs w:val="20"/>
                <w:rtl/>
              </w:rPr>
              <w:t xml:space="preserve"> </w:t>
            </w:r>
            <w:r w:rsidRPr="000230CE">
              <w:rPr>
                <w:w w:val="99"/>
                <w:sz w:val="20"/>
                <w:szCs w:val="20"/>
                <w:rtl/>
              </w:rPr>
              <w:t>هستند.</w:t>
            </w:r>
            <w:r w:rsidR="00F94507" w:rsidRPr="000230CE">
              <w:rPr>
                <w:w w:val="99"/>
                <w:sz w:val="20"/>
                <w:szCs w:val="20"/>
                <w:rtl/>
              </w:rPr>
              <w:t xml:space="preserve"> </w:t>
            </w:r>
            <w:r w:rsidRPr="000230CE">
              <w:rPr>
                <w:w w:val="99"/>
                <w:sz w:val="20"/>
                <w:szCs w:val="20"/>
                <w:rtl/>
              </w:rPr>
              <w:t>فعالیت‌ها</w:t>
            </w:r>
            <w:r w:rsidR="00F94507" w:rsidRPr="000230CE">
              <w:rPr>
                <w:w w:val="99"/>
                <w:sz w:val="20"/>
                <w:szCs w:val="20"/>
                <w:rtl/>
              </w:rPr>
              <w:t xml:space="preserve"> </w:t>
            </w:r>
            <w:r w:rsidRPr="000230CE">
              <w:rPr>
                <w:w w:val="99"/>
                <w:sz w:val="20"/>
                <w:szCs w:val="20"/>
                <w:rtl/>
              </w:rPr>
              <w:t>شامل</w:t>
            </w:r>
            <w:r w:rsidR="00F94507" w:rsidRPr="000230CE">
              <w:rPr>
                <w:w w:val="99"/>
                <w:sz w:val="20"/>
                <w:szCs w:val="20"/>
                <w:rtl/>
              </w:rPr>
              <w:t xml:space="preserve"> </w:t>
            </w:r>
            <w:r w:rsidRPr="000230CE">
              <w:rPr>
                <w:w w:val="99"/>
                <w:sz w:val="20"/>
                <w:szCs w:val="20"/>
                <w:rtl/>
              </w:rPr>
              <w:t>صدور</w:t>
            </w:r>
            <w:r w:rsidR="00F94507" w:rsidRPr="000230CE">
              <w:rPr>
                <w:w w:val="99"/>
                <w:sz w:val="20"/>
                <w:szCs w:val="20"/>
                <w:rtl/>
              </w:rPr>
              <w:t xml:space="preserve"> </w:t>
            </w:r>
            <w:r w:rsidRPr="000230CE">
              <w:rPr>
                <w:w w:val="99"/>
                <w:sz w:val="20"/>
                <w:szCs w:val="20"/>
                <w:rtl/>
              </w:rPr>
              <w:t>مجوز</w:t>
            </w:r>
            <w:r w:rsidR="00F94507" w:rsidRPr="000230CE">
              <w:rPr>
                <w:w w:val="99"/>
                <w:sz w:val="20"/>
                <w:szCs w:val="20"/>
                <w:rtl/>
              </w:rPr>
              <w:t xml:space="preserve"> </w:t>
            </w:r>
            <w:r w:rsidRPr="000230CE">
              <w:rPr>
                <w:w w:val="99"/>
                <w:sz w:val="20"/>
                <w:szCs w:val="20"/>
                <w:rtl/>
              </w:rPr>
              <w:t>اجباری</w:t>
            </w:r>
            <w:r w:rsidR="00F94507" w:rsidRPr="000230CE">
              <w:rPr>
                <w:w w:val="99"/>
                <w:sz w:val="20"/>
                <w:szCs w:val="20"/>
                <w:rtl/>
              </w:rPr>
              <w:t xml:space="preserve"> </w:t>
            </w:r>
            <w:r w:rsidRPr="000230CE">
              <w:rPr>
                <w:w w:val="99"/>
                <w:sz w:val="20"/>
                <w:szCs w:val="20"/>
                <w:rtl/>
              </w:rPr>
              <w:t>آزمایشگاه‌ها</w:t>
            </w:r>
            <w:r w:rsidR="00F94507" w:rsidRPr="000230CE">
              <w:rPr>
                <w:w w:val="99"/>
                <w:sz w:val="20"/>
                <w:szCs w:val="20"/>
                <w:rtl/>
              </w:rPr>
              <w:t xml:space="preserve"> </w:t>
            </w:r>
            <w:r w:rsidR="003E0347" w:rsidRPr="000230CE">
              <w:rPr>
                <w:rStyle w:val="Strong"/>
                <w:rtl/>
              </w:rPr>
              <w:t>مطابق با الزامات پایه کیفیت یا استانداردهای ملی آزمایشگاهی</w:t>
            </w:r>
            <w:r w:rsidR="003E0347" w:rsidRPr="000230CE">
              <w:rPr>
                <w:rtl/>
              </w:rPr>
              <w:t xml:space="preserve"> است</w:t>
            </w:r>
            <w:r w:rsidR="003E0347" w:rsidRPr="000230CE">
              <w:rPr>
                <w:rFonts w:hint="cs"/>
                <w:w w:val="99"/>
                <w:sz w:val="20"/>
                <w:szCs w:val="20"/>
                <w:rtl/>
              </w:rPr>
              <w:t xml:space="preserve"> </w:t>
            </w:r>
          </w:p>
        </w:tc>
        <w:tc>
          <w:tcPr>
            <w:tcW w:w="1558" w:type="dxa"/>
          </w:tcPr>
          <w:p w14:paraId="37E4DB3E" w14:textId="77777777" w:rsidR="001F4677" w:rsidRPr="000230CE" w:rsidRDefault="001F4677" w:rsidP="00901F89">
            <w:pPr>
              <w:rPr>
                <w:sz w:val="20"/>
                <w:szCs w:val="20"/>
                <w:lang w:bidi="fa-IR"/>
              </w:rPr>
            </w:pPr>
          </w:p>
        </w:tc>
      </w:tr>
      <w:tr w:rsidR="001F4677" w:rsidRPr="000230CE" w14:paraId="3C6C9E50" w14:textId="77777777" w:rsidTr="00E07BD0">
        <w:tc>
          <w:tcPr>
            <w:tcW w:w="1345" w:type="dxa"/>
            <w:shd w:val="clear" w:color="auto" w:fill="00B050"/>
            <w:vAlign w:val="center"/>
          </w:tcPr>
          <w:p w14:paraId="7755DA0B" w14:textId="77777777" w:rsidR="001F4677" w:rsidRPr="000230CE" w:rsidRDefault="001F4677" w:rsidP="00D61ADB">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447" w:type="dxa"/>
            <w:vAlign w:val="bottom"/>
          </w:tcPr>
          <w:p w14:paraId="339AC8C4" w14:textId="6CE7ED7B" w:rsidR="001F4677" w:rsidRPr="000230CE" w:rsidRDefault="001F4677" w:rsidP="00A673F8">
            <w:pPr>
              <w:rPr>
                <w:sz w:val="20"/>
                <w:szCs w:val="20"/>
                <w:lang w:bidi="fa-IR"/>
              </w:rPr>
            </w:pPr>
            <w:r w:rsidRPr="000230CE">
              <w:rPr>
                <w:w w:val="99"/>
                <w:sz w:val="20"/>
                <w:szCs w:val="20"/>
                <w:rtl/>
              </w:rPr>
              <w:t>استانداردهای</w:t>
            </w:r>
            <w:r w:rsidR="00F94507" w:rsidRPr="000230CE">
              <w:rPr>
                <w:w w:val="99"/>
                <w:sz w:val="20"/>
                <w:szCs w:val="20"/>
                <w:rtl/>
              </w:rPr>
              <w:t xml:space="preserve"> </w:t>
            </w:r>
            <w:r w:rsidRPr="000230CE">
              <w:rPr>
                <w:w w:val="99"/>
                <w:sz w:val="20"/>
                <w:szCs w:val="20"/>
                <w:rtl/>
              </w:rPr>
              <w:t>کیفی</w:t>
            </w:r>
            <w:r w:rsidR="00A673F8" w:rsidRPr="000230CE">
              <w:rPr>
                <w:rFonts w:hint="cs"/>
                <w:w w:val="99"/>
                <w:sz w:val="20"/>
                <w:szCs w:val="20"/>
                <w:rtl/>
              </w:rPr>
              <w:t>ت</w:t>
            </w:r>
            <w:r w:rsidR="00F94507" w:rsidRPr="000230CE">
              <w:rPr>
                <w:w w:val="99"/>
                <w:sz w:val="20"/>
                <w:szCs w:val="20"/>
                <w:rtl/>
              </w:rPr>
              <w:t xml:space="preserve"> </w:t>
            </w:r>
            <w:r w:rsidRPr="000230CE">
              <w:rPr>
                <w:w w:val="99"/>
                <w:sz w:val="20"/>
                <w:szCs w:val="20"/>
                <w:rtl/>
              </w:rPr>
              <w:t>ملی</w:t>
            </w:r>
            <w:r w:rsidR="00F94507" w:rsidRPr="000230CE">
              <w:rPr>
                <w:w w:val="99"/>
                <w:sz w:val="20"/>
                <w:szCs w:val="20"/>
                <w:rtl/>
              </w:rPr>
              <w:t xml:space="preserve"> </w:t>
            </w:r>
            <w:r w:rsidRPr="000230CE">
              <w:rPr>
                <w:w w:val="99"/>
                <w:sz w:val="20"/>
                <w:szCs w:val="20"/>
                <w:rtl/>
              </w:rPr>
              <w:t>در</w:t>
            </w:r>
            <w:r w:rsidR="00F94507" w:rsidRPr="000230CE">
              <w:rPr>
                <w:w w:val="99"/>
                <w:sz w:val="20"/>
                <w:szCs w:val="20"/>
                <w:rtl/>
              </w:rPr>
              <w:t xml:space="preserve"> </w:t>
            </w:r>
            <w:r w:rsidRPr="000230CE">
              <w:rPr>
                <w:w w:val="99"/>
                <w:sz w:val="20"/>
                <w:szCs w:val="20"/>
                <w:rtl/>
              </w:rPr>
              <w:t>تمام</w:t>
            </w:r>
            <w:r w:rsidR="00F94507" w:rsidRPr="000230CE">
              <w:rPr>
                <w:w w:val="99"/>
                <w:sz w:val="20"/>
                <w:szCs w:val="20"/>
                <w:rtl/>
              </w:rPr>
              <w:t xml:space="preserve"> </w:t>
            </w:r>
            <w:r w:rsidRPr="000230CE">
              <w:rPr>
                <w:w w:val="99"/>
                <w:sz w:val="20"/>
                <w:szCs w:val="20"/>
                <w:rtl/>
              </w:rPr>
              <w:t>سطوح</w:t>
            </w:r>
            <w:r w:rsidR="00F94507" w:rsidRPr="000230CE">
              <w:rPr>
                <w:w w:val="99"/>
                <w:sz w:val="20"/>
                <w:szCs w:val="20"/>
                <w:rtl/>
              </w:rPr>
              <w:t xml:space="preserve"> </w:t>
            </w:r>
            <w:r w:rsidRPr="000230CE">
              <w:rPr>
                <w:w w:val="99"/>
                <w:sz w:val="20"/>
                <w:szCs w:val="20"/>
                <w:rtl/>
              </w:rPr>
              <w:t>اجرا</w:t>
            </w:r>
            <w:r w:rsidR="00F94507" w:rsidRPr="000230CE">
              <w:rPr>
                <w:w w:val="99"/>
                <w:sz w:val="20"/>
                <w:szCs w:val="20"/>
                <w:rtl/>
              </w:rPr>
              <w:t xml:space="preserve"> </w:t>
            </w:r>
            <w:r w:rsidRPr="000230CE">
              <w:rPr>
                <w:w w:val="99"/>
                <w:sz w:val="20"/>
                <w:szCs w:val="20"/>
                <w:rtl/>
              </w:rPr>
              <w:t>می‌شوند</w:t>
            </w:r>
            <w:r w:rsidR="00452159" w:rsidRPr="000230CE">
              <w:rPr>
                <w:w w:val="99"/>
                <w:sz w:val="20"/>
                <w:szCs w:val="20"/>
                <w:rtl/>
              </w:rPr>
              <w:t xml:space="preserve">، </w:t>
            </w:r>
            <w:r w:rsidRPr="000230CE">
              <w:rPr>
                <w:w w:val="99"/>
                <w:sz w:val="20"/>
                <w:szCs w:val="20"/>
                <w:rtl/>
              </w:rPr>
              <w:t>از</w:t>
            </w:r>
            <w:r w:rsidR="00F94507" w:rsidRPr="000230CE">
              <w:rPr>
                <w:w w:val="99"/>
                <w:sz w:val="20"/>
                <w:szCs w:val="20"/>
                <w:rtl/>
              </w:rPr>
              <w:t xml:space="preserve"> </w:t>
            </w:r>
            <w:r w:rsidRPr="000230CE">
              <w:rPr>
                <w:w w:val="99"/>
                <w:sz w:val="20"/>
                <w:szCs w:val="20"/>
                <w:rtl/>
              </w:rPr>
              <w:t>جمله</w:t>
            </w:r>
            <w:r w:rsidR="00F94507" w:rsidRPr="000230CE">
              <w:rPr>
                <w:w w:val="99"/>
                <w:sz w:val="20"/>
                <w:szCs w:val="20"/>
                <w:rtl/>
              </w:rPr>
              <w:t xml:space="preserve"> </w:t>
            </w:r>
            <w:r w:rsidRPr="000230CE">
              <w:rPr>
                <w:w w:val="99"/>
                <w:sz w:val="20"/>
                <w:szCs w:val="20"/>
                <w:rtl/>
              </w:rPr>
              <w:t>صدور</w:t>
            </w:r>
            <w:r w:rsidR="00F94507" w:rsidRPr="000230CE">
              <w:rPr>
                <w:w w:val="99"/>
                <w:sz w:val="20"/>
                <w:szCs w:val="20"/>
                <w:rtl/>
              </w:rPr>
              <w:t xml:space="preserve"> </w:t>
            </w:r>
            <w:r w:rsidRPr="000230CE">
              <w:rPr>
                <w:w w:val="99"/>
                <w:sz w:val="20"/>
                <w:szCs w:val="20"/>
                <w:rtl/>
              </w:rPr>
              <w:t>مجوز</w:t>
            </w:r>
            <w:r w:rsidR="00F94507" w:rsidRPr="000230CE">
              <w:rPr>
                <w:w w:val="99"/>
                <w:sz w:val="20"/>
                <w:szCs w:val="20"/>
                <w:rtl/>
              </w:rPr>
              <w:t xml:space="preserve"> </w:t>
            </w:r>
            <w:r w:rsidRPr="000230CE">
              <w:rPr>
                <w:w w:val="99"/>
                <w:sz w:val="20"/>
                <w:szCs w:val="20"/>
                <w:rtl/>
              </w:rPr>
              <w:t>اجباری</w:t>
            </w:r>
            <w:r w:rsidR="00F94507" w:rsidRPr="000230CE">
              <w:rPr>
                <w:w w:val="99"/>
                <w:sz w:val="20"/>
                <w:szCs w:val="20"/>
                <w:rtl/>
              </w:rPr>
              <w:t xml:space="preserve"> </w:t>
            </w:r>
            <w:r w:rsidRPr="000230CE">
              <w:rPr>
                <w:w w:val="99"/>
                <w:sz w:val="20"/>
                <w:szCs w:val="20"/>
                <w:rtl/>
              </w:rPr>
              <w:t>تمام</w:t>
            </w:r>
            <w:r w:rsidR="00F94507" w:rsidRPr="000230CE">
              <w:rPr>
                <w:w w:val="99"/>
                <w:sz w:val="20"/>
                <w:szCs w:val="20"/>
                <w:rtl/>
              </w:rPr>
              <w:t xml:space="preserve"> </w:t>
            </w:r>
            <w:r w:rsidRPr="000230CE">
              <w:rPr>
                <w:w w:val="99"/>
                <w:sz w:val="20"/>
                <w:szCs w:val="20"/>
                <w:rtl/>
              </w:rPr>
              <w:t>آزمایشگاه‌ها</w:t>
            </w:r>
            <w:r w:rsidR="00F94507" w:rsidRPr="000230CE">
              <w:rPr>
                <w:w w:val="99"/>
                <w:sz w:val="20"/>
                <w:szCs w:val="20"/>
                <w:rtl/>
              </w:rPr>
              <w:t xml:space="preserve"> </w:t>
            </w:r>
            <w:r w:rsidRPr="000230CE">
              <w:rPr>
                <w:w w:val="99"/>
                <w:sz w:val="20"/>
                <w:szCs w:val="20"/>
                <w:rtl/>
              </w:rPr>
              <w:t>مطابق</w:t>
            </w:r>
            <w:r w:rsidR="00F94507" w:rsidRPr="000230CE">
              <w:rPr>
                <w:w w:val="99"/>
                <w:sz w:val="20"/>
                <w:szCs w:val="20"/>
                <w:rtl/>
              </w:rPr>
              <w:t xml:space="preserve"> </w:t>
            </w:r>
            <w:r w:rsidRPr="000230CE">
              <w:rPr>
                <w:w w:val="99"/>
                <w:sz w:val="20"/>
                <w:szCs w:val="20"/>
                <w:rtl/>
              </w:rPr>
              <w:t>با</w:t>
            </w:r>
            <w:r w:rsidR="00F94507" w:rsidRPr="000230CE">
              <w:rPr>
                <w:w w:val="99"/>
                <w:sz w:val="20"/>
                <w:szCs w:val="20"/>
                <w:rtl/>
              </w:rPr>
              <w:t xml:space="preserve"> </w:t>
            </w:r>
            <w:r w:rsidRPr="000230CE">
              <w:rPr>
                <w:w w:val="99"/>
                <w:sz w:val="20"/>
                <w:szCs w:val="20"/>
                <w:rtl/>
              </w:rPr>
              <w:t>استانداردهای</w:t>
            </w:r>
            <w:r w:rsidR="00F94507" w:rsidRPr="000230CE">
              <w:rPr>
                <w:w w:val="99"/>
                <w:sz w:val="20"/>
                <w:szCs w:val="20"/>
                <w:rtl/>
              </w:rPr>
              <w:t xml:space="preserve"> </w:t>
            </w:r>
            <w:r w:rsidRPr="000230CE">
              <w:rPr>
                <w:w w:val="99"/>
                <w:sz w:val="20"/>
                <w:szCs w:val="20"/>
                <w:rtl/>
              </w:rPr>
              <w:t>بین‌المللی</w:t>
            </w:r>
            <w:r w:rsidR="00A673F8" w:rsidRPr="000230CE">
              <w:rPr>
                <w:rFonts w:hint="cs"/>
                <w:w w:val="99"/>
                <w:sz w:val="20"/>
                <w:szCs w:val="20"/>
                <w:rtl/>
              </w:rPr>
              <w:t xml:space="preserve"> کیفیت</w:t>
            </w:r>
            <w:r w:rsidRPr="000230CE">
              <w:rPr>
                <w:w w:val="99"/>
                <w:sz w:val="20"/>
                <w:szCs w:val="20"/>
                <w:rtl/>
              </w:rPr>
              <w:t>.</w:t>
            </w:r>
            <w:r w:rsidR="00F94507" w:rsidRPr="000230CE">
              <w:rPr>
                <w:w w:val="99"/>
                <w:sz w:val="20"/>
                <w:szCs w:val="20"/>
                <w:rtl/>
              </w:rPr>
              <w:t xml:space="preserve"> </w:t>
            </w:r>
            <w:r w:rsidRPr="000230CE">
              <w:rPr>
                <w:w w:val="99"/>
                <w:sz w:val="20"/>
                <w:szCs w:val="20"/>
                <w:rtl/>
              </w:rPr>
              <w:t>این</w:t>
            </w:r>
            <w:r w:rsidR="00F94507" w:rsidRPr="000230CE">
              <w:rPr>
                <w:w w:val="99"/>
                <w:sz w:val="20"/>
                <w:szCs w:val="20"/>
                <w:rtl/>
              </w:rPr>
              <w:t xml:space="preserve"> </w:t>
            </w:r>
            <w:r w:rsidRPr="000230CE">
              <w:rPr>
                <w:w w:val="99"/>
                <w:sz w:val="20"/>
                <w:szCs w:val="20"/>
                <w:rtl/>
              </w:rPr>
              <w:t>استانداردها</w:t>
            </w:r>
            <w:r w:rsidR="00F94507" w:rsidRPr="000230CE">
              <w:rPr>
                <w:w w:val="99"/>
                <w:sz w:val="20"/>
                <w:szCs w:val="20"/>
                <w:rtl/>
              </w:rPr>
              <w:t xml:space="preserve"> </w:t>
            </w:r>
            <w:r w:rsidRPr="000230CE">
              <w:rPr>
                <w:w w:val="99"/>
                <w:sz w:val="20"/>
                <w:szCs w:val="20"/>
                <w:rtl/>
              </w:rPr>
              <w:t>به‌صورت</w:t>
            </w:r>
            <w:r w:rsidR="00F94507" w:rsidRPr="000230CE">
              <w:rPr>
                <w:w w:val="99"/>
                <w:sz w:val="20"/>
                <w:szCs w:val="20"/>
                <w:rtl/>
              </w:rPr>
              <w:t xml:space="preserve"> </w:t>
            </w:r>
            <w:r w:rsidRPr="000230CE">
              <w:rPr>
                <w:w w:val="99"/>
                <w:sz w:val="20"/>
                <w:szCs w:val="20"/>
                <w:rtl/>
              </w:rPr>
              <w:t>مستمر</w:t>
            </w:r>
            <w:r w:rsidR="00F94507" w:rsidRPr="000230CE">
              <w:rPr>
                <w:w w:val="99"/>
                <w:sz w:val="20"/>
                <w:szCs w:val="20"/>
                <w:rtl/>
              </w:rPr>
              <w:t xml:space="preserve"> </w:t>
            </w:r>
            <w:r w:rsidRPr="000230CE">
              <w:rPr>
                <w:w w:val="99"/>
                <w:sz w:val="20"/>
                <w:szCs w:val="20"/>
                <w:rtl/>
              </w:rPr>
              <w:t>اعمال</w:t>
            </w:r>
            <w:r w:rsidR="00452159" w:rsidRPr="000230CE">
              <w:rPr>
                <w:w w:val="99"/>
                <w:sz w:val="20"/>
                <w:szCs w:val="20"/>
                <w:rtl/>
              </w:rPr>
              <w:t xml:space="preserve">، </w:t>
            </w:r>
            <w:r w:rsidRPr="000230CE">
              <w:rPr>
                <w:w w:val="99"/>
                <w:sz w:val="20"/>
                <w:szCs w:val="20"/>
                <w:rtl/>
              </w:rPr>
              <w:t>بازبینی</w:t>
            </w:r>
            <w:r w:rsidR="00452159" w:rsidRPr="000230CE">
              <w:rPr>
                <w:w w:val="99"/>
                <w:sz w:val="20"/>
                <w:szCs w:val="20"/>
                <w:rtl/>
              </w:rPr>
              <w:t xml:space="preserve">، </w:t>
            </w:r>
            <w:r w:rsidRPr="000230CE">
              <w:rPr>
                <w:w w:val="99"/>
                <w:sz w:val="20"/>
                <w:szCs w:val="20"/>
                <w:rtl/>
              </w:rPr>
              <w:t>ارزیابی</w:t>
            </w:r>
            <w:r w:rsidR="00F94507" w:rsidRPr="000230CE">
              <w:rPr>
                <w:w w:val="99"/>
                <w:sz w:val="20"/>
                <w:szCs w:val="20"/>
                <w:rtl/>
              </w:rPr>
              <w:t xml:space="preserve"> </w:t>
            </w:r>
            <w:r w:rsidRPr="000230CE">
              <w:rPr>
                <w:w w:val="99"/>
                <w:sz w:val="20"/>
                <w:szCs w:val="20"/>
                <w:rtl/>
              </w:rPr>
              <w:t>و</w:t>
            </w:r>
            <w:r w:rsidR="00F94507" w:rsidRPr="000230CE">
              <w:rPr>
                <w:w w:val="99"/>
                <w:sz w:val="20"/>
                <w:szCs w:val="20"/>
                <w:rtl/>
              </w:rPr>
              <w:t xml:space="preserve"> </w:t>
            </w:r>
            <w:r w:rsidRPr="000230CE">
              <w:rPr>
                <w:w w:val="99"/>
                <w:sz w:val="20"/>
                <w:szCs w:val="20"/>
                <w:rtl/>
              </w:rPr>
              <w:t>در</w:t>
            </w:r>
            <w:r w:rsidR="00F94507" w:rsidRPr="000230CE">
              <w:rPr>
                <w:w w:val="99"/>
                <w:sz w:val="20"/>
                <w:szCs w:val="20"/>
                <w:rtl/>
              </w:rPr>
              <w:t xml:space="preserve"> </w:t>
            </w:r>
            <w:r w:rsidRPr="000230CE">
              <w:rPr>
                <w:w w:val="99"/>
                <w:sz w:val="20"/>
                <w:szCs w:val="20"/>
                <w:rtl/>
              </w:rPr>
              <w:t>صورت</w:t>
            </w:r>
            <w:r w:rsidR="00F94507" w:rsidRPr="000230CE">
              <w:rPr>
                <w:w w:val="99"/>
                <w:sz w:val="20"/>
                <w:szCs w:val="20"/>
                <w:rtl/>
              </w:rPr>
              <w:t xml:space="preserve"> </w:t>
            </w:r>
            <w:r w:rsidRPr="000230CE">
              <w:rPr>
                <w:w w:val="99"/>
                <w:sz w:val="20"/>
                <w:szCs w:val="20"/>
                <w:rtl/>
              </w:rPr>
              <w:t>لزوم</w:t>
            </w:r>
            <w:r w:rsidR="00F94507" w:rsidRPr="000230CE">
              <w:rPr>
                <w:w w:val="99"/>
                <w:sz w:val="20"/>
                <w:szCs w:val="20"/>
                <w:rtl/>
              </w:rPr>
              <w:t xml:space="preserve"> </w:t>
            </w:r>
            <w:r w:rsidRPr="000230CE">
              <w:rPr>
                <w:w w:val="99"/>
                <w:sz w:val="20"/>
                <w:szCs w:val="20"/>
                <w:rtl/>
              </w:rPr>
              <w:t>به‌روزرسانی</w:t>
            </w:r>
            <w:r w:rsidR="00F94507" w:rsidRPr="000230CE">
              <w:rPr>
                <w:w w:val="99"/>
                <w:sz w:val="20"/>
                <w:szCs w:val="20"/>
                <w:rtl/>
              </w:rPr>
              <w:t xml:space="preserve"> </w:t>
            </w:r>
            <w:r w:rsidRPr="000230CE">
              <w:rPr>
                <w:w w:val="99"/>
                <w:sz w:val="20"/>
                <w:szCs w:val="20"/>
                <w:rtl/>
              </w:rPr>
              <w:t>می‌شوند</w:t>
            </w:r>
            <w:r w:rsidRPr="000230CE">
              <w:rPr>
                <w:w w:val="99"/>
                <w:sz w:val="20"/>
                <w:szCs w:val="20"/>
              </w:rPr>
              <w:t>.</w:t>
            </w:r>
          </w:p>
        </w:tc>
        <w:tc>
          <w:tcPr>
            <w:tcW w:w="1558" w:type="dxa"/>
          </w:tcPr>
          <w:p w14:paraId="5414C8EA" w14:textId="77777777" w:rsidR="001F4677" w:rsidRPr="000230CE" w:rsidRDefault="001F4677" w:rsidP="00901F89">
            <w:pPr>
              <w:rPr>
                <w:sz w:val="20"/>
                <w:szCs w:val="20"/>
                <w:lang w:bidi="fa-IR"/>
              </w:rPr>
            </w:pPr>
          </w:p>
        </w:tc>
      </w:tr>
    </w:tbl>
    <w:p w14:paraId="2E022CB8" w14:textId="77777777" w:rsidR="00AA79B6" w:rsidRPr="000230CE" w:rsidRDefault="00AA79B6" w:rsidP="00901F89">
      <w:pPr>
        <w:rPr>
          <w:sz w:val="20"/>
          <w:szCs w:val="20"/>
        </w:rPr>
      </w:pPr>
    </w:p>
    <w:tbl>
      <w:tblPr>
        <w:tblStyle w:val="TableGrid"/>
        <w:tblW w:w="0" w:type="auto"/>
        <w:tblLook w:val="04A0" w:firstRow="1" w:lastRow="0" w:firstColumn="1" w:lastColumn="0" w:noHBand="0" w:noVBand="1"/>
      </w:tblPr>
      <w:tblGrid>
        <w:gridCol w:w="1345"/>
        <w:gridCol w:w="6588"/>
        <w:gridCol w:w="1417"/>
      </w:tblGrid>
      <w:tr w:rsidR="00EE6520" w:rsidRPr="000230CE" w14:paraId="37534096" w14:textId="77777777" w:rsidTr="00E07BD0">
        <w:tc>
          <w:tcPr>
            <w:tcW w:w="1345" w:type="dxa"/>
            <w:shd w:val="clear" w:color="auto" w:fill="2F5496" w:themeFill="accent5" w:themeFillShade="BF"/>
            <w:vAlign w:val="center"/>
          </w:tcPr>
          <w:p w14:paraId="247A5787" w14:textId="77777777" w:rsidR="00EE6520" w:rsidRPr="000230CE" w:rsidRDefault="00EE6520" w:rsidP="00D61ADB">
            <w:pPr>
              <w:jc w:val="center"/>
              <w:rPr>
                <w:b/>
                <w:bCs/>
                <w:color w:val="FFFFFF" w:themeColor="background1"/>
                <w:sz w:val="24"/>
                <w:szCs w:val="24"/>
                <w:lang w:bidi="fa-IR"/>
              </w:rPr>
            </w:pPr>
            <w:r w:rsidRPr="000230CE">
              <w:rPr>
                <w:rFonts w:hint="cs"/>
                <w:b/>
                <w:bCs/>
                <w:color w:val="FFFFFF" w:themeColor="background1"/>
                <w:sz w:val="24"/>
                <w:szCs w:val="24"/>
                <w:rtl/>
                <w:lang w:bidi="fa-IR"/>
              </w:rPr>
              <w:t>سطح</w:t>
            </w:r>
          </w:p>
        </w:tc>
        <w:tc>
          <w:tcPr>
            <w:tcW w:w="6588" w:type="dxa"/>
            <w:shd w:val="clear" w:color="auto" w:fill="2F5496" w:themeFill="accent5" w:themeFillShade="BF"/>
            <w:vAlign w:val="center"/>
          </w:tcPr>
          <w:p w14:paraId="047C90DE" w14:textId="77777777" w:rsidR="00EE6520" w:rsidRPr="000230CE" w:rsidRDefault="00E07BD0" w:rsidP="00901F89">
            <w:pPr>
              <w:rPr>
                <w:b/>
                <w:bCs/>
                <w:color w:val="FFFFFF" w:themeColor="background1"/>
                <w:sz w:val="24"/>
                <w:szCs w:val="24"/>
              </w:rPr>
            </w:pPr>
            <w:r w:rsidRPr="000230CE">
              <w:rPr>
                <w:rFonts w:asciiTheme="minorHAnsi" w:hAnsiTheme="minorHAnsi"/>
                <w:b/>
                <w:bCs/>
                <w:color w:val="FFFFFF" w:themeColor="background1"/>
                <w:sz w:val="24"/>
                <w:szCs w:val="24"/>
              </w:rPr>
              <w:t>D1.3</w:t>
            </w:r>
            <w:r w:rsidR="00EE6520" w:rsidRPr="000230CE">
              <w:rPr>
                <w:rFonts w:hint="cs"/>
                <w:b/>
                <w:bCs/>
                <w:color w:val="FFFFFF" w:themeColor="background1"/>
                <w:sz w:val="24"/>
                <w:szCs w:val="24"/>
                <w:rtl/>
                <w:lang w:bidi="fa-IR"/>
              </w:rPr>
              <w:t>.</w:t>
            </w:r>
            <w:r w:rsidR="00F94507" w:rsidRPr="000230CE">
              <w:rPr>
                <w:rFonts w:hint="cs"/>
                <w:b/>
                <w:bCs/>
                <w:color w:val="FFFFFF" w:themeColor="background1"/>
                <w:sz w:val="24"/>
                <w:szCs w:val="24"/>
                <w:rtl/>
                <w:lang w:bidi="fa-IR"/>
              </w:rPr>
              <w:t xml:space="preserve"> </w:t>
            </w:r>
            <w:r w:rsidR="00EE6520" w:rsidRPr="000230CE">
              <w:rPr>
                <w:b/>
                <w:bCs/>
                <w:color w:val="FFFFFF" w:themeColor="background1"/>
                <w:sz w:val="24"/>
                <w:szCs w:val="24"/>
                <w:rtl/>
              </w:rPr>
              <w:t>ظرف</w:t>
            </w:r>
            <w:r w:rsidR="00EE6520" w:rsidRPr="000230CE">
              <w:rPr>
                <w:rFonts w:hint="cs"/>
                <w:b/>
                <w:bCs/>
                <w:color w:val="FFFFFF" w:themeColor="background1"/>
                <w:sz w:val="24"/>
                <w:szCs w:val="24"/>
                <w:rtl/>
              </w:rPr>
              <w:t>ی</w:t>
            </w:r>
            <w:r w:rsidR="00EE6520" w:rsidRPr="000230CE">
              <w:rPr>
                <w:rFonts w:hint="eastAsia"/>
                <w:b/>
                <w:bCs/>
                <w:color w:val="FFFFFF" w:themeColor="background1"/>
                <w:sz w:val="24"/>
                <w:szCs w:val="24"/>
                <w:rtl/>
              </w:rPr>
              <w:t>ت</w:t>
            </w:r>
            <w:r w:rsidR="00F94507" w:rsidRPr="000230CE">
              <w:rPr>
                <w:b/>
                <w:bCs/>
                <w:color w:val="FFFFFF" w:themeColor="background1"/>
                <w:sz w:val="24"/>
                <w:szCs w:val="24"/>
                <w:rtl/>
              </w:rPr>
              <w:t xml:space="preserve"> </w:t>
            </w:r>
            <w:r w:rsidR="00EE6520" w:rsidRPr="000230CE">
              <w:rPr>
                <w:b/>
                <w:bCs/>
                <w:color w:val="FFFFFF" w:themeColor="background1"/>
                <w:sz w:val="24"/>
                <w:szCs w:val="24"/>
                <w:rtl/>
              </w:rPr>
              <w:t>آزما</w:t>
            </w:r>
            <w:r w:rsidR="00EE6520" w:rsidRPr="000230CE">
              <w:rPr>
                <w:rFonts w:hint="cs"/>
                <w:b/>
                <w:bCs/>
                <w:color w:val="FFFFFF" w:themeColor="background1"/>
                <w:sz w:val="24"/>
                <w:szCs w:val="24"/>
                <w:rtl/>
              </w:rPr>
              <w:t>ی</w:t>
            </w:r>
            <w:r w:rsidR="00EE6520" w:rsidRPr="000230CE">
              <w:rPr>
                <w:rFonts w:hint="eastAsia"/>
                <w:b/>
                <w:bCs/>
                <w:color w:val="FFFFFF" w:themeColor="background1"/>
                <w:sz w:val="24"/>
                <w:szCs w:val="24"/>
                <w:rtl/>
              </w:rPr>
              <w:t>ش</w:t>
            </w:r>
            <w:r w:rsidR="00F94507" w:rsidRPr="000230CE">
              <w:rPr>
                <w:b/>
                <w:bCs/>
                <w:color w:val="FFFFFF" w:themeColor="background1"/>
                <w:sz w:val="24"/>
                <w:szCs w:val="24"/>
                <w:rtl/>
              </w:rPr>
              <w:t xml:space="preserve"> </w:t>
            </w:r>
            <w:r w:rsidR="00EE6520" w:rsidRPr="000230CE">
              <w:rPr>
                <w:b/>
                <w:bCs/>
                <w:color w:val="FFFFFF" w:themeColor="background1"/>
                <w:sz w:val="24"/>
                <w:szCs w:val="24"/>
                <w:rtl/>
              </w:rPr>
              <w:t>آزما</w:t>
            </w:r>
            <w:r w:rsidR="00EE6520" w:rsidRPr="000230CE">
              <w:rPr>
                <w:rFonts w:hint="cs"/>
                <w:b/>
                <w:bCs/>
                <w:color w:val="FFFFFF" w:themeColor="background1"/>
                <w:sz w:val="24"/>
                <w:szCs w:val="24"/>
                <w:rtl/>
              </w:rPr>
              <w:t>ی</w:t>
            </w:r>
            <w:r w:rsidR="000434F6" w:rsidRPr="000230CE">
              <w:rPr>
                <w:rFonts w:hint="eastAsia"/>
                <w:b/>
                <w:bCs/>
                <w:color w:val="FFFFFF" w:themeColor="background1"/>
                <w:sz w:val="24"/>
                <w:szCs w:val="24"/>
                <w:rtl/>
              </w:rPr>
              <w:t>شگا</w:t>
            </w:r>
            <w:r w:rsidR="000434F6" w:rsidRPr="000230CE">
              <w:rPr>
                <w:rFonts w:hint="cs"/>
                <w:b/>
                <w:bCs/>
                <w:color w:val="FFFFFF" w:themeColor="background1"/>
                <w:sz w:val="24"/>
                <w:szCs w:val="24"/>
                <w:rtl/>
              </w:rPr>
              <w:t>ه</w:t>
            </w:r>
            <w:r w:rsidR="000434F6" w:rsidRPr="000230CE">
              <w:rPr>
                <w:rStyle w:val="FootnoteReference"/>
                <w:b/>
                <w:bCs/>
                <w:color w:val="FFFFFF" w:themeColor="background1"/>
                <w:sz w:val="24"/>
                <w:szCs w:val="24"/>
                <w:rtl/>
              </w:rPr>
              <w:footnoteReference w:id="68"/>
            </w:r>
          </w:p>
        </w:tc>
        <w:tc>
          <w:tcPr>
            <w:tcW w:w="1417" w:type="dxa"/>
            <w:shd w:val="clear" w:color="auto" w:fill="2F5496" w:themeFill="accent5" w:themeFillShade="BF"/>
            <w:vAlign w:val="center"/>
          </w:tcPr>
          <w:p w14:paraId="39CE3851" w14:textId="77777777" w:rsidR="00EE6520" w:rsidRPr="000230CE" w:rsidRDefault="00EE6520" w:rsidP="00901F89">
            <w:pPr>
              <w:rPr>
                <w:b/>
                <w:bCs/>
                <w:color w:val="FFFFFF" w:themeColor="background1"/>
                <w:sz w:val="24"/>
                <w:szCs w:val="24"/>
                <w:lang w:bidi="fa-IR"/>
              </w:rPr>
            </w:pPr>
            <w:r w:rsidRPr="000230CE">
              <w:rPr>
                <w:rFonts w:hint="cs"/>
                <w:b/>
                <w:bCs/>
                <w:color w:val="FFFFFF" w:themeColor="background1"/>
                <w:sz w:val="24"/>
                <w:szCs w:val="24"/>
                <w:rtl/>
                <w:lang w:bidi="fa-IR"/>
              </w:rPr>
              <w:t>یک</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سطح</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انتخاب</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شود</w:t>
            </w:r>
          </w:p>
        </w:tc>
      </w:tr>
      <w:tr w:rsidR="00EE6520" w:rsidRPr="000230CE" w14:paraId="57C3155F" w14:textId="77777777" w:rsidTr="00E07BD0">
        <w:tc>
          <w:tcPr>
            <w:tcW w:w="1345" w:type="dxa"/>
            <w:shd w:val="clear" w:color="auto" w:fill="FF0000"/>
            <w:vAlign w:val="center"/>
          </w:tcPr>
          <w:p w14:paraId="0FE18712" w14:textId="77777777" w:rsidR="00EE6520" w:rsidRPr="000230CE" w:rsidRDefault="00EE6520" w:rsidP="00D61ADB">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588" w:type="dxa"/>
          </w:tcPr>
          <w:p w14:paraId="5A078971" w14:textId="4ADB1E66" w:rsidR="00EE6520" w:rsidRPr="000230CE" w:rsidRDefault="00EE6520" w:rsidP="009A14E6">
            <w:pPr>
              <w:rPr>
                <w:sz w:val="20"/>
                <w:szCs w:val="20"/>
              </w:rPr>
            </w:pPr>
            <w:r w:rsidRPr="000230CE">
              <w:rPr>
                <w:rFonts w:hint="eastAsia"/>
                <w:sz w:val="20"/>
                <w:szCs w:val="20"/>
                <w:rtl/>
              </w:rPr>
              <w:t>س</w:t>
            </w:r>
            <w:r w:rsidRPr="000230CE">
              <w:rPr>
                <w:rFonts w:hint="cs"/>
                <w:sz w:val="20"/>
                <w:szCs w:val="20"/>
                <w:rtl/>
              </w:rPr>
              <w:t>ی</w:t>
            </w:r>
            <w:r w:rsidRPr="000230CE">
              <w:rPr>
                <w:rFonts w:hint="eastAsia"/>
                <w:sz w:val="20"/>
                <w:szCs w:val="20"/>
                <w:rtl/>
              </w:rPr>
              <w:t>ستم</w:t>
            </w:r>
            <w:r w:rsidR="00F94507" w:rsidRPr="000230CE">
              <w:rPr>
                <w:sz w:val="20"/>
                <w:szCs w:val="20"/>
                <w:rtl/>
              </w:rPr>
              <w:t xml:space="preserve"> </w:t>
            </w:r>
            <w:r w:rsidRPr="000230CE">
              <w:rPr>
                <w:sz w:val="20"/>
                <w:szCs w:val="20"/>
                <w:rtl/>
              </w:rPr>
              <w:t>آزما</w:t>
            </w:r>
            <w:r w:rsidRPr="000230CE">
              <w:rPr>
                <w:rFonts w:hint="cs"/>
                <w:sz w:val="20"/>
                <w:szCs w:val="20"/>
                <w:rtl/>
              </w:rPr>
              <w:t>ی</w:t>
            </w:r>
            <w:r w:rsidRPr="000230CE">
              <w:rPr>
                <w:rFonts w:hint="eastAsia"/>
                <w:sz w:val="20"/>
                <w:szCs w:val="20"/>
                <w:rtl/>
              </w:rPr>
              <w:t>شگاه</w:t>
            </w:r>
            <w:r w:rsidRPr="000230CE">
              <w:rPr>
                <w:rFonts w:hint="cs"/>
                <w:sz w:val="20"/>
                <w:szCs w:val="20"/>
                <w:rtl/>
              </w:rPr>
              <w:t>ی</w:t>
            </w:r>
            <w:r w:rsidR="00F94507" w:rsidRPr="000230CE">
              <w:rPr>
                <w:sz w:val="20"/>
                <w:szCs w:val="20"/>
                <w:rtl/>
              </w:rPr>
              <w:t xml:space="preserve"> </w:t>
            </w:r>
            <w:r w:rsidRPr="000230CE">
              <w:rPr>
                <w:sz w:val="20"/>
                <w:szCs w:val="20"/>
                <w:rtl/>
              </w:rPr>
              <w:t>م</w:t>
            </w:r>
            <w:r w:rsidRPr="000230CE">
              <w:rPr>
                <w:rFonts w:hint="cs"/>
                <w:sz w:val="20"/>
                <w:szCs w:val="20"/>
                <w:rtl/>
              </w:rPr>
              <w:t>ی</w:t>
            </w:r>
            <w:r w:rsidR="009A14E6" w:rsidRPr="000230CE">
              <w:rPr>
                <w:sz w:val="20"/>
                <w:szCs w:val="20"/>
                <w:rtl/>
              </w:rPr>
              <w:softHyphen/>
            </w:r>
            <w:r w:rsidRPr="000230CE">
              <w:rPr>
                <w:sz w:val="20"/>
                <w:szCs w:val="20"/>
                <w:rtl/>
              </w:rPr>
              <w:t>تواند</w:t>
            </w:r>
            <w:r w:rsidR="00F94507" w:rsidRPr="000230CE">
              <w:rPr>
                <w:sz w:val="20"/>
                <w:szCs w:val="20"/>
                <w:rtl/>
              </w:rPr>
              <w:t xml:space="preserve"> </w:t>
            </w:r>
            <w:r w:rsidRPr="000230CE">
              <w:rPr>
                <w:rFonts w:hint="cs"/>
                <w:sz w:val="20"/>
                <w:szCs w:val="20"/>
                <w:rtl/>
              </w:rPr>
              <w:t>ی</w:t>
            </w:r>
            <w:r w:rsidRPr="000230CE">
              <w:rPr>
                <w:rFonts w:hint="eastAsia"/>
                <w:sz w:val="20"/>
                <w:szCs w:val="20"/>
                <w:rtl/>
              </w:rPr>
              <w:t>ک</w:t>
            </w:r>
            <w:r w:rsidR="00F94507" w:rsidRPr="000230CE">
              <w:rPr>
                <w:sz w:val="20"/>
                <w:szCs w:val="20"/>
                <w:rtl/>
              </w:rPr>
              <w:t xml:space="preserve"> </w:t>
            </w:r>
            <w:r w:rsidRPr="000230CE">
              <w:rPr>
                <w:rFonts w:hint="cs"/>
                <w:sz w:val="20"/>
                <w:szCs w:val="20"/>
                <w:rtl/>
              </w:rPr>
              <w:t>ی</w:t>
            </w:r>
            <w:r w:rsidRPr="000230CE">
              <w:rPr>
                <w:rFonts w:hint="eastAsia"/>
                <w:sz w:val="20"/>
                <w:szCs w:val="20"/>
                <w:rtl/>
              </w:rPr>
              <w:t>ا</w:t>
            </w:r>
            <w:r w:rsidR="00F94507" w:rsidRPr="000230CE">
              <w:rPr>
                <w:sz w:val="20"/>
                <w:szCs w:val="20"/>
                <w:rtl/>
              </w:rPr>
              <w:t xml:space="preserve"> </w:t>
            </w:r>
            <w:r w:rsidRPr="000230CE">
              <w:rPr>
                <w:sz w:val="20"/>
                <w:szCs w:val="20"/>
                <w:rtl/>
              </w:rPr>
              <w:t>دو</w:t>
            </w:r>
            <w:r w:rsidR="00F94507" w:rsidRPr="000230CE">
              <w:rPr>
                <w:sz w:val="20"/>
                <w:szCs w:val="20"/>
                <w:rtl/>
              </w:rPr>
              <w:t xml:space="preserve"> </w:t>
            </w:r>
            <w:r w:rsidRPr="000230CE">
              <w:rPr>
                <w:sz w:val="20"/>
                <w:szCs w:val="20"/>
                <w:rtl/>
              </w:rPr>
              <w:t>روش</w:t>
            </w:r>
            <w:r w:rsidR="00F94507" w:rsidRPr="000230CE">
              <w:rPr>
                <w:sz w:val="20"/>
                <w:szCs w:val="20"/>
                <w:rtl/>
              </w:rPr>
              <w:t xml:space="preserve"> </w:t>
            </w:r>
            <w:r w:rsidRPr="000230CE">
              <w:rPr>
                <w:sz w:val="20"/>
                <w:szCs w:val="20"/>
                <w:rtl/>
              </w:rPr>
              <w:t>آزما</w:t>
            </w:r>
            <w:r w:rsidRPr="000230CE">
              <w:rPr>
                <w:rFonts w:hint="cs"/>
                <w:sz w:val="20"/>
                <w:szCs w:val="20"/>
                <w:rtl/>
              </w:rPr>
              <w:t>ی</w:t>
            </w:r>
            <w:r w:rsidRPr="000230CE">
              <w:rPr>
                <w:rFonts w:hint="eastAsia"/>
                <w:sz w:val="20"/>
                <w:szCs w:val="20"/>
                <w:rtl/>
              </w:rPr>
              <w:t>ش</w:t>
            </w:r>
            <w:r w:rsidRPr="000230CE">
              <w:rPr>
                <w:rFonts w:hint="cs"/>
                <w:sz w:val="20"/>
                <w:szCs w:val="20"/>
                <w:rtl/>
              </w:rPr>
              <w:t>ی</w:t>
            </w:r>
            <w:r w:rsidR="00F94507" w:rsidRPr="000230CE">
              <w:rPr>
                <w:sz w:val="20"/>
                <w:szCs w:val="20"/>
                <w:rtl/>
              </w:rPr>
              <w:t xml:space="preserve"> </w:t>
            </w:r>
            <w:r w:rsidRPr="000230CE">
              <w:rPr>
                <w:sz w:val="20"/>
                <w:szCs w:val="20"/>
                <w:rtl/>
              </w:rPr>
              <w:t>مانند</w:t>
            </w:r>
            <w:r w:rsidR="00F94507" w:rsidRPr="000230CE">
              <w:rPr>
                <w:sz w:val="20"/>
                <w:szCs w:val="20"/>
                <w:rtl/>
              </w:rPr>
              <w:t xml:space="preserve"> </w:t>
            </w:r>
            <w:r w:rsidRPr="000230CE">
              <w:rPr>
                <w:sz w:val="20"/>
                <w:szCs w:val="20"/>
                <w:rtl/>
              </w:rPr>
              <w:t>تست</w:t>
            </w:r>
            <w:r w:rsidR="00F94507" w:rsidRPr="000230CE">
              <w:rPr>
                <w:sz w:val="20"/>
                <w:szCs w:val="20"/>
                <w:rtl/>
              </w:rPr>
              <w:t xml:space="preserve"> </w:t>
            </w:r>
            <w:r w:rsidRPr="000230CE">
              <w:rPr>
                <w:sz w:val="20"/>
                <w:szCs w:val="20"/>
                <w:rtl/>
              </w:rPr>
              <w:t>تشخ</w:t>
            </w:r>
            <w:r w:rsidRPr="000230CE">
              <w:rPr>
                <w:rFonts w:hint="cs"/>
                <w:sz w:val="20"/>
                <w:szCs w:val="20"/>
                <w:rtl/>
              </w:rPr>
              <w:t>ی</w:t>
            </w:r>
            <w:r w:rsidRPr="000230CE">
              <w:rPr>
                <w:rFonts w:hint="eastAsia"/>
                <w:sz w:val="20"/>
                <w:szCs w:val="20"/>
                <w:rtl/>
              </w:rPr>
              <w:t>ص</w:t>
            </w:r>
            <w:r w:rsidRPr="000230CE">
              <w:rPr>
                <w:rFonts w:hint="cs"/>
                <w:sz w:val="20"/>
                <w:szCs w:val="20"/>
                <w:rtl/>
              </w:rPr>
              <w:t>ی</w:t>
            </w:r>
            <w:r w:rsidR="00F94507" w:rsidRPr="000230CE">
              <w:rPr>
                <w:sz w:val="20"/>
                <w:szCs w:val="20"/>
                <w:rtl/>
              </w:rPr>
              <w:t xml:space="preserve"> </w:t>
            </w:r>
            <w:r w:rsidRPr="000230CE">
              <w:rPr>
                <w:sz w:val="20"/>
                <w:szCs w:val="20"/>
                <w:rtl/>
              </w:rPr>
              <w:t>سر</w:t>
            </w:r>
            <w:r w:rsidRPr="000230CE">
              <w:rPr>
                <w:rFonts w:hint="cs"/>
                <w:sz w:val="20"/>
                <w:szCs w:val="20"/>
                <w:rtl/>
              </w:rPr>
              <w:t>ی</w:t>
            </w:r>
            <w:r w:rsidRPr="000230CE">
              <w:rPr>
                <w:rFonts w:hint="eastAsia"/>
                <w:sz w:val="20"/>
                <w:szCs w:val="20"/>
                <w:rtl/>
              </w:rPr>
              <w:t>ع</w:t>
            </w:r>
            <w:r w:rsidR="00F94507" w:rsidRPr="000230CE">
              <w:rPr>
                <w:sz w:val="20"/>
                <w:szCs w:val="20"/>
                <w:rtl/>
              </w:rPr>
              <w:t xml:space="preserve"> </w:t>
            </w:r>
            <w:r w:rsidRPr="000230CE">
              <w:rPr>
                <w:sz w:val="20"/>
                <w:szCs w:val="20"/>
                <w:rtl/>
              </w:rPr>
              <w:t>(آنت</w:t>
            </w:r>
            <w:r w:rsidRPr="000230CE">
              <w:rPr>
                <w:rFonts w:hint="cs"/>
                <w:sz w:val="20"/>
                <w:szCs w:val="20"/>
                <w:rtl/>
              </w:rPr>
              <w:t>ی</w:t>
            </w:r>
            <w:r w:rsidR="009A14E6" w:rsidRPr="000230CE">
              <w:rPr>
                <w:sz w:val="20"/>
                <w:szCs w:val="20"/>
                <w:rtl/>
              </w:rPr>
              <w:softHyphen/>
            </w:r>
            <w:r w:rsidRPr="000230CE">
              <w:rPr>
                <w:sz w:val="20"/>
                <w:szCs w:val="20"/>
                <w:rtl/>
              </w:rPr>
              <w:t>ژن</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آنت</w:t>
            </w:r>
            <w:r w:rsidRPr="000230CE">
              <w:rPr>
                <w:rFonts w:hint="cs"/>
                <w:sz w:val="20"/>
                <w:szCs w:val="20"/>
                <w:rtl/>
              </w:rPr>
              <w:t>ی</w:t>
            </w:r>
            <w:r w:rsidR="00F94507" w:rsidRPr="000230CE">
              <w:rPr>
                <w:sz w:val="20"/>
                <w:szCs w:val="20"/>
                <w:rtl/>
              </w:rPr>
              <w:t xml:space="preserve"> </w:t>
            </w:r>
            <w:r w:rsidRPr="000230CE">
              <w:rPr>
                <w:sz w:val="20"/>
                <w:szCs w:val="20"/>
                <w:rtl/>
              </w:rPr>
              <w:t>باد</w:t>
            </w:r>
            <w:r w:rsidRPr="000230CE">
              <w:rPr>
                <w:rFonts w:hint="cs"/>
                <w:sz w:val="20"/>
                <w:szCs w:val="20"/>
                <w:rtl/>
              </w:rPr>
              <w:t>ی</w:t>
            </w:r>
            <w:r w:rsidRPr="000230CE">
              <w:rPr>
                <w:sz w:val="20"/>
                <w:szCs w:val="20"/>
                <w:rtl/>
              </w:rPr>
              <w:t>)</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خدمات</w:t>
            </w:r>
            <w:r w:rsidR="00F94507" w:rsidRPr="000230CE">
              <w:rPr>
                <w:sz w:val="20"/>
                <w:szCs w:val="20"/>
                <w:rtl/>
              </w:rPr>
              <w:t xml:space="preserve"> </w:t>
            </w:r>
            <w:r w:rsidRPr="000230CE">
              <w:rPr>
                <w:sz w:val="20"/>
                <w:szCs w:val="20"/>
                <w:rtl/>
              </w:rPr>
              <w:t>م</w:t>
            </w:r>
            <w:r w:rsidRPr="000230CE">
              <w:rPr>
                <w:rFonts w:hint="cs"/>
                <w:sz w:val="20"/>
                <w:szCs w:val="20"/>
                <w:rtl/>
              </w:rPr>
              <w:t>ی</w:t>
            </w:r>
            <w:r w:rsidRPr="000230CE">
              <w:rPr>
                <w:rFonts w:hint="eastAsia"/>
                <w:sz w:val="20"/>
                <w:szCs w:val="20"/>
                <w:rtl/>
              </w:rPr>
              <w:t>کروسکوپ</w:t>
            </w:r>
            <w:r w:rsidRPr="000230CE">
              <w:rPr>
                <w:rFonts w:hint="cs"/>
                <w:sz w:val="20"/>
                <w:szCs w:val="20"/>
                <w:rtl/>
              </w:rPr>
              <w:t>ی</w:t>
            </w:r>
            <w:r w:rsidR="00F94507" w:rsidRPr="000230CE">
              <w:rPr>
                <w:sz w:val="20"/>
                <w:szCs w:val="20"/>
                <w:rtl/>
              </w:rPr>
              <w:t xml:space="preserve"> </w:t>
            </w:r>
            <w:r w:rsidRPr="000230CE">
              <w:rPr>
                <w:sz w:val="20"/>
                <w:szCs w:val="20"/>
                <w:rtl/>
              </w:rPr>
              <w:t>برا</w:t>
            </w:r>
            <w:r w:rsidRPr="000230CE">
              <w:rPr>
                <w:rFonts w:hint="cs"/>
                <w:sz w:val="20"/>
                <w:szCs w:val="20"/>
                <w:rtl/>
              </w:rPr>
              <w:t>ی</w:t>
            </w:r>
            <w:r w:rsidR="00F94507" w:rsidRPr="000230CE">
              <w:rPr>
                <w:sz w:val="20"/>
                <w:szCs w:val="20"/>
                <w:rtl/>
              </w:rPr>
              <w:t xml:space="preserve"> </w:t>
            </w:r>
            <w:r w:rsidRPr="000230CE">
              <w:rPr>
                <w:sz w:val="20"/>
                <w:szCs w:val="20"/>
                <w:rtl/>
              </w:rPr>
              <w:t>تشخ</w:t>
            </w:r>
            <w:r w:rsidRPr="000230CE">
              <w:rPr>
                <w:rFonts w:hint="cs"/>
                <w:sz w:val="20"/>
                <w:szCs w:val="20"/>
                <w:rtl/>
              </w:rPr>
              <w:t>ی</w:t>
            </w:r>
            <w:r w:rsidRPr="000230CE">
              <w:rPr>
                <w:rFonts w:hint="eastAsia"/>
                <w:sz w:val="20"/>
                <w:szCs w:val="20"/>
                <w:rtl/>
              </w:rPr>
              <w:t>ص</w:t>
            </w:r>
            <w:r w:rsidR="00F94507" w:rsidRPr="000230CE">
              <w:rPr>
                <w:sz w:val="20"/>
                <w:szCs w:val="20"/>
                <w:rtl/>
              </w:rPr>
              <w:t xml:space="preserve"> </w:t>
            </w:r>
            <w:r w:rsidRPr="000230CE">
              <w:rPr>
                <w:sz w:val="20"/>
                <w:szCs w:val="20"/>
                <w:rtl/>
              </w:rPr>
              <w:t>پاتوژن</w:t>
            </w:r>
            <w:r w:rsidR="00F94507" w:rsidRPr="000230CE">
              <w:rPr>
                <w:sz w:val="20"/>
                <w:szCs w:val="20"/>
                <w:rtl/>
              </w:rPr>
              <w:t xml:space="preserve"> </w:t>
            </w:r>
            <w:r w:rsidR="009A14E6" w:rsidRPr="000230CE">
              <w:rPr>
                <w:rFonts w:hint="cs"/>
                <w:sz w:val="20"/>
                <w:szCs w:val="20"/>
                <w:rtl/>
              </w:rPr>
              <w:t xml:space="preserve">را </w:t>
            </w:r>
            <w:r w:rsidRPr="000230CE">
              <w:rPr>
                <w:sz w:val="20"/>
                <w:szCs w:val="20"/>
                <w:rtl/>
              </w:rPr>
              <w:t>پشت</w:t>
            </w:r>
            <w:r w:rsidRPr="000230CE">
              <w:rPr>
                <w:rFonts w:hint="cs"/>
                <w:sz w:val="20"/>
                <w:szCs w:val="20"/>
                <w:rtl/>
              </w:rPr>
              <w:t>ی</w:t>
            </w:r>
            <w:r w:rsidRPr="000230CE">
              <w:rPr>
                <w:rFonts w:hint="eastAsia"/>
                <w:sz w:val="20"/>
                <w:szCs w:val="20"/>
                <w:rtl/>
              </w:rPr>
              <w:t>بان</w:t>
            </w:r>
            <w:r w:rsidRPr="000230CE">
              <w:rPr>
                <w:rFonts w:hint="cs"/>
                <w:sz w:val="20"/>
                <w:szCs w:val="20"/>
                <w:rtl/>
              </w:rPr>
              <w:t>ی</w:t>
            </w:r>
            <w:r w:rsidR="00F94507" w:rsidRPr="000230CE">
              <w:rPr>
                <w:sz w:val="20"/>
                <w:szCs w:val="20"/>
                <w:rtl/>
              </w:rPr>
              <w:t xml:space="preserve"> </w:t>
            </w:r>
            <w:r w:rsidRPr="000230CE">
              <w:rPr>
                <w:sz w:val="20"/>
                <w:szCs w:val="20"/>
                <w:rtl/>
              </w:rPr>
              <w:t>کند</w:t>
            </w:r>
            <w:r w:rsidRPr="000230CE">
              <w:rPr>
                <w:sz w:val="20"/>
                <w:szCs w:val="20"/>
              </w:rPr>
              <w:t>.</w:t>
            </w:r>
          </w:p>
        </w:tc>
        <w:tc>
          <w:tcPr>
            <w:tcW w:w="1417" w:type="dxa"/>
          </w:tcPr>
          <w:p w14:paraId="6E308DF6" w14:textId="77777777" w:rsidR="00EE6520" w:rsidRPr="000230CE" w:rsidRDefault="00EE6520" w:rsidP="00901F89">
            <w:pPr>
              <w:rPr>
                <w:sz w:val="20"/>
                <w:szCs w:val="20"/>
                <w:lang w:bidi="fa-IR"/>
              </w:rPr>
            </w:pPr>
          </w:p>
        </w:tc>
      </w:tr>
      <w:tr w:rsidR="00EE6520" w:rsidRPr="000230CE" w14:paraId="293313EF" w14:textId="77777777" w:rsidTr="00E07BD0">
        <w:tc>
          <w:tcPr>
            <w:tcW w:w="1345" w:type="dxa"/>
            <w:shd w:val="clear" w:color="auto" w:fill="FFC000"/>
            <w:vAlign w:val="center"/>
          </w:tcPr>
          <w:p w14:paraId="7217B2DA" w14:textId="77777777" w:rsidR="00EE6520" w:rsidRPr="000230CE" w:rsidRDefault="00EE6520" w:rsidP="00D61ADB">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588" w:type="dxa"/>
          </w:tcPr>
          <w:p w14:paraId="12355121" w14:textId="331F181E" w:rsidR="00EE6520" w:rsidRPr="000230CE" w:rsidRDefault="00EE6520" w:rsidP="009A14E6">
            <w:pPr>
              <w:rPr>
                <w:sz w:val="20"/>
                <w:szCs w:val="20"/>
              </w:rPr>
            </w:pPr>
            <w:r w:rsidRPr="000230CE">
              <w:rPr>
                <w:rFonts w:hint="eastAsia"/>
                <w:sz w:val="20"/>
                <w:szCs w:val="20"/>
                <w:rtl/>
              </w:rPr>
              <w:t>س</w:t>
            </w:r>
            <w:r w:rsidRPr="000230CE">
              <w:rPr>
                <w:rFonts w:hint="cs"/>
                <w:sz w:val="20"/>
                <w:szCs w:val="20"/>
                <w:rtl/>
              </w:rPr>
              <w:t>ی</w:t>
            </w:r>
            <w:r w:rsidRPr="000230CE">
              <w:rPr>
                <w:rFonts w:hint="eastAsia"/>
                <w:sz w:val="20"/>
                <w:szCs w:val="20"/>
                <w:rtl/>
              </w:rPr>
              <w:t>ستم</w:t>
            </w:r>
            <w:r w:rsidR="00F94507" w:rsidRPr="000230CE">
              <w:rPr>
                <w:sz w:val="20"/>
                <w:szCs w:val="20"/>
                <w:rtl/>
              </w:rPr>
              <w:t xml:space="preserve"> </w:t>
            </w:r>
            <w:r w:rsidRPr="000230CE">
              <w:rPr>
                <w:sz w:val="20"/>
                <w:szCs w:val="20"/>
                <w:rtl/>
              </w:rPr>
              <w:t>آزما</w:t>
            </w:r>
            <w:r w:rsidRPr="000230CE">
              <w:rPr>
                <w:rFonts w:hint="cs"/>
                <w:sz w:val="20"/>
                <w:szCs w:val="20"/>
                <w:rtl/>
              </w:rPr>
              <w:t>ی</w:t>
            </w:r>
            <w:r w:rsidRPr="000230CE">
              <w:rPr>
                <w:rFonts w:hint="eastAsia"/>
                <w:sz w:val="20"/>
                <w:szCs w:val="20"/>
                <w:rtl/>
              </w:rPr>
              <w:t>شگاه</w:t>
            </w:r>
            <w:r w:rsidRPr="000230CE">
              <w:rPr>
                <w:rFonts w:hint="cs"/>
                <w:sz w:val="20"/>
                <w:szCs w:val="20"/>
                <w:rtl/>
              </w:rPr>
              <w:t>ی</w:t>
            </w:r>
            <w:r w:rsidR="00F94507" w:rsidRPr="000230CE">
              <w:rPr>
                <w:sz w:val="20"/>
                <w:szCs w:val="20"/>
                <w:rtl/>
              </w:rPr>
              <w:t xml:space="preserve"> </w:t>
            </w:r>
            <w:r w:rsidRPr="000230CE">
              <w:rPr>
                <w:sz w:val="20"/>
                <w:szCs w:val="20"/>
                <w:rtl/>
              </w:rPr>
              <w:t>م</w:t>
            </w:r>
            <w:r w:rsidRPr="000230CE">
              <w:rPr>
                <w:rFonts w:hint="cs"/>
                <w:sz w:val="20"/>
                <w:szCs w:val="20"/>
                <w:rtl/>
              </w:rPr>
              <w:t>ی‌</w:t>
            </w:r>
            <w:r w:rsidRPr="000230CE">
              <w:rPr>
                <w:rFonts w:hint="eastAsia"/>
                <w:sz w:val="20"/>
                <w:szCs w:val="20"/>
                <w:rtl/>
              </w:rPr>
              <w:t>تواند</w:t>
            </w:r>
            <w:r w:rsidR="00F94507" w:rsidRPr="000230CE">
              <w:rPr>
                <w:sz w:val="20"/>
                <w:szCs w:val="20"/>
                <w:rtl/>
              </w:rPr>
              <w:t xml:space="preserve">  </w:t>
            </w:r>
            <w:r w:rsidRPr="000230CE">
              <w:rPr>
                <w:sz w:val="20"/>
                <w:szCs w:val="20"/>
                <w:rtl/>
              </w:rPr>
              <w:t>روش‌ها</w:t>
            </w:r>
            <w:r w:rsidRPr="000230CE">
              <w:rPr>
                <w:rFonts w:hint="cs"/>
                <w:sz w:val="20"/>
                <w:szCs w:val="20"/>
                <w:rtl/>
              </w:rPr>
              <w:t>ی</w:t>
            </w:r>
            <w:r w:rsidR="00F94507" w:rsidRPr="000230CE">
              <w:rPr>
                <w:sz w:val="20"/>
                <w:szCs w:val="20"/>
                <w:rtl/>
              </w:rPr>
              <w:t xml:space="preserve"> </w:t>
            </w:r>
            <w:r w:rsidRPr="000230CE">
              <w:rPr>
                <w:sz w:val="20"/>
                <w:szCs w:val="20"/>
                <w:rtl/>
              </w:rPr>
              <w:t>آزما</w:t>
            </w:r>
            <w:r w:rsidRPr="000230CE">
              <w:rPr>
                <w:rFonts w:hint="cs"/>
                <w:sz w:val="20"/>
                <w:szCs w:val="20"/>
                <w:rtl/>
              </w:rPr>
              <w:t>ی</w:t>
            </w:r>
            <w:r w:rsidRPr="000230CE">
              <w:rPr>
                <w:rFonts w:hint="eastAsia"/>
                <w:sz w:val="20"/>
                <w:szCs w:val="20"/>
                <w:rtl/>
              </w:rPr>
              <w:t>ش</w:t>
            </w:r>
            <w:r w:rsidRPr="000230CE">
              <w:rPr>
                <w:rFonts w:hint="cs"/>
                <w:sz w:val="20"/>
                <w:szCs w:val="20"/>
                <w:rtl/>
              </w:rPr>
              <w:t>ی</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جمله</w:t>
            </w:r>
            <w:r w:rsidR="00F94507" w:rsidRPr="000230CE">
              <w:rPr>
                <w:sz w:val="20"/>
                <w:szCs w:val="20"/>
                <w:rtl/>
              </w:rPr>
              <w:t xml:space="preserve"> </w:t>
            </w:r>
            <w:r w:rsidRPr="000230CE">
              <w:rPr>
                <w:sz w:val="20"/>
                <w:szCs w:val="20"/>
                <w:rtl/>
              </w:rPr>
              <w:t>آزما</w:t>
            </w:r>
            <w:r w:rsidRPr="000230CE">
              <w:rPr>
                <w:rFonts w:hint="cs"/>
                <w:sz w:val="20"/>
                <w:szCs w:val="20"/>
                <w:rtl/>
              </w:rPr>
              <w:t>ی</w:t>
            </w:r>
            <w:r w:rsidRPr="000230CE">
              <w:rPr>
                <w:rFonts w:hint="eastAsia"/>
                <w:sz w:val="20"/>
                <w:szCs w:val="20"/>
                <w:rtl/>
              </w:rPr>
              <w:t>ش‌ها</w:t>
            </w:r>
            <w:r w:rsidRPr="000230CE">
              <w:rPr>
                <w:rFonts w:hint="cs"/>
                <w:sz w:val="20"/>
                <w:szCs w:val="20"/>
                <w:rtl/>
              </w:rPr>
              <w:t>ی</w:t>
            </w:r>
            <w:r w:rsidR="00F94507" w:rsidRPr="000230CE">
              <w:rPr>
                <w:sz w:val="20"/>
                <w:szCs w:val="20"/>
                <w:rtl/>
              </w:rPr>
              <w:t xml:space="preserve"> </w:t>
            </w:r>
            <w:r w:rsidRPr="000230CE">
              <w:rPr>
                <w:sz w:val="20"/>
                <w:szCs w:val="20"/>
                <w:rtl/>
              </w:rPr>
              <w:t>سرولوژ</w:t>
            </w:r>
            <w:r w:rsidRPr="000230CE">
              <w:rPr>
                <w:rFonts w:hint="cs"/>
                <w:sz w:val="20"/>
                <w:szCs w:val="20"/>
                <w:rtl/>
              </w:rPr>
              <w:t>ی</w:t>
            </w:r>
            <w:r w:rsidRPr="000230CE">
              <w:rPr>
                <w:rFonts w:hint="eastAsia"/>
                <w:sz w:val="20"/>
                <w:szCs w:val="20"/>
                <w:rtl/>
              </w:rPr>
              <w:t>ک</w:t>
            </w:r>
            <w:r w:rsidRPr="000230CE">
              <w:rPr>
                <w:rFonts w:hint="cs"/>
                <w:sz w:val="20"/>
                <w:szCs w:val="20"/>
                <w:rtl/>
              </w:rPr>
              <w:t>ی</w:t>
            </w:r>
            <w:r w:rsidR="00F94507" w:rsidRPr="000230CE">
              <w:rPr>
                <w:sz w:val="20"/>
                <w:szCs w:val="20"/>
                <w:rtl/>
              </w:rPr>
              <w:t xml:space="preserve"> </w:t>
            </w:r>
            <w:r w:rsidR="009A14E6" w:rsidRPr="000230CE">
              <w:rPr>
                <w:rFonts w:hint="cs"/>
                <w:sz w:val="20"/>
                <w:szCs w:val="20"/>
                <w:rtl/>
              </w:rPr>
              <w:t>(</w:t>
            </w:r>
            <w:r w:rsidR="009A14E6" w:rsidRPr="000230CE">
              <w:t>(</w:t>
            </w:r>
            <w:r w:rsidR="009A14E6" w:rsidRPr="000230CE">
              <w:rPr>
                <w:rtl/>
              </w:rPr>
              <w:t>مانند ایمونواسی آنزیمی برای آنتی‌ژن و آنتی‌بادی</w:t>
            </w:r>
            <w:r w:rsidR="009A14E6" w:rsidRPr="000230CE">
              <w:rPr>
                <w:rFonts w:hint="cs"/>
                <w:rtl/>
              </w:rPr>
              <w:t>)</w:t>
            </w:r>
            <w:r w:rsidRPr="000230CE">
              <w:rPr>
                <w:sz w:val="20"/>
                <w:szCs w:val="20"/>
                <w:rtl/>
              </w:rPr>
              <w:t>)</w:t>
            </w:r>
            <w:r w:rsidR="00F94507" w:rsidRPr="000230CE">
              <w:rPr>
                <w:sz w:val="20"/>
                <w:szCs w:val="20"/>
                <w:rtl/>
              </w:rPr>
              <w:t xml:space="preserve"> </w:t>
            </w:r>
            <w:r w:rsidR="009A14E6" w:rsidRPr="000230CE">
              <w:rPr>
                <w:rFonts w:hint="cs"/>
                <w:sz w:val="20"/>
                <w:szCs w:val="20"/>
                <w:rtl/>
              </w:rPr>
              <w:t xml:space="preserve">را </w:t>
            </w:r>
            <w:r w:rsidRPr="000230CE">
              <w:rPr>
                <w:sz w:val="20"/>
                <w:szCs w:val="20"/>
                <w:rtl/>
              </w:rPr>
              <w:t>پشت</w:t>
            </w:r>
            <w:r w:rsidRPr="000230CE">
              <w:rPr>
                <w:rFonts w:hint="cs"/>
                <w:sz w:val="20"/>
                <w:szCs w:val="20"/>
                <w:rtl/>
              </w:rPr>
              <w:t>ی</w:t>
            </w:r>
            <w:r w:rsidRPr="000230CE">
              <w:rPr>
                <w:rFonts w:hint="eastAsia"/>
                <w:sz w:val="20"/>
                <w:szCs w:val="20"/>
                <w:rtl/>
              </w:rPr>
              <w:t>بان</w:t>
            </w:r>
            <w:r w:rsidRPr="000230CE">
              <w:rPr>
                <w:rFonts w:hint="cs"/>
                <w:sz w:val="20"/>
                <w:szCs w:val="20"/>
                <w:rtl/>
              </w:rPr>
              <w:t>ی</w:t>
            </w:r>
            <w:r w:rsidR="00F94507" w:rsidRPr="000230CE">
              <w:rPr>
                <w:sz w:val="20"/>
                <w:szCs w:val="20"/>
                <w:rtl/>
              </w:rPr>
              <w:t xml:space="preserve"> </w:t>
            </w:r>
            <w:r w:rsidRPr="000230CE">
              <w:rPr>
                <w:sz w:val="20"/>
                <w:szCs w:val="20"/>
                <w:rtl/>
              </w:rPr>
              <w:t>کند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فرآ</w:t>
            </w:r>
            <w:r w:rsidRPr="000230CE">
              <w:rPr>
                <w:rFonts w:hint="cs"/>
                <w:sz w:val="20"/>
                <w:szCs w:val="20"/>
                <w:rtl/>
              </w:rPr>
              <w:t>ی</w:t>
            </w:r>
            <w:r w:rsidRPr="000230CE">
              <w:rPr>
                <w:rFonts w:hint="eastAsia"/>
                <w:sz w:val="20"/>
                <w:szCs w:val="20"/>
                <w:rtl/>
              </w:rPr>
              <w:t>ند</w:t>
            </w:r>
            <w:r w:rsidR="00F94507" w:rsidRPr="000230CE">
              <w:rPr>
                <w:sz w:val="20"/>
                <w:szCs w:val="20"/>
                <w:rtl/>
              </w:rPr>
              <w:t xml:space="preserve"> </w:t>
            </w:r>
            <w:r w:rsidRPr="000230CE">
              <w:rPr>
                <w:sz w:val="20"/>
                <w:szCs w:val="20"/>
                <w:rtl/>
              </w:rPr>
              <w:t>تضم</w:t>
            </w:r>
            <w:r w:rsidRPr="000230CE">
              <w:rPr>
                <w:rFonts w:hint="cs"/>
                <w:sz w:val="20"/>
                <w:szCs w:val="20"/>
                <w:rtl/>
              </w:rPr>
              <w:t>ی</w:t>
            </w:r>
            <w:r w:rsidRPr="000230CE">
              <w:rPr>
                <w:rFonts w:hint="eastAsia"/>
                <w:sz w:val="20"/>
                <w:szCs w:val="20"/>
                <w:rtl/>
              </w:rPr>
              <w:t>ن</w:t>
            </w:r>
            <w:r w:rsidR="00F94507" w:rsidRPr="000230CE">
              <w:rPr>
                <w:sz w:val="20"/>
                <w:szCs w:val="20"/>
                <w:rtl/>
              </w:rPr>
              <w:t xml:space="preserve"> </w:t>
            </w:r>
            <w:r w:rsidRPr="000230CE">
              <w:rPr>
                <w:sz w:val="20"/>
                <w:szCs w:val="20"/>
                <w:rtl/>
              </w:rPr>
              <w:t>ک</w:t>
            </w:r>
            <w:r w:rsidRPr="000230CE">
              <w:rPr>
                <w:rFonts w:hint="cs"/>
                <w:sz w:val="20"/>
                <w:szCs w:val="20"/>
                <w:rtl/>
              </w:rPr>
              <w:t>ی</w:t>
            </w:r>
            <w:r w:rsidRPr="000230CE">
              <w:rPr>
                <w:rFonts w:hint="eastAsia"/>
                <w:sz w:val="20"/>
                <w:szCs w:val="20"/>
                <w:rtl/>
              </w:rPr>
              <w:t>ف</w:t>
            </w:r>
            <w:r w:rsidRPr="000230CE">
              <w:rPr>
                <w:rFonts w:hint="cs"/>
                <w:sz w:val="20"/>
                <w:szCs w:val="20"/>
                <w:rtl/>
              </w:rPr>
              <w:t>ی</w:t>
            </w:r>
            <w:r w:rsidRPr="000230CE">
              <w:rPr>
                <w:rFonts w:hint="eastAsia"/>
                <w:sz w:val="20"/>
                <w:szCs w:val="20"/>
                <w:rtl/>
              </w:rPr>
              <w:t>ت</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حال</w:t>
            </w:r>
            <w:r w:rsidR="00F94507" w:rsidRPr="000230CE">
              <w:rPr>
                <w:sz w:val="20"/>
                <w:szCs w:val="20"/>
                <w:rtl/>
              </w:rPr>
              <w:t xml:space="preserve"> </w:t>
            </w:r>
            <w:r w:rsidRPr="000230CE">
              <w:rPr>
                <w:sz w:val="20"/>
                <w:szCs w:val="20"/>
                <w:rtl/>
              </w:rPr>
              <w:t>انجام</w:t>
            </w:r>
            <w:r w:rsidR="00F94507" w:rsidRPr="000230CE">
              <w:rPr>
                <w:sz w:val="20"/>
                <w:szCs w:val="20"/>
                <w:rtl/>
              </w:rPr>
              <w:t xml:space="preserve"> </w:t>
            </w:r>
            <w:r w:rsidRPr="000230CE">
              <w:rPr>
                <w:sz w:val="20"/>
                <w:szCs w:val="20"/>
                <w:rtl/>
              </w:rPr>
              <w:t>است</w:t>
            </w:r>
            <w:r w:rsidRPr="000230CE">
              <w:rPr>
                <w:sz w:val="20"/>
                <w:szCs w:val="20"/>
              </w:rPr>
              <w:t>.</w:t>
            </w:r>
          </w:p>
        </w:tc>
        <w:tc>
          <w:tcPr>
            <w:tcW w:w="1417" w:type="dxa"/>
          </w:tcPr>
          <w:p w14:paraId="22762340" w14:textId="77777777" w:rsidR="00EE6520" w:rsidRPr="000230CE" w:rsidRDefault="00EE6520" w:rsidP="00901F89">
            <w:pPr>
              <w:rPr>
                <w:sz w:val="20"/>
                <w:szCs w:val="20"/>
                <w:lang w:bidi="fa-IR"/>
              </w:rPr>
            </w:pPr>
          </w:p>
        </w:tc>
      </w:tr>
      <w:tr w:rsidR="00EE6520" w:rsidRPr="000230CE" w14:paraId="1796FC4B" w14:textId="77777777" w:rsidTr="00E07BD0">
        <w:tc>
          <w:tcPr>
            <w:tcW w:w="1345" w:type="dxa"/>
            <w:shd w:val="clear" w:color="auto" w:fill="FFFF00"/>
            <w:vAlign w:val="center"/>
          </w:tcPr>
          <w:p w14:paraId="27908ED1" w14:textId="77777777" w:rsidR="00EE6520" w:rsidRPr="000230CE" w:rsidRDefault="00EE6520" w:rsidP="00D61ADB">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588" w:type="dxa"/>
          </w:tcPr>
          <w:p w14:paraId="6FC3BD57" w14:textId="6624AE4A" w:rsidR="00EE6520" w:rsidRPr="000230CE" w:rsidRDefault="00EE6520" w:rsidP="00901F89">
            <w:pPr>
              <w:rPr>
                <w:sz w:val="20"/>
                <w:szCs w:val="20"/>
              </w:rPr>
            </w:pPr>
            <w:r w:rsidRPr="000230CE">
              <w:rPr>
                <w:rFonts w:hint="eastAsia"/>
                <w:sz w:val="20"/>
                <w:szCs w:val="20"/>
                <w:rtl/>
              </w:rPr>
              <w:t>س</w:t>
            </w:r>
            <w:r w:rsidRPr="000230CE">
              <w:rPr>
                <w:rFonts w:hint="cs"/>
                <w:sz w:val="20"/>
                <w:szCs w:val="20"/>
                <w:rtl/>
              </w:rPr>
              <w:t>ی</w:t>
            </w:r>
            <w:r w:rsidRPr="000230CE">
              <w:rPr>
                <w:rFonts w:hint="eastAsia"/>
                <w:sz w:val="20"/>
                <w:szCs w:val="20"/>
                <w:rtl/>
              </w:rPr>
              <w:t>ستم</w:t>
            </w:r>
            <w:r w:rsidR="00F94507" w:rsidRPr="000230CE">
              <w:rPr>
                <w:sz w:val="20"/>
                <w:szCs w:val="20"/>
                <w:rtl/>
              </w:rPr>
              <w:t xml:space="preserve"> </w:t>
            </w:r>
            <w:r w:rsidRPr="000230CE">
              <w:rPr>
                <w:sz w:val="20"/>
                <w:szCs w:val="20"/>
                <w:rtl/>
              </w:rPr>
              <w:t>آزما</w:t>
            </w:r>
            <w:r w:rsidRPr="000230CE">
              <w:rPr>
                <w:rFonts w:hint="cs"/>
                <w:sz w:val="20"/>
                <w:szCs w:val="20"/>
                <w:rtl/>
              </w:rPr>
              <w:t>ی</w:t>
            </w:r>
            <w:r w:rsidRPr="000230CE">
              <w:rPr>
                <w:rFonts w:hint="eastAsia"/>
                <w:sz w:val="20"/>
                <w:szCs w:val="20"/>
                <w:rtl/>
              </w:rPr>
              <w:t>شگاه</w:t>
            </w:r>
            <w:r w:rsidRPr="000230CE">
              <w:rPr>
                <w:rFonts w:hint="cs"/>
                <w:sz w:val="20"/>
                <w:szCs w:val="20"/>
                <w:rtl/>
              </w:rPr>
              <w:t>ی</w:t>
            </w:r>
            <w:r w:rsidR="00F94507" w:rsidRPr="000230CE">
              <w:rPr>
                <w:sz w:val="20"/>
                <w:szCs w:val="20"/>
                <w:rtl/>
              </w:rPr>
              <w:t xml:space="preserve"> </w:t>
            </w:r>
            <w:r w:rsidRPr="000230CE">
              <w:rPr>
                <w:sz w:val="20"/>
                <w:szCs w:val="20"/>
                <w:rtl/>
              </w:rPr>
              <w:t>م</w:t>
            </w:r>
            <w:r w:rsidRPr="000230CE">
              <w:rPr>
                <w:rFonts w:hint="cs"/>
                <w:sz w:val="20"/>
                <w:szCs w:val="20"/>
                <w:rtl/>
              </w:rPr>
              <w:t>ی‌</w:t>
            </w:r>
            <w:r w:rsidRPr="000230CE">
              <w:rPr>
                <w:rFonts w:hint="eastAsia"/>
                <w:sz w:val="20"/>
                <w:szCs w:val="20"/>
                <w:rtl/>
              </w:rPr>
              <w:t>تواند</w:t>
            </w:r>
            <w:r w:rsidR="00F94507" w:rsidRPr="000230CE">
              <w:rPr>
                <w:sz w:val="20"/>
                <w:szCs w:val="20"/>
                <w:rtl/>
              </w:rPr>
              <w:t xml:space="preserve"> </w:t>
            </w:r>
            <w:r w:rsidRPr="000230CE">
              <w:rPr>
                <w:sz w:val="20"/>
                <w:szCs w:val="20"/>
                <w:rtl/>
              </w:rPr>
              <w:t>آزما</w:t>
            </w:r>
            <w:r w:rsidRPr="000230CE">
              <w:rPr>
                <w:rFonts w:hint="cs"/>
                <w:sz w:val="20"/>
                <w:szCs w:val="20"/>
                <w:rtl/>
              </w:rPr>
              <w:t>ی</w:t>
            </w:r>
            <w:r w:rsidRPr="000230CE">
              <w:rPr>
                <w:rFonts w:hint="eastAsia"/>
                <w:sz w:val="20"/>
                <w:szCs w:val="20"/>
                <w:rtl/>
              </w:rPr>
              <w:t>ش</w:t>
            </w:r>
            <w:r w:rsidR="00F94507" w:rsidRPr="000230CE">
              <w:rPr>
                <w:sz w:val="20"/>
                <w:szCs w:val="20"/>
                <w:rtl/>
              </w:rPr>
              <w:t xml:space="preserve"> </w:t>
            </w:r>
            <w:r w:rsidRPr="000230CE">
              <w:rPr>
                <w:sz w:val="20"/>
                <w:szCs w:val="20"/>
                <w:rtl/>
              </w:rPr>
              <w:t>تقو</w:t>
            </w:r>
            <w:r w:rsidRPr="000230CE">
              <w:rPr>
                <w:rFonts w:hint="cs"/>
                <w:sz w:val="20"/>
                <w:szCs w:val="20"/>
                <w:rtl/>
              </w:rPr>
              <w:t>ی</w:t>
            </w:r>
            <w:r w:rsidRPr="000230CE">
              <w:rPr>
                <w:rFonts w:hint="eastAsia"/>
                <w:sz w:val="20"/>
                <w:szCs w:val="20"/>
                <w:rtl/>
              </w:rPr>
              <w:t>ت</w:t>
            </w:r>
            <w:r w:rsidR="00F94507" w:rsidRPr="000230CE">
              <w:rPr>
                <w:sz w:val="20"/>
                <w:szCs w:val="20"/>
                <w:rtl/>
              </w:rPr>
              <w:t xml:space="preserve"> </w:t>
            </w:r>
            <w:r w:rsidRPr="000230CE">
              <w:rPr>
                <w:sz w:val="20"/>
                <w:szCs w:val="20"/>
                <w:rtl/>
              </w:rPr>
              <w:t>اس</w:t>
            </w:r>
            <w:r w:rsidRPr="000230CE">
              <w:rPr>
                <w:rFonts w:hint="cs"/>
                <w:sz w:val="20"/>
                <w:szCs w:val="20"/>
                <w:rtl/>
              </w:rPr>
              <w:t>ی</w:t>
            </w:r>
            <w:r w:rsidRPr="000230CE">
              <w:rPr>
                <w:rFonts w:hint="eastAsia"/>
                <w:sz w:val="20"/>
                <w:szCs w:val="20"/>
                <w:rtl/>
              </w:rPr>
              <w:t>د</w:t>
            </w:r>
            <w:r w:rsidR="00F94507" w:rsidRPr="000230CE">
              <w:rPr>
                <w:sz w:val="20"/>
                <w:szCs w:val="20"/>
                <w:rtl/>
              </w:rPr>
              <w:t xml:space="preserve"> </w:t>
            </w:r>
            <w:r w:rsidRPr="000230CE">
              <w:rPr>
                <w:sz w:val="20"/>
                <w:szCs w:val="20"/>
                <w:rtl/>
              </w:rPr>
              <w:t>نوکلئ</w:t>
            </w:r>
            <w:r w:rsidRPr="000230CE">
              <w:rPr>
                <w:rFonts w:hint="cs"/>
                <w:sz w:val="20"/>
                <w:szCs w:val="20"/>
                <w:rtl/>
              </w:rPr>
              <w:t>ی</w:t>
            </w:r>
            <w:r w:rsidRPr="000230CE">
              <w:rPr>
                <w:rFonts w:hint="eastAsia"/>
                <w:sz w:val="20"/>
                <w:szCs w:val="20"/>
                <w:rtl/>
              </w:rPr>
              <w:t>ک</w:t>
            </w:r>
            <w:r w:rsidR="009A14E6" w:rsidRPr="000230CE">
              <w:rPr>
                <w:rFonts w:hint="cs"/>
                <w:sz w:val="20"/>
                <w:szCs w:val="20"/>
                <w:rtl/>
              </w:rPr>
              <w:t xml:space="preserve"> ( آزمایشات مولکولی)</w:t>
            </w:r>
            <w:r w:rsidR="00452159" w:rsidRPr="000230CE">
              <w:rPr>
                <w:rFonts w:hint="eastAsia"/>
                <w:sz w:val="20"/>
                <w:szCs w:val="20"/>
                <w:rtl/>
              </w:rPr>
              <w:t xml:space="preserve">، </w:t>
            </w:r>
            <w:r w:rsidRPr="000230CE">
              <w:rPr>
                <w:sz w:val="20"/>
                <w:szCs w:val="20"/>
                <w:rtl/>
              </w:rPr>
              <w:t>کشت</w:t>
            </w:r>
            <w:r w:rsidR="00F94507" w:rsidRPr="000230CE">
              <w:rPr>
                <w:sz w:val="20"/>
                <w:szCs w:val="20"/>
                <w:rtl/>
              </w:rPr>
              <w:t xml:space="preserve"> </w:t>
            </w:r>
            <w:r w:rsidRPr="000230CE">
              <w:rPr>
                <w:sz w:val="20"/>
                <w:szCs w:val="20"/>
                <w:rtl/>
              </w:rPr>
              <w:t>باکتر</w:t>
            </w:r>
            <w:r w:rsidRPr="000230CE">
              <w:rPr>
                <w:rFonts w:hint="cs"/>
                <w:sz w:val="20"/>
                <w:szCs w:val="20"/>
                <w:rtl/>
              </w:rPr>
              <w:t>ی</w:t>
            </w:r>
            <w:r w:rsidRPr="000230CE">
              <w:rPr>
                <w:rFonts w:hint="eastAsia"/>
                <w:sz w:val="20"/>
                <w:szCs w:val="20"/>
                <w:rtl/>
              </w:rPr>
              <w:t>ا</w:t>
            </w:r>
            <w:r w:rsidRPr="000230CE">
              <w:rPr>
                <w:rFonts w:hint="cs"/>
                <w:sz w:val="20"/>
                <w:szCs w:val="20"/>
                <w:rtl/>
              </w:rPr>
              <w:t>یی</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تست</w:t>
            </w:r>
            <w:r w:rsidR="00F94507" w:rsidRPr="000230CE">
              <w:rPr>
                <w:sz w:val="20"/>
                <w:szCs w:val="20"/>
                <w:rtl/>
              </w:rPr>
              <w:t xml:space="preserve"> </w:t>
            </w:r>
            <w:r w:rsidRPr="000230CE">
              <w:rPr>
                <w:sz w:val="20"/>
                <w:szCs w:val="20"/>
                <w:rtl/>
              </w:rPr>
              <w:t>حساس</w:t>
            </w:r>
            <w:r w:rsidRPr="000230CE">
              <w:rPr>
                <w:rFonts w:hint="cs"/>
                <w:sz w:val="20"/>
                <w:szCs w:val="20"/>
                <w:rtl/>
              </w:rPr>
              <w:t>ی</w:t>
            </w:r>
            <w:r w:rsidRPr="000230CE">
              <w:rPr>
                <w:rFonts w:hint="eastAsia"/>
                <w:sz w:val="20"/>
                <w:szCs w:val="20"/>
                <w:rtl/>
              </w:rPr>
              <w:t>ت</w:t>
            </w:r>
            <w:r w:rsidR="00F94507" w:rsidRPr="000230CE">
              <w:rPr>
                <w:sz w:val="20"/>
                <w:szCs w:val="20"/>
                <w:rtl/>
              </w:rPr>
              <w:t xml:space="preserve"> </w:t>
            </w:r>
            <w:r w:rsidRPr="000230CE">
              <w:rPr>
                <w:sz w:val="20"/>
                <w:szCs w:val="20"/>
                <w:rtl/>
              </w:rPr>
              <w:t>ضد</w:t>
            </w:r>
            <w:r w:rsidR="00F94507" w:rsidRPr="000230CE">
              <w:rPr>
                <w:sz w:val="20"/>
                <w:szCs w:val="20"/>
                <w:rtl/>
              </w:rPr>
              <w:t xml:space="preserve"> </w:t>
            </w:r>
            <w:r w:rsidRPr="000230CE">
              <w:rPr>
                <w:sz w:val="20"/>
                <w:szCs w:val="20"/>
                <w:rtl/>
              </w:rPr>
              <w:t>م</w:t>
            </w:r>
            <w:r w:rsidRPr="000230CE">
              <w:rPr>
                <w:rFonts w:hint="cs"/>
                <w:sz w:val="20"/>
                <w:szCs w:val="20"/>
                <w:rtl/>
              </w:rPr>
              <w:t>ی</w:t>
            </w:r>
            <w:r w:rsidRPr="000230CE">
              <w:rPr>
                <w:rFonts w:hint="eastAsia"/>
                <w:sz w:val="20"/>
                <w:szCs w:val="20"/>
                <w:rtl/>
              </w:rPr>
              <w:t>کروب</w:t>
            </w:r>
            <w:r w:rsidRPr="000230CE">
              <w:rPr>
                <w:rFonts w:hint="cs"/>
                <w:sz w:val="20"/>
                <w:szCs w:val="20"/>
                <w:rtl/>
              </w:rPr>
              <w:t>ی</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فرآ</w:t>
            </w:r>
            <w:r w:rsidRPr="000230CE">
              <w:rPr>
                <w:rFonts w:hint="cs"/>
                <w:sz w:val="20"/>
                <w:szCs w:val="20"/>
                <w:rtl/>
              </w:rPr>
              <w:t>ی</w:t>
            </w:r>
            <w:r w:rsidRPr="000230CE">
              <w:rPr>
                <w:rFonts w:hint="eastAsia"/>
                <w:sz w:val="20"/>
                <w:szCs w:val="20"/>
                <w:rtl/>
              </w:rPr>
              <w:t>ند</w:t>
            </w:r>
            <w:r w:rsidR="00F94507" w:rsidRPr="000230CE">
              <w:rPr>
                <w:sz w:val="20"/>
                <w:szCs w:val="20"/>
                <w:rtl/>
              </w:rPr>
              <w:t xml:space="preserve"> </w:t>
            </w:r>
            <w:r w:rsidRPr="000230CE">
              <w:rPr>
                <w:sz w:val="20"/>
                <w:szCs w:val="20"/>
                <w:rtl/>
              </w:rPr>
              <w:t>تضم</w:t>
            </w:r>
            <w:r w:rsidRPr="000230CE">
              <w:rPr>
                <w:rFonts w:hint="cs"/>
                <w:sz w:val="20"/>
                <w:szCs w:val="20"/>
                <w:rtl/>
              </w:rPr>
              <w:t>ی</w:t>
            </w:r>
            <w:r w:rsidRPr="000230CE">
              <w:rPr>
                <w:rFonts w:hint="eastAsia"/>
                <w:sz w:val="20"/>
                <w:szCs w:val="20"/>
                <w:rtl/>
              </w:rPr>
              <w:t>ن</w:t>
            </w:r>
            <w:r w:rsidR="00F94507" w:rsidRPr="000230CE">
              <w:rPr>
                <w:sz w:val="20"/>
                <w:szCs w:val="20"/>
                <w:rtl/>
              </w:rPr>
              <w:t xml:space="preserve"> </w:t>
            </w:r>
            <w:r w:rsidRPr="000230CE">
              <w:rPr>
                <w:sz w:val="20"/>
                <w:szCs w:val="20"/>
                <w:rtl/>
              </w:rPr>
              <w:t>ک</w:t>
            </w:r>
            <w:r w:rsidRPr="000230CE">
              <w:rPr>
                <w:rFonts w:hint="cs"/>
                <w:sz w:val="20"/>
                <w:szCs w:val="20"/>
                <w:rtl/>
              </w:rPr>
              <w:t>ی</w:t>
            </w:r>
            <w:r w:rsidRPr="000230CE">
              <w:rPr>
                <w:rFonts w:hint="eastAsia"/>
                <w:sz w:val="20"/>
                <w:szCs w:val="20"/>
                <w:rtl/>
              </w:rPr>
              <w:t>ف</w:t>
            </w:r>
            <w:r w:rsidRPr="000230CE">
              <w:rPr>
                <w:rFonts w:hint="cs"/>
                <w:sz w:val="20"/>
                <w:szCs w:val="20"/>
                <w:rtl/>
              </w:rPr>
              <w:t>ی</w:t>
            </w:r>
            <w:r w:rsidRPr="000230CE">
              <w:rPr>
                <w:rFonts w:hint="eastAsia"/>
                <w:sz w:val="20"/>
                <w:szCs w:val="20"/>
                <w:rtl/>
              </w:rPr>
              <w:t>ت</w:t>
            </w:r>
            <w:r w:rsidR="00F94507" w:rsidRPr="000230CE">
              <w:rPr>
                <w:sz w:val="20"/>
                <w:szCs w:val="20"/>
                <w:rtl/>
              </w:rPr>
              <w:t xml:space="preserve"> </w:t>
            </w:r>
            <w:r w:rsidRPr="000230CE">
              <w:rPr>
                <w:sz w:val="20"/>
                <w:szCs w:val="20"/>
                <w:rtl/>
              </w:rPr>
              <w:t>انجام</w:t>
            </w:r>
            <w:r w:rsidR="00F94507" w:rsidRPr="000230CE">
              <w:rPr>
                <w:sz w:val="20"/>
                <w:szCs w:val="20"/>
                <w:rtl/>
              </w:rPr>
              <w:t xml:space="preserve"> </w:t>
            </w:r>
            <w:r w:rsidRPr="000230CE">
              <w:rPr>
                <w:sz w:val="20"/>
                <w:szCs w:val="20"/>
                <w:rtl/>
              </w:rPr>
              <w:t>دهد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ظرف</w:t>
            </w:r>
            <w:r w:rsidRPr="000230CE">
              <w:rPr>
                <w:rFonts w:hint="cs"/>
                <w:sz w:val="20"/>
                <w:szCs w:val="20"/>
                <w:rtl/>
              </w:rPr>
              <w:t>ی</w:t>
            </w:r>
            <w:r w:rsidRPr="000230CE">
              <w:rPr>
                <w:rFonts w:hint="eastAsia"/>
                <w:sz w:val="20"/>
                <w:szCs w:val="20"/>
                <w:rtl/>
              </w:rPr>
              <w:t>ت</w:t>
            </w:r>
            <w:r w:rsidR="00F94507" w:rsidRPr="000230CE">
              <w:rPr>
                <w:sz w:val="20"/>
                <w:szCs w:val="20"/>
                <w:rtl/>
              </w:rPr>
              <w:t xml:space="preserve"> </w:t>
            </w:r>
            <w:r w:rsidRPr="000230CE">
              <w:rPr>
                <w:sz w:val="20"/>
                <w:szCs w:val="20"/>
                <w:rtl/>
              </w:rPr>
              <w:t>توال</w:t>
            </w:r>
            <w:r w:rsidRPr="000230CE">
              <w:rPr>
                <w:rFonts w:hint="cs"/>
                <w:sz w:val="20"/>
                <w:szCs w:val="20"/>
                <w:rtl/>
              </w:rPr>
              <w:t>ی‌ی</w:t>
            </w:r>
            <w:r w:rsidRPr="000230CE">
              <w:rPr>
                <w:rFonts w:hint="eastAsia"/>
                <w:sz w:val="20"/>
                <w:szCs w:val="20"/>
                <w:rtl/>
              </w:rPr>
              <w:t>اب</w:t>
            </w:r>
            <w:r w:rsidRPr="000230CE">
              <w:rPr>
                <w:rFonts w:hint="cs"/>
                <w:sz w:val="20"/>
                <w:szCs w:val="20"/>
                <w:rtl/>
              </w:rPr>
              <w:t>ی</w:t>
            </w:r>
            <w:r w:rsidR="00F94507" w:rsidRPr="000230CE">
              <w:rPr>
                <w:sz w:val="20"/>
                <w:szCs w:val="20"/>
                <w:rtl/>
              </w:rPr>
              <w:t xml:space="preserve"> </w:t>
            </w:r>
            <w:r w:rsidRPr="000230CE">
              <w:rPr>
                <w:sz w:val="20"/>
                <w:szCs w:val="20"/>
                <w:rtl/>
              </w:rPr>
              <w:t>دسترس</w:t>
            </w:r>
            <w:r w:rsidRPr="000230CE">
              <w:rPr>
                <w:rFonts w:hint="cs"/>
                <w:sz w:val="20"/>
                <w:szCs w:val="20"/>
                <w:rtl/>
              </w:rPr>
              <w:t>ی</w:t>
            </w:r>
            <w:r w:rsidR="00F94507" w:rsidRPr="000230CE">
              <w:rPr>
                <w:sz w:val="20"/>
                <w:szCs w:val="20"/>
                <w:rtl/>
              </w:rPr>
              <w:t xml:space="preserve"> </w:t>
            </w:r>
            <w:r w:rsidRPr="000230CE">
              <w:rPr>
                <w:sz w:val="20"/>
                <w:szCs w:val="20"/>
                <w:rtl/>
              </w:rPr>
              <w:t>داشته</w:t>
            </w:r>
            <w:r w:rsidR="00F94507" w:rsidRPr="000230CE">
              <w:rPr>
                <w:sz w:val="20"/>
                <w:szCs w:val="20"/>
                <w:rtl/>
              </w:rPr>
              <w:t xml:space="preserve"> </w:t>
            </w:r>
            <w:r w:rsidRPr="000230CE">
              <w:rPr>
                <w:sz w:val="20"/>
                <w:szCs w:val="20"/>
                <w:rtl/>
              </w:rPr>
              <w:t>باشد</w:t>
            </w:r>
            <w:r w:rsidR="00F94507" w:rsidRPr="000230CE">
              <w:rPr>
                <w:sz w:val="20"/>
                <w:szCs w:val="20"/>
                <w:rtl/>
              </w:rPr>
              <w:t xml:space="preserve"> </w:t>
            </w:r>
            <w:r w:rsidRPr="000230CE">
              <w:rPr>
                <w:sz w:val="20"/>
                <w:szCs w:val="20"/>
                <w:rtl/>
              </w:rPr>
              <w:t>(</w:t>
            </w:r>
            <w:r w:rsidRPr="000230CE">
              <w:rPr>
                <w:rFonts w:hint="cs"/>
                <w:sz w:val="20"/>
                <w:szCs w:val="20"/>
                <w:rtl/>
              </w:rPr>
              <w:t>ی</w:t>
            </w:r>
            <w:r w:rsidRPr="000230CE">
              <w:rPr>
                <w:rFonts w:hint="eastAsia"/>
                <w:sz w:val="20"/>
                <w:szCs w:val="20"/>
                <w:rtl/>
              </w:rPr>
              <w:t>ا</w:t>
            </w:r>
            <w:r w:rsidR="00F94507" w:rsidRPr="000230CE">
              <w:rPr>
                <w:sz w:val="20"/>
                <w:szCs w:val="20"/>
                <w:rtl/>
              </w:rPr>
              <w:t xml:space="preserve"> </w:t>
            </w:r>
            <w:r w:rsidRPr="000230CE">
              <w:rPr>
                <w:sz w:val="20"/>
                <w:szCs w:val="20"/>
                <w:rtl/>
              </w:rPr>
              <w:t>دارد)</w:t>
            </w:r>
            <w:r w:rsidRPr="000230CE">
              <w:rPr>
                <w:sz w:val="20"/>
                <w:szCs w:val="20"/>
              </w:rPr>
              <w:t>.</w:t>
            </w:r>
          </w:p>
        </w:tc>
        <w:tc>
          <w:tcPr>
            <w:tcW w:w="1417" w:type="dxa"/>
          </w:tcPr>
          <w:p w14:paraId="4343B581" w14:textId="77777777" w:rsidR="00EE6520" w:rsidRPr="000230CE" w:rsidRDefault="00EE6520" w:rsidP="00901F89">
            <w:pPr>
              <w:rPr>
                <w:sz w:val="20"/>
                <w:szCs w:val="20"/>
                <w:lang w:bidi="fa-IR"/>
              </w:rPr>
            </w:pPr>
          </w:p>
        </w:tc>
      </w:tr>
      <w:tr w:rsidR="00EE6520" w:rsidRPr="000230CE" w14:paraId="270CC2A5" w14:textId="77777777" w:rsidTr="00E07BD0">
        <w:tc>
          <w:tcPr>
            <w:tcW w:w="1345" w:type="dxa"/>
            <w:shd w:val="clear" w:color="auto" w:fill="92D050"/>
            <w:vAlign w:val="center"/>
          </w:tcPr>
          <w:p w14:paraId="16598857" w14:textId="77777777" w:rsidR="00EE6520" w:rsidRPr="000230CE" w:rsidRDefault="00EE6520" w:rsidP="00D61ADB">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588" w:type="dxa"/>
          </w:tcPr>
          <w:p w14:paraId="03D022D6" w14:textId="0448ED18" w:rsidR="00EE6520" w:rsidRPr="000230CE" w:rsidRDefault="00EE6520" w:rsidP="009A14E6">
            <w:pPr>
              <w:rPr>
                <w:sz w:val="20"/>
                <w:szCs w:val="20"/>
              </w:rPr>
            </w:pPr>
            <w:r w:rsidRPr="000230CE">
              <w:rPr>
                <w:rFonts w:hint="eastAsia"/>
                <w:sz w:val="20"/>
                <w:szCs w:val="20"/>
                <w:rtl/>
              </w:rPr>
              <w:t>س</w:t>
            </w:r>
            <w:r w:rsidRPr="000230CE">
              <w:rPr>
                <w:rFonts w:hint="cs"/>
                <w:sz w:val="20"/>
                <w:szCs w:val="20"/>
                <w:rtl/>
              </w:rPr>
              <w:t>ی</w:t>
            </w:r>
            <w:r w:rsidRPr="000230CE">
              <w:rPr>
                <w:rFonts w:hint="eastAsia"/>
                <w:sz w:val="20"/>
                <w:szCs w:val="20"/>
                <w:rtl/>
              </w:rPr>
              <w:t>ستم</w:t>
            </w:r>
            <w:r w:rsidR="00F94507" w:rsidRPr="000230CE">
              <w:rPr>
                <w:sz w:val="20"/>
                <w:szCs w:val="20"/>
                <w:rtl/>
              </w:rPr>
              <w:t xml:space="preserve"> </w:t>
            </w:r>
            <w:r w:rsidRPr="000230CE">
              <w:rPr>
                <w:sz w:val="20"/>
                <w:szCs w:val="20"/>
                <w:rtl/>
              </w:rPr>
              <w:t>آزما</w:t>
            </w:r>
            <w:r w:rsidRPr="000230CE">
              <w:rPr>
                <w:rFonts w:hint="cs"/>
                <w:sz w:val="20"/>
                <w:szCs w:val="20"/>
                <w:rtl/>
              </w:rPr>
              <w:t>ی</w:t>
            </w:r>
            <w:r w:rsidRPr="000230CE">
              <w:rPr>
                <w:rFonts w:hint="eastAsia"/>
                <w:sz w:val="20"/>
                <w:szCs w:val="20"/>
                <w:rtl/>
              </w:rPr>
              <w:t>شگاه</w:t>
            </w:r>
            <w:r w:rsidRPr="000230CE">
              <w:rPr>
                <w:rFonts w:hint="cs"/>
                <w:sz w:val="20"/>
                <w:szCs w:val="20"/>
                <w:rtl/>
              </w:rPr>
              <w:t>ی</w:t>
            </w:r>
            <w:r w:rsidR="00F94507" w:rsidRPr="000230CE">
              <w:rPr>
                <w:sz w:val="20"/>
                <w:szCs w:val="20"/>
                <w:rtl/>
              </w:rPr>
              <w:t xml:space="preserve"> </w:t>
            </w:r>
            <w:r w:rsidRPr="000230CE">
              <w:rPr>
                <w:sz w:val="20"/>
                <w:szCs w:val="20"/>
                <w:rtl/>
              </w:rPr>
              <w:t>م</w:t>
            </w:r>
            <w:r w:rsidRPr="000230CE">
              <w:rPr>
                <w:rFonts w:hint="cs"/>
                <w:sz w:val="20"/>
                <w:szCs w:val="20"/>
                <w:rtl/>
              </w:rPr>
              <w:t>ی</w:t>
            </w:r>
            <w:r w:rsidR="009A14E6" w:rsidRPr="000230CE">
              <w:rPr>
                <w:sz w:val="20"/>
                <w:szCs w:val="20"/>
                <w:rtl/>
              </w:rPr>
              <w:softHyphen/>
            </w:r>
            <w:r w:rsidRPr="000230CE">
              <w:rPr>
                <w:sz w:val="20"/>
                <w:szCs w:val="20"/>
                <w:rtl/>
              </w:rPr>
              <w:t>تواند</w:t>
            </w:r>
            <w:r w:rsidR="00F94507" w:rsidRPr="000230CE">
              <w:rPr>
                <w:sz w:val="20"/>
                <w:szCs w:val="20"/>
                <w:rtl/>
              </w:rPr>
              <w:t xml:space="preserve"> </w:t>
            </w:r>
            <w:r w:rsidRPr="000230CE">
              <w:rPr>
                <w:sz w:val="20"/>
                <w:szCs w:val="20"/>
                <w:rtl/>
              </w:rPr>
              <w:t>آزما</w:t>
            </w:r>
            <w:r w:rsidRPr="000230CE">
              <w:rPr>
                <w:rFonts w:hint="cs"/>
                <w:sz w:val="20"/>
                <w:szCs w:val="20"/>
                <w:rtl/>
              </w:rPr>
              <w:t>ی</w:t>
            </w:r>
            <w:r w:rsidRPr="000230CE">
              <w:rPr>
                <w:rFonts w:hint="eastAsia"/>
                <w:sz w:val="20"/>
                <w:szCs w:val="20"/>
                <w:rtl/>
              </w:rPr>
              <w:t>ش</w:t>
            </w:r>
            <w:r w:rsidR="00F94507" w:rsidRPr="000230CE">
              <w:rPr>
                <w:sz w:val="20"/>
                <w:szCs w:val="20"/>
                <w:rtl/>
              </w:rPr>
              <w:t xml:space="preserve"> </w:t>
            </w:r>
            <w:r w:rsidRPr="000230CE">
              <w:rPr>
                <w:sz w:val="20"/>
                <w:szCs w:val="20"/>
                <w:rtl/>
              </w:rPr>
              <w:t>تقو</w:t>
            </w:r>
            <w:r w:rsidRPr="000230CE">
              <w:rPr>
                <w:rFonts w:hint="cs"/>
                <w:sz w:val="20"/>
                <w:szCs w:val="20"/>
                <w:rtl/>
              </w:rPr>
              <w:t>ی</w:t>
            </w:r>
            <w:r w:rsidRPr="000230CE">
              <w:rPr>
                <w:rFonts w:hint="eastAsia"/>
                <w:sz w:val="20"/>
                <w:szCs w:val="20"/>
                <w:rtl/>
              </w:rPr>
              <w:t>ت</w:t>
            </w:r>
            <w:r w:rsidR="00F94507" w:rsidRPr="000230CE">
              <w:rPr>
                <w:sz w:val="20"/>
                <w:szCs w:val="20"/>
                <w:rtl/>
              </w:rPr>
              <w:t xml:space="preserve"> </w:t>
            </w:r>
            <w:r w:rsidRPr="000230CE">
              <w:rPr>
                <w:sz w:val="20"/>
                <w:szCs w:val="20"/>
                <w:rtl/>
              </w:rPr>
              <w:t>اس</w:t>
            </w:r>
            <w:r w:rsidRPr="000230CE">
              <w:rPr>
                <w:rFonts w:hint="cs"/>
                <w:sz w:val="20"/>
                <w:szCs w:val="20"/>
                <w:rtl/>
              </w:rPr>
              <w:t>ی</w:t>
            </w:r>
            <w:r w:rsidRPr="000230CE">
              <w:rPr>
                <w:rFonts w:hint="eastAsia"/>
                <w:sz w:val="20"/>
                <w:szCs w:val="20"/>
                <w:rtl/>
              </w:rPr>
              <w:t>د</w:t>
            </w:r>
            <w:r w:rsidR="00F94507" w:rsidRPr="000230CE">
              <w:rPr>
                <w:sz w:val="20"/>
                <w:szCs w:val="20"/>
                <w:rtl/>
              </w:rPr>
              <w:t xml:space="preserve"> </w:t>
            </w:r>
            <w:r w:rsidRPr="000230CE">
              <w:rPr>
                <w:sz w:val="20"/>
                <w:szCs w:val="20"/>
                <w:rtl/>
              </w:rPr>
              <w:t>نوکلئ</w:t>
            </w:r>
            <w:r w:rsidRPr="000230CE">
              <w:rPr>
                <w:rFonts w:hint="cs"/>
                <w:sz w:val="20"/>
                <w:szCs w:val="20"/>
                <w:rtl/>
              </w:rPr>
              <w:t>ی</w:t>
            </w:r>
            <w:r w:rsidRPr="000230CE">
              <w:rPr>
                <w:rFonts w:hint="eastAsia"/>
                <w:sz w:val="20"/>
                <w:szCs w:val="20"/>
                <w:rtl/>
              </w:rPr>
              <w:t>ک</w:t>
            </w:r>
            <w:r w:rsidR="009A14E6" w:rsidRPr="000230CE">
              <w:rPr>
                <w:rFonts w:hint="cs"/>
                <w:sz w:val="20"/>
                <w:szCs w:val="20"/>
                <w:rtl/>
              </w:rPr>
              <w:t>( آزمایشات مولکولی)</w:t>
            </w:r>
            <w:r w:rsidR="00452159" w:rsidRPr="000230CE">
              <w:rPr>
                <w:rFonts w:hint="eastAsia"/>
                <w:sz w:val="20"/>
                <w:szCs w:val="20"/>
                <w:rtl/>
              </w:rPr>
              <w:t xml:space="preserve">، </w:t>
            </w:r>
            <w:r w:rsidRPr="000230CE">
              <w:rPr>
                <w:sz w:val="20"/>
                <w:szCs w:val="20"/>
                <w:rtl/>
              </w:rPr>
              <w:t>کشت</w:t>
            </w:r>
            <w:r w:rsidR="00F94507" w:rsidRPr="000230CE">
              <w:rPr>
                <w:sz w:val="20"/>
                <w:szCs w:val="20"/>
                <w:rtl/>
              </w:rPr>
              <w:t xml:space="preserve"> </w:t>
            </w:r>
            <w:r w:rsidRPr="000230CE">
              <w:rPr>
                <w:sz w:val="20"/>
                <w:szCs w:val="20"/>
                <w:rtl/>
              </w:rPr>
              <w:t>باکتر</w:t>
            </w:r>
            <w:r w:rsidRPr="000230CE">
              <w:rPr>
                <w:rFonts w:hint="cs"/>
                <w:sz w:val="20"/>
                <w:szCs w:val="20"/>
                <w:rtl/>
              </w:rPr>
              <w:t>ی</w:t>
            </w:r>
            <w:r w:rsidRPr="000230CE">
              <w:rPr>
                <w:rFonts w:hint="eastAsia"/>
                <w:sz w:val="20"/>
                <w:szCs w:val="20"/>
                <w:rtl/>
              </w:rPr>
              <w:t>ا</w:t>
            </w:r>
            <w:r w:rsidRPr="000230CE">
              <w:rPr>
                <w:rFonts w:hint="cs"/>
                <w:sz w:val="20"/>
                <w:szCs w:val="20"/>
                <w:rtl/>
              </w:rPr>
              <w:t>یی</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تست</w:t>
            </w:r>
            <w:r w:rsidR="00F94507" w:rsidRPr="000230CE">
              <w:rPr>
                <w:sz w:val="20"/>
                <w:szCs w:val="20"/>
                <w:rtl/>
              </w:rPr>
              <w:t xml:space="preserve"> </w:t>
            </w:r>
            <w:r w:rsidRPr="000230CE">
              <w:rPr>
                <w:sz w:val="20"/>
                <w:szCs w:val="20"/>
                <w:rtl/>
              </w:rPr>
              <w:t>حساس</w:t>
            </w:r>
            <w:r w:rsidRPr="000230CE">
              <w:rPr>
                <w:rFonts w:hint="cs"/>
                <w:sz w:val="20"/>
                <w:szCs w:val="20"/>
                <w:rtl/>
              </w:rPr>
              <w:t>ی</w:t>
            </w:r>
            <w:r w:rsidRPr="000230CE">
              <w:rPr>
                <w:rFonts w:hint="eastAsia"/>
                <w:sz w:val="20"/>
                <w:szCs w:val="20"/>
                <w:rtl/>
              </w:rPr>
              <w:t>ت</w:t>
            </w:r>
            <w:r w:rsidR="00F94507" w:rsidRPr="000230CE">
              <w:rPr>
                <w:sz w:val="20"/>
                <w:szCs w:val="20"/>
                <w:rtl/>
              </w:rPr>
              <w:t xml:space="preserve"> </w:t>
            </w:r>
            <w:r w:rsidRPr="000230CE">
              <w:rPr>
                <w:sz w:val="20"/>
                <w:szCs w:val="20"/>
                <w:rtl/>
              </w:rPr>
              <w:t>ضد</w:t>
            </w:r>
            <w:r w:rsidR="00F94507" w:rsidRPr="000230CE">
              <w:rPr>
                <w:sz w:val="20"/>
                <w:szCs w:val="20"/>
                <w:rtl/>
              </w:rPr>
              <w:t xml:space="preserve"> </w:t>
            </w:r>
            <w:r w:rsidRPr="000230CE">
              <w:rPr>
                <w:sz w:val="20"/>
                <w:szCs w:val="20"/>
                <w:rtl/>
              </w:rPr>
              <w:t>م</w:t>
            </w:r>
            <w:r w:rsidRPr="000230CE">
              <w:rPr>
                <w:rFonts w:hint="cs"/>
                <w:sz w:val="20"/>
                <w:szCs w:val="20"/>
                <w:rtl/>
              </w:rPr>
              <w:t>ی</w:t>
            </w:r>
            <w:r w:rsidRPr="000230CE">
              <w:rPr>
                <w:rFonts w:hint="eastAsia"/>
                <w:sz w:val="20"/>
                <w:szCs w:val="20"/>
                <w:rtl/>
              </w:rPr>
              <w:t>کروب</w:t>
            </w:r>
            <w:r w:rsidRPr="000230CE">
              <w:rPr>
                <w:rFonts w:hint="cs"/>
                <w:sz w:val="20"/>
                <w:szCs w:val="20"/>
                <w:rtl/>
              </w:rPr>
              <w:t>ی</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فرآ</w:t>
            </w:r>
            <w:r w:rsidRPr="000230CE">
              <w:rPr>
                <w:rFonts w:hint="cs"/>
                <w:sz w:val="20"/>
                <w:szCs w:val="20"/>
                <w:rtl/>
              </w:rPr>
              <w:t>ی</w:t>
            </w:r>
            <w:r w:rsidRPr="000230CE">
              <w:rPr>
                <w:rFonts w:hint="eastAsia"/>
                <w:sz w:val="20"/>
                <w:szCs w:val="20"/>
                <w:rtl/>
              </w:rPr>
              <w:t>ند</w:t>
            </w:r>
            <w:r w:rsidR="00F94507" w:rsidRPr="000230CE">
              <w:rPr>
                <w:sz w:val="20"/>
                <w:szCs w:val="20"/>
                <w:rtl/>
              </w:rPr>
              <w:t xml:space="preserve"> </w:t>
            </w:r>
            <w:r w:rsidRPr="000230CE">
              <w:rPr>
                <w:sz w:val="20"/>
                <w:szCs w:val="20"/>
                <w:rtl/>
              </w:rPr>
              <w:t>تضم</w:t>
            </w:r>
            <w:r w:rsidRPr="000230CE">
              <w:rPr>
                <w:rFonts w:hint="cs"/>
                <w:sz w:val="20"/>
                <w:szCs w:val="20"/>
                <w:rtl/>
              </w:rPr>
              <w:t>ی</w:t>
            </w:r>
            <w:r w:rsidRPr="000230CE">
              <w:rPr>
                <w:rFonts w:hint="eastAsia"/>
                <w:sz w:val="20"/>
                <w:szCs w:val="20"/>
                <w:rtl/>
              </w:rPr>
              <w:t>ن</w:t>
            </w:r>
            <w:r w:rsidR="00F94507" w:rsidRPr="000230CE">
              <w:rPr>
                <w:sz w:val="20"/>
                <w:szCs w:val="20"/>
                <w:rtl/>
              </w:rPr>
              <w:t xml:space="preserve"> </w:t>
            </w:r>
            <w:r w:rsidRPr="000230CE">
              <w:rPr>
                <w:sz w:val="20"/>
                <w:szCs w:val="20"/>
                <w:rtl/>
              </w:rPr>
              <w:t>ک</w:t>
            </w:r>
            <w:r w:rsidRPr="000230CE">
              <w:rPr>
                <w:rFonts w:hint="cs"/>
                <w:sz w:val="20"/>
                <w:szCs w:val="20"/>
                <w:rtl/>
              </w:rPr>
              <w:t>ی</w:t>
            </w:r>
            <w:r w:rsidRPr="000230CE">
              <w:rPr>
                <w:rFonts w:hint="eastAsia"/>
                <w:sz w:val="20"/>
                <w:szCs w:val="20"/>
                <w:rtl/>
              </w:rPr>
              <w:t>ف</w:t>
            </w:r>
            <w:r w:rsidRPr="000230CE">
              <w:rPr>
                <w:rFonts w:hint="cs"/>
                <w:sz w:val="20"/>
                <w:szCs w:val="20"/>
                <w:rtl/>
              </w:rPr>
              <w:t>ی</w:t>
            </w:r>
            <w:r w:rsidRPr="000230CE">
              <w:rPr>
                <w:rFonts w:hint="eastAsia"/>
                <w:sz w:val="20"/>
                <w:szCs w:val="20"/>
                <w:rtl/>
              </w:rPr>
              <w:t>ت</w:t>
            </w:r>
            <w:r w:rsidR="00F94507" w:rsidRPr="000230CE">
              <w:rPr>
                <w:sz w:val="20"/>
                <w:szCs w:val="20"/>
                <w:rtl/>
              </w:rPr>
              <w:t xml:space="preserve"> </w:t>
            </w:r>
            <w:r w:rsidRPr="000230CE">
              <w:rPr>
                <w:sz w:val="20"/>
                <w:szCs w:val="20"/>
                <w:rtl/>
              </w:rPr>
              <w:t>انجام</w:t>
            </w:r>
            <w:r w:rsidR="00F94507" w:rsidRPr="000230CE">
              <w:rPr>
                <w:sz w:val="20"/>
                <w:szCs w:val="20"/>
                <w:rtl/>
              </w:rPr>
              <w:t xml:space="preserve"> </w:t>
            </w:r>
            <w:r w:rsidRPr="000230CE">
              <w:rPr>
                <w:sz w:val="20"/>
                <w:szCs w:val="20"/>
                <w:rtl/>
              </w:rPr>
              <w:t>دهد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دارا</w:t>
            </w:r>
            <w:r w:rsidRPr="000230CE">
              <w:rPr>
                <w:rFonts w:hint="cs"/>
                <w:sz w:val="20"/>
                <w:szCs w:val="20"/>
                <w:rtl/>
              </w:rPr>
              <w:t>ی</w:t>
            </w:r>
            <w:r w:rsidR="00F94507" w:rsidRPr="000230CE">
              <w:rPr>
                <w:sz w:val="20"/>
                <w:szCs w:val="20"/>
                <w:rtl/>
              </w:rPr>
              <w:t xml:space="preserve"> </w:t>
            </w:r>
            <w:r w:rsidRPr="000230CE">
              <w:rPr>
                <w:sz w:val="20"/>
                <w:szCs w:val="20"/>
                <w:rtl/>
              </w:rPr>
              <w:t>برخ</w:t>
            </w:r>
            <w:r w:rsidRPr="000230CE">
              <w:rPr>
                <w:rFonts w:hint="cs"/>
                <w:sz w:val="20"/>
                <w:szCs w:val="20"/>
                <w:rtl/>
              </w:rPr>
              <w:t>ی</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ظرف</w:t>
            </w:r>
            <w:r w:rsidRPr="000230CE">
              <w:rPr>
                <w:rFonts w:hint="cs"/>
                <w:sz w:val="20"/>
                <w:szCs w:val="20"/>
                <w:rtl/>
              </w:rPr>
              <w:t>ی</w:t>
            </w:r>
            <w:r w:rsidRPr="000230CE">
              <w:rPr>
                <w:rFonts w:hint="eastAsia"/>
                <w:sz w:val="20"/>
                <w:szCs w:val="20"/>
                <w:rtl/>
              </w:rPr>
              <w:t>ت</w:t>
            </w:r>
            <w:r w:rsidR="00F94507" w:rsidRPr="000230CE">
              <w:rPr>
                <w:sz w:val="20"/>
                <w:szCs w:val="20"/>
                <w:rtl/>
              </w:rPr>
              <w:t xml:space="preserve"> </w:t>
            </w:r>
            <w:r w:rsidRPr="000230CE">
              <w:rPr>
                <w:sz w:val="20"/>
                <w:szCs w:val="20"/>
                <w:rtl/>
              </w:rPr>
              <w:t>توال</w:t>
            </w:r>
            <w:r w:rsidRPr="000230CE">
              <w:rPr>
                <w:rFonts w:hint="cs"/>
                <w:sz w:val="20"/>
                <w:szCs w:val="20"/>
                <w:rtl/>
              </w:rPr>
              <w:t>ی</w:t>
            </w:r>
            <w:r w:rsidR="009A14E6" w:rsidRPr="000230CE">
              <w:rPr>
                <w:sz w:val="20"/>
                <w:szCs w:val="20"/>
                <w:rtl/>
              </w:rPr>
              <w:softHyphen/>
            </w:r>
            <w:r w:rsidRPr="000230CE">
              <w:rPr>
                <w:rFonts w:hint="cs"/>
                <w:sz w:val="20"/>
                <w:szCs w:val="20"/>
                <w:rtl/>
              </w:rPr>
              <w:t>ی</w:t>
            </w:r>
            <w:r w:rsidRPr="000230CE">
              <w:rPr>
                <w:rFonts w:hint="eastAsia"/>
                <w:sz w:val="20"/>
                <w:szCs w:val="20"/>
                <w:rtl/>
              </w:rPr>
              <w:t>اب</w:t>
            </w:r>
            <w:r w:rsidRPr="000230CE">
              <w:rPr>
                <w:rFonts w:hint="cs"/>
                <w:sz w:val="20"/>
                <w:szCs w:val="20"/>
                <w:rtl/>
              </w:rPr>
              <w:t>ی</w:t>
            </w:r>
            <w:r w:rsidR="00F94507" w:rsidRPr="000230CE">
              <w:rPr>
                <w:sz w:val="20"/>
                <w:szCs w:val="20"/>
                <w:rtl/>
              </w:rPr>
              <w:t xml:space="preserve"> </w:t>
            </w:r>
            <w:r w:rsidRPr="000230CE">
              <w:rPr>
                <w:sz w:val="20"/>
                <w:szCs w:val="20"/>
                <w:rtl/>
              </w:rPr>
              <w:t>اول</w:t>
            </w:r>
            <w:r w:rsidRPr="000230CE">
              <w:rPr>
                <w:rFonts w:hint="cs"/>
                <w:sz w:val="20"/>
                <w:szCs w:val="20"/>
                <w:rtl/>
              </w:rPr>
              <w:t>ی</w:t>
            </w:r>
            <w:r w:rsidRPr="000230CE">
              <w:rPr>
                <w:rFonts w:hint="eastAsia"/>
                <w:sz w:val="20"/>
                <w:szCs w:val="20"/>
                <w:rtl/>
              </w:rPr>
              <w:t>ه</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کشور</w:t>
            </w:r>
            <w:r w:rsidR="00F94507" w:rsidRPr="000230CE">
              <w:rPr>
                <w:sz w:val="20"/>
                <w:szCs w:val="20"/>
                <w:rtl/>
              </w:rPr>
              <w:t xml:space="preserve"> </w:t>
            </w:r>
            <w:r w:rsidRPr="000230CE">
              <w:rPr>
                <w:sz w:val="20"/>
                <w:szCs w:val="20"/>
                <w:rtl/>
              </w:rPr>
              <w:t>توانا</w:t>
            </w:r>
            <w:r w:rsidRPr="000230CE">
              <w:rPr>
                <w:rFonts w:hint="cs"/>
                <w:sz w:val="20"/>
                <w:szCs w:val="20"/>
                <w:rtl/>
              </w:rPr>
              <w:t>یی</w:t>
            </w:r>
            <w:r w:rsidR="00F94507" w:rsidRPr="000230CE">
              <w:rPr>
                <w:sz w:val="20"/>
                <w:szCs w:val="20"/>
                <w:rtl/>
              </w:rPr>
              <w:t xml:space="preserve"> </w:t>
            </w:r>
            <w:r w:rsidRPr="000230CE">
              <w:rPr>
                <w:sz w:val="20"/>
                <w:szCs w:val="20"/>
                <w:rtl/>
              </w:rPr>
              <w:t>آزما</w:t>
            </w:r>
            <w:r w:rsidRPr="000230CE">
              <w:rPr>
                <w:rFonts w:hint="cs"/>
                <w:sz w:val="20"/>
                <w:szCs w:val="20"/>
                <w:rtl/>
              </w:rPr>
              <w:t>ی</w:t>
            </w:r>
            <w:r w:rsidRPr="000230CE">
              <w:rPr>
                <w:rFonts w:hint="eastAsia"/>
                <w:sz w:val="20"/>
                <w:szCs w:val="20"/>
                <w:rtl/>
              </w:rPr>
              <w:t>ش</w:t>
            </w:r>
            <w:r w:rsidR="00F94507" w:rsidRPr="000230CE">
              <w:rPr>
                <w:sz w:val="20"/>
                <w:szCs w:val="20"/>
                <w:rtl/>
              </w:rPr>
              <w:t xml:space="preserve"> </w:t>
            </w:r>
            <w:r w:rsidR="009A14E6" w:rsidRPr="000230CE">
              <w:rPr>
                <w:rFonts w:hint="cs"/>
                <w:sz w:val="20"/>
                <w:szCs w:val="20"/>
                <w:rtl/>
              </w:rPr>
              <w:t xml:space="preserve">برای </w:t>
            </w:r>
            <w:r w:rsidRPr="000230CE">
              <w:rPr>
                <w:sz w:val="20"/>
                <w:szCs w:val="20"/>
                <w:rtl/>
              </w:rPr>
              <w:t>همه</w:t>
            </w:r>
            <w:r w:rsidR="00F94507" w:rsidRPr="000230CE">
              <w:rPr>
                <w:sz w:val="20"/>
                <w:szCs w:val="20"/>
                <w:rtl/>
              </w:rPr>
              <w:t xml:space="preserve"> </w:t>
            </w:r>
            <w:r w:rsidRPr="000230CE">
              <w:rPr>
                <w:sz w:val="20"/>
                <w:szCs w:val="20"/>
                <w:rtl/>
              </w:rPr>
              <w:t>ب</w:t>
            </w:r>
            <w:r w:rsidRPr="000230CE">
              <w:rPr>
                <w:rFonts w:hint="cs"/>
                <w:sz w:val="20"/>
                <w:szCs w:val="20"/>
                <w:rtl/>
              </w:rPr>
              <w:t>ی</w:t>
            </w:r>
            <w:r w:rsidRPr="000230CE">
              <w:rPr>
                <w:rFonts w:hint="eastAsia"/>
                <w:sz w:val="20"/>
                <w:szCs w:val="20"/>
                <w:rtl/>
              </w:rPr>
              <w:t>مار</w:t>
            </w:r>
            <w:r w:rsidRPr="000230CE">
              <w:rPr>
                <w:rFonts w:hint="cs"/>
                <w:sz w:val="20"/>
                <w:szCs w:val="20"/>
                <w:rtl/>
              </w:rPr>
              <w:t>ی</w:t>
            </w:r>
            <w:r w:rsidR="00D373CD" w:rsidRPr="000230CE">
              <w:rPr>
                <w:sz w:val="20"/>
                <w:szCs w:val="20"/>
                <w:rtl/>
              </w:rPr>
              <w:t>‌ها</w:t>
            </w:r>
            <w:r w:rsidRPr="000230CE">
              <w:rPr>
                <w:rFonts w:hint="cs"/>
                <w:sz w:val="20"/>
                <w:szCs w:val="20"/>
                <w:rtl/>
              </w:rPr>
              <w:t>ی</w:t>
            </w:r>
            <w:r w:rsidR="00F94507" w:rsidRPr="000230CE">
              <w:rPr>
                <w:sz w:val="20"/>
                <w:szCs w:val="20"/>
                <w:rtl/>
              </w:rPr>
              <w:t xml:space="preserve"> </w:t>
            </w:r>
            <w:r w:rsidRPr="000230CE">
              <w:rPr>
                <w:sz w:val="20"/>
                <w:szCs w:val="20"/>
                <w:rtl/>
              </w:rPr>
              <w:t>بوم</w:t>
            </w:r>
            <w:r w:rsidRPr="000230CE">
              <w:rPr>
                <w:rFonts w:hint="cs"/>
                <w:sz w:val="20"/>
                <w:szCs w:val="20"/>
                <w:rtl/>
              </w:rPr>
              <w:t>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w:t>
            </w:r>
            <w:r w:rsidRPr="000230CE">
              <w:rPr>
                <w:rFonts w:hint="cs"/>
                <w:sz w:val="20"/>
                <w:szCs w:val="20"/>
                <w:rtl/>
              </w:rPr>
              <w:t>ی</w:t>
            </w:r>
            <w:r w:rsidRPr="000230CE">
              <w:rPr>
                <w:rFonts w:hint="eastAsia"/>
                <w:sz w:val="20"/>
                <w:szCs w:val="20"/>
                <w:rtl/>
              </w:rPr>
              <w:t>مار</w:t>
            </w:r>
            <w:r w:rsidRPr="000230CE">
              <w:rPr>
                <w:rFonts w:hint="cs"/>
                <w:sz w:val="20"/>
                <w:szCs w:val="20"/>
                <w:rtl/>
              </w:rPr>
              <w:t>ی</w:t>
            </w:r>
            <w:r w:rsidR="00D373CD" w:rsidRPr="000230CE">
              <w:rPr>
                <w:sz w:val="20"/>
                <w:szCs w:val="20"/>
                <w:rtl/>
              </w:rPr>
              <w:t>‌ها</w:t>
            </w:r>
            <w:r w:rsidRPr="000230CE">
              <w:rPr>
                <w:rFonts w:hint="cs"/>
                <w:sz w:val="20"/>
                <w:szCs w:val="20"/>
                <w:rtl/>
              </w:rPr>
              <w:t>ی</w:t>
            </w:r>
            <w:r w:rsidR="00F94507" w:rsidRPr="000230CE">
              <w:rPr>
                <w:sz w:val="20"/>
                <w:szCs w:val="20"/>
                <w:rtl/>
              </w:rPr>
              <w:t xml:space="preserve"> </w:t>
            </w:r>
            <w:r w:rsidRPr="000230CE">
              <w:rPr>
                <w:sz w:val="20"/>
                <w:szCs w:val="20"/>
                <w:rtl/>
              </w:rPr>
              <w:t>اولو</w:t>
            </w:r>
            <w:r w:rsidRPr="000230CE">
              <w:rPr>
                <w:rFonts w:hint="cs"/>
                <w:sz w:val="20"/>
                <w:szCs w:val="20"/>
                <w:rtl/>
              </w:rPr>
              <w:t>ی</w:t>
            </w:r>
            <w:r w:rsidRPr="000230CE">
              <w:rPr>
                <w:rFonts w:hint="eastAsia"/>
                <w:sz w:val="20"/>
                <w:szCs w:val="20"/>
                <w:rtl/>
              </w:rPr>
              <w:t>ت</w:t>
            </w:r>
            <w:r w:rsidR="00F94507" w:rsidRPr="000230CE">
              <w:rPr>
                <w:sz w:val="20"/>
                <w:szCs w:val="20"/>
                <w:rtl/>
              </w:rPr>
              <w:t xml:space="preserve"> </w:t>
            </w:r>
            <w:r w:rsidRPr="000230CE">
              <w:rPr>
                <w:sz w:val="20"/>
                <w:szCs w:val="20"/>
                <w:rtl/>
              </w:rPr>
              <w:t>دار</w:t>
            </w:r>
            <w:r w:rsidR="00F94507" w:rsidRPr="000230CE">
              <w:rPr>
                <w:sz w:val="20"/>
                <w:szCs w:val="20"/>
                <w:rtl/>
              </w:rPr>
              <w:t xml:space="preserve"> </w:t>
            </w:r>
            <w:r w:rsidRPr="000230CE">
              <w:rPr>
                <w:sz w:val="20"/>
                <w:szCs w:val="20"/>
                <w:rtl/>
              </w:rPr>
              <w:t>خود</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دارد</w:t>
            </w:r>
            <w:r w:rsidRPr="000230CE">
              <w:rPr>
                <w:sz w:val="20"/>
                <w:szCs w:val="20"/>
              </w:rPr>
              <w:t>.</w:t>
            </w:r>
            <w:r w:rsidR="009A14E6" w:rsidRPr="000230CE">
              <w:rPr>
                <w:rFonts w:hint="cs"/>
                <w:sz w:val="20"/>
                <w:szCs w:val="20"/>
                <w:rtl/>
              </w:rPr>
              <w:t xml:space="preserve"> </w:t>
            </w:r>
          </w:p>
        </w:tc>
        <w:tc>
          <w:tcPr>
            <w:tcW w:w="1417" w:type="dxa"/>
          </w:tcPr>
          <w:p w14:paraId="62D52C2E" w14:textId="77777777" w:rsidR="00EE6520" w:rsidRPr="000230CE" w:rsidRDefault="00EE6520" w:rsidP="00901F89">
            <w:pPr>
              <w:rPr>
                <w:sz w:val="20"/>
                <w:szCs w:val="20"/>
                <w:lang w:bidi="fa-IR"/>
              </w:rPr>
            </w:pPr>
          </w:p>
        </w:tc>
      </w:tr>
      <w:tr w:rsidR="00EE6520" w:rsidRPr="000230CE" w14:paraId="3CC232AA" w14:textId="77777777" w:rsidTr="00E07BD0">
        <w:tc>
          <w:tcPr>
            <w:tcW w:w="1345" w:type="dxa"/>
            <w:shd w:val="clear" w:color="auto" w:fill="00B050"/>
            <w:vAlign w:val="center"/>
          </w:tcPr>
          <w:p w14:paraId="2F93F6EE" w14:textId="77777777" w:rsidR="00EE6520" w:rsidRPr="000230CE" w:rsidRDefault="00EE6520" w:rsidP="00D61ADB">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588" w:type="dxa"/>
          </w:tcPr>
          <w:p w14:paraId="5A74CAC5" w14:textId="554E435A" w:rsidR="00EE6520" w:rsidRPr="000230CE" w:rsidRDefault="00EE6520" w:rsidP="009A14E6">
            <w:pPr>
              <w:rPr>
                <w:sz w:val="20"/>
                <w:szCs w:val="20"/>
              </w:rPr>
            </w:pPr>
            <w:r w:rsidRPr="000230CE">
              <w:rPr>
                <w:rFonts w:hint="eastAsia"/>
                <w:sz w:val="20"/>
                <w:szCs w:val="20"/>
                <w:rtl/>
              </w:rPr>
              <w:t>س</w:t>
            </w:r>
            <w:r w:rsidRPr="000230CE">
              <w:rPr>
                <w:rFonts w:hint="cs"/>
                <w:sz w:val="20"/>
                <w:szCs w:val="20"/>
                <w:rtl/>
              </w:rPr>
              <w:t>ی</w:t>
            </w:r>
            <w:r w:rsidRPr="000230CE">
              <w:rPr>
                <w:rFonts w:hint="eastAsia"/>
                <w:sz w:val="20"/>
                <w:szCs w:val="20"/>
                <w:rtl/>
              </w:rPr>
              <w:t>ستم</w:t>
            </w:r>
            <w:r w:rsidR="00F94507" w:rsidRPr="000230CE">
              <w:rPr>
                <w:sz w:val="20"/>
                <w:szCs w:val="20"/>
                <w:rtl/>
              </w:rPr>
              <w:t xml:space="preserve"> </w:t>
            </w:r>
            <w:r w:rsidRPr="000230CE">
              <w:rPr>
                <w:sz w:val="20"/>
                <w:szCs w:val="20"/>
                <w:rtl/>
              </w:rPr>
              <w:t>آزما</w:t>
            </w:r>
            <w:r w:rsidRPr="000230CE">
              <w:rPr>
                <w:rFonts w:hint="cs"/>
                <w:sz w:val="20"/>
                <w:szCs w:val="20"/>
                <w:rtl/>
              </w:rPr>
              <w:t>ی</w:t>
            </w:r>
            <w:r w:rsidRPr="000230CE">
              <w:rPr>
                <w:rFonts w:hint="eastAsia"/>
                <w:sz w:val="20"/>
                <w:szCs w:val="20"/>
                <w:rtl/>
              </w:rPr>
              <w:t>شگاه</w:t>
            </w:r>
            <w:r w:rsidRPr="000230CE">
              <w:rPr>
                <w:rFonts w:hint="cs"/>
                <w:sz w:val="20"/>
                <w:szCs w:val="20"/>
                <w:rtl/>
              </w:rPr>
              <w:t>ی</w:t>
            </w:r>
            <w:r w:rsidR="00F94507" w:rsidRPr="000230CE">
              <w:rPr>
                <w:sz w:val="20"/>
                <w:szCs w:val="20"/>
                <w:rtl/>
              </w:rPr>
              <w:t xml:space="preserve"> </w:t>
            </w:r>
            <w:r w:rsidRPr="000230CE">
              <w:rPr>
                <w:sz w:val="20"/>
                <w:szCs w:val="20"/>
                <w:rtl/>
              </w:rPr>
              <w:t>م</w:t>
            </w:r>
            <w:r w:rsidRPr="000230CE">
              <w:rPr>
                <w:rFonts w:hint="cs"/>
                <w:sz w:val="20"/>
                <w:szCs w:val="20"/>
                <w:rtl/>
              </w:rPr>
              <w:t>ی‌</w:t>
            </w:r>
            <w:r w:rsidRPr="000230CE">
              <w:rPr>
                <w:rFonts w:hint="eastAsia"/>
                <w:sz w:val="20"/>
                <w:szCs w:val="20"/>
                <w:rtl/>
              </w:rPr>
              <w:t>تواند</w:t>
            </w:r>
            <w:r w:rsidR="00F94507" w:rsidRPr="000230CE">
              <w:rPr>
                <w:sz w:val="20"/>
                <w:szCs w:val="20"/>
                <w:rtl/>
              </w:rPr>
              <w:t xml:space="preserve"> </w:t>
            </w:r>
            <w:r w:rsidRPr="000230CE">
              <w:rPr>
                <w:sz w:val="20"/>
                <w:szCs w:val="20"/>
                <w:rtl/>
              </w:rPr>
              <w:t>آزما</w:t>
            </w:r>
            <w:r w:rsidRPr="000230CE">
              <w:rPr>
                <w:rFonts w:hint="cs"/>
                <w:sz w:val="20"/>
                <w:szCs w:val="20"/>
                <w:rtl/>
              </w:rPr>
              <w:t>ی</w:t>
            </w:r>
            <w:r w:rsidRPr="000230CE">
              <w:rPr>
                <w:rFonts w:hint="eastAsia"/>
                <w:sz w:val="20"/>
                <w:szCs w:val="20"/>
                <w:rtl/>
              </w:rPr>
              <w:t>ش‌ها</w:t>
            </w:r>
            <w:r w:rsidRPr="000230CE">
              <w:rPr>
                <w:rFonts w:hint="cs"/>
                <w:sz w:val="20"/>
                <w:szCs w:val="20"/>
                <w:rtl/>
              </w:rPr>
              <w:t>یی</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انجام</w:t>
            </w:r>
            <w:r w:rsidR="00F94507" w:rsidRPr="000230CE">
              <w:rPr>
                <w:sz w:val="20"/>
                <w:szCs w:val="20"/>
                <w:rtl/>
              </w:rPr>
              <w:t xml:space="preserve"> </w:t>
            </w:r>
            <w:r w:rsidRPr="000230CE">
              <w:rPr>
                <w:sz w:val="20"/>
                <w:szCs w:val="20"/>
                <w:rtl/>
              </w:rPr>
              <w:t>دهد</w:t>
            </w:r>
            <w:r w:rsidR="00F94507" w:rsidRPr="000230CE">
              <w:rPr>
                <w:sz w:val="20"/>
                <w:szCs w:val="20"/>
                <w:rtl/>
              </w:rPr>
              <w:t xml:space="preserve"> </w:t>
            </w:r>
            <w:r w:rsidRPr="000230CE">
              <w:rPr>
                <w:sz w:val="20"/>
                <w:szCs w:val="20"/>
                <w:rtl/>
              </w:rPr>
              <w:t>که</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ظرف</w:t>
            </w:r>
            <w:r w:rsidRPr="000230CE">
              <w:rPr>
                <w:rFonts w:hint="cs"/>
                <w:sz w:val="20"/>
                <w:szCs w:val="20"/>
                <w:rtl/>
              </w:rPr>
              <w:t>ی</w:t>
            </w:r>
            <w:r w:rsidRPr="000230CE">
              <w:rPr>
                <w:rFonts w:hint="eastAsia"/>
                <w:sz w:val="20"/>
                <w:szCs w:val="20"/>
                <w:rtl/>
              </w:rPr>
              <w:t>ت‌ها</w:t>
            </w:r>
            <w:r w:rsidRPr="000230CE">
              <w:rPr>
                <w:rFonts w:hint="cs"/>
                <w:sz w:val="20"/>
                <w:szCs w:val="20"/>
                <w:rtl/>
              </w:rPr>
              <w:t>ی</w:t>
            </w:r>
            <w:r w:rsidR="00F94507" w:rsidRPr="000230CE">
              <w:rPr>
                <w:sz w:val="20"/>
                <w:szCs w:val="20"/>
                <w:rtl/>
              </w:rPr>
              <w:t xml:space="preserve"> </w:t>
            </w:r>
            <w:r w:rsidRPr="000230CE">
              <w:rPr>
                <w:sz w:val="20"/>
                <w:szCs w:val="20"/>
                <w:rtl/>
              </w:rPr>
              <w:t>قبل</w:t>
            </w:r>
            <w:r w:rsidRPr="000230CE">
              <w:rPr>
                <w:rFonts w:hint="cs"/>
                <w:sz w:val="20"/>
                <w:szCs w:val="20"/>
                <w:rtl/>
              </w:rPr>
              <w:t>ی</w:t>
            </w:r>
            <w:r w:rsidR="00F94507" w:rsidRPr="000230CE">
              <w:rPr>
                <w:sz w:val="20"/>
                <w:szCs w:val="20"/>
                <w:rtl/>
              </w:rPr>
              <w:t xml:space="preserve"> </w:t>
            </w:r>
            <w:r w:rsidRPr="000230CE">
              <w:rPr>
                <w:sz w:val="20"/>
                <w:szCs w:val="20"/>
                <w:rtl/>
              </w:rPr>
              <w:t>توض</w:t>
            </w:r>
            <w:r w:rsidRPr="000230CE">
              <w:rPr>
                <w:rFonts w:hint="cs"/>
                <w:sz w:val="20"/>
                <w:szCs w:val="20"/>
                <w:rtl/>
              </w:rPr>
              <w:t>ی</w:t>
            </w:r>
            <w:r w:rsidRPr="000230CE">
              <w:rPr>
                <w:rFonts w:hint="eastAsia"/>
                <w:sz w:val="20"/>
                <w:szCs w:val="20"/>
                <w:rtl/>
              </w:rPr>
              <w:t>ح</w:t>
            </w:r>
            <w:r w:rsidR="00F94507" w:rsidRPr="000230CE">
              <w:rPr>
                <w:sz w:val="20"/>
                <w:szCs w:val="20"/>
                <w:rtl/>
              </w:rPr>
              <w:t xml:space="preserve"> </w:t>
            </w:r>
            <w:r w:rsidRPr="000230CE">
              <w:rPr>
                <w:sz w:val="20"/>
                <w:szCs w:val="20"/>
                <w:rtl/>
              </w:rPr>
              <w:t>داده</w:t>
            </w:r>
            <w:r w:rsidR="00F94507" w:rsidRPr="000230CE">
              <w:rPr>
                <w:sz w:val="20"/>
                <w:szCs w:val="20"/>
                <w:rtl/>
              </w:rPr>
              <w:t xml:space="preserve"> </w:t>
            </w:r>
            <w:r w:rsidRPr="000230CE">
              <w:rPr>
                <w:sz w:val="20"/>
                <w:szCs w:val="20"/>
                <w:rtl/>
              </w:rPr>
              <w:t>شد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lastRenderedPageBreak/>
              <w:t>توال</w:t>
            </w:r>
            <w:r w:rsidRPr="000230CE">
              <w:rPr>
                <w:rFonts w:hint="cs"/>
                <w:sz w:val="20"/>
                <w:szCs w:val="20"/>
                <w:rtl/>
              </w:rPr>
              <w:t>ی‌ی</w:t>
            </w:r>
            <w:r w:rsidRPr="000230CE">
              <w:rPr>
                <w:rFonts w:hint="eastAsia"/>
                <w:sz w:val="20"/>
                <w:szCs w:val="20"/>
                <w:rtl/>
              </w:rPr>
              <w:t>اب</w:t>
            </w:r>
            <w:r w:rsidRPr="000230CE">
              <w:rPr>
                <w:rFonts w:hint="cs"/>
                <w:sz w:val="20"/>
                <w:szCs w:val="20"/>
                <w:rtl/>
              </w:rPr>
              <w:t>ی</w:t>
            </w:r>
            <w:r w:rsidR="00F94507" w:rsidRPr="000230CE">
              <w:rPr>
                <w:sz w:val="20"/>
                <w:szCs w:val="20"/>
                <w:rtl/>
              </w:rPr>
              <w:t xml:space="preserve"> </w:t>
            </w:r>
            <w:r w:rsidR="000434F6" w:rsidRPr="000230CE">
              <w:rPr>
                <w:sz w:val="20"/>
                <w:szCs w:val="20"/>
                <w:rtl/>
              </w:rPr>
              <w:t>کل</w:t>
            </w:r>
            <w:r w:rsidR="00F94507" w:rsidRPr="000230CE">
              <w:rPr>
                <w:sz w:val="20"/>
                <w:szCs w:val="20"/>
                <w:rtl/>
              </w:rPr>
              <w:t xml:space="preserve"> </w:t>
            </w:r>
            <w:r w:rsidR="000434F6" w:rsidRPr="000230CE">
              <w:rPr>
                <w:sz w:val="20"/>
                <w:szCs w:val="20"/>
                <w:rtl/>
              </w:rPr>
              <w:t>ژنو</w:t>
            </w:r>
            <w:r w:rsidR="000434F6" w:rsidRPr="000230CE">
              <w:rPr>
                <w:rFonts w:hint="cs"/>
                <w:sz w:val="20"/>
                <w:szCs w:val="20"/>
                <w:rtl/>
              </w:rPr>
              <w:t>م</w:t>
            </w:r>
            <w:r w:rsidR="000434F6" w:rsidRPr="000230CE">
              <w:rPr>
                <w:rStyle w:val="FootnoteReference"/>
                <w:sz w:val="18"/>
                <w:szCs w:val="18"/>
                <w:rtl/>
              </w:rPr>
              <w:footnoteReference w:id="69"/>
            </w:r>
            <w:r w:rsidR="00F94507" w:rsidRPr="000230CE">
              <w:rPr>
                <w:sz w:val="20"/>
                <w:szCs w:val="20"/>
                <w:rtl/>
              </w:rPr>
              <w:t xml:space="preserve"> </w:t>
            </w:r>
            <w:r w:rsidRPr="000230CE">
              <w:rPr>
                <w:sz w:val="20"/>
                <w:szCs w:val="20"/>
                <w:rtl/>
              </w:rPr>
              <w:t>برا</w:t>
            </w:r>
            <w:r w:rsidRPr="000230CE">
              <w:rPr>
                <w:rFonts w:hint="cs"/>
                <w:sz w:val="20"/>
                <w:szCs w:val="20"/>
                <w:rtl/>
              </w:rPr>
              <w:t>ی</w:t>
            </w:r>
            <w:r w:rsidR="00F94507" w:rsidRPr="000230CE">
              <w:rPr>
                <w:sz w:val="20"/>
                <w:szCs w:val="20"/>
                <w:rtl/>
              </w:rPr>
              <w:t xml:space="preserve"> </w:t>
            </w:r>
            <w:r w:rsidRPr="000230CE">
              <w:rPr>
                <w:sz w:val="20"/>
                <w:szCs w:val="20"/>
                <w:rtl/>
              </w:rPr>
              <w:t>شناسا</w:t>
            </w:r>
            <w:r w:rsidRPr="000230CE">
              <w:rPr>
                <w:rFonts w:hint="cs"/>
                <w:sz w:val="20"/>
                <w:szCs w:val="20"/>
                <w:rtl/>
              </w:rPr>
              <w:t>یی</w:t>
            </w:r>
            <w:r w:rsidR="00F94507" w:rsidRPr="000230CE">
              <w:rPr>
                <w:sz w:val="20"/>
                <w:szCs w:val="20"/>
                <w:rtl/>
              </w:rPr>
              <w:t xml:space="preserve"> </w:t>
            </w:r>
            <w:r w:rsidRPr="000230CE">
              <w:rPr>
                <w:sz w:val="20"/>
                <w:szCs w:val="20"/>
                <w:rtl/>
              </w:rPr>
              <w:t>پاتوژن‌ها</w:t>
            </w:r>
            <w:r w:rsidRPr="000230CE">
              <w:rPr>
                <w:rFonts w:hint="cs"/>
                <w:sz w:val="20"/>
                <w:szCs w:val="20"/>
                <w:rtl/>
              </w:rPr>
              <w:t>ی</w:t>
            </w:r>
            <w:r w:rsidR="00F94507" w:rsidRPr="000230CE">
              <w:rPr>
                <w:sz w:val="20"/>
                <w:szCs w:val="20"/>
                <w:rtl/>
              </w:rPr>
              <w:t xml:space="preserve"> </w:t>
            </w:r>
            <w:r w:rsidRPr="000230CE">
              <w:rPr>
                <w:sz w:val="20"/>
                <w:szCs w:val="20"/>
                <w:rtl/>
              </w:rPr>
              <w:t>ناشناخته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009A14E6" w:rsidRPr="000230CE">
              <w:rPr>
                <w:rFonts w:hint="cs"/>
                <w:sz w:val="20"/>
                <w:szCs w:val="20"/>
                <w:rtl/>
              </w:rPr>
              <w:t>با پیامد</w:t>
            </w:r>
            <w:r w:rsidR="002B7E49" w:rsidRPr="000230CE">
              <w:rPr>
                <w:rFonts w:hint="cs"/>
                <w:sz w:val="20"/>
                <w:szCs w:val="20"/>
                <w:rtl/>
              </w:rPr>
              <w:t xml:space="preserve"> بالا</w:t>
            </w:r>
            <w:r w:rsidR="00452159" w:rsidRPr="000230CE">
              <w:rPr>
                <w:rFonts w:hint="cs"/>
                <w:sz w:val="20"/>
                <w:szCs w:val="20"/>
                <w:rtl/>
              </w:rPr>
              <w:t xml:space="preserve"> </w:t>
            </w:r>
            <w:r w:rsidRPr="000230CE">
              <w:rPr>
                <w:sz w:val="20"/>
                <w:szCs w:val="20"/>
                <w:rtl/>
              </w:rPr>
              <w:t>دسترس</w:t>
            </w:r>
            <w:r w:rsidRPr="000230CE">
              <w:rPr>
                <w:rFonts w:hint="cs"/>
                <w:sz w:val="20"/>
                <w:szCs w:val="20"/>
                <w:rtl/>
              </w:rPr>
              <w:t>ی</w:t>
            </w:r>
            <w:r w:rsidR="00F94507" w:rsidRPr="000230CE">
              <w:rPr>
                <w:sz w:val="20"/>
                <w:szCs w:val="20"/>
                <w:rtl/>
              </w:rPr>
              <w:t xml:space="preserve"> </w:t>
            </w:r>
            <w:r w:rsidRPr="000230CE">
              <w:rPr>
                <w:sz w:val="20"/>
                <w:szCs w:val="20"/>
                <w:rtl/>
              </w:rPr>
              <w:t>دارد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کشت</w:t>
            </w:r>
            <w:r w:rsidR="00F94507" w:rsidRPr="000230CE">
              <w:rPr>
                <w:sz w:val="20"/>
                <w:szCs w:val="20"/>
                <w:rtl/>
              </w:rPr>
              <w:t xml:space="preserve"> </w:t>
            </w:r>
            <w:r w:rsidRPr="000230CE">
              <w:rPr>
                <w:sz w:val="20"/>
                <w:szCs w:val="20"/>
                <w:rtl/>
              </w:rPr>
              <w:t>و</w:t>
            </w:r>
            <w:r w:rsidRPr="000230CE">
              <w:rPr>
                <w:rFonts w:hint="cs"/>
                <w:sz w:val="20"/>
                <w:szCs w:val="20"/>
                <w:rtl/>
              </w:rPr>
              <w:t>ی</w:t>
            </w:r>
            <w:r w:rsidRPr="000230CE">
              <w:rPr>
                <w:rFonts w:hint="eastAsia"/>
                <w:sz w:val="20"/>
                <w:szCs w:val="20"/>
                <w:rtl/>
              </w:rPr>
              <w:t>روس</w:t>
            </w:r>
            <w:r w:rsidRPr="000230CE">
              <w:rPr>
                <w:rFonts w:hint="cs"/>
                <w:sz w:val="20"/>
                <w:szCs w:val="20"/>
                <w:rtl/>
              </w:rPr>
              <w:t>ی</w:t>
            </w:r>
            <w:r w:rsidR="00F94507" w:rsidRPr="000230CE">
              <w:rPr>
                <w:sz w:val="20"/>
                <w:szCs w:val="20"/>
                <w:rtl/>
              </w:rPr>
              <w:t xml:space="preserve"> </w:t>
            </w:r>
            <w:r w:rsidRPr="000230CE">
              <w:rPr>
                <w:sz w:val="20"/>
                <w:szCs w:val="20"/>
                <w:rtl/>
              </w:rPr>
              <w:t>دسترس</w:t>
            </w:r>
            <w:r w:rsidRPr="000230CE">
              <w:rPr>
                <w:rFonts w:hint="cs"/>
                <w:sz w:val="20"/>
                <w:szCs w:val="20"/>
                <w:rtl/>
              </w:rPr>
              <w:t>ی</w:t>
            </w:r>
            <w:r w:rsidR="00F94507" w:rsidRPr="000230CE">
              <w:rPr>
                <w:sz w:val="20"/>
                <w:szCs w:val="20"/>
                <w:rtl/>
              </w:rPr>
              <w:t xml:space="preserve"> </w:t>
            </w:r>
            <w:r w:rsidRPr="000230CE">
              <w:rPr>
                <w:sz w:val="20"/>
                <w:szCs w:val="20"/>
                <w:rtl/>
              </w:rPr>
              <w:t>دارد.</w:t>
            </w:r>
            <w:r w:rsidR="00F94507" w:rsidRPr="000230CE">
              <w:rPr>
                <w:sz w:val="20"/>
                <w:szCs w:val="20"/>
                <w:rtl/>
              </w:rPr>
              <w:t xml:space="preserve"> </w:t>
            </w:r>
            <w:r w:rsidRPr="000230CE">
              <w:rPr>
                <w:sz w:val="20"/>
                <w:szCs w:val="20"/>
                <w:rtl/>
              </w:rPr>
              <w:t>شبکه‌ها</w:t>
            </w:r>
            <w:r w:rsidRPr="000230CE">
              <w:rPr>
                <w:rFonts w:hint="cs"/>
                <w:sz w:val="20"/>
                <w:szCs w:val="20"/>
                <w:rtl/>
              </w:rPr>
              <w:t>ی</w:t>
            </w:r>
            <w:r w:rsidR="00F94507" w:rsidRPr="000230CE">
              <w:rPr>
                <w:sz w:val="20"/>
                <w:szCs w:val="20"/>
                <w:rtl/>
              </w:rPr>
              <w:t xml:space="preserve"> </w:t>
            </w:r>
            <w:r w:rsidRPr="000230CE">
              <w:rPr>
                <w:sz w:val="20"/>
                <w:szCs w:val="20"/>
                <w:rtl/>
              </w:rPr>
              <w:t>آزما</w:t>
            </w:r>
            <w:r w:rsidRPr="000230CE">
              <w:rPr>
                <w:rFonts w:hint="cs"/>
                <w:sz w:val="20"/>
                <w:szCs w:val="20"/>
                <w:rtl/>
              </w:rPr>
              <w:t>ی</w:t>
            </w:r>
            <w:r w:rsidRPr="000230CE">
              <w:rPr>
                <w:rFonts w:hint="eastAsia"/>
                <w:sz w:val="20"/>
                <w:szCs w:val="20"/>
                <w:rtl/>
              </w:rPr>
              <w:t>شگاه</w:t>
            </w:r>
            <w:r w:rsidRPr="000230CE">
              <w:rPr>
                <w:rFonts w:hint="cs"/>
                <w:sz w:val="20"/>
                <w:szCs w:val="20"/>
                <w:rtl/>
              </w:rPr>
              <w:t>ی</w:t>
            </w:r>
            <w:r w:rsidR="00F94507" w:rsidRPr="000230CE">
              <w:rPr>
                <w:sz w:val="20"/>
                <w:szCs w:val="20"/>
                <w:rtl/>
              </w:rPr>
              <w:t xml:space="preserve"> </w:t>
            </w:r>
            <w:r w:rsidRPr="000230CE">
              <w:rPr>
                <w:sz w:val="20"/>
                <w:szCs w:val="20"/>
                <w:rtl/>
              </w:rPr>
              <w:t>پ</w:t>
            </w:r>
            <w:r w:rsidRPr="000230CE">
              <w:rPr>
                <w:rFonts w:hint="cs"/>
                <w:sz w:val="20"/>
                <w:szCs w:val="20"/>
                <w:rtl/>
              </w:rPr>
              <w:t>ی</w:t>
            </w:r>
            <w:r w:rsidRPr="000230CE">
              <w:rPr>
                <w:rFonts w:hint="eastAsia"/>
                <w:sz w:val="20"/>
                <w:szCs w:val="20"/>
                <w:rtl/>
              </w:rPr>
              <w:t>کربند</w:t>
            </w:r>
            <w:r w:rsidRPr="000230CE">
              <w:rPr>
                <w:rFonts w:hint="cs"/>
                <w:sz w:val="20"/>
                <w:szCs w:val="20"/>
                <w:rtl/>
              </w:rPr>
              <w:t>ی</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برا</w:t>
            </w:r>
            <w:r w:rsidRPr="000230CE">
              <w:rPr>
                <w:rFonts w:hint="cs"/>
                <w:sz w:val="20"/>
                <w:szCs w:val="20"/>
                <w:rtl/>
              </w:rPr>
              <w:t>ی</w:t>
            </w:r>
            <w:r w:rsidR="00F94507" w:rsidRPr="000230CE">
              <w:rPr>
                <w:sz w:val="20"/>
                <w:szCs w:val="20"/>
                <w:rtl/>
              </w:rPr>
              <w:t xml:space="preserve"> </w:t>
            </w:r>
            <w:r w:rsidRPr="000230CE">
              <w:rPr>
                <w:sz w:val="20"/>
                <w:szCs w:val="20"/>
                <w:rtl/>
              </w:rPr>
              <w:t>پشت</w:t>
            </w:r>
            <w:r w:rsidRPr="000230CE">
              <w:rPr>
                <w:rFonts w:hint="cs"/>
                <w:sz w:val="20"/>
                <w:szCs w:val="20"/>
                <w:rtl/>
              </w:rPr>
              <w:t>ی</w:t>
            </w:r>
            <w:r w:rsidRPr="000230CE">
              <w:rPr>
                <w:rFonts w:hint="eastAsia"/>
                <w:sz w:val="20"/>
                <w:szCs w:val="20"/>
                <w:rtl/>
              </w:rPr>
              <w:t>بان</w:t>
            </w:r>
            <w:r w:rsidRPr="000230CE">
              <w:rPr>
                <w:rFonts w:hint="cs"/>
                <w:sz w:val="20"/>
                <w:szCs w:val="20"/>
                <w:rtl/>
              </w:rPr>
              <w:t>ی</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کل</w:t>
            </w:r>
            <w:r w:rsidRPr="000230CE">
              <w:rPr>
                <w:rFonts w:hint="cs"/>
                <w:sz w:val="20"/>
                <w:szCs w:val="20"/>
                <w:rtl/>
              </w:rPr>
              <w:t>ی</w:t>
            </w:r>
            <w:r w:rsidRPr="000230CE">
              <w:rPr>
                <w:rFonts w:hint="eastAsia"/>
                <w:sz w:val="20"/>
                <w:szCs w:val="20"/>
                <w:rtl/>
              </w:rPr>
              <w:t>ه</w:t>
            </w:r>
            <w:r w:rsidR="00F94507" w:rsidRPr="000230CE">
              <w:rPr>
                <w:sz w:val="20"/>
                <w:szCs w:val="20"/>
                <w:rtl/>
              </w:rPr>
              <w:t xml:space="preserve"> </w:t>
            </w:r>
            <w:r w:rsidRPr="000230CE">
              <w:rPr>
                <w:sz w:val="20"/>
                <w:szCs w:val="20"/>
                <w:rtl/>
              </w:rPr>
              <w:t>خدما</w:t>
            </w:r>
            <w:r w:rsidRPr="000230CE">
              <w:rPr>
                <w:rFonts w:hint="eastAsia"/>
                <w:sz w:val="20"/>
                <w:szCs w:val="20"/>
                <w:rtl/>
              </w:rPr>
              <w:t>ت</w:t>
            </w:r>
            <w:r w:rsidR="00F94507" w:rsidRPr="000230CE">
              <w:rPr>
                <w:sz w:val="20"/>
                <w:szCs w:val="20"/>
                <w:rtl/>
              </w:rPr>
              <w:t xml:space="preserve"> </w:t>
            </w:r>
            <w:r w:rsidRPr="000230CE">
              <w:rPr>
                <w:sz w:val="20"/>
                <w:szCs w:val="20"/>
                <w:rtl/>
              </w:rPr>
              <w:t>تشخ</w:t>
            </w:r>
            <w:r w:rsidRPr="000230CE">
              <w:rPr>
                <w:rFonts w:hint="cs"/>
                <w:sz w:val="20"/>
                <w:szCs w:val="20"/>
                <w:rtl/>
              </w:rPr>
              <w:t>ی</w:t>
            </w:r>
            <w:r w:rsidRPr="000230CE">
              <w:rPr>
                <w:rFonts w:hint="eastAsia"/>
                <w:sz w:val="20"/>
                <w:szCs w:val="20"/>
                <w:rtl/>
              </w:rPr>
              <w:t>ص</w:t>
            </w:r>
            <w:r w:rsidRPr="000230CE">
              <w:rPr>
                <w:rFonts w:hint="cs"/>
                <w:sz w:val="20"/>
                <w:szCs w:val="20"/>
                <w:rtl/>
              </w:rPr>
              <w:t>ی</w:t>
            </w:r>
            <w:r w:rsidR="00B82344" w:rsidRPr="000230CE">
              <w:rPr>
                <w:rStyle w:val="FootnoteReference"/>
                <w:sz w:val="18"/>
                <w:szCs w:val="18"/>
                <w:rtl/>
              </w:rPr>
              <w:footnoteReference w:id="70"/>
            </w:r>
            <w:r w:rsidR="00F94507" w:rsidRPr="000230CE">
              <w:rPr>
                <w:sz w:val="20"/>
                <w:szCs w:val="20"/>
                <w:rtl/>
              </w:rPr>
              <w:t xml:space="preserve"> </w:t>
            </w:r>
            <w:r w:rsidRPr="000230CE">
              <w:rPr>
                <w:sz w:val="20"/>
                <w:szCs w:val="20"/>
                <w:rtl/>
              </w:rPr>
              <w:t>که</w:t>
            </w:r>
            <w:r w:rsidR="009A14E6" w:rsidRPr="000230CE">
              <w:rPr>
                <w:rFonts w:hint="cs"/>
                <w:sz w:val="20"/>
                <w:szCs w:val="20"/>
                <w:rtl/>
              </w:rPr>
              <w:t xml:space="preserve"> به صورت </w:t>
            </w:r>
            <w:r w:rsidR="00F94507" w:rsidRPr="000230CE">
              <w:rPr>
                <w:sz w:val="20"/>
                <w:szCs w:val="20"/>
                <w:rtl/>
              </w:rPr>
              <w:t xml:space="preserve"> </w:t>
            </w:r>
            <w:r w:rsidRPr="000230CE">
              <w:rPr>
                <w:rFonts w:hint="cs"/>
                <w:sz w:val="20"/>
                <w:szCs w:val="20"/>
                <w:rtl/>
              </w:rPr>
              <w:t>ی</w:t>
            </w:r>
            <w:r w:rsidRPr="000230CE">
              <w:rPr>
                <w:rFonts w:hint="eastAsia"/>
                <w:sz w:val="20"/>
                <w:szCs w:val="20"/>
                <w:rtl/>
              </w:rPr>
              <w:t>کپارچه</w:t>
            </w:r>
            <w:r w:rsidR="00771CC1" w:rsidRPr="000230CE">
              <w:rPr>
                <w:rStyle w:val="FootnoteReference"/>
                <w:sz w:val="18"/>
                <w:szCs w:val="18"/>
                <w:rtl/>
              </w:rPr>
              <w:footnoteReference w:id="71"/>
            </w:r>
            <w:r w:rsidR="00452159" w:rsidRPr="000230CE">
              <w:rPr>
                <w:rFonts w:hint="cs"/>
                <w:sz w:val="20"/>
                <w:szCs w:val="20"/>
                <w:rtl/>
              </w:rPr>
              <w:t xml:space="preserve">، </w:t>
            </w:r>
            <w:r w:rsidRPr="000230CE">
              <w:rPr>
                <w:sz w:val="20"/>
                <w:szCs w:val="20"/>
                <w:rtl/>
              </w:rPr>
              <w:t>پا</w:t>
            </w:r>
            <w:r w:rsidRPr="000230CE">
              <w:rPr>
                <w:rFonts w:hint="cs"/>
                <w:sz w:val="20"/>
                <w:szCs w:val="20"/>
                <w:rtl/>
              </w:rPr>
              <w:t>ی</w:t>
            </w:r>
            <w:r w:rsidRPr="000230CE">
              <w:rPr>
                <w:rFonts w:hint="eastAsia"/>
                <w:sz w:val="20"/>
                <w:szCs w:val="20"/>
                <w:rtl/>
              </w:rPr>
              <w:t>دار</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حداکثر</w:t>
            </w:r>
            <w:r w:rsidR="00F94507" w:rsidRPr="000230CE">
              <w:rPr>
                <w:sz w:val="20"/>
                <w:szCs w:val="20"/>
                <w:rtl/>
              </w:rPr>
              <w:t xml:space="preserve"> </w:t>
            </w:r>
            <w:r w:rsidRPr="000230CE">
              <w:rPr>
                <w:sz w:val="20"/>
                <w:szCs w:val="20"/>
                <w:rtl/>
              </w:rPr>
              <w:t>پوشش</w:t>
            </w:r>
            <w:r w:rsidR="00F94507" w:rsidRPr="000230CE">
              <w:rPr>
                <w:sz w:val="20"/>
                <w:szCs w:val="20"/>
                <w:rtl/>
              </w:rPr>
              <w:t xml:space="preserve"> </w:t>
            </w:r>
            <w:r w:rsidRPr="000230CE">
              <w:rPr>
                <w:sz w:val="20"/>
                <w:szCs w:val="20"/>
                <w:rtl/>
              </w:rPr>
              <w:t>جمع</w:t>
            </w:r>
            <w:r w:rsidRPr="000230CE">
              <w:rPr>
                <w:rFonts w:hint="cs"/>
                <w:sz w:val="20"/>
                <w:szCs w:val="20"/>
                <w:rtl/>
              </w:rPr>
              <w:t>ی</w:t>
            </w:r>
            <w:r w:rsidRPr="000230CE">
              <w:rPr>
                <w:rFonts w:hint="eastAsia"/>
                <w:sz w:val="20"/>
                <w:szCs w:val="20"/>
                <w:rtl/>
              </w:rPr>
              <w:t>ت</w:t>
            </w:r>
            <w:r w:rsidRPr="000230CE">
              <w:rPr>
                <w:rFonts w:hint="cs"/>
                <w:sz w:val="20"/>
                <w:szCs w:val="20"/>
                <w:rtl/>
              </w:rPr>
              <w:t>ی</w:t>
            </w:r>
            <w:r w:rsidR="009A14E6" w:rsidRPr="000230CE">
              <w:rPr>
                <w:rFonts w:hint="cs"/>
                <w:sz w:val="20"/>
                <w:szCs w:val="20"/>
                <w:rtl/>
              </w:rPr>
              <w:t xml:space="preserve"> </w:t>
            </w:r>
            <w:r w:rsidR="009A14E6" w:rsidRPr="000230CE">
              <w:rPr>
                <w:rtl/>
              </w:rPr>
              <w:t>فعالیت می‌کنند</w:t>
            </w:r>
            <w:r w:rsidR="009A14E6" w:rsidRPr="000230CE">
              <w:rPr>
                <w:rFonts w:hint="eastAsia"/>
                <w:sz w:val="20"/>
                <w:szCs w:val="20"/>
                <w:rtl/>
              </w:rPr>
              <w:t xml:space="preserve"> </w:t>
            </w:r>
            <w:r w:rsidR="00452159" w:rsidRPr="000230CE">
              <w:rPr>
                <w:rFonts w:hint="eastAsia"/>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طور</w:t>
            </w:r>
            <w:r w:rsidR="00F94507" w:rsidRPr="000230CE">
              <w:rPr>
                <w:sz w:val="20"/>
                <w:szCs w:val="20"/>
                <w:rtl/>
              </w:rPr>
              <w:t xml:space="preserve"> </w:t>
            </w:r>
            <w:r w:rsidRPr="000230CE">
              <w:rPr>
                <w:sz w:val="20"/>
                <w:szCs w:val="20"/>
                <w:rtl/>
              </w:rPr>
              <w:t>منظم</w:t>
            </w:r>
            <w:r w:rsidR="00F94507" w:rsidRPr="000230CE">
              <w:rPr>
                <w:sz w:val="20"/>
                <w:szCs w:val="20"/>
                <w:rtl/>
              </w:rPr>
              <w:t xml:space="preserve"> </w:t>
            </w:r>
            <w:r w:rsidRPr="000230CE">
              <w:rPr>
                <w:sz w:val="20"/>
                <w:szCs w:val="20"/>
                <w:rtl/>
              </w:rPr>
              <w:t>اعمال</w:t>
            </w:r>
            <w:r w:rsidR="00452159" w:rsidRPr="000230CE">
              <w:rPr>
                <w:sz w:val="20"/>
                <w:szCs w:val="20"/>
                <w:rtl/>
              </w:rPr>
              <w:t xml:space="preserve">، </w:t>
            </w:r>
            <w:r w:rsidRPr="000230CE">
              <w:rPr>
                <w:sz w:val="20"/>
                <w:szCs w:val="20"/>
                <w:rtl/>
              </w:rPr>
              <w:t>بررس</w:t>
            </w:r>
            <w:r w:rsidRPr="000230CE">
              <w:rPr>
                <w:rFonts w:hint="cs"/>
                <w:sz w:val="20"/>
                <w:szCs w:val="20"/>
                <w:rtl/>
              </w:rPr>
              <w:t>ی</w:t>
            </w:r>
            <w:r w:rsidR="00452159" w:rsidRPr="000230CE">
              <w:rPr>
                <w:rFonts w:hint="eastAsia"/>
                <w:sz w:val="20"/>
                <w:szCs w:val="20"/>
                <w:rtl/>
              </w:rPr>
              <w:t xml:space="preserve">، </w:t>
            </w:r>
            <w:r w:rsidRPr="000230CE">
              <w:rPr>
                <w:sz w:val="20"/>
                <w:szCs w:val="20"/>
                <w:rtl/>
              </w:rPr>
              <w:t>ارز</w:t>
            </w:r>
            <w:r w:rsidRPr="000230CE">
              <w:rPr>
                <w:rFonts w:hint="cs"/>
                <w:sz w:val="20"/>
                <w:szCs w:val="20"/>
                <w:rtl/>
              </w:rPr>
              <w:t>ی</w:t>
            </w:r>
            <w:r w:rsidRPr="000230CE">
              <w:rPr>
                <w:rFonts w:hint="eastAsia"/>
                <w:sz w:val="20"/>
                <w:szCs w:val="20"/>
                <w:rtl/>
              </w:rPr>
              <w:t>اب</w:t>
            </w:r>
            <w:r w:rsidRPr="000230CE">
              <w:rPr>
                <w:rFonts w:hint="cs"/>
                <w:sz w:val="20"/>
                <w:szCs w:val="20"/>
                <w:rtl/>
              </w:rPr>
              <w:t>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به‌روزرسان</w:t>
            </w:r>
            <w:r w:rsidRPr="000230CE">
              <w:rPr>
                <w:rFonts w:hint="cs"/>
                <w:sz w:val="20"/>
                <w:szCs w:val="20"/>
                <w:rtl/>
              </w:rPr>
              <w:t>ی</w:t>
            </w:r>
            <w:r w:rsidR="00F94507" w:rsidRPr="000230CE">
              <w:rPr>
                <w:sz w:val="20"/>
                <w:szCs w:val="20"/>
                <w:rtl/>
              </w:rPr>
              <w:t xml:space="preserve"> </w:t>
            </w:r>
            <w:r w:rsidRPr="000230CE">
              <w:rPr>
                <w:sz w:val="20"/>
                <w:szCs w:val="20"/>
                <w:rtl/>
              </w:rPr>
              <w:t>م</w:t>
            </w:r>
            <w:r w:rsidRPr="000230CE">
              <w:rPr>
                <w:rFonts w:hint="cs"/>
                <w:sz w:val="20"/>
                <w:szCs w:val="20"/>
                <w:rtl/>
              </w:rPr>
              <w:t>ی‌</w:t>
            </w:r>
            <w:r w:rsidRPr="000230CE">
              <w:rPr>
                <w:rFonts w:hint="eastAsia"/>
                <w:sz w:val="20"/>
                <w:szCs w:val="20"/>
                <w:rtl/>
              </w:rPr>
              <w:t>شوند</w:t>
            </w:r>
            <w:r w:rsidRPr="000230CE">
              <w:rPr>
                <w:sz w:val="20"/>
                <w:szCs w:val="20"/>
              </w:rPr>
              <w:t>.</w:t>
            </w:r>
            <w:r w:rsidR="009A14E6" w:rsidRPr="000230CE">
              <w:rPr>
                <w:rStyle w:val="CommentReference"/>
                <w:rtl/>
              </w:rPr>
              <w:t xml:space="preserve"> </w:t>
            </w:r>
          </w:p>
        </w:tc>
        <w:tc>
          <w:tcPr>
            <w:tcW w:w="1417" w:type="dxa"/>
          </w:tcPr>
          <w:p w14:paraId="4D93DE41" w14:textId="77777777" w:rsidR="00EE6520" w:rsidRPr="000230CE" w:rsidRDefault="00EE6520" w:rsidP="00901F89">
            <w:pPr>
              <w:rPr>
                <w:sz w:val="20"/>
                <w:szCs w:val="20"/>
                <w:lang w:bidi="fa-IR"/>
              </w:rPr>
            </w:pPr>
          </w:p>
        </w:tc>
      </w:tr>
    </w:tbl>
    <w:p w14:paraId="011E6F71" w14:textId="77777777" w:rsidR="001F4677" w:rsidRPr="000230CE" w:rsidRDefault="001F4677" w:rsidP="00901F89">
      <w:pPr>
        <w:rPr>
          <w:sz w:val="20"/>
          <w:szCs w:val="20"/>
          <w:rtl/>
        </w:rPr>
      </w:pPr>
    </w:p>
    <w:p w14:paraId="07A5E0B3" w14:textId="77777777" w:rsidR="00EE6520" w:rsidRPr="000230CE" w:rsidRDefault="00EE6520" w:rsidP="00901F89">
      <w:pPr>
        <w:rPr>
          <w:sz w:val="20"/>
          <w:szCs w:val="20"/>
        </w:rPr>
      </w:pPr>
    </w:p>
    <w:tbl>
      <w:tblPr>
        <w:tblStyle w:val="TableGrid"/>
        <w:tblW w:w="0" w:type="auto"/>
        <w:tblLook w:val="04A0" w:firstRow="1" w:lastRow="0" w:firstColumn="1" w:lastColumn="0" w:noHBand="0" w:noVBand="1"/>
      </w:tblPr>
      <w:tblGrid>
        <w:gridCol w:w="1345"/>
        <w:gridCol w:w="6588"/>
        <w:gridCol w:w="1417"/>
      </w:tblGrid>
      <w:tr w:rsidR="00EE6520" w:rsidRPr="000230CE" w14:paraId="2D89BC20" w14:textId="77777777" w:rsidTr="00E07BD0">
        <w:tc>
          <w:tcPr>
            <w:tcW w:w="1345" w:type="dxa"/>
            <w:shd w:val="clear" w:color="auto" w:fill="2F5496" w:themeFill="accent5" w:themeFillShade="BF"/>
            <w:vAlign w:val="center"/>
          </w:tcPr>
          <w:p w14:paraId="01A9F1AC" w14:textId="77777777" w:rsidR="00EE6520" w:rsidRPr="000230CE" w:rsidRDefault="00EE6520" w:rsidP="00D61ADB">
            <w:pPr>
              <w:jc w:val="center"/>
              <w:rPr>
                <w:b/>
                <w:bCs/>
                <w:color w:val="FFFFFF" w:themeColor="background1"/>
                <w:sz w:val="24"/>
                <w:szCs w:val="24"/>
                <w:lang w:bidi="fa-IR"/>
              </w:rPr>
            </w:pPr>
            <w:r w:rsidRPr="000230CE">
              <w:rPr>
                <w:rFonts w:hint="cs"/>
                <w:b/>
                <w:bCs/>
                <w:color w:val="FFFFFF" w:themeColor="background1"/>
                <w:sz w:val="24"/>
                <w:szCs w:val="24"/>
                <w:rtl/>
                <w:lang w:bidi="fa-IR"/>
              </w:rPr>
              <w:t>سطح</w:t>
            </w:r>
          </w:p>
        </w:tc>
        <w:tc>
          <w:tcPr>
            <w:tcW w:w="6588" w:type="dxa"/>
            <w:shd w:val="clear" w:color="auto" w:fill="2F5496" w:themeFill="accent5" w:themeFillShade="BF"/>
            <w:vAlign w:val="center"/>
          </w:tcPr>
          <w:p w14:paraId="6FA90CC4" w14:textId="77777777" w:rsidR="00EE6520" w:rsidRPr="000230CE" w:rsidRDefault="00EE6520" w:rsidP="00901F89">
            <w:pPr>
              <w:rPr>
                <w:b/>
                <w:bCs/>
                <w:color w:val="FFFFFF" w:themeColor="background1"/>
                <w:sz w:val="24"/>
                <w:szCs w:val="24"/>
                <w:rtl/>
              </w:rPr>
            </w:pPr>
            <w:r w:rsidRPr="000230CE">
              <w:rPr>
                <w:b/>
                <w:bCs/>
                <w:color w:val="FFFFFF" w:themeColor="background1"/>
                <w:sz w:val="24"/>
                <w:szCs w:val="24"/>
              </w:rPr>
              <w:t>D1.4</w:t>
            </w:r>
            <w:r w:rsidR="006A3192" w:rsidRPr="000230CE">
              <w:rPr>
                <w:b/>
                <w:bCs/>
                <w:color w:val="FFFFFF" w:themeColor="background1"/>
                <w:sz w:val="24"/>
                <w:szCs w:val="24"/>
                <w:rtl/>
              </w:rPr>
              <w:t>.</w:t>
            </w:r>
            <w:r w:rsidR="00F94507" w:rsidRPr="000230CE">
              <w:rPr>
                <w:b/>
                <w:bCs/>
                <w:color w:val="FFFFFF" w:themeColor="background1"/>
                <w:sz w:val="24"/>
                <w:szCs w:val="24"/>
                <w:rtl/>
              </w:rPr>
              <w:t xml:space="preserve"> </w:t>
            </w:r>
            <w:r w:rsidRPr="000230CE">
              <w:rPr>
                <w:b/>
                <w:bCs/>
                <w:color w:val="FFFFFF" w:themeColor="background1"/>
                <w:sz w:val="24"/>
                <w:szCs w:val="24"/>
                <w:rtl/>
              </w:rPr>
              <w:t>شبکه</w:t>
            </w:r>
            <w:r w:rsidR="00F94507" w:rsidRPr="000230CE">
              <w:rPr>
                <w:b/>
                <w:bCs/>
                <w:color w:val="FFFFFF" w:themeColor="background1"/>
                <w:sz w:val="24"/>
                <w:szCs w:val="24"/>
                <w:rtl/>
              </w:rPr>
              <w:t xml:space="preserve"> </w:t>
            </w:r>
            <w:r w:rsidRPr="000230CE">
              <w:rPr>
                <w:b/>
                <w:bCs/>
                <w:color w:val="FFFFFF" w:themeColor="background1"/>
                <w:sz w:val="24"/>
                <w:szCs w:val="24"/>
                <w:rtl/>
              </w:rPr>
              <w:t>ملی</w:t>
            </w:r>
            <w:r w:rsidR="00F94507" w:rsidRPr="000230CE">
              <w:rPr>
                <w:b/>
                <w:bCs/>
                <w:color w:val="FFFFFF" w:themeColor="background1"/>
                <w:sz w:val="24"/>
                <w:szCs w:val="24"/>
                <w:rtl/>
              </w:rPr>
              <w:t xml:space="preserve"> </w:t>
            </w:r>
            <w:r w:rsidRPr="000230CE">
              <w:rPr>
                <w:b/>
                <w:bCs/>
                <w:color w:val="FFFFFF" w:themeColor="background1"/>
                <w:sz w:val="24"/>
                <w:szCs w:val="24"/>
                <w:rtl/>
              </w:rPr>
              <w:t>تشخیصی</w:t>
            </w:r>
            <w:r w:rsidR="00F94507" w:rsidRPr="000230CE">
              <w:rPr>
                <w:b/>
                <w:bCs/>
                <w:color w:val="FFFFFF" w:themeColor="background1"/>
                <w:sz w:val="24"/>
                <w:szCs w:val="24"/>
                <w:rtl/>
              </w:rPr>
              <w:t xml:space="preserve"> </w:t>
            </w:r>
            <w:r w:rsidRPr="000230CE">
              <w:rPr>
                <w:b/>
                <w:bCs/>
                <w:color w:val="FFFFFF" w:themeColor="background1"/>
                <w:sz w:val="24"/>
                <w:szCs w:val="24"/>
                <w:rtl/>
              </w:rPr>
              <w:t>موثر</w:t>
            </w:r>
          </w:p>
        </w:tc>
        <w:tc>
          <w:tcPr>
            <w:tcW w:w="1417" w:type="dxa"/>
            <w:shd w:val="clear" w:color="auto" w:fill="2F5496" w:themeFill="accent5" w:themeFillShade="BF"/>
            <w:vAlign w:val="center"/>
          </w:tcPr>
          <w:p w14:paraId="435BA304" w14:textId="77777777" w:rsidR="00EE6520" w:rsidRPr="000230CE" w:rsidRDefault="00EE6520" w:rsidP="00901F89">
            <w:pPr>
              <w:rPr>
                <w:b/>
                <w:bCs/>
                <w:color w:val="FFFFFF" w:themeColor="background1"/>
                <w:sz w:val="24"/>
                <w:szCs w:val="24"/>
                <w:lang w:bidi="fa-IR"/>
              </w:rPr>
            </w:pPr>
            <w:r w:rsidRPr="000230CE">
              <w:rPr>
                <w:rFonts w:hint="cs"/>
                <w:b/>
                <w:bCs/>
                <w:color w:val="FFFFFF" w:themeColor="background1"/>
                <w:sz w:val="24"/>
                <w:szCs w:val="24"/>
                <w:rtl/>
                <w:lang w:bidi="fa-IR"/>
              </w:rPr>
              <w:t>یک</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سطح</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انتخاب</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شود</w:t>
            </w:r>
          </w:p>
        </w:tc>
      </w:tr>
      <w:tr w:rsidR="00EE6520" w:rsidRPr="000230CE" w14:paraId="51A4BCC0" w14:textId="77777777" w:rsidTr="00E07BD0">
        <w:tc>
          <w:tcPr>
            <w:tcW w:w="1345" w:type="dxa"/>
            <w:shd w:val="clear" w:color="auto" w:fill="FF0000"/>
            <w:vAlign w:val="center"/>
          </w:tcPr>
          <w:p w14:paraId="1802F224" w14:textId="77777777" w:rsidR="00EE6520" w:rsidRPr="000230CE" w:rsidRDefault="00EE6520" w:rsidP="00D61ADB">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588" w:type="dxa"/>
            <w:vAlign w:val="bottom"/>
          </w:tcPr>
          <w:p w14:paraId="441012BD" w14:textId="5CD23F6F" w:rsidR="00EE6520" w:rsidRPr="000230CE" w:rsidRDefault="00EE6520" w:rsidP="003D61E0">
            <w:pPr>
              <w:rPr>
                <w:sz w:val="9"/>
                <w:szCs w:val="9"/>
                <w:rtl/>
              </w:rPr>
            </w:pPr>
            <w:r w:rsidRPr="000230CE">
              <w:rPr>
                <w:sz w:val="20"/>
                <w:szCs w:val="20"/>
                <w:rtl/>
              </w:rPr>
              <w:t>راهبرد</w:t>
            </w:r>
            <w:r w:rsidRPr="000230CE">
              <w:rPr>
                <w:rFonts w:hint="cs"/>
                <w:sz w:val="20"/>
                <w:szCs w:val="20"/>
                <w:rtl/>
              </w:rPr>
              <w:t>‌</w:t>
            </w:r>
            <w:r w:rsidRPr="000230CE">
              <w:rPr>
                <w:rFonts w:hint="eastAsia"/>
                <w:sz w:val="20"/>
                <w:szCs w:val="20"/>
                <w:rtl/>
              </w:rPr>
              <w:t>ها</w:t>
            </w:r>
            <w:r w:rsidRPr="000230CE">
              <w:rPr>
                <w:rFonts w:hint="cs"/>
                <w:sz w:val="20"/>
                <w:szCs w:val="20"/>
                <w:rtl/>
              </w:rPr>
              <w:t>ی</w:t>
            </w:r>
            <w:r w:rsidR="00F94507" w:rsidRPr="000230CE">
              <w:rPr>
                <w:sz w:val="20"/>
                <w:szCs w:val="20"/>
                <w:rtl/>
              </w:rPr>
              <w:t xml:space="preserve"> </w:t>
            </w:r>
            <w:r w:rsidRPr="000230CE">
              <w:rPr>
                <w:sz w:val="20"/>
                <w:szCs w:val="20"/>
                <w:rtl/>
              </w:rPr>
              <w:t>تشخ</w:t>
            </w:r>
            <w:r w:rsidRPr="000230CE">
              <w:rPr>
                <w:rFonts w:hint="cs"/>
                <w:sz w:val="20"/>
                <w:szCs w:val="20"/>
                <w:rtl/>
              </w:rPr>
              <w:t>ی</w:t>
            </w:r>
            <w:r w:rsidRPr="000230CE">
              <w:rPr>
                <w:rFonts w:hint="eastAsia"/>
                <w:sz w:val="20"/>
                <w:szCs w:val="20"/>
                <w:rtl/>
              </w:rPr>
              <w:t>ص</w:t>
            </w:r>
            <w:r w:rsidR="003D61E0" w:rsidRPr="000230CE">
              <w:rPr>
                <w:rFonts w:hint="cs"/>
                <w:sz w:val="20"/>
                <w:szCs w:val="20"/>
                <w:rtl/>
              </w:rPr>
              <w:t xml:space="preserve"> آزمایشگاهی </w:t>
            </w:r>
            <w:r w:rsidR="00F94507" w:rsidRPr="000230CE">
              <w:rPr>
                <w:sz w:val="20"/>
                <w:szCs w:val="20"/>
                <w:rtl/>
              </w:rPr>
              <w:t xml:space="preserve"> </w:t>
            </w:r>
            <w:r w:rsidRPr="000230CE">
              <w:rPr>
                <w:sz w:val="20"/>
                <w:szCs w:val="20"/>
                <w:rtl/>
              </w:rPr>
              <w:t>و</w:t>
            </w:r>
            <w:r w:rsidRPr="000230CE">
              <w:rPr>
                <w:rFonts w:hint="cs"/>
                <w:sz w:val="20"/>
                <w:szCs w:val="20"/>
                <w:rtl/>
              </w:rPr>
              <w:t>ی</w:t>
            </w:r>
            <w:r w:rsidRPr="000230CE">
              <w:rPr>
                <w:rFonts w:hint="eastAsia"/>
                <w:sz w:val="20"/>
                <w:szCs w:val="20"/>
                <w:rtl/>
              </w:rPr>
              <w:t>ژه</w:t>
            </w:r>
            <w:r w:rsidR="00F94507" w:rsidRPr="000230CE">
              <w:rPr>
                <w:sz w:val="20"/>
                <w:szCs w:val="20"/>
                <w:rtl/>
              </w:rPr>
              <w:t xml:space="preserve"> </w:t>
            </w:r>
            <w:r w:rsidRPr="000230CE">
              <w:rPr>
                <w:rFonts w:hint="cs"/>
                <w:sz w:val="20"/>
                <w:szCs w:val="20"/>
                <w:rtl/>
              </w:rPr>
              <w:t>سطوح</w:t>
            </w:r>
            <w:r w:rsidR="00F94507" w:rsidRPr="000230CE">
              <w:rPr>
                <w:rFonts w:hint="cs"/>
                <w:sz w:val="20"/>
                <w:szCs w:val="20"/>
                <w:rtl/>
              </w:rPr>
              <w:t xml:space="preserve"> </w:t>
            </w:r>
            <w:r w:rsidRPr="000230CE">
              <w:rPr>
                <w:rFonts w:hint="cs"/>
                <w:sz w:val="20"/>
                <w:szCs w:val="20"/>
                <w:rtl/>
              </w:rPr>
              <w:t>مختلف</w:t>
            </w:r>
            <w:r w:rsidR="00631902" w:rsidRPr="000230CE">
              <w:rPr>
                <w:rFonts w:hint="cs"/>
                <w:sz w:val="20"/>
                <w:szCs w:val="20"/>
                <w:rtl/>
              </w:rPr>
              <w:t xml:space="preserve"> </w:t>
            </w:r>
            <w:r w:rsidR="00771CC1" w:rsidRPr="000230CE">
              <w:rPr>
                <w:rStyle w:val="FootnoteReference"/>
                <w:rFonts w:ascii="Arial" w:eastAsia="Arial" w:hAnsi="Arial"/>
                <w:color w:val="000000" w:themeColor="text1"/>
                <w:sz w:val="18"/>
                <w:szCs w:val="18"/>
                <w:rtl/>
              </w:rPr>
              <w:footnoteReference w:id="72"/>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دسترس</w:t>
            </w:r>
            <w:r w:rsidR="00F94507" w:rsidRPr="000230CE">
              <w:rPr>
                <w:sz w:val="20"/>
                <w:szCs w:val="20"/>
                <w:rtl/>
              </w:rPr>
              <w:t xml:space="preserve"> </w:t>
            </w:r>
            <w:r w:rsidRPr="000230CE">
              <w:rPr>
                <w:sz w:val="20"/>
                <w:szCs w:val="20"/>
                <w:rtl/>
              </w:rPr>
              <w:t>ن</w:t>
            </w:r>
            <w:r w:rsidRPr="000230CE">
              <w:rPr>
                <w:rFonts w:hint="cs"/>
                <w:sz w:val="20"/>
                <w:szCs w:val="20"/>
                <w:rtl/>
              </w:rPr>
              <w:t>ی</w:t>
            </w:r>
            <w:r w:rsidRPr="000230CE">
              <w:rPr>
                <w:rFonts w:hint="eastAsia"/>
                <w:sz w:val="20"/>
                <w:szCs w:val="20"/>
                <w:rtl/>
              </w:rPr>
              <w:t>ستند</w:t>
            </w:r>
            <w:r w:rsidR="00F94507" w:rsidRPr="000230CE">
              <w:rPr>
                <w:sz w:val="20"/>
                <w:szCs w:val="20"/>
                <w:rtl/>
              </w:rPr>
              <w:t xml:space="preserve"> </w:t>
            </w:r>
            <w:r w:rsidRPr="000230CE">
              <w:rPr>
                <w:rFonts w:hint="cs"/>
                <w:sz w:val="20"/>
                <w:szCs w:val="20"/>
                <w:rtl/>
              </w:rPr>
              <w:t>ی</w:t>
            </w:r>
            <w:r w:rsidRPr="000230CE">
              <w:rPr>
                <w:rFonts w:hint="eastAsia"/>
                <w:sz w:val="20"/>
                <w:szCs w:val="20"/>
                <w:rtl/>
              </w:rPr>
              <w:t>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دست</w:t>
            </w:r>
            <w:r w:rsidR="00F94507" w:rsidRPr="000230CE">
              <w:rPr>
                <w:sz w:val="20"/>
                <w:szCs w:val="20"/>
                <w:rtl/>
              </w:rPr>
              <w:t xml:space="preserve"> </w:t>
            </w:r>
            <w:r w:rsidRPr="000230CE">
              <w:rPr>
                <w:sz w:val="20"/>
                <w:szCs w:val="20"/>
                <w:rtl/>
              </w:rPr>
              <w:t>توسعه</w:t>
            </w:r>
            <w:r w:rsidR="00F94507" w:rsidRPr="000230CE">
              <w:rPr>
                <w:sz w:val="20"/>
                <w:szCs w:val="20"/>
                <w:rtl/>
              </w:rPr>
              <w:t xml:space="preserve"> </w:t>
            </w:r>
            <w:r w:rsidRPr="000230CE">
              <w:rPr>
                <w:sz w:val="20"/>
                <w:szCs w:val="20"/>
                <w:rtl/>
              </w:rPr>
              <w:t>هستند</w:t>
            </w:r>
            <w:r w:rsidR="009E2866" w:rsidRPr="000230CE">
              <w:rPr>
                <w:rFonts w:hint="cs"/>
                <w:sz w:val="20"/>
                <w:szCs w:val="20"/>
                <w:rtl/>
              </w:rPr>
              <w:t>.</w:t>
            </w:r>
          </w:p>
        </w:tc>
        <w:tc>
          <w:tcPr>
            <w:tcW w:w="1417" w:type="dxa"/>
          </w:tcPr>
          <w:p w14:paraId="37ABB753" w14:textId="77777777" w:rsidR="00EE6520" w:rsidRPr="000230CE" w:rsidRDefault="00EE6520" w:rsidP="00901F89">
            <w:pPr>
              <w:rPr>
                <w:sz w:val="20"/>
                <w:szCs w:val="20"/>
                <w:lang w:bidi="fa-IR"/>
              </w:rPr>
            </w:pPr>
          </w:p>
        </w:tc>
      </w:tr>
      <w:tr w:rsidR="00EE6520" w:rsidRPr="000230CE" w14:paraId="28BEC97A" w14:textId="77777777" w:rsidTr="00E07BD0">
        <w:tc>
          <w:tcPr>
            <w:tcW w:w="1345" w:type="dxa"/>
            <w:shd w:val="clear" w:color="auto" w:fill="FFC000"/>
            <w:vAlign w:val="center"/>
          </w:tcPr>
          <w:p w14:paraId="37E9E42C" w14:textId="77777777" w:rsidR="00EE6520" w:rsidRPr="000230CE" w:rsidRDefault="00EE6520" w:rsidP="00D61ADB">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588" w:type="dxa"/>
            <w:vAlign w:val="bottom"/>
          </w:tcPr>
          <w:p w14:paraId="22E33E55" w14:textId="2303676B" w:rsidR="00EE6520" w:rsidRPr="000230CE" w:rsidRDefault="00EE6520" w:rsidP="003D61E0">
            <w:pPr>
              <w:rPr>
                <w:sz w:val="20"/>
                <w:szCs w:val="20"/>
                <w:rtl/>
              </w:rPr>
            </w:pPr>
            <w:r w:rsidRPr="000230CE">
              <w:rPr>
                <w:sz w:val="20"/>
                <w:szCs w:val="20"/>
                <w:rtl/>
              </w:rPr>
              <w:t>راهبردهای</w:t>
            </w:r>
            <w:r w:rsidR="00F94507" w:rsidRPr="000230CE">
              <w:rPr>
                <w:sz w:val="20"/>
                <w:szCs w:val="20"/>
                <w:rtl/>
              </w:rPr>
              <w:t xml:space="preserve"> </w:t>
            </w:r>
            <w:r w:rsidRPr="000230CE">
              <w:rPr>
                <w:sz w:val="20"/>
                <w:szCs w:val="20"/>
                <w:rtl/>
              </w:rPr>
              <w:t>تشخیص</w:t>
            </w:r>
            <w:r w:rsidR="003D61E0" w:rsidRPr="000230CE">
              <w:rPr>
                <w:rFonts w:hint="cs"/>
                <w:sz w:val="20"/>
                <w:szCs w:val="20"/>
                <w:rtl/>
              </w:rPr>
              <w:t xml:space="preserve"> آزمایشگاهی</w:t>
            </w:r>
            <w:r w:rsidR="00F94507" w:rsidRPr="000230CE">
              <w:rPr>
                <w:sz w:val="20"/>
                <w:szCs w:val="20"/>
                <w:rtl/>
              </w:rPr>
              <w:t xml:space="preserve"> </w:t>
            </w:r>
            <w:r w:rsidRPr="000230CE">
              <w:rPr>
                <w:sz w:val="20"/>
                <w:szCs w:val="20"/>
                <w:rtl/>
              </w:rPr>
              <w:t>ویژه</w:t>
            </w:r>
            <w:r w:rsidR="00F94507" w:rsidRPr="000230CE">
              <w:rPr>
                <w:sz w:val="20"/>
                <w:szCs w:val="20"/>
                <w:rtl/>
              </w:rPr>
              <w:t xml:space="preserve"> </w:t>
            </w:r>
            <w:r w:rsidRPr="000230CE">
              <w:rPr>
                <w:sz w:val="20"/>
                <w:szCs w:val="20"/>
                <w:rtl/>
              </w:rPr>
              <w:t>سطوح</w:t>
            </w:r>
            <w:r w:rsidR="00F94507" w:rsidRPr="000230CE">
              <w:rPr>
                <w:sz w:val="20"/>
                <w:szCs w:val="20"/>
                <w:rtl/>
              </w:rPr>
              <w:t xml:space="preserve"> </w:t>
            </w:r>
            <w:r w:rsidRPr="000230CE">
              <w:rPr>
                <w:sz w:val="20"/>
                <w:szCs w:val="20"/>
                <w:rtl/>
              </w:rPr>
              <w:t>مختلف</w:t>
            </w:r>
            <w:r w:rsidR="00F94507" w:rsidRPr="000230CE">
              <w:rPr>
                <w:sz w:val="20"/>
                <w:szCs w:val="20"/>
                <w:rtl/>
              </w:rPr>
              <w:t xml:space="preserve"> </w:t>
            </w:r>
            <w:r w:rsidRPr="000230CE">
              <w:rPr>
                <w:sz w:val="20"/>
                <w:szCs w:val="20"/>
                <w:rtl/>
              </w:rPr>
              <w:t>توسعه</w:t>
            </w:r>
            <w:r w:rsidR="00F94507" w:rsidRPr="000230CE">
              <w:rPr>
                <w:sz w:val="20"/>
                <w:szCs w:val="20"/>
                <w:rtl/>
              </w:rPr>
              <w:t xml:space="preserve"> </w:t>
            </w:r>
            <w:r w:rsidRPr="000230CE">
              <w:rPr>
                <w:sz w:val="20"/>
                <w:szCs w:val="20"/>
                <w:rtl/>
              </w:rPr>
              <w:t>یافته</w:t>
            </w:r>
            <w:r w:rsidR="00F94507" w:rsidRPr="000230CE">
              <w:rPr>
                <w:sz w:val="20"/>
                <w:szCs w:val="20"/>
                <w:rtl/>
              </w:rPr>
              <w:t xml:space="preserve"> </w:t>
            </w:r>
            <w:r w:rsidRPr="000230CE">
              <w:rPr>
                <w:sz w:val="20"/>
                <w:szCs w:val="20"/>
                <w:rtl/>
              </w:rPr>
              <w:t>است</w:t>
            </w:r>
            <w:r w:rsidR="009E2866" w:rsidRPr="000230CE">
              <w:rPr>
                <w:rFonts w:hint="cs"/>
                <w:sz w:val="20"/>
                <w:szCs w:val="20"/>
                <w:rtl/>
              </w:rPr>
              <w:t>.</w:t>
            </w:r>
          </w:p>
        </w:tc>
        <w:tc>
          <w:tcPr>
            <w:tcW w:w="1417" w:type="dxa"/>
          </w:tcPr>
          <w:p w14:paraId="02DB0E43" w14:textId="77777777" w:rsidR="00EE6520" w:rsidRPr="000230CE" w:rsidRDefault="00EE6520" w:rsidP="00901F89">
            <w:pPr>
              <w:rPr>
                <w:sz w:val="20"/>
                <w:szCs w:val="20"/>
                <w:lang w:bidi="fa-IR"/>
              </w:rPr>
            </w:pPr>
          </w:p>
        </w:tc>
      </w:tr>
      <w:tr w:rsidR="00EE6520" w:rsidRPr="000230CE" w14:paraId="51B536D7" w14:textId="77777777" w:rsidTr="00E07BD0">
        <w:tc>
          <w:tcPr>
            <w:tcW w:w="1345" w:type="dxa"/>
            <w:shd w:val="clear" w:color="auto" w:fill="FFFF00"/>
            <w:vAlign w:val="center"/>
          </w:tcPr>
          <w:p w14:paraId="3A441C73" w14:textId="77777777" w:rsidR="00EE6520" w:rsidRPr="000230CE" w:rsidRDefault="00EE6520" w:rsidP="00D61ADB">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588" w:type="dxa"/>
            <w:vAlign w:val="bottom"/>
          </w:tcPr>
          <w:p w14:paraId="62042B10" w14:textId="758B166A" w:rsidR="00EE6520" w:rsidRPr="000230CE" w:rsidRDefault="00EE6520" w:rsidP="003D61E0">
            <w:pPr>
              <w:rPr>
                <w:sz w:val="20"/>
                <w:szCs w:val="20"/>
                <w:rtl/>
              </w:rPr>
            </w:pPr>
            <w:r w:rsidRPr="000230CE">
              <w:rPr>
                <w:sz w:val="20"/>
                <w:szCs w:val="20"/>
                <w:rtl/>
              </w:rPr>
              <w:t>راهبردهای</w:t>
            </w:r>
            <w:r w:rsidR="00F94507" w:rsidRPr="000230CE">
              <w:rPr>
                <w:sz w:val="20"/>
                <w:szCs w:val="20"/>
                <w:rtl/>
              </w:rPr>
              <w:t xml:space="preserve"> </w:t>
            </w:r>
            <w:r w:rsidRPr="000230CE">
              <w:rPr>
                <w:sz w:val="20"/>
                <w:szCs w:val="20"/>
                <w:rtl/>
              </w:rPr>
              <w:t>تشخیص</w:t>
            </w:r>
            <w:r w:rsidR="003D61E0" w:rsidRPr="000230CE">
              <w:rPr>
                <w:rFonts w:hint="cs"/>
                <w:sz w:val="20"/>
                <w:szCs w:val="20"/>
                <w:rtl/>
              </w:rPr>
              <w:t xml:space="preserve"> آزمایشگاهی</w:t>
            </w:r>
            <w:r w:rsidR="00F94507" w:rsidRPr="000230CE">
              <w:rPr>
                <w:sz w:val="20"/>
                <w:szCs w:val="20"/>
                <w:rtl/>
              </w:rPr>
              <w:t xml:space="preserve"> </w:t>
            </w:r>
            <w:r w:rsidRPr="000230CE">
              <w:rPr>
                <w:sz w:val="20"/>
                <w:szCs w:val="20"/>
                <w:rtl/>
              </w:rPr>
              <w:t>ویژه</w:t>
            </w:r>
            <w:r w:rsidR="00F94507" w:rsidRPr="000230CE">
              <w:rPr>
                <w:sz w:val="20"/>
                <w:szCs w:val="20"/>
                <w:rtl/>
              </w:rPr>
              <w:t xml:space="preserve"> </w:t>
            </w:r>
            <w:r w:rsidRPr="000230CE">
              <w:rPr>
                <w:sz w:val="20"/>
                <w:szCs w:val="20"/>
                <w:rtl/>
              </w:rPr>
              <w:t>سطوح</w:t>
            </w:r>
            <w:r w:rsidR="00F94507" w:rsidRPr="000230CE">
              <w:rPr>
                <w:sz w:val="20"/>
                <w:szCs w:val="20"/>
                <w:rtl/>
              </w:rPr>
              <w:t xml:space="preserve"> </w:t>
            </w:r>
            <w:r w:rsidRPr="000230CE">
              <w:rPr>
                <w:sz w:val="20"/>
                <w:szCs w:val="20"/>
                <w:rtl/>
              </w:rPr>
              <w:t>مختلف</w:t>
            </w:r>
            <w:r w:rsidR="00F94507"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دارد</w:t>
            </w:r>
            <w:r w:rsidR="00452159" w:rsidRPr="000230CE">
              <w:rPr>
                <w:sz w:val="20"/>
                <w:szCs w:val="20"/>
                <w:rtl/>
              </w:rPr>
              <w:t xml:space="preserve">، </w:t>
            </w:r>
            <w:r w:rsidRPr="000230CE">
              <w:rPr>
                <w:sz w:val="20"/>
                <w:szCs w:val="20"/>
                <w:rtl/>
              </w:rPr>
              <w:t>اما</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طور</w:t>
            </w:r>
            <w:r w:rsidR="00F94507" w:rsidRPr="000230CE">
              <w:rPr>
                <w:sz w:val="20"/>
                <w:szCs w:val="20"/>
                <w:rtl/>
              </w:rPr>
              <w:t xml:space="preserve"> </w:t>
            </w:r>
            <w:r w:rsidRPr="000230CE">
              <w:rPr>
                <w:sz w:val="20"/>
                <w:szCs w:val="20"/>
                <w:rtl/>
              </w:rPr>
              <w:t>کامل</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نشده</w:t>
            </w:r>
            <w:r w:rsidR="00F94507" w:rsidRPr="000230CE">
              <w:rPr>
                <w:sz w:val="20"/>
                <w:szCs w:val="20"/>
                <w:rtl/>
              </w:rPr>
              <w:t xml:space="preserve"> </w:t>
            </w:r>
            <w:r w:rsidRPr="000230CE">
              <w:rPr>
                <w:sz w:val="20"/>
                <w:szCs w:val="20"/>
                <w:rtl/>
              </w:rPr>
              <w:t>است</w:t>
            </w:r>
            <w:r w:rsidR="009E2866" w:rsidRPr="000230CE">
              <w:rPr>
                <w:rFonts w:hint="cs"/>
                <w:sz w:val="20"/>
                <w:szCs w:val="20"/>
                <w:rtl/>
              </w:rPr>
              <w:t>.</w:t>
            </w:r>
          </w:p>
        </w:tc>
        <w:tc>
          <w:tcPr>
            <w:tcW w:w="1417" w:type="dxa"/>
          </w:tcPr>
          <w:p w14:paraId="54F4E2FF" w14:textId="77777777" w:rsidR="00EE6520" w:rsidRPr="000230CE" w:rsidRDefault="00EE6520" w:rsidP="00901F89">
            <w:pPr>
              <w:rPr>
                <w:sz w:val="20"/>
                <w:szCs w:val="20"/>
                <w:lang w:bidi="fa-IR"/>
              </w:rPr>
            </w:pPr>
          </w:p>
        </w:tc>
      </w:tr>
      <w:tr w:rsidR="00EE6520" w:rsidRPr="000230CE" w14:paraId="7B3DE22E" w14:textId="77777777" w:rsidTr="00E07BD0">
        <w:tc>
          <w:tcPr>
            <w:tcW w:w="1345" w:type="dxa"/>
            <w:shd w:val="clear" w:color="auto" w:fill="92D050"/>
            <w:vAlign w:val="center"/>
          </w:tcPr>
          <w:p w14:paraId="3005A6A8" w14:textId="77777777" w:rsidR="00EE6520" w:rsidRPr="000230CE" w:rsidRDefault="00EE6520" w:rsidP="00D61ADB">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588" w:type="dxa"/>
            <w:vAlign w:val="bottom"/>
          </w:tcPr>
          <w:p w14:paraId="63D7389F" w14:textId="7B1D1ACF" w:rsidR="00EE6520" w:rsidRPr="000230CE" w:rsidRDefault="00EE6520" w:rsidP="003D61E0">
            <w:pPr>
              <w:rPr>
                <w:sz w:val="20"/>
                <w:szCs w:val="20"/>
                <w:rtl/>
              </w:rPr>
            </w:pPr>
            <w:r w:rsidRPr="000230CE">
              <w:rPr>
                <w:sz w:val="20"/>
                <w:szCs w:val="20"/>
                <w:rtl/>
              </w:rPr>
              <w:t>راهبردهای</w:t>
            </w:r>
            <w:r w:rsidR="00F94507" w:rsidRPr="000230CE">
              <w:rPr>
                <w:sz w:val="20"/>
                <w:szCs w:val="20"/>
                <w:rtl/>
              </w:rPr>
              <w:t xml:space="preserve"> </w:t>
            </w:r>
            <w:r w:rsidRPr="000230CE">
              <w:rPr>
                <w:sz w:val="20"/>
                <w:szCs w:val="20"/>
                <w:rtl/>
              </w:rPr>
              <w:t>تشخیص</w:t>
            </w:r>
            <w:r w:rsidR="00F94507" w:rsidRPr="000230CE">
              <w:rPr>
                <w:sz w:val="20"/>
                <w:szCs w:val="20"/>
                <w:rtl/>
              </w:rPr>
              <w:t xml:space="preserve"> </w:t>
            </w:r>
            <w:r w:rsidR="003D61E0" w:rsidRPr="000230CE">
              <w:rPr>
                <w:rFonts w:hint="cs"/>
                <w:sz w:val="20"/>
                <w:szCs w:val="20"/>
                <w:rtl/>
              </w:rPr>
              <w:t xml:space="preserve">آزمایشگاهی </w:t>
            </w:r>
            <w:r w:rsidRPr="000230CE">
              <w:rPr>
                <w:sz w:val="20"/>
                <w:szCs w:val="20"/>
                <w:rtl/>
              </w:rPr>
              <w:t>ویژه</w:t>
            </w:r>
            <w:r w:rsidR="00F94507" w:rsidRPr="000230CE">
              <w:rPr>
                <w:sz w:val="20"/>
                <w:szCs w:val="20"/>
                <w:rtl/>
              </w:rPr>
              <w:t xml:space="preserve"> </w:t>
            </w:r>
            <w:r w:rsidRPr="000230CE">
              <w:rPr>
                <w:sz w:val="20"/>
                <w:szCs w:val="20"/>
                <w:rtl/>
              </w:rPr>
              <w:t>سطوح</w:t>
            </w:r>
            <w:r w:rsidR="00F94507" w:rsidRPr="000230CE">
              <w:rPr>
                <w:sz w:val="20"/>
                <w:szCs w:val="20"/>
                <w:rtl/>
              </w:rPr>
              <w:t xml:space="preserve"> </w:t>
            </w:r>
            <w:r w:rsidRPr="000230CE">
              <w:rPr>
                <w:sz w:val="20"/>
                <w:szCs w:val="20"/>
                <w:rtl/>
              </w:rPr>
              <w:t>مختلف</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حال</w:t>
            </w:r>
            <w:r w:rsidR="00F94507" w:rsidRPr="000230CE">
              <w:rPr>
                <w:sz w:val="20"/>
                <w:szCs w:val="20"/>
                <w:rtl/>
              </w:rPr>
              <w:t xml:space="preserve"> </w:t>
            </w:r>
            <w:r w:rsidRPr="000230CE">
              <w:rPr>
                <w:sz w:val="20"/>
                <w:szCs w:val="20"/>
                <w:rtl/>
              </w:rPr>
              <w:t>اجراست</w:t>
            </w:r>
            <w:r w:rsidR="009E2866" w:rsidRPr="000230CE">
              <w:rPr>
                <w:rFonts w:hint="cs"/>
                <w:sz w:val="20"/>
                <w:szCs w:val="20"/>
                <w:rtl/>
              </w:rPr>
              <w:t>.</w:t>
            </w:r>
          </w:p>
        </w:tc>
        <w:tc>
          <w:tcPr>
            <w:tcW w:w="1417" w:type="dxa"/>
          </w:tcPr>
          <w:p w14:paraId="52A41170" w14:textId="77777777" w:rsidR="00EE6520" w:rsidRPr="000230CE" w:rsidRDefault="00EE6520" w:rsidP="00901F89">
            <w:pPr>
              <w:rPr>
                <w:sz w:val="20"/>
                <w:szCs w:val="20"/>
                <w:lang w:bidi="fa-IR"/>
              </w:rPr>
            </w:pPr>
          </w:p>
        </w:tc>
      </w:tr>
      <w:tr w:rsidR="00EE6520" w:rsidRPr="000230CE" w14:paraId="5961F1D5" w14:textId="77777777" w:rsidTr="00E07BD0">
        <w:tc>
          <w:tcPr>
            <w:tcW w:w="1345" w:type="dxa"/>
            <w:shd w:val="clear" w:color="auto" w:fill="00B050"/>
            <w:vAlign w:val="center"/>
          </w:tcPr>
          <w:p w14:paraId="101AFF84" w14:textId="77777777" w:rsidR="00EE6520" w:rsidRPr="000230CE" w:rsidRDefault="00EE6520" w:rsidP="00D61ADB">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588" w:type="dxa"/>
            <w:vAlign w:val="bottom"/>
          </w:tcPr>
          <w:p w14:paraId="76C927B8" w14:textId="0ADD507B" w:rsidR="00EE6520" w:rsidRPr="000230CE" w:rsidRDefault="00EE6520" w:rsidP="003D61E0">
            <w:pPr>
              <w:rPr>
                <w:sz w:val="20"/>
                <w:szCs w:val="20"/>
                <w:rtl/>
              </w:rPr>
            </w:pPr>
            <w:r w:rsidRPr="000230CE">
              <w:rPr>
                <w:w w:val="99"/>
                <w:sz w:val="20"/>
                <w:szCs w:val="20"/>
                <w:rtl/>
              </w:rPr>
              <w:t>راهبردهای</w:t>
            </w:r>
            <w:r w:rsidR="00F94507" w:rsidRPr="000230CE">
              <w:rPr>
                <w:w w:val="99"/>
                <w:sz w:val="20"/>
                <w:szCs w:val="20"/>
                <w:rtl/>
              </w:rPr>
              <w:t xml:space="preserve"> </w:t>
            </w:r>
            <w:r w:rsidRPr="000230CE">
              <w:rPr>
                <w:w w:val="99"/>
                <w:sz w:val="20"/>
                <w:szCs w:val="20"/>
                <w:rtl/>
              </w:rPr>
              <w:t>تشخیص</w:t>
            </w:r>
            <w:r w:rsidR="003D61E0" w:rsidRPr="000230CE">
              <w:rPr>
                <w:rFonts w:hint="cs"/>
                <w:w w:val="99"/>
                <w:sz w:val="20"/>
                <w:szCs w:val="20"/>
                <w:rtl/>
              </w:rPr>
              <w:t xml:space="preserve"> </w:t>
            </w:r>
            <w:r w:rsidR="003D61E0" w:rsidRPr="000230CE">
              <w:rPr>
                <w:rFonts w:hint="cs"/>
                <w:sz w:val="20"/>
                <w:szCs w:val="20"/>
                <w:rtl/>
              </w:rPr>
              <w:t>آزمایشگاهی</w:t>
            </w:r>
            <w:r w:rsidR="00F94507" w:rsidRPr="000230CE">
              <w:rPr>
                <w:w w:val="99"/>
                <w:sz w:val="20"/>
                <w:szCs w:val="20"/>
                <w:rtl/>
              </w:rPr>
              <w:t xml:space="preserve"> </w:t>
            </w:r>
            <w:r w:rsidRPr="000230CE">
              <w:rPr>
                <w:w w:val="99"/>
                <w:sz w:val="20"/>
                <w:szCs w:val="20"/>
                <w:rtl/>
              </w:rPr>
              <w:t>ویژه</w:t>
            </w:r>
            <w:r w:rsidR="00F94507" w:rsidRPr="000230CE">
              <w:rPr>
                <w:w w:val="99"/>
                <w:sz w:val="20"/>
                <w:szCs w:val="20"/>
                <w:rtl/>
              </w:rPr>
              <w:t xml:space="preserve"> </w:t>
            </w:r>
            <w:r w:rsidRPr="000230CE">
              <w:rPr>
                <w:w w:val="99"/>
                <w:sz w:val="20"/>
                <w:szCs w:val="20"/>
                <w:rtl/>
              </w:rPr>
              <w:t>سطوح</w:t>
            </w:r>
            <w:r w:rsidR="00F94507" w:rsidRPr="000230CE">
              <w:rPr>
                <w:w w:val="99"/>
                <w:sz w:val="20"/>
                <w:szCs w:val="20"/>
                <w:rtl/>
              </w:rPr>
              <w:t xml:space="preserve"> </w:t>
            </w:r>
            <w:r w:rsidRPr="000230CE">
              <w:rPr>
                <w:w w:val="99"/>
                <w:sz w:val="20"/>
                <w:szCs w:val="20"/>
                <w:rtl/>
              </w:rPr>
              <w:t>مختلف</w:t>
            </w:r>
            <w:r w:rsidR="00F94507" w:rsidRPr="000230CE">
              <w:rPr>
                <w:w w:val="99"/>
                <w:sz w:val="20"/>
                <w:szCs w:val="20"/>
                <w:rtl/>
              </w:rPr>
              <w:t xml:space="preserve"> </w:t>
            </w:r>
            <w:r w:rsidRPr="000230CE">
              <w:rPr>
                <w:w w:val="99"/>
                <w:sz w:val="20"/>
                <w:szCs w:val="20"/>
                <w:rtl/>
              </w:rPr>
              <w:t>در</w:t>
            </w:r>
            <w:r w:rsidR="00F94507" w:rsidRPr="000230CE">
              <w:rPr>
                <w:w w:val="99"/>
                <w:sz w:val="20"/>
                <w:szCs w:val="20"/>
                <w:rtl/>
              </w:rPr>
              <w:t xml:space="preserve"> </w:t>
            </w:r>
            <w:r w:rsidRPr="000230CE">
              <w:rPr>
                <w:w w:val="99"/>
                <w:sz w:val="20"/>
                <w:szCs w:val="20"/>
                <w:rtl/>
              </w:rPr>
              <w:t>سطوح</w:t>
            </w:r>
            <w:r w:rsidR="00F94507" w:rsidRPr="000230CE">
              <w:rPr>
                <w:w w:val="99"/>
                <w:sz w:val="20"/>
                <w:szCs w:val="20"/>
                <w:rtl/>
              </w:rPr>
              <w:t xml:space="preserve"> </w:t>
            </w:r>
            <w:r w:rsidRPr="000230CE">
              <w:rPr>
                <w:w w:val="99"/>
                <w:sz w:val="20"/>
                <w:szCs w:val="20"/>
                <w:rtl/>
              </w:rPr>
              <w:t>ملی</w:t>
            </w:r>
            <w:r w:rsidR="00452159" w:rsidRPr="000230CE">
              <w:rPr>
                <w:w w:val="99"/>
                <w:sz w:val="20"/>
                <w:szCs w:val="20"/>
                <w:rtl/>
              </w:rPr>
              <w:t xml:space="preserve">، </w:t>
            </w:r>
            <w:r w:rsidR="006F1B14" w:rsidRPr="000230CE">
              <w:rPr>
                <w:w w:val="99"/>
                <w:sz w:val="20"/>
                <w:szCs w:val="20"/>
                <w:rtl/>
              </w:rPr>
              <w:t>استانی</w:t>
            </w:r>
            <w:r w:rsidR="00F94507" w:rsidRPr="000230CE">
              <w:rPr>
                <w:w w:val="99"/>
                <w:sz w:val="20"/>
                <w:szCs w:val="20"/>
                <w:rtl/>
              </w:rPr>
              <w:t xml:space="preserve"> </w:t>
            </w:r>
            <w:r w:rsidRPr="000230CE">
              <w:rPr>
                <w:w w:val="99"/>
                <w:sz w:val="20"/>
                <w:szCs w:val="20"/>
                <w:rtl/>
              </w:rPr>
              <w:t>و</w:t>
            </w:r>
            <w:r w:rsidR="00F94507" w:rsidRPr="000230CE">
              <w:rPr>
                <w:w w:val="99"/>
                <w:sz w:val="20"/>
                <w:szCs w:val="20"/>
                <w:rtl/>
              </w:rPr>
              <w:t xml:space="preserve"> </w:t>
            </w:r>
            <w:r w:rsidRPr="000230CE">
              <w:rPr>
                <w:w w:val="99"/>
                <w:sz w:val="20"/>
                <w:szCs w:val="20"/>
                <w:rtl/>
              </w:rPr>
              <w:t>اولیه</w:t>
            </w:r>
            <w:r w:rsidR="00F94507" w:rsidRPr="000230CE">
              <w:rPr>
                <w:w w:val="99"/>
                <w:sz w:val="20"/>
                <w:szCs w:val="20"/>
                <w:rtl/>
              </w:rPr>
              <w:t xml:space="preserve"> </w:t>
            </w:r>
            <w:r w:rsidRPr="000230CE">
              <w:rPr>
                <w:w w:val="99"/>
                <w:sz w:val="20"/>
                <w:szCs w:val="20"/>
                <w:rtl/>
              </w:rPr>
              <w:t>سلامت</w:t>
            </w:r>
            <w:r w:rsidR="00F94507" w:rsidRPr="000230CE">
              <w:rPr>
                <w:w w:val="99"/>
                <w:sz w:val="20"/>
                <w:szCs w:val="20"/>
                <w:rtl/>
              </w:rPr>
              <w:t xml:space="preserve"> </w:t>
            </w:r>
            <w:r w:rsidRPr="000230CE">
              <w:rPr>
                <w:w w:val="99"/>
                <w:sz w:val="20"/>
                <w:szCs w:val="20"/>
                <w:rtl/>
              </w:rPr>
              <w:t>عمومی</w:t>
            </w:r>
            <w:r w:rsidR="00F94507" w:rsidRPr="000230CE">
              <w:rPr>
                <w:w w:val="99"/>
                <w:sz w:val="20"/>
                <w:szCs w:val="20"/>
                <w:rtl/>
              </w:rPr>
              <w:t xml:space="preserve"> </w:t>
            </w:r>
            <w:r w:rsidRPr="000230CE">
              <w:rPr>
                <w:w w:val="99"/>
                <w:sz w:val="20"/>
                <w:szCs w:val="20"/>
                <w:rtl/>
              </w:rPr>
              <w:t>در</w:t>
            </w:r>
            <w:r w:rsidR="00F94507" w:rsidRPr="000230CE">
              <w:rPr>
                <w:w w:val="99"/>
                <w:sz w:val="20"/>
                <w:szCs w:val="20"/>
                <w:rtl/>
              </w:rPr>
              <w:t xml:space="preserve"> </w:t>
            </w:r>
            <w:r w:rsidRPr="000230CE">
              <w:rPr>
                <w:w w:val="99"/>
                <w:sz w:val="20"/>
                <w:szCs w:val="20"/>
                <w:rtl/>
              </w:rPr>
              <w:t>حال</w:t>
            </w:r>
            <w:r w:rsidR="00F94507" w:rsidRPr="000230CE">
              <w:rPr>
                <w:w w:val="99"/>
                <w:sz w:val="20"/>
                <w:szCs w:val="20"/>
                <w:rtl/>
              </w:rPr>
              <w:t xml:space="preserve"> </w:t>
            </w:r>
            <w:r w:rsidRPr="000230CE">
              <w:rPr>
                <w:w w:val="99"/>
                <w:sz w:val="20"/>
                <w:szCs w:val="20"/>
                <w:rtl/>
              </w:rPr>
              <w:t>اجراست</w:t>
            </w:r>
            <w:r w:rsidR="00F94507" w:rsidRPr="000230CE">
              <w:rPr>
                <w:w w:val="99"/>
                <w:sz w:val="20"/>
                <w:szCs w:val="20"/>
                <w:rtl/>
              </w:rPr>
              <w:t xml:space="preserve"> </w:t>
            </w:r>
            <w:r w:rsidRPr="000230CE">
              <w:rPr>
                <w:w w:val="99"/>
                <w:sz w:val="20"/>
                <w:szCs w:val="20"/>
                <w:rtl/>
              </w:rPr>
              <w:t>و</w:t>
            </w:r>
            <w:r w:rsidR="00F94507" w:rsidRPr="000230CE">
              <w:rPr>
                <w:w w:val="99"/>
                <w:sz w:val="20"/>
                <w:szCs w:val="20"/>
                <w:rtl/>
              </w:rPr>
              <w:t xml:space="preserve"> </w:t>
            </w:r>
            <w:r w:rsidRPr="000230CE">
              <w:rPr>
                <w:w w:val="99"/>
                <w:sz w:val="20"/>
                <w:szCs w:val="20"/>
                <w:rtl/>
              </w:rPr>
              <w:t>به</w:t>
            </w:r>
            <w:r w:rsidR="00F94507" w:rsidRPr="000230CE">
              <w:rPr>
                <w:w w:val="99"/>
                <w:sz w:val="20"/>
                <w:szCs w:val="20"/>
                <w:rtl/>
              </w:rPr>
              <w:t xml:space="preserve"> </w:t>
            </w:r>
            <w:r w:rsidRPr="000230CE">
              <w:rPr>
                <w:w w:val="99"/>
                <w:sz w:val="20"/>
                <w:szCs w:val="20"/>
                <w:rtl/>
              </w:rPr>
              <w:t>طور</w:t>
            </w:r>
            <w:r w:rsidR="00F94507" w:rsidRPr="000230CE">
              <w:rPr>
                <w:w w:val="99"/>
                <w:sz w:val="20"/>
                <w:szCs w:val="20"/>
                <w:rtl/>
              </w:rPr>
              <w:t xml:space="preserve"> </w:t>
            </w:r>
            <w:r w:rsidRPr="000230CE">
              <w:rPr>
                <w:w w:val="99"/>
                <w:sz w:val="20"/>
                <w:szCs w:val="20"/>
                <w:rtl/>
              </w:rPr>
              <w:t>منظم</w:t>
            </w:r>
            <w:r w:rsidR="00F94507" w:rsidRPr="000230CE">
              <w:rPr>
                <w:w w:val="99"/>
                <w:sz w:val="20"/>
                <w:szCs w:val="20"/>
                <w:rtl/>
              </w:rPr>
              <w:t xml:space="preserve"> </w:t>
            </w:r>
            <w:r w:rsidRPr="000230CE">
              <w:rPr>
                <w:w w:val="99"/>
                <w:sz w:val="20"/>
                <w:szCs w:val="20"/>
                <w:rtl/>
              </w:rPr>
              <w:t>(در</w:t>
            </w:r>
            <w:r w:rsidR="00F94507" w:rsidRPr="000230CE">
              <w:rPr>
                <w:w w:val="99"/>
                <w:sz w:val="20"/>
                <w:szCs w:val="20"/>
                <w:rtl/>
              </w:rPr>
              <w:t xml:space="preserve"> </w:t>
            </w:r>
            <w:r w:rsidRPr="000230CE">
              <w:rPr>
                <w:w w:val="99"/>
                <w:sz w:val="20"/>
                <w:szCs w:val="20"/>
                <w:rtl/>
              </w:rPr>
              <w:t>صورت</w:t>
            </w:r>
            <w:r w:rsidR="00F94507" w:rsidRPr="000230CE">
              <w:rPr>
                <w:w w:val="99"/>
                <w:sz w:val="20"/>
                <w:szCs w:val="20"/>
                <w:rtl/>
              </w:rPr>
              <w:t xml:space="preserve"> </w:t>
            </w:r>
            <w:r w:rsidRPr="000230CE">
              <w:rPr>
                <w:w w:val="99"/>
                <w:sz w:val="20"/>
                <w:szCs w:val="20"/>
                <w:rtl/>
              </w:rPr>
              <w:t>نیاز)</w:t>
            </w:r>
            <w:r w:rsidR="00F94507" w:rsidRPr="000230CE">
              <w:rPr>
                <w:w w:val="99"/>
                <w:sz w:val="20"/>
                <w:szCs w:val="20"/>
                <w:rtl/>
              </w:rPr>
              <w:t xml:space="preserve"> </w:t>
            </w:r>
            <w:r w:rsidRPr="000230CE">
              <w:rPr>
                <w:w w:val="99"/>
                <w:sz w:val="20"/>
                <w:szCs w:val="20"/>
                <w:rtl/>
              </w:rPr>
              <w:t>مورد</w:t>
            </w:r>
            <w:r w:rsidR="00F94507" w:rsidRPr="000230CE">
              <w:rPr>
                <w:w w:val="99"/>
                <w:sz w:val="20"/>
                <w:szCs w:val="20"/>
                <w:rtl/>
              </w:rPr>
              <w:t xml:space="preserve"> </w:t>
            </w:r>
            <w:r w:rsidRPr="000230CE">
              <w:rPr>
                <w:w w:val="99"/>
                <w:sz w:val="20"/>
                <w:szCs w:val="20"/>
                <w:rtl/>
              </w:rPr>
              <w:t>تمرین</w:t>
            </w:r>
            <w:r w:rsidR="00452159" w:rsidRPr="000230CE">
              <w:rPr>
                <w:w w:val="99"/>
                <w:sz w:val="20"/>
                <w:szCs w:val="20"/>
                <w:rtl/>
              </w:rPr>
              <w:t xml:space="preserve">، </w:t>
            </w:r>
            <w:r w:rsidRPr="000230CE">
              <w:rPr>
                <w:w w:val="99"/>
                <w:sz w:val="20"/>
                <w:szCs w:val="20"/>
                <w:rtl/>
              </w:rPr>
              <w:t>بازبینی</w:t>
            </w:r>
            <w:r w:rsidR="00452159" w:rsidRPr="000230CE">
              <w:rPr>
                <w:w w:val="99"/>
                <w:sz w:val="20"/>
                <w:szCs w:val="20"/>
                <w:rtl/>
              </w:rPr>
              <w:t xml:space="preserve">، </w:t>
            </w:r>
            <w:r w:rsidRPr="000230CE">
              <w:rPr>
                <w:w w:val="99"/>
                <w:sz w:val="20"/>
                <w:szCs w:val="20"/>
                <w:rtl/>
              </w:rPr>
              <w:t>ارزیابی</w:t>
            </w:r>
            <w:r w:rsidR="00F94507" w:rsidRPr="000230CE">
              <w:rPr>
                <w:w w:val="99"/>
                <w:sz w:val="20"/>
                <w:szCs w:val="20"/>
                <w:rtl/>
              </w:rPr>
              <w:t xml:space="preserve"> </w:t>
            </w:r>
            <w:r w:rsidRPr="000230CE">
              <w:rPr>
                <w:w w:val="99"/>
                <w:sz w:val="20"/>
                <w:szCs w:val="20"/>
                <w:rtl/>
              </w:rPr>
              <w:t>و</w:t>
            </w:r>
            <w:r w:rsidR="00F94507" w:rsidRPr="000230CE">
              <w:rPr>
                <w:w w:val="99"/>
                <w:sz w:val="20"/>
                <w:szCs w:val="20"/>
                <w:rtl/>
              </w:rPr>
              <w:t xml:space="preserve"> </w:t>
            </w:r>
            <w:r w:rsidRPr="000230CE">
              <w:rPr>
                <w:w w:val="99"/>
                <w:sz w:val="20"/>
                <w:szCs w:val="20"/>
                <w:rtl/>
              </w:rPr>
              <w:t>به‌روزرسانی</w:t>
            </w:r>
            <w:r w:rsidR="00F94507" w:rsidRPr="000230CE">
              <w:rPr>
                <w:w w:val="99"/>
                <w:sz w:val="20"/>
                <w:szCs w:val="20"/>
                <w:rtl/>
              </w:rPr>
              <w:t xml:space="preserve"> </w:t>
            </w:r>
            <w:r w:rsidRPr="000230CE">
              <w:rPr>
                <w:w w:val="99"/>
                <w:sz w:val="20"/>
                <w:szCs w:val="20"/>
                <w:rtl/>
              </w:rPr>
              <w:t>قرار</w:t>
            </w:r>
            <w:r w:rsidR="00F94507" w:rsidRPr="000230CE">
              <w:rPr>
                <w:w w:val="99"/>
                <w:sz w:val="20"/>
                <w:szCs w:val="20"/>
                <w:rtl/>
              </w:rPr>
              <w:t xml:space="preserve"> </w:t>
            </w:r>
            <w:r w:rsidRPr="000230CE">
              <w:rPr>
                <w:w w:val="99"/>
                <w:sz w:val="20"/>
                <w:szCs w:val="20"/>
                <w:rtl/>
              </w:rPr>
              <w:t>می‌گیرد</w:t>
            </w:r>
            <w:r w:rsidR="009E2866" w:rsidRPr="000230CE">
              <w:rPr>
                <w:rFonts w:hint="cs"/>
                <w:w w:val="99"/>
                <w:sz w:val="20"/>
                <w:szCs w:val="20"/>
                <w:rtl/>
              </w:rPr>
              <w:t>.</w:t>
            </w:r>
            <w:r w:rsidR="003D61E0" w:rsidRPr="000230CE">
              <w:rPr>
                <w:rFonts w:hint="cs"/>
                <w:w w:val="99"/>
                <w:sz w:val="20"/>
                <w:szCs w:val="20"/>
                <w:rtl/>
              </w:rPr>
              <w:t xml:space="preserve"> </w:t>
            </w:r>
          </w:p>
        </w:tc>
        <w:tc>
          <w:tcPr>
            <w:tcW w:w="1417" w:type="dxa"/>
          </w:tcPr>
          <w:p w14:paraId="1E05A399" w14:textId="77777777" w:rsidR="00EE6520" w:rsidRPr="000230CE" w:rsidRDefault="00EE6520" w:rsidP="00901F89">
            <w:pPr>
              <w:rPr>
                <w:sz w:val="20"/>
                <w:szCs w:val="20"/>
                <w:lang w:bidi="fa-IR"/>
              </w:rPr>
            </w:pPr>
          </w:p>
        </w:tc>
      </w:tr>
    </w:tbl>
    <w:p w14:paraId="1D875CA3" w14:textId="77777777" w:rsidR="001F4677" w:rsidRPr="000230CE" w:rsidRDefault="001F4677" w:rsidP="00901F89">
      <w:pPr>
        <w:rPr>
          <w:sz w:val="20"/>
          <w:szCs w:val="20"/>
        </w:rPr>
      </w:pPr>
    </w:p>
    <w:p w14:paraId="6CF98E09" w14:textId="77777777" w:rsidR="00EE6520" w:rsidRPr="000230CE" w:rsidRDefault="00EE6520" w:rsidP="00901F89">
      <w:pPr>
        <w:rPr>
          <w:b/>
          <w:bCs/>
          <w:color w:val="2E74B5" w:themeColor="accent1" w:themeShade="BF"/>
          <w:sz w:val="24"/>
          <w:szCs w:val="24"/>
          <w:rtl/>
        </w:rPr>
      </w:pPr>
      <w:r w:rsidRPr="000230CE">
        <w:rPr>
          <w:b/>
          <w:bCs/>
          <w:color w:val="2E74B5" w:themeColor="accent1" w:themeShade="BF"/>
          <w:sz w:val="24"/>
          <w:szCs w:val="24"/>
          <w:rtl/>
        </w:rPr>
        <w:t>سوالات</w:t>
      </w:r>
      <w:r w:rsidR="00F94507" w:rsidRPr="000230CE">
        <w:rPr>
          <w:b/>
          <w:bCs/>
          <w:color w:val="2E74B5" w:themeColor="accent1" w:themeShade="BF"/>
          <w:sz w:val="24"/>
          <w:szCs w:val="24"/>
          <w:rtl/>
        </w:rPr>
        <w:t xml:space="preserve"> </w:t>
      </w:r>
      <w:r w:rsidRPr="000230CE">
        <w:rPr>
          <w:rFonts w:hint="cs"/>
          <w:b/>
          <w:bCs/>
          <w:color w:val="2E74B5" w:themeColor="accent1" w:themeShade="BF"/>
          <w:sz w:val="24"/>
          <w:szCs w:val="24"/>
          <w:rtl/>
        </w:rPr>
        <w:t>زمینه</w:t>
      </w:r>
      <w:r w:rsidR="00F94507" w:rsidRPr="000230CE">
        <w:rPr>
          <w:rFonts w:hint="cs"/>
          <w:b/>
          <w:bCs/>
          <w:color w:val="2E74B5" w:themeColor="accent1" w:themeShade="BF"/>
          <w:sz w:val="24"/>
          <w:szCs w:val="24"/>
          <w:rtl/>
        </w:rPr>
        <w:t xml:space="preserve"> </w:t>
      </w:r>
      <w:r w:rsidRPr="000230CE">
        <w:rPr>
          <w:rFonts w:hint="cs"/>
          <w:b/>
          <w:bCs/>
          <w:color w:val="2E74B5" w:themeColor="accent1" w:themeShade="BF"/>
          <w:sz w:val="24"/>
          <w:szCs w:val="24"/>
          <w:rtl/>
        </w:rPr>
        <w:t>ای</w:t>
      </w:r>
    </w:p>
    <w:p w14:paraId="3CCAF1A5" w14:textId="6B7189FC" w:rsidR="00EE6520" w:rsidRPr="000230CE" w:rsidRDefault="00EE6520" w:rsidP="00FA6F6B">
      <w:pPr>
        <w:pStyle w:val="ListParagraph"/>
        <w:numPr>
          <w:ilvl w:val="0"/>
          <w:numId w:val="43"/>
        </w:numPr>
        <w:ind w:left="0"/>
        <w:rPr>
          <w:sz w:val="22"/>
          <w:szCs w:val="22"/>
          <w:rtl/>
        </w:rPr>
      </w:pPr>
      <w:r w:rsidRPr="000230CE">
        <w:rPr>
          <w:sz w:val="22"/>
          <w:szCs w:val="22"/>
          <w:rtl/>
        </w:rPr>
        <w:t>بیماری</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اولویت</w:t>
      </w:r>
      <w:r w:rsidR="00F94507" w:rsidRPr="000230CE">
        <w:rPr>
          <w:sz w:val="22"/>
          <w:szCs w:val="22"/>
          <w:rtl/>
        </w:rPr>
        <w:t xml:space="preserve"> </w:t>
      </w:r>
      <w:r w:rsidRPr="000230CE">
        <w:rPr>
          <w:sz w:val="22"/>
          <w:szCs w:val="22"/>
          <w:rtl/>
        </w:rPr>
        <w:t>دار</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کدام</w:t>
      </w:r>
      <w:r w:rsidR="000E67D0" w:rsidRPr="000230CE">
        <w:rPr>
          <w:rFonts w:hint="cs"/>
          <w:sz w:val="22"/>
          <w:szCs w:val="22"/>
          <w:rtl/>
        </w:rPr>
        <w:t xml:space="preserve"> هست</w:t>
      </w:r>
      <w:r w:rsidRPr="000230CE">
        <w:rPr>
          <w:sz w:val="22"/>
          <w:szCs w:val="22"/>
          <w:rtl/>
        </w:rPr>
        <w:t>ند</w:t>
      </w:r>
      <w:r w:rsidR="00F94507" w:rsidRPr="000230CE">
        <w:rPr>
          <w:sz w:val="22"/>
          <w:szCs w:val="22"/>
          <w:rtl/>
        </w:rPr>
        <w:t xml:space="preserve"> </w:t>
      </w:r>
      <w:r w:rsidR="000E67D0" w:rsidRPr="000230CE">
        <w:rPr>
          <w:rFonts w:hint="cs"/>
          <w:sz w:val="22"/>
          <w:szCs w:val="22"/>
          <w:rtl/>
        </w:rPr>
        <w:t xml:space="preserve">و </w:t>
      </w:r>
      <w:r w:rsidR="002B7E49" w:rsidRPr="000230CE">
        <w:rPr>
          <w:sz w:val="22"/>
          <w:szCs w:val="22"/>
          <w:rtl/>
        </w:rPr>
        <w:t>تشخ</w:t>
      </w:r>
      <w:r w:rsidR="002B7E49" w:rsidRPr="000230CE">
        <w:rPr>
          <w:rFonts w:hint="cs"/>
          <w:sz w:val="22"/>
          <w:szCs w:val="22"/>
          <w:rtl/>
        </w:rPr>
        <w:t>یص</w:t>
      </w:r>
      <w:r w:rsidR="002B7E49" w:rsidRPr="000230CE">
        <w:rPr>
          <w:sz w:val="22"/>
          <w:szCs w:val="22"/>
          <w:rtl/>
        </w:rPr>
        <w:t xml:space="preserve"> آزما</w:t>
      </w:r>
      <w:r w:rsidR="002B7E49" w:rsidRPr="000230CE">
        <w:rPr>
          <w:rFonts w:hint="cs"/>
          <w:sz w:val="22"/>
          <w:szCs w:val="22"/>
          <w:rtl/>
        </w:rPr>
        <w:t>یشگاهی</w:t>
      </w:r>
      <w:r w:rsidR="002B7E49" w:rsidRPr="000230CE">
        <w:rPr>
          <w:sz w:val="22"/>
          <w:szCs w:val="22"/>
          <w:rtl/>
        </w:rPr>
        <w:t xml:space="preserve"> کدام </w:t>
      </w:r>
      <w:r w:rsidR="002B7E49" w:rsidRPr="000230CE">
        <w:rPr>
          <w:rFonts w:hint="cs"/>
          <w:sz w:val="22"/>
          <w:szCs w:val="22"/>
          <w:rtl/>
        </w:rPr>
        <w:t>یک</w:t>
      </w:r>
      <w:r w:rsidR="002B7E49" w:rsidRPr="000230CE">
        <w:rPr>
          <w:sz w:val="22"/>
          <w:szCs w:val="22"/>
          <w:rtl/>
        </w:rPr>
        <w:t xml:space="preserve"> در کشور قابل انجام م</w:t>
      </w:r>
      <w:r w:rsidR="002B7E49" w:rsidRPr="000230CE">
        <w:rPr>
          <w:rFonts w:hint="cs"/>
          <w:sz w:val="22"/>
          <w:szCs w:val="22"/>
          <w:rtl/>
        </w:rPr>
        <w:t>ی</w:t>
      </w:r>
      <w:r w:rsidR="002B7E49" w:rsidRPr="000230CE">
        <w:rPr>
          <w:sz w:val="22"/>
          <w:szCs w:val="22"/>
          <w:rtl/>
        </w:rPr>
        <w:t xml:space="preserve"> باشد</w:t>
      </w:r>
      <w:r w:rsidRPr="000230CE">
        <w:rPr>
          <w:sz w:val="22"/>
          <w:szCs w:val="22"/>
          <w:rtl/>
        </w:rPr>
        <w:t>؟</w:t>
      </w:r>
    </w:p>
    <w:p w14:paraId="50A522E1" w14:textId="3515C717" w:rsidR="00EE6520" w:rsidRPr="000230CE" w:rsidRDefault="00EE6520" w:rsidP="00FA6F6B">
      <w:pPr>
        <w:pStyle w:val="ListParagraph"/>
        <w:numPr>
          <w:ilvl w:val="0"/>
          <w:numId w:val="43"/>
        </w:numPr>
        <w:ind w:left="0"/>
        <w:rPr>
          <w:sz w:val="22"/>
          <w:szCs w:val="22"/>
          <w:rtl/>
        </w:rPr>
      </w:pPr>
      <w:r w:rsidRPr="000230CE">
        <w:rPr>
          <w:sz w:val="22"/>
          <w:szCs w:val="22"/>
          <w:rtl/>
        </w:rPr>
        <w:t>ساختار</w:t>
      </w:r>
      <w:r w:rsidR="00F94507" w:rsidRPr="000230CE">
        <w:rPr>
          <w:sz w:val="22"/>
          <w:szCs w:val="22"/>
          <w:rtl/>
        </w:rPr>
        <w:t xml:space="preserve"> </w:t>
      </w:r>
      <w:r w:rsidRPr="000230CE">
        <w:rPr>
          <w:sz w:val="22"/>
          <w:szCs w:val="22"/>
          <w:rtl/>
        </w:rPr>
        <w:t>سیستم</w:t>
      </w:r>
      <w:r w:rsidR="00F94507" w:rsidRPr="000230CE">
        <w:rPr>
          <w:sz w:val="22"/>
          <w:szCs w:val="22"/>
          <w:rtl/>
        </w:rPr>
        <w:t xml:space="preserve"> </w:t>
      </w:r>
      <w:r w:rsidRPr="000230CE">
        <w:rPr>
          <w:sz w:val="22"/>
          <w:szCs w:val="22"/>
          <w:rtl/>
        </w:rPr>
        <w:t>آزمایشگاهی</w:t>
      </w:r>
      <w:r w:rsidR="00452159"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تعداد</w:t>
      </w:r>
      <w:r w:rsidR="00F94507" w:rsidRPr="000230CE">
        <w:rPr>
          <w:sz w:val="22"/>
          <w:szCs w:val="22"/>
          <w:rtl/>
        </w:rPr>
        <w:t xml:space="preserve"> </w:t>
      </w:r>
      <w:r w:rsidRPr="000230CE">
        <w:rPr>
          <w:sz w:val="22"/>
          <w:szCs w:val="22"/>
          <w:rtl/>
        </w:rPr>
        <w:t>آزمایشگاه</w:t>
      </w:r>
      <w:r w:rsidR="00D373CD" w:rsidRPr="000230CE">
        <w:rPr>
          <w:sz w:val="22"/>
          <w:szCs w:val="22"/>
          <w:rtl/>
        </w:rPr>
        <w:t>‌ها</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002B7E49" w:rsidRPr="000230CE">
        <w:rPr>
          <w:sz w:val="22"/>
          <w:szCs w:val="22"/>
          <w:rtl/>
        </w:rPr>
        <w:t>مح</w:t>
      </w:r>
      <w:r w:rsidR="002B7E49" w:rsidRPr="000230CE">
        <w:rPr>
          <w:rFonts w:hint="cs"/>
          <w:sz w:val="22"/>
          <w:szCs w:val="22"/>
          <w:rtl/>
        </w:rPr>
        <w:t>یطی</w:t>
      </w:r>
      <w:r w:rsidR="00452159" w:rsidRPr="000230CE">
        <w:rPr>
          <w:rFonts w:hint="cs"/>
          <w:sz w:val="22"/>
          <w:szCs w:val="22"/>
          <w:rtl/>
        </w:rPr>
        <w:t xml:space="preserve">، </w:t>
      </w:r>
      <w:r w:rsidR="002B7E49" w:rsidRPr="000230CE">
        <w:rPr>
          <w:sz w:val="22"/>
          <w:szCs w:val="22"/>
          <w:rtl/>
        </w:rPr>
        <w:t>استان</w:t>
      </w:r>
      <w:r w:rsidR="002B7E49" w:rsidRPr="000230CE">
        <w:rPr>
          <w:rFonts w:hint="cs"/>
          <w:sz w:val="22"/>
          <w:szCs w:val="22"/>
          <w:rtl/>
        </w:rPr>
        <w:t>ی</w:t>
      </w:r>
      <w:r w:rsidR="00452159" w:rsidRPr="000230CE">
        <w:rPr>
          <w:sz w:val="22"/>
          <w:szCs w:val="22"/>
          <w:rtl/>
        </w:rPr>
        <w:t xml:space="preserve">، </w:t>
      </w:r>
      <w:r w:rsidR="002B7E49" w:rsidRPr="000230CE">
        <w:rPr>
          <w:sz w:val="22"/>
          <w:szCs w:val="22"/>
          <w:rtl/>
        </w:rPr>
        <w:t>منطقه ا</w:t>
      </w:r>
      <w:r w:rsidR="002B7E49" w:rsidRPr="000230CE">
        <w:rPr>
          <w:rFonts w:hint="cs"/>
          <w:sz w:val="22"/>
          <w:szCs w:val="22"/>
          <w:rtl/>
        </w:rPr>
        <w:t>ی</w:t>
      </w:r>
      <w:r w:rsidR="002B7E49" w:rsidRPr="000230CE">
        <w:rPr>
          <w:sz w:val="22"/>
          <w:szCs w:val="22"/>
          <w:rtl/>
        </w:rPr>
        <w:t xml:space="preserve"> و کشور</w:t>
      </w:r>
      <w:r w:rsidR="002B7E49" w:rsidRPr="000230CE">
        <w:rPr>
          <w:rFonts w:hint="cs"/>
          <w:sz w:val="22"/>
          <w:szCs w:val="22"/>
          <w:rtl/>
        </w:rPr>
        <w:t>ی</w:t>
      </w:r>
      <w:r w:rsidR="002B7E49" w:rsidRPr="000230CE">
        <w:rPr>
          <w:sz w:val="22"/>
          <w:szCs w:val="22"/>
          <w:rtl/>
        </w:rPr>
        <w:t xml:space="preserve"> </w:t>
      </w:r>
      <w:r w:rsidRPr="000230CE">
        <w:rPr>
          <w:sz w:val="22"/>
          <w:szCs w:val="22"/>
          <w:rtl/>
        </w:rPr>
        <w:t>شرح</w:t>
      </w:r>
      <w:r w:rsidR="00F94507" w:rsidRPr="000230CE">
        <w:rPr>
          <w:sz w:val="22"/>
          <w:szCs w:val="22"/>
          <w:rtl/>
        </w:rPr>
        <w:t xml:space="preserve"> </w:t>
      </w:r>
      <w:r w:rsidRPr="000230CE">
        <w:rPr>
          <w:sz w:val="22"/>
          <w:szCs w:val="22"/>
          <w:rtl/>
        </w:rPr>
        <w:t>دهید.</w:t>
      </w:r>
    </w:p>
    <w:p w14:paraId="6A37E6B4" w14:textId="77777777" w:rsidR="00EE6520" w:rsidRPr="000230CE" w:rsidRDefault="00EE6520" w:rsidP="00FA6F6B">
      <w:pPr>
        <w:pStyle w:val="ListParagraph"/>
        <w:numPr>
          <w:ilvl w:val="1"/>
          <w:numId w:val="43"/>
        </w:numPr>
        <w:ind w:left="0"/>
        <w:rPr>
          <w:sz w:val="22"/>
          <w:szCs w:val="22"/>
          <w:rtl/>
        </w:rPr>
      </w:pPr>
      <w:r w:rsidRPr="000230CE">
        <w:rPr>
          <w:sz w:val="22"/>
          <w:szCs w:val="22"/>
          <w:rtl/>
        </w:rPr>
        <w:t>چند</w:t>
      </w:r>
      <w:r w:rsidR="00F94507" w:rsidRPr="000230CE">
        <w:rPr>
          <w:sz w:val="22"/>
          <w:szCs w:val="22"/>
          <w:rtl/>
        </w:rPr>
        <w:t xml:space="preserve"> </w:t>
      </w:r>
      <w:r w:rsidRPr="000230CE">
        <w:rPr>
          <w:sz w:val="22"/>
          <w:szCs w:val="22"/>
          <w:rtl/>
        </w:rPr>
        <w:t>آزمایشگاه</w:t>
      </w:r>
      <w:r w:rsidR="00F94507" w:rsidRPr="000230CE">
        <w:rPr>
          <w:sz w:val="22"/>
          <w:szCs w:val="22"/>
          <w:rtl/>
        </w:rPr>
        <w:t xml:space="preserve"> </w:t>
      </w:r>
      <w:r w:rsidRPr="000230CE">
        <w:rPr>
          <w:sz w:val="22"/>
          <w:szCs w:val="22"/>
          <w:rtl/>
        </w:rPr>
        <w:t>مرجع</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کدام</w:t>
      </w:r>
      <w:r w:rsidR="00F94507" w:rsidRPr="000230CE">
        <w:rPr>
          <w:sz w:val="22"/>
          <w:szCs w:val="22"/>
          <w:rtl/>
        </w:rPr>
        <w:t xml:space="preserve"> </w:t>
      </w:r>
      <w:r w:rsidRPr="000230CE">
        <w:rPr>
          <w:rFonts w:hint="cs"/>
          <w:sz w:val="22"/>
          <w:szCs w:val="22"/>
          <w:rtl/>
        </w:rPr>
        <w:t>عوامل</w:t>
      </w:r>
      <w:r w:rsidR="00F94507" w:rsidRPr="000230CE">
        <w:rPr>
          <w:rFonts w:hint="cs"/>
          <w:sz w:val="22"/>
          <w:szCs w:val="22"/>
          <w:rtl/>
        </w:rPr>
        <w:t xml:space="preserve"> </w:t>
      </w:r>
      <w:r w:rsidRPr="000230CE">
        <w:rPr>
          <w:rFonts w:hint="cs"/>
          <w:sz w:val="22"/>
          <w:szCs w:val="22"/>
          <w:rtl/>
        </w:rPr>
        <w:t>میکروبی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7D9A86D7" w14:textId="6F0BEFFD" w:rsidR="00EE6520" w:rsidRPr="000230CE" w:rsidRDefault="00EE6520" w:rsidP="000E67D0">
      <w:pPr>
        <w:pStyle w:val="ListParagraph"/>
        <w:numPr>
          <w:ilvl w:val="1"/>
          <w:numId w:val="43"/>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پزشکان</w:t>
      </w:r>
      <w:r w:rsidR="00F94507" w:rsidRPr="000230CE">
        <w:rPr>
          <w:sz w:val="22"/>
          <w:szCs w:val="22"/>
          <w:rtl/>
        </w:rPr>
        <w:t xml:space="preserve"> </w:t>
      </w:r>
      <w:r w:rsidRPr="000230CE">
        <w:rPr>
          <w:sz w:val="22"/>
          <w:szCs w:val="22"/>
          <w:rtl/>
        </w:rPr>
        <w:t>محلی</w:t>
      </w:r>
      <w:r w:rsidR="00F94507" w:rsidRPr="000230CE">
        <w:rPr>
          <w:sz w:val="22"/>
          <w:szCs w:val="22"/>
          <w:rtl/>
        </w:rPr>
        <w:t xml:space="preserve"> </w:t>
      </w:r>
      <w:r w:rsidR="000E67D0" w:rsidRPr="000230CE">
        <w:rPr>
          <w:rFonts w:hint="cs"/>
          <w:sz w:val="22"/>
          <w:szCs w:val="22"/>
          <w:rtl/>
        </w:rPr>
        <w:t>به طور رایج</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سیستم</w:t>
      </w:r>
      <w:r w:rsidR="00F94507" w:rsidRPr="000230CE">
        <w:rPr>
          <w:sz w:val="22"/>
          <w:szCs w:val="22"/>
          <w:rtl/>
        </w:rPr>
        <w:t xml:space="preserve"> </w:t>
      </w:r>
      <w:r w:rsidRPr="000230CE">
        <w:rPr>
          <w:sz w:val="22"/>
          <w:szCs w:val="22"/>
          <w:rtl/>
        </w:rPr>
        <w:t>آزمایشگاهی</w:t>
      </w:r>
      <w:r w:rsidR="00F94507" w:rsidRPr="000230CE">
        <w:rPr>
          <w:sz w:val="22"/>
          <w:szCs w:val="22"/>
          <w:rtl/>
        </w:rPr>
        <w:t xml:space="preserve"> </w:t>
      </w:r>
      <w:r w:rsidR="000E67D0" w:rsidRPr="000230CE">
        <w:rPr>
          <w:rFonts w:hint="cs"/>
          <w:sz w:val="22"/>
          <w:szCs w:val="22"/>
          <w:rtl/>
        </w:rPr>
        <w:t>استفاده می</w:t>
      </w:r>
      <w:r w:rsidR="000E67D0" w:rsidRPr="000230CE">
        <w:rPr>
          <w:sz w:val="22"/>
          <w:szCs w:val="22"/>
          <w:rtl/>
        </w:rPr>
        <w:softHyphen/>
      </w:r>
      <w:r w:rsidR="000E67D0" w:rsidRPr="000230CE">
        <w:rPr>
          <w:rFonts w:hint="cs"/>
          <w:sz w:val="22"/>
          <w:szCs w:val="22"/>
          <w:rtl/>
        </w:rPr>
        <w:t>کنند</w:t>
      </w:r>
      <w:r w:rsidRPr="000230CE">
        <w:rPr>
          <w:sz w:val="22"/>
          <w:szCs w:val="22"/>
          <w:rtl/>
        </w:rPr>
        <w:t>؟</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00EF5DF4" w:rsidRPr="000230CE">
        <w:rPr>
          <w:sz w:val="22"/>
          <w:szCs w:val="22"/>
          <w:rtl/>
        </w:rPr>
        <w:t>دستورالعمل‌ها</w:t>
      </w:r>
      <w:r w:rsidRPr="000230CE">
        <w:rPr>
          <w:sz w:val="22"/>
          <w:szCs w:val="22"/>
          <w:rtl/>
        </w:rPr>
        <w:t>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پزشکان</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نحوه</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آزمایشات</w:t>
      </w:r>
      <w:r w:rsidR="00F94507" w:rsidRPr="000230CE">
        <w:rPr>
          <w:sz w:val="22"/>
          <w:szCs w:val="22"/>
          <w:rtl/>
        </w:rPr>
        <w:t xml:space="preserve"> </w:t>
      </w:r>
      <w:r w:rsidRPr="000230CE">
        <w:rPr>
          <w:sz w:val="22"/>
          <w:szCs w:val="22"/>
          <w:rtl/>
        </w:rPr>
        <w:t>میکروبیولوژیکی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سندرم</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خاص</w:t>
      </w:r>
      <w:r w:rsidR="00452159"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rFonts w:hint="cs"/>
          <w:sz w:val="22"/>
          <w:szCs w:val="22"/>
          <w:rtl/>
        </w:rPr>
        <w:t>پنومونی</w:t>
      </w:r>
      <w:r w:rsidR="00F94507" w:rsidRPr="000230CE">
        <w:rPr>
          <w:sz w:val="22"/>
          <w:szCs w:val="22"/>
          <w:rtl/>
        </w:rPr>
        <w:t xml:space="preserve"> </w:t>
      </w:r>
      <w:r w:rsidRPr="000230CE">
        <w:rPr>
          <w:sz w:val="22"/>
          <w:szCs w:val="22"/>
          <w:rtl/>
        </w:rPr>
        <w:t>شدید</w:t>
      </w:r>
      <w:r w:rsidR="00452159" w:rsidRPr="000230CE">
        <w:rPr>
          <w:sz w:val="22"/>
          <w:szCs w:val="22"/>
          <w:rtl/>
        </w:rPr>
        <w:t xml:space="preserve">، </w:t>
      </w:r>
      <w:r w:rsidRPr="000230CE">
        <w:rPr>
          <w:sz w:val="22"/>
          <w:szCs w:val="22"/>
          <w:rtl/>
        </w:rPr>
        <w:t>اسهال</w:t>
      </w:r>
      <w:r w:rsidR="00F94507" w:rsidRPr="000230CE">
        <w:rPr>
          <w:sz w:val="22"/>
          <w:szCs w:val="22"/>
          <w:rtl/>
        </w:rPr>
        <w:t xml:space="preserve"> </w:t>
      </w:r>
      <w:r w:rsidRPr="000230CE">
        <w:rPr>
          <w:sz w:val="22"/>
          <w:szCs w:val="22"/>
          <w:rtl/>
        </w:rPr>
        <w:t>شدید</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مننژیت</w:t>
      </w:r>
      <w:r w:rsidR="00F94507" w:rsidRPr="000230CE">
        <w:rPr>
          <w:sz w:val="22"/>
          <w:szCs w:val="22"/>
          <w:rtl/>
        </w:rPr>
        <w:t xml:space="preserve"> </w:t>
      </w:r>
      <w:r w:rsidRPr="000230CE">
        <w:rPr>
          <w:sz w:val="22"/>
          <w:szCs w:val="22"/>
          <w:rtl/>
        </w:rPr>
        <w:t>مشکوک</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2C33E52F" w14:textId="77777777" w:rsidR="00EE6520" w:rsidRPr="000230CE" w:rsidRDefault="00EE6520" w:rsidP="00FA6F6B">
      <w:pPr>
        <w:pStyle w:val="ListParagraph"/>
        <w:numPr>
          <w:ilvl w:val="1"/>
          <w:numId w:val="43"/>
        </w:numPr>
        <w:ind w:left="0"/>
        <w:rPr>
          <w:sz w:val="22"/>
          <w:szCs w:val="22"/>
        </w:rPr>
      </w:pPr>
      <w:r w:rsidRPr="000230CE">
        <w:rPr>
          <w:sz w:val="22"/>
          <w:szCs w:val="22"/>
          <w:rtl/>
        </w:rPr>
        <w:t>چه</w:t>
      </w:r>
      <w:r w:rsidR="00F94507" w:rsidRPr="000230CE">
        <w:rPr>
          <w:sz w:val="22"/>
          <w:szCs w:val="22"/>
          <w:rtl/>
        </w:rPr>
        <w:t xml:space="preserve"> </w:t>
      </w:r>
      <w:r w:rsidRPr="000230CE">
        <w:rPr>
          <w:sz w:val="22"/>
          <w:szCs w:val="22"/>
          <w:rtl/>
        </w:rPr>
        <w:t>سیستم</w:t>
      </w:r>
      <w:r w:rsidR="00D373CD" w:rsidRPr="000230CE">
        <w:rPr>
          <w:sz w:val="22"/>
          <w:szCs w:val="22"/>
          <w:rtl/>
        </w:rPr>
        <w:t>‌ها</w:t>
      </w:r>
      <w:r w:rsidRPr="000230CE">
        <w:rPr>
          <w:sz w:val="22"/>
          <w:szCs w:val="22"/>
          <w:rtl/>
        </w:rPr>
        <w:t>یی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009E2866" w:rsidRPr="000230CE">
        <w:rPr>
          <w:rFonts w:hint="cs"/>
          <w:sz w:val="22"/>
          <w:szCs w:val="22"/>
          <w:rtl/>
        </w:rPr>
        <w:t>ارسال</w:t>
      </w:r>
      <w:r w:rsidR="00F94507" w:rsidRPr="000230CE">
        <w:rPr>
          <w:sz w:val="22"/>
          <w:szCs w:val="22"/>
          <w:rtl/>
        </w:rPr>
        <w:t xml:space="preserve"> </w:t>
      </w:r>
      <w:r w:rsidRPr="000230CE">
        <w:rPr>
          <w:sz w:val="22"/>
          <w:szCs w:val="22"/>
          <w:rtl/>
        </w:rPr>
        <w:t>نتایج</w:t>
      </w:r>
      <w:r w:rsidR="00F94507" w:rsidRPr="000230CE">
        <w:rPr>
          <w:sz w:val="22"/>
          <w:szCs w:val="22"/>
          <w:rtl/>
        </w:rPr>
        <w:t xml:space="preserve"> </w:t>
      </w:r>
      <w:r w:rsidRPr="000230CE">
        <w:rPr>
          <w:sz w:val="22"/>
          <w:szCs w:val="22"/>
          <w:rtl/>
        </w:rPr>
        <w:t>آزمایشگاهی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پزشکان</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کار</w:t>
      </w:r>
      <w:r w:rsidR="00F94507" w:rsidRPr="000230CE">
        <w:rPr>
          <w:sz w:val="22"/>
          <w:szCs w:val="22"/>
          <w:rtl/>
        </w:rPr>
        <w:t xml:space="preserve"> </w:t>
      </w:r>
      <w:r w:rsidRPr="000230CE">
        <w:rPr>
          <w:sz w:val="22"/>
          <w:szCs w:val="22"/>
          <w:rtl/>
        </w:rPr>
        <w:t>چقدر</w:t>
      </w:r>
      <w:r w:rsidR="00F94507" w:rsidRPr="000230CE">
        <w:rPr>
          <w:sz w:val="22"/>
          <w:szCs w:val="22"/>
          <w:rtl/>
        </w:rPr>
        <w:t xml:space="preserve"> </w:t>
      </w:r>
      <w:r w:rsidRPr="000230CE">
        <w:rPr>
          <w:sz w:val="22"/>
          <w:szCs w:val="22"/>
          <w:rtl/>
        </w:rPr>
        <w:t>طول</w:t>
      </w:r>
      <w:r w:rsidR="00F94507" w:rsidRPr="000230CE">
        <w:rPr>
          <w:sz w:val="22"/>
          <w:szCs w:val="22"/>
          <w:rtl/>
        </w:rPr>
        <w:t xml:space="preserve"> </w:t>
      </w:r>
      <w:r w:rsidRPr="000230CE">
        <w:rPr>
          <w:sz w:val="22"/>
          <w:szCs w:val="22"/>
          <w:rtl/>
        </w:rPr>
        <w:t>می</w:t>
      </w:r>
      <w:r w:rsidR="00F94507" w:rsidRPr="000230CE">
        <w:rPr>
          <w:sz w:val="22"/>
          <w:szCs w:val="22"/>
          <w:rtl/>
        </w:rPr>
        <w:t xml:space="preserve"> </w:t>
      </w:r>
      <w:r w:rsidRPr="000230CE">
        <w:rPr>
          <w:sz w:val="22"/>
          <w:szCs w:val="22"/>
          <w:rtl/>
        </w:rPr>
        <w:t>کشد؟</w:t>
      </w:r>
    </w:p>
    <w:p w14:paraId="5DEC184F" w14:textId="3802A224" w:rsidR="00E07BD0" w:rsidRPr="000230CE" w:rsidRDefault="00EE6520" w:rsidP="000E67D0">
      <w:pPr>
        <w:pStyle w:val="ListParagraph"/>
        <w:numPr>
          <w:ilvl w:val="1"/>
          <w:numId w:val="43"/>
        </w:numPr>
        <w:ind w:left="0"/>
        <w:rPr>
          <w:sz w:val="22"/>
          <w:szCs w:val="22"/>
        </w:rPr>
      </w:pPr>
      <w:r w:rsidRPr="000230CE">
        <w:rPr>
          <w:sz w:val="22"/>
          <w:szCs w:val="22"/>
          <w:rtl/>
        </w:rPr>
        <w:t>چند</w:t>
      </w:r>
      <w:r w:rsidR="00F94507" w:rsidRPr="000230CE">
        <w:rPr>
          <w:sz w:val="22"/>
          <w:szCs w:val="22"/>
          <w:rtl/>
        </w:rPr>
        <w:t xml:space="preserve"> </w:t>
      </w:r>
      <w:r w:rsidRPr="000230CE">
        <w:rPr>
          <w:sz w:val="22"/>
          <w:szCs w:val="22"/>
          <w:rtl/>
        </w:rPr>
        <w:t>درصد</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جمعیت</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آزمایشگاهی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بیماری</w:t>
      </w:r>
      <w:r w:rsidR="00F94507" w:rsidRPr="000230CE">
        <w:rPr>
          <w:sz w:val="22"/>
          <w:szCs w:val="22"/>
          <w:rtl/>
        </w:rPr>
        <w:t xml:space="preserve"> </w:t>
      </w:r>
      <w:r w:rsidRPr="000230CE">
        <w:rPr>
          <w:sz w:val="22"/>
          <w:szCs w:val="22"/>
          <w:rtl/>
        </w:rPr>
        <w:t>اولویت</w:t>
      </w:r>
      <w:r w:rsidR="000E67D0" w:rsidRPr="000230CE">
        <w:rPr>
          <w:sz w:val="22"/>
          <w:szCs w:val="22"/>
          <w:rtl/>
        </w:rPr>
        <w:softHyphen/>
      </w:r>
      <w:r w:rsidRPr="000230CE">
        <w:rPr>
          <w:sz w:val="22"/>
          <w:szCs w:val="22"/>
          <w:rtl/>
        </w:rPr>
        <w:t>دار</w:t>
      </w:r>
      <w:r w:rsidR="00F94507" w:rsidRPr="000230CE">
        <w:rPr>
          <w:sz w:val="22"/>
          <w:szCs w:val="22"/>
          <w:rtl/>
        </w:rPr>
        <w:t xml:space="preserve"> </w:t>
      </w:r>
      <w:r w:rsidRPr="000230CE">
        <w:rPr>
          <w:sz w:val="22"/>
          <w:szCs w:val="22"/>
          <w:rtl/>
        </w:rPr>
        <w:t>دسترسی</w:t>
      </w:r>
      <w:r w:rsidR="00F94507" w:rsidRPr="000230CE">
        <w:rPr>
          <w:sz w:val="22"/>
          <w:szCs w:val="22"/>
          <w:rtl/>
        </w:rPr>
        <w:t xml:space="preserve"> </w:t>
      </w:r>
      <w:r w:rsidRPr="000230CE">
        <w:rPr>
          <w:sz w:val="22"/>
          <w:szCs w:val="22"/>
          <w:rtl/>
        </w:rPr>
        <w:t>دارند؟</w:t>
      </w:r>
    </w:p>
    <w:p w14:paraId="456D7F8B" w14:textId="6E5B87D2" w:rsidR="00EE6520" w:rsidRPr="000230CE" w:rsidRDefault="00EE6520" w:rsidP="000E67D0">
      <w:pPr>
        <w:pStyle w:val="ListParagraph"/>
        <w:numPr>
          <w:ilvl w:val="1"/>
          <w:numId w:val="43"/>
        </w:numPr>
        <w:ind w:left="0"/>
        <w:rPr>
          <w:sz w:val="22"/>
          <w:szCs w:val="22"/>
          <w:rtl/>
        </w:rPr>
      </w:pPr>
      <w:r w:rsidRPr="000230CE">
        <w:rPr>
          <w:sz w:val="22"/>
          <w:szCs w:val="22"/>
          <w:rtl/>
        </w:rPr>
        <w:t>آیا</w:t>
      </w:r>
      <w:r w:rsidR="00F94507" w:rsidRPr="000230CE">
        <w:rPr>
          <w:sz w:val="22"/>
          <w:szCs w:val="22"/>
          <w:rtl/>
        </w:rPr>
        <w:t xml:space="preserve"> </w:t>
      </w:r>
      <w:r w:rsidR="002B7E49" w:rsidRPr="000230CE">
        <w:rPr>
          <w:sz w:val="22"/>
          <w:szCs w:val="22"/>
          <w:rtl/>
        </w:rPr>
        <w:t>کتابچه راهنما</w:t>
      </w:r>
      <w:r w:rsidRPr="000230CE">
        <w:rPr>
          <w:sz w:val="22"/>
          <w:szCs w:val="22"/>
          <w:rtl/>
        </w:rPr>
        <w:t>ی</w:t>
      </w:r>
      <w:r w:rsidR="00F94507" w:rsidRPr="000230CE">
        <w:rPr>
          <w:sz w:val="22"/>
          <w:szCs w:val="22"/>
          <w:rtl/>
        </w:rPr>
        <w:t xml:space="preserve"> </w:t>
      </w:r>
      <w:r w:rsidRPr="000230CE">
        <w:rPr>
          <w:sz w:val="22"/>
          <w:szCs w:val="22"/>
          <w:rtl/>
        </w:rPr>
        <w:t>گزارش</w:t>
      </w:r>
      <w:r w:rsidR="000E67D0" w:rsidRPr="000230CE">
        <w:rPr>
          <w:sz w:val="22"/>
          <w:szCs w:val="22"/>
          <w:rtl/>
        </w:rPr>
        <w:softHyphen/>
      </w:r>
      <w:r w:rsidR="000E67D0" w:rsidRPr="000230CE">
        <w:rPr>
          <w:rFonts w:hint="cs"/>
          <w:sz w:val="22"/>
          <w:szCs w:val="22"/>
          <w:rtl/>
        </w:rPr>
        <w:t>دهی</w:t>
      </w:r>
      <w:r w:rsidR="00F94507" w:rsidRPr="000230CE">
        <w:rPr>
          <w:sz w:val="22"/>
          <w:szCs w:val="22"/>
          <w:rtl/>
        </w:rPr>
        <w:t xml:space="preserve"> </w:t>
      </w:r>
      <w:r w:rsidRPr="000230CE">
        <w:rPr>
          <w:sz w:val="22"/>
          <w:szCs w:val="22"/>
          <w:rtl/>
        </w:rPr>
        <w:t>داده</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آزمایشگاهی</w:t>
      </w:r>
      <w:r w:rsidR="000E67D0" w:rsidRPr="000230CE">
        <w:rPr>
          <w:rFonts w:hint="cs"/>
          <w:sz w:val="22"/>
          <w:szCs w:val="22"/>
          <w:rtl/>
        </w:rPr>
        <w:t>،</w:t>
      </w:r>
      <w:r w:rsidRPr="000230CE">
        <w:rPr>
          <w:sz w:val="22"/>
          <w:szCs w:val="22"/>
          <w:rtl/>
        </w:rPr>
        <w:t>گزارش</w:t>
      </w:r>
      <w:r w:rsidR="00F94507" w:rsidRPr="000230CE">
        <w:rPr>
          <w:sz w:val="22"/>
          <w:szCs w:val="22"/>
          <w:rtl/>
        </w:rPr>
        <w:t xml:space="preserve"> </w:t>
      </w:r>
      <w:r w:rsidRPr="000230CE">
        <w:rPr>
          <w:sz w:val="22"/>
          <w:szCs w:val="22"/>
          <w:rtl/>
        </w:rPr>
        <w:t>داده</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جمعیت</w:t>
      </w:r>
      <w:r w:rsidR="00F94507" w:rsidRPr="000230CE">
        <w:rPr>
          <w:sz w:val="22"/>
          <w:szCs w:val="22"/>
          <w:rtl/>
        </w:rPr>
        <w:t xml:space="preserve"> </w:t>
      </w:r>
      <w:r w:rsidRPr="000230CE">
        <w:rPr>
          <w:sz w:val="22"/>
          <w:szCs w:val="22"/>
          <w:rtl/>
        </w:rPr>
        <w:t>شناختی</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جنس</w:t>
      </w:r>
      <w:r w:rsidR="00452159" w:rsidRPr="000230CE">
        <w:rPr>
          <w:sz w:val="22"/>
          <w:szCs w:val="22"/>
          <w:rtl/>
        </w:rPr>
        <w:t xml:space="preserve">، </w:t>
      </w:r>
      <w:r w:rsidRPr="000230CE">
        <w:rPr>
          <w:sz w:val="22"/>
          <w:szCs w:val="22"/>
          <w:rtl/>
        </w:rPr>
        <w:t>سن</w:t>
      </w:r>
      <w:r w:rsidR="00452159" w:rsidRPr="000230CE">
        <w:rPr>
          <w:sz w:val="22"/>
          <w:szCs w:val="22"/>
          <w:rtl/>
        </w:rPr>
        <w:t xml:space="preserve">، </w:t>
      </w:r>
      <w:r w:rsidRPr="000230CE">
        <w:rPr>
          <w:sz w:val="22"/>
          <w:szCs w:val="22"/>
          <w:rtl/>
        </w:rPr>
        <w:t>تحصیلات</w:t>
      </w:r>
      <w:r w:rsidR="00452159" w:rsidRPr="000230CE">
        <w:rPr>
          <w:sz w:val="22"/>
          <w:szCs w:val="22"/>
          <w:rtl/>
        </w:rPr>
        <w:t xml:space="preserve">، </w:t>
      </w:r>
      <w:r w:rsidRPr="000230CE">
        <w:rPr>
          <w:sz w:val="22"/>
          <w:szCs w:val="22"/>
          <w:rtl/>
        </w:rPr>
        <w:t>درآمد/وضعیت</w:t>
      </w:r>
      <w:r w:rsidR="00F94507" w:rsidRPr="000230CE">
        <w:rPr>
          <w:sz w:val="22"/>
          <w:szCs w:val="22"/>
          <w:rtl/>
        </w:rPr>
        <w:t xml:space="preserve"> </w:t>
      </w:r>
      <w:r w:rsidRPr="000230CE">
        <w:rPr>
          <w:sz w:val="22"/>
          <w:szCs w:val="22"/>
          <w:rtl/>
        </w:rPr>
        <w:t>اقتصادی</w:t>
      </w:r>
      <w:r w:rsidR="00452159" w:rsidRPr="000230CE">
        <w:rPr>
          <w:sz w:val="22"/>
          <w:szCs w:val="22"/>
          <w:rtl/>
        </w:rPr>
        <w:t xml:space="preserve">، </w:t>
      </w:r>
      <w:r w:rsidR="002B7E49" w:rsidRPr="000230CE">
        <w:rPr>
          <w:rFonts w:hint="cs"/>
          <w:sz w:val="22"/>
          <w:szCs w:val="22"/>
          <w:rtl/>
        </w:rPr>
        <w:t>قومیت</w:t>
      </w:r>
      <w:r w:rsidR="00452159" w:rsidRPr="000230CE">
        <w:rPr>
          <w:sz w:val="22"/>
          <w:szCs w:val="22"/>
          <w:rtl/>
        </w:rPr>
        <w:t xml:space="preserve">، </w:t>
      </w:r>
      <w:r w:rsidRPr="000230CE">
        <w:rPr>
          <w:sz w:val="22"/>
          <w:szCs w:val="22"/>
          <w:rtl/>
        </w:rPr>
        <w:t>موقعیت</w:t>
      </w:r>
      <w:r w:rsidR="00F94507" w:rsidRPr="000230CE">
        <w:rPr>
          <w:sz w:val="22"/>
          <w:szCs w:val="22"/>
          <w:rtl/>
        </w:rPr>
        <w:t xml:space="preserve"> </w:t>
      </w:r>
      <w:r w:rsidRPr="000230CE">
        <w:rPr>
          <w:sz w:val="22"/>
          <w:szCs w:val="22"/>
          <w:rtl/>
        </w:rPr>
        <w:t>جغرافیایی</w:t>
      </w:r>
      <w:r w:rsidR="00F94507" w:rsidRPr="000230CE">
        <w:rPr>
          <w:rFonts w:hint="cs"/>
          <w:sz w:val="22"/>
          <w:szCs w:val="22"/>
          <w:rtl/>
        </w:rPr>
        <w:t xml:space="preserve"> </w:t>
      </w:r>
      <w:r w:rsidRPr="000230CE">
        <w:rPr>
          <w:rFonts w:hint="cs"/>
          <w:sz w:val="22"/>
          <w:szCs w:val="22"/>
          <w:rtl/>
        </w:rPr>
        <w:t>و</w:t>
      </w:r>
      <w:r w:rsidR="00F94507" w:rsidRPr="000230CE">
        <w:rPr>
          <w:sz w:val="22"/>
          <w:szCs w:val="22"/>
          <w:rtl/>
        </w:rPr>
        <w:t xml:space="preserve"> </w:t>
      </w:r>
      <w:r w:rsidRPr="000230CE">
        <w:rPr>
          <w:sz w:val="22"/>
          <w:szCs w:val="22"/>
          <w:rtl/>
        </w:rPr>
        <w:t>ناتوانی</w:t>
      </w:r>
      <w:r w:rsidR="00F94507" w:rsidRPr="000230CE">
        <w:rPr>
          <w:sz w:val="22"/>
          <w:szCs w:val="22"/>
          <w:rtl/>
        </w:rPr>
        <w:t xml:space="preserve"> </w:t>
      </w:r>
      <w:r w:rsidR="000E67D0" w:rsidRPr="000230CE">
        <w:rPr>
          <w:rFonts w:hint="cs"/>
          <w:sz w:val="22"/>
          <w:szCs w:val="22"/>
          <w:rtl/>
        </w:rPr>
        <w:t>را الزامی نموده است</w:t>
      </w:r>
      <w:r w:rsidRPr="000230CE">
        <w:rPr>
          <w:sz w:val="22"/>
          <w:szCs w:val="22"/>
          <w:rtl/>
        </w:rPr>
        <w:t>؟</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جمعیتی</w:t>
      </w:r>
      <w:r w:rsidR="00F94507" w:rsidRPr="000230CE">
        <w:rPr>
          <w:sz w:val="22"/>
          <w:szCs w:val="22"/>
          <w:rtl/>
        </w:rPr>
        <w:t xml:space="preserve"> </w:t>
      </w:r>
      <w:r w:rsidRPr="000230CE">
        <w:rPr>
          <w:sz w:val="22"/>
          <w:szCs w:val="22"/>
          <w:rtl/>
        </w:rPr>
        <w:t>گزارش</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14C2C01B" w14:textId="487688BC" w:rsidR="00EE6520" w:rsidRPr="000230CE" w:rsidRDefault="00EE6520" w:rsidP="000E67D0">
      <w:pPr>
        <w:pStyle w:val="ListParagraph"/>
        <w:numPr>
          <w:ilvl w:val="0"/>
          <w:numId w:val="44"/>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آزمایشگاه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rFonts w:hint="cs"/>
          <w:sz w:val="22"/>
          <w:szCs w:val="22"/>
          <w:rtl/>
        </w:rPr>
        <w:t>اعتبار</w:t>
      </w:r>
      <w:r w:rsidR="00F94507" w:rsidRPr="000230CE">
        <w:rPr>
          <w:rFonts w:hint="cs"/>
          <w:sz w:val="22"/>
          <w:szCs w:val="22"/>
          <w:rtl/>
        </w:rPr>
        <w:t xml:space="preserve"> </w:t>
      </w:r>
      <w:r w:rsidRPr="000230CE">
        <w:rPr>
          <w:rFonts w:hint="cs"/>
          <w:sz w:val="22"/>
          <w:szCs w:val="22"/>
          <w:rtl/>
        </w:rPr>
        <w:t>سنجی</w:t>
      </w:r>
      <w:r w:rsidR="00F94507" w:rsidRPr="000230CE">
        <w:rPr>
          <w:sz w:val="22"/>
          <w:szCs w:val="22"/>
          <w:rtl/>
        </w:rPr>
        <w:t xml:space="preserve"> </w:t>
      </w:r>
      <w:r w:rsidRPr="000230CE">
        <w:rPr>
          <w:sz w:val="22"/>
          <w:szCs w:val="22"/>
          <w:rtl/>
        </w:rPr>
        <w:t>شده</w:t>
      </w:r>
      <w:r w:rsidR="000E67D0" w:rsidRPr="000230CE">
        <w:rPr>
          <w:sz w:val="22"/>
          <w:szCs w:val="22"/>
          <w:rtl/>
        </w:rPr>
        <w:softHyphen/>
      </w:r>
      <w:r w:rsidRPr="000230CE">
        <w:rPr>
          <w:sz w:val="22"/>
          <w:szCs w:val="22"/>
          <w:rtl/>
        </w:rPr>
        <w:t>اند</w:t>
      </w:r>
      <w:r w:rsidR="000E67D0" w:rsidRPr="000230CE">
        <w:rPr>
          <w:rFonts w:hint="cs"/>
          <w:sz w:val="22"/>
          <w:szCs w:val="22"/>
          <w:rtl/>
        </w:rPr>
        <w:t xml:space="preserve"> ( دارای اعتبارنامه هستند)</w:t>
      </w:r>
      <w:r w:rsidRPr="000230CE">
        <w:rPr>
          <w:sz w:val="22"/>
          <w:szCs w:val="22"/>
          <w:rtl/>
        </w:rPr>
        <w:t>؟</w:t>
      </w:r>
    </w:p>
    <w:p w14:paraId="0E507FAA" w14:textId="3A43DCB7" w:rsidR="00EE6520" w:rsidRPr="000230CE" w:rsidRDefault="00EE6520" w:rsidP="00FA6F6B">
      <w:pPr>
        <w:pStyle w:val="ListParagraph"/>
        <w:numPr>
          <w:ilvl w:val="1"/>
          <w:numId w:val="44"/>
        </w:numPr>
        <w:ind w:left="0"/>
        <w:rPr>
          <w:sz w:val="22"/>
          <w:szCs w:val="22"/>
          <w:rtl/>
        </w:rPr>
      </w:pPr>
      <w:r w:rsidRPr="000230CE">
        <w:rPr>
          <w:sz w:val="22"/>
          <w:szCs w:val="22"/>
          <w:rtl/>
        </w:rPr>
        <w:t>اگر</w:t>
      </w:r>
      <w:r w:rsidR="00F94507" w:rsidRPr="000230CE">
        <w:rPr>
          <w:sz w:val="22"/>
          <w:szCs w:val="22"/>
          <w:rtl/>
        </w:rPr>
        <w:t xml:space="preserve"> </w:t>
      </w:r>
      <w:r w:rsidRPr="000230CE">
        <w:rPr>
          <w:sz w:val="22"/>
          <w:szCs w:val="22"/>
          <w:rtl/>
        </w:rPr>
        <w:t>بله</w:t>
      </w:r>
      <w:r w:rsidR="00452159"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استانداردی؟</w:t>
      </w:r>
    </w:p>
    <w:p w14:paraId="413E448C" w14:textId="723BA505" w:rsidR="00EE6520" w:rsidRPr="000230CE" w:rsidRDefault="00EE6520" w:rsidP="000E67D0">
      <w:pPr>
        <w:pStyle w:val="ListParagraph"/>
        <w:numPr>
          <w:ilvl w:val="1"/>
          <w:numId w:val="44"/>
        </w:numPr>
        <w:ind w:left="0"/>
        <w:rPr>
          <w:sz w:val="22"/>
          <w:szCs w:val="22"/>
          <w:rtl/>
        </w:rPr>
      </w:pPr>
      <w:r w:rsidRPr="000230CE">
        <w:rPr>
          <w:sz w:val="22"/>
          <w:szCs w:val="22"/>
          <w:rtl/>
        </w:rPr>
        <w:t>آیا</w:t>
      </w:r>
      <w:r w:rsidR="00F94507" w:rsidRPr="000230CE">
        <w:rPr>
          <w:sz w:val="22"/>
          <w:szCs w:val="22"/>
          <w:rtl/>
        </w:rPr>
        <w:t xml:space="preserve"> </w:t>
      </w:r>
      <w:r w:rsidR="00EF5DF4" w:rsidRPr="000230CE">
        <w:rPr>
          <w:sz w:val="22"/>
          <w:szCs w:val="22"/>
          <w:rtl/>
        </w:rPr>
        <w:t>دستورالعمل‌ها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پروتکل‌های</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سیستم</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کیفیت</w:t>
      </w:r>
      <w:r w:rsidR="00F94507" w:rsidRPr="000230CE">
        <w:rPr>
          <w:sz w:val="22"/>
          <w:szCs w:val="22"/>
          <w:rtl/>
        </w:rPr>
        <w:t xml:space="preserve"> </w:t>
      </w:r>
      <w:r w:rsidRPr="000230CE">
        <w:rPr>
          <w:sz w:val="22"/>
          <w:szCs w:val="22"/>
          <w:rtl/>
        </w:rPr>
        <w:t>توسط</w:t>
      </w:r>
      <w:r w:rsidR="00F94507" w:rsidRPr="000230CE">
        <w:rPr>
          <w:sz w:val="22"/>
          <w:szCs w:val="22"/>
          <w:rtl/>
        </w:rPr>
        <w:t xml:space="preserve"> </w:t>
      </w:r>
      <w:r w:rsidRPr="000230CE">
        <w:rPr>
          <w:sz w:val="22"/>
          <w:szCs w:val="22"/>
          <w:rtl/>
        </w:rPr>
        <w:t>آزمایشگاه‌های</w:t>
      </w:r>
      <w:r w:rsidR="00F94507" w:rsidRPr="000230CE">
        <w:rPr>
          <w:sz w:val="22"/>
          <w:szCs w:val="22"/>
          <w:rtl/>
        </w:rPr>
        <w:t xml:space="preserve"> </w:t>
      </w:r>
      <w:r w:rsidR="00F1505D" w:rsidRPr="000230CE">
        <w:rPr>
          <w:sz w:val="22"/>
          <w:szCs w:val="22"/>
          <w:rtl/>
        </w:rPr>
        <w:t>بهداشت</w:t>
      </w:r>
      <w:r w:rsidR="000E67D0"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0E67D0" w:rsidRPr="000230CE">
        <w:rPr>
          <w:rFonts w:hint="cs"/>
          <w:sz w:val="22"/>
          <w:szCs w:val="22"/>
          <w:rtl/>
        </w:rPr>
        <w:t>دامها</w:t>
      </w:r>
      <w:r w:rsidR="000E67D0" w:rsidRPr="000230CE">
        <w:rPr>
          <w:sz w:val="22"/>
          <w:szCs w:val="22"/>
          <w:rtl/>
        </w:rPr>
        <w:t xml:space="preserve"> </w:t>
      </w:r>
      <w:r w:rsidRPr="000230CE">
        <w:rPr>
          <w:sz w:val="22"/>
          <w:szCs w:val="22"/>
          <w:rtl/>
        </w:rPr>
        <w:t>اجرا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قرار</w:t>
      </w:r>
      <w:r w:rsidR="00F94507" w:rsidRPr="000230CE">
        <w:rPr>
          <w:sz w:val="22"/>
          <w:szCs w:val="22"/>
          <w:rtl/>
        </w:rPr>
        <w:t xml:space="preserve"> </w:t>
      </w:r>
      <w:r w:rsidRPr="000230CE">
        <w:rPr>
          <w:sz w:val="22"/>
          <w:szCs w:val="22"/>
          <w:rtl/>
        </w:rPr>
        <w:t>می‌گیرند؟</w:t>
      </w:r>
    </w:p>
    <w:p w14:paraId="0CD873A6" w14:textId="7D4AA73D" w:rsidR="00EE6520" w:rsidRPr="000230CE" w:rsidRDefault="00EE6520" w:rsidP="000E67D0">
      <w:pPr>
        <w:pStyle w:val="ListParagraph"/>
        <w:numPr>
          <w:ilvl w:val="1"/>
          <w:numId w:val="44"/>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نهاد</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کنترل‌</w:t>
      </w:r>
      <w:r w:rsidR="00F94507" w:rsidRPr="000230CE">
        <w:rPr>
          <w:sz w:val="22"/>
          <w:szCs w:val="22"/>
          <w:rtl/>
        </w:rPr>
        <w:t xml:space="preserve"> </w:t>
      </w:r>
      <w:r w:rsidRPr="000230CE">
        <w:rPr>
          <w:sz w:val="22"/>
          <w:szCs w:val="22"/>
          <w:rtl/>
        </w:rPr>
        <w:t>کیفی</w:t>
      </w:r>
      <w:r w:rsidR="000E67D0" w:rsidRPr="000230CE">
        <w:rPr>
          <w:rFonts w:hint="cs"/>
          <w:sz w:val="22"/>
          <w:szCs w:val="22"/>
          <w:rtl/>
        </w:rPr>
        <w:t>ت</w:t>
      </w:r>
      <w:r w:rsidR="00F94507" w:rsidRPr="000230CE">
        <w:rPr>
          <w:sz w:val="22"/>
          <w:szCs w:val="22"/>
          <w:rtl/>
        </w:rPr>
        <w:t xml:space="preserve"> </w:t>
      </w:r>
      <w:r w:rsidRPr="000230CE">
        <w:rPr>
          <w:sz w:val="22"/>
          <w:szCs w:val="22"/>
          <w:rtl/>
        </w:rPr>
        <w:t>داخلی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طرح‌های</w:t>
      </w:r>
      <w:r w:rsidR="00F94507" w:rsidRPr="000230CE">
        <w:rPr>
          <w:sz w:val="22"/>
          <w:szCs w:val="22"/>
          <w:rtl/>
        </w:rPr>
        <w:t xml:space="preserve"> </w:t>
      </w:r>
      <w:r w:rsidR="000E67D0" w:rsidRPr="000230CE">
        <w:rPr>
          <w:sz w:val="22"/>
          <w:szCs w:val="22"/>
          <w:rtl/>
        </w:rPr>
        <w:t>ارز</w:t>
      </w:r>
      <w:r w:rsidR="000E67D0" w:rsidRPr="000230CE">
        <w:rPr>
          <w:rFonts w:hint="cs"/>
          <w:sz w:val="22"/>
          <w:szCs w:val="22"/>
          <w:rtl/>
        </w:rPr>
        <w:t>ی</w:t>
      </w:r>
      <w:r w:rsidR="000E67D0" w:rsidRPr="000230CE">
        <w:rPr>
          <w:rFonts w:hint="eastAsia"/>
          <w:sz w:val="22"/>
          <w:szCs w:val="22"/>
          <w:rtl/>
        </w:rPr>
        <w:t>اب</w:t>
      </w:r>
      <w:r w:rsidR="000E67D0" w:rsidRPr="000230CE">
        <w:rPr>
          <w:rFonts w:hint="cs"/>
          <w:sz w:val="22"/>
          <w:szCs w:val="22"/>
          <w:rtl/>
        </w:rPr>
        <w:t>ی</w:t>
      </w:r>
      <w:r w:rsidR="000E67D0" w:rsidRPr="000230CE">
        <w:rPr>
          <w:sz w:val="22"/>
          <w:szCs w:val="22"/>
          <w:rtl/>
        </w:rPr>
        <w:t xml:space="preserve"> ک</w:t>
      </w:r>
      <w:r w:rsidR="000E67D0" w:rsidRPr="000230CE">
        <w:rPr>
          <w:rFonts w:hint="cs"/>
          <w:sz w:val="22"/>
          <w:szCs w:val="22"/>
          <w:rtl/>
        </w:rPr>
        <w:t>ی</w:t>
      </w:r>
      <w:r w:rsidR="000E67D0" w:rsidRPr="000230CE">
        <w:rPr>
          <w:rFonts w:hint="eastAsia"/>
          <w:sz w:val="22"/>
          <w:szCs w:val="22"/>
          <w:rtl/>
        </w:rPr>
        <w:t>ف</w:t>
      </w:r>
      <w:r w:rsidR="000E67D0" w:rsidRPr="000230CE">
        <w:rPr>
          <w:rFonts w:hint="cs"/>
          <w:sz w:val="22"/>
          <w:szCs w:val="22"/>
          <w:rtl/>
        </w:rPr>
        <w:t>ی</w:t>
      </w:r>
      <w:r w:rsidR="000E67D0" w:rsidRPr="000230CE">
        <w:rPr>
          <w:rFonts w:hint="eastAsia"/>
          <w:sz w:val="22"/>
          <w:szCs w:val="22"/>
          <w:rtl/>
        </w:rPr>
        <w:t>ت</w:t>
      </w:r>
      <w:r w:rsidR="000E67D0" w:rsidRPr="000230CE">
        <w:rPr>
          <w:sz w:val="22"/>
          <w:szCs w:val="22"/>
          <w:rtl/>
        </w:rPr>
        <w:t xml:space="preserve"> خارج</w:t>
      </w:r>
      <w:r w:rsidR="000E67D0" w:rsidRPr="000230CE">
        <w:rPr>
          <w:rFonts w:hint="cs"/>
          <w:sz w:val="22"/>
          <w:szCs w:val="22"/>
          <w:rtl/>
        </w:rPr>
        <w:t xml:space="preserve">ی </w:t>
      </w:r>
      <w:r w:rsidR="000E67D0" w:rsidRPr="000230CE">
        <w:rPr>
          <w:sz w:val="22"/>
          <w:szCs w:val="22"/>
        </w:rPr>
        <w:t xml:space="preserve"> (</w:t>
      </w:r>
      <w:r w:rsidRPr="000230CE">
        <w:rPr>
          <w:sz w:val="22"/>
          <w:szCs w:val="22"/>
        </w:rPr>
        <w:t>EQA</w:t>
      </w:r>
      <w:r w:rsidR="000E67D0" w:rsidRPr="000230CE">
        <w:rPr>
          <w:sz w:val="22"/>
          <w:szCs w:val="22"/>
        </w:rPr>
        <w:t>)</w:t>
      </w:r>
      <w:r w:rsidR="00F94507" w:rsidRPr="000230CE">
        <w:rPr>
          <w:rFonts w:hint="cs"/>
          <w:sz w:val="22"/>
          <w:szCs w:val="22"/>
          <w:rtl/>
        </w:rPr>
        <w:t xml:space="preserve"> </w:t>
      </w:r>
      <w:r w:rsidRPr="000230CE">
        <w:rPr>
          <w:sz w:val="22"/>
          <w:szCs w:val="22"/>
          <w:rtl/>
        </w:rPr>
        <w:t>آزمایشگاه‌های</w:t>
      </w:r>
      <w:r w:rsidR="00F94507" w:rsidRPr="000230CE">
        <w:rPr>
          <w:sz w:val="22"/>
          <w:szCs w:val="22"/>
          <w:rtl/>
        </w:rPr>
        <w:t xml:space="preserve"> </w:t>
      </w:r>
      <w:r w:rsidR="00F1505D" w:rsidRPr="000230CE">
        <w:rPr>
          <w:sz w:val="22"/>
          <w:szCs w:val="22"/>
          <w:rtl/>
        </w:rPr>
        <w:t>بهداشت</w:t>
      </w:r>
      <w:r w:rsidR="000E67D0"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همه</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نظارت</w:t>
      </w:r>
      <w:r w:rsidR="00F94507" w:rsidRPr="000230CE">
        <w:rPr>
          <w:sz w:val="22"/>
          <w:szCs w:val="22"/>
          <w:rtl/>
        </w:rPr>
        <w:t xml:space="preserve"> </w:t>
      </w:r>
      <w:r w:rsidRPr="000230CE">
        <w:rPr>
          <w:sz w:val="22"/>
          <w:szCs w:val="22"/>
          <w:rtl/>
        </w:rPr>
        <w:t>کند؟</w:t>
      </w:r>
    </w:p>
    <w:p w14:paraId="66D9510A" w14:textId="33FED6B5" w:rsidR="00EE6520" w:rsidRPr="000230CE" w:rsidRDefault="00EE6520" w:rsidP="000E67D0">
      <w:pPr>
        <w:pStyle w:val="ListParagraph"/>
        <w:numPr>
          <w:ilvl w:val="1"/>
          <w:numId w:val="44"/>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همه</w:t>
      </w:r>
      <w:r w:rsidR="00F94507" w:rsidRPr="000230CE">
        <w:rPr>
          <w:sz w:val="22"/>
          <w:szCs w:val="22"/>
          <w:rtl/>
        </w:rPr>
        <w:t xml:space="preserve"> </w:t>
      </w:r>
      <w:r w:rsidRPr="000230CE">
        <w:rPr>
          <w:sz w:val="22"/>
          <w:szCs w:val="22"/>
          <w:rtl/>
        </w:rPr>
        <w:t>آزمایشگاه</w:t>
      </w:r>
      <w:r w:rsidR="00D373CD" w:rsidRPr="000230CE">
        <w:rPr>
          <w:sz w:val="22"/>
          <w:szCs w:val="22"/>
          <w:rtl/>
        </w:rPr>
        <w:t>‌ها</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آزمایش</w:t>
      </w:r>
      <w:r w:rsidRPr="000230CE">
        <w:rPr>
          <w:rFonts w:hint="cs"/>
          <w:sz w:val="22"/>
          <w:szCs w:val="22"/>
          <w:rtl/>
        </w:rPr>
        <w:t>‌</w:t>
      </w:r>
      <w:r w:rsidRPr="000230CE">
        <w:rPr>
          <w:sz w:val="22"/>
          <w:szCs w:val="22"/>
          <w:rtl/>
        </w:rPr>
        <w:t>هایی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تشخیص</w:t>
      </w:r>
      <w:r w:rsidR="00F94507" w:rsidRPr="000230CE">
        <w:rPr>
          <w:sz w:val="22"/>
          <w:szCs w:val="22"/>
          <w:rtl/>
        </w:rPr>
        <w:t xml:space="preserve"> </w:t>
      </w:r>
      <w:r w:rsidRPr="000230CE">
        <w:rPr>
          <w:sz w:val="22"/>
          <w:szCs w:val="22"/>
          <w:rtl/>
        </w:rPr>
        <w:t>هر</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بیماری</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اولویت</w:t>
      </w:r>
      <w:r w:rsidR="00F94507" w:rsidRPr="000230CE">
        <w:rPr>
          <w:sz w:val="22"/>
          <w:szCs w:val="22"/>
          <w:rtl/>
        </w:rPr>
        <w:t xml:space="preserve"> </w:t>
      </w:r>
      <w:r w:rsidRPr="000230CE">
        <w:rPr>
          <w:sz w:val="22"/>
          <w:szCs w:val="22"/>
          <w:rtl/>
        </w:rPr>
        <w:t>دار</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می</w:t>
      </w:r>
      <w:r w:rsidR="000E67D0" w:rsidRPr="000230CE">
        <w:rPr>
          <w:sz w:val="22"/>
          <w:szCs w:val="22"/>
        </w:rPr>
        <w:softHyphen/>
      </w:r>
      <w:r w:rsidRPr="000230CE">
        <w:rPr>
          <w:sz w:val="22"/>
          <w:szCs w:val="22"/>
          <w:rtl/>
        </w:rPr>
        <w:t>دهند</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Pr>
        <w:t>EQA</w:t>
      </w:r>
      <w:r w:rsidR="00F94507" w:rsidRPr="000230CE">
        <w:rPr>
          <w:sz w:val="22"/>
          <w:szCs w:val="22"/>
          <w:rtl/>
        </w:rPr>
        <w:t xml:space="preserve"> </w:t>
      </w:r>
      <w:r w:rsidRPr="000230CE">
        <w:rPr>
          <w:sz w:val="22"/>
          <w:szCs w:val="22"/>
          <w:rtl/>
        </w:rPr>
        <w:t>ثبت</w:t>
      </w:r>
      <w:r w:rsidR="00F94507" w:rsidRPr="000230CE">
        <w:rPr>
          <w:sz w:val="22"/>
          <w:szCs w:val="22"/>
          <w:rtl/>
        </w:rPr>
        <w:t xml:space="preserve"> </w:t>
      </w:r>
      <w:r w:rsidRPr="000230CE">
        <w:rPr>
          <w:sz w:val="22"/>
          <w:szCs w:val="22"/>
          <w:rtl/>
        </w:rPr>
        <w:t>نام</w:t>
      </w:r>
      <w:r w:rsidR="00F94507" w:rsidRPr="000230CE">
        <w:rPr>
          <w:sz w:val="22"/>
          <w:szCs w:val="22"/>
          <w:rtl/>
        </w:rPr>
        <w:t xml:space="preserve"> </w:t>
      </w:r>
      <w:r w:rsidR="00D373CD" w:rsidRPr="000230CE">
        <w:rPr>
          <w:sz w:val="22"/>
          <w:szCs w:val="22"/>
          <w:rtl/>
        </w:rPr>
        <w:t>‌می‌کن</w:t>
      </w:r>
      <w:r w:rsidRPr="000230CE">
        <w:rPr>
          <w:sz w:val="22"/>
          <w:szCs w:val="22"/>
          <w:rtl/>
        </w:rPr>
        <w:t>ند؟</w:t>
      </w:r>
    </w:p>
    <w:p w14:paraId="3A06CD24" w14:textId="1CC2D045" w:rsidR="00EE6520" w:rsidRPr="000230CE" w:rsidRDefault="00EE6520" w:rsidP="00FA6F6B">
      <w:pPr>
        <w:pStyle w:val="ListParagraph"/>
        <w:numPr>
          <w:ilvl w:val="0"/>
          <w:numId w:val="44"/>
        </w:numPr>
        <w:ind w:left="0"/>
        <w:rPr>
          <w:sz w:val="22"/>
          <w:szCs w:val="22"/>
          <w:rtl/>
        </w:rPr>
      </w:pPr>
      <w:r w:rsidRPr="000230CE">
        <w:rPr>
          <w:sz w:val="22"/>
          <w:szCs w:val="22"/>
          <w:rtl/>
        </w:rPr>
        <w:t>چگونه</w:t>
      </w:r>
      <w:r w:rsidR="00F94507" w:rsidRPr="000230CE">
        <w:rPr>
          <w:sz w:val="22"/>
          <w:szCs w:val="22"/>
          <w:rtl/>
        </w:rPr>
        <w:t xml:space="preserve"> </w:t>
      </w:r>
      <w:r w:rsidRPr="000230CE">
        <w:rPr>
          <w:sz w:val="22"/>
          <w:szCs w:val="22"/>
          <w:rtl/>
        </w:rPr>
        <w:t>داده</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آزمایشگاهی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بیماری</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آزمایشگاه</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انسان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دام</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اشتراک</w:t>
      </w:r>
      <w:r w:rsidR="00F94507" w:rsidRPr="000230CE">
        <w:rPr>
          <w:sz w:val="22"/>
          <w:szCs w:val="22"/>
          <w:rtl/>
        </w:rPr>
        <w:t xml:space="preserve"> </w:t>
      </w:r>
      <w:r w:rsidRPr="000230CE">
        <w:rPr>
          <w:sz w:val="22"/>
          <w:szCs w:val="22"/>
          <w:rtl/>
        </w:rPr>
        <w:t>گذاشته</w:t>
      </w:r>
      <w:r w:rsidR="00F94507" w:rsidRPr="000230CE">
        <w:rPr>
          <w:sz w:val="22"/>
          <w:szCs w:val="22"/>
          <w:rtl/>
        </w:rPr>
        <w:t xml:space="preserve"> </w:t>
      </w:r>
      <w:r w:rsidR="00D373CD" w:rsidRPr="000230CE">
        <w:rPr>
          <w:sz w:val="22"/>
          <w:szCs w:val="22"/>
          <w:rtl/>
        </w:rPr>
        <w:t>‌می‌شو</w:t>
      </w:r>
      <w:r w:rsidRPr="000230CE">
        <w:rPr>
          <w:sz w:val="22"/>
          <w:szCs w:val="22"/>
          <w:rtl/>
        </w:rPr>
        <w:t>د؟</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دو</w:t>
      </w:r>
      <w:r w:rsidR="00F94507" w:rsidRPr="000230CE">
        <w:rPr>
          <w:sz w:val="22"/>
          <w:szCs w:val="22"/>
          <w:rtl/>
        </w:rPr>
        <w:t xml:space="preserve"> </w:t>
      </w:r>
      <w:r w:rsidRPr="000230CE">
        <w:rPr>
          <w:sz w:val="22"/>
          <w:szCs w:val="22"/>
          <w:rtl/>
        </w:rPr>
        <w:t>سیستم</w:t>
      </w:r>
      <w:r w:rsidR="00F94507" w:rsidRPr="000230CE">
        <w:rPr>
          <w:sz w:val="22"/>
          <w:szCs w:val="22"/>
          <w:rtl/>
        </w:rPr>
        <w:t xml:space="preserve"> </w:t>
      </w:r>
      <w:r w:rsidRPr="000230CE">
        <w:rPr>
          <w:sz w:val="22"/>
          <w:szCs w:val="22"/>
          <w:rtl/>
        </w:rPr>
        <w:t>داده</w:t>
      </w:r>
      <w:r w:rsidR="00F94507" w:rsidRPr="000230CE">
        <w:rPr>
          <w:sz w:val="22"/>
          <w:szCs w:val="22"/>
          <w:rtl/>
        </w:rPr>
        <w:t xml:space="preserve"> </w:t>
      </w:r>
      <w:r w:rsidRPr="000230CE">
        <w:rPr>
          <w:sz w:val="22"/>
          <w:szCs w:val="22"/>
          <w:rtl/>
        </w:rPr>
        <w:t>قابل</w:t>
      </w:r>
      <w:r w:rsidR="002B7E49" w:rsidRPr="000230CE">
        <w:rPr>
          <w:rFonts w:hint="cs"/>
          <w:sz w:val="22"/>
          <w:szCs w:val="22"/>
          <w:rtl/>
        </w:rPr>
        <w:t>یت</w:t>
      </w:r>
      <w:r w:rsidR="00F94507" w:rsidRPr="000230CE">
        <w:rPr>
          <w:sz w:val="22"/>
          <w:szCs w:val="22"/>
          <w:rtl/>
        </w:rPr>
        <w:t xml:space="preserve"> </w:t>
      </w:r>
      <w:r w:rsidRPr="000230CE">
        <w:rPr>
          <w:sz w:val="22"/>
          <w:szCs w:val="22"/>
          <w:rtl/>
        </w:rPr>
        <w:t>همکاری</w:t>
      </w:r>
      <w:r w:rsidR="00F94507" w:rsidRPr="000230CE">
        <w:rPr>
          <w:sz w:val="22"/>
          <w:szCs w:val="22"/>
          <w:rtl/>
        </w:rPr>
        <w:t xml:space="preserve"> </w:t>
      </w:r>
      <w:r w:rsidR="002B7E49" w:rsidRPr="000230CE">
        <w:rPr>
          <w:rFonts w:hint="cs"/>
          <w:sz w:val="22"/>
          <w:szCs w:val="22"/>
          <w:rtl/>
        </w:rPr>
        <w:t>دارن</w:t>
      </w:r>
      <w:r w:rsidRPr="000230CE">
        <w:rPr>
          <w:sz w:val="22"/>
          <w:szCs w:val="22"/>
          <w:rtl/>
        </w:rPr>
        <w:t>د؟</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سوالات</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در</w:t>
      </w:r>
      <w:r w:rsidR="009E2866" w:rsidRPr="000230CE">
        <w:rPr>
          <w:sz w:val="22"/>
          <w:szCs w:val="22"/>
        </w:rPr>
        <w:t>prevent</w:t>
      </w:r>
      <w:r w:rsidR="00F94507" w:rsidRPr="000230CE">
        <w:rPr>
          <w:sz w:val="22"/>
          <w:szCs w:val="22"/>
          <w:rtl/>
        </w:rPr>
        <w:t xml:space="preserve"> </w:t>
      </w:r>
      <w:r w:rsidR="009E2866" w:rsidRPr="000230CE">
        <w:rPr>
          <w:sz w:val="22"/>
          <w:szCs w:val="22"/>
        </w:rPr>
        <w:t>zoonotic diseases</w:t>
      </w:r>
      <w:r w:rsidR="009E2866" w:rsidRPr="000230CE">
        <w:rPr>
          <w:rFonts w:hint="cs"/>
          <w:sz w:val="22"/>
          <w:szCs w:val="22"/>
          <w:rtl/>
        </w:rPr>
        <w:t xml:space="preserve"> </w:t>
      </w:r>
      <w:r w:rsidRPr="000230CE">
        <w:rPr>
          <w:rFonts w:hint="cs"/>
          <w:sz w:val="22"/>
          <w:szCs w:val="22"/>
          <w:rtl/>
        </w:rPr>
        <w:t>مراجعه</w:t>
      </w:r>
      <w:r w:rsidR="00F94507" w:rsidRPr="000230CE">
        <w:rPr>
          <w:sz w:val="22"/>
          <w:szCs w:val="22"/>
          <w:rtl/>
        </w:rPr>
        <w:t xml:space="preserve"> </w:t>
      </w:r>
      <w:r w:rsidRPr="000230CE">
        <w:rPr>
          <w:rFonts w:hint="cs"/>
          <w:sz w:val="22"/>
          <w:szCs w:val="22"/>
          <w:rtl/>
        </w:rPr>
        <w:t>کنید</w:t>
      </w:r>
      <w:r w:rsidRPr="000230CE">
        <w:rPr>
          <w:sz w:val="22"/>
          <w:szCs w:val="22"/>
          <w:rtl/>
        </w:rPr>
        <w:t>.)</w:t>
      </w:r>
    </w:p>
    <w:p w14:paraId="31F8B61F" w14:textId="77C8C6FC" w:rsidR="00EE6520" w:rsidRPr="000230CE" w:rsidRDefault="00EE6520" w:rsidP="000E67D0">
      <w:pPr>
        <w:pStyle w:val="ListParagraph"/>
        <w:numPr>
          <w:ilvl w:val="0"/>
          <w:numId w:val="44"/>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تجه</w:t>
      </w:r>
      <w:r w:rsidRPr="000230CE">
        <w:rPr>
          <w:rFonts w:hint="cs"/>
          <w:sz w:val="22"/>
          <w:szCs w:val="22"/>
          <w:rtl/>
        </w:rPr>
        <w:t>ی</w:t>
      </w:r>
      <w:r w:rsidRPr="000230CE">
        <w:rPr>
          <w:rFonts w:hint="eastAsia"/>
          <w:sz w:val="22"/>
          <w:szCs w:val="22"/>
          <w:rtl/>
        </w:rPr>
        <w:t>زات</w:t>
      </w:r>
      <w:r w:rsidR="00F94507" w:rsidRPr="000230CE">
        <w:rPr>
          <w:sz w:val="22"/>
          <w:szCs w:val="22"/>
          <w:rtl/>
        </w:rPr>
        <w:t xml:space="preserve"> </w:t>
      </w:r>
      <w:r w:rsidRPr="000230CE">
        <w:rPr>
          <w:sz w:val="22"/>
          <w:szCs w:val="22"/>
          <w:rtl/>
        </w:rPr>
        <w:t>حفاظت</w:t>
      </w:r>
      <w:r w:rsidR="00F94507" w:rsidRPr="000230CE">
        <w:rPr>
          <w:sz w:val="22"/>
          <w:szCs w:val="22"/>
          <w:rtl/>
        </w:rPr>
        <w:t xml:space="preserve"> </w:t>
      </w:r>
      <w:r w:rsidRPr="000230CE">
        <w:rPr>
          <w:sz w:val="22"/>
          <w:szCs w:val="22"/>
          <w:rtl/>
        </w:rPr>
        <w:t>فرد</w:t>
      </w:r>
      <w:r w:rsidRPr="000230CE">
        <w:rPr>
          <w:rFonts w:hint="cs"/>
          <w:sz w:val="22"/>
          <w:szCs w:val="22"/>
          <w:rtl/>
        </w:rPr>
        <w:t>ی</w:t>
      </w:r>
      <w:r w:rsidR="000E67D0" w:rsidRPr="000230CE">
        <w:rPr>
          <w:sz w:val="22"/>
          <w:szCs w:val="22"/>
        </w:rPr>
        <w:t xml:space="preserve"> </w:t>
      </w:r>
      <w:r w:rsidR="000E67D0" w:rsidRPr="000230CE">
        <w:rPr>
          <w:rFonts w:hint="cs"/>
          <w:sz w:val="22"/>
          <w:szCs w:val="22"/>
          <w:rtl/>
          <w:lang w:bidi="fa-IR"/>
        </w:rPr>
        <w:t>(</w:t>
      </w:r>
      <w:r w:rsidR="000E67D0" w:rsidRPr="000230CE">
        <w:rPr>
          <w:sz w:val="22"/>
          <w:szCs w:val="22"/>
        </w:rPr>
        <w:t>PPE</w:t>
      </w:r>
      <w:r w:rsidR="000E67D0" w:rsidRPr="000230CE">
        <w:rPr>
          <w:sz w:val="22"/>
          <w:szCs w:val="22"/>
          <w:rtl/>
        </w:rPr>
        <w:t xml:space="preserve"> </w:t>
      </w:r>
      <w:r w:rsidR="000E67D0" w:rsidRPr="000230CE">
        <w:rPr>
          <w:rFonts w:hint="cs"/>
          <w:sz w:val="22"/>
          <w:szCs w:val="22"/>
          <w:rtl/>
          <w:lang w:bidi="fa-IR"/>
        </w:rPr>
        <w:t>)</w:t>
      </w:r>
      <w:r w:rsidR="00F94507" w:rsidRPr="000230CE">
        <w:rPr>
          <w:rFonts w:hint="cs"/>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کارکنان</w:t>
      </w:r>
      <w:r w:rsidR="00F94507" w:rsidRPr="000230CE">
        <w:rPr>
          <w:sz w:val="22"/>
          <w:szCs w:val="22"/>
          <w:rtl/>
        </w:rPr>
        <w:t xml:space="preserve"> </w:t>
      </w:r>
      <w:r w:rsidRPr="000230CE">
        <w:rPr>
          <w:sz w:val="22"/>
          <w:szCs w:val="22"/>
          <w:rtl/>
        </w:rPr>
        <w:t>آزمایشگاه</w:t>
      </w:r>
      <w:r w:rsidR="00F94507" w:rsidRPr="000230CE">
        <w:rPr>
          <w:sz w:val="22"/>
          <w:szCs w:val="22"/>
          <w:rtl/>
        </w:rPr>
        <w:t xml:space="preserve"> </w:t>
      </w:r>
      <w:r w:rsidRPr="000230CE">
        <w:rPr>
          <w:sz w:val="22"/>
          <w:szCs w:val="22"/>
          <w:rtl/>
        </w:rPr>
        <w:t>موجود</w:t>
      </w:r>
      <w:r w:rsidR="00F94507" w:rsidRPr="000230CE">
        <w:rPr>
          <w:sz w:val="22"/>
          <w:szCs w:val="22"/>
          <w:rtl/>
        </w:rPr>
        <w:t xml:space="preserve"> </w:t>
      </w:r>
      <w:r w:rsidRPr="000230CE">
        <w:rPr>
          <w:sz w:val="22"/>
          <w:szCs w:val="22"/>
          <w:rtl/>
        </w:rPr>
        <w:t>است؟</w:t>
      </w:r>
    </w:p>
    <w:p w14:paraId="2D6F8726" w14:textId="05D9AA73" w:rsidR="00EE6520" w:rsidRPr="000230CE" w:rsidRDefault="00EE6520" w:rsidP="000E67D0">
      <w:pPr>
        <w:pStyle w:val="ListParagraph"/>
        <w:numPr>
          <w:ilvl w:val="1"/>
          <w:numId w:val="44"/>
        </w:numPr>
        <w:ind w:left="0"/>
        <w:rPr>
          <w:sz w:val="22"/>
          <w:szCs w:val="22"/>
          <w:rtl/>
        </w:rPr>
      </w:pPr>
      <w:r w:rsidRPr="000230CE">
        <w:rPr>
          <w:sz w:val="22"/>
          <w:szCs w:val="22"/>
          <w:rtl/>
        </w:rPr>
        <w:lastRenderedPageBreak/>
        <w:t>چگونه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دسترس</w:t>
      </w:r>
      <w:r w:rsidR="00F94507" w:rsidRPr="000230CE">
        <w:rPr>
          <w:sz w:val="22"/>
          <w:szCs w:val="22"/>
          <w:rtl/>
        </w:rPr>
        <w:t xml:space="preserve"> </w:t>
      </w:r>
      <w:r w:rsidRPr="000230CE">
        <w:rPr>
          <w:sz w:val="22"/>
          <w:szCs w:val="22"/>
          <w:rtl/>
        </w:rPr>
        <w:t>بودن</w:t>
      </w:r>
      <w:r w:rsidR="00F94507" w:rsidRPr="000230CE">
        <w:rPr>
          <w:sz w:val="22"/>
          <w:szCs w:val="22"/>
          <w:rtl/>
        </w:rPr>
        <w:t xml:space="preserve"> </w:t>
      </w:r>
      <w:r w:rsidR="000E67D0" w:rsidRPr="000230CE">
        <w:rPr>
          <w:sz w:val="22"/>
          <w:szCs w:val="22"/>
          <w:rtl/>
        </w:rPr>
        <w:t>تجه</w:t>
      </w:r>
      <w:r w:rsidR="000E67D0" w:rsidRPr="000230CE">
        <w:rPr>
          <w:rFonts w:hint="cs"/>
          <w:sz w:val="22"/>
          <w:szCs w:val="22"/>
          <w:rtl/>
        </w:rPr>
        <w:t>ی</w:t>
      </w:r>
      <w:r w:rsidR="000E67D0" w:rsidRPr="000230CE">
        <w:rPr>
          <w:rFonts w:hint="eastAsia"/>
          <w:sz w:val="22"/>
          <w:szCs w:val="22"/>
          <w:rtl/>
        </w:rPr>
        <w:t>زات</w:t>
      </w:r>
      <w:r w:rsidR="000E67D0" w:rsidRPr="000230CE">
        <w:rPr>
          <w:sz w:val="22"/>
          <w:szCs w:val="22"/>
          <w:rtl/>
        </w:rPr>
        <w:t xml:space="preserve"> حفاظت فرد</w:t>
      </w:r>
      <w:r w:rsidR="000E67D0" w:rsidRPr="000230CE">
        <w:rPr>
          <w:rFonts w:hint="cs"/>
          <w:sz w:val="22"/>
          <w:szCs w:val="22"/>
          <w:rtl/>
        </w:rPr>
        <w:t>ی</w:t>
      </w:r>
      <w:r w:rsidR="000E67D0" w:rsidRPr="000230CE">
        <w:rPr>
          <w:sz w:val="22"/>
          <w:szCs w:val="22"/>
        </w:rPr>
        <w:t xml:space="preserve"> </w:t>
      </w:r>
      <w:r w:rsidRPr="000230CE">
        <w:rPr>
          <w:sz w:val="22"/>
          <w:szCs w:val="22"/>
          <w:rtl/>
        </w:rPr>
        <w:t>برای</w:t>
      </w:r>
      <w:r w:rsidR="00F94507" w:rsidRPr="000230CE">
        <w:rPr>
          <w:sz w:val="22"/>
          <w:szCs w:val="22"/>
          <w:rtl/>
        </w:rPr>
        <w:t xml:space="preserve"> </w:t>
      </w:r>
      <w:r w:rsidRPr="000230CE">
        <w:rPr>
          <w:sz w:val="22"/>
          <w:szCs w:val="22"/>
          <w:rtl/>
        </w:rPr>
        <w:t>آزمایشگاه</w:t>
      </w:r>
      <w:r w:rsidRPr="000230CE">
        <w:rPr>
          <w:rFonts w:hint="cs"/>
          <w:sz w:val="22"/>
          <w:szCs w:val="22"/>
          <w:rtl/>
        </w:rPr>
        <w:t>‌</w:t>
      </w:r>
      <w:r w:rsidRPr="000230CE">
        <w:rPr>
          <w:sz w:val="22"/>
          <w:szCs w:val="22"/>
          <w:rtl/>
        </w:rPr>
        <w:t>ها</w:t>
      </w:r>
      <w:r w:rsidR="00F94507" w:rsidRPr="000230CE">
        <w:rPr>
          <w:sz w:val="22"/>
          <w:szCs w:val="22"/>
          <w:rtl/>
        </w:rPr>
        <w:t xml:space="preserve"> </w:t>
      </w:r>
      <w:r w:rsidR="002B7E49" w:rsidRPr="000230CE">
        <w:rPr>
          <w:rFonts w:hint="cs"/>
          <w:sz w:val="22"/>
          <w:szCs w:val="22"/>
          <w:rtl/>
        </w:rPr>
        <w:t xml:space="preserve">رصد و گزارش </w:t>
      </w:r>
      <w:r w:rsidR="00D373CD" w:rsidRPr="000230CE">
        <w:rPr>
          <w:sz w:val="22"/>
          <w:szCs w:val="22"/>
          <w:rtl/>
        </w:rPr>
        <w:t>‌می‌شو</w:t>
      </w:r>
      <w:r w:rsidRPr="000230CE">
        <w:rPr>
          <w:sz w:val="22"/>
          <w:szCs w:val="22"/>
          <w:rtl/>
        </w:rPr>
        <w:t>د؟</w:t>
      </w:r>
    </w:p>
    <w:p w14:paraId="2AA08603" w14:textId="077F94CA" w:rsidR="00EE6520" w:rsidRPr="000230CE" w:rsidRDefault="00EE6520" w:rsidP="000E67D0">
      <w:pPr>
        <w:pStyle w:val="ListParagraph"/>
        <w:numPr>
          <w:ilvl w:val="1"/>
          <w:numId w:val="44"/>
        </w:numPr>
        <w:ind w:left="0"/>
        <w:rPr>
          <w:sz w:val="22"/>
          <w:szCs w:val="22"/>
          <w:rtl/>
        </w:rPr>
      </w:pPr>
      <w:r w:rsidRPr="000230CE">
        <w:rPr>
          <w:sz w:val="22"/>
          <w:szCs w:val="22"/>
          <w:rtl/>
        </w:rPr>
        <w:t>روش</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آموزشی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000E67D0" w:rsidRPr="000230CE">
        <w:rPr>
          <w:sz w:val="22"/>
          <w:szCs w:val="22"/>
          <w:rtl/>
        </w:rPr>
        <w:t>تجه</w:t>
      </w:r>
      <w:r w:rsidR="000E67D0" w:rsidRPr="000230CE">
        <w:rPr>
          <w:rFonts w:hint="cs"/>
          <w:sz w:val="22"/>
          <w:szCs w:val="22"/>
          <w:rtl/>
        </w:rPr>
        <w:t>ی</w:t>
      </w:r>
      <w:r w:rsidR="000E67D0" w:rsidRPr="000230CE">
        <w:rPr>
          <w:rFonts w:hint="eastAsia"/>
          <w:sz w:val="22"/>
          <w:szCs w:val="22"/>
          <w:rtl/>
        </w:rPr>
        <w:t>زات</w:t>
      </w:r>
      <w:r w:rsidR="000E67D0" w:rsidRPr="000230CE">
        <w:rPr>
          <w:sz w:val="22"/>
          <w:szCs w:val="22"/>
          <w:rtl/>
        </w:rPr>
        <w:t xml:space="preserve"> حفاظت فرد</w:t>
      </w:r>
      <w:r w:rsidR="000E67D0" w:rsidRPr="000230CE">
        <w:rPr>
          <w:rFonts w:hint="cs"/>
          <w:sz w:val="22"/>
          <w:szCs w:val="22"/>
          <w:rtl/>
        </w:rPr>
        <w:t>ی</w:t>
      </w:r>
      <w:r w:rsidR="000E67D0" w:rsidRPr="000230CE">
        <w:rPr>
          <w:sz w:val="22"/>
          <w:szCs w:val="22"/>
        </w:rPr>
        <w:t xml:space="preserve"> </w:t>
      </w:r>
      <w:r w:rsidRPr="000230CE">
        <w:rPr>
          <w:sz w:val="22"/>
          <w:szCs w:val="22"/>
          <w:rtl/>
        </w:rPr>
        <w:t>در</w:t>
      </w:r>
      <w:r w:rsidR="00F94507" w:rsidRPr="000230CE">
        <w:rPr>
          <w:sz w:val="22"/>
          <w:szCs w:val="22"/>
          <w:rtl/>
        </w:rPr>
        <w:t xml:space="preserve"> </w:t>
      </w:r>
      <w:r w:rsidRPr="000230CE">
        <w:rPr>
          <w:sz w:val="22"/>
          <w:szCs w:val="22"/>
          <w:rtl/>
        </w:rPr>
        <w:t>آزمایشگاه</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شرح</w:t>
      </w:r>
      <w:r w:rsidR="00F94507" w:rsidRPr="000230CE">
        <w:rPr>
          <w:sz w:val="22"/>
          <w:szCs w:val="22"/>
          <w:rtl/>
        </w:rPr>
        <w:t xml:space="preserve"> </w:t>
      </w:r>
      <w:r w:rsidRPr="000230CE">
        <w:rPr>
          <w:sz w:val="22"/>
          <w:szCs w:val="22"/>
          <w:rtl/>
        </w:rPr>
        <w:t>دهید.</w:t>
      </w:r>
    </w:p>
    <w:p w14:paraId="6B41E652" w14:textId="75C6CCFC" w:rsidR="00EE6520" w:rsidRPr="000230CE" w:rsidRDefault="00EE6520" w:rsidP="000E67D0">
      <w:pPr>
        <w:pStyle w:val="ListParagraph"/>
        <w:numPr>
          <w:ilvl w:val="0"/>
          <w:numId w:val="45"/>
        </w:numPr>
        <w:ind w:left="0"/>
        <w:rPr>
          <w:sz w:val="22"/>
          <w:szCs w:val="22"/>
          <w:rtl/>
        </w:rPr>
      </w:pPr>
      <w:r w:rsidRPr="000230CE">
        <w:rPr>
          <w:sz w:val="22"/>
          <w:szCs w:val="22"/>
          <w:rtl/>
        </w:rPr>
        <w:t>چه</w:t>
      </w:r>
      <w:r w:rsidR="00F94507" w:rsidRPr="000230CE">
        <w:rPr>
          <w:sz w:val="22"/>
          <w:szCs w:val="22"/>
          <w:rtl/>
        </w:rPr>
        <w:t xml:space="preserve"> </w:t>
      </w:r>
      <w:r w:rsidRPr="000230CE">
        <w:rPr>
          <w:sz w:val="22"/>
          <w:szCs w:val="22"/>
          <w:rtl/>
        </w:rPr>
        <w:t>آموزش</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ایمنی</w:t>
      </w:r>
      <w:r w:rsidR="00F94507" w:rsidRPr="000230CE">
        <w:rPr>
          <w:sz w:val="22"/>
          <w:szCs w:val="22"/>
          <w:rtl/>
        </w:rPr>
        <w:t xml:space="preserve"> </w:t>
      </w:r>
      <w:r w:rsidRPr="000230CE">
        <w:rPr>
          <w:sz w:val="22"/>
          <w:szCs w:val="22"/>
          <w:rtl/>
        </w:rPr>
        <w:t>/</w:t>
      </w:r>
      <w:r w:rsidR="000E67D0" w:rsidRPr="000230CE">
        <w:rPr>
          <w:rFonts w:hint="cs"/>
          <w:sz w:val="22"/>
          <w:szCs w:val="22"/>
          <w:rtl/>
        </w:rPr>
        <w:t>امنیت</w:t>
      </w:r>
      <w:r w:rsidR="00F94507" w:rsidRPr="000230CE">
        <w:rPr>
          <w:sz w:val="22"/>
          <w:szCs w:val="22"/>
          <w:rtl/>
        </w:rPr>
        <w:t xml:space="preserve"> </w:t>
      </w:r>
      <w:r w:rsidRPr="000230CE">
        <w:rPr>
          <w:sz w:val="22"/>
          <w:szCs w:val="22"/>
          <w:rtl/>
        </w:rPr>
        <w:t>زیستی</w:t>
      </w:r>
      <w:r w:rsidR="00F94507" w:rsidRPr="000230CE">
        <w:rPr>
          <w:sz w:val="22"/>
          <w:szCs w:val="22"/>
          <w:rtl/>
        </w:rPr>
        <w:t xml:space="preserve"> </w:t>
      </w:r>
      <w:r w:rsidRPr="000230CE">
        <w:rPr>
          <w:sz w:val="22"/>
          <w:szCs w:val="22"/>
          <w:rtl/>
        </w:rPr>
        <w:t>ب</w:t>
      </w:r>
      <w:r w:rsidR="000E67D0" w:rsidRPr="000230CE">
        <w:rPr>
          <w:rFonts w:hint="cs"/>
          <w:sz w:val="22"/>
          <w:szCs w:val="22"/>
          <w:rtl/>
        </w:rPr>
        <w:t>رای</w:t>
      </w:r>
      <w:r w:rsidRPr="000230CE">
        <w:rPr>
          <w:sz w:val="22"/>
          <w:szCs w:val="22"/>
          <w:rtl/>
        </w:rPr>
        <w:t>کارکنان</w:t>
      </w:r>
      <w:r w:rsidR="00F94507" w:rsidRPr="000230CE">
        <w:rPr>
          <w:sz w:val="22"/>
          <w:szCs w:val="22"/>
          <w:rtl/>
        </w:rPr>
        <w:t xml:space="preserve"> </w:t>
      </w:r>
      <w:r w:rsidRPr="000230CE">
        <w:rPr>
          <w:sz w:val="22"/>
          <w:szCs w:val="22"/>
          <w:rtl/>
        </w:rPr>
        <w:t>آزمایشگاه</w:t>
      </w:r>
      <w:r w:rsidR="00F94507" w:rsidRPr="000230CE">
        <w:rPr>
          <w:sz w:val="22"/>
          <w:szCs w:val="22"/>
          <w:rtl/>
        </w:rPr>
        <w:t xml:space="preserve"> </w:t>
      </w:r>
      <w:r w:rsidR="000E67D0" w:rsidRPr="000230CE">
        <w:rPr>
          <w:rFonts w:hint="cs"/>
          <w:sz w:val="22"/>
          <w:szCs w:val="22"/>
          <w:rtl/>
        </w:rPr>
        <w:t>فراهم می</w:t>
      </w:r>
      <w:r w:rsidR="000E67D0" w:rsidRPr="000230CE">
        <w:rPr>
          <w:sz w:val="22"/>
          <w:szCs w:val="22"/>
          <w:rtl/>
        </w:rPr>
        <w:softHyphen/>
      </w:r>
      <w:r w:rsidR="000E67D0" w:rsidRPr="000230CE">
        <w:rPr>
          <w:rFonts w:hint="cs"/>
          <w:sz w:val="22"/>
          <w:szCs w:val="22"/>
          <w:rtl/>
        </w:rPr>
        <w:t>باشد</w:t>
      </w:r>
      <w:r w:rsidRPr="000230CE">
        <w:rPr>
          <w:sz w:val="22"/>
          <w:szCs w:val="22"/>
          <w:rtl/>
        </w:rPr>
        <w:t>؟</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سؤالات</w:t>
      </w:r>
      <w:r w:rsidR="00F94507" w:rsidRPr="000230CE">
        <w:rPr>
          <w:sz w:val="22"/>
          <w:szCs w:val="22"/>
          <w:rtl/>
        </w:rPr>
        <w:t xml:space="preserve"> </w:t>
      </w:r>
      <w:r w:rsidRPr="000230CE">
        <w:rPr>
          <w:sz w:val="22"/>
          <w:szCs w:val="22"/>
          <w:rtl/>
        </w:rPr>
        <w:t>فنی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در</w:t>
      </w:r>
      <w:r w:rsidR="009E2866" w:rsidRPr="000230CE">
        <w:rPr>
          <w:sz w:val="22"/>
          <w:szCs w:val="22"/>
        </w:rPr>
        <w:t>biosecurity/biosafety</w:t>
      </w:r>
      <w:r w:rsidR="00452159" w:rsidRPr="000230CE">
        <w:rPr>
          <w:sz w:val="22"/>
          <w:szCs w:val="22"/>
          <w:rtl/>
        </w:rPr>
        <w:t xml:space="preserve"> </w:t>
      </w:r>
      <w:r w:rsidRPr="000230CE">
        <w:rPr>
          <w:sz w:val="22"/>
          <w:szCs w:val="22"/>
          <w:rtl/>
        </w:rPr>
        <w:t>مراجعه</w:t>
      </w:r>
      <w:r w:rsidR="00F94507" w:rsidRPr="000230CE">
        <w:rPr>
          <w:sz w:val="22"/>
          <w:szCs w:val="22"/>
          <w:rtl/>
        </w:rPr>
        <w:t xml:space="preserve"> </w:t>
      </w:r>
      <w:r w:rsidRPr="000230CE">
        <w:rPr>
          <w:sz w:val="22"/>
          <w:szCs w:val="22"/>
          <w:rtl/>
        </w:rPr>
        <w:t>کنید.)</w:t>
      </w:r>
    </w:p>
    <w:p w14:paraId="5A2DD1B2" w14:textId="77777777" w:rsidR="00EE6520" w:rsidRPr="000230CE" w:rsidRDefault="00EE6520" w:rsidP="007B1261">
      <w:pPr>
        <w:rPr>
          <w:sz w:val="22"/>
          <w:szCs w:val="22"/>
          <w:rtl/>
        </w:rPr>
      </w:pPr>
    </w:p>
    <w:p w14:paraId="2AD287E3" w14:textId="77777777" w:rsidR="00EE6520" w:rsidRPr="000230CE" w:rsidRDefault="00EE6520" w:rsidP="007B1261">
      <w:pPr>
        <w:rPr>
          <w:b/>
          <w:bCs/>
          <w:color w:val="2E74B5" w:themeColor="accent1" w:themeShade="BF"/>
          <w:sz w:val="24"/>
          <w:szCs w:val="24"/>
          <w:rtl/>
        </w:rPr>
      </w:pPr>
      <w:r w:rsidRPr="000230CE">
        <w:rPr>
          <w:b/>
          <w:bCs/>
          <w:color w:val="2E74B5" w:themeColor="accent1" w:themeShade="BF"/>
          <w:sz w:val="24"/>
          <w:szCs w:val="24"/>
          <w:rtl/>
        </w:rPr>
        <w:t>سوالات</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فنی</w:t>
      </w:r>
    </w:p>
    <w:p w14:paraId="69B3CA5B" w14:textId="77777777" w:rsidR="00EE6520" w:rsidRPr="000230CE" w:rsidRDefault="00EE6520" w:rsidP="007B1261">
      <w:pPr>
        <w:rPr>
          <w:b/>
          <w:bCs/>
          <w:color w:val="2E74B5" w:themeColor="accent1" w:themeShade="BF"/>
          <w:sz w:val="24"/>
          <w:szCs w:val="24"/>
          <w:rtl/>
        </w:rPr>
      </w:pPr>
      <w:r w:rsidRPr="000230CE">
        <w:rPr>
          <w:b/>
          <w:bCs/>
          <w:color w:val="2E74B5" w:themeColor="accent1" w:themeShade="BF"/>
          <w:sz w:val="24"/>
          <w:szCs w:val="24"/>
        </w:rPr>
        <w:t>D1.1</w:t>
      </w:r>
      <w:r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سیستم</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ارجاع</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و</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حمل</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و</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نقل</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نمونه</w:t>
      </w:r>
    </w:p>
    <w:p w14:paraId="3166FC6C" w14:textId="447FB9D9" w:rsidR="00EE6520" w:rsidRPr="000230CE" w:rsidRDefault="002B7E49" w:rsidP="00467D0F">
      <w:pPr>
        <w:pStyle w:val="ListParagraph"/>
        <w:numPr>
          <w:ilvl w:val="0"/>
          <w:numId w:val="46"/>
        </w:numPr>
        <w:ind w:left="0"/>
        <w:rPr>
          <w:sz w:val="22"/>
          <w:szCs w:val="22"/>
          <w:rtl/>
        </w:rPr>
      </w:pPr>
      <w:r w:rsidRPr="000230CE">
        <w:rPr>
          <w:rFonts w:hint="cs"/>
          <w:sz w:val="22"/>
          <w:szCs w:val="22"/>
          <w:rtl/>
        </w:rPr>
        <w:t xml:space="preserve">آیا </w:t>
      </w:r>
      <w:r w:rsidR="00EE6520" w:rsidRPr="000230CE">
        <w:rPr>
          <w:sz w:val="22"/>
          <w:szCs w:val="22"/>
          <w:rtl/>
        </w:rPr>
        <w:t>شبکه</w:t>
      </w:r>
      <w:r w:rsidR="00F94507" w:rsidRPr="000230CE">
        <w:rPr>
          <w:sz w:val="22"/>
          <w:szCs w:val="22"/>
          <w:rtl/>
        </w:rPr>
        <w:t xml:space="preserve"> </w:t>
      </w:r>
      <w:r w:rsidR="00EE6520" w:rsidRPr="000230CE">
        <w:rPr>
          <w:sz w:val="22"/>
          <w:szCs w:val="22"/>
          <w:rtl/>
        </w:rPr>
        <w:t>ارجاع</w:t>
      </w:r>
      <w:r w:rsidR="00F94507" w:rsidRPr="000230CE">
        <w:rPr>
          <w:sz w:val="22"/>
          <w:szCs w:val="22"/>
          <w:rtl/>
        </w:rPr>
        <w:t xml:space="preserve"> </w:t>
      </w:r>
      <w:r w:rsidR="00EE6520" w:rsidRPr="000230CE">
        <w:rPr>
          <w:sz w:val="22"/>
          <w:szCs w:val="22"/>
          <w:rtl/>
        </w:rPr>
        <w:t>نمونه</w:t>
      </w:r>
      <w:r w:rsidR="00467D0F" w:rsidRPr="000230CE">
        <w:rPr>
          <w:sz w:val="22"/>
          <w:szCs w:val="22"/>
          <w:rtl/>
        </w:rPr>
        <w:softHyphen/>
      </w:r>
      <w:r w:rsidR="00467D0F" w:rsidRPr="000230CE">
        <w:rPr>
          <w:rFonts w:hint="cs"/>
          <w:sz w:val="22"/>
          <w:szCs w:val="22"/>
          <w:rtl/>
        </w:rPr>
        <w:t>ها</w:t>
      </w:r>
      <w:r w:rsidR="00F94507" w:rsidRPr="000230CE">
        <w:rPr>
          <w:sz w:val="22"/>
          <w:szCs w:val="22"/>
          <w:rtl/>
        </w:rPr>
        <w:t xml:space="preserve"> </w:t>
      </w:r>
      <w:r w:rsidR="00EE6520" w:rsidRPr="000230CE">
        <w:rPr>
          <w:sz w:val="22"/>
          <w:szCs w:val="22"/>
          <w:rtl/>
        </w:rPr>
        <w:t>برای</w:t>
      </w:r>
      <w:r w:rsidR="00F94507" w:rsidRPr="000230CE">
        <w:rPr>
          <w:sz w:val="22"/>
          <w:szCs w:val="22"/>
          <w:rtl/>
        </w:rPr>
        <w:t xml:space="preserve"> </w:t>
      </w:r>
      <w:r w:rsidR="00EE6520" w:rsidRPr="000230CE">
        <w:rPr>
          <w:sz w:val="22"/>
          <w:szCs w:val="22"/>
          <w:rtl/>
        </w:rPr>
        <w:t>هر</w:t>
      </w:r>
      <w:r w:rsidR="00F94507" w:rsidRPr="000230CE">
        <w:rPr>
          <w:sz w:val="22"/>
          <w:szCs w:val="22"/>
          <w:rtl/>
        </w:rPr>
        <w:t xml:space="preserve"> </w:t>
      </w:r>
      <w:r w:rsidR="00EE6520" w:rsidRPr="000230CE">
        <w:rPr>
          <w:sz w:val="22"/>
          <w:szCs w:val="22"/>
          <w:rtl/>
        </w:rPr>
        <w:t>یک</w:t>
      </w:r>
      <w:r w:rsidR="00F94507" w:rsidRPr="000230CE">
        <w:rPr>
          <w:sz w:val="22"/>
          <w:szCs w:val="22"/>
          <w:rtl/>
        </w:rPr>
        <w:t xml:space="preserve"> </w:t>
      </w:r>
      <w:r w:rsidR="00EE6520" w:rsidRPr="000230CE">
        <w:rPr>
          <w:sz w:val="22"/>
          <w:szCs w:val="22"/>
          <w:rtl/>
        </w:rPr>
        <w:t>از</w:t>
      </w:r>
      <w:r w:rsidR="00F94507" w:rsidRPr="000230CE">
        <w:rPr>
          <w:sz w:val="22"/>
          <w:szCs w:val="22"/>
          <w:rtl/>
        </w:rPr>
        <w:t xml:space="preserve"> </w:t>
      </w:r>
      <w:r w:rsidR="00EE6520" w:rsidRPr="000230CE">
        <w:rPr>
          <w:sz w:val="22"/>
          <w:szCs w:val="22"/>
          <w:rtl/>
        </w:rPr>
        <w:t>آزمایش‌های</w:t>
      </w:r>
      <w:r w:rsidR="00F94507" w:rsidRPr="000230CE">
        <w:rPr>
          <w:sz w:val="22"/>
          <w:szCs w:val="22"/>
          <w:rtl/>
        </w:rPr>
        <w:t xml:space="preserve"> </w:t>
      </w:r>
      <w:r w:rsidR="00EE6520" w:rsidRPr="000230CE">
        <w:rPr>
          <w:sz w:val="22"/>
          <w:szCs w:val="22"/>
          <w:rtl/>
        </w:rPr>
        <w:t>لازم</w:t>
      </w:r>
      <w:r w:rsidR="00F94507" w:rsidRPr="000230CE">
        <w:rPr>
          <w:sz w:val="22"/>
          <w:szCs w:val="22"/>
          <w:rtl/>
        </w:rPr>
        <w:t xml:space="preserve"> </w:t>
      </w:r>
      <w:r w:rsidR="00EE6520" w:rsidRPr="000230CE">
        <w:rPr>
          <w:sz w:val="22"/>
          <w:szCs w:val="22"/>
          <w:rtl/>
        </w:rPr>
        <w:t>برای</w:t>
      </w:r>
      <w:r w:rsidR="00F94507" w:rsidRPr="000230CE">
        <w:rPr>
          <w:sz w:val="22"/>
          <w:szCs w:val="22"/>
          <w:rtl/>
        </w:rPr>
        <w:t xml:space="preserve"> </w:t>
      </w:r>
      <w:r w:rsidR="00EE6520" w:rsidRPr="000230CE">
        <w:rPr>
          <w:sz w:val="22"/>
          <w:szCs w:val="22"/>
          <w:rtl/>
        </w:rPr>
        <w:t>شناسایی</w:t>
      </w:r>
      <w:r w:rsidR="00F94507" w:rsidRPr="000230CE">
        <w:rPr>
          <w:sz w:val="22"/>
          <w:szCs w:val="22"/>
          <w:rtl/>
        </w:rPr>
        <w:t xml:space="preserve"> </w:t>
      </w:r>
      <w:r w:rsidR="00EE6520" w:rsidRPr="000230CE">
        <w:rPr>
          <w:sz w:val="22"/>
          <w:szCs w:val="22"/>
          <w:rtl/>
        </w:rPr>
        <w:t>و</w:t>
      </w:r>
      <w:r w:rsidR="00F94507" w:rsidRPr="000230CE">
        <w:rPr>
          <w:sz w:val="22"/>
          <w:szCs w:val="22"/>
          <w:rtl/>
        </w:rPr>
        <w:t xml:space="preserve"> </w:t>
      </w:r>
      <w:r w:rsidR="00EE6520" w:rsidRPr="000230CE">
        <w:rPr>
          <w:sz w:val="22"/>
          <w:szCs w:val="22"/>
          <w:rtl/>
        </w:rPr>
        <w:t>تأیید</w:t>
      </w:r>
      <w:r w:rsidR="00F94507" w:rsidRPr="000230CE">
        <w:rPr>
          <w:sz w:val="22"/>
          <w:szCs w:val="22"/>
          <w:rtl/>
        </w:rPr>
        <w:t xml:space="preserve"> </w:t>
      </w:r>
      <w:r w:rsidR="00EE6520" w:rsidRPr="000230CE">
        <w:rPr>
          <w:rFonts w:hint="cs"/>
          <w:sz w:val="22"/>
          <w:szCs w:val="22"/>
          <w:rtl/>
        </w:rPr>
        <w:t>عوامل</w:t>
      </w:r>
      <w:r w:rsidR="00F94507" w:rsidRPr="000230CE">
        <w:rPr>
          <w:rFonts w:hint="cs"/>
          <w:sz w:val="22"/>
          <w:szCs w:val="22"/>
          <w:rtl/>
        </w:rPr>
        <w:t xml:space="preserve"> </w:t>
      </w:r>
      <w:r w:rsidR="00EE6520" w:rsidRPr="000230CE">
        <w:rPr>
          <w:rFonts w:hint="cs"/>
          <w:sz w:val="22"/>
          <w:szCs w:val="22"/>
          <w:rtl/>
        </w:rPr>
        <w:t>ایجاد</w:t>
      </w:r>
      <w:r w:rsidR="00F94507" w:rsidRPr="000230CE">
        <w:rPr>
          <w:rFonts w:hint="cs"/>
          <w:sz w:val="22"/>
          <w:szCs w:val="22"/>
          <w:rtl/>
        </w:rPr>
        <w:t xml:space="preserve"> </w:t>
      </w:r>
      <w:r w:rsidR="00EE6520" w:rsidRPr="000230CE">
        <w:rPr>
          <w:rFonts w:hint="cs"/>
          <w:sz w:val="22"/>
          <w:szCs w:val="22"/>
          <w:rtl/>
        </w:rPr>
        <w:t>کننده</w:t>
      </w:r>
      <w:r w:rsidR="00F94507" w:rsidRPr="000230CE">
        <w:rPr>
          <w:sz w:val="22"/>
          <w:szCs w:val="22"/>
          <w:rtl/>
        </w:rPr>
        <w:t xml:space="preserve"> </w:t>
      </w:r>
      <w:r w:rsidR="00EE6520" w:rsidRPr="000230CE">
        <w:rPr>
          <w:sz w:val="22"/>
          <w:szCs w:val="22"/>
          <w:rtl/>
        </w:rPr>
        <w:t>10</w:t>
      </w:r>
      <w:r w:rsidR="00F94507" w:rsidRPr="000230CE">
        <w:rPr>
          <w:sz w:val="22"/>
          <w:szCs w:val="22"/>
          <w:rtl/>
        </w:rPr>
        <w:t xml:space="preserve"> </w:t>
      </w:r>
      <w:r w:rsidR="00EE6520" w:rsidRPr="000230CE">
        <w:rPr>
          <w:sz w:val="22"/>
          <w:szCs w:val="22"/>
          <w:rtl/>
        </w:rPr>
        <w:t>بیماری</w:t>
      </w:r>
      <w:r w:rsidR="00F94507" w:rsidRPr="000230CE">
        <w:rPr>
          <w:sz w:val="22"/>
          <w:szCs w:val="22"/>
          <w:rtl/>
        </w:rPr>
        <w:t xml:space="preserve"> </w:t>
      </w:r>
      <w:r w:rsidR="00EE6520" w:rsidRPr="000230CE">
        <w:rPr>
          <w:sz w:val="22"/>
          <w:szCs w:val="22"/>
          <w:rtl/>
        </w:rPr>
        <w:t>اولویت‌دار</w:t>
      </w:r>
      <w:r w:rsidR="00F94507" w:rsidRPr="000230CE">
        <w:rPr>
          <w:sz w:val="22"/>
          <w:szCs w:val="22"/>
          <w:rtl/>
        </w:rPr>
        <w:t xml:space="preserve"> </w:t>
      </w:r>
      <w:r w:rsidR="00467D0F" w:rsidRPr="000230CE">
        <w:rPr>
          <w:rFonts w:hint="cs"/>
          <w:sz w:val="22"/>
          <w:szCs w:val="22"/>
          <w:rtl/>
        </w:rPr>
        <w:t>مستندسازی شده است</w:t>
      </w:r>
      <w:r w:rsidR="00EE6520" w:rsidRPr="000230CE">
        <w:rPr>
          <w:sz w:val="22"/>
          <w:szCs w:val="22"/>
          <w:rtl/>
        </w:rPr>
        <w:t>؟</w:t>
      </w:r>
    </w:p>
    <w:p w14:paraId="56EE7C45" w14:textId="502E2DC5" w:rsidR="00EE6520" w:rsidRPr="000230CE" w:rsidRDefault="00EE6520" w:rsidP="00467D0F">
      <w:pPr>
        <w:pStyle w:val="ListParagraph"/>
        <w:numPr>
          <w:ilvl w:val="0"/>
          <w:numId w:val="46"/>
        </w:numPr>
        <w:ind w:left="0"/>
        <w:rPr>
          <w:sz w:val="22"/>
          <w:szCs w:val="22"/>
          <w:rtl/>
        </w:rPr>
      </w:pPr>
      <w:r w:rsidRPr="000230CE">
        <w:rPr>
          <w:sz w:val="22"/>
          <w:szCs w:val="22"/>
          <w:rtl/>
        </w:rPr>
        <w:t>آیا</w:t>
      </w:r>
      <w:r w:rsidR="00F94507" w:rsidRPr="000230CE">
        <w:rPr>
          <w:sz w:val="22"/>
          <w:szCs w:val="22"/>
          <w:rtl/>
        </w:rPr>
        <w:t xml:space="preserve"> </w:t>
      </w:r>
      <w:r w:rsidR="00467D0F" w:rsidRPr="000230CE">
        <w:rPr>
          <w:rFonts w:hint="cs"/>
          <w:sz w:val="22"/>
          <w:szCs w:val="22"/>
          <w:rtl/>
        </w:rPr>
        <w:t>شواهدی</w:t>
      </w:r>
      <w:r w:rsidR="00467D0F" w:rsidRPr="000230CE">
        <w:rPr>
          <w:sz w:val="22"/>
          <w:szCs w:val="22"/>
          <w:rtl/>
        </w:rPr>
        <w:t xml:space="preserve"> </w:t>
      </w:r>
      <w:r w:rsidRPr="000230CE">
        <w:rPr>
          <w:sz w:val="22"/>
          <w:szCs w:val="22"/>
          <w:rtl/>
        </w:rPr>
        <w:t>دال</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عملکرد</w:t>
      </w:r>
      <w:r w:rsidR="00F94507" w:rsidRPr="000230CE">
        <w:rPr>
          <w:sz w:val="22"/>
          <w:szCs w:val="22"/>
          <w:rtl/>
        </w:rPr>
        <w:t xml:space="preserve"> </w:t>
      </w:r>
      <w:r w:rsidR="00467D0F" w:rsidRPr="000230CE">
        <w:rPr>
          <w:rFonts w:hint="cs"/>
          <w:sz w:val="22"/>
          <w:szCs w:val="22"/>
          <w:rtl/>
        </w:rPr>
        <w:t xml:space="preserve">موثر </w:t>
      </w:r>
      <w:r w:rsidRPr="000230CE">
        <w:rPr>
          <w:sz w:val="22"/>
          <w:szCs w:val="22"/>
          <w:rtl/>
        </w:rPr>
        <w:t>سیستم</w:t>
      </w:r>
      <w:r w:rsidR="00F94507" w:rsidRPr="000230CE">
        <w:rPr>
          <w:sz w:val="22"/>
          <w:szCs w:val="22"/>
          <w:rtl/>
        </w:rPr>
        <w:t xml:space="preserve"> </w:t>
      </w:r>
      <w:r w:rsidRPr="000230CE">
        <w:rPr>
          <w:sz w:val="22"/>
          <w:szCs w:val="22"/>
          <w:rtl/>
        </w:rPr>
        <w:t>ارجاع</w:t>
      </w:r>
      <w:r w:rsidR="00F94507" w:rsidRPr="000230CE">
        <w:rPr>
          <w:sz w:val="22"/>
          <w:szCs w:val="22"/>
          <w:rtl/>
        </w:rPr>
        <w:t xml:space="preserve"> </w:t>
      </w:r>
      <w:r w:rsidR="00467D0F" w:rsidRPr="000230CE">
        <w:rPr>
          <w:rFonts w:hint="cs"/>
          <w:sz w:val="22"/>
          <w:szCs w:val="22"/>
          <w:rtl/>
        </w:rPr>
        <w:t xml:space="preserve">نمونه </w:t>
      </w:r>
      <w:r w:rsidRPr="000230CE">
        <w:rPr>
          <w:sz w:val="22"/>
          <w:szCs w:val="22"/>
          <w:rtl/>
        </w:rPr>
        <w:t>موجود</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عنوان</w:t>
      </w:r>
      <w:r w:rsidR="00F94507" w:rsidRPr="000230CE">
        <w:rPr>
          <w:sz w:val="22"/>
          <w:szCs w:val="22"/>
          <w:rtl/>
        </w:rPr>
        <w:t xml:space="preserve"> </w:t>
      </w:r>
      <w:r w:rsidRPr="000230CE">
        <w:rPr>
          <w:sz w:val="22"/>
          <w:szCs w:val="22"/>
          <w:rtl/>
        </w:rPr>
        <w:t>مثال</w:t>
      </w:r>
      <w:r w:rsidR="00452159" w:rsidRPr="000230CE">
        <w:rPr>
          <w:sz w:val="22"/>
          <w:szCs w:val="22"/>
          <w:rtl/>
        </w:rPr>
        <w:t xml:space="preserve">، </w:t>
      </w:r>
      <w:r w:rsidRPr="000230CE">
        <w:rPr>
          <w:sz w:val="22"/>
          <w:szCs w:val="22"/>
          <w:rtl/>
        </w:rPr>
        <w:t>داده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تعداد</w:t>
      </w:r>
      <w:r w:rsidR="00F94507" w:rsidRPr="000230CE">
        <w:rPr>
          <w:sz w:val="22"/>
          <w:szCs w:val="22"/>
          <w:rtl/>
        </w:rPr>
        <w:t xml:space="preserve"> </w:t>
      </w:r>
      <w:r w:rsidRPr="000230CE">
        <w:rPr>
          <w:sz w:val="22"/>
          <w:szCs w:val="22"/>
          <w:rtl/>
        </w:rPr>
        <w:t>ایزوله</w:t>
      </w:r>
      <w:r w:rsidR="00D373CD" w:rsidRPr="000230CE">
        <w:rPr>
          <w:sz w:val="22"/>
          <w:szCs w:val="22"/>
          <w:rtl/>
        </w:rPr>
        <w:t>‌ها</w:t>
      </w:r>
      <w:r w:rsidRPr="000230CE">
        <w:rPr>
          <w:sz w:val="22"/>
          <w:szCs w:val="22"/>
          <w:rtl/>
        </w:rPr>
        <w:t>/نمونه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ارسال</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آزمایشگاه</w:t>
      </w:r>
      <w:r w:rsidR="00F94507" w:rsidRPr="000230CE">
        <w:rPr>
          <w:sz w:val="22"/>
          <w:szCs w:val="22"/>
          <w:rtl/>
        </w:rPr>
        <w:t xml:space="preserve"> </w:t>
      </w:r>
      <w:r w:rsidRPr="000230CE">
        <w:rPr>
          <w:sz w:val="22"/>
          <w:szCs w:val="22"/>
          <w:rtl/>
        </w:rPr>
        <w:t>مرجع</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بیماری(های)</w:t>
      </w:r>
      <w:r w:rsidR="00F94507" w:rsidRPr="000230CE">
        <w:rPr>
          <w:sz w:val="22"/>
          <w:szCs w:val="22"/>
          <w:rtl/>
        </w:rPr>
        <w:t xml:space="preserve"> </w:t>
      </w:r>
      <w:r w:rsidRPr="000230CE">
        <w:rPr>
          <w:sz w:val="22"/>
          <w:szCs w:val="22"/>
          <w:rtl/>
        </w:rPr>
        <w:t>کلیدی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هر</w:t>
      </w:r>
      <w:r w:rsidR="00F94507" w:rsidRPr="000230CE">
        <w:rPr>
          <w:sz w:val="22"/>
          <w:szCs w:val="22"/>
          <w:rtl/>
        </w:rPr>
        <w:t xml:space="preserve"> </w:t>
      </w:r>
      <w:r w:rsidRPr="000230CE">
        <w:rPr>
          <w:sz w:val="22"/>
          <w:szCs w:val="22"/>
          <w:rtl/>
        </w:rPr>
        <w:t>100000</w:t>
      </w:r>
      <w:r w:rsidR="00F94507" w:rsidRPr="000230CE">
        <w:rPr>
          <w:sz w:val="22"/>
          <w:szCs w:val="22"/>
          <w:rtl/>
        </w:rPr>
        <w:t xml:space="preserve"> </w:t>
      </w:r>
      <w:r w:rsidRPr="000230CE">
        <w:rPr>
          <w:sz w:val="22"/>
          <w:szCs w:val="22"/>
          <w:rtl/>
        </w:rPr>
        <w:t>جمعیت.</w:t>
      </w:r>
    </w:p>
    <w:p w14:paraId="16225662" w14:textId="169EBD5B" w:rsidR="00EE6520" w:rsidRPr="000230CE" w:rsidRDefault="00EE6520" w:rsidP="00467D0F">
      <w:pPr>
        <w:pStyle w:val="ListParagraph"/>
        <w:numPr>
          <w:ilvl w:val="0"/>
          <w:numId w:val="46"/>
        </w:numPr>
        <w:ind w:left="0"/>
        <w:rPr>
          <w:sz w:val="22"/>
          <w:szCs w:val="22"/>
          <w:rtl/>
        </w:rPr>
      </w:pPr>
      <w:r w:rsidRPr="000230CE">
        <w:rPr>
          <w:sz w:val="22"/>
          <w:szCs w:val="22"/>
          <w:rtl/>
        </w:rPr>
        <w:t>سیستم</w:t>
      </w:r>
      <w:r w:rsidR="00F94507" w:rsidRPr="000230CE">
        <w:rPr>
          <w:sz w:val="22"/>
          <w:szCs w:val="22"/>
          <w:rtl/>
        </w:rPr>
        <w:t xml:space="preserve"> </w:t>
      </w:r>
      <w:r w:rsidRPr="000230CE">
        <w:rPr>
          <w:sz w:val="22"/>
          <w:szCs w:val="22"/>
          <w:rtl/>
        </w:rPr>
        <w:t>حمل</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نقل</w:t>
      </w:r>
      <w:r w:rsidR="00F94507" w:rsidRPr="000230CE">
        <w:rPr>
          <w:sz w:val="22"/>
          <w:szCs w:val="22"/>
          <w:rtl/>
        </w:rPr>
        <w:t xml:space="preserve"> </w:t>
      </w:r>
      <w:r w:rsidRPr="000230CE">
        <w:rPr>
          <w:sz w:val="22"/>
          <w:szCs w:val="22"/>
          <w:rtl/>
        </w:rPr>
        <w:t>نمونه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002B7E49" w:rsidRPr="000230CE">
        <w:rPr>
          <w:rFonts w:hint="cs"/>
          <w:sz w:val="22"/>
          <w:szCs w:val="22"/>
          <w:rtl/>
        </w:rPr>
        <w:t>استانی و منطقه</w:t>
      </w:r>
      <w:r w:rsidR="00467D0F" w:rsidRPr="000230CE">
        <w:rPr>
          <w:sz w:val="22"/>
          <w:szCs w:val="22"/>
          <w:rtl/>
        </w:rPr>
        <w:softHyphen/>
      </w:r>
      <w:r w:rsidR="002B7E49" w:rsidRPr="000230CE">
        <w:rPr>
          <w:rFonts w:hint="cs"/>
          <w:sz w:val="22"/>
          <w:szCs w:val="22"/>
          <w:rtl/>
        </w:rPr>
        <w:t>ای</w:t>
      </w:r>
      <w:r w:rsidR="00F94507" w:rsidRPr="000230CE">
        <w:rPr>
          <w:sz w:val="22"/>
          <w:szCs w:val="22"/>
          <w:rtl/>
        </w:rPr>
        <w:t xml:space="preserve"> </w:t>
      </w:r>
      <w:r w:rsidRPr="000230CE">
        <w:rPr>
          <w:rFonts w:hint="cs"/>
          <w:sz w:val="22"/>
          <w:szCs w:val="22"/>
          <w:rtl/>
        </w:rPr>
        <w:t>به</w:t>
      </w:r>
      <w:r w:rsidR="00F94507" w:rsidRPr="000230CE">
        <w:rPr>
          <w:sz w:val="22"/>
          <w:szCs w:val="22"/>
          <w:rtl/>
        </w:rPr>
        <w:t xml:space="preserve"> </w:t>
      </w:r>
      <w:r w:rsidRPr="000230CE">
        <w:rPr>
          <w:rFonts w:hint="cs"/>
          <w:sz w:val="22"/>
          <w:szCs w:val="22"/>
          <w:rtl/>
        </w:rPr>
        <w:t>آزمایشگاه</w:t>
      </w:r>
      <w:r w:rsidR="00D373CD" w:rsidRPr="000230CE">
        <w:rPr>
          <w:sz w:val="22"/>
          <w:szCs w:val="22"/>
          <w:rtl/>
        </w:rPr>
        <w:t>‌ها</w:t>
      </w:r>
      <w:r w:rsidRPr="000230CE">
        <w:rPr>
          <w:rFonts w:hint="cs"/>
          <w:sz w:val="22"/>
          <w:szCs w:val="22"/>
          <w:rtl/>
        </w:rPr>
        <w:t>ی</w:t>
      </w:r>
      <w:r w:rsidR="00F94507" w:rsidRPr="000230CE">
        <w:rPr>
          <w:sz w:val="22"/>
          <w:szCs w:val="22"/>
          <w:rtl/>
        </w:rPr>
        <w:t xml:space="preserve"> </w:t>
      </w:r>
      <w:r w:rsidRPr="000230CE">
        <w:rPr>
          <w:rFonts w:hint="cs"/>
          <w:sz w:val="22"/>
          <w:szCs w:val="22"/>
          <w:rtl/>
        </w:rPr>
        <w:t>مرجع</w:t>
      </w:r>
      <w:r w:rsidR="00F94507" w:rsidRPr="000230CE">
        <w:rPr>
          <w:sz w:val="22"/>
          <w:szCs w:val="22"/>
          <w:rtl/>
        </w:rPr>
        <w:t xml:space="preserve"> </w:t>
      </w:r>
      <w:r w:rsidRPr="000230CE">
        <w:rPr>
          <w:rFonts w:hint="cs"/>
          <w:sz w:val="22"/>
          <w:szCs w:val="22"/>
          <w:rtl/>
        </w:rPr>
        <w:t>و</w:t>
      </w:r>
      <w:r w:rsidR="00F94507" w:rsidRPr="000230CE">
        <w:rPr>
          <w:sz w:val="22"/>
          <w:szCs w:val="22"/>
          <w:rtl/>
        </w:rPr>
        <w:t xml:space="preserve"> </w:t>
      </w:r>
      <w:r w:rsidRPr="000230CE">
        <w:rPr>
          <w:rFonts w:hint="cs"/>
          <w:sz w:val="22"/>
          <w:szCs w:val="22"/>
          <w:rtl/>
        </w:rPr>
        <w:t>آزمایشگاه</w:t>
      </w:r>
      <w:r w:rsidR="00D373CD" w:rsidRPr="000230CE">
        <w:rPr>
          <w:sz w:val="22"/>
          <w:szCs w:val="22"/>
          <w:rtl/>
        </w:rPr>
        <w:t>‌ها</w:t>
      </w:r>
      <w:r w:rsidRPr="000230CE">
        <w:rPr>
          <w:rFonts w:hint="cs"/>
          <w:sz w:val="22"/>
          <w:szCs w:val="22"/>
          <w:rtl/>
        </w:rPr>
        <w:t>ی</w:t>
      </w:r>
      <w:r w:rsidR="00F94507" w:rsidRPr="000230CE">
        <w:rPr>
          <w:sz w:val="22"/>
          <w:szCs w:val="22"/>
          <w:rtl/>
        </w:rPr>
        <w:t xml:space="preserve"> </w:t>
      </w:r>
      <w:r w:rsidRPr="000230CE">
        <w:rPr>
          <w:rFonts w:hint="cs"/>
          <w:sz w:val="22"/>
          <w:szCs w:val="22"/>
          <w:rtl/>
        </w:rPr>
        <w:t>ملی</w:t>
      </w:r>
      <w:r w:rsidR="00F94507" w:rsidRPr="000230CE">
        <w:rPr>
          <w:sz w:val="22"/>
          <w:szCs w:val="22"/>
          <w:rtl/>
        </w:rPr>
        <w:t xml:space="preserve"> </w:t>
      </w:r>
      <w:r w:rsidRPr="000230CE">
        <w:rPr>
          <w:rFonts w:hint="cs"/>
          <w:sz w:val="22"/>
          <w:szCs w:val="22"/>
          <w:rtl/>
        </w:rPr>
        <w:t>را</w:t>
      </w:r>
      <w:r w:rsidR="00F94507" w:rsidRPr="000230CE">
        <w:rPr>
          <w:sz w:val="22"/>
          <w:szCs w:val="22"/>
          <w:rtl/>
        </w:rPr>
        <w:t xml:space="preserve"> </w:t>
      </w:r>
      <w:r w:rsidRPr="000230CE">
        <w:rPr>
          <w:rFonts w:hint="cs"/>
          <w:sz w:val="22"/>
          <w:szCs w:val="22"/>
          <w:rtl/>
        </w:rPr>
        <w:t>شرح</w:t>
      </w:r>
      <w:r w:rsidR="00F94507" w:rsidRPr="000230CE">
        <w:rPr>
          <w:sz w:val="22"/>
          <w:szCs w:val="22"/>
          <w:rtl/>
        </w:rPr>
        <w:t xml:space="preserve"> </w:t>
      </w:r>
      <w:r w:rsidRPr="000230CE">
        <w:rPr>
          <w:rFonts w:hint="cs"/>
          <w:sz w:val="22"/>
          <w:szCs w:val="22"/>
          <w:rtl/>
        </w:rPr>
        <w:t>دهید</w:t>
      </w:r>
      <w:r w:rsidRPr="000230CE">
        <w:rPr>
          <w:sz w:val="22"/>
          <w:szCs w:val="22"/>
          <w:rtl/>
        </w:rPr>
        <w:t>.</w:t>
      </w:r>
    </w:p>
    <w:p w14:paraId="3E58B5FC" w14:textId="408BF478" w:rsidR="00EE6520" w:rsidRPr="000230CE" w:rsidRDefault="00EE6520" w:rsidP="00467D0F">
      <w:pPr>
        <w:pStyle w:val="ListParagraph"/>
        <w:numPr>
          <w:ilvl w:val="1"/>
          <w:numId w:val="46"/>
        </w:numPr>
        <w:ind w:left="0"/>
        <w:rPr>
          <w:sz w:val="22"/>
          <w:szCs w:val="22"/>
          <w:rtl/>
        </w:rPr>
      </w:pPr>
      <w:r w:rsidRPr="000230CE">
        <w:rPr>
          <w:sz w:val="22"/>
          <w:szCs w:val="22"/>
          <w:rtl/>
        </w:rPr>
        <w:t>آیا</w:t>
      </w:r>
      <w:r w:rsidR="00F94507" w:rsidRPr="000230CE">
        <w:rPr>
          <w:sz w:val="22"/>
          <w:szCs w:val="22"/>
          <w:rtl/>
        </w:rPr>
        <w:t xml:space="preserve"> </w:t>
      </w:r>
      <w:r w:rsidR="00467D0F" w:rsidRPr="000230CE">
        <w:rPr>
          <w:rtl/>
        </w:rPr>
        <w:t xml:space="preserve">روش‌های اجرایی </w:t>
      </w:r>
      <w:r w:rsidR="00F94507" w:rsidRPr="000230CE">
        <w:rPr>
          <w:sz w:val="22"/>
          <w:szCs w:val="22"/>
          <w:rtl/>
        </w:rPr>
        <w:t xml:space="preserve"> </w:t>
      </w:r>
      <w:r w:rsidRPr="000230CE">
        <w:rPr>
          <w:sz w:val="22"/>
          <w:szCs w:val="22"/>
          <w:rtl/>
        </w:rPr>
        <w:t>استاندارد</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جمع</w:t>
      </w:r>
      <w:r w:rsidR="00467D0F" w:rsidRPr="000230CE">
        <w:rPr>
          <w:sz w:val="22"/>
          <w:szCs w:val="22"/>
          <w:rtl/>
        </w:rPr>
        <w:softHyphen/>
      </w:r>
      <w:r w:rsidRPr="000230CE">
        <w:rPr>
          <w:sz w:val="22"/>
          <w:szCs w:val="22"/>
          <w:rtl/>
        </w:rPr>
        <w:t>آوری</w:t>
      </w:r>
      <w:r w:rsidR="00452159" w:rsidRPr="000230CE">
        <w:rPr>
          <w:sz w:val="22"/>
          <w:szCs w:val="22"/>
          <w:rtl/>
        </w:rPr>
        <w:t xml:space="preserve">، </w:t>
      </w:r>
      <w:r w:rsidRPr="000230CE">
        <w:rPr>
          <w:sz w:val="22"/>
          <w:szCs w:val="22"/>
          <w:rtl/>
        </w:rPr>
        <w:t>بسته</w:t>
      </w:r>
      <w:r w:rsidR="00467D0F" w:rsidRPr="000230CE">
        <w:rPr>
          <w:sz w:val="22"/>
          <w:szCs w:val="22"/>
          <w:rtl/>
        </w:rPr>
        <w:softHyphen/>
      </w:r>
      <w:r w:rsidRPr="000230CE">
        <w:rPr>
          <w:sz w:val="22"/>
          <w:szCs w:val="22"/>
          <w:rtl/>
        </w:rPr>
        <w:t>بندی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حمل</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نقل</w:t>
      </w:r>
      <w:r w:rsidR="00F94507" w:rsidRPr="000230CE">
        <w:rPr>
          <w:sz w:val="22"/>
          <w:szCs w:val="22"/>
          <w:rtl/>
        </w:rPr>
        <w:t xml:space="preserve"> </w:t>
      </w:r>
      <w:r w:rsidRPr="000230CE">
        <w:rPr>
          <w:sz w:val="22"/>
          <w:szCs w:val="22"/>
          <w:rtl/>
        </w:rPr>
        <w:t>نمونه</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6C4A49DA" w14:textId="542E64C0" w:rsidR="00EE6520" w:rsidRPr="000230CE" w:rsidRDefault="00EE6520" w:rsidP="00467D0F">
      <w:pPr>
        <w:pStyle w:val="ListParagraph"/>
        <w:numPr>
          <w:ilvl w:val="1"/>
          <w:numId w:val="46"/>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حمل</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نقل</w:t>
      </w:r>
      <w:r w:rsidR="00F94507" w:rsidRPr="000230CE">
        <w:rPr>
          <w:sz w:val="22"/>
          <w:szCs w:val="22"/>
          <w:rtl/>
        </w:rPr>
        <w:t xml:space="preserve"> </w:t>
      </w:r>
      <w:r w:rsidRPr="000230CE">
        <w:rPr>
          <w:sz w:val="22"/>
          <w:szCs w:val="22"/>
          <w:rtl/>
        </w:rPr>
        <w:t>نمونه</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قرارداد</w:t>
      </w:r>
      <w:r w:rsidR="00467D0F" w:rsidRPr="000230CE">
        <w:rPr>
          <w:rFonts w:hint="cs"/>
          <w:sz w:val="22"/>
          <w:szCs w:val="22"/>
          <w:rtl/>
        </w:rPr>
        <w:t xml:space="preserve"> با</w:t>
      </w:r>
      <w:r w:rsidR="00F94507" w:rsidRPr="000230CE">
        <w:rPr>
          <w:sz w:val="22"/>
          <w:szCs w:val="22"/>
          <w:rtl/>
        </w:rPr>
        <w:t xml:space="preserve"> </w:t>
      </w:r>
      <w:r w:rsidRPr="000230CE">
        <w:rPr>
          <w:sz w:val="22"/>
          <w:szCs w:val="22"/>
          <w:rtl/>
        </w:rPr>
        <w:t>پیک</w:t>
      </w:r>
      <w:r w:rsidR="00467D0F" w:rsidRPr="000230CE">
        <w:rPr>
          <w:sz w:val="22"/>
          <w:szCs w:val="22"/>
          <w:rtl/>
        </w:rPr>
        <w:softHyphen/>
      </w:r>
      <w:r w:rsidR="00467D0F" w:rsidRPr="000230CE">
        <w:rPr>
          <w:rFonts w:hint="cs"/>
          <w:sz w:val="22"/>
          <w:szCs w:val="22"/>
          <w:rtl/>
        </w:rPr>
        <w:t>ها</w:t>
      </w:r>
      <w:r w:rsidRPr="000230CE">
        <w:rPr>
          <w:sz w:val="22"/>
          <w:szCs w:val="22"/>
          <w:rtl/>
        </w:rPr>
        <w:t>)</w:t>
      </w:r>
      <w:r w:rsidR="00F94507" w:rsidRPr="000230CE">
        <w:rPr>
          <w:sz w:val="22"/>
          <w:szCs w:val="22"/>
          <w:rtl/>
        </w:rPr>
        <w:t xml:space="preserve"> </w:t>
      </w:r>
      <w:r w:rsidRPr="000230CE">
        <w:rPr>
          <w:sz w:val="22"/>
          <w:szCs w:val="22"/>
          <w:rtl/>
        </w:rPr>
        <w:t>توسط</w:t>
      </w:r>
      <w:r w:rsidR="00F94507" w:rsidRPr="000230CE">
        <w:rPr>
          <w:sz w:val="22"/>
          <w:szCs w:val="22"/>
          <w:rtl/>
        </w:rPr>
        <w:t xml:space="preserve"> </w:t>
      </w:r>
      <w:r w:rsidRPr="000230CE">
        <w:rPr>
          <w:sz w:val="22"/>
          <w:szCs w:val="22"/>
          <w:rtl/>
        </w:rPr>
        <w:t>وزارت</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شرکای</w:t>
      </w:r>
      <w:r w:rsidR="00F94507" w:rsidRPr="000230CE">
        <w:rPr>
          <w:sz w:val="22"/>
          <w:szCs w:val="22"/>
          <w:rtl/>
        </w:rPr>
        <w:t xml:space="preserve"> </w:t>
      </w:r>
      <w:r w:rsidRPr="000230CE">
        <w:rPr>
          <w:sz w:val="22"/>
          <w:szCs w:val="22"/>
          <w:rtl/>
        </w:rPr>
        <w:t>آن</w:t>
      </w:r>
      <w:r w:rsidR="00F94507" w:rsidRPr="000230CE">
        <w:rPr>
          <w:sz w:val="22"/>
          <w:szCs w:val="22"/>
          <w:rtl/>
        </w:rPr>
        <w:t xml:space="preserve"> </w:t>
      </w:r>
      <w:r w:rsidRPr="000230CE">
        <w:rPr>
          <w:sz w:val="22"/>
          <w:szCs w:val="22"/>
          <w:rtl/>
        </w:rPr>
        <w:t>پشتیبانی</w:t>
      </w:r>
      <w:r w:rsidR="00F94507" w:rsidRPr="000230CE">
        <w:rPr>
          <w:sz w:val="22"/>
          <w:szCs w:val="22"/>
          <w:rtl/>
        </w:rPr>
        <w:t xml:space="preserve"> </w:t>
      </w:r>
      <w:r w:rsidR="00D373CD" w:rsidRPr="000230CE">
        <w:rPr>
          <w:sz w:val="22"/>
          <w:szCs w:val="22"/>
          <w:rtl/>
        </w:rPr>
        <w:t>‌می‌شو</w:t>
      </w:r>
      <w:r w:rsidRPr="000230CE">
        <w:rPr>
          <w:sz w:val="22"/>
          <w:szCs w:val="22"/>
          <w:rtl/>
        </w:rPr>
        <w:t>د؟</w:t>
      </w:r>
    </w:p>
    <w:p w14:paraId="79003112" w14:textId="7F52E974" w:rsidR="00EE6520" w:rsidRPr="000230CE" w:rsidRDefault="00EE6520" w:rsidP="00467D0F">
      <w:pPr>
        <w:pStyle w:val="ListParagraph"/>
        <w:numPr>
          <w:ilvl w:val="1"/>
          <w:numId w:val="46"/>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سیستم</w:t>
      </w:r>
      <w:r w:rsidR="00F94507" w:rsidRPr="000230CE">
        <w:rPr>
          <w:sz w:val="22"/>
          <w:szCs w:val="22"/>
          <w:rtl/>
        </w:rPr>
        <w:t xml:space="preserve"> </w:t>
      </w:r>
      <w:r w:rsidRPr="000230CE">
        <w:rPr>
          <w:sz w:val="22"/>
          <w:szCs w:val="22"/>
          <w:rtl/>
        </w:rPr>
        <w:t>حمل</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نقل</w:t>
      </w:r>
      <w:r w:rsidR="00F94507" w:rsidRPr="000230CE">
        <w:rPr>
          <w:sz w:val="22"/>
          <w:szCs w:val="22"/>
          <w:rtl/>
        </w:rPr>
        <w:t xml:space="preserve"> </w:t>
      </w:r>
      <w:r w:rsidR="00467D0F" w:rsidRPr="000230CE">
        <w:rPr>
          <w:rFonts w:hint="cs"/>
          <w:sz w:val="22"/>
          <w:szCs w:val="22"/>
          <w:rtl/>
        </w:rPr>
        <w:t>از جمله</w:t>
      </w:r>
      <w:r w:rsidR="00467D0F" w:rsidRPr="000230CE">
        <w:rPr>
          <w:sz w:val="22"/>
          <w:szCs w:val="22"/>
          <w:rtl/>
        </w:rPr>
        <w:t xml:space="preserve"> </w:t>
      </w:r>
      <w:r w:rsidRPr="000230CE">
        <w:rPr>
          <w:sz w:val="22"/>
          <w:szCs w:val="22"/>
          <w:rtl/>
        </w:rPr>
        <w:t>موتور</w:t>
      </w:r>
      <w:r w:rsidR="00F94507" w:rsidRPr="000230CE">
        <w:rPr>
          <w:sz w:val="22"/>
          <w:szCs w:val="22"/>
          <w:rtl/>
        </w:rPr>
        <w:t xml:space="preserve"> </w:t>
      </w:r>
      <w:r w:rsidRPr="000230CE">
        <w:rPr>
          <w:sz w:val="22"/>
          <w:szCs w:val="22"/>
          <w:rtl/>
        </w:rPr>
        <w:t>سیکلت</w:t>
      </w:r>
      <w:r w:rsidR="00452159" w:rsidRPr="000230CE">
        <w:rPr>
          <w:sz w:val="22"/>
          <w:szCs w:val="22"/>
          <w:rtl/>
        </w:rPr>
        <w:t xml:space="preserve">، </w:t>
      </w:r>
      <w:r w:rsidRPr="000230CE">
        <w:rPr>
          <w:sz w:val="22"/>
          <w:szCs w:val="22"/>
          <w:rtl/>
        </w:rPr>
        <w:t>اداره</w:t>
      </w:r>
      <w:r w:rsidR="00F94507" w:rsidRPr="000230CE">
        <w:rPr>
          <w:sz w:val="22"/>
          <w:szCs w:val="22"/>
          <w:rtl/>
        </w:rPr>
        <w:t xml:space="preserve"> </w:t>
      </w:r>
      <w:r w:rsidRPr="000230CE">
        <w:rPr>
          <w:sz w:val="22"/>
          <w:szCs w:val="22"/>
          <w:rtl/>
        </w:rPr>
        <w:t>پست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پیک</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ویژه</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همه</w:t>
      </w:r>
      <w:r w:rsidR="00F94507" w:rsidRPr="000230CE">
        <w:rPr>
          <w:sz w:val="22"/>
          <w:szCs w:val="22"/>
          <w:rtl/>
        </w:rPr>
        <w:t xml:space="preserve"> </w:t>
      </w:r>
      <w:r w:rsidRPr="000230CE">
        <w:rPr>
          <w:sz w:val="22"/>
          <w:szCs w:val="22"/>
          <w:rtl/>
        </w:rPr>
        <w:t>نمونه</w:t>
      </w:r>
      <w:r w:rsidRPr="000230CE">
        <w:rPr>
          <w:rFonts w:hint="cs"/>
          <w:sz w:val="22"/>
          <w:szCs w:val="22"/>
          <w:rtl/>
        </w:rPr>
        <w:t>‌</w:t>
      </w:r>
      <w:r w:rsidRPr="000230CE">
        <w:rPr>
          <w:sz w:val="22"/>
          <w:szCs w:val="22"/>
          <w:rtl/>
        </w:rPr>
        <w:t>ها</w:t>
      </w:r>
      <w:r w:rsidR="00F94507" w:rsidRPr="000230CE">
        <w:rPr>
          <w:sz w:val="22"/>
          <w:szCs w:val="22"/>
          <w:rtl/>
        </w:rPr>
        <w:t xml:space="preserve"> </w:t>
      </w:r>
      <w:r w:rsidRPr="000230CE">
        <w:rPr>
          <w:sz w:val="22"/>
          <w:szCs w:val="22"/>
          <w:rtl/>
        </w:rPr>
        <w:t>(مثلاً</w:t>
      </w:r>
      <w:r w:rsidR="00F94507" w:rsidRPr="000230CE">
        <w:rPr>
          <w:sz w:val="22"/>
          <w:szCs w:val="22"/>
          <w:rtl/>
        </w:rPr>
        <w:t xml:space="preserve"> </w:t>
      </w:r>
      <w:r w:rsidRPr="000230CE">
        <w:rPr>
          <w:sz w:val="22"/>
          <w:szCs w:val="22"/>
          <w:rtl/>
        </w:rPr>
        <w:t>لکه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خونی</w:t>
      </w:r>
      <w:r w:rsidR="00F94507" w:rsidRPr="000230CE">
        <w:rPr>
          <w:sz w:val="22"/>
          <w:szCs w:val="22"/>
          <w:rtl/>
        </w:rPr>
        <w:t xml:space="preserve"> </w:t>
      </w:r>
      <w:r w:rsidRPr="000230CE">
        <w:rPr>
          <w:sz w:val="22"/>
          <w:szCs w:val="22"/>
          <w:rtl/>
        </w:rPr>
        <w:t>خشک</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مدفوع)</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00D373CD" w:rsidRPr="000230CE">
        <w:rPr>
          <w:sz w:val="22"/>
          <w:szCs w:val="22"/>
          <w:rtl/>
        </w:rPr>
        <w:t>‌می‌شو</w:t>
      </w:r>
      <w:r w:rsidRPr="000230CE">
        <w:rPr>
          <w:sz w:val="22"/>
          <w:szCs w:val="22"/>
          <w:rtl/>
        </w:rPr>
        <w:t>د؟</w:t>
      </w:r>
    </w:p>
    <w:p w14:paraId="17676991" w14:textId="6661E16E" w:rsidR="00EE6520" w:rsidRPr="000230CE" w:rsidRDefault="00EE6520" w:rsidP="00467D0F">
      <w:pPr>
        <w:pStyle w:val="ListParagraph"/>
        <w:numPr>
          <w:ilvl w:val="1"/>
          <w:numId w:val="46"/>
        </w:numPr>
        <w:ind w:left="0"/>
        <w:rPr>
          <w:sz w:val="22"/>
          <w:szCs w:val="22"/>
          <w:rtl/>
        </w:rPr>
      </w:pPr>
      <w:r w:rsidRPr="000230CE">
        <w:rPr>
          <w:sz w:val="22"/>
          <w:szCs w:val="22"/>
          <w:rtl/>
        </w:rPr>
        <w:t>آیا</w:t>
      </w:r>
      <w:r w:rsidR="00F94507" w:rsidRPr="000230CE">
        <w:rPr>
          <w:sz w:val="22"/>
          <w:szCs w:val="22"/>
          <w:rtl/>
        </w:rPr>
        <w:t xml:space="preserve"> </w:t>
      </w:r>
      <w:r w:rsidR="00467D0F" w:rsidRPr="000230CE">
        <w:rPr>
          <w:rFonts w:hint="cs"/>
          <w:sz w:val="22"/>
          <w:szCs w:val="22"/>
          <w:rtl/>
        </w:rPr>
        <w:t xml:space="preserve">امکان ارسال فوری </w:t>
      </w:r>
      <w:r w:rsidRPr="000230CE">
        <w:rPr>
          <w:sz w:val="22"/>
          <w:szCs w:val="22"/>
          <w:rtl/>
        </w:rPr>
        <w:t>نمونه</w:t>
      </w:r>
      <w:r w:rsidR="00D373CD" w:rsidRPr="000230CE">
        <w:rPr>
          <w:rFonts w:hint="cs"/>
          <w:sz w:val="22"/>
          <w:szCs w:val="22"/>
          <w:rtl/>
        </w:rPr>
        <w:t>‌ها</w:t>
      </w:r>
      <w:r w:rsidRPr="000230CE">
        <w:rPr>
          <w:sz w:val="22"/>
          <w:szCs w:val="22"/>
          <w:rtl/>
        </w:rPr>
        <w:t>ی</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اولویت</w:t>
      </w:r>
      <w:r w:rsidR="00F94507" w:rsidRPr="000230CE">
        <w:rPr>
          <w:sz w:val="22"/>
          <w:szCs w:val="22"/>
          <w:rtl/>
        </w:rPr>
        <w:t xml:space="preserve"> </w:t>
      </w:r>
      <w:r w:rsidRPr="000230CE">
        <w:rPr>
          <w:sz w:val="22"/>
          <w:szCs w:val="22"/>
          <w:rtl/>
        </w:rPr>
        <w:t>بالا</w:t>
      </w:r>
      <w:r w:rsidR="00F94507" w:rsidRPr="000230CE">
        <w:rPr>
          <w:sz w:val="22"/>
          <w:szCs w:val="22"/>
          <w:rtl/>
        </w:rPr>
        <w:t xml:space="preserve"> </w:t>
      </w:r>
      <w:r w:rsidRPr="000230CE">
        <w:rPr>
          <w:sz w:val="22"/>
          <w:szCs w:val="22"/>
          <w:rtl/>
        </w:rPr>
        <w:t>(مثلاً</w:t>
      </w:r>
      <w:r w:rsidR="00F94507" w:rsidRPr="000230CE">
        <w:rPr>
          <w:sz w:val="22"/>
          <w:szCs w:val="22"/>
          <w:rtl/>
        </w:rPr>
        <w:t xml:space="preserve"> </w:t>
      </w:r>
      <w:r w:rsidRPr="000230CE">
        <w:rPr>
          <w:sz w:val="22"/>
          <w:szCs w:val="22"/>
          <w:rtl/>
        </w:rPr>
        <w:t>مشکوک</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نمونه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تب</w:t>
      </w:r>
      <w:r w:rsidR="00F94507" w:rsidRPr="000230CE">
        <w:rPr>
          <w:sz w:val="22"/>
          <w:szCs w:val="22"/>
          <w:rtl/>
        </w:rPr>
        <w:t xml:space="preserve"> </w:t>
      </w:r>
      <w:r w:rsidRPr="000230CE">
        <w:rPr>
          <w:sz w:val="22"/>
          <w:szCs w:val="22"/>
          <w:rtl/>
        </w:rPr>
        <w:t>خونریزی</w:t>
      </w:r>
      <w:r w:rsidR="00F94507" w:rsidRPr="000230CE">
        <w:rPr>
          <w:sz w:val="22"/>
          <w:szCs w:val="22"/>
          <w:rtl/>
        </w:rPr>
        <w:t xml:space="preserve"> </w:t>
      </w:r>
      <w:r w:rsidRPr="000230CE">
        <w:rPr>
          <w:sz w:val="22"/>
          <w:szCs w:val="22"/>
          <w:rtl/>
        </w:rPr>
        <w:t>دهنده</w:t>
      </w:r>
      <w:r w:rsidR="00F94507" w:rsidRPr="000230CE">
        <w:rPr>
          <w:sz w:val="22"/>
          <w:szCs w:val="22"/>
          <w:rtl/>
        </w:rPr>
        <w:t xml:space="preserve"> </w:t>
      </w:r>
      <w:r w:rsidRPr="000230CE">
        <w:rPr>
          <w:sz w:val="22"/>
          <w:szCs w:val="22"/>
          <w:rtl/>
        </w:rPr>
        <w:t>ویروسی)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22C18F4A" w14:textId="4C2064C6" w:rsidR="00EE6520" w:rsidRPr="000230CE" w:rsidRDefault="00467D0F" w:rsidP="00FA6F6B">
      <w:pPr>
        <w:pStyle w:val="ListParagraph"/>
        <w:numPr>
          <w:ilvl w:val="1"/>
          <w:numId w:val="46"/>
        </w:numPr>
        <w:ind w:left="0"/>
        <w:rPr>
          <w:sz w:val="22"/>
          <w:szCs w:val="22"/>
          <w:rtl/>
        </w:rPr>
      </w:pPr>
      <w:r w:rsidRPr="000230CE">
        <w:rPr>
          <w:rtl/>
        </w:rPr>
        <w:t xml:space="preserve">آیا سامانه‌ای برای </w:t>
      </w:r>
      <w:r w:rsidRPr="000230CE">
        <w:rPr>
          <w:rStyle w:val="Strong"/>
          <w:rtl/>
        </w:rPr>
        <w:t>رهگیری و مستندسازی ارسال و دریافت نمونه‌ها</w:t>
      </w:r>
      <w:r w:rsidRPr="000230CE">
        <w:rPr>
          <w:rtl/>
        </w:rPr>
        <w:t xml:space="preserve"> برقرار است؟</w:t>
      </w:r>
      <w:r w:rsidRPr="000230CE" w:rsidDel="00467D0F">
        <w:rPr>
          <w:sz w:val="22"/>
          <w:szCs w:val="22"/>
          <w:rtl/>
        </w:rPr>
        <w:t xml:space="preserve"> </w:t>
      </w:r>
      <w:r w:rsidR="00EE6520" w:rsidRPr="000230CE">
        <w:rPr>
          <w:sz w:val="22"/>
          <w:szCs w:val="22"/>
          <w:rtl/>
        </w:rPr>
        <w:t>آیا</w:t>
      </w:r>
      <w:r w:rsidR="00F94507" w:rsidRPr="000230CE">
        <w:rPr>
          <w:sz w:val="22"/>
          <w:szCs w:val="22"/>
          <w:rtl/>
        </w:rPr>
        <w:t xml:space="preserve"> </w:t>
      </w:r>
      <w:r w:rsidR="00EE6520" w:rsidRPr="000230CE">
        <w:rPr>
          <w:sz w:val="22"/>
          <w:szCs w:val="22"/>
          <w:rtl/>
        </w:rPr>
        <w:t>آموزش</w:t>
      </w:r>
      <w:r w:rsidRPr="000230CE">
        <w:rPr>
          <w:rFonts w:hint="cs"/>
          <w:sz w:val="22"/>
          <w:szCs w:val="22"/>
          <w:rtl/>
        </w:rPr>
        <w:t xml:space="preserve">هایی </w:t>
      </w:r>
      <w:r w:rsidR="00F94507" w:rsidRPr="000230CE">
        <w:rPr>
          <w:sz w:val="22"/>
          <w:szCs w:val="22"/>
          <w:rtl/>
        </w:rPr>
        <w:t xml:space="preserve"> </w:t>
      </w:r>
      <w:r w:rsidR="00EE6520" w:rsidRPr="000230CE">
        <w:rPr>
          <w:sz w:val="22"/>
          <w:szCs w:val="22"/>
          <w:rtl/>
        </w:rPr>
        <w:t>برای</w:t>
      </w:r>
      <w:r w:rsidR="00F94507" w:rsidRPr="000230CE">
        <w:rPr>
          <w:sz w:val="22"/>
          <w:szCs w:val="22"/>
          <w:rtl/>
        </w:rPr>
        <w:t xml:space="preserve"> </w:t>
      </w:r>
      <w:r w:rsidR="00EE6520" w:rsidRPr="000230CE">
        <w:rPr>
          <w:sz w:val="22"/>
          <w:szCs w:val="22"/>
          <w:rtl/>
        </w:rPr>
        <w:t>آزمایشگاه</w:t>
      </w:r>
      <w:r w:rsidR="00EE6520" w:rsidRPr="000230CE">
        <w:rPr>
          <w:rFonts w:hint="cs"/>
          <w:sz w:val="22"/>
          <w:szCs w:val="22"/>
          <w:rtl/>
        </w:rPr>
        <w:t>‌</w:t>
      </w:r>
      <w:r w:rsidR="00EE6520" w:rsidRPr="000230CE">
        <w:rPr>
          <w:sz w:val="22"/>
          <w:szCs w:val="22"/>
          <w:rtl/>
        </w:rPr>
        <w:t>ها</w:t>
      </w:r>
      <w:r w:rsidR="00F94507" w:rsidRPr="000230CE">
        <w:rPr>
          <w:sz w:val="22"/>
          <w:szCs w:val="22"/>
          <w:rtl/>
        </w:rPr>
        <w:t xml:space="preserve"> </w:t>
      </w:r>
      <w:r w:rsidR="00EE6520" w:rsidRPr="000230CE">
        <w:rPr>
          <w:sz w:val="22"/>
          <w:szCs w:val="22"/>
          <w:rtl/>
        </w:rPr>
        <w:t>برای</w:t>
      </w:r>
      <w:r w:rsidR="00F94507" w:rsidRPr="000230CE">
        <w:rPr>
          <w:sz w:val="22"/>
          <w:szCs w:val="22"/>
          <w:rtl/>
        </w:rPr>
        <w:t xml:space="preserve"> </w:t>
      </w:r>
      <w:r w:rsidR="00EE6520" w:rsidRPr="000230CE">
        <w:rPr>
          <w:sz w:val="22"/>
          <w:szCs w:val="22"/>
          <w:rtl/>
        </w:rPr>
        <w:t>استفاده</w:t>
      </w:r>
      <w:r w:rsidR="00F94507" w:rsidRPr="000230CE">
        <w:rPr>
          <w:sz w:val="22"/>
          <w:szCs w:val="22"/>
          <w:rtl/>
        </w:rPr>
        <w:t xml:space="preserve"> </w:t>
      </w:r>
      <w:r w:rsidR="00EE6520" w:rsidRPr="000230CE">
        <w:rPr>
          <w:sz w:val="22"/>
          <w:szCs w:val="22"/>
          <w:rtl/>
        </w:rPr>
        <w:t>از</w:t>
      </w:r>
      <w:r w:rsidR="00F94507" w:rsidRPr="000230CE">
        <w:rPr>
          <w:sz w:val="22"/>
          <w:szCs w:val="22"/>
          <w:rtl/>
        </w:rPr>
        <w:t xml:space="preserve"> </w:t>
      </w:r>
      <w:r w:rsidR="00EE6520" w:rsidRPr="000230CE">
        <w:rPr>
          <w:sz w:val="22"/>
          <w:szCs w:val="22"/>
          <w:rtl/>
        </w:rPr>
        <w:t>این</w:t>
      </w:r>
      <w:r w:rsidR="00F94507" w:rsidRPr="000230CE">
        <w:rPr>
          <w:sz w:val="22"/>
          <w:szCs w:val="22"/>
          <w:rtl/>
        </w:rPr>
        <w:t xml:space="preserve"> </w:t>
      </w:r>
      <w:r w:rsidR="00EE6520" w:rsidRPr="000230CE">
        <w:rPr>
          <w:sz w:val="22"/>
          <w:szCs w:val="22"/>
          <w:rtl/>
        </w:rPr>
        <w:t>سیستم</w:t>
      </w:r>
      <w:r w:rsidR="00F94507" w:rsidRPr="000230CE">
        <w:rPr>
          <w:sz w:val="22"/>
          <w:szCs w:val="22"/>
          <w:rtl/>
        </w:rPr>
        <w:t xml:space="preserve"> </w:t>
      </w:r>
      <w:r w:rsidR="00EE6520" w:rsidRPr="000230CE">
        <w:rPr>
          <w:sz w:val="22"/>
          <w:szCs w:val="22"/>
          <w:rtl/>
        </w:rPr>
        <w:t>وجود</w:t>
      </w:r>
      <w:r w:rsidR="00F94507" w:rsidRPr="000230CE">
        <w:rPr>
          <w:sz w:val="22"/>
          <w:szCs w:val="22"/>
          <w:rtl/>
        </w:rPr>
        <w:t xml:space="preserve"> </w:t>
      </w:r>
      <w:r w:rsidR="00EE6520" w:rsidRPr="000230CE">
        <w:rPr>
          <w:sz w:val="22"/>
          <w:szCs w:val="22"/>
          <w:rtl/>
        </w:rPr>
        <w:t>دارد؟</w:t>
      </w:r>
    </w:p>
    <w:p w14:paraId="76A2D854" w14:textId="11C6DA26" w:rsidR="00EE6520" w:rsidRPr="000230CE" w:rsidRDefault="00EE6520" w:rsidP="00467D0F">
      <w:pPr>
        <w:pStyle w:val="ListParagraph"/>
        <w:numPr>
          <w:ilvl w:val="1"/>
          <w:numId w:val="46"/>
        </w:numPr>
        <w:ind w:left="0"/>
        <w:rPr>
          <w:sz w:val="22"/>
          <w:szCs w:val="22"/>
          <w:rtl/>
        </w:rPr>
      </w:pPr>
      <w:r w:rsidRPr="000230CE">
        <w:rPr>
          <w:sz w:val="22"/>
          <w:szCs w:val="22"/>
          <w:rtl/>
        </w:rPr>
        <w:t>آیا</w:t>
      </w:r>
      <w:r w:rsidR="00F94507" w:rsidRPr="000230CE">
        <w:rPr>
          <w:sz w:val="22"/>
          <w:szCs w:val="22"/>
          <w:rtl/>
        </w:rPr>
        <w:t xml:space="preserve"> </w:t>
      </w:r>
      <w:r w:rsidR="00EF5DF4" w:rsidRPr="000230CE">
        <w:rPr>
          <w:sz w:val="22"/>
          <w:szCs w:val="22"/>
          <w:rtl/>
        </w:rPr>
        <w:t>دستورالعمل‌ها</w:t>
      </w:r>
      <w:r w:rsidRPr="000230CE">
        <w:rPr>
          <w:sz w:val="22"/>
          <w:szCs w:val="22"/>
          <w:rtl/>
        </w:rPr>
        <w:t>یی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زمان</w:t>
      </w:r>
      <w:r w:rsidR="00467D0F" w:rsidRPr="000230CE">
        <w:rPr>
          <w:sz w:val="22"/>
          <w:szCs w:val="22"/>
          <w:rtl/>
        </w:rPr>
        <w:softHyphen/>
      </w:r>
      <w:r w:rsidRPr="000230CE">
        <w:rPr>
          <w:sz w:val="22"/>
          <w:szCs w:val="22"/>
          <w:rtl/>
        </w:rPr>
        <w:t>بندی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467D0F" w:rsidRPr="000230CE">
        <w:rPr>
          <w:rFonts w:hint="cs"/>
          <w:sz w:val="22"/>
          <w:szCs w:val="22"/>
          <w:rtl/>
        </w:rPr>
        <w:t xml:space="preserve">مدت </w:t>
      </w:r>
      <w:r w:rsidRPr="000230CE">
        <w:rPr>
          <w:sz w:val="22"/>
          <w:szCs w:val="22"/>
          <w:rtl/>
        </w:rPr>
        <w:t>زمان</w:t>
      </w:r>
      <w:r w:rsidR="00F94507" w:rsidRPr="000230CE">
        <w:rPr>
          <w:sz w:val="22"/>
          <w:szCs w:val="22"/>
          <w:rtl/>
        </w:rPr>
        <w:t xml:space="preserve"> </w:t>
      </w:r>
      <w:r w:rsidRPr="000230CE">
        <w:rPr>
          <w:sz w:val="22"/>
          <w:szCs w:val="22"/>
          <w:rtl/>
        </w:rPr>
        <w:t>حمل</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نقل</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60521589" w14:textId="14AB8B98" w:rsidR="00EE6520" w:rsidRPr="000230CE" w:rsidRDefault="00EE6520" w:rsidP="00467D0F">
      <w:pPr>
        <w:pStyle w:val="ListParagraph"/>
        <w:numPr>
          <w:ilvl w:val="1"/>
          <w:numId w:val="46"/>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پروتکل</w:t>
      </w:r>
      <w:r w:rsidR="00467D0F" w:rsidRPr="000230CE">
        <w:rPr>
          <w:rFonts w:hint="cs"/>
          <w:sz w:val="22"/>
          <w:szCs w:val="22"/>
          <w:rtl/>
        </w:rPr>
        <w:t>های</w:t>
      </w:r>
      <w:r w:rsidR="00F94507" w:rsidRPr="000230CE">
        <w:rPr>
          <w:sz w:val="22"/>
          <w:szCs w:val="22"/>
          <w:rtl/>
        </w:rPr>
        <w:t xml:space="preserve"> </w:t>
      </w:r>
      <w:r w:rsidRPr="000230CE">
        <w:rPr>
          <w:rFonts w:hint="cs"/>
          <w:sz w:val="22"/>
          <w:szCs w:val="22"/>
          <w:rtl/>
        </w:rPr>
        <w:t>مکتوب</w:t>
      </w:r>
      <w:r w:rsidR="00F94507" w:rsidRPr="000230CE">
        <w:rPr>
          <w:sz w:val="22"/>
          <w:szCs w:val="22"/>
          <w:rtl/>
        </w:rPr>
        <w:t xml:space="preserve"> </w:t>
      </w:r>
      <w:r w:rsidR="00467D0F" w:rsidRPr="000230CE">
        <w:rPr>
          <w:rFonts w:hint="cs"/>
          <w:sz w:val="22"/>
          <w:szCs w:val="22"/>
          <w:rtl/>
        </w:rPr>
        <w:t xml:space="preserve">برای این فرایند </w:t>
      </w:r>
      <w:r w:rsidRPr="000230CE">
        <w:rPr>
          <w:rFonts w:hint="cs"/>
          <w:sz w:val="22"/>
          <w:szCs w:val="22"/>
          <w:rtl/>
        </w:rPr>
        <w:t>وجود</w:t>
      </w:r>
      <w:r w:rsidR="00F94507" w:rsidRPr="000230CE">
        <w:rPr>
          <w:rFonts w:hint="cs"/>
          <w:sz w:val="22"/>
          <w:szCs w:val="22"/>
          <w:rtl/>
        </w:rPr>
        <w:t xml:space="preserve"> </w:t>
      </w:r>
      <w:r w:rsidRPr="000230CE">
        <w:rPr>
          <w:rFonts w:hint="cs"/>
          <w:sz w:val="22"/>
          <w:szCs w:val="22"/>
          <w:rtl/>
        </w:rPr>
        <w:t>دارد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اگر</w:t>
      </w:r>
      <w:r w:rsidR="00F94507" w:rsidRPr="000230CE">
        <w:rPr>
          <w:sz w:val="22"/>
          <w:szCs w:val="22"/>
          <w:rtl/>
        </w:rPr>
        <w:t xml:space="preserve"> </w:t>
      </w:r>
      <w:r w:rsidRPr="000230CE">
        <w:rPr>
          <w:rFonts w:hint="cs"/>
          <w:sz w:val="22"/>
          <w:szCs w:val="22"/>
          <w:rtl/>
        </w:rPr>
        <w:t>بله</w:t>
      </w:r>
      <w:r w:rsidR="00452159"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آزمایشگاه</w:t>
      </w:r>
      <w:r w:rsidRPr="000230CE">
        <w:rPr>
          <w:rFonts w:hint="cs"/>
          <w:sz w:val="22"/>
          <w:szCs w:val="22"/>
          <w:rtl/>
        </w:rPr>
        <w:t>‌</w:t>
      </w:r>
      <w:r w:rsidRPr="000230CE">
        <w:rPr>
          <w:sz w:val="22"/>
          <w:szCs w:val="22"/>
          <w:rtl/>
        </w:rPr>
        <w:t>ها</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آن</w:t>
      </w:r>
      <w:r w:rsidR="00F94507" w:rsidRPr="000230CE">
        <w:rPr>
          <w:sz w:val="22"/>
          <w:szCs w:val="22"/>
          <w:rtl/>
        </w:rPr>
        <w:t xml:space="preserve"> </w:t>
      </w:r>
      <w:r w:rsidRPr="000230CE">
        <w:rPr>
          <w:sz w:val="22"/>
          <w:szCs w:val="22"/>
          <w:rtl/>
        </w:rPr>
        <w:t>مطلع</w:t>
      </w:r>
      <w:r w:rsidR="00F94507" w:rsidRPr="000230CE">
        <w:rPr>
          <w:sz w:val="22"/>
          <w:szCs w:val="22"/>
          <w:rtl/>
        </w:rPr>
        <w:t xml:space="preserve"> </w:t>
      </w:r>
      <w:r w:rsidRPr="000230CE">
        <w:rPr>
          <w:sz w:val="22"/>
          <w:szCs w:val="22"/>
          <w:rtl/>
        </w:rPr>
        <w:t>هستند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آن</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00D373CD" w:rsidRPr="000230CE">
        <w:rPr>
          <w:sz w:val="22"/>
          <w:szCs w:val="22"/>
          <w:rtl/>
        </w:rPr>
        <w:t>‌می‌کن</w:t>
      </w:r>
      <w:r w:rsidRPr="000230CE">
        <w:rPr>
          <w:sz w:val="22"/>
          <w:szCs w:val="22"/>
          <w:rtl/>
        </w:rPr>
        <w:t>ند؟</w:t>
      </w:r>
    </w:p>
    <w:p w14:paraId="48110EE6" w14:textId="77777777" w:rsidR="00EE6520" w:rsidRPr="000230CE" w:rsidRDefault="00EE6520" w:rsidP="00FA6F6B">
      <w:pPr>
        <w:pStyle w:val="ListParagraph"/>
        <w:numPr>
          <w:ilvl w:val="0"/>
          <w:numId w:val="47"/>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سیستمی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انتقال</w:t>
      </w:r>
      <w:r w:rsidR="00F94507" w:rsidRPr="000230CE">
        <w:rPr>
          <w:sz w:val="22"/>
          <w:szCs w:val="22"/>
          <w:rtl/>
        </w:rPr>
        <w:t xml:space="preserve"> </w:t>
      </w:r>
      <w:r w:rsidRPr="000230CE">
        <w:rPr>
          <w:sz w:val="22"/>
          <w:szCs w:val="22"/>
          <w:rtl/>
        </w:rPr>
        <w:t>داده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آزمایشگاهی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نتایج</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نمونه</w:t>
      </w:r>
      <w:r w:rsidR="00D373CD" w:rsidRPr="000230CE">
        <w:rPr>
          <w:sz w:val="22"/>
          <w:szCs w:val="22"/>
          <w:rtl/>
        </w:rPr>
        <w:t>‌ها</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51755722" w14:textId="1342362F" w:rsidR="00EE6520" w:rsidRPr="000230CE" w:rsidRDefault="00EE6520" w:rsidP="00467D0F">
      <w:pPr>
        <w:pStyle w:val="ListParagraph"/>
        <w:numPr>
          <w:ilvl w:val="0"/>
          <w:numId w:val="47"/>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میزبان</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شبکه</w:t>
      </w:r>
      <w:r w:rsidR="00F94507" w:rsidRPr="000230CE">
        <w:rPr>
          <w:sz w:val="22"/>
          <w:szCs w:val="22"/>
          <w:rtl/>
        </w:rPr>
        <w:t xml:space="preserve"> </w:t>
      </w:r>
      <w:r w:rsidRPr="000230CE">
        <w:rPr>
          <w:sz w:val="22"/>
          <w:szCs w:val="22"/>
          <w:rtl/>
        </w:rPr>
        <w:t>آزمایشگاهی</w:t>
      </w:r>
      <w:r w:rsidR="00F94507" w:rsidRPr="000230CE">
        <w:rPr>
          <w:sz w:val="22"/>
          <w:szCs w:val="22"/>
          <w:rtl/>
        </w:rPr>
        <w:t xml:space="preserve"> </w:t>
      </w:r>
      <w:r w:rsidRPr="000230CE">
        <w:rPr>
          <w:sz w:val="22"/>
          <w:szCs w:val="22"/>
          <w:rtl/>
        </w:rPr>
        <w:t>منطقه</w:t>
      </w:r>
      <w:r w:rsidR="00467D0F" w:rsidRPr="000230CE">
        <w:rPr>
          <w:sz w:val="22"/>
          <w:szCs w:val="22"/>
          <w:rtl/>
        </w:rPr>
        <w:softHyphen/>
      </w:r>
      <w:r w:rsidRPr="000230CE">
        <w:rPr>
          <w:sz w:val="22"/>
          <w:szCs w:val="22"/>
          <w:rtl/>
        </w:rPr>
        <w:t>ای</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المللی)</w:t>
      </w:r>
      <w:r w:rsidR="00F94507" w:rsidRPr="000230CE">
        <w:rPr>
          <w:sz w:val="22"/>
          <w:szCs w:val="22"/>
          <w:rtl/>
        </w:rPr>
        <w:t xml:space="preserve"> </w:t>
      </w:r>
      <w:r w:rsidR="00467D0F" w:rsidRPr="000230CE">
        <w:rPr>
          <w:rFonts w:hint="cs"/>
          <w:sz w:val="22"/>
          <w:szCs w:val="22"/>
          <w:rtl/>
        </w:rPr>
        <w:t>مشارکت دارد</w:t>
      </w:r>
      <w:r w:rsidRPr="000230CE">
        <w:rPr>
          <w:sz w:val="22"/>
          <w:szCs w:val="22"/>
          <w:rtl/>
        </w:rPr>
        <w:t>؟</w:t>
      </w:r>
    </w:p>
    <w:p w14:paraId="1C0389E7" w14:textId="248DA6E0" w:rsidR="00EE6520" w:rsidRPr="000230CE" w:rsidRDefault="00467D0F" w:rsidP="00FA6F6B">
      <w:pPr>
        <w:pStyle w:val="ListParagraph"/>
        <w:numPr>
          <w:ilvl w:val="0"/>
          <w:numId w:val="47"/>
        </w:numPr>
        <w:ind w:left="0"/>
        <w:rPr>
          <w:sz w:val="22"/>
          <w:szCs w:val="22"/>
          <w:rtl/>
        </w:rPr>
      </w:pPr>
      <w:r w:rsidRPr="000230CE">
        <w:rPr>
          <w:rtl/>
        </w:rPr>
        <w:t>آیا شبکه ارجاع/حمل نمونه‌ها با تأمین مالی داخلی، پایدار است؟</w:t>
      </w:r>
      <w:r w:rsidRPr="000230CE" w:rsidDel="00467D0F">
        <w:rPr>
          <w:sz w:val="22"/>
          <w:szCs w:val="22"/>
          <w:rtl/>
        </w:rPr>
        <w:t xml:space="preserve"> </w:t>
      </w:r>
      <w:r w:rsidR="00EE6520" w:rsidRPr="000230CE">
        <w:rPr>
          <w:sz w:val="22"/>
          <w:szCs w:val="22"/>
          <w:rtl/>
        </w:rPr>
        <w:t>آیا</w:t>
      </w:r>
      <w:r w:rsidR="00F94507" w:rsidRPr="000230CE">
        <w:rPr>
          <w:sz w:val="22"/>
          <w:szCs w:val="22"/>
          <w:rtl/>
        </w:rPr>
        <w:t xml:space="preserve"> </w:t>
      </w:r>
      <w:r w:rsidR="00EE6520" w:rsidRPr="000230CE">
        <w:rPr>
          <w:sz w:val="22"/>
          <w:szCs w:val="22"/>
          <w:rtl/>
        </w:rPr>
        <w:t>کشور</w:t>
      </w:r>
      <w:r w:rsidR="00F94507" w:rsidRPr="000230CE">
        <w:rPr>
          <w:sz w:val="22"/>
          <w:szCs w:val="22"/>
          <w:rtl/>
        </w:rPr>
        <w:t xml:space="preserve"> </w:t>
      </w:r>
      <w:r w:rsidR="00EE6520" w:rsidRPr="000230CE">
        <w:rPr>
          <w:sz w:val="22"/>
          <w:szCs w:val="22"/>
          <w:rtl/>
        </w:rPr>
        <w:t>فرآیند/</w:t>
      </w:r>
      <w:r w:rsidR="00F54459" w:rsidRPr="000230CE">
        <w:rPr>
          <w:rFonts w:hint="cs"/>
          <w:sz w:val="22"/>
          <w:szCs w:val="22"/>
          <w:rtl/>
        </w:rPr>
        <w:t>شیوه نامه</w:t>
      </w:r>
      <w:r w:rsidR="00F94507" w:rsidRPr="000230CE">
        <w:rPr>
          <w:sz w:val="22"/>
          <w:szCs w:val="22"/>
          <w:rtl/>
        </w:rPr>
        <w:t xml:space="preserve"> </w:t>
      </w:r>
      <w:r w:rsidR="00EE6520" w:rsidRPr="000230CE">
        <w:rPr>
          <w:sz w:val="22"/>
          <w:szCs w:val="22"/>
          <w:rtl/>
        </w:rPr>
        <w:t>و</w:t>
      </w:r>
      <w:r w:rsidR="00F94507" w:rsidRPr="000230CE">
        <w:rPr>
          <w:sz w:val="22"/>
          <w:szCs w:val="22"/>
          <w:rtl/>
        </w:rPr>
        <w:t xml:space="preserve"> </w:t>
      </w:r>
      <w:r w:rsidR="00EE6520" w:rsidRPr="000230CE">
        <w:rPr>
          <w:sz w:val="22"/>
          <w:szCs w:val="22"/>
          <w:rtl/>
        </w:rPr>
        <w:t>سیستم</w:t>
      </w:r>
      <w:r w:rsidR="00D373CD" w:rsidRPr="000230CE">
        <w:rPr>
          <w:sz w:val="22"/>
          <w:szCs w:val="22"/>
          <w:rtl/>
        </w:rPr>
        <w:t>‌ها</w:t>
      </w:r>
      <w:r w:rsidR="00EE6520" w:rsidRPr="000230CE">
        <w:rPr>
          <w:sz w:val="22"/>
          <w:szCs w:val="22"/>
          <w:rtl/>
        </w:rPr>
        <w:t>ی</w:t>
      </w:r>
      <w:r w:rsidR="00F94507" w:rsidRPr="000230CE">
        <w:rPr>
          <w:sz w:val="22"/>
          <w:szCs w:val="22"/>
          <w:rtl/>
        </w:rPr>
        <w:t xml:space="preserve"> </w:t>
      </w:r>
      <w:r w:rsidR="00EE6520" w:rsidRPr="000230CE">
        <w:rPr>
          <w:sz w:val="22"/>
          <w:szCs w:val="22"/>
          <w:rtl/>
        </w:rPr>
        <w:t>اداری</w:t>
      </w:r>
      <w:r w:rsidR="00F94507" w:rsidRPr="000230CE">
        <w:rPr>
          <w:sz w:val="22"/>
          <w:szCs w:val="22"/>
          <w:rtl/>
        </w:rPr>
        <w:t xml:space="preserve"> </w:t>
      </w:r>
      <w:r w:rsidR="00EE6520" w:rsidRPr="000230CE">
        <w:rPr>
          <w:sz w:val="22"/>
          <w:szCs w:val="22"/>
          <w:rtl/>
        </w:rPr>
        <w:t>و</w:t>
      </w:r>
      <w:r w:rsidR="00F94507" w:rsidRPr="000230CE">
        <w:rPr>
          <w:sz w:val="22"/>
          <w:szCs w:val="22"/>
          <w:rtl/>
        </w:rPr>
        <w:t xml:space="preserve"> </w:t>
      </w:r>
      <w:r w:rsidR="00EE6520" w:rsidRPr="000230CE">
        <w:rPr>
          <w:sz w:val="22"/>
          <w:szCs w:val="22"/>
          <w:rtl/>
        </w:rPr>
        <w:t>نظارتی</w:t>
      </w:r>
      <w:r w:rsidR="00F94507" w:rsidRPr="000230CE">
        <w:rPr>
          <w:sz w:val="22"/>
          <w:szCs w:val="22"/>
          <w:rtl/>
        </w:rPr>
        <w:t xml:space="preserve"> </w:t>
      </w:r>
      <w:r w:rsidR="00EE6520" w:rsidRPr="000230CE">
        <w:rPr>
          <w:sz w:val="22"/>
          <w:szCs w:val="22"/>
          <w:rtl/>
        </w:rPr>
        <w:t>تسریع</w:t>
      </w:r>
      <w:r w:rsidR="00F94507" w:rsidRPr="000230CE">
        <w:rPr>
          <w:sz w:val="22"/>
          <w:szCs w:val="22"/>
          <w:rtl/>
        </w:rPr>
        <w:t xml:space="preserve"> </w:t>
      </w:r>
      <w:r w:rsidR="00EE6520" w:rsidRPr="000230CE">
        <w:rPr>
          <w:sz w:val="22"/>
          <w:szCs w:val="22"/>
          <w:rtl/>
        </w:rPr>
        <w:t>شده</w:t>
      </w:r>
      <w:r w:rsidR="00EE6520" w:rsidRPr="000230CE">
        <w:rPr>
          <w:rFonts w:hint="cs"/>
          <w:sz w:val="22"/>
          <w:szCs w:val="22"/>
          <w:rtl/>
        </w:rPr>
        <w:t>‌</w:t>
      </w:r>
      <w:r w:rsidR="00EE6520" w:rsidRPr="000230CE">
        <w:rPr>
          <w:sz w:val="22"/>
          <w:szCs w:val="22"/>
          <w:rtl/>
        </w:rPr>
        <w:t>ای</w:t>
      </w:r>
      <w:r w:rsidR="00F94507" w:rsidRPr="000230CE">
        <w:rPr>
          <w:sz w:val="22"/>
          <w:szCs w:val="22"/>
          <w:rtl/>
        </w:rPr>
        <w:t xml:space="preserve"> </w:t>
      </w:r>
      <w:r w:rsidR="00EE6520" w:rsidRPr="000230CE">
        <w:rPr>
          <w:sz w:val="22"/>
          <w:szCs w:val="22"/>
          <w:rtl/>
        </w:rPr>
        <w:t>برای</w:t>
      </w:r>
      <w:r w:rsidR="00F94507" w:rsidRPr="000230CE">
        <w:rPr>
          <w:sz w:val="22"/>
          <w:szCs w:val="22"/>
          <w:rtl/>
        </w:rPr>
        <w:t xml:space="preserve"> </w:t>
      </w:r>
      <w:r w:rsidR="00EE6520" w:rsidRPr="000230CE">
        <w:rPr>
          <w:sz w:val="22"/>
          <w:szCs w:val="22"/>
          <w:rtl/>
        </w:rPr>
        <w:t>انتقال</w:t>
      </w:r>
      <w:r w:rsidR="00F94507" w:rsidRPr="000230CE">
        <w:rPr>
          <w:sz w:val="22"/>
          <w:szCs w:val="22"/>
          <w:rtl/>
        </w:rPr>
        <w:t xml:space="preserve"> </w:t>
      </w:r>
      <w:r w:rsidR="00EE6520" w:rsidRPr="000230CE">
        <w:rPr>
          <w:sz w:val="22"/>
          <w:szCs w:val="22"/>
          <w:rtl/>
        </w:rPr>
        <w:t>نمونه</w:t>
      </w:r>
      <w:r w:rsidR="00F94507" w:rsidRPr="000230CE">
        <w:rPr>
          <w:sz w:val="22"/>
          <w:szCs w:val="22"/>
          <w:rtl/>
        </w:rPr>
        <w:t xml:space="preserve"> </w:t>
      </w:r>
      <w:r w:rsidR="00EE6520" w:rsidRPr="000230CE">
        <w:rPr>
          <w:sz w:val="22"/>
          <w:szCs w:val="22"/>
          <w:rtl/>
        </w:rPr>
        <w:t>به</w:t>
      </w:r>
      <w:r w:rsidR="00F94507" w:rsidRPr="000230CE">
        <w:rPr>
          <w:sz w:val="22"/>
          <w:szCs w:val="22"/>
          <w:rtl/>
        </w:rPr>
        <w:t xml:space="preserve"> </w:t>
      </w:r>
      <w:r w:rsidR="00EE6520" w:rsidRPr="000230CE">
        <w:rPr>
          <w:sz w:val="22"/>
          <w:szCs w:val="22"/>
          <w:rtl/>
        </w:rPr>
        <w:t>آزمایشگاه</w:t>
      </w:r>
      <w:r w:rsidR="00EE6520" w:rsidRPr="000230CE">
        <w:rPr>
          <w:rFonts w:hint="cs"/>
          <w:sz w:val="22"/>
          <w:szCs w:val="22"/>
          <w:rtl/>
        </w:rPr>
        <w:t>‌</w:t>
      </w:r>
      <w:r w:rsidR="00EE6520" w:rsidRPr="000230CE">
        <w:rPr>
          <w:sz w:val="22"/>
          <w:szCs w:val="22"/>
          <w:rtl/>
        </w:rPr>
        <w:t>های</w:t>
      </w:r>
      <w:r w:rsidR="00F94507" w:rsidRPr="000230CE">
        <w:rPr>
          <w:sz w:val="22"/>
          <w:szCs w:val="22"/>
          <w:rtl/>
        </w:rPr>
        <w:t xml:space="preserve"> </w:t>
      </w:r>
      <w:r w:rsidR="00EE6520" w:rsidRPr="000230CE">
        <w:rPr>
          <w:sz w:val="22"/>
          <w:szCs w:val="22"/>
          <w:rtl/>
        </w:rPr>
        <w:t>خارج</w:t>
      </w:r>
      <w:r w:rsidR="00F94507" w:rsidRPr="000230CE">
        <w:rPr>
          <w:sz w:val="22"/>
          <w:szCs w:val="22"/>
          <w:rtl/>
        </w:rPr>
        <w:t xml:space="preserve"> </w:t>
      </w:r>
      <w:r w:rsidR="00EE6520" w:rsidRPr="000230CE">
        <w:rPr>
          <w:sz w:val="22"/>
          <w:szCs w:val="22"/>
          <w:rtl/>
        </w:rPr>
        <w:t>از</w:t>
      </w:r>
      <w:r w:rsidR="00F94507" w:rsidRPr="000230CE">
        <w:rPr>
          <w:sz w:val="22"/>
          <w:szCs w:val="22"/>
          <w:rtl/>
        </w:rPr>
        <w:t xml:space="preserve"> </w:t>
      </w:r>
      <w:r w:rsidR="00EE6520" w:rsidRPr="000230CE">
        <w:rPr>
          <w:sz w:val="22"/>
          <w:szCs w:val="22"/>
          <w:rtl/>
        </w:rPr>
        <w:t>کشور</w:t>
      </w:r>
      <w:r w:rsidR="00F94507" w:rsidRPr="000230CE">
        <w:rPr>
          <w:sz w:val="22"/>
          <w:szCs w:val="22"/>
          <w:rtl/>
        </w:rPr>
        <w:t xml:space="preserve"> </w:t>
      </w:r>
      <w:r w:rsidR="00EE6520" w:rsidRPr="000230CE">
        <w:rPr>
          <w:sz w:val="22"/>
          <w:szCs w:val="22"/>
          <w:rtl/>
        </w:rPr>
        <w:t>دارد؟</w:t>
      </w:r>
    </w:p>
    <w:p w14:paraId="4ECE2C92" w14:textId="66037732" w:rsidR="00EE6520" w:rsidRPr="000230CE" w:rsidRDefault="00467D0F" w:rsidP="007B1261">
      <w:pPr>
        <w:rPr>
          <w:sz w:val="20"/>
          <w:szCs w:val="20"/>
          <w:rtl/>
        </w:rPr>
      </w:pPr>
      <w:r w:rsidRPr="000230CE">
        <w:rPr>
          <w:rFonts w:hint="cs"/>
          <w:sz w:val="20"/>
          <w:szCs w:val="20"/>
          <w:rtl/>
        </w:rPr>
        <w:t xml:space="preserve"> </w:t>
      </w:r>
    </w:p>
    <w:p w14:paraId="5690CC15" w14:textId="77777777" w:rsidR="00EE6520" w:rsidRPr="000230CE" w:rsidRDefault="00EE6520" w:rsidP="007B1261">
      <w:pPr>
        <w:rPr>
          <w:b/>
          <w:bCs/>
          <w:color w:val="2E74B5" w:themeColor="accent1" w:themeShade="BF"/>
          <w:sz w:val="24"/>
          <w:szCs w:val="24"/>
          <w:rtl/>
        </w:rPr>
      </w:pPr>
      <w:r w:rsidRPr="000230CE">
        <w:rPr>
          <w:b/>
          <w:bCs/>
          <w:color w:val="2E74B5" w:themeColor="accent1" w:themeShade="BF"/>
          <w:sz w:val="24"/>
          <w:szCs w:val="24"/>
        </w:rPr>
        <w:t>D1.2</w:t>
      </w:r>
      <w:r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سیستم</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کیفیت</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آزمایشگاه</w:t>
      </w:r>
    </w:p>
    <w:p w14:paraId="0BF222D0" w14:textId="77777777" w:rsidR="00EE6520" w:rsidRPr="000230CE" w:rsidRDefault="00EE6520" w:rsidP="00FA6F6B">
      <w:pPr>
        <w:pStyle w:val="ListParagraph"/>
        <w:numPr>
          <w:ilvl w:val="0"/>
          <w:numId w:val="48"/>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نهاد</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مسئول</w:t>
      </w:r>
      <w:r w:rsidR="00F94507" w:rsidRPr="000230CE">
        <w:rPr>
          <w:sz w:val="22"/>
          <w:szCs w:val="22"/>
          <w:rtl/>
        </w:rPr>
        <w:t xml:space="preserve"> </w:t>
      </w:r>
      <w:r w:rsidRPr="000230CE">
        <w:rPr>
          <w:sz w:val="22"/>
          <w:szCs w:val="22"/>
          <w:rtl/>
        </w:rPr>
        <w:t>صدور</w:t>
      </w:r>
      <w:r w:rsidR="00F94507" w:rsidRPr="000230CE">
        <w:rPr>
          <w:sz w:val="22"/>
          <w:szCs w:val="22"/>
          <w:rtl/>
        </w:rPr>
        <w:t xml:space="preserve"> </w:t>
      </w:r>
      <w:r w:rsidRPr="000230CE">
        <w:rPr>
          <w:sz w:val="22"/>
          <w:szCs w:val="22"/>
          <w:rtl/>
        </w:rPr>
        <w:t>مجوز</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آزمایشگاه‌ها</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632E4F97" w14:textId="6947ACEC" w:rsidR="00EE6520" w:rsidRPr="000230CE" w:rsidRDefault="00EE6520" w:rsidP="00F111EA">
      <w:pPr>
        <w:pStyle w:val="ListParagraph"/>
        <w:numPr>
          <w:ilvl w:val="0"/>
          <w:numId w:val="48"/>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نهاد</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متولی</w:t>
      </w:r>
      <w:r w:rsidR="00F94507" w:rsidRPr="000230CE">
        <w:rPr>
          <w:sz w:val="22"/>
          <w:szCs w:val="22"/>
          <w:rtl/>
        </w:rPr>
        <w:t xml:space="preserve"> </w:t>
      </w:r>
      <w:r w:rsidRPr="000230CE">
        <w:rPr>
          <w:sz w:val="22"/>
          <w:szCs w:val="22"/>
          <w:rtl/>
        </w:rPr>
        <w:t>بازرسی</w:t>
      </w:r>
      <w:r w:rsidR="00F94507" w:rsidRPr="000230CE">
        <w:rPr>
          <w:sz w:val="22"/>
          <w:szCs w:val="22"/>
          <w:rtl/>
        </w:rPr>
        <w:t xml:space="preserve"> </w:t>
      </w:r>
      <w:r w:rsidRPr="000230CE">
        <w:rPr>
          <w:sz w:val="22"/>
          <w:szCs w:val="22"/>
          <w:rtl/>
        </w:rPr>
        <w:t>آزمایشگاهی</w:t>
      </w:r>
      <w:r w:rsidR="00F94507" w:rsidRPr="000230CE">
        <w:rPr>
          <w:sz w:val="22"/>
          <w:szCs w:val="22"/>
          <w:rtl/>
        </w:rPr>
        <w:t xml:space="preserve"> </w:t>
      </w:r>
      <w:r w:rsidR="00F111EA" w:rsidRPr="000230CE">
        <w:rPr>
          <w:rFonts w:hint="cs"/>
          <w:sz w:val="22"/>
          <w:szCs w:val="22"/>
          <w:rtl/>
        </w:rPr>
        <w:t xml:space="preserve">وجود دارد </w:t>
      </w:r>
      <w:r w:rsidRPr="000230CE">
        <w:rPr>
          <w:sz w:val="22"/>
          <w:szCs w:val="22"/>
          <w:rtl/>
        </w:rPr>
        <w:t>؟</w:t>
      </w:r>
      <w:r w:rsidR="00F94507" w:rsidRPr="000230CE">
        <w:rPr>
          <w:sz w:val="22"/>
          <w:szCs w:val="22"/>
          <w:rtl/>
        </w:rPr>
        <w:t xml:space="preserve"> </w:t>
      </w:r>
      <w:r w:rsidRPr="000230CE">
        <w:rPr>
          <w:sz w:val="22"/>
          <w:szCs w:val="22"/>
          <w:rtl/>
        </w:rPr>
        <w:t>اگر</w:t>
      </w:r>
      <w:r w:rsidR="00F94507" w:rsidRPr="000230CE">
        <w:rPr>
          <w:sz w:val="22"/>
          <w:szCs w:val="22"/>
          <w:rtl/>
        </w:rPr>
        <w:t xml:space="preserve"> </w:t>
      </w:r>
      <w:r w:rsidRPr="000230CE">
        <w:rPr>
          <w:sz w:val="22"/>
          <w:szCs w:val="22"/>
          <w:rtl/>
        </w:rPr>
        <w:t>بله</w:t>
      </w:r>
      <w:r w:rsidR="00452159" w:rsidRPr="000230CE">
        <w:rPr>
          <w:sz w:val="22"/>
          <w:szCs w:val="22"/>
          <w:rtl/>
        </w:rPr>
        <w:t xml:space="preserve">، </w:t>
      </w:r>
      <w:r w:rsidRPr="000230CE">
        <w:rPr>
          <w:sz w:val="22"/>
          <w:szCs w:val="22"/>
          <w:rtl/>
        </w:rPr>
        <w:t>سازوکار</w:t>
      </w:r>
      <w:r w:rsidR="00F94507" w:rsidRPr="000230CE">
        <w:rPr>
          <w:sz w:val="22"/>
          <w:szCs w:val="22"/>
          <w:rtl/>
        </w:rPr>
        <w:t xml:space="preserve"> </w:t>
      </w:r>
      <w:r w:rsidRPr="000230CE">
        <w:rPr>
          <w:sz w:val="22"/>
          <w:szCs w:val="22"/>
          <w:rtl/>
        </w:rPr>
        <w:t>بازرسی</w:t>
      </w:r>
      <w:r w:rsidR="00F94507" w:rsidRPr="000230CE">
        <w:rPr>
          <w:sz w:val="22"/>
          <w:szCs w:val="22"/>
          <w:rtl/>
        </w:rPr>
        <w:t xml:space="preserve"> </w:t>
      </w:r>
      <w:r w:rsidRPr="000230CE">
        <w:rPr>
          <w:sz w:val="22"/>
          <w:szCs w:val="22"/>
          <w:rtl/>
        </w:rPr>
        <w:t>(تکرار</w:t>
      </w:r>
      <w:r w:rsidR="00452159" w:rsidRPr="000230CE">
        <w:rPr>
          <w:sz w:val="22"/>
          <w:szCs w:val="22"/>
          <w:rtl/>
        </w:rPr>
        <w:t xml:space="preserve">، </w:t>
      </w:r>
      <w:r w:rsidRPr="000230CE">
        <w:rPr>
          <w:sz w:val="22"/>
          <w:szCs w:val="22"/>
          <w:rtl/>
        </w:rPr>
        <w:t>رویه‌ها</w:t>
      </w:r>
      <w:r w:rsidR="00452159" w:rsidRPr="000230CE">
        <w:rPr>
          <w:sz w:val="22"/>
          <w:szCs w:val="22"/>
          <w:rtl/>
        </w:rPr>
        <w:t xml:space="preserve">، </w:t>
      </w:r>
      <w:r w:rsidRPr="000230CE">
        <w:rPr>
          <w:sz w:val="22"/>
          <w:szCs w:val="22"/>
          <w:rtl/>
        </w:rPr>
        <w:t>تحریم‌ها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غیره)</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توضیح</w:t>
      </w:r>
      <w:r w:rsidR="00F94507" w:rsidRPr="000230CE">
        <w:rPr>
          <w:sz w:val="22"/>
          <w:szCs w:val="22"/>
          <w:rtl/>
        </w:rPr>
        <w:t xml:space="preserve"> </w:t>
      </w:r>
      <w:r w:rsidRPr="000230CE">
        <w:rPr>
          <w:sz w:val="22"/>
          <w:szCs w:val="22"/>
          <w:rtl/>
        </w:rPr>
        <w:t>دهید.</w:t>
      </w:r>
    </w:p>
    <w:p w14:paraId="02B03F62" w14:textId="05F96914" w:rsidR="00EE6520" w:rsidRPr="000230CE" w:rsidRDefault="00EE6520" w:rsidP="00F111EA">
      <w:pPr>
        <w:pStyle w:val="ListParagraph"/>
        <w:numPr>
          <w:ilvl w:val="0"/>
          <w:numId w:val="48"/>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نهاد</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مسئول</w:t>
      </w:r>
      <w:r w:rsidR="00F94507" w:rsidRPr="000230CE">
        <w:rPr>
          <w:sz w:val="22"/>
          <w:szCs w:val="22"/>
          <w:rtl/>
        </w:rPr>
        <w:t xml:space="preserve"> </w:t>
      </w:r>
      <w:r w:rsidRPr="000230CE">
        <w:rPr>
          <w:sz w:val="22"/>
          <w:szCs w:val="22"/>
          <w:rtl/>
        </w:rPr>
        <w:t>صدور</w:t>
      </w:r>
      <w:r w:rsidR="00F94507" w:rsidRPr="000230CE">
        <w:rPr>
          <w:sz w:val="22"/>
          <w:szCs w:val="22"/>
          <w:rtl/>
        </w:rPr>
        <w:t xml:space="preserve"> </w:t>
      </w:r>
      <w:r w:rsidRPr="000230CE">
        <w:rPr>
          <w:sz w:val="22"/>
          <w:szCs w:val="22"/>
          <w:rtl/>
        </w:rPr>
        <w:t>گواهینامه</w:t>
      </w:r>
      <w:r w:rsidR="00F94507" w:rsidRPr="000230CE">
        <w:rPr>
          <w:sz w:val="22"/>
          <w:szCs w:val="22"/>
          <w:rtl/>
        </w:rPr>
        <w:t xml:space="preserve"> </w:t>
      </w:r>
      <w:r w:rsidRPr="000230CE">
        <w:rPr>
          <w:sz w:val="22"/>
          <w:szCs w:val="22"/>
          <w:rtl/>
        </w:rPr>
        <w:t>آزمایشگاهی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عنوان</w:t>
      </w:r>
      <w:r w:rsidR="00F94507" w:rsidRPr="000230CE">
        <w:rPr>
          <w:sz w:val="22"/>
          <w:szCs w:val="22"/>
          <w:rtl/>
        </w:rPr>
        <w:t xml:space="preserve"> </w:t>
      </w:r>
      <w:r w:rsidRPr="000230CE">
        <w:rPr>
          <w:sz w:val="22"/>
          <w:szCs w:val="22"/>
          <w:rtl/>
        </w:rPr>
        <w:t>مثال</w:t>
      </w:r>
      <w:r w:rsidR="00452159" w:rsidRPr="000230CE">
        <w:rPr>
          <w:sz w:val="22"/>
          <w:szCs w:val="22"/>
          <w:rtl/>
        </w:rPr>
        <w:t xml:space="preserve">، </w:t>
      </w:r>
      <w:r w:rsidR="00F111EA" w:rsidRPr="000230CE">
        <w:rPr>
          <w:rFonts w:hint="cs"/>
          <w:sz w:val="22"/>
          <w:szCs w:val="22"/>
          <w:rtl/>
        </w:rPr>
        <w:t xml:space="preserve"> با</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از</w:t>
      </w:r>
      <w:r w:rsidR="00F111EA" w:rsidRPr="000230CE">
        <w:rPr>
          <w:rFonts w:hint="cs"/>
          <w:sz w:val="22"/>
          <w:szCs w:val="22"/>
          <w:rtl/>
        </w:rPr>
        <w:t xml:space="preserve"> استاندارد</w:t>
      </w:r>
      <w:r w:rsidR="00F94507" w:rsidRPr="000230CE">
        <w:rPr>
          <w:sz w:val="22"/>
          <w:szCs w:val="22"/>
          <w:rtl/>
        </w:rPr>
        <w:t xml:space="preserve"> </w:t>
      </w:r>
      <w:r w:rsidRPr="000230CE">
        <w:rPr>
          <w:sz w:val="22"/>
          <w:szCs w:val="22"/>
        </w:rPr>
        <w:t>ISO</w:t>
      </w:r>
      <w:r w:rsidR="00F94507" w:rsidRPr="000230CE">
        <w:rPr>
          <w:sz w:val="22"/>
          <w:szCs w:val="22"/>
        </w:rPr>
        <w:t xml:space="preserve"> </w:t>
      </w:r>
      <w:r w:rsidRPr="000230CE">
        <w:rPr>
          <w:sz w:val="22"/>
          <w:szCs w:val="22"/>
        </w:rPr>
        <w:t>9001</w:t>
      </w:r>
      <w:r w:rsidR="00F94507" w:rsidRPr="000230CE">
        <w:rPr>
          <w:sz w:val="22"/>
          <w:szCs w:val="22"/>
          <w:rtl/>
        </w:rPr>
        <w:t xml:space="preserve"> </w:t>
      </w:r>
      <w:r w:rsidRPr="000230CE">
        <w:rPr>
          <w:sz w:val="22"/>
          <w:szCs w:val="22"/>
          <w:rtl/>
        </w:rPr>
        <w:t>)</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اگر</w:t>
      </w:r>
      <w:r w:rsidR="00F94507" w:rsidRPr="000230CE">
        <w:rPr>
          <w:sz w:val="22"/>
          <w:szCs w:val="22"/>
          <w:rtl/>
        </w:rPr>
        <w:t xml:space="preserve"> </w:t>
      </w:r>
      <w:r w:rsidRPr="000230CE">
        <w:rPr>
          <w:sz w:val="22"/>
          <w:szCs w:val="22"/>
          <w:rtl/>
        </w:rPr>
        <w:t>بله</w:t>
      </w:r>
      <w:r w:rsidR="00452159" w:rsidRPr="000230CE">
        <w:rPr>
          <w:sz w:val="22"/>
          <w:szCs w:val="22"/>
          <w:rtl/>
        </w:rPr>
        <w:t xml:space="preserve">، </w:t>
      </w:r>
      <w:r w:rsidR="00F111EA" w:rsidRPr="000230CE">
        <w:rPr>
          <w:rFonts w:hint="cs"/>
          <w:sz w:val="22"/>
          <w:szCs w:val="22"/>
          <w:rtl/>
        </w:rPr>
        <w:t>نام ببرید.</w:t>
      </w:r>
    </w:p>
    <w:p w14:paraId="3E7C38D1" w14:textId="03AA301B" w:rsidR="00EE6520" w:rsidRPr="000230CE" w:rsidRDefault="00EE6520" w:rsidP="00F111EA">
      <w:pPr>
        <w:pStyle w:val="ListParagraph"/>
        <w:numPr>
          <w:ilvl w:val="0"/>
          <w:numId w:val="48"/>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نهاد</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مسئول</w:t>
      </w:r>
      <w:r w:rsidR="00F94507" w:rsidRPr="000230CE">
        <w:rPr>
          <w:sz w:val="22"/>
          <w:szCs w:val="22"/>
          <w:rtl/>
        </w:rPr>
        <w:t xml:space="preserve"> </w:t>
      </w:r>
      <w:r w:rsidRPr="000230CE">
        <w:rPr>
          <w:sz w:val="22"/>
          <w:szCs w:val="22"/>
          <w:rtl/>
        </w:rPr>
        <w:t>اعتبار</w:t>
      </w:r>
      <w:r w:rsidR="00F94507" w:rsidRPr="000230CE">
        <w:rPr>
          <w:sz w:val="22"/>
          <w:szCs w:val="22"/>
          <w:rtl/>
        </w:rPr>
        <w:t xml:space="preserve"> </w:t>
      </w:r>
      <w:r w:rsidRPr="000230CE">
        <w:rPr>
          <w:sz w:val="22"/>
          <w:szCs w:val="22"/>
          <w:rtl/>
        </w:rPr>
        <w:t>سنجی</w:t>
      </w:r>
      <w:r w:rsidR="00F94507" w:rsidRPr="000230CE">
        <w:rPr>
          <w:sz w:val="22"/>
          <w:szCs w:val="22"/>
          <w:rtl/>
        </w:rPr>
        <w:t xml:space="preserve"> </w:t>
      </w:r>
      <w:r w:rsidRPr="000230CE">
        <w:rPr>
          <w:sz w:val="22"/>
          <w:szCs w:val="22"/>
          <w:rtl/>
        </w:rPr>
        <w:t>آزمایشگاه</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عنوان</w:t>
      </w:r>
      <w:r w:rsidR="00F94507" w:rsidRPr="000230CE">
        <w:rPr>
          <w:sz w:val="22"/>
          <w:szCs w:val="22"/>
          <w:rtl/>
        </w:rPr>
        <w:t xml:space="preserve"> </w:t>
      </w:r>
      <w:r w:rsidRPr="000230CE">
        <w:rPr>
          <w:sz w:val="22"/>
          <w:szCs w:val="22"/>
          <w:rtl/>
        </w:rPr>
        <w:t>مثال</w:t>
      </w:r>
      <w:r w:rsidR="00452159" w:rsidRPr="000230CE">
        <w:rPr>
          <w:sz w:val="22"/>
          <w:szCs w:val="22"/>
          <w:rtl/>
        </w:rPr>
        <w:t xml:space="preserve">، </w:t>
      </w:r>
      <w:r w:rsidR="00F111EA" w:rsidRPr="000230CE">
        <w:rPr>
          <w:rFonts w:hint="cs"/>
          <w:sz w:val="22"/>
          <w:szCs w:val="22"/>
          <w:rtl/>
        </w:rPr>
        <w:t xml:space="preserve">با </w:t>
      </w:r>
      <w:r w:rsidRPr="000230CE">
        <w:rPr>
          <w:sz w:val="22"/>
          <w:szCs w:val="22"/>
          <w:rtl/>
        </w:rPr>
        <w:t>استفاده</w:t>
      </w:r>
      <w:r w:rsidR="00F94507" w:rsidRPr="000230CE">
        <w:rPr>
          <w:sz w:val="22"/>
          <w:szCs w:val="22"/>
          <w:rtl/>
        </w:rPr>
        <w:t xml:space="preserve"> </w:t>
      </w:r>
      <w:r w:rsidRPr="000230CE">
        <w:rPr>
          <w:sz w:val="22"/>
          <w:szCs w:val="22"/>
          <w:rtl/>
        </w:rPr>
        <w:t>از</w:t>
      </w:r>
      <w:r w:rsidR="00F111EA" w:rsidRPr="000230CE">
        <w:rPr>
          <w:rFonts w:hint="cs"/>
          <w:sz w:val="22"/>
          <w:szCs w:val="22"/>
          <w:rtl/>
        </w:rPr>
        <w:t xml:space="preserve"> استاندارد</w:t>
      </w:r>
      <w:r w:rsidR="00F94507" w:rsidRPr="000230CE">
        <w:rPr>
          <w:sz w:val="22"/>
          <w:szCs w:val="22"/>
          <w:rtl/>
        </w:rPr>
        <w:t xml:space="preserve"> </w:t>
      </w:r>
      <w:r w:rsidRPr="000230CE">
        <w:rPr>
          <w:sz w:val="22"/>
          <w:szCs w:val="22"/>
        </w:rPr>
        <w:t>ISO</w:t>
      </w:r>
      <w:r w:rsidR="00F94507" w:rsidRPr="000230CE">
        <w:rPr>
          <w:sz w:val="22"/>
          <w:szCs w:val="22"/>
        </w:rPr>
        <w:t xml:space="preserve"> </w:t>
      </w:r>
      <w:r w:rsidRPr="000230CE">
        <w:rPr>
          <w:sz w:val="22"/>
          <w:szCs w:val="22"/>
        </w:rPr>
        <w:t>15189</w:t>
      </w:r>
      <w:r w:rsidR="00F94507" w:rsidRPr="000230CE">
        <w:rPr>
          <w:sz w:val="22"/>
          <w:szCs w:val="22"/>
          <w:rtl/>
        </w:rPr>
        <w:t xml:space="preserve"> </w:t>
      </w:r>
      <w:r w:rsidRPr="000230CE">
        <w:rPr>
          <w:sz w:val="22"/>
          <w:szCs w:val="22"/>
          <w:rtl/>
        </w:rPr>
        <w:t>)</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3E9C75D5" w14:textId="68F32188" w:rsidR="00EE6520" w:rsidRPr="000230CE" w:rsidRDefault="00EE6520" w:rsidP="00F111EA">
      <w:pPr>
        <w:pStyle w:val="ListParagraph"/>
        <w:numPr>
          <w:ilvl w:val="0"/>
          <w:numId w:val="109"/>
        </w:numPr>
        <w:ind w:left="0" w:firstLine="0"/>
        <w:rPr>
          <w:sz w:val="22"/>
          <w:szCs w:val="22"/>
          <w:rtl/>
        </w:rPr>
      </w:pPr>
      <w:r w:rsidRPr="000230CE">
        <w:rPr>
          <w:sz w:val="22"/>
          <w:szCs w:val="22"/>
          <w:rtl/>
        </w:rPr>
        <w:t>اگر</w:t>
      </w:r>
      <w:r w:rsidR="00F94507" w:rsidRPr="000230CE">
        <w:rPr>
          <w:sz w:val="22"/>
          <w:szCs w:val="22"/>
          <w:rtl/>
        </w:rPr>
        <w:t xml:space="preserve"> </w:t>
      </w:r>
      <w:r w:rsidRPr="000230CE">
        <w:rPr>
          <w:sz w:val="22"/>
          <w:szCs w:val="22"/>
          <w:rtl/>
        </w:rPr>
        <w:t>بله</w:t>
      </w:r>
      <w:r w:rsidR="00452159" w:rsidRPr="000230CE">
        <w:rPr>
          <w:sz w:val="22"/>
          <w:szCs w:val="22"/>
          <w:rtl/>
        </w:rPr>
        <w:t xml:space="preserve">، </w:t>
      </w:r>
      <w:r w:rsidRPr="000230CE">
        <w:rPr>
          <w:sz w:val="22"/>
          <w:szCs w:val="22"/>
          <w:rtl/>
        </w:rPr>
        <w:t>نام</w:t>
      </w:r>
      <w:r w:rsidR="00F94507" w:rsidRPr="000230CE">
        <w:rPr>
          <w:sz w:val="22"/>
          <w:szCs w:val="22"/>
          <w:rtl/>
        </w:rPr>
        <w:t xml:space="preserve"> </w:t>
      </w:r>
      <w:r w:rsidR="00F111EA" w:rsidRPr="000230CE">
        <w:rPr>
          <w:rFonts w:hint="cs"/>
          <w:sz w:val="22"/>
          <w:szCs w:val="22"/>
          <w:rtl/>
        </w:rPr>
        <w:t>ببرید.</w:t>
      </w:r>
    </w:p>
    <w:p w14:paraId="136136F0" w14:textId="58380614" w:rsidR="00EE6520" w:rsidRPr="000230CE" w:rsidRDefault="00EE6520" w:rsidP="00FA6F6B">
      <w:pPr>
        <w:pStyle w:val="ListParagraph"/>
        <w:numPr>
          <w:ilvl w:val="0"/>
          <w:numId w:val="109"/>
        </w:numPr>
        <w:ind w:left="0" w:firstLine="0"/>
        <w:rPr>
          <w:sz w:val="22"/>
          <w:szCs w:val="22"/>
          <w:rtl/>
        </w:rPr>
      </w:pPr>
      <w:r w:rsidRPr="000230CE">
        <w:rPr>
          <w:sz w:val="22"/>
          <w:szCs w:val="22"/>
          <w:rtl/>
        </w:rPr>
        <w:t>اگر</w:t>
      </w:r>
      <w:r w:rsidR="00F94507" w:rsidRPr="000230CE">
        <w:rPr>
          <w:sz w:val="22"/>
          <w:szCs w:val="22"/>
          <w:rtl/>
        </w:rPr>
        <w:t xml:space="preserve"> </w:t>
      </w:r>
      <w:r w:rsidRPr="000230CE">
        <w:rPr>
          <w:sz w:val="22"/>
          <w:szCs w:val="22"/>
          <w:rtl/>
        </w:rPr>
        <w:t>نه</w:t>
      </w:r>
      <w:r w:rsidR="00452159"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آزمایشگاه</w:t>
      </w:r>
      <w:r w:rsidRPr="000230CE">
        <w:rPr>
          <w:rFonts w:hint="cs"/>
          <w:sz w:val="22"/>
          <w:szCs w:val="22"/>
          <w:rtl/>
        </w:rPr>
        <w:t>‌</w:t>
      </w:r>
      <w:r w:rsidRPr="000230CE">
        <w:rPr>
          <w:sz w:val="22"/>
          <w:szCs w:val="22"/>
          <w:rtl/>
        </w:rPr>
        <w:t>ها</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نهادهای</w:t>
      </w:r>
      <w:r w:rsidR="00F94507" w:rsidRPr="000230CE">
        <w:rPr>
          <w:sz w:val="22"/>
          <w:szCs w:val="22"/>
          <w:rtl/>
        </w:rPr>
        <w:t xml:space="preserve"> </w:t>
      </w:r>
      <w:r w:rsidRPr="000230CE">
        <w:rPr>
          <w:sz w:val="22"/>
          <w:szCs w:val="22"/>
          <w:rtl/>
        </w:rPr>
        <w:t>اعتباربخشی</w:t>
      </w:r>
      <w:r w:rsidR="00F94507" w:rsidRPr="000230CE">
        <w:rPr>
          <w:sz w:val="22"/>
          <w:szCs w:val="22"/>
          <w:rtl/>
        </w:rPr>
        <w:t xml:space="preserve"> </w:t>
      </w:r>
      <w:r w:rsidRPr="000230CE">
        <w:rPr>
          <w:sz w:val="22"/>
          <w:szCs w:val="22"/>
          <w:rtl/>
        </w:rPr>
        <w:t>ملی/منطقه</w:t>
      </w:r>
      <w:r w:rsidR="00F94507" w:rsidRPr="000230CE">
        <w:rPr>
          <w:sz w:val="22"/>
          <w:szCs w:val="22"/>
          <w:rtl/>
        </w:rPr>
        <w:t xml:space="preserve"> </w:t>
      </w:r>
      <w:r w:rsidRPr="000230CE">
        <w:rPr>
          <w:sz w:val="22"/>
          <w:szCs w:val="22"/>
          <w:rtl/>
        </w:rPr>
        <w:t>ای</w:t>
      </w:r>
      <w:r w:rsidR="00F94507" w:rsidRPr="000230CE">
        <w:rPr>
          <w:sz w:val="22"/>
          <w:szCs w:val="22"/>
          <w:rtl/>
        </w:rPr>
        <w:t xml:space="preserve"> </w:t>
      </w:r>
      <w:r w:rsidRPr="000230CE">
        <w:rPr>
          <w:sz w:val="22"/>
          <w:szCs w:val="22"/>
          <w:rtl/>
        </w:rPr>
        <w:t>خارجی</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00D373CD" w:rsidRPr="000230CE">
        <w:rPr>
          <w:sz w:val="22"/>
          <w:szCs w:val="22"/>
          <w:rtl/>
        </w:rPr>
        <w:t>‌می‌کن</w:t>
      </w:r>
      <w:r w:rsidRPr="000230CE">
        <w:rPr>
          <w:sz w:val="22"/>
          <w:szCs w:val="22"/>
          <w:rtl/>
        </w:rPr>
        <w:t>ند؟</w:t>
      </w:r>
    </w:p>
    <w:p w14:paraId="68FECCDF" w14:textId="6DE6EF9F" w:rsidR="00F111EA" w:rsidRPr="000230CE" w:rsidRDefault="00EE6520" w:rsidP="00F111EA">
      <w:pPr>
        <w:pStyle w:val="ListParagraph"/>
        <w:numPr>
          <w:ilvl w:val="0"/>
          <w:numId w:val="48"/>
        </w:numPr>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برخی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آزمایشگاه‌ها</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آزمایش‌های</w:t>
      </w:r>
      <w:r w:rsidR="00F94507" w:rsidRPr="000230CE">
        <w:rPr>
          <w:sz w:val="22"/>
          <w:szCs w:val="22"/>
          <w:rtl/>
        </w:rPr>
        <w:t xml:space="preserve"> </w:t>
      </w:r>
      <w:r w:rsidRPr="000230CE">
        <w:rPr>
          <w:sz w:val="22"/>
          <w:szCs w:val="22"/>
          <w:rtl/>
        </w:rPr>
        <w:t>بیماری</w:t>
      </w:r>
      <w:r w:rsidR="00F94507" w:rsidRPr="000230CE">
        <w:rPr>
          <w:sz w:val="22"/>
          <w:szCs w:val="22"/>
          <w:rtl/>
        </w:rPr>
        <w:t xml:space="preserve"> </w:t>
      </w:r>
      <w:r w:rsidRPr="000230CE">
        <w:rPr>
          <w:sz w:val="22"/>
          <w:szCs w:val="22"/>
          <w:rtl/>
        </w:rPr>
        <w:t>خاص</w:t>
      </w:r>
      <w:r w:rsidR="00F94507" w:rsidRPr="000230CE">
        <w:rPr>
          <w:sz w:val="22"/>
          <w:szCs w:val="22"/>
          <w:rtl/>
        </w:rPr>
        <w:t xml:space="preserve"> </w:t>
      </w:r>
      <w:r w:rsidRPr="000230CE">
        <w:rPr>
          <w:sz w:val="22"/>
          <w:szCs w:val="22"/>
          <w:rtl/>
        </w:rPr>
        <w:t>توسط</w:t>
      </w:r>
      <w:r w:rsidR="00F94507" w:rsidRPr="000230CE">
        <w:rPr>
          <w:sz w:val="22"/>
          <w:szCs w:val="22"/>
          <w:rtl/>
        </w:rPr>
        <w:t xml:space="preserve"> </w:t>
      </w:r>
      <w:r w:rsidRPr="000230CE">
        <w:rPr>
          <w:sz w:val="22"/>
          <w:szCs w:val="22"/>
          <w:rtl/>
        </w:rPr>
        <w:t>سازمان</w:t>
      </w:r>
      <w:r w:rsidR="00F94507" w:rsidRPr="000230CE">
        <w:rPr>
          <w:sz w:val="22"/>
          <w:szCs w:val="22"/>
          <w:rtl/>
        </w:rPr>
        <w:t xml:space="preserve"> </w:t>
      </w:r>
      <w:r w:rsidRPr="000230CE">
        <w:rPr>
          <w:sz w:val="22"/>
          <w:szCs w:val="22"/>
          <w:rtl/>
        </w:rPr>
        <w:t>جهانی</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عنوان</w:t>
      </w:r>
      <w:r w:rsidR="00F94507" w:rsidRPr="000230CE">
        <w:rPr>
          <w:sz w:val="22"/>
          <w:szCs w:val="22"/>
          <w:rtl/>
        </w:rPr>
        <w:t xml:space="preserve"> </w:t>
      </w:r>
      <w:r w:rsidRPr="000230CE">
        <w:rPr>
          <w:sz w:val="22"/>
          <w:szCs w:val="22"/>
          <w:rtl/>
        </w:rPr>
        <w:t>مثال</w:t>
      </w:r>
      <w:r w:rsidR="00452159" w:rsidRPr="000230CE">
        <w:rPr>
          <w:sz w:val="22"/>
          <w:szCs w:val="22"/>
          <w:rtl/>
        </w:rPr>
        <w:t xml:space="preserve">، </w:t>
      </w:r>
      <w:r w:rsidRPr="000230CE">
        <w:rPr>
          <w:sz w:val="22"/>
          <w:szCs w:val="22"/>
          <w:rtl/>
        </w:rPr>
        <w:t>فلج</w:t>
      </w:r>
      <w:r w:rsidR="00F94507" w:rsidRPr="000230CE">
        <w:rPr>
          <w:sz w:val="22"/>
          <w:szCs w:val="22"/>
          <w:rtl/>
        </w:rPr>
        <w:t xml:space="preserve"> </w:t>
      </w:r>
      <w:r w:rsidRPr="000230CE">
        <w:rPr>
          <w:sz w:val="22"/>
          <w:szCs w:val="22"/>
          <w:rtl/>
        </w:rPr>
        <w:t>اطفال</w:t>
      </w:r>
      <w:r w:rsidR="00452159" w:rsidRPr="000230CE">
        <w:rPr>
          <w:sz w:val="22"/>
          <w:szCs w:val="22"/>
          <w:rtl/>
        </w:rPr>
        <w:t xml:space="preserve">، </w:t>
      </w:r>
      <w:r w:rsidRPr="000230CE">
        <w:rPr>
          <w:sz w:val="22"/>
          <w:szCs w:val="22"/>
          <w:rtl/>
        </w:rPr>
        <w:t>سرخک</w:t>
      </w:r>
      <w:r w:rsidR="00452159" w:rsidRPr="000230CE">
        <w:rPr>
          <w:sz w:val="22"/>
          <w:szCs w:val="22"/>
          <w:rtl/>
        </w:rPr>
        <w:t xml:space="preserve">، </w:t>
      </w:r>
      <w:r w:rsidRPr="000230CE">
        <w:rPr>
          <w:rFonts w:hint="cs"/>
          <w:sz w:val="22"/>
          <w:szCs w:val="22"/>
          <w:rtl/>
        </w:rPr>
        <w:t>تعیین</w:t>
      </w:r>
      <w:r w:rsidR="00F94507" w:rsidRPr="000230CE">
        <w:rPr>
          <w:rFonts w:hint="cs"/>
          <w:sz w:val="22"/>
          <w:szCs w:val="22"/>
          <w:rtl/>
        </w:rPr>
        <w:t xml:space="preserve"> </w:t>
      </w:r>
      <w:r w:rsidRPr="000230CE">
        <w:rPr>
          <w:sz w:val="22"/>
          <w:szCs w:val="22"/>
          <w:rtl/>
        </w:rPr>
        <w:t>ژنوتیپ</w:t>
      </w:r>
      <w:r w:rsidR="00F94507" w:rsidRPr="000230CE">
        <w:rPr>
          <w:sz w:val="22"/>
          <w:szCs w:val="22"/>
          <w:rtl/>
        </w:rPr>
        <w:t xml:space="preserve"> </w:t>
      </w:r>
      <w:r w:rsidRPr="000230CE">
        <w:rPr>
          <w:color w:val="000000"/>
          <w:sz w:val="22"/>
          <w:szCs w:val="22"/>
        </w:rPr>
        <w:t>HIV</w:t>
      </w:r>
      <w:r w:rsidRPr="000230CE">
        <w:rPr>
          <w:sz w:val="22"/>
          <w:szCs w:val="22"/>
          <w:rtl/>
        </w:rPr>
        <w:t>)</w:t>
      </w:r>
      <w:r w:rsidR="003F2914" w:rsidRPr="000230CE">
        <w:rPr>
          <w:rFonts w:hint="cs"/>
          <w:sz w:val="22"/>
          <w:szCs w:val="22"/>
          <w:rtl/>
        </w:rPr>
        <w:t xml:space="preserve"> اعتبار</w:t>
      </w:r>
      <w:r w:rsidR="00F111EA" w:rsidRPr="000230CE">
        <w:rPr>
          <w:rFonts w:hint="cs"/>
          <w:sz w:val="22"/>
          <w:szCs w:val="22"/>
          <w:rtl/>
        </w:rPr>
        <w:t>نامه</w:t>
      </w:r>
      <w:r w:rsidR="003F2914" w:rsidRPr="000230CE">
        <w:rPr>
          <w:rFonts w:hint="cs"/>
          <w:sz w:val="22"/>
          <w:szCs w:val="22"/>
          <w:rtl/>
        </w:rPr>
        <w:t xml:space="preserve"> دریافت کرده</w:t>
      </w:r>
      <w:r w:rsidR="00F111EA" w:rsidRPr="000230CE">
        <w:rPr>
          <w:sz w:val="22"/>
          <w:szCs w:val="22"/>
          <w:rtl/>
        </w:rPr>
        <w:softHyphen/>
      </w:r>
      <w:r w:rsidR="003F2914" w:rsidRPr="000230CE">
        <w:rPr>
          <w:rFonts w:hint="cs"/>
          <w:sz w:val="22"/>
          <w:szCs w:val="22"/>
          <w:rtl/>
        </w:rPr>
        <w:t>اندُ</w:t>
      </w:r>
      <w:r w:rsidR="003F2914" w:rsidRPr="000230CE">
        <w:rPr>
          <w:sz w:val="22"/>
          <w:szCs w:val="22"/>
          <w:rtl/>
        </w:rPr>
        <w:t xml:space="preserve"> </w:t>
      </w:r>
      <w:r w:rsidRPr="000230CE">
        <w:rPr>
          <w:sz w:val="22"/>
          <w:szCs w:val="22"/>
          <w:rtl/>
        </w:rPr>
        <w:t>؟</w:t>
      </w:r>
    </w:p>
    <w:p w14:paraId="751D249E" w14:textId="31366094" w:rsidR="00F111EA" w:rsidRPr="000230CE" w:rsidRDefault="00F111EA" w:rsidP="00F54710">
      <w:pPr>
        <w:pStyle w:val="ListParagraph"/>
        <w:numPr>
          <w:ilvl w:val="0"/>
          <w:numId w:val="48"/>
        </w:numPr>
        <w:ind w:left="0"/>
        <w:rPr>
          <w:sz w:val="22"/>
          <w:szCs w:val="22"/>
        </w:rPr>
      </w:pPr>
      <w:r w:rsidRPr="000230CE">
        <w:rPr>
          <w:rtl/>
        </w:rPr>
        <w:t>تعداد آزمایشگاه‌هایی را که دارای گواهی یا اعتبارنامه هستند، مشخص کنید و ذکر نمایید مطابق با چه استانداردی اعتباردهی شده‌اند</w:t>
      </w:r>
      <w:r w:rsidRPr="000230CE">
        <w:t>.</w:t>
      </w:r>
      <w:r w:rsidRPr="000230CE" w:rsidDel="00F111EA">
        <w:rPr>
          <w:sz w:val="22"/>
          <w:szCs w:val="22"/>
          <w:rtl/>
        </w:rPr>
        <w:t xml:space="preserve"> </w:t>
      </w:r>
    </w:p>
    <w:p w14:paraId="15477155" w14:textId="4657609D" w:rsidR="00EE6520" w:rsidRPr="000230CE" w:rsidRDefault="00EE6520" w:rsidP="00F54710">
      <w:pPr>
        <w:pStyle w:val="ListParagraph"/>
        <w:numPr>
          <w:ilvl w:val="0"/>
          <w:numId w:val="48"/>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سند</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خاصی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مراحل</w:t>
      </w:r>
      <w:r w:rsidR="00F94507" w:rsidRPr="000230CE">
        <w:rPr>
          <w:sz w:val="22"/>
          <w:szCs w:val="22"/>
          <w:rtl/>
        </w:rPr>
        <w:t xml:space="preserve"> </w:t>
      </w:r>
      <w:r w:rsidRPr="000230CE">
        <w:rPr>
          <w:sz w:val="22"/>
          <w:szCs w:val="22"/>
          <w:rtl/>
        </w:rPr>
        <w:t>ثبت</w:t>
      </w:r>
      <w:r w:rsidR="00F94507" w:rsidRPr="000230CE">
        <w:rPr>
          <w:sz w:val="22"/>
          <w:szCs w:val="22"/>
          <w:rtl/>
        </w:rPr>
        <w:t xml:space="preserve"> </w:t>
      </w:r>
      <w:r w:rsidR="00F111EA" w:rsidRPr="000230CE">
        <w:rPr>
          <w:rFonts w:hint="cs"/>
          <w:sz w:val="22"/>
          <w:szCs w:val="22"/>
          <w:rtl/>
        </w:rPr>
        <w:t>وسایل</w:t>
      </w:r>
      <w:r w:rsidR="00F111EA" w:rsidRPr="000230CE">
        <w:rPr>
          <w:sz w:val="22"/>
          <w:szCs w:val="22"/>
          <w:rtl/>
        </w:rPr>
        <w:t xml:space="preserve"> </w:t>
      </w:r>
      <w:r w:rsidRPr="000230CE">
        <w:rPr>
          <w:sz w:val="22"/>
          <w:szCs w:val="22"/>
          <w:rtl/>
        </w:rPr>
        <w:t>تشخیص</w:t>
      </w:r>
      <w:r w:rsidR="00F94507" w:rsidRPr="000230CE">
        <w:rPr>
          <w:sz w:val="22"/>
          <w:szCs w:val="22"/>
          <w:rtl/>
        </w:rPr>
        <w:t xml:space="preserve"> </w:t>
      </w:r>
      <w:r w:rsidRPr="000230CE">
        <w:rPr>
          <w:sz w:val="22"/>
          <w:szCs w:val="22"/>
          <w:rtl/>
        </w:rPr>
        <w:t>آزمایشگاهی</w:t>
      </w:r>
      <w:r w:rsidR="00F94507" w:rsidRPr="000230CE">
        <w:rPr>
          <w:sz w:val="22"/>
          <w:szCs w:val="22"/>
          <w:rtl/>
        </w:rPr>
        <w:t xml:space="preserve"> </w:t>
      </w:r>
      <w:r w:rsidR="00F111EA" w:rsidRPr="000230CE">
        <w:rPr>
          <w:rFonts w:hint="cs"/>
          <w:sz w:val="22"/>
          <w:szCs w:val="22"/>
          <w:rtl/>
        </w:rPr>
        <w:t xml:space="preserve"> برون تنی </w:t>
      </w:r>
      <w:r w:rsidRPr="000230CE">
        <w:rPr>
          <w:sz w:val="22"/>
          <w:szCs w:val="22"/>
          <w:rtl/>
        </w:rPr>
        <w:t>(یعنی</w:t>
      </w:r>
      <w:r w:rsidR="00F94507" w:rsidRPr="000230CE">
        <w:rPr>
          <w:sz w:val="22"/>
          <w:szCs w:val="22"/>
          <w:rtl/>
        </w:rPr>
        <w:t xml:space="preserve"> </w:t>
      </w:r>
      <w:r w:rsidRPr="000230CE">
        <w:rPr>
          <w:sz w:val="22"/>
          <w:szCs w:val="22"/>
          <w:rtl/>
        </w:rPr>
        <w:t>کیت</w:t>
      </w:r>
      <w:r w:rsidRPr="000230CE">
        <w:rPr>
          <w:rFonts w:hint="cs"/>
          <w:sz w:val="22"/>
          <w:szCs w:val="22"/>
          <w:rtl/>
        </w:rPr>
        <w:t>‌</w:t>
      </w:r>
      <w:r w:rsidRPr="000230CE">
        <w:rPr>
          <w:sz w:val="22"/>
          <w:szCs w:val="22"/>
          <w:rtl/>
        </w:rPr>
        <w:t>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معرف</w:t>
      </w:r>
      <w:r w:rsidRPr="000230CE">
        <w:rPr>
          <w:rFonts w:hint="cs"/>
          <w:sz w:val="22"/>
          <w:szCs w:val="22"/>
          <w:rtl/>
        </w:rPr>
        <w:t>‌</w:t>
      </w:r>
      <w:r w:rsidRPr="000230CE">
        <w:rPr>
          <w:sz w:val="22"/>
          <w:szCs w:val="22"/>
          <w:rtl/>
        </w:rPr>
        <w:t>ها)</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توضیح</w:t>
      </w:r>
      <w:r w:rsidR="00F94507" w:rsidRPr="000230CE">
        <w:rPr>
          <w:sz w:val="22"/>
          <w:szCs w:val="22"/>
          <w:rtl/>
        </w:rPr>
        <w:t xml:space="preserve"> </w:t>
      </w:r>
      <w:r w:rsidRPr="000230CE">
        <w:rPr>
          <w:sz w:val="22"/>
          <w:szCs w:val="22"/>
          <w:rtl/>
        </w:rPr>
        <w:t>دهد</w:t>
      </w:r>
      <w:r w:rsidR="00F111EA" w:rsidRPr="000230CE">
        <w:rPr>
          <w:rFonts w:hint="cs"/>
          <w:sz w:val="22"/>
          <w:szCs w:val="22"/>
          <w:rtl/>
        </w:rPr>
        <w:t>، وجود دارد</w:t>
      </w:r>
      <w:r w:rsidRPr="000230CE">
        <w:rPr>
          <w:sz w:val="22"/>
          <w:szCs w:val="22"/>
          <w:rtl/>
        </w:rPr>
        <w:t>؟</w:t>
      </w:r>
    </w:p>
    <w:p w14:paraId="70D38B24" w14:textId="7BA62514" w:rsidR="00EE6520" w:rsidRPr="000230CE" w:rsidRDefault="00EE6520" w:rsidP="00F111EA">
      <w:pPr>
        <w:pStyle w:val="ListParagraph"/>
        <w:numPr>
          <w:ilvl w:val="0"/>
          <w:numId w:val="48"/>
        </w:numPr>
        <w:ind w:left="0"/>
        <w:rPr>
          <w:sz w:val="22"/>
          <w:szCs w:val="22"/>
          <w:rtl/>
        </w:rPr>
      </w:pPr>
      <w:r w:rsidRPr="000230CE">
        <w:rPr>
          <w:sz w:val="22"/>
          <w:szCs w:val="22"/>
          <w:rtl/>
        </w:rPr>
        <w:lastRenderedPageBreak/>
        <w:t>آیا</w:t>
      </w:r>
      <w:r w:rsidR="00F94507" w:rsidRPr="000230CE">
        <w:rPr>
          <w:sz w:val="22"/>
          <w:szCs w:val="22"/>
          <w:rtl/>
        </w:rPr>
        <w:t xml:space="preserve"> </w:t>
      </w:r>
      <w:r w:rsidRPr="000230CE">
        <w:rPr>
          <w:sz w:val="22"/>
          <w:szCs w:val="22"/>
          <w:rtl/>
        </w:rPr>
        <w:t>مرجع</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نظارتی</w:t>
      </w:r>
      <w:r w:rsidR="00F94507" w:rsidRPr="000230CE">
        <w:rPr>
          <w:sz w:val="22"/>
          <w:szCs w:val="22"/>
          <w:rtl/>
        </w:rPr>
        <w:t xml:space="preserve"> </w:t>
      </w:r>
      <w:r w:rsidRPr="000230CE">
        <w:rPr>
          <w:sz w:val="22"/>
          <w:szCs w:val="22"/>
          <w:rtl/>
        </w:rPr>
        <w:t>مسئول</w:t>
      </w:r>
      <w:r w:rsidR="00F94507" w:rsidRPr="000230CE">
        <w:rPr>
          <w:sz w:val="22"/>
          <w:szCs w:val="22"/>
          <w:rtl/>
        </w:rPr>
        <w:t xml:space="preserve"> </w:t>
      </w:r>
      <w:r w:rsidRPr="000230CE">
        <w:rPr>
          <w:sz w:val="22"/>
          <w:szCs w:val="22"/>
          <w:rtl/>
        </w:rPr>
        <w:t>صلاحیت</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ثبت</w:t>
      </w:r>
      <w:r w:rsidR="00F94507" w:rsidRPr="000230CE">
        <w:rPr>
          <w:sz w:val="22"/>
          <w:szCs w:val="22"/>
          <w:rtl/>
        </w:rPr>
        <w:t xml:space="preserve"> </w:t>
      </w:r>
      <w:r w:rsidR="00F111EA" w:rsidRPr="000230CE">
        <w:rPr>
          <w:rFonts w:hint="cs"/>
          <w:sz w:val="22"/>
          <w:szCs w:val="22"/>
          <w:rtl/>
        </w:rPr>
        <w:t>وسایل</w:t>
      </w:r>
      <w:r w:rsidR="00F111EA" w:rsidRPr="000230CE">
        <w:rPr>
          <w:sz w:val="22"/>
          <w:szCs w:val="22"/>
          <w:rtl/>
        </w:rPr>
        <w:t xml:space="preserve"> </w:t>
      </w:r>
      <w:r w:rsidRPr="000230CE">
        <w:rPr>
          <w:sz w:val="22"/>
          <w:szCs w:val="22"/>
          <w:rtl/>
        </w:rPr>
        <w:t>تشخیص</w:t>
      </w:r>
      <w:r w:rsidR="00F94507" w:rsidRPr="000230CE">
        <w:rPr>
          <w:sz w:val="22"/>
          <w:szCs w:val="22"/>
          <w:rtl/>
        </w:rPr>
        <w:t xml:space="preserve"> </w:t>
      </w:r>
      <w:r w:rsidRPr="000230CE">
        <w:rPr>
          <w:sz w:val="22"/>
          <w:szCs w:val="22"/>
          <w:rtl/>
        </w:rPr>
        <w:t>آزمایشگاهی</w:t>
      </w:r>
      <w:r w:rsidR="00F94507" w:rsidRPr="000230CE">
        <w:rPr>
          <w:sz w:val="22"/>
          <w:szCs w:val="22"/>
          <w:rtl/>
        </w:rPr>
        <w:t xml:space="preserve"> </w:t>
      </w:r>
      <w:r w:rsidR="00F111EA" w:rsidRPr="000230CE">
        <w:rPr>
          <w:rFonts w:hint="cs"/>
          <w:sz w:val="22"/>
          <w:szCs w:val="22"/>
          <w:rtl/>
        </w:rPr>
        <w:t xml:space="preserve">برون تنی </w:t>
      </w:r>
      <w:r w:rsidRPr="000230CE">
        <w:rPr>
          <w:sz w:val="22"/>
          <w:szCs w:val="22"/>
          <w:rtl/>
        </w:rPr>
        <w:t>است؟</w:t>
      </w:r>
      <w:r w:rsidR="00F94507" w:rsidRPr="000230CE">
        <w:rPr>
          <w:sz w:val="22"/>
          <w:szCs w:val="22"/>
          <w:rtl/>
        </w:rPr>
        <w:t xml:space="preserve"> </w:t>
      </w:r>
      <w:r w:rsidRPr="000230CE">
        <w:rPr>
          <w:sz w:val="22"/>
          <w:szCs w:val="22"/>
          <w:rtl/>
        </w:rPr>
        <w:t>اگر</w:t>
      </w:r>
      <w:r w:rsidR="00F94507" w:rsidRPr="000230CE">
        <w:rPr>
          <w:sz w:val="22"/>
          <w:szCs w:val="22"/>
          <w:rtl/>
        </w:rPr>
        <w:t xml:space="preserve"> </w:t>
      </w:r>
      <w:r w:rsidRPr="000230CE">
        <w:rPr>
          <w:sz w:val="22"/>
          <w:szCs w:val="22"/>
          <w:rtl/>
        </w:rPr>
        <w:t>بله</w:t>
      </w:r>
      <w:r w:rsidR="00452159" w:rsidRPr="000230CE">
        <w:rPr>
          <w:sz w:val="22"/>
          <w:szCs w:val="22"/>
          <w:rtl/>
        </w:rPr>
        <w:t xml:space="preserve">، </w:t>
      </w:r>
      <w:r w:rsidRPr="000230CE">
        <w:rPr>
          <w:sz w:val="22"/>
          <w:szCs w:val="22"/>
          <w:rtl/>
        </w:rPr>
        <w:t>خلاصه</w:t>
      </w:r>
      <w:r w:rsidR="00F111EA" w:rsidRPr="000230CE">
        <w:rPr>
          <w:sz w:val="22"/>
          <w:szCs w:val="22"/>
          <w:rtl/>
        </w:rPr>
        <w:softHyphen/>
      </w:r>
      <w:r w:rsidRPr="000230CE">
        <w:rPr>
          <w:sz w:val="22"/>
          <w:szCs w:val="22"/>
          <w:rtl/>
        </w:rPr>
        <w:t>ای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سازوکار</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صلاحیت</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ثبت</w:t>
      </w:r>
      <w:r w:rsidR="00F94507" w:rsidRPr="000230CE">
        <w:rPr>
          <w:sz w:val="22"/>
          <w:szCs w:val="22"/>
          <w:rtl/>
        </w:rPr>
        <w:t xml:space="preserve"> </w:t>
      </w:r>
      <w:r w:rsidRPr="000230CE">
        <w:rPr>
          <w:sz w:val="22"/>
          <w:szCs w:val="22"/>
          <w:rtl/>
        </w:rPr>
        <w:t>نام</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ارائه</w:t>
      </w:r>
      <w:r w:rsidR="00F94507" w:rsidRPr="000230CE">
        <w:rPr>
          <w:sz w:val="22"/>
          <w:szCs w:val="22"/>
          <w:rtl/>
        </w:rPr>
        <w:t xml:space="preserve"> </w:t>
      </w:r>
      <w:r w:rsidRPr="000230CE">
        <w:rPr>
          <w:sz w:val="22"/>
          <w:szCs w:val="22"/>
          <w:rtl/>
        </w:rPr>
        <w:t>دهید.</w:t>
      </w:r>
    </w:p>
    <w:p w14:paraId="7E8DC5EE" w14:textId="2FE9727E" w:rsidR="00EE6520" w:rsidRPr="000230CE" w:rsidRDefault="00EE6520" w:rsidP="00FA6F6B">
      <w:pPr>
        <w:pStyle w:val="ListParagraph"/>
        <w:numPr>
          <w:ilvl w:val="0"/>
          <w:numId w:val="48"/>
        </w:numPr>
        <w:ind w:left="0"/>
        <w:rPr>
          <w:sz w:val="22"/>
          <w:szCs w:val="22"/>
          <w:rtl/>
        </w:rPr>
      </w:pPr>
      <w:r w:rsidRPr="000230CE">
        <w:rPr>
          <w:sz w:val="22"/>
          <w:szCs w:val="22"/>
          <w:rtl/>
        </w:rPr>
        <w:t>علاوه</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بازرسی</w:t>
      </w:r>
      <w:r w:rsidR="00452159" w:rsidRPr="000230CE">
        <w:rPr>
          <w:sz w:val="22"/>
          <w:szCs w:val="22"/>
          <w:rtl/>
        </w:rPr>
        <w:t xml:space="preserve">، </w:t>
      </w:r>
      <w:r w:rsidRPr="000230CE">
        <w:rPr>
          <w:sz w:val="22"/>
          <w:szCs w:val="22"/>
          <w:rtl/>
        </w:rPr>
        <w:t>صدور</w:t>
      </w:r>
      <w:r w:rsidR="00F94507" w:rsidRPr="000230CE">
        <w:rPr>
          <w:sz w:val="22"/>
          <w:szCs w:val="22"/>
          <w:rtl/>
        </w:rPr>
        <w:t xml:space="preserve"> </w:t>
      </w:r>
      <w:r w:rsidRPr="000230CE">
        <w:rPr>
          <w:sz w:val="22"/>
          <w:szCs w:val="22"/>
          <w:rtl/>
        </w:rPr>
        <w:t>گواهینامه</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اعتباربخشی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بالا</w:t>
      </w:r>
      <w:r w:rsidR="00F94507" w:rsidRPr="000230CE">
        <w:rPr>
          <w:sz w:val="22"/>
          <w:szCs w:val="22"/>
          <w:rtl/>
        </w:rPr>
        <w:t xml:space="preserve"> </w:t>
      </w:r>
      <w:r w:rsidRPr="000230CE">
        <w:rPr>
          <w:sz w:val="22"/>
          <w:szCs w:val="22"/>
          <w:rtl/>
        </w:rPr>
        <w:t>ذکر</w:t>
      </w:r>
      <w:r w:rsidR="00F94507" w:rsidRPr="000230CE">
        <w:rPr>
          <w:sz w:val="22"/>
          <w:szCs w:val="22"/>
          <w:rtl/>
        </w:rPr>
        <w:t xml:space="preserve"> </w:t>
      </w:r>
      <w:r w:rsidRPr="000230CE">
        <w:rPr>
          <w:sz w:val="22"/>
          <w:szCs w:val="22"/>
          <w:rtl/>
        </w:rPr>
        <w:t>شد</w:t>
      </w:r>
      <w:r w:rsidR="00452159"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نظارت</w:t>
      </w:r>
      <w:r w:rsidR="00F94507" w:rsidRPr="000230CE">
        <w:rPr>
          <w:sz w:val="22"/>
          <w:szCs w:val="22"/>
          <w:rtl/>
        </w:rPr>
        <w:t xml:space="preserve"> </w:t>
      </w:r>
      <w:r w:rsidRPr="000230CE">
        <w:rPr>
          <w:sz w:val="22"/>
          <w:szCs w:val="22"/>
          <w:rtl/>
        </w:rPr>
        <w:t>دیگری</w:t>
      </w:r>
      <w:r w:rsidR="00F94507" w:rsidRPr="000230CE">
        <w:rPr>
          <w:sz w:val="22"/>
          <w:szCs w:val="22"/>
          <w:rtl/>
        </w:rPr>
        <w:t xml:space="preserve"> </w:t>
      </w:r>
      <w:r w:rsidRPr="000230CE">
        <w:rPr>
          <w:sz w:val="22"/>
          <w:szCs w:val="22"/>
          <w:rtl/>
        </w:rPr>
        <w:t>سازماندهی</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اگر</w:t>
      </w:r>
      <w:r w:rsidR="00F94507" w:rsidRPr="000230CE">
        <w:rPr>
          <w:sz w:val="22"/>
          <w:szCs w:val="22"/>
          <w:rtl/>
        </w:rPr>
        <w:t xml:space="preserve"> </w:t>
      </w:r>
      <w:r w:rsidRPr="000230CE">
        <w:rPr>
          <w:sz w:val="22"/>
          <w:szCs w:val="22"/>
          <w:rtl/>
        </w:rPr>
        <w:t>بله</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جزئی</w:t>
      </w:r>
      <w:r w:rsidR="00452159" w:rsidRPr="000230CE">
        <w:rPr>
          <w:sz w:val="22"/>
          <w:szCs w:val="22"/>
          <w:rtl/>
        </w:rPr>
        <w:t xml:space="preserve">، </w:t>
      </w:r>
      <w:r w:rsidRPr="000230CE">
        <w:rPr>
          <w:sz w:val="22"/>
          <w:szCs w:val="22"/>
          <w:rtl/>
        </w:rPr>
        <w:t>طرح</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رویه</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نظارت</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شرح</w:t>
      </w:r>
      <w:r w:rsidR="00F94507" w:rsidRPr="000230CE">
        <w:rPr>
          <w:sz w:val="22"/>
          <w:szCs w:val="22"/>
          <w:rtl/>
        </w:rPr>
        <w:t xml:space="preserve"> </w:t>
      </w:r>
      <w:r w:rsidRPr="000230CE">
        <w:rPr>
          <w:sz w:val="22"/>
          <w:szCs w:val="22"/>
          <w:rtl/>
        </w:rPr>
        <w:t>دهید</w:t>
      </w:r>
      <w:r w:rsidR="00F94507" w:rsidRPr="000230CE">
        <w:rPr>
          <w:sz w:val="22"/>
          <w:szCs w:val="22"/>
          <w:rtl/>
        </w:rPr>
        <w:t xml:space="preserve"> </w:t>
      </w:r>
      <w:r w:rsidRPr="000230CE">
        <w:rPr>
          <w:sz w:val="22"/>
          <w:szCs w:val="22"/>
          <w:rtl/>
        </w:rPr>
        <w:t>(مثلاً</w:t>
      </w:r>
      <w:r w:rsidR="00F94507" w:rsidRPr="000230CE">
        <w:rPr>
          <w:sz w:val="22"/>
          <w:szCs w:val="22"/>
          <w:rtl/>
        </w:rPr>
        <w:t xml:space="preserve"> </w:t>
      </w:r>
      <w:r w:rsidRPr="000230CE">
        <w:rPr>
          <w:sz w:val="22"/>
          <w:szCs w:val="22"/>
          <w:rtl/>
        </w:rPr>
        <w:t>برنامه</w:t>
      </w:r>
      <w:r w:rsidR="00D373CD" w:rsidRPr="000230CE">
        <w:rPr>
          <w:rFonts w:hint="cs"/>
          <w:sz w:val="22"/>
          <w:szCs w:val="22"/>
          <w:rtl/>
        </w:rPr>
        <w:t>‌ها</w:t>
      </w:r>
      <w:r w:rsidRPr="000230CE">
        <w:rPr>
          <w:sz w:val="22"/>
          <w:szCs w:val="22"/>
          <w:rtl/>
        </w:rPr>
        <w:t>ی</w:t>
      </w:r>
      <w:r w:rsidR="00F94507" w:rsidRPr="000230CE">
        <w:rPr>
          <w:sz w:val="22"/>
          <w:szCs w:val="22"/>
          <w:rtl/>
        </w:rPr>
        <w:t xml:space="preserve"> </w:t>
      </w:r>
      <w:r w:rsidRPr="000230CE">
        <w:rPr>
          <w:sz w:val="22"/>
          <w:szCs w:val="22"/>
          <w:rtl/>
        </w:rPr>
        <w:t>کنترل</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نظارت</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سل).</w:t>
      </w:r>
    </w:p>
    <w:p w14:paraId="1FEF445B" w14:textId="77777777" w:rsidR="00EE6520" w:rsidRPr="000230CE" w:rsidRDefault="00EE6520" w:rsidP="00FA6F6B">
      <w:pPr>
        <w:pStyle w:val="ListParagraph"/>
        <w:numPr>
          <w:ilvl w:val="0"/>
          <w:numId w:val="48"/>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چک</w:t>
      </w:r>
      <w:r w:rsidR="00F94507" w:rsidRPr="000230CE">
        <w:rPr>
          <w:sz w:val="22"/>
          <w:szCs w:val="22"/>
          <w:rtl/>
        </w:rPr>
        <w:t xml:space="preserve"> </w:t>
      </w:r>
      <w:r w:rsidRPr="000230CE">
        <w:rPr>
          <w:sz w:val="22"/>
          <w:szCs w:val="22"/>
          <w:rtl/>
        </w:rPr>
        <w:t>لیست</w:t>
      </w:r>
      <w:r w:rsidR="00D373CD" w:rsidRPr="000230CE">
        <w:rPr>
          <w:sz w:val="22"/>
          <w:szCs w:val="22"/>
          <w:rtl/>
        </w:rPr>
        <w:t>‌ها</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روش</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نظارت</w:t>
      </w:r>
      <w:r w:rsidR="00F94507" w:rsidRPr="000230CE">
        <w:rPr>
          <w:sz w:val="22"/>
          <w:szCs w:val="22"/>
          <w:rtl/>
        </w:rPr>
        <w:t xml:space="preserve"> </w:t>
      </w:r>
      <w:r w:rsidRPr="000230CE">
        <w:rPr>
          <w:sz w:val="22"/>
          <w:szCs w:val="22"/>
          <w:rtl/>
        </w:rPr>
        <w:t>استاندارد</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391E2B81" w14:textId="09D74304" w:rsidR="00EE6520" w:rsidRPr="000230CE" w:rsidRDefault="00EE6520" w:rsidP="00FA6F6B">
      <w:pPr>
        <w:pStyle w:val="ListParagraph"/>
        <w:numPr>
          <w:ilvl w:val="0"/>
          <w:numId w:val="48"/>
        </w:numPr>
        <w:ind w:left="0"/>
        <w:rPr>
          <w:sz w:val="22"/>
          <w:szCs w:val="22"/>
          <w:rtl/>
        </w:rPr>
      </w:pPr>
      <w:r w:rsidRPr="000230CE">
        <w:rPr>
          <w:sz w:val="22"/>
          <w:szCs w:val="22"/>
          <w:rtl/>
        </w:rPr>
        <w:t>هنگام</w:t>
      </w:r>
      <w:r w:rsidR="00F94507" w:rsidRPr="000230CE">
        <w:rPr>
          <w:sz w:val="22"/>
          <w:szCs w:val="22"/>
          <w:rtl/>
        </w:rPr>
        <w:t xml:space="preserve"> </w:t>
      </w:r>
      <w:r w:rsidRPr="000230CE">
        <w:rPr>
          <w:sz w:val="22"/>
          <w:szCs w:val="22"/>
          <w:rtl/>
        </w:rPr>
        <w:t>نظارت</w:t>
      </w:r>
      <w:r w:rsidR="00452159"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آزمایشگاه</w:t>
      </w:r>
      <w:r w:rsidR="00D373CD" w:rsidRPr="000230CE">
        <w:rPr>
          <w:sz w:val="22"/>
          <w:szCs w:val="22"/>
          <w:rtl/>
        </w:rPr>
        <w:t>‌ها</w:t>
      </w:r>
      <w:r w:rsidR="00F94507" w:rsidRPr="000230CE">
        <w:rPr>
          <w:sz w:val="22"/>
          <w:szCs w:val="22"/>
          <w:rtl/>
        </w:rPr>
        <w:t xml:space="preserve"> </w:t>
      </w:r>
      <w:r w:rsidRPr="000230CE">
        <w:rPr>
          <w:sz w:val="22"/>
          <w:szCs w:val="22"/>
          <w:rtl/>
        </w:rPr>
        <w:t>پس</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هر</w:t>
      </w:r>
      <w:r w:rsidR="00F94507" w:rsidRPr="000230CE">
        <w:rPr>
          <w:sz w:val="22"/>
          <w:szCs w:val="22"/>
          <w:rtl/>
        </w:rPr>
        <w:t xml:space="preserve"> </w:t>
      </w:r>
      <w:r w:rsidRPr="000230CE">
        <w:rPr>
          <w:sz w:val="22"/>
          <w:szCs w:val="22"/>
          <w:rtl/>
        </w:rPr>
        <w:t>بازدید</w:t>
      </w:r>
      <w:r w:rsidR="00F94507" w:rsidRPr="000230CE">
        <w:rPr>
          <w:sz w:val="22"/>
          <w:szCs w:val="22"/>
          <w:rtl/>
        </w:rPr>
        <w:t xml:space="preserve"> </w:t>
      </w:r>
      <w:r w:rsidRPr="000230CE">
        <w:rPr>
          <w:sz w:val="22"/>
          <w:szCs w:val="22"/>
          <w:rtl/>
        </w:rPr>
        <w:t>نظارتی</w:t>
      </w:r>
      <w:r w:rsidR="00F111EA" w:rsidRPr="000230CE">
        <w:rPr>
          <w:rFonts w:hint="cs"/>
          <w:sz w:val="22"/>
          <w:szCs w:val="22"/>
          <w:rtl/>
        </w:rPr>
        <w:t>،</w:t>
      </w:r>
      <w:r w:rsidR="00F94507" w:rsidRPr="000230CE">
        <w:rPr>
          <w:sz w:val="22"/>
          <w:szCs w:val="22"/>
          <w:rtl/>
        </w:rPr>
        <w:t xml:space="preserve"> </w:t>
      </w:r>
      <w:r w:rsidRPr="000230CE">
        <w:rPr>
          <w:sz w:val="22"/>
          <w:szCs w:val="22"/>
          <w:rtl/>
        </w:rPr>
        <w:t>گزارشی</w:t>
      </w:r>
      <w:r w:rsidR="00F94507" w:rsidRPr="000230CE">
        <w:rPr>
          <w:sz w:val="22"/>
          <w:szCs w:val="22"/>
          <w:rtl/>
        </w:rPr>
        <w:t xml:space="preserve"> </w:t>
      </w:r>
      <w:r w:rsidRPr="000230CE">
        <w:rPr>
          <w:sz w:val="22"/>
          <w:szCs w:val="22"/>
          <w:rtl/>
        </w:rPr>
        <w:t>دریافت</w:t>
      </w:r>
      <w:r w:rsidR="00F94507" w:rsidRPr="000230CE">
        <w:rPr>
          <w:sz w:val="22"/>
          <w:szCs w:val="22"/>
          <w:rtl/>
        </w:rPr>
        <w:t xml:space="preserve"> </w:t>
      </w:r>
      <w:r w:rsidR="00D373CD" w:rsidRPr="000230CE">
        <w:rPr>
          <w:sz w:val="22"/>
          <w:szCs w:val="22"/>
          <w:rtl/>
        </w:rPr>
        <w:t>‌می‌کن</w:t>
      </w:r>
      <w:r w:rsidRPr="000230CE">
        <w:rPr>
          <w:sz w:val="22"/>
          <w:szCs w:val="22"/>
          <w:rtl/>
        </w:rPr>
        <w:t>ند؟</w:t>
      </w:r>
    </w:p>
    <w:p w14:paraId="5577C289" w14:textId="29DA19ED" w:rsidR="00EE6520" w:rsidRPr="000230CE" w:rsidRDefault="00EE6520" w:rsidP="00F111EA">
      <w:pPr>
        <w:pStyle w:val="ListParagraph"/>
        <w:numPr>
          <w:ilvl w:val="0"/>
          <w:numId w:val="48"/>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شاخص</w:t>
      </w:r>
      <w:r w:rsidR="00D373CD" w:rsidRPr="000230CE">
        <w:rPr>
          <w:sz w:val="22"/>
          <w:szCs w:val="22"/>
          <w:rtl/>
        </w:rPr>
        <w:t>‌ها</w:t>
      </w:r>
      <w:r w:rsidRPr="000230CE">
        <w:rPr>
          <w:sz w:val="22"/>
          <w:szCs w:val="22"/>
          <w:rtl/>
        </w:rPr>
        <w:t>یی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اندازه</w:t>
      </w:r>
      <w:r w:rsidR="00F111EA" w:rsidRPr="000230CE">
        <w:rPr>
          <w:sz w:val="22"/>
          <w:szCs w:val="22"/>
          <w:rtl/>
        </w:rPr>
        <w:softHyphen/>
      </w:r>
      <w:r w:rsidRPr="000230CE">
        <w:rPr>
          <w:sz w:val="22"/>
          <w:szCs w:val="22"/>
          <w:rtl/>
        </w:rPr>
        <w:t>گیری</w:t>
      </w:r>
      <w:r w:rsidR="00F94507" w:rsidRPr="000230CE">
        <w:rPr>
          <w:sz w:val="22"/>
          <w:szCs w:val="22"/>
          <w:rtl/>
        </w:rPr>
        <w:t xml:space="preserve"> </w:t>
      </w:r>
      <w:r w:rsidRPr="000230CE">
        <w:rPr>
          <w:sz w:val="22"/>
          <w:szCs w:val="22"/>
          <w:rtl/>
        </w:rPr>
        <w:t>پیشرفت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کیفیت</w:t>
      </w:r>
      <w:r w:rsidR="00F94507" w:rsidRPr="000230CE">
        <w:rPr>
          <w:sz w:val="22"/>
          <w:szCs w:val="22"/>
          <w:rtl/>
        </w:rPr>
        <w:t xml:space="preserve"> </w:t>
      </w:r>
      <w:r w:rsidRPr="000230CE">
        <w:rPr>
          <w:sz w:val="22"/>
          <w:szCs w:val="22"/>
          <w:rtl/>
        </w:rPr>
        <w:t>تست</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آزمایشگاهی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اگر</w:t>
      </w:r>
      <w:r w:rsidR="00F94507" w:rsidRPr="000230CE">
        <w:rPr>
          <w:sz w:val="22"/>
          <w:szCs w:val="22"/>
          <w:rtl/>
        </w:rPr>
        <w:t xml:space="preserve"> </w:t>
      </w:r>
      <w:r w:rsidRPr="000230CE">
        <w:rPr>
          <w:sz w:val="22"/>
          <w:szCs w:val="22"/>
          <w:rtl/>
        </w:rPr>
        <w:t>بله</w:t>
      </w:r>
      <w:r w:rsidR="00452159"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شاخص</w:t>
      </w:r>
      <w:r w:rsidRPr="000230CE">
        <w:rPr>
          <w:rFonts w:hint="cs"/>
          <w:sz w:val="22"/>
          <w:szCs w:val="22"/>
          <w:rtl/>
        </w:rPr>
        <w:t>‌</w:t>
      </w:r>
      <w:r w:rsidRPr="000230CE">
        <w:rPr>
          <w:sz w:val="22"/>
          <w:szCs w:val="22"/>
          <w:rtl/>
        </w:rPr>
        <w:t>ها</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فهرست</w:t>
      </w:r>
      <w:r w:rsidR="00F94507" w:rsidRPr="000230CE">
        <w:rPr>
          <w:sz w:val="22"/>
          <w:szCs w:val="22"/>
          <w:rtl/>
        </w:rPr>
        <w:t xml:space="preserve"> </w:t>
      </w:r>
      <w:r w:rsidRPr="000230CE">
        <w:rPr>
          <w:sz w:val="22"/>
          <w:szCs w:val="22"/>
          <w:rtl/>
        </w:rPr>
        <w:t>کنید.</w:t>
      </w:r>
    </w:p>
    <w:p w14:paraId="6E6EF754" w14:textId="39A62F6D" w:rsidR="00EE6520" w:rsidRPr="000230CE" w:rsidRDefault="00EE6520" w:rsidP="00F111EA">
      <w:pPr>
        <w:pStyle w:val="ListParagraph"/>
        <w:numPr>
          <w:ilvl w:val="0"/>
          <w:numId w:val="48"/>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ملی</w:t>
      </w:r>
      <w:r w:rsidR="00F111EA" w:rsidRPr="000230CE">
        <w:rPr>
          <w:rtl/>
        </w:rPr>
        <w:t xml:space="preserve"> ارزیابی کیفیت خارجی (شامل آزمون مهارت یا بازبینی مجدد) در حوزه‌های زیر </w:t>
      </w:r>
      <w:r w:rsidR="00F111EA" w:rsidRPr="000230CE">
        <w:rPr>
          <w:rFonts w:hint="cs"/>
          <w:rtl/>
        </w:rPr>
        <w:t xml:space="preserve"> را دارا </w:t>
      </w:r>
      <w:r w:rsidR="00F111EA" w:rsidRPr="000230CE">
        <w:rPr>
          <w:rtl/>
        </w:rPr>
        <w:t>می‌باشد؟</w:t>
      </w:r>
    </w:p>
    <w:p w14:paraId="3213517F" w14:textId="29A7118C" w:rsidR="00EE6520" w:rsidRPr="000230CE" w:rsidRDefault="00EE6520" w:rsidP="00FA6F6B">
      <w:pPr>
        <w:pStyle w:val="ListParagraph"/>
        <w:numPr>
          <w:ilvl w:val="1"/>
          <w:numId w:val="48"/>
        </w:numPr>
        <w:ind w:left="0"/>
        <w:rPr>
          <w:sz w:val="22"/>
          <w:szCs w:val="22"/>
          <w:rtl/>
        </w:rPr>
      </w:pPr>
      <w:r w:rsidRPr="000230CE">
        <w:rPr>
          <w:sz w:val="22"/>
          <w:szCs w:val="22"/>
          <w:rtl/>
        </w:rPr>
        <w:t>باکتری</w:t>
      </w:r>
      <w:r w:rsidR="00F94507" w:rsidRPr="000230CE">
        <w:rPr>
          <w:sz w:val="22"/>
          <w:szCs w:val="22"/>
          <w:rtl/>
        </w:rPr>
        <w:t xml:space="preserve"> </w:t>
      </w:r>
      <w:r w:rsidRPr="000230CE">
        <w:rPr>
          <w:sz w:val="22"/>
          <w:szCs w:val="22"/>
          <w:rtl/>
        </w:rPr>
        <w:t>شناسی</w:t>
      </w:r>
      <w:r w:rsidR="00452159" w:rsidRPr="000230CE">
        <w:rPr>
          <w:sz w:val="22"/>
          <w:szCs w:val="22"/>
          <w:rtl/>
        </w:rPr>
        <w:t xml:space="preserve">، </w:t>
      </w:r>
    </w:p>
    <w:p w14:paraId="2A2A31E8" w14:textId="36B440ED" w:rsidR="00EE6520" w:rsidRPr="000230CE" w:rsidRDefault="00EE6520" w:rsidP="00FA6F6B">
      <w:pPr>
        <w:pStyle w:val="ListParagraph"/>
        <w:numPr>
          <w:ilvl w:val="1"/>
          <w:numId w:val="48"/>
        </w:numPr>
        <w:ind w:left="0"/>
        <w:rPr>
          <w:sz w:val="22"/>
          <w:szCs w:val="22"/>
          <w:rtl/>
        </w:rPr>
      </w:pPr>
      <w:r w:rsidRPr="000230CE">
        <w:rPr>
          <w:sz w:val="22"/>
          <w:szCs w:val="22"/>
          <w:rtl/>
        </w:rPr>
        <w:t>ویروس</w:t>
      </w:r>
      <w:r w:rsidR="00F94507" w:rsidRPr="000230CE">
        <w:rPr>
          <w:sz w:val="22"/>
          <w:szCs w:val="22"/>
          <w:rtl/>
        </w:rPr>
        <w:t xml:space="preserve"> </w:t>
      </w:r>
      <w:r w:rsidRPr="000230CE">
        <w:rPr>
          <w:sz w:val="22"/>
          <w:szCs w:val="22"/>
          <w:rtl/>
        </w:rPr>
        <w:t>شناسی</w:t>
      </w:r>
      <w:r w:rsidR="00452159" w:rsidRPr="000230CE">
        <w:rPr>
          <w:sz w:val="22"/>
          <w:szCs w:val="22"/>
          <w:rtl/>
        </w:rPr>
        <w:t xml:space="preserve">، </w:t>
      </w:r>
    </w:p>
    <w:p w14:paraId="2FC950AC" w14:textId="6C90FD4F" w:rsidR="00EE6520" w:rsidRPr="000230CE" w:rsidRDefault="00EE6520" w:rsidP="00FA6F6B">
      <w:pPr>
        <w:pStyle w:val="ListParagraph"/>
        <w:numPr>
          <w:ilvl w:val="1"/>
          <w:numId w:val="48"/>
        </w:numPr>
        <w:ind w:left="0"/>
        <w:rPr>
          <w:sz w:val="22"/>
          <w:szCs w:val="22"/>
          <w:rtl/>
        </w:rPr>
      </w:pPr>
      <w:r w:rsidRPr="000230CE">
        <w:rPr>
          <w:sz w:val="22"/>
          <w:szCs w:val="22"/>
          <w:rtl/>
        </w:rPr>
        <w:t>سرولوژی</w:t>
      </w:r>
      <w:r w:rsidR="00452159" w:rsidRPr="000230CE">
        <w:rPr>
          <w:sz w:val="22"/>
          <w:szCs w:val="22"/>
          <w:rtl/>
        </w:rPr>
        <w:t xml:space="preserve">، </w:t>
      </w:r>
    </w:p>
    <w:p w14:paraId="5928A396" w14:textId="2F118D3C" w:rsidR="00EE6520" w:rsidRPr="000230CE" w:rsidRDefault="00EE6520" w:rsidP="00FA6F6B">
      <w:pPr>
        <w:pStyle w:val="ListParagraph"/>
        <w:numPr>
          <w:ilvl w:val="1"/>
          <w:numId w:val="48"/>
        </w:numPr>
        <w:ind w:left="0"/>
        <w:rPr>
          <w:sz w:val="22"/>
          <w:szCs w:val="22"/>
          <w:rtl/>
        </w:rPr>
      </w:pPr>
      <w:r w:rsidRPr="000230CE">
        <w:rPr>
          <w:sz w:val="22"/>
          <w:szCs w:val="22"/>
          <w:rtl/>
        </w:rPr>
        <w:t>انگل</w:t>
      </w:r>
      <w:r w:rsidR="00F94507" w:rsidRPr="000230CE">
        <w:rPr>
          <w:sz w:val="22"/>
          <w:szCs w:val="22"/>
          <w:rtl/>
        </w:rPr>
        <w:t xml:space="preserve"> </w:t>
      </w:r>
      <w:r w:rsidRPr="000230CE">
        <w:rPr>
          <w:sz w:val="22"/>
          <w:szCs w:val="22"/>
          <w:rtl/>
        </w:rPr>
        <w:t>شناسی</w:t>
      </w:r>
      <w:r w:rsidR="00452159" w:rsidRPr="000230CE">
        <w:rPr>
          <w:sz w:val="22"/>
          <w:szCs w:val="22"/>
          <w:rtl/>
        </w:rPr>
        <w:t xml:space="preserve">، </w:t>
      </w:r>
    </w:p>
    <w:p w14:paraId="071887D0" w14:textId="4AE80585" w:rsidR="00EE6520" w:rsidRPr="000230CE" w:rsidRDefault="00EE6520" w:rsidP="00FA6F6B">
      <w:pPr>
        <w:pStyle w:val="ListParagraph"/>
        <w:numPr>
          <w:ilvl w:val="1"/>
          <w:numId w:val="48"/>
        </w:numPr>
        <w:ind w:left="0"/>
        <w:rPr>
          <w:sz w:val="22"/>
          <w:szCs w:val="22"/>
          <w:rtl/>
        </w:rPr>
      </w:pPr>
      <w:r w:rsidRPr="000230CE">
        <w:rPr>
          <w:sz w:val="22"/>
          <w:szCs w:val="22"/>
          <w:rtl/>
        </w:rPr>
        <w:t>بیوشیمی</w:t>
      </w:r>
      <w:r w:rsidR="00452159" w:rsidRPr="000230CE">
        <w:rPr>
          <w:sz w:val="22"/>
          <w:szCs w:val="22"/>
          <w:rtl/>
        </w:rPr>
        <w:t xml:space="preserve">، </w:t>
      </w:r>
    </w:p>
    <w:p w14:paraId="531EF3A1" w14:textId="294F134D" w:rsidR="00EE6520" w:rsidRPr="000230CE" w:rsidRDefault="00EE6520" w:rsidP="00FA6F6B">
      <w:pPr>
        <w:pStyle w:val="ListParagraph"/>
        <w:numPr>
          <w:ilvl w:val="1"/>
          <w:numId w:val="48"/>
        </w:numPr>
        <w:ind w:left="0"/>
        <w:rPr>
          <w:sz w:val="22"/>
          <w:szCs w:val="22"/>
          <w:rtl/>
        </w:rPr>
      </w:pPr>
      <w:r w:rsidRPr="000230CE">
        <w:rPr>
          <w:sz w:val="22"/>
          <w:szCs w:val="22"/>
          <w:rtl/>
        </w:rPr>
        <w:t>هماتولوژی</w:t>
      </w:r>
      <w:r w:rsidR="00452159" w:rsidRPr="000230CE">
        <w:rPr>
          <w:sz w:val="22"/>
          <w:szCs w:val="22"/>
          <w:rtl/>
        </w:rPr>
        <w:t xml:space="preserve">، </w:t>
      </w:r>
    </w:p>
    <w:p w14:paraId="657542C0" w14:textId="0D195349" w:rsidR="00EE6520" w:rsidRPr="000230CE" w:rsidRDefault="00EE6520" w:rsidP="00FA6F6B">
      <w:pPr>
        <w:pStyle w:val="ListParagraph"/>
        <w:numPr>
          <w:ilvl w:val="1"/>
          <w:numId w:val="48"/>
        </w:numPr>
        <w:ind w:left="0"/>
        <w:rPr>
          <w:sz w:val="22"/>
          <w:szCs w:val="22"/>
          <w:rtl/>
        </w:rPr>
      </w:pPr>
      <w:r w:rsidRPr="000230CE">
        <w:rPr>
          <w:sz w:val="22"/>
          <w:szCs w:val="22"/>
          <w:rtl/>
        </w:rPr>
        <w:t>آسیب</w:t>
      </w:r>
      <w:r w:rsidR="00F94507" w:rsidRPr="000230CE">
        <w:rPr>
          <w:sz w:val="22"/>
          <w:szCs w:val="22"/>
          <w:rtl/>
        </w:rPr>
        <w:t xml:space="preserve"> </w:t>
      </w:r>
      <w:r w:rsidRPr="000230CE">
        <w:rPr>
          <w:sz w:val="22"/>
          <w:szCs w:val="22"/>
          <w:rtl/>
        </w:rPr>
        <w:t>شناسی</w:t>
      </w:r>
      <w:r w:rsidR="00F94507" w:rsidRPr="000230CE">
        <w:rPr>
          <w:sz w:val="22"/>
          <w:szCs w:val="22"/>
          <w:rtl/>
        </w:rPr>
        <w:t xml:space="preserve"> </w:t>
      </w:r>
      <w:r w:rsidRPr="000230CE">
        <w:rPr>
          <w:sz w:val="22"/>
          <w:szCs w:val="22"/>
          <w:rtl/>
        </w:rPr>
        <w:t>تشریحی</w:t>
      </w:r>
      <w:r w:rsidR="00452159" w:rsidRPr="000230CE">
        <w:rPr>
          <w:sz w:val="22"/>
          <w:szCs w:val="22"/>
          <w:rtl/>
        </w:rPr>
        <w:t xml:space="preserve">، </w:t>
      </w:r>
    </w:p>
    <w:p w14:paraId="5E8EA2BB" w14:textId="5B10A23C" w:rsidR="00EE6520" w:rsidRPr="000230CE" w:rsidRDefault="00EE6520" w:rsidP="00FA6F6B">
      <w:pPr>
        <w:pStyle w:val="ListParagraph"/>
        <w:numPr>
          <w:ilvl w:val="1"/>
          <w:numId w:val="48"/>
        </w:numPr>
        <w:ind w:left="0"/>
        <w:rPr>
          <w:sz w:val="22"/>
          <w:szCs w:val="22"/>
          <w:rtl/>
        </w:rPr>
      </w:pPr>
      <w:r w:rsidRPr="000230CE">
        <w:rPr>
          <w:sz w:val="22"/>
          <w:szCs w:val="22"/>
          <w:rtl/>
        </w:rPr>
        <w:t>سیتوژنتیک</w:t>
      </w:r>
      <w:r w:rsidR="00452159" w:rsidRPr="000230CE">
        <w:rPr>
          <w:sz w:val="22"/>
          <w:szCs w:val="22"/>
          <w:rtl/>
        </w:rPr>
        <w:t xml:space="preserve">، </w:t>
      </w:r>
    </w:p>
    <w:p w14:paraId="2105B7C0" w14:textId="09F3E42C" w:rsidR="00EE6520" w:rsidRPr="000230CE" w:rsidRDefault="00EE6520" w:rsidP="00FA6F6B">
      <w:pPr>
        <w:pStyle w:val="ListParagraph"/>
        <w:numPr>
          <w:ilvl w:val="1"/>
          <w:numId w:val="48"/>
        </w:numPr>
        <w:ind w:left="0"/>
        <w:rPr>
          <w:sz w:val="22"/>
          <w:szCs w:val="22"/>
          <w:rtl/>
        </w:rPr>
      </w:pPr>
      <w:r w:rsidRPr="000230CE">
        <w:rPr>
          <w:sz w:val="22"/>
          <w:szCs w:val="22"/>
          <w:rtl/>
        </w:rPr>
        <w:t>انتقال</w:t>
      </w:r>
      <w:r w:rsidR="00F94507" w:rsidRPr="000230CE">
        <w:rPr>
          <w:sz w:val="22"/>
          <w:szCs w:val="22"/>
          <w:rtl/>
        </w:rPr>
        <w:t xml:space="preserve"> </w:t>
      </w:r>
      <w:r w:rsidRPr="000230CE">
        <w:rPr>
          <w:sz w:val="22"/>
          <w:szCs w:val="22"/>
          <w:rtl/>
        </w:rPr>
        <w:t>خون</w:t>
      </w:r>
    </w:p>
    <w:p w14:paraId="73671617" w14:textId="5752E015" w:rsidR="00EE6520" w:rsidRPr="000230CE" w:rsidRDefault="00EE6520" w:rsidP="00F111EA">
      <w:pPr>
        <w:pStyle w:val="ListParagraph"/>
        <w:numPr>
          <w:ilvl w:val="0"/>
          <w:numId w:val="49"/>
        </w:numPr>
        <w:ind w:left="0"/>
        <w:rPr>
          <w:sz w:val="22"/>
          <w:szCs w:val="22"/>
          <w:rtl/>
        </w:rPr>
      </w:pPr>
      <w:r w:rsidRPr="000230CE">
        <w:rPr>
          <w:sz w:val="22"/>
          <w:szCs w:val="22"/>
          <w:rtl/>
        </w:rPr>
        <w:t>برنامه(های)/سازمان</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00F111EA" w:rsidRPr="000230CE">
        <w:rPr>
          <w:rtl/>
        </w:rPr>
        <w:t xml:space="preserve">ارزیابی کیفیت خارجی </w:t>
      </w:r>
      <w:r w:rsidR="00F111EA" w:rsidRPr="000230CE">
        <w:t xml:space="preserve">(EQA) </w:t>
      </w:r>
      <w:r w:rsidR="00F111EA" w:rsidRPr="000230CE">
        <w:rPr>
          <w:rtl/>
        </w:rPr>
        <w:t>را توصیف کنید؛ برای هر مورد اطلاعات زیر را ارائه دهید: نام برنامه، شخص یا اشخاص مسئول تماس، و شرح برنامه به‌صورت آنلاین</w:t>
      </w:r>
      <w:r w:rsidR="00F111EA" w:rsidRPr="000230CE">
        <w:t>.</w:t>
      </w:r>
    </w:p>
    <w:p w14:paraId="54C76C49" w14:textId="3139F93F" w:rsidR="00EE6520" w:rsidRPr="000230CE" w:rsidRDefault="00EE6520" w:rsidP="00F111EA">
      <w:pPr>
        <w:pStyle w:val="ListParagraph"/>
        <w:numPr>
          <w:ilvl w:val="1"/>
          <w:numId w:val="49"/>
        </w:numPr>
        <w:ind w:left="0"/>
        <w:rPr>
          <w:sz w:val="22"/>
          <w:szCs w:val="22"/>
          <w:rtl/>
        </w:rPr>
      </w:pPr>
      <w:r w:rsidRPr="000230CE">
        <w:rPr>
          <w:sz w:val="22"/>
          <w:szCs w:val="22"/>
          <w:rtl/>
        </w:rPr>
        <w:t>در</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وجود</w:t>
      </w:r>
      <w:r w:rsidR="00452159"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شرکت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Pr>
        <w:t>EQA</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آزمایشگاه</w:t>
      </w:r>
      <w:r w:rsidRPr="000230CE">
        <w:rPr>
          <w:rFonts w:hint="cs"/>
          <w:sz w:val="22"/>
          <w:szCs w:val="22"/>
          <w:rtl/>
        </w:rPr>
        <w:t>‌</w:t>
      </w:r>
      <w:r w:rsidRPr="000230CE">
        <w:rPr>
          <w:sz w:val="22"/>
          <w:szCs w:val="22"/>
          <w:rtl/>
        </w:rPr>
        <w:t>های</w:t>
      </w:r>
      <w:r w:rsidR="00F94507" w:rsidRPr="000230CE">
        <w:rPr>
          <w:sz w:val="22"/>
          <w:szCs w:val="22"/>
          <w:rtl/>
        </w:rPr>
        <w:t xml:space="preserve"> </w:t>
      </w:r>
      <w:r w:rsidR="00F111EA" w:rsidRPr="000230CE">
        <w:rPr>
          <w:rFonts w:hint="cs"/>
          <w:sz w:val="22"/>
          <w:szCs w:val="22"/>
          <w:rtl/>
        </w:rPr>
        <w:t>دولتی</w:t>
      </w:r>
      <w:r w:rsidR="00F111EA" w:rsidRPr="000230CE">
        <w:rPr>
          <w:sz w:val="22"/>
          <w:szCs w:val="22"/>
          <w:rtl/>
        </w:rPr>
        <w:t xml:space="preserve"> </w:t>
      </w:r>
      <w:r w:rsidRPr="000230CE">
        <w:rPr>
          <w:sz w:val="22"/>
          <w:szCs w:val="22"/>
          <w:rtl/>
        </w:rPr>
        <w:t>اجباری</w:t>
      </w:r>
      <w:r w:rsidR="00F94507" w:rsidRPr="000230CE">
        <w:rPr>
          <w:sz w:val="22"/>
          <w:szCs w:val="22"/>
          <w:rtl/>
        </w:rPr>
        <w:t xml:space="preserve"> </w:t>
      </w:r>
      <w:r w:rsidRPr="000230CE">
        <w:rPr>
          <w:sz w:val="22"/>
          <w:szCs w:val="22"/>
          <w:rtl/>
        </w:rPr>
        <w:t>است؟</w:t>
      </w:r>
    </w:p>
    <w:p w14:paraId="01921726" w14:textId="4A0413BF" w:rsidR="00EE6520" w:rsidRPr="000230CE" w:rsidRDefault="00EE6520" w:rsidP="00FA6F6B">
      <w:pPr>
        <w:pStyle w:val="ListParagraph"/>
        <w:numPr>
          <w:ilvl w:val="1"/>
          <w:numId w:val="49"/>
        </w:numPr>
        <w:ind w:left="0"/>
        <w:rPr>
          <w:sz w:val="22"/>
          <w:szCs w:val="22"/>
          <w:rtl/>
        </w:rPr>
      </w:pPr>
      <w:r w:rsidRPr="000230CE">
        <w:rPr>
          <w:sz w:val="22"/>
          <w:szCs w:val="22"/>
          <w:rtl/>
        </w:rPr>
        <w:t>در</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وجود</w:t>
      </w:r>
      <w:r w:rsidR="00452159"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شرکت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Pr>
        <w:t>EQA</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آزمایشگاه</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خصوصی</w:t>
      </w:r>
      <w:r w:rsidR="00F94507" w:rsidRPr="000230CE">
        <w:rPr>
          <w:sz w:val="22"/>
          <w:szCs w:val="22"/>
          <w:rtl/>
        </w:rPr>
        <w:t xml:space="preserve"> </w:t>
      </w:r>
      <w:r w:rsidRPr="000230CE">
        <w:rPr>
          <w:sz w:val="22"/>
          <w:szCs w:val="22"/>
          <w:rtl/>
        </w:rPr>
        <w:t>اجباری</w:t>
      </w:r>
      <w:r w:rsidR="00F94507" w:rsidRPr="000230CE">
        <w:rPr>
          <w:sz w:val="22"/>
          <w:szCs w:val="22"/>
          <w:rtl/>
        </w:rPr>
        <w:t xml:space="preserve"> </w:t>
      </w:r>
      <w:r w:rsidRPr="000230CE">
        <w:rPr>
          <w:sz w:val="22"/>
          <w:szCs w:val="22"/>
          <w:rtl/>
        </w:rPr>
        <w:t>است؟</w:t>
      </w:r>
    </w:p>
    <w:p w14:paraId="5C8EAC20" w14:textId="7AD39D08" w:rsidR="00EE6520" w:rsidRPr="000230CE" w:rsidRDefault="00EE6520" w:rsidP="00F111EA">
      <w:pPr>
        <w:pStyle w:val="ListParagraph"/>
        <w:numPr>
          <w:ilvl w:val="1"/>
          <w:numId w:val="49"/>
        </w:numPr>
        <w:ind w:left="0"/>
        <w:rPr>
          <w:sz w:val="22"/>
          <w:szCs w:val="22"/>
          <w:rtl/>
        </w:rPr>
      </w:pPr>
      <w:r w:rsidRPr="000230CE">
        <w:rPr>
          <w:sz w:val="22"/>
          <w:szCs w:val="22"/>
          <w:rtl/>
        </w:rPr>
        <w:t>درصد</w:t>
      </w:r>
      <w:r w:rsidR="00F94507" w:rsidRPr="000230CE">
        <w:rPr>
          <w:sz w:val="22"/>
          <w:szCs w:val="22"/>
          <w:rtl/>
        </w:rPr>
        <w:t xml:space="preserve"> </w:t>
      </w:r>
      <w:r w:rsidRPr="000230CE">
        <w:rPr>
          <w:sz w:val="22"/>
          <w:szCs w:val="22"/>
          <w:rtl/>
        </w:rPr>
        <w:t>آزمایشگاه</w:t>
      </w:r>
      <w:r w:rsidR="00D373CD" w:rsidRPr="000230CE">
        <w:rPr>
          <w:sz w:val="22"/>
          <w:szCs w:val="22"/>
          <w:rtl/>
        </w:rPr>
        <w:t>‌ها</w:t>
      </w:r>
      <w:r w:rsidRPr="000230CE">
        <w:rPr>
          <w:sz w:val="22"/>
          <w:szCs w:val="22"/>
          <w:rtl/>
        </w:rPr>
        <w:t>ی</w:t>
      </w:r>
      <w:r w:rsidR="00F94507" w:rsidRPr="000230CE">
        <w:rPr>
          <w:sz w:val="22"/>
          <w:szCs w:val="22"/>
          <w:rtl/>
        </w:rPr>
        <w:t xml:space="preserve"> </w:t>
      </w:r>
      <w:r w:rsidR="00F111EA" w:rsidRPr="000230CE">
        <w:rPr>
          <w:rFonts w:hint="cs"/>
          <w:sz w:val="22"/>
          <w:szCs w:val="22"/>
          <w:rtl/>
        </w:rPr>
        <w:t>دولتی</w:t>
      </w:r>
      <w:r w:rsidR="00F111EA" w:rsidRPr="000230CE">
        <w:rPr>
          <w:sz w:val="22"/>
          <w:szCs w:val="22"/>
          <w:rtl/>
        </w:rPr>
        <w:t xml:space="preserve"> </w:t>
      </w:r>
      <w:r w:rsidRPr="000230CE">
        <w:rPr>
          <w:sz w:val="22"/>
          <w:szCs w:val="22"/>
          <w:rtl/>
        </w:rPr>
        <w:t>شرکت</w:t>
      </w:r>
      <w:r w:rsidR="00F94507" w:rsidRPr="000230CE">
        <w:rPr>
          <w:sz w:val="22"/>
          <w:szCs w:val="22"/>
          <w:rtl/>
        </w:rPr>
        <w:t xml:space="preserve"> </w:t>
      </w:r>
      <w:r w:rsidRPr="000230CE">
        <w:rPr>
          <w:sz w:val="22"/>
          <w:szCs w:val="22"/>
          <w:rtl/>
        </w:rPr>
        <w:t>کننده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00F111EA" w:rsidRPr="000230CE">
        <w:rPr>
          <w:rFonts w:hint="cs"/>
          <w:sz w:val="22"/>
          <w:szCs w:val="22"/>
          <w:rtl/>
        </w:rPr>
        <w:t xml:space="preserve"> </w:t>
      </w:r>
      <w:r w:rsidRPr="000230CE">
        <w:rPr>
          <w:sz w:val="22"/>
          <w:szCs w:val="22"/>
        </w:rPr>
        <w:t>EQA</w:t>
      </w:r>
      <w:r w:rsidR="00F111EA" w:rsidRPr="000230CE">
        <w:rPr>
          <w:rFonts w:hint="cs"/>
          <w:sz w:val="22"/>
          <w:szCs w:val="22"/>
          <w:rtl/>
        </w:rPr>
        <w:t xml:space="preserve"> چقدر است</w:t>
      </w:r>
      <w:r w:rsidRPr="000230CE">
        <w:rPr>
          <w:sz w:val="22"/>
          <w:szCs w:val="22"/>
          <w:rtl/>
        </w:rPr>
        <w:t>؟</w:t>
      </w:r>
    </w:p>
    <w:p w14:paraId="686E1E9E" w14:textId="43B971E1" w:rsidR="00EE6520" w:rsidRPr="000230CE" w:rsidRDefault="00EE6520" w:rsidP="00FA6F6B">
      <w:pPr>
        <w:pStyle w:val="ListParagraph"/>
        <w:numPr>
          <w:ilvl w:val="1"/>
          <w:numId w:val="49"/>
        </w:numPr>
        <w:ind w:left="0"/>
        <w:rPr>
          <w:sz w:val="22"/>
          <w:szCs w:val="22"/>
          <w:rtl/>
        </w:rPr>
      </w:pPr>
      <w:r w:rsidRPr="000230CE">
        <w:rPr>
          <w:sz w:val="22"/>
          <w:szCs w:val="22"/>
          <w:rtl/>
        </w:rPr>
        <w:t>درصد</w:t>
      </w:r>
      <w:r w:rsidR="00F94507" w:rsidRPr="000230CE">
        <w:rPr>
          <w:sz w:val="22"/>
          <w:szCs w:val="22"/>
          <w:rtl/>
        </w:rPr>
        <w:t xml:space="preserve"> </w:t>
      </w:r>
      <w:r w:rsidRPr="000230CE">
        <w:rPr>
          <w:sz w:val="22"/>
          <w:szCs w:val="22"/>
          <w:rtl/>
        </w:rPr>
        <w:t>آزمایشگاه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خصوصی</w:t>
      </w:r>
      <w:r w:rsidR="00F94507" w:rsidRPr="000230CE">
        <w:rPr>
          <w:sz w:val="22"/>
          <w:szCs w:val="22"/>
          <w:rtl/>
        </w:rPr>
        <w:t xml:space="preserve"> </w:t>
      </w:r>
      <w:r w:rsidRPr="000230CE">
        <w:rPr>
          <w:sz w:val="22"/>
          <w:szCs w:val="22"/>
          <w:rtl/>
        </w:rPr>
        <w:t>شرکت</w:t>
      </w:r>
      <w:r w:rsidR="00F94507" w:rsidRPr="000230CE">
        <w:rPr>
          <w:sz w:val="22"/>
          <w:szCs w:val="22"/>
          <w:rtl/>
        </w:rPr>
        <w:t xml:space="preserve"> </w:t>
      </w:r>
      <w:r w:rsidRPr="000230CE">
        <w:rPr>
          <w:sz w:val="22"/>
          <w:szCs w:val="22"/>
          <w:rtl/>
        </w:rPr>
        <w:t>کننده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Pr>
        <w:t>EQA</w:t>
      </w:r>
      <w:r w:rsidR="00F111EA" w:rsidRPr="000230CE">
        <w:rPr>
          <w:rFonts w:hint="cs"/>
          <w:sz w:val="22"/>
          <w:szCs w:val="22"/>
          <w:rtl/>
        </w:rPr>
        <w:t xml:space="preserve"> چقدر است</w:t>
      </w:r>
      <w:r w:rsidRPr="000230CE">
        <w:rPr>
          <w:sz w:val="22"/>
          <w:szCs w:val="22"/>
          <w:rtl/>
        </w:rPr>
        <w:t>؟</w:t>
      </w:r>
    </w:p>
    <w:p w14:paraId="63997447" w14:textId="7CD0F646" w:rsidR="00EE6520" w:rsidRPr="000230CE" w:rsidRDefault="00EE6520" w:rsidP="00F111EA">
      <w:pPr>
        <w:pStyle w:val="ListParagraph"/>
        <w:numPr>
          <w:ilvl w:val="1"/>
          <w:numId w:val="49"/>
        </w:numPr>
        <w:ind w:left="0"/>
        <w:rPr>
          <w:sz w:val="22"/>
          <w:szCs w:val="22"/>
          <w:rtl/>
        </w:rPr>
      </w:pPr>
      <w:r w:rsidRPr="000230CE">
        <w:rPr>
          <w:sz w:val="22"/>
          <w:szCs w:val="22"/>
          <w:rtl/>
        </w:rPr>
        <w:t>آیا</w:t>
      </w:r>
      <w:r w:rsidR="00F94507" w:rsidRPr="000230CE">
        <w:rPr>
          <w:sz w:val="22"/>
          <w:szCs w:val="22"/>
          <w:rtl/>
        </w:rPr>
        <w:t xml:space="preserve"> </w:t>
      </w:r>
      <w:r w:rsidR="00F111EA" w:rsidRPr="000230CE">
        <w:rPr>
          <w:rtl/>
        </w:rPr>
        <w:t>آیا اقدامات اصلاحی در صورت ضعیف بودن نتایج ارزیابی انجام می‌گیرد؟</w:t>
      </w:r>
    </w:p>
    <w:p w14:paraId="110EC2AE" w14:textId="77777777" w:rsidR="00EE6520" w:rsidRPr="000230CE" w:rsidRDefault="00EE6520" w:rsidP="007B1261">
      <w:pPr>
        <w:rPr>
          <w:b/>
          <w:bCs/>
          <w:color w:val="2E74B5" w:themeColor="accent1" w:themeShade="BF"/>
          <w:sz w:val="24"/>
          <w:szCs w:val="24"/>
          <w:rtl/>
        </w:rPr>
      </w:pPr>
    </w:p>
    <w:p w14:paraId="7E4F3C7D" w14:textId="77777777" w:rsidR="00EE6520" w:rsidRPr="000230CE" w:rsidRDefault="00726EB6" w:rsidP="007B1261">
      <w:pPr>
        <w:rPr>
          <w:b/>
          <w:bCs/>
          <w:color w:val="2E74B5" w:themeColor="accent1" w:themeShade="BF"/>
          <w:sz w:val="24"/>
          <w:szCs w:val="24"/>
          <w:rtl/>
        </w:rPr>
      </w:pPr>
      <w:r w:rsidRPr="000230CE">
        <w:rPr>
          <w:b/>
          <w:bCs/>
          <w:color w:val="2E74B5" w:themeColor="accent1" w:themeShade="BF"/>
          <w:sz w:val="24"/>
          <w:szCs w:val="24"/>
        </w:rPr>
        <w:t>D1.3</w:t>
      </w:r>
      <w:r w:rsidR="006A3192" w:rsidRPr="000230CE">
        <w:rPr>
          <w:rFonts w:hint="cs"/>
          <w:b/>
          <w:bCs/>
          <w:color w:val="2E74B5" w:themeColor="accent1" w:themeShade="BF"/>
          <w:sz w:val="24"/>
          <w:szCs w:val="24"/>
          <w:rtl/>
        </w:rPr>
        <w:t>.</w:t>
      </w:r>
      <w:r w:rsidR="00F94507" w:rsidRPr="000230CE">
        <w:rPr>
          <w:rFonts w:hint="cs"/>
          <w:b/>
          <w:bCs/>
          <w:color w:val="2E74B5" w:themeColor="accent1" w:themeShade="BF"/>
          <w:sz w:val="24"/>
          <w:szCs w:val="24"/>
          <w:rtl/>
        </w:rPr>
        <w:t xml:space="preserve"> </w:t>
      </w:r>
      <w:r w:rsidR="00EE6520" w:rsidRPr="000230CE">
        <w:rPr>
          <w:b/>
          <w:bCs/>
          <w:color w:val="2E74B5" w:themeColor="accent1" w:themeShade="BF"/>
          <w:sz w:val="24"/>
          <w:szCs w:val="24"/>
          <w:rtl/>
        </w:rPr>
        <w:t>روش</w:t>
      </w:r>
      <w:r w:rsidR="00D373CD" w:rsidRPr="000230CE">
        <w:rPr>
          <w:b/>
          <w:bCs/>
          <w:color w:val="2E74B5" w:themeColor="accent1" w:themeShade="BF"/>
          <w:sz w:val="24"/>
          <w:szCs w:val="24"/>
          <w:rtl/>
        </w:rPr>
        <w:t>‌ها</w:t>
      </w:r>
      <w:r w:rsidR="00EE6520" w:rsidRPr="000230CE">
        <w:rPr>
          <w:b/>
          <w:bCs/>
          <w:color w:val="2E74B5" w:themeColor="accent1" w:themeShade="BF"/>
          <w:sz w:val="24"/>
          <w:szCs w:val="24"/>
          <w:rtl/>
        </w:rPr>
        <w:t>ی</w:t>
      </w:r>
      <w:r w:rsidR="00F94507" w:rsidRPr="000230CE">
        <w:rPr>
          <w:b/>
          <w:bCs/>
          <w:color w:val="2E74B5" w:themeColor="accent1" w:themeShade="BF"/>
          <w:sz w:val="24"/>
          <w:szCs w:val="24"/>
          <w:rtl/>
        </w:rPr>
        <w:t xml:space="preserve"> </w:t>
      </w:r>
      <w:r w:rsidR="00EE6520" w:rsidRPr="000230CE">
        <w:rPr>
          <w:b/>
          <w:bCs/>
          <w:color w:val="2E74B5" w:themeColor="accent1" w:themeShade="BF"/>
          <w:sz w:val="24"/>
          <w:szCs w:val="24"/>
          <w:rtl/>
        </w:rPr>
        <w:t>ظرفیت</w:t>
      </w:r>
      <w:r w:rsidR="00F94507" w:rsidRPr="000230CE">
        <w:rPr>
          <w:b/>
          <w:bCs/>
          <w:color w:val="2E74B5" w:themeColor="accent1" w:themeShade="BF"/>
          <w:sz w:val="24"/>
          <w:szCs w:val="24"/>
          <w:rtl/>
        </w:rPr>
        <w:t xml:space="preserve"> </w:t>
      </w:r>
      <w:r w:rsidR="00EE6520" w:rsidRPr="000230CE">
        <w:rPr>
          <w:b/>
          <w:bCs/>
          <w:color w:val="2E74B5" w:themeColor="accent1" w:themeShade="BF"/>
          <w:sz w:val="24"/>
          <w:szCs w:val="24"/>
          <w:rtl/>
        </w:rPr>
        <w:t>تست</w:t>
      </w:r>
      <w:r w:rsidR="00F94507" w:rsidRPr="000230CE">
        <w:rPr>
          <w:b/>
          <w:bCs/>
          <w:color w:val="2E74B5" w:themeColor="accent1" w:themeShade="BF"/>
          <w:sz w:val="24"/>
          <w:szCs w:val="24"/>
          <w:rtl/>
        </w:rPr>
        <w:t xml:space="preserve"> </w:t>
      </w:r>
      <w:r w:rsidR="00EE6520" w:rsidRPr="000230CE">
        <w:rPr>
          <w:b/>
          <w:bCs/>
          <w:color w:val="2E74B5" w:themeColor="accent1" w:themeShade="BF"/>
          <w:sz w:val="24"/>
          <w:szCs w:val="24"/>
          <w:rtl/>
        </w:rPr>
        <w:t>آزمای</w:t>
      </w:r>
      <w:r w:rsidR="00901F89" w:rsidRPr="000230CE">
        <w:rPr>
          <w:b/>
          <w:bCs/>
          <w:color w:val="2E74B5" w:themeColor="accent1" w:themeShade="BF"/>
          <w:sz w:val="24"/>
          <w:szCs w:val="24"/>
          <w:rtl/>
        </w:rPr>
        <w:t>شگاهی</w:t>
      </w:r>
    </w:p>
    <w:p w14:paraId="40D078DA" w14:textId="0638CB6B" w:rsidR="00EE6520" w:rsidRPr="000230CE" w:rsidRDefault="00EE6520" w:rsidP="00F111EA">
      <w:pPr>
        <w:pStyle w:val="ListParagraph"/>
        <w:numPr>
          <w:ilvl w:val="0"/>
          <w:numId w:val="50"/>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مجموعه‌ای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الگوریتم‌های</w:t>
      </w:r>
      <w:r w:rsidR="00F94507" w:rsidRPr="000230CE">
        <w:rPr>
          <w:sz w:val="22"/>
          <w:szCs w:val="22"/>
          <w:rtl/>
        </w:rPr>
        <w:t xml:space="preserve"> </w:t>
      </w:r>
      <w:r w:rsidRPr="000230CE">
        <w:rPr>
          <w:sz w:val="22"/>
          <w:szCs w:val="22"/>
          <w:rtl/>
        </w:rPr>
        <w:t>تشخیصی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00F111EA" w:rsidRPr="000230CE">
        <w:rPr>
          <w:rFonts w:hint="cs"/>
          <w:sz w:val="22"/>
          <w:szCs w:val="22"/>
          <w:rtl/>
        </w:rPr>
        <w:t xml:space="preserve">آزمونهای </w:t>
      </w:r>
      <w:r w:rsidRPr="000230CE">
        <w:rPr>
          <w:sz w:val="22"/>
          <w:szCs w:val="22"/>
          <w:rtl/>
        </w:rPr>
        <w:t>آزمایشگاه</w:t>
      </w:r>
      <w:r w:rsidR="00F111EA" w:rsidRPr="000230CE">
        <w:rPr>
          <w:sz w:val="22"/>
          <w:szCs w:val="22"/>
          <w:rtl/>
        </w:rPr>
        <w:softHyphen/>
      </w:r>
      <w:r w:rsidR="00F111EA" w:rsidRPr="000230CE">
        <w:rPr>
          <w:rFonts w:hint="cs"/>
          <w:sz w:val="22"/>
          <w:szCs w:val="22"/>
          <w:rtl/>
        </w:rPr>
        <w:t xml:space="preserve">ها در مورد </w:t>
      </w:r>
      <w:r w:rsidR="00F111EA" w:rsidRPr="000230CE">
        <w:rPr>
          <w:sz w:val="22"/>
          <w:szCs w:val="22"/>
          <w:rtl/>
        </w:rPr>
        <w:t xml:space="preserve"> </w:t>
      </w:r>
      <w:r w:rsidRPr="000230CE">
        <w:rPr>
          <w:sz w:val="22"/>
          <w:szCs w:val="22"/>
          <w:rtl/>
        </w:rPr>
        <w:t>بیماری‌های</w:t>
      </w:r>
      <w:r w:rsidR="00F94507" w:rsidRPr="000230CE">
        <w:rPr>
          <w:sz w:val="22"/>
          <w:szCs w:val="22"/>
          <w:rtl/>
        </w:rPr>
        <w:t xml:space="preserve"> </w:t>
      </w:r>
      <w:r w:rsidRPr="000230CE">
        <w:rPr>
          <w:sz w:val="22"/>
          <w:szCs w:val="22"/>
          <w:rtl/>
        </w:rPr>
        <w:t>اولویت‌دار</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استانداردهای</w:t>
      </w:r>
      <w:r w:rsidR="00F94507" w:rsidRPr="000230CE">
        <w:rPr>
          <w:sz w:val="22"/>
          <w:szCs w:val="22"/>
          <w:rtl/>
        </w:rPr>
        <w:t xml:space="preserve"> </w:t>
      </w:r>
      <w:r w:rsidRPr="000230CE">
        <w:rPr>
          <w:sz w:val="22"/>
          <w:szCs w:val="22"/>
          <w:rtl/>
        </w:rPr>
        <w:t>بین‌المللی</w:t>
      </w:r>
      <w:r w:rsidR="00F94507" w:rsidRPr="000230CE">
        <w:rPr>
          <w:sz w:val="22"/>
          <w:szCs w:val="22"/>
          <w:rtl/>
        </w:rPr>
        <w:t xml:space="preserve"> </w:t>
      </w:r>
      <w:r w:rsidRPr="000230CE">
        <w:rPr>
          <w:sz w:val="22"/>
          <w:szCs w:val="22"/>
          <w:rtl/>
        </w:rPr>
        <w:t>(یعنی</w:t>
      </w:r>
      <w:r w:rsidR="00F94507" w:rsidRPr="000230CE">
        <w:rPr>
          <w:sz w:val="22"/>
          <w:szCs w:val="22"/>
          <w:rtl/>
        </w:rPr>
        <w:t xml:space="preserve"> </w:t>
      </w:r>
      <w:r w:rsidR="00EF5DF4" w:rsidRPr="000230CE">
        <w:rPr>
          <w:sz w:val="22"/>
          <w:szCs w:val="22"/>
          <w:rtl/>
        </w:rPr>
        <w:t>دستورالعمل‌ها</w:t>
      </w:r>
      <w:r w:rsidRPr="000230CE">
        <w:rPr>
          <w:sz w:val="22"/>
          <w:szCs w:val="22"/>
          <w:rtl/>
        </w:rPr>
        <w:t>ی</w:t>
      </w:r>
      <w:r w:rsidR="00F94507" w:rsidRPr="000230CE">
        <w:rPr>
          <w:sz w:val="22"/>
          <w:szCs w:val="22"/>
          <w:rtl/>
        </w:rPr>
        <w:t xml:space="preserve"> </w:t>
      </w:r>
      <w:r w:rsidRPr="000230CE">
        <w:rPr>
          <w:sz w:val="22"/>
          <w:szCs w:val="22"/>
        </w:rPr>
        <w:t>WHO</w:t>
      </w:r>
      <w:r w:rsidRPr="000230CE">
        <w:rPr>
          <w:sz w:val="22"/>
          <w:szCs w:val="22"/>
          <w:rtl/>
        </w:rPr>
        <w:t>)</w:t>
      </w:r>
      <w:r w:rsidR="00F94507" w:rsidRPr="000230CE">
        <w:rPr>
          <w:sz w:val="22"/>
          <w:szCs w:val="22"/>
          <w:rtl/>
        </w:rPr>
        <w:t xml:space="preserve"> </w:t>
      </w:r>
      <w:r w:rsidRPr="000230CE">
        <w:rPr>
          <w:sz w:val="22"/>
          <w:szCs w:val="22"/>
          <w:rtl/>
        </w:rPr>
        <w:t>هم</w:t>
      </w:r>
      <w:r w:rsidR="00F94507" w:rsidRPr="000230CE">
        <w:rPr>
          <w:rFonts w:hint="cs"/>
          <w:sz w:val="22"/>
          <w:szCs w:val="22"/>
          <w:rtl/>
        </w:rPr>
        <w:t xml:space="preserve"> </w:t>
      </w:r>
      <w:r w:rsidRPr="000230CE">
        <w:rPr>
          <w:sz w:val="22"/>
          <w:szCs w:val="22"/>
          <w:rtl/>
        </w:rPr>
        <w:t>راستا</w:t>
      </w:r>
      <w:r w:rsidR="00F94507" w:rsidRPr="000230CE">
        <w:rPr>
          <w:sz w:val="22"/>
          <w:szCs w:val="22"/>
          <w:rtl/>
        </w:rPr>
        <w:t xml:space="preserve"> </w:t>
      </w:r>
      <w:r w:rsidRPr="000230CE">
        <w:rPr>
          <w:sz w:val="22"/>
          <w:szCs w:val="22"/>
          <w:rtl/>
        </w:rPr>
        <w:t>باشند</w:t>
      </w:r>
      <w:r w:rsidR="00F111EA" w:rsidRPr="000230CE">
        <w:rPr>
          <w:rFonts w:hint="cs"/>
          <w:sz w:val="22"/>
          <w:szCs w:val="22"/>
          <w:rtl/>
        </w:rPr>
        <w:t xml:space="preserve">، </w:t>
      </w:r>
      <w:r w:rsidR="00F111EA" w:rsidRPr="000230CE">
        <w:rPr>
          <w:sz w:val="22"/>
          <w:szCs w:val="22"/>
          <w:rtl/>
        </w:rPr>
        <w:t xml:space="preserve">وجود دارد </w:t>
      </w:r>
      <w:r w:rsidRPr="000230CE">
        <w:rPr>
          <w:sz w:val="22"/>
          <w:szCs w:val="22"/>
          <w:rtl/>
        </w:rPr>
        <w:t>؟</w:t>
      </w:r>
    </w:p>
    <w:p w14:paraId="18B91D56" w14:textId="387FBD28" w:rsidR="00EE6520" w:rsidRPr="000230CE" w:rsidRDefault="00EE6520" w:rsidP="00FA6F6B">
      <w:pPr>
        <w:pStyle w:val="ListParagraph"/>
        <w:numPr>
          <w:ilvl w:val="0"/>
          <w:numId w:val="50"/>
        </w:numPr>
        <w:ind w:left="0"/>
        <w:rPr>
          <w:sz w:val="22"/>
          <w:szCs w:val="22"/>
          <w:rtl/>
        </w:rPr>
      </w:pPr>
      <w:r w:rsidRPr="000230CE">
        <w:rPr>
          <w:sz w:val="22"/>
          <w:szCs w:val="22"/>
          <w:rtl/>
        </w:rPr>
        <w:t>چه</w:t>
      </w:r>
      <w:r w:rsidR="00F94507" w:rsidRPr="000230CE">
        <w:rPr>
          <w:sz w:val="22"/>
          <w:szCs w:val="22"/>
          <w:rtl/>
        </w:rPr>
        <w:t xml:space="preserve"> </w:t>
      </w:r>
      <w:r w:rsidRPr="000230CE">
        <w:rPr>
          <w:sz w:val="22"/>
          <w:szCs w:val="22"/>
          <w:rtl/>
        </w:rPr>
        <w:t>تعداد</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بیماری</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اولویت</w:t>
      </w:r>
      <w:r w:rsidR="00F94507" w:rsidRPr="000230CE">
        <w:rPr>
          <w:sz w:val="22"/>
          <w:szCs w:val="22"/>
          <w:rtl/>
        </w:rPr>
        <w:t xml:space="preserve"> </w:t>
      </w:r>
      <w:r w:rsidRPr="000230CE">
        <w:rPr>
          <w:sz w:val="22"/>
          <w:szCs w:val="22"/>
          <w:rtl/>
        </w:rPr>
        <w:t>دار</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طور</w:t>
      </w:r>
      <w:r w:rsidR="00F94507" w:rsidRPr="000230CE">
        <w:rPr>
          <w:sz w:val="22"/>
          <w:szCs w:val="22"/>
          <w:rtl/>
        </w:rPr>
        <w:t xml:space="preserve"> </w:t>
      </w:r>
      <w:r w:rsidRPr="000230CE">
        <w:rPr>
          <w:sz w:val="22"/>
          <w:szCs w:val="22"/>
          <w:rtl/>
        </w:rPr>
        <w:t>موثر</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سراسر</w:t>
      </w:r>
      <w:r w:rsidR="00F94507" w:rsidRPr="000230CE">
        <w:rPr>
          <w:sz w:val="22"/>
          <w:szCs w:val="22"/>
          <w:rtl/>
        </w:rPr>
        <w:t xml:space="preserve"> </w:t>
      </w:r>
      <w:r w:rsidRPr="000230CE">
        <w:rPr>
          <w:sz w:val="22"/>
          <w:szCs w:val="22"/>
          <w:rtl/>
        </w:rPr>
        <w:t>شبکه</w:t>
      </w:r>
      <w:r w:rsidR="00F94507" w:rsidRPr="000230CE">
        <w:rPr>
          <w:sz w:val="22"/>
          <w:szCs w:val="22"/>
          <w:rtl/>
        </w:rPr>
        <w:t xml:space="preserve"> </w:t>
      </w:r>
      <w:r w:rsidRPr="000230CE">
        <w:rPr>
          <w:sz w:val="22"/>
          <w:szCs w:val="22"/>
          <w:rtl/>
        </w:rPr>
        <w:t>آزمایشگاهی</w:t>
      </w:r>
      <w:r w:rsidR="00F94507" w:rsidRPr="000230CE">
        <w:rPr>
          <w:sz w:val="22"/>
          <w:szCs w:val="22"/>
          <w:rtl/>
        </w:rPr>
        <w:t xml:space="preserve"> </w:t>
      </w:r>
      <w:r w:rsidRPr="000230CE">
        <w:rPr>
          <w:sz w:val="22"/>
          <w:szCs w:val="22"/>
          <w:rtl/>
        </w:rPr>
        <w:t>سطحی</w:t>
      </w:r>
      <w:r w:rsidR="00F94507" w:rsidRPr="000230CE">
        <w:rPr>
          <w:sz w:val="22"/>
          <w:szCs w:val="22"/>
          <w:rtl/>
        </w:rPr>
        <w:t xml:space="preserve"> </w:t>
      </w:r>
      <w:r w:rsidRPr="000230CE">
        <w:rPr>
          <w:sz w:val="22"/>
          <w:szCs w:val="22"/>
          <w:rtl/>
        </w:rPr>
        <w:t>آزمایش</w:t>
      </w:r>
      <w:r w:rsidR="00F94507" w:rsidRPr="000230CE">
        <w:rPr>
          <w:sz w:val="22"/>
          <w:szCs w:val="22"/>
          <w:rtl/>
        </w:rPr>
        <w:t xml:space="preserve"> </w:t>
      </w:r>
      <w:r w:rsidR="00D373CD" w:rsidRPr="000230CE">
        <w:rPr>
          <w:sz w:val="22"/>
          <w:szCs w:val="22"/>
          <w:rtl/>
        </w:rPr>
        <w:t>‌می‌شو</w:t>
      </w:r>
      <w:r w:rsidRPr="000230CE">
        <w:rPr>
          <w:sz w:val="22"/>
          <w:szCs w:val="22"/>
          <w:rtl/>
        </w:rPr>
        <w:t>ند؟</w:t>
      </w:r>
      <w:r w:rsidR="00F86A49" w:rsidRPr="000230CE">
        <w:rPr>
          <w:rFonts w:hint="cs"/>
          <w:sz w:val="22"/>
          <w:szCs w:val="22"/>
          <w:rtl/>
        </w:rPr>
        <w:t xml:space="preserve">  </w:t>
      </w:r>
    </w:p>
    <w:p w14:paraId="10A7336D" w14:textId="58C37451" w:rsidR="00EE6520" w:rsidRPr="000230CE" w:rsidRDefault="00F86A49" w:rsidP="00F86A49">
      <w:pPr>
        <w:pStyle w:val="ListParagraph"/>
        <w:numPr>
          <w:ilvl w:val="1"/>
          <w:numId w:val="50"/>
        </w:numPr>
        <w:ind w:left="0"/>
        <w:rPr>
          <w:sz w:val="22"/>
          <w:szCs w:val="22"/>
          <w:rtl/>
        </w:rPr>
      </w:pPr>
      <w:r w:rsidRPr="000230CE">
        <w:rPr>
          <w:rtl/>
        </w:rPr>
        <w:t>در مورد آزمایش‌هایی که در حال حاضر قابل انجام نیستند</w:t>
      </w:r>
      <w:r w:rsidRPr="000230CE" w:rsidDel="00F86A49">
        <w:rPr>
          <w:sz w:val="22"/>
          <w:szCs w:val="22"/>
          <w:rtl/>
        </w:rPr>
        <w:t xml:space="preserve"> </w:t>
      </w:r>
      <w:r w:rsidR="00452159" w:rsidRPr="000230CE">
        <w:rPr>
          <w:sz w:val="22"/>
          <w:szCs w:val="22"/>
          <w:rtl/>
        </w:rPr>
        <w:t xml:space="preserve">، </w:t>
      </w:r>
      <w:r w:rsidR="00EE6520" w:rsidRPr="000230CE">
        <w:rPr>
          <w:sz w:val="22"/>
          <w:szCs w:val="22"/>
          <w:rtl/>
        </w:rPr>
        <w:t>آیا</w:t>
      </w:r>
      <w:r w:rsidR="00F94507" w:rsidRPr="000230CE">
        <w:rPr>
          <w:sz w:val="22"/>
          <w:szCs w:val="22"/>
          <w:rtl/>
        </w:rPr>
        <w:t xml:space="preserve"> </w:t>
      </w:r>
      <w:r w:rsidR="00EE6520" w:rsidRPr="000230CE">
        <w:rPr>
          <w:sz w:val="22"/>
          <w:szCs w:val="22"/>
          <w:rtl/>
        </w:rPr>
        <w:t>برنامه</w:t>
      </w:r>
      <w:r w:rsidR="00D373CD" w:rsidRPr="000230CE">
        <w:rPr>
          <w:sz w:val="22"/>
          <w:szCs w:val="22"/>
          <w:rtl/>
        </w:rPr>
        <w:t>‌ها</w:t>
      </w:r>
      <w:r w:rsidR="00F94507" w:rsidRPr="000230CE">
        <w:rPr>
          <w:sz w:val="22"/>
          <w:szCs w:val="22"/>
          <w:rtl/>
        </w:rPr>
        <w:t xml:space="preserve"> </w:t>
      </w:r>
      <w:r w:rsidR="00EE6520" w:rsidRPr="000230CE">
        <w:rPr>
          <w:sz w:val="22"/>
          <w:szCs w:val="22"/>
          <w:rtl/>
        </w:rPr>
        <w:t>و</w:t>
      </w:r>
      <w:r w:rsidR="00F94507" w:rsidRPr="000230CE">
        <w:rPr>
          <w:sz w:val="22"/>
          <w:szCs w:val="22"/>
          <w:rtl/>
        </w:rPr>
        <w:t xml:space="preserve"> </w:t>
      </w:r>
      <w:r w:rsidR="00EE6520" w:rsidRPr="000230CE">
        <w:rPr>
          <w:sz w:val="22"/>
          <w:szCs w:val="22"/>
          <w:rtl/>
        </w:rPr>
        <w:t>زمان</w:t>
      </w:r>
      <w:r w:rsidR="00F94507" w:rsidRPr="000230CE">
        <w:rPr>
          <w:sz w:val="22"/>
          <w:szCs w:val="22"/>
          <w:rtl/>
        </w:rPr>
        <w:t xml:space="preserve"> </w:t>
      </w:r>
      <w:r w:rsidR="00EE6520" w:rsidRPr="000230CE">
        <w:rPr>
          <w:sz w:val="22"/>
          <w:szCs w:val="22"/>
          <w:rtl/>
        </w:rPr>
        <w:t>بندی</w:t>
      </w:r>
      <w:r w:rsidR="00EE6520" w:rsidRPr="000230CE">
        <w:rPr>
          <w:rFonts w:hint="cs"/>
          <w:sz w:val="22"/>
          <w:szCs w:val="22"/>
          <w:rtl/>
        </w:rPr>
        <w:t>‌</w:t>
      </w:r>
      <w:r w:rsidR="00EE6520" w:rsidRPr="000230CE">
        <w:rPr>
          <w:sz w:val="22"/>
          <w:szCs w:val="22"/>
          <w:rtl/>
        </w:rPr>
        <w:t>هایی</w:t>
      </w:r>
      <w:r w:rsidR="00F94507" w:rsidRPr="000230CE">
        <w:rPr>
          <w:sz w:val="22"/>
          <w:szCs w:val="22"/>
          <w:rtl/>
        </w:rPr>
        <w:t xml:space="preserve"> </w:t>
      </w:r>
      <w:r w:rsidR="00EE6520" w:rsidRPr="000230CE">
        <w:rPr>
          <w:sz w:val="22"/>
          <w:szCs w:val="22"/>
          <w:rtl/>
        </w:rPr>
        <w:t>برای</w:t>
      </w:r>
      <w:r w:rsidR="00F94507" w:rsidRPr="000230CE">
        <w:rPr>
          <w:sz w:val="22"/>
          <w:szCs w:val="22"/>
          <w:rtl/>
        </w:rPr>
        <w:t xml:space="preserve"> </w:t>
      </w:r>
      <w:r w:rsidR="00EE6520" w:rsidRPr="000230CE">
        <w:rPr>
          <w:sz w:val="22"/>
          <w:szCs w:val="22"/>
          <w:rtl/>
        </w:rPr>
        <w:t>کسب</w:t>
      </w:r>
      <w:r w:rsidR="00F94507" w:rsidRPr="000230CE">
        <w:rPr>
          <w:sz w:val="22"/>
          <w:szCs w:val="22"/>
          <w:rtl/>
        </w:rPr>
        <w:t xml:space="preserve"> </w:t>
      </w:r>
      <w:r w:rsidR="00EE6520" w:rsidRPr="000230CE">
        <w:rPr>
          <w:sz w:val="22"/>
          <w:szCs w:val="22"/>
          <w:rtl/>
        </w:rPr>
        <w:t>این</w:t>
      </w:r>
      <w:r w:rsidR="00F94507" w:rsidRPr="000230CE">
        <w:rPr>
          <w:sz w:val="22"/>
          <w:szCs w:val="22"/>
          <w:rtl/>
        </w:rPr>
        <w:t xml:space="preserve"> </w:t>
      </w:r>
      <w:r w:rsidR="00EE6520" w:rsidRPr="000230CE">
        <w:rPr>
          <w:sz w:val="22"/>
          <w:szCs w:val="22"/>
          <w:rtl/>
        </w:rPr>
        <w:t>ظرفیت</w:t>
      </w:r>
      <w:r w:rsidR="00F94507" w:rsidRPr="000230CE">
        <w:rPr>
          <w:sz w:val="22"/>
          <w:szCs w:val="22"/>
          <w:rtl/>
        </w:rPr>
        <w:t xml:space="preserve"> </w:t>
      </w:r>
      <w:r w:rsidR="00EE6520" w:rsidRPr="000230CE">
        <w:rPr>
          <w:sz w:val="22"/>
          <w:szCs w:val="22"/>
          <w:rtl/>
        </w:rPr>
        <w:t>در</w:t>
      </w:r>
      <w:r w:rsidR="00F94507" w:rsidRPr="000230CE">
        <w:rPr>
          <w:sz w:val="22"/>
          <w:szCs w:val="22"/>
          <w:rtl/>
        </w:rPr>
        <w:t xml:space="preserve"> </w:t>
      </w:r>
      <w:r w:rsidR="00EE6520" w:rsidRPr="000230CE">
        <w:rPr>
          <w:sz w:val="22"/>
          <w:szCs w:val="22"/>
          <w:rtl/>
        </w:rPr>
        <w:t>یک</w:t>
      </w:r>
      <w:r w:rsidR="00F94507" w:rsidRPr="000230CE">
        <w:rPr>
          <w:sz w:val="22"/>
          <w:szCs w:val="22"/>
          <w:rtl/>
        </w:rPr>
        <w:t xml:space="preserve"> </w:t>
      </w:r>
      <w:r w:rsidR="00EE6520" w:rsidRPr="000230CE">
        <w:rPr>
          <w:sz w:val="22"/>
          <w:szCs w:val="22"/>
          <w:rtl/>
        </w:rPr>
        <w:t>سال</w:t>
      </w:r>
      <w:r w:rsidR="00F94507" w:rsidRPr="000230CE">
        <w:rPr>
          <w:sz w:val="22"/>
          <w:szCs w:val="22"/>
          <w:rtl/>
        </w:rPr>
        <w:t xml:space="preserve"> </w:t>
      </w:r>
      <w:r w:rsidR="00EE6520" w:rsidRPr="000230CE">
        <w:rPr>
          <w:sz w:val="22"/>
          <w:szCs w:val="22"/>
          <w:rtl/>
        </w:rPr>
        <w:t>آینده</w:t>
      </w:r>
      <w:r w:rsidR="00F94507" w:rsidRPr="000230CE">
        <w:rPr>
          <w:sz w:val="22"/>
          <w:szCs w:val="22"/>
          <w:rtl/>
        </w:rPr>
        <w:t xml:space="preserve"> </w:t>
      </w:r>
      <w:r w:rsidR="00EE6520" w:rsidRPr="000230CE">
        <w:rPr>
          <w:sz w:val="22"/>
          <w:szCs w:val="22"/>
          <w:rtl/>
        </w:rPr>
        <w:t>وجود</w:t>
      </w:r>
      <w:r w:rsidR="00F94507" w:rsidRPr="000230CE">
        <w:rPr>
          <w:sz w:val="22"/>
          <w:szCs w:val="22"/>
          <w:rtl/>
        </w:rPr>
        <w:t xml:space="preserve"> </w:t>
      </w:r>
      <w:r w:rsidR="00EE6520" w:rsidRPr="000230CE">
        <w:rPr>
          <w:sz w:val="22"/>
          <w:szCs w:val="22"/>
          <w:rtl/>
        </w:rPr>
        <w:t>دارد؟</w:t>
      </w:r>
    </w:p>
    <w:p w14:paraId="796CA580" w14:textId="57BB304B" w:rsidR="00EE6520" w:rsidRPr="000230CE" w:rsidRDefault="00EE6520" w:rsidP="00F86A49">
      <w:pPr>
        <w:pStyle w:val="ListParagraph"/>
        <w:numPr>
          <w:ilvl w:val="0"/>
          <w:numId w:val="50"/>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توافق</w:t>
      </w:r>
      <w:r w:rsidR="00F94507" w:rsidRPr="000230CE">
        <w:rPr>
          <w:sz w:val="22"/>
          <w:szCs w:val="22"/>
          <w:rtl/>
        </w:rPr>
        <w:t xml:space="preserve"> </w:t>
      </w:r>
      <w:r w:rsidRPr="000230CE">
        <w:rPr>
          <w:sz w:val="22"/>
          <w:szCs w:val="22"/>
          <w:rtl/>
        </w:rPr>
        <w:t>نامه</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رسمی</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آزمایشگاه</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خارج</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تست</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تخصصی</w:t>
      </w:r>
      <w:r w:rsidR="00F94507" w:rsidRPr="000230CE">
        <w:rPr>
          <w:sz w:val="22"/>
          <w:szCs w:val="22"/>
          <w:rtl/>
        </w:rPr>
        <w:t xml:space="preserve"> </w:t>
      </w:r>
      <w:r w:rsidR="00F86A49" w:rsidRPr="000230CE">
        <w:rPr>
          <w:rtl/>
        </w:rPr>
        <w:t>که در داخل کشور قابل انجام نیستند، وجود دارد؟</w:t>
      </w:r>
      <w:r w:rsidR="00F86A49" w:rsidRPr="000230CE" w:rsidDel="00F86A49">
        <w:rPr>
          <w:sz w:val="22"/>
          <w:szCs w:val="22"/>
          <w:rtl/>
        </w:rPr>
        <w:t xml:space="preserve"> </w:t>
      </w:r>
      <w:r w:rsidRPr="000230CE">
        <w:rPr>
          <w:sz w:val="22"/>
          <w:szCs w:val="22"/>
          <w:rtl/>
        </w:rPr>
        <w:t>؟</w:t>
      </w:r>
    </w:p>
    <w:p w14:paraId="58161596" w14:textId="4C254887" w:rsidR="00EE6520" w:rsidRPr="000230CE" w:rsidRDefault="00EE6520" w:rsidP="00F86A49">
      <w:pPr>
        <w:pStyle w:val="ListParagraph"/>
        <w:numPr>
          <w:ilvl w:val="0"/>
          <w:numId w:val="50"/>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پروتکل</w:t>
      </w:r>
      <w:r w:rsidRPr="000230CE">
        <w:rPr>
          <w:rFonts w:hint="cs"/>
          <w:sz w:val="22"/>
          <w:szCs w:val="22"/>
          <w:rtl/>
        </w:rPr>
        <w:t>‌</w:t>
      </w:r>
      <w:r w:rsidRPr="000230CE">
        <w:rPr>
          <w:sz w:val="22"/>
          <w:szCs w:val="22"/>
          <w:rtl/>
        </w:rPr>
        <w:t>ها</w:t>
      </w:r>
      <w:r w:rsidR="00F94507" w:rsidRPr="000230CE">
        <w:rPr>
          <w:sz w:val="22"/>
          <w:szCs w:val="22"/>
          <w:rtl/>
        </w:rPr>
        <w:t xml:space="preserve"> </w:t>
      </w:r>
      <w:r w:rsidR="00F86A49" w:rsidRPr="000230CE">
        <w:rPr>
          <w:rtl/>
        </w:rPr>
        <w:t>مورد استفاده برای هر آزمایش را به‌طور رسمی انتخاب کرده است؟</w:t>
      </w:r>
    </w:p>
    <w:p w14:paraId="6246FF85" w14:textId="77777777" w:rsidR="00EE6520" w:rsidRPr="000230CE" w:rsidRDefault="00EE6520" w:rsidP="00FA6F6B">
      <w:pPr>
        <w:pStyle w:val="ListParagraph"/>
        <w:numPr>
          <w:ilvl w:val="0"/>
          <w:numId w:val="50"/>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سازوکارهایی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تامین</w:t>
      </w:r>
      <w:r w:rsidR="00F94507" w:rsidRPr="000230CE">
        <w:rPr>
          <w:sz w:val="22"/>
          <w:szCs w:val="22"/>
          <w:rtl/>
        </w:rPr>
        <w:t xml:space="preserve"> </w:t>
      </w:r>
      <w:r w:rsidRPr="000230CE">
        <w:rPr>
          <w:sz w:val="22"/>
          <w:szCs w:val="22"/>
          <w:rtl/>
        </w:rPr>
        <w:t>تجهیزات</w:t>
      </w:r>
      <w:r w:rsidR="00F94507" w:rsidRPr="000230CE">
        <w:rPr>
          <w:sz w:val="22"/>
          <w:szCs w:val="22"/>
          <w:rtl/>
        </w:rPr>
        <w:t xml:space="preserve"> </w:t>
      </w:r>
      <w:r w:rsidRPr="000230CE">
        <w:rPr>
          <w:sz w:val="22"/>
          <w:szCs w:val="22"/>
          <w:rtl/>
        </w:rPr>
        <w:t>دارد؟</w:t>
      </w:r>
    </w:p>
    <w:p w14:paraId="58C57DF6" w14:textId="77777777" w:rsidR="00EE6520" w:rsidRPr="000230CE" w:rsidRDefault="00EE6520" w:rsidP="00FA6F6B">
      <w:pPr>
        <w:pStyle w:val="ListParagraph"/>
        <w:numPr>
          <w:ilvl w:val="0"/>
          <w:numId w:val="50"/>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آزمایشگاه‌ها</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سیستم</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کیفیت/تضمین</w:t>
      </w:r>
      <w:r w:rsidR="00F94507" w:rsidRPr="000230CE">
        <w:rPr>
          <w:sz w:val="22"/>
          <w:szCs w:val="22"/>
          <w:rtl/>
        </w:rPr>
        <w:t xml:space="preserve"> </w:t>
      </w:r>
      <w:r w:rsidRPr="000230CE">
        <w:rPr>
          <w:sz w:val="22"/>
          <w:szCs w:val="22"/>
          <w:rtl/>
        </w:rPr>
        <w:t>کیفیت/کنترل</w:t>
      </w:r>
      <w:r w:rsidR="00F94507" w:rsidRPr="000230CE">
        <w:rPr>
          <w:sz w:val="22"/>
          <w:szCs w:val="22"/>
          <w:rtl/>
        </w:rPr>
        <w:t xml:space="preserve"> </w:t>
      </w:r>
      <w:r w:rsidRPr="000230CE">
        <w:rPr>
          <w:sz w:val="22"/>
          <w:szCs w:val="22"/>
          <w:rtl/>
        </w:rPr>
        <w:t>کیفیت</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اطمینان</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کیفیت</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آزمایش‌ها</w:t>
      </w:r>
      <w:r w:rsidR="00F94507" w:rsidRPr="000230CE">
        <w:rPr>
          <w:sz w:val="22"/>
          <w:szCs w:val="22"/>
          <w:rtl/>
        </w:rPr>
        <w:t xml:space="preserve"> </w:t>
      </w:r>
      <w:r w:rsidRPr="000230CE">
        <w:rPr>
          <w:sz w:val="22"/>
          <w:szCs w:val="22"/>
          <w:rtl/>
        </w:rPr>
        <w:t>دارند؟</w:t>
      </w:r>
    </w:p>
    <w:p w14:paraId="2B7E2EBE" w14:textId="76525259" w:rsidR="00EE6520" w:rsidRPr="000230CE" w:rsidRDefault="00EE6520" w:rsidP="00F86A49">
      <w:pPr>
        <w:pStyle w:val="ListParagraph"/>
        <w:numPr>
          <w:ilvl w:val="0"/>
          <w:numId w:val="50"/>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آزمایشگاه‌ها</w:t>
      </w:r>
      <w:r w:rsidR="00F94507" w:rsidRPr="000230CE">
        <w:rPr>
          <w:sz w:val="22"/>
          <w:szCs w:val="22"/>
          <w:rtl/>
        </w:rPr>
        <w:t xml:space="preserve"> </w:t>
      </w:r>
      <w:r w:rsidR="00F86A49" w:rsidRPr="000230CE">
        <w:rPr>
          <w:rtl/>
        </w:rPr>
        <w:t xml:space="preserve">بر اساس سطح فعالیت خود در شبکه‌ی آزمایشگاه‌های چندسطحی، تجهیزات لازم را برای پشتیبانی از آزمون‌های مربوط به بیماری‌های اولویت‌دار </w:t>
      </w:r>
      <w:r w:rsidR="00F86A49" w:rsidRPr="000230CE">
        <w:rPr>
          <w:rFonts w:hint="cs"/>
          <w:rtl/>
        </w:rPr>
        <w:t xml:space="preserve">را </w:t>
      </w:r>
      <w:r w:rsidR="00F86A49" w:rsidRPr="000230CE">
        <w:rPr>
          <w:rtl/>
        </w:rPr>
        <w:t>در اختیار دارند؟</w:t>
      </w:r>
    </w:p>
    <w:p w14:paraId="22D409D7" w14:textId="77777777" w:rsidR="00EE6520" w:rsidRPr="000230CE" w:rsidRDefault="00EE6520" w:rsidP="00FA6F6B">
      <w:pPr>
        <w:pStyle w:val="ListParagraph"/>
        <w:numPr>
          <w:ilvl w:val="0"/>
          <w:numId w:val="50"/>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قراردادهای</w:t>
      </w:r>
      <w:r w:rsidR="00F94507" w:rsidRPr="000230CE">
        <w:rPr>
          <w:sz w:val="22"/>
          <w:szCs w:val="22"/>
          <w:rtl/>
        </w:rPr>
        <w:t xml:space="preserve"> </w:t>
      </w:r>
      <w:r w:rsidRPr="000230CE">
        <w:rPr>
          <w:sz w:val="22"/>
          <w:szCs w:val="22"/>
          <w:rtl/>
        </w:rPr>
        <w:t>تعمیر</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نگهداری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تجهیزات</w:t>
      </w:r>
      <w:r w:rsidR="00F94507" w:rsidRPr="000230CE">
        <w:rPr>
          <w:sz w:val="22"/>
          <w:szCs w:val="22"/>
          <w:rtl/>
        </w:rPr>
        <w:t xml:space="preserve"> </w:t>
      </w:r>
      <w:r w:rsidRPr="000230CE">
        <w:rPr>
          <w:sz w:val="22"/>
          <w:szCs w:val="22"/>
          <w:rtl/>
        </w:rPr>
        <w:t>کلیدی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تعمیر</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نگهداری</w:t>
      </w:r>
      <w:r w:rsidR="00F94507" w:rsidRPr="000230CE">
        <w:rPr>
          <w:sz w:val="22"/>
          <w:szCs w:val="22"/>
          <w:rtl/>
        </w:rPr>
        <w:t xml:space="preserve"> </w:t>
      </w:r>
      <w:r w:rsidRPr="000230CE">
        <w:rPr>
          <w:sz w:val="22"/>
          <w:szCs w:val="22"/>
          <w:rtl/>
        </w:rPr>
        <w:t>پیشگیرانه</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طور</w:t>
      </w:r>
      <w:r w:rsidR="00F94507" w:rsidRPr="000230CE">
        <w:rPr>
          <w:sz w:val="22"/>
          <w:szCs w:val="22"/>
          <w:rtl/>
        </w:rPr>
        <w:t xml:space="preserve"> </w:t>
      </w:r>
      <w:r w:rsidRPr="000230CE">
        <w:rPr>
          <w:sz w:val="22"/>
          <w:szCs w:val="22"/>
          <w:rtl/>
        </w:rPr>
        <w:t>منظم</w:t>
      </w:r>
      <w:r w:rsidR="00F94507" w:rsidRPr="000230CE">
        <w:rPr>
          <w:sz w:val="22"/>
          <w:szCs w:val="22"/>
          <w:rtl/>
        </w:rPr>
        <w:t xml:space="preserve"> </w:t>
      </w:r>
      <w:r w:rsidRPr="000230CE">
        <w:rPr>
          <w:sz w:val="22"/>
          <w:szCs w:val="22"/>
          <w:rtl/>
        </w:rPr>
        <w:t>اجرا</w:t>
      </w:r>
      <w:r w:rsidR="00F94507" w:rsidRPr="000230CE">
        <w:rPr>
          <w:sz w:val="22"/>
          <w:szCs w:val="22"/>
          <w:rtl/>
        </w:rPr>
        <w:t xml:space="preserve"> </w:t>
      </w:r>
      <w:r w:rsidR="00D373CD" w:rsidRPr="000230CE">
        <w:rPr>
          <w:sz w:val="22"/>
          <w:szCs w:val="22"/>
          <w:rtl/>
        </w:rPr>
        <w:t>‌می‌شو</w:t>
      </w:r>
      <w:r w:rsidRPr="000230CE">
        <w:rPr>
          <w:sz w:val="22"/>
          <w:szCs w:val="22"/>
          <w:rtl/>
        </w:rPr>
        <w:t>د؟</w:t>
      </w:r>
    </w:p>
    <w:p w14:paraId="3B8A3647" w14:textId="76789C1A" w:rsidR="00EE6520" w:rsidRPr="000230CE" w:rsidRDefault="00EE6520" w:rsidP="00F86A49">
      <w:pPr>
        <w:pStyle w:val="ListParagraph"/>
        <w:numPr>
          <w:ilvl w:val="0"/>
          <w:numId w:val="50"/>
        </w:numPr>
        <w:ind w:left="0"/>
        <w:rPr>
          <w:sz w:val="22"/>
          <w:szCs w:val="22"/>
          <w:rtl/>
        </w:rPr>
      </w:pPr>
      <w:r w:rsidRPr="000230CE">
        <w:rPr>
          <w:sz w:val="22"/>
          <w:szCs w:val="22"/>
          <w:rtl/>
        </w:rPr>
        <w:lastRenderedPageBreak/>
        <w:t>آیا</w:t>
      </w:r>
      <w:r w:rsidR="00F94507" w:rsidRPr="000230CE">
        <w:rPr>
          <w:sz w:val="22"/>
          <w:szCs w:val="22"/>
          <w:rtl/>
        </w:rPr>
        <w:t xml:space="preserve"> </w:t>
      </w:r>
      <w:r w:rsidRPr="000230CE">
        <w:rPr>
          <w:sz w:val="22"/>
          <w:szCs w:val="22"/>
          <w:rtl/>
        </w:rPr>
        <w:t>آزمایشگاه</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کنترل</w:t>
      </w:r>
      <w:r w:rsidR="00F94507" w:rsidRPr="000230CE">
        <w:rPr>
          <w:sz w:val="22"/>
          <w:szCs w:val="22"/>
          <w:rtl/>
        </w:rPr>
        <w:t xml:space="preserve"> </w:t>
      </w:r>
      <w:r w:rsidRPr="000230CE">
        <w:rPr>
          <w:sz w:val="22"/>
          <w:szCs w:val="22"/>
          <w:rtl/>
        </w:rPr>
        <w:t>کیفیت</w:t>
      </w:r>
      <w:r w:rsidR="00F86A49" w:rsidRPr="000230CE">
        <w:rPr>
          <w:rFonts w:hint="cs"/>
          <w:sz w:val="22"/>
          <w:szCs w:val="22"/>
          <w:rtl/>
        </w:rPr>
        <w:t>،</w:t>
      </w:r>
      <w:r w:rsidR="00F94507" w:rsidRPr="000230CE">
        <w:rPr>
          <w:sz w:val="22"/>
          <w:szCs w:val="22"/>
          <w:rtl/>
        </w:rPr>
        <w:t xml:space="preserve"> </w:t>
      </w:r>
      <w:r w:rsidR="00F86A49" w:rsidRPr="000230CE">
        <w:rPr>
          <w:sz w:val="22"/>
          <w:szCs w:val="22"/>
          <w:rtl/>
        </w:rPr>
        <w:t>نمونه</w:t>
      </w:r>
      <w:r w:rsidR="00F86A49" w:rsidRPr="000230CE">
        <w:rPr>
          <w:rFonts w:hint="cs"/>
          <w:sz w:val="22"/>
          <w:szCs w:val="22"/>
          <w:rtl/>
        </w:rPr>
        <w:t>‌</w:t>
      </w:r>
      <w:r w:rsidR="00F86A49" w:rsidRPr="000230CE">
        <w:rPr>
          <w:sz w:val="22"/>
          <w:szCs w:val="22"/>
          <w:rtl/>
        </w:rPr>
        <w:t xml:space="preserve">هایی را </w:t>
      </w:r>
      <w:r w:rsidRPr="000230CE">
        <w:rPr>
          <w:sz w:val="22"/>
          <w:szCs w:val="22"/>
          <w:rtl/>
        </w:rPr>
        <w:t>به</w:t>
      </w:r>
      <w:r w:rsidR="00F94507" w:rsidRPr="000230CE">
        <w:rPr>
          <w:sz w:val="22"/>
          <w:szCs w:val="22"/>
          <w:rtl/>
        </w:rPr>
        <w:t xml:space="preserve"> </w:t>
      </w:r>
      <w:r w:rsidRPr="000230CE">
        <w:rPr>
          <w:sz w:val="22"/>
          <w:szCs w:val="22"/>
          <w:rtl/>
        </w:rPr>
        <w:t>آزمایشگاه</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مرجع</w:t>
      </w:r>
      <w:r w:rsidR="00F94507" w:rsidRPr="000230CE">
        <w:rPr>
          <w:sz w:val="22"/>
          <w:szCs w:val="22"/>
          <w:rtl/>
        </w:rPr>
        <w:t xml:space="preserve"> </w:t>
      </w:r>
      <w:r w:rsidRPr="000230CE">
        <w:rPr>
          <w:sz w:val="22"/>
          <w:szCs w:val="22"/>
          <w:rtl/>
        </w:rPr>
        <w:t>بین</w:t>
      </w:r>
      <w:r w:rsidR="00F86A49" w:rsidRPr="000230CE">
        <w:rPr>
          <w:sz w:val="22"/>
          <w:szCs w:val="22"/>
          <w:rtl/>
        </w:rPr>
        <w:softHyphen/>
      </w:r>
      <w:r w:rsidRPr="000230CE">
        <w:rPr>
          <w:sz w:val="22"/>
          <w:szCs w:val="22"/>
          <w:rtl/>
        </w:rPr>
        <w:t>المللی</w:t>
      </w:r>
      <w:r w:rsidR="00F94507" w:rsidRPr="000230CE">
        <w:rPr>
          <w:sz w:val="22"/>
          <w:szCs w:val="22"/>
          <w:rtl/>
        </w:rPr>
        <w:t xml:space="preserve"> </w:t>
      </w:r>
      <w:r w:rsidRPr="000230CE">
        <w:rPr>
          <w:sz w:val="22"/>
          <w:szCs w:val="22"/>
          <w:rtl/>
        </w:rPr>
        <w:t>ارسال</w:t>
      </w:r>
      <w:r w:rsidR="00F94507" w:rsidRPr="000230CE">
        <w:rPr>
          <w:sz w:val="22"/>
          <w:szCs w:val="22"/>
          <w:rtl/>
        </w:rPr>
        <w:t xml:space="preserve"> </w:t>
      </w:r>
      <w:r w:rsidR="00D373CD" w:rsidRPr="000230CE">
        <w:rPr>
          <w:sz w:val="22"/>
          <w:szCs w:val="22"/>
          <w:rtl/>
        </w:rPr>
        <w:t>‌می‌کن</w:t>
      </w:r>
      <w:r w:rsidRPr="000230CE">
        <w:rPr>
          <w:sz w:val="22"/>
          <w:szCs w:val="22"/>
          <w:rtl/>
        </w:rPr>
        <w:t>ند؟</w:t>
      </w:r>
    </w:p>
    <w:p w14:paraId="40510BF9" w14:textId="1C19F12C" w:rsidR="00EE6520" w:rsidRPr="000230CE" w:rsidRDefault="00EE6520" w:rsidP="00F86A49">
      <w:pPr>
        <w:pStyle w:val="ListParagraph"/>
        <w:numPr>
          <w:ilvl w:val="0"/>
          <w:numId w:val="50"/>
        </w:numPr>
        <w:ind w:left="0"/>
        <w:rPr>
          <w:sz w:val="22"/>
          <w:szCs w:val="22"/>
          <w:rtl/>
        </w:rPr>
      </w:pPr>
      <w:r w:rsidRPr="000230CE">
        <w:rPr>
          <w:sz w:val="22"/>
          <w:szCs w:val="22"/>
          <w:rtl/>
        </w:rPr>
        <w:t>آیا</w:t>
      </w:r>
      <w:r w:rsidR="00F94507" w:rsidRPr="000230CE">
        <w:rPr>
          <w:sz w:val="22"/>
          <w:szCs w:val="22"/>
          <w:rtl/>
        </w:rPr>
        <w:t xml:space="preserve"> </w:t>
      </w:r>
      <w:r w:rsidR="00F86A49" w:rsidRPr="000230CE">
        <w:rPr>
          <w:rFonts w:hint="cs"/>
          <w:sz w:val="22"/>
          <w:szCs w:val="22"/>
          <w:rtl/>
        </w:rPr>
        <w:t xml:space="preserve">در کشور </w:t>
      </w:r>
      <w:r w:rsidRPr="000230CE">
        <w:rPr>
          <w:sz w:val="22"/>
          <w:szCs w:val="22"/>
          <w:rtl/>
        </w:rPr>
        <w:t>فرآیندها</w:t>
      </w:r>
      <w:r w:rsidR="00F86A49" w:rsidRPr="000230CE">
        <w:rPr>
          <w:rFonts w:hint="cs"/>
          <w:sz w:val="22"/>
          <w:szCs w:val="22"/>
          <w:rtl/>
        </w:rPr>
        <w:t>ی</w:t>
      </w:r>
      <w:r w:rsidRPr="000230CE">
        <w:rPr>
          <w:sz w:val="22"/>
          <w:szCs w:val="22"/>
          <w:rtl/>
        </w:rPr>
        <w:t>ی</w:t>
      </w:r>
      <w:r w:rsidR="00F94507" w:rsidRPr="000230CE">
        <w:rPr>
          <w:sz w:val="22"/>
          <w:szCs w:val="22"/>
          <w:rtl/>
        </w:rPr>
        <w:t xml:space="preserve"> </w:t>
      </w:r>
      <w:r w:rsidR="00F86A49" w:rsidRPr="000230CE">
        <w:rPr>
          <w:rFonts w:hint="cs"/>
          <w:sz w:val="22"/>
          <w:szCs w:val="22"/>
          <w:rtl/>
        </w:rPr>
        <w:t xml:space="preserve"> برای </w:t>
      </w:r>
      <w:r w:rsidRPr="000230CE">
        <w:rPr>
          <w:sz w:val="22"/>
          <w:szCs w:val="22"/>
          <w:rtl/>
        </w:rPr>
        <w:t>تولید</w:t>
      </w:r>
      <w:r w:rsidR="00F94507" w:rsidRPr="000230CE">
        <w:rPr>
          <w:sz w:val="22"/>
          <w:szCs w:val="22"/>
          <w:rtl/>
        </w:rPr>
        <w:t xml:space="preserve"> </w:t>
      </w:r>
      <w:r w:rsidRPr="000230CE">
        <w:rPr>
          <w:sz w:val="22"/>
          <w:szCs w:val="22"/>
          <w:rtl/>
        </w:rPr>
        <w:t>و/یا</w:t>
      </w:r>
      <w:r w:rsidR="00F94507" w:rsidRPr="000230CE">
        <w:rPr>
          <w:sz w:val="22"/>
          <w:szCs w:val="22"/>
          <w:rtl/>
        </w:rPr>
        <w:t xml:space="preserve"> </w:t>
      </w:r>
      <w:r w:rsidRPr="000230CE">
        <w:rPr>
          <w:sz w:val="22"/>
          <w:szCs w:val="22"/>
          <w:rtl/>
        </w:rPr>
        <w:t>تهیه</w:t>
      </w:r>
      <w:r w:rsidR="00F94507" w:rsidRPr="000230CE">
        <w:rPr>
          <w:sz w:val="22"/>
          <w:szCs w:val="22"/>
          <w:rtl/>
        </w:rPr>
        <w:t xml:space="preserve"> </w:t>
      </w:r>
      <w:r w:rsidR="00F86A49" w:rsidRPr="000230CE">
        <w:rPr>
          <w:rtl/>
        </w:rPr>
        <w:t>محیط‌های کشت و معرف‌های لازم  جهت انجام آزمایش‌های مربوط به بیماری‌های اولویت‌دار وجود دارد؟</w:t>
      </w:r>
    </w:p>
    <w:p w14:paraId="0045228F" w14:textId="77777777" w:rsidR="00EE6520" w:rsidRPr="000230CE" w:rsidRDefault="00EE6520" w:rsidP="007B1261">
      <w:pPr>
        <w:rPr>
          <w:b/>
          <w:bCs/>
          <w:color w:val="2E74B5" w:themeColor="accent1" w:themeShade="BF"/>
          <w:sz w:val="24"/>
          <w:szCs w:val="24"/>
          <w:rtl/>
        </w:rPr>
      </w:pPr>
    </w:p>
    <w:p w14:paraId="774B65EB" w14:textId="77777777" w:rsidR="00EE6520" w:rsidRPr="000230CE" w:rsidRDefault="00B45DE6" w:rsidP="007B1261">
      <w:pPr>
        <w:rPr>
          <w:b/>
          <w:bCs/>
          <w:color w:val="2E74B5" w:themeColor="accent1" w:themeShade="BF"/>
          <w:sz w:val="24"/>
          <w:szCs w:val="24"/>
          <w:rtl/>
        </w:rPr>
      </w:pPr>
      <w:r w:rsidRPr="000230CE">
        <w:rPr>
          <w:b/>
          <w:bCs/>
          <w:color w:val="2E74B5" w:themeColor="accent1" w:themeShade="BF"/>
          <w:sz w:val="24"/>
          <w:szCs w:val="24"/>
        </w:rPr>
        <w:t>D1.4</w:t>
      </w:r>
      <w:r w:rsidR="00EE6520"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00EE6520" w:rsidRPr="000230CE">
        <w:rPr>
          <w:b/>
          <w:bCs/>
          <w:color w:val="2E74B5" w:themeColor="accent1" w:themeShade="BF"/>
          <w:sz w:val="24"/>
          <w:szCs w:val="24"/>
          <w:rtl/>
        </w:rPr>
        <w:t>شبکه</w:t>
      </w:r>
      <w:r w:rsidR="00F94507" w:rsidRPr="000230CE">
        <w:rPr>
          <w:b/>
          <w:bCs/>
          <w:color w:val="2E74B5" w:themeColor="accent1" w:themeShade="BF"/>
          <w:sz w:val="24"/>
          <w:szCs w:val="24"/>
          <w:rtl/>
        </w:rPr>
        <w:t xml:space="preserve"> </w:t>
      </w:r>
      <w:r w:rsidR="00EE6520" w:rsidRPr="000230CE">
        <w:rPr>
          <w:b/>
          <w:bCs/>
          <w:color w:val="2E74B5" w:themeColor="accent1" w:themeShade="BF"/>
          <w:sz w:val="24"/>
          <w:szCs w:val="24"/>
          <w:rtl/>
        </w:rPr>
        <w:t>ملی</w:t>
      </w:r>
      <w:r w:rsidR="00F94507" w:rsidRPr="000230CE">
        <w:rPr>
          <w:b/>
          <w:bCs/>
          <w:color w:val="2E74B5" w:themeColor="accent1" w:themeShade="BF"/>
          <w:sz w:val="24"/>
          <w:szCs w:val="24"/>
          <w:rtl/>
        </w:rPr>
        <w:t xml:space="preserve"> </w:t>
      </w:r>
      <w:r w:rsidR="00EE6520" w:rsidRPr="000230CE">
        <w:rPr>
          <w:b/>
          <w:bCs/>
          <w:color w:val="2E74B5" w:themeColor="accent1" w:themeShade="BF"/>
          <w:sz w:val="24"/>
          <w:szCs w:val="24"/>
          <w:rtl/>
        </w:rPr>
        <w:t>تشخیصی</w:t>
      </w:r>
      <w:r w:rsidR="00F94507" w:rsidRPr="000230CE">
        <w:rPr>
          <w:b/>
          <w:bCs/>
          <w:color w:val="2E74B5" w:themeColor="accent1" w:themeShade="BF"/>
          <w:sz w:val="24"/>
          <w:szCs w:val="24"/>
          <w:rtl/>
        </w:rPr>
        <w:t xml:space="preserve"> </w:t>
      </w:r>
      <w:r w:rsidR="00EE6520" w:rsidRPr="000230CE">
        <w:rPr>
          <w:b/>
          <w:bCs/>
          <w:color w:val="2E74B5" w:themeColor="accent1" w:themeShade="BF"/>
          <w:sz w:val="24"/>
          <w:szCs w:val="24"/>
          <w:rtl/>
        </w:rPr>
        <w:t>موثر</w:t>
      </w:r>
    </w:p>
    <w:p w14:paraId="2291DB64" w14:textId="7751F35D" w:rsidR="00EE6520" w:rsidRPr="000230CE" w:rsidRDefault="00EE6520" w:rsidP="00082FF3">
      <w:pPr>
        <w:pStyle w:val="ListParagraph"/>
        <w:numPr>
          <w:ilvl w:val="0"/>
          <w:numId w:val="51"/>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00082FF3" w:rsidRPr="000230CE">
        <w:rPr>
          <w:rFonts w:hint="cs"/>
          <w:sz w:val="22"/>
          <w:szCs w:val="22"/>
          <w:rtl/>
        </w:rPr>
        <w:t xml:space="preserve">دارای </w:t>
      </w:r>
      <w:r w:rsidRPr="000230CE">
        <w:rPr>
          <w:sz w:val="22"/>
          <w:szCs w:val="22"/>
          <w:rtl/>
        </w:rPr>
        <w:t>راهبرد‌هایی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انجام</w:t>
      </w:r>
      <w:r w:rsidR="00082FF3" w:rsidRPr="000230CE">
        <w:rPr>
          <w:rFonts w:hint="cs"/>
          <w:sz w:val="22"/>
          <w:szCs w:val="22"/>
          <w:rtl/>
        </w:rPr>
        <w:t xml:space="preserve"> آزمایش</w:t>
      </w:r>
      <w:r w:rsidR="00082FF3" w:rsidRPr="000230CE">
        <w:rPr>
          <w:sz w:val="22"/>
          <w:szCs w:val="22"/>
          <w:rtl/>
        </w:rPr>
        <w:softHyphen/>
      </w:r>
      <w:r w:rsidR="00082FF3" w:rsidRPr="000230CE">
        <w:rPr>
          <w:rFonts w:hint="cs"/>
          <w:sz w:val="22"/>
          <w:szCs w:val="22"/>
          <w:rtl/>
        </w:rPr>
        <w:t xml:space="preserve">های </w:t>
      </w:r>
      <w:r w:rsidR="00F94507" w:rsidRPr="000230CE">
        <w:rPr>
          <w:sz w:val="22"/>
          <w:szCs w:val="22"/>
          <w:rtl/>
        </w:rPr>
        <w:t xml:space="preserve"> </w:t>
      </w:r>
      <w:r w:rsidRPr="000230CE">
        <w:rPr>
          <w:sz w:val="22"/>
          <w:szCs w:val="22"/>
          <w:rtl/>
        </w:rPr>
        <w:t>تشخیص</w:t>
      </w:r>
      <w:r w:rsidR="00082FF3" w:rsidRPr="000230CE">
        <w:rPr>
          <w:rFonts w:hint="cs"/>
          <w:sz w:val="22"/>
          <w:szCs w:val="22"/>
          <w:rtl/>
        </w:rPr>
        <w:t xml:space="preserve">ی در محل مراقب/مزرعه محور </w:t>
      </w:r>
      <w:r w:rsidR="00082FF3" w:rsidRPr="000230CE">
        <w:rPr>
          <w:rtl/>
        </w:rPr>
        <w:t xml:space="preserve"> می‌باشد؟</w:t>
      </w:r>
    </w:p>
    <w:p w14:paraId="509A464C" w14:textId="77777777" w:rsidR="00EE6520" w:rsidRPr="000230CE" w:rsidRDefault="00EE6520" w:rsidP="00FA6F6B">
      <w:pPr>
        <w:pStyle w:val="ListParagraph"/>
        <w:numPr>
          <w:ilvl w:val="1"/>
          <w:numId w:val="108"/>
        </w:numPr>
        <w:ind w:left="0"/>
        <w:rPr>
          <w:sz w:val="22"/>
          <w:szCs w:val="22"/>
          <w:rtl/>
        </w:rPr>
      </w:pPr>
      <w:r w:rsidRPr="000230CE">
        <w:rPr>
          <w:sz w:val="22"/>
          <w:szCs w:val="22"/>
          <w:rtl/>
        </w:rPr>
        <w:t>آن</w:t>
      </w:r>
      <w:r w:rsidR="00F94507" w:rsidRPr="000230CE">
        <w:rPr>
          <w:sz w:val="22"/>
          <w:szCs w:val="22"/>
          <w:rtl/>
        </w:rPr>
        <w:t xml:space="preserve"> </w:t>
      </w:r>
      <w:r w:rsidRPr="000230CE">
        <w:rPr>
          <w:sz w:val="22"/>
          <w:szCs w:val="22"/>
          <w:rtl/>
        </w:rPr>
        <w:t>تست</w:t>
      </w:r>
      <w:r w:rsidR="00D373CD" w:rsidRPr="000230CE">
        <w:rPr>
          <w:sz w:val="22"/>
          <w:szCs w:val="22"/>
          <w:rtl/>
        </w:rPr>
        <w:t>‌ها</w:t>
      </w:r>
      <w:r w:rsidR="00F94507" w:rsidRPr="000230CE">
        <w:rPr>
          <w:sz w:val="22"/>
          <w:szCs w:val="22"/>
          <w:rtl/>
        </w:rPr>
        <w:t xml:space="preserve"> </w:t>
      </w:r>
      <w:r w:rsidRPr="000230CE">
        <w:rPr>
          <w:sz w:val="22"/>
          <w:szCs w:val="22"/>
          <w:rtl/>
        </w:rPr>
        <w:t>چیست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سطوحی</w:t>
      </w:r>
      <w:r w:rsidR="00F94507" w:rsidRPr="000230CE">
        <w:rPr>
          <w:sz w:val="22"/>
          <w:szCs w:val="22"/>
          <w:rtl/>
        </w:rPr>
        <w:t xml:space="preserve"> </w:t>
      </w:r>
      <w:r w:rsidRPr="000230CE">
        <w:rPr>
          <w:sz w:val="22"/>
          <w:szCs w:val="22"/>
          <w:rtl/>
        </w:rPr>
        <w:t>موجود</w:t>
      </w:r>
      <w:r w:rsidR="00F94507" w:rsidRPr="000230CE">
        <w:rPr>
          <w:sz w:val="22"/>
          <w:szCs w:val="22"/>
          <w:rtl/>
        </w:rPr>
        <w:t xml:space="preserve"> </w:t>
      </w:r>
      <w:r w:rsidRPr="000230CE">
        <w:rPr>
          <w:sz w:val="22"/>
          <w:szCs w:val="22"/>
          <w:rtl/>
        </w:rPr>
        <w:t>است؟</w:t>
      </w:r>
    </w:p>
    <w:p w14:paraId="4987A993" w14:textId="6E7F6D50" w:rsidR="00EE6520" w:rsidRPr="000230CE" w:rsidRDefault="00EE6520" w:rsidP="00082FF3">
      <w:pPr>
        <w:pStyle w:val="ListParagraph"/>
        <w:numPr>
          <w:ilvl w:val="1"/>
          <w:numId w:val="108"/>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آزمایشات</w:t>
      </w:r>
      <w:r w:rsidR="00F94507" w:rsidRPr="000230CE">
        <w:rPr>
          <w:sz w:val="22"/>
          <w:szCs w:val="22"/>
          <w:rtl/>
        </w:rPr>
        <w:t xml:space="preserve"> </w:t>
      </w:r>
      <w:r w:rsidRPr="000230CE">
        <w:rPr>
          <w:sz w:val="22"/>
          <w:szCs w:val="22"/>
          <w:rtl/>
        </w:rPr>
        <w:t>بیماری</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اولویت</w:t>
      </w:r>
      <w:r w:rsidR="00082FF3" w:rsidRPr="000230CE">
        <w:rPr>
          <w:sz w:val="22"/>
          <w:szCs w:val="22"/>
          <w:rtl/>
        </w:rPr>
        <w:softHyphen/>
      </w:r>
      <w:r w:rsidRPr="000230CE">
        <w:rPr>
          <w:sz w:val="22"/>
          <w:szCs w:val="22"/>
          <w:rtl/>
        </w:rPr>
        <w:t>دار</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پوشش</w:t>
      </w:r>
      <w:r w:rsidR="00F94507" w:rsidRPr="000230CE">
        <w:rPr>
          <w:sz w:val="22"/>
          <w:szCs w:val="22"/>
          <w:rtl/>
        </w:rPr>
        <w:t xml:space="preserve"> </w:t>
      </w:r>
      <w:r w:rsidRPr="000230CE">
        <w:rPr>
          <w:sz w:val="22"/>
          <w:szCs w:val="22"/>
          <w:rtl/>
        </w:rPr>
        <w:t>می</w:t>
      </w:r>
      <w:r w:rsidR="00082FF3" w:rsidRPr="000230CE">
        <w:rPr>
          <w:sz w:val="22"/>
          <w:szCs w:val="22"/>
          <w:rtl/>
        </w:rPr>
        <w:softHyphen/>
      </w:r>
      <w:r w:rsidRPr="000230CE">
        <w:rPr>
          <w:sz w:val="22"/>
          <w:szCs w:val="22"/>
          <w:rtl/>
        </w:rPr>
        <w:t>دهد؟</w:t>
      </w:r>
    </w:p>
    <w:p w14:paraId="74814FAE" w14:textId="5D8826A7" w:rsidR="00EE6520" w:rsidRPr="000230CE" w:rsidRDefault="00EE6520" w:rsidP="00082FF3">
      <w:pPr>
        <w:pStyle w:val="ListParagraph"/>
        <w:numPr>
          <w:ilvl w:val="1"/>
          <w:numId w:val="108"/>
        </w:numPr>
        <w:ind w:left="0"/>
        <w:rPr>
          <w:sz w:val="22"/>
          <w:szCs w:val="22"/>
          <w:rtl/>
        </w:rPr>
      </w:pPr>
      <w:r w:rsidRPr="000230CE">
        <w:rPr>
          <w:sz w:val="22"/>
          <w:szCs w:val="22"/>
          <w:rtl/>
        </w:rPr>
        <w:t>اگر</w:t>
      </w:r>
      <w:r w:rsidR="00F94507" w:rsidRPr="000230CE">
        <w:rPr>
          <w:sz w:val="22"/>
          <w:szCs w:val="22"/>
          <w:rtl/>
        </w:rPr>
        <w:t xml:space="preserve"> </w:t>
      </w:r>
      <w:r w:rsidRPr="000230CE">
        <w:rPr>
          <w:sz w:val="22"/>
          <w:szCs w:val="22"/>
          <w:rtl/>
        </w:rPr>
        <w:t>نه</w:t>
      </w:r>
      <w:r w:rsidR="00452159"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00082FF3" w:rsidRPr="000230CE">
        <w:rPr>
          <w:rtl/>
        </w:rPr>
        <w:t>در حال توسعه آن‌ها می‌باشد؟</w:t>
      </w:r>
    </w:p>
    <w:p w14:paraId="1FDAB9E7" w14:textId="5D32D574" w:rsidR="00EE6520" w:rsidRPr="000230CE" w:rsidRDefault="00EE6520" w:rsidP="00E34D9F">
      <w:pPr>
        <w:pStyle w:val="ListParagraph"/>
        <w:numPr>
          <w:ilvl w:val="0"/>
          <w:numId w:val="51"/>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کشور</w:t>
      </w:r>
      <w:r w:rsidR="004E4953" w:rsidRPr="000230CE">
        <w:rPr>
          <w:rFonts w:hint="cs"/>
          <w:sz w:val="22"/>
          <w:szCs w:val="22"/>
          <w:rtl/>
        </w:rPr>
        <w:t xml:space="preserve"> </w:t>
      </w:r>
      <w:r w:rsidRPr="000230CE">
        <w:rPr>
          <w:sz w:val="22"/>
          <w:szCs w:val="22"/>
          <w:rtl/>
        </w:rPr>
        <w:t>راهبرد‌هایی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تشخیص‌های</w:t>
      </w:r>
      <w:r w:rsidR="00F94507" w:rsidRPr="000230CE">
        <w:rPr>
          <w:sz w:val="22"/>
          <w:szCs w:val="22"/>
          <w:rtl/>
        </w:rPr>
        <w:t xml:space="preserve"> </w:t>
      </w:r>
      <w:r w:rsidRPr="000230CE">
        <w:rPr>
          <w:sz w:val="22"/>
          <w:szCs w:val="22"/>
          <w:rtl/>
        </w:rPr>
        <w:t>سطحی</w:t>
      </w:r>
      <w:r w:rsidR="00F94507" w:rsidRPr="000230CE">
        <w:rPr>
          <w:sz w:val="22"/>
          <w:szCs w:val="22"/>
          <w:rtl/>
        </w:rPr>
        <w:t xml:space="preserve"> </w:t>
      </w:r>
      <w:r w:rsidRPr="000230CE">
        <w:rPr>
          <w:sz w:val="22"/>
          <w:szCs w:val="22"/>
          <w:rtl/>
        </w:rPr>
        <w:t>خاص</w:t>
      </w:r>
      <w:r w:rsidR="00F94507" w:rsidRPr="000230CE">
        <w:rPr>
          <w:sz w:val="22"/>
          <w:szCs w:val="22"/>
          <w:rtl/>
        </w:rPr>
        <w:t xml:space="preserve"> </w:t>
      </w:r>
      <w:r w:rsidRPr="000230CE">
        <w:rPr>
          <w:sz w:val="22"/>
          <w:szCs w:val="22"/>
          <w:rtl/>
        </w:rPr>
        <w:t>ایجاد</w:t>
      </w:r>
      <w:r w:rsidR="00F94507" w:rsidRPr="000230CE">
        <w:rPr>
          <w:sz w:val="22"/>
          <w:szCs w:val="22"/>
          <w:rtl/>
        </w:rPr>
        <w:t xml:space="preserve"> </w:t>
      </w:r>
      <w:r w:rsidRPr="000230CE">
        <w:rPr>
          <w:sz w:val="22"/>
          <w:szCs w:val="22"/>
          <w:rtl/>
        </w:rPr>
        <w:t>کرده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اگر</w:t>
      </w:r>
      <w:r w:rsidR="00F94507" w:rsidRPr="000230CE">
        <w:rPr>
          <w:sz w:val="22"/>
          <w:szCs w:val="22"/>
          <w:rtl/>
        </w:rPr>
        <w:t xml:space="preserve"> </w:t>
      </w:r>
      <w:r w:rsidRPr="000230CE">
        <w:rPr>
          <w:sz w:val="22"/>
          <w:szCs w:val="22"/>
          <w:rtl/>
        </w:rPr>
        <w:t>نه</w:t>
      </w:r>
      <w:r w:rsidR="00452159"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کشور</w:t>
      </w:r>
      <w:r w:rsidR="00E34D9F" w:rsidRPr="000230CE">
        <w:rPr>
          <w:sz w:val="22"/>
          <w:szCs w:val="22"/>
        </w:rPr>
        <w:t xml:space="preserve"> </w:t>
      </w:r>
      <w:r w:rsidR="00E34D9F" w:rsidRPr="000230CE">
        <w:rPr>
          <w:rFonts w:hint="cs"/>
          <w:sz w:val="22"/>
          <w:szCs w:val="22"/>
          <w:rtl/>
          <w:lang w:bidi="fa-IR"/>
        </w:rPr>
        <w:t xml:space="preserve"> در حال توسعه </w:t>
      </w:r>
      <w:r w:rsidRPr="000230CE">
        <w:rPr>
          <w:sz w:val="22"/>
          <w:szCs w:val="22"/>
          <w:rtl/>
        </w:rPr>
        <w:t>این</w:t>
      </w:r>
      <w:r w:rsidR="00F94507" w:rsidRPr="000230CE">
        <w:rPr>
          <w:sz w:val="22"/>
          <w:szCs w:val="22"/>
          <w:rtl/>
        </w:rPr>
        <w:t xml:space="preserve"> </w:t>
      </w:r>
      <w:r w:rsidRPr="000230CE">
        <w:rPr>
          <w:sz w:val="22"/>
          <w:szCs w:val="22"/>
          <w:rtl/>
        </w:rPr>
        <w:t>راهبرد</w:t>
      </w:r>
      <w:r w:rsidR="00D373CD" w:rsidRPr="000230CE">
        <w:rPr>
          <w:sz w:val="22"/>
          <w:szCs w:val="22"/>
          <w:rtl/>
        </w:rPr>
        <w:t>‌ها</w:t>
      </w:r>
      <w:r w:rsidR="00F94507" w:rsidRPr="000230CE">
        <w:rPr>
          <w:sz w:val="22"/>
          <w:szCs w:val="22"/>
          <w:rtl/>
        </w:rPr>
        <w:t xml:space="preserve"> </w:t>
      </w:r>
      <w:r w:rsidR="00E34D9F" w:rsidRPr="000230CE">
        <w:rPr>
          <w:rFonts w:hint="cs"/>
          <w:sz w:val="22"/>
          <w:szCs w:val="22"/>
          <w:rtl/>
        </w:rPr>
        <w:t>می</w:t>
      </w:r>
      <w:r w:rsidR="00E34D9F" w:rsidRPr="000230CE">
        <w:rPr>
          <w:sz w:val="22"/>
          <w:szCs w:val="22"/>
          <w:rtl/>
        </w:rPr>
        <w:softHyphen/>
      </w:r>
      <w:r w:rsidR="00E34D9F" w:rsidRPr="000230CE">
        <w:rPr>
          <w:rFonts w:hint="cs"/>
          <w:sz w:val="22"/>
          <w:szCs w:val="22"/>
          <w:rtl/>
        </w:rPr>
        <w:t>باشد</w:t>
      </w:r>
      <w:r w:rsidRPr="000230CE">
        <w:rPr>
          <w:sz w:val="22"/>
          <w:szCs w:val="22"/>
          <w:rtl/>
        </w:rPr>
        <w:t>؟</w:t>
      </w:r>
    </w:p>
    <w:p w14:paraId="251A97C7" w14:textId="2B2E3750" w:rsidR="00EE6520" w:rsidRPr="000230CE" w:rsidRDefault="00EE6520" w:rsidP="00E34D9F">
      <w:pPr>
        <w:pStyle w:val="ListParagraph"/>
        <w:numPr>
          <w:ilvl w:val="0"/>
          <w:numId w:val="52"/>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طرح</w:t>
      </w:r>
      <w:r w:rsidR="00F94507" w:rsidRPr="000230CE">
        <w:rPr>
          <w:sz w:val="22"/>
          <w:szCs w:val="22"/>
          <w:rtl/>
        </w:rPr>
        <w:t xml:space="preserve"> </w:t>
      </w:r>
      <w:r w:rsidRPr="000230CE">
        <w:rPr>
          <w:sz w:val="22"/>
          <w:szCs w:val="22"/>
          <w:rtl/>
        </w:rPr>
        <w:t>و/یا</w:t>
      </w:r>
      <w:r w:rsidR="00F94507" w:rsidRPr="000230CE">
        <w:rPr>
          <w:sz w:val="22"/>
          <w:szCs w:val="22"/>
          <w:rtl/>
        </w:rPr>
        <w:t xml:space="preserve"> </w:t>
      </w:r>
      <w:r w:rsidRPr="000230CE">
        <w:rPr>
          <w:sz w:val="22"/>
          <w:szCs w:val="22"/>
          <w:rtl/>
        </w:rPr>
        <w:t>سازوکاری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بهبود</w:t>
      </w:r>
      <w:r w:rsidR="00F94507" w:rsidRPr="000230CE">
        <w:rPr>
          <w:sz w:val="22"/>
          <w:szCs w:val="22"/>
          <w:rtl/>
        </w:rPr>
        <w:t xml:space="preserve"> </w:t>
      </w:r>
      <w:r w:rsidR="00E34D9F" w:rsidRPr="000230CE">
        <w:rPr>
          <w:rFonts w:hint="cs"/>
          <w:sz w:val="22"/>
          <w:szCs w:val="22"/>
          <w:rtl/>
        </w:rPr>
        <w:t>دسترسی به آزمایش</w:t>
      </w:r>
      <w:r w:rsidR="00E34D9F" w:rsidRPr="000230CE">
        <w:rPr>
          <w:sz w:val="22"/>
          <w:szCs w:val="22"/>
          <w:rtl/>
        </w:rPr>
        <w:softHyphen/>
      </w:r>
      <w:r w:rsidR="00E34D9F" w:rsidRPr="000230CE">
        <w:rPr>
          <w:rFonts w:hint="cs"/>
          <w:sz w:val="22"/>
          <w:szCs w:val="22"/>
          <w:rtl/>
        </w:rPr>
        <w:t xml:space="preserve">های </w:t>
      </w:r>
      <w:r w:rsidR="00F94507" w:rsidRPr="000230CE">
        <w:rPr>
          <w:sz w:val="22"/>
          <w:szCs w:val="22"/>
          <w:rtl/>
        </w:rPr>
        <w:t xml:space="preserve"> </w:t>
      </w:r>
      <w:r w:rsidRPr="000230CE">
        <w:rPr>
          <w:sz w:val="22"/>
          <w:szCs w:val="22"/>
          <w:rtl/>
        </w:rPr>
        <w:t>نقطه</w:t>
      </w:r>
      <w:r w:rsidR="00F94507" w:rsidRPr="000230CE">
        <w:rPr>
          <w:sz w:val="22"/>
          <w:szCs w:val="22"/>
          <w:rtl/>
        </w:rPr>
        <w:t xml:space="preserve">  </w:t>
      </w:r>
      <w:r w:rsidRPr="000230CE">
        <w:rPr>
          <w:sz w:val="22"/>
          <w:szCs w:val="22"/>
          <w:rtl/>
        </w:rPr>
        <w:t>مراقبت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00E34D9F" w:rsidRPr="000230CE">
        <w:rPr>
          <w:rFonts w:hint="cs"/>
          <w:sz w:val="22"/>
          <w:szCs w:val="22"/>
          <w:rtl/>
        </w:rPr>
        <w:t xml:space="preserve"> مراکز </w:t>
      </w:r>
      <w:r w:rsidR="00F94507" w:rsidRPr="000230CE">
        <w:rPr>
          <w:sz w:val="22"/>
          <w:szCs w:val="22"/>
          <w:rtl/>
        </w:rPr>
        <w:t xml:space="preserve"> </w:t>
      </w:r>
      <w:r w:rsidRPr="000230CE">
        <w:rPr>
          <w:sz w:val="22"/>
          <w:szCs w:val="22"/>
          <w:rtl/>
        </w:rPr>
        <w:t>بالینی</w:t>
      </w:r>
      <w:r w:rsidR="00F94507" w:rsidRPr="000230CE">
        <w:rPr>
          <w:sz w:val="22"/>
          <w:szCs w:val="22"/>
          <w:rtl/>
        </w:rPr>
        <w:t xml:space="preserve"> </w:t>
      </w:r>
      <w:r w:rsidRPr="000230CE">
        <w:rPr>
          <w:sz w:val="22"/>
          <w:szCs w:val="22"/>
          <w:rtl/>
        </w:rPr>
        <w:t>سراسر</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00E34D9F" w:rsidRPr="000230CE">
        <w:rPr>
          <w:rFonts w:hint="cs"/>
          <w:sz w:val="22"/>
          <w:szCs w:val="22"/>
          <w:rtl/>
        </w:rPr>
        <w:t xml:space="preserve">این برنامه </w:t>
      </w:r>
      <w:r w:rsidRPr="000230CE">
        <w:rPr>
          <w:sz w:val="22"/>
          <w:szCs w:val="22"/>
          <w:rtl/>
        </w:rPr>
        <w:t>چگونه</w:t>
      </w:r>
      <w:r w:rsidR="00F94507" w:rsidRPr="000230CE">
        <w:rPr>
          <w:sz w:val="22"/>
          <w:szCs w:val="22"/>
          <w:rtl/>
        </w:rPr>
        <w:t xml:space="preserve"> </w:t>
      </w:r>
      <w:r w:rsidRPr="000230CE">
        <w:rPr>
          <w:sz w:val="22"/>
          <w:szCs w:val="22"/>
          <w:rtl/>
        </w:rPr>
        <w:t>موانع</w:t>
      </w:r>
      <w:r w:rsidR="00F94507" w:rsidRPr="000230CE">
        <w:rPr>
          <w:sz w:val="22"/>
          <w:szCs w:val="22"/>
          <w:rtl/>
        </w:rPr>
        <w:t xml:space="preserve"> </w:t>
      </w:r>
      <w:r w:rsidRPr="000230CE">
        <w:rPr>
          <w:sz w:val="22"/>
          <w:szCs w:val="22"/>
          <w:rtl/>
        </w:rPr>
        <w:t>دسترسی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00E34D9F" w:rsidRPr="000230CE">
        <w:rPr>
          <w:rFonts w:hint="cs"/>
          <w:sz w:val="22"/>
          <w:szCs w:val="22"/>
          <w:rtl/>
        </w:rPr>
        <w:t xml:space="preserve">این خدمات را به </w:t>
      </w:r>
      <w:r w:rsidRPr="000230CE">
        <w:rPr>
          <w:sz w:val="22"/>
          <w:szCs w:val="22"/>
          <w:rtl/>
        </w:rPr>
        <w:t>ویژه</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جمعیت</w:t>
      </w:r>
      <w:r w:rsidRPr="000230CE">
        <w:rPr>
          <w:rFonts w:hint="cs"/>
          <w:sz w:val="22"/>
          <w:szCs w:val="22"/>
          <w:rtl/>
        </w:rPr>
        <w:t>‌</w:t>
      </w:r>
      <w:r w:rsidRPr="000230CE">
        <w:rPr>
          <w:sz w:val="22"/>
          <w:szCs w:val="22"/>
          <w:rtl/>
        </w:rPr>
        <w:t>های</w:t>
      </w:r>
      <w:r w:rsidR="00F94507" w:rsidRPr="000230CE">
        <w:rPr>
          <w:sz w:val="22"/>
          <w:szCs w:val="22"/>
          <w:rtl/>
        </w:rPr>
        <w:t xml:space="preserve"> </w:t>
      </w:r>
      <w:r w:rsidR="00E34D9F" w:rsidRPr="000230CE">
        <w:rPr>
          <w:rFonts w:hint="cs"/>
          <w:sz w:val="22"/>
          <w:szCs w:val="22"/>
          <w:rtl/>
        </w:rPr>
        <w:t xml:space="preserve">محروم </w:t>
      </w:r>
      <w:r w:rsidRPr="000230CE">
        <w:rPr>
          <w:sz w:val="22"/>
          <w:szCs w:val="22"/>
          <w:rtl/>
        </w:rPr>
        <w:t>حاشیه</w:t>
      </w:r>
      <w:r w:rsidR="00F94507" w:rsidRPr="000230CE">
        <w:rPr>
          <w:sz w:val="22"/>
          <w:szCs w:val="22"/>
          <w:rtl/>
        </w:rPr>
        <w:t xml:space="preserve"> </w:t>
      </w:r>
      <w:r w:rsidRPr="000230CE">
        <w:rPr>
          <w:sz w:val="22"/>
          <w:szCs w:val="22"/>
          <w:rtl/>
        </w:rPr>
        <w:t>نشین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آسیب</w:t>
      </w:r>
      <w:r w:rsidR="00F94507" w:rsidRPr="000230CE">
        <w:rPr>
          <w:sz w:val="22"/>
          <w:szCs w:val="22"/>
          <w:rtl/>
        </w:rPr>
        <w:t xml:space="preserve"> </w:t>
      </w:r>
      <w:r w:rsidRPr="000230CE">
        <w:rPr>
          <w:sz w:val="22"/>
          <w:szCs w:val="22"/>
          <w:rtl/>
        </w:rPr>
        <w:t>پذیر</w:t>
      </w:r>
      <w:r w:rsidR="009E2866" w:rsidRPr="000230CE">
        <w:rPr>
          <w:rFonts w:hint="cs"/>
          <w:sz w:val="22"/>
          <w:szCs w:val="22"/>
          <w:rtl/>
        </w:rPr>
        <w:t xml:space="preserve"> </w:t>
      </w:r>
      <w:r w:rsidR="00F94507" w:rsidRPr="000230CE">
        <w:rPr>
          <w:sz w:val="22"/>
          <w:szCs w:val="22"/>
          <w:rtl/>
        </w:rPr>
        <w:t xml:space="preserve"> </w:t>
      </w:r>
      <w:r w:rsidRPr="000230CE">
        <w:rPr>
          <w:sz w:val="22"/>
          <w:szCs w:val="22"/>
          <w:rtl/>
        </w:rPr>
        <w:t>برطرف</w:t>
      </w:r>
      <w:r w:rsidR="00F94507" w:rsidRPr="000230CE">
        <w:rPr>
          <w:sz w:val="22"/>
          <w:szCs w:val="22"/>
          <w:rtl/>
        </w:rPr>
        <w:t xml:space="preserve"> </w:t>
      </w:r>
      <w:r w:rsidR="00D373CD" w:rsidRPr="000230CE">
        <w:rPr>
          <w:sz w:val="22"/>
          <w:szCs w:val="22"/>
          <w:rtl/>
        </w:rPr>
        <w:t>‌</w:t>
      </w:r>
      <w:r w:rsidR="0051410C" w:rsidRPr="000230CE">
        <w:rPr>
          <w:sz w:val="22"/>
          <w:szCs w:val="22"/>
          <w:rtl/>
        </w:rPr>
        <w:t>می‌کند</w:t>
      </w:r>
      <w:r w:rsidRPr="000230CE">
        <w:rPr>
          <w:sz w:val="22"/>
          <w:szCs w:val="22"/>
          <w:rtl/>
        </w:rPr>
        <w:t>؟</w:t>
      </w:r>
      <w:r w:rsidR="00E34D9F" w:rsidRPr="000230CE">
        <w:rPr>
          <w:sz w:val="22"/>
          <w:szCs w:val="22"/>
        </w:rPr>
        <w:t xml:space="preserve"> </w:t>
      </w:r>
    </w:p>
    <w:p w14:paraId="083D845D" w14:textId="5819BA88" w:rsidR="00EE6520" w:rsidRPr="000230CE" w:rsidRDefault="00EE6520" w:rsidP="00137066">
      <w:pPr>
        <w:pStyle w:val="ListParagraph"/>
        <w:numPr>
          <w:ilvl w:val="0"/>
          <w:numId w:val="52"/>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وزارتخانه‌های</w:t>
      </w:r>
      <w:r w:rsidR="00F94507" w:rsidRPr="000230CE">
        <w:rPr>
          <w:sz w:val="22"/>
          <w:szCs w:val="22"/>
          <w:rtl/>
        </w:rPr>
        <w:t xml:space="preserve"> </w:t>
      </w:r>
      <w:r w:rsidRPr="000230CE">
        <w:rPr>
          <w:sz w:val="22"/>
          <w:szCs w:val="22"/>
          <w:rtl/>
        </w:rPr>
        <w:t>بهداشت/کشاورزی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سایر</w:t>
      </w:r>
      <w:r w:rsidR="00F94507" w:rsidRPr="000230CE">
        <w:rPr>
          <w:sz w:val="22"/>
          <w:szCs w:val="22"/>
          <w:rtl/>
        </w:rPr>
        <w:t xml:space="preserve"> </w:t>
      </w:r>
      <w:r w:rsidRPr="000230CE">
        <w:rPr>
          <w:sz w:val="22"/>
          <w:szCs w:val="22"/>
          <w:rtl/>
        </w:rPr>
        <w:t>وزارتخانه‌های</w:t>
      </w:r>
      <w:r w:rsidR="00F94507" w:rsidRPr="000230CE">
        <w:rPr>
          <w:sz w:val="22"/>
          <w:szCs w:val="22"/>
          <w:rtl/>
        </w:rPr>
        <w:t xml:space="preserve"> </w:t>
      </w:r>
      <w:r w:rsidRPr="000230CE">
        <w:rPr>
          <w:sz w:val="22"/>
          <w:szCs w:val="22"/>
          <w:rtl/>
        </w:rPr>
        <w:t>ذیربط</w:t>
      </w:r>
      <w:r w:rsidR="00452159" w:rsidRPr="000230CE">
        <w:rPr>
          <w:sz w:val="22"/>
          <w:szCs w:val="22"/>
          <w:rtl/>
        </w:rPr>
        <w:t xml:space="preserve">، </w:t>
      </w:r>
      <w:r w:rsidR="00137066" w:rsidRPr="000230CE">
        <w:rPr>
          <w:rFonts w:hint="cs"/>
          <w:sz w:val="22"/>
          <w:szCs w:val="22"/>
          <w:rtl/>
        </w:rPr>
        <w:t xml:space="preserve"> دارای </w:t>
      </w:r>
      <w:r w:rsidRPr="000230CE">
        <w:rPr>
          <w:sz w:val="22"/>
          <w:szCs w:val="22"/>
          <w:rtl/>
        </w:rPr>
        <w:t>فرآیندهای</w:t>
      </w:r>
      <w:r w:rsidR="00F94507" w:rsidRPr="000230CE">
        <w:rPr>
          <w:sz w:val="22"/>
          <w:szCs w:val="22"/>
          <w:rtl/>
        </w:rPr>
        <w:t xml:space="preserve"> </w:t>
      </w:r>
      <w:r w:rsidR="00137066" w:rsidRPr="000230CE">
        <w:rPr>
          <w:rtl/>
        </w:rPr>
        <w:t>داخلی برای تولید یا تهیه محیط‌های کشت و معرف‌های مورد نیاز جهت انجام آزمون‌های اصلی آزمایشگاهی هستند؟</w:t>
      </w:r>
    </w:p>
    <w:p w14:paraId="3B0B99CF" w14:textId="77777777" w:rsidR="00EE6520" w:rsidRPr="000230CE" w:rsidRDefault="00EE6520" w:rsidP="00FA6F6B">
      <w:pPr>
        <w:pStyle w:val="ListParagraph"/>
        <w:numPr>
          <w:ilvl w:val="0"/>
          <w:numId w:val="52"/>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آزمایشات</w:t>
      </w:r>
      <w:r w:rsidR="00F94507" w:rsidRPr="000230CE">
        <w:rPr>
          <w:sz w:val="22"/>
          <w:szCs w:val="22"/>
          <w:rtl/>
        </w:rPr>
        <w:t xml:space="preserve"> </w:t>
      </w:r>
      <w:r w:rsidRPr="000230CE">
        <w:rPr>
          <w:sz w:val="22"/>
          <w:szCs w:val="22"/>
          <w:rtl/>
        </w:rPr>
        <w:t>مولکولی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سرولوژیکی</w:t>
      </w:r>
      <w:r w:rsidR="00F94507" w:rsidRPr="000230CE">
        <w:rPr>
          <w:sz w:val="22"/>
          <w:szCs w:val="22"/>
          <w:rtl/>
        </w:rPr>
        <w:t xml:space="preserve"> </w:t>
      </w:r>
      <w:r w:rsidRPr="000230CE">
        <w:rPr>
          <w:sz w:val="22"/>
          <w:szCs w:val="22"/>
          <w:rtl/>
        </w:rPr>
        <w:t>پیشرفته</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نمونه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ارجاع</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تأیید/تأیید</w:t>
      </w:r>
      <w:r w:rsidR="00F94507" w:rsidRPr="000230CE">
        <w:rPr>
          <w:sz w:val="22"/>
          <w:szCs w:val="22"/>
          <w:rtl/>
        </w:rPr>
        <w:t xml:space="preserve"> </w:t>
      </w:r>
      <w:r w:rsidRPr="000230CE">
        <w:rPr>
          <w:sz w:val="22"/>
          <w:szCs w:val="22"/>
          <w:rtl/>
        </w:rPr>
        <w:t>مجدد</w:t>
      </w:r>
      <w:r w:rsidR="00F94507" w:rsidRPr="000230CE">
        <w:rPr>
          <w:sz w:val="22"/>
          <w:szCs w:val="22"/>
          <w:rtl/>
        </w:rPr>
        <w:t xml:space="preserve"> </w:t>
      </w:r>
      <w:r w:rsidRPr="000230CE">
        <w:rPr>
          <w:sz w:val="22"/>
          <w:szCs w:val="22"/>
          <w:rtl/>
        </w:rPr>
        <w:t>تشخیص</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می</w:t>
      </w:r>
      <w:r w:rsidR="00F94507" w:rsidRPr="000230CE">
        <w:rPr>
          <w:sz w:val="22"/>
          <w:szCs w:val="22"/>
          <w:rtl/>
        </w:rPr>
        <w:t xml:space="preserve"> </w:t>
      </w:r>
      <w:r w:rsidRPr="000230CE">
        <w:rPr>
          <w:sz w:val="22"/>
          <w:szCs w:val="22"/>
          <w:rtl/>
        </w:rPr>
        <w:t>دهد؟</w:t>
      </w:r>
    </w:p>
    <w:p w14:paraId="4718729D" w14:textId="25B9342C" w:rsidR="00EE6520" w:rsidRPr="000230CE" w:rsidRDefault="00EE6520" w:rsidP="00FA6F6B">
      <w:pPr>
        <w:pStyle w:val="ListParagraph"/>
        <w:numPr>
          <w:ilvl w:val="0"/>
          <w:numId w:val="52"/>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سیستم/فرآیندی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انتقال</w:t>
      </w:r>
      <w:r w:rsidR="00F94507" w:rsidRPr="000230CE">
        <w:rPr>
          <w:sz w:val="22"/>
          <w:szCs w:val="22"/>
          <w:rtl/>
        </w:rPr>
        <w:t xml:space="preserve"> </w:t>
      </w:r>
      <w:r w:rsidRPr="000230CE">
        <w:rPr>
          <w:sz w:val="22"/>
          <w:szCs w:val="22"/>
          <w:rtl/>
        </w:rPr>
        <w:t>داده</w:t>
      </w:r>
      <w:r w:rsidRPr="000230CE">
        <w:rPr>
          <w:rFonts w:hint="cs"/>
          <w:sz w:val="22"/>
          <w:szCs w:val="22"/>
          <w:rtl/>
        </w:rPr>
        <w:t>‌</w:t>
      </w:r>
      <w:r w:rsidRPr="000230CE">
        <w:rPr>
          <w:sz w:val="22"/>
          <w:szCs w:val="22"/>
          <w:rtl/>
        </w:rPr>
        <w:t>ها</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آزمایشگاه</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مرجع</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مؤسسه</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00F1505D" w:rsidRPr="000230CE">
        <w:rPr>
          <w:sz w:val="22"/>
          <w:szCs w:val="22"/>
          <w:rtl/>
        </w:rPr>
        <w:t>بهداشت</w:t>
      </w:r>
      <w:r w:rsidR="00137066"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سازمان</w:t>
      </w:r>
      <w:r w:rsidR="00F94507" w:rsidRPr="000230CE">
        <w:rPr>
          <w:sz w:val="22"/>
          <w:szCs w:val="22"/>
          <w:rtl/>
        </w:rPr>
        <w:t xml:space="preserve"> </w:t>
      </w:r>
      <w:r w:rsidRPr="000230CE">
        <w:rPr>
          <w:sz w:val="22"/>
          <w:szCs w:val="22"/>
          <w:rtl/>
        </w:rPr>
        <w:t>مشابه</w:t>
      </w:r>
      <w:r w:rsidR="00F94507" w:rsidRPr="000230CE">
        <w:rPr>
          <w:sz w:val="22"/>
          <w:szCs w:val="22"/>
          <w:rtl/>
        </w:rPr>
        <w:t xml:space="preserve"> </w:t>
      </w:r>
      <w:r w:rsidRPr="000230CE">
        <w:rPr>
          <w:sz w:val="22"/>
          <w:szCs w:val="22"/>
          <w:rtl/>
        </w:rPr>
        <w:t>دارد؟</w:t>
      </w:r>
    </w:p>
    <w:p w14:paraId="0FF1D7C4" w14:textId="77777777" w:rsidR="00EE6520" w:rsidRPr="000230CE" w:rsidRDefault="00EE6520" w:rsidP="007B1261">
      <w:pPr>
        <w:rPr>
          <w:rtl/>
          <w:lang w:bidi="fa-IR"/>
        </w:rPr>
      </w:pPr>
    </w:p>
    <w:p w14:paraId="4BEF2ECD" w14:textId="0B745668" w:rsidR="00EE6520" w:rsidRPr="000230CE" w:rsidRDefault="00012E7A" w:rsidP="007B1261">
      <w:pPr>
        <w:rPr>
          <w:b/>
          <w:bCs/>
          <w:color w:val="2E74B5" w:themeColor="accent1" w:themeShade="BF"/>
          <w:sz w:val="24"/>
          <w:szCs w:val="24"/>
          <w:rtl/>
        </w:rPr>
      </w:pPr>
      <w:r w:rsidRPr="000230CE">
        <w:rPr>
          <w:b/>
          <w:bCs/>
          <w:color w:val="2E74B5" w:themeColor="accent1" w:themeShade="BF"/>
          <w:sz w:val="24"/>
          <w:szCs w:val="24"/>
          <w:rtl/>
        </w:rPr>
        <w:t>مستندات</w:t>
      </w:r>
      <w:r w:rsidR="00F94507" w:rsidRPr="000230CE">
        <w:rPr>
          <w:b/>
          <w:bCs/>
          <w:color w:val="2E74B5" w:themeColor="accent1" w:themeShade="BF"/>
          <w:sz w:val="24"/>
          <w:szCs w:val="24"/>
          <w:rtl/>
        </w:rPr>
        <w:t xml:space="preserve"> </w:t>
      </w:r>
      <w:r w:rsidR="00EE6520" w:rsidRPr="000230CE">
        <w:rPr>
          <w:b/>
          <w:bCs/>
          <w:color w:val="2E74B5" w:themeColor="accent1" w:themeShade="BF"/>
          <w:sz w:val="24"/>
          <w:szCs w:val="24"/>
          <w:rtl/>
        </w:rPr>
        <w:t>یا</w:t>
      </w:r>
      <w:r w:rsidR="00F94507" w:rsidRPr="000230CE">
        <w:rPr>
          <w:b/>
          <w:bCs/>
          <w:color w:val="2E74B5" w:themeColor="accent1" w:themeShade="BF"/>
          <w:sz w:val="24"/>
          <w:szCs w:val="24"/>
          <w:rtl/>
        </w:rPr>
        <w:t xml:space="preserve"> </w:t>
      </w:r>
      <w:r w:rsidR="00EE6520" w:rsidRPr="000230CE">
        <w:rPr>
          <w:b/>
          <w:bCs/>
          <w:color w:val="2E74B5" w:themeColor="accent1" w:themeShade="BF"/>
          <w:sz w:val="24"/>
          <w:szCs w:val="24"/>
          <w:rtl/>
        </w:rPr>
        <w:t>مدارک</w:t>
      </w:r>
      <w:r w:rsidR="00F94507" w:rsidRPr="000230CE">
        <w:rPr>
          <w:b/>
          <w:bCs/>
          <w:color w:val="2E74B5" w:themeColor="accent1" w:themeShade="BF"/>
          <w:sz w:val="24"/>
          <w:szCs w:val="24"/>
          <w:rtl/>
        </w:rPr>
        <w:t xml:space="preserve"> </w:t>
      </w:r>
      <w:r w:rsidR="00EE6520" w:rsidRPr="000230CE">
        <w:rPr>
          <w:b/>
          <w:bCs/>
          <w:color w:val="2E74B5" w:themeColor="accent1" w:themeShade="BF"/>
          <w:sz w:val="24"/>
          <w:szCs w:val="24"/>
          <w:rtl/>
        </w:rPr>
        <w:t>برای</w:t>
      </w:r>
      <w:r w:rsidR="00F94507" w:rsidRPr="000230CE">
        <w:rPr>
          <w:b/>
          <w:bCs/>
          <w:color w:val="2E74B5" w:themeColor="accent1" w:themeShade="BF"/>
          <w:sz w:val="24"/>
          <w:szCs w:val="24"/>
          <w:rtl/>
        </w:rPr>
        <w:t xml:space="preserve"> </w:t>
      </w:r>
      <w:r w:rsidR="00EE6520" w:rsidRPr="000230CE">
        <w:rPr>
          <w:b/>
          <w:bCs/>
          <w:color w:val="2E74B5" w:themeColor="accent1" w:themeShade="BF"/>
          <w:sz w:val="24"/>
          <w:szCs w:val="24"/>
          <w:rtl/>
        </w:rPr>
        <w:t>سطح</w:t>
      </w:r>
      <w:r w:rsidR="00F94507" w:rsidRPr="000230CE">
        <w:rPr>
          <w:b/>
          <w:bCs/>
          <w:color w:val="2E74B5" w:themeColor="accent1" w:themeShade="BF"/>
          <w:sz w:val="24"/>
          <w:szCs w:val="24"/>
          <w:rtl/>
        </w:rPr>
        <w:t xml:space="preserve"> </w:t>
      </w:r>
      <w:r w:rsidR="00EE6520" w:rsidRPr="000230CE">
        <w:rPr>
          <w:b/>
          <w:bCs/>
          <w:color w:val="2E74B5" w:themeColor="accent1" w:themeShade="BF"/>
          <w:sz w:val="24"/>
          <w:szCs w:val="24"/>
          <w:rtl/>
        </w:rPr>
        <w:t>توانایی:</w:t>
      </w:r>
    </w:p>
    <w:p w14:paraId="70357272" w14:textId="76FE2D67" w:rsidR="00137066" w:rsidRPr="000230CE" w:rsidRDefault="00EE6520" w:rsidP="00137066">
      <w:pPr>
        <w:pStyle w:val="ListParagraph"/>
        <w:numPr>
          <w:ilvl w:val="0"/>
          <w:numId w:val="53"/>
        </w:numPr>
        <w:ind w:left="0"/>
        <w:rPr>
          <w:sz w:val="22"/>
          <w:szCs w:val="22"/>
        </w:rPr>
      </w:pPr>
      <w:r w:rsidRPr="000230CE">
        <w:rPr>
          <w:sz w:val="22"/>
          <w:szCs w:val="22"/>
          <w:rtl/>
        </w:rPr>
        <w:t>برنامه</w:t>
      </w:r>
      <w:r w:rsidR="00F94507" w:rsidRPr="000230CE">
        <w:rPr>
          <w:sz w:val="22"/>
          <w:szCs w:val="22"/>
          <w:rtl/>
        </w:rPr>
        <w:t xml:space="preserve"> </w:t>
      </w:r>
      <w:r w:rsidRPr="000230CE">
        <w:rPr>
          <w:sz w:val="22"/>
          <w:szCs w:val="22"/>
          <w:rtl/>
        </w:rPr>
        <w:t>راهبردی</w:t>
      </w:r>
      <w:r w:rsidR="00F94507" w:rsidRPr="000230CE">
        <w:rPr>
          <w:sz w:val="22"/>
          <w:szCs w:val="22"/>
          <w:rtl/>
        </w:rPr>
        <w:t xml:space="preserve"> </w:t>
      </w:r>
      <w:r w:rsidRPr="000230CE">
        <w:rPr>
          <w:sz w:val="22"/>
          <w:szCs w:val="22"/>
          <w:rtl/>
        </w:rPr>
        <w:t>آزمایشگاه</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00137066" w:rsidRPr="000230CE">
        <w:rPr>
          <w:sz w:val="22"/>
          <w:szCs w:val="22"/>
          <w:rtl/>
        </w:rPr>
        <w:t>که شبکه آزمایشگاهی لایه‌بندی‌شده را تعریف می‌کند</w:t>
      </w:r>
    </w:p>
    <w:p w14:paraId="7A4B14D9" w14:textId="3307917E" w:rsidR="00EE6520" w:rsidRPr="000230CE" w:rsidRDefault="00EE6520" w:rsidP="00137066">
      <w:pPr>
        <w:pStyle w:val="ListParagraph"/>
        <w:numPr>
          <w:ilvl w:val="0"/>
          <w:numId w:val="53"/>
        </w:numPr>
        <w:ind w:left="0"/>
        <w:rPr>
          <w:rFonts w:ascii="Wingdings" w:eastAsia="Wingdings" w:hAnsi="Wingdings"/>
          <w:b/>
          <w:bCs/>
          <w:color w:val="006F5C"/>
          <w:sz w:val="16"/>
          <w:szCs w:val="16"/>
          <w:rtl/>
        </w:rPr>
      </w:pPr>
      <w:r w:rsidRPr="000230CE">
        <w:rPr>
          <w:sz w:val="22"/>
          <w:szCs w:val="22"/>
          <w:rtl/>
        </w:rPr>
        <w:t>سیاست</w:t>
      </w:r>
      <w:r w:rsidR="00F94507" w:rsidRPr="000230CE">
        <w:rPr>
          <w:sz w:val="22"/>
          <w:szCs w:val="22"/>
          <w:rtl/>
        </w:rPr>
        <w:t xml:space="preserve"> </w:t>
      </w:r>
      <w:r w:rsidRPr="000230CE">
        <w:rPr>
          <w:sz w:val="22"/>
          <w:szCs w:val="22"/>
          <w:rtl/>
        </w:rPr>
        <w:t>آزمایشگاه</w:t>
      </w:r>
      <w:r w:rsidR="00137066" w:rsidRPr="000230CE">
        <w:rPr>
          <w:rFonts w:hint="cs"/>
          <w:sz w:val="22"/>
          <w:szCs w:val="22"/>
          <w:rtl/>
        </w:rPr>
        <w:t>ی ملی</w:t>
      </w:r>
    </w:p>
    <w:p w14:paraId="2D6BC30B" w14:textId="1020D0F1" w:rsidR="00EE6520" w:rsidRPr="000230CE" w:rsidRDefault="00EE6520" w:rsidP="00137066">
      <w:pPr>
        <w:pStyle w:val="ListParagraph"/>
        <w:numPr>
          <w:ilvl w:val="0"/>
          <w:numId w:val="53"/>
        </w:numPr>
        <w:ind w:left="0"/>
        <w:rPr>
          <w:rFonts w:ascii="Wingdings" w:eastAsia="Wingdings" w:hAnsi="Wingdings"/>
          <w:b/>
          <w:bCs/>
          <w:color w:val="006F5C"/>
          <w:sz w:val="16"/>
          <w:szCs w:val="16"/>
          <w:rtl/>
        </w:rPr>
      </w:pPr>
      <w:r w:rsidRPr="000230CE">
        <w:rPr>
          <w:sz w:val="22"/>
          <w:szCs w:val="22"/>
          <w:rtl/>
        </w:rPr>
        <w:t>فهرست</w:t>
      </w:r>
      <w:r w:rsidR="00F94507" w:rsidRPr="000230CE">
        <w:rPr>
          <w:sz w:val="22"/>
          <w:szCs w:val="22"/>
          <w:rtl/>
        </w:rPr>
        <w:t xml:space="preserve"> </w:t>
      </w:r>
      <w:r w:rsidRPr="000230CE">
        <w:rPr>
          <w:sz w:val="22"/>
          <w:szCs w:val="22"/>
          <w:rtl/>
        </w:rPr>
        <w:t>مستند</w:t>
      </w:r>
      <w:r w:rsidR="00F94507" w:rsidRPr="000230CE">
        <w:rPr>
          <w:sz w:val="22"/>
          <w:szCs w:val="22"/>
          <w:rtl/>
        </w:rPr>
        <w:t xml:space="preserve"> </w:t>
      </w:r>
      <w:r w:rsidRPr="000230CE">
        <w:rPr>
          <w:sz w:val="22"/>
          <w:szCs w:val="22"/>
          <w:rtl/>
        </w:rPr>
        <w:t>10</w:t>
      </w:r>
      <w:r w:rsidR="00F94507" w:rsidRPr="000230CE">
        <w:rPr>
          <w:sz w:val="22"/>
          <w:szCs w:val="22"/>
          <w:rtl/>
        </w:rPr>
        <w:t xml:space="preserve"> </w:t>
      </w:r>
      <w:r w:rsidRPr="000230CE">
        <w:rPr>
          <w:sz w:val="22"/>
          <w:szCs w:val="22"/>
          <w:rtl/>
        </w:rPr>
        <w:t>بیماری</w:t>
      </w:r>
      <w:r w:rsidR="00F94507" w:rsidRPr="000230CE">
        <w:rPr>
          <w:sz w:val="22"/>
          <w:szCs w:val="22"/>
          <w:rtl/>
        </w:rPr>
        <w:t xml:space="preserve"> </w:t>
      </w:r>
      <w:r w:rsidRPr="000230CE">
        <w:rPr>
          <w:sz w:val="22"/>
          <w:szCs w:val="22"/>
          <w:rtl/>
        </w:rPr>
        <w:t>اولویت</w:t>
      </w:r>
      <w:r w:rsidR="00137066" w:rsidRPr="000230CE">
        <w:rPr>
          <w:sz w:val="22"/>
          <w:szCs w:val="22"/>
          <w:rtl/>
        </w:rPr>
        <w:softHyphen/>
      </w:r>
      <w:r w:rsidRPr="000230CE">
        <w:rPr>
          <w:sz w:val="22"/>
          <w:szCs w:val="22"/>
          <w:rtl/>
        </w:rPr>
        <w:t>دار</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سه</w:t>
      </w:r>
      <w:r w:rsidR="00F94507" w:rsidRPr="000230CE">
        <w:rPr>
          <w:sz w:val="22"/>
          <w:szCs w:val="22"/>
          <w:rtl/>
        </w:rPr>
        <w:t xml:space="preserve"> </w:t>
      </w:r>
      <w:r w:rsidRPr="000230CE">
        <w:rPr>
          <w:sz w:val="22"/>
          <w:szCs w:val="22"/>
          <w:rtl/>
        </w:rPr>
        <w:t>سندرم</w:t>
      </w:r>
      <w:r w:rsidR="00F94507" w:rsidRPr="000230CE">
        <w:rPr>
          <w:sz w:val="22"/>
          <w:szCs w:val="22"/>
          <w:rtl/>
        </w:rPr>
        <w:t xml:space="preserve"> </w:t>
      </w:r>
      <w:r w:rsidRPr="000230CE">
        <w:rPr>
          <w:sz w:val="22"/>
          <w:szCs w:val="22"/>
          <w:rtl/>
        </w:rPr>
        <w:t>اصلی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بهبود</w:t>
      </w:r>
      <w:r w:rsidR="00F94507" w:rsidRPr="000230CE">
        <w:rPr>
          <w:sz w:val="22"/>
          <w:szCs w:val="22"/>
          <w:rtl/>
        </w:rPr>
        <w:t xml:space="preserve"> </w:t>
      </w:r>
      <w:r w:rsidRPr="000230CE">
        <w:rPr>
          <w:sz w:val="22"/>
          <w:szCs w:val="22"/>
          <w:rtl/>
        </w:rPr>
        <w:t>هدفمند</w:t>
      </w:r>
      <w:r w:rsidR="00F94507" w:rsidRPr="000230CE">
        <w:rPr>
          <w:sz w:val="22"/>
          <w:szCs w:val="22"/>
          <w:rtl/>
        </w:rPr>
        <w:t xml:space="preserve"> </w:t>
      </w:r>
      <w:r w:rsidRPr="000230CE">
        <w:rPr>
          <w:sz w:val="22"/>
          <w:szCs w:val="22"/>
          <w:rtl/>
        </w:rPr>
        <w:t>پیشگیری</w:t>
      </w:r>
      <w:r w:rsidR="00452159" w:rsidRPr="000230CE">
        <w:rPr>
          <w:sz w:val="22"/>
          <w:szCs w:val="22"/>
          <w:rtl/>
        </w:rPr>
        <w:t xml:space="preserve">، </w:t>
      </w:r>
      <w:r w:rsidRPr="000230CE">
        <w:rPr>
          <w:sz w:val="22"/>
          <w:szCs w:val="22"/>
          <w:rtl/>
        </w:rPr>
        <w:t>تشخیص</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پاسخ.</w:t>
      </w:r>
    </w:p>
    <w:p w14:paraId="1A263A5D" w14:textId="7559CB19" w:rsidR="00EE6520" w:rsidRPr="000230CE" w:rsidRDefault="00EE6520" w:rsidP="00137066">
      <w:pPr>
        <w:pStyle w:val="ListParagraph"/>
        <w:numPr>
          <w:ilvl w:val="0"/>
          <w:numId w:val="53"/>
        </w:numPr>
        <w:ind w:left="0"/>
        <w:rPr>
          <w:rFonts w:ascii="Wingdings" w:eastAsia="Wingdings" w:hAnsi="Wingdings"/>
          <w:b/>
          <w:bCs/>
          <w:color w:val="006F5C"/>
          <w:sz w:val="16"/>
          <w:szCs w:val="16"/>
          <w:rtl/>
        </w:rPr>
      </w:pPr>
      <w:r w:rsidRPr="000230CE">
        <w:rPr>
          <w:sz w:val="22"/>
          <w:szCs w:val="22"/>
          <w:rtl/>
        </w:rPr>
        <w:t>گواهینامه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اعتبار</w:t>
      </w:r>
      <w:r w:rsidR="00137066" w:rsidRPr="000230CE">
        <w:rPr>
          <w:rFonts w:hint="cs"/>
          <w:sz w:val="22"/>
          <w:szCs w:val="22"/>
          <w:rtl/>
        </w:rPr>
        <w:t xml:space="preserve">بخشی </w:t>
      </w:r>
      <w:r w:rsidRPr="000230CE">
        <w:rPr>
          <w:sz w:val="22"/>
          <w:szCs w:val="22"/>
          <w:rtl/>
        </w:rPr>
        <w:t>برای</w:t>
      </w:r>
      <w:r w:rsidR="00F94507" w:rsidRPr="000230CE">
        <w:rPr>
          <w:sz w:val="22"/>
          <w:szCs w:val="22"/>
          <w:rtl/>
        </w:rPr>
        <w:t xml:space="preserve"> </w:t>
      </w:r>
      <w:r w:rsidRPr="000230CE">
        <w:rPr>
          <w:sz w:val="22"/>
          <w:szCs w:val="22"/>
          <w:rtl/>
        </w:rPr>
        <w:t>آزمایشگاه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و/یا</w:t>
      </w:r>
      <w:r w:rsidR="00F94507" w:rsidRPr="000230CE">
        <w:rPr>
          <w:sz w:val="22"/>
          <w:szCs w:val="22"/>
          <w:rtl/>
        </w:rPr>
        <w:t xml:space="preserve"> </w:t>
      </w:r>
      <w:r w:rsidRPr="000230CE">
        <w:rPr>
          <w:sz w:val="22"/>
          <w:szCs w:val="22"/>
          <w:rtl/>
        </w:rPr>
        <w:t>نتایج</w:t>
      </w:r>
      <w:r w:rsidR="00F94507" w:rsidRPr="000230CE">
        <w:rPr>
          <w:sz w:val="22"/>
          <w:szCs w:val="22"/>
          <w:rtl/>
        </w:rPr>
        <w:t xml:space="preserve"> </w:t>
      </w:r>
      <w:r w:rsidR="00137066" w:rsidRPr="000230CE">
        <w:rPr>
          <w:rFonts w:hint="cs"/>
          <w:sz w:val="22"/>
          <w:szCs w:val="22"/>
          <w:rtl/>
        </w:rPr>
        <w:t>ارزیابی کیفیت خارجی</w:t>
      </w:r>
      <w:r w:rsidR="00137066"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آزمایش</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اصلی</w:t>
      </w:r>
      <w:r w:rsidR="00137066" w:rsidRPr="000230CE">
        <w:rPr>
          <w:rFonts w:hint="cs"/>
          <w:sz w:val="22"/>
          <w:szCs w:val="22"/>
          <w:rtl/>
        </w:rPr>
        <w:t xml:space="preserve"> </w:t>
      </w:r>
      <w:r w:rsidR="00137066" w:rsidRPr="000230CE">
        <w:rPr>
          <w:sz w:val="22"/>
          <w:szCs w:val="22"/>
          <w:rtl/>
        </w:rPr>
        <w:t xml:space="preserve">در شش ماه گذشته </w:t>
      </w:r>
      <w:r w:rsidRPr="000230CE">
        <w:rPr>
          <w:sz w:val="22"/>
          <w:szCs w:val="22"/>
          <w:rtl/>
        </w:rPr>
        <w:t>؛</w:t>
      </w:r>
    </w:p>
    <w:p w14:paraId="4799D28F" w14:textId="10D186AE" w:rsidR="00EE6520" w:rsidRPr="000230CE" w:rsidRDefault="00EE6520" w:rsidP="00137066">
      <w:pPr>
        <w:pStyle w:val="ListParagraph"/>
        <w:numPr>
          <w:ilvl w:val="0"/>
          <w:numId w:val="53"/>
        </w:numPr>
        <w:ind w:left="0"/>
        <w:rPr>
          <w:rFonts w:ascii="Wingdings" w:eastAsia="Wingdings" w:hAnsi="Wingdings"/>
          <w:b/>
          <w:bCs/>
          <w:color w:val="006F5C"/>
          <w:sz w:val="15"/>
          <w:szCs w:val="15"/>
          <w:rtl/>
        </w:rPr>
      </w:pPr>
      <w:r w:rsidRPr="000230CE">
        <w:rPr>
          <w:sz w:val="22"/>
          <w:szCs w:val="22"/>
          <w:rtl/>
        </w:rPr>
        <w:t>مسیرهای</w:t>
      </w:r>
      <w:r w:rsidR="00F94507" w:rsidRPr="000230CE">
        <w:rPr>
          <w:sz w:val="22"/>
          <w:szCs w:val="22"/>
          <w:rtl/>
        </w:rPr>
        <w:t xml:space="preserve"> </w:t>
      </w:r>
      <w:r w:rsidRPr="000230CE">
        <w:rPr>
          <w:sz w:val="22"/>
          <w:szCs w:val="22"/>
          <w:rtl/>
        </w:rPr>
        <w:t>ارجاع</w:t>
      </w:r>
      <w:r w:rsidR="00F94507" w:rsidRPr="000230CE">
        <w:rPr>
          <w:sz w:val="22"/>
          <w:szCs w:val="22"/>
          <w:rtl/>
        </w:rPr>
        <w:t xml:space="preserve"> </w:t>
      </w:r>
      <w:r w:rsidRPr="000230CE">
        <w:rPr>
          <w:sz w:val="22"/>
          <w:szCs w:val="22"/>
          <w:rtl/>
        </w:rPr>
        <w:t>نمونه</w:t>
      </w:r>
      <w:r w:rsidR="00F94507" w:rsidRPr="000230CE">
        <w:rPr>
          <w:sz w:val="22"/>
          <w:szCs w:val="22"/>
          <w:rtl/>
        </w:rPr>
        <w:t xml:space="preserve"> </w:t>
      </w:r>
      <w:r w:rsidRPr="000230CE">
        <w:rPr>
          <w:sz w:val="22"/>
          <w:szCs w:val="22"/>
          <w:rtl/>
        </w:rPr>
        <w:t>مستند</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تشخیص/تأیید</w:t>
      </w:r>
      <w:r w:rsidR="00F94507" w:rsidRPr="000230CE">
        <w:rPr>
          <w:sz w:val="22"/>
          <w:szCs w:val="22"/>
          <w:rtl/>
        </w:rPr>
        <w:t xml:space="preserve"> </w:t>
      </w:r>
      <w:r w:rsidRPr="000230CE">
        <w:rPr>
          <w:sz w:val="22"/>
          <w:szCs w:val="22"/>
          <w:rtl/>
        </w:rPr>
        <w:t>10</w:t>
      </w:r>
      <w:r w:rsidR="00F94507" w:rsidRPr="000230CE">
        <w:rPr>
          <w:sz w:val="22"/>
          <w:szCs w:val="22"/>
          <w:rtl/>
        </w:rPr>
        <w:t xml:space="preserve"> </w:t>
      </w:r>
      <w:r w:rsidRPr="000230CE">
        <w:rPr>
          <w:sz w:val="22"/>
          <w:szCs w:val="22"/>
          <w:rtl/>
        </w:rPr>
        <w:t>بیماری</w:t>
      </w:r>
      <w:r w:rsidR="00F94507" w:rsidRPr="000230CE">
        <w:rPr>
          <w:sz w:val="22"/>
          <w:szCs w:val="22"/>
          <w:rtl/>
        </w:rPr>
        <w:t xml:space="preserve"> </w:t>
      </w:r>
      <w:r w:rsidRPr="000230CE">
        <w:rPr>
          <w:sz w:val="22"/>
          <w:szCs w:val="22"/>
          <w:rtl/>
        </w:rPr>
        <w:t>اولویت</w:t>
      </w:r>
      <w:r w:rsidR="00137066" w:rsidRPr="000230CE">
        <w:rPr>
          <w:sz w:val="22"/>
          <w:szCs w:val="22"/>
          <w:rtl/>
        </w:rPr>
        <w:softHyphen/>
      </w:r>
      <w:r w:rsidRPr="000230CE">
        <w:rPr>
          <w:sz w:val="22"/>
          <w:szCs w:val="22"/>
          <w:rtl/>
        </w:rPr>
        <w:t>دار.</w:t>
      </w:r>
      <w:r w:rsidR="00137066" w:rsidRPr="000230CE">
        <w:rPr>
          <w:rFonts w:hint="cs"/>
          <w:sz w:val="22"/>
          <w:szCs w:val="22"/>
          <w:rtl/>
        </w:rPr>
        <w:t xml:space="preserve"> </w:t>
      </w:r>
    </w:p>
    <w:p w14:paraId="732F8A71" w14:textId="088877F1" w:rsidR="00EE6520" w:rsidRPr="000230CE" w:rsidRDefault="00EE6520" w:rsidP="00137066">
      <w:pPr>
        <w:pStyle w:val="ListParagraph"/>
        <w:numPr>
          <w:ilvl w:val="0"/>
          <w:numId w:val="53"/>
        </w:numPr>
        <w:ind w:left="0"/>
        <w:rPr>
          <w:rFonts w:ascii="Wingdings" w:eastAsia="Wingdings" w:hAnsi="Wingdings"/>
          <w:b/>
          <w:bCs/>
          <w:color w:val="006F5C"/>
          <w:sz w:val="16"/>
          <w:szCs w:val="16"/>
          <w:rtl/>
        </w:rPr>
      </w:pPr>
      <w:r w:rsidRPr="000230CE">
        <w:rPr>
          <w:sz w:val="22"/>
          <w:szCs w:val="22"/>
          <w:rtl/>
        </w:rPr>
        <w:t>برنامه</w:t>
      </w:r>
      <w:r w:rsidR="00137066" w:rsidRPr="000230CE">
        <w:rPr>
          <w:sz w:val="22"/>
          <w:szCs w:val="22"/>
          <w:rtl/>
        </w:rPr>
        <w:softHyphen/>
      </w:r>
      <w:r w:rsidR="00137066" w:rsidRPr="000230CE">
        <w:rPr>
          <w:rFonts w:hint="cs"/>
          <w:sz w:val="22"/>
          <w:szCs w:val="22"/>
          <w:rtl/>
        </w:rPr>
        <w:t>ای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00137066" w:rsidRPr="000230CE">
        <w:rPr>
          <w:rFonts w:hint="cs"/>
          <w:sz w:val="22"/>
          <w:szCs w:val="22"/>
          <w:rtl/>
        </w:rPr>
        <w:t>انتقال</w:t>
      </w:r>
      <w:r w:rsidR="00F94507" w:rsidRPr="000230CE">
        <w:rPr>
          <w:sz w:val="22"/>
          <w:szCs w:val="22"/>
          <w:rtl/>
        </w:rPr>
        <w:t xml:space="preserve"> </w:t>
      </w:r>
      <w:r w:rsidRPr="000230CE">
        <w:rPr>
          <w:sz w:val="22"/>
          <w:szCs w:val="22"/>
          <w:rtl/>
        </w:rPr>
        <w:t>ایمن</w:t>
      </w:r>
      <w:r w:rsidR="00F94507" w:rsidRPr="000230CE">
        <w:rPr>
          <w:sz w:val="22"/>
          <w:szCs w:val="22"/>
          <w:rtl/>
        </w:rPr>
        <w:t xml:space="preserve"> </w:t>
      </w:r>
      <w:r w:rsidRPr="000230CE">
        <w:rPr>
          <w:sz w:val="22"/>
          <w:szCs w:val="22"/>
          <w:rtl/>
        </w:rPr>
        <w:t>نمونه</w:t>
      </w:r>
      <w:r w:rsidR="00D373CD" w:rsidRPr="000230CE">
        <w:rPr>
          <w:sz w:val="22"/>
          <w:szCs w:val="22"/>
          <w:rtl/>
        </w:rPr>
        <w:t>‌ها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سراسر</w:t>
      </w:r>
      <w:r w:rsidR="00F94507" w:rsidRPr="000230CE">
        <w:rPr>
          <w:sz w:val="22"/>
          <w:szCs w:val="22"/>
          <w:rtl/>
        </w:rPr>
        <w:t xml:space="preserve"> </w:t>
      </w:r>
      <w:r w:rsidRPr="000230CE">
        <w:rPr>
          <w:sz w:val="22"/>
          <w:szCs w:val="22"/>
          <w:rtl/>
        </w:rPr>
        <w:t>کشور؛</w:t>
      </w:r>
    </w:p>
    <w:p w14:paraId="01DF10BC" w14:textId="5D002E65" w:rsidR="00EE6520" w:rsidRPr="000230CE" w:rsidRDefault="00EE6520" w:rsidP="00137066">
      <w:pPr>
        <w:pStyle w:val="ListParagraph"/>
        <w:numPr>
          <w:ilvl w:val="0"/>
          <w:numId w:val="53"/>
        </w:numPr>
        <w:ind w:left="0"/>
        <w:rPr>
          <w:rFonts w:ascii="Wingdings" w:eastAsia="Wingdings" w:hAnsi="Wingdings"/>
          <w:b/>
          <w:bCs/>
          <w:color w:val="006F5C"/>
          <w:sz w:val="16"/>
          <w:szCs w:val="16"/>
          <w:rtl/>
        </w:rPr>
      </w:pPr>
      <w:r w:rsidRPr="000230CE">
        <w:rPr>
          <w:sz w:val="22"/>
          <w:szCs w:val="22"/>
          <w:rtl/>
        </w:rPr>
        <w:t>همه</w:t>
      </w:r>
      <w:r w:rsidR="00F94507" w:rsidRPr="000230CE">
        <w:rPr>
          <w:sz w:val="22"/>
          <w:szCs w:val="22"/>
          <w:rtl/>
        </w:rPr>
        <w:t xml:space="preserve"> </w:t>
      </w:r>
      <w:r w:rsidRPr="000230CE">
        <w:rPr>
          <w:sz w:val="22"/>
          <w:szCs w:val="22"/>
          <w:rtl/>
        </w:rPr>
        <w:t>ابزارها</w:t>
      </w:r>
      <w:r w:rsidR="00452159" w:rsidRPr="000230CE">
        <w:rPr>
          <w:sz w:val="22"/>
          <w:szCs w:val="22"/>
          <w:rtl/>
        </w:rPr>
        <w:t xml:space="preserve">، </w:t>
      </w:r>
      <w:r w:rsidRPr="000230CE">
        <w:rPr>
          <w:sz w:val="22"/>
          <w:szCs w:val="22"/>
          <w:rtl/>
        </w:rPr>
        <w:t>استانداردها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راهنماهای</w:t>
      </w:r>
      <w:r w:rsidR="00F94507" w:rsidRPr="000230CE">
        <w:rPr>
          <w:sz w:val="22"/>
          <w:szCs w:val="22"/>
          <w:rtl/>
        </w:rPr>
        <w:t xml:space="preserve"> </w:t>
      </w:r>
      <w:r w:rsidR="00137066" w:rsidRPr="000230CE">
        <w:rPr>
          <w:rFonts w:hint="cs"/>
          <w:sz w:val="22"/>
          <w:szCs w:val="22"/>
          <w:rtl/>
        </w:rPr>
        <w:t xml:space="preserve">مرتبط با سازمان بهداشت جهانی دام </w:t>
      </w:r>
      <w:r w:rsidRPr="000230CE">
        <w:rPr>
          <w:sz w:val="22"/>
          <w:szCs w:val="22"/>
          <w:rtl/>
        </w:rPr>
        <w:t>باید</w:t>
      </w:r>
      <w:r w:rsidR="00F94507" w:rsidRPr="000230CE">
        <w:rPr>
          <w:sz w:val="22"/>
          <w:szCs w:val="22"/>
          <w:rtl/>
        </w:rPr>
        <w:t xml:space="preserve"> </w:t>
      </w:r>
      <w:r w:rsidR="00137066" w:rsidRPr="000230CE">
        <w:rPr>
          <w:rFonts w:hint="cs"/>
          <w:sz w:val="22"/>
          <w:szCs w:val="22"/>
          <w:rtl/>
        </w:rPr>
        <w:t xml:space="preserve">ارجاع داده </w:t>
      </w:r>
      <w:r w:rsidR="00137066" w:rsidRPr="000230CE">
        <w:rPr>
          <w:sz w:val="22"/>
          <w:szCs w:val="22"/>
          <w:rtl/>
        </w:rPr>
        <w:t xml:space="preserve"> </w:t>
      </w:r>
      <w:r w:rsidRPr="000230CE">
        <w:rPr>
          <w:sz w:val="22"/>
          <w:szCs w:val="22"/>
          <w:rtl/>
        </w:rPr>
        <w:t>شوند.</w:t>
      </w:r>
    </w:p>
    <w:p w14:paraId="65919D30" w14:textId="77777777" w:rsidR="00B45DE6" w:rsidRPr="000230CE" w:rsidRDefault="00B45DE6" w:rsidP="00901F89">
      <w:pPr>
        <w:rPr>
          <w:lang w:bidi="fa-IR"/>
        </w:rPr>
      </w:pPr>
    </w:p>
    <w:p w14:paraId="1E4830AE" w14:textId="77777777" w:rsidR="00EE6520" w:rsidRPr="000230CE" w:rsidRDefault="00EE6520" w:rsidP="00901F89">
      <w:pPr>
        <w:rPr>
          <w:b/>
          <w:bCs/>
          <w:color w:val="2E74B5" w:themeColor="accent1" w:themeShade="BF"/>
          <w:sz w:val="24"/>
          <w:szCs w:val="24"/>
          <w:rtl/>
        </w:rPr>
      </w:pPr>
      <w:r w:rsidRPr="000230CE">
        <w:rPr>
          <w:rFonts w:hint="cs"/>
          <w:b/>
          <w:bCs/>
          <w:color w:val="2E74B5" w:themeColor="accent1" w:themeShade="BF"/>
          <w:sz w:val="24"/>
          <w:szCs w:val="24"/>
          <w:rtl/>
        </w:rPr>
        <w:t>مراجع</w:t>
      </w:r>
    </w:p>
    <w:p w14:paraId="52803F74" w14:textId="77777777" w:rsidR="00EE6520" w:rsidRPr="000230CE" w:rsidRDefault="00EE6520" w:rsidP="00FA6F6B">
      <w:pPr>
        <w:pStyle w:val="ListParagraph"/>
        <w:numPr>
          <w:ilvl w:val="0"/>
          <w:numId w:val="54"/>
        </w:numPr>
      </w:pPr>
      <w:r w:rsidRPr="000230CE">
        <w:t>International</w:t>
      </w:r>
      <w:r w:rsidR="00F94507" w:rsidRPr="000230CE">
        <w:t xml:space="preserve"> </w:t>
      </w:r>
      <w:r w:rsidRPr="000230CE">
        <w:t>Health</w:t>
      </w:r>
      <w:r w:rsidR="00F94507" w:rsidRPr="000230CE">
        <w:t xml:space="preserve"> </w:t>
      </w:r>
      <w:r w:rsidRPr="000230CE">
        <w:t>Regulations:</w:t>
      </w:r>
      <w:r w:rsidR="00F94507" w:rsidRPr="000230CE">
        <w:t xml:space="preserve"> </w:t>
      </w:r>
      <w:r w:rsidRPr="000230CE">
        <w:t>What</w:t>
      </w:r>
      <w:r w:rsidR="00F94507" w:rsidRPr="000230CE">
        <w:t xml:space="preserve"> </w:t>
      </w:r>
      <w:r w:rsidRPr="000230CE">
        <w:t>gets</w:t>
      </w:r>
      <w:r w:rsidR="00F94507" w:rsidRPr="000230CE">
        <w:t xml:space="preserve"> </w:t>
      </w:r>
      <w:r w:rsidRPr="000230CE">
        <w:t>measured</w:t>
      </w:r>
      <w:r w:rsidR="00F94507" w:rsidRPr="000230CE">
        <w:t xml:space="preserve"> </w:t>
      </w:r>
      <w:r w:rsidRPr="000230CE">
        <w:t>gets</w:t>
      </w:r>
      <w:r w:rsidR="00F94507" w:rsidRPr="000230CE">
        <w:t xml:space="preserve"> </w:t>
      </w:r>
      <w:r w:rsidRPr="000230CE">
        <w:t>done</w:t>
      </w:r>
      <w:r w:rsidR="00F94507" w:rsidRPr="000230CE">
        <w:t xml:space="preserve"> </w:t>
      </w:r>
      <w:r w:rsidRPr="000230CE">
        <w:t>(includes</w:t>
      </w:r>
      <w:r w:rsidR="00F94507" w:rsidRPr="000230CE">
        <w:t xml:space="preserve"> </w:t>
      </w:r>
      <w:r w:rsidRPr="000230CE">
        <w:t>listing</w:t>
      </w:r>
      <w:r w:rsidR="00F94507" w:rsidRPr="000230CE">
        <w:t xml:space="preserve"> </w:t>
      </w:r>
      <w:r w:rsidRPr="000230CE">
        <w:t>of</w:t>
      </w:r>
      <w:r w:rsidR="00F94507" w:rsidRPr="000230CE">
        <w:t xml:space="preserve"> </w:t>
      </w:r>
      <w:r w:rsidRPr="000230CE">
        <w:t>the</w:t>
      </w:r>
      <w:r w:rsidR="00F94507" w:rsidRPr="000230CE">
        <w:t xml:space="preserve"> </w:t>
      </w:r>
      <w:r w:rsidRPr="000230CE">
        <w:t>10</w:t>
      </w:r>
      <w:r w:rsidR="00F94507" w:rsidRPr="000230CE">
        <w:t xml:space="preserve"> </w:t>
      </w:r>
      <w:r w:rsidRPr="000230CE">
        <w:t>core</w:t>
      </w:r>
      <w:r w:rsidR="00F94507" w:rsidRPr="000230CE">
        <w:t xml:space="preserve"> </w:t>
      </w:r>
      <w:r w:rsidRPr="000230CE">
        <w:t>tests).</w:t>
      </w:r>
      <w:r w:rsidR="00F94507" w:rsidRPr="000230CE">
        <w:t xml:space="preserve"> </w:t>
      </w:r>
      <w:r w:rsidRPr="000230CE">
        <w:t>Centers</w:t>
      </w:r>
      <w:r w:rsidR="00F94507" w:rsidRPr="000230CE">
        <w:t xml:space="preserve"> </w:t>
      </w:r>
      <w:r w:rsidRPr="000230CE">
        <w:t>for</w:t>
      </w:r>
      <w:r w:rsidR="00F94507" w:rsidRPr="000230CE">
        <w:t xml:space="preserve"> </w:t>
      </w:r>
      <w:r w:rsidRPr="000230CE">
        <w:t>Disease</w:t>
      </w:r>
      <w:r w:rsidR="00F94507" w:rsidRPr="000230CE">
        <w:t xml:space="preserve"> </w:t>
      </w:r>
      <w:r w:rsidRPr="000230CE">
        <w:t>Control</w:t>
      </w:r>
      <w:r w:rsidR="00F94507" w:rsidRPr="000230CE">
        <w:t xml:space="preserve"> </w:t>
      </w:r>
      <w:r w:rsidRPr="000230CE">
        <w:t>and</w:t>
      </w:r>
      <w:r w:rsidR="00F94507" w:rsidRPr="000230CE">
        <w:t xml:space="preserve"> </w:t>
      </w:r>
      <w:r w:rsidRPr="000230CE">
        <w:t>Prevention</w:t>
      </w:r>
      <w:r w:rsidR="00F94507" w:rsidRPr="000230CE">
        <w:t xml:space="preserve"> </w:t>
      </w:r>
      <w:r w:rsidRPr="000230CE">
        <w:t>[website]</w:t>
      </w:r>
      <w:r w:rsidR="00F94507" w:rsidRPr="000230CE">
        <w:t xml:space="preserve"> </w:t>
      </w:r>
      <w:r w:rsidRPr="000230CE">
        <w:t>(</w:t>
      </w:r>
      <w:hyperlink r:id="rId65">
        <w:r w:rsidRPr="000230CE">
          <w:rPr>
            <w:color w:val="205E9E"/>
          </w:rPr>
          <w:t>https://www.cdc.gov/</w:t>
        </w:r>
      </w:hyperlink>
      <w:r w:rsidR="00F94507" w:rsidRPr="000230CE">
        <w:rPr>
          <w:color w:val="205E9E"/>
        </w:rPr>
        <w:t xml:space="preserve"> </w:t>
      </w:r>
      <w:hyperlink r:id="rId66">
        <w:r w:rsidRPr="000230CE">
          <w:rPr>
            <w:color w:val="205E9E"/>
            <w:spacing w:val="-2"/>
          </w:rPr>
          <w:t>globalhealth/security/actionpackages/national_laboratory.htm</w:t>
        </w:r>
      </w:hyperlink>
      <w:r w:rsidRPr="000230CE">
        <w:rPr>
          <w:spacing w:val="-2"/>
        </w:rPr>
        <w:t>).</w:t>
      </w:r>
    </w:p>
    <w:p w14:paraId="1D0F207B" w14:textId="77777777" w:rsidR="00EE6520" w:rsidRPr="000230CE" w:rsidRDefault="00EE6520" w:rsidP="00FA6F6B">
      <w:pPr>
        <w:pStyle w:val="ListParagraph"/>
        <w:numPr>
          <w:ilvl w:val="0"/>
          <w:numId w:val="54"/>
        </w:numPr>
      </w:pPr>
      <w:r w:rsidRPr="000230CE">
        <w:t>Laboratory</w:t>
      </w:r>
      <w:r w:rsidR="00F94507" w:rsidRPr="000230CE">
        <w:t xml:space="preserve"> </w:t>
      </w:r>
      <w:r w:rsidRPr="000230CE">
        <w:t>assessment</w:t>
      </w:r>
      <w:r w:rsidR="00F94507" w:rsidRPr="000230CE">
        <w:t xml:space="preserve"> </w:t>
      </w:r>
      <w:r w:rsidRPr="000230CE">
        <w:t>tool.</w:t>
      </w:r>
      <w:r w:rsidR="00F94507" w:rsidRPr="000230CE">
        <w:t xml:space="preserve"> </w:t>
      </w:r>
      <w:r w:rsidRPr="000230CE">
        <w:t>World</w:t>
      </w:r>
      <w:r w:rsidR="00F94507" w:rsidRPr="000230CE">
        <w:t xml:space="preserve"> </w:t>
      </w:r>
      <w:r w:rsidRPr="000230CE">
        <w:t>Health</w:t>
      </w:r>
      <w:r w:rsidR="00F94507" w:rsidRPr="000230CE">
        <w:t xml:space="preserve"> </w:t>
      </w:r>
      <w:r w:rsidRPr="000230CE">
        <w:t>Organization</w:t>
      </w:r>
      <w:r w:rsidR="00F94507" w:rsidRPr="000230CE">
        <w:t xml:space="preserve"> </w:t>
      </w:r>
      <w:r w:rsidRPr="000230CE">
        <w:t>[website]</w:t>
      </w:r>
      <w:r w:rsidR="00F94507" w:rsidRPr="000230CE">
        <w:t xml:space="preserve"> </w:t>
      </w:r>
      <w:r w:rsidRPr="000230CE">
        <w:t>(WHO/HSE/GCR/</w:t>
      </w:r>
      <w:r w:rsidR="00F94507" w:rsidRPr="000230CE">
        <w:t xml:space="preserve"> </w:t>
      </w:r>
      <w:r w:rsidRPr="000230CE">
        <w:t>LYO/2012.2,</w:t>
      </w:r>
      <w:r w:rsidR="00F94507" w:rsidRPr="000230CE">
        <w:t xml:space="preserve"> </w:t>
      </w:r>
      <w:hyperlink r:id="rId67">
        <w:r w:rsidRPr="000230CE">
          <w:rPr>
            <w:color w:val="205E9E"/>
          </w:rPr>
          <w:t>https://apps.who.int/iris/handle/10665/70874</w:t>
        </w:r>
      </w:hyperlink>
      <w:r w:rsidRPr="000230CE">
        <w:t>,</w:t>
      </w:r>
      <w:r w:rsidR="00F94507" w:rsidRPr="000230CE">
        <w:t xml:space="preserve"> </w:t>
      </w:r>
      <w:r w:rsidRPr="000230CE">
        <w:t>accessed</w:t>
      </w:r>
      <w:r w:rsidR="00F94507" w:rsidRPr="000230CE">
        <w:t xml:space="preserve"> </w:t>
      </w:r>
      <w:r w:rsidRPr="000230CE">
        <w:t>16</w:t>
      </w:r>
      <w:r w:rsidR="00F94507" w:rsidRPr="000230CE">
        <w:t xml:space="preserve"> </w:t>
      </w:r>
      <w:r w:rsidRPr="000230CE">
        <w:t>March</w:t>
      </w:r>
      <w:r w:rsidR="00F94507" w:rsidRPr="000230CE">
        <w:t xml:space="preserve"> </w:t>
      </w:r>
      <w:r w:rsidRPr="000230CE">
        <w:t>2022).</w:t>
      </w:r>
    </w:p>
    <w:p w14:paraId="685DD244" w14:textId="77777777" w:rsidR="00EE6520" w:rsidRPr="000230CE" w:rsidRDefault="00EE6520" w:rsidP="00FA6F6B">
      <w:pPr>
        <w:pStyle w:val="ListParagraph"/>
        <w:numPr>
          <w:ilvl w:val="0"/>
          <w:numId w:val="54"/>
        </w:numPr>
      </w:pPr>
      <w:r w:rsidRPr="000230CE">
        <w:rPr>
          <w:color w:val="231F20"/>
        </w:rPr>
        <w:t>All</w:t>
      </w:r>
      <w:r w:rsidR="00F94507" w:rsidRPr="000230CE">
        <w:rPr>
          <w:color w:val="231F20"/>
          <w:spacing w:val="-8"/>
        </w:rPr>
        <w:t xml:space="preserve"> </w:t>
      </w:r>
      <w:r w:rsidRPr="000230CE">
        <w:rPr>
          <w:color w:val="231F20"/>
        </w:rPr>
        <w:t>OIE</w:t>
      </w:r>
      <w:r w:rsidR="00F94507" w:rsidRPr="000230CE">
        <w:rPr>
          <w:color w:val="231F20"/>
          <w:spacing w:val="-8"/>
        </w:rPr>
        <w:t xml:space="preserve"> </w:t>
      </w:r>
      <w:r w:rsidRPr="000230CE">
        <w:rPr>
          <w:color w:val="231F20"/>
        </w:rPr>
        <w:t>relevant</w:t>
      </w:r>
      <w:r w:rsidR="00F94507" w:rsidRPr="000230CE">
        <w:rPr>
          <w:color w:val="231F20"/>
          <w:spacing w:val="-8"/>
        </w:rPr>
        <w:t xml:space="preserve"> </w:t>
      </w:r>
      <w:r w:rsidRPr="000230CE">
        <w:rPr>
          <w:color w:val="231F20"/>
        </w:rPr>
        <w:t>tools</w:t>
      </w:r>
      <w:r w:rsidR="00F94507" w:rsidRPr="000230CE">
        <w:rPr>
          <w:color w:val="231F20"/>
          <w:spacing w:val="-9"/>
        </w:rPr>
        <w:t xml:space="preserve"> </w:t>
      </w:r>
      <w:r w:rsidRPr="000230CE">
        <w:rPr>
          <w:color w:val="231F20"/>
        </w:rPr>
        <w:t>and</w:t>
      </w:r>
      <w:r w:rsidR="00F94507" w:rsidRPr="000230CE">
        <w:rPr>
          <w:color w:val="231F20"/>
          <w:spacing w:val="-8"/>
        </w:rPr>
        <w:t xml:space="preserve"> </w:t>
      </w:r>
      <w:r w:rsidRPr="000230CE">
        <w:rPr>
          <w:color w:val="231F20"/>
        </w:rPr>
        <w:t>standards.</w:t>
      </w:r>
      <w:r w:rsidR="00F94507" w:rsidRPr="000230CE">
        <w:rPr>
          <w:color w:val="231F20"/>
          <w:spacing w:val="-8"/>
        </w:rPr>
        <w:t xml:space="preserve"> </w:t>
      </w:r>
      <w:r w:rsidRPr="000230CE">
        <w:rPr>
          <w:color w:val="231F20"/>
        </w:rPr>
        <w:t>World</w:t>
      </w:r>
      <w:r w:rsidR="00F94507" w:rsidRPr="000230CE">
        <w:rPr>
          <w:color w:val="231F20"/>
          <w:spacing w:val="-8"/>
        </w:rPr>
        <w:t xml:space="preserve"> </w:t>
      </w:r>
      <w:r w:rsidRPr="000230CE">
        <w:rPr>
          <w:color w:val="231F20"/>
        </w:rPr>
        <w:t>Organisation</w:t>
      </w:r>
      <w:r w:rsidR="00F94507" w:rsidRPr="000230CE">
        <w:rPr>
          <w:color w:val="231F20"/>
          <w:spacing w:val="-9"/>
        </w:rPr>
        <w:t xml:space="preserve"> </w:t>
      </w:r>
      <w:r w:rsidRPr="000230CE">
        <w:rPr>
          <w:color w:val="231F20"/>
        </w:rPr>
        <w:t>for</w:t>
      </w:r>
      <w:r w:rsidR="00F94507" w:rsidRPr="000230CE">
        <w:rPr>
          <w:color w:val="231F20"/>
          <w:spacing w:val="-8"/>
        </w:rPr>
        <w:t xml:space="preserve"> </w:t>
      </w:r>
      <w:r w:rsidRPr="000230CE">
        <w:rPr>
          <w:color w:val="231F20"/>
        </w:rPr>
        <w:t>Animal</w:t>
      </w:r>
      <w:r w:rsidR="00F94507" w:rsidRPr="000230CE">
        <w:rPr>
          <w:color w:val="231F20"/>
          <w:spacing w:val="-8"/>
        </w:rPr>
        <w:t xml:space="preserve"> </w:t>
      </w:r>
      <w:r w:rsidRPr="000230CE">
        <w:rPr>
          <w:color w:val="231F20"/>
        </w:rPr>
        <w:t>Health</w:t>
      </w:r>
      <w:r w:rsidR="00F94507" w:rsidRPr="000230CE">
        <w:rPr>
          <w:color w:val="231F20"/>
          <w:spacing w:val="-9"/>
        </w:rPr>
        <w:t xml:space="preserve"> </w:t>
      </w:r>
      <w:r w:rsidRPr="000230CE">
        <w:rPr>
          <w:color w:val="231F20"/>
        </w:rPr>
        <w:t>[website]</w:t>
      </w:r>
      <w:r w:rsidR="00F94507" w:rsidRPr="000230CE">
        <w:rPr>
          <w:color w:val="231F20"/>
          <w:spacing w:val="-9"/>
        </w:rPr>
        <w:t xml:space="preserve"> </w:t>
      </w:r>
      <w:r w:rsidRPr="000230CE">
        <w:rPr>
          <w:color w:val="231F20"/>
        </w:rPr>
        <w:t>(</w:t>
      </w:r>
      <w:hyperlink r:id="rId68">
        <w:r w:rsidRPr="000230CE">
          <w:t>https://</w:t>
        </w:r>
      </w:hyperlink>
      <w:r w:rsidR="00F94507" w:rsidRPr="000230CE">
        <w:t xml:space="preserve"> </w:t>
      </w:r>
      <w:hyperlink r:id="rId69">
        <w:r w:rsidRPr="000230CE">
          <w:t>www.oie.int/en/what-we-do/standards/</w:t>
        </w:r>
      </w:hyperlink>
      <w:r w:rsidRPr="000230CE">
        <w:rPr>
          <w:color w:val="231F20"/>
        </w:rPr>
        <w:t>,</w:t>
      </w:r>
      <w:r w:rsidR="00F94507" w:rsidRPr="000230CE">
        <w:rPr>
          <w:color w:val="231F20"/>
        </w:rPr>
        <w:t xml:space="preserve"> </w:t>
      </w:r>
      <w:r w:rsidRPr="000230CE">
        <w:rPr>
          <w:color w:val="231F20"/>
        </w:rPr>
        <w:t>accessed</w:t>
      </w:r>
      <w:r w:rsidR="00F94507" w:rsidRPr="000230CE">
        <w:rPr>
          <w:color w:val="231F20"/>
        </w:rPr>
        <w:t xml:space="preserve"> </w:t>
      </w:r>
      <w:r w:rsidRPr="000230CE">
        <w:rPr>
          <w:color w:val="231F20"/>
        </w:rPr>
        <w:t>23</w:t>
      </w:r>
      <w:r w:rsidR="00F94507" w:rsidRPr="000230CE">
        <w:rPr>
          <w:color w:val="231F20"/>
        </w:rPr>
        <w:t xml:space="preserve"> </w:t>
      </w:r>
      <w:r w:rsidRPr="000230CE">
        <w:rPr>
          <w:color w:val="231F20"/>
        </w:rPr>
        <w:t>March</w:t>
      </w:r>
      <w:r w:rsidR="00F94507" w:rsidRPr="000230CE">
        <w:rPr>
          <w:color w:val="231F20"/>
        </w:rPr>
        <w:t xml:space="preserve"> </w:t>
      </w:r>
      <w:r w:rsidRPr="000230CE">
        <w:rPr>
          <w:color w:val="231F20"/>
        </w:rPr>
        <w:t>2022).</w:t>
      </w:r>
    </w:p>
    <w:p w14:paraId="725874C2" w14:textId="77777777" w:rsidR="003D0545" w:rsidRPr="000230CE" w:rsidRDefault="003D0545" w:rsidP="00901F89"/>
    <w:p w14:paraId="4684328F" w14:textId="77777777" w:rsidR="00AB1893" w:rsidRPr="000230CE" w:rsidRDefault="00AB1893" w:rsidP="00901F89">
      <w:pPr>
        <w:rPr>
          <w:rtl/>
        </w:rPr>
      </w:pPr>
    </w:p>
    <w:p w14:paraId="589469FF" w14:textId="77777777" w:rsidR="00EE6520" w:rsidRPr="000230CE" w:rsidRDefault="00EE6520" w:rsidP="00901F89">
      <w:pPr>
        <w:rPr>
          <w:rtl/>
        </w:rPr>
      </w:pPr>
      <w:r w:rsidRPr="000230CE">
        <w:rPr>
          <w:rtl/>
        </w:rPr>
        <w:br w:type="page"/>
      </w:r>
    </w:p>
    <w:p w14:paraId="50B33181" w14:textId="323CA9D5" w:rsidR="00132625" w:rsidRPr="000230CE" w:rsidRDefault="00132625" w:rsidP="003F2914">
      <w:pPr>
        <w:pStyle w:val="Heading2"/>
        <w:spacing w:before="0"/>
        <w:rPr>
          <w:rFonts w:eastAsia="Arial"/>
          <w:rtl/>
          <w:lang w:bidi="fa-IR"/>
        </w:rPr>
      </w:pPr>
      <w:bookmarkStart w:id="17" w:name="_Toc196738496"/>
      <w:r w:rsidRPr="000230CE">
        <w:rPr>
          <w:rFonts w:eastAsia="Arial"/>
        </w:rPr>
        <w:lastRenderedPageBreak/>
        <w:t>D2</w:t>
      </w:r>
      <w:r w:rsidRPr="000230CE">
        <w:rPr>
          <w:rFonts w:eastAsia="Arial"/>
          <w:rtl/>
        </w:rPr>
        <w:t>.</w:t>
      </w:r>
      <w:r w:rsidR="00F94507" w:rsidRPr="000230CE">
        <w:rPr>
          <w:rFonts w:eastAsia="Arial"/>
          <w:rtl/>
        </w:rPr>
        <w:t xml:space="preserve"> </w:t>
      </w:r>
      <w:r w:rsidR="003F2914" w:rsidRPr="000230CE">
        <w:rPr>
          <w:rFonts w:eastAsia="Arial"/>
          <w:rtl/>
        </w:rPr>
        <w:t>نظا</w:t>
      </w:r>
      <w:r w:rsidR="003F2914" w:rsidRPr="000230CE">
        <w:rPr>
          <w:rFonts w:eastAsia="Arial" w:hint="cs"/>
          <w:rtl/>
        </w:rPr>
        <w:t>م مراقبت</w:t>
      </w:r>
      <w:r w:rsidR="003F2914" w:rsidRPr="000230CE">
        <w:rPr>
          <w:rFonts w:eastAsia="Arial" w:hint="cs"/>
          <w:rtl/>
          <w:lang w:bidi="fa-IR"/>
        </w:rPr>
        <w:t xml:space="preserve"> </w:t>
      </w:r>
      <w:r w:rsidRPr="000230CE">
        <w:rPr>
          <w:rFonts w:eastAsia="Arial" w:hint="cs"/>
          <w:rtl/>
          <w:lang w:bidi="fa-IR"/>
        </w:rPr>
        <w:t>(</w:t>
      </w:r>
      <w:r w:rsidRPr="000230CE">
        <w:rPr>
          <w:rFonts w:eastAsia="Arial"/>
          <w:lang w:bidi="fa-IR"/>
        </w:rPr>
        <w:t>Surveillance</w:t>
      </w:r>
      <w:r w:rsidRPr="000230CE">
        <w:rPr>
          <w:rFonts w:eastAsia="Arial" w:hint="cs"/>
          <w:rtl/>
          <w:lang w:bidi="fa-IR"/>
        </w:rPr>
        <w:t>)</w:t>
      </w:r>
      <w:bookmarkEnd w:id="17"/>
    </w:p>
    <w:p w14:paraId="7476AF74" w14:textId="5097156C" w:rsidR="00132625" w:rsidRPr="000230CE" w:rsidRDefault="00132625" w:rsidP="009B3A31">
      <w:pPr>
        <w:pStyle w:val="NormalWeb"/>
        <w:spacing w:before="0" w:beforeAutospacing="0" w:after="0" w:afterAutospacing="0"/>
        <w:rPr>
          <w:rFonts w:cs="B Nazanin"/>
          <w:color w:val="404040"/>
          <w:sz w:val="22"/>
          <w:szCs w:val="22"/>
        </w:rPr>
      </w:pPr>
      <w:r w:rsidRPr="000230CE">
        <w:rPr>
          <w:b/>
          <w:bCs/>
          <w:sz w:val="22"/>
          <w:szCs w:val="22"/>
          <w:rtl/>
        </w:rPr>
        <w:t>هدف:</w:t>
      </w:r>
      <w:r w:rsidR="00F94507" w:rsidRPr="000230CE">
        <w:rPr>
          <w:sz w:val="22"/>
          <w:szCs w:val="22"/>
          <w:rtl/>
        </w:rPr>
        <w:t xml:space="preserve"> </w:t>
      </w:r>
      <w:r w:rsidRPr="000230CE">
        <w:rPr>
          <w:sz w:val="22"/>
          <w:szCs w:val="22"/>
          <w:rtl/>
        </w:rPr>
        <w:t>(۱)</w:t>
      </w:r>
      <w:r w:rsidR="00F94507" w:rsidRPr="000230CE">
        <w:rPr>
          <w:sz w:val="22"/>
          <w:szCs w:val="22"/>
          <w:rtl/>
        </w:rPr>
        <w:t xml:space="preserve"> </w:t>
      </w:r>
      <w:r w:rsidRPr="000230CE">
        <w:rPr>
          <w:sz w:val="22"/>
          <w:szCs w:val="22"/>
          <w:rtl/>
        </w:rPr>
        <w:t>تقو</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rFonts w:hint="eastAsia"/>
          <w:sz w:val="22"/>
          <w:szCs w:val="22"/>
          <w:rtl/>
        </w:rPr>
        <w:t>س</w:t>
      </w:r>
      <w:r w:rsidRPr="000230CE">
        <w:rPr>
          <w:rFonts w:hint="cs"/>
          <w:sz w:val="22"/>
          <w:szCs w:val="22"/>
          <w:rtl/>
        </w:rPr>
        <w:t>ی</w:t>
      </w:r>
      <w:r w:rsidRPr="000230CE">
        <w:rPr>
          <w:rFonts w:hint="eastAsia"/>
          <w:sz w:val="22"/>
          <w:szCs w:val="22"/>
          <w:rtl/>
        </w:rPr>
        <w:t>ستم‌ها</w:t>
      </w:r>
      <w:r w:rsidRPr="000230CE">
        <w:rPr>
          <w:rFonts w:hint="cs"/>
          <w:sz w:val="22"/>
          <w:szCs w:val="22"/>
          <w:rtl/>
        </w:rPr>
        <w:t>ی</w:t>
      </w:r>
      <w:r w:rsidR="00F94507" w:rsidRPr="000230CE">
        <w:rPr>
          <w:sz w:val="22"/>
          <w:szCs w:val="22"/>
          <w:rtl/>
        </w:rPr>
        <w:t xml:space="preserve"> </w:t>
      </w:r>
      <w:r w:rsidR="003F2914" w:rsidRPr="000230CE">
        <w:rPr>
          <w:rFonts w:hint="cs"/>
          <w:sz w:val="22"/>
          <w:szCs w:val="22"/>
          <w:rtl/>
        </w:rPr>
        <w:t>مراقبت</w:t>
      </w:r>
      <w:r w:rsidRPr="000230CE">
        <w:rPr>
          <w:rFonts w:hint="cs"/>
          <w:sz w:val="22"/>
          <w:szCs w:val="22"/>
          <w:rtl/>
        </w:rPr>
        <w:t>ی</w:t>
      </w:r>
      <w:r w:rsidR="00F94507" w:rsidRPr="000230CE">
        <w:rPr>
          <w:sz w:val="22"/>
          <w:szCs w:val="22"/>
          <w:rtl/>
        </w:rPr>
        <w:t xml:space="preserve"> </w:t>
      </w:r>
      <w:r w:rsidRPr="000230CE">
        <w:rPr>
          <w:rFonts w:hint="eastAsia"/>
          <w:sz w:val="22"/>
          <w:szCs w:val="22"/>
          <w:rtl/>
        </w:rPr>
        <w:t>هشدار</w:t>
      </w:r>
      <w:r w:rsidR="00F94507" w:rsidRPr="000230CE">
        <w:rPr>
          <w:sz w:val="22"/>
          <w:szCs w:val="22"/>
          <w:rtl/>
        </w:rPr>
        <w:t xml:space="preserve"> </w:t>
      </w:r>
      <w:r w:rsidRPr="000230CE">
        <w:rPr>
          <w:rFonts w:hint="eastAsia"/>
          <w:sz w:val="22"/>
          <w:szCs w:val="22"/>
          <w:rtl/>
        </w:rPr>
        <w:t>زودهنگام</w:t>
      </w:r>
      <w:r w:rsidR="00F94507" w:rsidRPr="000230CE">
        <w:rPr>
          <w:sz w:val="22"/>
          <w:szCs w:val="22"/>
          <w:rtl/>
        </w:rPr>
        <w:t xml:space="preserve"> </w:t>
      </w:r>
      <w:r w:rsidRPr="000230CE">
        <w:rPr>
          <w:rFonts w:hint="eastAsia"/>
          <w:sz w:val="22"/>
          <w:szCs w:val="22"/>
          <w:rtl/>
        </w:rPr>
        <w:t>که</w:t>
      </w:r>
      <w:r w:rsidR="00F94507" w:rsidRPr="000230CE">
        <w:rPr>
          <w:sz w:val="22"/>
          <w:szCs w:val="22"/>
          <w:rtl/>
        </w:rPr>
        <w:t xml:space="preserve"> </w:t>
      </w:r>
      <w:r w:rsidRPr="000230CE">
        <w:rPr>
          <w:rFonts w:hint="eastAsia"/>
          <w:sz w:val="22"/>
          <w:szCs w:val="22"/>
          <w:rtl/>
        </w:rPr>
        <w:t>قادر</w:t>
      </w:r>
      <w:r w:rsidR="00F94507" w:rsidRPr="000230CE">
        <w:rPr>
          <w:sz w:val="22"/>
          <w:szCs w:val="22"/>
          <w:rtl/>
        </w:rPr>
        <w:t xml:space="preserve"> </w:t>
      </w:r>
      <w:r w:rsidRPr="000230CE">
        <w:rPr>
          <w:rFonts w:hint="eastAsia"/>
          <w:sz w:val="22"/>
          <w:szCs w:val="22"/>
          <w:rtl/>
        </w:rPr>
        <w:t>به</w:t>
      </w:r>
      <w:r w:rsidR="00F94507" w:rsidRPr="000230CE">
        <w:rPr>
          <w:sz w:val="22"/>
          <w:szCs w:val="22"/>
          <w:rtl/>
        </w:rPr>
        <w:t xml:space="preserve"> </w:t>
      </w:r>
      <w:r w:rsidRPr="000230CE">
        <w:rPr>
          <w:rFonts w:hint="eastAsia"/>
          <w:sz w:val="22"/>
          <w:szCs w:val="22"/>
          <w:rtl/>
        </w:rPr>
        <w:t>شناسا</w:t>
      </w:r>
      <w:r w:rsidRPr="000230CE">
        <w:rPr>
          <w:rFonts w:hint="cs"/>
          <w:sz w:val="22"/>
          <w:szCs w:val="22"/>
          <w:rtl/>
        </w:rPr>
        <w:t>یی</w:t>
      </w:r>
      <w:r w:rsidR="00F94507" w:rsidRPr="000230CE">
        <w:rPr>
          <w:sz w:val="22"/>
          <w:szCs w:val="22"/>
          <w:rtl/>
        </w:rPr>
        <w:t xml:space="preserve"> </w:t>
      </w:r>
      <w:r w:rsidRPr="000230CE">
        <w:rPr>
          <w:rFonts w:hint="eastAsia"/>
          <w:sz w:val="22"/>
          <w:szCs w:val="22"/>
          <w:rtl/>
        </w:rPr>
        <w:t>رو</w:t>
      </w:r>
      <w:r w:rsidRPr="000230CE">
        <w:rPr>
          <w:rFonts w:hint="cs"/>
          <w:sz w:val="22"/>
          <w:szCs w:val="22"/>
          <w:rtl/>
        </w:rPr>
        <w:t>ی</w:t>
      </w:r>
      <w:r w:rsidRPr="000230CE">
        <w:rPr>
          <w:rFonts w:hint="eastAsia"/>
          <w:sz w:val="22"/>
          <w:szCs w:val="22"/>
          <w:rtl/>
        </w:rPr>
        <w:t>دادها</w:t>
      </w:r>
      <w:r w:rsidRPr="000230CE">
        <w:rPr>
          <w:rFonts w:hint="cs"/>
          <w:sz w:val="22"/>
          <w:szCs w:val="22"/>
          <w:rtl/>
        </w:rPr>
        <w:t>ی</w:t>
      </w:r>
      <w:r w:rsidR="00F94507" w:rsidRPr="000230CE">
        <w:rPr>
          <w:sz w:val="22"/>
          <w:szCs w:val="22"/>
          <w:rtl/>
        </w:rPr>
        <w:t xml:space="preserve"> </w:t>
      </w:r>
      <w:r w:rsidRPr="000230CE">
        <w:rPr>
          <w:rFonts w:hint="eastAsia"/>
          <w:sz w:val="22"/>
          <w:szCs w:val="22"/>
          <w:rtl/>
        </w:rPr>
        <w:t>دارا</w:t>
      </w:r>
      <w:r w:rsidRPr="000230CE">
        <w:rPr>
          <w:rFonts w:hint="cs"/>
          <w:sz w:val="22"/>
          <w:szCs w:val="22"/>
          <w:rtl/>
        </w:rPr>
        <w:t>ی</w:t>
      </w:r>
      <w:r w:rsidR="00F94507" w:rsidRPr="000230CE">
        <w:rPr>
          <w:sz w:val="22"/>
          <w:szCs w:val="22"/>
          <w:rtl/>
        </w:rPr>
        <w:t xml:space="preserve"> </w:t>
      </w:r>
      <w:r w:rsidRPr="000230CE">
        <w:rPr>
          <w:rFonts w:hint="eastAsia"/>
          <w:sz w:val="22"/>
          <w:szCs w:val="22"/>
          <w:rtl/>
        </w:rPr>
        <w:t>اهم</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rFonts w:hint="eastAsia"/>
          <w:sz w:val="22"/>
          <w:szCs w:val="22"/>
          <w:rtl/>
        </w:rPr>
        <w:t>برا</w:t>
      </w:r>
      <w:r w:rsidRPr="000230CE">
        <w:rPr>
          <w:rFonts w:hint="cs"/>
          <w:sz w:val="22"/>
          <w:szCs w:val="22"/>
          <w:rtl/>
        </w:rPr>
        <w:t>ی</w:t>
      </w:r>
      <w:r w:rsidR="00F94507" w:rsidRPr="000230CE">
        <w:rPr>
          <w:sz w:val="22"/>
          <w:szCs w:val="22"/>
          <w:rtl/>
        </w:rPr>
        <w:t xml:space="preserve"> </w:t>
      </w:r>
      <w:r w:rsidRPr="000230CE">
        <w:rPr>
          <w:rFonts w:hint="eastAsia"/>
          <w:sz w:val="22"/>
          <w:szCs w:val="22"/>
          <w:rtl/>
        </w:rPr>
        <w:t>سلامت</w:t>
      </w:r>
      <w:r w:rsidR="00F94507" w:rsidRPr="000230CE">
        <w:rPr>
          <w:sz w:val="22"/>
          <w:szCs w:val="22"/>
          <w:rtl/>
        </w:rPr>
        <w:t xml:space="preserve"> </w:t>
      </w:r>
      <w:r w:rsidRPr="000230CE">
        <w:rPr>
          <w:rFonts w:hint="eastAsia"/>
          <w:sz w:val="22"/>
          <w:szCs w:val="22"/>
          <w:rtl/>
        </w:rPr>
        <w:t>عموم</w:t>
      </w:r>
      <w:r w:rsidRPr="000230CE">
        <w:rPr>
          <w:rFonts w:hint="cs"/>
          <w:sz w:val="22"/>
          <w:szCs w:val="22"/>
          <w:rtl/>
        </w:rPr>
        <w:t>ی</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امن</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rFonts w:hint="eastAsia"/>
          <w:sz w:val="22"/>
          <w:szCs w:val="22"/>
          <w:rtl/>
        </w:rPr>
        <w:t>سلامت</w:t>
      </w:r>
      <w:r w:rsidR="00F94507" w:rsidRPr="000230CE">
        <w:rPr>
          <w:sz w:val="22"/>
          <w:szCs w:val="22"/>
          <w:rtl/>
        </w:rPr>
        <w:t xml:space="preserve"> </w:t>
      </w:r>
      <w:r w:rsidRPr="000230CE">
        <w:rPr>
          <w:rFonts w:hint="eastAsia"/>
          <w:sz w:val="22"/>
          <w:szCs w:val="22"/>
          <w:rtl/>
        </w:rPr>
        <w:t>باشند؛</w:t>
      </w:r>
      <w:r w:rsidR="00F94507" w:rsidRPr="000230CE">
        <w:rPr>
          <w:sz w:val="22"/>
          <w:szCs w:val="22"/>
          <w:rtl/>
        </w:rPr>
        <w:t xml:space="preserve"> </w:t>
      </w:r>
      <w:r w:rsidRPr="000230CE">
        <w:rPr>
          <w:sz w:val="22"/>
          <w:szCs w:val="22"/>
          <w:rtl/>
        </w:rPr>
        <w:t>(۲)</w:t>
      </w:r>
      <w:r w:rsidR="00F94507" w:rsidRPr="000230CE">
        <w:rPr>
          <w:sz w:val="22"/>
          <w:szCs w:val="22"/>
          <w:rtl/>
        </w:rPr>
        <w:t xml:space="preserve"> </w:t>
      </w:r>
      <w:r w:rsidRPr="000230CE">
        <w:rPr>
          <w:sz w:val="22"/>
          <w:szCs w:val="22"/>
          <w:rtl/>
        </w:rPr>
        <w:t>بهبود</w:t>
      </w:r>
      <w:r w:rsidR="00F94507" w:rsidRPr="000230CE">
        <w:rPr>
          <w:sz w:val="22"/>
          <w:szCs w:val="22"/>
          <w:rtl/>
        </w:rPr>
        <w:t xml:space="preserve"> </w:t>
      </w:r>
      <w:r w:rsidRPr="000230CE">
        <w:rPr>
          <w:sz w:val="22"/>
          <w:szCs w:val="22"/>
          <w:rtl/>
        </w:rPr>
        <w:t>ارتباطات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همکار</w:t>
      </w:r>
      <w:r w:rsidRPr="000230CE">
        <w:rPr>
          <w:rFonts w:hint="cs"/>
          <w:sz w:val="22"/>
          <w:szCs w:val="22"/>
          <w:rtl/>
        </w:rPr>
        <w:t>ی‌</w:t>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Pr="000230CE">
        <w:rPr>
          <w:rFonts w:hint="eastAsia"/>
          <w:sz w:val="22"/>
          <w:szCs w:val="22"/>
          <w:rtl/>
        </w:rPr>
        <w:t>ب</w:t>
      </w:r>
      <w:r w:rsidRPr="000230CE">
        <w:rPr>
          <w:rFonts w:hint="cs"/>
          <w:sz w:val="22"/>
          <w:szCs w:val="22"/>
          <w:rtl/>
        </w:rPr>
        <w:t>ی</w:t>
      </w:r>
      <w:r w:rsidRPr="000230CE">
        <w:rPr>
          <w:rFonts w:hint="eastAsia"/>
          <w:sz w:val="22"/>
          <w:szCs w:val="22"/>
          <w:rtl/>
        </w:rPr>
        <w:t>ن‌بخش</w:t>
      </w:r>
      <w:r w:rsidRPr="000230CE">
        <w:rPr>
          <w:rFonts w:hint="cs"/>
          <w:sz w:val="22"/>
          <w:szCs w:val="22"/>
          <w:rtl/>
        </w:rPr>
        <w:t>ی</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ب</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rFonts w:hint="eastAsia"/>
          <w:sz w:val="22"/>
          <w:szCs w:val="22"/>
          <w:rtl/>
        </w:rPr>
        <w:t>سطوح</w:t>
      </w:r>
      <w:r w:rsidR="00F94507" w:rsidRPr="000230CE">
        <w:rPr>
          <w:sz w:val="22"/>
          <w:szCs w:val="22"/>
          <w:rtl/>
        </w:rPr>
        <w:t xml:space="preserve"> </w:t>
      </w:r>
      <w:r w:rsidRPr="000230CE">
        <w:rPr>
          <w:rFonts w:hint="eastAsia"/>
          <w:sz w:val="22"/>
          <w:szCs w:val="22"/>
          <w:rtl/>
        </w:rPr>
        <w:t>مل</w:t>
      </w:r>
      <w:r w:rsidRPr="000230CE">
        <w:rPr>
          <w:rFonts w:hint="cs"/>
          <w:sz w:val="22"/>
          <w:szCs w:val="22"/>
          <w:rtl/>
        </w:rPr>
        <w:t>ی</w:t>
      </w:r>
      <w:r w:rsidR="00452159" w:rsidRPr="000230CE">
        <w:rPr>
          <w:rFonts w:hint="eastAsia"/>
          <w:sz w:val="22"/>
          <w:szCs w:val="22"/>
          <w:rtl/>
        </w:rPr>
        <w:t xml:space="preserve">، </w:t>
      </w:r>
      <w:r w:rsidR="006F1B14" w:rsidRPr="000230CE">
        <w:rPr>
          <w:rFonts w:hint="eastAsia"/>
          <w:sz w:val="22"/>
          <w:szCs w:val="22"/>
          <w:rtl/>
        </w:rPr>
        <w:t>استانی</w:t>
      </w:r>
      <w:r w:rsidR="00F94507" w:rsidRPr="000230CE">
        <w:rPr>
          <w:sz w:val="22"/>
          <w:szCs w:val="22"/>
          <w:rtl/>
        </w:rPr>
        <w:t xml:space="preserve"> </w:t>
      </w:r>
      <w:r w:rsidR="003F2914" w:rsidRPr="000230CE">
        <w:rPr>
          <w:rFonts w:hint="eastAsia"/>
          <w:sz w:val="22"/>
          <w:szCs w:val="22"/>
          <w:rtl/>
        </w:rPr>
        <w:t>و محیطی</w:t>
      </w:r>
      <w:r w:rsidR="00F94507" w:rsidRPr="000230CE">
        <w:rPr>
          <w:sz w:val="22"/>
          <w:szCs w:val="22"/>
          <w:rtl/>
        </w:rPr>
        <w:t xml:space="preserve"> </w:t>
      </w:r>
      <w:r w:rsidRPr="000230CE">
        <w:rPr>
          <w:rFonts w:hint="eastAsia"/>
          <w:sz w:val="22"/>
          <w:szCs w:val="22"/>
          <w:rtl/>
        </w:rPr>
        <w:t>پاسخ</w:t>
      </w:r>
      <w:r w:rsidR="009B3A31" w:rsidRPr="000230CE">
        <w:rPr>
          <w:sz w:val="22"/>
          <w:szCs w:val="22"/>
          <w:rtl/>
        </w:rPr>
        <w:softHyphen/>
      </w:r>
      <w:r w:rsidR="009B3A31" w:rsidRPr="000230CE">
        <w:rPr>
          <w:rFonts w:hint="cs"/>
          <w:sz w:val="22"/>
          <w:szCs w:val="22"/>
          <w:rtl/>
        </w:rPr>
        <w:t>دهی</w:t>
      </w:r>
      <w:r w:rsidR="00F94507" w:rsidRPr="000230CE">
        <w:rPr>
          <w:sz w:val="22"/>
          <w:szCs w:val="22"/>
          <w:rtl/>
        </w:rPr>
        <w:t xml:space="preserve"> </w:t>
      </w:r>
      <w:r w:rsidRPr="000230CE">
        <w:rPr>
          <w:rFonts w:hint="eastAsia"/>
          <w:sz w:val="22"/>
          <w:szCs w:val="22"/>
          <w:rtl/>
        </w:rPr>
        <w:t>سلامت</w:t>
      </w:r>
      <w:r w:rsidR="00F94507" w:rsidRPr="000230CE">
        <w:rPr>
          <w:sz w:val="22"/>
          <w:szCs w:val="22"/>
          <w:rtl/>
        </w:rPr>
        <w:t xml:space="preserve"> </w:t>
      </w:r>
      <w:r w:rsidRPr="000230CE">
        <w:rPr>
          <w:rFonts w:hint="eastAsia"/>
          <w:sz w:val="22"/>
          <w:szCs w:val="22"/>
          <w:rtl/>
        </w:rPr>
        <w:t>عموم</w:t>
      </w:r>
      <w:r w:rsidRPr="000230CE">
        <w:rPr>
          <w:rFonts w:hint="cs"/>
          <w:sz w:val="22"/>
          <w:szCs w:val="22"/>
          <w:rtl/>
        </w:rPr>
        <w:t>ی</w:t>
      </w:r>
      <w:r w:rsidR="00F94507"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Pr="000230CE">
        <w:rPr>
          <w:rFonts w:hint="eastAsia"/>
          <w:sz w:val="22"/>
          <w:szCs w:val="22"/>
          <w:rtl/>
        </w:rPr>
        <w:t>زم</w:t>
      </w:r>
      <w:r w:rsidRPr="000230CE">
        <w:rPr>
          <w:rFonts w:hint="cs"/>
          <w:sz w:val="22"/>
          <w:szCs w:val="22"/>
          <w:rtl/>
        </w:rPr>
        <w:t>ی</w:t>
      </w:r>
      <w:r w:rsidRPr="000230CE">
        <w:rPr>
          <w:rFonts w:hint="eastAsia"/>
          <w:sz w:val="22"/>
          <w:szCs w:val="22"/>
          <w:rtl/>
        </w:rPr>
        <w:t>نه</w:t>
      </w:r>
      <w:r w:rsidR="00F94507" w:rsidRPr="000230CE">
        <w:rPr>
          <w:sz w:val="22"/>
          <w:szCs w:val="22"/>
          <w:rtl/>
        </w:rPr>
        <w:t xml:space="preserve"> </w:t>
      </w:r>
      <w:r w:rsidR="00124098" w:rsidRPr="000230CE">
        <w:rPr>
          <w:rFonts w:hint="cs"/>
          <w:sz w:val="22"/>
          <w:szCs w:val="22"/>
          <w:rtl/>
        </w:rPr>
        <w:t xml:space="preserve">مراقبت و </w:t>
      </w:r>
      <w:r w:rsidRPr="000230CE">
        <w:rPr>
          <w:rFonts w:hint="eastAsia"/>
          <w:sz w:val="22"/>
          <w:szCs w:val="22"/>
          <w:rtl/>
        </w:rPr>
        <w:t>نظارت</w:t>
      </w:r>
      <w:r w:rsidR="00F94507" w:rsidRPr="000230CE">
        <w:rPr>
          <w:sz w:val="22"/>
          <w:szCs w:val="22"/>
          <w:rtl/>
        </w:rPr>
        <w:t xml:space="preserve"> </w:t>
      </w:r>
      <w:r w:rsidRPr="000230CE">
        <w:rPr>
          <w:rFonts w:hint="eastAsia"/>
          <w:sz w:val="22"/>
          <w:szCs w:val="22"/>
          <w:rtl/>
        </w:rPr>
        <w:t>بر</w:t>
      </w:r>
      <w:r w:rsidR="00F94507" w:rsidRPr="000230CE">
        <w:rPr>
          <w:sz w:val="22"/>
          <w:szCs w:val="22"/>
          <w:rtl/>
        </w:rPr>
        <w:t xml:space="preserve"> </w:t>
      </w:r>
      <w:r w:rsidRPr="000230CE">
        <w:rPr>
          <w:rFonts w:hint="eastAsia"/>
          <w:sz w:val="22"/>
          <w:szCs w:val="22"/>
          <w:rtl/>
        </w:rPr>
        <w:t>رو</w:t>
      </w:r>
      <w:r w:rsidRPr="000230CE">
        <w:rPr>
          <w:rFonts w:hint="cs"/>
          <w:sz w:val="22"/>
          <w:szCs w:val="22"/>
          <w:rtl/>
        </w:rPr>
        <w:t>ی</w:t>
      </w:r>
      <w:r w:rsidRPr="000230CE">
        <w:rPr>
          <w:rFonts w:hint="eastAsia"/>
          <w:sz w:val="22"/>
          <w:szCs w:val="22"/>
          <w:rtl/>
        </w:rPr>
        <w:t>دادها</w:t>
      </w:r>
      <w:r w:rsidRPr="000230CE">
        <w:rPr>
          <w:rFonts w:hint="cs"/>
          <w:sz w:val="22"/>
          <w:szCs w:val="22"/>
          <w:rtl/>
        </w:rPr>
        <w:t>ی</w:t>
      </w:r>
      <w:r w:rsidR="00F94507" w:rsidRPr="000230CE">
        <w:rPr>
          <w:sz w:val="22"/>
          <w:szCs w:val="22"/>
          <w:rtl/>
        </w:rPr>
        <w:t xml:space="preserve"> </w:t>
      </w:r>
      <w:r w:rsidRPr="000230CE">
        <w:rPr>
          <w:rFonts w:hint="eastAsia"/>
          <w:sz w:val="22"/>
          <w:szCs w:val="22"/>
          <w:rtl/>
        </w:rPr>
        <w:t>با</w:t>
      </w:r>
      <w:r w:rsidR="00F94507" w:rsidRPr="000230CE">
        <w:rPr>
          <w:sz w:val="22"/>
          <w:szCs w:val="22"/>
          <w:rtl/>
        </w:rPr>
        <w:t xml:space="preserve"> </w:t>
      </w:r>
      <w:r w:rsidRPr="000230CE">
        <w:rPr>
          <w:rFonts w:hint="eastAsia"/>
          <w:sz w:val="22"/>
          <w:szCs w:val="22"/>
          <w:rtl/>
        </w:rPr>
        <w:t>اهم</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rFonts w:hint="eastAsia"/>
          <w:sz w:val="22"/>
          <w:szCs w:val="22"/>
          <w:rtl/>
        </w:rPr>
        <w:t>سلامت</w:t>
      </w:r>
      <w:r w:rsidR="00F94507" w:rsidRPr="000230CE">
        <w:rPr>
          <w:sz w:val="22"/>
          <w:szCs w:val="22"/>
          <w:rtl/>
        </w:rPr>
        <w:t xml:space="preserve"> </w:t>
      </w:r>
      <w:r w:rsidRPr="000230CE">
        <w:rPr>
          <w:rFonts w:hint="eastAsia"/>
          <w:sz w:val="22"/>
          <w:szCs w:val="22"/>
          <w:rtl/>
        </w:rPr>
        <w:t>عموم</w:t>
      </w:r>
      <w:r w:rsidRPr="000230CE">
        <w:rPr>
          <w:rFonts w:hint="cs"/>
          <w:sz w:val="22"/>
          <w:szCs w:val="22"/>
          <w:rtl/>
        </w:rPr>
        <w:t>ی</w:t>
      </w:r>
      <w:r w:rsidRPr="000230CE">
        <w:rPr>
          <w:rFonts w:hint="eastAsia"/>
          <w:sz w:val="22"/>
          <w:szCs w:val="22"/>
          <w:rtl/>
        </w:rPr>
        <w:t>؛</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sz w:val="22"/>
          <w:szCs w:val="22"/>
          <w:rtl/>
        </w:rPr>
        <w:t>(۳)</w:t>
      </w:r>
      <w:r w:rsidR="00F94507" w:rsidRPr="000230CE">
        <w:rPr>
          <w:sz w:val="22"/>
          <w:szCs w:val="22"/>
          <w:rtl/>
        </w:rPr>
        <w:t xml:space="preserve"> </w:t>
      </w:r>
      <w:r w:rsidRPr="000230CE">
        <w:rPr>
          <w:sz w:val="22"/>
          <w:szCs w:val="22"/>
          <w:rtl/>
        </w:rPr>
        <w:t>ارتقا</w:t>
      </w:r>
      <w:r w:rsidR="009B3A31" w:rsidRPr="000230CE">
        <w:rPr>
          <w:rFonts w:hint="cs"/>
          <w:sz w:val="22"/>
          <w:szCs w:val="22"/>
          <w:rtl/>
        </w:rPr>
        <w:t>ء</w:t>
      </w:r>
      <w:r w:rsidR="00F94507" w:rsidRPr="000230CE">
        <w:rPr>
          <w:sz w:val="22"/>
          <w:szCs w:val="22"/>
          <w:rtl/>
        </w:rPr>
        <w:t xml:space="preserve"> </w:t>
      </w:r>
      <w:r w:rsidRPr="000230CE">
        <w:rPr>
          <w:sz w:val="22"/>
          <w:szCs w:val="22"/>
          <w:rtl/>
        </w:rPr>
        <w:t>ظرف</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00012E7A" w:rsidRPr="000230CE">
        <w:rPr>
          <w:rFonts w:hint="eastAsia"/>
          <w:sz w:val="22"/>
          <w:szCs w:val="22"/>
          <w:rtl/>
        </w:rPr>
        <w:t>سطوح ملی و استانی</w:t>
      </w:r>
      <w:r w:rsidR="00452159" w:rsidRPr="000230CE">
        <w:rPr>
          <w:rFonts w:hint="eastAsia"/>
          <w:sz w:val="22"/>
          <w:szCs w:val="22"/>
          <w:rtl/>
        </w:rPr>
        <w:t xml:space="preserve"> </w:t>
      </w:r>
      <w:r w:rsidRPr="000230CE">
        <w:rPr>
          <w:rFonts w:hint="eastAsia"/>
          <w:sz w:val="22"/>
          <w:szCs w:val="22"/>
          <w:rtl/>
        </w:rPr>
        <w:t>در</w:t>
      </w:r>
      <w:r w:rsidR="00F94507" w:rsidRPr="000230CE">
        <w:rPr>
          <w:sz w:val="22"/>
          <w:szCs w:val="22"/>
          <w:rtl/>
        </w:rPr>
        <w:t xml:space="preserve"> </w:t>
      </w:r>
      <w:r w:rsidRPr="000230CE">
        <w:rPr>
          <w:rFonts w:hint="eastAsia"/>
          <w:sz w:val="22"/>
          <w:szCs w:val="22"/>
          <w:rtl/>
        </w:rPr>
        <w:t>تحل</w:t>
      </w:r>
      <w:r w:rsidRPr="000230CE">
        <w:rPr>
          <w:rFonts w:hint="cs"/>
          <w:sz w:val="22"/>
          <w:szCs w:val="22"/>
          <w:rtl/>
        </w:rPr>
        <w:t>ی</w:t>
      </w:r>
      <w:r w:rsidRPr="000230CE">
        <w:rPr>
          <w:rFonts w:hint="eastAsia"/>
          <w:sz w:val="22"/>
          <w:szCs w:val="22"/>
          <w:rtl/>
        </w:rPr>
        <w:t>ل</w:t>
      </w:r>
      <w:r w:rsidR="00F94507" w:rsidRPr="000230CE">
        <w:rPr>
          <w:sz w:val="22"/>
          <w:szCs w:val="22"/>
          <w:rtl/>
        </w:rPr>
        <w:t xml:space="preserve"> </w:t>
      </w:r>
      <w:r w:rsidRPr="000230CE">
        <w:rPr>
          <w:rFonts w:hint="eastAsia"/>
          <w:sz w:val="22"/>
          <w:szCs w:val="22"/>
          <w:rtl/>
        </w:rPr>
        <w:t>داده‌ها</w:t>
      </w:r>
      <w:r w:rsidRPr="000230CE">
        <w:rPr>
          <w:sz w:val="22"/>
          <w:szCs w:val="22"/>
          <w:rtl/>
        </w:rPr>
        <w:t>.</w:t>
      </w:r>
      <w:r w:rsidR="00F94507" w:rsidRPr="000230CE">
        <w:rPr>
          <w:sz w:val="22"/>
          <w:szCs w:val="22"/>
          <w:rtl/>
        </w:rPr>
        <w:t xml:space="preserve"> </w:t>
      </w:r>
      <w:r w:rsidRPr="000230CE">
        <w:rPr>
          <w:rFonts w:hint="eastAsia"/>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rFonts w:hint="eastAsia"/>
          <w:sz w:val="22"/>
          <w:szCs w:val="22"/>
          <w:rtl/>
        </w:rPr>
        <w:t>امر</w:t>
      </w:r>
      <w:r w:rsidR="00F94507" w:rsidRPr="000230CE">
        <w:rPr>
          <w:sz w:val="22"/>
          <w:szCs w:val="22"/>
          <w:rtl/>
        </w:rPr>
        <w:t xml:space="preserve"> </w:t>
      </w:r>
      <w:r w:rsidRPr="000230CE">
        <w:rPr>
          <w:rFonts w:hint="eastAsia"/>
          <w:sz w:val="22"/>
          <w:szCs w:val="22"/>
          <w:rtl/>
        </w:rPr>
        <w:t>م</w:t>
      </w:r>
      <w:r w:rsidRPr="000230CE">
        <w:rPr>
          <w:rFonts w:hint="cs"/>
          <w:sz w:val="22"/>
          <w:szCs w:val="22"/>
          <w:rtl/>
        </w:rPr>
        <w:t>ی‌</w:t>
      </w:r>
      <w:r w:rsidRPr="000230CE">
        <w:rPr>
          <w:rFonts w:hint="eastAsia"/>
          <w:sz w:val="22"/>
          <w:szCs w:val="22"/>
          <w:rtl/>
        </w:rPr>
        <w:t>تواند</w:t>
      </w:r>
      <w:r w:rsidR="00F94507" w:rsidRPr="000230CE">
        <w:rPr>
          <w:sz w:val="22"/>
          <w:szCs w:val="22"/>
          <w:rtl/>
        </w:rPr>
        <w:t xml:space="preserve"> </w:t>
      </w:r>
      <w:r w:rsidRPr="000230CE">
        <w:rPr>
          <w:rFonts w:hint="eastAsia"/>
          <w:sz w:val="22"/>
          <w:szCs w:val="22"/>
          <w:rtl/>
        </w:rPr>
        <w:t>شامل</w:t>
      </w:r>
      <w:r w:rsidR="00F94507" w:rsidRPr="000230CE">
        <w:rPr>
          <w:sz w:val="22"/>
          <w:szCs w:val="22"/>
          <w:rtl/>
        </w:rPr>
        <w:t xml:space="preserve"> </w:t>
      </w:r>
      <w:r w:rsidRPr="000230CE">
        <w:rPr>
          <w:rFonts w:hint="eastAsia"/>
          <w:sz w:val="22"/>
          <w:szCs w:val="22"/>
          <w:rtl/>
        </w:rPr>
        <w:t>داده‌ها</w:t>
      </w:r>
      <w:r w:rsidRPr="000230CE">
        <w:rPr>
          <w:rFonts w:hint="cs"/>
          <w:sz w:val="22"/>
          <w:szCs w:val="22"/>
          <w:rtl/>
        </w:rPr>
        <w:t>ی</w:t>
      </w:r>
      <w:r w:rsidR="00F94507" w:rsidRPr="000230CE">
        <w:rPr>
          <w:sz w:val="22"/>
          <w:szCs w:val="22"/>
          <w:rtl/>
        </w:rPr>
        <w:t xml:space="preserve"> </w:t>
      </w:r>
      <w:r w:rsidRPr="000230CE">
        <w:rPr>
          <w:rFonts w:hint="eastAsia"/>
          <w:sz w:val="22"/>
          <w:szCs w:val="22"/>
          <w:rtl/>
        </w:rPr>
        <w:t>اپ</w:t>
      </w:r>
      <w:r w:rsidRPr="000230CE">
        <w:rPr>
          <w:rFonts w:hint="cs"/>
          <w:sz w:val="22"/>
          <w:szCs w:val="22"/>
          <w:rtl/>
        </w:rPr>
        <w:t>ی</w:t>
      </w:r>
      <w:r w:rsidRPr="000230CE">
        <w:rPr>
          <w:rFonts w:hint="eastAsia"/>
          <w:sz w:val="22"/>
          <w:szCs w:val="22"/>
          <w:rtl/>
        </w:rPr>
        <w:t>دم</w:t>
      </w:r>
      <w:r w:rsidRPr="000230CE">
        <w:rPr>
          <w:rFonts w:hint="cs"/>
          <w:sz w:val="22"/>
          <w:szCs w:val="22"/>
          <w:rtl/>
        </w:rPr>
        <w:t>ی</w:t>
      </w:r>
      <w:r w:rsidRPr="000230CE">
        <w:rPr>
          <w:rFonts w:hint="eastAsia"/>
          <w:sz w:val="22"/>
          <w:szCs w:val="22"/>
          <w:rtl/>
        </w:rPr>
        <w:t>ولوژ</w:t>
      </w:r>
      <w:r w:rsidRPr="000230CE">
        <w:rPr>
          <w:rFonts w:hint="cs"/>
          <w:sz w:val="22"/>
          <w:szCs w:val="22"/>
          <w:rtl/>
        </w:rPr>
        <w:t>ی</w:t>
      </w:r>
      <w:r w:rsidRPr="000230CE">
        <w:rPr>
          <w:rFonts w:hint="eastAsia"/>
          <w:sz w:val="22"/>
          <w:szCs w:val="22"/>
          <w:rtl/>
        </w:rPr>
        <w:t>ک</w:t>
      </w:r>
      <w:r w:rsidR="00452159" w:rsidRPr="000230CE">
        <w:rPr>
          <w:rFonts w:hint="eastAsia"/>
          <w:sz w:val="22"/>
          <w:szCs w:val="22"/>
          <w:rtl/>
        </w:rPr>
        <w:t xml:space="preserve">، </w:t>
      </w:r>
      <w:r w:rsidRPr="000230CE">
        <w:rPr>
          <w:rFonts w:hint="eastAsia"/>
          <w:sz w:val="22"/>
          <w:szCs w:val="22"/>
          <w:rtl/>
        </w:rPr>
        <w:t>بال</w:t>
      </w:r>
      <w:r w:rsidRPr="000230CE">
        <w:rPr>
          <w:rFonts w:hint="cs"/>
          <w:sz w:val="22"/>
          <w:szCs w:val="22"/>
          <w:rtl/>
        </w:rPr>
        <w:t>ی</w:t>
      </w:r>
      <w:r w:rsidRPr="000230CE">
        <w:rPr>
          <w:rFonts w:hint="eastAsia"/>
          <w:sz w:val="22"/>
          <w:szCs w:val="22"/>
          <w:rtl/>
        </w:rPr>
        <w:t>ن</w:t>
      </w:r>
      <w:r w:rsidRPr="000230CE">
        <w:rPr>
          <w:rFonts w:hint="cs"/>
          <w:sz w:val="22"/>
          <w:szCs w:val="22"/>
          <w:rtl/>
        </w:rPr>
        <w:t>ی</w:t>
      </w:r>
      <w:r w:rsidR="00452159" w:rsidRPr="000230CE">
        <w:rPr>
          <w:rFonts w:hint="eastAsia"/>
          <w:sz w:val="22"/>
          <w:szCs w:val="22"/>
          <w:rtl/>
        </w:rPr>
        <w:t xml:space="preserve">، </w:t>
      </w:r>
      <w:r w:rsidRPr="000230CE">
        <w:rPr>
          <w:rFonts w:hint="eastAsia"/>
          <w:sz w:val="22"/>
          <w:szCs w:val="22"/>
          <w:rtl/>
        </w:rPr>
        <w:t>آزما</w:t>
      </w:r>
      <w:r w:rsidRPr="000230CE">
        <w:rPr>
          <w:rFonts w:hint="cs"/>
          <w:sz w:val="22"/>
          <w:szCs w:val="22"/>
          <w:rtl/>
        </w:rPr>
        <w:t>ی</w:t>
      </w:r>
      <w:r w:rsidRPr="000230CE">
        <w:rPr>
          <w:rFonts w:hint="eastAsia"/>
          <w:sz w:val="22"/>
          <w:szCs w:val="22"/>
          <w:rtl/>
        </w:rPr>
        <w:t>شگاه</w:t>
      </w:r>
      <w:r w:rsidRPr="000230CE">
        <w:rPr>
          <w:rFonts w:hint="cs"/>
          <w:sz w:val="22"/>
          <w:szCs w:val="22"/>
          <w:rtl/>
        </w:rPr>
        <w:t>ی</w:t>
      </w:r>
      <w:r w:rsidR="00452159" w:rsidRPr="000230CE">
        <w:rPr>
          <w:rFonts w:hint="eastAsia"/>
          <w:sz w:val="22"/>
          <w:szCs w:val="22"/>
          <w:rtl/>
        </w:rPr>
        <w:t xml:space="preserve">، </w:t>
      </w:r>
      <w:r w:rsidRPr="000230CE">
        <w:rPr>
          <w:rFonts w:hint="eastAsia"/>
          <w:sz w:val="22"/>
          <w:szCs w:val="22"/>
          <w:rtl/>
        </w:rPr>
        <w:t>آزمون‌ها</w:t>
      </w:r>
      <w:r w:rsidRPr="000230CE">
        <w:rPr>
          <w:rFonts w:hint="cs"/>
          <w:sz w:val="22"/>
          <w:szCs w:val="22"/>
          <w:rtl/>
        </w:rPr>
        <w:t>ی</w:t>
      </w:r>
      <w:r w:rsidR="00F94507" w:rsidRPr="000230CE">
        <w:rPr>
          <w:sz w:val="22"/>
          <w:szCs w:val="22"/>
          <w:rtl/>
        </w:rPr>
        <w:t xml:space="preserve"> </w:t>
      </w:r>
      <w:r w:rsidRPr="000230CE">
        <w:rPr>
          <w:rFonts w:hint="eastAsia"/>
          <w:sz w:val="22"/>
          <w:szCs w:val="22"/>
          <w:rtl/>
        </w:rPr>
        <w:t>مح</w:t>
      </w:r>
      <w:r w:rsidRPr="000230CE">
        <w:rPr>
          <w:rFonts w:hint="cs"/>
          <w:sz w:val="22"/>
          <w:szCs w:val="22"/>
          <w:rtl/>
        </w:rPr>
        <w:t>ی</w:t>
      </w:r>
      <w:r w:rsidRPr="000230CE">
        <w:rPr>
          <w:rFonts w:hint="eastAsia"/>
          <w:sz w:val="22"/>
          <w:szCs w:val="22"/>
          <w:rtl/>
        </w:rPr>
        <w:t>ط</w:t>
      </w:r>
      <w:r w:rsidR="009B3A31" w:rsidRPr="000230CE">
        <w:rPr>
          <w:rFonts w:hint="cs"/>
          <w:sz w:val="22"/>
          <w:szCs w:val="22"/>
          <w:rtl/>
        </w:rPr>
        <w:t xml:space="preserve"> زیست</w:t>
      </w:r>
      <w:r w:rsidRPr="000230CE">
        <w:rPr>
          <w:rFonts w:hint="cs"/>
          <w:sz w:val="22"/>
          <w:szCs w:val="22"/>
          <w:rtl/>
        </w:rPr>
        <w:t>ی</w:t>
      </w:r>
      <w:r w:rsidR="00452159" w:rsidRPr="000230CE">
        <w:rPr>
          <w:rFonts w:hint="eastAsia"/>
          <w:sz w:val="22"/>
          <w:szCs w:val="22"/>
          <w:rtl/>
        </w:rPr>
        <w:t xml:space="preserve">، </w:t>
      </w:r>
      <w:r w:rsidRPr="000230CE">
        <w:rPr>
          <w:rFonts w:hint="eastAsia"/>
          <w:sz w:val="22"/>
          <w:szCs w:val="22"/>
          <w:rtl/>
        </w:rPr>
        <w:t>ا</w:t>
      </w:r>
      <w:r w:rsidRPr="000230CE">
        <w:rPr>
          <w:rFonts w:hint="cs"/>
          <w:sz w:val="22"/>
          <w:szCs w:val="22"/>
          <w:rtl/>
        </w:rPr>
        <w:t>ی</w:t>
      </w:r>
      <w:r w:rsidRPr="000230CE">
        <w:rPr>
          <w:rFonts w:hint="eastAsia"/>
          <w:sz w:val="22"/>
          <w:szCs w:val="22"/>
          <w:rtl/>
        </w:rPr>
        <w:t>من</w:t>
      </w:r>
      <w:r w:rsidRPr="000230CE">
        <w:rPr>
          <w:rFonts w:hint="cs"/>
          <w:sz w:val="22"/>
          <w:szCs w:val="22"/>
          <w:rtl/>
        </w:rPr>
        <w:t>ی</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ک</w:t>
      </w:r>
      <w:r w:rsidRPr="000230CE">
        <w:rPr>
          <w:rFonts w:hint="cs"/>
          <w:sz w:val="22"/>
          <w:szCs w:val="22"/>
          <w:rtl/>
        </w:rPr>
        <w:t>ی</w:t>
      </w:r>
      <w:r w:rsidRPr="000230CE">
        <w:rPr>
          <w:rFonts w:hint="eastAsia"/>
          <w:sz w:val="22"/>
          <w:szCs w:val="22"/>
          <w:rtl/>
        </w:rPr>
        <w:t>ف</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rFonts w:hint="eastAsia"/>
          <w:sz w:val="22"/>
          <w:szCs w:val="22"/>
          <w:rtl/>
        </w:rPr>
        <w:t>محصولات</w:t>
      </w:r>
      <w:r w:rsidR="00452159" w:rsidRPr="000230CE">
        <w:rPr>
          <w:rFonts w:hint="eastAsia"/>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داده‌ها</w:t>
      </w:r>
      <w:r w:rsidRPr="000230CE">
        <w:rPr>
          <w:rFonts w:hint="cs"/>
          <w:sz w:val="22"/>
          <w:szCs w:val="22"/>
          <w:rtl/>
        </w:rPr>
        <w:t>ی</w:t>
      </w:r>
      <w:r w:rsidR="00F94507" w:rsidRPr="000230CE">
        <w:rPr>
          <w:sz w:val="22"/>
          <w:szCs w:val="22"/>
          <w:rtl/>
        </w:rPr>
        <w:t xml:space="preserve"> </w:t>
      </w:r>
      <w:r w:rsidRPr="000230CE">
        <w:rPr>
          <w:rFonts w:hint="eastAsia"/>
          <w:sz w:val="22"/>
          <w:szCs w:val="22"/>
          <w:rtl/>
        </w:rPr>
        <w:t>ب</w:t>
      </w:r>
      <w:r w:rsidRPr="000230CE">
        <w:rPr>
          <w:rFonts w:hint="cs"/>
          <w:sz w:val="22"/>
          <w:szCs w:val="22"/>
          <w:rtl/>
        </w:rPr>
        <w:t>ی</w:t>
      </w:r>
      <w:r w:rsidRPr="000230CE">
        <w:rPr>
          <w:rFonts w:hint="eastAsia"/>
          <w:sz w:val="22"/>
          <w:szCs w:val="22"/>
          <w:rtl/>
        </w:rPr>
        <w:t>وانفورمات</w:t>
      </w:r>
      <w:r w:rsidRPr="000230CE">
        <w:rPr>
          <w:rFonts w:hint="cs"/>
          <w:sz w:val="22"/>
          <w:szCs w:val="22"/>
          <w:rtl/>
        </w:rPr>
        <w:t>ی</w:t>
      </w:r>
      <w:r w:rsidRPr="000230CE">
        <w:rPr>
          <w:rFonts w:hint="eastAsia"/>
          <w:sz w:val="22"/>
          <w:szCs w:val="22"/>
          <w:rtl/>
        </w:rPr>
        <w:t>ک</w:t>
      </w:r>
      <w:r w:rsidR="00F94507" w:rsidRPr="000230CE">
        <w:rPr>
          <w:sz w:val="22"/>
          <w:szCs w:val="22"/>
          <w:rtl/>
        </w:rPr>
        <w:t xml:space="preserve"> </w:t>
      </w:r>
      <w:r w:rsidRPr="000230CE">
        <w:rPr>
          <w:rFonts w:hint="eastAsia"/>
          <w:sz w:val="22"/>
          <w:szCs w:val="22"/>
          <w:rtl/>
        </w:rPr>
        <w:t>باشد؛</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پ</w:t>
      </w:r>
      <w:r w:rsidRPr="000230CE">
        <w:rPr>
          <w:rFonts w:hint="cs"/>
          <w:sz w:val="22"/>
          <w:szCs w:val="22"/>
          <w:rtl/>
        </w:rPr>
        <w:t>ی</w:t>
      </w:r>
      <w:r w:rsidRPr="000230CE">
        <w:rPr>
          <w:rFonts w:hint="eastAsia"/>
          <w:sz w:val="22"/>
          <w:szCs w:val="22"/>
          <w:rtl/>
        </w:rPr>
        <w:t>شرفت</w:t>
      </w:r>
      <w:r w:rsidR="00F94507"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Pr="000230CE">
        <w:rPr>
          <w:rFonts w:hint="eastAsia"/>
          <w:sz w:val="22"/>
          <w:szCs w:val="22"/>
          <w:rtl/>
        </w:rPr>
        <w:t>تحقق</w:t>
      </w:r>
      <w:r w:rsidR="00F94507" w:rsidRPr="000230CE">
        <w:rPr>
          <w:sz w:val="22"/>
          <w:szCs w:val="22"/>
          <w:rtl/>
        </w:rPr>
        <w:t xml:space="preserve"> </w:t>
      </w:r>
      <w:r w:rsidRPr="000230CE">
        <w:rPr>
          <w:rFonts w:hint="eastAsia"/>
          <w:sz w:val="22"/>
          <w:szCs w:val="22"/>
          <w:rtl/>
        </w:rPr>
        <w:t>الزامات</w:t>
      </w:r>
      <w:r w:rsidR="00F94507" w:rsidRPr="000230CE">
        <w:rPr>
          <w:sz w:val="22"/>
          <w:szCs w:val="22"/>
          <w:rtl/>
        </w:rPr>
        <w:t xml:space="preserve"> </w:t>
      </w:r>
      <w:r w:rsidRPr="000230CE">
        <w:rPr>
          <w:rFonts w:hint="eastAsia"/>
          <w:sz w:val="22"/>
          <w:szCs w:val="22"/>
          <w:rtl/>
        </w:rPr>
        <w:t>ظرف</w:t>
      </w:r>
      <w:r w:rsidRPr="000230CE">
        <w:rPr>
          <w:rFonts w:hint="cs"/>
          <w:sz w:val="22"/>
          <w:szCs w:val="22"/>
          <w:rtl/>
        </w:rPr>
        <w:t>ی</w:t>
      </w:r>
      <w:r w:rsidRPr="000230CE">
        <w:rPr>
          <w:rFonts w:hint="eastAsia"/>
          <w:sz w:val="22"/>
          <w:szCs w:val="22"/>
          <w:rtl/>
        </w:rPr>
        <w:t>ت‌ها</w:t>
      </w:r>
      <w:r w:rsidRPr="000230CE">
        <w:rPr>
          <w:rFonts w:hint="cs"/>
          <w:sz w:val="22"/>
          <w:szCs w:val="22"/>
          <w:rtl/>
        </w:rPr>
        <w:t>ی</w:t>
      </w:r>
      <w:r w:rsidR="00F94507" w:rsidRPr="000230CE">
        <w:rPr>
          <w:sz w:val="22"/>
          <w:szCs w:val="22"/>
          <w:rtl/>
        </w:rPr>
        <w:t xml:space="preserve"> </w:t>
      </w:r>
      <w:r w:rsidRPr="000230CE">
        <w:rPr>
          <w:rFonts w:hint="eastAsia"/>
          <w:sz w:val="22"/>
          <w:szCs w:val="22"/>
          <w:rtl/>
        </w:rPr>
        <w:t>اصل</w:t>
      </w:r>
      <w:r w:rsidRPr="000230CE">
        <w:rPr>
          <w:rFonts w:hint="cs"/>
          <w:sz w:val="22"/>
          <w:szCs w:val="22"/>
          <w:rtl/>
        </w:rPr>
        <w:t>ی</w:t>
      </w:r>
      <w:r w:rsidR="00F94507" w:rsidRPr="000230CE">
        <w:rPr>
          <w:sz w:val="22"/>
          <w:szCs w:val="22"/>
          <w:rtl/>
        </w:rPr>
        <w:t xml:space="preserve"> </w:t>
      </w:r>
      <w:r w:rsidRPr="000230CE">
        <w:rPr>
          <w:rFonts w:hint="eastAsia"/>
          <w:sz w:val="22"/>
          <w:szCs w:val="22"/>
          <w:rtl/>
        </w:rPr>
        <w:t>نظارت</w:t>
      </w:r>
      <w:r w:rsidR="00F94507" w:rsidRPr="000230CE">
        <w:rPr>
          <w:sz w:val="22"/>
          <w:szCs w:val="22"/>
          <w:rtl/>
        </w:rPr>
        <w:t xml:space="preserve"> </w:t>
      </w:r>
      <w:r w:rsidRPr="000230CE">
        <w:rPr>
          <w:rFonts w:hint="eastAsia"/>
          <w:sz w:val="22"/>
          <w:szCs w:val="22"/>
          <w:rtl/>
        </w:rPr>
        <w:t>مطابق</w:t>
      </w:r>
      <w:r w:rsidR="00F94507" w:rsidRPr="000230CE">
        <w:rPr>
          <w:sz w:val="22"/>
          <w:szCs w:val="22"/>
          <w:rtl/>
        </w:rPr>
        <w:t xml:space="preserve"> </w:t>
      </w:r>
      <w:r w:rsidRPr="000230CE">
        <w:rPr>
          <w:rFonts w:hint="eastAsia"/>
          <w:sz w:val="22"/>
          <w:szCs w:val="22"/>
          <w:rtl/>
        </w:rPr>
        <w:t>با</w:t>
      </w:r>
      <w:r w:rsidR="00A45120" w:rsidRPr="000230CE">
        <w:rPr>
          <w:sz w:val="22"/>
          <w:szCs w:val="22"/>
          <w:rtl/>
        </w:rPr>
        <w:t xml:space="preserve">  </w:t>
      </w:r>
      <w:r w:rsidR="00D04853" w:rsidRPr="000230CE">
        <w:rPr>
          <w:rFonts w:hint="eastAsia"/>
          <w:sz w:val="22"/>
          <w:szCs w:val="22"/>
          <w:rtl/>
        </w:rPr>
        <w:t>مقررات بهداشتی بین‌المللی</w:t>
      </w:r>
      <w:r w:rsidR="00A45120" w:rsidRPr="000230CE">
        <w:rPr>
          <w:rFonts w:hint="eastAsia"/>
          <w:sz w:val="22"/>
          <w:szCs w:val="22"/>
          <w:rtl/>
        </w:rPr>
        <w:t xml:space="preserve">  </w:t>
      </w:r>
      <w:r w:rsidRPr="000230CE">
        <w:rPr>
          <w:b/>
          <w:bCs/>
          <w:sz w:val="22"/>
          <w:szCs w:val="22"/>
        </w:rPr>
        <w:t>(IHR)</w:t>
      </w:r>
      <w:r w:rsidRPr="000230CE">
        <w:rPr>
          <w:rFonts w:hint="cs"/>
          <w:b/>
          <w:bCs/>
          <w:sz w:val="22"/>
          <w:szCs w:val="22"/>
          <w:rtl/>
        </w:rPr>
        <w:t>.</w:t>
      </w:r>
      <w:r w:rsidRPr="000230CE">
        <w:rPr>
          <w:rStyle w:val="Strong"/>
          <w:rFonts w:cs="B Nazanin"/>
          <w:color w:val="404040"/>
          <w:sz w:val="22"/>
          <w:szCs w:val="22"/>
          <w:rtl/>
        </w:rPr>
        <w:t>شاخص‌ها</w:t>
      </w:r>
      <w:r w:rsidRPr="000230CE">
        <w:rPr>
          <w:rStyle w:val="Strong"/>
          <w:rFonts w:cs="B Nazanin" w:hint="cs"/>
          <w:color w:val="404040"/>
          <w:sz w:val="22"/>
          <w:szCs w:val="22"/>
          <w:rtl/>
        </w:rPr>
        <w:t>ی</w:t>
      </w:r>
      <w:r w:rsidR="00F94507" w:rsidRPr="000230CE">
        <w:rPr>
          <w:rStyle w:val="Strong"/>
          <w:rFonts w:cs="B Nazanin"/>
          <w:color w:val="404040"/>
          <w:sz w:val="22"/>
          <w:szCs w:val="22"/>
          <w:rtl/>
        </w:rPr>
        <w:t xml:space="preserve"> </w:t>
      </w:r>
      <w:r w:rsidRPr="000230CE">
        <w:rPr>
          <w:rStyle w:val="Strong"/>
          <w:rFonts w:cs="B Nazanin"/>
          <w:color w:val="404040"/>
          <w:sz w:val="22"/>
          <w:szCs w:val="22"/>
          <w:rtl/>
        </w:rPr>
        <w:t>اندازه‌گ</w:t>
      </w:r>
      <w:r w:rsidRPr="000230CE">
        <w:rPr>
          <w:rStyle w:val="Strong"/>
          <w:rFonts w:cs="B Nazanin" w:hint="cs"/>
          <w:color w:val="404040"/>
          <w:sz w:val="22"/>
          <w:szCs w:val="22"/>
          <w:rtl/>
        </w:rPr>
        <w:t>ی</w:t>
      </w:r>
      <w:r w:rsidRPr="000230CE">
        <w:rPr>
          <w:rStyle w:val="Strong"/>
          <w:rFonts w:cs="B Nazanin" w:hint="eastAsia"/>
          <w:color w:val="404040"/>
          <w:sz w:val="22"/>
          <w:szCs w:val="22"/>
          <w:rtl/>
        </w:rPr>
        <w:t>ر</w:t>
      </w:r>
      <w:r w:rsidRPr="000230CE">
        <w:rPr>
          <w:rStyle w:val="Strong"/>
          <w:rFonts w:cs="B Nazanin" w:hint="cs"/>
          <w:color w:val="404040"/>
          <w:sz w:val="22"/>
          <w:szCs w:val="22"/>
          <w:rtl/>
        </w:rPr>
        <w:t>ی</w:t>
      </w:r>
      <w:r w:rsidRPr="000230CE">
        <w:rPr>
          <w:rStyle w:val="Strong"/>
          <w:rFonts w:cs="B Nazanin"/>
          <w:color w:val="404040"/>
          <w:sz w:val="22"/>
          <w:szCs w:val="22"/>
        </w:rPr>
        <w:t>:</w:t>
      </w:r>
      <w:r w:rsidR="00F94507" w:rsidRPr="000230CE">
        <w:rPr>
          <w:rStyle w:val="Strong"/>
          <w:rFonts w:cs="B Nazanin"/>
          <w:color w:val="404040"/>
          <w:sz w:val="22"/>
          <w:szCs w:val="22"/>
          <w:rtl/>
          <w:lang w:bidi="fa-IR"/>
        </w:rPr>
        <w:t xml:space="preserve"> </w:t>
      </w:r>
      <w:r w:rsidRPr="000230CE">
        <w:rPr>
          <w:rFonts w:eastAsia="Arial" w:cs="B Nazanin"/>
          <w:sz w:val="22"/>
          <w:szCs w:val="22"/>
          <w:rtl/>
        </w:rPr>
        <w:t>(1)</w:t>
      </w:r>
      <w:r w:rsidR="00F94507" w:rsidRPr="000230CE">
        <w:rPr>
          <w:rFonts w:eastAsia="Arial" w:cs="B Nazanin" w:hint="cs"/>
          <w:sz w:val="22"/>
          <w:szCs w:val="22"/>
          <w:rtl/>
        </w:rPr>
        <w:t xml:space="preserve"> </w:t>
      </w:r>
      <w:r w:rsidR="00124098" w:rsidRPr="000230CE">
        <w:rPr>
          <w:rFonts w:eastAsia="Arial" w:cs="B Nazanin" w:hint="cs"/>
          <w:sz w:val="22"/>
          <w:szCs w:val="22"/>
          <w:rtl/>
        </w:rPr>
        <w:t>مراقبت</w:t>
      </w:r>
      <w:r w:rsidRPr="000230CE">
        <w:rPr>
          <w:rStyle w:val="FootnoteReference"/>
          <w:rFonts w:ascii="Arial" w:eastAsia="Arial" w:hAnsi="Arial" w:cs="B Nazanin"/>
          <w:sz w:val="22"/>
          <w:szCs w:val="22"/>
          <w:rtl/>
        </w:rPr>
        <w:footnoteReference w:id="73"/>
      </w:r>
      <w:r w:rsidR="00F94507" w:rsidRPr="000230CE">
        <w:rPr>
          <w:rFonts w:eastAsia="Arial" w:cs="B Nazanin"/>
          <w:sz w:val="22"/>
          <w:szCs w:val="22"/>
          <w:rtl/>
        </w:rPr>
        <w:t xml:space="preserve">  </w:t>
      </w:r>
      <w:r w:rsidRPr="000230CE">
        <w:rPr>
          <w:rFonts w:eastAsia="Arial" w:cs="B Nazanin"/>
          <w:sz w:val="22"/>
          <w:szCs w:val="22"/>
          <w:rtl/>
        </w:rPr>
        <w:t>ب</w:t>
      </w:r>
      <w:r w:rsidRPr="000230CE">
        <w:rPr>
          <w:rFonts w:eastAsia="Arial" w:cs="B Nazanin" w:hint="cs"/>
          <w:sz w:val="22"/>
          <w:szCs w:val="22"/>
          <w:rtl/>
        </w:rPr>
        <w:t>ی</w:t>
      </w:r>
      <w:r w:rsidRPr="000230CE">
        <w:rPr>
          <w:rFonts w:eastAsia="Arial" w:cs="B Nazanin" w:hint="eastAsia"/>
          <w:sz w:val="22"/>
          <w:szCs w:val="22"/>
          <w:rtl/>
        </w:rPr>
        <w:t>مار</w:t>
      </w:r>
      <w:r w:rsidRPr="000230CE">
        <w:rPr>
          <w:rFonts w:eastAsia="Arial" w:cs="B Nazanin" w:hint="cs"/>
          <w:sz w:val="22"/>
          <w:szCs w:val="22"/>
          <w:rtl/>
        </w:rPr>
        <w:t>ی‌</w:t>
      </w:r>
      <w:r w:rsidRPr="000230CE">
        <w:rPr>
          <w:rFonts w:eastAsia="Arial" w:cs="B Nazanin" w:hint="eastAsia"/>
          <w:sz w:val="22"/>
          <w:szCs w:val="22"/>
          <w:rtl/>
        </w:rPr>
        <w:t>ها</w:t>
      </w:r>
      <w:r w:rsidRPr="000230CE">
        <w:rPr>
          <w:rFonts w:eastAsia="Arial" w:cs="B Nazanin" w:hint="cs"/>
          <w:sz w:val="22"/>
          <w:szCs w:val="22"/>
          <w:rtl/>
        </w:rPr>
        <w:t>ی</w:t>
      </w:r>
      <w:r w:rsidR="00F94507" w:rsidRPr="000230CE">
        <w:rPr>
          <w:rFonts w:eastAsia="Arial" w:cs="B Nazanin"/>
          <w:sz w:val="22"/>
          <w:szCs w:val="22"/>
          <w:rtl/>
        </w:rPr>
        <w:t xml:space="preserve"> </w:t>
      </w:r>
      <w:r w:rsidRPr="000230CE">
        <w:rPr>
          <w:rFonts w:eastAsia="Arial" w:cs="B Nazanin"/>
          <w:sz w:val="22"/>
          <w:szCs w:val="22"/>
          <w:rtl/>
        </w:rPr>
        <w:t>همه‌گ</w:t>
      </w:r>
      <w:r w:rsidRPr="000230CE">
        <w:rPr>
          <w:rFonts w:eastAsia="Arial" w:cs="B Nazanin" w:hint="cs"/>
          <w:sz w:val="22"/>
          <w:szCs w:val="22"/>
          <w:rtl/>
        </w:rPr>
        <w:t>ی</w:t>
      </w:r>
      <w:r w:rsidRPr="000230CE">
        <w:rPr>
          <w:rFonts w:eastAsia="Arial" w:cs="B Nazanin" w:hint="eastAsia"/>
          <w:sz w:val="22"/>
          <w:szCs w:val="22"/>
          <w:rtl/>
        </w:rPr>
        <w:t>ر</w:t>
      </w:r>
      <w:r w:rsidR="00F94507" w:rsidRPr="000230CE">
        <w:rPr>
          <w:rFonts w:eastAsia="Arial" w:cs="B Nazanin"/>
          <w:sz w:val="22"/>
          <w:szCs w:val="22"/>
          <w:rtl/>
        </w:rPr>
        <w:t xml:space="preserve"> </w:t>
      </w:r>
      <w:r w:rsidRPr="000230CE">
        <w:rPr>
          <w:rFonts w:eastAsia="Arial" w:cs="B Nazanin"/>
          <w:sz w:val="22"/>
          <w:szCs w:val="22"/>
          <w:rtl/>
        </w:rPr>
        <w:t>دارا</w:t>
      </w:r>
      <w:r w:rsidRPr="000230CE">
        <w:rPr>
          <w:rFonts w:eastAsia="Arial" w:cs="B Nazanin" w:hint="cs"/>
          <w:sz w:val="22"/>
          <w:szCs w:val="22"/>
          <w:rtl/>
        </w:rPr>
        <w:t>ی</w:t>
      </w:r>
      <w:r w:rsidR="00F94507" w:rsidRPr="000230CE">
        <w:rPr>
          <w:rFonts w:eastAsia="Arial" w:cs="B Nazanin"/>
          <w:sz w:val="22"/>
          <w:szCs w:val="22"/>
          <w:rtl/>
        </w:rPr>
        <w:t xml:space="preserve"> </w:t>
      </w:r>
      <w:r w:rsidRPr="000230CE">
        <w:rPr>
          <w:rFonts w:eastAsia="Arial" w:cs="B Nazanin"/>
          <w:sz w:val="22"/>
          <w:szCs w:val="22"/>
          <w:rtl/>
        </w:rPr>
        <w:t>اولو</w:t>
      </w:r>
      <w:r w:rsidRPr="000230CE">
        <w:rPr>
          <w:rFonts w:eastAsia="Arial" w:cs="B Nazanin" w:hint="cs"/>
          <w:sz w:val="22"/>
          <w:szCs w:val="22"/>
          <w:rtl/>
        </w:rPr>
        <w:t>ی</w:t>
      </w:r>
      <w:r w:rsidRPr="000230CE">
        <w:rPr>
          <w:rFonts w:eastAsia="Arial" w:cs="B Nazanin" w:hint="eastAsia"/>
          <w:sz w:val="22"/>
          <w:szCs w:val="22"/>
          <w:rtl/>
        </w:rPr>
        <w:t>ت</w:t>
      </w:r>
      <w:r w:rsidR="00F94507" w:rsidRPr="000230CE">
        <w:rPr>
          <w:rFonts w:eastAsia="Arial" w:cs="B Nazanin"/>
          <w:sz w:val="22"/>
          <w:szCs w:val="22"/>
          <w:rtl/>
        </w:rPr>
        <w:t xml:space="preserve"> </w:t>
      </w:r>
      <w:r w:rsidRPr="000230CE">
        <w:rPr>
          <w:rFonts w:eastAsia="Arial" w:cs="B Nazanin"/>
          <w:sz w:val="22"/>
          <w:szCs w:val="22"/>
          <w:rtl/>
        </w:rPr>
        <w:t>مطابق</w:t>
      </w:r>
      <w:r w:rsidR="00F94507" w:rsidRPr="000230CE">
        <w:rPr>
          <w:rFonts w:eastAsia="Arial" w:cs="B Nazanin"/>
          <w:sz w:val="22"/>
          <w:szCs w:val="22"/>
          <w:rtl/>
        </w:rPr>
        <w:t xml:space="preserve"> </w:t>
      </w:r>
      <w:r w:rsidRPr="000230CE">
        <w:rPr>
          <w:rFonts w:eastAsia="Arial" w:cs="B Nazanin"/>
          <w:sz w:val="22"/>
          <w:szCs w:val="22"/>
          <w:rtl/>
        </w:rPr>
        <w:t>با</w:t>
      </w:r>
      <w:r w:rsidR="00F94507" w:rsidRPr="000230CE">
        <w:rPr>
          <w:rFonts w:eastAsia="Arial" w:cs="B Nazanin"/>
          <w:sz w:val="22"/>
          <w:szCs w:val="22"/>
          <w:rtl/>
        </w:rPr>
        <w:t xml:space="preserve"> </w:t>
      </w:r>
      <w:r w:rsidRPr="000230CE">
        <w:rPr>
          <w:rFonts w:eastAsia="Arial" w:cs="B Nazanin"/>
          <w:sz w:val="22"/>
          <w:szCs w:val="22"/>
          <w:rtl/>
        </w:rPr>
        <w:t>استانداردها</w:t>
      </w:r>
      <w:r w:rsidRPr="000230CE">
        <w:rPr>
          <w:rFonts w:eastAsia="Arial" w:cs="B Nazanin" w:hint="cs"/>
          <w:sz w:val="22"/>
          <w:szCs w:val="22"/>
          <w:rtl/>
        </w:rPr>
        <w:t>ی</w:t>
      </w:r>
      <w:r w:rsidR="00F94507" w:rsidRPr="000230CE">
        <w:rPr>
          <w:rFonts w:eastAsia="Arial" w:cs="B Nazanin"/>
          <w:sz w:val="22"/>
          <w:szCs w:val="22"/>
          <w:rtl/>
        </w:rPr>
        <w:t xml:space="preserve"> </w:t>
      </w:r>
      <w:r w:rsidRPr="000230CE">
        <w:rPr>
          <w:rFonts w:eastAsia="Arial" w:cs="B Nazanin"/>
          <w:sz w:val="22"/>
          <w:szCs w:val="22"/>
          <w:rtl/>
        </w:rPr>
        <w:t>ب</w:t>
      </w:r>
      <w:r w:rsidRPr="000230CE">
        <w:rPr>
          <w:rFonts w:eastAsia="Arial" w:cs="B Nazanin" w:hint="cs"/>
          <w:sz w:val="22"/>
          <w:szCs w:val="22"/>
          <w:rtl/>
        </w:rPr>
        <w:t>ی</w:t>
      </w:r>
      <w:r w:rsidRPr="000230CE">
        <w:rPr>
          <w:rFonts w:eastAsia="Arial" w:cs="B Nazanin" w:hint="eastAsia"/>
          <w:sz w:val="22"/>
          <w:szCs w:val="22"/>
          <w:rtl/>
        </w:rPr>
        <w:t>ن‌الملل</w:t>
      </w:r>
      <w:r w:rsidRPr="000230CE">
        <w:rPr>
          <w:rFonts w:eastAsia="Arial" w:cs="B Nazanin" w:hint="cs"/>
          <w:sz w:val="22"/>
          <w:szCs w:val="22"/>
          <w:rtl/>
        </w:rPr>
        <w:t>ی</w:t>
      </w:r>
      <w:r w:rsidR="009B3A31" w:rsidRPr="000230CE">
        <w:rPr>
          <w:rFonts w:eastAsia="Arial" w:cs="B Nazanin" w:hint="cs"/>
          <w:sz w:val="22"/>
          <w:szCs w:val="22"/>
          <w:rtl/>
        </w:rPr>
        <w:t xml:space="preserve"> انجام می</w:t>
      </w:r>
      <w:r w:rsidR="009B3A31" w:rsidRPr="000230CE">
        <w:rPr>
          <w:rFonts w:eastAsia="Arial" w:cs="B Nazanin"/>
          <w:sz w:val="22"/>
          <w:szCs w:val="22"/>
          <w:rtl/>
        </w:rPr>
        <w:softHyphen/>
      </w:r>
      <w:r w:rsidR="009B3A31" w:rsidRPr="000230CE">
        <w:rPr>
          <w:rFonts w:eastAsia="Arial" w:cs="B Nazanin" w:hint="cs"/>
          <w:sz w:val="22"/>
          <w:szCs w:val="22"/>
          <w:rtl/>
        </w:rPr>
        <w:t>شود.</w:t>
      </w:r>
      <w:r w:rsidRPr="000230CE">
        <w:rPr>
          <w:rFonts w:eastAsia="Arial" w:cs="B Nazanin"/>
          <w:sz w:val="22"/>
          <w:szCs w:val="22"/>
        </w:rPr>
        <w:t>.</w:t>
      </w:r>
      <w:r w:rsidR="00F94507" w:rsidRPr="000230CE">
        <w:rPr>
          <w:rFonts w:eastAsia="Arial" w:cs="B Nazanin"/>
          <w:sz w:val="22"/>
          <w:szCs w:val="22"/>
          <w:rtl/>
        </w:rPr>
        <w:t xml:space="preserve"> </w:t>
      </w:r>
      <w:r w:rsidRPr="000230CE">
        <w:rPr>
          <w:rFonts w:eastAsia="Arial" w:cs="B Nazanin"/>
          <w:sz w:val="22"/>
          <w:szCs w:val="22"/>
          <w:rtl/>
        </w:rPr>
        <w:t>(2)</w:t>
      </w:r>
      <w:r w:rsidR="00F94507" w:rsidRPr="000230CE">
        <w:rPr>
          <w:rFonts w:eastAsia="Arial" w:cs="B Nazanin"/>
          <w:sz w:val="22"/>
          <w:szCs w:val="22"/>
          <w:rtl/>
        </w:rPr>
        <w:t xml:space="preserve"> </w:t>
      </w:r>
      <w:r w:rsidRPr="000230CE">
        <w:rPr>
          <w:rFonts w:eastAsia="Arial" w:cs="B Nazanin"/>
          <w:sz w:val="22"/>
          <w:szCs w:val="22"/>
          <w:rtl/>
        </w:rPr>
        <w:t>تحل</w:t>
      </w:r>
      <w:r w:rsidRPr="000230CE">
        <w:rPr>
          <w:rFonts w:eastAsia="Arial" w:cs="B Nazanin" w:hint="cs"/>
          <w:sz w:val="22"/>
          <w:szCs w:val="22"/>
          <w:rtl/>
        </w:rPr>
        <w:t>ی</w:t>
      </w:r>
      <w:r w:rsidRPr="000230CE">
        <w:rPr>
          <w:rFonts w:eastAsia="Arial" w:cs="B Nazanin" w:hint="eastAsia"/>
          <w:sz w:val="22"/>
          <w:szCs w:val="22"/>
          <w:rtl/>
        </w:rPr>
        <w:t>ل</w:t>
      </w:r>
      <w:r w:rsidR="00F94507" w:rsidRPr="000230CE">
        <w:rPr>
          <w:rFonts w:eastAsia="Arial" w:cs="B Nazanin"/>
          <w:sz w:val="22"/>
          <w:szCs w:val="22"/>
          <w:rtl/>
        </w:rPr>
        <w:t xml:space="preserve"> </w:t>
      </w:r>
      <w:r w:rsidRPr="000230CE">
        <w:rPr>
          <w:rFonts w:eastAsia="Arial" w:cs="B Nazanin" w:hint="eastAsia"/>
          <w:sz w:val="22"/>
          <w:szCs w:val="22"/>
          <w:rtl/>
        </w:rPr>
        <w:t>و</w:t>
      </w:r>
      <w:r w:rsidR="00F94507" w:rsidRPr="000230CE">
        <w:rPr>
          <w:rFonts w:eastAsia="Arial" w:cs="B Nazanin"/>
          <w:sz w:val="22"/>
          <w:szCs w:val="22"/>
          <w:rtl/>
        </w:rPr>
        <w:t xml:space="preserve"> </w:t>
      </w:r>
      <w:r w:rsidRPr="000230CE">
        <w:rPr>
          <w:rFonts w:eastAsia="Arial" w:cs="B Nazanin" w:hint="eastAsia"/>
          <w:sz w:val="22"/>
          <w:szCs w:val="22"/>
          <w:rtl/>
        </w:rPr>
        <w:t>گزارش‌ده</w:t>
      </w:r>
      <w:r w:rsidRPr="000230CE">
        <w:rPr>
          <w:rFonts w:eastAsia="Arial" w:cs="B Nazanin" w:hint="cs"/>
          <w:sz w:val="22"/>
          <w:szCs w:val="22"/>
          <w:rtl/>
        </w:rPr>
        <w:t>ی</w:t>
      </w:r>
      <w:r w:rsidR="00F94507" w:rsidRPr="000230CE">
        <w:rPr>
          <w:rFonts w:eastAsia="Arial" w:cs="B Nazanin"/>
          <w:sz w:val="22"/>
          <w:szCs w:val="22"/>
          <w:rtl/>
        </w:rPr>
        <w:t xml:space="preserve"> </w:t>
      </w:r>
      <w:r w:rsidRPr="000230CE">
        <w:rPr>
          <w:rFonts w:eastAsia="Arial" w:cs="B Nazanin" w:hint="eastAsia"/>
          <w:sz w:val="22"/>
          <w:szCs w:val="22"/>
          <w:rtl/>
        </w:rPr>
        <w:t>منظم</w:t>
      </w:r>
      <w:r w:rsidR="00F94507" w:rsidRPr="000230CE">
        <w:rPr>
          <w:rFonts w:eastAsia="Arial" w:cs="B Nazanin"/>
          <w:sz w:val="22"/>
          <w:szCs w:val="22"/>
          <w:rtl/>
        </w:rPr>
        <w:t xml:space="preserve"> </w:t>
      </w:r>
      <w:r w:rsidRPr="000230CE">
        <w:rPr>
          <w:rFonts w:eastAsia="Arial" w:cs="B Nazanin" w:hint="eastAsia"/>
          <w:sz w:val="22"/>
          <w:szCs w:val="22"/>
          <w:rtl/>
        </w:rPr>
        <w:t>داده‌ها</w:t>
      </w:r>
      <w:r w:rsidRPr="000230CE">
        <w:rPr>
          <w:rFonts w:eastAsia="Arial" w:cs="B Nazanin" w:hint="cs"/>
          <w:sz w:val="22"/>
          <w:szCs w:val="22"/>
          <w:rtl/>
        </w:rPr>
        <w:t>ی</w:t>
      </w:r>
      <w:r w:rsidR="00F94507" w:rsidRPr="000230CE">
        <w:rPr>
          <w:rFonts w:eastAsia="Arial" w:cs="B Nazanin"/>
          <w:sz w:val="22"/>
          <w:szCs w:val="22"/>
          <w:rtl/>
        </w:rPr>
        <w:t xml:space="preserve"> </w:t>
      </w:r>
      <w:r w:rsidR="009B3A31" w:rsidRPr="000230CE">
        <w:rPr>
          <w:rFonts w:eastAsia="Arial" w:cs="B Nazanin" w:hint="cs"/>
          <w:sz w:val="22"/>
          <w:szCs w:val="22"/>
          <w:rtl/>
        </w:rPr>
        <w:t>نظام مراقیت انجام می</w:t>
      </w:r>
      <w:r w:rsidR="009B3A31" w:rsidRPr="000230CE">
        <w:rPr>
          <w:rFonts w:eastAsia="Arial" w:cs="B Nazanin"/>
          <w:sz w:val="22"/>
          <w:szCs w:val="22"/>
          <w:rtl/>
        </w:rPr>
        <w:softHyphen/>
      </w:r>
      <w:r w:rsidR="009B3A31" w:rsidRPr="000230CE">
        <w:rPr>
          <w:rFonts w:eastAsia="Arial" w:cs="B Nazanin" w:hint="cs"/>
          <w:sz w:val="22"/>
          <w:szCs w:val="22"/>
          <w:rtl/>
        </w:rPr>
        <w:t>شود.</w:t>
      </w:r>
      <w:r w:rsidRPr="000230CE">
        <w:rPr>
          <w:rFonts w:eastAsia="Arial" w:cs="B Nazanin"/>
          <w:sz w:val="22"/>
          <w:szCs w:val="22"/>
        </w:rPr>
        <w:t>.</w:t>
      </w:r>
    </w:p>
    <w:p w14:paraId="0835FC3D" w14:textId="0433D9AD" w:rsidR="00132625" w:rsidRPr="000230CE" w:rsidRDefault="009E323F" w:rsidP="009B3A31">
      <w:pPr>
        <w:pStyle w:val="NormalWeb"/>
        <w:spacing w:before="0" w:beforeAutospacing="0" w:after="0" w:afterAutospacing="0"/>
        <w:rPr>
          <w:rFonts w:eastAsia="Arial" w:cs="B Nazanin"/>
          <w:sz w:val="22"/>
          <w:szCs w:val="22"/>
          <w:rtl/>
        </w:rPr>
      </w:pPr>
      <w:r w:rsidRPr="000230CE">
        <w:rPr>
          <w:rStyle w:val="Strong"/>
          <w:rFonts w:cs="B Nazanin" w:hint="cs"/>
          <w:color w:val="404040"/>
          <w:sz w:val="22"/>
          <w:szCs w:val="22"/>
          <w:rtl/>
        </w:rPr>
        <w:t>اثر مطلوب</w:t>
      </w:r>
      <w:r w:rsidR="00132625" w:rsidRPr="000230CE">
        <w:rPr>
          <w:rStyle w:val="Strong"/>
          <w:rFonts w:cs="B Nazanin"/>
          <w:color w:val="404040"/>
          <w:sz w:val="22"/>
          <w:szCs w:val="22"/>
        </w:rPr>
        <w:t>:</w:t>
      </w:r>
      <w:r w:rsidR="00F94507" w:rsidRPr="000230CE">
        <w:rPr>
          <w:rStyle w:val="Strong"/>
          <w:rFonts w:cs="B Nazanin" w:hint="cs"/>
          <w:color w:val="404040"/>
          <w:sz w:val="22"/>
          <w:szCs w:val="22"/>
          <w:rtl/>
        </w:rPr>
        <w:t xml:space="preserve"> </w:t>
      </w:r>
      <w:r w:rsidR="00132625" w:rsidRPr="000230CE">
        <w:rPr>
          <w:rFonts w:cs="B Nazanin"/>
          <w:color w:val="404040"/>
          <w:sz w:val="22"/>
          <w:szCs w:val="22"/>
          <w:rtl/>
        </w:rPr>
        <w:t>(1)</w:t>
      </w:r>
      <w:r w:rsidR="00F94507" w:rsidRPr="000230CE">
        <w:rPr>
          <w:rFonts w:cs="B Nazanin"/>
          <w:color w:val="404040"/>
          <w:sz w:val="22"/>
          <w:szCs w:val="22"/>
          <w:rtl/>
        </w:rPr>
        <w:t xml:space="preserve"> </w:t>
      </w:r>
      <w:r w:rsidR="009B3A31" w:rsidRPr="000230CE">
        <w:rPr>
          <w:rFonts w:cs="B Nazanin" w:hint="cs"/>
          <w:color w:val="404040"/>
          <w:sz w:val="22"/>
          <w:szCs w:val="22"/>
          <w:rtl/>
        </w:rPr>
        <w:t xml:space="preserve">استقرار </w:t>
      </w:r>
      <w:r w:rsidR="00132625" w:rsidRPr="000230CE">
        <w:rPr>
          <w:rFonts w:eastAsia="Arial" w:cs="B Nazanin" w:hint="cs"/>
          <w:sz w:val="22"/>
          <w:szCs w:val="22"/>
          <w:rtl/>
        </w:rPr>
        <w:t>ی</w:t>
      </w:r>
      <w:r w:rsidR="00132625" w:rsidRPr="000230CE">
        <w:rPr>
          <w:rFonts w:eastAsia="Arial" w:cs="B Nazanin" w:hint="eastAsia"/>
          <w:sz w:val="22"/>
          <w:szCs w:val="22"/>
          <w:rtl/>
        </w:rPr>
        <w:t>ک</w:t>
      </w:r>
      <w:r w:rsidR="00F94507" w:rsidRPr="000230CE">
        <w:rPr>
          <w:rFonts w:eastAsia="Arial" w:cs="B Nazanin"/>
          <w:sz w:val="22"/>
          <w:szCs w:val="22"/>
          <w:rtl/>
        </w:rPr>
        <w:t xml:space="preserve"> </w:t>
      </w:r>
      <w:r w:rsidR="00132625" w:rsidRPr="000230CE">
        <w:rPr>
          <w:rFonts w:eastAsia="Arial" w:cs="B Nazanin"/>
          <w:sz w:val="22"/>
          <w:szCs w:val="22"/>
          <w:rtl/>
        </w:rPr>
        <w:t>س</w:t>
      </w:r>
      <w:r w:rsidR="00132625" w:rsidRPr="000230CE">
        <w:rPr>
          <w:rFonts w:eastAsia="Arial" w:cs="B Nazanin" w:hint="cs"/>
          <w:sz w:val="22"/>
          <w:szCs w:val="22"/>
          <w:rtl/>
        </w:rPr>
        <w:t>ی</w:t>
      </w:r>
      <w:r w:rsidR="00132625" w:rsidRPr="000230CE">
        <w:rPr>
          <w:rFonts w:eastAsia="Arial" w:cs="B Nazanin" w:hint="eastAsia"/>
          <w:sz w:val="22"/>
          <w:szCs w:val="22"/>
          <w:rtl/>
        </w:rPr>
        <w:t>ستم</w:t>
      </w:r>
      <w:r w:rsidR="00F94507" w:rsidRPr="000230CE">
        <w:rPr>
          <w:rFonts w:eastAsia="Arial" w:cs="B Nazanin"/>
          <w:sz w:val="22"/>
          <w:szCs w:val="22"/>
          <w:rtl/>
        </w:rPr>
        <w:t xml:space="preserve"> </w:t>
      </w:r>
      <w:r w:rsidR="00124098" w:rsidRPr="000230CE">
        <w:rPr>
          <w:rFonts w:eastAsia="Arial" w:cs="B Nazanin" w:hint="cs"/>
          <w:sz w:val="22"/>
          <w:szCs w:val="22"/>
          <w:rtl/>
        </w:rPr>
        <w:t>مراقبت</w:t>
      </w:r>
      <w:r w:rsidR="00124098" w:rsidRPr="000230CE">
        <w:rPr>
          <w:rFonts w:eastAsia="Arial" w:cs="B Nazanin"/>
          <w:sz w:val="22"/>
          <w:szCs w:val="22"/>
          <w:rtl/>
        </w:rPr>
        <w:t xml:space="preserve"> </w:t>
      </w:r>
      <w:r w:rsidR="00F94507" w:rsidRPr="000230CE">
        <w:rPr>
          <w:rFonts w:eastAsia="Arial" w:cs="B Nazanin"/>
          <w:sz w:val="22"/>
          <w:szCs w:val="22"/>
          <w:rtl/>
        </w:rPr>
        <w:t xml:space="preserve"> </w:t>
      </w:r>
      <w:r w:rsidR="00132625" w:rsidRPr="000230CE">
        <w:rPr>
          <w:rFonts w:eastAsia="Arial" w:cs="B Nazanin" w:hint="eastAsia"/>
          <w:sz w:val="22"/>
          <w:szCs w:val="22"/>
          <w:rtl/>
        </w:rPr>
        <w:t>سلامت</w:t>
      </w:r>
      <w:r w:rsidR="00F94507" w:rsidRPr="000230CE">
        <w:rPr>
          <w:rFonts w:eastAsia="Arial" w:cs="B Nazanin"/>
          <w:sz w:val="22"/>
          <w:szCs w:val="22"/>
          <w:rtl/>
        </w:rPr>
        <w:t xml:space="preserve"> </w:t>
      </w:r>
      <w:r w:rsidR="00132625" w:rsidRPr="000230CE">
        <w:rPr>
          <w:rFonts w:eastAsia="Arial" w:cs="B Nazanin" w:hint="eastAsia"/>
          <w:sz w:val="22"/>
          <w:szCs w:val="22"/>
          <w:rtl/>
        </w:rPr>
        <w:t>عموم</w:t>
      </w:r>
      <w:r w:rsidR="00132625" w:rsidRPr="000230CE">
        <w:rPr>
          <w:rFonts w:eastAsia="Arial" w:cs="B Nazanin" w:hint="cs"/>
          <w:sz w:val="22"/>
          <w:szCs w:val="22"/>
          <w:rtl/>
        </w:rPr>
        <w:t>ی</w:t>
      </w:r>
      <w:r w:rsidR="00F94507" w:rsidRPr="000230CE">
        <w:rPr>
          <w:rFonts w:eastAsia="Arial" w:cs="B Nazanin"/>
          <w:sz w:val="22"/>
          <w:szCs w:val="22"/>
          <w:rtl/>
        </w:rPr>
        <w:t xml:space="preserve"> </w:t>
      </w:r>
      <w:r w:rsidR="00132625" w:rsidRPr="000230CE">
        <w:rPr>
          <w:rFonts w:eastAsia="Arial" w:cs="B Nazanin" w:hint="eastAsia"/>
          <w:sz w:val="22"/>
          <w:szCs w:val="22"/>
          <w:rtl/>
        </w:rPr>
        <w:t>کارآم</w:t>
      </w:r>
      <w:r w:rsidR="00132625" w:rsidRPr="000230CE">
        <w:rPr>
          <w:rFonts w:eastAsia="Arial" w:cs="B Nazanin" w:hint="cs"/>
          <w:sz w:val="22"/>
          <w:szCs w:val="22"/>
          <w:rtl/>
        </w:rPr>
        <w:t>د</w:t>
      </w:r>
      <w:r w:rsidR="00132625" w:rsidRPr="000230CE">
        <w:rPr>
          <w:rStyle w:val="FootnoteReference"/>
          <w:rFonts w:ascii="Arial" w:eastAsia="Arial" w:hAnsi="Arial" w:cs="B Nazanin"/>
          <w:sz w:val="22"/>
          <w:szCs w:val="22"/>
          <w:rtl/>
        </w:rPr>
        <w:footnoteReference w:id="74"/>
      </w:r>
      <w:r w:rsidR="00F94507" w:rsidRPr="000230CE">
        <w:rPr>
          <w:rFonts w:eastAsia="Arial" w:cs="B Nazanin"/>
          <w:sz w:val="22"/>
          <w:szCs w:val="22"/>
          <w:rtl/>
        </w:rPr>
        <w:t xml:space="preserve"> </w:t>
      </w:r>
      <w:r w:rsidR="00132625" w:rsidRPr="000230CE">
        <w:rPr>
          <w:rFonts w:eastAsia="Arial" w:cs="B Nazanin"/>
          <w:sz w:val="22"/>
          <w:szCs w:val="22"/>
          <w:rtl/>
        </w:rPr>
        <w:t>که</w:t>
      </w:r>
      <w:r w:rsidR="00F94507" w:rsidRPr="000230CE">
        <w:rPr>
          <w:rFonts w:eastAsia="Arial" w:cs="B Nazanin"/>
          <w:sz w:val="22"/>
          <w:szCs w:val="22"/>
          <w:rtl/>
        </w:rPr>
        <w:t xml:space="preserve"> </w:t>
      </w:r>
      <w:r w:rsidR="00132625" w:rsidRPr="000230CE">
        <w:rPr>
          <w:rFonts w:eastAsia="Arial" w:cs="B Nazanin"/>
          <w:sz w:val="22"/>
          <w:szCs w:val="22"/>
          <w:rtl/>
        </w:rPr>
        <w:t>قادر</w:t>
      </w:r>
      <w:r w:rsidR="00F94507" w:rsidRPr="000230CE">
        <w:rPr>
          <w:rFonts w:eastAsia="Arial" w:cs="B Nazanin"/>
          <w:sz w:val="22"/>
          <w:szCs w:val="22"/>
          <w:rtl/>
        </w:rPr>
        <w:t xml:space="preserve"> </w:t>
      </w:r>
      <w:r w:rsidR="00132625" w:rsidRPr="000230CE">
        <w:rPr>
          <w:rFonts w:eastAsia="Arial" w:cs="B Nazanin"/>
          <w:sz w:val="22"/>
          <w:szCs w:val="22"/>
          <w:rtl/>
        </w:rPr>
        <w:t>به</w:t>
      </w:r>
      <w:r w:rsidR="00F94507" w:rsidRPr="000230CE">
        <w:rPr>
          <w:rFonts w:eastAsia="Arial" w:cs="B Nazanin"/>
          <w:sz w:val="22"/>
          <w:szCs w:val="22"/>
          <w:rtl/>
        </w:rPr>
        <w:t xml:space="preserve"> </w:t>
      </w:r>
      <w:r w:rsidR="00132625" w:rsidRPr="000230CE">
        <w:rPr>
          <w:rFonts w:eastAsia="Arial" w:cs="B Nazanin"/>
          <w:sz w:val="22"/>
          <w:szCs w:val="22"/>
          <w:rtl/>
        </w:rPr>
        <w:t>شناسا</w:t>
      </w:r>
      <w:r w:rsidR="00132625" w:rsidRPr="000230CE">
        <w:rPr>
          <w:rFonts w:eastAsia="Arial" w:cs="B Nazanin" w:hint="cs"/>
          <w:sz w:val="22"/>
          <w:szCs w:val="22"/>
          <w:rtl/>
        </w:rPr>
        <w:t>یی</w:t>
      </w:r>
      <w:r w:rsidR="00F94507" w:rsidRPr="000230CE">
        <w:rPr>
          <w:rFonts w:eastAsia="Arial" w:cs="B Nazanin"/>
          <w:sz w:val="22"/>
          <w:szCs w:val="22"/>
          <w:rtl/>
        </w:rPr>
        <w:t xml:space="preserve"> </w:t>
      </w:r>
      <w:r w:rsidR="00132625" w:rsidRPr="000230CE">
        <w:rPr>
          <w:rFonts w:eastAsia="Arial" w:cs="B Nazanin"/>
          <w:sz w:val="22"/>
          <w:szCs w:val="22"/>
          <w:rtl/>
        </w:rPr>
        <w:t>رو</w:t>
      </w:r>
      <w:r w:rsidR="00132625" w:rsidRPr="000230CE">
        <w:rPr>
          <w:rFonts w:eastAsia="Arial" w:cs="B Nazanin" w:hint="cs"/>
          <w:sz w:val="22"/>
          <w:szCs w:val="22"/>
          <w:rtl/>
        </w:rPr>
        <w:t>ی</w:t>
      </w:r>
      <w:r w:rsidR="00132625" w:rsidRPr="000230CE">
        <w:rPr>
          <w:rFonts w:eastAsia="Arial" w:cs="B Nazanin" w:hint="eastAsia"/>
          <w:sz w:val="22"/>
          <w:szCs w:val="22"/>
          <w:rtl/>
        </w:rPr>
        <w:t>دادها</w:t>
      </w:r>
      <w:r w:rsidR="00132625" w:rsidRPr="000230CE">
        <w:rPr>
          <w:rFonts w:eastAsia="Arial" w:cs="B Nazanin" w:hint="cs"/>
          <w:sz w:val="22"/>
          <w:szCs w:val="22"/>
          <w:rtl/>
        </w:rPr>
        <w:t>ی</w:t>
      </w:r>
      <w:r w:rsidR="00F94507" w:rsidRPr="000230CE">
        <w:rPr>
          <w:rFonts w:eastAsia="Arial" w:cs="B Nazanin"/>
          <w:sz w:val="22"/>
          <w:szCs w:val="22"/>
          <w:rtl/>
        </w:rPr>
        <w:t xml:space="preserve"> </w:t>
      </w:r>
      <w:r w:rsidR="00132625" w:rsidRPr="000230CE">
        <w:rPr>
          <w:rFonts w:eastAsia="Arial" w:cs="B Nazanin"/>
          <w:sz w:val="22"/>
          <w:szCs w:val="22"/>
          <w:rtl/>
        </w:rPr>
        <w:t>بالقوه</w:t>
      </w:r>
      <w:r w:rsidR="00F94507" w:rsidRPr="000230CE">
        <w:rPr>
          <w:rFonts w:eastAsia="Arial" w:cs="B Nazanin"/>
          <w:sz w:val="22"/>
          <w:szCs w:val="22"/>
          <w:rtl/>
        </w:rPr>
        <w:t xml:space="preserve"> </w:t>
      </w:r>
      <w:r w:rsidR="00132625" w:rsidRPr="000230CE">
        <w:rPr>
          <w:rFonts w:eastAsia="Arial" w:cs="B Nazanin"/>
          <w:sz w:val="22"/>
          <w:szCs w:val="22"/>
          <w:rtl/>
        </w:rPr>
        <w:t>نگران‌کننده</w:t>
      </w:r>
      <w:r w:rsidR="00F94507" w:rsidRPr="000230CE">
        <w:rPr>
          <w:rFonts w:eastAsia="Arial" w:cs="B Nazanin"/>
          <w:sz w:val="22"/>
          <w:szCs w:val="22"/>
          <w:rtl/>
        </w:rPr>
        <w:t xml:space="preserve"> </w:t>
      </w:r>
      <w:r w:rsidR="00132625" w:rsidRPr="000230CE">
        <w:rPr>
          <w:rFonts w:eastAsia="Arial" w:cs="B Nazanin"/>
          <w:sz w:val="22"/>
          <w:szCs w:val="22"/>
          <w:rtl/>
        </w:rPr>
        <w:t>برا</w:t>
      </w:r>
      <w:r w:rsidR="00132625" w:rsidRPr="000230CE">
        <w:rPr>
          <w:rFonts w:eastAsia="Arial" w:cs="B Nazanin" w:hint="cs"/>
          <w:sz w:val="22"/>
          <w:szCs w:val="22"/>
          <w:rtl/>
        </w:rPr>
        <w:t>ی</w:t>
      </w:r>
      <w:r w:rsidR="00F94507" w:rsidRPr="000230CE">
        <w:rPr>
          <w:rFonts w:eastAsia="Arial" w:cs="B Nazanin"/>
          <w:sz w:val="22"/>
          <w:szCs w:val="22"/>
          <w:rtl/>
        </w:rPr>
        <w:t xml:space="preserve"> </w:t>
      </w:r>
      <w:r w:rsidR="00132625" w:rsidRPr="000230CE">
        <w:rPr>
          <w:rFonts w:eastAsia="Arial" w:cs="B Nazanin"/>
          <w:sz w:val="22"/>
          <w:szCs w:val="22"/>
          <w:rtl/>
        </w:rPr>
        <w:t>سلامت</w:t>
      </w:r>
      <w:r w:rsidR="00F94507" w:rsidRPr="000230CE">
        <w:rPr>
          <w:rFonts w:eastAsia="Arial" w:cs="B Nazanin"/>
          <w:sz w:val="22"/>
          <w:szCs w:val="22"/>
          <w:rtl/>
        </w:rPr>
        <w:t xml:space="preserve"> </w:t>
      </w:r>
      <w:r w:rsidR="00132625" w:rsidRPr="000230CE">
        <w:rPr>
          <w:rFonts w:eastAsia="Arial" w:cs="B Nazanin"/>
          <w:sz w:val="22"/>
          <w:szCs w:val="22"/>
          <w:rtl/>
        </w:rPr>
        <w:t>عموم</w:t>
      </w:r>
      <w:r w:rsidR="00132625" w:rsidRPr="000230CE">
        <w:rPr>
          <w:rFonts w:eastAsia="Arial" w:cs="B Nazanin" w:hint="cs"/>
          <w:sz w:val="22"/>
          <w:szCs w:val="22"/>
          <w:rtl/>
        </w:rPr>
        <w:t>ی</w:t>
      </w:r>
      <w:r w:rsidR="00F94507" w:rsidRPr="000230CE">
        <w:rPr>
          <w:rFonts w:eastAsia="Arial" w:cs="B Nazanin"/>
          <w:sz w:val="22"/>
          <w:szCs w:val="22"/>
          <w:rtl/>
        </w:rPr>
        <w:t xml:space="preserve"> </w:t>
      </w:r>
      <w:r w:rsidR="00132625" w:rsidRPr="000230CE">
        <w:rPr>
          <w:rFonts w:eastAsia="Arial" w:cs="B Nazanin"/>
          <w:sz w:val="22"/>
          <w:szCs w:val="22"/>
          <w:rtl/>
        </w:rPr>
        <w:t>و</w:t>
      </w:r>
      <w:r w:rsidR="00F94507" w:rsidRPr="000230CE">
        <w:rPr>
          <w:rFonts w:eastAsia="Arial" w:cs="B Nazanin"/>
          <w:sz w:val="22"/>
          <w:szCs w:val="22"/>
          <w:rtl/>
        </w:rPr>
        <w:t xml:space="preserve"> </w:t>
      </w:r>
      <w:r w:rsidR="00132625" w:rsidRPr="000230CE">
        <w:rPr>
          <w:rFonts w:eastAsia="Arial" w:cs="B Nazanin"/>
          <w:sz w:val="22"/>
          <w:szCs w:val="22"/>
          <w:rtl/>
        </w:rPr>
        <w:t>امن</w:t>
      </w:r>
      <w:r w:rsidR="00132625" w:rsidRPr="000230CE">
        <w:rPr>
          <w:rFonts w:eastAsia="Arial" w:cs="B Nazanin" w:hint="cs"/>
          <w:sz w:val="22"/>
          <w:szCs w:val="22"/>
          <w:rtl/>
        </w:rPr>
        <w:t>ی</w:t>
      </w:r>
      <w:r w:rsidR="00132625" w:rsidRPr="000230CE">
        <w:rPr>
          <w:rFonts w:eastAsia="Arial" w:cs="B Nazanin" w:hint="eastAsia"/>
          <w:sz w:val="22"/>
          <w:szCs w:val="22"/>
          <w:rtl/>
        </w:rPr>
        <w:t>ت</w:t>
      </w:r>
      <w:r w:rsidR="00F94507" w:rsidRPr="000230CE">
        <w:rPr>
          <w:rFonts w:eastAsia="Arial" w:cs="B Nazanin"/>
          <w:sz w:val="22"/>
          <w:szCs w:val="22"/>
          <w:rtl/>
        </w:rPr>
        <w:t xml:space="preserve"> </w:t>
      </w:r>
      <w:r w:rsidR="00132625" w:rsidRPr="000230CE">
        <w:rPr>
          <w:rFonts w:eastAsia="Arial" w:cs="B Nazanin"/>
          <w:sz w:val="22"/>
          <w:szCs w:val="22"/>
          <w:rtl/>
        </w:rPr>
        <w:t>سلامت</w:t>
      </w:r>
      <w:r w:rsidR="00993888" w:rsidRPr="000230CE">
        <w:rPr>
          <w:rStyle w:val="FootnoteReference"/>
          <w:rFonts w:ascii="Arial" w:eastAsia="Arial" w:hAnsi="Arial" w:cs="B Nazanin"/>
          <w:sz w:val="22"/>
          <w:szCs w:val="22"/>
          <w:rtl/>
        </w:rPr>
        <w:footnoteReference w:id="75"/>
      </w:r>
      <w:r w:rsidR="00F94507" w:rsidRPr="000230CE">
        <w:rPr>
          <w:rFonts w:eastAsia="Arial" w:cs="B Nazanin"/>
          <w:sz w:val="22"/>
          <w:szCs w:val="22"/>
          <w:rtl/>
        </w:rPr>
        <w:t xml:space="preserve"> </w:t>
      </w:r>
      <w:r w:rsidR="00132625" w:rsidRPr="000230CE">
        <w:rPr>
          <w:rFonts w:eastAsia="Arial" w:cs="B Nazanin"/>
          <w:sz w:val="22"/>
          <w:szCs w:val="22"/>
          <w:rtl/>
        </w:rPr>
        <w:t>باشد</w:t>
      </w:r>
      <w:r w:rsidR="00132625" w:rsidRPr="000230CE">
        <w:rPr>
          <w:rFonts w:eastAsia="Arial" w:cs="B Nazanin"/>
          <w:sz w:val="22"/>
          <w:szCs w:val="22"/>
        </w:rPr>
        <w:t>.</w:t>
      </w:r>
      <w:r w:rsidR="00F94507" w:rsidRPr="000230CE">
        <w:rPr>
          <w:rFonts w:eastAsia="Arial" w:cs="B Nazanin"/>
          <w:sz w:val="22"/>
          <w:szCs w:val="22"/>
          <w:rtl/>
        </w:rPr>
        <w:t xml:space="preserve"> </w:t>
      </w:r>
      <w:r w:rsidR="00132625" w:rsidRPr="000230CE">
        <w:rPr>
          <w:rFonts w:eastAsia="Arial" w:cs="B Nazanin"/>
          <w:sz w:val="22"/>
          <w:szCs w:val="22"/>
          <w:rtl/>
        </w:rPr>
        <w:t>(2)</w:t>
      </w:r>
      <w:r w:rsidR="00F94507" w:rsidRPr="000230CE">
        <w:rPr>
          <w:rFonts w:eastAsia="Arial" w:cs="B Nazanin"/>
          <w:sz w:val="22"/>
          <w:szCs w:val="22"/>
          <w:rtl/>
        </w:rPr>
        <w:t xml:space="preserve"> </w:t>
      </w:r>
      <w:r w:rsidR="00132625" w:rsidRPr="000230CE">
        <w:rPr>
          <w:rFonts w:eastAsia="Arial" w:cs="B Nazanin"/>
          <w:sz w:val="22"/>
          <w:szCs w:val="22"/>
          <w:rtl/>
        </w:rPr>
        <w:t>تقو</w:t>
      </w:r>
      <w:r w:rsidR="00132625" w:rsidRPr="000230CE">
        <w:rPr>
          <w:rFonts w:eastAsia="Arial" w:cs="B Nazanin" w:hint="cs"/>
          <w:sz w:val="22"/>
          <w:szCs w:val="22"/>
          <w:rtl/>
        </w:rPr>
        <w:t>ی</w:t>
      </w:r>
      <w:r w:rsidR="00132625" w:rsidRPr="000230CE">
        <w:rPr>
          <w:rFonts w:eastAsia="Arial" w:cs="B Nazanin" w:hint="eastAsia"/>
          <w:sz w:val="22"/>
          <w:szCs w:val="22"/>
          <w:rtl/>
        </w:rPr>
        <w:t>ت</w:t>
      </w:r>
      <w:r w:rsidR="00F94507" w:rsidRPr="000230CE">
        <w:rPr>
          <w:rFonts w:eastAsia="Arial" w:cs="B Nazanin"/>
          <w:sz w:val="22"/>
          <w:szCs w:val="22"/>
          <w:rtl/>
        </w:rPr>
        <w:t xml:space="preserve"> </w:t>
      </w:r>
      <w:r w:rsidR="00132625" w:rsidRPr="000230CE">
        <w:rPr>
          <w:rFonts w:eastAsia="Arial" w:cs="B Nazanin" w:hint="eastAsia"/>
          <w:sz w:val="22"/>
          <w:szCs w:val="22"/>
          <w:rtl/>
        </w:rPr>
        <w:t>ظرف</w:t>
      </w:r>
      <w:r w:rsidR="00132625" w:rsidRPr="000230CE">
        <w:rPr>
          <w:rFonts w:eastAsia="Arial" w:cs="B Nazanin" w:hint="cs"/>
          <w:sz w:val="22"/>
          <w:szCs w:val="22"/>
          <w:rtl/>
        </w:rPr>
        <w:t>ی</w:t>
      </w:r>
      <w:r w:rsidR="00132625" w:rsidRPr="000230CE">
        <w:rPr>
          <w:rFonts w:eastAsia="Arial" w:cs="B Nazanin" w:hint="eastAsia"/>
          <w:sz w:val="22"/>
          <w:szCs w:val="22"/>
          <w:rtl/>
        </w:rPr>
        <w:t>ت</w:t>
      </w:r>
      <w:r w:rsidR="00F94507" w:rsidRPr="000230CE">
        <w:rPr>
          <w:rFonts w:eastAsia="Arial" w:cs="B Nazanin"/>
          <w:sz w:val="22"/>
          <w:szCs w:val="22"/>
          <w:rtl/>
        </w:rPr>
        <w:t xml:space="preserve"> </w:t>
      </w:r>
      <w:r w:rsidR="00012E7A" w:rsidRPr="000230CE">
        <w:rPr>
          <w:rFonts w:eastAsia="Arial" w:cs="B Nazanin" w:hint="eastAsia"/>
          <w:sz w:val="22"/>
          <w:szCs w:val="22"/>
          <w:rtl/>
        </w:rPr>
        <w:t>سطوح ملی و استانی</w:t>
      </w:r>
      <w:r w:rsidR="00452159" w:rsidRPr="000230CE">
        <w:rPr>
          <w:rFonts w:eastAsia="Arial" w:cs="B Nazanin" w:hint="eastAsia"/>
          <w:sz w:val="22"/>
          <w:szCs w:val="22"/>
          <w:rtl/>
        </w:rPr>
        <w:t xml:space="preserve"> </w:t>
      </w:r>
      <w:r w:rsidR="00132625" w:rsidRPr="000230CE">
        <w:rPr>
          <w:rFonts w:eastAsia="Arial" w:cs="B Nazanin" w:hint="eastAsia"/>
          <w:sz w:val="22"/>
          <w:szCs w:val="22"/>
          <w:rtl/>
        </w:rPr>
        <w:t>در</w:t>
      </w:r>
      <w:r w:rsidR="00F94507" w:rsidRPr="000230CE">
        <w:rPr>
          <w:rFonts w:eastAsia="Arial" w:cs="B Nazanin"/>
          <w:sz w:val="22"/>
          <w:szCs w:val="22"/>
          <w:rtl/>
        </w:rPr>
        <w:t xml:space="preserve"> </w:t>
      </w:r>
      <w:r w:rsidR="00132625" w:rsidRPr="000230CE">
        <w:rPr>
          <w:rFonts w:eastAsia="Arial" w:cs="B Nazanin" w:hint="eastAsia"/>
          <w:sz w:val="22"/>
          <w:szCs w:val="22"/>
          <w:rtl/>
        </w:rPr>
        <w:t>تحل</w:t>
      </w:r>
      <w:r w:rsidR="00132625" w:rsidRPr="000230CE">
        <w:rPr>
          <w:rFonts w:eastAsia="Arial" w:cs="B Nazanin" w:hint="cs"/>
          <w:sz w:val="22"/>
          <w:szCs w:val="22"/>
          <w:rtl/>
        </w:rPr>
        <w:t>ی</w:t>
      </w:r>
      <w:r w:rsidR="00132625" w:rsidRPr="000230CE">
        <w:rPr>
          <w:rFonts w:eastAsia="Arial" w:cs="B Nazanin" w:hint="eastAsia"/>
          <w:sz w:val="22"/>
          <w:szCs w:val="22"/>
          <w:rtl/>
        </w:rPr>
        <w:t>ل</w:t>
      </w:r>
      <w:r w:rsidR="00F94507" w:rsidRPr="000230CE">
        <w:rPr>
          <w:rFonts w:eastAsia="Arial" w:cs="B Nazanin"/>
          <w:sz w:val="22"/>
          <w:szCs w:val="22"/>
          <w:rtl/>
        </w:rPr>
        <w:t xml:space="preserve"> </w:t>
      </w:r>
      <w:r w:rsidR="009B3A31" w:rsidRPr="000230CE">
        <w:rPr>
          <w:rFonts w:eastAsia="Arial" w:cs="B Nazanin" w:hint="cs"/>
          <w:sz w:val="22"/>
          <w:szCs w:val="22"/>
          <w:rtl/>
        </w:rPr>
        <w:t>داده</w:t>
      </w:r>
      <w:r w:rsidR="009B3A31" w:rsidRPr="000230CE">
        <w:rPr>
          <w:rFonts w:eastAsia="Arial" w:cs="B Nazanin"/>
          <w:sz w:val="22"/>
          <w:szCs w:val="22"/>
          <w:rtl/>
        </w:rPr>
        <w:softHyphen/>
      </w:r>
      <w:r w:rsidR="009B3A31" w:rsidRPr="000230CE">
        <w:rPr>
          <w:rFonts w:eastAsia="Arial" w:cs="B Nazanin" w:hint="cs"/>
          <w:sz w:val="22"/>
          <w:szCs w:val="22"/>
          <w:rtl/>
        </w:rPr>
        <w:t xml:space="preserve">ها و ایجاد </w:t>
      </w:r>
      <w:r w:rsidR="00132625" w:rsidRPr="000230CE">
        <w:rPr>
          <w:rFonts w:eastAsia="Arial" w:cs="B Nazanin" w:hint="eastAsia"/>
          <w:sz w:val="22"/>
          <w:szCs w:val="22"/>
          <w:rtl/>
        </w:rPr>
        <w:t>ارتباط</w:t>
      </w:r>
      <w:r w:rsidR="00F94507" w:rsidRPr="000230CE">
        <w:rPr>
          <w:rFonts w:eastAsia="Arial" w:cs="B Nazanin"/>
          <w:sz w:val="22"/>
          <w:szCs w:val="22"/>
          <w:rtl/>
        </w:rPr>
        <w:t xml:space="preserve"> </w:t>
      </w:r>
      <w:r w:rsidR="00132625" w:rsidRPr="000230CE">
        <w:rPr>
          <w:rFonts w:eastAsia="Arial" w:cs="B Nazanin" w:hint="eastAsia"/>
          <w:sz w:val="22"/>
          <w:szCs w:val="22"/>
          <w:rtl/>
        </w:rPr>
        <w:t>داده‌</w:t>
      </w:r>
      <w:r w:rsidR="009B3A31" w:rsidRPr="000230CE">
        <w:rPr>
          <w:rFonts w:eastAsia="Arial" w:cs="B Nazanin"/>
          <w:sz w:val="22"/>
          <w:szCs w:val="22"/>
          <w:rtl/>
        </w:rPr>
        <w:softHyphen/>
      </w:r>
      <w:r w:rsidR="009B3A31" w:rsidRPr="000230CE">
        <w:rPr>
          <w:rFonts w:eastAsia="Arial" w:cs="B Nazanin" w:hint="cs"/>
          <w:sz w:val="22"/>
          <w:szCs w:val="22"/>
          <w:rtl/>
        </w:rPr>
        <w:t>ای</w:t>
      </w:r>
      <w:r w:rsidR="00F94507" w:rsidRPr="000230CE">
        <w:rPr>
          <w:rFonts w:eastAsia="Arial" w:cs="B Nazanin"/>
          <w:sz w:val="22"/>
          <w:szCs w:val="22"/>
          <w:rtl/>
        </w:rPr>
        <w:t xml:space="preserve"> </w:t>
      </w:r>
      <w:r w:rsidR="00132625" w:rsidRPr="000230CE">
        <w:rPr>
          <w:rFonts w:eastAsia="Arial" w:cs="B Nazanin" w:hint="eastAsia"/>
          <w:sz w:val="22"/>
          <w:szCs w:val="22"/>
          <w:rtl/>
        </w:rPr>
        <w:t>درون</w:t>
      </w:r>
      <w:r w:rsidR="00F94507" w:rsidRPr="000230CE">
        <w:rPr>
          <w:rFonts w:eastAsia="Arial" w:cs="B Nazanin"/>
          <w:sz w:val="22"/>
          <w:szCs w:val="22"/>
          <w:rtl/>
        </w:rPr>
        <w:t xml:space="preserve"> </w:t>
      </w:r>
      <w:r w:rsidR="00132625" w:rsidRPr="000230CE">
        <w:rPr>
          <w:rFonts w:eastAsia="Arial" w:cs="B Nazanin" w:hint="eastAsia"/>
          <w:sz w:val="22"/>
          <w:szCs w:val="22"/>
          <w:rtl/>
        </w:rPr>
        <w:t>و</w:t>
      </w:r>
      <w:r w:rsidR="00F94507" w:rsidRPr="000230CE">
        <w:rPr>
          <w:rFonts w:eastAsia="Arial" w:cs="B Nazanin"/>
          <w:sz w:val="22"/>
          <w:szCs w:val="22"/>
          <w:rtl/>
        </w:rPr>
        <w:t xml:space="preserve"> </w:t>
      </w:r>
      <w:r w:rsidR="00132625" w:rsidRPr="000230CE">
        <w:rPr>
          <w:rFonts w:eastAsia="Arial" w:cs="B Nazanin" w:hint="eastAsia"/>
          <w:sz w:val="22"/>
          <w:szCs w:val="22"/>
          <w:rtl/>
        </w:rPr>
        <w:t>ب</w:t>
      </w:r>
      <w:r w:rsidR="00132625" w:rsidRPr="000230CE">
        <w:rPr>
          <w:rFonts w:eastAsia="Arial" w:cs="B Nazanin" w:hint="cs"/>
          <w:sz w:val="22"/>
          <w:szCs w:val="22"/>
          <w:rtl/>
        </w:rPr>
        <w:t>ی</w:t>
      </w:r>
      <w:r w:rsidR="00132625" w:rsidRPr="000230CE">
        <w:rPr>
          <w:rFonts w:eastAsia="Arial" w:cs="B Nazanin" w:hint="eastAsia"/>
          <w:sz w:val="22"/>
          <w:szCs w:val="22"/>
          <w:rtl/>
        </w:rPr>
        <w:t>ن</w:t>
      </w:r>
      <w:r w:rsidR="00F94507" w:rsidRPr="000230CE">
        <w:rPr>
          <w:rFonts w:eastAsia="Arial" w:cs="B Nazanin"/>
          <w:sz w:val="22"/>
          <w:szCs w:val="22"/>
          <w:rtl/>
        </w:rPr>
        <w:t xml:space="preserve"> </w:t>
      </w:r>
      <w:r w:rsidR="00132625" w:rsidRPr="000230CE">
        <w:rPr>
          <w:rFonts w:eastAsia="Arial" w:cs="B Nazanin" w:hint="eastAsia"/>
          <w:sz w:val="22"/>
          <w:szCs w:val="22"/>
          <w:rtl/>
        </w:rPr>
        <w:t>سطوح</w:t>
      </w:r>
      <w:r w:rsidR="00F94507" w:rsidRPr="000230CE">
        <w:rPr>
          <w:rFonts w:eastAsia="Arial" w:cs="B Nazanin"/>
          <w:sz w:val="22"/>
          <w:szCs w:val="22"/>
          <w:rtl/>
        </w:rPr>
        <w:t xml:space="preserve"> </w:t>
      </w:r>
      <w:r w:rsidR="00132625" w:rsidRPr="000230CE">
        <w:rPr>
          <w:rFonts w:eastAsia="Arial" w:cs="B Nazanin" w:hint="eastAsia"/>
          <w:sz w:val="22"/>
          <w:szCs w:val="22"/>
          <w:rtl/>
        </w:rPr>
        <w:t>مختلف</w:t>
      </w:r>
      <w:r w:rsidR="00F94507" w:rsidRPr="000230CE">
        <w:rPr>
          <w:rFonts w:eastAsia="Arial" w:cs="B Nazanin"/>
          <w:sz w:val="22"/>
          <w:szCs w:val="22"/>
          <w:rtl/>
        </w:rPr>
        <w:t xml:space="preserve"> </w:t>
      </w:r>
      <w:r w:rsidR="00132625" w:rsidRPr="000230CE">
        <w:rPr>
          <w:rFonts w:eastAsia="Arial" w:cs="B Nazanin" w:hint="eastAsia"/>
          <w:sz w:val="22"/>
          <w:szCs w:val="22"/>
          <w:rtl/>
        </w:rPr>
        <w:t>س</w:t>
      </w:r>
      <w:r w:rsidR="00132625" w:rsidRPr="000230CE">
        <w:rPr>
          <w:rFonts w:eastAsia="Arial" w:cs="B Nazanin" w:hint="cs"/>
          <w:sz w:val="22"/>
          <w:szCs w:val="22"/>
          <w:rtl/>
        </w:rPr>
        <w:t>ی</w:t>
      </w:r>
      <w:r w:rsidR="00132625" w:rsidRPr="000230CE">
        <w:rPr>
          <w:rFonts w:eastAsia="Arial" w:cs="B Nazanin" w:hint="eastAsia"/>
          <w:sz w:val="22"/>
          <w:szCs w:val="22"/>
          <w:rtl/>
        </w:rPr>
        <w:t>ستم</w:t>
      </w:r>
      <w:r w:rsidR="00F94507" w:rsidRPr="000230CE">
        <w:rPr>
          <w:rFonts w:eastAsia="Arial" w:cs="B Nazanin"/>
          <w:sz w:val="22"/>
          <w:szCs w:val="22"/>
          <w:rtl/>
        </w:rPr>
        <w:t xml:space="preserve"> </w:t>
      </w:r>
      <w:r w:rsidR="00132625" w:rsidRPr="000230CE">
        <w:rPr>
          <w:rFonts w:eastAsia="Arial" w:cs="B Nazanin" w:hint="eastAsia"/>
          <w:sz w:val="22"/>
          <w:szCs w:val="22"/>
          <w:rtl/>
        </w:rPr>
        <w:t>تقو</w:t>
      </w:r>
      <w:r w:rsidR="00132625" w:rsidRPr="000230CE">
        <w:rPr>
          <w:rFonts w:eastAsia="Arial" w:cs="B Nazanin" w:hint="cs"/>
          <w:sz w:val="22"/>
          <w:szCs w:val="22"/>
          <w:rtl/>
        </w:rPr>
        <w:t>ی</w:t>
      </w:r>
      <w:r w:rsidR="00132625" w:rsidRPr="000230CE">
        <w:rPr>
          <w:rFonts w:eastAsia="Arial" w:cs="B Nazanin" w:hint="eastAsia"/>
          <w:sz w:val="22"/>
          <w:szCs w:val="22"/>
          <w:rtl/>
        </w:rPr>
        <w:t>ت‌شده</w:t>
      </w:r>
      <w:r w:rsidR="00F94507" w:rsidRPr="000230CE">
        <w:rPr>
          <w:rFonts w:eastAsia="Arial" w:cs="B Nazanin"/>
          <w:sz w:val="22"/>
          <w:szCs w:val="22"/>
          <w:rtl/>
        </w:rPr>
        <w:t xml:space="preserve"> </w:t>
      </w:r>
      <w:r w:rsidR="00132625" w:rsidRPr="000230CE">
        <w:rPr>
          <w:rFonts w:eastAsia="Arial" w:cs="B Nazanin" w:hint="eastAsia"/>
          <w:sz w:val="22"/>
          <w:szCs w:val="22"/>
          <w:rtl/>
        </w:rPr>
        <w:t>هشدار</w:t>
      </w:r>
      <w:r w:rsidR="00F94507" w:rsidRPr="000230CE">
        <w:rPr>
          <w:rFonts w:eastAsia="Arial" w:cs="B Nazanin"/>
          <w:sz w:val="22"/>
          <w:szCs w:val="22"/>
          <w:rtl/>
        </w:rPr>
        <w:t xml:space="preserve"> </w:t>
      </w:r>
      <w:r w:rsidR="00132625" w:rsidRPr="000230CE">
        <w:rPr>
          <w:rFonts w:eastAsia="Arial" w:cs="B Nazanin" w:hint="eastAsia"/>
          <w:sz w:val="22"/>
          <w:szCs w:val="22"/>
          <w:rtl/>
        </w:rPr>
        <w:t>زودهنگام</w:t>
      </w:r>
      <w:r w:rsidR="00F94507" w:rsidRPr="000230CE">
        <w:rPr>
          <w:rFonts w:eastAsia="Arial" w:cs="B Nazanin"/>
          <w:sz w:val="22"/>
          <w:szCs w:val="22"/>
          <w:rtl/>
        </w:rPr>
        <w:t xml:space="preserve"> </w:t>
      </w:r>
      <w:r w:rsidR="00124098" w:rsidRPr="000230CE">
        <w:rPr>
          <w:rFonts w:eastAsia="Arial" w:cs="B Nazanin" w:hint="cs"/>
          <w:sz w:val="22"/>
          <w:szCs w:val="22"/>
          <w:rtl/>
        </w:rPr>
        <w:t>مراقبتی</w:t>
      </w:r>
      <w:r w:rsidR="00993888" w:rsidRPr="000230CE">
        <w:rPr>
          <w:rStyle w:val="FootnoteReference"/>
          <w:rFonts w:cs="B Nazanin"/>
          <w:color w:val="404040"/>
          <w:sz w:val="22"/>
          <w:szCs w:val="22"/>
        </w:rPr>
        <w:footnoteReference w:id="76"/>
      </w:r>
      <w:r w:rsidR="00993888" w:rsidRPr="000230CE">
        <w:rPr>
          <w:rFonts w:eastAsia="Arial" w:cs="B Nazanin" w:hint="cs"/>
          <w:sz w:val="22"/>
          <w:szCs w:val="22"/>
          <w:rtl/>
        </w:rPr>
        <w:t>.</w:t>
      </w:r>
    </w:p>
    <w:p w14:paraId="1A1A76D2" w14:textId="77777777" w:rsidR="00993888" w:rsidRPr="000230CE" w:rsidRDefault="00993888" w:rsidP="00901F89">
      <w:pPr>
        <w:pStyle w:val="NormalWeb"/>
        <w:spacing w:before="0" w:beforeAutospacing="0" w:after="0" w:afterAutospacing="0"/>
        <w:rPr>
          <w:rFonts w:cs="B Nazanin"/>
          <w:sz w:val="20"/>
          <w:szCs w:val="20"/>
          <w:rtl/>
        </w:rPr>
      </w:pPr>
    </w:p>
    <w:tbl>
      <w:tblPr>
        <w:tblStyle w:val="TableGrid"/>
        <w:tblW w:w="0" w:type="auto"/>
        <w:tblLook w:val="04A0" w:firstRow="1" w:lastRow="0" w:firstColumn="1" w:lastColumn="0" w:noHBand="0" w:noVBand="1"/>
      </w:tblPr>
      <w:tblGrid>
        <w:gridCol w:w="1345"/>
        <w:gridCol w:w="6730"/>
        <w:gridCol w:w="1275"/>
      </w:tblGrid>
      <w:tr w:rsidR="00E43DDD" w:rsidRPr="000230CE" w14:paraId="3CAD9A3C" w14:textId="77777777" w:rsidTr="00B45DE6">
        <w:tc>
          <w:tcPr>
            <w:tcW w:w="1345" w:type="dxa"/>
            <w:shd w:val="clear" w:color="auto" w:fill="2F5496" w:themeFill="accent5" w:themeFillShade="BF"/>
            <w:vAlign w:val="center"/>
          </w:tcPr>
          <w:p w14:paraId="044D14C9" w14:textId="77777777" w:rsidR="00E43DDD" w:rsidRPr="000230CE" w:rsidRDefault="00E43DDD" w:rsidP="00901F89">
            <w:pPr>
              <w:rPr>
                <w:b/>
                <w:bCs/>
                <w:color w:val="FFFFFF" w:themeColor="background1"/>
                <w:sz w:val="24"/>
                <w:szCs w:val="24"/>
                <w:lang w:bidi="fa-IR"/>
              </w:rPr>
            </w:pPr>
            <w:r w:rsidRPr="000230CE">
              <w:rPr>
                <w:rFonts w:hint="cs"/>
                <w:b/>
                <w:bCs/>
                <w:color w:val="FFFFFF" w:themeColor="background1"/>
                <w:sz w:val="24"/>
                <w:szCs w:val="24"/>
                <w:rtl/>
                <w:lang w:bidi="fa-IR"/>
              </w:rPr>
              <w:t>سطح</w:t>
            </w:r>
          </w:p>
        </w:tc>
        <w:tc>
          <w:tcPr>
            <w:tcW w:w="6730" w:type="dxa"/>
            <w:shd w:val="clear" w:color="auto" w:fill="2F5496" w:themeFill="accent5" w:themeFillShade="BF"/>
            <w:vAlign w:val="center"/>
          </w:tcPr>
          <w:p w14:paraId="1C2302DE" w14:textId="2C5EDEC3" w:rsidR="00E43DDD" w:rsidRPr="000230CE" w:rsidRDefault="00E43DDD" w:rsidP="003E4C3B">
            <w:pPr>
              <w:rPr>
                <w:rFonts w:ascii="inherit" w:hAnsi="inherit"/>
                <w:b/>
                <w:bCs/>
                <w:color w:val="FFFFFF" w:themeColor="background1"/>
                <w:sz w:val="24"/>
                <w:szCs w:val="24"/>
                <w:rtl/>
              </w:rPr>
            </w:pPr>
            <w:r w:rsidRPr="000230CE">
              <w:rPr>
                <w:b/>
                <w:bCs/>
                <w:color w:val="FFFFFF" w:themeColor="background1"/>
                <w:sz w:val="24"/>
                <w:szCs w:val="24"/>
              </w:rPr>
              <w:t>D2.1</w:t>
            </w:r>
            <w:r w:rsidRPr="000230CE">
              <w:rPr>
                <w:b/>
                <w:bCs/>
                <w:color w:val="FFFFFF" w:themeColor="background1"/>
                <w:sz w:val="24"/>
                <w:szCs w:val="24"/>
                <w:rtl/>
              </w:rPr>
              <w:t>.</w:t>
            </w:r>
            <w:r w:rsidR="00F94507" w:rsidRPr="000230CE">
              <w:rPr>
                <w:b/>
                <w:bCs/>
                <w:color w:val="FFFFFF" w:themeColor="background1"/>
                <w:sz w:val="24"/>
                <w:szCs w:val="24"/>
                <w:rtl/>
              </w:rPr>
              <w:t xml:space="preserve"> </w:t>
            </w:r>
            <w:r w:rsidRPr="000230CE">
              <w:rPr>
                <w:b/>
                <w:bCs/>
                <w:color w:val="FFFFFF" w:themeColor="background1"/>
                <w:sz w:val="24"/>
                <w:szCs w:val="24"/>
                <w:rtl/>
              </w:rPr>
              <w:t>عملکرد</w:t>
            </w:r>
            <w:r w:rsidR="00F94507" w:rsidRPr="000230CE">
              <w:rPr>
                <w:b/>
                <w:bCs/>
                <w:color w:val="FFFFFF" w:themeColor="background1"/>
                <w:sz w:val="24"/>
                <w:szCs w:val="24"/>
                <w:rtl/>
              </w:rPr>
              <w:t xml:space="preserve"> </w:t>
            </w:r>
            <w:r w:rsidR="003E4C3B" w:rsidRPr="000230CE">
              <w:rPr>
                <w:b/>
                <w:bCs/>
                <w:color w:val="FFFFFF" w:themeColor="background1"/>
                <w:sz w:val="24"/>
                <w:szCs w:val="24"/>
                <w:rtl/>
              </w:rPr>
              <w:t xml:space="preserve"> </w:t>
            </w:r>
            <w:r w:rsidRPr="000230CE">
              <w:rPr>
                <w:b/>
                <w:bCs/>
                <w:color w:val="FFFFFF" w:themeColor="background1"/>
                <w:sz w:val="24"/>
                <w:szCs w:val="24"/>
                <w:rtl/>
              </w:rPr>
              <w:t>هشدار</w:t>
            </w:r>
            <w:r w:rsidR="00F94507" w:rsidRPr="000230CE">
              <w:rPr>
                <w:b/>
                <w:bCs/>
                <w:color w:val="FFFFFF" w:themeColor="background1"/>
                <w:sz w:val="24"/>
                <w:szCs w:val="24"/>
                <w:rtl/>
              </w:rPr>
              <w:t xml:space="preserve"> </w:t>
            </w:r>
            <w:r w:rsidRPr="000230CE">
              <w:rPr>
                <w:b/>
                <w:bCs/>
                <w:color w:val="FFFFFF" w:themeColor="background1"/>
                <w:sz w:val="24"/>
                <w:szCs w:val="24"/>
                <w:rtl/>
              </w:rPr>
              <w:t>زودهنگام</w:t>
            </w:r>
            <w:r w:rsidR="003E4C3B" w:rsidRPr="000230CE">
              <w:rPr>
                <w:rFonts w:hint="cs"/>
                <w:b/>
                <w:bCs/>
                <w:color w:val="FFFFFF" w:themeColor="background1"/>
                <w:sz w:val="24"/>
                <w:szCs w:val="24"/>
                <w:rtl/>
              </w:rPr>
              <w:t xml:space="preserve"> نظام مراقبت</w:t>
            </w:r>
          </w:p>
        </w:tc>
        <w:tc>
          <w:tcPr>
            <w:tcW w:w="1275" w:type="dxa"/>
            <w:shd w:val="clear" w:color="auto" w:fill="2F5496" w:themeFill="accent5" w:themeFillShade="BF"/>
            <w:vAlign w:val="center"/>
          </w:tcPr>
          <w:p w14:paraId="0631B9B2" w14:textId="77777777" w:rsidR="00E43DDD" w:rsidRPr="000230CE" w:rsidRDefault="00E43DDD" w:rsidP="00901F89">
            <w:pPr>
              <w:rPr>
                <w:b/>
                <w:bCs/>
                <w:color w:val="FFFFFF" w:themeColor="background1"/>
                <w:sz w:val="24"/>
                <w:szCs w:val="24"/>
                <w:lang w:bidi="fa-IR"/>
              </w:rPr>
            </w:pPr>
            <w:r w:rsidRPr="000230CE">
              <w:rPr>
                <w:rFonts w:hint="cs"/>
                <w:b/>
                <w:bCs/>
                <w:color w:val="FFFFFF" w:themeColor="background1"/>
                <w:sz w:val="24"/>
                <w:szCs w:val="24"/>
                <w:rtl/>
                <w:lang w:bidi="fa-IR"/>
              </w:rPr>
              <w:t>یک</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سطح</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انتخاب</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شود</w:t>
            </w:r>
          </w:p>
        </w:tc>
      </w:tr>
      <w:tr w:rsidR="00E43DDD" w:rsidRPr="000230CE" w14:paraId="5A48A20D" w14:textId="77777777" w:rsidTr="00B45DE6">
        <w:tc>
          <w:tcPr>
            <w:tcW w:w="1345" w:type="dxa"/>
            <w:shd w:val="clear" w:color="auto" w:fill="FF0000"/>
            <w:vAlign w:val="center"/>
          </w:tcPr>
          <w:p w14:paraId="6B02CEF4" w14:textId="77777777" w:rsidR="00E43DDD" w:rsidRPr="000230CE" w:rsidRDefault="00E43DDD"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730" w:type="dxa"/>
            <w:vAlign w:val="bottom"/>
          </w:tcPr>
          <w:p w14:paraId="65CA5AB4" w14:textId="22B0CBFE" w:rsidR="00E43DDD" w:rsidRPr="000230CE" w:rsidRDefault="00E43DDD" w:rsidP="003E4C3B">
            <w:pPr>
              <w:pStyle w:val="HTMLPreformatted"/>
              <w:rPr>
                <w:rFonts w:eastAsia="Arial" w:cs="B Nazanin"/>
                <w:sz w:val="18"/>
                <w:szCs w:val="18"/>
                <w:rtl/>
              </w:rPr>
            </w:pPr>
            <w:r w:rsidRPr="000230CE">
              <w:rPr>
                <w:rFonts w:eastAsia="Arial" w:cs="B Nazanin"/>
                <w:sz w:val="18"/>
                <w:szCs w:val="18"/>
                <w:rtl/>
              </w:rPr>
              <w:t>راهبرد</w:t>
            </w:r>
            <w:r w:rsidR="00F94507" w:rsidRPr="000230CE">
              <w:rPr>
                <w:rFonts w:eastAsia="Arial" w:cs="B Nazanin" w:hint="cs"/>
                <w:sz w:val="18"/>
                <w:szCs w:val="18"/>
                <w:rtl/>
              </w:rPr>
              <w:t xml:space="preserve"> </w:t>
            </w:r>
            <w:r w:rsidRPr="000230CE">
              <w:rPr>
                <w:rFonts w:eastAsia="Arial" w:cs="B Nazanin" w:hint="eastAsia"/>
                <w:sz w:val="18"/>
                <w:szCs w:val="18"/>
                <w:rtl/>
              </w:rPr>
              <w:t>مل</w:t>
            </w:r>
            <w:r w:rsidRPr="000230CE">
              <w:rPr>
                <w:rFonts w:eastAsia="Arial" w:cs="B Nazanin" w:hint="cs"/>
                <w:sz w:val="18"/>
                <w:szCs w:val="18"/>
                <w:rtl/>
              </w:rPr>
              <w:t>ی</w:t>
            </w:r>
            <w:r w:rsidR="00452159" w:rsidRPr="000230CE">
              <w:rPr>
                <w:rFonts w:eastAsia="Arial" w:cs="B Nazanin" w:hint="eastAsia"/>
                <w:sz w:val="18"/>
                <w:szCs w:val="18"/>
                <w:rtl/>
              </w:rPr>
              <w:t xml:space="preserve">، </w:t>
            </w:r>
            <w:r w:rsidR="003E4C3B" w:rsidRPr="000230CE">
              <w:rPr>
                <w:rFonts w:eastAsia="Arial" w:cs="B Nazanin" w:hint="cs"/>
                <w:sz w:val="18"/>
                <w:szCs w:val="18"/>
                <w:rtl/>
              </w:rPr>
              <w:t>راهنماها</w:t>
            </w:r>
            <w:r w:rsidR="003E4C3B" w:rsidRPr="000230CE">
              <w:rPr>
                <w:rFonts w:eastAsia="Arial" w:cs="B Nazanin"/>
                <w:sz w:val="18"/>
                <w:szCs w:val="18"/>
                <w:rtl/>
              </w:rPr>
              <w:t xml:space="preserve"> </w:t>
            </w:r>
            <w:r w:rsidRPr="000230CE">
              <w:rPr>
                <w:rFonts w:eastAsia="Arial" w:cs="B Nazanin" w:hint="eastAsia"/>
                <w:sz w:val="18"/>
                <w:szCs w:val="18"/>
                <w:rtl/>
              </w:rPr>
              <w:t>و</w:t>
            </w:r>
            <w:r w:rsidRPr="000230CE">
              <w:rPr>
                <w:rFonts w:eastAsia="Arial" w:cs="B Nazanin"/>
                <w:sz w:val="18"/>
                <w:szCs w:val="18"/>
                <w:rtl/>
              </w:rPr>
              <w:t>/</w:t>
            </w:r>
            <w:r w:rsidRPr="000230CE">
              <w:rPr>
                <w:rFonts w:eastAsia="Arial" w:cs="B Nazanin" w:hint="cs"/>
                <w:sz w:val="18"/>
                <w:szCs w:val="18"/>
                <w:rtl/>
              </w:rPr>
              <w:t>ی</w:t>
            </w:r>
            <w:r w:rsidRPr="000230CE">
              <w:rPr>
                <w:rFonts w:eastAsia="Arial" w:cs="B Nazanin" w:hint="eastAsia"/>
                <w:sz w:val="18"/>
                <w:szCs w:val="18"/>
                <w:rtl/>
              </w:rPr>
              <w:t>ا</w:t>
            </w:r>
            <w:r w:rsidR="00F94507" w:rsidRPr="000230CE">
              <w:rPr>
                <w:rFonts w:eastAsia="Arial" w:cs="B Nazanin"/>
                <w:sz w:val="18"/>
                <w:szCs w:val="18"/>
                <w:rtl/>
              </w:rPr>
              <w:t xml:space="preserve"> </w:t>
            </w:r>
            <w:r w:rsidR="003E4C3B" w:rsidRPr="000230CE">
              <w:rPr>
                <w:rtl/>
              </w:rPr>
              <w:t>روش‌های اجرایی استاندارد</w:t>
            </w:r>
            <w:r w:rsidRPr="000230CE">
              <w:rPr>
                <w:rFonts w:eastAsia="Arial" w:cs="B Nazanin" w:hint="eastAsia"/>
                <w:sz w:val="18"/>
                <w:szCs w:val="18"/>
                <w:rtl/>
              </w:rPr>
              <w:t>برا</w:t>
            </w:r>
            <w:r w:rsidRPr="000230CE">
              <w:rPr>
                <w:rFonts w:eastAsia="Arial" w:cs="B Nazanin" w:hint="cs"/>
                <w:sz w:val="18"/>
                <w:szCs w:val="18"/>
                <w:rtl/>
              </w:rPr>
              <w:t>ی</w:t>
            </w:r>
            <w:r w:rsidR="00F94507" w:rsidRPr="000230CE">
              <w:rPr>
                <w:rFonts w:eastAsia="Arial" w:cs="B Nazanin"/>
                <w:sz w:val="18"/>
                <w:szCs w:val="18"/>
                <w:rtl/>
              </w:rPr>
              <w:t xml:space="preserve"> </w:t>
            </w:r>
            <w:r w:rsidR="00124098" w:rsidRPr="000230CE">
              <w:rPr>
                <w:rFonts w:eastAsia="Arial" w:cs="B Nazanin" w:hint="eastAsia"/>
                <w:sz w:val="18"/>
                <w:szCs w:val="18"/>
                <w:rtl/>
              </w:rPr>
              <w:t>مراقبت ( سورویلانس )</w:t>
            </w:r>
            <w:r w:rsidR="00F94507" w:rsidRPr="000230CE">
              <w:rPr>
                <w:rFonts w:eastAsia="Arial" w:cs="B Nazanin"/>
                <w:sz w:val="18"/>
                <w:szCs w:val="18"/>
                <w:rtl/>
              </w:rPr>
              <w:t xml:space="preserve"> </w:t>
            </w:r>
            <w:r w:rsidRPr="000230CE">
              <w:rPr>
                <w:rFonts w:eastAsia="Arial" w:cs="B Nazanin" w:hint="eastAsia"/>
                <w:sz w:val="18"/>
                <w:szCs w:val="18"/>
                <w:rtl/>
              </w:rPr>
              <w:t>در</w:t>
            </w:r>
            <w:r w:rsidR="00F94507" w:rsidRPr="000230CE">
              <w:rPr>
                <w:rFonts w:eastAsia="Arial" w:cs="B Nazanin"/>
                <w:sz w:val="18"/>
                <w:szCs w:val="18"/>
                <w:rtl/>
              </w:rPr>
              <w:t xml:space="preserve"> </w:t>
            </w:r>
            <w:r w:rsidRPr="000230CE">
              <w:rPr>
                <w:rFonts w:eastAsia="Arial" w:cs="B Nazanin" w:hint="eastAsia"/>
                <w:sz w:val="18"/>
                <w:szCs w:val="18"/>
                <w:rtl/>
              </w:rPr>
              <w:t>دسترس</w:t>
            </w:r>
            <w:r w:rsidR="00F94507" w:rsidRPr="000230CE">
              <w:rPr>
                <w:rFonts w:eastAsia="Arial" w:cs="B Nazanin"/>
                <w:sz w:val="18"/>
                <w:szCs w:val="18"/>
                <w:rtl/>
              </w:rPr>
              <w:t xml:space="preserve"> </w:t>
            </w:r>
            <w:r w:rsidRPr="000230CE">
              <w:rPr>
                <w:rFonts w:eastAsia="Arial" w:cs="B Nazanin" w:hint="eastAsia"/>
                <w:sz w:val="18"/>
                <w:szCs w:val="18"/>
                <w:rtl/>
              </w:rPr>
              <w:t>ن</w:t>
            </w:r>
            <w:r w:rsidRPr="000230CE">
              <w:rPr>
                <w:rFonts w:eastAsia="Arial" w:cs="B Nazanin" w:hint="cs"/>
                <w:sz w:val="18"/>
                <w:szCs w:val="18"/>
                <w:rtl/>
              </w:rPr>
              <w:t>ی</w:t>
            </w:r>
            <w:r w:rsidRPr="000230CE">
              <w:rPr>
                <w:rFonts w:eastAsia="Arial" w:cs="B Nazanin" w:hint="eastAsia"/>
                <w:sz w:val="18"/>
                <w:szCs w:val="18"/>
                <w:rtl/>
              </w:rPr>
              <w:t>ستند</w:t>
            </w:r>
            <w:r w:rsidR="00F94507" w:rsidRPr="000230CE">
              <w:rPr>
                <w:rFonts w:eastAsia="Arial" w:cs="B Nazanin"/>
                <w:sz w:val="18"/>
                <w:szCs w:val="18"/>
                <w:rtl/>
              </w:rPr>
              <w:t xml:space="preserve"> </w:t>
            </w:r>
            <w:r w:rsidRPr="000230CE">
              <w:rPr>
                <w:rFonts w:eastAsia="Arial" w:cs="B Nazanin" w:hint="cs"/>
                <w:sz w:val="18"/>
                <w:szCs w:val="18"/>
                <w:rtl/>
              </w:rPr>
              <w:t>ی</w:t>
            </w:r>
            <w:r w:rsidRPr="000230CE">
              <w:rPr>
                <w:rFonts w:eastAsia="Arial" w:cs="B Nazanin" w:hint="eastAsia"/>
                <w:sz w:val="18"/>
                <w:szCs w:val="18"/>
                <w:rtl/>
              </w:rPr>
              <w:t>ا</w:t>
            </w:r>
            <w:r w:rsidR="00F94507" w:rsidRPr="000230CE">
              <w:rPr>
                <w:rFonts w:eastAsia="Arial" w:cs="B Nazanin"/>
                <w:sz w:val="18"/>
                <w:szCs w:val="18"/>
                <w:rtl/>
              </w:rPr>
              <w:t xml:space="preserve"> </w:t>
            </w:r>
            <w:r w:rsidRPr="000230CE">
              <w:rPr>
                <w:rFonts w:eastAsia="Arial" w:cs="B Nazanin" w:hint="eastAsia"/>
                <w:sz w:val="18"/>
                <w:szCs w:val="18"/>
                <w:rtl/>
              </w:rPr>
              <w:t>در</w:t>
            </w:r>
            <w:r w:rsidR="00F94507" w:rsidRPr="000230CE">
              <w:rPr>
                <w:rFonts w:eastAsia="Arial" w:cs="B Nazanin"/>
                <w:sz w:val="18"/>
                <w:szCs w:val="18"/>
                <w:rtl/>
              </w:rPr>
              <w:t xml:space="preserve"> </w:t>
            </w:r>
            <w:r w:rsidRPr="000230CE">
              <w:rPr>
                <w:rFonts w:eastAsia="Arial" w:cs="B Nazanin" w:hint="eastAsia"/>
                <w:sz w:val="18"/>
                <w:szCs w:val="18"/>
                <w:rtl/>
              </w:rPr>
              <w:t>دست</w:t>
            </w:r>
            <w:r w:rsidR="00F94507" w:rsidRPr="000230CE">
              <w:rPr>
                <w:rFonts w:eastAsia="Arial" w:cs="B Nazanin"/>
                <w:sz w:val="18"/>
                <w:szCs w:val="18"/>
                <w:rtl/>
              </w:rPr>
              <w:t xml:space="preserve"> </w:t>
            </w:r>
            <w:r w:rsidRPr="000230CE">
              <w:rPr>
                <w:rFonts w:eastAsia="Arial" w:cs="B Nazanin" w:hint="eastAsia"/>
                <w:sz w:val="18"/>
                <w:szCs w:val="18"/>
                <w:rtl/>
              </w:rPr>
              <w:t>توسعه</w:t>
            </w:r>
            <w:r w:rsidR="00F94507" w:rsidRPr="000230CE">
              <w:rPr>
                <w:rFonts w:eastAsia="Arial" w:cs="B Nazanin"/>
                <w:sz w:val="18"/>
                <w:szCs w:val="18"/>
                <w:rtl/>
              </w:rPr>
              <w:t xml:space="preserve"> </w:t>
            </w:r>
            <w:r w:rsidRPr="000230CE">
              <w:rPr>
                <w:rFonts w:eastAsia="Arial" w:cs="B Nazanin" w:hint="eastAsia"/>
                <w:sz w:val="18"/>
                <w:szCs w:val="18"/>
                <w:rtl/>
              </w:rPr>
              <w:t>هستند</w:t>
            </w:r>
            <w:r w:rsidRPr="000230CE">
              <w:rPr>
                <w:rFonts w:eastAsia="Arial" w:cs="B Nazanin" w:hint="cs"/>
                <w:sz w:val="18"/>
                <w:szCs w:val="18"/>
                <w:rtl/>
              </w:rPr>
              <w:t>.</w:t>
            </w:r>
          </w:p>
        </w:tc>
        <w:tc>
          <w:tcPr>
            <w:tcW w:w="1275" w:type="dxa"/>
          </w:tcPr>
          <w:p w14:paraId="1F06932B" w14:textId="77777777" w:rsidR="00E43DDD" w:rsidRPr="000230CE" w:rsidRDefault="00E43DDD" w:rsidP="00901F89">
            <w:pPr>
              <w:rPr>
                <w:sz w:val="20"/>
                <w:szCs w:val="20"/>
                <w:lang w:bidi="fa-IR"/>
              </w:rPr>
            </w:pPr>
          </w:p>
        </w:tc>
      </w:tr>
      <w:tr w:rsidR="00E43DDD" w:rsidRPr="000230CE" w14:paraId="03A33D3B" w14:textId="77777777" w:rsidTr="00B45DE6">
        <w:tc>
          <w:tcPr>
            <w:tcW w:w="1345" w:type="dxa"/>
            <w:shd w:val="clear" w:color="auto" w:fill="FFC000"/>
            <w:vAlign w:val="center"/>
          </w:tcPr>
          <w:p w14:paraId="2F7DA6DD" w14:textId="77777777" w:rsidR="00E43DDD" w:rsidRPr="000230CE" w:rsidRDefault="00E43DDD"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730" w:type="dxa"/>
            <w:vAlign w:val="bottom"/>
          </w:tcPr>
          <w:p w14:paraId="02773379" w14:textId="7B2F8EB5" w:rsidR="00E43DDD" w:rsidRPr="000230CE" w:rsidRDefault="00E43DDD" w:rsidP="003E4C3B">
            <w:pPr>
              <w:pStyle w:val="HTMLPreformatted"/>
              <w:rPr>
                <w:rFonts w:eastAsia="Arial" w:cs="B Nazanin"/>
                <w:sz w:val="18"/>
                <w:szCs w:val="18"/>
                <w:rtl/>
              </w:rPr>
            </w:pPr>
            <w:r w:rsidRPr="000230CE">
              <w:rPr>
                <w:rFonts w:eastAsia="Arial" w:cs="B Nazanin"/>
                <w:sz w:val="18"/>
                <w:szCs w:val="18"/>
                <w:rtl/>
              </w:rPr>
              <w:t>راهبرد</w:t>
            </w:r>
            <w:r w:rsidR="00F94507" w:rsidRPr="000230CE">
              <w:rPr>
                <w:rFonts w:eastAsia="Arial" w:cs="B Nazanin"/>
                <w:sz w:val="18"/>
                <w:szCs w:val="18"/>
                <w:rtl/>
              </w:rPr>
              <w:t xml:space="preserve"> </w:t>
            </w:r>
            <w:r w:rsidRPr="000230CE">
              <w:rPr>
                <w:rFonts w:eastAsia="Arial" w:cs="B Nazanin" w:hint="eastAsia"/>
                <w:sz w:val="18"/>
                <w:szCs w:val="18"/>
                <w:rtl/>
              </w:rPr>
              <w:t>مل</w:t>
            </w:r>
            <w:r w:rsidRPr="000230CE">
              <w:rPr>
                <w:rFonts w:eastAsia="Arial" w:cs="B Nazanin" w:hint="cs"/>
                <w:sz w:val="18"/>
                <w:szCs w:val="18"/>
                <w:rtl/>
              </w:rPr>
              <w:t>ی</w:t>
            </w:r>
            <w:r w:rsidR="00452159" w:rsidRPr="000230CE">
              <w:rPr>
                <w:rFonts w:eastAsia="Arial" w:cs="B Nazanin" w:hint="eastAsia"/>
                <w:sz w:val="18"/>
                <w:szCs w:val="18"/>
                <w:rtl/>
              </w:rPr>
              <w:t xml:space="preserve">، </w:t>
            </w:r>
            <w:r w:rsidR="003E4C3B" w:rsidRPr="000230CE">
              <w:rPr>
                <w:rFonts w:eastAsia="Arial" w:cs="B Nazanin" w:hint="cs"/>
                <w:sz w:val="18"/>
                <w:szCs w:val="18"/>
                <w:rtl/>
              </w:rPr>
              <w:t>راهنماها</w:t>
            </w:r>
            <w:r w:rsidR="003E4C3B" w:rsidRPr="000230CE">
              <w:rPr>
                <w:rFonts w:eastAsia="Arial" w:cs="B Nazanin"/>
                <w:sz w:val="18"/>
                <w:szCs w:val="18"/>
                <w:rtl/>
              </w:rPr>
              <w:t xml:space="preserve"> </w:t>
            </w:r>
            <w:r w:rsidRPr="000230CE">
              <w:rPr>
                <w:rFonts w:eastAsia="Arial" w:cs="B Nazanin" w:hint="eastAsia"/>
                <w:sz w:val="18"/>
                <w:szCs w:val="18"/>
                <w:rtl/>
              </w:rPr>
              <w:t>و</w:t>
            </w:r>
            <w:r w:rsidRPr="000230CE">
              <w:rPr>
                <w:rFonts w:eastAsia="Arial" w:cs="B Nazanin"/>
                <w:sz w:val="18"/>
                <w:szCs w:val="18"/>
                <w:rtl/>
              </w:rPr>
              <w:t>/</w:t>
            </w:r>
            <w:r w:rsidRPr="000230CE">
              <w:rPr>
                <w:rFonts w:eastAsia="Arial" w:cs="B Nazanin" w:hint="cs"/>
                <w:sz w:val="18"/>
                <w:szCs w:val="18"/>
                <w:rtl/>
              </w:rPr>
              <w:t>ی</w:t>
            </w:r>
            <w:r w:rsidRPr="000230CE">
              <w:rPr>
                <w:rFonts w:eastAsia="Arial" w:cs="B Nazanin" w:hint="eastAsia"/>
                <w:sz w:val="18"/>
                <w:szCs w:val="18"/>
                <w:rtl/>
              </w:rPr>
              <w:t>ا</w:t>
            </w:r>
            <w:r w:rsidR="00F94507" w:rsidRPr="000230CE">
              <w:rPr>
                <w:rFonts w:eastAsia="Arial" w:cs="B Nazanin"/>
                <w:sz w:val="18"/>
                <w:szCs w:val="18"/>
                <w:rtl/>
              </w:rPr>
              <w:t xml:space="preserve"> </w:t>
            </w:r>
            <w:r w:rsidR="003E4C3B" w:rsidRPr="000230CE">
              <w:rPr>
                <w:rtl/>
              </w:rPr>
              <w:t>روش‌های اجرایی استاندارد</w:t>
            </w:r>
            <w:r w:rsidRPr="000230CE">
              <w:rPr>
                <w:rFonts w:eastAsia="Arial" w:cs="B Nazanin" w:hint="eastAsia"/>
                <w:sz w:val="18"/>
                <w:szCs w:val="18"/>
                <w:rtl/>
              </w:rPr>
              <w:t>برا</w:t>
            </w:r>
            <w:r w:rsidRPr="000230CE">
              <w:rPr>
                <w:rFonts w:eastAsia="Arial" w:cs="B Nazanin" w:hint="cs"/>
                <w:sz w:val="18"/>
                <w:szCs w:val="18"/>
                <w:rtl/>
              </w:rPr>
              <w:t>ی</w:t>
            </w:r>
            <w:r w:rsidR="00F94507" w:rsidRPr="000230CE">
              <w:rPr>
                <w:rFonts w:eastAsia="Arial" w:cs="B Nazanin"/>
                <w:sz w:val="18"/>
                <w:szCs w:val="18"/>
                <w:rtl/>
              </w:rPr>
              <w:t xml:space="preserve"> </w:t>
            </w:r>
            <w:r w:rsidR="00124098" w:rsidRPr="000230CE">
              <w:rPr>
                <w:rFonts w:eastAsia="Arial" w:cs="B Nazanin" w:hint="eastAsia"/>
                <w:sz w:val="18"/>
                <w:szCs w:val="18"/>
                <w:rtl/>
              </w:rPr>
              <w:t>مراقبت ( سورویلانس )</w:t>
            </w:r>
            <w:r w:rsidR="00F94507" w:rsidRPr="000230CE">
              <w:rPr>
                <w:rFonts w:eastAsia="Arial" w:cs="B Nazanin"/>
                <w:sz w:val="18"/>
                <w:szCs w:val="18"/>
                <w:rtl/>
              </w:rPr>
              <w:t xml:space="preserve"> </w:t>
            </w:r>
            <w:r w:rsidRPr="000230CE">
              <w:rPr>
                <w:rFonts w:eastAsia="Arial" w:cs="B Nazanin" w:hint="eastAsia"/>
                <w:sz w:val="18"/>
                <w:szCs w:val="18"/>
                <w:rtl/>
              </w:rPr>
              <w:t>تدو</w:t>
            </w:r>
            <w:r w:rsidRPr="000230CE">
              <w:rPr>
                <w:rFonts w:eastAsia="Arial" w:cs="B Nazanin" w:hint="cs"/>
                <w:sz w:val="18"/>
                <w:szCs w:val="18"/>
                <w:rtl/>
              </w:rPr>
              <w:t>ی</w:t>
            </w:r>
            <w:r w:rsidRPr="000230CE">
              <w:rPr>
                <w:rFonts w:eastAsia="Arial" w:cs="B Nazanin" w:hint="eastAsia"/>
                <w:sz w:val="18"/>
                <w:szCs w:val="18"/>
                <w:rtl/>
              </w:rPr>
              <w:t>ن</w:t>
            </w:r>
            <w:r w:rsidR="00F94507" w:rsidRPr="000230CE">
              <w:rPr>
                <w:rFonts w:eastAsia="Arial" w:cs="B Nazanin"/>
                <w:sz w:val="18"/>
                <w:szCs w:val="18"/>
                <w:rtl/>
              </w:rPr>
              <w:t xml:space="preserve"> </w:t>
            </w:r>
            <w:r w:rsidRPr="000230CE">
              <w:rPr>
                <w:rFonts w:eastAsia="Arial" w:cs="B Nazanin" w:hint="eastAsia"/>
                <w:sz w:val="18"/>
                <w:szCs w:val="18"/>
                <w:rtl/>
              </w:rPr>
              <w:t>شده</w:t>
            </w:r>
            <w:r w:rsidR="00F94507" w:rsidRPr="000230CE">
              <w:rPr>
                <w:rFonts w:eastAsia="Arial" w:cs="B Nazanin"/>
                <w:sz w:val="18"/>
                <w:szCs w:val="18"/>
                <w:rtl/>
              </w:rPr>
              <w:t xml:space="preserve"> </w:t>
            </w:r>
            <w:r w:rsidRPr="000230CE">
              <w:rPr>
                <w:rFonts w:eastAsia="Arial" w:cs="B Nazanin" w:hint="eastAsia"/>
                <w:sz w:val="18"/>
                <w:szCs w:val="18"/>
                <w:rtl/>
              </w:rPr>
              <w:t>است</w:t>
            </w:r>
            <w:r w:rsidR="00F94507" w:rsidRPr="000230CE">
              <w:rPr>
                <w:rFonts w:eastAsia="Arial" w:cs="B Nazanin"/>
                <w:sz w:val="18"/>
                <w:szCs w:val="18"/>
                <w:rtl/>
              </w:rPr>
              <w:t xml:space="preserve"> </w:t>
            </w:r>
            <w:r w:rsidRPr="000230CE">
              <w:rPr>
                <w:rFonts w:eastAsia="Arial" w:cs="B Nazanin" w:hint="eastAsia"/>
                <w:sz w:val="18"/>
                <w:szCs w:val="18"/>
                <w:rtl/>
              </w:rPr>
              <w:t>اما</w:t>
            </w:r>
            <w:r w:rsidR="00F94507" w:rsidRPr="000230CE">
              <w:rPr>
                <w:rFonts w:eastAsia="Arial" w:cs="B Nazanin"/>
                <w:sz w:val="18"/>
                <w:szCs w:val="18"/>
                <w:rtl/>
              </w:rPr>
              <w:t xml:space="preserve"> </w:t>
            </w:r>
            <w:r w:rsidRPr="000230CE">
              <w:rPr>
                <w:rFonts w:eastAsia="Arial" w:cs="B Nazanin" w:hint="eastAsia"/>
                <w:sz w:val="18"/>
                <w:szCs w:val="18"/>
                <w:rtl/>
              </w:rPr>
              <w:t>اجرا</w:t>
            </w:r>
            <w:r w:rsidR="00F94507" w:rsidRPr="000230CE">
              <w:rPr>
                <w:rFonts w:eastAsia="Arial" w:cs="B Nazanin"/>
                <w:sz w:val="18"/>
                <w:szCs w:val="18"/>
                <w:rtl/>
              </w:rPr>
              <w:t xml:space="preserve"> </w:t>
            </w:r>
            <w:r w:rsidRPr="000230CE">
              <w:rPr>
                <w:rFonts w:eastAsia="Arial" w:cs="B Nazanin" w:hint="eastAsia"/>
                <w:sz w:val="18"/>
                <w:szCs w:val="18"/>
                <w:rtl/>
              </w:rPr>
              <w:t>نشده</w:t>
            </w:r>
            <w:r w:rsidR="00F94507" w:rsidRPr="000230CE">
              <w:rPr>
                <w:rFonts w:eastAsia="Arial" w:cs="B Nazanin"/>
                <w:sz w:val="18"/>
                <w:szCs w:val="18"/>
                <w:rtl/>
              </w:rPr>
              <w:t xml:space="preserve"> </w:t>
            </w:r>
            <w:r w:rsidRPr="000230CE">
              <w:rPr>
                <w:rFonts w:eastAsia="Arial" w:cs="B Nazanin" w:hint="eastAsia"/>
                <w:sz w:val="18"/>
                <w:szCs w:val="18"/>
                <w:rtl/>
              </w:rPr>
              <w:t>است</w:t>
            </w:r>
            <w:r w:rsidRPr="000230CE">
              <w:rPr>
                <w:rFonts w:eastAsia="Arial" w:cs="B Nazanin"/>
                <w:sz w:val="18"/>
                <w:szCs w:val="18"/>
                <w:rtl/>
              </w:rPr>
              <w:t>.</w:t>
            </w:r>
            <w:r w:rsidR="00F94507" w:rsidRPr="000230CE">
              <w:rPr>
                <w:rFonts w:eastAsia="Arial" w:cs="B Nazanin"/>
                <w:sz w:val="18"/>
                <w:szCs w:val="18"/>
                <w:rtl/>
              </w:rPr>
              <w:t xml:space="preserve"> </w:t>
            </w:r>
            <w:r w:rsidRPr="000230CE">
              <w:rPr>
                <w:rFonts w:eastAsia="Arial" w:cs="B Nazanin" w:hint="eastAsia"/>
                <w:sz w:val="18"/>
                <w:szCs w:val="18"/>
                <w:rtl/>
              </w:rPr>
              <w:t>س</w:t>
            </w:r>
            <w:r w:rsidRPr="000230CE">
              <w:rPr>
                <w:rFonts w:eastAsia="Arial" w:cs="B Nazanin" w:hint="cs"/>
                <w:sz w:val="18"/>
                <w:szCs w:val="18"/>
                <w:rtl/>
              </w:rPr>
              <w:t>ی</w:t>
            </w:r>
            <w:r w:rsidRPr="000230CE">
              <w:rPr>
                <w:rFonts w:eastAsia="Arial" w:cs="B Nazanin" w:hint="eastAsia"/>
                <w:sz w:val="18"/>
                <w:szCs w:val="18"/>
                <w:rtl/>
              </w:rPr>
              <w:t>ستم</w:t>
            </w:r>
            <w:r w:rsidR="00F94507" w:rsidRPr="000230CE">
              <w:rPr>
                <w:rFonts w:eastAsia="Arial" w:cs="B Nazanin"/>
                <w:sz w:val="18"/>
                <w:szCs w:val="18"/>
                <w:rtl/>
              </w:rPr>
              <w:t xml:space="preserve"> </w:t>
            </w:r>
            <w:r w:rsidR="00124098" w:rsidRPr="000230CE">
              <w:rPr>
                <w:rFonts w:eastAsia="Arial" w:cs="B Nazanin" w:hint="eastAsia"/>
                <w:sz w:val="18"/>
                <w:szCs w:val="18"/>
                <w:rtl/>
              </w:rPr>
              <w:t>مراقبت ( سورویلانس )</w:t>
            </w:r>
            <w:r w:rsidR="00F94507" w:rsidRPr="000230CE">
              <w:rPr>
                <w:rFonts w:eastAsia="Arial" w:cs="B Nazanin"/>
                <w:sz w:val="18"/>
                <w:szCs w:val="18"/>
                <w:rtl/>
              </w:rPr>
              <w:t xml:space="preserve"> </w:t>
            </w:r>
            <w:r w:rsidRPr="000230CE">
              <w:rPr>
                <w:rFonts w:eastAsia="Arial" w:cs="B Nazanin" w:hint="eastAsia"/>
                <w:sz w:val="18"/>
                <w:szCs w:val="18"/>
                <w:rtl/>
              </w:rPr>
              <w:t>کار</w:t>
            </w:r>
            <w:r w:rsidR="00F94507" w:rsidRPr="000230CE">
              <w:rPr>
                <w:rFonts w:eastAsia="Arial" w:cs="B Nazanin"/>
                <w:sz w:val="18"/>
                <w:szCs w:val="18"/>
                <w:rtl/>
              </w:rPr>
              <w:t xml:space="preserve"> </w:t>
            </w:r>
            <w:r w:rsidR="00D373CD" w:rsidRPr="000230CE">
              <w:rPr>
                <w:rFonts w:eastAsia="Arial" w:cs="B Nazanin" w:hint="eastAsia"/>
                <w:sz w:val="18"/>
                <w:szCs w:val="18"/>
                <w:rtl/>
              </w:rPr>
              <w:t>‌</w:t>
            </w:r>
            <w:r w:rsidR="0051410C" w:rsidRPr="000230CE">
              <w:rPr>
                <w:rFonts w:eastAsia="Arial" w:cs="B Nazanin" w:hint="eastAsia"/>
                <w:sz w:val="18"/>
                <w:szCs w:val="18"/>
                <w:rtl/>
              </w:rPr>
              <w:t>می‌کند</w:t>
            </w:r>
            <w:r w:rsidR="00452159" w:rsidRPr="000230CE">
              <w:rPr>
                <w:rFonts w:eastAsia="Arial" w:cs="B Nazanin" w:hint="eastAsia"/>
                <w:sz w:val="18"/>
                <w:szCs w:val="18"/>
                <w:rtl/>
              </w:rPr>
              <w:t xml:space="preserve">، </w:t>
            </w:r>
            <w:r w:rsidRPr="000230CE">
              <w:rPr>
                <w:rFonts w:eastAsia="Arial" w:cs="B Nazanin" w:hint="eastAsia"/>
                <w:sz w:val="18"/>
                <w:szCs w:val="18"/>
                <w:rtl/>
              </w:rPr>
              <w:t>اما</w:t>
            </w:r>
            <w:r w:rsidR="00F94507" w:rsidRPr="000230CE">
              <w:rPr>
                <w:rFonts w:eastAsia="Arial" w:cs="B Nazanin"/>
                <w:sz w:val="18"/>
                <w:szCs w:val="18"/>
                <w:rtl/>
              </w:rPr>
              <w:t xml:space="preserve"> </w:t>
            </w:r>
            <w:r w:rsidRPr="000230CE">
              <w:rPr>
                <w:rFonts w:eastAsia="Arial" w:cs="B Nazanin" w:hint="eastAsia"/>
                <w:sz w:val="18"/>
                <w:szCs w:val="18"/>
                <w:rtl/>
              </w:rPr>
              <w:t>فاقد</w:t>
            </w:r>
            <w:r w:rsidR="00F94507" w:rsidRPr="000230CE">
              <w:rPr>
                <w:rFonts w:eastAsia="Arial" w:cs="B Nazanin"/>
                <w:sz w:val="18"/>
                <w:szCs w:val="18"/>
                <w:rtl/>
              </w:rPr>
              <w:t xml:space="preserve"> </w:t>
            </w:r>
            <w:r w:rsidRPr="000230CE">
              <w:rPr>
                <w:rFonts w:eastAsia="Arial" w:cs="B Nazanin" w:hint="eastAsia"/>
                <w:sz w:val="18"/>
                <w:szCs w:val="18"/>
                <w:rtl/>
              </w:rPr>
              <w:t>گزارش</w:t>
            </w:r>
            <w:r w:rsidR="00F94507" w:rsidRPr="000230CE">
              <w:rPr>
                <w:rFonts w:eastAsia="Arial" w:cs="B Nazanin"/>
                <w:sz w:val="18"/>
                <w:szCs w:val="18"/>
                <w:rtl/>
              </w:rPr>
              <w:t xml:space="preserve"> </w:t>
            </w:r>
            <w:r w:rsidRPr="000230CE">
              <w:rPr>
                <w:rFonts w:eastAsia="Arial" w:cs="B Nazanin" w:hint="eastAsia"/>
                <w:sz w:val="18"/>
                <w:szCs w:val="18"/>
                <w:rtl/>
              </w:rPr>
              <w:t>س</w:t>
            </w:r>
            <w:r w:rsidRPr="000230CE">
              <w:rPr>
                <w:rFonts w:eastAsia="Arial" w:cs="B Nazanin" w:hint="cs"/>
                <w:sz w:val="18"/>
                <w:szCs w:val="18"/>
                <w:rtl/>
              </w:rPr>
              <w:t>ی</w:t>
            </w:r>
            <w:r w:rsidRPr="000230CE">
              <w:rPr>
                <w:rFonts w:eastAsia="Arial" w:cs="B Nazanin" w:hint="eastAsia"/>
                <w:sz w:val="18"/>
                <w:szCs w:val="18"/>
                <w:rtl/>
              </w:rPr>
              <w:t>ستمات</w:t>
            </w:r>
            <w:r w:rsidRPr="000230CE">
              <w:rPr>
                <w:rFonts w:eastAsia="Arial" w:cs="B Nazanin" w:hint="cs"/>
                <w:sz w:val="18"/>
                <w:szCs w:val="18"/>
                <w:rtl/>
              </w:rPr>
              <w:t>ی</w:t>
            </w:r>
            <w:r w:rsidRPr="000230CE">
              <w:rPr>
                <w:rFonts w:eastAsia="Arial" w:cs="B Nazanin" w:hint="eastAsia"/>
                <w:sz w:val="18"/>
                <w:szCs w:val="18"/>
                <w:rtl/>
              </w:rPr>
              <w:t>ک</w:t>
            </w:r>
            <w:r w:rsidR="00F94507" w:rsidRPr="000230CE">
              <w:rPr>
                <w:rFonts w:eastAsia="Arial" w:cs="B Nazanin"/>
                <w:sz w:val="18"/>
                <w:szCs w:val="18"/>
                <w:rtl/>
              </w:rPr>
              <w:t xml:space="preserve"> </w:t>
            </w:r>
            <w:r w:rsidRPr="000230CE">
              <w:rPr>
                <w:rFonts w:eastAsia="Arial" w:cs="B Nazanin" w:hint="eastAsia"/>
                <w:sz w:val="18"/>
                <w:szCs w:val="18"/>
                <w:rtl/>
              </w:rPr>
              <w:t>فور</w:t>
            </w:r>
            <w:r w:rsidRPr="000230CE">
              <w:rPr>
                <w:rFonts w:eastAsia="Arial" w:cs="B Nazanin" w:hint="cs"/>
                <w:sz w:val="18"/>
                <w:szCs w:val="18"/>
                <w:rtl/>
              </w:rPr>
              <w:t>ی</w:t>
            </w:r>
            <w:r w:rsidR="00F94507" w:rsidRPr="000230CE">
              <w:rPr>
                <w:rFonts w:eastAsia="Arial" w:cs="B Nazanin"/>
                <w:sz w:val="18"/>
                <w:szCs w:val="18"/>
                <w:rtl/>
              </w:rPr>
              <w:t xml:space="preserve"> </w:t>
            </w:r>
            <w:r w:rsidRPr="000230CE">
              <w:rPr>
                <w:rFonts w:eastAsia="Arial" w:cs="B Nazanin" w:hint="cs"/>
                <w:sz w:val="18"/>
                <w:szCs w:val="18"/>
                <w:rtl/>
              </w:rPr>
              <w:t>ی</w:t>
            </w:r>
            <w:r w:rsidRPr="000230CE">
              <w:rPr>
                <w:rFonts w:eastAsia="Arial" w:cs="B Nazanin" w:hint="eastAsia"/>
                <w:sz w:val="18"/>
                <w:szCs w:val="18"/>
                <w:rtl/>
              </w:rPr>
              <w:t>ا</w:t>
            </w:r>
            <w:r w:rsidR="00F94507" w:rsidRPr="000230CE">
              <w:rPr>
                <w:rFonts w:eastAsia="Arial" w:cs="B Nazanin"/>
                <w:sz w:val="18"/>
                <w:szCs w:val="18"/>
                <w:rtl/>
              </w:rPr>
              <w:t xml:space="preserve"> </w:t>
            </w:r>
            <w:r w:rsidRPr="000230CE">
              <w:rPr>
                <w:rFonts w:eastAsia="Arial" w:cs="B Nazanin" w:hint="eastAsia"/>
                <w:sz w:val="18"/>
                <w:szCs w:val="18"/>
                <w:rtl/>
              </w:rPr>
              <w:t>گزارش</w:t>
            </w:r>
            <w:r w:rsidR="00F94507" w:rsidRPr="000230CE">
              <w:rPr>
                <w:rFonts w:eastAsia="Arial" w:cs="B Nazanin"/>
                <w:sz w:val="18"/>
                <w:szCs w:val="18"/>
                <w:rtl/>
              </w:rPr>
              <w:t xml:space="preserve"> </w:t>
            </w:r>
            <w:r w:rsidRPr="000230CE">
              <w:rPr>
                <w:rFonts w:eastAsia="Arial" w:cs="B Nazanin" w:hint="eastAsia"/>
                <w:sz w:val="18"/>
                <w:szCs w:val="18"/>
                <w:rtl/>
              </w:rPr>
              <w:t>هفتگ</w:t>
            </w:r>
            <w:r w:rsidRPr="000230CE">
              <w:rPr>
                <w:rFonts w:eastAsia="Arial" w:cs="B Nazanin" w:hint="cs"/>
                <w:sz w:val="18"/>
                <w:szCs w:val="18"/>
                <w:rtl/>
              </w:rPr>
              <w:t>ی</w:t>
            </w:r>
            <w:r w:rsidR="00F94507" w:rsidRPr="000230CE">
              <w:rPr>
                <w:rFonts w:eastAsia="Arial" w:cs="B Nazanin"/>
                <w:sz w:val="18"/>
                <w:szCs w:val="18"/>
                <w:rtl/>
              </w:rPr>
              <w:t xml:space="preserve"> </w:t>
            </w:r>
            <w:r w:rsidRPr="000230CE">
              <w:rPr>
                <w:rFonts w:eastAsia="Arial" w:cs="B Nazanin" w:hint="eastAsia"/>
                <w:sz w:val="18"/>
                <w:szCs w:val="18"/>
                <w:rtl/>
              </w:rPr>
              <w:t>رو</w:t>
            </w:r>
            <w:r w:rsidRPr="000230CE">
              <w:rPr>
                <w:rFonts w:eastAsia="Arial" w:cs="B Nazanin" w:hint="cs"/>
                <w:sz w:val="18"/>
                <w:szCs w:val="18"/>
                <w:rtl/>
              </w:rPr>
              <w:t>ی</w:t>
            </w:r>
            <w:r w:rsidRPr="000230CE">
              <w:rPr>
                <w:rFonts w:eastAsia="Arial" w:cs="B Nazanin" w:hint="eastAsia"/>
                <w:sz w:val="18"/>
                <w:szCs w:val="18"/>
                <w:rtl/>
              </w:rPr>
              <w:t>دادها</w:t>
            </w:r>
            <w:r w:rsidR="00F94507" w:rsidRPr="000230CE">
              <w:rPr>
                <w:rFonts w:eastAsia="Arial" w:cs="B Nazanin"/>
                <w:sz w:val="18"/>
                <w:szCs w:val="18"/>
                <w:rtl/>
              </w:rPr>
              <w:t xml:space="preserve"> </w:t>
            </w:r>
            <w:r w:rsidRPr="000230CE">
              <w:rPr>
                <w:rFonts w:eastAsia="Arial" w:cs="B Nazanin" w:hint="eastAsia"/>
                <w:sz w:val="18"/>
                <w:szCs w:val="18"/>
                <w:rtl/>
              </w:rPr>
              <w:t>و</w:t>
            </w:r>
            <w:r w:rsidRPr="000230CE">
              <w:rPr>
                <w:rFonts w:eastAsia="Arial" w:cs="B Nazanin"/>
                <w:sz w:val="18"/>
                <w:szCs w:val="18"/>
                <w:rtl/>
              </w:rPr>
              <w:t>/</w:t>
            </w:r>
            <w:r w:rsidRPr="000230CE">
              <w:rPr>
                <w:rFonts w:eastAsia="Arial" w:cs="B Nazanin" w:hint="cs"/>
                <w:sz w:val="18"/>
                <w:szCs w:val="18"/>
                <w:rtl/>
              </w:rPr>
              <w:t>ی</w:t>
            </w:r>
            <w:r w:rsidRPr="000230CE">
              <w:rPr>
                <w:rFonts w:eastAsia="Arial" w:cs="B Nazanin" w:hint="eastAsia"/>
                <w:sz w:val="18"/>
                <w:szCs w:val="18"/>
                <w:rtl/>
              </w:rPr>
              <w:t>ا</w:t>
            </w:r>
            <w:r w:rsidR="00F94507" w:rsidRPr="000230CE">
              <w:rPr>
                <w:rFonts w:eastAsia="Arial" w:cs="B Nazanin"/>
                <w:sz w:val="18"/>
                <w:szCs w:val="18"/>
                <w:rtl/>
              </w:rPr>
              <w:t xml:space="preserve"> </w:t>
            </w:r>
            <w:r w:rsidRPr="000230CE">
              <w:rPr>
                <w:rFonts w:eastAsia="Arial" w:cs="B Nazanin" w:hint="eastAsia"/>
                <w:sz w:val="18"/>
                <w:szCs w:val="18"/>
                <w:rtl/>
              </w:rPr>
              <w:t>داده</w:t>
            </w:r>
            <w:r w:rsidR="00D373CD" w:rsidRPr="000230CE">
              <w:rPr>
                <w:rFonts w:eastAsia="Arial" w:cs="B Nazanin"/>
                <w:sz w:val="18"/>
                <w:szCs w:val="18"/>
                <w:rtl/>
              </w:rPr>
              <w:t>‌ها</w:t>
            </w:r>
            <w:r w:rsidR="00F94507" w:rsidRPr="000230CE">
              <w:rPr>
                <w:rFonts w:eastAsia="Arial" w:cs="B Nazanin"/>
                <w:sz w:val="18"/>
                <w:szCs w:val="18"/>
                <w:rtl/>
              </w:rPr>
              <w:t xml:space="preserve"> </w:t>
            </w:r>
            <w:r w:rsidRPr="000230CE">
              <w:rPr>
                <w:rFonts w:eastAsia="Arial" w:cs="B Nazanin" w:hint="eastAsia"/>
                <w:sz w:val="18"/>
                <w:szCs w:val="18"/>
                <w:rtl/>
              </w:rPr>
              <w:t>است</w:t>
            </w:r>
            <w:r w:rsidRPr="000230CE">
              <w:rPr>
                <w:rFonts w:eastAsia="Arial" w:cs="B Nazanin"/>
                <w:sz w:val="18"/>
                <w:szCs w:val="18"/>
                <w:rtl/>
              </w:rPr>
              <w:t>.</w:t>
            </w:r>
            <w:r w:rsidR="003E4C3B" w:rsidRPr="000230CE">
              <w:rPr>
                <w:rFonts w:eastAsia="Arial" w:cs="B Nazanin" w:hint="cs"/>
                <w:sz w:val="18"/>
                <w:szCs w:val="18"/>
                <w:rtl/>
              </w:rPr>
              <w:t xml:space="preserve"> </w:t>
            </w:r>
          </w:p>
        </w:tc>
        <w:tc>
          <w:tcPr>
            <w:tcW w:w="1275" w:type="dxa"/>
          </w:tcPr>
          <w:p w14:paraId="31FE4B80" w14:textId="77777777" w:rsidR="00E43DDD" w:rsidRPr="000230CE" w:rsidRDefault="00E43DDD" w:rsidP="00901F89">
            <w:pPr>
              <w:rPr>
                <w:sz w:val="20"/>
                <w:szCs w:val="20"/>
                <w:lang w:bidi="fa-IR"/>
              </w:rPr>
            </w:pPr>
          </w:p>
        </w:tc>
      </w:tr>
      <w:tr w:rsidR="00E43DDD" w:rsidRPr="000230CE" w14:paraId="7E682928" w14:textId="77777777" w:rsidTr="00B45DE6">
        <w:tc>
          <w:tcPr>
            <w:tcW w:w="1345" w:type="dxa"/>
            <w:shd w:val="clear" w:color="auto" w:fill="FFFF00"/>
            <w:vAlign w:val="center"/>
          </w:tcPr>
          <w:p w14:paraId="2870AEBE" w14:textId="77777777" w:rsidR="00E43DDD" w:rsidRPr="000230CE" w:rsidRDefault="00E43DDD"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730" w:type="dxa"/>
            <w:vAlign w:val="bottom"/>
          </w:tcPr>
          <w:p w14:paraId="05EC6C3E" w14:textId="3A547D0B" w:rsidR="00E43DDD" w:rsidRPr="000230CE" w:rsidRDefault="00E43DDD" w:rsidP="003E4C3B">
            <w:pPr>
              <w:pStyle w:val="HTMLPreformatted"/>
              <w:rPr>
                <w:rFonts w:eastAsia="Arial" w:cs="B Nazanin"/>
                <w:sz w:val="18"/>
                <w:szCs w:val="18"/>
                <w:rtl/>
              </w:rPr>
            </w:pPr>
            <w:r w:rsidRPr="000230CE">
              <w:rPr>
                <w:rFonts w:eastAsia="Arial" w:cs="B Nazanin"/>
                <w:sz w:val="18"/>
                <w:szCs w:val="18"/>
                <w:rtl/>
              </w:rPr>
              <w:t>راهبرد</w:t>
            </w:r>
            <w:r w:rsidR="00F94507" w:rsidRPr="000230CE">
              <w:rPr>
                <w:rFonts w:eastAsia="Arial" w:cs="B Nazanin"/>
                <w:sz w:val="18"/>
                <w:szCs w:val="18"/>
                <w:rtl/>
              </w:rPr>
              <w:t xml:space="preserve"> </w:t>
            </w:r>
            <w:r w:rsidRPr="000230CE">
              <w:rPr>
                <w:rFonts w:eastAsia="Arial" w:cs="B Nazanin" w:hint="eastAsia"/>
                <w:sz w:val="18"/>
                <w:szCs w:val="18"/>
                <w:rtl/>
              </w:rPr>
              <w:t>مل</w:t>
            </w:r>
            <w:r w:rsidRPr="000230CE">
              <w:rPr>
                <w:rFonts w:eastAsia="Arial" w:cs="B Nazanin" w:hint="cs"/>
                <w:sz w:val="18"/>
                <w:szCs w:val="18"/>
                <w:rtl/>
              </w:rPr>
              <w:t>ی</w:t>
            </w:r>
            <w:r w:rsidR="00452159" w:rsidRPr="000230CE">
              <w:rPr>
                <w:rFonts w:eastAsia="Arial" w:cs="B Nazanin" w:hint="eastAsia"/>
                <w:sz w:val="18"/>
                <w:szCs w:val="18"/>
                <w:rtl/>
              </w:rPr>
              <w:t xml:space="preserve">، </w:t>
            </w:r>
            <w:r w:rsidR="003E4C3B" w:rsidRPr="000230CE">
              <w:rPr>
                <w:rFonts w:eastAsia="Arial" w:cs="B Nazanin" w:hint="cs"/>
                <w:sz w:val="18"/>
                <w:szCs w:val="18"/>
                <w:rtl/>
              </w:rPr>
              <w:t>راهنماها</w:t>
            </w:r>
            <w:r w:rsidR="003E4C3B" w:rsidRPr="000230CE">
              <w:rPr>
                <w:rFonts w:eastAsia="Arial" w:cs="B Nazanin"/>
                <w:sz w:val="18"/>
                <w:szCs w:val="18"/>
                <w:rtl/>
              </w:rPr>
              <w:t xml:space="preserve"> </w:t>
            </w:r>
            <w:r w:rsidRPr="000230CE">
              <w:rPr>
                <w:rFonts w:eastAsia="Arial" w:cs="B Nazanin" w:hint="eastAsia"/>
                <w:sz w:val="18"/>
                <w:szCs w:val="18"/>
                <w:rtl/>
              </w:rPr>
              <w:t>و</w:t>
            </w:r>
            <w:r w:rsidRPr="000230CE">
              <w:rPr>
                <w:rFonts w:eastAsia="Arial" w:cs="B Nazanin"/>
                <w:sz w:val="18"/>
                <w:szCs w:val="18"/>
                <w:rtl/>
              </w:rPr>
              <w:t>/</w:t>
            </w:r>
            <w:r w:rsidRPr="000230CE">
              <w:rPr>
                <w:rFonts w:eastAsia="Arial" w:cs="B Nazanin" w:hint="cs"/>
                <w:sz w:val="18"/>
                <w:szCs w:val="18"/>
                <w:rtl/>
              </w:rPr>
              <w:t>ی</w:t>
            </w:r>
            <w:r w:rsidRPr="000230CE">
              <w:rPr>
                <w:rFonts w:eastAsia="Arial" w:cs="B Nazanin" w:hint="eastAsia"/>
                <w:sz w:val="18"/>
                <w:szCs w:val="18"/>
                <w:rtl/>
              </w:rPr>
              <w:t>ا</w:t>
            </w:r>
            <w:r w:rsidR="00F94507" w:rsidRPr="000230CE">
              <w:rPr>
                <w:rFonts w:eastAsia="Arial" w:cs="B Nazanin"/>
                <w:sz w:val="18"/>
                <w:szCs w:val="18"/>
                <w:rtl/>
              </w:rPr>
              <w:t xml:space="preserve"> </w:t>
            </w:r>
            <w:r w:rsidR="003E4C3B" w:rsidRPr="000230CE">
              <w:rPr>
                <w:rtl/>
              </w:rPr>
              <w:t>روش‌های اجرایی استاندارد</w:t>
            </w:r>
            <w:r w:rsidRPr="000230CE">
              <w:rPr>
                <w:rFonts w:eastAsia="Arial" w:cs="B Nazanin" w:hint="eastAsia"/>
                <w:sz w:val="18"/>
                <w:szCs w:val="18"/>
                <w:rtl/>
              </w:rPr>
              <w:t>برا</w:t>
            </w:r>
            <w:r w:rsidRPr="000230CE">
              <w:rPr>
                <w:rFonts w:eastAsia="Arial" w:cs="B Nazanin" w:hint="cs"/>
                <w:sz w:val="18"/>
                <w:szCs w:val="18"/>
                <w:rtl/>
              </w:rPr>
              <w:t>ی</w:t>
            </w:r>
            <w:r w:rsidR="00F94507" w:rsidRPr="000230CE">
              <w:rPr>
                <w:rFonts w:eastAsia="Arial" w:cs="B Nazanin"/>
                <w:sz w:val="18"/>
                <w:szCs w:val="18"/>
                <w:rtl/>
              </w:rPr>
              <w:t xml:space="preserve"> </w:t>
            </w:r>
            <w:r w:rsidR="00124098" w:rsidRPr="000230CE">
              <w:rPr>
                <w:rFonts w:eastAsia="Arial" w:cs="B Nazanin" w:hint="eastAsia"/>
                <w:sz w:val="18"/>
                <w:szCs w:val="18"/>
                <w:rtl/>
              </w:rPr>
              <w:t>مراقبت ( سورویلانس )</w:t>
            </w:r>
            <w:r w:rsidR="00F94507" w:rsidRPr="000230CE">
              <w:rPr>
                <w:rFonts w:eastAsia="Arial" w:cs="B Nazanin"/>
                <w:sz w:val="18"/>
                <w:szCs w:val="18"/>
                <w:rtl/>
              </w:rPr>
              <w:t xml:space="preserve"> </w:t>
            </w:r>
            <w:r w:rsidRPr="000230CE">
              <w:rPr>
                <w:rFonts w:eastAsia="Arial" w:cs="B Nazanin" w:hint="eastAsia"/>
                <w:sz w:val="18"/>
                <w:szCs w:val="18"/>
                <w:rtl/>
              </w:rPr>
              <w:t>تدو</w:t>
            </w:r>
            <w:r w:rsidRPr="000230CE">
              <w:rPr>
                <w:rFonts w:eastAsia="Arial" w:cs="B Nazanin" w:hint="cs"/>
                <w:sz w:val="18"/>
                <w:szCs w:val="18"/>
                <w:rtl/>
              </w:rPr>
              <w:t>ی</w:t>
            </w:r>
            <w:r w:rsidRPr="000230CE">
              <w:rPr>
                <w:rFonts w:eastAsia="Arial" w:cs="B Nazanin" w:hint="eastAsia"/>
                <w:sz w:val="18"/>
                <w:szCs w:val="18"/>
                <w:rtl/>
              </w:rPr>
              <w:t>ن</w:t>
            </w:r>
            <w:r w:rsidR="00F94507" w:rsidRPr="000230CE">
              <w:rPr>
                <w:rFonts w:eastAsia="Arial" w:cs="B Nazanin"/>
                <w:sz w:val="18"/>
                <w:szCs w:val="18"/>
                <w:rtl/>
              </w:rPr>
              <w:t xml:space="preserve"> </w:t>
            </w:r>
            <w:r w:rsidRPr="000230CE">
              <w:rPr>
                <w:rFonts w:eastAsia="Arial" w:cs="B Nazanin" w:hint="eastAsia"/>
                <w:sz w:val="18"/>
                <w:szCs w:val="18"/>
                <w:rtl/>
              </w:rPr>
              <w:t>شده</w:t>
            </w:r>
            <w:r w:rsidR="00F94507" w:rsidRPr="000230CE">
              <w:rPr>
                <w:rFonts w:eastAsia="Arial" w:cs="B Nazanin"/>
                <w:sz w:val="18"/>
                <w:szCs w:val="18"/>
                <w:rtl/>
              </w:rPr>
              <w:t xml:space="preserve"> </w:t>
            </w:r>
            <w:r w:rsidRPr="000230CE">
              <w:rPr>
                <w:rFonts w:eastAsia="Arial" w:cs="B Nazanin" w:hint="eastAsia"/>
                <w:sz w:val="18"/>
                <w:szCs w:val="18"/>
                <w:rtl/>
              </w:rPr>
              <w:t>و</w:t>
            </w:r>
            <w:r w:rsidR="00F94507" w:rsidRPr="000230CE">
              <w:rPr>
                <w:rFonts w:eastAsia="Arial" w:cs="B Nazanin"/>
                <w:sz w:val="18"/>
                <w:szCs w:val="18"/>
                <w:rtl/>
              </w:rPr>
              <w:t xml:space="preserve"> </w:t>
            </w:r>
            <w:r w:rsidRPr="000230CE">
              <w:rPr>
                <w:rFonts w:eastAsia="Arial" w:cs="B Nazanin" w:hint="eastAsia"/>
                <w:sz w:val="18"/>
                <w:szCs w:val="18"/>
                <w:rtl/>
              </w:rPr>
              <w:t>در</w:t>
            </w:r>
            <w:r w:rsidR="00F94507" w:rsidRPr="000230CE">
              <w:rPr>
                <w:rFonts w:eastAsia="Arial" w:cs="B Nazanin"/>
                <w:sz w:val="18"/>
                <w:szCs w:val="18"/>
                <w:rtl/>
              </w:rPr>
              <w:t xml:space="preserve"> </w:t>
            </w:r>
            <w:r w:rsidRPr="000230CE">
              <w:rPr>
                <w:rFonts w:eastAsia="Arial" w:cs="B Nazanin" w:hint="eastAsia"/>
                <w:sz w:val="18"/>
                <w:szCs w:val="18"/>
                <w:rtl/>
              </w:rPr>
              <w:t>سطح</w:t>
            </w:r>
            <w:r w:rsidR="00F94507" w:rsidRPr="000230CE">
              <w:rPr>
                <w:rFonts w:eastAsia="Arial" w:cs="B Nazanin"/>
                <w:sz w:val="18"/>
                <w:szCs w:val="18"/>
                <w:rtl/>
              </w:rPr>
              <w:t xml:space="preserve"> </w:t>
            </w:r>
            <w:r w:rsidRPr="000230CE">
              <w:rPr>
                <w:rFonts w:eastAsia="Arial" w:cs="B Nazanin" w:hint="eastAsia"/>
                <w:sz w:val="18"/>
                <w:szCs w:val="18"/>
                <w:rtl/>
              </w:rPr>
              <w:t>مل</w:t>
            </w:r>
            <w:r w:rsidRPr="000230CE">
              <w:rPr>
                <w:rFonts w:eastAsia="Arial" w:cs="B Nazanin" w:hint="cs"/>
                <w:sz w:val="18"/>
                <w:szCs w:val="18"/>
                <w:rtl/>
              </w:rPr>
              <w:t>ی</w:t>
            </w:r>
            <w:r w:rsidR="00F94507" w:rsidRPr="000230CE">
              <w:rPr>
                <w:rFonts w:eastAsia="Arial" w:cs="B Nazanin"/>
                <w:sz w:val="18"/>
                <w:szCs w:val="18"/>
                <w:rtl/>
              </w:rPr>
              <w:t xml:space="preserve"> </w:t>
            </w:r>
            <w:r w:rsidRPr="000230CE">
              <w:rPr>
                <w:rFonts w:eastAsia="Arial" w:cs="B Nazanin" w:hint="eastAsia"/>
                <w:sz w:val="18"/>
                <w:szCs w:val="18"/>
                <w:rtl/>
              </w:rPr>
              <w:t>در</w:t>
            </w:r>
            <w:r w:rsidR="00F94507" w:rsidRPr="000230CE">
              <w:rPr>
                <w:rFonts w:eastAsia="Arial" w:cs="B Nazanin"/>
                <w:sz w:val="18"/>
                <w:szCs w:val="18"/>
                <w:rtl/>
              </w:rPr>
              <w:t xml:space="preserve"> </w:t>
            </w:r>
            <w:r w:rsidRPr="000230CE">
              <w:rPr>
                <w:rFonts w:eastAsia="Arial" w:cs="B Nazanin" w:hint="eastAsia"/>
                <w:sz w:val="18"/>
                <w:szCs w:val="18"/>
                <w:rtl/>
              </w:rPr>
              <w:t>حال</w:t>
            </w:r>
            <w:r w:rsidR="00F94507" w:rsidRPr="000230CE">
              <w:rPr>
                <w:rFonts w:eastAsia="Arial" w:cs="B Nazanin"/>
                <w:sz w:val="18"/>
                <w:szCs w:val="18"/>
                <w:rtl/>
              </w:rPr>
              <w:t xml:space="preserve"> </w:t>
            </w:r>
            <w:r w:rsidRPr="000230CE">
              <w:rPr>
                <w:rFonts w:eastAsia="Arial" w:cs="B Nazanin" w:hint="eastAsia"/>
                <w:sz w:val="18"/>
                <w:szCs w:val="18"/>
                <w:rtl/>
              </w:rPr>
              <w:t>اجرا</w:t>
            </w:r>
            <w:r w:rsidR="00F94507" w:rsidRPr="000230CE">
              <w:rPr>
                <w:rFonts w:eastAsia="Arial" w:cs="B Nazanin"/>
                <w:sz w:val="18"/>
                <w:szCs w:val="18"/>
                <w:rtl/>
              </w:rPr>
              <w:t xml:space="preserve"> </w:t>
            </w:r>
            <w:r w:rsidR="003E4C3B" w:rsidRPr="000230CE">
              <w:rPr>
                <w:rFonts w:eastAsia="Arial" w:cs="B Nazanin" w:hint="cs"/>
                <w:sz w:val="18"/>
                <w:szCs w:val="18"/>
                <w:rtl/>
              </w:rPr>
              <w:t>می</w:t>
            </w:r>
            <w:r w:rsidR="003E4C3B" w:rsidRPr="000230CE">
              <w:rPr>
                <w:rFonts w:eastAsia="Arial" w:cs="B Nazanin"/>
                <w:sz w:val="18"/>
                <w:szCs w:val="18"/>
                <w:rtl/>
              </w:rPr>
              <w:softHyphen/>
            </w:r>
            <w:r w:rsidR="003E4C3B" w:rsidRPr="000230CE">
              <w:rPr>
                <w:rFonts w:eastAsia="Arial" w:cs="B Nazanin" w:hint="cs"/>
                <w:sz w:val="18"/>
                <w:szCs w:val="18"/>
                <w:rtl/>
              </w:rPr>
              <w:t>باشد</w:t>
            </w:r>
            <w:r w:rsidRPr="000230CE">
              <w:rPr>
                <w:rFonts w:eastAsia="Arial" w:cs="B Nazanin"/>
                <w:sz w:val="18"/>
                <w:szCs w:val="18"/>
                <w:rtl/>
              </w:rPr>
              <w:t>.</w:t>
            </w:r>
            <w:r w:rsidR="00F94507" w:rsidRPr="000230CE">
              <w:rPr>
                <w:rFonts w:eastAsia="Arial" w:cs="B Nazanin"/>
                <w:sz w:val="18"/>
                <w:szCs w:val="18"/>
                <w:rtl/>
              </w:rPr>
              <w:t xml:space="preserve"> </w:t>
            </w:r>
            <w:r w:rsidRPr="000230CE">
              <w:rPr>
                <w:rFonts w:eastAsia="Arial" w:cs="B Nazanin" w:hint="eastAsia"/>
                <w:sz w:val="18"/>
                <w:szCs w:val="18"/>
                <w:rtl/>
              </w:rPr>
              <w:t>س</w:t>
            </w:r>
            <w:r w:rsidRPr="000230CE">
              <w:rPr>
                <w:rFonts w:eastAsia="Arial" w:cs="B Nazanin" w:hint="cs"/>
                <w:sz w:val="18"/>
                <w:szCs w:val="18"/>
                <w:rtl/>
              </w:rPr>
              <w:t>ی</w:t>
            </w:r>
            <w:r w:rsidRPr="000230CE">
              <w:rPr>
                <w:rFonts w:eastAsia="Arial" w:cs="B Nazanin" w:hint="eastAsia"/>
                <w:sz w:val="18"/>
                <w:szCs w:val="18"/>
                <w:rtl/>
              </w:rPr>
              <w:t>ستم</w:t>
            </w:r>
            <w:r w:rsidR="00F94507" w:rsidRPr="000230CE">
              <w:rPr>
                <w:rFonts w:eastAsia="Arial" w:cs="B Nazanin"/>
                <w:sz w:val="18"/>
                <w:szCs w:val="18"/>
                <w:rtl/>
              </w:rPr>
              <w:t xml:space="preserve"> </w:t>
            </w:r>
            <w:r w:rsidR="00124098" w:rsidRPr="000230CE">
              <w:rPr>
                <w:rFonts w:eastAsia="Arial" w:cs="B Nazanin" w:hint="eastAsia"/>
                <w:sz w:val="18"/>
                <w:szCs w:val="18"/>
                <w:rtl/>
              </w:rPr>
              <w:t>مراقبت ( سورویلانس )</w:t>
            </w:r>
            <w:r w:rsidR="00F94507" w:rsidRPr="000230CE">
              <w:rPr>
                <w:rFonts w:eastAsia="Arial" w:cs="B Nazanin"/>
                <w:sz w:val="18"/>
                <w:szCs w:val="18"/>
                <w:rtl/>
              </w:rPr>
              <w:t xml:space="preserve"> </w:t>
            </w:r>
            <w:r w:rsidRPr="000230CE">
              <w:rPr>
                <w:rFonts w:eastAsia="Arial" w:cs="B Nazanin" w:hint="eastAsia"/>
                <w:sz w:val="18"/>
                <w:szCs w:val="18"/>
                <w:rtl/>
              </w:rPr>
              <w:t>گزارش</w:t>
            </w:r>
            <w:r w:rsidR="00F94507" w:rsidRPr="000230CE">
              <w:rPr>
                <w:rFonts w:eastAsia="Arial" w:cs="B Nazanin"/>
                <w:sz w:val="18"/>
                <w:szCs w:val="18"/>
                <w:rtl/>
              </w:rPr>
              <w:t xml:space="preserve"> </w:t>
            </w:r>
            <w:r w:rsidRPr="000230CE">
              <w:rPr>
                <w:rFonts w:eastAsia="Arial" w:cs="B Nazanin" w:hint="eastAsia"/>
                <w:sz w:val="18"/>
                <w:szCs w:val="18"/>
                <w:rtl/>
              </w:rPr>
              <w:t>فور</w:t>
            </w:r>
            <w:r w:rsidRPr="000230CE">
              <w:rPr>
                <w:rFonts w:eastAsia="Arial" w:cs="B Nazanin" w:hint="cs"/>
                <w:sz w:val="18"/>
                <w:szCs w:val="18"/>
                <w:rtl/>
              </w:rPr>
              <w:t>ی</w:t>
            </w:r>
            <w:r w:rsidR="00F94507" w:rsidRPr="000230CE">
              <w:rPr>
                <w:rFonts w:eastAsia="Arial" w:cs="B Nazanin"/>
                <w:sz w:val="18"/>
                <w:szCs w:val="18"/>
                <w:rtl/>
              </w:rPr>
              <w:t xml:space="preserve"> </w:t>
            </w:r>
            <w:r w:rsidRPr="000230CE">
              <w:rPr>
                <w:rFonts w:eastAsia="Arial" w:cs="B Nazanin" w:hint="eastAsia"/>
                <w:sz w:val="18"/>
                <w:szCs w:val="18"/>
                <w:rtl/>
              </w:rPr>
              <w:t>و</w:t>
            </w:r>
            <w:r w:rsidR="00F94507" w:rsidRPr="000230CE">
              <w:rPr>
                <w:rFonts w:eastAsia="Arial" w:cs="B Nazanin"/>
                <w:sz w:val="18"/>
                <w:szCs w:val="18"/>
                <w:rtl/>
              </w:rPr>
              <w:t xml:space="preserve"> </w:t>
            </w:r>
            <w:r w:rsidRPr="000230CE">
              <w:rPr>
                <w:rFonts w:eastAsia="Arial" w:cs="B Nazanin" w:hint="eastAsia"/>
                <w:sz w:val="18"/>
                <w:szCs w:val="18"/>
                <w:rtl/>
              </w:rPr>
              <w:t>هفتگ</w:t>
            </w:r>
            <w:r w:rsidRPr="000230CE">
              <w:rPr>
                <w:rFonts w:eastAsia="Arial" w:cs="B Nazanin" w:hint="cs"/>
                <w:sz w:val="18"/>
                <w:szCs w:val="18"/>
                <w:rtl/>
              </w:rPr>
              <w:t>ی</w:t>
            </w:r>
            <w:r w:rsidR="00F94507" w:rsidRPr="000230CE">
              <w:rPr>
                <w:rFonts w:eastAsia="Arial" w:cs="B Nazanin"/>
                <w:sz w:val="18"/>
                <w:szCs w:val="18"/>
                <w:rtl/>
              </w:rPr>
              <w:t xml:space="preserve"> </w:t>
            </w:r>
            <w:r w:rsidRPr="000230CE">
              <w:rPr>
                <w:rFonts w:eastAsia="Arial" w:cs="B Nazanin" w:hint="eastAsia"/>
                <w:sz w:val="18"/>
                <w:szCs w:val="18"/>
                <w:rtl/>
              </w:rPr>
              <w:t>رو</w:t>
            </w:r>
            <w:r w:rsidRPr="000230CE">
              <w:rPr>
                <w:rFonts w:eastAsia="Arial" w:cs="B Nazanin" w:hint="cs"/>
                <w:sz w:val="18"/>
                <w:szCs w:val="18"/>
                <w:rtl/>
              </w:rPr>
              <w:t>ی</w:t>
            </w:r>
            <w:r w:rsidRPr="000230CE">
              <w:rPr>
                <w:rFonts w:eastAsia="Arial" w:cs="B Nazanin" w:hint="eastAsia"/>
                <w:sz w:val="18"/>
                <w:szCs w:val="18"/>
                <w:rtl/>
              </w:rPr>
              <w:t>دادها</w:t>
            </w:r>
            <w:r w:rsidR="00F94507" w:rsidRPr="000230CE">
              <w:rPr>
                <w:rFonts w:eastAsia="Arial" w:cs="B Nazanin"/>
                <w:sz w:val="18"/>
                <w:szCs w:val="18"/>
                <w:rtl/>
              </w:rPr>
              <w:t xml:space="preserve"> </w:t>
            </w:r>
            <w:r w:rsidRPr="000230CE">
              <w:rPr>
                <w:rFonts w:eastAsia="Arial" w:cs="B Nazanin" w:hint="eastAsia"/>
                <w:sz w:val="18"/>
                <w:szCs w:val="18"/>
                <w:rtl/>
              </w:rPr>
              <w:t>و</w:t>
            </w:r>
            <w:r w:rsidRPr="000230CE">
              <w:rPr>
                <w:rFonts w:eastAsia="Arial" w:cs="B Nazanin"/>
                <w:sz w:val="18"/>
                <w:szCs w:val="18"/>
                <w:rtl/>
              </w:rPr>
              <w:t>/</w:t>
            </w:r>
            <w:r w:rsidRPr="000230CE">
              <w:rPr>
                <w:rFonts w:eastAsia="Arial" w:cs="B Nazanin" w:hint="cs"/>
                <w:sz w:val="18"/>
                <w:szCs w:val="18"/>
                <w:rtl/>
              </w:rPr>
              <w:t>ی</w:t>
            </w:r>
            <w:r w:rsidRPr="000230CE">
              <w:rPr>
                <w:rFonts w:eastAsia="Arial" w:cs="B Nazanin" w:hint="eastAsia"/>
                <w:sz w:val="18"/>
                <w:szCs w:val="18"/>
                <w:rtl/>
              </w:rPr>
              <w:t>ا</w:t>
            </w:r>
            <w:r w:rsidR="00F94507" w:rsidRPr="000230CE">
              <w:rPr>
                <w:rFonts w:eastAsia="Arial" w:cs="B Nazanin"/>
                <w:sz w:val="18"/>
                <w:szCs w:val="18"/>
                <w:rtl/>
              </w:rPr>
              <w:t xml:space="preserve"> </w:t>
            </w:r>
            <w:r w:rsidRPr="000230CE">
              <w:rPr>
                <w:rFonts w:eastAsia="Arial" w:cs="B Nazanin" w:hint="eastAsia"/>
                <w:sz w:val="18"/>
                <w:szCs w:val="18"/>
                <w:rtl/>
              </w:rPr>
              <w:t>داده</w:t>
            </w:r>
            <w:r w:rsidR="00D373CD" w:rsidRPr="000230CE">
              <w:rPr>
                <w:rFonts w:eastAsia="Arial" w:cs="B Nazanin"/>
                <w:sz w:val="18"/>
                <w:szCs w:val="18"/>
                <w:rtl/>
              </w:rPr>
              <w:t>‌ها</w:t>
            </w:r>
            <w:r w:rsidR="00F94507" w:rsidRPr="000230CE">
              <w:rPr>
                <w:rFonts w:eastAsia="Arial" w:cs="B Nazanin"/>
                <w:sz w:val="18"/>
                <w:szCs w:val="18"/>
                <w:rtl/>
              </w:rPr>
              <w:t xml:space="preserve"> </w:t>
            </w:r>
            <w:r w:rsidRPr="000230CE">
              <w:rPr>
                <w:rFonts w:eastAsia="Arial" w:cs="B Nazanin" w:hint="eastAsia"/>
                <w:sz w:val="18"/>
                <w:szCs w:val="18"/>
                <w:rtl/>
              </w:rPr>
              <w:t>را</w:t>
            </w:r>
            <w:r w:rsidR="00F94507" w:rsidRPr="000230CE">
              <w:rPr>
                <w:rFonts w:eastAsia="Arial" w:cs="B Nazanin"/>
                <w:sz w:val="18"/>
                <w:szCs w:val="18"/>
                <w:rtl/>
              </w:rPr>
              <w:t xml:space="preserve"> </w:t>
            </w:r>
            <w:r w:rsidRPr="000230CE">
              <w:rPr>
                <w:rFonts w:eastAsia="Arial" w:cs="B Nazanin" w:hint="eastAsia"/>
                <w:sz w:val="18"/>
                <w:szCs w:val="18"/>
                <w:rtl/>
              </w:rPr>
              <w:t>با</w:t>
            </w:r>
            <w:r w:rsidR="00F94507" w:rsidRPr="000230CE">
              <w:rPr>
                <w:rFonts w:eastAsia="Arial" w:cs="B Nazanin"/>
                <w:sz w:val="18"/>
                <w:szCs w:val="18"/>
                <w:rtl/>
              </w:rPr>
              <w:t xml:space="preserve"> </w:t>
            </w:r>
            <w:r w:rsidRPr="000230CE">
              <w:rPr>
                <w:rFonts w:eastAsia="Arial" w:cs="B Nazanin" w:hint="eastAsia"/>
                <w:sz w:val="18"/>
                <w:szCs w:val="18"/>
                <w:rtl/>
              </w:rPr>
              <w:t>نتا</w:t>
            </w:r>
            <w:r w:rsidRPr="000230CE">
              <w:rPr>
                <w:rFonts w:eastAsia="Arial" w:cs="B Nazanin" w:hint="cs"/>
                <w:sz w:val="18"/>
                <w:szCs w:val="18"/>
                <w:rtl/>
              </w:rPr>
              <w:t>ی</w:t>
            </w:r>
            <w:r w:rsidRPr="000230CE">
              <w:rPr>
                <w:rFonts w:eastAsia="Arial" w:cs="B Nazanin" w:hint="eastAsia"/>
                <w:sz w:val="18"/>
                <w:szCs w:val="18"/>
                <w:rtl/>
              </w:rPr>
              <w:t>ج</w:t>
            </w:r>
            <w:r w:rsidR="00F94507" w:rsidRPr="000230CE">
              <w:rPr>
                <w:rFonts w:eastAsia="Arial" w:cs="B Nazanin"/>
                <w:sz w:val="18"/>
                <w:szCs w:val="18"/>
                <w:rtl/>
              </w:rPr>
              <w:t xml:space="preserve"> </w:t>
            </w:r>
            <w:r w:rsidRPr="000230CE">
              <w:rPr>
                <w:rFonts w:eastAsia="Arial" w:cs="B Nazanin" w:hint="eastAsia"/>
                <w:sz w:val="18"/>
                <w:szCs w:val="18"/>
                <w:rtl/>
              </w:rPr>
              <w:t>آزما</w:t>
            </w:r>
            <w:r w:rsidRPr="000230CE">
              <w:rPr>
                <w:rFonts w:eastAsia="Arial" w:cs="B Nazanin" w:hint="cs"/>
                <w:sz w:val="18"/>
                <w:szCs w:val="18"/>
                <w:rtl/>
              </w:rPr>
              <w:t>ی</w:t>
            </w:r>
            <w:r w:rsidRPr="000230CE">
              <w:rPr>
                <w:rFonts w:eastAsia="Arial" w:cs="B Nazanin" w:hint="eastAsia"/>
                <w:sz w:val="18"/>
                <w:szCs w:val="18"/>
                <w:rtl/>
              </w:rPr>
              <w:t>شگاه</w:t>
            </w:r>
            <w:r w:rsidRPr="000230CE">
              <w:rPr>
                <w:rFonts w:eastAsia="Arial" w:cs="B Nazanin" w:hint="cs"/>
                <w:sz w:val="18"/>
                <w:szCs w:val="18"/>
                <w:rtl/>
              </w:rPr>
              <w:t>ی</w:t>
            </w:r>
            <w:r w:rsidR="00F94507" w:rsidRPr="000230CE">
              <w:rPr>
                <w:rFonts w:eastAsia="Arial" w:cs="B Nazanin"/>
                <w:sz w:val="18"/>
                <w:szCs w:val="18"/>
                <w:rtl/>
              </w:rPr>
              <w:t xml:space="preserve"> </w:t>
            </w:r>
            <w:r w:rsidRPr="000230CE">
              <w:rPr>
                <w:rFonts w:eastAsia="Arial" w:cs="B Nazanin" w:hint="cs"/>
                <w:sz w:val="18"/>
                <w:szCs w:val="18"/>
                <w:rtl/>
              </w:rPr>
              <w:t>ی</w:t>
            </w:r>
            <w:r w:rsidRPr="000230CE">
              <w:rPr>
                <w:rFonts w:eastAsia="Arial" w:cs="B Nazanin" w:hint="eastAsia"/>
                <w:sz w:val="18"/>
                <w:szCs w:val="18"/>
                <w:rtl/>
              </w:rPr>
              <w:t>کپارچه</w:t>
            </w:r>
            <w:r w:rsidR="00F94507" w:rsidRPr="000230CE">
              <w:rPr>
                <w:rFonts w:eastAsia="Arial" w:cs="B Nazanin"/>
                <w:sz w:val="18"/>
                <w:szCs w:val="18"/>
                <w:rtl/>
              </w:rPr>
              <w:t xml:space="preserve"> </w:t>
            </w:r>
            <w:r w:rsidR="003E4C3B" w:rsidRPr="000230CE">
              <w:rPr>
                <w:rFonts w:eastAsia="Arial" w:cs="B Nazanin" w:hint="cs"/>
                <w:sz w:val="18"/>
                <w:szCs w:val="18"/>
                <w:rtl/>
              </w:rPr>
              <w:t>ارائه</w:t>
            </w:r>
            <w:r w:rsidR="003E4C3B" w:rsidRPr="000230CE">
              <w:rPr>
                <w:rFonts w:eastAsia="Arial" w:cs="B Nazanin"/>
                <w:sz w:val="18"/>
                <w:szCs w:val="18"/>
                <w:rtl/>
              </w:rPr>
              <w:t xml:space="preserve"> </w:t>
            </w:r>
            <w:r w:rsidR="00D373CD" w:rsidRPr="000230CE">
              <w:rPr>
                <w:rFonts w:eastAsia="Arial" w:cs="B Nazanin" w:hint="eastAsia"/>
                <w:sz w:val="18"/>
                <w:szCs w:val="18"/>
                <w:rtl/>
              </w:rPr>
              <w:t>‌</w:t>
            </w:r>
            <w:r w:rsidR="0051410C" w:rsidRPr="000230CE">
              <w:rPr>
                <w:rFonts w:eastAsia="Arial" w:cs="B Nazanin" w:hint="eastAsia"/>
                <w:sz w:val="18"/>
                <w:szCs w:val="18"/>
                <w:rtl/>
              </w:rPr>
              <w:t>می‌کند</w:t>
            </w:r>
            <w:r w:rsidR="003E4C3B" w:rsidRPr="000230CE">
              <w:rPr>
                <w:rFonts w:eastAsia="Arial" w:cs="B Nazanin" w:hint="cs"/>
                <w:sz w:val="18"/>
                <w:szCs w:val="18"/>
                <w:rtl/>
              </w:rPr>
              <w:t>.</w:t>
            </w:r>
          </w:p>
        </w:tc>
        <w:tc>
          <w:tcPr>
            <w:tcW w:w="1275" w:type="dxa"/>
          </w:tcPr>
          <w:p w14:paraId="5A01495C" w14:textId="77777777" w:rsidR="00E43DDD" w:rsidRPr="000230CE" w:rsidRDefault="00E43DDD" w:rsidP="00901F89">
            <w:pPr>
              <w:rPr>
                <w:sz w:val="20"/>
                <w:szCs w:val="20"/>
                <w:lang w:bidi="fa-IR"/>
              </w:rPr>
            </w:pPr>
          </w:p>
        </w:tc>
      </w:tr>
      <w:tr w:rsidR="00E43DDD" w:rsidRPr="000230CE" w14:paraId="5989EE8D" w14:textId="77777777" w:rsidTr="00B45DE6">
        <w:tc>
          <w:tcPr>
            <w:tcW w:w="1345" w:type="dxa"/>
            <w:shd w:val="clear" w:color="auto" w:fill="92D050"/>
            <w:vAlign w:val="center"/>
          </w:tcPr>
          <w:p w14:paraId="7CFFE275" w14:textId="77777777" w:rsidR="00E43DDD" w:rsidRPr="000230CE" w:rsidRDefault="00E43DDD"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730" w:type="dxa"/>
            <w:vAlign w:val="bottom"/>
          </w:tcPr>
          <w:p w14:paraId="7F9F9750" w14:textId="05393B74" w:rsidR="00E43DDD" w:rsidRPr="000230CE" w:rsidRDefault="003E4C3B" w:rsidP="003E4C3B">
            <w:pPr>
              <w:pStyle w:val="HTMLPreformatted"/>
              <w:rPr>
                <w:rFonts w:eastAsia="Arial" w:cs="B Nazanin"/>
                <w:sz w:val="18"/>
                <w:szCs w:val="18"/>
                <w:rtl/>
              </w:rPr>
            </w:pPr>
            <w:r w:rsidRPr="000230CE">
              <w:rPr>
                <w:rFonts w:eastAsia="Arial" w:cs="B Nazanin" w:hint="cs"/>
                <w:sz w:val="18"/>
                <w:szCs w:val="18"/>
                <w:rtl/>
              </w:rPr>
              <w:t xml:space="preserve">راهبرد </w:t>
            </w:r>
            <w:r w:rsidRPr="000230CE">
              <w:rPr>
                <w:rFonts w:eastAsia="Arial" w:cs="B Nazanin"/>
                <w:sz w:val="18"/>
                <w:szCs w:val="18"/>
                <w:rtl/>
              </w:rPr>
              <w:t xml:space="preserve"> </w:t>
            </w:r>
            <w:r w:rsidR="00E43DDD" w:rsidRPr="000230CE">
              <w:rPr>
                <w:rFonts w:eastAsia="Arial" w:cs="B Nazanin"/>
                <w:sz w:val="18"/>
                <w:szCs w:val="18"/>
                <w:rtl/>
              </w:rPr>
              <w:t>ملی</w:t>
            </w:r>
            <w:r w:rsidR="00452159" w:rsidRPr="000230CE">
              <w:rPr>
                <w:rFonts w:eastAsia="Arial" w:cs="B Nazanin"/>
                <w:sz w:val="18"/>
                <w:szCs w:val="18"/>
                <w:rtl/>
              </w:rPr>
              <w:t xml:space="preserve">، </w:t>
            </w:r>
            <w:r w:rsidR="00EF5DF4" w:rsidRPr="000230CE">
              <w:rPr>
                <w:rFonts w:eastAsia="Arial" w:cs="B Nazanin"/>
                <w:sz w:val="18"/>
                <w:szCs w:val="18"/>
                <w:rtl/>
              </w:rPr>
              <w:t>دستورالعمل‌ها</w:t>
            </w:r>
            <w:r w:rsidR="00F94507" w:rsidRPr="000230CE">
              <w:rPr>
                <w:rFonts w:eastAsia="Arial" w:cs="B Nazanin" w:hint="cs"/>
                <w:sz w:val="18"/>
                <w:szCs w:val="18"/>
                <w:rtl/>
              </w:rPr>
              <w:t xml:space="preserve"> </w:t>
            </w:r>
            <w:r w:rsidR="00E43DDD" w:rsidRPr="000230CE">
              <w:rPr>
                <w:rFonts w:eastAsia="Arial" w:cs="B Nazanin" w:hint="cs"/>
                <w:sz w:val="18"/>
                <w:szCs w:val="18"/>
                <w:rtl/>
              </w:rPr>
              <w:t>و</w:t>
            </w:r>
            <w:r w:rsidR="00F94507" w:rsidRPr="000230CE">
              <w:rPr>
                <w:rFonts w:eastAsia="Arial" w:cs="B Nazanin" w:hint="cs"/>
                <w:sz w:val="18"/>
                <w:szCs w:val="18"/>
                <w:rtl/>
              </w:rPr>
              <w:t xml:space="preserve"> </w:t>
            </w:r>
            <w:r w:rsidRPr="000230CE">
              <w:rPr>
                <w:rtl/>
              </w:rPr>
              <w:t>روش‌های اجرایی</w:t>
            </w:r>
            <w:r w:rsidRPr="000230CE">
              <w:rPr>
                <w:rFonts w:hint="cs"/>
                <w:rtl/>
              </w:rPr>
              <w:t xml:space="preserve"> </w:t>
            </w:r>
            <w:r w:rsidRPr="000230CE">
              <w:rPr>
                <w:rtl/>
              </w:rPr>
              <w:t>استاندارد</w:t>
            </w:r>
            <w:r w:rsidR="00E43DDD" w:rsidRPr="000230CE">
              <w:rPr>
                <w:rFonts w:eastAsia="Arial" w:cs="B Nazanin"/>
                <w:sz w:val="18"/>
                <w:szCs w:val="18"/>
                <w:rtl/>
              </w:rPr>
              <w:t>برای</w:t>
            </w:r>
            <w:r w:rsidR="00F94507" w:rsidRPr="000230CE">
              <w:rPr>
                <w:rFonts w:eastAsia="Arial" w:cs="B Nazanin"/>
                <w:sz w:val="18"/>
                <w:szCs w:val="18"/>
                <w:rtl/>
              </w:rPr>
              <w:t xml:space="preserve"> </w:t>
            </w:r>
            <w:r w:rsidR="00124098" w:rsidRPr="000230CE">
              <w:rPr>
                <w:rFonts w:eastAsia="Arial" w:cs="B Nazanin"/>
                <w:sz w:val="18"/>
                <w:szCs w:val="18"/>
                <w:rtl/>
              </w:rPr>
              <w:t>مراقبت ( سورویلانس )</w:t>
            </w:r>
            <w:r w:rsidR="00F94507" w:rsidRPr="000230CE">
              <w:rPr>
                <w:rFonts w:eastAsia="Arial" w:cs="B Nazanin"/>
                <w:sz w:val="18"/>
                <w:szCs w:val="18"/>
                <w:rtl/>
              </w:rPr>
              <w:t xml:space="preserve"> </w:t>
            </w:r>
            <w:r w:rsidR="00E43DDD" w:rsidRPr="000230CE">
              <w:rPr>
                <w:rFonts w:eastAsia="Arial" w:cs="B Nazanin"/>
                <w:sz w:val="18"/>
                <w:szCs w:val="18"/>
                <w:rtl/>
              </w:rPr>
              <w:t>تدوین</w:t>
            </w:r>
            <w:r w:rsidR="00F94507" w:rsidRPr="000230CE">
              <w:rPr>
                <w:rFonts w:eastAsia="Arial" w:cs="B Nazanin"/>
                <w:sz w:val="18"/>
                <w:szCs w:val="18"/>
                <w:rtl/>
              </w:rPr>
              <w:t xml:space="preserve"> </w:t>
            </w:r>
            <w:r w:rsidR="00E43DDD" w:rsidRPr="000230CE">
              <w:rPr>
                <w:rFonts w:eastAsia="Arial" w:cs="B Nazanin"/>
                <w:sz w:val="18"/>
                <w:szCs w:val="18"/>
                <w:rtl/>
              </w:rPr>
              <w:t>شده</w:t>
            </w:r>
            <w:r w:rsidR="00F94507" w:rsidRPr="000230CE">
              <w:rPr>
                <w:rFonts w:eastAsia="Arial" w:cs="B Nazanin"/>
                <w:sz w:val="18"/>
                <w:szCs w:val="18"/>
                <w:rtl/>
              </w:rPr>
              <w:t xml:space="preserve"> </w:t>
            </w:r>
            <w:r w:rsidR="00E43DDD" w:rsidRPr="000230CE">
              <w:rPr>
                <w:rFonts w:eastAsia="Arial" w:cs="B Nazanin"/>
                <w:sz w:val="18"/>
                <w:szCs w:val="18"/>
                <w:rtl/>
              </w:rPr>
              <w:t>و</w:t>
            </w:r>
            <w:r w:rsidR="00F94507" w:rsidRPr="000230CE">
              <w:rPr>
                <w:rFonts w:eastAsia="Arial" w:cs="B Nazanin"/>
                <w:sz w:val="18"/>
                <w:szCs w:val="18"/>
                <w:rtl/>
              </w:rPr>
              <w:t xml:space="preserve"> </w:t>
            </w:r>
            <w:r w:rsidR="00E43DDD" w:rsidRPr="000230CE">
              <w:rPr>
                <w:rFonts w:eastAsia="Arial" w:cs="B Nazanin"/>
                <w:sz w:val="18"/>
                <w:szCs w:val="18"/>
                <w:rtl/>
              </w:rPr>
              <w:t>در</w:t>
            </w:r>
            <w:r w:rsidR="00F94507" w:rsidRPr="000230CE">
              <w:rPr>
                <w:rFonts w:eastAsia="Arial" w:cs="B Nazanin"/>
                <w:sz w:val="18"/>
                <w:szCs w:val="18"/>
                <w:rtl/>
              </w:rPr>
              <w:t xml:space="preserve"> </w:t>
            </w:r>
            <w:r w:rsidR="00012E7A" w:rsidRPr="000230CE">
              <w:rPr>
                <w:rFonts w:eastAsia="Arial" w:cs="B Nazanin"/>
                <w:sz w:val="18"/>
                <w:szCs w:val="18"/>
                <w:rtl/>
              </w:rPr>
              <w:t>سطوح ملی و استانی</w:t>
            </w:r>
            <w:r w:rsidR="00452159" w:rsidRPr="000230CE">
              <w:rPr>
                <w:rFonts w:eastAsia="Arial" w:cs="B Nazanin"/>
                <w:sz w:val="18"/>
                <w:szCs w:val="18"/>
                <w:rtl/>
              </w:rPr>
              <w:t xml:space="preserve"> </w:t>
            </w:r>
            <w:r w:rsidR="00E43DDD" w:rsidRPr="000230CE">
              <w:rPr>
                <w:rFonts w:eastAsia="Arial" w:cs="B Nazanin"/>
                <w:sz w:val="18"/>
                <w:szCs w:val="18"/>
                <w:rtl/>
              </w:rPr>
              <w:t>در</w:t>
            </w:r>
            <w:r w:rsidR="00F94507" w:rsidRPr="000230CE">
              <w:rPr>
                <w:rFonts w:eastAsia="Arial" w:cs="B Nazanin"/>
                <w:sz w:val="18"/>
                <w:szCs w:val="18"/>
                <w:rtl/>
              </w:rPr>
              <w:t xml:space="preserve"> </w:t>
            </w:r>
            <w:r w:rsidR="00E43DDD" w:rsidRPr="000230CE">
              <w:rPr>
                <w:rFonts w:eastAsia="Arial" w:cs="B Nazanin"/>
                <w:sz w:val="18"/>
                <w:szCs w:val="18"/>
                <w:rtl/>
              </w:rPr>
              <w:t>حال</w:t>
            </w:r>
            <w:r w:rsidR="00F94507" w:rsidRPr="000230CE">
              <w:rPr>
                <w:rFonts w:eastAsia="Arial" w:cs="B Nazanin"/>
                <w:sz w:val="18"/>
                <w:szCs w:val="18"/>
                <w:rtl/>
              </w:rPr>
              <w:t xml:space="preserve"> </w:t>
            </w:r>
            <w:r w:rsidR="00E43DDD" w:rsidRPr="000230CE">
              <w:rPr>
                <w:rFonts w:eastAsia="Arial" w:cs="B Nazanin"/>
                <w:sz w:val="18"/>
                <w:szCs w:val="18"/>
                <w:rtl/>
              </w:rPr>
              <w:t>اجرا</w:t>
            </w:r>
            <w:r w:rsidR="00F94507" w:rsidRPr="000230CE">
              <w:rPr>
                <w:rFonts w:eastAsia="Arial" w:cs="B Nazanin"/>
                <w:sz w:val="18"/>
                <w:szCs w:val="18"/>
                <w:rtl/>
              </w:rPr>
              <w:t xml:space="preserve"> </w:t>
            </w:r>
            <w:r w:rsidR="00E43DDD" w:rsidRPr="000230CE">
              <w:rPr>
                <w:rFonts w:eastAsia="Arial" w:cs="B Nazanin"/>
                <w:sz w:val="18"/>
                <w:szCs w:val="18"/>
                <w:rtl/>
              </w:rPr>
              <w:t>می‌باشد</w:t>
            </w:r>
            <w:r w:rsidR="00E43DDD" w:rsidRPr="000230CE">
              <w:rPr>
                <w:rFonts w:eastAsia="Arial" w:cs="B Nazanin"/>
                <w:sz w:val="18"/>
                <w:szCs w:val="18"/>
              </w:rPr>
              <w:t>.</w:t>
            </w:r>
            <w:r w:rsidR="00F94507" w:rsidRPr="000230CE">
              <w:rPr>
                <w:rFonts w:eastAsia="Arial" w:cs="B Nazanin" w:hint="cs"/>
                <w:sz w:val="18"/>
                <w:szCs w:val="18"/>
                <w:rtl/>
              </w:rPr>
              <w:t xml:space="preserve"> </w:t>
            </w:r>
            <w:r w:rsidR="00E43DDD" w:rsidRPr="000230CE">
              <w:rPr>
                <w:rFonts w:eastAsia="Arial" w:cs="B Nazanin"/>
                <w:sz w:val="18"/>
                <w:szCs w:val="18"/>
                <w:rtl/>
              </w:rPr>
              <w:t>سامانه</w:t>
            </w:r>
            <w:r w:rsidRPr="000230CE">
              <w:rPr>
                <w:rFonts w:eastAsia="Arial" w:cs="B Nazanin"/>
                <w:sz w:val="18"/>
                <w:szCs w:val="18"/>
                <w:rtl/>
              </w:rPr>
              <w:softHyphen/>
            </w:r>
            <w:r w:rsidRPr="000230CE">
              <w:rPr>
                <w:rFonts w:eastAsia="Arial" w:cs="B Nazanin" w:hint="cs"/>
                <w:sz w:val="18"/>
                <w:szCs w:val="18"/>
                <w:rtl/>
              </w:rPr>
              <w:t>ی</w:t>
            </w:r>
            <w:r w:rsidR="00F94507" w:rsidRPr="000230CE">
              <w:rPr>
                <w:rFonts w:eastAsia="Arial" w:cs="B Nazanin"/>
                <w:sz w:val="18"/>
                <w:szCs w:val="18"/>
                <w:rtl/>
              </w:rPr>
              <w:t xml:space="preserve"> </w:t>
            </w:r>
            <w:r w:rsidR="00124098" w:rsidRPr="000230CE">
              <w:rPr>
                <w:rFonts w:eastAsia="Arial" w:cs="B Nazanin"/>
                <w:sz w:val="18"/>
                <w:szCs w:val="18"/>
                <w:rtl/>
              </w:rPr>
              <w:t>مراقبت ( سورویلانس )</w:t>
            </w:r>
            <w:r w:rsidR="00452159" w:rsidRPr="000230CE">
              <w:rPr>
                <w:rFonts w:eastAsia="Arial" w:cs="B Nazanin"/>
                <w:sz w:val="18"/>
                <w:szCs w:val="18"/>
                <w:rtl/>
              </w:rPr>
              <w:t xml:space="preserve">، </w:t>
            </w:r>
            <w:r w:rsidR="00E43DDD" w:rsidRPr="000230CE">
              <w:rPr>
                <w:rFonts w:eastAsia="Arial" w:cs="B Nazanin"/>
                <w:sz w:val="18"/>
                <w:szCs w:val="18"/>
                <w:rtl/>
              </w:rPr>
              <w:t>گزارش‌دهی</w:t>
            </w:r>
            <w:r w:rsidR="00F94507" w:rsidRPr="000230CE">
              <w:rPr>
                <w:rFonts w:eastAsia="Arial" w:cs="B Nazanin"/>
                <w:sz w:val="18"/>
                <w:szCs w:val="18"/>
                <w:rtl/>
              </w:rPr>
              <w:t xml:space="preserve"> </w:t>
            </w:r>
            <w:r w:rsidR="00E43DDD" w:rsidRPr="000230CE">
              <w:rPr>
                <w:rFonts w:eastAsia="Arial" w:cs="B Nazanin"/>
                <w:sz w:val="18"/>
                <w:szCs w:val="18"/>
                <w:rtl/>
              </w:rPr>
              <w:t>فوری</w:t>
            </w:r>
            <w:r w:rsidR="00F94507" w:rsidRPr="000230CE">
              <w:rPr>
                <w:rFonts w:eastAsia="Arial" w:cs="B Nazanin"/>
                <w:sz w:val="18"/>
                <w:szCs w:val="18"/>
                <w:rtl/>
              </w:rPr>
              <w:t xml:space="preserve"> </w:t>
            </w:r>
            <w:r w:rsidR="00E43DDD" w:rsidRPr="000230CE">
              <w:rPr>
                <w:rFonts w:eastAsia="Arial" w:cs="B Nazanin"/>
                <w:sz w:val="18"/>
                <w:szCs w:val="18"/>
                <w:rtl/>
              </w:rPr>
              <w:t>و</w:t>
            </w:r>
            <w:r w:rsidR="00F94507" w:rsidRPr="000230CE">
              <w:rPr>
                <w:rFonts w:eastAsia="Arial" w:cs="B Nazanin"/>
                <w:sz w:val="18"/>
                <w:szCs w:val="18"/>
                <w:rtl/>
              </w:rPr>
              <w:t xml:space="preserve"> </w:t>
            </w:r>
            <w:r w:rsidR="00E43DDD" w:rsidRPr="000230CE">
              <w:rPr>
                <w:rFonts w:eastAsia="Arial" w:cs="B Nazanin"/>
                <w:sz w:val="18"/>
                <w:szCs w:val="18"/>
                <w:rtl/>
              </w:rPr>
              <w:t>هفتگی</w:t>
            </w:r>
            <w:r w:rsidR="00F94507" w:rsidRPr="000230CE">
              <w:rPr>
                <w:rFonts w:eastAsia="Arial" w:cs="B Nazanin"/>
                <w:sz w:val="18"/>
                <w:szCs w:val="18"/>
                <w:rtl/>
              </w:rPr>
              <w:t xml:space="preserve"> </w:t>
            </w:r>
            <w:r w:rsidR="00E43DDD" w:rsidRPr="000230CE">
              <w:rPr>
                <w:rFonts w:eastAsia="Arial" w:cs="B Nazanin"/>
                <w:sz w:val="18"/>
                <w:szCs w:val="18"/>
                <w:rtl/>
              </w:rPr>
              <w:t>رویدادها</w:t>
            </w:r>
            <w:r w:rsidR="00F94507" w:rsidRPr="000230CE">
              <w:rPr>
                <w:rFonts w:eastAsia="Arial" w:cs="B Nazanin"/>
                <w:sz w:val="18"/>
                <w:szCs w:val="18"/>
                <w:rtl/>
              </w:rPr>
              <w:t xml:space="preserve"> </w:t>
            </w:r>
            <w:r w:rsidR="00E43DDD" w:rsidRPr="000230CE">
              <w:rPr>
                <w:rFonts w:eastAsia="Arial" w:cs="B Nazanin"/>
                <w:sz w:val="18"/>
                <w:szCs w:val="18"/>
                <w:rtl/>
              </w:rPr>
              <w:t>و/یا</w:t>
            </w:r>
            <w:r w:rsidR="00F94507" w:rsidRPr="000230CE">
              <w:rPr>
                <w:rFonts w:eastAsia="Arial" w:cs="B Nazanin"/>
                <w:sz w:val="18"/>
                <w:szCs w:val="18"/>
                <w:rtl/>
              </w:rPr>
              <w:t xml:space="preserve"> </w:t>
            </w:r>
            <w:r w:rsidR="00E43DDD" w:rsidRPr="000230CE">
              <w:rPr>
                <w:rFonts w:eastAsia="Arial" w:cs="B Nazanin"/>
                <w:sz w:val="18"/>
                <w:szCs w:val="18"/>
                <w:rtl/>
              </w:rPr>
              <w:t>داده‌ها</w:t>
            </w:r>
            <w:r w:rsidR="00F94507" w:rsidRPr="000230CE">
              <w:rPr>
                <w:rFonts w:eastAsia="Arial" w:cs="B Nazanin"/>
                <w:sz w:val="18"/>
                <w:szCs w:val="18"/>
                <w:rtl/>
              </w:rPr>
              <w:t xml:space="preserve"> </w:t>
            </w:r>
            <w:r w:rsidR="00E43DDD" w:rsidRPr="000230CE">
              <w:rPr>
                <w:rFonts w:eastAsia="Arial" w:cs="B Nazanin"/>
                <w:sz w:val="18"/>
                <w:szCs w:val="18"/>
                <w:rtl/>
              </w:rPr>
              <w:t>را</w:t>
            </w:r>
            <w:r w:rsidR="00F94507" w:rsidRPr="000230CE">
              <w:rPr>
                <w:rFonts w:eastAsia="Arial" w:cs="B Nazanin"/>
                <w:sz w:val="18"/>
                <w:szCs w:val="18"/>
                <w:rtl/>
              </w:rPr>
              <w:t xml:space="preserve"> </w:t>
            </w:r>
            <w:r w:rsidR="00E43DDD" w:rsidRPr="000230CE">
              <w:rPr>
                <w:rFonts w:eastAsia="Arial" w:cs="B Nazanin"/>
                <w:sz w:val="18"/>
                <w:szCs w:val="18"/>
                <w:rtl/>
              </w:rPr>
              <w:t>با</w:t>
            </w:r>
            <w:r w:rsidR="00F94507" w:rsidRPr="000230CE">
              <w:rPr>
                <w:rFonts w:eastAsia="Arial" w:cs="B Nazanin"/>
                <w:sz w:val="18"/>
                <w:szCs w:val="18"/>
                <w:rtl/>
              </w:rPr>
              <w:t xml:space="preserve"> </w:t>
            </w:r>
            <w:r w:rsidR="00E43DDD" w:rsidRPr="000230CE">
              <w:rPr>
                <w:rFonts w:eastAsia="Arial" w:cs="B Nazanin"/>
                <w:sz w:val="18"/>
                <w:szCs w:val="18"/>
                <w:rtl/>
              </w:rPr>
              <w:t>یکپارچه‌سازی</w:t>
            </w:r>
            <w:r w:rsidR="00F94507" w:rsidRPr="000230CE">
              <w:rPr>
                <w:rFonts w:eastAsia="Arial" w:cs="B Nazanin"/>
                <w:sz w:val="18"/>
                <w:szCs w:val="18"/>
                <w:rtl/>
              </w:rPr>
              <w:t xml:space="preserve"> </w:t>
            </w:r>
            <w:r w:rsidR="00E43DDD" w:rsidRPr="000230CE">
              <w:rPr>
                <w:rFonts w:eastAsia="Arial" w:cs="B Nazanin"/>
                <w:sz w:val="18"/>
                <w:szCs w:val="18"/>
                <w:rtl/>
              </w:rPr>
              <w:t>نتایج</w:t>
            </w:r>
            <w:r w:rsidR="00F94507" w:rsidRPr="000230CE">
              <w:rPr>
                <w:rFonts w:eastAsia="Arial" w:cs="B Nazanin"/>
                <w:sz w:val="18"/>
                <w:szCs w:val="18"/>
                <w:rtl/>
              </w:rPr>
              <w:t xml:space="preserve"> </w:t>
            </w:r>
            <w:r w:rsidR="00E43DDD" w:rsidRPr="000230CE">
              <w:rPr>
                <w:rFonts w:eastAsia="Arial" w:cs="B Nazanin"/>
                <w:sz w:val="18"/>
                <w:szCs w:val="18"/>
                <w:rtl/>
              </w:rPr>
              <w:t>آزمایشگاهی</w:t>
            </w:r>
            <w:r w:rsidR="00F94507" w:rsidRPr="000230CE">
              <w:rPr>
                <w:rFonts w:eastAsia="Arial" w:cs="B Nazanin"/>
                <w:sz w:val="18"/>
                <w:szCs w:val="18"/>
                <w:rtl/>
              </w:rPr>
              <w:t xml:space="preserve"> </w:t>
            </w:r>
            <w:r w:rsidR="00E43DDD" w:rsidRPr="000230CE">
              <w:rPr>
                <w:rFonts w:eastAsia="Arial" w:cs="B Nazanin"/>
                <w:sz w:val="18"/>
                <w:szCs w:val="18"/>
                <w:rtl/>
              </w:rPr>
              <w:t>و</w:t>
            </w:r>
            <w:r w:rsidR="00F94507" w:rsidRPr="000230CE">
              <w:rPr>
                <w:rFonts w:eastAsia="Arial" w:cs="B Nazanin"/>
                <w:sz w:val="18"/>
                <w:szCs w:val="18"/>
                <w:rtl/>
              </w:rPr>
              <w:t xml:space="preserve"> </w:t>
            </w:r>
            <w:r w:rsidR="00E43DDD" w:rsidRPr="000230CE">
              <w:rPr>
                <w:rFonts w:eastAsia="Arial" w:cs="B Nazanin"/>
                <w:sz w:val="18"/>
                <w:szCs w:val="18"/>
                <w:rtl/>
              </w:rPr>
              <w:t>همچنین</w:t>
            </w:r>
            <w:r w:rsidR="00F94507" w:rsidRPr="000230CE">
              <w:rPr>
                <w:rFonts w:eastAsia="Arial" w:cs="B Nazanin"/>
                <w:sz w:val="18"/>
                <w:szCs w:val="18"/>
                <w:rtl/>
              </w:rPr>
              <w:t xml:space="preserve"> </w:t>
            </w:r>
            <w:r w:rsidR="00E43DDD" w:rsidRPr="000230CE">
              <w:rPr>
                <w:rFonts w:eastAsia="Arial" w:cs="B Nazanin"/>
                <w:sz w:val="18"/>
                <w:szCs w:val="18"/>
                <w:rtl/>
              </w:rPr>
              <w:t>ارتباط</w:t>
            </w:r>
            <w:r w:rsidR="00F94507" w:rsidRPr="000230CE">
              <w:rPr>
                <w:rFonts w:eastAsia="Arial" w:cs="B Nazanin"/>
                <w:sz w:val="18"/>
                <w:szCs w:val="18"/>
                <w:rtl/>
              </w:rPr>
              <w:t xml:space="preserve"> </w:t>
            </w:r>
            <w:r w:rsidR="00E43DDD" w:rsidRPr="000230CE">
              <w:rPr>
                <w:rFonts w:eastAsia="Arial" w:cs="B Nazanin"/>
                <w:sz w:val="18"/>
                <w:szCs w:val="18"/>
                <w:rtl/>
              </w:rPr>
              <w:t>بین</w:t>
            </w:r>
            <w:r w:rsidR="00F94507" w:rsidRPr="000230CE">
              <w:rPr>
                <w:rFonts w:eastAsia="Arial" w:cs="B Nazanin"/>
                <w:sz w:val="18"/>
                <w:szCs w:val="18"/>
                <w:rtl/>
              </w:rPr>
              <w:t xml:space="preserve"> </w:t>
            </w:r>
            <w:r w:rsidR="00E43DDD" w:rsidRPr="000230CE">
              <w:rPr>
                <w:rFonts w:eastAsia="Arial" w:cs="B Nazanin"/>
                <w:sz w:val="18"/>
                <w:szCs w:val="18"/>
                <w:rtl/>
              </w:rPr>
              <w:t>سیستم‌های</w:t>
            </w:r>
            <w:r w:rsidR="00F94507" w:rsidRPr="000230CE">
              <w:rPr>
                <w:rFonts w:eastAsia="Arial" w:cs="B Nazanin"/>
                <w:sz w:val="18"/>
                <w:szCs w:val="18"/>
                <w:rtl/>
              </w:rPr>
              <w:t xml:space="preserve"> </w:t>
            </w:r>
            <w:r w:rsidR="00124098" w:rsidRPr="000230CE">
              <w:rPr>
                <w:rFonts w:eastAsia="Arial" w:cs="B Nazanin"/>
                <w:sz w:val="18"/>
                <w:szCs w:val="18"/>
                <w:rtl/>
              </w:rPr>
              <w:t>مراقبت ( سورویلانس )</w:t>
            </w:r>
            <w:r w:rsidR="00F94507" w:rsidRPr="000230CE">
              <w:rPr>
                <w:rFonts w:eastAsia="Arial" w:cs="B Nazanin"/>
                <w:sz w:val="18"/>
                <w:szCs w:val="18"/>
                <w:rtl/>
              </w:rPr>
              <w:t xml:space="preserve"> </w:t>
            </w:r>
            <w:r w:rsidR="00E43DDD" w:rsidRPr="000230CE">
              <w:rPr>
                <w:rFonts w:eastAsia="Arial" w:cs="B Nazanin"/>
                <w:sz w:val="18"/>
                <w:szCs w:val="18"/>
                <w:rtl/>
              </w:rPr>
              <w:t>مبتنی</w:t>
            </w:r>
            <w:r w:rsidR="00F94507" w:rsidRPr="000230CE">
              <w:rPr>
                <w:rFonts w:eastAsia="Arial" w:cs="B Nazanin"/>
                <w:sz w:val="18"/>
                <w:szCs w:val="18"/>
                <w:rtl/>
              </w:rPr>
              <w:t xml:space="preserve"> </w:t>
            </w:r>
            <w:r w:rsidR="00E43DDD" w:rsidRPr="000230CE">
              <w:rPr>
                <w:rFonts w:eastAsia="Arial" w:cs="B Nazanin"/>
                <w:sz w:val="18"/>
                <w:szCs w:val="18"/>
                <w:rtl/>
              </w:rPr>
              <w:t>بر</w:t>
            </w:r>
            <w:r w:rsidR="00F94507" w:rsidRPr="000230CE">
              <w:rPr>
                <w:rFonts w:eastAsia="Arial" w:cs="B Nazanin"/>
                <w:sz w:val="18"/>
                <w:szCs w:val="18"/>
                <w:rtl/>
              </w:rPr>
              <w:t xml:space="preserve"> </w:t>
            </w:r>
            <w:r w:rsidR="00E43DDD" w:rsidRPr="000230CE">
              <w:rPr>
                <w:rFonts w:eastAsia="Arial" w:cs="B Nazanin"/>
                <w:sz w:val="18"/>
                <w:szCs w:val="18"/>
                <w:rtl/>
              </w:rPr>
              <w:t>رویداد</w:t>
            </w:r>
            <w:r w:rsidR="00F94507" w:rsidRPr="000230CE">
              <w:rPr>
                <w:rFonts w:eastAsia="Arial" w:cs="B Nazanin"/>
                <w:sz w:val="18"/>
                <w:szCs w:val="18"/>
                <w:rtl/>
              </w:rPr>
              <w:t xml:space="preserve"> </w:t>
            </w:r>
            <w:r w:rsidR="00E43DDD" w:rsidRPr="000230CE">
              <w:rPr>
                <w:rFonts w:eastAsia="Arial" w:cs="B Nazanin"/>
                <w:sz w:val="18"/>
                <w:szCs w:val="18"/>
              </w:rPr>
              <w:t>(EBS)</w:t>
            </w:r>
            <w:r w:rsidR="00F94507" w:rsidRPr="000230CE">
              <w:rPr>
                <w:rFonts w:eastAsia="Arial" w:cs="B Nazanin"/>
                <w:sz w:val="18"/>
                <w:szCs w:val="18"/>
                <w:rtl/>
              </w:rPr>
              <w:t xml:space="preserve"> </w:t>
            </w:r>
            <w:r w:rsidR="00E43DDD" w:rsidRPr="000230CE">
              <w:rPr>
                <w:rFonts w:eastAsia="Arial" w:cs="B Nazanin"/>
                <w:sz w:val="18"/>
                <w:szCs w:val="18"/>
                <w:rtl/>
              </w:rPr>
              <w:t>و</w:t>
            </w:r>
            <w:r w:rsidR="00F94507" w:rsidRPr="000230CE">
              <w:rPr>
                <w:rFonts w:eastAsia="Arial" w:cs="B Nazanin"/>
                <w:sz w:val="18"/>
                <w:szCs w:val="18"/>
                <w:rtl/>
              </w:rPr>
              <w:t xml:space="preserve"> </w:t>
            </w:r>
            <w:r w:rsidR="00124098" w:rsidRPr="000230CE">
              <w:rPr>
                <w:rFonts w:eastAsia="Arial" w:cs="B Nazanin"/>
                <w:sz w:val="18"/>
                <w:szCs w:val="18"/>
                <w:rtl/>
              </w:rPr>
              <w:t>مراقبت ( سورویلانس )</w:t>
            </w:r>
            <w:r w:rsidR="00F94507" w:rsidRPr="000230CE">
              <w:rPr>
                <w:rFonts w:eastAsia="Arial" w:cs="B Nazanin"/>
                <w:sz w:val="18"/>
                <w:szCs w:val="18"/>
                <w:rtl/>
              </w:rPr>
              <w:t xml:space="preserve"> </w:t>
            </w:r>
            <w:r w:rsidR="00E43DDD" w:rsidRPr="000230CE">
              <w:rPr>
                <w:rFonts w:eastAsia="Arial" w:cs="B Nazanin"/>
                <w:sz w:val="18"/>
                <w:szCs w:val="18"/>
                <w:rtl/>
              </w:rPr>
              <w:t>مبتنی</w:t>
            </w:r>
            <w:r w:rsidR="00F94507" w:rsidRPr="000230CE">
              <w:rPr>
                <w:rFonts w:eastAsia="Arial" w:cs="B Nazanin"/>
                <w:sz w:val="18"/>
                <w:szCs w:val="18"/>
                <w:rtl/>
              </w:rPr>
              <w:t xml:space="preserve"> </w:t>
            </w:r>
            <w:r w:rsidR="00E43DDD" w:rsidRPr="000230CE">
              <w:rPr>
                <w:rFonts w:eastAsia="Arial" w:cs="B Nazanin"/>
                <w:sz w:val="18"/>
                <w:szCs w:val="18"/>
                <w:rtl/>
              </w:rPr>
              <w:t>بر</w:t>
            </w:r>
            <w:r w:rsidR="00F94507" w:rsidRPr="000230CE">
              <w:rPr>
                <w:rFonts w:eastAsia="Arial" w:cs="B Nazanin"/>
                <w:sz w:val="18"/>
                <w:szCs w:val="18"/>
                <w:rtl/>
              </w:rPr>
              <w:t xml:space="preserve"> </w:t>
            </w:r>
            <w:r w:rsidR="00E43DDD" w:rsidRPr="000230CE">
              <w:rPr>
                <w:rFonts w:eastAsia="Arial" w:cs="B Nazanin"/>
                <w:sz w:val="18"/>
                <w:szCs w:val="18"/>
                <w:rtl/>
              </w:rPr>
              <w:t>شاخص</w:t>
            </w:r>
            <w:r w:rsidR="00F94507" w:rsidRPr="000230CE">
              <w:rPr>
                <w:rFonts w:eastAsia="Arial" w:cs="B Nazanin"/>
                <w:sz w:val="18"/>
                <w:szCs w:val="18"/>
                <w:rtl/>
              </w:rPr>
              <w:t xml:space="preserve"> </w:t>
            </w:r>
            <w:r w:rsidR="00E43DDD" w:rsidRPr="000230CE">
              <w:rPr>
                <w:rFonts w:eastAsia="Arial" w:cs="B Nazanin"/>
                <w:sz w:val="18"/>
                <w:szCs w:val="18"/>
              </w:rPr>
              <w:t>(IBS)</w:t>
            </w:r>
            <w:r w:rsidR="00F94507" w:rsidRPr="000230CE">
              <w:rPr>
                <w:rFonts w:eastAsia="Arial" w:cs="B Nazanin"/>
                <w:sz w:val="18"/>
                <w:szCs w:val="18"/>
                <w:rtl/>
              </w:rPr>
              <w:t xml:space="preserve"> </w:t>
            </w:r>
            <w:r w:rsidRPr="000230CE">
              <w:rPr>
                <w:rFonts w:eastAsia="Arial" w:cs="B Nazanin" w:hint="cs"/>
                <w:sz w:val="18"/>
                <w:szCs w:val="18"/>
                <w:rtl/>
              </w:rPr>
              <w:t>ارائه</w:t>
            </w:r>
            <w:r w:rsidRPr="000230CE">
              <w:rPr>
                <w:rFonts w:eastAsia="Arial" w:cs="B Nazanin"/>
                <w:sz w:val="18"/>
                <w:szCs w:val="18"/>
                <w:rtl/>
              </w:rPr>
              <w:t xml:space="preserve"> </w:t>
            </w:r>
            <w:r w:rsidR="0051410C" w:rsidRPr="000230CE">
              <w:rPr>
                <w:rFonts w:eastAsia="Arial" w:cs="B Nazanin"/>
                <w:sz w:val="18"/>
                <w:szCs w:val="18"/>
                <w:rtl/>
              </w:rPr>
              <w:t>می‌کند</w:t>
            </w:r>
            <w:r w:rsidR="00E43DDD" w:rsidRPr="000230CE">
              <w:rPr>
                <w:rFonts w:eastAsia="Arial" w:cs="B Nazanin"/>
                <w:sz w:val="18"/>
                <w:szCs w:val="18"/>
              </w:rPr>
              <w:t>.</w:t>
            </w:r>
          </w:p>
        </w:tc>
        <w:tc>
          <w:tcPr>
            <w:tcW w:w="1275" w:type="dxa"/>
          </w:tcPr>
          <w:p w14:paraId="287CDF29" w14:textId="77777777" w:rsidR="00E43DDD" w:rsidRPr="000230CE" w:rsidRDefault="00E43DDD" w:rsidP="00901F89">
            <w:pPr>
              <w:rPr>
                <w:sz w:val="20"/>
                <w:szCs w:val="20"/>
                <w:lang w:bidi="fa-IR"/>
              </w:rPr>
            </w:pPr>
          </w:p>
        </w:tc>
      </w:tr>
      <w:tr w:rsidR="00E43DDD" w:rsidRPr="000230CE" w14:paraId="555AFEB8" w14:textId="77777777" w:rsidTr="00B45DE6">
        <w:tc>
          <w:tcPr>
            <w:tcW w:w="1345" w:type="dxa"/>
            <w:shd w:val="clear" w:color="auto" w:fill="00B050"/>
            <w:vAlign w:val="center"/>
          </w:tcPr>
          <w:p w14:paraId="1B917C14" w14:textId="77777777" w:rsidR="00E43DDD" w:rsidRPr="000230CE" w:rsidRDefault="00E43DDD"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730" w:type="dxa"/>
            <w:vAlign w:val="bottom"/>
          </w:tcPr>
          <w:p w14:paraId="3751D179" w14:textId="731F64D7" w:rsidR="00E43DDD" w:rsidRPr="000230CE" w:rsidRDefault="00E43DDD" w:rsidP="003E4C3B">
            <w:pPr>
              <w:pStyle w:val="HTMLPreformatted"/>
              <w:rPr>
                <w:rFonts w:eastAsia="Arial" w:cs="B Nazanin"/>
                <w:sz w:val="18"/>
                <w:szCs w:val="18"/>
                <w:rtl/>
              </w:rPr>
            </w:pPr>
            <w:r w:rsidRPr="000230CE">
              <w:rPr>
                <w:rFonts w:eastAsia="Arial" w:cs="B Nazanin"/>
                <w:sz w:val="18"/>
                <w:szCs w:val="18"/>
                <w:rtl/>
              </w:rPr>
              <w:t>راهبرد</w:t>
            </w:r>
            <w:r w:rsidR="00F94507" w:rsidRPr="000230CE">
              <w:rPr>
                <w:rFonts w:eastAsia="Arial" w:cs="B Nazanin"/>
                <w:sz w:val="18"/>
                <w:szCs w:val="18"/>
                <w:rtl/>
              </w:rPr>
              <w:t xml:space="preserve"> </w:t>
            </w:r>
            <w:r w:rsidRPr="000230CE">
              <w:rPr>
                <w:rFonts w:eastAsia="Arial" w:cs="B Nazanin" w:hint="eastAsia"/>
                <w:sz w:val="18"/>
                <w:szCs w:val="18"/>
                <w:rtl/>
              </w:rPr>
              <w:t>مل</w:t>
            </w:r>
            <w:r w:rsidRPr="000230CE">
              <w:rPr>
                <w:rFonts w:eastAsia="Arial" w:cs="B Nazanin" w:hint="cs"/>
                <w:sz w:val="18"/>
                <w:szCs w:val="18"/>
                <w:rtl/>
              </w:rPr>
              <w:t>ی</w:t>
            </w:r>
            <w:r w:rsidR="00452159" w:rsidRPr="000230CE">
              <w:rPr>
                <w:rFonts w:eastAsia="Arial" w:cs="B Nazanin" w:hint="eastAsia"/>
                <w:sz w:val="18"/>
                <w:szCs w:val="18"/>
                <w:rtl/>
              </w:rPr>
              <w:t xml:space="preserve">، </w:t>
            </w:r>
            <w:r w:rsidR="003E4C3B" w:rsidRPr="000230CE">
              <w:rPr>
                <w:rFonts w:eastAsia="Arial" w:cs="B Nazanin" w:hint="cs"/>
                <w:sz w:val="18"/>
                <w:szCs w:val="18"/>
                <w:rtl/>
              </w:rPr>
              <w:t>راهنماها</w:t>
            </w:r>
            <w:r w:rsidR="003E4C3B" w:rsidRPr="000230CE">
              <w:rPr>
                <w:rFonts w:eastAsia="Arial" w:cs="B Nazanin"/>
                <w:sz w:val="18"/>
                <w:szCs w:val="18"/>
                <w:rtl/>
              </w:rPr>
              <w:t xml:space="preserve"> </w:t>
            </w:r>
            <w:r w:rsidRPr="000230CE">
              <w:rPr>
                <w:rFonts w:eastAsia="Arial" w:cs="B Nazanin" w:hint="eastAsia"/>
                <w:sz w:val="18"/>
                <w:szCs w:val="18"/>
                <w:rtl/>
              </w:rPr>
              <w:t>و</w:t>
            </w:r>
            <w:r w:rsidRPr="000230CE">
              <w:rPr>
                <w:rFonts w:eastAsia="Arial" w:cs="B Nazanin"/>
                <w:sz w:val="18"/>
                <w:szCs w:val="18"/>
                <w:rtl/>
              </w:rPr>
              <w:t>/</w:t>
            </w:r>
            <w:r w:rsidRPr="000230CE">
              <w:rPr>
                <w:rFonts w:eastAsia="Arial" w:cs="B Nazanin" w:hint="cs"/>
                <w:sz w:val="18"/>
                <w:szCs w:val="18"/>
                <w:rtl/>
              </w:rPr>
              <w:t>ی</w:t>
            </w:r>
            <w:r w:rsidRPr="000230CE">
              <w:rPr>
                <w:rFonts w:eastAsia="Arial" w:cs="B Nazanin" w:hint="eastAsia"/>
                <w:sz w:val="18"/>
                <w:szCs w:val="18"/>
                <w:rtl/>
              </w:rPr>
              <w:t>ا</w:t>
            </w:r>
            <w:r w:rsidR="00F94507" w:rsidRPr="000230CE">
              <w:rPr>
                <w:rFonts w:eastAsia="Arial" w:cs="B Nazanin"/>
                <w:sz w:val="18"/>
                <w:szCs w:val="18"/>
                <w:rtl/>
              </w:rPr>
              <w:t xml:space="preserve"> </w:t>
            </w:r>
            <w:r w:rsidR="003E4C3B" w:rsidRPr="000230CE">
              <w:rPr>
                <w:rtl/>
              </w:rPr>
              <w:t>روش‌های اجرایی استاندارد</w:t>
            </w:r>
            <w:r w:rsidRPr="000230CE">
              <w:rPr>
                <w:rFonts w:eastAsia="Arial" w:cs="B Nazanin" w:hint="eastAsia"/>
                <w:sz w:val="18"/>
                <w:szCs w:val="18"/>
                <w:rtl/>
              </w:rPr>
              <w:t>برا</w:t>
            </w:r>
            <w:r w:rsidRPr="000230CE">
              <w:rPr>
                <w:rFonts w:eastAsia="Arial" w:cs="B Nazanin" w:hint="cs"/>
                <w:sz w:val="18"/>
                <w:szCs w:val="18"/>
                <w:rtl/>
              </w:rPr>
              <w:t>ی</w:t>
            </w:r>
            <w:r w:rsidR="00F94507" w:rsidRPr="000230CE">
              <w:rPr>
                <w:rFonts w:eastAsia="Arial" w:cs="B Nazanin"/>
                <w:sz w:val="18"/>
                <w:szCs w:val="18"/>
                <w:rtl/>
              </w:rPr>
              <w:t xml:space="preserve"> </w:t>
            </w:r>
            <w:r w:rsidR="00124098" w:rsidRPr="000230CE">
              <w:rPr>
                <w:rFonts w:eastAsia="Arial" w:cs="B Nazanin" w:hint="eastAsia"/>
                <w:sz w:val="18"/>
                <w:szCs w:val="18"/>
                <w:rtl/>
              </w:rPr>
              <w:t>مراقبت ( سورویلانس )</w:t>
            </w:r>
            <w:r w:rsidR="00F94507" w:rsidRPr="000230CE">
              <w:rPr>
                <w:rFonts w:eastAsia="Arial" w:cs="B Nazanin"/>
                <w:sz w:val="18"/>
                <w:szCs w:val="18"/>
                <w:rtl/>
              </w:rPr>
              <w:t xml:space="preserve"> </w:t>
            </w:r>
            <w:r w:rsidRPr="000230CE">
              <w:rPr>
                <w:rFonts w:eastAsia="Arial" w:cs="B Nazanin" w:hint="eastAsia"/>
                <w:sz w:val="18"/>
                <w:szCs w:val="18"/>
                <w:rtl/>
              </w:rPr>
              <w:t>بر</w:t>
            </w:r>
            <w:r w:rsidR="00F94507" w:rsidRPr="000230CE">
              <w:rPr>
                <w:rFonts w:eastAsia="Arial" w:cs="B Nazanin"/>
                <w:sz w:val="18"/>
                <w:szCs w:val="18"/>
                <w:rtl/>
              </w:rPr>
              <w:t xml:space="preserve"> </w:t>
            </w:r>
            <w:r w:rsidR="003E4C3B" w:rsidRPr="000230CE">
              <w:rPr>
                <w:rFonts w:eastAsia="Arial" w:cs="B Nazanin" w:hint="cs"/>
                <w:sz w:val="18"/>
                <w:szCs w:val="18"/>
                <w:rtl/>
              </w:rPr>
              <w:t xml:space="preserve">ای همه مخاطرات </w:t>
            </w:r>
            <w:r w:rsidRPr="000230CE">
              <w:rPr>
                <w:rFonts w:eastAsia="Arial" w:cs="B Nazanin" w:hint="eastAsia"/>
                <w:sz w:val="18"/>
                <w:szCs w:val="18"/>
                <w:rtl/>
              </w:rPr>
              <w:t>که</w:t>
            </w:r>
            <w:r w:rsidR="00F94507" w:rsidRPr="000230CE">
              <w:rPr>
                <w:rFonts w:eastAsia="Arial" w:cs="B Nazanin"/>
                <w:sz w:val="18"/>
                <w:szCs w:val="18"/>
                <w:rtl/>
              </w:rPr>
              <w:t xml:space="preserve"> </w:t>
            </w:r>
            <w:r w:rsidRPr="000230CE">
              <w:rPr>
                <w:rFonts w:eastAsia="Arial" w:cs="B Nazanin" w:hint="eastAsia"/>
                <w:sz w:val="18"/>
                <w:szCs w:val="18"/>
                <w:rtl/>
              </w:rPr>
              <w:t>همه</w:t>
            </w:r>
            <w:r w:rsidR="00F94507" w:rsidRPr="000230CE">
              <w:rPr>
                <w:rFonts w:eastAsia="Arial" w:cs="B Nazanin"/>
                <w:sz w:val="18"/>
                <w:szCs w:val="18"/>
                <w:rtl/>
              </w:rPr>
              <w:t xml:space="preserve"> </w:t>
            </w:r>
            <w:r w:rsidRPr="000230CE">
              <w:rPr>
                <w:rFonts w:eastAsia="Arial" w:cs="B Nazanin" w:hint="eastAsia"/>
                <w:sz w:val="18"/>
                <w:szCs w:val="18"/>
                <w:rtl/>
              </w:rPr>
              <w:t>بخش‌ها</w:t>
            </w:r>
            <w:r w:rsidR="00F94507" w:rsidRPr="000230CE">
              <w:rPr>
                <w:rFonts w:eastAsia="Arial" w:cs="B Nazanin"/>
                <w:sz w:val="18"/>
                <w:szCs w:val="18"/>
                <w:rtl/>
              </w:rPr>
              <w:t xml:space="preserve"> </w:t>
            </w:r>
            <w:r w:rsidRPr="000230CE">
              <w:rPr>
                <w:rFonts w:eastAsia="Arial" w:cs="B Nazanin" w:hint="eastAsia"/>
                <w:sz w:val="18"/>
                <w:szCs w:val="18"/>
                <w:rtl/>
              </w:rPr>
              <w:t>را</w:t>
            </w:r>
            <w:r w:rsidR="00F94507" w:rsidRPr="000230CE">
              <w:rPr>
                <w:rFonts w:eastAsia="Arial" w:cs="B Nazanin"/>
                <w:sz w:val="18"/>
                <w:szCs w:val="18"/>
                <w:rtl/>
              </w:rPr>
              <w:t xml:space="preserve"> </w:t>
            </w:r>
            <w:r w:rsidRPr="000230CE">
              <w:rPr>
                <w:rFonts w:eastAsia="Arial" w:cs="B Nazanin" w:hint="eastAsia"/>
                <w:sz w:val="18"/>
                <w:szCs w:val="18"/>
                <w:rtl/>
              </w:rPr>
              <w:t>به</w:t>
            </w:r>
            <w:r w:rsidR="00F94507" w:rsidRPr="000230CE">
              <w:rPr>
                <w:rFonts w:eastAsia="Arial" w:cs="B Nazanin"/>
                <w:sz w:val="18"/>
                <w:szCs w:val="18"/>
                <w:rtl/>
              </w:rPr>
              <w:t xml:space="preserve"> </w:t>
            </w:r>
            <w:r w:rsidRPr="000230CE">
              <w:rPr>
                <w:rFonts w:eastAsia="Arial" w:cs="B Nazanin" w:hint="eastAsia"/>
                <w:sz w:val="18"/>
                <w:szCs w:val="18"/>
                <w:rtl/>
              </w:rPr>
              <w:t>هم</w:t>
            </w:r>
            <w:r w:rsidR="00F94507" w:rsidRPr="000230CE">
              <w:rPr>
                <w:rFonts w:eastAsia="Arial" w:cs="B Nazanin"/>
                <w:sz w:val="18"/>
                <w:szCs w:val="18"/>
                <w:rtl/>
              </w:rPr>
              <w:t xml:space="preserve"> </w:t>
            </w:r>
            <w:r w:rsidRPr="000230CE">
              <w:rPr>
                <w:rFonts w:eastAsia="Arial" w:cs="B Nazanin" w:hint="eastAsia"/>
                <w:sz w:val="18"/>
                <w:szCs w:val="18"/>
                <w:rtl/>
              </w:rPr>
              <w:t>مرتبط</w:t>
            </w:r>
            <w:r w:rsidR="00F94507" w:rsidRPr="000230CE">
              <w:rPr>
                <w:rFonts w:eastAsia="Arial" w:cs="B Nazanin"/>
                <w:sz w:val="18"/>
                <w:szCs w:val="18"/>
                <w:rtl/>
              </w:rPr>
              <w:t xml:space="preserve"> </w:t>
            </w:r>
            <w:r w:rsidR="0051410C" w:rsidRPr="000230CE">
              <w:rPr>
                <w:rFonts w:eastAsia="Arial" w:cs="B Nazanin" w:hint="eastAsia"/>
                <w:sz w:val="18"/>
                <w:szCs w:val="18"/>
                <w:rtl/>
              </w:rPr>
              <w:t>می‌کند</w:t>
            </w:r>
            <w:r w:rsidR="00452159" w:rsidRPr="000230CE">
              <w:rPr>
                <w:rFonts w:eastAsia="Arial" w:cs="B Nazanin" w:hint="eastAsia"/>
                <w:sz w:val="18"/>
                <w:szCs w:val="18"/>
                <w:rtl/>
              </w:rPr>
              <w:t xml:space="preserve">، </w:t>
            </w:r>
            <w:r w:rsidRPr="000230CE">
              <w:rPr>
                <w:rFonts w:eastAsia="Arial" w:cs="B Nazanin" w:hint="eastAsia"/>
                <w:sz w:val="18"/>
                <w:szCs w:val="18"/>
                <w:rtl/>
              </w:rPr>
              <w:t>در</w:t>
            </w:r>
            <w:r w:rsidR="00F94507" w:rsidRPr="000230CE">
              <w:rPr>
                <w:rFonts w:eastAsia="Arial" w:cs="B Nazanin"/>
                <w:sz w:val="18"/>
                <w:szCs w:val="18"/>
                <w:rtl/>
              </w:rPr>
              <w:t xml:space="preserve"> </w:t>
            </w:r>
            <w:r w:rsidRPr="000230CE">
              <w:rPr>
                <w:rFonts w:eastAsia="Arial" w:cs="B Nazanin" w:hint="eastAsia"/>
                <w:sz w:val="18"/>
                <w:szCs w:val="18"/>
                <w:rtl/>
              </w:rPr>
              <w:t>سطوح</w:t>
            </w:r>
            <w:r w:rsidR="00F94507" w:rsidRPr="000230CE">
              <w:rPr>
                <w:rFonts w:eastAsia="Arial" w:cs="B Nazanin"/>
                <w:sz w:val="18"/>
                <w:szCs w:val="18"/>
                <w:rtl/>
              </w:rPr>
              <w:t xml:space="preserve"> </w:t>
            </w:r>
            <w:r w:rsidRPr="000230CE">
              <w:rPr>
                <w:rFonts w:eastAsia="Arial" w:cs="B Nazanin" w:hint="eastAsia"/>
                <w:sz w:val="18"/>
                <w:szCs w:val="18"/>
                <w:rtl/>
              </w:rPr>
              <w:t>مل</w:t>
            </w:r>
            <w:r w:rsidRPr="000230CE">
              <w:rPr>
                <w:rFonts w:eastAsia="Arial" w:cs="B Nazanin" w:hint="cs"/>
                <w:sz w:val="18"/>
                <w:szCs w:val="18"/>
                <w:rtl/>
              </w:rPr>
              <w:t>ی</w:t>
            </w:r>
            <w:r w:rsidR="00452159" w:rsidRPr="000230CE">
              <w:rPr>
                <w:rFonts w:eastAsia="Arial" w:cs="B Nazanin" w:hint="eastAsia"/>
                <w:sz w:val="18"/>
                <w:szCs w:val="18"/>
                <w:rtl/>
              </w:rPr>
              <w:t xml:space="preserve">، </w:t>
            </w:r>
            <w:r w:rsidR="003F2914" w:rsidRPr="000230CE">
              <w:rPr>
                <w:rFonts w:eastAsia="Arial" w:cs="B Nazanin" w:hint="eastAsia"/>
                <w:sz w:val="18"/>
                <w:szCs w:val="18"/>
                <w:rtl/>
              </w:rPr>
              <w:t>استانی</w:t>
            </w:r>
            <w:r w:rsidR="00F94507" w:rsidRPr="000230CE">
              <w:rPr>
                <w:rFonts w:eastAsia="Arial" w:cs="B Nazanin"/>
                <w:sz w:val="18"/>
                <w:szCs w:val="18"/>
                <w:rtl/>
              </w:rPr>
              <w:t xml:space="preserve"> </w:t>
            </w:r>
            <w:r w:rsidRPr="000230CE">
              <w:rPr>
                <w:rFonts w:ascii="Times New Roman" w:eastAsia="Arial" w:hAnsi="Times New Roman" w:cs="Times New Roman" w:hint="cs"/>
                <w:sz w:val="18"/>
                <w:szCs w:val="18"/>
                <w:rtl/>
              </w:rPr>
              <w:t>​​</w:t>
            </w:r>
            <w:r w:rsidR="003F2914" w:rsidRPr="000230CE">
              <w:rPr>
                <w:rFonts w:eastAsia="Arial" w:cs="B Nazanin" w:hint="eastAsia"/>
                <w:sz w:val="18"/>
                <w:szCs w:val="18"/>
                <w:rtl/>
              </w:rPr>
              <w:t>و محیطی</w:t>
            </w:r>
            <w:r w:rsidR="00F94507" w:rsidRPr="000230CE">
              <w:rPr>
                <w:rFonts w:eastAsia="Arial" w:cs="B Nazanin"/>
                <w:sz w:val="18"/>
                <w:szCs w:val="18"/>
                <w:rtl/>
              </w:rPr>
              <w:t xml:space="preserve"> </w:t>
            </w:r>
            <w:r w:rsidR="00F1505D" w:rsidRPr="000230CE">
              <w:rPr>
                <w:rFonts w:eastAsia="Arial" w:cs="B Nazanin" w:hint="eastAsia"/>
                <w:sz w:val="18"/>
                <w:szCs w:val="18"/>
                <w:rtl/>
              </w:rPr>
              <w:t>بهداشت</w:t>
            </w:r>
            <w:r w:rsidR="003E4C3B" w:rsidRPr="000230CE">
              <w:rPr>
                <w:rFonts w:eastAsia="Arial" w:cs="B Nazanin" w:hint="cs"/>
                <w:sz w:val="18"/>
                <w:szCs w:val="18"/>
                <w:rtl/>
              </w:rPr>
              <w:t xml:space="preserve"> </w:t>
            </w:r>
            <w:r w:rsidR="00F1505D" w:rsidRPr="000230CE">
              <w:rPr>
                <w:rFonts w:eastAsia="Arial" w:cs="B Nazanin" w:hint="eastAsia"/>
                <w:sz w:val="18"/>
                <w:szCs w:val="18"/>
                <w:rtl/>
              </w:rPr>
              <w:t>‌عمومی</w:t>
            </w:r>
            <w:r w:rsidRPr="000230CE">
              <w:rPr>
                <w:rStyle w:val="FootnoteReference"/>
                <w:rFonts w:ascii="Arial" w:eastAsia="Arial" w:hAnsi="Arial" w:cs="B Nazanin"/>
                <w:color w:val="000000" w:themeColor="text1"/>
                <w:rtl/>
              </w:rPr>
              <w:footnoteReference w:id="77"/>
            </w:r>
            <w:r w:rsidR="00F94507" w:rsidRPr="000230CE">
              <w:rPr>
                <w:rFonts w:eastAsia="Arial" w:cs="B Nazanin"/>
                <w:sz w:val="18"/>
                <w:szCs w:val="18"/>
                <w:rtl/>
              </w:rPr>
              <w:t xml:space="preserve"> </w:t>
            </w:r>
            <w:r w:rsidRPr="000230CE">
              <w:rPr>
                <w:rFonts w:eastAsia="Arial" w:cs="B Nazanin" w:hint="eastAsia"/>
                <w:sz w:val="18"/>
                <w:szCs w:val="18"/>
                <w:rtl/>
              </w:rPr>
              <w:t>تدو</w:t>
            </w:r>
            <w:r w:rsidRPr="000230CE">
              <w:rPr>
                <w:rFonts w:eastAsia="Arial" w:cs="B Nazanin" w:hint="cs"/>
                <w:sz w:val="18"/>
                <w:szCs w:val="18"/>
                <w:rtl/>
              </w:rPr>
              <w:t>ی</w:t>
            </w:r>
            <w:r w:rsidRPr="000230CE">
              <w:rPr>
                <w:rFonts w:eastAsia="Arial" w:cs="B Nazanin" w:hint="eastAsia"/>
                <w:sz w:val="18"/>
                <w:szCs w:val="18"/>
                <w:rtl/>
              </w:rPr>
              <w:t>ن</w:t>
            </w:r>
            <w:r w:rsidR="00F94507" w:rsidRPr="000230CE">
              <w:rPr>
                <w:rFonts w:eastAsia="Arial" w:cs="B Nazanin"/>
                <w:sz w:val="18"/>
                <w:szCs w:val="18"/>
                <w:rtl/>
              </w:rPr>
              <w:t xml:space="preserve"> </w:t>
            </w:r>
            <w:r w:rsidRPr="000230CE">
              <w:rPr>
                <w:rFonts w:eastAsia="Arial" w:cs="B Nazanin" w:hint="eastAsia"/>
                <w:sz w:val="18"/>
                <w:szCs w:val="18"/>
                <w:rtl/>
              </w:rPr>
              <w:t>و</w:t>
            </w:r>
            <w:r w:rsidR="00F94507" w:rsidRPr="000230CE">
              <w:rPr>
                <w:rFonts w:eastAsia="Arial" w:cs="B Nazanin"/>
                <w:sz w:val="18"/>
                <w:szCs w:val="18"/>
                <w:rtl/>
              </w:rPr>
              <w:t xml:space="preserve"> </w:t>
            </w:r>
            <w:r w:rsidRPr="000230CE">
              <w:rPr>
                <w:rFonts w:eastAsia="Arial" w:cs="B Nazanin" w:hint="eastAsia"/>
                <w:sz w:val="18"/>
                <w:szCs w:val="18"/>
                <w:rtl/>
              </w:rPr>
              <w:t>اجرا</w:t>
            </w:r>
            <w:r w:rsidR="00F94507" w:rsidRPr="000230CE">
              <w:rPr>
                <w:rFonts w:eastAsia="Arial" w:cs="B Nazanin"/>
                <w:sz w:val="18"/>
                <w:szCs w:val="18"/>
                <w:rtl/>
              </w:rPr>
              <w:t xml:space="preserve"> </w:t>
            </w:r>
            <w:r w:rsidRPr="000230CE">
              <w:rPr>
                <w:rFonts w:eastAsia="Arial" w:cs="B Nazanin" w:hint="eastAsia"/>
                <w:sz w:val="18"/>
                <w:szCs w:val="18"/>
                <w:rtl/>
              </w:rPr>
              <w:t>شده</w:t>
            </w:r>
            <w:r w:rsidR="00F94507" w:rsidRPr="000230CE">
              <w:rPr>
                <w:rFonts w:eastAsia="Arial" w:cs="B Nazanin"/>
                <w:sz w:val="18"/>
                <w:szCs w:val="18"/>
                <w:rtl/>
              </w:rPr>
              <w:t xml:space="preserve"> </w:t>
            </w:r>
            <w:r w:rsidRPr="000230CE">
              <w:rPr>
                <w:rFonts w:eastAsia="Arial" w:cs="B Nazanin" w:hint="eastAsia"/>
                <w:sz w:val="18"/>
                <w:szCs w:val="18"/>
                <w:rtl/>
              </w:rPr>
              <w:t>است</w:t>
            </w:r>
            <w:r w:rsidRPr="000230CE">
              <w:rPr>
                <w:rFonts w:eastAsia="Arial" w:cs="B Nazanin"/>
                <w:sz w:val="18"/>
                <w:szCs w:val="18"/>
                <w:rtl/>
              </w:rPr>
              <w:t>.</w:t>
            </w:r>
            <w:r w:rsidR="00F94507" w:rsidRPr="000230CE">
              <w:rPr>
                <w:rFonts w:eastAsia="Arial" w:cs="B Nazanin"/>
                <w:sz w:val="18"/>
                <w:szCs w:val="18"/>
                <w:rtl/>
              </w:rPr>
              <w:t xml:space="preserve"> </w:t>
            </w:r>
            <w:r w:rsidRPr="000230CE">
              <w:rPr>
                <w:rFonts w:eastAsia="Arial" w:cs="B Nazanin" w:hint="eastAsia"/>
                <w:sz w:val="18"/>
                <w:szCs w:val="18"/>
                <w:rtl/>
              </w:rPr>
              <w:t>و</w:t>
            </w:r>
            <w:r w:rsidR="00F94507" w:rsidRPr="000230CE">
              <w:rPr>
                <w:rFonts w:eastAsia="Arial" w:cs="B Nazanin"/>
                <w:sz w:val="18"/>
                <w:szCs w:val="18"/>
                <w:rtl/>
              </w:rPr>
              <w:t xml:space="preserve"> </w:t>
            </w:r>
            <w:r w:rsidRPr="000230CE">
              <w:rPr>
                <w:rFonts w:eastAsia="Arial" w:cs="B Nazanin" w:hint="eastAsia"/>
                <w:sz w:val="18"/>
                <w:szCs w:val="18"/>
                <w:rtl/>
              </w:rPr>
              <w:t>ا</w:t>
            </w:r>
            <w:r w:rsidRPr="000230CE">
              <w:rPr>
                <w:rFonts w:eastAsia="Arial" w:cs="B Nazanin" w:hint="cs"/>
                <w:sz w:val="18"/>
                <w:szCs w:val="18"/>
                <w:rtl/>
              </w:rPr>
              <w:t>ی</w:t>
            </w:r>
            <w:r w:rsidRPr="000230CE">
              <w:rPr>
                <w:rFonts w:eastAsia="Arial" w:cs="B Nazanin" w:hint="eastAsia"/>
                <w:sz w:val="18"/>
                <w:szCs w:val="18"/>
                <w:rtl/>
              </w:rPr>
              <w:t>ن</w:t>
            </w:r>
            <w:r w:rsidR="00F94507" w:rsidRPr="000230CE">
              <w:rPr>
                <w:rFonts w:eastAsia="Arial" w:cs="B Nazanin"/>
                <w:sz w:val="18"/>
                <w:szCs w:val="18"/>
                <w:rtl/>
              </w:rPr>
              <w:t xml:space="preserve"> </w:t>
            </w:r>
            <w:r w:rsidRPr="000230CE">
              <w:rPr>
                <w:rFonts w:eastAsia="Arial" w:cs="B Nazanin" w:hint="eastAsia"/>
                <w:sz w:val="18"/>
                <w:szCs w:val="18"/>
                <w:rtl/>
              </w:rPr>
              <w:t>س</w:t>
            </w:r>
            <w:r w:rsidRPr="000230CE">
              <w:rPr>
                <w:rFonts w:eastAsia="Arial" w:cs="B Nazanin" w:hint="cs"/>
                <w:sz w:val="18"/>
                <w:szCs w:val="18"/>
                <w:rtl/>
              </w:rPr>
              <w:t>ی</w:t>
            </w:r>
            <w:r w:rsidRPr="000230CE">
              <w:rPr>
                <w:rFonts w:eastAsia="Arial" w:cs="B Nazanin" w:hint="eastAsia"/>
                <w:sz w:val="18"/>
                <w:szCs w:val="18"/>
                <w:rtl/>
              </w:rPr>
              <w:t>ستم</w:t>
            </w:r>
            <w:r w:rsidR="00F94507" w:rsidRPr="000230CE">
              <w:rPr>
                <w:rFonts w:eastAsia="Arial" w:cs="B Nazanin"/>
                <w:sz w:val="18"/>
                <w:szCs w:val="18"/>
                <w:rtl/>
              </w:rPr>
              <w:t xml:space="preserve"> </w:t>
            </w:r>
            <w:r w:rsidRPr="000230CE">
              <w:rPr>
                <w:rFonts w:eastAsia="Arial" w:cs="B Nazanin"/>
                <w:sz w:val="18"/>
                <w:szCs w:val="18"/>
                <w:rtl/>
              </w:rPr>
              <w:t>(</w:t>
            </w:r>
            <w:r w:rsidRPr="000230CE">
              <w:rPr>
                <w:rFonts w:eastAsia="Arial" w:cs="B Nazanin" w:hint="eastAsia"/>
                <w:sz w:val="18"/>
                <w:szCs w:val="18"/>
                <w:rtl/>
              </w:rPr>
              <w:t>در</w:t>
            </w:r>
            <w:r w:rsidR="00F94507" w:rsidRPr="000230CE">
              <w:rPr>
                <w:rFonts w:eastAsia="Arial" w:cs="B Nazanin"/>
                <w:sz w:val="18"/>
                <w:szCs w:val="18"/>
                <w:rtl/>
              </w:rPr>
              <w:t xml:space="preserve"> </w:t>
            </w:r>
            <w:r w:rsidRPr="000230CE">
              <w:rPr>
                <w:rFonts w:eastAsia="Arial" w:cs="B Nazanin" w:hint="eastAsia"/>
                <w:sz w:val="18"/>
                <w:szCs w:val="18"/>
                <w:rtl/>
              </w:rPr>
              <w:t>صورت</w:t>
            </w:r>
            <w:r w:rsidR="00F94507" w:rsidRPr="000230CE">
              <w:rPr>
                <w:rFonts w:eastAsia="Arial" w:cs="B Nazanin"/>
                <w:sz w:val="18"/>
                <w:szCs w:val="18"/>
                <w:rtl/>
              </w:rPr>
              <w:t xml:space="preserve"> </w:t>
            </w:r>
            <w:r w:rsidRPr="000230CE">
              <w:rPr>
                <w:rFonts w:eastAsia="Arial" w:cs="B Nazanin" w:hint="eastAsia"/>
                <w:sz w:val="18"/>
                <w:szCs w:val="18"/>
                <w:rtl/>
              </w:rPr>
              <w:t>لزوم</w:t>
            </w:r>
            <w:r w:rsidRPr="000230CE">
              <w:rPr>
                <w:rFonts w:eastAsia="Arial" w:cs="B Nazanin"/>
                <w:sz w:val="18"/>
                <w:szCs w:val="18"/>
                <w:rtl/>
              </w:rPr>
              <w:t>)</w:t>
            </w:r>
            <w:r w:rsidR="00452159" w:rsidRPr="000230CE">
              <w:rPr>
                <w:rFonts w:eastAsia="Arial" w:cs="B Nazanin" w:hint="eastAsia"/>
                <w:sz w:val="18"/>
                <w:szCs w:val="18"/>
                <w:rtl/>
              </w:rPr>
              <w:t xml:space="preserve">، </w:t>
            </w:r>
            <w:r w:rsidR="003E4C3B" w:rsidRPr="000230CE">
              <w:rPr>
                <w:rFonts w:eastAsia="Arial" w:cs="B Nazanin" w:hint="cs"/>
                <w:sz w:val="18"/>
                <w:szCs w:val="18"/>
                <w:rtl/>
              </w:rPr>
              <w:t>به طور منظم بازبینی</w:t>
            </w:r>
            <w:r w:rsidR="00452159" w:rsidRPr="000230CE">
              <w:rPr>
                <w:rFonts w:eastAsia="Arial" w:cs="B Nazanin" w:hint="eastAsia"/>
                <w:sz w:val="18"/>
                <w:szCs w:val="18"/>
                <w:rtl/>
              </w:rPr>
              <w:t xml:space="preserve">، </w:t>
            </w:r>
            <w:r w:rsidRPr="000230CE">
              <w:rPr>
                <w:rFonts w:eastAsia="Arial" w:cs="B Nazanin" w:hint="eastAsia"/>
                <w:sz w:val="18"/>
                <w:szCs w:val="18"/>
                <w:rtl/>
              </w:rPr>
              <w:t>ارز</w:t>
            </w:r>
            <w:r w:rsidRPr="000230CE">
              <w:rPr>
                <w:rFonts w:eastAsia="Arial" w:cs="B Nazanin" w:hint="cs"/>
                <w:sz w:val="18"/>
                <w:szCs w:val="18"/>
                <w:rtl/>
              </w:rPr>
              <w:t>ی</w:t>
            </w:r>
            <w:r w:rsidRPr="000230CE">
              <w:rPr>
                <w:rFonts w:eastAsia="Arial" w:cs="B Nazanin" w:hint="eastAsia"/>
                <w:sz w:val="18"/>
                <w:szCs w:val="18"/>
                <w:rtl/>
              </w:rPr>
              <w:t>اب</w:t>
            </w:r>
            <w:r w:rsidRPr="000230CE">
              <w:rPr>
                <w:rFonts w:eastAsia="Arial" w:cs="B Nazanin" w:hint="cs"/>
                <w:sz w:val="18"/>
                <w:szCs w:val="18"/>
                <w:rtl/>
              </w:rPr>
              <w:t>ی</w:t>
            </w:r>
            <w:r w:rsidR="00F94507" w:rsidRPr="000230CE">
              <w:rPr>
                <w:rFonts w:eastAsia="Arial" w:cs="B Nazanin"/>
                <w:sz w:val="18"/>
                <w:szCs w:val="18"/>
                <w:rtl/>
              </w:rPr>
              <w:t xml:space="preserve"> </w:t>
            </w:r>
            <w:r w:rsidRPr="000230CE">
              <w:rPr>
                <w:rFonts w:eastAsia="Arial" w:cs="B Nazanin" w:hint="eastAsia"/>
                <w:sz w:val="18"/>
                <w:szCs w:val="18"/>
                <w:rtl/>
              </w:rPr>
              <w:t>و</w:t>
            </w:r>
            <w:r w:rsidR="00F94507" w:rsidRPr="000230CE">
              <w:rPr>
                <w:rFonts w:eastAsia="Arial" w:cs="B Nazanin"/>
                <w:sz w:val="18"/>
                <w:szCs w:val="18"/>
                <w:rtl/>
              </w:rPr>
              <w:t xml:space="preserve"> </w:t>
            </w:r>
            <w:r w:rsidRPr="000230CE">
              <w:rPr>
                <w:rFonts w:eastAsia="Arial" w:cs="B Nazanin" w:hint="eastAsia"/>
                <w:sz w:val="18"/>
                <w:szCs w:val="18"/>
                <w:rtl/>
              </w:rPr>
              <w:t>به</w:t>
            </w:r>
            <w:r w:rsidR="003E4C3B" w:rsidRPr="000230CE">
              <w:rPr>
                <w:rFonts w:eastAsia="Arial" w:cs="B Nazanin"/>
                <w:sz w:val="18"/>
                <w:szCs w:val="18"/>
                <w:rtl/>
              </w:rPr>
              <w:softHyphen/>
            </w:r>
            <w:r w:rsidRPr="000230CE">
              <w:rPr>
                <w:rFonts w:eastAsia="Arial" w:cs="B Nazanin" w:hint="eastAsia"/>
                <w:sz w:val="18"/>
                <w:szCs w:val="18"/>
                <w:rtl/>
              </w:rPr>
              <w:t>روزرسان</w:t>
            </w:r>
            <w:r w:rsidRPr="000230CE">
              <w:rPr>
                <w:rFonts w:eastAsia="Arial" w:cs="B Nazanin" w:hint="cs"/>
                <w:sz w:val="18"/>
                <w:szCs w:val="18"/>
                <w:rtl/>
              </w:rPr>
              <w:t>ی</w:t>
            </w:r>
            <w:r w:rsidR="00F94507" w:rsidRPr="000230CE">
              <w:rPr>
                <w:rFonts w:eastAsia="Arial" w:cs="B Nazanin"/>
                <w:sz w:val="18"/>
                <w:szCs w:val="18"/>
                <w:rtl/>
              </w:rPr>
              <w:t xml:space="preserve"> </w:t>
            </w:r>
            <w:r w:rsidRPr="000230CE">
              <w:rPr>
                <w:rFonts w:eastAsia="Arial" w:cs="B Nazanin" w:hint="eastAsia"/>
                <w:sz w:val="18"/>
                <w:szCs w:val="18"/>
                <w:rtl/>
              </w:rPr>
              <w:t>به</w:t>
            </w:r>
            <w:r w:rsidR="00F94507" w:rsidRPr="000230CE">
              <w:rPr>
                <w:rFonts w:eastAsia="Arial" w:cs="B Nazanin"/>
                <w:sz w:val="18"/>
                <w:szCs w:val="18"/>
                <w:rtl/>
              </w:rPr>
              <w:t xml:space="preserve"> </w:t>
            </w:r>
            <w:r w:rsidR="003E4C3B" w:rsidRPr="000230CE">
              <w:rPr>
                <w:rFonts w:eastAsia="Arial" w:cs="B Nazanin" w:hint="cs"/>
                <w:sz w:val="18"/>
                <w:szCs w:val="18"/>
                <w:rtl/>
              </w:rPr>
              <w:t>می</w:t>
            </w:r>
            <w:r w:rsidR="003E4C3B" w:rsidRPr="000230CE">
              <w:rPr>
                <w:rFonts w:eastAsia="Arial" w:cs="B Nazanin"/>
                <w:sz w:val="18"/>
                <w:szCs w:val="18"/>
                <w:rtl/>
              </w:rPr>
              <w:softHyphen/>
            </w:r>
            <w:r w:rsidR="003E4C3B" w:rsidRPr="000230CE">
              <w:rPr>
                <w:rFonts w:eastAsia="Arial" w:cs="B Nazanin" w:hint="cs"/>
                <w:sz w:val="18"/>
                <w:szCs w:val="18"/>
                <w:rtl/>
              </w:rPr>
              <w:t>شود</w:t>
            </w:r>
            <w:r w:rsidR="00452159" w:rsidRPr="000230CE">
              <w:rPr>
                <w:rFonts w:eastAsia="Arial" w:cs="B Nazanin" w:hint="eastAsia"/>
                <w:sz w:val="18"/>
                <w:szCs w:val="18"/>
                <w:rtl/>
              </w:rPr>
              <w:t xml:space="preserve">، </w:t>
            </w:r>
            <w:r w:rsidR="003E4C3B" w:rsidRPr="000230CE">
              <w:rPr>
                <w:rtl/>
              </w:rPr>
              <w:t xml:space="preserve">پیشرفت مستمر در تمامی سطوح کشور </w:t>
            </w:r>
            <w:r w:rsidRPr="000230CE">
              <w:rPr>
                <w:rFonts w:eastAsia="Arial" w:cs="B Nazanin" w:hint="eastAsia"/>
                <w:sz w:val="18"/>
                <w:szCs w:val="18"/>
                <w:rtl/>
              </w:rPr>
              <w:t>با</w:t>
            </w:r>
            <w:r w:rsidR="00F94507" w:rsidRPr="000230CE">
              <w:rPr>
                <w:rFonts w:eastAsia="Arial" w:cs="B Nazanin"/>
                <w:sz w:val="18"/>
                <w:szCs w:val="18"/>
                <w:rtl/>
              </w:rPr>
              <w:t xml:space="preserve"> </w:t>
            </w:r>
            <w:r w:rsidRPr="000230CE">
              <w:rPr>
                <w:rFonts w:eastAsia="Arial" w:cs="B Nazanin" w:hint="eastAsia"/>
                <w:sz w:val="18"/>
                <w:szCs w:val="18"/>
                <w:rtl/>
              </w:rPr>
              <w:t>تمام</w:t>
            </w:r>
            <w:r w:rsidR="00F94507" w:rsidRPr="000230CE">
              <w:rPr>
                <w:rFonts w:eastAsia="Arial" w:cs="B Nazanin"/>
                <w:sz w:val="18"/>
                <w:szCs w:val="18"/>
                <w:rtl/>
              </w:rPr>
              <w:t xml:space="preserve"> </w:t>
            </w:r>
            <w:r w:rsidRPr="000230CE">
              <w:rPr>
                <w:rFonts w:eastAsia="Arial" w:cs="B Nazanin" w:hint="eastAsia"/>
                <w:sz w:val="18"/>
                <w:szCs w:val="18"/>
                <w:rtl/>
              </w:rPr>
              <w:t>اجزا</w:t>
            </w:r>
            <w:r w:rsidRPr="000230CE">
              <w:rPr>
                <w:rFonts w:eastAsia="Arial" w:cs="B Nazanin" w:hint="cs"/>
                <w:sz w:val="18"/>
                <w:szCs w:val="18"/>
                <w:rtl/>
              </w:rPr>
              <w:t>ی</w:t>
            </w:r>
            <w:r w:rsidR="00F94507" w:rsidRPr="000230CE">
              <w:rPr>
                <w:rFonts w:eastAsia="Arial" w:cs="B Nazanin"/>
                <w:sz w:val="18"/>
                <w:szCs w:val="18"/>
                <w:rtl/>
              </w:rPr>
              <w:t xml:space="preserve"> </w:t>
            </w:r>
            <w:r w:rsidRPr="000230CE">
              <w:rPr>
                <w:rFonts w:eastAsia="Arial" w:cs="B Nazanin" w:hint="eastAsia"/>
                <w:sz w:val="18"/>
                <w:szCs w:val="18"/>
                <w:rtl/>
              </w:rPr>
              <w:t>مرتبط</w:t>
            </w:r>
            <w:r w:rsidR="00F94507" w:rsidRPr="000230CE">
              <w:rPr>
                <w:rFonts w:eastAsia="Arial" w:cs="B Nazanin"/>
                <w:sz w:val="18"/>
                <w:szCs w:val="18"/>
                <w:rtl/>
              </w:rPr>
              <w:t xml:space="preserve"> </w:t>
            </w:r>
            <w:r w:rsidRPr="000230CE">
              <w:rPr>
                <w:rFonts w:eastAsia="Arial" w:cs="B Nazanin" w:hint="eastAsia"/>
                <w:sz w:val="18"/>
                <w:szCs w:val="18"/>
                <w:rtl/>
              </w:rPr>
              <w:t>با</w:t>
            </w:r>
            <w:r w:rsidR="00F94507" w:rsidRPr="000230CE">
              <w:rPr>
                <w:rFonts w:eastAsia="Arial" w:cs="B Nazanin"/>
                <w:sz w:val="18"/>
                <w:szCs w:val="18"/>
                <w:rtl/>
              </w:rPr>
              <w:t xml:space="preserve"> </w:t>
            </w:r>
            <w:r w:rsidRPr="000230CE">
              <w:rPr>
                <w:rFonts w:eastAsia="Arial" w:cs="B Nazanin" w:hint="cs"/>
                <w:sz w:val="18"/>
                <w:szCs w:val="18"/>
                <w:rtl/>
              </w:rPr>
              <w:t>ی</w:t>
            </w:r>
            <w:r w:rsidRPr="000230CE">
              <w:rPr>
                <w:rFonts w:eastAsia="Arial" w:cs="B Nazanin" w:hint="eastAsia"/>
                <w:sz w:val="18"/>
                <w:szCs w:val="18"/>
                <w:rtl/>
              </w:rPr>
              <w:t>ک</w:t>
            </w:r>
            <w:r w:rsidR="00F94507" w:rsidRPr="000230CE">
              <w:rPr>
                <w:rFonts w:eastAsia="Arial" w:cs="B Nazanin"/>
                <w:sz w:val="18"/>
                <w:szCs w:val="18"/>
                <w:rtl/>
              </w:rPr>
              <w:t xml:space="preserve"> </w:t>
            </w:r>
            <w:r w:rsidRPr="000230CE">
              <w:rPr>
                <w:rFonts w:eastAsia="Arial" w:cs="B Nazanin" w:hint="eastAsia"/>
                <w:sz w:val="18"/>
                <w:szCs w:val="18"/>
                <w:rtl/>
              </w:rPr>
              <w:t>س</w:t>
            </w:r>
            <w:r w:rsidRPr="000230CE">
              <w:rPr>
                <w:rFonts w:eastAsia="Arial" w:cs="B Nazanin" w:hint="cs"/>
                <w:sz w:val="18"/>
                <w:szCs w:val="18"/>
                <w:rtl/>
              </w:rPr>
              <w:t>ی</w:t>
            </w:r>
            <w:r w:rsidRPr="000230CE">
              <w:rPr>
                <w:rFonts w:eastAsia="Arial" w:cs="B Nazanin" w:hint="eastAsia"/>
                <w:sz w:val="18"/>
                <w:szCs w:val="18"/>
                <w:rtl/>
              </w:rPr>
              <w:t>ستم</w:t>
            </w:r>
            <w:r w:rsidR="00F94507" w:rsidRPr="000230CE">
              <w:rPr>
                <w:rFonts w:eastAsia="Arial" w:cs="B Nazanin"/>
                <w:sz w:val="18"/>
                <w:szCs w:val="18"/>
                <w:rtl/>
              </w:rPr>
              <w:t xml:space="preserve"> </w:t>
            </w:r>
            <w:r w:rsidR="00124098" w:rsidRPr="000230CE">
              <w:rPr>
                <w:rFonts w:eastAsia="Arial" w:cs="B Nazanin" w:hint="eastAsia"/>
                <w:sz w:val="18"/>
                <w:szCs w:val="18"/>
                <w:rtl/>
              </w:rPr>
              <w:t>مراقبت ( سورویلانس )</w:t>
            </w:r>
            <w:r w:rsidR="00F94507" w:rsidRPr="000230CE">
              <w:rPr>
                <w:rFonts w:eastAsia="Arial" w:cs="B Nazanin"/>
                <w:sz w:val="18"/>
                <w:szCs w:val="18"/>
                <w:rtl/>
              </w:rPr>
              <w:t xml:space="preserve"> </w:t>
            </w:r>
            <w:r w:rsidRPr="000230CE">
              <w:rPr>
                <w:rFonts w:eastAsia="Arial" w:cs="B Nazanin" w:hint="eastAsia"/>
                <w:sz w:val="18"/>
                <w:szCs w:val="18"/>
                <w:rtl/>
              </w:rPr>
              <w:t>مل</w:t>
            </w:r>
            <w:r w:rsidRPr="000230CE">
              <w:rPr>
                <w:rFonts w:eastAsia="Arial" w:cs="B Nazanin" w:hint="cs"/>
                <w:sz w:val="18"/>
                <w:szCs w:val="18"/>
                <w:rtl/>
              </w:rPr>
              <w:t>ی</w:t>
            </w:r>
            <w:r w:rsidR="00F94507" w:rsidRPr="000230CE">
              <w:rPr>
                <w:rFonts w:eastAsia="Arial" w:cs="B Nazanin"/>
                <w:sz w:val="18"/>
                <w:szCs w:val="18"/>
                <w:rtl/>
              </w:rPr>
              <w:t xml:space="preserve"> </w:t>
            </w:r>
            <w:r w:rsidR="003E4C3B" w:rsidRPr="000230CE">
              <w:rPr>
                <w:rtl/>
              </w:rPr>
              <w:t>حاصل شده است</w:t>
            </w:r>
          </w:p>
        </w:tc>
        <w:tc>
          <w:tcPr>
            <w:tcW w:w="1275" w:type="dxa"/>
          </w:tcPr>
          <w:p w14:paraId="58DDF05D" w14:textId="77777777" w:rsidR="00E43DDD" w:rsidRPr="000230CE" w:rsidRDefault="00E43DDD" w:rsidP="00901F89">
            <w:pPr>
              <w:rPr>
                <w:sz w:val="20"/>
                <w:szCs w:val="20"/>
                <w:lang w:bidi="fa-IR"/>
              </w:rPr>
            </w:pPr>
          </w:p>
        </w:tc>
      </w:tr>
    </w:tbl>
    <w:p w14:paraId="1EEAB801" w14:textId="77777777" w:rsidR="00993888" w:rsidRPr="000230CE" w:rsidRDefault="00993888" w:rsidP="00901F89">
      <w:pPr>
        <w:pStyle w:val="NormalWeb"/>
        <w:spacing w:before="0" w:beforeAutospacing="0" w:after="0" w:afterAutospacing="0"/>
        <w:rPr>
          <w:rFonts w:cs="B Nazanin"/>
          <w:sz w:val="20"/>
          <w:szCs w:val="20"/>
          <w:rtl/>
        </w:rPr>
      </w:pPr>
    </w:p>
    <w:p w14:paraId="2DA1CC11" w14:textId="77777777" w:rsidR="00E43DDD" w:rsidRPr="000230CE" w:rsidRDefault="00E43DDD" w:rsidP="00901F89">
      <w:pPr>
        <w:pStyle w:val="NormalWeb"/>
        <w:spacing w:before="0" w:beforeAutospacing="0" w:after="0" w:afterAutospacing="0"/>
        <w:rPr>
          <w:rFonts w:cs="B Nazanin"/>
          <w:sz w:val="20"/>
          <w:szCs w:val="20"/>
          <w:rtl/>
        </w:rPr>
      </w:pPr>
    </w:p>
    <w:tbl>
      <w:tblPr>
        <w:tblStyle w:val="TableGrid"/>
        <w:tblW w:w="0" w:type="auto"/>
        <w:tblLook w:val="04A0" w:firstRow="1" w:lastRow="0" w:firstColumn="1" w:lastColumn="0" w:noHBand="0" w:noVBand="1"/>
      </w:tblPr>
      <w:tblGrid>
        <w:gridCol w:w="1345"/>
        <w:gridCol w:w="6588"/>
        <w:gridCol w:w="1417"/>
      </w:tblGrid>
      <w:tr w:rsidR="00E43DDD" w:rsidRPr="000230CE" w14:paraId="4E2A7360" w14:textId="77777777" w:rsidTr="00B45DE6">
        <w:tc>
          <w:tcPr>
            <w:tcW w:w="1345" w:type="dxa"/>
            <w:shd w:val="clear" w:color="auto" w:fill="2F5496" w:themeFill="accent5" w:themeFillShade="BF"/>
            <w:vAlign w:val="center"/>
          </w:tcPr>
          <w:p w14:paraId="331E6984" w14:textId="77777777" w:rsidR="00E43DDD" w:rsidRPr="000230CE" w:rsidRDefault="00E43DDD" w:rsidP="00901F89">
            <w:pPr>
              <w:rPr>
                <w:b/>
                <w:bCs/>
                <w:color w:val="FFFFFF" w:themeColor="background1"/>
                <w:sz w:val="24"/>
                <w:szCs w:val="24"/>
                <w:lang w:bidi="fa-IR"/>
              </w:rPr>
            </w:pPr>
            <w:r w:rsidRPr="000230CE">
              <w:rPr>
                <w:rFonts w:hint="cs"/>
                <w:b/>
                <w:bCs/>
                <w:color w:val="FFFFFF" w:themeColor="background1"/>
                <w:sz w:val="24"/>
                <w:szCs w:val="24"/>
                <w:rtl/>
                <w:lang w:bidi="fa-IR"/>
              </w:rPr>
              <w:t>سطح</w:t>
            </w:r>
          </w:p>
        </w:tc>
        <w:tc>
          <w:tcPr>
            <w:tcW w:w="6588" w:type="dxa"/>
            <w:shd w:val="clear" w:color="auto" w:fill="2F5496" w:themeFill="accent5" w:themeFillShade="BF"/>
            <w:vAlign w:val="center"/>
          </w:tcPr>
          <w:p w14:paraId="30C2AF6A" w14:textId="77777777" w:rsidR="00E43DDD" w:rsidRPr="000230CE" w:rsidRDefault="00E43DDD" w:rsidP="00901F89">
            <w:pPr>
              <w:rPr>
                <w:b/>
                <w:bCs/>
                <w:color w:val="FFFFFF" w:themeColor="background1"/>
                <w:sz w:val="24"/>
                <w:szCs w:val="24"/>
                <w:rtl/>
                <w:lang w:bidi="fa-IR"/>
              </w:rPr>
            </w:pPr>
            <w:r w:rsidRPr="000230CE">
              <w:rPr>
                <w:b/>
                <w:bCs/>
                <w:color w:val="FFFFFF" w:themeColor="background1"/>
                <w:sz w:val="24"/>
                <w:szCs w:val="24"/>
                <w:lang w:bidi="fa-IR"/>
              </w:rPr>
              <w:t>D</w:t>
            </w:r>
            <w:r w:rsidR="00F94507" w:rsidRPr="000230CE">
              <w:rPr>
                <w:b/>
                <w:bCs/>
                <w:color w:val="FFFFFF" w:themeColor="background1"/>
                <w:sz w:val="24"/>
                <w:szCs w:val="24"/>
                <w:lang w:bidi="fa-IR"/>
              </w:rPr>
              <w:t xml:space="preserve"> </w:t>
            </w:r>
            <w:r w:rsidRPr="000230CE">
              <w:rPr>
                <w:b/>
                <w:bCs/>
                <w:color w:val="FFFFFF" w:themeColor="background1"/>
                <w:sz w:val="24"/>
                <w:szCs w:val="24"/>
                <w:lang w:bidi="fa-IR"/>
              </w:rPr>
              <w:t>2.2</w:t>
            </w:r>
            <w:r w:rsidRPr="000230CE">
              <w:rPr>
                <w:b/>
                <w:bCs/>
                <w:color w:val="FFFFFF" w:themeColor="background1"/>
                <w:sz w:val="24"/>
                <w:szCs w:val="24"/>
                <w:rtl/>
                <w:lang w:bidi="fa-IR"/>
              </w:rPr>
              <w:t>.</w:t>
            </w:r>
            <w:r w:rsidR="00F94507" w:rsidRPr="000230CE">
              <w:rPr>
                <w:b/>
                <w:bCs/>
                <w:color w:val="FFFFFF" w:themeColor="background1"/>
                <w:sz w:val="24"/>
                <w:szCs w:val="24"/>
                <w:rtl/>
                <w:lang w:bidi="fa-IR"/>
              </w:rPr>
              <w:t xml:space="preserve"> </w:t>
            </w:r>
            <w:r w:rsidRPr="000230CE">
              <w:rPr>
                <w:b/>
                <w:bCs/>
                <w:color w:val="FFFFFF" w:themeColor="background1"/>
                <w:sz w:val="24"/>
                <w:szCs w:val="24"/>
                <w:rtl/>
                <w:lang w:bidi="fa-IR"/>
              </w:rPr>
              <w:t>تایید</w:t>
            </w:r>
            <w:r w:rsidR="00F94507" w:rsidRPr="000230CE">
              <w:rPr>
                <w:b/>
                <w:bCs/>
                <w:color w:val="FFFFFF" w:themeColor="background1"/>
                <w:sz w:val="24"/>
                <w:szCs w:val="24"/>
                <w:rtl/>
                <w:lang w:bidi="fa-IR"/>
              </w:rPr>
              <w:t xml:space="preserve"> </w:t>
            </w:r>
            <w:r w:rsidRPr="000230CE">
              <w:rPr>
                <w:b/>
                <w:bCs/>
                <w:color w:val="FFFFFF" w:themeColor="background1"/>
                <w:sz w:val="24"/>
                <w:szCs w:val="24"/>
                <w:rtl/>
                <w:lang w:bidi="fa-IR"/>
              </w:rPr>
              <w:t>و</w:t>
            </w:r>
            <w:r w:rsidR="00F94507" w:rsidRPr="000230CE">
              <w:rPr>
                <w:b/>
                <w:bCs/>
                <w:color w:val="FFFFFF" w:themeColor="background1"/>
                <w:sz w:val="24"/>
                <w:szCs w:val="24"/>
                <w:rtl/>
                <w:lang w:bidi="fa-IR"/>
              </w:rPr>
              <w:t xml:space="preserve"> </w:t>
            </w:r>
            <w:r w:rsidRPr="000230CE">
              <w:rPr>
                <w:b/>
                <w:bCs/>
                <w:color w:val="FFFFFF" w:themeColor="background1"/>
                <w:sz w:val="24"/>
                <w:szCs w:val="24"/>
                <w:rtl/>
                <w:lang w:bidi="fa-IR"/>
              </w:rPr>
              <w:t>بررسی</w:t>
            </w:r>
            <w:r w:rsidR="00F94507" w:rsidRPr="000230CE">
              <w:rPr>
                <w:b/>
                <w:bCs/>
                <w:color w:val="FFFFFF" w:themeColor="background1"/>
                <w:sz w:val="24"/>
                <w:szCs w:val="24"/>
                <w:rtl/>
                <w:lang w:bidi="fa-IR"/>
              </w:rPr>
              <w:t xml:space="preserve"> </w:t>
            </w:r>
            <w:r w:rsidRPr="000230CE">
              <w:rPr>
                <w:b/>
                <w:bCs/>
                <w:color w:val="FFFFFF" w:themeColor="background1"/>
                <w:sz w:val="24"/>
                <w:szCs w:val="24"/>
                <w:rtl/>
                <w:lang w:bidi="fa-IR"/>
              </w:rPr>
              <w:t>رویداد</w:t>
            </w:r>
            <w:r w:rsidRPr="000230CE">
              <w:rPr>
                <w:b/>
                <w:bCs/>
                <w:color w:val="FFFFFF" w:themeColor="background1"/>
                <w:sz w:val="24"/>
                <w:szCs w:val="24"/>
                <w:vertAlign w:val="superscript"/>
                <w:rtl/>
                <w:lang w:bidi="fa-IR"/>
              </w:rPr>
              <w:footnoteReference w:id="78"/>
            </w:r>
          </w:p>
        </w:tc>
        <w:tc>
          <w:tcPr>
            <w:tcW w:w="1417" w:type="dxa"/>
            <w:shd w:val="clear" w:color="auto" w:fill="2F5496" w:themeFill="accent5" w:themeFillShade="BF"/>
            <w:vAlign w:val="center"/>
          </w:tcPr>
          <w:p w14:paraId="37D053C5" w14:textId="77777777" w:rsidR="00E43DDD" w:rsidRPr="000230CE" w:rsidRDefault="00E43DDD" w:rsidP="00901F89">
            <w:pPr>
              <w:rPr>
                <w:b/>
                <w:bCs/>
                <w:color w:val="FFFFFF" w:themeColor="background1"/>
                <w:sz w:val="24"/>
                <w:szCs w:val="24"/>
                <w:lang w:bidi="fa-IR"/>
              </w:rPr>
            </w:pPr>
            <w:r w:rsidRPr="000230CE">
              <w:rPr>
                <w:rFonts w:hint="cs"/>
                <w:b/>
                <w:bCs/>
                <w:color w:val="FFFFFF" w:themeColor="background1"/>
                <w:sz w:val="24"/>
                <w:szCs w:val="24"/>
                <w:rtl/>
                <w:lang w:bidi="fa-IR"/>
              </w:rPr>
              <w:t>یک</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سطح</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انتخاب</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شود</w:t>
            </w:r>
          </w:p>
        </w:tc>
      </w:tr>
      <w:tr w:rsidR="00E43DDD" w:rsidRPr="000230CE" w14:paraId="62A86F82" w14:textId="77777777" w:rsidTr="00E43DDD">
        <w:tc>
          <w:tcPr>
            <w:tcW w:w="1345" w:type="dxa"/>
            <w:shd w:val="clear" w:color="auto" w:fill="FF0000"/>
          </w:tcPr>
          <w:p w14:paraId="4D98F64D" w14:textId="77777777" w:rsidR="00E43DDD" w:rsidRPr="000230CE" w:rsidRDefault="00E43DDD" w:rsidP="00901F89">
            <w:pPr>
              <w:rPr>
                <w:sz w:val="20"/>
                <w:szCs w:val="20"/>
                <w:lang w:bidi="fa-IR"/>
              </w:rPr>
            </w:pPr>
            <w:r w:rsidRPr="000230CE">
              <w:rPr>
                <w:rFonts w:hint="cs"/>
                <w:sz w:val="20"/>
                <w:szCs w:val="20"/>
                <w:rtl/>
                <w:lang w:bidi="fa-IR"/>
              </w:rPr>
              <w:lastRenderedPageBreak/>
              <w:t>سطح</w:t>
            </w:r>
            <w:r w:rsidR="00F94507" w:rsidRPr="000230CE">
              <w:rPr>
                <w:rFonts w:hint="cs"/>
                <w:sz w:val="20"/>
                <w:szCs w:val="20"/>
                <w:rtl/>
                <w:lang w:bidi="fa-IR"/>
              </w:rPr>
              <w:t xml:space="preserve"> </w:t>
            </w:r>
            <w:r w:rsidRPr="000230CE">
              <w:rPr>
                <w:rFonts w:hint="cs"/>
                <w:sz w:val="20"/>
                <w:szCs w:val="20"/>
                <w:rtl/>
                <w:lang w:bidi="fa-IR"/>
              </w:rPr>
              <w:t>1</w:t>
            </w:r>
          </w:p>
        </w:tc>
        <w:tc>
          <w:tcPr>
            <w:tcW w:w="6588" w:type="dxa"/>
            <w:vAlign w:val="bottom"/>
          </w:tcPr>
          <w:p w14:paraId="78038820" w14:textId="52797480" w:rsidR="00E43DDD" w:rsidRPr="000230CE" w:rsidRDefault="00DF33ED" w:rsidP="00901F89">
            <w:pPr>
              <w:rPr>
                <w:sz w:val="10"/>
                <w:szCs w:val="10"/>
                <w:rtl/>
              </w:rPr>
            </w:pPr>
            <w:r w:rsidRPr="000230CE">
              <w:rPr>
                <w:rFonts w:hint="cs"/>
                <w:sz w:val="20"/>
                <w:szCs w:val="20"/>
                <w:rtl/>
              </w:rPr>
              <w:t xml:space="preserve">هیچ </w:t>
            </w:r>
            <w:r w:rsidR="00E43DDD" w:rsidRPr="000230CE">
              <w:rPr>
                <w:sz w:val="20"/>
                <w:szCs w:val="20"/>
                <w:rtl/>
              </w:rPr>
              <w:t>روش</w:t>
            </w:r>
            <w:r w:rsidR="00452159" w:rsidRPr="000230CE">
              <w:rPr>
                <w:sz w:val="20"/>
                <w:szCs w:val="20"/>
                <w:rtl/>
              </w:rPr>
              <w:t xml:space="preserve">، </w:t>
            </w:r>
            <w:r w:rsidR="00E43DDD" w:rsidRPr="000230CE">
              <w:rPr>
                <w:sz w:val="20"/>
                <w:szCs w:val="20"/>
                <w:rtl/>
              </w:rPr>
              <w:t>فرآیند</w:t>
            </w:r>
            <w:r w:rsidR="00F94507" w:rsidRPr="000230CE">
              <w:rPr>
                <w:sz w:val="20"/>
                <w:szCs w:val="20"/>
                <w:rtl/>
              </w:rPr>
              <w:t xml:space="preserve"> </w:t>
            </w:r>
            <w:r w:rsidR="00E43DDD" w:rsidRPr="000230CE">
              <w:rPr>
                <w:sz w:val="20"/>
                <w:szCs w:val="20"/>
                <w:rtl/>
              </w:rPr>
              <w:t>یا</w:t>
            </w:r>
            <w:r w:rsidR="00F94507" w:rsidRPr="000230CE">
              <w:rPr>
                <w:sz w:val="20"/>
                <w:szCs w:val="20"/>
                <w:rtl/>
              </w:rPr>
              <w:t xml:space="preserve"> </w:t>
            </w:r>
            <w:r w:rsidR="00E43DDD" w:rsidRPr="000230CE">
              <w:rPr>
                <w:sz w:val="20"/>
                <w:szCs w:val="20"/>
                <w:rtl/>
              </w:rPr>
              <w:t>سازوکا</w:t>
            </w:r>
            <w:r w:rsidRPr="000230CE">
              <w:rPr>
                <w:rFonts w:hint="cs"/>
                <w:sz w:val="20"/>
                <w:szCs w:val="20"/>
                <w:rtl/>
              </w:rPr>
              <w:t xml:space="preserve">ر مشخصی برای </w:t>
            </w:r>
            <w:r w:rsidR="00E43DDD" w:rsidRPr="000230CE">
              <w:rPr>
                <w:sz w:val="20"/>
                <w:szCs w:val="20"/>
                <w:rtl/>
              </w:rPr>
              <w:t>تأیید</w:t>
            </w:r>
            <w:r w:rsidR="00F94507" w:rsidRPr="000230CE">
              <w:rPr>
                <w:sz w:val="20"/>
                <w:szCs w:val="20"/>
                <w:rtl/>
              </w:rPr>
              <w:t xml:space="preserve"> </w:t>
            </w:r>
            <w:r w:rsidR="00E43DDD" w:rsidRPr="000230CE">
              <w:rPr>
                <w:sz w:val="20"/>
                <w:szCs w:val="20"/>
                <w:rtl/>
              </w:rPr>
              <w:t>و</w:t>
            </w:r>
            <w:r w:rsidR="00F94507" w:rsidRPr="000230CE">
              <w:rPr>
                <w:sz w:val="20"/>
                <w:szCs w:val="20"/>
                <w:rtl/>
              </w:rPr>
              <w:t xml:space="preserve"> </w:t>
            </w:r>
            <w:r w:rsidR="00E43DDD" w:rsidRPr="000230CE">
              <w:rPr>
                <w:sz w:val="20"/>
                <w:szCs w:val="20"/>
                <w:rtl/>
              </w:rPr>
              <w:t>بررسی</w:t>
            </w:r>
            <w:r w:rsidR="00F94507" w:rsidRPr="000230CE">
              <w:rPr>
                <w:sz w:val="20"/>
                <w:szCs w:val="20"/>
                <w:rtl/>
              </w:rPr>
              <w:t xml:space="preserve"> </w:t>
            </w:r>
            <w:r w:rsidRPr="000230CE">
              <w:rPr>
                <w:rFonts w:hint="cs"/>
                <w:sz w:val="20"/>
                <w:szCs w:val="20"/>
                <w:rtl/>
              </w:rPr>
              <w:t xml:space="preserve"> رویداد </w:t>
            </w:r>
            <w:r w:rsidR="00E43DDD" w:rsidRPr="000230CE">
              <w:rPr>
                <w:sz w:val="20"/>
                <w:szCs w:val="20"/>
                <w:rtl/>
              </w:rPr>
              <w:t>شناسایی</w:t>
            </w:r>
            <w:r w:rsidR="00F94507" w:rsidRPr="000230CE">
              <w:rPr>
                <w:sz w:val="20"/>
                <w:szCs w:val="20"/>
                <w:rtl/>
              </w:rPr>
              <w:t xml:space="preserve"> </w:t>
            </w:r>
            <w:r w:rsidR="00E43DDD" w:rsidRPr="000230CE">
              <w:rPr>
                <w:sz w:val="20"/>
                <w:szCs w:val="20"/>
                <w:rtl/>
              </w:rPr>
              <w:t>شده</w:t>
            </w:r>
            <w:r w:rsidR="00F94507" w:rsidRPr="000230CE">
              <w:rPr>
                <w:sz w:val="20"/>
                <w:szCs w:val="20"/>
                <w:rtl/>
              </w:rPr>
              <w:t xml:space="preserve"> </w:t>
            </w:r>
            <w:r w:rsidRPr="000230CE">
              <w:rPr>
                <w:rFonts w:hint="cs"/>
                <w:sz w:val="20"/>
                <w:szCs w:val="20"/>
                <w:rtl/>
              </w:rPr>
              <w:t>وجود ندارد و</w:t>
            </w:r>
            <w:r w:rsidR="00E43DDD" w:rsidRPr="000230CE">
              <w:rPr>
                <w:sz w:val="20"/>
                <w:szCs w:val="20"/>
                <w:rtl/>
              </w:rPr>
              <w:t>یا</w:t>
            </w:r>
            <w:r w:rsidR="00F94507" w:rsidRPr="000230CE">
              <w:rPr>
                <w:sz w:val="20"/>
                <w:szCs w:val="20"/>
                <w:rtl/>
              </w:rPr>
              <w:t xml:space="preserve"> </w:t>
            </w:r>
            <w:r w:rsidR="00E43DDD" w:rsidRPr="000230CE">
              <w:rPr>
                <w:sz w:val="20"/>
                <w:szCs w:val="20"/>
                <w:rtl/>
              </w:rPr>
              <w:t>در</w:t>
            </w:r>
            <w:r w:rsidR="00F94507" w:rsidRPr="000230CE">
              <w:rPr>
                <w:sz w:val="20"/>
                <w:szCs w:val="20"/>
                <w:rtl/>
              </w:rPr>
              <w:t xml:space="preserve"> </w:t>
            </w:r>
            <w:r w:rsidR="00E43DDD" w:rsidRPr="000230CE">
              <w:rPr>
                <w:sz w:val="20"/>
                <w:szCs w:val="20"/>
                <w:rtl/>
              </w:rPr>
              <w:t>حال</w:t>
            </w:r>
            <w:r w:rsidR="00F94507" w:rsidRPr="000230CE">
              <w:rPr>
                <w:sz w:val="20"/>
                <w:szCs w:val="20"/>
                <w:rtl/>
              </w:rPr>
              <w:t xml:space="preserve"> </w:t>
            </w:r>
            <w:r w:rsidR="00E43DDD" w:rsidRPr="000230CE">
              <w:rPr>
                <w:sz w:val="20"/>
                <w:szCs w:val="20"/>
                <w:rtl/>
              </w:rPr>
              <w:t>توسعه</w:t>
            </w:r>
            <w:r w:rsidR="00F94507" w:rsidRPr="000230CE">
              <w:rPr>
                <w:sz w:val="20"/>
                <w:szCs w:val="20"/>
                <w:rtl/>
              </w:rPr>
              <w:t xml:space="preserve"> </w:t>
            </w:r>
            <w:r w:rsidR="00E43DDD" w:rsidRPr="000230CE">
              <w:rPr>
                <w:sz w:val="20"/>
                <w:szCs w:val="20"/>
                <w:rtl/>
              </w:rPr>
              <w:t>است</w:t>
            </w:r>
          </w:p>
        </w:tc>
        <w:tc>
          <w:tcPr>
            <w:tcW w:w="1417" w:type="dxa"/>
          </w:tcPr>
          <w:p w14:paraId="3A8A31E2" w14:textId="77777777" w:rsidR="00E43DDD" w:rsidRPr="000230CE" w:rsidRDefault="00E43DDD" w:rsidP="00901F89">
            <w:pPr>
              <w:rPr>
                <w:sz w:val="20"/>
                <w:szCs w:val="20"/>
                <w:lang w:bidi="fa-IR"/>
              </w:rPr>
            </w:pPr>
          </w:p>
        </w:tc>
      </w:tr>
      <w:tr w:rsidR="00E43DDD" w:rsidRPr="000230CE" w14:paraId="0DD5AEC5" w14:textId="77777777" w:rsidTr="00E43DDD">
        <w:tc>
          <w:tcPr>
            <w:tcW w:w="1345" w:type="dxa"/>
            <w:shd w:val="clear" w:color="auto" w:fill="FFC000"/>
          </w:tcPr>
          <w:p w14:paraId="72CAC835" w14:textId="77777777" w:rsidR="00E43DDD" w:rsidRPr="000230CE" w:rsidRDefault="00E43DDD"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588" w:type="dxa"/>
            <w:vAlign w:val="bottom"/>
          </w:tcPr>
          <w:p w14:paraId="686F8E5D" w14:textId="18773FC0" w:rsidR="00E43DDD" w:rsidRPr="000230CE" w:rsidRDefault="00E43DDD" w:rsidP="00DF33ED">
            <w:pPr>
              <w:rPr>
                <w:sz w:val="18"/>
                <w:szCs w:val="18"/>
                <w:rtl/>
              </w:rPr>
            </w:pPr>
            <w:r w:rsidRPr="000230CE">
              <w:rPr>
                <w:sz w:val="20"/>
                <w:szCs w:val="20"/>
                <w:rtl/>
              </w:rPr>
              <w:t>روش</w:t>
            </w:r>
            <w:r w:rsidR="00452159" w:rsidRPr="000230CE">
              <w:rPr>
                <w:sz w:val="20"/>
                <w:szCs w:val="20"/>
                <w:rtl/>
              </w:rPr>
              <w:t xml:space="preserve">، </w:t>
            </w:r>
            <w:r w:rsidRPr="000230CE">
              <w:rPr>
                <w:sz w:val="20"/>
                <w:szCs w:val="20"/>
                <w:rtl/>
              </w:rPr>
              <w:t>فرآیند</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سازوکارهای</w:t>
            </w:r>
            <w:r w:rsidR="00F94507" w:rsidRPr="000230CE">
              <w:rPr>
                <w:sz w:val="20"/>
                <w:szCs w:val="20"/>
                <w:rtl/>
              </w:rPr>
              <w:t xml:space="preserve"> </w:t>
            </w:r>
            <w:r w:rsidR="00DF33ED" w:rsidRPr="000230CE">
              <w:rPr>
                <w:rFonts w:hint="cs"/>
                <w:sz w:val="20"/>
                <w:szCs w:val="20"/>
                <w:rtl/>
              </w:rPr>
              <w:t xml:space="preserve">مربوط به </w:t>
            </w:r>
            <w:r w:rsidRPr="000230CE">
              <w:rPr>
                <w:sz w:val="20"/>
                <w:szCs w:val="20"/>
                <w:rtl/>
              </w:rPr>
              <w:t>تأیید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بررسی</w:t>
            </w:r>
            <w:r w:rsidR="00F94507" w:rsidRPr="000230CE">
              <w:rPr>
                <w:sz w:val="20"/>
                <w:szCs w:val="20"/>
                <w:rtl/>
              </w:rPr>
              <w:t xml:space="preserve"> </w:t>
            </w:r>
            <w:r w:rsidR="00DF33ED" w:rsidRPr="000230CE">
              <w:rPr>
                <w:rFonts w:hint="cs"/>
                <w:sz w:val="20"/>
                <w:szCs w:val="20"/>
                <w:rtl/>
              </w:rPr>
              <w:t xml:space="preserve">رویداد </w:t>
            </w:r>
            <w:r w:rsidRPr="000230CE">
              <w:rPr>
                <w:sz w:val="20"/>
                <w:szCs w:val="20"/>
                <w:rtl/>
              </w:rPr>
              <w:t>شناسایی</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00DF33ED" w:rsidRPr="000230CE">
              <w:rPr>
                <w:rFonts w:hint="cs"/>
                <w:sz w:val="20"/>
                <w:szCs w:val="20"/>
                <w:rtl/>
              </w:rPr>
              <w:t>تدوین شده است</w:t>
            </w:r>
          </w:p>
          <w:p w14:paraId="1AB58265" w14:textId="77A2A3C7" w:rsidR="00E43DDD" w:rsidRPr="000230CE" w:rsidRDefault="00E43DDD" w:rsidP="00901F89">
            <w:pPr>
              <w:rPr>
                <w:sz w:val="10"/>
                <w:szCs w:val="10"/>
                <w:rtl/>
              </w:rPr>
            </w:pPr>
            <w:r w:rsidRPr="000230CE">
              <w:rPr>
                <w:sz w:val="20"/>
                <w:szCs w:val="20"/>
                <w:rtl/>
              </w:rPr>
              <w:t>اما</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نشده</w:t>
            </w:r>
            <w:r w:rsidR="00F94507" w:rsidRPr="000230CE">
              <w:rPr>
                <w:sz w:val="20"/>
                <w:szCs w:val="20"/>
                <w:rtl/>
              </w:rPr>
              <w:t xml:space="preserve"> </w:t>
            </w:r>
            <w:r w:rsidRPr="000230CE">
              <w:rPr>
                <w:sz w:val="20"/>
                <w:szCs w:val="20"/>
                <w:rtl/>
              </w:rPr>
              <w:t>است</w:t>
            </w:r>
          </w:p>
        </w:tc>
        <w:tc>
          <w:tcPr>
            <w:tcW w:w="1417" w:type="dxa"/>
          </w:tcPr>
          <w:p w14:paraId="405812CA" w14:textId="77777777" w:rsidR="00E43DDD" w:rsidRPr="000230CE" w:rsidRDefault="00E43DDD" w:rsidP="00901F89">
            <w:pPr>
              <w:rPr>
                <w:sz w:val="20"/>
                <w:szCs w:val="20"/>
                <w:lang w:bidi="fa-IR"/>
              </w:rPr>
            </w:pPr>
          </w:p>
        </w:tc>
      </w:tr>
      <w:tr w:rsidR="00E43DDD" w:rsidRPr="000230CE" w14:paraId="7FBCD1D9" w14:textId="77777777" w:rsidTr="00E43DDD">
        <w:tc>
          <w:tcPr>
            <w:tcW w:w="1345" w:type="dxa"/>
            <w:shd w:val="clear" w:color="auto" w:fill="FFFF00"/>
          </w:tcPr>
          <w:p w14:paraId="599E77CF" w14:textId="77777777" w:rsidR="00E43DDD" w:rsidRPr="000230CE" w:rsidRDefault="00E43DDD"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588" w:type="dxa"/>
            <w:vAlign w:val="bottom"/>
          </w:tcPr>
          <w:p w14:paraId="219840B8" w14:textId="5F48D4FA" w:rsidR="00E43DDD" w:rsidRPr="000230CE" w:rsidRDefault="00E43DDD" w:rsidP="00DF33ED">
            <w:pPr>
              <w:rPr>
                <w:sz w:val="10"/>
                <w:szCs w:val="10"/>
                <w:rtl/>
              </w:rPr>
            </w:pPr>
            <w:r w:rsidRPr="000230CE">
              <w:rPr>
                <w:sz w:val="20"/>
                <w:szCs w:val="20"/>
                <w:rtl/>
              </w:rPr>
              <w:t>روش</w:t>
            </w:r>
            <w:r w:rsidR="00452159" w:rsidRPr="000230CE">
              <w:rPr>
                <w:sz w:val="20"/>
                <w:szCs w:val="20"/>
                <w:rtl/>
              </w:rPr>
              <w:t xml:space="preserve">، </w:t>
            </w:r>
            <w:r w:rsidRPr="000230CE">
              <w:rPr>
                <w:sz w:val="20"/>
                <w:szCs w:val="20"/>
                <w:rtl/>
              </w:rPr>
              <w:t>فرآیند</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سازوکارهای</w:t>
            </w:r>
            <w:r w:rsidR="00F94507" w:rsidRPr="000230CE">
              <w:rPr>
                <w:sz w:val="20"/>
                <w:szCs w:val="20"/>
                <w:rtl/>
              </w:rPr>
              <w:t xml:space="preserve"> </w:t>
            </w:r>
            <w:r w:rsidRPr="000230CE">
              <w:rPr>
                <w:sz w:val="20"/>
                <w:szCs w:val="20"/>
                <w:rtl/>
              </w:rPr>
              <w:t>تأیید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بررسی</w:t>
            </w:r>
            <w:r w:rsidR="00F94507" w:rsidRPr="000230CE">
              <w:rPr>
                <w:sz w:val="20"/>
                <w:szCs w:val="20"/>
                <w:rtl/>
              </w:rPr>
              <w:t xml:space="preserve"> </w:t>
            </w:r>
            <w:r w:rsidR="00DF33ED" w:rsidRPr="000230CE">
              <w:rPr>
                <w:rFonts w:hint="cs"/>
                <w:sz w:val="20"/>
                <w:szCs w:val="20"/>
                <w:rtl/>
              </w:rPr>
              <w:t xml:space="preserve">رویداد </w:t>
            </w:r>
            <w:r w:rsidRPr="000230CE">
              <w:rPr>
                <w:sz w:val="20"/>
                <w:szCs w:val="20"/>
                <w:rtl/>
              </w:rPr>
              <w:t>شناسایی</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00DF33ED" w:rsidRPr="000230CE">
              <w:rPr>
                <w:rFonts w:hint="cs"/>
                <w:sz w:val="20"/>
                <w:szCs w:val="20"/>
                <w:rtl/>
              </w:rPr>
              <w:t xml:space="preserve"> در </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ملی</w:t>
            </w:r>
            <w:r w:rsidR="00452159" w:rsidRPr="000230CE">
              <w:rPr>
                <w:rFonts w:hint="cs"/>
                <w:sz w:val="20"/>
                <w:szCs w:val="20"/>
                <w:rtl/>
                <w:lang w:bidi="fa-IR"/>
              </w:rPr>
              <w:t xml:space="preserve">، </w:t>
            </w:r>
            <w:r w:rsidRPr="000230CE">
              <w:rPr>
                <w:sz w:val="20"/>
                <w:szCs w:val="20"/>
                <w:rtl/>
              </w:rPr>
              <w:t>سطح</w:t>
            </w:r>
            <w:r w:rsidR="00F94507" w:rsidRPr="000230CE">
              <w:rPr>
                <w:sz w:val="20"/>
                <w:szCs w:val="20"/>
                <w:rtl/>
              </w:rPr>
              <w:t xml:space="preserve"> </w:t>
            </w:r>
            <w:r w:rsidR="003F2914" w:rsidRPr="000230CE">
              <w:rPr>
                <w:sz w:val="20"/>
                <w:szCs w:val="20"/>
                <w:rtl/>
              </w:rPr>
              <w:t>استانی</w:t>
            </w:r>
            <w:r w:rsidR="00F94507" w:rsidRPr="000230CE">
              <w:rPr>
                <w:sz w:val="20"/>
                <w:szCs w:val="20"/>
                <w:rtl/>
              </w:rPr>
              <w:t xml:space="preserve"> </w:t>
            </w:r>
            <w:r w:rsidRPr="000230CE">
              <w:rPr>
                <w:sz w:val="20"/>
                <w:szCs w:val="20"/>
                <w:rtl/>
              </w:rPr>
              <w:t>توسعه</w:t>
            </w:r>
            <w:r w:rsidR="00F94507" w:rsidRPr="000230CE">
              <w:rPr>
                <w:sz w:val="20"/>
                <w:szCs w:val="20"/>
                <w:rtl/>
              </w:rPr>
              <w:t xml:space="preserve"> </w:t>
            </w:r>
            <w:r w:rsidRPr="000230CE">
              <w:rPr>
                <w:sz w:val="20"/>
                <w:szCs w:val="20"/>
                <w:rtl/>
              </w:rPr>
              <w:t>یافته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حال</w:t>
            </w:r>
            <w:r w:rsidR="00F94507" w:rsidRPr="000230CE">
              <w:rPr>
                <w:sz w:val="20"/>
                <w:szCs w:val="20"/>
                <w:rtl/>
              </w:rPr>
              <w:t xml:space="preserve"> </w:t>
            </w:r>
            <w:r w:rsidRPr="000230CE">
              <w:rPr>
                <w:sz w:val="20"/>
                <w:szCs w:val="20"/>
                <w:rtl/>
              </w:rPr>
              <w:t>اجر</w:t>
            </w:r>
            <w:r w:rsidR="002937D1" w:rsidRPr="000230CE">
              <w:rPr>
                <w:rFonts w:hint="cs"/>
                <w:sz w:val="20"/>
                <w:szCs w:val="20"/>
                <w:rtl/>
              </w:rPr>
              <w:t>ا</w:t>
            </w:r>
            <w:r w:rsidR="00DF33ED" w:rsidRPr="000230CE">
              <w:rPr>
                <w:rFonts w:hint="cs"/>
                <w:sz w:val="20"/>
                <w:szCs w:val="20"/>
                <w:rtl/>
              </w:rPr>
              <w:t xml:space="preserve"> می</w:t>
            </w:r>
            <w:r w:rsidR="00DF33ED" w:rsidRPr="000230CE">
              <w:rPr>
                <w:sz w:val="20"/>
                <w:szCs w:val="20"/>
                <w:rtl/>
              </w:rPr>
              <w:softHyphen/>
            </w:r>
            <w:r w:rsidR="00DF33ED" w:rsidRPr="000230CE">
              <w:rPr>
                <w:rFonts w:hint="cs"/>
                <w:sz w:val="20"/>
                <w:szCs w:val="20"/>
                <w:rtl/>
              </w:rPr>
              <w:t>باشد.</w:t>
            </w:r>
          </w:p>
        </w:tc>
        <w:tc>
          <w:tcPr>
            <w:tcW w:w="1417" w:type="dxa"/>
          </w:tcPr>
          <w:p w14:paraId="68F7A689" w14:textId="77777777" w:rsidR="00E43DDD" w:rsidRPr="000230CE" w:rsidRDefault="00E43DDD" w:rsidP="00901F89">
            <w:pPr>
              <w:rPr>
                <w:sz w:val="20"/>
                <w:szCs w:val="20"/>
                <w:lang w:bidi="fa-IR"/>
              </w:rPr>
            </w:pPr>
          </w:p>
        </w:tc>
      </w:tr>
      <w:tr w:rsidR="00E43DDD" w:rsidRPr="000230CE" w14:paraId="78EE5293" w14:textId="77777777" w:rsidTr="00E43DDD">
        <w:tc>
          <w:tcPr>
            <w:tcW w:w="1345" w:type="dxa"/>
            <w:shd w:val="clear" w:color="auto" w:fill="92D050"/>
          </w:tcPr>
          <w:p w14:paraId="09CB6A3F" w14:textId="77777777" w:rsidR="00E43DDD" w:rsidRPr="000230CE" w:rsidRDefault="00E43DDD"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588" w:type="dxa"/>
            <w:vAlign w:val="bottom"/>
          </w:tcPr>
          <w:p w14:paraId="5BB7A277" w14:textId="081F6752" w:rsidR="00E43DDD" w:rsidRPr="000230CE" w:rsidRDefault="00E43DDD" w:rsidP="00901F89">
            <w:pPr>
              <w:rPr>
                <w:sz w:val="20"/>
                <w:szCs w:val="20"/>
                <w:rtl/>
              </w:rPr>
            </w:pPr>
            <w:r w:rsidRPr="000230CE">
              <w:rPr>
                <w:sz w:val="20"/>
                <w:szCs w:val="20"/>
                <w:rtl/>
                <w:lang w:bidi="fa-IR"/>
              </w:rPr>
              <w:t>روش</w:t>
            </w:r>
            <w:r w:rsidR="00452159" w:rsidRPr="000230CE">
              <w:rPr>
                <w:sz w:val="20"/>
                <w:szCs w:val="20"/>
                <w:rtl/>
                <w:lang w:bidi="fa-IR"/>
              </w:rPr>
              <w:t xml:space="preserve">، </w:t>
            </w:r>
            <w:r w:rsidRPr="000230CE">
              <w:rPr>
                <w:sz w:val="20"/>
                <w:szCs w:val="20"/>
                <w:rtl/>
                <w:lang w:bidi="fa-IR"/>
              </w:rPr>
              <w:t>فرآ</w:t>
            </w:r>
            <w:r w:rsidRPr="000230CE">
              <w:rPr>
                <w:rFonts w:hint="cs"/>
                <w:sz w:val="20"/>
                <w:szCs w:val="20"/>
                <w:rtl/>
                <w:lang w:bidi="fa-IR"/>
              </w:rPr>
              <w:t>ی</w:t>
            </w:r>
            <w:r w:rsidRPr="000230CE">
              <w:rPr>
                <w:rFonts w:hint="eastAsia"/>
                <w:sz w:val="20"/>
                <w:szCs w:val="20"/>
                <w:rtl/>
                <w:lang w:bidi="fa-IR"/>
              </w:rPr>
              <w:t>ند</w:t>
            </w:r>
            <w:r w:rsidR="00F94507" w:rsidRPr="000230CE">
              <w:rPr>
                <w:sz w:val="20"/>
                <w:szCs w:val="20"/>
                <w:rtl/>
                <w:lang w:bidi="fa-IR"/>
              </w:rPr>
              <w:t xml:space="preserve"> </w:t>
            </w:r>
            <w:r w:rsidRPr="000230CE">
              <w:rPr>
                <w:rFonts w:hint="cs"/>
                <w:sz w:val="20"/>
                <w:szCs w:val="20"/>
                <w:rtl/>
                <w:lang w:bidi="fa-IR"/>
              </w:rPr>
              <w:t>ی</w:t>
            </w:r>
            <w:r w:rsidRPr="000230CE">
              <w:rPr>
                <w:rFonts w:hint="eastAsia"/>
                <w:sz w:val="20"/>
                <w:szCs w:val="20"/>
                <w:rtl/>
                <w:lang w:bidi="fa-IR"/>
              </w:rPr>
              <w:t>ا</w:t>
            </w:r>
            <w:r w:rsidR="00F94507" w:rsidRPr="000230CE">
              <w:rPr>
                <w:sz w:val="20"/>
                <w:szCs w:val="20"/>
                <w:rtl/>
                <w:lang w:bidi="fa-IR"/>
              </w:rPr>
              <w:t xml:space="preserve"> </w:t>
            </w:r>
            <w:r w:rsidRPr="000230CE">
              <w:rPr>
                <w:sz w:val="20"/>
                <w:szCs w:val="20"/>
                <w:rtl/>
                <w:lang w:bidi="fa-IR"/>
              </w:rPr>
              <w:t>سازوکار</w:t>
            </w:r>
            <w:r w:rsidRPr="000230CE">
              <w:rPr>
                <w:rFonts w:hint="eastAsia"/>
                <w:sz w:val="20"/>
                <w:szCs w:val="20"/>
                <w:lang w:bidi="fa-IR"/>
              </w:rPr>
              <w:t>‌</w:t>
            </w:r>
            <w:r w:rsidRPr="000230CE">
              <w:rPr>
                <w:sz w:val="20"/>
                <w:szCs w:val="20"/>
                <w:rtl/>
                <w:lang w:bidi="fa-IR"/>
              </w:rPr>
              <w:t>ها</w:t>
            </w:r>
            <w:r w:rsidRPr="000230CE">
              <w:rPr>
                <w:rFonts w:hint="cs"/>
                <w:sz w:val="20"/>
                <w:szCs w:val="20"/>
                <w:rtl/>
                <w:lang w:bidi="fa-IR"/>
              </w:rPr>
              <w:t>ی</w:t>
            </w:r>
            <w:r w:rsidR="00F94507" w:rsidRPr="000230CE">
              <w:rPr>
                <w:sz w:val="20"/>
                <w:szCs w:val="20"/>
                <w:rtl/>
                <w:lang w:bidi="fa-IR"/>
              </w:rPr>
              <w:t xml:space="preserve"> </w:t>
            </w:r>
            <w:r w:rsidRPr="000230CE">
              <w:rPr>
                <w:rFonts w:hint="eastAsia"/>
                <w:sz w:val="20"/>
                <w:szCs w:val="20"/>
                <w:rtl/>
                <w:lang w:bidi="fa-IR"/>
              </w:rPr>
              <w:t>برا</w:t>
            </w:r>
            <w:r w:rsidRPr="000230CE">
              <w:rPr>
                <w:rFonts w:hint="cs"/>
                <w:sz w:val="20"/>
                <w:szCs w:val="20"/>
                <w:rtl/>
                <w:lang w:bidi="fa-IR"/>
              </w:rPr>
              <w:t>ی</w:t>
            </w:r>
            <w:r w:rsidR="00F94507" w:rsidRPr="000230CE">
              <w:rPr>
                <w:sz w:val="20"/>
                <w:szCs w:val="20"/>
                <w:rtl/>
                <w:lang w:bidi="fa-IR"/>
              </w:rPr>
              <w:t xml:space="preserve"> </w:t>
            </w:r>
            <w:r w:rsidRPr="000230CE">
              <w:rPr>
                <w:rFonts w:hint="eastAsia"/>
                <w:sz w:val="20"/>
                <w:szCs w:val="20"/>
                <w:rtl/>
                <w:lang w:bidi="fa-IR"/>
              </w:rPr>
              <w:t>راست</w:t>
            </w:r>
            <w:r w:rsidRPr="000230CE">
              <w:rPr>
                <w:rFonts w:hint="cs"/>
                <w:sz w:val="20"/>
                <w:szCs w:val="20"/>
                <w:rtl/>
                <w:lang w:bidi="fa-IR"/>
              </w:rPr>
              <w:t>ی‌</w:t>
            </w:r>
            <w:r w:rsidRPr="000230CE">
              <w:rPr>
                <w:rFonts w:hint="eastAsia"/>
                <w:sz w:val="20"/>
                <w:szCs w:val="20"/>
                <w:rtl/>
                <w:lang w:bidi="fa-IR"/>
              </w:rPr>
              <w:t>آزما</w:t>
            </w:r>
            <w:r w:rsidRPr="000230CE">
              <w:rPr>
                <w:rFonts w:hint="cs"/>
                <w:sz w:val="20"/>
                <w:szCs w:val="20"/>
                <w:rtl/>
                <w:lang w:bidi="fa-IR"/>
              </w:rPr>
              <w:t>یی</w:t>
            </w:r>
            <w:r w:rsidR="00452159" w:rsidRPr="000230CE">
              <w:rPr>
                <w:rFonts w:hint="eastAsia"/>
                <w:sz w:val="20"/>
                <w:szCs w:val="20"/>
                <w:rtl/>
                <w:lang w:bidi="fa-IR"/>
              </w:rPr>
              <w:t xml:space="preserve">، </w:t>
            </w:r>
            <w:r w:rsidRPr="000230CE">
              <w:rPr>
                <w:rFonts w:hint="eastAsia"/>
                <w:sz w:val="20"/>
                <w:szCs w:val="20"/>
                <w:rtl/>
                <w:lang w:bidi="fa-IR"/>
              </w:rPr>
              <w:t>بررس</w:t>
            </w:r>
            <w:r w:rsidRPr="000230CE">
              <w:rPr>
                <w:rFonts w:hint="cs"/>
                <w:sz w:val="20"/>
                <w:szCs w:val="20"/>
                <w:rtl/>
                <w:lang w:bidi="fa-IR"/>
              </w:rPr>
              <w:t>ی</w:t>
            </w:r>
            <w:r w:rsidR="00F94507" w:rsidRPr="000230CE">
              <w:rPr>
                <w:sz w:val="20"/>
                <w:szCs w:val="20"/>
                <w:rtl/>
                <w:lang w:bidi="fa-IR"/>
              </w:rPr>
              <w:t xml:space="preserve"> </w:t>
            </w:r>
            <w:r w:rsidRPr="000230CE">
              <w:rPr>
                <w:rFonts w:hint="eastAsia"/>
                <w:sz w:val="20"/>
                <w:szCs w:val="20"/>
                <w:rtl/>
                <w:lang w:bidi="fa-IR"/>
              </w:rPr>
              <w:t>و</w:t>
            </w:r>
            <w:r w:rsidR="00F94507" w:rsidRPr="000230CE">
              <w:rPr>
                <w:sz w:val="20"/>
                <w:szCs w:val="20"/>
                <w:rtl/>
                <w:lang w:bidi="fa-IR"/>
              </w:rPr>
              <w:t xml:space="preserve"> </w:t>
            </w:r>
            <w:r w:rsidRPr="000230CE">
              <w:rPr>
                <w:rFonts w:hint="eastAsia"/>
                <w:sz w:val="20"/>
                <w:szCs w:val="20"/>
                <w:rtl/>
                <w:lang w:bidi="fa-IR"/>
              </w:rPr>
              <w:t>ارز</w:t>
            </w:r>
            <w:r w:rsidRPr="000230CE">
              <w:rPr>
                <w:rFonts w:hint="cs"/>
                <w:sz w:val="20"/>
                <w:szCs w:val="20"/>
                <w:rtl/>
                <w:lang w:bidi="fa-IR"/>
              </w:rPr>
              <w:t>ی</w:t>
            </w:r>
            <w:r w:rsidRPr="000230CE">
              <w:rPr>
                <w:rFonts w:hint="eastAsia"/>
                <w:sz w:val="20"/>
                <w:szCs w:val="20"/>
                <w:rtl/>
                <w:lang w:bidi="fa-IR"/>
              </w:rPr>
              <w:t>اب</w:t>
            </w:r>
            <w:r w:rsidRPr="000230CE">
              <w:rPr>
                <w:rFonts w:hint="cs"/>
                <w:sz w:val="20"/>
                <w:szCs w:val="20"/>
                <w:rtl/>
                <w:lang w:bidi="fa-IR"/>
              </w:rPr>
              <w:t>ی</w:t>
            </w:r>
            <w:r w:rsidR="00F94507" w:rsidRPr="000230CE">
              <w:rPr>
                <w:sz w:val="20"/>
                <w:szCs w:val="20"/>
                <w:rtl/>
                <w:lang w:bidi="fa-IR"/>
              </w:rPr>
              <w:t xml:space="preserve"> </w:t>
            </w:r>
            <w:r w:rsidR="0068730F" w:rsidRPr="000230CE">
              <w:rPr>
                <w:rFonts w:hint="eastAsia"/>
                <w:sz w:val="20"/>
                <w:szCs w:val="20"/>
                <w:rtl/>
                <w:lang w:bidi="fa-IR"/>
              </w:rPr>
              <w:t>خطر</w:t>
            </w:r>
            <w:r w:rsidR="002937D1" w:rsidRPr="000230CE">
              <w:rPr>
                <w:rFonts w:hint="cs"/>
                <w:sz w:val="20"/>
                <w:szCs w:val="20"/>
                <w:rtl/>
                <w:lang w:bidi="fa-IR"/>
              </w:rPr>
              <w:t xml:space="preserve"> </w:t>
            </w:r>
            <w:r w:rsidR="0068730F" w:rsidRPr="000230CE">
              <w:rPr>
                <w:rFonts w:hint="eastAsia"/>
                <w:sz w:val="20"/>
                <w:szCs w:val="20"/>
                <w:rtl/>
                <w:lang w:bidi="fa-IR"/>
              </w:rPr>
              <w:t>‌</w:t>
            </w:r>
            <w:r w:rsidRPr="000230CE">
              <w:rPr>
                <w:rFonts w:hint="eastAsia"/>
                <w:sz w:val="20"/>
                <w:szCs w:val="20"/>
                <w:rtl/>
                <w:lang w:bidi="fa-IR"/>
              </w:rPr>
              <w:t>رو</w:t>
            </w:r>
            <w:r w:rsidRPr="000230CE">
              <w:rPr>
                <w:rFonts w:hint="cs"/>
                <w:sz w:val="20"/>
                <w:szCs w:val="20"/>
                <w:rtl/>
                <w:lang w:bidi="fa-IR"/>
              </w:rPr>
              <w:t>ی</w:t>
            </w:r>
            <w:r w:rsidRPr="000230CE">
              <w:rPr>
                <w:rFonts w:hint="eastAsia"/>
                <w:sz w:val="20"/>
                <w:szCs w:val="20"/>
                <w:rtl/>
                <w:lang w:bidi="fa-IR"/>
              </w:rPr>
              <w:t>دادها</w:t>
            </w:r>
            <w:r w:rsidRPr="000230CE">
              <w:rPr>
                <w:rFonts w:hint="cs"/>
                <w:sz w:val="20"/>
                <w:szCs w:val="20"/>
                <w:rtl/>
                <w:lang w:bidi="fa-IR"/>
              </w:rPr>
              <w:t>ی</w:t>
            </w:r>
            <w:r w:rsidR="00F94507" w:rsidRPr="000230CE">
              <w:rPr>
                <w:sz w:val="20"/>
                <w:szCs w:val="20"/>
                <w:rtl/>
                <w:lang w:bidi="fa-IR"/>
              </w:rPr>
              <w:t xml:space="preserve"> </w:t>
            </w:r>
            <w:r w:rsidRPr="000230CE">
              <w:rPr>
                <w:rFonts w:hint="eastAsia"/>
                <w:sz w:val="20"/>
                <w:szCs w:val="20"/>
                <w:rtl/>
                <w:lang w:bidi="fa-IR"/>
              </w:rPr>
              <w:t>شناسا</w:t>
            </w:r>
            <w:r w:rsidRPr="000230CE">
              <w:rPr>
                <w:rFonts w:hint="cs"/>
                <w:sz w:val="20"/>
                <w:szCs w:val="20"/>
                <w:rtl/>
                <w:lang w:bidi="fa-IR"/>
              </w:rPr>
              <w:t>یی‌</w:t>
            </w:r>
            <w:r w:rsidRPr="000230CE">
              <w:rPr>
                <w:rFonts w:hint="eastAsia"/>
                <w:sz w:val="20"/>
                <w:szCs w:val="20"/>
                <w:rtl/>
                <w:lang w:bidi="fa-IR"/>
              </w:rPr>
              <w:t>شده</w:t>
            </w:r>
            <w:r w:rsidR="00F94507" w:rsidRPr="000230CE">
              <w:rPr>
                <w:sz w:val="20"/>
                <w:szCs w:val="20"/>
                <w:rtl/>
                <w:lang w:bidi="fa-IR"/>
              </w:rPr>
              <w:t xml:space="preserve"> </w:t>
            </w:r>
            <w:r w:rsidRPr="000230CE">
              <w:rPr>
                <w:rFonts w:hint="eastAsia"/>
                <w:sz w:val="20"/>
                <w:szCs w:val="20"/>
                <w:rtl/>
                <w:lang w:bidi="fa-IR"/>
              </w:rPr>
              <w:t>توسعه</w:t>
            </w:r>
            <w:r w:rsidR="00F94507" w:rsidRPr="000230CE">
              <w:rPr>
                <w:sz w:val="20"/>
                <w:szCs w:val="20"/>
                <w:rtl/>
                <w:lang w:bidi="fa-IR"/>
              </w:rPr>
              <w:t xml:space="preserve"> </w:t>
            </w:r>
            <w:r w:rsidRPr="000230CE">
              <w:rPr>
                <w:rFonts w:hint="cs"/>
                <w:sz w:val="20"/>
                <w:szCs w:val="20"/>
                <w:rtl/>
                <w:lang w:bidi="fa-IR"/>
              </w:rPr>
              <w:t>ی</w:t>
            </w:r>
            <w:r w:rsidRPr="000230CE">
              <w:rPr>
                <w:rFonts w:hint="eastAsia"/>
                <w:sz w:val="20"/>
                <w:szCs w:val="20"/>
                <w:rtl/>
                <w:lang w:bidi="fa-IR"/>
              </w:rPr>
              <w:t>افته</w:t>
            </w:r>
            <w:r w:rsidR="00F94507" w:rsidRPr="000230CE">
              <w:rPr>
                <w:sz w:val="20"/>
                <w:szCs w:val="20"/>
                <w:rtl/>
                <w:lang w:bidi="fa-IR"/>
              </w:rPr>
              <w:t xml:space="preserve"> </w:t>
            </w:r>
            <w:r w:rsidRPr="000230CE">
              <w:rPr>
                <w:rFonts w:hint="eastAsia"/>
                <w:sz w:val="20"/>
                <w:szCs w:val="20"/>
                <w:rtl/>
                <w:lang w:bidi="fa-IR"/>
              </w:rPr>
              <w:t>و</w:t>
            </w:r>
            <w:r w:rsidR="00F94507" w:rsidRPr="000230CE">
              <w:rPr>
                <w:sz w:val="20"/>
                <w:szCs w:val="20"/>
                <w:rtl/>
                <w:lang w:bidi="fa-IR"/>
              </w:rPr>
              <w:t xml:space="preserve"> </w:t>
            </w:r>
            <w:r w:rsidRPr="000230CE">
              <w:rPr>
                <w:rFonts w:hint="eastAsia"/>
                <w:sz w:val="20"/>
                <w:szCs w:val="20"/>
                <w:rtl/>
                <w:lang w:bidi="fa-IR"/>
              </w:rPr>
              <w:t>در</w:t>
            </w:r>
            <w:r w:rsidR="00F94507" w:rsidRPr="000230CE">
              <w:rPr>
                <w:sz w:val="20"/>
                <w:szCs w:val="20"/>
                <w:rtl/>
                <w:lang w:bidi="fa-IR"/>
              </w:rPr>
              <w:t xml:space="preserve"> </w:t>
            </w:r>
            <w:r w:rsidR="00012E7A" w:rsidRPr="000230CE">
              <w:rPr>
                <w:rFonts w:hint="eastAsia"/>
                <w:sz w:val="20"/>
                <w:szCs w:val="20"/>
                <w:rtl/>
                <w:lang w:bidi="fa-IR"/>
              </w:rPr>
              <w:t>سطوح ملی و استانی</w:t>
            </w:r>
            <w:r w:rsidR="00452159" w:rsidRPr="000230CE">
              <w:rPr>
                <w:rFonts w:hint="eastAsia"/>
                <w:sz w:val="20"/>
                <w:szCs w:val="20"/>
                <w:rtl/>
                <w:lang w:bidi="fa-IR"/>
              </w:rPr>
              <w:t xml:space="preserve"> </w:t>
            </w:r>
            <w:r w:rsidRPr="000230CE">
              <w:rPr>
                <w:rFonts w:hint="eastAsia"/>
                <w:sz w:val="20"/>
                <w:szCs w:val="20"/>
                <w:rtl/>
                <w:lang w:bidi="fa-IR"/>
              </w:rPr>
              <w:t>با</w:t>
            </w:r>
            <w:r w:rsidR="00F94507" w:rsidRPr="000230CE">
              <w:rPr>
                <w:sz w:val="20"/>
                <w:szCs w:val="20"/>
                <w:rtl/>
                <w:lang w:bidi="fa-IR"/>
              </w:rPr>
              <w:t xml:space="preserve"> </w:t>
            </w:r>
            <w:r w:rsidRPr="000230CE">
              <w:rPr>
                <w:rFonts w:hint="eastAsia"/>
                <w:sz w:val="20"/>
                <w:szCs w:val="20"/>
                <w:rtl/>
                <w:lang w:bidi="fa-IR"/>
              </w:rPr>
              <w:t>مشارکت</w:t>
            </w:r>
            <w:r w:rsidR="00F94507" w:rsidRPr="000230CE">
              <w:rPr>
                <w:sz w:val="20"/>
                <w:szCs w:val="20"/>
                <w:rtl/>
                <w:lang w:bidi="fa-IR"/>
              </w:rPr>
              <w:t xml:space="preserve"> </w:t>
            </w:r>
            <w:r w:rsidRPr="000230CE">
              <w:rPr>
                <w:rFonts w:hint="eastAsia"/>
                <w:sz w:val="20"/>
                <w:szCs w:val="20"/>
                <w:rtl/>
                <w:lang w:bidi="fa-IR"/>
              </w:rPr>
              <w:t>پرسنل</w:t>
            </w:r>
            <w:r w:rsidR="00F94507" w:rsidRPr="000230CE">
              <w:rPr>
                <w:sz w:val="20"/>
                <w:szCs w:val="20"/>
                <w:rtl/>
                <w:lang w:bidi="fa-IR"/>
              </w:rPr>
              <w:t xml:space="preserve"> </w:t>
            </w:r>
            <w:r w:rsidRPr="000230CE">
              <w:rPr>
                <w:rFonts w:hint="eastAsia"/>
                <w:sz w:val="20"/>
                <w:szCs w:val="20"/>
                <w:rtl/>
                <w:lang w:bidi="fa-IR"/>
              </w:rPr>
              <w:t>آموزش‌د</w:t>
            </w:r>
            <w:r w:rsidRPr="000230CE">
              <w:rPr>
                <w:rFonts w:hint="cs"/>
                <w:sz w:val="20"/>
                <w:szCs w:val="20"/>
                <w:rtl/>
                <w:lang w:bidi="fa-IR"/>
              </w:rPr>
              <w:t>ی</w:t>
            </w:r>
            <w:r w:rsidRPr="000230CE">
              <w:rPr>
                <w:rFonts w:hint="eastAsia"/>
                <w:sz w:val="20"/>
                <w:szCs w:val="20"/>
                <w:rtl/>
                <w:lang w:bidi="fa-IR"/>
              </w:rPr>
              <w:t>ده</w:t>
            </w:r>
            <w:r w:rsidR="00F94507" w:rsidRPr="000230CE">
              <w:rPr>
                <w:sz w:val="20"/>
                <w:szCs w:val="20"/>
                <w:rtl/>
                <w:lang w:bidi="fa-IR"/>
              </w:rPr>
              <w:t xml:space="preserve"> </w:t>
            </w:r>
            <w:r w:rsidRPr="000230CE">
              <w:rPr>
                <w:rFonts w:hint="eastAsia"/>
                <w:sz w:val="20"/>
                <w:szCs w:val="20"/>
                <w:rtl/>
                <w:lang w:bidi="fa-IR"/>
              </w:rPr>
              <w:t>از</w:t>
            </w:r>
            <w:r w:rsidR="00F94507" w:rsidRPr="000230CE">
              <w:rPr>
                <w:sz w:val="20"/>
                <w:szCs w:val="20"/>
                <w:rtl/>
                <w:lang w:bidi="fa-IR"/>
              </w:rPr>
              <w:t xml:space="preserve"> </w:t>
            </w:r>
            <w:r w:rsidRPr="000230CE">
              <w:rPr>
                <w:rFonts w:hint="eastAsia"/>
                <w:sz w:val="20"/>
                <w:szCs w:val="20"/>
                <w:rtl/>
                <w:lang w:bidi="fa-IR"/>
              </w:rPr>
              <w:t>بخش‌ها</w:t>
            </w:r>
            <w:r w:rsidRPr="000230CE">
              <w:rPr>
                <w:rFonts w:hint="cs"/>
                <w:sz w:val="20"/>
                <w:szCs w:val="20"/>
                <w:rtl/>
                <w:lang w:bidi="fa-IR"/>
              </w:rPr>
              <w:t>ی</w:t>
            </w:r>
            <w:r w:rsidR="00F94507" w:rsidRPr="000230CE">
              <w:rPr>
                <w:sz w:val="20"/>
                <w:szCs w:val="20"/>
                <w:rtl/>
                <w:lang w:bidi="fa-IR"/>
              </w:rPr>
              <w:t xml:space="preserve"> </w:t>
            </w:r>
            <w:r w:rsidRPr="000230CE">
              <w:rPr>
                <w:rFonts w:hint="eastAsia"/>
                <w:sz w:val="20"/>
                <w:szCs w:val="20"/>
                <w:rtl/>
                <w:lang w:bidi="fa-IR"/>
              </w:rPr>
              <w:t>مختلف</w:t>
            </w:r>
            <w:r w:rsidR="00F94507" w:rsidRPr="000230CE">
              <w:rPr>
                <w:sz w:val="20"/>
                <w:szCs w:val="20"/>
                <w:rtl/>
                <w:lang w:bidi="fa-IR"/>
              </w:rPr>
              <w:t xml:space="preserve"> </w:t>
            </w:r>
            <w:r w:rsidRPr="000230CE">
              <w:rPr>
                <w:rFonts w:hint="eastAsia"/>
                <w:sz w:val="20"/>
                <w:szCs w:val="20"/>
                <w:rtl/>
                <w:lang w:bidi="fa-IR"/>
              </w:rPr>
              <w:t>در</w:t>
            </w:r>
            <w:r w:rsidR="00F94507" w:rsidRPr="000230CE">
              <w:rPr>
                <w:sz w:val="20"/>
                <w:szCs w:val="20"/>
                <w:rtl/>
                <w:lang w:bidi="fa-IR"/>
              </w:rPr>
              <w:t xml:space="preserve"> </w:t>
            </w:r>
            <w:r w:rsidRPr="000230CE">
              <w:rPr>
                <w:rFonts w:hint="eastAsia"/>
                <w:sz w:val="20"/>
                <w:szCs w:val="20"/>
                <w:rtl/>
                <w:lang w:bidi="fa-IR"/>
              </w:rPr>
              <w:t>حال</w:t>
            </w:r>
            <w:r w:rsidR="00F94507" w:rsidRPr="000230CE">
              <w:rPr>
                <w:sz w:val="20"/>
                <w:szCs w:val="20"/>
                <w:rtl/>
                <w:lang w:bidi="fa-IR"/>
              </w:rPr>
              <w:t xml:space="preserve"> </w:t>
            </w:r>
            <w:r w:rsidRPr="000230CE">
              <w:rPr>
                <w:rFonts w:hint="eastAsia"/>
                <w:sz w:val="20"/>
                <w:szCs w:val="20"/>
                <w:rtl/>
                <w:lang w:bidi="fa-IR"/>
              </w:rPr>
              <w:t>اجر</w:t>
            </w:r>
            <w:r w:rsidR="002937D1" w:rsidRPr="000230CE">
              <w:rPr>
                <w:rFonts w:hint="cs"/>
                <w:sz w:val="20"/>
                <w:szCs w:val="20"/>
                <w:rtl/>
                <w:lang w:bidi="fa-IR"/>
              </w:rPr>
              <w:t>ا می</w:t>
            </w:r>
            <w:r w:rsidR="002937D1" w:rsidRPr="000230CE">
              <w:rPr>
                <w:sz w:val="20"/>
                <w:szCs w:val="20"/>
                <w:rtl/>
                <w:lang w:bidi="fa-IR"/>
              </w:rPr>
              <w:softHyphen/>
            </w:r>
            <w:r w:rsidR="002937D1" w:rsidRPr="000230CE">
              <w:rPr>
                <w:rFonts w:hint="cs"/>
                <w:sz w:val="20"/>
                <w:szCs w:val="20"/>
                <w:rtl/>
                <w:lang w:bidi="fa-IR"/>
              </w:rPr>
              <w:t>باشد.</w:t>
            </w:r>
            <w:r w:rsidRPr="000230CE">
              <w:rPr>
                <w:sz w:val="20"/>
                <w:szCs w:val="20"/>
                <w:rtl/>
                <w:lang w:bidi="fa-IR"/>
              </w:rPr>
              <w:t>.</w:t>
            </w:r>
          </w:p>
        </w:tc>
        <w:tc>
          <w:tcPr>
            <w:tcW w:w="1417" w:type="dxa"/>
          </w:tcPr>
          <w:p w14:paraId="2EE0962F" w14:textId="77777777" w:rsidR="00E43DDD" w:rsidRPr="000230CE" w:rsidRDefault="00E43DDD" w:rsidP="00901F89">
            <w:pPr>
              <w:rPr>
                <w:sz w:val="20"/>
                <w:szCs w:val="20"/>
                <w:lang w:bidi="fa-IR"/>
              </w:rPr>
            </w:pPr>
          </w:p>
        </w:tc>
      </w:tr>
      <w:tr w:rsidR="00E43DDD" w:rsidRPr="000230CE" w14:paraId="6207CF4B" w14:textId="77777777" w:rsidTr="00E43DDD">
        <w:tc>
          <w:tcPr>
            <w:tcW w:w="1345" w:type="dxa"/>
            <w:shd w:val="clear" w:color="auto" w:fill="00B050"/>
          </w:tcPr>
          <w:p w14:paraId="69E2D8DF" w14:textId="77777777" w:rsidR="00E43DDD" w:rsidRPr="000230CE" w:rsidRDefault="00E43DDD"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588" w:type="dxa"/>
            <w:vAlign w:val="bottom"/>
          </w:tcPr>
          <w:p w14:paraId="3EA6CC70" w14:textId="704E3BB7" w:rsidR="00E43DDD" w:rsidRPr="000230CE" w:rsidRDefault="00E43DDD" w:rsidP="002937D1">
            <w:pPr>
              <w:rPr>
                <w:sz w:val="10"/>
                <w:szCs w:val="10"/>
                <w:rtl/>
              </w:rPr>
            </w:pPr>
            <w:r w:rsidRPr="000230CE">
              <w:rPr>
                <w:sz w:val="20"/>
                <w:szCs w:val="20"/>
                <w:rtl/>
                <w:lang w:bidi="fa-IR"/>
              </w:rPr>
              <w:t>روش</w:t>
            </w:r>
            <w:r w:rsidR="00452159" w:rsidRPr="000230CE">
              <w:rPr>
                <w:sz w:val="20"/>
                <w:szCs w:val="20"/>
                <w:rtl/>
                <w:lang w:bidi="fa-IR"/>
              </w:rPr>
              <w:t xml:space="preserve">، </w:t>
            </w:r>
            <w:r w:rsidRPr="000230CE">
              <w:rPr>
                <w:sz w:val="20"/>
                <w:szCs w:val="20"/>
                <w:rtl/>
                <w:lang w:bidi="fa-IR"/>
              </w:rPr>
              <w:t>فرآیند</w:t>
            </w:r>
            <w:r w:rsidR="00F94507" w:rsidRPr="000230CE">
              <w:rPr>
                <w:sz w:val="20"/>
                <w:szCs w:val="20"/>
                <w:rtl/>
                <w:lang w:bidi="fa-IR"/>
              </w:rPr>
              <w:t xml:space="preserve"> </w:t>
            </w:r>
            <w:r w:rsidRPr="000230CE">
              <w:rPr>
                <w:sz w:val="20"/>
                <w:szCs w:val="20"/>
                <w:rtl/>
                <w:lang w:bidi="fa-IR"/>
              </w:rPr>
              <w:t>یا</w:t>
            </w:r>
            <w:r w:rsidR="00F94507" w:rsidRPr="000230CE">
              <w:rPr>
                <w:sz w:val="20"/>
                <w:szCs w:val="20"/>
                <w:rtl/>
                <w:lang w:bidi="fa-IR"/>
              </w:rPr>
              <w:t xml:space="preserve"> </w:t>
            </w:r>
            <w:r w:rsidRPr="000230CE">
              <w:rPr>
                <w:sz w:val="20"/>
                <w:szCs w:val="20"/>
                <w:rtl/>
                <w:lang w:bidi="fa-IR"/>
              </w:rPr>
              <w:t>سازوکار</w:t>
            </w:r>
            <w:r w:rsidR="00D373CD" w:rsidRPr="000230CE">
              <w:rPr>
                <w:sz w:val="20"/>
                <w:szCs w:val="20"/>
                <w:rtl/>
                <w:lang w:bidi="fa-IR"/>
              </w:rPr>
              <w:t>‌ها</w:t>
            </w:r>
            <w:r w:rsidRPr="000230CE">
              <w:rPr>
                <w:rFonts w:hint="cs"/>
                <w:sz w:val="20"/>
                <w:szCs w:val="20"/>
                <w:rtl/>
                <w:lang w:bidi="fa-IR"/>
              </w:rPr>
              <w:t>ی</w:t>
            </w:r>
            <w:r w:rsidRPr="000230CE">
              <w:rPr>
                <w:sz w:val="20"/>
                <w:szCs w:val="20"/>
                <w:rtl/>
                <w:lang w:bidi="fa-IR"/>
              </w:rPr>
              <w:t>ی</w:t>
            </w:r>
            <w:r w:rsidR="00F94507" w:rsidRPr="000230CE">
              <w:rPr>
                <w:sz w:val="20"/>
                <w:szCs w:val="20"/>
                <w:rtl/>
                <w:lang w:bidi="fa-IR"/>
              </w:rPr>
              <w:t xml:space="preserve"> </w:t>
            </w:r>
            <w:r w:rsidRPr="000230CE">
              <w:rPr>
                <w:rFonts w:hint="eastAsia"/>
                <w:sz w:val="20"/>
                <w:szCs w:val="20"/>
                <w:rtl/>
                <w:lang w:bidi="fa-IR"/>
              </w:rPr>
              <w:t>برا</w:t>
            </w:r>
            <w:r w:rsidRPr="000230CE">
              <w:rPr>
                <w:rFonts w:hint="cs"/>
                <w:sz w:val="20"/>
                <w:szCs w:val="20"/>
                <w:rtl/>
                <w:lang w:bidi="fa-IR"/>
              </w:rPr>
              <w:t>ی</w:t>
            </w:r>
            <w:r w:rsidR="00F94507" w:rsidRPr="000230CE">
              <w:rPr>
                <w:sz w:val="20"/>
                <w:szCs w:val="20"/>
                <w:rtl/>
                <w:lang w:bidi="fa-IR"/>
              </w:rPr>
              <w:t xml:space="preserve"> </w:t>
            </w:r>
            <w:r w:rsidRPr="000230CE">
              <w:rPr>
                <w:rFonts w:hint="eastAsia"/>
                <w:sz w:val="20"/>
                <w:szCs w:val="20"/>
                <w:rtl/>
                <w:lang w:bidi="fa-IR"/>
              </w:rPr>
              <w:t>تأ</w:t>
            </w:r>
            <w:r w:rsidRPr="000230CE">
              <w:rPr>
                <w:rFonts w:hint="cs"/>
                <w:sz w:val="20"/>
                <w:szCs w:val="20"/>
                <w:rtl/>
                <w:lang w:bidi="fa-IR"/>
              </w:rPr>
              <w:t>یی</w:t>
            </w:r>
            <w:r w:rsidRPr="000230CE">
              <w:rPr>
                <w:rFonts w:hint="eastAsia"/>
                <w:sz w:val="20"/>
                <w:szCs w:val="20"/>
                <w:rtl/>
                <w:lang w:bidi="fa-IR"/>
              </w:rPr>
              <w:t>د</w:t>
            </w:r>
            <w:r w:rsidR="00452159" w:rsidRPr="000230CE">
              <w:rPr>
                <w:rFonts w:hint="eastAsia"/>
                <w:sz w:val="20"/>
                <w:szCs w:val="20"/>
                <w:rtl/>
                <w:lang w:bidi="fa-IR"/>
              </w:rPr>
              <w:t xml:space="preserve">، </w:t>
            </w:r>
            <w:r w:rsidRPr="000230CE">
              <w:rPr>
                <w:rFonts w:hint="eastAsia"/>
                <w:sz w:val="20"/>
                <w:szCs w:val="20"/>
                <w:rtl/>
                <w:lang w:bidi="fa-IR"/>
              </w:rPr>
              <w:t>بررس</w:t>
            </w:r>
            <w:r w:rsidRPr="000230CE">
              <w:rPr>
                <w:rFonts w:hint="cs"/>
                <w:sz w:val="20"/>
                <w:szCs w:val="20"/>
                <w:rtl/>
                <w:lang w:bidi="fa-IR"/>
              </w:rPr>
              <w:t>ی</w:t>
            </w:r>
            <w:r w:rsidR="00F94507" w:rsidRPr="000230CE">
              <w:rPr>
                <w:sz w:val="20"/>
                <w:szCs w:val="20"/>
                <w:rtl/>
                <w:lang w:bidi="fa-IR"/>
              </w:rPr>
              <w:t xml:space="preserve"> </w:t>
            </w:r>
            <w:r w:rsidRPr="000230CE">
              <w:rPr>
                <w:rFonts w:hint="eastAsia"/>
                <w:sz w:val="20"/>
                <w:szCs w:val="20"/>
                <w:rtl/>
                <w:lang w:bidi="fa-IR"/>
              </w:rPr>
              <w:t>و</w:t>
            </w:r>
            <w:r w:rsidR="00F94507" w:rsidRPr="000230CE">
              <w:rPr>
                <w:sz w:val="20"/>
                <w:szCs w:val="20"/>
                <w:rtl/>
                <w:lang w:bidi="fa-IR"/>
              </w:rPr>
              <w:t xml:space="preserve"> </w:t>
            </w:r>
            <w:r w:rsidRPr="000230CE">
              <w:rPr>
                <w:rFonts w:hint="eastAsia"/>
                <w:sz w:val="20"/>
                <w:szCs w:val="20"/>
                <w:rtl/>
                <w:lang w:bidi="fa-IR"/>
              </w:rPr>
              <w:t>ارز</w:t>
            </w:r>
            <w:r w:rsidRPr="000230CE">
              <w:rPr>
                <w:rFonts w:hint="cs"/>
                <w:sz w:val="20"/>
                <w:szCs w:val="20"/>
                <w:rtl/>
                <w:lang w:bidi="fa-IR"/>
              </w:rPr>
              <w:t>ی</w:t>
            </w:r>
            <w:r w:rsidRPr="000230CE">
              <w:rPr>
                <w:rFonts w:hint="eastAsia"/>
                <w:sz w:val="20"/>
                <w:szCs w:val="20"/>
                <w:rtl/>
                <w:lang w:bidi="fa-IR"/>
              </w:rPr>
              <w:t>اب</w:t>
            </w:r>
            <w:r w:rsidRPr="000230CE">
              <w:rPr>
                <w:rFonts w:hint="cs"/>
                <w:sz w:val="20"/>
                <w:szCs w:val="20"/>
                <w:rtl/>
                <w:lang w:bidi="fa-IR"/>
              </w:rPr>
              <w:t>ی</w:t>
            </w:r>
            <w:r w:rsidR="00F94507" w:rsidRPr="000230CE">
              <w:rPr>
                <w:sz w:val="20"/>
                <w:szCs w:val="20"/>
                <w:rtl/>
                <w:lang w:bidi="fa-IR"/>
              </w:rPr>
              <w:t xml:space="preserve"> </w:t>
            </w:r>
            <w:r w:rsidRPr="000230CE">
              <w:rPr>
                <w:rFonts w:hint="eastAsia"/>
                <w:sz w:val="20"/>
                <w:szCs w:val="20"/>
                <w:rtl/>
                <w:lang w:bidi="fa-IR"/>
              </w:rPr>
              <w:t>خطر</w:t>
            </w:r>
            <w:r w:rsidR="00F94507" w:rsidRPr="000230CE">
              <w:rPr>
                <w:sz w:val="20"/>
                <w:szCs w:val="20"/>
                <w:rtl/>
                <w:lang w:bidi="fa-IR"/>
              </w:rPr>
              <w:t xml:space="preserve"> </w:t>
            </w:r>
            <w:r w:rsidRPr="000230CE">
              <w:rPr>
                <w:rFonts w:hint="eastAsia"/>
                <w:sz w:val="20"/>
                <w:szCs w:val="20"/>
                <w:rtl/>
                <w:lang w:bidi="fa-IR"/>
              </w:rPr>
              <w:t>رو</w:t>
            </w:r>
            <w:r w:rsidRPr="000230CE">
              <w:rPr>
                <w:rFonts w:hint="cs"/>
                <w:sz w:val="20"/>
                <w:szCs w:val="20"/>
                <w:rtl/>
                <w:lang w:bidi="fa-IR"/>
              </w:rPr>
              <w:t>ی</w:t>
            </w:r>
            <w:r w:rsidRPr="000230CE">
              <w:rPr>
                <w:rFonts w:hint="eastAsia"/>
                <w:sz w:val="20"/>
                <w:szCs w:val="20"/>
                <w:rtl/>
                <w:lang w:bidi="fa-IR"/>
              </w:rPr>
              <w:t>دادها</w:t>
            </w:r>
            <w:r w:rsidRPr="000230CE">
              <w:rPr>
                <w:rFonts w:hint="cs"/>
                <w:sz w:val="20"/>
                <w:szCs w:val="20"/>
                <w:rtl/>
                <w:lang w:bidi="fa-IR"/>
              </w:rPr>
              <w:t>ی</w:t>
            </w:r>
            <w:r w:rsidR="00F94507" w:rsidRPr="000230CE">
              <w:rPr>
                <w:sz w:val="20"/>
                <w:szCs w:val="20"/>
                <w:rtl/>
                <w:lang w:bidi="fa-IR"/>
              </w:rPr>
              <w:t xml:space="preserve"> </w:t>
            </w:r>
            <w:r w:rsidRPr="000230CE">
              <w:rPr>
                <w:rFonts w:hint="eastAsia"/>
                <w:sz w:val="20"/>
                <w:szCs w:val="20"/>
                <w:rtl/>
                <w:lang w:bidi="fa-IR"/>
              </w:rPr>
              <w:t>شناسا</w:t>
            </w:r>
            <w:r w:rsidRPr="000230CE">
              <w:rPr>
                <w:rFonts w:hint="cs"/>
                <w:sz w:val="20"/>
                <w:szCs w:val="20"/>
                <w:rtl/>
                <w:lang w:bidi="fa-IR"/>
              </w:rPr>
              <w:t>یی‌</w:t>
            </w:r>
            <w:r w:rsidRPr="000230CE">
              <w:rPr>
                <w:rFonts w:hint="eastAsia"/>
                <w:sz w:val="20"/>
                <w:szCs w:val="20"/>
                <w:rtl/>
                <w:lang w:bidi="fa-IR"/>
              </w:rPr>
              <w:t>شده</w:t>
            </w:r>
            <w:r w:rsidR="00F94507" w:rsidRPr="000230CE">
              <w:rPr>
                <w:sz w:val="20"/>
                <w:szCs w:val="20"/>
                <w:rtl/>
                <w:lang w:bidi="fa-IR"/>
              </w:rPr>
              <w:t xml:space="preserve"> </w:t>
            </w:r>
            <w:r w:rsidRPr="000230CE">
              <w:rPr>
                <w:rFonts w:hint="eastAsia"/>
                <w:sz w:val="20"/>
                <w:szCs w:val="20"/>
                <w:rtl/>
                <w:lang w:bidi="fa-IR"/>
              </w:rPr>
              <w:t>در</w:t>
            </w:r>
            <w:r w:rsidR="00F94507" w:rsidRPr="000230CE">
              <w:rPr>
                <w:sz w:val="20"/>
                <w:szCs w:val="20"/>
                <w:rtl/>
                <w:lang w:bidi="fa-IR"/>
              </w:rPr>
              <w:t xml:space="preserve"> </w:t>
            </w:r>
            <w:r w:rsidRPr="000230CE">
              <w:rPr>
                <w:rFonts w:hint="eastAsia"/>
                <w:sz w:val="20"/>
                <w:szCs w:val="20"/>
                <w:rtl/>
                <w:lang w:bidi="fa-IR"/>
              </w:rPr>
              <w:t>سطوح</w:t>
            </w:r>
            <w:r w:rsidR="00F94507" w:rsidRPr="000230CE">
              <w:rPr>
                <w:sz w:val="20"/>
                <w:szCs w:val="20"/>
                <w:rtl/>
                <w:lang w:bidi="fa-IR"/>
              </w:rPr>
              <w:t xml:space="preserve"> </w:t>
            </w:r>
            <w:r w:rsidRPr="000230CE">
              <w:rPr>
                <w:rFonts w:hint="eastAsia"/>
                <w:sz w:val="20"/>
                <w:szCs w:val="20"/>
                <w:rtl/>
                <w:lang w:bidi="fa-IR"/>
              </w:rPr>
              <w:t>مل</w:t>
            </w:r>
            <w:r w:rsidRPr="000230CE">
              <w:rPr>
                <w:rFonts w:hint="cs"/>
                <w:sz w:val="20"/>
                <w:szCs w:val="20"/>
                <w:rtl/>
                <w:lang w:bidi="fa-IR"/>
              </w:rPr>
              <w:t>ی</w:t>
            </w:r>
            <w:r w:rsidR="00452159" w:rsidRPr="000230CE">
              <w:rPr>
                <w:rFonts w:hint="eastAsia"/>
                <w:sz w:val="20"/>
                <w:szCs w:val="20"/>
                <w:rtl/>
                <w:lang w:bidi="fa-IR"/>
              </w:rPr>
              <w:t xml:space="preserve">، </w:t>
            </w:r>
            <w:r w:rsidR="003F2914" w:rsidRPr="000230CE">
              <w:rPr>
                <w:rFonts w:hint="eastAsia"/>
                <w:sz w:val="20"/>
                <w:szCs w:val="20"/>
                <w:rtl/>
                <w:lang w:bidi="fa-IR"/>
              </w:rPr>
              <w:t>استانی</w:t>
            </w:r>
            <w:r w:rsidR="00F94507" w:rsidRPr="000230CE">
              <w:rPr>
                <w:sz w:val="20"/>
                <w:szCs w:val="20"/>
                <w:rtl/>
                <w:lang w:bidi="fa-IR"/>
              </w:rPr>
              <w:t xml:space="preserve"> </w:t>
            </w:r>
            <w:r w:rsidRPr="000230CE">
              <w:rPr>
                <w:rFonts w:ascii="Times New Roman" w:hAnsi="Times New Roman" w:cs="Times New Roman" w:hint="cs"/>
                <w:sz w:val="20"/>
                <w:szCs w:val="20"/>
                <w:rtl/>
                <w:lang w:bidi="fa-IR"/>
              </w:rPr>
              <w:t>​​</w:t>
            </w:r>
            <w:r w:rsidR="003F2914" w:rsidRPr="000230CE">
              <w:rPr>
                <w:rFonts w:hint="eastAsia"/>
                <w:sz w:val="20"/>
                <w:szCs w:val="20"/>
                <w:rtl/>
                <w:lang w:bidi="fa-IR"/>
              </w:rPr>
              <w:t>و محیطی</w:t>
            </w:r>
            <w:r w:rsidR="00F94507" w:rsidRPr="000230CE">
              <w:rPr>
                <w:sz w:val="20"/>
                <w:szCs w:val="20"/>
                <w:rtl/>
                <w:lang w:bidi="fa-IR"/>
              </w:rPr>
              <w:t xml:space="preserve"> </w:t>
            </w:r>
            <w:r w:rsidR="00F1505D" w:rsidRPr="000230CE">
              <w:rPr>
                <w:rFonts w:hint="eastAsia"/>
                <w:sz w:val="20"/>
                <w:szCs w:val="20"/>
                <w:rtl/>
                <w:lang w:bidi="fa-IR"/>
              </w:rPr>
              <w:t>بهداشت</w:t>
            </w:r>
            <w:r w:rsidR="002937D1" w:rsidRPr="000230CE">
              <w:rPr>
                <w:rFonts w:hint="cs"/>
                <w:sz w:val="20"/>
                <w:szCs w:val="20"/>
                <w:rtl/>
                <w:lang w:bidi="fa-IR"/>
              </w:rPr>
              <w:t xml:space="preserve"> </w:t>
            </w:r>
            <w:r w:rsidR="00F1505D" w:rsidRPr="000230CE">
              <w:rPr>
                <w:rFonts w:hint="eastAsia"/>
                <w:sz w:val="20"/>
                <w:szCs w:val="20"/>
                <w:rtl/>
                <w:lang w:bidi="fa-IR"/>
              </w:rPr>
              <w:t>‌عمومی</w:t>
            </w:r>
            <w:r w:rsidR="00452159" w:rsidRPr="000230CE">
              <w:rPr>
                <w:rFonts w:hint="eastAsia"/>
                <w:sz w:val="20"/>
                <w:szCs w:val="20"/>
                <w:rtl/>
                <w:lang w:bidi="fa-IR"/>
              </w:rPr>
              <w:t xml:space="preserve">، </w:t>
            </w:r>
            <w:r w:rsidRPr="000230CE">
              <w:rPr>
                <w:rFonts w:hint="eastAsia"/>
                <w:sz w:val="20"/>
                <w:szCs w:val="20"/>
                <w:rtl/>
                <w:lang w:bidi="fa-IR"/>
              </w:rPr>
              <w:t>با</w:t>
            </w:r>
            <w:r w:rsidR="00F94507" w:rsidRPr="000230CE">
              <w:rPr>
                <w:sz w:val="20"/>
                <w:szCs w:val="20"/>
                <w:rtl/>
                <w:lang w:bidi="fa-IR"/>
              </w:rPr>
              <w:t xml:space="preserve"> </w:t>
            </w:r>
            <w:r w:rsidRPr="000230CE">
              <w:rPr>
                <w:rFonts w:hint="eastAsia"/>
                <w:sz w:val="20"/>
                <w:szCs w:val="20"/>
                <w:rtl/>
                <w:lang w:bidi="fa-IR"/>
              </w:rPr>
              <w:t>مشارکت</w:t>
            </w:r>
            <w:r w:rsidR="00F94507" w:rsidRPr="000230CE">
              <w:rPr>
                <w:sz w:val="20"/>
                <w:szCs w:val="20"/>
                <w:rtl/>
                <w:lang w:bidi="fa-IR"/>
              </w:rPr>
              <w:t xml:space="preserve"> </w:t>
            </w:r>
            <w:r w:rsidRPr="000230CE">
              <w:rPr>
                <w:rFonts w:hint="eastAsia"/>
                <w:sz w:val="20"/>
                <w:szCs w:val="20"/>
                <w:rtl/>
                <w:lang w:bidi="fa-IR"/>
              </w:rPr>
              <w:t>پرسنل</w:t>
            </w:r>
            <w:r w:rsidR="00F94507" w:rsidRPr="000230CE">
              <w:rPr>
                <w:sz w:val="20"/>
                <w:szCs w:val="20"/>
                <w:rtl/>
                <w:lang w:bidi="fa-IR"/>
              </w:rPr>
              <w:t xml:space="preserve"> </w:t>
            </w:r>
            <w:r w:rsidRPr="000230CE">
              <w:rPr>
                <w:rFonts w:hint="eastAsia"/>
                <w:sz w:val="20"/>
                <w:szCs w:val="20"/>
                <w:rtl/>
                <w:lang w:bidi="fa-IR"/>
              </w:rPr>
              <w:t>آموزش‌د</w:t>
            </w:r>
            <w:r w:rsidRPr="000230CE">
              <w:rPr>
                <w:rFonts w:hint="cs"/>
                <w:sz w:val="20"/>
                <w:szCs w:val="20"/>
                <w:rtl/>
                <w:lang w:bidi="fa-IR"/>
              </w:rPr>
              <w:t>ی</w:t>
            </w:r>
            <w:r w:rsidRPr="000230CE">
              <w:rPr>
                <w:rFonts w:hint="eastAsia"/>
                <w:sz w:val="20"/>
                <w:szCs w:val="20"/>
                <w:rtl/>
                <w:lang w:bidi="fa-IR"/>
              </w:rPr>
              <w:t>ده</w:t>
            </w:r>
            <w:r w:rsidR="00F94507" w:rsidRPr="000230CE">
              <w:rPr>
                <w:sz w:val="20"/>
                <w:szCs w:val="20"/>
                <w:rtl/>
                <w:lang w:bidi="fa-IR"/>
              </w:rPr>
              <w:t xml:space="preserve"> </w:t>
            </w:r>
            <w:r w:rsidRPr="000230CE">
              <w:rPr>
                <w:rFonts w:hint="eastAsia"/>
                <w:sz w:val="20"/>
                <w:szCs w:val="20"/>
                <w:rtl/>
                <w:lang w:bidi="fa-IR"/>
              </w:rPr>
              <w:t>از</w:t>
            </w:r>
            <w:r w:rsidR="00F94507" w:rsidRPr="000230CE">
              <w:rPr>
                <w:sz w:val="20"/>
                <w:szCs w:val="20"/>
                <w:rtl/>
                <w:lang w:bidi="fa-IR"/>
              </w:rPr>
              <w:t xml:space="preserve"> </w:t>
            </w:r>
            <w:r w:rsidRPr="000230CE">
              <w:rPr>
                <w:rFonts w:hint="eastAsia"/>
                <w:sz w:val="20"/>
                <w:szCs w:val="20"/>
                <w:rtl/>
                <w:lang w:bidi="fa-IR"/>
              </w:rPr>
              <w:t>بخش‌ها</w:t>
            </w:r>
            <w:r w:rsidRPr="000230CE">
              <w:rPr>
                <w:rFonts w:hint="cs"/>
                <w:sz w:val="20"/>
                <w:szCs w:val="20"/>
                <w:rtl/>
                <w:lang w:bidi="fa-IR"/>
              </w:rPr>
              <w:t>ی</w:t>
            </w:r>
            <w:r w:rsidR="00F94507" w:rsidRPr="000230CE">
              <w:rPr>
                <w:sz w:val="20"/>
                <w:szCs w:val="20"/>
                <w:rtl/>
                <w:lang w:bidi="fa-IR"/>
              </w:rPr>
              <w:t xml:space="preserve"> </w:t>
            </w:r>
            <w:r w:rsidRPr="000230CE">
              <w:rPr>
                <w:rFonts w:hint="eastAsia"/>
                <w:sz w:val="20"/>
                <w:szCs w:val="20"/>
                <w:rtl/>
                <w:lang w:bidi="fa-IR"/>
              </w:rPr>
              <w:t>مختلف</w:t>
            </w:r>
            <w:r w:rsidR="002937D1" w:rsidRPr="000230CE">
              <w:rPr>
                <w:rFonts w:hint="cs"/>
                <w:sz w:val="20"/>
                <w:szCs w:val="20"/>
                <w:rtl/>
                <w:lang w:bidi="fa-IR"/>
              </w:rPr>
              <w:t xml:space="preserve"> به طور منظم </w:t>
            </w:r>
            <w:r w:rsidR="00F94507" w:rsidRPr="000230CE">
              <w:rPr>
                <w:sz w:val="20"/>
                <w:szCs w:val="20"/>
                <w:rtl/>
                <w:lang w:bidi="fa-IR"/>
              </w:rPr>
              <w:t xml:space="preserve"> </w:t>
            </w:r>
            <w:r w:rsidR="002937D1" w:rsidRPr="000230CE">
              <w:rPr>
                <w:rFonts w:hint="cs"/>
                <w:sz w:val="20"/>
                <w:szCs w:val="20"/>
                <w:rtl/>
                <w:lang w:bidi="fa-IR"/>
              </w:rPr>
              <w:t>،</w:t>
            </w:r>
            <w:r w:rsidRPr="000230CE">
              <w:rPr>
                <w:rFonts w:hint="eastAsia"/>
                <w:sz w:val="20"/>
                <w:szCs w:val="20"/>
                <w:rtl/>
                <w:lang w:bidi="fa-IR"/>
              </w:rPr>
              <w:t>تمر</w:t>
            </w:r>
            <w:r w:rsidRPr="000230CE">
              <w:rPr>
                <w:rFonts w:hint="cs"/>
                <w:sz w:val="20"/>
                <w:szCs w:val="20"/>
                <w:rtl/>
                <w:lang w:bidi="fa-IR"/>
              </w:rPr>
              <w:t>ی</w:t>
            </w:r>
            <w:r w:rsidRPr="000230CE">
              <w:rPr>
                <w:rFonts w:hint="eastAsia"/>
                <w:sz w:val="20"/>
                <w:szCs w:val="20"/>
                <w:rtl/>
                <w:lang w:bidi="fa-IR"/>
              </w:rPr>
              <w:t>ن</w:t>
            </w:r>
            <w:r w:rsidR="00F94507" w:rsidRPr="000230CE">
              <w:rPr>
                <w:sz w:val="20"/>
                <w:szCs w:val="20"/>
                <w:rtl/>
                <w:lang w:bidi="fa-IR"/>
              </w:rPr>
              <w:t xml:space="preserve"> </w:t>
            </w:r>
            <w:r w:rsidRPr="000230CE">
              <w:rPr>
                <w:sz w:val="20"/>
                <w:szCs w:val="20"/>
                <w:rtl/>
                <w:lang w:bidi="fa-IR"/>
              </w:rPr>
              <w:t>(</w:t>
            </w:r>
            <w:r w:rsidRPr="000230CE">
              <w:rPr>
                <w:rFonts w:hint="eastAsia"/>
                <w:sz w:val="20"/>
                <w:szCs w:val="20"/>
                <w:rtl/>
                <w:lang w:bidi="fa-IR"/>
              </w:rPr>
              <w:t>در</w:t>
            </w:r>
            <w:r w:rsidR="00F94507" w:rsidRPr="000230CE">
              <w:rPr>
                <w:sz w:val="20"/>
                <w:szCs w:val="20"/>
                <w:rtl/>
                <w:lang w:bidi="fa-IR"/>
              </w:rPr>
              <w:t xml:space="preserve"> </w:t>
            </w:r>
            <w:r w:rsidRPr="000230CE">
              <w:rPr>
                <w:rFonts w:hint="eastAsia"/>
                <w:sz w:val="20"/>
                <w:szCs w:val="20"/>
                <w:rtl/>
                <w:lang w:bidi="fa-IR"/>
              </w:rPr>
              <w:t>صورت</w:t>
            </w:r>
            <w:r w:rsidR="00F94507" w:rsidRPr="000230CE">
              <w:rPr>
                <w:sz w:val="20"/>
                <w:szCs w:val="20"/>
                <w:rtl/>
                <w:lang w:bidi="fa-IR"/>
              </w:rPr>
              <w:t xml:space="preserve"> </w:t>
            </w:r>
            <w:r w:rsidRPr="000230CE">
              <w:rPr>
                <w:rFonts w:hint="eastAsia"/>
                <w:sz w:val="20"/>
                <w:szCs w:val="20"/>
                <w:rtl/>
                <w:lang w:bidi="fa-IR"/>
              </w:rPr>
              <w:t>لزوم</w:t>
            </w:r>
            <w:r w:rsidRPr="000230CE">
              <w:rPr>
                <w:sz w:val="20"/>
                <w:szCs w:val="20"/>
                <w:rtl/>
                <w:lang w:bidi="fa-IR"/>
              </w:rPr>
              <w:t>)</w:t>
            </w:r>
            <w:r w:rsidR="00452159" w:rsidRPr="000230CE">
              <w:rPr>
                <w:rFonts w:hint="eastAsia"/>
                <w:sz w:val="20"/>
                <w:szCs w:val="20"/>
                <w:rtl/>
                <w:lang w:bidi="fa-IR"/>
              </w:rPr>
              <w:t xml:space="preserve">، </w:t>
            </w:r>
            <w:r w:rsidR="002937D1" w:rsidRPr="000230CE">
              <w:rPr>
                <w:rFonts w:hint="cs"/>
                <w:sz w:val="20"/>
                <w:szCs w:val="20"/>
                <w:rtl/>
                <w:lang w:bidi="fa-IR"/>
              </w:rPr>
              <w:t>بازنگری</w:t>
            </w:r>
            <w:r w:rsidR="00452159" w:rsidRPr="000230CE">
              <w:rPr>
                <w:rFonts w:hint="eastAsia"/>
                <w:sz w:val="20"/>
                <w:szCs w:val="20"/>
                <w:rtl/>
                <w:lang w:bidi="fa-IR"/>
              </w:rPr>
              <w:t xml:space="preserve">، </w:t>
            </w:r>
            <w:r w:rsidRPr="000230CE">
              <w:rPr>
                <w:rFonts w:hint="eastAsia"/>
                <w:sz w:val="20"/>
                <w:szCs w:val="20"/>
                <w:rtl/>
                <w:lang w:bidi="fa-IR"/>
              </w:rPr>
              <w:t>ارز</w:t>
            </w:r>
            <w:r w:rsidRPr="000230CE">
              <w:rPr>
                <w:rFonts w:hint="cs"/>
                <w:sz w:val="20"/>
                <w:szCs w:val="20"/>
                <w:rtl/>
                <w:lang w:bidi="fa-IR"/>
              </w:rPr>
              <w:t>ی</w:t>
            </w:r>
            <w:r w:rsidRPr="000230CE">
              <w:rPr>
                <w:rFonts w:hint="eastAsia"/>
                <w:sz w:val="20"/>
                <w:szCs w:val="20"/>
                <w:rtl/>
                <w:lang w:bidi="fa-IR"/>
              </w:rPr>
              <w:t>اب</w:t>
            </w:r>
            <w:r w:rsidRPr="000230CE">
              <w:rPr>
                <w:rFonts w:hint="cs"/>
                <w:sz w:val="20"/>
                <w:szCs w:val="20"/>
                <w:rtl/>
                <w:lang w:bidi="fa-IR"/>
              </w:rPr>
              <w:t>ی</w:t>
            </w:r>
            <w:r w:rsidR="00F94507" w:rsidRPr="000230CE">
              <w:rPr>
                <w:sz w:val="20"/>
                <w:szCs w:val="20"/>
                <w:rtl/>
                <w:lang w:bidi="fa-IR"/>
              </w:rPr>
              <w:t xml:space="preserve"> </w:t>
            </w:r>
            <w:r w:rsidRPr="000230CE">
              <w:rPr>
                <w:rFonts w:hint="eastAsia"/>
                <w:sz w:val="20"/>
                <w:szCs w:val="20"/>
                <w:rtl/>
                <w:lang w:bidi="fa-IR"/>
              </w:rPr>
              <w:t>و</w:t>
            </w:r>
            <w:r w:rsidR="00F94507" w:rsidRPr="000230CE">
              <w:rPr>
                <w:sz w:val="20"/>
                <w:szCs w:val="20"/>
                <w:rtl/>
                <w:lang w:bidi="fa-IR"/>
              </w:rPr>
              <w:t xml:space="preserve"> </w:t>
            </w:r>
            <w:r w:rsidRPr="000230CE">
              <w:rPr>
                <w:rFonts w:hint="eastAsia"/>
                <w:sz w:val="20"/>
                <w:szCs w:val="20"/>
                <w:rtl/>
                <w:lang w:bidi="fa-IR"/>
              </w:rPr>
              <w:t>به‌روزرسان</w:t>
            </w:r>
            <w:r w:rsidRPr="000230CE">
              <w:rPr>
                <w:rFonts w:hint="cs"/>
                <w:sz w:val="20"/>
                <w:szCs w:val="20"/>
                <w:rtl/>
                <w:lang w:bidi="fa-IR"/>
              </w:rPr>
              <w:t>ی</w:t>
            </w:r>
            <w:r w:rsidR="00F94507" w:rsidRPr="000230CE">
              <w:rPr>
                <w:sz w:val="20"/>
                <w:szCs w:val="20"/>
                <w:rtl/>
                <w:lang w:bidi="fa-IR"/>
              </w:rPr>
              <w:t xml:space="preserve"> </w:t>
            </w:r>
            <w:r w:rsidRPr="000230CE">
              <w:rPr>
                <w:rFonts w:hint="eastAsia"/>
                <w:sz w:val="20"/>
                <w:szCs w:val="20"/>
                <w:rtl/>
                <w:lang w:bidi="fa-IR"/>
              </w:rPr>
              <w:t>م</w:t>
            </w:r>
            <w:r w:rsidRPr="000230CE">
              <w:rPr>
                <w:rFonts w:hint="cs"/>
                <w:sz w:val="20"/>
                <w:szCs w:val="20"/>
                <w:rtl/>
                <w:lang w:bidi="fa-IR"/>
              </w:rPr>
              <w:t>ی‌</w:t>
            </w:r>
            <w:r w:rsidRPr="000230CE">
              <w:rPr>
                <w:rFonts w:hint="eastAsia"/>
                <w:sz w:val="20"/>
                <w:szCs w:val="20"/>
                <w:rtl/>
                <w:lang w:bidi="fa-IR"/>
              </w:rPr>
              <w:t>شود</w:t>
            </w:r>
            <w:r w:rsidRPr="000230CE">
              <w:rPr>
                <w:sz w:val="20"/>
                <w:szCs w:val="20"/>
                <w:rtl/>
              </w:rPr>
              <w:t>.</w:t>
            </w:r>
          </w:p>
        </w:tc>
        <w:tc>
          <w:tcPr>
            <w:tcW w:w="1417" w:type="dxa"/>
          </w:tcPr>
          <w:p w14:paraId="1FFDADF8" w14:textId="77777777" w:rsidR="00E43DDD" w:rsidRPr="000230CE" w:rsidRDefault="00E43DDD" w:rsidP="00901F89">
            <w:pPr>
              <w:rPr>
                <w:sz w:val="20"/>
                <w:szCs w:val="20"/>
                <w:lang w:bidi="fa-IR"/>
              </w:rPr>
            </w:pPr>
          </w:p>
        </w:tc>
      </w:tr>
    </w:tbl>
    <w:p w14:paraId="60A86608" w14:textId="77777777" w:rsidR="00E43DDD" w:rsidRPr="000230CE" w:rsidRDefault="00E43DDD" w:rsidP="00901F89">
      <w:pPr>
        <w:pStyle w:val="NormalWeb"/>
        <w:spacing w:before="0" w:beforeAutospacing="0" w:after="0" w:afterAutospacing="0"/>
        <w:rPr>
          <w:rFonts w:cs="B Nazanin"/>
          <w:sz w:val="20"/>
          <w:szCs w:val="20"/>
          <w:rtl/>
        </w:rPr>
      </w:pPr>
    </w:p>
    <w:tbl>
      <w:tblPr>
        <w:tblStyle w:val="TableGrid"/>
        <w:tblW w:w="0" w:type="auto"/>
        <w:tblLook w:val="04A0" w:firstRow="1" w:lastRow="0" w:firstColumn="1" w:lastColumn="0" w:noHBand="0" w:noVBand="1"/>
      </w:tblPr>
      <w:tblGrid>
        <w:gridCol w:w="1345"/>
        <w:gridCol w:w="6588"/>
        <w:gridCol w:w="1417"/>
      </w:tblGrid>
      <w:tr w:rsidR="006C66F2" w:rsidRPr="000230CE" w14:paraId="45A1714B" w14:textId="77777777" w:rsidTr="00B45DE6">
        <w:tc>
          <w:tcPr>
            <w:tcW w:w="1345" w:type="dxa"/>
            <w:shd w:val="clear" w:color="auto" w:fill="2F5496" w:themeFill="accent5" w:themeFillShade="BF"/>
            <w:vAlign w:val="center"/>
          </w:tcPr>
          <w:p w14:paraId="375F2F6D" w14:textId="77777777" w:rsidR="006C66F2" w:rsidRPr="000230CE" w:rsidRDefault="006C66F2" w:rsidP="00901F89">
            <w:pPr>
              <w:rPr>
                <w:b/>
                <w:bCs/>
                <w:color w:val="FFFFFF" w:themeColor="background1"/>
                <w:sz w:val="24"/>
                <w:szCs w:val="24"/>
                <w:lang w:bidi="fa-IR"/>
              </w:rPr>
            </w:pPr>
            <w:r w:rsidRPr="000230CE">
              <w:rPr>
                <w:rFonts w:hint="cs"/>
                <w:b/>
                <w:bCs/>
                <w:color w:val="FFFFFF" w:themeColor="background1"/>
                <w:sz w:val="24"/>
                <w:szCs w:val="24"/>
                <w:rtl/>
                <w:lang w:bidi="fa-IR"/>
              </w:rPr>
              <w:t>سطح</w:t>
            </w:r>
          </w:p>
        </w:tc>
        <w:tc>
          <w:tcPr>
            <w:tcW w:w="6588" w:type="dxa"/>
            <w:tcBorders>
              <w:bottom w:val="single" w:sz="8" w:space="0" w:color="006F5C"/>
            </w:tcBorders>
            <w:shd w:val="clear" w:color="auto" w:fill="2F5496" w:themeFill="accent5" w:themeFillShade="BF"/>
            <w:vAlign w:val="center"/>
          </w:tcPr>
          <w:p w14:paraId="59AB3F5D" w14:textId="0455CA01" w:rsidR="006C66F2" w:rsidRPr="000230CE" w:rsidRDefault="006C66F2" w:rsidP="00F02D36">
            <w:pPr>
              <w:rPr>
                <w:b/>
                <w:bCs/>
                <w:color w:val="FFFFFF" w:themeColor="background1"/>
                <w:sz w:val="24"/>
                <w:szCs w:val="24"/>
                <w:rtl/>
              </w:rPr>
            </w:pPr>
            <w:r w:rsidRPr="000230CE">
              <w:rPr>
                <w:b/>
                <w:bCs/>
                <w:color w:val="FFFFFF" w:themeColor="background1"/>
                <w:sz w:val="24"/>
                <w:szCs w:val="24"/>
              </w:rPr>
              <w:t>D2.3</w:t>
            </w:r>
            <w:r w:rsidR="006A3192" w:rsidRPr="000230CE">
              <w:rPr>
                <w:b/>
                <w:bCs/>
                <w:color w:val="FFFFFF" w:themeColor="background1"/>
                <w:sz w:val="24"/>
                <w:szCs w:val="24"/>
                <w:rtl/>
              </w:rPr>
              <w:t>.</w:t>
            </w:r>
            <w:r w:rsidR="00F94507" w:rsidRPr="000230CE">
              <w:rPr>
                <w:b/>
                <w:bCs/>
                <w:color w:val="FFFFFF" w:themeColor="background1"/>
                <w:sz w:val="24"/>
                <w:szCs w:val="24"/>
                <w:rtl/>
              </w:rPr>
              <w:t xml:space="preserve"> </w:t>
            </w:r>
            <w:r w:rsidRPr="000230CE">
              <w:rPr>
                <w:rFonts w:hint="cs"/>
                <w:b/>
                <w:bCs/>
                <w:color w:val="FFFFFF" w:themeColor="background1"/>
                <w:sz w:val="24"/>
                <w:szCs w:val="24"/>
                <w:rtl/>
                <w:lang w:bidi="fa-IR"/>
              </w:rPr>
              <w:t>تجزیه</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و</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تحلیل</w:t>
            </w:r>
            <w:r w:rsidRPr="000230CE">
              <w:rPr>
                <w:rStyle w:val="FootnoteReference"/>
                <w:rFonts w:ascii="Arial" w:eastAsia="Arial" w:hAnsi="Arial"/>
                <w:b/>
                <w:bCs/>
                <w:color w:val="FFFFFF" w:themeColor="background1"/>
                <w:sz w:val="24"/>
                <w:szCs w:val="24"/>
                <w:rtl/>
                <w:lang w:bidi="fa-IR"/>
              </w:rPr>
              <w:footnoteReference w:id="79"/>
            </w:r>
            <w:r w:rsidR="00F94507" w:rsidRPr="000230CE">
              <w:rPr>
                <w:rFonts w:hint="cs"/>
                <w:b/>
                <w:bCs/>
                <w:color w:val="FFFFFF" w:themeColor="background1"/>
                <w:sz w:val="24"/>
                <w:szCs w:val="24"/>
                <w:rtl/>
              </w:rPr>
              <w:t xml:space="preserve"> </w:t>
            </w:r>
            <w:r w:rsidRPr="000230CE">
              <w:rPr>
                <w:rFonts w:hint="cs"/>
                <w:b/>
                <w:bCs/>
                <w:color w:val="FFFFFF" w:themeColor="background1"/>
                <w:sz w:val="24"/>
                <w:szCs w:val="24"/>
                <w:rtl/>
              </w:rPr>
              <w:t>و</w:t>
            </w:r>
            <w:r w:rsidR="00F94507" w:rsidRPr="000230CE">
              <w:rPr>
                <w:rFonts w:hint="cs"/>
                <w:b/>
                <w:bCs/>
                <w:color w:val="FFFFFF" w:themeColor="background1"/>
                <w:sz w:val="24"/>
                <w:szCs w:val="24"/>
                <w:rtl/>
              </w:rPr>
              <w:t xml:space="preserve"> </w:t>
            </w:r>
            <w:r w:rsidRPr="000230CE">
              <w:rPr>
                <w:rFonts w:hint="cs"/>
                <w:b/>
                <w:bCs/>
                <w:color w:val="FFFFFF" w:themeColor="background1"/>
                <w:sz w:val="24"/>
                <w:szCs w:val="24"/>
                <w:rtl/>
              </w:rPr>
              <w:t>به</w:t>
            </w:r>
            <w:r w:rsidR="00F94507" w:rsidRPr="000230CE">
              <w:rPr>
                <w:rFonts w:hint="cs"/>
                <w:b/>
                <w:bCs/>
                <w:color w:val="FFFFFF" w:themeColor="background1"/>
                <w:sz w:val="24"/>
                <w:szCs w:val="24"/>
                <w:rtl/>
              </w:rPr>
              <w:t xml:space="preserve"> </w:t>
            </w:r>
            <w:r w:rsidRPr="000230CE">
              <w:rPr>
                <w:rFonts w:hint="cs"/>
                <w:b/>
                <w:bCs/>
                <w:color w:val="FFFFFF" w:themeColor="background1"/>
                <w:sz w:val="24"/>
                <w:szCs w:val="24"/>
                <w:rtl/>
              </w:rPr>
              <w:t>اشتراک</w:t>
            </w:r>
            <w:r w:rsidR="00F02D36" w:rsidRPr="000230CE">
              <w:rPr>
                <w:b/>
                <w:bCs/>
                <w:color w:val="FFFFFF" w:themeColor="background1"/>
                <w:sz w:val="24"/>
                <w:szCs w:val="24"/>
                <w:rtl/>
              </w:rPr>
              <w:softHyphen/>
            </w:r>
            <w:r w:rsidRPr="000230CE">
              <w:rPr>
                <w:rFonts w:hint="cs"/>
                <w:b/>
                <w:bCs/>
                <w:color w:val="FFFFFF" w:themeColor="background1"/>
                <w:sz w:val="24"/>
                <w:szCs w:val="24"/>
                <w:rtl/>
              </w:rPr>
              <w:t>گذاری</w:t>
            </w:r>
            <w:r w:rsidR="00F94507" w:rsidRPr="000230CE">
              <w:rPr>
                <w:rFonts w:hint="cs"/>
                <w:b/>
                <w:bCs/>
                <w:color w:val="FFFFFF" w:themeColor="background1"/>
                <w:sz w:val="24"/>
                <w:szCs w:val="24"/>
                <w:rtl/>
              </w:rPr>
              <w:t xml:space="preserve"> </w:t>
            </w:r>
            <w:r w:rsidRPr="000230CE">
              <w:rPr>
                <w:rFonts w:hint="cs"/>
                <w:b/>
                <w:bCs/>
                <w:color w:val="FFFFFF" w:themeColor="background1"/>
                <w:sz w:val="24"/>
                <w:szCs w:val="24"/>
                <w:rtl/>
              </w:rPr>
              <w:t>اطلاعات</w:t>
            </w:r>
          </w:p>
        </w:tc>
        <w:tc>
          <w:tcPr>
            <w:tcW w:w="1417" w:type="dxa"/>
            <w:shd w:val="clear" w:color="auto" w:fill="2F5496" w:themeFill="accent5" w:themeFillShade="BF"/>
            <w:vAlign w:val="center"/>
          </w:tcPr>
          <w:p w14:paraId="19AAB9AA" w14:textId="77777777" w:rsidR="006C66F2" w:rsidRPr="000230CE" w:rsidRDefault="006C66F2" w:rsidP="00901F89">
            <w:pPr>
              <w:rPr>
                <w:b/>
                <w:bCs/>
                <w:color w:val="FFFFFF" w:themeColor="background1"/>
                <w:sz w:val="24"/>
                <w:szCs w:val="24"/>
                <w:lang w:bidi="fa-IR"/>
              </w:rPr>
            </w:pPr>
            <w:r w:rsidRPr="000230CE">
              <w:rPr>
                <w:rFonts w:hint="cs"/>
                <w:b/>
                <w:bCs/>
                <w:color w:val="FFFFFF" w:themeColor="background1"/>
                <w:sz w:val="24"/>
                <w:szCs w:val="24"/>
                <w:rtl/>
                <w:lang w:bidi="fa-IR"/>
              </w:rPr>
              <w:t>یک</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سطح</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انتخاب</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شود</w:t>
            </w:r>
          </w:p>
        </w:tc>
      </w:tr>
      <w:tr w:rsidR="006C66F2" w:rsidRPr="000230CE" w14:paraId="2164BEDA" w14:textId="77777777" w:rsidTr="006C66F2">
        <w:tc>
          <w:tcPr>
            <w:tcW w:w="1345" w:type="dxa"/>
            <w:shd w:val="clear" w:color="auto" w:fill="FF0000"/>
          </w:tcPr>
          <w:p w14:paraId="5D842F79" w14:textId="77777777" w:rsidR="006C66F2" w:rsidRPr="000230CE" w:rsidRDefault="006C66F2"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588" w:type="dxa"/>
            <w:tcBorders>
              <w:bottom w:val="single" w:sz="8" w:space="0" w:color="006F5C"/>
            </w:tcBorders>
            <w:vAlign w:val="bottom"/>
          </w:tcPr>
          <w:p w14:paraId="331E1E02" w14:textId="4A187DF3" w:rsidR="006C66F2" w:rsidRPr="000230CE" w:rsidRDefault="006C66F2" w:rsidP="00F02D36">
            <w:pPr>
              <w:rPr>
                <w:sz w:val="10"/>
                <w:szCs w:val="10"/>
                <w:rtl/>
              </w:rPr>
            </w:pPr>
            <w:r w:rsidRPr="000230CE">
              <w:rPr>
                <w:sz w:val="20"/>
                <w:szCs w:val="20"/>
                <w:rtl/>
              </w:rPr>
              <w:t>داده‌های</w:t>
            </w:r>
            <w:r w:rsidR="00F94507" w:rsidRPr="000230CE">
              <w:rPr>
                <w:sz w:val="20"/>
                <w:szCs w:val="20"/>
                <w:rtl/>
              </w:rPr>
              <w:t xml:space="preserve"> </w:t>
            </w:r>
            <w:r w:rsidR="00F02D36" w:rsidRPr="000230CE">
              <w:rPr>
                <w:rFonts w:hint="cs"/>
                <w:sz w:val="20"/>
                <w:szCs w:val="20"/>
                <w:rtl/>
              </w:rPr>
              <w:t>مراقبت</w:t>
            </w:r>
            <w:r w:rsidR="00F02D36"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صورت</w:t>
            </w:r>
            <w:r w:rsidR="00F94507" w:rsidRPr="000230CE">
              <w:rPr>
                <w:sz w:val="20"/>
                <w:szCs w:val="20"/>
                <w:rtl/>
              </w:rPr>
              <w:t xml:space="preserve"> </w:t>
            </w:r>
            <w:r w:rsidRPr="000230CE">
              <w:rPr>
                <w:sz w:val="20"/>
                <w:szCs w:val="20"/>
                <w:rtl/>
              </w:rPr>
              <w:t>پراکنده</w:t>
            </w:r>
            <w:r w:rsidR="00F94507" w:rsidRPr="000230CE">
              <w:rPr>
                <w:sz w:val="20"/>
                <w:szCs w:val="20"/>
                <w:rtl/>
              </w:rPr>
              <w:t xml:space="preserve"> </w:t>
            </w:r>
            <w:r w:rsidRPr="000230CE">
              <w:rPr>
                <w:sz w:val="20"/>
                <w:szCs w:val="20"/>
                <w:rtl/>
              </w:rPr>
              <w:t>دریافت</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مورد</w:t>
            </w:r>
            <w:r w:rsidR="00F94507" w:rsidRPr="000230CE">
              <w:rPr>
                <w:sz w:val="20"/>
                <w:szCs w:val="20"/>
                <w:rtl/>
              </w:rPr>
              <w:t xml:space="preserve"> </w:t>
            </w:r>
            <w:r w:rsidRPr="000230CE">
              <w:rPr>
                <w:sz w:val="20"/>
                <w:szCs w:val="20"/>
                <w:rtl/>
              </w:rPr>
              <w:t>برخی</w:t>
            </w:r>
            <w:r w:rsidR="00F94507" w:rsidRPr="000230CE">
              <w:rPr>
                <w:sz w:val="20"/>
                <w:szCs w:val="20"/>
                <w:rtl/>
              </w:rPr>
              <w:t xml:space="preserve"> </w:t>
            </w:r>
            <w:r w:rsidRPr="000230CE">
              <w:rPr>
                <w:sz w:val="20"/>
                <w:szCs w:val="20"/>
                <w:rtl/>
              </w:rPr>
              <w:t>بیماری‌های</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اولویت</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رویدادهای</w:t>
            </w:r>
            <w:r w:rsidR="00F94507" w:rsidRPr="000230CE">
              <w:rPr>
                <w:sz w:val="20"/>
                <w:szCs w:val="20"/>
                <w:rtl/>
              </w:rPr>
              <w:t xml:space="preserve"> </w:t>
            </w:r>
            <w:r w:rsidRPr="000230CE">
              <w:rPr>
                <w:sz w:val="20"/>
                <w:szCs w:val="20"/>
                <w:rtl/>
              </w:rPr>
              <w:t>غیرمعمول</w:t>
            </w:r>
            <w:r w:rsidR="00452159" w:rsidRPr="000230CE">
              <w:rPr>
                <w:sz w:val="20"/>
                <w:szCs w:val="20"/>
                <w:rtl/>
              </w:rPr>
              <w:t xml:space="preserve">، </w:t>
            </w:r>
            <w:r w:rsidRPr="000230CE">
              <w:rPr>
                <w:sz w:val="20"/>
                <w:szCs w:val="20"/>
                <w:rtl/>
              </w:rPr>
              <w:t>اغلب</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تأخیر</w:t>
            </w:r>
            <w:r w:rsidR="00452159" w:rsidRPr="000230CE">
              <w:rPr>
                <w:sz w:val="20"/>
                <w:szCs w:val="20"/>
                <w:rtl/>
              </w:rPr>
              <w:t xml:space="preserve">، </w:t>
            </w:r>
            <w:r w:rsidRPr="000230CE">
              <w:rPr>
                <w:sz w:val="20"/>
                <w:szCs w:val="20"/>
                <w:rtl/>
              </w:rPr>
              <w:t>تجزیه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تحلیل</w:t>
            </w:r>
            <w:r w:rsidR="00F94507" w:rsidRPr="000230CE">
              <w:rPr>
                <w:sz w:val="20"/>
                <w:szCs w:val="20"/>
                <w:rtl/>
              </w:rPr>
              <w:t xml:space="preserve"> </w:t>
            </w:r>
            <w:r w:rsidRPr="000230CE">
              <w:rPr>
                <w:sz w:val="20"/>
                <w:szCs w:val="20"/>
                <w:rtl/>
              </w:rPr>
              <w:t>می‌شوند</w:t>
            </w:r>
            <w:r w:rsidRPr="000230CE">
              <w:rPr>
                <w:sz w:val="20"/>
                <w:szCs w:val="20"/>
              </w:rPr>
              <w:t>.</w:t>
            </w:r>
          </w:p>
        </w:tc>
        <w:tc>
          <w:tcPr>
            <w:tcW w:w="1417" w:type="dxa"/>
          </w:tcPr>
          <w:p w14:paraId="2571FF88" w14:textId="77777777" w:rsidR="006C66F2" w:rsidRPr="000230CE" w:rsidRDefault="006C66F2" w:rsidP="00901F89">
            <w:pPr>
              <w:rPr>
                <w:sz w:val="20"/>
                <w:szCs w:val="20"/>
                <w:lang w:bidi="fa-IR"/>
              </w:rPr>
            </w:pPr>
          </w:p>
        </w:tc>
      </w:tr>
      <w:tr w:rsidR="006C66F2" w:rsidRPr="000230CE" w14:paraId="6F389985" w14:textId="77777777" w:rsidTr="006C66F2">
        <w:tc>
          <w:tcPr>
            <w:tcW w:w="1345" w:type="dxa"/>
            <w:shd w:val="clear" w:color="auto" w:fill="FFC000"/>
          </w:tcPr>
          <w:p w14:paraId="30FA7EBF" w14:textId="77777777" w:rsidR="006C66F2" w:rsidRPr="000230CE" w:rsidRDefault="006C66F2"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588" w:type="dxa"/>
            <w:tcBorders>
              <w:bottom w:val="single" w:sz="8" w:space="0" w:color="006F5C"/>
            </w:tcBorders>
            <w:vAlign w:val="bottom"/>
          </w:tcPr>
          <w:p w14:paraId="14DD3F27" w14:textId="767A0376" w:rsidR="006C66F2" w:rsidRPr="000230CE" w:rsidRDefault="006C66F2" w:rsidP="00F02D36">
            <w:pPr>
              <w:rPr>
                <w:sz w:val="20"/>
                <w:szCs w:val="20"/>
                <w:rtl/>
              </w:rPr>
            </w:pPr>
            <w:r w:rsidRPr="000230CE">
              <w:rPr>
                <w:sz w:val="20"/>
                <w:szCs w:val="20"/>
                <w:rtl/>
              </w:rPr>
              <w:t>داده‌های</w:t>
            </w:r>
            <w:r w:rsidR="00F94507" w:rsidRPr="000230CE">
              <w:rPr>
                <w:sz w:val="20"/>
                <w:szCs w:val="20"/>
                <w:rtl/>
              </w:rPr>
              <w:t xml:space="preserve"> </w:t>
            </w:r>
            <w:r w:rsidR="00F02D36" w:rsidRPr="000230CE">
              <w:rPr>
                <w:rFonts w:hint="cs"/>
                <w:sz w:val="20"/>
                <w:szCs w:val="20"/>
                <w:rtl/>
              </w:rPr>
              <w:t>مراقبت</w:t>
            </w:r>
            <w:r w:rsidR="00F02D36"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صورت</w:t>
            </w:r>
            <w:r w:rsidR="00F94507" w:rsidRPr="000230CE">
              <w:rPr>
                <w:sz w:val="20"/>
                <w:szCs w:val="20"/>
                <w:rtl/>
              </w:rPr>
              <w:t xml:space="preserve"> </w:t>
            </w:r>
            <w:r w:rsidRPr="000230CE">
              <w:rPr>
                <w:sz w:val="20"/>
                <w:szCs w:val="20"/>
                <w:rtl/>
              </w:rPr>
              <w:t>منظم</w:t>
            </w:r>
            <w:r w:rsidR="00F94507" w:rsidRPr="000230CE">
              <w:rPr>
                <w:sz w:val="20"/>
                <w:szCs w:val="20"/>
                <w:rtl/>
              </w:rPr>
              <w:t xml:space="preserve"> </w:t>
            </w:r>
            <w:r w:rsidRPr="000230CE">
              <w:rPr>
                <w:sz w:val="20"/>
                <w:szCs w:val="20"/>
                <w:rtl/>
              </w:rPr>
              <w:t>(هفتگی</w:t>
            </w:r>
            <w:r w:rsidR="00F94507" w:rsidRPr="000230CE">
              <w:rPr>
                <w:sz w:val="20"/>
                <w:szCs w:val="20"/>
                <w:rtl/>
              </w:rPr>
              <w:t xml:space="preserve"> </w:t>
            </w:r>
            <w:r w:rsidRPr="000230CE">
              <w:rPr>
                <w:sz w:val="20"/>
                <w:szCs w:val="20"/>
                <w:rtl/>
              </w:rPr>
              <w:t>و/یا</w:t>
            </w:r>
            <w:r w:rsidR="00F94507" w:rsidRPr="000230CE">
              <w:rPr>
                <w:sz w:val="20"/>
                <w:szCs w:val="20"/>
                <w:rtl/>
              </w:rPr>
              <w:t xml:space="preserve"> </w:t>
            </w:r>
            <w:r w:rsidRPr="000230CE">
              <w:rPr>
                <w:sz w:val="20"/>
                <w:szCs w:val="20"/>
                <w:rtl/>
              </w:rPr>
              <w:t>ماهانه)</w:t>
            </w:r>
            <w:r w:rsidR="00F94507" w:rsidRPr="000230CE">
              <w:rPr>
                <w:sz w:val="20"/>
                <w:szCs w:val="20"/>
                <w:rtl/>
              </w:rPr>
              <w:t xml:space="preserve"> </w:t>
            </w:r>
            <w:r w:rsidRPr="000230CE">
              <w:rPr>
                <w:sz w:val="20"/>
                <w:szCs w:val="20"/>
                <w:rtl/>
              </w:rPr>
              <w:t>دریافت</w:t>
            </w:r>
            <w:r w:rsidR="00F94507" w:rsidRPr="000230CE">
              <w:rPr>
                <w:sz w:val="20"/>
                <w:szCs w:val="20"/>
                <w:rtl/>
              </w:rPr>
              <w:t xml:space="preserve"> </w:t>
            </w:r>
            <w:r w:rsidRPr="000230CE">
              <w:rPr>
                <w:sz w:val="20"/>
                <w:szCs w:val="20"/>
                <w:rtl/>
              </w:rPr>
              <w:t>می‌شوند.</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تیم</w:t>
            </w:r>
            <w:r w:rsidR="00F94507" w:rsidRPr="000230CE">
              <w:rPr>
                <w:sz w:val="20"/>
                <w:szCs w:val="20"/>
                <w:rtl/>
              </w:rPr>
              <w:t xml:space="preserve"> </w:t>
            </w:r>
            <w:r w:rsidR="00F02D36" w:rsidRPr="000230CE">
              <w:rPr>
                <w:rFonts w:hint="cs"/>
                <w:sz w:val="20"/>
                <w:szCs w:val="20"/>
                <w:rtl/>
                <w:lang w:bidi="fa-IR"/>
              </w:rPr>
              <w:t>موقتی</w:t>
            </w:r>
            <w:r w:rsidR="00452159" w:rsidRPr="000230CE">
              <w:rPr>
                <w:sz w:val="20"/>
                <w:szCs w:val="20"/>
                <w:rtl/>
              </w:rPr>
              <w:t xml:space="preserve">، </w:t>
            </w:r>
            <w:r w:rsidRPr="000230CE">
              <w:rPr>
                <w:sz w:val="20"/>
                <w:szCs w:val="20"/>
                <w:rtl/>
              </w:rPr>
              <w:t>تحلیل</w:t>
            </w:r>
            <w:r w:rsidR="00F94507" w:rsidRPr="000230CE">
              <w:rPr>
                <w:sz w:val="20"/>
                <w:szCs w:val="20"/>
                <w:rtl/>
              </w:rPr>
              <w:t xml:space="preserve"> </w:t>
            </w:r>
            <w:r w:rsidRPr="000230CE">
              <w:rPr>
                <w:sz w:val="20"/>
                <w:szCs w:val="20"/>
                <w:rtl/>
              </w:rPr>
              <w:t>اولیه‌ای</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داده‌ها</w:t>
            </w:r>
            <w:r w:rsidR="00F94507" w:rsidRPr="000230CE">
              <w:rPr>
                <w:sz w:val="20"/>
                <w:szCs w:val="20"/>
                <w:rtl/>
              </w:rPr>
              <w:t xml:space="preserve"> </w:t>
            </w:r>
            <w:r w:rsidRPr="000230CE">
              <w:rPr>
                <w:sz w:val="20"/>
                <w:szCs w:val="20"/>
                <w:rtl/>
              </w:rPr>
              <w:t>انجام</w:t>
            </w:r>
            <w:r w:rsidR="00F94507" w:rsidRPr="000230CE">
              <w:rPr>
                <w:sz w:val="20"/>
                <w:szCs w:val="20"/>
                <w:rtl/>
              </w:rPr>
              <w:t xml:space="preserve"> </w:t>
            </w:r>
            <w:r w:rsidRPr="000230CE">
              <w:rPr>
                <w:sz w:val="20"/>
                <w:szCs w:val="20"/>
                <w:rtl/>
              </w:rPr>
              <w:t>می‌دهد</w:t>
            </w:r>
            <w:r w:rsidRPr="000230CE">
              <w:rPr>
                <w:sz w:val="20"/>
                <w:szCs w:val="20"/>
              </w:rPr>
              <w:t>.</w:t>
            </w:r>
          </w:p>
        </w:tc>
        <w:tc>
          <w:tcPr>
            <w:tcW w:w="1417" w:type="dxa"/>
          </w:tcPr>
          <w:p w14:paraId="06CC85E0" w14:textId="77777777" w:rsidR="006C66F2" w:rsidRPr="000230CE" w:rsidRDefault="006C66F2" w:rsidP="00901F89">
            <w:pPr>
              <w:rPr>
                <w:sz w:val="20"/>
                <w:szCs w:val="20"/>
                <w:lang w:bidi="fa-IR"/>
              </w:rPr>
            </w:pPr>
          </w:p>
        </w:tc>
      </w:tr>
      <w:tr w:rsidR="006C66F2" w:rsidRPr="000230CE" w14:paraId="7D20FEA4" w14:textId="77777777" w:rsidTr="006C66F2">
        <w:tc>
          <w:tcPr>
            <w:tcW w:w="1345" w:type="dxa"/>
            <w:shd w:val="clear" w:color="auto" w:fill="FFFF00"/>
          </w:tcPr>
          <w:p w14:paraId="69667787" w14:textId="77777777" w:rsidR="006C66F2" w:rsidRPr="000230CE" w:rsidRDefault="006C66F2"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588" w:type="dxa"/>
            <w:tcBorders>
              <w:bottom w:val="single" w:sz="8" w:space="0" w:color="006F5C"/>
            </w:tcBorders>
            <w:vAlign w:val="bottom"/>
          </w:tcPr>
          <w:p w14:paraId="1B046BC2" w14:textId="5AE78A36" w:rsidR="006C66F2" w:rsidRPr="000230CE" w:rsidRDefault="006C66F2" w:rsidP="00F02D36">
            <w:pPr>
              <w:rPr>
                <w:sz w:val="20"/>
                <w:szCs w:val="20"/>
                <w:rtl/>
              </w:rPr>
            </w:pPr>
            <w:r w:rsidRPr="000230CE">
              <w:rPr>
                <w:sz w:val="20"/>
                <w:szCs w:val="20"/>
                <w:rtl/>
              </w:rPr>
              <w:t>داده‌های</w:t>
            </w:r>
            <w:r w:rsidR="00F94507" w:rsidRPr="000230CE">
              <w:rPr>
                <w:sz w:val="20"/>
                <w:szCs w:val="20"/>
                <w:rtl/>
              </w:rPr>
              <w:t xml:space="preserve"> </w:t>
            </w:r>
            <w:r w:rsidR="00F02D36" w:rsidRPr="000230CE">
              <w:rPr>
                <w:rFonts w:hint="cs"/>
                <w:sz w:val="20"/>
                <w:szCs w:val="20"/>
                <w:rtl/>
              </w:rPr>
              <w:t>مراقبت</w:t>
            </w:r>
            <w:r w:rsidR="00F02D36"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صورت</w:t>
            </w:r>
            <w:r w:rsidR="00F94507" w:rsidRPr="000230CE">
              <w:rPr>
                <w:sz w:val="20"/>
                <w:szCs w:val="20"/>
                <w:rtl/>
              </w:rPr>
              <w:t xml:space="preserve"> </w:t>
            </w:r>
            <w:r w:rsidRPr="000230CE">
              <w:rPr>
                <w:sz w:val="20"/>
                <w:szCs w:val="20"/>
                <w:rtl/>
              </w:rPr>
              <w:t>منظم</w:t>
            </w:r>
            <w:r w:rsidR="00F94507" w:rsidRPr="000230CE">
              <w:rPr>
                <w:sz w:val="20"/>
                <w:szCs w:val="20"/>
                <w:rtl/>
              </w:rPr>
              <w:t xml:space="preserve"> </w:t>
            </w:r>
            <w:r w:rsidRPr="000230CE">
              <w:rPr>
                <w:sz w:val="20"/>
                <w:szCs w:val="20"/>
                <w:rtl/>
              </w:rPr>
              <w:t>دریافت</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مورد</w:t>
            </w:r>
            <w:r w:rsidR="00F94507" w:rsidRPr="000230CE">
              <w:rPr>
                <w:sz w:val="20"/>
                <w:szCs w:val="20"/>
                <w:rtl/>
              </w:rPr>
              <w:t xml:space="preserve"> </w:t>
            </w:r>
            <w:r w:rsidRPr="000230CE">
              <w:rPr>
                <w:sz w:val="20"/>
                <w:szCs w:val="20"/>
                <w:rtl/>
              </w:rPr>
              <w:t>برخی</w:t>
            </w:r>
            <w:r w:rsidR="00F94507" w:rsidRPr="000230CE">
              <w:rPr>
                <w:sz w:val="20"/>
                <w:szCs w:val="20"/>
                <w:rtl/>
              </w:rPr>
              <w:t xml:space="preserve"> </w:t>
            </w:r>
            <w:r w:rsidRPr="000230CE">
              <w:rPr>
                <w:sz w:val="20"/>
                <w:szCs w:val="20"/>
                <w:rtl/>
              </w:rPr>
              <w:t>بیماری‌های</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اولویت</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رویدادهای</w:t>
            </w:r>
            <w:r w:rsidR="00F94507" w:rsidRPr="000230CE">
              <w:rPr>
                <w:sz w:val="20"/>
                <w:szCs w:val="20"/>
                <w:rtl/>
              </w:rPr>
              <w:t xml:space="preserve"> </w:t>
            </w:r>
            <w:r w:rsidRPr="000230CE">
              <w:rPr>
                <w:sz w:val="20"/>
                <w:szCs w:val="20"/>
                <w:rtl/>
              </w:rPr>
              <w:t>غیرمعمول</w:t>
            </w:r>
            <w:r w:rsidR="00452159" w:rsidRPr="000230CE">
              <w:rPr>
                <w:sz w:val="20"/>
                <w:szCs w:val="20"/>
                <w:rtl/>
              </w:rPr>
              <w:t xml:space="preserve">، </w:t>
            </w:r>
            <w:r w:rsidRPr="000230CE">
              <w:rPr>
                <w:sz w:val="20"/>
                <w:szCs w:val="20"/>
                <w:rtl/>
              </w:rPr>
              <w:t>اغلب</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تأخیر</w:t>
            </w:r>
            <w:r w:rsidR="00452159" w:rsidRPr="000230CE">
              <w:rPr>
                <w:sz w:val="20"/>
                <w:szCs w:val="20"/>
                <w:rtl/>
              </w:rPr>
              <w:t xml:space="preserve">، </w:t>
            </w:r>
            <w:r w:rsidRPr="000230CE">
              <w:rPr>
                <w:sz w:val="20"/>
                <w:szCs w:val="20"/>
                <w:rtl/>
              </w:rPr>
              <w:t>تجزیه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تحلیل</w:t>
            </w:r>
            <w:r w:rsidR="00F94507" w:rsidRPr="000230CE">
              <w:rPr>
                <w:sz w:val="20"/>
                <w:szCs w:val="20"/>
                <w:rtl/>
              </w:rPr>
              <w:t xml:space="preserve"> </w:t>
            </w:r>
            <w:r w:rsidRPr="000230CE">
              <w:rPr>
                <w:sz w:val="20"/>
                <w:szCs w:val="20"/>
                <w:rtl/>
              </w:rPr>
              <w:t>می‌شوند.</w:t>
            </w:r>
            <w:r w:rsidR="00F94507" w:rsidRPr="000230CE">
              <w:rPr>
                <w:sz w:val="20"/>
                <w:szCs w:val="20"/>
                <w:rtl/>
              </w:rPr>
              <w:t xml:space="preserve"> </w:t>
            </w:r>
            <w:r w:rsidRPr="000230CE">
              <w:rPr>
                <w:sz w:val="20"/>
                <w:szCs w:val="20"/>
                <w:rtl/>
              </w:rPr>
              <w:t>داده‌ها</w:t>
            </w:r>
            <w:r w:rsidR="00F94507" w:rsidRPr="000230CE">
              <w:rPr>
                <w:sz w:val="20"/>
                <w:szCs w:val="20"/>
                <w:rtl/>
              </w:rPr>
              <w:t xml:space="preserve"> </w:t>
            </w:r>
            <w:r w:rsidRPr="000230CE">
              <w:rPr>
                <w:sz w:val="20"/>
                <w:szCs w:val="20"/>
                <w:rtl/>
              </w:rPr>
              <w:t>بین</w:t>
            </w:r>
            <w:r w:rsidR="00F94507" w:rsidRPr="000230CE">
              <w:rPr>
                <w:sz w:val="20"/>
                <w:szCs w:val="20"/>
                <w:rtl/>
              </w:rPr>
              <w:t xml:space="preserve"> </w:t>
            </w:r>
            <w:r w:rsidRPr="000230CE">
              <w:rPr>
                <w:sz w:val="20"/>
                <w:szCs w:val="20"/>
                <w:rtl/>
              </w:rPr>
              <w:t>بخش‌های</w:t>
            </w:r>
            <w:r w:rsidR="00F94507" w:rsidRPr="000230CE">
              <w:rPr>
                <w:sz w:val="20"/>
                <w:szCs w:val="20"/>
                <w:rtl/>
              </w:rPr>
              <w:t xml:space="preserve"> </w:t>
            </w:r>
            <w:r w:rsidRPr="000230CE">
              <w:rPr>
                <w:sz w:val="20"/>
                <w:szCs w:val="20"/>
                <w:rtl/>
              </w:rPr>
              <w:t>مختلف</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اشتراک</w:t>
            </w:r>
            <w:r w:rsidR="00F94507" w:rsidRPr="000230CE">
              <w:rPr>
                <w:sz w:val="20"/>
                <w:szCs w:val="20"/>
                <w:rtl/>
              </w:rPr>
              <w:t xml:space="preserve"> </w:t>
            </w:r>
            <w:r w:rsidRPr="000230CE">
              <w:rPr>
                <w:sz w:val="20"/>
                <w:szCs w:val="20"/>
                <w:rtl/>
              </w:rPr>
              <w:t>گذاشته</w:t>
            </w:r>
            <w:r w:rsidR="00F94507" w:rsidRPr="000230CE">
              <w:rPr>
                <w:sz w:val="20"/>
                <w:szCs w:val="20"/>
                <w:rtl/>
              </w:rPr>
              <w:t xml:space="preserve"> </w:t>
            </w:r>
            <w:r w:rsidRPr="000230CE">
              <w:rPr>
                <w:sz w:val="20"/>
                <w:szCs w:val="20"/>
                <w:rtl/>
              </w:rPr>
              <w:t>می‌شوند</w:t>
            </w:r>
            <w:r w:rsidR="00B45DE6" w:rsidRPr="000230CE">
              <w:rPr>
                <w:sz w:val="20"/>
                <w:szCs w:val="20"/>
              </w:rPr>
              <w:t>.</w:t>
            </w:r>
          </w:p>
        </w:tc>
        <w:tc>
          <w:tcPr>
            <w:tcW w:w="1417" w:type="dxa"/>
          </w:tcPr>
          <w:p w14:paraId="13A6B2AB" w14:textId="77777777" w:rsidR="006C66F2" w:rsidRPr="000230CE" w:rsidRDefault="006C66F2" w:rsidP="00901F89">
            <w:pPr>
              <w:rPr>
                <w:sz w:val="20"/>
                <w:szCs w:val="20"/>
                <w:lang w:bidi="fa-IR"/>
              </w:rPr>
            </w:pPr>
          </w:p>
        </w:tc>
      </w:tr>
      <w:tr w:rsidR="006C66F2" w:rsidRPr="000230CE" w14:paraId="42BA8EA5" w14:textId="77777777" w:rsidTr="006C66F2">
        <w:tc>
          <w:tcPr>
            <w:tcW w:w="1345" w:type="dxa"/>
            <w:shd w:val="clear" w:color="auto" w:fill="92D050"/>
          </w:tcPr>
          <w:p w14:paraId="75D5E671" w14:textId="77777777" w:rsidR="006C66F2" w:rsidRPr="000230CE" w:rsidRDefault="006C66F2"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588" w:type="dxa"/>
            <w:tcBorders>
              <w:bottom w:val="single" w:sz="8" w:space="0" w:color="006F5C"/>
            </w:tcBorders>
            <w:vAlign w:val="bottom"/>
          </w:tcPr>
          <w:p w14:paraId="29F66979" w14:textId="3367E21F" w:rsidR="006C66F2" w:rsidRPr="000230CE" w:rsidRDefault="006C66F2" w:rsidP="00F02D36">
            <w:pPr>
              <w:rPr>
                <w:w w:val="96"/>
                <w:sz w:val="20"/>
                <w:szCs w:val="20"/>
                <w:rtl/>
              </w:rPr>
            </w:pPr>
            <w:r w:rsidRPr="000230CE">
              <w:rPr>
                <w:w w:val="96"/>
                <w:sz w:val="20"/>
                <w:szCs w:val="20"/>
                <w:rtl/>
              </w:rPr>
              <w:t>داده‌های</w:t>
            </w:r>
            <w:r w:rsidR="00F94507" w:rsidRPr="000230CE">
              <w:rPr>
                <w:w w:val="96"/>
                <w:sz w:val="20"/>
                <w:szCs w:val="20"/>
                <w:rtl/>
              </w:rPr>
              <w:t xml:space="preserve"> </w:t>
            </w:r>
            <w:r w:rsidR="00F02D36" w:rsidRPr="000230CE">
              <w:rPr>
                <w:rFonts w:hint="cs"/>
                <w:w w:val="96"/>
                <w:sz w:val="20"/>
                <w:szCs w:val="20"/>
                <w:rtl/>
              </w:rPr>
              <w:t>مراقبت</w:t>
            </w:r>
            <w:r w:rsidR="00F02D36" w:rsidRPr="000230CE">
              <w:rPr>
                <w:w w:val="96"/>
                <w:sz w:val="20"/>
                <w:szCs w:val="20"/>
                <w:rtl/>
              </w:rPr>
              <w:t xml:space="preserve"> </w:t>
            </w:r>
            <w:r w:rsidRPr="000230CE">
              <w:rPr>
                <w:w w:val="96"/>
                <w:sz w:val="20"/>
                <w:szCs w:val="20"/>
                <w:rtl/>
              </w:rPr>
              <w:t>به</w:t>
            </w:r>
            <w:r w:rsidR="00F94507" w:rsidRPr="000230CE">
              <w:rPr>
                <w:w w:val="96"/>
                <w:sz w:val="20"/>
                <w:szCs w:val="20"/>
                <w:rtl/>
              </w:rPr>
              <w:t xml:space="preserve"> </w:t>
            </w:r>
            <w:r w:rsidRPr="000230CE">
              <w:rPr>
                <w:w w:val="96"/>
                <w:sz w:val="20"/>
                <w:szCs w:val="20"/>
                <w:rtl/>
              </w:rPr>
              <w:t>صورت</w:t>
            </w:r>
            <w:r w:rsidR="00F94507" w:rsidRPr="000230CE">
              <w:rPr>
                <w:w w:val="96"/>
                <w:sz w:val="20"/>
                <w:szCs w:val="20"/>
                <w:rtl/>
              </w:rPr>
              <w:t xml:space="preserve"> </w:t>
            </w:r>
            <w:r w:rsidRPr="000230CE">
              <w:rPr>
                <w:w w:val="96"/>
                <w:sz w:val="20"/>
                <w:szCs w:val="20"/>
                <w:rtl/>
              </w:rPr>
              <w:t>منظم</w:t>
            </w:r>
            <w:r w:rsidR="00F94507" w:rsidRPr="000230CE">
              <w:rPr>
                <w:w w:val="96"/>
                <w:sz w:val="20"/>
                <w:szCs w:val="20"/>
                <w:rtl/>
              </w:rPr>
              <w:t xml:space="preserve"> </w:t>
            </w:r>
            <w:r w:rsidRPr="000230CE">
              <w:rPr>
                <w:w w:val="96"/>
                <w:sz w:val="20"/>
                <w:szCs w:val="20"/>
                <w:rtl/>
              </w:rPr>
              <w:t>دریافت</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تجزیه</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تحلیل</w:t>
            </w:r>
            <w:r w:rsidR="00F94507" w:rsidRPr="000230CE">
              <w:rPr>
                <w:w w:val="96"/>
                <w:sz w:val="20"/>
                <w:szCs w:val="20"/>
                <w:rtl/>
              </w:rPr>
              <w:t xml:space="preserve"> </w:t>
            </w:r>
            <w:r w:rsidRPr="000230CE">
              <w:rPr>
                <w:w w:val="96"/>
                <w:sz w:val="20"/>
                <w:szCs w:val="20"/>
                <w:rtl/>
              </w:rPr>
              <w:t>می‌شوند.</w:t>
            </w:r>
            <w:r w:rsidR="00F94507" w:rsidRPr="000230CE">
              <w:rPr>
                <w:w w:val="96"/>
                <w:sz w:val="20"/>
                <w:szCs w:val="20"/>
                <w:rtl/>
              </w:rPr>
              <w:t xml:space="preserve"> </w:t>
            </w:r>
            <w:r w:rsidRPr="000230CE">
              <w:rPr>
                <w:w w:val="96"/>
                <w:sz w:val="20"/>
                <w:szCs w:val="20"/>
                <w:rtl/>
              </w:rPr>
              <w:t>بولتن‌های</w:t>
            </w:r>
            <w:r w:rsidR="00F94507" w:rsidRPr="000230CE">
              <w:rPr>
                <w:w w:val="96"/>
                <w:sz w:val="20"/>
                <w:szCs w:val="20"/>
                <w:rtl/>
              </w:rPr>
              <w:t xml:space="preserve"> </w:t>
            </w:r>
            <w:r w:rsidRPr="000230CE">
              <w:rPr>
                <w:w w:val="96"/>
                <w:sz w:val="20"/>
                <w:szCs w:val="20"/>
                <w:rtl/>
              </w:rPr>
              <w:t>اپیدمیولوژیک</w:t>
            </w:r>
            <w:r w:rsidR="00F94507" w:rsidRPr="000230CE">
              <w:rPr>
                <w:w w:val="96"/>
                <w:sz w:val="20"/>
                <w:szCs w:val="20"/>
                <w:rtl/>
              </w:rPr>
              <w:t xml:space="preserve"> </w:t>
            </w:r>
            <w:r w:rsidRPr="000230CE">
              <w:rPr>
                <w:w w:val="96"/>
                <w:sz w:val="20"/>
                <w:szCs w:val="20"/>
                <w:rtl/>
              </w:rPr>
              <w:t>تهیه</w:t>
            </w:r>
            <w:r w:rsidR="00F94507" w:rsidRPr="000230CE">
              <w:rPr>
                <w:w w:val="96"/>
                <w:sz w:val="20"/>
                <w:szCs w:val="20"/>
                <w:rtl/>
              </w:rPr>
              <w:t xml:space="preserve"> </w:t>
            </w:r>
            <w:r w:rsidRPr="000230CE">
              <w:rPr>
                <w:w w:val="96"/>
                <w:sz w:val="20"/>
                <w:szCs w:val="20"/>
                <w:rtl/>
              </w:rPr>
              <w:t>شده</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به</w:t>
            </w:r>
            <w:r w:rsidR="00F94507" w:rsidRPr="000230CE">
              <w:rPr>
                <w:w w:val="96"/>
                <w:sz w:val="20"/>
                <w:szCs w:val="20"/>
                <w:rtl/>
              </w:rPr>
              <w:t xml:space="preserve"> </w:t>
            </w:r>
            <w:r w:rsidRPr="000230CE">
              <w:rPr>
                <w:w w:val="96"/>
                <w:sz w:val="20"/>
                <w:szCs w:val="20"/>
                <w:rtl/>
              </w:rPr>
              <w:t>صورت</w:t>
            </w:r>
            <w:r w:rsidR="00F94507" w:rsidRPr="000230CE">
              <w:rPr>
                <w:w w:val="96"/>
                <w:sz w:val="20"/>
                <w:szCs w:val="20"/>
                <w:rtl/>
              </w:rPr>
              <w:t xml:space="preserve"> </w:t>
            </w:r>
            <w:r w:rsidRPr="000230CE">
              <w:rPr>
                <w:w w:val="96"/>
                <w:sz w:val="20"/>
                <w:szCs w:val="20"/>
                <w:rtl/>
              </w:rPr>
              <w:t>منظم</w:t>
            </w:r>
            <w:r w:rsidR="00F94507" w:rsidRPr="000230CE">
              <w:rPr>
                <w:w w:val="96"/>
                <w:sz w:val="20"/>
                <w:szCs w:val="20"/>
                <w:rtl/>
              </w:rPr>
              <w:t xml:space="preserve"> </w:t>
            </w:r>
            <w:r w:rsidRPr="000230CE">
              <w:rPr>
                <w:w w:val="96"/>
                <w:sz w:val="20"/>
                <w:szCs w:val="20"/>
                <w:rtl/>
              </w:rPr>
              <w:t>در</w:t>
            </w:r>
            <w:r w:rsidR="00F94507" w:rsidRPr="000230CE">
              <w:rPr>
                <w:w w:val="96"/>
                <w:sz w:val="20"/>
                <w:szCs w:val="20"/>
                <w:rtl/>
              </w:rPr>
              <w:t xml:space="preserve"> </w:t>
            </w:r>
            <w:r w:rsidRPr="000230CE">
              <w:rPr>
                <w:w w:val="96"/>
                <w:sz w:val="20"/>
                <w:szCs w:val="20"/>
                <w:rtl/>
              </w:rPr>
              <w:t>سطح</w:t>
            </w:r>
            <w:r w:rsidR="00F94507" w:rsidRPr="000230CE">
              <w:rPr>
                <w:w w:val="96"/>
                <w:sz w:val="20"/>
                <w:szCs w:val="20"/>
                <w:rtl/>
              </w:rPr>
              <w:t xml:space="preserve"> </w:t>
            </w:r>
            <w:r w:rsidRPr="000230CE">
              <w:rPr>
                <w:w w:val="96"/>
                <w:sz w:val="20"/>
                <w:szCs w:val="20"/>
                <w:rtl/>
              </w:rPr>
              <w:t>بخش‌های</w:t>
            </w:r>
            <w:r w:rsidR="00F94507" w:rsidRPr="000230CE">
              <w:rPr>
                <w:w w:val="96"/>
                <w:sz w:val="20"/>
                <w:szCs w:val="20"/>
                <w:rtl/>
              </w:rPr>
              <w:t xml:space="preserve"> </w:t>
            </w:r>
            <w:r w:rsidRPr="000230CE">
              <w:rPr>
                <w:w w:val="96"/>
                <w:sz w:val="20"/>
                <w:szCs w:val="20"/>
                <w:rtl/>
              </w:rPr>
              <w:t>مختلف</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بین‌المللی</w:t>
            </w:r>
            <w:r w:rsidR="00F94507" w:rsidRPr="000230CE">
              <w:rPr>
                <w:w w:val="96"/>
                <w:sz w:val="20"/>
                <w:szCs w:val="20"/>
                <w:rtl/>
              </w:rPr>
              <w:t xml:space="preserve"> </w:t>
            </w:r>
            <w:r w:rsidRPr="000230CE">
              <w:rPr>
                <w:w w:val="96"/>
                <w:sz w:val="20"/>
                <w:szCs w:val="20"/>
                <w:rtl/>
              </w:rPr>
              <w:t>منتشر</w:t>
            </w:r>
            <w:r w:rsidR="00F94507" w:rsidRPr="000230CE">
              <w:rPr>
                <w:w w:val="96"/>
                <w:sz w:val="20"/>
                <w:szCs w:val="20"/>
                <w:rtl/>
              </w:rPr>
              <w:t xml:space="preserve"> </w:t>
            </w:r>
            <w:r w:rsidRPr="000230CE">
              <w:rPr>
                <w:w w:val="96"/>
                <w:sz w:val="20"/>
                <w:szCs w:val="20"/>
                <w:rtl/>
              </w:rPr>
              <w:t>می‌گردد.</w:t>
            </w:r>
            <w:r w:rsidR="00F94507" w:rsidRPr="000230CE">
              <w:rPr>
                <w:w w:val="96"/>
                <w:sz w:val="20"/>
                <w:szCs w:val="20"/>
                <w:rtl/>
              </w:rPr>
              <w:t xml:space="preserve"> </w:t>
            </w:r>
            <w:r w:rsidRPr="000230CE">
              <w:rPr>
                <w:w w:val="96"/>
                <w:sz w:val="20"/>
                <w:szCs w:val="20"/>
                <w:rtl/>
              </w:rPr>
              <w:t>داده‌ها</w:t>
            </w:r>
            <w:r w:rsidR="00F94507" w:rsidRPr="000230CE">
              <w:rPr>
                <w:w w:val="96"/>
                <w:sz w:val="20"/>
                <w:szCs w:val="20"/>
                <w:rtl/>
              </w:rPr>
              <w:t xml:space="preserve"> </w:t>
            </w:r>
            <w:r w:rsidRPr="000230CE">
              <w:rPr>
                <w:w w:val="96"/>
                <w:sz w:val="20"/>
                <w:szCs w:val="20"/>
                <w:rtl/>
              </w:rPr>
              <w:t>به</w:t>
            </w:r>
            <w:r w:rsidR="00F94507" w:rsidRPr="000230CE">
              <w:rPr>
                <w:w w:val="96"/>
                <w:sz w:val="20"/>
                <w:szCs w:val="20"/>
                <w:rtl/>
              </w:rPr>
              <w:t xml:space="preserve"> </w:t>
            </w:r>
            <w:r w:rsidRPr="000230CE">
              <w:rPr>
                <w:w w:val="96"/>
                <w:sz w:val="20"/>
                <w:szCs w:val="20"/>
                <w:rtl/>
              </w:rPr>
              <w:t>صورت</w:t>
            </w:r>
            <w:r w:rsidR="00F94507" w:rsidRPr="000230CE">
              <w:rPr>
                <w:w w:val="96"/>
                <w:sz w:val="20"/>
                <w:szCs w:val="20"/>
                <w:rtl/>
              </w:rPr>
              <w:t xml:space="preserve"> </w:t>
            </w:r>
            <w:r w:rsidRPr="000230CE">
              <w:rPr>
                <w:w w:val="96"/>
                <w:sz w:val="20"/>
                <w:szCs w:val="20"/>
                <w:rtl/>
              </w:rPr>
              <w:t>منظم</w:t>
            </w:r>
            <w:r w:rsidR="00F94507" w:rsidRPr="000230CE">
              <w:rPr>
                <w:w w:val="96"/>
                <w:sz w:val="20"/>
                <w:szCs w:val="20"/>
                <w:rtl/>
              </w:rPr>
              <w:t xml:space="preserve"> </w:t>
            </w:r>
            <w:r w:rsidRPr="000230CE">
              <w:rPr>
                <w:w w:val="96"/>
                <w:sz w:val="20"/>
                <w:szCs w:val="20"/>
                <w:rtl/>
              </w:rPr>
              <w:t>بین</w:t>
            </w:r>
            <w:r w:rsidR="00F94507" w:rsidRPr="000230CE">
              <w:rPr>
                <w:w w:val="96"/>
                <w:sz w:val="20"/>
                <w:szCs w:val="20"/>
                <w:rtl/>
              </w:rPr>
              <w:t xml:space="preserve"> </w:t>
            </w:r>
            <w:r w:rsidRPr="000230CE">
              <w:rPr>
                <w:w w:val="96"/>
                <w:sz w:val="20"/>
                <w:szCs w:val="20"/>
                <w:rtl/>
              </w:rPr>
              <w:t>بخش‌های</w:t>
            </w:r>
            <w:r w:rsidR="00F94507" w:rsidRPr="000230CE">
              <w:rPr>
                <w:w w:val="96"/>
                <w:sz w:val="20"/>
                <w:szCs w:val="20"/>
                <w:rtl/>
              </w:rPr>
              <w:t xml:space="preserve"> </w:t>
            </w:r>
            <w:r w:rsidRPr="000230CE">
              <w:rPr>
                <w:w w:val="96"/>
                <w:sz w:val="20"/>
                <w:szCs w:val="20"/>
                <w:rtl/>
              </w:rPr>
              <w:t>مختلف</w:t>
            </w:r>
            <w:r w:rsidR="00F94507" w:rsidRPr="000230CE">
              <w:rPr>
                <w:w w:val="96"/>
                <w:sz w:val="20"/>
                <w:szCs w:val="20"/>
                <w:rtl/>
              </w:rPr>
              <w:t xml:space="preserve"> </w:t>
            </w:r>
            <w:r w:rsidRPr="000230CE">
              <w:rPr>
                <w:w w:val="96"/>
                <w:sz w:val="20"/>
                <w:szCs w:val="20"/>
                <w:rtl/>
              </w:rPr>
              <w:t>و</w:t>
            </w:r>
            <w:r w:rsidR="00F94507" w:rsidRPr="000230CE">
              <w:rPr>
                <w:w w:val="96"/>
                <w:sz w:val="20"/>
                <w:szCs w:val="20"/>
                <w:rtl/>
              </w:rPr>
              <w:t xml:space="preserve"> </w:t>
            </w:r>
            <w:r w:rsidRPr="000230CE">
              <w:rPr>
                <w:w w:val="96"/>
                <w:sz w:val="20"/>
                <w:szCs w:val="20"/>
                <w:rtl/>
              </w:rPr>
              <w:t>در</w:t>
            </w:r>
            <w:r w:rsidR="00F94507" w:rsidRPr="000230CE">
              <w:rPr>
                <w:w w:val="96"/>
                <w:sz w:val="20"/>
                <w:szCs w:val="20"/>
                <w:rtl/>
              </w:rPr>
              <w:t xml:space="preserve"> </w:t>
            </w:r>
            <w:r w:rsidRPr="000230CE">
              <w:rPr>
                <w:w w:val="96"/>
                <w:sz w:val="20"/>
                <w:szCs w:val="20"/>
                <w:rtl/>
              </w:rPr>
              <w:t>سطح</w:t>
            </w:r>
            <w:r w:rsidR="00F94507" w:rsidRPr="000230CE">
              <w:rPr>
                <w:w w:val="96"/>
                <w:sz w:val="20"/>
                <w:szCs w:val="20"/>
                <w:rtl/>
              </w:rPr>
              <w:t xml:space="preserve"> </w:t>
            </w:r>
            <w:r w:rsidRPr="000230CE">
              <w:rPr>
                <w:w w:val="96"/>
                <w:sz w:val="20"/>
                <w:szCs w:val="20"/>
                <w:rtl/>
              </w:rPr>
              <w:t>بین‌المللی</w:t>
            </w:r>
            <w:r w:rsidR="00F94507" w:rsidRPr="000230CE">
              <w:rPr>
                <w:w w:val="96"/>
                <w:sz w:val="20"/>
                <w:szCs w:val="20"/>
                <w:rtl/>
              </w:rPr>
              <w:t xml:space="preserve"> </w:t>
            </w:r>
            <w:r w:rsidRPr="000230CE">
              <w:rPr>
                <w:w w:val="96"/>
                <w:sz w:val="20"/>
                <w:szCs w:val="20"/>
                <w:rtl/>
              </w:rPr>
              <w:t>به</w:t>
            </w:r>
            <w:r w:rsidR="00F94507" w:rsidRPr="000230CE">
              <w:rPr>
                <w:w w:val="96"/>
                <w:sz w:val="20"/>
                <w:szCs w:val="20"/>
                <w:rtl/>
              </w:rPr>
              <w:t xml:space="preserve"> </w:t>
            </w:r>
            <w:r w:rsidRPr="000230CE">
              <w:rPr>
                <w:w w:val="96"/>
                <w:sz w:val="20"/>
                <w:szCs w:val="20"/>
                <w:rtl/>
              </w:rPr>
              <w:t>اشتراک</w:t>
            </w:r>
            <w:r w:rsidR="00F94507" w:rsidRPr="000230CE">
              <w:rPr>
                <w:w w:val="96"/>
                <w:sz w:val="20"/>
                <w:szCs w:val="20"/>
                <w:rtl/>
              </w:rPr>
              <w:t xml:space="preserve"> </w:t>
            </w:r>
            <w:r w:rsidRPr="000230CE">
              <w:rPr>
                <w:w w:val="96"/>
                <w:sz w:val="20"/>
                <w:szCs w:val="20"/>
                <w:rtl/>
              </w:rPr>
              <w:t>گذاشته</w:t>
            </w:r>
            <w:r w:rsidR="00F94507" w:rsidRPr="000230CE">
              <w:rPr>
                <w:w w:val="96"/>
                <w:sz w:val="20"/>
                <w:szCs w:val="20"/>
                <w:rtl/>
              </w:rPr>
              <w:t xml:space="preserve"> </w:t>
            </w:r>
            <w:r w:rsidRPr="000230CE">
              <w:rPr>
                <w:w w:val="96"/>
                <w:sz w:val="20"/>
                <w:szCs w:val="20"/>
                <w:rtl/>
              </w:rPr>
              <w:t>می‌شوند</w:t>
            </w:r>
            <w:r w:rsidR="00B45DE6" w:rsidRPr="000230CE">
              <w:rPr>
                <w:w w:val="96"/>
                <w:sz w:val="20"/>
                <w:szCs w:val="20"/>
              </w:rPr>
              <w:t>.</w:t>
            </w:r>
          </w:p>
        </w:tc>
        <w:tc>
          <w:tcPr>
            <w:tcW w:w="1417" w:type="dxa"/>
          </w:tcPr>
          <w:p w14:paraId="6D391A80" w14:textId="77777777" w:rsidR="006C66F2" w:rsidRPr="000230CE" w:rsidRDefault="006C66F2" w:rsidP="00901F89">
            <w:pPr>
              <w:rPr>
                <w:sz w:val="20"/>
                <w:szCs w:val="20"/>
                <w:lang w:bidi="fa-IR"/>
              </w:rPr>
            </w:pPr>
          </w:p>
        </w:tc>
      </w:tr>
      <w:tr w:rsidR="006C66F2" w:rsidRPr="000230CE" w14:paraId="4B07CE21" w14:textId="77777777" w:rsidTr="006C66F2">
        <w:tc>
          <w:tcPr>
            <w:tcW w:w="1345" w:type="dxa"/>
            <w:shd w:val="clear" w:color="auto" w:fill="00B050"/>
          </w:tcPr>
          <w:p w14:paraId="09FF2A62" w14:textId="77777777" w:rsidR="006C66F2" w:rsidRPr="000230CE" w:rsidRDefault="006C66F2"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588" w:type="dxa"/>
            <w:tcBorders>
              <w:bottom w:val="single" w:sz="8" w:space="0" w:color="006F5C"/>
            </w:tcBorders>
            <w:vAlign w:val="bottom"/>
          </w:tcPr>
          <w:p w14:paraId="1D09AE4C" w14:textId="34883970" w:rsidR="006C66F2" w:rsidRPr="000230CE" w:rsidRDefault="006C66F2" w:rsidP="00F02D36">
            <w:pPr>
              <w:rPr>
                <w:sz w:val="20"/>
                <w:szCs w:val="20"/>
                <w:rtl/>
              </w:rPr>
            </w:pPr>
            <w:r w:rsidRPr="000230CE">
              <w:rPr>
                <w:sz w:val="20"/>
                <w:szCs w:val="20"/>
                <w:rtl/>
              </w:rPr>
              <w:t>تجزیه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تحلیل</w:t>
            </w:r>
            <w:r w:rsidR="00F94507" w:rsidRPr="000230CE">
              <w:rPr>
                <w:sz w:val="20"/>
                <w:szCs w:val="20"/>
                <w:rtl/>
              </w:rPr>
              <w:t xml:space="preserve"> </w:t>
            </w:r>
            <w:r w:rsidRPr="000230CE">
              <w:rPr>
                <w:sz w:val="20"/>
                <w:szCs w:val="20"/>
                <w:rtl/>
              </w:rPr>
              <w:t>داده‌های</w:t>
            </w:r>
            <w:r w:rsidR="00F94507" w:rsidRPr="000230CE">
              <w:rPr>
                <w:sz w:val="20"/>
                <w:szCs w:val="20"/>
                <w:rtl/>
              </w:rPr>
              <w:t xml:space="preserve"> </w:t>
            </w:r>
            <w:r w:rsidR="00F02D36" w:rsidRPr="000230CE">
              <w:rPr>
                <w:rFonts w:hint="cs"/>
                <w:sz w:val="20"/>
                <w:szCs w:val="20"/>
                <w:rtl/>
              </w:rPr>
              <w:t>مراقبت</w:t>
            </w:r>
            <w:r w:rsidR="00F02D36" w:rsidRPr="000230CE">
              <w:rPr>
                <w:sz w:val="20"/>
                <w:szCs w:val="20"/>
                <w:rtl/>
              </w:rPr>
              <w:t xml:space="preserve"> </w:t>
            </w:r>
            <w:r w:rsidRPr="000230CE">
              <w:rPr>
                <w:sz w:val="20"/>
                <w:szCs w:val="20"/>
                <w:rtl/>
              </w:rPr>
              <w:t>انجام</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بولتن‌های</w:t>
            </w:r>
            <w:r w:rsidR="00F94507" w:rsidRPr="000230CE">
              <w:rPr>
                <w:sz w:val="20"/>
                <w:szCs w:val="20"/>
                <w:rtl/>
              </w:rPr>
              <w:t xml:space="preserve"> </w:t>
            </w:r>
            <w:r w:rsidRPr="000230CE">
              <w:rPr>
                <w:sz w:val="20"/>
                <w:szCs w:val="20"/>
                <w:rtl/>
              </w:rPr>
              <w:t>اپیدمیولوژیک</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صورت</w:t>
            </w:r>
            <w:r w:rsidR="00F94507" w:rsidRPr="000230CE">
              <w:rPr>
                <w:sz w:val="20"/>
                <w:szCs w:val="20"/>
                <w:rtl/>
              </w:rPr>
              <w:t xml:space="preserve"> </w:t>
            </w:r>
            <w:r w:rsidRPr="000230CE">
              <w:rPr>
                <w:sz w:val="20"/>
                <w:szCs w:val="20"/>
                <w:rtl/>
              </w:rPr>
              <w:t>منظم</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بخش‌های</w:t>
            </w:r>
            <w:r w:rsidR="00F94507" w:rsidRPr="000230CE">
              <w:rPr>
                <w:sz w:val="20"/>
                <w:szCs w:val="20"/>
                <w:rtl/>
              </w:rPr>
              <w:t xml:space="preserve"> </w:t>
            </w:r>
            <w:r w:rsidRPr="000230CE">
              <w:rPr>
                <w:sz w:val="20"/>
                <w:szCs w:val="20"/>
                <w:rtl/>
              </w:rPr>
              <w:t>مختلف</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بین‌المللی</w:t>
            </w:r>
            <w:r w:rsidR="00F94507" w:rsidRPr="000230CE">
              <w:rPr>
                <w:sz w:val="20"/>
                <w:szCs w:val="20"/>
                <w:rtl/>
              </w:rPr>
              <w:t xml:space="preserve"> </w:t>
            </w:r>
            <w:r w:rsidRPr="000230CE">
              <w:rPr>
                <w:sz w:val="20"/>
                <w:szCs w:val="20"/>
                <w:rtl/>
              </w:rPr>
              <w:t>تهیه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منتشر</w:t>
            </w:r>
            <w:r w:rsidR="00F94507" w:rsidRPr="000230CE">
              <w:rPr>
                <w:sz w:val="20"/>
                <w:szCs w:val="20"/>
                <w:rtl/>
              </w:rPr>
              <w:t xml:space="preserve"> </w:t>
            </w:r>
            <w:r w:rsidRPr="000230CE">
              <w:rPr>
                <w:sz w:val="20"/>
                <w:szCs w:val="20"/>
                <w:rtl/>
              </w:rPr>
              <w:t>می‌شوند.</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سامانه</w:t>
            </w:r>
            <w:r w:rsidR="00F94507" w:rsidRPr="000230CE">
              <w:rPr>
                <w:sz w:val="20"/>
                <w:szCs w:val="20"/>
                <w:rtl/>
              </w:rPr>
              <w:t xml:space="preserve"> </w:t>
            </w:r>
            <w:r w:rsidRPr="000230CE">
              <w:rPr>
                <w:sz w:val="20"/>
                <w:szCs w:val="20"/>
                <w:rtl/>
              </w:rPr>
              <w:t>الکترونیکی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تیم</w:t>
            </w:r>
            <w:r w:rsidR="00F94507" w:rsidRPr="000230CE">
              <w:rPr>
                <w:sz w:val="20"/>
                <w:szCs w:val="20"/>
                <w:rtl/>
              </w:rPr>
              <w:t xml:space="preserve"> </w:t>
            </w:r>
            <w:r w:rsidRPr="000230CE">
              <w:rPr>
                <w:sz w:val="20"/>
                <w:szCs w:val="20"/>
                <w:rtl/>
              </w:rPr>
              <w:t>تخصصی</w:t>
            </w:r>
            <w:r w:rsidR="00452159" w:rsidRPr="000230CE">
              <w:rPr>
                <w:sz w:val="20"/>
                <w:szCs w:val="20"/>
                <w:rtl/>
              </w:rPr>
              <w:t xml:space="preserve">، </w:t>
            </w:r>
            <w:r w:rsidRPr="000230CE">
              <w:rPr>
                <w:sz w:val="20"/>
                <w:szCs w:val="20"/>
                <w:rtl/>
              </w:rPr>
              <w:t>مدیریت</w:t>
            </w:r>
            <w:r w:rsidR="00F94507" w:rsidRPr="000230CE">
              <w:rPr>
                <w:sz w:val="20"/>
                <w:szCs w:val="20"/>
                <w:rtl/>
              </w:rPr>
              <w:t xml:space="preserve"> </w:t>
            </w:r>
            <w:r w:rsidRPr="000230CE">
              <w:rPr>
                <w:sz w:val="20"/>
                <w:szCs w:val="20"/>
                <w:rtl/>
              </w:rPr>
              <w:t>داده‌ها</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تهیه</w:t>
            </w:r>
            <w:r w:rsidR="00F94507" w:rsidRPr="000230CE">
              <w:rPr>
                <w:sz w:val="20"/>
                <w:szCs w:val="20"/>
                <w:rtl/>
              </w:rPr>
              <w:t xml:space="preserve"> </w:t>
            </w:r>
            <w:r w:rsidRPr="000230CE">
              <w:rPr>
                <w:sz w:val="20"/>
                <w:szCs w:val="20"/>
                <w:rtl/>
              </w:rPr>
              <w:t>بولتن‌های</w:t>
            </w:r>
            <w:r w:rsidR="00F94507" w:rsidRPr="000230CE">
              <w:rPr>
                <w:sz w:val="20"/>
                <w:szCs w:val="20"/>
                <w:rtl/>
              </w:rPr>
              <w:t xml:space="preserve"> </w:t>
            </w:r>
            <w:r w:rsidRPr="000230CE">
              <w:rPr>
                <w:sz w:val="20"/>
                <w:szCs w:val="20"/>
                <w:rtl/>
              </w:rPr>
              <w:t>اپیدمیولوژیک</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پشتیبانی</w:t>
            </w:r>
            <w:r w:rsidR="00F94507" w:rsidRPr="000230CE">
              <w:rPr>
                <w:sz w:val="20"/>
                <w:szCs w:val="20"/>
                <w:rtl/>
              </w:rPr>
              <w:t xml:space="preserve"> </w:t>
            </w:r>
            <w:r w:rsidRPr="000230CE">
              <w:rPr>
                <w:sz w:val="20"/>
                <w:szCs w:val="20"/>
                <w:rtl/>
              </w:rPr>
              <w:t>می‌کنند.</w:t>
            </w:r>
            <w:r w:rsidR="00F94507" w:rsidRPr="000230CE">
              <w:rPr>
                <w:sz w:val="20"/>
                <w:szCs w:val="20"/>
                <w:rtl/>
              </w:rPr>
              <w:t xml:space="preserve"> </w:t>
            </w:r>
            <w:r w:rsidRPr="000230CE">
              <w:rPr>
                <w:sz w:val="20"/>
                <w:szCs w:val="20"/>
                <w:rtl/>
              </w:rPr>
              <w:t>داده‌ها</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صورت</w:t>
            </w:r>
            <w:r w:rsidR="00F94507" w:rsidRPr="000230CE">
              <w:rPr>
                <w:sz w:val="20"/>
                <w:szCs w:val="20"/>
                <w:rtl/>
              </w:rPr>
              <w:t xml:space="preserve"> </w:t>
            </w:r>
            <w:r w:rsidRPr="000230CE">
              <w:rPr>
                <w:sz w:val="20"/>
                <w:szCs w:val="20"/>
                <w:rtl/>
              </w:rPr>
              <w:t>منظم</w:t>
            </w:r>
            <w:r w:rsidR="00F94507" w:rsidRPr="000230CE">
              <w:rPr>
                <w:sz w:val="20"/>
                <w:szCs w:val="20"/>
                <w:rtl/>
              </w:rPr>
              <w:t xml:space="preserve"> </w:t>
            </w:r>
            <w:r w:rsidRPr="000230CE">
              <w:rPr>
                <w:sz w:val="20"/>
                <w:szCs w:val="20"/>
                <w:rtl/>
              </w:rPr>
              <w:t>بین</w:t>
            </w:r>
            <w:r w:rsidR="00F94507" w:rsidRPr="000230CE">
              <w:rPr>
                <w:sz w:val="20"/>
                <w:szCs w:val="20"/>
                <w:rtl/>
              </w:rPr>
              <w:t xml:space="preserve"> </w:t>
            </w:r>
            <w:r w:rsidRPr="000230CE">
              <w:rPr>
                <w:sz w:val="20"/>
                <w:szCs w:val="20"/>
                <w:rtl/>
              </w:rPr>
              <w:t>بخش‌های</w:t>
            </w:r>
            <w:r w:rsidR="00F94507" w:rsidRPr="000230CE">
              <w:rPr>
                <w:sz w:val="20"/>
                <w:szCs w:val="20"/>
                <w:rtl/>
              </w:rPr>
              <w:t xml:space="preserve"> </w:t>
            </w:r>
            <w:r w:rsidRPr="000230CE">
              <w:rPr>
                <w:sz w:val="20"/>
                <w:szCs w:val="20"/>
                <w:rtl/>
              </w:rPr>
              <w:t>مختلف</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بین‌المللی</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اشتراک</w:t>
            </w:r>
            <w:r w:rsidR="00F94507" w:rsidRPr="000230CE">
              <w:rPr>
                <w:sz w:val="20"/>
                <w:szCs w:val="20"/>
                <w:rtl/>
              </w:rPr>
              <w:t xml:space="preserve"> </w:t>
            </w:r>
            <w:r w:rsidRPr="000230CE">
              <w:rPr>
                <w:sz w:val="20"/>
                <w:szCs w:val="20"/>
                <w:rtl/>
              </w:rPr>
              <w:t>گذاشته</w:t>
            </w:r>
            <w:r w:rsidR="00F94507" w:rsidRPr="000230CE">
              <w:rPr>
                <w:sz w:val="20"/>
                <w:szCs w:val="20"/>
                <w:rtl/>
              </w:rPr>
              <w:t xml:space="preserve"> </w:t>
            </w:r>
            <w:r w:rsidRPr="000230CE">
              <w:rPr>
                <w:sz w:val="20"/>
                <w:szCs w:val="20"/>
                <w:rtl/>
              </w:rPr>
              <w:t>می‌شوند.</w:t>
            </w:r>
            <w:r w:rsidR="00F94507" w:rsidRPr="000230CE">
              <w:rPr>
                <w:sz w:val="20"/>
                <w:szCs w:val="20"/>
                <w:rtl/>
              </w:rPr>
              <w:t xml:space="preserve"> </w:t>
            </w:r>
            <w:r w:rsidRPr="000230CE">
              <w:rPr>
                <w:sz w:val="20"/>
                <w:szCs w:val="20"/>
                <w:rtl/>
              </w:rPr>
              <w:t>ظرفیت</w:t>
            </w:r>
            <w:r w:rsidR="00F94507" w:rsidRPr="000230CE">
              <w:rPr>
                <w:sz w:val="20"/>
                <w:szCs w:val="20"/>
                <w:rtl/>
              </w:rPr>
              <w:t xml:space="preserve"> </w:t>
            </w:r>
            <w:r w:rsidRPr="000230CE">
              <w:rPr>
                <w:sz w:val="20"/>
                <w:szCs w:val="20"/>
                <w:rtl/>
              </w:rPr>
              <w:t>لازم</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انجام</w:t>
            </w:r>
            <w:r w:rsidR="00F94507" w:rsidRPr="000230CE">
              <w:rPr>
                <w:sz w:val="20"/>
                <w:szCs w:val="20"/>
                <w:rtl/>
              </w:rPr>
              <w:t xml:space="preserve"> </w:t>
            </w:r>
            <w:r w:rsidRPr="000230CE">
              <w:rPr>
                <w:sz w:val="20"/>
                <w:szCs w:val="20"/>
                <w:rtl/>
              </w:rPr>
              <w:t>تحلیل‌های</w:t>
            </w:r>
            <w:r w:rsidR="00F94507" w:rsidRPr="000230CE">
              <w:rPr>
                <w:sz w:val="20"/>
                <w:szCs w:val="20"/>
                <w:rtl/>
              </w:rPr>
              <w:t xml:space="preserve"> </w:t>
            </w:r>
            <w:r w:rsidRPr="000230CE">
              <w:rPr>
                <w:sz w:val="20"/>
                <w:szCs w:val="20"/>
                <w:rtl/>
              </w:rPr>
              <w:t>پیشرفته</w:t>
            </w:r>
            <w:r w:rsidR="00F94507" w:rsidRPr="000230CE">
              <w:rPr>
                <w:sz w:val="20"/>
                <w:szCs w:val="20"/>
                <w:rtl/>
              </w:rPr>
              <w:t xml:space="preserve"> </w:t>
            </w:r>
            <w:r w:rsidRPr="000230CE">
              <w:rPr>
                <w:sz w:val="20"/>
                <w:szCs w:val="20"/>
                <w:rtl/>
              </w:rPr>
              <w:t>داده‌ها</w:t>
            </w:r>
            <w:r w:rsidR="00F94507" w:rsidRPr="000230CE">
              <w:rPr>
                <w:sz w:val="20"/>
                <w:szCs w:val="20"/>
                <w:rtl/>
              </w:rPr>
              <w:t xml:space="preserve"> </w:t>
            </w:r>
            <w:r w:rsidRPr="000230CE">
              <w:rPr>
                <w:sz w:val="20"/>
                <w:szCs w:val="20"/>
                <w:rtl/>
              </w:rPr>
              <w:t>فراهم</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است</w:t>
            </w:r>
            <w:r w:rsidRPr="000230CE">
              <w:rPr>
                <w:sz w:val="20"/>
                <w:szCs w:val="20"/>
              </w:rPr>
              <w:t>.</w:t>
            </w:r>
          </w:p>
        </w:tc>
        <w:tc>
          <w:tcPr>
            <w:tcW w:w="1417" w:type="dxa"/>
          </w:tcPr>
          <w:p w14:paraId="17705208" w14:textId="77777777" w:rsidR="006C66F2" w:rsidRPr="000230CE" w:rsidRDefault="006C66F2" w:rsidP="00901F89">
            <w:pPr>
              <w:rPr>
                <w:sz w:val="20"/>
                <w:szCs w:val="20"/>
                <w:lang w:bidi="fa-IR"/>
              </w:rPr>
            </w:pPr>
          </w:p>
        </w:tc>
      </w:tr>
    </w:tbl>
    <w:p w14:paraId="057B9DEF" w14:textId="77777777" w:rsidR="00B45DE6" w:rsidRPr="000230CE" w:rsidRDefault="00B45DE6" w:rsidP="00901F89">
      <w:pPr>
        <w:rPr>
          <w:sz w:val="20"/>
          <w:szCs w:val="20"/>
        </w:rPr>
      </w:pPr>
    </w:p>
    <w:p w14:paraId="72669A69" w14:textId="6910598C" w:rsidR="006C66F2" w:rsidRPr="000230CE" w:rsidRDefault="006C66F2" w:rsidP="00F02D36">
      <w:pPr>
        <w:rPr>
          <w:b/>
          <w:bCs/>
          <w:color w:val="2E74B5" w:themeColor="accent1" w:themeShade="BF"/>
          <w:sz w:val="22"/>
          <w:szCs w:val="22"/>
          <w:rtl/>
        </w:rPr>
      </w:pPr>
      <w:r w:rsidRPr="000230CE">
        <w:rPr>
          <w:b/>
          <w:bCs/>
          <w:color w:val="2E74B5" w:themeColor="accent1" w:themeShade="BF"/>
          <w:sz w:val="22"/>
          <w:szCs w:val="22"/>
          <w:rtl/>
        </w:rPr>
        <w:t>سوالات</w:t>
      </w:r>
      <w:r w:rsidR="00F94507" w:rsidRPr="000230CE">
        <w:rPr>
          <w:b/>
          <w:bCs/>
          <w:color w:val="2E74B5" w:themeColor="accent1" w:themeShade="BF"/>
          <w:sz w:val="22"/>
          <w:szCs w:val="22"/>
          <w:rtl/>
        </w:rPr>
        <w:t xml:space="preserve"> </w:t>
      </w:r>
      <w:r w:rsidRPr="000230CE">
        <w:rPr>
          <w:rFonts w:hint="cs"/>
          <w:b/>
          <w:bCs/>
          <w:color w:val="2E74B5" w:themeColor="accent1" w:themeShade="BF"/>
          <w:sz w:val="22"/>
          <w:szCs w:val="22"/>
          <w:rtl/>
        </w:rPr>
        <w:t>زمینه</w:t>
      </w:r>
      <w:r w:rsidR="00F02D36" w:rsidRPr="000230CE">
        <w:rPr>
          <w:b/>
          <w:bCs/>
          <w:color w:val="2E74B5" w:themeColor="accent1" w:themeShade="BF"/>
          <w:sz w:val="22"/>
          <w:szCs w:val="22"/>
          <w:rtl/>
        </w:rPr>
        <w:softHyphen/>
      </w:r>
      <w:r w:rsidRPr="000230CE">
        <w:rPr>
          <w:rFonts w:hint="cs"/>
          <w:b/>
          <w:bCs/>
          <w:color w:val="2E74B5" w:themeColor="accent1" w:themeShade="BF"/>
          <w:sz w:val="22"/>
          <w:szCs w:val="22"/>
          <w:rtl/>
        </w:rPr>
        <w:t>ای</w:t>
      </w:r>
    </w:p>
    <w:p w14:paraId="653E9E03" w14:textId="0939CBF4" w:rsidR="006C66F2" w:rsidRPr="000230CE" w:rsidRDefault="006C66F2" w:rsidP="00F02D36">
      <w:pPr>
        <w:pStyle w:val="ListParagraph"/>
        <w:numPr>
          <w:ilvl w:val="0"/>
          <w:numId w:val="55"/>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فهرستی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بیماری</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اولویت</w:t>
      </w:r>
      <w:r w:rsidR="00F02D36" w:rsidRPr="000230CE">
        <w:rPr>
          <w:sz w:val="22"/>
          <w:szCs w:val="22"/>
          <w:rtl/>
        </w:rPr>
        <w:softHyphen/>
      </w:r>
      <w:r w:rsidRPr="000230CE">
        <w:rPr>
          <w:sz w:val="22"/>
          <w:szCs w:val="22"/>
          <w:rtl/>
        </w:rPr>
        <w:t>دار</w:t>
      </w:r>
      <w:r w:rsidR="00F94507" w:rsidRPr="000230CE">
        <w:rPr>
          <w:sz w:val="22"/>
          <w:szCs w:val="22"/>
          <w:rtl/>
        </w:rPr>
        <w:t xml:space="preserve"> </w:t>
      </w:r>
      <w:r w:rsidR="00F02D36" w:rsidRPr="000230CE">
        <w:rPr>
          <w:rFonts w:hint="cs"/>
          <w:sz w:val="22"/>
          <w:szCs w:val="22"/>
          <w:rtl/>
        </w:rPr>
        <w:t>اخطار کردنی</w:t>
      </w:r>
      <w:r w:rsidR="00F94507" w:rsidRPr="000230CE">
        <w:rPr>
          <w:sz w:val="22"/>
          <w:szCs w:val="22"/>
          <w:rtl/>
        </w:rPr>
        <w:t xml:space="preserve"> </w:t>
      </w:r>
      <w:r w:rsidRPr="000230CE">
        <w:rPr>
          <w:sz w:val="22"/>
          <w:szCs w:val="22"/>
          <w:rtl/>
        </w:rPr>
        <w:t>دارد؟</w:t>
      </w:r>
    </w:p>
    <w:p w14:paraId="2E40BA46" w14:textId="0EDBEEB8" w:rsidR="006C66F2" w:rsidRPr="000230CE" w:rsidRDefault="006C66F2" w:rsidP="00F02D36">
      <w:pPr>
        <w:pStyle w:val="ListParagraph"/>
        <w:numPr>
          <w:ilvl w:val="0"/>
          <w:numId w:val="55"/>
        </w:numPr>
        <w:ind w:left="0"/>
        <w:rPr>
          <w:sz w:val="22"/>
          <w:szCs w:val="22"/>
          <w:rtl/>
        </w:rPr>
      </w:pPr>
      <w:r w:rsidRPr="000230CE">
        <w:rPr>
          <w:sz w:val="22"/>
          <w:szCs w:val="22"/>
          <w:rtl/>
        </w:rPr>
        <w:t>آیا</w:t>
      </w:r>
      <w:r w:rsidR="00F94507" w:rsidRPr="000230CE">
        <w:rPr>
          <w:sz w:val="22"/>
          <w:szCs w:val="22"/>
          <w:rtl/>
        </w:rPr>
        <w:t xml:space="preserve"> </w:t>
      </w:r>
      <w:r w:rsidR="00124098" w:rsidRPr="000230CE">
        <w:rPr>
          <w:sz w:val="22"/>
          <w:szCs w:val="22"/>
          <w:rtl/>
        </w:rPr>
        <w:t>مراقبت ( سورویلانس )</w:t>
      </w:r>
      <w:r w:rsidR="00F94507" w:rsidRPr="000230CE">
        <w:rPr>
          <w:sz w:val="22"/>
          <w:szCs w:val="22"/>
          <w:rtl/>
        </w:rPr>
        <w:t xml:space="preserve"> </w:t>
      </w:r>
      <w:r w:rsidRPr="000230CE">
        <w:rPr>
          <w:sz w:val="22"/>
          <w:szCs w:val="22"/>
          <w:rtl/>
        </w:rPr>
        <w:t>بیماری‌های</w:t>
      </w:r>
      <w:r w:rsidR="00F94507" w:rsidRPr="000230CE">
        <w:rPr>
          <w:sz w:val="22"/>
          <w:szCs w:val="22"/>
          <w:rtl/>
        </w:rPr>
        <w:t xml:space="preserve"> </w:t>
      </w:r>
      <w:r w:rsidRPr="000230CE">
        <w:rPr>
          <w:sz w:val="22"/>
          <w:szCs w:val="22"/>
          <w:rtl/>
        </w:rPr>
        <w:t>عفونی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سیستم</w:t>
      </w:r>
      <w:r w:rsidR="00F94507" w:rsidRPr="000230CE">
        <w:rPr>
          <w:sz w:val="22"/>
          <w:szCs w:val="22"/>
          <w:rtl/>
        </w:rPr>
        <w:t xml:space="preserve"> </w:t>
      </w:r>
      <w:r w:rsidRPr="000230CE">
        <w:rPr>
          <w:sz w:val="22"/>
          <w:szCs w:val="22"/>
          <w:rtl/>
        </w:rPr>
        <w:t>مراقبت</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00F02D36" w:rsidRPr="000230CE">
        <w:rPr>
          <w:rFonts w:hint="cs"/>
          <w:sz w:val="22"/>
          <w:szCs w:val="22"/>
          <w:rtl/>
        </w:rPr>
        <w:t xml:space="preserve"> همه</w:t>
      </w:r>
      <w:r w:rsidR="00F02D36" w:rsidRPr="000230CE">
        <w:rPr>
          <w:sz w:val="22"/>
          <w:szCs w:val="22"/>
          <w:rtl/>
        </w:rPr>
        <w:softHyphen/>
      </w:r>
      <w:r w:rsidR="00F02D36" w:rsidRPr="000230CE">
        <w:rPr>
          <w:rFonts w:hint="cs"/>
          <w:sz w:val="22"/>
          <w:szCs w:val="22"/>
          <w:rtl/>
        </w:rPr>
        <w:t>ی بیماریها انجام می</w:t>
      </w:r>
      <w:r w:rsidR="00F02D36" w:rsidRPr="000230CE">
        <w:rPr>
          <w:sz w:val="22"/>
          <w:szCs w:val="22"/>
          <w:rtl/>
        </w:rPr>
        <w:softHyphen/>
      </w:r>
      <w:r w:rsidR="00F02D36" w:rsidRPr="000230CE">
        <w:rPr>
          <w:rFonts w:hint="cs"/>
          <w:sz w:val="22"/>
          <w:szCs w:val="22"/>
          <w:rtl/>
        </w:rPr>
        <w:t xml:space="preserve">شود </w:t>
      </w:r>
      <w:r w:rsidR="00F02D36" w:rsidRPr="000230CE">
        <w:rPr>
          <w:rtl/>
        </w:rPr>
        <w:t>یا برای هر بیماری سامانه جداگانه‌ای وجود دارد؟</w:t>
      </w:r>
      <w:r w:rsidR="00F02D36" w:rsidRPr="000230CE">
        <w:rPr>
          <w:sz w:val="22"/>
          <w:szCs w:val="22"/>
          <w:rtl/>
        </w:rPr>
        <w:t xml:space="preserve"> </w:t>
      </w:r>
    </w:p>
    <w:p w14:paraId="0436D976" w14:textId="0FB319C1" w:rsidR="006C66F2" w:rsidRPr="000230CE" w:rsidRDefault="006C66F2" w:rsidP="00FA6F6B">
      <w:pPr>
        <w:pStyle w:val="ListParagraph"/>
        <w:numPr>
          <w:ilvl w:val="0"/>
          <w:numId w:val="55"/>
        </w:numPr>
        <w:ind w:left="0"/>
        <w:rPr>
          <w:sz w:val="22"/>
          <w:szCs w:val="22"/>
          <w:rtl/>
        </w:rPr>
      </w:pPr>
      <w:r w:rsidRPr="000230CE">
        <w:rPr>
          <w:sz w:val="22"/>
          <w:szCs w:val="22"/>
          <w:rtl/>
        </w:rPr>
        <w:t>داده</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آزمایشگاه</w:t>
      </w:r>
      <w:r w:rsidRPr="000230CE">
        <w:rPr>
          <w:rFonts w:hint="cs"/>
          <w:sz w:val="22"/>
          <w:szCs w:val="22"/>
          <w:rtl/>
        </w:rPr>
        <w:t>‌</w:t>
      </w:r>
      <w:r w:rsidRPr="000230CE">
        <w:rPr>
          <w:sz w:val="22"/>
          <w:szCs w:val="22"/>
          <w:rtl/>
        </w:rPr>
        <w:t>ها</w:t>
      </w:r>
      <w:r w:rsidR="00F94507" w:rsidRPr="000230CE">
        <w:rPr>
          <w:sz w:val="22"/>
          <w:szCs w:val="22"/>
          <w:rtl/>
        </w:rPr>
        <w:t xml:space="preserve"> </w:t>
      </w:r>
      <w:r w:rsidR="00F02D36" w:rsidRPr="000230CE">
        <w:rPr>
          <w:rFonts w:hint="cs"/>
          <w:sz w:val="22"/>
          <w:szCs w:val="22"/>
          <w:rtl/>
        </w:rPr>
        <w:t xml:space="preserve">چگونه </w:t>
      </w:r>
      <w:r w:rsidRPr="000230CE">
        <w:rPr>
          <w:sz w:val="22"/>
          <w:szCs w:val="22"/>
          <w:rtl/>
        </w:rPr>
        <w:t>وارد</w:t>
      </w:r>
      <w:r w:rsidR="00F94507" w:rsidRPr="000230CE">
        <w:rPr>
          <w:sz w:val="22"/>
          <w:szCs w:val="22"/>
          <w:rtl/>
        </w:rPr>
        <w:t xml:space="preserve"> </w:t>
      </w:r>
      <w:r w:rsidRPr="000230CE">
        <w:rPr>
          <w:sz w:val="22"/>
          <w:szCs w:val="22"/>
          <w:rtl/>
        </w:rPr>
        <w:t>سیستم</w:t>
      </w:r>
      <w:r w:rsidR="00F94507" w:rsidRPr="000230CE">
        <w:rPr>
          <w:sz w:val="22"/>
          <w:szCs w:val="22"/>
          <w:rtl/>
        </w:rPr>
        <w:t xml:space="preserve"> </w:t>
      </w:r>
      <w:r w:rsidR="00124098" w:rsidRPr="000230CE">
        <w:rPr>
          <w:sz w:val="22"/>
          <w:szCs w:val="22"/>
          <w:rtl/>
        </w:rPr>
        <w:t>مراقبت ( سورویلانس )</w:t>
      </w:r>
      <w:r w:rsidR="00F94507" w:rsidRPr="000230CE">
        <w:rPr>
          <w:sz w:val="22"/>
          <w:szCs w:val="22"/>
          <w:rtl/>
        </w:rPr>
        <w:t xml:space="preserve"> </w:t>
      </w:r>
      <w:r w:rsidR="00D373CD" w:rsidRPr="000230CE">
        <w:rPr>
          <w:sz w:val="22"/>
          <w:szCs w:val="22"/>
          <w:rtl/>
        </w:rPr>
        <w:t>‌می‌شو</w:t>
      </w:r>
      <w:r w:rsidRPr="000230CE">
        <w:rPr>
          <w:sz w:val="22"/>
          <w:szCs w:val="22"/>
          <w:rtl/>
        </w:rPr>
        <w:t>د؟</w:t>
      </w:r>
    </w:p>
    <w:p w14:paraId="47414907" w14:textId="05636A84" w:rsidR="006C66F2" w:rsidRPr="000230CE" w:rsidRDefault="00F02D36" w:rsidP="00F02D36">
      <w:pPr>
        <w:pStyle w:val="ListParagraph"/>
        <w:numPr>
          <w:ilvl w:val="0"/>
          <w:numId w:val="55"/>
        </w:numPr>
        <w:ind w:left="0"/>
        <w:rPr>
          <w:sz w:val="22"/>
          <w:szCs w:val="22"/>
          <w:rtl/>
        </w:rPr>
      </w:pPr>
      <w:r w:rsidRPr="000230CE">
        <w:rPr>
          <w:rFonts w:hint="cs"/>
          <w:sz w:val="22"/>
          <w:szCs w:val="22"/>
          <w:rtl/>
        </w:rPr>
        <w:t xml:space="preserve">کشور </w:t>
      </w:r>
      <w:r w:rsidR="006C66F2" w:rsidRPr="000230CE">
        <w:rPr>
          <w:sz w:val="22"/>
          <w:szCs w:val="22"/>
          <w:rtl/>
        </w:rPr>
        <w:t>چگونه</w:t>
      </w:r>
      <w:r w:rsidR="00F94507" w:rsidRPr="000230CE">
        <w:rPr>
          <w:sz w:val="22"/>
          <w:szCs w:val="22"/>
          <w:rtl/>
        </w:rPr>
        <w:t xml:space="preserve"> </w:t>
      </w:r>
      <w:r w:rsidR="006C66F2" w:rsidRPr="000230CE">
        <w:rPr>
          <w:sz w:val="22"/>
          <w:szCs w:val="22"/>
          <w:rtl/>
        </w:rPr>
        <w:t>از</w:t>
      </w:r>
      <w:r w:rsidR="00F94507" w:rsidRPr="000230CE">
        <w:rPr>
          <w:sz w:val="22"/>
          <w:szCs w:val="22"/>
          <w:rtl/>
        </w:rPr>
        <w:t xml:space="preserve"> </w:t>
      </w:r>
      <w:r w:rsidR="00B2575B" w:rsidRPr="000230CE">
        <w:rPr>
          <w:sz w:val="22"/>
          <w:szCs w:val="22"/>
          <w:rtl/>
        </w:rPr>
        <w:t>ابزار</w:t>
      </w:r>
      <w:r w:rsidR="00F94507" w:rsidRPr="000230CE">
        <w:rPr>
          <w:sz w:val="22"/>
          <w:szCs w:val="22"/>
          <w:rtl/>
        </w:rPr>
        <w:t xml:space="preserve"> </w:t>
      </w:r>
      <w:r w:rsidR="006C66F2" w:rsidRPr="000230CE">
        <w:rPr>
          <w:sz w:val="22"/>
          <w:szCs w:val="22"/>
          <w:rtl/>
        </w:rPr>
        <w:t>الکترونیکی</w:t>
      </w:r>
      <w:r w:rsidR="00F94507" w:rsidRPr="000230CE">
        <w:rPr>
          <w:sz w:val="22"/>
          <w:szCs w:val="22"/>
          <w:rtl/>
        </w:rPr>
        <w:t xml:space="preserve"> </w:t>
      </w:r>
      <w:r w:rsidR="006C66F2" w:rsidRPr="000230CE">
        <w:rPr>
          <w:sz w:val="22"/>
          <w:szCs w:val="22"/>
          <w:rtl/>
        </w:rPr>
        <w:t>برای</w:t>
      </w:r>
      <w:r w:rsidR="00F94507" w:rsidRPr="000230CE">
        <w:rPr>
          <w:sz w:val="22"/>
          <w:szCs w:val="22"/>
          <w:rtl/>
        </w:rPr>
        <w:t xml:space="preserve"> </w:t>
      </w:r>
      <w:r w:rsidR="006C66F2" w:rsidRPr="000230CE">
        <w:rPr>
          <w:sz w:val="22"/>
          <w:szCs w:val="22"/>
          <w:rtl/>
        </w:rPr>
        <w:t>بیماری</w:t>
      </w:r>
      <w:r w:rsidR="006C66F2" w:rsidRPr="000230CE">
        <w:rPr>
          <w:rFonts w:hint="cs"/>
          <w:sz w:val="22"/>
          <w:szCs w:val="22"/>
          <w:rtl/>
        </w:rPr>
        <w:t>‌</w:t>
      </w:r>
      <w:r w:rsidR="006C66F2" w:rsidRPr="000230CE">
        <w:rPr>
          <w:sz w:val="22"/>
          <w:szCs w:val="22"/>
          <w:rtl/>
        </w:rPr>
        <w:t>های</w:t>
      </w:r>
      <w:r w:rsidR="00F94507" w:rsidRPr="000230CE">
        <w:rPr>
          <w:sz w:val="22"/>
          <w:szCs w:val="22"/>
          <w:rtl/>
        </w:rPr>
        <w:t xml:space="preserve"> </w:t>
      </w:r>
      <w:r w:rsidRPr="000230CE">
        <w:rPr>
          <w:rFonts w:hint="cs"/>
          <w:sz w:val="22"/>
          <w:szCs w:val="22"/>
          <w:rtl/>
        </w:rPr>
        <w:t xml:space="preserve">اخطارکردنی </w:t>
      </w:r>
      <w:r w:rsidR="00F94507" w:rsidRPr="000230CE">
        <w:rPr>
          <w:sz w:val="22"/>
          <w:szCs w:val="22"/>
          <w:rtl/>
        </w:rPr>
        <w:t xml:space="preserve"> </w:t>
      </w:r>
      <w:r w:rsidR="006C66F2" w:rsidRPr="000230CE">
        <w:rPr>
          <w:sz w:val="22"/>
          <w:szCs w:val="22"/>
          <w:rtl/>
        </w:rPr>
        <w:t>برای</w:t>
      </w:r>
      <w:r w:rsidR="00F94507" w:rsidRPr="000230CE">
        <w:rPr>
          <w:sz w:val="22"/>
          <w:szCs w:val="22"/>
          <w:rtl/>
        </w:rPr>
        <w:t xml:space="preserve"> </w:t>
      </w:r>
      <w:r w:rsidR="006C66F2" w:rsidRPr="000230CE">
        <w:rPr>
          <w:sz w:val="22"/>
          <w:szCs w:val="22"/>
          <w:rtl/>
        </w:rPr>
        <w:t>سلامت</w:t>
      </w:r>
      <w:r w:rsidR="00F94507" w:rsidRPr="000230CE">
        <w:rPr>
          <w:sz w:val="22"/>
          <w:szCs w:val="22"/>
          <w:rtl/>
        </w:rPr>
        <w:t xml:space="preserve"> </w:t>
      </w:r>
      <w:r w:rsidR="006C66F2" w:rsidRPr="000230CE">
        <w:rPr>
          <w:sz w:val="22"/>
          <w:szCs w:val="22"/>
          <w:rtl/>
        </w:rPr>
        <w:t>انسان</w:t>
      </w:r>
      <w:r w:rsidR="00F94507" w:rsidRPr="000230CE">
        <w:rPr>
          <w:sz w:val="22"/>
          <w:szCs w:val="22"/>
          <w:rtl/>
        </w:rPr>
        <w:t xml:space="preserve"> </w:t>
      </w:r>
      <w:r w:rsidR="006C66F2" w:rsidRPr="000230CE">
        <w:rPr>
          <w:sz w:val="22"/>
          <w:szCs w:val="22"/>
          <w:rtl/>
        </w:rPr>
        <w:t>و</w:t>
      </w:r>
      <w:r w:rsidR="00F94507" w:rsidRPr="000230CE">
        <w:rPr>
          <w:sz w:val="22"/>
          <w:szCs w:val="22"/>
          <w:rtl/>
        </w:rPr>
        <w:t xml:space="preserve"> </w:t>
      </w:r>
      <w:r w:rsidRPr="000230CE">
        <w:rPr>
          <w:rFonts w:hint="cs"/>
          <w:sz w:val="22"/>
          <w:szCs w:val="22"/>
          <w:rtl/>
        </w:rPr>
        <w:t>دامها</w:t>
      </w:r>
      <w:r w:rsidRPr="000230CE">
        <w:rPr>
          <w:sz w:val="22"/>
          <w:szCs w:val="22"/>
          <w:rtl/>
        </w:rPr>
        <w:t xml:space="preserve"> </w:t>
      </w:r>
      <w:r w:rsidR="006C66F2" w:rsidRPr="000230CE">
        <w:rPr>
          <w:sz w:val="22"/>
          <w:szCs w:val="22"/>
          <w:rtl/>
        </w:rPr>
        <w:t>استفاده</w:t>
      </w:r>
      <w:r w:rsidR="00F94507" w:rsidRPr="000230CE">
        <w:rPr>
          <w:sz w:val="22"/>
          <w:szCs w:val="22"/>
          <w:rtl/>
        </w:rPr>
        <w:t xml:space="preserve"> </w:t>
      </w:r>
      <w:r w:rsidR="00D373CD" w:rsidRPr="000230CE">
        <w:rPr>
          <w:sz w:val="22"/>
          <w:szCs w:val="22"/>
          <w:rtl/>
        </w:rPr>
        <w:t>‌</w:t>
      </w:r>
      <w:r w:rsidR="0051410C" w:rsidRPr="000230CE">
        <w:rPr>
          <w:sz w:val="22"/>
          <w:szCs w:val="22"/>
          <w:rtl/>
        </w:rPr>
        <w:t>می‌کند</w:t>
      </w:r>
      <w:r w:rsidR="006C66F2" w:rsidRPr="000230CE">
        <w:rPr>
          <w:sz w:val="22"/>
          <w:szCs w:val="22"/>
          <w:rtl/>
        </w:rPr>
        <w:t>؟</w:t>
      </w:r>
    </w:p>
    <w:p w14:paraId="2E9B5E1F" w14:textId="6ED5E1EF" w:rsidR="006C66F2" w:rsidRPr="000230CE" w:rsidRDefault="006C66F2" w:rsidP="00F02D36">
      <w:pPr>
        <w:pStyle w:val="ListParagraph"/>
        <w:numPr>
          <w:ilvl w:val="0"/>
          <w:numId w:val="55"/>
        </w:numPr>
        <w:ind w:left="0"/>
        <w:rPr>
          <w:sz w:val="22"/>
          <w:szCs w:val="22"/>
          <w:rtl/>
        </w:rPr>
      </w:pPr>
      <w:r w:rsidRPr="000230CE">
        <w:rPr>
          <w:sz w:val="22"/>
          <w:szCs w:val="22"/>
          <w:rtl/>
        </w:rPr>
        <w:t>اگر</w:t>
      </w:r>
      <w:r w:rsidR="00F94507" w:rsidRPr="000230CE">
        <w:rPr>
          <w:sz w:val="22"/>
          <w:szCs w:val="22"/>
          <w:rtl/>
        </w:rPr>
        <w:t xml:space="preserve"> </w:t>
      </w:r>
      <w:r w:rsidRPr="000230CE">
        <w:rPr>
          <w:sz w:val="22"/>
          <w:szCs w:val="22"/>
          <w:rtl/>
        </w:rPr>
        <w:t>سیستم</w:t>
      </w:r>
      <w:r w:rsidR="00F94507" w:rsidRPr="000230CE">
        <w:rPr>
          <w:sz w:val="22"/>
          <w:szCs w:val="22"/>
          <w:rtl/>
        </w:rPr>
        <w:t xml:space="preserve"> </w:t>
      </w:r>
      <w:r w:rsidRPr="000230CE">
        <w:rPr>
          <w:sz w:val="22"/>
          <w:szCs w:val="22"/>
          <w:rtl/>
        </w:rPr>
        <w:t>(ابزار)</w:t>
      </w:r>
      <w:r w:rsidR="00F94507" w:rsidRPr="000230CE">
        <w:rPr>
          <w:sz w:val="22"/>
          <w:szCs w:val="22"/>
          <w:rtl/>
        </w:rPr>
        <w:t xml:space="preserve"> </w:t>
      </w:r>
      <w:r w:rsidRPr="000230CE">
        <w:rPr>
          <w:sz w:val="22"/>
          <w:szCs w:val="22"/>
          <w:rtl/>
        </w:rPr>
        <w:t>الکترونیکی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00F02D36" w:rsidRPr="000230CE">
        <w:rPr>
          <w:rFonts w:hint="cs"/>
          <w:sz w:val="22"/>
          <w:szCs w:val="22"/>
          <w:rtl/>
        </w:rPr>
        <w:t>ندارد</w:t>
      </w:r>
      <w:r w:rsidR="00452159"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برنامه</w:t>
      </w:r>
      <w:r w:rsidR="00F02D36" w:rsidRPr="000230CE">
        <w:rPr>
          <w:sz w:val="22"/>
          <w:szCs w:val="22"/>
          <w:rtl/>
        </w:rPr>
        <w:softHyphen/>
      </w:r>
      <w:r w:rsidRPr="000230CE">
        <w:rPr>
          <w:sz w:val="22"/>
          <w:szCs w:val="22"/>
          <w:rtl/>
        </w:rPr>
        <w:t>ای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توسعه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آینده</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1976972B" w14:textId="78969724" w:rsidR="006C66F2" w:rsidRPr="000230CE" w:rsidRDefault="006C66F2" w:rsidP="00FA6F6B">
      <w:pPr>
        <w:pStyle w:val="ListParagraph"/>
        <w:numPr>
          <w:ilvl w:val="0"/>
          <w:numId w:val="55"/>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داده</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سیستم</w:t>
      </w:r>
      <w:r w:rsidRPr="000230CE">
        <w:rPr>
          <w:rFonts w:hint="cs"/>
          <w:sz w:val="22"/>
          <w:szCs w:val="22"/>
          <w:rtl/>
        </w:rPr>
        <w:t>‌</w:t>
      </w:r>
      <w:r w:rsidRPr="000230CE">
        <w:rPr>
          <w:sz w:val="22"/>
          <w:szCs w:val="22"/>
          <w:rtl/>
        </w:rPr>
        <w:t>ها</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بخش</w:t>
      </w:r>
      <w:r w:rsidRPr="000230CE">
        <w:rPr>
          <w:rFonts w:hint="cs"/>
          <w:sz w:val="22"/>
          <w:szCs w:val="22"/>
          <w:rtl/>
          <w:lang w:bidi="fa-IR"/>
        </w:rPr>
        <w:t>‌</w:t>
      </w:r>
      <w:r w:rsidRPr="000230CE">
        <w:rPr>
          <w:sz w:val="22"/>
          <w:szCs w:val="22"/>
          <w:rtl/>
        </w:rPr>
        <w:t>ها</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عنوان</w:t>
      </w:r>
      <w:r w:rsidR="00F94507" w:rsidRPr="000230CE">
        <w:rPr>
          <w:sz w:val="22"/>
          <w:szCs w:val="22"/>
          <w:rtl/>
        </w:rPr>
        <w:t xml:space="preserve"> </w:t>
      </w:r>
      <w:r w:rsidRPr="000230CE">
        <w:rPr>
          <w:sz w:val="22"/>
          <w:szCs w:val="22"/>
          <w:rtl/>
        </w:rPr>
        <w:t>مثال</w:t>
      </w:r>
      <w:r w:rsidR="00452159" w:rsidRPr="000230CE">
        <w:rPr>
          <w:sz w:val="22"/>
          <w:szCs w:val="22"/>
          <w:rtl/>
        </w:rPr>
        <w:t xml:space="preserve">، </w:t>
      </w:r>
      <w:r w:rsidRPr="000230CE">
        <w:rPr>
          <w:sz w:val="22"/>
          <w:szCs w:val="22"/>
        </w:rPr>
        <w:t>One</w:t>
      </w:r>
      <w:r w:rsidR="00F94507" w:rsidRPr="000230CE">
        <w:rPr>
          <w:sz w:val="22"/>
          <w:szCs w:val="22"/>
        </w:rPr>
        <w:t xml:space="preserve"> </w:t>
      </w:r>
      <w:r w:rsidRPr="000230CE">
        <w:rPr>
          <w:sz w:val="22"/>
          <w:szCs w:val="22"/>
        </w:rPr>
        <w:t>Health</w:t>
      </w:r>
      <w:r w:rsidRPr="000230CE">
        <w:rPr>
          <w:sz w:val="22"/>
          <w:szCs w:val="22"/>
          <w:rtl/>
        </w:rPr>
        <w:t>)</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اشتراک</w:t>
      </w:r>
      <w:r w:rsidR="00F94507" w:rsidRPr="000230CE">
        <w:rPr>
          <w:sz w:val="22"/>
          <w:szCs w:val="22"/>
          <w:rtl/>
        </w:rPr>
        <w:t xml:space="preserve"> </w:t>
      </w:r>
      <w:r w:rsidRPr="000230CE">
        <w:rPr>
          <w:sz w:val="22"/>
          <w:szCs w:val="22"/>
          <w:rtl/>
        </w:rPr>
        <w:t>گذاشته</w:t>
      </w:r>
      <w:r w:rsidR="00F94507" w:rsidRPr="000230CE">
        <w:rPr>
          <w:sz w:val="22"/>
          <w:szCs w:val="22"/>
          <w:rtl/>
        </w:rPr>
        <w:t xml:space="preserve"> </w:t>
      </w:r>
      <w:r w:rsidR="00D373CD" w:rsidRPr="000230CE">
        <w:rPr>
          <w:sz w:val="22"/>
          <w:szCs w:val="22"/>
          <w:rtl/>
        </w:rPr>
        <w:t>‌می‌شو</w:t>
      </w:r>
      <w:r w:rsidRPr="000230CE">
        <w:rPr>
          <w:sz w:val="22"/>
          <w:szCs w:val="22"/>
          <w:rtl/>
        </w:rPr>
        <w:t>د</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مستقل</w:t>
      </w:r>
      <w:r w:rsidR="00F02D36" w:rsidRPr="000230CE">
        <w:rPr>
          <w:rFonts w:hint="cs"/>
          <w:sz w:val="22"/>
          <w:szCs w:val="22"/>
          <w:rtl/>
        </w:rPr>
        <w:t xml:space="preserve"> است</w:t>
      </w:r>
      <w:r w:rsidRPr="000230CE">
        <w:rPr>
          <w:sz w:val="22"/>
          <w:szCs w:val="22"/>
          <w:rtl/>
        </w:rPr>
        <w:t>؟</w:t>
      </w:r>
    </w:p>
    <w:p w14:paraId="7592002B" w14:textId="30648D0F" w:rsidR="006C66F2" w:rsidRPr="000230CE" w:rsidRDefault="006C66F2" w:rsidP="00F02D36">
      <w:pPr>
        <w:pStyle w:val="ListParagraph"/>
        <w:numPr>
          <w:ilvl w:val="0"/>
          <w:numId w:val="55"/>
        </w:numPr>
        <w:ind w:left="0"/>
        <w:rPr>
          <w:sz w:val="22"/>
          <w:szCs w:val="22"/>
          <w:rtl/>
        </w:rPr>
      </w:pPr>
      <w:r w:rsidRPr="000230CE">
        <w:rPr>
          <w:sz w:val="22"/>
          <w:szCs w:val="22"/>
          <w:rtl/>
        </w:rPr>
        <w:t>آیا</w:t>
      </w:r>
      <w:r w:rsidR="00452159" w:rsidRPr="000230CE">
        <w:rPr>
          <w:sz w:val="22"/>
          <w:szCs w:val="22"/>
          <w:rtl/>
        </w:rPr>
        <w:t xml:space="preserve"> </w:t>
      </w:r>
      <w:r w:rsidRPr="000230CE">
        <w:rPr>
          <w:sz w:val="22"/>
          <w:szCs w:val="22"/>
          <w:rtl/>
        </w:rPr>
        <w:t>راهنمای</w:t>
      </w:r>
      <w:r w:rsidR="00F94507" w:rsidRPr="000230CE">
        <w:rPr>
          <w:sz w:val="22"/>
          <w:szCs w:val="22"/>
          <w:rtl/>
        </w:rPr>
        <w:t xml:space="preserve"> </w:t>
      </w:r>
      <w:r w:rsidRPr="000230CE">
        <w:rPr>
          <w:sz w:val="22"/>
          <w:szCs w:val="22"/>
          <w:rtl/>
        </w:rPr>
        <w:t>گزارش</w:t>
      </w:r>
      <w:r w:rsidR="00F02D36" w:rsidRPr="000230CE">
        <w:rPr>
          <w:sz w:val="22"/>
          <w:szCs w:val="22"/>
          <w:rtl/>
        </w:rPr>
        <w:softHyphen/>
      </w:r>
      <w:r w:rsidR="00F02D36" w:rsidRPr="000230CE">
        <w:rPr>
          <w:rFonts w:hint="cs"/>
          <w:sz w:val="22"/>
          <w:szCs w:val="22"/>
          <w:rtl/>
        </w:rPr>
        <w:t>دهی نظام</w:t>
      </w:r>
      <w:r w:rsidR="00F94507" w:rsidRPr="000230CE">
        <w:rPr>
          <w:sz w:val="22"/>
          <w:szCs w:val="22"/>
          <w:rtl/>
        </w:rPr>
        <w:t xml:space="preserve"> </w:t>
      </w:r>
      <w:r w:rsidR="00124098" w:rsidRPr="000230CE">
        <w:rPr>
          <w:sz w:val="22"/>
          <w:szCs w:val="22"/>
          <w:rtl/>
        </w:rPr>
        <w:t>مراقبت</w:t>
      </w:r>
      <w:r w:rsidR="00124098" w:rsidRPr="000230CE">
        <w:rPr>
          <w:rFonts w:hint="cs"/>
          <w:sz w:val="22"/>
          <w:szCs w:val="22"/>
          <w:rtl/>
        </w:rPr>
        <w:t>ی</w:t>
      </w:r>
      <w:r w:rsidR="00F94507" w:rsidRPr="000230CE">
        <w:rPr>
          <w:sz w:val="22"/>
          <w:szCs w:val="22"/>
          <w:rtl/>
        </w:rPr>
        <w:t xml:space="preserve"> </w:t>
      </w:r>
      <w:r w:rsidR="00F02D36" w:rsidRPr="000230CE">
        <w:rPr>
          <w:rFonts w:hint="cs"/>
          <w:sz w:val="22"/>
          <w:szCs w:val="22"/>
          <w:rtl/>
        </w:rPr>
        <w:t>نیازمند</w:t>
      </w:r>
      <w:r w:rsidR="00F02D36" w:rsidRPr="000230CE">
        <w:rPr>
          <w:sz w:val="22"/>
          <w:szCs w:val="22"/>
          <w:rtl/>
        </w:rPr>
        <w:t xml:space="preserve"> </w:t>
      </w:r>
      <w:r w:rsidRPr="000230CE">
        <w:rPr>
          <w:sz w:val="22"/>
          <w:szCs w:val="22"/>
          <w:rtl/>
        </w:rPr>
        <w:t>گزارش</w:t>
      </w:r>
      <w:r w:rsidR="00F94507" w:rsidRPr="000230CE">
        <w:rPr>
          <w:sz w:val="22"/>
          <w:szCs w:val="22"/>
          <w:rtl/>
        </w:rPr>
        <w:t xml:space="preserve"> </w:t>
      </w:r>
      <w:r w:rsidRPr="000230CE">
        <w:rPr>
          <w:sz w:val="22"/>
          <w:szCs w:val="22"/>
          <w:rtl/>
        </w:rPr>
        <w:t>داده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جمعیت</w:t>
      </w:r>
      <w:r w:rsidR="00F02D36" w:rsidRPr="000230CE">
        <w:rPr>
          <w:sz w:val="22"/>
          <w:szCs w:val="22"/>
          <w:rtl/>
        </w:rPr>
        <w:softHyphen/>
      </w:r>
      <w:r w:rsidRPr="000230CE">
        <w:rPr>
          <w:sz w:val="22"/>
          <w:szCs w:val="22"/>
          <w:rtl/>
        </w:rPr>
        <w:t>شناختی</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جنس</w:t>
      </w:r>
      <w:r w:rsidR="00452159" w:rsidRPr="000230CE">
        <w:rPr>
          <w:sz w:val="22"/>
          <w:szCs w:val="22"/>
          <w:rtl/>
        </w:rPr>
        <w:t xml:space="preserve">، </w:t>
      </w:r>
      <w:r w:rsidRPr="000230CE">
        <w:rPr>
          <w:sz w:val="22"/>
          <w:szCs w:val="22"/>
          <w:rtl/>
        </w:rPr>
        <w:t>سن</w:t>
      </w:r>
      <w:r w:rsidR="00452159" w:rsidRPr="000230CE">
        <w:rPr>
          <w:sz w:val="22"/>
          <w:szCs w:val="22"/>
          <w:rtl/>
        </w:rPr>
        <w:t xml:space="preserve">، </w:t>
      </w:r>
      <w:r w:rsidRPr="000230CE">
        <w:rPr>
          <w:sz w:val="22"/>
          <w:szCs w:val="22"/>
          <w:rtl/>
        </w:rPr>
        <w:t>تحصیلات</w:t>
      </w:r>
      <w:r w:rsidR="00452159" w:rsidRPr="000230CE">
        <w:rPr>
          <w:sz w:val="22"/>
          <w:szCs w:val="22"/>
          <w:rtl/>
        </w:rPr>
        <w:t xml:space="preserve">، </w:t>
      </w:r>
      <w:r w:rsidRPr="000230CE">
        <w:rPr>
          <w:sz w:val="22"/>
          <w:szCs w:val="22"/>
          <w:rtl/>
        </w:rPr>
        <w:t>درآمد/وضعیت</w:t>
      </w:r>
      <w:r w:rsidR="00F94507" w:rsidRPr="000230CE">
        <w:rPr>
          <w:sz w:val="22"/>
          <w:szCs w:val="22"/>
          <w:rtl/>
        </w:rPr>
        <w:t xml:space="preserve"> </w:t>
      </w:r>
      <w:r w:rsidRPr="000230CE">
        <w:rPr>
          <w:sz w:val="22"/>
          <w:szCs w:val="22"/>
          <w:rtl/>
        </w:rPr>
        <w:t>اقتصادی</w:t>
      </w:r>
      <w:r w:rsidR="00452159" w:rsidRPr="000230CE">
        <w:rPr>
          <w:sz w:val="22"/>
          <w:szCs w:val="22"/>
          <w:rtl/>
        </w:rPr>
        <w:t xml:space="preserve">، </w:t>
      </w:r>
      <w:r w:rsidR="00124098" w:rsidRPr="000230CE">
        <w:rPr>
          <w:rFonts w:hint="cs"/>
          <w:sz w:val="22"/>
          <w:szCs w:val="22"/>
          <w:rtl/>
        </w:rPr>
        <w:t>قومیت</w:t>
      </w:r>
      <w:r w:rsidR="00452159" w:rsidRPr="000230CE">
        <w:rPr>
          <w:sz w:val="22"/>
          <w:szCs w:val="22"/>
          <w:rtl/>
        </w:rPr>
        <w:t xml:space="preserve">، </w:t>
      </w:r>
      <w:r w:rsidRPr="000230CE">
        <w:rPr>
          <w:sz w:val="22"/>
          <w:szCs w:val="22"/>
          <w:rtl/>
        </w:rPr>
        <w:t>موقعیت</w:t>
      </w:r>
      <w:r w:rsidR="00F94507" w:rsidRPr="000230CE">
        <w:rPr>
          <w:sz w:val="22"/>
          <w:szCs w:val="22"/>
          <w:rtl/>
        </w:rPr>
        <w:t xml:space="preserve"> </w:t>
      </w:r>
      <w:r w:rsidRPr="000230CE">
        <w:rPr>
          <w:sz w:val="22"/>
          <w:szCs w:val="22"/>
          <w:rtl/>
        </w:rPr>
        <w:t>جغرافیایی</w:t>
      </w:r>
      <w:r w:rsidR="00F02D36" w:rsidRPr="000230CE">
        <w:rPr>
          <w:rFonts w:hint="cs"/>
          <w:sz w:val="22"/>
          <w:szCs w:val="22"/>
          <w:rtl/>
        </w:rPr>
        <w:t xml:space="preserve"> و </w:t>
      </w:r>
      <w:r w:rsidRPr="000230CE">
        <w:rPr>
          <w:sz w:val="22"/>
          <w:szCs w:val="22"/>
          <w:rtl/>
        </w:rPr>
        <w:t>ناتوانی</w:t>
      </w:r>
      <w:r w:rsidR="00F94507" w:rsidRPr="000230CE">
        <w:rPr>
          <w:sz w:val="22"/>
          <w:szCs w:val="22"/>
          <w:rtl/>
        </w:rPr>
        <w:t xml:space="preserve"> </w:t>
      </w:r>
      <w:r w:rsidR="00124098" w:rsidRPr="000230CE">
        <w:rPr>
          <w:rFonts w:hint="cs"/>
          <w:sz w:val="22"/>
          <w:szCs w:val="22"/>
          <w:rtl/>
        </w:rPr>
        <w:t>است؟</w:t>
      </w:r>
      <w:r w:rsidR="00452159" w:rsidRPr="000230CE">
        <w:rPr>
          <w:rFonts w:hint="cs"/>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جمعیتی</w:t>
      </w:r>
      <w:r w:rsidR="00F94507" w:rsidRPr="000230CE">
        <w:rPr>
          <w:sz w:val="22"/>
          <w:szCs w:val="22"/>
          <w:rtl/>
        </w:rPr>
        <w:t xml:space="preserve"> </w:t>
      </w:r>
      <w:r w:rsidRPr="000230CE">
        <w:rPr>
          <w:sz w:val="22"/>
          <w:szCs w:val="22"/>
          <w:rtl/>
        </w:rPr>
        <w:t>گزارش</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7D1D709F" w14:textId="77777777" w:rsidR="006C66F2" w:rsidRPr="000230CE" w:rsidRDefault="006C66F2" w:rsidP="007B1261">
      <w:pPr>
        <w:rPr>
          <w:rtl/>
        </w:rPr>
      </w:pPr>
    </w:p>
    <w:p w14:paraId="6D767F77" w14:textId="77777777" w:rsidR="006C66F2" w:rsidRPr="000230CE" w:rsidRDefault="006C66F2" w:rsidP="007B1261">
      <w:pPr>
        <w:rPr>
          <w:b/>
          <w:bCs/>
          <w:color w:val="2E74B5" w:themeColor="accent1" w:themeShade="BF"/>
          <w:sz w:val="24"/>
          <w:szCs w:val="24"/>
          <w:rtl/>
        </w:rPr>
      </w:pPr>
      <w:r w:rsidRPr="000230CE">
        <w:rPr>
          <w:b/>
          <w:bCs/>
          <w:color w:val="2E74B5" w:themeColor="accent1" w:themeShade="BF"/>
          <w:sz w:val="24"/>
          <w:szCs w:val="24"/>
          <w:rtl/>
        </w:rPr>
        <w:t>سوالات</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فنی</w:t>
      </w:r>
    </w:p>
    <w:p w14:paraId="7604F43C" w14:textId="53AC50A1" w:rsidR="006C66F2" w:rsidRPr="000230CE" w:rsidRDefault="006C66F2" w:rsidP="00124098">
      <w:pPr>
        <w:rPr>
          <w:b/>
          <w:bCs/>
          <w:color w:val="2E74B5" w:themeColor="accent1" w:themeShade="BF"/>
          <w:sz w:val="24"/>
          <w:szCs w:val="24"/>
          <w:rtl/>
        </w:rPr>
      </w:pPr>
      <w:r w:rsidRPr="000230CE">
        <w:rPr>
          <w:b/>
          <w:bCs/>
          <w:color w:val="2E74B5" w:themeColor="accent1" w:themeShade="BF"/>
          <w:sz w:val="24"/>
          <w:szCs w:val="24"/>
        </w:rPr>
        <w:t>D2.1</w:t>
      </w:r>
      <w:r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عملکرد</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نظارت</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هشدار</w:t>
      </w:r>
      <w:r w:rsidR="00F94507" w:rsidRPr="000230CE">
        <w:rPr>
          <w:b/>
          <w:bCs/>
          <w:color w:val="2E74B5" w:themeColor="accent1" w:themeShade="BF"/>
          <w:sz w:val="24"/>
          <w:szCs w:val="24"/>
          <w:rtl/>
        </w:rPr>
        <w:t xml:space="preserve"> </w:t>
      </w:r>
      <w:r w:rsidRPr="000230CE">
        <w:rPr>
          <w:rFonts w:hint="cs"/>
          <w:b/>
          <w:bCs/>
          <w:color w:val="2E74B5" w:themeColor="accent1" w:themeShade="BF"/>
          <w:sz w:val="24"/>
          <w:szCs w:val="24"/>
          <w:rtl/>
        </w:rPr>
        <w:t>زودهنگام</w:t>
      </w:r>
    </w:p>
    <w:p w14:paraId="371A9350" w14:textId="0FC8E403" w:rsidR="006C66F2" w:rsidRPr="000230CE" w:rsidRDefault="006C66F2" w:rsidP="00523610">
      <w:pPr>
        <w:pStyle w:val="ListParagraph"/>
        <w:numPr>
          <w:ilvl w:val="0"/>
          <w:numId w:val="56"/>
        </w:numPr>
        <w:ind w:left="0"/>
        <w:rPr>
          <w:sz w:val="22"/>
          <w:szCs w:val="22"/>
          <w:rtl/>
        </w:rPr>
      </w:pPr>
      <w:r w:rsidRPr="000230CE">
        <w:rPr>
          <w:sz w:val="22"/>
          <w:szCs w:val="22"/>
          <w:rtl/>
        </w:rPr>
        <w:t>سیستم</w:t>
      </w:r>
      <w:r w:rsidR="00F94507" w:rsidRPr="000230CE">
        <w:rPr>
          <w:sz w:val="22"/>
          <w:szCs w:val="22"/>
          <w:rtl/>
        </w:rPr>
        <w:t xml:space="preserve"> </w:t>
      </w:r>
      <w:r w:rsidR="00124098" w:rsidRPr="000230CE">
        <w:rPr>
          <w:sz w:val="22"/>
          <w:szCs w:val="22"/>
          <w:rtl/>
        </w:rPr>
        <w:t>مراقبت ( سورویلانس )</w:t>
      </w:r>
      <w:r w:rsidR="00F94507" w:rsidRPr="000230CE">
        <w:rPr>
          <w:sz w:val="22"/>
          <w:szCs w:val="22"/>
          <w:rtl/>
        </w:rPr>
        <w:t xml:space="preserve"> </w:t>
      </w:r>
      <w:r w:rsidRPr="000230CE">
        <w:rPr>
          <w:sz w:val="22"/>
          <w:szCs w:val="22"/>
          <w:rtl/>
        </w:rPr>
        <w:t>هشدار</w:t>
      </w:r>
      <w:r w:rsidR="00F94507" w:rsidRPr="000230CE">
        <w:rPr>
          <w:sz w:val="22"/>
          <w:szCs w:val="22"/>
          <w:rtl/>
        </w:rPr>
        <w:t xml:space="preserve"> </w:t>
      </w:r>
      <w:r w:rsidRPr="000230CE">
        <w:rPr>
          <w:sz w:val="22"/>
          <w:szCs w:val="22"/>
          <w:rtl/>
        </w:rPr>
        <w:t>اولیه</w:t>
      </w:r>
      <w:r w:rsidR="00F94507" w:rsidRPr="000230CE">
        <w:rPr>
          <w:sz w:val="22"/>
          <w:szCs w:val="22"/>
          <w:rtl/>
        </w:rPr>
        <w:t xml:space="preserve"> </w:t>
      </w:r>
      <w:r w:rsidR="00523610" w:rsidRPr="000230CE">
        <w:rPr>
          <w:rFonts w:hint="cs"/>
          <w:sz w:val="22"/>
          <w:szCs w:val="22"/>
          <w:rtl/>
        </w:rPr>
        <w:t xml:space="preserve">و اهداف آن </w:t>
      </w:r>
      <w:r w:rsidR="00F94507" w:rsidRPr="000230CE">
        <w:rPr>
          <w:sz w:val="22"/>
          <w:szCs w:val="22"/>
          <w:rtl/>
        </w:rPr>
        <w:t xml:space="preserve"> </w:t>
      </w:r>
      <w:r w:rsidRPr="000230CE">
        <w:rPr>
          <w:sz w:val="22"/>
          <w:szCs w:val="22"/>
          <w:rtl/>
        </w:rPr>
        <w:t>داخل</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شرح</w:t>
      </w:r>
      <w:r w:rsidR="00F94507" w:rsidRPr="000230CE">
        <w:rPr>
          <w:sz w:val="22"/>
          <w:szCs w:val="22"/>
          <w:rtl/>
        </w:rPr>
        <w:t xml:space="preserve"> </w:t>
      </w:r>
      <w:r w:rsidRPr="000230CE">
        <w:rPr>
          <w:sz w:val="22"/>
          <w:szCs w:val="22"/>
          <w:rtl/>
        </w:rPr>
        <w:t>دهید.</w:t>
      </w:r>
    </w:p>
    <w:p w14:paraId="11924519" w14:textId="77777777" w:rsidR="006C66F2" w:rsidRPr="000230CE" w:rsidRDefault="006C66F2" w:rsidP="00FA6F6B">
      <w:pPr>
        <w:pStyle w:val="ListParagraph"/>
        <w:numPr>
          <w:ilvl w:val="1"/>
          <w:numId w:val="107"/>
        </w:numPr>
        <w:ind w:left="0"/>
        <w:rPr>
          <w:sz w:val="22"/>
          <w:szCs w:val="22"/>
          <w:rtl/>
        </w:rPr>
      </w:pPr>
      <w:r w:rsidRPr="000230CE">
        <w:rPr>
          <w:sz w:val="22"/>
          <w:szCs w:val="22"/>
          <w:rtl/>
        </w:rPr>
        <w:t>منابع</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سیستم</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هشدار</w:t>
      </w:r>
      <w:r w:rsidR="00F94507" w:rsidRPr="000230CE">
        <w:rPr>
          <w:sz w:val="22"/>
          <w:szCs w:val="22"/>
          <w:rtl/>
        </w:rPr>
        <w:t xml:space="preserve"> </w:t>
      </w:r>
      <w:r w:rsidRPr="000230CE">
        <w:rPr>
          <w:rFonts w:hint="cs"/>
          <w:sz w:val="22"/>
          <w:szCs w:val="22"/>
          <w:rtl/>
        </w:rPr>
        <w:t>زودهنگام</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سازوکار</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جمع</w:t>
      </w:r>
      <w:r w:rsidR="00F94507" w:rsidRPr="000230CE">
        <w:rPr>
          <w:sz w:val="22"/>
          <w:szCs w:val="22"/>
          <w:rtl/>
        </w:rPr>
        <w:t xml:space="preserve"> </w:t>
      </w:r>
      <w:r w:rsidRPr="000230CE">
        <w:rPr>
          <w:sz w:val="22"/>
          <w:szCs w:val="22"/>
          <w:rtl/>
        </w:rPr>
        <w:t>آوری</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شرح</w:t>
      </w:r>
      <w:r w:rsidR="00F94507" w:rsidRPr="000230CE">
        <w:rPr>
          <w:sz w:val="22"/>
          <w:szCs w:val="22"/>
          <w:rtl/>
        </w:rPr>
        <w:t xml:space="preserve"> </w:t>
      </w:r>
      <w:r w:rsidRPr="000230CE">
        <w:rPr>
          <w:sz w:val="22"/>
          <w:szCs w:val="22"/>
          <w:rtl/>
        </w:rPr>
        <w:t>دهید.</w:t>
      </w:r>
    </w:p>
    <w:p w14:paraId="33718C2D" w14:textId="28DFFA31" w:rsidR="006C66F2" w:rsidRPr="000230CE" w:rsidRDefault="006C66F2" w:rsidP="00FA6F6B">
      <w:pPr>
        <w:pStyle w:val="ListParagraph"/>
        <w:numPr>
          <w:ilvl w:val="1"/>
          <w:numId w:val="107"/>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سیستم</w:t>
      </w:r>
      <w:r w:rsidR="00F94507" w:rsidRPr="000230CE">
        <w:rPr>
          <w:sz w:val="22"/>
          <w:szCs w:val="22"/>
          <w:rtl/>
        </w:rPr>
        <w:t xml:space="preserve"> </w:t>
      </w:r>
      <w:r w:rsidR="00124098" w:rsidRPr="000230CE">
        <w:rPr>
          <w:rFonts w:hint="cs"/>
          <w:sz w:val="22"/>
          <w:szCs w:val="22"/>
          <w:rtl/>
        </w:rPr>
        <w:t>مراقبت</w:t>
      </w:r>
      <w:r w:rsidR="00124098" w:rsidRPr="000230CE">
        <w:rPr>
          <w:sz w:val="22"/>
          <w:szCs w:val="22"/>
          <w:rtl/>
        </w:rPr>
        <w:t xml:space="preserve"> </w:t>
      </w:r>
      <w:r w:rsidRPr="000230CE">
        <w:rPr>
          <w:sz w:val="22"/>
          <w:szCs w:val="22"/>
          <w:rtl/>
        </w:rPr>
        <w:t>هشدار</w:t>
      </w:r>
      <w:r w:rsidR="00F94507" w:rsidRPr="000230CE">
        <w:rPr>
          <w:sz w:val="22"/>
          <w:szCs w:val="22"/>
          <w:rtl/>
        </w:rPr>
        <w:t xml:space="preserve"> </w:t>
      </w:r>
      <w:r w:rsidRPr="000230CE">
        <w:rPr>
          <w:rFonts w:hint="cs"/>
          <w:sz w:val="22"/>
          <w:szCs w:val="22"/>
          <w:rtl/>
        </w:rPr>
        <w:t>زودهنگام</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هر</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003F2914" w:rsidRPr="000230CE">
        <w:rPr>
          <w:sz w:val="22"/>
          <w:szCs w:val="22"/>
          <w:rtl/>
        </w:rPr>
        <w:t>استانی</w:t>
      </w:r>
      <w:r w:rsidR="00124098" w:rsidRPr="000230CE">
        <w:rPr>
          <w:sz w:val="22"/>
          <w:szCs w:val="22"/>
          <w:rtl/>
        </w:rPr>
        <w:t xml:space="preserve"> </w:t>
      </w:r>
      <w:r w:rsidR="00124098" w:rsidRPr="000230CE">
        <w:rPr>
          <w:rFonts w:hint="cs"/>
          <w:sz w:val="22"/>
          <w:szCs w:val="22"/>
          <w:rtl/>
        </w:rPr>
        <w:t>یا</w:t>
      </w:r>
      <w:r w:rsidR="00124098" w:rsidRPr="000230CE">
        <w:rPr>
          <w:sz w:val="22"/>
          <w:szCs w:val="22"/>
          <w:rtl/>
        </w:rPr>
        <w:t xml:space="preserve"> مح</w:t>
      </w:r>
      <w:r w:rsidR="00124098" w:rsidRPr="000230CE">
        <w:rPr>
          <w:rFonts w:hint="cs"/>
          <w:sz w:val="22"/>
          <w:szCs w:val="22"/>
          <w:rtl/>
        </w:rPr>
        <w:t>یطی</w:t>
      </w:r>
      <w:r w:rsidR="00523610" w:rsidRPr="000230CE">
        <w:rPr>
          <w:rFonts w:hint="cs"/>
          <w:sz w:val="22"/>
          <w:szCs w:val="22"/>
          <w:rtl/>
        </w:rPr>
        <w:t xml:space="preserve"> </w:t>
      </w:r>
      <w:r w:rsidRPr="000230CE">
        <w:rPr>
          <w:rFonts w:hint="cs"/>
          <w:sz w:val="22"/>
          <w:szCs w:val="22"/>
          <w:rtl/>
        </w:rPr>
        <w:t>وجود</w:t>
      </w:r>
      <w:r w:rsidR="00F94507" w:rsidRPr="000230CE">
        <w:rPr>
          <w:sz w:val="22"/>
          <w:szCs w:val="22"/>
          <w:rtl/>
        </w:rPr>
        <w:t xml:space="preserve"> </w:t>
      </w:r>
      <w:r w:rsidRPr="000230CE">
        <w:rPr>
          <w:rFonts w:hint="cs"/>
          <w:sz w:val="22"/>
          <w:szCs w:val="22"/>
          <w:rtl/>
        </w:rPr>
        <w:t>دارد؟</w:t>
      </w:r>
    </w:p>
    <w:p w14:paraId="261B67C0" w14:textId="51E9B2A6" w:rsidR="006C66F2" w:rsidRPr="000230CE" w:rsidRDefault="006C66F2" w:rsidP="00FA6F6B">
      <w:pPr>
        <w:pStyle w:val="ListParagraph"/>
        <w:numPr>
          <w:ilvl w:val="1"/>
          <w:numId w:val="107"/>
        </w:numPr>
        <w:ind w:left="0"/>
        <w:rPr>
          <w:sz w:val="22"/>
          <w:szCs w:val="22"/>
          <w:rtl/>
        </w:rPr>
      </w:pPr>
      <w:r w:rsidRPr="000230CE">
        <w:rPr>
          <w:sz w:val="22"/>
          <w:szCs w:val="22"/>
          <w:rtl/>
        </w:rPr>
        <w:t>انواع</w:t>
      </w:r>
      <w:r w:rsidR="00452159" w:rsidRPr="000230CE">
        <w:rPr>
          <w:sz w:val="22"/>
          <w:szCs w:val="22"/>
          <w:rtl/>
        </w:rPr>
        <w:t xml:space="preserve">، </w:t>
      </w:r>
      <w:r w:rsidRPr="000230CE">
        <w:rPr>
          <w:sz w:val="22"/>
          <w:szCs w:val="22"/>
          <w:rtl/>
        </w:rPr>
        <w:t>ذینفعان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تعداد</w:t>
      </w:r>
      <w:r w:rsidR="00F94507" w:rsidRPr="000230CE">
        <w:rPr>
          <w:sz w:val="22"/>
          <w:szCs w:val="22"/>
          <w:rtl/>
        </w:rPr>
        <w:t xml:space="preserve"> </w:t>
      </w:r>
      <w:r w:rsidRPr="000230CE">
        <w:rPr>
          <w:sz w:val="22"/>
          <w:szCs w:val="22"/>
          <w:rtl/>
        </w:rPr>
        <w:t>سایت</w:t>
      </w:r>
      <w:r w:rsidR="00D373CD" w:rsidRPr="000230CE">
        <w:rPr>
          <w:sz w:val="22"/>
          <w:szCs w:val="22"/>
          <w:rtl/>
        </w:rPr>
        <w:t>‌ها</w:t>
      </w:r>
      <w:r w:rsidRPr="000230CE">
        <w:rPr>
          <w:sz w:val="22"/>
          <w:szCs w:val="22"/>
          <w:rtl/>
        </w:rPr>
        <w:t>یی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سیستم</w:t>
      </w:r>
      <w:r w:rsidR="00F94507" w:rsidRPr="000230CE">
        <w:rPr>
          <w:sz w:val="22"/>
          <w:szCs w:val="22"/>
          <w:rtl/>
        </w:rPr>
        <w:t xml:space="preserve"> </w:t>
      </w:r>
      <w:r w:rsidR="00124098" w:rsidRPr="000230CE">
        <w:rPr>
          <w:sz w:val="22"/>
          <w:szCs w:val="22"/>
          <w:rtl/>
        </w:rPr>
        <w:t>مراقبت ( سورویلانس )</w:t>
      </w:r>
      <w:r w:rsidR="00F94507" w:rsidRPr="000230CE">
        <w:rPr>
          <w:sz w:val="22"/>
          <w:szCs w:val="22"/>
          <w:rtl/>
        </w:rPr>
        <w:t xml:space="preserve"> </w:t>
      </w:r>
      <w:r w:rsidRPr="000230CE">
        <w:rPr>
          <w:sz w:val="22"/>
          <w:szCs w:val="22"/>
          <w:rtl/>
        </w:rPr>
        <w:t>هشدار</w:t>
      </w:r>
      <w:r w:rsidR="00F94507" w:rsidRPr="000230CE">
        <w:rPr>
          <w:sz w:val="22"/>
          <w:szCs w:val="22"/>
          <w:rtl/>
        </w:rPr>
        <w:t xml:space="preserve"> </w:t>
      </w:r>
      <w:r w:rsidRPr="000230CE">
        <w:rPr>
          <w:sz w:val="22"/>
          <w:szCs w:val="22"/>
          <w:rtl/>
        </w:rPr>
        <w:t>زود</w:t>
      </w:r>
      <w:r w:rsidR="00D06CCC" w:rsidRPr="000230CE">
        <w:rPr>
          <w:rFonts w:hint="cs"/>
          <w:sz w:val="22"/>
          <w:szCs w:val="22"/>
          <w:rtl/>
        </w:rPr>
        <w:t>‌</w:t>
      </w:r>
      <w:r w:rsidRPr="000230CE">
        <w:rPr>
          <w:sz w:val="22"/>
          <w:szCs w:val="22"/>
          <w:rtl/>
        </w:rPr>
        <w:t>هنگام</w:t>
      </w:r>
      <w:r w:rsidR="00F94507" w:rsidRPr="000230CE">
        <w:rPr>
          <w:sz w:val="22"/>
          <w:szCs w:val="22"/>
          <w:rtl/>
        </w:rPr>
        <w:t xml:space="preserve"> </w:t>
      </w:r>
      <w:r w:rsidRPr="000230CE">
        <w:rPr>
          <w:sz w:val="22"/>
          <w:szCs w:val="22"/>
          <w:rtl/>
        </w:rPr>
        <w:t>شرکت</w:t>
      </w:r>
      <w:r w:rsidR="00F94507" w:rsidRPr="000230CE">
        <w:rPr>
          <w:sz w:val="22"/>
          <w:szCs w:val="22"/>
          <w:rtl/>
        </w:rPr>
        <w:t xml:space="preserve"> </w:t>
      </w:r>
      <w:r w:rsidR="00D373CD" w:rsidRPr="000230CE">
        <w:rPr>
          <w:sz w:val="22"/>
          <w:szCs w:val="22"/>
          <w:rtl/>
        </w:rPr>
        <w:t>‌می‌کن</w:t>
      </w:r>
      <w:r w:rsidRPr="000230CE">
        <w:rPr>
          <w:sz w:val="22"/>
          <w:szCs w:val="22"/>
          <w:rtl/>
        </w:rPr>
        <w:t>ند</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شرح</w:t>
      </w:r>
      <w:r w:rsidR="00F94507" w:rsidRPr="000230CE">
        <w:rPr>
          <w:sz w:val="22"/>
          <w:szCs w:val="22"/>
          <w:rtl/>
        </w:rPr>
        <w:t xml:space="preserve"> </w:t>
      </w:r>
      <w:r w:rsidRPr="000230CE">
        <w:rPr>
          <w:sz w:val="22"/>
          <w:szCs w:val="22"/>
          <w:rtl/>
        </w:rPr>
        <w:t>دهید.</w:t>
      </w:r>
    </w:p>
    <w:p w14:paraId="0467FC95" w14:textId="523E3E61" w:rsidR="006C66F2" w:rsidRPr="000230CE" w:rsidRDefault="006C66F2" w:rsidP="00FA6F6B">
      <w:pPr>
        <w:pStyle w:val="ListParagraph"/>
        <w:numPr>
          <w:ilvl w:val="1"/>
          <w:numId w:val="107"/>
        </w:numPr>
        <w:ind w:left="0"/>
        <w:rPr>
          <w:sz w:val="22"/>
          <w:szCs w:val="22"/>
          <w:rtl/>
        </w:rPr>
      </w:pPr>
      <w:r w:rsidRPr="000230CE">
        <w:rPr>
          <w:sz w:val="22"/>
          <w:szCs w:val="22"/>
          <w:rtl/>
        </w:rPr>
        <w:t>آیا</w:t>
      </w:r>
      <w:r w:rsidR="00F94507" w:rsidRPr="000230CE">
        <w:rPr>
          <w:sz w:val="22"/>
          <w:szCs w:val="22"/>
          <w:rtl/>
        </w:rPr>
        <w:t xml:space="preserve"> </w:t>
      </w:r>
      <w:r w:rsidR="00B2575B" w:rsidRPr="000230CE">
        <w:rPr>
          <w:sz w:val="22"/>
          <w:szCs w:val="22"/>
          <w:rtl/>
        </w:rPr>
        <w:t>ابزار</w:t>
      </w:r>
      <w:r w:rsidR="00F94507" w:rsidRPr="000230CE">
        <w:rPr>
          <w:sz w:val="22"/>
          <w:szCs w:val="22"/>
          <w:rtl/>
        </w:rPr>
        <w:t xml:space="preserve"> </w:t>
      </w:r>
      <w:r w:rsidRPr="000230CE">
        <w:rPr>
          <w:sz w:val="22"/>
          <w:szCs w:val="22"/>
          <w:rtl/>
        </w:rPr>
        <w:t>دیجیتال</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هشدار</w:t>
      </w:r>
      <w:r w:rsidR="00F94507" w:rsidRPr="000230CE">
        <w:rPr>
          <w:sz w:val="22"/>
          <w:szCs w:val="22"/>
          <w:rtl/>
        </w:rPr>
        <w:t xml:space="preserve"> </w:t>
      </w:r>
      <w:r w:rsidRPr="000230CE">
        <w:rPr>
          <w:rFonts w:hint="cs"/>
          <w:sz w:val="22"/>
          <w:szCs w:val="22"/>
          <w:rtl/>
        </w:rPr>
        <w:t>زودهنگام</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دسترس</w:t>
      </w:r>
      <w:r w:rsidR="00F94507" w:rsidRPr="000230CE">
        <w:rPr>
          <w:sz w:val="22"/>
          <w:szCs w:val="22"/>
          <w:rtl/>
        </w:rPr>
        <w:t xml:space="preserve"> </w:t>
      </w:r>
      <w:r w:rsidRPr="000230CE">
        <w:rPr>
          <w:sz w:val="22"/>
          <w:szCs w:val="22"/>
          <w:rtl/>
        </w:rPr>
        <w:t>هستند؟</w:t>
      </w:r>
    </w:p>
    <w:p w14:paraId="24518CB7" w14:textId="38EBF2D2" w:rsidR="006C66F2" w:rsidRPr="000230CE" w:rsidRDefault="006C66F2" w:rsidP="00FA6F6B">
      <w:pPr>
        <w:pStyle w:val="ListParagraph"/>
        <w:numPr>
          <w:ilvl w:val="1"/>
          <w:numId w:val="107"/>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سیستم</w:t>
      </w:r>
      <w:r w:rsidR="00F94507" w:rsidRPr="000230CE">
        <w:rPr>
          <w:sz w:val="22"/>
          <w:szCs w:val="22"/>
          <w:rtl/>
        </w:rPr>
        <w:t xml:space="preserve"> </w:t>
      </w:r>
      <w:r w:rsidR="00124098" w:rsidRPr="000230CE">
        <w:rPr>
          <w:sz w:val="22"/>
          <w:szCs w:val="22"/>
          <w:rtl/>
        </w:rPr>
        <w:t>مراقبت ( سورویلانس )</w:t>
      </w:r>
      <w:r w:rsidR="00F94507" w:rsidRPr="000230CE">
        <w:rPr>
          <w:sz w:val="22"/>
          <w:szCs w:val="22"/>
          <w:rtl/>
        </w:rPr>
        <w:t xml:space="preserve"> </w:t>
      </w:r>
      <w:r w:rsidRPr="000230CE">
        <w:rPr>
          <w:sz w:val="22"/>
          <w:szCs w:val="22"/>
          <w:rtl/>
        </w:rPr>
        <w:t>هشدار</w:t>
      </w:r>
      <w:r w:rsidR="00F94507" w:rsidRPr="000230CE">
        <w:rPr>
          <w:sz w:val="22"/>
          <w:szCs w:val="22"/>
          <w:rtl/>
        </w:rPr>
        <w:t xml:space="preserve"> </w:t>
      </w:r>
      <w:r w:rsidRPr="000230CE">
        <w:rPr>
          <w:sz w:val="22"/>
          <w:szCs w:val="22"/>
          <w:rtl/>
        </w:rPr>
        <w:t>اولیه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گزارش</w:t>
      </w:r>
      <w:r w:rsidR="00F94507" w:rsidRPr="000230CE">
        <w:rPr>
          <w:sz w:val="22"/>
          <w:szCs w:val="22"/>
          <w:rtl/>
        </w:rPr>
        <w:t xml:space="preserve"> </w:t>
      </w:r>
      <w:r w:rsidRPr="000230CE">
        <w:rPr>
          <w:sz w:val="22"/>
          <w:szCs w:val="22"/>
          <w:rtl/>
        </w:rPr>
        <w:t>الکترونیکی</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00D373CD" w:rsidRPr="000230CE">
        <w:rPr>
          <w:sz w:val="22"/>
          <w:szCs w:val="22"/>
          <w:rtl/>
        </w:rPr>
        <w:t>‌</w:t>
      </w:r>
      <w:r w:rsidR="0051410C" w:rsidRPr="000230CE">
        <w:rPr>
          <w:sz w:val="22"/>
          <w:szCs w:val="22"/>
          <w:rtl/>
        </w:rPr>
        <w:t>می‌کند</w:t>
      </w:r>
      <w:r w:rsidRPr="000230CE">
        <w:rPr>
          <w:sz w:val="22"/>
          <w:szCs w:val="22"/>
          <w:rtl/>
        </w:rPr>
        <w:t>؟</w:t>
      </w:r>
    </w:p>
    <w:p w14:paraId="678FFEE0" w14:textId="4ECF2520" w:rsidR="006C66F2" w:rsidRPr="000230CE" w:rsidRDefault="006C66F2" w:rsidP="00FA6F6B">
      <w:pPr>
        <w:pStyle w:val="ListParagraph"/>
        <w:numPr>
          <w:ilvl w:val="0"/>
          <w:numId w:val="56"/>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سیستم</w:t>
      </w:r>
      <w:r w:rsidR="00F94507" w:rsidRPr="000230CE">
        <w:rPr>
          <w:sz w:val="22"/>
          <w:szCs w:val="22"/>
          <w:rtl/>
        </w:rPr>
        <w:t xml:space="preserve"> </w:t>
      </w:r>
      <w:r w:rsidR="00124098" w:rsidRPr="000230CE">
        <w:rPr>
          <w:sz w:val="22"/>
          <w:szCs w:val="22"/>
          <w:rtl/>
        </w:rPr>
        <w:t>مراقبت ( سورویلانس )</w:t>
      </w:r>
      <w:r w:rsidR="00F94507" w:rsidRPr="000230CE">
        <w:rPr>
          <w:sz w:val="22"/>
          <w:szCs w:val="22"/>
          <w:rtl/>
        </w:rPr>
        <w:t xml:space="preserve"> </w:t>
      </w:r>
      <w:r w:rsidRPr="000230CE">
        <w:rPr>
          <w:sz w:val="22"/>
          <w:szCs w:val="22"/>
          <w:rtl/>
        </w:rPr>
        <w:t>هشدار</w:t>
      </w:r>
      <w:r w:rsidR="00F94507" w:rsidRPr="000230CE">
        <w:rPr>
          <w:sz w:val="22"/>
          <w:szCs w:val="22"/>
          <w:rtl/>
        </w:rPr>
        <w:t xml:space="preserve"> </w:t>
      </w:r>
      <w:r w:rsidRPr="000230CE">
        <w:rPr>
          <w:sz w:val="22"/>
          <w:szCs w:val="22"/>
          <w:rtl/>
        </w:rPr>
        <w:t>اولیه</w:t>
      </w:r>
      <w:r w:rsidR="00F94507" w:rsidRPr="000230CE">
        <w:rPr>
          <w:sz w:val="22"/>
          <w:szCs w:val="22"/>
          <w:rtl/>
        </w:rPr>
        <w:t xml:space="preserve"> </w:t>
      </w:r>
      <w:r w:rsidRPr="000230CE">
        <w:rPr>
          <w:sz w:val="22"/>
          <w:szCs w:val="22"/>
          <w:rtl/>
        </w:rPr>
        <w:t>شامل</w:t>
      </w:r>
      <w:r w:rsidR="00F94507" w:rsidRPr="000230CE">
        <w:rPr>
          <w:rFonts w:hint="cs"/>
          <w:sz w:val="22"/>
          <w:szCs w:val="22"/>
          <w:rtl/>
        </w:rPr>
        <w:t xml:space="preserve"> </w:t>
      </w:r>
      <w:r w:rsidRPr="000230CE">
        <w:rPr>
          <w:rFonts w:hint="cs"/>
          <w:sz w:val="22"/>
          <w:szCs w:val="22"/>
          <w:rtl/>
        </w:rPr>
        <w:t>موارد</w:t>
      </w:r>
      <w:r w:rsidR="00F94507" w:rsidRPr="000230CE">
        <w:rPr>
          <w:rFonts w:hint="cs"/>
          <w:sz w:val="22"/>
          <w:szCs w:val="22"/>
          <w:rtl/>
        </w:rPr>
        <w:t xml:space="preserve"> </w:t>
      </w:r>
      <w:r w:rsidRPr="000230CE">
        <w:rPr>
          <w:rFonts w:hint="cs"/>
          <w:sz w:val="22"/>
          <w:szCs w:val="22"/>
          <w:rtl/>
        </w:rPr>
        <w:t>زیر</w:t>
      </w:r>
      <w:r w:rsidR="00F94507" w:rsidRPr="000230CE">
        <w:rPr>
          <w:rFonts w:hint="cs"/>
          <w:sz w:val="22"/>
          <w:szCs w:val="22"/>
          <w:rtl/>
        </w:rPr>
        <w:t xml:space="preserve"> </w:t>
      </w:r>
      <w:r w:rsidRPr="000230CE">
        <w:rPr>
          <w:rFonts w:hint="cs"/>
          <w:sz w:val="22"/>
          <w:szCs w:val="22"/>
          <w:rtl/>
        </w:rPr>
        <w:t>است؟</w:t>
      </w:r>
    </w:p>
    <w:p w14:paraId="1A31D2A2" w14:textId="5CD419AF" w:rsidR="006C66F2" w:rsidRPr="000230CE" w:rsidRDefault="006C66F2" w:rsidP="005C7FB6">
      <w:pPr>
        <w:pStyle w:val="ListParagraph"/>
        <w:numPr>
          <w:ilvl w:val="1"/>
          <w:numId w:val="56"/>
        </w:numPr>
        <w:ind w:left="0"/>
        <w:rPr>
          <w:sz w:val="22"/>
          <w:szCs w:val="22"/>
          <w:rtl/>
        </w:rPr>
      </w:pPr>
      <w:r w:rsidRPr="000230CE">
        <w:rPr>
          <w:sz w:val="22"/>
          <w:szCs w:val="22"/>
          <w:rtl/>
        </w:rPr>
        <w:t>اجزای</w:t>
      </w:r>
      <w:r w:rsidR="00F94507" w:rsidRPr="000230CE">
        <w:rPr>
          <w:sz w:val="22"/>
          <w:szCs w:val="22"/>
          <w:rtl/>
        </w:rPr>
        <w:t xml:space="preserve"> </w:t>
      </w:r>
      <w:r w:rsidR="005C7FB6" w:rsidRPr="000230CE">
        <w:rPr>
          <w:rStyle w:val="Strong"/>
          <w:rFonts w:hint="cs"/>
          <w:rtl/>
        </w:rPr>
        <w:t>مراقبت</w:t>
      </w:r>
      <w:r w:rsidR="00523610" w:rsidRPr="000230CE">
        <w:rPr>
          <w:rStyle w:val="Strong"/>
          <w:rtl/>
        </w:rPr>
        <w:t xml:space="preserve"> مبتنی بر رویداد</w:t>
      </w:r>
      <w:r w:rsidR="00523610" w:rsidRPr="000230CE">
        <w:rPr>
          <w:rStyle w:val="Strong"/>
        </w:rPr>
        <w:t xml:space="preserve"> (EBS)</w:t>
      </w:r>
      <w:r w:rsidR="00523610" w:rsidRPr="000230CE">
        <w:rPr>
          <w:rtl/>
        </w:rPr>
        <w:t xml:space="preserve">، </w:t>
      </w:r>
      <w:r w:rsidR="005C7FB6" w:rsidRPr="000230CE">
        <w:rPr>
          <w:rStyle w:val="Strong"/>
          <w:rFonts w:hint="cs"/>
          <w:rtl/>
        </w:rPr>
        <w:t>مراقبت</w:t>
      </w:r>
      <w:r w:rsidR="00523610" w:rsidRPr="000230CE">
        <w:rPr>
          <w:rStyle w:val="Strong"/>
          <w:rtl/>
        </w:rPr>
        <w:t xml:space="preserve"> مبتنی بر شاخص</w:t>
      </w:r>
      <w:r w:rsidR="00523610" w:rsidRPr="000230CE">
        <w:rPr>
          <w:rStyle w:val="Strong"/>
        </w:rPr>
        <w:t xml:space="preserve"> (IBS)</w:t>
      </w:r>
      <w:r w:rsidR="00523610" w:rsidRPr="000230CE">
        <w:t xml:space="preserve"> </w:t>
      </w:r>
      <w:r w:rsidR="00523610" w:rsidRPr="000230CE">
        <w:rPr>
          <w:rtl/>
        </w:rPr>
        <w:t xml:space="preserve">و </w:t>
      </w:r>
      <w:r w:rsidR="005C7FB6" w:rsidRPr="000230CE">
        <w:rPr>
          <w:rStyle w:val="Strong"/>
          <w:rFonts w:hint="cs"/>
          <w:rtl/>
        </w:rPr>
        <w:t>مراقبت</w:t>
      </w:r>
      <w:r w:rsidR="00523610" w:rsidRPr="000230CE">
        <w:rPr>
          <w:rStyle w:val="Strong"/>
          <w:rtl/>
        </w:rPr>
        <w:t xml:space="preserve"> مبتنی بر جامعه</w:t>
      </w:r>
      <w:r w:rsidR="00523610" w:rsidRPr="000230CE">
        <w:rPr>
          <w:rStyle w:val="Strong"/>
        </w:rPr>
        <w:t xml:space="preserve"> (CBS)</w:t>
      </w:r>
    </w:p>
    <w:p w14:paraId="046A62FA" w14:textId="399436ED" w:rsidR="006C66F2" w:rsidRPr="000230CE" w:rsidRDefault="006C66F2" w:rsidP="005C7FB6">
      <w:pPr>
        <w:pStyle w:val="ListParagraph"/>
        <w:numPr>
          <w:ilvl w:val="2"/>
          <w:numId w:val="56"/>
        </w:numPr>
        <w:ind w:left="0"/>
        <w:rPr>
          <w:sz w:val="22"/>
          <w:szCs w:val="22"/>
          <w:rtl/>
        </w:rPr>
      </w:pPr>
      <w:r w:rsidRPr="000230CE">
        <w:rPr>
          <w:sz w:val="22"/>
          <w:szCs w:val="22"/>
          <w:rtl/>
        </w:rPr>
        <w:t>آیا</w:t>
      </w:r>
      <w:r w:rsidR="00F94507" w:rsidRPr="000230CE">
        <w:rPr>
          <w:sz w:val="22"/>
          <w:szCs w:val="22"/>
          <w:rtl/>
        </w:rPr>
        <w:t xml:space="preserve"> </w:t>
      </w:r>
      <w:r w:rsidR="005C7FB6" w:rsidRPr="000230CE">
        <w:rPr>
          <w:rStyle w:val="Strong"/>
          <w:rFonts w:hint="cs"/>
          <w:rtl/>
        </w:rPr>
        <w:t>مراقبت</w:t>
      </w:r>
      <w:r w:rsidR="005C7FB6" w:rsidRPr="000230CE">
        <w:rPr>
          <w:rStyle w:val="Strong"/>
          <w:rtl/>
        </w:rPr>
        <w:t xml:space="preserve"> </w:t>
      </w:r>
      <w:r w:rsidR="005C7FB6" w:rsidRPr="000230CE">
        <w:rPr>
          <w:rStyle w:val="Strong"/>
          <w:rFonts w:hint="cs"/>
          <w:rtl/>
        </w:rPr>
        <w:t xml:space="preserve">مبتنی </w:t>
      </w:r>
      <w:r w:rsidR="005C7FB6" w:rsidRPr="000230CE">
        <w:rPr>
          <w:rStyle w:val="Strong"/>
          <w:rtl/>
        </w:rPr>
        <w:t>بر رویداد</w:t>
      </w:r>
      <w:r w:rsidR="005C7FB6" w:rsidRPr="000230CE">
        <w:rPr>
          <w:rStyle w:val="Strong"/>
        </w:rPr>
        <w:t xml:space="preserve"> </w:t>
      </w:r>
      <w:r w:rsidRPr="000230CE">
        <w:rPr>
          <w:sz w:val="22"/>
          <w:szCs w:val="22"/>
          <w:rtl/>
        </w:rPr>
        <w:t>و</w:t>
      </w:r>
      <w:r w:rsidR="00F94507" w:rsidRPr="000230CE">
        <w:rPr>
          <w:sz w:val="22"/>
          <w:szCs w:val="22"/>
          <w:rtl/>
        </w:rPr>
        <w:t xml:space="preserve"> </w:t>
      </w:r>
      <w:r w:rsidR="005C7FB6" w:rsidRPr="000230CE">
        <w:rPr>
          <w:rStyle w:val="Strong"/>
          <w:rFonts w:hint="cs"/>
          <w:rtl/>
        </w:rPr>
        <w:t>مراقبت</w:t>
      </w:r>
      <w:r w:rsidR="005C7FB6" w:rsidRPr="000230CE">
        <w:rPr>
          <w:rStyle w:val="Strong"/>
          <w:rtl/>
        </w:rPr>
        <w:t xml:space="preserve"> مبتنی بر شاخص</w:t>
      </w:r>
      <w:r w:rsidR="005C7FB6" w:rsidRPr="000230CE">
        <w:rPr>
          <w:rStyle w:val="Strong"/>
        </w:rPr>
        <w:t xml:space="preserve"> </w:t>
      </w:r>
      <w:r w:rsidRPr="000230CE">
        <w:rPr>
          <w:sz w:val="22"/>
          <w:szCs w:val="22"/>
          <w:rtl/>
        </w:rPr>
        <w:t>به</w:t>
      </w:r>
      <w:r w:rsidR="00F94507" w:rsidRPr="000230CE">
        <w:rPr>
          <w:sz w:val="22"/>
          <w:szCs w:val="22"/>
          <w:rtl/>
        </w:rPr>
        <w:t xml:space="preserve"> </w:t>
      </w:r>
      <w:r w:rsidRPr="000230CE">
        <w:rPr>
          <w:sz w:val="22"/>
          <w:szCs w:val="22"/>
          <w:rtl/>
        </w:rPr>
        <w:t>خوبی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یکپارچه</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0063C74C" w14:textId="134599EF" w:rsidR="006C66F2" w:rsidRPr="000230CE" w:rsidRDefault="006C66F2" w:rsidP="005C7FB6">
      <w:pPr>
        <w:pStyle w:val="ListParagraph"/>
        <w:numPr>
          <w:ilvl w:val="2"/>
          <w:numId w:val="56"/>
        </w:numPr>
        <w:ind w:left="0"/>
        <w:rPr>
          <w:sz w:val="22"/>
          <w:szCs w:val="22"/>
          <w:rtl/>
        </w:rPr>
      </w:pPr>
      <w:r w:rsidRPr="000230CE">
        <w:rPr>
          <w:sz w:val="22"/>
          <w:szCs w:val="22"/>
          <w:rtl/>
        </w:rPr>
        <w:t>آیا</w:t>
      </w:r>
      <w:r w:rsidR="00F94507" w:rsidRPr="000230CE">
        <w:rPr>
          <w:sz w:val="22"/>
          <w:szCs w:val="22"/>
          <w:rtl/>
        </w:rPr>
        <w:t xml:space="preserve"> </w:t>
      </w:r>
      <w:r w:rsidR="005C7FB6" w:rsidRPr="000230CE">
        <w:rPr>
          <w:rStyle w:val="Strong"/>
          <w:rFonts w:hint="cs"/>
          <w:rtl/>
        </w:rPr>
        <w:t>مراقبت</w:t>
      </w:r>
      <w:r w:rsidR="005C7FB6" w:rsidRPr="000230CE">
        <w:rPr>
          <w:rStyle w:val="Strong"/>
          <w:rtl/>
        </w:rPr>
        <w:t xml:space="preserve"> </w:t>
      </w:r>
      <w:r w:rsidR="005C7FB6" w:rsidRPr="000230CE">
        <w:rPr>
          <w:rStyle w:val="Strong"/>
          <w:rFonts w:hint="cs"/>
          <w:rtl/>
        </w:rPr>
        <w:t xml:space="preserve">مبتنی </w:t>
      </w:r>
      <w:r w:rsidR="005C7FB6" w:rsidRPr="000230CE">
        <w:rPr>
          <w:rStyle w:val="Strong"/>
          <w:rtl/>
        </w:rPr>
        <w:t>بر رویداد</w:t>
      </w:r>
      <w:r w:rsidR="005C7FB6" w:rsidRPr="000230CE">
        <w:rPr>
          <w:rStyle w:val="Strong"/>
        </w:rPr>
        <w:t xml:space="preserve"> </w:t>
      </w:r>
      <w:r w:rsidRPr="000230CE">
        <w:rPr>
          <w:sz w:val="22"/>
          <w:szCs w:val="22"/>
          <w:rtl/>
        </w:rPr>
        <w:t>منابع</w:t>
      </w:r>
      <w:r w:rsidR="00F94507" w:rsidRPr="000230CE">
        <w:rPr>
          <w:sz w:val="22"/>
          <w:szCs w:val="22"/>
          <w:rtl/>
        </w:rPr>
        <w:t xml:space="preserve"> </w:t>
      </w:r>
      <w:r w:rsidRPr="000230CE">
        <w:rPr>
          <w:sz w:val="22"/>
          <w:szCs w:val="22"/>
          <w:rtl/>
        </w:rPr>
        <w:t>متعددی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عنوان</w:t>
      </w:r>
      <w:r w:rsidR="00F94507" w:rsidRPr="000230CE">
        <w:rPr>
          <w:sz w:val="22"/>
          <w:szCs w:val="22"/>
          <w:rtl/>
        </w:rPr>
        <w:t xml:space="preserve"> </w:t>
      </w:r>
      <w:r w:rsidRPr="000230CE">
        <w:rPr>
          <w:sz w:val="22"/>
          <w:szCs w:val="22"/>
          <w:rtl/>
        </w:rPr>
        <w:t>مثال</w:t>
      </w:r>
      <w:r w:rsidR="00452159" w:rsidRPr="000230CE">
        <w:rPr>
          <w:sz w:val="22"/>
          <w:szCs w:val="22"/>
          <w:rtl/>
        </w:rPr>
        <w:t xml:space="preserve">، </w:t>
      </w:r>
      <w:r w:rsidR="00124098" w:rsidRPr="000230CE">
        <w:rPr>
          <w:sz w:val="22"/>
          <w:szCs w:val="22"/>
          <w:rtl/>
        </w:rPr>
        <w:t xml:space="preserve">مراقبت </w:t>
      </w:r>
      <w:r w:rsidRPr="000230CE">
        <w:rPr>
          <w:sz w:val="22"/>
          <w:szCs w:val="22"/>
          <w:rtl/>
        </w:rPr>
        <w:t>بر</w:t>
      </w:r>
      <w:r w:rsidR="00F94507" w:rsidRPr="000230CE">
        <w:rPr>
          <w:sz w:val="22"/>
          <w:szCs w:val="22"/>
          <w:rtl/>
        </w:rPr>
        <w:t xml:space="preserve"> </w:t>
      </w:r>
      <w:r w:rsidRPr="000230CE">
        <w:rPr>
          <w:sz w:val="22"/>
          <w:szCs w:val="22"/>
          <w:rtl/>
        </w:rPr>
        <w:t>رسانه</w:t>
      </w:r>
      <w:r w:rsidR="00452159" w:rsidRPr="000230CE">
        <w:rPr>
          <w:sz w:val="22"/>
          <w:szCs w:val="22"/>
          <w:rtl/>
        </w:rPr>
        <w:t xml:space="preserve">، </w:t>
      </w:r>
      <w:r w:rsidRPr="000230CE">
        <w:rPr>
          <w:sz w:val="22"/>
          <w:szCs w:val="22"/>
          <w:rtl/>
        </w:rPr>
        <w:t>جامعه</w:t>
      </w:r>
      <w:r w:rsidR="00452159"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تماس</w:t>
      </w:r>
      <w:r w:rsidR="00452159" w:rsidRPr="000230CE">
        <w:rPr>
          <w:sz w:val="22"/>
          <w:szCs w:val="22"/>
          <w:rtl/>
        </w:rPr>
        <w:t xml:space="preserve">، </w:t>
      </w:r>
      <w:r w:rsidRPr="000230CE">
        <w:rPr>
          <w:sz w:val="22"/>
          <w:szCs w:val="22"/>
          <w:rtl/>
        </w:rPr>
        <w:t>امکانات</w:t>
      </w:r>
      <w:r w:rsidR="00F94507" w:rsidRPr="000230CE">
        <w:rPr>
          <w:sz w:val="22"/>
          <w:szCs w:val="22"/>
          <w:rtl/>
        </w:rPr>
        <w:t xml:space="preserve"> </w:t>
      </w:r>
      <w:r w:rsidRPr="000230CE">
        <w:rPr>
          <w:sz w:val="22"/>
          <w:szCs w:val="22"/>
          <w:rtl/>
        </w:rPr>
        <w:t>بهداشتی)</w:t>
      </w:r>
      <w:r w:rsidR="005C7FB6" w:rsidRPr="000230CE">
        <w:rPr>
          <w:rFonts w:hint="cs"/>
          <w:sz w:val="22"/>
          <w:szCs w:val="22"/>
          <w:rtl/>
        </w:rPr>
        <w:t xml:space="preserve"> </w:t>
      </w:r>
      <w:r w:rsidR="005C7FB6" w:rsidRPr="000230CE">
        <w:rPr>
          <w:sz w:val="22"/>
          <w:szCs w:val="22"/>
          <w:rtl/>
        </w:rPr>
        <w:t xml:space="preserve">را شامل ‌می‌شود </w:t>
      </w:r>
      <w:r w:rsidRPr="000230CE">
        <w:rPr>
          <w:sz w:val="22"/>
          <w:szCs w:val="22"/>
          <w:rtl/>
        </w:rPr>
        <w:t>؟</w:t>
      </w:r>
    </w:p>
    <w:p w14:paraId="0EE1641D" w14:textId="738BF71C" w:rsidR="006C66F2" w:rsidRPr="000230CE" w:rsidRDefault="006C66F2" w:rsidP="00FA6F6B">
      <w:pPr>
        <w:pStyle w:val="ListParagraph"/>
        <w:numPr>
          <w:ilvl w:val="1"/>
          <w:numId w:val="56"/>
        </w:numPr>
        <w:ind w:left="0"/>
        <w:rPr>
          <w:sz w:val="22"/>
          <w:szCs w:val="22"/>
          <w:rtl/>
        </w:rPr>
      </w:pPr>
      <w:r w:rsidRPr="000230CE">
        <w:rPr>
          <w:sz w:val="22"/>
          <w:szCs w:val="22"/>
          <w:rtl/>
        </w:rPr>
        <w:t>مشارکت</w:t>
      </w:r>
      <w:r w:rsidR="00F94507" w:rsidRPr="000230CE">
        <w:rPr>
          <w:sz w:val="22"/>
          <w:szCs w:val="22"/>
          <w:rtl/>
        </w:rPr>
        <w:t xml:space="preserve"> </w:t>
      </w:r>
      <w:r w:rsidRPr="000230CE">
        <w:rPr>
          <w:sz w:val="22"/>
          <w:szCs w:val="22"/>
          <w:rtl/>
        </w:rPr>
        <w:t>ذینفعان</w:t>
      </w:r>
      <w:r w:rsidR="00F94507" w:rsidRPr="000230CE">
        <w:rPr>
          <w:sz w:val="22"/>
          <w:szCs w:val="22"/>
          <w:rtl/>
        </w:rPr>
        <w:t xml:space="preserve"> </w:t>
      </w:r>
      <w:r w:rsidRPr="000230CE">
        <w:rPr>
          <w:sz w:val="22"/>
          <w:szCs w:val="22"/>
          <w:rtl/>
        </w:rPr>
        <w:t>جامعه</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عنوان</w:t>
      </w:r>
      <w:r w:rsidR="00F94507" w:rsidRPr="000230CE">
        <w:rPr>
          <w:sz w:val="22"/>
          <w:szCs w:val="22"/>
          <w:rtl/>
        </w:rPr>
        <w:t xml:space="preserve"> </w:t>
      </w:r>
      <w:r w:rsidRPr="000230CE">
        <w:rPr>
          <w:sz w:val="22"/>
          <w:szCs w:val="22"/>
          <w:rtl/>
        </w:rPr>
        <w:t>مثال</w:t>
      </w:r>
      <w:r w:rsidR="00452159" w:rsidRPr="000230CE">
        <w:rPr>
          <w:sz w:val="22"/>
          <w:szCs w:val="22"/>
          <w:rtl/>
        </w:rPr>
        <w:t xml:space="preserve">، </w:t>
      </w:r>
      <w:r w:rsidR="00D06CCC" w:rsidRPr="000230CE">
        <w:rPr>
          <w:sz w:val="22"/>
          <w:szCs w:val="22"/>
          <w:rtl/>
        </w:rPr>
        <w:t>ر</w:t>
      </w:r>
      <w:r w:rsidR="00D06CCC" w:rsidRPr="000230CE">
        <w:rPr>
          <w:rFonts w:hint="cs"/>
          <w:sz w:val="22"/>
          <w:szCs w:val="22"/>
          <w:rtl/>
        </w:rPr>
        <w:t>ؤ</w:t>
      </w:r>
      <w:r w:rsidR="00D06CCC" w:rsidRPr="000230CE">
        <w:rPr>
          <w:sz w:val="22"/>
          <w:szCs w:val="22"/>
          <w:rtl/>
        </w:rPr>
        <w:t>سا</w:t>
      </w:r>
      <w:r w:rsidR="005C7FB6" w:rsidRPr="000230CE">
        <w:rPr>
          <w:rFonts w:hint="cs"/>
          <w:sz w:val="22"/>
          <w:szCs w:val="22"/>
          <w:rtl/>
        </w:rPr>
        <w:t>ی محلی</w:t>
      </w:r>
      <w:r w:rsidR="00452159" w:rsidRPr="000230CE">
        <w:rPr>
          <w:sz w:val="22"/>
          <w:szCs w:val="22"/>
          <w:rtl/>
        </w:rPr>
        <w:t xml:space="preserve">، </w:t>
      </w:r>
      <w:r w:rsidRPr="000230CE">
        <w:rPr>
          <w:sz w:val="22"/>
          <w:szCs w:val="22"/>
          <w:rtl/>
        </w:rPr>
        <w:t>رهبران</w:t>
      </w:r>
      <w:r w:rsidR="00F94507" w:rsidRPr="000230CE">
        <w:rPr>
          <w:sz w:val="22"/>
          <w:szCs w:val="22"/>
          <w:rtl/>
        </w:rPr>
        <w:t xml:space="preserve"> </w:t>
      </w:r>
      <w:r w:rsidRPr="000230CE">
        <w:rPr>
          <w:sz w:val="22"/>
          <w:szCs w:val="22"/>
          <w:rtl/>
        </w:rPr>
        <w:t>مذهبی</w:t>
      </w:r>
      <w:r w:rsidR="00452159" w:rsidRPr="000230CE">
        <w:rPr>
          <w:sz w:val="22"/>
          <w:szCs w:val="22"/>
          <w:rtl/>
        </w:rPr>
        <w:t xml:space="preserve">، </w:t>
      </w:r>
      <w:r w:rsidRPr="000230CE">
        <w:rPr>
          <w:sz w:val="22"/>
          <w:szCs w:val="22"/>
          <w:rtl/>
        </w:rPr>
        <w:t>داوطلبان</w:t>
      </w:r>
      <w:r w:rsidR="00452159"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غیره)</w:t>
      </w:r>
      <w:r w:rsidR="005C7FB6" w:rsidRPr="000230CE">
        <w:rPr>
          <w:rFonts w:hint="cs"/>
          <w:sz w:val="22"/>
          <w:szCs w:val="22"/>
          <w:rtl/>
        </w:rPr>
        <w:t xml:space="preserve">  </w:t>
      </w:r>
    </w:p>
    <w:p w14:paraId="77CA542C" w14:textId="702F1088" w:rsidR="006C66F2" w:rsidRPr="000230CE" w:rsidRDefault="006C66F2" w:rsidP="005C7FB6">
      <w:pPr>
        <w:pStyle w:val="ListParagraph"/>
        <w:numPr>
          <w:ilvl w:val="1"/>
          <w:numId w:val="56"/>
        </w:numPr>
        <w:ind w:left="0"/>
        <w:rPr>
          <w:sz w:val="22"/>
          <w:szCs w:val="22"/>
          <w:rtl/>
        </w:rPr>
      </w:pPr>
      <w:r w:rsidRPr="000230CE">
        <w:rPr>
          <w:sz w:val="22"/>
          <w:szCs w:val="22"/>
          <w:rtl/>
        </w:rPr>
        <w:t>فهرست</w:t>
      </w:r>
      <w:r w:rsidR="00F94507" w:rsidRPr="000230CE">
        <w:rPr>
          <w:sz w:val="22"/>
          <w:szCs w:val="22"/>
          <w:rtl/>
        </w:rPr>
        <w:t xml:space="preserve"> </w:t>
      </w:r>
      <w:r w:rsidRPr="000230CE">
        <w:rPr>
          <w:sz w:val="22"/>
          <w:szCs w:val="22"/>
          <w:rtl/>
        </w:rPr>
        <w:t>بیماری</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اولویت</w:t>
      </w:r>
      <w:r w:rsidR="005C7FB6" w:rsidRPr="000230CE">
        <w:rPr>
          <w:sz w:val="22"/>
          <w:szCs w:val="22"/>
          <w:rtl/>
        </w:rPr>
        <w:softHyphen/>
      </w:r>
      <w:r w:rsidRPr="000230CE">
        <w:rPr>
          <w:sz w:val="22"/>
          <w:szCs w:val="22"/>
          <w:rtl/>
        </w:rPr>
        <w:t>دار</w:t>
      </w:r>
      <w:r w:rsidR="00452159" w:rsidRPr="000230CE">
        <w:rPr>
          <w:sz w:val="22"/>
          <w:szCs w:val="22"/>
          <w:rtl/>
        </w:rPr>
        <w:t xml:space="preserve">، </w:t>
      </w:r>
      <w:r w:rsidRPr="000230CE">
        <w:rPr>
          <w:sz w:val="22"/>
          <w:szCs w:val="22"/>
          <w:rtl/>
        </w:rPr>
        <w:t>شرایط</w:t>
      </w:r>
      <w:r w:rsidR="00452159" w:rsidRPr="000230CE">
        <w:rPr>
          <w:sz w:val="22"/>
          <w:szCs w:val="22"/>
          <w:rtl/>
        </w:rPr>
        <w:t xml:space="preserve">، </w:t>
      </w:r>
      <w:r w:rsidRPr="000230CE">
        <w:rPr>
          <w:sz w:val="22"/>
          <w:szCs w:val="22"/>
          <w:rtl/>
        </w:rPr>
        <w:t>سندرم</w:t>
      </w:r>
      <w:r w:rsidR="00D373CD" w:rsidRPr="000230CE">
        <w:rPr>
          <w:sz w:val="22"/>
          <w:szCs w:val="22"/>
          <w:rtl/>
        </w:rPr>
        <w:t>‌ها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تعاریف</w:t>
      </w:r>
      <w:r w:rsidR="00F94507" w:rsidRPr="000230CE">
        <w:rPr>
          <w:sz w:val="22"/>
          <w:szCs w:val="22"/>
          <w:rtl/>
        </w:rPr>
        <w:t xml:space="preserve"> </w:t>
      </w:r>
      <w:r w:rsidRPr="000230CE">
        <w:rPr>
          <w:sz w:val="22"/>
          <w:szCs w:val="22"/>
          <w:rtl/>
        </w:rPr>
        <w:t>موردی.</w:t>
      </w:r>
    </w:p>
    <w:p w14:paraId="280C0791" w14:textId="2C211610" w:rsidR="006C66F2" w:rsidRPr="000230CE" w:rsidRDefault="006C66F2" w:rsidP="005C7FB6">
      <w:pPr>
        <w:pStyle w:val="ListParagraph"/>
        <w:numPr>
          <w:ilvl w:val="2"/>
          <w:numId w:val="56"/>
        </w:numPr>
        <w:ind w:left="0"/>
        <w:rPr>
          <w:sz w:val="22"/>
          <w:szCs w:val="22"/>
          <w:rtl/>
        </w:rPr>
      </w:pPr>
      <w:r w:rsidRPr="000230CE">
        <w:rPr>
          <w:sz w:val="22"/>
          <w:szCs w:val="22"/>
          <w:rtl/>
        </w:rPr>
        <w:t>آیا</w:t>
      </w:r>
      <w:r w:rsidR="00F94507" w:rsidRPr="000230CE">
        <w:rPr>
          <w:sz w:val="22"/>
          <w:szCs w:val="22"/>
          <w:rtl/>
        </w:rPr>
        <w:t xml:space="preserve"> </w:t>
      </w:r>
      <w:r w:rsidR="005C7FB6" w:rsidRPr="000230CE">
        <w:rPr>
          <w:rFonts w:hint="cs"/>
          <w:sz w:val="22"/>
          <w:szCs w:val="22"/>
          <w:rtl/>
        </w:rPr>
        <w:t>فهرست</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رویدادهای</w:t>
      </w:r>
      <w:r w:rsidR="005C7FB6" w:rsidRPr="000230CE">
        <w:rPr>
          <w:rFonts w:hint="cs"/>
          <w:sz w:val="22"/>
          <w:szCs w:val="22"/>
          <w:rtl/>
        </w:rPr>
        <w:t xml:space="preserve">ی از </w:t>
      </w:r>
      <w:r w:rsidR="00F94507" w:rsidRPr="000230CE">
        <w:rPr>
          <w:sz w:val="22"/>
          <w:szCs w:val="22"/>
          <w:rtl/>
        </w:rPr>
        <w:t xml:space="preserve"> </w:t>
      </w:r>
      <w:r w:rsidRPr="000230CE">
        <w:rPr>
          <w:sz w:val="22"/>
          <w:szCs w:val="22"/>
          <w:rtl/>
        </w:rPr>
        <w:t>سایر</w:t>
      </w:r>
      <w:r w:rsidR="00F94507" w:rsidRPr="000230CE">
        <w:rPr>
          <w:sz w:val="22"/>
          <w:szCs w:val="22"/>
          <w:rtl/>
        </w:rPr>
        <w:t xml:space="preserve"> </w:t>
      </w:r>
      <w:r w:rsidRPr="000230CE">
        <w:rPr>
          <w:sz w:val="22"/>
          <w:szCs w:val="22"/>
          <w:rtl/>
        </w:rPr>
        <w:t>بخش</w:t>
      </w:r>
      <w:r w:rsidR="00D373CD" w:rsidRPr="000230CE">
        <w:rPr>
          <w:sz w:val="22"/>
          <w:szCs w:val="22"/>
          <w:rtl/>
        </w:rPr>
        <w:t>‌ها</w:t>
      </w:r>
      <w:r w:rsidR="00F94507" w:rsidRPr="000230CE">
        <w:rPr>
          <w:sz w:val="22"/>
          <w:szCs w:val="22"/>
          <w:rtl/>
        </w:rPr>
        <w:t xml:space="preserve"> </w:t>
      </w:r>
      <w:r w:rsidRPr="000230CE">
        <w:rPr>
          <w:sz w:val="22"/>
          <w:szCs w:val="22"/>
          <w:rtl/>
        </w:rPr>
        <w:t>(مثلاً</w:t>
      </w:r>
      <w:r w:rsidR="00F94507" w:rsidRPr="000230CE">
        <w:rPr>
          <w:sz w:val="22"/>
          <w:szCs w:val="22"/>
          <w:rtl/>
        </w:rPr>
        <w:t xml:space="preserve"> </w:t>
      </w:r>
      <w:r w:rsidRPr="000230CE">
        <w:rPr>
          <w:sz w:val="22"/>
          <w:szCs w:val="22"/>
          <w:rtl/>
        </w:rPr>
        <w:t>مرگ</w:t>
      </w:r>
      <w:r w:rsidR="00F94507" w:rsidRPr="000230CE">
        <w:rPr>
          <w:sz w:val="22"/>
          <w:szCs w:val="22"/>
          <w:rtl/>
        </w:rPr>
        <w:t xml:space="preserve"> </w:t>
      </w:r>
      <w:r w:rsidR="005C7FB6" w:rsidRPr="000230CE">
        <w:rPr>
          <w:rFonts w:hint="cs"/>
          <w:sz w:val="22"/>
          <w:szCs w:val="22"/>
          <w:rtl/>
        </w:rPr>
        <w:t>دامها</w:t>
      </w:r>
      <w:r w:rsidRPr="000230CE">
        <w:rPr>
          <w:sz w:val="22"/>
          <w:szCs w:val="22"/>
          <w:rtl/>
        </w:rPr>
        <w:t>)</w:t>
      </w:r>
      <w:r w:rsidR="00F94507" w:rsidRPr="000230CE">
        <w:rPr>
          <w:sz w:val="22"/>
          <w:szCs w:val="22"/>
          <w:rtl/>
        </w:rPr>
        <w:t xml:space="preserve"> </w:t>
      </w:r>
      <w:r w:rsidR="00D373CD" w:rsidRPr="000230CE">
        <w:rPr>
          <w:sz w:val="22"/>
          <w:szCs w:val="22"/>
          <w:rtl/>
        </w:rPr>
        <w:t>‌</w:t>
      </w:r>
      <w:r w:rsidR="005C7FB6" w:rsidRPr="000230CE">
        <w:rPr>
          <w:rFonts w:hint="cs"/>
          <w:sz w:val="22"/>
          <w:szCs w:val="22"/>
          <w:rtl/>
        </w:rPr>
        <w:t xml:space="preserve"> هم می</w:t>
      </w:r>
      <w:r w:rsidR="005C7FB6" w:rsidRPr="000230CE">
        <w:rPr>
          <w:sz w:val="22"/>
          <w:szCs w:val="22"/>
          <w:rtl/>
        </w:rPr>
        <w:softHyphen/>
      </w:r>
      <w:r w:rsidR="005C7FB6" w:rsidRPr="000230CE">
        <w:rPr>
          <w:rFonts w:hint="cs"/>
          <w:sz w:val="22"/>
          <w:szCs w:val="22"/>
          <w:rtl/>
        </w:rPr>
        <w:t>باشد</w:t>
      </w:r>
      <w:r w:rsidRPr="000230CE">
        <w:rPr>
          <w:sz w:val="22"/>
          <w:szCs w:val="22"/>
          <w:rtl/>
        </w:rPr>
        <w:t>؟</w:t>
      </w:r>
    </w:p>
    <w:p w14:paraId="708AFACC" w14:textId="77777777" w:rsidR="006C66F2" w:rsidRPr="000230CE" w:rsidRDefault="006C66F2" w:rsidP="00FA6F6B">
      <w:pPr>
        <w:pStyle w:val="ListParagraph"/>
        <w:numPr>
          <w:ilvl w:val="2"/>
          <w:numId w:val="56"/>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آستانه</w:t>
      </w:r>
      <w:r w:rsidR="00D06CCC" w:rsidRPr="000230CE">
        <w:rPr>
          <w:rFonts w:hint="cs"/>
          <w:sz w:val="22"/>
          <w:szCs w:val="22"/>
          <w:rtl/>
        </w:rPr>
        <w:t>‌</w:t>
      </w:r>
      <w:r w:rsidRPr="000230CE">
        <w:rPr>
          <w:sz w:val="22"/>
          <w:szCs w:val="22"/>
          <w:rtl/>
        </w:rPr>
        <w:t>هایی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بیماری</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مهم</w:t>
      </w:r>
      <w:r w:rsidR="00F94507" w:rsidRPr="000230CE">
        <w:rPr>
          <w:sz w:val="22"/>
          <w:szCs w:val="22"/>
          <w:rtl/>
        </w:rPr>
        <w:t xml:space="preserve"> </w:t>
      </w:r>
      <w:r w:rsidRPr="000230CE">
        <w:rPr>
          <w:sz w:val="22"/>
          <w:szCs w:val="22"/>
          <w:rtl/>
        </w:rPr>
        <w:t>شناسایی</w:t>
      </w:r>
      <w:r w:rsidR="00F94507" w:rsidRPr="000230CE">
        <w:rPr>
          <w:sz w:val="22"/>
          <w:szCs w:val="22"/>
          <w:rtl/>
        </w:rPr>
        <w:t xml:space="preserve"> </w:t>
      </w:r>
      <w:r w:rsidRPr="000230CE">
        <w:rPr>
          <w:sz w:val="22"/>
          <w:szCs w:val="22"/>
          <w:rtl/>
        </w:rPr>
        <w:t>کرده</w:t>
      </w:r>
      <w:r w:rsidR="00F94507" w:rsidRPr="000230CE">
        <w:rPr>
          <w:sz w:val="22"/>
          <w:szCs w:val="22"/>
          <w:rtl/>
        </w:rPr>
        <w:t xml:space="preserve"> </w:t>
      </w:r>
      <w:r w:rsidRPr="000230CE">
        <w:rPr>
          <w:sz w:val="22"/>
          <w:szCs w:val="22"/>
          <w:rtl/>
        </w:rPr>
        <w:t>است؟</w:t>
      </w:r>
    </w:p>
    <w:p w14:paraId="1EC45BFF" w14:textId="4C27DA6F" w:rsidR="006C66F2" w:rsidRPr="000230CE" w:rsidRDefault="006C66F2" w:rsidP="005C7FB6">
      <w:pPr>
        <w:pStyle w:val="ListParagraph"/>
        <w:numPr>
          <w:ilvl w:val="0"/>
          <w:numId w:val="56"/>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سیستم</w:t>
      </w:r>
      <w:r w:rsidR="00F94507" w:rsidRPr="000230CE">
        <w:rPr>
          <w:sz w:val="22"/>
          <w:szCs w:val="22"/>
          <w:rtl/>
        </w:rPr>
        <w:t xml:space="preserve"> </w:t>
      </w:r>
      <w:r w:rsidRPr="000230CE">
        <w:rPr>
          <w:sz w:val="22"/>
          <w:szCs w:val="22"/>
          <w:rtl/>
        </w:rPr>
        <w:t>مراقبت</w:t>
      </w:r>
      <w:r w:rsidR="00F94507" w:rsidRPr="000230CE">
        <w:rPr>
          <w:sz w:val="22"/>
          <w:szCs w:val="22"/>
          <w:rtl/>
        </w:rPr>
        <w:t xml:space="preserve"> </w:t>
      </w:r>
      <w:r w:rsidRPr="000230CE">
        <w:rPr>
          <w:sz w:val="22"/>
          <w:szCs w:val="22"/>
          <w:rtl/>
        </w:rPr>
        <w:t>هشدار</w:t>
      </w:r>
      <w:r w:rsidR="00F94507" w:rsidRPr="000230CE">
        <w:rPr>
          <w:sz w:val="22"/>
          <w:szCs w:val="22"/>
          <w:rtl/>
        </w:rPr>
        <w:t xml:space="preserve"> </w:t>
      </w:r>
      <w:r w:rsidRPr="000230CE">
        <w:rPr>
          <w:sz w:val="22"/>
          <w:szCs w:val="22"/>
          <w:rtl/>
        </w:rPr>
        <w:t>زودهنگام</w:t>
      </w:r>
      <w:r w:rsidR="00F94507" w:rsidRPr="000230CE">
        <w:rPr>
          <w:sz w:val="22"/>
          <w:szCs w:val="22"/>
          <w:rtl/>
        </w:rPr>
        <w:t xml:space="preserve"> </w:t>
      </w:r>
      <w:r w:rsidRPr="000230CE">
        <w:rPr>
          <w:sz w:val="22"/>
          <w:szCs w:val="22"/>
          <w:rtl/>
        </w:rPr>
        <w:t>حداقل</w:t>
      </w:r>
      <w:r w:rsidR="005C7FB6" w:rsidRPr="000230CE">
        <w:rPr>
          <w:rFonts w:hint="cs"/>
          <w:sz w:val="22"/>
          <w:szCs w:val="22"/>
          <w:rtl/>
        </w:rPr>
        <w:t xml:space="preserve"> از </w:t>
      </w:r>
      <w:r w:rsidR="00F94507" w:rsidRPr="000230CE">
        <w:rPr>
          <w:sz w:val="22"/>
          <w:szCs w:val="22"/>
          <w:rtl/>
        </w:rPr>
        <w:t xml:space="preserve"> </w:t>
      </w:r>
      <w:r w:rsidRPr="000230CE">
        <w:rPr>
          <w:sz w:val="22"/>
          <w:szCs w:val="22"/>
          <w:rtl/>
        </w:rPr>
        <w:t>80</w:t>
      </w:r>
      <w:r w:rsidR="00F94507" w:rsidRPr="000230CE">
        <w:rPr>
          <w:sz w:val="22"/>
          <w:szCs w:val="22"/>
          <w:rtl/>
        </w:rPr>
        <w:t xml:space="preserve"> </w:t>
      </w:r>
      <w:r w:rsidRPr="000230CE">
        <w:rPr>
          <w:sz w:val="22"/>
          <w:szCs w:val="22"/>
          <w:rtl/>
        </w:rPr>
        <w:t>درصد</w:t>
      </w:r>
      <w:r w:rsidR="00F94507" w:rsidRPr="000230CE">
        <w:rPr>
          <w:sz w:val="22"/>
          <w:szCs w:val="22"/>
          <w:rtl/>
        </w:rPr>
        <w:t xml:space="preserve"> </w:t>
      </w:r>
      <w:r w:rsidRPr="000230CE">
        <w:rPr>
          <w:sz w:val="22"/>
          <w:szCs w:val="22"/>
          <w:rtl/>
        </w:rPr>
        <w:t>واحدهای</w:t>
      </w:r>
      <w:r w:rsidR="00F94507" w:rsidRPr="000230CE">
        <w:rPr>
          <w:sz w:val="22"/>
          <w:szCs w:val="22"/>
          <w:rtl/>
        </w:rPr>
        <w:t xml:space="preserve"> </w:t>
      </w:r>
      <w:r w:rsidRPr="000230CE">
        <w:rPr>
          <w:sz w:val="22"/>
          <w:szCs w:val="22"/>
          <w:rtl/>
        </w:rPr>
        <w:t>گزارش</w:t>
      </w:r>
      <w:r w:rsidR="005C7FB6" w:rsidRPr="000230CE">
        <w:rPr>
          <w:sz w:val="22"/>
          <w:szCs w:val="22"/>
          <w:rtl/>
        </w:rPr>
        <w:softHyphen/>
      </w:r>
      <w:r w:rsidR="005C7FB6" w:rsidRPr="000230CE">
        <w:rPr>
          <w:rFonts w:hint="cs"/>
          <w:sz w:val="22"/>
          <w:szCs w:val="22"/>
          <w:rtl/>
        </w:rPr>
        <w:t xml:space="preserve">دهنده </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طور</w:t>
      </w:r>
      <w:r w:rsidR="00F94507" w:rsidRPr="000230CE">
        <w:rPr>
          <w:sz w:val="22"/>
          <w:szCs w:val="22"/>
          <w:rtl/>
        </w:rPr>
        <w:t xml:space="preserve"> </w:t>
      </w:r>
      <w:r w:rsidRPr="000230CE">
        <w:rPr>
          <w:sz w:val="22"/>
          <w:szCs w:val="22"/>
          <w:rtl/>
        </w:rPr>
        <w:t>کامل</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موقع</w:t>
      </w:r>
      <w:r w:rsidR="00F94507" w:rsidRPr="000230CE">
        <w:rPr>
          <w:sz w:val="22"/>
          <w:szCs w:val="22"/>
          <w:rtl/>
        </w:rPr>
        <w:t xml:space="preserve"> </w:t>
      </w:r>
      <w:r w:rsidRPr="000230CE">
        <w:rPr>
          <w:sz w:val="22"/>
          <w:szCs w:val="22"/>
          <w:rtl/>
        </w:rPr>
        <w:t>گزارش</w:t>
      </w:r>
      <w:r w:rsidR="00F94507" w:rsidRPr="000230CE">
        <w:rPr>
          <w:sz w:val="22"/>
          <w:szCs w:val="22"/>
          <w:rtl/>
        </w:rPr>
        <w:t xml:space="preserve"> </w:t>
      </w:r>
      <w:r w:rsidR="005C7FB6" w:rsidRPr="000230CE">
        <w:rPr>
          <w:rFonts w:hint="cs"/>
          <w:sz w:val="22"/>
          <w:szCs w:val="22"/>
          <w:rtl/>
        </w:rPr>
        <w:t>دریافت می</w:t>
      </w:r>
      <w:r w:rsidR="005C7FB6" w:rsidRPr="000230CE">
        <w:rPr>
          <w:sz w:val="22"/>
          <w:szCs w:val="22"/>
          <w:rtl/>
        </w:rPr>
        <w:softHyphen/>
      </w:r>
      <w:r w:rsidR="005C7FB6" w:rsidRPr="000230CE">
        <w:rPr>
          <w:rFonts w:hint="cs"/>
          <w:sz w:val="22"/>
          <w:szCs w:val="22"/>
          <w:rtl/>
        </w:rPr>
        <w:t>کنند</w:t>
      </w:r>
      <w:r w:rsidRPr="000230CE">
        <w:rPr>
          <w:sz w:val="22"/>
          <w:szCs w:val="22"/>
          <w:rtl/>
        </w:rPr>
        <w:t>؟</w:t>
      </w:r>
    </w:p>
    <w:p w14:paraId="6E0A1116" w14:textId="282B0185" w:rsidR="006C66F2" w:rsidRPr="000230CE" w:rsidRDefault="006C66F2" w:rsidP="005C7FB6">
      <w:pPr>
        <w:pStyle w:val="ListParagraph"/>
        <w:numPr>
          <w:ilvl w:val="0"/>
          <w:numId w:val="56"/>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سیستم</w:t>
      </w:r>
      <w:r w:rsidR="00F94507" w:rsidRPr="000230CE">
        <w:rPr>
          <w:sz w:val="22"/>
          <w:szCs w:val="22"/>
          <w:rtl/>
        </w:rPr>
        <w:t xml:space="preserve"> </w:t>
      </w:r>
      <w:r w:rsidR="00124098" w:rsidRPr="000230CE">
        <w:rPr>
          <w:sz w:val="22"/>
          <w:szCs w:val="22"/>
          <w:rtl/>
        </w:rPr>
        <w:t>مراقبت ( سورویلانس )</w:t>
      </w:r>
      <w:r w:rsidR="005C7FB6" w:rsidRPr="000230CE">
        <w:rPr>
          <w:rFonts w:hint="cs"/>
          <w:sz w:val="22"/>
          <w:szCs w:val="22"/>
          <w:rtl/>
        </w:rPr>
        <w:t xml:space="preserve"> </w:t>
      </w:r>
      <w:r w:rsidRPr="000230CE">
        <w:rPr>
          <w:sz w:val="22"/>
          <w:szCs w:val="22"/>
          <w:rtl/>
        </w:rPr>
        <w:t>هشدار</w:t>
      </w:r>
      <w:r w:rsidR="00F94507" w:rsidRPr="000230CE">
        <w:rPr>
          <w:sz w:val="22"/>
          <w:szCs w:val="22"/>
          <w:rtl/>
        </w:rPr>
        <w:t xml:space="preserve"> </w:t>
      </w:r>
      <w:r w:rsidRPr="000230CE">
        <w:rPr>
          <w:sz w:val="22"/>
          <w:szCs w:val="22"/>
          <w:rtl/>
        </w:rPr>
        <w:t>زودهنگام</w:t>
      </w:r>
      <w:r w:rsidR="00F94507" w:rsidRPr="000230CE">
        <w:rPr>
          <w:sz w:val="22"/>
          <w:szCs w:val="22"/>
          <w:rtl/>
        </w:rPr>
        <w:t xml:space="preserve"> </w:t>
      </w:r>
      <w:r w:rsidR="005C7FB6" w:rsidRPr="000230CE">
        <w:rPr>
          <w:rFonts w:hint="cs"/>
          <w:sz w:val="22"/>
          <w:szCs w:val="22"/>
          <w:rtl/>
        </w:rPr>
        <w:t xml:space="preserve">در همه سطوح </w:t>
      </w:r>
      <w:r w:rsidR="005C7FB6" w:rsidRPr="000230CE">
        <w:rPr>
          <w:sz w:val="22"/>
          <w:szCs w:val="22"/>
          <w:rtl/>
        </w:rPr>
        <w:t xml:space="preserve"> </w:t>
      </w:r>
      <w:r w:rsidRPr="000230CE">
        <w:rPr>
          <w:sz w:val="22"/>
          <w:szCs w:val="22"/>
          <w:rtl/>
        </w:rPr>
        <w:t>دارای</w:t>
      </w:r>
      <w:r w:rsidR="00F94507" w:rsidRPr="000230CE">
        <w:rPr>
          <w:sz w:val="22"/>
          <w:szCs w:val="22"/>
          <w:rtl/>
        </w:rPr>
        <w:t xml:space="preserve"> </w:t>
      </w:r>
      <w:r w:rsidRPr="000230CE">
        <w:rPr>
          <w:sz w:val="22"/>
          <w:szCs w:val="22"/>
          <w:rtl/>
        </w:rPr>
        <w:t>دفترچه</w:t>
      </w:r>
      <w:r w:rsidR="00F94507" w:rsidRPr="000230CE">
        <w:rPr>
          <w:sz w:val="22"/>
          <w:szCs w:val="22"/>
          <w:rtl/>
        </w:rPr>
        <w:t xml:space="preserve"> </w:t>
      </w:r>
      <w:r w:rsidR="005C7FB6" w:rsidRPr="000230CE">
        <w:rPr>
          <w:rFonts w:hint="cs"/>
          <w:sz w:val="22"/>
          <w:szCs w:val="22"/>
          <w:rtl/>
        </w:rPr>
        <w:t>ثبت هشدار</w:t>
      </w:r>
      <w:r w:rsidRPr="000230CE">
        <w:rPr>
          <w:sz w:val="22"/>
          <w:szCs w:val="22"/>
          <w:rtl/>
        </w:rPr>
        <w:t>/مدیریت</w:t>
      </w:r>
      <w:r w:rsidR="00F94507" w:rsidRPr="000230CE">
        <w:rPr>
          <w:sz w:val="22"/>
          <w:szCs w:val="22"/>
          <w:rtl/>
        </w:rPr>
        <w:t xml:space="preserve"> </w:t>
      </w:r>
      <w:r w:rsidRPr="000230CE">
        <w:rPr>
          <w:sz w:val="22"/>
          <w:szCs w:val="22"/>
          <w:rtl/>
        </w:rPr>
        <w:t>هشدار</w:t>
      </w:r>
      <w:r w:rsidR="00F94507" w:rsidRPr="000230CE">
        <w:rPr>
          <w:sz w:val="22"/>
          <w:szCs w:val="22"/>
          <w:rtl/>
        </w:rPr>
        <w:t xml:space="preserve"> </w:t>
      </w:r>
      <w:r w:rsidR="005C7FB6" w:rsidRPr="000230CE">
        <w:rPr>
          <w:rFonts w:hint="cs"/>
          <w:sz w:val="22"/>
          <w:szCs w:val="22"/>
          <w:rtl/>
        </w:rPr>
        <w:t>می</w:t>
      </w:r>
      <w:r w:rsidR="005C7FB6" w:rsidRPr="000230CE">
        <w:rPr>
          <w:sz w:val="22"/>
          <w:szCs w:val="22"/>
          <w:rtl/>
        </w:rPr>
        <w:softHyphen/>
      </w:r>
      <w:r w:rsidR="005C7FB6" w:rsidRPr="000230CE">
        <w:rPr>
          <w:rFonts w:hint="cs"/>
          <w:sz w:val="22"/>
          <w:szCs w:val="22"/>
          <w:rtl/>
        </w:rPr>
        <w:t>باشد</w:t>
      </w:r>
      <w:r w:rsidRPr="000230CE">
        <w:rPr>
          <w:sz w:val="22"/>
          <w:szCs w:val="22"/>
          <w:rtl/>
        </w:rPr>
        <w:t>؟</w:t>
      </w:r>
    </w:p>
    <w:p w14:paraId="133E75D3" w14:textId="6FC26C98" w:rsidR="006C66F2" w:rsidRPr="000230CE" w:rsidRDefault="006C66F2" w:rsidP="00FA6F6B">
      <w:pPr>
        <w:pStyle w:val="ListParagraph"/>
        <w:numPr>
          <w:ilvl w:val="0"/>
          <w:numId w:val="56"/>
        </w:numPr>
        <w:ind w:left="0"/>
        <w:rPr>
          <w:sz w:val="22"/>
          <w:szCs w:val="22"/>
          <w:rtl/>
        </w:rPr>
      </w:pPr>
      <w:r w:rsidRPr="000230CE">
        <w:rPr>
          <w:sz w:val="22"/>
          <w:szCs w:val="22"/>
          <w:rtl/>
        </w:rPr>
        <w:t>سیستم</w:t>
      </w:r>
      <w:r w:rsidR="00D373CD" w:rsidRPr="000230CE">
        <w:rPr>
          <w:sz w:val="22"/>
          <w:szCs w:val="22"/>
          <w:rtl/>
        </w:rPr>
        <w:t>‌ها</w:t>
      </w:r>
      <w:r w:rsidRPr="000230CE">
        <w:rPr>
          <w:sz w:val="22"/>
          <w:szCs w:val="22"/>
          <w:rtl/>
        </w:rPr>
        <w:t>/تلاش</w:t>
      </w:r>
      <w:r w:rsidR="00D373CD" w:rsidRPr="000230CE">
        <w:rPr>
          <w:sz w:val="22"/>
          <w:szCs w:val="22"/>
          <w:rtl/>
        </w:rPr>
        <w:t>‌ها</w:t>
      </w:r>
      <w:r w:rsidRPr="000230CE">
        <w:rPr>
          <w:sz w:val="22"/>
          <w:szCs w:val="22"/>
          <w:rtl/>
        </w:rPr>
        <w:t>ی</w:t>
      </w:r>
      <w:r w:rsidR="005C7FB6" w:rsidRPr="000230CE">
        <w:rPr>
          <w:rFonts w:hint="cs"/>
          <w:sz w:val="22"/>
          <w:szCs w:val="22"/>
          <w:rtl/>
        </w:rPr>
        <w:t xml:space="preserve"> انجام شده جهت </w:t>
      </w:r>
      <w:r w:rsidR="00F94507" w:rsidRPr="000230CE">
        <w:rPr>
          <w:sz w:val="22"/>
          <w:szCs w:val="22"/>
          <w:rtl/>
        </w:rPr>
        <w:t xml:space="preserve"> </w:t>
      </w:r>
      <w:r w:rsidRPr="000230CE">
        <w:rPr>
          <w:sz w:val="22"/>
          <w:szCs w:val="22"/>
          <w:rtl/>
        </w:rPr>
        <w:t>اعتبارسنجی</w:t>
      </w:r>
      <w:r w:rsidR="00F94507" w:rsidRPr="000230CE">
        <w:rPr>
          <w:sz w:val="22"/>
          <w:szCs w:val="22"/>
          <w:rtl/>
        </w:rPr>
        <w:t xml:space="preserve"> </w:t>
      </w:r>
      <w:r w:rsidRPr="000230CE">
        <w:rPr>
          <w:sz w:val="22"/>
          <w:szCs w:val="22"/>
          <w:rtl/>
        </w:rPr>
        <w:t>داده</w:t>
      </w:r>
      <w:r w:rsidR="00D373CD" w:rsidRPr="000230CE">
        <w:rPr>
          <w:sz w:val="22"/>
          <w:szCs w:val="22"/>
          <w:rtl/>
        </w:rPr>
        <w:t>‌ها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تضمین</w:t>
      </w:r>
      <w:r w:rsidR="00F94507" w:rsidRPr="000230CE">
        <w:rPr>
          <w:sz w:val="22"/>
          <w:szCs w:val="22"/>
          <w:rtl/>
        </w:rPr>
        <w:t xml:space="preserve"> </w:t>
      </w:r>
      <w:r w:rsidRPr="000230CE">
        <w:rPr>
          <w:sz w:val="22"/>
          <w:szCs w:val="22"/>
          <w:rtl/>
        </w:rPr>
        <w:t>کیفیت</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شرح</w:t>
      </w:r>
      <w:r w:rsidR="00F94507" w:rsidRPr="000230CE">
        <w:rPr>
          <w:sz w:val="22"/>
          <w:szCs w:val="22"/>
          <w:rtl/>
        </w:rPr>
        <w:t xml:space="preserve"> </w:t>
      </w:r>
      <w:r w:rsidRPr="000230CE">
        <w:rPr>
          <w:sz w:val="22"/>
          <w:szCs w:val="22"/>
          <w:rtl/>
        </w:rPr>
        <w:t>دهید.</w:t>
      </w:r>
    </w:p>
    <w:p w14:paraId="5E3AEACE" w14:textId="57DCDB5F" w:rsidR="006C66F2" w:rsidRPr="000230CE" w:rsidRDefault="006C66F2" w:rsidP="005C7FB6">
      <w:pPr>
        <w:pStyle w:val="ListParagraph"/>
        <w:numPr>
          <w:ilvl w:val="0"/>
          <w:numId w:val="56"/>
        </w:numPr>
        <w:ind w:left="0"/>
        <w:rPr>
          <w:sz w:val="22"/>
          <w:szCs w:val="22"/>
          <w:rtl/>
        </w:rPr>
      </w:pPr>
      <w:r w:rsidRPr="000230CE">
        <w:rPr>
          <w:sz w:val="22"/>
          <w:szCs w:val="22"/>
          <w:rtl/>
        </w:rPr>
        <w:t>گزارش‌ها</w:t>
      </w:r>
      <w:r w:rsidRPr="000230CE">
        <w:rPr>
          <w:rFonts w:hint="cs"/>
          <w:sz w:val="22"/>
          <w:szCs w:val="22"/>
          <w:rtl/>
        </w:rPr>
        <w:t>ی</w:t>
      </w:r>
      <w:r w:rsidR="00F94507" w:rsidRPr="000230CE">
        <w:rPr>
          <w:sz w:val="22"/>
          <w:szCs w:val="22"/>
          <w:rtl/>
        </w:rPr>
        <w:t xml:space="preserve"> </w:t>
      </w:r>
      <w:r w:rsidRPr="000230CE">
        <w:rPr>
          <w:sz w:val="22"/>
          <w:szCs w:val="22"/>
          <w:rtl/>
        </w:rPr>
        <w:t>اپ</w:t>
      </w:r>
      <w:r w:rsidRPr="000230CE">
        <w:rPr>
          <w:rFonts w:hint="cs"/>
          <w:sz w:val="22"/>
          <w:szCs w:val="22"/>
          <w:rtl/>
        </w:rPr>
        <w:t>ی</w:t>
      </w:r>
      <w:r w:rsidRPr="000230CE">
        <w:rPr>
          <w:rFonts w:hint="eastAsia"/>
          <w:sz w:val="22"/>
          <w:szCs w:val="22"/>
          <w:rtl/>
        </w:rPr>
        <w:t>دم</w:t>
      </w:r>
      <w:r w:rsidRPr="000230CE">
        <w:rPr>
          <w:rFonts w:hint="cs"/>
          <w:sz w:val="22"/>
          <w:szCs w:val="22"/>
          <w:rtl/>
        </w:rPr>
        <w:t>ی</w:t>
      </w:r>
      <w:r w:rsidRPr="000230CE">
        <w:rPr>
          <w:rFonts w:hint="eastAsia"/>
          <w:sz w:val="22"/>
          <w:szCs w:val="22"/>
          <w:rtl/>
        </w:rPr>
        <w:t>ولوژ</w:t>
      </w:r>
      <w:r w:rsidRPr="000230CE">
        <w:rPr>
          <w:rFonts w:hint="cs"/>
          <w:sz w:val="22"/>
          <w:szCs w:val="22"/>
          <w:rtl/>
        </w:rPr>
        <w:t>ی</w:t>
      </w:r>
      <w:r w:rsidRPr="000230CE">
        <w:rPr>
          <w:rFonts w:hint="eastAsia"/>
          <w:sz w:val="22"/>
          <w:szCs w:val="22"/>
          <w:rtl/>
        </w:rPr>
        <w:t>ک</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EF5DF4" w:rsidRPr="000230CE">
        <w:rPr>
          <w:sz w:val="22"/>
          <w:szCs w:val="22"/>
          <w:rtl/>
        </w:rPr>
        <w:t>مکانیسم‌های</w:t>
      </w:r>
      <w:r w:rsidR="00F94507" w:rsidRPr="000230CE">
        <w:rPr>
          <w:sz w:val="22"/>
          <w:szCs w:val="22"/>
          <w:rtl/>
        </w:rPr>
        <w:t xml:space="preserve"> </w:t>
      </w:r>
      <w:r w:rsidRPr="000230CE">
        <w:rPr>
          <w:sz w:val="22"/>
          <w:szCs w:val="22"/>
          <w:rtl/>
        </w:rPr>
        <w:t>بازخورد</w:t>
      </w:r>
      <w:r w:rsidRPr="000230CE">
        <w:rPr>
          <w:rFonts w:hint="cs"/>
          <w:sz w:val="22"/>
          <w:szCs w:val="22"/>
          <w:rtl/>
        </w:rPr>
        <w:t>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توسط</w:t>
      </w:r>
      <w:r w:rsidR="00F94507" w:rsidRPr="000230CE">
        <w:rPr>
          <w:sz w:val="22"/>
          <w:szCs w:val="22"/>
          <w:rtl/>
        </w:rPr>
        <w:t xml:space="preserve"> </w:t>
      </w:r>
      <w:r w:rsidRPr="000230CE">
        <w:rPr>
          <w:sz w:val="22"/>
          <w:szCs w:val="22"/>
          <w:rtl/>
        </w:rPr>
        <w:t>نظام</w:t>
      </w:r>
      <w:r w:rsidR="00F94507" w:rsidRPr="000230CE">
        <w:rPr>
          <w:sz w:val="22"/>
          <w:szCs w:val="22"/>
          <w:rtl/>
        </w:rPr>
        <w:t xml:space="preserve"> </w:t>
      </w:r>
      <w:r w:rsidR="005C7FB6" w:rsidRPr="000230CE">
        <w:rPr>
          <w:rFonts w:hint="cs"/>
          <w:sz w:val="22"/>
          <w:szCs w:val="22"/>
          <w:rtl/>
        </w:rPr>
        <w:t>مراقبت</w:t>
      </w:r>
      <w:r w:rsidR="005C7FB6" w:rsidRPr="000230CE">
        <w:rPr>
          <w:sz w:val="22"/>
          <w:szCs w:val="22"/>
          <w:rtl/>
        </w:rPr>
        <w:t xml:space="preserve"> </w:t>
      </w:r>
      <w:r w:rsidRPr="000230CE">
        <w:rPr>
          <w:sz w:val="22"/>
          <w:szCs w:val="22"/>
          <w:rtl/>
        </w:rPr>
        <w:t>هشدار</w:t>
      </w:r>
      <w:r w:rsidR="00F94507" w:rsidRPr="000230CE">
        <w:rPr>
          <w:sz w:val="22"/>
          <w:szCs w:val="22"/>
          <w:rtl/>
        </w:rPr>
        <w:t xml:space="preserve"> </w:t>
      </w:r>
      <w:r w:rsidRPr="000230CE">
        <w:rPr>
          <w:sz w:val="22"/>
          <w:szCs w:val="22"/>
          <w:rtl/>
        </w:rPr>
        <w:t>زودهنگام</w:t>
      </w:r>
      <w:r w:rsidR="00F94507" w:rsidRPr="000230CE">
        <w:rPr>
          <w:sz w:val="22"/>
          <w:szCs w:val="22"/>
          <w:rtl/>
        </w:rPr>
        <w:t xml:space="preserve"> </w:t>
      </w:r>
      <w:r w:rsidRPr="000230CE">
        <w:rPr>
          <w:sz w:val="22"/>
          <w:szCs w:val="22"/>
          <w:rtl/>
        </w:rPr>
        <w:t>تول</w:t>
      </w:r>
      <w:r w:rsidRPr="000230CE">
        <w:rPr>
          <w:rFonts w:hint="cs"/>
          <w:sz w:val="22"/>
          <w:szCs w:val="22"/>
          <w:rtl/>
        </w:rPr>
        <w:t>ی</w:t>
      </w:r>
      <w:r w:rsidRPr="000230CE">
        <w:rPr>
          <w:rFonts w:hint="eastAsia"/>
          <w:sz w:val="22"/>
          <w:szCs w:val="22"/>
          <w:rtl/>
        </w:rPr>
        <w:t>د</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شوند</w:t>
      </w:r>
      <w:r w:rsidR="00F94507" w:rsidRPr="000230CE">
        <w:rPr>
          <w:rFonts w:hint="cs"/>
          <w:sz w:val="22"/>
          <w:szCs w:val="22"/>
          <w:rtl/>
        </w:rPr>
        <w:t xml:space="preserve"> </w:t>
      </w:r>
      <w:r w:rsidRPr="000230CE">
        <w:rPr>
          <w:rFonts w:hint="cs"/>
          <w:sz w:val="22"/>
          <w:szCs w:val="22"/>
          <w:rtl/>
        </w:rPr>
        <w:t>را</w:t>
      </w:r>
      <w:r w:rsidR="00F94507" w:rsidRPr="000230CE">
        <w:rPr>
          <w:rFonts w:hint="cs"/>
          <w:sz w:val="22"/>
          <w:szCs w:val="22"/>
          <w:rtl/>
        </w:rPr>
        <w:t xml:space="preserve"> </w:t>
      </w:r>
      <w:r w:rsidRPr="000230CE">
        <w:rPr>
          <w:rFonts w:hint="cs"/>
          <w:sz w:val="22"/>
          <w:szCs w:val="22"/>
          <w:rtl/>
        </w:rPr>
        <w:t>توصیف</w:t>
      </w:r>
      <w:r w:rsidR="00F94507" w:rsidRPr="000230CE">
        <w:rPr>
          <w:rFonts w:hint="cs"/>
          <w:sz w:val="22"/>
          <w:szCs w:val="22"/>
          <w:rtl/>
        </w:rPr>
        <w:t xml:space="preserve"> </w:t>
      </w:r>
      <w:r w:rsidRPr="000230CE">
        <w:rPr>
          <w:rFonts w:hint="cs"/>
          <w:sz w:val="22"/>
          <w:szCs w:val="22"/>
          <w:rtl/>
        </w:rPr>
        <w:t>کنید</w:t>
      </w:r>
      <w:r w:rsidRPr="000230CE">
        <w:rPr>
          <w:sz w:val="22"/>
          <w:szCs w:val="22"/>
          <w:rtl/>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گزارش‌ها</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تحل</w:t>
      </w:r>
      <w:r w:rsidRPr="000230CE">
        <w:rPr>
          <w:rFonts w:hint="cs"/>
          <w:sz w:val="22"/>
          <w:szCs w:val="22"/>
          <w:rtl/>
        </w:rPr>
        <w:t>ی</w:t>
      </w:r>
      <w:r w:rsidRPr="000230CE">
        <w:rPr>
          <w:rFonts w:hint="eastAsia"/>
          <w:sz w:val="22"/>
          <w:szCs w:val="22"/>
          <w:rtl/>
        </w:rPr>
        <w:t>ل</w:t>
      </w:r>
      <w:r w:rsidR="00F94507" w:rsidRPr="000230CE">
        <w:rPr>
          <w:sz w:val="22"/>
          <w:szCs w:val="22"/>
          <w:rtl/>
        </w:rPr>
        <w:t xml:space="preserve"> </w:t>
      </w:r>
      <w:r w:rsidRPr="000230CE">
        <w:rPr>
          <w:sz w:val="22"/>
          <w:szCs w:val="22"/>
          <w:rtl/>
        </w:rPr>
        <w:t>روندها</w:t>
      </w:r>
      <w:r w:rsidRPr="000230CE">
        <w:rPr>
          <w:rFonts w:hint="cs"/>
          <w:sz w:val="22"/>
          <w:szCs w:val="22"/>
          <w:rtl/>
        </w:rPr>
        <w:t>ی</w:t>
      </w:r>
      <w:r w:rsidR="00F94507" w:rsidRPr="000230CE">
        <w:rPr>
          <w:sz w:val="22"/>
          <w:szCs w:val="22"/>
          <w:rtl/>
        </w:rPr>
        <w:t xml:space="preserve"> </w:t>
      </w:r>
      <w:r w:rsidRPr="000230CE">
        <w:rPr>
          <w:sz w:val="22"/>
          <w:szCs w:val="22"/>
          <w:rtl/>
        </w:rPr>
        <w:t>جمع</w:t>
      </w:r>
      <w:r w:rsidRPr="000230CE">
        <w:rPr>
          <w:rFonts w:hint="cs"/>
          <w:sz w:val="22"/>
          <w:szCs w:val="22"/>
          <w:rtl/>
        </w:rPr>
        <w:t>ی</w:t>
      </w:r>
      <w:r w:rsidRPr="000230CE">
        <w:rPr>
          <w:rFonts w:hint="eastAsia"/>
          <w:sz w:val="22"/>
          <w:szCs w:val="22"/>
          <w:rtl/>
        </w:rPr>
        <w:t>ت‌شناخت</w:t>
      </w:r>
      <w:r w:rsidRPr="000230CE">
        <w:rPr>
          <w:rFonts w:hint="cs"/>
          <w:sz w:val="22"/>
          <w:szCs w:val="22"/>
          <w:rtl/>
        </w:rPr>
        <w:t>ی</w:t>
      </w:r>
      <w:r w:rsidR="00452159" w:rsidRPr="000230CE">
        <w:rPr>
          <w:rFonts w:hint="eastAsia"/>
          <w:sz w:val="22"/>
          <w:szCs w:val="22"/>
          <w:rtl/>
        </w:rPr>
        <w:t xml:space="preserve">، </w:t>
      </w:r>
      <w:r w:rsidRPr="000230CE">
        <w:rPr>
          <w:sz w:val="22"/>
          <w:szCs w:val="22"/>
          <w:rtl/>
        </w:rPr>
        <w:t>مواجهه‌ها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w:t>
      </w:r>
      <w:r w:rsidRPr="000230CE">
        <w:rPr>
          <w:rFonts w:hint="cs"/>
          <w:sz w:val="22"/>
          <w:szCs w:val="22"/>
          <w:rtl/>
        </w:rPr>
        <w:t>ی</w:t>
      </w:r>
      <w:r w:rsidRPr="000230CE">
        <w:rPr>
          <w:rFonts w:hint="eastAsia"/>
          <w:sz w:val="22"/>
          <w:szCs w:val="22"/>
          <w:rtl/>
        </w:rPr>
        <w:t>امدها</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منظور</w:t>
      </w:r>
      <w:r w:rsidR="00F94507" w:rsidRPr="000230CE">
        <w:rPr>
          <w:sz w:val="22"/>
          <w:szCs w:val="22"/>
          <w:rtl/>
        </w:rPr>
        <w:t xml:space="preserve"> </w:t>
      </w:r>
      <w:r w:rsidRPr="000230CE">
        <w:rPr>
          <w:sz w:val="22"/>
          <w:szCs w:val="22"/>
          <w:rtl/>
        </w:rPr>
        <w:t>شناسا</w:t>
      </w:r>
      <w:r w:rsidRPr="000230CE">
        <w:rPr>
          <w:rFonts w:hint="cs"/>
          <w:sz w:val="22"/>
          <w:szCs w:val="22"/>
          <w:rtl/>
        </w:rPr>
        <w:t>یی</w:t>
      </w:r>
      <w:r w:rsidR="00F94507" w:rsidRPr="000230CE">
        <w:rPr>
          <w:sz w:val="22"/>
          <w:szCs w:val="22"/>
          <w:rtl/>
        </w:rPr>
        <w:t xml:space="preserve"> </w:t>
      </w:r>
      <w:r w:rsidRPr="000230CE">
        <w:rPr>
          <w:sz w:val="22"/>
          <w:szCs w:val="22"/>
          <w:rtl/>
        </w:rPr>
        <w:t>گروه‌ها</w:t>
      </w:r>
      <w:r w:rsidRPr="000230CE">
        <w:rPr>
          <w:rFonts w:hint="cs"/>
          <w:sz w:val="22"/>
          <w:szCs w:val="22"/>
          <w:rtl/>
        </w:rPr>
        <w:t>ی</w:t>
      </w:r>
      <w:r w:rsidR="00F94507" w:rsidRPr="000230CE">
        <w:rPr>
          <w:sz w:val="22"/>
          <w:szCs w:val="22"/>
          <w:rtl/>
        </w:rPr>
        <w:t xml:space="preserve"> </w:t>
      </w:r>
      <w:r w:rsidRPr="000230CE">
        <w:rPr>
          <w:sz w:val="22"/>
          <w:szCs w:val="22"/>
          <w:rtl/>
        </w:rPr>
        <w:t>پرخطر</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شوند؟</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گزارش‌ها</w:t>
      </w:r>
      <w:r w:rsidR="00F94507" w:rsidRPr="000230CE">
        <w:rPr>
          <w:sz w:val="22"/>
          <w:szCs w:val="22"/>
          <w:rtl/>
        </w:rPr>
        <w:t xml:space="preserve"> </w:t>
      </w:r>
      <w:r w:rsidRPr="000230CE">
        <w:rPr>
          <w:sz w:val="22"/>
          <w:szCs w:val="22"/>
          <w:rtl/>
        </w:rPr>
        <w:t>توسط</w:t>
      </w:r>
      <w:r w:rsidR="00F94507" w:rsidRPr="000230CE">
        <w:rPr>
          <w:sz w:val="22"/>
          <w:szCs w:val="22"/>
          <w:rtl/>
        </w:rPr>
        <w:t xml:space="preserve"> </w:t>
      </w:r>
      <w:r w:rsidRPr="000230CE">
        <w:rPr>
          <w:sz w:val="22"/>
          <w:szCs w:val="22"/>
          <w:rtl/>
        </w:rPr>
        <w:t>تصم</w:t>
      </w:r>
      <w:r w:rsidRPr="000230CE">
        <w:rPr>
          <w:rFonts w:hint="cs"/>
          <w:sz w:val="22"/>
          <w:szCs w:val="22"/>
          <w:rtl/>
        </w:rPr>
        <w:t>ی</w:t>
      </w:r>
      <w:r w:rsidRPr="000230CE">
        <w:rPr>
          <w:rFonts w:hint="eastAsia"/>
          <w:sz w:val="22"/>
          <w:szCs w:val="22"/>
          <w:rtl/>
        </w:rPr>
        <w:t>م‌گ</w:t>
      </w:r>
      <w:r w:rsidRPr="000230CE">
        <w:rPr>
          <w:rFonts w:hint="cs"/>
          <w:sz w:val="22"/>
          <w:szCs w:val="22"/>
          <w:rtl/>
        </w:rPr>
        <w:t>ی</w:t>
      </w:r>
      <w:r w:rsidRPr="000230CE">
        <w:rPr>
          <w:rFonts w:hint="eastAsia"/>
          <w:sz w:val="22"/>
          <w:szCs w:val="22"/>
          <w:rtl/>
        </w:rPr>
        <w:t>رندگان</w:t>
      </w:r>
      <w:r w:rsidR="00F94507" w:rsidRPr="000230CE">
        <w:rPr>
          <w:sz w:val="22"/>
          <w:szCs w:val="22"/>
          <w:rtl/>
        </w:rPr>
        <w:t xml:space="preserve"> </w:t>
      </w:r>
      <w:r w:rsidRPr="000230CE">
        <w:rPr>
          <w:sz w:val="22"/>
          <w:szCs w:val="22"/>
          <w:rtl/>
        </w:rPr>
        <w:t>حوزه</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عموم</w:t>
      </w:r>
      <w:r w:rsidRPr="000230CE">
        <w:rPr>
          <w:rFonts w:hint="cs"/>
          <w:sz w:val="22"/>
          <w:szCs w:val="22"/>
          <w:rtl/>
        </w:rPr>
        <w:t>ی</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قرار</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گ</w:t>
      </w:r>
      <w:r w:rsidRPr="000230CE">
        <w:rPr>
          <w:rFonts w:hint="cs"/>
          <w:sz w:val="22"/>
          <w:szCs w:val="22"/>
          <w:rtl/>
        </w:rPr>
        <w:t>ی</w:t>
      </w:r>
      <w:r w:rsidRPr="000230CE">
        <w:rPr>
          <w:rFonts w:hint="eastAsia"/>
          <w:sz w:val="22"/>
          <w:szCs w:val="22"/>
          <w:rtl/>
        </w:rPr>
        <w:t>رند؟</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گزارش‌ها</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سا</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sz w:val="22"/>
          <w:szCs w:val="22"/>
          <w:rtl/>
        </w:rPr>
        <w:t>وزارتخانه‌ها</w:t>
      </w:r>
      <w:r w:rsidRPr="000230CE">
        <w:rPr>
          <w:rFonts w:hint="cs"/>
          <w:sz w:val="22"/>
          <w:szCs w:val="22"/>
          <w:rtl/>
        </w:rPr>
        <w:t>ی</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ن</w:t>
      </w:r>
      <w:r w:rsidRPr="000230CE">
        <w:rPr>
          <w:rFonts w:hint="cs"/>
          <w:sz w:val="22"/>
          <w:szCs w:val="22"/>
          <w:rtl/>
        </w:rPr>
        <w:t>ی</w:t>
      </w:r>
      <w:r w:rsidRPr="000230CE">
        <w:rPr>
          <w:rFonts w:hint="eastAsia"/>
          <w:sz w:val="22"/>
          <w:szCs w:val="22"/>
          <w:rtl/>
        </w:rPr>
        <w:t>ز</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اشتراک</w:t>
      </w:r>
      <w:r w:rsidR="00F94507" w:rsidRPr="000230CE">
        <w:rPr>
          <w:sz w:val="22"/>
          <w:szCs w:val="22"/>
          <w:rtl/>
        </w:rPr>
        <w:t xml:space="preserve"> </w:t>
      </w:r>
      <w:r w:rsidRPr="000230CE">
        <w:rPr>
          <w:sz w:val="22"/>
          <w:szCs w:val="22"/>
          <w:rtl/>
        </w:rPr>
        <w:t>گذاشته</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شوند؟</w:t>
      </w:r>
    </w:p>
    <w:p w14:paraId="154EC1CC" w14:textId="691B360E" w:rsidR="006C66F2" w:rsidRPr="000230CE" w:rsidRDefault="006C66F2" w:rsidP="005C7FB6">
      <w:pPr>
        <w:pStyle w:val="ListParagraph"/>
        <w:numPr>
          <w:ilvl w:val="0"/>
          <w:numId w:val="57"/>
        </w:numPr>
        <w:ind w:left="0"/>
        <w:rPr>
          <w:sz w:val="22"/>
          <w:szCs w:val="22"/>
          <w:rtl/>
        </w:rPr>
      </w:pPr>
      <w:r w:rsidRPr="000230CE">
        <w:rPr>
          <w:sz w:val="22"/>
          <w:szCs w:val="22"/>
          <w:rtl/>
        </w:rPr>
        <w:t>آیا</w:t>
      </w:r>
      <w:r w:rsidR="00F94507" w:rsidRPr="000230CE">
        <w:rPr>
          <w:sz w:val="22"/>
          <w:szCs w:val="22"/>
          <w:rtl/>
        </w:rPr>
        <w:t xml:space="preserve"> </w:t>
      </w:r>
      <w:r w:rsidR="009862B1" w:rsidRPr="000230CE">
        <w:rPr>
          <w:sz w:val="22"/>
          <w:szCs w:val="22"/>
          <w:rtl/>
        </w:rPr>
        <w:t xml:space="preserve">سازوکار </w:t>
      </w:r>
      <w:r w:rsidR="00124098" w:rsidRPr="000230CE">
        <w:rPr>
          <w:rFonts w:hint="cs"/>
          <w:sz w:val="22"/>
          <w:szCs w:val="22"/>
          <w:rtl/>
        </w:rPr>
        <w:t>پایش</w:t>
      </w:r>
      <w:r w:rsidR="00124098"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منظم</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عملکرد</w:t>
      </w:r>
      <w:r w:rsidR="00F94507" w:rsidRPr="000230CE">
        <w:rPr>
          <w:sz w:val="22"/>
          <w:szCs w:val="22"/>
          <w:rtl/>
        </w:rPr>
        <w:t xml:space="preserve"> </w:t>
      </w:r>
      <w:r w:rsidRPr="000230CE">
        <w:rPr>
          <w:sz w:val="22"/>
          <w:szCs w:val="22"/>
          <w:rtl/>
        </w:rPr>
        <w:t>هشدار</w:t>
      </w:r>
      <w:r w:rsidR="00F94507" w:rsidRPr="000230CE">
        <w:rPr>
          <w:sz w:val="22"/>
          <w:szCs w:val="22"/>
          <w:rtl/>
        </w:rPr>
        <w:t xml:space="preserve"> </w:t>
      </w:r>
      <w:r w:rsidRPr="000230CE">
        <w:rPr>
          <w:sz w:val="22"/>
          <w:szCs w:val="22"/>
          <w:rtl/>
        </w:rPr>
        <w:t>اولیه</w:t>
      </w:r>
      <w:r w:rsidR="00F94507" w:rsidRPr="000230CE">
        <w:rPr>
          <w:sz w:val="22"/>
          <w:szCs w:val="22"/>
          <w:rtl/>
        </w:rPr>
        <w:t xml:space="preserve"> </w:t>
      </w:r>
      <w:r w:rsidRPr="000230CE">
        <w:rPr>
          <w:sz w:val="22"/>
          <w:szCs w:val="22"/>
          <w:rtl/>
        </w:rPr>
        <w:t>سیستم</w:t>
      </w:r>
      <w:r w:rsidR="00F94507" w:rsidRPr="000230CE">
        <w:rPr>
          <w:sz w:val="22"/>
          <w:szCs w:val="22"/>
          <w:rtl/>
        </w:rPr>
        <w:t xml:space="preserve"> </w:t>
      </w:r>
      <w:r w:rsidR="005C7FB6" w:rsidRPr="000230CE">
        <w:rPr>
          <w:rFonts w:hint="cs"/>
          <w:sz w:val="22"/>
          <w:szCs w:val="22"/>
          <w:rtl/>
        </w:rPr>
        <w:t>مراقبت</w:t>
      </w:r>
      <w:r w:rsidR="005C7FB6"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096D643D" w14:textId="77777777" w:rsidR="006C66F2" w:rsidRPr="000230CE" w:rsidRDefault="006C66F2" w:rsidP="007B1261">
      <w:pPr>
        <w:rPr>
          <w:rtl/>
        </w:rPr>
      </w:pPr>
    </w:p>
    <w:p w14:paraId="44AB2352" w14:textId="77777777" w:rsidR="006C66F2" w:rsidRPr="000230CE" w:rsidRDefault="006C66F2" w:rsidP="007B1261">
      <w:pPr>
        <w:rPr>
          <w:b/>
          <w:bCs/>
          <w:color w:val="2E74B5" w:themeColor="accent1" w:themeShade="BF"/>
          <w:sz w:val="24"/>
          <w:szCs w:val="24"/>
          <w:rtl/>
        </w:rPr>
      </w:pPr>
      <w:r w:rsidRPr="000230CE">
        <w:rPr>
          <w:b/>
          <w:bCs/>
          <w:color w:val="2E74B5" w:themeColor="accent1" w:themeShade="BF"/>
          <w:sz w:val="24"/>
          <w:szCs w:val="24"/>
        </w:rPr>
        <w:t>D2.2</w:t>
      </w:r>
      <w:r w:rsidR="007B1261"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007B1261" w:rsidRPr="000230CE">
        <w:rPr>
          <w:b/>
          <w:bCs/>
          <w:color w:val="2E74B5" w:themeColor="accent1" w:themeShade="BF"/>
          <w:sz w:val="24"/>
          <w:szCs w:val="24"/>
          <w:rtl/>
        </w:rPr>
        <w:t>تایید</w:t>
      </w:r>
      <w:r w:rsidR="00F94507" w:rsidRPr="000230CE">
        <w:rPr>
          <w:b/>
          <w:bCs/>
          <w:color w:val="2E74B5" w:themeColor="accent1" w:themeShade="BF"/>
          <w:sz w:val="24"/>
          <w:szCs w:val="24"/>
          <w:rtl/>
        </w:rPr>
        <w:t xml:space="preserve"> </w:t>
      </w:r>
      <w:r w:rsidR="007B1261" w:rsidRPr="000230CE">
        <w:rPr>
          <w:b/>
          <w:bCs/>
          <w:color w:val="2E74B5" w:themeColor="accent1" w:themeShade="BF"/>
          <w:sz w:val="24"/>
          <w:szCs w:val="24"/>
          <w:rtl/>
        </w:rPr>
        <w:t>و</w:t>
      </w:r>
      <w:r w:rsidR="00F94507" w:rsidRPr="000230CE">
        <w:rPr>
          <w:b/>
          <w:bCs/>
          <w:color w:val="2E74B5" w:themeColor="accent1" w:themeShade="BF"/>
          <w:sz w:val="24"/>
          <w:szCs w:val="24"/>
          <w:rtl/>
        </w:rPr>
        <w:t xml:space="preserve"> </w:t>
      </w:r>
      <w:r w:rsidR="007B1261" w:rsidRPr="000230CE">
        <w:rPr>
          <w:b/>
          <w:bCs/>
          <w:color w:val="2E74B5" w:themeColor="accent1" w:themeShade="BF"/>
          <w:sz w:val="24"/>
          <w:szCs w:val="24"/>
          <w:rtl/>
        </w:rPr>
        <w:t>بررسی</w:t>
      </w:r>
      <w:r w:rsidR="00F94507" w:rsidRPr="000230CE">
        <w:rPr>
          <w:b/>
          <w:bCs/>
          <w:color w:val="2E74B5" w:themeColor="accent1" w:themeShade="BF"/>
          <w:sz w:val="24"/>
          <w:szCs w:val="24"/>
          <w:rtl/>
        </w:rPr>
        <w:t xml:space="preserve"> </w:t>
      </w:r>
      <w:r w:rsidR="007B1261" w:rsidRPr="000230CE">
        <w:rPr>
          <w:b/>
          <w:bCs/>
          <w:color w:val="2E74B5" w:themeColor="accent1" w:themeShade="BF"/>
          <w:sz w:val="24"/>
          <w:szCs w:val="24"/>
          <w:rtl/>
        </w:rPr>
        <w:t>رویداد</w:t>
      </w:r>
    </w:p>
    <w:p w14:paraId="7476CC3D" w14:textId="1906548E" w:rsidR="006C66F2" w:rsidRPr="000230CE" w:rsidRDefault="006C66F2" w:rsidP="00FA6F6B">
      <w:pPr>
        <w:pStyle w:val="ListParagraph"/>
        <w:numPr>
          <w:ilvl w:val="0"/>
          <w:numId w:val="58"/>
        </w:numPr>
        <w:ind w:left="0"/>
        <w:rPr>
          <w:sz w:val="22"/>
          <w:szCs w:val="22"/>
          <w:rtl/>
        </w:rPr>
      </w:pPr>
      <w:r w:rsidRPr="000230CE">
        <w:rPr>
          <w:sz w:val="22"/>
          <w:szCs w:val="22"/>
          <w:rtl/>
        </w:rPr>
        <w:t>نحوه</w:t>
      </w:r>
      <w:r w:rsidR="00F94507" w:rsidRPr="000230CE">
        <w:rPr>
          <w:sz w:val="22"/>
          <w:szCs w:val="22"/>
          <w:rtl/>
        </w:rPr>
        <w:t xml:space="preserve"> </w:t>
      </w:r>
      <w:r w:rsidRPr="000230CE">
        <w:rPr>
          <w:sz w:val="22"/>
          <w:szCs w:val="22"/>
          <w:rtl/>
        </w:rPr>
        <w:t>تأیید</w:t>
      </w:r>
      <w:r w:rsidR="00F94507" w:rsidRPr="000230CE">
        <w:rPr>
          <w:sz w:val="22"/>
          <w:szCs w:val="22"/>
          <w:rtl/>
        </w:rPr>
        <w:t xml:space="preserve"> </w:t>
      </w:r>
      <w:r w:rsidRPr="000230CE">
        <w:rPr>
          <w:sz w:val="22"/>
          <w:szCs w:val="22"/>
          <w:rtl/>
        </w:rPr>
        <w:t>رویدادهای</w:t>
      </w:r>
      <w:r w:rsidR="00F94507" w:rsidRPr="000230CE">
        <w:rPr>
          <w:sz w:val="22"/>
          <w:szCs w:val="22"/>
          <w:rtl/>
        </w:rPr>
        <w:t xml:space="preserve"> </w:t>
      </w:r>
      <w:r w:rsidR="00025550" w:rsidRPr="000230CE">
        <w:rPr>
          <w:sz w:val="22"/>
          <w:szCs w:val="22"/>
          <w:rtl/>
        </w:rPr>
        <w:t>طغیان</w:t>
      </w:r>
      <w:r w:rsidR="00F94507" w:rsidRPr="000230CE">
        <w:rPr>
          <w:sz w:val="22"/>
          <w:szCs w:val="22"/>
          <w:rtl/>
        </w:rPr>
        <w:t xml:space="preserve"> </w:t>
      </w:r>
      <w:r w:rsidRPr="000230CE">
        <w:rPr>
          <w:sz w:val="22"/>
          <w:szCs w:val="22"/>
          <w:rtl/>
        </w:rPr>
        <w:t>بیماری</w:t>
      </w:r>
      <w:r w:rsidR="00F94507" w:rsidRPr="000230CE">
        <w:rPr>
          <w:sz w:val="22"/>
          <w:szCs w:val="22"/>
          <w:rtl/>
        </w:rPr>
        <w:t xml:space="preserve"> </w:t>
      </w:r>
      <w:r w:rsidRPr="000230CE">
        <w:rPr>
          <w:sz w:val="22"/>
          <w:szCs w:val="22"/>
          <w:rtl/>
        </w:rPr>
        <w:t>مشکوک</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هر</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شرح</w:t>
      </w:r>
      <w:r w:rsidR="00F94507" w:rsidRPr="000230CE">
        <w:rPr>
          <w:sz w:val="22"/>
          <w:szCs w:val="22"/>
          <w:rtl/>
        </w:rPr>
        <w:t xml:space="preserve"> </w:t>
      </w:r>
      <w:r w:rsidRPr="000230CE">
        <w:rPr>
          <w:sz w:val="22"/>
          <w:szCs w:val="22"/>
          <w:rtl/>
        </w:rPr>
        <w:t>دهید.</w:t>
      </w:r>
    </w:p>
    <w:p w14:paraId="0C863CFF" w14:textId="22E686A2" w:rsidR="006C66F2" w:rsidRPr="000230CE" w:rsidRDefault="006C66F2" w:rsidP="00FA6F6B">
      <w:pPr>
        <w:pStyle w:val="ListParagraph"/>
        <w:numPr>
          <w:ilvl w:val="0"/>
          <w:numId w:val="58"/>
        </w:numPr>
        <w:ind w:left="0"/>
        <w:rPr>
          <w:sz w:val="22"/>
          <w:szCs w:val="22"/>
          <w:rtl/>
        </w:rPr>
      </w:pPr>
      <w:r w:rsidRPr="000230CE">
        <w:rPr>
          <w:sz w:val="22"/>
          <w:szCs w:val="22"/>
          <w:rtl/>
        </w:rPr>
        <w:t>نحوه</w:t>
      </w:r>
      <w:r w:rsidR="00F94507" w:rsidRPr="000230CE">
        <w:rPr>
          <w:sz w:val="22"/>
          <w:szCs w:val="22"/>
          <w:rtl/>
        </w:rPr>
        <w:t xml:space="preserve"> </w:t>
      </w:r>
      <w:r w:rsidRPr="000230CE">
        <w:rPr>
          <w:sz w:val="22"/>
          <w:szCs w:val="22"/>
          <w:rtl/>
        </w:rPr>
        <w:t>بررسی</w:t>
      </w:r>
      <w:r w:rsidR="00F94507" w:rsidRPr="000230CE">
        <w:rPr>
          <w:sz w:val="22"/>
          <w:szCs w:val="22"/>
          <w:rtl/>
        </w:rPr>
        <w:t xml:space="preserve"> </w:t>
      </w:r>
      <w:r w:rsidRPr="000230CE">
        <w:rPr>
          <w:sz w:val="22"/>
          <w:szCs w:val="22"/>
          <w:rtl/>
        </w:rPr>
        <w:t>رویدادهای</w:t>
      </w:r>
      <w:r w:rsidR="00F94507" w:rsidRPr="000230CE">
        <w:rPr>
          <w:sz w:val="22"/>
          <w:szCs w:val="22"/>
          <w:rtl/>
        </w:rPr>
        <w:t xml:space="preserve"> </w:t>
      </w:r>
      <w:r w:rsidR="00025550" w:rsidRPr="000230CE">
        <w:rPr>
          <w:sz w:val="22"/>
          <w:szCs w:val="22"/>
          <w:rtl/>
        </w:rPr>
        <w:t>طغیان</w:t>
      </w:r>
      <w:r w:rsidR="00F94507" w:rsidRPr="000230CE">
        <w:rPr>
          <w:sz w:val="22"/>
          <w:szCs w:val="22"/>
          <w:rtl/>
        </w:rPr>
        <w:t xml:space="preserve"> </w:t>
      </w:r>
      <w:r w:rsidRPr="000230CE">
        <w:rPr>
          <w:sz w:val="22"/>
          <w:szCs w:val="22"/>
          <w:rtl/>
        </w:rPr>
        <w:t>بیماری</w:t>
      </w:r>
      <w:r w:rsidR="00F94507" w:rsidRPr="000230CE">
        <w:rPr>
          <w:sz w:val="22"/>
          <w:szCs w:val="22"/>
          <w:rtl/>
        </w:rPr>
        <w:t xml:space="preserve"> </w:t>
      </w:r>
      <w:r w:rsidRPr="000230CE">
        <w:rPr>
          <w:sz w:val="22"/>
          <w:szCs w:val="22"/>
          <w:rtl/>
        </w:rPr>
        <w:t>مشکوک</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هر</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شرح</w:t>
      </w:r>
      <w:r w:rsidR="00F94507" w:rsidRPr="000230CE">
        <w:rPr>
          <w:sz w:val="22"/>
          <w:szCs w:val="22"/>
          <w:rtl/>
        </w:rPr>
        <w:t xml:space="preserve"> </w:t>
      </w:r>
      <w:r w:rsidRPr="000230CE">
        <w:rPr>
          <w:sz w:val="22"/>
          <w:szCs w:val="22"/>
          <w:rtl/>
        </w:rPr>
        <w:t>دهید.</w:t>
      </w:r>
    </w:p>
    <w:p w14:paraId="14DEA76E" w14:textId="00C7AD6D" w:rsidR="006C66F2" w:rsidRPr="000230CE" w:rsidRDefault="006C66F2" w:rsidP="00FA6F6B">
      <w:pPr>
        <w:pStyle w:val="ListParagraph"/>
        <w:numPr>
          <w:ilvl w:val="0"/>
          <w:numId w:val="58"/>
        </w:numPr>
        <w:ind w:left="0"/>
        <w:rPr>
          <w:sz w:val="22"/>
          <w:szCs w:val="22"/>
          <w:rtl/>
        </w:rPr>
      </w:pPr>
      <w:r w:rsidRPr="000230CE">
        <w:rPr>
          <w:sz w:val="22"/>
          <w:szCs w:val="22"/>
          <w:rtl/>
        </w:rPr>
        <w:t>نحوه</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داده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رویدادهای</w:t>
      </w:r>
      <w:r w:rsidR="00F94507" w:rsidRPr="000230CE">
        <w:rPr>
          <w:sz w:val="22"/>
          <w:szCs w:val="22"/>
          <w:rtl/>
        </w:rPr>
        <w:t xml:space="preserve"> </w:t>
      </w:r>
      <w:r w:rsidR="00025550" w:rsidRPr="000230CE">
        <w:rPr>
          <w:sz w:val="22"/>
          <w:szCs w:val="22"/>
          <w:rtl/>
        </w:rPr>
        <w:t>طغیان</w:t>
      </w:r>
      <w:r w:rsidR="00F94507" w:rsidRPr="000230CE">
        <w:rPr>
          <w:sz w:val="22"/>
          <w:szCs w:val="22"/>
          <w:rtl/>
        </w:rPr>
        <w:t xml:space="preserve"> </w:t>
      </w:r>
      <w:r w:rsidRPr="000230CE">
        <w:rPr>
          <w:sz w:val="22"/>
          <w:szCs w:val="22"/>
          <w:rtl/>
        </w:rPr>
        <w:t>بیماری</w:t>
      </w:r>
      <w:r w:rsidR="00F94507" w:rsidRPr="000230CE">
        <w:rPr>
          <w:sz w:val="22"/>
          <w:szCs w:val="22"/>
          <w:rtl/>
        </w:rPr>
        <w:t xml:space="preserve"> </w:t>
      </w:r>
      <w:r w:rsidRPr="000230CE">
        <w:rPr>
          <w:sz w:val="22"/>
          <w:szCs w:val="22"/>
          <w:rtl/>
        </w:rPr>
        <w:t>مشکوک</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هر</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شرح</w:t>
      </w:r>
      <w:r w:rsidR="00F94507" w:rsidRPr="000230CE">
        <w:rPr>
          <w:sz w:val="22"/>
          <w:szCs w:val="22"/>
          <w:rtl/>
        </w:rPr>
        <w:t xml:space="preserve"> </w:t>
      </w:r>
      <w:r w:rsidRPr="000230CE">
        <w:rPr>
          <w:sz w:val="22"/>
          <w:szCs w:val="22"/>
          <w:rtl/>
        </w:rPr>
        <w:t>دهید.</w:t>
      </w:r>
    </w:p>
    <w:p w14:paraId="3CC9E18E" w14:textId="77777777" w:rsidR="006C66F2" w:rsidRPr="000230CE" w:rsidRDefault="006C66F2" w:rsidP="00FA6F6B">
      <w:pPr>
        <w:pStyle w:val="ListParagraph"/>
        <w:numPr>
          <w:ilvl w:val="0"/>
          <w:numId w:val="58"/>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کارکنان</w:t>
      </w:r>
      <w:r w:rsidR="00F94507" w:rsidRPr="000230CE">
        <w:rPr>
          <w:sz w:val="22"/>
          <w:szCs w:val="22"/>
          <w:rtl/>
        </w:rPr>
        <w:t xml:space="preserve"> </w:t>
      </w:r>
      <w:r w:rsidRPr="000230CE">
        <w:rPr>
          <w:sz w:val="22"/>
          <w:szCs w:val="22"/>
          <w:rtl/>
        </w:rPr>
        <w:t>اختصاصی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آموزش</w:t>
      </w:r>
      <w:r w:rsidR="00F94507" w:rsidRPr="000230CE">
        <w:rPr>
          <w:sz w:val="22"/>
          <w:szCs w:val="22"/>
          <w:rtl/>
        </w:rPr>
        <w:t xml:space="preserve"> </w:t>
      </w:r>
      <w:r w:rsidRPr="000230CE">
        <w:rPr>
          <w:sz w:val="22"/>
          <w:szCs w:val="22"/>
          <w:rtl/>
        </w:rPr>
        <w:t>دیده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چندین</w:t>
      </w:r>
      <w:r w:rsidR="00F94507" w:rsidRPr="000230CE">
        <w:rPr>
          <w:sz w:val="22"/>
          <w:szCs w:val="22"/>
          <w:rtl/>
        </w:rPr>
        <w:t xml:space="preserve"> </w:t>
      </w:r>
      <w:r w:rsidRPr="000230CE">
        <w:rPr>
          <w:sz w:val="22"/>
          <w:szCs w:val="22"/>
          <w:rtl/>
        </w:rPr>
        <w:t>بخش</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تأیید</w:t>
      </w:r>
      <w:r w:rsidR="00F94507" w:rsidRPr="000230CE">
        <w:rPr>
          <w:sz w:val="22"/>
          <w:szCs w:val="22"/>
          <w:rtl/>
        </w:rPr>
        <w:t xml:space="preserve"> </w:t>
      </w:r>
      <w:r w:rsidRPr="000230CE">
        <w:rPr>
          <w:sz w:val="22"/>
          <w:szCs w:val="22"/>
          <w:rtl/>
        </w:rPr>
        <w:t>رویدادها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دسترس</w:t>
      </w:r>
      <w:r w:rsidR="00F94507" w:rsidRPr="000230CE">
        <w:rPr>
          <w:sz w:val="22"/>
          <w:szCs w:val="22"/>
          <w:rtl/>
        </w:rPr>
        <w:t xml:space="preserve"> </w:t>
      </w:r>
      <w:r w:rsidRPr="000230CE">
        <w:rPr>
          <w:sz w:val="22"/>
          <w:szCs w:val="22"/>
          <w:rtl/>
        </w:rPr>
        <w:t>هستند؟</w:t>
      </w:r>
    </w:p>
    <w:p w14:paraId="27DEE013" w14:textId="22EC5928" w:rsidR="006C66F2" w:rsidRPr="000230CE" w:rsidRDefault="006C66F2" w:rsidP="005C7FB6">
      <w:pPr>
        <w:pStyle w:val="ListParagraph"/>
        <w:numPr>
          <w:ilvl w:val="0"/>
          <w:numId w:val="58"/>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راهنما/</w:t>
      </w:r>
      <w:r w:rsidR="005C7FB6" w:rsidRPr="000230CE">
        <w:rPr>
          <w:rFonts w:hint="cs"/>
          <w:sz w:val="22"/>
          <w:szCs w:val="22"/>
          <w:rtl/>
        </w:rPr>
        <w:t>دستورالعمل اجرایی استاندارد</w:t>
      </w:r>
      <w:r w:rsidR="005C7FB6"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کارکنان</w:t>
      </w:r>
      <w:r w:rsidR="00F94507" w:rsidRPr="000230CE">
        <w:rPr>
          <w:sz w:val="22"/>
          <w:szCs w:val="22"/>
          <w:rtl/>
        </w:rPr>
        <w:t xml:space="preserve"> </w:t>
      </w:r>
      <w:r w:rsidRPr="000230CE">
        <w:rPr>
          <w:sz w:val="22"/>
          <w:szCs w:val="22"/>
          <w:rtl/>
        </w:rPr>
        <w:t>آموزش</w:t>
      </w:r>
      <w:r w:rsidR="00F94507" w:rsidRPr="000230CE">
        <w:rPr>
          <w:sz w:val="22"/>
          <w:szCs w:val="22"/>
          <w:rtl/>
        </w:rPr>
        <w:t xml:space="preserve"> </w:t>
      </w:r>
      <w:r w:rsidRPr="000230CE">
        <w:rPr>
          <w:sz w:val="22"/>
          <w:szCs w:val="22"/>
          <w:rtl/>
        </w:rPr>
        <w:t>دیده</w:t>
      </w:r>
      <w:r w:rsidR="00F94507" w:rsidRPr="000230CE">
        <w:rPr>
          <w:sz w:val="22"/>
          <w:szCs w:val="22"/>
          <w:rtl/>
        </w:rPr>
        <w:t xml:space="preserve"> </w:t>
      </w:r>
      <w:r w:rsidRPr="000230CE">
        <w:rPr>
          <w:sz w:val="22"/>
          <w:szCs w:val="22"/>
          <w:rtl/>
        </w:rPr>
        <w:t>چند</w:t>
      </w:r>
      <w:r w:rsidR="00F94507" w:rsidRPr="000230CE">
        <w:rPr>
          <w:sz w:val="22"/>
          <w:szCs w:val="22"/>
          <w:rtl/>
        </w:rPr>
        <w:t xml:space="preserve"> </w:t>
      </w:r>
      <w:r w:rsidRPr="000230CE">
        <w:rPr>
          <w:sz w:val="22"/>
          <w:szCs w:val="22"/>
          <w:rtl/>
        </w:rPr>
        <w:t>رشته</w:t>
      </w:r>
      <w:r w:rsidR="005C7FB6" w:rsidRPr="000230CE">
        <w:rPr>
          <w:sz w:val="22"/>
          <w:szCs w:val="22"/>
          <w:rtl/>
        </w:rPr>
        <w:softHyphen/>
      </w:r>
      <w:r w:rsidRPr="000230CE">
        <w:rPr>
          <w:sz w:val="22"/>
          <w:szCs w:val="22"/>
          <w:rtl/>
        </w:rPr>
        <w:t>ای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تحقیقات</w:t>
      </w:r>
      <w:r w:rsidR="00F94507" w:rsidRPr="000230CE">
        <w:rPr>
          <w:sz w:val="22"/>
          <w:szCs w:val="22"/>
          <w:rtl/>
        </w:rPr>
        <w:t xml:space="preserve"> </w:t>
      </w:r>
      <w:r w:rsidR="00025550" w:rsidRPr="000230CE">
        <w:rPr>
          <w:sz w:val="22"/>
          <w:szCs w:val="22"/>
          <w:rtl/>
        </w:rPr>
        <w:t>طغیان</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2C470A6D" w14:textId="51A4FFE2" w:rsidR="006C66F2" w:rsidRPr="000230CE" w:rsidRDefault="006C66F2" w:rsidP="00FA6F6B">
      <w:pPr>
        <w:pStyle w:val="ListParagraph"/>
        <w:numPr>
          <w:ilvl w:val="0"/>
          <w:numId w:val="58"/>
        </w:numPr>
        <w:ind w:left="0"/>
        <w:rPr>
          <w:sz w:val="22"/>
          <w:szCs w:val="22"/>
          <w:rtl/>
        </w:rPr>
      </w:pPr>
      <w:r w:rsidRPr="000230CE">
        <w:rPr>
          <w:sz w:val="22"/>
          <w:szCs w:val="22"/>
          <w:rtl/>
        </w:rPr>
        <w:t>آیا</w:t>
      </w:r>
      <w:r w:rsidR="00124098" w:rsidRPr="000230CE">
        <w:rPr>
          <w:rFonts w:hint="cs"/>
          <w:sz w:val="22"/>
          <w:szCs w:val="22"/>
          <w:rtl/>
        </w:rPr>
        <w:t xml:space="preserve"> کتابچه</w:t>
      </w:r>
      <w:r w:rsidR="00F94507" w:rsidRPr="000230CE">
        <w:rPr>
          <w:sz w:val="22"/>
          <w:szCs w:val="22"/>
          <w:rtl/>
        </w:rPr>
        <w:t xml:space="preserve"> </w:t>
      </w:r>
      <w:r w:rsidRPr="000230CE">
        <w:rPr>
          <w:sz w:val="22"/>
          <w:szCs w:val="22"/>
          <w:rtl/>
        </w:rPr>
        <w:t>راهنما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روشی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0068730F" w:rsidRPr="000230CE">
        <w:rPr>
          <w:sz w:val="22"/>
          <w:szCs w:val="22"/>
          <w:rtl/>
        </w:rPr>
        <w:t>خطر‌</w:t>
      </w:r>
      <w:r w:rsidR="005C7FB6" w:rsidRPr="000230CE">
        <w:rPr>
          <w:rFonts w:hint="cs"/>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همه</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3C67C30D" w14:textId="77777777" w:rsidR="006C66F2" w:rsidRPr="000230CE" w:rsidRDefault="006C66F2" w:rsidP="00FA6F6B">
      <w:pPr>
        <w:pStyle w:val="ListParagraph"/>
        <w:numPr>
          <w:ilvl w:val="0"/>
          <w:numId w:val="58"/>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کارشناسان</w:t>
      </w:r>
      <w:r w:rsidR="00F94507" w:rsidRPr="000230CE">
        <w:rPr>
          <w:sz w:val="22"/>
          <w:szCs w:val="22"/>
          <w:rtl/>
        </w:rPr>
        <w:t xml:space="preserve"> </w:t>
      </w:r>
      <w:r w:rsidRPr="000230CE">
        <w:rPr>
          <w:sz w:val="22"/>
          <w:szCs w:val="22"/>
          <w:rtl/>
        </w:rPr>
        <w:t>موضوعی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بخش</w:t>
      </w:r>
      <w:r w:rsidR="00D373CD" w:rsidRPr="000230CE">
        <w:rPr>
          <w:rFonts w:hint="cs"/>
          <w:sz w:val="22"/>
          <w:szCs w:val="22"/>
          <w:rtl/>
        </w:rPr>
        <w:t>‌ها</w:t>
      </w:r>
      <w:r w:rsidRPr="000230CE">
        <w:rPr>
          <w:rFonts w:hint="cs"/>
          <w:sz w:val="22"/>
          <w:szCs w:val="22"/>
          <w:rtl/>
        </w:rPr>
        <w:t>ی</w:t>
      </w:r>
      <w:r w:rsidR="00F94507" w:rsidRPr="000230CE">
        <w:rPr>
          <w:rFonts w:hint="cs"/>
          <w:sz w:val="22"/>
          <w:szCs w:val="22"/>
          <w:rtl/>
        </w:rPr>
        <w:t xml:space="preserve"> </w:t>
      </w:r>
      <w:r w:rsidRPr="000230CE">
        <w:rPr>
          <w:rFonts w:hint="cs"/>
          <w:sz w:val="22"/>
          <w:szCs w:val="22"/>
          <w:rtl/>
        </w:rPr>
        <w:t>مختلف</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پشتیبانی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تأیید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0068730F" w:rsidRPr="000230CE">
        <w:rPr>
          <w:sz w:val="22"/>
          <w:szCs w:val="22"/>
          <w:rtl/>
        </w:rPr>
        <w:t>خطر</w:t>
      </w:r>
      <w:r w:rsidR="0068730F" w:rsidRPr="000230CE">
        <w:rPr>
          <w:rFonts w:hint="cs"/>
          <w:sz w:val="22"/>
          <w:szCs w:val="22"/>
          <w:rtl/>
        </w:rPr>
        <w:t xml:space="preserve"> </w:t>
      </w:r>
      <w:r w:rsidR="0068730F" w:rsidRPr="000230CE">
        <w:rPr>
          <w:sz w:val="22"/>
          <w:szCs w:val="22"/>
          <w:rtl/>
        </w:rPr>
        <w:t>‌</w:t>
      </w:r>
      <w:r w:rsidRPr="000230CE">
        <w:rPr>
          <w:sz w:val="22"/>
          <w:szCs w:val="22"/>
          <w:rtl/>
        </w:rPr>
        <w:t>رویدادها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دسترس</w:t>
      </w:r>
      <w:r w:rsidR="00F94507" w:rsidRPr="000230CE">
        <w:rPr>
          <w:sz w:val="22"/>
          <w:szCs w:val="22"/>
          <w:rtl/>
        </w:rPr>
        <w:t xml:space="preserve"> </w:t>
      </w:r>
      <w:r w:rsidRPr="000230CE">
        <w:rPr>
          <w:sz w:val="22"/>
          <w:szCs w:val="22"/>
          <w:rtl/>
        </w:rPr>
        <w:t>هستند؟</w:t>
      </w:r>
    </w:p>
    <w:p w14:paraId="73B2A030" w14:textId="77777777" w:rsidR="006C66F2" w:rsidRPr="000230CE" w:rsidRDefault="006C66F2" w:rsidP="00FA6F6B">
      <w:pPr>
        <w:pStyle w:val="ListParagraph"/>
        <w:numPr>
          <w:ilvl w:val="0"/>
          <w:numId w:val="58"/>
        </w:numPr>
        <w:ind w:left="0"/>
        <w:rPr>
          <w:sz w:val="22"/>
          <w:szCs w:val="22"/>
          <w:rtl/>
        </w:rPr>
      </w:pPr>
      <w:r w:rsidRPr="000230CE">
        <w:rPr>
          <w:sz w:val="22"/>
          <w:szCs w:val="22"/>
          <w:rtl/>
        </w:rPr>
        <w:t>اطلاعات</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0068730F" w:rsidRPr="000230CE">
        <w:rPr>
          <w:sz w:val="22"/>
          <w:szCs w:val="22"/>
          <w:rtl/>
        </w:rPr>
        <w:t>خطر‌</w:t>
      </w:r>
      <w:r w:rsidR="0068730F" w:rsidRPr="000230CE">
        <w:rPr>
          <w:rFonts w:hint="cs"/>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کسانی</w:t>
      </w:r>
      <w:r w:rsidR="00F94507" w:rsidRPr="000230CE">
        <w:rPr>
          <w:sz w:val="22"/>
          <w:szCs w:val="22"/>
          <w:rtl/>
        </w:rPr>
        <w:t xml:space="preserve"> </w:t>
      </w:r>
      <w:r w:rsidRPr="000230CE">
        <w:rPr>
          <w:sz w:val="22"/>
          <w:szCs w:val="22"/>
          <w:rtl/>
        </w:rPr>
        <w:t>منتشر</w:t>
      </w:r>
      <w:r w:rsidR="00F94507" w:rsidRPr="000230CE">
        <w:rPr>
          <w:sz w:val="22"/>
          <w:szCs w:val="22"/>
          <w:rtl/>
        </w:rPr>
        <w:t xml:space="preserve"> </w:t>
      </w:r>
      <w:r w:rsidR="00D373CD" w:rsidRPr="000230CE">
        <w:rPr>
          <w:sz w:val="22"/>
          <w:szCs w:val="22"/>
          <w:rtl/>
        </w:rPr>
        <w:t>‌می‌شو</w:t>
      </w:r>
      <w:r w:rsidRPr="000230CE">
        <w:rPr>
          <w:sz w:val="22"/>
          <w:szCs w:val="22"/>
          <w:rtl/>
        </w:rPr>
        <w:t>د؟</w:t>
      </w:r>
    </w:p>
    <w:p w14:paraId="26B842CE" w14:textId="77777777" w:rsidR="006C66F2" w:rsidRPr="000230CE" w:rsidRDefault="006C66F2" w:rsidP="007B1261">
      <w:pPr>
        <w:rPr>
          <w:rtl/>
        </w:rPr>
      </w:pPr>
    </w:p>
    <w:p w14:paraId="05E7ABEF" w14:textId="60252640" w:rsidR="006C66F2" w:rsidRPr="000230CE" w:rsidRDefault="006C66F2" w:rsidP="009070D4">
      <w:pPr>
        <w:rPr>
          <w:b/>
          <w:bCs/>
          <w:color w:val="2E74B5" w:themeColor="accent1" w:themeShade="BF"/>
          <w:sz w:val="24"/>
          <w:szCs w:val="24"/>
          <w:rtl/>
        </w:rPr>
      </w:pPr>
      <w:r w:rsidRPr="000230CE">
        <w:rPr>
          <w:b/>
          <w:bCs/>
          <w:color w:val="2E74B5" w:themeColor="accent1" w:themeShade="BF"/>
          <w:sz w:val="24"/>
          <w:szCs w:val="24"/>
        </w:rPr>
        <w:t>D2.3</w:t>
      </w:r>
      <w:r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تجزیه</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و</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تحلیل</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و</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به</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اشتراک</w:t>
      </w:r>
      <w:r w:rsidR="009070D4" w:rsidRPr="000230CE">
        <w:rPr>
          <w:b/>
          <w:bCs/>
          <w:color w:val="2E74B5" w:themeColor="accent1" w:themeShade="BF"/>
          <w:sz w:val="24"/>
          <w:szCs w:val="24"/>
          <w:rtl/>
        </w:rPr>
        <w:softHyphen/>
      </w:r>
      <w:r w:rsidRPr="000230CE">
        <w:rPr>
          <w:b/>
          <w:bCs/>
          <w:color w:val="2E74B5" w:themeColor="accent1" w:themeShade="BF"/>
          <w:sz w:val="24"/>
          <w:szCs w:val="24"/>
          <w:rtl/>
        </w:rPr>
        <w:t>گذاری</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اطلاعات</w:t>
      </w:r>
    </w:p>
    <w:p w14:paraId="23BBB429" w14:textId="245FDB9A" w:rsidR="006C66F2" w:rsidRPr="000230CE" w:rsidRDefault="006C66F2" w:rsidP="009070D4">
      <w:pPr>
        <w:pStyle w:val="ListParagraph"/>
        <w:numPr>
          <w:ilvl w:val="0"/>
          <w:numId w:val="59"/>
        </w:numPr>
        <w:ind w:left="0"/>
        <w:rPr>
          <w:sz w:val="22"/>
          <w:szCs w:val="22"/>
          <w:rtl/>
        </w:rPr>
      </w:pPr>
      <w:r w:rsidRPr="000230CE">
        <w:rPr>
          <w:sz w:val="22"/>
          <w:szCs w:val="22"/>
          <w:rtl/>
        </w:rPr>
        <w:t>نحوه</w:t>
      </w:r>
      <w:r w:rsidR="00F94507" w:rsidRPr="000230CE">
        <w:rPr>
          <w:sz w:val="22"/>
          <w:szCs w:val="22"/>
          <w:rtl/>
        </w:rPr>
        <w:t xml:space="preserve"> </w:t>
      </w:r>
      <w:r w:rsidRPr="000230CE">
        <w:rPr>
          <w:sz w:val="22"/>
          <w:szCs w:val="22"/>
          <w:rtl/>
        </w:rPr>
        <w:t>تجزیه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تحلیل</w:t>
      </w:r>
      <w:r w:rsidR="00F94507" w:rsidRPr="000230CE">
        <w:rPr>
          <w:sz w:val="22"/>
          <w:szCs w:val="22"/>
          <w:rtl/>
        </w:rPr>
        <w:t xml:space="preserve"> </w:t>
      </w:r>
      <w:r w:rsidRPr="000230CE">
        <w:rPr>
          <w:sz w:val="22"/>
          <w:szCs w:val="22"/>
          <w:rtl/>
        </w:rPr>
        <w:t>داده</w:t>
      </w:r>
      <w:r w:rsidRPr="000230CE">
        <w:rPr>
          <w:rFonts w:hint="cs"/>
          <w:sz w:val="22"/>
          <w:szCs w:val="22"/>
          <w:rtl/>
        </w:rPr>
        <w:t>‌</w:t>
      </w:r>
      <w:r w:rsidRPr="000230CE">
        <w:rPr>
          <w:sz w:val="22"/>
          <w:szCs w:val="22"/>
          <w:rtl/>
        </w:rPr>
        <w:t>های</w:t>
      </w:r>
      <w:r w:rsidR="00F94507" w:rsidRPr="000230CE">
        <w:rPr>
          <w:sz w:val="22"/>
          <w:szCs w:val="22"/>
          <w:rtl/>
        </w:rPr>
        <w:t xml:space="preserve"> </w:t>
      </w:r>
      <w:r w:rsidR="009862B1" w:rsidRPr="000230CE">
        <w:rPr>
          <w:sz w:val="22"/>
          <w:szCs w:val="22"/>
          <w:rtl/>
        </w:rPr>
        <w:t>مراقبت ( سورویلانس)</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شرح</w:t>
      </w:r>
      <w:r w:rsidR="00F94507" w:rsidRPr="000230CE">
        <w:rPr>
          <w:sz w:val="22"/>
          <w:szCs w:val="22"/>
          <w:rtl/>
        </w:rPr>
        <w:t xml:space="preserve"> </w:t>
      </w:r>
      <w:r w:rsidRPr="000230CE">
        <w:rPr>
          <w:sz w:val="22"/>
          <w:szCs w:val="22"/>
          <w:rtl/>
        </w:rPr>
        <w:t>دهید.</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تحلیل</w:t>
      </w:r>
      <w:r w:rsidR="009070D4" w:rsidRPr="000230CE">
        <w:rPr>
          <w:rFonts w:hint="cs"/>
          <w:sz w:val="22"/>
          <w:szCs w:val="22"/>
          <w:rtl/>
        </w:rPr>
        <w:t xml:space="preserve"> </w:t>
      </w:r>
      <w:r w:rsidR="00F94507" w:rsidRPr="000230CE">
        <w:rPr>
          <w:sz w:val="22"/>
          <w:szCs w:val="22"/>
          <w:rtl/>
        </w:rPr>
        <w:t xml:space="preserve"> </w:t>
      </w:r>
      <w:r w:rsidRPr="000230CE">
        <w:rPr>
          <w:sz w:val="22"/>
          <w:szCs w:val="22"/>
          <w:rtl/>
        </w:rPr>
        <w:t>روندها</w:t>
      </w:r>
      <w:r w:rsidR="009070D4" w:rsidRPr="000230CE">
        <w:rPr>
          <w:rFonts w:hint="cs"/>
          <w:sz w:val="22"/>
          <w:szCs w:val="22"/>
          <w:rtl/>
        </w:rPr>
        <w:t>ی</w:t>
      </w:r>
      <w:r w:rsidR="00F94507" w:rsidRPr="000230CE">
        <w:rPr>
          <w:sz w:val="22"/>
          <w:szCs w:val="22"/>
          <w:rtl/>
        </w:rPr>
        <w:t xml:space="preserve"> </w:t>
      </w:r>
      <w:r w:rsidRPr="000230CE">
        <w:rPr>
          <w:sz w:val="22"/>
          <w:szCs w:val="22"/>
          <w:rtl/>
        </w:rPr>
        <w:t>جمعیت</w:t>
      </w:r>
      <w:r w:rsidR="009070D4" w:rsidRPr="000230CE">
        <w:rPr>
          <w:sz w:val="22"/>
          <w:szCs w:val="22"/>
          <w:rtl/>
        </w:rPr>
        <w:softHyphen/>
      </w:r>
      <w:r w:rsidRPr="000230CE">
        <w:rPr>
          <w:sz w:val="22"/>
          <w:szCs w:val="22"/>
          <w:rtl/>
        </w:rPr>
        <w:t>شناسی</w:t>
      </w:r>
      <w:r w:rsidR="00452159" w:rsidRPr="000230CE">
        <w:rPr>
          <w:sz w:val="22"/>
          <w:szCs w:val="22"/>
          <w:rtl/>
        </w:rPr>
        <w:t xml:space="preserve">، </w:t>
      </w:r>
      <w:r w:rsidR="009070D4" w:rsidRPr="000230CE">
        <w:rPr>
          <w:rFonts w:hint="cs"/>
          <w:sz w:val="22"/>
          <w:szCs w:val="22"/>
          <w:rtl/>
        </w:rPr>
        <w:t xml:space="preserve">مواجهه و پیامد </w:t>
      </w:r>
      <w:r w:rsidRPr="000230CE">
        <w:rPr>
          <w:sz w:val="22"/>
          <w:szCs w:val="22"/>
          <w:rtl/>
        </w:rPr>
        <w:t>برای</w:t>
      </w:r>
      <w:r w:rsidR="00F94507" w:rsidRPr="000230CE">
        <w:rPr>
          <w:sz w:val="22"/>
          <w:szCs w:val="22"/>
          <w:rtl/>
        </w:rPr>
        <w:t xml:space="preserve"> </w:t>
      </w:r>
      <w:r w:rsidRPr="000230CE">
        <w:rPr>
          <w:sz w:val="22"/>
          <w:szCs w:val="22"/>
          <w:rtl/>
        </w:rPr>
        <w:t>شناسایی</w:t>
      </w:r>
      <w:r w:rsidR="00F94507" w:rsidRPr="000230CE">
        <w:rPr>
          <w:sz w:val="22"/>
          <w:szCs w:val="22"/>
          <w:rtl/>
        </w:rPr>
        <w:t xml:space="preserve"> </w:t>
      </w:r>
      <w:r w:rsidRPr="000230CE">
        <w:rPr>
          <w:sz w:val="22"/>
          <w:szCs w:val="22"/>
          <w:rtl/>
        </w:rPr>
        <w:t>گروه</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معرض</w:t>
      </w:r>
      <w:r w:rsidR="00F94507" w:rsidRPr="000230CE">
        <w:rPr>
          <w:sz w:val="22"/>
          <w:szCs w:val="22"/>
          <w:rtl/>
        </w:rPr>
        <w:t xml:space="preserve"> </w:t>
      </w:r>
      <w:r w:rsidRPr="000230CE">
        <w:rPr>
          <w:sz w:val="22"/>
          <w:szCs w:val="22"/>
          <w:rtl/>
        </w:rPr>
        <w:t>خطر</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72FB558B" w14:textId="036C72CF" w:rsidR="006C66F2" w:rsidRPr="000230CE" w:rsidRDefault="006C66F2" w:rsidP="009070D4">
      <w:pPr>
        <w:pStyle w:val="ListParagraph"/>
        <w:numPr>
          <w:ilvl w:val="1"/>
          <w:numId w:val="59"/>
        </w:numPr>
        <w:ind w:left="0"/>
        <w:rPr>
          <w:sz w:val="22"/>
          <w:szCs w:val="22"/>
          <w:rtl/>
        </w:rPr>
      </w:pPr>
      <w:r w:rsidRPr="000230CE">
        <w:rPr>
          <w:sz w:val="22"/>
          <w:szCs w:val="22"/>
          <w:rtl/>
        </w:rPr>
        <w:lastRenderedPageBreak/>
        <w:t>آیا</w:t>
      </w:r>
      <w:r w:rsidR="00F94507" w:rsidRPr="000230CE">
        <w:rPr>
          <w:sz w:val="22"/>
          <w:szCs w:val="22"/>
          <w:rtl/>
        </w:rPr>
        <w:t xml:space="preserve"> </w:t>
      </w:r>
      <w:r w:rsidRPr="000230CE">
        <w:rPr>
          <w:sz w:val="22"/>
          <w:szCs w:val="22"/>
          <w:rtl/>
        </w:rPr>
        <w:t>تحلیل</w:t>
      </w:r>
      <w:r w:rsidR="00F94507" w:rsidRPr="000230CE">
        <w:rPr>
          <w:sz w:val="22"/>
          <w:szCs w:val="22"/>
          <w:rtl/>
        </w:rPr>
        <w:t xml:space="preserve"> </w:t>
      </w:r>
      <w:r w:rsidRPr="000230CE">
        <w:rPr>
          <w:sz w:val="22"/>
          <w:szCs w:val="22"/>
          <w:rtl/>
        </w:rPr>
        <w:t>پیشرفته</w:t>
      </w:r>
      <w:r w:rsidR="009070D4" w:rsidRPr="000230CE">
        <w:rPr>
          <w:sz w:val="22"/>
          <w:szCs w:val="22"/>
          <w:rtl/>
        </w:rPr>
        <w:softHyphen/>
      </w:r>
      <w:r w:rsidRPr="000230CE">
        <w:rPr>
          <w:sz w:val="22"/>
          <w:szCs w:val="22"/>
          <w:rtl/>
        </w:rPr>
        <w:t>ای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داده</w:t>
      </w:r>
      <w:r w:rsidRPr="000230CE">
        <w:rPr>
          <w:rFonts w:hint="cs"/>
          <w:sz w:val="22"/>
          <w:szCs w:val="22"/>
          <w:rtl/>
        </w:rPr>
        <w:t>‌</w:t>
      </w:r>
      <w:r w:rsidRPr="000230CE">
        <w:rPr>
          <w:sz w:val="22"/>
          <w:szCs w:val="22"/>
          <w:rtl/>
        </w:rPr>
        <w:t>های</w:t>
      </w:r>
      <w:r w:rsidR="00F94507" w:rsidRPr="000230CE">
        <w:rPr>
          <w:sz w:val="22"/>
          <w:szCs w:val="22"/>
          <w:rtl/>
        </w:rPr>
        <w:t xml:space="preserve"> </w:t>
      </w:r>
      <w:r w:rsidR="009862B1" w:rsidRPr="000230CE">
        <w:rPr>
          <w:sz w:val="22"/>
          <w:szCs w:val="22"/>
          <w:rtl/>
        </w:rPr>
        <w:t>مراقبت ( سورویلانس)</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عنوان</w:t>
      </w:r>
      <w:r w:rsidR="00F94507" w:rsidRPr="000230CE">
        <w:rPr>
          <w:sz w:val="22"/>
          <w:szCs w:val="22"/>
          <w:rtl/>
        </w:rPr>
        <w:t xml:space="preserve"> </w:t>
      </w:r>
      <w:r w:rsidRPr="000230CE">
        <w:rPr>
          <w:sz w:val="22"/>
          <w:szCs w:val="22"/>
          <w:rtl/>
        </w:rPr>
        <w:t>مثال</w:t>
      </w:r>
      <w:r w:rsidR="00452159" w:rsidRPr="000230CE">
        <w:rPr>
          <w:sz w:val="22"/>
          <w:szCs w:val="22"/>
          <w:rtl/>
        </w:rPr>
        <w:t xml:space="preserve">، </w:t>
      </w:r>
      <w:r w:rsidRPr="000230CE">
        <w:rPr>
          <w:sz w:val="22"/>
          <w:szCs w:val="22"/>
          <w:rtl/>
        </w:rPr>
        <w:t>مکانی</w:t>
      </w:r>
      <w:r w:rsidR="00452159" w:rsidRPr="000230CE">
        <w:rPr>
          <w:sz w:val="22"/>
          <w:szCs w:val="22"/>
          <w:rtl/>
        </w:rPr>
        <w:t xml:space="preserve">، </w:t>
      </w:r>
      <w:r w:rsidRPr="000230CE">
        <w:rPr>
          <w:sz w:val="22"/>
          <w:szCs w:val="22"/>
          <w:rtl/>
        </w:rPr>
        <w:t>مدل</w:t>
      </w:r>
      <w:r w:rsidR="009070D4" w:rsidRPr="000230CE">
        <w:rPr>
          <w:sz w:val="22"/>
          <w:szCs w:val="22"/>
          <w:rtl/>
        </w:rPr>
        <w:softHyphen/>
      </w:r>
      <w:r w:rsidRPr="000230CE">
        <w:rPr>
          <w:sz w:val="22"/>
          <w:szCs w:val="22"/>
          <w:rtl/>
        </w:rPr>
        <w:t>سازی</w:t>
      </w:r>
      <w:r w:rsidR="00452159" w:rsidRPr="000230CE">
        <w:rPr>
          <w:sz w:val="22"/>
          <w:szCs w:val="22"/>
          <w:rtl/>
        </w:rPr>
        <w:t xml:space="preserve">، </w:t>
      </w:r>
      <w:r w:rsidRPr="000230CE">
        <w:rPr>
          <w:sz w:val="22"/>
          <w:szCs w:val="22"/>
          <w:rtl/>
        </w:rPr>
        <w:t>سری</w:t>
      </w:r>
      <w:r w:rsidR="00F94507" w:rsidRPr="000230CE">
        <w:rPr>
          <w:sz w:val="22"/>
          <w:szCs w:val="22"/>
          <w:rtl/>
        </w:rPr>
        <w:t xml:space="preserve"> </w:t>
      </w:r>
      <w:r w:rsidRPr="000230CE">
        <w:rPr>
          <w:sz w:val="22"/>
          <w:szCs w:val="22"/>
          <w:rtl/>
        </w:rPr>
        <w:t>زمانی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غیره)</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2F0DAEBB" w14:textId="7100F87A" w:rsidR="006C66F2" w:rsidRPr="000230CE" w:rsidRDefault="006C66F2" w:rsidP="00FA6F6B">
      <w:pPr>
        <w:pStyle w:val="ListParagraph"/>
        <w:numPr>
          <w:ilvl w:val="0"/>
          <w:numId w:val="59"/>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کارکنان</w:t>
      </w:r>
      <w:r w:rsidR="00F94507" w:rsidRPr="000230CE">
        <w:rPr>
          <w:sz w:val="22"/>
          <w:szCs w:val="22"/>
          <w:rtl/>
        </w:rPr>
        <w:t xml:space="preserve"> </w:t>
      </w:r>
      <w:r w:rsidRPr="000230CE">
        <w:rPr>
          <w:sz w:val="22"/>
          <w:szCs w:val="22"/>
          <w:rtl/>
        </w:rPr>
        <w:t>مراقبت</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بهداشتی</w:t>
      </w:r>
      <w:r w:rsidR="00F94507" w:rsidRPr="000230CE">
        <w:rPr>
          <w:sz w:val="22"/>
          <w:szCs w:val="22"/>
          <w:rtl/>
        </w:rPr>
        <w:t xml:space="preserve"> </w:t>
      </w:r>
      <w:r w:rsidRPr="000230CE">
        <w:rPr>
          <w:sz w:val="22"/>
          <w:szCs w:val="22"/>
          <w:rtl/>
        </w:rPr>
        <w:t>آموزش</w:t>
      </w:r>
      <w:r w:rsidR="00F94507" w:rsidRPr="000230CE">
        <w:rPr>
          <w:sz w:val="22"/>
          <w:szCs w:val="22"/>
          <w:rtl/>
        </w:rPr>
        <w:t xml:space="preserve"> </w:t>
      </w:r>
      <w:r w:rsidRPr="000230CE">
        <w:rPr>
          <w:sz w:val="22"/>
          <w:szCs w:val="22"/>
          <w:rtl/>
        </w:rPr>
        <w:t>دیده</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تجزیه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تحلیل</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3F2914" w:rsidRPr="000230CE">
        <w:rPr>
          <w:sz w:val="22"/>
          <w:szCs w:val="22"/>
          <w:rtl/>
        </w:rPr>
        <w:t>استانی</w:t>
      </w:r>
      <w:r w:rsidR="00F94507" w:rsidRPr="000230CE">
        <w:rPr>
          <w:sz w:val="22"/>
          <w:szCs w:val="22"/>
          <w:rtl/>
        </w:rPr>
        <w:t xml:space="preserve"> </w:t>
      </w:r>
      <w:r w:rsidRPr="000230CE">
        <w:rPr>
          <w:rFonts w:cs="Times New Roman" w:hint="cs"/>
          <w:sz w:val="22"/>
          <w:szCs w:val="22"/>
          <w:rtl/>
        </w:rPr>
        <w:t>​​</w:t>
      </w:r>
      <w:r w:rsidRPr="000230CE">
        <w:rPr>
          <w:rFonts w:hint="cs"/>
          <w:sz w:val="22"/>
          <w:szCs w:val="22"/>
          <w:rtl/>
        </w:rPr>
        <w:t>وجود</w:t>
      </w:r>
      <w:r w:rsidR="00F94507" w:rsidRPr="000230CE">
        <w:rPr>
          <w:sz w:val="22"/>
          <w:szCs w:val="22"/>
          <w:rtl/>
        </w:rPr>
        <w:t xml:space="preserve"> </w:t>
      </w:r>
      <w:r w:rsidRPr="000230CE">
        <w:rPr>
          <w:rFonts w:hint="cs"/>
          <w:sz w:val="22"/>
          <w:szCs w:val="22"/>
          <w:rtl/>
        </w:rPr>
        <w:t>دارند؟</w:t>
      </w:r>
    </w:p>
    <w:p w14:paraId="3AF511E1" w14:textId="4D494EB0" w:rsidR="006C66F2" w:rsidRPr="000230CE" w:rsidRDefault="006C66F2" w:rsidP="00FA6F6B">
      <w:pPr>
        <w:pStyle w:val="ListParagraph"/>
        <w:numPr>
          <w:ilvl w:val="0"/>
          <w:numId w:val="59"/>
        </w:numPr>
        <w:ind w:left="0"/>
        <w:rPr>
          <w:sz w:val="22"/>
          <w:szCs w:val="22"/>
          <w:rtl/>
        </w:rPr>
      </w:pPr>
      <w:r w:rsidRPr="000230CE">
        <w:rPr>
          <w:sz w:val="22"/>
          <w:szCs w:val="22"/>
          <w:rtl/>
        </w:rPr>
        <w:t>آیا</w:t>
      </w:r>
      <w:r w:rsidR="00F94507" w:rsidRPr="000230CE">
        <w:rPr>
          <w:sz w:val="22"/>
          <w:szCs w:val="22"/>
          <w:rtl/>
        </w:rPr>
        <w:t xml:space="preserve"> </w:t>
      </w:r>
      <w:r w:rsidR="009862B1" w:rsidRPr="000230CE">
        <w:rPr>
          <w:sz w:val="22"/>
          <w:szCs w:val="22"/>
          <w:rtl/>
        </w:rPr>
        <w:t>سازوکاری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پیوند</w:t>
      </w:r>
      <w:r w:rsidR="00F94507" w:rsidRPr="000230CE">
        <w:rPr>
          <w:sz w:val="22"/>
          <w:szCs w:val="22"/>
          <w:rtl/>
        </w:rPr>
        <w:t xml:space="preserve"> </w:t>
      </w:r>
      <w:r w:rsidRPr="000230CE">
        <w:rPr>
          <w:sz w:val="22"/>
          <w:szCs w:val="22"/>
          <w:rtl/>
        </w:rPr>
        <w:t>داده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اپیدمیولوژیک</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آزمایشگاهی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66BBA553" w14:textId="5473CB6B" w:rsidR="006C66F2" w:rsidRPr="000230CE" w:rsidRDefault="006C66F2" w:rsidP="00FA6F6B">
      <w:pPr>
        <w:pStyle w:val="ListParagraph"/>
        <w:numPr>
          <w:ilvl w:val="0"/>
          <w:numId w:val="59"/>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ظرفیتی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خطر</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ملی</w:t>
      </w:r>
      <w:r w:rsidR="00452159" w:rsidRPr="000230CE">
        <w:rPr>
          <w:sz w:val="22"/>
          <w:szCs w:val="22"/>
          <w:rtl/>
        </w:rPr>
        <w:t xml:space="preserve">، </w:t>
      </w:r>
      <w:r w:rsidR="003F2914" w:rsidRPr="000230CE">
        <w:rPr>
          <w:sz w:val="22"/>
          <w:szCs w:val="22"/>
          <w:rtl/>
        </w:rPr>
        <w:t>استانی</w:t>
      </w:r>
      <w:r w:rsidR="00F94507" w:rsidRPr="000230CE">
        <w:rPr>
          <w:sz w:val="22"/>
          <w:szCs w:val="22"/>
          <w:rtl/>
        </w:rPr>
        <w:t xml:space="preserve"> </w:t>
      </w:r>
      <w:r w:rsidRPr="000230CE">
        <w:rPr>
          <w:rFonts w:cs="Times New Roman" w:hint="cs"/>
          <w:sz w:val="22"/>
          <w:szCs w:val="22"/>
          <w:rtl/>
        </w:rPr>
        <w:t>​​</w:t>
      </w:r>
      <w:r w:rsidRPr="000230CE">
        <w:rPr>
          <w:rFonts w:hint="cs"/>
          <w:sz w:val="22"/>
          <w:szCs w:val="22"/>
          <w:rtl/>
        </w:rPr>
        <w:t>و</w:t>
      </w:r>
      <w:r w:rsidRPr="000230CE">
        <w:rPr>
          <w:sz w:val="22"/>
          <w:szCs w:val="22"/>
          <w:rtl/>
        </w:rPr>
        <w:t>/</w:t>
      </w:r>
      <w:r w:rsidRPr="000230CE">
        <w:rPr>
          <w:rFonts w:hint="cs"/>
          <w:sz w:val="22"/>
          <w:szCs w:val="22"/>
          <w:rtl/>
        </w:rPr>
        <w:t>یا</w:t>
      </w:r>
      <w:r w:rsidR="00F94507" w:rsidRPr="000230CE">
        <w:rPr>
          <w:sz w:val="22"/>
          <w:szCs w:val="22"/>
          <w:rtl/>
        </w:rPr>
        <w:t xml:space="preserve"> </w:t>
      </w:r>
      <w:r w:rsidRPr="000230CE">
        <w:rPr>
          <w:rFonts w:hint="cs"/>
          <w:sz w:val="22"/>
          <w:szCs w:val="22"/>
          <w:rtl/>
        </w:rPr>
        <w:t>پاسخ</w:t>
      </w:r>
      <w:r w:rsidR="00F94507" w:rsidRPr="000230CE">
        <w:rPr>
          <w:sz w:val="22"/>
          <w:szCs w:val="22"/>
          <w:rtl/>
        </w:rPr>
        <w:t xml:space="preserve"> </w:t>
      </w:r>
      <w:r w:rsidR="00F1505D" w:rsidRPr="000230CE">
        <w:rPr>
          <w:rFonts w:hint="cs"/>
          <w:sz w:val="22"/>
          <w:szCs w:val="22"/>
          <w:rtl/>
        </w:rPr>
        <w:t>بهداشت‌</w:t>
      </w:r>
      <w:r w:rsidR="009070D4" w:rsidRPr="000230CE">
        <w:rPr>
          <w:rFonts w:hint="cs"/>
          <w:sz w:val="22"/>
          <w:szCs w:val="22"/>
          <w:rtl/>
        </w:rPr>
        <w:t xml:space="preserve"> </w:t>
      </w:r>
      <w:r w:rsidR="00F1505D" w:rsidRPr="000230CE">
        <w:rPr>
          <w:rFonts w:hint="cs"/>
          <w:sz w:val="22"/>
          <w:szCs w:val="22"/>
          <w:rtl/>
        </w:rPr>
        <w:t>عمومی</w:t>
      </w:r>
      <w:r w:rsidR="00F94507" w:rsidRPr="000230CE">
        <w:rPr>
          <w:sz w:val="22"/>
          <w:szCs w:val="22"/>
          <w:rtl/>
        </w:rPr>
        <w:t xml:space="preserve"> </w:t>
      </w:r>
      <w:r w:rsidRPr="000230CE">
        <w:rPr>
          <w:rFonts w:hint="cs"/>
          <w:sz w:val="22"/>
          <w:szCs w:val="22"/>
          <w:rtl/>
        </w:rPr>
        <w:t>اولیه</w:t>
      </w:r>
      <w:r w:rsidR="00F94507" w:rsidRPr="000230CE">
        <w:rPr>
          <w:sz w:val="22"/>
          <w:szCs w:val="22"/>
          <w:rtl/>
        </w:rPr>
        <w:t xml:space="preserve"> </w:t>
      </w:r>
      <w:r w:rsidRPr="000230CE">
        <w:rPr>
          <w:rFonts w:hint="cs"/>
          <w:sz w:val="22"/>
          <w:szCs w:val="22"/>
          <w:rtl/>
        </w:rPr>
        <w:t>وجود</w:t>
      </w:r>
      <w:r w:rsidR="00F94507" w:rsidRPr="000230CE">
        <w:rPr>
          <w:sz w:val="22"/>
          <w:szCs w:val="22"/>
          <w:rtl/>
        </w:rPr>
        <w:t xml:space="preserve"> </w:t>
      </w:r>
      <w:r w:rsidRPr="000230CE">
        <w:rPr>
          <w:rFonts w:hint="cs"/>
          <w:sz w:val="22"/>
          <w:szCs w:val="22"/>
          <w:rtl/>
        </w:rPr>
        <w:t>دارد؟</w:t>
      </w:r>
    </w:p>
    <w:p w14:paraId="47C25105" w14:textId="47B620DA" w:rsidR="006C66F2" w:rsidRPr="000230CE" w:rsidRDefault="006C66F2" w:rsidP="009070D4">
      <w:pPr>
        <w:pStyle w:val="ListParagraph"/>
        <w:numPr>
          <w:ilvl w:val="0"/>
          <w:numId w:val="59"/>
        </w:numPr>
        <w:ind w:left="0"/>
        <w:rPr>
          <w:sz w:val="22"/>
          <w:szCs w:val="22"/>
          <w:rtl/>
        </w:rPr>
      </w:pPr>
      <w:r w:rsidRPr="000230CE">
        <w:rPr>
          <w:sz w:val="22"/>
          <w:szCs w:val="22"/>
          <w:rtl/>
        </w:rPr>
        <w:t>اطلاعات</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009070D4" w:rsidRPr="000230CE">
        <w:rPr>
          <w:rFonts w:hint="cs"/>
          <w:sz w:val="22"/>
          <w:szCs w:val="22"/>
          <w:rtl/>
        </w:rPr>
        <w:t>خطر</w:t>
      </w:r>
      <w:r w:rsidR="009070D4"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کسانی</w:t>
      </w:r>
      <w:r w:rsidR="00F94507" w:rsidRPr="000230CE">
        <w:rPr>
          <w:sz w:val="22"/>
          <w:szCs w:val="22"/>
          <w:rtl/>
        </w:rPr>
        <w:t xml:space="preserve"> </w:t>
      </w:r>
      <w:r w:rsidRPr="000230CE">
        <w:rPr>
          <w:sz w:val="22"/>
          <w:szCs w:val="22"/>
          <w:rtl/>
        </w:rPr>
        <w:t>منتشر</w:t>
      </w:r>
      <w:r w:rsidR="00F94507" w:rsidRPr="000230CE">
        <w:rPr>
          <w:sz w:val="22"/>
          <w:szCs w:val="22"/>
          <w:rtl/>
        </w:rPr>
        <w:t xml:space="preserve"> </w:t>
      </w:r>
      <w:r w:rsidR="00D373CD" w:rsidRPr="000230CE">
        <w:rPr>
          <w:sz w:val="22"/>
          <w:szCs w:val="22"/>
          <w:rtl/>
        </w:rPr>
        <w:t>‌می‌شو</w:t>
      </w:r>
      <w:r w:rsidRPr="000230CE">
        <w:rPr>
          <w:sz w:val="22"/>
          <w:szCs w:val="22"/>
          <w:rtl/>
        </w:rPr>
        <w:t>د؟</w:t>
      </w:r>
    </w:p>
    <w:p w14:paraId="04AB0DED" w14:textId="61DD45F4" w:rsidR="006C66F2" w:rsidRPr="000230CE" w:rsidRDefault="006C66F2" w:rsidP="009070D4">
      <w:pPr>
        <w:pStyle w:val="ListParagraph"/>
        <w:numPr>
          <w:ilvl w:val="0"/>
          <w:numId w:val="59"/>
        </w:numPr>
        <w:ind w:left="0"/>
        <w:rPr>
          <w:sz w:val="22"/>
          <w:szCs w:val="22"/>
          <w:rtl/>
        </w:rPr>
      </w:pPr>
      <w:r w:rsidRPr="000230CE">
        <w:rPr>
          <w:sz w:val="22"/>
          <w:szCs w:val="22"/>
          <w:rtl/>
        </w:rPr>
        <w:t>آیا</w:t>
      </w:r>
      <w:r w:rsidR="00F94507" w:rsidRPr="000230CE">
        <w:rPr>
          <w:sz w:val="22"/>
          <w:szCs w:val="22"/>
          <w:rtl/>
        </w:rPr>
        <w:t xml:space="preserve"> </w:t>
      </w:r>
      <w:r w:rsidR="009862B1" w:rsidRPr="000230CE">
        <w:rPr>
          <w:sz w:val="22"/>
          <w:szCs w:val="22"/>
          <w:rtl/>
        </w:rPr>
        <w:t xml:space="preserve">سازوکار </w:t>
      </w:r>
      <w:r w:rsidR="00124098" w:rsidRPr="000230CE">
        <w:rPr>
          <w:rFonts w:hint="cs"/>
          <w:sz w:val="22"/>
          <w:szCs w:val="22"/>
          <w:rtl/>
        </w:rPr>
        <w:t>کشوری</w:t>
      </w:r>
      <w:r w:rsidR="00124098"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یکپارچه</w:t>
      </w:r>
      <w:r w:rsidR="009070D4" w:rsidRPr="000230CE">
        <w:rPr>
          <w:sz w:val="22"/>
          <w:szCs w:val="22"/>
          <w:rtl/>
        </w:rPr>
        <w:softHyphen/>
      </w:r>
      <w:r w:rsidRPr="000230CE">
        <w:rPr>
          <w:sz w:val="22"/>
          <w:szCs w:val="22"/>
          <w:rtl/>
        </w:rPr>
        <w:t>سازی</w:t>
      </w:r>
      <w:r w:rsidR="00F94507" w:rsidRPr="000230CE">
        <w:rPr>
          <w:sz w:val="22"/>
          <w:szCs w:val="22"/>
          <w:rtl/>
        </w:rPr>
        <w:t xml:space="preserve"> </w:t>
      </w:r>
      <w:r w:rsidRPr="000230CE">
        <w:rPr>
          <w:sz w:val="22"/>
          <w:szCs w:val="22"/>
          <w:rtl/>
        </w:rPr>
        <w:t>داده</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گزارش</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بالینی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داده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آزمایشگاه</w:t>
      </w:r>
      <w:r w:rsidRPr="000230CE">
        <w:rPr>
          <w:rFonts w:hint="cs"/>
          <w:sz w:val="22"/>
          <w:szCs w:val="22"/>
          <w:rtl/>
        </w:rPr>
        <w:t>‌</w:t>
      </w:r>
      <w:r w:rsidRPr="000230CE">
        <w:rPr>
          <w:sz w:val="22"/>
          <w:szCs w:val="22"/>
          <w:rtl/>
        </w:rPr>
        <w:t>ی</w:t>
      </w:r>
      <w:r w:rsidR="00F94507" w:rsidRPr="000230CE">
        <w:rPr>
          <w:sz w:val="22"/>
          <w:szCs w:val="22"/>
          <w:rtl/>
        </w:rPr>
        <w:t xml:space="preserve"> </w:t>
      </w:r>
      <w:r w:rsidRPr="000230CE">
        <w:rPr>
          <w:sz w:val="22"/>
          <w:szCs w:val="22"/>
          <w:rtl/>
        </w:rPr>
        <w:t>میکروبیولوژیکی</w:t>
      </w:r>
      <w:r w:rsidR="00F94507" w:rsidRPr="000230CE">
        <w:rPr>
          <w:sz w:val="22"/>
          <w:szCs w:val="22"/>
          <w:rtl/>
        </w:rPr>
        <w:t xml:space="preserve"> </w:t>
      </w:r>
      <w:r w:rsidRPr="000230CE">
        <w:rPr>
          <w:sz w:val="22"/>
          <w:szCs w:val="22"/>
          <w:rtl/>
        </w:rPr>
        <w:t>بالینی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مرجع</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31420029" w14:textId="03A83F40" w:rsidR="006C66F2" w:rsidRPr="000230CE" w:rsidRDefault="006C66F2" w:rsidP="009070D4">
      <w:pPr>
        <w:pStyle w:val="ListParagraph"/>
        <w:numPr>
          <w:ilvl w:val="0"/>
          <w:numId w:val="59"/>
        </w:numPr>
        <w:ind w:left="0"/>
        <w:rPr>
          <w:sz w:val="22"/>
          <w:szCs w:val="22"/>
          <w:rtl/>
        </w:rPr>
      </w:pPr>
      <w:r w:rsidRPr="000230CE">
        <w:rPr>
          <w:sz w:val="22"/>
          <w:szCs w:val="22"/>
          <w:rtl/>
        </w:rPr>
        <w:t>گزارش</w:t>
      </w:r>
      <w:r w:rsidRPr="000230CE">
        <w:rPr>
          <w:rFonts w:hint="cs"/>
          <w:sz w:val="22"/>
          <w:szCs w:val="22"/>
          <w:rtl/>
        </w:rPr>
        <w:t>‌</w:t>
      </w:r>
      <w:r w:rsidRPr="000230CE">
        <w:rPr>
          <w:sz w:val="22"/>
          <w:szCs w:val="22"/>
          <w:rtl/>
        </w:rPr>
        <w:t>ها</w:t>
      </w:r>
      <w:r w:rsidR="00F94507" w:rsidRPr="000230CE">
        <w:rPr>
          <w:sz w:val="22"/>
          <w:szCs w:val="22"/>
          <w:rtl/>
        </w:rPr>
        <w:t xml:space="preserve"> </w:t>
      </w:r>
      <w:r w:rsidRPr="000230CE">
        <w:rPr>
          <w:sz w:val="22"/>
          <w:szCs w:val="22"/>
          <w:rtl/>
        </w:rPr>
        <w:t>هر</w:t>
      </w:r>
      <w:r w:rsidR="00F94507" w:rsidRPr="000230CE">
        <w:rPr>
          <w:sz w:val="22"/>
          <w:szCs w:val="22"/>
          <w:rtl/>
        </w:rPr>
        <w:t xml:space="preserve"> </w:t>
      </w:r>
      <w:r w:rsidRPr="000230CE">
        <w:rPr>
          <w:sz w:val="22"/>
          <w:szCs w:val="22"/>
          <w:rtl/>
        </w:rPr>
        <w:t>چند</w:t>
      </w:r>
      <w:r w:rsidR="00F94507" w:rsidRPr="000230CE">
        <w:rPr>
          <w:sz w:val="22"/>
          <w:szCs w:val="22"/>
          <w:rtl/>
        </w:rPr>
        <w:t xml:space="preserve"> </w:t>
      </w:r>
      <w:r w:rsidRPr="000230CE">
        <w:rPr>
          <w:sz w:val="22"/>
          <w:szCs w:val="22"/>
          <w:rtl/>
        </w:rPr>
        <w:t>وقت</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بار</w:t>
      </w:r>
      <w:r w:rsidR="00F94507" w:rsidRPr="000230CE">
        <w:rPr>
          <w:sz w:val="22"/>
          <w:szCs w:val="22"/>
          <w:rtl/>
        </w:rPr>
        <w:t xml:space="preserve"> </w:t>
      </w:r>
      <w:r w:rsidRPr="000230CE">
        <w:rPr>
          <w:sz w:val="22"/>
          <w:szCs w:val="22"/>
          <w:rtl/>
        </w:rPr>
        <w:t>منتشر</w:t>
      </w:r>
      <w:r w:rsidR="009070D4" w:rsidRPr="000230CE">
        <w:rPr>
          <w:rFonts w:hint="cs"/>
          <w:sz w:val="22"/>
          <w:szCs w:val="22"/>
          <w:rtl/>
        </w:rPr>
        <w:t>،</w:t>
      </w:r>
      <w:r w:rsidR="00F94507" w:rsidRPr="000230CE">
        <w:rPr>
          <w:sz w:val="22"/>
          <w:szCs w:val="22"/>
          <w:rtl/>
        </w:rPr>
        <w:t xml:space="preserve"> </w:t>
      </w:r>
      <w:r w:rsidR="003D1229" w:rsidRPr="000230CE">
        <w:rPr>
          <w:sz w:val="22"/>
          <w:szCs w:val="22"/>
          <w:rtl/>
        </w:rPr>
        <w:t>اعلام و ابلاغ</w:t>
      </w:r>
      <w:r w:rsidR="00F94507" w:rsidRPr="000230CE">
        <w:rPr>
          <w:sz w:val="22"/>
          <w:szCs w:val="22"/>
          <w:rtl/>
        </w:rPr>
        <w:t xml:space="preserve"> </w:t>
      </w:r>
      <w:r w:rsidR="00D373CD" w:rsidRPr="000230CE">
        <w:rPr>
          <w:sz w:val="22"/>
          <w:szCs w:val="22"/>
          <w:rtl/>
        </w:rPr>
        <w:t>‌می‌شو</w:t>
      </w:r>
      <w:r w:rsidRPr="000230CE">
        <w:rPr>
          <w:sz w:val="22"/>
          <w:szCs w:val="22"/>
          <w:rtl/>
        </w:rPr>
        <w:t>ند؟</w:t>
      </w:r>
    </w:p>
    <w:p w14:paraId="4C0CEE2D" w14:textId="580253ED" w:rsidR="006C66F2" w:rsidRPr="000230CE" w:rsidRDefault="006C66F2" w:rsidP="009070D4">
      <w:pPr>
        <w:pStyle w:val="ListParagraph"/>
        <w:numPr>
          <w:ilvl w:val="1"/>
          <w:numId w:val="106"/>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009070D4" w:rsidRPr="000230CE">
        <w:rPr>
          <w:rFonts w:hint="cs"/>
          <w:sz w:val="22"/>
          <w:szCs w:val="22"/>
          <w:rtl/>
        </w:rPr>
        <w:t>منظم</w:t>
      </w:r>
      <w:r w:rsidR="009070D4" w:rsidRPr="000230CE">
        <w:rPr>
          <w:sz w:val="22"/>
          <w:szCs w:val="22"/>
          <w:rtl/>
        </w:rPr>
        <w:t xml:space="preserve"> </w:t>
      </w:r>
      <w:r w:rsidRPr="000230CE">
        <w:rPr>
          <w:sz w:val="22"/>
          <w:szCs w:val="22"/>
          <w:rtl/>
        </w:rPr>
        <w:t>هر</w:t>
      </w:r>
      <w:r w:rsidR="00F94507" w:rsidRPr="000230CE">
        <w:rPr>
          <w:sz w:val="22"/>
          <w:szCs w:val="22"/>
          <w:rtl/>
        </w:rPr>
        <w:t xml:space="preserve"> </w:t>
      </w:r>
      <w:r w:rsidRPr="000230CE">
        <w:rPr>
          <w:sz w:val="22"/>
          <w:szCs w:val="22"/>
          <w:rtl/>
        </w:rPr>
        <w:t>هفته</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ماهانه</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سالانه</w:t>
      </w:r>
      <w:r w:rsidR="00F94507" w:rsidRPr="000230CE">
        <w:rPr>
          <w:sz w:val="22"/>
          <w:szCs w:val="22"/>
          <w:rtl/>
        </w:rPr>
        <w:t xml:space="preserve"> </w:t>
      </w:r>
      <w:r w:rsidRPr="000230CE">
        <w:rPr>
          <w:sz w:val="22"/>
          <w:szCs w:val="22"/>
          <w:rtl/>
        </w:rPr>
        <w:t>منتشر</w:t>
      </w:r>
      <w:r w:rsidR="00F94507" w:rsidRPr="000230CE">
        <w:rPr>
          <w:sz w:val="22"/>
          <w:szCs w:val="22"/>
          <w:rtl/>
        </w:rPr>
        <w:t xml:space="preserve"> </w:t>
      </w:r>
      <w:r w:rsidR="00D373CD" w:rsidRPr="000230CE">
        <w:rPr>
          <w:sz w:val="22"/>
          <w:szCs w:val="22"/>
          <w:rtl/>
        </w:rPr>
        <w:t>‌می‌شو</w:t>
      </w:r>
      <w:r w:rsidRPr="000230CE">
        <w:rPr>
          <w:sz w:val="22"/>
          <w:szCs w:val="22"/>
          <w:rtl/>
        </w:rPr>
        <w:t>د؟</w:t>
      </w:r>
    </w:p>
    <w:p w14:paraId="271A008D" w14:textId="6C5A9E8F" w:rsidR="006C66F2" w:rsidRPr="000230CE" w:rsidRDefault="006C66F2" w:rsidP="009070D4">
      <w:pPr>
        <w:pStyle w:val="ListParagraph"/>
        <w:numPr>
          <w:ilvl w:val="1"/>
          <w:numId w:val="106"/>
        </w:numPr>
        <w:ind w:left="0"/>
        <w:rPr>
          <w:sz w:val="22"/>
          <w:szCs w:val="22"/>
          <w:rtl/>
        </w:rPr>
      </w:pPr>
      <w:r w:rsidRPr="000230CE">
        <w:rPr>
          <w:sz w:val="22"/>
          <w:szCs w:val="22"/>
          <w:rtl/>
        </w:rPr>
        <w:t>تحلیل</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کسی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سطحی</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می</w:t>
      </w:r>
      <w:r w:rsidR="009070D4" w:rsidRPr="000230CE">
        <w:rPr>
          <w:sz w:val="22"/>
          <w:szCs w:val="22"/>
          <w:rtl/>
        </w:rPr>
        <w:softHyphen/>
      </w:r>
      <w:r w:rsidRPr="000230CE">
        <w:rPr>
          <w:sz w:val="22"/>
          <w:szCs w:val="22"/>
          <w:rtl/>
        </w:rPr>
        <w:t>دهد؟</w:t>
      </w:r>
    </w:p>
    <w:p w14:paraId="2B93F0A6" w14:textId="05307368" w:rsidR="006C66F2" w:rsidRPr="000230CE" w:rsidRDefault="00F94507" w:rsidP="00FA6F6B">
      <w:pPr>
        <w:pStyle w:val="ListParagraph"/>
        <w:numPr>
          <w:ilvl w:val="1"/>
          <w:numId w:val="106"/>
        </w:numPr>
        <w:ind w:left="0"/>
        <w:rPr>
          <w:sz w:val="22"/>
          <w:szCs w:val="22"/>
        </w:rPr>
      </w:pPr>
      <w:r w:rsidRPr="000230CE">
        <w:rPr>
          <w:sz w:val="22"/>
          <w:szCs w:val="22"/>
          <w:rtl/>
        </w:rPr>
        <w:t xml:space="preserve"> </w:t>
      </w:r>
      <w:r w:rsidR="006C66F2" w:rsidRPr="000230CE">
        <w:rPr>
          <w:sz w:val="22"/>
          <w:szCs w:val="22"/>
          <w:rtl/>
        </w:rPr>
        <w:t>آیا</w:t>
      </w:r>
      <w:r w:rsidRPr="000230CE">
        <w:rPr>
          <w:sz w:val="22"/>
          <w:szCs w:val="22"/>
          <w:rtl/>
        </w:rPr>
        <w:t xml:space="preserve"> </w:t>
      </w:r>
      <w:r w:rsidR="006C66F2" w:rsidRPr="000230CE">
        <w:rPr>
          <w:sz w:val="22"/>
          <w:szCs w:val="22"/>
          <w:rtl/>
        </w:rPr>
        <w:t>کشور</w:t>
      </w:r>
      <w:r w:rsidRPr="000230CE">
        <w:rPr>
          <w:sz w:val="22"/>
          <w:szCs w:val="22"/>
          <w:rtl/>
        </w:rPr>
        <w:t xml:space="preserve"> </w:t>
      </w:r>
      <w:r w:rsidR="006C66F2" w:rsidRPr="000230CE">
        <w:rPr>
          <w:sz w:val="22"/>
          <w:szCs w:val="22"/>
          <w:rtl/>
        </w:rPr>
        <w:t>بولتن</w:t>
      </w:r>
      <w:r w:rsidRPr="000230CE">
        <w:rPr>
          <w:sz w:val="22"/>
          <w:szCs w:val="22"/>
          <w:rtl/>
        </w:rPr>
        <w:t xml:space="preserve"> </w:t>
      </w:r>
      <w:r w:rsidR="006C66F2" w:rsidRPr="000230CE">
        <w:rPr>
          <w:sz w:val="22"/>
          <w:szCs w:val="22"/>
          <w:rtl/>
        </w:rPr>
        <w:t>اپیدمیولوژیک</w:t>
      </w:r>
      <w:r w:rsidRPr="000230CE">
        <w:rPr>
          <w:sz w:val="22"/>
          <w:szCs w:val="22"/>
          <w:rtl/>
        </w:rPr>
        <w:t xml:space="preserve"> </w:t>
      </w:r>
      <w:r w:rsidR="006C66F2" w:rsidRPr="000230CE">
        <w:rPr>
          <w:sz w:val="22"/>
          <w:szCs w:val="22"/>
          <w:rtl/>
        </w:rPr>
        <w:t>تولید</w:t>
      </w:r>
      <w:r w:rsidRPr="000230CE">
        <w:rPr>
          <w:sz w:val="22"/>
          <w:szCs w:val="22"/>
          <w:rtl/>
        </w:rPr>
        <w:t xml:space="preserve"> </w:t>
      </w:r>
      <w:r w:rsidR="006C66F2" w:rsidRPr="000230CE">
        <w:rPr>
          <w:sz w:val="22"/>
          <w:szCs w:val="22"/>
          <w:rtl/>
        </w:rPr>
        <w:t>و</w:t>
      </w:r>
      <w:r w:rsidRPr="000230CE">
        <w:rPr>
          <w:sz w:val="22"/>
          <w:szCs w:val="22"/>
          <w:rtl/>
        </w:rPr>
        <w:t xml:space="preserve"> </w:t>
      </w:r>
      <w:r w:rsidR="006C66F2" w:rsidRPr="000230CE">
        <w:rPr>
          <w:sz w:val="22"/>
          <w:szCs w:val="22"/>
          <w:rtl/>
        </w:rPr>
        <w:t>منتشر</w:t>
      </w:r>
      <w:r w:rsidRPr="000230CE">
        <w:rPr>
          <w:sz w:val="22"/>
          <w:szCs w:val="22"/>
          <w:rtl/>
        </w:rPr>
        <w:t xml:space="preserve"> </w:t>
      </w:r>
      <w:r w:rsidR="0051410C" w:rsidRPr="000230CE">
        <w:rPr>
          <w:sz w:val="22"/>
          <w:szCs w:val="22"/>
          <w:rtl/>
        </w:rPr>
        <w:t>می‌کند</w:t>
      </w:r>
      <w:r w:rsidR="006C66F2" w:rsidRPr="000230CE">
        <w:rPr>
          <w:sz w:val="22"/>
          <w:szCs w:val="22"/>
          <w:rtl/>
        </w:rPr>
        <w:t>؟</w:t>
      </w:r>
      <w:r w:rsidRPr="000230CE">
        <w:rPr>
          <w:sz w:val="22"/>
          <w:szCs w:val="22"/>
          <w:rtl/>
        </w:rPr>
        <w:t xml:space="preserve"> </w:t>
      </w:r>
      <w:r w:rsidR="006C66F2" w:rsidRPr="000230CE">
        <w:rPr>
          <w:sz w:val="22"/>
          <w:szCs w:val="22"/>
          <w:rtl/>
        </w:rPr>
        <w:t>اگر</w:t>
      </w:r>
      <w:r w:rsidRPr="000230CE">
        <w:rPr>
          <w:sz w:val="22"/>
          <w:szCs w:val="22"/>
          <w:rtl/>
        </w:rPr>
        <w:t xml:space="preserve"> </w:t>
      </w:r>
      <w:r w:rsidR="006C66F2" w:rsidRPr="000230CE">
        <w:rPr>
          <w:sz w:val="22"/>
          <w:szCs w:val="22"/>
          <w:rtl/>
        </w:rPr>
        <w:t>پاسخ</w:t>
      </w:r>
      <w:r w:rsidRPr="000230CE">
        <w:rPr>
          <w:sz w:val="22"/>
          <w:szCs w:val="22"/>
          <w:rtl/>
        </w:rPr>
        <w:t xml:space="preserve"> </w:t>
      </w:r>
      <w:r w:rsidR="006C66F2" w:rsidRPr="000230CE">
        <w:rPr>
          <w:sz w:val="22"/>
          <w:szCs w:val="22"/>
          <w:rtl/>
        </w:rPr>
        <w:t>مثبت</w:t>
      </w:r>
      <w:r w:rsidRPr="000230CE">
        <w:rPr>
          <w:sz w:val="22"/>
          <w:szCs w:val="22"/>
          <w:rtl/>
        </w:rPr>
        <w:t xml:space="preserve"> </w:t>
      </w:r>
      <w:r w:rsidR="006C66F2" w:rsidRPr="000230CE">
        <w:rPr>
          <w:sz w:val="22"/>
          <w:szCs w:val="22"/>
          <w:rtl/>
        </w:rPr>
        <w:t>است</w:t>
      </w:r>
      <w:r w:rsidR="00452159" w:rsidRPr="000230CE">
        <w:rPr>
          <w:sz w:val="22"/>
          <w:szCs w:val="22"/>
          <w:rtl/>
        </w:rPr>
        <w:t xml:space="preserve">، </w:t>
      </w:r>
      <w:r w:rsidR="006C66F2" w:rsidRPr="000230CE">
        <w:rPr>
          <w:sz w:val="22"/>
          <w:szCs w:val="22"/>
          <w:rtl/>
        </w:rPr>
        <w:t>فراوانی</w:t>
      </w:r>
      <w:r w:rsidRPr="000230CE">
        <w:rPr>
          <w:sz w:val="22"/>
          <w:szCs w:val="22"/>
          <w:rtl/>
        </w:rPr>
        <w:t xml:space="preserve"> </w:t>
      </w:r>
      <w:r w:rsidR="006C66F2" w:rsidRPr="000230CE">
        <w:rPr>
          <w:sz w:val="22"/>
          <w:szCs w:val="22"/>
          <w:rtl/>
        </w:rPr>
        <w:t>انتشار</w:t>
      </w:r>
      <w:r w:rsidRPr="000230CE">
        <w:rPr>
          <w:sz w:val="22"/>
          <w:szCs w:val="22"/>
          <w:rtl/>
        </w:rPr>
        <w:t xml:space="preserve"> </w:t>
      </w:r>
      <w:r w:rsidR="006C66F2" w:rsidRPr="000230CE">
        <w:rPr>
          <w:sz w:val="22"/>
          <w:szCs w:val="22"/>
          <w:rtl/>
        </w:rPr>
        <w:t>آن</w:t>
      </w:r>
      <w:r w:rsidRPr="000230CE">
        <w:rPr>
          <w:sz w:val="22"/>
          <w:szCs w:val="22"/>
          <w:rtl/>
        </w:rPr>
        <w:t xml:space="preserve"> </w:t>
      </w:r>
      <w:r w:rsidR="006C66F2" w:rsidRPr="000230CE">
        <w:rPr>
          <w:sz w:val="22"/>
          <w:szCs w:val="22"/>
          <w:rtl/>
        </w:rPr>
        <w:t>چه</w:t>
      </w:r>
      <w:r w:rsidRPr="000230CE">
        <w:rPr>
          <w:sz w:val="22"/>
          <w:szCs w:val="22"/>
          <w:rtl/>
        </w:rPr>
        <w:t xml:space="preserve"> </w:t>
      </w:r>
      <w:r w:rsidR="006C66F2" w:rsidRPr="000230CE">
        <w:rPr>
          <w:sz w:val="22"/>
          <w:szCs w:val="22"/>
          <w:rtl/>
        </w:rPr>
        <w:t>میزان</w:t>
      </w:r>
      <w:r w:rsidRPr="000230CE">
        <w:rPr>
          <w:sz w:val="22"/>
          <w:szCs w:val="22"/>
          <w:rtl/>
        </w:rPr>
        <w:t xml:space="preserve"> </w:t>
      </w:r>
      <w:r w:rsidR="006C66F2" w:rsidRPr="000230CE">
        <w:rPr>
          <w:sz w:val="22"/>
          <w:szCs w:val="22"/>
          <w:rtl/>
        </w:rPr>
        <w:t>است؟</w:t>
      </w:r>
    </w:p>
    <w:p w14:paraId="6583D875" w14:textId="6B81D0A1" w:rsidR="006C66F2" w:rsidRPr="000230CE" w:rsidRDefault="006C66F2" w:rsidP="009070D4">
      <w:pPr>
        <w:pStyle w:val="ListParagraph"/>
        <w:numPr>
          <w:ilvl w:val="1"/>
          <w:numId w:val="106"/>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اشتراک</w:t>
      </w:r>
      <w:r w:rsidR="009070D4" w:rsidRPr="000230CE">
        <w:rPr>
          <w:sz w:val="22"/>
          <w:szCs w:val="22"/>
          <w:rtl/>
        </w:rPr>
        <w:softHyphen/>
      </w:r>
      <w:r w:rsidRPr="000230CE">
        <w:rPr>
          <w:sz w:val="22"/>
          <w:szCs w:val="22"/>
          <w:rtl/>
        </w:rPr>
        <w:t>گذاری</w:t>
      </w:r>
      <w:r w:rsidR="00F94507" w:rsidRPr="000230CE">
        <w:rPr>
          <w:sz w:val="22"/>
          <w:szCs w:val="22"/>
          <w:rtl/>
        </w:rPr>
        <w:t xml:space="preserve"> </w:t>
      </w:r>
      <w:r w:rsidRPr="000230CE">
        <w:rPr>
          <w:sz w:val="22"/>
          <w:szCs w:val="22"/>
          <w:rtl/>
        </w:rPr>
        <w:t>منظم</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مردم</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0E13FDA3" w14:textId="77777777" w:rsidR="006C66F2" w:rsidRPr="000230CE" w:rsidRDefault="006C66F2" w:rsidP="00FA6F6B">
      <w:pPr>
        <w:pStyle w:val="ListParagraph"/>
        <w:numPr>
          <w:ilvl w:val="0"/>
          <w:numId w:val="59"/>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ابزار</w:t>
      </w:r>
      <w:r w:rsidR="00F94507" w:rsidRPr="000230CE">
        <w:rPr>
          <w:sz w:val="22"/>
          <w:szCs w:val="22"/>
          <w:rtl/>
        </w:rPr>
        <w:t xml:space="preserve"> </w:t>
      </w:r>
      <w:r w:rsidRPr="000230CE">
        <w:rPr>
          <w:sz w:val="22"/>
          <w:szCs w:val="22"/>
          <w:rtl/>
        </w:rPr>
        <w:t>الکترونیکی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استانداردهای</w:t>
      </w:r>
      <w:r w:rsidR="00F94507" w:rsidRPr="000230CE">
        <w:rPr>
          <w:sz w:val="22"/>
          <w:szCs w:val="22"/>
          <w:rtl/>
        </w:rPr>
        <w:t xml:space="preserve"> </w:t>
      </w:r>
      <w:r w:rsidRPr="000230CE">
        <w:rPr>
          <w:sz w:val="22"/>
          <w:szCs w:val="22"/>
          <w:rtl/>
        </w:rPr>
        <w:t>تبادل</w:t>
      </w:r>
      <w:r w:rsidR="00F94507" w:rsidRPr="000230CE">
        <w:rPr>
          <w:sz w:val="22"/>
          <w:szCs w:val="22"/>
          <w:rtl/>
        </w:rPr>
        <w:t xml:space="preserve"> </w:t>
      </w:r>
      <w:r w:rsidRPr="000230CE">
        <w:rPr>
          <w:sz w:val="22"/>
          <w:szCs w:val="22"/>
          <w:rtl/>
        </w:rPr>
        <w:t>داده</w:t>
      </w:r>
      <w:r w:rsidR="00F94507" w:rsidRPr="000230CE">
        <w:rPr>
          <w:sz w:val="22"/>
          <w:szCs w:val="22"/>
          <w:rtl/>
        </w:rPr>
        <w:t xml:space="preserve"> </w:t>
      </w:r>
      <w:r w:rsidRPr="000230CE">
        <w:rPr>
          <w:sz w:val="22"/>
          <w:szCs w:val="22"/>
          <w:rtl/>
        </w:rPr>
        <w:t>پیروی</w:t>
      </w:r>
      <w:r w:rsidR="00F94507" w:rsidRPr="000230CE">
        <w:rPr>
          <w:sz w:val="22"/>
          <w:szCs w:val="22"/>
          <w:rtl/>
        </w:rPr>
        <w:t xml:space="preserve"> </w:t>
      </w:r>
      <w:r w:rsidR="00D373CD" w:rsidRPr="000230CE">
        <w:rPr>
          <w:sz w:val="22"/>
          <w:szCs w:val="22"/>
          <w:rtl/>
        </w:rPr>
        <w:t>‌</w:t>
      </w:r>
      <w:r w:rsidR="0051410C" w:rsidRPr="000230CE">
        <w:rPr>
          <w:sz w:val="22"/>
          <w:szCs w:val="22"/>
          <w:rtl/>
        </w:rPr>
        <w:t>می‌کند</w:t>
      </w:r>
      <w:r w:rsidRPr="000230CE">
        <w:rPr>
          <w:sz w:val="22"/>
          <w:szCs w:val="22"/>
          <w:rtl/>
        </w:rPr>
        <w:t>؟</w:t>
      </w:r>
    </w:p>
    <w:p w14:paraId="2FF616BB" w14:textId="6E2D93EA" w:rsidR="006C66F2" w:rsidRPr="000230CE" w:rsidRDefault="006C66F2" w:rsidP="009070D4">
      <w:pPr>
        <w:pStyle w:val="ListParagraph"/>
        <w:numPr>
          <w:ilvl w:val="1"/>
          <w:numId w:val="105"/>
        </w:numPr>
        <w:ind w:left="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اشتراک</w:t>
      </w:r>
      <w:r w:rsidR="009070D4" w:rsidRPr="000230CE">
        <w:rPr>
          <w:sz w:val="22"/>
          <w:szCs w:val="22"/>
          <w:rtl/>
        </w:rPr>
        <w:softHyphen/>
      </w:r>
      <w:r w:rsidRPr="000230CE">
        <w:rPr>
          <w:sz w:val="22"/>
          <w:szCs w:val="22"/>
          <w:rtl/>
        </w:rPr>
        <w:t>گذاری</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سایر</w:t>
      </w:r>
      <w:r w:rsidR="00F94507" w:rsidRPr="000230CE">
        <w:rPr>
          <w:sz w:val="22"/>
          <w:szCs w:val="22"/>
          <w:rtl/>
        </w:rPr>
        <w:t xml:space="preserve"> </w:t>
      </w:r>
      <w:r w:rsidRPr="000230CE">
        <w:rPr>
          <w:sz w:val="22"/>
          <w:szCs w:val="22"/>
          <w:rtl/>
        </w:rPr>
        <w:t>بخش</w:t>
      </w:r>
      <w:r w:rsidR="00D373CD" w:rsidRPr="000230CE">
        <w:rPr>
          <w:sz w:val="22"/>
          <w:szCs w:val="22"/>
          <w:rtl/>
        </w:rPr>
        <w:t>‌ها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داخل</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0ED2C679" w14:textId="7299FEC6" w:rsidR="006C66F2" w:rsidRPr="000230CE" w:rsidRDefault="006C66F2" w:rsidP="009070D4">
      <w:pPr>
        <w:pStyle w:val="ListParagraph"/>
        <w:numPr>
          <w:ilvl w:val="1"/>
          <w:numId w:val="105"/>
        </w:numPr>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اشتراک</w:t>
      </w:r>
      <w:r w:rsidR="009070D4" w:rsidRPr="000230CE">
        <w:rPr>
          <w:sz w:val="22"/>
          <w:szCs w:val="22"/>
          <w:rtl/>
        </w:rPr>
        <w:softHyphen/>
      </w:r>
      <w:r w:rsidRPr="000230CE">
        <w:rPr>
          <w:sz w:val="22"/>
          <w:szCs w:val="22"/>
          <w:rtl/>
        </w:rPr>
        <w:t>گذاری</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سایر</w:t>
      </w:r>
      <w:r w:rsidR="00F94507" w:rsidRPr="000230CE">
        <w:rPr>
          <w:sz w:val="22"/>
          <w:szCs w:val="22"/>
          <w:rtl/>
        </w:rPr>
        <w:t xml:space="preserve"> </w:t>
      </w:r>
      <w:r w:rsidRPr="000230CE">
        <w:rPr>
          <w:sz w:val="22"/>
          <w:szCs w:val="22"/>
          <w:rtl/>
        </w:rPr>
        <w:t>کشورها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سازمان</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بین</w:t>
      </w:r>
      <w:r w:rsidR="009070D4" w:rsidRPr="000230CE">
        <w:rPr>
          <w:sz w:val="22"/>
          <w:szCs w:val="22"/>
          <w:rtl/>
        </w:rPr>
        <w:softHyphen/>
      </w:r>
      <w:r w:rsidRPr="000230CE">
        <w:rPr>
          <w:sz w:val="22"/>
          <w:szCs w:val="22"/>
          <w:rtl/>
        </w:rPr>
        <w:t>المللی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4714CED2" w14:textId="77777777" w:rsidR="00B45DE6" w:rsidRPr="000230CE" w:rsidRDefault="00B45DE6" w:rsidP="007B1261"/>
    <w:p w14:paraId="044F3758" w14:textId="41434EBA" w:rsidR="006C66F2" w:rsidRPr="000230CE" w:rsidRDefault="00012E7A" w:rsidP="007B1261">
      <w:pPr>
        <w:rPr>
          <w:b/>
          <w:bCs/>
          <w:color w:val="2E74B5" w:themeColor="accent1" w:themeShade="BF"/>
          <w:sz w:val="24"/>
          <w:szCs w:val="24"/>
          <w:rtl/>
        </w:rPr>
      </w:pPr>
      <w:r w:rsidRPr="000230CE">
        <w:rPr>
          <w:b/>
          <w:bCs/>
          <w:color w:val="2E74B5" w:themeColor="accent1" w:themeShade="BF"/>
          <w:sz w:val="24"/>
          <w:szCs w:val="24"/>
          <w:rtl/>
        </w:rPr>
        <w:t>مستندات</w:t>
      </w:r>
      <w:r w:rsidR="00F94507" w:rsidRPr="000230CE">
        <w:rPr>
          <w:b/>
          <w:bCs/>
          <w:color w:val="2E74B5" w:themeColor="accent1" w:themeShade="BF"/>
          <w:sz w:val="24"/>
          <w:szCs w:val="24"/>
          <w:rtl/>
        </w:rPr>
        <w:t xml:space="preserve"> </w:t>
      </w:r>
      <w:r w:rsidR="006C66F2" w:rsidRPr="000230CE">
        <w:rPr>
          <w:b/>
          <w:bCs/>
          <w:color w:val="2E74B5" w:themeColor="accent1" w:themeShade="BF"/>
          <w:sz w:val="24"/>
          <w:szCs w:val="24"/>
          <w:rtl/>
        </w:rPr>
        <w:t>یا</w:t>
      </w:r>
      <w:r w:rsidR="00F94507" w:rsidRPr="000230CE">
        <w:rPr>
          <w:b/>
          <w:bCs/>
          <w:color w:val="2E74B5" w:themeColor="accent1" w:themeShade="BF"/>
          <w:sz w:val="24"/>
          <w:szCs w:val="24"/>
          <w:rtl/>
        </w:rPr>
        <w:t xml:space="preserve"> </w:t>
      </w:r>
      <w:r w:rsidR="006C66F2" w:rsidRPr="000230CE">
        <w:rPr>
          <w:b/>
          <w:bCs/>
          <w:color w:val="2E74B5" w:themeColor="accent1" w:themeShade="BF"/>
          <w:sz w:val="24"/>
          <w:szCs w:val="24"/>
          <w:rtl/>
        </w:rPr>
        <w:t>مدارک</w:t>
      </w:r>
      <w:r w:rsidR="00F94507" w:rsidRPr="000230CE">
        <w:rPr>
          <w:b/>
          <w:bCs/>
          <w:color w:val="2E74B5" w:themeColor="accent1" w:themeShade="BF"/>
          <w:sz w:val="24"/>
          <w:szCs w:val="24"/>
          <w:rtl/>
        </w:rPr>
        <w:t xml:space="preserve"> </w:t>
      </w:r>
      <w:r w:rsidR="006C66F2" w:rsidRPr="000230CE">
        <w:rPr>
          <w:b/>
          <w:bCs/>
          <w:color w:val="2E74B5" w:themeColor="accent1" w:themeShade="BF"/>
          <w:sz w:val="24"/>
          <w:szCs w:val="24"/>
          <w:rtl/>
        </w:rPr>
        <w:t>برای</w:t>
      </w:r>
      <w:r w:rsidR="00F94507" w:rsidRPr="000230CE">
        <w:rPr>
          <w:b/>
          <w:bCs/>
          <w:color w:val="2E74B5" w:themeColor="accent1" w:themeShade="BF"/>
          <w:sz w:val="24"/>
          <w:szCs w:val="24"/>
          <w:rtl/>
        </w:rPr>
        <w:t xml:space="preserve"> </w:t>
      </w:r>
      <w:r w:rsidR="006C66F2" w:rsidRPr="000230CE">
        <w:rPr>
          <w:b/>
          <w:bCs/>
          <w:color w:val="2E74B5" w:themeColor="accent1" w:themeShade="BF"/>
          <w:sz w:val="24"/>
          <w:szCs w:val="24"/>
          <w:rtl/>
        </w:rPr>
        <w:t>سطح</w:t>
      </w:r>
      <w:r w:rsidR="00F94507" w:rsidRPr="000230CE">
        <w:rPr>
          <w:b/>
          <w:bCs/>
          <w:color w:val="2E74B5" w:themeColor="accent1" w:themeShade="BF"/>
          <w:sz w:val="24"/>
          <w:szCs w:val="24"/>
          <w:rtl/>
        </w:rPr>
        <w:t xml:space="preserve"> </w:t>
      </w:r>
      <w:r w:rsidR="006C66F2" w:rsidRPr="000230CE">
        <w:rPr>
          <w:b/>
          <w:bCs/>
          <w:color w:val="2E74B5" w:themeColor="accent1" w:themeShade="BF"/>
          <w:sz w:val="24"/>
          <w:szCs w:val="24"/>
          <w:rtl/>
        </w:rPr>
        <w:t>توانایی:</w:t>
      </w:r>
    </w:p>
    <w:p w14:paraId="6E0AD168" w14:textId="29ED03EF" w:rsidR="006C66F2" w:rsidRPr="000230CE" w:rsidRDefault="006C66F2" w:rsidP="00FA6F6B">
      <w:pPr>
        <w:pStyle w:val="ListParagraph"/>
        <w:numPr>
          <w:ilvl w:val="0"/>
          <w:numId w:val="60"/>
        </w:numPr>
        <w:ind w:left="0"/>
        <w:rPr>
          <w:rFonts w:ascii="Wingdings" w:eastAsia="Wingdings" w:hAnsi="Wingdings"/>
          <w:b/>
          <w:bCs/>
          <w:color w:val="006F5C"/>
          <w:sz w:val="16"/>
          <w:szCs w:val="16"/>
          <w:rtl/>
        </w:rPr>
      </w:pPr>
      <w:r w:rsidRPr="000230CE">
        <w:rPr>
          <w:sz w:val="22"/>
          <w:szCs w:val="22"/>
          <w:rtl/>
        </w:rPr>
        <w:t>نمونه</w:t>
      </w:r>
      <w:r w:rsidRPr="000230CE">
        <w:rPr>
          <w:rFonts w:hint="cs"/>
          <w:sz w:val="22"/>
          <w:szCs w:val="22"/>
          <w:rtl/>
        </w:rPr>
        <w:t>‌</w:t>
      </w:r>
      <w:r w:rsidRPr="000230CE">
        <w:rPr>
          <w:sz w:val="22"/>
          <w:szCs w:val="22"/>
          <w:rtl/>
        </w:rPr>
        <w:t>هایی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گزارش</w:t>
      </w:r>
      <w:r w:rsidRPr="000230CE">
        <w:rPr>
          <w:rFonts w:hint="cs"/>
          <w:sz w:val="22"/>
          <w:szCs w:val="22"/>
          <w:rtl/>
        </w:rPr>
        <w:t>‌</w:t>
      </w:r>
      <w:r w:rsidRPr="000230CE">
        <w:rPr>
          <w:sz w:val="22"/>
          <w:szCs w:val="22"/>
          <w:rtl/>
        </w:rPr>
        <w:t>های</w:t>
      </w:r>
      <w:r w:rsidR="00F94507" w:rsidRPr="000230CE">
        <w:rPr>
          <w:sz w:val="22"/>
          <w:szCs w:val="22"/>
          <w:rtl/>
        </w:rPr>
        <w:t xml:space="preserve"> </w:t>
      </w:r>
      <w:r w:rsidR="009862B1" w:rsidRPr="000230CE">
        <w:rPr>
          <w:sz w:val="22"/>
          <w:szCs w:val="22"/>
          <w:rtl/>
        </w:rPr>
        <w:t>مراقبت ( سورویلانس)</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توسط</w:t>
      </w:r>
      <w:r w:rsidR="00F94507" w:rsidRPr="000230CE">
        <w:rPr>
          <w:sz w:val="22"/>
          <w:szCs w:val="22"/>
          <w:rtl/>
        </w:rPr>
        <w:t xml:space="preserve"> </w:t>
      </w:r>
      <w:r w:rsidRPr="000230CE">
        <w:rPr>
          <w:sz w:val="22"/>
          <w:szCs w:val="22"/>
          <w:rtl/>
        </w:rPr>
        <w:t>تص</w:t>
      </w:r>
      <w:r w:rsidR="009F4D67" w:rsidRPr="000230CE">
        <w:rPr>
          <w:sz w:val="22"/>
          <w:szCs w:val="22"/>
          <w:rtl/>
        </w:rPr>
        <w:t>میم</w:t>
      </w:r>
      <w:r w:rsidR="00F94507" w:rsidRPr="000230CE">
        <w:rPr>
          <w:sz w:val="22"/>
          <w:szCs w:val="22"/>
          <w:rtl/>
        </w:rPr>
        <w:t xml:space="preserve"> </w:t>
      </w:r>
      <w:r w:rsidR="009F4D67" w:rsidRPr="000230CE">
        <w:rPr>
          <w:sz w:val="22"/>
          <w:szCs w:val="22"/>
          <w:rtl/>
        </w:rPr>
        <w:t>گیرندگان</w:t>
      </w:r>
      <w:r w:rsidR="00F94507" w:rsidRPr="000230CE">
        <w:rPr>
          <w:sz w:val="22"/>
          <w:szCs w:val="22"/>
          <w:rtl/>
        </w:rPr>
        <w:t xml:space="preserve"> </w:t>
      </w:r>
      <w:r w:rsidR="00F1505D" w:rsidRPr="000230CE">
        <w:rPr>
          <w:sz w:val="22"/>
          <w:szCs w:val="22"/>
          <w:rtl/>
        </w:rPr>
        <w:t>بهداشت</w:t>
      </w:r>
      <w:r w:rsidR="009070D4"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009F4D67" w:rsidRPr="000230CE">
        <w:rPr>
          <w:sz w:val="22"/>
          <w:szCs w:val="22"/>
          <w:rtl/>
        </w:rPr>
        <w:t>در</w:t>
      </w:r>
      <w:r w:rsidR="00F94507" w:rsidRPr="000230CE">
        <w:rPr>
          <w:sz w:val="22"/>
          <w:szCs w:val="22"/>
          <w:rtl/>
        </w:rPr>
        <w:t xml:space="preserve"> </w:t>
      </w:r>
      <w:r w:rsidR="009F4D67" w:rsidRPr="000230CE">
        <w:rPr>
          <w:sz w:val="22"/>
          <w:szCs w:val="22"/>
          <w:rtl/>
        </w:rPr>
        <w:t>کش</w:t>
      </w:r>
      <w:r w:rsidR="00D06CCC" w:rsidRPr="000230CE">
        <w:rPr>
          <w:rFonts w:hint="cs"/>
          <w:sz w:val="22"/>
          <w:szCs w:val="22"/>
          <w:rtl/>
        </w:rPr>
        <w:t>و</w:t>
      </w:r>
      <w:r w:rsidRPr="000230CE">
        <w:rPr>
          <w:sz w:val="22"/>
          <w:szCs w:val="22"/>
          <w:rtl/>
        </w:rPr>
        <w:t>رها</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00D373CD" w:rsidRPr="000230CE">
        <w:rPr>
          <w:sz w:val="22"/>
          <w:szCs w:val="22"/>
          <w:rtl/>
        </w:rPr>
        <w:t>‌می‌شو</w:t>
      </w:r>
      <w:r w:rsidRPr="000230CE">
        <w:rPr>
          <w:sz w:val="22"/>
          <w:szCs w:val="22"/>
          <w:rtl/>
        </w:rPr>
        <w:t>د.</w:t>
      </w:r>
    </w:p>
    <w:p w14:paraId="30106397" w14:textId="1CCC2C77" w:rsidR="006C66F2" w:rsidRPr="000230CE" w:rsidRDefault="006C66F2" w:rsidP="009070D4">
      <w:pPr>
        <w:pStyle w:val="ListParagraph"/>
        <w:numPr>
          <w:ilvl w:val="0"/>
          <w:numId w:val="60"/>
        </w:numPr>
        <w:ind w:left="0"/>
        <w:rPr>
          <w:rFonts w:ascii="Wingdings" w:eastAsia="Wingdings" w:hAnsi="Wingdings"/>
          <w:b/>
          <w:bCs/>
          <w:color w:val="006F5C"/>
          <w:sz w:val="16"/>
          <w:szCs w:val="16"/>
          <w:rtl/>
        </w:rPr>
      </w:pPr>
      <w:r w:rsidRPr="000230CE">
        <w:rPr>
          <w:sz w:val="22"/>
          <w:szCs w:val="22"/>
          <w:rtl/>
        </w:rPr>
        <w:t>برنامه</w:t>
      </w:r>
      <w:r w:rsidRPr="000230CE">
        <w:rPr>
          <w:rFonts w:hint="cs"/>
          <w:sz w:val="22"/>
          <w:szCs w:val="22"/>
          <w:rtl/>
        </w:rPr>
        <w:t>‌</w:t>
      </w:r>
      <w:r w:rsidRPr="000230CE">
        <w:rPr>
          <w:sz w:val="22"/>
          <w:szCs w:val="22"/>
          <w:rtl/>
        </w:rPr>
        <w:t>هایی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تقویت</w:t>
      </w:r>
      <w:r w:rsidR="00F94507" w:rsidRPr="000230CE">
        <w:rPr>
          <w:sz w:val="22"/>
          <w:szCs w:val="22"/>
          <w:rtl/>
        </w:rPr>
        <w:t xml:space="preserve"> </w:t>
      </w:r>
      <w:r w:rsidRPr="000230CE">
        <w:rPr>
          <w:sz w:val="22"/>
          <w:szCs w:val="22"/>
          <w:rtl/>
        </w:rPr>
        <w:t>سیستم</w:t>
      </w:r>
      <w:r w:rsidR="00F94507" w:rsidRPr="000230CE">
        <w:rPr>
          <w:sz w:val="22"/>
          <w:szCs w:val="22"/>
          <w:rtl/>
        </w:rPr>
        <w:t xml:space="preserve"> </w:t>
      </w:r>
      <w:r w:rsidR="009070D4" w:rsidRPr="000230CE">
        <w:rPr>
          <w:rFonts w:hint="cs"/>
          <w:sz w:val="22"/>
          <w:szCs w:val="22"/>
          <w:rtl/>
        </w:rPr>
        <w:t xml:space="preserve">مراقبت </w:t>
      </w:r>
      <w:r w:rsidR="009070D4" w:rsidRPr="000230CE">
        <w:rPr>
          <w:sz w:val="22"/>
          <w:szCs w:val="22"/>
          <w:rtl/>
        </w:rPr>
        <w:t xml:space="preserve"> </w:t>
      </w:r>
      <w:r w:rsidRPr="000230CE">
        <w:rPr>
          <w:sz w:val="22"/>
          <w:szCs w:val="22"/>
          <w:rtl/>
        </w:rPr>
        <w:t>هشدار</w:t>
      </w:r>
      <w:r w:rsidR="00F94507" w:rsidRPr="000230CE">
        <w:rPr>
          <w:sz w:val="22"/>
          <w:szCs w:val="22"/>
          <w:rtl/>
        </w:rPr>
        <w:t xml:space="preserve"> </w:t>
      </w:r>
      <w:r w:rsidRPr="000230CE">
        <w:rPr>
          <w:sz w:val="22"/>
          <w:szCs w:val="22"/>
          <w:rtl/>
        </w:rPr>
        <w:t>اولیه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009070D4" w:rsidRPr="000230CE">
        <w:rPr>
          <w:rStyle w:val="Strong"/>
          <w:rFonts w:hint="cs"/>
          <w:rtl/>
        </w:rPr>
        <w:t>مراقبت</w:t>
      </w:r>
      <w:r w:rsidR="009070D4" w:rsidRPr="000230CE">
        <w:rPr>
          <w:rStyle w:val="Strong"/>
          <w:rtl/>
        </w:rPr>
        <w:t xml:space="preserve"> مبتنی بر رویداد</w:t>
      </w:r>
      <w:r w:rsidR="009070D4" w:rsidRPr="000230CE">
        <w:rPr>
          <w:rStyle w:val="Strong"/>
        </w:rPr>
        <w:t xml:space="preserve"> (EBS)</w:t>
      </w:r>
      <w:r w:rsidR="009070D4" w:rsidRPr="000230CE">
        <w:rPr>
          <w:rtl/>
        </w:rPr>
        <w:t xml:space="preserve">، </w:t>
      </w:r>
      <w:r w:rsidR="009070D4" w:rsidRPr="000230CE">
        <w:rPr>
          <w:rStyle w:val="Strong"/>
          <w:rFonts w:hint="cs"/>
          <w:rtl/>
        </w:rPr>
        <w:t>مراقبت</w:t>
      </w:r>
      <w:r w:rsidR="009070D4" w:rsidRPr="000230CE">
        <w:rPr>
          <w:rStyle w:val="Strong"/>
          <w:rtl/>
        </w:rPr>
        <w:t xml:space="preserve"> مبتنی بر شاخص</w:t>
      </w:r>
      <w:r w:rsidR="009070D4" w:rsidRPr="000230CE">
        <w:rPr>
          <w:rStyle w:val="Strong"/>
        </w:rPr>
        <w:t xml:space="preserve"> (IBS)</w:t>
      </w:r>
      <w:r w:rsidR="009070D4" w:rsidRPr="000230CE">
        <w:t xml:space="preserve"> </w:t>
      </w:r>
      <w:r w:rsidR="009070D4" w:rsidRPr="000230CE">
        <w:rPr>
          <w:rtl/>
        </w:rPr>
        <w:t xml:space="preserve">و </w:t>
      </w:r>
      <w:r w:rsidR="009070D4" w:rsidRPr="000230CE">
        <w:rPr>
          <w:rStyle w:val="Strong"/>
          <w:rFonts w:hint="cs"/>
          <w:rtl/>
        </w:rPr>
        <w:t>مراقبت</w:t>
      </w:r>
      <w:r w:rsidR="009070D4" w:rsidRPr="000230CE">
        <w:rPr>
          <w:rStyle w:val="Strong"/>
          <w:rtl/>
        </w:rPr>
        <w:t xml:space="preserve"> مبتنی بر جامعه</w:t>
      </w:r>
      <w:r w:rsidR="009070D4" w:rsidRPr="000230CE">
        <w:rPr>
          <w:rStyle w:val="Strong"/>
        </w:rPr>
        <w:t xml:space="preserve"> (CBS)</w:t>
      </w:r>
    </w:p>
    <w:p w14:paraId="7FC96567" w14:textId="77777777" w:rsidR="006C66F2" w:rsidRPr="000230CE" w:rsidRDefault="006C66F2" w:rsidP="00FA6F6B">
      <w:pPr>
        <w:pStyle w:val="ListParagraph"/>
        <w:numPr>
          <w:ilvl w:val="0"/>
          <w:numId w:val="60"/>
        </w:numPr>
        <w:ind w:left="0"/>
        <w:rPr>
          <w:rFonts w:ascii="Wingdings" w:eastAsia="Wingdings" w:hAnsi="Wingdings"/>
          <w:b/>
          <w:bCs/>
          <w:color w:val="006F5C"/>
          <w:sz w:val="16"/>
          <w:szCs w:val="16"/>
          <w:rtl/>
        </w:rPr>
      </w:pPr>
      <w:r w:rsidRPr="000230CE">
        <w:rPr>
          <w:sz w:val="22"/>
          <w:szCs w:val="22"/>
          <w:rtl/>
        </w:rPr>
        <w:t>گزارش</w:t>
      </w:r>
      <w:r w:rsidR="00D06CCC"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Pr>
        <w:t>OIE</w:t>
      </w:r>
      <w:r w:rsidR="00F94507" w:rsidRPr="000230CE">
        <w:rPr>
          <w:sz w:val="22"/>
          <w:szCs w:val="22"/>
          <w:rtl/>
        </w:rPr>
        <w:t xml:space="preserve"> </w:t>
      </w:r>
      <w:r w:rsidRPr="000230CE">
        <w:rPr>
          <w:sz w:val="22"/>
          <w:szCs w:val="22"/>
          <w:rtl/>
        </w:rPr>
        <w:t>(</w:t>
      </w:r>
      <w:r w:rsidRPr="000230CE">
        <w:rPr>
          <w:sz w:val="22"/>
          <w:szCs w:val="22"/>
        </w:rPr>
        <w:t>WAHIS</w:t>
      </w:r>
      <w:r w:rsidRPr="000230CE">
        <w:rPr>
          <w:sz w:val="22"/>
          <w:szCs w:val="22"/>
          <w:rtl/>
        </w:rPr>
        <w:t>)؛</w:t>
      </w:r>
    </w:p>
    <w:p w14:paraId="6C44208B" w14:textId="65467342" w:rsidR="006C66F2" w:rsidRPr="000230CE" w:rsidRDefault="006C66F2" w:rsidP="00FA6F6B">
      <w:pPr>
        <w:pStyle w:val="ListParagraph"/>
        <w:numPr>
          <w:ilvl w:val="0"/>
          <w:numId w:val="60"/>
        </w:numPr>
        <w:ind w:left="0"/>
        <w:rPr>
          <w:rFonts w:ascii="Wingdings" w:eastAsia="Wingdings" w:hAnsi="Wingdings"/>
          <w:b/>
          <w:bCs/>
          <w:color w:val="006F5C"/>
          <w:sz w:val="16"/>
          <w:szCs w:val="16"/>
          <w:rtl/>
        </w:rPr>
      </w:pPr>
      <w:r w:rsidRPr="000230CE">
        <w:rPr>
          <w:sz w:val="22"/>
          <w:szCs w:val="22"/>
          <w:rtl/>
        </w:rPr>
        <w:t>پایگاه</w:t>
      </w:r>
      <w:r w:rsidR="00D06CCC"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اطلاعاتی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فرم</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نظارت</w:t>
      </w:r>
      <w:r w:rsidR="009070D4" w:rsidRPr="000230CE">
        <w:rPr>
          <w:rFonts w:hint="cs"/>
          <w:sz w:val="22"/>
          <w:szCs w:val="22"/>
          <w:rtl/>
        </w:rPr>
        <w:t xml:space="preserve"> </w:t>
      </w:r>
    </w:p>
    <w:p w14:paraId="0CA165B7" w14:textId="77777777" w:rsidR="00592741" w:rsidRPr="000230CE" w:rsidRDefault="00592741" w:rsidP="007B1261">
      <w:pPr>
        <w:rPr>
          <w:rtl/>
        </w:rPr>
      </w:pPr>
    </w:p>
    <w:p w14:paraId="26C7E2A4" w14:textId="77777777" w:rsidR="006C66F2" w:rsidRPr="000230CE" w:rsidRDefault="006C66F2" w:rsidP="00901F89">
      <w:pPr>
        <w:rPr>
          <w:b/>
          <w:bCs/>
          <w:color w:val="2E74B5" w:themeColor="accent1" w:themeShade="BF"/>
          <w:sz w:val="24"/>
          <w:szCs w:val="24"/>
          <w:rtl/>
        </w:rPr>
      </w:pPr>
      <w:r w:rsidRPr="000230CE">
        <w:rPr>
          <w:rFonts w:hint="cs"/>
          <w:b/>
          <w:bCs/>
          <w:color w:val="2E74B5" w:themeColor="accent1" w:themeShade="BF"/>
          <w:sz w:val="24"/>
          <w:szCs w:val="24"/>
          <w:rtl/>
        </w:rPr>
        <w:t>مراجع</w:t>
      </w:r>
    </w:p>
    <w:p w14:paraId="5D4E7A27" w14:textId="77777777" w:rsidR="006C66F2" w:rsidRPr="000230CE" w:rsidRDefault="006C66F2" w:rsidP="00FA6F6B">
      <w:pPr>
        <w:pStyle w:val="ListParagraph"/>
        <w:numPr>
          <w:ilvl w:val="0"/>
          <w:numId w:val="61"/>
        </w:numPr>
        <w:bidi w:val="0"/>
      </w:pPr>
      <w:r w:rsidRPr="000230CE">
        <w:t>Early</w:t>
      </w:r>
      <w:r w:rsidR="00F94507" w:rsidRPr="000230CE">
        <w:t xml:space="preserve"> </w:t>
      </w:r>
      <w:r w:rsidRPr="000230CE">
        <w:t>detection,</w:t>
      </w:r>
      <w:r w:rsidR="00F94507" w:rsidRPr="000230CE">
        <w:t xml:space="preserve"> </w:t>
      </w:r>
      <w:r w:rsidRPr="000230CE">
        <w:t>assessment</w:t>
      </w:r>
      <w:r w:rsidR="00F94507" w:rsidRPr="000230CE">
        <w:t xml:space="preserve"> </w:t>
      </w:r>
      <w:r w:rsidRPr="000230CE">
        <w:t>and</w:t>
      </w:r>
      <w:r w:rsidR="00F94507" w:rsidRPr="000230CE">
        <w:t xml:space="preserve"> </w:t>
      </w:r>
      <w:r w:rsidRPr="000230CE">
        <w:t>response</w:t>
      </w:r>
      <w:r w:rsidR="00F94507" w:rsidRPr="000230CE">
        <w:t xml:space="preserve"> </w:t>
      </w:r>
      <w:r w:rsidRPr="000230CE">
        <w:t>to</w:t>
      </w:r>
      <w:r w:rsidR="00F94507" w:rsidRPr="000230CE">
        <w:t xml:space="preserve"> </w:t>
      </w:r>
      <w:r w:rsidRPr="000230CE">
        <w:t>acute</w:t>
      </w:r>
      <w:r w:rsidR="00F94507" w:rsidRPr="000230CE">
        <w:t xml:space="preserve"> </w:t>
      </w:r>
      <w:r w:rsidRPr="000230CE">
        <w:t>public</w:t>
      </w:r>
      <w:r w:rsidR="00F94507" w:rsidRPr="000230CE">
        <w:t xml:space="preserve"> </w:t>
      </w:r>
      <w:r w:rsidRPr="000230CE">
        <w:t>health</w:t>
      </w:r>
      <w:r w:rsidR="00F94507" w:rsidRPr="000230CE">
        <w:t xml:space="preserve"> </w:t>
      </w:r>
      <w:r w:rsidRPr="000230CE">
        <w:t>events:</w:t>
      </w:r>
      <w:r w:rsidR="00F94507" w:rsidRPr="000230CE">
        <w:t xml:space="preserve"> </w:t>
      </w:r>
      <w:r w:rsidRPr="000230CE">
        <w:t>Implementation</w:t>
      </w:r>
      <w:r w:rsidR="00F94507" w:rsidRPr="000230CE">
        <w:t xml:space="preserve"> </w:t>
      </w:r>
      <w:r w:rsidRPr="000230CE">
        <w:t>of</w:t>
      </w:r>
      <w:r w:rsidR="00F94507" w:rsidRPr="000230CE">
        <w:t xml:space="preserve"> </w:t>
      </w:r>
      <w:r w:rsidRPr="000230CE">
        <w:rPr>
          <w:spacing w:val="-2"/>
        </w:rPr>
        <w:t>early</w:t>
      </w:r>
      <w:r w:rsidR="00F94507" w:rsidRPr="000230CE">
        <w:rPr>
          <w:spacing w:val="-11"/>
        </w:rPr>
        <w:t xml:space="preserve"> </w:t>
      </w:r>
      <w:r w:rsidRPr="000230CE">
        <w:rPr>
          <w:spacing w:val="-2"/>
        </w:rPr>
        <w:t>warning</w:t>
      </w:r>
      <w:r w:rsidR="00F94507" w:rsidRPr="000230CE">
        <w:rPr>
          <w:spacing w:val="-11"/>
        </w:rPr>
        <w:t xml:space="preserve"> </w:t>
      </w:r>
      <w:r w:rsidRPr="000230CE">
        <w:rPr>
          <w:spacing w:val="-2"/>
        </w:rPr>
        <w:t>and</w:t>
      </w:r>
      <w:r w:rsidR="00F94507" w:rsidRPr="000230CE">
        <w:rPr>
          <w:spacing w:val="-11"/>
        </w:rPr>
        <w:t xml:space="preserve"> </w:t>
      </w:r>
      <w:r w:rsidRPr="000230CE">
        <w:rPr>
          <w:spacing w:val="-2"/>
        </w:rPr>
        <w:t>response</w:t>
      </w:r>
      <w:r w:rsidR="00F94507" w:rsidRPr="000230CE">
        <w:rPr>
          <w:spacing w:val="-11"/>
        </w:rPr>
        <w:t xml:space="preserve"> </w:t>
      </w:r>
      <w:r w:rsidRPr="000230CE">
        <w:rPr>
          <w:spacing w:val="-2"/>
        </w:rPr>
        <w:t>with</w:t>
      </w:r>
      <w:r w:rsidR="00F94507" w:rsidRPr="000230CE">
        <w:rPr>
          <w:spacing w:val="-10"/>
        </w:rPr>
        <w:t xml:space="preserve"> </w:t>
      </w:r>
      <w:r w:rsidRPr="000230CE">
        <w:rPr>
          <w:spacing w:val="-2"/>
        </w:rPr>
        <w:t>a</w:t>
      </w:r>
      <w:r w:rsidR="00F94507" w:rsidRPr="000230CE">
        <w:rPr>
          <w:spacing w:val="-11"/>
        </w:rPr>
        <w:t xml:space="preserve"> </w:t>
      </w:r>
      <w:r w:rsidRPr="000230CE">
        <w:rPr>
          <w:spacing w:val="-2"/>
        </w:rPr>
        <w:t>focus</w:t>
      </w:r>
      <w:r w:rsidR="00F94507" w:rsidRPr="000230CE">
        <w:rPr>
          <w:spacing w:val="-11"/>
        </w:rPr>
        <w:t xml:space="preserve"> </w:t>
      </w:r>
      <w:r w:rsidRPr="000230CE">
        <w:rPr>
          <w:spacing w:val="-2"/>
        </w:rPr>
        <w:t>on</w:t>
      </w:r>
      <w:r w:rsidR="00F94507" w:rsidRPr="000230CE">
        <w:rPr>
          <w:spacing w:val="-11"/>
        </w:rPr>
        <w:t xml:space="preserve"> </w:t>
      </w:r>
      <w:r w:rsidRPr="000230CE">
        <w:rPr>
          <w:spacing w:val="-2"/>
        </w:rPr>
        <w:t>event-based</w:t>
      </w:r>
      <w:r w:rsidR="00F94507" w:rsidRPr="000230CE">
        <w:rPr>
          <w:spacing w:val="-10"/>
        </w:rPr>
        <w:t xml:space="preserve"> </w:t>
      </w:r>
      <w:r w:rsidRPr="000230CE">
        <w:rPr>
          <w:spacing w:val="-2"/>
        </w:rPr>
        <w:t>surveillance.</w:t>
      </w:r>
      <w:r w:rsidR="00F94507" w:rsidRPr="000230CE">
        <w:rPr>
          <w:spacing w:val="-11"/>
        </w:rPr>
        <w:t xml:space="preserve"> </w:t>
      </w:r>
      <w:r w:rsidRPr="000230CE">
        <w:rPr>
          <w:spacing w:val="-2"/>
        </w:rPr>
        <w:t>Interim</w:t>
      </w:r>
      <w:r w:rsidR="00F94507" w:rsidRPr="000230CE">
        <w:rPr>
          <w:spacing w:val="-11"/>
        </w:rPr>
        <w:t xml:space="preserve"> </w:t>
      </w:r>
      <w:r w:rsidRPr="000230CE">
        <w:rPr>
          <w:spacing w:val="-2"/>
        </w:rPr>
        <w:t>version.</w:t>
      </w:r>
      <w:r w:rsidR="00F94507" w:rsidRPr="000230CE">
        <w:rPr>
          <w:spacing w:val="-11"/>
        </w:rPr>
        <w:t xml:space="preserve"> </w:t>
      </w:r>
      <w:r w:rsidRPr="000230CE">
        <w:rPr>
          <w:spacing w:val="-2"/>
        </w:rPr>
        <w:t>Geneva:</w:t>
      </w:r>
      <w:r w:rsidR="00F94507" w:rsidRPr="000230CE">
        <w:rPr>
          <w:spacing w:val="-2"/>
        </w:rPr>
        <w:t xml:space="preserve"> </w:t>
      </w:r>
      <w:r w:rsidRPr="000230CE">
        <w:t>World</w:t>
      </w:r>
      <w:r w:rsidR="00F94507" w:rsidRPr="000230CE">
        <w:rPr>
          <w:spacing w:val="-13"/>
        </w:rPr>
        <w:t xml:space="preserve"> </w:t>
      </w:r>
      <w:r w:rsidRPr="000230CE">
        <w:t>Health</w:t>
      </w:r>
      <w:r w:rsidR="00F94507" w:rsidRPr="000230CE">
        <w:rPr>
          <w:spacing w:val="-13"/>
        </w:rPr>
        <w:t xml:space="preserve"> </w:t>
      </w:r>
      <w:r w:rsidRPr="000230CE">
        <w:t>Organization;</w:t>
      </w:r>
      <w:r w:rsidR="00F94507" w:rsidRPr="000230CE">
        <w:rPr>
          <w:spacing w:val="-13"/>
        </w:rPr>
        <w:t xml:space="preserve"> </w:t>
      </w:r>
      <w:r w:rsidRPr="000230CE">
        <w:t>2014</w:t>
      </w:r>
      <w:r w:rsidR="00F94507" w:rsidRPr="000230CE">
        <w:rPr>
          <w:spacing w:val="-13"/>
        </w:rPr>
        <w:t xml:space="preserve"> </w:t>
      </w:r>
      <w:r w:rsidRPr="000230CE">
        <w:t>(</w:t>
      </w:r>
      <w:hyperlink r:id="rId70">
        <w:r w:rsidRPr="000230CE">
          <w:rPr>
            <w:color w:val="205E9E"/>
          </w:rPr>
          <w:t>http://apps.who.int/iris/bitstream/handle/10665/112667/</w:t>
        </w:r>
      </w:hyperlink>
      <w:r w:rsidR="00F94507" w:rsidRPr="000230CE">
        <w:rPr>
          <w:color w:val="205E9E"/>
        </w:rPr>
        <w:t xml:space="preserve"> </w:t>
      </w:r>
      <w:hyperlink r:id="rId71">
        <w:r w:rsidRPr="000230CE">
          <w:rPr>
            <w:color w:val="205E9E"/>
          </w:rPr>
          <w:t>WHO_HSE_GCR_LYO_2014.4_eng.pdf</w:t>
        </w:r>
      </w:hyperlink>
      <w:r w:rsidRPr="000230CE">
        <w:t>,</w:t>
      </w:r>
      <w:r w:rsidR="00F94507" w:rsidRPr="000230CE">
        <w:t xml:space="preserve"> </w:t>
      </w:r>
      <w:r w:rsidRPr="000230CE">
        <w:t>accessed</w:t>
      </w:r>
      <w:r w:rsidR="00F94507" w:rsidRPr="000230CE">
        <w:t xml:space="preserve"> </w:t>
      </w:r>
      <w:r w:rsidRPr="000230CE">
        <w:t>16</w:t>
      </w:r>
      <w:r w:rsidR="00F94507" w:rsidRPr="000230CE">
        <w:t xml:space="preserve"> </w:t>
      </w:r>
      <w:r w:rsidRPr="000230CE">
        <w:t>March</w:t>
      </w:r>
      <w:r w:rsidR="00F94507" w:rsidRPr="000230CE">
        <w:t xml:space="preserve"> </w:t>
      </w:r>
      <w:r w:rsidRPr="000230CE">
        <w:t>2022).</w:t>
      </w:r>
    </w:p>
    <w:p w14:paraId="26B11C6F" w14:textId="77777777" w:rsidR="006C66F2" w:rsidRPr="000230CE" w:rsidRDefault="006C66F2" w:rsidP="00FA6F6B">
      <w:pPr>
        <w:pStyle w:val="ListParagraph"/>
        <w:numPr>
          <w:ilvl w:val="0"/>
          <w:numId w:val="61"/>
        </w:numPr>
        <w:bidi w:val="0"/>
      </w:pPr>
      <w:r w:rsidRPr="000230CE">
        <w:t>International</w:t>
      </w:r>
      <w:r w:rsidR="00F94507" w:rsidRPr="000230CE">
        <w:t xml:space="preserve"> </w:t>
      </w:r>
      <w:r w:rsidRPr="000230CE">
        <w:t>Health</w:t>
      </w:r>
      <w:r w:rsidR="00F94507" w:rsidRPr="000230CE">
        <w:t xml:space="preserve"> </w:t>
      </w:r>
      <w:r w:rsidRPr="000230CE">
        <w:t>Regulations</w:t>
      </w:r>
      <w:r w:rsidR="00F94507" w:rsidRPr="000230CE">
        <w:t xml:space="preserve"> </w:t>
      </w:r>
      <w:r w:rsidRPr="000230CE">
        <w:t>(2005).</w:t>
      </w:r>
      <w:r w:rsidR="00F94507" w:rsidRPr="000230CE">
        <w:t xml:space="preserve"> </w:t>
      </w:r>
      <w:r w:rsidRPr="000230CE">
        <w:t>2nd</w:t>
      </w:r>
      <w:r w:rsidR="00F94507" w:rsidRPr="000230CE">
        <w:t xml:space="preserve"> </w:t>
      </w:r>
      <w:r w:rsidRPr="000230CE">
        <w:t>edition.</w:t>
      </w:r>
      <w:r w:rsidR="00F94507" w:rsidRPr="000230CE">
        <w:t xml:space="preserve"> </w:t>
      </w:r>
      <w:r w:rsidRPr="000230CE">
        <w:t>Geneva:</w:t>
      </w:r>
      <w:r w:rsidR="00F94507" w:rsidRPr="000230CE">
        <w:t xml:space="preserve"> </w:t>
      </w:r>
      <w:r w:rsidRPr="000230CE">
        <w:t>World</w:t>
      </w:r>
      <w:r w:rsidR="00F94507" w:rsidRPr="000230CE">
        <w:t xml:space="preserve"> </w:t>
      </w:r>
      <w:r w:rsidRPr="000230CE">
        <w:t>Health</w:t>
      </w:r>
      <w:r w:rsidR="00F94507" w:rsidRPr="000230CE">
        <w:t xml:space="preserve"> </w:t>
      </w:r>
      <w:r w:rsidRPr="000230CE">
        <w:t>Organization;</w:t>
      </w:r>
      <w:r w:rsidR="00F94507" w:rsidRPr="000230CE">
        <w:t xml:space="preserve"> </w:t>
      </w:r>
      <w:r w:rsidRPr="000230CE">
        <w:t>2008</w:t>
      </w:r>
      <w:r w:rsidR="00F94507" w:rsidRPr="000230CE">
        <w:rPr>
          <w:spacing w:val="-12"/>
        </w:rPr>
        <w:t xml:space="preserve"> </w:t>
      </w:r>
      <w:r w:rsidRPr="000230CE">
        <w:t>(</w:t>
      </w:r>
      <w:hyperlink r:id="rId72">
        <w:r w:rsidRPr="000230CE">
          <w:rPr>
            <w:color w:val="205E9E"/>
          </w:rPr>
          <w:t>https://www.who.int/publications/i/item/9789241580410</w:t>
        </w:r>
      </w:hyperlink>
      <w:r w:rsidRPr="000230CE">
        <w:t>,</w:t>
      </w:r>
      <w:r w:rsidR="00F94507" w:rsidRPr="000230CE">
        <w:rPr>
          <w:spacing w:val="-12"/>
        </w:rPr>
        <w:t xml:space="preserve"> </w:t>
      </w:r>
      <w:r w:rsidRPr="000230CE">
        <w:t>accessed</w:t>
      </w:r>
      <w:r w:rsidR="00F94507" w:rsidRPr="000230CE">
        <w:rPr>
          <w:spacing w:val="-13"/>
        </w:rPr>
        <w:t xml:space="preserve"> </w:t>
      </w:r>
      <w:r w:rsidRPr="000230CE">
        <w:t>16</w:t>
      </w:r>
      <w:r w:rsidR="00F94507" w:rsidRPr="000230CE">
        <w:rPr>
          <w:spacing w:val="-12"/>
        </w:rPr>
        <w:t xml:space="preserve"> </w:t>
      </w:r>
      <w:r w:rsidRPr="000230CE">
        <w:t>March</w:t>
      </w:r>
      <w:r w:rsidR="00F94507" w:rsidRPr="000230CE">
        <w:rPr>
          <w:spacing w:val="-12"/>
        </w:rPr>
        <w:t xml:space="preserve"> </w:t>
      </w:r>
      <w:r w:rsidRPr="000230CE">
        <w:t>2022);</w:t>
      </w:r>
      <w:r w:rsidR="00F94507" w:rsidRPr="000230CE">
        <w:t xml:space="preserve"> </w:t>
      </w:r>
      <w:r w:rsidRPr="000230CE">
        <w:t>includes</w:t>
      </w:r>
      <w:r w:rsidR="00F94507" w:rsidRPr="000230CE">
        <w:t xml:space="preserve"> </w:t>
      </w:r>
      <w:r w:rsidRPr="000230CE">
        <w:t>lists</w:t>
      </w:r>
      <w:r w:rsidR="00F94507" w:rsidRPr="000230CE">
        <w:t xml:space="preserve"> </w:t>
      </w:r>
      <w:r w:rsidRPr="000230CE">
        <w:t>of</w:t>
      </w:r>
      <w:r w:rsidR="00F94507" w:rsidRPr="000230CE">
        <w:t xml:space="preserve"> </w:t>
      </w:r>
      <w:r w:rsidRPr="000230CE">
        <w:t>disease</w:t>
      </w:r>
      <w:r w:rsidR="00F94507" w:rsidRPr="000230CE">
        <w:t xml:space="preserve"> </w:t>
      </w:r>
      <w:r w:rsidRPr="000230CE">
        <w:t>that</w:t>
      </w:r>
      <w:r w:rsidR="00F94507" w:rsidRPr="000230CE">
        <w:t xml:space="preserve"> </w:t>
      </w:r>
      <w:r w:rsidRPr="000230CE">
        <w:t>have</w:t>
      </w:r>
      <w:r w:rsidR="00F94507" w:rsidRPr="000230CE">
        <w:t xml:space="preserve"> </w:t>
      </w:r>
      <w:r w:rsidRPr="000230CE">
        <w:t>“demonstrated</w:t>
      </w:r>
      <w:r w:rsidR="00F94507" w:rsidRPr="000230CE">
        <w:t xml:space="preserve"> </w:t>
      </w:r>
      <w:r w:rsidRPr="000230CE">
        <w:t>ability</w:t>
      </w:r>
      <w:r w:rsidR="00F94507" w:rsidRPr="000230CE">
        <w:t xml:space="preserve"> </w:t>
      </w:r>
      <w:r w:rsidRPr="000230CE">
        <w:t>to</w:t>
      </w:r>
      <w:r w:rsidR="00F94507" w:rsidRPr="000230CE">
        <w:t xml:space="preserve"> </w:t>
      </w:r>
      <w:r w:rsidRPr="000230CE">
        <w:t>cause</w:t>
      </w:r>
      <w:r w:rsidR="00F94507" w:rsidRPr="000230CE">
        <w:t xml:space="preserve"> </w:t>
      </w:r>
      <w:r w:rsidRPr="000230CE">
        <w:t>serious</w:t>
      </w:r>
      <w:r w:rsidR="00F94507" w:rsidRPr="000230CE">
        <w:t xml:space="preserve"> </w:t>
      </w:r>
      <w:r w:rsidRPr="000230CE">
        <w:t>public</w:t>
      </w:r>
      <w:r w:rsidR="00F94507" w:rsidRPr="000230CE">
        <w:t xml:space="preserve"> </w:t>
      </w:r>
      <w:r w:rsidRPr="000230CE">
        <w:t>health</w:t>
      </w:r>
      <w:r w:rsidR="00F94507" w:rsidRPr="000230CE">
        <w:t xml:space="preserve"> </w:t>
      </w:r>
      <w:r w:rsidRPr="000230CE">
        <w:rPr>
          <w:spacing w:val="-2"/>
        </w:rPr>
        <w:t>impact“.</w:t>
      </w:r>
    </w:p>
    <w:p w14:paraId="739CA83C" w14:textId="77777777" w:rsidR="006C66F2" w:rsidRPr="000230CE" w:rsidRDefault="006C66F2" w:rsidP="00FA6F6B">
      <w:pPr>
        <w:pStyle w:val="ListParagraph"/>
        <w:numPr>
          <w:ilvl w:val="0"/>
          <w:numId w:val="61"/>
        </w:numPr>
        <w:bidi w:val="0"/>
        <w:rPr>
          <w:rFonts w:eastAsia="Arial"/>
        </w:rPr>
      </w:pPr>
      <w:r w:rsidRPr="000230CE">
        <w:rPr>
          <w:color w:val="231F20"/>
        </w:rPr>
        <w:t>Terrestrial</w:t>
      </w:r>
      <w:r w:rsidR="00F94507" w:rsidRPr="000230CE">
        <w:rPr>
          <w:color w:val="231F20"/>
        </w:rPr>
        <w:t xml:space="preserve"> </w:t>
      </w:r>
      <w:r w:rsidRPr="000230CE">
        <w:rPr>
          <w:color w:val="231F20"/>
        </w:rPr>
        <w:t>animal</w:t>
      </w:r>
      <w:r w:rsidR="00F94507" w:rsidRPr="000230CE">
        <w:rPr>
          <w:color w:val="231F20"/>
        </w:rPr>
        <w:t xml:space="preserve"> </w:t>
      </w:r>
      <w:r w:rsidRPr="000230CE">
        <w:rPr>
          <w:color w:val="231F20"/>
        </w:rPr>
        <w:t>health</w:t>
      </w:r>
      <w:r w:rsidR="00F94507" w:rsidRPr="000230CE">
        <w:rPr>
          <w:color w:val="231F20"/>
        </w:rPr>
        <w:t xml:space="preserve"> </w:t>
      </w:r>
      <w:r w:rsidRPr="000230CE">
        <w:rPr>
          <w:color w:val="231F20"/>
        </w:rPr>
        <w:t>code</w:t>
      </w:r>
      <w:r w:rsidR="00F94507" w:rsidRPr="000230CE">
        <w:rPr>
          <w:color w:val="231F20"/>
        </w:rPr>
        <w:t xml:space="preserve"> </w:t>
      </w:r>
      <w:r w:rsidRPr="000230CE">
        <w:rPr>
          <w:color w:val="231F20"/>
        </w:rPr>
        <w:t>(2017).</w:t>
      </w:r>
      <w:r w:rsidR="00F94507" w:rsidRPr="000230CE">
        <w:rPr>
          <w:color w:val="231F20"/>
        </w:rPr>
        <w:t xml:space="preserve"> </w:t>
      </w:r>
      <w:r w:rsidRPr="000230CE">
        <w:rPr>
          <w:color w:val="231F20"/>
        </w:rPr>
        <w:t>Volume</w:t>
      </w:r>
      <w:r w:rsidR="00F94507" w:rsidRPr="000230CE">
        <w:rPr>
          <w:color w:val="231F20"/>
        </w:rPr>
        <w:t xml:space="preserve"> </w:t>
      </w:r>
      <w:r w:rsidRPr="000230CE">
        <w:rPr>
          <w:color w:val="231F20"/>
        </w:rPr>
        <w:t>1.</w:t>
      </w:r>
      <w:r w:rsidR="00F94507" w:rsidRPr="000230CE">
        <w:rPr>
          <w:color w:val="231F20"/>
        </w:rPr>
        <w:t xml:space="preserve"> </w:t>
      </w:r>
      <w:r w:rsidRPr="000230CE">
        <w:rPr>
          <w:color w:val="231F20"/>
        </w:rPr>
        <w:t>General</w:t>
      </w:r>
      <w:r w:rsidR="00F94507" w:rsidRPr="000230CE">
        <w:rPr>
          <w:color w:val="231F20"/>
        </w:rPr>
        <w:t xml:space="preserve"> </w:t>
      </w:r>
      <w:r w:rsidRPr="000230CE">
        <w:rPr>
          <w:color w:val="231F20"/>
        </w:rPr>
        <w:t>provisions.</w:t>
      </w:r>
      <w:r w:rsidR="00F94507" w:rsidRPr="000230CE">
        <w:rPr>
          <w:color w:val="231F20"/>
        </w:rPr>
        <w:t xml:space="preserve"> </w:t>
      </w:r>
      <w:r w:rsidRPr="000230CE">
        <w:rPr>
          <w:color w:val="231F20"/>
        </w:rPr>
        <w:t>World</w:t>
      </w:r>
      <w:r w:rsidR="00F94507" w:rsidRPr="000230CE">
        <w:rPr>
          <w:color w:val="231F20"/>
        </w:rPr>
        <w:t xml:space="preserve"> </w:t>
      </w:r>
      <w:r w:rsidRPr="000230CE">
        <w:rPr>
          <w:color w:val="231F20"/>
        </w:rPr>
        <w:t>Organisation</w:t>
      </w:r>
      <w:r w:rsidR="00F94507" w:rsidRPr="000230CE">
        <w:rPr>
          <w:color w:val="231F20"/>
          <w:spacing w:val="80"/>
          <w:w w:val="150"/>
        </w:rPr>
        <w:t xml:space="preserve"> </w:t>
      </w:r>
      <w:r w:rsidRPr="000230CE">
        <w:rPr>
          <w:color w:val="231F20"/>
        </w:rPr>
        <w:t>for</w:t>
      </w:r>
      <w:r w:rsidR="00F94507" w:rsidRPr="000230CE">
        <w:rPr>
          <w:color w:val="231F20"/>
        </w:rPr>
        <w:t xml:space="preserve"> </w:t>
      </w:r>
      <w:r w:rsidRPr="000230CE">
        <w:rPr>
          <w:color w:val="231F20"/>
        </w:rPr>
        <w:t>Animal</w:t>
      </w:r>
      <w:r w:rsidR="00F94507" w:rsidRPr="000230CE">
        <w:rPr>
          <w:color w:val="231F20"/>
        </w:rPr>
        <w:t xml:space="preserve"> </w:t>
      </w:r>
      <w:r w:rsidRPr="000230CE">
        <w:rPr>
          <w:color w:val="231F20"/>
        </w:rPr>
        <w:t>Health</w:t>
      </w:r>
      <w:r w:rsidR="00F94507" w:rsidRPr="000230CE">
        <w:rPr>
          <w:color w:val="231F20"/>
        </w:rPr>
        <w:t xml:space="preserve"> </w:t>
      </w:r>
      <w:r w:rsidRPr="000230CE">
        <w:rPr>
          <w:color w:val="231F20"/>
        </w:rPr>
        <w:t>[website]</w:t>
      </w:r>
      <w:r w:rsidR="00F94507" w:rsidRPr="000230CE">
        <w:rPr>
          <w:color w:val="231F20"/>
        </w:rPr>
        <w:t xml:space="preserve"> </w:t>
      </w:r>
      <w:r w:rsidRPr="000230CE">
        <w:rPr>
          <w:color w:val="231F20"/>
        </w:rPr>
        <w:t>(</w:t>
      </w:r>
      <w:hyperlink r:id="rId73">
        <w:r w:rsidRPr="000230CE">
          <w:t>https://www.oie.int/en/what-we-do/standards/codes-and-</w:t>
        </w:r>
      </w:hyperlink>
      <w:r w:rsidR="00F94507" w:rsidRPr="000230CE">
        <w:t xml:space="preserve"> </w:t>
      </w:r>
      <w:hyperlink r:id="rId74">
        <w:r w:rsidRPr="000230CE">
          <w:t>manuals/terrestrial-code-online-access/</w:t>
        </w:r>
      </w:hyperlink>
      <w:r w:rsidRPr="000230CE">
        <w:rPr>
          <w:color w:val="231F20"/>
        </w:rPr>
        <w:t>,</w:t>
      </w:r>
      <w:r w:rsidR="00F94507" w:rsidRPr="000230CE">
        <w:rPr>
          <w:color w:val="231F20"/>
        </w:rPr>
        <w:t xml:space="preserve"> </w:t>
      </w:r>
      <w:r w:rsidRPr="000230CE">
        <w:rPr>
          <w:color w:val="231F20"/>
        </w:rPr>
        <w:t>accessed</w:t>
      </w:r>
      <w:r w:rsidR="00F94507" w:rsidRPr="000230CE">
        <w:rPr>
          <w:color w:val="231F20"/>
        </w:rPr>
        <w:t xml:space="preserve"> </w:t>
      </w:r>
      <w:r w:rsidRPr="000230CE">
        <w:rPr>
          <w:color w:val="231F20"/>
        </w:rPr>
        <w:t>22</w:t>
      </w:r>
      <w:r w:rsidR="00F94507" w:rsidRPr="000230CE">
        <w:rPr>
          <w:color w:val="231F20"/>
        </w:rPr>
        <w:t xml:space="preserve"> </w:t>
      </w:r>
      <w:r w:rsidRPr="000230CE">
        <w:rPr>
          <w:color w:val="231F20"/>
        </w:rPr>
        <w:t>March</w:t>
      </w:r>
      <w:r w:rsidR="00F94507" w:rsidRPr="000230CE">
        <w:rPr>
          <w:color w:val="231F20"/>
        </w:rPr>
        <w:t xml:space="preserve"> </w:t>
      </w:r>
      <w:r w:rsidRPr="000230CE">
        <w:rPr>
          <w:color w:val="231F20"/>
        </w:rPr>
        <w:t>2022).</w:t>
      </w:r>
    </w:p>
    <w:p w14:paraId="5BEF04CD" w14:textId="77777777" w:rsidR="006C66F2" w:rsidRPr="000230CE" w:rsidRDefault="006C66F2" w:rsidP="00FA6F6B">
      <w:pPr>
        <w:pStyle w:val="ListParagraph"/>
        <w:numPr>
          <w:ilvl w:val="0"/>
          <w:numId w:val="61"/>
        </w:numPr>
        <w:bidi w:val="0"/>
        <w:rPr>
          <w:color w:val="231F20"/>
        </w:rPr>
      </w:pPr>
      <w:r w:rsidRPr="000230CE">
        <w:rPr>
          <w:color w:val="231F20"/>
        </w:rPr>
        <w:t>Manual</w:t>
      </w:r>
      <w:r w:rsidR="00F94507" w:rsidRPr="000230CE">
        <w:rPr>
          <w:color w:val="231F20"/>
        </w:rPr>
        <w:t xml:space="preserve"> </w:t>
      </w:r>
      <w:r w:rsidRPr="000230CE">
        <w:rPr>
          <w:color w:val="231F20"/>
        </w:rPr>
        <w:t>of</w:t>
      </w:r>
      <w:r w:rsidR="00F94507" w:rsidRPr="000230CE">
        <w:rPr>
          <w:color w:val="231F20"/>
        </w:rPr>
        <w:t xml:space="preserve"> </w:t>
      </w:r>
      <w:r w:rsidRPr="000230CE">
        <w:rPr>
          <w:color w:val="231F20"/>
        </w:rPr>
        <w:t>diagnostic</w:t>
      </w:r>
      <w:r w:rsidR="00F94507" w:rsidRPr="000230CE">
        <w:rPr>
          <w:color w:val="231F20"/>
        </w:rPr>
        <w:t xml:space="preserve"> </w:t>
      </w:r>
      <w:r w:rsidRPr="000230CE">
        <w:rPr>
          <w:color w:val="231F20"/>
        </w:rPr>
        <w:t>tests</w:t>
      </w:r>
      <w:r w:rsidR="00F94507" w:rsidRPr="000230CE">
        <w:rPr>
          <w:color w:val="231F20"/>
        </w:rPr>
        <w:t xml:space="preserve"> </w:t>
      </w:r>
      <w:r w:rsidRPr="000230CE">
        <w:rPr>
          <w:color w:val="231F20"/>
        </w:rPr>
        <w:t>and</w:t>
      </w:r>
      <w:r w:rsidR="00F94507" w:rsidRPr="000230CE">
        <w:rPr>
          <w:color w:val="231F20"/>
        </w:rPr>
        <w:t xml:space="preserve"> </w:t>
      </w:r>
      <w:r w:rsidRPr="000230CE">
        <w:rPr>
          <w:color w:val="231F20"/>
        </w:rPr>
        <w:t>vaccines</w:t>
      </w:r>
      <w:r w:rsidR="00F94507" w:rsidRPr="000230CE">
        <w:rPr>
          <w:color w:val="231F20"/>
        </w:rPr>
        <w:t xml:space="preserve"> </w:t>
      </w:r>
      <w:r w:rsidRPr="000230CE">
        <w:rPr>
          <w:color w:val="231F20"/>
        </w:rPr>
        <w:t>for</w:t>
      </w:r>
      <w:r w:rsidR="00F94507" w:rsidRPr="000230CE">
        <w:rPr>
          <w:color w:val="231F20"/>
        </w:rPr>
        <w:t xml:space="preserve"> </w:t>
      </w:r>
      <w:r w:rsidRPr="000230CE">
        <w:rPr>
          <w:color w:val="231F20"/>
        </w:rPr>
        <w:t>terrestrial</w:t>
      </w:r>
      <w:r w:rsidR="00F94507" w:rsidRPr="000230CE">
        <w:rPr>
          <w:color w:val="231F20"/>
        </w:rPr>
        <w:t xml:space="preserve"> </w:t>
      </w:r>
      <w:r w:rsidRPr="000230CE">
        <w:rPr>
          <w:color w:val="231F20"/>
        </w:rPr>
        <w:t>animals</w:t>
      </w:r>
      <w:r w:rsidR="00F94507" w:rsidRPr="000230CE">
        <w:rPr>
          <w:color w:val="231F20"/>
        </w:rPr>
        <w:t xml:space="preserve"> </w:t>
      </w:r>
      <w:r w:rsidRPr="000230CE">
        <w:rPr>
          <w:color w:val="231F20"/>
        </w:rPr>
        <w:t>(2017).</w:t>
      </w:r>
      <w:r w:rsidR="00F94507" w:rsidRPr="000230CE">
        <w:rPr>
          <w:color w:val="231F20"/>
        </w:rPr>
        <w:t xml:space="preserve"> </w:t>
      </w:r>
      <w:r w:rsidRPr="000230CE">
        <w:rPr>
          <w:color w:val="231F20"/>
        </w:rPr>
        <w:t>World</w:t>
      </w:r>
      <w:r w:rsidR="00F94507" w:rsidRPr="000230CE">
        <w:rPr>
          <w:color w:val="231F20"/>
        </w:rPr>
        <w:t xml:space="preserve"> </w:t>
      </w:r>
      <w:r w:rsidRPr="000230CE">
        <w:rPr>
          <w:color w:val="231F20"/>
        </w:rPr>
        <w:t>Organisation</w:t>
      </w:r>
      <w:r w:rsidR="00F94507" w:rsidRPr="000230CE">
        <w:rPr>
          <w:color w:val="231F20"/>
        </w:rPr>
        <w:t xml:space="preserve"> </w:t>
      </w:r>
      <w:r w:rsidRPr="000230CE">
        <w:rPr>
          <w:color w:val="231F20"/>
        </w:rPr>
        <w:t>for</w:t>
      </w:r>
      <w:r w:rsidR="00F94507" w:rsidRPr="000230CE">
        <w:rPr>
          <w:color w:val="231F20"/>
        </w:rPr>
        <w:t xml:space="preserve"> </w:t>
      </w:r>
      <w:r w:rsidRPr="000230CE">
        <w:rPr>
          <w:color w:val="231F20"/>
        </w:rPr>
        <w:t>Animal</w:t>
      </w:r>
      <w:r w:rsidR="00F94507" w:rsidRPr="000230CE">
        <w:rPr>
          <w:color w:val="231F20"/>
        </w:rPr>
        <w:t xml:space="preserve"> </w:t>
      </w:r>
      <w:r w:rsidRPr="000230CE">
        <w:rPr>
          <w:color w:val="231F20"/>
        </w:rPr>
        <w:t>Health</w:t>
      </w:r>
      <w:r w:rsidR="00F94507" w:rsidRPr="000230CE">
        <w:rPr>
          <w:color w:val="231F20"/>
        </w:rPr>
        <w:t xml:space="preserve"> </w:t>
      </w:r>
      <w:r w:rsidRPr="000230CE">
        <w:rPr>
          <w:color w:val="231F20"/>
        </w:rPr>
        <w:t>[website]</w:t>
      </w:r>
      <w:r w:rsidR="00F94507" w:rsidRPr="000230CE">
        <w:rPr>
          <w:color w:val="231F20"/>
        </w:rPr>
        <w:t xml:space="preserve"> </w:t>
      </w:r>
      <w:r w:rsidRPr="000230CE">
        <w:rPr>
          <w:color w:val="231F20"/>
        </w:rPr>
        <w:t>(</w:t>
      </w:r>
      <w:hyperlink r:id="rId75">
        <w:r w:rsidRPr="000230CE">
          <w:t>https://www.oie.int/en/what-we-do/standards/codes-and-</w:t>
        </w:r>
      </w:hyperlink>
      <w:r w:rsidR="00F94507" w:rsidRPr="000230CE">
        <w:t xml:space="preserve"> </w:t>
      </w:r>
      <w:hyperlink r:id="rId76">
        <w:r w:rsidRPr="000230CE">
          <w:t>manuals/terrestrial-manual-online-access/</w:t>
        </w:r>
      </w:hyperlink>
      <w:r w:rsidRPr="000230CE">
        <w:rPr>
          <w:color w:val="231F20"/>
        </w:rPr>
        <w:t>,</w:t>
      </w:r>
      <w:r w:rsidR="00F94507" w:rsidRPr="000230CE">
        <w:rPr>
          <w:color w:val="231F20"/>
        </w:rPr>
        <w:t xml:space="preserve"> </w:t>
      </w:r>
      <w:r w:rsidRPr="000230CE">
        <w:rPr>
          <w:color w:val="231F20"/>
        </w:rPr>
        <w:t>accessed</w:t>
      </w:r>
      <w:r w:rsidR="00F94507" w:rsidRPr="000230CE">
        <w:rPr>
          <w:color w:val="231F20"/>
        </w:rPr>
        <w:t xml:space="preserve"> </w:t>
      </w:r>
      <w:r w:rsidRPr="000230CE">
        <w:rPr>
          <w:color w:val="231F20"/>
        </w:rPr>
        <w:t>22</w:t>
      </w:r>
      <w:r w:rsidR="00F94507" w:rsidRPr="000230CE">
        <w:rPr>
          <w:color w:val="231F20"/>
        </w:rPr>
        <w:t xml:space="preserve"> </w:t>
      </w:r>
      <w:r w:rsidRPr="000230CE">
        <w:rPr>
          <w:color w:val="231F20"/>
        </w:rPr>
        <w:t>March</w:t>
      </w:r>
      <w:r w:rsidR="00F94507" w:rsidRPr="000230CE">
        <w:rPr>
          <w:color w:val="231F20"/>
        </w:rPr>
        <w:t xml:space="preserve"> </w:t>
      </w:r>
      <w:r w:rsidRPr="000230CE">
        <w:rPr>
          <w:color w:val="231F20"/>
        </w:rPr>
        <w:t>2022).</w:t>
      </w:r>
      <w:r w:rsidRPr="000230CE">
        <w:rPr>
          <w:color w:val="231F20"/>
        </w:rPr>
        <w:br w:type="page"/>
      </w:r>
    </w:p>
    <w:p w14:paraId="7B9801D0" w14:textId="77777777" w:rsidR="006C66F2" w:rsidRPr="000230CE" w:rsidRDefault="006C66F2" w:rsidP="007B1261">
      <w:pPr>
        <w:pStyle w:val="Heading2"/>
        <w:spacing w:before="0"/>
        <w:rPr>
          <w:sz w:val="20"/>
          <w:szCs w:val="20"/>
          <w:rtl/>
        </w:rPr>
      </w:pPr>
      <w:bookmarkStart w:id="18" w:name="_Toc196738497"/>
      <w:r w:rsidRPr="000230CE">
        <w:rPr>
          <w:rFonts w:eastAsia="Arial"/>
        </w:rPr>
        <w:lastRenderedPageBreak/>
        <w:t>D3</w:t>
      </w:r>
      <w:r w:rsidRPr="000230CE">
        <w:rPr>
          <w:rFonts w:eastAsia="Arial"/>
          <w:rtl/>
        </w:rPr>
        <w:t>.</w:t>
      </w:r>
      <w:r w:rsidR="00F94507" w:rsidRPr="000230CE">
        <w:rPr>
          <w:rFonts w:eastAsia="Arial"/>
          <w:rtl/>
        </w:rPr>
        <w:t xml:space="preserve"> </w:t>
      </w:r>
      <w:r w:rsidRPr="000230CE">
        <w:rPr>
          <w:rFonts w:eastAsia="Arial"/>
          <w:rtl/>
        </w:rPr>
        <w:t>منابع</w:t>
      </w:r>
      <w:r w:rsidR="00F94507" w:rsidRPr="000230CE">
        <w:rPr>
          <w:rFonts w:eastAsia="Arial"/>
          <w:rtl/>
        </w:rPr>
        <w:t xml:space="preserve"> </w:t>
      </w:r>
      <w:r w:rsidRPr="000230CE">
        <w:rPr>
          <w:rFonts w:eastAsia="Arial"/>
          <w:rtl/>
        </w:rPr>
        <w:t>انسانی</w:t>
      </w:r>
      <w:bookmarkEnd w:id="18"/>
    </w:p>
    <w:p w14:paraId="118A847F" w14:textId="5FFA6D16" w:rsidR="006C66F2" w:rsidRPr="000230CE" w:rsidRDefault="006C66F2" w:rsidP="008D7533">
      <w:pPr>
        <w:spacing w:after="240"/>
        <w:rPr>
          <w:sz w:val="22"/>
          <w:szCs w:val="22"/>
          <w:rtl/>
        </w:rPr>
      </w:pPr>
      <w:r w:rsidRPr="000230CE">
        <w:rPr>
          <w:b/>
          <w:bCs/>
          <w:sz w:val="22"/>
          <w:szCs w:val="22"/>
          <w:rtl/>
        </w:rPr>
        <w:t>هدف:</w:t>
      </w:r>
      <w:r w:rsidR="00F94507" w:rsidRPr="000230CE">
        <w:rPr>
          <w:sz w:val="22"/>
          <w:szCs w:val="22"/>
          <w:rtl/>
        </w:rPr>
        <w:t xml:space="preserve"> </w:t>
      </w:r>
      <w:r w:rsidR="008D7533" w:rsidRPr="000230CE">
        <w:rPr>
          <w:rFonts w:hint="cs"/>
          <w:sz w:val="22"/>
          <w:szCs w:val="22"/>
          <w:rtl/>
        </w:rPr>
        <w:t>داشتن</w:t>
      </w:r>
      <w:r w:rsidR="00F94507" w:rsidRPr="000230CE">
        <w:rPr>
          <w:sz w:val="22"/>
          <w:szCs w:val="22"/>
          <w:rtl/>
        </w:rPr>
        <w:t xml:space="preserve"> </w:t>
      </w:r>
      <w:r w:rsidRPr="000230CE">
        <w:rPr>
          <w:sz w:val="22"/>
          <w:szCs w:val="22"/>
          <w:rtl/>
        </w:rPr>
        <w:t>ن</w:t>
      </w:r>
      <w:r w:rsidRPr="000230CE">
        <w:rPr>
          <w:rFonts w:hint="cs"/>
          <w:sz w:val="22"/>
          <w:szCs w:val="22"/>
          <w:rtl/>
        </w:rPr>
        <w:t>ی</w:t>
      </w:r>
      <w:r w:rsidRPr="000230CE">
        <w:rPr>
          <w:rFonts w:hint="eastAsia"/>
          <w:sz w:val="22"/>
          <w:szCs w:val="22"/>
          <w:rtl/>
        </w:rPr>
        <w:t>رو</w:t>
      </w:r>
      <w:r w:rsidRPr="000230CE">
        <w:rPr>
          <w:rFonts w:hint="cs"/>
          <w:sz w:val="22"/>
          <w:szCs w:val="22"/>
          <w:rtl/>
        </w:rPr>
        <w:t>ی</w:t>
      </w:r>
      <w:r w:rsidR="00F94507" w:rsidRPr="000230CE">
        <w:rPr>
          <w:sz w:val="22"/>
          <w:szCs w:val="22"/>
          <w:rtl/>
        </w:rPr>
        <w:t xml:space="preserve"> </w:t>
      </w:r>
      <w:r w:rsidRPr="000230CE">
        <w:rPr>
          <w:sz w:val="22"/>
          <w:szCs w:val="22"/>
          <w:rtl/>
        </w:rPr>
        <w:t>انسان</w:t>
      </w:r>
      <w:r w:rsidRPr="000230CE">
        <w:rPr>
          <w:rFonts w:hint="cs"/>
          <w:sz w:val="22"/>
          <w:szCs w:val="22"/>
          <w:rtl/>
        </w:rPr>
        <w:t>ی</w:t>
      </w:r>
      <w:r w:rsidR="00F94507" w:rsidRPr="000230CE">
        <w:rPr>
          <w:sz w:val="22"/>
          <w:szCs w:val="22"/>
          <w:rtl/>
        </w:rPr>
        <w:t xml:space="preserve"> </w:t>
      </w:r>
      <w:r w:rsidRPr="000230CE">
        <w:rPr>
          <w:sz w:val="22"/>
          <w:szCs w:val="22"/>
          <w:rtl/>
        </w:rPr>
        <w:t>ماهر</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شا</w:t>
      </w:r>
      <w:r w:rsidRPr="000230CE">
        <w:rPr>
          <w:rFonts w:hint="cs"/>
          <w:sz w:val="22"/>
          <w:szCs w:val="22"/>
          <w:rtl/>
        </w:rPr>
        <w:t>ی</w:t>
      </w:r>
      <w:r w:rsidRPr="000230CE">
        <w:rPr>
          <w:rFonts w:hint="eastAsia"/>
          <w:sz w:val="22"/>
          <w:szCs w:val="22"/>
          <w:rtl/>
        </w:rPr>
        <w:t>سته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حوزه</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008D7533" w:rsidRPr="000230CE">
        <w:rPr>
          <w:rFonts w:hint="cs"/>
          <w:sz w:val="22"/>
          <w:szCs w:val="22"/>
          <w:rtl/>
        </w:rPr>
        <w:t>مراقبت</w:t>
      </w:r>
      <w:r w:rsidR="008D7533"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پاسخگو</w:t>
      </w:r>
      <w:r w:rsidRPr="000230CE">
        <w:rPr>
          <w:rFonts w:hint="cs"/>
          <w:sz w:val="22"/>
          <w:szCs w:val="22"/>
          <w:rtl/>
        </w:rPr>
        <w:t>یی</w:t>
      </w:r>
      <w:r w:rsidR="00F94507" w:rsidRPr="000230CE">
        <w:rPr>
          <w:sz w:val="22"/>
          <w:szCs w:val="22"/>
          <w:rtl/>
        </w:rPr>
        <w:t xml:space="preserve"> </w:t>
      </w:r>
      <w:r w:rsidRPr="000230CE">
        <w:rPr>
          <w:sz w:val="22"/>
          <w:szCs w:val="22"/>
          <w:rtl/>
        </w:rPr>
        <w:t>پا</w:t>
      </w:r>
      <w:r w:rsidRPr="000230CE">
        <w:rPr>
          <w:rFonts w:hint="cs"/>
          <w:sz w:val="22"/>
          <w:szCs w:val="22"/>
          <w:rtl/>
        </w:rPr>
        <w:t>ی</w:t>
      </w:r>
      <w:r w:rsidRPr="000230CE">
        <w:rPr>
          <w:rFonts w:hint="eastAsia"/>
          <w:sz w:val="22"/>
          <w:szCs w:val="22"/>
          <w:rtl/>
        </w:rPr>
        <w:t>دار</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عمل</w:t>
      </w:r>
      <w:r w:rsidRPr="000230CE">
        <w:rPr>
          <w:rFonts w:hint="cs"/>
          <w:sz w:val="22"/>
          <w:szCs w:val="22"/>
          <w:rtl/>
        </w:rPr>
        <w:t>ی</w:t>
      </w:r>
      <w:r w:rsidRPr="000230CE">
        <w:rPr>
          <w:rFonts w:hint="eastAsia"/>
          <w:sz w:val="22"/>
          <w:szCs w:val="22"/>
          <w:rtl/>
        </w:rPr>
        <w:t>ات</w:t>
      </w:r>
      <w:r w:rsidRPr="000230CE">
        <w:rPr>
          <w:rFonts w:hint="cs"/>
          <w:sz w:val="22"/>
          <w:szCs w:val="22"/>
          <w:rtl/>
        </w:rPr>
        <w:t>ی</w:t>
      </w:r>
      <w:r w:rsidR="00F94507" w:rsidRPr="000230CE">
        <w:rPr>
          <w:sz w:val="22"/>
          <w:szCs w:val="22"/>
          <w:rtl/>
        </w:rPr>
        <w:t xml:space="preserve"> </w:t>
      </w:r>
      <w:r w:rsidR="00F1505D" w:rsidRPr="000230CE">
        <w:rPr>
          <w:sz w:val="22"/>
          <w:szCs w:val="22"/>
          <w:rtl/>
        </w:rPr>
        <w:t>بهداشت‌</w:t>
      </w:r>
      <w:r w:rsidR="008D7533"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نظام</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اجرا</w:t>
      </w:r>
      <w:r w:rsidRPr="000230CE">
        <w:rPr>
          <w:rFonts w:hint="cs"/>
          <w:sz w:val="22"/>
          <w:szCs w:val="22"/>
          <w:rtl/>
        </w:rPr>
        <w:t>ی</w:t>
      </w:r>
      <w:r w:rsidR="00F94507" w:rsidRPr="000230CE">
        <w:rPr>
          <w:sz w:val="22"/>
          <w:szCs w:val="22"/>
          <w:rtl/>
        </w:rPr>
        <w:t xml:space="preserve"> </w:t>
      </w:r>
      <w:r w:rsidRPr="000230CE">
        <w:rPr>
          <w:sz w:val="22"/>
          <w:szCs w:val="22"/>
          <w:rtl/>
        </w:rPr>
        <w:t>مؤثر</w:t>
      </w:r>
      <w:r w:rsidR="008D7533" w:rsidRPr="000230CE">
        <w:rPr>
          <w:rFonts w:hint="cs"/>
          <w:sz w:val="22"/>
          <w:szCs w:val="22"/>
          <w:rtl/>
        </w:rPr>
        <w:t xml:space="preserve"> مقررات بهداشتی بین المللی (</w:t>
      </w:r>
      <w:r w:rsidR="00F94507" w:rsidRPr="000230CE">
        <w:rPr>
          <w:sz w:val="22"/>
          <w:szCs w:val="22"/>
          <w:rtl/>
        </w:rPr>
        <w:t xml:space="preserve"> </w:t>
      </w:r>
      <w:r w:rsidRPr="000230CE">
        <w:rPr>
          <w:sz w:val="22"/>
          <w:szCs w:val="22"/>
        </w:rPr>
        <w:t>IHR</w:t>
      </w:r>
      <w:r w:rsidR="008D7533" w:rsidRPr="000230CE">
        <w:rPr>
          <w:rFonts w:hint="cs"/>
          <w:sz w:val="22"/>
          <w:szCs w:val="22"/>
          <w:rtl/>
        </w:rPr>
        <w:t xml:space="preserve">) در </w:t>
      </w:r>
      <w:r w:rsidR="008D7533" w:rsidRPr="000230CE">
        <w:rPr>
          <w:sz w:val="22"/>
          <w:szCs w:val="22"/>
          <w:rtl/>
        </w:rPr>
        <w:t>کشورها</w:t>
      </w:r>
      <w:r w:rsidR="008D7533" w:rsidRPr="000230CE">
        <w:rPr>
          <w:rFonts w:hint="cs"/>
          <w:sz w:val="22"/>
          <w:szCs w:val="22"/>
          <w:rtl/>
        </w:rPr>
        <w:t>ی</w:t>
      </w:r>
      <w:r w:rsidR="008D7533" w:rsidRPr="000230CE">
        <w:rPr>
          <w:sz w:val="22"/>
          <w:szCs w:val="22"/>
          <w:rtl/>
        </w:rPr>
        <w:t xml:space="preserve"> عضو</w:t>
      </w:r>
      <w:r w:rsidR="008D7533" w:rsidRPr="000230CE">
        <w:rPr>
          <w:rFonts w:hint="cs"/>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ن</w:t>
      </w:r>
      <w:r w:rsidRPr="000230CE">
        <w:rPr>
          <w:rFonts w:hint="cs"/>
          <w:sz w:val="22"/>
          <w:szCs w:val="22"/>
          <w:rtl/>
        </w:rPr>
        <w:t>ی</w:t>
      </w:r>
      <w:r w:rsidRPr="000230CE">
        <w:rPr>
          <w:rFonts w:hint="eastAsia"/>
          <w:sz w:val="22"/>
          <w:szCs w:val="22"/>
          <w:rtl/>
        </w:rPr>
        <w:t>رو</w:t>
      </w:r>
      <w:r w:rsidRPr="000230CE">
        <w:rPr>
          <w:rFonts w:hint="cs"/>
          <w:sz w:val="22"/>
          <w:szCs w:val="22"/>
          <w:rtl/>
        </w:rPr>
        <w:t>ی</w:t>
      </w:r>
      <w:r w:rsidR="00F94507" w:rsidRPr="000230CE">
        <w:rPr>
          <w:sz w:val="22"/>
          <w:szCs w:val="22"/>
          <w:rtl/>
        </w:rPr>
        <w:t xml:space="preserve"> </w:t>
      </w:r>
      <w:r w:rsidRPr="000230CE">
        <w:rPr>
          <w:sz w:val="22"/>
          <w:szCs w:val="22"/>
          <w:rtl/>
        </w:rPr>
        <w:t>انسان</w:t>
      </w:r>
      <w:r w:rsidRPr="000230CE">
        <w:rPr>
          <w:rFonts w:hint="cs"/>
          <w:sz w:val="22"/>
          <w:szCs w:val="22"/>
          <w:rtl/>
        </w:rPr>
        <w:t>ی</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پرستاران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ماماها</w:t>
      </w:r>
      <w:r w:rsidR="00452159" w:rsidRPr="000230CE">
        <w:rPr>
          <w:sz w:val="22"/>
          <w:szCs w:val="22"/>
          <w:rtl/>
        </w:rPr>
        <w:t xml:space="preserve">، </w:t>
      </w:r>
      <w:r w:rsidRPr="000230CE">
        <w:rPr>
          <w:sz w:val="22"/>
          <w:szCs w:val="22"/>
          <w:rtl/>
        </w:rPr>
        <w:t>پزشکان</w:t>
      </w:r>
      <w:r w:rsidR="00452159" w:rsidRPr="000230CE">
        <w:rPr>
          <w:sz w:val="22"/>
          <w:szCs w:val="22"/>
          <w:rtl/>
        </w:rPr>
        <w:t xml:space="preserve">، </w:t>
      </w:r>
      <w:r w:rsidRPr="000230CE">
        <w:rPr>
          <w:sz w:val="22"/>
          <w:szCs w:val="22"/>
          <w:rtl/>
        </w:rPr>
        <w:t>متخصصان</w:t>
      </w:r>
      <w:r w:rsidR="00F94507" w:rsidRPr="000230CE">
        <w:rPr>
          <w:sz w:val="22"/>
          <w:szCs w:val="22"/>
          <w:rtl/>
        </w:rPr>
        <w:t xml:space="preserve"> </w:t>
      </w:r>
      <w:r w:rsidR="00F1505D" w:rsidRPr="000230CE">
        <w:rPr>
          <w:sz w:val="22"/>
          <w:szCs w:val="22"/>
          <w:rtl/>
        </w:rPr>
        <w:t>بهداشت</w:t>
      </w:r>
      <w:r w:rsidR="008D7533"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rFonts w:hint="eastAsia"/>
          <w:sz w:val="22"/>
          <w:szCs w:val="22"/>
          <w:rtl/>
        </w:rPr>
        <w:t>مح</w:t>
      </w:r>
      <w:r w:rsidRPr="000230CE">
        <w:rPr>
          <w:rFonts w:hint="cs"/>
          <w:sz w:val="22"/>
          <w:szCs w:val="22"/>
          <w:rtl/>
        </w:rPr>
        <w:t>ی</w:t>
      </w:r>
      <w:r w:rsidRPr="000230CE">
        <w:rPr>
          <w:rFonts w:hint="eastAsia"/>
          <w:sz w:val="22"/>
          <w:szCs w:val="22"/>
          <w:rtl/>
        </w:rPr>
        <w:t>ط</w:t>
      </w:r>
      <w:r w:rsidR="00F94507" w:rsidRPr="000230CE">
        <w:rPr>
          <w:sz w:val="22"/>
          <w:szCs w:val="22"/>
          <w:rtl/>
        </w:rPr>
        <w:t xml:space="preserve"> </w:t>
      </w:r>
      <w:r w:rsidRPr="000230CE">
        <w:rPr>
          <w:sz w:val="22"/>
          <w:szCs w:val="22"/>
          <w:rtl/>
        </w:rPr>
        <w:t>ز</w:t>
      </w:r>
      <w:r w:rsidRPr="000230CE">
        <w:rPr>
          <w:rFonts w:hint="cs"/>
          <w:sz w:val="22"/>
          <w:szCs w:val="22"/>
          <w:rtl/>
        </w:rPr>
        <w:t>ی</w:t>
      </w:r>
      <w:r w:rsidRPr="000230CE">
        <w:rPr>
          <w:rFonts w:hint="eastAsia"/>
          <w:sz w:val="22"/>
          <w:szCs w:val="22"/>
          <w:rtl/>
        </w:rPr>
        <w:t>ست</w:t>
      </w:r>
      <w:r w:rsidR="00452159" w:rsidRPr="000230CE">
        <w:rPr>
          <w:rFonts w:hint="eastAsia"/>
          <w:sz w:val="22"/>
          <w:szCs w:val="22"/>
          <w:rtl/>
        </w:rPr>
        <w:t xml:space="preserve">، </w:t>
      </w:r>
      <w:r w:rsidRPr="000230CE">
        <w:rPr>
          <w:sz w:val="22"/>
          <w:szCs w:val="22"/>
          <w:rtl/>
        </w:rPr>
        <w:t>دانشمندان</w:t>
      </w:r>
      <w:r w:rsidR="00F94507" w:rsidRPr="000230CE">
        <w:rPr>
          <w:sz w:val="22"/>
          <w:szCs w:val="22"/>
          <w:rtl/>
        </w:rPr>
        <w:t xml:space="preserve"> </w:t>
      </w:r>
      <w:r w:rsidRPr="000230CE">
        <w:rPr>
          <w:sz w:val="22"/>
          <w:szCs w:val="22"/>
          <w:rtl/>
        </w:rPr>
        <w:t>علوم</w:t>
      </w:r>
      <w:r w:rsidR="00F94507" w:rsidRPr="000230CE">
        <w:rPr>
          <w:sz w:val="22"/>
          <w:szCs w:val="22"/>
          <w:rtl/>
        </w:rPr>
        <w:t xml:space="preserve"> </w:t>
      </w:r>
      <w:r w:rsidRPr="000230CE">
        <w:rPr>
          <w:sz w:val="22"/>
          <w:szCs w:val="22"/>
          <w:rtl/>
        </w:rPr>
        <w:t>اجتماع</w:t>
      </w:r>
      <w:r w:rsidRPr="000230CE">
        <w:rPr>
          <w:rFonts w:hint="cs"/>
          <w:sz w:val="22"/>
          <w:szCs w:val="22"/>
          <w:rtl/>
        </w:rPr>
        <w:t>ی</w:t>
      </w:r>
      <w:r w:rsidR="00452159" w:rsidRPr="000230CE">
        <w:rPr>
          <w:rFonts w:hint="eastAsia"/>
          <w:sz w:val="22"/>
          <w:szCs w:val="22"/>
          <w:rtl/>
        </w:rPr>
        <w:t xml:space="preserve">، </w:t>
      </w:r>
      <w:r w:rsidRPr="000230CE">
        <w:rPr>
          <w:sz w:val="22"/>
          <w:szCs w:val="22"/>
          <w:rtl/>
        </w:rPr>
        <w:t>متخصصان</w:t>
      </w:r>
      <w:r w:rsidR="00F94507" w:rsidRPr="000230CE">
        <w:rPr>
          <w:sz w:val="22"/>
          <w:szCs w:val="22"/>
          <w:rtl/>
        </w:rPr>
        <w:t xml:space="preserve"> </w:t>
      </w:r>
      <w:r w:rsidRPr="000230CE">
        <w:rPr>
          <w:sz w:val="22"/>
          <w:szCs w:val="22"/>
          <w:rtl/>
        </w:rPr>
        <w:t>ارتباطات</w:t>
      </w:r>
      <w:r w:rsidR="00452159"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شغل</w:t>
      </w:r>
      <w:r w:rsidRPr="000230CE">
        <w:rPr>
          <w:rFonts w:hint="cs"/>
          <w:sz w:val="22"/>
          <w:szCs w:val="22"/>
          <w:rtl/>
        </w:rPr>
        <w:t>ی</w:t>
      </w:r>
      <w:r w:rsidR="00452159" w:rsidRPr="000230CE">
        <w:rPr>
          <w:rFonts w:hint="eastAsia"/>
          <w:sz w:val="22"/>
          <w:szCs w:val="22"/>
          <w:rtl/>
        </w:rPr>
        <w:t xml:space="preserve">، </w:t>
      </w:r>
      <w:r w:rsidRPr="000230CE">
        <w:rPr>
          <w:sz w:val="22"/>
          <w:szCs w:val="22"/>
          <w:rtl/>
        </w:rPr>
        <w:t>دانشمندان/تکنس</w:t>
      </w:r>
      <w:r w:rsidRPr="000230CE">
        <w:rPr>
          <w:rFonts w:hint="cs"/>
          <w:sz w:val="22"/>
          <w:szCs w:val="22"/>
          <w:rtl/>
        </w:rPr>
        <w:t>ی</w:t>
      </w:r>
      <w:r w:rsidRPr="000230CE">
        <w:rPr>
          <w:rFonts w:hint="eastAsia"/>
          <w:sz w:val="22"/>
          <w:szCs w:val="22"/>
          <w:rtl/>
        </w:rPr>
        <w:t>ن‌ها</w:t>
      </w:r>
      <w:r w:rsidRPr="000230CE">
        <w:rPr>
          <w:rFonts w:hint="cs"/>
          <w:sz w:val="22"/>
          <w:szCs w:val="22"/>
          <w:rtl/>
        </w:rPr>
        <w:t>ی</w:t>
      </w:r>
      <w:r w:rsidR="00F94507" w:rsidRPr="000230CE">
        <w:rPr>
          <w:sz w:val="22"/>
          <w:szCs w:val="22"/>
          <w:rtl/>
        </w:rPr>
        <w:t xml:space="preserve"> </w:t>
      </w:r>
      <w:r w:rsidRPr="000230CE">
        <w:rPr>
          <w:sz w:val="22"/>
          <w:szCs w:val="22"/>
          <w:rtl/>
        </w:rPr>
        <w:t>آزما</w:t>
      </w:r>
      <w:r w:rsidRPr="000230CE">
        <w:rPr>
          <w:rFonts w:hint="cs"/>
          <w:sz w:val="22"/>
          <w:szCs w:val="22"/>
          <w:rtl/>
        </w:rPr>
        <w:t>ی</w:t>
      </w:r>
      <w:r w:rsidRPr="000230CE">
        <w:rPr>
          <w:rFonts w:hint="eastAsia"/>
          <w:sz w:val="22"/>
          <w:szCs w:val="22"/>
          <w:rtl/>
        </w:rPr>
        <w:t>شگاه</w:t>
      </w:r>
      <w:r w:rsidRPr="000230CE">
        <w:rPr>
          <w:rFonts w:hint="cs"/>
          <w:sz w:val="22"/>
          <w:szCs w:val="22"/>
          <w:rtl/>
        </w:rPr>
        <w:t>ی</w:t>
      </w:r>
      <w:r w:rsidR="00452159" w:rsidRPr="000230CE">
        <w:rPr>
          <w:rFonts w:hint="eastAsia"/>
          <w:sz w:val="22"/>
          <w:szCs w:val="22"/>
          <w:rtl/>
        </w:rPr>
        <w:t xml:space="preserve">، </w:t>
      </w:r>
      <w:r w:rsidRPr="000230CE">
        <w:rPr>
          <w:rFonts w:hint="cs"/>
          <w:sz w:val="22"/>
          <w:szCs w:val="22"/>
          <w:rtl/>
        </w:rPr>
        <w:t>متخصصان</w:t>
      </w:r>
      <w:r w:rsidR="00F94507" w:rsidRPr="000230CE">
        <w:rPr>
          <w:rFonts w:hint="cs"/>
          <w:sz w:val="22"/>
          <w:szCs w:val="22"/>
          <w:rtl/>
        </w:rPr>
        <w:t xml:space="preserve"> </w:t>
      </w:r>
      <w:r w:rsidRPr="000230CE">
        <w:rPr>
          <w:rFonts w:hint="cs"/>
          <w:sz w:val="22"/>
          <w:szCs w:val="22"/>
          <w:rtl/>
        </w:rPr>
        <w:t>آمار</w:t>
      </w:r>
      <w:r w:rsidR="00F94507" w:rsidRPr="000230CE">
        <w:rPr>
          <w:sz w:val="22"/>
          <w:szCs w:val="22"/>
          <w:rtl/>
        </w:rPr>
        <w:t xml:space="preserve"> </w:t>
      </w:r>
      <w:r w:rsidRPr="000230CE">
        <w:rPr>
          <w:sz w:val="22"/>
          <w:szCs w:val="22"/>
          <w:rtl/>
        </w:rPr>
        <w:t>ز</w:t>
      </w:r>
      <w:r w:rsidRPr="000230CE">
        <w:rPr>
          <w:rFonts w:hint="cs"/>
          <w:sz w:val="22"/>
          <w:szCs w:val="22"/>
          <w:rtl/>
        </w:rPr>
        <w:t>ی</w:t>
      </w:r>
      <w:r w:rsidRPr="000230CE">
        <w:rPr>
          <w:rFonts w:hint="eastAsia"/>
          <w:sz w:val="22"/>
          <w:szCs w:val="22"/>
          <w:rtl/>
        </w:rPr>
        <w:t>ست</w:t>
      </w:r>
      <w:r w:rsidRPr="000230CE">
        <w:rPr>
          <w:rFonts w:hint="cs"/>
          <w:sz w:val="22"/>
          <w:szCs w:val="22"/>
          <w:rtl/>
        </w:rPr>
        <w:t>ی</w:t>
      </w:r>
      <w:r w:rsidR="00452159" w:rsidRPr="000230CE">
        <w:rPr>
          <w:rFonts w:hint="eastAsia"/>
          <w:sz w:val="22"/>
          <w:szCs w:val="22"/>
          <w:rtl/>
        </w:rPr>
        <w:t xml:space="preserve">، </w:t>
      </w:r>
      <w:r w:rsidRPr="000230CE">
        <w:rPr>
          <w:sz w:val="22"/>
          <w:szCs w:val="22"/>
          <w:rtl/>
        </w:rPr>
        <w:t>متخصصان</w:t>
      </w:r>
      <w:r w:rsidR="00F94507" w:rsidRPr="000230CE">
        <w:rPr>
          <w:sz w:val="22"/>
          <w:szCs w:val="22"/>
          <w:rtl/>
        </w:rPr>
        <w:t xml:space="preserve"> </w:t>
      </w:r>
      <w:r w:rsidRPr="000230CE">
        <w:rPr>
          <w:sz w:val="22"/>
          <w:szCs w:val="22"/>
          <w:rtl/>
        </w:rPr>
        <w:t>فناور</w:t>
      </w:r>
      <w:r w:rsidRPr="000230CE">
        <w:rPr>
          <w:rFonts w:hint="cs"/>
          <w:sz w:val="22"/>
          <w:szCs w:val="22"/>
          <w:rtl/>
        </w:rPr>
        <w:t>ی</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Pr>
        <w:t>(IT)</w:t>
      </w:r>
      <w:r w:rsidR="00452159" w:rsidRPr="000230CE">
        <w:rPr>
          <w:sz w:val="22"/>
          <w:szCs w:val="22"/>
          <w:rtl/>
        </w:rPr>
        <w:t xml:space="preserve">، </w:t>
      </w:r>
      <w:r w:rsidRPr="000230CE">
        <w:rPr>
          <w:sz w:val="22"/>
          <w:szCs w:val="22"/>
          <w:rtl/>
        </w:rPr>
        <w:t>تکنس</w:t>
      </w:r>
      <w:r w:rsidRPr="000230CE">
        <w:rPr>
          <w:rFonts w:hint="cs"/>
          <w:sz w:val="22"/>
          <w:szCs w:val="22"/>
          <w:rtl/>
        </w:rPr>
        <w:t>ی</w:t>
      </w:r>
      <w:r w:rsidRPr="000230CE">
        <w:rPr>
          <w:rFonts w:hint="eastAsia"/>
          <w:sz w:val="22"/>
          <w:szCs w:val="22"/>
          <w:rtl/>
        </w:rPr>
        <w:t>ن‌ها</w:t>
      </w:r>
      <w:r w:rsidRPr="000230CE">
        <w:rPr>
          <w:rFonts w:hint="cs"/>
          <w:sz w:val="22"/>
          <w:szCs w:val="22"/>
          <w:rtl/>
        </w:rPr>
        <w:t>ی</w:t>
      </w:r>
      <w:r w:rsidR="00F94507" w:rsidRPr="000230CE">
        <w:rPr>
          <w:sz w:val="22"/>
          <w:szCs w:val="22"/>
          <w:rtl/>
        </w:rPr>
        <w:t xml:space="preserve"> </w:t>
      </w:r>
      <w:r w:rsidRPr="000230CE">
        <w:rPr>
          <w:sz w:val="22"/>
          <w:szCs w:val="22"/>
          <w:rtl/>
        </w:rPr>
        <w:t>ز</w:t>
      </w:r>
      <w:r w:rsidRPr="000230CE">
        <w:rPr>
          <w:rFonts w:hint="cs"/>
          <w:sz w:val="22"/>
          <w:szCs w:val="22"/>
          <w:rtl/>
        </w:rPr>
        <w:t>ی</w:t>
      </w:r>
      <w:r w:rsidRPr="000230CE">
        <w:rPr>
          <w:rFonts w:hint="eastAsia"/>
          <w:sz w:val="22"/>
          <w:szCs w:val="22"/>
          <w:rtl/>
        </w:rPr>
        <w:t>ست‌پزشک</w:t>
      </w:r>
      <w:r w:rsidRPr="000230CE">
        <w:rPr>
          <w:rFonts w:hint="cs"/>
          <w:sz w:val="22"/>
          <w:szCs w:val="22"/>
          <w:rtl/>
        </w:rPr>
        <w:t>ی</w:t>
      </w:r>
      <w:r w:rsidR="00452159" w:rsidRPr="000230CE">
        <w:rPr>
          <w:rFonts w:hint="eastAsia"/>
          <w:sz w:val="22"/>
          <w:szCs w:val="22"/>
          <w:rtl/>
        </w:rPr>
        <w:t xml:space="preserve">، </w:t>
      </w:r>
      <w:r w:rsidRPr="000230CE">
        <w:rPr>
          <w:sz w:val="22"/>
          <w:szCs w:val="22"/>
          <w:rtl/>
        </w:rPr>
        <w:t>اپ</w:t>
      </w:r>
      <w:r w:rsidRPr="000230CE">
        <w:rPr>
          <w:rFonts w:hint="cs"/>
          <w:sz w:val="22"/>
          <w:szCs w:val="22"/>
          <w:rtl/>
        </w:rPr>
        <w:t>ی</w:t>
      </w:r>
      <w:r w:rsidRPr="000230CE">
        <w:rPr>
          <w:rFonts w:hint="eastAsia"/>
          <w:sz w:val="22"/>
          <w:szCs w:val="22"/>
          <w:rtl/>
        </w:rPr>
        <w:t>دم</w:t>
      </w:r>
      <w:r w:rsidRPr="000230CE">
        <w:rPr>
          <w:rFonts w:hint="cs"/>
          <w:sz w:val="22"/>
          <w:szCs w:val="22"/>
          <w:rtl/>
        </w:rPr>
        <w:t>ی</w:t>
      </w:r>
      <w:r w:rsidRPr="000230CE">
        <w:rPr>
          <w:rFonts w:hint="eastAsia"/>
          <w:sz w:val="22"/>
          <w:szCs w:val="22"/>
          <w:rtl/>
        </w:rPr>
        <w:t>ولوژ</w:t>
      </w:r>
      <w:r w:rsidRPr="000230CE">
        <w:rPr>
          <w:rFonts w:hint="cs"/>
          <w:sz w:val="22"/>
          <w:szCs w:val="22"/>
          <w:rtl/>
        </w:rPr>
        <w:t>ی</w:t>
      </w:r>
      <w:r w:rsidRPr="000230CE">
        <w:rPr>
          <w:rFonts w:hint="eastAsia"/>
          <w:sz w:val="22"/>
          <w:szCs w:val="22"/>
          <w:rtl/>
        </w:rPr>
        <w:t>ست‌ها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سا</w:t>
      </w:r>
      <w:r w:rsidRPr="000230CE">
        <w:rPr>
          <w:rFonts w:hint="cs"/>
          <w:sz w:val="22"/>
          <w:szCs w:val="22"/>
          <w:rtl/>
        </w:rPr>
        <w:t>ی</w:t>
      </w:r>
      <w:r w:rsidRPr="000230CE">
        <w:rPr>
          <w:rFonts w:hint="eastAsia"/>
          <w:sz w:val="22"/>
          <w:szCs w:val="22"/>
          <w:rtl/>
        </w:rPr>
        <w:t>ر</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م</w:t>
      </w:r>
      <w:r w:rsidRPr="000230CE">
        <w:rPr>
          <w:rFonts w:hint="cs"/>
          <w:sz w:val="22"/>
          <w:szCs w:val="22"/>
          <w:rtl/>
        </w:rPr>
        <w:t>ی‌</w:t>
      </w:r>
      <w:r w:rsidR="008D7533" w:rsidRPr="000230CE">
        <w:rPr>
          <w:rFonts w:hint="cs"/>
          <w:sz w:val="22"/>
          <w:szCs w:val="22"/>
          <w:rtl/>
        </w:rPr>
        <w:t>باشند</w:t>
      </w:r>
      <w:r w:rsidRPr="000230CE">
        <w:rPr>
          <w:sz w:val="22"/>
          <w:szCs w:val="22"/>
          <w:rtl/>
        </w:rPr>
        <w:t>.</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بخش</w:t>
      </w:r>
      <w:r w:rsidR="00F94507" w:rsidRPr="000230CE">
        <w:rPr>
          <w:sz w:val="22"/>
          <w:szCs w:val="22"/>
          <w:rtl/>
        </w:rPr>
        <w:t xml:space="preserve"> </w:t>
      </w:r>
      <w:r w:rsidRPr="000230CE">
        <w:rPr>
          <w:sz w:val="22"/>
          <w:szCs w:val="22"/>
          <w:rtl/>
        </w:rPr>
        <w:t>دامپزشک</w:t>
      </w:r>
      <w:r w:rsidRPr="000230CE">
        <w:rPr>
          <w:rFonts w:hint="cs"/>
          <w:sz w:val="22"/>
          <w:szCs w:val="22"/>
          <w:rtl/>
        </w:rPr>
        <w:t>ی</w:t>
      </w:r>
      <w:r w:rsidR="00F94507" w:rsidRPr="000230CE">
        <w:rPr>
          <w:sz w:val="22"/>
          <w:szCs w:val="22"/>
          <w:rtl/>
        </w:rPr>
        <w:t xml:space="preserve"> </w:t>
      </w:r>
      <w:r w:rsidRPr="000230CE">
        <w:rPr>
          <w:sz w:val="22"/>
          <w:szCs w:val="22"/>
          <w:rtl/>
        </w:rPr>
        <w:t>ن</w:t>
      </w:r>
      <w:r w:rsidRPr="000230CE">
        <w:rPr>
          <w:rFonts w:hint="cs"/>
          <w:sz w:val="22"/>
          <w:szCs w:val="22"/>
          <w:rtl/>
        </w:rPr>
        <w:t>ی</w:t>
      </w:r>
      <w:r w:rsidRPr="000230CE">
        <w:rPr>
          <w:rFonts w:hint="eastAsia"/>
          <w:sz w:val="22"/>
          <w:szCs w:val="22"/>
          <w:rtl/>
        </w:rPr>
        <w:t>ز</w:t>
      </w:r>
      <w:r w:rsidR="00F94507" w:rsidRPr="000230CE">
        <w:rPr>
          <w:sz w:val="22"/>
          <w:szCs w:val="22"/>
          <w:rtl/>
        </w:rPr>
        <w:t xml:space="preserve"> </w:t>
      </w:r>
      <w:r w:rsidRPr="000230CE">
        <w:rPr>
          <w:sz w:val="22"/>
          <w:szCs w:val="22"/>
          <w:rtl/>
        </w:rPr>
        <w:t>ن</w:t>
      </w:r>
      <w:r w:rsidRPr="000230CE">
        <w:rPr>
          <w:rFonts w:hint="cs"/>
          <w:sz w:val="22"/>
          <w:szCs w:val="22"/>
          <w:rtl/>
        </w:rPr>
        <w:t>ی</w:t>
      </w:r>
      <w:r w:rsidRPr="000230CE">
        <w:rPr>
          <w:rFonts w:hint="eastAsia"/>
          <w:sz w:val="22"/>
          <w:szCs w:val="22"/>
          <w:rtl/>
        </w:rPr>
        <w:t>رو</w:t>
      </w:r>
      <w:r w:rsidRPr="000230CE">
        <w:rPr>
          <w:rFonts w:hint="cs"/>
          <w:sz w:val="22"/>
          <w:szCs w:val="22"/>
          <w:rtl/>
        </w:rPr>
        <w:t>ی</w:t>
      </w:r>
      <w:r w:rsidR="00F94507" w:rsidRPr="000230CE">
        <w:rPr>
          <w:sz w:val="22"/>
          <w:szCs w:val="22"/>
          <w:rtl/>
        </w:rPr>
        <w:t xml:space="preserve"> </w:t>
      </w:r>
      <w:r w:rsidRPr="000230CE">
        <w:rPr>
          <w:sz w:val="22"/>
          <w:szCs w:val="22"/>
          <w:rtl/>
        </w:rPr>
        <w:t>کار</w:t>
      </w:r>
      <w:r w:rsidR="00F94507" w:rsidRPr="000230CE">
        <w:rPr>
          <w:sz w:val="22"/>
          <w:szCs w:val="22"/>
          <w:rtl/>
        </w:rPr>
        <w:t xml:space="preserve"> </w:t>
      </w:r>
      <w:r w:rsidRPr="000230CE">
        <w:rPr>
          <w:sz w:val="22"/>
          <w:szCs w:val="22"/>
          <w:rtl/>
        </w:rPr>
        <w:t>متناظر</w:t>
      </w:r>
      <w:r w:rsidRPr="000230CE">
        <w:rPr>
          <w:rFonts w:hint="cs"/>
          <w:sz w:val="22"/>
          <w:szCs w:val="22"/>
          <w:rtl/>
        </w:rPr>
        <w:t>ی</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دامپزشکان</w:t>
      </w:r>
      <w:r w:rsidR="00452159" w:rsidRPr="000230CE">
        <w:rPr>
          <w:sz w:val="22"/>
          <w:szCs w:val="22"/>
          <w:rtl/>
        </w:rPr>
        <w:t xml:space="preserve">، </w:t>
      </w:r>
      <w:r w:rsidRPr="000230CE">
        <w:rPr>
          <w:rFonts w:hint="eastAsia"/>
          <w:sz w:val="22"/>
          <w:szCs w:val="22"/>
          <w:rtl/>
        </w:rPr>
        <w:t>متخصصان</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008D7533" w:rsidRPr="000230CE">
        <w:rPr>
          <w:rFonts w:hint="cs"/>
          <w:sz w:val="22"/>
          <w:szCs w:val="22"/>
          <w:rtl/>
        </w:rPr>
        <w:t>دامها</w:t>
      </w:r>
      <w:r w:rsidR="00452159" w:rsidRPr="000230CE">
        <w:rPr>
          <w:rFonts w:hint="eastAsia"/>
          <w:sz w:val="22"/>
          <w:szCs w:val="22"/>
          <w:rtl/>
        </w:rPr>
        <w:t xml:space="preserve">، </w:t>
      </w:r>
      <w:r w:rsidRPr="000230CE">
        <w:rPr>
          <w:sz w:val="22"/>
          <w:szCs w:val="22"/>
          <w:rtl/>
        </w:rPr>
        <w:t>پ</w:t>
      </w:r>
      <w:r w:rsidRPr="000230CE">
        <w:rPr>
          <w:rFonts w:hint="cs"/>
          <w:sz w:val="22"/>
          <w:szCs w:val="22"/>
          <w:rtl/>
        </w:rPr>
        <w:t>ی</w:t>
      </w:r>
      <w:r w:rsidRPr="000230CE">
        <w:rPr>
          <w:rFonts w:hint="eastAsia"/>
          <w:sz w:val="22"/>
          <w:szCs w:val="22"/>
          <w:rtl/>
        </w:rPr>
        <w:t>رادامپزشکان</w:t>
      </w:r>
      <w:r w:rsidR="00452159" w:rsidRPr="000230CE">
        <w:rPr>
          <w:rFonts w:hint="eastAsia"/>
          <w:sz w:val="22"/>
          <w:szCs w:val="22"/>
          <w:rtl/>
        </w:rPr>
        <w:t xml:space="preserve">، </w:t>
      </w:r>
      <w:r w:rsidRPr="000230CE">
        <w:rPr>
          <w:sz w:val="22"/>
          <w:szCs w:val="22"/>
          <w:rtl/>
        </w:rPr>
        <w:t>اپ</w:t>
      </w:r>
      <w:r w:rsidRPr="000230CE">
        <w:rPr>
          <w:rFonts w:hint="cs"/>
          <w:sz w:val="22"/>
          <w:szCs w:val="22"/>
          <w:rtl/>
        </w:rPr>
        <w:t>ی</w:t>
      </w:r>
      <w:r w:rsidRPr="000230CE">
        <w:rPr>
          <w:rFonts w:hint="eastAsia"/>
          <w:sz w:val="22"/>
          <w:szCs w:val="22"/>
          <w:rtl/>
        </w:rPr>
        <w:t>دم</w:t>
      </w:r>
      <w:r w:rsidRPr="000230CE">
        <w:rPr>
          <w:rFonts w:hint="cs"/>
          <w:sz w:val="22"/>
          <w:szCs w:val="22"/>
          <w:rtl/>
        </w:rPr>
        <w:t>ی</w:t>
      </w:r>
      <w:r w:rsidRPr="000230CE">
        <w:rPr>
          <w:rFonts w:hint="eastAsia"/>
          <w:sz w:val="22"/>
          <w:szCs w:val="22"/>
          <w:rtl/>
        </w:rPr>
        <w:t>ولوژ</w:t>
      </w:r>
      <w:r w:rsidRPr="000230CE">
        <w:rPr>
          <w:rFonts w:hint="cs"/>
          <w:sz w:val="22"/>
          <w:szCs w:val="22"/>
          <w:rtl/>
        </w:rPr>
        <w:t>ی</w:t>
      </w:r>
      <w:r w:rsidRPr="000230CE">
        <w:rPr>
          <w:rFonts w:hint="eastAsia"/>
          <w:sz w:val="22"/>
          <w:szCs w:val="22"/>
          <w:rtl/>
        </w:rPr>
        <w:t>ست‌ها</w:t>
      </w:r>
      <w:r w:rsidR="00452159" w:rsidRPr="000230CE">
        <w:rPr>
          <w:rFonts w:hint="eastAsia"/>
          <w:sz w:val="22"/>
          <w:szCs w:val="22"/>
          <w:rtl/>
        </w:rPr>
        <w:t xml:space="preserve">، </w:t>
      </w:r>
      <w:r w:rsidRPr="000230CE">
        <w:rPr>
          <w:sz w:val="22"/>
          <w:szCs w:val="22"/>
          <w:rtl/>
        </w:rPr>
        <w:t>متخصصان</w:t>
      </w:r>
      <w:r w:rsidR="00F94507" w:rsidRPr="000230CE">
        <w:rPr>
          <w:sz w:val="22"/>
          <w:szCs w:val="22"/>
          <w:rtl/>
        </w:rPr>
        <w:t xml:space="preserve"> </w:t>
      </w:r>
      <w:r w:rsidRPr="000230CE">
        <w:rPr>
          <w:sz w:val="22"/>
          <w:szCs w:val="22"/>
          <w:rtl/>
        </w:rPr>
        <w:t>فناور</w:t>
      </w:r>
      <w:r w:rsidRPr="000230CE">
        <w:rPr>
          <w:rFonts w:hint="cs"/>
          <w:sz w:val="22"/>
          <w:szCs w:val="22"/>
          <w:rtl/>
        </w:rPr>
        <w:t>ی</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w:t>
      </w:r>
      <w:r w:rsidRPr="000230CE">
        <w:rPr>
          <w:rFonts w:hint="cs"/>
          <w:sz w:val="22"/>
          <w:szCs w:val="22"/>
          <w:rtl/>
        </w:rPr>
        <w:t>ی</w:t>
      </w:r>
      <w:r w:rsidRPr="000230CE">
        <w:rPr>
          <w:rFonts w:hint="eastAsia"/>
          <w:sz w:val="22"/>
          <w:szCs w:val="22"/>
          <w:rtl/>
        </w:rPr>
        <w:t>گران</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008D7533" w:rsidRPr="000230CE">
        <w:rPr>
          <w:rFonts w:hint="cs"/>
          <w:sz w:val="22"/>
          <w:szCs w:val="22"/>
          <w:rtl/>
        </w:rPr>
        <w:t>داشته باشد</w:t>
      </w:r>
      <w:r w:rsidRPr="000230CE">
        <w:rPr>
          <w:sz w:val="22"/>
          <w:szCs w:val="22"/>
          <w:rtl/>
        </w:rPr>
        <w:t>.</w:t>
      </w:r>
      <w:r w:rsidR="00F94507" w:rsidRPr="000230CE">
        <w:rPr>
          <w:sz w:val="22"/>
          <w:szCs w:val="22"/>
          <w:rtl/>
        </w:rPr>
        <w:t xml:space="preserve"> </w:t>
      </w:r>
      <w:r w:rsidRPr="000230CE">
        <w:rPr>
          <w:sz w:val="22"/>
          <w:szCs w:val="22"/>
          <w:rtl/>
        </w:rPr>
        <w:t>تراکم</w:t>
      </w:r>
      <w:r w:rsidR="00F94507" w:rsidRPr="000230CE">
        <w:rPr>
          <w:sz w:val="22"/>
          <w:szCs w:val="22"/>
          <w:rtl/>
        </w:rPr>
        <w:t xml:space="preserve"> </w:t>
      </w:r>
      <w:r w:rsidRPr="000230CE">
        <w:rPr>
          <w:sz w:val="22"/>
          <w:szCs w:val="22"/>
          <w:rtl/>
        </w:rPr>
        <w:t>توص</w:t>
      </w:r>
      <w:r w:rsidRPr="000230CE">
        <w:rPr>
          <w:rFonts w:hint="cs"/>
          <w:sz w:val="22"/>
          <w:szCs w:val="22"/>
          <w:rtl/>
        </w:rPr>
        <w:t>ی</w:t>
      </w:r>
      <w:r w:rsidRPr="000230CE">
        <w:rPr>
          <w:rFonts w:hint="eastAsia"/>
          <w:sz w:val="22"/>
          <w:szCs w:val="22"/>
          <w:rtl/>
        </w:rPr>
        <w:t>ه‌شده</w:t>
      </w:r>
      <w:r w:rsidR="00F94507" w:rsidRPr="000230CE">
        <w:rPr>
          <w:sz w:val="22"/>
          <w:szCs w:val="22"/>
          <w:rtl/>
        </w:rPr>
        <w:t xml:space="preserve"> </w:t>
      </w:r>
      <w:r w:rsidRPr="000230CE">
        <w:rPr>
          <w:sz w:val="22"/>
          <w:szCs w:val="22"/>
          <w:rtl/>
        </w:rPr>
        <w:t>پزشکان</w:t>
      </w:r>
      <w:r w:rsidR="00452159" w:rsidRPr="000230CE">
        <w:rPr>
          <w:sz w:val="22"/>
          <w:szCs w:val="22"/>
          <w:rtl/>
        </w:rPr>
        <w:t xml:space="preserve">، </w:t>
      </w:r>
      <w:r w:rsidRPr="000230CE">
        <w:rPr>
          <w:sz w:val="22"/>
          <w:szCs w:val="22"/>
          <w:rtl/>
        </w:rPr>
        <w:t>پرستاران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ماماها</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ازا</w:t>
      </w:r>
      <w:r w:rsidRPr="000230CE">
        <w:rPr>
          <w:rFonts w:hint="cs"/>
          <w:sz w:val="22"/>
          <w:szCs w:val="22"/>
          <w:rtl/>
        </w:rPr>
        <w:t>ی</w:t>
      </w:r>
      <w:r w:rsidR="00F94507" w:rsidRPr="000230CE">
        <w:rPr>
          <w:sz w:val="22"/>
          <w:szCs w:val="22"/>
          <w:rtl/>
        </w:rPr>
        <w:t xml:space="preserve"> </w:t>
      </w:r>
      <w:r w:rsidRPr="000230CE">
        <w:rPr>
          <w:sz w:val="22"/>
          <w:szCs w:val="22"/>
          <w:rtl/>
        </w:rPr>
        <w:t>هر</w:t>
      </w:r>
      <w:r w:rsidR="00F94507" w:rsidRPr="000230CE">
        <w:rPr>
          <w:sz w:val="22"/>
          <w:szCs w:val="22"/>
          <w:rtl/>
        </w:rPr>
        <w:t xml:space="preserve"> </w:t>
      </w:r>
      <w:r w:rsidRPr="000230CE">
        <w:rPr>
          <w:sz w:val="22"/>
          <w:szCs w:val="22"/>
          <w:rtl/>
          <w:lang w:bidi="fa-IR"/>
        </w:rPr>
        <w:t>۱۰۰۰</w:t>
      </w:r>
      <w:r w:rsidR="00F94507" w:rsidRPr="000230CE">
        <w:rPr>
          <w:sz w:val="22"/>
          <w:szCs w:val="22"/>
          <w:rtl/>
        </w:rPr>
        <w:t xml:space="preserve"> </w:t>
      </w:r>
      <w:r w:rsidRPr="000230CE">
        <w:rPr>
          <w:sz w:val="22"/>
          <w:szCs w:val="22"/>
          <w:rtl/>
        </w:rPr>
        <w:t>نفر</w:t>
      </w:r>
      <w:r w:rsidR="00F94507" w:rsidRPr="000230CE">
        <w:rPr>
          <w:sz w:val="22"/>
          <w:szCs w:val="22"/>
          <w:rtl/>
        </w:rPr>
        <w:t xml:space="preserve"> </w:t>
      </w:r>
      <w:r w:rsidRPr="000230CE">
        <w:rPr>
          <w:sz w:val="22"/>
          <w:szCs w:val="22"/>
          <w:rtl/>
        </w:rPr>
        <w:t>جمع</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ارائه</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008D7533" w:rsidRPr="000230CE">
        <w:rPr>
          <w:rFonts w:hint="cs"/>
          <w:sz w:val="22"/>
          <w:szCs w:val="22"/>
          <w:rtl/>
        </w:rPr>
        <w:t>روزانه</w:t>
      </w:r>
      <w:r w:rsidR="008D7533" w:rsidRPr="000230CE">
        <w:rPr>
          <w:sz w:val="22"/>
          <w:szCs w:val="22"/>
          <w:rtl/>
        </w:rPr>
        <w:t xml:space="preserve"> </w:t>
      </w:r>
      <w:r w:rsidRPr="000230CE">
        <w:rPr>
          <w:sz w:val="22"/>
          <w:szCs w:val="22"/>
          <w:rtl/>
        </w:rPr>
        <w:t>عمل</w:t>
      </w:r>
      <w:r w:rsidRPr="000230CE">
        <w:rPr>
          <w:rFonts w:hint="cs"/>
          <w:sz w:val="22"/>
          <w:szCs w:val="22"/>
          <w:rtl/>
        </w:rPr>
        <w:t>ی</w:t>
      </w:r>
      <w:r w:rsidRPr="000230CE">
        <w:rPr>
          <w:rFonts w:hint="eastAsia"/>
          <w:sz w:val="22"/>
          <w:szCs w:val="22"/>
          <w:rtl/>
        </w:rPr>
        <w:t>ات</w:t>
      </w:r>
      <w:r w:rsidRPr="000230CE">
        <w:rPr>
          <w:rFonts w:hint="cs"/>
          <w:sz w:val="22"/>
          <w:szCs w:val="22"/>
          <w:rtl/>
        </w:rPr>
        <w:t>ی</w:t>
      </w:r>
      <w:r w:rsidR="00F94507" w:rsidRPr="000230CE">
        <w:rPr>
          <w:sz w:val="22"/>
          <w:szCs w:val="22"/>
          <w:rtl/>
        </w:rPr>
        <w:t xml:space="preserve"> </w:t>
      </w:r>
      <w:r w:rsidRPr="000230CE">
        <w:rPr>
          <w:sz w:val="22"/>
          <w:szCs w:val="22"/>
          <w:rtl/>
          <w:lang w:bidi="fa-IR"/>
        </w:rPr>
        <w:t>۴.۴۵</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علاوه</w:t>
      </w:r>
      <w:r w:rsidR="00F94507" w:rsidRPr="000230CE">
        <w:rPr>
          <w:sz w:val="22"/>
          <w:szCs w:val="22"/>
          <w:rtl/>
        </w:rPr>
        <w:t xml:space="preserve"> </w:t>
      </w:r>
      <w:r w:rsidRPr="000230CE">
        <w:rPr>
          <w:sz w:val="22"/>
          <w:szCs w:val="22"/>
          <w:rtl/>
          <w:lang w:bidi="fa-IR"/>
        </w:rPr>
        <w:t>۳۰</w:t>
      </w:r>
      <w:r w:rsidR="00F94507" w:rsidRPr="000230CE">
        <w:rPr>
          <w:sz w:val="22"/>
          <w:szCs w:val="22"/>
          <w:rtl/>
        </w:rPr>
        <w:t xml:space="preserve"> </w:t>
      </w:r>
      <w:r w:rsidRPr="000230CE">
        <w:rPr>
          <w:sz w:val="22"/>
          <w:szCs w:val="22"/>
          <w:rtl/>
        </w:rPr>
        <w:t>درصد</w:t>
      </w:r>
      <w:r w:rsidR="00F94507" w:rsidRPr="000230CE">
        <w:rPr>
          <w:sz w:val="22"/>
          <w:szCs w:val="22"/>
          <w:rtl/>
        </w:rPr>
        <w:t xml:space="preserve"> </w:t>
      </w:r>
      <w:r w:rsidRPr="000230CE">
        <w:rPr>
          <w:sz w:val="22"/>
          <w:szCs w:val="22"/>
          <w:rtl/>
        </w:rPr>
        <w:t>ظرف</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اضطرار</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هدف</w:t>
      </w:r>
      <w:r w:rsidR="00F94507" w:rsidRPr="000230CE">
        <w:rPr>
          <w:sz w:val="22"/>
          <w:szCs w:val="22"/>
          <w:rtl/>
        </w:rPr>
        <w:t xml:space="preserve"> </w:t>
      </w:r>
      <w:r w:rsidRPr="000230CE">
        <w:rPr>
          <w:sz w:val="22"/>
          <w:szCs w:val="22"/>
          <w:rtl/>
        </w:rPr>
        <w:t>به</w:t>
      </w:r>
      <w:r w:rsidRPr="000230CE">
        <w:rPr>
          <w:rFonts w:hint="cs"/>
          <w:sz w:val="22"/>
          <w:szCs w:val="22"/>
          <w:rtl/>
        </w:rPr>
        <w:t>ی</w:t>
      </w:r>
      <w:r w:rsidRPr="000230CE">
        <w:rPr>
          <w:rFonts w:hint="eastAsia"/>
          <w:sz w:val="22"/>
          <w:szCs w:val="22"/>
          <w:rtl/>
        </w:rPr>
        <w:t>نه</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008D7533" w:rsidRPr="000230CE">
        <w:rPr>
          <w:rFonts w:hint="cs"/>
          <w:sz w:val="22"/>
          <w:szCs w:val="22"/>
          <w:rtl/>
        </w:rPr>
        <w:t>مراقبت</w:t>
      </w:r>
      <w:r w:rsidR="00452159" w:rsidRPr="000230CE">
        <w:rPr>
          <w:sz w:val="22"/>
          <w:szCs w:val="22"/>
          <w:rtl/>
        </w:rPr>
        <w:t xml:space="preserve">، </w:t>
      </w:r>
      <w:r w:rsidRPr="000230CE">
        <w:rPr>
          <w:rFonts w:hint="cs"/>
          <w:sz w:val="22"/>
          <w:szCs w:val="22"/>
          <w:rtl/>
        </w:rPr>
        <w:t>ی</w:t>
      </w:r>
      <w:r w:rsidRPr="000230CE">
        <w:rPr>
          <w:rFonts w:hint="eastAsia"/>
          <w:sz w:val="22"/>
          <w:szCs w:val="22"/>
          <w:rtl/>
        </w:rPr>
        <w:t>ک</w:t>
      </w:r>
      <w:r w:rsidR="00F94507" w:rsidRPr="000230CE">
        <w:rPr>
          <w:sz w:val="22"/>
          <w:szCs w:val="22"/>
          <w:rtl/>
        </w:rPr>
        <w:t xml:space="preserve"> </w:t>
      </w:r>
      <w:r w:rsidRPr="000230CE">
        <w:rPr>
          <w:sz w:val="22"/>
          <w:szCs w:val="22"/>
          <w:rtl/>
        </w:rPr>
        <w:t>اپ</w:t>
      </w:r>
      <w:r w:rsidRPr="000230CE">
        <w:rPr>
          <w:rFonts w:hint="cs"/>
          <w:sz w:val="22"/>
          <w:szCs w:val="22"/>
          <w:rtl/>
        </w:rPr>
        <w:t>ی</w:t>
      </w:r>
      <w:r w:rsidRPr="000230CE">
        <w:rPr>
          <w:rFonts w:hint="eastAsia"/>
          <w:sz w:val="22"/>
          <w:szCs w:val="22"/>
          <w:rtl/>
        </w:rPr>
        <w:t>دم</w:t>
      </w:r>
      <w:r w:rsidRPr="000230CE">
        <w:rPr>
          <w:rFonts w:hint="cs"/>
          <w:sz w:val="22"/>
          <w:szCs w:val="22"/>
          <w:rtl/>
        </w:rPr>
        <w:t>ی</w:t>
      </w:r>
      <w:r w:rsidRPr="000230CE">
        <w:rPr>
          <w:rFonts w:hint="eastAsia"/>
          <w:sz w:val="22"/>
          <w:szCs w:val="22"/>
          <w:rtl/>
        </w:rPr>
        <w:t>ولوژ</w:t>
      </w:r>
      <w:r w:rsidRPr="000230CE">
        <w:rPr>
          <w:rFonts w:hint="cs"/>
          <w:sz w:val="22"/>
          <w:szCs w:val="22"/>
          <w:rtl/>
        </w:rPr>
        <w:t>ی</w:t>
      </w:r>
      <w:r w:rsidRPr="000230CE">
        <w:rPr>
          <w:rFonts w:hint="eastAsia"/>
          <w:sz w:val="22"/>
          <w:szCs w:val="22"/>
          <w:rtl/>
        </w:rPr>
        <w:t>ست</w:t>
      </w:r>
      <w:r w:rsidR="00F94507" w:rsidRPr="000230CE">
        <w:rPr>
          <w:sz w:val="22"/>
          <w:szCs w:val="22"/>
          <w:rtl/>
        </w:rPr>
        <w:t xml:space="preserve"> </w:t>
      </w:r>
      <w:r w:rsidRPr="000230CE">
        <w:rPr>
          <w:sz w:val="22"/>
          <w:szCs w:val="22"/>
          <w:rtl/>
        </w:rPr>
        <w:t>آموزش‌د</w:t>
      </w:r>
      <w:r w:rsidRPr="000230CE">
        <w:rPr>
          <w:rFonts w:hint="cs"/>
          <w:sz w:val="22"/>
          <w:szCs w:val="22"/>
          <w:rtl/>
        </w:rPr>
        <w:t>ی</w:t>
      </w:r>
      <w:r w:rsidRPr="000230CE">
        <w:rPr>
          <w:rFonts w:hint="eastAsia"/>
          <w:sz w:val="22"/>
          <w:szCs w:val="22"/>
          <w:rtl/>
        </w:rPr>
        <w:t>ده</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دان</w:t>
      </w:r>
      <w:r w:rsidRPr="000230CE">
        <w:rPr>
          <w:rFonts w:hint="cs"/>
          <w:sz w:val="22"/>
          <w:szCs w:val="22"/>
          <w:rtl/>
        </w:rPr>
        <w:t>ی</w:t>
      </w:r>
      <w:r w:rsidRPr="000230CE">
        <w:rPr>
          <w:sz w:val="22"/>
          <w:szCs w:val="22"/>
          <w:rtl/>
        </w:rPr>
        <w:t>)</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معادل</w:t>
      </w:r>
      <w:r w:rsidR="00F94507" w:rsidRPr="000230CE">
        <w:rPr>
          <w:sz w:val="22"/>
          <w:szCs w:val="22"/>
          <w:rtl/>
        </w:rPr>
        <w:t xml:space="preserve"> </w:t>
      </w:r>
      <w:r w:rsidRPr="000230CE">
        <w:rPr>
          <w:sz w:val="22"/>
          <w:szCs w:val="22"/>
          <w:rtl/>
        </w:rPr>
        <w:t>آن</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ازا</w:t>
      </w:r>
      <w:r w:rsidRPr="000230CE">
        <w:rPr>
          <w:rFonts w:hint="cs"/>
          <w:sz w:val="22"/>
          <w:szCs w:val="22"/>
          <w:rtl/>
        </w:rPr>
        <w:t>ی</w:t>
      </w:r>
      <w:r w:rsidR="00F94507" w:rsidRPr="000230CE">
        <w:rPr>
          <w:sz w:val="22"/>
          <w:szCs w:val="22"/>
          <w:rtl/>
        </w:rPr>
        <w:t xml:space="preserve"> </w:t>
      </w:r>
      <w:r w:rsidRPr="000230CE">
        <w:rPr>
          <w:sz w:val="22"/>
          <w:szCs w:val="22"/>
          <w:rtl/>
        </w:rPr>
        <w:t>هر</w:t>
      </w:r>
      <w:r w:rsidR="00F94507" w:rsidRPr="000230CE">
        <w:rPr>
          <w:sz w:val="22"/>
          <w:szCs w:val="22"/>
          <w:rtl/>
        </w:rPr>
        <w:t xml:space="preserve"> </w:t>
      </w:r>
      <w:r w:rsidRPr="000230CE">
        <w:rPr>
          <w:sz w:val="22"/>
          <w:szCs w:val="22"/>
          <w:rtl/>
          <w:lang w:bidi="fa-IR"/>
        </w:rPr>
        <w:t>۲۰۰۰۰۰</w:t>
      </w:r>
      <w:r w:rsidR="00F94507" w:rsidRPr="000230CE">
        <w:rPr>
          <w:sz w:val="22"/>
          <w:szCs w:val="22"/>
          <w:rtl/>
        </w:rPr>
        <w:t xml:space="preserve"> </w:t>
      </w:r>
      <w:r w:rsidRPr="000230CE">
        <w:rPr>
          <w:sz w:val="22"/>
          <w:szCs w:val="22"/>
          <w:rtl/>
        </w:rPr>
        <w:t>نفر</w:t>
      </w:r>
      <w:r w:rsidR="00F94507" w:rsidRPr="000230CE">
        <w:rPr>
          <w:sz w:val="22"/>
          <w:szCs w:val="22"/>
          <w:rtl/>
        </w:rPr>
        <w:t xml:space="preserve"> </w:t>
      </w:r>
      <w:r w:rsidRPr="000230CE">
        <w:rPr>
          <w:sz w:val="22"/>
          <w:szCs w:val="22"/>
          <w:rtl/>
        </w:rPr>
        <w:t>جمع</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بتواند</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نظام‌مند</w:t>
      </w:r>
      <w:r w:rsidR="00F94507" w:rsidRPr="000230CE">
        <w:rPr>
          <w:sz w:val="22"/>
          <w:szCs w:val="22"/>
          <w:rtl/>
        </w:rPr>
        <w:t xml:space="preserve"> </w:t>
      </w:r>
      <w:r w:rsidRPr="000230CE">
        <w:rPr>
          <w:sz w:val="22"/>
          <w:szCs w:val="22"/>
          <w:rtl/>
        </w:rPr>
        <w:t>همکار</w:t>
      </w:r>
      <w:r w:rsidRPr="000230CE">
        <w:rPr>
          <w:rFonts w:hint="cs"/>
          <w:sz w:val="22"/>
          <w:szCs w:val="22"/>
          <w:rtl/>
        </w:rPr>
        <w:t>ی</w:t>
      </w:r>
      <w:r w:rsidR="00F94507" w:rsidRPr="000230CE">
        <w:rPr>
          <w:sz w:val="22"/>
          <w:szCs w:val="22"/>
          <w:rtl/>
        </w:rPr>
        <w:t xml:space="preserve"> </w:t>
      </w:r>
      <w:r w:rsidRPr="000230CE">
        <w:rPr>
          <w:sz w:val="22"/>
          <w:szCs w:val="22"/>
          <w:rtl/>
        </w:rPr>
        <w:t>نموده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شا</w:t>
      </w:r>
      <w:r w:rsidRPr="000230CE">
        <w:rPr>
          <w:rFonts w:hint="cs"/>
          <w:sz w:val="22"/>
          <w:szCs w:val="22"/>
          <w:rtl/>
        </w:rPr>
        <w:t>ی</w:t>
      </w:r>
      <w:r w:rsidRPr="000230CE">
        <w:rPr>
          <w:rFonts w:hint="eastAsia"/>
          <w:sz w:val="22"/>
          <w:szCs w:val="22"/>
          <w:rtl/>
        </w:rPr>
        <w:t>ستگ</w:t>
      </w:r>
      <w:r w:rsidRPr="000230CE">
        <w:rPr>
          <w:rFonts w:hint="cs"/>
          <w:sz w:val="22"/>
          <w:szCs w:val="22"/>
          <w:rtl/>
        </w:rPr>
        <w:t>ی‌</w:t>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اصل</w:t>
      </w:r>
      <w:r w:rsidRPr="000230CE">
        <w:rPr>
          <w:rFonts w:hint="cs"/>
          <w:sz w:val="22"/>
          <w:szCs w:val="22"/>
          <w:rtl/>
        </w:rPr>
        <w:t>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Pr>
        <w:t>IHR</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استانداردها</w:t>
      </w:r>
      <w:r w:rsidRPr="000230CE">
        <w:rPr>
          <w:rFonts w:hint="cs"/>
          <w:sz w:val="22"/>
          <w:szCs w:val="22"/>
          <w:rtl/>
        </w:rPr>
        <w:t>ی</w:t>
      </w:r>
      <w:r w:rsidR="00F94507" w:rsidRPr="000230CE">
        <w:rPr>
          <w:sz w:val="22"/>
          <w:szCs w:val="22"/>
          <w:rtl/>
        </w:rPr>
        <w:t xml:space="preserve"> </w:t>
      </w:r>
      <w:r w:rsidRPr="000230CE">
        <w:rPr>
          <w:sz w:val="22"/>
          <w:szCs w:val="22"/>
          <w:rtl/>
        </w:rPr>
        <w:t>عملکرد</w:t>
      </w:r>
      <w:r w:rsidR="00F94507" w:rsidRPr="000230CE">
        <w:rPr>
          <w:sz w:val="22"/>
          <w:szCs w:val="22"/>
          <w:rtl/>
        </w:rPr>
        <w:t xml:space="preserve"> </w:t>
      </w:r>
      <w:r w:rsidRPr="000230CE">
        <w:rPr>
          <w:sz w:val="22"/>
          <w:szCs w:val="22"/>
          <w:rtl/>
        </w:rPr>
        <w:t>دامپزشک</w:t>
      </w:r>
      <w:r w:rsidRPr="000230CE">
        <w:rPr>
          <w:rFonts w:hint="cs"/>
          <w:sz w:val="22"/>
          <w:szCs w:val="22"/>
          <w:rtl/>
        </w:rPr>
        <w:t>ی</w:t>
      </w:r>
      <w:r w:rsidR="00F94507" w:rsidRPr="000230CE">
        <w:rPr>
          <w:sz w:val="22"/>
          <w:szCs w:val="22"/>
          <w:rtl/>
        </w:rPr>
        <w:t xml:space="preserve"> </w:t>
      </w:r>
      <w:r w:rsidRPr="000230CE">
        <w:rPr>
          <w:sz w:val="22"/>
          <w:szCs w:val="22"/>
        </w:rPr>
        <w:t>(OIE</w:t>
      </w:r>
      <w:r w:rsidR="00F94507" w:rsidRPr="000230CE">
        <w:rPr>
          <w:sz w:val="22"/>
          <w:szCs w:val="22"/>
        </w:rPr>
        <w:t xml:space="preserve"> </w:t>
      </w:r>
      <w:r w:rsidRPr="000230CE">
        <w:rPr>
          <w:sz w:val="22"/>
          <w:szCs w:val="22"/>
        </w:rPr>
        <w:t>PVS)</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محقق</w:t>
      </w:r>
      <w:r w:rsidR="00F94507" w:rsidRPr="000230CE">
        <w:rPr>
          <w:sz w:val="22"/>
          <w:szCs w:val="22"/>
          <w:rtl/>
        </w:rPr>
        <w:t xml:space="preserve"> </w:t>
      </w:r>
      <w:r w:rsidRPr="000230CE">
        <w:rPr>
          <w:sz w:val="22"/>
          <w:szCs w:val="22"/>
          <w:rtl/>
        </w:rPr>
        <w:t>سازد.</w:t>
      </w:r>
      <w:r w:rsidR="00F94507" w:rsidRPr="000230CE">
        <w:rPr>
          <w:sz w:val="22"/>
          <w:szCs w:val="22"/>
          <w:rtl/>
        </w:rPr>
        <w:t xml:space="preserve"> </w:t>
      </w:r>
      <w:r w:rsidRPr="000230CE">
        <w:rPr>
          <w:sz w:val="22"/>
          <w:szCs w:val="22"/>
          <w:rtl/>
        </w:rPr>
        <w:t>همچن</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rFonts w:hint="cs"/>
          <w:sz w:val="22"/>
          <w:szCs w:val="22"/>
          <w:rtl/>
        </w:rPr>
        <w:t>ی</w:t>
      </w:r>
      <w:r w:rsidRPr="000230CE">
        <w:rPr>
          <w:rFonts w:hint="eastAsia"/>
          <w:sz w:val="22"/>
          <w:szCs w:val="22"/>
          <w:rtl/>
        </w:rPr>
        <w:t>ک</w:t>
      </w:r>
      <w:r w:rsidR="00F94507" w:rsidRPr="000230CE">
        <w:rPr>
          <w:sz w:val="22"/>
          <w:szCs w:val="22"/>
          <w:rtl/>
        </w:rPr>
        <w:t xml:space="preserve"> </w:t>
      </w:r>
      <w:r w:rsidRPr="000230CE">
        <w:rPr>
          <w:sz w:val="22"/>
          <w:szCs w:val="22"/>
          <w:rtl/>
        </w:rPr>
        <w:t>اپ</w:t>
      </w:r>
      <w:r w:rsidRPr="000230CE">
        <w:rPr>
          <w:rFonts w:hint="cs"/>
          <w:sz w:val="22"/>
          <w:szCs w:val="22"/>
          <w:rtl/>
        </w:rPr>
        <w:t>ی</w:t>
      </w:r>
      <w:r w:rsidRPr="000230CE">
        <w:rPr>
          <w:rFonts w:hint="eastAsia"/>
          <w:sz w:val="22"/>
          <w:szCs w:val="22"/>
          <w:rtl/>
        </w:rPr>
        <w:t>دم</w:t>
      </w:r>
      <w:r w:rsidRPr="000230CE">
        <w:rPr>
          <w:rFonts w:hint="cs"/>
          <w:sz w:val="22"/>
          <w:szCs w:val="22"/>
          <w:rtl/>
        </w:rPr>
        <w:t>ی</w:t>
      </w:r>
      <w:r w:rsidRPr="000230CE">
        <w:rPr>
          <w:rFonts w:hint="eastAsia"/>
          <w:sz w:val="22"/>
          <w:szCs w:val="22"/>
          <w:rtl/>
        </w:rPr>
        <w:t>ولوژ</w:t>
      </w:r>
      <w:r w:rsidRPr="000230CE">
        <w:rPr>
          <w:rFonts w:hint="cs"/>
          <w:sz w:val="22"/>
          <w:szCs w:val="22"/>
          <w:rtl/>
        </w:rPr>
        <w:t>ی</w:t>
      </w:r>
      <w:r w:rsidRPr="000230CE">
        <w:rPr>
          <w:rFonts w:hint="eastAsia"/>
          <w:sz w:val="22"/>
          <w:szCs w:val="22"/>
          <w:rtl/>
        </w:rPr>
        <w:t>ست</w:t>
      </w:r>
      <w:r w:rsidR="00F94507" w:rsidRPr="000230CE">
        <w:rPr>
          <w:sz w:val="22"/>
          <w:szCs w:val="22"/>
          <w:rtl/>
        </w:rPr>
        <w:t xml:space="preserve"> </w:t>
      </w:r>
      <w:r w:rsidRPr="000230CE">
        <w:rPr>
          <w:sz w:val="22"/>
          <w:szCs w:val="22"/>
          <w:rtl/>
        </w:rPr>
        <w:t>آموزش‌د</w:t>
      </w:r>
      <w:r w:rsidRPr="000230CE">
        <w:rPr>
          <w:rFonts w:hint="cs"/>
          <w:sz w:val="22"/>
          <w:szCs w:val="22"/>
          <w:rtl/>
        </w:rPr>
        <w:t>ی</w:t>
      </w:r>
      <w:r w:rsidRPr="000230CE">
        <w:rPr>
          <w:rFonts w:hint="eastAsia"/>
          <w:sz w:val="22"/>
          <w:szCs w:val="22"/>
          <w:rtl/>
        </w:rPr>
        <w:t>ده</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هر</w:t>
      </w:r>
      <w:r w:rsidR="00F94507" w:rsidRPr="000230CE">
        <w:rPr>
          <w:sz w:val="22"/>
          <w:szCs w:val="22"/>
          <w:rtl/>
        </w:rPr>
        <w:t xml:space="preserve"> </w:t>
      </w:r>
      <w:r w:rsidRPr="000230CE">
        <w:rPr>
          <w:sz w:val="22"/>
          <w:szCs w:val="22"/>
          <w:rtl/>
        </w:rPr>
        <w:t>ت</w:t>
      </w:r>
      <w:r w:rsidRPr="000230CE">
        <w:rPr>
          <w:rFonts w:hint="cs"/>
          <w:sz w:val="22"/>
          <w:szCs w:val="22"/>
          <w:rtl/>
        </w:rPr>
        <w:t>ی</w:t>
      </w:r>
      <w:r w:rsidRPr="000230CE">
        <w:rPr>
          <w:rFonts w:hint="eastAsia"/>
          <w:sz w:val="22"/>
          <w:szCs w:val="22"/>
          <w:rtl/>
        </w:rPr>
        <w:t>م</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سر</w:t>
      </w:r>
      <w:r w:rsidRPr="000230CE">
        <w:rPr>
          <w:rFonts w:hint="cs"/>
          <w:sz w:val="22"/>
          <w:szCs w:val="22"/>
          <w:rtl/>
        </w:rPr>
        <w:t>ی</w:t>
      </w:r>
      <w:r w:rsidRPr="000230CE">
        <w:rPr>
          <w:rFonts w:hint="eastAsia"/>
          <w:sz w:val="22"/>
          <w:szCs w:val="22"/>
          <w:rtl/>
        </w:rPr>
        <w:t>ع</w:t>
      </w:r>
      <w:r w:rsidR="00F94507" w:rsidRPr="000230CE">
        <w:rPr>
          <w:sz w:val="22"/>
          <w:szCs w:val="22"/>
          <w:rtl/>
        </w:rPr>
        <w:t xml:space="preserve"> </w:t>
      </w:r>
      <w:r w:rsidRPr="000230CE">
        <w:rPr>
          <w:sz w:val="22"/>
          <w:szCs w:val="22"/>
          <w:rtl/>
        </w:rPr>
        <w:t>ن</w:t>
      </w:r>
      <w:r w:rsidRPr="000230CE">
        <w:rPr>
          <w:rFonts w:hint="cs"/>
          <w:sz w:val="22"/>
          <w:szCs w:val="22"/>
          <w:rtl/>
        </w:rPr>
        <w:t>ی</w:t>
      </w:r>
      <w:r w:rsidRPr="000230CE">
        <w:rPr>
          <w:rFonts w:hint="eastAsia"/>
          <w:sz w:val="22"/>
          <w:szCs w:val="22"/>
          <w:rtl/>
        </w:rPr>
        <w:t>از</w:t>
      </w:r>
      <w:r w:rsidR="00F94507" w:rsidRPr="000230CE">
        <w:rPr>
          <w:sz w:val="22"/>
          <w:szCs w:val="22"/>
          <w:rtl/>
        </w:rPr>
        <w:t xml:space="preserve"> </w:t>
      </w:r>
      <w:r w:rsidRPr="000230CE">
        <w:rPr>
          <w:sz w:val="22"/>
          <w:szCs w:val="22"/>
          <w:rtl/>
        </w:rPr>
        <w:t>است</w:t>
      </w:r>
      <w:r w:rsidRPr="000230CE">
        <w:rPr>
          <w:sz w:val="22"/>
          <w:szCs w:val="22"/>
        </w:rPr>
        <w:t>.</w:t>
      </w:r>
    </w:p>
    <w:p w14:paraId="0A09C066" w14:textId="1A33C715" w:rsidR="006C66F2" w:rsidRPr="000230CE" w:rsidRDefault="006C66F2" w:rsidP="008D7533">
      <w:pPr>
        <w:spacing w:after="240"/>
        <w:rPr>
          <w:sz w:val="22"/>
          <w:szCs w:val="22"/>
          <w:rtl/>
        </w:rPr>
      </w:pPr>
      <w:r w:rsidRPr="000230CE">
        <w:rPr>
          <w:rFonts w:hint="eastAsia"/>
          <w:b/>
          <w:bCs/>
          <w:sz w:val="22"/>
          <w:szCs w:val="22"/>
          <w:rtl/>
        </w:rPr>
        <w:t>شاخص‌ها</w:t>
      </w:r>
      <w:r w:rsidRPr="000230CE">
        <w:rPr>
          <w:rFonts w:hint="cs"/>
          <w:b/>
          <w:bCs/>
          <w:sz w:val="22"/>
          <w:szCs w:val="22"/>
          <w:rtl/>
        </w:rPr>
        <w:t>ی</w:t>
      </w:r>
      <w:r w:rsidR="00F94507" w:rsidRPr="000230CE">
        <w:rPr>
          <w:b/>
          <w:bCs/>
          <w:sz w:val="22"/>
          <w:szCs w:val="22"/>
          <w:rtl/>
        </w:rPr>
        <w:t xml:space="preserve"> </w:t>
      </w:r>
      <w:r w:rsidRPr="000230CE">
        <w:rPr>
          <w:b/>
          <w:bCs/>
          <w:sz w:val="22"/>
          <w:szCs w:val="22"/>
          <w:rtl/>
        </w:rPr>
        <w:t>اندازه‌گ</w:t>
      </w:r>
      <w:r w:rsidRPr="000230CE">
        <w:rPr>
          <w:rFonts w:hint="cs"/>
          <w:b/>
          <w:bCs/>
          <w:sz w:val="22"/>
          <w:szCs w:val="22"/>
          <w:rtl/>
        </w:rPr>
        <w:t>ی</w:t>
      </w:r>
      <w:r w:rsidRPr="000230CE">
        <w:rPr>
          <w:rFonts w:hint="eastAsia"/>
          <w:b/>
          <w:bCs/>
          <w:sz w:val="22"/>
          <w:szCs w:val="22"/>
          <w:rtl/>
        </w:rPr>
        <w:t>ر</w:t>
      </w:r>
      <w:r w:rsidRPr="000230CE">
        <w:rPr>
          <w:rFonts w:hint="cs"/>
          <w:b/>
          <w:bCs/>
          <w:sz w:val="22"/>
          <w:szCs w:val="22"/>
          <w:rtl/>
        </w:rPr>
        <w:t>ی</w:t>
      </w:r>
      <w:r w:rsidRPr="000230CE">
        <w:rPr>
          <w:b/>
          <w:bCs/>
          <w:sz w:val="22"/>
          <w:szCs w:val="22"/>
          <w:rtl/>
        </w:rPr>
        <w:t>:</w:t>
      </w:r>
      <w:r w:rsidR="00F94507" w:rsidRPr="000230CE">
        <w:rPr>
          <w:sz w:val="22"/>
          <w:szCs w:val="22"/>
          <w:rtl/>
        </w:rPr>
        <w:t xml:space="preserve"> </w:t>
      </w:r>
      <w:r w:rsidRPr="000230CE">
        <w:rPr>
          <w:sz w:val="22"/>
          <w:szCs w:val="22"/>
          <w:rtl/>
        </w:rPr>
        <w:t>(</w:t>
      </w:r>
      <w:r w:rsidRPr="000230CE">
        <w:rPr>
          <w:sz w:val="22"/>
          <w:szCs w:val="22"/>
          <w:rtl/>
          <w:lang w:bidi="fa-IR"/>
        </w:rPr>
        <w:t>۱)</w:t>
      </w:r>
      <w:r w:rsidR="00F94507" w:rsidRPr="000230CE">
        <w:rPr>
          <w:sz w:val="22"/>
          <w:szCs w:val="22"/>
          <w:rtl/>
          <w:lang w:bidi="fa-IR"/>
        </w:rPr>
        <w:t xml:space="preserve"> </w:t>
      </w:r>
      <w:r w:rsidR="008D7533" w:rsidRPr="000230CE">
        <w:rPr>
          <w:rFonts w:hint="cs"/>
          <w:sz w:val="22"/>
          <w:szCs w:val="22"/>
          <w:rtl/>
          <w:lang w:bidi="fa-IR"/>
        </w:rPr>
        <w:t xml:space="preserve">وجود </w:t>
      </w:r>
      <w:r w:rsidRPr="000230CE">
        <w:rPr>
          <w:sz w:val="22"/>
          <w:szCs w:val="22"/>
          <w:rtl/>
        </w:rPr>
        <w:t>ن</w:t>
      </w:r>
      <w:r w:rsidRPr="000230CE">
        <w:rPr>
          <w:rFonts w:hint="cs"/>
          <w:sz w:val="22"/>
          <w:szCs w:val="22"/>
          <w:rtl/>
        </w:rPr>
        <w:t>ی</w:t>
      </w:r>
      <w:r w:rsidRPr="000230CE">
        <w:rPr>
          <w:rFonts w:hint="eastAsia"/>
          <w:sz w:val="22"/>
          <w:szCs w:val="22"/>
          <w:rtl/>
        </w:rPr>
        <w:t>رو</w:t>
      </w:r>
      <w:r w:rsidRPr="000230CE">
        <w:rPr>
          <w:rFonts w:hint="cs"/>
          <w:sz w:val="22"/>
          <w:szCs w:val="22"/>
          <w:rtl/>
        </w:rPr>
        <w:t>ی</w:t>
      </w:r>
      <w:r w:rsidR="008D7533" w:rsidRPr="000230CE">
        <w:rPr>
          <w:rFonts w:hint="cs"/>
          <w:sz w:val="22"/>
          <w:szCs w:val="22"/>
          <w:rtl/>
        </w:rPr>
        <w:t xml:space="preserve"> انسانی </w:t>
      </w:r>
      <w:r w:rsidR="00F94507" w:rsidRPr="000230CE">
        <w:rPr>
          <w:sz w:val="22"/>
          <w:szCs w:val="22"/>
          <w:rtl/>
        </w:rPr>
        <w:t xml:space="preserve"> </w:t>
      </w:r>
      <w:r w:rsidRPr="000230CE">
        <w:rPr>
          <w:sz w:val="22"/>
          <w:szCs w:val="22"/>
          <w:rtl/>
        </w:rPr>
        <w:t>کار</w:t>
      </w:r>
      <w:r w:rsidR="008D7533" w:rsidRPr="000230CE">
        <w:rPr>
          <w:rFonts w:hint="cs"/>
          <w:sz w:val="22"/>
          <w:szCs w:val="22"/>
          <w:rtl/>
        </w:rPr>
        <w:t>آمد</w:t>
      </w:r>
      <w:r w:rsidR="00F94507" w:rsidRPr="000230CE">
        <w:rPr>
          <w:sz w:val="22"/>
          <w:szCs w:val="22"/>
          <w:rtl/>
        </w:rPr>
        <w:t xml:space="preserve"> </w:t>
      </w:r>
      <w:r w:rsidRPr="000230CE">
        <w:rPr>
          <w:sz w:val="22"/>
          <w:szCs w:val="22"/>
          <w:rtl/>
        </w:rPr>
        <w:t>آموزش‌د</w:t>
      </w:r>
      <w:r w:rsidRPr="000230CE">
        <w:rPr>
          <w:rFonts w:hint="cs"/>
          <w:sz w:val="22"/>
          <w:szCs w:val="22"/>
          <w:rtl/>
        </w:rPr>
        <w:t>ی</w:t>
      </w:r>
      <w:r w:rsidRPr="000230CE">
        <w:rPr>
          <w:rFonts w:hint="eastAsia"/>
          <w:sz w:val="22"/>
          <w:szCs w:val="22"/>
          <w:rtl/>
        </w:rPr>
        <w:t>ده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بخش</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پرستاران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ماماها</w:t>
      </w:r>
      <w:r w:rsidR="00452159" w:rsidRPr="000230CE">
        <w:rPr>
          <w:sz w:val="22"/>
          <w:szCs w:val="22"/>
          <w:rtl/>
        </w:rPr>
        <w:t xml:space="preserve">، </w:t>
      </w:r>
      <w:r w:rsidRPr="000230CE">
        <w:rPr>
          <w:sz w:val="22"/>
          <w:szCs w:val="22"/>
          <w:rtl/>
        </w:rPr>
        <w:t>پزشکان</w:t>
      </w:r>
      <w:r w:rsidR="00452159" w:rsidRPr="000230CE">
        <w:rPr>
          <w:sz w:val="22"/>
          <w:szCs w:val="22"/>
          <w:rtl/>
        </w:rPr>
        <w:t xml:space="preserve">، </w:t>
      </w:r>
      <w:r w:rsidRPr="000230CE">
        <w:rPr>
          <w:sz w:val="22"/>
          <w:szCs w:val="22"/>
          <w:rtl/>
        </w:rPr>
        <w:t>متخصصان</w:t>
      </w:r>
      <w:r w:rsidR="00F94507" w:rsidRPr="000230CE">
        <w:rPr>
          <w:sz w:val="22"/>
          <w:szCs w:val="22"/>
          <w:rtl/>
        </w:rPr>
        <w:t xml:space="preserve"> </w:t>
      </w:r>
      <w:r w:rsidR="00F1505D" w:rsidRPr="000230CE">
        <w:rPr>
          <w:sz w:val="22"/>
          <w:szCs w:val="22"/>
          <w:rtl/>
        </w:rPr>
        <w:t>بهداشت</w:t>
      </w:r>
      <w:r w:rsidR="008D7533"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مح</w:t>
      </w:r>
      <w:r w:rsidRPr="000230CE">
        <w:rPr>
          <w:rFonts w:hint="cs"/>
          <w:sz w:val="22"/>
          <w:szCs w:val="22"/>
          <w:rtl/>
        </w:rPr>
        <w:t>ی</w:t>
      </w:r>
      <w:r w:rsidRPr="000230CE">
        <w:rPr>
          <w:rFonts w:hint="eastAsia"/>
          <w:sz w:val="22"/>
          <w:szCs w:val="22"/>
          <w:rtl/>
        </w:rPr>
        <w:t>ط</w:t>
      </w:r>
      <w:r w:rsidR="00F94507" w:rsidRPr="000230CE">
        <w:rPr>
          <w:sz w:val="22"/>
          <w:szCs w:val="22"/>
          <w:rtl/>
        </w:rPr>
        <w:t xml:space="preserve"> </w:t>
      </w:r>
      <w:r w:rsidRPr="000230CE">
        <w:rPr>
          <w:sz w:val="22"/>
          <w:szCs w:val="22"/>
          <w:rtl/>
        </w:rPr>
        <w:t>ز</w:t>
      </w:r>
      <w:r w:rsidRPr="000230CE">
        <w:rPr>
          <w:rFonts w:hint="cs"/>
          <w:sz w:val="22"/>
          <w:szCs w:val="22"/>
          <w:rtl/>
        </w:rPr>
        <w:t>ی</w:t>
      </w:r>
      <w:r w:rsidRPr="000230CE">
        <w:rPr>
          <w:rFonts w:hint="eastAsia"/>
          <w:sz w:val="22"/>
          <w:szCs w:val="22"/>
          <w:rtl/>
        </w:rPr>
        <w:t>ست</w:t>
      </w:r>
      <w:r w:rsidR="00452159" w:rsidRPr="000230CE">
        <w:rPr>
          <w:rFonts w:hint="eastAsia"/>
          <w:sz w:val="22"/>
          <w:szCs w:val="22"/>
          <w:rtl/>
        </w:rPr>
        <w:t xml:space="preserve">، </w:t>
      </w:r>
      <w:r w:rsidRPr="000230CE">
        <w:rPr>
          <w:sz w:val="22"/>
          <w:szCs w:val="22"/>
          <w:rtl/>
        </w:rPr>
        <w:t>دانشمندان</w:t>
      </w:r>
      <w:r w:rsidR="00F94507" w:rsidRPr="000230CE">
        <w:rPr>
          <w:sz w:val="22"/>
          <w:szCs w:val="22"/>
          <w:rtl/>
        </w:rPr>
        <w:t xml:space="preserve"> </w:t>
      </w:r>
      <w:r w:rsidRPr="000230CE">
        <w:rPr>
          <w:sz w:val="22"/>
          <w:szCs w:val="22"/>
          <w:rtl/>
        </w:rPr>
        <w:t>علوم</w:t>
      </w:r>
      <w:r w:rsidR="00F94507" w:rsidRPr="000230CE">
        <w:rPr>
          <w:sz w:val="22"/>
          <w:szCs w:val="22"/>
          <w:rtl/>
        </w:rPr>
        <w:t xml:space="preserve"> </w:t>
      </w:r>
      <w:r w:rsidRPr="000230CE">
        <w:rPr>
          <w:sz w:val="22"/>
          <w:szCs w:val="22"/>
          <w:rtl/>
        </w:rPr>
        <w:t>اجتماع</w:t>
      </w:r>
      <w:r w:rsidRPr="000230CE">
        <w:rPr>
          <w:rFonts w:hint="cs"/>
          <w:sz w:val="22"/>
          <w:szCs w:val="22"/>
          <w:rtl/>
        </w:rPr>
        <w:t>ی</w:t>
      </w:r>
      <w:r w:rsidR="00452159" w:rsidRPr="000230CE">
        <w:rPr>
          <w:rFonts w:hint="eastAsia"/>
          <w:sz w:val="22"/>
          <w:szCs w:val="22"/>
          <w:rtl/>
        </w:rPr>
        <w:t xml:space="preserve">، </w:t>
      </w:r>
      <w:r w:rsidRPr="000230CE">
        <w:rPr>
          <w:sz w:val="22"/>
          <w:szCs w:val="22"/>
          <w:rtl/>
        </w:rPr>
        <w:t>دانشمندان/تکنس</w:t>
      </w:r>
      <w:r w:rsidRPr="000230CE">
        <w:rPr>
          <w:rFonts w:hint="cs"/>
          <w:sz w:val="22"/>
          <w:szCs w:val="22"/>
          <w:rtl/>
        </w:rPr>
        <w:t>ی</w:t>
      </w:r>
      <w:r w:rsidRPr="000230CE">
        <w:rPr>
          <w:rFonts w:hint="eastAsia"/>
          <w:sz w:val="22"/>
          <w:szCs w:val="22"/>
          <w:rtl/>
        </w:rPr>
        <w:t>ن‌ها</w:t>
      </w:r>
      <w:r w:rsidRPr="000230CE">
        <w:rPr>
          <w:rFonts w:hint="cs"/>
          <w:sz w:val="22"/>
          <w:szCs w:val="22"/>
          <w:rtl/>
        </w:rPr>
        <w:t>ی</w:t>
      </w:r>
      <w:r w:rsidR="00F94507" w:rsidRPr="000230CE">
        <w:rPr>
          <w:sz w:val="22"/>
          <w:szCs w:val="22"/>
          <w:rtl/>
        </w:rPr>
        <w:t xml:space="preserve"> </w:t>
      </w:r>
      <w:r w:rsidRPr="000230CE">
        <w:rPr>
          <w:sz w:val="22"/>
          <w:szCs w:val="22"/>
          <w:rtl/>
        </w:rPr>
        <w:t>آزما</w:t>
      </w:r>
      <w:r w:rsidRPr="000230CE">
        <w:rPr>
          <w:rFonts w:hint="cs"/>
          <w:sz w:val="22"/>
          <w:szCs w:val="22"/>
          <w:rtl/>
        </w:rPr>
        <w:t>ی</w:t>
      </w:r>
      <w:r w:rsidRPr="000230CE">
        <w:rPr>
          <w:rFonts w:hint="eastAsia"/>
          <w:sz w:val="22"/>
          <w:szCs w:val="22"/>
          <w:rtl/>
        </w:rPr>
        <w:t>شگاه</w:t>
      </w:r>
      <w:r w:rsidRPr="000230CE">
        <w:rPr>
          <w:rFonts w:hint="cs"/>
          <w:sz w:val="22"/>
          <w:szCs w:val="22"/>
          <w:rtl/>
        </w:rPr>
        <w:t>ی</w:t>
      </w:r>
      <w:r w:rsidR="00452159" w:rsidRPr="000230CE">
        <w:rPr>
          <w:rFonts w:hint="eastAsia"/>
          <w:sz w:val="22"/>
          <w:szCs w:val="22"/>
          <w:rtl/>
        </w:rPr>
        <w:t xml:space="preserve">، </w:t>
      </w:r>
      <w:r w:rsidRPr="000230CE">
        <w:rPr>
          <w:rFonts w:hint="cs"/>
          <w:sz w:val="22"/>
          <w:szCs w:val="22"/>
          <w:rtl/>
        </w:rPr>
        <w:t>متخصصان</w:t>
      </w:r>
      <w:r w:rsidR="00F94507" w:rsidRPr="000230CE">
        <w:rPr>
          <w:rFonts w:hint="cs"/>
          <w:sz w:val="22"/>
          <w:szCs w:val="22"/>
          <w:rtl/>
        </w:rPr>
        <w:t xml:space="preserve"> </w:t>
      </w:r>
      <w:r w:rsidRPr="000230CE">
        <w:rPr>
          <w:rFonts w:hint="cs"/>
          <w:sz w:val="22"/>
          <w:szCs w:val="22"/>
          <w:rtl/>
        </w:rPr>
        <w:t>آمار</w:t>
      </w:r>
      <w:r w:rsidR="00F94507" w:rsidRPr="000230CE">
        <w:rPr>
          <w:sz w:val="22"/>
          <w:szCs w:val="22"/>
          <w:rtl/>
        </w:rPr>
        <w:t xml:space="preserve"> </w:t>
      </w:r>
      <w:r w:rsidRPr="000230CE">
        <w:rPr>
          <w:sz w:val="22"/>
          <w:szCs w:val="22"/>
          <w:rtl/>
        </w:rPr>
        <w:t>ز</w:t>
      </w:r>
      <w:r w:rsidRPr="000230CE">
        <w:rPr>
          <w:rFonts w:hint="cs"/>
          <w:sz w:val="22"/>
          <w:szCs w:val="22"/>
          <w:rtl/>
        </w:rPr>
        <w:t>ی</w:t>
      </w:r>
      <w:r w:rsidRPr="000230CE">
        <w:rPr>
          <w:rFonts w:hint="eastAsia"/>
          <w:sz w:val="22"/>
          <w:szCs w:val="22"/>
          <w:rtl/>
        </w:rPr>
        <w:t>ست</w:t>
      </w:r>
      <w:r w:rsidRPr="000230CE">
        <w:rPr>
          <w:rFonts w:hint="cs"/>
          <w:sz w:val="22"/>
          <w:szCs w:val="22"/>
          <w:rtl/>
        </w:rPr>
        <w:t>ی</w:t>
      </w:r>
      <w:r w:rsidR="00452159" w:rsidRPr="000230CE">
        <w:rPr>
          <w:rFonts w:hint="eastAsia"/>
          <w:sz w:val="22"/>
          <w:szCs w:val="22"/>
          <w:rtl/>
        </w:rPr>
        <w:t xml:space="preserve">، </w:t>
      </w:r>
      <w:r w:rsidRPr="000230CE">
        <w:rPr>
          <w:sz w:val="22"/>
          <w:szCs w:val="22"/>
          <w:rtl/>
        </w:rPr>
        <w:t>متخصصان</w:t>
      </w:r>
      <w:r w:rsidR="00F94507" w:rsidRPr="000230CE">
        <w:rPr>
          <w:sz w:val="22"/>
          <w:szCs w:val="22"/>
          <w:rtl/>
        </w:rPr>
        <w:t xml:space="preserve"> </w:t>
      </w:r>
      <w:r w:rsidRPr="000230CE">
        <w:rPr>
          <w:sz w:val="22"/>
          <w:szCs w:val="22"/>
          <w:rtl/>
        </w:rPr>
        <w:t>فناور</w:t>
      </w:r>
      <w:r w:rsidRPr="000230CE">
        <w:rPr>
          <w:rFonts w:hint="cs"/>
          <w:sz w:val="22"/>
          <w:szCs w:val="22"/>
          <w:rtl/>
        </w:rPr>
        <w:t>ی</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تکنس</w:t>
      </w:r>
      <w:r w:rsidRPr="000230CE">
        <w:rPr>
          <w:rFonts w:hint="cs"/>
          <w:sz w:val="22"/>
          <w:szCs w:val="22"/>
          <w:rtl/>
        </w:rPr>
        <w:t>ی</w:t>
      </w:r>
      <w:r w:rsidRPr="000230CE">
        <w:rPr>
          <w:rFonts w:hint="eastAsia"/>
          <w:sz w:val="22"/>
          <w:szCs w:val="22"/>
          <w:rtl/>
        </w:rPr>
        <w:t>ن‌ها</w:t>
      </w:r>
      <w:r w:rsidRPr="000230CE">
        <w:rPr>
          <w:rFonts w:hint="cs"/>
          <w:sz w:val="22"/>
          <w:szCs w:val="22"/>
          <w:rtl/>
        </w:rPr>
        <w:t>ی</w:t>
      </w:r>
      <w:r w:rsidR="00F94507" w:rsidRPr="000230CE">
        <w:rPr>
          <w:sz w:val="22"/>
          <w:szCs w:val="22"/>
          <w:rtl/>
        </w:rPr>
        <w:t xml:space="preserve"> </w:t>
      </w:r>
      <w:r w:rsidRPr="000230CE">
        <w:rPr>
          <w:sz w:val="22"/>
          <w:szCs w:val="22"/>
          <w:rtl/>
        </w:rPr>
        <w:t>ز</w:t>
      </w:r>
      <w:r w:rsidRPr="000230CE">
        <w:rPr>
          <w:rFonts w:hint="cs"/>
          <w:sz w:val="22"/>
          <w:szCs w:val="22"/>
          <w:rtl/>
        </w:rPr>
        <w:t>ی</w:t>
      </w:r>
      <w:r w:rsidRPr="000230CE">
        <w:rPr>
          <w:rFonts w:hint="eastAsia"/>
          <w:sz w:val="22"/>
          <w:szCs w:val="22"/>
          <w:rtl/>
        </w:rPr>
        <w:t>ست‌پزشک</w:t>
      </w:r>
      <w:r w:rsidRPr="000230CE">
        <w:rPr>
          <w:rFonts w:hint="cs"/>
          <w:sz w:val="22"/>
          <w:szCs w:val="22"/>
          <w:rtl/>
        </w:rPr>
        <w:t>ی</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شو</w:t>
      </w:r>
      <w:r w:rsidR="008D7533" w:rsidRPr="000230CE">
        <w:rPr>
          <w:rFonts w:hint="cs"/>
          <w:sz w:val="22"/>
          <w:szCs w:val="22"/>
          <w:rtl/>
        </w:rPr>
        <w:t>ن</w:t>
      </w:r>
      <w:r w:rsidRPr="000230CE">
        <w:rPr>
          <w:rFonts w:hint="eastAsia"/>
          <w:sz w:val="22"/>
          <w:szCs w:val="22"/>
          <w:rtl/>
        </w:rPr>
        <w:t>د</w:t>
      </w:r>
      <w:r w:rsidRPr="000230CE">
        <w:rPr>
          <w:sz w:val="22"/>
          <w:szCs w:val="22"/>
          <w:rtl/>
        </w:rPr>
        <w:t>.</w:t>
      </w:r>
      <w:r w:rsidR="00F94507" w:rsidRPr="000230CE">
        <w:rPr>
          <w:sz w:val="22"/>
          <w:szCs w:val="22"/>
          <w:rtl/>
        </w:rPr>
        <w:t xml:space="preserve"> </w:t>
      </w:r>
      <w:r w:rsidRPr="000230CE">
        <w:rPr>
          <w:sz w:val="22"/>
          <w:szCs w:val="22"/>
          <w:rtl/>
        </w:rPr>
        <w:t>(</w:t>
      </w:r>
      <w:r w:rsidRPr="000230CE">
        <w:rPr>
          <w:sz w:val="22"/>
          <w:szCs w:val="22"/>
          <w:rtl/>
          <w:lang w:bidi="fa-IR"/>
        </w:rPr>
        <w:t>۲)</w:t>
      </w:r>
      <w:r w:rsidR="00F94507" w:rsidRPr="000230CE">
        <w:rPr>
          <w:sz w:val="22"/>
          <w:szCs w:val="22"/>
          <w:rtl/>
          <w:lang w:bidi="fa-IR"/>
        </w:rPr>
        <w:t xml:space="preserve"> </w:t>
      </w:r>
      <w:r w:rsidRPr="000230CE">
        <w:rPr>
          <w:sz w:val="22"/>
          <w:szCs w:val="22"/>
          <w:rtl/>
        </w:rPr>
        <w:t>وجود</w:t>
      </w:r>
      <w:r w:rsidR="00F94507" w:rsidRPr="000230CE">
        <w:rPr>
          <w:sz w:val="22"/>
          <w:szCs w:val="22"/>
          <w:rtl/>
        </w:rPr>
        <w:t xml:space="preserve"> </w:t>
      </w:r>
      <w:r w:rsidRPr="000230CE">
        <w:rPr>
          <w:sz w:val="22"/>
          <w:szCs w:val="22"/>
          <w:rtl/>
        </w:rPr>
        <w:t>ن</w:t>
      </w:r>
      <w:r w:rsidRPr="000230CE">
        <w:rPr>
          <w:rFonts w:hint="cs"/>
          <w:sz w:val="22"/>
          <w:szCs w:val="22"/>
          <w:rtl/>
        </w:rPr>
        <w:t>ی</w:t>
      </w:r>
      <w:r w:rsidRPr="000230CE">
        <w:rPr>
          <w:rFonts w:hint="eastAsia"/>
          <w:sz w:val="22"/>
          <w:szCs w:val="22"/>
          <w:rtl/>
        </w:rPr>
        <w:t>رو</w:t>
      </w:r>
      <w:r w:rsidRPr="000230CE">
        <w:rPr>
          <w:rFonts w:hint="cs"/>
          <w:sz w:val="22"/>
          <w:szCs w:val="22"/>
          <w:rtl/>
        </w:rPr>
        <w:t>ی</w:t>
      </w:r>
      <w:r w:rsidR="00F94507" w:rsidRPr="000230CE">
        <w:rPr>
          <w:sz w:val="22"/>
          <w:szCs w:val="22"/>
          <w:rtl/>
        </w:rPr>
        <w:t xml:space="preserve"> </w:t>
      </w:r>
      <w:r w:rsidR="008D7533" w:rsidRPr="000230CE">
        <w:rPr>
          <w:rFonts w:hint="cs"/>
          <w:sz w:val="22"/>
          <w:szCs w:val="22"/>
          <w:rtl/>
        </w:rPr>
        <w:t xml:space="preserve">انسانی </w:t>
      </w:r>
      <w:r w:rsidRPr="000230CE">
        <w:rPr>
          <w:sz w:val="22"/>
          <w:szCs w:val="22"/>
          <w:rtl/>
        </w:rPr>
        <w:t>کار</w:t>
      </w:r>
      <w:r w:rsidR="008D7533" w:rsidRPr="000230CE">
        <w:rPr>
          <w:rFonts w:hint="cs"/>
          <w:sz w:val="22"/>
          <w:szCs w:val="22"/>
          <w:rtl/>
        </w:rPr>
        <w:t>آمد</w:t>
      </w:r>
      <w:r w:rsidR="00F94507" w:rsidRPr="000230CE">
        <w:rPr>
          <w:sz w:val="22"/>
          <w:szCs w:val="22"/>
          <w:rtl/>
        </w:rPr>
        <w:t xml:space="preserve"> </w:t>
      </w:r>
      <w:r w:rsidRPr="000230CE">
        <w:rPr>
          <w:sz w:val="22"/>
          <w:szCs w:val="22"/>
          <w:rtl/>
        </w:rPr>
        <w:t>متناظر</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بخش</w:t>
      </w:r>
      <w:r w:rsidR="00F94507" w:rsidRPr="000230CE">
        <w:rPr>
          <w:sz w:val="22"/>
          <w:szCs w:val="22"/>
          <w:rtl/>
        </w:rPr>
        <w:t xml:space="preserve"> </w:t>
      </w:r>
      <w:r w:rsidRPr="000230CE">
        <w:rPr>
          <w:sz w:val="22"/>
          <w:szCs w:val="22"/>
          <w:rtl/>
        </w:rPr>
        <w:t>دامپزشک</w:t>
      </w:r>
      <w:r w:rsidRPr="000230CE">
        <w:rPr>
          <w:rFonts w:hint="cs"/>
          <w:sz w:val="22"/>
          <w:szCs w:val="22"/>
          <w:rtl/>
        </w:rPr>
        <w:t>ی</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دامپزشکان</w:t>
      </w:r>
      <w:r w:rsidR="00452159" w:rsidRPr="000230CE">
        <w:rPr>
          <w:sz w:val="22"/>
          <w:szCs w:val="22"/>
          <w:rtl/>
        </w:rPr>
        <w:t xml:space="preserve">، </w:t>
      </w:r>
      <w:r w:rsidRPr="000230CE">
        <w:rPr>
          <w:sz w:val="22"/>
          <w:szCs w:val="22"/>
          <w:rtl/>
        </w:rPr>
        <w:t>پ</w:t>
      </w:r>
      <w:r w:rsidRPr="000230CE">
        <w:rPr>
          <w:rFonts w:hint="cs"/>
          <w:sz w:val="22"/>
          <w:szCs w:val="22"/>
          <w:rtl/>
        </w:rPr>
        <w:t>ی</w:t>
      </w:r>
      <w:r w:rsidRPr="000230CE">
        <w:rPr>
          <w:rFonts w:hint="eastAsia"/>
          <w:sz w:val="22"/>
          <w:szCs w:val="22"/>
          <w:rtl/>
        </w:rPr>
        <w:t>رادامپزشکان</w:t>
      </w:r>
      <w:r w:rsidR="00452159" w:rsidRPr="000230CE">
        <w:rPr>
          <w:rFonts w:hint="eastAsia"/>
          <w:sz w:val="22"/>
          <w:szCs w:val="22"/>
          <w:rtl/>
        </w:rPr>
        <w:t xml:space="preserve">، </w:t>
      </w:r>
      <w:r w:rsidRPr="000230CE">
        <w:rPr>
          <w:sz w:val="22"/>
          <w:szCs w:val="22"/>
          <w:rtl/>
        </w:rPr>
        <w:t>متخصصان</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008D7533" w:rsidRPr="000230CE">
        <w:rPr>
          <w:rFonts w:hint="cs"/>
          <w:sz w:val="22"/>
          <w:szCs w:val="22"/>
          <w:rtl/>
        </w:rPr>
        <w:t>دامها</w:t>
      </w:r>
      <w:r w:rsidR="00452159" w:rsidRPr="000230CE">
        <w:rPr>
          <w:rFonts w:hint="eastAsia"/>
          <w:sz w:val="22"/>
          <w:szCs w:val="22"/>
          <w:rtl/>
        </w:rPr>
        <w:t xml:space="preserve">، </w:t>
      </w:r>
      <w:r w:rsidRPr="000230CE">
        <w:rPr>
          <w:sz w:val="22"/>
          <w:szCs w:val="22"/>
          <w:rtl/>
        </w:rPr>
        <w:t>اپ</w:t>
      </w:r>
      <w:r w:rsidRPr="000230CE">
        <w:rPr>
          <w:rFonts w:hint="cs"/>
          <w:sz w:val="22"/>
          <w:szCs w:val="22"/>
          <w:rtl/>
        </w:rPr>
        <w:t>ی</w:t>
      </w:r>
      <w:r w:rsidRPr="000230CE">
        <w:rPr>
          <w:rFonts w:hint="eastAsia"/>
          <w:sz w:val="22"/>
          <w:szCs w:val="22"/>
          <w:rtl/>
        </w:rPr>
        <w:t>دم</w:t>
      </w:r>
      <w:r w:rsidRPr="000230CE">
        <w:rPr>
          <w:rFonts w:hint="cs"/>
          <w:sz w:val="22"/>
          <w:szCs w:val="22"/>
          <w:rtl/>
        </w:rPr>
        <w:t>ی</w:t>
      </w:r>
      <w:r w:rsidRPr="000230CE">
        <w:rPr>
          <w:rFonts w:hint="eastAsia"/>
          <w:sz w:val="22"/>
          <w:szCs w:val="22"/>
          <w:rtl/>
        </w:rPr>
        <w:t>ولوژ</w:t>
      </w:r>
      <w:r w:rsidRPr="000230CE">
        <w:rPr>
          <w:rFonts w:hint="cs"/>
          <w:sz w:val="22"/>
          <w:szCs w:val="22"/>
          <w:rtl/>
        </w:rPr>
        <w:t>ی</w:t>
      </w:r>
      <w:r w:rsidRPr="000230CE">
        <w:rPr>
          <w:rFonts w:hint="eastAsia"/>
          <w:sz w:val="22"/>
          <w:szCs w:val="22"/>
          <w:rtl/>
        </w:rPr>
        <w:t>ست‌ها</w:t>
      </w:r>
      <w:r w:rsidR="00452159" w:rsidRPr="000230CE">
        <w:rPr>
          <w:rFonts w:hint="eastAsia"/>
          <w:sz w:val="22"/>
          <w:szCs w:val="22"/>
          <w:rtl/>
        </w:rPr>
        <w:t xml:space="preserve">، </w:t>
      </w:r>
      <w:r w:rsidRPr="000230CE">
        <w:rPr>
          <w:sz w:val="22"/>
          <w:szCs w:val="22"/>
          <w:rtl/>
        </w:rPr>
        <w:t>متخصصان</w:t>
      </w:r>
      <w:r w:rsidR="00F94507" w:rsidRPr="000230CE">
        <w:rPr>
          <w:sz w:val="22"/>
          <w:szCs w:val="22"/>
          <w:rtl/>
        </w:rPr>
        <w:t xml:space="preserve"> </w:t>
      </w:r>
      <w:r w:rsidRPr="000230CE">
        <w:rPr>
          <w:sz w:val="22"/>
          <w:szCs w:val="22"/>
          <w:rtl/>
        </w:rPr>
        <w:t>فناور</w:t>
      </w:r>
      <w:r w:rsidRPr="000230CE">
        <w:rPr>
          <w:rFonts w:hint="cs"/>
          <w:sz w:val="22"/>
          <w:szCs w:val="22"/>
          <w:rtl/>
        </w:rPr>
        <w:t>ی</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سا</w:t>
      </w:r>
      <w:r w:rsidRPr="000230CE">
        <w:rPr>
          <w:rFonts w:hint="cs"/>
          <w:sz w:val="22"/>
          <w:szCs w:val="22"/>
          <w:rtl/>
        </w:rPr>
        <w:t>ی</w:t>
      </w:r>
      <w:r w:rsidRPr="000230CE">
        <w:rPr>
          <w:rFonts w:hint="eastAsia"/>
          <w:sz w:val="22"/>
          <w:szCs w:val="22"/>
          <w:rtl/>
        </w:rPr>
        <w:t>ر</w:t>
      </w:r>
      <w:r w:rsidRPr="000230CE">
        <w:rPr>
          <w:rFonts w:hint="cs"/>
          <w:sz w:val="22"/>
          <w:szCs w:val="22"/>
          <w:rtl/>
        </w:rPr>
        <w:t>ی</w:t>
      </w:r>
      <w:r w:rsidRPr="000230CE">
        <w:rPr>
          <w:rFonts w:hint="eastAsia"/>
          <w:sz w:val="22"/>
          <w:szCs w:val="22"/>
          <w:rtl/>
        </w:rPr>
        <w:t>ن</w:t>
      </w:r>
      <w:r w:rsidRPr="000230CE">
        <w:rPr>
          <w:sz w:val="22"/>
          <w:szCs w:val="22"/>
          <w:rtl/>
        </w:rPr>
        <w:t>.</w:t>
      </w:r>
      <w:r w:rsidR="00F94507" w:rsidRPr="000230CE">
        <w:rPr>
          <w:sz w:val="22"/>
          <w:szCs w:val="22"/>
          <w:rtl/>
        </w:rPr>
        <w:t xml:space="preserve"> </w:t>
      </w:r>
      <w:r w:rsidRPr="000230CE">
        <w:rPr>
          <w:sz w:val="22"/>
          <w:szCs w:val="22"/>
          <w:rtl/>
        </w:rPr>
        <w:t>(</w:t>
      </w:r>
      <w:r w:rsidRPr="000230CE">
        <w:rPr>
          <w:sz w:val="22"/>
          <w:szCs w:val="22"/>
          <w:rtl/>
          <w:lang w:bidi="fa-IR"/>
        </w:rPr>
        <w:t>۳)</w:t>
      </w:r>
      <w:r w:rsidR="00F94507" w:rsidRPr="000230CE">
        <w:rPr>
          <w:sz w:val="22"/>
          <w:szCs w:val="22"/>
          <w:rtl/>
          <w:lang w:bidi="fa-IR"/>
        </w:rPr>
        <w:t xml:space="preserve"> </w:t>
      </w:r>
      <w:r w:rsidRPr="000230CE">
        <w:rPr>
          <w:sz w:val="22"/>
          <w:szCs w:val="22"/>
          <w:rtl/>
        </w:rPr>
        <w:t>وجود</w:t>
      </w:r>
      <w:r w:rsidR="00F94507" w:rsidRPr="000230CE">
        <w:rPr>
          <w:sz w:val="22"/>
          <w:szCs w:val="22"/>
          <w:rtl/>
        </w:rPr>
        <w:t xml:space="preserve"> </w:t>
      </w:r>
      <w:r w:rsidRPr="000230CE">
        <w:rPr>
          <w:sz w:val="22"/>
          <w:szCs w:val="22"/>
          <w:rtl/>
        </w:rPr>
        <w:t>راهبرد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برنامه‌ها</w:t>
      </w:r>
      <w:r w:rsidRPr="000230CE">
        <w:rPr>
          <w:rFonts w:hint="cs"/>
          <w:sz w:val="22"/>
          <w:szCs w:val="22"/>
          <w:rtl/>
        </w:rPr>
        <w:t>ی</w:t>
      </w:r>
      <w:r w:rsidR="00F94507" w:rsidRPr="000230CE">
        <w:rPr>
          <w:sz w:val="22"/>
          <w:szCs w:val="22"/>
          <w:rtl/>
        </w:rPr>
        <w:t xml:space="preserve"> </w:t>
      </w:r>
      <w:r w:rsidRPr="000230CE">
        <w:rPr>
          <w:sz w:val="22"/>
          <w:szCs w:val="22"/>
          <w:rtl/>
        </w:rPr>
        <w:t>چندبخش</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ن</w:t>
      </w:r>
      <w:r w:rsidRPr="000230CE">
        <w:rPr>
          <w:rFonts w:hint="cs"/>
          <w:sz w:val="22"/>
          <w:szCs w:val="22"/>
          <w:rtl/>
        </w:rPr>
        <w:t>ی</w:t>
      </w:r>
      <w:r w:rsidRPr="000230CE">
        <w:rPr>
          <w:rFonts w:hint="eastAsia"/>
          <w:sz w:val="22"/>
          <w:szCs w:val="22"/>
          <w:rtl/>
        </w:rPr>
        <w:t>رو</w:t>
      </w:r>
      <w:r w:rsidRPr="000230CE">
        <w:rPr>
          <w:rFonts w:hint="cs"/>
          <w:sz w:val="22"/>
          <w:szCs w:val="22"/>
          <w:rtl/>
        </w:rPr>
        <w:t>ی</w:t>
      </w:r>
      <w:r w:rsidR="00F94507" w:rsidRPr="000230CE">
        <w:rPr>
          <w:sz w:val="22"/>
          <w:szCs w:val="22"/>
          <w:rtl/>
        </w:rPr>
        <w:t xml:space="preserve"> </w:t>
      </w:r>
      <w:r w:rsidRPr="000230CE">
        <w:rPr>
          <w:sz w:val="22"/>
          <w:szCs w:val="22"/>
          <w:rtl/>
        </w:rPr>
        <w:t>کار</w:t>
      </w:r>
      <w:r w:rsidR="00F94507" w:rsidRPr="000230CE">
        <w:rPr>
          <w:sz w:val="22"/>
          <w:szCs w:val="22"/>
          <w:rtl/>
        </w:rPr>
        <w:t xml:space="preserve"> </w:t>
      </w:r>
      <w:r w:rsidRPr="000230CE">
        <w:rPr>
          <w:sz w:val="22"/>
          <w:szCs w:val="22"/>
          <w:rtl/>
        </w:rPr>
        <w:t>اضطرار</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شرا</w:t>
      </w:r>
      <w:r w:rsidRPr="000230CE">
        <w:rPr>
          <w:rFonts w:hint="cs"/>
          <w:sz w:val="22"/>
          <w:szCs w:val="22"/>
          <w:rtl/>
        </w:rPr>
        <w:t>ی</w:t>
      </w:r>
      <w:r w:rsidRPr="000230CE">
        <w:rPr>
          <w:rFonts w:hint="eastAsia"/>
          <w:sz w:val="22"/>
          <w:szCs w:val="22"/>
          <w:rtl/>
        </w:rPr>
        <w:t>ط</w:t>
      </w:r>
      <w:r w:rsidR="00F94507" w:rsidRPr="000230CE">
        <w:rPr>
          <w:sz w:val="22"/>
          <w:szCs w:val="22"/>
          <w:rtl/>
        </w:rPr>
        <w:t xml:space="preserve"> </w:t>
      </w:r>
      <w:r w:rsidRPr="000230CE">
        <w:rPr>
          <w:sz w:val="22"/>
          <w:szCs w:val="22"/>
          <w:rtl/>
        </w:rPr>
        <w:t>بحران</w:t>
      </w:r>
      <w:r w:rsidRPr="000230CE">
        <w:rPr>
          <w:sz w:val="22"/>
          <w:szCs w:val="22"/>
        </w:rPr>
        <w:t>.</w:t>
      </w:r>
    </w:p>
    <w:p w14:paraId="3326CEBD" w14:textId="7EF9AD4C" w:rsidR="006C66F2" w:rsidRPr="000230CE" w:rsidRDefault="009E323F" w:rsidP="009A6A8D">
      <w:pPr>
        <w:spacing w:after="240"/>
        <w:rPr>
          <w:sz w:val="22"/>
          <w:szCs w:val="22"/>
          <w:rtl/>
        </w:rPr>
      </w:pPr>
      <w:r w:rsidRPr="000230CE">
        <w:rPr>
          <w:rFonts w:hint="eastAsia"/>
          <w:b/>
          <w:bCs/>
          <w:sz w:val="22"/>
          <w:szCs w:val="22"/>
          <w:rtl/>
        </w:rPr>
        <w:t>اثر مطلوب</w:t>
      </w:r>
      <w:r w:rsidR="00A00740" w:rsidRPr="000230CE">
        <w:rPr>
          <w:rFonts w:hint="eastAsia"/>
          <w:b/>
          <w:bCs/>
          <w:sz w:val="22"/>
          <w:szCs w:val="22"/>
          <w:rtl/>
        </w:rPr>
        <w:t xml:space="preserve"> </w:t>
      </w:r>
      <w:r w:rsidR="006C66F2" w:rsidRPr="000230CE">
        <w:rPr>
          <w:b/>
          <w:bCs/>
          <w:sz w:val="22"/>
          <w:szCs w:val="22"/>
          <w:rtl/>
        </w:rPr>
        <w:t>:</w:t>
      </w:r>
      <w:r w:rsidR="00F94507" w:rsidRPr="000230CE">
        <w:rPr>
          <w:sz w:val="22"/>
          <w:szCs w:val="22"/>
          <w:rtl/>
        </w:rPr>
        <w:t xml:space="preserve"> </w:t>
      </w:r>
      <w:r w:rsidR="006C66F2" w:rsidRPr="000230CE">
        <w:rPr>
          <w:sz w:val="22"/>
          <w:szCs w:val="22"/>
          <w:rtl/>
        </w:rPr>
        <w:t>انجام</w:t>
      </w:r>
      <w:r w:rsidR="00F94507" w:rsidRPr="000230CE">
        <w:rPr>
          <w:sz w:val="22"/>
          <w:szCs w:val="22"/>
          <w:rtl/>
        </w:rPr>
        <w:t xml:space="preserve"> </w:t>
      </w:r>
      <w:r w:rsidR="006C66F2" w:rsidRPr="000230CE">
        <w:rPr>
          <w:sz w:val="22"/>
          <w:szCs w:val="22"/>
          <w:rtl/>
        </w:rPr>
        <w:t>فعال</w:t>
      </w:r>
      <w:r w:rsidR="006C66F2" w:rsidRPr="000230CE">
        <w:rPr>
          <w:rFonts w:hint="cs"/>
          <w:sz w:val="22"/>
          <w:szCs w:val="22"/>
          <w:rtl/>
        </w:rPr>
        <w:t>ی</w:t>
      </w:r>
      <w:r w:rsidR="006C66F2" w:rsidRPr="000230CE">
        <w:rPr>
          <w:rFonts w:hint="eastAsia"/>
          <w:sz w:val="22"/>
          <w:szCs w:val="22"/>
          <w:rtl/>
        </w:rPr>
        <w:t>ت‌ها</w:t>
      </w:r>
      <w:r w:rsidR="006C66F2" w:rsidRPr="000230CE">
        <w:rPr>
          <w:rFonts w:hint="cs"/>
          <w:sz w:val="22"/>
          <w:szCs w:val="22"/>
          <w:rtl/>
        </w:rPr>
        <w:t>ی</w:t>
      </w:r>
      <w:r w:rsidR="00F94507" w:rsidRPr="000230CE">
        <w:rPr>
          <w:sz w:val="22"/>
          <w:szCs w:val="22"/>
          <w:rtl/>
        </w:rPr>
        <w:t xml:space="preserve"> </w:t>
      </w:r>
      <w:r w:rsidR="006C66F2" w:rsidRPr="000230CE">
        <w:rPr>
          <w:sz w:val="22"/>
          <w:szCs w:val="22"/>
          <w:rtl/>
        </w:rPr>
        <w:t>پ</w:t>
      </w:r>
      <w:r w:rsidR="006C66F2" w:rsidRPr="000230CE">
        <w:rPr>
          <w:rFonts w:hint="cs"/>
          <w:sz w:val="22"/>
          <w:szCs w:val="22"/>
          <w:rtl/>
        </w:rPr>
        <w:t>ی</w:t>
      </w:r>
      <w:r w:rsidR="006C66F2" w:rsidRPr="000230CE">
        <w:rPr>
          <w:rFonts w:hint="eastAsia"/>
          <w:sz w:val="22"/>
          <w:szCs w:val="22"/>
          <w:rtl/>
        </w:rPr>
        <w:t>شگ</w:t>
      </w:r>
      <w:r w:rsidR="006C66F2" w:rsidRPr="000230CE">
        <w:rPr>
          <w:rFonts w:hint="cs"/>
          <w:sz w:val="22"/>
          <w:szCs w:val="22"/>
          <w:rtl/>
        </w:rPr>
        <w:t>ی</w:t>
      </w:r>
      <w:r w:rsidR="006C66F2" w:rsidRPr="000230CE">
        <w:rPr>
          <w:rFonts w:hint="eastAsia"/>
          <w:sz w:val="22"/>
          <w:szCs w:val="22"/>
          <w:rtl/>
        </w:rPr>
        <w:t>ر</w:t>
      </w:r>
      <w:r w:rsidR="006C66F2" w:rsidRPr="000230CE">
        <w:rPr>
          <w:rFonts w:hint="cs"/>
          <w:sz w:val="22"/>
          <w:szCs w:val="22"/>
          <w:rtl/>
        </w:rPr>
        <w:t>ی</w:t>
      </w:r>
      <w:r w:rsidR="00452159" w:rsidRPr="000230CE">
        <w:rPr>
          <w:rFonts w:hint="eastAsia"/>
          <w:sz w:val="22"/>
          <w:szCs w:val="22"/>
          <w:rtl/>
        </w:rPr>
        <w:t xml:space="preserve">، </w:t>
      </w:r>
      <w:r w:rsidR="006C66F2" w:rsidRPr="000230CE">
        <w:rPr>
          <w:sz w:val="22"/>
          <w:szCs w:val="22"/>
          <w:rtl/>
        </w:rPr>
        <w:t>شناسا</w:t>
      </w:r>
      <w:r w:rsidR="006C66F2" w:rsidRPr="000230CE">
        <w:rPr>
          <w:rFonts w:hint="cs"/>
          <w:sz w:val="22"/>
          <w:szCs w:val="22"/>
          <w:rtl/>
        </w:rPr>
        <w:t>یی</w:t>
      </w:r>
      <w:r w:rsidR="00F94507" w:rsidRPr="000230CE">
        <w:rPr>
          <w:sz w:val="22"/>
          <w:szCs w:val="22"/>
          <w:rtl/>
        </w:rPr>
        <w:t xml:space="preserve"> </w:t>
      </w:r>
      <w:r w:rsidR="006C66F2" w:rsidRPr="000230CE">
        <w:rPr>
          <w:sz w:val="22"/>
          <w:szCs w:val="22"/>
          <w:rtl/>
        </w:rPr>
        <w:t>و</w:t>
      </w:r>
      <w:r w:rsidR="00F94507" w:rsidRPr="000230CE">
        <w:rPr>
          <w:sz w:val="22"/>
          <w:szCs w:val="22"/>
          <w:rtl/>
        </w:rPr>
        <w:t xml:space="preserve"> </w:t>
      </w:r>
      <w:r w:rsidR="006C66F2" w:rsidRPr="000230CE">
        <w:rPr>
          <w:sz w:val="22"/>
          <w:szCs w:val="22"/>
          <w:rtl/>
        </w:rPr>
        <w:t>پاسخ</w:t>
      </w:r>
      <w:r w:rsidR="00F94507" w:rsidRPr="000230CE">
        <w:rPr>
          <w:sz w:val="22"/>
          <w:szCs w:val="22"/>
          <w:rtl/>
        </w:rPr>
        <w:t xml:space="preserve"> </w:t>
      </w:r>
      <w:r w:rsidR="006C66F2" w:rsidRPr="000230CE">
        <w:rPr>
          <w:sz w:val="22"/>
          <w:szCs w:val="22"/>
          <w:rtl/>
        </w:rPr>
        <w:t>(از</w:t>
      </w:r>
      <w:r w:rsidR="00F94507" w:rsidRPr="000230CE">
        <w:rPr>
          <w:sz w:val="22"/>
          <w:szCs w:val="22"/>
          <w:rtl/>
        </w:rPr>
        <w:t xml:space="preserve"> </w:t>
      </w:r>
      <w:r w:rsidR="006C66F2" w:rsidRPr="000230CE">
        <w:rPr>
          <w:sz w:val="22"/>
          <w:szCs w:val="22"/>
          <w:rtl/>
        </w:rPr>
        <w:t>جمله</w:t>
      </w:r>
      <w:r w:rsidR="00F94507" w:rsidRPr="000230CE">
        <w:rPr>
          <w:sz w:val="22"/>
          <w:szCs w:val="22"/>
          <w:rtl/>
        </w:rPr>
        <w:t xml:space="preserve"> </w:t>
      </w:r>
      <w:r w:rsidR="006C66F2" w:rsidRPr="000230CE">
        <w:rPr>
          <w:sz w:val="22"/>
          <w:szCs w:val="22"/>
          <w:rtl/>
        </w:rPr>
        <w:t>ارتقا</w:t>
      </w:r>
      <w:r w:rsidR="006C66F2" w:rsidRPr="000230CE">
        <w:rPr>
          <w:rFonts w:hint="cs"/>
          <w:sz w:val="22"/>
          <w:szCs w:val="22"/>
          <w:rtl/>
        </w:rPr>
        <w:t>ی</w:t>
      </w:r>
      <w:r w:rsidR="00F94507" w:rsidRPr="000230CE">
        <w:rPr>
          <w:sz w:val="22"/>
          <w:szCs w:val="22"/>
          <w:rtl/>
        </w:rPr>
        <w:t xml:space="preserve"> </w:t>
      </w:r>
      <w:r w:rsidR="006C66F2" w:rsidRPr="000230CE">
        <w:rPr>
          <w:sz w:val="22"/>
          <w:szCs w:val="22"/>
          <w:rtl/>
        </w:rPr>
        <w:t>سلامت</w:t>
      </w:r>
      <w:r w:rsidR="00452159" w:rsidRPr="000230CE">
        <w:rPr>
          <w:sz w:val="22"/>
          <w:szCs w:val="22"/>
          <w:rtl/>
        </w:rPr>
        <w:t xml:space="preserve">، </w:t>
      </w:r>
      <w:r w:rsidR="006C66F2" w:rsidRPr="000230CE">
        <w:rPr>
          <w:sz w:val="22"/>
          <w:szCs w:val="22"/>
          <w:rtl/>
        </w:rPr>
        <w:t>ا</w:t>
      </w:r>
      <w:r w:rsidR="006C66F2" w:rsidRPr="000230CE">
        <w:rPr>
          <w:rFonts w:hint="cs"/>
          <w:sz w:val="22"/>
          <w:szCs w:val="22"/>
          <w:rtl/>
        </w:rPr>
        <w:t>ی</w:t>
      </w:r>
      <w:r w:rsidR="006C66F2" w:rsidRPr="000230CE">
        <w:rPr>
          <w:rFonts w:hint="eastAsia"/>
          <w:sz w:val="22"/>
          <w:szCs w:val="22"/>
          <w:rtl/>
        </w:rPr>
        <w:t>من</w:t>
      </w:r>
      <w:r w:rsidR="006C66F2" w:rsidRPr="000230CE">
        <w:rPr>
          <w:rFonts w:hint="cs"/>
          <w:sz w:val="22"/>
          <w:szCs w:val="22"/>
          <w:rtl/>
        </w:rPr>
        <w:t>ی</w:t>
      </w:r>
      <w:r w:rsidR="00F94507" w:rsidRPr="000230CE">
        <w:rPr>
          <w:sz w:val="22"/>
          <w:szCs w:val="22"/>
          <w:rtl/>
        </w:rPr>
        <w:t xml:space="preserve"> </w:t>
      </w:r>
      <w:r w:rsidR="006C66F2" w:rsidRPr="000230CE">
        <w:rPr>
          <w:sz w:val="22"/>
          <w:szCs w:val="22"/>
          <w:rtl/>
        </w:rPr>
        <w:t>و</w:t>
      </w:r>
      <w:r w:rsidR="00F94507" w:rsidRPr="000230CE">
        <w:rPr>
          <w:sz w:val="22"/>
          <w:szCs w:val="22"/>
          <w:rtl/>
        </w:rPr>
        <w:t xml:space="preserve"> </w:t>
      </w:r>
      <w:r w:rsidR="006C66F2" w:rsidRPr="000230CE">
        <w:rPr>
          <w:sz w:val="22"/>
          <w:szCs w:val="22"/>
          <w:rtl/>
        </w:rPr>
        <w:t>امن</w:t>
      </w:r>
      <w:r w:rsidR="006C66F2" w:rsidRPr="000230CE">
        <w:rPr>
          <w:rFonts w:hint="cs"/>
          <w:sz w:val="22"/>
          <w:szCs w:val="22"/>
          <w:rtl/>
        </w:rPr>
        <w:t>ی</w:t>
      </w:r>
      <w:r w:rsidR="006C66F2" w:rsidRPr="000230CE">
        <w:rPr>
          <w:rFonts w:hint="eastAsia"/>
          <w:sz w:val="22"/>
          <w:szCs w:val="22"/>
          <w:rtl/>
        </w:rPr>
        <w:t>ت</w:t>
      </w:r>
      <w:r w:rsidR="00F94507" w:rsidRPr="000230CE">
        <w:rPr>
          <w:sz w:val="22"/>
          <w:szCs w:val="22"/>
          <w:rtl/>
        </w:rPr>
        <w:t xml:space="preserve"> </w:t>
      </w:r>
      <w:r w:rsidR="006C66F2" w:rsidRPr="000230CE">
        <w:rPr>
          <w:sz w:val="22"/>
          <w:szCs w:val="22"/>
          <w:rtl/>
        </w:rPr>
        <w:t>سلامت</w:t>
      </w:r>
      <w:r w:rsidR="00F94507" w:rsidRPr="000230CE">
        <w:rPr>
          <w:sz w:val="22"/>
          <w:szCs w:val="22"/>
          <w:rtl/>
        </w:rPr>
        <w:t xml:space="preserve"> </w:t>
      </w:r>
      <w:r w:rsidR="006C66F2" w:rsidRPr="000230CE">
        <w:rPr>
          <w:sz w:val="22"/>
          <w:szCs w:val="22"/>
          <w:rtl/>
        </w:rPr>
        <w:t>شغل</w:t>
      </w:r>
      <w:r w:rsidR="006C66F2" w:rsidRPr="000230CE">
        <w:rPr>
          <w:rFonts w:hint="cs"/>
          <w:sz w:val="22"/>
          <w:szCs w:val="22"/>
          <w:rtl/>
        </w:rPr>
        <w:t>ی</w:t>
      </w:r>
      <w:r w:rsidR="00452159" w:rsidRPr="000230CE">
        <w:rPr>
          <w:rFonts w:hint="eastAsia"/>
          <w:sz w:val="22"/>
          <w:szCs w:val="22"/>
          <w:rtl/>
        </w:rPr>
        <w:t xml:space="preserve">، </w:t>
      </w:r>
      <w:r w:rsidR="006C66F2" w:rsidRPr="000230CE">
        <w:rPr>
          <w:sz w:val="22"/>
          <w:szCs w:val="22"/>
          <w:rtl/>
        </w:rPr>
        <w:t>و</w:t>
      </w:r>
      <w:r w:rsidR="00F94507" w:rsidRPr="000230CE">
        <w:rPr>
          <w:sz w:val="22"/>
          <w:szCs w:val="22"/>
          <w:rtl/>
        </w:rPr>
        <w:t xml:space="preserve"> </w:t>
      </w:r>
      <w:r w:rsidR="006C66F2" w:rsidRPr="000230CE">
        <w:rPr>
          <w:sz w:val="22"/>
          <w:szCs w:val="22"/>
          <w:rtl/>
        </w:rPr>
        <w:t>مراقبت</w:t>
      </w:r>
      <w:r w:rsidR="00F94507" w:rsidRPr="000230CE">
        <w:rPr>
          <w:sz w:val="22"/>
          <w:szCs w:val="22"/>
          <w:rtl/>
        </w:rPr>
        <w:t xml:space="preserve"> </w:t>
      </w:r>
      <w:r w:rsidR="006C66F2" w:rsidRPr="000230CE">
        <w:rPr>
          <w:sz w:val="22"/>
          <w:szCs w:val="22"/>
          <w:rtl/>
        </w:rPr>
        <w:t>مناسب</w:t>
      </w:r>
      <w:r w:rsidR="00F94507" w:rsidRPr="000230CE">
        <w:rPr>
          <w:sz w:val="22"/>
          <w:szCs w:val="22"/>
          <w:rtl/>
        </w:rPr>
        <w:t xml:space="preserve"> </w:t>
      </w:r>
      <w:r w:rsidR="006C66F2" w:rsidRPr="000230CE">
        <w:rPr>
          <w:sz w:val="22"/>
          <w:szCs w:val="22"/>
          <w:rtl/>
        </w:rPr>
        <w:t>از</w:t>
      </w:r>
      <w:r w:rsidR="00F94507" w:rsidRPr="000230CE">
        <w:rPr>
          <w:sz w:val="22"/>
          <w:szCs w:val="22"/>
          <w:rtl/>
        </w:rPr>
        <w:t xml:space="preserve"> </w:t>
      </w:r>
      <w:r w:rsidR="006C66F2" w:rsidRPr="000230CE">
        <w:rPr>
          <w:sz w:val="22"/>
          <w:szCs w:val="22"/>
          <w:rtl/>
        </w:rPr>
        <w:t>آس</w:t>
      </w:r>
      <w:r w:rsidR="006C66F2" w:rsidRPr="000230CE">
        <w:rPr>
          <w:rFonts w:hint="cs"/>
          <w:sz w:val="22"/>
          <w:szCs w:val="22"/>
          <w:rtl/>
        </w:rPr>
        <w:t>ی</w:t>
      </w:r>
      <w:r w:rsidR="006C66F2" w:rsidRPr="000230CE">
        <w:rPr>
          <w:rFonts w:hint="eastAsia"/>
          <w:sz w:val="22"/>
          <w:szCs w:val="22"/>
          <w:rtl/>
        </w:rPr>
        <w:t>ب‌د</w:t>
      </w:r>
      <w:r w:rsidR="006C66F2" w:rsidRPr="000230CE">
        <w:rPr>
          <w:rFonts w:hint="cs"/>
          <w:sz w:val="22"/>
          <w:szCs w:val="22"/>
          <w:rtl/>
        </w:rPr>
        <w:t>ی</w:t>
      </w:r>
      <w:r w:rsidR="006C66F2" w:rsidRPr="000230CE">
        <w:rPr>
          <w:rFonts w:hint="eastAsia"/>
          <w:sz w:val="22"/>
          <w:szCs w:val="22"/>
          <w:rtl/>
        </w:rPr>
        <w:t>دگان</w:t>
      </w:r>
      <w:r w:rsidR="006C66F2" w:rsidRPr="000230CE">
        <w:rPr>
          <w:sz w:val="22"/>
          <w:szCs w:val="22"/>
          <w:rtl/>
        </w:rPr>
        <w:t>)</w:t>
      </w:r>
      <w:r w:rsidR="00F94507" w:rsidRPr="000230CE">
        <w:rPr>
          <w:sz w:val="22"/>
          <w:szCs w:val="22"/>
          <w:rtl/>
        </w:rPr>
        <w:t xml:space="preserve"> </w:t>
      </w:r>
      <w:r w:rsidR="006C66F2" w:rsidRPr="000230CE">
        <w:rPr>
          <w:sz w:val="22"/>
          <w:szCs w:val="22"/>
          <w:rtl/>
        </w:rPr>
        <w:t>به</w:t>
      </w:r>
      <w:r w:rsidR="00F94507" w:rsidRPr="000230CE">
        <w:rPr>
          <w:sz w:val="22"/>
          <w:szCs w:val="22"/>
          <w:rtl/>
        </w:rPr>
        <w:t xml:space="preserve"> </w:t>
      </w:r>
      <w:r w:rsidR="006C66F2" w:rsidRPr="000230CE">
        <w:rPr>
          <w:sz w:val="22"/>
          <w:szCs w:val="22"/>
          <w:rtl/>
        </w:rPr>
        <w:t>صورت</w:t>
      </w:r>
      <w:r w:rsidR="00F94507" w:rsidRPr="000230CE">
        <w:rPr>
          <w:sz w:val="22"/>
          <w:szCs w:val="22"/>
          <w:rtl/>
        </w:rPr>
        <w:t xml:space="preserve"> </w:t>
      </w:r>
      <w:r w:rsidR="006C66F2" w:rsidRPr="000230CE">
        <w:rPr>
          <w:sz w:val="22"/>
          <w:szCs w:val="22"/>
          <w:rtl/>
        </w:rPr>
        <w:t>مؤثر</w:t>
      </w:r>
      <w:r w:rsidR="00F94507" w:rsidRPr="000230CE">
        <w:rPr>
          <w:sz w:val="22"/>
          <w:szCs w:val="22"/>
          <w:rtl/>
        </w:rPr>
        <w:t xml:space="preserve"> </w:t>
      </w:r>
      <w:r w:rsidR="006C66F2" w:rsidRPr="000230CE">
        <w:rPr>
          <w:sz w:val="22"/>
          <w:szCs w:val="22"/>
          <w:rtl/>
        </w:rPr>
        <w:t>و</w:t>
      </w:r>
      <w:r w:rsidR="00F94507" w:rsidRPr="000230CE">
        <w:rPr>
          <w:sz w:val="22"/>
          <w:szCs w:val="22"/>
          <w:rtl/>
        </w:rPr>
        <w:t xml:space="preserve"> </w:t>
      </w:r>
      <w:r w:rsidR="006C66F2" w:rsidRPr="000230CE">
        <w:rPr>
          <w:sz w:val="22"/>
          <w:szCs w:val="22"/>
          <w:rtl/>
        </w:rPr>
        <w:t>پا</w:t>
      </w:r>
      <w:r w:rsidR="006C66F2" w:rsidRPr="000230CE">
        <w:rPr>
          <w:rFonts w:hint="cs"/>
          <w:sz w:val="22"/>
          <w:szCs w:val="22"/>
          <w:rtl/>
        </w:rPr>
        <w:t>ی</w:t>
      </w:r>
      <w:r w:rsidR="006C66F2" w:rsidRPr="000230CE">
        <w:rPr>
          <w:rFonts w:hint="eastAsia"/>
          <w:sz w:val="22"/>
          <w:szCs w:val="22"/>
          <w:rtl/>
        </w:rPr>
        <w:t>دار</w:t>
      </w:r>
      <w:r w:rsidR="00F94507" w:rsidRPr="000230CE">
        <w:rPr>
          <w:sz w:val="22"/>
          <w:szCs w:val="22"/>
          <w:rtl/>
        </w:rPr>
        <w:t xml:space="preserve"> </w:t>
      </w:r>
      <w:r w:rsidR="006C66F2" w:rsidRPr="000230CE">
        <w:rPr>
          <w:sz w:val="22"/>
          <w:szCs w:val="22"/>
          <w:rtl/>
        </w:rPr>
        <w:t>توسط</w:t>
      </w:r>
      <w:r w:rsidR="00F94507" w:rsidRPr="000230CE">
        <w:rPr>
          <w:sz w:val="22"/>
          <w:szCs w:val="22"/>
          <w:rtl/>
        </w:rPr>
        <w:t xml:space="preserve"> </w:t>
      </w:r>
      <w:r w:rsidR="006C66F2" w:rsidRPr="000230CE">
        <w:rPr>
          <w:sz w:val="22"/>
          <w:szCs w:val="22"/>
          <w:rtl/>
        </w:rPr>
        <w:t>ن</w:t>
      </w:r>
      <w:r w:rsidR="006C66F2" w:rsidRPr="000230CE">
        <w:rPr>
          <w:rFonts w:hint="cs"/>
          <w:sz w:val="22"/>
          <w:szCs w:val="22"/>
          <w:rtl/>
        </w:rPr>
        <w:t>ی</w:t>
      </w:r>
      <w:r w:rsidR="006C66F2" w:rsidRPr="000230CE">
        <w:rPr>
          <w:rFonts w:hint="eastAsia"/>
          <w:sz w:val="22"/>
          <w:szCs w:val="22"/>
          <w:rtl/>
        </w:rPr>
        <w:t>رو</w:t>
      </w:r>
      <w:r w:rsidR="006C66F2" w:rsidRPr="000230CE">
        <w:rPr>
          <w:rFonts w:hint="cs"/>
          <w:sz w:val="22"/>
          <w:szCs w:val="22"/>
          <w:rtl/>
        </w:rPr>
        <w:t>ی</w:t>
      </w:r>
      <w:r w:rsidR="00F94507" w:rsidRPr="000230CE">
        <w:rPr>
          <w:sz w:val="22"/>
          <w:szCs w:val="22"/>
          <w:rtl/>
        </w:rPr>
        <w:t xml:space="preserve"> </w:t>
      </w:r>
      <w:r w:rsidR="006C66F2" w:rsidRPr="000230CE">
        <w:rPr>
          <w:sz w:val="22"/>
          <w:szCs w:val="22"/>
          <w:rtl/>
        </w:rPr>
        <w:t>کار</w:t>
      </w:r>
      <w:r w:rsidR="00F94507" w:rsidRPr="000230CE">
        <w:rPr>
          <w:sz w:val="22"/>
          <w:szCs w:val="22"/>
          <w:rtl/>
        </w:rPr>
        <w:t xml:space="preserve"> </w:t>
      </w:r>
      <w:r w:rsidR="006C66F2" w:rsidRPr="000230CE">
        <w:rPr>
          <w:sz w:val="22"/>
          <w:szCs w:val="22"/>
          <w:rtl/>
        </w:rPr>
        <w:t>چندبخش</w:t>
      </w:r>
      <w:r w:rsidR="006C66F2" w:rsidRPr="000230CE">
        <w:rPr>
          <w:rFonts w:hint="cs"/>
          <w:sz w:val="22"/>
          <w:szCs w:val="22"/>
          <w:rtl/>
        </w:rPr>
        <w:t>ی</w:t>
      </w:r>
      <w:r w:rsidR="00F94507" w:rsidRPr="000230CE">
        <w:rPr>
          <w:sz w:val="22"/>
          <w:szCs w:val="22"/>
          <w:rtl/>
        </w:rPr>
        <w:t xml:space="preserve"> </w:t>
      </w:r>
      <w:r w:rsidR="006C66F2" w:rsidRPr="000230CE">
        <w:rPr>
          <w:sz w:val="22"/>
          <w:szCs w:val="22"/>
          <w:rtl/>
        </w:rPr>
        <w:t>کاملاً</w:t>
      </w:r>
      <w:r w:rsidR="00F94507" w:rsidRPr="000230CE">
        <w:rPr>
          <w:sz w:val="22"/>
          <w:szCs w:val="22"/>
          <w:rtl/>
        </w:rPr>
        <w:t xml:space="preserve"> </w:t>
      </w:r>
      <w:r w:rsidR="006C66F2" w:rsidRPr="000230CE">
        <w:rPr>
          <w:sz w:val="22"/>
          <w:szCs w:val="22"/>
          <w:rtl/>
        </w:rPr>
        <w:t>شا</w:t>
      </w:r>
      <w:r w:rsidR="006C66F2" w:rsidRPr="000230CE">
        <w:rPr>
          <w:rFonts w:hint="cs"/>
          <w:sz w:val="22"/>
          <w:szCs w:val="22"/>
          <w:rtl/>
        </w:rPr>
        <w:t>ی</w:t>
      </w:r>
      <w:r w:rsidR="006C66F2" w:rsidRPr="000230CE">
        <w:rPr>
          <w:rFonts w:hint="eastAsia"/>
          <w:sz w:val="22"/>
          <w:szCs w:val="22"/>
          <w:rtl/>
        </w:rPr>
        <w:t>سته</w:t>
      </w:r>
      <w:r w:rsidR="00452159" w:rsidRPr="000230CE">
        <w:rPr>
          <w:rFonts w:hint="eastAsia"/>
          <w:sz w:val="22"/>
          <w:szCs w:val="22"/>
          <w:rtl/>
        </w:rPr>
        <w:t xml:space="preserve">، </w:t>
      </w:r>
      <w:r w:rsidR="006C66F2" w:rsidRPr="000230CE">
        <w:rPr>
          <w:sz w:val="22"/>
          <w:szCs w:val="22"/>
          <w:rtl/>
        </w:rPr>
        <w:t>هماهنگ</w:t>
      </w:r>
      <w:r w:rsidR="00452159" w:rsidRPr="000230CE">
        <w:rPr>
          <w:sz w:val="22"/>
          <w:szCs w:val="22"/>
          <w:rtl/>
        </w:rPr>
        <w:t xml:space="preserve">، </w:t>
      </w:r>
      <w:r w:rsidR="006C66F2" w:rsidRPr="000230CE">
        <w:rPr>
          <w:sz w:val="22"/>
          <w:szCs w:val="22"/>
          <w:rtl/>
        </w:rPr>
        <w:t>ارز</w:t>
      </w:r>
      <w:r w:rsidR="006C66F2" w:rsidRPr="000230CE">
        <w:rPr>
          <w:rFonts w:hint="cs"/>
          <w:sz w:val="22"/>
          <w:szCs w:val="22"/>
          <w:rtl/>
        </w:rPr>
        <w:t>ی</w:t>
      </w:r>
      <w:r w:rsidR="006C66F2" w:rsidRPr="000230CE">
        <w:rPr>
          <w:rFonts w:hint="eastAsia"/>
          <w:sz w:val="22"/>
          <w:szCs w:val="22"/>
          <w:rtl/>
        </w:rPr>
        <w:t>اب</w:t>
      </w:r>
      <w:r w:rsidR="006C66F2" w:rsidRPr="000230CE">
        <w:rPr>
          <w:rFonts w:hint="cs"/>
          <w:sz w:val="22"/>
          <w:szCs w:val="22"/>
          <w:rtl/>
        </w:rPr>
        <w:t>ی‌</w:t>
      </w:r>
      <w:r w:rsidR="006C66F2" w:rsidRPr="000230CE">
        <w:rPr>
          <w:rFonts w:hint="eastAsia"/>
          <w:sz w:val="22"/>
          <w:szCs w:val="22"/>
          <w:rtl/>
        </w:rPr>
        <w:t>شده</w:t>
      </w:r>
      <w:r w:rsidR="00F94507" w:rsidRPr="000230CE">
        <w:rPr>
          <w:sz w:val="22"/>
          <w:szCs w:val="22"/>
          <w:rtl/>
        </w:rPr>
        <w:t xml:space="preserve"> </w:t>
      </w:r>
      <w:r w:rsidR="006C66F2" w:rsidRPr="000230CE">
        <w:rPr>
          <w:sz w:val="22"/>
          <w:szCs w:val="22"/>
          <w:rtl/>
        </w:rPr>
        <w:t>و</w:t>
      </w:r>
      <w:r w:rsidR="00F94507" w:rsidRPr="000230CE">
        <w:rPr>
          <w:sz w:val="22"/>
          <w:szCs w:val="22"/>
          <w:rtl/>
        </w:rPr>
        <w:t xml:space="preserve"> </w:t>
      </w:r>
      <w:r w:rsidR="009A6A8D" w:rsidRPr="000230CE">
        <w:rPr>
          <w:rStyle w:val="Strong"/>
          <w:rtl/>
        </w:rPr>
        <w:t>با تخصص‌های متنوع</w:t>
      </w:r>
      <w:r w:rsidR="009A6A8D" w:rsidRPr="000230CE">
        <w:rPr>
          <w:rtl/>
        </w:rPr>
        <w:t xml:space="preserve"> انجام می‌پذیرد</w:t>
      </w:r>
      <w:r w:rsidR="009A6A8D" w:rsidRPr="000230CE">
        <w:t>.</w:t>
      </w:r>
    </w:p>
    <w:p w14:paraId="72D5FFA6" w14:textId="77777777" w:rsidR="006C66F2" w:rsidRPr="000230CE" w:rsidRDefault="006C66F2" w:rsidP="00901F89">
      <w:pPr>
        <w:rPr>
          <w:rtl/>
        </w:rPr>
      </w:pPr>
    </w:p>
    <w:tbl>
      <w:tblPr>
        <w:tblStyle w:val="TableGrid"/>
        <w:tblW w:w="0" w:type="auto"/>
        <w:tblLook w:val="04A0" w:firstRow="1" w:lastRow="0" w:firstColumn="1" w:lastColumn="0" w:noHBand="0" w:noVBand="1"/>
      </w:tblPr>
      <w:tblGrid>
        <w:gridCol w:w="1345"/>
        <w:gridCol w:w="6730"/>
        <w:gridCol w:w="1275"/>
      </w:tblGrid>
      <w:tr w:rsidR="006C66F2" w:rsidRPr="000230CE" w14:paraId="102DE154" w14:textId="77777777" w:rsidTr="007166C9">
        <w:tc>
          <w:tcPr>
            <w:tcW w:w="1345" w:type="dxa"/>
            <w:shd w:val="clear" w:color="auto" w:fill="2F5496" w:themeFill="accent5" w:themeFillShade="BF"/>
            <w:vAlign w:val="center"/>
          </w:tcPr>
          <w:p w14:paraId="16BD7F17" w14:textId="77777777" w:rsidR="006C66F2" w:rsidRPr="000230CE" w:rsidRDefault="006C66F2" w:rsidP="00901F89">
            <w:pPr>
              <w:rPr>
                <w:b/>
                <w:bCs/>
                <w:color w:val="FFFFFF" w:themeColor="background1"/>
                <w:sz w:val="24"/>
                <w:szCs w:val="24"/>
                <w:lang w:bidi="fa-IR"/>
              </w:rPr>
            </w:pPr>
            <w:r w:rsidRPr="000230CE">
              <w:rPr>
                <w:rFonts w:hint="cs"/>
                <w:b/>
                <w:bCs/>
                <w:color w:val="FFFFFF" w:themeColor="background1"/>
                <w:sz w:val="24"/>
                <w:szCs w:val="24"/>
                <w:rtl/>
                <w:lang w:bidi="fa-IR"/>
              </w:rPr>
              <w:t>سطح</w:t>
            </w:r>
          </w:p>
        </w:tc>
        <w:tc>
          <w:tcPr>
            <w:tcW w:w="6730" w:type="dxa"/>
            <w:shd w:val="clear" w:color="auto" w:fill="2F5496" w:themeFill="accent5" w:themeFillShade="BF"/>
            <w:vAlign w:val="center"/>
          </w:tcPr>
          <w:p w14:paraId="7EC14B86" w14:textId="2C815D9E" w:rsidR="006C66F2" w:rsidRPr="000230CE" w:rsidRDefault="006C66F2" w:rsidP="008B700A">
            <w:pPr>
              <w:rPr>
                <w:b/>
                <w:bCs/>
                <w:color w:val="FFFFFF" w:themeColor="background1"/>
                <w:sz w:val="24"/>
                <w:szCs w:val="24"/>
                <w:rtl/>
              </w:rPr>
            </w:pPr>
            <w:r w:rsidRPr="000230CE">
              <w:rPr>
                <w:b/>
                <w:bCs/>
                <w:color w:val="FFFFFF" w:themeColor="background1"/>
                <w:sz w:val="24"/>
                <w:szCs w:val="24"/>
              </w:rPr>
              <w:t>D3.1</w:t>
            </w:r>
            <w:r w:rsidRPr="000230CE">
              <w:rPr>
                <w:b/>
                <w:bCs/>
                <w:color w:val="FFFFFF" w:themeColor="background1"/>
                <w:sz w:val="24"/>
                <w:szCs w:val="24"/>
                <w:rtl/>
              </w:rPr>
              <w:t>.</w:t>
            </w:r>
            <w:r w:rsidR="00F94507" w:rsidRPr="000230CE">
              <w:rPr>
                <w:b/>
                <w:bCs/>
                <w:color w:val="FFFFFF" w:themeColor="background1"/>
                <w:sz w:val="24"/>
                <w:szCs w:val="24"/>
                <w:rtl/>
              </w:rPr>
              <w:t xml:space="preserve"> </w:t>
            </w:r>
            <w:r w:rsidRPr="000230CE">
              <w:rPr>
                <w:b/>
                <w:bCs/>
                <w:color w:val="FFFFFF" w:themeColor="background1"/>
                <w:sz w:val="24"/>
                <w:szCs w:val="24"/>
                <w:rtl/>
              </w:rPr>
              <w:t>راهبرد</w:t>
            </w:r>
            <w:r w:rsidR="00F94507" w:rsidRPr="000230CE">
              <w:rPr>
                <w:b/>
                <w:bCs/>
                <w:color w:val="FFFFFF" w:themeColor="background1"/>
                <w:sz w:val="24"/>
                <w:szCs w:val="24"/>
                <w:rtl/>
              </w:rPr>
              <w:t xml:space="preserve"> </w:t>
            </w:r>
            <w:r w:rsidRPr="000230CE">
              <w:rPr>
                <w:b/>
                <w:bCs/>
                <w:color w:val="FFFFFF" w:themeColor="background1"/>
                <w:sz w:val="24"/>
                <w:szCs w:val="24"/>
                <w:rtl/>
              </w:rPr>
              <w:t>نیروی</w:t>
            </w:r>
            <w:r w:rsidR="00F94507" w:rsidRPr="000230CE">
              <w:rPr>
                <w:b/>
                <w:bCs/>
                <w:color w:val="FFFFFF" w:themeColor="background1"/>
                <w:sz w:val="24"/>
                <w:szCs w:val="24"/>
                <w:rtl/>
              </w:rPr>
              <w:t xml:space="preserve"> </w:t>
            </w:r>
            <w:r w:rsidR="008B700A" w:rsidRPr="000230CE">
              <w:rPr>
                <w:rFonts w:hint="cs"/>
                <w:b/>
                <w:bCs/>
                <w:color w:val="FFFFFF" w:themeColor="background1"/>
                <w:sz w:val="24"/>
                <w:szCs w:val="24"/>
                <w:rtl/>
                <w:lang w:bidi="fa-IR"/>
              </w:rPr>
              <w:t>انسانی</w:t>
            </w:r>
            <w:r w:rsidR="008B700A" w:rsidRPr="000230CE">
              <w:rPr>
                <w:b/>
                <w:bCs/>
                <w:color w:val="FFFFFF" w:themeColor="background1"/>
                <w:sz w:val="24"/>
                <w:szCs w:val="24"/>
                <w:rtl/>
              </w:rPr>
              <w:t xml:space="preserve"> </w:t>
            </w:r>
            <w:r w:rsidRPr="000230CE">
              <w:rPr>
                <w:b/>
                <w:bCs/>
                <w:color w:val="FFFFFF" w:themeColor="background1"/>
                <w:sz w:val="24"/>
                <w:szCs w:val="24"/>
                <w:rtl/>
              </w:rPr>
              <w:t>چند</w:t>
            </w:r>
            <w:r w:rsidR="00F94507" w:rsidRPr="000230CE">
              <w:rPr>
                <w:b/>
                <w:bCs/>
                <w:color w:val="FFFFFF" w:themeColor="background1"/>
                <w:sz w:val="24"/>
                <w:szCs w:val="24"/>
                <w:rtl/>
              </w:rPr>
              <w:t xml:space="preserve"> </w:t>
            </w:r>
            <w:r w:rsidRPr="000230CE">
              <w:rPr>
                <w:b/>
                <w:bCs/>
                <w:color w:val="FFFFFF" w:themeColor="background1"/>
                <w:sz w:val="24"/>
                <w:szCs w:val="24"/>
                <w:rtl/>
              </w:rPr>
              <w:t>بخشی</w:t>
            </w:r>
            <w:r w:rsidRPr="000230CE">
              <w:rPr>
                <w:rStyle w:val="FootnoteReference"/>
                <w:rFonts w:ascii="Arial" w:eastAsia="Arial" w:hAnsi="Arial"/>
                <w:b/>
                <w:bCs/>
                <w:color w:val="FFFFFF" w:themeColor="background1"/>
                <w:sz w:val="24"/>
                <w:szCs w:val="24"/>
                <w:rtl/>
              </w:rPr>
              <w:footnoteReference w:id="80"/>
            </w:r>
          </w:p>
        </w:tc>
        <w:tc>
          <w:tcPr>
            <w:tcW w:w="1275" w:type="dxa"/>
            <w:shd w:val="clear" w:color="auto" w:fill="2F5496" w:themeFill="accent5" w:themeFillShade="BF"/>
            <w:vAlign w:val="center"/>
          </w:tcPr>
          <w:p w14:paraId="587B6065" w14:textId="77777777" w:rsidR="006C66F2" w:rsidRPr="000230CE" w:rsidRDefault="006C66F2" w:rsidP="00901F89">
            <w:pPr>
              <w:rPr>
                <w:b/>
                <w:bCs/>
                <w:color w:val="FFFFFF" w:themeColor="background1"/>
                <w:sz w:val="24"/>
                <w:szCs w:val="24"/>
                <w:lang w:bidi="fa-IR"/>
              </w:rPr>
            </w:pPr>
            <w:r w:rsidRPr="000230CE">
              <w:rPr>
                <w:rFonts w:hint="cs"/>
                <w:b/>
                <w:bCs/>
                <w:color w:val="FFFFFF" w:themeColor="background1"/>
                <w:sz w:val="24"/>
                <w:szCs w:val="24"/>
                <w:rtl/>
                <w:lang w:bidi="fa-IR"/>
              </w:rPr>
              <w:t>یک</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سطح</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انتخاب</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شود</w:t>
            </w:r>
          </w:p>
        </w:tc>
      </w:tr>
      <w:tr w:rsidR="006C66F2" w:rsidRPr="000230CE" w14:paraId="06B5E959" w14:textId="77777777" w:rsidTr="007166C9">
        <w:tc>
          <w:tcPr>
            <w:tcW w:w="1345" w:type="dxa"/>
            <w:shd w:val="clear" w:color="auto" w:fill="FF0000"/>
            <w:vAlign w:val="center"/>
          </w:tcPr>
          <w:p w14:paraId="4B2A16CD" w14:textId="77777777" w:rsidR="006C66F2" w:rsidRPr="000230CE" w:rsidRDefault="006C66F2"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730" w:type="dxa"/>
            <w:vAlign w:val="bottom"/>
          </w:tcPr>
          <w:p w14:paraId="28B994A9" w14:textId="712D58A9" w:rsidR="006C66F2" w:rsidRPr="000230CE" w:rsidRDefault="006C66F2" w:rsidP="008B700A">
            <w:pPr>
              <w:rPr>
                <w:sz w:val="20"/>
                <w:szCs w:val="20"/>
                <w:rtl/>
              </w:rPr>
            </w:pPr>
            <w:r w:rsidRPr="000230CE">
              <w:rPr>
                <w:sz w:val="20"/>
                <w:szCs w:val="20"/>
                <w:rtl/>
              </w:rPr>
              <w:t>هیچ</w:t>
            </w:r>
            <w:r w:rsidR="00F94507" w:rsidRPr="000230CE">
              <w:rPr>
                <w:sz w:val="20"/>
                <w:szCs w:val="20"/>
                <w:rtl/>
              </w:rPr>
              <w:t xml:space="preserve"> </w:t>
            </w:r>
            <w:r w:rsidRPr="000230CE">
              <w:rPr>
                <w:sz w:val="20"/>
                <w:szCs w:val="20"/>
                <w:rtl/>
              </w:rPr>
              <w:t>راهبرد</w:t>
            </w:r>
            <w:r w:rsidR="00F94507" w:rsidRPr="000230CE">
              <w:rPr>
                <w:sz w:val="20"/>
                <w:szCs w:val="20"/>
                <w:rtl/>
              </w:rPr>
              <w:t xml:space="preserve"> </w:t>
            </w:r>
            <w:r w:rsidRPr="000230CE">
              <w:rPr>
                <w:sz w:val="20"/>
                <w:szCs w:val="20"/>
                <w:rtl/>
              </w:rPr>
              <w:t>مشخصی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توسعه</w:t>
            </w:r>
            <w:r w:rsidR="00F94507" w:rsidRPr="000230CE">
              <w:rPr>
                <w:sz w:val="20"/>
                <w:szCs w:val="20"/>
                <w:rtl/>
              </w:rPr>
              <w:t xml:space="preserve"> </w:t>
            </w:r>
            <w:r w:rsidRPr="000230CE">
              <w:rPr>
                <w:sz w:val="20"/>
                <w:szCs w:val="20"/>
                <w:rtl/>
              </w:rPr>
              <w:t>نیروی</w:t>
            </w:r>
            <w:r w:rsidR="00F94507" w:rsidRPr="000230CE">
              <w:rPr>
                <w:sz w:val="20"/>
                <w:szCs w:val="20"/>
                <w:rtl/>
              </w:rPr>
              <w:t xml:space="preserve"> </w:t>
            </w:r>
            <w:r w:rsidR="008B700A" w:rsidRPr="000230CE">
              <w:rPr>
                <w:rFonts w:hint="cs"/>
                <w:sz w:val="20"/>
                <w:szCs w:val="20"/>
                <w:rtl/>
              </w:rPr>
              <w:t>انسانی</w:t>
            </w:r>
            <w:r w:rsidR="008B700A"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چندبخشی</w:t>
            </w:r>
            <w:r w:rsidR="00F94507"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ندارد</w:t>
            </w:r>
            <w:r w:rsidRPr="000230CE">
              <w:rPr>
                <w:rStyle w:val="FootnoteReference"/>
                <w:rFonts w:ascii="Arial" w:eastAsia="Arial" w:hAnsi="Arial"/>
                <w:color w:val="000000" w:themeColor="text1"/>
                <w:sz w:val="20"/>
                <w:szCs w:val="20"/>
                <w:rtl/>
              </w:rPr>
              <w:footnoteReference w:id="81"/>
            </w:r>
            <w:r w:rsidRPr="000230CE">
              <w:rPr>
                <w:rFonts w:hint="cs"/>
                <w:sz w:val="20"/>
                <w:szCs w:val="20"/>
                <w:rtl/>
              </w:rPr>
              <w:t>.</w:t>
            </w:r>
            <w:r w:rsidR="00F94507" w:rsidRPr="000230CE">
              <w:rPr>
                <w:sz w:val="20"/>
                <w:szCs w:val="20"/>
                <w:rtl/>
              </w:rPr>
              <w:t xml:space="preserve"> </w:t>
            </w:r>
            <w:r w:rsidRPr="000230CE">
              <w:rPr>
                <w:sz w:val="20"/>
                <w:szCs w:val="20"/>
                <w:rtl/>
              </w:rPr>
              <w:t>ارزیابی</w:t>
            </w:r>
            <w:r w:rsidR="00F94507" w:rsidRPr="000230CE">
              <w:rPr>
                <w:sz w:val="20"/>
                <w:szCs w:val="20"/>
                <w:rtl/>
              </w:rPr>
              <w:t xml:space="preserve"> </w:t>
            </w:r>
            <w:r w:rsidRPr="000230CE">
              <w:rPr>
                <w:sz w:val="20"/>
                <w:szCs w:val="20"/>
                <w:rtl/>
              </w:rPr>
              <w:t>سیاست‌ها</w:t>
            </w:r>
            <w:r w:rsidR="00452159" w:rsidRPr="000230CE">
              <w:rPr>
                <w:sz w:val="20"/>
                <w:szCs w:val="20"/>
                <w:rtl/>
              </w:rPr>
              <w:t xml:space="preserve">، </w:t>
            </w:r>
            <w:r w:rsidRPr="000230CE">
              <w:rPr>
                <w:sz w:val="20"/>
                <w:szCs w:val="20"/>
                <w:rtl/>
              </w:rPr>
              <w:t>برنامه‌ها</w:t>
            </w:r>
            <w:r w:rsidR="00452159" w:rsidRPr="000230CE">
              <w:rPr>
                <w:sz w:val="20"/>
                <w:szCs w:val="20"/>
                <w:rtl/>
              </w:rPr>
              <w:t xml:space="preserve">، </w:t>
            </w:r>
            <w:r w:rsidRPr="000230CE">
              <w:rPr>
                <w:sz w:val="20"/>
                <w:szCs w:val="20"/>
                <w:rtl/>
              </w:rPr>
              <w:t>طرح‌ها</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نیازهای</w:t>
            </w:r>
            <w:r w:rsidR="00F94507" w:rsidRPr="000230CE">
              <w:rPr>
                <w:sz w:val="20"/>
                <w:szCs w:val="20"/>
                <w:rtl/>
              </w:rPr>
              <w:t xml:space="preserve"> </w:t>
            </w:r>
            <w:r w:rsidRPr="000230CE">
              <w:rPr>
                <w:sz w:val="20"/>
                <w:szCs w:val="20"/>
                <w:rtl/>
              </w:rPr>
              <w:t>سرمایه‌گذاری</w:t>
            </w:r>
            <w:r w:rsidR="00F94507" w:rsidRPr="000230CE">
              <w:rPr>
                <w:sz w:val="20"/>
                <w:szCs w:val="20"/>
                <w:rtl/>
              </w:rPr>
              <w:t xml:space="preserve"> </w:t>
            </w:r>
            <w:r w:rsidRPr="000230CE">
              <w:rPr>
                <w:sz w:val="20"/>
                <w:szCs w:val="20"/>
                <w:rtl/>
              </w:rPr>
              <w:t>لازم</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نیروی</w:t>
            </w:r>
            <w:r w:rsidR="00F94507" w:rsidRPr="000230CE">
              <w:rPr>
                <w:sz w:val="20"/>
                <w:szCs w:val="20"/>
                <w:rtl/>
              </w:rPr>
              <w:t xml:space="preserve"> </w:t>
            </w:r>
            <w:r w:rsidR="008B700A" w:rsidRPr="000230CE">
              <w:rPr>
                <w:rFonts w:hint="cs"/>
                <w:sz w:val="20"/>
                <w:szCs w:val="20"/>
                <w:rtl/>
              </w:rPr>
              <w:t>انسانی</w:t>
            </w:r>
            <w:r w:rsidR="008B700A" w:rsidRPr="000230CE">
              <w:rPr>
                <w:sz w:val="20"/>
                <w:szCs w:val="20"/>
                <w:rtl/>
              </w:rPr>
              <w:t xml:space="preserve"> </w:t>
            </w:r>
            <w:r w:rsidRPr="000230CE">
              <w:rPr>
                <w:sz w:val="20"/>
                <w:szCs w:val="20"/>
                <w:rtl/>
              </w:rPr>
              <w:t>هنوز</w:t>
            </w:r>
            <w:r w:rsidR="00F94507" w:rsidRPr="000230CE">
              <w:rPr>
                <w:sz w:val="20"/>
                <w:szCs w:val="20"/>
                <w:rtl/>
              </w:rPr>
              <w:t xml:space="preserve"> </w:t>
            </w:r>
            <w:r w:rsidRPr="000230CE">
              <w:rPr>
                <w:sz w:val="20"/>
                <w:szCs w:val="20"/>
                <w:rtl/>
              </w:rPr>
              <w:t>تکمیل</w:t>
            </w:r>
            <w:r w:rsidR="00F94507" w:rsidRPr="000230CE">
              <w:rPr>
                <w:sz w:val="20"/>
                <w:szCs w:val="20"/>
                <w:rtl/>
              </w:rPr>
              <w:t xml:space="preserve"> </w:t>
            </w:r>
            <w:r w:rsidRPr="000230CE">
              <w:rPr>
                <w:sz w:val="20"/>
                <w:szCs w:val="20"/>
                <w:rtl/>
              </w:rPr>
              <w:t>نشده</w:t>
            </w:r>
            <w:r w:rsidR="00F94507" w:rsidRPr="000230CE">
              <w:rPr>
                <w:sz w:val="20"/>
                <w:szCs w:val="20"/>
                <w:rtl/>
              </w:rPr>
              <w:t xml:space="preserve"> </w:t>
            </w:r>
            <w:r w:rsidRPr="000230CE">
              <w:rPr>
                <w:sz w:val="20"/>
                <w:szCs w:val="20"/>
                <w:rtl/>
              </w:rPr>
              <w:t>است</w:t>
            </w:r>
            <w:r w:rsidRPr="000230CE">
              <w:rPr>
                <w:sz w:val="20"/>
                <w:szCs w:val="20"/>
              </w:rPr>
              <w:t>.</w:t>
            </w:r>
          </w:p>
        </w:tc>
        <w:tc>
          <w:tcPr>
            <w:tcW w:w="1275" w:type="dxa"/>
          </w:tcPr>
          <w:p w14:paraId="7288D73B" w14:textId="77777777" w:rsidR="006C66F2" w:rsidRPr="000230CE" w:rsidRDefault="006C66F2" w:rsidP="00901F89">
            <w:pPr>
              <w:rPr>
                <w:sz w:val="20"/>
                <w:szCs w:val="20"/>
                <w:lang w:bidi="fa-IR"/>
              </w:rPr>
            </w:pPr>
          </w:p>
        </w:tc>
      </w:tr>
      <w:tr w:rsidR="006C66F2" w:rsidRPr="000230CE" w14:paraId="0AC2F939" w14:textId="77777777" w:rsidTr="007166C9">
        <w:tc>
          <w:tcPr>
            <w:tcW w:w="1345" w:type="dxa"/>
            <w:shd w:val="clear" w:color="auto" w:fill="FFC000"/>
            <w:vAlign w:val="center"/>
          </w:tcPr>
          <w:p w14:paraId="0BC5B900" w14:textId="77777777" w:rsidR="006C66F2" w:rsidRPr="000230CE" w:rsidRDefault="006C66F2"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730" w:type="dxa"/>
            <w:vAlign w:val="bottom"/>
          </w:tcPr>
          <w:p w14:paraId="3B56FB49" w14:textId="25A23BCB" w:rsidR="006C66F2" w:rsidRPr="000230CE" w:rsidRDefault="006C66F2" w:rsidP="008B700A">
            <w:pPr>
              <w:rPr>
                <w:sz w:val="20"/>
                <w:szCs w:val="20"/>
                <w:rtl/>
              </w:rPr>
            </w:pPr>
            <w:r w:rsidRPr="000230CE">
              <w:rPr>
                <w:sz w:val="20"/>
                <w:szCs w:val="20"/>
                <w:rtl/>
              </w:rPr>
              <w:t>کشور</w:t>
            </w:r>
            <w:r w:rsidR="00F94507" w:rsidRPr="000230CE">
              <w:rPr>
                <w:sz w:val="20"/>
                <w:szCs w:val="20"/>
                <w:rtl/>
              </w:rPr>
              <w:t xml:space="preserve"> </w:t>
            </w:r>
            <w:r w:rsidRPr="000230CE">
              <w:rPr>
                <w:sz w:val="20"/>
                <w:szCs w:val="20"/>
                <w:rtl/>
              </w:rPr>
              <w:t>ارزیابی‌ای</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پیامدها</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نیازهای</w:t>
            </w:r>
            <w:r w:rsidR="00F94507" w:rsidRPr="000230CE">
              <w:rPr>
                <w:sz w:val="20"/>
                <w:szCs w:val="20"/>
                <w:rtl/>
              </w:rPr>
              <w:t xml:space="preserve"> </w:t>
            </w:r>
            <w:r w:rsidRPr="000230CE">
              <w:rPr>
                <w:sz w:val="20"/>
                <w:szCs w:val="20"/>
                <w:rtl/>
              </w:rPr>
              <w:t>نیروی</w:t>
            </w:r>
            <w:r w:rsidR="00F94507" w:rsidRPr="000230CE">
              <w:rPr>
                <w:sz w:val="20"/>
                <w:szCs w:val="20"/>
                <w:rtl/>
              </w:rPr>
              <w:t xml:space="preserve"> </w:t>
            </w:r>
            <w:r w:rsidR="008B700A" w:rsidRPr="000230CE">
              <w:rPr>
                <w:rFonts w:hint="cs"/>
                <w:sz w:val="20"/>
                <w:szCs w:val="20"/>
                <w:rtl/>
              </w:rPr>
              <w:t>انسانی</w:t>
            </w:r>
            <w:r w:rsidR="008B700A"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اجرای</w:t>
            </w:r>
            <w:r w:rsidR="00F94507" w:rsidRPr="000230CE">
              <w:rPr>
                <w:sz w:val="20"/>
                <w:szCs w:val="20"/>
                <w:rtl/>
              </w:rPr>
              <w:t xml:space="preserve"> </w:t>
            </w:r>
            <w:r w:rsidRPr="000230CE">
              <w:rPr>
                <w:sz w:val="20"/>
                <w:szCs w:val="20"/>
                <w:rtl/>
              </w:rPr>
              <w:t>سیاست‌ها</w:t>
            </w:r>
            <w:r w:rsidR="00452159" w:rsidRPr="000230CE">
              <w:rPr>
                <w:sz w:val="20"/>
                <w:szCs w:val="20"/>
                <w:rtl/>
              </w:rPr>
              <w:t xml:space="preserve">، </w:t>
            </w:r>
            <w:r w:rsidRPr="000230CE">
              <w:rPr>
                <w:sz w:val="20"/>
                <w:szCs w:val="20"/>
                <w:rtl/>
              </w:rPr>
              <w:t>راهبردها</w:t>
            </w:r>
            <w:r w:rsidR="00452159" w:rsidRPr="000230CE">
              <w:rPr>
                <w:sz w:val="20"/>
                <w:szCs w:val="20"/>
                <w:rtl/>
              </w:rPr>
              <w:t xml:space="preserve">، </w:t>
            </w:r>
            <w:r w:rsidRPr="000230CE">
              <w:rPr>
                <w:sz w:val="20"/>
                <w:szCs w:val="20"/>
                <w:rtl/>
              </w:rPr>
              <w:t>طرح‌ها</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برنامه‌های</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به‌منظور</w:t>
            </w:r>
            <w:r w:rsidR="00F94507" w:rsidRPr="000230CE">
              <w:rPr>
                <w:sz w:val="20"/>
                <w:szCs w:val="20"/>
                <w:rtl/>
              </w:rPr>
              <w:t xml:space="preserve"> </w:t>
            </w:r>
            <w:r w:rsidRPr="000230CE">
              <w:rPr>
                <w:sz w:val="20"/>
                <w:szCs w:val="20"/>
                <w:rtl/>
              </w:rPr>
              <w:t>تضمین</w:t>
            </w:r>
            <w:r w:rsidR="00F94507" w:rsidRPr="000230CE">
              <w:rPr>
                <w:sz w:val="20"/>
                <w:szCs w:val="20"/>
                <w:rtl/>
              </w:rPr>
              <w:t xml:space="preserve"> </w:t>
            </w:r>
            <w:r w:rsidRPr="000230CE">
              <w:rPr>
                <w:sz w:val="20"/>
                <w:szCs w:val="20"/>
                <w:rtl/>
              </w:rPr>
              <w:t>پشتیبانی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سرمایه‌گذاری</w:t>
            </w:r>
            <w:r w:rsidR="00F94507" w:rsidRPr="000230CE">
              <w:rPr>
                <w:sz w:val="20"/>
                <w:szCs w:val="20"/>
                <w:rtl/>
              </w:rPr>
              <w:t xml:space="preserve"> </w:t>
            </w:r>
            <w:r w:rsidRPr="000230CE">
              <w:rPr>
                <w:sz w:val="20"/>
                <w:szCs w:val="20"/>
                <w:rtl/>
              </w:rPr>
              <w:t>پایدار</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بهینه‌سازی</w:t>
            </w:r>
            <w:r w:rsidR="00F94507" w:rsidRPr="000230CE">
              <w:rPr>
                <w:sz w:val="20"/>
                <w:szCs w:val="20"/>
                <w:rtl/>
              </w:rPr>
              <w:t xml:space="preserve"> </w:t>
            </w:r>
            <w:r w:rsidRPr="000230CE">
              <w:rPr>
                <w:sz w:val="20"/>
                <w:szCs w:val="20"/>
                <w:rtl/>
              </w:rPr>
              <w:t>به‌کارگیری</w:t>
            </w:r>
            <w:r w:rsidR="00F94507" w:rsidRPr="000230CE">
              <w:rPr>
                <w:sz w:val="20"/>
                <w:szCs w:val="20"/>
                <w:rtl/>
              </w:rPr>
              <w:t xml:space="preserve"> </w:t>
            </w:r>
            <w:r w:rsidRPr="000230CE">
              <w:rPr>
                <w:sz w:val="20"/>
                <w:szCs w:val="20"/>
                <w:rtl/>
              </w:rPr>
              <w:t>نیروی</w:t>
            </w:r>
            <w:r w:rsidR="00F94507" w:rsidRPr="000230CE">
              <w:rPr>
                <w:sz w:val="20"/>
                <w:szCs w:val="20"/>
                <w:rtl/>
              </w:rPr>
              <w:t xml:space="preserve"> </w:t>
            </w:r>
            <w:r w:rsidR="008B700A" w:rsidRPr="000230CE">
              <w:rPr>
                <w:rFonts w:hint="cs"/>
                <w:sz w:val="20"/>
                <w:szCs w:val="20"/>
                <w:rtl/>
              </w:rPr>
              <w:t>انسانی</w:t>
            </w:r>
            <w:r w:rsidR="008B700A"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بخش‌های</w:t>
            </w:r>
            <w:r w:rsidR="00F94507" w:rsidRPr="000230CE">
              <w:rPr>
                <w:sz w:val="20"/>
                <w:szCs w:val="20"/>
                <w:rtl/>
              </w:rPr>
              <w:t xml:space="preserve"> </w:t>
            </w:r>
            <w:r w:rsidRPr="000230CE">
              <w:rPr>
                <w:sz w:val="20"/>
                <w:szCs w:val="20"/>
                <w:rtl/>
              </w:rPr>
              <w:t>عمومی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خصوصی</w:t>
            </w:r>
            <w:r w:rsidR="00F94507" w:rsidRPr="000230CE">
              <w:rPr>
                <w:sz w:val="20"/>
                <w:szCs w:val="20"/>
                <w:rtl/>
              </w:rPr>
              <w:t xml:space="preserve"> </w:t>
            </w:r>
            <w:r w:rsidRPr="000230CE">
              <w:rPr>
                <w:sz w:val="20"/>
                <w:szCs w:val="20"/>
                <w:rtl/>
              </w:rPr>
              <w:t>انجام</w:t>
            </w:r>
            <w:r w:rsidR="00F94507" w:rsidRPr="000230CE">
              <w:rPr>
                <w:sz w:val="20"/>
                <w:szCs w:val="20"/>
                <w:rtl/>
              </w:rPr>
              <w:t xml:space="preserve"> </w:t>
            </w:r>
            <w:r w:rsidRPr="000230CE">
              <w:rPr>
                <w:sz w:val="20"/>
                <w:szCs w:val="20"/>
                <w:rtl/>
              </w:rPr>
              <w:t>داده</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راهبرد</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توسعه</w:t>
            </w:r>
            <w:r w:rsidR="00F94507" w:rsidRPr="000230CE">
              <w:rPr>
                <w:sz w:val="20"/>
                <w:szCs w:val="20"/>
                <w:rtl/>
              </w:rPr>
              <w:t xml:space="preserve"> </w:t>
            </w:r>
            <w:r w:rsidRPr="000230CE">
              <w:rPr>
                <w:sz w:val="20"/>
                <w:szCs w:val="20"/>
                <w:rtl/>
              </w:rPr>
              <w:t>نیروی</w:t>
            </w:r>
            <w:r w:rsidR="00F94507" w:rsidRPr="000230CE">
              <w:rPr>
                <w:sz w:val="20"/>
                <w:szCs w:val="20"/>
                <w:rtl/>
              </w:rPr>
              <w:t xml:space="preserve"> </w:t>
            </w:r>
            <w:r w:rsidR="008B700A" w:rsidRPr="000230CE">
              <w:rPr>
                <w:rFonts w:hint="cs"/>
                <w:sz w:val="20"/>
                <w:szCs w:val="20"/>
                <w:rtl/>
              </w:rPr>
              <w:t>انسانی</w:t>
            </w:r>
            <w:r w:rsidR="008B700A"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دارد</w:t>
            </w:r>
            <w:r w:rsidR="00452159" w:rsidRPr="000230CE">
              <w:rPr>
                <w:sz w:val="20"/>
                <w:szCs w:val="20"/>
                <w:rtl/>
              </w:rPr>
              <w:t xml:space="preserve">، </w:t>
            </w:r>
            <w:r w:rsidRPr="000230CE">
              <w:rPr>
                <w:sz w:val="20"/>
                <w:szCs w:val="20"/>
                <w:rtl/>
              </w:rPr>
              <w:t>اما</w:t>
            </w:r>
            <w:r w:rsidR="00F94507" w:rsidRPr="000230CE">
              <w:rPr>
                <w:sz w:val="20"/>
                <w:szCs w:val="20"/>
                <w:rtl/>
              </w:rPr>
              <w:t xml:space="preserve"> </w:t>
            </w:r>
            <w:r w:rsidR="008B700A" w:rsidRPr="000230CE">
              <w:rPr>
                <w:rFonts w:hint="cs"/>
                <w:sz w:val="20"/>
                <w:szCs w:val="20"/>
                <w:rtl/>
              </w:rPr>
              <w:t xml:space="preserve">شامل </w:t>
            </w:r>
            <w:r w:rsidRPr="000230CE">
              <w:rPr>
                <w:sz w:val="20"/>
                <w:szCs w:val="20"/>
                <w:rtl/>
              </w:rPr>
              <w:t>همه</w:t>
            </w:r>
            <w:r w:rsidR="008B700A" w:rsidRPr="000230CE">
              <w:rPr>
                <w:sz w:val="20"/>
                <w:szCs w:val="20"/>
                <w:rtl/>
              </w:rPr>
              <w:softHyphen/>
            </w:r>
            <w:r w:rsidR="008B700A" w:rsidRPr="000230CE">
              <w:rPr>
                <w:rFonts w:hint="cs"/>
                <w:sz w:val="20"/>
                <w:szCs w:val="20"/>
                <w:rtl/>
              </w:rPr>
              <w:t>ی</w:t>
            </w:r>
            <w:r w:rsidR="00F94507" w:rsidRPr="000230CE">
              <w:rPr>
                <w:sz w:val="20"/>
                <w:szCs w:val="20"/>
                <w:rtl/>
              </w:rPr>
              <w:t xml:space="preserve"> </w:t>
            </w:r>
            <w:r w:rsidRPr="000230CE">
              <w:rPr>
                <w:sz w:val="20"/>
                <w:szCs w:val="20"/>
                <w:rtl/>
              </w:rPr>
              <w:t>بخش‌های</w:t>
            </w:r>
            <w:r w:rsidR="00F94507" w:rsidRPr="000230CE">
              <w:rPr>
                <w:sz w:val="20"/>
                <w:szCs w:val="20"/>
                <w:rtl/>
              </w:rPr>
              <w:t xml:space="preserve"> </w:t>
            </w:r>
            <w:r w:rsidRPr="000230CE">
              <w:rPr>
                <w:sz w:val="20"/>
                <w:szCs w:val="20"/>
                <w:rtl/>
              </w:rPr>
              <w:t>مرتبط</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رده‌های</w:t>
            </w:r>
            <w:r w:rsidR="00F94507" w:rsidRPr="000230CE">
              <w:rPr>
                <w:sz w:val="20"/>
                <w:szCs w:val="20"/>
                <w:rtl/>
              </w:rPr>
              <w:t xml:space="preserve"> </w:t>
            </w:r>
            <w:r w:rsidRPr="000230CE">
              <w:rPr>
                <w:sz w:val="20"/>
                <w:szCs w:val="20"/>
                <w:rtl/>
              </w:rPr>
              <w:t>تخصصی</w:t>
            </w:r>
            <w:r w:rsidR="00F94507" w:rsidRPr="000230CE">
              <w:rPr>
                <w:sz w:val="20"/>
                <w:szCs w:val="20"/>
                <w:rtl/>
              </w:rPr>
              <w:t xml:space="preserve"> </w:t>
            </w:r>
            <w:r w:rsidRPr="000230CE">
              <w:rPr>
                <w:sz w:val="20"/>
                <w:szCs w:val="20"/>
                <w:rtl/>
              </w:rPr>
              <w:t>حرفه‌ای</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عمومی</w:t>
            </w:r>
            <w:r w:rsidR="00F94507" w:rsidRPr="000230CE">
              <w:rPr>
                <w:sz w:val="20"/>
                <w:szCs w:val="20"/>
                <w:rtl/>
              </w:rPr>
              <w:t xml:space="preserve"> </w:t>
            </w:r>
            <w:r w:rsidRPr="000230CE">
              <w:rPr>
                <w:sz w:val="20"/>
                <w:szCs w:val="20"/>
                <w:rtl/>
              </w:rPr>
              <w:t>(مانند</w:t>
            </w:r>
            <w:r w:rsidR="00F94507" w:rsidRPr="000230CE">
              <w:rPr>
                <w:sz w:val="20"/>
                <w:szCs w:val="20"/>
                <w:rtl/>
              </w:rPr>
              <w:t xml:space="preserve"> </w:t>
            </w:r>
            <w:r w:rsidRPr="000230CE">
              <w:rPr>
                <w:sz w:val="20"/>
                <w:szCs w:val="20"/>
                <w:rtl/>
              </w:rPr>
              <w:t>اپیدمیولوژیست‌ها</w:t>
            </w:r>
            <w:r w:rsidR="00452159" w:rsidRPr="000230CE">
              <w:rPr>
                <w:sz w:val="20"/>
                <w:szCs w:val="20"/>
                <w:rtl/>
              </w:rPr>
              <w:t xml:space="preserve">، </w:t>
            </w:r>
            <w:r w:rsidRPr="000230CE">
              <w:rPr>
                <w:sz w:val="20"/>
                <w:szCs w:val="20"/>
                <w:rtl/>
              </w:rPr>
              <w:t>متخصصان</w:t>
            </w:r>
            <w:r w:rsidR="00F94507" w:rsidRPr="000230CE">
              <w:rPr>
                <w:sz w:val="20"/>
                <w:szCs w:val="20"/>
                <w:rtl/>
              </w:rPr>
              <w:t xml:space="preserve"> </w:t>
            </w:r>
            <w:r w:rsidRPr="000230CE">
              <w:rPr>
                <w:sz w:val="20"/>
                <w:szCs w:val="20"/>
                <w:rtl/>
              </w:rPr>
              <w:t>ارتباطات</w:t>
            </w:r>
            <w:r w:rsidR="00F94507" w:rsidRPr="000230CE">
              <w:rPr>
                <w:sz w:val="20"/>
                <w:szCs w:val="20"/>
                <w:rtl/>
              </w:rPr>
              <w:t xml:space="preserve"> </w:t>
            </w:r>
            <w:r w:rsidRPr="000230CE">
              <w:rPr>
                <w:sz w:val="20"/>
                <w:szCs w:val="20"/>
                <w:rtl/>
              </w:rPr>
              <w:t>خطر</w:t>
            </w:r>
            <w:r w:rsidR="00452159" w:rsidRPr="000230CE">
              <w:rPr>
                <w:sz w:val="20"/>
                <w:szCs w:val="20"/>
                <w:rtl/>
              </w:rPr>
              <w:t xml:space="preserve">، </w:t>
            </w:r>
            <w:r w:rsidRPr="000230CE">
              <w:rPr>
                <w:sz w:val="20"/>
                <w:szCs w:val="20"/>
                <w:rtl/>
              </w:rPr>
              <w:t>دانشمندان</w:t>
            </w:r>
            <w:r w:rsidR="00F94507" w:rsidRPr="000230CE">
              <w:rPr>
                <w:sz w:val="20"/>
                <w:szCs w:val="20"/>
                <w:rtl/>
              </w:rPr>
              <w:t xml:space="preserve"> </w:t>
            </w:r>
            <w:r w:rsidRPr="000230CE">
              <w:rPr>
                <w:sz w:val="20"/>
                <w:szCs w:val="20"/>
                <w:rtl/>
              </w:rPr>
              <w:t>علوم</w:t>
            </w:r>
            <w:r w:rsidR="00F94507" w:rsidRPr="000230CE">
              <w:rPr>
                <w:sz w:val="20"/>
                <w:szCs w:val="20"/>
                <w:rtl/>
              </w:rPr>
              <w:t xml:space="preserve"> </w:t>
            </w:r>
            <w:r w:rsidRPr="000230CE">
              <w:rPr>
                <w:sz w:val="20"/>
                <w:szCs w:val="20"/>
                <w:rtl/>
              </w:rPr>
              <w:t>اجتماعی</w:t>
            </w:r>
            <w:r w:rsidR="00452159" w:rsidRPr="000230CE">
              <w:rPr>
                <w:sz w:val="20"/>
                <w:szCs w:val="20"/>
                <w:rtl/>
              </w:rPr>
              <w:t xml:space="preserve">، </w:t>
            </w:r>
            <w:r w:rsidRPr="000230CE">
              <w:rPr>
                <w:sz w:val="20"/>
                <w:szCs w:val="20"/>
                <w:rtl/>
              </w:rPr>
              <w:t>متخصصان</w:t>
            </w:r>
            <w:r w:rsidR="00F94507" w:rsidRPr="000230CE">
              <w:rPr>
                <w:sz w:val="20"/>
                <w:szCs w:val="20"/>
                <w:rtl/>
              </w:rPr>
              <w:t xml:space="preserve"> </w:t>
            </w:r>
            <w:r w:rsidRPr="000230CE">
              <w:rPr>
                <w:sz w:val="20"/>
                <w:szCs w:val="20"/>
                <w:rtl/>
              </w:rPr>
              <w:t>فناوری</w:t>
            </w:r>
            <w:r w:rsidR="00F94507" w:rsidRPr="000230CE">
              <w:rPr>
                <w:sz w:val="20"/>
                <w:szCs w:val="20"/>
                <w:rtl/>
              </w:rPr>
              <w:t xml:space="preserve"> </w:t>
            </w:r>
            <w:r w:rsidRPr="000230CE">
              <w:rPr>
                <w:sz w:val="20"/>
                <w:szCs w:val="20"/>
                <w:rtl/>
              </w:rPr>
              <w:t>اطلاعات</w:t>
            </w:r>
            <w:r w:rsidR="00452159" w:rsidRPr="000230CE">
              <w:rPr>
                <w:sz w:val="20"/>
                <w:szCs w:val="20"/>
                <w:rtl/>
              </w:rPr>
              <w:t xml:space="preserve">، </w:t>
            </w:r>
            <w:r w:rsidRPr="000230CE">
              <w:rPr>
                <w:sz w:val="20"/>
                <w:szCs w:val="20"/>
                <w:rtl/>
              </w:rPr>
              <w:t>کارشناسان</w:t>
            </w:r>
            <w:r w:rsidR="00F94507" w:rsidRPr="000230CE">
              <w:rPr>
                <w:sz w:val="20"/>
                <w:szCs w:val="20"/>
                <w:rtl/>
              </w:rPr>
              <w:t xml:space="preserve"> </w:t>
            </w:r>
            <w:r w:rsidRPr="000230CE">
              <w:rPr>
                <w:sz w:val="20"/>
                <w:szCs w:val="20"/>
                <w:rtl/>
              </w:rPr>
              <w:t>حقوق/سیاست‌گذاری</w:t>
            </w:r>
            <w:r w:rsidR="00452159" w:rsidRPr="000230CE">
              <w:rPr>
                <w:sz w:val="20"/>
                <w:szCs w:val="20"/>
                <w:rtl/>
              </w:rPr>
              <w:t xml:space="preserve">، </w:t>
            </w:r>
            <w:r w:rsidRPr="000230CE">
              <w:rPr>
                <w:sz w:val="20"/>
                <w:szCs w:val="20"/>
                <w:rtl/>
              </w:rPr>
              <w:t>دامپزشکان/متخصصان</w:t>
            </w:r>
            <w:r w:rsidR="00F94507" w:rsidRPr="000230CE">
              <w:rPr>
                <w:sz w:val="20"/>
                <w:szCs w:val="20"/>
                <w:rtl/>
              </w:rPr>
              <w:t xml:space="preserve"> </w:t>
            </w:r>
            <w:r w:rsidRPr="000230CE">
              <w:rPr>
                <w:sz w:val="20"/>
                <w:szCs w:val="20"/>
                <w:rtl/>
              </w:rPr>
              <w:t>دام</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طیور</w:t>
            </w:r>
            <w:r w:rsidR="00452159"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کارکنان</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جامعه)</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شامل</w:t>
            </w:r>
            <w:r w:rsidR="00F94507" w:rsidRPr="000230CE">
              <w:rPr>
                <w:sz w:val="20"/>
                <w:szCs w:val="20"/>
                <w:rtl/>
              </w:rPr>
              <w:t xml:space="preserve"> </w:t>
            </w:r>
            <w:r w:rsidRPr="000230CE">
              <w:rPr>
                <w:sz w:val="20"/>
                <w:szCs w:val="20"/>
                <w:rtl/>
              </w:rPr>
              <w:t>نمی‌شود</w:t>
            </w:r>
            <w:r w:rsidR="008B700A" w:rsidRPr="000230CE">
              <w:rPr>
                <w:rFonts w:hint="cs"/>
                <w:sz w:val="20"/>
                <w:szCs w:val="20"/>
                <w:rtl/>
              </w:rPr>
              <w:t>.</w:t>
            </w:r>
          </w:p>
        </w:tc>
        <w:tc>
          <w:tcPr>
            <w:tcW w:w="1275" w:type="dxa"/>
          </w:tcPr>
          <w:p w14:paraId="12F2E189" w14:textId="77777777" w:rsidR="006C66F2" w:rsidRPr="000230CE" w:rsidRDefault="006C66F2" w:rsidP="00901F89">
            <w:pPr>
              <w:rPr>
                <w:sz w:val="20"/>
                <w:szCs w:val="20"/>
                <w:lang w:bidi="fa-IR"/>
              </w:rPr>
            </w:pPr>
          </w:p>
        </w:tc>
      </w:tr>
      <w:tr w:rsidR="006C66F2" w:rsidRPr="000230CE" w14:paraId="40F302AC" w14:textId="77777777" w:rsidTr="007166C9">
        <w:tc>
          <w:tcPr>
            <w:tcW w:w="1345" w:type="dxa"/>
            <w:shd w:val="clear" w:color="auto" w:fill="FFFF00"/>
            <w:vAlign w:val="center"/>
          </w:tcPr>
          <w:p w14:paraId="74DFB8E0" w14:textId="77777777" w:rsidR="006C66F2" w:rsidRPr="000230CE" w:rsidRDefault="006C66F2"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730" w:type="dxa"/>
            <w:vAlign w:val="bottom"/>
          </w:tcPr>
          <w:p w14:paraId="45C459EB" w14:textId="5E81D216" w:rsidR="006C66F2" w:rsidRPr="000230CE" w:rsidRDefault="006C66F2" w:rsidP="008B700A">
            <w:pPr>
              <w:rPr>
                <w:sz w:val="20"/>
                <w:szCs w:val="20"/>
                <w:rtl/>
              </w:rPr>
            </w:pPr>
            <w:r w:rsidRPr="000230CE">
              <w:rPr>
                <w:sz w:val="20"/>
                <w:szCs w:val="20"/>
                <w:rtl/>
              </w:rPr>
              <w:t>یک</w:t>
            </w:r>
            <w:r w:rsidR="00F94507" w:rsidRPr="000230CE">
              <w:rPr>
                <w:sz w:val="20"/>
                <w:szCs w:val="20"/>
                <w:rtl/>
              </w:rPr>
              <w:t xml:space="preserve"> </w:t>
            </w:r>
            <w:r w:rsidRPr="000230CE">
              <w:rPr>
                <w:sz w:val="20"/>
                <w:szCs w:val="20"/>
                <w:rtl/>
              </w:rPr>
              <w:t>راهبرد</w:t>
            </w:r>
            <w:r w:rsidR="00F94507" w:rsidRPr="000230CE">
              <w:rPr>
                <w:sz w:val="20"/>
                <w:szCs w:val="20"/>
                <w:rtl/>
              </w:rPr>
              <w:t xml:space="preserve"> </w:t>
            </w:r>
            <w:r w:rsidRPr="000230CE">
              <w:rPr>
                <w:sz w:val="20"/>
                <w:szCs w:val="20"/>
                <w:rtl/>
              </w:rPr>
              <w:t>چندبخشی</w:t>
            </w:r>
            <w:r w:rsidR="00F94507" w:rsidRPr="000230CE">
              <w:rPr>
                <w:sz w:val="20"/>
                <w:szCs w:val="20"/>
                <w:rtl/>
              </w:rPr>
              <w:t xml:space="preserve"> </w:t>
            </w:r>
            <w:r w:rsidRPr="000230CE">
              <w:rPr>
                <w:sz w:val="20"/>
                <w:szCs w:val="20"/>
                <w:rtl/>
              </w:rPr>
              <w:t>نیروی</w:t>
            </w:r>
            <w:r w:rsidR="00F94507" w:rsidRPr="000230CE">
              <w:rPr>
                <w:sz w:val="20"/>
                <w:szCs w:val="20"/>
                <w:rtl/>
              </w:rPr>
              <w:t xml:space="preserve"> </w:t>
            </w:r>
            <w:r w:rsidR="008B700A" w:rsidRPr="000230CE">
              <w:rPr>
                <w:rFonts w:hint="cs"/>
                <w:sz w:val="20"/>
                <w:szCs w:val="20"/>
                <w:rtl/>
              </w:rPr>
              <w:t>انسانی</w:t>
            </w:r>
            <w:r w:rsidR="008B700A"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که</w:t>
            </w:r>
            <w:r w:rsidR="00F94507" w:rsidRPr="000230CE">
              <w:rPr>
                <w:sz w:val="20"/>
                <w:szCs w:val="20"/>
                <w:rtl/>
              </w:rPr>
              <w:t xml:space="preserve"> </w:t>
            </w:r>
            <w:r w:rsidRPr="000230CE">
              <w:rPr>
                <w:sz w:val="20"/>
                <w:szCs w:val="20"/>
                <w:rtl/>
              </w:rPr>
              <w:t>همه</w:t>
            </w:r>
            <w:r w:rsidR="00F94507" w:rsidRPr="000230CE">
              <w:rPr>
                <w:sz w:val="20"/>
                <w:szCs w:val="20"/>
                <w:rtl/>
              </w:rPr>
              <w:t xml:space="preserve"> </w:t>
            </w:r>
            <w:r w:rsidRPr="000230CE">
              <w:rPr>
                <w:sz w:val="20"/>
                <w:szCs w:val="20"/>
                <w:rtl/>
              </w:rPr>
              <w:t>بخش‌های</w:t>
            </w:r>
            <w:r w:rsidR="00F94507" w:rsidRPr="000230CE">
              <w:rPr>
                <w:sz w:val="20"/>
                <w:szCs w:val="20"/>
                <w:rtl/>
              </w:rPr>
              <w:t xml:space="preserve"> </w:t>
            </w:r>
            <w:r w:rsidRPr="000230CE">
              <w:rPr>
                <w:sz w:val="20"/>
                <w:szCs w:val="20"/>
                <w:rtl/>
              </w:rPr>
              <w:t>مرتبط</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رده‌های</w:t>
            </w:r>
            <w:r w:rsidR="00F94507" w:rsidRPr="000230CE">
              <w:rPr>
                <w:sz w:val="20"/>
                <w:szCs w:val="20"/>
                <w:rtl/>
              </w:rPr>
              <w:t xml:space="preserve"> </w:t>
            </w:r>
            <w:r w:rsidRPr="000230CE">
              <w:rPr>
                <w:sz w:val="20"/>
                <w:szCs w:val="20"/>
                <w:rtl/>
              </w:rPr>
              <w:t>تخصصی</w:t>
            </w:r>
            <w:r w:rsidR="00F94507" w:rsidRPr="000230CE">
              <w:rPr>
                <w:sz w:val="20"/>
                <w:szCs w:val="20"/>
                <w:rtl/>
              </w:rPr>
              <w:t xml:space="preserve"> </w:t>
            </w:r>
            <w:r w:rsidRPr="000230CE">
              <w:rPr>
                <w:sz w:val="20"/>
                <w:szCs w:val="20"/>
                <w:rtl/>
              </w:rPr>
              <w:t>حرفه‌ای</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عمومی</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شامل</w:t>
            </w:r>
            <w:r w:rsidR="00F94507" w:rsidRPr="000230CE">
              <w:rPr>
                <w:sz w:val="20"/>
                <w:szCs w:val="20"/>
                <w:rtl/>
              </w:rPr>
              <w:t xml:space="preserve"> </w:t>
            </w:r>
            <w:r w:rsidRPr="000230CE">
              <w:rPr>
                <w:sz w:val="20"/>
                <w:szCs w:val="20"/>
                <w:rtl/>
              </w:rPr>
              <w:t>می‌شود</w:t>
            </w:r>
            <w:r w:rsidR="00452159"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دارد</w:t>
            </w:r>
            <w:r w:rsidR="00452159" w:rsidRPr="000230CE">
              <w:rPr>
                <w:sz w:val="20"/>
                <w:szCs w:val="20"/>
                <w:rtl/>
              </w:rPr>
              <w:t xml:space="preserve">، </w:t>
            </w:r>
            <w:r w:rsidRPr="000230CE">
              <w:rPr>
                <w:sz w:val="20"/>
                <w:szCs w:val="20"/>
                <w:rtl/>
              </w:rPr>
              <w:t>اما</w:t>
            </w:r>
            <w:r w:rsidR="00F94507" w:rsidRPr="000230CE">
              <w:rPr>
                <w:sz w:val="20"/>
                <w:szCs w:val="20"/>
                <w:rtl/>
              </w:rPr>
              <w:t xml:space="preserve"> </w:t>
            </w:r>
            <w:r w:rsidRPr="000230CE">
              <w:rPr>
                <w:sz w:val="20"/>
                <w:szCs w:val="20"/>
                <w:rtl/>
              </w:rPr>
              <w:t>به‌صورت</w:t>
            </w:r>
            <w:r w:rsidR="00F94507" w:rsidRPr="000230CE">
              <w:rPr>
                <w:sz w:val="20"/>
                <w:szCs w:val="20"/>
                <w:rtl/>
              </w:rPr>
              <w:t xml:space="preserve"> </w:t>
            </w:r>
            <w:r w:rsidRPr="000230CE">
              <w:rPr>
                <w:sz w:val="20"/>
                <w:szCs w:val="20"/>
                <w:rtl/>
              </w:rPr>
              <w:t>منظم</w:t>
            </w:r>
            <w:r w:rsidR="00F94507" w:rsidRPr="000230CE">
              <w:rPr>
                <w:sz w:val="20"/>
                <w:szCs w:val="20"/>
                <w:rtl/>
              </w:rPr>
              <w:t xml:space="preserve"> </w:t>
            </w:r>
            <w:r w:rsidRPr="000230CE">
              <w:rPr>
                <w:sz w:val="20"/>
                <w:szCs w:val="20"/>
                <w:rtl/>
              </w:rPr>
              <w:t>پایش</w:t>
            </w:r>
            <w:r w:rsidR="00452159" w:rsidRPr="000230CE">
              <w:rPr>
                <w:sz w:val="20"/>
                <w:szCs w:val="20"/>
                <w:rtl/>
              </w:rPr>
              <w:t xml:space="preserve">، </w:t>
            </w:r>
            <w:r w:rsidRPr="000230CE">
              <w:rPr>
                <w:sz w:val="20"/>
                <w:szCs w:val="20"/>
                <w:rtl/>
              </w:rPr>
              <w:t>به‌روزرسانی</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008B700A" w:rsidRPr="000230CE">
              <w:rPr>
                <w:rtl/>
              </w:rPr>
              <w:t xml:space="preserve">به‌طور یکنواخت اجرا </w:t>
            </w:r>
            <w:r w:rsidRPr="000230CE">
              <w:rPr>
                <w:sz w:val="20"/>
                <w:szCs w:val="20"/>
                <w:rtl/>
              </w:rPr>
              <w:t>نمی‌شود</w:t>
            </w:r>
            <w:r w:rsidRPr="000230CE">
              <w:rPr>
                <w:sz w:val="20"/>
                <w:szCs w:val="20"/>
              </w:rPr>
              <w:t>.</w:t>
            </w:r>
          </w:p>
        </w:tc>
        <w:tc>
          <w:tcPr>
            <w:tcW w:w="1275" w:type="dxa"/>
          </w:tcPr>
          <w:p w14:paraId="18BA5F9F" w14:textId="77777777" w:rsidR="006C66F2" w:rsidRPr="000230CE" w:rsidRDefault="006C66F2" w:rsidP="00901F89">
            <w:pPr>
              <w:rPr>
                <w:sz w:val="20"/>
                <w:szCs w:val="20"/>
                <w:lang w:bidi="fa-IR"/>
              </w:rPr>
            </w:pPr>
          </w:p>
        </w:tc>
      </w:tr>
      <w:tr w:rsidR="006C66F2" w:rsidRPr="000230CE" w14:paraId="70893D3A" w14:textId="77777777" w:rsidTr="007166C9">
        <w:tc>
          <w:tcPr>
            <w:tcW w:w="1345" w:type="dxa"/>
            <w:shd w:val="clear" w:color="auto" w:fill="92D050"/>
            <w:vAlign w:val="center"/>
          </w:tcPr>
          <w:p w14:paraId="45BA44E5" w14:textId="77777777" w:rsidR="006C66F2" w:rsidRPr="000230CE" w:rsidRDefault="006C66F2"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730" w:type="dxa"/>
            <w:vAlign w:val="bottom"/>
          </w:tcPr>
          <w:p w14:paraId="15F1D8D0" w14:textId="0EC265A6" w:rsidR="006C66F2" w:rsidRPr="000230CE" w:rsidRDefault="006C66F2" w:rsidP="008B700A">
            <w:pPr>
              <w:rPr>
                <w:sz w:val="20"/>
                <w:szCs w:val="20"/>
                <w:rtl/>
              </w:rPr>
            </w:pPr>
            <w:r w:rsidRPr="000230CE">
              <w:rPr>
                <w:sz w:val="20"/>
                <w:szCs w:val="20"/>
                <w:rtl/>
              </w:rPr>
              <w:t>یک</w:t>
            </w:r>
            <w:r w:rsidR="00F94507" w:rsidRPr="000230CE">
              <w:rPr>
                <w:sz w:val="20"/>
                <w:szCs w:val="20"/>
                <w:rtl/>
              </w:rPr>
              <w:t xml:space="preserve"> </w:t>
            </w:r>
            <w:r w:rsidRPr="000230CE">
              <w:rPr>
                <w:sz w:val="20"/>
                <w:szCs w:val="20"/>
                <w:rtl/>
              </w:rPr>
              <w:t>راهبرد</w:t>
            </w:r>
            <w:r w:rsidR="00F94507" w:rsidRPr="000230CE">
              <w:rPr>
                <w:sz w:val="20"/>
                <w:szCs w:val="20"/>
                <w:rtl/>
              </w:rPr>
              <w:t xml:space="preserve"> </w:t>
            </w:r>
            <w:r w:rsidRPr="000230CE">
              <w:rPr>
                <w:sz w:val="20"/>
                <w:szCs w:val="20"/>
                <w:rtl/>
              </w:rPr>
              <w:t>چندبخشی</w:t>
            </w:r>
            <w:r w:rsidR="00F94507" w:rsidRPr="000230CE">
              <w:rPr>
                <w:sz w:val="20"/>
                <w:szCs w:val="20"/>
                <w:rtl/>
              </w:rPr>
              <w:t xml:space="preserve"> </w:t>
            </w:r>
            <w:r w:rsidRPr="000230CE">
              <w:rPr>
                <w:sz w:val="20"/>
                <w:szCs w:val="20"/>
                <w:rtl/>
              </w:rPr>
              <w:t>نیروی</w:t>
            </w:r>
            <w:r w:rsidR="00F94507" w:rsidRPr="000230CE">
              <w:rPr>
                <w:sz w:val="20"/>
                <w:szCs w:val="20"/>
                <w:rtl/>
              </w:rPr>
              <w:t xml:space="preserve"> </w:t>
            </w:r>
            <w:r w:rsidR="008B700A" w:rsidRPr="000230CE">
              <w:rPr>
                <w:rFonts w:hint="cs"/>
                <w:sz w:val="20"/>
                <w:szCs w:val="20"/>
                <w:rtl/>
              </w:rPr>
              <w:t>انسانی</w:t>
            </w:r>
            <w:r w:rsidR="008B700A"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که</w:t>
            </w:r>
            <w:r w:rsidR="00F94507" w:rsidRPr="000230CE">
              <w:rPr>
                <w:sz w:val="20"/>
                <w:szCs w:val="20"/>
                <w:rtl/>
              </w:rPr>
              <w:t xml:space="preserve"> </w:t>
            </w:r>
            <w:r w:rsidRPr="000230CE">
              <w:rPr>
                <w:sz w:val="20"/>
                <w:szCs w:val="20"/>
                <w:rtl/>
              </w:rPr>
              <w:t>همه</w:t>
            </w:r>
            <w:r w:rsidR="00F94507" w:rsidRPr="000230CE">
              <w:rPr>
                <w:sz w:val="20"/>
                <w:szCs w:val="20"/>
                <w:rtl/>
              </w:rPr>
              <w:t xml:space="preserve"> </w:t>
            </w:r>
            <w:r w:rsidRPr="000230CE">
              <w:rPr>
                <w:sz w:val="20"/>
                <w:szCs w:val="20"/>
                <w:rtl/>
              </w:rPr>
              <w:t>بخش‌های</w:t>
            </w:r>
            <w:r w:rsidR="00F94507" w:rsidRPr="000230CE">
              <w:rPr>
                <w:sz w:val="20"/>
                <w:szCs w:val="20"/>
                <w:rtl/>
              </w:rPr>
              <w:t xml:space="preserve"> </w:t>
            </w:r>
            <w:r w:rsidRPr="000230CE">
              <w:rPr>
                <w:sz w:val="20"/>
                <w:szCs w:val="20"/>
                <w:rtl/>
              </w:rPr>
              <w:t>مرتبط</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رده‌های</w:t>
            </w:r>
            <w:r w:rsidR="00F94507" w:rsidRPr="000230CE">
              <w:rPr>
                <w:sz w:val="20"/>
                <w:szCs w:val="20"/>
                <w:rtl/>
              </w:rPr>
              <w:t xml:space="preserve"> </w:t>
            </w:r>
            <w:r w:rsidRPr="000230CE">
              <w:rPr>
                <w:sz w:val="20"/>
                <w:szCs w:val="20"/>
                <w:rtl/>
              </w:rPr>
              <w:t>تخصصی</w:t>
            </w:r>
            <w:r w:rsidR="00F94507" w:rsidRPr="000230CE">
              <w:rPr>
                <w:sz w:val="20"/>
                <w:szCs w:val="20"/>
                <w:rtl/>
              </w:rPr>
              <w:t xml:space="preserve"> </w:t>
            </w:r>
            <w:r w:rsidRPr="000230CE">
              <w:rPr>
                <w:sz w:val="20"/>
                <w:szCs w:val="20"/>
                <w:rtl/>
              </w:rPr>
              <w:t>حرفه‌ای</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عمومی</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شامل</w:t>
            </w:r>
            <w:r w:rsidR="00F94507" w:rsidRPr="000230CE">
              <w:rPr>
                <w:sz w:val="20"/>
                <w:szCs w:val="20"/>
                <w:rtl/>
              </w:rPr>
              <w:t xml:space="preserve"> </w:t>
            </w:r>
            <w:r w:rsidRPr="000230CE">
              <w:rPr>
                <w:sz w:val="20"/>
                <w:szCs w:val="20"/>
                <w:rtl/>
              </w:rPr>
              <w:t>می‌شود</w:t>
            </w:r>
            <w:r w:rsidR="00452159" w:rsidRPr="000230CE">
              <w:rPr>
                <w:sz w:val="20"/>
                <w:szCs w:val="20"/>
                <w:rtl/>
              </w:rPr>
              <w:t xml:space="preserve">، </w:t>
            </w:r>
            <w:r w:rsidRPr="000230CE">
              <w:rPr>
                <w:sz w:val="20"/>
                <w:szCs w:val="20"/>
                <w:rtl/>
              </w:rPr>
              <w:t>به‌طور</w:t>
            </w:r>
            <w:r w:rsidR="00F94507" w:rsidRPr="000230CE">
              <w:rPr>
                <w:sz w:val="20"/>
                <w:szCs w:val="20"/>
                <w:rtl/>
              </w:rPr>
              <w:t xml:space="preserve"> </w:t>
            </w:r>
            <w:r w:rsidRPr="000230CE">
              <w:rPr>
                <w:sz w:val="20"/>
                <w:szCs w:val="20"/>
                <w:rtl/>
              </w:rPr>
              <w:t>کامل</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008B700A" w:rsidRPr="000230CE">
              <w:rPr>
                <w:rFonts w:hint="cs"/>
                <w:sz w:val="20"/>
                <w:szCs w:val="20"/>
                <w:rtl/>
              </w:rPr>
              <w:t xml:space="preserve">به صورت </w:t>
            </w:r>
            <w:r w:rsidRPr="000230CE">
              <w:rPr>
                <w:sz w:val="20"/>
                <w:szCs w:val="20"/>
                <w:rtl/>
              </w:rPr>
              <w:t>سالانه</w:t>
            </w:r>
            <w:r w:rsidR="00F94507" w:rsidRPr="000230CE">
              <w:rPr>
                <w:sz w:val="20"/>
                <w:szCs w:val="20"/>
                <w:rtl/>
              </w:rPr>
              <w:t xml:space="preserve"> </w:t>
            </w:r>
            <w:r w:rsidRPr="000230CE">
              <w:rPr>
                <w:sz w:val="20"/>
                <w:szCs w:val="20"/>
                <w:rtl/>
              </w:rPr>
              <w:t>بازبینی</w:t>
            </w:r>
            <w:r w:rsidR="00452159" w:rsidRPr="000230CE">
              <w:rPr>
                <w:sz w:val="20"/>
                <w:szCs w:val="20"/>
                <w:rtl/>
              </w:rPr>
              <w:t xml:space="preserve">، </w:t>
            </w:r>
            <w:r w:rsidRPr="000230CE">
              <w:rPr>
                <w:sz w:val="20"/>
                <w:szCs w:val="20"/>
                <w:rtl/>
              </w:rPr>
              <w:t>رصد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008B700A" w:rsidRPr="000230CE">
              <w:rPr>
                <w:rtl/>
              </w:rPr>
              <w:t>و گزارش‌دهی می‌شود</w:t>
            </w:r>
            <w:r w:rsidR="008B700A" w:rsidRPr="000230CE">
              <w:t>.</w:t>
            </w:r>
          </w:p>
        </w:tc>
        <w:tc>
          <w:tcPr>
            <w:tcW w:w="1275" w:type="dxa"/>
          </w:tcPr>
          <w:p w14:paraId="7A17724F" w14:textId="77777777" w:rsidR="006C66F2" w:rsidRPr="000230CE" w:rsidRDefault="006C66F2" w:rsidP="00901F89">
            <w:pPr>
              <w:rPr>
                <w:sz w:val="20"/>
                <w:szCs w:val="20"/>
                <w:lang w:bidi="fa-IR"/>
              </w:rPr>
            </w:pPr>
          </w:p>
        </w:tc>
      </w:tr>
      <w:tr w:rsidR="006C66F2" w:rsidRPr="000230CE" w14:paraId="21F50D81" w14:textId="77777777" w:rsidTr="007166C9">
        <w:tc>
          <w:tcPr>
            <w:tcW w:w="1345" w:type="dxa"/>
            <w:shd w:val="clear" w:color="auto" w:fill="00B050"/>
            <w:vAlign w:val="center"/>
          </w:tcPr>
          <w:p w14:paraId="5BFED613" w14:textId="77777777" w:rsidR="006C66F2" w:rsidRPr="000230CE" w:rsidRDefault="006C66F2"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730" w:type="dxa"/>
            <w:vAlign w:val="bottom"/>
          </w:tcPr>
          <w:p w14:paraId="5A67886B" w14:textId="32F2C48F" w:rsidR="006C66F2" w:rsidRPr="000230CE" w:rsidRDefault="006C66F2" w:rsidP="008B700A">
            <w:pPr>
              <w:rPr>
                <w:sz w:val="20"/>
                <w:szCs w:val="20"/>
                <w:rtl/>
              </w:rPr>
            </w:pPr>
            <w:r w:rsidRPr="000230CE">
              <w:rPr>
                <w:sz w:val="20"/>
                <w:szCs w:val="20"/>
                <w:rtl/>
              </w:rPr>
              <w:t>کشور</w:t>
            </w:r>
            <w:r w:rsidR="00F94507" w:rsidRPr="000230CE">
              <w:rPr>
                <w:sz w:val="20"/>
                <w:szCs w:val="20"/>
                <w:rtl/>
              </w:rPr>
              <w:t xml:space="preserve"> </w:t>
            </w:r>
            <w:r w:rsidRPr="000230CE">
              <w:rPr>
                <w:sz w:val="20"/>
                <w:szCs w:val="20"/>
                <w:rtl/>
              </w:rPr>
              <w:t>قادر</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راهبرد</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چندبخشی</w:t>
            </w:r>
            <w:r w:rsidR="00F94507" w:rsidRPr="000230CE">
              <w:rPr>
                <w:sz w:val="20"/>
                <w:szCs w:val="20"/>
                <w:rtl/>
              </w:rPr>
              <w:t xml:space="preserve"> </w:t>
            </w:r>
            <w:r w:rsidRPr="000230CE">
              <w:rPr>
                <w:sz w:val="20"/>
                <w:szCs w:val="20"/>
                <w:rtl/>
              </w:rPr>
              <w:t>نیروی</w:t>
            </w:r>
            <w:r w:rsidR="00F94507" w:rsidRPr="000230CE">
              <w:rPr>
                <w:sz w:val="20"/>
                <w:szCs w:val="20"/>
                <w:rtl/>
              </w:rPr>
              <w:t xml:space="preserve"> </w:t>
            </w:r>
            <w:r w:rsidR="008B700A" w:rsidRPr="000230CE">
              <w:rPr>
                <w:rFonts w:hint="cs"/>
                <w:sz w:val="20"/>
                <w:szCs w:val="20"/>
                <w:rtl/>
              </w:rPr>
              <w:t>انسانی</w:t>
            </w:r>
            <w:r w:rsidR="008B700A"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اندازه‌گیری</w:t>
            </w:r>
            <w:r w:rsidR="00452159" w:rsidRPr="000230CE">
              <w:rPr>
                <w:sz w:val="20"/>
                <w:szCs w:val="20"/>
                <w:rtl/>
              </w:rPr>
              <w:t xml:space="preserve">، </w:t>
            </w:r>
            <w:r w:rsidRPr="000230CE">
              <w:rPr>
                <w:sz w:val="20"/>
                <w:szCs w:val="20"/>
                <w:rtl/>
              </w:rPr>
              <w:t>پایش</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به‌صورت</w:t>
            </w:r>
            <w:r w:rsidR="00F94507" w:rsidRPr="000230CE">
              <w:rPr>
                <w:sz w:val="20"/>
                <w:szCs w:val="20"/>
                <w:rtl/>
              </w:rPr>
              <w:t xml:space="preserve"> </w:t>
            </w:r>
            <w:r w:rsidRPr="000230CE">
              <w:rPr>
                <w:sz w:val="20"/>
                <w:szCs w:val="20"/>
                <w:rtl/>
              </w:rPr>
              <w:t>منظم</w:t>
            </w:r>
            <w:r w:rsidR="00F94507" w:rsidRPr="000230CE">
              <w:rPr>
                <w:sz w:val="20"/>
                <w:szCs w:val="20"/>
                <w:rtl/>
              </w:rPr>
              <w:t xml:space="preserve"> </w:t>
            </w:r>
            <w:r w:rsidRPr="000230CE">
              <w:rPr>
                <w:sz w:val="20"/>
                <w:szCs w:val="20"/>
                <w:rtl/>
              </w:rPr>
              <w:t>گزارش</w:t>
            </w:r>
            <w:r w:rsidR="00F94507" w:rsidRPr="000230CE">
              <w:rPr>
                <w:sz w:val="20"/>
                <w:szCs w:val="20"/>
                <w:rtl/>
              </w:rPr>
              <w:t xml:space="preserve"> </w:t>
            </w:r>
            <w:r w:rsidRPr="000230CE">
              <w:rPr>
                <w:sz w:val="20"/>
                <w:szCs w:val="20"/>
                <w:rtl/>
              </w:rPr>
              <w:t>کند.</w:t>
            </w:r>
            <w:r w:rsidR="00F94507" w:rsidRPr="000230CE">
              <w:rPr>
                <w:sz w:val="20"/>
                <w:szCs w:val="20"/>
                <w:rtl/>
              </w:rPr>
              <w:t xml:space="preserve"> </w:t>
            </w:r>
            <w:r w:rsidRPr="000230CE">
              <w:rPr>
                <w:sz w:val="20"/>
                <w:szCs w:val="20"/>
                <w:rtl/>
              </w:rPr>
              <w:t>این</w:t>
            </w:r>
            <w:r w:rsidR="00F94507" w:rsidRPr="000230CE">
              <w:rPr>
                <w:sz w:val="20"/>
                <w:szCs w:val="20"/>
                <w:rtl/>
              </w:rPr>
              <w:t xml:space="preserve"> </w:t>
            </w:r>
            <w:r w:rsidRPr="000230CE">
              <w:rPr>
                <w:sz w:val="20"/>
                <w:szCs w:val="20"/>
                <w:rtl/>
              </w:rPr>
              <w:t>راهبرد</w:t>
            </w:r>
            <w:r w:rsidR="00F94507" w:rsidRPr="000230CE">
              <w:rPr>
                <w:sz w:val="20"/>
                <w:szCs w:val="20"/>
                <w:rtl/>
              </w:rPr>
              <w:t xml:space="preserve"> </w:t>
            </w:r>
            <w:r w:rsidRPr="000230CE">
              <w:rPr>
                <w:sz w:val="20"/>
                <w:szCs w:val="20"/>
                <w:rtl/>
              </w:rPr>
              <w:t>دارای</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ردیف</w:t>
            </w:r>
            <w:r w:rsidR="00F94507" w:rsidRPr="000230CE">
              <w:rPr>
                <w:sz w:val="20"/>
                <w:szCs w:val="20"/>
                <w:rtl/>
              </w:rPr>
              <w:t xml:space="preserve"> </w:t>
            </w:r>
            <w:r w:rsidRPr="000230CE">
              <w:rPr>
                <w:sz w:val="20"/>
                <w:szCs w:val="20"/>
                <w:rtl/>
              </w:rPr>
              <w:t>بودجه</w:t>
            </w:r>
            <w:r w:rsidR="00F94507" w:rsidRPr="000230CE">
              <w:rPr>
                <w:sz w:val="20"/>
                <w:szCs w:val="20"/>
                <w:rtl/>
              </w:rPr>
              <w:t xml:space="preserve"> </w:t>
            </w:r>
            <w:r w:rsidRPr="000230CE">
              <w:rPr>
                <w:sz w:val="20"/>
                <w:szCs w:val="20"/>
                <w:rtl/>
              </w:rPr>
              <w:t>داخلی</w:t>
            </w:r>
            <w:r w:rsidR="00F94507" w:rsidRPr="000230CE">
              <w:rPr>
                <w:sz w:val="20"/>
                <w:szCs w:val="20"/>
                <w:rtl/>
              </w:rPr>
              <w:t xml:space="preserve"> </w:t>
            </w:r>
            <w:r w:rsidRPr="000230CE">
              <w:rPr>
                <w:sz w:val="20"/>
                <w:szCs w:val="20"/>
                <w:rtl/>
              </w:rPr>
              <w:t>کافی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پایدار</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توسعه</w:t>
            </w:r>
            <w:r w:rsidR="00F94507" w:rsidRPr="000230CE">
              <w:rPr>
                <w:sz w:val="20"/>
                <w:szCs w:val="20"/>
                <w:rtl/>
              </w:rPr>
              <w:t xml:space="preserve"> </w:t>
            </w:r>
            <w:r w:rsidRPr="000230CE">
              <w:rPr>
                <w:sz w:val="20"/>
                <w:szCs w:val="20"/>
                <w:rtl/>
              </w:rPr>
              <w:t>مناسب</w:t>
            </w:r>
            <w:r w:rsidR="00F94507" w:rsidRPr="000230CE">
              <w:rPr>
                <w:sz w:val="20"/>
                <w:szCs w:val="20"/>
                <w:rtl/>
              </w:rPr>
              <w:t xml:space="preserve"> </w:t>
            </w:r>
            <w:r w:rsidRPr="000230CE">
              <w:rPr>
                <w:sz w:val="20"/>
                <w:szCs w:val="20"/>
                <w:rtl/>
              </w:rPr>
              <w:t>نیروی</w:t>
            </w:r>
            <w:r w:rsidR="00F94507" w:rsidRPr="000230CE">
              <w:rPr>
                <w:sz w:val="20"/>
                <w:szCs w:val="20"/>
                <w:rtl/>
              </w:rPr>
              <w:t xml:space="preserve"> </w:t>
            </w:r>
            <w:r w:rsidR="008B700A" w:rsidRPr="000230CE">
              <w:rPr>
                <w:rFonts w:hint="cs"/>
                <w:sz w:val="20"/>
                <w:szCs w:val="20"/>
                <w:rtl/>
              </w:rPr>
              <w:t>انسانی</w:t>
            </w:r>
            <w:r w:rsidR="008B700A"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جبران</w:t>
            </w:r>
            <w:r w:rsidR="00F94507" w:rsidRPr="000230CE">
              <w:rPr>
                <w:sz w:val="20"/>
                <w:szCs w:val="20"/>
                <w:rtl/>
              </w:rPr>
              <w:t xml:space="preserve"> </w:t>
            </w:r>
            <w:r w:rsidRPr="000230CE">
              <w:rPr>
                <w:sz w:val="20"/>
                <w:szCs w:val="20"/>
                <w:rtl/>
              </w:rPr>
              <w:t>کاهش</w:t>
            </w:r>
            <w:r w:rsidR="00F94507" w:rsidRPr="000230CE">
              <w:rPr>
                <w:sz w:val="20"/>
                <w:szCs w:val="20"/>
                <w:rtl/>
              </w:rPr>
              <w:t xml:space="preserve"> </w:t>
            </w:r>
            <w:r w:rsidR="008B700A" w:rsidRPr="000230CE">
              <w:rPr>
                <w:rFonts w:hint="cs"/>
                <w:sz w:val="20"/>
                <w:szCs w:val="20"/>
                <w:rtl/>
              </w:rPr>
              <w:lastRenderedPageBreak/>
              <w:t xml:space="preserve">ناشی </w:t>
            </w:r>
            <w:r w:rsidR="008B700A" w:rsidRPr="000230CE">
              <w:rPr>
                <w:rStyle w:val="Strong"/>
                <w:rtl/>
              </w:rPr>
              <w:t xml:space="preserve">از فرسایش نیروی </w:t>
            </w:r>
            <w:r w:rsidR="008B700A" w:rsidRPr="000230CE">
              <w:rPr>
                <w:rStyle w:val="Strong"/>
                <w:rFonts w:hint="cs"/>
                <w:rtl/>
              </w:rPr>
              <w:t>انسانی</w:t>
            </w:r>
            <w:r w:rsidR="008B700A" w:rsidRPr="000230CE">
              <w:rPr>
                <w:rtl/>
              </w:rPr>
              <w:t xml:space="preserve"> است</w:t>
            </w:r>
            <w:r w:rsidR="008B700A" w:rsidRPr="000230CE">
              <w:t>.</w:t>
            </w:r>
          </w:p>
        </w:tc>
        <w:tc>
          <w:tcPr>
            <w:tcW w:w="1275" w:type="dxa"/>
          </w:tcPr>
          <w:p w14:paraId="50E951D4" w14:textId="77777777" w:rsidR="006C66F2" w:rsidRPr="000230CE" w:rsidRDefault="006C66F2" w:rsidP="00901F89">
            <w:pPr>
              <w:rPr>
                <w:sz w:val="20"/>
                <w:szCs w:val="20"/>
                <w:lang w:bidi="fa-IR"/>
              </w:rPr>
            </w:pPr>
          </w:p>
        </w:tc>
      </w:tr>
    </w:tbl>
    <w:p w14:paraId="5113DF62" w14:textId="77777777" w:rsidR="00834186" w:rsidRPr="000230CE" w:rsidRDefault="00834186" w:rsidP="00901F89">
      <w:pPr>
        <w:rPr>
          <w:sz w:val="20"/>
          <w:szCs w:val="20"/>
          <w:rtl/>
        </w:rPr>
      </w:pPr>
    </w:p>
    <w:p w14:paraId="026DA46C" w14:textId="77777777" w:rsidR="00834186" w:rsidRPr="000230CE" w:rsidRDefault="00834186" w:rsidP="00901F89">
      <w:pPr>
        <w:rPr>
          <w:sz w:val="20"/>
          <w:szCs w:val="20"/>
          <w:rtl/>
        </w:rPr>
      </w:pPr>
    </w:p>
    <w:tbl>
      <w:tblPr>
        <w:tblStyle w:val="TableGrid"/>
        <w:tblW w:w="0" w:type="auto"/>
        <w:tblLook w:val="04A0" w:firstRow="1" w:lastRow="0" w:firstColumn="1" w:lastColumn="0" w:noHBand="0" w:noVBand="1"/>
      </w:tblPr>
      <w:tblGrid>
        <w:gridCol w:w="1345"/>
        <w:gridCol w:w="6730"/>
        <w:gridCol w:w="1275"/>
      </w:tblGrid>
      <w:tr w:rsidR="00F01C43" w:rsidRPr="000230CE" w14:paraId="5A651C67" w14:textId="77777777" w:rsidTr="007166C9">
        <w:tc>
          <w:tcPr>
            <w:tcW w:w="1345" w:type="dxa"/>
            <w:shd w:val="clear" w:color="auto" w:fill="2F5496" w:themeFill="accent5" w:themeFillShade="BF"/>
            <w:vAlign w:val="center"/>
          </w:tcPr>
          <w:p w14:paraId="43497357" w14:textId="77777777" w:rsidR="00F01C43" w:rsidRPr="000230CE" w:rsidRDefault="00F01C43" w:rsidP="00901F89">
            <w:pPr>
              <w:rPr>
                <w:b/>
                <w:bCs/>
                <w:color w:val="FFFFFF" w:themeColor="background1"/>
                <w:sz w:val="24"/>
                <w:szCs w:val="24"/>
                <w:lang w:bidi="fa-IR"/>
              </w:rPr>
            </w:pPr>
            <w:r w:rsidRPr="000230CE">
              <w:rPr>
                <w:rFonts w:hint="cs"/>
                <w:b/>
                <w:bCs/>
                <w:color w:val="FFFFFF" w:themeColor="background1"/>
                <w:sz w:val="24"/>
                <w:szCs w:val="24"/>
                <w:rtl/>
                <w:lang w:bidi="fa-IR"/>
              </w:rPr>
              <w:t>سطح</w:t>
            </w:r>
          </w:p>
        </w:tc>
        <w:tc>
          <w:tcPr>
            <w:tcW w:w="6730" w:type="dxa"/>
            <w:shd w:val="clear" w:color="auto" w:fill="2F5496" w:themeFill="accent5" w:themeFillShade="BF"/>
            <w:vAlign w:val="center"/>
          </w:tcPr>
          <w:p w14:paraId="73DA9B9C" w14:textId="77777777" w:rsidR="00F01C43" w:rsidRPr="000230CE" w:rsidRDefault="007166C9" w:rsidP="00901F89">
            <w:pPr>
              <w:rPr>
                <w:b/>
                <w:bCs/>
                <w:color w:val="FFFFFF" w:themeColor="background1"/>
                <w:sz w:val="24"/>
                <w:szCs w:val="24"/>
                <w:rtl/>
                <w:lang w:bidi="fa-IR"/>
              </w:rPr>
            </w:pPr>
            <w:r w:rsidRPr="000230CE">
              <w:rPr>
                <w:rFonts w:ascii="Cambria" w:hAnsi="Cambria"/>
                <w:b/>
                <w:bCs/>
                <w:color w:val="FFFFFF" w:themeColor="background1"/>
                <w:sz w:val="24"/>
                <w:szCs w:val="24"/>
                <w:lang w:bidi="fa-IR"/>
              </w:rPr>
              <w:t>D3.2</w:t>
            </w:r>
            <w:r w:rsidR="00F01C43" w:rsidRPr="000230CE">
              <w:rPr>
                <w:b/>
                <w:bCs/>
                <w:color w:val="FFFFFF" w:themeColor="background1"/>
                <w:sz w:val="24"/>
                <w:szCs w:val="24"/>
                <w:rtl/>
                <w:lang w:bidi="fa-IR"/>
              </w:rPr>
              <w:t>.</w:t>
            </w:r>
            <w:r w:rsidR="00F94507" w:rsidRPr="000230CE">
              <w:rPr>
                <w:b/>
                <w:bCs/>
                <w:color w:val="FFFFFF" w:themeColor="background1"/>
                <w:sz w:val="24"/>
                <w:szCs w:val="24"/>
                <w:rtl/>
                <w:lang w:bidi="fa-IR"/>
              </w:rPr>
              <w:t xml:space="preserve"> </w:t>
            </w:r>
            <w:r w:rsidR="00F01C43" w:rsidRPr="000230CE">
              <w:rPr>
                <w:b/>
                <w:bCs/>
                <w:color w:val="FFFFFF" w:themeColor="background1"/>
                <w:sz w:val="24"/>
                <w:szCs w:val="24"/>
                <w:rtl/>
                <w:lang w:bidi="fa-IR"/>
              </w:rPr>
              <w:t>منابع</w:t>
            </w:r>
            <w:r w:rsidR="00F94507" w:rsidRPr="000230CE">
              <w:rPr>
                <w:b/>
                <w:bCs/>
                <w:color w:val="FFFFFF" w:themeColor="background1"/>
                <w:sz w:val="24"/>
                <w:szCs w:val="24"/>
                <w:rtl/>
                <w:lang w:bidi="fa-IR"/>
              </w:rPr>
              <w:t xml:space="preserve"> </w:t>
            </w:r>
            <w:r w:rsidR="00F01C43" w:rsidRPr="000230CE">
              <w:rPr>
                <w:b/>
                <w:bCs/>
                <w:color w:val="FFFFFF" w:themeColor="background1"/>
                <w:sz w:val="24"/>
                <w:szCs w:val="24"/>
                <w:rtl/>
                <w:lang w:bidi="fa-IR"/>
              </w:rPr>
              <w:t>انسانی</w:t>
            </w:r>
            <w:r w:rsidR="00F94507" w:rsidRPr="000230CE">
              <w:rPr>
                <w:b/>
                <w:bCs/>
                <w:color w:val="FFFFFF" w:themeColor="background1"/>
                <w:sz w:val="24"/>
                <w:szCs w:val="24"/>
                <w:rtl/>
                <w:lang w:bidi="fa-IR"/>
              </w:rPr>
              <w:t xml:space="preserve"> </w:t>
            </w:r>
            <w:r w:rsidR="00F01C43" w:rsidRPr="000230CE">
              <w:rPr>
                <w:b/>
                <w:bCs/>
                <w:color w:val="FFFFFF" w:themeColor="background1"/>
                <w:sz w:val="24"/>
                <w:szCs w:val="24"/>
                <w:rtl/>
                <w:lang w:bidi="fa-IR"/>
              </w:rPr>
              <w:t>برای</w:t>
            </w:r>
            <w:r w:rsidR="00F94507" w:rsidRPr="000230CE">
              <w:rPr>
                <w:b/>
                <w:bCs/>
                <w:color w:val="FFFFFF" w:themeColor="background1"/>
                <w:sz w:val="24"/>
                <w:szCs w:val="24"/>
                <w:rtl/>
                <w:lang w:bidi="fa-IR"/>
              </w:rPr>
              <w:t xml:space="preserve"> </w:t>
            </w:r>
            <w:r w:rsidR="00F01C43" w:rsidRPr="000230CE">
              <w:rPr>
                <w:b/>
                <w:bCs/>
                <w:color w:val="FFFFFF" w:themeColor="background1"/>
                <w:sz w:val="24"/>
                <w:szCs w:val="24"/>
                <w:rtl/>
                <w:lang w:bidi="fa-IR"/>
              </w:rPr>
              <w:t>اجرای</w:t>
            </w:r>
            <w:r w:rsidR="00F94507" w:rsidRPr="000230CE">
              <w:rPr>
                <w:b/>
                <w:bCs/>
                <w:color w:val="FFFFFF" w:themeColor="background1"/>
                <w:sz w:val="24"/>
                <w:szCs w:val="24"/>
                <w:rtl/>
                <w:lang w:bidi="fa-IR"/>
              </w:rPr>
              <w:t xml:space="preserve"> </w:t>
            </w:r>
            <w:r w:rsidR="00F01C43" w:rsidRPr="000230CE">
              <w:rPr>
                <w:b/>
                <w:bCs/>
                <w:color w:val="FFFFFF" w:themeColor="background1"/>
                <w:sz w:val="24"/>
                <w:szCs w:val="24"/>
                <w:lang w:bidi="fa-IR"/>
              </w:rPr>
              <w:t>IHR</w:t>
            </w:r>
          </w:p>
        </w:tc>
        <w:tc>
          <w:tcPr>
            <w:tcW w:w="1275" w:type="dxa"/>
            <w:shd w:val="clear" w:color="auto" w:fill="2F5496" w:themeFill="accent5" w:themeFillShade="BF"/>
            <w:vAlign w:val="center"/>
          </w:tcPr>
          <w:p w14:paraId="249099B3" w14:textId="77777777" w:rsidR="00F01C43" w:rsidRPr="000230CE" w:rsidRDefault="00F01C43" w:rsidP="00901F89">
            <w:pPr>
              <w:rPr>
                <w:b/>
                <w:bCs/>
                <w:color w:val="FFFFFF" w:themeColor="background1"/>
                <w:sz w:val="24"/>
                <w:szCs w:val="24"/>
                <w:lang w:bidi="fa-IR"/>
              </w:rPr>
            </w:pPr>
            <w:r w:rsidRPr="000230CE">
              <w:rPr>
                <w:rFonts w:hint="cs"/>
                <w:b/>
                <w:bCs/>
                <w:color w:val="FFFFFF" w:themeColor="background1"/>
                <w:sz w:val="24"/>
                <w:szCs w:val="24"/>
                <w:rtl/>
                <w:lang w:bidi="fa-IR"/>
              </w:rPr>
              <w:t>یک</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سطح</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انتخاب</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شود</w:t>
            </w:r>
          </w:p>
        </w:tc>
      </w:tr>
      <w:tr w:rsidR="00F01C43" w:rsidRPr="000230CE" w14:paraId="331DA250" w14:textId="77777777" w:rsidTr="007166C9">
        <w:tc>
          <w:tcPr>
            <w:tcW w:w="1345" w:type="dxa"/>
            <w:shd w:val="clear" w:color="auto" w:fill="FF0000"/>
            <w:vAlign w:val="center"/>
          </w:tcPr>
          <w:p w14:paraId="73FF73FB" w14:textId="77777777" w:rsidR="00F01C43" w:rsidRPr="000230CE" w:rsidRDefault="00F01C43"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730" w:type="dxa"/>
            <w:vAlign w:val="bottom"/>
          </w:tcPr>
          <w:p w14:paraId="2A1158D9" w14:textId="599BA241" w:rsidR="00F01C43" w:rsidRPr="000230CE" w:rsidRDefault="00834186" w:rsidP="008B700A">
            <w:pPr>
              <w:rPr>
                <w:sz w:val="20"/>
                <w:szCs w:val="20"/>
                <w:rtl/>
              </w:rPr>
            </w:pPr>
            <w:r w:rsidRPr="000230CE">
              <w:rPr>
                <w:sz w:val="20"/>
                <w:szCs w:val="20"/>
                <w:rtl/>
              </w:rPr>
              <w:t>کشور</w:t>
            </w:r>
            <w:r w:rsidR="00F94507" w:rsidRPr="000230CE">
              <w:rPr>
                <w:sz w:val="20"/>
                <w:szCs w:val="20"/>
                <w:rtl/>
              </w:rPr>
              <w:t xml:space="preserve"> </w:t>
            </w:r>
            <w:r w:rsidR="008B700A" w:rsidRPr="000230CE">
              <w:rPr>
                <w:rFonts w:hint="cs"/>
                <w:sz w:val="20"/>
                <w:szCs w:val="20"/>
                <w:rtl/>
              </w:rPr>
              <w:t xml:space="preserve">فاقد </w:t>
            </w:r>
            <w:r w:rsidRPr="000230CE">
              <w:rPr>
                <w:sz w:val="20"/>
                <w:szCs w:val="20"/>
                <w:rtl/>
              </w:rPr>
              <w:t>منابع</w:t>
            </w:r>
            <w:r w:rsidR="00F94507" w:rsidRPr="000230CE">
              <w:rPr>
                <w:sz w:val="20"/>
                <w:szCs w:val="20"/>
                <w:rtl/>
              </w:rPr>
              <w:t xml:space="preserve"> </w:t>
            </w:r>
            <w:r w:rsidRPr="000230CE">
              <w:rPr>
                <w:sz w:val="20"/>
                <w:szCs w:val="20"/>
                <w:rtl/>
              </w:rPr>
              <w:t>انسانی</w:t>
            </w:r>
            <w:r w:rsidR="00F94507" w:rsidRPr="000230CE">
              <w:rPr>
                <w:sz w:val="20"/>
                <w:szCs w:val="20"/>
                <w:rtl/>
              </w:rPr>
              <w:t xml:space="preserve"> </w:t>
            </w:r>
            <w:r w:rsidRPr="000230CE">
              <w:rPr>
                <w:sz w:val="20"/>
                <w:szCs w:val="20"/>
                <w:rtl/>
              </w:rPr>
              <w:t>مناسب</w:t>
            </w:r>
            <w:r w:rsidRPr="000230CE">
              <w:rPr>
                <w:rStyle w:val="FootnoteReference"/>
                <w:rFonts w:ascii="Arial" w:eastAsia="Arial" w:hAnsi="Arial"/>
                <w:color w:val="000000" w:themeColor="text1"/>
                <w:sz w:val="20"/>
                <w:szCs w:val="20"/>
                <w:rtl/>
              </w:rPr>
              <w:footnoteReference w:id="82"/>
            </w:r>
            <w:r w:rsidR="00F94507" w:rsidRPr="000230CE">
              <w:rPr>
                <w:rFonts w:hint="cs"/>
                <w:sz w:val="20"/>
                <w:szCs w:val="20"/>
                <w:rtl/>
              </w:rPr>
              <w:t xml:space="preserve"> </w:t>
            </w:r>
            <w:r w:rsidR="008B700A" w:rsidRPr="000230CE">
              <w:rPr>
                <w:rFonts w:hint="cs"/>
                <w:sz w:val="20"/>
                <w:szCs w:val="20"/>
                <w:rtl/>
              </w:rPr>
              <w:t xml:space="preserve">در </w:t>
            </w:r>
            <w:r w:rsidR="00F94507" w:rsidRPr="000230CE">
              <w:rPr>
                <w:rFonts w:hint="cs"/>
                <w:sz w:val="20"/>
                <w:szCs w:val="20"/>
                <w:rtl/>
              </w:rPr>
              <w:t xml:space="preserve"> </w:t>
            </w:r>
            <w:r w:rsidR="00F01C43" w:rsidRPr="000230CE">
              <w:rPr>
                <w:sz w:val="20"/>
                <w:szCs w:val="20"/>
                <w:rtl/>
              </w:rPr>
              <w:t>بخش</w:t>
            </w:r>
            <w:r w:rsidR="00D373CD" w:rsidRPr="000230CE">
              <w:rPr>
                <w:sz w:val="20"/>
                <w:szCs w:val="20"/>
                <w:rtl/>
              </w:rPr>
              <w:t>‌ها</w:t>
            </w:r>
            <w:r w:rsidR="00F01C43" w:rsidRPr="000230CE">
              <w:rPr>
                <w:sz w:val="20"/>
                <w:szCs w:val="20"/>
                <w:rtl/>
              </w:rPr>
              <w:t>ی</w:t>
            </w:r>
            <w:r w:rsidR="008B700A" w:rsidRPr="000230CE">
              <w:rPr>
                <w:rFonts w:hint="cs"/>
                <w:sz w:val="20"/>
                <w:szCs w:val="20"/>
                <w:rtl/>
              </w:rPr>
              <w:t xml:space="preserve"> مرتبط </w:t>
            </w:r>
            <w:r w:rsidR="00F01C43" w:rsidRPr="000230CE">
              <w:rPr>
                <w:sz w:val="20"/>
                <w:szCs w:val="20"/>
                <w:rtl/>
              </w:rPr>
              <w:t>برای</w:t>
            </w:r>
            <w:r w:rsidR="00F94507" w:rsidRPr="000230CE">
              <w:rPr>
                <w:sz w:val="20"/>
                <w:szCs w:val="20"/>
                <w:rtl/>
              </w:rPr>
              <w:t xml:space="preserve"> </w:t>
            </w:r>
            <w:r w:rsidR="00F01C43" w:rsidRPr="000230CE">
              <w:rPr>
                <w:sz w:val="20"/>
                <w:szCs w:val="20"/>
                <w:rtl/>
              </w:rPr>
              <w:t>شناسایی</w:t>
            </w:r>
            <w:r w:rsidR="00452159" w:rsidRPr="000230CE">
              <w:rPr>
                <w:sz w:val="20"/>
                <w:szCs w:val="20"/>
                <w:rtl/>
              </w:rPr>
              <w:t xml:space="preserve">، </w:t>
            </w:r>
            <w:r w:rsidR="00F01C43" w:rsidRPr="000230CE">
              <w:rPr>
                <w:sz w:val="20"/>
                <w:szCs w:val="20"/>
                <w:rtl/>
              </w:rPr>
              <w:t>ارزیابی</w:t>
            </w:r>
            <w:r w:rsidR="00452159" w:rsidRPr="000230CE">
              <w:rPr>
                <w:sz w:val="20"/>
                <w:szCs w:val="20"/>
                <w:rtl/>
              </w:rPr>
              <w:t xml:space="preserve">، </w:t>
            </w:r>
            <w:r w:rsidR="00F01C43" w:rsidRPr="000230CE">
              <w:rPr>
                <w:sz w:val="20"/>
                <w:szCs w:val="20"/>
                <w:rtl/>
              </w:rPr>
              <w:t>اطلاع</w:t>
            </w:r>
            <w:r w:rsidR="00F94507" w:rsidRPr="000230CE">
              <w:rPr>
                <w:sz w:val="20"/>
                <w:szCs w:val="20"/>
                <w:rtl/>
              </w:rPr>
              <w:t xml:space="preserve"> </w:t>
            </w:r>
            <w:r w:rsidR="00F01C43" w:rsidRPr="000230CE">
              <w:rPr>
                <w:sz w:val="20"/>
                <w:szCs w:val="20"/>
                <w:rtl/>
              </w:rPr>
              <w:t>رسانی</w:t>
            </w:r>
            <w:r w:rsidR="00452159" w:rsidRPr="000230CE">
              <w:rPr>
                <w:sz w:val="20"/>
                <w:szCs w:val="20"/>
                <w:rtl/>
              </w:rPr>
              <w:t xml:space="preserve">، </w:t>
            </w:r>
            <w:r w:rsidR="00F01C43" w:rsidRPr="000230CE">
              <w:rPr>
                <w:sz w:val="20"/>
                <w:szCs w:val="20"/>
                <w:rtl/>
              </w:rPr>
              <w:t>گزارش</w:t>
            </w:r>
            <w:r w:rsidR="008B700A" w:rsidRPr="000230CE">
              <w:rPr>
                <w:sz w:val="20"/>
                <w:szCs w:val="20"/>
                <w:rtl/>
              </w:rPr>
              <w:softHyphen/>
            </w:r>
            <w:r w:rsidR="008B700A" w:rsidRPr="000230CE">
              <w:rPr>
                <w:rFonts w:hint="cs"/>
                <w:sz w:val="20"/>
                <w:szCs w:val="20"/>
                <w:rtl/>
              </w:rPr>
              <w:t>دهی</w:t>
            </w:r>
            <w:r w:rsidR="00F94507" w:rsidRPr="000230CE">
              <w:rPr>
                <w:sz w:val="20"/>
                <w:szCs w:val="20"/>
                <w:rtl/>
              </w:rPr>
              <w:t xml:space="preserve"> </w:t>
            </w:r>
            <w:r w:rsidR="00F01C43" w:rsidRPr="000230CE">
              <w:rPr>
                <w:sz w:val="20"/>
                <w:szCs w:val="20"/>
                <w:rtl/>
              </w:rPr>
              <w:t>و</w:t>
            </w:r>
            <w:r w:rsidR="00F94507" w:rsidRPr="000230CE">
              <w:rPr>
                <w:sz w:val="20"/>
                <w:szCs w:val="20"/>
                <w:rtl/>
              </w:rPr>
              <w:t xml:space="preserve"> </w:t>
            </w:r>
            <w:r w:rsidR="00F01C43" w:rsidRPr="000230CE">
              <w:rPr>
                <w:sz w:val="20"/>
                <w:szCs w:val="20"/>
                <w:rtl/>
              </w:rPr>
              <w:t>پاسخ</w:t>
            </w:r>
            <w:r w:rsidR="00F94507" w:rsidRPr="000230CE">
              <w:rPr>
                <w:sz w:val="20"/>
                <w:szCs w:val="20"/>
                <w:rtl/>
              </w:rPr>
              <w:t xml:space="preserve"> </w:t>
            </w:r>
            <w:r w:rsidR="00F01C43" w:rsidRPr="000230CE">
              <w:rPr>
                <w:sz w:val="20"/>
                <w:szCs w:val="20"/>
                <w:rtl/>
              </w:rPr>
              <w:t>به</w:t>
            </w:r>
            <w:r w:rsidR="00F94507" w:rsidRPr="000230CE">
              <w:rPr>
                <w:sz w:val="20"/>
                <w:szCs w:val="20"/>
                <w:rtl/>
              </w:rPr>
              <w:t xml:space="preserve"> </w:t>
            </w:r>
            <w:r w:rsidR="00F01C43" w:rsidRPr="000230CE">
              <w:rPr>
                <w:sz w:val="20"/>
                <w:szCs w:val="20"/>
                <w:rtl/>
              </w:rPr>
              <w:t>رویدادها</w:t>
            </w:r>
            <w:r w:rsidR="00F94507" w:rsidRPr="000230CE">
              <w:rPr>
                <w:rFonts w:hint="cs"/>
                <w:sz w:val="20"/>
                <w:szCs w:val="20"/>
                <w:rtl/>
              </w:rPr>
              <w:t xml:space="preserve"> </w:t>
            </w:r>
            <w:r w:rsidR="00F01C43" w:rsidRPr="000230CE">
              <w:rPr>
                <w:sz w:val="20"/>
                <w:szCs w:val="20"/>
                <w:rtl/>
              </w:rPr>
              <w:t>طبق</w:t>
            </w:r>
            <w:r w:rsidR="00F94507" w:rsidRPr="000230CE">
              <w:rPr>
                <w:sz w:val="20"/>
                <w:szCs w:val="20"/>
                <w:rtl/>
              </w:rPr>
              <w:t xml:space="preserve"> </w:t>
            </w:r>
            <w:r w:rsidR="00F01C43" w:rsidRPr="000230CE">
              <w:rPr>
                <w:sz w:val="20"/>
                <w:szCs w:val="20"/>
                <w:rtl/>
              </w:rPr>
              <w:t>مقررات</w:t>
            </w:r>
            <w:r w:rsidR="00F94507" w:rsidRPr="000230CE">
              <w:rPr>
                <w:sz w:val="20"/>
                <w:szCs w:val="20"/>
                <w:rtl/>
              </w:rPr>
              <w:t xml:space="preserve"> </w:t>
            </w:r>
            <w:r w:rsidR="00F01C43" w:rsidRPr="000230CE">
              <w:rPr>
                <w:sz w:val="20"/>
                <w:szCs w:val="20"/>
              </w:rPr>
              <w:t>IHR</w:t>
            </w:r>
            <w:r w:rsidR="00F94507" w:rsidRPr="000230CE">
              <w:rPr>
                <w:rFonts w:hint="cs"/>
                <w:sz w:val="20"/>
                <w:szCs w:val="20"/>
                <w:rtl/>
              </w:rPr>
              <w:t xml:space="preserve"> </w:t>
            </w:r>
            <w:r w:rsidR="008B700A" w:rsidRPr="000230CE">
              <w:rPr>
                <w:rFonts w:hint="cs"/>
                <w:sz w:val="20"/>
                <w:szCs w:val="20"/>
                <w:rtl/>
              </w:rPr>
              <w:t>می</w:t>
            </w:r>
            <w:r w:rsidR="008B700A" w:rsidRPr="000230CE">
              <w:rPr>
                <w:sz w:val="20"/>
                <w:szCs w:val="20"/>
                <w:rtl/>
              </w:rPr>
              <w:softHyphen/>
            </w:r>
            <w:r w:rsidR="008B700A" w:rsidRPr="000230CE">
              <w:rPr>
                <w:rFonts w:hint="cs"/>
                <w:sz w:val="20"/>
                <w:szCs w:val="20"/>
                <w:rtl/>
              </w:rPr>
              <w:t>باشد</w:t>
            </w:r>
            <w:r w:rsidR="00F01C43" w:rsidRPr="000230CE">
              <w:rPr>
                <w:rFonts w:hint="cs"/>
                <w:sz w:val="20"/>
                <w:szCs w:val="20"/>
                <w:rtl/>
              </w:rPr>
              <w:t>.</w:t>
            </w:r>
          </w:p>
        </w:tc>
        <w:tc>
          <w:tcPr>
            <w:tcW w:w="1275" w:type="dxa"/>
          </w:tcPr>
          <w:p w14:paraId="768A4FA0" w14:textId="77777777" w:rsidR="00F01C43" w:rsidRPr="000230CE" w:rsidRDefault="00F01C43" w:rsidP="00901F89">
            <w:pPr>
              <w:rPr>
                <w:sz w:val="20"/>
                <w:szCs w:val="20"/>
                <w:lang w:bidi="fa-IR"/>
              </w:rPr>
            </w:pPr>
          </w:p>
        </w:tc>
      </w:tr>
      <w:tr w:rsidR="00F01C43" w:rsidRPr="000230CE" w14:paraId="326FF109" w14:textId="77777777" w:rsidTr="007166C9">
        <w:tc>
          <w:tcPr>
            <w:tcW w:w="1345" w:type="dxa"/>
            <w:shd w:val="clear" w:color="auto" w:fill="FFC000"/>
            <w:vAlign w:val="center"/>
          </w:tcPr>
          <w:p w14:paraId="12E8B434" w14:textId="77777777" w:rsidR="00F01C43" w:rsidRPr="000230CE" w:rsidRDefault="00F01C43"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730" w:type="dxa"/>
            <w:vAlign w:val="bottom"/>
          </w:tcPr>
          <w:p w14:paraId="0455D9E7" w14:textId="0624C2FE" w:rsidR="00F01C43" w:rsidRPr="000230CE" w:rsidRDefault="00F01C43" w:rsidP="00901F89">
            <w:pPr>
              <w:rPr>
                <w:sz w:val="20"/>
                <w:szCs w:val="20"/>
                <w:rtl/>
              </w:rPr>
            </w:pPr>
            <w:r w:rsidRPr="000230CE">
              <w:rPr>
                <w:sz w:val="20"/>
                <w:szCs w:val="20"/>
                <w:rtl/>
              </w:rPr>
              <w:t>منابع</w:t>
            </w:r>
            <w:r w:rsidR="00F94507" w:rsidRPr="000230CE">
              <w:rPr>
                <w:sz w:val="20"/>
                <w:szCs w:val="20"/>
                <w:rtl/>
              </w:rPr>
              <w:t xml:space="preserve"> </w:t>
            </w:r>
            <w:r w:rsidRPr="000230CE">
              <w:rPr>
                <w:sz w:val="20"/>
                <w:szCs w:val="20"/>
                <w:rtl/>
              </w:rPr>
              <w:t>انسان</w:t>
            </w:r>
            <w:r w:rsidRPr="000230CE">
              <w:rPr>
                <w:rFonts w:hint="cs"/>
                <w:sz w:val="20"/>
                <w:szCs w:val="20"/>
                <w:rtl/>
              </w:rPr>
              <w:t>ی</w:t>
            </w:r>
            <w:r w:rsidR="00F94507" w:rsidRPr="000230CE">
              <w:rPr>
                <w:sz w:val="20"/>
                <w:szCs w:val="20"/>
                <w:rtl/>
              </w:rPr>
              <w:t xml:space="preserve"> </w:t>
            </w:r>
            <w:r w:rsidRPr="000230CE">
              <w:rPr>
                <w:sz w:val="20"/>
                <w:szCs w:val="20"/>
                <w:rtl/>
              </w:rPr>
              <w:t>مناسب</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برخ</w:t>
            </w:r>
            <w:r w:rsidRPr="000230CE">
              <w:rPr>
                <w:rFonts w:hint="cs"/>
                <w:sz w:val="20"/>
                <w:szCs w:val="20"/>
                <w:rtl/>
              </w:rPr>
              <w:t>ی</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بخش‌ها</w:t>
            </w:r>
            <w:r w:rsidRPr="000230CE">
              <w:rPr>
                <w:rFonts w:hint="cs"/>
                <w:sz w:val="20"/>
                <w:szCs w:val="20"/>
                <w:rtl/>
              </w:rPr>
              <w:t>ی</w:t>
            </w:r>
            <w:r w:rsidR="00F94507" w:rsidRPr="000230CE">
              <w:rPr>
                <w:sz w:val="20"/>
                <w:szCs w:val="20"/>
                <w:rtl/>
              </w:rPr>
              <w:t xml:space="preserve"> </w:t>
            </w:r>
            <w:r w:rsidRPr="000230CE">
              <w:rPr>
                <w:sz w:val="20"/>
                <w:szCs w:val="20"/>
                <w:rtl/>
              </w:rPr>
              <w:t>مربوطه</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مل</w:t>
            </w:r>
            <w:r w:rsidRPr="000230CE">
              <w:rPr>
                <w:rFonts w:hint="cs"/>
                <w:sz w:val="20"/>
                <w:szCs w:val="20"/>
                <w:rtl/>
              </w:rPr>
              <w:t>ی</w:t>
            </w:r>
            <w:r w:rsidR="00F94507" w:rsidRPr="000230CE">
              <w:rPr>
                <w:sz w:val="20"/>
                <w:szCs w:val="20"/>
                <w:rtl/>
              </w:rPr>
              <w:t xml:space="preserve"> </w:t>
            </w:r>
            <w:r w:rsidRPr="000230CE">
              <w:rPr>
                <w:sz w:val="20"/>
                <w:szCs w:val="20"/>
                <w:rtl/>
              </w:rPr>
              <w:t>برا</w:t>
            </w:r>
            <w:r w:rsidRPr="000230CE">
              <w:rPr>
                <w:rFonts w:hint="cs"/>
                <w:sz w:val="20"/>
                <w:szCs w:val="20"/>
                <w:rtl/>
              </w:rPr>
              <w:t>ی</w:t>
            </w:r>
            <w:r w:rsidR="00F94507" w:rsidRPr="000230CE">
              <w:rPr>
                <w:sz w:val="20"/>
                <w:szCs w:val="20"/>
                <w:rtl/>
              </w:rPr>
              <w:t xml:space="preserve"> </w:t>
            </w:r>
            <w:r w:rsidRPr="000230CE">
              <w:rPr>
                <w:sz w:val="20"/>
                <w:szCs w:val="20"/>
                <w:rtl/>
              </w:rPr>
              <w:t>شناسا</w:t>
            </w:r>
            <w:r w:rsidRPr="000230CE">
              <w:rPr>
                <w:rFonts w:hint="cs"/>
                <w:sz w:val="20"/>
                <w:szCs w:val="20"/>
                <w:rtl/>
              </w:rPr>
              <w:t>یی</w:t>
            </w:r>
            <w:r w:rsidR="00452159" w:rsidRPr="000230CE">
              <w:rPr>
                <w:rFonts w:hint="eastAsia"/>
                <w:sz w:val="20"/>
                <w:szCs w:val="20"/>
                <w:rtl/>
              </w:rPr>
              <w:t xml:space="preserve">، </w:t>
            </w:r>
            <w:r w:rsidRPr="000230CE">
              <w:rPr>
                <w:sz w:val="20"/>
                <w:szCs w:val="20"/>
                <w:rtl/>
              </w:rPr>
              <w:t>ارز</w:t>
            </w:r>
            <w:r w:rsidRPr="000230CE">
              <w:rPr>
                <w:rFonts w:hint="cs"/>
                <w:sz w:val="20"/>
                <w:szCs w:val="20"/>
                <w:rtl/>
              </w:rPr>
              <w:t>ی</w:t>
            </w:r>
            <w:r w:rsidRPr="000230CE">
              <w:rPr>
                <w:rFonts w:hint="eastAsia"/>
                <w:sz w:val="20"/>
                <w:szCs w:val="20"/>
                <w:rtl/>
              </w:rPr>
              <w:t>اب</w:t>
            </w:r>
            <w:r w:rsidRPr="000230CE">
              <w:rPr>
                <w:rFonts w:hint="cs"/>
                <w:sz w:val="20"/>
                <w:szCs w:val="20"/>
                <w:rtl/>
              </w:rPr>
              <w:t>ی</w:t>
            </w:r>
            <w:r w:rsidR="00452159" w:rsidRPr="000230CE">
              <w:rPr>
                <w:rFonts w:hint="eastAsia"/>
                <w:sz w:val="20"/>
                <w:szCs w:val="20"/>
                <w:rtl/>
              </w:rPr>
              <w:t xml:space="preserve">، </w:t>
            </w:r>
            <w:r w:rsidRPr="000230CE">
              <w:rPr>
                <w:sz w:val="20"/>
                <w:szCs w:val="20"/>
                <w:rtl/>
              </w:rPr>
              <w:t>اطلاع‌رسان</w:t>
            </w:r>
            <w:r w:rsidRPr="000230CE">
              <w:rPr>
                <w:rFonts w:hint="cs"/>
                <w:sz w:val="20"/>
                <w:szCs w:val="20"/>
                <w:rtl/>
              </w:rPr>
              <w:t>ی</w:t>
            </w:r>
            <w:r w:rsidR="00452159" w:rsidRPr="000230CE">
              <w:rPr>
                <w:rFonts w:hint="eastAsia"/>
                <w:sz w:val="20"/>
                <w:szCs w:val="20"/>
                <w:rtl/>
              </w:rPr>
              <w:t xml:space="preserve">، </w:t>
            </w:r>
            <w:r w:rsidRPr="000230CE">
              <w:rPr>
                <w:sz w:val="20"/>
                <w:szCs w:val="20"/>
                <w:rtl/>
              </w:rPr>
              <w:t>گزارش</w:t>
            </w:r>
            <w:r w:rsidR="008B700A" w:rsidRPr="000230CE">
              <w:rPr>
                <w:sz w:val="20"/>
                <w:szCs w:val="20"/>
                <w:rtl/>
              </w:rPr>
              <w:softHyphen/>
            </w:r>
            <w:r w:rsidR="008B700A" w:rsidRPr="000230CE">
              <w:rPr>
                <w:rFonts w:hint="cs"/>
                <w:sz w:val="20"/>
                <w:szCs w:val="20"/>
                <w:rtl/>
              </w:rPr>
              <w:t>دهی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پاسخگو</w:t>
            </w:r>
            <w:r w:rsidRPr="000230CE">
              <w:rPr>
                <w:rFonts w:hint="cs"/>
                <w:sz w:val="20"/>
                <w:szCs w:val="20"/>
                <w:rtl/>
              </w:rPr>
              <w:t>یی</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رو</w:t>
            </w:r>
            <w:r w:rsidRPr="000230CE">
              <w:rPr>
                <w:rFonts w:hint="cs"/>
                <w:sz w:val="20"/>
                <w:szCs w:val="20"/>
                <w:rtl/>
              </w:rPr>
              <w:t>ی</w:t>
            </w:r>
            <w:r w:rsidRPr="000230CE">
              <w:rPr>
                <w:rFonts w:hint="eastAsia"/>
                <w:sz w:val="20"/>
                <w:szCs w:val="20"/>
                <w:rtl/>
              </w:rPr>
              <w:t>دادها</w:t>
            </w:r>
            <w:r w:rsidR="00F94507" w:rsidRPr="000230CE">
              <w:rPr>
                <w:sz w:val="20"/>
                <w:szCs w:val="20"/>
                <w:rtl/>
              </w:rPr>
              <w:t xml:space="preserve"> </w:t>
            </w:r>
            <w:r w:rsidRPr="000230CE">
              <w:rPr>
                <w:sz w:val="20"/>
                <w:szCs w:val="20"/>
                <w:rtl/>
              </w:rPr>
              <w:t>بر</w:t>
            </w:r>
            <w:r w:rsidR="00F94507" w:rsidRPr="000230CE">
              <w:rPr>
                <w:sz w:val="20"/>
                <w:szCs w:val="20"/>
                <w:rtl/>
              </w:rPr>
              <w:t xml:space="preserve"> </w:t>
            </w:r>
            <w:r w:rsidRPr="000230CE">
              <w:rPr>
                <w:sz w:val="20"/>
                <w:szCs w:val="20"/>
                <w:rtl/>
              </w:rPr>
              <w:t>اساس</w:t>
            </w:r>
            <w:r w:rsidR="00F94507" w:rsidRPr="000230CE">
              <w:rPr>
                <w:sz w:val="20"/>
                <w:szCs w:val="20"/>
                <w:rtl/>
              </w:rPr>
              <w:t xml:space="preserve"> </w:t>
            </w:r>
            <w:r w:rsidRPr="000230CE">
              <w:rPr>
                <w:sz w:val="20"/>
                <w:szCs w:val="20"/>
                <w:rtl/>
              </w:rPr>
              <w:t>مقررات</w:t>
            </w:r>
            <w:r w:rsidR="00F94507" w:rsidRPr="000230CE">
              <w:rPr>
                <w:sz w:val="20"/>
                <w:szCs w:val="20"/>
                <w:rtl/>
              </w:rPr>
              <w:t xml:space="preserve"> </w:t>
            </w:r>
            <w:r w:rsidRPr="000230CE">
              <w:rPr>
                <w:sz w:val="20"/>
                <w:szCs w:val="20"/>
                <w:rtl/>
              </w:rPr>
              <w:t>حقوق</w:t>
            </w:r>
            <w:r w:rsidR="00F94507" w:rsidRPr="000230CE">
              <w:rPr>
                <w:sz w:val="20"/>
                <w:szCs w:val="20"/>
                <w:rtl/>
              </w:rPr>
              <w:t xml:space="preserve"> </w:t>
            </w:r>
            <w:r w:rsidRPr="000230CE">
              <w:rPr>
                <w:sz w:val="20"/>
                <w:szCs w:val="20"/>
                <w:rtl/>
              </w:rPr>
              <w:t>ب</w:t>
            </w:r>
            <w:r w:rsidRPr="000230CE">
              <w:rPr>
                <w:rFonts w:hint="cs"/>
                <w:sz w:val="20"/>
                <w:szCs w:val="20"/>
                <w:rtl/>
              </w:rPr>
              <w:t>ی</w:t>
            </w:r>
            <w:r w:rsidRPr="000230CE">
              <w:rPr>
                <w:rFonts w:hint="eastAsia"/>
                <w:sz w:val="20"/>
                <w:szCs w:val="20"/>
                <w:rtl/>
              </w:rPr>
              <w:t>ن‌الملل</w:t>
            </w:r>
            <w:r w:rsidR="00F94507" w:rsidRPr="000230CE">
              <w:rPr>
                <w:sz w:val="20"/>
                <w:szCs w:val="20"/>
                <w:rtl/>
              </w:rPr>
              <w:t xml:space="preserve"> </w:t>
            </w:r>
            <w:r w:rsidR="008B700A" w:rsidRPr="000230CE">
              <w:rPr>
                <w:rFonts w:hint="cs"/>
                <w:sz w:val="20"/>
                <w:szCs w:val="20"/>
                <w:rtl/>
              </w:rPr>
              <w:t xml:space="preserve"> بهداشتی </w:t>
            </w:r>
            <w:r w:rsidRPr="000230CE">
              <w:rPr>
                <w:sz w:val="20"/>
                <w:szCs w:val="20"/>
                <w:rtl/>
              </w:rPr>
              <w:t>در</w:t>
            </w:r>
            <w:r w:rsidR="00F94507" w:rsidRPr="000230CE">
              <w:rPr>
                <w:sz w:val="20"/>
                <w:szCs w:val="20"/>
                <w:rtl/>
              </w:rPr>
              <w:t xml:space="preserve"> </w:t>
            </w:r>
            <w:r w:rsidRPr="000230CE">
              <w:rPr>
                <w:sz w:val="20"/>
                <w:szCs w:val="20"/>
                <w:rtl/>
              </w:rPr>
              <w:t>دسترس</w:t>
            </w:r>
            <w:r w:rsidR="00F94507" w:rsidRPr="000230CE">
              <w:rPr>
                <w:sz w:val="20"/>
                <w:szCs w:val="20"/>
                <w:rtl/>
              </w:rPr>
              <w:t xml:space="preserve"> </w:t>
            </w:r>
            <w:r w:rsidRPr="000230CE">
              <w:rPr>
                <w:sz w:val="20"/>
                <w:szCs w:val="20"/>
                <w:rtl/>
              </w:rPr>
              <w:t>هستند.</w:t>
            </w:r>
          </w:p>
        </w:tc>
        <w:tc>
          <w:tcPr>
            <w:tcW w:w="1275" w:type="dxa"/>
          </w:tcPr>
          <w:p w14:paraId="6C95306F" w14:textId="77777777" w:rsidR="00F01C43" w:rsidRPr="000230CE" w:rsidRDefault="00F01C43" w:rsidP="00901F89">
            <w:pPr>
              <w:rPr>
                <w:sz w:val="20"/>
                <w:szCs w:val="20"/>
                <w:lang w:bidi="fa-IR"/>
              </w:rPr>
            </w:pPr>
          </w:p>
        </w:tc>
      </w:tr>
      <w:tr w:rsidR="00F01C43" w:rsidRPr="000230CE" w14:paraId="0ECFB1FA" w14:textId="77777777" w:rsidTr="007166C9">
        <w:tc>
          <w:tcPr>
            <w:tcW w:w="1345" w:type="dxa"/>
            <w:shd w:val="clear" w:color="auto" w:fill="FFFF00"/>
            <w:vAlign w:val="center"/>
          </w:tcPr>
          <w:p w14:paraId="0B7EB087" w14:textId="77777777" w:rsidR="00F01C43" w:rsidRPr="000230CE" w:rsidRDefault="00F01C43"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730" w:type="dxa"/>
            <w:vAlign w:val="bottom"/>
          </w:tcPr>
          <w:p w14:paraId="1646DEBF" w14:textId="3A6ED73E" w:rsidR="00F01C43" w:rsidRPr="000230CE" w:rsidRDefault="00F01C43" w:rsidP="00901F89">
            <w:pPr>
              <w:rPr>
                <w:sz w:val="20"/>
                <w:szCs w:val="20"/>
                <w:rtl/>
              </w:rPr>
            </w:pPr>
            <w:r w:rsidRPr="000230CE">
              <w:rPr>
                <w:rFonts w:hint="eastAsia"/>
                <w:sz w:val="20"/>
                <w:szCs w:val="20"/>
                <w:rtl/>
              </w:rPr>
              <w:t>منابع</w:t>
            </w:r>
            <w:r w:rsidR="00F94507" w:rsidRPr="000230CE">
              <w:rPr>
                <w:sz w:val="20"/>
                <w:szCs w:val="20"/>
                <w:rtl/>
              </w:rPr>
              <w:t xml:space="preserve"> </w:t>
            </w:r>
            <w:r w:rsidRPr="000230CE">
              <w:rPr>
                <w:rFonts w:hint="eastAsia"/>
                <w:sz w:val="20"/>
                <w:szCs w:val="20"/>
                <w:rtl/>
              </w:rPr>
              <w:t>انسان</w:t>
            </w:r>
            <w:r w:rsidRPr="000230CE">
              <w:rPr>
                <w:rFonts w:hint="cs"/>
                <w:sz w:val="20"/>
                <w:szCs w:val="20"/>
                <w:rtl/>
              </w:rPr>
              <w:t>ی</w:t>
            </w:r>
            <w:r w:rsidR="00F94507" w:rsidRPr="000230CE">
              <w:rPr>
                <w:sz w:val="20"/>
                <w:szCs w:val="20"/>
                <w:rtl/>
              </w:rPr>
              <w:t xml:space="preserve"> </w:t>
            </w:r>
            <w:r w:rsidRPr="000230CE">
              <w:rPr>
                <w:rFonts w:hint="eastAsia"/>
                <w:sz w:val="20"/>
                <w:szCs w:val="20"/>
                <w:rtl/>
              </w:rPr>
              <w:t>مناسب</w:t>
            </w:r>
            <w:r w:rsidR="00F94507" w:rsidRPr="000230CE">
              <w:rPr>
                <w:sz w:val="20"/>
                <w:szCs w:val="20"/>
                <w:rtl/>
              </w:rPr>
              <w:t xml:space="preserve"> </w:t>
            </w:r>
            <w:r w:rsidRPr="000230CE">
              <w:rPr>
                <w:rFonts w:hint="eastAsia"/>
                <w:sz w:val="20"/>
                <w:szCs w:val="20"/>
                <w:rtl/>
              </w:rPr>
              <w:t>در</w:t>
            </w:r>
            <w:r w:rsidR="00F94507" w:rsidRPr="000230CE">
              <w:rPr>
                <w:sz w:val="20"/>
                <w:szCs w:val="20"/>
                <w:rtl/>
              </w:rPr>
              <w:t xml:space="preserve"> </w:t>
            </w:r>
            <w:r w:rsidRPr="000230CE">
              <w:rPr>
                <w:rFonts w:hint="eastAsia"/>
                <w:sz w:val="20"/>
                <w:szCs w:val="20"/>
                <w:rtl/>
              </w:rPr>
              <w:t>تمام</w:t>
            </w:r>
            <w:r w:rsidRPr="000230CE">
              <w:rPr>
                <w:rFonts w:hint="cs"/>
                <w:sz w:val="20"/>
                <w:szCs w:val="20"/>
                <w:rtl/>
              </w:rPr>
              <w:t>ی</w:t>
            </w:r>
            <w:r w:rsidR="00F94507" w:rsidRPr="000230CE">
              <w:rPr>
                <w:sz w:val="20"/>
                <w:szCs w:val="20"/>
                <w:rtl/>
              </w:rPr>
              <w:t xml:space="preserve"> </w:t>
            </w:r>
            <w:r w:rsidRPr="000230CE">
              <w:rPr>
                <w:rFonts w:hint="eastAsia"/>
                <w:sz w:val="20"/>
                <w:szCs w:val="20"/>
                <w:rtl/>
              </w:rPr>
              <w:t>بخش</w:t>
            </w:r>
            <w:r w:rsidR="00D373CD" w:rsidRPr="000230CE">
              <w:rPr>
                <w:sz w:val="20"/>
                <w:szCs w:val="20"/>
                <w:rtl/>
              </w:rPr>
              <w:t>‌ها</w:t>
            </w:r>
            <w:r w:rsidRPr="000230CE">
              <w:rPr>
                <w:rFonts w:hint="cs"/>
                <w:sz w:val="20"/>
                <w:szCs w:val="20"/>
                <w:rtl/>
              </w:rPr>
              <w:t>ی</w:t>
            </w:r>
            <w:r w:rsidR="00F94507" w:rsidRPr="000230CE">
              <w:rPr>
                <w:sz w:val="20"/>
                <w:szCs w:val="20"/>
                <w:rtl/>
              </w:rPr>
              <w:t xml:space="preserve"> </w:t>
            </w:r>
            <w:r w:rsidRPr="000230CE">
              <w:rPr>
                <w:rFonts w:hint="eastAsia"/>
                <w:sz w:val="20"/>
                <w:szCs w:val="20"/>
                <w:rtl/>
              </w:rPr>
              <w:t>مربوطه</w:t>
            </w:r>
            <w:r w:rsidR="00F94507" w:rsidRPr="000230CE">
              <w:rPr>
                <w:sz w:val="20"/>
                <w:szCs w:val="20"/>
                <w:rtl/>
              </w:rPr>
              <w:t xml:space="preserve"> </w:t>
            </w:r>
            <w:r w:rsidRPr="000230CE">
              <w:rPr>
                <w:rFonts w:hint="eastAsia"/>
                <w:sz w:val="20"/>
                <w:szCs w:val="20"/>
                <w:rtl/>
              </w:rPr>
              <w:t>در</w:t>
            </w:r>
            <w:r w:rsidR="00F94507" w:rsidRPr="000230CE">
              <w:rPr>
                <w:sz w:val="20"/>
                <w:szCs w:val="20"/>
                <w:rtl/>
              </w:rPr>
              <w:t xml:space="preserve"> </w:t>
            </w:r>
            <w:r w:rsidR="00012E7A" w:rsidRPr="000230CE">
              <w:rPr>
                <w:rFonts w:hint="eastAsia"/>
                <w:sz w:val="20"/>
                <w:szCs w:val="20"/>
                <w:rtl/>
              </w:rPr>
              <w:t>سطوح ملی و استانی</w:t>
            </w:r>
            <w:r w:rsidR="00452159" w:rsidRPr="000230CE">
              <w:rPr>
                <w:rFonts w:hint="eastAsia"/>
                <w:sz w:val="20"/>
                <w:szCs w:val="20"/>
                <w:rtl/>
              </w:rPr>
              <w:t xml:space="preserve"> </w:t>
            </w:r>
            <w:r w:rsidRPr="000230CE">
              <w:rPr>
                <w:rFonts w:hint="eastAsia"/>
                <w:sz w:val="20"/>
                <w:szCs w:val="20"/>
                <w:rtl/>
              </w:rPr>
              <w:t>برا</w:t>
            </w:r>
            <w:r w:rsidRPr="000230CE">
              <w:rPr>
                <w:rFonts w:hint="cs"/>
                <w:sz w:val="20"/>
                <w:szCs w:val="20"/>
                <w:rtl/>
              </w:rPr>
              <w:t>ی</w:t>
            </w:r>
            <w:r w:rsidR="00F94507" w:rsidRPr="000230CE">
              <w:rPr>
                <w:sz w:val="20"/>
                <w:szCs w:val="20"/>
                <w:rtl/>
              </w:rPr>
              <w:t xml:space="preserve"> </w:t>
            </w:r>
            <w:r w:rsidRPr="000230CE">
              <w:rPr>
                <w:rFonts w:hint="eastAsia"/>
                <w:sz w:val="20"/>
                <w:szCs w:val="20"/>
                <w:rtl/>
              </w:rPr>
              <w:t>شناسا</w:t>
            </w:r>
            <w:r w:rsidRPr="000230CE">
              <w:rPr>
                <w:rFonts w:hint="cs"/>
                <w:sz w:val="20"/>
                <w:szCs w:val="20"/>
                <w:rtl/>
              </w:rPr>
              <w:t>یی</w:t>
            </w:r>
            <w:r w:rsidR="00452159" w:rsidRPr="000230CE">
              <w:rPr>
                <w:rFonts w:hint="eastAsia"/>
                <w:sz w:val="20"/>
                <w:szCs w:val="20"/>
                <w:rtl/>
              </w:rPr>
              <w:t xml:space="preserve">، </w:t>
            </w:r>
            <w:r w:rsidRPr="000230CE">
              <w:rPr>
                <w:rFonts w:hint="eastAsia"/>
                <w:sz w:val="20"/>
                <w:szCs w:val="20"/>
                <w:rtl/>
              </w:rPr>
              <w:t>ارز</w:t>
            </w:r>
            <w:r w:rsidRPr="000230CE">
              <w:rPr>
                <w:rFonts w:hint="cs"/>
                <w:sz w:val="20"/>
                <w:szCs w:val="20"/>
                <w:rtl/>
              </w:rPr>
              <w:t>ی</w:t>
            </w:r>
            <w:r w:rsidRPr="000230CE">
              <w:rPr>
                <w:rFonts w:hint="eastAsia"/>
                <w:sz w:val="20"/>
                <w:szCs w:val="20"/>
                <w:rtl/>
              </w:rPr>
              <w:t>اب</w:t>
            </w:r>
            <w:r w:rsidRPr="000230CE">
              <w:rPr>
                <w:rFonts w:hint="cs"/>
                <w:sz w:val="20"/>
                <w:szCs w:val="20"/>
                <w:rtl/>
              </w:rPr>
              <w:t>ی</w:t>
            </w:r>
            <w:r w:rsidR="00452159" w:rsidRPr="000230CE">
              <w:rPr>
                <w:rFonts w:hint="eastAsia"/>
                <w:sz w:val="20"/>
                <w:szCs w:val="20"/>
                <w:rtl/>
              </w:rPr>
              <w:t xml:space="preserve">، </w:t>
            </w:r>
            <w:r w:rsidRPr="000230CE">
              <w:rPr>
                <w:rFonts w:hint="eastAsia"/>
                <w:sz w:val="20"/>
                <w:szCs w:val="20"/>
                <w:rtl/>
              </w:rPr>
              <w:t>اطلاع</w:t>
            </w:r>
            <w:r w:rsidR="00F94507" w:rsidRPr="000230CE">
              <w:rPr>
                <w:sz w:val="20"/>
                <w:szCs w:val="20"/>
                <w:rtl/>
              </w:rPr>
              <w:t xml:space="preserve"> </w:t>
            </w:r>
            <w:r w:rsidRPr="000230CE">
              <w:rPr>
                <w:rFonts w:hint="eastAsia"/>
                <w:sz w:val="20"/>
                <w:szCs w:val="20"/>
                <w:rtl/>
              </w:rPr>
              <w:t>رسان</w:t>
            </w:r>
            <w:r w:rsidRPr="000230CE">
              <w:rPr>
                <w:rFonts w:hint="cs"/>
                <w:sz w:val="20"/>
                <w:szCs w:val="20"/>
                <w:rtl/>
              </w:rPr>
              <w:t>ی</w:t>
            </w:r>
            <w:r w:rsidR="00452159" w:rsidRPr="000230CE">
              <w:rPr>
                <w:rFonts w:hint="eastAsia"/>
                <w:sz w:val="20"/>
                <w:szCs w:val="20"/>
                <w:rtl/>
              </w:rPr>
              <w:t xml:space="preserve">، </w:t>
            </w:r>
            <w:r w:rsidRPr="000230CE">
              <w:rPr>
                <w:rFonts w:hint="eastAsia"/>
                <w:sz w:val="20"/>
                <w:szCs w:val="20"/>
                <w:rtl/>
              </w:rPr>
              <w:t>گزارش</w:t>
            </w:r>
            <w:r w:rsidR="008B700A" w:rsidRPr="000230CE">
              <w:rPr>
                <w:sz w:val="20"/>
                <w:szCs w:val="20"/>
                <w:rtl/>
              </w:rPr>
              <w:softHyphen/>
            </w:r>
            <w:r w:rsidR="008B700A" w:rsidRPr="000230CE">
              <w:rPr>
                <w:rFonts w:hint="cs"/>
                <w:sz w:val="20"/>
                <w:szCs w:val="20"/>
                <w:rtl/>
              </w:rPr>
              <w:t>دهی</w:t>
            </w:r>
            <w:r w:rsidR="00F94507" w:rsidRPr="000230CE">
              <w:rPr>
                <w:sz w:val="20"/>
                <w:szCs w:val="20"/>
                <w:rtl/>
              </w:rPr>
              <w:t xml:space="preserve"> </w:t>
            </w:r>
            <w:r w:rsidRPr="000230CE">
              <w:rPr>
                <w:rFonts w:hint="eastAsia"/>
                <w:sz w:val="20"/>
                <w:szCs w:val="20"/>
                <w:rtl/>
              </w:rPr>
              <w:t>و</w:t>
            </w:r>
            <w:r w:rsidR="00F94507" w:rsidRPr="000230CE">
              <w:rPr>
                <w:sz w:val="20"/>
                <w:szCs w:val="20"/>
                <w:rtl/>
              </w:rPr>
              <w:t xml:space="preserve"> </w:t>
            </w:r>
            <w:r w:rsidRPr="000230CE">
              <w:rPr>
                <w:rFonts w:hint="eastAsia"/>
                <w:sz w:val="20"/>
                <w:szCs w:val="20"/>
                <w:rtl/>
              </w:rPr>
              <w:t>پاسخگو</w:t>
            </w:r>
            <w:r w:rsidRPr="000230CE">
              <w:rPr>
                <w:rFonts w:hint="cs"/>
                <w:sz w:val="20"/>
                <w:szCs w:val="20"/>
                <w:rtl/>
              </w:rPr>
              <w:t>یی</w:t>
            </w:r>
            <w:r w:rsidR="00F94507" w:rsidRPr="000230CE">
              <w:rPr>
                <w:sz w:val="20"/>
                <w:szCs w:val="20"/>
                <w:rtl/>
              </w:rPr>
              <w:t xml:space="preserve"> </w:t>
            </w:r>
            <w:r w:rsidRPr="000230CE">
              <w:rPr>
                <w:rFonts w:hint="eastAsia"/>
                <w:sz w:val="20"/>
                <w:szCs w:val="20"/>
                <w:rtl/>
              </w:rPr>
              <w:t>به</w:t>
            </w:r>
            <w:r w:rsidR="00F94507" w:rsidRPr="000230CE">
              <w:rPr>
                <w:sz w:val="20"/>
                <w:szCs w:val="20"/>
                <w:rtl/>
              </w:rPr>
              <w:t xml:space="preserve"> </w:t>
            </w:r>
            <w:r w:rsidRPr="000230CE">
              <w:rPr>
                <w:rFonts w:hint="eastAsia"/>
                <w:sz w:val="20"/>
                <w:szCs w:val="20"/>
                <w:rtl/>
              </w:rPr>
              <w:t>رو</w:t>
            </w:r>
            <w:r w:rsidRPr="000230CE">
              <w:rPr>
                <w:rFonts w:hint="cs"/>
                <w:sz w:val="20"/>
                <w:szCs w:val="20"/>
                <w:rtl/>
              </w:rPr>
              <w:t>ی</w:t>
            </w:r>
            <w:r w:rsidRPr="000230CE">
              <w:rPr>
                <w:rFonts w:hint="eastAsia"/>
                <w:sz w:val="20"/>
                <w:szCs w:val="20"/>
                <w:rtl/>
              </w:rPr>
              <w:t>دادها</w:t>
            </w:r>
            <w:r w:rsidR="00F94507" w:rsidRPr="000230CE">
              <w:rPr>
                <w:sz w:val="20"/>
                <w:szCs w:val="20"/>
                <w:rtl/>
              </w:rPr>
              <w:t xml:space="preserve"> </w:t>
            </w:r>
            <w:r w:rsidRPr="000230CE">
              <w:rPr>
                <w:rFonts w:hint="eastAsia"/>
                <w:sz w:val="20"/>
                <w:szCs w:val="20"/>
                <w:rtl/>
              </w:rPr>
              <w:t>طبق</w:t>
            </w:r>
            <w:r w:rsidR="00F94507" w:rsidRPr="000230CE">
              <w:rPr>
                <w:sz w:val="20"/>
                <w:szCs w:val="20"/>
                <w:rtl/>
              </w:rPr>
              <w:t xml:space="preserve"> </w:t>
            </w:r>
            <w:r w:rsidRPr="000230CE">
              <w:rPr>
                <w:rFonts w:hint="eastAsia"/>
                <w:sz w:val="20"/>
                <w:szCs w:val="20"/>
                <w:rtl/>
              </w:rPr>
              <w:t>مقررات</w:t>
            </w:r>
            <w:r w:rsidR="00F94507" w:rsidRPr="000230CE">
              <w:rPr>
                <w:sz w:val="20"/>
                <w:szCs w:val="20"/>
                <w:rtl/>
              </w:rPr>
              <w:t xml:space="preserve"> </w:t>
            </w:r>
            <w:r w:rsidRPr="000230CE">
              <w:rPr>
                <w:sz w:val="20"/>
                <w:szCs w:val="20"/>
              </w:rPr>
              <w:t>IHR</w:t>
            </w:r>
            <w:r w:rsidR="00F94507" w:rsidRPr="000230CE">
              <w:rPr>
                <w:sz w:val="20"/>
                <w:szCs w:val="20"/>
                <w:rtl/>
              </w:rPr>
              <w:t xml:space="preserve"> </w:t>
            </w:r>
            <w:r w:rsidRPr="000230CE">
              <w:rPr>
                <w:rFonts w:hint="eastAsia"/>
                <w:sz w:val="20"/>
                <w:szCs w:val="20"/>
                <w:rtl/>
              </w:rPr>
              <w:t>در</w:t>
            </w:r>
            <w:r w:rsidR="00F94507" w:rsidRPr="000230CE">
              <w:rPr>
                <w:sz w:val="20"/>
                <w:szCs w:val="20"/>
                <w:rtl/>
              </w:rPr>
              <w:t xml:space="preserve"> </w:t>
            </w:r>
            <w:r w:rsidRPr="000230CE">
              <w:rPr>
                <w:rFonts w:hint="eastAsia"/>
                <w:sz w:val="20"/>
                <w:szCs w:val="20"/>
                <w:rtl/>
              </w:rPr>
              <w:t>دسترس</w:t>
            </w:r>
            <w:r w:rsidR="00F94507" w:rsidRPr="000230CE">
              <w:rPr>
                <w:sz w:val="20"/>
                <w:szCs w:val="20"/>
                <w:rtl/>
              </w:rPr>
              <w:t xml:space="preserve"> </w:t>
            </w:r>
            <w:r w:rsidRPr="000230CE">
              <w:rPr>
                <w:rFonts w:hint="eastAsia"/>
                <w:sz w:val="20"/>
                <w:szCs w:val="20"/>
                <w:rtl/>
              </w:rPr>
              <w:t>هستند</w:t>
            </w:r>
            <w:r w:rsidRPr="000230CE">
              <w:rPr>
                <w:sz w:val="20"/>
                <w:szCs w:val="20"/>
                <w:rtl/>
              </w:rPr>
              <w:t>.</w:t>
            </w:r>
          </w:p>
        </w:tc>
        <w:tc>
          <w:tcPr>
            <w:tcW w:w="1275" w:type="dxa"/>
          </w:tcPr>
          <w:p w14:paraId="37DC059A" w14:textId="77777777" w:rsidR="00F01C43" w:rsidRPr="000230CE" w:rsidRDefault="00F01C43" w:rsidP="00901F89">
            <w:pPr>
              <w:rPr>
                <w:sz w:val="20"/>
                <w:szCs w:val="20"/>
                <w:lang w:bidi="fa-IR"/>
              </w:rPr>
            </w:pPr>
          </w:p>
        </w:tc>
      </w:tr>
      <w:tr w:rsidR="00F01C43" w:rsidRPr="000230CE" w14:paraId="75E213C5" w14:textId="77777777" w:rsidTr="007166C9">
        <w:tc>
          <w:tcPr>
            <w:tcW w:w="1345" w:type="dxa"/>
            <w:shd w:val="clear" w:color="auto" w:fill="92D050"/>
            <w:vAlign w:val="center"/>
          </w:tcPr>
          <w:p w14:paraId="50EB6CCE" w14:textId="77777777" w:rsidR="00F01C43" w:rsidRPr="000230CE" w:rsidRDefault="00F01C43"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730" w:type="dxa"/>
            <w:vAlign w:val="bottom"/>
          </w:tcPr>
          <w:p w14:paraId="72BA0262" w14:textId="752FAE1C" w:rsidR="00F01C43" w:rsidRPr="000230CE" w:rsidRDefault="00F01C43" w:rsidP="00901F89">
            <w:pPr>
              <w:rPr>
                <w:sz w:val="20"/>
                <w:szCs w:val="20"/>
                <w:rtl/>
              </w:rPr>
            </w:pPr>
            <w:r w:rsidRPr="000230CE">
              <w:rPr>
                <w:rFonts w:hint="eastAsia"/>
                <w:sz w:val="20"/>
                <w:szCs w:val="20"/>
                <w:rtl/>
              </w:rPr>
              <w:t>منابع</w:t>
            </w:r>
            <w:r w:rsidR="00F94507" w:rsidRPr="000230CE">
              <w:rPr>
                <w:sz w:val="20"/>
                <w:szCs w:val="20"/>
                <w:rtl/>
              </w:rPr>
              <w:t xml:space="preserve"> </w:t>
            </w:r>
            <w:r w:rsidRPr="000230CE">
              <w:rPr>
                <w:rFonts w:hint="eastAsia"/>
                <w:sz w:val="20"/>
                <w:szCs w:val="20"/>
                <w:rtl/>
              </w:rPr>
              <w:t>انسان</w:t>
            </w:r>
            <w:r w:rsidRPr="000230CE">
              <w:rPr>
                <w:rFonts w:hint="cs"/>
                <w:sz w:val="20"/>
                <w:szCs w:val="20"/>
                <w:rtl/>
              </w:rPr>
              <w:t>ی</w:t>
            </w:r>
            <w:r w:rsidR="00F94507" w:rsidRPr="000230CE">
              <w:rPr>
                <w:sz w:val="20"/>
                <w:szCs w:val="20"/>
                <w:rtl/>
              </w:rPr>
              <w:t xml:space="preserve"> </w:t>
            </w:r>
            <w:r w:rsidRPr="000230CE">
              <w:rPr>
                <w:rFonts w:hint="eastAsia"/>
                <w:sz w:val="20"/>
                <w:szCs w:val="20"/>
                <w:rtl/>
              </w:rPr>
              <w:t>بر</w:t>
            </w:r>
            <w:r w:rsidR="00F94507" w:rsidRPr="000230CE">
              <w:rPr>
                <w:sz w:val="20"/>
                <w:szCs w:val="20"/>
                <w:rtl/>
              </w:rPr>
              <w:t xml:space="preserve"> </w:t>
            </w:r>
            <w:r w:rsidRPr="000230CE">
              <w:rPr>
                <w:rFonts w:hint="eastAsia"/>
                <w:sz w:val="20"/>
                <w:szCs w:val="20"/>
                <w:rtl/>
              </w:rPr>
              <w:t>اساس</w:t>
            </w:r>
            <w:r w:rsidR="00F94507" w:rsidRPr="000230CE">
              <w:rPr>
                <w:sz w:val="20"/>
                <w:szCs w:val="20"/>
                <w:rtl/>
              </w:rPr>
              <w:t xml:space="preserve"> </w:t>
            </w:r>
            <w:r w:rsidRPr="000230CE">
              <w:rPr>
                <w:rFonts w:hint="eastAsia"/>
                <w:sz w:val="20"/>
                <w:szCs w:val="20"/>
                <w:rtl/>
              </w:rPr>
              <w:t>ن</w:t>
            </w:r>
            <w:r w:rsidRPr="000230CE">
              <w:rPr>
                <w:rFonts w:hint="cs"/>
                <w:sz w:val="20"/>
                <w:szCs w:val="20"/>
                <w:rtl/>
              </w:rPr>
              <w:t>ی</w:t>
            </w:r>
            <w:r w:rsidRPr="000230CE">
              <w:rPr>
                <w:rFonts w:hint="eastAsia"/>
                <w:sz w:val="20"/>
                <w:szCs w:val="20"/>
                <w:rtl/>
              </w:rPr>
              <w:t>از</w:t>
            </w:r>
            <w:r w:rsidR="00F94507" w:rsidRPr="000230CE">
              <w:rPr>
                <w:sz w:val="20"/>
                <w:szCs w:val="20"/>
                <w:rtl/>
              </w:rPr>
              <w:t xml:space="preserve"> </w:t>
            </w:r>
            <w:r w:rsidRPr="000230CE">
              <w:rPr>
                <w:rFonts w:hint="eastAsia"/>
                <w:sz w:val="20"/>
                <w:szCs w:val="20"/>
                <w:rtl/>
              </w:rPr>
              <w:t>در</w:t>
            </w:r>
            <w:r w:rsidR="00F94507" w:rsidRPr="000230CE">
              <w:rPr>
                <w:sz w:val="20"/>
                <w:szCs w:val="20"/>
                <w:rtl/>
              </w:rPr>
              <w:t xml:space="preserve"> </w:t>
            </w:r>
            <w:r w:rsidRPr="000230CE">
              <w:rPr>
                <w:rFonts w:hint="eastAsia"/>
                <w:sz w:val="20"/>
                <w:szCs w:val="20"/>
                <w:rtl/>
              </w:rPr>
              <w:t>تمام</w:t>
            </w:r>
            <w:r w:rsidR="00F94507" w:rsidRPr="000230CE">
              <w:rPr>
                <w:sz w:val="20"/>
                <w:szCs w:val="20"/>
                <w:rtl/>
              </w:rPr>
              <w:t xml:space="preserve"> </w:t>
            </w:r>
            <w:r w:rsidRPr="000230CE">
              <w:rPr>
                <w:rFonts w:hint="eastAsia"/>
                <w:sz w:val="20"/>
                <w:szCs w:val="20"/>
                <w:rtl/>
              </w:rPr>
              <w:t>بخش‌ها</w:t>
            </w:r>
            <w:r w:rsidRPr="000230CE">
              <w:rPr>
                <w:rFonts w:hint="cs"/>
                <w:sz w:val="20"/>
                <w:szCs w:val="20"/>
                <w:rtl/>
              </w:rPr>
              <w:t>ی</w:t>
            </w:r>
            <w:r w:rsidR="00F94507" w:rsidRPr="000230CE">
              <w:rPr>
                <w:sz w:val="20"/>
                <w:szCs w:val="20"/>
                <w:rtl/>
              </w:rPr>
              <w:t xml:space="preserve"> </w:t>
            </w:r>
            <w:r w:rsidRPr="000230CE">
              <w:rPr>
                <w:rFonts w:hint="eastAsia"/>
                <w:sz w:val="20"/>
                <w:szCs w:val="20"/>
                <w:rtl/>
              </w:rPr>
              <w:t>مربوطه</w:t>
            </w:r>
            <w:r w:rsidR="00F94507" w:rsidRPr="000230CE">
              <w:rPr>
                <w:sz w:val="20"/>
                <w:szCs w:val="20"/>
                <w:rtl/>
              </w:rPr>
              <w:t xml:space="preserve"> </w:t>
            </w:r>
            <w:r w:rsidRPr="000230CE">
              <w:rPr>
                <w:rFonts w:hint="eastAsia"/>
                <w:sz w:val="20"/>
                <w:szCs w:val="20"/>
                <w:rtl/>
              </w:rPr>
              <w:t>در</w:t>
            </w:r>
            <w:r w:rsidR="00F94507" w:rsidRPr="000230CE">
              <w:rPr>
                <w:sz w:val="20"/>
                <w:szCs w:val="20"/>
                <w:rtl/>
              </w:rPr>
              <w:t xml:space="preserve"> </w:t>
            </w:r>
            <w:r w:rsidRPr="000230CE">
              <w:rPr>
                <w:rFonts w:hint="eastAsia"/>
                <w:sz w:val="20"/>
                <w:szCs w:val="20"/>
                <w:rtl/>
              </w:rPr>
              <w:t>سطوح</w:t>
            </w:r>
            <w:r w:rsidR="00F94507" w:rsidRPr="000230CE">
              <w:rPr>
                <w:sz w:val="20"/>
                <w:szCs w:val="20"/>
                <w:rtl/>
              </w:rPr>
              <w:t xml:space="preserve"> </w:t>
            </w:r>
            <w:r w:rsidRPr="000230CE">
              <w:rPr>
                <w:rFonts w:hint="eastAsia"/>
                <w:sz w:val="20"/>
                <w:szCs w:val="20"/>
                <w:rtl/>
              </w:rPr>
              <w:t>مل</w:t>
            </w:r>
            <w:r w:rsidRPr="000230CE">
              <w:rPr>
                <w:rFonts w:hint="cs"/>
                <w:sz w:val="20"/>
                <w:szCs w:val="20"/>
                <w:rtl/>
              </w:rPr>
              <w:t>ی</w:t>
            </w:r>
            <w:r w:rsidR="00452159" w:rsidRPr="000230CE">
              <w:rPr>
                <w:rFonts w:hint="eastAsia"/>
                <w:sz w:val="20"/>
                <w:szCs w:val="20"/>
                <w:rtl/>
              </w:rPr>
              <w:t xml:space="preserve">، </w:t>
            </w:r>
            <w:r w:rsidR="003F2914" w:rsidRPr="000230CE">
              <w:rPr>
                <w:rFonts w:hint="eastAsia"/>
                <w:sz w:val="20"/>
                <w:szCs w:val="20"/>
                <w:rtl/>
              </w:rPr>
              <w:t>استانی</w:t>
            </w:r>
            <w:r w:rsidR="00F94507" w:rsidRPr="000230CE">
              <w:rPr>
                <w:sz w:val="20"/>
                <w:szCs w:val="20"/>
                <w:rtl/>
              </w:rPr>
              <w:t xml:space="preserve"> </w:t>
            </w:r>
            <w:r w:rsidRPr="000230CE">
              <w:rPr>
                <w:rFonts w:cs="Times New Roman" w:hint="cs"/>
                <w:sz w:val="20"/>
                <w:szCs w:val="20"/>
                <w:rtl/>
              </w:rPr>
              <w:t>​​</w:t>
            </w:r>
            <w:r w:rsidR="003F2914" w:rsidRPr="000230CE">
              <w:rPr>
                <w:rFonts w:hint="eastAsia"/>
                <w:sz w:val="20"/>
                <w:szCs w:val="20"/>
                <w:rtl/>
              </w:rPr>
              <w:t>و محیطی</w:t>
            </w:r>
            <w:r w:rsidR="00F94507" w:rsidRPr="000230CE">
              <w:rPr>
                <w:sz w:val="20"/>
                <w:szCs w:val="20"/>
                <w:rtl/>
              </w:rPr>
              <w:t xml:space="preserve"> </w:t>
            </w:r>
            <w:r w:rsidR="00F1505D" w:rsidRPr="000230CE">
              <w:rPr>
                <w:rFonts w:hint="eastAsia"/>
                <w:sz w:val="20"/>
                <w:szCs w:val="20"/>
                <w:rtl/>
              </w:rPr>
              <w:t>بهداشت</w:t>
            </w:r>
            <w:r w:rsidR="008B700A" w:rsidRPr="000230CE">
              <w:rPr>
                <w:rFonts w:hint="cs"/>
                <w:sz w:val="20"/>
                <w:szCs w:val="20"/>
                <w:rtl/>
              </w:rPr>
              <w:t xml:space="preserve"> </w:t>
            </w:r>
            <w:r w:rsidR="00F1505D" w:rsidRPr="000230CE">
              <w:rPr>
                <w:rFonts w:hint="eastAsia"/>
                <w:sz w:val="20"/>
                <w:szCs w:val="20"/>
                <w:rtl/>
              </w:rPr>
              <w:t>‌عمومی</w:t>
            </w:r>
            <w:r w:rsidR="00F94507" w:rsidRPr="000230CE">
              <w:rPr>
                <w:sz w:val="20"/>
                <w:szCs w:val="20"/>
                <w:rtl/>
              </w:rPr>
              <w:t xml:space="preserve"> </w:t>
            </w:r>
            <w:r w:rsidRPr="000230CE">
              <w:rPr>
                <w:rFonts w:hint="eastAsia"/>
                <w:sz w:val="20"/>
                <w:szCs w:val="20"/>
                <w:rtl/>
              </w:rPr>
              <w:t>برا</w:t>
            </w:r>
            <w:r w:rsidRPr="000230CE">
              <w:rPr>
                <w:rFonts w:hint="cs"/>
                <w:sz w:val="20"/>
                <w:szCs w:val="20"/>
                <w:rtl/>
              </w:rPr>
              <w:t>ی</w:t>
            </w:r>
            <w:r w:rsidR="00F94507" w:rsidRPr="000230CE">
              <w:rPr>
                <w:sz w:val="20"/>
                <w:szCs w:val="20"/>
                <w:rtl/>
              </w:rPr>
              <w:t xml:space="preserve"> </w:t>
            </w:r>
            <w:r w:rsidRPr="000230CE">
              <w:rPr>
                <w:rFonts w:hint="eastAsia"/>
                <w:sz w:val="20"/>
                <w:szCs w:val="20"/>
                <w:rtl/>
              </w:rPr>
              <w:t>شناسا</w:t>
            </w:r>
            <w:r w:rsidRPr="000230CE">
              <w:rPr>
                <w:rFonts w:hint="cs"/>
                <w:sz w:val="20"/>
                <w:szCs w:val="20"/>
                <w:rtl/>
              </w:rPr>
              <w:t>یی</w:t>
            </w:r>
            <w:r w:rsidR="00452159" w:rsidRPr="000230CE">
              <w:rPr>
                <w:rFonts w:hint="eastAsia"/>
                <w:sz w:val="20"/>
                <w:szCs w:val="20"/>
                <w:rtl/>
              </w:rPr>
              <w:t xml:space="preserve">، </w:t>
            </w:r>
            <w:r w:rsidRPr="000230CE">
              <w:rPr>
                <w:rFonts w:hint="eastAsia"/>
                <w:sz w:val="20"/>
                <w:szCs w:val="20"/>
                <w:rtl/>
              </w:rPr>
              <w:t>ارز</w:t>
            </w:r>
            <w:r w:rsidRPr="000230CE">
              <w:rPr>
                <w:rFonts w:hint="cs"/>
                <w:sz w:val="20"/>
                <w:szCs w:val="20"/>
                <w:rtl/>
              </w:rPr>
              <w:t>ی</w:t>
            </w:r>
            <w:r w:rsidRPr="000230CE">
              <w:rPr>
                <w:rFonts w:hint="eastAsia"/>
                <w:sz w:val="20"/>
                <w:szCs w:val="20"/>
                <w:rtl/>
              </w:rPr>
              <w:t>اب</w:t>
            </w:r>
            <w:r w:rsidRPr="000230CE">
              <w:rPr>
                <w:rFonts w:hint="cs"/>
                <w:sz w:val="20"/>
                <w:szCs w:val="20"/>
                <w:rtl/>
              </w:rPr>
              <w:t>ی</w:t>
            </w:r>
            <w:r w:rsidR="00452159" w:rsidRPr="000230CE">
              <w:rPr>
                <w:rFonts w:hint="eastAsia"/>
                <w:sz w:val="20"/>
                <w:szCs w:val="20"/>
                <w:rtl/>
              </w:rPr>
              <w:t xml:space="preserve">، </w:t>
            </w:r>
            <w:r w:rsidRPr="000230CE">
              <w:rPr>
                <w:rFonts w:hint="eastAsia"/>
                <w:sz w:val="20"/>
                <w:szCs w:val="20"/>
                <w:rtl/>
              </w:rPr>
              <w:t>اطلاع‌رسان</w:t>
            </w:r>
            <w:r w:rsidRPr="000230CE">
              <w:rPr>
                <w:rFonts w:hint="cs"/>
                <w:sz w:val="20"/>
                <w:szCs w:val="20"/>
                <w:rtl/>
              </w:rPr>
              <w:t>ی</w:t>
            </w:r>
            <w:r w:rsidR="00452159" w:rsidRPr="000230CE">
              <w:rPr>
                <w:rFonts w:hint="eastAsia"/>
                <w:sz w:val="20"/>
                <w:szCs w:val="20"/>
                <w:rtl/>
              </w:rPr>
              <w:t xml:space="preserve">، </w:t>
            </w:r>
            <w:r w:rsidRPr="000230CE">
              <w:rPr>
                <w:rFonts w:hint="eastAsia"/>
                <w:sz w:val="20"/>
                <w:szCs w:val="20"/>
                <w:rtl/>
              </w:rPr>
              <w:t>گزارش</w:t>
            </w:r>
            <w:r w:rsidR="008B700A" w:rsidRPr="000230CE">
              <w:rPr>
                <w:sz w:val="20"/>
                <w:szCs w:val="20"/>
                <w:rtl/>
              </w:rPr>
              <w:softHyphen/>
            </w:r>
            <w:r w:rsidR="008B700A" w:rsidRPr="000230CE">
              <w:rPr>
                <w:rFonts w:hint="cs"/>
                <w:sz w:val="20"/>
                <w:szCs w:val="20"/>
                <w:rtl/>
              </w:rPr>
              <w:t>دهی</w:t>
            </w:r>
            <w:r w:rsidR="00F94507" w:rsidRPr="000230CE">
              <w:rPr>
                <w:sz w:val="20"/>
                <w:szCs w:val="20"/>
                <w:rtl/>
              </w:rPr>
              <w:t xml:space="preserve"> </w:t>
            </w:r>
            <w:r w:rsidRPr="000230CE">
              <w:rPr>
                <w:rFonts w:hint="eastAsia"/>
                <w:sz w:val="20"/>
                <w:szCs w:val="20"/>
                <w:rtl/>
              </w:rPr>
              <w:t>و</w:t>
            </w:r>
            <w:r w:rsidR="00F94507" w:rsidRPr="000230CE">
              <w:rPr>
                <w:sz w:val="20"/>
                <w:szCs w:val="20"/>
                <w:rtl/>
              </w:rPr>
              <w:t xml:space="preserve"> </w:t>
            </w:r>
            <w:r w:rsidRPr="000230CE">
              <w:rPr>
                <w:rFonts w:hint="eastAsia"/>
                <w:sz w:val="20"/>
                <w:szCs w:val="20"/>
                <w:rtl/>
              </w:rPr>
              <w:t>پاسخ</w:t>
            </w:r>
            <w:r w:rsidR="00F94507" w:rsidRPr="000230CE">
              <w:rPr>
                <w:sz w:val="20"/>
                <w:szCs w:val="20"/>
                <w:rtl/>
              </w:rPr>
              <w:t xml:space="preserve"> </w:t>
            </w:r>
            <w:r w:rsidRPr="000230CE">
              <w:rPr>
                <w:rFonts w:hint="eastAsia"/>
                <w:sz w:val="20"/>
                <w:szCs w:val="20"/>
                <w:rtl/>
              </w:rPr>
              <w:t>به</w:t>
            </w:r>
            <w:r w:rsidR="00F94507" w:rsidRPr="000230CE">
              <w:rPr>
                <w:sz w:val="20"/>
                <w:szCs w:val="20"/>
                <w:rtl/>
              </w:rPr>
              <w:t xml:space="preserve"> </w:t>
            </w:r>
            <w:r w:rsidRPr="000230CE">
              <w:rPr>
                <w:rFonts w:hint="eastAsia"/>
                <w:sz w:val="20"/>
                <w:szCs w:val="20"/>
                <w:rtl/>
              </w:rPr>
              <w:t>رو</w:t>
            </w:r>
            <w:r w:rsidRPr="000230CE">
              <w:rPr>
                <w:rFonts w:hint="cs"/>
                <w:sz w:val="20"/>
                <w:szCs w:val="20"/>
                <w:rtl/>
              </w:rPr>
              <w:t>ی</w:t>
            </w:r>
            <w:r w:rsidRPr="000230CE">
              <w:rPr>
                <w:rFonts w:hint="eastAsia"/>
                <w:sz w:val="20"/>
                <w:szCs w:val="20"/>
                <w:rtl/>
              </w:rPr>
              <w:t>دادها</w:t>
            </w:r>
            <w:r w:rsidR="00F94507" w:rsidRPr="000230CE">
              <w:rPr>
                <w:sz w:val="20"/>
                <w:szCs w:val="20"/>
                <w:rtl/>
              </w:rPr>
              <w:t xml:space="preserve"> </w:t>
            </w:r>
            <w:r w:rsidRPr="000230CE">
              <w:rPr>
                <w:rFonts w:hint="eastAsia"/>
                <w:sz w:val="20"/>
                <w:szCs w:val="20"/>
                <w:rtl/>
              </w:rPr>
              <w:t>بر</w:t>
            </w:r>
            <w:r w:rsidR="00F94507" w:rsidRPr="000230CE">
              <w:rPr>
                <w:sz w:val="20"/>
                <w:szCs w:val="20"/>
                <w:rtl/>
              </w:rPr>
              <w:t xml:space="preserve"> </w:t>
            </w:r>
            <w:r w:rsidRPr="000230CE">
              <w:rPr>
                <w:rFonts w:hint="eastAsia"/>
                <w:sz w:val="20"/>
                <w:szCs w:val="20"/>
                <w:rtl/>
              </w:rPr>
              <w:t>اساس</w:t>
            </w:r>
            <w:r w:rsidR="00F94507" w:rsidRPr="000230CE">
              <w:rPr>
                <w:sz w:val="20"/>
                <w:szCs w:val="20"/>
                <w:rtl/>
              </w:rPr>
              <w:t xml:space="preserve"> </w:t>
            </w:r>
            <w:r w:rsidRPr="000230CE">
              <w:rPr>
                <w:rFonts w:hint="eastAsia"/>
                <w:sz w:val="20"/>
                <w:szCs w:val="20"/>
                <w:rtl/>
              </w:rPr>
              <w:t>مقررات</w:t>
            </w:r>
            <w:r w:rsidR="00F94507" w:rsidRPr="000230CE">
              <w:rPr>
                <w:sz w:val="20"/>
                <w:szCs w:val="20"/>
                <w:rtl/>
              </w:rPr>
              <w:t xml:space="preserve"> </w:t>
            </w:r>
            <w:r w:rsidRPr="000230CE">
              <w:rPr>
                <w:rFonts w:hint="eastAsia"/>
                <w:sz w:val="20"/>
                <w:szCs w:val="20"/>
                <w:rtl/>
              </w:rPr>
              <w:t>حقوق</w:t>
            </w:r>
            <w:r w:rsidR="00F94507" w:rsidRPr="000230CE">
              <w:rPr>
                <w:sz w:val="20"/>
                <w:szCs w:val="20"/>
                <w:rtl/>
              </w:rPr>
              <w:t xml:space="preserve"> </w:t>
            </w:r>
            <w:r w:rsidRPr="000230CE">
              <w:rPr>
                <w:rFonts w:hint="eastAsia"/>
                <w:sz w:val="20"/>
                <w:szCs w:val="20"/>
                <w:rtl/>
              </w:rPr>
              <w:t>ب</w:t>
            </w:r>
            <w:r w:rsidRPr="000230CE">
              <w:rPr>
                <w:rFonts w:hint="cs"/>
                <w:sz w:val="20"/>
                <w:szCs w:val="20"/>
                <w:rtl/>
              </w:rPr>
              <w:t>ی</w:t>
            </w:r>
            <w:r w:rsidRPr="000230CE">
              <w:rPr>
                <w:rFonts w:hint="eastAsia"/>
                <w:sz w:val="20"/>
                <w:szCs w:val="20"/>
                <w:rtl/>
              </w:rPr>
              <w:t>ن‌الملل</w:t>
            </w:r>
            <w:r w:rsidR="00F94507" w:rsidRPr="000230CE">
              <w:rPr>
                <w:sz w:val="20"/>
                <w:szCs w:val="20"/>
                <w:rtl/>
              </w:rPr>
              <w:t xml:space="preserve"> </w:t>
            </w:r>
            <w:r w:rsidR="008B700A" w:rsidRPr="000230CE">
              <w:rPr>
                <w:rFonts w:hint="cs"/>
                <w:sz w:val="20"/>
                <w:szCs w:val="20"/>
                <w:rtl/>
              </w:rPr>
              <w:t xml:space="preserve">بهداشتی </w:t>
            </w:r>
            <w:r w:rsidRPr="000230CE">
              <w:rPr>
                <w:rFonts w:hint="eastAsia"/>
                <w:sz w:val="20"/>
                <w:szCs w:val="20"/>
                <w:rtl/>
              </w:rPr>
              <w:t>در</w:t>
            </w:r>
            <w:r w:rsidR="00F94507" w:rsidRPr="000230CE">
              <w:rPr>
                <w:sz w:val="20"/>
                <w:szCs w:val="20"/>
                <w:rtl/>
              </w:rPr>
              <w:t xml:space="preserve"> </w:t>
            </w:r>
            <w:r w:rsidRPr="000230CE">
              <w:rPr>
                <w:rFonts w:hint="eastAsia"/>
                <w:sz w:val="20"/>
                <w:szCs w:val="20"/>
                <w:rtl/>
              </w:rPr>
              <w:t>دسترس</w:t>
            </w:r>
            <w:r w:rsidR="00F94507" w:rsidRPr="000230CE">
              <w:rPr>
                <w:sz w:val="20"/>
                <w:szCs w:val="20"/>
                <w:rtl/>
              </w:rPr>
              <w:t xml:space="preserve"> </w:t>
            </w:r>
            <w:r w:rsidRPr="000230CE">
              <w:rPr>
                <w:rFonts w:hint="eastAsia"/>
                <w:sz w:val="20"/>
                <w:szCs w:val="20"/>
                <w:rtl/>
              </w:rPr>
              <w:t>هستند</w:t>
            </w:r>
            <w:r w:rsidRPr="000230CE">
              <w:rPr>
                <w:sz w:val="20"/>
                <w:szCs w:val="20"/>
                <w:rtl/>
              </w:rPr>
              <w:t>.</w:t>
            </w:r>
          </w:p>
        </w:tc>
        <w:tc>
          <w:tcPr>
            <w:tcW w:w="1275" w:type="dxa"/>
          </w:tcPr>
          <w:p w14:paraId="64FA6ADA" w14:textId="77777777" w:rsidR="00F01C43" w:rsidRPr="000230CE" w:rsidRDefault="00F01C43" w:rsidP="00901F89">
            <w:pPr>
              <w:rPr>
                <w:sz w:val="20"/>
                <w:szCs w:val="20"/>
                <w:lang w:bidi="fa-IR"/>
              </w:rPr>
            </w:pPr>
          </w:p>
        </w:tc>
      </w:tr>
      <w:tr w:rsidR="00F01C43" w:rsidRPr="000230CE" w14:paraId="732290B8" w14:textId="77777777" w:rsidTr="007166C9">
        <w:tc>
          <w:tcPr>
            <w:tcW w:w="1345" w:type="dxa"/>
            <w:shd w:val="clear" w:color="auto" w:fill="00B050"/>
            <w:vAlign w:val="center"/>
          </w:tcPr>
          <w:p w14:paraId="7D1D5FF4" w14:textId="77777777" w:rsidR="00F01C43" w:rsidRPr="000230CE" w:rsidRDefault="00F01C43"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730" w:type="dxa"/>
            <w:vAlign w:val="bottom"/>
          </w:tcPr>
          <w:p w14:paraId="6AF7095A" w14:textId="7194DAC5" w:rsidR="00F01C43" w:rsidRPr="000230CE" w:rsidRDefault="00F01C43" w:rsidP="008B700A">
            <w:pPr>
              <w:rPr>
                <w:sz w:val="20"/>
                <w:szCs w:val="20"/>
                <w:rtl/>
              </w:rPr>
            </w:pPr>
            <w:r w:rsidRPr="000230CE">
              <w:rPr>
                <w:rFonts w:hint="eastAsia"/>
                <w:sz w:val="20"/>
                <w:szCs w:val="20"/>
                <w:rtl/>
              </w:rPr>
              <w:t>کشور</w:t>
            </w:r>
            <w:r w:rsidR="00F94507" w:rsidRPr="000230CE">
              <w:rPr>
                <w:sz w:val="20"/>
                <w:szCs w:val="20"/>
                <w:rtl/>
              </w:rPr>
              <w:t xml:space="preserve"> </w:t>
            </w:r>
            <w:r w:rsidRPr="000230CE">
              <w:rPr>
                <w:rFonts w:hint="eastAsia"/>
                <w:sz w:val="20"/>
                <w:szCs w:val="20"/>
                <w:rtl/>
              </w:rPr>
              <w:t>س</w:t>
            </w:r>
            <w:r w:rsidRPr="000230CE">
              <w:rPr>
                <w:rFonts w:hint="cs"/>
                <w:sz w:val="20"/>
                <w:szCs w:val="20"/>
                <w:rtl/>
              </w:rPr>
              <w:t>ی</w:t>
            </w:r>
            <w:r w:rsidRPr="000230CE">
              <w:rPr>
                <w:rFonts w:hint="eastAsia"/>
                <w:sz w:val="20"/>
                <w:szCs w:val="20"/>
                <w:rtl/>
              </w:rPr>
              <w:t>است‌ها</w:t>
            </w:r>
            <w:r w:rsidR="00F94507" w:rsidRPr="000230CE">
              <w:rPr>
                <w:sz w:val="20"/>
                <w:szCs w:val="20"/>
                <w:rtl/>
              </w:rPr>
              <w:t xml:space="preserve"> </w:t>
            </w:r>
            <w:r w:rsidRPr="000230CE">
              <w:rPr>
                <w:rFonts w:hint="cs"/>
                <w:sz w:val="20"/>
                <w:szCs w:val="20"/>
                <w:rtl/>
              </w:rPr>
              <w:t>ی</w:t>
            </w:r>
            <w:r w:rsidRPr="000230CE">
              <w:rPr>
                <w:rFonts w:hint="eastAsia"/>
                <w:sz w:val="20"/>
                <w:szCs w:val="20"/>
                <w:rtl/>
              </w:rPr>
              <w:t>ا</w:t>
            </w:r>
            <w:r w:rsidR="00F94507" w:rsidRPr="000230CE">
              <w:rPr>
                <w:sz w:val="20"/>
                <w:szCs w:val="20"/>
                <w:rtl/>
              </w:rPr>
              <w:t xml:space="preserve"> </w:t>
            </w:r>
            <w:r w:rsidRPr="000230CE">
              <w:rPr>
                <w:rFonts w:hint="eastAsia"/>
                <w:sz w:val="20"/>
                <w:szCs w:val="20"/>
                <w:rtl/>
              </w:rPr>
              <w:t>رو</w:t>
            </w:r>
            <w:r w:rsidRPr="000230CE">
              <w:rPr>
                <w:rFonts w:hint="cs"/>
                <w:sz w:val="20"/>
                <w:szCs w:val="20"/>
                <w:rtl/>
              </w:rPr>
              <w:t>ی</w:t>
            </w:r>
            <w:r w:rsidRPr="000230CE">
              <w:rPr>
                <w:rFonts w:hint="eastAsia"/>
                <w:sz w:val="20"/>
                <w:szCs w:val="20"/>
                <w:rtl/>
              </w:rPr>
              <w:t>ه‌ها</w:t>
            </w:r>
            <w:r w:rsidRPr="000230CE">
              <w:rPr>
                <w:rFonts w:hint="cs"/>
                <w:sz w:val="20"/>
                <w:szCs w:val="20"/>
                <w:rtl/>
              </w:rPr>
              <w:t>ی</w:t>
            </w:r>
            <w:r w:rsidR="00F94507" w:rsidRPr="000230CE">
              <w:rPr>
                <w:sz w:val="20"/>
                <w:szCs w:val="20"/>
                <w:rtl/>
              </w:rPr>
              <w:t xml:space="preserve"> </w:t>
            </w:r>
            <w:r w:rsidRPr="000230CE">
              <w:rPr>
                <w:rFonts w:hint="eastAsia"/>
                <w:sz w:val="20"/>
                <w:szCs w:val="20"/>
                <w:rtl/>
              </w:rPr>
              <w:t>مستند</w:t>
            </w:r>
            <w:r w:rsidRPr="000230CE">
              <w:rPr>
                <w:rFonts w:hint="cs"/>
                <w:sz w:val="20"/>
                <w:szCs w:val="20"/>
                <w:rtl/>
              </w:rPr>
              <w:t>ی</w:t>
            </w:r>
            <w:r w:rsidR="00F94507" w:rsidRPr="000230CE">
              <w:rPr>
                <w:sz w:val="20"/>
                <w:szCs w:val="20"/>
                <w:rtl/>
              </w:rPr>
              <w:t xml:space="preserve"> </w:t>
            </w:r>
            <w:r w:rsidRPr="000230CE">
              <w:rPr>
                <w:rFonts w:hint="eastAsia"/>
                <w:sz w:val="20"/>
                <w:szCs w:val="20"/>
                <w:rtl/>
              </w:rPr>
              <w:t>برا</w:t>
            </w:r>
            <w:r w:rsidRPr="000230CE">
              <w:rPr>
                <w:rFonts w:hint="cs"/>
                <w:sz w:val="20"/>
                <w:szCs w:val="20"/>
                <w:rtl/>
              </w:rPr>
              <w:t>ی</w:t>
            </w:r>
            <w:r w:rsidR="00F94507" w:rsidRPr="000230CE">
              <w:rPr>
                <w:sz w:val="20"/>
                <w:szCs w:val="20"/>
                <w:rtl/>
              </w:rPr>
              <w:t xml:space="preserve"> </w:t>
            </w:r>
            <w:r w:rsidRPr="000230CE">
              <w:rPr>
                <w:rFonts w:hint="eastAsia"/>
                <w:sz w:val="20"/>
                <w:szCs w:val="20"/>
                <w:rtl/>
              </w:rPr>
              <w:t>منابع</w:t>
            </w:r>
            <w:r w:rsidR="00F94507" w:rsidRPr="000230CE">
              <w:rPr>
                <w:sz w:val="20"/>
                <w:szCs w:val="20"/>
                <w:rtl/>
              </w:rPr>
              <w:t xml:space="preserve"> </w:t>
            </w:r>
            <w:r w:rsidRPr="000230CE">
              <w:rPr>
                <w:rFonts w:hint="eastAsia"/>
                <w:sz w:val="20"/>
                <w:szCs w:val="20"/>
                <w:rtl/>
              </w:rPr>
              <w:t>انسان</w:t>
            </w:r>
            <w:r w:rsidRPr="000230CE">
              <w:rPr>
                <w:rFonts w:hint="cs"/>
                <w:sz w:val="20"/>
                <w:szCs w:val="20"/>
                <w:rtl/>
              </w:rPr>
              <w:t>ی</w:t>
            </w:r>
            <w:r w:rsidR="00F94507" w:rsidRPr="000230CE">
              <w:rPr>
                <w:sz w:val="20"/>
                <w:szCs w:val="20"/>
                <w:rtl/>
              </w:rPr>
              <w:t xml:space="preserve"> </w:t>
            </w:r>
            <w:r w:rsidRPr="000230CE">
              <w:rPr>
                <w:rFonts w:hint="eastAsia"/>
                <w:sz w:val="20"/>
                <w:szCs w:val="20"/>
                <w:rtl/>
              </w:rPr>
              <w:t>مناسب</w:t>
            </w:r>
            <w:r w:rsidR="00F94507" w:rsidRPr="000230CE">
              <w:rPr>
                <w:sz w:val="20"/>
                <w:szCs w:val="20"/>
                <w:rtl/>
              </w:rPr>
              <w:t xml:space="preserve"> </w:t>
            </w:r>
            <w:r w:rsidRPr="000230CE">
              <w:rPr>
                <w:rFonts w:hint="eastAsia"/>
                <w:sz w:val="20"/>
                <w:szCs w:val="20"/>
                <w:rtl/>
              </w:rPr>
              <w:t>پا</w:t>
            </w:r>
            <w:r w:rsidRPr="000230CE">
              <w:rPr>
                <w:rFonts w:hint="cs"/>
                <w:sz w:val="20"/>
                <w:szCs w:val="20"/>
                <w:rtl/>
              </w:rPr>
              <w:t>ی</w:t>
            </w:r>
            <w:r w:rsidRPr="000230CE">
              <w:rPr>
                <w:rFonts w:hint="eastAsia"/>
                <w:sz w:val="20"/>
                <w:szCs w:val="20"/>
                <w:rtl/>
              </w:rPr>
              <w:t>دار</w:t>
            </w:r>
            <w:r w:rsidR="00F94507" w:rsidRPr="000230CE">
              <w:rPr>
                <w:sz w:val="20"/>
                <w:szCs w:val="20"/>
                <w:rtl/>
              </w:rPr>
              <w:t xml:space="preserve"> </w:t>
            </w:r>
            <w:r w:rsidRPr="000230CE">
              <w:rPr>
                <w:rFonts w:hint="eastAsia"/>
                <w:sz w:val="20"/>
                <w:szCs w:val="20"/>
                <w:rtl/>
              </w:rPr>
              <w:t>در</w:t>
            </w:r>
            <w:r w:rsidR="00F94507" w:rsidRPr="000230CE">
              <w:rPr>
                <w:sz w:val="20"/>
                <w:szCs w:val="20"/>
                <w:rtl/>
              </w:rPr>
              <w:t xml:space="preserve"> </w:t>
            </w:r>
            <w:r w:rsidRPr="000230CE">
              <w:rPr>
                <w:rFonts w:hint="eastAsia"/>
                <w:sz w:val="20"/>
                <w:szCs w:val="20"/>
                <w:rtl/>
              </w:rPr>
              <w:t>تمام</w:t>
            </w:r>
            <w:r w:rsidR="00F94507" w:rsidRPr="000230CE">
              <w:rPr>
                <w:sz w:val="20"/>
                <w:szCs w:val="20"/>
                <w:rtl/>
              </w:rPr>
              <w:t xml:space="preserve"> </w:t>
            </w:r>
            <w:r w:rsidRPr="000230CE">
              <w:rPr>
                <w:rFonts w:hint="eastAsia"/>
                <w:sz w:val="20"/>
                <w:szCs w:val="20"/>
                <w:rtl/>
              </w:rPr>
              <w:t>بخش‌ها</w:t>
            </w:r>
            <w:r w:rsidRPr="000230CE">
              <w:rPr>
                <w:rFonts w:hint="cs"/>
                <w:sz w:val="20"/>
                <w:szCs w:val="20"/>
                <w:rtl/>
              </w:rPr>
              <w:t>ی</w:t>
            </w:r>
            <w:r w:rsidR="00F94507" w:rsidRPr="000230CE">
              <w:rPr>
                <w:sz w:val="20"/>
                <w:szCs w:val="20"/>
                <w:rtl/>
              </w:rPr>
              <w:t xml:space="preserve"> </w:t>
            </w:r>
            <w:r w:rsidRPr="000230CE">
              <w:rPr>
                <w:rFonts w:hint="eastAsia"/>
                <w:sz w:val="20"/>
                <w:szCs w:val="20"/>
                <w:rtl/>
              </w:rPr>
              <w:t>مربوطه</w:t>
            </w:r>
            <w:r w:rsidR="00F94507" w:rsidRPr="000230CE">
              <w:rPr>
                <w:sz w:val="20"/>
                <w:szCs w:val="20"/>
                <w:rtl/>
              </w:rPr>
              <w:t xml:space="preserve"> </w:t>
            </w:r>
            <w:r w:rsidRPr="000230CE">
              <w:rPr>
                <w:rFonts w:hint="eastAsia"/>
                <w:sz w:val="20"/>
                <w:szCs w:val="20"/>
                <w:rtl/>
              </w:rPr>
              <w:t>برا</w:t>
            </w:r>
            <w:r w:rsidRPr="000230CE">
              <w:rPr>
                <w:rFonts w:hint="cs"/>
                <w:sz w:val="20"/>
                <w:szCs w:val="20"/>
                <w:rtl/>
              </w:rPr>
              <w:t>ی</w:t>
            </w:r>
            <w:r w:rsidR="00F94507" w:rsidRPr="000230CE">
              <w:rPr>
                <w:sz w:val="20"/>
                <w:szCs w:val="20"/>
                <w:rtl/>
              </w:rPr>
              <w:t xml:space="preserve"> </w:t>
            </w:r>
            <w:r w:rsidRPr="000230CE">
              <w:rPr>
                <w:rFonts w:hint="eastAsia"/>
                <w:sz w:val="20"/>
                <w:szCs w:val="20"/>
                <w:rtl/>
              </w:rPr>
              <w:t>شناسا</w:t>
            </w:r>
            <w:r w:rsidRPr="000230CE">
              <w:rPr>
                <w:rFonts w:hint="cs"/>
                <w:sz w:val="20"/>
                <w:szCs w:val="20"/>
                <w:rtl/>
              </w:rPr>
              <w:t>یی</w:t>
            </w:r>
            <w:r w:rsidR="00452159" w:rsidRPr="000230CE">
              <w:rPr>
                <w:rFonts w:hint="eastAsia"/>
                <w:sz w:val="20"/>
                <w:szCs w:val="20"/>
                <w:rtl/>
              </w:rPr>
              <w:t xml:space="preserve">، </w:t>
            </w:r>
            <w:r w:rsidRPr="000230CE">
              <w:rPr>
                <w:rFonts w:hint="eastAsia"/>
                <w:sz w:val="20"/>
                <w:szCs w:val="20"/>
                <w:rtl/>
              </w:rPr>
              <w:t>ارز</w:t>
            </w:r>
            <w:r w:rsidRPr="000230CE">
              <w:rPr>
                <w:rFonts w:hint="cs"/>
                <w:sz w:val="20"/>
                <w:szCs w:val="20"/>
                <w:rtl/>
              </w:rPr>
              <w:t>ی</w:t>
            </w:r>
            <w:r w:rsidRPr="000230CE">
              <w:rPr>
                <w:rFonts w:hint="eastAsia"/>
                <w:sz w:val="20"/>
                <w:szCs w:val="20"/>
                <w:rtl/>
              </w:rPr>
              <w:t>اب</w:t>
            </w:r>
            <w:r w:rsidRPr="000230CE">
              <w:rPr>
                <w:rFonts w:hint="cs"/>
                <w:sz w:val="20"/>
                <w:szCs w:val="20"/>
                <w:rtl/>
              </w:rPr>
              <w:t>ی</w:t>
            </w:r>
            <w:r w:rsidR="00452159" w:rsidRPr="000230CE">
              <w:rPr>
                <w:rFonts w:hint="eastAsia"/>
                <w:sz w:val="20"/>
                <w:szCs w:val="20"/>
                <w:rtl/>
              </w:rPr>
              <w:t xml:space="preserve">، </w:t>
            </w:r>
            <w:r w:rsidRPr="000230CE">
              <w:rPr>
                <w:rFonts w:hint="eastAsia"/>
                <w:sz w:val="20"/>
                <w:szCs w:val="20"/>
                <w:rtl/>
              </w:rPr>
              <w:t>اطلاع‌رسان</w:t>
            </w:r>
            <w:r w:rsidRPr="000230CE">
              <w:rPr>
                <w:rFonts w:hint="cs"/>
                <w:sz w:val="20"/>
                <w:szCs w:val="20"/>
                <w:rtl/>
              </w:rPr>
              <w:t>ی</w:t>
            </w:r>
            <w:r w:rsidR="00452159" w:rsidRPr="000230CE">
              <w:rPr>
                <w:rFonts w:hint="eastAsia"/>
                <w:sz w:val="20"/>
                <w:szCs w:val="20"/>
                <w:rtl/>
              </w:rPr>
              <w:t xml:space="preserve">، </w:t>
            </w:r>
            <w:r w:rsidRPr="000230CE">
              <w:rPr>
                <w:rFonts w:hint="eastAsia"/>
                <w:sz w:val="20"/>
                <w:szCs w:val="20"/>
                <w:rtl/>
              </w:rPr>
              <w:t>گزارش</w:t>
            </w:r>
            <w:r w:rsidR="008B700A" w:rsidRPr="000230CE">
              <w:rPr>
                <w:sz w:val="20"/>
                <w:szCs w:val="20"/>
                <w:rtl/>
              </w:rPr>
              <w:softHyphen/>
            </w:r>
            <w:r w:rsidR="008B700A" w:rsidRPr="000230CE">
              <w:rPr>
                <w:rFonts w:hint="cs"/>
                <w:sz w:val="20"/>
                <w:szCs w:val="20"/>
                <w:rtl/>
              </w:rPr>
              <w:t>دهی</w:t>
            </w:r>
            <w:r w:rsidR="00F94507" w:rsidRPr="000230CE">
              <w:rPr>
                <w:sz w:val="20"/>
                <w:szCs w:val="20"/>
                <w:rtl/>
              </w:rPr>
              <w:t xml:space="preserve"> </w:t>
            </w:r>
            <w:r w:rsidRPr="000230CE">
              <w:rPr>
                <w:rFonts w:hint="eastAsia"/>
                <w:sz w:val="20"/>
                <w:szCs w:val="20"/>
                <w:rtl/>
              </w:rPr>
              <w:t>و</w:t>
            </w:r>
            <w:r w:rsidR="00F94507" w:rsidRPr="000230CE">
              <w:rPr>
                <w:sz w:val="20"/>
                <w:szCs w:val="20"/>
                <w:rtl/>
              </w:rPr>
              <w:t xml:space="preserve"> </w:t>
            </w:r>
            <w:r w:rsidRPr="000230CE">
              <w:rPr>
                <w:rFonts w:hint="eastAsia"/>
                <w:sz w:val="20"/>
                <w:szCs w:val="20"/>
                <w:rtl/>
              </w:rPr>
              <w:t>پاسخ</w:t>
            </w:r>
            <w:r w:rsidR="00F94507" w:rsidRPr="000230CE">
              <w:rPr>
                <w:sz w:val="20"/>
                <w:szCs w:val="20"/>
                <w:rtl/>
              </w:rPr>
              <w:t xml:space="preserve"> </w:t>
            </w:r>
            <w:r w:rsidRPr="000230CE">
              <w:rPr>
                <w:rFonts w:hint="eastAsia"/>
                <w:sz w:val="20"/>
                <w:szCs w:val="20"/>
                <w:rtl/>
              </w:rPr>
              <w:t>به</w:t>
            </w:r>
            <w:r w:rsidR="00F94507" w:rsidRPr="000230CE">
              <w:rPr>
                <w:sz w:val="20"/>
                <w:szCs w:val="20"/>
                <w:rtl/>
              </w:rPr>
              <w:t xml:space="preserve"> </w:t>
            </w:r>
            <w:r w:rsidRPr="000230CE">
              <w:rPr>
                <w:rFonts w:hint="eastAsia"/>
                <w:sz w:val="20"/>
                <w:szCs w:val="20"/>
                <w:rtl/>
              </w:rPr>
              <w:t>رو</w:t>
            </w:r>
            <w:r w:rsidRPr="000230CE">
              <w:rPr>
                <w:rFonts w:hint="cs"/>
                <w:sz w:val="20"/>
                <w:szCs w:val="20"/>
                <w:rtl/>
              </w:rPr>
              <w:t>ی</w:t>
            </w:r>
            <w:r w:rsidRPr="000230CE">
              <w:rPr>
                <w:rFonts w:hint="eastAsia"/>
                <w:sz w:val="20"/>
                <w:szCs w:val="20"/>
                <w:rtl/>
              </w:rPr>
              <w:t>دادها</w:t>
            </w:r>
            <w:r w:rsidR="00F94507" w:rsidRPr="000230CE">
              <w:rPr>
                <w:sz w:val="20"/>
                <w:szCs w:val="20"/>
                <w:rtl/>
              </w:rPr>
              <w:t xml:space="preserve"> </w:t>
            </w:r>
            <w:r w:rsidRPr="000230CE">
              <w:rPr>
                <w:rFonts w:hint="eastAsia"/>
                <w:sz w:val="20"/>
                <w:szCs w:val="20"/>
                <w:rtl/>
              </w:rPr>
              <w:t>بر</w:t>
            </w:r>
            <w:r w:rsidR="00F94507" w:rsidRPr="000230CE">
              <w:rPr>
                <w:sz w:val="20"/>
                <w:szCs w:val="20"/>
                <w:rtl/>
              </w:rPr>
              <w:t xml:space="preserve"> </w:t>
            </w:r>
            <w:r w:rsidRPr="000230CE">
              <w:rPr>
                <w:rFonts w:hint="eastAsia"/>
                <w:sz w:val="20"/>
                <w:szCs w:val="20"/>
                <w:rtl/>
              </w:rPr>
              <w:t>اساس</w:t>
            </w:r>
            <w:r w:rsidR="00F94507" w:rsidRPr="000230CE">
              <w:rPr>
                <w:sz w:val="20"/>
                <w:szCs w:val="20"/>
                <w:rtl/>
              </w:rPr>
              <w:t xml:space="preserve"> </w:t>
            </w:r>
            <w:r w:rsidRPr="000230CE">
              <w:rPr>
                <w:rFonts w:hint="eastAsia"/>
                <w:sz w:val="20"/>
                <w:szCs w:val="20"/>
                <w:rtl/>
              </w:rPr>
              <w:t>مفاد</w:t>
            </w:r>
            <w:r w:rsidR="00F94507" w:rsidRPr="000230CE">
              <w:rPr>
                <w:sz w:val="20"/>
                <w:szCs w:val="20"/>
                <w:rtl/>
              </w:rPr>
              <w:t xml:space="preserve"> </w:t>
            </w:r>
            <w:r w:rsidR="008B700A" w:rsidRPr="000230CE">
              <w:rPr>
                <w:rFonts w:hint="cs"/>
                <w:sz w:val="20"/>
                <w:szCs w:val="20"/>
                <w:rtl/>
              </w:rPr>
              <w:t>قوانین</w:t>
            </w:r>
            <w:r w:rsidR="008B700A" w:rsidRPr="000230CE">
              <w:rPr>
                <w:sz w:val="20"/>
                <w:szCs w:val="20"/>
                <w:rtl/>
              </w:rPr>
              <w:t xml:space="preserve"> </w:t>
            </w:r>
            <w:r w:rsidRPr="000230CE">
              <w:rPr>
                <w:rFonts w:hint="eastAsia"/>
                <w:sz w:val="20"/>
                <w:szCs w:val="20"/>
                <w:rtl/>
              </w:rPr>
              <w:t>ب</w:t>
            </w:r>
            <w:r w:rsidRPr="000230CE">
              <w:rPr>
                <w:rFonts w:hint="cs"/>
                <w:sz w:val="20"/>
                <w:szCs w:val="20"/>
                <w:rtl/>
              </w:rPr>
              <w:t>ی</w:t>
            </w:r>
            <w:r w:rsidRPr="000230CE">
              <w:rPr>
                <w:rFonts w:hint="eastAsia"/>
                <w:sz w:val="20"/>
                <w:szCs w:val="20"/>
                <w:rtl/>
              </w:rPr>
              <w:t>ن‌الملل</w:t>
            </w:r>
            <w:r w:rsidR="008B700A" w:rsidRPr="000230CE">
              <w:rPr>
                <w:rFonts w:hint="cs"/>
                <w:sz w:val="20"/>
                <w:szCs w:val="20"/>
                <w:rtl/>
              </w:rPr>
              <w:t>ی بهداشتی</w:t>
            </w:r>
            <w:r w:rsidR="00F94507" w:rsidRPr="000230CE">
              <w:rPr>
                <w:sz w:val="20"/>
                <w:szCs w:val="20"/>
                <w:rtl/>
              </w:rPr>
              <w:t xml:space="preserve"> </w:t>
            </w:r>
            <w:r w:rsidRPr="000230CE">
              <w:rPr>
                <w:rFonts w:hint="eastAsia"/>
                <w:sz w:val="20"/>
                <w:szCs w:val="20"/>
                <w:rtl/>
              </w:rPr>
              <w:t>دارد</w:t>
            </w:r>
            <w:r w:rsidR="008B700A" w:rsidRPr="000230CE">
              <w:rPr>
                <w:rFonts w:hint="cs"/>
                <w:sz w:val="20"/>
                <w:szCs w:val="20"/>
                <w:rtl/>
              </w:rPr>
              <w:t>.</w:t>
            </w:r>
            <w:r w:rsidR="00F94507" w:rsidRPr="000230CE">
              <w:rPr>
                <w:sz w:val="20"/>
                <w:szCs w:val="20"/>
                <w:rtl/>
              </w:rPr>
              <w:t xml:space="preserve"> </w:t>
            </w:r>
            <w:r w:rsidR="008B700A" w:rsidRPr="000230CE">
              <w:rPr>
                <w:rtl/>
              </w:rPr>
              <w:t xml:space="preserve">این سیاست‌ها به‌صورت منظم </w:t>
            </w:r>
            <w:r w:rsidR="008B700A" w:rsidRPr="000230CE">
              <w:rPr>
                <w:rStyle w:val="Strong"/>
                <w:rtl/>
              </w:rPr>
              <w:t>اجرا، بازبینی، ارزیابی و به‌روزرسانی</w:t>
            </w:r>
            <w:r w:rsidR="008B700A" w:rsidRPr="000230CE">
              <w:rPr>
                <w:rtl/>
              </w:rPr>
              <w:t xml:space="preserve"> می‌شوند، و کشور در حد توان ممکن، </w:t>
            </w:r>
            <w:r w:rsidR="008B700A" w:rsidRPr="000230CE">
              <w:rPr>
                <w:rStyle w:val="Strong"/>
                <w:rtl/>
              </w:rPr>
              <w:t>در برنامه‌ریزی و توسعه منابع انسانی</w:t>
            </w:r>
            <w:r w:rsidR="008B700A" w:rsidRPr="000230CE">
              <w:rPr>
                <w:rStyle w:val="Strong"/>
              </w:rPr>
              <w:t xml:space="preserve"> IHR </w:t>
            </w:r>
            <w:r w:rsidR="008B700A" w:rsidRPr="000230CE">
              <w:rPr>
                <w:rStyle w:val="Strong"/>
                <w:rtl/>
              </w:rPr>
              <w:t>به سایر کشورها کمک می‌کند</w:t>
            </w:r>
            <w:r w:rsidR="008B700A" w:rsidRPr="000230CE">
              <w:rPr>
                <w:rStyle w:val="Strong"/>
              </w:rPr>
              <w:t>.</w:t>
            </w:r>
          </w:p>
        </w:tc>
        <w:tc>
          <w:tcPr>
            <w:tcW w:w="1275" w:type="dxa"/>
          </w:tcPr>
          <w:p w14:paraId="222EA953" w14:textId="77777777" w:rsidR="00F01C43" w:rsidRPr="000230CE" w:rsidRDefault="00F01C43" w:rsidP="00901F89">
            <w:pPr>
              <w:rPr>
                <w:sz w:val="20"/>
                <w:szCs w:val="20"/>
                <w:lang w:bidi="fa-IR"/>
              </w:rPr>
            </w:pPr>
          </w:p>
        </w:tc>
      </w:tr>
    </w:tbl>
    <w:p w14:paraId="1016CC32" w14:textId="77777777" w:rsidR="00F01C43" w:rsidRPr="000230CE" w:rsidRDefault="00F01C43" w:rsidP="00901F89">
      <w:pPr>
        <w:rPr>
          <w:sz w:val="20"/>
          <w:szCs w:val="20"/>
        </w:rPr>
      </w:pPr>
    </w:p>
    <w:tbl>
      <w:tblPr>
        <w:tblStyle w:val="TableGrid"/>
        <w:tblW w:w="0" w:type="auto"/>
        <w:tblLook w:val="04A0" w:firstRow="1" w:lastRow="0" w:firstColumn="1" w:lastColumn="0" w:noHBand="0" w:noVBand="1"/>
      </w:tblPr>
      <w:tblGrid>
        <w:gridCol w:w="1345"/>
        <w:gridCol w:w="6730"/>
        <w:gridCol w:w="1275"/>
      </w:tblGrid>
      <w:tr w:rsidR="00834186" w:rsidRPr="000230CE" w14:paraId="20D5885C" w14:textId="77777777" w:rsidTr="007166C9">
        <w:tc>
          <w:tcPr>
            <w:tcW w:w="1345" w:type="dxa"/>
            <w:shd w:val="clear" w:color="auto" w:fill="2F5496" w:themeFill="accent5" w:themeFillShade="BF"/>
            <w:vAlign w:val="center"/>
          </w:tcPr>
          <w:p w14:paraId="55A45CA0" w14:textId="77777777" w:rsidR="00834186" w:rsidRPr="000230CE" w:rsidRDefault="00834186" w:rsidP="00901F89">
            <w:pPr>
              <w:rPr>
                <w:b/>
                <w:bCs/>
                <w:color w:val="FFFFFF" w:themeColor="background1"/>
                <w:sz w:val="24"/>
                <w:szCs w:val="24"/>
                <w:lang w:bidi="fa-IR"/>
              </w:rPr>
            </w:pPr>
            <w:r w:rsidRPr="000230CE">
              <w:rPr>
                <w:rFonts w:hint="cs"/>
                <w:b/>
                <w:bCs/>
                <w:color w:val="FFFFFF" w:themeColor="background1"/>
                <w:sz w:val="24"/>
                <w:szCs w:val="24"/>
                <w:rtl/>
                <w:lang w:bidi="fa-IR"/>
              </w:rPr>
              <w:t>سطح</w:t>
            </w:r>
          </w:p>
        </w:tc>
        <w:tc>
          <w:tcPr>
            <w:tcW w:w="6730" w:type="dxa"/>
            <w:shd w:val="clear" w:color="auto" w:fill="2F5496" w:themeFill="accent5" w:themeFillShade="BF"/>
            <w:vAlign w:val="center"/>
          </w:tcPr>
          <w:p w14:paraId="1D824463" w14:textId="7699A0FD" w:rsidR="00834186" w:rsidRPr="000230CE" w:rsidRDefault="00834186" w:rsidP="008B700A">
            <w:pPr>
              <w:rPr>
                <w:b/>
                <w:bCs/>
                <w:color w:val="FFFFFF" w:themeColor="background1"/>
                <w:sz w:val="24"/>
                <w:szCs w:val="24"/>
                <w:lang w:bidi="fa-IR"/>
              </w:rPr>
            </w:pPr>
            <w:r w:rsidRPr="000230CE">
              <w:rPr>
                <w:b/>
                <w:bCs/>
                <w:color w:val="FFFFFF" w:themeColor="background1"/>
                <w:sz w:val="24"/>
                <w:szCs w:val="24"/>
              </w:rPr>
              <w:t>D3.3</w:t>
            </w:r>
            <w:r w:rsidR="007166C9" w:rsidRPr="000230CE">
              <w:rPr>
                <w:rFonts w:hint="cs"/>
                <w:b/>
                <w:bCs/>
                <w:color w:val="FFFFFF" w:themeColor="background1"/>
                <w:sz w:val="24"/>
                <w:szCs w:val="24"/>
                <w:rtl/>
                <w:lang w:bidi="fa-IR"/>
              </w:rPr>
              <w:t>.</w:t>
            </w:r>
            <w:r w:rsidR="00F94507" w:rsidRPr="000230CE">
              <w:rPr>
                <w:rFonts w:hint="cs"/>
                <w:b/>
                <w:bCs/>
                <w:color w:val="FFFFFF" w:themeColor="background1"/>
                <w:sz w:val="24"/>
                <w:szCs w:val="24"/>
                <w:rtl/>
                <w:lang w:bidi="fa-IR"/>
              </w:rPr>
              <w:t xml:space="preserve"> </w:t>
            </w:r>
            <w:r w:rsidRPr="000230CE">
              <w:rPr>
                <w:b/>
                <w:bCs/>
                <w:color w:val="FFFFFF" w:themeColor="background1"/>
                <w:sz w:val="24"/>
                <w:szCs w:val="24"/>
                <w:rtl/>
              </w:rPr>
              <w:t>آموزش</w:t>
            </w:r>
            <w:r w:rsidR="00F94507" w:rsidRPr="000230CE">
              <w:rPr>
                <w:b/>
                <w:bCs/>
                <w:color w:val="FFFFFF" w:themeColor="background1"/>
                <w:sz w:val="24"/>
                <w:szCs w:val="24"/>
                <w:rtl/>
              </w:rPr>
              <w:t xml:space="preserve"> </w:t>
            </w:r>
            <w:r w:rsidRPr="000230CE">
              <w:rPr>
                <w:b/>
                <w:bCs/>
                <w:color w:val="FFFFFF" w:themeColor="background1"/>
                <w:sz w:val="24"/>
                <w:szCs w:val="24"/>
                <w:rtl/>
              </w:rPr>
              <w:t>نیروی</w:t>
            </w:r>
            <w:r w:rsidR="00F94507" w:rsidRPr="000230CE">
              <w:rPr>
                <w:b/>
                <w:bCs/>
                <w:color w:val="FFFFFF" w:themeColor="background1"/>
                <w:sz w:val="24"/>
                <w:szCs w:val="24"/>
                <w:rtl/>
              </w:rPr>
              <w:t xml:space="preserve"> </w:t>
            </w:r>
            <w:r w:rsidR="008B700A" w:rsidRPr="000230CE">
              <w:rPr>
                <w:rFonts w:hint="cs"/>
                <w:b/>
                <w:bCs/>
                <w:color w:val="FFFFFF" w:themeColor="background1"/>
                <w:sz w:val="24"/>
                <w:szCs w:val="24"/>
                <w:rtl/>
              </w:rPr>
              <w:t>انسانی</w:t>
            </w:r>
          </w:p>
        </w:tc>
        <w:tc>
          <w:tcPr>
            <w:tcW w:w="1275" w:type="dxa"/>
            <w:shd w:val="clear" w:color="auto" w:fill="2F5496" w:themeFill="accent5" w:themeFillShade="BF"/>
          </w:tcPr>
          <w:p w14:paraId="298650C6" w14:textId="77777777" w:rsidR="00834186" w:rsidRPr="000230CE" w:rsidRDefault="00834186" w:rsidP="00901F89">
            <w:pPr>
              <w:rPr>
                <w:b/>
                <w:bCs/>
                <w:color w:val="FFFFFF" w:themeColor="background1"/>
                <w:sz w:val="24"/>
                <w:szCs w:val="24"/>
                <w:lang w:bidi="fa-IR"/>
              </w:rPr>
            </w:pPr>
            <w:r w:rsidRPr="000230CE">
              <w:rPr>
                <w:rFonts w:hint="cs"/>
                <w:b/>
                <w:bCs/>
                <w:color w:val="FFFFFF" w:themeColor="background1"/>
                <w:sz w:val="24"/>
                <w:szCs w:val="24"/>
                <w:rtl/>
                <w:lang w:bidi="fa-IR"/>
              </w:rPr>
              <w:t>یک</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سطح</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انتخاب</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شود</w:t>
            </w:r>
          </w:p>
        </w:tc>
      </w:tr>
      <w:tr w:rsidR="00834186" w:rsidRPr="000230CE" w14:paraId="4E9F407B" w14:textId="77777777" w:rsidTr="007166C9">
        <w:tc>
          <w:tcPr>
            <w:tcW w:w="1345" w:type="dxa"/>
            <w:shd w:val="clear" w:color="auto" w:fill="FF0000"/>
            <w:vAlign w:val="center"/>
          </w:tcPr>
          <w:p w14:paraId="3ADCEF63" w14:textId="77777777" w:rsidR="00834186" w:rsidRPr="000230CE" w:rsidRDefault="00834186"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730" w:type="dxa"/>
            <w:vAlign w:val="bottom"/>
          </w:tcPr>
          <w:p w14:paraId="48D88B1F" w14:textId="77777777" w:rsidR="00834186" w:rsidRPr="000230CE" w:rsidRDefault="00834186" w:rsidP="00901F89">
            <w:pPr>
              <w:rPr>
                <w:sz w:val="20"/>
                <w:szCs w:val="20"/>
                <w:lang w:bidi="fa-IR"/>
              </w:rPr>
            </w:pPr>
            <w:r w:rsidRPr="000230CE">
              <w:rPr>
                <w:sz w:val="20"/>
                <w:szCs w:val="20"/>
                <w:rtl/>
              </w:rPr>
              <w:t>آموزش‌های</w:t>
            </w:r>
            <w:r w:rsidR="00F94507" w:rsidRPr="000230CE">
              <w:rPr>
                <w:sz w:val="20"/>
                <w:szCs w:val="20"/>
                <w:rtl/>
              </w:rPr>
              <w:t xml:space="preserve"> </w:t>
            </w:r>
            <w:r w:rsidRPr="000230CE">
              <w:rPr>
                <w:sz w:val="20"/>
                <w:szCs w:val="20"/>
                <w:rtl/>
              </w:rPr>
              <w:t>موردی</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غیررسمی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کشور</w:t>
            </w:r>
            <w:r w:rsidR="00F94507" w:rsidRPr="000230CE">
              <w:rPr>
                <w:sz w:val="20"/>
                <w:szCs w:val="20"/>
                <w:rtl/>
              </w:rPr>
              <w:t xml:space="preserve"> </w:t>
            </w:r>
            <w:r w:rsidRPr="000230CE">
              <w:rPr>
                <w:sz w:val="20"/>
                <w:szCs w:val="20"/>
                <w:rtl/>
              </w:rPr>
              <w:t>موجود</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هیچ</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آموزشی</w:t>
            </w:r>
            <w:r w:rsidR="00F94507" w:rsidRPr="000230CE">
              <w:rPr>
                <w:sz w:val="20"/>
                <w:szCs w:val="20"/>
                <w:rtl/>
              </w:rPr>
              <w:t xml:space="preserve"> </w:t>
            </w:r>
            <w:r w:rsidRPr="000230CE">
              <w:rPr>
                <w:sz w:val="20"/>
                <w:szCs w:val="20"/>
                <w:rtl/>
              </w:rPr>
              <w:t>چندبخشی</w:t>
            </w:r>
            <w:r w:rsidR="00F94507" w:rsidRPr="000230CE">
              <w:rPr>
                <w:sz w:val="20"/>
                <w:szCs w:val="20"/>
                <w:rtl/>
              </w:rPr>
              <w:t xml:space="preserve"> </w:t>
            </w:r>
            <w:r w:rsidRPr="000230CE">
              <w:rPr>
                <w:sz w:val="20"/>
                <w:szCs w:val="20"/>
                <w:rtl/>
              </w:rPr>
              <w:t>رسمی</w:t>
            </w:r>
            <w:r w:rsidR="00F94507" w:rsidRPr="000230CE">
              <w:rPr>
                <w:sz w:val="20"/>
                <w:szCs w:val="20"/>
                <w:rtl/>
              </w:rPr>
              <w:t xml:space="preserve"> </w:t>
            </w:r>
            <w:r w:rsidRPr="000230CE">
              <w:rPr>
                <w:sz w:val="20"/>
                <w:szCs w:val="20"/>
                <w:rtl/>
              </w:rPr>
              <w:t>مبتنی</w:t>
            </w:r>
            <w:r w:rsidR="00F94507" w:rsidRPr="000230CE">
              <w:rPr>
                <w:sz w:val="20"/>
                <w:szCs w:val="20"/>
                <w:rtl/>
              </w:rPr>
              <w:t xml:space="preserve"> </w:t>
            </w:r>
            <w:r w:rsidRPr="000230CE">
              <w:rPr>
                <w:sz w:val="20"/>
                <w:szCs w:val="20"/>
                <w:rtl/>
              </w:rPr>
              <w:t>بر</w:t>
            </w:r>
            <w:r w:rsidR="00F94507" w:rsidRPr="000230CE">
              <w:rPr>
                <w:sz w:val="20"/>
                <w:szCs w:val="20"/>
                <w:rtl/>
              </w:rPr>
              <w:t xml:space="preserve"> </w:t>
            </w:r>
            <w:r w:rsidRPr="000230CE">
              <w:rPr>
                <w:sz w:val="20"/>
                <w:szCs w:val="20"/>
                <w:rtl/>
              </w:rPr>
              <w:t>شایستگی</w:t>
            </w:r>
            <w:r w:rsidR="00F94507"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ندارد</w:t>
            </w:r>
            <w:r w:rsidRPr="000230CE">
              <w:rPr>
                <w:sz w:val="20"/>
                <w:szCs w:val="20"/>
              </w:rPr>
              <w:t>.</w:t>
            </w:r>
          </w:p>
        </w:tc>
        <w:tc>
          <w:tcPr>
            <w:tcW w:w="1275" w:type="dxa"/>
          </w:tcPr>
          <w:p w14:paraId="365DFC27" w14:textId="77777777" w:rsidR="00834186" w:rsidRPr="000230CE" w:rsidRDefault="00834186" w:rsidP="00901F89">
            <w:pPr>
              <w:rPr>
                <w:sz w:val="20"/>
                <w:szCs w:val="20"/>
                <w:lang w:bidi="fa-IR"/>
              </w:rPr>
            </w:pPr>
          </w:p>
        </w:tc>
      </w:tr>
      <w:tr w:rsidR="00834186" w:rsidRPr="000230CE" w14:paraId="2E447F82" w14:textId="77777777" w:rsidTr="007166C9">
        <w:tc>
          <w:tcPr>
            <w:tcW w:w="1345" w:type="dxa"/>
            <w:shd w:val="clear" w:color="auto" w:fill="FFC000"/>
            <w:vAlign w:val="center"/>
          </w:tcPr>
          <w:p w14:paraId="4E798021" w14:textId="77777777" w:rsidR="00834186" w:rsidRPr="000230CE" w:rsidRDefault="00834186"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730" w:type="dxa"/>
            <w:vAlign w:val="bottom"/>
          </w:tcPr>
          <w:p w14:paraId="26355CD7" w14:textId="784CC03B" w:rsidR="00834186" w:rsidRPr="000230CE" w:rsidRDefault="00834186" w:rsidP="00C05537">
            <w:pPr>
              <w:rPr>
                <w:sz w:val="20"/>
                <w:szCs w:val="20"/>
                <w:lang w:bidi="fa-IR"/>
              </w:rPr>
            </w:pPr>
            <w:r w:rsidRPr="000230CE">
              <w:rPr>
                <w:sz w:val="20"/>
                <w:szCs w:val="20"/>
                <w:rtl/>
              </w:rPr>
              <w:t>شایستگی‌های</w:t>
            </w:r>
            <w:r w:rsidR="00F94507" w:rsidRPr="000230CE">
              <w:rPr>
                <w:sz w:val="20"/>
                <w:szCs w:val="20"/>
                <w:rtl/>
              </w:rPr>
              <w:t xml:space="preserve"> </w:t>
            </w:r>
            <w:r w:rsidRPr="000230CE">
              <w:rPr>
                <w:sz w:val="20"/>
                <w:szCs w:val="20"/>
                <w:rtl/>
              </w:rPr>
              <w:t>مورد</w:t>
            </w:r>
            <w:r w:rsidR="00F94507" w:rsidRPr="000230CE">
              <w:rPr>
                <w:sz w:val="20"/>
                <w:szCs w:val="20"/>
                <w:rtl/>
              </w:rPr>
              <w:t xml:space="preserve"> </w:t>
            </w:r>
            <w:r w:rsidRPr="000230CE">
              <w:rPr>
                <w:sz w:val="20"/>
                <w:szCs w:val="20"/>
                <w:rtl/>
              </w:rPr>
              <w:t>نیاز</w:t>
            </w:r>
            <w:r w:rsidR="00F94507" w:rsidRPr="000230CE">
              <w:rPr>
                <w:sz w:val="20"/>
                <w:szCs w:val="20"/>
                <w:rtl/>
              </w:rPr>
              <w:t xml:space="preserve"> </w:t>
            </w:r>
            <w:r w:rsidRPr="000230CE">
              <w:rPr>
                <w:sz w:val="20"/>
                <w:szCs w:val="20"/>
                <w:rtl/>
              </w:rPr>
              <w:t>نیروی</w:t>
            </w:r>
            <w:r w:rsidR="00F94507" w:rsidRPr="000230CE">
              <w:rPr>
                <w:sz w:val="20"/>
                <w:szCs w:val="20"/>
                <w:rtl/>
              </w:rPr>
              <w:t xml:space="preserve"> </w:t>
            </w:r>
            <w:r w:rsidR="00C05537" w:rsidRPr="000230CE">
              <w:rPr>
                <w:rFonts w:hint="cs"/>
                <w:sz w:val="20"/>
                <w:szCs w:val="20"/>
                <w:rtl/>
              </w:rPr>
              <w:t>انسانی</w:t>
            </w:r>
            <w:r w:rsidR="00C05537" w:rsidRPr="000230CE">
              <w:rPr>
                <w:sz w:val="20"/>
                <w:szCs w:val="20"/>
                <w:rtl/>
              </w:rPr>
              <w:t xml:space="preserve"> </w:t>
            </w:r>
            <w:r w:rsidRPr="000230CE">
              <w:rPr>
                <w:sz w:val="20"/>
                <w:szCs w:val="20"/>
                <w:rtl/>
              </w:rPr>
              <w:t>ترسیم</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راهبرد</w:t>
            </w:r>
            <w:r w:rsidR="00F94507" w:rsidRPr="000230CE">
              <w:rPr>
                <w:sz w:val="20"/>
                <w:szCs w:val="20"/>
                <w:rtl/>
              </w:rPr>
              <w:t xml:space="preserve"> </w:t>
            </w:r>
            <w:r w:rsidRPr="000230CE">
              <w:rPr>
                <w:sz w:val="20"/>
                <w:szCs w:val="20"/>
                <w:rtl/>
              </w:rPr>
              <w:t>نیروی</w:t>
            </w:r>
            <w:r w:rsidR="00F94507" w:rsidRPr="000230CE">
              <w:rPr>
                <w:sz w:val="20"/>
                <w:szCs w:val="20"/>
                <w:rtl/>
              </w:rPr>
              <w:t xml:space="preserve"> </w:t>
            </w:r>
            <w:r w:rsidR="00C05537" w:rsidRPr="000230CE">
              <w:rPr>
                <w:rFonts w:hint="cs"/>
                <w:sz w:val="20"/>
                <w:szCs w:val="20"/>
                <w:rtl/>
              </w:rPr>
              <w:t>انسانی</w:t>
            </w:r>
            <w:r w:rsidR="00C0553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همسو</w:t>
            </w:r>
            <w:r w:rsidR="00F94507" w:rsidRPr="000230CE">
              <w:rPr>
                <w:sz w:val="20"/>
                <w:szCs w:val="20"/>
                <w:rtl/>
              </w:rPr>
              <w:t xml:space="preserve"> </w:t>
            </w:r>
            <w:r w:rsidRPr="000230CE">
              <w:rPr>
                <w:sz w:val="20"/>
                <w:szCs w:val="20"/>
                <w:rtl/>
              </w:rPr>
              <w:t>شده‌اند.</w:t>
            </w:r>
            <w:r w:rsidR="00F94507" w:rsidRPr="000230CE">
              <w:rPr>
                <w:sz w:val="20"/>
                <w:szCs w:val="20"/>
                <w:rtl/>
              </w:rPr>
              <w:t xml:space="preserve"> </w:t>
            </w:r>
            <w:r w:rsidRPr="000230CE">
              <w:rPr>
                <w:sz w:val="20"/>
                <w:szCs w:val="20"/>
                <w:rtl/>
              </w:rPr>
              <w:t>برنامه‌های</w:t>
            </w:r>
            <w:r w:rsidR="00F94507" w:rsidRPr="000230CE">
              <w:rPr>
                <w:sz w:val="20"/>
                <w:szCs w:val="20"/>
                <w:rtl/>
              </w:rPr>
              <w:t xml:space="preserve"> </w:t>
            </w:r>
            <w:r w:rsidRPr="000230CE">
              <w:rPr>
                <w:sz w:val="20"/>
                <w:szCs w:val="20"/>
                <w:rtl/>
              </w:rPr>
              <w:t>آموزشی</w:t>
            </w:r>
            <w:r w:rsidR="00F94507" w:rsidRPr="000230CE">
              <w:rPr>
                <w:sz w:val="20"/>
                <w:szCs w:val="20"/>
                <w:rtl/>
              </w:rPr>
              <w:t xml:space="preserve"> </w:t>
            </w:r>
            <w:r w:rsidRPr="000230CE">
              <w:rPr>
                <w:sz w:val="20"/>
                <w:szCs w:val="20"/>
                <w:rtl/>
              </w:rPr>
              <w:t>موردی</w:t>
            </w:r>
            <w:r w:rsidR="00F94507" w:rsidRPr="000230CE">
              <w:rPr>
                <w:sz w:val="20"/>
                <w:szCs w:val="20"/>
                <w:rtl/>
              </w:rPr>
              <w:t xml:space="preserve"> </w:t>
            </w:r>
            <w:r w:rsidRPr="000230CE">
              <w:rPr>
                <w:sz w:val="20"/>
                <w:szCs w:val="20"/>
                <w:rtl/>
              </w:rPr>
              <w:t>مبتنی</w:t>
            </w:r>
            <w:r w:rsidR="00F94507" w:rsidRPr="000230CE">
              <w:rPr>
                <w:sz w:val="20"/>
                <w:szCs w:val="20"/>
                <w:rtl/>
              </w:rPr>
              <w:t xml:space="preserve"> </w:t>
            </w:r>
            <w:r w:rsidRPr="000230CE">
              <w:rPr>
                <w:sz w:val="20"/>
                <w:szCs w:val="20"/>
                <w:rtl/>
              </w:rPr>
              <w:t>بر</w:t>
            </w:r>
            <w:r w:rsidR="00F94507" w:rsidRPr="000230CE">
              <w:rPr>
                <w:sz w:val="20"/>
                <w:szCs w:val="20"/>
                <w:rtl/>
              </w:rPr>
              <w:t xml:space="preserve"> </w:t>
            </w:r>
            <w:r w:rsidRPr="000230CE">
              <w:rPr>
                <w:sz w:val="20"/>
                <w:szCs w:val="20"/>
                <w:rtl/>
              </w:rPr>
              <w:t>شایستگی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برخی</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حرفه‌ها</w:t>
            </w:r>
            <w:r w:rsidR="00452159" w:rsidRPr="000230CE">
              <w:rPr>
                <w:sz w:val="20"/>
                <w:szCs w:val="20"/>
                <w:rtl/>
              </w:rPr>
              <w:t xml:space="preserve">، </w:t>
            </w:r>
            <w:r w:rsidRPr="000230CE">
              <w:rPr>
                <w:sz w:val="20"/>
                <w:szCs w:val="20"/>
                <w:rtl/>
              </w:rPr>
              <w:t>رده‌ها</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بخش‌ها</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طریق</w:t>
            </w:r>
            <w:r w:rsidR="00F94507" w:rsidRPr="000230CE">
              <w:rPr>
                <w:sz w:val="20"/>
                <w:szCs w:val="20"/>
                <w:rtl/>
              </w:rPr>
              <w:t xml:space="preserve"> </w:t>
            </w:r>
            <w:r w:rsidRPr="000230CE">
              <w:rPr>
                <w:sz w:val="20"/>
                <w:szCs w:val="20"/>
                <w:rtl/>
              </w:rPr>
              <w:t>اقدامات</w:t>
            </w:r>
            <w:r w:rsidR="00F94507" w:rsidRPr="000230CE">
              <w:rPr>
                <w:sz w:val="20"/>
                <w:szCs w:val="20"/>
                <w:rtl/>
              </w:rPr>
              <w:t xml:space="preserve"> </w:t>
            </w:r>
            <w:r w:rsidRPr="000230CE">
              <w:rPr>
                <w:sz w:val="20"/>
                <w:szCs w:val="20"/>
                <w:rtl/>
              </w:rPr>
              <w:t>بیماری‌محور</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هدفمند</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می‌شود</w:t>
            </w:r>
            <w:r w:rsidRPr="000230CE">
              <w:rPr>
                <w:sz w:val="20"/>
                <w:szCs w:val="20"/>
              </w:rPr>
              <w:t>.</w:t>
            </w:r>
          </w:p>
        </w:tc>
        <w:tc>
          <w:tcPr>
            <w:tcW w:w="1275" w:type="dxa"/>
          </w:tcPr>
          <w:p w14:paraId="68375854" w14:textId="77777777" w:rsidR="00834186" w:rsidRPr="000230CE" w:rsidRDefault="00834186" w:rsidP="00901F89">
            <w:pPr>
              <w:rPr>
                <w:sz w:val="20"/>
                <w:szCs w:val="20"/>
                <w:lang w:bidi="fa-IR"/>
              </w:rPr>
            </w:pPr>
          </w:p>
        </w:tc>
      </w:tr>
      <w:tr w:rsidR="00834186" w:rsidRPr="000230CE" w14:paraId="2D2E1303" w14:textId="77777777" w:rsidTr="007166C9">
        <w:tc>
          <w:tcPr>
            <w:tcW w:w="1345" w:type="dxa"/>
            <w:shd w:val="clear" w:color="auto" w:fill="FFFF00"/>
            <w:vAlign w:val="center"/>
          </w:tcPr>
          <w:p w14:paraId="14DC74C6" w14:textId="77777777" w:rsidR="00834186" w:rsidRPr="000230CE" w:rsidRDefault="00834186"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730" w:type="dxa"/>
            <w:vAlign w:val="bottom"/>
          </w:tcPr>
          <w:p w14:paraId="68787B89" w14:textId="33778FC5" w:rsidR="00834186" w:rsidRPr="000230CE" w:rsidRDefault="00834186" w:rsidP="00C05537">
            <w:pPr>
              <w:rPr>
                <w:sz w:val="20"/>
                <w:szCs w:val="20"/>
                <w:lang w:bidi="fa-IR"/>
              </w:rPr>
            </w:pPr>
            <w:r w:rsidRPr="000230CE">
              <w:rPr>
                <w:sz w:val="20"/>
                <w:szCs w:val="20"/>
                <w:rtl/>
              </w:rPr>
              <w:t>برنامه‌ها</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استانداردهای</w:t>
            </w:r>
            <w:r w:rsidR="00F94507" w:rsidRPr="000230CE">
              <w:rPr>
                <w:sz w:val="20"/>
                <w:szCs w:val="20"/>
                <w:rtl/>
              </w:rPr>
              <w:t xml:space="preserve"> </w:t>
            </w:r>
            <w:r w:rsidRPr="000230CE">
              <w:rPr>
                <w:sz w:val="20"/>
                <w:szCs w:val="20"/>
                <w:rtl/>
              </w:rPr>
              <w:t>منظم</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روتین</w:t>
            </w:r>
            <w:r w:rsidR="00F94507" w:rsidRPr="000230CE">
              <w:rPr>
                <w:sz w:val="20"/>
                <w:szCs w:val="20"/>
                <w:rtl/>
              </w:rPr>
              <w:t xml:space="preserve"> </w:t>
            </w:r>
            <w:r w:rsidRPr="000230CE">
              <w:rPr>
                <w:sz w:val="20"/>
                <w:szCs w:val="20"/>
                <w:rtl/>
              </w:rPr>
              <w:t>آموزش</w:t>
            </w:r>
            <w:r w:rsidR="00F94507" w:rsidRPr="000230CE">
              <w:rPr>
                <w:sz w:val="20"/>
                <w:szCs w:val="20"/>
                <w:rtl/>
              </w:rPr>
              <w:t xml:space="preserve"> </w:t>
            </w:r>
            <w:r w:rsidRPr="000230CE">
              <w:rPr>
                <w:sz w:val="20"/>
                <w:szCs w:val="20"/>
                <w:rtl/>
              </w:rPr>
              <w:t>مبتنی</w:t>
            </w:r>
            <w:r w:rsidR="00F94507" w:rsidRPr="000230CE">
              <w:rPr>
                <w:sz w:val="20"/>
                <w:szCs w:val="20"/>
                <w:rtl/>
              </w:rPr>
              <w:t xml:space="preserve"> </w:t>
            </w:r>
            <w:r w:rsidRPr="000230CE">
              <w:rPr>
                <w:sz w:val="20"/>
                <w:szCs w:val="20"/>
                <w:rtl/>
              </w:rPr>
              <w:t>بر</w:t>
            </w:r>
            <w:r w:rsidR="00F94507" w:rsidRPr="000230CE">
              <w:rPr>
                <w:sz w:val="20"/>
                <w:szCs w:val="20"/>
                <w:rtl/>
              </w:rPr>
              <w:t xml:space="preserve"> </w:t>
            </w:r>
            <w:r w:rsidRPr="000230CE">
              <w:rPr>
                <w:sz w:val="20"/>
                <w:szCs w:val="20"/>
                <w:rtl/>
              </w:rPr>
              <w:t>شایستگی</w:t>
            </w:r>
            <w:r w:rsidR="00452159"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جمله</w:t>
            </w:r>
            <w:r w:rsidR="00F94507" w:rsidRPr="000230CE">
              <w:rPr>
                <w:sz w:val="20"/>
                <w:szCs w:val="20"/>
                <w:rtl/>
              </w:rPr>
              <w:t xml:space="preserve"> </w:t>
            </w:r>
            <w:r w:rsidRPr="000230CE">
              <w:rPr>
                <w:sz w:val="20"/>
                <w:szCs w:val="20"/>
                <w:rtl/>
              </w:rPr>
              <w:t>رویکرد</w:t>
            </w:r>
            <w:r w:rsidR="00F94507" w:rsidRPr="000230CE">
              <w:rPr>
                <w:sz w:val="20"/>
                <w:szCs w:val="20"/>
                <w:rtl/>
              </w:rPr>
              <w:t xml:space="preserve"> </w:t>
            </w:r>
            <w:r w:rsidRPr="000230CE">
              <w:rPr>
                <w:sz w:val="20"/>
                <w:szCs w:val="20"/>
                <w:rtl/>
              </w:rPr>
              <w:t>«</w:t>
            </w:r>
            <w:r w:rsidR="00F94507" w:rsidRPr="000230CE">
              <w:rPr>
                <w:sz w:val="20"/>
                <w:szCs w:val="20"/>
                <w:rtl/>
              </w:rPr>
              <w:t xml:space="preserve"> </w:t>
            </w:r>
            <w:r w:rsidRPr="000230CE">
              <w:rPr>
                <w:sz w:val="20"/>
                <w:szCs w:val="20"/>
                <w:rtl/>
              </w:rPr>
              <w:t>سلامت</w:t>
            </w:r>
            <w:r w:rsidR="00C05537" w:rsidRPr="000230CE">
              <w:rPr>
                <w:rFonts w:hint="cs"/>
                <w:sz w:val="20"/>
                <w:szCs w:val="20"/>
                <w:rtl/>
              </w:rPr>
              <w:t xml:space="preserve"> واحد</w:t>
            </w:r>
            <w:r w:rsidRPr="000230CE">
              <w:rPr>
                <w:sz w:val="20"/>
                <w:szCs w:val="20"/>
                <w:rtl/>
              </w:rPr>
              <w:t>»</w:t>
            </w:r>
            <w:r w:rsidR="00452159"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برخی</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حرفه‌ها</w:t>
            </w:r>
            <w:r w:rsidR="00452159" w:rsidRPr="000230CE">
              <w:rPr>
                <w:sz w:val="20"/>
                <w:szCs w:val="20"/>
                <w:rtl/>
              </w:rPr>
              <w:t xml:space="preserve">، </w:t>
            </w:r>
            <w:r w:rsidRPr="000230CE">
              <w:rPr>
                <w:sz w:val="20"/>
                <w:szCs w:val="20"/>
                <w:rtl/>
              </w:rPr>
              <w:t>رده‌ها</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بخش‌ها</w:t>
            </w:r>
            <w:r w:rsidR="00A010BD" w:rsidRPr="000230CE">
              <w:rPr>
                <w:rStyle w:val="FootnoteReference"/>
                <w:rFonts w:ascii="Arial" w:eastAsia="Arial" w:hAnsi="Arial"/>
                <w:color w:val="000000" w:themeColor="text1"/>
                <w:sz w:val="20"/>
                <w:szCs w:val="20"/>
                <w:rtl/>
              </w:rPr>
              <w:footnoteReference w:id="83"/>
            </w:r>
            <w:r w:rsidR="00F94507" w:rsidRPr="000230CE">
              <w:rPr>
                <w:sz w:val="20"/>
                <w:szCs w:val="20"/>
                <w:vertAlign w:val="superscript"/>
                <w:rtl/>
              </w:rPr>
              <w:t xml:space="preserve"> </w:t>
            </w:r>
            <w:r w:rsidRPr="000230CE">
              <w:rPr>
                <w:sz w:val="20"/>
                <w:szCs w:val="20"/>
                <w:rtl/>
              </w:rPr>
              <w:t>در</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موجود</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علاوه</w:t>
            </w:r>
            <w:r w:rsidR="00F94507" w:rsidRPr="000230CE">
              <w:rPr>
                <w:sz w:val="20"/>
                <w:szCs w:val="20"/>
                <w:rtl/>
              </w:rPr>
              <w:t xml:space="preserve"> </w:t>
            </w:r>
            <w:r w:rsidRPr="000230CE">
              <w:rPr>
                <w:sz w:val="20"/>
                <w:szCs w:val="20"/>
                <w:rtl/>
              </w:rPr>
              <w:t>بر</w:t>
            </w:r>
            <w:r w:rsidR="00F94507" w:rsidRPr="000230CE">
              <w:rPr>
                <w:sz w:val="20"/>
                <w:szCs w:val="20"/>
                <w:rtl/>
              </w:rPr>
              <w:t xml:space="preserve"> </w:t>
            </w:r>
            <w:r w:rsidRPr="000230CE">
              <w:rPr>
                <w:sz w:val="20"/>
                <w:szCs w:val="20"/>
                <w:rtl/>
              </w:rPr>
              <w:t>این</w:t>
            </w:r>
            <w:r w:rsidR="00452159"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آموزش</w:t>
            </w:r>
            <w:r w:rsidR="00F94507" w:rsidRPr="000230CE">
              <w:rPr>
                <w:sz w:val="20"/>
                <w:szCs w:val="20"/>
                <w:rtl/>
              </w:rPr>
              <w:t xml:space="preserve"> </w:t>
            </w:r>
            <w:r w:rsidRPr="000230CE">
              <w:rPr>
                <w:sz w:val="20"/>
                <w:szCs w:val="20"/>
                <w:rtl/>
              </w:rPr>
              <w:t>اپیدمیولوژی</w:t>
            </w:r>
            <w:r w:rsidR="00F94507" w:rsidRPr="000230CE">
              <w:rPr>
                <w:sz w:val="20"/>
                <w:szCs w:val="20"/>
                <w:rtl/>
              </w:rPr>
              <w:t xml:space="preserve"> </w:t>
            </w:r>
            <w:r w:rsidRPr="000230CE">
              <w:rPr>
                <w:sz w:val="20"/>
                <w:szCs w:val="20"/>
                <w:rtl/>
              </w:rPr>
              <w:t>میدانی</w:t>
            </w:r>
            <w:r w:rsidR="00F94507" w:rsidRPr="000230CE">
              <w:rPr>
                <w:sz w:val="20"/>
                <w:szCs w:val="20"/>
                <w:rtl/>
              </w:rPr>
              <w:t xml:space="preserve"> </w:t>
            </w:r>
            <w:r w:rsidRPr="000230CE">
              <w:rPr>
                <w:sz w:val="20"/>
                <w:szCs w:val="20"/>
              </w:rPr>
              <w:t>(FETP)</w:t>
            </w:r>
            <w:r w:rsidR="00F94507" w:rsidRPr="000230CE">
              <w:rPr>
                <w:sz w:val="20"/>
                <w:szCs w:val="20"/>
              </w:rPr>
              <w:t xml:space="preserve"> </w:t>
            </w:r>
            <w:r w:rsidR="00A010BD" w:rsidRPr="000230CE">
              <w:rPr>
                <w:rStyle w:val="FootnoteReference"/>
                <w:rFonts w:ascii="Arial" w:eastAsia="Arial" w:hAnsi="Arial"/>
                <w:color w:val="000000" w:themeColor="text1"/>
                <w:sz w:val="20"/>
                <w:szCs w:val="20"/>
              </w:rPr>
              <w:footnoteReference w:id="84"/>
            </w:r>
            <w:r w:rsidRPr="000230CE">
              <w:rPr>
                <w:sz w:val="20"/>
                <w:szCs w:val="20"/>
                <w:rtl/>
              </w:rPr>
              <w:t>(مقدماتی</w:t>
            </w:r>
            <w:r w:rsidR="00452159" w:rsidRPr="000230CE">
              <w:rPr>
                <w:sz w:val="20"/>
                <w:szCs w:val="20"/>
                <w:rtl/>
              </w:rPr>
              <w:t xml:space="preserve">، </w:t>
            </w:r>
            <w:r w:rsidRPr="000230CE">
              <w:rPr>
                <w:sz w:val="20"/>
                <w:szCs w:val="20"/>
                <w:rtl/>
              </w:rPr>
              <w:t>متوسط</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پیشرفته)</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آموزشی</w:t>
            </w:r>
            <w:r w:rsidR="00F94507" w:rsidRPr="000230CE">
              <w:rPr>
                <w:sz w:val="20"/>
                <w:szCs w:val="20"/>
                <w:rtl/>
              </w:rPr>
              <w:t xml:space="preserve"> </w:t>
            </w:r>
            <w:r w:rsidRPr="000230CE">
              <w:rPr>
                <w:sz w:val="20"/>
                <w:szCs w:val="20"/>
                <w:rtl/>
              </w:rPr>
              <w:t>معادل</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اپیدمیولوژی</w:t>
            </w:r>
            <w:r w:rsidR="00F94507" w:rsidRPr="000230CE">
              <w:rPr>
                <w:sz w:val="20"/>
                <w:szCs w:val="20"/>
                <w:rtl/>
              </w:rPr>
              <w:t xml:space="preserve"> </w:t>
            </w:r>
            <w:r w:rsidRPr="000230CE">
              <w:rPr>
                <w:sz w:val="20"/>
                <w:szCs w:val="20"/>
                <w:rtl/>
              </w:rPr>
              <w:t>کاربردی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کشور</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کشوری</w:t>
            </w:r>
            <w:r w:rsidR="00F94507" w:rsidRPr="000230CE">
              <w:rPr>
                <w:sz w:val="20"/>
                <w:szCs w:val="20"/>
                <w:rtl/>
              </w:rPr>
              <w:t xml:space="preserve"> </w:t>
            </w:r>
            <w:r w:rsidRPr="000230CE">
              <w:rPr>
                <w:sz w:val="20"/>
                <w:szCs w:val="20"/>
                <w:rtl/>
              </w:rPr>
              <w:t>دیگر</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طریق</w:t>
            </w:r>
            <w:r w:rsidR="00F94507" w:rsidRPr="000230CE">
              <w:rPr>
                <w:sz w:val="20"/>
                <w:szCs w:val="20"/>
                <w:rtl/>
              </w:rPr>
              <w:t xml:space="preserve"> </w:t>
            </w:r>
            <w:r w:rsidRPr="000230CE">
              <w:rPr>
                <w:sz w:val="20"/>
                <w:szCs w:val="20"/>
                <w:rtl/>
              </w:rPr>
              <w:t>توافقنامه‌های</w:t>
            </w:r>
            <w:r w:rsidR="00F94507" w:rsidRPr="000230CE">
              <w:rPr>
                <w:sz w:val="20"/>
                <w:szCs w:val="20"/>
                <w:rtl/>
              </w:rPr>
              <w:t xml:space="preserve"> </w:t>
            </w:r>
            <w:r w:rsidRPr="000230CE">
              <w:rPr>
                <w:sz w:val="20"/>
                <w:szCs w:val="20"/>
                <w:rtl/>
              </w:rPr>
              <w:t>موجود</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می‌شود</w:t>
            </w:r>
            <w:r w:rsidRPr="000230CE">
              <w:rPr>
                <w:sz w:val="20"/>
                <w:szCs w:val="20"/>
              </w:rPr>
              <w:t>.</w:t>
            </w:r>
          </w:p>
        </w:tc>
        <w:tc>
          <w:tcPr>
            <w:tcW w:w="1275" w:type="dxa"/>
          </w:tcPr>
          <w:p w14:paraId="71282C08" w14:textId="77777777" w:rsidR="00834186" w:rsidRPr="000230CE" w:rsidRDefault="00834186" w:rsidP="00901F89">
            <w:pPr>
              <w:rPr>
                <w:sz w:val="20"/>
                <w:szCs w:val="20"/>
                <w:lang w:bidi="fa-IR"/>
              </w:rPr>
            </w:pPr>
          </w:p>
        </w:tc>
      </w:tr>
      <w:tr w:rsidR="00834186" w:rsidRPr="000230CE" w14:paraId="73E18D2E" w14:textId="77777777" w:rsidTr="007166C9">
        <w:tc>
          <w:tcPr>
            <w:tcW w:w="1345" w:type="dxa"/>
            <w:shd w:val="clear" w:color="auto" w:fill="92D050"/>
            <w:vAlign w:val="center"/>
          </w:tcPr>
          <w:p w14:paraId="5B9C2757" w14:textId="77777777" w:rsidR="00834186" w:rsidRPr="000230CE" w:rsidRDefault="00834186"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730" w:type="dxa"/>
            <w:vAlign w:val="bottom"/>
          </w:tcPr>
          <w:p w14:paraId="109E18DD" w14:textId="67937846" w:rsidR="00834186" w:rsidRPr="000230CE" w:rsidRDefault="00834186" w:rsidP="00C05537">
            <w:pPr>
              <w:rPr>
                <w:sz w:val="20"/>
                <w:szCs w:val="20"/>
                <w:lang w:bidi="fa-IR"/>
              </w:rPr>
            </w:pPr>
            <w:r w:rsidRPr="000230CE">
              <w:rPr>
                <w:w w:val="99"/>
                <w:sz w:val="20"/>
                <w:szCs w:val="20"/>
                <w:rtl/>
              </w:rPr>
              <w:t>برنامه‌ها</w:t>
            </w:r>
            <w:r w:rsidR="00F94507" w:rsidRPr="000230CE">
              <w:rPr>
                <w:w w:val="99"/>
                <w:sz w:val="20"/>
                <w:szCs w:val="20"/>
                <w:rtl/>
              </w:rPr>
              <w:t xml:space="preserve"> </w:t>
            </w:r>
            <w:r w:rsidRPr="000230CE">
              <w:rPr>
                <w:w w:val="99"/>
                <w:sz w:val="20"/>
                <w:szCs w:val="20"/>
                <w:rtl/>
              </w:rPr>
              <w:t>و</w:t>
            </w:r>
            <w:r w:rsidR="00F94507" w:rsidRPr="000230CE">
              <w:rPr>
                <w:w w:val="99"/>
                <w:sz w:val="20"/>
                <w:szCs w:val="20"/>
                <w:rtl/>
              </w:rPr>
              <w:t xml:space="preserve"> </w:t>
            </w:r>
            <w:r w:rsidRPr="000230CE">
              <w:rPr>
                <w:w w:val="99"/>
                <w:sz w:val="20"/>
                <w:szCs w:val="20"/>
                <w:rtl/>
              </w:rPr>
              <w:t>استانداردهای</w:t>
            </w:r>
            <w:r w:rsidR="00F94507" w:rsidRPr="000230CE">
              <w:rPr>
                <w:w w:val="99"/>
                <w:sz w:val="20"/>
                <w:szCs w:val="20"/>
                <w:rtl/>
              </w:rPr>
              <w:t xml:space="preserve"> </w:t>
            </w:r>
            <w:r w:rsidRPr="000230CE">
              <w:rPr>
                <w:w w:val="99"/>
                <w:sz w:val="20"/>
                <w:szCs w:val="20"/>
                <w:rtl/>
              </w:rPr>
              <w:t>منظم</w:t>
            </w:r>
            <w:r w:rsidR="00F94507" w:rsidRPr="000230CE">
              <w:rPr>
                <w:w w:val="99"/>
                <w:sz w:val="20"/>
                <w:szCs w:val="20"/>
                <w:rtl/>
              </w:rPr>
              <w:t xml:space="preserve"> </w:t>
            </w:r>
            <w:r w:rsidRPr="000230CE">
              <w:rPr>
                <w:w w:val="99"/>
                <w:sz w:val="20"/>
                <w:szCs w:val="20"/>
                <w:rtl/>
              </w:rPr>
              <w:t>و</w:t>
            </w:r>
            <w:r w:rsidR="00F94507" w:rsidRPr="000230CE">
              <w:rPr>
                <w:w w:val="99"/>
                <w:sz w:val="20"/>
                <w:szCs w:val="20"/>
                <w:rtl/>
              </w:rPr>
              <w:t xml:space="preserve"> </w:t>
            </w:r>
            <w:r w:rsidRPr="000230CE">
              <w:rPr>
                <w:w w:val="99"/>
                <w:sz w:val="20"/>
                <w:szCs w:val="20"/>
                <w:rtl/>
              </w:rPr>
              <w:t>روتین</w:t>
            </w:r>
            <w:r w:rsidR="00F94507" w:rsidRPr="000230CE">
              <w:rPr>
                <w:w w:val="99"/>
                <w:sz w:val="20"/>
                <w:szCs w:val="20"/>
                <w:rtl/>
              </w:rPr>
              <w:t xml:space="preserve"> </w:t>
            </w:r>
            <w:r w:rsidRPr="000230CE">
              <w:rPr>
                <w:w w:val="99"/>
                <w:sz w:val="20"/>
                <w:szCs w:val="20"/>
                <w:rtl/>
              </w:rPr>
              <w:t>آموزش</w:t>
            </w:r>
            <w:r w:rsidR="00F94507" w:rsidRPr="000230CE">
              <w:rPr>
                <w:w w:val="99"/>
                <w:sz w:val="20"/>
                <w:szCs w:val="20"/>
                <w:rtl/>
              </w:rPr>
              <w:t xml:space="preserve"> </w:t>
            </w:r>
            <w:r w:rsidRPr="000230CE">
              <w:rPr>
                <w:w w:val="99"/>
                <w:sz w:val="20"/>
                <w:szCs w:val="20"/>
                <w:rtl/>
              </w:rPr>
              <w:t>مبتنی</w:t>
            </w:r>
            <w:r w:rsidR="00F94507" w:rsidRPr="000230CE">
              <w:rPr>
                <w:w w:val="99"/>
                <w:sz w:val="20"/>
                <w:szCs w:val="20"/>
                <w:rtl/>
              </w:rPr>
              <w:t xml:space="preserve"> </w:t>
            </w:r>
            <w:r w:rsidRPr="000230CE">
              <w:rPr>
                <w:w w:val="99"/>
                <w:sz w:val="20"/>
                <w:szCs w:val="20"/>
                <w:rtl/>
              </w:rPr>
              <w:t>بر</w:t>
            </w:r>
            <w:r w:rsidR="00F94507" w:rsidRPr="000230CE">
              <w:rPr>
                <w:w w:val="99"/>
                <w:sz w:val="20"/>
                <w:szCs w:val="20"/>
                <w:rtl/>
              </w:rPr>
              <w:t xml:space="preserve"> </w:t>
            </w:r>
            <w:r w:rsidRPr="000230CE">
              <w:rPr>
                <w:w w:val="99"/>
                <w:sz w:val="20"/>
                <w:szCs w:val="20"/>
                <w:rtl/>
              </w:rPr>
              <w:t>شایستگی</w:t>
            </w:r>
            <w:r w:rsidR="00452159" w:rsidRPr="000230CE">
              <w:rPr>
                <w:w w:val="99"/>
                <w:sz w:val="20"/>
                <w:szCs w:val="20"/>
                <w:rtl/>
              </w:rPr>
              <w:t xml:space="preserve">، </w:t>
            </w:r>
            <w:r w:rsidRPr="000230CE">
              <w:rPr>
                <w:w w:val="99"/>
                <w:sz w:val="20"/>
                <w:szCs w:val="20"/>
                <w:rtl/>
              </w:rPr>
              <w:t>شامل</w:t>
            </w:r>
            <w:r w:rsidR="00F94507" w:rsidRPr="000230CE">
              <w:rPr>
                <w:w w:val="99"/>
                <w:sz w:val="20"/>
                <w:szCs w:val="20"/>
                <w:rtl/>
              </w:rPr>
              <w:t xml:space="preserve"> </w:t>
            </w:r>
            <w:r w:rsidRPr="000230CE">
              <w:rPr>
                <w:w w:val="99"/>
                <w:sz w:val="20"/>
                <w:szCs w:val="20"/>
                <w:rtl/>
              </w:rPr>
              <w:t>رویکرد</w:t>
            </w:r>
            <w:r w:rsidR="00F94507" w:rsidRPr="000230CE">
              <w:rPr>
                <w:w w:val="99"/>
                <w:sz w:val="20"/>
                <w:szCs w:val="20"/>
                <w:rtl/>
              </w:rPr>
              <w:t xml:space="preserve"> </w:t>
            </w:r>
            <w:r w:rsidRPr="000230CE">
              <w:rPr>
                <w:w w:val="99"/>
                <w:sz w:val="20"/>
                <w:szCs w:val="20"/>
                <w:rtl/>
              </w:rPr>
              <w:t>«</w:t>
            </w:r>
            <w:r w:rsidR="00F94507" w:rsidRPr="000230CE">
              <w:rPr>
                <w:w w:val="99"/>
                <w:sz w:val="20"/>
                <w:szCs w:val="20"/>
                <w:rtl/>
              </w:rPr>
              <w:t xml:space="preserve"> </w:t>
            </w:r>
            <w:r w:rsidRPr="000230CE">
              <w:rPr>
                <w:w w:val="99"/>
                <w:sz w:val="20"/>
                <w:szCs w:val="20"/>
                <w:rtl/>
              </w:rPr>
              <w:t>سلامت</w:t>
            </w:r>
            <w:r w:rsidR="00C05537" w:rsidRPr="000230CE">
              <w:rPr>
                <w:rFonts w:hint="cs"/>
                <w:w w:val="99"/>
                <w:sz w:val="20"/>
                <w:szCs w:val="20"/>
                <w:rtl/>
              </w:rPr>
              <w:t xml:space="preserve"> واحد</w:t>
            </w:r>
            <w:r w:rsidRPr="000230CE">
              <w:rPr>
                <w:w w:val="99"/>
                <w:sz w:val="20"/>
                <w:szCs w:val="20"/>
                <w:rtl/>
              </w:rPr>
              <w:t>»</w:t>
            </w:r>
            <w:r w:rsidR="00452159" w:rsidRPr="000230CE">
              <w:rPr>
                <w:w w:val="99"/>
                <w:sz w:val="20"/>
                <w:szCs w:val="20"/>
                <w:rtl/>
              </w:rPr>
              <w:t xml:space="preserve">، </w:t>
            </w:r>
            <w:r w:rsidRPr="000230CE">
              <w:rPr>
                <w:w w:val="99"/>
                <w:sz w:val="20"/>
                <w:szCs w:val="20"/>
                <w:rtl/>
              </w:rPr>
              <w:t>برای</w:t>
            </w:r>
            <w:r w:rsidR="00F94507" w:rsidRPr="000230CE">
              <w:rPr>
                <w:w w:val="99"/>
                <w:sz w:val="20"/>
                <w:szCs w:val="20"/>
                <w:rtl/>
              </w:rPr>
              <w:t xml:space="preserve"> </w:t>
            </w:r>
            <w:r w:rsidRPr="000230CE">
              <w:rPr>
                <w:w w:val="99"/>
                <w:sz w:val="20"/>
                <w:szCs w:val="20"/>
                <w:rtl/>
              </w:rPr>
              <w:t>تمامی</w:t>
            </w:r>
            <w:r w:rsidR="00F94507" w:rsidRPr="000230CE">
              <w:rPr>
                <w:w w:val="99"/>
                <w:sz w:val="20"/>
                <w:szCs w:val="20"/>
                <w:rtl/>
              </w:rPr>
              <w:t xml:space="preserve"> </w:t>
            </w:r>
            <w:r w:rsidRPr="000230CE">
              <w:rPr>
                <w:w w:val="99"/>
                <w:sz w:val="20"/>
                <w:szCs w:val="20"/>
                <w:rtl/>
              </w:rPr>
              <w:lastRenderedPageBreak/>
              <w:t>حرفه‌ها</w:t>
            </w:r>
            <w:r w:rsidR="00452159" w:rsidRPr="000230CE">
              <w:rPr>
                <w:w w:val="99"/>
                <w:sz w:val="20"/>
                <w:szCs w:val="20"/>
                <w:rtl/>
              </w:rPr>
              <w:t xml:space="preserve">، </w:t>
            </w:r>
            <w:r w:rsidRPr="000230CE">
              <w:rPr>
                <w:w w:val="99"/>
                <w:sz w:val="20"/>
                <w:szCs w:val="20"/>
                <w:rtl/>
              </w:rPr>
              <w:t>رده‌ها</w:t>
            </w:r>
            <w:r w:rsidR="00F94507" w:rsidRPr="000230CE">
              <w:rPr>
                <w:w w:val="99"/>
                <w:sz w:val="20"/>
                <w:szCs w:val="20"/>
                <w:rtl/>
              </w:rPr>
              <w:t xml:space="preserve"> </w:t>
            </w:r>
            <w:r w:rsidRPr="000230CE">
              <w:rPr>
                <w:w w:val="99"/>
                <w:sz w:val="20"/>
                <w:szCs w:val="20"/>
                <w:rtl/>
              </w:rPr>
              <w:t>و</w:t>
            </w:r>
            <w:r w:rsidR="00F94507" w:rsidRPr="000230CE">
              <w:rPr>
                <w:w w:val="99"/>
                <w:sz w:val="20"/>
                <w:szCs w:val="20"/>
                <w:rtl/>
              </w:rPr>
              <w:t xml:space="preserve"> </w:t>
            </w:r>
            <w:r w:rsidRPr="000230CE">
              <w:rPr>
                <w:w w:val="99"/>
                <w:sz w:val="20"/>
                <w:szCs w:val="20"/>
                <w:rtl/>
              </w:rPr>
              <w:t>بخش‌ها</w:t>
            </w:r>
            <w:r w:rsidR="00F94507" w:rsidRPr="000230CE">
              <w:rPr>
                <w:w w:val="99"/>
                <w:sz w:val="20"/>
                <w:szCs w:val="20"/>
                <w:rtl/>
              </w:rPr>
              <w:t xml:space="preserve"> </w:t>
            </w:r>
            <w:r w:rsidRPr="000230CE">
              <w:rPr>
                <w:w w:val="99"/>
                <w:sz w:val="20"/>
                <w:szCs w:val="20"/>
                <w:rtl/>
              </w:rPr>
              <w:t>در</w:t>
            </w:r>
            <w:r w:rsidR="00F94507" w:rsidRPr="000230CE">
              <w:rPr>
                <w:w w:val="99"/>
                <w:sz w:val="20"/>
                <w:szCs w:val="20"/>
                <w:rtl/>
              </w:rPr>
              <w:t xml:space="preserve"> </w:t>
            </w:r>
            <w:r w:rsidR="00012E7A" w:rsidRPr="000230CE">
              <w:rPr>
                <w:w w:val="99"/>
                <w:sz w:val="20"/>
                <w:szCs w:val="20"/>
                <w:rtl/>
              </w:rPr>
              <w:t>سطوح ملی و استانی</w:t>
            </w:r>
            <w:r w:rsidR="00452159" w:rsidRPr="000230CE">
              <w:rPr>
                <w:w w:val="99"/>
                <w:sz w:val="20"/>
                <w:szCs w:val="20"/>
                <w:rtl/>
              </w:rPr>
              <w:t xml:space="preserve"> </w:t>
            </w:r>
            <w:r w:rsidRPr="000230CE">
              <w:rPr>
                <w:w w:val="99"/>
                <w:sz w:val="20"/>
                <w:szCs w:val="20"/>
                <w:rtl/>
              </w:rPr>
              <w:t>در</w:t>
            </w:r>
            <w:r w:rsidR="00F94507" w:rsidRPr="000230CE">
              <w:rPr>
                <w:w w:val="99"/>
                <w:sz w:val="20"/>
                <w:szCs w:val="20"/>
                <w:rtl/>
              </w:rPr>
              <w:t xml:space="preserve"> </w:t>
            </w:r>
            <w:r w:rsidRPr="000230CE">
              <w:rPr>
                <w:w w:val="99"/>
                <w:sz w:val="20"/>
                <w:szCs w:val="20"/>
                <w:rtl/>
              </w:rPr>
              <w:t>دسترس</w:t>
            </w:r>
            <w:r w:rsidR="00F94507" w:rsidRPr="000230CE">
              <w:rPr>
                <w:w w:val="99"/>
                <w:sz w:val="20"/>
                <w:szCs w:val="20"/>
                <w:rtl/>
              </w:rPr>
              <w:t xml:space="preserve"> </w:t>
            </w:r>
            <w:r w:rsidRPr="000230CE">
              <w:rPr>
                <w:w w:val="99"/>
                <w:sz w:val="20"/>
                <w:szCs w:val="20"/>
                <w:rtl/>
              </w:rPr>
              <w:t>است.</w:t>
            </w:r>
            <w:r w:rsidR="00F94507" w:rsidRPr="000230CE">
              <w:rPr>
                <w:w w:val="99"/>
                <w:sz w:val="20"/>
                <w:szCs w:val="20"/>
                <w:rtl/>
              </w:rPr>
              <w:t xml:space="preserve"> </w:t>
            </w:r>
            <w:r w:rsidRPr="000230CE">
              <w:rPr>
                <w:w w:val="99"/>
                <w:sz w:val="20"/>
                <w:szCs w:val="20"/>
                <w:rtl/>
              </w:rPr>
              <w:t>علاوه</w:t>
            </w:r>
            <w:r w:rsidR="00F94507" w:rsidRPr="000230CE">
              <w:rPr>
                <w:w w:val="99"/>
                <w:sz w:val="20"/>
                <w:szCs w:val="20"/>
                <w:rtl/>
              </w:rPr>
              <w:t xml:space="preserve"> </w:t>
            </w:r>
            <w:r w:rsidRPr="000230CE">
              <w:rPr>
                <w:w w:val="99"/>
                <w:sz w:val="20"/>
                <w:szCs w:val="20"/>
                <w:rtl/>
              </w:rPr>
              <w:t>بر</w:t>
            </w:r>
            <w:r w:rsidR="00F94507" w:rsidRPr="000230CE">
              <w:rPr>
                <w:w w:val="99"/>
                <w:sz w:val="20"/>
                <w:szCs w:val="20"/>
                <w:rtl/>
              </w:rPr>
              <w:t xml:space="preserve"> </w:t>
            </w:r>
            <w:r w:rsidRPr="000230CE">
              <w:rPr>
                <w:w w:val="99"/>
                <w:sz w:val="20"/>
                <w:szCs w:val="20"/>
                <w:rtl/>
              </w:rPr>
              <w:t>این</w:t>
            </w:r>
            <w:r w:rsidR="00452159" w:rsidRPr="000230CE">
              <w:rPr>
                <w:w w:val="99"/>
                <w:sz w:val="20"/>
                <w:szCs w:val="20"/>
                <w:rtl/>
              </w:rPr>
              <w:t xml:space="preserve">، </w:t>
            </w:r>
            <w:r w:rsidRPr="000230CE">
              <w:rPr>
                <w:w w:val="99"/>
                <w:sz w:val="20"/>
                <w:szCs w:val="20"/>
                <w:rtl/>
              </w:rPr>
              <w:t>دو</w:t>
            </w:r>
            <w:r w:rsidR="00F94507" w:rsidRPr="000230CE">
              <w:rPr>
                <w:w w:val="99"/>
                <w:sz w:val="20"/>
                <w:szCs w:val="20"/>
                <w:rtl/>
              </w:rPr>
              <w:t xml:space="preserve"> </w:t>
            </w:r>
            <w:r w:rsidRPr="000230CE">
              <w:rPr>
                <w:w w:val="99"/>
                <w:sz w:val="20"/>
                <w:szCs w:val="20"/>
                <w:rtl/>
              </w:rPr>
              <w:t>سطح</w:t>
            </w:r>
            <w:r w:rsidR="00F94507" w:rsidRPr="000230CE">
              <w:rPr>
                <w:w w:val="99"/>
                <w:sz w:val="20"/>
                <w:szCs w:val="20"/>
                <w:rtl/>
              </w:rPr>
              <w:t xml:space="preserve"> </w:t>
            </w:r>
            <w:r w:rsidRPr="000230CE">
              <w:rPr>
                <w:w w:val="99"/>
                <w:sz w:val="20"/>
                <w:szCs w:val="20"/>
                <w:rtl/>
              </w:rPr>
              <w:t>از</w:t>
            </w:r>
            <w:r w:rsidR="00F94507" w:rsidRPr="000230CE">
              <w:rPr>
                <w:w w:val="99"/>
                <w:sz w:val="20"/>
                <w:szCs w:val="20"/>
                <w:rtl/>
              </w:rPr>
              <w:t xml:space="preserve"> </w:t>
            </w:r>
            <w:r w:rsidRPr="000230CE">
              <w:rPr>
                <w:w w:val="99"/>
                <w:sz w:val="20"/>
                <w:szCs w:val="20"/>
                <w:rtl/>
              </w:rPr>
              <w:t>برنامه</w:t>
            </w:r>
            <w:r w:rsidR="00F94507" w:rsidRPr="000230CE">
              <w:rPr>
                <w:w w:val="99"/>
                <w:sz w:val="20"/>
                <w:szCs w:val="20"/>
                <w:rtl/>
              </w:rPr>
              <w:t xml:space="preserve"> </w:t>
            </w:r>
            <w:r w:rsidRPr="000230CE">
              <w:rPr>
                <w:w w:val="99"/>
                <w:sz w:val="20"/>
                <w:szCs w:val="20"/>
                <w:rtl/>
              </w:rPr>
              <w:t>آموزش</w:t>
            </w:r>
            <w:r w:rsidR="00F94507" w:rsidRPr="000230CE">
              <w:rPr>
                <w:w w:val="99"/>
                <w:sz w:val="20"/>
                <w:szCs w:val="20"/>
                <w:rtl/>
              </w:rPr>
              <w:t xml:space="preserve"> </w:t>
            </w:r>
            <w:r w:rsidRPr="000230CE">
              <w:rPr>
                <w:w w:val="99"/>
                <w:sz w:val="20"/>
                <w:szCs w:val="20"/>
                <w:rtl/>
              </w:rPr>
              <w:t>اپیدمیولوژی</w:t>
            </w:r>
            <w:r w:rsidR="00F94507" w:rsidRPr="000230CE">
              <w:rPr>
                <w:w w:val="99"/>
                <w:sz w:val="20"/>
                <w:szCs w:val="20"/>
                <w:rtl/>
              </w:rPr>
              <w:t xml:space="preserve"> </w:t>
            </w:r>
            <w:r w:rsidRPr="000230CE">
              <w:rPr>
                <w:w w:val="99"/>
                <w:sz w:val="20"/>
                <w:szCs w:val="20"/>
                <w:rtl/>
              </w:rPr>
              <w:t>میدانی</w:t>
            </w:r>
            <w:r w:rsidR="00F94507" w:rsidRPr="000230CE">
              <w:rPr>
                <w:w w:val="99"/>
                <w:sz w:val="20"/>
                <w:szCs w:val="20"/>
                <w:rtl/>
              </w:rPr>
              <w:t xml:space="preserve"> </w:t>
            </w:r>
            <w:r w:rsidRPr="000230CE">
              <w:rPr>
                <w:w w:val="99"/>
                <w:sz w:val="20"/>
                <w:szCs w:val="20"/>
              </w:rPr>
              <w:t>(FETP)</w:t>
            </w:r>
            <w:r w:rsidR="00F94507" w:rsidRPr="000230CE">
              <w:rPr>
                <w:w w:val="99"/>
                <w:sz w:val="20"/>
                <w:szCs w:val="20"/>
                <w:rtl/>
              </w:rPr>
              <w:t xml:space="preserve"> </w:t>
            </w:r>
            <w:r w:rsidRPr="000230CE">
              <w:rPr>
                <w:w w:val="99"/>
                <w:sz w:val="20"/>
                <w:szCs w:val="20"/>
                <w:rtl/>
              </w:rPr>
              <w:t>(مقدماتی</w:t>
            </w:r>
            <w:r w:rsidR="00452159" w:rsidRPr="000230CE">
              <w:rPr>
                <w:w w:val="99"/>
                <w:sz w:val="20"/>
                <w:szCs w:val="20"/>
                <w:rtl/>
              </w:rPr>
              <w:t xml:space="preserve">، </w:t>
            </w:r>
            <w:r w:rsidRPr="000230CE">
              <w:rPr>
                <w:w w:val="99"/>
                <w:sz w:val="20"/>
                <w:szCs w:val="20"/>
                <w:rtl/>
              </w:rPr>
              <w:t>متوسط</w:t>
            </w:r>
            <w:r w:rsidR="00F94507" w:rsidRPr="000230CE">
              <w:rPr>
                <w:w w:val="99"/>
                <w:sz w:val="20"/>
                <w:szCs w:val="20"/>
                <w:rtl/>
              </w:rPr>
              <w:t xml:space="preserve"> </w:t>
            </w:r>
            <w:r w:rsidRPr="000230CE">
              <w:rPr>
                <w:w w:val="99"/>
                <w:sz w:val="20"/>
                <w:szCs w:val="20"/>
                <w:rtl/>
              </w:rPr>
              <w:t>و/یا</w:t>
            </w:r>
            <w:r w:rsidR="00F94507" w:rsidRPr="000230CE">
              <w:rPr>
                <w:w w:val="99"/>
                <w:sz w:val="20"/>
                <w:szCs w:val="20"/>
                <w:rtl/>
              </w:rPr>
              <w:t xml:space="preserve"> </w:t>
            </w:r>
            <w:r w:rsidRPr="000230CE">
              <w:rPr>
                <w:w w:val="99"/>
                <w:sz w:val="20"/>
                <w:szCs w:val="20"/>
                <w:rtl/>
              </w:rPr>
              <w:t>پیشرفته)</w:t>
            </w:r>
            <w:r w:rsidR="00F94507" w:rsidRPr="000230CE">
              <w:rPr>
                <w:w w:val="99"/>
                <w:sz w:val="20"/>
                <w:szCs w:val="20"/>
                <w:rtl/>
              </w:rPr>
              <w:t xml:space="preserve"> </w:t>
            </w:r>
            <w:r w:rsidRPr="000230CE">
              <w:rPr>
                <w:w w:val="99"/>
                <w:sz w:val="20"/>
                <w:szCs w:val="20"/>
                <w:rtl/>
              </w:rPr>
              <w:t>یا</w:t>
            </w:r>
            <w:r w:rsidR="00F94507" w:rsidRPr="000230CE">
              <w:rPr>
                <w:w w:val="99"/>
                <w:sz w:val="20"/>
                <w:szCs w:val="20"/>
                <w:rtl/>
              </w:rPr>
              <w:t xml:space="preserve"> </w:t>
            </w:r>
            <w:r w:rsidRPr="000230CE">
              <w:rPr>
                <w:w w:val="99"/>
                <w:sz w:val="20"/>
                <w:szCs w:val="20"/>
                <w:rtl/>
              </w:rPr>
              <w:t>برنامه(های)</w:t>
            </w:r>
            <w:r w:rsidR="00F94507" w:rsidRPr="000230CE">
              <w:rPr>
                <w:w w:val="99"/>
                <w:sz w:val="20"/>
                <w:szCs w:val="20"/>
                <w:rtl/>
              </w:rPr>
              <w:t xml:space="preserve"> </w:t>
            </w:r>
            <w:r w:rsidRPr="000230CE">
              <w:rPr>
                <w:w w:val="99"/>
                <w:sz w:val="20"/>
                <w:szCs w:val="20"/>
                <w:rtl/>
              </w:rPr>
              <w:t>آموزشی</w:t>
            </w:r>
            <w:r w:rsidR="00F94507" w:rsidRPr="000230CE">
              <w:rPr>
                <w:w w:val="99"/>
                <w:sz w:val="20"/>
                <w:szCs w:val="20"/>
                <w:rtl/>
              </w:rPr>
              <w:t xml:space="preserve"> </w:t>
            </w:r>
            <w:r w:rsidRPr="000230CE">
              <w:rPr>
                <w:w w:val="99"/>
                <w:sz w:val="20"/>
                <w:szCs w:val="20"/>
                <w:rtl/>
              </w:rPr>
              <w:t>معادل</w:t>
            </w:r>
            <w:r w:rsidR="00F94507" w:rsidRPr="000230CE">
              <w:rPr>
                <w:w w:val="99"/>
                <w:sz w:val="20"/>
                <w:szCs w:val="20"/>
                <w:rtl/>
              </w:rPr>
              <w:t xml:space="preserve"> </w:t>
            </w:r>
            <w:r w:rsidRPr="000230CE">
              <w:rPr>
                <w:w w:val="99"/>
                <w:sz w:val="20"/>
                <w:szCs w:val="20"/>
                <w:rtl/>
              </w:rPr>
              <w:t>در</w:t>
            </w:r>
            <w:r w:rsidR="00F94507" w:rsidRPr="000230CE">
              <w:rPr>
                <w:w w:val="99"/>
                <w:sz w:val="20"/>
                <w:szCs w:val="20"/>
                <w:rtl/>
              </w:rPr>
              <w:t xml:space="preserve"> </w:t>
            </w:r>
            <w:r w:rsidRPr="000230CE">
              <w:rPr>
                <w:w w:val="99"/>
                <w:sz w:val="20"/>
                <w:szCs w:val="20"/>
                <w:rtl/>
              </w:rPr>
              <w:t>اپیدمیولوژی</w:t>
            </w:r>
            <w:r w:rsidR="00F94507" w:rsidRPr="000230CE">
              <w:rPr>
                <w:w w:val="99"/>
                <w:sz w:val="20"/>
                <w:szCs w:val="20"/>
                <w:rtl/>
              </w:rPr>
              <w:t xml:space="preserve"> </w:t>
            </w:r>
            <w:r w:rsidRPr="000230CE">
              <w:rPr>
                <w:w w:val="99"/>
                <w:sz w:val="20"/>
                <w:szCs w:val="20"/>
                <w:rtl/>
              </w:rPr>
              <w:t>کاربردی</w:t>
            </w:r>
            <w:r w:rsidR="00F94507" w:rsidRPr="000230CE">
              <w:rPr>
                <w:w w:val="99"/>
                <w:sz w:val="20"/>
                <w:szCs w:val="20"/>
                <w:rtl/>
              </w:rPr>
              <w:t xml:space="preserve"> </w:t>
            </w:r>
            <w:r w:rsidRPr="000230CE">
              <w:rPr>
                <w:w w:val="99"/>
                <w:sz w:val="20"/>
                <w:szCs w:val="20"/>
                <w:rtl/>
              </w:rPr>
              <w:t>در</w:t>
            </w:r>
            <w:r w:rsidR="00F94507" w:rsidRPr="000230CE">
              <w:rPr>
                <w:w w:val="99"/>
                <w:sz w:val="20"/>
                <w:szCs w:val="20"/>
                <w:rtl/>
              </w:rPr>
              <w:t xml:space="preserve"> </w:t>
            </w:r>
            <w:r w:rsidRPr="000230CE">
              <w:rPr>
                <w:w w:val="99"/>
                <w:sz w:val="20"/>
                <w:szCs w:val="20"/>
                <w:rtl/>
              </w:rPr>
              <w:t>کشور</w:t>
            </w:r>
            <w:r w:rsidR="00F94507" w:rsidRPr="000230CE">
              <w:rPr>
                <w:w w:val="99"/>
                <w:sz w:val="20"/>
                <w:szCs w:val="20"/>
                <w:rtl/>
              </w:rPr>
              <w:t xml:space="preserve"> </w:t>
            </w:r>
            <w:r w:rsidRPr="000230CE">
              <w:rPr>
                <w:w w:val="99"/>
                <w:sz w:val="20"/>
                <w:szCs w:val="20"/>
                <w:rtl/>
              </w:rPr>
              <w:t>یا</w:t>
            </w:r>
            <w:r w:rsidR="00F94507" w:rsidRPr="000230CE">
              <w:rPr>
                <w:w w:val="99"/>
                <w:sz w:val="20"/>
                <w:szCs w:val="20"/>
                <w:rtl/>
              </w:rPr>
              <w:t xml:space="preserve"> </w:t>
            </w:r>
            <w:r w:rsidRPr="000230CE">
              <w:rPr>
                <w:w w:val="99"/>
                <w:sz w:val="20"/>
                <w:szCs w:val="20"/>
                <w:rtl/>
              </w:rPr>
              <w:t>در</w:t>
            </w:r>
            <w:r w:rsidR="00F94507" w:rsidRPr="000230CE">
              <w:rPr>
                <w:w w:val="99"/>
                <w:sz w:val="20"/>
                <w:szCs w:val="20"/>
                <w:rtl/>
              </w:rPr>
              <w:t xml:space="preserve"> </w:t>
            </w:r>
            <w:r w:rsidRPr="000230CE">
              <w:rPr>
                <w:w w:val="99"/>
                <w:sz w:val="20"/>
                <w:szCs w:val="20"/>
                <w:rtl/>
              </w:rPr>
              <w:t>کشوری</w:t>
            </w:r>
            <w:r w:rsidR="00F94507" w:rsidRPr="000230CE">
              <w:rPr>
                <w:w w:val="99"/>
                <w:sz w:val="20"/>
                <w:szCs w:val="20"/>
                <w:rtl/>
              </w:rPr>
              <w:t xml:space="preserve"> </w:t>
            </w:r>
            <w:r w:rsidRPr="000230CE">
              <w:rPr>
                <w:w w:val="99"/>
                <w:sz w:val="20"/>
                <w:szCs w:val="20"/>
                <w:rtl/>
              </w:rPr>
              <w:t>دیگر</w:t>
            </w:r>
            <w:r w:rsidR="00F94507" w:rsidRPr="000230CE">
              <w:rPr>
                <w:w w:val="99"/>
                <w:sz w:val="20"/>
                <w:szCs w:val="20"/>
                <w:rtl/>
              </w:rPr>
              <w:t xml:space="preserve"> </w:t>
            </w:r>
            <w:r w:rsidRPr="000230CE">
              <w:rPr>
                <w:w w:val="99"/>
                <w:sz w:val="20"/>
                <w:szCs w:val="20"/>
                <w:rtl/>
              </w:rPr>
              <w:t>از</w:t>
            </w:r>
            <w:r w:rsidR="00F94507" w:rsidRPr="000230CE">
              <w:rPr>
                <w:w w:val="99"/>
                <w:sz w:val="20"/>
                <w:szCs w:val="20"/>
                <w:rtl/>
              </w:rPr>
              <w:t xml:space="preserve"> </w:t>
            </w:r>
            <w:r w:rsidRPr="000230CE">
              <w:rPr>
                <w:w w:val="99"/>
                <w:sz w:val="20"/>
                <w:szCs w:val="20"/>
                <w:rtl/>
              </w:rPr>
              <w:t>طریق</w:t>
            </w:r>
            <w:r w:rsidR="00F94507" w:rsidRPr="000230CE">
              <w:rPr>
                <w:w w:val="99"/>
                <w:sz w:val="20"/>
                <w:szCs w:val="20"/>
                <w:rtl/>
              </w:rPr>
              <w:t xml:space="preserve"> </w:t>
            </w:r>
            <w:r w:rsidRPr="000230CE">
              <w:rPr>
                <w:w w:val="99"/>
                <w:sz w:val="20"/>
                <w:szCs w:val="20"/>
                <w:rtl/>
              </w:rPr>
              <w:t>توافقنامه‌های</w:t>
            </w:r>
            <w:r w:rsidR="00F94507" w:rsidRPr="000230CE">
              <w:rPr>
                <w:w w:val="99"/>
                <w:sz w:val="20"/>
                <w:szCs w:val="20"/>
                <w:rtl/>
              </w:rPr>
              <w:t xml:space="preserve"> </w:t>
            </w:r>
            <w:r w:rsidRPr="000230CE">
              <w:rPr>
                <w:w w:val="99"/>
                <w:sz w:val="20"/>
                <w:szCs w:val="20"/>
                <w:rtl/>
              </w:rPr>
              <w:t>موجود</w:t>
            </w:r>
            <w:r w:rsidR="00F94507" w:rsidRPr="000230CE">
              <w:rPr>
                <w:w w:val="99"/>
                <w:sz w:val="20"/>
                <w:szCs w:val="20"/>
                <w:rtl/>
              </w:rPr>
              <w:t xml:space="preserve"> </w:t>
            </w:r>
            <w:r w:rsidR="00C05537" w:rsidRPr="000230CE">
              <w:rPr>
                <w:rFonts w:hint="cs"/>
                <w:w w:val="99"/>
                <w:sz w:val="20"/>
                <w:szCs w:val="20"/>
                <w:rtl/>
              </w:rPr>
              <w:t>در حال اجرا</w:t>
            </w:r>
            <w:r w:rsidR="00C05537" w:rsidRPr="000230CE">
              <w:rPr>
                <w:w w:val="99"/>
                <w:sz w:val="20"/>
                <w:szCs w:val="20"/>
                <w:rtl/>
              </w:rPr>
              <w:t xml:space="preserve"> </w:t>
            </w:r>
            <w:r w:rsidRPr="000230CE">
              <w:rPr>
                <w:w w:val="99"/>
                <w:sz w:val="20"/>
                <w:szCs w:val="20"/>
                <w:rtl/>
              </w:rPr>
              <w:t>است</w:t>
            </w:r>
            <w:r w:rsidR="00C05537" w:rsidRPr="000230CE">
              <w:rPr>
                <w:rFonts w:hint="cs"/>
                <w:w w:val="99"/>
                <w:sz w:val="20"/>
                <w:szCs w:val="20"/>
                <w:rtl/>
              </w:rPr>
              <w:t>.</w:t>
            </w:r>
          </w:p>
        </w:tc>
        <w:tc>
          <w:tcPr>
            <w:tcW w:w="1275" w:type="dxa"/>
          </w:tcPr>
          <w:p w14:paraId="1C2C8B1D" w14:textId="77777777" w:rsidR="00834186" w:rsidRPr="000230CE" w:rsidRDefault="00834186" w:rsidP="00901F89">
            <w:pPr>
              <w:rPr>
                <w:sz w:val="20"/>
                <w:szCs w:val="20"/>
                <w:lang w:bidi="fa-IR"/>
              </w:rPr>
            </w:pPr>
          </w:p>
        </w:tc>
      </w:tr>
      <w:tr w:rsidR="00834186" w:rsidRPr="000230CE" w14:paraId="3D2BBF46" w14:textId="77777777" w:rsidTr="007166C9">
        <w:tc>
          <w:tcPr>
            <w:tcW w:w="1345" w:type="dxa"/>
            <w:shd w:val="clear" w:color="auto" w:fill="00B050"/>
            <w:vAlign w:val="center"/>
          </w:tcPr>
          <w:p w14:paraId="2EF22003" w14:textId="77777777" w:rsidR="007166C9" w:rsidRPr="000230CE" w:rsidRDefault="00834186"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p w14:paraId="19C2E823" w14:textId="77777777" w:rsidR="00834186" w:rsidRPr="000230CE" w:rsidRDefault="00834186" w:rsidP="00901F89">
            <w:pPr>
              <w:rPr>
                <w:sz w:val="20"/>
                <w:szCs w:val="20"/>
                <w:lang w:bidi="fa-IR"/>
              </w:rPr>
            </w:pPr>
          </w:p>
        </w:tc>
        <w:tc>
          <w:tcPr>
            <w:tcW w:w="6730" w:type="dxa"/>
            <w:vAlign w:val="bottom"/>
          </w:tcPr>
          <w:p w14:paraId="65504068" w14:textId="1EADFCC3" w:rsidR="00834186" w:rsidRPr="000230CE" w:rsidRDefault="00834186" w:rsidP="00DC631A">
            <w:pPr>
              <w:rPr>
                <w:sz w:val="20"/>
                <w:szCs w:val="20"/>
                <w:lang w:bidi="fa-IR"/>
              </w:rPr>
            </w:pPr>
            <w:r w:rsidRPr="000230CE">
              <w:rPr>
                <w:sz w:val="20"/>
                <w:szCs w:val="20"/>
                <w:rtl/>
              </w:rPr>
              <w:t>تمامی</w:t>
            </w:r>
            <w:r w:rsidR="00F94507" w:rsidRPr="000230CE">
              <w:rPr>
                <w:sz w:val="20"/>
                <w:szCs w:val="20"/>
                <w:rtl/>
              </w:rPr>
              <w:t xml:space="preserve"> </w:t>
            </w:r>
            <w:r w:rsidRPr="000230CE">
              <w:rPr>
                <w:sz w:val="20"/>
                <w:szCs w:val="20"/>
                <w:rtl/>
              </w:rPr>
              <w:t>برنامه‌های</w:t>
            </w:r>
            <w:r w:rsidR="00F94507" w:rsidRPr="000230CE">
              <w:rPr>
                <w:sz w:val="20"/>
                <w:szCs w:val="20"/>
                <w:rtl/>
              </w:rPr>
              <w:t xml:space="preserve"> </w:t>
            </w:r>
            <w:r w:rsidRPr="000230CE">
              <w:rPr>
                <w:sz w:val="20"/>
                <w:szCs w:val="20"/>
                <w:rtl/>
              </w:rPr>
              <w:t>آموزش</w:t>
            </w:r>
            <w:r w:rsidR="00F94507" w:rsidRPr="000230CE">
              <w:rPr>
                <w:sz w:val="20"/>
                <w:szCs w:val="20"/>
                <w:rtl/>
              </w:rPr>
              <w:t xml:space="preserve"> </w:t>
            </w:r>
            <w:r w:rsidRPr="000230CE">
              <w:rPr>
                <w:sz w:val="20"/>
                <w:szCs w:val="20"/>
                <w:rtl/>
              </w:rPr>
              <w:t>مبتنی</w:t>
            </w:r>
            <w:r w:rsidR="00F94507" w:rsidRPr="000230CE">
              <w:rPr>
                <w:sz w:val="20"/>
                <w:szCs w:val="20"/>
                <w:rtl/>
              </w:rPr>
              <w:t xml:space="preserve"> </w:t>
            </w:r>
            <w:r w:rsidRPr="000230CE">
              <w:rPr>
                <w:sz w:val="20"/>
                <w:szCs w:val="20"/>
                <w:rtl/>
              </w:rPr>
              <w:t>بر</w:t>
            </w:r>
            <w:r w:rsidR="00F94507" w:rsidRPr="000230CE">
              <w:rPr>
                <w:sz w:val="20"/>
                <w:szCs w:val="20"/>
                <w:rtl/>
              </w:rPr>
              <w:t xml:space="preserve"> </w:t>
            </w:r>
            <w:r w:rsidRPr="000230CE">
              <w:rPr>
                <w:sz w:val="20"/>
                <w:szCs w:val="20"/>
                <w:rtl/>
              </w:rPr>
              <w:t>شایستگی</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استفاده</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استانداردهای</w:t>
            </w:r>
            <w:r w:rsidR="00F94507" w:rsidRPr="000230CE">
              <w:rPr>
                <w:sz w:val="20"/>
                <w:szCs w:val="20"/>
                <w:rtl/>
              </w:rPr>
              <w:t xml:space="preserve"> </w:t>
            </w:r>
            <w:r w:rsidRPr="000230CE">
              <w:rPr>
                <w:sz w:val="20"/>
                <w:szCs w:val="20"/>
                <w:rtl/>
              </w:rPr>
              <w:t>شایستگی</w:t>
            </w:r>
            <w:r w:rsidR="00F94507" w:rsidRPr="000230CE">
              <w:rPr>
                <w:sz w:val="20"/>
                <w:szCs w:val="20"/>
                <w:rtl/>
              </w:rPr>
              <w:t xml:space="preserve"> </w:t>
            </w:r>
            <w:r w:rsidRPr="000230CE">
              <w:rPr>
                <w:sz w:val="20"/>
                <w:szCs w:val="20"/>
                <w:rtl/>
              </w:rPr>
              <w:t>مورد</w:t>
            </w:r>
            <w:r w:rsidR="00F94507" w:rsidRPr="000230CE">
              <w:rPr>
                <w:sz w:val="20"/>
                <w:szCs w:val="20"/>
                <w:rtl/>
              </w:rPr>
              <w:t xml:space="preserve"> </w:t>
            </w:r>
            <w:r w:rsidRPr="000230CE">
              <w:rPr>
                <w:sz w:val="20"/>
                <w:szCs w:val="20"/>
                <w:rtl/>
              </w:rPr>
              <w:t>تأیید</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بین‌المللی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صورت</w:t>
            </w:r>
            <w:r w:rsidR="00F94507"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می‌شوند.</w:t>
            </w:r>
            <w:r w:rsidR="00F94507" w:rsidRPr="000230CE">
              <w:rPr>
                <w:sz w:val="20"/>
                <w:szCs w:val="20"/>
                <w:rtl/>
              </w:rPr>
              <w:t xml:space="preserve"> </w:t>
            </w:r>
            <w:r w:rsidRPr="000230CE">
              <w:rPr>
                <w:sz w:val="20"/>
                <w:szCs w:val="20"/>
                <w:rtl/>
              </w:rPr>
              <w:t>کشور</w:t>
            </w:r>
            <w:r w:rsidR="00F94507" w:rsidRPr="000230CE">
              <w:rPr>
                <w:sz w:val="20"/>
                <w:szCs w:val="20"/>
                <w:rtl/>
              </w:rPr>
              <w:t xml:space="preserve"> </w:t>
            </w:r>
            <w:r w:rsidRPr="000230CE">
              <w:rPr>
                <w:sz w:val="20"/>
                <w:szCs w:val="20"/>
                <w:rtl/>
              </w:rPr>
              <w:t>به‌صورت</w:t>
            </w:r>
            <w:r w:rsidR="00F94507" w:rsidRPr="000230CE">
              <w:rPr>
                <w:sz w:val="20"/>
                <w:szCs w:val="20"/>
                <w:rtl/>
              </w:rPr>
              <w:t xml:space="preserve"> </w:t>
            </w:r>
            <w:r w:rsidR="00C05537" w:rsidRPr="000230CE">
              <w:rPr>
                <w:rFonts w:hint="cs"/>
                <w:sz w:val="20"/>
                <w:szCs w:val="20"/>
                <w:rtl/>
              </w:rPr>
              <w:t>روزمره</w:t>
            </w:r>
            <w:r w:rsidR="00C05537" w:rsidRPr="000230CE">
              <w:rPr>
                <w:sz w:val="20"/>
                <w:szCs w:val="20"/>
                <w:rtl/>
              </w:rPr>
              <w:t xml:space="preserve"> </w:t>
            </w:r>
            <w:r w:rsidRPr="000230CE">
              <w:rPr>
                <w:sz w:val="20"/>
                <w:szCs w:val="20"/>
                <w:rtl/>
              </w:rPr>
              <w:t>شایستگی‌های</w:t>
            </w:r>
            <w:r w:rsidR="00F94507" w:rsidRPr="000230CE">
              <w:rPr>
                <w:sz w:val="20"/>
                <w:szCs w:val="20"/>
                <w:rtl/>
              </w:rPr>
              <w:t xml:space="preserve"> </w:t>
            </w:r>
            <w:r w:rsidRPr="000230CE">
              <w:rPr>
                <w:sz w:val="20"/>
                <w:szCs w:val="20"/>
                <w:rtl/>
              </w:rPr>
              <w:t>مورد</w:t>
            </w:r>
            <w:r w:rsidR="00F94507" w:rsidRPr="000230CE">
              <w:rPr>
                <w:sz w:val="20"/>
                <w:szCs w:val="20"/>
                <w:rtl/>
              </w:rPr>
              <w:t xml:space="preserve"> </w:t>
            </w:r>
            <w:r w:rsidRPr="000230CE">
              <w:rPr>
                <w:sz w:val="20"/>
                <w:szCs w:val="20"/>
                <w:rtl/>
              </w:rPr>
              <w:t>نیاز</w:t>
            </w:r>
            <w:r w:rsidR="00DC631A" w:rsidRPr="000230CE">
              <w:rPr>
                <w:rFonts w:hint="cs"/>
                <w:sz w:val="20"/>
                <w:szCs w:val="20"/>
                <w:rtl/>
              </w:rPr>
              <w:t xml:space="preserve"> و نحوه</w:t>
            </w:r>
            <w:r w:rsidR="00452159" w:rsidRPr="000230CE">
              <w:rPr>
                <w:sz w:val="20"/>
                <w:szCs w:val="20"/>
                <w:rtl/>
              </w:rPr>
              <w:t xml:space="preserve"> </w:t>
            </w:r>
            <w:r w:rsidRPr="000230CE">
              <w:rPr>
                <w:sz w:val="20"/>
                <w:szCs w:val="20"/>
                <w:rtl/>
              </w:rPr>
              <w:t>اجرای</w:t>
            </w:r>
            <w:r w:rsidR="00F94507" w:rsidRPr="000230CE">
              <w:rPr>
                <w:sz w:val="20"/>
                <w:szCs w:val="20"/>
                <w:rtl/>
              </w:rPr>
              <w:t xml:space="preserve"> </w:t>
            </w:r>
            <w:r w:rsidRPr="000230CE">
              <w:rPr>
                <w:sz w:val="20"/>
                <w:szCs w:val="20"/>
                <w:rtl/>
              </w:rPr>
              <w:t>برنامه‌های</w:t>
            </w:r>
            <w:r w:rsidR="00F94507" w:rsidRPr="000230CE">
              <w:rPr>
                <w:sz w:val="20"/>
                <w:szCs w:val="20"/>
                <w:rtl/>
              </w:rPr>
              <w:t xml:space="preserve"> </w:t>
            </w:r>
            <w:r w:rsidRPr="000230CE">
              <w:rPr>
                <w:sz w:val="20"/>
                <w:szCs w:val="20"/>
                <w:rtl/>
              </w:rPr>
              <w:t>آموزشی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نتایج</w:t>
            </w:r>
            <w:r w:rsidR="00F94507" w:rsidRPr="000230CE">
              <w:rPr>
                <w:sz w:val="20"/>
                <w:szCs w:val="20"/>
                <w:rtl/>
              </w:rPr>
              <w:t xml:space="preserve"> </w:t>
            </w:r>
            <w:r w:rsidRPr="000230CE">
              <w:rPr>
                <w:sz w:val="20"/>
                <w:szCs w:val="20"/>
                <w:rtl/>
              </w:rPr>
              <w:t>حاصل</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پایش</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ارزیابی</w:t>
            </w:r>
            <w:r w:rsidR="00F94507" w:rsidRPr="000230CE">
              <w:rPr>
                <w:sz w:val="20"/>
                <w:szCs w:val="20"/>
                <w:rtl/>
              </w:rPr>
              <w:t xml:space="preserve"> </w:t>
            </w:r>
            <w:r w:rsidRPr="000230CE">
              <w:rPr>
                <w:sz w:val="20"/>
                <w:szCs w:val="20"/>
                <w:rtl/>
              </w:rPr>
              <w:t>کرده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صورت</w:t>
            </w:r>
            <w:r w:rsidR="00F94507" w:rsidRPr="000230CE">
              <w:rPr>
                <w:sz w:val="20"/>
                <w:szCs w:val="20"/>
                <w:rtl/>
              </w:rPr>
              <w:t xml:space="preserve"> </w:t>
            </w:r>
            <w:r w:rsidRPr="000230CE">
              <w:rPr>
                <w:sz w:val="20"/>
                <w:szCs w:val="20"/>
                <w:rtl/>
              </w:rPr>
              <w:t>لزوم</w:t>
            </w:r>
            <w:r w:rsidR="00F94507" w:rsidRPr="000230CE">
              <w:rPr>
                <w:sz w:val="20"/>
                <w:szCs w:val="20"/>
                <w:rtl/>
              </w:rPr>
              <w:t xml:space="preserve"> </w:t>
            </w:r>
            <w:r w:rsidRPr="000230CE">
              <w:rPr>
                <w:sz w:val="20"/>
                <w:szCs w:val="20"/>
                <w:rtl/>
              </w:rPr>
              <w:t>به‌روزرسانی</w:t>
            </w:r>
            <w:r w:rsidR="00F94507" w:rsidRPr="000230CE">
              <w:rPr>
                <w:sz w:val="20"/>
                <w:szCs w:val="20"/>
                <w:rtl/>
              </w:rPr>
              <w:t xml:space="preserve"> </w:t>
            </w:r>
            <w:r w:rsidR="0051410C" w:rsidRPr="000230CE">
              <w:rPr>
                <w:sz w:val="20"/>
                <w:szCs w:val="20"/>
                <w:rtl/>
              </w:rPr>
              <w:t>می‌کند</w:t>
            </w:r>
            <w:r w:rsidRPr="000230CE">
              <w:rPr>
                <w:sz w:val="20"/>
                <w:szCs w:val="20"/>
              </w:rPr>
              <w:t>.</w:t>
            </w:r>
          </w:p>
        </w:tc>
        <w:tc>
          <w:tcPr>
            <w:tcW w:w="1275" w:type="dxa"/>
          </w:tcPr>
          <w:p w14:paraId="52C3D0BD" w14:textId="77777777" w:rsidR="00834186" w:rsidRPr="000230CE" w:rsidRDefault="00834186" w:rsidP="00901F89">
            <w:pPr>
              <w:rPr>
                <w:sz w:val="20"/>
                <w:szCs w:val="20"/>
                <w:lang w:bidi="fa-IR"/>
              </w:rPr>
            </w:pPr>
          </w:p>
        </w:tc>
      </w:tr>
    </w:tbl>
    <w:p w14:paraId="5255A763" w14:textId="77777777" w:rsidR="00834186" w:rsidRPr="000230CE" w:rsidRDefault="00834186" w:rsidP="00901F89">
      <w:pPr>
        <w:rPr>
          <w:sz w:val="20"/>
          <w:szCs w:val="20"/>
          <w:rtl/>
        </w:rPr>
      </w:pPr>
    </w:p>
    <w:p w14:paraId="3B035B54" w14:textId="77777777" w:rsidR="00997F5B" w:rsidRPr="000230CE" w:rsidRDefault="00997F5B" w:rsidP="00901F89">
      <w:pPr>
        <w:rPr>
          <w:sz w:val="20"/>
          <w:szCs w:val="20"/>
        </w:rPr>
      </w:pPr>
    </w:p>
    <w:tbl>
      <w:tblPr>
        <w:tblStyle w:val="TableGrid"/>
        <w:tblW w:w="0" w:type="auto"/>
        <w:tblLook w:val="04A0" w:firstRow="1" w:lastRow="0" w:firstColumn="1" w:lastColumn="0" w:noHBand="0" w:noVBand="1"/>
      </w:tblPr>
      <w:tblGrid>
        <w:gridCol w:w="1345"/>
        <w:gridCol w:w="6730"/>
        <w:gridCol w:w="1275"/>
      </w:tblGrid>
      <w:tr w:rsidR="00A010BD" w:rsidRPr="000230CE" w14:paraId="66C03689" w14:textId="77777777" w:rsidTr="007166C9">
        <w:tc>
          <w:tcPr>
            <w:tcW w:w="1345" w:type="dxa"/>
            <w:shd w:val="clear" w:color="auto" w:fill="2F5496" w:themeFill="accent5" w:themeFillShade="BF"/>
            <w:vAlign w:val="center"/>
          </w:tcPr>
          <w:p w14:paraId="0AD3819B" w14:textId="77777777" w:rsidR="00A010BD" w:rsidRPr="000230CE" w:rsidRDefault="00A010BD" w:rsidP="00901F89">
            <w:pPr>
              <w:rPr>
                <w:b/>
                <w:bCs/>
                <w:color w:val="FFFFFF" w:themeColor="background1"/>
                <w:sz w:val="24"/>
                <w:szCs w:val="24"/>
                <w:lang w:bidi="fa-IR"/>
              </w:rPr>
            </w:pPr>
            <w:r w:rsidRPr="000230CE">
              <w:rPr>
                <w:rFonts w:hint="cs"/>
                <w:b/>
                <w:bCs/>
                <w:color w:val="FFFFFF" w:themeColor="background1"/>
                <w:sz w:val="24"/>
                <w:szCs w:val="24"/>
                <w:rtl/>
                <w:lang w:bidi="fa-IR"/>
              </w:rPr>
              <w:t>سطح</w:t>
            </w:r>
          </w:p>
        </w:tc>
        <w:tc>
          <w:tcPr>
            <w:tcW w:w="6730" w:type="dxa"/>
            <w:shd w:val="clear" w:color="auto" w:fill="2F5496" w:themeFill="accent5" w:themeFillShade="BF"/>
            <w:vAlign w:val="center"/>
          </w:tcPr>
          <w:p w14:paraId="6F1FD3D9" w14:textId="40E2C303" w:rsidR="00A010BD" w:rsidRPr="000230CE" w:rsidRDefault="00A010BD" w:rsidP="005443EB">
            <w:pPr>
              <w:rPr>
                <w:b/>
                <w:bCs/>
                <w:color w:val="FFFFFF" w:themeColor="background1"/>
                <w:sz w:val="24"/>
                <w:szCs w:val="24"/>
                <w:rtl/>
              </w:rPr>
            </w:pPr>
            <w:r w:rsidRPr="000230CE">
              <w:rPr>
                <w:b/>
                <w:bCs/>
                <w:color w:val="FFFFFF" w:themeColor="background1"/>
                <w:sz w:val="24"/>
                <w:szCs w:val="24"/>
              </w:rPr>
              <w:t>D3.4</w:t>
            </w:r>
            <w:r w:rsidR="006A3192" w:rsidRPr="000230CE">
              <w:rPr>
                <w:b/>
                <w:bCs/>
                <w:color w:val="FFFFFF" w:themeColor="background1"/>
                <w:sz w:val="24"/>
                <w:szCs w:val="24"/>
                <w:rtl/>
              </w:rPr>
              <w:t>.</w:t>
            </w:r>
            <w:r w:rsidR="00F94507" w:rsidRPr="000230CE">
              <w:rPr>
                <w:b/>
                <w:bCs/>
                <w:color w:val="FFFFFF" w:themeColor="background1"/>
                <w:sz w:val="24"/>
                <w:szCs w:val="24"/>
                <w:rtl/>
              </w:rPr>
              <w:t xml:space="preserve"> </w:t>
            </w:r>
            <w:r w:rsidRPr="000230CE">
              <w:rPr>
                <w:b/>
                <w:bCs/>
                <w:color w:val="FFFFFF" w:themeColor="background1"/>
                <w:sz w:val="24"/>
                <w:szCs w:val="24"/>
                <w:rtl/>
              </w:rPr>
              <w:t>افزایش</w:t>
            </w:r>
            <w:r w:rsidR="00F94507" w:rsidRPr="000230CE">
              <w:rPr>
                <w:b/>
                <w:bCs/>
                <w:color w:val="FFFFFF" w:themeColor="background1"/>
                <w:sz w:val="24"/>
                <w:szCs w:val="24"/>
                <w:rtl/>
              </w:rPr>
              <w:t xml:space="preserve"> </w:t>
            </w:r>
            <w:r w:rsidR="00753B6A" w:rsidRPr="000230CE">
              <w:rPr>
                <w:rFonts w:hint="cs"/>
                <w:b/>
                <w:bCs/>
                <w:color w:val="FFFFFF" w:themeColor="background1"/>
                <w:sz w:val="24"/>
                <w:szCs w:val="24"/>
                <w:rtl/>
              </w:rPr>
              <w:t xml:space="preserve">ظرفیت </w:t>
            </w:r>
            <w:r w:rsidRPr="000230CE">
              <w:rPr>
                <w:b/>
                <w:bCs/>
                <w:color w:val="FFFFFF" w:themeColor="background1"/>
                <w:sz w:val="24"/>
                <w:szCs w:val="24"/>
                <w:rtl/>
              </w:rPr>
              <w:t>نیروی</w:t>
            </w:r>
            <w:r w:rsidR="00F94507" w:rsidRPr="000230CE">
              <w:rPr>
                <w:b/>
                <w:bCs/>
                <w:color w:val="FFFFFF" w:themeColor="background1"/>
                <w:sz w:val="24"/>
                <w:szCs w:val="24"/>
                <w:rtl/>
              </w:rPr>
              <w:t xml:space="preserve"> </w:t>
            </w:r>
            <w:r w:rsidR="005443EB" w:rsidRPr="000230CE">
              <w:rPr>
                <w:rFonts w:hint="cs"/>
                <w:b/>
                <w:bCs/>
                <w:color w:val="FFFFFF" w:themeColor="background1"/>
                <w:sz w:val="24"/>
                <w:szCs w:val="24"/>
                <w:rtl/>
              </w:rPr>
              <w:t xml:space="preserve">انسانی </w:t>
            </w:r>
            <w:r w:rsidR="005443EB" w:rsidRPr="000230CE">
              <w:rPr>
                <w:b/>
                <w:bCs/>
                <w:color w:val="FFFFFF" w:themeColor="background1"/>
                <w:sz w:val="24"/>
                <w:szCs w:val="24"/>
                <w:rtl/>
              </w:rPr>
              <w:t xml:space="preserve"> </w:t>
            </w:r>
            <w:r w:rsidRPr="000230CE">
              <w:rPr>
                <w:b/>
                <w:bCs/>
                <w:color w:val="FFFFFF" w:themeColor="background1"/>
                <w:sz w:val="24"/>
                <w:szCs w:val="24"/>
                <w:rtl/>
              </w:rPr>
              <w:t>در</w:t>
            </w:r>
            <w:r w:rsidR="00F94507" w:rsidRPr="000230CE">
              <w:rPr>
                <w:b/>
                <w:bCs/>
                <w:color w:val="FFFFFF" w:themeColor="background1"/>
                <w:sz w:val="24"/>
                <w:szCs w:val="24"/>
                <w:rtl/>
              </w:rPr>
              <w:t xml:space="preserve"> </w:t>
            </w:r>
            <w:r w:rsidRPr="000230CE">
              <w:rPr>
                <w:b/>
                <w:bCs/>
                <w:color w:val="FFFFFF" w:themeColor="background1"/>
                <w:sz w:val="24"/>
                <w:szCs w:val="24"/>
                <w:rtl/>
              </w:rPr>
              <w:t>طول</w:t>
            </w:r>
            <w:r w:rsidR="00F94507" w:rsidRPr="000230CE">
              <w:rPr>
                <w:b/>
                <w:bCs/>
                <w:color w:val="FFFFFF" w:themeColor="background1"/>
                <w:sz w:val="24"/>
                <w:szCs w:val="24"/>
                <w:rtl/>
              </w:rPr>
              <w:t xml:space="preserve"> </w:t>
            </w:r>
            <w:r w:rsidRPr="000230CE">
              <w:rPr>
                <w:b/>
                <w:bCs/>
                <w:color w:val="FFFFFF" w:themeColor="background1"/>
                <w:sz w:val="24"/>
                <w:szCs w:val="24"/>
                <w:rtl/>
              </w:rPr>
              <w:t>یک</w:t>
            </w:r>
            <w:r w:rsidR="00F94507" w:rsidRPr="000230CE">
              <w:rPr>
                <w:b/>
                <w:bCs/>
                <w:color w:val="FFFFFF" w:themeColor="background1"/>
                <w:sz w:val="24"/>
                <w:szCs w:val="24"/>
                <w:rtl/>
              </w:rPr>
              <w:t xml:space="preserve"> </w:t>
            </w:r>
            <w:r w:rsidRPr="000230CE">
              <w:rPr>
                <w:b/>
                <w:bCs/>
                <w:color w:val="FFFFFF" w:themeColor="background1"/>
                <w:sz w:val="24"/>
                <w:szCs w:val="24"/>
                <w:rtl/>
              </w:rPr>
              <w:t>رویداد</w:t>
            </w:r>
            <w:r w:rsidR="00F94507" w:rsidRPr="000230CE">
              <w:rPr>
                <w:b/>
                <w:bCs/>
                <w:color w:val="FFFFFF" w:themeColor="background1"/>
                <w:sz w:val="24"/>
                <w:szCs w:val="24"/>
                <w:rtl/>
              </w:rPr>
              <w:t xml:space="preserve"> </w:t>
            </w:r>
            <w:r w:rsidR="00F1505D" w:rsidRPr="000230CE">
              <w:rPr>
                <w:b/>
                <w:bCs/>
                <w:color w:val="FFFFFF" w:themeColor="background1"/>
                <w:sz w:val="24"/>
                <w:szCs w:val="24"/>
                <w:rtl/>
              </w:rPr>
              <w:t>بهداشت‌</w:t>
            </w:r>
            <w:r w:rsidR="005443EB" w:rsidRPr="000230CE">
              <w:rPr>
                <w:rFonts w:hint="cs"/>
                <w:b/>
                <w:bCs/>
                <w:color w:val="FFFFFF" w:themeColor="background1"/>
                <w:sz w:val="24"/>
                <w:szCs w:val="24"/>
                <w:rtl/>
              </w:rPr>
              <w:t xml:space="preserve"> </w:t>
            </w:r>
            <w:r w:rsidR="00F1505D" w:rsidRPr="000230CE">
              <w:rPr>
                <w:b/>
                <w:bCs/>
                <w:color w:val="FFFFFF" w:themeColor="background1"/>
                <w:sz w:val="24"/>
                <w:szCs w:val="24"/>
                <w:rtl/>
              </w:rPr>
              <w:t>عمومی</w:t>
            </w:r>
          </w:p>
        </w:tc>
        <w:tc>
          <w:tcPr>
            <w:tcW w:w="1275" w:type="dxa"/>
            <w:shd w:val="clear" w:color="auto" w:fill="2F5496" w:themeFill="accent5" w:themeFillShade="BF"/>
          </w:tcPr>
          <w:p w14:paraId="330F230B" w14:textId="77777777" w:rsidR="00A010BD" w:rsidRPr="000230CE" w:rsidRDefault="00A010BD" w:rsidP="00901F89">
            <w:pPr>
              <w:rPr>
                <w:b/>
                <w:bCs/>
                <w:color w:val="FFFFFF" w:themeColor="background1"/>
                <w:sz w:val="24"/>
                <w:szCs w:val="24"/>
                <w:lang w:bidi="fa-IR"/>
              </w:rPr>
            </w:pPr>
            <w:r w:rsidRPr="000230CE">
              <w:rPr>
                <w:rFonts w:hint="cs"/>
                <w:b/>
                <w:bCs/>
                <w:color w:val="FFFFFF" w:themeColor="background1"/>
                <w:sz w:val="24"/>
                <w:szCs w:val="24"/>
                <w:rtl/>
                <w:lang w:bidi="fa-IR"/>
              </w:rPr>
              <w:t>یک</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سطح</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انتخاب</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شود</w:t>
            </w:r>
          </w:p>
        </w:tc>
      </w:tr>
      <w:tr w:rsidR="00A010BD" w:rsidRPr="000230CE" w14:paraId="1490AFCE" w14:textId="77777777" w:rsidTr="007166C9">
        <w:tc>
          <w:tcPr>
            <w:tcW w:w="1345" w:type="dxa"/>
            <w:shd w:val="clear" w:color="auto" w:fill="FF0000"/>
            <w:vAlign w:val="center"/>
          </w:tcPr>
          <w:p w14:paraId="76F901EE" w14:textId="77777777" w:rsidR="00A010BD" w:rsidRPr="000230CE" w:rsidRDefault="00A010BD"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730" w:type="dxa"/>
            <w:vAlign w:val="bottom"/>
          </w:tcPr>
          <w:p w14:paraId="49CBF156" w14:textId="3F104D00" w:rsidR="00A010BD" w:rsidRPr="000230CE" w:rsidRDefault="00A010BD" w:rsidP="005443EB">
            <w:pPr>
              <w:rPr>
                <w:sz w:val="20"/>
                <w:szCs w:val="20"/>
                <w:rtl/>
              </w:rPr>
            </w:pPr>
            <w:r w:rsidRPr="000230CE">
              <w:rPr>
                <w:sz w:val="20"/>
                <w:szCs w:val="20"/>
                <w:rtl/>
              </w:rPr>
              <w:t>یک</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راهبردی</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چندبخشی</w:t>
            </w:r>
            <w:r w:rsidR="00AD20B0" w:rsidRPr="000230CE">
              <w:rPr>
                <w:rStyle w:val="FootnoteReference"/>
                <w:sz w:val="20"/>
                <w:szCs w:val="20"/>
                <w:rtl/>
              </w:rPr>
              <w:footnoteReference w:id="85"/>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افزایش</w:t>
            </w:r>
            <w:r w:rsidR="00F94507" w:rsidRPr="000230CE">
              <w:rPr>
                <w:sz w:val="20"/>
                <w:szCs w:val="20"/>
                <w:rtl/>
              </w:rPr>
              <w:t xml:space="preserve"> </w:t>
            </w:r>
            <w:r w:rsidRPr="000230CE">
              <w:rPr>
                <w:sz w:val="20"/>
                <w:szCs w:val="20"/>
                <w:rtl/>
              </w:rPr>
              <w:t>نیروی</w:t>
            </w:r>
            <w:r w:rsidR="00F94507" w:rsidRPr="000230CE">
              <w:rPr>
                <w:sz w:val="20"/>
                <w:szCs w:val="20"/>
                <w:rtl/>
              </w:rPr>
              <w:t xml:space="preserve"> </w:t>
            </w:r>
            <w:r w:rsidR="005443EB" w:rsidRPr="000230CE">
              <w:rPr>
                <w:rFonts w:hint="cs"/>
                <w:sz w:val="20"/>
                <w:szCs w:val="20"/>
                <w:rtl/>
              </w:rPr>
              <w:t>انسانی</w:t>
            </w:r>
            <w:r w:rsidR="005443EB"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شرایط</w:t>
            </w:r>
            <w:r w:rsidR="00F94507" w:rsidRPr="000230CE">
              <w:rPr>
                <w:sz w:val="20"/>
                <w:szCs w:val="20"/>
                <w:rtl/>
              </w:rPr>
              <w:t xml:space="preserve"> </w:t>
            </w:r>
            <w:r w:rsidRPr="000230CE">
              <w:rPr>
                <w:sz w:val="20"/>
                <w:szCs w:val="20"/>
                <w:rtl/>
              </w:rPr>
              <w:t>اضطراری</w:t>
            </w:r>
            <w:r w:rsidR="00F94507" w:rsidRPr="000230CE">
              <w:rPr>
                <w:rFonts w:ascii="Cambria" w:hAnsi="Cambria" w:cs="Times New Roman" w:hint="cs"/>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ندارد</w:t>
            </w:r>
            <w:r w:rsidR="00F94507" w:rsidRPr="000230CE">
              <w:rPr>
                <w:rFonts w:ascii="Cambria" w:hAnsi="Cambria" w:cs="Times New Roman" w:hint="cs"/>
                <w:sz w:val="20"/>
                <w:szCs w:val="20"/>
                <w:rtl/>
              </w:rPr>
              <w:t xml:space="preserve"> </w:t>
            </w:r>
            <w:r w:rsidRPr="000230CE">
              <w:rPr>
                <w:sz w:val="20"/>
                <w:szCs w:val="20"/>
                <w:rtl/>
              </w:rPr>
              <w:t>یا</w:t>
            </w:r>
            <w:r w:rsidR="00F94507" w:rsidRPr="000230CE">
              <w:rPr>
                <w:rFonts w:ascii="Cambria" w:hAnsi="Cambria" w:cs="Times New Roman" w:hint="cs"/>
                <w:sz w:val="20"/>
                <w:szCs w:val="20"/>
                <w:rtl/>
              </w:rPr>
              <w:t xml:space="preserve"> </w:t>
            </w:r>
            <w:r w:rsidRPr="000230CE">
              <w:rPr>
                <w:sz w:val="20"/>
                <w:szCs w:val="20"/>
                <w:rtl/>
              </w:rPr>
              <w:t>در</w:t>
            </w:r>
            <w:r w:rsidR="00F94507" w:rsidRPr="000230CE">
              <w:rPr>
                <w:sz w:val="20"/>
                <w:szCs w:val="20"/>
                <w:rtl/>
              </w:rPr>
              <w:t xml:space="preserve"> </w:t>
            </w:r>
            <w:r w:rsidR="005443EB" w:rsidRPr="000230CE">
              <w:rPr>
                <w:rFonts w:hint="cs"/>
                <w:sz w:val="20"/>
                <w:szCs w:val="20"/>
                <w:rtl/>
              </w:rPr>
              <w:t xml:space="preserve">حال </w:t>
            </w:r>
            <w:r w:rsidRPr="000230CE">
              <w:rPr>
                <w:sz w:val="20"/>
                <w:szCs w:val="20"/>
                <w:rtl/>
              </w:rPr>
              <w:t>حال</w:t>
            </w:r>
            <w:r w:rsidR="00F94507" w:rsidRPr="000230CE">
              <w:rPr>
                <w:sz w:val="20"/>
                <w:szCs w:val="20"/>
                <w:rtl/>
              </w:rPr>
              <w:t xml:space="preserve"> </w:t>
            </w:r>
            <w:r w:rsidRPr="000230CE">
              <w:rPr>
                <w:sz w:val="20"/>
                <w:szCs w:val="20"/>
                <w:rtl/>
              </w:rPr>
              <w:t>تدو</w:t>
            </w:r>
            <w:r w:rsidRPr="000230CE">
              <w:rPr>
                <w:rFonts w:hint="cs"/>
                <w:sz w:val="20"/>
                <w:szCs w:val="20"/>
                <w:rtl/>
              </w:rPr>
              <w:t>ی</w:t>
            </w:r>
            <w:r w:rsidRPr="000230CE">
              <w:rPr>
                <w:rFonts w:hint="eastAsia"/>
                <w:sz w:val="20"/>
                <w:szCs w:val="20"/>
                <w:rtl/>
              </w:rPr>
              <w:t>ن</w:t>
            </w:r>
            <w:r w:rsidR="00F94507" w:rsidRPr="000230CE">
              <w:rPr>
                <w:sz w:val="20"/>
                <w:szCs w:val="20"/>
                <w:rtl/>
              </w:rPr>
              <w:t xml:space="preserve"> </w:t>
            </w:r>
            <w:r w:rsidRPr="000230CE">
              <w:rPr>
                <w:rFonts w:hint="eastAsia"/>
                <w:sz w:val="20"/>
                <w:szCs w:val="20"/>
                <w:rtl/>
              </w:rPr>
              <w:t>است</w:t>
            </w:r>
            <w:r w:rsidRPr="000230CE">
              <w:rPr>
                <w:sz w:val="20"/>
                <w:szCs w:val="20"/>
              </w:rPr>
              <w:t>.</w:t>
            </w:r>
          </w:p>
        </w:tc>
        <w:tc>
          <w:tcPr>
            <w:tcW w:w="1275" w:type="dxa"/>
          </w:tcPr>
          <w:p w14:paraId="2FF63D0C" w14:textId="77777777" w:rsidR="00A010BD" w:rsidRPr="000230CE" w:rsidRDefault="00A010BD" w:rsidP="00901F89">
            <w:pPr>
              <w:rPr>
                <w:sz w:val="20"/>
                <w:szCs w:val="20"/>
                <w:lang w:bidi="fa-IR"/>
              </w:rPr>
            </w:pPr>
          </w:p>
        </w:tc>
      </w:tr>
      <w:tr w:rsidR="00A010BD" w:rsidRPr="000230CE" w14:paraId="1C8A7CCE" w14:textId="77777777" w:rsidTr="007166C9">
        <w:tc>
          <w:tcPr>
            <w:tcW w:w="1345" w:type="dxa"/>
            <w:shd w:val="clear" w:color="auto" w:fill="FFC000"/>
            <w:vAlign w:val="center"/>
          </w:tcPr>
          <w:p w14:paraId="0DB53F64" w14:textId="77777777" w:rsidR="00A010BD" w:rsidRPr="000230CE" w:rsidRDefault="00A010BD"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730" w:type="dxa"/>
            <w:vAlign w:val="bottom"/>
          </w:tcPr>
          <w:p w14:paraId="7D4D92BA" w14:textId="115613A1" w:rsidR="00A010BD" w:rsidRPr="000230CE" w:rsidRDefault="00A010BD" w:rsidP="005443EB">
            <w:pPr>
              <w:rPr>
                <w:sz w:val="20"/>
                <w:szCs w:val="20"/>
                <w:rtl/>
              </w:rPr>
            </w:pPr>
            <w:r w:rsidRPr="000230CE">
              <w:rPr>
                <w:sz w:val="20"/>
                <w:szCs w:val="20"/>
                <w:rtl/>
              </w:rPr>
              <w:t>کشور</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تحلیل</w:t>
            </w:r>
            <w:r w:rsidR="00F94507" w:rsidRPr="000230CE">
              <w:rPr>
                <w:sz w:val="20"/>
                <w:szCs w:val="20"/>
                <w:rtl/>
              </w:rPr>
              <w:t xml:space="preserve"> </w:t>
            </w:r>
            <w:r w:rsidRPr="000230CE">
              <w:rPr>
                <w:sz w:val="20"/>
                <w:szCs w:val="20"/>
                <w:rtl/>
              </w:rPr>
              <w:t>شکاف</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نیروی</w:t>
            </w:r>
            <w:r w:rsidR="00F94507" w:rsidRPr="000230CE">
              <w:rPr>
                <w:sz w:val="20"/>
                <w:szCs w:val="20"/>
                <w:rtl/>
              </w:rPr>
              <w:t xml:space="preserve"> </w:t>
            </w:r>
            <w:r w:rsidR="005443EB" w:rsidRPr="000230CE">
              <w:rPr>
                <w:rFonts w:hint="cs"/>
                <w:sz w:val="20"/>
                <w:szCs w:val="20"/>
                <w:rtl/>
              </w:rPr>
              <w:t>انسانی</w:t>
            </w:r>
            <w:r w:rsidR="005443EB"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مورد</w:t>
            </w:r>
            <w:r w:rsidR="00F94507" w:rsidRPr="000230CE">
              <w:rPr>
                <w:sz w:val="20"/>
                <w:szCs w:val="20"/>
                <w:rtl/>
              </w:rPr>
              <w:t xml:space="preserve"> </w:t>
            </w:r>
            <w:r w:rsidRPr="000230CE">
              <w:rPr>
                <w:sz w:val="20"/>
                <w:szCs w:val="20"/>
                <w:rtl/>
              </w:rPr>
              <w:t>نیاز</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شرایط</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انجام</w:t>
            </w:r>
            <w:r w:rsidR="00F94507" w:rsidRPr="000230CE">
              <w:rPr>
                <w:sz w:val="20"/>
                <w:szCs w:val="20"/>
                <w:rtl/>
              </w:rPr>
              <w:t xml:space="preserve"> </w:t>
            </w:r>
            <w:r w:rsidRPr="000230CE">
              <w:rPr>
                <w:sz w:val="20"/>
                <w:szCs w:val="20"/>
                <w:rtl/>
              </w:rPr>
              <w:t>داده</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راهبردی</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چندبخشی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افزایش</w:t>
            </w:r>
            <w:r w:rsidR="00F94507" w:rsidRPr="000230CE">
              <w:rPr>
                <w:sz w:val="20"/>
                <w:szCs w:val="20"/>
                <w:rtl/>
              </w:rPr>
              <w:t xml:space="preserve"> </w:t>
            </w:r>
            <w:r w:rsidRPr="000230CE">
              <w:rPr>
                <w:sz w:val="20"/>
                <w:szCs w:val="20"/>
                <w:rtl/>
              </w:rPr>
              <w:t>نیروی</w:t>
            </w:r>
            <w:r w:rsidR="00F94507" w:rsidRPr="000230CE">
              <w:rPr>
                <w:sz w:val="20"/>
                <w:szCs w:val="20"/>
                <w:rtl/>
              </w:rPr>
              <w:t xml:space="preserve"> </w:t>
            </w:r>
            <w:r w:rsidR="005443EB" w:rsidRPr="000230CE">
              <w:rPr>
                <w:rFonts w:hint="cs"/>
                <w:sz w:val="20"/>
                <w:szCs w:val="20"/>
                <w:rtl/>
              </w:rPr>
              <w:t>انسانی</w:t>
            </w:r>
            <w:r w:rsidR="005443EB"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شرایط</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تدوین</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005443EB" w:rsidRPr="000230CE">
              <w:rPr>
                <w:rFonts w:hint="cs"/>
                <w:sz w:val="20"/>
                <w:szCs w:val="20"/>
                <w:rtl/>
              </w:rPr>
              <w:t>. ر</w:t>
            </w:r>
            <w:r w:rsidR="005443EB" w:rsidRPr="000230CE">
              <w:rPr>
                <w:rtl/>
              </w:rPr>
              <w:t xml:space="preserve"> این راهبرد شامل </w:t>
            </w:r>
            <w:r w:rsidR="005443EB" w:rsidRPr="000230CE">
              <w:rPr>
                <w:rStyle w:val="Strong"/>
                <w:rtl/>
              </w:rPr>
              <w:t>تأمین نیرو، تهیه فهرست، آمادگی و آموزش نیروی انسانی</w:t>
            </w:r>
            <w:r w:rsidR="005443EB" w:rsidRPr="000230CE">
              <w:rPr>
                <w:rtl/>
              </w:rPr>
              <w:t xml:space="preserve"> برای انجام وظایف مربوطه در </w:t>
            </w:r>
            <w:r w:rsidR="005443EB" w:rsidRPr="000230CE">
              <w:rPr>
                <w:rStyle w:val="Strong"/>
                <w:rtl/>
              </w:rPr>
              <w:t>سطح ملی</w:t>
            </w:r>
            <w:r w:rsidR="005443EB" w:rsidRPr="000230CE">
              <w:rPr>
                <w:rtl/>
              </w:rPr>
              <w:t xml:space="preserve"> است و </w:t>
            </w:r>
            <w:r w:rsidR="005443EB" w:rsidRPr="000230CE">
              <w:rPr>
                <w:rStyle w:val="Strong"/>
                <w:rtl/>
              </w:rPr>
              <w:t>شامل کارکنان دولتی و شرکای غیردولتی (در صورت وجود)</w:t>
            </w:r>
            <w:r w:rsidR="005443EB" w:rsidRPr="000230CE">
              <w:rPr>
                <w:rtl/>
              </w:rPr>
              <w:t xml:space="preserve"> می‌باشد</w:t>
            </w:r>
            <w:r w:rsidR="005443EB" w:rsidRPr="000230CE">
              <w:t>.</w:t>
            </w:r>
          </w:p>
        </w:tc>
        <w:tc>
          <w:tcPr>
            <w:tcW w:w="1275" w:type="dxa"/>
          </w:tcPr>
          <w:p w14:paraId="2402DAA4" w14:textId="77777777" w:rsidR="00A010BD" w:rsidRPr="000230CE" w:rsidRDefault="00A010BD" w:rsidP="00901F89">
            <w:pPr>
              <w:rPr>
                <w:sz w:val="20"/>
                <w:szCs w:val="20"/>
                <w:lang w:bidi="fa-IR"/>
              </w:rPr>
            </w:pPr>
          </w:p>
        </w:tc>
      </w:tr>
      <w:tr w:rsidR="00A010BD" w:rsidRPr="000230CE" w14:paraId="683FD593" w14:textId="77777777" w:rsidTr="007166C9">
        <w:tc>
          <w:tcPr>
            <w:tcW w:w="1345" w:type="dxa"/>
            <w:shd w:val="clear" w:color="auto" w:fill="FFFF00"/>
            <w:vAlign w:val="center"/>
          </w:tcPr>
          <w:p w14:paraId="07E2994C" w14:textId="77777777" w:rsidR="00A010BD" w:rsidRPr="000230CE" w:rsidRDefault="00A010BD"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730" w:type="dxa"/>
            <w:vAlign w:val="bottom"/>
          </w:tcPr>
          <w:p w14:paraId="1B1F9D67" w14:textId="60311A69" w:rsidR="00A010BD" w:rsidRPr="000230CE" w:rsidRDefault="00A010BD" w:rsidP="005443EB">
            <w:pPr>
              <w:rPr>
                <w:color w:val="000000" w:themeColor="text1"/>
                <w:sz w:val="20"/>
                <w:szCs w:val="20"/>
                <w:rtl/>
              </w:rPr>
            </w:pPr>
            <w:r w:rsidRPr="000230CE">
              <w:rPr>
                <w:sz w:val="20"/>
                <w:szCs w:val="20"/>
                <w:rtl/>
              </w:rPr>
              <w:t>کشور</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تحلیل</w:t>
            </w:r>
            <w:r w:rsidR="00F94507" w:rsidRPr="000230CE">
              <w:rPr>
                <w:sz w:val="20"/>
                <w:szCs w:val="20"/>
                <w:rtl/>
              </w:rPr>
              <w:t xml:space="preserve"> </w:t>
            </w:r>
            <w:r w:rsidRPr="000230CE">
              <w:rPr>
                <w:sz w:val="20"/>
                <w:szCs w:val="20"/>
                <w:rtl/>
              </w:rPr>
              <w:t>شکاف</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نیروی</w:t>
            </w:r>
            <w:r w:rsidR="00F94507" w:rsidRPr="000230CE">
              <w:rPr>
                <w:sz w:val="20"/>
                <w:szCs w:val="20"/>
                <w:rtl/>
              </w:rPr>
              <w:t xml:space="preserve"> </w:t>
            </w:r>
            <w:r w:rsidR="005443EB" w:rsidRPr="000230CE">
              <w:rPr>
                <w:rFonts w:hint="cs"/>
                <w:sz w:val="20"/>
                <w:szCs w:val="20"/>
                <w:rtl/>
              </w:rPr>
              <w:t>انسانی</w:t>
            </w:r>
            <w:r w:rsidR="005443EB" w:rsidRPr="000230CE">
              <w:rPr>
                <w:sz w:val="20"/>
                <w:szCs w:val="20"/>
                <w:rtl/>
              </w:rPr>
              <w:t xml:space="preserve"> </w:t>
            </w:r>
            <w:r w:rsidRPr="000230CE">
              <w:rPr>
                <w:sz w:val="20"/>
                <w:szCs w:val="20"/>
                <w:rtl/>
              </w:rPr>
              <w:t>مورد</w:t>
            </w:r>
            <w:r w:rsidR="00F94507" w:rsidRPr="000230CE">
              <w:rPr>
                <w:sz w:val="20"/>
                <w:szCs w:val="20"/>
                <w:rtl/>
              </w:rPr>
              <w:t xml:space="preserve"> </w:t>
            </w:r>
            <w:r w:rsidRPr="000230CE">
              <w:rPr>
                <w:sz w:val="20"/>
                <w:szCs w:val="20"/>
                <w:rtl/>
              </w:rPr>
              <w:t>نیاز</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تمامی</w:t>
            </w:r>
            <w:r w:rsidR="00F94507" w:rsidRPr="000230CE">
              <w:rPr>
                <w:sz w:val="20"/>
                <w:szCs w:val="20"/>
                <w:rtl/>
              </w:rPr>
              <w:t xml:space="preserve"> </w:t>
            </w:r>
            <w:r w:rsidRPr="000230CE">
              <w:rPr>
                <w:sz w:val="20"/>
                <w:szCs w:val="20"/>
                <w:rtl/>
              </w:rPr>
              <w:t>بخش</w:t>
            </w:r>
            <w:r w:rsidR="00D06CCC" w:rsidRPr="000230CE">
              <w:rPr>
                <w:rFonts w:hint="cs"/>
                <w:sz w:val="20"/>
                <w:szCs w:val="20"/>
                <w:rtl/>
              </w:rPr>
              <w:t>‌</w:t>
            </w:r>
            <w:r w:rsidRPr="000230CE">
              <w:rPr>
                <w:sz w:val="20"/>
                <w:szCs w:val="20"/>
                <w:rtl/>
              </w:rPr>
              <w:t>ها</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شرایط</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انجام</w:t>
            </w:r>
            <w:r w:rsidR="00F94507" w:rsidRPr="000230CE">
              <w:rPr>
                <w:sz w:val="20"/>
                <w:szCs w:val="20"/>
                <w:rtl/>
              </w:rPr>
              <w:t xml:space="preserve"> </w:t>
            </w:r>
            <w:r w:rsidRPr="000230CE">
              <w:rPr>
                <w:sz w:val="20"/>
                <w:szCs w:val="20"/>
                <w:rtl/>
              </w:rPr>
              <w:t>داده</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راهبردی</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چندبخشی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افزایش</w:t>
            </w:r>
            <w:r w:rsidR="00F94507" w:rsidRPr="000230CE">
              <w:rPr>
                <w:sz w:val="20"/>
                <w:szCs w:val="20"/>
                <w:rtl/>
              </w:rPr>
              <w:t xml:space="preserve"> </w:t>
            </w:r>
            <w:r w:rsidRPr="000230CE">
              <w:rPr>
                <w:sz w:val="20"/>
                <w:szCs w:val="20"/>
                <w:rtl/>
              </w:rPr>
              <w:t>نیروی</w:t>
            </w:r>
            <w:r w:rsidR="00F94507" w:rsidRPr="000230CE">
              <w:rPr>
                <w:sz w:val="20"/>
                <w:szCs w:val="20"/>
                <w:rtl/>
              </w:rPr>
              <w:t xml:space="preserve"> </w:t>
            </w:r>
            <w:r w:rsidR="005443EB" w:rsidRPr="000230CE">
              <w:rPr>
                <w:rFonts w:hint="cs"/>
                <w:sz w:val="20"/>
                <w:szCs w:val="20"/>
                <w:rtl/>
              </w:rPr>
              <w:t>انسانی</w:t>
            </w:r>
            <w:r w:rsidR="005443EB"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شرایط</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005443EB" w:rsidRPr="000230CE">
              <w:rPr>
                <w:rFonts w:hint="cs"/>
                <w:sz w:val="20"/>
                <w:szCs w:val="20"/>
                <w:rtl/>
              </w:rPr>
              <w:t xml:space="preserve">تدوین شده و </w:t>
            </w:r>
            <w:r w:rsidR="005443EB" w:rsidRPr="000230CE">
              <w:rPr>
                <w:rtl/>
              </w:rPr>
              <w:t xml:space="preserve">این راهبرد شامل </w:t>
            </w:r>
            <w:r w:rsidR="005443EB" w:rsidRPr="000230CE">
              <w:rPr>
                <w:rStyle w:val="Strong"/>
                <w:rtl/>
              </w:rPr>
              <w:t>رویه‌های تأمین نیرو، فهرست‌سازی، آمادگی و آموزش نیروی انسانی</w:t>
            </w:r>
            <w:r w:rsidR="005443EB" w:rsidRPr="000230CE">
              <w:rPr>
                <w:rtl/>
              </w:rPr>
              <w:t xml:space="preserve"> برای انجام وظایف در </w:t>
            </w:r>
            <w:r w:rsidR="005443EB" w:rsidRPr="000230CE">
              <w:rPr>
                <w:rStyle w:val="Strong"/>
                <w:rtl/>
              </w:rPr>
              <w:t>سطح ملی</w:t>
            </w:r>
            <w:r w:rsidR="005443EB" w:rsidRPr="000230CE">
              <w:rPr>
                <w:rtl/>
              </w:rPr>
              <w:t xml:space="preserve"> بوده و کارکنان دولتی و شرکای غیردولتی را در بر می‌گیرد</w:t>
            </w:r>
            <w:r w:rsidR="005443EB" w:rsidRPr="000230CE">
              <w:t>.</w:t>
            </w:r>
          </w:p>
        </w:tc>
        <w:tc>
          <w:tcPr>
            <w:tcW w:w="1275" w:type="dxa"/>
          </w:tcPr>
          <w:p w14:paraId="26E63304" w14:textId="77777777" w:rsidR="00A010BD" w:rsidRPr="000230CE" w:rsidRDefault="00A010BD" w:rsidP="00901F89">
            <w:pPr>
              <w:rPr>
                <w:sz w:val="20"/>
                <w:szCs w:val="20"/>
                <w:lang w:bidi="fa-IR"/>
              </w:rPr>
            </w:pPr>
          </w:p>
        </w:tc>
      </w:tr>
      <w:tr w:rsidR="00A010BD" w:rsidRPr="000230CE" w14:paraId="414A77FE" w14:textId="77777777" w:rsidTr="007166C9">
        <w:tc>
          <w:tcPr>
            <w:tcW w:w="1345" w:type="dxa"/>
            <w:shd w:val="clear" w:color="auto" w:fill="92D050"/>
            <w:vAlign w:val="center"/>
          </w:tcPr>
          <w:p w14:paraId="73F16049" w14:textId="77777777" w:rsidR="00A010BD" w:rsidRPr="000230CE" w:rsidRDefault="00A010BD"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730" w:type="dxa"/>
            <w:vAlign w:val="bottom"/>
          </w:tcPr>
          <w:p w14:paraId="0E07C257" w14:textId="3A69560E" w:rsidR="00A010BD" w:rsidRPr="000230CE" w:rsidRDefault="00A010BD" w:rsidP="00753B6A">
            <w:pPr>
              <w:rPr>
                <w:sz w:val="20"/>
                <w:szCs w:val="20"/>
                <w:rtl/>
              </w:rPr>
            </w:pPr>
            <w:r w:rsidRPr="000230CE">
              <w:rPr>
                <w:sz w:val="20"/>
                <w:szCs w:val="20"/>
                <w:rtl/>
              </w:rPr>
              <w:t>یک</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راهبردی</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چندبخشی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افزایش</w:t>
            </w:r>
            <w:r w:rsidR="00F94507" w:rsidRPr="000230CE">
              <w:rPr>
                <w:sz w:val="20"/>
                <w:szCs w:val="20"/>
                <w:rtl/>
              </w:rPr>
              <w:t xml:space="preserve"> </w:t>
            </w:r>
            <w:r w:rsidRPr="000230CE">
              <w:rPr>
                <w:sz w:val="20"/>
                <w:szCs w:val="20"/>
                <w:rtl/>
              </w:rPr>
              <w:t>ظرفیت</w:t>
            </w:r>
            <w:r w:rsidR="00F94507" w:rsidRPr="000230CE">
              <w:rPr>
                <w:sz w:val="20"/>
                <w:szCs w:val="20"/>
                <w:rtl/>
              </w:rPr>
              <w:t xml:space="preserve"> </w:t>
            </w:r>
            <w:r w:rsidRPr="000230CE">
              <w:rPr>
                <w:sz w:val="20"/>
                <w:szCs w:val="20"/>
                <w:rtl/>
              </w:rPr>
              <w:t>نیروی</w:t>
            </w:r>
            <w:r w:rsidR="00F94507" w:rsidRPr="000230CE">
              <w:rPr>
                <w:sz w:val="20"/>
                <w:szCs w:val="20"/>
                <w:rtl/>
              </w:rPr>
              <w:t xml:space="preserve"> </w:t>
            </w:r>
            <w:r w:rsidR="00753B6A" w:rsidRPr="000230CE">
              <w:rPr>
                <w:rFonts w:hint="cs"/>
                <w:sz w:val="20"/>
                <w:szCs w:val="20"/>
                <w:rtl/>
              </w:rPr>
              <w:t>انسانی</w:t>
            </w:r>
            <w:r w:rsidR="00753B6A"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شرایط</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میشود</w:t>
            </w:r>
            <w:r w:rsidR="00F94507" w:rsidRPr="000230CE">
              <w:rPr>
                <w:sz w:val="20"/>
                <w:szCs w:val="20"/>
                <w:rtl/>
              </w:rPr>
              <w:t xml:space="preserve"> </w:t>
            </w:r>
            <w:r w:rsidRPr="000230CE">
              <w:rPr>
                <w:sz w:val="20"/>
                <w:szCs w:val="20"/>
                <w:rtl/>
              </w:rPr>
              <w:t>تا</w:t>
            </w:r>
            <w:r w:rsidR="00F94507" w:rsidRPr="000230CE">
              <w:rPr>
                <w:sz w:val="20"/>
                <w:szCs w:val="20"/>
                <w:rtl/>
              </w:rPr>
              <w:t xml:space="preserve"> </w:t>
            </w:r>
            <w:r w:rsidRPr="000230CE">
              <w:rPr>
                <w:sz w:val="20"/>
                <w:szCs w:val="20"/>
                <w:rtl/>
              </w:rPr>
              <w:t>وظایف</w:t>
            </w:r>
            <w:r w:rsidR="00F94507" w:rsidRPr="000230CE">
              <w:rPr>
                <w:sz w:val="20"/>
                <w:szCs w:val="20"/>
                <w:rtl/>
              </w:rPr>
              <w:t xml:space="preserve"> </w:t>
            </w:r>
            <w:r w:rsidRPr="000230CE">
              <w:rPr>
                <w:sz w:val="20"/>
                <w:szCs w:val="20"/>
                <w:rtl/>
              </w:rPr>
              <w:t>مربوطه</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00012E7A" w:rsidRPr="000230CE">
              <w:rPr>
                <w:sz w:val="20"/>
                <w:szCs w:val="20"/>
                <w:rtl/>
              </w:rPr>
              <w:t>سطوح ملی و استانی</w:t>
            </w:r>
            <w:r w:rsidR="00452159" w:rsidRPr="000230CE">
              <w:rPr>
                <w:sz w:val="20"/>
                <w:szCs w:val="20"/>
                <w:rtl/>
              </w:rPr>
              <w:t xml:space="preserve"> </w:t>
            </w:r>
            <w:r w:rsidRPr="000230CE">
              <w:rPr>
                <w:sz w:val="20"/>
                <w:szCs w:val="20"/>
                <w:rtl/>
              </w:rPr>
              <w:t>انجام</w:t>
            </w:r>
            <w:r w:rsidR="00F94507" w:rsidRPr="000230CE">
              <w:rPr>
                <w:sz w:val="20"/>
                <w:szCs w:val="20"/>
                <w:rtl/>
              </w:rPr>
              <w:t xml:space="preserve"> </w:t>
            </w:r>
            <w:r w:rsidRPr="000230CE">
              <w:rPr>
                <w:sz w:val="20"/>
                <w:szCs w:val="20"/>
                <w:rtl/>
              </w:rPr>
              <w:t>دهد.</w:t>
            </w:r>
            <w:r w:rsidR="00F94507" w:rsidRPr="000230CE">
              <w:rPr>
                <w:sz w:val="20"/>
                <w:szCs w:val="20"/>
                <w:rtl/>
              </w:rPr>
              <w:t xml:space="preserve"> </w:t>
            </w:r>
            <w:r w:rsidRPr="000230CE">
              <w:rPr>
                <w:sz w:val="20"/>
                <w:szCs w:val="20"/>
                <w:rtl/>
              </w:rPr>
              <w:t>این</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شامل</w:t>
            </w:r>
            <w:r w:rsidR="00F94507" w:rsidRPr="000230CE">
              <w:rPr>
                <w:sz w:val="20"/>
                <w:szCs w:val="20"/>
                <w:rtl/>
              </w:rPr>
              <w:t xml:space="preserve"> </w:t>
            </w:r>
            <w:r w:rsidRPr="000230CE">
              <w:rPr>
                <w:sz w:val="20"/>
                <w:szCs w:val="20"/>
                <w:rtl/>
              </w:rPr>
              <w:t>رویه</w:t>
            </w:r>
            <w:r w:rsidR="00D373CD" w:rsidRPr="000230CE">
              <w:rPr>
                <w:rFonts w:hint="cs"/>
                <w:sz w:val="20"/>
                <w:szCs w:val="20"/>
                <w:rtl/>
              </w:rPr>
              <w:t>‌ها</w:t>
            </w:r>
            <w:r w:rsidRPr="000230CE">
              <w:rPr>
                <w:sz w:val="20"/>
                <w:szCs w:val="20"/>
                <w:rtl/>
              </w:rPr>
              <w:t>یی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استخدام</w:t>
            </w:r>
            <w:r w:rsidR="00452159" w:rsidRPr="000230CE">
              <w:rPr>
                <w:sz w:val="20"/>
                <w:szCs w:val="20"/>
                <w:rtl/>
              </w:rPr>
              <w:t xml:space="preserve">، </w:t>
            </w:r>
            <w:r w:rsidRPr="000230CE">
              <w:rPr>
                <w:sz w:val="20"/>
                <w:szCs w:val="20"/>
                <w:rtl/>
              </w:rPr>
              <w:t>فهرست</w:t>
            </w:r>
            <w:r w:rsidR="00F94507" w:rsidRPr="000230CE">
              <w:rPr>
                <w:rFonts w:hint="cs"/>
                <w:sz w:val="20"/>
                <w:szCs w:val="20"/>
                <w:rtl/>
              </w:rPr>
              <w:t xml:space="preserve"> </w:t>
            </w:r>
            <w:r w:rsidRPr="000230CE">
              <w:rPr>
                <w:sz w:val="20"/>
                <w:szCs w:val="20"/>
                <w:rtl/>
              </w:rPr>
              <w:t>نویسی</w:t>
            </w:r>
            <w:r w:rsidR="00452159" w:rsidRPr="000230CE">
              <w:rPr>
                <w:sz w:val="20"/>
                <w:szCs w:val="20"/>
                <w:rtl/>
              </w:rPr>
              <w:t xml:space="preserve">، </w:t>
            </w:r>
            <w:r w:rsidRPr="000230CE">
              <w:rPr>
                <w:sz w:val="20"/>
                <w:szCs w:val="20"/>
                <w:rtl/>
              </w:rPr>
              <w:t>آماده</w:t>
            </w:r>
            <w:r w:rsidR="00F94507" w:rsidRPr="000230CE">
              <w:rPr>
                <w:rFonts w:hint="cs"/>
                <w:sz w:val="20"/>
                <w:szCs w:val="20"/>
                <w:rtl/>
              </w:rPr>
              <w:t xml:space="preserve"> </w:t>
            </w:r>
            <w:r w:rsidRPr="000230CE">
              <w:rPr>
                <w:sz w:val="20"/>
                <w:szCs w:val="20"/>
                <w:rtl/>
              </w:rPr>
              <w:t>سازی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آموزش</w:t>
            </w:r>
            <w:r w:rsidR="00F94507" w:rsidRPr="000230CE">
              <w:rPr>
                <w:sz w:val="20"/>
                <w:szCs w:val="20"/>
                <w:rtl/>
              </w:rPr>
              <w:t xml:space="preserve"> </w:t>
            </w:r>
            <w:r w:rsidRPr="000230CE">
              <w:rPr>
                <w:sz w:val="20"/>
                <w:szCs w:val="20"/>
                <w:rtl/>
              </w:rPr>
              <w:t>نیروی</w:t>
            </w:r>
            <w:r w:rsidR="00F94507" w:rsidRPr="000230CE">
              <w:rPr>
                <w:sz w:val="20"/>
                <w:szCs w:val="20"/>
                <w:rtl/>
              </w:rPr>
              <w:t xml:space="preserve"> </w:t>
            </w:r>
            <w:r w:rsidR="00753B6A" w:rsidRPr="000230CE">
              <w:rPr>
                <w:rFonts w:hint="cs"/>
                <w:sz w:val="20"/>
                <w:szCs w:val="20"/>
                <w:rtl/>
              </w:rPr>
              <w:t>انسانی</w:t>
            </w:r>
            <w:r w:rsidR="00753B6A"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تا</w:t>
            </w:r>
            <w:r w:rsidR="00F94507" w:rsidRPr="000230CE">
              <w:rPr>
                <w:sz w:val="20"/>
                <w:szCs w:val="20"/>
                <w:rtl/>
              </w:rPr>
              <w:t xml:space="preserve"> </w:t>
            </w:r>
            <w:r w:rsidRPr="000230CE">
              <w:rPr>
                <w:sz w:val="20"/>
                <w:szCs w:val="20"/>
                <w:rtl/>
              </w:rPr>
              <w:t>ظرفیت</w:t>
            </w:r>
            <w:r w:rsidR="00F94507" w:rsidRPr="000230CE">
              <w:rPr>
                <w:sz w:val="20"/>
                <w:szCs w:val="20"/>
                <w:rtl/>
              </w:rPr>
              <w:t xml:space="preserve"> </w:t>
            </w:r>
            <w:r w:rsidRPr="000230CE">
              <w:rPr>
                <w:sz w:val="20"/>
                <w:szCs w:val="20"/>
                <w:rtl/>
              </w:rPr>
              <w:t>کافی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اعزام</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پذیرش</w:t>
            </w:r>
            <w:r w:rsidR="00F94507" w:rsidRPr="000230CE">
              <w:rPr>
                <w:sz w:val="20"/>
                <w:szCs w:val="20"/>
                <w:rtl/>
              </w:rPr>
              <w:t xml:space="preserve"> </w:t>
            </w:r>
            <w:r w:rsidRPr="000230CE">
              <w:rPr>
                <w:sz w:val="20"/>
                <w:szCs w:val="20"/>
                <w:rtl/>
              </w:rPr>
              <w:t>پرسنل</w:t>
            </w:r>
            <w:r w:rsidR="00F94507" w:rsidRPr="000230CE">
              <w:rPr>
                <w:sz w:val="20"/>
                <w:szCs w:val="20"/>
                <w:rtl/>
              </w:rPr>
              <w:t xml:space="preserve"> </w:t>
            </w:r>
            <w:r w:rsidRPr="000230CE">
              <w:rPr>
                <w:sz w:val="20"/>
                <w:szCs w:val="20"/>
                <w:rtl/>
              </w:rPr>
              <w:t>چندرشته</w:t>
            </w:r>
            <w:r w:rsidR="00753B6A" w:rsidRPr="000230CE">
              <w:rPr>
                <w:sz w:val="20"/>
                <w:szCs w:val="20"/>
                <w:rtl/>
              </w:rPr>
              <w:softHyphen/>
            </w:r>
            <w:r w:rsidRPr="000230CE">
              <w:rPr>
                <w:sz w:val="20"/>
                <w:szCs w:val="20"/>
                <w:rtl/>
              </w:rPr>
              <w:t>ای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داخل</w:t>
            </w:r>
            <w:r w:rsidR="00F94507" w:rsidRPr="000230CE">
              <w:rPr>
                <w:sz w:val="20"/>
                <w:szCs w:val="20"/>
                <w:rtl/>
              </w:rPr>
              <w:t xml:space="preserve"> </w:t>
            </w:r>
            <w:r w:rsidRPr="000230CE">
              <w:rPr>
                <w:sz w:val="20"/>
                <w:szCs w:val="20"/>
                <w:rtl/>
              </w:rPr>
              <w:t>کشور</w:t>
            </w:r>
            <w:r w:rsidR="00F94507" w:rsidRPr="000230CE">
              <w:rPr>
                <w:sz w:val="20"/>
                <w:szCs w:val="20"/>
                <w:rtl/>
              </w:rPr>
              <w:t xml:space="preserve"> </w:t>
            </w:r>
            <w:r w:rsidRPr="000230CE">
              <w:rPr>
                <w:sz w:val="20"/>
                <w:szCs w:val="20"/>
                <w:rtl/>
              </w:rPr>
              <w:t>(انتقال</w:t>
            </w:r>
            <w:r w:rsidR="00F94507" w:rsidRPr="000230CE">
              <w:rPr>
                <w:sz w:val="20"/>
                <w:szCs w:val="20"/>
                <w:rtl/>
              </w:rPr>
              <w:t xml:space="preserve"> </w:t>
            </w:r>
            <w:r w:rsidRPr="000230CE">
              <w:rPr>
                <w:sz w:val="20"/>
                <w:szCs w:val="20"/>
                <w:rtl/>
              </w:rPr>
              <w:t>منابع)</w:t>
            </w:r>
            <w:r w:rsidR="00F94507" w:rsidRPr="000230CE">
              <w:rPr>
                <w:sz w:val="20"/>
                <w:szCs w:val="20"/>
                <w:rtl/>
              </w:rPr>
              <w:t xml:space="preserve"> </w:t>
            </w:r>
            <w:r w:rsidRPr="000230CE">
              <w:rPr>
                <w:sz w:val="20"/>
                <w:szCs w:val="20"/>
                <w:rtl/>
              </w:rPr>
              <w:t>فراهم</w:t>
            </w:r>
            <w:r w:rsidR="00F94507" w:rsidRPr="000230CE">
              <w:rPr>
                <w:sz w:val="20"/>
                <w:szCs w:val="20"/>
                <w:rtl/>
              </w:rPr>
              <w:t xml:space="preserve"> </w:t>
            </w:r>
            <w:r w:rsidRPr="000230CE">
              <w:rPr>
                <w:sz w:val="20"/>
                <w:szCs w:val="20"/>
                <w:rtl/>
              </w:rPr>
              <w:t>شود.</w:t>
            </w:r>
            <w:r w:rsidR="00F94507" w:rsidRPr="000230CE">
              <w:rPr>
                <w:sz w:val="20"/>
                <w:szCs w:val="20"/>
                <w:rtl/>
              </w:rPr>
              <w:t xml:space="preserve"> </w:t>
            </w:r>
            <w:r w:rsidRPr="000230CE">
              <w:rPr>
                <w:sz w:val="20"/>
                <w:szCs w:val="20"/>
                <w:rtl/>
              </w:rPr>
              <w:t>این</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نیروی</w:t>
            </w:r>
            <w:r w:rsidR="00F94507" w:rsidRPr="000230CE">
              <w:rPr>
                <w:sz w:val="20"/>
                <w:szCs w:val="20"/>
                <w:rtl/>
              </w:rPr>
              <w:t xml:space="preserve"> </w:t>
            </w:r>
            <w:r w:rsidR="00753B6A" w:rsidRPr="000230CE">
              <w:rPr>
                <w:rFonts w:hint="cs"/>
                <w:sz w:val="20"/>
                <w:szCs w:val="20"/>
                <w:rtl/>
              </w:rPr>
              <w:t>انسانی</w:t>
            </w:r>
            <w:r w:rsidR="00753B6A" w:rsidRPr="000230CE">
              <w:rPr>
                <w:sz w:val="20"/>
                <w:szCs w:val="20"/>
                <w:rtl/>
              </w:rPr>
              <w:t xml:space="preserve"> </w:t>
            </w:r>
            <w:r w:rsidRPr="000230CE">
              <w:rPr>
                <w:sz w:val="20"/>
                <w:szCs w:val="20"/>
                <w:rtl/>
              </w:rPr>
              <w:t>بخش</w:t>
            </w:r>
            <w:r w:rsidR="00F94507" w:rsidRPr="000230CE">
              <w:rPr>
                <w:sz w:val="20"/>
                <w:szCs w:val="20"/>
                <w:rtl/>
              </w:rPr>
              <w:t xml:space="preserve"> </w:t>
            </w:r>
            <w:r w:rsidRPr="000230CE">
              <w:rPr>
                <w:sz w:val="20"/>
                <w:szCs w:val="20"/>
                <w:rtl/>
              </w:rPr>
              <w:t>دولتی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غیردولتی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صورت</w:t>
            </w:r>
            <w:r w:rsidR="00F94507" w:rsidRPr="000230CE">
              <w:rPr>
                <w:sz w:val="20"/>
                <w:szCs w:val="20"/>
                <w:rtl/>
              </w:rPr>
              <w:t xml:space="preserve"> </w:t>
            </w:r>
            <w:r w:rsidRPr="000230CE">
              <w:rPr>
                <w:sz w:val="20"/>
                <w:szCs w:val="20"/>
                <w:rtl/>
              </w:rPr>
              <w:t>لزوم)</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نیز</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بر</w:t>
            </w:r>
            <w:r w:rsidR="00F94507" w:rsidRPr="000230CE">
              <w:rPr>
                <w:sz w:val="20"/>
                <w:szCs w:val="20"/>
                <w:rtl/>
              </w:rPr>
              <w:t xml:space="preserve"> </w:t>
            </w:r>
            <w:r w:rsidRPr="000230CE">
              <w:rPr>
                <w:sz w:val="20"/>
                <w:szCs w:val="20"/>
                <w:rtl/>
              </w:rPr>
              <w:t>می</w:t>
            </w:r>
            <w:r w:rsidR="00D06CCC" w:rsidRPr="000230CE">
              <w:rPr>
                <w:rFonts w:hint="cs"/>
                <w:sz w:val="20"/>
                <w:szCs w:val="20"/>
                <w:rtl/>
              </w:rPr>
              <w:t>‌</w:t>
            </w:r>
            <w:r w:rsidRPr="000230CE">
              <w:rPr>
                <w:sz w:val="20"/>
                <w:szCs w:val="20"/>
                <w:rtl/>
              </w:rPr>
              <w:t>گیرد</w:t>
            </w:r>
            <w:r w:rsidR="00997F5B" w:rsidRPr="000230CE">
              <w:rPr>
                <w:sz w:val="20"/>
                <w:szCs w:val="20"/>
              </w:rPr>
              <w:t>.</w:t>
            </w:r>
            <w:r w:rsidR="00753B6A" w:rsidRPr="000230CE">
              <w:rPr>
                <w:rFonts w:hint="cs"/>
                <w:sz w:val="20"/>
                <w:szCs w:val="20"/>
                <w:rtl/>
              </w:rPr>
              <w:t xml:space="preserve"> </w:t>
            </w:r>
          </w:p>
        </w:tc>
        <w:tc>
          <w:tcPr>
            <w:tcW w:w="1275" w:type="dxa"/>
          </w:tcPr>
          <w:p w14:paraId="5AB733C8" w14:textId="77777777" w:rsidR="00A010BD" w:rsidRPr="000230CE" w:rsidRDefault="00A010BD" w:rsidP="00901F89">
            <w:pPr>
              <w:rPr>
                <w:sz w:val="20"/>
                <w:szCs w:val="20"/>
                <w:lang w:bidi="fa-IR"/>
              </w:rPr>
            </w:pPr>
          </w:p>
        </w:tc>
      </w:tr>
      <w:tr w:rsidR="00A010BD" w:rsidRPr="000230CE" w14:paraId="391FDF90" w14:textId="77777777" w:rsidTr="007166C9">
        <w:tc>
          <w:tcPr>
            <w:tcW w:w="1345" w:type="dxa"/>
            <w:shd w:val="clear" w:color="auto" w:fill="00B050"/>
            <w:vAlign w:val="center"/>
          </w:tcPr>
          <w:p w14:paraId="60EA1A2C" w14:textId="77777777" w:rsidR="00A010BD" w:rsidRPr="000230CE" w:rsidRDefault="00A010BD"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730" w:type="dxa"/>
            <w:vAlign w:val="bottom"/>
          </w:tcPr>
          <w:p w14:paraId="0FFAEE18" w14:textId="68E4CDF4" w:rsidR="00A010BD" w:rsidRPr="000230CE" w:rsidRDefault="00A010BD" w:rsidP="00753B6A">
            <w:pPr>
              <w:rPr>
                <w:sz w:val="20"/>
                <w:szCs w:val="20"/>
                <w:rtl/>
              </w:rPr>
            </w:pPr>
            <w:r w:rsidRPr="000230CE">
              <w:rPr>
                <w:sz w:val="20"/>
                <w:szCs w:val="20"/>
                <w:rtl/>
              </w:rPr>
              <w:t>یک</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راهبردی</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چندبخشی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افزایش</w:t>
            </w:r>
            <w:r w:rsidR="00F94507" w:rsidRPr="000230CE">
              <w:rPr>
                <w:sz w:val="20"/>
                <w:szCs w:val="20"/>
                <w:rtl/>
              </w:rPr>
              <w:t xml:space="preserve"> </w:t>
            </w:r>
            <w:r w:rsidRPr="000230CE">
              <w:rPr>
                <w:sz w:val="20"/>
                <w:szCs w:val="20"/>
                <w:rtl/>
              </w:rPr>
              <w:t>ظرفیت</w:t>
            </w:r>
            <w:r w:rsidR="00F94507" w:rsidRPr="000230CE">
              <w:rPr>
                <w:sz w:val="20"/>
                <w:szCs w:val="20"/>
                <w:rtl/>
              </w:rPr>
              <w:t xml:space="preserve"> </w:t>
            </w:r>
            <w:r w:rsidRPr="000230CE">
              <w:rPr>
                <w:sz w:val="20"/>
                <w:szCs w:val="20"/>
                <w:rtl/>
              </w:rPr>
              <w:t>نیروی</w:t>
            </w:r>
            <w:r w:rsidR="00F94507" w:rsidRPr="000230CE">
              <w:rPr>
                <w:sz w:val="20"/>
                <w:szCs w:val="20"/>
                <w:rtl/>
              </w:rPr>
              <w:t xml:space="preserve"> </w:t>
            </w:r>
            <w:r w:rsidR="00753B6A" w:rsidRPr="000230CE">
              <w:rPr>
                <w:rFonts w:hint="cs"/>
                <w:sz w:val="20"/>
                <w:szCs w:val="20"/>
                <w:rtl/>
              </w:rPr>
              <w:t>انسانی</w:t>
            </w:r>
            <w:r w:rsidR="00753B6A"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شرایط</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می</w:t>
            </w:r>
            <w:r w:rsidR="00D06CCC" w:rsidRPr="000230CE">
              <w:rPr>
                <w:rFonts w:hint="cs"/>
                <w:sz w:val="20"/>
                <w:szCs w:val="20"/>
                <w:rtl/>
              </w:rPr>
              <w:t>‌</w:t>
            </w:r>
            <w:r w:rsidRPr="000230CE">
              <w:rPr>
                <w:sz w:val="20"/>
                <w:szCs w:val="20"/>
                <w:rtl/>
              </w:rPr>
              <w:t>شود</w:t>
            </w:r>
            <w:r w:rsidR="00F94507" w:rsidRPr="000230CE">
              <w:rPr>
                <w:sz w:val="20"/>
                <w:szCs w:val="20"/>
                <w:rtl/>
              </w:rPr>
              <w:t xml:space="preserve"> </w:t>
            </w:r>
            <w:r w:rsidRPr="000230CE">
              <w:rPr>
                <w:sz w:val="20"/>
                <w:szCs w:val="20"/>
                <w:rtl/>
              </w:rPr>
              <w:t>تا</w:t>
            </w:r>
            <w:r w:rsidR="00F94507" w:rsidRPr="000230CE">
              <w:rPr>
                <w:sz w:val="20"/>
                <w:szCs w:val="20"/>
                <w:rtl/>
              </w:rPr>
              <w:t xml:space="preserve"> </w:t>
            </w:r>
            <w:r w:rsidRPr="000230CE">
              <w:rPr>
                <w:sz w:val="20"/>
                <w:szCs w:val="20"/>
                <w:rtl/>
              </w:rPr>
              <w:t>وظایف</w:t>
            </w:r>
            <w:r w:rsidR="00F94507" w:rsidRPr="000230CE">
              <w:rPr>
                <w:sz w:val="20"/>
                <w:szCs w:val="20"/>
                <w:rtl/>
              </w:rPr>
              <w:t xml:space="preserve"> </w:t>
            </w:r>
            <w:r w:rsidRPr="000230CE">
              <w:rPr>
                <w:sz w:val="20"/>
                <w:szCs w:val="20"/>
                <w:rtl/>
              </w:rPr>
              <w:t>محوله</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سطوح</w:t>
            </w:r>
            <w:r w:rsidR="00F94507" w:rsidRPr="000230CE">
              <w:rPr>
                <w:sz w:val="20"/>
                <w:szCs w:val="20"/>
                <w:rtl/>
              </w:rPr>
              <w:t xml:space="preserve"> </w:t>
            </w:r>
            <w:r w:rsidRPr="000230CE">
              <w:rPr>
                <w:sz w:val="20"/>
                <w:szCs w:val="20"/>
                <w:rtl/>
              </w:rPr>
              <w:t>ملی</w:t>
            </w:r>
            <w:r w:rsidR="00452159" w:rsidRPr="000230CE">
              <w:rPr>
                <w:sz w:val="20"/>
                <w:szCs w:val="20"/>
                <w:rtl/>
              </w:rPr>
              <w:t xml:space="preserve">، </w:t>
            </w:r>
            <w:r w:rsidR="006F1B14" w:rsidRPr="000230CE">
              <w:rPr>
                <w:sz w:val="20"/>
                <w:szCs w:val="20"/>
                <w:rtl/>
              </w:rPr>
              <w:t>استانی</w:t>
            </w:r>
            <w:r w:rsidR="00F94507" w:rsidRPr="000230CE">
              <w:rPr>
                <w:sz w:val="20"/>
                <w:szCs w:val="20"/>
                <w:rtl/>
              </w:rPr>
              <w:t xml:space="preserve"> </w:t>
            </w:r>
            <w:r w:rsidR="003F2914" w:rsidRPr="000230CE">
              <w:rPr>
                <w:sz w:val="20"/>
                <w:szCs w:val="20"/>
                <w:rtl/>
              </w:rPr>
              <w:t>و محیطی</w:t>
            </w:r>
            <w:r w:rsidR="00F94507" w:rsidRPr="000230CE">
              <w:rPr>
                <w:sz w:val="20"/>
                <w:szCs w:val="20"/>
                <w:rtl/>
              </w:rPr>
              <w:t xml:space="preserve"> </w:t>
            </w:r>
            <w:r w:rsidRPr="000230CE">
              <w:rPr>
                <w:sz w:val="20"/>
                <w:szCs w:val="20"/>
                <w:rtl/>
              </w:rPr>
              <w:t>پاسخ</w:t>
            </w:r>
            <w:r w:rsidR="00F94507" w:rsidRPr="000230CE">
              <w:rPr>
                <w:sz w:val="20"/>
                <w:szCs w:val="20"/>
                <w:rtl/>
              </w:rPr>
              <w:t xml:space="preserve"> </w:t>
            </w:r>
            <w:r w:rsidR="00F1505D" w:rsidRPr="000230CE">
              <w:rPr>
                <w:sz w:val="20"/>
                <w:szCs w:val="20"/>
                <w:rtl/>
              </w:rPr>
              <w:t>بهداشت‌</w:t>
            </w:r>
            <w:r w:rsidR="00753B6A" w:rsidRPr="000230CE">
              <w:rPr>
                <w:rFonts w:hint="cs"/>
                <w:sz w:val="20"/>
                <w:szCs w:val="20"/>
                <w:rtl/>
              </w:rPr>
              <w:t xml:space="preserve"> </w:t>
            </w:r>
            <w:r w:rsidR="00F1505D" w:rsidRPr="000230CE">
              <w:rPr>
                <w:sz w:val="20"/>
                <w:szCs w:val="20"/>
                <w:rtl/>
              </w:rPr>
              <w:t>عمومی</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انجام</w:t>
            </w:r>
            <w:r w:rsidR="00F94507" w:rsidRPr="000230CE">
              <w:rPr>
                <w:sz w:val="20"/>
                <w:szCs w:val="20"/>
                <w:rtl/>
              </w:rPr>
              <w:t xml:space="preserve"> </w:t>
            </w:r>
            <w:r w:rsidRPr="000230CE">
              <w:rPr>
                <w:sz w:val="20"/>
                <w:szCs w:val="20"/>
                <w:rtl/>
              </w:rPr>
              <w:t>دهد.</w:t>
            </w:r>
            <w:r w:rsidR="00F94507" w:rsidRPr="000230CE">
              <w:rPr>
                <w:sz w:val="20"/>
                <w:szCs w:val="20"/>
                <w:rtl/>
              </w:rPr>
              <w:t xml:space="preserve"> </w:t>
            </w:r>
            <w:r w:rsidRPr="000230CE">
              <w:rPr>
                <w:sz w:val="20"/>
                <w:szCs w:val="20"/>
                <w:rtl/>
              </w:rPr>
              <w:t>این</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شامل</w:t>
            </w:r>
            <w:r w:rsidR="00F94507" w:rsidRPr="000230CE">
              <w:rPr>
                <w:sz w:val="20"/>
                <w:szCs w:val="20"/>
                <w:rtl/>
              </w:rPr>
              <w:t xml:space="preserve"> </w:t>
            </w:r>
            <w:r w:rsidRPr="000230CE">
              <w:rPr>
                <w:sz w:val="20"/>
                <w:szCs w:val="20"/>
                <w:rtl/>
              </w:rPr>
              <w:t>رویه</w:t>
            </w:r>
            <w:r w:rsidR="00D373CD" w:rsidRPr="000230CE">
              <w:rPr>
                <w:rFonts w:hint="cs"/>
                <w:sz w:val="20"/>
                <w:szCs w:val="20"/>
                <w:rtl/>
              </w:rPr>
              <w:t>‌ها</w:t>
            </w:r>
            <w:r w:rsidRPr="000230CE">
              <w:rPr>
                <w:sz w:val="20"/>
                <w:szCs w:val="20"/>
                <w:rtl/>
              </w:rPr>
              <w:t>یی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استخدام</w:t>
            </w:r>
            <w:r w:rsidR="00452159" w:rsidRPr="000230CE">
              <w:rPr>
                <w:sz w:val="20"/>
                <w:szCs w:val="20"/>
                <w:rtl/>
              </w:rPr>
              <w:t xml:space="preserve">، </w:t>
            </w:r>
            <w:r w:rsidRPr="000230CE">
              <w:rPr>
                <w:sz w:val="20"/>
                <w:szCs w:val="20"/>
                <w:rtl/>
              </w:rPr>
              <w:t>فهرست</w:t>
            </w:r>
            <w:r w:rsidR="00753B6A" w:rsidRPr="000230CE">
              <w:rPr>
                <w:sz w:val="20"/>
                <w:szCs w:val="20"/>
                <w:rtl/>
              </w:rPr>
              <w:softHyphen/>
            </w:r>
            <w:r w:rsidRPr="000230CE">
              <w:rPr>
                <w:sz w:val="20"/>
                <w:szCs w:val="20"/>
                <w:rtl/>
              </w:rPr>
              <w:t>نویسی</w:t>
            </w:r>
            <w:r w:rsidR="00452159" w:rsidRPr="000230CE">
              <w:rPr>
                <w:sz w:val="20"/>
                <w:szCs w:val="20"/>
                <w:rtl/>
              </w:rPr>
              <w:t xml:space="preserve">، </w:t>
            </w:r>
            <w:r w:rsidRPr="000230CE">
              <w:rPr>
                <w:sz w:val="20"/>
                <w:szCs w:val="20"/>
                <w:rtl/>
              </w:rPr>
              <w:t>آماده</w:t>
            </w:r>
            <w:r w:rsidR="00753B6A" w:rsidRPr="000230CE">
              <w:rPr>
                <w:sz w:val="20"/>
                <w:szCs w:val="20"/>
                <w:rtl/>
              </w:rPr>
              <w:softHyphen/>
            </w:r>
            <w:r w:rsidRPr="000230CE">
              <w:rPr>
                <w:sz w:val="20"/>
                <w:szCs w:val="20"/>
                <w:rtl/>
              </w:rPr>
              <w:t>سازی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آموزش</w:t>
            </w:r>
            <w:r w:rsidR="00F94507" w:rsidRPr="000230CE">
              <w:rPr>
                <w:sz w:val="20"/>
                <w:szCs w:val="20"/>
                <w:rtl/>
              </w:rPr>
              <w:t xml:space="preserve"> </w:t>
            </w:r>
            <w:r w:rsidRPr="000230CE">
              <w:rPr>
                <w:sz w:val="20"/>
                <w:szCs w:val="20"/>
                <w:rtl/>
              </w:rPr>
              <w:t>نیروی</w:t>
            </w:r>
            <w:r w:rsidR="00F94507" w:rsidRPr="000230CE">
              <w:rPr>
                <w:sz w:val="20"/>
                <w:szCs w:val="20"/>
                <w:rtl/>
              </w:rPr>
              <w:t xml:space="preserve"> </w:t>
            </w:r>
            <w:r w:rsidR="00753B6A" w:rsidRPr="000230CE">
              <w:rPr>
                <w:rFonts w:hint="cs"/>
                <w:sz w:val="20"/>
                <w:szCs w:val="20"/>
                <w:rtl/>
              </w:rPr>
              <w:t>انسانی</w:t>
            </w:r>
            <w:r w:rsidR="00753B6A"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تا</w:t>
            </w:r>
            <w:r w:rsidR="00F94507" w:rsidRPr="000230CE">
              <w:rPr>
                <w:sz w:val="20"/>
                <w:szCs w:val="20"/>
                <w:rtl/>
              </w:rPr>
              <w:t xml:space="preserve"> </w:t>
            </w:r>
            <w:r w:rsidRPr="000230CE">
              <w:rPr>
                <w:sz w:val="20"/>
                <w:szCs w:val="20"/>
                <w:rtl/>
              </w:rPr>
              <w:t>ظرفیت</w:t>
            </w:r>
            <w:r w:rsidR="00F94507" w:rsidRPr="000230CE">
              <w:rPr>
                <w:sz w:val="20"/>
                <w:szCs w:val="20"/>
                <w:rtl/>
              </w:rPr>
              <w:t xml:space="preserve"> </w:t>
            </w:r>
            <w:r w:rsidRPr="000230CE">
              <w:rPr>
                <w:sz w:val="20"/>
                <w:szCs w:val="20"/>
                <w:rtl/>
              </w:rPr>
              <w:t>کافی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اعزام</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پذیرش</w:t>
            </w:r>
            <w:r w:rsidR="00F94507" w:rsidRPr="000230CE">
              <w:rPr>
                <w:sz w:val="20"/>
                <w:szCs w:val="20"/>
                <w:rtl/>
              </w:rPr>
              <w:t xml:space="preserve"> </w:t>
            </w:r>
            <w:r w:rsidRPr="000230CE">
              <w:rPr>
                <w:sz w:val="20"/>
                <w:szCs w:val="20"/>
                <w:rtl/>
              </w:rPr>
              <w:t>پرسنل</w:t>
            </w:r>
            <w:r w:rsidR="00F94507" w:rsidRPr="000230CE">
              <w:rPr>
                <w:sz w:val="20"/>
                <w:szCs w:val="20"/>
                <w:rtl/>
              </w:rPr>
              <w:t xml:space="preserve"> </w:t>
            </w:r>
            <w:r w:rsidRPr="000230CE">
              <w:rPr>
                <w:sz w:val="20"/>
                <w:szCs w:val="20"/>
                <w:rtl/>
              </w:rPr>
              <w:t>چندرشته</w:t>
            </w:r>
            <w:r w:rsidR="00D06CCC" w:rsidRPr="000230CE">
              <w:rPr>
                <w:rFonts w:hint="cs"/>
                <w:sz w:val="20"/>
                <w:szCs w:val="20"/>
                <w:rtl/>
              </w:rPr>
              <w:t>‌</w:t>
            </w:r>
            <w:r w:rsidRPr="000230CE">
              <w:rPr>
                <w:sz w:val="20"/>
                <w:szCs w:val="20"/>
                <w:rtl/>
              </w:rPr>
              <w:t>ای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داخل</w:t>
            </w:r>
            <w:r w:rsidR="00F94507" w:rsidRPr="000230CE">
              <w:rPr>
                <w:sz w:val="20"/>
                <w:szCs w:val="20"/>
                <w:rtl/>
              </w:rPr>
              <w:t xml:space="preserve"> </w:t>
            </w:r>
            <w:r w:rsidRPr="000230CE">
              <w:rPr>
                <w:sz w:val="20"/>
                <w:szCs w:val="20"/>
                <w:rtl/>
              </w:rPr>
              <w:t>کشور</w:t>
            </w:r>
            <w:r w:rsidR="00F94507" w:rsidRPr="000230CE">
              <w:rPr>
                <w:sz w:val="20"/>
                <w:szCs w:val="20"/>
                <w:rtl/>
              </w:rPr>
              <w:t xml:space="preserve"> </w:t>
            </w:r>
            <w:r w:rsidRPr="000230CE">
              <w:rPr>
                <w:sz w:val="20"/>
                <w:szCs w:val="20"/>
                <w:rtl/>
              </w:rPr>
              <w:t>(انتقال</w:t>
            </w:r>
            <w:r w:rsidR="00F94507" w:rsidRPr="000230CE">
              <w:rPr>
                <w:sz w:val="20"/>
                <w:szCs w:val="20"/>
                <w:rtl/>
              </w:rPr>
              <w:t xml:space="preserve"> </w:t>
            </w:r>
            <w:r w:rsidRPr="000230CE">
              <w:rPr>
                <w:sz w:val="20"/>
                <w:szCs w:val="20"/>
                <w:rtl/>
              </w:rPr>
              <w:t>منابع)</w:t>
            </w:r>
            <w:r w:rsidR="00F94507" w:rsidRPr="000230CE">
              <w:rPr>
                <w:sz w:val="20"/>
                <w:szCs w:val="20"/>
                <w:rtl/>
              </w:rPr>
              <w:t xml:space="preserve"> </w:t>
            </w:r>
            <w:r w:rsidRPr="000230CE">
              <w:rPr>
                <w:sz w:val="20"/>
                <w:szCs w:val="20"/>
                <w:rtl/>
              </w:rPr>
              <w:t>فراهم</w:t>
            </w:r>
            <w:r w:rsidR="00F94507" w:rsidRPr="000230CE">
              <w:rPr>
                <w:sz w:val="20"/>
                <w:szCs w:val="20"/>
                <w:rtl/>
              </w:rPr>
              <w:t xml:space="preserve"> </w:t>
            </w:r>
            <w:r w:rsidRPr="000230CE">
              <w:rPr>
                <w:sz w:val="20"/>
                <w:szCs w:val="20"/>
                <w:rtl/>
              </w:rPr>
              <w:t>شود.</w:t>
            </w:r>
            <w:r w:rsidR="00F94507" w:rsidRPr="000230CE">
              <w:rPr>
                <w:sz w:val="20"/>
                <w:szCs w:val="20"/>
                <w:rtl/>
              </w:rPr>
              <w:t xml:space="preserve"> </w:t>
            </w:r>
            <w:r w:rsidRPr="000230CE">
              <w:rPr>
                <w:sz w:val="20"/>
                <w:szCs w:val="20"/>
                <w:rtl/>
              </w:rPr>
              <w:t>نیروی</w:t>
            </w:r>
            <w:r w:rsidR="00F94507" w:rsidRPr="000230CE">
              <w:rPr>
                <w:sz w:val="20"/>
                <w:szCs w:val="20"/>
                <w:rtl/>
              </w:rPr>
              <w:t xml:space="preserve"> </w:t>
            </w:r>
            <w:r w:rsidRPr="000230CE">
              <w:rPr>
                <w:sz w:val="20"/>
                <w:szCs w:val="20"/>
                <w:rtl/>
              </w:rPr>
              <w:t>کار</w:t>
            </w:r>
            <w:r w:rsidR="00F94507" w:rsidRPr="000230CE">
              <w:rPr>
                <w:sz w:val="20"/>
                <w:szCs w:val="20"/>
                <w:rtl/>
              </w:rPr>
              <w:t xml:space="preserve"> </w:t>
            </w:r>
            <w:r w:rsidRPr="000230CE">
              <w:rPr>
                <w:sz w:val="20"/>
                <w:szCs w:val="20"/>
                <w:rtl/>
              </w:rPr>
              <w:t>بخش</w:t>
            </w:r>
            <w:r w:rsidR="00F94507" w:rsidRPr="000230CE">
              <w:rPr>
                <w:sz w:val="20"/>
                <w:szCs w:val="20"/>
                <w:rtl/>
              </w:rPr>
              <w:t xml:space="preserve"> </w:t>
            </w:r>
            <w:r w:rsidRPr="000230CE">
              <w:rPr>
                <w:sz w:val="20"/>
                <w:szCs w:val="20"/>
                <w:rtl/>
              </w:rPr>
              <w:t>دولتی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غیردولتی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صورت</w:t>
            </w:r>
            <w:r w:rsidR="00F94507" w:rsidRPr="000230CE">
              <w:rPr>
                <w:sz w:val="20"/>
                <w:szCs w:val="20"/>
                <w:rtl/>
              </w:rPr>
              <w:t xml:space="preserve"> </w:t>
            </w:r>
            <w:r w:rsidRPr="000230CE">
              <w:rPr>
                <w:sz w:val="20"/>
                <w:szCs w:val="20"/>
                <w:rtl/>
              </w:rPr>
              <w:t>لزوم)</w:t>
            </w:r>
            <w:r w:rsidR="00F94507" w:rsidRPr="000230CE">
              <w:rPr>
                <w:sz w:val="20"/>
                <w:szCs w:val="20"/>
                <w:rtl/>
              </w:rPr>
              <w:t xml:space="preserve"> </w:t>
            </w:r>
            <w:r w:rsidRPr="000230CE">
              <w:rPr>
                <w:sz w:val="20"/>
                <w:szCs w:val="20"/>
                <w:rtl/>
              </w:rPr>
              <w:t>نیز</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این</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گنجانده</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سالانه</w:t>
            </w:r>
            <w:r w:rsidR="00F94507" w:rsidRPr="000230CE">
              <w:rPr>
                <w:sz w:val="20"/>
                <w:szCs w:val="20"/>
                <w:rtl/>
              </w:rPr>
              <w:t xml:space="preserve"> </w:t>
            </w:r>
            <w:r w:rsidRPr="000230CE">
              <w:rPr>
                <w:sz w:val="20"/>
                <w:szCs w:val="20"/>
                <w:rtl/>
              </w:rPr>
              <w:t>مورد</w:t>
            </w:r>
            <w:r w:rsidR="00F94507" w:rsidRPr="000230CE">
              <w:rPr>
                <w:sz w:val="20"/>
                <w:szCs w:val="20"/>
                <w:rtl/>
              </w:rPr>
              <w:t xml:space="preserve"> </w:t>
            </w:r>
            <w:r w:rsidRPr="000230CE">
              <w:rPr>
                <w:sz w:val="20"/>
                <w:szCs w:val="20"/>
                <w:rtl/>
              </w:rPr>
              <w:t>تمرین</w:t>
            </w:r>
            <w:r w:rsidR="00452159" w:rsidRPr="000230CE">
              <w:rPr>
                <w:sz w:val="20"/>
                <w:szCs w:val="20"/>
                <w:rtl/>
              </w:rPr>
              <w:t xml:space="preserve">، </w:t>
            </w:r>
            <w:r w:rsidRPr="000230CE">
              <w:rPr>
                <w:sz w:val="20"/>
                <w:szCs w:val="20"/>
                <w:rtl/>
              </w:rPr>
              <w:t>بازبینی</w:t>
            </w:r>
            <w:r w:rsidR="00452159" w:rsidRPr="000230CE">
              <w:rPr>
                <w:sz w:val="20"/>
                <w:szCs w:val="20"/>
                <w:rtl/>
              </w:rPr>
              <w:t xml:space="preserve">، </w:t>
            </w:r>
            <w:r w:rsidRPr="000230CE">
              <w:rPr>
                <w:sz w:val="20"/>
                <w:szCs w:val="20"/>
                <w:rtl/>
              </w:rPr>
              <w:t>ارزیابی</w:t>
            </w:r>
            <w:r w:rsidR="00F94507" w:rsidRPr="000230CE">
              <w:rPr>
                <w:sz w:val="20"/>
                <w:szCs w:val="20"/>
                <w:rtl/>
              </w:rPr>
              <w:t xml:space="preserve"> </w:t>
            </w:r>
            <w:r w:rsidRPr="000230CE">
              <w:rPr>
                <w:sz w:val="20"/>
                <w:szCs w:val="20"/>
                <w:rtl/>
              </w:rPr>
              <w:t>و</w:t>
            </w:r>
            <w:r w:rsidR="00753B6A" w:rsidRPr="000230CE">
              <w:rPr>
                <w:rFonts w:hint="cs"/>
                <w:sz w:val="20"/>
                <w:szCs w:val="20"/>
                <w:rtl/>
              </w:rPr>
              <w:t xml:space="preserve"> </w:t>
            </w:r>
            <w:r w:rsidRPr="000230CE">
              <w:rPr>
                <w:sz w:val="20"/>
                <w:szCs w:val="20"/>
                <w:rtl/>
              </w:rPr>
              <w:t>به</w:t>
            </w:r>
            <w:r w:rsidR="00753B6A" w:rsidRPr="000230CE">
              <w:rPr>
                <w:sz w:val="20"/>
                <w:szCs w:val="20"/>
                <w:rtl/>
              </w:rPr>
              <w:softHyphen/>
            </w:r>
            <w:r w:rsidRPr="000230CE">
              <w:rPr>
                <w:sz w:val="20"/>
                <w:szCs w:val="20"/>
                <w:rtl/>
              </w:rPr>
              <w:t>روزرسانی</w:t>
            </w:r>
            <w:r w:rsidR="00F94507" w:rsidRPr="000230CE">
              <w:rPr>
                <w:sz w:val="20"/>
                <w:szCs w:val="20"/>
                <w:rtl/>
              </w:rPr>
              <w:t xml:space="preserve"> </w:t>
            </w:r>
            <w:r w:rsidRPr="000230CE">
              <w:rPr>
                <w:sz w:val="20"/>
                <w:szCs w:val="20"/>
                <w:rtl/>
              </w:rPr>
              <w:t>قرار</w:t>
            </w:r>
            <w:r w:rsidR="00F94507" w:rsidRPr="000230CE">
              <w:rPr>
                <w:sz w:val="20"/>
                <w:szCs w:val="20"/>
                <w:rtl/>
              </w:rPr>
              <w:t xml:space="preserve"> </w:t>
            </w:r>
            <w:r w:rsidRPr="000230CE">
              <w:rPr>
                <w:sz w:val="20"/>
                <w:szCs w:val="20"/>
                <w:rtl/>
              </w:rPr>
              <w:t>می</w:t>
            </w:r>
            <w:r w:rsidR="00D06CCC" w:rsidRPr="000230CE">
              <w:rPr>
                <w:rFonts w:hint="cs"/>
                <w:sz w:val="20"/>
                <w:szCs w:val="20"/>
                <w:rtl/>
              </w:rPr>
              <w:t>‌</w:t>
            </w:r>
            <w:r w:rsidRPr="000230CE">
              <w:rPr>
                <w:sz w:val="20"/>
                <w:szCs w:val="20"/>
                <w:rtl/>
              </w:rPr>
              <w:t>گیرد.</w:t>
            </w:r>
            <w:r w:rsidR="00F94507" w:rsidRPr="000230CE">
              <w:rPr>
                <w:sz w:val="20"/>
                <w:szCs w:val="20"/>
                <w:rtl/>
              </w:rPr>
              <w:t xml:space="preserve"> </w:t>
            </w:r>
            <w:r w:rsidRPr="000230CE">
              <w:rPr>
                <w:sz w:val="20"/>
                <w:szCs w:val="20"/>
                <w:rtl/>
              </w:rPr>
              <w:t>همچنین</w:t>
            </w:r>
            <w:r w:rsidR="00F94507" w:rsidRPr="000230CE">
              <w:rPr>
                <w:sz w:val="20"/>
                <w:szCs w:val="20"/>
                <w:rtl/>
              </w:rPr>
              <w:t xml:space="preserve"> </w:t>
            </w:r>
            <w:r w:rsidRPr="000230CE">
              <w:rPr>
                <w:sz w:val="20"/>
                <w:szCs w:val="20"/>
                <w:rtl/>
              </w:rPr>
              <w:t>ممکن</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همکاری</w:t>
            </w:r>
            <w:r w:rsidR="00D06CCC" w:rsidRPr="000230CE">
              <w:rPr>
                <w:rFonts w:hint="cs"/>
                <w:sz w:val="20"/>
                <w:szCs w:val="20"/>
                <w:rtl/>
              </w:rPr>
              <w:t>‌</w:t>
            </w:r>
            <w:r w:rsidRPr="000230CE">
              <w:rPr>
                <w:sz w:val="20"/>
                <w:szCs w:val="20"/>
                <w:rtl/>
              </w:rPr>
              <w:t>های</w:t>
            </w:r>
            <w:r w:rsidR="00F94507" w:rsidRPr="000230CE">
              <w:rPr>
                <w:sz w:val="20"/>
                <w:szCs w:val="20"/>
                <w:rtl/>
              </w:rPr>
              <w:t xml:space="preserve"> </w:t>
            </w:r>
            <w:r w:rsidRPr="000230CE">
              <w:rPr>
                <w:sz w:val="20"/>
                <w:szCs w:val="20"/>
                <w:rtl/>
              </w:rPr>
              <w:t>بین</w:t>
            </w:r>
            <w:r w:rsidR="00753B6A" w:rsidRPr="000230CE">
              <w:rPr>
                <w:sz w:val="20"/>
                <w:szCs w:val="20"/>
                <w:rtl/>
              </w:rPr>
              <w:softHyphen/>
            </w:r>
            <w:r w:rsidRPr="000230CE">
              <w:rPr>
                <w:sz w:val="20"/>
                <w:szCs w:val="20"/>
                <w:rtl/>
              </w:rPr>
              <w:t>المللی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کمک</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پاسخگویی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شرایط</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00753B6A" w:rsidRPr="000230CE">
              <w:rPr>
                <w:rFonts w:hint="cs"/>
                <w:sz w:val="20"/>
                <w:szCs w:val="20"/>
                <w:rtl/>
              </w:rPr>
              <w:t>فراهم کند.</w:t>
            </w:r>
          </w:p>
        </w:tc>
        <w:tc>
          <w:tcPr>
            <w:tcW w:w="1275" w:type="dxa"/>
          </w:tcPr>
          <w:p w14:paraId="288CB59C" w14:textId="77777777" w:rsidR="00A010BD" w:rsidRPr="000230CE" w:rsidRDefault="00A010BD" w:rsidP="00901F89">
            <w:pPr>
              <w:rPr>
                <w:sz w:val="20"/>
                <w:szCs w:val="20"/>
                <w:lang w:bidi="fa-IR"/>
              </w:rPr>
            </w:pPr>
          </w:p>
        </w:tc>
      </w:tr>
    </w:tbl>
    <w:p w14:paraId="16D07281" w14:textId="77777777" w:rsidR="00834186" w:rsidRPr="000230CE" w:rsidRDefault="00834186" w:rsidP="00901F89">
      <w:pPr>
        <w:rPr>
          <w:rtl/>
        </w:rPr>
      </w:pPr>
    </w:p>
    <w:p w14:paraId="55C57483" w14:textId="77777777" w:rsidR="00997F5B" w:rsidRPr="000230CE" w:rsidRDefault="00997F5B" w:rsidP="00901F89">
      <w:pPr>
        <w:rPr>
          <w:rtl/>
        </w:rPr>
      </w:pPr>
    </w:p>
    <w:p w14:paraId="1313A188" w14:textId="77777777" w:rsidR="00AD20B0" w:rsidRPr="000230CE" w:rsidRDefault="00AD20B0" w:rsidP="00901F89">
      <w:pPr>
        <w:rPr>
          <w:rtl/>
        </w:rPr>
      </w:pPr>
    </w:p>
    <w:p w14:paraId="73288D02" w14:textId="77777777" w:rsidR="00AD20B0" w:rsidRPr="000230CE" w:rsidRDefault="00AD20B0" w:rsidP="00901F89">
      <w:pPr>
        <w:rPr>
          <w:b/>
          <w:bCs/>
          <w:color w:val="2E74B5" w:themeColor="accent1" w:themeShade="BF"/>
          <w:sz w:val="24"/>
          <w:szCs w:val="24"/>
          <w:rtl/>
        </w:rPr>
      </w:pPr>
      <w:r w:rsidRPr="000230CE">
        <w:rPr>
          <w:b/>
          <w:bCs/>
          <w:color w:val="2E74B5" w:themeColor="accent1" w:themeShade="BF"/>
          <w:sz w:val="24"/>
          <w:szCs w:val="24"/>
          <w:rtl/>
        </w:rPr>
        <w:t>سوالات</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فنی</w:t>
      </w:r>
    </w:p>
    <w:p w14:paraId="75B6852D" w14:textId="0E67995B" w:rsidR="00AD20B0" w:rsidRPr="000230CE" w:rsidRDefault="00AD20B0" w:rsidP="002468DC">
      <w:pPr>
        <w:rPr>
          <w:b/>
          <w:bCs/>
          <w:color w:val="2E74B5" w:themeColor="accent1" w:themeShade="BF"/>
          <w:sz w:val="24"/>
          <w:szCs w:val="24"/>
          <w:rtl/>
        </w:rPr>
      </w:pPr>
      <w:r w:rsidRPr="000230CE">
        <w:rPr>
          <w:b/>
          <w:bCs/>
          <w:color w:val="2E74B5" w:themeColor="accent1" w:themeShade="BF"/>
          <w:sz w:val="24"/>
          <w:szCs w:val="24"/>
        </w:rPr>
        <w:t>D3.1</w:t>
      </w:r>
      <w:r w:rsidR="006A3192"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راهبرد</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نیروی</w:t>
      </w:r>
      <w:r w:rsidR="00F94507" w:rsidRPr="000230CE">
        <w:rPr>
          <w:b/>
          <w:bCs/>
          <w:color w:val="2E74B5" w:themeColor="accent1" w:themeShade="BF"/>
          <w:sz w:val="24"/>
          <w:szCs w:val="24"/>
          <w:rtl/>
        </w:rPr>
        <w:t xml:space="preserve"> </w:t>
      </w:r>
      <w:r w:rsidR="002468DC" w:rsidRPr="000230CE">
        <w:rPr>
          <w:rFonts w:hint="cs"/>
          <w:b/>
          <w:bCs/>
          <w:color w:val="2E74B5" w:themeColor="accent1" w:themeShade="BF"/>
          <w:sz w:val="24"/>
          <w:szCs w:val="24"/>
          <w:rtl/>
        </w:rPr>
        <w:t>انسانی</w:t>
      </w:r>
      <w:r w:rsidR="002468DC" w:rsidRPr="000230CE">
        <w:rPr>
          <w:b/>
          <w:bCs/>
          <w:color w:val="2E74B5" w:themeColor="accent1" w:themeShade="BF"/>
          <w:sz w:val="24"/>
          <w:szCs w:val="24"/>
          <w:rtl/>
        </w:rPr>
        <w:t xml:space="preserve"> </w:t>
      </w:r>
      <w:r w:rsidRPr="000230CE">
        <w:rPr>
          <w:b/>
          <w:bCs/>
          <w:color w:val="2E74B5" w:themeColor="accent1" w:themeShade="BF"/>
          <w:sz w:val="24"/>
          <w:szCs w:val="24"/>
          <w:rtl/>
        </w:rPr>
        <w:t>چند</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بخشی</w:t>
      </w:r>
    </w:p>
    <w:p w14:paraId="76200E7F" w14:textId="7A0402B5" w:rsidR="00AD20B0" w:rsidRPr="000230CE" w:rsidRDefault="00AD20B0" w:rsidP="002468DC">
      <w:pPr>
        <w:pStyle w:val="ListParagraph"/>
        <w:numPr>
          <w:ilvl w:val="0"/>
          <w:numId w:val="62"/>
        </w:numPr>
        <w:ind w:left="270" w:hanging="27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راهبرد</w:t>
      </w:r>
      <w:r w:rsidRPr="000230CE">
        <w:rPr>
          <w:rFonts w:hint="cs"/>
          <w:sz w:val="22"/>
          <w:szCs w:val="22"/>
          <w:rtl/>
        </w:rPr>
        <w:t>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اطمینان</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نیروی</w:t>
      </w:r>
      <w:r w:rsidR="00F94507" w:rsidRPr="000230CE">
        <w:rPr>
          <w:sz w:val="22"/>
          <w:szCs w:val="22"/>
          <w:rtl/>
        </w:rPr>
        <w:t xml:space="preserve"> </w:t>
      </w:r>
      <w:r w:rsidR="002468DC" w:rsidRPr="000230CE">
        <w:rPr>
          <w:rFonts w:hint="cs"/>
          <w:sz w:val="22"/>
          <w:szCs w:val="22"/>
          <w:rtl/>
        </w:rPr>
        <w:t>انسانی</w:t>
      </w:r>
      <w:r w:rsidR="002468DC"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انسانی</w:t>
      </w:r>
      <w:r w:rsidR="00F94507" w:rsidRPr="000230CE">
        <w:rPr>
          <w:sz w:val="22"/>
          <w:szCs w:val="22"/>
          <w:rtl/>
        </w:rPr>
        <w:t xml:space="preserve"> </w:t>
      </w:r>
      <w:r w:rsidRPr="000230CE">
        <w:rPr>
          <w:sz w:val="22"/>
          <w:szCs w:val="22"/>
          <w:rtl/>
        </w:rPr>
        <w:t>مناسب</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بخش</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طیف</w:t>
      </w:r>
      <w:r w:rsidR="00F94507" w:rsidRPr="000230CE">
        <w:rPr>
          <w:sz w:val="22"/>
          <w:szCs w:val="22"/>
          <w:rtl/>
        </w:rPr>
        <w:t xml:space="preserve"> </w:t>
      </w:r>
      <w:r w:rsidRPr="000230CE">
        <w:rPr>
          <w:sz w:val="22"/>
          <w:szCs w:val="22"/>
          <w:rtl/>
        </w:rPr>
        <w:t>وسیعی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وظایف</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002468DC" w:rsidRPr="000230CE">
        <w:rPr>
          <w:sz w:val="22"/>
          <w:szCs w:val="22"/>
          <w:rtl/>
        </w:rPr>
        <w:t>(</w:t>
      </w:r>
      <w:r w:rsidR="002468DC" w:rsidRPr="000230CE">
        <w:rPr>
          <w:rFonts w:hint="cs"/>
          <w:sz w:val="22"/>
          <w:szCs w:val="22"/>
          <w:rtl/>
        </w:rPr>
        <w:t>دولتی</w:t>
      </w:r>
      <w:r w:rsidR="002468DC" w:rsidRPr="000230CE">
        <w:rPr>
          <w:sz w:val="22"/>
          <w:szCs w:val="22"/>
          <w:rtl/>
        </w:rPr>
        <w:t xml:space="preserve"> و خصوصی) </w:t>
      </w:r>
      <w:r w:rsidRPr="000230CE">
        <w:rPr>
          <w:sz w:val="22"/>
          <w:szCs w:val="22"/>
          <w:rtl/>
        </w:rPr>
        <w:t>در</w:t>
      </w:r>
      <w:r w:rsidR="00F94507" w:rsidRPr="000230CE">
        <w:rPr>
          <w:sz w:val="22"/>
          <w:szCs w:val="22"/>
          <w:rtl/>
        </w:rPr>
        <w:t xml:space="preserve"> </w:t>
      </w:r>
      <w:r w:rsidRPr="000230CE">
        <w:rPr>
          <w:sz w:val="22"/>
          <w:szCs w:val="22"/>
          <w:rtl/>
        </w:rPr>
        <w:t>بخش</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(پیشگیری/تشخیص</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پاسخ</w:t>
      </w:r>
      <w:r w:rsidR="00452159" w:rsidRPr="000230CE">
        <w:rPr>
          <w:sz w:val="22"/>
          <w:szCs w:val="22"/>
          <w:rtl/>
        </w:rPr>
        <w:t xml:space="preserve">، </w:t>
      </w:r>
      <w:r w:rsidRPr="000230CE">
        <w:rPr>
          <w:sz w:val="22"/>
          <w:szCs w:val="22"/>
          <w:rtl/>
        </w:rPr>
        <w:t>مراقبت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توانبخشی)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پوشش</w:t>
      </w:r>
      <w:r w:rsidR="00F94507" w:rsidRPr="000230CE">
        <w:rPr>
          <w:sz w:val="22"/>
          <w:szCs w:val="22"/>
          <w:rtl/>
        </w:rPr>
        <w:t xml:space="preserve"> </w:t>
      </w:r>
      <w:r w:rsidRPr="000230CE">
        <w:rPr>
          <w:sz w:val="22"/>
          <w:szCs w:val="22"/>
          <w:rtl/>
        </w:rPr>
        <w:t>می</w:t>
      </w:r>
      <w:r w:rsidR="002468DC" w:rsidRPr="000230CE">
        <w:rPr>
          <w:sz w:val="22"/>
          <w:szCs w:val="22"/>
          <w:rtl/>
        </w:rPr>
        <w:softHyphen/>
      </w:r>
      <w:r w:rsidRPr="000230CE">
        <w:rPr>
          <w:sz w:val="22"/>
          <w:szCs w:val="22"/>
          <w:rtl/>
        </w:rPr>
        <w:t>دهد؟</w:t>
      </w:r>
    </w:p>
    <w:p w14:paraId="46D927C8" w14:textId="761E6CAA" w:rsidR="00AD20B0" w:rsidRPr="000230CE" w:rsidRDefault="00AD20B0" w:rsidP="002468DC">
      <w:pPr>
        <w:pStyle w:val="ListParagraph"/>
        <w:numPr>
          <w:ilvl w:val="0"/>
          <w:numId w:val="62"/>
        </w:numPr>
        <w:ind w:left="270" w:hanging="270"/>
        <w:rPr>
          <w:sz w:val="22"/>
          <w:szCs w:val="22"/>
          <w:rtl/>
        </w:rPr>
      </w:pPr>
      <w:r w:rsidRPr="000230CE">
        <w:rPr>
          <w:sz w:val="22"/>
          <w:szCs w:val="22"/>
          <w:rtl/>
        </w:rPr>
        <w:t>توضیح</w:t>
      </w:r>
      <w:r w:rsidR="00F94507" w:rsidRPr="000230CE">
        <w:rPr>
          <w:sz w:val="22"/>
          <w:szCs w:val="22"/>
          <w:rtl/>
        </w:rPr>
        <w:t xml:space="preserve"> </w:t>
      </w:r>
      <w:r w:rsidRPr="000230CE">
        <w:rPr>
          <w:sz w:val="22"/>
          <w:szCs w:val="22"/>
          <w:rtl/>
        </w:rPr>
        <w:t>دهید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002468DC" w:rsidRPr="000230CE">
        <w:rPr>
          <w:rFonts w:hint="cs"/>
          <w:sz w:val="22"/>
          <w:szCs w:val="22"/>
          <w:rtl/>
        </w:rPr>
        <w:t>چه</w:t>
      </w:r>
      <w:r w:rsidR="002468DC" w:rsidRPr="000230CE">
        <w:rPr>
          <w:sz w:val="22"/>
          <w:szCs w:val="22"/>
          <w:rtl/>
        </w:rPr>
        <w:t xml:space="preserve"> </w:t>
      </w:r>
      <w:r w:rsidRPr="000230CE">
        <w:rPr>
          <w:sz w:val="22"/>
          <w:szCs w:val="22"/>
          <w:rtl/>
        </w:rPr>
        <w:t>مسیرهای</w:t>
      </w:r>
      <w:r w:rsidR="00F94507" w:rsidRPr="000230CE">
        <w:rPr>
          <w:sz w:val="22"/>
          <w:szCs w:val="22"/>
          <w:rtl/>
        </w:rPr>
        <w:t xml:space="preserve"> </w:t>
      </w:r>
      <w:r w:rsidRPr="000230CE">
        <w:rPr>
          <w:sz w:val="22"/>
          <w:szCs w:val="22"/>
          <w:rtl/>
        </w:rPr>
        <w:t>شغلی</w:t>
      </w:r>
      <w:r w:rsidR="00F94507" w:rsidRPr="000230CE">
        <w:rPr>
          <w:sz w:val="22"/>
          <w:szCs w:val="22"/>
          <w:rtl/>
        </w:rPr>
        <w:t xml:space="preserve"> </w:t>
      </w:r>
      <w:r w:rsidRPr="000230CE">
        <w:rPr>
          <w:sz w:val="22"/>
          <w:szCs w:val="22"/>
          <w:rtl/>
        </w:rPr>
        <w:t>در</w:t>
      </w:r>
      <w:r w:rsidR="00CF4811" w:rsidRPr="000230CE">
        <w:rPr>
          <w:rFonts w:hint="cs"/>
          <w:sz w:val="22"/>
          <w:szCs w:val="22"/>
          <w:rtl/>
        </w:rPr>
        <w:t xml:space="preserve"> </w:t>
      </w:r>
      <w:r w:rsidRPr="000230CE">
        <w:rPr>
          <w:sz w:val="22"/>
          <w:szCs w:val="22"/>
          <w:rtl/>
        </w:rPr>
        <w:t>راهبرد</w:t>
      </w:r>
      <w:r w:rsidR="00F94507" w:rsidRPr="000230CE">
        <w:rPr>
          <w:sz w:val="22"/>
          <w:szCs w:val="22"/>
          <w:rtl/>
        </w:rPr>
        <w:t xml:space="preserve"> </w:t>
      </w:r>
      <w:r w:rsidRPr="000230CE">
        <w:rPr>
          <w:sz w:val="22"/>
          <w:szCs w:val="22"/>
          <w:rtl/>
        </w:rPr>
        <w:t>نیروی</w:t>
      </w:r>
      <w:r w:rsidR="00F94507" w:rsidRPr="000230CE">
        <w:rPr>
          <w:sz w:val="22"/>
          <w:szCs w:val="22"/>
          <w:rtl/>
        </w:rPr>
        <w:t xml:space="preserve"> </w:t>
      </w:r>
      <w:r w:rsidR="002468DC" w:rsidRPr="000230CE">
        <w:rPr>
          <w:rFonts w:hint="cs"/>
          <w:sz w:val="22"/>
          <w:szCs w:val="22"/>
          <w:rtl/>
        </w:rPr>
        <w:t>انسانی</w:t>
      </w:r>
      <w:r w:rsidR="002468DC" w:rsidRPr="000230CE">
        <w:rPr>
          <w:sz w:val="22"/>
          <w:szCs w:val="22"/>
          <w:rtl/>
        </w:rPr>
        <w:t xml:space="preserve"> </w:t>
      </w:r>
      <w:r w:rsidRPr="000230CE">
        <w:rPr>
          <w:sz w:val="22"/>
          <w:szCs w:val="22"/>
          <w:rtl/>
        </w:rPr>
        <w:t>گنجانده</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اپیدمیولوژیست</w:t>
      </w:r>
      <w:r w:rsidR="00D373CD" w:rsidRPr="000230CE">
        <w:rPr>
          <w:rFonts w:hint="cs"/>
          <w:sz w:val="22"/>
          <w:szCs w:val="22"/>
          <w:rtl/>
        </w:rPr>
        <w:t>‌ها</w:t>
      </w:r>
      <w:r w:rsidR="00452159" w:rsidRPr="000230CE">
        <w:rPr>
          <w:sz w:val="22"/>
          <w:szCs w:val="22"/>
          <w:rtl/>
        </w:rPr>
        <w:t xml:space="preserve">، </w:t>
      </w:r>
      <w:r w:rsidRPr="000230CE">
        <w:rPr>
          <w:sz w:val="22"/>
          <w:szCs w:val="22"/>
          <w:rtl/>
        </w:rPr>
        <w:t>دامپزشکان</w:t>
      </w:r>
      <w:r w:rsidR="00452159" w:rsidRPr="000230CE">
        <w:rPr>
          <w:sz w:val="22"/>
          <w:szCs w:val="22"/>
          <w:rtl/>
        </w:rPr>
        <w:t xml:space="preserve">، </w:t>
      </w:r>
      <w:r w:rsidRPr="000230CE">
        <w:rPr>
          <w:sz w:val="22"/>
          <w:szCs w:val="22"/>
          <w:rtl/>
        </w:rPr>
        <w:t>دستیاران</w:t>
      </w:r>
      <w:r w:rsidR="00F94507" w:rsidRPr="000230CE">
        <w:rPr>
          <w:sz w:val="22"/>
          <w:szCs w:val="22"/>
          <w:rtl/>
        </w:rPr>
        <w:t xml:space="preserve"> </w:t>
      </w:r>
      <w:r w:rsidRPr="000230CE">
        <w:rPr>
          <w:sz w:val="22"/>
          <w:szCs w:val="22"/>
          <w:rtl/>
        </w:rPr>
        <w:t>آزمایشگاه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lastRenderedPageBreak/>
        <w:t>متخصصان</w:t>
      </w:r>
      <w:r w:rsidR="00452159" w:rsidRPr="000230CE">
        <w:rPr>
          <w:sz w:val="22"/>
          <w:szCs w:val="22"/>
          <w:rtl/>
        </w:rPr>
        <w:t xml:space="preserve">، </w:t>
      </w:r>
      <w:r w:rsidRPr="000230CE">
        <w:rPr>
          <w:sz w:val="22"/>
          <w:szCs w:val="22"/>
          <w:rtl/>
        </w:rPr>
        <w:t>پزشکان</w:t>
      </w:r>
      <w:r w:rsidR="00452159" w:rsidRPr="000230CE">
        <w:rPr>
          <w:sz w:val="22"/>
          <w:szCs w:val="22"/>
          <w:rtl/>
        </w:rPr>
        <w:t xml:space="preserve">، </w:t>
      </w:r>
      <w:r w:rsidRPr="000230CE">
        <w:rPr>
          <w:sz w:val="22"/>
          <w:szCs w:val="22"/>
          <w:rtl/>
        </w:rPr>
        <w:t>پرستاران)؟</w:t>
      </w:r>
    </w:p>
    <w:p w14:paraId="13D7F10F" w14:textId="73566BD7" w:rsidR="00AD20B0" w:rsidRPr="000230CE" w:rsidRDefault="00AD20B0" w:rsidP="002468DC">
      <w:pPr>
        <w:pStyle w:val="ListParagraph"/>
        <w:numPr>
          <w:ilvl w:val="1"/>
          <w:numId w:val="101"/>
        </w:numPr>
        <w:ind w:left="270" w:hanging="27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کارکنان</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جامعه</w:t>
      </w:r>
      <w:r w:rsidR="00F94507" w:rsidRPr="000230CE">
        <w:rPr>
          <w:sz w:val="22"/>
          <w:szCs w:val="22"/>
          <w:rtl/>
        </w:rPr>
        <w:t xml:space="preserve"> </w:t>
      </w:r>
      <w:r w:rsidRPr="000230CE">
        <w:rPr>
          <w:sz w:val="22"/>
          <w:szCs w:val="22"/>
          <w:rtl/>
        </w:rPr>
        <w:t>بخشی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نیروی</w:t>
      </w:r>
      <w:r w:rsidR="00F94507" w:rsidRPr="000230CE">
        <w:rPr>
          <w:sz w:val="22"/>
          <w:szCs w:val="22"/>
          <w:rtl/>
        </w:rPr>
        <w:t xml:space="preserve"> </w:t>
      </w:r>
      <w:r w:rsidR="002468DC" w:rsidRPr="000230CE">
        <w:rPr>
          <w:rFonts w:hint="cs"/>
          <w:sz w:val="22"/>
          <w:szCs w:val="22"/>
          <w:rtl/>
        </w:rPr>
        <w:t>انسانی</w:t>
      </w:r>
      <w:r w:rsidR="002468DC" w:rsidRPr="000230CE">
        <w:rPr>
          <w:sz w:val="22"/>
          <w:szCs w:val="22"/>
          <w:rtl/>
        </w:rPr>
        <w:t xml:space="preserve"> </w:t>
      </w:r>
      <w:r w:rsidRPr="000230CE">
        <w:rPr>
          <w:sz w:val="22"/>
          <w:szCs w:val="22"/>
          <w:rtl/>
        </w:rPr>
        <w:t>رسمی</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هستند؟</w:t>
      </w:r>
    </w:p>
    <w:p w14:paraId="5E479846" w14:textId="63596C91" w:rsidR="00AD20B0" w:rsidRPr="000230CE" w:rsidRDefault="00AD20B0" w:rsidP="00FA6F6B">
      <w:pPr>
        <w:pStyle w:val="ListParagraph"/>
        <w:numPr>
          <w:ilvl w:val="1"/>
          <w:numId w:val="101"/>
        </w:numPr>
        <w:ind w:left="270" w:hanging="27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شرح</w:t>
      </w:r>
      <w:r w:rsidR="00F94507" w:rsidRPr="000230CE">
        <w:rPr>
          <w:sz w:val="22"/>
          <w:szCs w:val="22"/>
          <w:rtl/>
        </w:rPr>
        <w:t xml:space="preserve"> </w:t>
      </w:r>
      <w:r w:rsidRPr="000230CE">
        <w:rPr>
          <w:sz w:val="22"/>
          <w:szCs w:val="22"/>
          <w:rtl/>
        </w:rPr>
        <w:t>شغلی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مسیرهای</w:t>
      </w:r>
      <w:r w:rsidR="00F94507" w:rsidRPr="000230CE">
        <w:rPr>
          <w:sz w:val="22"/>
          <w:szCs w:val="22"/>
          <w:rtl/>
        </w:rPr>
        <w:t xml:space="preserve"> </w:t>
      </w:r>
      <w:r w:rsidRPr="000230CE">
        <w:rPr>
          <w:sz w:val="22"/>
          <w:szCs w:val="22"/>
          <w:rtl/>
        </w:rPr>
        <w:t>شغلی</w:t>
      </w:r>
      <w:r w:rsidR="00F94507" w:rsidRPr="000230CE">
        <w:rPr>
          <w:sz w:val="22"/>
          <w:szCs w:val="22"/>
          <w:rtl/>
        </w:rPr>
        <w:t xml:space="preserve"> </w:t>
      </w:r>
      <w:r w:rsidRPr="000230CE">
        <w:rPr>
          <w:sz w:val="22"/>
          <w:szCs w:val="22"/>
          <w:rtl/>
        </w:rPr>
        <w:t>مختلف</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موقعیت‌های</w:t>
      </w:r>
      <w:r w:rsidR="00F94507" w:rsidRPr="000230CE">
        <w:rPr>
          <w:sz w:val="22"/>
          <w:szCs w:val="22"/>
          <w:rtl/>
        </w:rPr>
        <w:t xml:space="preserve"> </w:t>
      </w:r>
      <w:r w:rsidRPr="000230CE">
        <w:rPr>
          <w:sz w:val="22"/>
          <w:szCs w:val="22"/>
          <w:rtl/>
        </w:rPr>
        <w:t>موجود</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آنها</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عملکرد</w:t>
      </w:r>
      <w:r w:rsidR="00452159" w:rsidRPr="000230CE">
        <w:rPr>
          <w:sz w:val="22"/>
          <w:szCs w:val="22"/>
          <w:rtl/>
        </w:rPr>
        <w:t xml:space="preserve">، </w:t>
      </w:r>
      <w:r w:rsidRPr="000230CE">
        <w:rPr>
          <w:sz w:val="22"/>
          <w:szCs w:val="22"/>
          <w:rtl/>
        </w:rPr>
        <w:t>استانداردهای</w:t>
      </w:r>
      <w:r w:rsidR="00F94507" w:rsidRPr="000230CE">
        <w:rPr>
          <w:sz w:val="22"/>
          <w:szCs w:val="22"/>
          <w:rtl/>
        </w:rPr>
        <w:t xml:space="preserve"> </w:t>
      </w:r>
      <w:r w:rsidRPr="000230CE">
        <w:rPr>
          <w:sz w:val="22"/>
          <w:szCs w:val="22"/>
          <w:rtl/>
        </w:rPr>
        <w:t>شایستگی</w:t>
      </w:r>
      <w:r w:rsidR="00452159" w:rsidRPr="000230CE">
        <w:rPr>
          <w:sz w:val="22"/>
          <w:szCs w:val="22"/>
          <w:rtl/>
        </w:rPr>
        <w:t xml:space="preserve">، </w:t>
      </w:r>
      <w:r w:rsidRPr="000230CE">
        <w:rPr>
          <w:sz w:val="22"/>
          <w:szCs w:val="22"/>
          <w:rtl/>
        </w:rPr>
        <w:t>نردبان</w:t>
      </w:r>
      <w:r w:rsidR="00F94507" w:rsidRPr="000230CE">
        <w:rPr>
          <w:sz w:val="22"/>
          <w:szCs w:val="22"/>
          <w:rtl/>
        </w:rPr>
        <w:t xml:space="preserve"> </w:t>
      </w:r>
      <w:r w:rsidRPr="000230CE">
        <w:rPr>
          <w:sz w:val="22"/>
          <w:szCs w:val="22"/>
          <w:rtl/>
        </w:rPr>
        <w:t>شغلی)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7BA9AEBC" w14:textId="3E5129CD" w:rsidR="00AD20B0" w:rsidRPr="000230CE" w:rsidRDefault="00AD20B0" w:rsidP="00FA6F6B">
      <w:pPr>
        <w:pStyle w:val="ListParagraph"/>
        <w:numPr>
          <w:ilvl w:val="0"/>
          <w:numId w:val="62"/>
        </w:numPr>
        <w:ind w:left="270" w:hanging="27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فرسایش</w:t>
      </w:r>
      <w:r w:rsidR="00F94507" w:rsidRPr="000230CE">
        <w:rPr>
          <w:sz w:val="22"/>
          <w:szCs w:val="22"/>
          <w:rtl/>
        </w:rPr>
        <w:t xml:space="preserve"> </w:t>
      </w:r>
      <w:r w:rsidR="002468DC" w:rsidRPr="000230CE">
        <w:rPr>
          <w:rFonts w:hint="cs"/>
          <w:sz w:val="22"/>
          <w:szCs w:val="22"/>
          <w:rtl/>
        </w:rPr>
        <w:t xml:space="preserve">نیروی انسانی </w:t>
      </w:r>
      <w:r w:rsidRPr="000230CE">
        <w:rPr>
          <w:sz w:val="22"/>
          <w:szCs w:val="22"/>
          <w:rtl/>
        </w:rPr>
        <w:t>یک</w:t>
      </w:r>
      <w:r w:rsidR="00F94507" w:rsidRPr="000230CE">
        <w:rPr>
          <w:sz w:val="22"/>
          <w:szCs w:val="22"/>
          <w:rtl/>
        </w:rPr>
        <w:t xml:space="preserve"> </w:t>
      </w:r>
      <w:r w:rsidRPr="000230CE">
        <w:rPr>
          <w:sz w:val="22"/>
          <w:szCs w:val="22"/>
          <w:rtl/>
        </w:rPr>
        <w:t>نگرانی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سیستم</w:t>
      </w:r>
      <w:r w:rsidR="00F94507" w:rsidRPr="000230CE">
        <w:rPr>
          <w:sz w:val="22"/>
          <w:szCs w:val="22"/>
          <w:rtl/>
        </w:rPr>
        <w:t xml:space="preserve"> </w:t>
      </w:r>
      <w:r w:rsidR="00F1505D" w:rsidRPr="000230CE">
        <w:rPr>
          <w:sz w:val="22"/>
          <w:szCs w:val="22"/>
          <w:rtl/>
        </w:rPr>
        <w:t>بهداشت‌</w:t>
      </w:r>
      <w:r w:rsidR="002468DC"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(ممکن</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دلیل</w:t>
      </w:r>
      <w:r w:rsidR="00F94507" w:rsidRPr="000230CE">
        <w:rPr>
          <w:sz w:val="22"/>
          <w:szCs w:val="22"/>
          <w:rtl/>
        </w:rPr>
        <w:t xml:space="preserve"> </w:t>
      </w:r>
      <w:r w:rsidRPr="000230CE">
        <w:rPr>
          <w:sz w:val="22"/>
          <w:szCs w:val="22"/>
          <w:rtl/>
        </w:rPr>
        <w:t>پیری</w:t>
      </w:r>
      <w:r w:rsidR="00F94507" w:rsidRPr="000230CE">
        <w:rPr>
          <w:sz w:val="22"/>
          <w:szCs w:val="22"/>
          <w:rtl/>
        </w:rPr>
        <w:t xml:space="preserve"> </w:t>
      </w:r>
      <w:r w:rsidRPr="000230CE">
        <w:rPr>
          <w:sz w:val="22"/>
          <w:szCs w:val="22"/>
          <w:rtl/>
        </w:rPr>
        <w:t>کارکنان</w:t>
      </w:r>
      <w:r w:rsidR="00452159" w:rsidRPr="000230CE">
        <w:rPr>
          <w:sz w:val="22"/>
          <w:szCs w:val="22"/>
          <w:rtl/>
        </w:rPr>
        <w:t xml:space="preserve">، </w:t>
      </w:r>
      <w:r w:rsidRPr="000230CE">
        <w:rPr>
          <w:sz w:val="22"/>
          <w:szCs w:val="22"/>
          <w:rtl/>
        </w:rPr>
        <w:t>خروج</w:t>
      </w:r>
      <w:r w:rsidR="00F94507" w:rsidRPr="000230CE">
        <w:rPr>
          <w:sz w:val="22"/>
          <w:szCs w:val="22"/>
          <w:rtl/>
        </w:rPr>
        <w:t xml:space="preserve"> </w:t>
      </w:r>
      <w:r w:rsidRPr="000230CE">
        <w:rPr>
          <w:sz w:val="22"/>
          <w:szCs w:val="22"/>
          <w:rtl/>
        </w:rPr>
        <w:t>کارکنان</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دلایل</w:t>
      </w:r>
      <w:r w:rsidR="00F94507" w:rsidRPr="000230CE">
        <w:rPr>
          <w:sz w:val="22"/>
          <w:szCs w:val="22"/>
          <w:rtl/>
        </w:rPr>
        <w:t xml:space="preserve"> </w:t>
      </w:r>
      <w:r w:rsidRPr="000230CE">
        <w:rPr>
          <w:sz w:val="22"/>
          <w:szCs w:val="22"/>
          <w:rtl/>
        </w:rPr>
        <w:t>دیگر</w:t>
      </w:r>
      <w:r w:rsidR="00F94507" w:rsidRPr="000230CE">
        <w:rPr>
          <w:sz w:val="22"/>
          <w:szCs w:val="22"/>
          <w:rtl/>
        </w:rPr>
        <w:t xml:space="preserve"> </w:t>
      </w:r>
      <w:r w:rsidRPr="000230CE">
        <w:rPr>
          <w:sz w:val="22"/>
          <w:szCs w:val="22"/>
          <w:rtl/>
        </w:rPr>
        <w:t>ایجاد</w:t>
      </w:r>
      <w:r w:rsidR="00F94507" w:rsidRPr="000230CE">
        <w:rPr>
          <w:sz w:val="22"/>
          <w:szCs w:val="22"/>
          <w:rtl/>
        </w:rPr>
        <w:t xml:space="preserve"> </w:t>
      </w:r>
      <w:r w:rsidRPr="000230CE">
        <w:rPr>
          <w:sz w:val="22"/>
          <w:szCs w:val="22"/>
          <w:rtl/>
        </w:rPr>
        <w:t>شود)؟</w:t>
      </w:r>
    </w:p>
    <w:p w14:paraId="37A1656C" w14:textId="55741A87" w:rsidR="00AD20B0" w:rsidRPr="000230CE" w:rsidRDefault="00AD20B0" w:rsidP="002468DC">
      <w:pPr>
        <w:pStyle w:val="ListParagraph"/>
        <w:numPr>
          <w:ilvl w:val="1"/>
          <w:numId w:val="102"/>
        </w:numPr>
        <w:ind w:left="270" w:hanging="270"/>
        <w:rPr>
          <w:sz w:val="22"/>
          <w:szCs w:val="22"/>
          <w:rtl/>
        </w:rPr>
      </w:pPr>
      <w:r w:rsidRPr="000230CE">
        <w:rPr>
          <w:sz w:val="22"/>
          <w:szCs w:val="22"/>
          <w:rtl/>
        </w:rPr>
        <w:t>علل</w:t>
      </w:r>
      <w:r w:rsidR="00F94507" w:rsidRPr="000230CE">
        <w:rPr>
          <w:sz w:val="22"/>
          <w:szCs w:val="22"/>
          <w:rtl/>
        </w:rPr>
        <w:t xml:space="preserve"> </w:t>
      </w:r>
      <w:r w:rsidRPr="000230CE">
        <w:rPr>
          <w:sz w:val="22"/>
          <w:szCs w:val="22"/>
          <w:rtl/>
        </w:rPr>
        <w:t>اصلی</w:t>
      </w:r>
      <w:r w:rsidR="00F94507" w:rsidRPr="000230CE">
        <w:rPr>
          <w:sz w:val="22"/>
          <w:szCs w:val="22"/>
          <w:rtl/>
        </w:rPr>
        <w:t xml:space="preserve"> </w:t>
      </w:r>
      <w:r w:rsidRPr="000230CE">
        <w:rPr>
          <w:sz w:val="22"/>
          <w:szCs w:val="22"/>
          <w:rtl/>
        </w:rPr>
        <w:t>فرسایش</w:t>
      </w:r>
      <w:r w:rsidR="00F94507" w:rsidRPr="000230CE">
        <w:rPr>
          <w:sz w:val="22"/>
          <w:szCs w:val="22"/>
          <w:rtl/>
        </w:rPr>
        <w:t xml:space="preserve"> </w:t>
      </w:r>
      <w:r w:rsidR="002468DC" w:rsidRPr="000230CE">
        <w:rPr>
          <w:rFonts w:hint="cs"/>
          <w:sz w:val="22"/>
          <w:szCs w:val="22"/>
          <w:rtl/>
        </w:rPr>
        <w:t xml:space="preserve">نیروی انسانی </w:t>
      </w:r>
      <w:r w:rsidRPr="000230CE">
        <w:rPr>
          <w:sz w:val="22"/>
          <w:szCs w:val="22"/>
          <w:rtl/>
        </w:rPr>
        <w:t>چیست؟</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تفاوت</w:t>
      </w:r>
      <w:r w:rsidR="00D373CD" w:rsidRPr="000230CE">
        <w:rPr>
          <w:rFonts w:hint="cs"/>
          <w:sz w:val="22"/>
          <w:szCs w:val="22"/>
          <w:rtl/>
        </w:rPr>
        <w:t>‌ها</w:t>
      </w:r>
      <w:r w:rsidRPr="000230CE">
        <w:rPr>
          <w:sz w:val="22"/>
          <w:szCs w:val="22"/>
          <w:rtl/>
        </w:rPr>
        <w:t>یی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فرسایش</w:t>
      </w:r>
      <w:r w:rsidR="00F94507" w:rsidRPr="000230CE">
        <w:rPr>
          <w:sz w:val="22"/>
          <w:szCs w:val="22"/>
          <w:rtl/>
        </w:rPr>
        <w:t xml:space="preserve"> </w:t>
      </w:r>
      <w:r w:rsidR="002468DC" w:rsidRPr="000230CE">
        <w:rPr>
          <w:rFonts w:hint="cs"/>
          <w:sz w:val="22"/>
          <w:szCs w:val="22"/>
          <w:rtl/>
        </w:rPr>
        <w:t xml:space="preserve">نیروی انسانی </w:t>
      </w:r>
      <w:r w:rsidRPr="000230CE">
        <w:rPr>
          <w:sz w:val="22"/>
          <w:szCs w:val="22"/>
          <w:rtl/>
        </w:rPr>
        <w:t>بر</w:t>
      </w:r>
      <w:r w:rsidR="00F94507" w:rsidRPr="000230CE">
        <w:rPr>
          <w:sz w:val="22"/>
          <w:szCs w:val="22"/>
          <w:rtl/>
        </w:rPr>
        <w:t xml:space="preserve"> </w:t>
      </w:r>
      <w:r w:rsidRPr="000230CE">
        <w:rPr>
          <w:sz w:val="22"/>
          <w:szCs w:val="22"/>
          <w:rtl/>
        </w:rPr>
        <w:t>اساس</w:t>
      </w:r>
      <w:r w:rsidR="00F94507" w:rsidRPr="000230CE">
        <w:rPr>
          <w:sz w:val="22"/>
          <w:szCs w:val="22"/>
          <w:rtl/>
        </w:rPr>
        <w:t xml:space="preserve"> </w:t>
      </w:r>
      <w:r w:rsidRPr="000230CE">
        <w:rPr>
          <w:sz w:val="22"/>
          <w:szCs w:val="22"/>
          <w:rtl/>
        </w:rPr>
        <w:t>ویژگی</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جمعیت</w:t>
      </w:r>
      <w:r w:rsidR="002468DC" w:rsidRPr="000230CE">
        <w:rPr>
          <w:sz w:val="22"/>
          <w:szCs w:val="22"/>
          <w:rtl/>
        </w:rPr>
        <w:softHyphen/>
      </w:r>
      <w:r w:rsidRPr="000230CE">
        <w:rPr>
          <w:sz w:val="22"/>
          <w:szCs w:val="22"/>
          <w:rtl/>
        </w:rPr>
        <w:t>شناختی</w:t>
      </w:r>
      <w:r w:rsidR="00F94507" w:rsidRPr="000230CE">
        <w:rPr>
          <w:sz w:val="22"/>
          <w:szCs w:val="22"/>
          <w:rtl/>
        </w:rPr>
        <w:t xml:space="preserve"> </w:t>
      </w:r>
      <w:r w:rsidRPr="000230CE">
        <w:rPr>
          <w:sz w:val="22"/>
          <w:szCs w:val="22"/>
          <w:rtl/>
        </w:rPr>
        <w:t>پرسنل</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جنس</w:t>
      </w:r>
      <w:r w:rsidR="00452159" w:rsidRPr="000230CE">
        <w:rPr>
          <w:sz w:val="22"/>
          <w:szCs w:val="22"/>
          <w:rtl/>
        </w:rPr>
        <w:t xml:space="preserve">، </w:t>
      </w:r>
      <w:r w:rsidRPr="000230CE">
        <w:rPr>
          <w:sz w:val="22"/>
          <w:szCs w:val="22"/>
          <w:rtl/>
        </w:rPr>
        <w:t>سن</w:t>
      </w:r>
      <w:r w:rsidR="00452159" w:rsidRPr="000230CE">
        <w:rPr>
          <w:sz w:val="22"/>
          <w:szCs w:val="22"/>
          <w:rtl/>
        </w:rPr>
        <w:t xml:space="preserve">، </w:t>
      </w:r>
      <w:r w:rsidRPr="000230CE">
        <w:rPr>
          <w:sz w:val="22"/>
          <w:szCs w:val="22"/>
          <w:rtl/>
        </w:rPr>
        <w:t>تحصیلات</w:t>
      </w:r>
      <w:r w:rsidR="00452159" w:rsidRPr="000230CE">
        <w:rPr>
          <w:sz w:val="22"/>
          <w:szCs w:val="22"/>
          <w:rtl/>
        </w:rPr>
        <w:t xml:space="preserve">، </w:t>
      </w:r>
      <w:r w:rsidRPr="000230CE">
        <w:rPr>
          <w:sz w:val="22"/>
          <w:szCs w:val="22"/>
          <w:rtl/>
        </w:rPr>
        <w:t>درآمد/وضعیت</w:t>
      </w:r>
      <w:r w:rsidR="00F94507" w:rsidRPr="000230CE">
        <w:rPr>
          <w:sz w:val="22"/>
          <w:szCs w:val="22"/>
          <w:rtl/>
        </w:rPr>
        <w:t xml:space="preserve"> </w:t>
      </w:r>
      <w:r w:rsidRPr="000230CE">
        <w:rPr>
          <w:sz w:val="22"/>
          <w:szCs w:val="22"/>
          <w:rtl/>
        </w:rPr>
        <w:t>اقتصادی</w:t>
      </w:r>
      <w:r w:rsidR="00452159" w:rsidRPr="000230CE">
        <w:rPr>
          <w:sz w:val="22"/>
          <w:szCs w:val="22"/>
          <w:rtl/>
        </w:rPr>
        <w:t xml:space="preserve">، </w:t>
      </w:r>
      <w:r w:rsidRPr="000230CE">
        <w:rPr>
          <w:sz w:val="22"/>
          <w:szCs w:val="22"/>
          <w:rtl/>
        </w:rPr>
        <w:t>منشاء</w:t>
      </w:r>
      <w:r w:rsidR="00F94507" w:rsidRPr="000230CE">
        <w:rPr>
          <w:sz w:val="22"/>
          <w:szCs w:val="22"/>
          <w:rtl/>
        </w:rPr>
        <w:t xml:space="preserve"> </w:t>
      </w:r>
      <w:r w:rsidRPr="000230CE">
        <w:rPr>
          <w:sz w:val="22"/>
          <w:szCs w:val="22"/>
          <w:rtl/>
        </w:rPr>
        <w:t>قومی</w:t>
      </w:r>
      <w:r w:rsidR="00452159" w:rsidRPr="000230CE">
        <w:rPr>
          <w:sz w:val="22"/>
          <w:szCs w:val="22"/>
          <w:rtl/>
        </w:rPr>
        <w:t xml:space="preserve">، </w:t>
      </w:r>
      <w:r w:rsidRPr="000230CE">
        <w:rPr>
          <w:sz w:val="22"/>
          <w:szCs w:val="22"/>
          <w:rtl/>
        </w:rPr>
        <w:t>موقعیت</w:t>
      </w:r>
      <w:r w:rsidR="00F94507" w:rsidRPr="000230CE">
        <w:rPr>
          <w:sz w:val="22"/>
          <w:szCs w:val="22"/>
          <w:rtl/>
        </w:rPr>
        <w:t xml:space="preserve"> </w:t>
      </w:r>
      <w:r w:rsidRPr="000230CE">
        <w:rPr>
          <w:sz w:val="22"/>
          <w:szCs w:val="22"/>
          <w:rtl/>
        </w:rPr>
        <w:t>جغرافیایی</w:t>
      </w:r>
      <w:r w:rsidR="00452159" w:rsidRPr="000230CE">
        <w:rPr>
          <w:sz w:val="22"/>
          <w:szCs w:val="22"/>
          <w:rtl/>
        </w:rPr>
        <w:t xml:space="preserve">، </w:t>
      </w:r>
      <w:r w:rsidRPr="000230CE">
        <w:rPr>
          <w:sz w:val="22"/>
          <w:szCs w:val="22"/>
          <w:rtl/>
        </w:rPr>
        <w:t>ناتوانی)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45BCB547" w14:textId="06334381" w:rsidR="00AD20B0" w:rsidRPr="000230CE" w:rsidRDefault="00AD20B0" w:rsidP="00FA6F6B">
      <w:pPr>
        <w:pStyle w:val="ListParagraph"/>
        <w:numPr>
          <w:ilvl w:val="1"/>
          <w:numId w:val="102"/>
        </w:numPr>
        <w:ind w:left="270" w:hanging="270"/>
        <w:rPr>
          <w:sz w:val="22"/>
          <w:szCs w:val="22"/>
          <w:rtl/>
        </w:rPr>
      </w:pPr>
      <w:r w:rsidRPr="000230CE">
        <w:rPr>
          <w:sz w:val="22"/>
          <w:szCs w:val="22"/>
          <w:rtl/>
        </w:rPr>
        <w:t>میانگین</w:t>
      </w:r>
      <w:r w:rsidR="00F94507" w:rsidRPr="000230CE">
        <w:rPr>
          <w:sz w:val="22"/>
          <w:szCs w:val="22"/>
          <w:rtl/>
        </w:rPr>
        <w:t xml:space="preserve"> </w:t>
      </w:r>
      <w:r w:rsidRPr="000230CE">
        <w:rPr>
          <w:sz w:val="22"/>
          <w:szCs w:val="22"/>
          <w:rtl/>
        </w:rPr>
        <w:t>سال‌هایی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پرسنل</w:t>
      </w:r>
      <w:r w:rsidR="00F94507" w:rsidRPr="000230CE">
        <w:rPr>
          <w:sz w:val="22"/>
          <w:szCs w:val="22"/>
          <w:rtl/>
        </w:rPr>
        <w:t xml:space="preserve"> </w:t>
      </w:r>
      <w:r w:rsidR="00F1505D" w:rsidRPr="000230CE">
        <w:rPr>
          <w:sz w:val="22"/>
          <w:szCs w:val="22"/>
          <w:rtl/>
        </w:rPr>
        <w:t>بهداشت</w:t>
      </w:r>
      <w:r w:rsidR="002468DC"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فهرست</w:t>
      </w:r>
      <w:r w:rsidR="00F94507" w:rsidRPr="000230CE">
        <w:rPr>
          <w:sz w:val="22"/>
          <w:szCs w:val="22"/>
          <w:rtl/>
        </w:rPr>
        <w:t xml:space="preserve"> </w:t>
      </w:r>
      <w:r w:rsidRPr="000230CE">
        <w:rPr>
          <w:sz w:val="22"/>
          <w:szCs w:val="22"/>
          <w:rtl/>
        </w:rPr>
        <w:t>کارکنان</w:t>
      </w:r>
      <w:r w:rsidR="00F94507" w:rsidRPr="000230CE">
        <w:rPr>
          <w:sz w:val="22"/>
          <w:szCs w:val="22"/>
          <w:rtl/>
        </w:rPr>
        <w:t xml:space="preserve"> </w:t>
      </w:r>
      <w:r w:rsidRPr="000230CE">
        <w:rPr>
          <w:sz w:val="22"/>
          <w:szCs w:val="22"/>
          <w:rtl/>
        </w:rPr>
        <w:t>وزارتخانه</w:t>
      </w:r>
      <w:r w:rsidR="00F94507" w:rsidRPr="000230CE">
        <w:rPr>
          <w:sz w:val="22"/>
          <w:szCs w:val="22"/>
          <w:rtl/>
        </w:rPr>
        <w:t xml:space="preserve"> </w:t>
      </w:r>
      <w:r w:rsidRPr="000230CE">
        <w:rPr>
          <w:sz w:val="22"/>
          <w:szCs w:val="22"/>
          <w:rtl/>
        </w:rPr>
        <w:t>و/یا</w:t>
      </w:r>
      <w:r w:rsidR="00F94507" w:rsidRPr="000230CE">
        <w:rPr>
          <w:sz w:val="22"/>
          <w:szCs w:val="22"/>
          <w:rtl/>
        </w:rPr>
        <w:t xml:space="preserve"> </w:t>
      </w:r>
      <w:r w:rsidRPr="000230CE">
        <w:rPr>
          <w:sz w:val="22"/>
          <w:szCs w:val="22"/>
          <w:rtl/>
        </w:rPr>
        <w:t>موسسات</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حضور</w:t>
      </w:r>
      <w:r w:rsidR="00F94507" w:rsidRPr="000230CE">
        <w:rPr>
          <w:sz w:val="22"/>
          <w:szCs w:val="22"/>
          <w:rtl/>
        </w:rPr>
        <w:t xml:space="preserve"> </w:t>
      </w:r>
      <w:r w:rsidRPr="000230CE">
        <w:rPr>
          <w:sz w:val="22"/>
          <w:szCs w:val="22"/>
          <w:rtl/>
        </w:rPr>
        <w:t>داشته‌اند</w:t>
      </w:r>
      <w:r w:rsidR="00F94507" w:rsidRPr="000230CE">
        <w:rPr>
          <w:sz w:val="22"/>
          <w:szCs w:val="22"/>
          <w:rtl/>
        </w:rPr>
        <w:t xml:space="preserve"> </w:t>
      </w:r>
      <w:r w:rsidRPr="000230CE">
        <w:rPr>
          <w:sz w:val="22"/>
          <w:szCs w:val="22"/>
          <w:rtl/>
        </w:rPr>
        <w:t>چقدر</w:t>
      </w:r>
      <w:r w:rsidR="00F94507" w:rsidRPr="000230CE">
        <w:rPr>
          <w:sz w:val="22"/>
          <w:szCs w:val="22"/>
          <w:rtl/>
        </w:rPr>
        <w:t xml:space="preserve"> </w:t>
      </w:r>
      <w:r w:rsidRPr="000230CE">
        <w:rPr>
          <w:sz w:val="22"/>
          <w:szCs w:val="22"/>
          <w:rtl/>
        </w:rPr>
        <w:t>است؟</w:t>
      </w:r>
    </w:p>
    <w:p w14:paraId="738344D9" w14:textId="3678EC78" w:rsidR="00AD20B0" w:rsidRPr="000230CE" w:rsidRDefault="00AD20B0" w:rsidP="002468DC">
      <w:pPr>
        <w:pStyle w:val="ListParagraph"/>
        <w:numPr>
          <w:ilvl w:val="1"/>
          <w:numId w:val="102"/>
        </w:numPr>
        <w:ind w:left="270" w:hanging="27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مشوق</w:t>
      </w:r>
      <w:r w:rsidR="00D373CD" w:rsidRPr="000230CE">
        <w:rPr>
          <w:sz w:val="22"/>
          <w:szCs w:val="22"/>
          <w:rtl/>
        </w:rPr>
        <w:t>‌ها</w:t>
      </w:r>
      <w:r w:rsidRPr="000230CE">
        <w:rPr>
          <w:sz w:val="22"/>
          <w:szCs w:val="22"/>
          <w:rtl/>
        </w:rPr>
        <w:t>یی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حفظ</w:t>
      </w:r>
      <w:r w:rsidR="00F94507" w:rsidRPr="000230CE">
        <w:rPr>
          <w:sz w:val="22"/>
          <w:szCs w:val="22"/>
          <w:rtl/>
        </w:rPr>
        <w:t xml:space="preserve"> </w:t>
      </w:r>
      <w:r w:rsidRPr="000230CE">
        <w:rPr>
          <w:sz w:val="22"/>
          <w:szCs w:val="22"/>
          <w:rtl/>
        </w:rPr>
        <w:t>نیروی</w:t>
      </w:r>
      <w:r w:rsidR="00F94507" w:rsidRPr="000230CE">
        <w:rPr>
          <w:sz w:val="22"/>
          <w:szCs w:val="22"/>
          <w:rtl/>
        </w:rPr>
        <w:t xml:space="preserve"> </w:t>
      </w:r>
      <w:r w:rsidR="002468DC" w:rsidRPr="000230CE">
        <w:rPr>
          <w:rFonts w:hint="cs"/>
          <w:sz w:val="22"/>
          <w:szCs w:val="22"/>
          <w:rtl/>
        </w:rPr>
        <w:t>انسانی</w:t>
      </w:r>
      <w:r w:rsidR="002468DC" w:rsidRPr="000230CE">
        <w:rPr>
          <w:sz w:val="22"/>
          <w:szCs w:val="22"/>
          <w:rtl/>
        </w:rPr>
        <w:t xml:space="preserve"> </w:t>
      </w:r>
      <w:r w:rsidRPr="000230CE">
        <w:rPr>
          <w:sz w:val="22"/>
          <w:szCs w:val="22"/>
          <w:rtl/>
        </w:rPr>
        <w:t>موجود</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عمومی</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0DF533CB" w14:textId="246D4B6B" w:rsidR="00AD20B0" w:rsidRPr="000230CE" w:rsidRDefault="00AD20B0" w:rsidP="002468DC">
      <w:pPr>
        <w:pStyle w:val="ListParagraph"/>
        <w:numPr>
          <w:ilvl w:val="2"/>
          <w:numId w:val="62"/>
        </w:numPr>
        <w:ind w:left="270" w:hanging="270"/>
        <w:rPr>
          <w:sz w:val="22"/>
          <w:szCs w:val="22"/>
          <w:rtl/>
        </w:rPr>
      </w:pPr>
      <w:r w:rsidRPr="000230CE">
        <w:rPr>
          <w:sz w:val="22"/>
          <w:szCs w:val="22"/>
          <w:rtl/>
        </w:rPr>
        <w:t>تلاشهای</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حفظ</w:t>
      </w:r>
      <w:r w:rsidR="00F94507" w:rsidRPr="000230CE">
        <w:rPr>
          <w:sz w:val="22"/>
          <w:szCs w:val="22"/>
          <w:rtl/>
        </w:rPr>
        <w:t xml:space="preserve"> </w:t>
      </w:r>
      <w:r w:rsidRPr="000230CE">
        <w:rPr>
          <w:sz w:val="22"/>
          <w:szCs w:val="22"/>
          <w:rtl/>
        </w:rPr>
        <w:t>نیروی</w:t>
      </w:r>
      <w:r w:rsidR="00F94507" w:rsidRPr="000230CE">
        <w:rPr>
          <w:sz w:val="22"/>
          <w:szCs w:val="22"/>
          <w:rtl/>
        </w:rPr>
        <w:t xml:space="preserve"> </w:t>
      </w:r>
      <w:r w:rsidR="002468DC" w:rsidRPr="000230CE">
        <w:rPr>
          <w:rFonts w:hint="cs"/>
          <w:sz w:val="22"/>
          <w:szCs w:val="22"/>
          <w:rtl/>
        </w:rPr>
        <w:t>انسانی</w:t>
      </w:r>
      <w:r w:rsidR="002468DC" w:rsidRPr="000230CE">
        <w:rPr>
          <w:sz w:val="22"/>
          <w:szCs w:val="22"/>
          <w:rtl/>
        </w:rPr>
        <w:t xml:space="preserve"> </w:t>
      </w:r>
      <w:r w:rsidR="00F1505D" w:rsidRPr="000230CE">
        <w:rPr>
          <w:sz w:val="22"/>
          <w:szCs w:val="22"/>
          <w:rtl/>
        </w:rPr>
        <w:t>بهداشت</w:t>
      </w:r>
      <w:r w:rsidR="002468DC"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شرح</w:t>
      </w:r>
      <w:r w:rsidR="00F94507" w:rsidRPr="000230CE">
        <w:rPr>
          <w:sz w:val="22"/>
          <w:szCs w:val="22"/>
          <w:rtl/>
        </w:rPr>
        <w:t xml:space="preserve"> </w:t>
      </w:r>
      <w:r w:rsidRPr="000230CE">
        <w:rPr>
          <w:sz w:val="22"/>
          <w:szCs w:val="22"/>
          <w:rtl/>
        </w:rPr>
        <w:t>دهید.</w:t>
      </w:r>
    </w:p>
    <w:p w14:paraId="12D0A912" w14:textId="508B955B" w:rsidR="00AD20B0" w:rsidRPr="000230CE" w:rsidRDefault="00AD20B0" w:rsidP="002468DC">
      <w:pPr>
        <w:pStyle w:val="ListParagraph"/>
        <w:numPr>
          <w:ilvl w:val="2"/>
          <w:numId w:val="62"/>
        </w:numPr>
        <w:ind w:left="270" w:hanging="27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مشوق</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خاصی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هر</w:t>
      </w:r>
      <w:r w:rsidR="00F94507" w:rsidRPr="000230CE">
        <w:rPr>
          <w:sz w:val="22"/>
          <w:szCs w:val="22"/>
          <w:rtl/>
        </w:rPr>
        <w:t xml:space="preserve"> </w:t>
      </w:r>
      <w:r w:rsidRPr="000230CE">
        <w:rPr>
          <w:sz w:val="22"/>
          <w:szCs w:val="22"/>
          <w:rtl/>
        </w:rPr>
        <w:t>تخصص</w:t>
      </w:r>
      <w:r w:rsidR="00F94507" w:rsidRPr="000230CE">
        <w:rPr>
          <w:sz w:val="22"/>
          <w:szCs w:val="22"/>
          <w:rtl/>
        </w:rPr>
        <w:t xml:space="preserve"> </w:t>
      </w:r>
      <w:r w:rsidRPr="000230CE">
        <w:rPr>
          <w:sz w:val="22"/>
          <w:szCs w:val="22"/>
          <w:rtl/>
        </w:rPr>
        <w:t>نیروی</w:t>
      </w:r>
      <w:r w:rsidR="00F94507" w:rsidRPr="000230CE">
        <w:rPr>
          <w:sz w:val="22"/>
          <w:szCs w:val="22"/>
          <w:rtl/>
        </w:rPr>
        <w:t xml:space="preserve"> </w:t>
      </w:r>
      <w:r w:rsidR="002468DC" w:rsidRPr="000230CE">
        <w:rPr>
          <w:rFonts w:hint="cs"/>
          <w:sz w:val="22"/>
          <w:szCs w:val="22"/>
          <w:rtl/>
        </w:rPr>
        <w:t>انسانی</w:t>
      </w:r>
      <w:r w:rsidR="002468DC" w:rsidRPr="000230CE">
        <w:rPr>
          <w:sz w:val="22"/>
          <w:szCs w:val="22"/>
          <w:rtl/>
        </w:rPr>
        <w:t xml:space="preserve"> </w:t>
      </w:r>
      <w:r w:rsidRPr="000230CE">
        <w:rPr>
          <w:sz w:val="22"/>
          <w:szCs w:val="22"/>
          <w:rtl/>
        </w:rPr>
        <w:t>(</w:t>
      </w:r>
      <w:r w:rsidR="002468DC" w:rsidRPr="000230CE">
        <w:rPr>
          <w:rFonts w:hint="cs"/>
          <w:sz w:val="22"/>
          <w:szCs w:val="22"/>
          <w:rtl/>
        </w:rPr>
        <w:t>از جمله</w:t>
      </w:r>
      <w:r w:rsidR="00F94507" w:rsidRPr="000230CE">
        <w:rPr>
          <w:sz w:val="22"/>
          <w:szCs w:val="22"/>
          <w:rtl/>
        </w:rPr>
        <w:t xml:space="preserve"> </w:t>
      </w:r>
      <w:r w:rsidRPr="000230CE">
        <w:rPr>
          <w:sz w:val="22"/>
          <w:szCs w:val="22"/>
          <w:rtl/>
        </w:rPr>
        <w:t>پزشکان</w:t>
      </w:r>
      <w:r w:rsidR="00452159" w:rsidRPr="000230CE">
        <w:rPr>
          <w:sz w:val="22"/>
          <w:szCs w:val="22"/>
          <w:rtl/>
        </w:rPr>
        <w:t xml:space="preserve">، </w:t>
      </w:r>
      <w:r w:rsidRPr="000230CE">
        <w:rPr>
          <w:sz w:val="22"/>
          <w:szCs w:val="22"/>
          <w:rtl/>
        </w:rPr>
        <w:t>پرستاران</w:t>
      </w:r>
      <w:r w:rsidR="00452159" w:rsidRPr="000230CE">
        <w:rPr>
          <w:sz w:val="22"/>
          <w:szCs w:val="22"/>
          <w:rtl/>
        </w:rPr>
        <w:t xml:space="preserve">، </w:t>
      </w:r>
      <w:r w:rsidRPr="000230CE">
        <w:rPr>
          <w:sz w:val="22"/>
          <w:szCs w:val="22"/>
          <w:rtl/>
        </w:rPr>
        <w:t>دامپزشکان</w:t>
      </w:r>
      <w:r w:rsidR="00452159" w:rsidRPr="000230CE">
        <w:rPr>
          <w:sz w:val="22"/>
          <w:szCs w:val="22"/>
          <w:rtl/>
        </w:rPr>
        <w:t xml:space="preserve">، </w:t>
      </w:r>
      <w:r w:rsidRPr="000230CE">
        <w:rPr>
          <w:sz w:val="22"/>
          <w:szCs w:val="22"/>
          <w:rtl/>
        </w:rPr>
        <w:t>دستیاران</w:t>
      </w:r>
      <w:r w:rsidR="00F94507" w:rsidRPr="000230CE">
        <w:rPr>
          <w:sz w:val="22"/>
          <w:szCs w:val="22"/>
          <w:rtl/>
        </w:rPr>
        <w:t xml:space="preserve"> </w:t>
      </w:r>
      <w:r w:rsidRPr="000230CE">
        <w:rPr>
          <w:sz w:val="22"/>
          <w:szCs w:val="22"/>
          <w:rtl/>
        </w:rPr>
        <w:t>آزمایشگاه</w:t>
      </w:r>
      <w:r w:rsidR="002468DC" w:rsidRPr="000230CE">
        <w:rPr>
          <w:rFonts w:hint="cs"/>
          <w:sz w:val="22"/>
          <w:szCs w:val="22"/>
          <w:rtl/>
        </w:rPr>
        <w:t>،</w:t>
      </w:r>
      <w:r w:rsidR="00F94507" w:rsidRPr="000230CE">
        <w:rPr>
          <w:sz w:val="22"/>
          <w:szCs w:val="22"/>
          <w:rtl/>
        </w:rPr>
        <w:t xml:space="preserve"> </w:t>
      </w:r>
      <w:r w:rsidRPr="000230CE">
        <w:rPr>
          <w:sz w:val="22"/>
          <w:szCs w:val="22"/>
          <w:rtl/>
        </w:rPr>
        <w:t>آمار</w:t>
      </w:r>
      <w:r w:rsidR="00F94507" w:rsidRPr="000230CE">
        <w:rPr>
          <w:sz w:val="22"/>
          <w:szCs w:val="22"/>
          <w:rtl/>
        </w:rPr>
        <w:t xml:space="preserve"> </w:t>
      </w:r>
      <w:r w:rsidRPr="000230CE">
        <w:rPr>
          <w:sz w:val="22"/>
          <w:szCs w:val="22"/>
          <w:rtl/>
        </w:rPr>
        <w:t>زیستی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متخصصان</w:t>
      </w:r>
      <w:r w:rsidR="00452159"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متخصصان</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002468DC" w:rsidRPr="000230CE">
        <w:rPr>
          <w:rFonts w:hint="cs"/>
          <w:sz w:val="22"/>
          <w:szCs w:val="22"/>
          <w:rtl/>
        </w:rPr>
        <w:t>دامها</w:t>
      </w:r>
      <w:r w:rsidRPr="000230CE">
        <w:rPr>
          <w:sz w:val="22"/>
          <w:szCs w:val="22"/>
          <w:rtl/>
        </w:rPr>
        <w:t>)</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69F2E576" w14:textId="56C11E62" w:rsidR="00AD20B0" w:rsidRPr="000230CE" w:rsidRDefault="00F94507" w:rsidP="002468DC">
      <w:pPr>
        <w:pStyle w:val="ListParagraph"/>
        <w:numPr>
          <w:ilvl w:val="0"/>
          <w:numId w:val="62"/>
        </w:numPr>
        <w:ind w:left="270" w:hanging="270"/>
        <w:rPr>
          <w:sz w:val="22"/>
          <w:szCs w:val="22"/>
          <w:rtl/>
        </w:rPr>
      </w:pPr>
      <w:r w:rsidRPr="000230CE">
        <w:rPr>
          <w:sz w:val="22"/>
          <w:szCs w:val="22"/>
          <w:rtl/>
        </w:rPr>
        <w:t xml:space="preserve"> </w:t>
      </w:r>
      <w:r w:rsidR="00AD20B0" w:rsidRPr="000230CE">
        <w:rPr>
          <w:sz w:val="22"/>
          <w:szCs w:val="22"/>
          <w:rtl/>
        </w:rPr>
        <w:t>راهبرد</w:t>
      </w:r>
      <w:r w:rsidRPr="000230CE">
        <w:rPr>
          <w:sz w:val="22"/>
          <w:szCs w:val="22"/>
          <w:rtl/>
        </w:rPr>
        <w:t xml:space="preserve"> </w:t>
      </w:r>
      <w:r w:rsidR="00AD20B0" w:rsidRPr="000230CE">
        <w:rPr>
          <w:sz w:val="22"/>
          <w:szCs w:val="22"/>
          <w:rtl/>
        </w:rPr>
        <w:t>نیروی</w:t>
      </w:r>
      <w:r w:rsidRPr="000230CE">
        <w:rPr>
          <w:sz w:val="22"/>
          <w:szCs w:val="22"/>
          <w:rtl/>
        </w:rPr>
        <w:t xml:space="preserve"> </w:t>
      </w:r>
      <w:r w:rsidR="002468DC" w:rsidRPr="000230CE">
        <w:rPr>
          <w:rFonts w:hint="cs"/>
          <w:sz w:val="22"/>
          <w:szCs w:val="22"/>
          <w:rtl/>
        </w:rPr>
        <w:t>انسانی</w:t>
      </w:r>
      <w:r w:rsidR="002468DC" w:rsidRPr="000230CE">
        <w:rPr>
          <w:sz w:val="22"/>
          <w:szCs w:val="22"/>
          <w:rtl/>
        </w:rPr>
        <w:t xml:space="preserve"> </w:t>
      </w:r>
      <w:r w:rsidR="00AD20B0" w:rsidRPr="000230CE">
        <w:rPr>
          <w:sz w:val="22"/>
          <w:szCs w:val="22"/>
          <w:rtl/>
        </w:rPr>
        <w:t>چگونه</w:t>
      </w:r>
      <w:r w:rsidRPr="000230CE">
        <w:rPr>
          <w:sz w:val="22"/>
          <w:szCs w:val="22"/>
          <w:rtl/>
        </w:rPr>
        <w:t xml:space="preserve"> </w:t>
      </w:r>
      <w:r w:rsidR="00AD20B0" w:rsidRPr="000230CE">
        <w:rPr>
          <w:sz w:val="22"/>
          <w:szCs w:val="22"/>
          <w:rtl/>
        </w:rPr>
        <w:t>اجرا</w:t>
      </w:r>
      <w:r w:rsidRPr="000230CE">
        <w:rPr>
          <w:sz w:val="22"/>
          <w:szCs w:val="22"/>
          <w:rtl/>
        </w:rPr>
        <w:t xml:space="preserve"> </w:t>
      </w:r>
      <w:r w:rsidR="00AD20B0" w:rsidRPr="000230CE">
        <w:rPr>
          <w:sz w:val="22"/>
          <w:szCs w:val="22"/>
          <w:rtl/>
        </w:rPr>
        <w:t>و</w:t>
      </w:r>
      <w:r w:rsidRPr="000230CE">
        <w:rPr>
          <w:sz w:val="22"/>
          <w:szCs w:val="22"/>
          <w:rtl/>
        </w:rPr>
        <w:t xml:space="preserve"> </w:t>
      </w:r>
      <w:r w:rsidR="00AD20B0" w:rsidRPr="000230CE">
        <w:rPr>
          <w:sz w:val="22"/>
          <w:szCs w:val="22"/>
          <w:rtl/>
        </w:rPr>
        <w:t>پیگیری</w:t>
      </w:r>
      <w:r w:rsidRPr="000230CE">
        <w:rPr>
          <w:sz w:val="22"/>
          <w:szCs w:val="22"/>
          <w:rtl/>
        </w:rPr>
        <w:t xml:space="preserve"> </w:t>
      </w:r>
      <w:r w:rsidR="00D373CD" w:rsidRPr="000230CE">
        <w:rPr>
          <w:sz w:val="22"/>
          <w:szCs w:val="22"/>
          <w:rtl/>
        </w:rPr>
        <w:t>‌می‌شو</w:t>
      </w:r>
      <w:r w:rsidR="00AD20B0" w:rsidRPr="000230CE">
        <w:rPr>
          <w:sz w:val="22"/>
          <w:szCs w:val="22"/>
          <w:rtl/>
        </w:rPr>
        <w:t>د؟</w:t>
      </w:r>
    </w:p>
    <w:p w14:paraId="2659DC7A" w14:textId="199A8677" w:rsidR="00AD20B0" w:rsidRPr="000230CE" w:rsidRDefault="00AD20B0" w:rsidP="00FA6F6B">
      <w:pPr>
        <w:pStyle w:val="ListParagraph"/>
        <w:numPr>
          <w:ilvl w:val="1"/>
          <w:numId w:val="103"/>
        </w:numPr>
        <w:ind w:left="270" w:hanging="270"/>
        <w:rPr>
          <w:sz w:val="22"/>
          <w:szCs w:val="22"/>
          <w:rtl/>
        </w:rPr>
      </w:pPr>
      <w:r w:rsidRPr="000230CE">
        <w:rPr>
          <w:sz w:val="22"/>
          <w:szCs w:val="22"/>
          <w:rtl/>
        </w:rPr>
        <w:t>در</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وجود</w:t>
      </w:r>
      <w:r w:rsidR="00452159"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کپی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راهبرد</w:t>
      </w:r>
      <w:r w:rsidR="00F94507" w:rsidRPr="000230CE">
        <w:rPr>
          <w:sz w:val="22"/>
          <w:szCs w:val="22"/>
          <w:rtl/>
        </w:rPr>
        <w:t xml:space="preserve"> </w:t>
      </w:r>
      <w:r w:rsidRPr="000230CE">
        <w:rPr>
          <w:sz w:val="22"/>
          <w:szCs w:val="22"/>
          <w:rtl/>
        </w:rPr>
        <w:t>ارائه</w:t>
      </w:r>
      <w:r w:rsidR="00F94507" w:rsidRPr="000230CE">
        <w:rPr>
          <w:sz w:val="22"/>
          <w:szCs w:val="22"/>
          <w:rtl/>
        </w:rPr>
        <w:t xml:space="preserve"> </w:t>
      </w:r>
      <w:r w:rsidRPr="000230CE">
        <w:rPr>
          <w:sz w:val="22"/>
          <w:szCs w:val="22"/>
          <w:rtl/>
        </w:rPr>
        <w:t>دهید.</w:t>
      </w:r>
    </w:p>
    <w:p w14:paraId="606BEA6B" w14:textId="1DB98E09" w:rsidR="00AD20B0" w:rsidRPr="000230CE" w:rsidRDefault="00AD20B0" w:rsidP="002468DC">
      <w:pPr>
        <w:pStyle w:val="ListParagraph"/>
        <w:numPr>
          <w:ilvl w:val="1"/>
          <w:numId w:val="103"/>
        </w:numPr>
        <w:ind w:left="270" w:hanging="270"/>
        <w:rPr>
          <w:sz w:val="22"/>
          <w:szCs w:val="22"/>
          <w:rtl/>
        </w:rPr>
      </w:pPr>
      <w:r w:rsidRPr="000230CE">
        <w:rPr>
          <w:sz w:val="22"/>
          <w:szCs w:val="22"/>
          <w:rtl/>
        </w:rPr>
        <w:t>در</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موجود</w:t>
      </w:r>
      <w:r w:rsidR="00F94507" w:rsidRPr="000230CE">
        <w:rPr>
          <w:sz w:val="22"/>
          <w:szCs w:val="22"/>
          <w:rtl/>
        </w:rPr>
        <w:t xml:space="preserve"> </w:t>
      </w:r>
      <w:r w:rsidRPr="000230CE">
        <w:rPr>
          <w:sz w:val="22"/>
          <w:szCs w:val="22"/>
          <w:rtl/>
        </w:rPr>
        <w:t>بودن</w:t>
      </w:r>
      <w:r w:rsidR="00452159"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کپی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گزارش</w:t>
      </w:r>
      <w:r w:rsidR="00F94507" w:rsidRPr="000230CE">
        <w:rPr>
          <w:sz w:val="22"/>
          <w:szCs w:val="22"/>
          <w:rtl/>
        </w:rPr>
        <w:t xml:space="preserve"> </w:t>
      </w:r>
      <w:r w:rsidRPr="000230CE">
        <w:rPr>
          <w:sz w:val="22"/>
          <w:szCs w:val="22"/>
          <w:rtl/>
        </w:rPr>
        <w:t>پیگیری</w:t>
      </w:r>
      <w:r w:rsidR="00F94507" w:rsidRPr="000230CE">
        <w:rPr>
          <w:sz w:val="22"/>
          <w:szCs w:val="22"/>
          <w:rtl/>
        </w:rPr>
        <w:t xml:space="preserve"> </w:t>
      </w:r>
      <w:r w:rsidRPr="000230CE">
        <w:rPr>
          <w:sz w:val="22"/>
          <w:szCs w:val="22"/>
          <w:rtl/>
        </w:rPr>
        <w:t>راهبرد</w:t>
      </w:r>
      <w:r w:rsidR="00F94507" w:rsidRPr="000230CE">
        <w:rPr>
          <w:sz w:val="22"/>
          <w:szCs w:val="22"/>
          <w:rtl/>
        </w:rPr>
        <w:t xml:space="preserve"> </w:t>
      </w:r>
      <w:r w:rsidRPr="000230CE">
        <w:rPr>
          <w:sz w:val="22"/>
          <w:szCs w:val="22"/>
          <w:rtl/>
        </w:rPr>
        <w:t>نیروی</w:t>
      </w:r>
      <w:r w:rsidR="00F94507" w:rsidRPr="000230CE">
        <w:rPr>
          <w:sz w:val="22"/>
          <w:szCs w:val="22"/>
          <w:rtl/>
        </w:rPr>
        <w:t xml:space="preserve"> </w:t>
      </w:r>
      <w:r w:rsidR="002468DC" w:rsidRPr="000230CE">
        <w:rPr>
          <w:rFonts w:hint="cs"/>
          <w:sz w:val="22"/>
          <w:szCs w:val="22"/>
          <w:rtl/>
        </w:rPr>
        <w:t>انسانی</w:t>
      </w:r>
      <w:r w:rsidR="002468DC" w:rsidRPr="000230CE">
        <w:rPr>
          <w:sz w:val="22"/>
          <w:szCs w:val="22"/>
          <w:rtl/>
        </w:rPr>
        <w:t xml:space="preserve"> </w:t>
      </w:r>
      <w:r w:rsidRPr="000230CE">
        <w:rPr>
          <w:sz w:val="22"/>
          <w:szCs w:val="22"/>
          <w:rtl/>
        </w:rPr>
        <w:t>ارائه</w:t>
      </w:r>
      <w:r w:rsidR="00F94507" w:rsidRPr="000230CE">
        <w:rPr>
          <w:sz w:val="22"/>
          <w:szCs w:val="22"/>
          <w:rtl/>
        </w:rPr>
        <w:t xml:space="preserve"> </w:t>
      </w:r>
      <w:r w:rsidRPr="000230CE">
        <w:rPr>
          <w:sz w:val="22"/>
          <w:szCs w:val="22"/>
          <w:rtl/>
        </w:rPr>
        <w:t>دهید.</w:t>
      </w:r>
    </w:p>
    <w:p w14:paraId="270CEA42" w14:textId="77777777" w:rsidR="00AD20B0" w:rsidRPr="000230CE" w:rsidRDefault="00AD20B0" w:rsidP="00FA6F6B">
      <w:pPr>
        <w:pStyle w:val="ListParagraph"/>
        <w:numPr>
          <w:ilvl w:val="0"/>
          <w:numId w:val="63"/>
        </w:numPr>
        <w:ind w:left="270" w:hanging="27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راهبرد</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ایمنی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شغلی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بهداشتی</w:t>
      </w:r>
      <w:r w:rsidR="00F94507" w:rsidRPr="000230CE">
        <w:rPr>
          <w:sz w:val="22"/>
          <w:szCs w:val="22"/>
          <w:rtl/>
        </w:rPr>
        <w:t xml:space="preserve"> </w:t>
      </w:r>
      <w:r w:rsidRPr="000230CE">
        <w:rPr>
          <w:sz w:val="22"/>
          <w:szCs w:val="22"/>
          <w:rtl/>
        </w:rPr>
        <w:t>درمانی</w:t>
      </w:r>
      <w:r w:rsidR="00F94507" w:rsidRPr="000230CE">
        <w:rPr>
          <w:sz w:val="22"/>
          <w:szCs w:val="22"/>
          <w:rtl/>
        </w:rPr>
        <w:t xml:space="preserve"> </w:t>
      </w:r>
      <w:r w:rsidRPr="000230CE">
        <w:rPr>
          <w:sz w:val="22"/>
          <w:szCs w:val="22"/>
          <w:rtl/>
        </w:rPr>
        <w:t>می</w:t>
      </w:r>
      <w:r w:rsidR="00F94507" w:rsidRPr="000230CE">
        <w:rPr>
          <w:sz w:val="22"/>
          <w:szCs w:val="22"/>
          <w:rtl/>
        </w:rPr>
        <w:t xml:space="preserve"> </w:t>
      </w:r>
      <w:r w:rsidRPr="000230CE">
        <w:rPr>
          <w:sz w:val="22"/>
          <w:szCs w:val="22"/>
          <w:rtl/>
        </w:rPr>
        <w:t>پردازد؟</w:t>
      </w:r>
    </w:p>
    <w:p w14:paraId="3583A238" w14:textId="4D1379BA" w:rsidR="00AD20B0" w:rsidRPr="000230CE" w:rsidRDefault="00AD20B0" w:rsidP="002468DC">
      <w:pPr>
        <w:pStyle w:val="ListParagraph"/>
        <w:numPr>
          <w:ilvl w:val="1"/>
          <w:numId w:val="104"/>
        </w:numPr>
        <w:ind w:left="270" w:hanging="270"/>
        <w:rPr>
          <w:sz w:val="22"/>
          <w:szCs w:val="22"/>
          <w:rtl/>
        </w:rPr>
      </w:pPr>
      <w:r w:rsidRPr="000230CE">
        <w:rPr>
          <w:sz w:val="22"/>
          <w:szCs w:val="22"/>
          <w:rtl/>
        </w:rPr>
        <w:t>اگر</w:t>
      </w:r>
      <w:r w:rsidR="00F94507" w:rsidRPr="000230CE">
        <w:rPr>
          <w:sz w:val="22"/>
          <w:szCs w:val="22"/>
          <w:rtl/>
        </w:rPr>
        <w:t xml:space="preserve"> </w:t>
      </w:r>
      <w:r w:rsidRPr="000230CE">
        <w:rPr>
          <w:sz w:val="22"/>
          <w:szCs w:val="22"/>
          <w:rtl/>
        </w:rPr>
        <w:t>بله</w:t>
      </w:r>
      <w:r w:rsidR="00452159" w:rsidRPr="000230CE">
        <w:rPr>
          <w:sz w:val="22"/>
          <w:szCs w:val="22"/>
          <w:rtl/>
        </w:rPr>
        <w:t xml:space="preserve">، </w:t>
      </w:r>
      <w:r w:rsidR="002468DC" w:rsidRPr="000230CE">
        <w:rPr>
          <w:rFonts w:hint="cs"/>
          <w:sz w:val="22"/>
          <w:szCs w:val="22"/>
          <w:rtl/>
        </w:rPr>
        <w:t xml:space="preserve">سطح </w:t>
      </w:r>
      <w:r w:rsidRPr="000230CE">
        <w:rPr>
          <w:sz w:val="22"/>
          <w:szCs w:val="22"/>
          <w:rtl/>
        </w:rPr>
        <w:t>پوشش</w:t>
      </w:r>
      <w:r w:rsidR="00F94507" w:rsidRPr="000230CE">
        <w:rPr>
          <w:sz w:val="22"/>
          <w:szCs w:val="22"/>
          <w:rtl/>
        </w:rPr>
        <w:t xml:space="preserve"> </w:t>
      </w:r>
      <w:r w:rsidRPr="000230CE">
        <w:rPr>
          <w:sz w:val="22"/>
          <w:szCs w:val="22"/>
          <w:rtl/>
        </w:rPr>
        <w:t>ایمنی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حرفه</w:t>
      </w:r>
      <w:r w:rsidR="002468DC" w:rsidRPr="000230CE">
        <w:rPr>
          <w:sz w:val="22"/>
          <w:szCs w:val="22"/>
          <w:rtl/>
        </w:rPr>
        <w:softHyphen/>
      </w:r>
      <w:r w:rsidRPr="000230CE">
        <w:rPr>
          <w:sz w:val="22"/>
          <w:szCs w:val="22"/>
          <w:rtl/>
        </w:rPr>
        <w:t>ای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سیستم</w:t>
      </w:r>
      <w:r w:rsidR="00D373CD" w:rsidRPr="000230CE">
        <w:rPr>
          <w:sz w:val="22"/>
          <w:szCs w:val="22"/>
          <w:rtl/>
        </w:rPr>
        <w:t>‌ها</w:t>
      </w:r>
      <w:r w:rsidRPr="000230CE">
        <w:rPr>
          <w:sz w:val="22"/>
          <w:szCs w:val="22"/>
          <w:rtl/>
        </w:rPr>
        <w:t>ی</w:t>
      </w:r>
      <w:r w:rsidR="00F94507" w:rsidRPr="000230CE">
        <w:rPr>
          <w:sz w:val="22"/>
          <w:szCs w:val="22"/>
          <w:rtl/>
        </w:rPr>
        <w:t xml:space="preserve"> </w:t>
      </w:r>
      <w:r w:rsidR="00F1505D" w:rsidRPr="000230CE">
        <w:rPr>
          <w:sz w:val="22"/>
          <w:szCs w:val="22"/>
          <w:rtl/>
        </w:rPr>
        <w:t>بهداشت</w:t>
      </w:r>
      <w:r w:rsidR="002468DC"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002468DC" w:rsidRPr="000230CE">
        <w:rPr>
          <w:rFonts w:hint="cs"/>
          <w:sz w:val="22"/>
          <w:szCs w:val="22"/>
          <w:rtl/>
        </w:rPr>
        <w:t>چگونه است</w:t>
      </w:r>
      <w:r w:rsidRPr="000230CE">
        <w:rPr>
          <w:sz w:val="22"/>
          <w:szCs w:val="22"/>
          <w:rtl/>
        </w:rPr>
        <w:t>؟</w:t>
      </w:r>
    </w:p>
    <w:p w14:paraId="15F319AF" w14:textId="7F31C52F" w:rsidR="00AD20B0" w:rsidRPr="000230CE" w:rsidRDefault="00AD20B0" w:rsidP="002468DC">
      <w:pPr>
        <w:pStyle w:val="ListParagraph"/>
        <w:numPr>
          <w:ilvl w:val="1"/>
          <w:numId w:val="104"/>
        </w:numPr>
        <w:ind w:left="270" w:hanging="270"/>
        <w:rPr>
          <w:sz w:val="22"/>
          <w:szCs w:val="22"/>
          <w:rtl/>
        </w:rPr>
      </w:pPr>
      <w:r w:rsidRPr="000230CE">
        <w:rPr>
          <w:sz w:val="22"/>
          <w:szCs w:val="22"/>
          <w:rtl/>
        </w:rPr>
        <w:t>اگر</w:t>
      </w:r>
      <w:r w:rsidR="00F94507" w:rsidRPr="000230CE">
        <w:rPr>
          <w:sz w:val="22"/>
          <w:szCs w:val="22"/>
          <w:rtl/>
        </w:rPr>
        <w:t xml:space="preserve"> </w:t>
      </w:r>
      <w:r w:rsidRPr="000230CE">
        <w:rPr>
          <w:sz w:val="22"/>
          <w:szCs w:val="22"/>
          <w:rtl/>
        </w:rPr>
        <w:t>نه</w:t>
      </w:r>
      <w:r w:rsidR="00452159" w:rsidRPr="000230CE">
        <w:rPr>
          <w:sz w:val="22"/>
          <w:szCs w:val="22"/>
          <w:rtl/>
        </w:rPr>
        <w:t xml:space="preserve">، </w:t>
      </w:r>
      <w:r w:rsidRPr="000230CE">
        <w:rPr>
          <w:sz w:val="22"/>
          <w:szCs w:val="22"/>
          <w:rtl/>
        </w:rPr>
        <w:t>ایمنی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شغلی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بهداشتی</w:t>
      </w:r>
      <w:r w:rsidR="00F94507" w:rsidRPr="000230CE">
        <w:rPr>
          <w:sz w:val="22"/>
          <w:szCs w:val="22"/>
          <w:rtl/>
        </w:rPr>
        <w:t xml:space="preserve"> </w:t>
      </w:r>
      <w:r w:rsidRPr="000230CE">
        <w:rPr>
          <w:sz w:val="22"/>
          <w:szCs w:val="22"/>
          <w:rtl/>
        </w:rPr>
        <w:t>درمانی</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توجه</w:t>
      </w:r>
      <w:r w:rsidR="00F94507" w:rsidRPr="000230CE">
        <w:rPr>
          <w:sz w:val="22"/>
          <w:szCs w:val="22"/>
          <w:rtl/>
        </w:rPr>
        <w:t xml:space="preserve"> </w:t>
      </w:r>
      <w:r w:rsidRPr="000230CE">
        <w:rPr>
          <w:sz w:val="22"/>
          <w:szCs w:val="22"/>
          <w:rtl/>
        </w:rPr>
        <w:t>قرار</w:t>
      </w:r>
      <w:r w:rsidR="00F94507" w:rsidRPr="000230CE">
        <w:rPr>
          <w:sz w:val="22"/>
          <w:szCs w:val="22"/>
          <w:rtl/>
        </w:rPr>
        <w:t xml:space="preserve"> </w:t>
      </w:r>
      <w:r w:rsidRPr="000230CE">
        <w:rPr>
          <w:sz w:val="22"/>
          <w:szCs w:val="22"/>
          <w:rtl/>
        </w:rPr>
        <w:t>می</w:t>
      </w:r>
      <w:r w:rsidR="002468DC" w:rsidRPr="000230CE">
        <w:rPr>
          <w:sz w:val="22"/>
          <w:szCs w:val="22"/>
          <w:rtl/>
        </w:rPr>
        <w:softHyphen/>
      </w:r>
      <w:r w:rsidRPr="000230CE">
        <w:rPr>
          <w:sz w:val="22"/>
          <w:szCs w:val="22"/>
          <w:rtl/>
        </w:rPr>
        <w:t>گیرد؟</w:t>
      </w:r>
    </w:p>
    <w:p w14:paraId="2A2D1229" w14:textId="7747B67C" w:rsidR="00AD20B0" w:rsidRPr="000230CE" w:rsidRDefault="00AD20B0" w:rsidP="002468DC">
      <w:pPr>
        <w:pStyle w:val="ListParagraph"/>
        <w:numPr>
          <w:ilvl w:val="0"/>
          <w:numId w:val="63"/>
        </w:numPr>
        <w:ind w:left="270" w:hanging="270"/>
        <w:rPr>
          <w:sz w:val="22"/>
          <w:szCs w:val="22"/>
          <w:rtl/>
        </w:rPr>
      </w:pPr>
      <w:r w:rsidRPr="000230CE">
        <w:rPr>
          <w:sz w:val="22"/>
          <w:szCs w:val="22"/>
          <w:rtl/>
        </w:rPr>
        <w:t>تامین</w:t>
      </w:r>
      <w:r w:rsidR="00F94507" w:rsidRPr="000230CE">
        <w:rPr>
          <w:sz w:val="22"/>
          <w:szCs w:val="22"/>
          <w:rtl/>
        </w:rPr>
        <w:t xml:space="preserve"> </w:t>
      </w:r>
      <w:r w:rsidRPr="000230CE">
        <w:rPr>
          <w:sz w:val="22"/>
          <w:szCs w:val="22"/>
          <w:rtl/>
        </w:rPr>
        <w:t>مالی</w:t>
      </w:r>
      <w:r w:rsidR="00F94507" w:rsidRPr="000230CE">
        <w:rPr>
          <w:sz w:val="22"/>
          <w:szCs w:val="22"/>
          <w:rtl/>
        </w:rPr>
        <w:t xml:space="preserve"> </w:t>
      </w:r>
      <w:r w:rsidRPr="000230CE">
        <w:rPr>
          <w:sz w:val="22"/>
          <w:szCs w:val="22"/>
          <w:rtl/>
        </w:rPr>
        <w:t>نیروی</w:t>
      </w:r>
      <w:r w:rsidR="00F94507" w:rsidRPr="000230CE">
        <w:rPr>
          <w:sz w:val="22"/>
          <w:szCs w:val="22"/>
          <w:rtl/>
        </w:rPr>
        <w:t xml:space="preserve"> </w:t>
      </w:r>
      <w:r w:rsidR="002468DC" w:rsidRPr="000230CE">
        <w:rPr>
          <w:rFonts w:hint="cs"/>
          <w:sz w:val="22"/>
          <w:szCs w:val="22"/>
          <w:rtl/>
        </w:rPr>
        <w:t>انسانی</w:t>
      </w:r>
      <w:r w:rsidR="002468DC" w:rsidRPr="000230CE">
        <w:rPr>
          <w:sz w:val="22"/>
          <w:szCs w:val="22"/>
          <w:rtl/>
        </w:rPr>
        <w:t xml:space="preserve"> </w:t>
      </w:r>
      <w:r w:rsidRPr="000230CE">
        <w:rPr>
          <w:sz w:val="22"/>
          <w:szCs w:val="22"/>
          <w:rtl/>
        </w:rPr>
        <w:t>ملی</w:t>
      </w:r>
      <w:r w:rsidR="00F94507" w:rsidRPr="000230CE">
        <w:rPr>
          <w:sz w:val="22"/>
          <w:szCs w:val="22"/>
          <w:rtl/>
        </w:rPr>
        <w:t xml:space="preserve"> </w:t>
      </w:r>
      <w:r w:rsidR="00F1505D" w:rsidRPr="000230CE">
        <w:rPr>
          <w:sz w:val="22"/>
          <w:szCs w:val="22"/>
          <w:rtl/>
        </w:rPr>
        <w:t>بهداشت</w:t>
      </w:r>
      <w:r w:rsidR="002468DC"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است؟</w:t>
      </w:r>
    </w:p>
    <w:p w14:paraId="1E1E8298" w14:textId="1F1ED99C" w:rsidR="00AD20B0" w:rsidRPr="000230CE" w:rsidRDefault="00AD20B0" w:rsidP="002468DC">
      <w:pPr>
        <w:pStyle w:val="ListParagraph"/>
        <w:numPr>
          <w:ilvl w:val="0"/>
          <w:numId w:val="64"/>
        </w:numPr>
        <w:ind w:left="270" w:hanging="270"/>
        <w:rPr>
          <w:sz w:val="22"/>
          <w:szCs w:val="22"/>
          <w:rtl/>
        </w:rPr>
      </w:pPr>
      <w:r w:rsidRPr="000230CE">
        <w:rPr>
          <w:sz w:val="22"/>
          <w:szCs w:val="22"/>
          <w:rtl/>
        </w:rPr>
        <w:t>آیا</w:t>
      </w:r>
      <w:r w:rsidR="00F94507" w:rsidRPr="000230CE">
        <w:rPr>
          <w:sz w:val="22"/>
          <w:szCs w:val="22"/>
          <w:rtl/>
        </w:rPr>
        <w:t xml:space="preserve"> </w:t>
      </w:r>
      <w:r w:rsidR="002468DC" w:rsidRPr="000230CE">
        <w:rPr>
          <w:rtl/>
        </w:rPr>
        <w:t>پُست‌های شغلی برای رده‌های مختلف موجود، تأمین مالی شده و پر شده‌اند؟</w:t>
      </w:r>
    </w:p>
    <w:p w14:paraId="1384B094" w14:textId="27F71355" w:rsidR="00AD20B0" w:rsidRPr="000230CE" w:rsidRDefault="00AD20B0" w:rsidP="002468DC">
      <w:pPr>
        <w:pStyle w:val="ListParagraph"/>
        <w:numPr>
          <w:ilvl w:val="0"/>
          <w:numId w:val="65"/>
        </w:numPr>
        <w:ind w:left="270" w:hanging="27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راهبرد</w:t>
      </w:r>
      <w:r w:rsidR="00F94507" w:rsidRPr="000230CE">
        <w:rPr>
          <w:sz w:val="22"/>
          <w:szCs w:val="22"/>
          <w:rtl/>
        </w:rPr>
        <w:t xml:space="preserve"> </w:t>
      </w:r>
      <w:r w:rsidRPr="000230CE">
        <w:rPr>
          <w:sz w:val="22"/>
          <w:szCs w:val="22"/>
          <w:rtl/>
        </w:rPr>
        <w:t>نیروی</w:t>
      </w:r>
      <w:r w:rsidR="00F94507" w:rsidRPr="000230CE">
        <w:rPr>
          <w:sz w:val="22"/>
          <w:szCs w:val="22"/>
          <w:rtl/>
        </w:rPr>
        <w:t xml:space="preserve"> </w:t>
      </w:r>
      <w:r w:rsidR="002468DC" w:rsidRPr="000230CE">
        <w:rPr>
          <w:rFonts w:hint="cs"/>
          <w:sz w:val="22"/>
          <w:szCs w:val="22"/>
          <w:rtl/>
        </w:rPr>
        <w:t>انسانی</w:t>
      </w:r>
      <w:r w:rsidR="002468DC" w:rsidRPr="000230CE">
        <w:rPr>
          <w:sz w:val="22"/>
          <w:szCs w:val="22"/>
          <w:rtl/>
        </w:rPr>
        <w:t xml:space="preserve"> </w:t>
      </w:r>
      <w:r w:rsidRPr="000230CE">
        <w:rPr>
          <w:sz w:val="22"/>
          <w:szCs w:val="22"/>
          <w:rtl/>
        </w:rPr>
        <w:t>جداگانه</w:t>
      </w:r>
      <w:r w:rsidR="002468DC" w:rsidRPr="000230CE">
        <w:rPr>
          <w:sz w:val="22"/>
          <w:szCs w:val="22"/>
          <w:rtl/>
        </w:rPr>
        <w:softHyphen/>
      </w:r>
      <w:r w:rsidRPr="000230CE">
        <w:rPr>
          <w:sz w:val="22"/>
          <w:szCs w:val="22"/>
          <w:rtl/>
        </w:rPr>
        <w:t>ای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انسانی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بخش</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002468DC" w:rsidRPr="000230CE">
        <w:rPr>
          <w:rFonts w:hint="cs"/>
          <w:sz w:val="22"/>
          <w:szCs w:val="22"/>
          <w:rtl/>
        </w:rPr>
        <w:t>دامها</w:t>
      </w:r>
      <w:r w:rsidR="002468DC"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6476C972" w14:textId="76DCADC2" w:rsidR="00AD20B0" w:rsidRPr="000230CE" w:rsidRDefault="00AD20B0" w:rsidP="002468DC">
      <w:pPr>
        <w:pStyle w:val="ListParagraph"/>
        <w:numPr>
          <w:ilvl w:val="0"/>
          <w:numId w:val="65"/>
        </w:numPr>
        <w:ind w:left="270" w:hanging="27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آموزشی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به</w:t>
      </w:r>
      <w:r w:rsidR="002468DC" w:rsidRPr="000230CE">
        <w:rPr>
          <w:sz w:val="22"/>
          <w:szCs w:val="22"/>
          <w:rtl/>
        </w:rPr>
        <w:softHyphen/>
      </w:r>
      <w:r w:rsidRPr="000230CE">
        <w:rPr>
          <w:sz w:val="22"/>
          <w:szCs w:val="22"/>
          <w:rtl/>
        </w:rPr>
        <w:t>روزرسانی</w:t>
      </w:r>
      <w:r w:rsidR="00F94507" w:rsidRPr="000230CE">
        <w:rPr>
          <w:sz w:val="22"/>
          <w:szCs w:val="22"/>
          <w:rtl/>
        </w:rPr>
        <w:t xml:space="preserve"> </w:t>
      </w:r>
      <w:r w:rsidRPr="000230CE">
        <w:rPr>
          <w:sz w:val="22"/>
          <w:szCs w:val="22"/>
          <w:rtl/>
        </w:rPr>
        <w:t>نیروی</w:t>
      </w:r>
      <w:r w:rsidR="00F94507" w:rsidRPr="000230CE">
        <w:rPr>
          <w:sz w:val="22"/>
          <w:szCs w:val="22"/>
          <w:rtl/>
        </w:rPr>
        <w:t xml:space="preserve"> </w:t>
      </w:r>
      <w:r w:rsidR="002468DC" w:rsidRPr="000230CE">
        <w:rPr>
          <w:rFonts w:hint="cs"/>
          <w:sz w:val="22"/>
          <w:szCs w:val="22"/>
          <w:rtl/>
        </w:rPr>
        <w:t>انسانی</w:t>
      </w:r>
      <w:r w:rsidR="002468DC"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سیاست</w:t>
      </w:r>
      <w:r w:rsidR="00D373CD" w:rsidRPr="000230CE">
        <w:rPr>
          <w:sz w:val="22"/>
          <w:szCs w:val="22"/>
          <w:rtl/>
        </w:rPr>
        <w:t>‌ها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راهبرد</w:t>
      </w:r>
      <w:r w:rsidR="00D373CD" w:rsidRPr="000230CE">
        <w:rPr>
          <w:sz w:val="22"/>
          <w:szCs w:val="22"/>
          <w:rtl/>
        </w:rPr>
        <w:t>‌ها</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3C1B16A5" w14:textId="77777777" w:rsidR="00AD20B0" w:rsidRPr="000230CE" w:rsidRDefault="00AD20B0" w:rsidP="007B1261">
      <w:pPr>
        <w:ind w:left="270" w:hanging="270"/>
        <w:rPr>
          <w:rtl/>
        </w:rPr>
      </w:pPr>
    </w:p>
    <w:p w14:paraId="764097EC" w14:textId="77777777" w:rsidR="00AD20B0" w:rsidRPr="000230CE" w:rsidRDefault="00AD20B0" w:rsidP="007B1261">
      <w:pPr>
        <w:ind w:left="270" w:hanging="270"/>
        <w:rPr>
          <w:b/>
          <w:bCs/>
          <w:color w:val="2E74B5" w:themeColor="accent1" w:themeShade="BF"/>
          <w:sz w:val="24"/>
          <w:szCs w:val="24"/>
          <w:rtl/>
        </w:rPr>
      </w:pPr>
      <w:r w:rsidRPr="000230CE">
        <w:rPr>
          <w:b/>
          <w:bCs/>
          <w:color w:val="2E74B5" w:themeColor="accent1" w:themeShade="BF"/>
          <w:sz w:val="24"/>
          <w:szCs w:val="24"/>
        </w:rPr>
        <w:t>D3.2</w:t>
      </w:r>
      <w:r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منابع</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انسانی</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برای</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اجرای</w:t>
      </w:r>
      <w:r w:rsidR="00F94507" w:rsidRPr="000230CE">
        <w:rPr>
          <w:b/>
          <w:bCs/>
          <w:color w:val="2E74B5" w:themeColor="accent1" w:themeShade="BF"/>
          <w:sz w:val="24"/>
          <w:szCs w:val="24"/>
          <w:rtl/>
        </w:rPr>
        <w:t xml:space="preserve"> </w:t>
      </w:r>
      <w:r w:rsidRPr="000230CE">
        <w:rPr>
          <w:b/>
          <w:bCs/>
          <w:color w:val="2E74B5" w:themeColor="accent1" w:themeShade="BF"/>
          <w:sz w:val="24"/>
          <w:szCs w:val="24"/>
        </w:rPr>
        <w:t>IHR</w:t>
      </w:r>
    </w:p>
    <w:p w14:paraId="27112CBA" w14:textId="77777777" w:rsidR="00AD20B0" w:rsidRPr="000230CE" w:rsidRDefault="00AD20B0" w:rsidP="00FA6F6B">
      <w:pPr>
        <w:pStyle w:val="ListParagraph"/>
        <w:numPr>
          <w:ilvl w:val="0"/>
          <w:numId w:val="66"/>
        </w:numPr>
        <w:ind w:left="270" w:hanging="270"/>
        <w:rPr>
          <w:sz w:val="22"/>
          <w:szCs w:val="22"/>
          <w:rtl/>
        </w:rPr>
      </w:pPr>
      <w:r w:rsidRPr="000230CE">
        <w:rPr>
          <w:sz w:val="22"/>
          <w:szCs w:val="22"/>
          <w:rtl/>
        </w:rPr>
        <w:t>ظرفیت</w:t>
      </w:r>
      <w:r w:rsidR="00F94507"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انسانی</w:t>
      </w:r>
      <w:r w:rsidR="00F94507" w:rsidRPr="000230CE">
        <w:rPr>
          <w:sz w:val="22"/>
          <w:szCs w:val="22"/>
          <w:rtl/>
        </w:rPr>
        <w:t xml:space="preserve"> </w:t>
      </w:r>
      <w:r w:rsidRPr="000230CE">
        <w:rPr>
          <w:sz w:val="22"/>
          <w:szCs w:val="22"/>
          <w:rtl/>
        </w:rPr>
        <w:t>موجود</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شرح</w:t>
      </w:r>
      <w:r w:rsidR="00F94507" w:rsidRPr="000230CE">
        <w:rPr>
          <w:sz w:val="22"/>
          <w:szCs w:val="22"/>
          <w:rtl/>
        </w:rPr>
        <w:t xml:space="preserve"> </w:t>
      </w:r>
      <w:r w:rsidRPr="000230CE">
        <w:rPr>
          <w:sz w:val="22"/>
          <w:szCs w:val="22"/>
          <w:rtl/>
        </w:rPr>
        <w:t>دهید.</w:t>
      </w:r>
    </w:p>
    <w:p w14:paraId="58ED95F0" w14:textId="4A8BAD3B" w:rsidR="00AD20B0" w:rsidRPr="000230CE" w:rsidRDefault="00AD20B0" w:rsidP="00FF3207">
      <w:pPr>
        <w:pStyle w:val="ListParagraph"/>
        <w:numPr>
          <w:ilvl w:val="1"/>
          <w:numId w:val="99"/>
        </w:numPr>
        <w:ind w:left="270" w:hanging="270"/>
        <w:rPr>
          <w:sz w:val="22"/>
          <w:szCs w:val="22"/>
          <w:rtl/>
        </w:rPr>
      </w:pPr>
      <w:r w:rsidRPr="000230CE">
        <w:rPr>
          <w:sz w:val="22"/>
          <w:szCs w:val="22"/>
          <w:rtl/>
        </w:rPr>
        <w:t>ظرفیت</w:t>
      </w:r>
      <w:r w:rsidR="00F94507" w:rsidRPr="000230CE">
        <w:rPr>
          <w:sz w:val="22"/>
          <w:szCs w:val="22"/>
          <w:rtl/>
        </w:rPr>
        <w:t xml:space="preserve"> </w:t>
      </w:r>
      <w:r w:rsidRPr="000230CE">
        <w:rPr>
          <w:sz w:val="22"/>
          <w:szCs w:val="22"/>
          <w:rtl/>
        </w:rPr>
        <w:t>موجود</w:t>
      </w:r>
      <w:r w:rsidR="00F94507" w:rsidRPr="000230CE">
        <w:rPr>
          <w:sz w:val="22"/>
          <w:szCs w:val="22"/>
          <w:rtl/>
        </w:rPr>
        <w:t xml:space="preserve"> </w:t>
      </w:r>
      <w:r w:rsidRPr="000230CE">
        <w:rPr>
          <w:sz w:val="22"/>
          <w:szCs w:val="22"/>
          <w:rtl/>
        </w:rPr>
        <w:t>اپیدمیولوژیست</w:t>
      </w:r>
      <w:r w:rsidR="00D373CD" w:rsidRPr="000230CE">
        <w:rPr>
          <w:sz w:val="22"/>
          <w:szCs w:val="22"/>
          <w:rtl/>
        </w:rPr>
        <w:t>‌ها</w:t>
      </w:r>
      <w:r w:rsidR="00452159" w:rsidRPr="000230CE">
        <w:rPr>
          <w:sz w:val="22"/>
          <w:szCs w:val="22"/>
          <w:rtl/>
        </w:rPr>
        <w:t xml:space="preserve">، </w:t>
      </w:r>
      <w:r w:rsidRPr="000230CE">
        <w:rPr>
          <w:sz w:val="22"/>
          <w:szCs w:val="22"/>
          <w:rtl/>
        </w:rPr>
        <w:t>پزشکان</w:t>
      </w:r>
      <w:r w:rsidR="00452159" w:rsidRPr="000230CE">
        <w:rPr>
          <w:sz w:val="22"/>
          <w:szCs w:val="22"/>
          <w:rtl/>
        </w:rPr>
        <w:t xml:space="preserve">، </w:t>
      </w:r>
      <w:r w:rsidRPr="000230CE">
        <w:rPr>
          <w:sz w:val="22"/>
          <w:szCs w:val="22"/>
          <w:rtl/>
        </w:rPr>
        <w:t>آمار</w:t>
      </w:r>
      <w:r w:rsidR="00F94507" w:rsidRPr="000230CE">
        <w:rPr>
          <w:sz w:val="22"/>
          <w:szCs w:val="22"/>
          <w:rtl/>
        </w:rPr>
        <w:t xml:space="preserve"> </w:t>
      </w:r>
      <w:r w:rsidRPr="000230CE">
        <w:rPr>
          <w:sz w:val="22"/>
          <w:szCs w:val="22"/>
          <w:rtl/>
        </w:rPr>
        <w:t>زیستی</w:t>
      </w:r>
      <w:r w:rsidR="00452159" w:rsidRPr="000230CE">
        <w:rPr>
          <w:sz w:val="22"/>
          <w:szCs w:val="22"/>
          <w:rtl/>
        </w:rPr>
        <w:t xml:space="preserve">، </w:t>
      </w:r>
      <w:r w:rsidRPr="000230CE">
        <w:rPr>
          <w:sz w:val="22"/>
          <w:szCs w:val="22"/>
          <w:rtl/>
        </w:rPr>
        <w:t>متخصصان</w:t>
      </w:r>
      <w:r w:rsidR="00F94507" w:rsidRPr="000230CE">
        <w:rPr>
          <w:sz w:val="22"/>
          <w:szCs w:val="22"/>
          <w:rtl/>
        </w:rPr>
        <w:t xml:space="preserve"> </w:t>
      </w:r>
      <w:r w:rsidRPr="000230CE">
        <w:rPr>
          <w:sz w:val="22"/>
          <w:szCs w:val="22"/>
          <w:rtl/>
        </w:rPr>
        <w:t>سیستم</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اطلاعاتی</w:t>
      </w:r>
      <w:r w:rsidR="00452159" w:rsidRPr="000230CE">
        <w:rPr>
          <w:sz w:val="22"/>
          <w:szCs w:val="22"/>
          <w:rtl/>
        </w:rPr>
        <w:t xml:space="preserve">، </w:t>
      </w:r>
      <w:r w:rsidRPr="000230CE">
        <w:rPr>
          <w:sz w:val="22"/>
          <w:szCs w:val="22"/>
          <w:rtl/>
        </w:rPr>
        <w:t>دامپزشکان</w:t>
      </w:r>
      <w:r w:rsidR="00452159" w:rsidRPr="000230CE">
        <w:rPr>
          <w:sz w:val="22"/>
          <w:szCs w:val="22"/>
          <w:rtl/>
        </w:rPr>
        <w:t xml:space="preserve">، </w:t>
      </w:r>
      <w:r w:rsidRPr="000230CE">
        <w:rPr>
          <w:sz w:val="22"/>
          <w:szCs w:val="22"/>
          <w:rtl/>
        </w:rPr>
        <w:t>دانشمندان</w:t>
      </w:r>
      <w:r w:rsidR="00F94507" w:rsidRPr="000230CE">
        <w:rPr>
          <w:sz w:val="22"/>
          <w:szCs w:val="22"/>
          <w:rtl/>
        </w:rPr>
        <w:t xml:space="preserve"> </w:t>
      </w:r>
      <w:r w:rsidRPr="000230CE">
        <w:rPr>
          <w:sz w:val="22"/>
          <w:szCs w:val="22"/>
          <w:rtl/>
        </w:rPr>
        <w:t>علوم</w:t>
      </w:r>
      <w:r w:rsidR="00F94507" w:rsidRPr="000230CE">
        <w:rPr>
          <w:sz w:val="22"/>
          <w:szCs w:val="22"/>
          <w:rtl/>
        </w:rPr>
        <w:t xml:space="preserve"> </w:t>
      </w:r>
      <w:r w:rsidRPr="000230CE">
        <w:rPr>
          <w:sz w:val="22"/>
          <w:szCs w:val="22"/>
          <w:rtl/>
        </w:rPr>
        <w:t>اجتماعی</w:t>
      </w:r>
      <w:r w:rsidR="00452159" w:rsidRPr="000230CE">
        <w:rPr>
          <w:sz w:val="22"/>
          <w:szCs w:val="22"/>
          <w:rtl/>
        </w:rPr>
        <w:t xml:space="preserve">، </w:t>
      </w:r>
      <w:r w:rsidRPr="000230CE">
        <w:rPr>
          <w:sz w:val="22"/>
          <w:szCs w:val="22"/>
          <w:rtl/>
        </w:rPr>
        <w:t>تکنسین</w:t>
      </w:r>
      <w:r w:rsidR="00D373CD" w:rsidRPr="000230CE">
        <w:rPr>
          <w:sz w:val="22"/>
          <w:szCs w:val="22"/>
          <w:rtl/>
        </w:rPr>
        <w:t>‌ها</w:t>
      </w:r>
      <w:r w:rsidRPr="000230CE">
        <w:rPr>
          <w:sz w:val="22"/>
          <w:szCs w:val="22"/>
          <w:rtl/>
        </w:rPr>
        <w:t>/متخصصان</w:t>
      </w:r>
      <w:r w:rsidR="00F94507" w:rsidRPr="000230CE">
        <w:rPr>
          <w:sz w:val="22"/>
          <w:szCs w:val="22"/>
          <w:rtl/>
        </w:rPr>
        <w:t xml:space="preserve"> </w:t>
      </w:r>
      <w:r w:rsidRPr="000230CE">
        <w:rPr>
          <w:sz w:val="22"/>
          <w:szCs w:val="22"/>
          <w:rtl/>
        </w:rPr>
        <w:t>آزمایشگاه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سایر</w:t>
      </w:r>
      <w:r w:rsidR="00F94507" w:rsidRPr="000230CE">
        <w:rPr>
          <w:sz w:val="22"/>
          <w:szCs w:val="22"/>
          <w:rtl/>
        </w:rPr>
        <w:t xml:space="preserve"> </w:t>
      </w:r>
      <w:r w:rsidRPr="000230CE">
        <w:rPr>
          <w:sz w:val="22"/>
          <w:szCs w:val="22"/>
          <w:rtl/>
        </w:rPr>
        <w:t>پرسنل</w:t>
      </w:r>
      <w:r w:rsidR="00F94507" w:rsidRPr="000230CE">
        <w:rPr>
          <w:sz w:val="22"/>
          <w:szCs w:val="22"/>
          <w:rtl/>
        </w:rPr>
        <w:t xml:space="preserve"> </w:t>
      </w:r>
      <w:r w:rsidR="00F1505D" w:rsidRPr="000230CE">
        <w:rPr>
          <w:sz w:val="22"/>
          <w:szCs w:val="22"/>
          <w:rtl/>
        </w:rPr>
        <w:t>بهداشت</w:t>
      </w:r>
      <w:r w:rsidR="00FF3207"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00FF3207" w:rsidRPr="000230CE">
        <w:rPr>
          <w:rFonts w:hint="cs"/>
          <w:sz w:val="22"/>
          <w:szCs w:val="22"/>
          <w:rtl/>
        </w:rPr>
        <w:t>در</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مختلف</w:t>
      </w:r>
      <w:r w:rsidR="00F94507" w:rsidRPr="000230CE">
        <w:rPr>
          <w:sz w:val="22"/>
          <w:szCs w:val="22"/>
          <w:rtl/>
        </w:rPr>
        <w:t xml:space="preserve"> </w:t>
      </w:r>
      <w:r w:rsidRPr="000230CE">
        <w:rPr>
          <w:sz w:val="22"/>
          <w:szCs w:val="22"/>
          <w:rtl/>
        </w:rPr>
        <w:t>نظام</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(محلی</w:t>
      </w:r>
      <w:r w:rsidR="00452159" w:rsidRPr="000230CE">
        <w:rPr>
          <w:sz w:val="22"/>
          <w:szCs w:val="22"/>
          <w:rtl/>
        </w:rPr>
        <w:t xml:space="preserve">، </w:t>
      </w:r>
      <w:r w:rsidR="003F2914" w:rsidRPr="000230CE">
        <w:rPr>
          <w:sz w:val="22"/>
          <w:szCs w:val="22"/>
          <w:rtl/>
        </w:rPr>
        <w:t>استانی</w:t>
      </w:r>
      <w:r w:rsidR="00F94507" w:rsidRPr="000230CE">
        <w:rPr>
          <w:sz w:val="22"/>
          <w:szCs w:val="22"/>
          <w:rtl/>
        </w:rPr>
        <w:t xml:space="preserve"> </w:t>
      </w:r>
      <w:r w:rsidRPr="000230CE">
        <w:rPr>
          <w:rFonts w:cs="Times New Roman" w:hint="cs"/>
          <w:sz w:val="22"/>
          <w:szCs w:val="22"/>
          <w:rtl/>
        </w:rPr>
        <w:t>​​</w:t>
      </w:r>
      <w:r w:rsidRPr="000230CE">
        <w:rPr>
          <w:rFonts w:hint="cs"/>
          <w:sz w:val="22"/>
          <w:szCs w:val="22"/>
          <w:rtl/>
        </w:rPr>
        <w:t>و</w:t>
      </w:r>
      <w:r w:rsidR="00F94507" w:rsidRPr="000230CE">
        <w:rPr>
          <w:sz w:val="22"/>
          <w:szCs w:val="22"/>
          <w:rtl/>
        </w:rPr>
        <w:t xml:space="preserve"> </w:t>
      </w:r>
      <w:r w:rsidRPr="000230CE">
        <w:rPr>
          <w:rFonts w:hint="cs"/>
          <w:sz w:val="22"/>
          <w:szCs w:val="22"/>
          <w:rtl/>
        </w:rPr>
        <w:t>ملی</w:t>
      </w:r>
      <w:r w:rsidRPr="000230CE">
        <w:rPr>
          <w:sz w:val="22"/>
          <w:szCs w:val="22"/>
          <w:rtl/>
        </w:rPr>
        <w:t>)</w:t>
      </w:r>
      <w:r w:rsidR="00F94507" w:rsidRPr="000230CE">
        <w:rPr>
          <w:sz w:val="22"/>
          <w:szCs w:val="22"/>
          <w:rtl/>
        </w:rPr>
        <w:t xml:space="preserve"> </w:t>
      </w:r>
      <w:r w:rsidRPr="000230CE">
        <w:rPr>
          <w:rFonts w:hint="cs"/>
          <w:sz w:val="22"/>
          <w:szCs w:val="22"/>
          <w:rtl/>
        </w:rPr>
        <w:t>چقدر</w:t>
      </w:r>
      <w:r w:rsidR="00F94507" w:rsidRPr="000230CE">
        <w:rPr>
          <w:sz w:val="22"/>
          <w:szCs w:val="22"/>
          <w:rtl/>
        </w:rPr>
        <w:t xml:space="preserve"> </w:t>
      </w:r>
      <w:r w:rsidRPr="000230CE">
        <w:rPr>
          <w:rFonts w:hint="cs"/>
          <w:sz w:val="22"/>
          <w:szCs w:val="22"/>
          <w:rtl/>
        </w:rPr>
        <w:t>است؟</w:t>
      </w:r>
    </w:p>
    <w:p w14:paraId="2D9E0522" w14:textId="6B819450" w:rsidR="00AD20B0" w:rsidRPr="000230CE" w:rsidRDefault="00AD20B0" w:rsidP="00FF3207">
      <w:pPr>
        <w:pStyle w:val="ListParagraph"/>
        <w:numPr>
          <w:ilvl w:val="1"/>
          <w:numId w:val="99"/>
        </w:numPr>
        <w:ind w:left="270" w:hanging="270"/>
        <w:rPr>
          <w:sz w:val="22"/>
          <w:szCs w:val="22"/>
          <w:rtl/>
        </w:rPr>
      </w:pPr>
      <w:r w:rsidRPr="000230CE">
        <w:rPr>
          <w:sz w:val="22"/>
          <w:szCs w:val="22"/>
          <w:rtl/>
        </w:rPr>
        <w:t>این</w:t>
      </w:r>
      <w:r w:rsidR="00F94507" w:rsidRPr="000230CE">
        <w:rPr>
          <w:sz w:val="22"/>
          <w:szCs w:val="22"/>
          <w:rtl/>
        </w:rPr>
        <w:t xml:space="preserve"> </w:t>
      </w:r>
      <w:r w:rsidRPr="000230CE">
        <w:rPr>
          <w:sz w:val="22"/>
          <w:szCs w:val="22"/>
          <w:rtl/>
        </w:rPr>
        <w:t>ظرفیت</w:t>
      </w:r>
      <w:r w:rsidR="00D373CD" w:rsidRPr="000230CE">
        <w:rPr>
          <w:sz w:val="22"/>
          <w:szCs w:val="22"/>
          <w:rtl/>
        </w:rPr>
        <w:t>‌ها</w:t>
      </w:r>
      <w:r w:rsidR="00F94507" w:rsidRPr="000230CE">
        <w:rPr>
          <w:sz w:val="22"/>
          <w:szCs w:val="22"/>
          <w:rtl/>
        </w:rPr>
        <w:t xml:space="preserve"> </w:t>
      </w:r>
      <w:r w:rsidRPr="000230CE">
        <w:rPr>
          <w:sz w:val="22"/>
          <w:szCs w:val="22"/>
          <w:rtl/>
        </w:rPr>
        <w:t>(فقط</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پایین</w:t>
      </w:r>
      <w:r w:rsidR="00FF3207" w:rsidRPr="000230CE">
        <w:rPr>
          <w:sz w:val="22"/>
          <w:szCs w:val="22"/>
          <w:rtl/>
        </w:rPr>
        <w:softHyphen/>
      </w:r>
      <w:r w:rsidRPr="000230CE">
        <w:rPr>
          <w:sz w:val="22"/>
          <w:szCs w:val="22"/>
          <w:rtl/>
        </w:rPr>
        <w:t>تر)</w:t>
      </w:r>
      <w:r w:rsidR="00F94507" w:rsidRPr="000230CE">
        <w:rPr>
          <w:sz w:val="22"/>
          <w:szCs w:val="22"/>
          <w:rtl/>
        </w:rPr>
        <w:t xml:space="preserve"> </w:t>
      </w:r>
      <w:r w:rsidRPr="000230CE">
        <w:rPr>
          <w:sz w:val="22"/>
          <w:szCs w:val="22"/>
          <w:rtl/>
        </w:rPr>
        <w:t>تا</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حد</w:t>
      </w:r>
      <w:r w:rsidR="00F94507" w:rsidRPr="000230CE">
        <w:rPr>
          <w:sz w:val="22"/>
          <w:szCs w:val="22"/>
          <w:rtl/>
        </w:rPr>
        <w:t xml:space="preserve"> </w:t>
      </w:r>
      <w:r w:rsidRPr="000230CE">
        <w:rPr>
          <w:sz w:val="22"/>
          <w:szCs w:val="22"/>
          <w:rtl/>
        </w:rPr>
        <w:t>موجود</w:t>
      </w:r>
      <w:r w:rsidR="00F94507" w:rsidRPr="000230CE">
        <w:rPr>
          <w:sz w:val="22"/>
          <w:szCs w:val="22"/>
          <w:rtl/>
        </w:rPr>
        <w:t xml:space="preserve"> </w:t>
      </w:r>
      <w:r w:rsidRPr="000230CE">
        <w:rPr>
          <w:sz w:val="22"/>
          <w:szCs w:val="22"/>
          <w:rtl/>
        </w:rPr>
        <w:t>است؟</w:t>
      </w:r>
    </w:p>
    <w:p w14:paraId="2237C73D" w14:textId="22B53930" w:rsidR="00AD20B0" w:rsidRPr="000230CE" w:rsidRDefault="00AD20B0" w:rsidP="00FF3207">
      <w:pPr>
        <w:pStyle w:val="ListParagraph"/>
        <w:numPr>
          <w:ilvl w:val="1"/>
          <w:numId w:val="99"/>
        </w:numPr>
        <w:ind w:left="270" w:hanging="27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هر</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003F2914" w:rsidRPr="000230CE">
        <w:rPr>
          <w:sz w:val="22"/>
          <w:szCs w:val="22"/>
          <w:rtl/>
        </w:rPr>
        <w:t>محیطی</w:t>
      </w:r>
      <w:r w:rsidR="00F94507" w:rsidRPr="000230CE">
        <w:rPr>
          <w:sz w:val="22"/>
          <w:szCs w:val="22"/>
          <w:rtl/>
        </w:rPr>
        <w:t xml:space="preserve"> </w:t>
      </w:r>
      <w:r w:rsidRPr="000230CE">
        <w:rPr>
          <w:sz w:val="22"/>
          <w:szCs w:val="22"/>
          <w:rtl/>
        </w:rPr>
        <w:t>و/یا</w:t>
      </w:r>
      <w:r w:rsidR="00F94507" w:rsidRPr="000230CE">
        <w:rPr>
          <w:sz w:val="22"/>
          <w:szCs w:val="22"/>
          <w:rtl/>
        </w:rPr>
        <w:t xml:space="preserve"> </w:t>
      </w:r>
      <w:r w:rsidR="003F2914" w:rsidRPr="000230CE">
        <w:rPr>
          <w:sz w:val="22"/>
          <w:szCs w:val="22"/>
          <w:rtl/>
        </w:rPr>
        <w:t>استانی</w:t>
      </w:r>
      <w:r w:rsidR="00F94507" w:rsidRPr="000230CE">
        <w:rPr>
          <w:sz w:val="22"/>
          <w:szCs w:val="22"/>
          <w:rtl/>
        </w:rPr>
        <w:t xml:space="preserve"> </w:t>
      </w:r>
      <w:r w:rsidRPr="000230CE">
        <w:rPr>
          <w:rFonts w:cs="Times New Roman" w:hint="cs"/>
          <w:sz w:val="22"/>
          <w:szCs w:val="22"/>
          <w:rtl/>
        </w:rPr>
        <w:t>​​</w:t>
      </w:r>
      <w:r w:rsidRPr="000230CE">
        <w:rPr>
          <w:rFonts w:hint="cs"/>
          <w:sz w:val="22"/>
          <w:szCs w:val="22"/>
          <w:rtl/>
        </w:rPr>
        <w:t>ظرفیتی</w:t>
      </w:r>
      <w:r w:rsidR="00F94507" w:rsidRPr="000230CE">
        <w:rPr>
          <w:sz w:val="22"/>
          <w:szCs w:val="22"/>
          <w:rtl/>
        </w:rPr>
        <w:t xml:space="preserve"> </w:t>
      </w:r>
      <w:r w:rsidRPr="000230CE">
        <w:rPr>
          <w:rFonts w:hint="cs"/>
          <w:sz w:val="22"/>
          <w:szCs w:val="22"/>
          <w:rtl/>
        </w:rPr>
        <w:t>برای</w:t>
      </w:r>
      <w:r w:rsidR="00F94507" w:rsidRPr="000230CE">
        <w:rPr>
          <w:sz w:val="22"/>
          <w:szCs w:val="22"/>
          <w:rtl/>
        </w:rPr>
        <w:t xml:space="preserve"> </w:t>
      </w:r>
      <w:r w:rsidRPr="000230CE">
        <w:rPr>
          <w:rFonts w:hint="cs"/>
          <w:sz w:val="22"/>
          <w:szCs w:val="22"/>
          <w:rtl/>
        </w:rPr>
        <w:t>اپیدمیولوژی</w:t>
      </w:r>
      <w:r w:rsidR="00452159" w:rsidRPr="000230CE">
        <w:rPr>
          <w:rFonts w:hint="cs"/>
          <w:sz w:val="22"/>
          <w:szCs w:val="22"/>
          <w:rtl/>
        </w:rPr>
        <w:t xml:space="preserve">، </w:t>
      </w:r>
      <w:r w:rsidRPr="000230CE">
        <w:rPr>
          <w:rFonts w:hint="cs"/>
          <w:sz w:val="22"/>
          <w:szCs w:val="22"/>
          <w:rtl/>
        </w:rPr>
        <w:t>مدیریت</w:t>
      </w:r>
      <w:r w:rsidR="00F94507" w:rsidRPr="000230CE">
        <w:rPr>
          <w:sz w:val="22"/>
          <w:szCs w:val="22"/>
          <w:rtl/>
        </w:rPr>
        <w:t xml:space="preserve"> </w:t>
      </w:r>
      <w:r w:rsidRPr="000230CE">
        <w:rPr>
          <w:rFonts w:hint="cs"/>
          <w:sz w:val="22"/>
          <w:szCs w:val="22"/>
          <w:rtl/>
        </w:rPr>
        <w:t>مورد</w:t>
      </w:r>
      <w:r w:rsidR="00452159" w:rsidRPr="000230CE">
        <w:rPr>
          <w:rFonts w:hint="cs"/>
          <w:sz w:val="22"/>
          <w:szCs w:val="22"/>
          <w:rtl/>
        </w:rPr>
        <w:t xml:space="preserve">، </w:t>
      </w:r>
      <w:r w:rsidRPr="000230CE">
        <w:rPr>
          <w:rFonts w:hint="cs"/>
          <w:sz w:val="22"/>
          <w:szCs w:val="22"/>
          <w:rtl/>
        </w:rPr>
        <w:t>خدمات</w:t>
      </w:r>
      <w:r w:rsidR="00F94507" w:rsidRPr="000230CE">
        <w:rPr>
          <w:sz w:val="22"/>
          <w:szCs w:val="22"/>
          <w:rtl/>
        </w:rPr>
        <w:t xml:space="preserve"> </w:t>
      </w:r>
      <w:r w:rsidRPr="000230CE">
        <w:rPr>
          <w:rFonts w:hint="cs"/>
          <w:sz w:val="22"/>
          <w:szCs w:val="22"/>
          <w:rtl/>
        </w:rPr>
        <w:t>آزمایشگاهی</w:t>
      </w:r>
      <w:r w:rsidR="00F94507" w:rsidRPr="000230CE">
        <w:rPr>
          <w:sz w:val="22"/>
          <w:szCs w:val="22"/>
          <w:rtl/>
        </w:rPr>
        <w:t xml:space="preserve"> </w:t>
      </w:r>
      <w:r w:rsidRPr="000230CE">
        <w:rPr>
          <w:rFonts w:hint="cs"/>
          <w:sz w:val="22"/>
          <w:szCs w:val="22"/>
          <w:rtl/>
        </w:rPr>
        <w:t>و</w:t>
      </w:r>
      <w:r w:rsidR="00F94507" w:rsidRPr="000230CE">
        <w:rPr>
          <w:sz w:val="22"/>
          <w:szCs w:val="22"/>
          <w:rtl/>
        </w:rPr>
        <w:t xml:space="preserve"> </w:t>
      </w:r>
      <w:r w:rsidR="00FF3207" w:rsidRPr="000230CE">
        <w:rPr>
          <w:rFonts w:hint="cs"/>
          <w:sz w:val="22"/>
          <w:szCs w:val="22"/>
          <w:rtl/>
        </w:rPr>
        <w:t xml:space="preserve">سایر </w:t>
      </w:r>
      <w:r w:rsidRPr="000230CE">
        <w:rPr>
          <w:rFonts w:hint="cs"/>
          <w:sz w:val="22"/>
          <w:szCs w:val="22"/>
          <w:rtl/>
        </w:rPr>
        <w:t>موارد</w:t>
      </w:r>
      <w:r w:rsidR="00F94507" w:rsidRPr="000230CE">
        <w:rPr>
          <w:sz w:val="22"/>
          <w:szCs w:val="22"/>
          <w:rtl/>
        </w:rPr>
        <w:t xml:space="preserve"> </w:t>
      </w:r>
      <w:r w:rsidRPr="000230CE">
        <w:rPr>
          <w:rFonts w:hint="cs"/>
          <w:sz w:val="22"/>
          <w:szCs w:val="22"/>
          <w:rtl/>
        </w:rPr>
        <w:t>دارد؟</w:t>
      </w:r>
    </w:p>
    <w:p w14:paraId="50E3397D" w14:textId="1D5F9A24" w:rsidR="00AD20B0" w:rsidRPr="000230CE" w:rsidRDefault="00AD20B0" w:rsidP="00FF3207">
      <w:pPr>
        <w:pStyle w:val="ListParagraph"/>
        <w:numPr>
          <w:ilvl w:val="0"/>
          <w:numId w:val="66"/>
        </w:numPr>
        <w:ind w:left="270" w:hanging="270"/>
        <w:rPr>
          <w:sz w:val="22"/>
          <w:szCs w:val="22"/>
          <w:rtl/>
        </w:rPr>
      </w:pPr>
      <w:r w:rsidRPr="000230CE">
        <w:rPr>
          <w:sz w:val="22"/>
          <w:szCs w:val="22"/>
          <w:rtl/>
        </w:rPr>
        <w:t>نحوه</w:t>
      </w:r>
      <w:r w:rsidR="00F94507" w:rsidRPr="000230CE">
        <w:rPr>
          <w:sz w:val="22"/>
          <w:szCs w:val="22"/>
          <w:rtl/>
        </w:rPr>
        <w:t xml:space="preserve"> </w:t>
      </w:r>
      <w:r w:rsidRPr="000230CE">
        <w:rPr>
          <w:sz w:val="22"/>
          <w:szCs w:val="22"/>
          <w:rtl/>
        </w:rPr>
        <w:t>تشکیل</w:t>
      </w:r>
      <w:r w:rsidR="00F94507" w:rsidRPr="000230CE">
        <w:rPr>
          <w:sz w:val="22"/>
          <w:szCs w:val="22"/>
          <w:rtl/>
        </w:rPr>
        <w:t xml:space="preserve"> </w:t>
      </w:r>
      <w:r w:rsidRPr="000230CE">
        <w:rPr>
          <w:sz w:val="22"/>
          <w:szCs w:val="22"/>
          <w:rtl/>
        </w:rPr>
        <w:t>گروه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کاری</w:t>
      </w:r>
      <w:r w:rsidR="00F94507" w:rsidRPr="000230CE">
        <w:rPr>
          <w:sz w:val="22"/>
          <w:szCs w:val="22"/>
          <w:rtl/>
        </w:rPr>
        <w:t xml:space="preserve"> </w:t>
      </w:r>
      <w:r w:rsidRPr="000230CE">
        <w:rPr>
          <w:sz w:val="22"/>
          <w:szCs w:val="22"/>
          <w:rtl/>
        </w:rPr>
        <w:t>چند</w:t>
      </w:r>
      <w:r w:rsidR="00F94507" w:rsidRPr="000230CE">
        <w:rPr>
          <w:sz w:val="22"/>
          <w:szCs w:val="22"/>
          <w:rtl/>
        </w:rPr>
        <w:t xml:space="preserve"> </w:t>
      </w:r>
      <w:r w:rsidRPr="000230CE">
        <w:rPr>
          <w:sz w:val="22"/>
          <w:szCs w:val="22"/>
          <w:rtl/>
        </w:rPr>
        <w:t>رشته</w:t>
      </w:r>
      <w:r w:rsidR="00FF3207" w:rsidRPr="000230CE">
        <w:rPr>
          <w:sz w:val="22"/>
          <w:szCs w:val="22"/>
          <w:rtl/>
        </w:rPr>
        <w:softHyphen/>
      </w:r>
      <w:r w:rsidRPr="000230CE">
        <w:rPr>
          <w:sz w:val="22"/>
          <w:szCs w:val="22"/>
          <w:rtl/>
        </w:rPr>
        <w:t>ای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برقراری</w:t>
      </w:r>
      <w:r w:rsidR="00F94507" w:rsidRPr="000230CE">
        <w:rPr>
          <w:sz w:val="22"/>
          <w:szCs w:val="22"/>
          <w:rtl/>
        </w:rPr>
        <w:t xml:space="preserve"> </w:t>
      </w:r>
      <w:r w:rsidRPr="000230CE">
        <w:rPr>
          <w:sz w:val="22"/>
          <w:szCs w:val="22"/>
          <w:rtl/>
        </w:rPr>
        <w:t>ارتباط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سایر</w:t>
      </w:r>
      <w:r w:rsidR="00F94507" w:rsidRPr="000230CE">
        <w:rPr>
          <w:sz w:val="22"/>
          <w:szCs w:val="22"/>
          <w:rtl/>
        </w:rPr>
        <w:t xml:space="preserve"> </w:t>
      </w:r>
      <w:r w:rsidRPr="000230CE">
        <w:rPr>
          <w:sz w:val="22"/>
          <w:szCs w:val="22"/>
          <w:rtl/>
        </w:rPr>
        <w:t>بازیگران</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ملی</w:t>
      </w:r>
      <w:r w:rsidR="00452159" w:rsidRPr="000230CE">
        <w:rPr>
          <w:sz w:val="22"/>
          <w:szCs w:val="22"/>
          <w:rtl/>
        </w:rPr>
        <w:t xml:space="preserve">، </w:t>
      </w:r>
      <w:r w:rsidR="006F1B14" w:rsidRPr="000230CE">
        <w:rPr>
          <w:sz w:val="22"/>
          <w:szCs w:val="22"/>
          <w:rtl/>
        </w:rPr>
        <w:t>استانی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پیرامونی)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شرح</w:t>
      </w:r>
      <w:r w:rsidR="00F94507" w:rsidRPr="000230CE">
        <w:rPr>
          <w:sz w:val="22"/>
          <w:szCs w:val="22"/>
          <w:rtl/>
        </w:rPr>
        <w:t xml:space="preserve"> </w:t>
      </w:r>
      <w:r w:rsidRPr="000230CE">
        <w:rPr>
          <w:sz w:val="22"/>
          <w:szCs w:val="22"/>
          <w:rtl/>
        </w:rPr>
        <w:t>دهید.</w:t>
      </w:r>
    </w:p>
    <w:p w14:paraId="38215171" w14:textId="77A9174A" w:rsidR="00AD20B0" w:rsidRPr="000230CE" w:rsidRDefault="00AD20B0" w:rsidP="00FF3207">
      <w:pPr>
        <w:pStyle w:val="ListParagraph"/>
        <w:numPr>
          <w:ilvl w:val="1"/>
          <w:numId w:val="100"/>
        </w:numPr>
        <w:ind w:left="270" w:hanging="270"/>
        <w:rPr>
          <w:sz w:val="22"/>
          <w:szCs w:val="22"/>
          <w:rtl/>
        </w:rPr>
      </w:pPr>
      <w:r w:rsidRPr="000230CE">
        <w:rPr>
          <w:sz w:val="22"/>
          <w:szCs w:val="22"/>
          <w:rtl/>
        </w:rPr>
        <w:t>توضیح</w:t>
      </w:r>
      <w:r w:rsidR="00F94507" w:rsidRPr="000230CE">
        <w:rPr>
          <w:sz w:val="22"/>
          <w:szCs w:val="22"/>
          <w:rtl/>
        </w:rPr>
        <w:t xml:space="preserve"> </w:t>
      </w:r>
      <w:r w:rsidRPr="000230CE">
        <w:rPr>
          <w:sz w:val="22"/>
          <w:szCs w:val="22"/>
          <w:rtl/>
        </w:rPr>
        <w:t>دهید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نیروهای</w:t>
      </w:r>
      <w:r w:rsidR="00F94507" w:rsidRPr="000230CE">
        <w:rPr>
          <w:sz w:val="22"/>
          <w:szCs w:val="22"/>
          <w:rtl/>
        </w:rPr>
        <w:t xml:space="preserve"> </w:t>
      </w:r>
      <w:r w:rsidRPr="000230CE">
        <w:rPr>
          <w:sz w:val="22"/>
          <w:szCs w:val="22"/>
          <w:rtl/>
        </w:rPr>
        <w:t>ویژه</w:t>
      </w:r>
      <w:r w:rsidR="00F94507" w:rsidRPr="000230CE">
        <w:rPr>
          <w:sz w:val="22"/>
          <w:szCs w:val="22"/>
          <w:rtl/>
        </w:rPr>
        <w:t xml:space="preserve"> </w:t>
      </w:r>
      <w:r w:rsidRPr="000230CE">
        <w:rPr>
          <w:sz w:val="22"/>
          <w:szCs w:val="22"/>
          <w:rtl/>
        </w:rPr>
        <w:t>چند</w:t>
      </w:r>
      <w:r w:rsidR="00F94507" w:rsidRPr="000230CE">
        <w:rPr>
          <w:rFonts w:hint="cs"/>
          <w:sz w:val="22"/>
          <w:szCs w:val="22"/>
          <w:rtl/>
        </w:rPr>
        <w:t xml:space="preserve"> </w:t>
      </w:r>
      <w:r w:rsidRPr="000230CE">
        <w:rPr>
          <w:sz w:val="22"/>
          <w:szCs w:val="22"/>
          <w:rtl/>
        </w:rPr>
        <w:t>رشته</w:t>
      </w:r>
      <w:r w:rsidR="00FF3207" w:rsidRPr="000230CE">
        <w:rPr>
          <w:sz w:val="22"/>
          <w:szCs w:val="22"/>
          <w:rtl/>
        </w:rPr>
        <w:softHyphen/>
      </w:r>
      <w:r w:rsidRPr="000230CE">
        <w:rPr>
          <w:sz w:val="22"/>
          <w:szCs w:val="22"/>
          <w:rtl/>
        </w:rPr>
        <w:t>ای</w:t>
      </w:r>
      <w:r w:rsidR="00F94507" w:rsidRPr="000230CE">
        <w:rPr>
          <w:sz w:val="22"/>
          <w:szCs w:val="22"/>
          <w:rtl/>
        </w:rPr>
        <w:t xml:space="preserve"> </w:t>
      </w:r>
      <w:r w:rsidRPr="000230CE">
        <w:rPr>
          <w:sz w:val="22"/>
          <w:szCs w:val="22"/>
          <w:rtl/>
        </w:rPr>
        <w:t>تشکیل</w:t>
      </w:r>
      <w:r w:rsidR="00F94507" w:rsidRPr="000230CE">
        <w:rPr>
          <w:sz w:val="22"/>
          <w:szCs w:val="22"/>
          <w:rtl/>
        </w:rPr>
        <w:t xml:space="preserve"> </w:t>
      </w:r>
      <w:r w:rsidRPr="000230CE">
        <w:rPr>
          <w:sz w:val="22"/>
          <w:szCs w:val="22"/>
          <w:rtl/>
        </w:rPr>
        <w:t>می</w:t>
      </w:r>
      <w:r w:rsidR="00FF3207" w:rsidRPr="000230CE">
        <w:rPr>
          <w:sz w:val="22"/>
          <w:szCs w:val="22"/>
          <w:rtl/>
        </w:rPr>
        <w:softHyphen/>
      </w:r>
      <w:r w:rsidRPr="000230CE">
        <w:rPr>
          <w:sz w:val="22"/>
          <w:szCs w:val="22"/>
          <w:rtl/>
        </w:rPr>
        <w:t>شوند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سایر</w:t>
      </w:r>
      <w:r w:rsidR="00F94507" w:rsidRPr="000230CE">
        <w:rPr>
          <w:sz w:val="22"/>
          <w:szCs w:val="22"/>
          <w:rtl/>
        </w:rPr>
        <w:t xml:space="preserve"> </w:t>
      </w:r>
      <w:r w:rsidRPr="000230CE">
        <w:rPr>
          <w:sz w:val="22"/>
          <w:szCs w:val="22"/>
          <w:rtl/>
        </w:rPr>
        <w:t>ذینفعان</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ملی</w:t>
      </w:r>
      <w:r w:rsidR="00452159" w:rsidRPr="000230CE">
        <w:rPr>
          <w:sz w:val="22"/>
          <w:szCs w:val="22"/>
          <w:rtl/>
        </w:rPr>
        <w:t xml:space="preserve">، </w:t>
      </w:r>
      <w:r w:rsidR="006F1B14" w:rsidRPr="000230CE">
        <w:rPr>
          <w:sz w:val="22"/>
          <w:szCs w:val="22"/>
          <w:rtl/>
        </w:rPr>
        <w:t>استانی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پیرامونی)</w:t>
      </w:r>
      <w:r w:rsidR="00F94507" w:rsidRPr="000230CE">
        <w:rPr>
          <w:sz w:val="22"/>
          <w:szCs w:val="22"/>
          <w:rtl/>
        </w:rPr>
        <w:t xml:space="preserve"> </w:t>
      </w:r>
      <w:r w:rsidRPr="000230CE">
        <w:rPr>
          <w:sz w:val="22"/>
          <w:szCs w:val="22"/>
          <w:rtl/>
        </w:rPr>
        <w:t>ارتباط</w:t>
      </w:r>
      <w:r w:rsidR="00F94507" w:rsidRPr="000230CE">
        <w:rPr>
          <w:sz w:val="22"/>
          <w:szCs w:val="22"/>
          <w:rtl/>
        </w:rPr>
        <w:t xml:space="preserve"> </w:t>
      </w:r>
      <w:r w:rsidRPr="000230CE">
        <w:rPr>
          <w:sz w:val="22"/>
          <w:szCs w:val="22"/>
          <w:rtl/>
        </w:rPr>
        <w:t>برقرار</w:t>
      </w:r>
      <w:r w:rsidR="00F94507" w:rsidRPr="000230CE">
        <w:rPr>
          <w:sz w:val="22"/>
          <w:szCs w:val="22"/>
          <w:rtl/>
        </w:rPr>
        <w:t xml:space="preserve"> </w:t>
      </w:r>
      <w:r w:rsidRPr="000230CE">
        <w:rPr>
          <w:sz w:val="22"/>
          <w:szCs w:val="22"/>
          <w:rtl/>
        </w:rPr>
        <w:t>می</w:t>
      </w:r>
      <w:r w:rsidR="00FF3207" w:rsidRPr="000230CE">
        <w:rPr>
          <w:sz w:val="22"/>
          <w:szCs w:val="22"/>
          <w:rtl/>
        </w:rPr>
        <w:softHyphen/>
      </w:r>
      <w:r w:rsidRPr="000230CE">
        <w:rPr>
          <w:sz w:val="22"/>
          <w:szCs w:val="22"/>
          <w:rtl/>
        </w:rPr>
        <w:t>کنند</w:t>
      </w:r>
      <w:r w:rsidRPr="000230CE">
        <w:rPr>
          <w:sz w:val="22"/>
          <w:szCs w:val="22"/>
        </w:rPr>
        <w:t>.</w:t>
      </w:r>
    </w:p>
    <w:p w14:paraId="713E3E81" w14:textId="2CEF6546" w:rsidR="00AD20B0" w:rsidRPr="000230CE" w:rsidRDefault="00AD20B0" w:rsidP="00FF3207">
      <w:pPr>
        <w:pStyle w:val="ListParagraph"/>
        <w:numPr>
          <w:ilvl w:val="1"/>
          <w:numId w:val="100"/>
        </w:numPr>
        <w:ind w:left="270" w:hanging="270"/>
        <w:rPr>
          <w:sz w:val="22"/>
          <w:szCs w:val="22"/>
          <w:rtl/>
        </w:rPr>
      </w:pP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دسترس</w:t>
      </w:r>
      <w:r w:rsidR="00F94507" w:rsidRPr="000230CE">
        <w:rPr>
          <w:sz w:val="22"/>
          <w:szCs w:val="22"/>
          <w:rtl/>
        </w:rPr>
        <w:t xml:space="preserve"> </w:t>
      </w:r>
      <w:r w:rsidRPr="000230CE">
        <w:rPr>
          <w:sz w:val="22"/>
          <w:szCs w:val="22"/>
          <w:rtl/>
        </w:rPr>
        <w:t>بودن</w:t>
      </w:r>
      <w:r w:rsidR="00452159"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توزیع</w:t>
      </w:r>
      <w:r w:rsidR="00F94507" w:rsidRPr="000230CE">
        <w:rPr>
          <w:sz w:val="22"/>
          <w:szCs w:val="22"/>
          <w:rtl/>
        </w:rPr>
        <w:t xml:space="preserve"> </w:t>
      </w:r>
      <w:r w:rsidRPr="000230CE">
        <w:rPr>
          <w:sz w:val="22"/>
          <w:szCs w:val="22"/>
          <w:rtl/>
        </w:rPr>
        <w:t>(مثلاً</w:t>
      </w:r>
      <w:r w:rsidR="00F94507" w:rsidRPr="000230CE">
        <w:rPr>
          <w:sz w:val="22"/>
          <w:szCs w:val="22"/>
          <w:rtl/>
        </w:rPr>
        <w:t xml:space="preserve"> </w:t>
      </w:r>
      <w:r w:rsidRPr="000230CE">
        <w:rPr>
          <w:sz w:val="22"/>
          <w:szCs w:val="22"/>
          <w:rtl/>
        </w:rPr>
        <w:t>موقعیت</w:t>
      </w:r>
      <w:r w:rsidR="00F94507" w:rsidRPr="000230CE">
        <w:rPr>
          <w:sz w:val="22"/>
          <w:szCs w:val="22"/>
          <w:rtl/>
        </w:rPr>
        <w:t xml:space="preserve"> </w:t>
      </w:r>
      <w:r w:rsidRPr="000230CE">
        <w:rPr>
          <w:sz w:val="22"/>
          <w:szCs w:val="22"/>
          <w:rtl/>
        </w:rPr>
        <w:t>جغرافیایی</w:t>
      </w:r>
      <w:r w:rsidR="00452159"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مراقبت)</w:t>
      </w:r>
      <w:r w:rsidR="00452159"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جمعیت</w:t>
      </w:r>
      <w:r w:rsidR="00FF3207" w:rsidRPr="000230CE">
        <w:rPr>
          <w:sz w:val="22"/>
          <w:szCs w:val="22"/>
          <w:rtl/>
        </w:rPr>
        <w:softHyphen/>
      </w:r>
      <w:r w:rsidRPr="000230CE">
        <w:rPr>
          <w:sz w:val="22"/>
          <w:szCs w:val="22"/>
          <w:rtl/>
        </w:rPr>
        <w:t>شناختی</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جنس</w:t>
      </w:r>
      <w:r w:rsidR="00452159" w:rsidRPr="000230CE">
        <w:rPr>
          <w:sz w:val="22"/>
          <w:szCs w:val="22"/>
          <w:rtl/>
        </w:rPr>
        <w:t xml:space="preserve">، </w:t>
      </w:r>
      <w:r w:rsidRPr="000230CE">
        <w:rPr>
          <w:sz w:val="22"/>
          <w:szCs w:val="22"/>
          <w:rtl/>
        </w:rPr>
        <w:t>سن</w:t>
      </w:r>
      <w:r w:rsidR="00452159" w:rsidRPr="000230CE">
        <w:rPr>
          <w:sz w:val="22"/>
          <w:szCs w:val="22"/>
          <w:rtl/>
        </w:rPr>
        <w:t xml:space="preserve">، </w:t>
      </w:r>
      <w:r w:rsidRPr="000230CE">
        <w:rPr>
          <w:sz w:val="22"/>
          <w:szCs w:val="22"/>
          <w:rtl/>
        </w:rPr>
        <w:t>تحصیلات</w:t>
      </w:r>
      <w:r w:rsidR="00452159" w:rsidRPr="000230CE">
        <w:rPr>
          <w:sz w:val="22"/>
          <w:szCs w:val="22"/>
          <w:rtl/>
        </w:rPr>
        <w:t xml:space="preserve">، </w:t>
      </w:r>
      <w:r w:rsidRPr="000230CE">
        <w:rPr>
          <w:sz w:val="22"/>
          <w:szCs w:val="22"/>
          <w:rtl/>
        </w:rPr>
        <w:t>درآمد/وضعیت</w:t>
      </w:r>
      <w:r w:rsidR="00F94507" w:rsidRPr="000230CE">
        <w:rPr>
          <w:sz w:val="22"/>
          <w:szCs w:val="22"/>
          <w:rtl/>
        </w:rPr>
        <w:t xml:space="preserve"> </w:t>
      </w:r>
      <w:r w:rsidRPr="000230CE">
        <w:rPr>
          <w:sz w:val="22"/>
          <w:szCs w:val="22"/>
          <w:rtl/>
        </w:rPr>
        <w:t>اقتصادی</w:t>
      </w:r>
      <w:r w:rsidR="00452159" w:rsidRPr="000230CE">
        <w:rPr>
          <w:sz w:val="22"/>
          <w:szCs w:val="22"/>
          <w:rtl/>
        </w:rPr>
        <w:t xml:space="preserve">، </w:t>
      </w:r>
      <w:r w:rsidRPr="000230CE">
        <w:rPr>
          <w:sz w:val="22"/>
          <w:szCs w:val="22"/>
          <w:rtl/>
        </w:rPr>
        <w:t>منشاء</w:t>
      </w:r>
      <w:r w:rsidR="00F94507" w:rsidRPr="000230CE">
        <w:rPr>
          <w:sz w:val="22"/>
          <w:szCs w:val="22"/>
          <w:rtl/>
        </w:rPr>
        <w:t xml:space="preserve"> </w:t>
      </w:r>
      <w:r w:rsidRPr="000230CE">
        <w:rPr>
          <w:sz w:val="22"/>
          <w:szCs w:val="22"/>
          <w:rtl/>
        </w:rPr>
        <w:t>قومی</w:t>
      </w:r>
      <w:r w:rsidR="00452159" w:rsidRPr="000230CE">
        <w:rPr>
          <w:sz w:val="22"/>
          <w:szCs w:val="22"/>
          <w:rtl/>
        </w:rPr>
        <w:t xml:space="preserve">، </w:t>
      </w:r>
      <w:r w:rsidRPr="000230CE">
        <w:rPr>
          <w:sz w:val="22"/>
          <w:szCs w:val="22"/>
          <w:rtl/>
        </w:rPr>
        <w:t>موقعیت</w:t>
      </w:r>
      <w:r w:rsidR="00F94507" w:rsidRPr="000230CE">
        <w:rPr>
          <w:sz w:val="22"/>
          <w:szCs w:val="22"/>
          <w:rtl/>
        </w:rPr>
        <w:t xml:space="preserve"> </w:t>
      </w:r>
      <w:r w:rsidRPr="000230CE">
        <w:rPr>
          <w:sz w:val="22"/>
          <w:szCs w:val="22"/>
          <w:rtl/>
        </w:rPr>
        <w:t>جغرافیایی</w:t>
      </w:r>
      <w:r w:rsidR="00452159" w:rsidRPr="000230CE">
        <w:rPr>
          <w:sz w:val="22"/>
          <w:szCs w:val="22"/>
          <w:rtl/>
        </w:rPr>
        <w:t xml:space="preserve">، </w:t>
      </w:r>
      <w:r w:rsidRPr="000230CE">
        <w:rPr>
          <w:sz w:val="22"/>
          <w:szCs w:val="22"/>
          <w:rtl/>
        </w:rPr>
        <w:t>ناتوانی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غیره)</w:t>
      </w:r>
      <w:r w:rsidR="00F94507" w:rsidRPr="000230CE">
        <w:rPr>
          <w:sz w:val="22"/>
          <w:szCs w:val="22"/>
          <w:rtl/>
        </w:rPr>
        <w:t xml:space="preserve"> </w:t>
      </w:r>
      <w:r w:rsidRPr="000230CE">
        <w:rPr>
          <w:sz w:val="22"/>
          <w:szCs w:val="22"/>
          <w:rtl/>
        </w:rPr>
        <w:t>ظرفیت‌های</w:t>
      </w:r>
      <w:r w:rsidR="00F94507"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انسانی</w:t>
      </w:r>
      <w:r w:rsidR="00F94507" w:rsidRPr="000230CE">
        <w:rPr>
          <w:sz w:val="22"/>
          <w:szCs w:val="22"/>
          <w:rtl/>
        </w:rPr>
        <w:t xml:space="preserve"> </w:t>
      </w:r>
      <w:r w:rsidRPr="000230CE">
        <w:rPr>
          <w:sz w:val="22"/>
          <w:szCs w:val="22"/>
          <w:rtl/>
        </w:rPr>
        <w:t>فردی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بحث</w:t>
      </w:r>
      <w:r w:rsidR="00F94507" w:rsidRPr="000230CE">
        <w:rPr>
          <w:sz w:val="22"/>
          <w:szCs w:val="22"/>
          <w:rtl/>
        </w:rPr>
        <w:t xml:space="preserve"> </w:t>
      </w:r>
      <w:r w:rsidRPr="000230CE">
        <w:rPr>
          <w:sz w:val="22"/>
          <w:szCs w:val="22"/>
          <w:rtl/>
        </w:rPr>
        <w:t>قرار</w:t>
      </w:r>
      <w:r w:rsidR="00F94507" w:rsidRPr="000230CE">
        <w:rPr>
          <w:sz w:val="22"/>
          <w:szCs w:val="22"/>
          <w:rtl/>
        </w:rPr>
        <w:t xml:space="preserve"> </w:t>
      </w:r>
      <w:r w:rsidRPr="000230CE">
        <w:rPr>
          <w:sz w:val="22"/>
          <w:szCs w:val="22"/>
          <w:rtl/>
        </w:rPr>
        <w:t>دهید:</w:t>
      </w:r>
    </w:p>
    <w:p w14:paraId="7BF0CEA0" w14:textId="3528C4CC" w:rsidR="00AD20B0" w:rsidRPr="000230CE" w:rsidRDefault="00AD20B0" w:rsidP="00FA6F6B">
      <w:pPr>
        <w:pStyle w:val="ListParagraph"/>
        <w:numPr>
          <w:ilvl w:val="2"/>
          <w:numId w:val="66"/>
        </w:numPr>
        <w:ind w:left="270" w:hanging="270"/>
        <w:rPr>
          <w:sz w:val="22"/>
          <w:szCs w:val="22"/>
          <w:rtl/>
        </w:rPr>
      </w:pPr>
      <w:r w:rsidRPr="000230CE">
        <w:rPr>
          <w:sz w:val="22"/>
          <w:szCs w:val="22"/>
          <w:rtl/>
        </w:rPr>
        <w:t>اپیدمیولوژیست</w:t>
      </w:r>
      <w:r w:rsidRPr="000230CE">
        <w:rPr>
          <w:rFonts w:hint="cs"/>
          <w:sz w:val="22"/>
          <w:szCs w:val="22"/>
          <w:rtl/>
        </w:rPr>
        <w:t>‌</w:t>
      </w:r>
      <w:r w:rsidRPr="000230CE">
        <w:rPr>
          <w:sz w:val="22"/>
          <w:szCs w:val="22"/>
          <w:rtl/>
        </w:rPr>
        <w:t>ها</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اپیدمیولوژی</w:t>
      </w:r>
      <w:r w:rsidR="00F94507" w:rsidRPr="000230CE">
        <w:rPr>
          <w:sz w:val="22"/>
          <w:szCs w:val="22"/>
          <w:rtl/>
        </w:rPr>
        <w:t xml:space="preserve"> </w:t>
      </w:r>
      <w:r w:rsidRPr="000230CE">
        <w:rPr>
          <w:sz w:val="22"/>
          <w:szCs w:val="22"/>
          <w:rtl/>
        </w:rPr>
        <w:t>میدانی</w:t>
      </w:r>
      <w:r w:rsidR="00F94507" w:rsidRPr="000230CE">
        <w:rPr>
          <w:sz w:val="22"/>
          <w:szCs w:val="22"/>
          <w:rtl/>
        </w:rPr>
        <w:t xml:space="preserve"> </w:t>
      </w:r>
      <w:r w:rsidRPr="000230CE">
        <w:rPr>
          <w:sz w:val="22"/>
          <w:szCs w:val="22"/>
          <w:rtl/>
        </w:rPr>
        <w:t>کوتاه</w:t>
      </w:r>
      <w:r w:rsidR="00F94507" w:rsidRPr="000230CE">
        <w:rPr>
          <w:sz w:val="22"/>
          <w:szCs w:val="22"/>
          <w:rtl/>
        </w:rPr>
        <w:t xml:space="preserve"> </w:t>
      </w:r>
      <w:r w:rsidRPr="000230CE">
        <w:rPr>
          <w:sz w:val="22"/>
          <w:szCs w:val="22"/>
          <w:rtl/>
        </w:rPr>
        <w:t>مدت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بلند</w:t>
      </w:r>
      <w:r w:rsidR="00F94507" w:rsidRPr="000230CE">
        <w:rPr>
          <w:sz w:val="22"/>
          <w:szCs w:val="22"/>
          <w:rtl/>
        </w:rPr>
        <w:t xml:space="preserve"> </w:t>
      </w:r>
      <w:r w:rsidRPr="000230CE">
        <w:rPr>
          <w:sz w:val="22"/>
          <w:szCs w:val="22"/>
          <w:rtl/>
        </w:rPr>
        <w:t>مدت)</w:t>
      </w:r>
      <w:r w:rsidR="00452159" w:rsidRPr="000230CE">
        <w:rPr>
          <w:sz w:val="22"/>
          <w:szCs w:val="22"/>
          <w:rtl/>
        </w:rPr>
        <w:t xml:space="preserve">، </w:t>
      </w:r>
    </w:p>
    <w:p w14:paraId="6033C264" w14:textId="7E4F9648" w:rsidR="00AD20B0" w:rsidRPr="000230CE" w:rsidRDefault="00AD20B0" w:rsidP="00FA6F6B">
      <w:pPr>
        <w:pStyle w:val="ListParagraph"/>
        <w:numPr>
          <w:ilvl w:val="2"/>
          <w:numId w:val="66"/>
        </w:numPr>
        <w:ind w:left="270" w:hanging="270"/>
        <w:rPr>
          <w:sz w:val="22"/>
          <w:szCs w:val="22"/>
          <w:rtl/>
        </w:rPr>
      </w:pPr>
      <w:r w:rsidRPr="000230CE">
        <w:rPr>
          <w:sz w:val="22"/>
          <w:szCs w:val="22"/>
          <w:rtl/>
        </w:rPr>
        <w:t>پزشکان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دستیاران</w:t>
      </w:r>
      <w:r w:rsidR="00F94507" w:rsidRPr="000230CE">
        <w:rPr>
          <w:sz w:val="22"/>
          <w:szCs w:val="22"/>
          <w:rtl/>
        </w:rPr>
        <w:t xml:space="preserve"> </w:t>
      </w:r>
      <w:r w:rsidRPr="000230CE">
        <w:rPr>
          <w:sz w:val="22"/>
          <w:szCs w:val="22"/>
          <w:rtl/>
        </w:rPr>
        <w:t>بالینی</w:t>
      </w:r>
      <w:r w:rsidR="00452159" w:rsidRPr="000230CE">
        <w:rPr>
          <w:sz w:val="22"/>
          <w:szCs w:val="22"/>
          <w:rtl/>
        </w:rPr>
        <w:t xml:space="preserve">، </w:t>
      </w:r>
    </w:p>
    <w:p w14:paraId="3CB55051" w14:textId="51C510E0" w:rsidR="00AD20B0" w:rsidRPr="000230CE" w:rsidRDefault="00AD20B0" w:rsidP="00FA6F6B">
      <w:pPr>
        <w:pStyle w:val="ListParagraph"/>
        <w:numPr>
          <w:ilvl w:val="2"/>
          <w:numId w:val="66"/>
        </w:numPr>
        <w:ind w:left="270" w:hanging="270"/>
        <w:rPr>
          <w:sz w:val="22"/>
          <w:szCs w:val="22"/>
          <w:rtl/>
        </w:rPr>
      </w:pPr>
      <w:r w:rsidRPr="000230CE">
        <w:rPr>
          <w:sz w:val="22"/>
          <w:szCs w:val="22"/>
          <w:rtl/>
        </w:rPr>
        <w:t>پرستاران</w:t>
      </w:r>
      <w:r w:rsidR="00452159" w:rsidRPr="000230CE">
        <w:rPr>
          <w:sz w:val="22"/>
          <w:szCs w:val="22"/>
          <w:rtl/>
        </w:rPr>
        <w:t xml:space="preserve">، </w:t>
      </w:r>
    </w:p>
    <w:p w14:paraId="12D7130A" w14:textId="0290B9CC" w:rsidR="00AD20B0" w:rsidRPr="000230CE" w:rsidRDefault="00AD20B0" w:rsidP="00FA6F6B">
      <w:pPr>
        <w:pStyle w:val="ListParagraph"/>
        <w:numPr>
          <w:ilvl w:val="2"/>
          <w:numId w:val="66"/>
        </w:numPr>
        <w:ind w:left="270" w:hanging="270"/>
        <w:rPr>
          <w:sz w:val="22"/>
          <w:szCs w:val="22"/>
          <w:rtl/>
        </w:rPr>
      </w:pPr>
      <w:r w:rsidRPr="000230CE">
        <w:rPr>
          <w:sz w:val="22"/>
          <w:szCs w:val="22"/>
          <w:rtl/>
        </w:rPr>
        <w:t>متخصصان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تکنسین</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آزمایشگاهی</w:t>
      </w:r>
      <w:r w:rsidR="00452159" w:rsidRPr="000230CE">
        <w:rPr>
          <w:sz w:val="22"/>
          <w:szCs w:val="22"/>
          <w:rtl/>
        </w:rPr>
        <w:t xml:space="preserve">، </w:t>
      </w:r>
    </w:p>
    <w:p w14:paraId="6002116A" w14:textId="4B74A577" w:rsidR="00AD20B0" w:rsidRPr="000230CE" w:rsidRDefault="00AD20B0" w:rsidP="00FA6F6B">
      <w:pPr>
        <w:pStyle w:val="ListParagraph"/>
        <w:numPr>
          <w:ilvl w:val="2"/>
          <w:numId w:val="66"/>
        </w:numPr>
        <w:ind w:left="270" w:hanging="270"/>
        <w:rPr>
          <w:sz w:val="22"/>
          <w:szCs w:val="22"/>
          <w:rtl/>
        </w:rPr>
      </w:pPr>
      <w:r w:rsidRPr="000230CE">
        <w:rPr>
          <w:sz w:val="22"/>
          <w:szCs w:val="22"/>
          <w:rtl/>
        </w:rPr>
        <w:lastRenderedPageBreak/>
        <w:t>متخصصان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دستیاران</w:t>
      </w:r>
      <w:r w:rsidR="00F94507" w:rsidRPr="000230CE">
        <w:rPr>
          <w:sz w:val="22"/>
          <w:szCs w:val="22"/>
          <w:rtl/>
        </w:rPr>
        <w:t xml:space="preserve"> </w:t>
      </w:r>
      <w:r w:rsidRPr="000230CE">
        <w:rPr>
          <w:sz w:val="22"/>
          <w:szCs w:val="22"/>
          <w:rtl/>
        </w:rPr>
        <w:t>اطلاعات</w:t>
      </w:r>
      <w:r w:rsidR="00452159" w:rsidRPr="000230CE">
        <w:rPr>
          <w:sz w:val="22"/>
          <w:szCs w:val="22"/>
          <w:rtl/>
        </w:rPr>
        <w:t xml:space="preserve">، </w:t>
      </w:r>
    </w:p>
    <w:p w14:paraId="4A6304D8" w14:textId="7AFCC38A" w:rsidR="00AD20B0" w:rsidRPr="000230CE" w:rsidRDefault="00AD20B0" w:rsidP="00FA6F6B">
      <w:pPr>
        <w:pStyle w:val="ListParagraph"/>
        <w:numPr>
          <w:ilvl w:val="2"/>
          <w:numId w:val="66"/>
        </w:numPr>
        <w:ind w:left="270" w:hanging="270"/>
        <w:rPr>
          <w:sz w:val="22"/>
          <w:szCs w:val="22"/>
          <w:rtl/>
        </w:rPr>
      </w:pPr>
      <w:r w:rsidRPr="000230CE">
        <w:rPr>
          <w:sz w:val="22"/>
          <w:szCs w:val="22"/>
          <w:rtl/>
        </w:rPr>
        <w:t>دانشمندان</w:t>
      </w:r>
      <w:r w:rsidR="00F94507" w:rsidRPr="000230CE">
        <w:rPr>
          <w:sz w:val="22"/>
          <w:szCs w:val="22"/>
          <w:rtl/>
        </w:rPr>
        <w:t xml:space="preserve"> </w:t>
      </w:r>
      <w:r w:rsidRPr="000230CE">
        <w:rPr>
          <w:sz w:val="22"/>
          <w:szCs w:val="22"/>
          <w:rtl/>
        </w:rPr>
        <w:t>علوم</w:t>
      </w:r>
      <w:r w:rsidR="00F94507" w:rsidRPr="000230CE">
        <w:rPr>
          <w:sz w:val="22"/>
          <w:szCs w:val="22"/>
          <w:rtl/>
        </w:rPr>
        <w:t xml:space="preserve"> </w:t>
      </w:r>
      <w:r w:rsidRPr="000230CE">
        <w:rPr>
          <w:sz w:val="22"/>
          <w:szCs w:val="22"/>
          <w:rtl/>
        </w:rPr>
        <w:t>اجتماعی</w:t>
      </w:r>
      <w:r w:rsidR="00452159" w:rsidRPr="000230CE">
        <w:rPr>
          <w:sz w:val="22"/>
          <w:szCs w:val="22"/>
          <w:rtl/>
        </w:rPr>
        <w:t xml:space="preserve">، </w:t>
      </w:r>
    </w:p>
    <w:p w14:paraId="53BDBD8A" w14:textId="40241711" w:rsidR="00AD20B0" w:rsidRPr="000230CE" w:rsidRDefault="00AD20B0" w:rsidP="00FA6F6B">
      <w:pPr>
        <w:pStyle w:val="ListParagraph"/>
        <w:numPr>
          <w:ilvl w:val="2"/>
          <w:numId w:val="66"/>
        </w:numPr>
        <w:ind w:left="270" w:hanging="270"/>
        <w:rPr>
          <w:sz w:val="22"/>
          <w:szCs w:val="22"/>
          <w:rtl/>
        </w:rPr>
      </w:pPr>
      <w:r w:rsidRPr="000230CE">
        <w:rPr>
          <w:sz w:val="22"/>
          <w:szCs w:val="22"/>
          <w:rtl/>
        </w:rPr>
        <w:t>دامپزشکان</w:t>
      </w:r>
      <w:r w:rsidR="00452159" w:rsidRPr="000230CE">
        <w:rPr>
          <w:sz w:val="22"/>
          <w:szCs w:val="22"/>
          <w:rtl/>
        </w:rPr>
        <w:t xml:space="preserve">، </w:t>
      </w:r>
      <w:r w:rsidRPr="000230CE">
        <w:rPr>
          <w:sz w:val="22"/>
          <w:szCs w:val="22"/>
          <w:rtl/>
        </w:rPr>
        <w:t>تکنسین</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دامپزشکی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دامپزشکی</w:t>
      </w:r>
      <w:r w:rsidR="00452159" w:rsidRPr="000230CE">
        <w:rPr>
          <w:sz w:val="22"/>
          <w:szCs w:val="22"/>
          <w:rtl/>
        </w:rPr>
        <w:t xml:space="preserve">، </w:t>
      </w:r>
    </w:p>
    <w:p w14:paraId="311D46A1" w14:textId="605D27AE" w:rsidR="00AD20B0" w:rsidRPr="000230CE" w:rsidRDefault="00AD20B0" w:rsidP="00FA6F6B">
      <w:pPr>
        <w:pStyle w:val="ListParagraph"/>
        <w:numPr>
          <w:ilvl w:val="2"/>
          <w:numId w:val="66"/>
        </w:numPr>
        <w:ind w:left="270" w:hanging="270"/>
        <w:rPr>
          <w:sz w:val="22"/>
          <w:szCs w:val="22"/>
          <w:rtl/>
        </w:rPr>
      </w:pPr>
      <w:r w:rsidRPr="000230CE">
        <w:rPr>
          <w:sz w:val="22"/>
          <w:szCs w:val="22"/>
          <w:rtl/>
        </w:rPr>
        <w:t>سایر</w:t>
      </w:r>
      <w:r w:rsidR="00F94507" w:rsidRPr="000230CE">
        <w:rPr>
          <w:sz w:val="22"/>
          <w:szCs w:val="22"/>
          <w:rtl/>
        </w:rPr>
        <w:t xml:space="preserve"> </w:t>
      </w:r>
      <w:r w:rsidRPr="000230CE">
        <w:rPr>
          <w:sz w:val="22"/>
          <w:szCs w:val="22"/>
          <w:rtl/>
        </w:rPr>
        <w:t>پرسنل</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عنوان</w:t>
      </w:r>
      <w:r w:rsidR="00F94507" w:rsidRPr="000230CE">
        <w:rPr>
          <w:sz w:val="22"/>
          <w:szCs w:val="22"/>
          <w:rtl/>
        </w:rPr>
        <w:t xml:space="preserve"> </w:t>
      </w:r>
      <w:r w:rsidRPr="000230CE">
        <w:rPr>
          <w:sz w:val="22"/>
          <w:szCs w:val="22"/>
          <w:rtl/>
        </w:rPr>
        <w:t>مثال</w:t>
      </w:r>
      <w:r w:rsidR="00452159" w:rsidRPr="000230CE">
        <w:rPr>
          <w:sz w:val="22"/>
          <w:szCs w:val="22"/>
          <w:rtl/>
        </w:rPr>
        <w:t xml:space="preserve">، </w:t>
      </w:r>
      <w:r w:rsidRPr="000230CE">
        <w:rPr>
          <w:sz w:val="22"/>
          <w:szCs w:val="22"/>
          <w:rtl/>
        </w:rPr>
        <w:t>کارکنان</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جامعه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داوطلبان).</w:t>
      </w:r>
    </w:p>
    <w:p w14:paraId="4B2B4CC1" w14:textId="770CFDC7" w:rsidR="00AD20B0" w:rsidRPr="000230CE" w:rsidRDefault="00AD20B0" w:rsidP="00FF3207">
      <w:pPr>
        <w:pStyle w:val="ListParagraph"/>
        <w:numPr>
          <w:ilvl w:val="0"/>
          <w:numId w:val="66"/>
        </w:numPr>
        <w:ind w:left="270" w:hanging="270"/>
        <w:rPr>
          <w:sz w:val="22"/>
          <w:szCs w:val="22"/>
          <w:rtl/>
        </w:rPr>
      </w:pPr>
      <w:r w:rsidRPr="000230CE">
        <w:rPr>
          <w:sz w:val="22"/>
          <w:szCs w:val="22"/>
          <w:rtl/>
        </w:rPr>
        <w:t>نحوه</w:t>
      </w:r>
      <w:r w:rsidR="00F94507" w:rsidRPr="000230CE">
        <w:rPr>
          <w:sz w:val="22"/>
          <w:szCs w:val="22"/>
          <w:rtl/>
        </w:rPr>
        <w:t xml:space="preserve"> </w:t>
      </w:r>
      <w:r w:rsidRPr="000230CE">
        <w:rPr>
          <w:sz w:val="22"/>
          <w:szCs w:val="22"/>
          <w:rtl/>
        </w:rPr>
        <w:t>ارتباط</w:t>
      </w:r>
      <w:r w:rsidR="00F94507" w:rsidRPr="000230CE">
        <w:rPr>
          <w:sz w:val="22"/>
          <w:szCs w:val="22"/>
          <w:rtl/>
        </w:rPr>
        <w:t xml:space="preserve"> </w:t>
      </w:r>
      <w:r w:rsidRPr="000230CE">
        <w:rPr>
          <w:sz w:val="22"/>
          <w:szCs w:val="22"/>
          <w:rtl/>
        </w:rPr>
        <w:t>متخصصان</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00F1505D" w:rsidRPr="000230CE">
        <w:rPr>
          <w:sz w:val="22"/>
          <w:szCs w:val="22"/>
          <w:rtl/>
        </w:rPr>
        <w:t>بهداشت‌</w:t>
      </w:r>
      <w:r w:rsidR="00FF3207"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ملی</w:t>
      </w:r>
      <w:r w:rsidR="00452159" w:rsidRPr="000230CE">
        <w:rPr>
          <w:sz w:val="22"/>
          <w:szCs w:val="22"/>
          <w:rtl/>
        </w:rPr>
        <w:t xml:space="preserve">، </w:t>
      </w:r>
      <w:r w:rsidR="003F2914" w:rsidRPr="000230CE">
        <w:rPr>
          <w:sz w:val="22"/>
          <w:szCs w:val="22"/>
          <w:rtl/>
        </w:rPr>
        <w:t>استانی</w:t>
      </w:r>
      <w:r w:rsidR="00F94507" w:rsidRPr="000230CE">
        <w:rPr>
          <w:sz w:val="22"/>
          <w:szCs w:val="22"/>
          <w:rtl/>
        </w:rPr>
        <w:t xml:space="preserve"> </w:t>
      </w:r>
      <w:r w:rsidRPr="000230CE">
        <w:rPr>
          <w:rFonts w:cs="Times New Roman" w:hint="cs"/>
          <w:sz w:val="22"/>
          <w:szCs w:val="22"/>
          <w:rtl/>
        </w:rPr>
        <w:t>​​</w:t>
      </w:r>
      <w:r w:rsidR="003F2914" w:rsidRPr="000230CE">
        <w:rPr>
          <w:rFonts w:hint="cs"/>
          <w:sz w:val="22"/>
          <w:szCs w:val="22"/>
          <w:rtl/>
        </w:rPr>
        <w:t>و محیطی</w:t>
      </w:r>
      <w:r w:rsidR="00F94507" w:rsidRPr="000230CE">
        <w:rPr>
          <w:sz w:val="22"/>
          <w:szCs w:val="22"/>
          <w:rtl/>
        </w:rPr>
        <w:t xml:space="preserve"> </w:t>
      </w:r>
      <w:r w:rsidRPr="000230CE">
        <w:rPr>
          <w:rFonts w:hint="cs"/>
          <w:sz w:val="22"/>
          <w:szCs w:val="22"/>
          <w:rtl/>
        </w:rPr>
        <w:t>را</w:t>
      </w:r>
      <w:r w:rsidR="00F94507" w:rsidRPr="000230CE">
        <w:rPr>
          <w:sz w:val="22"/>
          <w:szCs w:val="22"/>
          <w:rtl/>
        </w:rPr>
        <w:t xml:space="preserve"> </w:t>
      </w:r>
      <w:r w:rsidRPr="000230CE">
        <w:rPr>
          <w:rFonts w:hint="cs"/>
          <w:sz w:val="22"/>
          <w:szCs w:val="22"/>
          <w:rtl/>
        </w:rPr>
        <w:t>به</w:t>
      </w:r>
      <w:r w:rsidR="00F94507" w:rsidRPr="000230CE">
        <w:rPr>
          <w:sz w:val="22"/>
          <w:szCs w:val="22"/>
          <w:rtl/>
        </w:rPr>
        <w:t xml:space="preserve"> </w:t>
      </w:r>
      <w:r w:rsidRPr="000230CE">
        <w:rPr>
          <w:rFonts w:hint="cs"/>
          <w:sz w:val="22"/>
          <w:szCs w:val="22"/>
          <w:rtl/>
        </w:rPr>
        <w:t>طور</w:t>
      </w:r>
      <w:r w:rsidR="00F94507" w:rsidRPr="000230CE">
        <w:rPr>
          <w:sz w:val="22"/>
          <w:szCs w:val="22"/>
          <w:rtl/>
        </w:rPr>
        <w:t xml:space="preserve"> </w:t>
      </w:r>
      <w:r w:rsidRPr="000230CE">
        <w:rPr>
          <w:rFonts w:hint="cs"/>
          <w:sz w:val="22"/>
          <w:szCs w:val="22"/>
          <w:rtl/>
        </w:rPr>
        <w:t>منظم</w:t>
      </w:r>
      <w:r w:rsidR="00F94507" w:rsidRPr="000230CE">
        <w:rPr>
          <w:sz w:val="22"/>
          <w:szCs w:val="22"/>
          <w:rtl/>
        </w:rPr>
        <w:t xml:space="preserve"> </w:t>
      </w:r>
      <w:r w:rsidRPr="000230CE">
        <w:rPr>
          <w:rFonts w:hint="cs"/>
          <w:sz w:val="22"/>
          <w:szCs w:val="22"/>
          <w:rtl/>
        </w:rPr>
        <w:t>شرح</w:t>
      </w:r>
      <w:r w:rsidR="00F94507" w:rsidRPr="000230CE">
        <w:rPr>
          <w:sz w:val="22"/>
          <w:szCs w:val="22"/>
          <w:rtl/>
        </w:rPr>
        <w:t xml:space="preserve"> </w:t>
      </w:r>
      <w:r w:rsidRPr="000230CE">
        <w:rPr>
          <w:rFonts w:hint="cs"/>
          <w:sz w:val="22"/>
          <w:szCs w:val="22"/>
          <w:rtl/>
        </w:rPr>
        <w:t>دهید</w:t>
      </w:r>
      <w:r w:rsidRPr="000230CE">
        <w:rPr>
          <w:sz w:val="22"/>
          <w:szCs w:val="22"/>
          <w:rtl/>
        </w:rPr>
        <w:t>.</w:t>
      </w:r>
      <w:r w:rsidR="00F94507" w:rsidRPr="000230CE">
        <w:rPr>
          <w:sz w:val="22"/>
          <w:szCs w:val="22"/>
          <w:rtl/>
        </w:rPr>
        <w:t xml:space="preserve"> </w:t>
      </w:r>
      <w:r w:rsidRPr="000230CE">
        <w:rPr>
          <w:rFonts w:hint="cs"/>
          <w:sz w:val="22"/>
          <w:szCs w:val="22"/>
          <w:rtl/>
        </w:rPr>
        <w:t>آیا</w:t>
      </w:r>
      <w:r w:rsidR="00F94507" w:rsidRPr="000230CE">
        <w:rPr>
          <w:sz w:val="22"/>
          <w:szCs w:val="22"/>
          <w:rtl/>
        </w:rPr>
        <w:t xml:space="preserve"> </w:t>
      </w:r>
      <w:r w:rsidRPr="000230CE">
        <w:rPr>
          <w:rFonts w:hint="cs"/>
          <w:sz w:val="22"/>
          <w:szCs w:val="22"/>
          <w:rtl/>
        </w:rPr>
        <w:t>ارتباطات</w:t>
      </w:r>
      <w:r w:rsidR="00F94507" w:rsidRPr="000230CE">
        <w:rPr>
          <w:sz w:val="22"/>
          <w:szCs w:val="22"/>
          <w:rtl/>
        </w:rPr>
        <w:t xml:space="preserve"> </w:t>
      </w:r>
      <w:r w:rsidRPr="000230CE">
        <w:rPr>
          <w:rFonts w:hint="cs"/>
          <w:sz w:val="22"/>
          <w:szCs w:val="22"/>
          <w:rtl/>
        </w:rPr>
        <w:t>استاندارد</w:t>
      </w:r>
      <w:r w:rsidR="00F94507" w:rsidRPr="000230CE">
        <w:rPr>
          <w:sz w:val="22"/>
          <w:szCs w:val="22"/>
          <w:rtl/>
        </w:rPr>
        <w:t xml:space="preserve"> </w:t>
      </w:r>
      <w:r w:rsidRPr="000230CE">
        <w:rPr>
          <w:rFonts w:hint="cs"/>
          <w:sz w:val="22"/>
          <w:szCs w:val="22"/>
          <w:rtl/>
        </w:rPr>
        <w:t>گزارش</w:t>
      </w:r>
      <w:r w:rsidR="00FF3207" w:rsidRPr="000230CE">
        <w:rPr>
          <w:sz w:val="22"/>
          <w:szCs w:val="22"/>
          <w:rtl/>
        </w:rPr>
        <w:softHyphen/>
      </w:r>
      <w:r w:rsidRPr="000230CE">
        <w:rPr>
          <w:rFonts w:hint="cs"/>
          <w:sz w:val="22"/>
          <w:szCs w:val="22"/>
          <w:rtl/>
        </w:rPr>
        <w:t>دهی</w:t>
      </w:r>
      <w:r w:rsidR="00F94507" w:rsidRPr="000230CE">
        <w:rPr>
          <w:sz w:val="22"/>
          <w:szCs w:val="22"/>
          <w:rtl/>
        </w:rPr>
        <w:t xml:space="preserve"> </w:t>
      </w:r>
      <w:r w:rsidRPr="000230CE">
        <w:rPr>
          <w:rFonts w:hint="cs"/>
          <w:sz w:val="22"/>
          <w:szCs w:val="22"/>
          <w:rtl/>
        </w:rPr>
        <w:t>بین</w:t>
      </w:r>
      <w:r w:rsidR="00F94507" w:rsidRPr="000230CE">
        <w:rPr>
          <w:sz w:val="22"/>
          <w:szCs w:val="22"/>
          <w:rtl/>
        </w:rPr>
        <w:t xml:space="preserve"> </w:t>
      </w:r>
      <w:r w:rsidRPr="000230CE">
        <w:rPr>
          <w:rFonts w:hint="cs"/>
          <w:sz w:val="22"/>
          <w:szCs w:val="22"/>
          <w:rtl/>
        </w:rPr>
        <w:t>این</w:t>
      </w:r>
      <w:r w:rsidR="00F94507" w:rsidRPr="000230CE">
        <w:rPr>
          <w:sz w:val="22"/>
          <w:szCs w:val="22"/>
          <w:rtl/>
        </w:rPr>
        <w:t xml:space="preserve"> </w:t>
      </w:r>
      <w:r w:rsidRPr="000230CE">
        <w:rPr>
          <w:rFonts w:hint="cs"/>
          <w:sz w:val="22"/>
          <w:szCs w:val="22"/>
          <w:rtl/>
        </w:rPr>
        <w:t>سطوح</w:t>
      </w:r>
      <w:r w:rsidR="00F94507" w:rsidRPr="000230CE">
        <w:rPr>
          <w:sz w:val="22"/>
          <w:szCs w:val="22"/>
          <w:rtl/>
        </w:rPr>
        <w:t xml:space="preserve"> </w:t>
      </w:r>
      <w:r w:rsidRPr="000230CE">
        <w:rPr>
          <w:rFonts w:hint="cs"/>
          <w:sz w:val="22"/>
          <w:szCs w:val="22"/>
          <w:rtl/>
        </w:rPr>
        <w:t>وجود</w:t>
      </w:r>
      <w:r w:rsidR="00F94507" w:rsidRPr="000230CE">
        <w:rPr>
          <w:sz w:val="22"/>
          <w:szCs w:val="22"/>
          <w:rtl/>
        </w:rPr>
        <w:t xml:space="preserve"> </w:t>
      </w:r>
      <w:r w:rsidRPr="000230CE">
        <w:rPr>
          <w:rFonts w:hint="cs"/>
          <w:sz w:val="22"/>
          <w:szCs w:val="22"/>
          <w:rtl/>
        </w:rPr>
        <w:t>دارد؟</w:t>
      </w:r>
    </w:p>
    <w:p w14:paraId="572C5FC7" w14:textId="1BFED08A" w:rsidR="00AD20B0" w:rsidRPr="000230CE" w:rsidRDefault="00AD20B0" w:rsidP="00FA6F6B">
      <w:pPr>
        <w:pStyle w:val="ListParagraph"/>
        <w:numPr>
          <w:ilvl w:val="0"/>
          <w:numId w:val="66"/>
        </w:numPr>
        <w:ind w:left="270" w:hanging="270"/>
        <w:rPr>
          <w:sz w:val="22"/>
          <w:szCs w:val="22"/>
          <w:rtl/>
        </w:rPr>
      </w:pPr>
      <w:r w:rsidRPr="000230CE">
        <w:rPr>
          <w:sz w:val="22"/>
          <w:szCs w:val="22"/>
          <w:rtl/>
        </w:rPr>
        <w:t>نحوه</w:t>
      </w:r>
      <w:r w:rsidR="00F94507" w:rsidRPr="000230CE">
        <w:rPr>
          <w:sz w:val="22"/>
          <w:szCs w:val="22"/>
          <w:rtl/>
        </w:rPr>
        <w:t xml:space="preserve"> </w:t>
      </w:r>
      <w:r w:rsidRPr="000230CE">
        <w:rPr>
          <w:sz w:val="22"/>
          <w:szCs w:val="22"/>
          <w:rtl/>
        </w:rPr>
        <w:t>ارتباط</w:t>
      </w:r>
      <w:r w:rsidR="00F94507" w:rsidRPr="000230CE">
        <w:rPr>
          <w:sz w:val="22"/>
          <w:szCs w:val="22"/>
          <w:rtl/>
        </w:rPr>
        <w:t xml:space="preserve"> </w:t>
      </w:r>
      <w:r w:rsidRPr="000230CE">
        <w:rPr>
          <w:sz w:val="22"/>
          <w:szCs w:val="22"/>
          <w:rtl/>
        </w:rPr>
        <w:t>متخصصان</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ملی</w:t>
      </w:r>
      <w:r w:rsidR="00452159" w:rsidRPr="000230CE">
        <w:rPr>
          <w:sz w:val="22"/>
          <w:szCs w:val="22"/>
          <w:rtl/>
        </w:rPr>
        <w:t xml:space="preserve">، </w:t>
      </w:r>
      <w:r w:rsidR="003F2914" w:rsidRPr="000230CE">
        <w:rPr>
          <w:sz w:val="22"/>
          <w:szCs w:val="22"/>
          <w:rtl/>
        </w:rPr>
        <w:t>استانی</w:t>
      </w:r>
      <w:r w:rsidR="00F94507" w:rsidRPr="000230CE">
        <w:rPr>
          <w:sz w:val="22"/>
          <w:szCs w:val="22"/>
          <w:rtl/>
        </w:rPr>
        <w:t xml:space="preserve"> </w:t>
      </w:r>
      <w:r w:rsidRPr="000230CE">
        <w:rPr>
          <w:rFonts w:cs="Times New Roman" w:hint="cs"/>
          <w:sz w:val="22"/>
          <w:szCs w:val="22"/>
          <w:rtl/>
        </w:rPr>
        <w:t>​​</w:t>
      </w:r>
      <w:r w:rsidRPr="000230CE">
        <w:rPr>
          <w:rFonts w:hint="cs"/>
          <w:sz w:val="22"/>
          <w:szCs w:val="22"/>
          <w:rtl/>
        </w:rPr>
        <w:t>و</w:t>
      </w:r>
      <w:r w:rsidR="00F94507" w:rsidRPr="000230CE">
        <w:rPr>
          <w:sz w:val="22"/>
          <w:szCs w:val="22"/>
          <w:rtl/>
        </w:rPr>
        <w:t xml:space="preserve"> </w:t>
      </w:r>
      <w:r w:rsidRPr="000230CE">
        <w:rPr>
          <w:rFonts w:hint="cs"/>
          <w:sz w:val="22"/>
          <w:szCs w:val="22"/>
          <w:rtl/>
        </w:rPr>
        <w:t>محلی</w:t>
      </w:r>
      <w:r w:rsidR="00F94507" w:rsidRPr="000230CE">
        <w:rPr>
          <w:sz w:val="22"/>
          <w:szCs w:val="22"/>
          <w:rtl/>
        </w:rPr>
        <w:t xml:space="preserve"> </w:t>
      </w:r>
      <w:r w:rsidRPr="000230CE">
        <w:rPr>
          <w:rFonts w:hint="cs"/>
          <w:sz w:val="22"/>
          <w:szCs w:val="22"/>
          <w:rtl/>
        </w:rPr>
        <w:t>در</w:t>
      </w:r>
      <w:r w:rsidR="00F94507" w:rsidRPr="000230CE">
        <w:rPr>
          <w:sz w:val="22"/>
          <w:szCs w:val="22"/>
          <w:rtl/>
        </w:rPr>
        <w:t xml:space="preserve"> </w:t>
      </w:r>
      <w:r w:rsidRPr="000230CE">
        <w:rPr>
          <w:rFonts w:hint="cs"/>
          <w:sz w:val="22"/>
          <w:szCs w:val="22"/>
          <w:rtl/>
        </w:rPr>
        <w:t>طول</w:t>
      </w:r>
      <w:r w:rsidR="00F94507" w:rsidRPr="000230CE">
        <w:rPr>
          <w:sz w:val="22"/>
          <w:szCs w:val="22"/>
          <w:rtl/>
        </w:rPr>
        <w:t xml:space="preserve"> </w:t>
      </w:r>
      <w:r w:rsidRPr="000230CE">
        <w:rPr>
          <w:rFonts w:hint="cs"/>
          <w:sz w:val="22"/>
          <w:szCs w:val="22"/>
          <w:rtl/>
        </w:rPr>
        <w:t>طغیان</w:t>
      </w:r>
      <w:r w:rsidR="00F94507" w:rsidRPr="000230CE">
        <w:rPr>
          <w:rFonts w:hint="cs"/>
          <w:sz w:val="22"/>
          <w:szCs w:val="22"/>
          <w:rtl/>
        </w:rPr>
        <w:t xml:space="preserve"> </w:t>
      </w:r>
      <w:r w:rsidRPr="000230CE">
        <w:rPr>
          <w:rFonts w:hint="cs"/>
          <w:sz w:val="22"/>
          <w:szCs w:val="22"/>
          <w:rtl/>
        </w:rPr>
        <w:t>یک</w:t>
      </w:r>
      <w:r w:rsidR="00F94507" w:rsidRPr="000230CE">
        <w:rPr>
          <w:sz w:val="22"/>
          <w:szCs w:val="22"/>
          <w:rtl/>
        </w:rPr>
        <w:t xml:space="preserve"> </w:t>
      </w:r>
      <w:r w:rsidRPr="000230CE">
        <w:rPr>
          <w:sz w:val="22"/>
          <w:szCs w:val="22"/>
          <w:rtl/>
        </w:rPr>
        <w:t>بیماری</w:t>
      </w:r>
      <w:r w:rsidR="00F94507" w:rsidRPr="000230CE">
        <w:rPr>
          <w:sz w:val="22"/>
          <w:szCs w:val="22"/>
          <w:rtl/>
        </w:rPr>
        <w:t xml:space="preserve"> </w:t>
      </w:r>
      <w:r w:rsidRPr="000230CE">
        <w:rPr>
          <w:sz w:val="22"/>
          <w:szCs w:val="22"/>
          <w:rtl/>
        </w:rPr>
        <w:t>عفونی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شرح</w:t>
      </w:r>
      <w:r w:rsidR="00F94507" w:rsidRPr="000230CE">
        <w:rPr>
          <w:sz w:val="22"/>
          <w:szCs w:val="22"/>
          <w:rtl/>
        </w:rPr>
        <w:t xml:space="preserve"> </w:t>
      </w:r>
      <w:r w:rsidRPr="000230CE">
        <w:rPr>
          <w:sz w:val="22"/>
          <w:szCs w:val="22"/>
          <w:rtl/>
        </w:rPr>
        <w:t>دهید.</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ارتباطات</w:t>
      </w:r>
      <w:r w:rsidR="00F94507" w:rsidRPr="000230CE">
        <w:rPr>
          <w:sz w:val="22"/>
          <w:szCs w:val="22"/>
          <w:rtl/>
        </w:rPr>
        <w:t xml:space="preserve"> </w:t>
      </w:r>
      <w:r w:rsidRPr="000230CE">
        <w:rPr>
          <w:sz w:val="22"/>
          <w:szCs w:val="22"/>
          <w:rtl/>
        </w:rPr>
        <w:t>استاندارد</w:t>
      </w:r>
      <w:r w:rsidR="00F94507" w:rsidRPr="000230CE">
        <w:rPr>
          <w:sz w:val="22"/>
          <w:szCs w:val="22"/>
          <w:rtl/>
        </w:rPr>
        <w:t xml:space="preserve"> </w:t>
      </w:r>
      <w:r w:rsidRPr="000230CE">
        <w:rPr>
          <w:sz w:val="22"/>
          <w:szCs w:val="22"/>
          <w:rtl/>
        </w:rPr>
        <w:t>گزارش</w:t>
      </w:r>
      <w:r w:rsidRPr="000230CE">
        <w:rPr>
          <w:rFonts w:hint="cs"/>
          <w:sz w:val="22"/>
          <w:szCs w:val="22"/>
          <w:rtl/>
        </w:rPr>
        <w:t>‌</w:t>
      </w:r>
      <w:r w:rsidRPr="000230CE">
        <w:rPr>
          <w:sz w:val="22"/>
          <w:szCs w:val="22"/>
          <w:rtl/>
        </w:rPr>
        <w:t>دهی</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هنگام</w:t>
      </w:r>
      <w:r w:rsidR="00F94507" w:rsidRPr="000230CE">
        <w:rPr>
          <w:sz w:val="22"/>
          <w:szCs w:val="22"/>
          <w:rtl/>
        </w:rPr>
        <w:t xml:space="preserve"> </w:t>
      </w:r>
      <w:r w:rsidRPr="000230CE">
        <w:rPr>
          <w:rFonts w:hint="cs"/>
          <w:sz w:val="22"/>
          <w:szCs w:val="22"/>
          <w:rtl/>
        </w:rPr>
        <w:t>طغیان</w:t>
      </w:r>
      <w:r w:rsidR="00D373CD" w:rsidRPr="000230CE">
        <w:rPr>
          <w:rFonts w:hint="cs"/>
          <w:sz w:val="22"/>
          <w:szCs w:val="22"/>
          <w:rtl/>
        </w:rPr>
        <w:t>‌ها</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5C634310" w14:textId="4870A2D8" w:rsidR="00AD20B0" w:rsidRPr="000230CE" w:rsidRDefault="00AD20B0" w:rsidP="00FF3207">
      <w:pPr>
        <w:pStyle w:val="ListParagraph"/>
        <w:numPr>
          <w:ilvl w:val="0"/>
          <w:numId w:val="67"/>
        </w:numPr>
        <w:ind w:left="270" w:hanging="270"/>
        <w:rPr>
          <w:sz w:val="22"/>
          <w:szCs w:val="22"/>
          <w:rtl/>
        </w:rPr>
      </w:pPr>
      <w:r w:rsidRPr="000230CE">
        <w:rPr>
          <w:sz w:val="22"/>
          <w:szCs w:val="22"/>
          <w:rtl/>
        </w:rPr>
        <w:t>چه</w:t>
      </w:r>
      <w:r w:rsidR="00F94507" w:rsidRPr="000230CE">
        <w:rPr>
          <w:sz w:val="22"/>
          <w:szCs w:val="22"/>
          <w:rtl/>
        </w:rPr>
        <w:t xml:space="preserve"> </w:t>
      </w:r>
      <w:r w:rsidRPr="000230CE">
        <w:rPr>
          <w:sz w:val="22"/>
          <w:szCs w:val="22"/>
          <w:rtl/>
        </w:rPr>
        <w:t>تعداد</w:t>
      </w:r>
      <w:r w:rsidR="00F94507" w:rsidRPr="000230CE">
        <w:rPr>
          <w:sz w:val="22"/>
          <w:szCs w:val="22"/>
          <w:rtl/>
        </w:rPr>
        <w:t xml:space="preserve"> </w:t>
      </w:r>
      <w:r w:rsidRPr="000230CE">
        <w:rPr>
          <w:sz w:val="22"/>
          <w:szCs w:val="22"/>
          <w:rtl/>
        </w:rPr>
        <w:t>اپیدمیولوژیست</w:t>
      </w:r>
      <w:r w:rsidR="00F94507" w:rsidRPr="000230CE">
        <w:rPr>
          <w:sz w:val="22"/>
          <w:szCs w:val="22"/>
          <w:rtl/>
        </w:rPr>
        <w:t xml:space="preserve"> </w:t>
      </w:r>
      <w:r w:rsidRPr="000230CE">
        <w:rPr>
          <w:sz w:val="22"/>
          <w:szCs w:val="22"/>
          <w:rtl/>
        </w:rPr>
        <w:t>آموزش</w:t>
      </w:r>
      <w:r w:rsidR="00F94507" w:rsidRPr="000230CE">
        <w:rPr>
          <w:sz w:val="22"/>
          <w:szCs w:val="22"/>
          <w:rtl/>
        </w:rPr>
        <w:t xml:space="preserve"> </w:t>
      </w:r>
      <w:r w:rsidRPr="000230CE">
        <w:rPr>
          <w:sz w:val="22"/>
          <w:szCs w:val="22"/>
          <w:rtl/>
        </w:rPr>
        <w:t>دیده</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حمایت</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تحقیقات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سراسر</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دسترس</w:t>
      </w:r>
      <w:r w:rsidR="00F94507" w:rsidRPr="000230CE">
        <w:rPr>
          <w:sz w:val="22"/>
          <w:szCs w:val="22"/>
          <w:rtl/>
        </w:rPr>
        <w:t xml:space="preserve"> </w:t>
      </w:r>
      <w:r w:rsidRPr="000230CE">
        <w:rPr>
          <w:sz w:val="22"/>
          <w:szCs w:val="22"/>
          <w:rtl/>
        </w:rPr>
        <w:t>هستند؟</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معیار</w:t>
      </w:r>
      <w:r w:rsidR="00F94507" w:rsidRPr="000230CE">
        <w:rPr>
          <w:sz w:val="22"/>
          <w:szCs w:val="22"/>
          <w:rtl/>
        </w:rPr>
        <w:t xml:space="preserve"> </w:t>
      </w:r>
      <w:r w:rsidRPr="000230CE">
        <w:rPr>
          <w:sz w:val="22"/>
          <w:szCs w:val="22"/>
          <w:rtl/>
        </w:rPr>
        <w:t>ساده</w:t>
      </w:r>
      <w:r w:rsidR="00FF3207" w:rsidRPr="000230CE">
        <w:rPr>
          <w:sz w:val="22"/>
          <w:szCs w:val="22"/>
          <w:rtl/>
        </w:rPr>
        <w:softHyphen/>
      </w:r>
      <w:r w:rsidRPr="000230CE">
        <w:rPr>
          <w:sz w:val="22"/>
          <w:szCs w:val="22"/>
          <w:rtl/>
        </w:rPr>
        <w:t>ای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تعداد</w:t>
      </w:r>
      <w:r w:rsidR="00F94507" w:rsidRPr="000230CE">
        <w:rPr>
          <w:sz w:val="22"/>
          <w:szCs w:val="22"/>
          <w:rtl/>
        </w:rPr>
        <w:t xml:space="preserve"> </w:t>
      </w:r>
      <w:r w:rsidRPr="000230CE">
        <w:rPr>
          <w:sz w:val="22"/>
          <w:szCs w:val="22"/>
          <w:rtl/>
        </w:rPr>
        <w:t>اپیدمیولوژیست</w:t>
      </w:r>
      <w:r w:rsidR="00D373CD" w:rsidRPr="000230CE">
        <w:rPr>
          <w:sz w:val="22"/>
          <w:szCs w:val="22"/>
          <w:rtl/>
        </w:rPr>
        <w:t>‌ها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واحد</w:t>
      </w:r>
      <w:r w:rsidR="00F94507" w:rsidRPr="000230CE">
        <w:rPr>
          <w:sz w:val="22"/>
          <w:szCs w:val="22"/>
          <w:rtl/>
        </w:rPr>
        <w:t xml:space="preserve"> </w:t>
      </w:r>
      <w:r w:rsidRPr="000230CE">
        <w:rPr>
          <w:sz w:val="22"/>
          <w:szCs w:val="22"/>
          <w:rtl/>
        </w:rPr>
        <w:t>کل</w:t>
      </w:r>
      <w:r w:rsidR="00F94507" w:rsidRPr="000230CE">
        <w:rPr>
          <w:sz w:val="22"/>
          <w:szCs w:val="22"/>
          <w:rtl/>
        </w:rPr>
        <w:t xml:space="preserve"> </w:t>
      </w:r>
      <w:r w:rsidRPr="000230CE">
        <w:rPr>
          <w:sz w:val="22"/>
          <w:szCs w:val="22"/>
          <w:rtl/>
        </w:rPr>
        <w:t>جمعیت</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ممکن</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تمایز</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کیفی</w:t>
      </w:r>
      <w:r w:rsidR="00F94507" w:rsidRPr="000230CE">
        <w:rPr>
          <w:sz w:val="22"/>
          <w:szCs w:val="22"/>
          <w:rtl/>
        </w:rPr>
        <w:t xml:space="preserve"> </w:t>
      </w:r>
      <w:r w:rsidRPr="000230CE">
        <w:rPr>
          <w:sz w:val="22"/>
          <w:szCs w:val="22"/>
          <w:rtl/>
        </w:rPr>
        <w:t>کمک</w:t>
      </w:r>
      <w:r w:rsidR="00F94507" w:rsidRPr="000230CE">
        <w:rPr>
          <w:sz w:val="22"/>
          <w:szCs w:val="22"/>
          <w:rtl/>
        </w:rPr>
        <w:t xml:space="preserve"> </w:t>
      </w:r>
      <w:r w:rsidRPr="000230CE">
        <w:rPr>
          <w:sz w:val="22"/>
          <w:szCs w:val="22"/>
          <w:rtl/>
        </w:rPr>
        <w:t>کند</w:t>
      </w:r>
      <w:r w:rsidR="00F94507" w:rsidRPr="000230CE">
        <w:rPr>
          <w:sz w:val="22"/>
          <w:szCs w:val="22"/>
          <w:rtl/>
        </w:rPr>
        <w:t xml:space="preserve"> </w:t>
      </w:r>
      <w:r w:rsidRPr="000230CE">
        <w:rPr>
          <w:sz w:val="22"/>
          <w:szCs w:val="22"/>
          <w:rtl/>
        </w:rPr>
        <w:t>-</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مثال:</w:t>
      </w:r>
      <w:r w:rsidR="00F94507" w:rsidRPr="000230CE">
        <w:rPr>
          <w:sz w:val="22"/>
          <w:szCs w:val="22"/>
          <w:rtl/>
        </w:rPr>
        <w:t xml:space="preserve"> </w:t>
      </w:r>
      <w:r w:rsidRPr="000230CE">
        <w:rPr>
          <w:sz w:val="22"/>
          <w:szCs w:val="22"/>
          <w:rtl/>
        </w:rPr>
        <w:t>کمتر</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1</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هر</w:t>
      </w:r>
      <w:r w:rsidR="00F94507" w:rsidRPr="000230CE">
        <w:rPr>
          <w:sz w:val="22"/>
          <w:szCs w:val="22"/>
          <w:rtl/>
        </w:rPr>
        <w:t xml:space="preserve"> </w:t>
      </w:r>
      <w:r w:rsidRPr="000230CE">
        <w:rPr>
          <w:sz w:val="22"/>
          <w:szCs w:val="22"/>
          <w:rtl/>
        </w:rPr>
        <w:t>500000</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ظرفیت</w:t>
      </w:r>
      <w:r w:rsidR="00F94507" w:rsidRPr="000230CE">
        <w:rPr>
          <w:sz w:val="22"/>
          <w:szCs w:val="22"/>
          <w:rtl/>
        </w:rPr>
        <w:t xml:space="preserve"> </w:t>
      </w:r>
      <w:r w:rsidRPr="000230CE">
        <w:rPr>
          <w:sz w:val="22"/>
          <w:szCs w:val="22"/>
          <w:rtl/>
        </w:rPr>
        <w:t>1</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2.</w:t>
      </w:r>
      <w:r w:rsidR="00F94507" w:rsidRPr="000230CE">
        <w:rPr>
          <w:sz w:val="22"/>
          <w:szCs w:val="22"/>
          <w:rtl/>
        </w:rPr>
        <w:t xml:space="preserve"> </w:t>
      </w:r>
      <w:r w:rsidRPr="000230CE">
        <w:rPr>
          <w:sz w:val="22"/>
          <w:szCs w:val="22"/>
          <w:rtl/>
        </w:rPr>
        <w:t>1</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rFonts w:hint="cs"/>
          <w:sz w:val="22"/>
          <w:szCs w:val="22"/>
          <w:rtl/>
        </w:rPr>
        <w:t>200000</w:t>
      </w:r>
      <w:r w:rsidR="00F94507" w:rsidRPr="000230CE">
        <w:rPr>
          <w:sz w:val="22"/>
          <w:szCs w:val="22"/>
          <w:rtl/>
        </w:rPr>
        <w:t xml:space="preserve"> </w:t>
      </w:r>
      <w:r w:rsidRPr="000230CE">
        <w:rPr>
          <w:sz w:val="22"/>
          <w:szCs w:val="22"/>
          <w:rtl/>
        </w:rPr>
        <w:t>تا</w:t>
      </w:r>
      <w:r w:rsidR="00F94507" w:rsidRPr="000230CE">
        <w:rPr>
          <w:sz w:val="22"/>
          <w:szCs w:val="22"/>
          <w:rtl/>
        </w:rPr>
        <w:t xml:space="preserve"> </w:t>
      </w:r>
      <w:r w:rsidRPr="000230CE">
        <w:rPr>
          <w:rFonts w:hint="cs"/>
          <w:sz w:val="22"/>
          <w:szCs w:val="22"/>
          <w:rtl/>
        </w:rPr>
        <w:t>5000000</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ظرفیت</w:t>
      </w:r>
      <w:r w:rsidR="00F94507" w:rsidRPr="000230CE">
        <w:rPr>
          <w:sz w:val="22"/>
          <w:szCs w:val="22"/>
          <w:rtl/>
        </w:rPr>
        <w:t xml:space="preserve"> </w:t>
      </w:r>
      <w:r w:rsidRPr="000230CE">
        <w:rPr>
          <w:sz w:val="22"/>
          <w:szCs w:val="22"/>
          <w:rtl/>
        </w:rPr>
        <w:t>3؛</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بیش</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1</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200000</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ظرفیت</w:t>
      </w:r>
      <w:r w:rsidR="00F94507" w:rsidRPr="000230CE">
        <w:rPr>
          <w:sz w:val="22"/>
          <w:szCs w:val="22"/>
          <w:rtl/>
        </w:rPr>
        <w:t xml:space="preserve"> </w:t>
      </w:r>
      <w:r w:rsidRPr="000230CE">
        <w:rPr>
          <w:sz w:val="22"/>
          <w:szCs w:val="22"/>
          <w:rtl/>
        </w:rPr>
        <w:t>4</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5.</w:t>
      </w:r>
    </w:p>
    <w:p w14:paraId="67109A9F" w14:textId="77777777" w:rsidR="00AD20B0" w:rsidRPr="000230CE" w:rsidRDefault="00AD20B0" w:rsidP="00FA6F6B">
      <w:pPr>
        <w:pStyle w:val="ListParagraph"/>
        <w:numPr>
          <w:ilvl w:val="0"/>
          <w:numId w:val="67"/>
        </w:numPr>
        <w:ind w:left="270" w:hanging="27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رویه</w:t>
      </w:r>
      <w:r w:rsidRPr="000230CE">
        <w:rPr>
          <w:rFonts w:hint="cs"/>
          <w:sz w:val="22"/>
          <w:szCs w:val="22"/>
          <w:rtl/>
        </w:rPr>
        <w:t>‌</w:t>
      </w:r>
      <w:r w:rsidRPr="000230CE">
        <w:rPr>
          <w:sz w:val="22"/>
          <w:szCs w:val="22"/>
          <w:rtl/>
        </w:rPr>
        <w:t>هایی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افزایش</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متخصصان</w:t>
      </w:r>
      <w:r w:rsidR="00F94507" w:rsidRPr="000230CE">
        <w:rPr>
          <w:sz w:val="22"/>
          <w:szCs w:val="22"/>
          <w:rtl/>
        </w:rPr>
        <w:t xml:space="preserve"> </w:t>
      </w:r>
      <w:r w:rsidRPr="000230CE">
        <w:rPr>
          <w:sz w:val="22"/>
          <w:szCs w:val="22"/>
          <w:rtl/>
        </w:rPr>
        <w:t>ایجاد</w:t>
      </w:r>
      <w:r w:rsidR="00F94507" w:rsidRPr="000230CE">
        <w:rPr>
          <w:sz w:val="22"/>
          <w:szCs w:val="22"/>
          <w:rtl/>
        </w:rPr>
        <w:t xml:space="preserve"> </w:t>
      </w:r>
      <w:r w:rsidRPr="000230CE">
        <w:rPr>
          <w:sz w:val="22"/>
          <w:szCs w:val="22"/>
          <w:rtl/>
        </w:rPr>
        <w:t>کرده</w:t>
      </w:r>
      <w:r w:rsidR="00F94507" w:rsidRPr="000230CE">
        <w:rPr>
          <w:sz w:val="22"/>
          <w:szCs w:val="22"/>
          <w:rtl/>
        </w:rPr>
        <w:t xml:space="preserve"> </w:t>
      </w:r>
      <w:r w:rsidRPr="000230CE">
        <w:rPr>
          <w:sz w:val="22"/>
          <w:szCs w:val="22"/>
          <w:rtl/>
        </w:rPr>
        <w:t>است؟</w:t>
      </w:r>
    </w:p>
    <w:p w14:paraId="0308AF7D" w14:textId="3407D720" w:rsidR="00AD20B0" w:rsidRPr="000230CE" w:rsidRDefault="00AD20B0" w:rsidP="00FA6F6B">
      <w:pPr>
        <w:pStyle w:val="ListParagraph"/>
        <w:numPr>
          <w:ilvl w:val="0"/>
          <w:numId w:val="67"/>
        </w:numPr>
        <w:ind w:left="270" w:hanging="27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هر</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003F2914" w:rsidRPr="000230CE">
        <w:rPr>
          <w:sz w:val="22"/>
          <w:szCs w:val="22"/>
          <w:rtl/>
        </w:rPr>
        <w:t>استانی</w:t>
      </w:r>
      <w:r w:rsidRPr="000230CE">
        <w:rPr>
          <w:sz w:val="22"/>
          <w:szCs w:val="22"/>
          <w:rtl/>
        </w:rPr>
        <w:t>/منطقه</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سایر</w:t>
      </w:r>
      <w:r w:rsidR="00F94507" w:rsidRPr="000230CE">
        <w:rPr>
          <w:sz w:val="22"/>
          <w:szCs w:val="22"/>
          <w:rtl/>
        </w:rPr>
        <w:t xml:space="preserve"> </w:t>
      </w:r>
      <w:r w:rsidRPr="000230CE">
        <w:rPr>
          <w:sz w:val="22"/>
          <w:szCs w:val="22"/>
          <w:rtl/>
        </w:rPr>
        <w:t>بخش‌های</w:t>
      </w:r>
      <w:r w:rsidR="00F94507" w:rsidRPr="000230CE">
        <w:rPr>
          <w:sz w:val="22"/>
          <w:szCs w:val="22"/>
          <w:rtl/>
        </w:rPr>
        <w:t xml:space="preserve"> </w:t>
      </w:r>
      <w:r w:rsidRPr="000230CE">
        <w:rPr>
          <w:sz w:val="22"/>
          <w:szCs w:val="22"/>
          <w:rtl/>
        </w:rPr>
        <w:t>اداری</w:t>
      </w:r>
      <w:r w:rsidR="00F94507" w:rsidRPr="000230CE">
        <w:rPr>
          <w:sz w:val="22"/>
          <w:szCs w:val="22"/>
          <w:rtl/>
        </w:rPr>
        <w:t xml:space="preserve"> </w:t>
      </w:r>
      <w:r w:rsidRPr="000230CE">
        <w:rPr>
          <w:sz w:val="22"/>
          <w:szCs w:val="22"/>
          <w:rtl/>
        </w:rPr>
        <w:t>مشابه)</w:t>
      </w:r>
      <w:r w:rsidR="00F94507" w:rsidRPr="000230CE">
        <w:rPr>
          <w:sz w:val="22"/>
          <w:szCs w:val="22"/>
          <w:rtl/>
        </w:rPr>
        <w:t xml:space="preserve"> </w:t>
      </w:r>
      <w:r w:rsidRPr="000230CE">
        <w:rPr>
          <w:sz w:val="22"/>
          <w:szCs w:val="22"/>
          <w:rtl/>
        </w:rPr>
        <w:t>ظرفیت</w:t>
      </w:r>
      <w:r w:rsidR="00F94507" w:rsidRPr="000230CE">
        <w:rPr>
          <w:sz w:val="22"/>
          <w:szCs w:val="22"/>
          <w:rtl/>
        </w:rPr>
        <w:t xml:space="preserve"> </w:t>
      </w:r>
      <w:r w:rsidRPr="000230CE">
        <w:rPr>
          <w:sz w:val="22"/>
          <w:szCs w:val="22"/>
          <w:rtl/>
        </w:rPr>
        <w:t>اپیدمیولوژی</w:t>
      </w:r>
      <w:r w:rsidR="00F94507" w:rsidRPr="000230CE">
        <w:rPr>
          <w:sz w:val="22"/>
          <w:szCs w:val="22"/>
          <w:rtl/>
        </w:rPr>
        <w:t xml:space="preserve"> </w:t>
      </w:r>
      <w:r w:rsidRPr="000230CE">
        <w:rPr>
          <w:sz w:val="22"/>
          <w:szCs w:val="22"/>
          <w:rtl/>
        </w:rPr>
        <w:t>میدانی</w:t>
      </w:r>
      <w:r w:rsidR="00F94507" w:rsidRPr="000230CE">
        <w:rPr>
          <w:sz w:val="22"/>
          <w:szCs w:val="22"/>
          <w:rtl/>
        </w:rPr>
        <w:t xml:space="preserve"> </w:t>
      </w:r>
      <w:r w:rsidRPr="000230CE">
        <w:rPr>
          <w:sz w:val="22"/>
          <w:szCs w:val="22"/>
          <w:rtl/>
        </w:rPr>
        <w:t>دارد؟</w:t>
      </w:r>
    </w:p>
    <w:p w14:paraId="7F410D32" w14:textId="36D86D7F" w:rsidR="00AD20B0" w:rsidRPr="000230CE" w:rsidRDefault="00AD20B0" w:rsidP="00FA6F6B">
      <w:pPr>
        <w:pStyle w:val="ListParagraph"/>
        <w:numPr>
          <w:ilvl w:val="0"/>
          <w:numId w:val="67"/>
        </w:numPr>
        <w:ind w:left="270" w:hanging="27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پایگاه</w:t>
      </w:r>
      <w:r w:rsidR="00F94507" w:rsidRPr="000230CE">
        <w:rPr>
          <w:sz w:val="22"/>
          <w:szCs w:val="22"/>
          <w:rtl/>
        </w:rPr>
        <w:t xml:space="preserve"> </w:t>
      </w:r>
      <w:r w:rsidRPr="000230CE">
        <w:rPr>
          <w:sz w:val="22"/>
          <w:szCs w:val="22"/>
          <w:rtl/>
        </w:rPr>
        <w:t>داده</w:t>
      </w:r>
      <w:r w:rsidR="00F94507"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انسانی</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اگر</w:t>
      </w:r>
      <w:r w:rsidR="00F94507" w:rsidRPr="000230CE">
        <w:rPr>
          <w:sz w:val="22"/>
          <w:szCs w:val="22"/>
          <w:rtl/>
        </w:rPr>
        <w:t xml:space="preserve"> </w:t>
      </w:r>
      <w:r w:rsidRPr="000230CE">
        <w:rPr>
          <w:sz w:val="22"/>
          <w:szCs w:val="22"/>
          <w:rtl/>
        </w:rPr>
        <w:t>بله</w:t>
      </w:r>
      <w:r w:rsidR="00452159" w:rsidRPr="000230CE">
        <w:rPr>
          <w:sz w:val="22"/>
          <w:szCs w:val="22"/>
          <w:rtl/>
        </w:rPr>
        <w:t xml:space="preserve">، </w:t>
      </w:r>
      <w:r w:rsidRPr="000230CE">
        <w:rPr>
          <w:sz w:val="22"/>
          <w:szCs w:val="22"/>
          <w:rtl/>
        </w:rPr>
        <w:t>پایگاه</w:t>
      </w:r>
      <w:r w:rsidR="00F94507" w:rsidRPr="000230CE">
        <w:rPr>
          <w:sz w:val="22"/>
          <w:szCs w:val="22"/>
          <w:rtl/>
        </w:rPr>
        <w:t xml:space="preserve"> </w:t>
      </w:r>
      <w:r w:rsidRPr="000230CE">
        <w:rPr>
          <w:sz w:val="22"/>
          <w:szCs w:val="22"/>
          <w:rtl/>
        </w:rPr>
        <w:t>داده</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نگهداری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روز</w:t>
      </w:r>
      <w:r w:rsidR="00F94507" w:rsidRPr="000230CE">
        <w:rPr>
          <w:sz w:val="22"/>
          <w:szCs w:val="22"/>
          <w:rtl/>
        </w:rPr>
        <w:t xml:space="preserve"> </w:t>
      </w:r>
      <w:r w:rsidR="00D373CD" w:rsidRPr="000230CE">
        <w:rPr>
          <w:sz w:val="22"/>
          <w:szCs w:val="22"/>
          <w:rtl/>
        </w:rPr>
        <w:t>‌می‌شو</w:t>
      </w:r>
      <w:r w:rsidRPr="000230CE">
        <w:rPr>
          <w:sz w:val="22"/>
          <w:szCs w:val="22"/>
          <w:rtl/>
        </w:rPr>
        <w:t>د؟</w:t>
      </w:r>
    </w:p>
    <w:p w14:paraId="7DA43F9B" w14:textId="5D850FA1" w:rsidR="00AD20B0" w:rsidRPr="000230CE" w:rsidRDefault="00AD20B0" w:rsidP="00FA6F6B">
      <w:pPr>
        <w:pStyle w:val="ListParagraph"/>
        <w:numPr>
          <w:ilvl w:val="0"/>
          <w:numId w:val="67"/>
        </w:numPr>
        <w:ind w:left="270" w:hanging="270"/>
        <w:rPr>
          <w:sz w:val="22"/>
          <w:szCs w:val="22"/>
          <w:rtl/>
        </w:rPr>
      </w:pPr>
      <w:r w:rsidRPr="000230CE">
        <w:rPr>
          <w:sz w:val="22"/>
          <w:szCs w:val="22"/>
          <w:rtl/>
        </w:rPr>
        <w:t>هر</w:t>
      </w:r>
      <w:r w:rsidR="00F94507" w:rsidRPr="000230CE">
        <w:rPr>
          <w:sz w:val="22"/>
          <w:szCs w:val="22"/>
          <w:rtl/>
        </w:rPr>
        <w:t xml:space="preserve"> </w:t>
      </w:r>
      <w:r w:rsidRPr="000230CE">
        <w:rPr>
          <w:sz w:val="22"/>
          <w:szCs w:val="22"/>
          <w:rtl/>
        </w:rPr>
        <w:t>برنامه</w:t>
      </w:r>
      <w:r w:rsidRPr="000230CE">
        <w:rPr>
          <w:rFonts w:hint="cs"/>
          <w:sz w:val="22"/>
          <w:szCs w:val="22"/>
          <w:rtl/>
        </w:rPr>
        <w:t>‌</w:t>
      </w:r>
      <w:r w:rsidRPr="000230CE">
        <w:rPr>
          <w:sz w:val="22"/>
          <w:szCs w:val="22"/>
          <w:rtl/>
        </w:rPr>
        <w:t>ای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رفع</w:t>
      </w:r>
      <w:r w:rsidR="00F94507" w:rsidRPr="000230CE">
        <w:rPr>
          <w:sz w:val="22"/>
          <w:szCs w:val="22"/>
          <w:rtl/>
        </w:rPr>
        <w:t xml:space="preserve"> </w:t>
      </w:r>
      <w:r w:rsidRPr="000230CE">
        <w:rPr>
          <w:sz w:val="22"/>
          <w:szCs w:val="22"/>
          <w:rtl/>
        </w:rPr>
        <w:t>کمبود</w:t>
      </w:r>
      <w:r w:rsidR="00F94507" w:rsidRPr="000230CE">
        <w:rPr>
          <w:sz w:val="22"/>
          <w:szCs w:val="22"/>
          <w:rtl/>
        </w:rPr>
        <w:t xml:space="preserve"> </w:t>
      </w:r>
      <w:r w:rsidRPr="000230CE">
        <w:rPr>
          <w:sz w:val="22"/>
          <w:szCs w:val="22"/>
          <w:rtl/>
        </w:rPr>
        <w:t>کارکنان</w:t>
      </w:r>
      <w:r w:rsidR="00F94507" w:rsidRPr="000230CE">
        <w:rPr>
          <w:sz w:val="22"/>
          <w:szCs w:val="22"/>
          <w:rtl/>
        </w:rPr>
        <w:t xml:space="preserve"> </w:t>
      </w:r>
      <w:r w:rsidRPr="000230CE">
        <w:rPr>
          <w:sz w:val="22"/>
          <w:szCs w:val="22"/>
          <w:rtl/>
        </w:rPr>
        <w:t>بهداشتی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مناطق</w:t>
      </w:r>
      <w:r w:rsidR="00F94507" w:rsidRPr="000230CE">
        <w:rPr>
          <w:sz w:val="22"/>
          <w:szCs w:val="22"/>
          <w:rtl/>
        </w:rPr>
        <w:t xml:space="preserve"> </w:t>
      </w:r>
      <w:r w:rsidRPr="000230CE">
        <w:rPr>
          <w:sz w:val="22"/>
          <w:szCs w:val="22"/>
          <w:rtl/>
        </w:rPr>
        <w:t>روستایی</w:t>
      </w:r>
      <w:r w:rsidR="00452159" w:rsidRPr="000230CE">
        <w:rPr>
          <w:sz w:val="22"/>
          <w:szCs w:val="22"/>
          <w:rtl/>
        </w:rPr>
        <w:t xml:space="preserve">، </w:t>
      </w:r>
      <w:r w:rsidRPr="000230CE">
        <w:rPr>
          <w:sz w:val="22"/>
          <w:szCs w:val="22"/>
          <w:rtl/>
        </w:rPr>
        <w:t>دورافتاده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محروم</w:t>
      </w:r>
      <w:r w:rsidR="00F94507" w:rsidRPr="000230CE">
        <w:rPr>
          <w:sz w:val="22"/>
          <w:szCs w:val="22"/>
          <w:rtl/>
        </w:rPr>
        <w:t xml:space="preserve"> </w:t>
      </w:r>
      <w:r w:rsidRPr="000230CE">
        <w:rPr>
          <w:sz w:val="22"/>
          <w:szCs w:val="22"/>
          <w:rtl/>
        </w:rPr>
        <w:t>توضیح</w:t>
      </w:r>
      <w:r w:rsidR="00F94507" w:rsidRPr="000230CE">
        <w:rPr>
          <w:sz w:val="22"/>
          <w:szCs w:val="22"/>
          <w:rtl/>
        </w:rPr>
        <w:t xml:space="preserve"> </w:t>
      </w:r>
      <w:r w:rsidRPr="000230CE">
        <w:rPr>
          <w:sz w:val="22"/>
          <w:szCs w:val="22"/>
          <w:rtl/>
        </w:rPr>
        <w:t>دهید.</w:t>
      </w:r>
    </w:p>
    <w:p w14:paraId="21292B9A" w14:textId="77777777" w:rsidR="00AD20B0" w:rsidRPr="000230CE" w:rsidRDefault="00AD20B0" w:rsidP="007B1261">
      <w:pPr>
        <w:ind w:left="270" w:hanging="270"/>
        <w:rPr>
          <w:rtl/>
        </w:rPr>
      </w:pPr>
    </w:p>
    <w:p w14:paraId="437A6406" w14:textId="24241382" w:rsidR="00AD20B0" w:rsidRPr="000230CE" w:rsidRDefault="00AD20B0" w:rsidP="00FF3207">
      <w:pPr>
        <w:ind w:left="270" w:hanging="270"/>
        <w:rPr>
          <w:b/>
          <w:bCs/>
          <w:color w:val="2E74B5" w:themeColor="accent1" w:themeShade="BF"/>
          <w:sz w:val="24"/>
          <w:szCs w:val="24"/>
          <w:rtl/>
        </w:rPr>
      </w:pPr>
      <w:r w:rsidRPr="000230CE">
        <w:rPr>
          <w:b/>
          <w:bCs/>
          <w:color w:val="2E74B5" w:themeColor="accent1" w:themeShade="BF"/>
          <w:sz w:val="24"/>
          <w:szCs w:val="24"/>
        </w:rPr>
        <w:t>D3.3</w:t>
      </w:r>
      <w:r w:rsidR="006A3192"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آموزش</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نیروی</w:t>
      </w:r>
      <w:r w:rsidR="00F94507" w:rsidRPr="000230CE">
        <w:rPr>
          <w:b/>
          <w:bCs/>
          <w:color w:val="2E74B5" w:themeColor="accent1" w:themeShade="BF"/>
          <w:sz w:val="24"/>
          <w:szCs w:val="24"/>
          <w:rtl/>
        </w:rPr>
        <w:t xml:space="preserve"> </w:t>
      </w:r>
      <w:r w:rsidR="00FF3207" w:rsidRPr="000230CE">
        <w:rPr>
          <w:rFonts w:hint="cs"/>
          <w:b/>
          <w:bCs/>
          <w:color w:val="2E74B5" w:themeColor="accent1" w:themeShade="BF"/>
          <w:sz w:val="24"/>
          <w:szCs w:val="24"/>
          <w:rtl/>
        </w:rPr>
        <w:t>انسانی</w:t>
      </w:r>
    </w:p>
    <w:p w14:paraId="495C130B" w14:textId="592D3F03" w:rsidR="00AD20B0" w:rsidRPr="000230CE" w:rsidRDefault="00AD20B0" w:rsidP="00593283">
      <w:pPr>
        <w:pStyle w:val="ListParagraph"/>
        <w:numPr>
          <w:ilvl w:val="0"/>
          <w:numId w:val="68"/>
        </w:numPr>
        <w:ind w:left="270" w:hanging="27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آموزش</w:t>
      </w:r>
      <w:r w:rsidR="00F94507" w:rsidRPr="000230CE">
        <w:rPr>
          <w:sz w:val="22"/>
          <w:szCs w:val="22"/>
          <w:rtl/>
        </w:rPr>
        <w:t xml:space="preserve"> </w:t>
      </w:r>
      <w:r w:rsidRPr="000230CE">
        <w:rPr>
          <w:sz w:val="22"/>
          <w:szCs w:val="22"/>
          <w:rtl/>
        </w:rPr>
        <w:t>حرفه‌ای</w:t>
      </w:r>
      <w:r w:rsidR="00F94507" w:rsidRPr="000230CE">
        <w:rPr>
          <w:sz w:val="22"/>
          <w:szCs w:val="22"/>
          <w:rtl/>
        </w:rPr>
        <w:t xml:space="preserve"> </w:t>
      </w:r>
      <w:r w:rsidRPr="000230CE">
        <w:rPr>
          <w:sz w:val="22"/>
          <w:szCs w:val="22"/>
          <w:rtl/>
        </w:rPr>
        <w:t>مداوم</w:t>
      </w:r>
      <w:r w:rsidR="00F94507" w:rsidRPr="000230CE">
        <w:rPr>
          <w:sz w:val="22"/>
          <w:szCs w:val="22"/>
          <w:rtl/>
        </w:rPr>
        <w:t xml:space="preserve"> </w:t>
      </w:r>
      <w:r w:rsidRPr="000230CE">
        <w:rPr>
          <w:sz w:val="22"/>
          <w:szCs w:val="22"/>
          <w:rtl/>
        </w:rPr>
        <w:t>(</w:t>
      </w:r>
      <w:r w:rsidRPr="000230CE">
        <w:rPr>
          <w:sz w:val="22"/>
          <w:szCs w:val="22"/>
        </w:rPr>
        <w:t>CPE</w:t>
      </w:r>
      <w:r w:rsidRPr="000230CE">
        <w:rPr>
          <w:sz w:val="22"/>
          <w:szCs w:val="22"/>
          <w:rtl/>
        </w:rPr>
        <w:t>)</w:t>
      </w:r>
      <w:r w:rsidR="00F94507" w:rsidRPr="000230CE">
        <w:rPr>
          <w:sz w:val="22"/>
          <w:szCs w:val="22"/>
          <w:rtl/>
        </w:rPr>
        <w:t xml:space="preserve"> </w:t>
      </w:r>
      <w:r w:rsidR="00593283" w:rsidRPr="000230CE">
        <w:rPr>
          <w:rFonts w:hint="cs"/>
          <w:sz w:val="22"/>
          <w:szCs w:val="22"/>
          <w:rtl/>
        </w:rPr>
        <w:t xml:space="preserve">از جمله </w:t>
      </w:r>
      <w:r w:rsidR="00593283" w:rsidRPr="000230CE">
        <w:rPr>
          <w:sz w:val="22"/>
          <w:szCs w:val="22"/>
          <w:rtl/>
        </w:rPr>
        <w:t xml:space="preserve"> آمادگی و کنترل طغیان بیماری </w:t>
      </w:r>
      <w:r w:rsidRPr="000230CE">
        <w:rPr>
          <w:sz w:val="22"/>
          <w:szCs w:val="22"/>
          <w:rtl/>
        </w:rPr>
        <w:t>برای</w:t>
      </w:r>
      <w:r w:rsidR="00F94507" w:rsidRPr="000230CE">
        <w:rPr>
          <w:sz w:val="22"/>
          <w:szCs w:val="22"/>
          <w:rtl/>
        </w:rPr>
        <w:t xml:space="preserve"> </w:t>
      </w:r>
      <w:r w:rsidRPr="000230CE">
        <w:rPr>
          <w:sz w:val="22"/>
          <w:szCs w:val="22"/>
          <w:rtl/>
        </w:rPr>
        <w:t>افسران</w:t>
      </w:r>
      <w:r w:rsidR="00F94507" w:rsidRPr="000230CE">
        <w:rPr>
          <w:sz w:val="22"/>
          <w:szCs w:val="22"/>
          <w:rtl/>
        </w:rPr>
        <w:t xml:space="preserve"> </w:t>
      </w:r>
      <w:r w:rsidR="00F1505D" w:rsidRPr="000230CE">
        <w:rPr>
          <w:sz w:val="22"/>
          <w:szCs w:val="22"/>
          <w:rtl/>
        </w:rPr>
        <w:t>بهداشت</w:t>
      </w:r>
      <w:r w:rsidR="00FF3207" w:rsidRPr="000230CE">
        <w:rPr>
          <w:rFonts w:hint="cs"/>
          <w:sz w:val="22"/>
          <w:szCs w:val="22"/>
          <w:rtl/>
        </w:rPr>
        <w:t xml:space="preserve"> </w:t>
      </w:r>
      <w:r w:rsidR="00F1505D" w:rsidRPr="000230CE">
        <w:rPr>
          <w:sz w:val="22"/>
          <w:szCs w:val="22"/>
          <w:rtl/>
        </w:rPr>
        <w:t>‌عمومی</w:t>
      </w:r>
      <w:r w:rsidR="00452159" w:rsidRPr="000230CE">
        <w:rPr>
          <w:sz w:val="22"/>
          <w:szCs w:val="22"/>
          <w:rtl/>
        </w:rPr>
        <w:t xml:space="preserve">، </w:t>
      </w:r>
      <w:r w:rsidRPr="000230CE">
        <w:rPr>
          <w:sz w:val="22"/>
          <w:szCs w:val="22"/>
          <w:rtl/>
        </w:rPr>
        <w:t>افسران</w:t>
      </w:r>
      <w:r w:rsidR="00F94507" w:rsidRPr="000230CE">
        <w:rPr>
          <w:sz w:val="22"/>
          <w:szCs w:val="22"/>
          <w:rtl/>
        </w:rPr>
        <w:t xml:space="preserve"> </w:t>
      </w:r>
      <w:r w:rsidRPr="000230CE">
        <w:rPr>
          <w:sz w:val="22"/>
          <w:szCs w:val="22"/>
          <w:rtl/>
        </w:rPr>
        <w:t>مراقبت</w:t>
      </w:r>
      <w:r w:rsidR="00452159" w:rsidRPr="000230CE">
        <w:rPr>
          <w:sz w:val="22"/>
          <w:szCs w:val="22"/>
          <w:rtl/>
        </w:rPr>
        <w:t xml:space="preserve">، </w:t>
      </w:r>
      <w:r w:rsidRPr="000230CE">
        <w:rPr>
          <w:sz w:val="22"/>
          <w:szCs w:val="22"/>
          <w:rtl/>
        </w:rPr>
        <w:t>پرستاران</w:t>
      </w:r>
      <w:r w:rsidR="00452159" w:rsidRPr="000230CE">
        <w:rPr>
          <w:sz w:val="22"/>
          <w:szCs w:val="22"/>
          <w:rtl/>
        </w:rPr>
        <w:t xml:space="preserve">، </w:t>
      </w:r>
      <w:r w:rsidRPr="000230CE">
        <w:rPr>
          <w:sz w:val="22"/>
          <w:szCs w:val="22"/>
          <w:rtl/>
        </w:rPr>
        <w:t>ماماها</w:t>
      </w:r>
      <w:r w:rsidR="00452159" w:rsidRPr="000230CE">
        <w:rPr>
          <w:sz w:val="22"/>
          <w:szCs w:val="22"/>
          <w:rtl/>
        </w:rPr>
        <w:t xml:space="preserve">، </w:t>
      </w:r>
      <w:r w:rsidRPr="000230CE">
        <w:rPr>
          <w:sz w:val="22"/>
          <w:szCs w:val="22"/>
          <w:rtl/>
        </w:rPr>
        <w:t>پزشکان</w:t>
      </w:r>
      <w:r w:rsidR="00F94507" w:rsidRPr="000230CE">
        <w:rPr>
          <w:sz w:val="22"/>
          <w:szCs w:val="22"/>
          <w:rtl/>
        </w:rPr>
        <w:t xml:space="preserve"> </w:t>
      </w:r>
      <w:r w:rsidRPr="000230CE">
        <w:rPr>
          <w:sz w:val="22"/>
          <w:szCs w:val="22"/>
          <w:rtl/>
        </w:rPr>
        <w:t>عمومی</w:t>
      </w:r>
      <w:r w:rsidR="00452159" w:rsidRPr="000230CE">
        <w:rPr>
          <w:sz w:val="22"/>
          <w:szCs w:val="22"/>
          <w:rtl/>
        </w:rPr>
        <w:t xml:space="preserve">، </w:t>
      </w:r>
      <w:r w:rsidRPr="000230CE">
        <w:rPr>
          <w:sz w:val="22"/>
          <w:szCs w:val="22"/>
          <w:rtl/>
        </w:rPr>
        <w:t>دامپزشکان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دامپزشکان</w:t>
      </w:r>
      <w:r w:rsidR="00593283" w:rsidRPr="000230CE">
        <w:rPr>
          <w:rFonts w:hint="cs"/>
          <w:sz w:val="22"/>
          <w:szCs w:val="22"/>
          <w:rtl/>
        </w:rPr>
        <w:t xml:space="preserve"> پیراد</w:t>
      </w:r>
      <w:r w:rsidRPr="000230CE">
        <w:rPr>
          <w:sz w:val="22"/>
          <w:szCs w:val="22"/>
          <w:rtl/>
        </w:rPr>
        <w:t>امپزشکی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6C53772B" w14:textId="37D72E95" w:rsidR="00AD20B0" w:rsidRPr="000230CE" w:rsidRDefault="00AD20B0" w:rsidP="00593283">
      <w:pPr>
        <w:pStyle w:val="ListParagraph"/>
        <w:numPr>
          <w:ilvl w:val="0"/>
          <w:numId w:val="68"/>
        </w:numPr>
        <w:ind w:left="270" w:hanging="270"/>
        <w:rPr>
          <w:sz w:val="22"/>
          <w:szCs w:val="22"/>
          <w:rtl/>
        </w:rPr>
      </w:pPr>
      <w:r w:rsidRPr="000230CE">
        <w:rPr>
          <w:sz w:val="22"/>
          <w:szCs w:val="22"/>
          <w:rtl/>
        </w:rPr>
        <w:t>کدام</w:t>
      </w:r>
      <w:r w:rsidR="00F94507" w:rsidRPr="000230CE">
        <w:rPr>
          <w:sz w:val="22"/>
          <w:szCs w:val="22"/>
          <w:rtl/>
        </w:rPr>
        <w:t xml:space="preserve"> </w:t>
      </w:r>
      <w:r w:rsidRPr="000230CE">
        <w:rPr>
          <w:sz w:val="22"/>
          <w:szCs w:val="22"/>
          <w:rtl/>
        </w:rPr>
        <w:t>حرفه</w:t>
      </w:r>
      <w:r w:rsidR="00D373CD" w:rsidRPr="000230CE">
        <w:rPr>
          <w:rFonts w:hint="cs"/>
          <w:sz w:val="22"/>
          <w:szCs w:val="22"/>
          <w:rtl/>
        </w:rPr>
        <w:t>‌ها</w:t>
      </w:r>
      <w:r w:rsidRPr="000230CE">
        <w:rPr>
          <w:sz w:val="22"/>
          <w:szCs w:val="22"/>
          <w:rtl/>
        </w:rPr>
        <w:t>/</w:t>
      </w:r>
      <w:r w:rsidR="00F94507" w:rsidRPr="000230CE">
        <w:rPr>
          <w:sz w:val="22"/>
          <w:szCs w:val="22"/>
          <w:rtl/>
        </w:rPr>
        <w:t xml:space="preserve"> </w:t>
      </w:r>
      <w:r w:rsidRPr="000230CE">
        <w:rPr>
          <w:sz w:val="22"/>
          <w:szCs w:val="22"/>
          <w:rtl/>
        </w:rPr>
        <w:t>کادرها</w:t>
      </w:r>
      <w:r w:rsidR="00F94507" w:rsidRPr="000230CE">
        <w:rPr>
          <w:sz w:val="22"/>
          <w:szCs w:val="22"/>
          <w:rtl/>
        </w:rPr>
        <w:t xml:space="preserve"> </w:t>
      </w:r>
      <w:r w:rsidRPr="000230CE">
        <w:rPr>
          <w:sz w:val="22"/>
          <w:szCs w:val="22"/>
          <w:rtl/>
        </w:rPr>
        <w:t>آموزش</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ویژه</w:t>
      </w:r>
      <w:r w:rsidRPr="000230CE">
        <w:rPr>
          <w:rFonts w:hint="cs"/>
          <w:sz w:val="22"/>
          <w:szCs w:val="22"/>
          <w:rtl/>
        </w:rPr>
        <w:t>‌</w:t>
      </w:r>
      <w:r w:rsidRPr="000230CE">
        <w:rPr>
          <w:sz w:val="22"/>
          <w:szCs w:val="22"/>
          <w:rtl/>
        </w:rPr>
        <w:t>ای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زمینه</w:t>
      </w:r>
      <w:r w:rsidR="00F94507" w:rsidRPr="000230CE">
        <w:rPr>
          <w:sz w:val="22"/>
          <w:szCs w:val="22"/>
          <w:rtl/>
        </w:rPr>
        <w:t xml:space="preserve"> </w:t>
      </w:r>
      <w:r w:rsidRPr="000230CE">
        <w:rPr>
          <w:sz w:val="22"/>
          <w:szCs w:val="22"/>
          <w:rtl/>
        </w:rPr>
        <w:t>آمادگی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واکنش</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برابر</w:t>
      </w:r>
      <w:r w:rsidR="00F94507" w:rsidRPr="000230CE">
        <w:rPr>
          <w:sz w:val="22"/>
          <w:szCs w:val="22"/>
          <w:rtl/>
        </w:rPr>
        <w:t xml:space="preserve"> </w:t>
      </w:r>
      <w:r w:rsidRPr="000230CE">
        <w:rPr>
          <w:rFonts w:hint="cs"/>
          <w:sz w:val="22"/>
          <w:szCs w:val="22"/>
          <w:rtl/>
        </w:rPr>
        <w:t>طغیان</w:t>
      </w:r>
      <w:r w:rsidR="00F94507" w:rsidRPr="000230CE">
        <w:rPr>
          <w:rFonts w:hint="cs"/>
          <w:sz w:val="22"/>
          <w:szCs w:val="22"/>
          <w:rtl/>
        </w:rPr>
        <w:t xml:space="preserve"> </w:t>
      </w:r>
      <w:r w:rsidRPr="000230CE">
        <w:rPr>
          <w:rFonts w:hint="cs"/>
          <w:sz w:val="22"/>
          <w:szCs w:val="22"/>
          <w:rtl/>
        </w:rPr>
        <w:t>بیماری</w:t>
      </w:r>
      <w:r w:rsidR="00D373CD" w:rsidRPr="000230CE">
        <w:rPr>
          <w:rFonts w:hint="cs"/>
          <w:sz w:val="22"/>
          <w:szCs w:val="22"/>
          <w:rtl/>
        </w:rPr>
        <w:t>‌ها</w:t>
      </w:r>
      <w:r w:rsidRPr="000230CE">
        <w:rPr>
          <w:rFonts w:hint="cs"/>
          <w:sz w:val="22"/>
          <w:szCs w:val="22"/>
          <w:rtl/>
        </w:rPr>
        <w:t>ی</w:t>
      </w:r>
      <w:r w:rsidR="00F94507" w:rsidRPr="000230CE">
        <w:rPr>
          <w:rFonts w:hint="cs"/>
          <w:sz w:val="22"/>
          <w:szCs w:val="22"/>
          <w:rtl/>
        </w:rPr>
        <w:t xml:space="preserve"> </w:t>
      </w:r>
      <w:r w:rsidRPr="000230CE">
        <w:rPr>
          <w:rFonts w:hint="cs"/>
          <w:sz w:val="22"/>
          <w:szCs w:val="22"/>
          <w:rtl/>
        </w:rPr>
        <w:t>عفونی</w:t>
      </w:r>
      <w:r w:rsidR="00F94507" w:rsidRPr="000230CE">
        <w:rPr>
          <w:sz w:val="22"/>
          <w:szCs w:val="22"/>
          <w:rtl/>
        </w:rPr>
        <w:t xml:space="preserve"> </w:t>
      </w:r>
      <w:r w:rsidRPr="000230CE">
        <w:rPr>
          <w:sz w:val="22"/>
          <w:szCs w:val="22"/>
          <w:rtl/>
        </w:rPr>
        <w:t>دیده</w:t>
      </w:r>
      <w:r w:rsidR="00593283" w:rsidRPr="000230CE">
        <w:rPr>
          <w:sz w:val="22"/>
          <w:szCs w:val="22"/>
          <w:rtl/>
        </w:rPr>
        <w:softHyphen/>
      </w:r>
      <w:r w:rsidRPr="000230CE">
        <w:rPr>
          <w:sz w:val="22"/>
          <w:szCs w:val="22"/>
          <w:rtl/>
        </w:rPr>
        <w:t>اند؟</w:t>
      </w:r>
    </w:p>
    <w:p w14:paraId="590F9538" w14:textId="786E9911" w:rsidR="00AD20B0" w:rsidRPr="000230CE" w:rsidRDefault="00AD20B0" w:rsidP="00FA6F6B">
      <w:pPr>
        <w:pStyle w:val="ListParagraph"/>
        <w:numPr>
          <w:ilvl w:val="0"/>
          <w:numId w:val="68"/>
        </w:numPr>
        <w:ind w:left="270" w:hanging="270"/>
        <w:rPr>
          <w:sz w:val="22"/>
          <w:szCs w:val="22"/>
          <w:rtl/>
        </w:rPr>
      </w:pPr>
      <w:r w:rsidRPr="000230CE">
        <w:rPr>
          <w:sz w:val="22"/>
          <w:szCs w:val="22"/>
          <w:rtl/>
        </w:rPr>
        <w:t>هر</w:t>
      </w:r>
      <w:r w:rsidR="00F94507" w:rsidRPr="000230CE">
        <w:rPr>
          <w:sz w:val="22"/>
          <w:szCs w:val="22"/>
          <w:rtl/>
        </w:rPr>
        <w:t xml:space="preserve"> </w:t>
      </w:r>
      <w:r w:rsidRPr="000230CE">
        <w:rPr>
          <w:sz w:val="22"/>
          <w:szCs w:val="22"/>
          <w:rtl/>
        </w:rPr>
        <w:t>گونه</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آموزشی</w:t>
      </w:r>
      <w:r w:rsidR="00F94507" w:rsidRPr="000230CE">
        <w:rPr>
          <w:sz w:val="22"/>
          <w:szCs w:val="22"/>
          <w:rtl/>
        </w:rPr>
        <w:t xml:space="preserve"> </w:t>
      </w:r>
      <w:r w:rsidRPr="000230CE">
        <w:rPr>
          <w:sz w:val="22"/>
          <w:szCs w:val="22"/>
          <w:rtl/>
        </w:rPr>
        <w:t>کوتاه</w:t>
      </w:r>
      <w:r w:rsidR="00F94507" w:rsidRPr="000230CE">
        <w:rPr>
          <w:sz w:val="22"/>
          <w:szCs w:val="22"/>
          <w:rtl/>
        </w:rPr>
        <w:t xml:space="preserve"> </w:t>
      </w:r>
      <w:r w:rsidRPr="000230CE">
        <w:rPr>
          <w:sz w:val="22"/>
          <w:szCs w:val="22"/>
          <w:rtl/>
        </w:rPr>
        <w:t>مدت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بلند</w:t>
      </w:r>
      <w:r w:rsidR="00F94507" w:rsidRPr="000230CE">
        <w:rPr>
          <w:sz w:val="22"/>
          <w:szCs w:val="22"/>
          <w:rtl/>
        </w:rPr>
        <w:t xml:space="preserve"> </w:t>
      </w:r>
      <w:r w:rsidRPr="000230CE">
        <w:rPr>
          <w:sz w:val="22"/>
          <w:szCs w:val="22"/>
          <w:rtl/>
        </w:rPr>
        <w:t>مدتی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کمک</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گسترش</w:t>
      </w:r>
      <w:r w:rsidR="00F94507" w:rsidRPr="000230CE">
        <w:rPr>
          <w:sz w:val="22"/>
          <w:szCs w:val="22"/>
          <w:rtl/>
        </w:rPr>
        <w:t xml:space="preserve"> </w:t>
      </w:r>
      <w:r w:rsidRPr="000230CE">
        <w:rPr>
          <w:sz w:val="22"/>
          <w:szCs w:val="22"/>
          <w:rtl/>
        </w:rPr>
        <w:t>تعداد</w:t>
      </w:r>
      <w:r w:rsidR="00F94507" w:rsidRPr="000230CE">
        <w:rPr>
          <w:sz w:val="22"/>
          <w:szCs w:val="22"/>
          <w:rtl/>
        </w:rPr>
        <w:t xml:space="preserve"> </w:t>
      </w:r>
      <w:r w:rsidRPr="000230CE">
        <w:rPr>
          <w:sz w:val="22"/>
          <w:szCs w:val="22"/>
          <w:rtl/>
        </w:rPr>
        <w:t>متخصصان</w:t>
      </w:r>
      <w:r w:rsidR="00F94507" w:rsidRPr="000230CE">
        <w:rPr>
          <w:sz w:val="22"/>
          <w:szCs w:val="22"/>
          <w:rtl/>
        </w:rPr>
        <w:t xml:space="preserve"> </w:t>
      </w:r>
      <w:r w:rsidR="00F1505D" w:rsidRPr="000230CE">
        <w:rPr>
          <w:sz w:val="22"/>
          <w:szCs w:val="22"/>
          <w:rtl/>
        </w:rPr>
        <w:t>بهداشت</w:t>
      </w:r>
      <w:r w:rsidR="00593283"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واجد</w:t>
      </w:r>
      <w:r w:rsidR="00F94507" w:rsidRPr="000230CE">
        <w:rPr>
          <w:sz w:val="22"/>
          <w:szCs w:val="22"/>
          <w:rtl/>
        </w:rPr>
        <w:t xml:space="preserve"> </w:t>
      </w:r>
      <w:r w:rsidRPr="000230CE">
        <w:rPr>
          <w:sz w:val="22"/>
          <w:szCs w:val="22"/>
          <w:rtl/>
        </w:rPr>
        <w:t>شرایط</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داخل</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دسترس</w:t>
      </w:r>
      <w:r w:rsidR="00F94507" w:rsidRPr="000230CE">
        <w:rPr>
          <w:sz w:val="22"/>
          <w:szCs w:val="22"/>
          <w:rtl/>
        </w:rPr>
        <w:t xml:space="preserve"> </w:t>
      </w:r>
      <w:r w:rsidRPr="000230CE">
        <w:rPr>
          <w:sz w:val="22"/>
          <w:szCs w:val="22"/>
          <w:rtl/>
        </w:rPr>
        <w:t>است</w:t>
      </w:r>
      <w:r w:rsidR="00452159" w:rsidRPr="000230CE">
        <w:rPr>
          <w:sz w:val="22"/>
          <w:szCs w:val="22"/>
          <w:rtl/>
        </w:rPr>
        <w:t xml:space="preserve">، </w:t>
      </w:r>
      <w:r w:rsidRPr="000230CE">
        <w:rPr>
          <w:sz w:val="22"/>
          <w:szCs w:val="22"/>
          <w:rtl/>
        </w:rPr>
        <w:t>توضیح</w:t>
      </w:r>
      <w:r w:rsidR="00F94507" w:rsidRPr="000230CE">
        <w:rPr>
          <w:sz w:val="22"/>
          <w:szCs w:val="22"/>
          <w:rtl/>
        </w:rPr>
        <w:t xml:space="preserve"> </w:t>
      </w:r>
      <w:r w:rsidRPr="000230CE">
        <w:rPr>
          <w:sz w:val="22"/>
          <w:szCs w:val="22"/>
          <w:rtl/>
        </w:rPr>
        <w:t>دهید</w:t>
      </w:r>
      <w:r w:rsidR="00452159"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عنوان</w:t>
      </w:r>
      <w:r w:rsidR="00F94507" w:rsidRPr="000230CE">
        <w:rPr>
          <w:sz w:val="22"/>
          <w:szCs w:val="22"/>
          <w:rtl/>
        </w:rPr>
        <w:t xml:space="preserve"> </w:t>
      </w:r>
      <w:r w:rsidRPr="000230CE">
        <w:rPr>
          <w:sz w:val="22"/>
          <w:szCs w:val="22"/>
          <w:rtl/>
        </w:rPr>
        <w:t>مثال</w:t>
      </w:r>
      <w:r w:rsidR="007B1261" w:rsidRPr="000230CE">
        <w:rPr>
          <w:rFonts w:hint="cs"/>
          <w:sz w:val="22"/>
          <w:szCs w:val="22"/>
          <w:rtl/>
        </w:rPr>
        <w:t>:</w:t>
      </w:r>
    </w:p>
    <w:p w14:paraId="45DC7510" w14:textId="45F30FFF" w:rsidR="00AD20B0" w:rsidRPr="000230CE" w:rsidRDefault="00AD20B0" w:rsidP="00FA6F6B">
      <w:pPr>
        <w:pStyle w:val="ListParagraph"/>
        <w:numPr>
          <w:ilvl w:val="1"/>
          <w:numId w:val="98"/>
        </w:numPr>
        <w:ind w:left="270" w:hanging="270"/>
        <w:rPr>
          <w:sz w:val="22"/>
          <w:szCs w:val="22"/>
          <w:rtl/>
        </w:rPr>
      </w:pPr>
      <w:r w:rsidRPr="000230CE">
        <w:rPr>
          <w:sz w:val="22"/>
          <w:szCs w:val="22"/>
          <w:rtl/>
        </w:rPr>
        <w:t>پزشکان</w:t>
      </w:r>
      <w:r w:rsidR="00F94507" w:rsidRPr="000230CE">
        <w:rPr>
          <w:sz w:val="22"/>
          <w:szCs w:val="22"/>
          <w:rtl/>
        </w:rPr>
        <w:t xml:space="preserve"> </w:t>
      </w:r>
      <w:r w:rsidRPr="000230CE">
        <w:rPr>
          <w:sz w:val="22"/>
          <w:szCs w:val="22"/>
          <w:rtl/>
        </w:rPr>
        <w:t>(</w:t>
      </w:r>
      <w:r w:rsidR="00F1505D" w:rsidRPr="000230CE">
        <w:rPr>
          <w:sz w:val="22"/>
          <w:szCs w:val="22"/>
          <w:rtl/>
        </w:rPr>
        <w:t>بهداشت‌ع</w:t>
      </w:r>
      <w:r w:rsidR="00593283" w:rsidRPr="000230CE">
        <w:rPr>
          <w:rFonts w:hint="cs"/>
          <w:sz w:val="22"/>
          <w:szCs w:val="22"/>
          <w:rtl/>
        </w:rPr>
        <w:t xml:space="preserve"> </w:t>
      </w:r>
      <w:r w:rsidR="00F1505D" w:rsidRPr="000230CE">
        <w:rPr>
          <w:sz w:val="22"/>
          <w:szCs w:val="22"/>
          <w:rtl/>
        </w:rPr>
        <w:t>مومی</w:t>
      </w:r>
      <w:r w:rsidR="00F94507" w:rsidRPr="000230CE">
        <w:rPr>
          <w:sz w:val="22"/>
          <w:szCs w:val="22"/>
          <w:rtl/>
        </w:rPr>
        <w:t xml:space="preserve"> </w:t>
      </w:r>
      <w:r w:rsidRPr="000230CE">
        <w:rPr>
          <w:sz w:val="22"/>
          <w:szCs w:val="22"/>
          <w:rtl/>
        </w:rPr>
        <w:t>و/یا</w:t>
      </w:r>
      <w:r w:rsidR="00F94507" w:rsidRPr="000230CE">
        <w:rPr>
          <w:sz w:val="22"/>
          <w:szCs w:val="22"/>
          <w:rtl/>
        </w:rPr>
        <w:t xml:space="preserve"> </w:t>
      </w:r>
      <w:r w:rsidRPr="000230CE">
        <w:rPr>
          <w:sz w:val="22"/>
          <w:szCs w:val="22"/>
          <w:rtl/>
        </w:rPr>
        <w:t>مراقبت</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بالینی)</w:t>
      </w:r>
      <w:r w:rsidR="00452159" w:rsidRPr="000230CE">
        <w:rPr>
          <w:sz w:val="22"/>
          <w:szCs w:val="22"/>
          <w:rtl/>
        </w:rPr>
        <w:t xml:space="preserve">، </w:t>
      </w:r>
    </w:p>
    <w:p w14:paraId="3583B9FC" w14:textId="18B975FE" w:rsidR="00AD20B0" w:rsidRPr="000230CE" w:rsidRDefault="00AD20B0" w:rsidP="00FA6F6B">
      <w:pPr>
        <w:pStyle w:val="ListParagraph"/>
        <w:numPr>
          <w:ilvl w:val="1"/>
          <w:numId w:val="98"/>
        </w:numPr>
        <w:ind w:left="270" w:hanging="270"/>
        <w:rPr>
          <w:sz w:val="22"/>
          <w:szCs w:val="22"/>
          <w:rtl/>
        </w:rPr>
      </w:pPr>
      <w:r w:rsidRPr="000230CE">
        <w:rPr>
          <w:sz w:val="22"/>
          <w:szCs w:val="22"/>
          <w:rtl/>
        </w:rPr>
        <w:t>پرستاران</w:t>
      </w:r>
      <w:r w:rsidR="00F94507" w:rsidRPr="000230CE">
        <w:rPr>
          <w:sz w:val="22"/>
          <w:szCs w:val="22"/>
          <w:rtl/>
        </w:rPr>
        <w:t xml:space="preserve"> </w:t>
      </w:r>
      <w:r w:rsidRPr="000230CE">
        <w:rPr>
          <w:sz w:val="22"/>
          <w:szCs w:val="22"/>
          <w:rtl/>
        </w:rPr>
        <w:t>(</w:t>
      </w:r>
      <w:r w:rsidR="00F1505D" w:rsidRPr="000230CE">
        <w:rPr>
          <w:sz w:val="22"/>
          <w:szCs w:val="22"/>
          <w:rtl/>
        </w:rPr>
        <w:t>بهداشت</w:t>
      </w:r>
      <w:r w:rsidR="00593283"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و/یا</w:t>
      </w:r>
      <w:r w:rsidR="00F94507" w:rsidRPr="000230CE">
        <w:rPr>
          <w:sz w:val="22"/>
          <w:szCs w:val="22"/>
          <w:rtl/>
        </w:rPr>
        <w:t xml:space="preserve"> </w:t>
      </w:r>
      <w:r w:rsidRPr="000230CE">
        <w:rPr>
          <w:sz w:val="22"/>
          <w:szCs w:val="22"/>
          <w:rtl/>
        </w:rPr>
        <w:t>مراقبت</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بالینی)</w:t>
      </w:r>
      <w:r w:rsidR="00452159" w:rsidRPr="000230CE">
        <w:rPr>
          <w:sz w:val="22"/>
          <w:szCs w:val="22"/>
          <w:rtl/>
        </w:rPr>
        <w:t xml:space="preserve">، </w:t>
      </w:r>
    </w:p>
    <w:p w14:paraId="1982C3DA" w14:textId="50D178F4" w:rsidR="00AD20B0" w:rsidRPr="000230CE" w:rsidRDefault="00AD20B0" w:rsidP="00FA6F6B">
      <w:pPr>
        <w:pStyle w:val="ListParagraph"/>
        <w:numPr>
          <w:ilvl w:val="1"/>
          <w:numId w:val="98"/>
        </w:numPr>
        <w:ind w:left="270" w:hanging="270"/>
        <w:rPr>
          <w:sz w:val="22"/>
          <w:szCs w:val="22"/>
          <w:rtl/>
        </w:rPr>
      </w:pPr>
      <w:r w:rsidRPr="000230CE">
        <w:rPr>
          <w:sz w:val="22"/>
          <w:szCs w:val="22"/>
          <w:rtl/>
        </w:rPr>
        <w:t>دامپزشکان</w:t>
      </w:r>
      <w:r w:rsidR="00F94507" w:rsidRPr="000230CE">
        <w:rPr>
          <w:sz w:val="22"/>
          <w:szCs w:val="22"/>
          <w:rtl/>
        </w:rPr>
        <w:t xml:space="preserve"> </w:t>
      </w:r>
      <w:r w:rsidRPr="000230CE">
        <w:rPr>
          <w:sz w:val="22"/>
          <w:szCs w:val="22"/>
          <w:rtl/>
        </w:rPr>
        <w:t>(</w:t>
      </w:r>
      <w:r w:rsidR="00F1505D" w:rsidRPr="000230CE">
        <w:rPr>
          <w:sz w:val="22"/>
          <w:szCs w:val="22"/>
          <w:rtl/>
        </w:rPr>
        <w:t>بهداشت‌</w:t>
      </w:r>
      <w:r w:rsidR="00593283" w:rsidRPr="000230CE">
        <w:rPr>
          <w:rFonts w:hint="cs"/>
          <w:sz w:val="22"/>
          <w:szCs w:val="22"/>
          <w:rtl/>
        </w:rPr>
        <w:t xml:space="preserve"> </w:t>
      </w:r>
      <w:r w:rsidR="00F1505D" w:rsidRPr="000230CE">
        <w:rPr>
          <w:sz w:val="22"/>
          <w:szCs w:val="22"/>
          <w:rtl/>
        </w:rPr>
        <w:t>عمومی</w:t>
      </w:r>
      <w:r w:rsidR="00452159" w:rsidRPr="000230CE">
        <w:rPr>
          <w:sz w:val="22"/>
          <w:szCs w:val="22"/>
          <w:rtl/>
        </w:rPr>
        <w:t xml:space="preserve">، </w:t>
      </w:r>
      <w:r w:rsidRPr="000230CE">
        <w:rPr>
          <w:sz w:val="22"/>
          <w:szCs w:val="22"/>
          <w:rtl/>
        </w:rPr>
        <w:t>کشاورزی</w:t>
      </w:r>
      <w:r w:rsidR="00F94507" w:rsidRPr="000230CE">
        <w:rPr>
          <w:sz w:val="22"/>
          <w:szCs w:val="22"/>
          <w:rtl/>
        </w:rPr>
        <w:t xml:space="preserve"> </w:t>
      </w:r>
      <w:r w:rsidRPr="000230CE">
        <w:rPr>
          <w:sz w:val="22"/>
          <w:szCs w:val="22"/>
          <w:rtl/>
        </w:rPr>
        <w:t>و/یا</w:t>
      </w:r>
      <w:r w:rsidR="00F94507" w:rsidRPr="000230CE">
        <w:rPr>
          <w:sz w:val="22"/>
          <w:szCs w:val="22"/>
          <w:rtl/>
        </w:rPr>
        <w:t xml:space="preserve"> </w:t>
      </w:r>
      <w:r w:rsidRPr="000230CE">
        <w:rPr>
          <w:sz w:val="22"/>
          <w:szCs w:val="22"/>
          <w:rtl/>
        </w:rPr>
        <w:t>خصوصی)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دامپزشکی</w:t>
      </w:r>
      <w:r w:rsidR="00452159" w:rsidRPr="000230CE">
        <w:rPr>
          <w:sz w:val="22"/>
          <w:szCs w:val="22"/>
          <w:rtl/>
        </w:rPr>
        <w:t xml:space="preserve">، </w:t>
      </w:r>
    </w:p>
    <w:p w14:paraId="48A04ABA" w14:textId="321DC23E" w:rsidR="00AD20B0" w:rsidRPr="000230CE" w:rsidRDefault="00AD20B0" w:rsidP="00FA6F6B">
      <w:pPr>
        <w:pStyle w:val="ListParagraph"/>
        <w:numPr>
          <w:ilvl w:val="1"/>
          <w:numId w:val="98"/>
        </w:numPr>
        <w:ind w:left="270" w:hanging="270"/>
        <w:rPr>
          <w:sz w:val="22"/>
          <w:szCs w:val="22"/>
          <w:rtl/>
        </w:rPr>
      </w:pPr>
      <w:r w:rsidRPr="000230CE">
        <w:rPr>
          <w:sz w:val="22"/>
          <w:szCs w:val="22"/>
          <w:rtl/>
        </w:rPr>
        <w:t>آمار</w:t>
      </w:r>
      <w:r w:rsidR="00F94507" w:rsidRPr="000230CE">
        <w:rPr>
          <w:sz w:val="22"/>
          <w:szCs w:val="22"/>
          <w:rtl/>
        </w:rPr>
        <w:t xml:space="preserve"> </w:t>
      </w:r>
      <w:r w:rsidRPr="000230CE">
        <w:rPr>
          <w:sz w:val="22"/>
          <w:szCs w:val="22"/>
          <w:rtl/>
        </w:rPr>
        <w:t>زیستی</w:t>
      </w:r>
      <w:r w:rsidR="00452159" w:rsidRPr="000230CE">
        <w:rPr>
          <w:sz w:val="22"/>
          <w:szCs w:val="22"/>
          <w:rtl/>
        </w:rPr>
        <w:t xml:space="preserve">، </w:t>
      </w:r>
    </w:p>
    <w:p w14:paraId="485F94D1" w14:textId="18BC0D5D" w:rsidR="00AD20B0" w:rsidRPr="000230CE" w:rsidRDefault="00AD20B0" w:rsidP="00593283">
      <w:pPr>
        <w:pStyle w:val="ListParagraph"/>
        <w:numPr>
          <w:ilvl w:val="1"/>
          <w:numId w:val="98"/>
        </w:numPr>
        <w:ind w:left="270" w:hanging="270"/>
        <w:rPr>
          <w:sz w:val="22"/>
          <w:szCs w:val="22"/>
          <w:rtl/>
        </w:rPr>
      </w:pPr>
      <w:r w:rsidRPr="000230CE">
        <w:rPr>
          <w:sz w:val="22"/>
          <w:szCs w:val="22"/>
          <w:rtl/>
        </w:rPr>
        <w:t>سایر</w:t>
      </w:r>
      <w:r w:rsidR="00F94507" w:rsidRPr="000230CE">
        <w:rPr>
          <w:sz w:val="22"/>
          <w:szCs w:val="22"/>
          <w:rtl/>
        </w:rPr>
        <w:t xml:space="preserve"> </w:t>
      </w:r>
      <w:r w:rsidR="00593283" w:rsidRPr="000230CE">
        <w:rPr>
          <w:rFonts w:hint="cs"/>
          <w:sz w:val="22"/>
          <w:szCs w:val="22"/>
          <w:rtl/>
        </w:rPr>
        <w:t>کارشناسان</w:t>
      </w:r>
      <w:r w:rsidR="00593283" w:rsidRPr="000230CE">
        <w:rPr>
          <w:sz w:val="22"/>
          <w:szCs w:val="22"/>
          <w:rtl/>
        </w:rPr>
        <w:t xml:space="preserve"> </w:t>
      </w:r>
      <w:r w:rsidR="00F1505D" w:rsidRPr="000230CE">
        <w:rPr>
          <w:sz w:val="22"/>
          <w:szCs w:val="22"/>
          <w:rtl/>
        </w:rPr>
        <w:t>بهداشت‌</w:t>
      </w:r>
      <w:r w:rsidR="00593283"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w:t>
      </w:r>
      <w:r w:rsidR="00F94507" w:rsidRPr="000230CE">
        <w:rPr>
          <w:sz w:val="22"/>
          <w:szCs w:val="22"/>
          <w:rtl/>
        </w:rPr>
        <w:t xml:space="preserve"> </w:t>
      </w:r>
      <w:r w:rsidR="00593283" w:rsidRPr="000230CE">
        <w:rPr>
          <w:rFonts w:hint="cs"/>
          <w:sz w:val="22"/>
          <w:szCs w:val="22"/>
          <w:rtl/>
        </w:rPr>
        <w:t>کارشناسان</w:t>
      </w:r>
      <w:r w:rsidR="00593283" w:rsidRPr="000230CE">
        <w:rPr>
          <w:sz w:val="22"/>
          <w:szCs w:val="22"/>
          <w:rtl/>
        </w:rPr>
        <w:t xml:space="preserve"> </w:t>
      </w:r>
      <w:r w:rsidRPr="000230CE">
        <w:rPr>
          <w:sz w:val="22"/>
          <w:szCs w:val="22"/>
          <w:rtl/>
        </w:rPr>
        <w:t>مراقبت</w:t>
      </w:r>
      <w:r w:rsidR="00452159" w:rsidRPr="000230CE">
        <w:rPr>
          <w:sz w:val="22"/>
          <w:szCs w:val="22"/>
          <w:rtl/>
        </w:rPr>
        <w:t xml:space="preserve">، </w:t>
      </w:r>
    </w:p>
    <w:p w14:paraId="15DCE833" w14:textId="4F3F9A75" w:rsidR="00AD20B0" w:rsidRPr="000230CE" w:rsidRDefault="00AD20B0" w:rsidP="00FA6F6B">
      <w:pPr>
        <w:pStyle w:val="ListParagraph"/>
        <w:numPr>
          <w:ilvl w:val="1"/>
          <w:numId w:val="98"/>
        </w:numPr>
        <w:ind w:left="270" w:hanging="270"/>
        <w:rPr>
          <w:sz w:val="22"/>
          <w:szCs w:val="22"/>
          <w:rtl/>
        </w:rPr>
      </w:pPr>
      <w:r w:rsidRPr="000230CE">
        <w:rPr>
          <w:sz w:val="22"/>
          <w:szCs w:val="22"/>
          <w:rtl/>
        </w:rPr>
        <w:t>دستیاران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متخصصان</w:t>
      </w:r>
      <w:r w:rsidR="00F94507" w:rsidRPr="000230CE">
        <w:rPr>
          <w:sz w:val="22"/>
          <w:szCs w:val="22"/>
          <w:rtl/>
        </w:rPr>
        <w:t xml:space="preserve"> </w:t>
      </w:r>
      <w:r w:rsidRPr="000230CE">
        <w:rPr>
          <w:sz w:val="22"/>
          <w:szCs w:val="22"/>
          <w:rtl/>
        </w:rPr>
        <w:t>آزمایشگاه</w:t>
      </w:r>
      <w:r w:rsidR="00452159" w:rsidRPr="000230CE">
        <w:rPr>
          <w:sz w:val="22"/>
          <w:szCs w:val="22"/>
          <w:rtl/>
        </w:rPr>
        <w:t xml:space="preserve">، </w:t>
      </w:r>
    </w:p>
    <w:p w14:paraId="56C4B0F0" w14:textId="0159681B" w:rsidR="00AD20B0" w:rsidRPr="000230CE" w:rsidRDefault="008F59E9" w:rsidP="00593283">
      <w:pPr>
        <w:pStyle w:val="ListParagraph"/>
        <w:numPr>
          <w:ilvl w:val="1"/>
          <w:numId w:val="98"/>
        </w:numPr>
        <w:ind w:left="270" w:hanging="270"/>
        <w:rPr>
          <w:sz w:val="22"/>
          <w:szCs w:val="22"/>
          <w:rtl/>
        </w:rPr>
      </w:pPr>
      <w:r w:rsidRPr="000230CE">
        <w:rPr>
          <w:rFonts w:hint="cs"/>
          <w:sz w:val="22"/>
          <w:szCs w:val="22"/>
          <w:rtl/>
          <w:lang w:bidi="fa-IR"/>
        </w:rPr>
        <w:t xml:space="preserve">فعالان </w:t>
      </w:r>
      <w:r w:rsidR="00AD20B0" w:rsidRPr="000230CE">
        <w:rPr>
          <w:sz w:val="22"/>
          <w:szCs w:val="22"/>
          <w:rtl/>
        </w:rPr>
        <w:t>حرفه</w:t>
      </w:r>
      <w:r w:rsidR="00593283" w:rsidRPr="000230CE">
        <w:rPr>
          <w:sz w:val="22"/>
          <w:szCs w:val="22"/>
          <w:rtl/>
        </w:rPr>
        <w:softHyphen/>
      </w:r>
      <w:r w:rsidR="00AD20B0" w:rsidRPr="000230CE">
        <w:rPr>
          <w:sz w:val="22"/>
          <w:szCs w:val="22"/>
          <w:rtl/>
        </w:rPr>
        <w:t>ای</w:t>
      </w:r>
      <w:r w:rsidRPr="000230CE">
        <w:rPr>
          <w:rFonts w:hint="cs"/>
          <w:sz w:val="22"/>
          <w:szCs w:val="22"/>
          <w:rtl/>
        </w:rPr>
        <w:t xml:space="preserve"> حوزه</w:t>
      </w:r>
      <w:r w:rsidR="00AD20B0" w:rsidRPr="000230CE">
        <w:rPr>
          <w:rFonts w:hint="cs"/>
          <w:sz w:val="22"/>
          <w:szCs w:val="22"/>
          <w:rtl/>
        </w:rPr>
        <w:t>‌</w:t>
      </w:r>
      <w:r w:rsidR="00F94507" w:rsidRPr="000230CE">
        <w:rPr>
          <w:sz w:val="22"/>
          <w:szCs w:val="22"/>
          <w:rtl/>
        </w:rPr>
        <w:t xml:space="preserve"> </w:t>
      </w:r>
      <w:r w:rsidR="00AD20B0" w:rsidRPr="000230CE">
        <w:rPr>
          <w:sz w:val="22"/>
          <w:szCs w:val="22"/>
          <w:rtl/>
        </w:rPr>
        <w:t>دام</w:t>
      </w:r>
      <w:r w:rsidRPr="000230CE">
        <w:rPr>
          <w:rFonts w:hint="cs"/>
          <w:sz w:val="22"/>
          <w:szCs w:val="22"/>
          <w:rtl/>
        </w:rPr>
        <w:t>/ متخصصان دامپروری</w:t>
      </w:r>
    </w:p>
    <w:p w14:paraId="52C4BACF" w14:textId="5DFB7394" w:rsidR="00AD20B0" w:rsidRPr="000230CE" w:rsidRDefault="00AD20B0" w:rsidP="00593283">
      <w:pPr>
        <w:pStyle w:val="ListParagraph"/>
        <w:numPr>
          <w:ilvl w:val="0"/>
          <w:numId w:val="68"/>
        </w:numPr>
        <w:ind w:left="270" w:hanging="270"/>
        <w:rPr>
          <w:sz w:val="22"/>
          <w:szCs w:val="22"/>
          <w:rtl/>
        </w:rPr>
      </w:pPr>
      <w:r w:rsidRPr="000230CE">
        <w:rPr>
          <w:sz w:val="22"/>
          <w:szCs w:val="22"/>
          <w:rtl/>
        </w:rPr>
        <w:t>برنامه</w:t>
      </w:r>
      <w:r w:rsidR="00D373CD" w:rsidRPr="000230CE">
        <w:rPr>
          <w:sz w:val="22"/>
          <w:szCs w:val="22"/>
          <w:rtl/>
        </w:rPr>
        <w:t>‌ها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موسسات/</w:t>
      </w:r>
      <w:r w:rsidR="00F94507" w:rsidRPr="000230CE">
        <w:rPr>
          <w:sz w:val="22"/>
          <w:szCs w:val="22"/>
          <w:rtl/>
        </w:rPr>
        <w:t xml:space="preserve"> </w:t>
      </w:r>
      <w:r w:rsidRPr="000230CE">
        <w:rPr>
          <w:sz w:val="22"/>
          <w:szCs w:val="22"/>
          <w:rtl/>
        </w:rPr>
        <w:t>نهادهای</w:t>
      </w:r>
      <w:r w:rsidR="00F94507" w:rsidRPr="000230CE">
        <w:rPr>
          <w:sz w:val="22"/>
          <w:szCs w:val="22"/>
          <w:rtl/>
        </w:rPr>
        <w:t xml:space="preserve"> </w:t>
      </w:r>
      <w:r w:rsidRPr="000230CE">
        <w:rPr>
          <w:sz w:val="22"/>
          <w:szCs w:val="22"/>
          <w:rtl/>
        </w:rPr>
        <w:t>حرفه</w:t>
      </w:r>
      <w:r w:rsidR="00593283" w:rsidRPr="000230CE">
        <w:rPr>
          <w:sz w:val="22"/>
          <w:szCs w:val="22"/>
          <w:rtl/>
        </w:rPr>
        <w:softHyphen/>
      </w:r>
      <w:r w:rsidRPr="000230CE">
        <w:rPr>
          <w:sz w:val="22"/>
          <w:szCs w:val="22"/>
          <w:rtl/>
        </w:rPr>
        <w:t>ای</w:t>
      </w:r>
      <w:r w:rsidR="00F94507" w:rsidRPr="000230CE">
        <w:rPr>
          <w:sz w:val="22"/>
          <w:szCs w:val="22"/>
          <w:rtl/>
        </w:rPr>
        <w:t xml:space="preserve"> </w:t>
      </w:r>
      <w:r w:rsidRPr="000230CE">
        <w:rPr>
          <w:sz w:val="22"/>
          <w:szCs w:val="22"/>
          <w:rtl/>
        </w:rPr>
        <w:t>مسئول</w:t>
      </w:r>
      <w:r w:rsidR="00F94507" w:rsidRPr="000230CE">
        <w:rPr>
          <w:sz w:val="22"/>
          <w:szCs w:val="22"/>
          <w:rtl/>
        </w:rPr>
        <w:t xml:space="preserve"> </w:t>
      </w:r>
      <w:r w:rsidRPr="000230CE">
        <w:rPr>
          <w:sz w:val="22"/>
          <w:szCs w:val="22"/>
        </w:rPr>
        <w:t>CPE</w:t>
      </w:r>
      <w:r w:rsidR="00F94507" w:rsidRPr="000230CE">
        <w:rPr>
          <w:sz w:val="22"/>
          <w:szCs w:val="22"/>
          <w:rtl/>
        </w:rPr>
        <w:t xml:space="preserve"> </w:t>
      </w:r>
      <w:r w:rsidRPr="000230CE">
        <w:rPr>
          <w:sz w:val="22"/>
          <w:szCs w:val="22"/>
          <w:rtl/>
        </w:rPr>
        <w:t>و/یا</w:t>
      </w:r>
      <w:r w:rsidR="00F94507" w:rsidRPr="000230CE">
        <w:rPr>
          <w:sz w:val="22"/>
          <w:szCs w:val="22"/>
          <w:rtl/>
        </w:rPr>
        <w:t xml:space="preserve"> </w:t>
      </w:r>
      <w:r w:rsidRPr="000230CE">
        <w:rPr>
          <w:sz w:val="22"/>
          <w:szCs w:val="22"/>
          <w:rtl/>
        </w:rPr>
        <w:t>آموزش</w:t>
      </w:r>
      <w:r w:rsidR="00D373CD" w:rsidRPr="000230CE">
        <w:rPr>
          <w:sz w:val="22"/>
          <w:szCs w:val="22"/>
          <w:rtl/>
        </w:rPr>
        <w:t>‌ها</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ظرفیت</w:t>
      </w:r>
      <w:r w:rsidR="00F94507" w:rsidRPr="000230CE">
        <w:rPr>
          <w:sz w:val="22"/>
          <w:szCs w:val="22"/>
          <w:rtl/>
        </w:rPr>
        <w:t xml:space="preserve"> </w:t>
      </w:r>
      <w:r w:rsidRPr="000230CE">
        <w:rPr>
          <w:sz w:val="22"/>
          <w:szCs w:val="22"/>
          <w:rtl/>
        </w:rPr>
        <w:t>آنها</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ارائه</w:t>
      </w:r>
      <w:r w:rsidR="00F94507" w:rsidRPr="000230CE">
        <w:rPr>
          <w:sz w:val="22"/>
          <w:szCs w:val="22"/>
          <w:rtl/>
        </w:rPr>
        <w:t xml:space="preserve"> </w:t>
      </w:r>
      <w:r w:rsidRPr="000230CE">
        <w:rPr>
          <w:sz w:val="22"/>
          <w:szCs w:val="22"/>
          <w:rtl/>
        </w:rPr>
        <w:t>آموزش</w:t>
      </w:r>
      <w:r w:rsidR="00F94507" w:rsidRPr="000230CE">
        <w:rPr>
          <w:sz w:val="22"/>
          <w:szCs w:val="22"/>
          <w:rtl/>
        </w:rPr>
        <w:t xml:space="preserve"> </w:t>
      </w:r>
      <w:r w:rsidRPr="000230CE">
        <w:rPr>
          <w:sz w:val="22"/>
          <w:szCs w:val="22"/>
          <w:rtl/>
        </w:rPr>
        <w:t>توضیح</w:t>
      </w:r>
      <w:r w:rsidR="00F94507" w:rsidRPr="000230CE">
        <w:rPr>
          <w:sz w:val="22"/>
          <w:szCs w:val="22"/>
          <w:rtl/>
        </w:rPr>
        <w:t xml:space="preserve"> </w:t>
      </w:r>
      <w:r w:rsidRPr="000230CE">
        <w:rPr>
          <w:sz w:val="22"/>
          <w:szCs w:val="22"/>
          <w:rtl/>
        </w:rPr>
        <w:t>دهید.</w:t>
      </w:r>
      <w:r w:rsidR="00F94507" w:rsidRPr="000230CE">
        <w:rPr>
          <w:sz w:val="22"/>
          <w:szCs w:val="22"/>
          <w:rtl/>
        </w:rPr>
        <w:t xml:space="preserve"> </w:t>
      </w:r>
      <w:r w:rsidRPr="000230CE">
        <w:rPr>
          <w:sz w:val="22"/>
          <w:szCs w:val="22"/>
          <w:rtl/>
        </w:rPr>
        <w:t>بودجه</w:t>
      </w:r>
      <w:r w:rsidR="00F94507" w:rsidRPr="000230CE">
        <w:rPr>
          <w:sz w:val="22"/>
          <w:szCs w:val="22"/>
          <w:rtl/>
        </w:rPr>
        <w:t xml:space="preserve"> </w:t>
      </w:r>
      <w:r w:rsidRPr="000230CE">
        <w:rPr>
          <w:sz w:val="22"/>
          <w:szCs w:val="22"/>
          <w:rtl/>
        </w:rPr>
        <w:t>آنها</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تامین</w:t>
      </w:r>
      <w:r w:rsidR="00F94507" w:rsidRPr="000230CE">
        <w:rPr>
          <w:sz w:val="22"/>
          <w:szCs w:val="22"/>
          <w:rtl/>
        </w:rPr>
        <w:t xml:space="preserve"> </w:t>
      </w:r>
      <w:r w:rsidR="00D373CD" w:rsidRPr="000230CE">
        <w:rPr>
          <w:sz w:val="22"/>
          <w:szCs w:val="22"/>
          <w:rtl/>
        </w:rPr>
        <w:t>‌می‌شو</w:t>
      </w:r>
      <w:r w:rsidRPr="000230CE">
        <w:rPr>
          <w:sz w:val="22"/>
          <w:szCs w:val="22"/>
          <w:rtl/>
        </w:rPr>
        <w:t>د؟</w:t>
      </w:r>
    </w:p>
    <w:p w14:paraId="603F65F2" w14:textId="128DCF35" w:rsidR="00AD20B0" w:rsidRPr="000230CE" w:rsidRDefault="00AD20B0" w:rsidP="00FA6F6B">
      <w:pPr>
        <w:pStyle w:val="ListParagraph"/>
        <w:numPr>
          <w:ilvl w:val="0"/>
          <w:numId w:val="68"/>
        </w:numPr>
        <w:ind w:left="270" w:hanging="27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آموزش</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برنامه</w:t>
      </w:r>
      <w:r w:rsidR="00593283" w:rsidRPr="000230CE">
        <w:rPr>
          <w:sz w:val="22"/>
          <w:szCs w:val="22"/>
          <w:rtl/>
        </w:rPr>
        <w:softHyphen/>
      </w:r>
      <w:r w:rsidRPr="000230CE">
        <w:rPr>
          <w:sz w:val="22"/>
          <w:szCs w:val="22"/>
          <w:rtl/>
        </w:rPr>
        <w:t>ریزی</w:t>
      </w:r>
      <w:r w:rsidR="00F94507" w:rsidRPr="000230CE">
        <w:rPr>
          <w:sz w:val="22"/>
          <w:szCs w:val="22"/>
          <w:rtl/>
        </w:rPr>
        <w:t xml:space="preserve"> </w:t>
      </w:r>
      <w:r w:rsidRPr="000230CE">
        <w:rPr>
          <w:sz w:val="22"/>
          <w:szCs w:val="22"/>
          <w:rtl/>
        </w:rPr>
        <w:t>اضطراری</w:t>
      </w:r>
      <w:r w:rsidR="00452159"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شرایط</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ارتباطات</w:t>
      </w:r>
      <w:r w:rsidR="00F94507" w:rsidRPr="000230CE">
        <w:rPr>
          <w:sz w:val="22"/>
          <w:szCs w:val="22"/>
          <w:rtl/>
        </w:rPr>
        <w:t xml:space="preserve"> </w:t>
      </w:r>
      <w:r w:rsidRPr="000230CE">
        <w:rPr>
          <w:sz w:val="22"/>
          <w:szCs w:val="22"/>
          <w:rtl/>
        </w:rPr>
        <w:t>خطر</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7B36F171" w14:textId="39444EEA" w:rsidR="00AD20B0" w:rsidRPr="000230CE" w:rsidRDefault="00AD20B0" w:rsidP="00A07728">
      <w:pPr>
        <w:pStyle w:val="ListParagraph"/>
        <w:numPr>
          <w:ilvl w:val="0"/>
          <w:numId w:val="68"/>
        </w:numPr>
        <w:ind w:left="270" w:hanging="27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تمرینی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تمرینات</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تیم</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چند</w:t>
      </w:r>
      <w:r w:rsidR="00F94507" w:rsidRPr="000230CE">
        <w:rPr>
          <w:sz w:val="22"/>
          <w:szCs w:val="22"/>
          <w:rtl/>
        </w:rPr>
        <w:t xml:space="preserve"> </w:t>
      </w:r>
      <w:r w:rsidRPr="000230CE">
        <w:rPr>
          <w:sz w:val="22"/>
          <w:szCs w:val="22"/>
          <w:rtl/>
        </w:rPr>
        <w:t>رشته</w:t>
      </w:r>
      <w:r w:rsidR="00593283" w:rsidRPr="000230CE">
        <w:rPr>
          <w:sz w:val="22"/>
          <w:szCs w:val="22"/>
          <w:rtl/>
        </w:rPr>
        <w:softHyphen/>
      </w:r>
      <w:r w:rsidRPr="000230CE">
        <w:rPr>
          <w:sz w:val="22"/>
          <w:szCs w:val="22"/>
          <w:rtl/>
        </w:rPr>
        <w:t>ای</w:t>
      </w:r>
      <w:r w:rsidR="00F94507" w:rsidRPr="000230CE">
        <w:rPr>
          <w:sz w:val="22"/>
          <w:szCs w:val="22"/>
          <w:rtl/>
        </w:rPr>
        <w:t xml:space="preserve"> </w:t>
      </w:r>
      <w:r w:rsidRPr="000230CE">
        <w:rPr>
          <w:sz w:val="22"/>
          <w:szCs w:val="22"/>
          <w:rtl/>
        </w:rPr>
        <w:t>باشد؟</w:t>
      </w:r>
      <w:r w:rsidR="00F94507" w:rsidRPr="000230CE">
        <w:rPr>
          <w:sz w:val="22"/>
          <w:szCs w:val="22"/>
          <w:rtl/>
        </w:rPr>
        <w:t xml:space="preserve"> </w:t>
      </w:r>
      <w:r w:rsidRPr="000230CE">
        <w:rPr>
          <w:sz w:val="22"/>
          <w:szCs w:val="22"/>
          <w:rtl/>
        </w:rPr>
        <w:t>اگر</w:t>
      </w:r>
      <w:r w:rsidR="00F94507" w:rsidRPr="000230CE">
        <w:rPr>
          <w:sz w:val="22"/>
          <w:szCs w:val="22"/>
          <w:rtl/>
        </w:rPr>
        <w:t xml:space="preserve"> </w:t>
      </w:r>
      <w:r w:rsidRPr="000230CE">
        <w:rPr>
          <w:sz w:val="22"/>
          <w:szCs w:val="22"/>
          <w:rtl/>
        </w:rPr>
        <w:t>بله</w:t>
      </w:r>
      <w:r w:rsidR="00452159"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طور</w:t>
      </w:r>
      <w:r w:rsidR="00F94507" w:rsidRPr="000230CE">
        <w:rPr>
          <w:sz w:val="22"/>
          <w:szCs w:val="22"/>
          <w:rtl/>
        </w:rPr>
        <w:t xml:space="preserve"> </w:t>
      </w:r>
      <w:r w:rsidRPr="000230CE">
        <w:rPr>
          <w:sz w:val="22"/>
          <w:szCs w:val="22"/>
          <w:rtl/>
        </w:rPr>
        <w:t>خلاصه</w:t>
      </w:r>
      <w:r w:rsidR="00F94507" w:rsidRPr="000230CE">
        <w:rPr>
          <w:sz w:val="22"/>
          <w:szCs w:val="22"/>
          <w:rtl/>
        </w:rPr>
        <w:t xml:space="preserve"> </w:t>
      </w:r>
      <w:r w:rsidRPr="000230CE">
        <w:rPr>
          <w:sz w:val="22"/>
          <w:szCs w:val="22"/>
          <w:rtl/>
        </w:rPr>
        <w:t>توضیح</w:t>
      </w:r>
      <w:r w:rsidR="00F94507" w:rsidRPr="000230CE">
        <w:rPr>
          <w:sz w:val="22"/>
          <w:szCs w:val="22"/>
          <w:rtl/>
        </w:rPr>
        <w:t xml:space="preserve"> </w:t>
      </w:r>
      <w:r w:rsidRPr="000230CE">
        <w:rPr>
          <w:sz w:val="22"/>
          <w:szCs w:val="22"/>
          <w:rtl/>
        </w:rPr>
        <w:t>دهید</w:t>
      </w:r>
      <w:r w:rsidR="00F94507" w:rsidRPr="000230CE">
        <w:rPr>
          <w:sz w:val="22"/>
          <w:szCs w:val="22"/>
          <w:rtl/>
        </w:rPr>
        <w:t xml:space="preserve"> </w:t>
      </w:r>
      <w:r w:rsidRPr="000230CE">
        <w:rPr>
          <w:sz w:val="22"/>
          <w:szCs w:val="22"/>
          <w:rtl/>
        </w:rPr>
        <w:t>(</w:t>
      </w:r>
      <w:r w:rsidR="00A07728" w:rsidRPr="000230CE">
        <w:rPr>
          <w:rFonts w:hint="cs"/>
          <w:sz w:val="22"/>
          <w:szCs w:val="22"/>
          <w:rtl/>
          <w:lang w:bidi="fa-IR"/>
        </w:rPr>
        <w:t>منظم</w:t>
      </w:r>
      <w:r w:rsidRPr="000230CE">
        <w:rPr>
          <w:sz w:val="22"/>
          <w:szCs w:val="22"/>
          <w:rtl/>
        </w:rPr>
        <w:t>/در</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تقاضا).</w:t>
      </w:r>
    </w:p>
    <w:p w14:paraId="05D977E9" w14:textId="3461FE78" w:rsidR="00AD20B0" w:rsidRPr="000230CE" w:rsidRDefault="00AD20B0" w:rsidP="00FA6F6B">
      <w:pPr>
        <w:pStyle w:val="ListParagraph"/>
        <w:numPr>
          <w:ilvl w:val="0"/>
          <w:numId w:val="68"/>
        </w:numPr>
        <w:ind w:left="270" w:hanging="27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اساس</w:t>
      </w:r>
      <w:r w:rsidR="00F94507" w:rsidRPr="000230CE">
        <w:rPr>
          <w:sz w:val="22"/>
          <w:szCs w:val="22"/>
          <w:rtl/>
        </w:rPr>
        <w:t xml:space="preserve"> </w:t>
      </w:r>
      <w:r w:rsidRPr="000230CE">
        <w:rPr>
          <w:sz w:val="22"/>
          <w:szCs w:val="22"/>
          <w:rtl/>
        </w:rPr>
        <w:t>ابزارها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سیاست‌های</w:t>
      </w:r>
      <w:r w:rsidR="00F94507" w:rsidRPr="000230CE">
        <w:rPr>
          <w:sz w:val="22"/>
          <w:szCs w:val="22"/>
          <w:rtl/>
        </w:rPr>
        <w:t xml:space="preserve"> </w:t>
      </w:r>
      <w:r w:rsidRPr="000230CE">
        <w:rPr>
          <w:sz w:val="22"/>
          <w:szCs w:val="22"/>
          <w:rtl/>
        </w:rPr>
        <w:t>قانونی</w:t>
      </w:r>
      <w:r w:rsidR="00F94507" w:rsidRPr="000230CE">
        <w:rPr>
          <w:sz w:val="22"/>
          <w:szCs w:val="22"/>
          <w:rtl/>
        </w:rPr>
        <w:t xml:space="preserve"> </w:t>
      </w:r>
      <w:r w:rsidRPr="000230CE">
        <w:rPr>
          <w:sz w:val="22"/>
          <w:szCs w:val="22"/>
          <w:rtl/>
        </w:rPr>
        <w:t>موجود</w:t>
      </w:r>
      <w:r w:rsidR="00452159" w:rsidRPr="000230CE">
        <w:rPr>
          <w:sz w:val="22"/>
          <w:szCs w:val="22"/>
          <w:rtl/>
        </w:rPr>
        <w:t xml:space="preserve">، </w:t>
      </w:r>
      <w:r w:rsidRPr="000230CE">
        <w:rPr>
          <w:sz w:val="22"/>
          <w:szCs w:val="22"/>
          <w:rtl/>
        </w:rPr>
        <w:t>آموزش‌هایی</w:t>
      </w:r>
      <w:r w:rsidR="00F94507" w:rsidRPr="000230CE">
        <w:rPr>
          <w:sz w:val="22"/>
          <w:szCs w:val="22"/>
          <w:rtl/>
        </w:rPr>
        <w:t xml:space="preserve"> </w:t>
      </w:r>
      <w:r w:rsidRPr="000230CE">
        <w:rPr>
          <w:sz w:val="22"/>
          <w:szCs w:val="22"/>
          <w:rtl/>
        </w:rPr>
        <w:t>درباره</w:t>
      </w:r>
      <w:r w:rsidR="00F94507" w:rsidRPr="000230CE">
        <w:rPr>
          <w:sz w:val="22"/>
          <w:szCs w:val="22"/>
          <w:rtl/>
        </w:rPr>
        <w:t xml:space="preserve"> </w:t>
      </w:r>
      <w:r w:rsidRPr="000230CE">
        <w:rPr>
          <w:sz w:val="22"/>
          <w:szCs w:val="22"/>
          <w:rtl/>
        </w:rPr>
        <w:t>نقش</w:t>
      </w:r>
      <w:r w:rsidR="00F94507" w:rsidRPr="000230CE">
        <w:rPr>
          <w:sz w:val="22"/>
          <w:szCs w:val="22"/>
          <w:rtl/>
        </w:rPr>
        <w:t xml:space="preserve"> </w:t>
      </w:r>
      <w:r w:rsidRPr="000230CE">
        <w:rPr>
          <w:sz w:val="22"/>
          <w:szCs w:val="22"/>
          <w:rtl/>
        </w:rPr>
        <w:t>مسئولان</w:t>
      </w:r>
      <w:r w:rsidR="00F94507" w:rsidRPr="000230CE">
        <w:rPr>
          <w:sz w:val="22"/>
          <w:szCs w:val="22"/>
          <w:rtl/>
        </w:rPr>
        <w:t xml:space="preserve"> </w:t>
      </w:r>
      <w:r w:rsidRPr="000230CE">
        <w:rPr>
          <w:sz w:val="22"/>
          <w:szCs w:val="22"/>
          <w:rtl/>
        </w:rPr>
        <w:t>مربوطه</w:t>
      </w:r>
      <w:r w:rsidR="00F94507" w:rsidRPr="000230CE">
        <w:rPr>
          <w:sz w:val="22"/>
          <w:szCs w:val="22"/>
          <w:rtl/>
        </w:rPr>
        <w:t xml:space="preserve"> </w:t>
      </w:r>
      <w:r w:rsidRPr="000230CE">
        <w:rPr>
          <w:sz w:val="22"/>
          <w:szCs w:val="22"/>
          <w:rtl/>
        </w:rPr>
        <w:t>تدوین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اجرا</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02D9E2DD" w14:textId="1279823C" w:rsidR="00AD20B0" w:rsidRPr="000230CE" w:rsidRDefault="00AD20B0" w:rsidP="00A07728">
      <w:pPr>
        <w:pStyle w:val="ListParagraph"/>
        <w:numPr>
          <w:ilvl w:val="0"/>
          <w:numId w:val="68"/>
        </w:numPr>
        <w:ind w:left="270" w:hanging="27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00A07728" w:rsidRPr="000230CE">
        <w:rPr>
          <w:rtl/>
        </w:rPr>
        <w:t>دارای نیروی حقوقی آموزش‌دیده در زمینه حقوق سلامت عمومی، از جمله آمادگی قانونی برای شرایط اضطراری سلامت عمومی است؟</w:t>
      </w:r>
    </w:p>
    <w:p w14:paraId="7BE0FB1E" w14:textId="2E09E0E5" w:rsidR="00AD20B0" w:rsidRPr="000230CE" w:rsidRDefault="00AD20B0" w:rsidP="00A07728">
      <w:pPr>
        <w:pStyle w:val="ListParagraph"/>
        <w:numPr>
          <w:ilvl w:val="0"/>
          <w:numId w:val="68"/>
        </w:numPr>
        <w:ind w:left="270" w:hanging="270"/>
        <w:rPr>
          <w:sz w:val="22"/>
          <w:szCs w:val="22"/>
          <w:rtl/>
        </w:rPr>
      </w:pPr>
      <w:r w:rsidRPr="000230CE">
        <w:rPr>
          <w:sz w:val="22"/>
          <w:szCs w:val="22"/>
          <w:rtl/>
        </w:rPr>
        <w:t>آیا</w:t>
      </w:r>
      <w:r w:rsidR="00F94507" w:rsidRPr="000230CE">
        <w:rPr>
          <w:sz w:val="22"/>
          <w:szCs w:val="22"/>
          <w:rtl/>
        </w:rPr>
        <w:t xml:space="preserve"> </w:t>
      </w:r>
      <w:r w:rsidRPr="000230CE">
        <w:rPr>
          <w:sz w:val="22"/>
          <w:szCs w:val="22"/>
          <w:rtl/>
        </w:rPr>
        <w:t>توسعه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آموزش</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حرفه</w:t>
      </w:r>
      <w:r w:rsidR="00A07728" w:rsidRPr="000230CE">
        <w:rPr>
          <w:sz w:val="22"/>
          <w:szCs w:val="22"/>
          <w:rtl/>
        </w:rPr>
        <w:softHyphen/>
      </w:r>
      <w:r w:rsidRPr="000230CE">
        <w:rPr>
          <w:sz w:val="22"/>
          <w:szCs w:val="22"/>
          <w:rtl/>
        </w:rPr>
        <w:t>ای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نیروی</w:t>
      </w:r>
      <w:r w:rsidR="00F94507" w:rsidRPr="000230CE">
        <w:rPr>
          <w:sz w:val="22"/>
          <w:szCs w:val="22"/>
          <w:rtl/>
        </w:rPr>
        <w:t xml:space="preserve"> </w:t>
      </w:r>
      <w:r w:rsidR="00A07728" w:rsidRPr="000230CE">
        <w:rPr>
          <w:rFonts w:hint="cs"/>
          <w:sz w:val="22"/>
          <w:szCs w:val="22"/>
          <w:rtl/>
        </w:rPr>
        <w:t>انسانی</w:t>
      </w:r>
      <w:r w:rsidR="00A07728" w:rsidRPr="000230CE">
        <w:rPr>
          <w:sz w:val="22"/>
          <w:szCs w:val="22"/>
          <w:rtl/>
        </w:rPr>
        <w:t xml:space="preserve"> </w:t>
      </w:r>
      <w:r w:rsidR="00A07728" w:rsidRPr="000230CE">
        <w:rPr>
          <w:rFonts w:hint="cs"/>
          <w:sz w:val="22"/>
          <w:szCs w:val="22"/>
          <w:rtl/>
        </w:rPr>
        <w:t>حقوقی</w:t>
      </w:r>
      <w:r w:rsidR="00A07728"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قانون</w:t>
      </w:r>
      <w:r w:rsidR="00F94507" w:rsidRPr="000230CE">
        <w:rPr>
          <w:sz w:val="22"/>
          <w:szCs w:val="22"/>
          <w:rtl/>
        </w:rPr>
        <w:t xml:space="preserve"> </w:t>
      </w:r>
      <w:r w:rsidR="00F1505D" w:rsidRPr="000230CE">
        <w:rPr>
          <w:sz w:val="22"/>
          <w:szCs w:val="22"/>
          <w:rtl/>
        </w:rPr>
        <w:t>بهداشت‌</w:t>
      </w:r>
      <w:r w:rsidR="00A07728"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ملی</w:t>
      </w:r>
      <w:r w:rsidR="00452159" w:rsidRPr="000230CE">
        <w:rPr>
          <w:sz w:val="22"/>
          <w:szCs w:val="22"/>
          <w:rtl/>
        </w:rPr>
        <w:t xml:space="preserve">، </w:t>
      </w:r>
      <w:r w:rsidR="003F2914" w:rsidRPr="000230CE">
        <w:rPr>
          <w:sz w:val="22"/>
          <w:szCs w:val="22"/>
          <w:rtl/>
        </w:rPr>
        <w:t>استانی</w:t>
      </w:r>
      <w:r w:rsidR="00F94507" w:rsidRPr="000230CE">
        <w:rPr>
          <w:sz w:val="22"/>
          <w:szCs w:val="22"/>
          <w:rtl/>
        </w:rPr>
        <w:t xml:space="preserve"> </w:t>
      </w:r>
      <w:r w:rsidRPr="000230CE">
        <w:rPr>
          <w:rFonts w:cs="Times New Roman" w:hint="cs"/>
          <w:sz w:val="22"/>
          <w:szCs w:val="22"/>
          <w:rtl/>
        </w:rPr>
        <w:t>​​</w:t>
      </w:r>
      <w:r w:rsidRPr="000230CE">
        <w:rPr>
          <w:rFonts w:hint="cs"/>
          <w:sz w:val="22"/>
          <w:szCs w:val="22"/>
          <w:rtl/>
        </w:rPr>
        <w:t>و</w:t>
      </w:r>
      <w:r w:rsidR="00F94507" w:rsidRPr="000230CE">
        <w:rPr>
          <w:sz w:val="22"/>
          <w:szCs w:val="22"/>
          <w:rtl/>
        </w:rPr>
        <w:t xml:space="preserve"> </w:t>
      </w:r>
      <w:r w:rsidRPr="000230CE">
        <w:rPr>
          <w:rFonts w:hint="cs"/>
          <w:sz w:val="22"/>
          <w:szCs w:val="22"/>
          <w:rtl/>
        </w:rPr>
        <w:t>محلی</w:t>
      </w:r>
      <w:r w:rsidR="00F94507" w:rsidRPr="000230CE">
        <w:rPr>
          <w:sz w:val="22"/>
          <w:szCs w:val="22"/>
          <w:rtl/>
        </w:rPr>
        <w:t xml:space="preserve"> </w:t>
      </w:r>
      <w:r w:rsidRPr="000230CE">
        <w:rPr>
          <w:rFonts w:hint="cs"/>
          <w:sz w:val="22"/>
          <w:szCs w:val="22"/>
          <w:rtl/>
        </w:rPr>
        <w:t>در</w:t>
      </w:r>
      <w:r w:rsidR="00F94507" w:rsidRPr="000230CE">
        <w:rPr>
          <w:sz w:val="22"/>
          <w:szCs w:val="22"/>
          <w:rtl/>
        </w:rPr>
        <w:t xml:space="preserve"> </w:t>
      </w:r>
      <w:r w:rsidRPr="000230CE">
        <w:rPr>
          <w:rFonts w:hint="cs"/>
          <w:sz w:val="22"/>
          <w:szCs w:val="22"/>
          <w:rtl/>
        </w:rPr>
        <w:t>دسترس</w:t>
      </w:r>
      <w:r w:rsidR="00F94507" w:rsidRPr="000230CE">
        <w:rPr>
          <w:sz w:val="22"/>
          <w:szCs w:val="22"/>
          <w:rtl/>
        </w:rPr>
        <w:t xml:space="preserve"> </w:t>
      </w:r>
      <w:r w:rsidRPr="000230CE">
        <w:rPr>
          <w:rFonts w:hint="cs"/>
          <w:sz w:val="22"/>
          <w:szCs w:val="22"/>
          <w:rtl/>
        </w:rPr>
        <w:t>است؟</w:t>
      </w:r>
      <w:r w:rsidR="00F94507" w:rsidRPr="000230CE">
        <w:rPr>
          <w:sz w:val="22"/>
          <w:szCs w:val="22"/>
          <w:rtl/>
        </w:rPr>
        <w:t xml:space="preserve"> </w:t>
      </w:r>
      <w:r w:rsidRPr="000230CE">
        <w:rPr>
          <w:rFonts w:hint="cs"/>
          <w:sz w:val="22"/>
          <w:szCs w:val="22"/>
          <w:rtl/>
        </w:rPr>
        <w:t>اگر</w:t>
      </w:r>
      <w:r w:rsidR="00F94507" w:rsidRPr="000230CE">
        <w:rPr>
          <w:sz w:val="22"/>
          <w:szCs w:val="22"/>
          <w:rtl/>
        </w:rPr>
        <w:t xml:space="preserve"> </w:t>
      </w:r>
      <w:r w:rsidRPr="000230CE">
        <w:rPr>
          <w:rFonts w:hint="cs"/>
          <w:sz w:val="22"/>
          <w:szCs w:val="22"/>
          <w:rtl/>
        </w:rPr>
        <w:t>آموزش‌</w:t>
      </w:r>
      <w:r w:rsidRPr="000230CE">
        <w:rPr>
          <w:sz w:val="22"/>
          <w:szCs w:val="22"/>
          <w:rtl/>
        </w:rPr>
        <w:t>ها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دسترس</w:t>
      </w:r>
      <w:r w:rsidR="00F94507" w:rsidRPr="000230CE">
        <w:rPr>
          <w:sz w:val="22"/>
          <w:szCs w:val="22"/>
          <w:rtl/>
        </w:rPr>
        <w:t xml:space="preserve"> </w:t>
      </w:r>
      <w:r w:rsidR="00A07728" w:rsidRPr="000230CE">
        <w:rPr>
          <w:rFonts w:hint="cs"/>
          <w:sz w:val="22"/>
          <w:szCs w:val="22"/>
          <w:rtl/>
        </w:rPr>
        <w:t>است</w:t>
      </w:r>
      <w:r w:rsidR="00452159"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آموزش</w:t>
      </w:r>
      <w:r w:rsidRPr="000230CE">
        <w:rPr>
          <w:rFonts w:hint="cs"/>
          <w:sz w:val="22"/>
          <w:szCs w:val="22"/>
          <w:rtl/>
        </w:rPr>
        <w:t>‌</w:t>
      </w:r>
      <w:r w:rsidRPr="000230CE">
        <w:rPr>
          <w:sz w:val="22"/>
          <w:szCs w:val="22"/>
          <w:rtl/>
        </w:rPr>
        <w:t>ها</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آموزش</w:t>
      </w:r>
      <w:r w:rsidR="00F94507" w:rsidRPr="000230CE">
        <w:rPr>
          <w:sz w:val="22"/>
          <w:szCs w:val="22"/>
          <w:rtl/>
        </w:rPr>
        <w:t xml:space="preserve"> </w:t>
      </w:r>
      <w:r w:rsidRPr="000230CE">
        <w:rPr>
          <w:sz w:val="22"/>
          <w:szCs w:val="22"/>
          <w:rtl/>
        </w:rPr>
        <w:t>آمادگی</w:t>
      </w:r>
      <w:r w:rsidR="00F94507" w:rsidRPr="000230CE">
        <w:rPr>
          <w:sz w:val="22"/>
          <w:szCs w:val="22"/>
          <w:rtl/>
        </w:rPr>
        <w:t xml:space="preserve"> </w:t>
      </w:r>
      <w:r w:rsidRPr="000230CE">
        <w:rPr>
          <w:sz w:val="22"/>
          <w:szCs w:val="22"/>
          <w:rtl/>
        </w:rPr>
        <w:t>قانونی</w:t>
      </w:r>
      <w:r w:rsidR="00F94507" w:rsidRPr="000230CE">
        <w:rPr>
          <w:sz w:val="22"/>
          <w:szCs w:val="22"/>
          <w:rtl/>
        </w:rPr>
        <w:t xml:space="preserve"> </w:t>
      </w:r>
      <w:r w:rsidRPr="000230CE">
        <w:rPr>
          <w:sz w:val="22"/>
          <w:szCs w:val="22"/>
          <w:rtl/>
        </w:rPr>
        <w:t>فوریت</w:t>
      </w:r>
      <w:r w:rsidR="0087693B" w:rsidRPr="000230CE">
        <w:rPr>
          <w:rFonts w:cs="Cambria" w:hint="cs"/>
          <w:sz w:val="22"/>
          <w:szCs w:val="22"/>
          <w:rtl/>
        </w:rPr>
        <w:t>‌</w:t>
      </w:r>
      <w:r w:rsidRPr="000230CE">
        <w:rPr>
          <w:sz w:val="22"/>
          <w:szCs w:val="22"/>
          <w:rtl/>
        </w:rPr>
        <w:t>های</w:t>
      </w:r>
      <w:r w:rsidR="00F94507" w:rsidRPr="000230CE">
        <w:rPr>
          <w:sz w:val="22"/>
          <w:szCs w:val="22"/>
          <w:rtl/>
        </w:rPr>
        <w:t xml:space="preserve"> </w:t>
      </w:r>
      <w:r w:rsidR="00F1505D" w:rsidRPr="000230CE">
        <w:rPr>
          <w:sz w:val="22"/>
          <w:szCs w:val="22"/>
          <w:rtl/>
        </w:rPr>
        <w:t>بهداشت‌</w:t>
      </w:r>
      <w:r w:rsidR="00A07728"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00D373CD" w:rsidRPr="000230CE">
        <w:rPr>
          <w:sz w:val="22"/>
          <w:szCs w:val="22"/>
          <w:rtl/>
        </w:rPr>
        <w:t>‌می‌شو</w:t>
      </w:r>
      <w:r w:rsidRPr="000230CE">
        <w:rPr>
          <w:sz w:val="22"/>
          <w:szCs w:val="22"/>
          <w:rtl/>
        </w:rPr>
        <w:t>د؟</w:t>
      </w:r>
    </w:p>
    <w:p w14:paraId="010EAF02" w14:textId="64B8703F" w:rsidR="00AD20B0" w:rsidRPr="000230CE" w:rsidRDefault="00AD20B0" w:rsidP="00A07728">
      <w:pPr>
        <w:pStyle w:val="ListParagraph"/>
        <w:numPr>
          <w:ilvl w:val="0"/>
          <w:numId w:val="69"/>
        </w:numPr>
        <w:ind w:left="270" w:hanging="270"/>
        <w:rPr>
          <w:sz w:val="22"/>
          <w:szCs w:val="22"/>
        </w:rPr>
      </w:pPr>
      <w:r w:rsidRPr="000230CE">
        <w:rPr>
          <w:sz w:val="22"/>
          <w:szCs w:val="22"/>
          <w:rtl/>
        </w:rPr>
        <w:t>چگونه</w:t>
      </w:r>
      <w:r w:rsidR="00F94507" w:rsidRPr="000230CE">
        <w:rPr>
          <w:sz w:val="22"/>
          <w:szCs w:val="22"/>
          <w:rtl/>
        </w:rPr>
        <w:t xml:space="preserve"> </w:t>
      </w:r>
      <w:r w:rsidRPr="000230CE">
        <w:rPr>
          <w:sz w:val="22"/>
          <w:szCs w:val="22"/>
          <w:rtl/>
        </w:rPr>
        <w:t>آموزش</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فعلی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نیروی</w:t>
      </w:r>
      <w:r w:rsidR="00F94507" w:rsidRPr="000230CE">
        <w:rPr>
          <w:sz w:val="22"/>
          <w:szCs w:val="22"/>
          <w:rtl/>
        </w:rPr>
        <w:t xml:space="preserve"> </w:t>
      </w:r>
      <w:r w:rsidR="00A07728" w:rsidRPr="000230CE">
        <w:rPr>
          <w:rFonts w:hint="cs"/>
          <w:sz w:val="22"/>
          <w:szCs w:val="22"/>
          <w:rtl/>
        </w:rPr>
        <w:t>انسانی حقوقی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ملی</w:t>
      </w:r>
      <w:r w:rsidR="00452159" w:rsidRPr="000230CE">
        <w:rPr>
          <w:sz w:val="22"/>
          <w:szCs w:val="22"/>
          <w:rtl/>
        </w:rPr>
        <w:t xml:space="preserve">، </w:t>
      </w:r>
      <w:r w:rsidR="003F2914" w:rsidRPr="000230CE">
        <w:rPr>
          <w:sz w:val="22"/>
          <w:szCs w:val="22"/>
          <w:rtl/>
        </w:rPr>
        <w:t>استانی</w:t>
      </w:r>
      <w:r w:rsidR="00F94507" w:rsidRPr="000230CE">
        <w:rPr>
          <w:sz w:val="22"/>
          <w:szCs w:val="22"/>
          <w:rtl/>
        </w:rPr>
        <w:t xml:space="preserve"> </w:t>
      </w:r>
      <w:r w:rsidRPr="000230CE">
        <w:rPr>
          <w:rFonts w:cs="Times New Roman" w:hint="cs"/>
          <w:sz w:val="22"/>
          <w:szCs w:val="22"/>
          <w:rtl/>
        </w:rPr>
        <w:t>​​</w:t>
      </w:r>
      <w:r w:rsidRPr="000230CE">
        <w:rPr>
          <w:rFonts w:hint="cs"/>
          <w:sz w:val="22"/>
          <w:szCs w:val="22"/>
          <w:rtl/>
        </w:rPr>
        <w:t>و</w:t>
      </w:r>
      <w:r w:rsidR="00F94507" w:rsidRPr="000230CE">
        <w:rPr>
          <w:sz w:val="22"/>
          <w:szCs w:val="22"/>
          <w:rtl/>
        </w:rPr>
        <w:t xml:space="preserve"> </w:t>
      </w:r>
      <w:r w:rsidRPr="000230CE">
        <w:rPr>
          <w:rFonts w:hint="cs"/>
          <w:sz w:val="22"/>
          <w:szCs w:val="22"/>
          <w:rtl/>
        </w:rPr>
        <w:t>محلی</w:t>
      </w:r>
      <w:r w:rsidR="00F94507" w:rsidRPr="000230CE">
        <w:rPr>
          <w:sz w:val="22"/>
          <w:szCs w:val="22"/>
          <w:rtl/>
        </w:rPr>
        <w:t xml:space="preserve"> </w:t>
      </w:r>
      <w:r w:rsidRPr="000230CE">
        <w:rPr>
          <w:rFonts w:hint="cs"/>
          <w:sz w:val="22"/>
          <w:szCs w:val="22"/>
          <w:rtl/>
        </w:rPr>
        <w:t>ارتقا</w:t>
      </w:r>
      <w:r w:rsidR="00F94507" w:rsidRPr="000230CE">
        <w:rPr>
          <w:sz w:val="22"/>
          <w:szCs w:val="22"/>
          <w:rtl/>
        </w:rPr>
        <w:t xml:space="preserve"> </w:t>
      </w:r>
      <w:r w:rsidRPr="000230CE">
        <w:rPr>
          <w:rFonts w:hint="cs"/>
          <w:sz w:val="22"/>
          <w:szCs w:val="22"/>
          <w:rtl/>
        </w:rPr>
        <w:t>می</w:t>
      </w:r>
      <w:r w:rsidR="00A07728" w:rsidRPr="000230CE">
        <w:rPr>
          <w:sz w:val="22"/>
          <w:szCs w:val="22"/>
          <w:rtl/>
        </w:rPr>
        <w:softHyphen/>
      </w:r>
      <w:r w:rsidRPr="000230CE">
        <w:rPr>
          <w:rFonts w:hint="cs"/>
          <w:sz w:val="22"/>
          <w:szCs w:val="22"/>
          <w:rtl/>
        </w:rPr>
        <w:t>یابد؟</w:t>
      </w:r>
    </w:p>
    <w:p w14:paraId="2B5C8292" w14:textId="6C367E48" w:rsidR="00D507D1" w:rsidRPr="000230CE" w:rsidRDefault="00D507D1" w:rsidP="00A07728">
      <w:pPr>
        <w:pStyle w:val="ListParagraph"/>
        <w:numPr>
          <w:ilvl w:val="0"/>
          <w:numId w:val="69"/>
        </w:numPr>
        <w:ind w:left="270" w:hanging="270"/>
        <w:rPr>
          <w:sz w:val="22"/>
          <w:szCs w:val="22"/>
          <w:rtl/>
        </w:rPr>
      </w:pPr>
      <w:r w:rsidRPr="000230CE">
        <w:rPr>
          <w:sz w:val="22"/>
          <w:szCs w:val="22"/>
          <w:rtl/>
        </w:rPr>
        <w:t>چالش</w:t>
      </w:r>
      <w:r w:rsidR="00D373CD" w:rsidRPr="000230CE">
        <w:rPr>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عمده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توسعه</w:t>
      </w:r>
      <w:r w:rsidR="00F94507" w:rsidRPr="000230CE">
        <w:rPr>
          <w:sz w:val="22"/>
          <w:szCs w:val="22"/>
          <w:rtl/>
        </w:rPr>
        <w:t xml:space="preserve"> </w:t>
      </w:r>
      <w:r w:rsidRPr="000230CE">
        <w:rPr>
          <w:sz w:val="22"/>
          <w:szCs w:val="22"/>
          <w:rtl/>
        </w:rPr>
        <w:t>آموزش</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ن</w:t>
      </w:r>
      <w:r w:rsidRPr="000230CE">
        <w:rPr>
          <w:rFonts w:hint="cs"/>
          <w:sz w:val="22"/>
          <w:szCs w:val="22"/>
          <w:rtl/>
        </w:rPr>
        <w:t>ی</w:t>
      </w:r>
      <w:r w:rsidRPr="000230CE">
        <w:rPr>
          <w:rFonts w:hint="eastAsia"/>
          <w:sz w:val="22"/>
          <w:szCs w:val="22"/>
          <w:rtl/>
        </w:rPr>
        <w:t>رو</w:t>
      </w:r>
      <w:r w:rsidRPr="000230CE">
        <w:rPr>
          <w:rFonts w:hint="cs"/>
          <w:sz w:val="22"/>
          <w:szCs w:val="22"/>
          <w:rtl/>
        </w:rPr>
        <w:t>ی</w:t>
      </w:r>
      <w:r w:rsidR="00F94507" w:rsidRPr="000230CE">
        <w:rPr>
          <w:sz w:val="22"/>
          <w:szCs w:val="22"/>
          <w:rtl/>
        </w:rPr>
        <w:t xml:space="preserve"> </w:t>
      </w:r>
      <w:r w:rsidR="00A07728" w:rsidRPr="000230CE">
        <w:rPr>
          <w:rFonts w:hint="cs"/>
          <w:sz w:val="22"/>
          <w:szCs w:val="22"/>
          <w:rtl/>
        </w:rPr>
        <w:t>انسانی حقوقی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قانون</w:t>
      </w:r>
      <w:r w:rsidR="00F94507" w:rsidRPr="000230CE">
        <w:rPr>
          <w:sz w:val="22"/>
          <w:szCs w:val="22"/>
          <w:rtl/>
        </w:rPr>
        <w:t xml:space="preserve"> </w:t>
      </w:r>
      <w:r w:rsidR="00F1505D" w:rsidRPr="000230CE">
        <w:rPr>
          <w:sz w:val="22"/>
          <w:szCs w:val="22"/>
          <w:rtl/>
        </w:rPr>
        <w:t>بهداشت‌</w:t>
      </w:r>
      <w:r w:rsidR="00A07728"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آمادگ</w:t>
      </w:r>
      <w:r w:rsidRPr="000230CE">
        <w:rPr>
          <w:rFonts w:hint="cs"/>
          <w:sz w:val="22"/>
          <w:szCs w:val="22"/>
          <w:rtl/>
        </w:rPr>
        <w:t>ی</w:t>
      </w:r>
      <w:r w:rsidR="00F94507" w:rsidRPr="000230CE">
        <w:rPr>
          <w:sz w:val="22"/>
          <w:szCs w:val="22"/>
          <w:rtl/>
        </w:rPr>
        <w:t xml:space="preserve"> </w:t>
      </w:r>
      <w:r w:rsidRPr="000230CE">
        <w:rPr>
          <w:sz w:val="22"/>
          <w:szCs w:val="22"/>
          <w:rtl/>
        </w:rPr>
        <w:t>قانون</w:t>
      </w:r>
      <w:r w:rsidRPr="000230CE">
        <w:rPr>
          <w:rFonts w:hint="cs"/>
          <w:sz w:val="22"/>
          <w:szCs w:val="22"/>
          <w:rtl/>
        </w:rPr>
        <w:t>ی</w:t>
      </w:r>
      <w:r w:rsidR="00F94507" w:rsidRPr="000230CE">
        <w:rPr>
          <w:sz w:val="22"/>
          <w:szCs w:val="22"/>
          <w:rtl/>
        </w:rPr>
        <w:t xml:space="preserve"> </w:t>
      </w:r>
      <w:r w:rsidRPr="000230CE">
        <w:rPr>
          <w:sz w:val="22"/>
          <w:szCs w:val="22"/>
          <w:rtl/>
        </w:rPr>
        <w:t>فور</w:t>
      </w:r>
      <w:r w:rsidRPr="000230CE">
        <w:rPr>
          <w:rFonts w:hint="cs"/>
          <w:sz w:val="22"/>
          <w:szCs w:val="22"/>
          <w:rtl/>
        </w:rPr>
        <w:t>ی</w:t>
      </w:r>
      <w:r w:rsidRPr="000230CE">
        <w:rPr>
          <w:rFonts w:hint="eastAsia"/>
          <w:sz w:val="22"/>
          <w:szCs w:val="22"/>
          <w:rtl/>
        </w:rPr>
        <w:t>ت</w:t>
      </w:r>
      <w:r w:rsidR="00D373CD" w:rsidRPr="000230CE">
        <w:rPr>
          <w:sz w:val="22"/>
          <w:szCs w:val="22"/>
          <w:rtl/>
        </w:rPr>
        <w:t>‌ها</w:t>
      </w:r>
      <w:r w:rsidRPr="000230CE">
        <w:rPr>
          <w:rFonts w:hint="cs"/>
          <w:sz w:val="22"/>
          <w:szCs w:val="22"/>
          <w:rtl/>
        </w:rPr>
        <w:t>ی</w:t>
      </w:r>
      <w:r w:rsidR="00F94507" w:rsidRPr="000230CE">
        <w:rPr>
          <w:sz w:val="22"/>
          <w:szCs w:val="22"/>
          <w:rtl/>
        </w:rPr>
        <w:t xml:space="preserve"> </w:t>
      </w:r>
      <w:r w:rsidR="00F1505D" w:rsidRPr="000230CE">
        <w:rPr>
          <w:sz w:val="22"/>
          <w:szCs w:val="22"/>
          <w:rtl/>
        </w:rPr>
        <w:t>بهداشت‌</w:t>
      </w:r>
      <w:r w:rsidR="00A07728"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lastRenderedPageBreak/>
        <w:t>چ</w:t>
      </w:r>
      <w:r w:rsidRPr="000230CE">
        <w:rPr>
          <w:rFonts w:hint="cs"/>
          <w:sz w:val="22"/>
          <w:szCs w:val="22"/>
          <w:rtl/>
        </w:rPr>
        <w:t>ی</w:t>
      </w:r>
      <w:r w:rsidRPr="000230CE">
        <w:rPr>
          <w:rFonts w:hint="eastAsia"/>
          <w:sz w:val="22"/>
          <w:szCs w:val="22"/>
          <w:rtl/>
        </w:rPr>
        <w:t>ست؟</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فرصت</w:t>
      </w:r>
      <w:r w:rsidR="00D373CD" w:rsidRPr="000230CE">
        <w:rPr>
          <w:sz w:val="22"/>
          <w:szCs w:val="22"/>
          <w:rtl/>
        </w:rPr>
        <w:t>‌ها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منابع</w:t>
      </w:r>
      <w:r w:rsidRPr="000230CE">
        <w:rPr>
          <w:rFonts w:hint="cs"/>
          <w:sz w:val="22"/>
          <w:szCs w:val="22"/>
          <w:rtl/>
        </w:rPr>
        <w:t>ی</w:t>
      </w:r>
      <w:r w:rsidR="00F94507" w:rsidRPr="000230CE">
        <w:rPr>
          <w:sz w:val="22"/>
          <w:szCs w:val="22"/>
          <w:rtl/>
        </w:rPr>
        <w:t xml:space="preserve"> </w:t>
      </w:r>
      <w:r w:rsidRPr="000230CE">
        <w:rPr>
          <w:sz w:val="22"/>
          <w:szCs w:val="22"/>
          <w:rtl/>
        </w:rPr>
        <w:t>(مال</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غ</w:t>
      </w:r>
      <w:r w:rsidRPr="000230CE">
        <w:rPr>
          <w:rFonts w:hint="cs"/>
          <w:sz w:val="22"/>
          <w:szCs w:val="22"/>
          <w:rtl/>
        </w:rPr>
        <w:t>ی</w:t>
      </w:r>
      <w:r w:rsidRPr="000230CE">
        <w:rPr>
          <w:rFonts w:hint="eastAsia"/>
          <w:sz w:val="22"/>
          <w:szCs w:val="22"/>
          <w:rtl/>
        </w:rPr>
        <w:t>ره</w:t>
      </w:r>
      <w:r w:rsidRPr="000230CE">
        <w:rPr>
          <w:sz w:val="22"/>
          <w:szCs w:val="22"/>
          <w:rtl/>
        </w:rPr>
        <w:t>)</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مقابله</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چالش</w:t>
      </w:r>
      <w:r w:rsidR="00D373CD" w:rsidRPr="000230CE">
        <w:rPr>
          <w:sz w:val="22"/>
          <w:szCs w:val="22"/>
          <w:rtl/>
        </w:rPr>
        <w:t>‌ها</w:t>
      </w:r>
      <w:r w:rsidR="00F94507" w:rsidRPr="000230CE">
        <w:rPr>
          <w:sz w:val="22"/>
          <w:szCs w:val="22"/>
          <w:rtl/>
        </w:rPr>
        <w:t xml:space="preserve"> </w:t>
      </w:r>
      <w:r w:rsidRPr="000230CE">
        <w:rPr>
          <w:sz w:val="22"/>
          <w:szCs w:val="22"/>
          <w:rtl/>
        </w:rPr>
        <w:t>دارد؟</w:t>
      </w:r>
    </w:p>
    <w:p w14:paraId="1709E047" w14:textId="77777777" w:rsidR="00AD20B0" w:rsidRPr="000230CE" w:rsidRDefault="00AD20B0" w:rsidP="007B1261">
      <w:pPr>
        <w:ind w:left="270" w:hanging="270"/>
        <w:rPr>
          <w:sz w:val="22"/>
          <w:szCs w:val="22"/>
          <w:rtl/>
        </w:rPr>
      </w:pPr>
    </w:p>
    <w:p w14:paraId="70EDBC79" w14:textId="77777777" w:rsidR="00AD20B0" w:rsidRPr="000230CE" w:rsidRDefault="00AD20B0" w:rsidP="007B1261">
      <w:pPr>
        <w:ind w:left="270" w:hanging="270"/>
        <w:rPr>
          <w:rtl/>
        </w:rPr>
      </w:pPr>
    </w:p>
    <w:p w14:paraId="6B646ABF" w14:textId="2D1A12A7" w:rsidR="00AD20B0" w:rsidRPr="000230CE" w:rsidRDefault="00D507D1" w:rsidP="00BF6510">
      <w:pPr>
        <w:ind w:left="270" w:hanging="270"/>
        <w:rPr>
          <w:b/>
          <w:bCs/>
          <w:color w:val="2E74B5" w:themeColor="accent1" w:themeShade="BF"/>
          <w:sz w:val="24"/>
          <w:szCs w:val="24"/>
          <w:rtl/>
        </w:rPr>
      </w:pPr>
      <w:r w:rsidRPr="000230CE">
        <w:rPr>
          <w:b/>
          <w:bCs/>
          <w:color w:val="2E74B5" w:themeColor="accent1" w:themeShade="BF"/>
          <w:sz w:val="24"/>
          <w:szCs w:val="24"/>
        </w:rPr>
        <w:t>D3.4</w:t>
      </w:r>
      <w:r w:rsidR="006A3192"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00AD20B0" w:rsidRPr="000230CE">
        <w:rPr>
          <w:b/>
          <w:bCs/>
          <w:color w:val="2E74B5" w:themeColor="accent1" w:themeShade="BF"/>
          <w:sz w:val="24"/>
          <w:szCs w:val="24"/>
          <w:rtl/>
        </w:rPr>
        <w:t>افزایش</w:t>
      </w:r>
      <w:r w:rsidR="00F94507" w:rsidRPr="000230CE">
        <w:rPr>
          <w:b/>
          <w:bCs/>
          <w:color w:val="2E74B5" w:themeColor="accent1" w:themeShade="BF"/>
          <w:sz w:val="24"/>
          <w:szCs w:val="24"/>
          <w:rtl/>
        </w:rPr>
        <w:t xml:space="preserve"> </w:t>
      </w:r>
      <w:r w:rsidR="00BF6510" w:rsidRPr="000230CE">
        <w:rPr>
          <w:rFonts w:hint="cs"/>
          <w:b/>
          <w:bCs/>
          <w:color w:val="2E74B5" w:themeColor="accent1" w:themeShade="BF"/>
          <w:sz w:val="24"/>
          <w:szCs w:val="24"/>
          <w:rtl/>
        </w:rPr>
        <w:t xml:space="preserve">ظرفیت </w:t>
      </w:r>
      <w:r w:rsidR="00AD20B0" w:rsidRPr="000230CE">
        <w:rPr>
          <w:b/>
          <w:bCs/>
          <w:color w:val="2E74B5" w:themeColor="accent1" w:themeShade="BF"/>
          <w:sz w:val="24"/>
          <w:szCs w:val="24"/>
          <w:rtl/>
        </w:rPr>
        <w:t>نیروی</w:t>
      </w:r>
      <w:r w:rsidR="00F94507" w:rsidRPr="000230CE">
        <w:rPr>
          <w:b/>
          <w:bCs/>
          <w:color w:val="2E74B5" w:themeColor="accent1" w:themeShade="BF"/>
          <w:sz w:val="24"/>
          <w:szCs w:val="24"/>
          <w:rtl/>
        </w:rPr>
        <w:t xml:space="preserve"> </w:t>
      </w:r>
      <w:r w:rsidR="00BF6510" w:rsidRPr="000230CE">
        <w:rPr>
          <w:rFonts w:hint="cs"/>
          <w:b/>
          <w:bCs/>
          <w:color w:val="2E74B5" w:themeColor="accent1" w:themeShade="BF"/>
          <w:sz w:val="24"/>
          <w:szCs w:val="24"/>
          <w:rtl/>
        </w:rPr>
        <w:t>انسانی</w:t>
      </w:r>
      <w:r w:rsidR="00BF6510" w:rsidRPr="000230CE">
        <w:rPr>
          <w:b/>
          <w:bCs/>
          <w:color w:val="2E74B5" w:themeColor="accent1" w:themeShade="BF"/>
          <w:sz w:val="24"/>
          <w:szCs w:val="24"/>
          <w:rtl/>
        </w:rPr>
        <w:t xml:space="preserve"> </w:t>
      </w:r>
      <w:r w:rsidR="00AD20B0" w:rsidRPr="000230CE">
        <w:rPr>
          <w:b/>
          <w:bCs/>
          <w:color w:val="2E74B5" w:themeColor="accent1" w:themeShade="BF"/>
          <w:sz w:val="24"/>
          <w:szCs w:val="24"/>
          <w:rtl/>
        </w:rPr>
        <w:t>در</w:t>
      </w:r>
      <w:r w:rsidR="00F94507" w:rsidRPr="000230CE">
        <w:rPr>
          <w:b/>
          <w:bCs/>
          <w:color w:val="2E74B5" w:themeColor="accent1" w:themeShade="BF"/>
          <w:sz w:val="24"/>
          <w:szCs w:val="24"/>
          <w:rtl/>
        </w:rPr>
        <w:t xml:space="preserve"> </w:t>
      </w:r>
      <w:r w:rsidR="00AD20B0" w:rsidRPr="000230CE">
        <w:rPr>
          <w:b/>
          <w:bCs/>
          <w:color w:val="2E74B5" w:themeColor="accent1" w:themeShade="BF"/>
          <w:sz w:val="24"/>
          <w:szCs w:val="24"/>
          <w:rtl/>
        </w:rPr>
        <w:t>طول</w:t>
      </w:r>
      <w:r w:rsidR="00F94507" w:rsidRPr="000230CE">
        <w:rPr>
          <w:b/>
          <w:bCs/>
          <w:color w:val="2E74B5" w:themeColor="accent1" w:themeShade="BF"/>
          <w:sz w:val="24"/>
          <w:szCs w:val="24"/>
          <w:rtl/>
        </w:rPr>
        <w:t xml:space="preserve"> </w:t>
      </w:r>
      <w:r w:rsidR="00AD20B0" w:rsidRPr="000230CE">
        <w:rPr>
          <w:b/>
          <w:bCs/>
          <w:color w:val="2E74B5" w:themeColor="accent1" w:themeShade="BF"/>
          <w:sz w:val="24"/>
          <w:szCs w:val="24"/>
          <w:rtl/>
        </w:rPr>
        <w:t>یک</w:t>
      </w:r>
      <w:r w:rsidR="00F94507" w:rsidRPr="000230CE">
        <w:rPr>
          <w:b/>
          <w:bCs/>
          <w:color w:val="2E74B5" w:themeColor="accent1" w:themeShade="BF"/>
          <w:sz w:val="24"/>
          <w:szCs w:val="24"/>
          <w:rtl/>
        </w:rPr>
        <w:t xml:space="preserve"> </w:t>
      </w:r>
      <w:r w:rsidR="00AD20B0" w:rsidRPr="000230CE">
        <w:rPr>
          <w:b/>
          <w:bCs/>
          <w:color w:val="2E74B5" w:themeColor="accent1" w:themeShade="BF"/>
          <w:sz w:val="24"/>
          <w:szCs w:val="24"/>
          <w:rtl/>
        </w:rPr>
        <w:t>رویداد</w:t>
      </w:r>
      <w:r w:rsidR="00F94507" w:rsidRPr="000230CE">
        <w:rPr>
          <w:b/>
          <w:bCs/>
          <w:color w:val="2E74B5" w:themeColor="accent1" w:themeShade="BF"/>
          <w:sz w:val="24"/>
          <w:szCs w:val="24"/>
          <w:rtl/>
        </w:rPr>
        <w:t xml:space="preserve"> </w:t>
      </w:r>
      <w:r w:rsidR="00F1505D" w:rsidRPr="000230CE">
        <w:rPr>
          <w:b/>
          <w:bCs/>
          <w:color w:val="2E74B5" w:themeColor="accent1" w:themeShade="BF"/>
          <w:sz w:val="24"/>
          <w:szCs w:val="24"/>
          <w:rtl/>
        </w:rPr>
        <w:t>بهداشت</w:t>
      </w:r>
      <w:r w:rsidR="00BF6510" w:rsidRPr="000230CE">
        <w:rPr>
          <w:rFonts w:hint="cs"/>
          <w:b/>
          <w:bCs/>
          <w:color w:val="2E74B5" w:themeColor="accent1" w:themeShade="BF"/>
          <w:sz w:val="24"/>
          <w:szCs w:val="24"/>
          <w:rtl/>
        </w:rPr>
        <w:t xml:space="preserve"> </w:t>
      </w:r>
      <w:r w:rsidR="00F1505D" w:rsidRPr="000230CE">
        <w:rPr>
          <w:b/>
          <w:bCs/>
          <w:color w:val="2E74B5" w:themeColor="accent1" w:themeShade="BF"/>
          <w:sz w:val="24"/>
          <w:szCs w:val="24"/>
          <w:rtl/>
        </w:rPr>
        <w:t>‌عمومی</w:t>
      </w:r>
    </w:p>
    <w:p w14:paraId="0660227E" w14:textId="4AC9DFAD" w:rsidR="00AD20B0" w:rsidRPr="000230CE" w:rsidRDefault="00AD20B0" w:rsidP="00CF10DF">
      <w:pPr>
        <w:pStyle w:val="NormalWeb"/>
        <w:numPr>
          <w:ilvl w:val="0"/>
          <w:numId w:val="70"/>
        </w:numPr>
        <w:spacing w:before="0" w:beforeAutospacing="0" w:after="0" w:afterAutospacing="0"/>
        <w:ind w:left="270" w:hanging="270"/>
        <w:rPr>
          <w:rFonts w:cs="B Nazanin"/>
          <w:sz w:val="22"/>
          <w:szCs w:val="22"/>
        </w:rPr>
      </w:pPr>
      <w:r w:rsidRPr="000230CE">
        <w:rPr>
          <w:rFonts w:cs="B Nazanin"/>
          <w:sz w:val="22"/>
          <w:szCs w:val="22"/>
          <w:rtl/>
        </w:rPr>
        <w:t>آ</w:t>
      </w:r>
      <w:r w:rsidRPr="000230CE">
        <w:rPr>
          <w:rFonts w:cs="B Nazanin" w:hint="cs"/>
          <w:sz w:val="22"/>
          <w:szCs w:val="22"/>
          <w:rtl/>
        </w:rPr>
        <w:t>ی</w:t>
      </w:r>
      <w:r w:rsidRPr="000230CE">
        <w:rPr>
          <w:rFonts w:cs="B Nazanin" w:hint="eastAsia"/>
          <w:sz w:val="22"/>
          <w:szCs w:val="22"/>
          <w:rtl/>
        </w:rPr>
        <w:t>ا</w:t>
      </w:r>
      <w:r w:rsidR="00F94507" w:rsidRPr="000230CE">
        <w:rPr>
          <w:rFonts w:cs="B Nazanin"/>
          <w:sz w:val="22"/>
          <w:szCs w:val="22"/>
          <w:rtl/>
        </w:rPr>
        <w:t xml:space="preserve"> </w:t>
      </w:r>
      <w:r w:rsidRPr="000230CE">
        <w:rPr>
          <w:rFonts w:cs="B Nazanin" w:hint="eastAsia"/>
          <w:sz w:val="22"/>
          <w:szCs w:val="22"/>
          <w:rtl/>
        </w:rPr>
        <w:t>کشور</w:t>
      </w:r>
      <w:r w:rsidR="00F94507" w:rsidRPr="000230CE">
        <w:rPr>
          <w:rFonts w:cs="B Nazanin"/>
          <w:sz w:val="22"/>
          <w:szCs w:val="22"/>
          <w:rtl/>
        </w:rPr>
        <w:t xml:space="preserve"> </w:t>
      </w:r>
      <w:r w:rsidRPr="000230CE">
        <w:rPr>
          <w:rFonts w:cs="B Nazanin" w:hint="eastAsia"/>
          <w:sz w:val="22"/>
          <w:szCs w:val="22"/>
          <w:rtl/>
        </w:rPr>
        <w:t>س</w:t>
      </w:r>
      <w:r w:rsidRPr="000230CE">
        <w:rPr>
          <w:rFonts w:cs="B Nazanin" w:hint="cs"/>
          <w:sz w:val="22"/>
          <w:szCs w:val="22"/>
          <w:rtl/>
        </w:rPr>
        <w:t>ی</w:t>
      </w:r>
      <w:r w:rsidRPr="000230CE">
        <w:rPr>
          <w:rFonts w:cs="B Nazanin" w:hint="eastAsia"/>
          <w:sz w:val="22"/>
          <w:szCs w:val="22"/>
          <w:rtl/>
        </w:rPr>
        <w:t>است</w:t>
      </w:r>
      <w:r w:rsidRPr="000230CE">
        <w:rPr>
          <w:rFonts w:cs="B Nazanin" w:hint="cs"/>
          <w:sz w:val="22"/>
          <w:szCs w:val="22"/>
          <w:rtl/>
        </w:rPr>
        <w:t>ی</w:t>
      </w:r>
      <w:r w:rsidR="00F94507" w:rsidRPr="000230CE">
        <w:rPr>
          <w:rFonts w:cs="B Nazanin"/>
          <w:sz w:val="22"/>
          <w:szCs w:val="22"/>
          <w:rtl/>
        </w:rPr>
        <w:t xml:space="preserve"> </w:t>
      </w:r>
      <w:r w:rsidRPr="000230CE">
        <w:rPr>
          <w:rFonts w:cs="B Nazanin" w:hint="eastAsia"/>
          <w:sz w:val="22"/>
          <w:szCs w:val="22"/>
          <w:rtl/>
        </w:rPr>
        <w:t>برا</w:t>
      </w:r>
      <w:r w:rsidRPr="000230CE">
        <w:rPr>
          <w:rFonts w:cs="B Nazanin" w:hint="cs"/>
          <w:sz w:val="22"/>
          <w:szCs w:val="22"/>
          <w:rtl/>
        </w:rPr>
        <w:t>ی</w:t>
      </w:r>
      <w:r w:rsidR="00F94507" w:rsidRPr="000230CE">
        <w:rPr>
          <w:rFonts w:cs="B Nazanin"/>
          <w:sz w:val="22"/>
          <w:szCs w:val="22"/>
          <w:rtl/>
        </w:rPr>
        <w:t xml:space="preserve"> </w:t>
      </w:r>
      <w:r w:rsidR="00CF10DF" w:rsidRPr="000230CE">
        <w:rPr>
          <w:rFonts w:cs="B Nazanin" w:hint="cs"/>
          <w:sz w:val="22"/>
          <w:szCs w:val="22"/>
          <w:rtl/>
        </w:rPr>
        <w:t xml:space="preserve">افزایش ظرفیت </w:t>
      </w:r>
      <w:r w:rsidR="00CF10DF" w:rsidRPr="000230CE">
        <w:rPr>
          <w:rFonts w:cs="B Nazanin"/>
          <w:sz w:val="22"/>
          <w:szCs w:val="22"/>
          <w:rtl/>
        </w:rPr>
        <w:t xml:space="preserve"> </w:t>
      </w:r>
      <w:r w:rsidRPr="000230CE">
        <w:rPr>
          <w:rFonts w:cs="B Nazanin" w:hint="eastAsia"/>
          <w:sz w:val="22"/>
          <w:szCs w:val="22"/>
          <w:rtl/>
        </w:rPr>
        <w:t>ن</w:t>
      </w:r>
      <w:r w:rsidRPr="000230CE">
        <w:rPr>
          <w:rFonts w:cs="B Nazanin" w:hint="cs"/>
          <w:sz w:val="22"/>
          <w:szCs w:val="22"/>
          <w:rtl/>
        </w:rPr>
        <w:t>ی</w:t>
      </w:r>
      <w:r w:rsidRPr="000230CE">
        <w:rPr>
          <w:rFonts w:cs="B Nazanin" w:hint="eastAsia"/>
          <w:sz w:val="22"/>
          <w:szCs w:val="22"/>
          <w:rtl/>
        </w:rPr>
        <w:t>رو</w:t>
      </w:r>
      <w:r w:rsidRPr="000230CE">
        <w:rPr>
          <w:rFonts w:cs="B Nazanin" w:hint="cs"/>
          <w:sz w:val="22"/>
          <w:szCs w:val="22"/>
          <w:rtl/>
        </w:rPr>
        <w:t>ی</w:t>
      </w:r>
      <w:r w:rsidR="00F94507" w:rsidRPr="000230CE">
        <w:rPr>
          <w:rFonts w:cs="B Nazanin"/>
          <w:sz w:val="22"/>
          <w:szCs w:val="22"/>
          <w:rtl/>
        </w:rPr>
        <w:t xml:space="preserve"> </w:t>
      </w:r>
      <w:r w:rsidRPr="000230CE">
        <w:rPr>
          <w:rFonts w:cs="B Nazanin" w:hint="eastAsia"/>
          <w:sz w:val="22"/>
          <w:szCs w:val="22"/>
          <w:rtl/>
        </w:rPr>
        <w:t>انسان</w:t>
      </w:r>
      <w:r w:rsidRPr="000230CE">
        <w:rPr>
          <w:rFonts w:cs="B Nazanin" w:hint="cs"/>
          <w:sz w:val="22"/>
          <w:szCs w:val="22"/>
          <w:rtl/>
        </w:rPr>
        <w:t>ی</w:t>
      </w:r>
      <w:r w:rsidR="00F94507" w:rsidRPr="000230CE">
        <w:rPr>
          <w:rFonts w:cs="B Nazanin"/>
          <w:sz w:val="22"/>
          <w:szCs w:val="22"/>
          <w:rtl/>
        </w:rPr>
        <w:t xml:space="preserve"> </w:t>
      </w:r>
      <w:r w:rsidRPr="000230CE">
        <w:rPr>
          <w:rFonts w:cs="B Nazanin"/>
          <w:sz w:val="22"/>
          <w:szCs w:val="22"/>
          <w:rtl/>
        </w:rPr>
        <w:t>در</w:t>
      </w:r>
      <w:r w:rsidR="00F94507" w:rsidRPr="000230CE">
        <w:rPr>
          <w:rFonts w:cs="B Nazanin"/>
          <w:sz w:val="22"/>
          <w:szCs w:val="22"/>
          <w:rtl/>
        </w:rPr>
        <w:t xml:space="preserve"> </w:t>
      </w:r>
      <w:r w:rsidRPr="000230CE">
        <w:rPr>
          <w:rFonts w:cs="B Nazanin"/>
          <w:sz w:val="22"/>
          <w:szCs w:val="22"/>
          <w:rtl/>
        </w:rPr>
        <w:t>پاسخ</w:t>
      </w:r>
      <w:r w:rsidR="00F94507" w:rsidRPr="000230CE">
        <w:rPr>
          <w:rFonts w:cs="B Nazanin"/>
          <w:sz w:val="22"/>
          <w:szCs w:val="22"/>
          <w:rtl/>
        </w:rPr>
        <w:t xml:space="preserve"> </w:t>
      </w:r>
      <w:r w:rsidRPr="000230CE">
        <w:rPr>
          <w:rFonts w:cs="B Nazanin"/>
          <w:sz w:val="22"/>
          <w:szCs w:val="22"/>
          <w:rtl/>
        </w:rPr>
        <w:t>به</w:t>
      </w:r>
      <w:r w:rsidR="00F94507" w:rsidRPr="000230CE">
        <w:rPr>
          <w:rFonts w:cs="B Nazanin"/>
          <w:sz w:val="22"/>
          <w:szCs w:val="22"/>
          <w:rtl/>
        </w:rPr>
        <w:t xml:space="preserve"> </w:t>
      </w:r>
      <w:r w:rsidRPr="000230CE">
        <w:rPr>
          <w:rFonts w:cs="B Nazanin"/>
          <w:sz w:val="22"/>
          <w:szCs w:val="22"/>
          <w:rtl/>
        </w:rPr>
        <w:t>وضع</w:t>
      </w:r>
      <w:r w:rsidRPr="000230CE">
        <w:rPr>
          <w:rFonts w:cs="B Nazanin" w:hint="cs"/>
          <w:sz w:val="22"/>
          <w:szCs w:val="22"/>
          <w:rtl/>
        </w:rPr>
        <w:t>ی</w:t>
      </w:r>
      <w:r w:rsidRPr="000230CE">
        <w:rPr>
          <w:rFonts w:cs="B Nazanin" w:hint="eastAsia"/>
          <w:sz w:val="22"/>
          <w:szCs w:val="22"/>
          <w:rtl/>
        </w:rPr>
        <w:t>ت</w:t>
      </w:r>
      <w:r w:rsidR="0087693B" w:rsidRPr="000230CE">
        <w:rPr>
          <w:rFonts w:cs="B Nazanin" w:hint="eastAsia"/>
          <w:sz w:val="22"/>
          <w:szCs w:val="22"/>
        </w:rPr>
        <w:t>‌</w:t>
      </w:r>
      <w:r w:rsidRPr="000230CE">
        <w:rPr>
          <w:rFonts w:cs="B Nazanin" w:hint="eastAsia"/>
          <w:sz w:val="22"/>
          <w:szCs w:val="22"/>
          <w:rtl/>
        </w:rPr>
        <w:t>ها</w:t>
      </w:r>
      <w:r w:rsidRPr="000230CE">
        <w:rPr>
          <w:rFonts w:cs="B Nazanin" w:hint="cs"/>
          <w:sz w:val="22"/>
          <w:szCs w:val="22"/>
          <w:rtl/>
        </w:rPr>
        <w:t>ی</w:t>
      </w:r>
      <w:r w:rsidR="00F94507" w:rsidRPr="000230CE">
        <w:rPr>
          <w:rFonts w:cs="B Nazanin"/>
          <w:sz w:val="22"/>
          <w:szCs w:val="22"/>
          <w:rtl/>
        </w:rPr>
        <w:t xml:space="preserve"> </w:t>
      </w:r>
      <w:r w:rsidRPr="000230CE">
        <w:rPr>
          <w:rFonts w:cs="B Nazanin" w:hint="eastAsia"/>
          <w:sz w:val="22"/>
          <w:szCs w:val="22"/>
          <w:rtl/>
        </w:rPr>
        <w:t>اضطرار</w:t>
      </w:r>
      <w:r w:rsidRPr="000230CE">
        <w:rPr>
          <w:rFonts w:cs="B Nazanin" w:hint="cs"/>
          <w:sz w:val="22"/>
          <w:szCs w:val="22"/>
          <w:rtl/>
        </w:rPr>
        <w:t>ی</w:t>
      </w:r>
      <w:r w:rsidR="00F94507" w:rsidRPr="000230CE">
        <w:rPr>
          <w:rFonts w:cs="B Nazanin"/>
          <w:sz w:val="22"/>
          <w:szCs w:val="22"/>
          <w:rtl/>
        </w:rPr>
        <w:t xml:space="preserve"> </w:t>
      </w:r>
      <w:r w:rsidRPr="000230CE">
        <w:rPr>
          <w:rFonts w:cs="B Nazanin" w:hint="eastAsia"/>
          <w:sz w:val="22"/>
          <w:szCs w:val="22"/>
          <w:rtl/>
        </w:rPr>
        <w:t>سلامت</w:t>
      </w:r>
      <w:r w:rsidR="00F94507" w:rsidRPr="000230CE">
        <w:rPr>
          <w:rFonts w:cs="B Nazanin"/>
          <w:sz w:val="22"/>
          <w:szCs w:val="22"/>
          <w:rtl/>
        </w:rPr>
        <w:t xml:space="preserve"> </w:t>
      </w:r>
      <w:r w:rsidRPr="000230CE">
        <w:rPr>
          <w:rFonts w:cs="B Nazanin" w:hint="eastAsia"/>
          <w:sz w:val="22"/>
          <w:szCs w:val="22"/>
          <w:rtl/>
        </w:rPr>
        <w:t>عموم</w:t>
      </w:r>
      <w:r w:rsidRPr="000230CE">
        <w:rPr>
          <w:rFonts w:cs="B Nazanin" w:hint="cs"/>
          <w:sz w:val="22"/>
          <w:szCs w:val="22"/>
          <w:rtl/>
        </w:rPr>
        <w:t>ی</w:t>
      </w:r>
      <w:r w:rsidR="00F94507" w:rsidRPr="000230CE">
        <w:rPr>
          <w:rFonts w:cs="B Nazanin"/>
          <w:sz w:val="22"/>
          <w:szCs w:val="22"/>
          <w:rtl/>
        </w:rPr>
        <w:t xml:space="preserve"> </w:t>
      </w:r>
      <w:r w:rsidRPr="000230CE">
        <w:rPr>
          <w:rFonts w:cs="B Nazanin" w:hint="eastAsia"/>
          <w:sz w:val="22"/>
          <w:szCs w:val="22"/>
          <w:rtl/>
        </w:rPr>
        <w:t>دارد؟</w:t>
      </w:r>
      <w:r w:rsidR="00F94507" w:rsidRPr="000230CE">
        <w:rPr>
          <w:rFonts w:cs="B Nazanin"/>
          <w:sz w:val="22"/>
          <w:szCs w:val="22"/>
          <w:rtl/>
        </w:rPr>
        <w:t xml:space="preserve"> </w:t>
      </w:r>
      <w:r w:rsidRPr="000230CE">
        <w:rPr>
          <w:rFonts w:cs="B Nazanin"/>
          <w:sz w:val="22"/>
          <w:szCs w:val="22"/>
          <w:rtl/>
        </w:rPr>
        <w:t>آ</w:t>
      </w:r>
      <w:r w:rsidRPr="000230CE">
        <w:rPr>
          <w:rFonts w:cs="B Nazanin" w:hint="cs"/>
          <w:sz w:val="22"/>
          <w:szCs w:val="22"/>
          <w:rtl/>
        </w:rPr>
        <w:t>ی</w:t>
      </w:r>
      <w:r w:rsidRPr="000230CE">
        <w:rPr>
          <w:rFonts w:cs="B Nazanin" w:hint="eastAsia"/>
          <w:sz w:val="22"/>
          <w:szCs w:val="22"/>
          <w:rtl/>
        </w:rPr>
        <w:t>ا</w:t>
      </w:r>
      <w:r w:rsidR="00F94507" w:rsidRPr="000230CE">
        <w:rPr>
          <w:rFonts w:cs="B Nazanin"/>
          <w:sz w:val="22"/>
          <w:szCs w:val="22"/>
          <w:rtl/>
        </w:rPr>
        <w:t xml:space="preserve"> </w:t>
      </w:r>
      <w:r w:rsidRPr="000230CE">
        <w:rPr>
          <w:rFonts w:cs="B Nazanin" w:hint="eastAsia"/>
          <w:sz w:val="22"/>
          <w:szCs w:val="22"/>
          <w:rtl/>
        </w:rPr>
        <w:t>ا</w:t>
      </w:r>
      <w:r w:rsidRPr="000230CE">
        <w:rPr>
          <w:rFonts w:cs="B Nazanin" w:hint="cs"/>
          <w:sz w:val="22"/>
          <w:szCs w:val="22"/>
          <w:rtl/>
        </w:rPr>
        <w:t>ی</w:t>
      </w:r>
      <w:r w:rsidRPr="000230CE">
        <w:rPr>
          <w:rFonts w:cs="B Nazanin" w:hint="eastAsia"/>
          <w:sz w:val="22"/>
          <w:szCs w:val="22"/>
          <w:rtl/>
        </w:rPr>
        <w:t>ن</w:t>
      </w:r>
      <w:r w:rsidR="00F94507" w:rsidRPr="000230CE">
        <w:rPr>
          <w:rFonts w:cs="B Nazanin"/>
          <w:sz w:val="22"/>
          <w:szCs w:val="22"/>
          <w:rtl/>
        </w:rPr>
        <w:t xml:space="preserve"> </w:t>
      </w:r>
      <w:r w:rsidRPr="000230CE">
        <w:rPr>
          <w:rFonts w:cs="B Nazanin" w:hint="eastAsia"/>
          <w:sz w:val="22"/>
          <w:szCs w:val="22"/>
          <w:rtl/>
        </w:rPr>
        <w:t>س</w:t>
      </w:r>
      <w:r w:rsidRPr="000230CE">
        <w:rPr>
          <w:rFonts w:cs="B Nazanin" w:hint="cs"/>
          <w:sz w:val="22"/>
          <w:szCs w:val="22"/>
          <w:rtl/>
        </w:rPr>
        <w:t>ی</w:t>
      </w:r>
      <w:r w:rsidRPr="000230CE">
        <w:rPr>
          <w:rFonts w:cs="B Nazanin" w:hint="eastAsia"/>
          <w:sz w:val="22"/>
          <w:szCs w:val="22"/>
          <w:rtl/>
        </w:rPr>
        <w:t>است</w:t>
      </w:r>
      <w:r w:rsidR="00F94507" w:rsidRPr="000230CE">
        <w:rPr>
          <w:rFonts w:cs="B Nazanin"/>
          <w:sz w:val="22"/>
          <w:szCs w:val="22"/>
          <w:rtl/>
        </w:rPr>
        <w:t xml:space="preserve"> </w:t>
      </w:r>
      <w:r w:rsidRPr="000230CE">
        <w:rPr>
          <w:rFonts w:cs="B Nazanin" w:hint="eastAsia"/>
          <w:sz w:val="22"/>
          <w:szCs w:val="22"/>
          <w:rtl/>
        </w:rPr>
        <w:t>موارد</w:t>
      </w:r>
      <w:r w:rsidRPr="000230CE">
        <w:rPr>
          <w:rFonts w:cs="B Nazanin" w:hint="cs"/>
          <w:sz w:val="22"/>
          <w:szCs w:val="22"/>
          <w:rtl/>
        </w:rPr>
        <w:t>ی</w:t>
      </w:r>
      <w:r w:rsidR="00F94507" w:rsidRPr="000230CE">
        <w:rPr>
          <w:rFonts w:cs="B Nazanin"/>
          <w:sz w:val="22"/>
          <w:szCs w:val="22"/>
          <w:rtl/>
        </w:rPr>
        <w:t xml:space="preserve"> </w:t>
      </w:r>
      <w:r w:rsidRPr="000230CE">
        <w:rPr>
          <w:rFonts w:cs="B Nazanin" w:hint="eastAsia"/>
          <w:sz w:val="22"/>
          <w:szCs w:val="22"/>
          <w:rtl/>
        </w:rPr>
        <w:t>مانند</w:t>
      </w:r>
      <w:r w:rsidR="00F94507" w:rsidRPr="000230CE">
        <w:rPr>
          <w:rFonts w:cs="B Nazanin"/>
          <w:sz w:val="22"/>
          <w:szCs w:val="22"/>
          <w:rtl/>
        </w:rPr>
        <w:t xml:space="preserve"> </w:t>
      </w:r>
      <w:r w:rsidRPr="000230CE">
        <w:rPr>
          <w:rFonts w:cs="B Nazanin" w:hint="eastAsia"/>
          <w:sz w:val="22"/>
          <w:szCs w:val="22"/>
          <w:rtl/>
        </w:rPr>
        <w:t>رفاه</w:t>
      </w:r>
      <w:r w:rsidR="00F94507" w:rsidRPr="000230CE">
        <w:rPr>
          <w:rFonts w:cs="B Nazanin"/>
          <w:sz w:val="22"/>
          <w:szCs w:val="22"/>
          <w:rtl/>
        </w:rPr>
        <w:t xml:space="preserve"> </w:t>
      </w:r>
      <w:r w:rsidRPr="000230CE">
        <w:rPr>
          <w:rFonts w:cs="B Nazanin" w:hint="eastAsia"/>
          <w:sz w:val="22"/>
          <w:szCs w:val="22"/>
          <w:rtl/>
        </w:rPr>
        <w:t>کارکنان</w:t>
      </w:r>
      <w:r w:rsidR="00452159" w:rsidRPr="000230CE">
        <w:rPr>
          <w:rFonts w:cs="B Nazanin" w:hint="eastAsia"/>
          <w:sz w:val="22"/>
          <w:szCs w:val="22"/>
          <w:rtl/>
        </w:rPr>
        <w:t xml:space="preserve">، </w:t>
      </w:r>
      <w:r w:rsidRPr="000230CE">
        <w:rPr>
          <w:rFonts w:cs="B Nazanin" w:hint="eastAsia"/>
          <w:sz w:val="22"/>
          <w:szCs w:val="22"/>
          <w:rtl/>
        </w:rPr>
        <w:t>از</w:t>
      </w:r>
      <w:r w:rsidR="00F94507" w:rsidRPr="000230CE">
        <w:rPr>
          <w:rFonts w:cs="B Nazanin"/>
          <w:sz w:val="22"/>
          <w:szCs w:val="22"/>
          <w:rtl/>
        </w:rPr>
        <w:t xml:space="preserve"> </w:t>
      </w:r>
      <w:r w:rsidRPr="000230CE">
        <w:rPr>
          <w:rFonts w:cs="B Nazanin" w:hint="eastAsia"/>
          <w:sz w:val="22"/>
          <w:szCs w:val="22"/>
          <w:rtl/>
        </w:rPr>
        <w:t>جمله</w:t>
      </w:r>
      <w:r w:rsidR="00F94507" w:rsidRPr="000230CE">
        <w:rPr>
          <w:rFonts w:cs="B Nazanin"/>
          <w:sz w:val="22"/>
          <w:szCs w:val="22"/>
          <w:rtl/>
        </w:rPr>
        <w:t xml:space="preserve"> </w:t>
      </w:r>
      <w:r w:rsidR="00CF10DF" w:rsidRPr="000230CE">
        <w:rPr>
          <w:rFonts w:cs="B Nazanin" w:hint="cs"/>
          <w:sz w:val="22"/>
          <w:szCs w:val="22"/>
          <w:rtl/>
        </w:rPr>
        <w:t>پرداخت</w:t>
      </w:r>
      <w:r w:rsidR="00CF10DF" w:rsidRPr="000230CE">
        <w:rPr>
          <w:rFonts w:cs="B Nazanin"/>
          <w:sz w:val="22"/>
          <w:szCs w:val="22"/>
          <w:rtl/>
        </w:rPr>
        <w:t xml:space="preserve"> </w:t>
      </w:r>
      <w:r w:rsidRPr="000230CE">
        <w:rPr>
          <w:rFonts w:cs="B Nazanin" w:hint="eastAsia"/>
          <w:sz w:val="22"/>
          <w:szCs w:val="22"/>
          <w:rtl/>
        </w:rPr>
        <w:t>اضافه</w:t>
      </w:r>
      <w:r w:rsidR="00CF10DF" w:rsidRPr="000230CE">
        <w:rPr>
          <w:rFonts w:cs="B Nazanin"/>
          <w:sz w:val="22"/>
          <w:szCs w:val="22"/>
          <w:rtl/>
        </w:rPr>
        <w:softHyphen/>
      </w:r>
      <w:r w:rsidRPr="000230CE">
        <w:rPr>
          <w:rFonts w:cs="B Nazanin"/>
          <w:sz w:val="22"/>
          <w:szCs w:val="22"/>
          <w:rtl/>
        </w:rPr>
        <w:t>کار</w:t>
      </w:r>
      <w:r w:rsidRPr="000230CE">
        <w:rPr>
          <w:rFonts w:cs="B Nazanin" w:hint="cs"/>
          <w:sz w:val="22"/>
          <w:szCs w:val="22"/>
          <w:rtl/>
        </w:rPr>
        <w:t>ی</w:t>
      </w:r>
      <w:r w:rsidR="00452159" w:rsidRPr="000230CE">
        <w:rPr>
          <w:rFonts w:cs="B Nazanin" w:hint="eastAsia"/>
          <w:sz w:val="22"/>
          <w:szCs w:val="22"/>
          <w:rtl/>
        </w:rPr>
        <w:t xml:space="preserve">، </w:t>
      </w:r>
      <w:r w:rsidRPr="000230CE">
        <w:rPr>
          <w:rFonts w:cs="B Nazanin" w:hint="eastAsia"/>
          <w:sz w:val="22"/>
          <w:szCs w:val="22"/>
          <w:rtl/>
        </w:rPr>
        <w:t>ب</w:t>
      </w:r>
      <w:r w:rsidRPr="000230CE">
        <w:rPr>
          <w:rFonts w:cs="B Nazanin" w:hint="cs"/>
          <w:sz w:val="22"/>
          <w:szCs w:val="22"/>
          <w:rtl/>
        </w:rPr>
        <w:t>ی</w:t>
      </w:r>
      <w:r w:rsidRPr="000230CE">
        <w:rPr>
          <w:rFonts w:cs="B Nazanin" w:hint="eastAsia"/>
          <w:sz w:val="22"/>
          <w:szCs w:val="22"/>
          <w:rtl/>
        </w:rPr>
        <w:t>مه</w:t>
      </w:r>
      <w:r w:rsidR="00F94507" w:rsidRPr="000230CE">
        <w:rPr>
          <w:rFonts w:cs="B Nazanin"/>
          <w:sz w:val="22"/>
          <w:szCs w:val="22"/>
          <w:rtl/>
        </w:rPr>
        <w:t xml:space="preserve"> </w:t>
      </w:r>
      <w:r w:rsidRPr="000230CE">
        <w:rPr>
          <w:rFonts w:cs="B Nazanin" w:hint="eastAsia"/>
          <w:sz w:val="22"/>
          <w:szCs w:val="22"/>
          <w:rtl/>
        </w:rPr>
        <w:t>و</w:t>
      </w:r>
      <w:r w:rsidR="00F94507" w:rsidRPr="000230CE">
        <w:rPr>
          <w:rFonts w:cs="B Nazanin"/>
          <w:sz w:val="22"/>
          <w:szCs w:val="22"/>
          <w:rtl/>
        </w:rPr>
        <w:t xml:space="preserve"> </w:t>
      </w:r>
      <w:r w:rsidRPr="000230CE">
        <w:rPr>
          <w:rFonts w:cs="B Nazanin" w:hint="eastAsia"/>
          <w:sz w:val="22"/>
          <w:szCs w:val="22"/>
          <w:rtl/>
        </w:rPr>
        <w:t>غ</w:t>
      </w:r>
      <w:r w:rsidRPr="000230CE">
        <w:rPr>
          <w:rFonts w:cs="B Nazanin" w:hint="cs"/>
          <w:sz w:val="22"/>
          <w:szCs w:val="22"/>
          <w:rtl/>
        </w:rPr>
        <w:t>ی</w:t>
      </w:r>
      <w:r w:rsidRPr="000230CE">
        <w:rPr>
          <w:rFonts w:cs="B Nazanin" w:hint="eastAsia"/>
          <w:sz w:val="22"/>
          <w:szCs w:val="22"/>
          <w:rtl/>
        </w:rPr>
        <w:t>ره</w:t>
      </w:r>
      <w:r w:rsidR="00F94507" w:rsidRPr="000230CE">
        <w:rPr>
          <w:rFonts w:cs="B Nazanin"/>
          <w:sz w:val="22"/>
          <w:szCs w:val="22"/>
          <w:rtl/>
        </w:rPr>
        <w:t xml:space="preserve"> </w:t>
      </w:r>
      <w:r w:rsidRPr="000230CE">
        <w:rPr>
          <w:rFonts w:cs="B Nazanin" w:hint="eastAsia"/>
          <w:sz w:val="22"/>
          <w:szCs w:val="22"/>
          <w:rtl/>
        </w:rPr>
        <w:t>را</w:t>
      </w:r>
      <w:r w:rsidR="00F94507" w:rsidRPr="000230CE">
        <w:rPr>
          <w:rFonts w:cs="B Nazanin"/>
          <w:sz w:val="22"/>
          <w:szCs w:val="22"/>
          <w:rtl/>
        </w:rPr>
        <w:t xml:space="preserve"> </w:t>
      </w:r>
      <w:r w:rsidRPr="000230CE">
        <w:rPr>
          <w:rFonts w:cs="B Nazanin" w:hint="eastAsia"/>
          <w:sz w:val="22"/>
          <w:szCs w:val="22"/>
          <w:rtl/>
        </w:rPr>
        <w:t>پوشش</w:t>
      </w:r>
      <w:r w:rsidR="00F94507" w:rsidRPr="000230CE">
        <w:rPr>
          <w:rFonts w:cs="B Nazanin"/>
          <w:sz w:val="22"/>
          <w:szCs w:val="22"/>
          <w:rtl/>
        </w:rPr>
        <w:t xml:space="preserve"> </w:t>
      </w:r>
      <w:r w:rsidRPr="000230CE">
        <w:rPr>
          <w:rFonts w:cs="B Nazanin" w:hint="eastAsia"/>
          <w:sz w:val="22"/>
          <w:szCs w:val="22"/>
          <w:rtl/>
        </w:rPr>
        <w:t>م</w:t>
      </w:r>
      <w:r w:rsidRPr="000230CE">
        <w:rPr>
          <w:rFonts w:cs="B Nazanin" w:hint="cs"/>
          <w:sz w:val="22"/>
          <w:szCs w:val="22"/>
          <w:rtl/>
        </w:rPr>
        <w:t>ی</w:t>
      </w:r>
      <w:r w:rsidR="0087693B" w:rsidRPr="000230CE">
        <w:rPr>
          <w:rFonts w:cs="Cambria" w:hint="cs"/>
          <w:sz w:val="22"/>
          <w:szCs w:val="22"/>
          <w:rtl/>
        </w:rPr>
        <w:t>‌</w:t>
      </w:r>
      <w:r w:rsidRPr="000230CE">
        <w:rPr>
          <w:rFonts w:cs="B Nazanin" w:hint="eastAsia"/>
          <w:sz w:val="22"/>
          <w:szCs w:val="22"/>
          <w:rtl/>
        </w:rPr>
        <w:t>دهد؟</w:t>
      </w:r>
    </w:p>
    <w:p w14:paraId="3117EE0D" w14:textId="369DEE8A" w:rsidR="00AD20B0" w:rsidRPr="000230CE" w:rsidRDefault="00AD20B0" w:rsidP="00CF10DF">
      <w:pPr>
        <w:pStyle w:val="NormalWeb"/>
        <w:numPr>
          <w:ilvl w:val="0"/>
          <w:numId w:val="70"/>
        </w:numPr>
        <w:spacing w:before="0" w:beforeAutospacing="0" w:after="0" w:afterAutospacing="0"/>
        <w:ind w:left="270" w:hanging="270"/>
        <w:rPr>
          <w:rFonts w:cs="B Nazanin"/>
          <w:sz w:val="22"/>
          <w:szCs w:val="22"/>
        </w:rPr>
      </w:pPr>
      <w:r w:rsidRPr="000230CE">
        <w:rPr>
          <w:rFonts w:cs="B Nazanin"/>
          <w:sz w:val="22"/>
          <w:szCs w:val="22"/>
          <w:rtl/>
        </w:rPr>
        <w:t>آ</w:t>
      </w:r>
      <w:r w:rsidRPr="000230CE">
        <w:rPr>
          <w:rFonts w:cs="B Nazanin" w:hint="cs"/>
          <w:sz w:val="22"/>
          <w:szCs w:val="22"/>
          <w:rtl/>
        </w:rPr>
        <w:t>ی</w:t>
      </w:r>
      <w:r w:rsidRPr="000230CE">
        <w:rPr>
          <w:rFonts w:cs="B Nazanin" w:hint="eastAsia"/>
          <w:sz w:val="22"/>
          <w:szCs w:val="22"/>
          <w:rtl/>
        </w:rPr>
        <w:t>ا</w:t>
      </w:r>
      <w:r w:rsidR="00F94507" w:rsidRPr="000230CE">
        <w:rPr>
          <w:rFonts w:cs="B Nazanin"/>
          <w:sz w:val="22"/>
          <w:szCs w:val="22"/>
          <w:rtl/>
        </w:rPr>
        <w:t xml:space="preserve"> </w:t>
      </w:r>
      <w:r w:rsidRPr="000230CE">
        <w:rPr>
          <w:rFonts w:cs="B Nazanin" w:hint="eastAsia"/>
          <w:sz w:val="22"/>
          <w:szCs w:val="22"/>
          <w:rtl/>
        </w:rPr>
        <w:t>کشور</w:t>
      </w:r>
      <w:r w:rsidR="00F94507" w:rsidRPr="000230CE">
        <w:rPr>
          <w:rFonts w:cs="B Nazanin"/>
          <w:sz w:val="22"/>
          <w:szCs w:val="22"/>
          <w:rtl/>
        </w:rPr>
        <w:t xml:space="preserve"> </w:t>
      </w:r>
      <w:r w:rsidRPr="000230CE">
        <w:rPr>
          <w:rFonts w:cs="B Nazanin" w:hint="eastAsia"/>
          <w:sz w:val="22"/>
          <w:szCs w:val="22"/>
          <w:rtl/>
        </w:rPr>
        <w:t>برنامه</w:t>
      </w:r>
      <w:r w:rsidR="0087693B" w:rsidRPr="000230CE">
        <w:rPr>
          <w:rFonts w:cs="B Nazanin" w:hint="eastAsia"/>
          <w:sz w:val="22"/>
          <w:szCs w:val="22"/>
        </w:rPr>
        <w:t>‌</w:t>
      </w:r>
      <w:r w:rsidRPr="000230CE">
        <w:rPr>
          <w:rFonts w:cs="B Nazanin" w:hint="eastAsia"/>
          <w:sz w:val="22"/>
          <w:szCs w:val="22"/>
          <w:rtl/>
        </w:rPr>
        <w:t>ا</w:t>
      </w:r>
      <w:r w:rsidRPr="000230CE">
        <w:rPr>
          <w:rFonts w:cs="B Nazanin" w:hint="cs"/>
          <w:sz w:val="22"/>
          <w:szCs w:val="22"/>
          <w:rtl/>
        </w:rPr>
        <w:t>ی</w:t>
      </w:r>
      <w:r w:rsidR="00F94507" w:rsidRPr="000230CE">
        <w:rPr>
          <w:rFonts w:cs="B Nazanin"/>
          <w:sz w:val="22"/>
          <w:szCs w:val="22"/>
          <w:rtl/>
        </w:rPr>
        <w:t xml:space="preserve"> </w:t>
      </w:r>
      <w:r w:rsidRPr="000230CE">
        <w:rPr>
          <w:rFonts w:cs="B Nazanin" w:hint="eastAsia"/>
          <w:sz w:val="22"/>
          <w:szCs w:val="22"/>
          <w:rtl/>
        </w:rPr>
        <w:t>برا</w:t>
      </w:r>
      <w:r w:rsidRPr="000230CE">
        <w:rPr>
          <w:rFonts w:cs="B Nazanin" w:hint="cs"/>
          <w:sz w:val="22"/>
          <w:szCs w:val="22"/>
          <w:rtl/>
        </w:rPr>
        <w:t>ی</w:t>
      </w:r>
      <w:r w:rsidR="00F94507" w:rsidRPr="000230CE">
        <w:rPr>
          <w:rFonts w:cs="B Nazanin"/>
          <w:sz w:val="22"/>
          <w:szCs w:val="22"/>
          <w:rtl/>
        </w:rPr>
        <w:t xml:space="preserve"> </w:t>
      </w:r>
      <w:r w:rsidR="00CF10DF" w:rsidRPr="000230CE">
        <w:rPr>
          <w:rFonts w:cs="B Nazanin" w:hint="cs"/>
          <w:sz w:val="22"/>
          <w:szCs w:val="22"/>
          <w:rtl/>
        </w:rPr>
        <w:t xml:space="preserve">افزایش ظرفیت </w:t>
      </w:r>
      <w:r w:rsidR="00CF10DF" w:rsidRPr="000230CE">
        <w:rPr>
          <w:rFonts w:cs="B Nazanin"/>
          <w:sz w:val="22"/>
          <w:szCs w:val="22"/>
          <w:rtl/>
        </w:rPr>
        <w:t xml:space="preserve"> </w:t>
      </w:r>
      <w:r w:rsidRPr="000230CE">
        <w:rPr>
          <w:rFonts w:cs="B Nazanin" w:hint="eastAsia"/>
          <w:sz w:val="22"/>
          <w:szCs w:val="22"/>
          <w:rtl/>
        </w:rPr>
        <w:t>ن</w:t>
      </w:r>
      <w:r w:rsidRPr="000230CE">
        <w:rPr>
          <w:rFonts w:cs="B Nazanin" w:hint="cs"/>
          <w:sz w:val="22"/>
          <w:szCs w:val="22"/>
          <w:rtl/>
        </w:rPr>
        <w:t>ی</w:t>
      </w:r>
      <w:r w:rsidRPr="000230CE">
        <w:rPr>
          <w:rFonts w:cs="B Nazanin" w:hint="eastAsia"/>
          <w:sz w:val="22"/>
          <w:szCs w:val="22"/>
          <w:rtl/>
        </w:rPr>
        <w:t>رو</w:t>
      </w:r>
      <w:r w:rsidRPr="000230CE">
        <w:rPr>
          <w:rFonts w:cs="B Nazanin" w:hint="cs"/>
          <w:sz w:val="22"/>
          <w:szCs w:val="22"/>
          <w:rtl/>
        </w:rPr>
        <w:t>ی</w:t>
      </w:r>
      <w:r w:rsidR="00F94507" w:rsidRPr="000230CE">
        <w:rPr>
          <w:rFonts w:cs="B Nazanin"/>
          <w:sz w:val="22"/>
          <w:szCs w:val="22"/>
          <w:rtl/>
        </w:rPr>
        <w:t xml:space="preserve"> </w:t>
      </w:r>
      <w:r w:rsidRPr="000230CE">
        <w:rPr>
          <w:rFonts w:cs="B Nazanin" w:hint="eastAsia"/>
          <w:sz w:val="22"/>
          <w:szCs w:val="22"/>
          <w:rtl/>
        </w:rPr>
        <w:t>انسان</w:t>
      </w:r>
      <w:r w:rsidRPr="000230CE">
        <w:rPr>
          <w:rFonts w:cs="B Nazanin" w:hint="cs"/>
          <w:sz w:val="22"/>
          <w:szCs w:val="22"/>
          <w:rtl/>
        </w:rPr>
        <w:t>ی</w:t>
      </w:r>
      <w:r w:rsidR="00F94507" w:rsidRPr="000230CE">
        <w:rPr>
          <w:rFonts w:cs="B Nazanin"/>
          <w:sz w:val="22"/>
          <w:szCs w:val="22"/>
          <w:rtl/>
        </w:rPr>
        <w:t xml:space="preserve"> </w:t>
      </w:r>
      <w:r w:rsidRPr="000230CE">
        <w:rPr>
          <w:rFonts w:cs="B Nazanin"/>
          <w:sz w:val="22"/>
          <w:szCs w:val="22"/>
          <w:rtl/>
        </w:rPr>
        <w:t>در</w:t>
      </w:r>
      <w:r w:rsidR="00F94507" w:rsidRPr="000230CE">
        <w:rPr>
          <w:rFonts w:cs="B Nazanin"/>
          <w:sz w:val="22"/>
          <w:szCs w:val="22"/>
          <w:rtl/>
        </w:rPr>
        <w:t xml:space="preserve"> </w:t>
      </w:r>
      <w:r w:rsidRPr="000230CE">
        <w:rPr>
          <w:rFonts w:cs="B Nazanin"/>
          <w:sz w:val="22"/>
          <w:szCs w:val="22"/>
          <w:rtl/>
        </w:rPr>
        <w:t>پاسخ</w:t>
      </w:r>
      <w:r w:rsidR="00F94507" w:rsidRPr="000230CE">
        <w:rPr>
          <w:rFonts w:cs="B Nazanin"/>
          <w:sz w:val="22"/>
          <w:szCs w:val="22"/>
          <w:rtl/>
        </w:rPr>
        <w:t xml:space="preserve"> </w:t>
      </w:r>
      <w:r w:rsidRPr="000230CE">
        <w:rPr>
          <w:rFonts w:cs="B Nazanin"/>
          <w:sz w:val="22"/>
          <w:szCs w:val="22"/>
          <w:rtl/>
        </w:rPr>
        <w:t>به</w:t>
      </w:r>
      <w:r w:rsidR="00F94507" w:rsidRPr="000230CE">
        <w:rPr>
          <w:rFonts w:cs="B Nazanin"/>
          <w:sz w:val="22"/>
          <w:szCs w:val="22"/>
          <w:rtl/>
        </w:rPr>
        <w:t xml:space="preserve"> </w:t>
      </w:r>
      <w:r w:rsidR="0087693B" w:rsidRPr="000230CE">
        <w:rPr>
          <w:rFonts w:cs="B Nazanin"/>
          <w:sz w:val="22"/>
          <w:szCs w:val="22"/>
          <w:rtl/>
        </w:rPr>
        <w:t>وضع</w:t>
      </w:r>
      <w:r w:rsidR="0087693B" w:rsidRPr="000230CE">
        <w:rPr>
          <w:rFonts w:cs="B Nazanin" w:hint="cs"/>
          <w:sz w:val="22"/>
          <w:szCs w:val="22"/>
          <w:rtl/>
        </w:rPr>
        <w:t>ی</w:t>
      </w:r>
      <w:r w:rsidR="0087693B" w:rsidRPr="000230CE">
        <w:rPr>
          <w:rFonts w:cs="B Nazanin" w:hint="eastAsia"/>
          <w:sz w:val="22"/>
          <w:szCs w:val="22"/>
          <w:rtl/>
        </w:rPr>
        <w:t>ت</w:t>
      </w:r>
      <w:r w:rsidR="0087693B" w:rsidRPr="000230CE">
        <w:rPr>
          <w:rFonts w:cs="B Nazanin" w:hint="eastAsia"/>
          <w:sz w:val="22"/>
          <w:szCs w:val="22"/>
        </w:rPr>
        <w:t>‌</w:t>
      </w:r>
      <w:r w:rsidR="0087693B" w:rsidRPr="000230CE">
        <w:rPr>
          <w:rFonts w:cs="B Nazanin" w:hint="eastAsia"/>
          <w:sz w:val="22"/>
          <w:szCs w:val="22"/>
          <w:rtl/>
        </w:rPr>
        <w:t>ها</w:t>
      </w:r>
      <w:r w:rsidR="0087693B" w:rsidRPr="000230CE">
        <w:rPr>
          <w:rFonts w:cs="B Nazanin" w:hint="cs"/>
          <w:sz w:val="22"/>
          <w:szCs w:val="22"/>
          <w:rtl/>
        </w:rPr>
        <w:t>ی</w:t>
      </w:r>
      <w:r w:rsidR="00F94507" w:rsidRPr="000230CE">
        <w:rPr>
          <w:rFonts w:cs="B Nazanin"/>
          <w:sz w:val="22"/>
          <w:szCs w:val="22"/>
          <w:rtl/>
        </w:rPr>
        <w:t xml:space="preserve"> </w:t>
      </w:r>
      <w:r w:rsidR="0087693B" w:rsidRPr="000230CE">
        <w:rPr>
          <w:rFonts w:cs="B Nazanin" w:hint="eastAsia"/>
          <w:sz w:val="22"/>
          <w:szCs w:val="22"/>
          <w:rtl/>
        </w:rPr>
        <w:t>اضطرا</w:t>
      </w:r>
      <w:r w:rsidR="0087693B" w:rsidRPr="000230CE">
        <w:rPr>
          <w:rFonts w:cs="B Nazanin" w:hint="cs"/>
          <w:sz w:val="22"/>
          <w:szCs w:val="22"/>
          <w:rtl/>
        </w:rPr>
        <w:t>ر</w:t>
      </w:r>
      <w:r w:rsidRPr="000230CE">
        <w:rPr>
          <w:rFonts w:cs="B Nazanin" w:hint="cs"/>
          <w:sz w:val="22"/>
          <w:szCs w:val="22"/>
          <w:rtl/>
        </w:rPr>
        <w:t>ی</w:t>
      </w:r>
      <w:r w:rsidR="00F94507" w:rsidRPr="000230CE">
        <w:rPr>
          <w:rFonts w:cs="B Nazanin"/>
          <w:sz w:val="22"/>
          <w:szCs w:val="22"/>
          <w:rtl/>
        </w:rPr>
        <w:t xml:space="preserve"> </w:t>
      </w:r>
      <w:r w:rsidRPr="000230CE">
        <w:rPr>
          <w:rFonts w:cs="B Nazanin" w:hint="eastAsia"/>
          <w:sz w:val="22"/>
          <w:szCs w:val="22"/>
          <w:rtl/>
        </w:rPr>
        <w:t>سلامت</w:t>
      </w:r>
      <w:r w:rsidR="00F94507" w:rsidRPr="000230CE">
        <w:rPr>
          <w:rFonts w:cs="B Nazanin"/>
          <w:sz w:val="22"/>
          <w:szCs w:val="22"/>
          <w:rtl/>
        </w:rPr>
        <w:t xml:space="preserve"> </w:t>
      </w:r>
      <w:r w:rsidRPr="000230CE">
        <w:rPr>
          <w:rFonts w:cs="B Nazanin" w:hint="eastAsia"/>
          <w:sz w:val="22"/>
          <w:szCs w:val="22"/>
          <w:rtl/>
        </w:rPr>
        <w:t>عموم</w:t>
      </w:r>
      <w:r w:rsidRPr="000230CE">
        <w:rPr>
          <w:rFonts w:cs="B Nazanin" w:hint="cs"/>
          <w:sz w:val="22"/>
          <w:szCs w:val="22"/>
          <w:rtl/>
        </w:rPr>
        <w:t>ی</w:t>
      </w:r>
      <w:r w:rsidR="00F94507" w:rsidRPr="000230CE">
        <w:rPr>
          <w:rFonts w:cs="B Nazanin"/>
          <w:sz w:val="22"/>
          <w:szCs w:val="22"/>
          <w:rtl/>
        </w:rPr>
        <w:t xml:space="preserve"> </w:t>
      </w:r>
      <w:r w:rsidRPr="000230CE">
        <w:rPr>
          <w:rFonts w:cs="B Nazanin" w:hint="eastAsia"/>
          <w:sz w:val="22"/>
          <w:szCs w:val="22"/>
          <w:rtl/>
        </w:rPr>
        <w:t>دارد؟</w:t>
      </w:r>
      <w:r w:rsidR="00F94507" w:rsidRPr="000230CE">
        <w:rPr>
          <w:rFonts w:cs="B Nazanin"/>
          <w:sz w:val="22"/>
          <w:szCs w:val="22"/>
          <w:rtl/>
        </w:rPr>
        <w:t xml:space="preserve"> </w:t>
      </w:r>
      <w:r w:rsidRPr="000230CE">
        <w:rPr>
          <w:rFonts w:cs="B Nazanin"/>
          <w:sz w:val="22"/>
          <w:szCs w:val="22"/>
          <w:rtl/>
        </w:rPr>
        <w:t>آ</w:t>
      </w:r>
      <w:r w:rsidRPr="000230CE">
        <w:rPr>
          <w:rFonts w:cs="B Nazanin" w:hint="cs"/>
          <w:sz w:val="22"/>
          <w:szCs w:val="22"/>
          <w:rtl/>
        </w:rPr>
        <w:t>ی</w:t>
      </w:r>
      <w:r w:rsidRPr="000230CE">
        <w:rPr>
          <w:rFonts w:cs="B Nazanin" w:hint="eastAsia"/>
          <w:sz w:val="22"/>
          <w:szCs w:val="22"/>
          <w:rtl/>
        </w:rPr>
        <w:t>ا</w:t>
      </w:r>
      <w:r w:rsidR="00F94507" w:rsidRPr="000230CE">
        <w:rPr>
          <w:rFonts w:cs="B Nazanin"/>
          <w:sz w:val="22"/>
          <w:szCs w:val="22"/>
          <w:rtl/>
        </w:rPr>
        <w:t xml:space="preserve"> </w:t>
      </w:r>
      <w:r w:rsidRPr="000230CE">
        <w:rPr>
          <w:rFonts w:cs="B Nazanin" w:hint="eastAsia"/>
          <w:sz w:val="22"/>
          <w:szCs w:val="22"/>
          <w:rtl/>
        </w:rPr>
        <w:t>رو</w:t>
      </w:r>
      <w:r w:rsidRPr="000230CE">
        <w:rPr>
          <w:rFonts w:cs="B Nazanin" w:hint="cs"/>
          <w:sz w:val="22"/>
          <w:szCs w:val="22"/>
          <w:rtl/>
        </w:rPr>
        <w:t>ی</w:t>
      </w:r>
      <w:r w:rsidRPr="000230CE">
        <w:rPr>
          <w:rFonts w:cs="B Nazanin" w:hint="eastAsia"/>
          <w:sz w:val="22"/>
          <w:szCs w:val="22"/>
          <w:rtl/>
        </w:rPr>
        <w:t>ه</w:t>
      </w:r>
      <w:r w:rsidR="00D373CD" w:rsidRPr="000230CE">
        <w:rPr>
          <w:rFonts w:cs="B Nazanin"/>
          <w:sz w:val="22"/>
          <w:szCs w:val="22"/>
          <w:rtl/>
        </w:rPr>
        <w:t>‌ها</w:t>
      </w:r>
      <w:r w:rsidR="00F94507" w:rsidRPr="000230CE">
        <w:rPr>
          <w:rFonts w:cs="B Nazanin"/>
          <w:sz w:val="22"/>
          <w:szCs w:val="22"/>
          <w:rtl/>
        </w:rPr>
        <w:t xml:space="preserve"> </w:t>
      </w:r>
      <w:r w:rsidRPr="000230CE">
        <w:rPr>
          <w:rFonts w:cs="B Nazanin"/>
          <w:sz w:val="22"/>
          <w:szCs w:val="22"/>
          <w:rtl/>
        </w:rPr>
        <w:t>و</w:t>
      </w:r>
      <w:r w:rsidR="00F94507" w:rsidRPr="000230CE">
        <w:rPr>
          <w:rFonts w:cs="B Nazanin"/>
          <w:sz w:val="22"/>
          <w:szCs w:val="22"/>
          <w:rtl/>
        </w:rPr>
        <w:t xml:space="preserve"> </w:t>
      </w:r>
      <w:r w:rsidRPr="000230CE">
        <w:rPr>
          <w:rFonts w:cs="B Nazanin"/>
          <w:sz w:val="22"/>
          <w:szCs w:val="22"/>
          <w:rtl/>
        </w:rPr>
        <w:t>مواد</w:t>
      </w:r>
      <w:r w:rsidR="00F94507" w:rsidRPr="000230CE">
        <w:rPr>
          <w:rFonts w:cs="B Nazanin"/>
          <w:sz w:val="22"/>
          <w:szCs w:val="22"/>
          <w:rtl/>
        </w:rPr>
        <w:t xml:space="preserve"> </w:t>
      </w:r>
      <w:r w:rsidRPr="000230CE">
        <w:rPr>
          <w:rFonts w:cs="B Nazanin"/>
          <w:sz w:val="22"/>
          <w:szCs w:val="22"/>
          <w:rtl/>
        </w:rPr>
        <w:t>آموزش</w:t>
      </w:r>
      <w:r w:rsidRPr="000230CE">
        <w:rPr>
          <w:rFonts w:cs="B Nazanin" w:hint="cs"/>
          <w:sz w:val="22"/>
          <w:szCs w:val="22"/>
          <w:rtl/>
        </w:rPr>
        <w:t>ی</w:t>
      </w:r>
      <w:r w:rsidR="00F94507" w:rsidRPr="000230CE">
        <w:rPr>
          <w:rFonts w:cs="B Nazanin"/>
          <w:sz w:val="22"/>
          <w:szCs w:val="22"/>
          <w:rtl/>
        </w:rPr>
        <w:t xml:space="preserve"> </w:t>
      </w:r>
      <w:r w:rsidRPr="000230CE">
        <w:rPr>
          <w:rFonts w:cs="B Nazanin"/>
          <w:sz w:val="22"/>
          <w:szCs w:val="22"/>
          <w:rtl/>
        </w:rPr>
        <w:t>برا</w:t>
      </w:r>
      <w:r w:rsidRPr="000230CE">
        <w:rPr>
          <w:rFonts w:cs="B Nazanin" w:hint="cs"/>
          <w:sz w:val="22"/>
          <w:szCs w:val="22"/>
          <w:rtl/>
        </w:rPr>
        <w:t>ی</w:t>
      </w:r>
      <w:r w:rsidR="00F94507" w:rsidRPr="000230CE">
        <w:rPr>
          <w:rFonts w:cs="B Nazanin"/>
          <w:sz w:val="22"/>
          <w:szCs w:val="22"/>
          <w:rtl/>
        </w:rPr>
        <w:t xml:space="preserve"> </w:t>
      </w:r>
      <w:r w:rsidRPr="000230CE">
        <w:rPr>
          <w:rFonts w:cs="B Nazanin"/>
          <w:sz w:val="22"/>
          <w:szCs w:val="22"/>
          <w:rtl/>
        </w:rPr>
        <w:t>آموزش</w:t>
      </w:r>
      <w:r w:rsidR="00F94507" w:rsidRPr="000230CE">
        <w:rPr>
          <w:rFonts w:cs="B Nazanin"/>
          <w:sz w:val="22"/>
          <w:szCs w:val="22"/>
          <w:rtl/>
        </w:rPr>
        <w:t xml:space="preserve"> </w:t>
      </w:r>
      <w:r w:rsidRPr="000230CE">
        <w:rPr>
          <w:rFonts w:cs="B Nazanin"/>
          <w:sz w:val="22"/>
          <w:szCs w:val="22"/>
          <w:rtl/>
        </w:rPr>
        <w:t>کارکنان</w:t>
      </w:r>
      <w:r w:rsidR="00F94507" w:rsidRPr="000230CE">
        <w:rPr>
          <w:rFonts w:cs="B Nazanin"/>
          <w:sz w:val="22"/>
          <w:szCs w:val="22"/>
          <w:rtl/>
        </w:rPr>
        <w:t xml:space="preserve"> </w:t>
      </w:r>
      <w:r w:rsidRPr="000230CE">
        <w:rPr>
          <w:rFonts w:cs="B Nazanin"/>
          <w:sz w:val="22"/>
          <w:szCs w:val="22"/>
          <w:rtl/>
        </w:rPr>
        <w:t>اضاف</w:t>
      </w:r>
      <w:r w:rsidRPr="000230CE">
        <w:rPr>
          <w:rFonts w:cs="B Nazanin" w:hint="cs"/>
          <w:sz w:val="22"/>
          <w:szCs w:val="22"/>
          <w:rtl/>
        </w:rPr>
        <w:t>ی</w:t>
      </w:r>
      <w:r w:rsidR="00F94507" w:rsidRPr="000230CE">
        <w:rPr>
          <w:rFonts w:cs="B Nazanin"/>
          <w:sz w:val="22"/>
          <w:szCs w:val="22"/>
          <w:rtl/>
        </w:rPr>
        <w:t xml:space="preserve"> </w:t>
      </w:r>
      <w:r w:rsidRPr="000230CE">
        <w:rPr>
          <w:rFonts w:cs="B Nazanin"/>
          <w:sz w:val="22"/>
          <w:szCs w:val="22"/>
          <w:rtl/>
        </w:rPr>
        <w:t>تدو</w:t>
      </w:r>
      <w:r w:rsidRPr="000230CE">
        <w:rPr>
          <w:rFonts w:cs="B Nazanin" w:hint="cs"/>
          <w:sz w:val="22"/>
          <w:szCs w:val="22"/>
          <w:rtl/>
        </w:rPr>
        <w:t>ی</w:t>
      </w:r>
      <w:r w:rsidRPr="000230CE">
        <w:rPr>
          <w:rFonts w:cs="B Nazanin" w:hint="eastAsia"/>
          <w:sz w:val="22"/>
          <w:szCs w:val="22"/>
          <w:rtl/>
        </w:rPr>
        <w:t>ن</w:t>
      </w:r>
      <w:r w:rsidR="00F94507" w:rsidRPr="000230CE">
        <w:rPr>
          <w:rFonts w:cs="B Nazanin"/>
          <w:sz w:val="22"/>
          <w:szCs w:val="22"/>
          <w:rtl/>
        </w:rPr>
        <w:t xml:space="preserve"> </w:t>
      </w:r>
      <w:r w:rsidRPr="000230CE">
        <w:rPr>
          <w:rFonts w:cs="B Nazanin" w:hint="eastAsia"/>
          <w:sz w:val="22"/>
          <w:szCs w:val="22"/>
          <w:rtl/>
        </w:rPr>
        <w:t>شده</w:t>
      </w:r>
      <w:r w:rsidR="00F94507" w:rsidRPr="000230CE">
        <w:rPr>
          <w:rFonts w:cs="B Nazanin"/>
          <w:sz w:val="22"/>
          <w:szCs w:val="22"/>
          <w:rtl/>
        </w:rPr>
        <w:t xml:space="preserve"> </w:t>
      </w:r>
      <w:r w:rsidRPr="000230CE">
        <w:rPr>
          <w:rFonts w:cs="B Nazanin" w:hint="eastAsia"/>
          <w:sz w:val="22"/>
          <w:szCs w:val="22"/>
          <w:rtl/>
        </w:rPr>
        <w:t>است؟</w:t>
      </w:r>
    </w:p>
    <w:p w14:paraId="7E143DFD" w14:textId="641D88AF" w:rsidR="00AD20B0" w:rsidRPr="000230CE" w:rsidRDefault="00AD20B0" w:rsidP="00CF10DF">
      <w:pPr>
        <w:pStyle w:val="NormalWeb"/>
        <w:numPr>
          <w:ilvl w:val="0"/>
          <w:numId w:val="70"/>
        </w:numPr>
        <w:spacing w:before="0" w:beforeAutospacing="0" w:after="0" w:afterAutospacing="0"/>
        <w:ind w:left="270" w:hanging="270"/>
        <w:rPr>
          <w:rFonts w:cs="B Nazanin"/>
          <w:sz w:val="22"/>
          <w:szCs w:val="22"/>
        </w:rPr>
      </w:pPr>
      <w:r w:rsidRPr="000230CE">
        <w:rPr>
          <w:rFonts w:cs="B Nazanin"/>
          <w:sz w:val="22"/>
          <w:szCs w:val="22"/>
          <w:rtl/>
        </w:rPr>
        <w:t>آ</w:t>
      </w:r>
      <w:r w:rsidRPr="000230CE">
        <w:rPr>
          <w:rFonts w:cs="B Nazanin" w:hint="cs"/>
          <w:sz w:val="22"/>
          <w:szCs w:val="22"/>
          <w:rtl/>
        </w:rPr>
        <w:t>ی</w:t>
      </w:r>
      <w:r w:rsidRPr="000230CE">
        <w:rPr>
          <w:rFonts w:cs="B Nazanin" w:hint="eastAsia"/>
          <w:sz w:val="22"/>
          <w:szCs w:val="22"/>
          <w:rtl/>
        </w:rPr>
        <w:t>ا</w:t>
      </w:r>
      <w:r w:rsidR="00F94507" w:rsidRPr="000230CE">
        <w:rPr>
          <w:rFonts w:cs="B Nazanin"/>
          <w:sz w:val="22"/>
          <w:szCs w:val="22"/>
          <w:rtl/>
        </w:rPr>
        <w:t xml:space="preserve"> </w:t>
      </w:r>
      <w:r w:rsidRPr="000230CE">
        <w:rPr>
          <w:rFonts w:cs="B Nazanin" w:hint="eastAsia"/>
          <w:sz w:val="22"/>
          <w:szCs w:val="22"/>
          <w:rtl/>
        </w:rPr>
        <w:t>س</w:t>
      </w:r>
      <w:r w:rsidRPr="000230CE">
        <w:rPr>
          <w:rFonts w:cs="B Nazanin" w:hint="cs"/>
          <w:sz w:val="22"/>
          <w:szCs w:val="22"/>
          <w:rtl/>
        </w:rPr>
        <w:t>ی</w:t>
      </w:r>
      <w:r w:rsidRPr="000230CE">
        <w:rPr>
          <w:rFonts w:cs="B Nazanin" w:hint="eastAsia"/>
          <w:sz w:val="22"/>
          <w:szCs w:val="22"/>
          <w:rtl/>
        </w:rPr>
        <w:t>ستم</w:t>
      </w:r>
      <w:r w:rsidR="00F94507" w:rsidRPr="000230CE">
        <w:rPr>
          <w:rFonts w:cs="B Nazanin"/>
          <w:sz w:val="22"/>
          <w:szCs w:val="22"/>
          <w:rtl/>
        </w:rPr>
        <w:t xml:space="preserve"> </w:t>
      </w:r>
      <w:r w:rsidR="00CF10DF" w:rsidRPr="000230CE">
        <w:rPr>
          <w:rFonts w:cs="B Nazanin" w:hint="cs"/>
          <w:sz w:val="22"/>
          <w:szCs w:val="22"/>
          <w:rtl/>
        </w:rPr>
        <w:t xml:space="preserve"> افزایش ظرفیت </w:t>
      </w:r>
      <w:r w:rsidRPr="000230CE">
        <w:rPr>
          <w:rFonts w:cs="B Nazanin" w:hint="eastAsia"/>
          <w:sz w:val="22"/>
          <w:szCs w:val="22"/>
          <w:rtl/>
        </w:rPr>
        <w:t>ن</w:t>
      </w:r>
      <w:r w:rsidRPr="000230CE">
        <w:rPr>
          <w:rFonts w:cs="B Nazanin" w:hint="cs"/>
          <w:sz w:val="22"/>
          <w:szCs w:val="22"/>
          <w:rtl/>
        </w:rPr>
        <w:t>ی</w:t>
      </w:r>
      <w:r w:rsidRPr="000230CE">
        <w:rPr>
          <w:rFonts w:cs="B Nazanin" w:hint="eastAsia"/>
          <w:sz w:val="22"/>
          <w:szCs w:val="22"/>
          <w:rtl/>
        </w:rPr>
        <w:t>رو</w:t>
      </w:r>
      <w:r w:rsidRPr="000230CE">
        <w:rPr>
          <w:rFonts w:cs="B Nazanin" w:hint="cs"/>
          <w:sz w:val="22"/>
          <w:szCs w:val="22"/>
          <w:rtl/>
        </w:rPr>
        <w:t>ی</w:t>
      </w:r>
      <w:r w:rsidR="00F94507" w:rsidRPr="000230CE">
        <w:rPr>
          <w:rFonts w:cs="B Nazanin"/>
          <w:sz w:val="22"/>
          <w:szCs w:val="22"/>
          <w:rtl/>
        </w:rPr>
        <w:t xml:space="preserve"> </w:t>
      </w:r>
      <w:r w:rsidRPr="000230CE">
        <w:rPr>
          <w:rFonts w:cs="B Nazanin" w:hint="eastAsia"/>
          <w:sz w:val="22"/>
          <w:szCs w:val="22"/>
          <w:rtl/>
        </w:rPr>
        <w:t>انسان</w:t>
      </w:r>
      <w:r w:rsidRPr="000230CE">
        <w:rPr>
          <w:rFonts w:cs="B Nazanin" w:hint="cs"/>
          <w:sz w:val="22"/>
          <w:szCs w:val="22"/>
          <w:rtl/>
        </w:rPr>
        <w:t>ی</w:t>
      </w:r>
      <w:r w:rsidR="00452159" w:rsidRPr="000230CE">
        <w:rPr>
          <w:rFonts w:cs="B Nazanin" w:hint="eastAsia"/>
          <w:sz w:val="22"/>
          <w:szCs w:val="22"/>
          <w:rtl/>
        </w:rPr>
        <w:t xml:space="preserve">، </w:t>
      </w:r>
      <w:r w:rsidRPr="000230CE">
        <w:rPr>
          <w:rFonts w:cs="B Nazanin"/>
          <w:sz w:val="22"/>
          <w:szCs w:val="22"/>
          <w:rtl/>
        </w:rPr>
        <w:t>بخش</w:t>
      </w:r>
      <w:r w:rsidR="0087693B" w:rsidRPr="000230CE">
        <w:rPr>
          <w:rFonts w:cs="B Nazanin" w:hint="cs"/>
          <w:sz w:val="22"/>
          <w:szCs w:val="22"/>
          <w:rtl/>
        </w:rPr>
        <w:t>‌</w:t>
      </w:r>
      <w:r w:rsidRPr="000230CE">
        <w:rPr>
          <w:rFonts w:cs="B Nazanin"/>
          <w:sz w:val="22"/>
          <w:szCs w:val="22"/>
          <w:rtl/>
        </w:rPr>
        <w:t>ها</w:t>
      </w:r>
      <w:r w:rsidRPr="000230CE">
        <w:rPr>
          <w:rFonts w:cs="B Nazanin" w:hint="cs"/>
          <w:sz w:val="22"/>
          <w:szCs w:val="22"/>
          <w:rtl/>
        </w:rPr>
        <w:t>ی</w:t>
      </w:r>
      <w:r w:rsidR="00F94507" w:rsidRPr="000230CE">
        <w:rPr>
          <w:rFonts w:cs="B Nazanin"/>
          <w:sz w:val="22"/>
          <w:szCs w:val="22"/>
          <w:rtl/>
        </w:rPr>
        <w:t xml:space="preserve"> </w:t>
      </w:r>
      <w:r w:rsidRPr="000230CE">
        <w:rPr>
          <w:rFonts w:cs="B Nazanin"/>
          <w:sz w:val="22"/>
          <w:szCs w:val="22"/>
          <w:rtl/>
        </w:rPr>
        <w:t>د</w:t>
      </w:r>
      <w:r w:rsidRPr="000230CE">
        <w:rPr>
          <w:rFonts w:cs="B Nazanin" w:hint="cs"/>
          <w:sz w:val="22"/>
          <w:szCs w:val="22"/>
          <w:rtl/>
        </w:rPr>
        <w:t>ی</w:t>
      </w:r>
      <w:r w:rsidRPr="000230CE">
        <w:rPr>
          <w:rFonts w:cs="B Nazanin" w:hint="eastAsia"/>
          <w:sz w:val="22"/>
          <w:szCs w:val="22"/>
          <w:rtl/>
        </w:rPr>
        <w:t>گر</w:t>
      </w:r>
      <w:r w:rsidR="00F94507" w:rsidRPr="000230CE">
        <w:rPr>
          <w:rFonts w:cs="B Nazanin"/>
          <w:sz w:val="22"/>
          <w:szCs w:val="22"/>
          <w:rtl/>
        </w:rPr>
        <w:t xml:space="preserve"> </w:t>
      </w:r>
      <w:r w:rsidRPr="000230CE">
        <w:rPr>
          <w:rFonts w:cs="B Nazanin"/>
          <w:sz w:val="22"/>
          <w:szCs w:val="22"/>
          <w:rtl/>
        </w:rPr>
        <w:t>(ش</w:t>
      </w:r>
      <w:r w:rsidRPr="000230CE">
        <w:rPr>
          <w:rFonts w:cs="B Nazanin" w:hint="cs"/>
          <w:sz w:val="22"/>
          <w:szCs w:val="22"/>
          <w:rtl/>
        </w:rPr>
        <w:t>ی</w:t>
      </w:r>
      <w:r w:rsidRPr="000230CE">
        <w:rPr>
          <w:rFonts w:cs="B Nazanin" w:hint="eastAsia"/>
          <w:sz w:val="22"/>
          <w:szCs w:val="22"/>
          <w:rtl/>
        </w:rPr>
        <w:t>م</w:t>
      </w:r>
      <w:r w:rsidRPr="000230CE">
        <w:rPr>
          <w:rFonts w:cs="B Nazanin" w:hint="cs"/>
          <w:sz w:val="22"/>
          <w:szCs w:val="22"/>
          <w:rtl/>
        </w:rPr>
        <w:t>ی</w:t>
      </w:r>
      <w:r w:rsidRPr="000230CE">
        <w:rPr>
          <w:rFonts w:cs="B Nazanin" w:hint="eastAsia"/>
          <w:sz w:val="22"/>
          <w:szCs w:val="22"/>
          <w:rtl/>
        </w:rPr>
        <w:t>ا</w:t>
      </w:r>
      <w:r w:rsidRPr="000230CE">
        <w:rPr>
          <w:rFonts w:cs="B Nazanin" w:hint="cs"/>
          <w:sz w:val="22"/>
          <w:szCs w:val="22"/>
          <w:rtl/>
        </w:rPr>
        <w:t>یی</w:t>
      </w:r>
      <w:r w:rsidR="00452159" w:rsidRPr="000230CE">
        <w:rPr>
          <w:rFonts w:cs="B Nazanin" w:hint="eastAsia"/>
          <w:sz w:val="22"/>
          <w:szCs w:val="22"/>
          <w:rtl/>
        </w:rPr>
        <w:t xml:space="preserve">، </w:t>
      </w:r>
      <w:r w:rsidRPr="000230CE">
        <w:rPr>
          <w:rFonts w:cs="B Nazanin" w:hint="eastAsia"/>
          <w:sz w:val="22"/>
          <w:szCs w:val="22"/>
          <w:rtl/>
        </w:rPr>
        <w:t>پرتو</w:t>
      </w:r>
      <w:r w:rsidRPr="000230CE">
        <w:rPr>
          <w:rFonts w:cs="B Nazanin" w:hint="cs"/>
          <w:sz w:val="22"/>
          <w:szCs w:val="22"/>
          <w:rtl/>
        </w:rPr>
        <w:t>یی</w:t>
      </w:r>
      <w:r w:rsidR="00452159" w:rsidRPr="000230CE">
        <w:rPr>
          <w:rFonts w:cs="B Nazanin" w:hint="eastAsia"/>
          <w:sz w:val="22"/>
          <w:szCs w:val="22"/>
          <w:rtl/>
        </w:rPr>
        <w:t xml:space="preserve">، </w:t>
      </w:r>
      <w:r w:rsidRPr="000230CE">
        <w:rPr>
          <w:rFonts w:cs="B Nazanin" w:hint="eastAsia"/>
          <w:sz w:val="22"/>
          <w:szCs w:val="22"/>
          <w:rtl/>
        </w:rPr>
        <w:t>سلامت</w:t>
      </w:r>
      <w:r w:rsidR="00F94507" w:rsidRPr="000230CE">
        <w:rPr>
          <w:rFonts w:cs="B Nazanin"/>
          <w:sz w:val="22"/>
          <w:szCs w:val="22"/>
          <w:rtl/>
        </w:rPr>
        <w:t xml:space="preserve"> </w:t>
      </w:r>
      <w:r w:rsidR="00CF10DF" w:rsidRPr="000230CE">
        <w:rPr>
          <w:rFonts w:cs="B Nazanin" w:hint="cs"/>
          <w:sz w:val="22"/>
          <w:szCs w:val="22"/>
          <w:rtl/>
        </w:rPr>
        <w:t>دامها</w:t>
      </w:r>
      <w:r w:rsidRPr="000230CE">
        <w:rPr>
          <w:rFonts w:cs="B Nazanin"/>
          <w:sz w:val="22"/>
          <w:szCs w:val="22"/>
          <w:rtl/>
        </w:rPr>
        <w:t>)</w:t>
      </w:r>
      <w:r w:rsidR="00F94507" w:rsidRPr="000230CE">
        <w:rPr>
          <w:rFonts w:cs="B Nazanin"/>
          <w:sz w:val="22"/>
          <w:szCs w:val="22"/>
          <w:rtl/>
        </w:rPr>
        <w:t xml:space="preserve"> </w:t>
      </w:r>
      <w:r w:rsidRPr="000230CE">
        <w:rPr>
          <w:rFonts w:cs="B Nazanin" w:hint="eastAsia"/>
          <w:sz w:val="22"/>
          <w:szCs w:val="22"/>
          <w:rtl/>
        </w:rPr>
        <w:t>را</w:t>
      </w:r>
      <w:r w:rsidR="00F94507" w:rsidRPr="000230CE">
        <w:rPr>
          <w:rFonts w:cs="B Nazanin"/>
          <w:sz w:val="22"/>
          <w:szCs w:val="22"/>
          <w:rtl/>
        </w:rPr>
        <w:t xml:space="preserve"> </w:t>
      </w:r>
      <w:r w:rsidRPr="000230CE">
        <w:rPr>
          <w:rFonts w:cs="B Nazanin" w:hint="eastAsia"/>
          <w:sz w:val="22"/>
          <w:szCs w:val="22"/>
          <w:rtl/>
        </w:rPr>
        <w:t>ن</w:t>
      </w:r>
      <w:r w:rsidRPr="000230CE">
        <w:rPr>
          <w:rFonts w:cs="B Nazanin" w:hint="cs"/>
          <w:sz w:val="22"/>
          <w:szCs w:val="22"/>
          <w:rtl/>
        </w:rPr>
        <w:t>ی</w:t>
      </w:r>
      <w:r w:rsidRPr="000230CE">
        <w:rPr>
          <w:rFonts w:cs="B Nazanin" w:hint="eastAsia"/>
          <w:sz w:val="22"/>
          <w:szCs w:val="22"/>
          <w:rtl/>
        </w:rPr>
        <w:t>ز</w:t>
      </w:r>
      <w:r w:rsidR="00F94507" w:rsidRPr="000230CE">
        <w:rPr>
          <w:rFonts w:cs="B Nazanin"/>
          <w:sz w:val="22"/>
          <w:szCs w:val="22"/>
          <w:rtl/>
        </w:rPr>
        <w:t xml:space="preserve"> </w:t>
      </w:r>
      <w:r w:rsidRPr="000230CE">
        <w:rPr>
          <w:rFonts w:cs="B Nazanin" w:hint="eastAsia"/>
          <w:sz w:val="22"/>
          <w:szCs w:val="22"/>
          <w:rtl/>
        </w:rPr>
        <w:t>شامل</w:t>
      </w:r>
      <w:r w:rsidR="00F94507" w:rsidRPr="000230CE">
        <w:rPr>
          <w:rFonts w:cs="B Nazanin"/>
          <w:sz w:val="22"/>
          <w:szCs w:val="22"/>
          <w:rtl/>
        </w:rPr>
        <w:t xml:space="preserve"> </w:t>
      </w:r>
      <w:r w:rsidRPr="000230CE">
        <w:rPr>
          <w:rFonts w:cs="B Nazanin" w:hint="eastAsia"/>
          <w:sz w:val="22"/>
          <w:szCs w:val="22"/>
          <w:rtl/>
        </w:rPr>
        <w:t>م</w:t>
      </w:r>
      <w:r w:rsidRPr="000230CE">
        <w:rPr>
          <w:rFonts w:cs="B Nazanin" w:hint="cs"/>
          <w:sz w:val="22"/>
          <w:szCs w:val="22"/>
          <w:rtl/>
        </w:rPr>
        <w:t>ی</w:t>
      </w:r>
      <w:r w:rsidR="0087693B" w:rsidRPr="000230CE">
        <w:rPr>
          <w:rFonts w:cs="B Nazanin" w:hint="cs"/>
          <w:sz w:val="22"/>
          <w:szCs w:val="22"/>
          <w:rtl/>
        </w:rPr>
        <w:t>‌</w:t>
      </w:r>
      <w:r w:rsidRPr="000230CE">
        <w:rPr>
          <w:rFonts w:cs="B Nazanin" w:hint="eastAsia"/>
          <w:sz w:val="22"/>
          <w:szCs w:val="22"/>
          <w:rtl/>
        </w:rPr>
        <w:t>شود</w:t>
      </w:r>
      <w:r w:rsidR="00F94507" w:rsidRPr="000230CE">
        <w:rPr>
          <w:rFonts w:cs="B Nazanin"/>
          <w:sz w:val="22"/>
          <w:szCs w:val="22"/>
          <w:rtl/>
        </w:rPr>
        <w:t xml:space="preserve"> </w:t>
      </w:r>
      <w:r w:rsidRPr="000230CE">
        <w:rPr>
          <w:rFonts w:cs="B Nazanin" w:hint="cs"/>
          <w:sz w:val="22"/>
          <w:szCs w:val="22"/>
          <w:rtl/>
        </w:rPr>
        <w:t>ی</w:t>
      </w:r>
      <w:r w:rsidRPr="000230CE">
        <w:rPr>
          <w:rFonts w:cs="B Nazanin" w:hint="eastAsia"/>
          <w:sz w:val="22"/>
          <w:szCs w:val="22"/>
          <w:rtl/>
        </w:rPr>
        <w:t>ا</w:t>
      </w:r>
      <w:r w:rsidR="00F94507" w:rsidRPr="000230CE">
        <w:rPr>
          <w:rFonts w:cs="B Nazanin"/>
          <w:sz w:val="22"/>
          <w:szCs w:val="22"/>
          <w:rtl/>
        </w:rPr>
        <w:t xml:space="preserve"> </w:t>
      </w:r>
      <w:r w:rsidR="00CF10DF" w:rsidRPr="000230CE">
        <w:rPr>
          <w:rFonts w:cs="B Nazanin" w:hint="cs"/>
          <w:sz w:val="22"/>
          <w:szCs w:val="22"/>
          <w:rtl/>
        </w:rPr>
        <w:t xml:space="preserve">برای آنها </w:t>
      </w:r>
      <w:r w:rsidRPr="000230CE">
        <w:rPr>
          <w:rFonts w:cs="B Nazanin" w:hint="eastAsia"/>
          <w:sz w:val="22"/>
          <w:szCs w:val="22"/>
          <w:rtl/>
        </w:rPr>
        <w:t>س</w:t>
      </w:r>
      <w:r w:rsidRPr="000230CE">
        <w:rPr>
          <w:rFonts w:cs="B Nazanin" w:hint="cs"/>
          <w:sz w:val="22"/>
          <w:szCs w:val="22"/>
          <w:rtl/>
        </w:rPr>
        <w:t>ی</w:t>
      </w:r>
      <w:r w:rsidR="0087693B" w:rsidRPr="000230CE">
        <w:rPr>
          <w:rFonts w:cs="B Nazanin" w:hint="eastAsia"/>
          <w:sz w:val="22"/>
          <w:szCs w:val="22"/>
          <w:rtl/>
        </w:rPr>
        <w:t>ست</w:t>
      </w:r>
      <w:r w:rsidR="0087693B" w:rsidRPr="000230CE">
        <w:rPr>
          <w:rFonts w:cs="B Nazanin" w:hint="cs"/>
          <w:sz w:val="22"/>
          <w:szCs w:val="22"/>
          <w:rtl/>
        </w:rPr>
        <w:t>م‌</w:t>
      </w:r>
      <w:r w:rsidRPr="000230CE">
        <w:rPr>
          <w:rFonts w:cs="B Nazanin" w:hint="eastAsia"/>
          <w:sz w:val="22"/>
          <w:szCs w:val="22"/>
          <w:rtl/>
        </w:rPr>
        <w:t>ها</w:t>
      </w:r>
      <w:r w:rsidRPr="000230CE">
        <w:rPr>
          <w:rFonts w:cs="B Nazanin" w:hint="cs"/>
          <w:sz w:val="22"/>
          <w:szCs w:val="22"/>
          <w:rtl/>
        </w:rPr>
        <w:t>ی</w:t>
      </w:r>
      <w:r w:rsidR="00F94507" w:rsidRPr="000230CE">
        <w:rPr>
          <w:rFonts w:cs="B Nazanin"/>
          <w:sz w:val="22"/>
          <w:szCs w:val="22"/>
          <w:rtl/>
        </w:rPr>
        <w:t xml:space="preserve"> </w:t>
      </w:r>
      <w:r w:rsidRPr="000230CE">
        <w:rPr>
          <w:rFonts w:cs="B Nazanin" w:hint="eastAsia"/>
          <w:sz w:val="22"/>
          <w:szCs w:val="22"/>
          <w:rtl/>
        </w:rPr>
        <w:t>جداگانه</w:t>
      </w:r>
      <w:r w:rsidR="0087693B" w:rsidRPr="000230CE">
        <w:rPr>
          <w:rFonts w:cs="B Nazanin" w:hint="eastAsia"/>
          <w:sz w:val="22"/>
          <w:szCs w:val="22"/>
        </w:rPr>
        <w:t>‌</w:t>
      </w:r>
      <w:r w:rsidRPr="000230CE">
        <w:rPr>
          <w:rFonts w:cs="B Nazanin" w:hint="eastAsia"/>
          <w:sz w:val="22"/>
          <w:szCs w:val="22"/>
          <w:rtl/>
        </w:rPr>
        <w:t>ا</w:t>
      </w:r>
      <w:r w:rsidRPr="000230CE">
        <w:rPr>
          <w:rFonts w:cs="B Nazanin" w:hint="cs"/>
          <w:sz w:val="22"/>
          <w:szCs w:val="22"/>
          <w:rtl/>
        </w:rPr>
        <w:t>ی</w:t>
      </w:r>
      <w:r w:rsidR="00F94507" w:rsidRPr="000230CE">
        <w:rPr>
          <w:rFonts w:cs="B Nazanin"/>
          <w:sz w:val="22"/>
          <w:szCs w:val="22"/>
          <w:rtl/>
        </w:rPr>
        <w:t xml:space="preserve"> </w:t>
      </w:r>
      <w:r w:rsidRPr="000230CE">
        <w:rPr>
          <w:rFonts w:cs="B Nazanin" w:hint="eastAsia"/>
          <w:sz w:val="22"/>
          <w:szCs w:val="22"/>
          <w:rtl/>
        </w:rPr>
        <w:t>وجود</w:t>
      </w:r>
      <w:r w:rsidR="00F94507" w:rsidRPr="000230CE">
        <w:rPr>
          <w:rFonts w:cs="B Nazanin"/>
          <w:sz w:val="22"/>
          <w:szCs w:val="22"/>
          <w:rtl/>
        </w:rPr>
        <w:t xml:space="preserve"> </w:t>
      </w:r>
      <w:r w:rsidRPr="000230CE">
        <w:rPr>
          <w:rFonts w:cs="B Nazanin" w:hint="eastAsia"/>
          <w:sz w:val="22"/>
          <w:szCs w:val="22"/>
          <w:rtl/>
        </w:rPr>
        <w:t>دارد؟</w:t>
      </w:r>
    </w:p>
    <w:p w14:paraId="699B07DF" w14:textId="77777777" w:rsidR="00AD20B0" w:rsidRPr="000230CE" w:rsidRDefault="00AD20B0" w:rsidP="007B1261">
      <w:pPr>
        <w:ind w:left="270" w:hanging="270"/>
        <w:rPr>
          <w:sz w:val="22"/>
          <w:szCs w:val="22"/>
          <w:rtl/>
        </w:rPr>
      </w:pPr>
    </w:p>
    <w:p w14:paraId="7B89E4AD" w14:textId="77777777" w:rsidR="00AD20B0" w:rsidRPr="000230CE" w:rsidRDefault="00AD20B0" w:rsidP="007B1261">
      <w:pPr>
        <w:ind w:left="270" w:hanging="270"/>
        <w:rPr>
          <w:rtl/>
        </w:rPr>
      </w:pPr>
    </w:p>
    <w:p w14:paraId="7416CBE9" w14:textId="2747F135" w:rsidR="00AD20B0" w:rsidRPr="000230CE" w:rsidRDefault="00012E7A" w:rsidP="00476777">
      <w:pPr>
        <w:ind w:left="270" w:hanging="270"/>
        <w:rPr>
          <w:b/>
          <w:bCs/>
          <w:color w:val="2E74B5" w:themeColor="accent1" w:themeShade="BF"/>
          <w:sz w:val="24"/>
          <w:szCs w:val="24"/>
          <w:rtl/>
        </w:rPr>
      </w:pPr>
      <w:r w:rsidRPr="000230CE">
        <w:rPr>
          <w:b/>
          <w:bCs/>
          <w:color w:val="2E74B5" w:themeColor="accent1" w:themeShade="BF"/>
          <w:sz w:val="24"/>
          <w:szCs w:val="24"/>
          <w:rtl/>
        </w:rPr>
        <w:t>مستندات</w:t>
      </w:r>
      <w:r w:rsidR="00F94507" w:rsidRPr="000230CE">
        <w:rPr>
          <w:b/>
          <w:bCs/>
          <w:color w:val="2E74B5" w:themeColor="accent1" w:themeShade="BF"/>
          <w:sz w:val="24"/>
          <w:szCs w:val="24"/>
          <w:rtl/>
        </w:rPr>
        <w:t xml:space="preserve"> </w:t>
      </w:r>
      <w:r w:rsidR="00AD20B0" w:rsidRPr="000230CE">
        <w:rPr>
          <w:b/>
          <w:bCs/>
          <w:color w:val="2E74B5" w:themeColor="accent1" w:themeShade="BF"/>
          <w:sz w:val="24"/>
          <w:szCs w:val="24"/>
          <w:rtl/>
        </w:rPr>
        <w:t>یا</w:t>
      </w:r>
      <w:r w:rsidR="00F94507" w:rsidRPr="000230CE">
        <w:rPr>
          <w:b/>
          <w:bCs/>
          <w:color w:val="2E74B5" w:themeColor="accent1" w:themeShade="BF"/>
          <w:sz w:val="24"/>
          <w:szCs w:val="24"/>
          <w:rtl/>
        </w:rPr>
        <w:t xml:space="preserve"> </w:t>
      </w:r>
      <w:r w:rsidR="00476777" w:rsidRPr="000230CE">
        <w:rPr>
          <w:rFonts w:hint="cs"/>
          <w:b/>
          <w:bCs/>
          <w:color w:val="2E74B5" w:themeColor="accent1" w:themeShade="BF"/>
          <w:sz w:val="24"/>
          <w:szCs w:val="24"/>
          <w:rtl/>
        </w:rPr>
        <w:t>شواهد</w:t>
      </w:r>
      <w:r w:rsidR="00476777" w:rsidRPr="000230CE">
        <w:rPr>
          <w:b/>
          <w:bCs/>
          <w:color w:val="2E74B5" w:themeColor="accent1" w:themeShade="BF"/>
          <w:sz w:val="24"/>
          <w:szCs w:val="24"/>
          <w:rtl/>
        </w:rPr>
        <w:t xml:space="preserve"> </w:t>
      </w:r>
      <w:r w:rsidR="00AD20B0" w:rsidRPr="000230CE">
        <w:rPr>
          <w:b/>
          <w:bCs/>
          <w:color w:val="2E74B5" w:themeColor="accent1" w:themeShade="BF"/>
          <w:sz w:val="24"/>
          <w:szCs w:val="24"/>
          <w:rtl/>
        </w:rPr>
        <w:t>برای</w:t>
      </w:r>
      <w:r w:rsidR="00F94507" w:rsidRPr="000230CE">
        <w:rPr>
          <w:b/>
          <w:bCs/>
          <w:color w:val="2E74B5" w:themeColor="accent1" w:themeShade="BF"/>
          <w:sz w:val="24"/>
          <w:szCs w:val="24"/>
          <w:rtl/>
        </w:rPr>
        <w:t xml:space="preserve"> </w:t>
      </w:r>
      <w:r w:rsidR="00AD20B0" w:rsidRPr="000230CE">
        <w:rPr>
          <w:b/>
          <w:bCs/>
          <w:color w:val="2E74B5" w:themeColor="accent1" w:themeShade="BF"/>
          <w:sz w:val="24"/>
          <w:szCs w:val="24"/>
          <w:rtl/>
        </w:rPr>
        <w:t>سطح</w:t>
      </w:r>
      <w:r w:rsidR="00F94507" w:rsidRPr="000230CE">
        <w:rPr>
          <w:b/>
          <w:bCs/>
          <w:color w:val="2E74B5" w:themeColor="accent1" w:themeShade="BF"/>
          <w:sz w:val="24"/>
          <w:szCs w:val="24"/>
          <w:rtl/>
        </w:rPr>
        <w:t xml:space="preserve"> </w:t>
      </w:r>
      <w:r w:rsidR="00AD20B0" w:rsidRPr="000230CE">
        <w:rPr>
          <w:b/>
          <w:bCs/>
          <w:color w:val="2E74B5" w:themeColor="accent1" w:themeShade="BF"/>
          <w:sz w:val="24"/>
          <w:szCs w:val="24"/>
          <w:rtl/>
        </w:rPr>
        <w:t>توانایی:</w:t>
      </w:r>
    </w:p>
    <w:p w14:paraId="2999AEA5" w14:textId="45BD00DB" w:rsidR="00AD20B0" w:rsidRPr="000230CE" w:rsidRDefault="00AD20B0" w:rsidP="00476777">
      <w:pPr>
        <w:pStyle w:val="ListParagraph"/>
        <w:numPr>
          <w:ilvl w:val="0"/>
          <w:numId w:val="71"/>
        </w:numPr>
        <w:ind w:left="270" w:hanging="270"/>
        <w:rPr>
          <w:rFonts w:ascii="Wingdings" w:eastAsia="Wingdings" w:hAnsi="Wingdings"/>
          <w:b/>
          <w:bCs/>
          <w:color w:val="006F5C"/>
          <w:sz w:val="16"/>
          <w:szCs w:val="16"/>
          <w:rtl/>
        </w:rPr>
      </w:pPr>
      <w:r w:rsidRPr="000230CE">
        <w:rPr>
          <w:sz w:val="22"/>
          <w:szCs w:val="22"/>
          <w:rtl/>
        </w:rPr>
        <w:t>نمونه</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درسی</w:t>
      </w:r>
      <w:r w:rsidR="00F94507" w:rsidRPr="000230CE">
        <w:rPr>
          <w:sz w:val="22"/>
          <w:szCs w:val="22"/>
          <w:rtl/>
        </w:rPr>
        <w:t xml:space="preserve"> </w:t>
      </w:r>
      <w:r w:rsidR="00476777" w:rsidRPr="000230CE">
        <w:rPr>
          <w:rFonts w:hint="cs"/>
          <w:sz w:val="22"/>
          <w:szCs w:val="22"/>
          <w:rtl/>
        </w:rPr>
        <w:t xml:space="preserve">دوره آموزشی میدانی </w:t>
      </w:r>
      <w:r w:rsidR="00476777" w:rsidRPr="000230CE">
        <w:rPr>
          <w:sz w:val="22"/>
          <w:szCs w:val="22"/>
          <w:rtl/>
        </w:rPr>
        <w:t xml:space="preserve"> </w:t>
      </w:r>
      <w:r w:rsidRPr="000230CE">
        <w:rPr>
          <w:sz w:val="22"/>
          <w:szCs w:val="22"/>
          <w:rtl/>
        </w:rPr>
        <w:t>اپیدمیولوژی</w:t>
      </w:r>
      <w:r w:rsidR="00F94507" w:rsidRPr="000230CE">
        <w:rPr>
          <w:sz w:val="22"/>
          <w:szCs w:val="22"/>
          <w:rtl/>
        </w:rPr>
        <w:t xml:space="preserve"> </w:t>
      </w:r>
      <w:r w:rsidR="00476777" w:rsidRPr="000230CE">
        <w:rPr>
          <w:rFonts w:hint="cs"/>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کشور؛</w:t>
      </w:r>
      <w:r w:rsidR="00476777" w:rsidRPr="000230CE">
        <w:rPr>
          <w:rFonts w:hint="cs"/>
          <w:sz w:val="22"/>
          <w:szCs w:val="22"/>
          <w:rtl/>
        </w:rPr>
        <w:t xml:space="preserve"> </w:t>
      </w:r>
    </w:p>
    <w:p w14:paraId="07CDB34E" w14:textId="0D9864C8" w:rsidR="00AD20B0" w:rsidRPr="000230CE" w:rsidRDefault="00AD20B0" w:rsidP="00476777">
      <w:pPr>
        <w:pStyle w:val="ListParagraph"/>
        <w:numPr>
          <w:ilvl w:val="0"/>
          <w:numId w:val="71"/>
        </w:numPr>
        <w:ind w:left="270" w:hanging="270"/>
        <w:rPr>
          <w:rFonts w:ascii="Wingdings" w:eastAsia="Wingdings" w:hAnsi="Wingdings"/>
          <w:b/>
          <w:bCs/>
          <w:color w:val="006F5C"/>
          <w:sz w:val="16"/>
          <w:szCs w:val="16"/>
          <w:rtl/>
        </w:rPr>
      </w:pPr>
      <w:r w:rsidRPr="000230CE">
        <w:rPr>
          <w:sz w:val="22"/>
          <w:szCs w:val="22"/>
          <w:rtl/>
        </w:rPr>
        <w:t>تعداد</w:t>
      </w:r>
      <w:r w:rsidR="00F94507" w:rsidRPr="000230CE">
        <w:rPr>
          <w:sz w:val="22"/>
          <w:szCs w:val="22"/>
          <w:rtl/>
        </w:rPr>
        <w:t xml:space="preserve"> </w:t>
      </w:r>
      <w:r w:rsidRPr="000230CE">
        <w:rPr>
          <w:sz w:val="22"/>
          <w:szCs w:val="22"/>
          <w:rtl/>
        </w:rPr>
        <w:t>فارغ‌التحصیلان</w:t>
      </w:r>
      <w:r w:rsidR="00476777" w:rsidRPr="000230CE">
        <w:rPr>
          <w:rtl/>
        </w:rPr>
        <w:t xml:space="preserve"> به تفکیک سال، و در صورت دسترسی، جایگاه شغلی پس از اتمام دوره آموزشی</w:t>
      </w:r>
      <w:r w:rsidR="00476777" w:rsidRPr="000230CE" w:rsidDel="00476777">
        <w:rPr>
          <w:sz w:val="22"/>
          <w:szCs w:val="22"/>
          <w:rtl/>
        </w:rPr>
        <w:t xml:space="preserve"> </w:t>
      </w:r>
    </w:p>
    <w:p w14:paraId="1E148BB5" w14:textId="66E37919" w:rsidR="00AD20B0" w:rsidRPr="000230CE" w:rsidRDefault="00476777" w:rsidP="00476777">
      <w:pPr>
        <w:pStyle w:val="ListParagraph"/>
        <w:numPr>
          <w:ilvl w:val="0"/>
          <w:numId w:val="71"/>
        </w:numPr>
        <w:ind w:left="270" w:hanging="270"/>
        <w:rPr>
          <w:rFonts w:ascii="Wingdings" w:eastAsia="Wingdings" w:hAnsi="Wingdings"/>
          <w:b/>
          <w:bCs/>
          <w:color w:val="006F5C"/>
          <w:sz w:val="16"/>
          <w:szCs w:val="16"/>
          <w:rtl/>
        </w:rPr>
      </w:pPr>
      <w:r w:rsidRPr="000230CE">
        <w:rPr>
          <w:rtl/>
        </w:rPr>
        <w:t>برنامه یا راهبرد منابع انسانی سلامت عمومی (در صورت وجود) و جدیدترین نسخه تدوین‌شده یا اجراشده آن</w:t>
      </w:r>
      <w:r w:rsidRPr="000230CE" w:rsidDel="00476777">
        <w:rPr>
          <w:sz w:val="22"/>
          <w:szCs w:val="22"/>
          <w:rtl/>
        </w:rPr>
        <w:t xml:space="preserve"> </w:t>
      </w:r>
      <w:r w:rsidR="00AD20B0" w:rsidRPr="000230CE">
        <w:rPr>
          <w:sz w:val="22"/>
          <w:szCs w:val="22"/>
          <w:rtl/>
        </w:rPr>
        <w:t>گزارش</w:t>
      </w:r>
      <w:r w:rsidR="00D373CD" w:rsidRPr="000230CE">
        <w:rPr>
          <w:sz w:val="22"/>
          <w:szCs w:val="22"/>
          <w:rtl/>
        </w:rPr>
        <w:t>‌ها</w:t>
      </w:r>
      <w:r w:rsidR="00AD20B0" w:rsidRPr="000230CE">
        <w:rPr>
          <w:sz w:val="22"/>
          <w:szCs w:val="22"/>
          <w:rtl/>
        </w:rPr>
        <w:t>ی</w:t>
      </w:r>
      <w:r w:rsidR="00F94507" w:rsidRPr="000230CE">
        <w:rPr>
          <w:sz w:val="22"/>
          <w:szCs w:val="22"/>
          <w:rtl/>
        </w:rPr>
        <w:t xml:space="preserve"> </w:t>
      </w:r>
      <w:r w:rsidR="00AD20B0" w:rsidRPr="000230CE">
        <w:rPr>
          <w:sz w:val="22"/>
          <w:szCs w:val="22"/>
          <w:rtl/>
        </w:rPr>
        <w:t>سالانه</w:t>
      </w:r>
      <w:r w:rsidR="00F94507" w:rsidRPr="000230CE">
        <w:rPr>
          <w:sz w:val="22"/>
          <w:szCs w:val="22"/>
          <w:rtl/>
        </w:rPr>
        <w:t xml:space="preserve"> </w:t>
      </w:r>
      <w:r w:rsidRPr="000230CE">
        <w:rPr>
          <w:rFonts w:hint="cs"/>
          <w:sz w:val="22"/>
          <w:szCs w:val="22"/>
          <w:rtl/>
        </w:rPr>
        <w:t xml:space="preserve">مبتنی بر </w:t>
      </w:r>
      <w:r w:rsidR="00F94507" w:rsidRPr="000230CE">
        <w:rPr>
          <w:sz w:val="22"/>
          <w:szCs w:val="22"/>
          <w:rtl/>
        </w:rPr>
        <w:t xml:space="preserve"> </w:t>
      </w:r>
      <w:r w:rsidR="00AD20B0" w:rsidRPr="000230CE">
        <w:rPr>
          <w:sz w:val="22"/>
          <w:szCs w:val="22"/>
          <w:rtl/>
        </w:rPr>
        <w:t>راهبرد</w:t>
      </w:r>
      <w:r w:rsidR="00F94507" w:rsidRPr="000230CE">
        <w:rPr>
          <w:sz w:val="22"/>
          <w:szCs w:val="22"/>
          <w:rtl/>
        </w:rPr>
        <w:t xml:space="preserve"> </w:t>
      </w:r>
      <w:r w:rsidR="00AD20B0" w:rsidRPr="000230CE">
        <w:rPr>
          <w:sz w:val="22"/>
          <w:szCs w:val="22"/>
          <w:rtl/>
        </w:rPr>
        <w:t>نیروی</w:t>
      </w:r>
      <w:r w:rsidR="00F94507" w:rsidRPr="000230CE">
        <w:rPr>
          <w:sz w:val="22"/>
          <w:szCs w:val="22"/>
          <w:rtl/>
        </w:rPr>
        <w:t xml:space="preserve"> </w:t>
      </w:r>
      <w:r w:rsidRPr="000230CE">
        <w:rPr>
          <w:rFonts w:hint="cs"/>
          <w:sz w:val="22"/>
          <w:szCs w:val="22"/>
          <w:rtl/>
        </w:rPr>
        <w:t>انسانی</w:t>
      </w:r>
      <w:r w:rsidR="00AD20B0" w:rsidRPr="000230CE">
        <w:rPr>
          <w:sz w:val="22"/>
          <w:szCs w:val="22"/>
          <w:rtl/>
        </w:rPr>
        <w:t>؛</w:t>
      </w:r>
    </w:p>
    <w:p w14:paraId="15406FC1" w14:textId="3FA9A54D" w:rsidR="00AD20B0" w:rsidRPr="000230CE" w:rsidRDefault="00AD20B0" w:rsidP="00476777">
      <w:pPr>
        <w:pStyle w:val="ListParagraph"/>
        <w:numPr>
          <w:ilvl w:val="0"/>
          <w:numId w:val="71"/>
        </w:numPr>
        <w:ind w:left="270" w:hanging="270"/>
        <w:rPr>
          <w:rFonts w:ascii="Wingdings" w:eastAsia="Wingdings" w:hAnsi="Wingdings"/>
          <w:b/>
          <w:bCs/>
          <w:color w:val="006F5C"/>
          <w:sz w:val="16"/>
          <w:szCs w:val="16"/>
          <w:rtl/>
        </w:rPr>
      </w:pPr>
      <w:r w:rsidRPr="000230CE">
        <w:rPr>
          <w:sz w:val="22"/>
          <w:szCs w:val="22"/>
          <w:rtl/>
        </w:rPr>
        <w:t>برنامه</w:t>
      </w:r>
      <w:r w:rsidR="00476777" w:rsidRPr="000230CE">
        <w:rPr>
          <w:sz w:val="22"/>
          <w:szCs w:val="22"/>
          <w:rtl/>
        </w:rPr>
        <w:softHyphen/>
      </w:r>
      <w:r w:rsidRPr="000230CE">
        <w:rPr>
          <w:sz w:val="22"/>
          <w:szCs w:val="22"/>
          <w:rtl/>
        </w:rPr>
        <w:t>ریزی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دسترس</w:t>
      </w:r>
      <w:r w:rsidR="00F94507" w:rsidRPr="000230CE">
        <w:rPr>
          <w:sz w:val="22"/>
          <w:szCs w:val="22"/>
          <w:rtl/>
        </w:rPr>
        <w:t xml:space="preserve"> </w:t>
      </w:r>
      <w:r w:rsidRPr="000230CE">
        <w:rPr>
          <w:sz w:val="22"/>
          <w:szCs w:val="22"/>
          <w:rtl/>
        </w:rPr>
        <w:t>بودن</w:t>
      </w:r>
      <w:r w:rsidR="00F94507" w:rsidRPr="000230CE">
        <w:rPr>
          <w:sz w:val="22"/>
          <w:szCs w:val="22"/>
          <w:rtl/>
        </w:rPr>
        <w:t xml:space="preserve"> </w:t>
      </w:r>
      <w:r w:rsidRPr="000230CE">
        <w:rPr>
          <w:sz w:val="22"/>
          <w:szCs w:val="22"/>
          <w:rtl/>
        </w:rPr>
        <w:t>منابع؛</w:t>
      </w:r>
    </w:p>
    <w:p w14:paraId="640C0026" w14:textId="6A37400E" w:rsidR="00AD20B0" w:rsidRPr="000230CE" w:rsidRDefault="00AD20B0" w:rsidP="00476777">
      <w:pPr>
        <w:pStyle w:val="ListParagraph"/>
        <w:numPr>
          <w:ilvl w:val="0"/>
          <w:numId w:val="71"/>
        </w:numPr>
        <w:ind w:left="270" w:hanging="270"/>
        <w:rPr>
          <w:rFonts w:ascii="Wingdings" w:eastAsia="Wingdings" w:hAnsi="Wingdings"/>
          <w:b/>
          <w:bCs/>
          <w:color w:val="006F5C"/>
          <w:sz w:val="16"/>
          <w:szCs w:val="16"/>
          <w:rtl/>
        </w:rPr>
      </w:pPr>
      <w:r w:rsidRPr="000230CE">
        <w:rPr>
          <w:sz w:val="22"/>
          <w:szCs w:val="22"/>
          <w:rtl/>
        </w:rPr>
        <w:t>شرایط</w:t>
      </w:r>
      <w:r w:rsidR="00F94507" w:rsidRPr="000230CE">
        <w:rPr>
          <w:sz w:val="22"/>
          <w:szCs w:val="22"/>
          <w:rtl/>
        </w:rPr>
        <w:t xml:space="preserve"> </w:t>
      </w:r>
      <w:r w:rsidRPr="000230CE">
        <w:rPr>
          <w:sz w:val="22"/>
          <w:szCs w:val="22"/>
          <w:rtl/>
        </w:rPr>
        <w:t>مرجع/شرایط</w:t>
      </w:r>
      <w:r w:rsidR="00F94507" w:rsidRPr="000230CE">
        <w:rPr>
          <w:sz w:val="22"/>
          <w:szCs w:val="22"/>
          <w:rtl/>
        </w:rPr>
        <w:t xml:space="preserve"> </w:t>
      </w:r>
      <w:r w:rsidRPr="000230CE">
        <w:rPr>
          <w:sz w:val="22"/>
          <w:szCs w:val="22"/>
          <w:rtl/>
        </w:rPr>
        <w:t>شغلی</w:t>
      </w:r>
      <w:r w:rsidR="00F94507" w:rsidRPr="000230CE">
        <w:rPr>
          <w:sz w:val="22"/>
          <w:szCs w:val="22"/>
          <w:rtl/>
        </w:rPr>
        <w:t xml:space="preserve"> </w:t>
      </w:r>
      <w:r w:rsidRPr="000230CE">
        <w:rPr>
          <w:sz w:val="22"/>
          <w:szCs w:val="22"/>
          <w:rtl/>
        </w:rPr>
        <w:t>تیم</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واکنش</w:t>
      </w:r>
      <w:r w:rsidR="00F94507" w:rsidRPr="000230CE">
        <w:rPr>
          <w:sz w:val="22"/>
          <w:szCs w:val="22"/>
          <w:rtl/>
        </w:rPr>
        <w:t xml:space="preserve"> </w:t>
      </w:r>
      <w:r w:rsidRPr="000230CE">
        <w:rPr>
          <w:sz w:val="22"/>
          <w:szCs w:val="22"/>
          <w:rtl/>
        </w:rPr>
        <w:t>سریع</w:t>
      </w:r>
      <w:r w:rsidR="00F94507" w:rsidRPr="000230CE">
        <w:rPr>
          <w:sz w:val="22"/>
          <w:szCs w:val="22"/>
          <w:rtl/>
        </w:rPr>
        <w:t xml:space="preserve"> </w:t>
      </w:r>
      <w:r w:rsidRPr="000230CE">
        <w:rPr>
          <w:sz w:val="22"/>
          <w:szCs w:val="22"/>
          <w:rtl/>
        </w:rPr>
        <w:t>استانی/منطقه</w:t>
      </w:r>
      <w:r w:rsidR="00476777" w:rsidRPr="000230CE">
        <w:rPr>
          <w:sz w:val="22"/>
          <w:szCs w:val="22"/>
          <w:rtl/>
        </w:rPr>
        <w:softHyphen/>
      </w:r>
      <w:r w:rsidRPr="000230CE">
        <w:rPr>
          <w:sz w:val="22"/>
          <w:szCs w:val="22"/>
          <w:rtl/>
        </w:rPr>
        <w:t>ای؛</w:t>
      </w:r>
    </w:p>
    <w:p w14:paraId="3B6EA51F" w14:textId="1FF28AD5" w:rsidR="00AD20B0" w:rsidRPr="000230CE" w:rsidRDefault="00AD20B0" w:rsidP="00476777">
      <w:pPr>
        <w:pStyle w:val="ListParagraph"/>
        <w:numPr>
          <w:ilvl w:val="0"/>
          <w:numId w:val="71"/>
        </w:numPr>
        <w:ind w:left="270" w:hanging="270"/>
        <w:rPr>
          <w:rFonts w:ascii="Wingdings" w:eastAsia="Wingdings" w:hAnsi="Wingdings"/>
          <w:b/>
          <w:bCs/>
          <w:color w:val="006F5C"/>
          <w:sz w:val="16"/>
          <w:szCs w:val="16"/>
          <w:rtl/>
        </w:rPr>
      </w:pPr>
      <w:r w:rsidRPr="000230CE">
        <w:rPr>
          <w:sz w:val="22"/>
          <w:szCs w:val="22"/>
          <w:rtl/>
        </w:rPr>
        <w:t>شرح</w:t>
      </w:r>
      <w:r w:rsidR="00F94507" w:rsidRPr="000230CE">
        <w:rPr>
          <w:sz w:val="22"/>
          <w:szCs w:val="22"/>
          <w:rtl/>
        </w:rPr>
        <w:t xml:space="preserve"> </w:t>
      </w:r>
      <w:r w:rsidRPr="000230CE">
        <w:rPr>
          <w:sz w:val="22"/>
          <w:szCs w:val="22"/>
          <w:rtl/>
        </w:rPr>
        <w:t>شغل/شرایط</w:t>
      </w:r>
      <w:r w:rsidR="00F94507" w:rsidRPr="000230CE">
        <w:rPr>
          <w:sz w:val="22"/>
          <w:szCs w:val="22"/>
          <w:rtl/>
        </w:rPr>
        <w:t xml:space="preserve"> </w:t>
      </w:r>
      <w:r w:rsidR="00476777" w:rsidRPr="000230CE">
        <w:rPr>
          <w:rtl/>
        </w:rPr>
        <w:t xml:space="preserve">مسئول سلامت عمومی استانی/شهرستانی در حوزه آمادگی برای مقابله با </w:t>
      </w:r>
      <w:r w:rsidR="00476777" w:rsidRPr="000230CE">
        <w:rPr>
          <w:rFonts w:hint="cs"/>
          <w:rtl/>
        </w:rPr>
        <w:t>طغیان</w:t>
      </w:r>
      <w:r w:rsidR="00476777" w:rsidRPr="000230CE">
        <w:rPr>
          <w:rtl/>
        </w:rPr>
        <w:t xml:space="preserve"> بیماری</w:t>
      </w:r>
    </w:p>
    <w:p w14:paraId="1EC15EA5" w14:textId="39F5ABE1" w:rsidR="00AD20B0" w:rsidRPr="000230CE" w:rsidRDefault="00AD20B0" w:rsidP="00476777">
      <w:pPr>
        <w:pStyle w:val="ListParagraph"/>
        <w:numPr>
          <w:ilvl w:val="0"/>
          <w:numId w:val="71"/>
        </w:numPr>
        <w:ind w:left="270" w:hanging="270"/>
        <w:rPr>
          <w:rFonts w:ascii="Wingdings" w:eastAsia="Wingdings" w:hAnsi="Wingdings"/>
          <w:b/>
          <w:bCs/>
          <w:color w:val="006F5C"/>
          <w:sz w:val="15"/>
          <w:szCs w:val="15"/>
          <w:rtl/>
        </w:rPr>
      </w:pPr>
      <w:r w:rsidRPr="000230CE">
        <w:rPr>
          <w:sz w:val="22"/>
          <w:szCs w:val="22"/>
          <w:rtl/>
        </w:rPr>
        <w:t>بودجه</w:t>
      </w:r>
      <w:r w:rsidR="00F94507"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انسانی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(بخش</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حیوانات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انسان)</w:t>
      </w:r>
      <w:r w:rsidR="00452159" w:rsidRPr="000230CE">
        <w:rPr>
          <w:sz w:val="22"/>
          <w:szCs w:val="22"/>
          <w:rtl/>
        </w:rPr>
        <w:t xml:space="preserve">، </w:t>
      </w:r>
      <w:r w:rsidRPr="000230CE">
        <w:rPr>
          <w:sz w:val="22"/>
          <w:szCs w:val="22"/>
          <w:rtl/>
        </w:rPr>
        <w:t>کمک</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اهداکنندگان؛</w:t>
      </w:r>
    </w:p>
    <w:p w14:paraId="7B58A53F" w14:textId="77777777" w:rsidR="00AD20B0" w:rsidRPr="000230CE" w:rsidRDefault="00AD20B0" w:rsidP="00FA6F6B">
      <w:pPr>
        <w:pStyle w:val="ListParagraph"/>
        <w:numPr>
          <w:ilvl w:val="0"/>
          <w:numId w:val="71"/>
        </w:numPr>
        <w:ind w:left="270" w:hanging="270"/>
        <w:rPr>
          <w:rFonts w:ascii="Wingdings" w:eastAsia="Wingdings" w:hAnsi="Wingdings"/>
          <w:b/>
          <w:bCs/>
          <w:color w:val="006F5C"/>
          <w:sz w:val="16"/>
          <w:szCs w:val="16"/>
          <w:rtl/>
        </w:rPr>
      </w:pPr>
      <w:r w:rsidRPr="000230CE">
        <w:rPr>
          <w:sz w:val="22"/>
          <w:szCs w:val="22"/>
          <w:rtl/>
        </w:rPr>
        <w:t>شرح</w:t>
      </w:r>
      <w:r w:rsidR="00F94507" w:rsidRPr="000230CE">
        <w:rPr>
          <w:sz w:val="22"/>
          <w:szCs w:val="22"/>
          <w:rtl/>
        </w:rPr>
        <w:t xml:space="preserve"> </w:t>
      </w:r>
      <w:r w:rsidRPr="000230CE">
        <w:rPr>
          <w:sz w:val="22"/>
          <w:szCs w:val="22"/>
          <w:rtl/>
        </w:rPr>
        <w:t>سیستم</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انسانی؛</w:t>
      </w:r>
    </w:p>
    <w:p w14:paraId="12C862C4" w14:textId="3BEDD38E" w:rsidR="00AD20B0" w:rsidRPr="000230CE" w:rsidRDefault="00AD20B0" w:rsidP="00FA6F6B">
      <w:pPr>
        <w:pStyle w:val="ListParagraph"/>
        <w:numPr>
          <w:ilvl w:val="0"/>
          <w:numId w:val="71"/>
        </w:numPr>
        <w:ind w:left="270" w:hanging="270"/>
        <w:rPr>
          <w:rFonts w:ascii="Wingdings" w:eastAsia="Wingdings" w:hAnsi="Wingdings"/>
          <w:b/>
          <w:bCs/>
          <w:color w:val="006F5C"/>
          <w:sz w:val="16"/>
          <w:szCs w:val="16"/>
          <w:rtl/>
        </w:rPr>
      </w:pPr>
      <w:r w:rsidRPr="000230CE">
        <w:rPr>
          <w:sz w:val="22"/>
          <w:szCs w:val="22"/>
          <w:rtl/>
        </w:rPr>
        <w:t>فهرست</w:t>
      </w:r>
      <w:r w:rsidR="00F94507" w:rsidRPr="000230CE">
        <w:rPr>
          <w:sz w:val="22"/>
          <w:szCs w:val="22"/>
          <w:rtl/>
        </w:rPr>
        <w:t xml:space="preserve"> </w:t>
      </w:r>
      <w:r w:rsidRPr="000230CE">
        <w:rPr>
          <w:sz w:val="22"/>
          <w:szCs w:val="22"/>
          <w:rtl/>
        </w:rPr>
        <w:t>متغیرهای</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داده‌های</w:t>
      </w:r>
      <w:r w:rsidR="00F94507" w:rsidRPr="000230CE">
        <w:rPr>
          <w:sz w:val="22"/>
          <w:szCs w:val="22"/>
          <w:rtl/>
        </w:rPr>
        <w:t xml:space="preserve"> </w:t>
      </w:r>
      <w:r w:rsidRPr="000230CE">
        <w:rPr>
          <w:sz w:val="22"/>
          <w:szCs w:val="22"/>
          <w:rtl/>
        </w:rPr>
        <w:t>سیستم‌های</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انسانی</w:t>
      </w:r>
      <w:r w:rsidR="00452159"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وجود؛</w:t>
      </w:r>
    </w:p>
    <w:p w14:paraId="2C81BCDD" w14:textId="5AC72EA9" w:rsidR="00AD20B0" w:rsidRPr="000230CE" w:rsidRDefault="00AD20B0" w:rsidP="00476777">
      <w:pPr>
        <w:pStyle w:val="ListParagraph"/>
        <w:numPr>
          <w:ilvl w:val="0"/>
          <w:numId w:val="71"/>
        </w:numPr>
        <w:ind w:left="270" w:hanging="270"/>
        <w:rPr>
          <w:rFonts w:ascii="Wingdings" w:eastAsia="Wingdings" w:hAnsi="Wingdings"/>
          <w:b/>
          <w:bCs/>
          <w:color w:val="006F5C"/>
          <w:sz w:val="16"/>
          <w:szCs w:val="16"/>
          <w:rtl/>
        </w:rPr>
      </w:pPr>
      <w:r w:rsidRPr="000230CE">
        <w:rPr>
          <w:sz w:val="22"/>
          <w:szCs w:val="22"/>
          <w:rtl/>
        </w:rPr>
        <w:t>پست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لیست</w:t>
      </w:r>
      <w:r w:rsidR="00F94507" w:rsidRPr="000230CE">
        <w:rPr>
          <w:sz w:val="22"/>
          <w:szCs w:val="22"/>
          <w:rtl/>
        </w:rPr>
        <w:t xml:space="preserve"> </w:t>
      </w:r>
      <w:r w:rsidRPr="000230CE">
        <w:rPr>
          <w:sz w:val="22"/>
          <w:szCs w:val="22"/>
          <w:rtl/>
        </w:rPr>
        <w:t>کارکنان</w:t>
      </w:r>
      <w:r w:rsidR="00452159"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جاب</w:t>
      </w:r>
      <w:r w:rsidR="00476777" w:rsidRPr="000230CE">
        <w:rPr>
          <w:rFonts w:hint="cs"/>
          <w:sz w:val="22"/>
          <w:szCs w:val="22"/>
          <w:rtl/>
        </w:rPr>
        <w:t>ه</w:t>
      </w:r>
      <w:r w:rsidR="00476777" w:rsidRPr="000230CE">
        <w:rPr>
          <w:sz w:val="22"/>
          <w:szCs w:val="22"/>
          <w:rtl/>
        </w:rPr>
        <w:softHyphen/>
      </w:r>
      <w:r w:rsidRPr="000230CE">
        <w:rPr>
          <w:sz w:val="22"/>
          <w:szCs w:val="22"/>
          <w:rtl/>
        </w:rPr>
        <w:t>جایی</w:t>
      </w:r>
      <w:r w:rsidR="00F94507" w:rsidRPr="000230CE">
        <w:rPr>
          <w:sz w:val="22"/>
          <w:szCs w:val="22"/>
          <w:rtl/>
        </w:rPr>
        <w:t xml:space="preserve"> </w:t>
      </w:r>
      <w:r w:rsidRPr="000230CE">
        <w:rPr>
          <w:sz w:val="22"/>
          <w:szCs w:val="22"/>
          <w:rtl/>
        </w:rPr>
        <w:t>کارکنان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تعداد</w:t>
      </w:r>
      <w:r w:rsidR="00F94507" w:rsidRPr="000230CE">
        <w:rPr>
          <w:sz w:val="22"/>
          <w:szCs w:val="22"/>
          <w:rtl/>
        </w:rPr>
        <w:t xml:space="preserve"> </w:t>
      </w:r>
      <w:r w:rsidRPr="000230CE">
        <w:rPr>
          <w:sz w:val="22"/>
          <w:szCs w:val="22"/>
          <w:rtl/>
        </w:rPr>
        <w:t>کارکنان</w:t>
      </w:r>
      <w:r w:rsidR="00F94507" w:rsidRPr="000230CE">
        <w:rPr>
          <w:sz w:val="22"/>
          <w:szCs w:val="22"/>
          <w:rtl/>
        </w:rPr>
        <w:t xml:space="preserve"> </w:t>
      </w:r>
      <w:r w:rsidRPr="000230CE">
        <w:rPr>
          <w:sz w:val="22"/>
          <w:szCs w:val="22"/>
          <w:rtl/>
        </w:rPr>
        <w:t>شرکت</w:t>
      </w:r>
      <w:r w:rsidR="00476777" w:rsidRPr="000230CE">
        <w:rPr>
          <w:sz w:val="22"/>
          <w:szCs w:val="22"/>
          <w:rtl/>
        </w:rPr>
        <w:softHyphen/>
      </w:r>
      <w:r w:rsidRPr="000230CE">
        <w:rPr>
          <w:sz w:val="22"/>
          <w:szCs w:val="22"/>
          <w:rtl/>
        </w:rPr>
        <w:t>کنند</w:t>
      </w:r>
      <w:r w:rsidR="00476777" w:rsidRPr="000230CE">
        <w:rPr>
          <w:rFonts w:hint="cs"/>
          <w:sz w:val="22"/>
          <w:szCs w:val="22"/>
          <w:rtl/>
        </w:rPr>
        <w:t>گان</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00476777" w:rsidRPr="000230CE">
        <w:rPr>
          <w:rFonts w:hint="cs"/>
          <w:sz w:val="22"/>
          <w:szCs w:val="22"/>
          <w:rtl/>
        </w:rPr>
        <w:t xml:space="preserve"> دوره </w:t>
      </w:r>
      <w:r w:rsidRPr="000230CE">
        <w:rPr>
          <w:sz w:val="22"/>
          <w:szCs w:val="22"/>
          <w:rtl/>
        </w:rPr>
        <w:t>آموزش</w:t>
      </w:r>
      <w:r w:rsidR="00F94507" w:rsidRPr="000230CE">
        <w:rPr>
          <w:sz w:val="22"/>
          <w:szCs w:val="22"/>
          <w:rtl/>
        </w:rPr>
        <w:t xml:space="preserve"> </w:t>
      </w:r>
      <w:r w:rsidRPr="000230CE">
        <w:rPr>
          <w:sz w:val="22"/>
          <w:szCs w:val="22"/>
          <w:rtl/>
        </w:rPr>
        <w:t>ضمن</w:t>
      </w:r>
      <w:r w:rsidR="00F94507" w:rsidRPr="000230CE">
        <w:rPr>
          <w:sz w:val="22"/>
          <w:szCs w:val="22"/>
          <w:rtl/>
        </w:rPr>
        <w:t xml:space="preserve"> </w:t>
      </w:r>
      <w:r w:rsidRPr="000230CE">
        <w:rPr>
          <w:sz w:val="22"/>
          <w:szCs w:val="22"/>
          <w:rtl/>
        </w:rPr>
        <w:t>خدمت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مستندات</w:t>
      </w:r>
      <w:r w:rsidR="00F94507" w:rsidRPr="000230CE">
        <w:rPr>
          <w:sz w:val="22"/>
          <w:szCs w:val="22"/>
          <w:rtl/>
        </w:rPr>
        <w:t xml:space="preserve"> </w:t>
      </w:r>
      <w:r w:rsidRPr="000230CE">
        <w:rPr>
          <w:sz w:val="22"/>
          <w:szCs w:val="22"/>
          <w:rtl/>
        </w:rPr>
        <w:t>زیر</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آموزش:</w:t>
      </w:r>
    </w:p>
    <w:p w14:paraId="083744F4" w14:textId="2655F06C" w:rsidR="00AD20B0" w:rsidRPr="000230CE" w:rsidRDefault="00AD20B0" w:rsidP="00476777">
      <w:pPr>
        <w:pStyle w:val="ListParagraph"/>
        <w:numPr>
          <w:ilvl w:val="1"/>
          <w:numId w:val="71"/>
        </w:numPr>
        <w:ind w:left="270" w:hanging="270"/>
        <w:rPr>
          <w:rFonts w:ascii="Wingdings" w:eastAsia="Wingdings" w:hAnsi="Wingdings"/>
          <w:b/>
          <w:bCs/>
          <w:color w:val="808080"/>
          <w:sz w:val="18"/>
          <w:szCs w:val="18"/>
          <w:rtl/>
        </w:rPr>
      </w:pPr>
      <w:r w:rsidRPr="000230CE">
        <w:rPr>
          <w:sz w:val="22"/>
          <w:szCs w:val="22"/>
          <w:rtl/>
        </w:rPr>
        <w:t>گزارش</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سالانه</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اساس</w:t>
      </w:r>
      <w:r w:rsidR="00F94507" w:rsidRPr="000230CE">
        <w:rPr>
          <w:sz w:val="22"/>
          <w:szCs w:val="22"/>
          <w:rtl/>
        </w:rPr>
        <w:t xml:space="preserve"> </w:t>
      </w:r>
      <w:r w:rsidRPr="000230CE">
        <w:rPr>
          <w:sz w:val="22"/>
          <w:szCs w:val="22"/>
          <w:rtl/>
        </w:rPr>
        <w:t>راهبرد</w:t>
      </w:r>
      <w:r w:rsidR="00F94507" w:rsidRPr="000230CE">
        <w:rPr>
          <w:sz w:val="22"/>
          <w:szCs w:val="22"/>
          <w:rtl/>
        </w:rPr>
        <w:t xml:space="preserve"> </w:t>
      </w:r>
      <w:r w:rsidRPr="000230CE">
        <w:rPr>
          <w:sz w:val="22"/>
          <w:szCs w:val="22"/>
          <w:rtl/>
        </w:rPr>
        <w:t>نیروی</w:t>
      </w:r>
      <w:r w:rsidR="00F94507" w:rsidRPr="000230CE">
        <w:rPr>
          <w:sz w:val="22"/>
          <w:szCs w:val="22"/>
          <w:rtl/>
        </w:rPr>
        <w:t xml:space="preserve"> </w:t>
      </w:r>
      <w:r w:rsidR="00476777" w:rsidRPr="000230CE">
        <w:rPr>
          <w:rFonts w:hint="cs"/>
          <w:sz w:val="22"/>
          <w:szCs w:val="22"/>
          <w:rtl/>
        </w:rPr>
        <w:t>انسانی</w:t>
      </w:r>
      <w:r w:rsidR="00452159" w:rsidRPr="000230CE">
        <w:rPr>
          <w:sz w:val="22"/>
          <w:szCs w:val="22"/>
          <w:rtl/>
        </w:rPr>
        <w:t xml:space="preserve">، </w:t>
      </w:r>
    </w:p>
    <w:p w14:paraId="4B5CEFE0" w14:textId="28A0939D" w:rsidR="00AD20B0" w:rsidRPr="000230CE" w:rsidRDefault="00AD20B0" w:rsidP="00FA6F6B">
      <w:pPr>
        <w:pStyle w:val="ListParagraph"/>
        <w:numPr>
          <w:ilvl w:val="1"/>
          <w:numId w:val="71"/>
        </w:numPr>
        <w:ind w:left="270" w:hanging="270"/>
        <w:rPr>
          <w:rFonts w:ascii="Wingdings" w:eastAsia="Wingdings" w:hAnsi="Wingdings"/>
          <w:b/>
          <w:bCs/>
          <w:color w:val="808080"/>
          <w:sz w:val="18"/>
          <w:szCs w:val="18"/>
          <w:rtl/>
        </w:rPr>
      </w:pPr>
      <w:r w:rsidRPr="000230CE">
        <w:rPr>
          <w:sz w:val="22"/>
          <w:szCs w:val="22"/>
          <w:rtl/>
        </w:rPr>
        <w:t>لیست</w:t>
      </w:r>
      <w:r w:rsidR="00F94507" w:rsidRPr="000230CE">
        <w:rPr>
          <w:sz w:val="22"/>
          <w:szCs w:val="22"/>
          <w:rtl/>
        </w:rPr>
        <w:t xml:space="preserve"> </w:t>
      </w:r>
      <w:r w:rsidRPr="000230CE">
        <w:rPr>
          <w:sz w:val="22"/>
          <w:szCs w:val="22"/>
          <w:rtl/>
        </w:rPr>
        <w:t>آموزش</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ضمن</w:t>
      </w:r>
      <w:r w:rsidR="00F94507" w:rsidRPr="000230CE">
        <w:rPr>
          <w:sz w:val="22"/>
          <w:szCs w:val="22"/>
          <w:rtl/>
        </w:rPr>
        <w:t xml:space="preserve"> </w:t>
      </w:r>
      <w:r w:rsidRPr="000230CE">
        <w:rPr>
          <w:sz w:val="22"/>
          <w:szCs w:val="22"/>
          <w:rtl/>
        </w:rPr>
        <w:t>خدمت</w:t>
      </w:r>
      <w:r w:rsidR="00F94507" w:rsidRPr="000230CE">
        <w:rPr>
          <w:sz w:val="22"/>
          <w:szCs w:val="22"/>
          <w:rtl/>
        </w:rPr>
        <w:t xml:space="preserve"> </w:t>
      </w:r>
      <w:r w:rsidRPr="000230CE">
        <w:rPr>
          <w:sz w:val="22"/>
          <w:szCs w:val="22"/>
          <w:rtl/>
        </w:rPr>
        <w:t>موجود</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کشور</w:t>
      </w:r>
      <w:r w:rsidR="00452159" w:rsidRPr="000230CE">
        <w:rPr>
          <w:sz w:val="22"/>
          <w:szCs w:val="22"/>
          <w:rtl/>
        </w:rPr>
        <w:t xml:space="preserve">، </w:t>
      </w:r>
    </w:p>
    <w:p w14:paraId="476B36CC" w14:textId="5E340FBD" w:rsidR="00AD20B0" w:rsidRPr="000230CE" w:rsidRDefault="00AD20B0" w:rsidP="00476777">
      <w:pPr>
        <w:pStyle w:val="ListParagraph"/>
        <w:numPr>
          <w:ilvl w:val="1"/>
          <w:numId w:val="71"/>
        </w:numPr>
        <w:ind w:left="270" w:hanging="270"/>
        <w:rPr>
          <w:rFonts w:ascii="Wingdings" w:eastAsia="Wingdings" w:hAnsi="Wingdings"/>
          <w:b/>
          <w:bCs/>
          <w:color w:val="808080"/>
          <w:sz w:val="18"/>
          <w:szCs w:val="18"/>
          <w:rtl/>
        </w:rPr>
      </w:pPr>
      <w:r w:rsidRPr="000230CE">
        <w:rPr>
          <w:sz w:val="22"/>
          <w:szCs w:val="22"/>
          <w:rtl/>
        </w:rPr>
        <w:t>فهرست</w:t>
      </w:r>
      <w:r w:rsidR="00F94507" w:rsidRPr="000230CE">
        <w:rPr>
          <w:sz w:val="22"/>
          <w:szCs w:val="22"/>
          <w:rtl/>
        </w:rPr>
        <w:t xml:space="preserve"> </w:t>
      </w:r>
      <w:r w:rsidRPr="000230CE">
        <w:rPr>
          <w:sz w:val="22"/>
          <w:szCs w:val="22"/>
          <w:rtl/>
        </w:rPr>
        <w:t>موسسات</w:t>
      </w:r>
      <w:r w:rsidR="00F94507" w:rsidRPr="000230CE">
        <w:rPr>
          <w:sz w:val="22"/>
          <w:szCs w:val="22"/>
          <w:rtl/>
        </w:rPr>
        <w:t xml:space="preserve"> </w:t>
      </w:r>
      <w:r w:rsidRPr="000230CE">
        <w:rPr>
          <w:sz w:val="22"/>
          <w:szCs w:val="22"/>
          <w:rtl/>
        </w:rPr>
        <w:t>آموزشی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w:t>
      </w:r>
      <w:r w:rsidR="00F94507" w:rsidRPr="000230CE">
        <w:rPr>
          <w:sz w:val="22"/>
          <w:szCs w:val="22"/>
          <w:rtl/>
        </w:rPr>
        <w:t xml:space="preserve"> </w:t>
      </w:r>
      <w:r w:rsidRPr="000230CE">
        <w:rPr>
          <w:sz w:val="22"/>
          <w:szCs w:val="22"/>
          <w:rtl/>
        </w:rPr>
        <w:t>ارگان</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حرفه</w:t>
      </w:r>
      <w:r w:rsidR="00476777" w:rsidRPr="000230CE">
        <w:rPr>
          <w:sz w:val="22"/>
          <w:szCs w:val="22"/>
          <w:rtl/>
        </w:rPr>
        <w:softHyphen/>
      </w:r>
      <w:r w:rsidRPr="000230CE">
        <w:rPr>
          <w:sz w:val="22"/>
          <w:szCs w:val="22"/>
          <w:rtl/>
        </w:rPr>
        <w:t>ای</w:t>
      </w:r>
      <w:r w:rsidR="00F94507" w:rsidRPr="000230CE">
        <w:rPr>
          <w:sz w:val="22"/>
          <w:szCs w:val="22"/>
          <w:rtl/>
        </w:rPr>
        <w:t xml:space="preserve"> </w:t>
      </w:r>
      <w:r w:rsidRPr="000230CE">
        <w:rPr>
          <w:sz w:val="22"/>
          <w:szCs w:val="22"/>
          <w:rtl/>
        </w:rPr>
        <w:t>/</w:t>
      </w:r>
      <w:r w:rsidR="00F94507" w:rsidRPr="000230CE">
        <w:rPr>
          <w:sz w:val="22"/>
          <w:szCs w:val="22"/>
          <w:rtl/>
        </w:rPr>
        <w:t xml:space="preserve"> </w:t>
      </w:r>
      <w:r w:rsidRPr="000230CE">
        <w:rPr>
          <w:sz w:val="22"/>
          <w:szCs w:val="22"/>
          <w:rtl/>
        </w:rPr>
        <w:t>دانشکده</w:t>
      </w:r>
      <w:r w:rsidR="00D373CD" w:rsidRPr="000230CE">
        <w:rPr>
          <w:sz w:val="22"/>
          <w:szCs w:val="22"/>
          <w:rtl/>
        </w:rPr>
        <w:t>‌ها</w:t>
      </w:r>
      <w:r w:rsidRPr="000230CE">
        <w:rPr>
          <w:sz w:val="22"/>
          <w:szCs w:val="22"/>
          <w:rtl/>
        </w:rPr>
        <w:t>ی</w:t>
      </w:r>
      <w:r w:rsidR="00F94507" w:rsidRPr="000230CE">
        <w:rPr>
          <w:sz w:val="22"/>
          <w:szCs w:val="22"/>
          <w:rtl/>
        </w:rPr>
        <w:t xml:space="preserve"> </w:t>
      </w:r>
      <w:r w:rsidR="00F1505D" w:rsidRPr="000230CE">
        <w:rPr>
          <w:sz w:val="22"/>
          <w:szCs w:val="22"/>
          <w:rtl/>
        </w:rPr>
        <w:t>بهداشت‌</w:t>
      </w:r>
      <w:r w:rsidR="00476777"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w:t>
      </w:r>
      <w:r w:rsidR="00F94507" w:rsidRPr="000230CE">
        <w:rPr>
          <w:sz w:val="22"/>
          <w:szCs w:val="22"/>
          <w:rtl/>
        </w:rPr>
        <w:t xml:space="preserve"> </w:t>
      </w:r>
      <w:r w:rsidRPr="000230CE">
        <w:rPr>
          <w:sz w:val="22"/>
          <w:szCs w:val="22"/>
          <w:rtl/>
        </w:rPr>
        <w:t>پرستاری</w:t>
      </w:r>
      <w:r w:rsidR="00F94507" w:rsidRPr="000230CE">
        <w:rPr>
          <w:sz w:val="22"/>
          <w:szCs w:val="22"/>
          <w:rtl/>
        </w:rPr>
        <w:t xml:space="preserve"> </w:t>
      </w:r>
      <w:r w:rsidRPr="000230CE">
        <w:rPr>
          <w:sz w:val="22"/>
          <w:szCs w:val="22"/>
          <w:rtl/>
        </w:rPr>
        <w:t>/</w:t>
      </w:r>
      <w:r w:rsidR="00F94507" w:rsidRPr="000230CE">
        <w:rPr>
          <w:sz w:val="22"/>
          <w:szCs w:val="22"/>
          <w:rtl/>
        </w:rPr>
        <w:t xml:space="preserve"> </w:t>
      </w:r>
      <w:r w:rsidRPr="000230CE">
        <w:rPr>
          <w:sz w:val="22"/>
          <w:szCs w:val="22"/>
          <w:rtl/>
        </w:rPr>
        <w:t>مامایی</w:t>
      </w:r>
      <w:r w:rsidR="00F94507" w:rsidRPr="000230CE">
        <w:rPr>
          <w:sz w:val="22"/>
          <w:szCs w:val="22"/>
          <w:rtl/>
        </w:rPr>
        <w:t xml:space="preserve"> </w:t>
      </w:r>
      <w:r w:rsidRPr="000230CE">
        <w:rPr>
          <w:sz w:val="22"/>
          <w:szCs w:val="22"/>
          <w:rtl/>
        </w:rPr>
        <w:t>/</w:t>
      </w:r>
      <w:r w:rsidR="00F94507" w:rsidRPr="000230CE">
        <w:rPr>
          <w:sz w:val="22"/>
          <w:szCs w:val="22"/>
          <w:rtl/>
        </w:rPr>
        <w:t xml:space="preserve"> </w:t>
      </w:r>
      <w:r w:rsidRPr="000230CE">
        <w:rPr>
          <w:sz w:val="22"/>
          <w:szCs w:val="22"/>
          <w:rtl/>
        </w:rPr>
        <w:t>دامپزشکی</w:t>
      </w:r>
      <w:r w:rsidR="00F94507" w:rsidRPr="000230CE">
        <w:rPr>
          <w:sz w:val="22"/>
          <w:szCs w:val="22"/>
          <w:rtl/>
        </w:rPr>
        <w:t xml:space="preserve"> </w:t>
      </w:r>
      <w:r w:rsidRPr="000230CE">
        <w:rPr>
          <w:sz w:val="22"/>
          <w:szCs w:val="22"/>
          <w:rtl/>
        </w:rPr>
        <w:t>/</w:t>
      </w:r>
      <w:r w:rsidR="00F94507" w:rsidRPr="000230CE">
        <w:rPr>
          <w:sz w:val="22"/>
          <w:szCs w:val="22"/>
          <w:rtl/>
        </w:rPr>
        <w:t xml:space="preserve"> </w:t>
      </w:r>
      <w:r w:rsidRPr="000230CE">
        <w:rPr>
          <w:sz w:val="22"/>
          <w:szCs w:val="22"/>
          <w:rtl/>
        </w:rPr>
        <w:t>دانشکده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پزشکی</w:t>
      </w:r>
      <w:r w:rsidR="00F94507" w:rsidRPr="000230CE">
        <w:rPr>
          <w:sz w:val="22"/>
          <w:szCs w:val="22"/>
          <w:rtl/>
        </w:rPr>
        <w:t xml:space="preserve"> </w:t>
      </w:r>
      <w:r w:rsidRPr="000230CE">
        <w:rPr>
          <w:sz w:val="22"/>
          <w:szCs w:val="22"/>
          <w:rtl/>
        </w:rPr>
        <w:t>/</w:t>
      </w:r>
      <w:r w:rsidR="00F94507" w:rsidRPr="000230CE">
        <w:rPr>
          <w:sz w:val="22"/>
          <w:szCs w:val="22"/>
          <w:rtl/>
        </w:rPr>
        <w:t xml:space="preserve"> </w:t>
      </w:r>
      <w:r w:rsidRPr="000230CE">
        <w:rPr>
          <w:sz w:val="22"/>
          <w:szCs w:val="22"/>
          <w:rtl/>
        </w:rPr>
        <w:t>دانشگاه</w:t>
      </w:r>
      <w:r w:rsidR="00D373CD" w:rsidRPr="000230CE">
        <w:rPr>
          <w:sz w:val="22"/>
          <w:szCs w:val="22"/>
          <w:rtl/>
        </w:rPr>
        <w:t>‌ها</w:t>
      </w:r>
      <w:r w:rsidRPr="000230CE">
        <w:rPr>
          <w:sz w:val="22"/>
          <w:szCs w:val="22"/>
          <w:rtl/>
        </w:rPr>
        <w:t>یی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دوره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آموزشی</w:t>
      </w:r>
      <w:r w:rsidR="00F94507" w:rsidRPr="000230CE">
        <w:rPr>
          <w:sz w:val="22"/>
          <w:szCs w:val="22"/>
          <w:rtl/>
        </w:rPr>
        <w:t xml:space="preserve"> </w:t>
      </w:r>
      <w:r w:rsidRPr="000230CE">
        <w:rPr>
          <w:sz w:val="22"/>
          <w:szCs w:val="22"/>
          <w:rtl/>
        </w:rPr>
        <w:t>ضمن</w:t>
      </w:r>
      <w:r w:rsidR="00F94507" w:rsidRPr="000230CE">
        <w:rPr>
          <w:sz w:val="22"/>
          <w:szCs w:val="22"/>
          <w:rtl/>
        </w:rPr>
        <w:t xml:space="preserve"> </w:t>
      </w:r>
      <w:r w:rsidRPr="000230CE">
        <w:rPr>
          <w:sz w:val="22"/>
          <w:szCs w:val="22"/>
          <w:rtl/>
        </w:rPr>
        <w:t>خدمت</w:t>
      </w:r>
      <w:r w:rsidR="00F94507" w:rsidRPr="000230CE">
        <w:rPr>
          <w:sz w:val="22"/>
          <w:szCs w:val="22"/>
          <w:rtl/>
        </w:rPr>
        <w:t xml:space="preserve"> </w:t>
      </w:r>
      <w:r w:rsidRPr="000230CE">
        <w:rPr>
          <w:sz w:val="22"/>
          <w:szCs w:val="22"/>
          <w:rtl/>
        </w:rPr>
        <w:t>ارائه</w:t>
      </w:r>
      <w:r w:rsidR="00F94507" w:rsidRPr="000230CE">
        <w:rPr>
          <w:sz w:val="22"/>
          <w:szCs w:val="22"/>
          <w:rtl/>
        </w:rPr>
        <w:t xml:space="preserve"> </w:t>
      </w:r>
      <w:r w:rsidRPr="000230CE">
        <w:rPr>
          <w:sz w:val="22"/>
          <w:szCs w:val="22"/>
          <w:rtl/>
        </w:rPr>
        <w:t>می</w:t>
      </w:r>
      <w:r w:rsidR="00476777" w:rsidRPr="000230CE">
        <w:rPr>
          <w:sz w:val="22"/>
          <w:szCs w:val="22"/>
          <w:rtl/>
        </w:rPr>
        <w:softHyphen/>
      </w:r>
      <w:r w:rsidRPr="000230CE">
        <w:rPr>
          <w:sz w:val="22"/>
          <w:szCs w:val="22"/>
          <w:rtl/>
        </w:rPr>
        <w:t>دهند</w:t>
      </w:r>
      <w:r w:rsidR="00452159" w:rsidRPr="000230CE">
        <w:rPr>
          <w:sz w:val="22"/>
          <w:szCs w:val="22"/>
          <w:rtl/>
        </w:rPr>
        <w:t xml:space="preserve">، </w:t>
      </w:r>
    </w:p>
    <w:p w14:paraId="77220274" w14:textId="0563A7D9" w:rsidR="00AD20B0" w:rsidRPr="000230CE" w:rsidRDefault="00AD20B0" w:rsidP="00FA6F6B">
      <w:pPr>
        <w:pStyle w:val="ListParagraph"/>
        <w:numPr>
          <w:ilvl w:val="1"/>
          <w:numId w:val="71"/>
        </w:numPr>
        <w:ind w:left="270" w:hanging="270"/>
        <w:rPr>
          <w:rFonts w:ascii="Wingdings" w:eastAsia="Wingdings" w:hAnsi="Wingdings"/>
          <w:b/>
          <w:bCs/>
          <w:color w:val="808080"/>
          <w:sz w:val="18"/>
          <w:szCs w:val="18"/>
          <w:rtl/>
        </w:rPr>
      </w:pPr>
      <w:r w:rsidRPr="000230CE">
        <w:rPr>
          <w:sz w:val="22"/>
          <w:szCs w:val="22"/>
          <w:rtl/>
        </w:rPr>
        <w:t>تعداد</w:t>
      </w:r>
      <w:r w:rsidR="00F94507" w:rsidRPr="000230CE">
        <w:rPr>
          <w:sz w:val="22"/>
          <w:szCs w:val="22"/>
          <w:rtl/>
        </w:rPr>
        <w:t xml:space="preserve"> </w:t>
      </w:r>
      <w:r w:rsidRPr="000230CE">
        <w:rPr>
          <w:sz w:val="22"/>
          <w:szCs w:val="22"/>
          <w:rtl/>
        </w:rPr>
        <w:t>فارغ</w:t>
      </w:r>
      <w:r w:rsidR="00F94507" w:rsidRPr="000230CE">
        <w:rPr>
          <w:sz w:val="22"/>
          <w:szCs w:val="22"/>
          <w:rtl/>
        </w:rPr>
        <w:t xml:space="preserve"> </w:t>
      </w:r>
      <w:r w:rsidRPr="000230CE">
        <w:rPr>
          <w:sz w:val="22"/>
          <w:szCs w:val="22"/>
          <w:rtl/>
        </w:rPr>
        <w:t>التحصیلان/کارآموزان</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سال</w:t>
      </w:r>
      <w:r w:rsidR="00452159" w:rsidRPr="000230CE">
        <w:rPr>
          <w:sz w:val="22"/>
          <w:szCs w:val="22"/>
          <w:rtl/>
        </w:rPr>
        <w:t xml:space="preserve">، </w:t>
      </w:r>
    </w:p>
    <w:p w14:paraId="6EC50DE1" w14:textId="152E9898" w:rsidR="00AD20B0" w:rsidRPr="000230CE" w:rsidRDefault="00AD20B0" w:rsidP="00FA6F6B">
      <w:pPr>
        <w:pStyle w:val="ListParagraph"/>
        <w:numPr>
          <w:ilvl w:val="1"/>
          <w:numId w:val="71"/>
        </w:numPr>
        <w:ind w:left="270" w:hanging="270"/>
        <w:rPr>
          <w:rFonts w:ascii="Wingdings" w:eastAsia="Wingdings" w:hAnsi="Wingdings"/>
          <w:b/>
          <w:bCs/>
          <w:color w:val="808080"/>
          <w:sz w:val="18"/>
          <w:szCs w:val="18"/>
          <w:rtl/>
        </w:rPr>
      </w:pPr>
      <w:r w:rsidRPr="000230CE">
        <w:rPr>
          <w:sz w:val="22"/>
          <w:szCs w:val="22"/>
          <w:rtl/>
        </w:rPr>
        <w:t>برنامه</w:t>
      </w:r>
      <w:r w:rsidR="00F94507" w:rsidRPr="000230CE">
        <w:rPr>
          <w:sz w:val="22"/>
          <w:szCs w:val="22"/>
          <w:rtl/>
        </w:rPr>
        <w:t xml:space="preserve"> </w:t>
      </w:r>
      <w:r w:rsidRPr="000230CE">
        <w:rPr>
          <w:sz w:val="22"/>
          <w:szCs w:val="22"/>
        </w:rPr>
        <w:t>CPE</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لیست</w:t>
      </w:r>
      <w:r w:rsidR="00F94507" w:rsidRPr="000230CE">
        <w:rPr>
          <w:sz w:val="22"/>
          <w:szCs w:val="22"/>
          <w:rtl/>
        </w:rPr>
        <w:t xml:space="preserve"> </w:t>
      </w:r>
      <w:r w:rsidRPr="000230CE">
        <w:rPr>
          <w:sz w:val="22"/>
          <w:szCs w:val="22"/>
          <w:rtl/>
        </w:rPr>
        <w:t>دوره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وجود)</w:t>
      </w:r>
      <w:r w:rsidR="00452159" w:rsidRPr="000230CE">
        <w:rPr>
          <w:sz w:val="22"/>
          <w:szCs w:val="22"/>
          <w:rtl/>
        </w:rPr>
        <w:t xml:space="preserve">، </w:t>
      </w:r>
    </w:p>
    <w:p w14:paraId="18B266C1" w14:textId="2A954C9B" w:rsidR="00AD20B0" w:rsidRPr="000230CE" w:rsidRDefault="00AD20B0" w:rsidP="00FA6F6B">
      <w:pPr>
        <w:pStyle w:val="ListParagraph"/>
        <w:numPr>
          <w:ilvl w:val="1"/>
          <w:numId w:val="71"/>
        </w:numPr>
        <w:ind w:left="270" w:hanging="270"/>
        <w:rPr>
          <w:rFonts w:ascii="Wingdings" w:eastAsia="Wingdings" w:hAnsi="Wingdings"/>
          <w:b/>
          <w:bCs/>
          <w:color w:val="808080"/>
          <w:sz w:val="18"/>
          <w:szCs w:val="18"/>
          <w:rtl/>
        </w:rPr>
      </w:pPr>
      <w:r w:rsidRPr="000230CE">
        <w:rPr>
          <w:sz w:val="22"/>
          <w:szCs w:val="22"/>
          <w:rtl/>
        </w:rPr>
        <w:t>لیست</w:t>
      </w:r>
      <w:r w:rsidR="00F94507" w:rsidRPr="000230CE">
        <w:rPr>
          <w:sz w:val="22"/>
          <w:szCs w:val="22"/>
          <w:rtl/>
        </w:rPr>
        <w:t xml:space="preserve"> </w:t>
      </w:r>
      <w:r w:rsidRPr="000230CE">
        <w:rPr>
          <w:sz w:val="22"/>
          <w:szCs w:val="22"/>
          <w:rtl/>
        </w:rPr>
        <w:t>دوره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tl/>
        </w:rPr>
        <w:t>آموزشی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متخصصانی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برنامه</w:t>
      </w:r>
      <w:r w:rsidR="00D373CD" w:rsidRPr="000230CE">
        <w:rPr>
          <w:sz w:val="22"/>
          <w:szCs w:val="22"/>
          <w:rtl/>
        </w:rPr>
        <w:t>‌ها</w:t>
      </w:r>
      <w:r w:rsidRPr="000230CE">
        <w:rPr>
          <w:sz w:val="22"/>
          <w:szCs w:val="22"/>
          <w:rtl/>
        </w:rPr>
        <w:t>ی</w:t>
      </w:r>
      <w:r w:rsidR="00F94507" w:rsidRPr="000230CE">
        <w:rPr>
          <w:sz w:val="22"/>
          <w:szCs w:val="22"/>
          <w:rtl/>
        </w:rPr>
        <w:t xml:space="preserve"> </w:t>
      </w:r>
      <w:r w:rsidRPr="000230CE">
        <w:rPr>
          <w:sz w:val="22"/>
          <w:szCs w:val="22"/>
        </w:rPr>
        <w:t>CPE</w:t>
      </w:r>
      <w:r w:rsidR="00F94507" w:rsidRPr="000230CE">
        <w:rPr>
          <w:sz w:val="22"/>
          <w:szCs w:val="22"/>
          <w:rtl/>
        </w:rPr>
        <w:t xml:space="preserve"> </w:t>
      </w:r>
      <w:r w:rsidRPr="000230CE">
        <w:rPr>
          <w:sz w:val="22"/>
          <w:szCs w:val="22"/>
          <w:rtl/>
        </w:rPr>
        <w:t>ندارند</w:t>
      </w:r>
      <w:r w:rsidR="00452159" w:rsidRPr="000230CE">
        <w:rPr>
          <w:sz w:val="22"/>
          <w:szCs w:val="22"/>
          <w:rtl/>
        </w:rPr>
        <w:t xml:space="preserve">، </w:t>
      </w:r>
    </w:p>
    <w:p w14:paraId="0F1CB0E4" w14:textId="2BCB7263" w:rsidR="00AD20B0" w:rsidRPr="000230CE" w:rsidRDefault="00AD20B0" w:rsidP="00FA6F6B">
      <w:pPr>
        <w:pStyle w:val="ListParagraph"/>
        <w:numPr>
          <w:ilvl w:val="1"/>
          <w:numId w:val="71"/>
        </w:numPr>
        <w:ind w:left="270" w:hanging="270"/>
        <w:rPr>
          <w:rFonts w:ascii="Wingdings" w:eastAsia="Wingdings" w:hAnsi="Wingdings"/>
          <w:b/>
          <w:bCs/>
          <w:color w:val="808080"/>
          <w:sz w:val="20"/>
          <w:szCs w:val="20"/>
          <w:rtl/>
        </w:rPr>
      </w:pPr>
      <w:r w:rsidRPr="000230CE">
        <w:rPr>
          <w:sz w:val="22"/>
          <w:szCs w:val="22"/>
          <w:rtl/>
        </w:rPr>
        <w:t>شواهد</w:t>
      </w:r>
      <w:r w:rsidR="00F94507" w:rsidRPr="000230CE">
        <w:rPr>
          <w:sz w:val="22"/>
          <w:szCs w:val="22"/>
          <w:rtl/>
        </w:rPr>
        <w:t xml:space="preserve"> </w:t>
      </w:r>
      <w:r w:rsidRPr="000230CE">
        <w:rPr>
          <w:sz w:val="22"/>
          <w:szCs w:val="22"/>
          <w:rtl/>
        </w:rPr>
        <w:t>آموزش</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مسائل</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بهداشت</w:t>
      </w:r>
      <w:r w:rsidR="00452159" w:rsidRPr="000230CE">
        <w:rPr>
          <w:sz w:val="22"/>
          <w:szCs w:val="22"/>
          <w:rtl/>
        </w:rPr>
        <w:t xml:space="preserve">، </w:t>
      </w:r>
      <w:r w:rsidRPr="000230CE">
        <w:rPr>
          <w:sz w:val="22"/>
          <w:szCs w:val="22"/>
          <w:rtl/>
        </w:rPr>
        <w:t>ایمنی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امنیت</w:t>
      </w:r>
      <w:r w:rsidR="00F94507" w:rsidRPr="000230CE">
        <w:rPr>
          <w:sz w:val="22"/>
          <w:szCs w:val="22"/>
          <w:rtl/>
        </w:rPr>
        <w:t xml:space="preserve"> </w:t>
      </w:r>
      <w:r w:rsidRPr="000230CE">
        <w:rPr>
          <w:sz w:val="22"/>
          <w:szCs w:val="22"/>
          <w:rtl/>
        </w:rPr>
        <w:t>شغلی.</w:t>
      </w:r>
    </w:p>
    <w:p w14:paraId="5ABAC5D6" w14:textId="77777777" w:rsidR="00AD20B0" w:rsidRPr="000230CE" w:rsidRDefault="00AD20B0" w:rsidP="00901F89">
      <w:pPr>
        <w:rPr>
          <w:rtl/>
        </w:rPr>
      </w:pPr>
      <w:r w:rsidRPr="000230CE">
        <w:rPr>
          <w:rtl/>
        </w:rPr>
        <w:br w:type="page"/>
      </w:r>
    </w:p>
    <w:p w14:paraId="4A44869F" w14:textId="77777777" w:rsidR="00AD20B0" w:rsidRPr="000230CE" w:rsidRDefault="00D507D1" w:rsidP="00901F89">
      <w:pPr>
        <w:pStyle w:val="Heading2"/>
        <w:spacing w:before="0"/>
        <w:rPr>
          <w:sz w:val="20"/>
          <w:szCs w:val="20"/>
          <w:rtl/>
        </w:rPr>
      </w:pPr>
      <w:bookmarkStart w:id="19" w:name="_Toc196738498"/>
      <w:r w:rsidRPr="000230CE">
        <w:rPr>
          <w:rFonts w:eastAsia="Arial"/>
        </w:rPr>
        <w:lastRenderedPageBreak/>
        <w:t>R1</w:t>
      </w:r>
      <w:r w:rsidR="00AD20B0" w:rsidRPr="000230CE">
        <w:rPr>
          <w:rFonts w:eastAsia="Arial"/>
          <w:rtl/>
        </w:rPr>
        <w:t>.</w:t>
      </w:r>
      <w:r w:rsidR="00F94507" w:rsidRPr="000230CE">
        <w:rPr>
          <w:rFonts w:eastAsia="Arial"/>
          <w:rtl/>
        </w:rPr>
        <w:t xml:space="preserve"> </w:t>
      </w:r>
      <w:r w:rsidR="00AD20B0" w:rsidRPr="000230CE">
        <w:rPr>
          <w:rFonts w:eastAsia="Arial"/>
          <w:rtl/>
        </w:rPr>
        <w:t>مدیریت</w:t>
      </w:r>
      <w:r w:rsidR="00F94507" w:rsidRPr="000230CE">
        <w:rPr>
          <w:rFonts w:eastAsia="Arial"/>
          <w:rtl/>
        </w:rPr>
        <w:t xml:space="preserve"> </w:t>
      </w:r>
      <w:r w:rsidR="00AD20B0" w:rsidRPr="000230CE">
        <w:rPr>
          <w:rFonts w:eastAsia="Arial"/>
          <w:rtl/>
        </w:rPr>
        <w:t>اورژانس</w:t>
      </w:r>
      <w:r w:rsidR="00F94507" w:rsidRPr="000230CE">
        <w:rPr>
          <w:rFonts w:eastAsia="Arial"/>
          <w:rtl/>
        </w:rPr>
        <w:t xml:space="preserve"> </w:t>
      </w:r>
      <w:r w:rsidR="00AD20B0" w:rsidRPr="000230CE">
        <w:rPr>
          <w:rFonts w:eastAsia="Arial"/>
          <w:rtl/>
        </w:rPr>
        <w:t>بهداشتی</w:t>
      </w:r>
      <w:bookmarkEnd w:id="19"/>
    </w:p>
    <w:p w14:paraId="41ED6079" w14:textId="08A2E3D3" w:rsidR="00AD20B0" w:rsidRPr="000230CE" w:rsidRDefault="00AD20B0" w:rsidP="008C3F3D">
      <w:pPr>
        <w:spacing w:after="240"/>
        <w:rPr>
          <w:sz w:val="22"/>
          <w:szCs w:val="22"/>
        </w:rPr>
      </w:pPr>
      <w:r w:rsidRPr="000230CE">
        <w:rPr>
          <w:b/>
          <w:bCs/>
          <w:sz w:val="22"/>
          <w:szCs w:val="22"/>
          <w:rtl/>
        </w:rPr>
        <w:t>هدف:</w:t>
      </w:r>
      <w:r w:rsidR="00F94507" w:rsidRPr="000230CE">
        <w:rPr>
          <w:rFonts w:eastAsia="Times New Roman"/>
          <w:color w:val="404040"/>
          <w:sz w:val="22"/>
          <w:szCs w:val="22"/>
          <w:rtl/>
        </w:rPr>
        <w:t xml:space="preserve"> </w:t>
      </w:r>
      <w:r w:rsidR="008C3F3D" w:rsidRPr="000230CE">
        <w:rPr>
          <w:rFonts w:eastAsia="Times New Roman" w:hint="cs"/>
          <w:color w:val="404040"/>
          <w:sz w:val="22"/>
          <w:szCs w:val="22"/>
          <w:rtl/>
        </w:rPr>
        <w:t xml:space="preserve">تمرکز </w:t>
      </w:r>
      <w:r w:rsidRPr="000230CE">
        <w:rPr>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rFonts w:hint="eastAsia"/>
          <w:sz w:val="22"/>
          <w:szCs w:val="22"/>
          <w:rtl/>
        </w:rPr>
        <w:t>ظرف</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rFonts w:hint="eastAsia"/>
          <w:sz w:val="22"/>
          <w:szCs w:val="22"/>
          <w:rtl/>
        </w:rPr>
        <w:t>بر</w:t>
      </w:r>
      <w:r w:rsidR="00F94507" w:rsidRPr="000230CE">
        <w:rPr>
          <w:sz w:val="22"/>
          <w:szCs w:val="22"/>
          <w:rtl/>
        </w:rPr>
        <w:t xml:space="preserve"> </w:t>
      </w:r>
      <w:r w:rsidRPr="000230CE">
        <w:rPr>
          <w:rFonts w:hint="eastAsia"/>
          <w:sz w:val="22"/>
          <w:szCs w:val="22"/>
          <w:rtl/>
        </w:rPr>
        <w:t>مد</w:t>
      </w:r>
      <w:r w:rsidRPr="000230CE">
        <w:rPr>
          <w:rFonts w:hint="cs"/>
          <w:sz w:val="22"/>
          <w:szCs w:val="22"/>
          <w:rtl/>
        </w:rPr>
        <w:t>ی</w:t>
      </w:r>
      <w:r w:rsidRPr="000230CE">
        <w:rPr>
          <w:rFonts w:hint="eastAsia"/>
          <w:sz w:val="22"/>
          <w:szCs w:val="22"/>
          <w:rtl/>
        </w:rPr>
        <w:t>ر</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rFonts w:hint="eastAsia"/>
          <w:sz w:val="22"/>
          <w:szCs w:val="22"/>
          <w:rtl/>
        </w:rPr>
        <w:t>فور</w:t>
      </w:r>
      <w:r w:rsidRPr="000230CE">
        <w:rPr>
          <w:rFonts w:hint="cs"/>
          <w:sz w:val="22"/>
          <w:szCs w:val="22"/>
          <w:rtl/>
        </w:rPr>
        <w:t>ی</w:t>
      </w:r>
      <w:r w:rsidRPr="000230CE">
        <w:rPr>
          <w:rFonts w:hint="eastAsia"/>
          <w:sz w:val="22"/>
          <w:szCs w:val="22"/>
          <w:rtl/>
        </w:rPr>
        <w:t>ت‌ها</w:t>
      </w:r>
      <w:r w:rsidRPr="000230CE">
        <w:rPr>
          <w:rFonts w:hint="cs"/>
          <w:sz w:val="22"/>
          <w:szCs w:val="22"/>
          <w:rtl/>
        </w:rPr>
        <w:t>ی</w:t>
      </w:r>
      <w:r w:rsidR="00F94507" w:rsidRPr="000230CE">
        <w:rPr>
          <w:sz w:val="22"/>
          <w:szCs w:val="22"/>
          <w:rtl/>
        </w:rPr>
        <w:t xml:space="preserve"> </w:t>
      </w:r>
      <w:r w:rsidRPr="000230CE">
        <w:rPr>
          <w:rFonts w:hint="eastAsia"/>
          <w:sz w:val="22"/>
          <w:szCs w:val="22"/>
          <w:rtl/>
        </w:rPr>
        <w:t>سلامت</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س</w:t>
      </w:r>
      <w:r w:rsidRPr="000230CE">
        <w:rPr>
          <w:rFonts w:hint="cs"/>
          <w:sz w:val="22"/>
          <w:szCs w:val="22"/>
          <w:rtl/>
        </w:rPr>
        <w:t>ی</w:t>
      </w:r>
      <w:r w:rsidRPr="000230CE">
        <w:rPr>
          <w:rFonts w:hint="eastAsia"/>
          <w:sz w:val="22"/>
          <w:szCs w:val="22"/>
          <w:rtl/>
        </w:rPr>
        <w:t>ستم‌ها</w:t>
      </w:r>
      <w:r w:rsidRPr="000230CE">
        <w:rPr>
          <w:rFonts w:hint="cs"/>
          <w:sz w:val="22"/>
          <w:szCs w:val="22"/>
          <w:rtl/>
        </w:rPr>
        <w:t>یی</w:t>
      </w:r>
      <w:r w:rsidR="00F94507" w:rsidRPr="000230CE">
        <w:rPr>
          <w:sz w:val="22"/>
          <w:szCs w:val="22"/>
          <w:rtl/>
        </w:rPr>
        <w:t xml:space="preserve"> </w:t>
      </w:r>
      <w:r w:rsidRPr="000230CE">
        <w:rPr>
          <w:rFonts w:hint="eastAsia"/>
          <w:sz w:val="22"/>
          <w:szCs w:val="22"/>
          <w:rtl/>
        </w:rPr>
        <w:t>است</w:t>
      </w:r>
      <w:r w:rsidR="00F94507" w:rsidRPr="000230CE">
        <w:rPr>
          <w:sz w:val="22"/>
          <w:szCs w:val="22"/>
          <w:rtl/>
        </w:rPr>
        <w:t xml:space="preserve"> </w:t>
      </w:r>
      <w:r w:rsidRPr="000230CE">
        <w:rPr>
          <w:rFonts w:hint="eastAsia"/>
          <w:sz w:val="22"/>
          <w:szCs w:val="22"/>
          <w:rtl/>
        </w:rPr>
        <w:t>که</w:t>
      </w:r>
      <w:r w:rsidR="00F94507" w:rsidRPr="000230CE">
        <w:rPr>
          <w:sz w:val="22"/>
          <w:szCs w:val="22"/>
          <w:rtl/>
        </w:rPr>
        <w:t xml:space="preserve"> </w:t>
      </w:r>
      <w:r w:rsidR="008C3F3D" w:rsidRPr="000230CE">
        <w:rPr>
          <w:rtl/>
        </w:rPr>
        <w:t xml:space="preserve">نظام‌هایی برای آماده‌سازی و پاسخ‌ عملیاتی </w:t>
      </w:r>
      <w:r w:rsidRPr="000230CE">
        <w:rPr>
          <w:rFonts w:hint="eastAsia"/>
          <w:sz w:val="22"/>
          <w:szCs w:val="22"/>
          <w:rtl/>
        </w:rPr>
        <w:t>به</w:t>
      </w:r>
      <w:r w:rsidR="00F94507" w:rsidRPr="000230CE">
        <w:rPr>
          <w:sz w:val="22"/>
          <w:szCs w:val="22"/>
          <w:rtl/>
        </w:rPr>
        <w:t xml:space="preserve"> </w:t>
      </w:r>
      <w:r w:rsidRPr="000230CE">
        <w:rPr>
          <w:rFonts w:hint="eastAsia"/>
          <w:sz w:val="22"/>
          <w:szCs w:val="22"/>
          <w:rtl/>
        </w:rPr>
        <w:t>هرگونه</w:t>
      </w:r>
      <w:r w:rsidR="00F94507" w:rsidRPr="000230CE">
        <w:rPr>
          <w:sz w:val="22"/>
          <w:szCs w:val="22"/>
          <w:rtl/>
        </w:rPr>
        <w:t xml:space="preserve"> </w:t>
      </w:r>
      <w:r w:rsidRPr="000230CE">
        <w:rPr>
          <w:rFonts w:hint="eastAsia"/>
          <w:sz w:val="22"/>
          <w:szCs w:val="22"/>
          <w:rtl/>
        </w:rPr>
        <w:t>رو</w:t>
      </w:r>
      <w:r w:rsidRPr="000230CE">
        <w:rPr>
          <w:rFonts w:hint="cs"/>
          <w:sz w:val="22"/>
          <w:szCs w:val="22"/>
          <w:rtl/>
        </w:rPr>
        <w:t>ی</w:t>
      </w:r>
      <w:r w:rsidRPr="000230CE">
        <w:rPr>
          <w:rFonts w:hint="eastAsia"/>
          <w:sz w:val="22"/>
          <w:szCs w:val="22"/>
          <w:rtl/>
        </w:rPr>
        <w:t>داد</w:t>
      </w:r>
      <w:r w:rsidR="00F94507" w:rsidRPr="000230CE">
        <w:rPr>
          <w:sz w:val="22"/>
          <w:szCs w:val="22"/>
          <w:rtl/>
        </w:rPr>
        <w:t xml:space="preserve"> </w:t>
      </w:r>
      <w:r w:rsidRPr="000230CE">
        <w:rPr>
          <w:rFonts w:hint="eastAsia"/>
          <w:sz w:val="22"/>
          <w:szCs w:val="22"/>
          <w:rtl/>
        </w:rPr>
        <w:t>سلامت</w:t>
      </w:r>
      <w:r w:rsidR="00F94507" w:rsidRPr="000230CE">
        <w:rPr>
          <w:sz w:val="22"/>
          <w:szCs w:val="22"/>
          <w:rtl/>
        </w:rPr>
        <w:t xml:space="preserve"> </w:t>
      </w:r>
      <w:r w:rsidRPr="000230CE">
        <w:rPr>
          <w:rFonts w:hint="eastAsia"/>
          <w:sz w:val="22"/>
          <w:szCs w:val="22"/>
          <w:rtl/>
        </w:rPr>
        <w:t>عموم</w:t>
      </w:r>
      <w:r w:rsidRPr="000230CE">
        <w:rPr>
          <w:rFonts w:hint="cs"/>
          <w:sz w:val="22"/>
          <w:szCs w:val="22"/>
          <w:rtl/>
        </w:rPr>
        <w:t>ی</w:t>
      </w:r>
      <w:r w:rsidR="00452159" w:rsidRPr="000230CE">
        <w:rPr>
          <w:rFonts w:hint="eastAsia"/>
          <w:sz w:val="22"/>
          <w:szCs w:val="22"/>
          <w:rtl/>
        </w:rPr>
        <w:t xml:space="preserve">، </w:t>
      </w:r>
      <w:r w:rsidRPr="000230CE">
        <w:rPr>
          <w:rFonts w:hint="eastAsia"/>
          <w:sz w:val="22"/>
          <w:szCs w:val="22"/>
          <w:rtl/>
        </w:rPr>
        <w:t>از</w:t>
      </w:r>
      <w:r w:rsidR="00F94507" w:rsidRPr="000230CE">
        <w:rPr>
          <w:sz w:val="22"/>
          <w:szCs w:val="22"/>
          <w:rtl/>
        </w:rPr>
        <w:t xml:space="preserve"> </w:t>
      </w:r>
      <w:r w:rsidRPr="000230CE">
        <w:rPr>
          <w:rFonts w:hint="eastAsia"/>
          <w:sz w:val="22"/>
          <w:szCs w:val="22"/>
          <w:rtl/>
        </w:rPr>
        <w:t>جمله</w:t>
      </w:r>
      <w:r w:rsidR="00F94507" w:rsidRPr="000230CE">
        <w:rPr>
          <w:sz w:val="22"/>
          <w:szCs w:val="22"/>
          <w:rtl/>
        </w:rPr>
        <w:t xml:space="preserve"> </w:t>
      </w:r>
      <w:r w:rsidRPr="000230CE">
        <w:rPr>
          <w:rFonts w:hint="eastAsia"/>
          <w:sz w:val="22"/>
          <w:szCs w:val="22"/>
          <w:rtl/>
        </w:rPr>
        <w:t>فور</w:t>
      </w:r>
      <w:r w:rsidRPr="000230CE">
        <w:rPr>
          <w:rFonts w:hint="cs"/>
          <w:sz w:val="22"/>
          <w:szCs w:val="22"/>
          <w:rtl/>
        </w:rPr>
        <w:t>ی</w:t>
      </w:r>
      <w:r w:rsidRPr="000230CE">
        <w:rPr>
          <w:rFonts w:hint="eastAsia"/>
          <w:sz w:val="22"/>
          <w:szCs w:val="22"/>
          <w:rtl/>
        </w:rPr>
        <w:t>ت‌ها</w:t>
      </w:r>
      <w:r w:rsidR="00452159" w:rsidRPr="000230CE">
        <w:rPr>
          <w:rFonts w:hint="eastAsia"/>
          <w:sz w:val="22"/>
          <w:szCs w:val="22"/>
          <w:rtl/>
        </w:rPr>
        <w:t xml:space="preserve">، </w:t>
      </w:r>
      <w:r w:rsidRPr="000230CE">
        <w:rPr>
          <w:rFonts w:hint="eastAsia"/>
          <w:sz w:val="22"/>
          <w:szCs w:val="22"/>
          <w:rtl/>
        </w:rPr>
        <w:t>مطابق</w:t>
      </w:r>
      <w:r w:rsidR="00F94507" w:rsidRPr="000230CE">
        <w:rPr>
          <w:sz w:val="22"/>
          <w:szCs w:val="22"/>
          <w:rtl/>
        </w:rPr>
        <w:t xml:space="preserve"> </w:t>
      </w:r>
      <w:r w:rsidRPr="000230CE">
        <w:rPr>
          <w:rFonts w:hint="eastAsia"/>
          <w:sz w:val="22"/>
          <w:szCs w:val="22"/>
          <w:rtl/>
        </w:rPr>
        <w:t>با</w:t>
      </w:r>
      <w:r w:rsidR="00F94507" w:rsidRPr="000230CE">
        <w:rPr>
          <w:sz w:val="22"/>
          <w:szCs w:val="22"/>
          <w:rtl/>
        </w:rPr>
        <w:t xml:space="preserve"> </w:t>
      </w:r>
      <w:r w:rsidRPr="000230CE">
        <w:rPr>
          <w:rFonts w:hint="eastAsia"/>
          <w:sz w:val="22"/>
          <w:szCs w:val="22"/>
          <w:rtl/>
        </w:rPr>
        <w:t>الزامات</w:t>
      </w:r>
      <w:r w:rsidR="00F94507" w:rsidRPr="000230CE">
        <w:rPr>
          <w:sz w:val="22"/>
          <w:szCs w:val="22"/>
          <w:rtl/>
        </w:rPr>
        <w:t xml:space="preserve"> </w:t>
      </w:r>
      <w:r w:rsidR="00CD3577" w:rsidRPr="000230CE">
        <w:rPr>
          <w:rFonts w:hint="cs"/>
          <w:sz w:val="22"/>
          <w:szCs w:val="22"/>
          <w:rtl/>
        </w:rPr>
        <w:t>همه</w:t>
      </w:r>
      <w:r w:rsidR="008C3F3D" w:rsidRPr="000230CE">
        <w:rPr>
          <w:sz w:val="22"/>
          <w:szCs w:val="22"/>
          <w:rtl/>
        </w:rPr>
        <w:softHyphen/>
      </w:r>
      <w:r w:rsidR="00CD3577" w:rsidRPr="000230CE">
        <w:rPr>
          <w:rFonts w:hint="cs"/>
          <w:sz w:val="22"/>
          <w:szCs w:val="22"/>
          <w:rtl/>
        </w:rPr>
        <w:t xml:space="preserve">ی مخاطرات </w:t>
      </w:r>
      <w:r w:rsidRPr="000230CE">
        <w:rPr>
          <w:rFonts w:hint="eastAsia"/>
          <w:sz w:val="22"/>
          <w:szCs w:val="22"/>
          <w:rtl/>
        </w:rPr>
        <w:t>مقررات</w:t>
      </w:r>
      <w:r w:rsidR="00F94507" w:rsidRPr="000230CE">
        <w:rPr>
          <w:sz w:val="22"/>
          <w:szCs w:val="22"/>
          <w:rtl/>
        </w:rPr>
        <w:t xml:space="preserve"> </w:t>
      </w:r>
      <w:r w:rsidR="00CD3577" w:rsidRPr="000230CE">
        <w:rPr>
          <w:rFonts w:hint="cs"/>
          <w:sz w:val="22"/>
          <w:szCs w:val="22"/>
          <w:rtl/>
        </w:rPr>
        <w:t xml:space="preserve">بهداشتی </w:t>
      </w:r>
      <w:r w:rsidRPr="000230CE">
        <w:rPr>
          <w:rFonts w:hint="eastAsia"/>
          <w:sz w:val="22"/>
          <w:szCs w:val="22"/>
          <w:rtl/>
        </w:rPr>
        <w:t>ب</w:t>
      </w:r>
      <w:r w:rsidRPr="000230CE">
        <w:rPr>
          <w:rFonts w:hint="cs"/>
          <w:sz w:val="22"/>
          <w:szCs w:val="22"/>
          <w:rtl/>
        </w:rPr>
        <w:t>ی</w:t>
      </w:r>
      <w:r w:rsidRPr="000230CE">
        <w:rPr>
          <w:rFonts w:hint="eastAsia"/>
          <w:sz w:val="22"/>
          <w:szCs w:val="22"/>
          <w:rtl/>
        </w:rPr>
        <w:t>ن‌الملل</w:t>
      </w:r>
      <w:r w:rsidRPr="000230CE">
        <w:rPr>
          <w:rFonts w:hint="cs"/>
          <w:sz w:val="22"/>
          <w:szCs w:val="22"/>
          <w:rtl/>
        </w:rPr>
        <w:t>ی</w:t>
      </w:r>
      <w:r w:rsidR="00F94507" w:rsidRPr="000230CE">
        <w:rPr>
          <w:sz w:val="22"/>
          <w:szCs w:val="22"/>
          <w:rtl/>
        </w:rPr>
        <w:t xml:space="preserve"> </w:t>
      </w:r>
      <w:r w:rsidRPr="000230CE">
        <w:rPr>
          <w:sz w:val="22"/>
          <w:szCs w:val="22"/>
        </w:rPr>
        <w:t>(IHR)</w:t>
      </w:r>
      <w:r w:rsidR="00F94507" w:rsidRPr="000230CE">
        <w:rPr>
          <w:sz w:val="22"/>
          <w:szCs w:val="22"/>
          <w:rtl/>
        </w:rPr>
        <w:t xml:space="preserve"> </w:t>
      </w:r>
      <w:r w:rsidR="008C3F3D" w:rsidRPr="000230CE">
        <w:rPr>
          <w:rFonts w:hint="cs"/>
          <w:sz w:val="22"/>
          <w:szCs w:val="22"/>
          <w:rtl/>
        </w:rPr>
        <w:t xml:space="preserve">فراهم </w:t>
      </w:r>
      <w:r w:rsidR="008C3F3D"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سازد</w:t>
      </w:r>
      <w:r w:rsidRPr="000230CE">
        <w:rPr>
          <w:sz w:val="22"/>
          <w:szCs w:val="22"/>
          <w:rtl/>
        </w:rPr>
        <w:t>.</w:t>
      </w:r>
      <w:r w:rsidR="00F94507" w:rsidRPr="000230CE">
        <w:rPr>
          <w:sz w:val="22"/>
          <w:szCs w:val="22"/>
          <w:rtl/>
        </w:rPr>
        <w:t xml:space="preserve"> </w:t>
      </w:r>
      <w:r w:rsidRPr="000230CE">
        <w:rPr>
          <w:rFonts w:hint="eastAsia"/>
          <w:sz w:val="22"/>
          <w:szCs w:val="22"/>
          <w:rtl/>
        </w:rPr>
        <w:t>اطم</w:t>
      </w:r>
      <w:r w:rsidRPr="000230CE">
        <w:rPr>
          <w:rFonts w:hint="cs"/>
          <w:sz w:val="22"/>
          <w:szCs w:val="22"/>
          <w:rtl/>
        </w:rPr>
        <w:t>ی</w:t>
      </w:r>
      <w:r w:rsidRPr="000230CE">
        <w:rPr>
          <w:rFonts w:hint="eastAsia"/>
          <w:sz w:val="22"/>
          <w:szCs w:val="22"/>
          <w:rtl/>
        </w:rPr>
        <w:t>نان</w:t>
      </w:r>
      <w:r w:rsidR="00F94507" w:rsidRPr="000230CE">
        <w:rPr>
          <w:sz w:val="22"/>
          <w:szCs w:val="22"/>
          <w:rtl/>
        </w:rPr>
        <w:t xml:space="preserve"> </w:t>
      </w:r>
      <w:r w:rsidRPr="000230CE">
        <w:rPr>
          <w:rFonts w:hint="eastAsia"/>
          <w:sz w:val="22"/>
          <w:szCs w:val="22"/>
          <w:rtl/>
        </w:rPr>
        <w:t>از</w:t>
      </w:r>
      <w:r w:rsidR="00F94507" w:rsidRPr="000230CE">
        <w:rPr>
          <w:sz w:val="22"/>
          <w:szCs w:val="22"/>
          <w:rtl/>
        </w:rPr>
        <w:t xml:space="preserve"> </w:t>
      </w:r>
      <w:r w:rsidRPr="000230CE">
        <w:rPr>
          <w:rFonts w:hint="eastAsia"/>
          <w:sz w:val="22"/>
          <w:szCs w:val="22"/>
          <w:rtl/>
        </w:rPr>
        <w:t>وجود</w:t>
      </w:r>
      <w:r w:rsidR="00F94507" w:rsidRPr="000230CE">
        <w:rPr>
          <w:sz w:val="22"/>
          <w:szCs w:val="22"/>
          <w:rtl/>
        </w:rPr>
        <w:t xml:space="preserve"> </w:t>
      </w:r>
      <w:r w:rsidRPr="000230CE">
        <w:rPr>
          <w:rFonts w:hint="eastAsia"/>
          <w:sz w:val="22"/>
          <w:szCs w:val="22"/>
          <w:rtl/>
        </w:rPr>
        <w:t>برنامه‌ها</w:t>
      </w:r>
      <w:r w:rsidRPr="000230CE">
        <w:rPr>
          <w:rFonts w:hint="cs"/>
          <w:sz w:val="22"/>
          <w:szCs w:val="22"/>
          <w:rtl/>
        </w:rPr>
        <w:t>ی</w:t>
      </w:r>
      <w:r w:rsidR="00F94507" w:rsidRPr="000230CE">
        <w:rPr>
          <w:sz w:val="22"/>
          <w:szCs w:val="22"/>
          <w:rtl/>
        </w:rPr>
        <w:t xml:space="preserve"> </w:t>
      </w:r>
      <w:r w:rsidRPr="000230CE">
        <w:rPr>
          <w:rFonts w:hint="eastAsia"/>
          <w:sz w:val="22"/>
          <w:szCs w:val="22"/>
          <w:rtl/>
        </w:rPr>
        <w:t>مبتن</w:t>
      </w:r>
      <w:r w:rsidRPr="000230CE">
        <w:rPr>
          <w:rFonts w:hint="cs"/>
          <w:sz w:val="22"/>
          <w:szCs w:val="22"/>
          <w:rtl/>
        </w:rPr>
        <w:t>ی</w:t>
      </w:r>
      <w:r w:rsidR="00F94507" w:rsidRPr="000230CE">
        <w:rPr>
          <w:sz w:val="22"/>
          <w:szCs w:val="22"/>
          <w:rtl/>
        </w:rPr>
        <w:t xml:space="preserve"> </w:t>
      </w:r>
      <w:r w:rsidRPr="000230CE">
        <w:rPr>
          <w:rFonts w:hint="eastAsia"/>
          <w:sz w:val="22"/>
          <w:szCs w:val="22"/>
          <w:rtl/>
        </w:rPr>
        <w:t>بر</w:t>
      </w:r>
      <w:r w:rsidR="00F94507" w:rsidRPr="000230CE">
        <w:rPr>
          <w:sz w:val="22"/>
          <w:szCs w:val="22"/>
          <w:rtl/>
        </w:rPr>
        <w:t xml:space="preserve"> </w:t>
      </w:r>
      <w:r w:rsidR="0068730F" w:rsidRPr="000230CE">
        <w:rPr>
          <w:rFonts w:hint="eastAsia"/>
          <w:sz w:val="22"/>
          <w:szCs w:val="22"/>
          <w:rtl/>
        </w:rPr>
        <w:t>خطر</w:t>
      </w:r>
      <w:r w:rsidR="008C3F3D" w:rsidRPr="000230CE">
        <w:rPr>
          <w:rFonts w:hint="cs"/>
          <w:sz w:val="22"/>
          <w:szCs w:val="22"/>
          <w:rtl/>
        </w:rPr>
        <w:t xml:space="preserve"> </w:t>
      </w:r>
      <w:r w:rsidR="0068730F" w:rsidRPr="000230CE">
        <w:rPr>
          <w:rFonts w:hint="eastAsia"/>
          <w:sz w:val="22"/>
          <w:szCs w:val="22"/>
          <w:rtl/>
        </w:rPr>
        <w:t>‌</w:t>
      </w:r>
      <w:r w:rsidRPr="000230CE">
        <w:rPr>
          <w:rFonts w:hint="eastAsia"/>
          <w:sz w:val="22"/>
          <w:szCs w:val="22"/>
          <w:rtl/>
        </w:rPr>
        <w:t>برا</w:t>
      </w:r>
      <w:r w:rsidRPr="000230CE">
        <w:rPr>
          <w:rFonts w:hint="cs"/>
          <w:sz w:val="22"/>
          <w:szCs w:val="22"/>
          <w:rtl/>
        </w:rPr>
        <w:t>ی</w:t>
      </w:r>
      <w:r w:rsidR="00F94507" w:rsidRPr="000230CE">
        <w:rPr>
          <w:sz w:val="22"/>
          <w:szCs w:val="22"/>
          <w:rtl/>
        </w:rPr>
        <w:t xml:space="preserve"> </w:t>
      </w:r>
      <w:r w:rsidR="008C3F3D" w:rsidRPr="000230CE">
        <w:rPr>
          <w:rtl/>
        </w:rPr>
        <w:t xml:space="preserve">آماده‌سازی و پاسخ‌ عملیاتی </w:t>
      </w:r>
      <w:r w:rsidRPr="000230CE">
        <w:rPr>
          <w:rFonts w:hint="eastAsia"/>
          <w:sz w:val="22"/>
          <w:szCs w:val="22"/>
          <w:rtl/>
        </w:rPr>
        <w:t>به</w:t>
      </w:r>
      <w:r w:rsidR="00F94507" w:rsidRPr="000230CE">
        <w:rPr>
          <w:sz w:val="22"/>
          <w:szCs w:val="22"/>
          <w:rtl/>
        </w:rPr>
        <w:t xml:space="preserve"> </w:t>
      </w:r>
      <w:r w:rsidRPr="000230CE">
        <w:rPr>
          <w:rFonts w:hint="eastAsia"/>
          <w:sz w:val="22"/>
          <w:szCs w:val="22"/>
          <w:rtl/>
        </w:rPr>
        <w:t>فور</w:t>
      </w:r>
      <w:r w:rsidRPr="000230CE">
        <w:rPr>
          <w:rFonts w:hint="cs"/>
          <w:sz w:val="22"/>
          <w:szCs w:val="22"/>
          <w:rtl/>
        </w:rPr>
        <w:t>ی</w:t>
      </w:r>
      <w:r w:rsidRPr="000230CE">
        <w:rPr>
          <w:rFonts w:hint="eastAsia"/>
          <w:sz w:val="22"/>
          <w:szCs w:val="22"/>
          <w:rtl/>
        </w:rPr>
        <w:t>ت‌ها</w:t>
      </w:r>
      <w:r w:rsidR="00452159" w:rsidRPr="000230CE">
        <w:rPr>
          <w:rFonts w:hint="eastAsia"/>
          <w:sz w:val="22"/>
          <w:szCs w:val="22"/>
          <w:rtl/>
        </w:rPr>
        <w:t xml:space="preserve">، </w:t>
      </w:r>
      <w:r w:rsidRPr="000230CE">
        <w:rPr>
          <w:rFonts w:hint="eastAsia"/>
          <w:sz w:val="22"/>
          <w:szCs w:val="22"/>
          <w:rtl/>
        </w:rPr>
        <w:t>ساختارها</w:t>
      </w:r>
      <w:r w:rsidRPr="000230CE">
        <w:rPr>
          <w:rFonts w:hint="cs"/>
          <w:sz w:val="22"/>
          <w:szCs w:val="22"/>
          <w:rtl/>
        </w:rPr>
        <w:t>ی</w:t>
      </w:r>
      <w:r w:rsidR="00F94507" w:rsidRPr="000230CE">
        <w:rPr>
          <w:sz w:val="22"/>
          <w:szCs w:val="22"/>
          <w:rtl/>
        </w:rPr>
        <w:t xml:space="preserve"> </w:t>
      </w:r>
      <w:r w:rsidRPr="000230CE">
        <w:rPr>
          <w:rFonts w:hint="eastAsia"/>
          <w:sz w:val="22"/>
          <w:szCs w:val="22"/>
          <w:rtl/>
        </w:rPr>
        <w:t>مد</w:t>
      </w:r>
      <w:r w:rsidRPr="000230CE">
        <w:rPr>
          <w:rFonts w:hint="cs"/>
          <w:sz w:val="22"/>
          <w:szCs w:val="22"/>
          <w:rtl/>
        </w:rPr>
        <w:t>ی</w:t>
      </w:r>
      <w:r w:rsidRPr="000230CE">
        <w:rPr>
          <w:rFonts w:hint="eastAsia"/>
          <w:sz w:val="22"/>
          <w:szCs w:val="22"/>
          <w:rtl/>
        </w:rPr>
        <w:t>ر</w:t>
      </w:r>
      <w:r w:rsidRPr="000230CE">
        <w:rPr>
          <w:rFonts w:hint="cs"/>
          <w:sz w:val="22"/>
          <w:szCs w:val="22"/>
          <w:rtl/>
        </w:rPr>
        <w:t>ی</w:t>
      </w:r>
      <w:r w:rsidRPr="000230CE">
        <w:rPr>
          <w:rFonts w:hint="eastAsia"/>
          <w:sz w:val="22"/>
          <w:szCs w:val="22"/>
          <w:rtl/>
        </w:rPr>
        <w:t>ت</w:t>
      </w:r>
      <w:r w:rsidRPr="000230CE">
        <w:rPr>
          <w:rFonts w:hint="cs"/>
          <w:sz w:val="22"/>
          <w:szCs w:val="22"/>
          <w:rtl/>
        </w:rPr>
        <w:t>ی</w:t>
      </w:r>
      <w:r w:rsidR="00F94507" w:rsidRPr="000230CE">
        <w:rPr>
          <w:sz w:val="22"/>
          <w:szCs w:val="22"/>
          <w:rtl/>
        </w:rPr>
        <w:t xml:space="preserve"> </w:t>
      </w:r>
      <w:r w:rsidRPr="000230CE">
        <w:rPr>
          <w:rFonts w:hint="eastAsia"/>
          <w:sz w:val="22"/>
          <w:szCs w:val="22"/>
          <w:rtl/>
        </w:rPr>
        <w:t>قو</w:t>
      </w:r>
      <w:r w:rsidRPr="000230CE">
        <w:rPr>
          <w:rFonts w:hint="cs"/>
          <w:sz w:val="22"/>
          <w:szCs w:val="22"/>
          <w:rtl/>
        </w:rPr>
        <w:t>ی</w:t>
      </w:r>
      <w:r w:rsidR="00F94507" w:rsidRPr="000230CE">
        <w:rPr>
          <w:sz w:val="22"/>
          <w:szCs w:val="22"/>
          <w:rtl/>
        </w:rPr>
        <w:t xml:space="preserve"> </w:t>
      </w:r>
      <w:r w:rsidRPr="000230CE">
        <w:rPr>
          <w:rFonts w:hint="eastAsia"/>
          <w:sz w:val="22"/>
          <w:szCs w:val="22"/>
          <w:rtl/>
        </w:rPr>
        <w:t>فور</w:t>
      </w:r>
      <w:r w:rsidRPr="000230CE">
        <w:rPr>
          <w:rFonts w:hint="cs"/>
          <w:sz w:val="22"/>
          <w:szCs w:val="22"/>
          <w:rtl/>
        </w:rPr>
        <w:t>ی</w:t>
      </w:r>
      <w:r w:rsidRPr="000230CE">
        <w:rPr>
          <w:rFonts w:hint="eastAsia"/>
          <w:sz w:val="22"/>
          <w:szCs w:val="22"/>
          <w:rtl/>
        </w:rPr>
        <w:t>ت‌ها</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بس</w:t>
      </w:r>
      <w:r w:rsidRPr="000230CE">
        <w:rPr>
          <w:rFonts w:hint="cs"/>
          <w:sz w:val="22"/>
          <w:szCs w:val="22"/>
          <w:rtl/>
        </w:rPr>
        <w:t>ی</w:t>
      </w:r>
      <w:r w:rsidRPr="000230CE">
        <w:rPr>
          <w:rFonts w:hint="eastAsia"/>
          <w:sz w:val="22"/>
          <w:szCs w:val="22"/>
          <w:rtl/>
        </w:rPr>
        <w:t>ج</w:t>
      </w:r>
      <w:r w:rsidR="00F94507" w:rsidRPr="000230CE">
        <w:rPr>
          <w:sz w:val="22"/>
          <w:szCs w:val="22"/>
          <w:rtl/>
        </w:rPr>
        <w:t xml:space="preserve"> </w:t>
      </w:r>
      <w:r w:rsidRPr="000230CE">
        <w:rPr>
          <w:rFonts w:hint="eastAsia"/>
          <w:sz w:val="22"/>
          <w:szCs w:val="22"/>
          <w:rtl/>
        </w:rPr>
        <w:t>منابع</w:t>
      </w:r>
      <w:r w:rsidR="00F94507"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Pr="000230CE">
        <w:rPr>
          <w:rFonts w:hint="eastAsia"/>
          <w:sz w:val="22"/>
          <w:szCs w:val="22"/>
          <w:rtl/>
        </w:rPr>
        <w:t>طول</w:t>
      </w:r>
      <w:r w:rsidR="00F94507" w:rsidRPr="000230CE">
        <w:rPr>
          <w:sz w:val="22"/>
          <w:szCs w:val="22"/>
          <w:rtl/>
        </w:rPr>
        <w:t xml:space="preserve"> </w:t>
      </w:r>
      <w:r w:rsidRPr="000230CE">
        <w:rPr>
          <w:rFonts w:hint="eastAsia"/>
          <w:sz w:val="22"/>
          <w:szCs w:val="22"/>
          <w:rtl/>
        </w:rPr>
        <w:t>فور</w:t>
      </w:r>
      <w:r w:rsidRPr="000230CE">
        <w:rPr>
          <w:rFonts w:hint="cs"/>
          <w:sz w:val="22"/>
          <w:szCs w:val="22"/>
          <w:rtl/>
        </w:rPr>
        <w:t>ی</w:t>
      </w:r>
      <w:r w:rsidRPr="000230CE">
        <w:rPr>
          <w:rFonts w:hint="eastAsia"/>
          <w:sz w:val="22"/>
          <w:szCs w:val="22"/>
          <w:rtl/>
        </w:rPr>
        <w:t>ت‌ها</w:t>
      </w:r>
      <w:r w:rsidR="00452159" w:rsidRPr="000230CE">
        <w:rPr>
          <w:rFonts w:hint="eastAsia"/>
          <w:sz w:val="22"/>
          <w:szCs w:val="22"/>
          <w:rtl/>
        </w:rPr>
        <w:t xml:space="preserve">، </w:t>
      </w:r>
      <w:r w:rsidRPr="000230CE">
        <w:rPr>
          <w:rFonts w:hint="eastAsia"/>
          <w:sz w:val="22"/>
          <w:szCs w:val="22"/>
          <w:rtl/>
        </w:rPr>
        <w:t>برا</w:t>
      </w:r>
      <w:r w:rsidRPr="000230CE">
        <w:rPr>
          <w:rFonts w:hint="cs"/>
          <w:sz w:val="22"/>
          <w:szCs w:val="22"/>
          <w:rtl/>
        </w:rPr>
        <w:t>ی</w:t>
      </w:r>
      <w:r w:rsidR="00F94507" w:rsidRPr="000230CE">
        <w:rPr>
          <w:sz w:val="22"/>
          <w:szCs w:val="22"/>
          <w:rtl/>
        </w:rPr>
        <w:t xml:space="preserve"> </w:t>
      </w:r>
      <w:r w:rsidRPr="000230CE">
        <w:rPr>
          <w:rFonts w:hint="eastAsia"/>
          <w:sz w:val="22"/>
          <w:szCs w:val="22"/>
          <w:rtl/>
        </w:rPr>
        <w:t>پاسخ</w:t>
      </w:r>
      <w:r w:rsidR="00F94507" w:rsidRPr="000230CE">
        <w:rPr>
          <w:sz w:val="22"/>
          <w:szCs w:val="22"/>
          <w:rtl/>
        </w:rPr>
        <w:t xml:space="preserve"> </w:t>
      </w:r>
      <w:r w:rsidRPr="000230CE">
        <w:rPr>
          <w:rFonts w:hint="eastAsia"/>
          <w:sz w:val="22"/>
          <w:szCs w:val="22"/>
          <w:rtl/>
        </w:rPr>
        <w:t>به‌موقع</w:t>
      </w:r>
      <w:r w:rsidR="00F94507" w:rsidRPr="000230CE">
        <w:rPr>
          <w:sz w:val="22"/>
          <w:szCs w:val="22"/>
          <w:rtl/>
        </w:rPr>
        <w:t xml:space="preserve"> </w:t>
      </w:r>
      <w:r w:rsidRPr="000230CE">
        <w:rPr>
          <w:rFonts w:hint="eastAsia"/>
          <w:sz w:val="22"/>
          <w:szCs w:val="22"/>
          <w:rtl/>
        </w:rPr>
        <w:t>به</w:t>
      </w:r>
      <w:r w:rsidR="00F94507" w:rsidRPr="000230CE">
        <w:rPr>
          <w:sz w:val="22"/>
          <w:szCs w:val="22"/>
          <w:rtl/>
        </w:rPr>
        <w:t xml:space="preserve"> </w:t>
      </w:r>
      <w:r w:rsidRPr="000230CE">
        <w:rPr>
          <w:rFonts w:hint="eastAsia"/>
          <w:sz w:val="22"/>
          <w:szCs w:val="22"/>
          <w:rtl/>
        </w:rPr>
        <w:t>فور</w:t>
      </w:r>
      <w:r w:rsidRPr="000230CE">
        <w:rPr>
          <w:rFonts w:hint="cs"/>
          <w:sz w:val="22"/>
          <w:szCs w:val="22"/>
          <w:rtl/>
        </w:rPr>
        <w:t>ی</w:t>
      </w:r>
      <w:r w:rsidRPr="000230CE">
        <w:rPr>
          <w:rFonts w:hint="eastAsia"/>
          <w:sz w:val="22"/>
          <w:szCs w:val="22"/>
          <w:rtl/>
        </w:rPr>
        <w:t>ت‌ها</w:t>
      </w:r>
      <w:r w:rsidRPr="000230CE">
        <w:rPr>
          <w:rFonts w:hint="cs"/>
          <w:sz w:val="22"/>
          <w:szCs w:val="22"/>
          <w:rtl/>
        </w:rPr>
        <w:t>ی</w:t>
      </w:r>
      <w:r w:rsidR="00F94507" w:rsidRPr="000230CE">
        <w:rPr>
          <w:sz w:val="22"/>
          <w:szCs w:val="22"/>
          <w:rtl/>
        </w:rPr>
        <w:t xml:space="preserve"> </w:t>
      </w:r>
      <w:r w:rsidRPr="000230CE">
        <w:rPr>
          <w:rFonts w:hint="eastAsia"/>
          <w:sz w:val="22"/>
          <w:szCs w:val="22"/>
          <w:rtl/>
        </w:rPr>
        <w:t>سلامت</w:t>
      </w:r>
      <w:r w:rsidR="00F94507" w:rsidRPr="000230CE">
        <w:rPr>
          <w:sz w:val="22"/>
          <w:szCs w:val="22"/>
          <w:rtl/>
        </w:rPr>
        <w:t xml:space="preserve"> </w:t>
      </w:r>
      <w:r w:rsidRPr="000230CE">
        <w:rPr>
          <w:rFonts w:hint="eastAsia"/>
          <w:sz w:val="22"/>
          <w:szCs w:val="22"/>
          <w:rtl/>
        </w:rPr>
        <w:t>عموم</w:t>
      </w:r>
      <w:r w:rsidRPr="000230CE">
        <w:rPr>
          <w:rFonts w:hint="cs"/>
          <w:sz w:val="22"/>
          <w:szCs w:val="22"/>
          <w:rtl/>
        </w:rPr>
        <w:t>ی</w:t>
      </w:r>
      <w:r w:rsidR="00F94507" w:rsidRPr="000230CE">
        <w:rPr>
          <w:sz w:val="22"/>
          <w:szCs w:val="22"/>
          <w:rtl/>
        </w:rPr>
        <w:t xml:space="preserve"> </w:t>
      </w:r>
      <w:r w:rsidRPr="000230CE">
        <w:rPr>
          <w:rFonts w:hint="eastAsia"/>
          <w:sz w:val="22"/>
          <w:szCs w:val="22"/>
          <w:rtl/>
        </w:rPr>
        <w:t>ح</w:t>
      </w:r>
      <w:r w:rsidRPr="000230CE">
        <w:rPr>
          <w:rFonts w:hint="cs"/>
          <w:sz w:val="22"/>
          <w:szCs w:val="22"/>
          <w:rtl/>
        </w:rPr>
        <w:t>ی</w:t>
      </w:r>
      <w:r w:rsidRPr="000230CE">
        <w:rPr>
          <w:rFonts w:hint="eastAsia"/>
          <w:sz w:val="22"/>
          <w:szCs w:val="22"/>
          <w:rtl/>
        </w:rPr>
        <w:t>ات</w:t>
      </w:r>
      <w:r w:rsidRPr="000230CE">
        <w:rPr>
          <w:rFonts w:hint="cs"/>
          <w:sz w:val="22"/>
          <w:szCs w:val="22"/>
          <w:rtl/>
        </w:rPr>
        <w:t>ی</w:t>
      </w:r>
      <w:r w:rsidR="00F94507" w:rsidRPr="000230CE">
        <w:rPr>
          <w:sz w:val="22"/>
          <w:szCs w:val="22"/>
          <w:rtl/>
        </w:rPr>
        <w:t xml:space="preserve"> </w:t>
      </w:r>
      <w:r w:rsidRPr="000230CE">
        <w:rPr>
          <w:rFonts w:hint="eastAsia"/>
          <w:sz w:val="22"/>
          <w:szCs w:val="22"/>
          <w:rtl/>
        </w:rPr>
        <w:t>است</w:t>
      </w:r>
      <w:r w:rsidRPr="000230CE">
        <w:rPr>
          <w:sz w:val="22"/>
          <w:szCs w:val="22"/>
        </w:rPr>
        <w:t>.</w:t>
      </w:r>
      <w:r w:rsidR="008C3F3D" w:rsidRPr="000230CE">
        <w:rPr>
          <w:rFonts w:hint="cs"/>
          <w:sz w:val="22"/>
          <w:szCs w:val="22"/>
          <w:rtl/>
        </w:rPr>
        <w:t xml:space="preserve"> </w:t>
      </w:r>
    </w:p>
    <w:p w14:paraId="2F990DAF" w14:textId="75A53FB9" w:rsidR="00AD20B0" w:rsidRPr="000230CE" w:rsidRDefault="00AD20B0" w:rsidP="008C3F3D">
      <w:pPr>
        <w:spacing w:after="240"/>
        <w:rPr>
          <w:sz w:val="22"/>
          <w:szCs w:val="22"/>
          <w:rtl/>
        </w:rPr>
      </w:pPr>
      <w:r w:rsidRPr="000230CE">
        <w:rPr>
          <w:b/>
          <w:bCs/>
          <w:sz w:val="22"/>
          <w:szCs w:val="22"/>
          <w:rtl/>
        </w:rPr>
        <w:t>شاخص‌های</w:t>
      </w:r>
      <w:r w:rsidR="00F94507" w:rsidRPr="000230CE">
        <w:rPr>
          <w:b/>
          <w:bCs/>
          <w:sz w:val="22"/>
          <w:szCs w:val="22"/>
          <w:rtl/>
        </w:rPr>
        <w:t xml:space="preserve"> </w:t>
      </w:r>
      <w:r w:rsidRPr="000230CE">
        <w:rPr>
          <w:b/>
          <w:bCs/>
          <w:sz w:val="22"/>
          <w:szCs w:val="22"/>
          <w:rtl/>
        </w:rPr>
        <w:t>اندازه‌گیری</w:t>
      </w:r>
      <w:r w:rsidR="00F94507" w:rsidRPr="000230CE">
        <w:rPr>
          <w:rFonts w:hint="cs"/>
          <w:b/>
          <w:bCs/>
          <w:sz w:val="22"/>
          <w:szCs w:val="22"/>
          <w:rtl/>
        </w:rPr>
        <w:t xml:space="preserve">: </w:t>
      </w:r>
      <w:r w:rsidR="00F94507" w:rsidRPr="000230CE">
        <w:rPr>
          <w:rFonts w:hint="cs"/>
          <w:sz w:val="22"/>
          <w:szCs w:val="22"/>
          <w:rtl/>
        </w:rPr>
        <w:t>1. و</w:t>
      </w:r>
      <w:r w:rsidRPr="000230CE">
        <w:rPr>
          <w:sz w:val="22"/>
          <w:szCs w:val="22"/>
          <w:rtl/>
        </w:rPr>
        <w:t>جود</w:t>
      </w:r>
      <w:r w:rsidR="00F94507" w:rsidRPr="000230CE">
        <w:rPr>
          <w:sz w:val="22"/>
          <w:szCs w:val="22"/>
          <w:rtl/>
        </w:rPr>
        <w:t xml:space="preserve"> </w:t>
      </w:r>
      <w:r w:rsidRPr="000230CE">
        <w:rPr>
          <w:sz w:val="22"/>
          <w:szCs w:val="22"/>
          <w:rtl/>
        </w:rPr>
        <w:t>ارز</w:t>
      </w:r>
      <w:r w:rsidRPr="000230CE">
        <w:rPr>
          <w:rFonts w:hint="cs"/>
          <w:sz w:val="22"/>
          <w:szCs w:val="22"/>
          <w:rtl/>
        </w:rPr>
        <w:t>ی</w:t>
      </w:r>
      <w:r w:rsidRPr="000230CE">
        <w:rPr>
          <w:rFonts w:hint="eastAsia"/>
          <w:sz w:val="22"/>
          <w:szCs w:val="22"/>
          <w:rtl/>
        </w:rPr>
        <w:t>اب</w:t>
      </w:r>
      <w:r w:rsidRPr="000230CE">
        <w:rPr>
          <w:rFonts w:hint="cs"/>
          <w:sz w:val="22"/>
          <w:szCs w:val="22"/>
          <w:rtl/>
        </w:rPr>
        <w:t>ی‌</w:t>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008C3F3D" w:rsidRPr="000230CE">
        <w:rPr>
          <w:rFonts w:hint="cs"/>
          <w:sz w:val="22"/>
          <w:szCs w:val="22"/>
          <w:rtl/>
        </w:rPr>
        <w:t xml:space="preserve">راهبردی </w:t>
      </w:r>
      <w:r w:rsidRPr="000230CE">
        <w:rPr>
          <w:rFonts w:hint="eastAsia"/>
          <w:sz w:val="22"/>
          <w:szCs w:val="22"/>
          <w:rtl/>
        </w:rPr>
        <w:t>مل</w:t>
      </w:r>
      <w:r w:rsidRPr="000230CE">
        <w:rPr>
          <w:rFonts w:hint="cs"/>
          <w:sz w:val="22"/>
          <w:szCs w:val="22"/>
          <w:rtl/>
        </w:rPr>
        <w:t>ی</w:t>
      </w:r>
      <w:r w:rsidR="00F94507" w:rsidRPr="000230CE">
        <w:rPr>
          <w:sz w:val="22"/>
          <w:szCs w:val="22"/>
          <w:rtl/>
        </w:rPr>
        <w:t xml:space="preserve"> </w:t>
      </w:r>
      <w:r w:rsidR="006F1B14" w:rsidRPr="000230CE">
        <w:rPr>
          <w:sz w:val="22"/>
          <w:szCs w:val="22"/>
          <w:rtl/>
        </w:rPr>
        <w:t>چند مخاطره</w:t>
      </w:r>
      <w:r w:rsidR="008C3F3D" w:rsidRPr="000230CE">
        <w:rPr>
          <w:sz w:val="22"/>
          <w:szCs w:val="22"/>
          <w:rtl/>
        </w:rPr>
        <w:softHyphen/>
      </w:r>
      <w:r w:rsidR="006F1B14" w:rsidRPr="000230CE">
        <w:rPr>
          <w:sz w:val="22"/>
          <w:szCs w:val="22"/>
          <w:rtl/>
        </w:rPr>
        <w:t>ای</w:t>
      </w:r>
      <w:r w:rsidR="00F94507" w:rsidRPr="000230CE">
        <w:rPr>
          <w:sz w:val="22"/>
          <w:szCs w:val="22"/>
          <w:rtl/>
        </w:rPr>
        <w:t xml:space="preserve"> </w:t>
      </w:r>
      <w:r w:rsidRPr="000230CE">
        <w:rPr>
          <w:rFonts w:hint="eastAsia"/>
          <w:sz w:val="22"/>
          <w:szCs w:val="22"/>
          <w:rtl/>
        </w:rPr>
        <w:t>فور</w:t>
      </w:r>
      <w:r w:rsidRPr="000230CE">
        <w:rPr>
          <w:rFonts w:hint="cs"/>
          <w:sz w:val="22"/>
          <w:szCs w:val="22"/>
          <w:rtl/>
        </w:rPr>
        <w:t>ی</w:t>
      </w:r>
      <w:r w:rsidRPr="000230CE">
        <w:rPr>
          <w:rFonts w:hint="eastAsia"/>
          <w:sz w:val="22"/>
          <w:szCs w:val="22"/>
          <w:rtl/>
        </w:rPr>
        <w:t>ت‌ها</w:t>
      </w:r>
      <w:r w:rsidR="00F94507" w:rsidRPr="000230CE">
        <w:rPr>
          <w:sz w:val="22"/>
          <w:szCs w:val="22"/>
          <w:rtl/>
        </w:rPr>
        <w:t xml:space="preserve"> </w:t>
      </w:r>
      <w:r w:rsidRPr="000230CE">
        <w:rPr>
          <w:sz w:val="22"/>
          <w:szCs w:val="22"/>
          <w:rtl/>
        </w:rPr>
        <w:t>(پروفا</w:t>
      </w:r>
      <w:r w:rsidRPr="000230CE">
        <w:rPr>
          <w:rFonts w:hint="cs"/>
          <w:sz w:val="22"/>
          <w:szCs w:val="22"/>
          <w:rtl/>
        </w:rPr>
        <w:t>ی</w:t>
      </w:r>
      <w:r w:rsidRPr="000230CE">
        <w:rPr>
          <w:rFonts w:hint="eastAsia"/>
          <w:sz w:val="22"/>
          <w:szCs w:val="22"/>
          <w:rtl/>
        </w:rPr>
        <w:t>ل‌ها</w:t>
      </w:r>
      <w:r w:rsidRPr="000230CE">
        <w:rPr>
          <w:rFonts w:hint="cs"/>
          <w:sz w:val="22"/>
          <w:szCs w:val="22"/>
          <w:rtl/>
        </w:rPr>
        <w:t>ی</w:t>
      </w:r>
      <w:r w:rsidR="00F94507" w:rsidRPr="000230CE">
        <w:rPr>
          <w:sz w:val="22"/>
          <w:szCs w:val="22"/>
          <w:rtl/>
        </w:rPr>
        <w:t xml:space="preserve"> </w:t>
      </w:r>
      <w:r w:rsidR="008C3F3D" w:rsidRPr="000230CE">
        <w:rPr>
          <w:rFonts w:hint="cs"/>
          <w:sz w:val="22"/>
          <w:szCs w:val="22"/>
          <w:rtl/>
        </w:rPr>
        <w:t>خطر</w:t>
      </w:r>
      <w:r w:rsidRPr="000230CE">
        <w:rPr>
          <w:sz w:val="22"/>
          <w:szCs w:val="22"/>
          <w:rtl/>
        </w:rPr>
        <w:t>)</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نقشه‌بردار</w:t>
      </w:r>
      <w:r w:rsidRPr="000230CE">
        <w:rPr>
          <w:rFonts w:hint="cs"/>
          <w:sz w:val="22"/>
          <w:szCs w:val="22"/>
          <w:rtl/>
        </w:rPr>
        <w:t>ی</w:t>
      </w:r>
      <w:r w:rsidR="00F94507" w:rsidRPr="000230CE">
        <w:rPr>
          <w:sz w:val="22"/>
          <w:szCs w:val="22"/>
          <w:rtl/>
        </w:rPr>
        <w:t xml:space="preserve"> </w:t>
      </w:r>
      <w:r w:rsidRPr="000230CE">
        <w:rPr>
          <w:rFonts w:hint="eastAsia"/>
          <w:sz w:val="22"/>
          <w:szCs w:val="22"/>
          <w:rtl/>
        </w:rPr>
        <w:t>منابع</w:t>
      </w:r>
      <w:r w:rsidRPr="000230CE">
        <w:rPr>
          <w:sz w:val="22"/>
          <w:szCs w:val="22"/>
        </w:rPr>
        <w:t>.</w:t>
      </w:r>
      <w:r w:rsidRPr="000230CE">
        <w:rPr>
          <w:sz w:val="22"/>
          <w:szCs w:val="22"/>
        </w:rPr>
        <w:br/>
      </w:r>
      <w:r w:rsidRPr="000230CE">
        <w:rPr>
          <w:sz w:val="22"/>
          <w:szCs w:val="22"/>
          <w:rtl/>
          <w:lang w:bidi="fa-IR"/>
        </w:rPr>
        <w:t>۲</w:t>
      </w:r>
      <w:r w:rsidRPr="000230CE">
        <w:rPr>
          <w:sz w:val="22"/>
          <w:szCs w:val="22"/>
        </w:rPr>
        <w:t>.</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ارز</w:t>
      </w:r>
      <w:r w:rsidRPr="000230CE">
        <w:rPr>
          <w:rFonts w:hint="cs"/>
          <w:sz w:val="22"/>
          <w:szCs w:val="22"/>
          <w:rtl/>
        </w:rPr>
        <w:t>ی</w:t>
      </w:r>
      <w:r w:rsidRPr="000230CE">
        <w:rPr>
          <w:rFonts w:hint="eastAsia"/>
          <w:sz w:val="22"/>
          <w:szCs w:val="22"/>
          <w:rtl/>
        </w:rPr>
        <w:t>اب</w:t>
      </w:r>
      <w:r w:rsidRPr="000230CE">
        <w:rPr>
          <w:rFonts w:hint="cs"/>
          <w:sz w:val="22"/>
          <w:szCs w:val="22"/>
          <w:rtl/>
        </w:rPr>
        <w:t>ی</w:t>
      </w:r>
      <w:r w:rsidR="00F94507" w:rsidRPr="000230CE">
        <w:rPr>
          <w:sz w:val="22"/>
          <w:szCs w:val="22"/>
          <w:rtl/>
        </w:rPr>
        <w:t xml:space="preserve"> </w:t>
      </w:r>
      <w:r w:rsidRPr="000230CE">
        <w:rPr>
          <w:rFonts w:hint="eastAsia"/>
          <w:sz w:val="22"/>
          <w:szCs w:val="22"/>
          <w:rtl/>
        </w:rPr>
        <w:t>آمادگ</w:t>
      </w:r>
      <w:r w:rsidRPr="000230CE">
        <w:rPr>
          <w:rFonts w:hint="cs"/>
          <w:sz w:val="22"/>
          <w:szCs w:val="22"/>
          <w:rtl/>
        </w:rPr>
        <w:t>ی</w:t>
      </w:r>
      <w:r w:rsidR="00F94507" w:rsidRPr="000230CE">
        <w:rPr>
          <w:sz w:val="22"/>
          <w:szCs w:val="22"/>
          <w:rtl/>
        </w:rPr>
        <w:t xml:space="preserve"> </w:t>
      </w:r>
      <w:r w:rsidRPr="000230CE">
        <w:rPr>
          <w:rFonts w:hint="eastAsia"/>
          <w:sz w:val="22"/>
          <w:szCs w:val="22"/>
          <w:rtl/>
        </w:rPr>
        <w:t>برا</w:t>
      </w:r>
      <w:r w:rsidRPr="000230CE">
        <w:rPr>
          <w:rFonts w:hint="cs"/>
          <w:sz w:val="22"/>
          <w:szCs w:val="22"/>
          <w:rtl/>
        </w:rPr>
        <w:t>ی</w:t>
      </w:r>
      <w:r w:rsidR="00F94507" w:rsidRPr="000230CE">
        <w:rPr>
          <w:sz w:val="22"/>
          <w:szCs w:val="22"/>
          <w:rtl/>
        </w:rPr>
        <w:t xml:space="preserve"> </w:t>
      </w:r>
      <w:r w:rsidRPr="000230CE">
        <w:rPr>
          <w:rFonts w:hint="eastAsia"/>
          <w:sz w:val="22"/>
          <w:szCs w:val="22"/>
          <w:rtl/>
        </w:rPr>
        <w:t>فور</w:t>
      </w:r>
      <w:r w:rsidRPr="000230CE">
        <w:rPr>
          <w:rFonts w:hint="cs"/>
          <w:sz w:val="22"/>
          <w:szCs w:val="22"/>
          <w:rtl/>
        </w:rPr>
        <w:t>ی</w:t>
      </w:r>
      <w:r w:rsidRPr="000230CE">
        <w:rPr>
          <w:rFonts w:hint="eastAsia"/>
          <w:sz w:val="22"/>
          <w:szCs w:val="22"/>
          <w:rtl/>
        </w:rPr>
        <w:t>ت‌ها</w:t>
      </w:r>
      <w:r w:rsidRPr="000230CE">
        <w:rPr>
          <w:sz w:val="22"/>
          <w:szCs w:val="22"/>
        </w:rPr>
        <w:t>.</w:t>
      </w:r>
      <w:r w:rsidR="00F94507" w:rsidRPr="000230CE">
        <w:rPr>
          <w:sz w:val="22"/>
          <w:szCs w:val="22"/>
          <w:rtl/>
        </w:rPr>
        <w:t xml:space="preserve"> </w:t>
      </w:r>
      <w:r w:rsidRPr="000230CE">
        <w:rPr>
          <w:sz w:val="22"/>
          <w:szCs w:val="22"/>
          <w:rtl/>
          <w:lang w:bidi="fa-IR"/>
        </w:rPr>
        <w:t>۳</w:t>
      </w:r>
      <w:r w:rsidRPr="000230CE">
        <w:rPr>
          <w:sz w:val="22"/>
          <w:szCs w:val="22"/>
        </w:rPr>
        <w:t>.</w:t>
      </w:r>
      <w:r w:rsidR="00F94507" w:rsidRPr="000230CE">
        <w:rPr>
          <w:sz w:val="22"/>
          <w:szCs w:val="22"/>
          <w:rtl/>
        </w:rPr>
        <w:t xml:space="preserve"> </w:t>
      </w:r>
      <w:r w:rsidRPr="000230CE">
        <w:rPr>
          <w:sz w:val="22"/>
          <w:szCs w:val="22"/>
          <w:rtl/>
        </w:rPr>
        <w:t>تدو</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rFonts w:hint="eastAsia"/>
          <w:sz w:val="22"/>
          <w:szCs w:val="22"/>
          <w:rtl/>
        </w:rPr>
        <w:t>برنامه‌ها</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006F4A27" w:rsidRPr="000230CE">
        <w:rPr>
          <w:rFonts w:hint="cs"/>
          <w:sz w:val="22"/>
          <w:szCs w:val="22"/>
          <w:rtl/>
        </w:rPr>
        <w:t>شیوه</w:t>
      </w:r>
      <w:r w:rsidR="008C3F3D" w:rsidRPr="000230CE">
        <w:rPr>
          <w:sz w:val="22"/>
          <w:szCs w:val="22"/>
          <w:vertAlign w:val="subscript"/>
          <w:rtl/>
        </w:rPr>
        <w:softHyphen/>
      </w:r>
      <w:r w:rsidR="006F4A27" w:rsidRPr="000230CE">
        <w:rPr>
          <w:rFonts w:hint="cs"/>
          <w:sz w:val="22"/>
          <w:szCs w:val="22"/>
          <w:rtl/>
        </w:rPr>
        <w:t>نامه</w:t>
      </w:r>
      <w:r w:rsidR="008C3F3D" w:rsidRPr="000230CE">
        <w:rPr>
          <w:sz w:val="22"/>
          <w:szCs w:val="22"/>
          <w:rtl/>
        </w:rPr>
        <w:softHyphen/>
      </w:r>
      <w:r w:rsidR="006F4A27" w:rsidRPr="000230CE">
        <w:rPr>
          <w:rFonts w:hint="eastAsia"/>
          <w:sz w:val="22"/>
          <w:szCs w:val="22"/>
          <w:rtl/>
        </w:rPr>
        <w:t>‌ها</w:t>
      </w:r>
      <w:r w:rsidR="006F4A27" w:rsidRPr="000230CE">
        <w:rPr>
          <w:rFonts w:hint="cs"/>
          <w:sz w:val="22"/>
          <w:szCs w:val="22"/>
          <w:rtl/>
        </w:rPr>
        <w:t>ی</w:t>
      </w:r>
      <w:r w:rsidR="00F94507" w:rsidRPr="000230CE">
        <w:rPr>
          <w:sz w:val="22"/>
          <w:szCs w:val="22"/>
          <w:rtl/>
        </w:rPr>
        <w:t xml:space="preserve"> </w:t>
      </w:r>
      <w:r w:rsidRPr="000230CE">
        <w:rPr>
          <w:rFonts w:hint="eastAsia"/>
          <w:sz w:val="22"/>
          <w:szCs w:val="22"/>
          <w:rtl/>
        </w:rPr>
        <w:t>مل</w:t>
      </w:r>
      <w:r w:rsidRPr="000230CE">
        <w:rPr>
          <w:rFonts w:hint="cs"/>
          <w:sz w:val="22"/>
          <w:szCs w:val="22"/>
          <w:rtl/>
        </w:rPr>
        <w:t>ی</w:t>
      </w:r>
      <w:r w:rsidR="00F94507" w:rsidRPr="000230CE">
        <w:rPr>
          <w:rFonts w:hint="cs"/>
          <w:sz w:val="22"/>
          <w:szCs w:val="22"/>
          <w:rtl/>
        </w:rPr>
        <w:t xml:space="preserve"> </w:t>
      </w:r>
      <w:r w:rsidRPr="000230CE">
        <w:rPr>
          <w:rFonts w:hint="eastAsia"/>
          <w:sz w:val="22"/>
          <w:szCs w:val="22"/>
          <w:rtl/>
        </w:rPr>
        <w:t>مرکز</w:t>
      </w:r>
      <w:r w:rsidR="00F94507" w:rsidRPr="000230CE">
        <w:rPr>
          <w:sz w:val="22"/>
          <w:szCs w:val="22"/>
          <w:rtl/>
        </w:rPr>
        <w:t xml:space="preserve"> </w:t>
      </w:r>
      <w:r w:rsidRPr="000230CE">
        <w:rPr>
          <w:rFonts w:hint="eastAsia"/>
          <w:sz w:val="22"/>
          <w:szCs w:val="22"/>
          <w:rtl/>
        </w:rPr>
        <w:t>عمل</w:t>
      </w:r>
      <w:r w:rsidRPr="000230CE">
        <w:rPr>
          <w:rFonts w:hint="cs"/>
          <w:sz w:val="22"/>
          <w:szCs w:val="22"/>
          <w:rtl/>
        </w:rPr>
        <w:t>ی</w:t>
      </w:r>
      <w:r w:rsidRPr="000230CE">
        <w:rPr>
          <w:rFonts w:hint="eastAsia"/>
          <w:sz w:val="22"/>
          <w:szCs w:val="22"/>
          <w:rtl/>
        </w:rPr>
        <w:t>ات</w:t>
      </w:r>
      <w:r w:rsidR="00452159" w:rsidRPr="000230CE">
        <w:rPr>
          <w:sz w:val="22"/>
          <w:szCs w:val="22"/>
          <w:rtl/>
        </w:rPr>
        <w:t xml:space="preserve"> </w:t>
      </w:r>
      <w:r w:rsidRPr="000230CE">
        <w:rPr>
          <w:rFonts w:hint="eastAsia"/>
          <w:sz w:val="22"/>
          <w:szCs w:val="22"/>
          <w:rtl/>
        </w:rPr>
        <w:t>اضطرار</w:t>
      </w:r>
      <w:r w:rsidRPr="000230CE">
        <w:rPr>
          <w:rFonts w:hint="cs"/>
          <w:sz w:val="22"/>
          <w:szCs w:val="22"/>
          <w:rtl/>
        </w:rPr>
        <w:t>ی</w:t>
      </w:r>
      <w:r w:rsidR="00F94507" w:rsidRPr="000230CE">
        <w:rPr>
          <w:sz w:val="22"/>
          <w:szCs w:val="22"/>
          <w:rtl/>
        </w:rPr>
        <w:t xml:space="preserve"> </w:t>
      </w:r>
      <w:r w:rsidR="00D507D1" w:rsidRPr="000230CE">
        <w:rPr>
          <w:rFonts w:hint="eastAsia"/>
          <w:sz w:val="22"/>
          <w:szCs w:val="22"/>
          <w:rtl/>
        </w:rPr>
        <w:t>سلا</w:t>
      </w:r>
      <w:r w:rsidR="00D507D1" w:rsidRPr="000230CE">
        <w:rPr>
          <w:rFonts w:hint="cs"/>
          <w:sz w:val="22"/>
          <w:szCs w:val="22"/>
          <w:rtl/>
        </w:rPr>
        <w:t>مت</w:t>
      </w:r>
      <w:r w:rsidR="00D507D1" w:rsidRPr="000230CE">
        <w:rPr>
          <w:rStyle w:val="FootnoteReference"/>
          <w:rFonts w:ascii="Arial" w:eastAsia="Arial" w:hAnsi="Arial"/>
          <w:b/>
          <w:bCs/>
          <w:color w:val="000000" w:themeColor="text1"/>
          <w:sz w:val="22"/>
          <w:szCs w:val="22"/>
          <w:rtl/>
          <w:lang w:bidi="fa-IR"/>
        </w:rPr>
        <w:footnoteReference w:id="86"/>
      </w:r>
      <w:r w:rsidR="00F94507" w:rsidRPr="000230CE">
        <w:rPr>
          <w:rFonts w:hint="cs"/>
          <w:b/>
          <w:bCs/>
          <w:color w:val="000000" w:themeColor="text1"/>
          <w:sz w:val="22"/>
          <w:szCs w:val="22"/>
          <w:rtl/>
          <w:lang w:bidi="fa-IR"/>
        </w:rPr>
        <w:t xml:space="preserve"> </w:t>
      </w:r>
      <w:r w:rsidRPr="000230CE">
        <w:rPr>
          <w:sz w:val="22"/>
          <w:szCs w:val="22"/>
        </w:rPr>
        <w:t>(EOC)</w:t>
      </w:r>
      <w:r w:rsidR="00F94507" w:rsidRPr="000230CE">
        <w:rPr>
          <w:sz w:val="22"/>
          <w:szCs w:val="22"/>
          <w:rtl/>
        </w:rPr>
        <w:t xml:space="preserve"> </w:t>
      </w:r>
      <w:r w:rsidRPr="000230CE">
        <w:rPr>
          <w:sz w:val="22"/>
          <w:szCs w:val="22"/>
        </w:rPr>
        <w:br/>
      </w:r>
      <w:r w:rsidRPr="000230CE">
        <w:rPr>
          <w:sz w:val="22"/>
          <w:szCs w:val="22"/>
          <w:rtl/>
          <w:lang w:bidi="fa-IR"/>
        </w:rPr>
        <w:t>۴</w:t>
      </w:r>
      <w:r w:rsidR="00F94507" w:rsidRPr="000230CE">
        <w:rPr>
          <w:rFonts w:hint="cs"/>
          <w:sz w:val="22"/>
          <w:szCs w:val="22"/>
          <w:rtl/>
          <w:lang w:bidi="fa-IR"/>
        </w:rPr>
        <w:t xml:space="preserve">. </w:t>
      </w:r>
      <w:r w:rsidRPr="000230CE">
        <w:rPr>
          <w:sz w:val="22"/>
          <w:szCs w:val="22"/>
          <w:rtl/>
        </w:rPr>
        <w:t>ا</w:t>
      </w:r>
      <w:r w:rsidRPr="000230CE">
        <w:rPr>
          <w:rFonts w:hint="cs"/>
          <w:sz w:val="22"/>
          <w:szCs w:val="22"/>
          <w:rtl/>
        </w:rPr>
        <w:t>ی</w:t>
      </w:r>
      <w:r w:rsidRPr="000230CE">
        <w:rPr>
          <w:rFonts w:hint="eastAsia"/>
          <w:sz w:val="22"/>
          <w:szCs w:val="22"/>
          <w:rtl/>
        </w:rPr>
        <w:t>جاد</w:t>
      </w:r>
      <w:r w:rsidR="00F94507" w:rsidRPr="000230CE">
        <w:rPr>
          <w:sz w:val="22"/>
          <w:szCs w:val="22"/>
          <w:rtl/>
        </w:rPr>
        <w:t xml:space="preserve"> </w:t>
      </w:r>
      <w:r w:rsidR="008C3F3D" w:rsidRPr="000230CE">
        <w:rPr>
          <w:rFonts w:hint="cs"/>
          <w:sz w:val="22"/>
          <w:szCs w:val="22"/>
          <w:rtl/>
        </w:rPr>
        <w:t>سازوکار</w:t>
      </w:r>
      <w:r w:rsidR="008C3F3D" w:rsidRPr="000230CE">
        <w:rPr>
          <w:sz w:val="22"/>
          <w:szCs w:val="22"/>
          <w:rtl/>
        </w:rPr>
        <w:t xml:space="preserve"> </w:t>
      </w:r>
      <w:r w:rsidRPr="000230CE">
        <w:rPr>
          <w:rFonts w:hint="eastAsia"/>
          <w:sz w:val="22"/>
          <w:szCs w:val="22"/>
          <w:rtl/>
        </w:rPr>
        <w:t>هماهنگ</w:t>
      </w:r>
      <w:r w:rsidRPr="000230CE">
        <w:rPr>
          <w:rFonts w:hint="cs"/>
          <w:sz w:val="22"/>
          <w:szCs w:val="22"/>
          <w:rtl/>
        </w:rPr>
        <w:t>ی</w:t>
      </w:r>
      <w:r w:rsidR="00F94507" w:rsidRPr="000230CE">
        <w:rPr>
          <w:sz w:val="22"/>
          <w:szCs w:val="22"/>
          <w:rtl/>
        </w:rPr>
        <w:t xml:space="preserve"> </w:t>
      </w:r>
      <w:r w:rsidRPr="000230CE">
        <w:rPr>
          <w:rFonts w:hint="eastAsia"/>
          <w:sz w:val="22"/>
          <w:szCs w:val="22"/>
          <w:rtl/>
        </w:rPr>
        <w:t>پاسخ</w:t>
      </w:r>
      <w:r w:rsidR="00F94507" w:rsidRPr="000230CE">
        <w:rPr>
          <w:sz w:val="22"/>
          <w:szCs w:val="22"/>
          <w:rtl/>
        </w:rPr>
        <w:t xml:space="preserve"> </w:t>
      </w:r>
      <w:r w:rsidRPr="000230CE">
        <w:rPr>
          <w:rFonts w:hint="eastAsia"/>
          <w:sz w:val="22"/>
          <w:szCs w:val="22"/>
          <w:rtl/>
        </w:rPr>
        <w:t>به</w:t>
      </w:r>
      <w:r w:rsidR="00F94507" w:rsidRPr="000230CE">
        <w:rPr>
          <w:sz w:val="22"/>
          <w:szCs w:val="22"/>
          <w:rtl/>
        </w:rPr>
        <w:t xml:space="preserve"> </w:t>
      </w:r>
      <w:r w:rsidRPr="000230CE">
        <w:rPr>
          <w:rFonts w:hint="eastAsia"/>
          <w:sz w:val="22"/>
          <w:szCs w:val="22"/>
          <w:rtl/>
        </w:rPr>
        <w:t>فور</w:t>
      </w:r>
      <w:r w:rsidRPr="000230CE">
        <w:rPr>
          <w:rFonts w:hint="cs"/>
          <w:sz w:val="22"/>
          <w:szCs w:val="22"/>
          <w:rtl/>
        </w:rPr>
        <w:t>ی</w:t>
      </w:r>
      <w:r w:rsidRPr="000230CE">
        <w:rPr>
          <w:rFonts w:hint="eastAsia"/>
          <w:sz w:val="22"/>
          <w:szCs w:val="22"/>
          <w:rtl/>
        </w:rPr>
        <w:t>ت‌ها</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س</w:t>
      </w:r>
      <w:r w:rsidRPr="000230CE">
        <w:rPr>
          <w:rFonts w:hint="cs"/>
          <w:sz w:val="22"/>
          <w:szCs w:val="22"/>
          <w:rtl/>
        </w:rPr>
        <w:t>ی</w:t>
      </w:r>
      <w:r w:rsidRPr="000230CE">
        <w:rPr>
          <w:rFonts w:hint="eastAsia"/>
          <w:sz w:val="22"/>
          <w:szCs w:val="22"/>
          <w:rtl/>
        </w:rPr>
        <w:t>ستم</w:t>
      </w:r>
      <w:r w:rsidR="00F94507" w:rsidRPr="000230CE">
        <w:rPr>
          <w:sz w:val="22"/>
          <w:szCs w:val="22"/>
          <w:rtl/>
        </w:rPr>
        <w:t xml:space="preserve"> </w:t>
      </w:r>
      <w:r w:rsidRPr="000230CE">
        <w:rPr>
          <w:rFonts w:hint="eastAsia"/>
          <w:sz w:val="22"/>
          <w:szCs w:val="22"/>
          <w:rtl/>
        </w:rPr>
        <w:t>مد</w:t>
      </w:r>
      <w:r w:rsidRPr="000230CE">
        <w:rPr>
          <w:rFonts w:hint="cs"/>
          <w:sz w:val="22"/>
          <w:szCs w:val="22"/>
          <w:rtl/>
        </w:rPr>
        <w:t>ی</w:t>
      </w:r>
      <w:r w:rsidRPr="000230CE">
        <w:rPr>
          <w:rFonts w:hint="eastAsia"/>
          <w:sz w:val="22"/>
          <w:szCs w:val="22"/>
          <w:rtl/>
        </w:rPr>
        <w:t>ر</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rFonts w:hint="eastAsia"/>
          <w:sz w:val="22"/>
          <w:szCs w:val="22"/>
          <w:rtl/>
        </w:rPr>
        <w:t>حادثه</w:t>
      </w:r>
      <w:r w:rsidR="00F94507" w:rsidRPr="000230CE">
        <w:rPr>
          <w:rFonts w:hint="cs"/>
          <w:sz w:val="22"/>
          <w:szCs w:val="22"/>
          <w:rtl/>
        </w:rPr>
        <w:t>. 5. ش</w:t>
      </w:r>
      <w:r w:rsidRPr="000230CE">
        <w:rPr>
          <w:sz w:val="22"/>
          <w:szCs w:val="22"/>
          <w:rtl/>
        </w:rPr>
        <w:t>واهد</w:t>
      </w:r>
      <w:r w:rsidRPr="000230CE">
        <w:rPr>
          <w:rFonts w:hint="cs"/>
          <w:sz w:val="22"/>
          <w:szCs w:val="22"/>
          <w:rtl/>
        </w:rPr>
        <w:t>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حداقل</w:t>
      </w:r>
      <w:r w:rsidR="00F94507" w:rsidRPr="000230CE">
        <w:rPr>
          <w:sz w:val="22"/>
          <w:szCs w:val="22"/>
          <w:rtl/>
        </w:rPr>
        <w:t xml:space="preserve"> </w:t>
      </w:r>
      <w:r w:rsidRPr="000230CE">
        <w:rPr>
          <w:rFonts w:hint="cs"/>
          <w:sz w:val="22"/>
          <w:szCs w:val="22"/>
          <w:rtl/>
        </w:rPr>
        <w:t>ی</w:t>
      </w:r>
      <w:r w:rsidRPr="000230CE">
        <w:rPr>
          <w:rFonts w:hint="eastAsia"/>
          <w:sz w:val="22"/>
          <w:szCs w:val="22"/>
          <w:rtl/>
        </w:rPr>
        <w:t>ک</w:t>
      </w:r>
      <w:r w:rsidR="00F94507" w:rsidRPr="000230CE">
        <w:rPr>
          <w:sz w:val="22"/>
          <w:szCs w:val="22"/>
          <w:rtl/>
        </w:rPr>
        <w:t xml:space="preserve"> </w:t>
      </w:r>
      <w:r w:rsidRPr="000230CE">
        <w:rPr>
          <w:rFonts w:hint="eastAsia"/>
          <w:sz w:val="22"/>
          <w:szCs w:val="22"/>
          <w:rtl/>
        </w:rPr>
        <w:t>پاسخ</w:t>
      </w:r>
      <w:r w:rsidR="00F94507" w:rsidRPr="000230CE">
        <w:rPr>
          <w:sz w:val="22"/>
          <w:szCs w:val="22"/>
          <w:rtl/>
        </w:rPr>
        <w:t xml:space="preserve"> </w:t>
      </w:r>
      <w:r w:rsidRPr="000230CE">
        <w:rPr>
          <w:rFonts w:hint="eastAsia"/>
          <w:sz w:val="22"/>
          <w:szCs w:val="22"/>
          <w:rtl/>
        </w:rPr>
        <w:t>به</w:t>
      </w:r>
      <w:r w:rsidR="00F94507" w:rsidRPr="000230CE">
        <w:rPr>
          <w:sz w:val="22"/>
          <w:szCs w:val="22"/>
          <w:rtl/>
        </w:rPr>
        <w:t xml:space="preserve"> </w:t>
      </w:r>
      <w:r w:rsidRPr="000230CE">
        <w:rPr>
          <w:rFonts w:hint="eastAsia"/>
          <w:sz w:val="22"/>
          <w:szCs w:val="22"/>
          <w:rtl/>
        </w:rPr>
        <w:t>فور</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rFonts w:hint="eastAsia"/>
          <w:sz w:val="22"/>
          <w:szCs w:val="22"/>
          <w:rtl/>
        </w:rPr>
        <w:t>سلامت</w:t>
      </w:r>
      <w:r w:rsidR="00F94507" w:rsidRPr="000230CE">
        <w:rPr>
          <w:sz w:val="22"/>
          <w:szCs w:val="22"/>
          <w:rtl/>
        </w:rPr>
        <w:t xml:space="preserve"> </w:t>
      </w:r>
      <w:r w:rsidRPr="000230CE">
        <w:rPr>
          <w:rFonts w:hint="eastAsia"/>
          <w:sz w:val="22"/>
          <w:szCs w:val="22"/>
          <w:rtl/>
        </w:rPr>
        <w:t>عموم</w:t>
      </w:r>
      <w:r w:rsidRPr="000230CE">
        <w:rPr>
          <w:rFonts w:hint="cs"/>
          <w:sz w:val="22"/>
          <w:szCs w:val="22"/>
          <w:rtl/>
        </w:rPr>
        <w:t>ی</w:t>
      </w:r>
      <w:r w:rsidR="00F94507"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Pr="000230CE">
        <w:rPr>
          <w:rFonts w:hint="eastAsia"/>
          <w:sz w:val="22"/>
          <w:szCs w:val="22"/>
          <w:rtl/>
        </w:rPr>
        <w:t>سال</w:t>
      </w:r>
      <w:r w:rsidR="00F94507" w:rsidRPr="000230CE">
        <w:rPr>
          <w:sz w:val="22"/>
          <w:szCs w:val="22"/>
          <w:rtl/>
        </w:rPr>
        <w:t xml:space="preserve"> </w:t>
      </w:r>
      <w:r w:rsidRPr="000230CE">
        <w:rPr>
          <w:rFonts w:hint="eastAsia"/>
          <w:sz w:val="22"/>
          <w:szCs w:val="22"/>
          <w:rtl/>
        </w:rPr>
        <w:t>گذشته</w:t>
      </w:r>
      <w:r w:rsidR="00F94507" w:rsidRPr="000230CE">
        <w:rPr>
          <w:sz w:val="22"/>
          <w:szCs w:val="22"/>
          <w:rtl/>
        </w:rPr>
        <w:t xml:space="preserve"> </w:t>
      </w:r>
      <w:r w:rsidRPr="000230CE">
        <w:rPr>
          <w:rFonts w:hint="eastAsia"/>
          <w:sz w:val="22"/>
          <w:szCs w:val="22"/>
          <w:rtl/>
        </w:rPr>
        <w:t>که</w:t>
      </w:r>
      <w:r w:rsidR="00F94507" w:rsidRPr="000230CE">
        <w:rPr>
          <w:sz w:val="22"/>
          <w:szCs w:val="22"/>
          <w:rtl/>
        </w:rPr>
        <w:t xml:space="preserve"> </w:t>
      </w:r>
      <w:r w:rsidRPr="000230CE">
        <w:rPr>
          <w:rFonts w:hint="eastAsia"/>
          <w:sz w:val="22"/>
          <w:szCs w:val="22"/>
          <w:rtl/>
        </w:rPr>
        <w:t>نشان</w:t>
      </w:r>
      <w:r w:rsidR="00F94507" w:rsidRPr="000230CE">
        <w:rPr>
          <w:sz w:val="22"/>
          <w:szCs w:val="22"/>
          <w:rtl/>
        </w:rPr>
        <w:t xml:space="preserve"> </w:t>
      </w:r>
      <w:r w:rsidRPr="000230CE">
        <w:rPr>
          <w:rFonts w:hint="eastAsia"/>
          <w:sz w:val="22"/>
          <w:szCs w:val="22"/>
          <w:rtl/>
        </w:rPr>
        <w:t>دهد</w:t>
      </w:r>
      <w:r w:rsidR="00F94507" w:rsidRPr="000230CE">
        <w:rPr>
          <w:sz w:val="22"/>
          <w:szCs w:val="22"/>
          <w:rtl/>
        </w:rPr>
        <w:t xml:space="preserve"> </w:t>
      </w:r>
      <w:r w:rsidRPr="000230CE">
        <w:rPr>
          <w:rFonts w:hint="eastAsia"/>
          <w:sz w:val="22"/>
          <w:szCs w:val="22"/>
          <w:rtl/>
        </w:rPr>
        <w:t>کشور</w:t>
      </w:r>
      <w:r w:rsidR="00F94507" w:rsidRPr="000230CE">
        <w:rPr>
          <w:sz w:val="22"/>
          <w:szCs w:val="22"/>
          <w:rtl/>
        </w:rPr>
        <w:t xml:space="preserve"> </w:t>
      </w:r>
      <w:r w:rsidRPr="000230CE">
        <w:rPr>
          <w:rFonts w:hint="eastAsia"/>
          <w:sz w:val="22"/>
          <w:szCs w:val="22"/>
          <w:rtl/>
        </w:rPr>
        <w:t>مطابق</w:t>
      </w:r>
      <w:r w:rsidR="00F94507" w:rsidRPr="000230CE">
        <w:rPr>
          <w:sz w:val="22"/>
          <w:szCs w:val="22"/>
          <w:rtl/>
        </w:rPr>
        <w:t xml:space="preserve"> </w:t>
      </w:r>
      <w:r w:rsidRPr="000230CE">
        <w:rPr>
          <w:rFonts w:hint="eastAsia"/>
          <w:sz w:val="22"/>
          <w:szCs w:val="22"/>
          <w:rtl/>
        </w:rPr>
        <w:t>با</w:t>
      </w:r>
      <w:r w:rsidR="00F94507" w:rsidRPr="000230CE">
        <w:rPr>
          <w:sz w:val="22"/>
          <w:szCs w:val="22"/>
          <w:rtl/>
        </w:rPr>
        <w:t xml:space="preserve"> </w:t>
      </w:r>
      <w:r w:rsidRPr="000230CE">
        <w:rPr>
          <w:rFonts w:hint="eastAsia"/>
          <w:sz w:val="22"/>
          <w:szCs w:val="22"/>
          <w:rtl/>
        </w:rPr>
        <w:t>پروتکل‌ها</w:t>
      </w:r>
      <w:r w:rsidRPr="000230CE">
        <w:rPr>
          <w:rFonts w:hint="cs"/>
          <w:sz w:val="22"/>
          <w:szCs w:val="22"/>
          <w:rtl/>
        </w:rPr>
        <w:t>ی</w:t>
      </w:r>
      <w:r w:rsidR="00F94507" w:rsidRPr="000230CE">
        <w:rPr>
          <w:sz w:val="22"/>
          <w:szCs w:val="22"/>
          <w:rtl/>
        </w:rPr>
        <w:t xml:space="preserve"> </w:t>
      </w:r>
      <w:r w:rsidRPr="000230CE">
        <w:rPr>
          <w:rFonts w:hint="eastAsia"/>
          <w:sz w:val="22"/>
          <w:szCs w:val="22"/>
          <w:rtl/>
        </w:rPr>
        <w:t>مل</w:t>
      </w:r>
      <w:r w:rsidRPr="000230CE">
        <w:rPr>
          <w:rFonts w:hint="cs"/>
          <w:sz w:val="22"/>
          <w:szCs w:val="22"/>
          <w:rtl/>
        </w:rPr>
        <w:t>ی</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ب</w:t>
      </w:r>
      <w:r w:rsidRPr="000230CE">
        <w:rPr>
          <w:rFonts w:hint="cs"/>
          <w:sz w:val="22"/>
          <w:szCs w:val="22"/>
          <w:rtl/>
        </w:rPr>
        <w:t>ی</w:t>
      </w:r>
      <w:r w:rsidRPr="000230CE">
        <w:rPr>
          <w:rFonts w:hint="eastAsia"/>
          <w:sz w:val="22"/>
          <w:szCs w:val="22"/>
          <w:rtl/>
        </w:rPr>
        <w:t>ن‌الملل</w:t>
      </w:r>
      <w:r w:rsidRPr="000230CE">
        <w:rPr>
          <w:rFonts w:hint="cs"/>
          <w:sz w:val="22"/>
          <w:szCs w:val="22"/>
          <w:rtl/>
        </w:rPr>
        <w:t>ی</w:t>
      </w:r>
      <w:r w:rsidR="00F94507" w:rsidRPr="000230CE">
        <w:rPr>
          <w:sz w:val="22"/>
          <w:szCs w:val="22"/>
          <w:rtl/>
        </w:rPr>
        <w:t xml:space="preserve"> </w:t>
      </w:r>
      <w:r w:rsidRPr="000230CE">
        <w:rPr>
          <w:rFonts w:hint="eastAsia"/>
          <w:sz w:val="22"/>
          <w:szCs w:val="22"/>
          <w:rtl/>
        </w:rPr>
        <w:t>مکتوب</w:t>
      </w:r>
      <w:r w:rsidR="00452159" w:rsidRPr="000230CE">
        <w:rPr>
          <w:rFonts w:hint="eastAsia"/>
          <w:sz w:val="22"/>
          <w:szCs w:val="22"/>
          <w:rtl/>
        </w:rPr>
        <w:t xml:space="preserve">، </w:t>
      </w:r>
      <w:r w:rsidRPr="000230CE">
        <w:rPr>
          <w:rFonts w:hint="eastAsia"/>
          <w:sz w:val="22"/>
          <w:szCs w:val="22"/>
          <w:rtl/>
        </w:rPr>
        <w:t>اقدام</w:t>
      </w:r>
      <w:r w:rsidR="00F94507" w:rsidRPr="000230CE">
        <w:rPr>
          <w:sz w:val="22"/>
          <w:szCs w:val="22"/>
          <w:rtl/>
        </w:rPr>
        <w:t xml:space="preserve"> </w:t>
      </w:r>
      <w:r w:rsidRPr="000230CE">
        <w:rPr>
          <w:rFonts w:hint="eastAsia"/>
          <w:sz w:val="22"/>
          <w:szCs w:val="22"/>
          <w:rtl/>
        </w:rPr>
        <w:t>به</w:t>
      </w:r>
      <w:r w:rsidR="00F94507" w:rsidRPr="000230CE">
        <w:rPr>
          <w:sz w:val="22"/>
          <w:szCs w:val="22"/>
          <w:rtl/>
        </w:rPr>
        <w:t xml:space="preserve"> </w:t>
      </w:r>
      <w:r w:rsidRPr="000230CE">
        <w:rPr>
          <w:rFonts w:hint="eastAsia"/>
          <w:sz w:val="22"/>
          <w:szCs w:val="22"/>
          <w:rtl/>
        </w:rPr>
        <w:t>ارسال</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در</w:t>
      </w:r>
      <w:r w:rsidRPr="000230CE">
        <w:rPr>
          <w:rFonts w:hint="cs"/>
          <w:sz w:val="22"/>
          <w:szCs w:val="22"/>
          <w:rtl/>
        </w:rPr>
        <w:t>ی</w:t>
      </w:r>
      <w:r w:rsidRPr="000230CE">
        <w:rPr>
          <w:rFonts w:hint="eastAsia"/>
          <w:sz w:val="22"/>
          <w:szCs w:val="22"/>
          <w:rtl/>
        </w:rPr>
        <w:t>افت</w:t>
      </w:r>
      <w:r w:rsidR="00F94507" w:rsidRPr="000230CE">
        <w:rPr>
          <w:sz w:val="22"/>
          <w:szCs w:val="22"/>
          <w:rtl/>
        </w:rPr>
        <w:t xml:space="preserve"> </w:t>
      </w:r>
      <w:r w:rsidRPr="000230CE">
        <w:rPr>
          <w:rFonts w:hint="eastAsia"/>
          <w:sz w:val="22"/>
          <w:szCs w:val="22"/>
          <w:rtl/>
        </w:rPr>
        <w:t>تجه</w:t>
      </w:r>
      <w:r w:rsidRPr="000230CE">
        <w:rPr>
          <w:rFonts w:hint="cs"/>
          <w:sz w:val="22"/>
          <w:szCs w:val="22"/>
          <w:rtl/>
        </w:rPr>
        <w:t>ی</w:t>
      </w:r>
      <w:r w:rsidRPr="000230CE">
        <w:rPr>
          <w:rFonts w:hint="eastAsia"/>
          <w:sz w:val="22"/>
          <w:szCs w:val="22"/>
          <w:rtl/>
        </w:rPr>
        <w:t>زات</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پرسنل</w:t>
      </w:r>
      <w:r w:rsidR="00F94507" w:rsidRPr="000230CE">
        <w:rPr>
          <w:sz w:val="22"/>
          <w:szCs w:val="22"/>
          <w:rtl/>
        </w:rPr>
        <w:t xml:space="preserve"> </w:t>
      </w:r>
      <w:r w:rsidRPr="000230CE">
        <w:rPr>
          <w:rFonts w:hint="eastAsia"/>
          <w:sz w:val="22"/>
          <w:szCs w:val="22"/>
          <w:rtl/>
        </w:rPr>
        <w:t>پزشک</w:t>
      </w:r>
      <w:r w:rsidRPr="000230CE">
        <w:rPr>
          <w:rFonts w:hint="cs"/>
          <w:sz w:val="22"/>
          <w:szCs w:val="22"/>
          <w:rtl/>
        </w:rPr>
        <w:t>ی</w:t>
      </w:r>
      <w:r w:rsidR="00F94507" w:rsidRPr="000230CE">
        <w:rPr>
          <w:sz w:val="22"/>
          <w:szCs w:val="22"/>
          <w:rtl/>
        </w:rPr>
        <w:t xml:space="preserve"> </w:t>
      </w:r>
      <w:r w:rsidRPr="000230CE">
        <w:rPr>
          <w:rFonts w:hint="eastAsia"/>
          <w:sz w:val="22"/>
          <w:szCs w:val="22"/>
          <w:rtl/>
        </w:rPr>
        <w:t>کرده</w:t>
      </w:r>
      <w:r w:rsidR="00F94507" w:rsidRPr="000230CE">
        <w:rPr>
          <w:sz w:val="22"/>
          <w:szCs w:val="22"/>
          <w:rtl/>
        </w:rPr>
        <w:t xml:space="preserve"> </w:t>
      </w:r>
      <w:r w:rsidRPr="000230CE">
        <w:rPr>
          <w:rFonts w:hint="eastAsia"/>
          <w:sz w:val="22"/>
          <w:szCs w:val="22"/>
          <w:rtl/>
        </w:rPr>
        <w:t>است</w:t>
      </w:r>
      <w:r w:rsidRPr="000230CE">
        <w:rPr>
          <w:sz w:val="22"/>
          <w:szCs w:val="22"/>
        </w:rPr>
        <w:t>.</w:t>
      </w:r>
      <w:r w:rsidRPr="000230CE">
        <w:rPr>
          <w:sz w:val="22"/>
          <w:szCs w:val="22"/>
        </w:rPr>
        <w:br/>
      </w:r>
      <w:r w:rsidRPr="000230CE">
        <w:rPr>
          <w:sz w:val="22"/>
          <w:szCs w:val="22"/>
          <w:rtl/>
          <w:lang w:bidi="fa-IR"/>
        </w:rPr>
        <w:t>۶</w:t>
      </w:r>
      <w:r w:rsidRPr="000230CE">
        <w:rPr>
          <w:sz w:val="22"/>
          <w:szCs w:val="22"/>
        </w:rPr>
        <w:t>.</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س</w:t>
      </w:r>
      <w:r w:rsidRPr="000230CE">
        <w:rPr>
          <w:rFonts w:hint="cs"/>
          <w:sz w:val="22"/>
          <w:szCs w:val="22"/>
          <w:rtl/>
        </w:rPr>
        <w:t>ی</w:t>
      </w:r>
      <w:r w:rsidRPr="000230CE">
        <w:rPr>
          <w:rFonts w:hint="eastAsia"/>
          <w:sz w:val="22"/>
          <w:szCs w:val="22"/>
          <w:rtl/>
        </w:rPr>
        <w:t>ستم</w:t>
      </w:r>
      <w:r w:rsidRPr="000230CE">
        <w:rPr>
          <w:sz w:val="22"/>
          <w:szCs w:val="22"/>
          <w:rtl/>
        </w:rPr>
        <w:t>/</w:t>
      </w:r>
      <w:r w:rsidR="008C3F3D" w:rsidRPr="000230CE">
        <w:rPr>
          <w:rFonts w:hint="cs"/>
          <w:sz w:val="22"/>
          <w:szCs w:val="22"/>
          <w:rtl/>
        </w:rPr>
        <w:t>سازوکار</w:t>
      </w:r>
      <w:r w:rsidR="008C3F3D" w:rsidRPr="000230CE">
        <w:rPr>
          <w:sz w:val="22"/>
          <w:szCs w:val="22"/>
          <w:rtl/>
        </w:rPr>
        <w:t xml:space="preserve"> </w:t>
      </w:r>
      <w:r w:rsidRPr="000230CE">
        <w:rPr>
          <w:rFonts w:hint="eastAsia"/>
          <w:sz w:val="22"/>
          <w:szCs w:val="22"/>
          <w:rtl/>
        </w:rPr>
        <w:t>مد</w:t>
      </w:r>
      <w:r w:rsidRPr="000230CE">
        <w:rPr>
          <w:rFonts w:hint="cs"/>
          <w:sz w:val="22"/>
          <w:szCs w:val="22"/>
          <w:rtl/>
        </w:rPr>
        <w:t>ی</w:t>
      </w:r>
      <w:r w:rsidRPr="000230CE">
        <w:rPr>
          <w:rFonts w:hint="eastAsia"/>
          <w:sz w:val="22"/>
          <w:szCs w:val="22"/>
          <w:rtl/>
        </w:rPr>
        <w:t>ر</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008C3F3D" w:rsidRPr="000230CE">
        <w:rPr>
          <w:rFonts w:hint="cs"/>
          <w:sz w:val="22"/>
          <w:szCs w:val="22"/>
          <w:rtl/>
        </w:rPr>
        <w:t>پشتیبانی</w:t>
      </w:r>
      <w:r w:rsidR="008C3F3D"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زنج</w:t>
      </w:r>
      <w:r w:rsidRPr="000230CE">
        <w:rPr>
          <w:rFonts w:hint="cs"/>
          <w:sz w:val="22"/>
          <w:szCs w:val="22"/>
          <w:rtl/>
        </w:rPr>
        <w:t>ی</w:t>
      </w:r>
      <w:r w:rsidRPr="000230CE">
        <w:rPr>
          <w:rFonts w:hint="eastAsia"/>
          <w:sz w:val="22"/>
          <w:szCs w:val="22"/>
          <w:rtl/>
        </w:rPr>
        <w:t>ره</w:t>
      </w:r>
      <w:r w:rsidR="00F94507" w:rsidRPr="000230CE">
        <w:rPr>
          <w:sz w:val="22"/>
          <w:szCs w:val="22"/>
          <w:rtl/>
        </w:rPr>
        <w:t xml:space="preserve"> </w:t>
      </w:r>
      <w:r w:rsidRPr="000230CE">
        <w:rPr>
          <w:rFonts w:hint="eastAsia"/>
          <w:sz w:val="22"/>
          <w:szCs w:val="22"/>
          <w:rtl/>
        </w:rPr>
        <w:t>تأم</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Pr="000230CE">
        <w:rPr>
          <w:rFonts w:hint="eastAsia"/>
          <w:sz w:val="22"/>
          <w:szCs w:val="22"/>
          <w:rtl/>
        </w:rPr>
        <w:t>فور</w:t>
      </w:r>
      <w:r w:rsidRPr="000230CE">
        <w:rPr>
          <w:rFonts w:hint="cs"/>
          <w:sz w:val="22"/>
          <w:szCs w:val="22"/>
          <w:rtl/>
        </w:rPr>
        <w:t>ی</w:t>
      </w:r>
      <w:r w:rsidRPr="000230CE">
        <w:rPr>
          <w:rFonts w:hint="eastAsia"/>
          <w:sz w:val="22"/>
          <w:szCs w:val="22"/>
          <w:rtl/>
        </w:rPr>
        <w:t>ت‌ها</w:t>
      </w:r>
      <w:r w:rsidRPr="000230CE">
        <w:rPr>
          <w:sz w:val="22"/>
          <w:szCs w:val="22"/>
        </w:rPr>
        <w:t>.</w:t>
      </w:r>
      <w:r w:rsidRPr="000230CE">
        <w:rPr>
          <w:sz w:val="22"/>
          <w:szCs w:val="22"/>
          <w:rtl/>
          <w:lang w:bidi="fa-IR"/>
        </w:rPr>
        <w:t>۷</w:t>
      </w:r>
      <w:r w:rsidRPr="000230CE">
        <w:rPr>
          <w:sz w:val="22"/>
          <w:szCs w:val="22"/>
        </w:rPr>
        <w:t>.</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س</w:t>
      </w:r>
      <w:r w:rsidRPr="000230CE">
        <w:rPr>
          <w:rFonts w:hint="cs"/>
          <w:sz w:val="22"/>
          <w:szCs w:val="22"/>
          <w:rtl/>
        </w:rPr>
        <w:t>ی</w:t>
      </w:r>
      <w:r w:rsidRPr="000230CE">
        <w:rPr>
          <w:rFonts w:hint="eastAsia"/>
          <w:sz w:val="22"/>
          <w:szCs w:val="22"/>
          <w:rtl/>
        </w:rPr>
        <w:t>است‌ها</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رو</w:t>
      </w:r>
      <w:r w:rsidRPr="000230CE">
        <w:rPr>
          <w:rFonts w:hint="cs"/>
          <w:sz w:val="22"/>
          <w:szCs w:val="22"/>
          <w:rtl/>
        </w:rPr>
        <w:t>ی</w:t>
      </w:r>
      <w:r w:rsidRPr="000230CE">
        <w:rPr>
          <w:rFonts w:hint="eastAsia"/>
          <w:sz w:val="22"/>
          <w:szCs w:val="22"/>
          <w:rtl/>
        </w:rPr>
        <w:t>ه‌ها</w:t>
      </w:r>
      <w:r w:rsidR="00F94507" w:rsidRPr="000230CE">
        <w:rPr>
          <w:sz w:val="22"/>
          <w:szCs w:val="22"/>
          <w:rtl/>
        </w:rPr>
        <w:t xml:space="preserve"> </w:t>
      </w:r>
      <w:r w:rsidRPr="000230CE">
        <w:rPr>
          <w:rFonts w:hint="eastAsia"/>
          <w:sz w:val="22"/>
          <w:szCs w:val="22"/>
          <w:rtl/>
        </w:rPr>
        <w:t>برا</w:t>
      </w:r>
      <w:r w:rsidRPr="000230CE">
        <w:rPr>
          <w:rFonts w:hint="cs"/>
          <w:sz w:val="22"/>
          <w:szCs w:val="22"/>
          <w:rtl/>
        </w:rPr>
        <w:t>ی</w:t>
      </w:r>
      <w:r w:rsidR="00F94507" w:rsidRPr="000230CE">
        <w:rPr>
          <w:sz w:val="22"/>
          <w:szCs w:val="22"/>
          <w:rtl/>
        </w:rPr>
        <w:t xml:space="preserve"> </w:t>
      </w:r>
      <w:r w:rsidRPr="000230CE">
        <w:rPr>
          <w:rFonts w:hint="eastAsia"/>
          <w:sz w:val="22"/>
          <w:szCs w:val="22"/>
          <w:rtl/>
        </w:rPr>
        <w:t>تحق</w:t>
      </w:r>
      <w:r w:rsidRPr="000230CE">
        <w:rPr>
          <w:rFonts w:hint="cs"/>
          <w:sz w:val="22"/>
          <w:szCs w:val="22"/>
          <w:rtl/>
        </w:rPr>
        <w:t>ی</w:t>
      </w:r>
      <w:r w:rsidRPr="000230CE">
        <w:rPr>
          <w:rFonts w:hint="eastAsia"/>
          <w:sz w:val="22"/>
          <w:szCs w:val="22"/>
          <w:rtl/>
        </w:rPr>
        <w:t>ق</w:t>
      </w:r>
      <w:r w:rsidR="00452159" w:rsidRPr="000230CE">
        <w:rPr>
          <w:rFonts w:hint="eastAsia"/>
          <w:sz w:val="22"/>
          <w:szCs w:val="22"/>
          <w:rtl/>
        </w:rPr>
        <w:t xml:space="preserve">، </w:t>
      </w:r>
      <w:r w:rsidRPr="000230CE">
        <w:rPr>
          <w:rFonts w:hint="eastAsia"/>
          <w:sz w:val="22"/>
          <w:szCs w:val="22"/>
          <w:rtl/>
        </w:rPr>
        <w:t>توسعه</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نوآور</w:t>
      </w:r>
      <w:r w:rsidRPr="000230CE">
        <w:rPr>
          <w:rFonts w:hint="cs"/>
          <w:sz w:val="22"/>
          <w:szCs w:val="22"/>
          <w:rtl/>
        </w:rPr>
        <w:t>ی</w:t>
      </w:r>
      <w:r w:rsidR="00F94507"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Pr="000230CE">
        <w:rPr>
          <w:rFonts w:hint="eastAsia"/>
          <w:sz w:val="22"/>
          <w:szCs w:val="22"/>
          <w:rtl/>
        </w:rPr>
        <w:t>زم</w:t>
      </w:r>
      <w:r w:rsidRPr="000230CE">
        <w:rPr>
          <w:rFonts w:hint="cs"/>
          <w:sz w:val="22"/>
          <w:szCs w:val="22"/>
          <w:rtl/>
        </w:rPr>
        <w:t>ی</w:t>
      </w:r>
      <w:r w:rsidRPr="000230CE">
        <w:rPr>
          <w:rFonts w:hint="eastAsia"/>
          <w:sz w:val="22"/>
          <w:szCs w:val="22"/>
          <w:rtl/>
        </w:rPr>
        <w:t>نه</w:t>
      </w:r>
      <w:r w:rsidR="00F94507" w:rsidRPr="000230CE">
        <w:rPr>
          <w:sz w:val="22"/>
          <w:szCs w:val="22"/>
          <w:rtl/>
        </w:rPr>
        <w:t xml:space="preserve"> </w:t>
      </w:r>
      <w:r w:rsidRPr="000230CE">
        <w:rPr>
          <w:rFonts w:hint="eastAsia"/>
          <w:sz w:val="22"/>
          <w:szCs w:val="22"/>
          <w:rtl/>
        </w:rPr>
        <w:t>آمادگ</w:t>
      </w:r>
      <w:r w:rsidRPr="000230CE">
        <w:rPr>
          <w:rFonts w:hint="cs"/>
          <w:sz w:val="22"/>
          <w:szCs w:val="22"/>
          <w:rtl/>
        </w:rPr>
        <w:t>ی</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پاسخ</w:t>
      </w:r>
      <w:r w:rsidR="00F94507" w:rsidRPr="000230CE">
        <w:rPr>
          <w:sz w:val="22"/>
          <w:szCs w:val="22"/>
          <w:rtl/>
        </w:rPr>
        <w:t xml:space="preserve"> </w:t>
      </w:r>
      <w:r w:rsidRPr="000230CE">
        <w:rPr>
          <w:rFonts w:hint="eastAsia"/>
          <w:sz w:val="22"/>
          <w:szCs w:val="22"/>
          <w:rtl/>
        </w:rPr>
        <w:t>به</w:t>
      </w:r>
      <w:r w:rsidR="00F94507" w:rsidRPr="000230CE">
        <w:rPr>
          <w:sz w:val="22"/>
          <w:szCs w:val="22"/>
          <w:rtl/>
        </w:rPr>
        <w:t xml:space="preserve"> </w:t>
      </w:r>
      <w:r w:rsidRPr="000230CE">
        <w:rPr>
          <w:rFonts w:hint="eastAsia"/>
          <w:sz w:val="22"/>
          <w:szCs w:val="22"/>
          <w:rtl/>
        </w:rPr>
        <w:t>فور</w:t>
      </w:r>
      <w:r w:rsidRPr="000230CE">
        <w:rPr>
          <w:rFonts w:hint="cs"/>
          <w:sz w:val="22"/>
          <w:szCs w:val="22"/>
          <w:rtl/>
        </w:rPr>
        <w:t>ی</w:t>
      </w:r>
      <w:r w:rsidRPr="000230CE">
        <w:rPr>
          <w:rFonts w:hint="eastAsia"/>
          <w:sz w:val="22"/>
          <w:szCs w:val="22"/>
          <w:rtl/>
        </w:rPr>
        <w:t>ت‌ها</w:t>
      </w:r>
      <w:r w:rsidRPr="000230CE">
        <w:rPr>
          <w:sz w:val="22"/>
          <w:szCs w:val="22"/>
        </w:rPr>
        <w:t>.</w:t>
      </w:r>
    </w:p>
    <w:p w14:paraId="1DAEB2CA" w14:textId="2B23BD30" w:rsidR="00AD20B0" w:rsidRPr="000230CE" w:rsidRDefault="009E323F" w:rsidP="008C3F3D">
      <w:pPr>
        <w:spacing w:after="240"/>
        <w:rPr>
          <w:sz w:val="20"/>
          <w:szCs w:val="20"/>
          <w:rtl/>
        </w:rPr>
      </w:pPr>
      <w:r w:rsidRPr="000230CE">
        <w:rPr>
          <w:rFonts w:hint="cs"/>
          <w:b/>
          <w:bCs/>
          <w:sz w:val="22"/>
          <w:szCs w:val="22"/>
          <w:rtl/>
        </w:rPr>
        <w:t>اثر مطلوب</w:t>
      </w:r>
      <w:r w:rsidR="00AD20B0" w:rsidRPr="000230CE">
        <w:rPr>
          <w:b/>
          <w:bCs/>
          <w:sz w:val="22"/>
          <w:szCs w:val="22"/>
        </w:rPr>
        <w:t>:</w:t>
      </w:r>
      <w:r w:rsidR="00F94507" w:rsidRPr="000230CE">
        <w:rPr>
          <w:b/>
          <w:bCs/>
          <w:sz w:val="22"/>
          <w:szCs w:val="22"/>
          <w:rtl/>
        </w:rPr>
        <w:t xml:space="preserve"> </w:t>
      </w:r>
      <w:r w:rsidR="00AD20B0" w:rsidRPr="000230CE">
        <w:rPr>
          <w:sz w:val="22"/>
          <w:szCs w:val="22"/>
          <w:rtl/>
        </w:rPr>
        <w:t>باز</w:t>
      </w:r>
      <w:r w:rsidR="00AD20B0" w:rsidRPr="000230CE">
        <w:rPr>
          <w:rFonts w:hint="cs"/>
          <w:sz w:val="22"/>
          <w:szCs w:val="22"/>
          <w:rtl/>
        </w:rPr>
        <w:t>ی</w:t>
      </w:r>
      <w:r w:rsidR="00AD20B0" w:rsidRPr="000230CE">
        <w:rPr>
          <w:rFonts w:hint="eastAsia"/>
          <w:sz w:val="22"/>
          <w:szCs w:val="22"/>
          <w:rtl/>
        </w:rPr>
        <w:t>گران</w:t>
      </w:r>
      <w:r w:rsidR="00F94507" w:rsidRPr="000230CE">
        <w:rPr>
          <w:sz w:val="22"/>
          <w:szCs w:val="22"/>
          <w:rtl/>
        </w:rPr>
        <w:t xml:space="preserve"> </w:t>
      </w:r>
      <w:r w:rsidR="00AD20B0" w:rsidRPr="000230CE">
        <w:rPr>
          <w:rFonts w:hint="eastAsia"/>
          <w:sz w:val="22"/>
          <w:szCs w:val="22"/>
          <w:rtl/>
        </w:rPr>
        <w:t>چندبخش</w:t>
      </w:r>
      <w:r w:rsidR="00AD20B0" w:rsidRPr="000230CE">
        <w:rPr>
          <w:rFonts w:hint="cs"/>
          <w:sz w:val="22"/>
          <w:szCs w:val="22"/>
          <w:rtl/>
        </w:rPr>
        <w:t>ی</w:t>
      </w:r>
      <w:r w:rsidR="00F94507" w:rsidRPr="000230CE">
        <w:rPr>
          <w:sz w:val="22"/>
          <w:szCs w:val="22"/>
          <w:rtl/>
        </w:rPr>
        <w:t xml:space="preserve"> </w:t>
      </w:r>
      <w:r w:rsidR="00AD20B0" w:rsidRPr="000230CE">
        <w:rPr>
          <w:rFonts w:hint="eastAsia"/>
          <w:sz w:val="22"/>
          <w:szCs w:val="22"/>
          <w:rtl/>
        </w:rPr>
        <w:t>در</w:t>
      </w:r>
      <w:r w:rsidR="00F94507" w:rsidRPr="000230CE">
        <w:rPr>
          <w:sz w:val="22"/>
          <w:szCs w:val="22"/>
          <w:rtl/>
        </w:rPr>
        <w:t xml:space="preserve"> </w:t>
      </w:r>
      <w:r w:rsidR="00AD20B0" w:rsidRPr="000230CE">
        <w:rPr>
          <w:rFonts w:hint="eastAsia"/>
          <w:sz w:val="22"/>
          <w:szCs w:val="22"/>
          <w:rtl/>
        </w:rPr>
        <w:t>سطوح</w:t>
      </w:r>
      <w:r w:rsidR="00F94507" w:rsidRPr="000230CE">
        <w:rPr>
          <w:sz w:val="22"/>
          <w:szCs w:val="22"/>
          <w:rtl/>
        </w:rPr>
        <w:t xml:space="preserve"> </w:t>
      </w:r>
      <w:r w:rsidR="00AD20B0" w:rsidRPr="000230CE">
        <w:rPr>
          <w:rFonts w:hint="eastAsia"/>
          <w:sz w:val="22"/>
          <w:szCs w:val="22"/>
          <w:rtl/>
        </w:rPr>
        <w:t>مل</w:t>
      </w:r>
      <w:r w:rsidR="00AD20B0" w:rsidRPr="000230CE">
        <w:rPr>
          <w:rFonts w:hint="cs"/>
          <w:sz w:val="22"/>
          <w:szCs w:val="22"/>
          <w:rtl/>
        </w:rPr>
        <w:t>ی</w:t>
      </w:r>
      <w:r w:rsidR="00452159" w:rsidRPr="000230CE">
        <w:rPr>
          <w:rFonts w:hint="eastAsia"/>
          <w:sz w:val="22"/>
          <w:szCs w:val="22"/>
          <w:rtl/>
        </w:rPr>
        <w:t xml:space="preserve">، </w:t>
      </w:r>
      <w:r w:rsidR="006F1B14" w:rsidRPr="000230CE">
        <w:rPr>
          <w:rFonts w:hint="eastAsia"/>
          <w:sz w:val="22"/>
          <w:szCs w:val="22"/>
          <w:rtl/>
        </w:rPr>
        <w:t>استانی</w:t>
      </w:r>
      <w:r w:rsidR="00F94507" w:rsidRPr="000230CE">
        <w:rPr>
          <w:sz w:val="22"/>
          <w:szCs w:val="22"/>
          <w:rtl/>
        </w:rPr>
        <w:t xml:space="preserve"> </w:t>
      </w:r>
      <w:r w:rsidR="003F2914" w:rsidRPr="000230CE">
        <w:rPr>
          <w:rFonts w:hint="eastAsia"/>
          <w:sz w:val="22"/>
          <w:szCs w:val="22"/>
          <w:rtl/>
        </w:rPr>
        <w:t>و محیطی</w:t>
      </w:r>
      <w:r w:rsidR="00F94507" w:rsidRPr="000230CE">
        <w:rPr>
          <w:sz w:val="22"/>
          <w:szCs w:val="22"/>
          <w:rtl/>
        </w:rPr>
        <w:t xml:space="preserve"> </w:t>
      </w:r>
      <w:r w:rsidR="00AD20B0" w:rsidRPr="000230CE">
        <w:rPr>
          <w:rFonts w:hint="eastAsia"/>
          <w:sz w:val="22"/>
          <w:szCs w:val="22"/>
          <w:rtl/>
        </w:rPr>
        <w:t>پاسخ</w:t>
      </w:r>
      <w:r w:rsidR="00F94507" w:rsidRPr="000230CE">
        <w:rPr>
          <w:sz w:val="22"/>
          <w:szCs w:val="22"/>
          <w:rtl/>
        </w:rPr>
        <w:t xml:space="preserve"> </w:t>
      </w:r>
      <w:r w:rsidR="00AD20B0" w:rsidRPr="000230CE">
        <w:rPr>
          <w:rFonts w:hint="eastAsia"/>
          <w:sz w:val="22"/>
          <w:szCs w:val="22"/>
          <w:rtl/>
        </w:rPr>
        <w:t>سلامت</w:t>
      </w:r>
      <w:r w:rsidR="00F94507" w:rsidRPr="000230CE">
        <w:rPr>
          <w:sz w:val="22"/>
          <w:szCs w:val="22"/>
          <w:rtl/>
        </w:rPr>
        <w:t xml:space="preserve"> </w:t>
      </w:r>
      <w:r w:rsidR="00AD20B0" w:rsidRPr="000230CE">
        <w:rPr>
          <w:rFonts w:hint="eastAsia"/>
          <w:sz w:val="22"/>
          <w:szCs w:val="22"/>
          <w:rtl/>
        </w:rPr>
        <w:t>عموم</w:t>
      </w:r>
      <w:r w:rsidR="00AD20B0" w:rsidRPr="000230CE">
        <w:rPr>
          <w:rFonts w:hint="cs"/>
          <w:sz w:val="22"/>
          <w:szCs w:val="22"/>
          <w:rtl/>
        </w:rPr>
        <w:t>ی</w:t>
      </w:r>
      <w:r w:rsidR="00452159" w:rsidRPr="000230CE">
        <w:rPr>
          <w:rFonts w:hint="eastAsia"/>
          <w:sz w:val="22"/>
          <w:szCs w:val="22"/>
          <w:rtl/>
        </w:rPr>
        <w:t xml:space="preserve">، </w:t>
      </w:r>
      <w:r w:rsidR="008C3F3D" w:rsidRPr="000230CE">
        <w:rPr>
          <w:rFonts w:hint="cs"/>
          <w:sz w:val="22"/>
          <w:szCs w:val="22"/>
          <w:rtl/>
        </w:rPr>
        <w:t xml:space="preserve">با یکدیگر </w:t>
      </w:r>
      <w:r w:rsidR="00AD20B0" w:rsidRPr="000230CE">
        <w:rPr>
          <w:rFonts w:hint="eastAsia"/>
          <w:sz w:val="22"/>
          <w:szCs w:val="22"/>
          <w:rtl/>
        </w:rPr>
        <w:t>هماهنگ</w:t>
      </w:r>
      <w:r w:rsidR="00AD20B0" w:rsidRPr="000230CE">
        <w:rPr>
          <w:rFonts w:hint="cs"/>
          <w:sz w:val="22"/>
          <w:szCs w:val="22"/>
          <w:rtl/>
        </w:rPr>
        <w:t>ی</w:t>
      </w:r>
      <w:r w:rsidR="00F94507" w:rsidRPr="000230CE">
        <w:rPr>
          <w:sz w:val="22"/>
          <w:szCs w:val="22"/>
          <w:rtl/>
        </w:rPr>
        <w:t xml:space="preserve"> </w:t>
      </w:r>
      <w:r w:rsidR="00AD20B0" w:rsidRPr="000230CE">
        <w:rPr>
          <w:rFonts w:hint="eastAsia"/>
          <w:sz w:val="22"/>
          <w:szCs w:val="22"/>
          <w:rtl/>
        </w:rPr>
        <w:t>خوب</w:t>
      </w:r>
      <w:r w:rsidR="00AD20B0" w:rsidRPr="000230CE">
        <w:rPr>
          <w:rFonts w:hint="cs"/>
          <w:sz w:val="22"/>
          <w:szCs w:val="22"/>
          <w:rtl/>
        </w:rPr>
        <w:t>ی</w:t>
      </w:r>
      <w:r w:rsidR="00F94507" w:rsidRPr="000230CE">
        <w:rPr>
          <w:sz w:val="22"/>
          <w:szCs w:val="22"/>
          <w:rtl/>
        </w:rPr>
        <w:t xml:space="preserve"> </w:t>
      </w:r>
      <w:r w:rsidR="00AD20B0" w:rsidRPr="000230CE">
        <w:rPr>
          <w:rFonts w:hint="eastAsia"/>
          <w:sz w:val="22"/>
          <w:szCs w:val="22"/>
          <w:rtl/>
        </w:rPr>
        <w:t>دارند</w:t>
      </w:r>
      <w:r w:rsidR="00F94507" w:rsidRPr="000230CE">
        <w:rPr>
          <w:sz w:val="22"/>
          <w:szCs w:val="22"/>
          <w:rtl/>
        </w:rPr>
        <w:t xml:space="preserve"> </w:t>
      </w:r>
      <w:r w:rsidR="00AD20B0" w:rsidRPr="000230CE">
        <w:rPr>
          <w:rFonts w:hint="eastAsia"/>
          <w:sz w:val="22"/>
          <w:szCs w:val="22"/>
          <w:rtl/>
        </w:rPr>
        <w:t>و</w:t>
      </w:r>
      <w:r w:rsidR="00F94507" w:rsidRPr="000230CE">
        <w:rPr>
          <w:sz w:val="22"/>
          <w:szCs w:val="22"/>
          <w:rtl/>
        </w:rPr>
        <w:t xml:space="preserve"> </w:t>
      </w:r>
      <w:r w:rsidR="00AD20B0" w:rsidRPr="000230CE">
        <w:rPr>
          <w:rFonts w:hint="eastAsia"/>
          <w:sz w:val="22"/>
          <w:szCs w:val="22"/>
          <w:rtl/>
        </w:rPr>
        <w:t>درک</w:t>
      </w:r>
      <w:r w:rsidR="00F94507" w:rsidRPr="000230CE">
        <w:rPr>
          <w:sz w:val="22"/>
          <w:szCs w:val="22"/>
          <w:rtl/>
        </w:rPr>
        <w:t xml:space="preserve"> </w:t>
      </w:r>
      <w:r w:rsidR="00AD20B0" w:rsidRPr="000230CE">
        <w:rPr>
          <w:rFonts w:hint="eastAsia"/>
          <w:sz w:val="22"/>
          <w:szCs w:val="22"/>
          <w:rtl/>
        </w:rPr>
        <w:t>مشترک</w:t>
      </w:r>
      <w:r w:rsidR="00AD20B0" w:rsidRPr="000230CE">
        <w:rPr>
          <w:rFonts w:hint="cs"/>
          <w:sz w:val="22"/>
          <w:szCs w:val="22"/>
          <w:rtl/>
        </w:rPr>
        <w:t>ی</w:t>
      </w:r>
      <w:r w:rsidR="00F94507" w:rsidRPr="000230CE">
        <w:rPr>
          <w:sz w:val="22"/>
          <w:szCs w:val="22"/>
          <w:rtl/>
        </w:rPr>
        <w:t xml:space="preserve"> </w:t>
      </w:r>
      <w:r w:rsidR="00AD20B0" w:rsidRPr="000230CE">
        <w:rPr>
          <w:rFonts w:hint="eastAsia"/>
          <w:sz w:val="22"/>
          <w:szCs w:val="22"/>
          <w:rtl/>
        </w:rPr>
        <w:t>از</w:t>
      </w:r>
      <w:r w:rsidR="00F94507" w:rsidRPr="000230CE">
        <w:rPr>
          <w:sz w:val="22"/>
          <w:szCs w:val="22"/>
          <w:rtl/>
        </w:rPr>
        <w:t xml:space="preserve"> </w:t>
      </w:r>
      <w:r w:rsidR="008C3F3D" w:rsidRPr="000230CE">
        <w:rPr>
          <w:rFonts w:hint="cs"/>
          <w:sz w:val="22"/>
          <w:szCs w:val="22"/>
          <w:rtl/>
        </w:rPr>
        <w:t>خطرهای</w:t>
      </w:r>
      <w:r w:rsidR="008C3F3D" w:rsidRPr="000230CE">
        <w:rPr>
          <w:sz w:val="22"/>
          <w:szCs w:val="22"/>
          <w:rtl/>
        </w:rPr>
        <w:t xml:space="preserve"> </w:t>
      </w:r>
      <w:r w:rsidR="00AD20B0" w:rsidRPr="000230CE">
        <w:rPr>
          <w:rFonts w:hint="eastAsia"/>
          <w:sz w:val="22"/>
          <w:szCs w:val="22"/>
          <w:rtl/>
        </w:rPr>
        <w:t>اولو</w:t>
      </w:r>
      <w:r w:rsidR="00AD20B0" w:rsidRPr="000230CE">
        <w:rPr>
          <w:rFonts w:hint="cs"/>
          <w:sz w:val="22"/>
          <w:szCs w:val="22"/>
          <w:rtl/>
        </w:rPr>
        <w:t>ی</w:t>
      </w:r>
      <w:r w:rsidR="00AD20B0" w:rsidRPr="000230CE">
        <w:rPr>
          <w:rFonts w:hint="eastAsia"/>
          <w:sz w:val="22"/>
          <w:szCs w:val="22"/>
          <w:rtl/>
        </w:rPr>
        <w:t>ت‌دار</w:t>
      </w:r>
      <w:r w:rsidR="00F94507" w:rsidRPr="000230CE">
        <w:rPr>
          <w:sz w:val="22"/>
          <w:szCs w:val="22"/>
          <w:rtl/>
        </w:rPr>
        <w:t xml:space="preserve"> </w:t>
      </w:r>
      <w:r w:rsidR="00AD20B0" w:rsidRPr="000230CE">
        <w:rPr>
          <w:rFonts w:hint="eastAsia"/>
          <w:sz w:val="22"/>
          <w:szCs w:val="22"/>
          <w:rtl/>
        </w:rPr>
        <w:t>دارند</w:t>
      </w:r>
      <w:r w:rsidR="00F94507" w:rsidRPr="000230CE">
        <w:rPr>
          <w:sz w:val="22"/>
          <w:szCs w:val="22"/>
          <w:rtl/>
        </w:rPr>
        <w:t xml:space="preserve"> </w:t>
      </w:r>
      <w:r w:rsidR="00AD20B0" w:rsidRPr="000230CE">
        <w:rPr>
          <w:rFonts w:hint="eastAsia"/>
          <w:sz w:val="22"/>
          <w:szCs w:val="22"/>
          <w:rtl/>
        </w:rPr>
        <w:t>و</w:t>
      </w:r>
      <w:r w:rsidR="00F94507" w:rsidRPr="000230CE">
        <w:rPr>
          <w:sz w:val="22"/>
          <w:szCs w:val="22"/>
          <w:rtl/>
        </w:rPr>
        <w:t xml:space="preserve"> </w:t>
      </w:r>
      <w:r w:rsidR="00AD20B0" w:rsidRPr="000230CE">
        <w:rPr>
          <w:rFonts w:hint="eastAsia"/>
          <w:sz w:val="22"/>
          <w:szCs w:val="22"/>
          <w:rtl/>
        </w:rPr>
        <w:t>آماده</w:t>
      </w:r>
      <w:r w:rsidR="00F94507" w:rsidRPr="000230CE">
        <w:rPr>
          <w:sz w:val="22"/>
          <w:szCs w:val="22"/>
          <w:rtl/>
        </w:rPr>
        <w:t xml:space="preserve"> </w:t>
      </w:r>
      <w:r w:rsidR="00AD20B0" w:rsidRPr="000230CE">
        <w:rPr>
          <w:rFonts w:hint="eastAsia"/>
          <w:sz w:val="22"/>
          <w:szCs w:val="22"/>
          <w:rtl/>
        </w:rPr>
        <w:t>اجرا</w:t>
      </w:r>
      <w:r w:rsidR="00AD20B0" w:rsidRPr="000230CE">
        <w:rPr>
          <w:rFonts w:hint="cs"/>
          <w:sz w:val="22"/>
          <w:szCs w:val="22"/>
          <w:rtl/>
        </w:rPr>
        <w:t>ی</w:t>
      </w:r>
      <w:r w:rsidR="00F94507" w:rsidRPr="000230CE">
        <w:rPr>
          <w:sz w:val="22"/>
          <w:szCs w:val="22"/>
          <w:rtl/>
        </w:rPr>
        <w:t xml:space="preserve"> </w:t>
      </w:r>
      <w:r w:rsidR="00AD20B0" w:rsidRPr="000230CE">
        <w:rPr>
          <w:rFonts w:hint="eastAsia"/>
          <w:sz w:val="22"/>
          <w:szCs w:val="22"/>
          <w:rtl/>
        </w:rPr>
        <w:t>عمل</w:t>
      </w:r>
      <w:r w:rsidR="00AD20B0" w:rsidRPr="000230CE">
        <w:rPr>
          <w:rFonts w:hint="cs"/>
          <w:sz w:val="22"/>
          <w:szCs w:val="22"/>
          <w:rtl/>
        </w:rPr>
        <w:t>ی</w:t>
      </w:r>
      <w:r w:rsidR="00AD20B0" w:rsidRPr="000230CE">
        <w:rPr>
          <w:rFonts w:hint="eastAsia"/>
          <w:sz w:val="22"/>
          <w:szCs w:val="22"/>
          <w:rtl/>
        </w:rPr>
        <w:t>ات</w:t>
      </w:r>
      <w:r w:rsidR="00F94507" w:rsidRPr="000230CE">
        <w:rPr>
          <w:sz w:val="22"/>
          <w:szCs w:val="22"/>
          <w:rtl/>
        </w:rPr>
        <w:t xml:space="preserve"> </w:t>
      </w:r>
      <w:r w:rsidR="00AD20B0" w:rsidRPr="000230CE">
        <w:rPr>
          <w:rFonts w:hint="eastAsia"/>
          <w:sz w:val="22"/>
          <w:szCs w:val="22"/>
          <w:rtl/>
        </w:rPr>
        <w:t>پاسخ</w:t>
      </w:r>
      <w:r w:rsidR="00F94507" w:rsidRPr="000230CE">
        <w:rPr>
          <w:sz w:val="22"/>
          <w:szCs w:val="22"/>
          <w:rtl/>
        </w:rPr>
        <w:t xml:space="preserve"> </w:t>
      </w:r>
      <w:r w:rsidR="00AD20B0" w:rsidRPr="000230CE">
        <w:rPr>
          <w:rFonts w:hint="eastAsia"/>
          <w:sz w:val="22"/>
          <w:szCs w:val="22"/>
          <w:rtl/>
        </w:rPr>
        <w:t>به</w:t>
      </w:r>
      <w:r w:rsidR="00F94507" w:rsidRPr="000230CE">
        <w:rPr>
          <w:sz w:val="22"/>
          <w:szCs w:val="22"/>
          <w:rtl/>
        </w:rPr>
        <w:t xml:space="preserve"> </w:t>
      </w:r>
      <w:r w:rsidR="00AD20B0" w:rsidRPr="000230CE">
        <w:rPr>
          <w:rFonts w:hint="eastAsia"/>
          <w:sz w:val="22"/>
          <w:szCs w:val="22"/>
          <w:rtl/>
        </w:rPr>
        <w:t>فور</w:t>
      </w:r>
      <w:r w:rsidR="00AD20B0" w:rsidRPr="000230CE">
        <w:rPr>
          <w:rFonts w:hint="cs"/>
          <w:sz w:val="22"/>
          <w:szCs w:val="22"/>
          <w:rtl/>
        </w:rPr>
        <w:t>ی</w:t>
      </w:r>
      <w:r w:rsidR="00AD20B0" w:rsidRPr="000230CE">
        <w:rPr>
          <w:rFonts w:hint="eastAsia"/>
          <w:sz w:val="22"/>
          <w:szCs w:val="22"/>
          <w:rtl/>
        </w:rPr>
        <w:t>ت‌ها</w:t>
      </w:r>
      <w:r w:rsidR="00F94507" w:rsidRPr="000230CE">
        <w:rPr>
          <w:sz w:val="22"/>
          <w:szCs w:val="22"/>
          <w:rtl/>
        </w:rPr>
        <w:t xml:space="preserve"> </w:t>
      </w:r>
      <w:r w:rsidR="00AD20B0" w:rsidRPr="000230CE">
        <w:rPr>
          <w:rFonts w:hint="eastAsia"/>
          <w:sz w:val="22"/>
          <w:szCs w:val="22"/>
          <w:rtl/>
        </w:rPr>
        <w:t>برا</w:t>
      </w:r>
      <w:r w:rsidR="00AD20B0" w:rsidRPr="000230CE">
        <w:rPr>
          <w:rFonts w:hint="cs"/>
          <w:sz w:val="22"/>
          <w:szCs w:val="22"/>
          <w:rtl/>
        </w:rPr>
        <w:t>ی</w:t>
      </w:r>
      <w:r w:rsidR="00F94507" w:rsidRPr="000230CE">
        <w:rPr>
          <w:sz w:val="22"/>
          <w:szCs w:val="22"/>
          <w:rtl/>
        </w:rPr>
        <w:t xml:space="preserve"> </w:t>
      </w:r>
      <w:r w:rsidR="00025550" w:rsidRPr="000230CE">
        <w:rPr>
          <w:rFonts w:hint="eastAsia"/>
          <w:sz w:val="22"/>
          <w:szCs w:val="22"/>
          <w:rtl/>
        </w:rPr>
        <w:t>طغیان</w:t>
      </w:r>
      <w:r w:rsidR="00F94507" w:rsidRPr="000230CE">
        <w:rPr>
          <w:sz w:val="22"/>
          <w:szCs w:val="22"/>
          <w:rtl/>
        </w:rPr>
        <w:t xml:space="preserve"> </w:t>
      </w:r>
      <w:r w:rsidR="00AD20B0" w:rsidRPr="000230CE">
        <w:rPr>
          <w:rFonts w:hint="eastAsia"/>
          <w:sz w:val="22"/>
          <w:szCs w:val="22"/>
          <w:rtl/>
        </w:rPr>
        <w:t>ب</w:t>
      </w:r>
      <w:r w:rsidR="00AD20B0" w:rsidRPr="000230CE">
        <w:rPr>
          <w:rFonts w:hint="cs"/>
          <w:sz w:val="22"/>
          <w:szCs w:val="22"/>
          <w:rtl/>
        </w:rPr>
        <w:t>ی</w:t>
      </w:r>
      <w:r w:rsidR="00AD20B0" w:rsidRPr="000230CE">
        <w:rPr>
          <w:rFonts w:hint="eastAsia"/>
          <w:sz w:val="22"/>
          <w:szCs w:val="22"/>
          <w:rtl/>
        </w:rPr>
        <w:t>مار</w:t>
      </w:r>
      <w:r w:rsidR="00AD20B0" w:rsidRPr="000230CE">
        <w:rPr>
          <w:rFonts w:hint="cs"/>
          <w:sz w:val="22"/>
          <w:szCs w:val="22"/>
          <w:rtl/>
        </w:rPr>
        <w:t>ی‌</w:t>
      </w:r>
      <w:r w:rsidR="00AD20B0" w:rsidRPr="000230CE">
        <w:rPr>
          <w:rFonts w:hint="eastAsia"/>
          <w:sz w:val="22"/>
          <w:szCs w:val="22"/>
          <w:rtl/>
        </w:rPr>
        <w:t>ها</w:t>
      </w:r>
      <w:r w:rsidR="00F94507" w:rsidRPr="000230CE">
        <w:rPr>
          <w:sz w:val="22"/>
          <w:szCs w:val="22"/>
          <w:rtl/>
        </w:rPr>
        <w:t xml:space="preserve"> </w:t>
      </w:r>
      <w:r w:rsidR="00AD20B0" w:rsidRPr="000230CE">
        <w:rPr>
          <w:rFonts w:hint="eastAsia"/>
          <w:sz w:val="22"/>
          <w:szCs w:val="22"/>
          <w:rtl/>
        </w:rPr>
        <w:t>و</w:t>
      </w:r>
      <w:r w:rsidR="00F94507" w:rsidRPr="000230CE">
        <w:rPr>
          <w:sz w:val="22"/>
          <w:szCs w:val="22"/>
          <w:rtl/>
        </w:rPr>
        <w:t xml:space="preserve"> </w:t>
      </w:r>
      <w:r w:rsidR="00AD20B0" w:rsidRPr="000230CE">
        <w:rPr>
          <w:rFonts w:hint="eastAsia"/>
          <w:sz w:val="22"/>
          <w:szCs w:val="22"/>
          <w:rtl/>
        </w:rPr>
        <w:t>سا</w:t>
      </w:r>
      <w:r w:rsidR="00AD20B0" w:rsidRPr="000230CE">
        <w:rPr>
          <w:rFonts w:hint="cs"/>
          <w:sz w:val="22"/>
          <w:szCs w:val="22"/>
          <w:rtl/>
        </w:rPr>
        <w:t>ی</w:t>
      </w:r>
      <w:r w:rsidR="00AD20B0" w:rsidRPr="000230CE">
        <w:rPr>
          <w:rFonts w:hint="eastAsia"/>
          <w:sz w:val="22"/>
          <w:szCs w:val="22"/>
          <w:rtl/>
        </w:rPr>
        <w:t>ر</w:t>
      </w:r>
      <w:r w:rsidR="00F94507" w:rsidRPr="000230CE">
        <w:rPr>
          <w:sz w:val="22"/>
          <w:szCs w:val="22"/>
          <w:rtl/>
        </w:rPr>
        <w:t xml:space="preserve"> </w:t>
      </w:r>
      <w:r w:rsidR="00AD20B0" w:rsidRPr="000230CE">
        <w:rPr>
          <w:rFonts w:hint="eastAsia"/>
          <w:sz w:val="22"/>
          <w:szCs w:val="22"/>
          <w:rtl/>
        </w:rPr>
        <w:t>فور</w:t>
      </w:r>
      <w:r w:rsidR="00AD20B0" w:rsidRPr="000230CE">
        <w:rPr>
          <w:rFonts w:hint="cs"/>
          <w:sz w:val="22"/>
          <w:szCs w:val="22"/>
          <w:rtl/>
        </w:rPr>
        <w:t>ی</w:t>
      </w:r>
      <w:r w:rsidR="00AD20B0" w:rsidRPr="000230CE">
        <w:rPr>
          <w:rFonts w:hint="eastAsia"/>
          <w:sz w:val="22"/>
          <w:szCs w:val="22"/>
          <w:rtl/>
        </w:rPr>
        <w:t>ت‌ها</w:t>
      </w:r>
      <w:r w:rsidR="00F94507" w:rsidRPr="000230CE">
        <w:rPr>
          <w:sz w:val="22"/>
          <w:szCs w:val="22"/>
          <w:rtl/>
        </w:rPr>
        <w:t xml:space="preserve"> </w:t>
      </w:r>
      <w:r w:rsidR="00AD20B0" w:rsidRPr="000230CE">
        <w:rPr>
          <w:rFonts w:hint="eastAsia"/>
          <w:sz w:val="22"/>
          <w:szCs w:val="22"/>
          <w:rtl/>
        </w:rPr>
        <w:t>به‌صورت</w:t>
      </w:r>
      <w:r w:rsidR="00F94507" w:rsidRPr="000230CE">
        <w:rPr>
          <w:sz w:val="22"/>
          <w:szCs w:val="22"/>
          <w:rtl/>
        </w:rPr>
        <w:t xml:space="preserve"> </w:t>
      </w:r>
      <w:r w:rsidR="00AD20B0" w:rsidRPr="000230CE">
        <w:rPr>
          <w:rFonts w:hint="eastAsia"/>
          <w:sz w:val="22"/>
          <w:szCs w:val="22"/>
          <w:rtl/>
        </w:rPr>
        <w:t>به‌موقع</w:t>
      </w:r>
      <w:r w:rsidR="00452159" w:rsidRPr="000230CE">
        <w:rPr>
          <w:rFonts w:hint="eastAsia"/>
          <w:sz w:val="22"/>
          <w:szCs w:val="22"/>
          <w:rtl/>
        </w:rPr>
        <w:t xml:space="preserve">، </w:t>
      </w:r>
      <w:r w:rsidR="00AD20B0" w:rsidRPr="000230CE">
        <w:rPr>
          <w:rFonts w:hint="eastAsia"/>
          <w:sz w:val="22"/>
          <w:szCs w:val="22"/>
          <w:rtl/>
        </w:rPr>
        <w:t>مؤثر</w:t>
      </w:r>
      <w:r w:rsidR="00F94507" w:rsidRPr="000230CE">
        <w:rPr>
          <w:sz w:val="22"/>
          <w:szCs w:val="22"/>
          <w:rtl/>
        </w:rPr>
        <w:t xml:space="preserve"> </w:t>
      </w:r>
      <w:r w:rsidR="00AD20B0" w:rsidRPr="000230CE">
        <w:rPr>
          <w:rFonts w:hint="eastAsia"/>
          <w:sz w:val="22"/>
          <w:szCs w:val="22"/>
          <w:rtl/>
        </w:rPr>
        <w:t>و</w:t>
      </w:r>
      <w:r w:rsidR="00F94507" w:rsidRPr="000230CE">
        <w:rPr>
          <w:sz w:val="22"/>
          <w:szCs w:val="22"/>
          <w:rtl/>
        </w:rPr>
        <w:t xml:space="preserve"> </w:t>
      </w:r>
      <w:r w:rsidR="00AD20B0" w:rsidRPr="000230CE">
        <w:rPr>
          <w:rFonts w:hint="eastAsia"/>
          <w:sz w:val="22"/>
          <w:szCs w:val="22"/>
          <w:rtl/>
        </w:rPr>
        <w:t>کارآمد</w:t>
      </w:r>
      <w:r w:rsidR="00F94507" w:rsidRPr="000230CE">
        <w:rPr>
          <w:sz w:val="22"/>
          <w:szCs w:val="22"/>
          <w:rtl/>
        </w:rPr>
        <w:t xml:space="preserve"> </w:t>
      </w:r>
      <w:r w:rsidR="00AD20B0" w:rsidRPr="000230CE">
        <w:rPr>
          <w:rFonts w:hint="eastAsia"/>
          <w:sz w:val="22"/>
          <w:szCs w:val="22"/>
          <w:rtl/>
        </w:rPr>
        <w:t>هستند</w:t>
      </w:r>
      <w:r w:rsidR="00AD20B0" w:rsidRPr="000230CE">
        <w:rPr>
          <w:sz w:val="22"/>
          <w:szCs w:val="22"/>
          <w:rtl/>
        </w:rPr>
        <w:t>.</w:t>
      </w:r>
      <w:r w:rsidR="00F94507" w:rsidRPr="000230CE">
        <w:rPr>
          <w:sz w:val="22"/>
          <w:szCs w:val="22"/>
          <w:rtl/>
        </w:rPr>
        <w:t xml:space="preserve"> </w:t>
      </w:r>
      <w:r w:rsidR="00AD20B0" w:rsidRPr="000230CE">
        <w:rPr>
          <w:rFonts w:hint="eastAsia"/>
          <w:sz w:val="22"/>
          <w:szCs w:val="22"/>
          <w:rtl/>
        </w:rPr>
        <w:t>کشورها</w:t>
      </w:r>
      <w:r w:rsidR="00F94507" w:rsidRPr="000230CE">
        <w:rPr>
          <w:sz w:val="22"/>
          <w:szCs w:val="22"/>
          <w:rtl/>
        </w:rPr>
        <w:t xml:space="preserve"> </w:t>
      </w:r>
      <w:r w:rsidR="00AD20B0" w:rsidRPr="000230CE">
        <w:rPr>
          <w:rFonts w:hint="eastAsia"/>
          <w:sz w:val="22"/>
          <w:szCs w:val="22"/>
          <w:rtl/>
        </w:rPr>
        <w:t>دارا</w:t>
      </w:r>
      <w:r w:rsidR="00AD20B0" w:rsidRPr="000230CE">
        <w:rPr>
          <w:rFonts w:hint="cs"/>
          <w:sz w:val="22"/>
          <w:szCs w:val="22"/>
          <w:rtl/>
        </w:rPr>
        <w:t>ی</w:t>
      </w:r>
      <w:r w:rsidR="00F94507" w:rsidRPr="000230CE">
        <w:rPr>
          <w:sz w:val="22"/>
          <w:szCs w:val="22"/>
          <w:rtl/>
        </w:rPr>
        <w:t xml:space="preserve"> </w:t>
      </w:r>
      <w:r w:rsidR="00AD20B0" w:rsidRPr="000230CE">
        <w:rPr>
          <w:rFonts w:hint="eastAsia"/>
          <w:sz w:val="22"/>
          <w:szCs w:val="22"/>
          <w:rtl/>
        </w:rPr>
        <w:t>فرآ</w:t>
      </w:r>
      <w:r w:rsidR="00AD20B0" w:rsidRPr="000230CE">
        <w:rPr>
          <w:rFonts w:hint="cs"/>
          <w:sz w:val="22"/>
          <w:szCs w:val="22"/>
          <w:rtl/>
        </w:rPr>
        <w:t>ی</w:t>
      </w:r>
      <w:r w:rsidR="00AD20B0" w:rsidRPr="000230CE">
        <w:rPr>
          <w:rFonts w:hint="eastAsia"/>
          <w:sz w:val="22"/>
          <w:szCs w:val="22"/>
          <w:rtl/>
        </w:rPr>
        <w:t>ندها</w:t>
      </w:r>
      <w:r w:rsidR="00AD20B0" w:rsidRPr="000230CE">
        <w:rPr>
          <w:rFonts w:hint="cs"/>
          <w:sz w:val="22"/>
          <w:szCs w:val="22"/>
          <w:rtl/>
        </w:rPr>
        <w:t>ی</w:t>
      </w:r>
      <w:r w:rsidR="00F94507" w:rsidRPr="000230CE">
        <w:rPr>
          <w:sz w:val="22"/>
          <w:szCs w:val="22"/>
          <w:rtl/>
        </w:rPr>
        <w:t xml:space="preserve"> </w:t>
      </w:r>
      <w:r w:rsidR="00AD20B0" w:rsidRPr="000230CE">
        <w:rPr>
          <w:rFonts w:hint="eastAsia"/>
          <w:sz w:val="22"/>
          <w:szCs w:val="22"/>
          <w:rtl/>
        </w:rPr>
        <w:t>قانون</w:t>
      </w:r>
      <w:r w:rsidR="00AD20B0" w:rsidRPr="000230CE">
        <w:rPr>
          <w:rFonts w:hint="cs"/>
          <w:sz w:val="22"/>
          <w:szCs w:val="22"/>
          <w:rtl/>
        </w:rPr>
        <w:t>ی</w:t>
      </w:r>
      <w:r w:rsidR="00F94507" w:rsidRPr="000230CE">
        <w:rPr>
          <w:sz w:val="22"/>
          <w:szCs w:val="22"/>
          <w:rtl/>
        </w:rPr>
        <w:t xml:space="preserve"> </w:t>
      </w:r>
      <w:r w:rsidR="008C3F3D" w:rsidRPr="000230CE">
        <w:rPr>
          <w:rStyle w:val="Strong"/>
          <w:rtl/>
        </w:rPr>
        <w:t xml:space="preserve"> و مقرراتی لازم برای اعزام و دریافت سریع نیروهای سلامت، تجهیزات پزشکی، </w:t>
      </w:r>
      <w:r w:rsidR="008C3F3D" w:rsidRPr="000230CE">
        <w:rPr>
          <w:rStyle w:val="Strong"/>
          <w:rFonts w:hint="cs"/>
          <w:rtl/>
        </w:rPr>
        <w:t>پشتیبانی</w:t>
      </w:r>
      <w:r w:rsidR="008C3F3D" w:rsidRPr="000230CE">
        <w:rPr>
          <w:rStyle w:val="Strong"/>
          <w:rtl/>
        </w:rPr>
        <w:t xml:space="preserve"> و منابع در داخل کشور یا فرامرزی</w:t>
      </w:r>
      <w:r w:rsidR="008C3F3D" w:rsidRPr="000230CE">
        <w:rPr>
          <w:rtl/>
        </w:rPr>
        <w:t xml:space="preserve"> هستند</w:t>
      </w:r>
      <w:r w:rsidR="008C3F3D" w:rsidRPr="000230CE">
        <w:t>.</w:t>
      </w:r>
    </w:p>
    <w:p w14:paraId="520DBC69" w14:textId="77777777" w:rsidR="00DD0C89" w:rsidRPr="000230CE" w:rsidRDefault="00DD0C89" w:rsidP="00901F89">
      <w:pPr>
        <w:rPr>
          <w:sz w:val="20"/>
          <w:szCs w:val="20"/>
        </w:rPr>
      </w:pPr>
    </w:p>
    <w:tbl>
      <w:tblPr>
        <w:tblStyle w:val="TableGrid"/>
        <w:tblW w:w="0" w:type="auto"/>
        <w:tblLook w:val="04A0" w:firstRow="1" w:lastRow="0" w:firstColumn="1" w:lastColumn="0" w:noHBand="0" w:noVBand="1"/>
      </w:tblPr>
      <w:tblGrid>
        <w:gridCol w:w="1345"/>
        <w:gridCol w:w="6447"/>
        <w:gridCol w:w="1558"/>
      </w:tblGrid>
      <w:tr w:rsidR="00AD20B0" w:rsidRPr="000230CE" w14:paraId="57C168E0" w14:textId="77777777" w:rsidTr="004A177E">
        <w:tc>
          <w:tcPr>
            <w:tcW w:w="1345" w:type="dxa"/>
            <w:shd w:val="clear" w:color="auto" w:fill="2F5496" w:themeFill="accent5" w:themeFillShade="BF"/>
            <w:vAlign w:val="center"/>
          </w:tcPr>
          <w:p w14:paraId="7401D77E" w14:textId="77777777" w:rsidR="00AD20B0" w:rsidRPr="000230CE" w:rsidRDefault="00AD20B0" w:rsidP="004A177E">
            <w:pPr>
              <w:jc w:val="center"/>
              <w:rPr>
                <w:b/>
                <w:bCs/>
                <w:color w:val="FFFFFF" w:themeColor="background1"/>
                <w:sz w:val="22"/>
                <w:szCs w:val="22"/>
                <w:lang w:bidi="fa-IR"/>
              </w:rPr>
            </w:pPr>
            <w:r w:rsidRPr="000230CE">
              <w:rPr>
                <w:rFonts w:hint="cs"/>
                <w:b/>
                <w:bCs/>
                <w:color w:val="FFFFFF" w:themeColor="background1"/>
                <w:sz w:val="22"/>
                <w:szCs w:val="22"/>
                <w:rtl/>
                <w:lang w:bidi="fa-IR"/>
              </w:rPr>
              <w:t>سطح</w:t>
            </w:r>
          </w:p>
        </w:tc>
        <w:tc>
          <w:tcPr>
            <w:tcW w:w="6447" w:type="dxa"/>
            <w:shd w:val="clear" w:color="auto" w:fill="2F5496" w:themeFill="accent5" w:themeFillShade="BF"/>
            <w:vAlign w:val="center"/>
          </w:tcPr>
          <w:p w14:paraId="05B4E454" w14:textId="30129409" w:rsidR="00AD20B0" w:rsidRPr="000230CE" w:rsidRDefault="00AD20B0" w:rsidP="008C3F3D">
            <w:pPr>
              <w:jc w:val="center"/>
              <w:rPr>
                <w:b/>
                <w:bCs/>
                <w:color w:val="FFFFFF" w:themeColor="background1"/>
                <w:sz w:val="22"/>
                <w:szCs w:val="22"/>
                <w:rtl/>
              </w:rPr>
            </w:pPr>
            <w:r w:rsidRPr="000230CE">
              <w:rPr>
                <w:b/>
                <w:bCs/>
                <w:color w:val="FFFFFF" w:themeColor="background1"/>
                <w:sz w:val="22"/>
                <w:szCs w:val="22"/>
              </w:rPr>
              <w:t>R1.1</w:t>
            </w:r>
            <w:r w:rsidRPr="000230CE">
              <w:rPr>
                <w:b/>
                <w:bCs/>
                <w:color w:val="FFFFFF" w:themeColor="background1"/>
                <w:sz w:val="22"/>
                <w:szCs w:val="22"/>
                <w:rtl/>
              </w:rPr>
              <w:t>.</w:t>
            </w:r>
            <w:r w:rsidR="00F94507" w:rsidRPr="000230CE">
              <w:rPr>
                <w:b/>
                <w:bCs/>
                <w:color w:val="FFFFFF" w:themeColor="background1"/>
                <w:sz w:val="22"/>
                <w:szCs w:val="22"/>
                <w:rtl/>
              </w:rPr>
              <w:t xml:space="preserve"> </w:t>
            </w:r>
            <w:r w:rsidRPr="000230CE">
              <w:rPr>
                <w:b/>
                <w:bCs/>
                <w:color w:val="FFFFFF" w:themeColor="background1"/>
                <w:sz w:val="22"/>
                <w:szCs w:val="22"/>
                <w:rtl/>
              </w:rPr>
              <w:t>ارزیابی</w:t>
            </w:r>
            <w:r w:rsidR="00F94507" w:rsidRPr="000230CE">
              <w:rPr>
                <w:b/>
                <w:bCs/>
                <w:color w:val="FFFFFF" w:themeColor="background1"/>
                <w:sz w:val="22"/>
                <w:szCs w:val="22"/>
                <w:rtl/>
              </w:rPr>
              <w:t xml:space="preserve"> </w:t>
            </w:r>
            <w:r w:rsidR="008C3F3D" w:rsidRPr="000230CE">
              <w:rPr>
                <w:rFonts w:hint="cs"/>
                <w:b/>
                <w:bCs/>
                <w:color w:val="FFFFFF" w:themeColor="background1"/>
                <w:sz w:val="22"/>
                <w:szCs w:val="22"/>
                <w:rtl/>
              </w:rPr>
              <w:t>خطر</w:t>
            </w:r>
            <w:r w:rsidR="008C3F3D" w:rsidRPr="000230CE">
              <w:rPr>
                <w:b/>
                <w:bCs/>
                <w:color w:val="FFFFFF" w:themeColor="background1"/>
                <w:sz w:val="22"/>
                <w:szCs w:val="22"/>
                <w:rtl/>
              </w:rPr>
              <w:t xml:space="preserve"> </w:t>
            </w:r>
            <w:r w:rsidRPr="000230CE">
              <w:rPr>
                <w:b/>
                <w:bCs/>
                <w:color w:val="FFFFFF" w:themeColor="background1"/>
                <w:sz w:val="22"/>
                <w:szCs w:val="22"/>
                <w:rtl/>
              </w:rPr>
              <w:t>اضطرار</w:t>
            </w:r>
            <w:r w:rsidRPr="000230CE">
              <w:rPr>
                <w:rFonts w:hint="cs"/>
                <w:b/>
                <w:bCs/>
                <w:color w:val="FFFFFF" w:themeColor="background1"/>
                <w:sz w:val="22"/>
                <w:szCs w:val="22"/>
                <w:rtl/>
                <w:lang w:bidi="fa-IR"/>
              </w:rPr>
              <w:t>ی</w:t>
            </w:r>
            <w:r w:rsidR="00D507D1" w:rsidRPr="000230CE">
              <w:rPr>
                <w:rStyle w:val="FootnoteReference"/>
                <w:rFonts w:ascii="Arial" w:eastAsia="Arial" w:hAnsi="Arial"/>
                <w:b/>
                <w:bCs/>
                <w:color w:val="FFFFFF" w:themeColor="background1"/>
                <w:sz w:val="22"/>
                <w:szCs w:val="22"/>
                <w:rtl/>
              </w:rPr>
              <w:footnoteReference w:id="87"/>
            </w:r>
            <w:r w:rsidR="00F94507" w:rsidRPr="000230CE">
              <w:rPr>
                <w:rFonts w:hint="cs"/>
                <w:b/>
                <w:bCs/>
                <w:color w:val="FFFFFF" w:themeColor="background1"/>
                <w:sz w:val="22"/>
                <w:szCs w:val="22"/>
                <w:rtl/>
                <w:lang w:bidi="fa-IR"/>
              </w:rPr>
              <w:t xml:space="preserve"> </w:t>
            </w:r>
            <w:r w:rsidRPr="000230CE">
              <w:rPr>
                <w:b/>
                <w:bCs/>
                <w:color w:val="FFFFFF" w:themeColor="background1"/>
                <w:sz w:val="22"/>
                <w:szCs w:val="22"/>
                <w:rtl/>
              </w:rPr>
              <w:t>و</w:t>
            </w:r>
            <w:r w:rsidR="00F94507" w:rsidRPr="000230CE">
              <w:rPr>
                <w:b/>
                <w:bCs/>
                <w:color w:val="FFFFFF" w:themeColor="background1"/>
                <w:sz w:val="22"/>
                <w:szCs w:val="22"/>
                <w:rtl/>
              </w:rPr>
              <w:t xml:space="preserve"> </w:t>
            </w:r>
            <w:r w:rsidRPr="000230CE">
              <w:rPr>
                <w:b/>
                <w:bCs/>
                <w:color w:val="FFFFFF" w:themeColor="background1"/>
                <w:sz w:val="22"/>
                <w:szCs w:val="22"/>
                <w:rtl/>
              </w:rPr>
              <w:t>آمادگی</w:t>
            </w:r>
            <w:r w:rsidR="00D507D1" w:rsidRPr="000230CE">
              <w:rPr>
                <w:rStyle w:val="FootnoteReference"/>
                <w:rFonts w:ascii="Arial" w:eastAsia="Arial" w:hAnsi="Arial"/>
                <w:b/>
                <w:bCs/>
                <w:color w:val="FFFFFF" w:themeColor="background1"/>
                <w:sz w:val="22"/>
                <w:szCs w:val="22"/>
                <w:rtl/>
              </w:rPr>
              <w:footnoteReference w:id="88"/>
            </w:r>
          </w:p>
        </w:tc>
        <w:tc>
          <w:tcPr>
            <w:tcW w:w="1558" w:type="dxa"/>
            <w:shd w:val="clear" w:color="auto" w:fill="2F5496" w:themeFill="accent5" w:themeFillShade="BF"/>
            <w:vAlign w:val="center"/>
          </w:tcPr>
          <w:p w14:paraId="07A81F32" w14:textId="77777777" w:rsidR="00AD20B0" w:rsidRPr="000230CE" w:rsidRDefault="00AD20B0" w:rsidP="004A177E">
            <w:pPr>
              <w:jc w:val="center"/>
              <w:rPr>
                <w:b/>
                <w:bCs/>
                <w:color w:val="FFFFFF" w:themeColor="background1"/>
                <w:sz w:val="22"/>
                <w:szCs w:val="22"/>
                <w:lang w:bidi="fa-IR"/>
              </w:rPr>
            </w:pPr>
            <w:r w:rsidRPr="000230CE">
              <w:rPr>
                <w:rFonts w:hint="cs"/>
                <w:b/>
                <w:bCs/>
                <w:color w:val="FFFFFF" w:themeColor="background1"/>
                <w:sz w:val="22"/>
                <w:szCs w:val="22"/>
                <w:rtl/>
                <w:lang w:bidi="fa-IR"/>
              </w:rPr>
              <w:t>یک</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سطح</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انتخاب</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شود</w:t>
            </w:r>
          </w:p>
        </w:tc>
      </w:tr>
      <w:tr w:rsidR="00AD20B0" w:rsidRPr="000230CE" w14:paraId="510E6FA8" w14:textId="77777777" w:rsidTr="00906F62">
        <w:tc>
          <w:tcPr>
            <w:tcW w:w="1345" w:type="dxa"/>
            <w:shd w:val="clear" w:color="auto" w:fill="FF0000"/>
            <w:vAlign w:val="center"/>
          </w:tcPr>
          <w:p w14:paraId="31E13D8E" w14:textId="77777777" w:rsidR="00AD20B0" w:rsidRPr="000230CE" w:rsidRDefault="00AD20B0" w:rsidP="00906F6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447" w:type="dxa"/>
            <w:vAlign w:val="bottom"/>
          </w:tcPr>
          <w:p w14:paraId="290344CF" w14:textId="743623C3" w:rsidR="00AD20B0" w:rsidRPr="000230CE" w:rsidRDefault="00E818D2" w:rsidP="00901F89">
            <w:pPr>
              <w:rPr>
                <w:rFonts w:ascii="Arial" w:hAnsi="Arial"/>
                <w:b/>
                <w:bCs/>
                <w:sz w:val="20"/>
                <w:szCs w:val="20"/>
                <w:rtl/>
              </w:rPr>
            </w:pPr>
            <w:r w:rsidRPr="000230CE">
              <w:rPr>
                <w:rFonts w:hint="cs"/>
                <w:sz w:val="20"/>
                <w:szCs w:val="20"/>
                <w:rtl/>
              </w:rPr>
              <w:t xml:space="preserve">هیچ </w:t>
            </w:r>
            <w:r w:rsidR="00AD20B0" w:rsidRPr="000230CE">
              <w:rPr>
                <w:sz w:val="20"/>
                <w:szCs w:val="20"/>
                <w:rtl/>
              </w:rPr>
              <w:t>پروفایل</w:t>
            </w:r>
            <w:r w:rsidR="00F94507" w:rsidRPr="000230CE">
              <w:rPr>
                <w:sz w:val="20"/>
                <w:szCs w:val="20"/>
                <w:rtl/>
              </w:rPr>
              <w:t xml:space="preserve"> </w:t>
            </w:r>
            <w:r w:rsidR="00AD20B0" w:rsidRPr="000230CE">
              <w:rPr>
                <w:sz w:val="20"/>
                <w:szCs w:val="20"/>
                <w:rtl/>
              </w:rPr>
              <w:t>ملی</w:t>
            </w:r>
            <w:r w:rsidR="00F94507" w:rsidRPr="000230CE">
              <w:rPr>
                <w:sz w:val="20"/>
                <w:szCs w:val="20"/>
                <w:rtl/>
              </w:rPr>
              <w:t xml:space="preserve"> </w:t>
            </w:r>
            <w:r w:rsidR="00AD20B0" w:rsidRPr="000230CE">
              <w:rPr>
                <w:sz w:val="20"/>
                <w:szCs w:val="20"/>
                <w:rtl/>
              </w:rPr>
              <w:t>مخاطرات</w:t>
            </w:r>
            <w:r w:rsidR="00F94507" w:rsidRPr="000230CE">
              <w:rPr>
                <w:sz w:val="20"/>
                <w:szCs w:val="20"/>
                <w:rtl/>
              </w:rPr>
              <w:t xml:space="preserve"> </w:t>
            </w:r>
            <w:r w:rsidR="00AD20B0" w:rsidRPr="000230CE">
              <w:rPr>
                <w:sz w:val="20"/>
                <w:szCs w:val="20"/>
                <w:rtl/>
              </w:rPr>
              <w:t>همه‌جانبه</w:t>
            </w:r>
            <w:r w:rsidRPr="000230CE">
              <w:rPr>
                <w:sz w:val="20"/>
                <w:szCs w:val="20"/>
                <w:rtl/>
              </w:rPr>
              <w:softHyphen/>
            </w:r>
            <w:r w:rsidRPr="000230CE">
              <w:rPr>
                <w:rFonts w:hint="cs"/>
                <w:sz w:val="20"/>
                <w:szCs w:val="20"/>
                <w:rtl/>
              </w:rPr>
              <w:t xml:space="preserve">ای </w:t>
            </w:r>
            <w:r w:rsidR="00F94507" w:rsidRPr="000230CE">
              <w:rPr>
                <w:sz w:val="20"/>
                <w:szCs w:val="20"/>
                <w:rtl/>
              </w:rPr>
              <w:t xml:space="preserve"> </w:t>
            </w:r>
            <w:r w:rsidR="00AD20B0" w:rsidRPr="000230CE">
              <w:rPr>
                <w:sz w:val="20"/>
                <w:szCs w:val="20"/>
                <w:rtl/>
              </w:rPr>
              <w:t>مبتنی</w:t>
            </w:r>
            <w:r w:rsidR="00F94507" w:rsidRPr="000230CE">
              <w:rPr>
                <w:sz w:val="20"/>
                <w:szCs w:val="20"/>
                <w:rtl/>
              </w:rPr>
              <w:t xml:space="preserve"> </w:t>
            </w:r>
            <w:r w:rsidR="00AD20B0" w:rsidRPr="000230CE">
              <w:rPr>
                <w:sz w:val="20"/>
                <w:szCs w:val="20"/>
                <w:rtl/>
              </w:rPr>
              <w:t>بر</w:t>
            </w:r>
            <w:r w:rsidR="00F94507" w:rsidRPr="000230CE">
              <w:rPr>
                <w:sz w:val="20"/>
                <w:szCs w:val="20"/>
                <w:rtl/>
              </w:rPr>
              <w:t xml:space="preserve"> </w:t>
            </w:r>
            <w:r w:rsidR="00AD20B0" w:rsidRPr="000230CE">
              <w:rPr>
                <w:sz w:val="20"/>
                <w:szCs w:val="20"/>
                <w:rtl/>
              </w:rPr>
              <w:t>ارزیابی</w:t>
            </w:r>
            <w:r w:rsidR="00F94507" w:rsidRPr="000230CE">
              <w:rPr>
                <w:sz w:val="20"/>
                <w:szCs w:val="20"/>
                <w:rtl/>
              </w:rPr>
              <w:t xml:space="preserve"> </w:t>
            </w:r>
            <w:r w:rsidR="00AD20B0" w:rsidRPr="000230CE">
              <w:rPr>
                <w:sz w:val="20"/>
                <w:szCs w:val="20"/>
                <w:rtl/>
              </w:rPr>
              <w:t>چندخطری</w:t>
            </w:r>
            <w:r w:rsidR="00F94507" w:rsidRPr="000230CE">
              <w:rPr>
                <w:sz w:val="20"/>
                <w:szCs w:val="20"/>
                <w:rtl/>
              </w:rPr>
              <w:t xml:space="preserve"> </w:t>
            </w:r>
            <w:r w:rsidR="00AD20B0" w:rsidRPr="000230CE">
              <w:rPr>
                <w:sz w:val="20"/>
                <w:szCs w:val="20"/>
                <w:rtl/>
              </w:rPr>
              <w:t>وجود</w:t>
            </w:r>
            <w:r w:rsidR="00F94507" w:rsidRPr="000230CE">
              <w:rPr>
                <w:sz w:val="20"/>
                <w:szCs w:val="20"/>
                <w:rtl/>
              </w:rPr>
              <w:t xml:space="preserve"> </w:t>
            </w:r>
            <w:r w:rsidR="00AD20B0" w:rsidRPr="000230CE">
              <w:rPr>
                <w:sz w:val="20"/>
                <w:szCs w:val="20"/>
                <w:rtl/>
              </w:rPr>
              <w:t>ندارد</w:t>
            </w:r>
            <w:r w:rsidR="00F94507" w:rsidRPr="000230CE">
              <w:rPr>
                <w:sz w:val="20"/>
                <w:szCs w:val="20"/>
                <w:rtl/>
              </w:rPr>
              <w:t xml:space="preserve"> </w:t>
            </w:r>
            <w:r w:rsidR="00AD20B0" w:rsidRPr="000230CE">
              <w:rPr>
                <w:sz w:val="20"/>
                <w:szCs w:val="20"/>
                <w:rtl/>
              </w:rPr>
              <w:t>یا</w:t>
            </w:r>
            <w:r w:rsidR="00F94507" w:rsidRPr="000230CE">
              <w:rPr>
                <w:sz w:val="20"/>
                <w:szCs w:val="20"/>
                <w:rtl/>
              </w:rPr>
              <w:t xml:space="preserve"> </w:t>
            </w:r>
            <w:r w:rsidR="00AD20B0" w:rsidRPr="000230CE">
              <w:rPr>
                <w:sz w:val="20"/>
                <w:szCs w:val="20"/>
                <w:rtl/>
              </w:rPr>
              <w:t>در</w:t>
            </w:r>
            <w:r w:rsidR="00F94507" w:rsidRPr="000230CE">
              <w:rPr>
                <w:sz w:val="20"/>
                <w:szCs w:val="20"/>
                <w:rtl/>
              </w:rPr>
              <w:t xml:space="preserve"> </w:t>
            </w:r>
            <w:r w:rsidR="00AD20B0" w:rsidRPr="000230CE">
              <w:rPr>
                <w:sz w:val="20"/>
                <w:szCs w:val="20"/>
                <w:rtl/>
              </w:rPr>
              <w:t>پنج</w:t>
            </w:r>
            <w:r w:rsidR="00F94507" w:rsidRPr="000230CE">
              <w:rPr>
                <w:sz w:val="20"/>
                <w:szCs w:val="20"/>
                <w:rtl/>
              </w:rPr>
              <w:t xml:space="preserve"> </w:t>
            </w:r>
            <w:r w:rsidR="00AD20B0" w:rsidRPr="000230CE">
              <w:rPr>
                <w:sz w:val="20"/>
                <w:szCs w:val="20"/>
                <w:rtl/>
              </w:rPr>
              <w:t>سال</w:t>
            </w:r>
            <w:r w:rsidR="00F94507" w:rsidRPr="000230CE">
              <w:rPr>
                <w:sz w:val="20"/>
                <w:szCs w:val="20"/>
                <w:rtl/>
              </w:rPr>
              <w:t xml:space="preserve"> </w:t>
            </w:r>
            <w:r w:rsidR="00AD20B0" w:rsidRPr="000230CE">
              <w:rPr>
                <w:sz w:val="20"/>
                <w:szCs w:val="20"/>
                <w:rtl/>
              </w:rPr>
              <w:t>گذشته</w:t>
            </w:r>
            <w:r w:rsidR="00F94507" w:rsidRPr="000230CE">
              <w:rPr>
                <w:sz w:val="20"/>
                <w:szCs w:val="20"/>
                <w:rtl/>
              </w:rPr>
              <w:t xml:space="preserve"> </w:t>
            </w:r>
            <w:r w:rsidR="00AD20B0" w:rsidRPr="000230CE">
              <w:rPr>
                <w:sz w:val="20"/>
                <w:szCs w:val="20"/>
                <w:rtl/>
              </w:rPr>
              <w:t>به‌روزرسانی</w:t>
            </w:r>
            <w:r w:rsidR="00F94507" w:rsidRPr="000230CE">
              <w:rPr>
                <w:sz w:val="20"/>
                <w:szCs w:val="20"/>
                <w:rtl/>
              </w:rPr>
              <w:t xml:space="preserve"> </w:t>
            </w:r>
            <w:r w:rsidR="00AD20B0" w:rsidRPr="000230CE">
              <w:rPr>
                <w:sz w:val="20"/>
                <w:szCs w:val="20"/>
                <w:rtl/>
              </w:rPr>
              <w:t>نشده</w:t>
            </w:r>
            <w:r w:rsidR="00F94507" w:rsidRPr="000230CE">
              <w:rPr>
                <w:sz w:val="20"/>
                <w:szCs w:val="20"/>
                <w:rtl/>
              </w:rPr>
              <w:t xml:space="preserve"> </w:t>
            </w:r>
            <w:r w:rsidR="00AD20B0" w:rsidRPr="000230CE">
              <w:rPr>
                <w:sz w:val="20"/>
                <w:szCs w:val="20"/>
                <w:rtl/>
              </w:rPr>
              <w:t>است</w:t>
            </w:r>
            <w:r w:rsidR="00F94507" w:rsidRPr="000230CE">
              <w:rPr>
                <w:sz w:val="20"/>
                <w:szCs w:val="20"/>
                <w:rtl/>
              </w:rPr>
              <w:t xml:space="preserve"> </w:t>
            </w:r>
            <w:r w:rsidR="00AD20B0" w:rsidRPr="000230CE">
              <w:rPr>
                <w:sz w:val="20"/>
                <w:szCs w:val="20"/>
                <w:rtl/>
              </w:rPr>
              <w:t>و</w:t>
            </w:r>
            <w:r w:rsidR="00F94507" w:rsidRPr="000230CE">
              <w:rPr>
                <w:sz w:val="20"/>
                <w:szCs w:val="20"/>
                <w:rtl/>
              </w:rPr>
              <w:t xml:space="preserve"> </w:t>
            </w:r>
            <w:r w:rsidR="00AD20B0" w:rsidRPr="000230CE">
              <w:rPr>
                <w:sz w:val="20"/>
                <w:szCs w:val="20"/>
                <w:rtl/>
              </w:rPr>
              <w:t>هیچ</w:t>
            </w:r>
            <w:r w:rsidR="00F94507" w:rsidRPr="000230CE">
              <w:rPr>
                <w:sz w:val="20"/>
                <w:szCs w:val="20"/>
                <w:rtl/>
              </w:rPr>
              <w:t xml:space="preserve"> </w:t>
            </w:r>
            <w:r w:rsidR="00AD20B0" w:rsidRPr="000230CE">
              <w:rPr>
                <w:sz w:val="20"/>
                <w:szCs w:val="20"/>
                <w:rtl/>
              </w:rPr>
              <w:t>سازوکار</w:t>
            </w:r>
            <w:r w:rsidR="00F94507" w:rsidRPr="000230CE">
              <w:rPr>
                <w:sz w:val="20"/>
                <w:szCs w:val="20"/>
                <w:rtl/>
              </w:rPr>
              <w:t xml:space="preserve"> </w:t>
            </w:r>
            <w:r w:rsidR="00AD20B0" w:rsidRPr="000230CE">
              <w:rPr>
                <w:sz w:val="20"/>
                <w:szCs w:val="20"/>
                <w:rtl/>
              </w:rPr>
              <w:t>رسمی</w:t>
            </w:r>
            <w:r w:rsidR="00F94507" w:rsidRPr="000230CE">
              <w:rPr>
                <w:sz w:val="20"/>
                <w:szCs w:val="20"/>
                <w:rtl/>
              </w:rPr>
              <w:t xml:space="preserve"> </w:t>
            </w:r>
            <w:r w:rsidR="00AD20B0" w:rsidRPr="000230CE">
              <w:rPr>
                <w:sz w:val="20"/>
                <w:szCs w:val="20"/>
                <w:rtl/>
              </w:rPr>
              <w:t>برای</w:t>
            </w:r>
            <w:r w:rsidR="00F94507" w:rsidRPr="000230CE">
              <w:rPr>
                <w:sz w:val="20"/>
                <w:szCs w:val="20"/>
                <w:rtl/>
              </w:rPr>
              <w:t xml:space="preserve"> </w:t>
            </w:r>
            <w:r w:rsidR="00AD20B0" w:rsidRPr="000230CE">
              <w:rPr>
                <w:sz w:val="20"/>
                <w:szCs w:val="20"/>
                <w:rtl/>
              </w:rPr>
              <w:t>ارزیابی</w:t>
            </w:r>
            <w:r w:rsidR="00F94507" w:rsidRPr="000230CE">
              <w:rPr>
                <w:sz w:val="20"/>
                <w:szCs w:val="20"/>
                <w:rtl/>
              </w:rPr>
              <w:t xml:space="preserve"> </w:t>
            </w:r>
            <w:r w:rsidR="00AD20B0" w:rsidRPr="000230CE">
              <w:rPr>
                <w:sz w:val="20"/>
                <w:szCs w:val="20"/>
                <w:rtl/>
              </w:rPr>
              <w:t>آمادگی</w:t>
            </w:r>
            <w:r w:rsidR="00F94507" w:rsidRPr="000230CE">
              <w:rPr>
                <w:sz w:val="20"/>
                <w:szCs w:val="20"/>
                <w:rtl/>
              </w:rPr>
              <w:t xml:space="preserve"> </w:t>
            </w:r>
            <w:r w:rsidR="00AD20B0" w:rsidRPr="000230CE">
              <w:rPr>
                <w:sz w:val="20"/>
                <w:szCs w:val="20"/>
                <w:rtl/>
              </w:rPr>
              <w:t>در</w:t>
            </w:r>
            <w:r w:rsidR="00F94507" w:rsidRPr="000230CE">
              <w:rPr>
                <w:sz w:val="20"/>
                <w:szCs w:val="20"/>
                <w:rtl/>
              </w:rPr>
              <w:t xml:space="preserve"> </w:t>
            </w:r>
            <w:r w:rsidR="00AD20B0" w:rsidRPr="000230CE">
              <w:rPr>
                <w:sz w:val="20"/>
                <w:szCs w:val="20"/>
                <w:rtl/>
              </w:rPr>
              <w:t>برابر</w:t>
            </w:r>
            <w:r w:rsidR="00F94507" w:rsidRPr="000230CE">
              <w:rPr>
                <w:sz w:val="20"/>
                <w:szCs w:val="20"/>
                <w:rtl/>
              </w:rPr>
              <w:t xml:space="preserve"> </w:t>
            </w:r>
            <w:r w:rsidR="00AD20B0" w:rsidRPr="000230CE">
              <w:rPr>
                <w:sz w:val="20"/>
                <w:szCs w:val="20"/>
                <w:rtl/>
              </w:rPr>
              <w:t>شرایط</w:t>
            </w:r>
            <w:r w:rsidR="00F94507" w:rsidRPr="000230CE">
              <w:rPr>
                <w:sz w:val="20"/>
                <w:szCs w:val="20"/>
                <w:rtl/>
              </w:rPr>
              <w:t xml:space="preserve"> </w:t>
            </w:r>
            <w:r w:rsidR="00AD20B0" w:rsidRPr="000230CE">
              <w:rPr>
                <w:sz w:val="20"/>
                <w:szCs w:val="20"/>
                <w:rtl/>
              </w:rPr>
              <w:t>احتمالی</w:t>
            </w:r>
            <w:r w:rsidR="00F94507" w:rsidRPr="000230CE">
              <w:rPr>
                <w:sz w:val="20"/>
                <w:szCs w:val="20"/>
                <w:rtl/>
              </w:rPr>
              <w:t xml:space="preserve"> </w:t>
            </w:r>
            <w:r w:rsidR="00AD20B0" w:rsidRPr="000230CE">
              <w:rPr>
                <w:sz w:val="20"/>
                <w:szCs w:val="20"/>
                <w:rtl/>
              </w:rPr>
              <w:t>اضطراری</w:t>
            </w:r>
            <w:r w:rsidR="00F94507" w:rsidRPr="000230CE">
              <w:rPr>
                <w:sz w:val="20"/>
                <w:szCs w:val="20"/>
                <w:rtl/>
              </w:rPr>
              <w:t xml:space="preserve"> </w:t>
            </w:r>
            <w:r w:rsidR="00AD20B0" w:rsidRPr="000230CE">
              <w:rPr>
                <w:sz w:val="20"/>
                <w:szCs w:val="20"/>
                <w:rtl/>
              </w:rPr>
              <w:t>سلامت</w:t>
            </w:r>
            <w:r w:rsidR="00F94507" w:rsidRPr="000230CE">
              <w:rPr>
                <w:sz w:val="20"/>
                <w:szCs w:val="20"/>
                <w:rtl/>
              </w:rPr>
              <w:t xml:space="preserve"> </w:t>
            </w:r>
            <w:r w:rsidR="00AD20B0" w:rsidRPr="000230CE">
              <w:rPr>
                <w:sz w:val="20"/>
                <w:szCs w:val="20"/>
                <w:rtl/>
              </w:rPr>
              <w:t>عمومی</w:t>
            </w:r>
            <w:r w:rsidR="00F94507" w:rsidRPr="000230CE">
              <w:rPr>
                <w:sz w:val="20"/>
                <w:szCs w:val="20"/>
                <w:rtl/>
              </w:rPr>
              <w:t xml:space="preserve"> </w:t>
            </w:r>
            <w:r w:rsidR="00AD20B0" w:rsidRPr="000230CE">
              <w:rPr>
                <w:sz w:val="20"/>
                <w:szCs w:val="20"/>
                <w:rtl/>
              </w:rPr>
              <w:t>وجود</w:t>
            </w:r>
            <w:r w:rsidR="00F94507" w:rsidRPr="000230CE">
              <w:rPr>
                <w:sz w:val="20"/>
                <w:szCs w:val="20"/>
                <w:rtl/>
              </w:rPr>
              <w:t xml:space="preserve"> </w:t>
            </w:r>
            <w:r w:rsidR="00AD20B0" w:rsidRPr="000230CE">
              <w:rPr>
                <w:sz w:val="20"/>
                <w:szCs w:val="20"/>
                <w:rtl/>
              </w:rPr>
              <w:t>ندارد</w:t>
            </w:r>
            <w:r w:rsidR="00AD20B0" w:rsidRPr="000230CE">
              <w:rPr>
                <w:sz w:val="20"/>
                <w:szCs w:val="20"/>
              </w:rPr>
              <w:t>.</w:t>
            </w:r>
          </w:p>
        </w:tc>
        <w:tc>
          <w:tcPr>
            <w:tcW w:w="1558" w:type="dxa"/>
          </w:tcPr>
          <w:p w14:paraId="7D7372F7" w14:textId="77777777" w:rsidR="00AD20B0" w:rsidRPr="000230CE" w:rsidRDefault="00AD20B0" w:rsidP="00901F89">
            <w:pPr>
              <w:rPr>
                <w:sz w:val="20"/>
                <w:szCs w:val="20"/>
                <w:lang w:bidi="fa-IR"/>
              </w:rPr>
            </w:pPr>
          </w:p>
        </w:tc>
      </w:tr>
      <w:tr w:rsidR="00AD20B0" w:rsidRPr="000230CE" w14:paraId="57C331B6" w14:textId="77777777" w:rsidTr="00906F62">
        <w:tc>
          <w:tcPr>
            <w:tcW w:w="1345" w:type="dxa"/>
            <w:shd w:val="clear" w:color="auto" w:fill="FFC000"/>
            <w:vAlign w:val="center"/>
          </w:tcPr>
          <w:p w14:paraId="31DE58AC" w14:textId="77777777" w:rsidR="00AD20B0" w:rsidRPr="000230CE" w:rsidRDefault="00AD20B0" w:rsidP="00906F6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447" w:type="dxa"/>
            <w:vAlign w:val="bottom"/>
          </w:tcPr>
          <w:p w14:paraId="39FC93C1" w14:textId="0F875B17" w:rsidR="00AD20B0" w:rsidRPr="000230CE" w:rsidRDefault="00AD20B0" w:rsidP="00901F89">
            <w:pPr>
              <w:rPr>
                <w:rFonts w:ascii="Arial" w:hAnsi="Arial"/>
                <w:b/>
                <w:bCs/>
                <w:sz w:val="20"/>
                <w:szCs w:val="20"/>
                <w:rtl/>
              </w:rPr>
            </w:pPr>
            <w:r w:rsidRPr="000230CE">
              <w:rPr>
                <w:sz w:val="20"/>
                <w:szCs w:val="20"/>
                <w:rtl/>
              </w:rPr>
              <w:t>پروفایل</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مخاطرات</w:t>
            </w:r>
            <w:r w:rsidR="00F94507" w:rsidRPr="000230CE">
              <w:rPr>
                <w:sz w:val="20"/>
                <w:szCs w:val="20"/>
                <w:rtl/>
              </w:rPr>
              <w:t xml:space="preserve"> </w:t>
            </w:r>
            <w:r w:rsidRPr="000230CE">
              <w:rPr>
                <w:sz w:val="20"/>
                <w:szCs w:val="20"/>
                <w:rtl/>
              </w:rPr>
              <w:t>همه‌جانبه</w:t>
            </w:r>
            <w:r w:rsidR="00E818D2" w:rsidRPr="000230CE">
              <w:rPr>
                <w:sz w:val="20"/>
                <w:szCs w:val="20"/>
                <w:rtl/>
              </w:rPr>
              <w:softHyphen/>
            </w:r>
            <w:r w:rsidR="00E818D2" w:rsidRPr="000230CE">
              <w:rPr>
                <w:rFonts w:hint="cs"/>
                <w:sz w:val="20"/>
                <w:szCs w:val="20"/>
                <w:rtl/>
              </w:rPr>
              <w:t xml:space="preserve">ای </w:t>
            </w:r>
            <w:r w:rsidR="00F94507" w:rsidRPr="000230CE">
              <w:rPr>
                <w:sz w:val="20"/>
                <w:szCs w:val="20"/>
                <w:rtl/>
              </w:rPr>
              <w:t xml:space="preserve"> </w:t>
            </w:r>
            <w:r w:rsidRPr="000230CE">
              <w:rPr>
                <w:sz w:val="20"/>
                <w:szCs w:val="20"/>
                <w:rtl/>
              </w:rPr>
              <w:t>مبتنی</w:t>
            </w:r>
            <w:r w:rsidR="00F94507" w:rsidRPr="000230CE">
              <w:rPr>
                <w:sz w:val="20"/>
                <w:szCs w:val="20"/>
                <w:rtl/>
              </w:rPr>
              <w:t xml:space="preserve"> </w:t>
            </w:r>
            <w:r w:rsidRPr="000230CE">
              <w:rPr>
                <w:sz w:val="20"/>
                <w:szCs w:val="20"/>
                <w:rtl/>
              </w:rPr>
              <w:t>بر</w:t>
            </w:r>
            <w:r w:rsidR="00F94507" w:rsidRPr="000230CE">
              <w:rPr>
                <w:sz w:val="20"/>
                <w:szCs w:val="20"/>
                <w:rtl/>
              </w:rPr>
              <w:t xml:space="preserve"> </w:t>
            </w:r>
            <w:r w:rsidRPr="000230CE">
              <w:rPr>
                <w:sz w:val="20"/>
                <w:szCs w:val="20"/>
                <w:rtl/>
              </w:rPr>
              <w:t>ارزیابی</w:t>
            </w:r>
            <w:r w:rsidR="00F94507" w:rsidRPr="000230CE">
              <w:rPr>
                <w:sz w:val="20"/>
                <w:szCs w:val="20"/>
                <w:rtl/>
              </w:rPr>
              <w:t xml:space="preserve"> </w:t>
            </w:r>
            <w:r w:rsidRPr="000230CE">
              <w:rPr>
                <w:sz w:val="20"/>
                <w:szCs w:val="20"/>
                <w:rtl/>
              </w:rPr>
              <w:t>چندخطری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ارزیابی</w:t>
            </w:r>
            <w:r w:rsidR="00F94507" w:rsidRPr="000230CE">
              <w:rPr>
                <w:sz w:val="20"/>
                <w:szCs w:val="20"/>
                <w:rtl/>
              </w:rPr>
              <w:t xml:space="preserve"> </w:t>
            </w:r>
            <w:r w:rsidRPr="000230CE">
              <w:rPr>
                <w:sz w:val="20"/>
                <w:szCs w:val="20"/>
                <w:rtl/>
              </w:rPr>
              <w:t>ظرفیت/آمادگی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شرایط</w:t>
            </w:r>
            <w:r w:rsidR="00F94507" w:rsidRPr="000230CE">
              <w:rPr>
                <w:sz w:val="20"/>
                <w:szCs w:val="20"/>
                <w:rtl/>
              </w:rPr>
              <w:t xml:space="preserve"> </w:t>
            </w:r>
            <w:r w:rsidRPr="000230CE">
              <w:rPr>
                <w:sz w:val="20"/>
                <w:szCs w:val="20"/>
                <w:rtl/>
              </w:rPr>
              <w:t>احتمالی</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عمومی</w:t>
            </w:r>
            <w:r w:rsidR="00F94507" w:rsidRPr="000230CE">
              <w:rPr>
                <w:sz w:val="20"/>
                <w:szCs w:val="20"/>
                <w:rtl/>
              </w:rPr>
              <w:t xml:space="preserve"> </w:t>
            </w:r>
            <w:r w:rsidRPr="000230CE">
              <w:rPr>
                <w:sz w:val="20"/>
                <w:szCs w:val="20"/>
                <w:rtl/>
              </w:rPr>
              <w:t>که</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پنج</w:t>
            </w:r>
            <w:r w:rsidR="00F94507" w:rsidRPr="000230CE">
              <w:rPr>
                <w:sz w:val="20"/>
                <w:szCs w:val="20"/>
                <w:rtl/>
              </w:rPr>
              <w:t xml:space="preserve"> </w:t>
            </w:r>
            <w:r w:rsidRPr="000230CE">
              <w:rPr>
                <w:sz w:val="20"/>
                <w:szCs w:val="20"/>
                <w:rtl/>
              </w:rPr>
              <w:t>سال</w:t>
            </w:r>
            <w:r w:rsidR="00F94507" w:rsidRPr="000230CE">
              <w:rPr>
                <w:sz w:val="20"/>
                <w:szCs w:val="20"/>
                <w:rtl/>
              </w:rPr>
              <w:t xml:space="preserve"> </w:t>
            </w:r>
            <w:r w:rsidRPr="000230CE">
              <w:rPr>
                <w:sz w:val="20"/>
                <w:szCs w:val="20"/>
                <w:rtl/>
              </w:rPr>
              <w:t>گذشته</w:t>
            </w:r>
            <w:r w:rsidR="00F94507" w:rsidRPr="000230CE">
              <w:rPr>
                <w:sz w:val="20"/>
                <w:szCs w:val="20"/>
                <w:rtl/>
              </w:rPr>
              <w:t xml:space="preserve"> </w:t>
            </w:r>
            <w:r w:rsidRPr="000230CE">
              <w:rPr>
                <w:sz w:val="20"/>
                <w:szCs w:val="20"/>
                <w:rtl/>
              </w:rPr>
              <w:t>انجام</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است</w:t>
            </w:r>
            <w:r w:rsidR="00452159" w:rsidRPr="000230CE">
              <w:rPr>
                <w:sz w:val="20"/>
                <w:szCs w:val="20"/>
                <w:rtl/>
              </w:rPr>
              <w:t xml:space="preserve">، </w:t>
            </w:r>
            <w:r w:rsidRPr="000230CE">
              <w:rPr>
                <w:sz w:val="20"/>
                <w:szCs w:val="20"/>
                <w:rtl/>
              </w:rPr>
              <w:t>تدوین</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اولویت‌ها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آن</w:t>
            </w:r>
            <w:r w:rsidR="00F94507" w:rsidRPr="000230CE">
              <w:rPr>
                <w:sz w:val="20"/>
                <w:szCs w:val="20"/>
                <w:rtl/>
              </w:rPr>
              <w:t xml:space="preserve"> </w:t>
            </w:r>
            <w:r w:rsidRPr="000230CE">
              <w:rPr>
                <w:sz w:val="20"/>
                <w:szCs w:val="20"/>
                <w:rtl/>
              </w:rPr>
              <w:t>مشخص</w:t>
            </w:r>
            <w:r w:rsidR="00F94507" w:rsidRPr="000230CE">
              <w:rPr>
                <w:sz w:val="20"/>
                <w:szCs w:val="20"/>
                <w:rtl/>
              </w:rPr>
              <w:t xml:space="preserve"> </w:t>
            </w:r>
            <w:r w:rsidRPr="000230CE">
              <w:rPr>
                <w:sz w:val="20"/>
                <w:szCs w:val="20"/>
                <w:rtl/>
              </w:rPr>
              <w:t>شده‌اند</w:t>
            </w:r>
            <w:r w:rsidRPr="000230CE">
              <w:rPr>
                <w:sz w:val="20"/>
                <w:szCs w:val="20"/>
              </w:rPr>
              <w:t>.</w:t>
            </w:r>
          </w:p>
        </w:tc>
        <w:tc>
          <w:tcPr>
            <w:tcW w:w="1558" w:type="dxa"/>
          </w:tcPr>
          <w:p w14:paraId="29BD21B7" w14:textId="77777777" w:rsidR="00AD20B0" w:rsidRPr="000230CE" w:rsidRDefault="00AD20B0" w:rsidP="00901F89">
            <w:pPr>
              <w:rPr>
                <w:sz w:val="20"/>
                <w:szCs w:val="20"/>
                <w:lang w:bidi="fa-IR"/>
              </w:rPr>
            </w:pPr>
          </w:p>
        </w:tc>
      </w:tr>
      <w:tr w:rsidR="00AD20B0" w:rsidRPr="000230CE" w14:paraId="04744EAD" w14:textId="77777777" w:rsidTr="00906F62">
        <w:tc>
          <w:tcPr>
            <w:tcW w:w="1345" w:type="dxa"/>
            <w:shd w:val="clear" w:color="auto" w:fill="FFFF00"/>
            <w:vAlign w:val="center"/>
          </w:tcPr>
          <w:p w14:paraId="7656F0D9" w14:textId="77777777" w:rsidR="00AD20B0" w:rsidRPr="000230CE" w:rsidRDefault="00AD20B0" w:rsidP="00906F6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447" w:type="dxa"/>
            <w:vAlign w:val="bottom"/>
          </w:tcPr>
          <w:p w14:paraId="0062BDF4" w14:textId="13143F01" w:rsidR="00AD20B0" w:rsidRPr="000230CE" w:rsidRDefault="00AD20B0" w:rsidP="00E818D2">
            <w:pPr>
              <w:rPr>
                <w:rFonts w:ascii="Arial" w:hAnsi="Arial"/>
                <w:b/>
                <w:bCs/>
                <w:sz w:val="20"/>
                <w:szCs w:val="20"/>
                <w:rtl/>
              </w:rPr>
            </w:pPr>
            <w:r w:rsidRPr="000230CE">
              <w:rPr>
                <w:w w:val="99"/>
                <w:sz w:val="20"/>
                <w:szCs w:val="20"/>
                <w:rtl/>
              </w:rPr>
              <w:t>ارزیابی</w:t>
            </w:r>
            <w:r w:rsidR="00F94507" w:rsidRPr="000230CE">
              <w:rPr>
                <w:w w:val="99"/>
                <w:sz w:val="20"/>
                <w:szCs w:val="20"/>
                <w:rtl/>
              </w:rPr>
              <w:t xml:space="preserve"> </w:t>
            </w:r>
            <w:r w:rsidRPr="000230CE">
              <w:rPr>
                <w:w w:val="99"/>
                <w:sz w:val="20"/>
                <w:szCs w:val="20"/>
                <w:rtl/>
              </w:rPr>
              <w:t>ظرفیت/آمادگی</w:t>
            </w:r>
            <w:r w:rsidR="00F94507" w:rsidRPr="000230CE">
              <w:rPr>
                <w:w w:val="99"/>
                <w:sz w:val="20"/>
                <w:szCs w:val="20"/>
                <w:rtl/>
              </w:rPr>
              <w:t xml:space="preserve"> </w:t>
            </w:r>
            <w:r w:rsidRPr="000230CE">
              <w:rPr>
                <w:w w:val="99"/>
                <w:sz w:val="20"/>
                <w:szCs w:val="20"/>
                <w:rtl/>
              </w:rPr>
              <w:t>برای</w:t>
            </w:r>
            <w:r w:rsidR="00F94507" w:rsidRPr="000230CE">
              <w:rPr>
                <w:w w:val="99"/>
                <w:sz w:val="20"/>
                <w:szCs w:val="20"/>
                <w:rtl/>
              </w:rPr>
              <w:t xml:space="preserve"> </w:t>
            </w:r>
            <w:r w:rsidRPr="000230CE">
              <w:rPr>
                <w:w w:val="99"/>
                <w:sz w:val="20"/>
                <w:szCs w:val="20"/>
                <w:rtl/>
              </w:rPr>
              <w:t>شرایط</w:t>
            </w:r>
            <w:r w:rsidR="00F94507" w:rsidRPr="000230CE">
              <w:rPr>
                <w:w w:val="99"/>
                <w:sz w:val="20"/>
                <w:szCs w:val="20"/>
                <w:rtl/>
              </w:rPr>
              <w:t xml:space="preserve"> </w:t>
            </w:r>
            <w:r w:rsidRPr="000230CE">
              <w:rPr>
                <w:w w:val="99"/>
                <w:sz w:val="20"/>
                <w:szCs w:val="20"/>
                <w:rtl/>
              </w:rPr>
              <w:t>احتمالی</w:t>
            </w:r>
            <w:r w:rsidR="00F94507" w:rsidRPr="000230CE">
              <w:rPr>
                <w:w w:val="99"/>
                <w:sz w:val="20"/>
                <w:szCs w:val="20"/>
                <w:rtl/>
              </w:rPr>
              <w:t xml:space="preserve"> </w:t>
            </w:r>
            <w:r w:rsidRPr="000230CE">
              <w:rPr>
                <w:w w:val="99"/>
                <w:sz w:val="20"/>
                <w:szCs w:val="20"/>
                <w:rtl/>
              </w:rPr>
              <w:t>اضطراری</w:t>
            </w:r>
            <w:r w:rsidR="00F94507" w:rsidRPr="000230CE">
              <w:rPr>
                <w:w w:val="99"/>
                <w:sz w:val="20"/>
                <w:szCs w:val="20"/>
                <w:rtl/>
              </w:rPr>
              <w:t xml:space="preserve"> </w:t>
            </w:r>
            <w:r w:rsidRPr="000230CE">
              <w:rPr>
                <w:w w:val="99"/>
                <w:sz w:val="20"/>
                <w:szCs w:val="20"/>
                <w:rtl/>
              </w:rPr>
              <w:t>سلامت</w:t>
            </w:r>
            <w:r w:rsidR="00F94507" w:rsidRPr="000230CE">
              <w:rPr>
                <w:w w:val="99"/>
                <w:sz w:val="20"/>
                <w:szCs w:val="20"/>
                <w:rtl/>
              </w:rPr>
              <w:t xml:space="preserve"> </w:t>
            </w:r>
            <w:r w:rsidRPr="000230CE">
              <w:rPr>
                <w:w w:val="99"/>
                <w:sz w:val="20"/>
                <w:szCs w:val="20"/>
                <w:rtl/>
              </w:rPr>
              <w:t>عمومی</w:t>
            </w:r>
            <w:r w:rsidR="00F94507" w:rsidRPr="000230CE">
              <w:rPr>
                <w:w w:val="99"/>
                <w:sz w:val="20"/>
                <w:szCs w:val="20"/>
                <w:rtl/>
              </w:rPr>
              <w:t xml:space="preserve"> </w:t>
            </w:r>
            <w:r w:rsidRPr="000230CE">
              <w:rPr>
                <w:w w:val="99"/>
                <w:sz w:val="20"/>
                <w:szCs w:val="20"/>
                <w:rtl/>
              </w:rPr>
              <w:t>در</w:t>
            </w:r>
            <w:r w:rsidR="00F94507" w:rsidRPr="000230CE">
              <w:rPr>
                <w:w w:val="99"/>
                <w:sz w:val="20"/>
                <w:szCs w:val="20"/>
                <w:rtl/>
              </w:rPr>
              <w:t xml:space="preserve"> </w:t>
            </w:r>
            <w:r w:rsidRPr="000230CE">
              <w:rPr>
                <w:w w:val="99"/>
                <w:sz w:val="20"/>
                <w:szCs w:val="20"/>
                <w:rtl/>
              </w:rPr>
              <w:t>دو</w:t>
            </w:r>
            <w:r w:rsidR="00F94507" w:rsidRPr="000230CE">
              <w:rPr>
                <w:w w:val="99"/>
                <w:sz w:val="20"/>
                <w:szCs w:val="20"/>
                <w:rtl/>
              </w:rPr>
              <w:t xml:space="preserve"> </w:t>
            </w:r>
            <w:r w:rsidRPr="000230CE">
              <w:rPr>
                <w:w w:val="99"/>
                <w:sz w:val="20"/>
                <w:szCs w:val="20"/>
                <w:rtl/>
              </w:rPr>
              <w:t>سال</w:t>
            </w:r>
            <w:r w:rsidR="00F94507" w:rsidRPr="000230CE">
              <w:rPr>
                <w:w w:val="99"/>
                <w:sz w:val="20"/>
                <w:szCs w:val="20"/>
                <w:rtl/>
              </w:rPr>
              <w:t xml:space="preserve"> </w:t>
            </w:r>
            <w:r w:rsidRPr="000230CE">
              <w:rPr>
                <w:w w:val="99"/>
                <w:sz w:val="20"/>
                <w:szCs w:val="20"/>
                <w:rtl/>
              </w:rPr>
              <w:t>گذشته</w:t>
            </w:r>
            <w:r w:rsidR="00F94507" w:rsidRPr="000230CE">
              <w:rPr>
                <w:w w:val="99"/>
                <w:sz w:val="20"/>
                <w:szCs w:val="20"/>
                <w:rtl/>
              </w:rPr>
              <w:t xml:space="preserve"> </w:t>
            </w:r>
            <w:r w:rsidRPr="000230CE">
              <w:rPr>
                <w:w w:val="99"/>
                <w:sz w:val="20"/>
                <w:szCs w:val="20"/>
                <w:rtl/>
              </w:rPr>
              <w:t>انجام</w:t>
            </w:r>
            <w:r w:rsidR="00F94507" w:rsidRPr="000230CE">
              <w:rPr>
                <w:w w:val="99"/>
                <w:sz w:val="20"/>
                <w:szCs w:val="20"/>
                <w:rtl/>
              </w:rPr>
              <w:t xml:space="preserve"> </w:t>
            </w:r>
            <w:r w:rsidRPr="000230CE">
              <w:rPr>
                <w:w w:val="99"/>
                <w:sz w:val="20"/>
                <w:szCs w:val="20"/>
                <w:rtl/>
              </w:rPr>
              <w:t>شده</w:t>
            </w:r>
            <w:r w:rsidR="00F94507" w:rsidRPr="000230CE">
              <w:rPr>
                <w:w w:val="99"/>
                <w:sz w:val="20"/>
                <w:szCs w:val="20"/>
                <w:rtl/>
              </w:rPr>
              <w:t xml:space="preserve"> </w:t>
            </w:r>
            <w:r w:rsidRPr="000230CE">
              <w:rPr>
                <w:w w:val="99"/>
                <w:sz w:val="20"/>
                <w:szCs w:val="20"/>
                <w:rtl/>
              </w:rPr>
              <w:t>و</w:t>
            </w:r>
            <w:r w:rsidR="00F94507" w:rsidRPr="000230CE">
              <w:rPr>
                <w:w w:val="99"/>
                <w:sz w:val="20"/>
                <w:szCs w:val="20"/>
                <w:rtl/>
              </w:rPr>
              <w:t xml:space="preserve"> </w:t>
            </w:r>
            <w:r w:rsidRPr="000230CE">
              <w:rPr>
                <w:w w:val="99"/>
                <w:sz w:val="20"/>
                <w:szCs w:val="20"/>
                <w:rtl/>
              </w:rPr>
              <w:t>پروفایل</w:t>
            </w:r>
            <w:r w:rsidR="00F94507" w:rsidRPr="000230CE">
              <w:rPr>
                <w:w w:val="99"/>
                <w:sz w:val="20"/>
                <w:szCs w:val="20"/>
                <w:rtl/>
              </w:rPr>
              <w:t xml:space="preserve"> </w:t>
            </w:r>
            <w:r w:rsidRPr="000230CE">
              <w:rPr>
                <w:w w:val="99"/>
                <w:sz w:val="20"/>
                <w:szCs w:val="20"/>
                <w:rtl/>
              </w:rPr>
              <w:t>ملی</w:t>
            </w:r>
            <w:r w:rsidR="00F94507" w:rsidRPr="000230CE">
              <w:rPr>
                <w:w w:val="99"/>
                <w:sz w:val="20"/>
                <w:szCs w:val="20"/>
                <w:rtl/>
              </w:rPr>
              <w:t xml:space="preserve"> </w:t>
            </w:r>
            <w:r w:rsidRPr="000230CE">
              <w:rPr>
                <w:w w:val="99"/>
                <w:sz w:val="20"/>
                <w:szCs w:val="20"/>
                <w:rtl/>
              </w:rPr>
              <w:t>مخاطرات</w:t>
            </w:r>
            <w:r w:rsidR="00F94507" w:rsidRPr="000230CE">
              <w:rPr>
                <w:w w:val="99"/>
                <w:sz w:val="20"/>
                <w:szCs w:val="20"/>
                <w:rtl/>
              </w:rPr>
              <w:t xml:space="preserve"> </w:t>
            </w:r>
            <w:r w:rsidRPr="000230CE">
              <w:rPr>
                <w:w w:val="99"/>
                <w:sz w:val="20"/>
                <w:szCs w:val="20"/>
                <w:rtl/>
              </w:rPr>
              <w:t>همه‌جانبه</w:t>
            </w:r>
            <w:r w:rsidR="00F94507" w:rsidRPr="000230CE">
              <w:rPr>
                <w:w w:val="99"/>
                <w:sz w:val="20"/>
                <w:szCs w:val="20"/>
                <w:rtl/>
              </w:rPr>
              <w:t xml:space="preserve"> </w:t>
            </w:r>
            <w:r w:rsidRPr="000230CE">
              <w:rPr>
                <w:w w:val="99"/>
                <w:sz w:val="20"/>
                <w:szCs w:val="20"/>
                <w:rtl/>
              </w:rPr>
              <w:t>مبتنی</w:t>
            </w:r>
            <w:r w:rsidR="00F94507" w:rsidRPr="000230CE">
              <w:rPr>
                <w:w w:val="99"/>
                <w:sz w:val="20"/>
                <w:szCs w:val="20"/>
                <w:rtl/>
              </w:rPr>
              <w:t xml:space="preserve"> </w:t>
            </w:r>
            <w:r w:rsidRPr="000230CE">
              <w:rPr>
                <w:w w:val="99"/>
                <w:sz w:val="20"/>
                <w:szCs w:val="20"/>
                <w:rtl/>
              </w:rPr>
              <w:t>بر</w:t>
            </w:r>
            <w:r w:rsidR="00F94507" w:rsidRPr="000230CE">
              <w:rPr>
                <w:w w:val="99"/>
                <w:sz w:val="20"/>
                <w:szCs w:val="20"/>
                <w:rtl/>
              </w:rPr>
              <w:t xml:space="preserve"> </w:t>
            </w:r>
            <w:r w:rsidRPr="000230CE">
              <w:rPr>
                <w:w w:val="99"/>
                <w:sz w:val="20"/>
                <w:szCs w:val="20"/>
                <w:rtl/>
              </w:rPr>
              <w:t>ارزیابی</w:t>
            </w:r>
            <w:r w:rsidR="00F94507" w:rsidRPr="000230CE">
              <w:rPr>
                <w:w w:val="99"/>
                <w:sz w:val="20"/>
                <w:szCs w:val="20"/>
                <w:rtl/>
              </w:rPr>
              <w:t xml:space="preserve"> </w:t>
            </w:r>
            <w:r w:rsidRPr="000230CE">
              <w:rPr>
                <w:w w:val="99"/>
                <w:sz w:val="20"/>
                <w:szCs w:val="20"/>
                <w:rtl/>
              </w:rPr>
              <w:t>چندخطری</w:t>
            </w:r>
            <w:r w:rsidR="00F94507" w:rsidRPr="000230CE">
              <w:rPr>
                <w:w w:val="99"/>
                <w:sz w:val="20"/>
                <w:szCs w:val="20"/>
                <w:rtl/>
              </w:rPr>
              <w:t xml:space="preserve"> </w:t>
            </w:r>
            <w:r w:rsidRPr="000230CE">
              <w:rPr>
                <w:w w:val="99"/>
                <w:sz w:val="20"/>
                <w:szCs w:val="20"/>
                <w:rtl/>
              </w:rPr>
              <w:t>که</w:t>
            </w:r>
            <w:r w:rsidR="00F94507" w:rsidRPr="000230CE">
              <w:rPr>
                <w:w w:val="99"/>
                <w:sz w:val="20"/>
                <w:szCs w:val="20"/>
                <w:rtl/>
              </w:rPr>
              <w:t xml:space="preserve"> </w:t>
            </w:r>
            <w:r w:rsidRPr="000230CE">
              <w:rPr>
                <w:w w:val="99"/>
                <w:sz w:val="20"/>
                <w:szCs w:val="20"/>
                <w:rtl/>
              </w:rPr>
              <w:t>در</w:t>
            </w:r>
            <w:r w:rsidR="00F94507" w:rsidRPr="000230CE">
              <w:rPr>
                <w:w w:val="99"/>
                <w:sz w:val="20"/>
                <w:szCs w:val="20"/>
                <w:rtl/>
              </w:rPr>
              <w:t xml:space="preserve"> </w:t>
            </w:r>
            <w:r w:rsidRPr="000230CE">
              <w:rPr>
                <w:w w:val="99"/>
                <w:sz w:val="20"/>
                <w:szCs w:val="20"/>
                <w:rtl/>
              </w:rPr>
              <w:t>دو</w:t>
            </w:r>
            <w:r w:rsidR="00F94507" w:rsidRPr="000230CE">
              <w:rPr>
                <w:w w:val="99"/>
                <w:sz w:val="20"/>
                <w:szCs w:val="20"/>
                <w:rtl/>
              </w:rPr>
              <w:t xml:space="preserve"> </w:t>
            </w:r>
            <w:r w:rsidRPr="000230CE">
              <w:rPr>
                <w:w w:val="99"/>
                <w:sz w:val="20"/>
                <w:szCs w:val="20"/>
                <w:rtl/>
              </w:rPr>
              <w:t>سال</w:t>
            </w:r>
            <w:r w:rsidR="00F94507" w:rsidRPr="000230CE">
              <w:rPr>
                <w:w w:val="99"/>
                <w:sz w:val="20"/>
                <w:szCs w:val="20"/>
                <w:rtl/>
              </w:rPr>
              <w:t xml:space="preserve"> </w:t>
            </w:r>
            <w:r w:rsidRPr="000230CE">
              <w:rPr>
                <w:w w:val="99"/>
                <w:sz w:val="20"/>
                <w:szCs w:val="20"/>
                <w:rtl/>
              </w:rPr>
              <w:t>گذشته</w:t>
            </w:r>
            <w:r w:rsidR="00F94507" w:rsidRPr="000230CE">
              <w:rPr>
                <w:w w:val="99"/>
                <w:sz w:val="20"/>
                <w:szCs w:val="20"/>
                <w:rtl/>
              </w:rPr>
              <w:t xml:space="preserve"> </w:t>
            </w:r>
            <w:r w:rsidRPr="000230CE">
              <w:rPr>
                <w:w w:val="99"/>
                <w:sz w:val="20"/>
                <w:szCs w:val="20"/>
                <w:rtl/>
              </w:rPr>
              <w:t>انجام</w:t>
            </w:r>
            <w:r w:rsidR="00F94507" w:rsidRPr="000230CE">
              <w:rPr>
                <w:w w:val="99"/>
                <w:sz w:val="20"/>
                <w:szCs w:val="20"/>
                <w:rtl/>
              </w:rPr>
              <w:t xml:space="preserve"> </w:t>
            </w:r>
            <w:r w:rsidR="00E818D2" w:rsidRPr="000230CE">
              <w:rPr>
                <w:rFonts w:hint="cs"/>
                <w:w w:val="99"/>
                <w:sz w:val="20"/>
                <w:szCs w:val="20"/>
                <w:rtl/>
              </w:rPr>
              <w:t xml:space="preserve"> </w:t>
            </w:r>
            <w:r w:rsidRPr="000230CE">
              <w:rPr>
                <w:w w:val="99"/>
                <w:sz w:val="20"/>
                <w:szCs w:val="20"/>
                <w:rtl/>
              </w:rPr>
              <w:t>تدوین</w:t>
            </w:r>
            <w:r w:rsidR="00F94507" w:rsidRPr="000230CE">
              <w:rPr>
                <w:w w:val="99"/>
                <w:sz w:val="20"/>
                <w:szCs w:val="20"/>
                <w:rtl/>
              </w:rPr>
              <w:t xml:space="preserve"> </w:t>
            </w:r>
            <w:r w:rsidRPr="000230CE">
              <w:rPr>
                <w:w w:val="99"/>
                <w:sz w:val="20"/>
                <w:szCs w:val="20"/>
                <w:rtl/>
              </w:rPr>
              <w:t>شده</w:t>
            </w:r>
            <w:r w:rsidR="00F94507" w:rsidRPr="000230CE">
              <w:rPr>
                <w:w w:val="99"/>
                <w:sz w:val="20"/>
                <w:szCs w:val="20"/>
                <w:rtl/>
              </w:rPr>
              <w:t xml:space="preserve"> </w:t>
            </w:r>
            <w:r w:rsidRPr="000230CE">
              <w:rPr>
                <w:w w:val="99"/>
                <w:sz w:val="20"/>
                <w:szCs w:val="20"/>
                <w:rtl/>
              </w:rPr>
              <w:t>و</w:t>
            </w:r>
            <w:r w:rsidR="00F94507" w:rsidRPr="000230CE">
              <w:rPr>
                <w:w w:val="99"/>
                <w:sz w:val="20"/>
                <w:szCs w:val="20"/>
                <w:rtl/>
              </w:rPr>
              <w:t xml:space="preserve"> </w:t>
            </w:r>
            <w:r w:rsidRPr="000230CE">
              <w:rPr>
                <w:w w:val="99"/>
                <w:sz w:val="20"/>
                <w:szCs w:val="20"/>
                <w:rtl/>
              </w:rPr>
              <w:t>اولویت‌ها</w:t>
            </w:r>
            <w:r w:rsidR="00F94507" w:rsidRPr="000230CE">
              <w:rPr>
                <w:w w:val="99"/>
                <w:sz w:val="20"/>
                <w:szCs w:val="20"/>
                <w:rtl/>
              </w:rPr>
              <w:t xml:space="preserve"> </w:t>
            </w:r>
            <w:r w:rsidRPr="000230CE">
              <w:rPr>
                <w:w w:val="99"/>
                <w:sz w:val="20"/>
                <w:szCs w:val="20"/>
                <w:rtl/>
              </w:rPr>
              <w:t>در</w:t>
            </w:r>
            <w:r w:rsidR="00F94507" w:rsidRPr="000230CE">
              <w:rPr>
                <w:w w:val="99"/>
                <w:sz w:val="20"/>
                <w:szCs w:val="20"/>
                <w:rtl/>
              </w:rPr>
              <w:t xml:space="preserve"> </w:t>
            </w:r>
            <w:r w:rsidRPr="000230CE">
              <w:rPr>
                <w:w w:val="99"/>
                <w:sz w:val="20"/>
                <w:szCs w:val="20"/>
                <w:rtl/>
              </w:rPr>
              <w:t>آن</w:t>
            </w:r>
            <w:r w:rsidR="00F94507" w:rsidRPr="000230CE">
              <w:rPr>
                <w:w w:val="99"/>
                <w:sz w:val="20"/>
                <w:szCs w:val="20"/>
                <w:rtl/>
              </w:rPr>
              <w:t xml:space="preserve"> </w:t>
            </w:r>
            <w:r w:rsidR="00E818D2" w:rsidRPr="000230CE">
              <w:rPr>
                <w:rFonts w:hint="cs"/>
                <w:w w:val="99"/>
                <w:sz w:val="20"/>
                <w:szCs w:val="20"/>
                <w:rtl/>
              </w:rPr>
              <w:t>شناسایی</w:t>
            </w:r>
            <w:r w:rsidR="00E818D2" w:rsidRPr="000230CE">
              <w:rPr>
                <w:w w:val="99"/>
                <w:sz w:val="20"/>
                <w:szCs w:val="20"/>
                <w:rtl/>
              </w:rPr>
              <w:t xml:space="preserve"> </w:t>
            </w:r>
            <w:r w:rsidRPr="000230CE">
              <w:rPr>
                <w:w w:val="99"/>
                <w:sz w:val="20"/>
                <w:szCs w:val="20"/>
                <w:rtl/>
              </w:rPr>
              <w:t>شده‌اند</w:t>
            </w:r>
            <w:r w:rsidRPr="000230CE">
              <w:rPr>
                <w:w w:val="99"/>
                <w:sz w:val="20"/>
                <w:szCs w:val="20"/>
              </w:rPr>
              <w:t>.</w:t>
            </w:r>
          </w:p>
        </w:tc>
        <w:tc>
          <w:tcPr>
            <w:tcW w:w="1558" w:type="dxa"/>
          </w:tcPr>
          <w:p w14:paraId="671DFCB3" w14:textId="77777777" w:rsidR="00AD20B0" w:rsidRPr="000230CE" w:rsidRDefault="00AD20B0" w:rsidP="00901F89">
            <w:pPr>
              <w:rPr>
                <w:sz w:val="20"/>
                <w:szCs w:val="20"/>
                <w:lang w:bidi="fa-IR"/>
              </w:rPr>
            </w:pPr>
          </w:p>
        </w:tc>
      </w:tr>
      <w:tr w:rsidR="00AD20B0" w:rsidRPr="000230CE" w14:paraId="62E9053F" w14:textId="77777777" w:rsidTr="00906F62">
        <w:tc>
          <w:tcPr>
            <w:tcW w:w="1345" w:type="dxa"/>
            <w:shd w:val="clear" w:color="auto" w:fill="92D050"/>
            <w:vAlign w:val="center"/>
          </w:tcPr>
          <w:p w14:paraId="7CFAF712" w14:textId="77777777" w:rsidR="00AD20B0" w:rsidRPr="000230CE" w:rsidRDefault="00AD20B0" w:rsidP="00906F6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447" w:type="dxa"/>
            <w:vAlign w:val="bottom"/>
          </w:tcPr>
          <w:p w14:paraId="42E55E88" w14:textId="277945A5" w:rsidR="00AD20B0" w:rsidRPr="000230CE" w:rsidRDefault="00AD20B0" w:rsidP="00E818D2">
            <w:pPr>
              <w:rPr>
                <w:w w:val="99"/>
                <w:sz w:val="20"/>
                <w:szCs w:val="20"/>
                <w:rtl/>
              </w:rPr>
            </w:pPr>
            <w:r w:rsidRPr="000230CE">
              <w:rPr>
                <w:w w:val="99"/>
                <w:sz w:val="20"/>
                <w:szCs w:val="20"/>
                <w:rtl/>
              </w:rPr>
              <w:t>پروفایل‌های</w:t>
            </w:r>
            <w:r w:rsidR="00F94507" w:rsidRPr="000230CE">
              <w:rPr>
                <w:w w:val="99"/>
                <w:sz w:val="20"/>
                <w:szCs w:val="20"/>
                <w:rtl/>
              </w:rPr>
              <w:t xml:space="preserve"> </w:t>
            </w:r>
            <w:r w:rsidR="00E818D2" w:rsidRPr="000230CE">
              <w:rPr>
                <w:rtl/>
              </w:rPr>
              <w:t xml:space="preserve">خطر همه‌مخاطره‌ای </w:t>
            </w:r>
            <w:r w:rsidR="00E818D2" w:rsidRPr="000230CE">
              <w:rPr>
                <w:rStyle w:val="Strong"/>
                <w:rtl/>
              </w:rPr>
              <w:t>در سطح ملی و میانی</w:t>
            </w:r>
            <w:r w:rsidR="00E818D2" w:rsidRPr="000230CE">
              <w:rPr>
                <w:rtl/>
              </w:rPr>
              <w:t xml:space="preserve"> بر اساس ارزیابی‌های چندمخاطره‌ای </w:t>
            </w:r>
            <w:r w:rsidR="00E818D2" w:rsidRPr="000230CE">
              <w:rPr>
                <w:rStyle w:val="Strong"/>
                <w:rtl/>
              </w:rPr>
              <w:t>که طی دو سال اخیر انجام شده‌اند</w:t>
            </w:r>
            <w:r w:rsidR="00E818D2" w:rsidRPr="000230CE">
              <w:rPr>
                <w:rtl/>
              </w:rPr>
              <w:t xml:space="preserve">، تدوین شده‌اند و در آن‌ها </w:t>
            </w:r>
            <w:r w:rsidR="00E818D2" w:rsidRPr="000230CE">
              <w:rPr>
                <w:rStyle w:val="Strong"/>
                <w:rtl/>
              </w:rPr>
              <w:t>اولویت‌ها شناسایی شده‌اند</w:t>
            </w:r>
            <w:r w:rsidR="00E818D2" w:rsidRPr="000230CE">
              <w:t>.</w:t>
            </w:r>
            <w:r w:rsidR="00E818D2" w:rsidRPr="000230CE" w:rsidDel="00E818D2">
              <w:rPr>
                <w:w w:val="99"/>
                <w:sz w:val="20"/>
                <w:szCs w:val="20"/>
                <w:rtl/>
              </w:rPr>
              <w:t xml:space="preserve"> </w:t>
            </w:r>
            <w:r w:rsidRPr="000230CE">
              <w:rPr>
                <w:rFonts w:hint="cs"/>
                <w:w w:val="98"/>
                <w:sz w:val="20"/>
                <w:szCs w:val="20"/>
                <w:rtl/>
              </w:rPr>
              <w:t>(و)</w:t>
            </w:r>
            <w:r w:rsidR="00F94507" w:rsidRPr="000230CE">
              <w:rPr>
                <w:rFonts w:hint="cs"/>
                <w:w w:val="99"/>
                <w:sz w:val="20"/>
                <w:szCs w:val="20"/>
                <w:rtl/>
              </w:rPr>
              <w:t xml:space="preserve"> </w:t>
            </w:r>
            <w:r w:rsidRPr="000230CE">
              <w:rPr>
                <w:w w:val="99"/>
                <w:sz w:val="20"/>
                <w:szCs w:val="20"/>
                <w:rtl/>
              </w:rPr>
              <w:t>طرح‌های</w:t>
            </w:r>
            <w:r w:rsidR="00F94507" w:rsidRPr="000230CE">
              <w:rPr>
                <w:w w:val="99"/>
                <w:sz w:val="20"/>
                <w:szCs w:val="20"/>
                <w:rtl/>
              </w:rPr>
              <w:t xml:space="preserve"> </w:t>
            </w:r>
            <w:r w:rsidRPr="000230CE">
              <w:rPr>
                <w:w w:val="99"/>
                <w:sz w:val="20"/>
                <w:szCs w:val="20"/>
                <w:rtl/>
              </w:rPr>
              <w:t>آمادگی</w:t>
            </w:r>
            <w:r w:rsidR="00F94507" w:rsidRPr="000230CE">
              <w:rPr>
                <w:w w:val="99"/>
                <w:sz w:val="20"/>
                <w:szCs w:val="20"/>
                <w:rtl/>
              </w:rPr>
              <w:t xml:space="preserve"> </w:t>
            </w:r>
            <w:r w:rsidRPr="000230CE">
              <w:rPr>
                <w:w w:val="99"/>
                <w:sz w:val="20"/>
                <w:szCs w:val="20"/>
                <w:rtl/>
              </w:rPr>
              <w:t>و/یا</w:t>
            </w:r>
            <w:r w:rsidR="00F94507" w:rsidRPr="000230CE">
              <w:rPr>
                <w:w w:val="99"/>
                <w:sz w:val="20"/>
                <w:szCs w:val="20"/>
                <w:rtl/>
              </w:rPr>
              <w:t xml:space="preserve"> </w:t>
            </w:r>
            <w:r w:rsidRPr="000230CE">
              <w:rPr>
                <w:w w:val="99"/>
                <w:sz w:val="20"/>
                <w:szCs w:val="20"/>
                <w:rtl/>
              </w:rPr>
              <w:t>واکنش</w:t>
            </w:r>
            <w:r w:rsidR="00F94507" w:rsidRPr="000230CE">
              <w:rPr>
                <w:w w:val="99"/>
                <w:sz w:val="20"/>
                <w:szCs w:val="20"/>
                <w:rtl/>
              </w:rPr>
              <w:t xml:space="preserve"> </w:t>
            </w:r>
            <w:r w:rsidRPr="000230CE">
              <w:rPr>
                <w:w w:val="99"/>
                <w:sz w:val="20"/>
                <w:szCs w:val="20"/>
                <w:rtl/>
              </w:rPr>
              <w:t>اضطراری</w:t>
            </w:r>
            <w:r w:rsidR="007B5876" w:rsidRPr="000230CE">
              <w:rPr>
                <w:rStyle w:val="FootnoteReference"/>
                <w:rFonts w:ascii="Arial" w:eastAsia="Arial" w:hAnsi="Arial"/>
                <w:b/>
                <w:bCs/>
                <w:color w:val="000000" w:themeColor="text1"/>
                <w:sz w:val="20"/>
                <w:szCs w:val="20"/>
                <w:rtl/>
              </w:rPr>
              <w:footnoteReference w:id="89"/>
            </w:r>
            <w:r w:rsidR="00F94507" w:rsidRPr="000230CE">
              <w:rPr>
                <w:rFonts w:hint="cs"/>
                <w:w w:val="99"/>
                <w:sz w:val="20"/>
                <w:szCs w:val="20"/>
                <w:rtl/>
              </w:rPr>
              <w:t xml:space="preserve"> </w:t>
            </w:r>
            <w:r w:rsidRPr="000230CE">
              <w:rPr>
                <w:w w:val="99"/>
                <w:sz w:val="20"/>
                <w:szCs w:val="20"/>
                <w:rtl/>
              </w:rPr>
              <w:t>به‌صورت</w:t>
            </w:r>
            <w:r w:rsidR="00F94507" w:rsidRPr="000230CE">
              <w:rPr>
                <w:w w:val="99"/>
                <w:sz w:val="20"/>
                <w:szCs w:val="20"/>
                <w:rtl/>
              </w:rPr>
              <w:t xml:space="preserve"> </w:t>
            </w:r>
            <w:r w:rsidRPr="000230CE">
              <w:rPr>
                <w:w w:val="99"/>
                <w:sz w:val="20"/>
                <w:szCs w:val="20"/>
                <w:rtl/>
              </w:rPr>
              <w:t>کافی</w:t>
            </w:r>
            <w:r w:rsidR="00F94507" w:rsidRPr="000230CE">
              <w:rPr>
                <w:w w:val="99"/>
                <w:sz w:val="20"/>
                <w:szCs w:val="20"/>
                <w:rtl/>
              </w:rPr>
              <w:t xml:space="preserve"> </w:t>
            </w:r>
            <w:r w:rsidRPr="000230CE">
              <w:rPr>
                <w:w w:val="99"/>
                <w:sz w:val="20"/>
                <w:szCs w:val="20"/>
                <w:rtl/>
              </w:rPr>
              <w:t>تأمین</w:t>
            </w:r>
            <w:r w:rsidR="00F94507" w:rsidRPr="000230CE">
              <w:rPr>
                <w:w w:val="99"/>
                <w:sz w:val="20"/>
                <w:szCs w:val="20"/>
                <w:rtl/>
              </w:rPr>
              <w:t xml:space="preserve"> </w:t>
            </w:r>
            <w:r w:rsidRPr="000230CE">
              <w:rPr>
                <w:w w:val="99"/>
                <w:sz w:val="20"/>
                <w:szCs w:val="20"/>
                <w:rtl/>
              </w:rPr>
              <w:t>منابع</w:t>
            </w:r>
            <w:r w:rsidR="00F94507" w:rsidRPr="000230CE">
              <w:rPr>
                <w:w w:val="99"/>
                <w:sz w:val="20"/>
                <w:szCs w:val="20"/>
                <w:rtl/>
              </w:rPr>
              <w:t xml:space="preserve"> </w:t>
            </w:r>
            <w:r w:rsidRPr="000230CE">
              <w:rPr>
                <w:w w:val="99"/>
                <w:sz w:val="20"/>
                <w:szCs w:val="20"/>
                <w:rtl/>
              </w:rPr>
              <w:t>شده</w:t>
            </w:r>
            <w:r w:rsidR="00F94507" w:rsidRPr="000230CE">
              <w:rPr>
                <w:w w:val="99"/>
                <w:sz w:val="20"/>
                <w:szCs w:val="20"/>
                <w:rtl/>
              </w:rPr>
              <w:t xml:space="preserve"> </w:t>
            </w:r>
            <w:r w:rsidRPr="000230CE">
              <w:rPr>
                <w:w w:val="99"/>
                <w:sz w:val="20"/>
                <w:szCs w:val="20"/>
                <w:rtl/>
              </w:rPr>
              <w:t>و</w:t>
            </w:r>
            <w:r w:rsidR="00F94507" w:rsidRPr="000230CE">
              <w:rPr>
                <w:w w:val="99"/>
                <w:sz w:val="20"/>
                <w:szCs w:val="20"/>
                <w:rtl/>
              </w:rPr>
              <w:t xml:space="preserve"> </w:t>
            </w:r>
            <w:r w:rsidRPr="000230CE">
              <w:rPr>
                <w:w w:val="99"/>
                <w:sz w:val="20"/>
                <w:szCs w:val="20"/>
                <w:rtl/>
              </w:rPr>
              <w:t>در</w:t>
            </w:r>
            <w:r w:rsidR="00F94507" w:rsidRPr="000230CE">
              <w:rPr>
                <w:w w:val="99"/>
                <w:sz w:val="20"/>
                <w:szCs w:val="20"/>
                <w:rtl/>
              </w:rPr>
              <w:t xml:space="preserve"> </w:t>
            </w:r>
            <w:r w:rsidRPr="000230CE">
              <w:rPr>
                <w:w w:val="99"/>
                <w:sz w:val="20"/>
                <w:szCs w:val="20"/>
                <w:rtl/>
              </w:rPr>
              <w:t>دو</w:t>
            </w:r>
            <w:r w:rsidR="00F94507" w:rsidRPr="000230CE">
              <w:rPr>
                <w:w w:val="99"/>
                <w:sz w:val="20"/>
                <w:szCs w:val="20"/>
                <w:rtl/>
              </w:rPr>
              <w:t xml:space="preserve"> </w:t>
            </w:r>
            <w:r w:rsidRPr="000230CE">
              <w:rPr>
                <w:w w:val="99"/>
                <w:sz w:val="20"/>
                <w:szCs w:val="20"/>
                <w:rtl/>
              </w:rPr>
              <w:t>سال</w:t>
            </w:r>
            <w:r w:rsidR="00F94507" w:rsidRPr="000230CE">
              <w:rPr>
                <w:w w:val="99"/>
                <w:sz w:val="20"/>
                <w:szCs w:val="20"/>
                <w:rtl/>
              </w:rPr>
              <w:t xml:space="preserve"> </w:t>
            </w:r>
            <w:r w:rsidRPr="000230CE">
              <w:rPr>
                <w:w w:val="99"/>
                <w:sz w:val="20"/>
                <w:szCs w:val="20"/>
                <w:rtl/>
              </w:rPr>
              <w:t>گذشته</w:t>
            </w:r>
            <w:r w:rsidR="00F94507" w:rsidRPr="000230CE">
              <w:rPr>
                <w:w w:val="99"/>
                <w:sz w:val="20"/>
                <w:szCs w:val="20"/>
                <w:rtl/>
              </w:rPr>
              <w:t xml:space="preserve"> </w:t>
            </w:r>
            <w:r w:rsidRPr="000230CE">
              <w:rPr>
                <w:w w:val="99"/>
                <w:sz w:val="20"/>
                <w:szCs w:val="20"/>
                <w:rtl/>
              </w:rPr>
              <w:t>در</w:t>
            </w:r>
            <w:r w:rsidR="00F94507" w:rsidRPr="000230CE">
              <w:rPr>
                <w:w w:val="99"/>
                <w:sz w:val="20"/>
                <w:szCs w:val="20"/>
                <w:rtl/>
              </w:rPr>
              <w:t xml:space="preserve"> </w:t>
            </w:r>
            <w:r w:rsidRPr="000230CE">
              <w:rPr>
                <w:w w:val="99"/>
                <w:sz w:val="20"/>
                <w:szCs w:val="20"/>
                <w:rtl/>
              </w:rPr>
              <w:t>سطوح</w:t>
            </w:r>
            <w:r w:rsidR="00F94507" w:rsidRPr="000230CE">
              <w:rPr>
                <w:w w:val="99"/>
                <w:sz w:val="20"/>
                <w:szCs w:val="20"/>
                <w:rtl/>
              </w:rPr>
              <w:t xml:space="preserve"> </w:t>
            </w:r>
            <w:r w:rsidR="006F1B14" w:rsidRPr="000230CE">
              <w:rPr>
                <w:w w:val="99"/>
                <w:sz w:val="20"/>
                <w:szCs w:val="20"/>
                <w:rtl/>
              </w:rPr>
              <w:lastRenderedPageBreak/>
              <w:t>استانی</w:t>
            </w:r>
            <w:r w:rsidR="00F94507" w:rsidRPr="000230CE">
              <w:rPr>
                <w:w w:val="99"/>
                <w:sz w:val="20"/>
                <w:szCs w:val="20"/>
                <w:rtl/>
              </w:rPr>
              <w:t xml:space="preserve"> </w:t>
            </w:r>
            <w:r w:rsidRPr="000230CE">
              <w:rPr>
                <w:w w:val="99"/>
                <w:sz w:val="20"/>
                <w:szCs w:val="20"/>
                <w:rtl/>
              </w:rPr>
              <w:t>اجرا</w:t>
            </w:r>
            <w:r w:rsidR="00F94507" w:rsidRPr="000230CE">
              <w:rPr>
                <w:w w:val="99"/>
                <w:sz w:val="20"/>
                <w:szCs w:val="20"/>
                <w:rtl/>
              </w:rPr>
              <w:t xml:space="preserve"> </w:t>
            </w:r>
            <w:r w:rsidRPr="000230CE">
              <w:rPr>
                <w:w w:val="99"/>
                <w:sz w:val="20"/>
                <w:szCs w:val="20"/>
                <w:rtl/>
              </w:rPr>
              <w:t>شده‌اند</w:t>
            </w:r>
            <w:r w:rsidR="000B62A3" w:rsidRPr="000230CE">
              <w:rPr>
                <w:w w:val="99"/>
                <w:sz w:val="20"/>
                <w:szCs w:val="20"/>
              </w:rPr>
              <w:t>.</w:t>
            </w:r>
          </w:p>
        </w:tc>
        <w:tc>
          <w:tcPr>
            <w:tcW w:w="1558" w:type="dxa"/>
          </w:tcPr>
          <w:p w14:paraId="74685DF2" w14:textId="77777777" w:rsidR="00AD20B0" w:rsidRPr="000230CE" w:rsidRDefault="00AD20B0" w:rsidP="00901F89">
            <w:pPr>
              <w:rPr>
                <w:sz w:val="20"/>
                <w:szCs w:val="20"/>
                <w:lang w:bidi="fa-IR"/>
              </w:rPr>
            </w:pPr>
          </w:p>
        </w:tc>
      </w:tr>
      <w:tr w:rsidR="00AD20B0" w:rsidRPr="000230CE" w14:paraId="763F60D9" w14:textId="77777777" w:rsidTr="00906F62">
        <w:tc>
          <w:tcPr>
            <w:tcW w:w="1345" w:type="dxa"/>
            <w:shd w:val="clear" w:color="auto" w:fill="00B050"/>
            <w:vAlign w:val="center"/>
          </w:tcPr>
          <w:p w14:paraId="207B374D" w14:textId="77777777" w:rsidR="00AD20B0" w:rsidRPr="000230CE" w:rsidRDefault="00AD20B0" w:rsidP="00906F6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447" w:type="dxa"/>
            <w:vAlign w:val="bottom"/>
          </w:tcPr>
          <w:p w14:paraId="320550A7" w14:textId="545C0D92" w:rsidR="00AD20B0" w:rsidRPr="000230CE" w:rsidRDefault="00E818D2" w:rsidP="00901F89">
            <w:pPr>
              <w:pStyle w:val="HTMLPreformatted"/>
              <w:rPr>
                <w:rFonts w:eastAsia="Arial" w:cs="B Nazanin"/>
                <w:w w:val="99"/>
                <w:rtl/>
              </w:rPr>
            </w:pPr>
            <w:r w:rsidRPr="000230CE">
              <w:rPr>
                <w:rtl/>
              </w:rPr>
              <w:t xml:space="preserve">پروفایل‌های خطر همه‌مخاطره‌ای </w:t>
            </w:r>
            <w:r w:rsidRPr="000230CE">
              <w:rPr>
                <w:rStyle w:val="Strong"/>
                <w:rtl/>
              </w:rPr>
              <w:t>در سطوح ملی و میانی</w:t>
            </w:r>
            <w:r w:rsidRPr="000230CE">
              <w:rPr>
                <w:rtl/>
              </w:rPr>
              <w:t xml:space="preserve"> بر اساس ارزیابی‌های چندبخشی چندمخاطره‌ای تدوین شده‌اند و </w:t>
            </w:r>
            <w:r w:rsidRPr="000230CE">
              <w:rPr>
                <w:rStyle w:val="Strong"/>
                <w:rtl/>
              </w:rPr>
              <w:t>برنامه‌های آمادگی نیز در دست اجرا هستند</w:t>
            </w:r>
            <w:r w:rsidRPr="000230CE">
              <w:t>.</w:t>
            </w:r>
            <w:r w:rsidRPr="000230CE">
              <w:rPr>
                <w:rtl/>
              </w:rPr>
              <w:t xml:space="preserve"> این اسناد به‌صورت </w:t>
            </w:r>
            <w:r w:rsidRPr="000230CE">
              <w:rPr>
                <w:rStyle w:val="Strong"/>
                <w:rtl/>
              </w:rPr>
              <w:t>سالانه بازبینی و به‌روزرسانی می‌شوند</w:t>
            </w:r>
            <w:r w:rsidRPr="000230CE">
              <w:rPr>
                <w:rtl/>
              </w:rPr>
              <w:t xml:space="preserve"> تا تهدیدات نوظهور را پوشش دهند و </w:t>
            </w:r>
            <w:r w:rsidRPr="000230CE">
              <w:rPr>
                <w:rStyle w:val="Strong"/>
                <w:rtl/>
              </w:rPr>
              <w:t>به‌طور منظم بین بخش‌ها به اشتراک گذاشته می‌شوند</w:t>
            </w:r>
            <w:r w:rsidRPr="000230CE">
              <w:rPr>
                <w:rStyle w:val="Strong"/>
              </w:rPr>
              <w:t>.</w:t>
            </w:r>
          </w:p>
        </w:tc>
        <w:tc>
          <w:tcPr>
            <w:tcW w:w="1558" w:type="dxa"/>
          </w:tcPr>
          <w:p w14:paraId="10F3DBAE" w14:textId="77777777" w:rsidR="00AD20B0" w:rsidRPr="000230CE" w:rsidRDefault="00AD20B0" w:rsidP="00901F89">
            <w:pPr>
              <w:rPr>
                <w:sz w:val="20"/>
                <w:szCs w:val="20"/>
                <w:lang w:bidi="fa-IR"/>
              </w:rPr>
            </w:pPr>
          </w:p>
        </w:tc>
      </w:tr>
    </w:tbl>
    <w:p w14:paraId="78735F56" w14:textId="77777777" w:rsidR="00997F5B" w:rsidRPr="000230CE" w:rsidRDefault="00997F5B" w:rsidP="00901F89">
      <w:pPr>
        <w:rPr>
          <w:sz w:val="20"/>
          <w:szCs w:val="20"/>
          <w:rtl/>
        </w:rPr>
      </w:pPr>
    </w:p>
    <w:tbl>
      <w:tblPr>
        <w:tblStyle w:val="TableGrid"/>
        <w:tblW w:w="0" w:type="auto"/>
        <w:tblLook w:val="04A0" w:firstRow="1" w:lastRow="0" w:firstColumn="1" w:lastColumn="0" w:noHBand="0" w:noVBand="1"/>
      </w:tblPr>
      <w:tblGrid>
        <w:gridCol w:w="1345"/>
        <w:gridCol w:w="6447"/>
        <w:gridCol w:w="1558"/>
      </w:tblGrid>
      <w:tr w:rsidR="002111C7" w:rsidRPr="000230CE" w14:paraId="5BA6140A" w14:textId="77777777" w:rsidTr="00906F62">
        <w:tc>
          <w:tcPr>
            <w:tcW w:w="1345" w:type="dxa"/>
            <w:shd w:val="clear" w:color="auto" w:fill="2F5496" w:themeFill="accent5" w:themeFillShade="BF"/>
            <w:vAlign w:val="center"/>
          </w:tcPr>
          <w:p w14:paraId="7D1D65D7" w14:textId="77777777" w:rsidR="00AD20B0" w:rsidRPr="000230CE" w:rsidRDefault="00AD20B0" w:rsidP="00906F62">
            <w:pPr>
              <w:jc w:val="center"/>
              <w:rPr>
                <w:b/>
                <w:bCs/>
                <w:color w:val="FFFFFF" w:themeColor="background1"/>
                <w:sz w:val="22"/>
                <w:szCs w:val="22"/>
                <w:lang w:bidi="fa-IR"/>
              </w:rPr>
            </w:pPr>
            <w:r w:rsidRPr="000230CE">
              <w:rPr>
                <w:rFonts w:hint="cs"/>
                <w:b/>
                <w:bCs/>
                <w:color w:val="FFFFFF" w:themeColor="background1"/>
                <w:sz w:val="22"/>
                <w:szCs w:val="22"/>
                <w:rtl/>
                <w:lang w:bidi="fa-IR"/>
              </w:rPr>
              <w:t>سطح</w:t>
            </w:r>
          </w:p>
        </w:tc>
        <w:tc>
          <w:tcPr>
            <w:tcW w:w="6447" w:type="dxa"/>
            <w:shd w:val="clear" w:color="auto" w:fill="2F5496" w:themeFill="accent5" w:themeFillShade="BF"/>
            <w:vAlign w:val="center"/>
          </w:tcPr>
          <w:p w14:paraId="6BD8F631" w14:textId="4DC15C44" w:rsidR="00AD20B0" w:rsidRPr="000230CE" w:rsidRDefault="00AD20B0" w:rsidP="00906F62">
            <w:pPr>
              <w:jc w:val="center"/>
              <w:rPr>
                <w:b/>
                <w:bCs/>
                <w:color w:val="FFFFFF" w:themeColor="background1"/>
                <w:sz w:val="22"/>
                <w:szCs w:val="22"/>
                <w:rtl/>
              </w:rPr>
            </w:pPr>
            <w:r w:rsidRPr="000230CE">
              <w:rPr>
                <w:b/>
                <w:bCs/>
                <w:color w:val="FFFFFF" w:themeColor="background1"/>
                <w:sz w:val="22"/>
                <w:szCs w:val="22"/>
              </w:rPr>
              <w:t>R1.2</w:t>
            </w:r>
            <w:r w:rsidR="00F94507" w:rsidRPr="000230CE">
              <w:rPr>
                <w:b/>
                <w:bCs/>
                <w:color w:val="FFFFFF" w:themeColor="background1"/>
                <w:sz w:val="22"/>
                <w:szCs w:val="22"/>
                <w:rtl/>
              </w:rPr>
              <w:t xml:space="preserve"> </w:t>
            </w:r>
            <w:r w:rsidRPr="000230CE">
              <w:rPr>
                <w:b/>
                <w:bCs/>
                <w:color w:val="FFFFFF" w:themeColor="background1"/>
                <w:sz w:val="22"/>
                <w:szCs w:val="22"/>
                <w:rtl/>
              </w:rPr>
              <w:t>مرکز</w:t>
            </w:r>
            <w:r w:rsidR="00F94507" w:rsidRPr="000230CE">
              <w:rPr>
                <w:b/>
                <w:bCs/>
                <w:color w:val="FFFFFF" w:themeColor="background1"/>
                <w:sz w:val="22"/>
                <w:szCs w:val="22"/>
                <w:rtl/>
              </w:rPr>
              <w:t xml:space="preserve"> </w:t>
            </w:r>
            <w:r w:rsidRPr="000230CE">
              <w:rPr>
                <w:b/>
                <w:bCs/>
                <w:color w:val="FFFFFF" w:themeColor="background1"/>
                <w:sz w:val="22"/>
                <w:szCs w:val="22"/>
                <w:rtl/>
              </w:rPr>
              <w:t>عملیات</w:t>
            </w:r>
            <w:r w:rsidR="00F94507" w:rsidRPr="000230CE">
              <w:rPr>
                <w:b/>
                <w:bCs/>
                <w:color w:val="FFFFFF" w:themeColor="background1"/>
                <w:sz w:val="22"/>
                <w:szCs w:val="22"/>
                <w:rtl/>
              </w:rPr>
              <w:t xml:space="preserve"> </w:t>
            </w:r>
            <w:r w:rsidRPr="000230CE">
              <w:rPr>
                <w:b/>
                <w:bCs/>
                <w:color w:val="FFFFFF" w:themeColor="background1"/>
                <w:sz w:val="22"/>
                <w:szCs w:val="22"/>
                <w:rtl/>
              </w:rPr>
              <w:t>اورژانس</w:t>
            </w:r>
            <w:r w:rsidR="00F94507" w:rsidRPr="000230CE">
              <w:rPr>
                <w:b/>
                <w:bCs/>
                <w:color w:val="FFFFFF" w:themeColor="background1"/>
                <w:sz w:val="22"/>
                <w:szCs w:val="22"/>
                <w:rtl/>
              </w:rPr>
              <w:t xml:space="preserve"> </w:t>
            </w:r>
            <w:r w:rsidR="00F1505D" w:rsidRPr="000230CE">
              <w:rPr>
                <w:b/>
                <w:bCs/>
                <w:color w:val="FFFFFF" w:themeColor="background1"/>
                <w:sz w:val="22"/>
                <w:szCs w:val="22"/>
                <w:rtl/>
              </w:rPr>
              <w:t>بهداشت‌</w:t>
            </w:r>
            <w:r w:rsidR="00E13C30" w:rsidRPr="000230CE">
              <w:rPr>
                <w:rFonts w:hint="cs"/>
                <w:b/>
                <w:bCs/>
                <w:color w:val="FFFFFF" w:themeColor="background1"/>
                <w:sz w:val="22"/>
                <w:szCs w:val="22"/>
                <w:rtl/>
              </w:rPr>
              <w:t xml:space="preserve"> </w:t>
            </w:r>
            <w:r w:rsidR="00F1505D" w:rsidRPr="000230CE">
              <w:rPr>
                <w:b/>
                <w:bCs/>
                <w:color w:val="FFFFFF" w:themeColor="background1"/>
                <w:sz w:val="22"/>
                <w:szCs w:val="22"/>
                <w:rtl/>
              </w:rPr>
              <w:t>عمومی</w:t>
            </w:r>
            <w:r w:rsidR="00F94507" w:rsidRPr="000230CE">
              <w:rPr>
                <w:b/>
                <w:bCs/>
                <w:color w:val="FFFFFF" w:themeColor="background1"/>
                <w:sz w:val="22"/>
                <w:szCs w:val="22"/>
                <w:rtl/>
              </w:rPr>
              <w:t xml:space="preserve"> </w:t>
            </w:r>
            <w:r w:rsidRPr="000230CE">
              <w:rPr>
                <w:b/>
                <w:bCs/>
                <w:color w:val="FFFFFF" w:themeColor="background1"/>
                <w:sz w:val="22"/>
                <w:szCs w:val="22"/>
                <w:rtl/>
              </w:rPr>
              <w:t>(</w:t>
            </w:r>
            <w:r w:rsidRPr="000230CE">
              <w:rPr>
                <w:b/>
                <w:bCs/>
                <w:color w:val="FFFFFF" w:themeColor="background1"/>
                <w:sz w:val="22"/>
                <w:szCs w:val="22"/>
              </w:rPr>
              <w:t>PHEOC</w:t>
            </w:r>
            <w:r w:rsidRPr="000230CE">
              <w:rPr>
                <w:b/>
                <w:bCs/>
                <w:color w:val="FFFFFF" w:themeColor="background1"/>
                <w:sz w:val="22"/>
                <w:szCs w:val="22"/>
                <w:rtl/>
              </w:rPr>
              <w:t>)</w:t>
            </w:r>
            <w:r w:rsidR="00F94507" w:rsidRPr="000230CE">
              <w:rPr>
                <w:rStyle w:val="FootnoteReference"/>
                <w:rFonts w:eastAsia="Arial"/>
                <w:b/>
                <w:bCs/>
                <w:color w:val="FFFFFF" w:themeColor="background1"/>
                <w:w w:val="98"/>
                <w:sz w:val="22"/>
                <w:szCs w:val="22"/>
                <w:rtl/>
              </w:rPr>
              <w:t xml:space="preserve"> </w:t>
            </w:r>
            <w:r w:rsidR="007B5876" w:rsidRPr="000230CE">
              <w:rPr>
                <w:rStyle w:val="FootnoteReference"/>
                <w:rFonts w:eastAsia="Arial"/>
                <w:b/>
                <w:bCs/>
                <w:color w:val="FFFFFF" w:themeColor="background1"/>
                <w:w w:val="98"/>
                <w:sz w:val="22"/>
                <w:szCs w:val="22"/>
                <w:rtl/>
              </w:rPr>
              <w:footnoteReference w:id="90"/>
            </w:r>
          </w:p>
        </w:tc>
        <w:tc>
          <w:tcPr>
            <w:tcW w:w="1558" w:type="dxa"/>
            <w:shd w:val="clear" w:color="auto" w:fill="2F5496" w:themeFill="accent5" w:themeFillShade="BF"/>
            <w:vAlign w:val="center"/>
          </w:tcPr>
          <w:p w14:paraId="7D69B733" w14:textId="77777777" w:rsidR="00AD20B0" w:rsidRPr="000230CE" w:rsidRDefault="00AD20B0" w:rsidP="00906F62">
            <w:pPr>
              <w:jc w:val="center"/>
              <w:rPr>
                <w:b/>
                <w:bCs/>
                <w:color w:val="FFFFFF" w:themeColor="background1"/>
                <w:sz w:val="22"/>
                <w:szCs w:val="22"/>
                <w:lang w:bidi="fa-IR"/>
              </w:rPr>
            </w:pPr>
            <w:r w:rsidRPr="000230CE">
              <w:rPr>
                <w:rFonts w:hint="cs"/>
                <w:b/>
                <w:bCs/>
                <w:color w:val="FFFFFF" w:themeColor="background1"/>
                <w:sz w:val="22"/>
                <w:szCs w:val="22"/>
                <w:rtl/>
                <w:lang w:bidi="fa-IR"/>
              </w:rPr>
              <w:t>یک</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سطح</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انتخاب</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شود</w:t>
            </w:r>
          </w:p>
        </w:tc>
      </w:tr>
      <w:tr w:rsidR="002111C7" w:rsidRPr="000230CE" w14:paraId="1FE18602" w14:textId="77777777" w:rsidTr="00906F62">
        <w:tc>
          <w:tcPr>
            <w:tcW w:w="1345" w:type="dxa"/>
            <w:shd w:val="clear" w:color="auto" w:fill="FF0000"/>
            <w:vAlign w:val="center"/>
          </w:tcPr>
          <w:p w14:paraId="0D5BAEDC" w14:textId="77777777" w:rsidR="00AD20B0" w:rsidRPr="000230CE" w:rsidRDefault="00AD20B0" w:rsidP="00906F6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447" w:type="dxa"/>
            <w:vAlign w:val="bottom"/>
          </w:tcPr>
          <w:p w14:paraId="114FDEA1" w14:textId="05EDB1E5" w:rsidR="00AD20B0" w:rsidRPr="000230CE" w:rsidRDefault="00AD20B0" w:rsidP="007D7A1E">
            <w:pPr>
              <w:rPr>
                <w:sz w:val="20"/>
                <w:szCs w:val="20"/>
                <w:rtl/>
              </w:rPr>
            </w:pPr>
            <w:r w:rsidRPr="000230CE">
              <w:rPr>
                <w:sz w:val="20"/>
                <w:szCs w:val="20"/>
                <w:rtl/>
              </w:rPr>
              <w:t>مرکز</w:t>
            </w:r>
            <w:r w:rsidR="00F94507" w:rsidRPr="000230CE">
              <w:rPr>
                <w:sz w:val="20"/>
                <w:szCs w:val="20"/>
                <w:rtl/>
              </w:rPr>
              <w:t xml:space="preserve"> </w:t>
            </w:r>
            <w:r w:rsidRPr="000230CE">
              <w:rPr>
                <w:sz w:val="20"/>
                <w:szCs w:val="20"/>
                <w:rtl/>
              </w:rPr>
              <w:t>عمل</w:t>
            </w:r>
            <w:r w:rsidRPr="000230CE">
              <w:rPr>
                <w:rFonts w:hint="cs"/>
                <w:sz w:val="20"/>
                <w:szCs w:val="20"/>
                <w:rtl/>
              </w:rPr>
              <w:t>ی</w:t>
            </w:r>
            <w:r w:rsidRPr="000230CE">
              <w:rPr>
                <w:rFonts w:hint="eastAsia"/>
                <w:sz w:val="20"/>
                <w:szCs w:val="20"/>
                <w:rtl/>
              </w:rPr>
              <w:t>ات</w:t>
            </w:r>
            <w:r w:rsidR="00F94507" w:rsidRPr="000230CE">
              <w:rPr>
                <w:sz w:val="20"/>
                <w:szCs w:val="20"/>
                <w:rtl/>
              </w:rPr>
              <w:t xml:space="preserve"> </w:t>
            </w:r>
            <w:r w:rsidRPr="000230CE">
              <w:rPr>
                <w:rFonts w:hint="eastAsia"/>
                <w:sz w:val="20"/>
                <w:szCs w:val="20"/>
                <w:rtl/>
              </w:rPr>
              <w:t>پاسخ</w:t>
            </w:r>
            <w:r w:rsidR="00F94507" w:rsidRPr="000230CE">
              <w:rPr>
                <w:sz w:val="20"/>
                <w:szCs w:val="20"/>
                <w:rtl/>
              </w:rPr>
              <w:t xml:space="preserve"> </w:t>
            </w:r>
            <w:r w:rsidRPr="000230CE">
              <w:rPr>
                <w:rFonts w:hint="eastAsia"/>
                <w:sz w:val="20"/>
                <w:szCs w:val="20"/>
                <w:rtl/>
              </w:rPr>
              <w:t>به</w:t>
            </w:r>
            <w:r w:rsidR="00F94507" w:rsidRPr="000230CE">
              <w:rPr>
                <w:sz w:val="20"/>
                <w:szCs w:val="20"/>
                <w:rtl/>
              </w:rPr>
              <w:t xml:space="preserve"> </w:t>
            </w:r>
            <w:r w:rsidRPr="000230CE">
              <w:rPr>
                <w:rFonts w:hint="eastAsia"/>
                <w:sz w:val="20"/>
                <w:szCs w:val="20"/>
                <w:rtl/>
              </w:rPr>
              <w:t>شرا</w:t>
            </w:r>
            <w:r w:rsidRPr="000230CE">
              <w:rPr>
                <w:rFonts w:hint="cs"/>
                <w:sz w:val="20"/>
                <w:szCs w:val="20"/>
                <w:rtl/>
              </w:rPr>
              <w:t>ی</w:t>
            </w:r>
            <w:r w:rsidRPr="000230CE">
              <w:rPr>
                <w:rFonts w:hint="eastAsia"/>
                <w:sz w:val="20"/>
                <w:szCs w:val="20"/>
                <w:rtl/>
              </w:rPr>
              <w:t>ط</w:t>
            </w:r>
            <w:r w:rsidR="00F94507" w:rsidRPr="000230CE">
              <w:rPr>
                <w:sz w:val="20"/>
                <w:szCs w:val="20"/>
                <w:rtl/>
              </w:rPr>
              <w:t xml:space="preserve"> </w:t>
            </w:r>
            <w:r w:rsidRPr="000230CE">
              <w:rPr>
                <w:rFonts w:hint="eastAsia"/>
                <w:sz w:val="20"/>
                <w:szCs w:val="20"/>
                <w:rtl/>
              </w:rPr>
              <w:t>اضطرار</w:t>
            </w:r>
            <w:r w:rsidRPr="000230CE">
              <w:rPr>
                <w:rFonts w:hint="cs"/>
                <w:sz w:val="20"/>
                <w:szCs w:val="20"/>
                <w:rtl/>
              </w:rPr>
              <w:t>ی</w:t>
            </w:r>
            <w:r w:rsidR="00F94507" w:rsidRPr="000230CE">
              <w:rPr>
                <w:sz w:val="20"/>
                <w:szCs w:val="20"/>
                <w:rtl/>
              </w:rPr>
              <w:t xml:space="preserve"> </w:t>
            </w:r>
            <w:r w:rsidRPr="000230CE">
              <w:rPr>
                <w:rFonts w:hint="eastAsia"/>
                <w:sz w:val="20"/>
                <w:szCs w:val="20"/>
                <w:rtl/>
              </w:rPr>
              <w:t>سلامت</w:t>
            </w:r>
            <w:r w:rsidR="00F94507" w:rsidRPr="000230CE">
              <w:rPr>
                <w:sz w:val="20"/>
                <w:szCs w:val="20"/>
                <w:rtl/>
              </w:rPr>
              <w:t xml:space="preserve"> </w:t>
            </w:r>
            <w:r w:rsidRPr="000230CE">
              <w:rPr>
                <w:rFonts w:hint="eastAsia"/>
                <w:sz w:val="20"/>
                <w:szCs w:val="20"/>
                <w:rtl/>
              </w:rPr>
              <w:t>عموم</w:t>
            </w:r>
            <w:r w:rsidRPr="000230CE">
              <w:rPr>
                <w:rFonts w:hint="cs"/>
                <w:sz w:val="20"/>
                <w:szCs w:val="20"/>
                <w:rtl/>
              </w:rPr>
              <w:t>ی</w:t>
            </w:r>
            <w:r w:rsidR="00F94507" w:rsidRPr="000230CE">
              <w:rPr>
                <w:sz w:val="20"/>
                <w:szCs w:val="20"/>
                <w:rtl/>
              </w:rPr>
              <w:t xml:space="preserve"> </w:t>
            </w:r>
            <w:r w:rsidRPr="000230CE">
              <w:rPr>
                <w:sz w:val="20"/>
                <w:szCs w:val="20"/>
              </w:rPr>
              <w:t>(PHEOC)</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مل</w:t>
            </w:r>
            <w:r w:rsidRPr="000230CE">
              <w:rPr>
                <w:rFonts w:hint="cs"/>
                <w:sz w:val="20"/>
                <w:szCs w:val="20"/>
                <w:rtl/>
              </w:rPr>
              <w:t>ی</w:t>
            </w:r>
            <w:r w:rsidR="00F94507" w:rsidRPr="000230CE">
              <w:rPr>
                <w:sz w:val="20"/>
                <w:szCs w:val="20"/>
                <w:rtl/>
              </w:rPr>
              <w:t xml:space="preserve"> </w:t>
            </w:r>
            <w:r w:rsidRPr="000230CE">
              <w:rPr>
                <w:sz w:val="20"/>
                <w:szCs w:val="20"/>
                <w:rtl/>
              </w:rPr>
              <w:t>شناسا</w:t>
            </w:r>
            <w:r w:rsidRPr="000230CE">
              <w:rPr>
                <w:rFonts w:hint="cs"/>
                <w:sz w:val="20"/>
                <w:szCs w:val="20"/>
                <w:rtl/>
              </w:rPr>
              <w:t>یی</w:t>
            </w:r>
            <w:r w:rsidR="00F94507" w:rsidRPr="000230CE">
              <w:rPr>
                <w:sz w:val="20"/>
                <w:szCs w:val="20"/>
                <w:rtl/>
              </w:rPr>
              <w:t xml:space="preserve"> </w:t>
            </w:r>
            <w:r w:rsidRPr="000230CE">
              <w:rPr>
                <w:sz w:val="20"/>
                <w:szCs w:val="20"/>
                <w:rtl/>
              </w:rPr>
              <w:t>نشده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ه</w:t>
            </w:r>
            <w:r w:rsidRPr="000230CE">
              <w:rPr>
                <w:rFonts w:hint="cs"/>
                <w:sz w:val="20"/>
                <w:szCs w:val="20"/>
                <w:rtl/>
              </w:rPr>
              <w:t>ی</w:t>
            </w:r>
            <w:r w:rsidRPr="000230CE">
              <w:rPr>
                <w:rFonts w:hint="eastAsia"/>
                <w:sz w:val="20"/>
                <w:szCs w:val="20"/>
                <w:rtl/>
              </w:rPr>
              <w:t>چ</w:t>
            </w:r>
            <w:r w:rsidR="00F94507" w:rsidRPr="000230CE">
              <w:rPr>
                <w:sz w:val="20"/>
                <w:szCs w:val="20"/>
                <w:rtl/>
              </w:rPr>
              <w:t xml:space="preserve"> </w:t>
            </w:r>
            <w:r w:rsidRPr="000230CE">
              <w:rPr>
                <w:rFonts w:hint="eastAsia"/>
                <w:sz w:val="20"/>
                <w:szCs w:val="20"/>
                <w:rtl/>
              </w:rPr>
              <w:t>راهنما</w:t>
            </w:r>
            <w:r w:rsidRPr="000230CE">
              <w:rPr>
                <w:rFonts w:hint="cs"/>
                <w:sz w:val="20"/>
                <w:szCs w:val="20"/>
                <w:rtl/>
              </w:rPr>
              <w:t>ی</w:t>
            </w:r>
            <w:r w:rsidR="00F94507" w:rsidRPr="000230CE">
              <w:rPr>
                <w:sz w:val="20"/>
                <w:szCs w:val="20"/>
                <w:rtl/>
              </w:rPr>
              <w:t xml:space="preserve"> </w:t>
            </w:r>
            <w:r w:rsidRPr="000230CE">
              <w:rPr>
                <w:rFonts w:hint="eastAsia"/>
                <w:sz w:val="20"/>
                <w:szCs w:val="20"/>
                <w:rtl/>
              </w:rPr>
              <w:t>عمل</w:t>
            </w:r>
            <w:r w:rsidRPr="000230CE">
              <w:rPr>
                <w:rFonts w:hint="cs"/>
                <w:sz w:val="20"/>
                <w:szCs w:val="20"/>
                <w:rtl/>
              </w:rPr>
              <w:t>ی</w:t>
            </w:r>
            <w:r w:rsidRPr="000230CE">
              <w:rPr>
                <w:rFonts w:hint="eastAsia"/>
                <w:sz w:val="20"/>
                <w:szCs w:val="20"/>
                <w:rtl/>
              </w:rPr>
              <w:t>ات</w:t>
            </w:r>
            <w:r w:rsidRPr="000230CE">
              <w:rPr>
                <w:rFonts w:hint="cs"/>
                <w:sz w:val="20"/>
                <w:szCs w:val="20"/>
                <w:rtl/>
              </w:rPr>
              <w:t>ی</w:t>
            </w:r>
            <w:r w:rsidR="00F94507" w:rsidRPr="000230CE">
              <w:rPr>
                <w:sz w:val="20"/>
                <w:szCs w:val="20"/>
                <w:rtl/>
              </w:rPr>
              <w:t xml:space="preserve"> </w:t>
            </w:r>
            <w:r w:rsidR="007D7A1E" w:rsidRPr="000230CE">
              <w:rPr>
                <w:rFonts w:hint="cs"/>
                <w:sz w:val="20"/>
                <w:szCs w:val="20"/>
                <w:rtl/>
              </w:rPr>
              <w:t>برای آن</w:t>
            </w:r>
            <w:r w:rsidR="007D7A1E"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ندارد</w:t>
            </w:r>
            <w:r w:rsidRPr="000230CE">
              <w:rPr>
                <w:sz w:val="20"/>
                <w:szCs w:val="20"/>
              </w:rPr>
              <w:t>.</w:t>
            </w:r>
          </w:p>
        </w:tc>
        <w:tc>
          <w:tcPr>
            <w:tcW w:w="1558" w:type="dxa"/>
          </w:tcPr>
          <w:p w14:paraId="401C7C83" w14:textId="77777777" w:rsidR="00AD20B0" w:rsidRPr="000230CE" w:rsidRDefault="00AD20B0" w:rsidP="00BB35A0">
            <w:pPr>
              <w:rPr>
                <w:sz w:val="20"/>
                <w:szCs w:val="20"/>
                <w:lang w:bidi="fa-IR"/>
              </w:rPr>
            </w:pPr>
          </w:p>
        </w:tc>
      </w:tr>
      <w:tr w:rsidR="002111C7" w:rsidRPr="000230CE" w14:paraId="687E5F0D" w14:textId="77777777" w:rsidTr="00906F62">
        <w:tc>
          <w:tcPr>
            <w:tcW w:w="1345" w:type="dxa"/>
            <w:shd w:val="clear" w:color="auto" w:fill="FFC000"/>
            <w:vAlign w:val="center"/>
          </w:tcPr>
          <w:p w14:paraId="29DEBB17" w14:textId="77777777" w:rsidR="00AD20B0" w:rsidRPr="000230CE" w:rsidRDefault="00AD20B0" w:rsidP="00906F6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447" w:type="dxa"/>
            <w:vAlign w:val="bottom"/>
          </w:tcPr>
          <w:p w14:paraId="3062DCE6" w14:textId="0ACE43BC" w:rsidR="00AD20B0" w:rsidRPr="000230CE" w:rsidRDefault="00AD20B0" w:rsidP="00826C47">
            <w:pPr>
              <w:rPr>
                <w:w w:val="98"/>
                <w:sz w:val="20"/>
                <w:szCs w:val="20"/>
              </w:rPr>
            </w:pPr>
            <w:r w:rsidRPr="000230CE">
              <w:rPr>
                <w:rFonts w:hint="cs"/>
                <w:w w:val="98"/>
                <w:sz w:val="20"/>
                <w:szCs w:val="20"/>
                <w:rtl/>
              </w:rPr>
              <w:t>ی</w:t>
            </w:r>
            <w:r w:rsidRPr="000230CE">
              <w:rPr>
                <w:rFonts w:hint="eastAsia"/>
                <w:w w:val="98"/>
                <w:sz w:val="20"/>
                <w:szCs w:val="20"/>
                <w:rtl/>
              </w:rPr>
              <w:t>ک</w:t>
            </w:r>
            <w:r w:rsidR="00F94507" w:rsidRPr="000230CE">
              <w:rPr>
                <w:w w:val="98"/>
                <w:sz w:val="20"/>
                <w:szCs w:val="20"/>
                <w:rtl/>
              </w:rPr>
              <w:t xml:space="preserve"> </w:t>
            </w:r>
            <w:r w:rsidRPr="000230CE">
              <w:rPr>
                <w:rFonts w:hint="eastAsia"/>
                <w:w w:val="98"/>
                <w:sz w:val="20"/>
                <w:szCs w:val="20"/>
                <w:rtl/>
              </w:rPr>
              <w:t>مرکز</w:t>
            </w:r>
            <w:r w:rsidR="00F94507" w:rsidRPr="000230CE">
              <w:rPr>
                <w:w w:val="98"/>
                <w:sz w:val="20"/>
                <w:szCs w:val="20"/>
                <w:rtl/>
              </w:rPr>
              <w:t xml:space="preserve"> </w:t>
            </w:r>
            <w:r w:rsidRPr="000230CE">
              <w:rPr>
                <w:rFonts w:hint="eastAsia"/>
                <w:w w:val="98"/>
                <w:sz w:val="20"/>
                <w:szCs w:val="20"/>
                <w:rtl/>
              </w:rPr>
              <w:t>مل</w:t>
            </w:r>
            <w:r w:rsidRPr="000230CE">
              <w:rPr>
                <w:rFonts w:hint="cs"/>
                <w:w w:val="98"/>
                <w:sz w:val="20"/>
                <w:szCs w:val="20"/>
                <w:rtl/>
              </w:rPr>
              <w:t>ی</w:t>
            </w:r>
            <w:r w:rsidR="00F94507" w:rsidRPr="000230CE">
              <w:rPr>
                <w:w w:val="98"/>
                <w:sz w:val="20"/>
                <w:szCs w:val="20"/>
                <w:rtl/>
              </w:rPr>
              <w:t xml:space="preserve"> </w:t>
            </w:r>
            <w:r w:rsidRPr="000230CE">
              <w:rPr>
                <w:w w:val="98"/>
                <w:sz w:val="20"/>
                <w:szCs w:val="20"/>
              </w:rPr>
              <w:t>PHEOC</w:t>
            </w:r>
            <w:r w:rsidR="00F94507" w:rsidRPr="000230CE">
              <w:rPr>
                <w:w w:val="98"/>
                <w:sz w:val="20"/>
                <w:szCs w:val="20"/>
                <w:rtl/>
              </w:rPr>
              <w:t xml:space="preserve"> </w:t>
            </w:r>
            <w:r w:rsidRPr="000230CE">
              <w:rPr>
                <w:w w:val="98"/>
                <w:sz w:val="20"/>
                <w:szCs w:val="20"/>
                <w:rtl/>
              </w:rPr>
              <w:t>در</w:t>
            </w:r>
            <w:r w:rsidR="00F94507" w:rsidRPr="000230CE">
              <w:rPr>
                <w:w w:val="98"/>
                <w:sz w:val="20"/>
                <w:szCs w:val="20"/>
                <w:rtl/>
              </w:rPr>
              <w:t xml:space="preserve"> </w:t>
            </w:r>
            <w:r w:rsidRPr="000230CE">
              <w:rPr>
                <w:rFonts w:hint="cs"/>
                <w:w w:val="98"/>
                <w:sz w:val="20"/>
                <w:szCs w:val="20"/>
                <w:rtl/>
              </w:rPr>
              <w:t>ی</w:t>
            </w:r>
            <w:r w:rsidRPr="000230CE">
              <w:rPr>
                <w:rFonts w:hint="eastAsia"/>
                <w:w w:val="98"/>
                <w:sz w:val="20"/>
                <w:szCs w:val="20"/>
                <w:rtl/>
              </w:rPr>
              <w:t>ک</w:t>
            </w:r>
            <w:r w:rsidR="00F94507" w:rsidRPr="000230CE">
              <w:rPr>
                <w:w w:val="98"/>
                <w:sz w:val="20"/>
                <w:szCs w:val="20"/>
                <w:rtl/>
              </w:rPr>
              <w:t xml:space="preserve"> </w:t>
            </w:r>
            <w:r w:rsidRPr="000230CE">
              <w:rPr>
                <w:rFonts w:hint="eastAsia"/>
                <w:w w:val="98"/>
                <w:sz w:val="20"/>
                <w:szCs w:val="20"/>
                <w:rtl/>
              </w:rPr>
              <w:t>محل</w:t>
            </w:r>
            <w:r w:rsidR="00F94507" w:rsidRPr="000230CE">
              <w:rPr>
                <w:w w:val="98"/>
                <w:sz w:val="20"/>
                <w:szCs w:val="20"/>
                <w:rtl/>
              </w:rPr>
              <w:t xml:space="preserve"> </w:t>
            </w:r>
            <w:r w:rsidRPr="000230CE">
              <w:rPr>
                <w:rFonts w:hint="eastAsia"/>
                <w:w w:val="98"/>
                <w:sz w:val="20"/>
                <w:szCs w:val="20"/>
                <w:rtl/>
              </w:rPr>
              <w:t>دائم</w:t>
            </w:r>
            <w:r w:rsidRPr="000230CE">
              <w:rPr>
                <w:rFonts w:hint="cs"/>
                <w:w w:val="98"/>
                <w:sz w:val="20"/>
                <w:szCs w:val="20"/>
                <w:rtl/>
              </w:rPr>
              <w:t>ی</w:t>
            </w:r>
            <w:r w:rsidR="00F94507" w:rsidRPr="000230CE">
              <w:rPr>
                <w:w w:val="98"/>
                <w:sz w:val="20"/>
                <w:szCs w:val="20"/>
                <w:rtl/>
              </w:rPr>
              <w:t xml:space="preserve"> </w:t>
            </w:r>
            <w:r w:rsidRPr="000230CE">
              <w:rPr>
                <w:rFonts w:hint="cs"/>
                <w:w w:val="98"/>
                <w:sz w:val="20"/>
                <w:szCs w:val="20"/>
                <w:rtl/>
              </w:rPr>
              <w:t>ی</w:t>
            </w:r>
            <w:r w:rsidRPr="000230CE">
              <w:rPr>
                <w:rFonts w:hint="eastAsia"/>
                <w:w w:val="98"/>
                <w:sz w:val="20"/>
                <w:szCs w:val="20"/>
                <w:rtl/>
              </w:rPr>
              <w:t>ا</w:t>
            </w:r>
            <w:r w:rsidR="00F94507" w:rsidRPr="000230CE">
              <w:rPr>
                <w:w w:val="98"/>
                <w:sz w:val="20"/>
                <w:szCs w:val="20"/>
                <w:rtl/>
              </w:rPr>
              <w:t xml:space="preserve"> </w:t>
            </w:r>
            <w:r w:rsidRPr="000230CE">
              <w:rPr>
                <w:rFonts w:hint="eastAsia"/>
                <w:w w:val="98"/>
                <w:sz w:val="20"/>
                <w:szCs w:val="20"/>
                <w:rtl/>
              </w:rPr>
              <w:t>موقت</w:t>
            </w:r>
            <w:r w:rsidR="00F94507" w:rsidRPr="000230CE">
              <w:rPr>
                <w:w w:val="98"/>
                <w:sz w:val="20"/>
                <w:szCs w:val="20"/>
                <w:rtl/>
              </w:rPr>
              <w:t xml:space="preserve"> </w:t>
            </w:r>
            <w:r w:rsidRPr="000230CE">
              <w:rPr>
                <w:rFonts w:hint="eastAsia"/>
                <w:w w:val="98"/>
                <w:sz w:val="20"/>
                <w:szCs w:val="20"/>
                <w:rtl/>
              </w:rPr>
              <w:t>مشخص</w:t>
            </w:r>
            <w:r w:rsidR="00F94507" w:rsidRPr="000230CE">
              <w:rPr>
                <w:w w:val="98"/>
                <w:sz w:val="20"/>
                <w:szCs w:val="20"/>
                <w:rtl/>
              </w:rPr>
              <w:t xml:space="preserve"> </w:t>
            </w:r>
            <w:r w:rsidRPr="000230CE">
              <w:rPr>
                <w:rFonts w:hint="eastAsia"/>
                <w:w w:val="98"/>
                <w:sz w:val="20"/>
                <w:szCs w:val="20"/>
                <w:rtl/>
              </w:rPr>
              <w:t>تأس</w:t>
            </w:r>
            <w:r w:rsidRPr="000230CE">
              <w:rPr>
                <w:rFonts w:hint="cs"/>
                <w:w w:val="98"/>
                <w:sz w:val="20"/>
                <w:szCs w:val="20"/>
                <w:rtl/>
              </w:rPr>
              <w:t>ی</w:t>
            </w:r>
            <w:r w:rsidRPr="000230CE">
              <w:rPr>
                <w:rFonts w:hint="eastAsia"/>
                <w:w w:val="98"/>
                <w:sz w:val="20"/>
                <w:szCs w:val="20"/>
                <w:rtl/>
              </w:rPr>
              <w:t>س</w:t>
            </w:r>
            <w:r w:rsidR="00F94507" w:rsidRPr="000230CE">
              <w:rPr>
                <w:w w:val="98"/>
                <w:sz w:val="20"/>
                <w:szCs w:val="20"/>
                <w:rtl/>
              </w:rPr>
              <w:t xml:space="preserve"> </w:t>
            </w:r>
            <w:r w:rsidRPr="000230CE">
              <w:rPr>
                <w:rFonts w:hint="eastAsia"/>
                <w:w w:val="98"/>
                <w:sz w:val="20"/>
                <w:szCs w:val="20"/>
                <w:rtl/>
              </w:rPr>
              <w:t>شده</w:t>
            </w:r>
            <w:r w:rsidR="00F94507" w:rsidRPr="000230CE">
              <w:rPr>
                <w:w w:val="98"/>
                <w:sz w:val="20"/>
                <w:szCs w:val="20"/>
                <w:rtl/>
              </w:rPr>
              <w:t xml:space="preserve"> </w:t>
            </w:r>
            <w:r w:rsidRPr="000230CE">
              <w:rPr>
                <w:rFonts w:hint="eastAsia"/>
                <w:w w:val="98"/>
                <w:sz w:val="20"/>
                <w:szCs w:val="20"/>
                <w:rtl/>
              </w:rPr>
              <w:t>است</w:t>
            </w:r>
            <w:r w:rsidR="00F94507" w:rsidRPr="000230CE">
              <w:rPr>
                <w:w w:val="98"/>
                <w:sz w:val="20"/>
                <w:szCs w:val="20"/>
                <w:rtl/>
              </w:rPr>
              <w:t xml:space="preserve"> </w:t>
            </w:r>
            <w:r w:rsidRPr="000230CE">
              <w:rPr>
                <w:w w:val="98"/>
                <w:sz w:val="20"/>
                <w:szCs w:val="20"/>
                <w:rtl/>
              </w:rPr>
              <w:t>(و)</w:t>
            </w:r>
            <w:r w:rsidR="00826C47" w:rsidRPr="000230CE">
              <w:rPr>
                <w:rFonts w:hint="cs"/>
                <w:w w:val="98"/>
                <w:sz w:val="20"/>
                <w:szCs w:val="20"/>
                <w:rtl/>
              </w:rPr>
              <w:t xml:space="preserve"> </w:t>
            </w:r>
            <w:r w:rsidRPr="000230CE">
              <w:rPr>
                <w:sz w:val="20"/>
                <w:szCs w:val="20"/>
                <w:rtl/>
              </w:rPr>
              <w:t>راهنما</w:t>
            </w:r>
            <w:r w:rsidRPr="000230CE">
              <w:rPr>
                <w:rFonts w:hint="cs"/>
                <w:sz w:val="20"/>
                <w:szCs w:val="20"/>
                <w:rtl/>
              </w:rPr>
              <w:t>ی</w:t>
            </w:r>
            <w:r w:rsidR="00F94507" w:rsidRPr="000230CE">
              <w:rPr>
                <w:w w:val="98"/>
                <w:sz w:val="20"/>
                <w:szCs w:val="20"/>
                <w:rtl/>
              </w:rPr>
              <w:t xml:space="preserve"> </w:t>
            </w:r>
            <w:r w:rsidRPr="000230CE">
              <w:rPr>
                <w:w w:val="98"/>
                <w:sz w:val="20"/>
                <w:szCs w:val="20"/>
                <w:rtl/>
              </w:rPr>
              <w:t>عمل</w:t>
            </w:r>
            <w:r w:rsidRPr="000230CE">
              <w:rPr>
                <w:rFonts w:hint="cs"/>
                <w:w w:val="98"/>
                <w:sz w:val="20"/>
                <w:szCs w:val="20"/>
                <w:rtl/>
              </w:rPr>
              <w:t>ی</w:t>
            </w:r>
            <w:r w:rsidRPr="000230CE">
              <w:rPr>
                <w:rFonts w:hint="eastAsia"/>
                <w:w w:val="98"/>
                <w:sz w:val="20"/>
                <w:szCs w:val="20"/>
                <w:rtl/>
              </w:rPr>
              <w:t>ات</w:t>
            </w:r>
            <w:r w:rsidRPr="000230CE">
              <w:rPr>
                <w:rFonts w:hint="cs"/>
                <w:w w:val="98"/>
                <w:sz w:val="20"/>
                <w:szCs w:val="20"/>
                <w:rtl/>
              </w:rPr>
              <w:t>ی</w:t>
            </w:r>
            <w:r w:rsidR="00F94507" w:rsidRPr="000230CE">
              <w:rPr>
                <w:w w:val="98"/>
                <w:sz w:val="20"/>
                <w:szCs w:val="20"/>
                <w:rtl/>
              </w:rPr>
              <w:t xml:space="preserve"> </w:t>
            </w:r>
            <w:r w:rsidRPr="000230CE">
              <w:rPr>
                <w:w w:val="98"/>
                <w:sz w:val="20"/>
                <w:szCs w:val="20"/>
                <w:rtl/>
              </w:rPr>
              <w:t>مل</w:t>
            </w:r>
            <w:r w:rsidRPr="000230CE">
              <w:rPr>
                <w:rFonts w:hint="cs"/>
                <w:w w:val="98"/>
                <w:sz w:val="20"/>
                <w:szCs w:val="20"/>
                <w:rtl/>
              </w:rPr>
              <w:t>ی</w:t>
            </w:r>
            <w:r w:rsidR="00F94507" w:rsidRPr="000230CE">
              <w:rPr>
                <w:w w:val="98"/>
                <w:sz w:val="20"/>
                <w:szCs w:val="20"/>
                <w:rtl/>
              </w:rPr>
              <w:t xml:space="preserve"> </w:t>
            </w:r>
            <w:r w:rsidRPr="000230CE">
              <w:rPr>
                <w:w w:val="98"/>
                <w:sz w:val="20"/>
                <w:szCs w:val="20"/>
              </w:rPr>
              <w:t>PHEOC</w:t>
            </w:r>
            <w:r w:rsidR="00F94507" w:rsidRPr="000230CE">
              <w:rPr>
                <w:w w:val="98"/>
                <w:sz w:val="20"/>
                <w:szCs w:val="20"/>
                <w:rtl/>
              </w:rPr>
              <w:t xml:space="preserve"> </w:t>
            </w:r>
            <w:r w:rsidRPr="000230CE">
              <w:rPr>
                <w:w w:val="98"/>
                <w:sz w:val="20"/>
                <w:szCs w:val="20"/>
                <w:rtl/>
              </w:rPr>
              <w:t>با</w:t>
            </w:r>
            <w:r w:rsidR="00F94507" w:rsidRPr="000230CE">
              <w:rPr>
                <w:w w:val="98"/>
                <w:sz w:val="20"/>
                <w:szCs w:val="20"/>
                <w:rtl/>
              </w:rPr>
              <w:t xml:space="preserve"> </w:t>
            </w:r>
            <w:r w:rsidRPr="000230CE">
              <w:rPr>
                <w:w w:val="98"/>
                <w:sz w:val="20"/>
                <w:szCs w:val="20"/>
                <w:rtl/>
              </w:rPr>
              <w:t>محتوا</w:t>
            </w:r>
            <w:r w:rsidRPr="000230CE">
              <w:rPr>
                <w:rFonts w:hint="cs"/>
                <w:w w:val="98"/>
                <w:sz w:val="20"/>
                <w:szCs w:val="20"/>
                <w:rtl/>
              </w:rPr>
              <w:t>ی</w:t>
            </w:r>
            <w:r w:rsidR="00F94507" w:rsidRPr="000230CE">
              <w:rPr>
                <w:w w:val="98"/>
                <w:sz w:val="20"/>
                <w:szCs w:val="20"/>
                <w:rtl/>
              </w:rPr>
              <w:t xml:space="preserve"> </w:t>
            </w:r>
            <w:r w:rsidRPr="000230CE">
              <w:rPr>
                <w:w w:val="98"/>
                <w:sz w:val="20"/>
                <w:szCs w:val="20"/>
                <w:rtl/>
              </w:rPr>
              <w:t>پا</w:t>
            </w:r>
            <w:r w:rsidRPr="000230CE">
              <w:rPr>
                <w:rFonts w:hint="cs"/>
                <w:w w:val="98"/>
                <w:sz w:val="20"/>
                <w:szCs w:val="20"/>
                <w:rtl/>
              </w:rPr>
              <w:t>ی</w:t>
            </w:r>
            <w:r w:rsidRPr="000230CE">
              <w:rPr>
                <w:rFonts w:hint="eastAsia"/>
                <w:w w:val="98"/>
                <w:sz w:val="20"/>
                <w:szCs w:val="20"/>
                <w:rtl/>
              </w:rPr>
              <w:t>ه</w:t>
            </w:r>
            <w:r w:rsidR="00F94507" w:rsidRPr="000230CE">
              <w:rPr>
                <w:w w:val="98"/>
                <w:sz w:val="20"/>
                <w:szCs w:val="20"/>
                <w:rtl/>
              </w:rPr>
              <w:t xml:space="preserve"> </w:t>
            </w:r>
            <w:r w:rsidRPr="000230CE">
              <w:rPr>
                <w:rFonts w:hint="eastAsia"/>
                <w:w w:val="98"/>
                <w:sz w:val="20"/>
                <w:szCs w:val="20"/>
                <w:rtl/>
              </w:rPr>
              <w:t>تدو</w:t>
            </w:r>
            <w:r w:rsidRPr="000230CE">
              <w:rPr>
                <w:rFonts w:hint="cs"/>
                <w:w w:val="98"/>
                <w:sz w:val="20"/>
                <w:szCs w:val="20"/>
                <w:rtl/>
              </w:rPr>
              <w:t>ی</w:t>
            </w:r>
            <w:r w:rsidRPr="000230CE">
              <w:rPr>
                <w:rFonts w:hint="eastAsia"/>
                <w:w w:val="98"/>
                <w:sz w:val="20"/>
                <w:szCs w:val="20"/>
                <w:rtl/>
              </w:rPr>
              <w:t>ن</w:t>
            </w:r>
            <w:r w:rsidR="00F94507" w:rsidRPr="000230CE">
              <w:rPr>
                <w:w w:val="98"/>
                <w:sz w:val="20"/>
                <w:szCs w:val="20"/>
                <w:rtl/>
              </w:rPr>
              <w:t xml:space="preserve"> </w:t>
            </w:r>
            <w:r w:rsidRPr="000230CE">
              <w:rPr>
                <w:rFonts w:hint="eastAsia"/>
                <w:w w:val="98"/>
                <w:sz w:val="20"/>
                <w:szCs w:val="20"/>
                <w:rtl/>
              </w:rPr>
              <w:t>شده</w:t>
            </w:r>
            <w:r w:rsidR="00F94507" w:rsidRPr="000230CE">
              <w:rPr>
                <w:w w:val="98"/>
                <w:sz w:val="20"/>
                <w:szCs w:val="20"/>
                <w:rtl/>
              </w:rPr>
              <w:t xml:space="preserve"> </w:t>
            </w:r>
            <w:r w:rsidR="00BE697C" w:rsidRPr="000230CE">
              <w:rPr>
                <w:rFonts w:hint="eastAsia"/>
                <w:w w:val="98"/>
                <w:sz w:val="20"/>
                <w:szCs w:val="20"/>
                <w:rtl/>
              </w:rPr>
              <w:t>اس</w:t>
            </w:r>
            <w:r w:rsidR="00BE697C" w:rsidRPr="000230CE">
              <w:rPr>
                <w:rFonts w:hint="cs"/>
                <w:w w:val="98"/>
                <w:sz w:val="20"/>
                <w:szCs w:val="20"/>
                <w:rtl/>
              </w:rPr>
              <w:t>ت</w:t>
            </w:r>
            <w:r w:rsidR="00BE697C" w:rsidRPr="000230CE">
              <w:rPr>
                <w:rStyle w:val="FootnoteReference"/>
                <w:rFonts w:eastAsia="Arial"/>
                <w:w w:val="98"/>
                <w:sz w:val="20"/>
                <w:szCs w:val="20"/>
                <w:rtl/>
              </w:rPr>
              <w:footnoteReference w:id="91"/>
            </w:r>
            <w:r w:rsidR="00F94507" w:rsidRPr="000230CE">
              <w:rPr>
                <w:rFonts w:hint="cs"/>
                <w:w w:val="98"/>
                <w:sz w:val="20"/>
                <w:szCs w:val="20"/>
                <w:rtl/>
              </w:rPr>
              <w:t xml:space="preserve"> </w:t>
            </w:r>
            <w:r w:rsidRPr="000230CE">
              <w:rPr>
                <w:w w:val="98"/>
                <w:sz w:val="20"/>
                <w:szCs w:val="20"/>
                <w:rtl/>
              </w:rPr>
              <w:t>(و)</w:t>
            </w:r>
          </w:p>
          <w:p w14:paraId="5BC1257D" w14:textId="77777777" w:rsidR="00AD20B0" w:rsidRPr="000230CE" w:rsidRDefault="00AD20B0" w:rsidP="00BB35A0">
            <w:pPr>
              <w:rPr>
                <w:w w:val="98"/>
                <w:sz w:val="20"/>
                <w:szCs w:val="20"/>
                <w:rtl/>
              </w:rPr>
            </w:pPr>
            <w:r w:rsidRPr="000230CE">
              <w:rPr>
                <w:sz w:val="20"/>
                <w:szCs w:val="20"/>
                <w:rtl/>
              </w:rPr>
              <w:t>کارکنان</w:t>
            </w:r>
            <w:r w:rsidR="00F94507" w:rsidRPr="000230CE">
              <w:rPr>
                <w:w w:val="98"/>
                <w:sz w:val="20"/>
                <w:szCs w:val="20"/>
                <w:rtl/>
              </w:rPr>
              <w:t xml:space="preserve"> </w:t>
            </w:r>
            <w:r w:rsidRPr="000230CE">
              <w:rPr>
                <w:w w:val="98"/>
                <w:sz w:val="20"/>
                <w:szCs w:val="20"/>
                <w:rtl/>
              </w:rPr>
              <w:t>مسئول</w:t>
            </w:r>
            <w:r w:rsidR="00F94507" w:rsidRPr="000230CE">
              <w:rPr>
                <w:w w:val="98"/>
                <w:sz w:val="20"/>
                <w:szCs w:val="20"/>
                <w:rtl/>
              </w:rPr>
              <w:t xml:space="preserve"> </w:t>
            </w:r>
            <w:r w:rsidRPr="000230CE">
              <w:rPr>
                <w:w w:val="98"/>
                <w:sz w:val="20"/>
                <w:szCs w:val="20"/>
                <w:rtl/>
              </w:rPr>
              <w:t>انجام</w:t>
            </w:r>
            <w:r w:rsidR="00F94507" w:rsidRPr="000230CE">
              <w:rPr>
                <w:w w:val="98"/>
                <w:sz w:val="20"/>
                <w:szCs w:val="20"/>
                <w:rtl/>
              </w:rPr>
              <w:t xml:space="preserve"> </w:t>
            </w:r>
            <w:r w:rsidRPr="000230CE">
              <w:rPr>
                <w:w w:val="98"/>
                <w:sz w:val="20"/>
                <w:szCs w:val="20"/>
                <w:rtl/>
              </w:rPr>
              <w:t>وظا</w:t>
            </w:r>
            <w:r w:rsidRPr="000230CE">
              <w:rPr>
                <w:rFonts w:hint="cs"/>
                <w:w w:val="98"/>
                <w:sz w:val="20"/>
                <w:szCs w:val="20"/>
                <w:rtl/>
              </w:rPr>
              <w:t>ی</w:t>
            </w:r>
            <w:r w:rsidRPr="000230CE">
              <w:rPr>
                <w:rFonts w:hint="eastAsia"/>
                <w:w w:val="98"/>
                <w:sz w:val="20"/>
                <w:szCs w:val="20"/>
                <w:rtl/>
              </w:rPr>
              <w:t>ف</w:t>
            </w:r>
            <w:r w:rsidR="00F94507" w:rsidRPr="000230CE">
              <w:rPr>
                <w:w w:val="98"/>
                <w:sz w:val="20"/>
                <w:szCs w:val="20"/>
                <w:rtl/>
              </w:rPr>
              <w:t xml:space="preserve"> </w:t>
            </w:r>
            <w:r w:rsidRPr="000230CE">
              <w:rPr>
                <w:w w:val="98"/>
                <w:sz w:val="20"/>
                <w:szCs w:val="20"/>
                <w:rtl/>
              </w:rPr>
              <w:t>اصل</w:t>
            </w:r>
            <w:r w:rsidRPr="000230CE">
              <w:rPr>
                <w:rFonts w:hint="cs"/>
                <w:w w:val="98"/>
                <w:sz w:val="20"/>
                <w:szCs w:val="20"/>
                <w:rtl/>
              </w:rPr>
              <w:t>ی</w:t>
            </w:r>
            <w:r w:rsidR="00F94507" w:rsidRPr="000230CE">
              <w:rPr>
                <w:w w:val="98"/>
                <w:sz w:val="20"/>
                <w:szCs w:val="20"/>
                <w:rtl/>
              </w:rPr>
              <w:t xml:space="preserve"> </w:t>
            </w:r>
            <w:r w:rsidRPr="000230CE">
              <w:rPr>
                <w:w w:val="98"/>
                <w:sz w:val="20"/>
                <w:szCs w:val="20"/>
                <w:rtl/>
              </w:rPr>
              <w:t>س</w:t>
            </w:r>
            <w:r w:rsidRPr="000230CE">
              <w:rPr>
                <w:rFonts w:hint="cs"/>
                <w:w w:val="98"/>
                <w:sz w:val="20"/>
                <w:szCs w:val="20"/>
                <w:rtl/>
              </w:rPr>
              <w:t>ی</w:t>
            </w:r>
            <w:r w:rsidRPr="000230CE">
              <w:rPr>
                <w:rFonts w:hint="eastAsia"/>
                <w:w w:val="98"/>
                <w:sz w:val="20"/>
                <w:szCs w:val="20"/>
                <w:rtl/>
              </w:rPr>
              <w:t>ستم</w:t>
            </w:r>
            <w:r w:rsidR="00F94507" w:rsidRPr="000230CE">
              <w:rPr>
                <w:w w:val="98"/>
                <w:sz w:val="20"/>
                <w:szCs w:val="20"/>
                <w:rtl/>
              </w:rPr>
              <w:t xml:space="preserve"> </w:t>
            </w:r>
            <w:r w:rsidRPr="000230CE">
              <w:rPr>
                <w:w w:val="98"/>
                <w:sz w:val="20"/>
                <w:szCs w:val="20"/>
                <w:rtl/>
              </w:rPr>
              <w:t>مد</w:t>
            </w:r>
            <w:r w:rsidRPr="000230CE">
              <w:rPr>
                <w:rFonts w:hint="cs"/>
                <w:w w:val="98"/>
                <w:sz w:val="20"/>
                <w:szCs w:val="20"/>
                <w:rtl/>
              </w:rPr>
              <w:t>ی</w:t>
            </w:r>
            <w:r w:rsidRPr="000230CE">
              <w:rPr>
                <w:rFonts w:hint="eastAsia"/>
                <w:w w:val="98"/>
                <w:sz w:val="20"/>
                <w:szCs w:val="20"/>
                <w:rtl/>
              </w:rPr>
              <w:t>ر</w:t>
            </w:r>
            <w:r w:rsidRPr="000230CE">
              <w:rPr>
                <w:rFonts w:hint="cs"/>
                <w:w w:val="98"/>
                <w:sz w:val="20"/>
                <w:szCs w:val="20"/>
                <w:rtl/>
              </w:rPr>
              <w:t>ی</w:t>
            </w:r>
            <w:r w:rsidRPr="000230CE">
              <w:rPr>
                <w:rFonts w:hint="eastAsia"/>
                <w:w w:val="98"/>
                <w:sz w:val="20"/>
                <w:szCs w:val="20"/>
                <w:rtl/>
              </w:rPr>
              <w:t>ت</w:t>
            </w:r>
            <w:r w:rsidR="00F94507" w:rsidRPr="000230CE">
              <w:rPr>
                <w:w w:val="98"/>
                <w:sz w:val="20"/>
                <w:szCs w:val="20"/>
                <w:rtl/>
              </w:rPr>
              <w:t xml:space="preserve"> </w:t>
            </w:r>
            <w:r w:rsidRPr="000230CE">
              <w:rPr>
                <w:w w:val="98"/>
                <w:sz w:val="20"/>
                <w:szCs w:val="20"/>
                <w:rtl/>
              </w:rPr>
              <w:t>حادثه</w:t>
            </w:r>
            <w:r w:rsidR="00F94507" w:rsidRPr="000230CE">
              <w:rPr>
                <w:w w:val="98"/>
                <w:sz w:val="20"/>
                <w:szCs w:val="20"/>
                <w:rtl/>
              </w:rPr>
              <w:t xml:space="preserve"> </w:t>
            </w:r>
            <w:r w:rsidRPr="000230CE">
              <w:rPr>
                <w:w w:val="98"/>
                <w:sz w:val="20"/>
                <w:szCs w:val="20"/>
              </w:rPr>
              <w:t>(IMS)</w:t>
            </w:r>
            <w:r w:rsidR="00F94507" w:rsidRPr="000230CE">
              <w:rPr>
                <w:w w:val="98"/>
                <w:sz w:val="20"/>
                <w:szCs w:val="20"/>
                <w:rtl/>
              </w:rPr>
              <w:t xml:space="preserve"> </w:t>
            </w:r>
            <w:r w:rsidRPr="000230CE">
              <w:rPr>
                <w:w w:val="98"/>
                <w:sz w:val="20"/>
                <w:szCs w:val="20"/>
                <w:rtl/>
              </w:rPr>
              <w:t>در</w:t>
            </w:r>
            <w:r w:rsidR="00F94507" w:rsidRPr="000230CE">
              <w:rPr>
                <w:w w:val="98"/>
                <w:sz w:val="20"/>
                <w:szCs w:val="20"/>
                <w:rtl/>
              </w:rPr>
              <w:t xml:space="preserve"> </w:t>
            </w:r>
            <w:r w:rsidRPr="000230CE">
              <w:rPr>
                <w:w w:val="98"/>
                <w:sz w:val="20"/>
                <w:szCs w:val="20"/>
                <w:rtl/>
              </w:rPr>
              <w:t>مرکز</w:t>
            </w:r>
            <w:r w:rsidR="00F94507" w:rsidRPr="000230CE">
              <w:rPr>
                <w:w w:val="98"/>
                <w:sz w:val="20"/>
                <w:szCs w:val="20"/>
                <w:rtl/>
              </w:rPr>
              <w:t xml:space="preserve"> </w:t>
            </w:r>
            <w:r w:rsidRPr="000230CE">
              <w:rPr>
                <w:w w:val="98"/>
                <w:sz w:val="20"/>
                <w:szCs w:val="20"/>
                <w:rtl/>
              </w:rPr>
              <w:t>مل</w:t>
            </w:r>
            <w:r w:rsidRPr="000230CE">
              <w:rPr>
                <w:rFonts w:hint="cs"/>
                <w:w w:val="98"/>
                <w:sz w:val="20"/>
                <w:szCs w:val="20"/>
                <w:rtl/>
              </w:rPr>
              <w:t>ی</w:t>
            </w:r>
            <w:r w:rsidR="00F94507" w:rsidRPr="000230CE">
              <w:rPr>
                <w:w w:val="98"/>
                <w:sz w:val="20"/>
                <w:szCs w:val="20"/>
                <w:rtl/>
              </w:rPr>
              <w:t xml:space="preserve"> </w:t>
            </w:r>
            <w:r w:rsidRPr="000230CE">
              <w:rPr>
                <w:w w:val="98"/>
                <w:sz w:val="20"/>
                <w:szCs w:val="20"/>
              </w:rPr>
              <w:t>PHEOC</w:t>
            </w:r>
            <w:r w:rsidR="00F94507" w:rsidRPr="000230CE">
              <w:rPr>
                <w:w w:val="98"/>
                <w:sz w:val="20"/>
                <w:szCs w:val="20"/>
                <w:rtl/>
              </w:rPr>
              <w:t xml:space="preserve"> </w:t>
            </w:r>
            <w:r w:rsidRPr="000230CE">
              <w:rPr>
                <w:w w:val="98"/>
                <w:sz w:val="20"/>
                <w:szCs w:val="20"/>
                <w:rtl/>
              </w:rPr>
              <w:t>شناسا</w:t>
            </w:r>
            <w:r w:rsidRPr="000230CE">
              <w:rPr>
                <w:rFonts w:hint="cs"/>
                <w:w w:val="98"/>
                <w:sz w:val="20"/>
                <w:szCs w:val="20"/>
                <w:rtl/>
              </w:rPr>
              <w:t>یی</w:t>
            </w:r>
            <w:r w:rsidR="00F94507" w:rsidRPr="000230CE">
              <w:rPr>
                <w:w w:val="98"/>
                <w:sz w:val="20"/>
                <w:szCs w:val="20"/>
                <w:rtl/>
              </w:rPr>
              <w:t xml:space="preserve"> </w:t>
            </w:r>
            <w:r w:rsidRPr="000230CE">
              <w:rPr>
                <w:w w:val="98"/>
                <w:sz w:val="20"/>
                <w:szCs w:val="20"/>
                <w:rtl/>
              </w:rPr>
              <w:t>شده‌اند</w:t>
            </w:r>
            <w:r w:rsidRPr="000230CE">
              <w:rPr>
                <w:w w:val="98"/>
                <w:sz w:val="20"/>
                <w:szCs w:val="20"/>
              </w:rPr>
              <w:t>.</w:t>
            </w:r>
          </w:p>
        </w:tc>
        <w:tc>
          <w:tcPr>
            <w:tcW w:w="1558" w:type="dxa"/>
          </w:tcPr>
          <w:p w14:paraId="1BC8269F" w14:textId="77777777" w:rsidR="00AD20B0" w:rsidRPr="000230CE" w:rsidRDefault="00AD20B0" w:rsidP="00BB35A0">
            <w:pPr>
              <w:rPr>
                <w:sz w:val="20"/>
                <w:szCs w:val="20"/>
                <w:lang w:bidi="fa-IR"/>
              </w:rPr>
            </w:pPr>
          </w:p>
        </w:tc>
      </w:tr>
      <w:tr w:rsidR="002111C7" w:rsidRPr="000230CE" w14:paraId="65BA3F6F" w14:textId="77777777" w:rsidTr="00906F62">
        <w:tc>
          <w:tcPr>
            <w:tcW w:w="1345" w:type="dxa"/>
            <w:shd w:val="clear" w:color="auto" w:fill="FFFF00"/>
            <w:vAlign w:val="center"/>
          </w:tcPr>
          <w:p w14:paraId="531165E4" w14:textId="77777777" w:rsidR="00AD20B0" w:rsidRPr="000230CE" w:rsidRDefault="00AD20B0" w:rsidP="00906F6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447" w:type="dxa"/>
            <w:vAlign w:val="bottom"/>
          </w:tcPr>
          <w:p w14:paraId="5D7EB272" w14:textId="77777777" w:rsidR="00AD20B0" w:rsidRPr="000230CE" w:rsidRDefault="00AD20B0" w:rsidP="00901F89">
            <w:pPr>
              <w:rPr>
                <w:w w:val="98"/>
                <w:sz w:val="20"/>
                <w:szCs w:val="20"/>
              </w:rPr>
            </w:pPr>
            <w:r w:rsidRPr="000230CE">
              <w:rPr>
                <w:rFonts w:hint="cs"/>
                <w:sz w:val="20"/>
                <w:szCs w:val="20"/>
                <w:rtl/>
              </w:rPr>
              <w:t>ی</w:t>
            </w:r>
            <w:r w:rsidRPr="000230CE">
              <w:rPr>
                <w:rFonts w:hint="eastAsia"/>
                <w:sz w:val="20"/>
                <w:szCs w:val="20"/>
                <w:rtl/>
              </w:rPr>
              <w:t>ک</w:t>
            </w:r>
            <w:r w:rsidR="00F94507" w:rsidRPr="000230CE">
              <w:rPr>
                <w:w w:val="98"/>
                <w:sz w:val="20"/>
                <w:szCs w:val="20"/>
                <w:rtl/>
              </w:rPr>
              <w:t xml:space="preserve"> </w:t>
            </w:r>
            <w:r w:rsidRPr="000230CE">
              <w:rPr>
                <w:w w:val="98"/>
                <w:sz w:val="20"/>
                <w:szCs w:val="20"/>
                <w:rtl/>
              </w:rPr>
              <w:t>مرکز</w:t>
            </w:r>
            <w:r w:rsidR="00F94507" w:rsidRPr="000230CE">
              <w:rPr>
                <w:w w:val="98"/>
                <w:sz w:val="20"/>
                <w:szCs w:val="20"/>
                <w:rtl/>
              </w:rPr>
              <w:t xml:space="preserve"> </w:t>
            </w:r>
            <w:r w:rsidRPr="000230CE">
              <w:rPr>
                <w:w w:val="98"/>
                <w:sz w:val="20"/>
                <w:szCs w:val="20"/>
                <w:rtl/>
              </w:rPr>
              <w:t>مل</w:t>
            </w:r>
            <w:r w:rsidRPr="000230CE">
              <w:rPr>
                <w:rFonts w:hint="cs"/>
                <w:w w:val="98"/>
                <w:sz w:val="20"/>
                <w:szCs w:val="20"/>
                <w:rtl/>
              </w:rPr>
              <w:t>ی</w:t>
            </w:r>
            <w:r w:rsidR="00F94507" w:rsidRPr="000230CE">
              <w:rPr>
                <w:w w:val="98"/>
                <w:sz w:val="20"/>
                <w:szCs w:val="20"/>
                <w:rtl/>
              </w:rPr>
              <w:t xml:space="preserve"> </w:t>
            </w:r>
            <w:r w:rsidRPr="000230CE">
              <w:rPr>
                <w:w w:val="98"/>
                <w:sz w:val="20"/>
                <w:szCs w:val="20"/>
              </w:rPr>
              <w:t>PHEOC</w:t>
            </w:r>
            <w:r w:rsidR="00F94507" w:rsidRPr="000230CE">
              <w:rPr>
                <w:w w:val="98"/>
                <w:sz w:val="20"/>
                <w:szCs w:val="20"/>
                <w:rtl/>
              </w:rPr>
              <w:t xml:space="preserve"> </w:t>
            </w:r>
            <w:r w:rsidRPr="000230CE">
              <w:rPr>
                <w:w w:val="98"/>
                <w:sz w:val="20"/>
                <w:szCs w:val="20"/>
                <w:rtl/>
              </w:rPr>
              <w:t>در</w:t>
            </w:r>
            <w:r w:rsidR="00F94507" w:rsidRPr="000230CE">
              <w:rPr>
                <w:w w:val="98"/>
                <w:sz w:val="20"/>
                <w:szCs w:val="20"/>
                <w:rtl/>
              </w:rPr>
              <w:t xml:space="preserve"> </w:t>
            </w:r>
            <w:r w:rsidRPr="000230CE">
              <w:rPr>
                <w:rFonts w:hint="cs"/>
                <w:w w:val="98"/>
                <w:sz w:val="20"/>
                <w:szCs w:val="20"/>
                <w:rtl/>
              </w:rPr>
              <w:t>ی</w:t>
            </w:r>
            <w:r w:rsidRPr="000230CE">
              <w:rPr>
                <w:rFonts w:hint="eastAsia"/>
                <w:w w:val="98"/>
                <w:sz w:val="20"/>
                <w:szCs w:val="20"/>
                <w:rtl/>
              </w:rPr>
              <w:t>ک</w:t>
            </w:r>
            <w:r w:rsidR="00F94507" w:rsidRPr="000230CE">
              <w:rPr>
                <w:w w:val="98"/>
                <w:sz w:val="20"/>
                <w:szCs w:val="20"/>
                <w:rtl/>
              </w:rPr>
              <w:t xml:space="preserve"> </w:t>
            </w:r>
            <w:r w:rsidRPr="000230CE">
              <w:rPr>
                <w:rFonts w:hint="eastAsia"/>
                <w:w w:val="98"/>
                <w:sz w:val="20"/>
                <w:szCs w:val="20"/>
                <w:rtl/>
              </w:rPr>
              <w:t>محل</w:t>
            </w:r>
            <w:r w:rsidR="00F94507" w:rsidRPr="000230CE">
              <w:rPr>
                <w:w w:val="98"/>
                <w:sz w:val="20"/>
                <w:szCs w:val="20"/>
                <w:rtl/>
              </w:rPr>
              <w:t xml:space="preserve"> </w:t>
            </w:r>
            <w:r w:rsidRPr="000230CE">
              <w:rPr>
                <w:rFonts w:hint="eastAsia"/>
                <w:w w:val="98"/>
                <w:sz w:val="20"/>
                <w:szCs w:val="20"/>
                <w:rtl/>
              </w:rPr>
              <w:t>دائم</w:t>
            </w:r>
            <w:r w:rsidRPr="000230CE">
              <w:rPr>
                <w:rFonts w:hint="cs"/>
                <w:w w:val="98"/>
                <w:sz w:val="20"/>
                <w:szCs w:val="20"/>
                <w:rtl/>
              </w:rPr>
              <w:t>ی</w:t>
            </w:r>
            <w:r w:rsidR="00F94507" w:rsidRPr="000230CE">
              <w:rPr>
                <w:w w:val="98"/>
                <w:sz w:val="20"/>
                <w:szCs w:val="20"/>
                <w:rtl/>
              </w:rPr>
              <w:t xml:space="preserve"> </w:t>
            </w:r>
            <w:r w:rsidRPr="000230CE">
              <w:rPr>
                <w:rFonts w:hint="cs"/>
                <w:w w:val="98"/>
                <w:sz w:val="20"/>
                <w:szCs w:val="20"/>
                <w:rtl/>
              </w:rPr>
              <w:t>ی</w:t>
            </w:r>
            <w:r w:rsidRPr="000230CE">
              <w:rPr>
                <w:rFonts w:hint="eastAsia"/>
                <w:w w:val="98"/>
                <w:sz w:val="20"/>
                <w:szCs w:val="20"/>
                <w:rtl/>
              </w:rPr>
              <w:t>ا</w:t>
            </w:r>
            <w:r w:rsidR="00F94507" w:rsidRPr="000230CE">
              <w:rPr>
                <w:w w:val="98"/>
                <w:sz w:val="20"/>
                <w:szCs w:val="20"/>
                <w:rtl/>
              </w:rPr>
              <w:t xml:space="preserve"> </w:t>
            </w:r>
            <w:r w:rsidRPr="000230CE">
              <w:rPr>
                <w:rFonts w:hint="eastAsia"/>
                <w:w w:val="98"/>
                <w:sz w:val="20"/>
                <w:szCs w:val="20"/>
                <w:rtl/>
              </w:rPr>
              <w:t>موقت</w:t>
            </w:r>
            <w:r w:rsidR="00F94507" w:rsidRPr="000230CE">
              <w:rPr>
                <w:w w:val="98"/>
                <w:sz w:val="20"/>
                <w:szCs w:val="20"/>
                <w:rtl/>
              </w:rPr>
              <w:t xml:space="preserve"> </w:t>
            </w:r>
            <w:r w:rsidRPr="000230CE">
              <w:rPr>
                <w:rFonts w:hint="eastAsia"/>
                <w:w w:val="98"/>
                <w:sz w:val="20"/>
                <w:szCs w:val="20"/>
                <w:rtl/>
              </w:rPr>
              <w:t>مشخص</w:t>
            </w:r>
            <w:r w:rsidR="00F94507" w:rsidRPr="000230CE">
              <w:rPr>
                <w:w w:val="98"/>
                <w:sz w:val="20"/>
                <w:szCs w:val="20"/>
                <w:rtl/>
              </w:rPr>
              <w:t xml:space="preserve"> </w:t>
            </w:r>
            <w:r w:rsidRPr="000230CE">
              <w:rPr>
                <w:rFonts w:hint="eastAsia"/>
                <w:w w:val="98"/>
                <w:sz w:val="20"/>
                <w:szCs w:val="20"/>
                <w:rtl/>
              </w:rPr>
              <w:t>تأس</w:t>
            </w:r>
            <w:r w:rsidRPr="000230CE">
              <w:rPr>
                <w:rFonts w:hint="cs"/>
                <w:w w:val="98"/>
                <w:sz w:val="20"/>
                <w:szCs w:val="20"/>
                <w:rtl/>
              </w:rPr>
              <w:t>ی</w:t>
            </w:r>
            <w:r w:rsidRPr="000230CE">
              <w:rPr>
                <w:rFonts w:hint="eastAsia"/>
                <w:w w:val="98"/>
                <w:sz w:val="20"/>
                <w:szCs w:val="20"/>
                <w:rtl/>
              </w:rPr>
              <w:t>س</w:t>
            </w:r>
            <w:r w:rsidR="00F94507" w:rsidRPr="000230CE">
              <w:rPr>
                <w:w w:val="98"/>
                <w:sz w:val="20"/>
                <w:szCs w:val="20"/>
                <w:rtl/>
              </w:rPr>
              <w:t xml:space="preserve"> </w:t>
            </w:r>
            <w:r w:rsidRPr="000230CE">
              <w:rPr>
                <w:rFonts w:hint="eastAsia"/>
                <w:w w:val="98"/>
                <w:sz w:val="20"/>
                <w:szCs w:val="20"/>
                <w:rtl/>
              </w:rPr>
              <w:t>شده</w:t>
            </w:r>
            <w:r w:rsidR="00F94507" w:rsidRPr="000230CE">
              <w:rPr>
                <w:w w:val="98"/>
                <w:sz w:val="20"/>
                <w:szCs w:val="20"/>
                <w:rtl/>
              </w:rPr>
              <w:t xml:space="preserve"> </w:t>
            </w:r>
            <w:r w:rsidRPr="000230CE">
              <w:rPr>
                <w:rFonts w:hint="eastAsia"/>
                <w:w w:val="98"/>
                <w:sz w:val="20"/>
                <w:szCs w:val="20"/>
                <w:rtl/>
              </w:rPr>
              <w:t>است</w:t>
            </w:r>
            <w:r w:rsidR="00F94507" w:rsidRPr="000230CE">
              <w:rPr>
                <w:w w:val="98"/>
                <w:sz w:val="20"/>
                <w:szCs w:val="20"/>
                <w:rtl/>
              </w:rPr>
              <w:t xml:space="preserve"> </w:t>
            </w:r>
            <w:r w:rsidRPr="000230CE">
              <w:rPr>
                <w:w w:val="98"/>
                <w:sz w:val="20"/>
                <w:szCs w:val="20"/>
                <w:rtl/>
              </w:rPr>
              <w:t>(و)</w:t>
            </w:r>
          </w:p>
          <w:p w14:paraId="6090985A" w14:textId="77777777" w:rsidR="00AD20B0" w:rsidRPr="000230CE" w:rsidRDefault="00AD20B0" w:rsidP="00901F89">
            <w:pPr>
              <w:rPr>
                <w:w w:val="98"/>
                <w:sz w:val="20"/>
                <w:szCs w:val="20"/>
              </w:rPr>
            </w:pPr>
            <w:r w:rsidRPr="000230CE">
              <w:rPr>
                <w:sz w:val="20"/>
                <w:szCs w:val="20"/>
                <w:rtl/>
              </w:rPr>
              <w:t>راهنما</w:t>
            </w:r>
            <w:r w:rsidRPr="000230CE">
              <w:rPr>
                <w:rFonts w:hint="cs"/>
                <w:sz w:val="20"/>
                <w:szCs w:val="20"/>
                <w:rtl/>
              </w:rPr>
              <w:t>ی</w:t>
            </w:r>
            <w:r w:rsidR="00F94507" w:rsidRPr="000230CE">
              <w:rPr>
                <w:w w:val="98"/>
                <w:sz w:val="20"/>
                <w:szCs w:val="20"/>
                <w:rtl/>
              </w:rPr>
              <w:t xml:space="preserve"> </w:t>
            </w:r>
            <w:r w:rsidRPr="000230CE">
              <w:rPr>
                <w:w w:val="98"/>
                <w:sz w:val="20"/>
                <w:szCs w:val="20"/>
                <w:rtl/>
              </w:rPr>
              <w:t>عمل</w:t>
            </w:r>
            <w:r w:rsidRPr="000230CE">
              <w:rPr>
                <w:rFonts w:hint="cs"/>
                <w:w w:val="98"/>
                <w:sz w:val="20"/>
                <w:szCs w:val="20"/>
                <w:rtl/>
              </w:rPr>
              <w:t>ی</w:t>
            </w:r>
            <w:r w:rsidRPr="000230CE">
              <w:rPr>
                <w:rFonts w:hint="eastAsia"/>
                <w:w w:val="98"/>
                <w:sz w:val="20"/>
                <w:szCs w:val="20"/>
                <w:rtl/>
              </w:rPr>
              <w:t>ات</w:t>
            </w:r>
            <w:r w:rsidRPr="000230CE">
              <w:rPr>
                <w:rFonts w:hint="cs"/>
                <w:w w:val="98"/>
                <w:sz w:val="20"/>
                <w:szCs w:val="20"/>
                <w:rtl/>
              </w:rPr>
              <w:t>ی</w:t>
            </w:r>
            <w:r w:rsidR="00F94507" w:rsidRPr="000230CE">
              <w:rPr>
                <w:w w:val="98"/>
                <w:sz w:val="20"/>
                <w:szCs w:val="20"/>
                <w:rtl/>
              </w:rPr>
              <w:t xml:space="preserve"> </w:t>
            </w:r>
            <w:r w:rsidRPr="000230CE">
              <w:rPr>
                <w:w w:val="98"/>
                <w:sz w:val="20"/>
                <w:szCs w:val="20"/>
                <w:rtl/>
              </w:rPr>
              <w:t>مل</w:t>
            </w:r>
            <w:r w:rsidRPr="000230CE">
              <w:rPr>
                <w:rFonts w:hint="cs"/>
                <w:w w:val="98"/>
                <w:sz w:val="20"/>
                <w:szCs w:val="20"/>
                <w:rtl/>
              </w:rPr>
              <w:t>ی</w:t>
            </w:r>
            <w:r w:rsidR="00F94507" w:rsidRPr="000230CE">
              <w:rPr>
                <w:w w:val="98"/>
                <w:sz w:val="20"/>
                <w:szCs w:val="20"/>
                <w:rtl/>
              </w:rPr>
              <w:t xml:space="preserve"> </w:t>
            </w:r>
            <w:r w:rsidRPr="000230CE">
              <w:rPr>
                <w:w w:val="98"/>
                <w:sz w:val="20"/>
                <w:szCs w:val="20"/>
              </w:rPr>
              <w:t>PHEOC</w:t>
            </w:r>
            <w:r w:rsidR="00F94507" w:rsidRPr="000230CE">
              <w:rPr>
                <w:w w:val="98"/>
                <w:sz w:val="20"/>
                <w:szCs w:val="20"/>
                <w:rtl/>
              </w:rPr>
              <w:t xml:space="preserve"> </w:t>
            </w:r>
            <w:r w:rsidRPr="000230CE">
              <w:rPr>
                <w:w w:val="98"/>
                <w:sz w:val="20"/>
                <w:szCs w:val="20"/>
                <w:rtl/>
              </w:rPr>
              <w:t>با</w:t>
            </w:r>
            <w:r w:rsidR="00F94507" w:rsidRPr="000230CE">
              <w:rPr>
                <w:w w:val="98"/>
                <w:sz w:val="20"/>
                <w:szCs w:val="20"/>
                <w:rtl/>
              </w:rPr>
              <w:t xml:space="preserve"> </w:t>
            </w:r>
            <w:r w:rsidRPr="000230CE">
              <w:rPr>
                <w:w w:val="98"/>
                <w:sz w:val="20"/>
                <w:szCs w:val="20"/>
                <w:rtl/>
              </w:rPr>
              <w:t>محتوا</w:t>
            </w:r>
            <w:r w:rsidRPr="000230CE">
              <w:rPr>
                <w:rFonts w:hint="cs"/>
                <w:w w:val="98"/>
                <w:sz w:val="20"/>
                <w:szCs w:val="20"/>
                <w:rtl/>
              </w:rPr>
              <w:t>ی</w:t>
            </w:r>
            <w:r w:rsidR="00F94507" w:rsidRPr="000230CE">
              <w:rPr>
                <w:w w:val="98"/>
                <w:sz w:val="20"/>
                <w:szCs w:val="20"/>
                <w:rtl/>
              </w:rPr>
              <w:t xml:space="preserve"> </w:t>
            </w:r>
            <w:r w:rsidRPr="000230CE">
              <w:rPr>
                <w:w w:val="98"/>
                <w:sz w:val="20"/>
                <w:szCs w:val="20"/>
                <w:rtl/>
              </w:rPr>
              <w:t>کامل</w:t>
            </w:r>
            <w:r w:rsidR="00F94507" w:rsidRPr="000230CE">
              <w:rPr>
                <w:w w:val="98"/>
                <w:sz w:val="20"/>
                <w:szCs w:val="20"/>
                <w:rtl/>
              </w:rPr>
              <w:t xml:space="preserve"> </w:t>
            </w:r>
            <w:r w:rsidRPr="000230CE">
              <w:rPr>
                <w:w w:val="98"/>
                <w:sz w:val="20"/>
                <w:szCs w:val="20"/>
                <w:rtl/>
              </w:rPr>
              <w:t>تدو</w:t>
            </w:r>
            <w:r w:rsidRPr="000230CE">
              <w:rPr>
                <w:rFonts w:hint="cs"/>
                <w:w w:val="98"/>
                <w:sz w:val="20"/>
                <w:szCs w:val="20"/>
                <w:rtl/>
              </w:rPr>
              <w:t>ی</w:t>
            </w:r>
            <w:r w:rsidRPr="000230CE">
              <w:rPr>
                <w:rFonts w:hint="eastAsia"/>
                <w:w w:val="98"/>
                <w:sz w:val="20"/>
                <w:szCs w:val="20"/>
                <w:rtl/>
              </w:rPr>
              <w:t>ن</w:t>
            </w:r>
            <w:r w:rsidR="00F94507" w:rsidRPr="000230CE">
              <w:rPr>
                <w:w w:val="98"/>
                <w:sz w:val="20"/>
                <w:szCs w:val="20"/>
                <w:rtl/>
              </w:rPr>
              <w:t xml:space="preserve"> </w:t>
            </w:r>
            <w:r w:rsidRPr="000230CE">
              <w:rPr>
                <w:rFonts w:hint="eastAsia"/>
                <w:w w:val="98"/>
                <w:sz w:val="20"/>
                <w:szCs w:val="20"/>
                <w:rtl/>
              </w:rPr>
              <w:t>شده</w:t>
            </w:r>
            <w:r w:rsidR="00F94507" w:rsidRPr="000230CE">
              <w:rPr>
                <w:w w:val="98"/>
                <w:sz w:val="20"/>
                <w:szCs w:val="20"/>
                <w:rtl/>
              </w:rPr>
              <w:t xml:space="preserve"> </w:t>
            </w:r>
            <w:r w:rsidRPr="000230CE">
              <w:rPr>
                <w:rFonts w:hint="eastAsia"/>
                <w:w w:val="98"/>
                <w:sz w:val="20"/>
                <w:szCs w:val="20"/>
                <w:rtl/>
              </w:rPr>
              <w:t>است</w:t>
            </w:r>
            <w:r w:rsidR="00F94507" w:rsidRPr="000230CE">
              <w:rPr>
                <w:w w:val="98"/>
                <w:sz w:val="20"/>
                <w:szCs w:val="20"/>
                <w:rtl/>
              </w:rPr>
              <w:t xml:space="preserve"> </w:t>
            </w:r>
            <w:r w:rsidRPr="000230CE">
              <w:rPr>
                <w:w w:val="98"/>
                <w:sz w:val="20"/>
                <w:szCs w:val="20"/>
                <w:rtl/>
              </w:rPr>
              <w:t>(و)</w:t>
            </w:r>
          </w:p>
          <w:p w14:paraId="2631A5D7" w14:textId="531EB8A0" w:rsidR="00AD20B0" w:rsidRPr="000230CE" w:rsidRDefault="00AD20B0" w:rsidP="00901F89">
            <w:pPr>
              <w:rPr>
                <w:w w:val="98"/>
                <w:sz w:val="20"/>
                <w:szCs w:val="20"/>
                <w:rtl/>
              </w:rPr>
            </w:pPr>
            <w:r w:rsidRPr="000230CE">
              <w:rPr>
                <w:sz w:val="20"/>
                <w:szCs w:val="20"/>
                <w:rtl/>
              </w:rPr>
              <w:t>کارکنان</w:t>
            </w:r>
            <w:r w:rsidR="00F94507" w:rsidRPr="000230CE">
              <w:rPr>
                <w:w w:val="98"/>
                <w:sz w:val="20"/>
                <w:szCs w:val="20"/>
                <w:rtl/>
              </w:rPr>
              <w:t xml:space="preserve"> </w:t>
            </w:r>
            <w:r w:rsidRPr="000230CE">
              <w:rPr>
                <w:w w:val="98"/>
                <w:sz w:val="20"/>
                <w:szCs w:val="20"/>
                <w:rtl/>
              </w:rPr>
              <w:t>شناسا</w:t>
            </w:r>
            <w:r w:rsidRPr="000230CE">
              <w:rPr>
                <w:rFonts w:hint="cs"/>
                <w:w w:val="98"/>
                <w:sz w:val="20"/>
                <w:szCs w:val="20"/>
                <w:rtl/>
              </w:rPr>
              <w:t>یی‌</w:t>
            </w:r>
            <w:r w:rsidRPr="000230CE">
              <w:rPr>
                <w:rFonts w:hint="eastAsia"/>
                <w:w w:val="98"/>
                <w:sz w:val="20"/>
                <w:szCs w:val="20"/>
                <w:rtl/>
              </w:rPr>
              <w:t>شده</w:t>
            </w:r>
            <w:r w:rsidR="00F94507" w:rsidRPr="000230CE">
              <w:rPr>
                <w:w w:val="98"/>
                <w:sz w:val="20"/>
                <w:szCs w:val="20"/>
                <w:rtl/>
              </w:rPr>
              <w:t xml:space="preserve"> </w:t>
            </w:r>
            <w:r w:rsidRPr="000230CE">
              <w:rPr>
                <w:w w:val="98"/>
                <w:sz w:val="20"/>
                <w:szCs w:val="20"/>
                <w:rtl/>
              </w:rPr>
              <w:t>برا</w:t>
            </w:r>
            <w:r w:rsidRPr="000230CE">
              <w:rPr>
                <w:rFonts w:hint="cs"/>
                <w:w w:val="98"/>
                <w:sz w:val="20"/>
                <w:szCs w:val="20"/>
                <w:rtl/>
              </w:rPr>
              <w:t>ی</w:t>
            </w:r>
            <w:r w:rsidR="00F94507" w:rsidRPr="000230CE">
              <w:rPr>
                <w:w w:val="98"/>
                <w:sz w:val="20"/>
                <w:szCs w:val="20"/>
                <w:rtl/>
              </w:rPr>
              <w:t xml:space="preserve"> </w:t>
            </w:r>
            <w:r w:rsidRPr="000230CE">
              <w:rPr>
                <w:w w:val="98"/>
                <w:sz w:val="20"/>
                <w:szCs w:val="20"/>
                <w:rtl/>
              </w:rPr>
              <w:t>انجام</w:t>
            </w:r>
            <w:r w:rsidR="00F94507" w:rsidRPr="000230CE">
              <w:rPr>
                <w:w w:val="98"/>
                <w:sz w:val="20"/>
                <w:szCs w:val="20"/>
                <w:rtl/>
              </w:rPr>
              <w:t xml:space="preserve"> </w:t>
            </w:r>
            <w:r w:rsidRPr="000230CE">
              <w:rPr>
                <w:w w:val="98"/>
                <w:sz w:val="20"/>
                <w:szCs w:val="20"/>
                <w:rtl/>
              </w:rPr>
              <w:t>وظا</w:t>
            </w:r>
            <w:r w:rsidRPr="000230CE">
              <w:rPr>
                <w:rFonts w:hint="cs"/>
                <w:w w:val="98"/>
                <w:sz w:val="20"/>
                <w:szCs w:val="20"/>
                <w:rtl/>
              </w:rPr>
              <w:t>ی</w:t>
            </w:r>
            <w:r w:rsidRPr="000230CE">
              <w:rPr>
                <w:rFonts w:hint="eastAsia"/>
                <w:w w:val="98"/>
                <w:sz w:val="20"/>
                <w:szCs w:val="20"/>
                <w:rtl/>
              </w:rPr>
              <w:t>ف</w:t>
            </w:r>
            <w:r w:rsidR="00F94507" w:rsidRPr="000230CE">
              <w:rPr>
                <w:w w:val="98"/>
                <w:sz w:val="20"/>
                <w:szCs w:val="20"/>
                <w:rtl/>
              </w:rPr>
              <w:t xml:space="preserve"> </w:t>
            </w:r>
            <w:r w:rsidRPr="000230CE">
              <w:rPr>
                <w:w w:val="98"/>
                <w:sz w:val="20"/>
                <w:szCs w:val="20"/>
                <w:rtl/>
              </w:rPr>
              <w:t>اصل</w:t>
            </w:r>
            <w:r w:rsidRPr="000230CE">
              <w:rPr>
                <w:rFonts w:hint="cs"/>
                <w:w w:val="98"/>
                <w:sz w:val="20"/>
                <w:szCs w:val="20"/>
                <w:rtl/>
              </w:rPr>
              <w:t>ی</w:t>
            </w:r>
            <w:r w:rsidR="00F94507" w:rsidRPr="000230CE">
              <w:rPr>
                <w:w w:val="98"/>
                <w:sz w:val="20"/>
                <w:szCs w:val="20"/>
                <w:rtl/>
              </w:rPr>
              <w:t xml:space="preserve"> </w:t>
            </w:r>
            <w:r w:rsidRPr="000230CE">
              <w:rPr>
                <w:w w:val="98"/>
                <w:sz w:val="20"/>
                <w:szCs w:val="20"/>
              </w:rPr>
              <w:t>IMS</w:t>
            </w:r>
            <w:r w:rsidR="00F94507" w:rsidRPr="000230CE">
              <w:rPr>
                <w:w w:val="98"/>
                <w:sz w:val="20"/>
                <w:szCs w:val="20"/>
                <w:rtl/>
              </w:rPr>
              <w:t xml:space="preserve"> </w:t>
            </w:r>
            <w:r w:rsidRPr="000230CE">
              <w:rPr>
                <w:w w:val="98"/>
                <w:sz w:val="20"/>
                <w:szCs w:val="20"/>
                <w:rtl/>
              </w:rPr>
              <w:t>در</w:t>
            </w:r>
            <w:r w:rsidR="00F94507" w:rsidRPr="000230CE">
              <w:rPr>
                <w:w w:val="98"/>
                <w:sz w:val="20"/>
                <w:szCs w:val="20"/>
                <w:rtl/>
              </w:rPr>
              <w:t xml:space="preserve"> </w:t>
            </w:r>
            <w:r w:rsidRPr="000230CE">
              <w:rPr>
                <w:w w:val="98"/>
                <w:sz w:val="20"/>
                <w:szCs w:val="20"/>
                <w:rtl/>
              </w:rPr>
              <w:t>مرکز</w:t>
            </w:r>
            <w:r w:rsidR="00F94507" w:rsidRPr="000230CE">
              <w:rPr>
                <w:w w:val="98"/>
                <w:sz w:val="20"/>
                <w:szCs w:val="20"/>
                <w:rtl/>
              </w:rPr>
              <w:t xml:space="preserve"> </w:t>
            </w:r>
            <w:r w:rsidRPr="000230CE">
              <w:rPr>
                <w:w w:val="98"/>
                <w:sz w:val="20"/>
                <w:szCs w:val="20"/>
                <w:rtl/>
              </w:rPr>
              <w:t>مل</w:t>
            </w:r>
            <w:r w:rsidRPr="000230CE">
              <w:rPr>
                <w:rFonts w:hint="cs"/>
                <w:w w:val="98"/>
                <w:sz w:val="20"/>
                <w:szCs w:val="20"/>
                <w:rtl/>
              </w:rPr>
              <w:t>ی</w:t>
            </w:r>
            <w:r w:rsidR="00F94507" w:rsidRPr="000230CE">
              <w:rPr>
                <w:w w:val="98"/>
                <w:sz w:val="20"/>
                <w:szCs w:val="20"/>
                <w:rtl/>
              </w:rPr>
              <w:t xml:space="preserve"> </w:t>
            </w:r>
            <w:r w:rsidRPr="000230CE">
              <w:rPr>
                <w:w w:val="98"/>
                <w:sz w:val="20"/>
                <w:szCs w:val="20"/>
              </w:rPr>
              <w:t>PHEOC</w:t>
            </w:r>
            <w:r w:rsidR="00F94507" w:rsidRPr="000230CE">
              <w:rPr>
                <w:w w:val="98"/>
                <w:sz w:val="20"/>
                <w:szCs w:val="20"/>
                <w:rtl/>
              </w:rPr>
              <w:t xml:space="preserve"> </w:t>
            </w:r>
            <w:r w:rsidRPr="000230CE">
              <w:rPr>
                <w:w w:val="98"/>
                <w:sz w:val="20"/>
                <w:szCs w:val="20"/>
                <w:rtl/>
              </w:rPr>
              <w:t>بر</w:t>
            </w:r>
            <w:r w:rsidR="00F94507" w:rsidRPr="000230CE">
              <w:rPr>
                <w:w w:val="98"/>
                <w:sz w:val="20"/>
                <w:szCs w:val="20"/>
                <w:rtl/>
              </w:rPr>
              <w:t xml:space="preserve"> </w:t>
            </w:r>
            <w:r w:rsidRPr="000230CE">
              <w:rPr>
                <w:w w:val="98"/>
                <w:sz w:val="20"/>
                <w:szCs w:val="20"/>
                <w:rtl/>
              </w:rPr>
              <w:t>اساس</w:t>
            </w:r>
            <w:r w:rsidR="00F94507" w:rsidRPr="000230CE">
              <w:rPr>
                <w:w w:val="98"/>
                <w:sz w:val="20"/>
                <w:szCs w:val="20"/>
                <w:rtl/>
              </w:rPr>
              <w:t xml:space="preserve"> </w:t>
            </w:r>
            <w:r w:rsidRPr="000230CE">
              <w:rPr>
                <w:w w:val="98"/>
                <w:sz w:val="20"/>
                <w:szCs w:val="20"/>
                <w:rtl/>
              </w:rPr>
              <w:t>شا</w:t>
            </w:r>
            <w:r w:rsidRPr="000230CE">
              <w:rPr>
                <w:rFonts w:hint="cs"/>
                <w:w w:val="98"/>
                <w:sz w:val="20"/>
                <w:szCs w:val="20"/>
                <w:rtl/>
              </w:rPr>
              <w:t>ی</w:t>
            </w:r>
            <w:r w:rsidRPr="000230CE">
              <w:rPr>
                <w:rFonts w:hint="eastAsia"/>
                <w:w w:val="98"/>
                <w:sz w:val="20"/>
                <w:szCs w:val="20"/>
                <w:rtl/>
              </w:rPr>
              <w:t>ستگ</w:t>
            </w:r>
            <w:r w:rsidRPr="000230CE">
              <w:rPr>
                <w:rFonts w:hint="cs"/>
                <w:w w:val="98"/>
                <w:sz w:val="20"/>
                <w:szCs w:val="20"/>
                <w:rtl/>
              </w:rPr>
              <w:t>ی‌</w:t>
            </w:r>
            <w:r w:rsidRPr="000230CE">
              <w:rPr>
                <w:rFonts w:hint="eastAsia"/>
                <w:w w:val="98"/>
                <w:sz w:val="20"/>
                <w:szCs w:val="20"/>
                <w:rtl/>
              </w:rPr>
              <w:t>ها</w:t>
            </w:r>
            <w:r w:rsidRPr="000230CE">
              <w:rPr>
                <w:rFonts w:hint="cs"/>
                <w:w w:val="98"/>
                <w:sz w:val="20"/>
                <w:szCs w:val="20"/>
                <w:rtl/>
              </w:rPr>
              <w:t>ی</w:t>
            </w:r>
            <w:r w:rsidR="00F94507" w:rsidRPr="000230CE">
              <w:rPr>
                <w:w w:val="98"/>
                <w:sz w:val="20"/>
                <w:szCs w:val="20"/>
                <w:rtl/>
              </w:rPr>
              <w:t xml:space="preserve"> </w:t>
            </w:r>
            <w:r w:rsidRPr="000230CE">
              <w:rPr>
                <w:rFonts w:hint="eastAsia"/>
                <w:w w:val="98"/>
                <w:sz w:val="20"/>
                <w:szCs w:val="20"/>
                <w:rtl/>
              </w:rPr>
              <w:t>مد</w:t>
            </w:r>
            <w:r w:rsidRPr="000230CE">
              <w:rPr>
                <w:rFonts w:hint="cs"/>
                <w:w w:val="98"/>
                <w:sz w:val="20"/>
                <w:szCs w:val="20"/>
                <w:rtl/>
              </w:rPr>
              <w:t>ی</w:t>
            </w:r>
            <w:r w:rsidRPr="000230CE">
              <w:rPr>
                <w:rFonts w:hint="eastAsia"/>
                <w:w w:val="98"/>
                <w:sz w:val="20"/>
                <w:szCs w:val="20"/>
                <w:rtl/>
              </w:rPr>
              <w:t>ر</w:t>
            </w:r>
            <w:r w:rsidRPr="000230CE">
              <w:rPr>
                <w:rFonts w:hint="cs"/>
                <w:w w:val="98"/>
                <w:sz w:val="20"/>
                <w:szCs w:val="20"/>
                <w:rtl/>
              </w:rPr>
              <w:t>ی</w:t>
            </w:r>
            <w:r w:rsidRPr="000230CE">
              <w:rPr>
                <w:rFonts w:hint="eastAsia"/>
                <w:w w:val="98"/>
                <w:sz w:val="20"/>
                <w:szCs w:val="20"/>
                <w:rtl/>
              </w:rPr>
              <w:t>ت</w:t>
            </w:r>
            <w:r w:rsidR="00F94507" w:rsidRPr="000230CE">
              <w:rPr>
                <w:w w:val="98"/>
                <w:sz w:val="20"/>
                <w:szCs w:val="20"/>
                <w:rtl/>
              </w:rPr>
              <w:t xml:space="preserve"> </w:t>
            </w:r>
            <w:r w:rsidRPr="000230CE">
              <w:rPr>
                <w:rFonts w:hint="eastAsia"/>
                <w:w w:val="98"/>
                <w:sz w:val="20"/>
                <w:szCs w:val="20"/>
                <w:rtl/>
              </w:rPr>
              <w:t>شرا</w:t>
            </w:r>
            <w:r w:rsidRPr="000230CE">
              <w:rPr>
                <w:rFonts w:hint="cs"/>
                <w:w w:val="98"/>
                <w:sz w:val="20"/>
                <w:szCs w:val="20"/>
                <w:rtl/>
              </w:rPr>
              <w:t>ی</w:t>
            </w:r>
            <w:r w:rsidRPr="000230CE">
              <w:rPr>
                <w:rFonts w:hint="eastAsia"/>
                <w:w w:val="98"/>
                <w:sz w:val="20"/>
                <w:szCs w:val="20"/>
                <w:rtl/>
              </w:rPr>
              <w:t>ط</w:t>
            </w:r>
            <w:r w:rsidR="00F94507" w:rsidRPr="000230CE">
              <w:rPr>
                <w:w w:val="98"/>
                <w:sz w:val="20"/>
                <w:szCs w:val="20"/>
                <w:rtl/>
              </w:rPr>
              <w:t xml:space="preserve"> </w:t>
            </w:r>
            <w:r w:rsidRPr="000230CE">
              <w:rPr>
                <w:rFonts w:hint="eastAsia"/>
                <w:w w:val="98"/>
                <w:sz w:val="20"/>
                <w:szCs w:val="20"/>
                <w:rtl/>
              </w:rPr>
              <w:t>اضطرار</w:t>
            </w:r>
            <w:r w:rsidRPr="000230CE">
              <w:rPr>
                <w:rFonts w:hint="cs"/>
                <w:w w:val="98"/>
                <w:sz w:val="20"/>
                <w:szCs w:val="20"/>
                <w:rtl/>
              </w:rPr>
              <w:t>ی</w:t>
            </w:r>
            <w:r w:rsidR="00F94507" w:rsidRPr="000230CE">
              <w:rPr>
                <w:w w:val="98"/>
                <w:sz w:val="20"/>
                <w:szCs w:val="20"/>
                <w:rtl/>
              </w:rPr>
              <w:t xml:space="preserve"> </w:t>
            </w:r>
            <w:r w:rsidRPr="000230CE">
              <w:rPr>
                <w:rFonts w:hint="eastAsia"/>
                <w:w w:val="98"/>
                <w:sz w:val="20"/>
                <w:szCs w:val="20"/>
                <w:rtl/>
              </w:rPr>
              <w:t>سلامت</w:t>
            </w:r>
            <w:r w:rsidR="00F94507" w:rsidRPr="000230CE">
              <w:rPr>
                <w:w w:val="98"/>
                <w:sz w:val="20"/>
                <w:szCs w:val="20"/>
                <w:rtl/>
              </w:rPr>
              <w:t xml:space="preserve"> </w:t>
            </w:r>
            <w:r w:rsidRPr="000230CE">
              <w:rPr>
                <w:rFonts w:hint="eastAsia"/>
                <w:w w:val="98"/>
                <w:sz w:val="20"/>
                <w:szCs w:val="20"/>
                <w:rtl/>
              </w:rPr>
              <w:t>عموم</w:t>
            </w:r>
            <w:r w:rsidRPr="000230CE">
              <w:rPr>
                <w:rFonts w:hint="cs"/>
                <w:w w:val="98"/>
                <w:sz w:val="20"/>
                <w:szCs w:val="20"/>
                <w:rtl/>
              </w:rPr>
              <w:t>ی</w:t>
            </w:r>
            <w:r w:rsidR="00F94507" w:rsidRPr="000230CE">
              <w:rPr>
                <w:w w:val="98"/>
                <w:sz w:val="20"/>
                <w:szCs w:val="20"/>
                <w:rtl/>
              </w:rPr>
              <w:t xml:space="preserve"> </w:t>
            </w:r>
            <w:r w:rsidRPr="000230CE">
              <w:rPr>
                <w:w w:val="98"/>
                <w:sz w:val="20"/>
                <w:szCs w:val="20"/>
              </w:rPr>
              <w:t>(PHEM)</w:t>
            </w:r>
            <w:r w:rsidR="00F94507" w:rsidRPr="000230CE">
              <w:rPr>
                <w:w w:val="98"/>
                <w:sz w:val="20"/>
                <w:szCs w:val="20"/>
                <w:rtl/>
              </w:rPr>
              <w:t xml:space="preserve"> </w:t>
            </w:r>
            <w:r w:rsidRPr="000230CE">
              <w:rPr>
                <w:w w:val="98"/>
                <w:sz w:val="20"/>
                <w:szCs w:val="20"/>
                <w:rtl/>
              </w:rPr>
              <w:t>آموزش</w:t>
            </w:r>
            <w:r w:rsidR="00F94507" w:rsidRPr="000230CE">
              <w:rPr>
                <w:w w:val="98"/>
                <w:sz w:val="20"/>
                <w:szCs w:val="20"/>
                <w:rtl/>
              </w:rPr>
              <w:t xml:space="preserve"> </w:t>
            </w:r>
            <w:r w:rsidRPr="000230CE">
              <w:rPr>
                <w:w w:val="98"/>
                <w:sz w:val="20"/>
                <w:szCs w:val="20"/>
                <w:rtl/>
              </w:rPr>
              <w:t>د</w:t>
            </w:r>
            <w:r w:rsidRPr="000230CE">
              <w:rPr>
                <w:rFonts w:hint="cs"/>
                <w:w w:val="98"/>
                <w:sz w:val="20"/>
                <w:szCs w:val="20"/>
                <w:rtl/>
              </w:rPr>
              <w:t>ی</w:t>
            </w:r>
            <w:r w:rsidRPr="000230CE">
              <w:rPr>
                <w:rFonts w:hint="eastAsia"/>
                <w:w w:val="98"/>
                <w:sz w:val="20"/>
                <w:szCs w:val="20"/>
                <w:rtl/>
              </w:rPr>
              <w:t>ده‌اند</w:t>
            </w:r>
            <w:r w:rsidR="00826C47" w:rsidRPr="000230CE">
              <w:rPr>
                <w:rFonts w:hint="cs"/>
                <w:w w:val="98"/>
                <w:sz w:val="20"/>
                <w:szCs w:val="20"/>
                <w:rtl/>
              </w:rPr>
              <w:t>.</w:t>
            </w:r>
            <w:r w:rsidR="00BE697C" w:rsidRPr="000230CE">
              <w:rPr>
                <w:rStyle w:val="FootnoteReference"/>
                <w:rFonts w:eastAsia="Arial"/>
                <w:w w:val="98"/>
                <w:sz w:val="20"/>
                <w:szCs w:val="20"/>
                <w:rtl/>
              </w:rPr>
              <w:footnoteReference w:id="92"/>
            </w:r>
          </w:p>
        </w:tc>
        <w:tc>
          <w:tcPr>
            <w:tcW w:w="1558" w:type="dxa"/>
          </w:tcPr>
          <w:p w14:paraId="59B3E738" w14:textId="77777777" w:rsidR="00AD20B0" w:rsidRPr="000230CE" w:rsidRDefault="00AD20B0" w:rsidP="00901F89">
            <w:pPr>
              <w:rPr>
                <w:sz w:val="20"/>
                <w:szCs w:val="20"/>
                <w:lang w:bidi="fa-IR"/>
              </w:rPr>
            </w:pPr>
          </w:p>
        </w:tc>
      </w:tr>
      <w:tr w:rsidR="002111C7" w:rsidRPr="000230CE" w14:paraId="589AAD6C" w14:textId="77777777" w:rsidTr="00906F62">
        <w:tc>
          <w:tcPr>
            <w:tcW w:w="1345" w:type="dxa"/>
            <w:shd w:val="clear" w:color="auto" w:fill="92D050"/>
            <w:vAlign w:val="center"/>
          </w:tcPr>
          <w:p w14:paraId="35207B56" w14:textId="77777777" w:rsidR="00AD20B0" w:rsidRPr="000230CE" w:rsidRDefault="00AD20B0" w:rsidP="00906F6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447" w:type="dxa"/>
            <w:vAlign w:val="bottom"/>
          </w:tcPr>
          <w:p w14:paraId="3A286F4E" w14:textId="77777777" w:rsidR="00AD20B0" w:rsidRPr="000230CE" w:rsidRDefault="00AD20B0" w:rsidP="00901F89">
            <w:pPr>
              <w:rPr>
                <w:w w:val="98"/>
                <w:sz w:val="20"/>
                <w:szCs w:val="20"/>
              </w:rPr>
            </w:pPr>
            <w:r w:rsidRPr="000230CE">
              <w:rPr>
                <w:rFonts w:hint="cs"/>
                <w:w w:val="98"/>
                <w:sz w:val="20"/>
                <w:szCs w:val="20"/>
                <w:rtl/>
              </w:rPr>
              <w:t>ی</w:t>
            </w:r>
            <w:r w:rsidRPr="000230CE">
              <w:rPr>
                <w:rFonts w:hint="eastAsia"/>
                <w:w w:val="98"/>
                <w:sz w:val="20"/>
                <w:szCs w:val="20"/>
                <w:rtl/>
              </w:rPr>
              <w:t>ک</w:t>
            </w:r>
            <w:r w:rsidR="00F94507" w:rsidRPr="000230CE">
              <w:rPr>
                <w:w w:val="98"/>
                <w:sz w:val="20"/>
                <w:szCs w:val="20"/>
                <w:rtl/>
              </w:rPr>
              <w:t xml:space="preserve"> </w:t>
            </w:r>
            <w:r w:rsidRPr="000230CE">
              <w:rPr>
                <w:sz w:val="20"/>
                <w:szCs w:val="20"/>
                <w:rtl/>
              </w:rPr>
              <w:t>مرکز</w:t>
            </w:r>
            <w:r w:rsidR="00F94507" w:rsidRPr="000230CE">
              <w:rPr>
                <w:w w:val="98"/>
                <w:sz w:val="20"/>
                <w:szCs w:val="20"/>
                <w:rtl/>
              </w:rPr>
              <w:t xml:space="preserve"> </w:t>
            </w:r>
            <w:r w:rsidRPr="000230CE">
              <w:rPr>
                <w:w w:val="98"/>
                <w:sz w:val="20"/>
                <w:szCs w:val="20"/>
                <w:rtl/>
              </w:rPr>
              <w:t>مل</w:t>
            </w:r>
            <w:r w:rsidRPr="000230CE">
              <w:rPr>
                <w:rFonts w:hint="cs"/>
                <w:w w:val="98"/>
                <w:sz w:val="20"/>
                <w:szCs w:val="20"/>
                <w:rtl/>
              </w:rPr>
              <w:t>ی</w:t>
            </w:r>
            <w:r w:rsidR="00F94507" w:rsidRPr="000230CE">
              <w:rPr>
                <w:w w:val="98"/>
                <w:sz w:val="20"/>
                <w:szCs w:val="20"/>
                <w:rtl/>
              </w:rPr>
              <w:t xml:space="preserve"> </w:t>
            </w:r>
            <w:r w:rsidRPr="000230CE">
              <w:rPr>
                <w:w w:val="98"/>
                <w:sz w:val="20"/>
                <w:szCs w:val="20"/>
              </w:rPr>
              <w:t>PHEOC</w:t>
            </w:r>
            <w:r w:rsidR="00F94507" w:rsidRPr="000230CE">
              <w:rPr>
                <w:w w:val="98"/>
                <w:sz w:val="20"/>
                <w:szCs w:val="20"/>
                <w:rtl/>
              </w:rPr>
              <w:t xml:space="preserve"> </w:t>
            </w:r>
            <w:r w:rsidRPr="000230CE">
              <w:rPr>
                <w:w w:val="98"/>
                <w:sz w:val="20"/>
                <w:szCs w:val="20"/>
                <w:rtl/>
              </w:rPr>
              <w:t>در</w:t>
            </w:r>
            <w:r w:rsidR="00F94507" w:rsidRPr="000230CE">
              <w:rPr>
                <w:w w:val="98"/>
                <w:sz w:val="20"/>
                <w:szCs w:val="20"/>
                <w:rtl/>
              </w:rPr>
              <w:t xml:space="preserve"> </w:t>
            </w:r>
            <w:r w:rsidRPr="000230CE">
              <w:rPr>
                <w:rFonts w:hint="cs"/>
                <w:w w:val="98"/>
                <w:sz w:val="20"/>
                <w:szCs w:val="20"/>
                <w:rtl/>
              </w:rPr>
              <w:t>ی</w:t>
            </w:r>
            <w:r w:rsidRPr="000230CE">
              <w:rPr>
                <w:rFonts w:hint="eastAsia"/>
                <w:w w:val="98"/>
                <w:sz w:val="20"/>
                <w:szCs w:val="20"/>
                <w:rtl/>
              </w:rPr>
              <w:t>ک</w:t>
            </w:r>
            <w:r w:rsidR="00F94507" w:rsidRPr="000230CE">
              <w:rPr>
                <w:w w:val="98"/>
                <w:sz w:val="20"/>
                <w:szCs w:val="20"/>
                <w:rtl/>
              </w:rPr>
              <w:t xml:space="preserve"> </w:t>
            </w:r>
            <w:r w:rsidRPr="000230CE">
              <w:rPr>
                <w:rFonts w:hint="eastAsia"/>
                <w:w w:val="98"/>
                <w:sz w:val="20"/>
                <w:szCs w:val="20"/>
                <w:rtl/>
              </w:rPr>
              <w:t>محل</w:t>
            </w:r>
            <w:r w:rsidR="00F94507" w:rsidRPr="000230CE">
              <w:rPr>
                <w:w w:val="98"/>
                <w:sz w:val="20"/>
                <w:szCs w:val="20"/>
                <w:rtl/>
              </w:rPr>
              <w:t xml:space="preserve"> </w:t>
            </w:r>
            <w:r w:rsidRPr="000230CE">
              <w:rPr>
                <w:rFonts w:hint="eastAsia"/>
                <w:w w:val="98"/>
                <w:sz w:val="20"/>
                <w:szCs w:val="20"/>
                <w:rtl/>
              </w:rPr>
              <w:t>دائم</w:t>
            </w:r>
            <w:r w:rsidRPr="000230CE">
              <w:rPr>
                <w:rFonts w:hint="cs"/>
                <w:w w:val="98"/>
                <w:sz w:val="20"/>
                <w:szCs w:val="20"/>
                <w:rtl/>
              </w:rPr>
              <w:t>ی</w:t>
            </w:r>
            <w:r w:rsidR="00F94507" w:rsidRPr="000230CE">
              <w:rPr>
                <w:w w:val="98"/>
                <w:sz w:val="20"/>
                <w:szCs w:val="20"/>
                <w:rtl/>
              </w:rPr>
              <w:t xml:space="preserve"> </w:t>
            </w:r>
            <w:r w:rsidRPr="000230CE">
              <w:rPr>
                <w:rFonts w:hint="eastAsia"/>
                <w:w w:val="98"/>
                <w:sz w:val="20"/>
                <w:szCs w:val="20"/>
                <w:rtl/>
              </w:rPr>
              <w:t>مشخص</w:t>
            </w:r>
            <w:r w:rsidR="00F94507" w:rsidRPr="000230CE">
              <w:rPr>
                <w:w w:val="98"/>
                <w:sz w:val="20"/>
                <w:szCs w:val="20"/>
                <w:rtl/>
              </w:rPr>
              <w:t xml:space="preserve"> </w:t>
            </w:r>
            <w:r w:rsidRPr="000230CE">
              <w:rPr>
                <w:rFonts w:hint="eastAsia"/>
                <w:w w:val="98"/>
                <w:sz w:val="20"/>
                <w:szCs w:val="20"/>
                <w:rtl/>
              </w:rPr>
              <w:t>تأس</w:t>
            </w:r>
            <w:r w:rsidRPr="000230CE">
              <w:rPr>
                <w:rFonts w:hint="cs"/>
                <w:w w:val="98"/>
                <w:sz w:val="20"/>
                <w:szCs w:val="20"/>
                <w:rtl/>
              </w:rPr>
              <w:t>ی</w:t>
            </w:r>
            <w:r w:rsidRPr="000230CE">
              <w:rPr>
                <w:rFonts w:hint="eastAsia"/>
                <w:w w:val="98"/>
                <w:sz w:val="20"/>
                <w:szCs w:val="20"/>
                <w:rtl/>
              </w:rPr>
              <w:t>س</w:t>
            </w:r>
            <w:r w:rsidR="00F94507" w:rsidRPr="000230CE">
              <w:rPr>
                <w:w w:val="98"/>
                <w:sz w:val="20"/>
                <w:szCs w:val="20"/>
                <w:rtl/>
              </w:rPr>
              <w:t xml:space="preserve"> </w:t>
            </w:r>
            <w:r w:rsidRPr="000230CE">
              <w:rPr>
                <w:rFonts w:hint="eastAsia"/>
                <w:w w:val="98"/>
                <w:sz w:val="20"/>
                <w:szCs w:val="20"/>
                <w:rtl/>
              </w:rPr>
              <w:t>شده</w:t>
            </w:r>
            <w:r w:rsidR="00F94507" w:rsidRPr="000230CE">
              <w:rPr>
                <w:w w:val="98"/>
                <w:sz w:val="20"/>
                <w:szCs w:val="20"/>
                <w:rtl/>
              </w:rPr>
              <w:t xml:space="preserve"> </w:t>
            </w:r>
            <w:r w:rsidRPr="000230CE">
              <w:rPr>
                <w:rFonts w:hint="eastAsia"/>
                <w:w w:val="98"/>
                <w:sz w:val="20"/>
                <w:szCs w:val="20"/>
                <w:rtl/>
              </w:rPr>
              <w:t>و</w:t>
            </w:r>
            <w:r w:rsidR="00F94507" w:rsidRPr="000230CE">
              <w:rPr>
                <w:w w:val="98"/>
                <w:sz w:val="20"/>
                <w:szCs w:val="20"/>
                <w:rtl/>
              </w:rPr>
              <w:t xml:space="preserve"> </w:t>
            </w:r>
            <w:r w:rsidRPr="000230CE">
              <w:rPr>
                <w:rFonts w:hint="eastAsia"/>
                <w:w w:val="98"/>
                <w:sz w:val="20"/>
                <w:szCs w:val="20"/>
                <w:rtl/>
              </w:rPr>
              <w:t>راهنما</w:t>
            </w:r>
            <w:r w:rsidRPr="000230CE">
              <w:rPr>
                <w:rFonts w:hint="cs"/>
                <w:w w:val="98"/>
                <w:sz w:val="20"/>
                <w:szCs w:val="20"/>
                <w:rtl/>
              </w:rPr>
              <w:t>ی</w:t>
            </w:r>
            <w:r w:rsidR="00F94507" w:rsidRPr="000230CE">
              <w:rPr>
                <w:w w:val="98"/>
                <w:sz w:val="20"/>
                <w:szCs w:val="20"/>
                <w:rtl/>
              </w:rPr>
              <w:t xml:space="preserve"> </w:t>
            </w:r>
            <w:r w:rsidRPr="000230CE">
              <w:rPr>
                <w:rFonts w:hint="eastAsia"/>
                <w:w w:val="98"/>
                <w:sz w:val="20"/>
                <w:szCs w:val="20"/>
                <w:rtl/>
              </w:rPr>
              <w:t>عمل</w:t>
            </w:r>
            <w:r w:rsidRPr="000230CE">
              <w:rPr>
                <w:rFonts w:hint="cs"/>
                <w:w w:val="98"/>
                <w:sz w:val="20"/>
                <w:szCs w:val="20"/>
                <w:rtl/>
              </w:rPr>
              <w:t>ی</w:t>
            </w:r>
            <w:r w:rsidRPr="000230CE">
              <w:rPr>
                <w:rFonts w:hint="eastAsia"/>
                <w:w w:val="98"/>
                <w:sz w:val="20"/>
                <w:szCs w:val="20"/>
                <w:rtl/>
              </w:rPr>
              <w:t>ات</w:t>
            </w:r>
            <w:r w:rsidRPr="000230CE">
              <w:rPr>
                <w:rFonts w:hint="cs"/>
                <w:w w:val="98"/>
                <w:sz w:val="20"/>
                <w:szCs w:val="20"/>
                <w:rtl/>
              </w:rPr>
              <w:t>ی</w:t>
            </w:r>
            <w:r w:rsidR="00F94507" w:rsidRPr="000230CE">
              <w:rPr>
                <w:w w:val="98"/>
                <w:sz w:val="20"/>
                <w:szCs w:val="20"/>
                <w:rtl/>
              </w:rPr>
              <w:t xml:space="preserve"> </w:t>
            </w:r>
            <w:r w:rsidRPr="000230CE">
              <w:rPr>
                <w:rFonts w:hint="eastAsia"/>
                <w:w w:val="98"/>
                <w:sz w:val="20"/>
                <w:szCs w:val="20"/>
                <w:rtl/>
              </w:rPr>
              <w:t>مرتبط</w:t>
            </w:r>
            <w:r w:rsidR="00F94507" w:rsidRPr="000230CE">
              <w:rPr>
                <w:w w:val="98"/>
                <w:sz w:val="20"/>
                <w:szCs w:val="20"/>
                <w:rtl/>
              </w:rPr>
              <w:t xml:space="preserve"> </w:t>
            </w:r>
            <w:r w:rsidRPr="000230CE">
              <w:rPr>
                <w:rFonts w:hint="eastAsia"/>
                <w:w w:val="98"/>
                <w:sz w:val="20"/>
                <w:szCs w:val="20"/>
                <w:rtl/>
              </w:rPr>
              <w:t>با</w:t>
            </w:r>
            <w:r w:rsidR="00F94507" w:rsidRPr="000230CE">
              <w:rPr>
                <w:w w:val="98"/>
                <w:sz w:val="20"/>
                <w:szCs w:val="20"/>
                <w:rtl/>
              </w:rPr>
              <w:t xml:space="preserve"> </w:t>
            </w:r>
            <w:r w:rsidRPr="000230CE">
              <w:rPr>
                <w:rFonts w:hint="eastAsia"/>
                <w:w w:val="98"/>
                <w:sz w:val="20"/>
                <w:szCs w:val="20"/>
                <w:rtl/>
              </w:rPr>
              <w:t>محتوا</w:t>
            </w:r>
            <w:r w:rsidRPr="000230CE">
              <w:rPr>
                <w:rFonts w:hint="cs"/>
                <w:w w:val="98"/>
                <w:sz w:val="20"/>
                <w:szCs w:val="20"/>
                <w:rtl/>
              </w:rPr>
              <w:t>ی</w:t>
            </w:r>
            <w:r w:rsidR="00F94507" w:rsidRPr="000230CE">
              <w:rPr>
                <w:w w:val="98"/>
                <w:sz w:val="20"/>
                <w:szCs w:val="20"/>
                <w:rtl/>
              </w:rPr>
              <w:t xml:space="preserve"> </w:t>
            </w:r>
            <w:r w:rsidRPr="000230CE">
              <w:rPr>
                <w:rFonts w:hint="eastAsia"/>
                <w:w w:val="98"/>
                <w:sz w:val="20"/>
                <w:szCs w:val="20"/>
                <w:rtl/>
              </w:rPr>
              <w:t>کامل</w:t>
            </w:r>
            <w:r w:rsidR="00F94507" w:rsidRPr="000230CE">
              <w:rPr>
                <w:w w:val="98"/>
                <w:sz w:val="20"/>
                <w:szCs w:val="20"/>
                <w:rtl/>
              </w:rPr>
              <w:t xml:space="preserve"> </w:t>
            </w:r>
            <w:r w:rsidRPr="000230CE">
              <w:rPr>
                <w:rFonts w:hint="eastAsia"/>
                <w:w w:val="98"/>
                <w:sz w:val="20"/>
                <w:szCs w:val="20"/>
                <w:rtl/>
              </w:rPr>
              <w:t>موجود</w:t>
            </w:r>
            <w:r w:rsidR="00F94507" w:rsidRPr="000230CE">
              <w:rPr>
                <w:w w:val="98"/>
                <w:sz w:val="20"/>
                <w:szCs w:val="20"/>
                <w:rtl/>
              </w:rPr>
              <w:t xml:space="preserve"> </w:t>
            </w:r>
            <w:r w:rsidRPr="000230CE">
              <w:rPr>
                <w:rFonts w:hint="eastAsia"/>
                <w:w w:val="98"/>
                <w:sz w:val="20"/>
                <w:szCs w:val="20"/>
                <w:rtl/>
              </w:rPr>
              <w:t>است</w:t>
            </w:r>
            <w:r w:rsidR="00F94507" w:rsidRPr="000230CE">
              <w:rPr>
                <w:w w:val="98"/>
                <w:sz w:val="20"/>
                <w:szCs w:val="20"/>
                <w:rtl/>
              </w:rPr>
              <w:t xml:space="preserve"> </w:t>
            </w:r>
            <w:r w:rsidRPr="000230CE">
              <w:rPr>
                <w:w w:val="98"/>
                <w:sz w:val="20"/>
                <w:szCs w:val="20"/>
                <w:rtl/>
              </w:rPr>
              <w:t>(و)</w:t>
            </w:r>
          </w:p>
          <w:p w14:paraId="3C42CDBE" w14:textId="345950FC" w:rsidR="00AD20B0" w:rsidRPr="000230CE" w:rsidRDefault="00AD20B0" w:rsidP="00901F89">
            <w:pPr>
              <w:rPr>
                <w:w w:val="98"/>
                <w:sz w:val="20"/>
                <w:szCs w:val="20"/>
              </w:rPr>
            </w:pPr>
            <w:r w:rsidRPr="000230CE">
              <w:rPr>
                <w:sz w:val="20"/>
                <w:szCs w:val="20"/>
                <w:rtl/>
              </w:rPr>
              <w:t>بودجه</w:t>
            </w:r>
            <w:r w:rsidR="00F94507" w:rsidRPr="000230CE">
              <w:rPr>
                <w:w w:val="98"/>
                <w:sz w:val="20"/>
                <w:szCs w:val="20"/>
                <w:rtl/>
              </w:rPr>
              <w:t xml:space="preserve"> </w:t>
            </w:r>
            <w:r w:rsidRPr="000230CE">
              <w:rPr>
                <w:w w:val="98"/>
                <w:sz w:val="20"/>
                <w:szCs w:val="20"/>
                <w:rtl/>
              </w:rPr>
              <w:t>عمل</w:t>
            </w:r>
            <w:r w:rsidRPr="000230CE">
              <w:rPr>
                <w:rFonts w:hint="cs"/>
                <w:w w:val="98"/>
                <w:sz w:val="20"/>
                <w:szCs w:val="20"/>
                <w:rtl/>
              </w:rPr>
              <w:t>ی</w:t>
            </w:r>
            <w:r w:rsidRPr="000230CE">
              <w:rPr>
                <w:rFonts w:hint="eastAsia"/>
                <w:w w:val="98"/>
                <w:sz w:val="20"/>
                <w:szCs w:val="20"/>
                <w:rtl/>
              </w:rPr>
              <w:t>ات</w:t>
            </w:r>
            <w:r w:rsidRPr="000230CE">
              <w:rPr>
                <w:rFonts w:hint="cs"/>
                <w:w w:val="98"/>
                <w:sz w:val="20"/>
                <w:szCs w:val="20"/>
                <w:rtl/>
              </w:rPr>
              <w:t>ی</w:t>
            </w:r>
            <w:r w:rsidR="00F94507" w:rsidRPr="000230CE">
              <w:rPr>
                <w:w w:val="98"/>
                <w:sz w:val="20"/>
                <w:szCs w:val="20"/>
                <w:rtl/>
              </w:rPr>
              <w:t xml:space="preserve"> </w:t>
            </w:r>
            <w:r w:rsidRPr="000230CE">
              <w:rPr>
                <w:w w:val="98"/>
                <w:sz w:val="20"/>
                <w:szCs w:val="20"/>
                <w:rtl/>
              </w:rPr>
              <w:t>برا</w:t>
            </w:r>
            <w:r w:rsidRPr="000230CE">
              <w:rPr>
                <w:rFonts w:hint="cs"/>
                <w:w w:val="98"/>
                <w:sz w:val="20"/>
                <w:szCs w:val="20"/>
                <w:rtl/>
              </w:rPr>
              <w:t>ی</w:t>
            </w:r>
            <w:r w:rsidR="00F94507" w:rsidRPr="000230CE">
              <w:rPr>
                <w:w w:val="98"/>
                <w:sz w:val="20"/>
                <w:szCs w:val="20"/>
                <w:rtl/>
              </w:rPr>
              <w:t xml:space="preserve"> </w:t>
            </w:r>
            <w:r w:rsidRPr="000230CE">
              <w:rPr>
                <w:w w:val="98"/>
                <w:sz w:val="20"/>
                <w:szCs w:val="20"/>
                <w:rtl/>
              </w:rPr>
              <w:t>پرسنل</w:t>
            </w:r>
            <w:r w:rsidR="00F94507" w:rsidRPr="000230CE">
              <w:rPr>
                <w:w w:val="98"/>
                <w:sz w:val="20"/>
                <w:szCs w:val="20"/>
                <w:rtl/>
              </w:rPr>
              <w:t xml:space="preserve"> </w:t>
            </w:r>
            <w:r w:rsidRPr="000230CE">
              <w:rPr>
                <w:w w:val="98"/>
                <w:sz w:val="20"/>
                <w:szCs w:val="20"/>
                <w:rtl/>
              </w:rPr>
              <w:t>اصل</w:t>
            </w:r>
            <w:r w:rsidRPr="000230CE">
              <w:rPr>
                <w:rFonts w:hint="cs"/>
                <w:w w:val="98"/>
                <w:sz w:val="20"/>
                <w:szCs w:val="20"/>
                <w:rtl/>
              </w:rPr>
              <w:t>ی</w:t>
            </w:r>
            <w:r w:rsidR="00452159" w:rsidRPr="000230CE">
              <w:rPr>
                <w:rFonts w:hint="eastAsia"/>
                <w:w w:val="98"/>
                <w:sz w:val="20"/>
                <w:szCs w:val="20"/>
                <w:rtl/>
              </w:rPr>
              <w:t xml:space="preserve">، </w:t>
            </w:r>
            <w:r w:rsidRPr="000230CE">
              <w:rPr>
                <w:w w:val="98"/>
                <w:sz w:val="20"/>
                <w:szCs w:val="20"/>
                <w:rtl/>
              </w:rPr>
              <w:t>عمل</w:t>
            </w:r>
            <w:r w:rsidRPr="000230CE">
              <w:rPr>
                <w:rFonts w:hint="cs"/>
                <w:w w:val="98"/>
                <w:sz w:val="20"/>
                <w:szCs w:val="20"/>
                <w:rtl/>
              </w:rPr>
              <w:t>ی</w:t>
            </w:r>
            <w:r w:rsidRPr="000230CE">
              <w:rPr>
                <w:rFonts w:hint="eastAsia"/>
                <w:w w:val="98"/>
                <w:sz w:val="20"/>
                <w:szCs w:val="20"/>
                <w:rtl/>
              </w:rPr>
              <w:t>ات</w:t>
            </w:r>
            <w:r w:rsidR="00F94507" w:rsidRPr="000230CE">
              <w:rPr>
                <w:w w:val="98"/>
                <w:sz w:val="20"/>
                <w:szCs w:val="20"/>
                <w:rtl/>
              </w:rPr>
              <w:t xml:space="preserve"> </w:t>
            </w:r>
            <w:r w:rsidRPr="000230CE">
              <w:rPr>
                <w:w w:val="98"/>
                <w:sz w:val="20"/>
                <w:szCs w:val="20"/>
                <w:rtl/>
              </w:rPr>
              <w:t>روزانه</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نگهدار</w:t>
            </w:r>
            <w:r w:rsidRPr="000230CE">
              <w:rPr>
                <w:rFonts w:hint="cs"/>
                <w:w w:val="98"/>
                <w:sz w:val="20"/>
                <w:szCs w:val="20"/>
                <w:rtl/>
              </w:rPr>
              <w:t>ی</w:t>
            </w:r>
            <w:r w:rsidR="00F94507" w:rsidRPr="000230CE">
              <w:rPr>
                <w:w w:val="98"/>
                <w:sz w:val="20"/>
                <w:szCs w:val="20"/>
                <w:rtl/>
              </w:rPr>
              <w:t xml:space="preserve"> </w:t>
            </w:r>
            <w:r w:rsidRPr="000230CE">
              <w:rPr>
                <w:w w:val="98"/>
                <w:sz w:val="20"/>
                <w:szCs w:val="20"/>
                <w:rtl/>
              </w:rPr>
              <w:t>مرکز</w:t>
            </w:r>
            <w:r w:rsidR="00F94507" w:rsidRPr="000230CE">
              <w:rPr>
                <w:w w:val="98"/>
                <w:sz w:val="20"/>
                <w:szCs w:val="20"/>
                <w:rtl/>
              </w:rPr>
              <w:t xml:space="preserve"> </w:t>
            </w:r>
            <w:r w:rsidRPr="000230CE">
              <w:rPr>
                <w:w w:val="98"/>
                <w:sz w:val="20"/>
                <w:szCs w:val="20"/>
                <w:rtl/>
              </w:rPr>
              <w:t>مل</w:t>
            </w:r>
            <w:r w:rsidRPr="000230CE">
              <w:rPr>
                <w:rFonts w:hint="cs"/>
                <w:w w:val="98"/>
                <w:sz w:val="20"/>
                <w:szCs w:val="20"/>
                <w:rtl/>
              </w:rPr>
              <w:t>ی</w:t>
            </w:r>
            <w:r w:rsidR="00F94507" w:rsidRPr="000230CE">
              <w:rPr>
                <w:w w:val="98"/>
                <w:sz w:val="20"/>
                <w:szCs w:val="20"/>
                <w:rtl/>
              </w:rPr>
              <w:t xml:space="preserve"> </w:t>
            </w:r>
            <w:r w:rsidRPr="000230CE">
              <w:rPr>
                <w:w w:val="98"/>
                <w:sz w:val="20"/>
                <w:szCs w:val="20"/>
              </w:rPr>
              <w:t>PHEOC</w:t>
            </w:r>
            <w:r w:rsidR="00F94507" w:rsidRPr="000230CE">
              <w:rPr>
                <w:w w:val="98"/>
                <w:sz w:val="20"/>
                <w:szCs w:val="20"/>
                <w:rtl/>
              </w:rPr>
              <w:t xml:space="preserve"> </w:t>
            </w:r>
            <w:r w:rsidRPr="000230CE">
              <w:rPr>
                <w:w w:val="98"/>
                <w:sz w:val="20"/>
                <w:szCs w:val="20"/>
                <w:rtl/>
              </w:rPr>
              <w:t>تع</w:t>
            </w:r>
            <w:r w:rsidRPr="000230CE">
              <w:rPr>
                <w:rFonts w:hint="cs"/>
                <w:w w:val="98"/>
                <w:sz w:val="20"/>
                <w:szCs w:val="20"/>
                <w:rtl/>
              </w:rPr>
              <w:t>یی</w:t>
            </w:r>
            <w:r w:rsidRPr="000230CE">
              <w:rPr>
                <w:rFonts w:hint="eastAsia"/>
                <w:w w:val="98"/>
                <w:sz w:val="20"/>
                <w:szCs w:val="20"/>
                <w:rtl/>
              </w:rPr>
              <w:t>ن</w:t>
            </w:r>
            <w:r w:rsidR="00F94507" w:rsidRPr="000230CE">
              <w:rPr>
                <w:w w:val="98"/>
                <w:sz w:val="20"/>
                <w:szCs w:val="20"/>
                <w:rtl/>
              </w:rPr>
              <w:t xml:space="preserve"> </w:t>
            </w:r>
            <w:r w:rsidRPr="000230CE">
              <w:rPr>
                <w:rFonts w:hint="eastAsia"/>
                <w:w w:val="98"/>
                <w:sz w:val="20"/>
                <w:szCs w:val="20"/>
                <w:rtl/>
              </w:rPr>
              <w:t>شده</w:t>
            </w:r>
            <w:r w:rsidR="00F94507" w:rsidRPr="000230CE">
              <w:rPr>
                <w:w w:val="98"/>
                <w:sz w:val="20"/>
                <w:szCs w:val="20"/>
                <w:rtl/>
              </w:rPr>
              <w:t xml:space="preserve"> </w:t>
            </w:r>
            <w:r w:rsidRPr="000230CE">
              <w:rPr>
                <w:rFonts w:hint="eastAsia"/>
                <w:w w:val="98"/>
                <w:sz w:val="20"/>
                <w:szCs w:val="20"/>
                <w:rtl/>
              </w:rPr>
              <w:t>است</w:t>
            </w:r>
            <w:r w:rsidR="00F94507" w:rsidRPr="000230CE">
              <w:rPr>
                <w:w w:val="98"/>
                <w:sz w:val="20"/>
                <w:szCs w:val="20"/>
                <w:rtl/>
              </w:rPr>
              <w:t xml:space="preserve"> </w:t>
            </w:r>
            <w:r w:rsidRPr="000230CE">
              <w:rPr>
                <w:w w:val="98"/>
                <w:sz w:val="20"/>
                <w:szCs w:val="20"/>
                <w:rtl/>
              </w:rPr>
              <w:t>(و)</w:t>
            </w:r>
          </w:p>
          <w:p w14:paraId="69DBB3A9" w14:textId="38C60E9B" w:rsidR="00AD20B0" w:rsidRPr="000230CE" w:rsidRDefault="00AD20B0" w:rsidP="00901F89">
            <w:pPr>
              <w:rPr>
                <w:w w:val="98"/>
                <w:sz w:val="20"/>
                <w:szCs w:val="20"/>
              </w:rPr>
            </w:pPr>
            <w:r w:rsidRPr="000230CE">
              <w:rPr>
                <w:w w:val="98"/>
                <w:sz w:val="20"/>
                <w:szCs w:val="20"/>
                <w:rtl/>
              </w:rPr>
              <w:t>مرکز</w:t>
            </w:r>
            <w:r w:rsidR="00F94507" w:rsidRPr="000230CE">
              <w:rPr>
                <w:w w:val="98"/>
                <w:sz w:val="20"/>
                <w:szCs w:val="20"/>
                <w:rtl/>
              </w:rPr>
              <w:t xml:space="preserve"> </w:t>
            </w:r>
            <w:r w:rsidRPr="000230CE">
              <w:rPr>
                <w:w w:val="98"/>
                <w:sz w:val="20"/>
                <w:szCs w:val="20"/>
                <w:rtl/>
              </w:rPr>
              <w:t>مل</w:t>
            </w:r>
            <w:r w:rsidRPr="000230CE">
              <w:rPr>
                <w:rFonts w:hint="cs"/>
                <w:w w:val="98"/>
                <w:sz w:val="20"/>
                <w:szCs w:val="20"/>
                <w:rtl/>
              </w:rPr>
              <w:t>ی</w:t>
            </w:r>
            <w:r w:rsidR="00F94507" w:rsidRPr="000230CE">
              <w:rPr>
                <w:w w:val="98"/>
                <w:sz w:val="20"/>
                <w:szCs w:val="20"/>
                <w:rtl/>
              </w:rPr>
              <w:t xml:space="preserve"> </w:t>
            </w:r>
            <w:r w:rsidRPr="000230CE">
              <w:rPr>
                <w:w w:val="98"/>
                <w:sz w:val="20"/>
                <w:szCs w:val="20"/>
              </w:rPr>
              <w:t>PHEOC</w:t>
            </w:r>
            <w:r w:rsidR="00F94507" w:rsidRPr="000230CE">
              <w:rPr>
                <w:w w:val="98"/>
                <w:sz w:val="20"/>
                <w:szCs w:val="20"/>
                <w:rtl/>
              </w:rPr>
              <w:t xml:space="preserve"> </w:t>
            </w:r>
            <w:r w:rsidRPr="000230CE">
              <w:rPr>
                <w:w w:val="98"/>
                <w:sz w:val="20"/>
                <w:szCs w:val="20"/>
                <w:rtl/>
              </w:rPr>
              <w:t>قادر</w:t>
            </w:r>
            <w:r w:rsidR="00F94507" w:rsidRPr="000230CE">
              <w:rPr>
                <w:w w:val="98"/>
                <w:sz w:val="20"/>
                <w:szCs w:val="20"/>
                <w:rtl/>
              </w:rPr>
              <w:t xml:space="preserve"> </w:t>
            </w:r>
            <w:r w:rsidRPr="000230CE">
              <w:rPr>
                <w:w w:val="98"/>
                <w:sz w:val="20"/>
                <w:szCs w:val="20"/>
                <w:rtl/>
              </w:rPr>
              <w:t>است</w:t>
            </w:r>
            <w:r w:rsidR="00F94507" w:rsidRPr="000230CE">
              <w:rPr>
                <w:w w:val="98"/>
                <w:sz w:val="20"/>
                <w:szCs w:val="20"/>
                <w:rtl/>
              </w:rPr>
              <w:t xml:space="preserve"> </w:t>
            </w:r>
            <w:r w:rsidRPr="000230CE">
              <w:rPr>
                <w:w w:val="98"/>
                <w:sz w:val="20"/>
                <w:szCs w:val="20"/>
                <w:rtl/>
              </w:rPr>
              <w:t>ظرف</w:t>
            </w:r>
            <w:r w:rsidR="00F94507" w:rsidRPr="000230CE">
              <w:rPr>
                <w:w w:val="98"/>
                <w:sz w:val="20"/>
                <w:szCs w:val="20"/>
                <w:rtl/>
              </w:rPr>
              <w:t xml:space="preserve"> </w:t>
            </w:r>
            <w:r w:rsidRPr="000230CE">
              <w:rPr>
                <w:w w:val="98"/>
                <w:sz w:val="20"/>
                <w:szCs w:val="20"/>
                <w:rtl/>
                <w:lang w:bidi="fa-IR"/>
              </w:rPr>
              <w:t>۱۲۰</w:t>
            </w:r>
            <w:r w:rsidR="00F94507" w:rsidRPr="000230CE">
              <w:rPr>
                <w:w w:val="98"/>
                <w:sz w:val="20"/>
                <w:szCs w:val="20"/>
                <w:rtl/>
              </w:rPr>
              <w:t xml:space="preserve"> </w:t>
            </w:r>
            <w:r w:rsidRPr="000230CE">
              <w:rPr>
                <w:w w:val="98"/>
                <w:sz w:val="20"/>
                <w:szCs w:val="20"/>
                <w:rtl/>
              </w:rPr>
              <w:t>دق</w:t>
            </w:r>
            <w:r w:rsidRPr="000230CE">
              <w:rPr>
                <w:rFonts w:hint="cs"/>
                <w:w w:val="98"/>
                <w:sz w:val="20"/>
                <w:szCs w:val="20"/>
                <w:rtl/>
              </w:rPr>
              <w:t>ی</w:t>
            </w:r>
            <w:r w:rsidRPr="000230CE">
              <w:rPr>
                <w:rFonts w:hint="eastAsia"/>
                <w:w w:val="98"/>
                <w:sz w:val="20"/>
                <w:szCs w:val="20"/>
                <w:rtl/>
              </w:rPr>
              <w:t>قه</w:t>
            </w:r>
            <w:r w:rsidR="00F94507" w:rsidRPr="000230CE">
              <w:rPr>
                <w:w w:val="98"/>
                <w:sz w:val="20"/>
                <w:szCs w:val="20"/>
                <w:rtl/>
              </w:rPr>
              <w:t xml:space="preserve"> </w:t>
            </w:r>
            <w:r w:rsidRPr="000230CE">
              <w:rPr>
                <w:w w:val="98"/>
                <w:sz w:val="20"/>
                <w:szCs w:val="20"/>
                <w:rtl/>
              </w:rPr>
              <w:t>پس</w:t>
            </w:r>
            <w:r w:rsidR="00F94507" w:rsidRPr="000230CE">
              <w:rPr>
                <w:w w:val="98"/>
                <w:sz w:val="20"/>
                <w:szCs w:val="20"/>
                <w:rtl/>
              </w:rPr>
              <w:t xml:space="preserve"> </w:t>
            </w:r>
            <w:r w:rsidRPr="000230CE">
              <w:rPr>
                <w:w w:val="98"/>
                <w:sz w:val="20"/>
                <w:szCs w:val="20"/>
                <w:rtl/>
              </w:rPr>
              <w:t>از</w:t>
            </w:r>
            <w:r w:rsidR="00F94507" w:rsidRPr="000230CE">
              <w:rPr>
                <w:w w:val="98"/>
                <w:sz w:val="20"/>
                <w:szCs w:val="20"/>
                <w:rtl/>
              </w:rPr>
              <w:t xml:space="preserve"> </w:t>
            </w:r>
            <w:r w:rsidRPr="000230CE">
              <w:rPr>
                <w:w w:val="98"/>
                <w:sz w:val="20"/>
                <w:szCs w:val="20"/>
                <w:rtl/>
              </w:rPr>
              <w:t>در</w:t>
            </w:r>
            <w:r w:rsidRPr="000230CE">
              <w:rPr>
                <w:rFonts w:hint="cs"/>
                <w:w w:val="98"/>
                <w:sz w:val="20"/>
                <w:szCs w:val="20"/>
                <w:rtl/>
              </w:rPr>
              <w:t>ی</w:t>
            </w:r>
            <w:r w:rsidRPr="000230CE">
              <w:rPr>
                <w:rFonts w:hint="eastAsia"/>
                <w:w w:val="98"/>
                <w:sz w:val="20"/>
                <w:szCs w:val="20"/>
                <w:rtl/>
              </w:rPr>
              <w:t>افت</w:t>
            </w:r>
            <w:r w:rsidR="00F94507" w:rsidRPr="000230CE">
              <w:rPr>
                <w:w w:val="98"/>
                <w:sz w:val="20"/>
                <w:szCs w:val="20"/>
                <w:rtl/>
              </w:rPr>
              <w:t xml:space="preserve"> </w:t>
            </w:r>
            <w:r w:rsidRPr="000230CE">
              <w:rPr>
                <w:w w:val="98"/>
                <w:sz w:val="20"/>
                <w:szCs w:val="20"/>
                <w:rtl/>
              </w:rPr>
              <w:t>هشدار</w:t>
            </w:r>
            <w:r w:rsidR="00F94507" w:rsidRPr="000230CE">
              <w:rPr>
                <w:w w:val="98"/>
                <w:sz w:val="20"/>
                <w:szCs w:val="20"/>
                <w:rtl/>
              </w:rPr>
              <w:t xml:space="preserve"> </w:t>
            </w:r>
            <w:r w:rsidRPr="000230CE">
              <w:rPr>
                <w:w w:val="98"/>
                <w:sz w:val="20"/>
                <w:szCs w:val="20"/>
                <w:rtl/>
              </w:rPr>
              <w:t>اول</w:t>
            </w:r>
            <w:r w:rsidRPr="000230CE">
              <w:rPr>
                <w:rFonts w:hint="cs"/>
                <w:w w:val="98"/>
                <w:sz w:val="20"/>
                <w:szCs w:val="20"/>
                <w:rtl/>
              </w:rPr>
              <w:t>ی</w:t>
            </w:r>
            <w:r w:rsidRPr="000230CE">
              <w:rPr>
                <w:rFonts w:hint="eastAsia"/>
                <w:w w:val="98"/>
                <w:sz w:val="20"/>
                <w:szCs w:val="20"/>
                <w:rtl/>
              </w:rPr>
              <w:t>ه</w:t>
            </w:r>
            <w:r w:rsidR="00F94507" w:rsidRPr="000230CE">
              <w:rPr>
                <w:w w:val="98"/>
                <w:sz w:val="20"/>
                <w:szCs w:val="20"/>
                <w:rtl/>
              </w:rPr>
              <w:t xml:space="preserve"> </w:t>
            </w:r>
            <w:r w:rsidRPr="000230CE">
              <w:rPr>
                <w:rFonts w:hint="cs"/>
                <w:w w:val="98"/>
                <w:sz w:val="20"/>
                <w:szCs w:val="20"/>
                <w:rtl/>
              </w:rPr>
              <w:t>ی</w:t>
            </w:r>
            <w:r w:rsidRPr="000230CE">
              <w:rPr>
                <w:rFonts w:hint="eastAsia"/>
                <w:w w:val="98"/>
                <w:sz w:val="20"/>
                <w:szCs w:val="20"/>
                <w:rtl/>
              </w:rPr>
              <w:t>ا</w:t>
            </w:r>
            <w:r w:rsidR="00F94507" w:rsidRPr="000230CE">
              <w:rPr>
                <w:w w:val="98"/>
                <w:sz w:val="20"/>
                <w:szCs w:val="20"/>
                <w:rtl/>
              </w:rPr>
              <w:t xml:space="preserve"> </w:t>
            </w:r>
            <w:r w:rsidRPr="000230CE">
              <w:rPr>
                <w:w w:val="98"/>
                <w:sz w:val="20"/>
                <w:szCs w:val="20"/>
                <w:rtl/>
              </w:rPr>
              <w:t>اطلاعات</w:t>
            </w:r>
            <w:r w:rsidR="00F94507" w:rsidRPr="000230CE">
              <w:rPr>
                <w:w w:val="98"/>
                <w:sz w:val="20"/>
                <w:szCs w:val="20"/>
                <w:rtl/>
              </w:rPr>
              <w:t xml:space="preserve"> </w:t>
            </w:r>
            <w:r w:rsidRPr="000230CE">
              <w:rPr>
                <w:w w:val="98"/>
                <w:sz w:val="20"/>
                <w:szCs w:val="20"/>
                <w:rtl/>
              </w:rPr>
              <w:t>د</w:t>
            </w:r>
            <w:r w:rsidRPr="000230CE">
              <w:rPr>
                <w:rFonts w:hint="cs"/>
                <w:w w:val="98"/>
                <w:sz w:val="20"/>
                <w:szCs w:val="20"/>
                <w:rtl/>
              </w:rPr>
              <w:t>ی</w:t>
            </w:r>
            <w:r w:rsidRPr="000230CE">
              <w:rPr>
                <w:rFonts w:hint="eastAsia"/>
                <w:w w:val="98"/>
                <w:sz w:val="20"/>
                <w:szCs w:val="20"/>
                <w:rtl/>
              </w:rPr>
              <w:t>گر</w:t>
            </w:r>
            <w:r w:rsidR="00F94507" w:rsidRPr="000230CE">
              <w:rPr>
                <w:w w:val="98"/>
                <w:sz w:val="20"/>
                <w:szCs w:val="20"/>
                <w:rtl/>
              </w:rPr>
              <w:t xml:space="preserve"> </w:t>
            </w:r>
            <w:r w:rsidRPr="000230CE">
              <w:rPr>
                <w:w w:val="98"/>
                <w:sz w:val="20"/>
                <w:szCs w:val="20"/>
                <w:rtl/>
              </w:rPr>
              <w:t>درباره</w:t>
            </w:r>
            <w:r w:rsidR="00F94507" w:rsidRPr="000230CE">
              <w:rPr>
                <w:w w:val="98"/>
                <w:sz w:val="20"/>
                <w:szCs w:val="20"/>
                <w:rtl/>
              </w:rPr>
              <w:t xml:space="preserve"> </w:t>
            </w:r>
            <w:r w:rsidRPr="000230CE">
              <w:rPr>
                <w:w w:val="98"/>
                <w:sz w:val="20"/>
                <w:szCs w:val="20"/>
                <w:rtl/>
              </w:rPr>
              <w:t>وضع</w:t>
            </w:r>
            <w:r w:rsidRPr="000230CE">
              <w:rPr>
                <w:rFonts w:hint="cs"/>
                <w:w w:val="98"/>
                <w:sz w:val="20"/>
                <w:szCs w:val="20"/>
                <w:rtl/>
              </w:rPr>
              <w:t>ی</w:t>
            </w:r>
            <w:r w:rsidRPr="000230CE">
              <w:rPr>
                <w:rFonts w:hint="eastAsia"/>
                <w:w w:val="98"/>
                <w:sz w:val="20"/>
                <w:szCs w:val="20"/>
                <w:rtl/>
              </w:rPr>
              <w:t>ت</w:t>
            </w:r>
            <w:r w:rsidR="00F94507" w:rsidRPr="000230CE">
              <w:rPr>
                <w:w w:val="98"/>
                <w:sz w:val="20"/>
                <w:szCs w:val="20"/>
                <w:rtl/>
              </w:rPr>
              <w:t xml:space="preserve"> </w:t>
            </w:r>
            <w:r w:rsidRPr="000230CE">
              <w:rPr>
                <w:w w:val="98"/>
                <w:sz w:val="20"/>
                <w:szCs w:val="20"/>
                <w:rtl/>
              </w:rPr>
              <w:t>اضطرار</w:t>
            </w:r>
            <w:r w:rsidRPr="000230CE">
              <w:rPr>
                <w:rFonts w:hint="cs"/>
                <w:w w:val="98"/>
                <w:sz w:val="20"/>
                <w:szCs w:val="20"/>
                <w:rtl/>
              </w:rPr>
              <w:t>ی</w:t>
            </w:r>
            <w:r w:rsidR="00F94507" w:rsidRPr="000230CE">
              <w:rPr>
                <w:w w:val="98"/>
                <w:sz w:val="20"/>
                <w:szCs w:val="20"/>
                <w:rtl/>
              </w:rPr>
              <w:t xml:space="preserve"> </w:t>
            </w:r>
            <w:r w:rsidRPr="000230CE">
              <w:rPr>
                <w:w w:val="98"/>
                <w:sz w:val="20"/>
                <w:szCs w:val="20"/>
                <w:rtl/>
              </w:rPr>
              <w:t>که</w:t>
            </w:r>
            <w:r w:rsidR="00F94507" w:rsidRPr="000230CE">
              <w:rPr>
                <w:w w:val="98"/>
                <w:sz w:val="20"/>
                <w:szCs w:val="20"/>
                <w:rtl/>
              </w:rPr>
              <w:t xml:space="preserve"> </w:t>
            </w:r>
            <w:r w:rsidRPr="000230CE">
              <w:rPr>
                <w:w w:val="98"/>
                <w:sz w:val="20"/>
                <w:szCs w:val="20"/>
                <w:rtl/>
              </w:rPr>
              <w:t>ن</w:t>
            </w:r>
            <w:r w:rsidRPr="000230CE">
              <w:rPr>
                <w:rFonts w:hint="cs"/>
                <w:w w:val="98"/>
                <w:sz w:val="20"/>
                <w:szCs w:val="20"/>
                <w:rtl/>
              </w:rPr>
              <w:t>ی</w:t>
            </w:r>
            <w:r w:rsidRPr="000230CE">
              <w:rPr>
                <w:rFonts w:hint="eastAsia"/>
                <w:w w:val="98"/>
                <w:sz w:val="20"/>
                <w:szCs w:val="20"/>
                <w:rtl/>
              </w:rPr>
              <w:t>از</w:t>
            </w:r>
            <w:r w:rsidR="00F94507" w:rsidRPr="000230CE">
              <w:rPr>
                <w:w w:val="98"/>
                <w:sz w:val="20"/>
                <w:szCs w:val="20"/>
                <w:rtl/>
              </w:rPr>
              <w:t xml:space="preserve"> </w:t>
            </w:r>
            <w:r w:rsidRPr="000230CE">
              <w:rPr>
                <w:w w:val="98"/>
                <w:sz w:val="20"/>
                <w:szCs w:val="20"/>
                <w:rtl/>
              </w:rPr>
              <w:t>به</w:t>
            </w:r>
            <w:r w:rsidR="00F94507" w:rsidRPr="000230CE">
              <w:rPr>
                <w:w w:val="98"/>
                <w:sz w:val="20"/>
                <w:szCs w:val="20"/>
                <w:rtl/>
              </w:rPr>
              <w:t xml:space="preserve"> </w:t>
            </w:r>
            <w:r w:rsidRPr="000230CE">
              <w:rPr>
                <w:w w:val="98"/>
                <w:sz w:val="20"/>
                <w:szCs w:val="20"/>
                <w:rtl/>
              </w:rPr>
              <w:t>فعال‌ساز</w:t>
            </w:r>
            <w:r w:rsidRPr="000230CE">
              <w:rPr>
                <w:rFonts w:hint="cs"/>
                <w:w w:val="98"/>
                <w:sz w:val="20"/>
                <w:szCs w:val="20"/>
                <w:rtl/>
              </w:rPr>
              <w:t>ی</w:t>
            </w:r>
            <w:r w:rsidR="00F94507" w:rsidRPr="000230CE">
              <w:rPr>
                <w:w w:val="98"/>
                <w:sz w:val="20"/>
                <w:szCs w:val="20"/>
                <w:rtl/>
              </w:rPr>
              <w:t xml:space="preserve"> </w:t>
            </w:r>
            <w:r w:rsidRPr="000230CE">
              <w:rPr>
                <w:w w:val="98"/>
                <w:sz w:val="20"/>
                <w:szCs w:val="20"/>
              </w:rPr>
              <w:t>PHEOC</w:t>
            </w:r>
            <w:r w:rsidR="00F94507" w:rsidRPr="000230CE">
              <w:rPr>
                <w:w w:val="98"/>
                <w:sz w:val="20"/>
                <w:szCs w:val="20"/>
                <w:rtl/>
              </w:rPr>
              <w:t xml:space="preserve"> </w:t>
            </w:r>
            <w:r w:rsidRPr="000230CE">
              <w:rPr>
                <w:w w:val="98"/>
                <w:sz w:val="20"/>
                <w:szCs w:val="20"/>
                <w:rtl/>
              </w:rPr>
              <w:t>دارد</w:t>
            </w:r>
            <w:r w:rsidR="00452159" w:rsidRPr="000230CE">
              <w:rPr>
                <w:w w:val="98"/>
                <w:sz w:val="20"/>
                <w:szCs w:val="20"/>
                <w:rtl/>
              </w:rPr>
              <w:t xml:space="preserve">، </w:t>
            </w:r>
            <w:r w:rsidRPr="000230CE">
              <w:rPr>
                <w:w w:val="98"/>
                <w:sz w:val="20"/>
                <w:szCs w:val="20"/>
                <w:rtl/>
              </w:rPr>
              <w:t>پاسخ</w:t>
            </w:r>
            <w:r w:rsidR="00F94507" w:rsidRPr="000230CE">
              <w:rPr>
                <w:w w:val="98"/>
                <w:sz w:val="20"/>
                <w:szCs w:val="20"/>
                <w:rtl/>
              </w:rPr>
              <w:t xml:space="preserve"> </w:t>
            </w:r>
            <w:r w:rsidRPr="000230CE">
              <w:rPr>
                <w:w w:val="98"/>
                <w:sz w:val="20"/>
                <w:szCs w:val="20"/>
                <w:rtl/>
              </w:rPr>
              <w:t>هماهنگ</w:t>
            </w:r>
            <w:r w:rsidR="00F94507" w:rsidRPr="000230CE">
              <w:rPr>
                <w:w w:val="98"/>
                <w:sz w:val="20"/>
                <w:szCs w:val="20"/>
                <w:rtl/>
              </w:rPr>
              <w:t xml:space="preserve"> </w:t>
            </w:r>
            <w:r w:rsidRPr="000230CE">
              <w:rPr>
                <w:w w:val="98"/>
                <w:sz w:val="20"/>
                <w:szCs w:val="20"/>
                <w:rtl/>
              </w:rPr>
              <w:t>را</w:t>
            </w:r>
            <w:r w:rsidR="00F94507" w:rsidRPr="000230CE">
              <w:rPr>
                <w:w w:val="98"/>
                <w:sz w:val="20"/>
                <w:szCs w:val="20"/>
                <w:rtl/>
              </w:rPr>
              <w:t xml:space="preserve"> </w:t>
            </w:r>
            <w:r w:rsidRPr="000230CE">
              <w:rPr>
                <w:w w:val="98"/>
                <w:sz w:val="20"/>
                <w:szCs w:val="20"/>
                <w:rtl/>
              </w:rPr>
              <w:t>فعال</w:t>
            </w:r>
            <w:r w:rsidR="00F94507" w:rsidRPr="000230CE">
              <w:rPr>
                <w:w w:val="98"/>
                <w:sz w:val="20"/>
                <w:szCs w:val="20"/>
                <w:rtl/>
              </w:rPr>
              <w:t xml:space="preserve"> </w:t>
            </w:r>
            <w:r w:rsidRPr="000230CE">
              <w:rPr>
                <w:w w:val="98"/>
                <w:sz w:val="20"/>
                <w:szCs w:val="20"/>
                <w:rtl/>
              </w:rPr>
              <w:t>کند</w:t>
            </w:r>
            <w:r w:rsidR="00BE697C" w:rsidRPr="000230CE">
              <w:rPr>
                <w:rStyle w:val="FootnoteReference"/>
                <w:rFonts w:eastAsia="Arial"/>
                <w:w w:val="98"/>
                <w:sz w:val="20"/>
                <w:szCs w:val="20"/>
                <w:rtl/>
              </w:rPr>
              <w:footnoteReference w:id="93"/>
            </w:r>
            <w:r w:rsidR="00F94507" w:rsidRPr="000230CE">
              <w:rPr>
                <w:w w:val="98"/>
                <w:sz w:val="20"/>
                <w:szCs w:val="20"/>
                <w:rtl/>
              </w:rPr>
              <w:t xml:space="preserve"> </w:t>
            </w:r>
            <w:r w:rsidRPr="000230CE">
              <w:rPr>
                <w:w w:val="98"/>
                <w:sz w:val="20"/>
                <w:szCs w:val="20"/>
                <w:rtl/>
              </w:rPr>
              <w:t>(و)</w:t>
            </w:r>
          </w:p>
          <w:p w14:paraId="2C8838BB" w14:textId="0DA120A3" w:rsidR="00AD20B0" w:rsidRPr="000230CE" w:rsidRDefault="00AD20B0" w:rsidP="00901F89">
            <w:pPr>
              <w:rPr>
                <w:w w:val="98"/>
                <w:sz w:val="20"/>
                <w:szCs w:val="20"/>
                <w:rtl/>
              </w:rPr>
            </w:pPr>
            <w:r w:rsidRPr="000230CE">
              <w:rPr>
                <w:w w:val="98"/>
                <w:sz w:val="20"/>
                <w:szCs w:val="20"/>
                <w:rtl/>
              </w:rPr>
              <w:t>مراکز</w:t>
            </w:r>
            <w:r w:rsidR="00F94507" w:rsidRPr="000230CE">
              <w:rPr>
                <w:w w:val="98"/>
                <w:sz w:val="20"/>
                <w:szCs w:val="20"/>
                <w:rtl/>
              </w:rPr>
              <w:t xml:space="preserve"> </w:t>
            </w:r>
            <w:r w:rsidRPr="000230CE">
              <w:rPr>
                <w:sz w:val="20"/>
                <w:szCs w:val="20"/>
              </w:rPr>
              <w:t>PHEOC</w:t>
            </w:r>
            <w:r w:rsidR="00F94507" w:rsidRPr="000230CE">
              <w:rPr>
                <w:w w:val="98"/>
                <w:sz w:val="20"/>
                <w:szCs w:val="20"/>
                <w:rtl/>
              </w:rPr>
              <w:t xml:space="preserve"> </w:t>
            </w:r>
            <w:r w:rsidRPr="000230CE">
              <w:rPr>
                <w:w w:val="98"/>
                <w:sz w:val="20"/>
                <w:szCs w:val="20"/>
                <w:rtl/>
              </w:rPr>
              <w:t>در</w:t>
            </w:r>
            <w:r w:rsidR="00F94507" w:rsidRPr="000230CE">
              <w:rPr>
                <w:w w:val="98"/>
                <w:sz w:val="20"/>
                <w:szCs w:val="20"/>
                <w:rtl/>
              </w:rPr>
              <w:t xml:space="preserve"> </w:t>
            </w:r>
            <w:r w:rsidRPr="000230CE">
              <w:rPr>
                <w:w w:val="98"/>
                <w:sz w:val="20"/>
                <w:szCs w:val="20"/>
                <w:rtl/>
              </w:rPr>
              <w:t>سطوح</w:t>
            </w:r>
            <w:r w:rsidR="00F94507" w:rsidRPr="000230CE">
              <w:rPr>
                <w:w w:val="98"/>
                <w:sz w:val="20"/>
                <w:szCs w:val="20"/>
                <w:rtl/>
              </w:rPr>
              <w:t xml:space="preserve"> </w:t>
            </w:r>
            <w:r w:rsidR="006F1B14" w:rsidRPr="000230CE">
              <w:rPr>
                <w:w w:val="98"/>
                <w:sz w:val="20"/>
                <w:szCs w:val="20"/>
                <w:rtl/>
              </w:rPr>
              <w:t>استانی</w:t>
            </w:r>
            <w:r w:rsidR="00F94507" w:rsidRPr="000230CE">
              <w:rPr>
                <w:w w:val="98"/>
                <w:sz w:val="20"/>
                <w:szCs w:val="20"/>
                <w:rtl/>
              </w:rPr>
              <w:t xml:space="preserve"> </w:t>
            </w:r>
            <w:r w:rsidRPr="000230CE">
              <w:rPr>
                <w:rFonts w:hint="eastAsia"/>
                <w:w w:val="98"/>
                <w:sz w:val="20"/>
                <w:szCs w:val="20"/>
                <w:rtl/>
              </w:rPr>
              <w:t>تأس</w:t>
            </w:r>
            <w:r w:rsidRPr="000230CE">
              <w:rPr>
                <w:rFonts w:hint="cs"/>
                <w:w w:val="98"/>
                <w:sz w:val="20"/>
                <w:szCs w:val="20"/>
                <w:rtl/>
              </w:rPr>
              <w:t>ی</w:t>
            </w:r>
            <w:r w:rsidRPr="000230CE">
              <w:rPr>
                <w:rFonts w:hint="eastAsia"/>
                <w:w w:val="98"/>
                <w:sz w:val="20"/>
                <w:szCs w:val="20"/>
                <w:rtl/>
              </w:rPr>
              <w:t>س</w:t>
            </w:r>
            <w:r w:rsidR="00F94507" w:rsidRPr="000230CE">
              <w:rPr>
                <w:w w:val="98"/>
                <w:sz w:val="20"/>
                <w:szCs w:val="20"/>
                <w:rtl/>
              </w:rPr>
              <w:t xml:space="preserve"> </w:t>
            </w:r>
            <w:r w:rsidRPr="000230CE">
              <w:rPr>
                <w:rFonts w:hint="eastAsia"/>
                <w:w w:val="98"/>
                <w:sz w:val="20"/>
                <w:szCs w:val="20"/>
                <w:rtl/>
              </w:rPr>
              <w:t>شده‌اند</w:t>
            </w:r>
            <w:r w:rsidR="00452159" w:rsidRPr="000230CE">
              <w:rPr>
                <w:rFonts w:hint="eastAsia"/>
                <w:w w:val="98"/>
                <w:sz w:val="20"/>
                <w:szCs w:val="20"/>
                <w:rtl/>
              </w:rPr>
              <w:t xml:space="preserve">، </w:t>
            </w:r>
            <w:r w:rsidRPr="000230CE">
              <w:rPr>
                <w:rFonts w:hint="eastAsia"/>
                <w:w w:val="98"/>
                <w:sz w:val="20"/>
                <w:szCs w:val="20"/>
                <w:rtl/>
              </w:rPr>
              <w:t>راهنما</w:t>
            </w:r>
            <w:r w:rsidRPr="000230CE">
              <w:rPr>
                <w:rFonts w:hint="cs"/>
                <w:w w:val="98"/>
                <w:sz w:val="20"/>
                <w:szCs w:val="20"/>
                <w:rtl/>
              </w:rPr>
              <w:t>ی‌</w:t>
            </w:r>
            <w:r w:rsidRPr="000230CE">
              <w:rPr>
                <w:rFonts w:hint="eastAsia"/>
                <w:w w:val="98"/>
                <w:sz w:val="20"/>
                <w:szCs w:val="20"/>
                <w:rtl/>
              </w:rPr>
              <w:t>ها</w:t>
            </w:r>
            <w:r w:rsidRPr="000230CE">
              <w:rPr>
                <w:rFonts w:hint="cs"/>
                <w:w w:val="98"/>
                <w:sz w:val="20"/>
                <w:szCs w:val="20"/>
                <w:rtl/>
              </w:rPr>
              <w:t>ی</w:t>
            </w:r>
            <w:r w:rsidR="00F94507" w:rsidRPr="000230CE">
              <w:rPr>
                <w:w w:val="98"/>
                <w:sz w:val="20"/>
                <w:szCs w:val="20"/>
                <w:rtl/>
              </w:rPr>
              <w:t xml:space="preserve"> </w:t>
            </w:r>
            <w:r w:rsidRPr="000230CE">
              <w:rPr>
                <w:rFonts w:hint="eastAsia"/>
                <w:w w:val="98"/>
                <w:sz w:val="20"/>
                <w:szCs w:val="20"/>
                <w:rtl/>
              </w:rPr>
              <w:t>عمل</w:t>
            </w:r>
            <w:r w:rsidRPr="000230CE">
              <w:rPr>
                <w:rFonts w:hint="cs"/>
                <w:w w:val="98"/>
                <w:sz w:val="20"/>
                <w:szCs w:val="20"/>
                <w:rtl/>
              </w:rPr>
              <w:t>ی</w:t>
            </w:r>
            <w:r w:rsidRPr="000230CE">
              <w:rPr>
                <w:rFonts w:hint="eastAsia"/>
                <w:w w:val="98"/>
                <w:sz w:val="20"/>
                <w:szCs w:val="20"/>
                <w:rtl/>
              </w:rPr>
              <w:t>ات</w:t>
            </w:r>
            <w:r w:rsidRPr="000230CE">
              <w:rPr>
                <w:rFonts w:hint="cs"/>
                <w:w w:val="98"/>
                <w:sz w:val="20"/>
                <w:szCs w:val="20"/>
                <w:rtl/>
              </w:rPr>
              <w:t>ی</w:t>
            </w:r>
            <w:r w:rsidR="00F94507" w:rsidRPr="000230CE">
              <w:rPr>
                <w:w w:val="98"/>
                <w:sz w:val="20"/>
                <w:szCs w:val="20"/>
                <w:rtl/>
              </w:rPr>
              <w:t xml:space="preserve"> </w:t>
            </w:r>
            <w:r w:rsidRPr="000230CE">
              <w:rPr>
                <w:rFonts w:hint="eastAsia"/>
                <w:w w:val="98"/>
                <w:sz w:val="20"/>
                <w:szCs w:val="20"/>
                <w:rtl/>
              </w:rPr>
              <w:t>مربوطه</w:t>
            </w:r>
            <w:r w:rsidR="00F94507" w:rsidRPr="000230CE">
              <w:rPr>
                <w:w w:val="98"/>
                <w:sz w:val="20"/>
                <w:szCs w:val="20"/>
                <w:rtl/>
              </w:rPr>
              <w:t xml:space="preserve"> </w:t>
            </w:r>
            <w:r w:rsidRPr="000230CE">
              <w:rPr>
                <w:rFonts w:hint="eastAsia"/>
                <w:w w:val="98"/>
                <w:sz w:val="20"/>
                <w:szCs w:val="20"/>
                <w:rtl/>
              </w:rPr>
              <w:t>با</w:t>
            </w:r>
            <w:r w:rsidR="00F94507" w:rsidRPr="000230CE">
              <w:rPr>
                <w:w w:val="98"/>
                <w:sz w:val="20"/>
                <w:szCs w:val="20"/>
                <w:rtl/>
              </w:rPr>
              <w:t xml:space="preserve"> </w:t>
            </w:r>
            <w:r w:rsidRPr="000230CE">
              <w:rPr>
                <w:rFonts w:hint="eastAsia"/>
                <w:w w:val="98"/>
                <w:sz w:val="20"/>
                <w:szCs w:val="20"/>
                <w:rtl/>
              </w:rPr>
              <w:t>محتوا</w:t>
            </w:r>
            <w:r w:rsidRPr="000230CE">
              <w:rPr>
                <w:rFonts w:hint="cs"/>
                <w:w w:val="98"/>
                <w:sz w:val="20"/>
                <w:szCs w:val="20"/>
                <w:rtl/>
              </w:rPr>
              <w:t>ی</w:t>
            </w:r>
            <w:r w:rsidR="00F94507" w:rsidRPr="000230CE">
              <w:rPr>
                <w:w w:val="98"/>
                <w:sz w:val="20"/>
                <w:szCs w:val="20"/>
                <w:rtl/>
              </w:rPr>
              <w:t xml:space="preserve"> </w:t>
            </w:r>
            <w:r w:rsidRPr="000230CE">
              <w:rPr>
                <w:rFonts w:hint="eastAsia"/>
                <w:w w:val="98"/>
                <w:sz w:val="20"/>
                <w:szCs w:val="20"/>
                <w:rtl/>
              </w:rPr>
              <w:t>کامل</w:t>
            </w:r>
            <w:r w:rsidR="00F94507" w:rsidRPr="000230CE">
              <w:rPr>
                <w:w w:val="98"/>
                <w:sz w:val="20"/>
                <w:szCs w:val="20"/>
                <w:rtl/>
              </w:rPr>
              <w:t xml:space="preserve"> </w:t>
            </w:r>
            <w:r w:rsidRPr="000230CE">
              <w:rPr>
                <w:rFonts w:hint="eastAsia"/>
                <w:w w:val="98"/>
                <w:sz w:val="20"/>
                <w:szCs w:val="20"/>
                <w:rtl/>
              </w:rPr>
              <w:t>موجود</w:t>
            </w:r>
            <w:r w:rsidR="00F94507" w:rsidRPr="000230CE">
              <w:rPr>
                <w:w w:val="98"/>
                <w:sz w:val="20"/>
                <w:szCs w:val="20"/>
                <w:rtl/>
              </w:rPr>
              <w:t xml:space="preserve"> </w:t>
            </w:r>
            <w:r w:rsidRPr="000230CE">
              <w:rPr>
                <w:rFonts w:hint="eastAsia"/>
                <w:w w:val="98"/>
                <w:sz w:val="20"/>
                <w:szCs w:val="20"/>
                <w:rtl/>
              </w:rPr>
              <w:t>است</w:t>
            </w:r>
            <w:r w:rsidR="00F94507" w:rsidRPr="000230CE">
              <w:rPr>
                <w:w w:val="98"/>
                <w:sz w:val="20"/>
                <w:szCs w:val="20"/>
                <w:rtl/>
              </w:rPr>
              <w:t xml:space="preserve"> </w:t>
            </w:r>
            <w:r w:rsidRPr="000230CE">
              <w:rPr>
                <w:rFonts w:hint="eastAsia"/>
                <w:w w:val="98"/>
                <w:sz w:val="20"/>
                <w:szCs w:val="20"/>
                <w:rtl/>
              </w:rPr>
              <w:t>و</w:t>
            </w:r>
            <w:r w:rsidR="00F94507" w:rsidRPr="000230CE">
              <w:rPr>
                <w:w w:val="98"/>
                <w:sz w:val="20"/>
                <w:szCs w:val="20"/>
                <w:rtl/>
              </w:rPr>
              <w:t xml:space="preserve"> </w:t>
            </w:r>
            <w:r w:rsidRPr="000230CE">
              <w:rPr>
                <w:rFonts w:hint="eastAsia"/>
                <w:w w:val="98"/>
                <w:sz w:val="20"/>
                <w:szCs w:val="20"/>
                <w:rtl/>
              </w:rPr>
              <w:t>کارکنان</w:t>
            </w:r>
            <w:r w:rsidR="00F94507" w:rsidRPr="000230CE">
              <w:rPr>
                <w:w w:val="98"/>
                <w:sz w:val="20"/>
                <w:szCs w:val="20"/>
                <w:rtl/>
              </w:rPr>
              <w:t xml:space="preserve"> </w:t>
            </w:r>
            <w:r w:rsidRPr="000230CE">
              <w:rPr>
                <w:rFonts w:hint="eastAsia"/>
                <w:w w:val="98"/>
                <w:sz w:val="20"/>
                <w:szCs w:val="20"/>
                <w:rtl/>
              </w:rPr>
              <w:t>شناسا</w:t>
            </w:r>
            <w:r w:rsidRPr="000230CE">
              <w:rPr>
                <w:rFonts w:hint="cs"/>
                <w:w w:val="98"/>
                <w:sz w:val="20"/>
                <w:szCs w:val="20"/>
                <w:rtl/>
              </w:rPr>
              <w:t>یی‌</w:t>
            </w:r>
            <w:r w:rsidRPr="000230CE">
              <w:rPr>
                <w:rFonts w:hint="eastAsia"/>
                <w:w w:val="98"/>
                <w:sz w:val="20"/>
                <w:szCs w:val="20"/>
                <w:rtl/>
              </w:rPr>
              <w:t>شده</w:t>
            </w:r>
            <w:r w:rsidR="00F94507" w:rsidRPr="000230CE">
              <w:rPr>
                <w:w w:val="98"/>
                <w:sz w:val="20"/>
                <w:szCs w:val="20"/>
                <w:rtl/>
              </w:rPr>
              <w:t xml:space="preserve"> </w:t>
            </w:r>
            <w:r w:rsidRPr="000230CE">
              <w:rPr>
                <w:rFonts w:hint="eastAsia"/>
                <w:w w:val="98"/>
                <w:sz w:val="20"/>
                <w:szCs w:val="20"/>
                <w:rtl/>
              </w:rPr>
              <w:t>برا</w:t>
            </w:r>
            <w:r w:rsidRPr="000230CE">
              <w:rPr>
                <w:rFonts w:hint="cs"/>
                <w:w w:val="98"/>
                <w:sz w:val="20"/>
                <w:szCs w:val="20"/>
                <w:rtl/>
              </w:rPr>
              <w:t>ی</w:t>
            </w:r>
            <w:r w:rsidR="00F94507" w:rsidRPr="000230CE">
              <w:rPr>
                <w:w w:val="98"/>
                <w:sz w:val="20"/>
                <w:szCs w:val="20"/>
                <w:rtl/>
              </w:rPr>
              <w:t xml:space="preserve"> </w:t>
            </w:r>
            <w:r w:rsidRPr="000230CE">
              <w:rPr>
                <w:rFonts w:hint="eastAsia"/>
                <w:w w:val="98"/>
                <w:sz w:val="20"/>
                <w:szCs w:val="20"/>
                <w:rtl/>
              </w:rPr>
              <w:t>انجام</w:t>
            </w:r>
            <w:r w:rsidR="00F94507" w:rsidRPr="000230CE">
              <w:rPr>
                <w:w w:val="98"/>
                <w:sz w:val="20"/>
                <w:szCs w:val="20"/>
                <w:rtl/>
              </w:rPr>
              <w:t xml:space="preserve"> </w:t>
            </w:r>
            <w:r w:rsidRPr="000230CE">
              <w:rPr>
                <w:rFonts w:hint="eastAsia"/>
                <w:w w:val="98"/>
                <w:sz w:val="20"/>
                <w:szCs w:val="20"/>
                <w:rtl/>
              </w:rPr>
              <w:t>وظا</w:t>
            </w:r>
            <w:r w:rsidRPr="000230CE">
              <w:rPr>
                <w:rFonts w:hint="cs"/>
                <w:w w:val="98"/>
                <w:sz w:val="20"/>
                <w:szCs w:val="20"/>
                <w:rtl/>
              </w:rPr>
              <w:t>ی</w:t>
            </w:r>
            <w:r w:rsidRPr="000230CE">
              <w:rPr>
                <w:rFonts w:hint="eastAsia"/>
                <w:w w:val="98"/>
                <w:sz w:val="20"/>
                <w:szCs w:val="20"/>
                <w:rtl/>
              </w:rPr>
              <w:t>ف</w:t>
            </w:r>
            <w:r w:rsidR="00F94507" w:rsidRPr="000230CE">
              <w:rPr>
                <w:w w:val="98"/>
                <w:sz w:val="20"/>
                <w:szCs w:val="20"/>
                <w:rtl/>
              </w:rPr>
              <w:t xml:space="preserve"> </w:t>
            </w:r>
            <w:r w:rsidRPr="000230CE">
              <w:rPr>
                <w:rFonts w:hint="eastAsia"/>
                <w:w w:val="98"/>
                <w:sz w:val="20"/>
                <w:szCs w:val="20"/>
                <w:rtl/>
              </w:rPr>
              <w:t>اصل</w:t>
            </w:r>
            <w:r w:rsidRPr="000230CE">
              <w:rPr>
                <w:rFonts w:hint="cs"/>
                <w:w w:val="98"/>
                <w:sz w:val="20"/>
                <w:szCs w:val="20"/>
                <w:rtl/>
              </w:rPr>
              <w:t>ی</w:t>
            </w:r>
            <w:r w:rsidR="00F94507" w:rsidRPr="000230CE">
              <w:rPr>
                <w:w w:val="98"/>
                <w:sz w:val="20"/>
                <w:szCs w:val="20"/>
                <w:rtl/>
              </w:rPr>
              <w:t xml:space="preserve"> </w:t>
            </w:r>
            <w:r w:rsidRPr="000230CE">
              <w:rPr>
                <w:w w:val="98"/>
                <w:sz w:val="20"/>
                <w:szCs w:val="20"/>
              </w:rPr>
              <w:t>IMS</w:t>
            </w:r>
            <w:r w:rsidR="00F94507" w:rsidRPr="000230CE">
              <w:rPr>
                <w:w w:val="98"/>
                <w:sz w:val="20"/>
                <w:szCs w:val="20"/>
                <w:rtl/>
              </w:rPr>
              <w:t xml:space="preserve"> </w:t>
            </w:r>
            <w:r w:rsidRPr="000230CE">
              <w:rPr>
                <w:w w:val="98"/>
                <w:sz w:val="20"/>
                <w:szCs w:val="20"/>
                <w:rtl/>
              </w:rPr>
              <w:t>بر</w:t>
            </w:r>
            <w:r w:rsidR="00F94507" w:rsidRPr="000230CE">
              <w:rPr>
                <w:w w:val="98"/>
                <w:sz w:val="20"/>
                <w:szCs w:val="20"/>
                <w:rtl/>
              </w:rPr>
              <w:t xml:space="preserve"> </w:t>
            </w:r>
            <w:r w:rsidRPr="000230CE">
              <w:rPr>
                <w:w w:val="98"/>
                <w:sz w:val="20"/>
                <w:szCs w:val="20"/>
                <w:rtl/>
              </w:rPr>
              <w:t>اساس</w:t>
            </w:r>
            <w:r w:rsidR="00F94507" w:rsidRPr="000230CE">
              <w:rPr>
                <w:w w:val="98"/>
                <w:sz w:val="20"/>
                <w:szCs w:val="20"/>
                <w:rtl/>
              </w:rPr>
              <w:t xml:space="preserve"> </w:t>
            </w:r>
            <w:r w:rsidRPr="000230CE">
              <w:rPr>
                <w:w w:val="98"/>
                <w:sz w:val="20"/>
                <w:szCs w:val="20"/>
                <w:rtl/>
              </w:rPr>
              <w:t>شا</w:t>
            </w:r>
            <w:r w:rsidRPr="000230CE">
              <w:rPr>
                <w:rFonts w:hint="cs"/>
                <w:w w:val="98"/>
                <w:sz w:val="20"/>
                <w:szCs w:val="20"/>
                <w:rtl/>
              </w:rPr>
              <w:t>ی</w:t>
            </w:r>
            <w:r w:rsidRPr="000230CE">
              <w:rPr>
                <w:rFonts w:hint="eastAsia"/>
                <w:w w:val="98"/>
                <w:sz w:val="20"/>
                <w:szCs w:val="20"/>
                <w:rtl/>
              </w:rPr>
              <w:t>ستگ</w:t>
            </w:r>
            <w:r w:rsidRPr="000230CE">
              <w:rPr>
                <w:rFonts w:hint="cs"/>
                <w:w w:val="98"/>
                <w:sz w:val="20"/>
                <w:szCs w:val="20"/>
                <w:rtl/>
              </w:rPr>
              <w:t>ی‌</w:t>
            </w:r>
            <w:r w:rsidRPr="000230CE">
              <w:rPr>
                <w:rFonts w:hint="eastAsia"/>
                <w:w w:val="98"/>
                <w:sz w:val="20"/>
                <w:szCs w:val="20"/>
                <w:rtl/>
              </w:rPr>
              <w:t>ها</w:t>
            </w:r>
            <w:r w:rsidRPr="000230CE">
              <w:rPr>
                <w:rFonts w:hint="cs"/>
                <w:w w:val="98"/>
                <w:sz w:val="20"/>
                <w:szCs w:val="20"/>
                <w:rtl/>
              </w:rPr>
              <w:t>ی</w:t>
            </w:r>
            <w:r w:rsidR="00F94507" w:rsidRPr="000230CE">
              <w:rPr>
                <w:w w:val="98"/>
                <w:sz w:val="20"/>
                <w:szCs w:val="20"/>
                <w:rtl/>
              </w:rPr>
              <w:t xml:space="preserve"> </w:t>
            </w:r>
            <w:r w:rsidRPr="000230CE">
              <w:rPr>
                <w:w w:val="98"/>
                <w:sz w:val="20"/>
                <w:szCs w:val="20"/>
              </w:rPr>
              <w:t>PHEM</w:t>
            </w:r>
            <w:r w:rsidR="00F94507" w:rsidRPr="000230CE">
              <w:rPr>
                <w:w w:val="98"/>
                <w:sz w:val="20"/>
                <w:szCs w:val="20"/>
                <w:rtl/>
              </w:rPr>
              <w:t xml:space="preserve"> </w:t>
            </w:r>
            <w:r w:rsidRPr="000230CE">
              <w:rPr>
                <w:w w:val="98"/>
                <w:sz w:val="20"/>
                <w:szCs w:val="20"/>
                <w:rtl/>
              </w:rPr>
              <w:t>آموزش</w:t>
            </w:r>
            <w:r w:rsidR="00F94507" w:rsidRPr="000230CE">
              <w:rPr>
                <w:w w:val="98"/>
                <w:sz w:val="20"/>
                <w:szCs w:val="20"/>
                <w:rtl/>
              </w:rPr>
              <w:t xml:space="preserve"> </w:t>
            </w:r>
            <w:r w:rsidRPr="000230CE">
              <w:rPr>
                <w:w w:val="98"/>
                <w:sz w:val="20"/>
                <w:szCs w:val="20"/>
                <w:rtl/>
              </w:rPr>
              <w:t>د</w:t>
            </w:r>
            <w:r w:rsidRPr="000230CE">
              <w:rPr>
                <w:rFonts w:hint="cs"/>
                <w:w w:val="98"/>
                <w:sz w:val="20"/>
                <w:szCs w:val="20"/>
                <w:rtl/>
              </w:rPr>
              <w:t>ی</w:t>
            </w:r>
            <w:r w:rsidRPr="000230CE">
              <w:rPr>
                <w:rFonts w:hint="eastAsia"/>
                <w:w w:val="98"/>
                <w:sz w:val="20"/>
                <w:szCs w:val="20"/>
                <w:rtl/>
              </w:rPr>
              <w:t>ده‌اند</w:t>
            </w:r>
            <w:r w:rsidRPr="000230CE">
              <w:rPr>
                <w:w w:val="98"/>
                <w:sz w:val="20"/>
                <w:szCs w:val="20"/>
              </w:rPr>
              <w:t>.</w:t>
            </w:r>
          </w:p>
        </w:tc>
        <w:tc>
          <w:tcPr>
            <w:tcW w:w="1558" w:type="dxa"/>
          </w:tcPr>
          <w:p w14:paraId="00F52BB7" w14:textId="77777777" w:rsidR="00AD20B0" w:rsidRPr="000230CE" w:rsidRDefault="00AD20B0" w:rsidP="00901F89">
            <w:pPr>
              <w:rPr>
                <w:sz w:val="20"/>
                <w:szCs w:val="20"/>
                <w:lang w:bidi="fa-IR"/>
              </w:rPr>
            </w:pPr>
          </w:p>
        </w:tc>
      </w:tr>
      <w:tr w:rsidR="002111C7" w:rsidRPr="000230CE" w14:paraId="63AF34A4" w14:textId="77777777" w:rsidTr="00906F62">
        <w:tc>
          <w:tcPr>
            <w:tcW w:w="1345" w:type="dxa"/>
            <w:shd w:val="clear" w:color="auto" w:fill="00B050"/>
            <w:vAlign w:val="center"/>
          </w:tcPr>
          <w:p w14:paraId="40FBECF0" w14:textId="77777777" w:rsidR="00AD20B0" w:rsidRPr="000230CE" w:rsidRDefault="00AD20B0" w:rsidP="00906F6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447" w:type="dxa"/>
            <w:vAlign w:val="bottom"/>
          </w:tcPr>
          <w:p w14:paraId="1BBD9D4A" w14:textId="05AAF3C4" w:rsidR="00AD20B0" w:rsidRPr="000230CE" w:rsidRDefault="00AD20B0" w:rsidP="00901F89">
            <w:pPr>
              <w:rPr>
                <w:w w:val="98"/>
                <w:sz w:val="20"/>
                <w:szCs w:val="20"/>
                <w:rtl/>
              </w:rPr>
            </w:pPr>
            <w:r w:rsidRPr="000230CE">
              <w:rPr>
                <w:w w:val="98"/>
                <w:sz w:val="20"/>
                <w:szCs w:val="20"/>
                <w:rtl/>
              </w:rPr>
              <w:t>فرآ</w:t>
            </w:r>
            <w:r w:rsidRPr="000230CE">
              <w:rPr>
                <w:rFonts w:hint="cs"/>
                <w:w w:val="98"/>
                <w:sz w:val="20"/>
                <w:szCs w:val="20"/>
                <w:rtl/>
              </w:rPr>
              <w:t>ی</w:t>
            </w:r>
            <w:r w:rsidRPr="000230CE">
              <w:rPr>
                <w:rFonts w:hint="eastAsia"/>
                <w:w w:val="98"/>
                <w:sz w:val="20"/>
                <w:szCs w:val="20"/>
                <w:rtl/>
              </w:rPr>
              <w:t>ند</w:t>
            </w:r>
            <w:r w:rsidR="00F94507" w:rsidRPr="000230CE">
              <w:rPr>
                <w:w w:val="98"/>
                <w:sz w:val="20"/>
                <w:szCs w:val="20"/>
                <w:rtl/>
              </w:rPr>
              <w:t xml:space="preserve"> </w:t>
            </w:r>
            <w:r w:rsidRPr="000230CE">
              <w:rPr>
                <w:rFonts w:hint="eastAsia"/>
                <w:w w:val="98"/>
                <w:sz w:val="20"/>
                <w:szCs w:val="20"/>
                <w:rtl/>
              </w:rPr>
              <w:t>فعال‌ساز</w:t>
            </w:r>
            <w:r w:rsidRPr="000230CE">
              <w:rPr>
                <w:rFonts w:hint="cs"/>
                <w:w w:val="98"/>
                <w:sz w:val="20"/>
                <w:szCs w:val="20"/>
                <w:rtl/>
              </w:rPr>
              <w:t>ی</w:t>
            </w:r>
            <w:r w:rsidR="00BE697C" w:rsidRPr="000230CE">
              <w:rPr>
                <w:rStyle w:val="FootnoteReference"/>
                <w:rFonts w:eastAsia="Arial"/>
                <w:w w:val="98"/>
                <w:sz w:val="20"/>
                <w:szCs w:val="20"/>
                <w:rtl/>
              </w:rPr>
              <w:footnoteReference w:id="94"/>
            </w:r>
            <w:r w:rsidR="00452159" w:rsidRPr="000230CE">
              <w:rPr>
                <w:w w:val="98"/>
                <w:sz w:val="20"/>
                <w:szCs w:val="20"/>
                <w:rtl/>
              </w:rPr>
              <w:t xml:space="preserve">، </w:t>
            </w:r>
            <w:r w:rsidRPr="000230CE">
              <w:rPr>
                <w:w w:val="98"/>
                <w:sz w:val="20"/>
                <w:szCs w:val="20"/>
                <w:rtl/>
              </w:rPr>
              <w:t>عمل</w:t>
            </w:r>
            <w:r w:rsidRPr="000230CE">
              <w:rPr>
                <w:rFonts w:hint="cs"/>
                <w:w w:val="98"/>
                <w:sz w:val="20"/>
                <w:szCs w:val="20"/>
                <w:rtl/>
              </w:rPr>
              <w:t>ی</w:t>
            </w:r>
            <w:r w:rsidRPr="000230CE">
              <w:rPr>
                <w:rFonts w:hint="eastAsia"/>
                <w:w w:val="98"/>
                <w:sz w:val="20"/>
                <w:szCs w:val="20"/>
                <w:rtl/>
              </w:rPr>
              <w:t>ات</w:t>
            </w:r>
            <w:r w:rsidR="00F94507" w:rsidRPr="000230CE">
              <w:rPr>
                <w:w w:val="98"/>
                <w:sz w:val="20"/>
                <w:szCs w:val="20"/>
                <w:rtl/>
              </w:rPr>
              <w:t xml:space="preserve"> </w:t>
            </w:r>
            <w:r w:rsidRPr="000230CE">
              <w:rPr>
                <w:rFonts w:hint="eastAsia"/>
                <w:w w:val="98"/>
                <w:sz w:val="20"/>
                <w:szCs w:val="20"/>
                <w:rtl/>
              </w:rPr>
              <w:t>و</w:t>
            </w:r>
            <w:r w:rsidR="00F94507" w:rsidRPr="000230CE">
              <w:rPr>
                <w:w w:val="98"/>
                <w:sz w:val="20"/>
                <w:szCs w:val="20"/>
                <w:rtl/>
              </w:rPr>
              <w:t xml:space="preserve"> </w:t>
            </w:r>
            <w:r w:rsidRPr="000230CE">
              <w:rPr>
                <w:rFonts w:hint="eastAsia"/>
                <w:w w:val="98"/>
                <w:sz w:val="20"/>
                <w:szCs w:val="20"/>
                <w:rtl/>
              </w:rPr>
              <w:t>غ</w:t>
            </w:r>
            <w:r w:rsidRPr="000230CE">
              <w:rPr>
                <w:rFonts w:hint="cs"/>
                <w:w w:val="98"/>
                <w:sz w:val="20"/>
                <w:szCs w:val="20"/>
                <w:rtl/>
              </w:rPr>
              <w:t>ی</w:t>
            </w:r>
            <w:r w:rsidRPr="000230CE">
              <w:rPr>
                <w:rFonts w:hint="eastAsia"/>
                <w:w w:val="98"/>
                <w:sz w:val="20"/>
                <w:szCs w:val="20"/>
                <w:rtl/>
              </w:rPr>
              <w:t>رفعال‌ساز</w:t>
            </w:r>
            <w:r w:rsidRPr="000230CE">
              <w:rPr>
                <w:rFonts w:hint="cs"/>
                <w:w w:val="98"/>
                <w:sz w:val="20"/>
                <w:szCs w:val="20"/>
                <w:rtl/>
              </w:rPr>
              <w:t>ی</w:t>
            </w:r>
            <w:r w:rsidR="00F94507" w:rsidRPr="000230CE">
              <w:rPr>
                <w:w w:val="98"/>
                <w:sz w:val="20"/>
                <w:szCs w:val="20"/>
                <w:rtl/>
              </w:rPr>
              <w:t xml:space="preserve"> </w:t>
            </w:r>
            <w:r w:rsidRPr="000230CE">
              <w:rPr>
                <w:rFonts w:hint="eastAsia"/>
                <w:w w:val="98"/>
                <w:sz w:val="20"/>
                <w:szCs w:val="20"/>
                <w:rtl/>
              </w:rPr>
              <w:t>مراکز</w:t>
            </w:r>
            <w:r w:rsidR="00F94507" w:rsidRPr="000230CE">
              <w:rPr>
                <w:w w:val="98"/>
                <w:sz w:val="20"/>
                <w:szCs w:val="20"/>
                <w:rtl/>
              </w:rPr>
              <w:t xml:space="preserve"> </w:t>
            </w:r>
            <w:r w:rsidRPr="000230CE">
              <w:rPr>
                <w:w w:val="98"/>
                <w:sz w:val="20"/>
                <w:szCs w:val="20"/>
              </w:rPr>
              <w:t>PHEOC</w:t>
            </w:r>
            <w:r w:rsidR="00F94507" w:rsidRPr="000230CE">
              <w:rPr>
                <w:w w:val="98"/>
                <w:sz w:val="20"/>
                <w:szCs w:val="20"/>
                <w:rtl/>
              </w:rPr>
              <w:t xml:space="preserve"> </w:t>
            </w:r>
            <w:r w:rsidRPr="000230CE">
              <w:rPr>
                <w:w w:val="98"/>
                <w:sz w:val="20"/>
                <w:szCs w:val="20"/>
                <w:rtl/>
              </w:rPr>
              <w:t>در</w:t>
            </w:r>
            <w:r w:rsidR="00F94507" w:rsidRPr="000230CE">
              <w:rPr>
                <w:w w:val="98"/>
                <w:sz w:val="20"/>
                <w:szCs w:val="20"/>
                <w:rtl/>
              </w:rPr>
              <w:t xml:space="preserve"> </w:t>
            </w:r>
            <w:r w:rsidRPr="000230CE">
              <w:rPr>
                <w:w w:val="98"/>
                <w:sz w:val="20"/>
                <w:szCs w:val="20"/>
                <w:rtl/>
              </w:rPr>
              <w:t>تمام</w:t>
            </w:r>
            <w:r w:rsidR="00F94507" w:rsidRPr="000230CE">
              <w:rPr>
                <w:w w:val="98"/>
                <w:sz w:val="20"/>
                <w:szCs w:val="20"/>
                <w:rtl/>
              </w:rPr>
              <w:t xml:space="preserve"> </w:t>
            </w:r>
            <w:r w:rsidRPr="000230CE">
              <w:rPr>
                <w:w w:val="98"/>
                <w:sz w:val="20"/>
                <w:szCs w:val="20"/>
                <w:rtl/>
              </w:rPr>
              <w:t>سطوح</w:t>
            </w:r>
            <w:r w:rsidR="00F94507" w:rsidRPr="000230CE">
              <w:rPr>
                <w:w w:val="98"/>
                <w:sz w:val="20"/>
                <w:szCs w:val="20"/>
                <w:rtl/>
              </w:rPr>
              <w:t xml:space="preserve"> </w:t>
            </w:r>
            <w:r w:rsidRPr="000230CE">
              <w:rPr>
                <w:w w:val="98"/>
                <w:sz w:val="20"/>
                <w:szCs w:val="20"/>
                <w:rtl/>
              </w:rPr>
              <w:t>آزما</w:t>
            </w:r>
            <w:r w:rsidRPr="000230CE">
              <w:rPr>
                <w:rFonts w:hint="cs"/>
                <w:w w:val="98"/>
                <w:sz w:val="20"/>
                <w:szCs w:val="20"/>
                <w:rtl/>
              </w:rPr>
              <w:t>ی</w:t>
            </w:r>
            <w:r w:rsidRPr="000230CE">
              <w:rPr>
                <w:rFonts w:hint="eastAsia"/>
                <w:w w:val="98"/>
                <w:sz w:val="20"/>
                <w:szCs w:val="20"/>
                <w:rtl/>
              </w:rPr>
              <w:t>ش</w:t>
            </w:r>
            <w:r w:rsidR="00F94507" w:rsidRPr="000230CE">
              <w:rPr>
                <w:w w:val="98"/>
                <w:sz w:val="20"/>
                <w:szCs w:val="20"/>
                <w:rtl/>
              </w:rPr>
              <w:t xml:space="preserve"> </w:t>
            </w:r>
            <w:r w:rsidRPr="000230CE">
              <w:rPr>
                <w:rFonts w:hint="eastAsia"/>
                <w:w w:val="98"/>
                <w:sz w:val="20"/>
                <w:szCs w:val="20"/>
                <w:rtl/>
              </w:rPr>
              <w:t>شده</w:t>
            </w:r>
            <w:r w:rsidR="00F94507" w:rsidRPr="000230CE">
              <w:rPr>
                <w:w w:val="98"/>
                <w:sz w:val="20"/>
                <w:szCs w:val="20"/>
                <w:rtl/>
              </w:rPr>
              <w:t xml:space="preserve"> </w:t>
            </w:r>
            <w:r w:rsidRPr="000230CE">
              <w:rPr>
                <w:rFonts w:hint="eastAsia"/>
                <w:w w:val="98"/>
                <w:sz w:val="20"/>
                <w:szCs w:val="20"/>
                <w:rtl/>
              </w:rPr>
              <w:t>و</w:t>
            </w:r>
            <w:r w:rsidR="00F94507" w:rsidRPr="000230CE">
              <w:rPr>
                <w:w w:val="98"/>
                <w:sz w:val="20"/>
                <w:szCs w:val="20"/>
                <w:rtl/>
              </w:rPr>
              <w:t xml:space="preserve"> </w:t>
            </w:r>
            <w:r w:rsidRPr="000230CE">
              <w:rPr>
                <w:rFonts w:hint="eastAsia"/>
                <w:w w:val="98"/>
                <w:sz w:val="20"/>
                <w:szCs w:val="20"/>
                <w:rtl/>
              </w:rPr>
              <w:t>راهنما</w:t>
            </w:r>
            <w:r w:rsidRPr="000230CE">
              <w:rPr>
                <w:rFonts w:hint="cs"/>
                <w:w w:val="98"/>
                <w:sz w:val="20"/>
                <w:szCs w:val="20"/>
                <w:rtl/>
              </w:rPr>
              <w:t>ی‌</w:t>
            </w:r>
            <w:r w:rsidRPr="000230CE">
              <w:rPr>
                <w:rFonts w:hint="eastAsia"/>
                <w:w w:val="98"/>
                <w:sz w:val="20"/>
                <w:szCs w:val="20"/>
                <w:rtl/>
              </w:rPr>
              <w:t>ها</w:t>
            </w:r>
            <w:r w:rsidRPr="000230CE">
              <w:rPr>
                <w:rFonts w:hint="cs"/>
                <w:w w:val="98"/>
                <w:sz w:val="20"/>
                <w:szCs w:val="20"/>
                <w:rtl/>
              </w:rPr>
              <w:t>ی</w:t>
            </w:r>
            <w:r w:rsidR="00F94507" w:rsidRPr="000230CE">
              <w:rPr>
                <w:w w:val="98"/>
                <w:sz w:val="20"/>
                <w:szCs w:val="20"/>
                <w:rtl/>
              </w:rPr>
              <w:t xml:space="preserve"> </w:t>
            </w:r>
            <w:r w:rsidRPr="000230CE">
              <w:rPr>
                <w:rFonts w:hint="eastAsia"/>
                <w:w w:val="98"/>
                <w:sz w:val="20"/>
                <w:szCs w:val="20"/>
                <w:rtl/>
              </w:rPr>
              <w:t>عمل</w:t>
            </w:r>
            <w:r w:rsidRPr="000230CE">
              <w:rPr>
                <w:rFonts w:hint="cs"/>
                <w:w w:val="98"/>
                <w:sz w:val="20"/>
                <w:szCs w:val="20"/>
                <w:rtl/>
              </w:rPr>
              <w:t>ی</w:t>
            </w:r>
            <w:r w:rsidRPr="000230CE">
              <w:rPr>
                <w:rFonts w:hint="eastAsia"/>
                <w:w w:val="98"/>
                <w:sz w:val="20"/>
                <w:szCs w:val="20"/>
                <w:rtl/>
              </w:rPr>
              <w:t>ات</w:t>
            </w:r>
            <w:r w:rsidRPr="000230CE">
              <w:rPr>
                <w:rFonts w:hint="cs"/>
                <w:w w:val="98"/>
                <w:sz w:val="20"/>
                <w:szCs w:val="20"/>
                <w:rtl/>
              </w:rPr>
              <w:t>ی</w:t>
            </w:r>
            <w:r w:rsidR="00F94507" w:rsidRPr="000230CE">
              <w:rPr>
                <w:w w:val="98"/>
                <w:sz w:val="20"/>
                <w:szCs w:val="20"/>
                <w:rtl/>
              </w:rPr>
              <w:t xml:space="preserve"> </w:t>
            </w:r>
            <w:r w:rsidRPr="000230CE">
              <w:rPr>
                <w:w w:val="98"/>
                <w:sz w:val="20"/>
                <w:szCs w:val="20"/>
              </w:rPr>
              <w:t>PHEOC</w:t>
            </w:r>
            <w:r w:rsidR="00F94507" w:rsidRPr="000230CE">
              <w:rPr>
                <w:w w:val="98"/>
                <w:sz w:val="20"/>
                <w:szCs w:val="20"/>
                <w:rtl/>
              </w:rPr>
              <w:t xml:space="preserve"> </w:t>
            </w:r>
            <w:r w:rsidRPr="000230CE">
              <w:rPr>
                <w:w w:val="98"/>
                <w:sz w:val="20"/>
                <w:szCs w:val="20"/>
                <w:rtl/>
              </w:rPr>
              <w:t>(به</w:t>
            </w:r>
            <w:r w:rsidR="00F94507" w:rsidRPr="000230CE">
              <w:rPr>
                <w:w w:val="98"/>
                <w:sz w:val="20"/>
                <w:szCs w:val="20"/>
                <w:rtl/>
              </w:rPr>
              <w:t xml:space="preserve"> </w:t>
            </w:r>
            <w:r w:rsidRPr="000230CE">
              <w:rPr>
                <w:w w:val="98"/>
                <w:sz w:val="20"/>
                <w:szCs w:val="20"/>
                <w:rtl/>
              </w:rPr>
              <w:t>همراه</w:t>
            </w:r>
            <w:r w:rsidR="00F94507" w:rsidRPr="000230CE">
              <w:rPr>
                <w:w w:val="98"/>
                <w:sz w:val="20"/>
                <w:szCs w:val="20"/>
                <w:rtl/>
              </w:rPr>
              <w:t xml:space="preserve"> </w:t>
            </w:r>
            <w:r w:rsidRPr="000230CE">
              <w:rPr>
                <w:w w:val="98"/>
                <w:sz w:val="20"/>
                <w:szCs w:val="20"/>
                <w:rtl/>
              </w:rPr>
              <w:t>برنامه‌ها</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رو</w:t>
            </w:r>
            <w:r w:rsidRPr="000230CE">
              <w:rPr>
                <w:rFonts w:hint="cs"/>
                <w:w w:val="98"/>
                <w:sz w:val="20"/>
                <w:szCs w:val="20"/>
                <w:rtl/>
              </w:rPr>
              <w:t>ی</w:t>
            </w:r>
            <w:r w:rsidRPr="000230CE">
              <w:rPr>
                <w:rFonts w:hint="eastAsia"/>
                <w:w w:val="98"/>
                <w:sz w:val="20"/>
                <w:szCs w:val="20"/>
                <w:rtl/>
              </w:rPr>
              <w:t>ه‌ها</w:t>
            </w:r>
            <w:r w:rsidRPr="000230CE">
              <w:rPr>
                <w:rFonts w:hint="cs"/>
                <w:w w:val="98"/>
                <w:sz w:val="20"/>
                <w:szCs w:val="20"/>
                <w:rtl/>
              </w:rPr>
              <w:t>ی</w:t>
            </w:r>
            <w:r w:rsidR="00F94507" w:rsidRPr="000230CE">
              <w:rPr>
                <w:w w:val="98"/>
                <w:sz w:val="20"/>
                <w:szCs w:val="20"/>
                <w:rtl/>
              </w:rPr>
              <w:t xml:space="preserve"> </w:t>
            </w:r>
            <w:r w:rsidRPr="000230CE">
              <w:rPr>
                <w:rFonts w:hint="eastAsia"/>
                <w:w w:val="98"/>
                <w:sz w:val="20"/>
                <w:szCs w:val="20"/>
                <w:rtl/>
              </w:rPr>
              <w:t>استاندارد</w:t>
            </w:r>
            <w:r w:rsidR="00F94507" w:rsidRPr="000230CE">
              <w:rPr>
                <w:w w:val="98"/>
                <w:sz w:val="20"/>
                <w:szCs w:val="20"/>
                <w:rtl/>
              </w:rPr>
              <w:t xml:space="preserve"> </w:t>
            </w:r>
            <w:r w:rsidRPr="000230CE">
              <w:rPr>
                <w:rFonts w:hint="eastAsia"/>
                <w:w w:val="98"/>
                <w:sz w:val="20"/>
                <w:szCs w:val="20"/>
                <w:rtl/>
              </w:rPr>
              <w:t>عمل</w:t>
            </w:r>
            <w:r w:rsidRPr="000230CE">
              <w:rPr>
                <w:rFonts w:hint="cs"/>
                <w:w w:val="98"/>
                <w:sz w:val="20"/>
                <w:szCs w:val="20"/>
                <w:rtl/>
              </w:rPr>
              <w:t>ی</w:t>
            </w:r>
            <w:r w:rsidRPr="000230CE">
              <w:rPr>
                <w:rFonts w:hint="eastAsia"/>
                <w:w w:val="98"/>
                <w:sz w:val="20"/>
                <w:szCs w:val="20"/>
                <w:rtl/>
              </w:rPr>
              <w:t>ات</w:t>
            </w:r>
            <w:r w:rsidRPr="000230CE">
              <w:rPr>
                <w:rFonts w:hint="cs"/>
                <w:w w:val="98"/>
                <w:sz w:val="20"/>
                <w:szCs w:val="20"/>
                <w:rtl/>
              </w:rPr>
              <w:t>ی</w:t>
            </w:r>
            <w:r w:rsidR="00F94507" w:rsidRPr="000230CE">
              <w:rPr>
                <w:w w:val="98"/>
                <w:sz w:val="20"/>
                <w:szCs w:val="20"/>
                <w:rtl/>
              </w:rPr>
              <w:t xml:space="preserve"> </w:t>
            </w:r>
            <w:r w:rsidRPr="000230CE">
              <w:rPr>
                <w:rFonts w:hint="eastAsia"/>
                <w:w w:val="98"/>
                <w:sz w:val="20"/>
                <w:szCs w:val="20"/>
                <w:rtl/>
              </w:rPr>
              <w:t>مرتبط</w:t>
            </w:r>
            <w:r w:rsidRPr="000230CE">
              <w:rPr>
                <w:w w:val="98"/>
                <w:sz w:val="20"/>
                <w:szCs w:val="20"/>
                <w:rtl/>
              </w:rPr>
              <w:t>)</w:t>
            </w:r>
            <w:r w:rsidR="00F94507" w:rsidRPr="000230CE">
              <w:rPr>
                <w:w w:val="98"/>
                <w:sz w:val="20"/>
                <w:szCs w:val="20"/>
                <w:rtl/>
              </w:rPr>
              <w:t xml:space="preserve"> </w:t>
            </w:r>
            <w:r w:rsidRPr="000230CE">
              <w:rPr>
                <w:rFonts w:hint="eastAsia"/>
                <w:w w:val="98"/>
                <w:sz w:val="20"/>
                <w:szCs w:val="20"/>
                <w:rtl/>
              </w:rPr>
              <w:t>سالانه</w:t>
            </w:r>
            <w:r w:rsidR="00F94507" w:rsidRPr="000230CE">
              <w:rPr>
                <w:w w:val="98"/>
                <w:sz w:val="20"/>
                <w:szCs w:val="20"/>
                <w:rtl/>
              </w:rPr>
              <w:t xml:space="preserve"> </w:t>
            </w:r>
            <w:r w:rsidRPr="000230CE">
              <w:rPr>
                <w:rFonts w:hint="eastAsia"/>
                <w:w w:val="98"/>
                <w:sz w:val="20"/>
                <w:szCs w:val="20"/>
                <w:rtl/>
              </w:rPr>
              <w:t>به‌روزرسان</w:t>
            </w:r>
            <w:r w:rsidRPr="000230CE">
              <w:rPr>
                <w:rFonts w:hint="cs"/>
                <w:w w:val="98"/>
                <w:sz w:val="20"/>
                <w:szCs w:val="20"/>
                <w:rtl/>
              </w:rPr>
              <w:t>ی</w:t>
            </w:r>
            <w:r w:rsidR="00F94507" w:rsidRPr="000230CE">
              <w:rPr>
                <w:w w:val="98"/>
                <w:sz w:val="20"/>
                <w:szCs w:val="20"/>
                <w:rtl/>
              </w:rPr>
              <w:t xml:space="preserve"> </w:t>
            </w:r>
            <w:r w:rsidRPr="000230CE">
              <w:rPr>
                <w:rFonts w:hint="eastAsia"/>
                <w:w w:val="98"/>
                <w:sz w:val="20"/>
                <w:szCs w:val="20"/>
                <w:rtl/>
              </w:rPr>
              <w:t>م</w:t>
            </w:r>
            <w:r w:rsidRPr="000230CE">
              <w:rPr>
                <w:rFonts w:hint="cs"/>
                <w:w w:val="98"/>
                <w:sz w:val="20"/>
                <w:szCs w:val="20"/>
                <w:rtl/>
              </w:rPr>
              <w:t>ی‌</w:t>
            </w:r>
            <w:r w:rsidRPr="000230CE">
              <w:rPr>
                <w:rFonts w:hint="eastAsia"/>
                <w:w w:val="98"/>
                <w:sz w:val="20"/>
                <w:szCs w:val="20"/>
                <w:rtl/>
              </w:rPr>
              <w:t>شوند</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مراکز</w:t>
            </w:r>
            <w:r w:rsidR="00F94507" w:rsidRPr="000230CE">
              <w:rPr>
                <w:w w:val="98"/>
                <w:sz w:val="20"/>
                <w:szCs w:val="20"/>
                <w:rtl/>
              </w:rPr>
              <w:t xml:space="preserve"> </w:t>
            </w:r>
            <w:r w:rsidRPr="000230CE">
              <w:rPr>
                <w:w w:val="98"/>
                <w:sz w:val="20"/>
                <w:szCs w:val="20"/>
                <w:rtl/>
              </w:rPr>
              <w:t>مل</w:t>
            </w:r>
            <w:r w:rsidRPr="000230CE">
              <w:rPr>
                <w:rFonts w:hint="cs"/>
                <w:w w:val="98"/>
                <w:sz w:val="20"/>
                <w:szCs w:val="20"/>
                <w:rtl/>
              </w:rPr>
              <w:t>ی</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006F1B14" w:rsidRPr="000230CE">
              <w:rPr>
                <w:w w:val="98"/>
                <w:sz w:val="20"/>
                <w:szCs w:val="20"/>
                <w:rtl/>
              </w:rPr>
              <w:t>استانی</w:t>
            </w:r>
            <w:r w:rsidR="00F94507" w:rsidRPr="000230CE">
              <w:rPr>
                <w:w w:val="98"/>
                <w:sz w:val="20"/>
                <w:szCs w:val="20"/>
                <w:rtl/>
              </w:rPr>
              <w:t xml:space="preserve"> </w:t>
            </w:r>
            <w:r w:rsidRPr="000230CE">
              <w:rPr>
                <w:w w:val="98"/>
                <w:sz w:val="20"/>
                <w:szCs w:val="20"/>
              </w:rPr>
              <w:t>PHEOC</w:t>
            </w:r>
            <w:r w:rsidR="00F94507" w:rsidRPr="000230CE">
              <w:rPr>
                <w:w w:val="98"/>
                <w:sz w:val="20"/>
                <w:szCs w:val="20"/>
                <w:rtl/>
              </w:rPr>
              <w:t xml:space="preserve"> </w:t>
            </w:r>
            <w:r w:rsidRPr="000230CE">
              <w:rPr>
                <w:w w:val="98"/>
                <w:sz w:val="20"/>
                <w:szCs w:val="20"/>
                <w:rtl/>
              </w:rPr>
              <w:t>دارا</w:t>
            </w:r>
            <w:r w:rsidRPr="000230CE">
              <w:rPr>
                <w:rFonts w:hint="cs"/>
                <w:w w:val="98"/>
                <w:sz w:val="20"/>
                <w:szCs w:val="20"/>
                <w:rtl/>
              </w:rPr>
              <w:t>ی</w:t>
            </w:r>
            <w:r w:rsidR="00F94507" w:rsidRPr="000230CE">
              <w:rPr>
                <w:w w:val="98"/>
                <w:sz w:val="20"/>
                <w:szCs w:val="20"/>
                <w:rtl/>
              </w:rPr>
              <w:t xml:space="preserve"> </w:t>
            </w:r>
            <w:r w:rsidRPr="000230CE">
              <w:rPr>
                <w:w w:val="98"/>
                <w:sz w:val="20"/>
                <w:szCs w:val="20"/>
                <w:rtl/>
              </w:rPr>
              <w:t>کارکنان</w:t>
            </w:r>
            <w:r w:rsidR="00F94507" w:rsidRPr="000230CE">
              <w:rPr>
                <w:w w:val="98"/>
                <w:sz w:val="20"/>
                <w:szCs w:val="20"/>
                <w:rtl/>
              </w:rPr>
              <w:t xml:space="preserve"> </w:t>
            </w:r>
            <w:r w:rsidRPr="000230CE">
              <w:rPr>
                <w:w w:val="98"/>
                <w:sz w:val="20"/>
                <w:szCs w:val="20"/>
                <w:rtl/>
              </w:rPr>
              <w:t>ذخ</w:t>
            </w:r>
            <w:r w:rsidRPr="000230CE">
              <w:rPr>
                <w:rFonts w:hint="cs"/>
                <w:w w:val="98"/>
                <w:sz w:val="20"/>
                <w:szCs w:val="20"/>
                <w:rtl/>
              </w:rPr>
              <w:t>ی</w:t>
            </w:r>
            <w:r w:rsidRPr="000230CE">
              <w:rPr>
                <w:rFonts w:hint="eastAsia"/>
                <w:w w:val="98"/>
                <w:sz w:val="20"/>
                <w:szCs w:val="20"/>
                <w:rtl/>
              </w:rPr>
              <w:t>ره</w:t>
            </w:r>
            <w:r w:rsidR="00F94507" w:rsidRPr="000230CE">
              <w:rPr>
                <w:w w:val="98"/>
                <w:sz w:val="20"/>
                <w:szCs w:val="20"/>
                <w:rtl/>
              </w:rPr>
              <w:t xml:space="preserve"> </w:t>
            </w:r>
            <w:r w:rsidRPr="000230CE">
              <w:rPr>
                <w:rFonts w:hint="eastAsia"/>
                <w:w w:val="98"/>
                <w:sz w:val="20"/>
                <w:szCs w:val="20"/>
                <w:rtl/>
              </w:rPr>
              <w:t>آموزش‌د</w:t>
            </w:r>
            <w:r w:rsidRPr="000230CE">
              <w:rPr>
                <w:rFonts w:hint="cs"/>
                <w:w w:val="98"/>
                <w:sz w:val="20"/>
                <w:szCs w:val="20"/>
                <w:rtl/>
              </w:rPr>
              <w:t>ی</w:t>
            </w:r>
            <w:r w:rsidRPr="000230CE">
              <w:rPr>
                <w:rFonts w:hint="eastAsia"/>
                <w:w w:val="98"/>
                <w:sz w:val="20"/>
                <w:szCs w:val="20"/>
                <w:rtl/>
              </w:rPr>
              <w:t>ده</w:t>
            </w:r>
            <w:r w:rsidR="00F94507" w:rsidRPr="000230CE">
              <w:rPr>
                <w:w w:val="98"/>
                <w:sz w:val="20"/>
                <w:szCs w:val="20"/>
                <w:rtl/>
              </w:rPr>
              <w:t xml:space="preserve"> </w:t>
            </w:r>
            <w:r w:rsidRPr="000230CE">
              <w:rPr>
                <w:rFonts w:hint="eastAsia"/>
                <w:w w:val="98"/>
                <w:sz w:val="20"/>
                <w:szCs w:val="20"/>
                <w:rtl/>
              </w:rPr>
              <w:t>هستند</w:t>
            </w:r>
            <w:r w:rsidR="00F94507" w:rsidRPr="000230CE">
              <w:rPr>
                <w:w w:val="98"/>
                <w:sz w:val="20"/>
                <w:szCs w:val="20"/>
                <w:rtl/>
              </w:rPr>
              <w:t xml:space="preserve"> </w:t>
            </w:r>
            <w:r w:rsidRPr="000230CE">
              <w:rPr>
                <w:rFonts w:hint="eastAsia"/>
                <w:w w:val="98"/>
                <w:sz w:val="20"/>
                <w:szCs w:val="20"/>
                <w:rtl/>
              </w:rPr>
              <w:t>که</w:t>
            </w:r>
            <w:r w:rsidR="00F94507" w:rsidRPr="000230CE">
              <w:rPr>
                <w:w w:val="98"/>
                <w:sz w:val="20"/>
                <w:szCs w:val="20"/>
                <w:rtl/>
              </w:rPr>
              <w:t xml:space="preserve"> </w:t>
            </w:r>
            <w:r w:rsidRPr="000230CE">
              <w:rPr>
                <w:rFonts w:hint="eastAsia"/>
                <w:w w:val="98"/>
                <w:sz w:val="20"/>
                <w:szCs w:val="20"/>
                <w:rtl/>
              </w:rPr>
              <w:t>برا</w:t>
            </w:r>
            <w:r w:rsidRPr="000230CE">
              <w:rPr>
                <w:rFonts w:hint="cs"/>
                <w:w w:val="98"/>
                <w:sz w:val="20"/>
                <w:szCs w:val="20"/>
                <w:rtl/>
              </w:rPr>
              <w:t>ی</w:t>
            </w:r>
            <w:r w:rsidR="00F94507" w:rsidRPr="000230CE">
              <w:rPr>
                <w:w w:val="98"/>
                <w:sz w:val="20"/>
                <w:szCs w:val="20"/>
                <w:rtl/>
              </w:rPr>
              <w:t xml:space="preserve"> </w:t>
            </w:r>
            <w:r w:rsidRPr="000230CE">
              <w:rPr>
                <w:rFonts w:hint="eastAsia"/>
                <w:w w:val="98"/>
                <w:sz w:val="20"/>
                <w:szCs w:val="20"/>
                <w:rtl/>
              </w:rPr>
              <w:t>پشت</w:t>
            </w:r>
            <w:r w:rsidRPr="000230CE">
              <w:rPr>
                <w:rFonts w:hint="cs"/>
                <w:w w:val="98"/>
                <w:sz w:val="20"/>
                <w:szCs w:val="20"/>
                <w:rtl/>
              </w:rPr>
              <w:t>ی</w:t>
            </w:r>
            <w:r w:rsidRPr="000230CE">
              <w:rPr>
                <w:rFonts w:hint="eastAsia"/>
                <w:w w:val="98"/>
                <w:sz w:val="20"/>
                <w:szCs w:val="20"/>
                <w:rtl/>
              </w:rPr>
              <w:t>بان</w:t>
            </w:r>
            <w:r w:rsidRPr="000230CE">
              <w:rPr>
                <w:rFonts w:hint="cs"/>
                <w:w w:val="98"/>
                <w:sz w:val="20"/>
                <w:szCs w:val="20"/>
                <w:rtl/>
              </w:rPr>
              <w:t>ی</w:t>
            </w:r>
            <w:r w:rsidR="00F94507" w:rsidRPr="000230CE">
              <w:rPr>
                <w:w w:val="98"/>
                <w:sz w:val="20"/>
                <w:szCs w:val="20"/>
                <w:rtl/>
              </w:rPr>
              <w:t xml:space="preserve"> </w:t>
            </w:r>
            <w:r w:rsidRPr="000230CE">
              <w:rPr>
                <w:rFonts w:hint="eastAsia"/>
                <w:w w:val="98"/>
                <w:sz w:val="20"/>
                <w:szCs w:val="20"/>
                <w:rtl/>
              </w:rPr>
              <w:t>از</w:t>
            </w:r>
            <w:r w:rsidR="00F94507" w:rsidRPr="000230CE">
              <w:rPr>
                <w:w w:val="98"/>
                <w:sz w:val="20"/>
                <w:szCs w:val="20"/>
                <w:rtl/>
              </w:rPr>
              <w:t xml:space="preserve"> </w:t>
            </w:r>
            <w:r w:rsidRPr="000230CE">
              <w:rPr>
                <w:rFonts w:hint="eastAsia"/>
                <w:w w:val="98"/>
                <w:sz w:val="20"/>
                <w:szCs w:val="20"/>
                <w:rtl/>
              </w:rPr>
              <w:t>عمل</w:t>
            </w:r>
            <w:r w:rsidRPr="000230CE">
              <w:rPr>
                <w:rFonts w:hint="cs"/>
                <w:w w:val="98"/>
                <w:sz w:val="20"/>
                <w:szCs w:val="20"/>
                <w:rtl/>
              </w:rPr>
              <w:t>ی</w:t>
            </w:r>
            <w:r w:rsidRPr="000230CE">
              <w:rPr>
                <w:rFonts w:hint="eastAsia"/>
                <w:w w:val="98"/>
                <w:sz w:val="20"/>
                <w:szCs w:val="20"/>
                <w:rtl/>
              </w:rPr>
              <w:t>ات</w:t>
            </w:r>
            <w:r w:rsidR="00F94507" w:rsidRPr="000230CE">
              <w:rPr>
                <w:w w:val="98"/>
                <w:sz w:val="20"/>
                <w:szCs w:val="20"/>
                <w:rtl/>
              </w:rPr>
              <w:t xml:space="preserve"> </w:t>
            </w:r>
            <w:r w:rsidRPr="000230CE">
              <w:rPr>
                <w:w w:val="98"/>
                <w:sz w:val="20"/>
                <w:szCs w:val="20"/>
              </w:rPr>
              <w:t>PHEOC</w:t>
            </w:r>
            <w:r w:rsidR="00F94507" w:rsidRPr="000230CE">
              <w:rPr>
                <w:w w:val="98"/>
                <w:sz w:val="20"/>
                <w:szCs w:val="20"/>
                <w:rtl/>
              </w:rPr>
              <w:t xml:space="preserve"> </w:t>
            </w:r>
            <w:r w:rsidRPr="000230CE">
              <w:rPr>
                <w:w w:val="98"/>
                <w:sz w:val="20"/>
                <w:szCs w:val="20"/>
                <w:rtl/>
              </w:rPr>
              <w:t>در</w:t>
            </w:r>
            <w:r w:rsidR="00F94507" w:rsidRPr="000230CE">
              <w:rPr>
                <w:w w:val="98"/>
                <w:sz w:val="20"/>
                <w:szCs w:val="20"/>
                <w:rtl/>
              </w:rPr>
              <w:t xml:space="preserve"> </w:t>
            </w:r>
            <w:r w:rsidRPr="000230CE">
              <w:rPr>
                <w:w w:val="98"/>
                <w:sz w:val="20"/>
                <w:szCs w:val="20"/>
                <w:rtl/>
              </w:rPr>
              <w:t>ش</w:t>
            </w:r>
            <w:r w:rsidRPr="000230CE">
              <w:rPr>
                <w:rFonts w:hint="cs"/>
                <w:w w:val="98"/>
                <w:sz w:val="20"/>
                <w:szCs w:val="20"/>
                <w:rtl/>
              </w:rPr>
              <w:t>ی</w:t>
            </w:r>
            <w:r w:rsidRPr="000230CE">
              <w:rPr>
                <w:rFonts w:hint="eastAsia"/>
                <w:w w:val="98"/>
                <w:sz w:val="20"/>
                <w:szCs w:val="20"/>
                <w:rtl/>
              </w:rPr>
              <w:t>فت‌ها</w:t>
            </w:r>
            <w:r w:rsidRPr="000230CE">
              <w:rPr>
                <w:rFonts w:hint="cs"/>
                <w:w w:val="98"/>
                <w:sz w:val="20"/>
                <w:szCs w:val="20"/>
                <w:rtl/>
              </w:rPr>
              <w:t>ی</w:t>
            </w:r>
            <w:r w:rsidR="00F94507" w:rsidRPr="000230CE">
              <w:rPr>
                <w:w w:val="98"/>
                <w:sz w:val="20"/>
                <w:szCs w:val="20"/>
                <w:rtl/>
              </w:rPr>
              <w:t xml:space="preserve"> </w:t>
            </w:r>
            <w:r w:rsidRPr="000230CE">
              <w:rPr>
                <w:rFonts w:hint="eastAsia"/>
                <w:w w:val="98"/>
                <w:sz w:val="20"/>
                <w:szCs w:val="20"/>
                <w:rtl/>
              </w:rPr>
              <w:t>متعدد</w:t>
            </w:r>
            <w:r w:rsidR="00F94507" w:rsidRPr="000230CE">
              <w:rPr>
                <w:w w:val="98"/>
                <w:sz w:val="20"/>
                <w:szCs w:val="20"/>
                <w:rtl/>
              </w:rPr>
              <w:t xml:space="preserve"> </w:t>
            </w:r>
            <w:r w:rsidRPr="000230CE">
              <w:rPr>
                <w:rFonts w:hint="eastAsia"/>
                <w:w w:val="98"/>
                <w:sz w:val="20"/>
                <w:szCs w:val="20"/>
                <w:rtl/>
              </w:rPr>
              <w:t>و</w:t>
            </w:r>
            <w:r w:rsidR="00F94507" w:rsidRPr="000230CE">
              <w:rPr>
                <w:w w:val="98"/>
                <w:sz w:val="20"/>
                <w:szCs w:val="20"/>
                <w:rtl/>
              </w:rPr>
              <w:t xml:space="preserve"> </w:t>
            </w:r>
            <w:r w:rsidRPr="000230CE">
              <w:rPr>
                <w:rFonts w:hint="eastAsia"/>
                <w:w w:val="98"/>
                <w:sz w:val="20"/>
                <w:szCs w:val="20"/>
                <w:rtl/>
              </w:rPr>
              <w:t>دوره‌ها</w:t>
            </w:r>
            <w:r w:rsidRPr="000230CE">
              <w:rPr>
                <w:rFonts w:hint="cs"/>
                <w:w w:val="98"/>
                <w:sz w:val="20"/>
                <w:szCs w:val="20"/>
                <w:rtl/>
              </w:rPr>
              <w:t>ی</w:t>
            </w:r>
            <w:r w:rsidR="00F94507" w:rsidRPr="000230CE">
              <w:rPr>
                <w:w w:val="98"/>
                <w:sz w:val="20"/>
                <w:szCs w:val="20"/>
                <w:rtl/>
              </w:rPr>
              <w:t xml:space="preserve"> </w:t>
            </w:r>
            <w:r w:rsidRPr="000230CE">
              <w:rPr>
                <w:rFonts w:hint="eastAsia"/>
                <w:w w:val="98"/>
                <w:sz w:val="20"/>
                <w:szCs w:val="20"/>
                <w:rtl/>
              </w:rPr>
              <w:t>طولان</w:t>
            </w:r>
            <w:r w:rsidRPr="000230CE">
              <w:rPr>
                <w:rFonts w:hint="cs"/>
                <w:w w:val="98"/>
                <w:sz w:val="20"/>
                <w:szCs w:val="20"/>
                <w:rtl/>
              </w:rPr>
              <w:t>ی‌</w:t>
            </w:r>
            <w:r w:rsidRPr="000230CE">
              <w:rPr>
                <w:rFonts w:hint="eastAsia"/>
                <w:w w:val="98"/>
                <w:sz w:val="20"/>
                <w:szCs w:val="20"/>
                <w:rtl/>
              </w:rPr>
              <w:t>مدت</w:t>
            </w:r>
            <w:r w:rsidR="00F94507" w:rsidRPr="000230CE">
              <w:rPr>
                <w:w w:val="98"/>
                <w:sz w:val="20"/>
                <w:szCs w:val="20"/>
                <w:rtl/>
              </w:rPr>
              <w:t xml:space="preserve"> </w:t>
            </w:r>
            <w:r w:rsidRPr="000230CE">
              <w:rPr>
                <w:rFonts w:hint="eastAsia"/>
                <w:w w:val="98"/>
                <w:sz w:val="20"/>
                <w:szCs w:val="20"/>
                <w:rtl/>
              </w:rPr>
              <w:t>شناسا</w:t>
            </w:r>
            <w:r w:rsidRPr="000230CE">
              <w:rPr>
                <w:rFonts w:hint="cs"/>
                <w:w w:val="98"/>
                <w:sz w:val="20"/>
                <w:szCs w:val="20"/>
                <w:rtl/>
              </w:rPr>
              <w:t>یی</w:t>
            </w:r>
            <w:r w:rsidR="00F94507" w:rsidRPr="000230CE">
              <w:rPr>
                <w:w w:val="98"/>
                <w:sz w:val="20"/>
                <w:szCs w:val="20"/>
                <w:rtl/>
              </w:rPr>
              <w:t xml:space="preserve"> </w:t>
            </w:r>
            <w:r w:rsidRPr="000230CE">
              <w:rPr>
                <w:rFonts w:hint="eastAsia"/>
                <w:w w:val="98"/>
                <w:sz w:val="20"/>
                <w:szCs w:val="20"/>
                <w:rtl/>
              </w:rPr>
              <w:t>شده‌اند</w:t>
            </w:r>
            <w:r w:rsidRPr="000230CE">
              <w:rPr>
                <w:w w:val="98"/>
                <w:sz w:val="20"/>
                <w:szCs w:val="20"/>
              </w:rPr>
              <w:t>.</w:t>
            </w:r>
          </w:p>
        </w:tc>
        <w:tc>
          <w:tcPr>
            <w:tcW w:w="1558" w:type="dxa"/>
          </w:tcPr>
          <w:p w14:paraId="5447DB26" w14:textId="77777777" w:rsidR="00AD20B0" w:rsidRPr="000230CE" w:rsidRDefault="00AD20B0" w:rsidP="00901F89">
            <w:pPr>
              <w:rPr>
                <w:sz w:val="20"/>
                <w:szCs w:val="20"/>
                <w:lang w:bidi="fa-IR"/>
              </w:rPr>
            </w:pPr>
          </w:p>
        </w:tc>
      </w:tr>
    </w:tbl>
    <w:p w14:paraId="538370BC" w14:textId="77777777" w:rsidR="00AD20B0" w:rsidRPr="000230CE" w:rsidRDefault="00AD20B0" w:rsidP="00901F89">
      <w:pPr>
        <w:rPr>
          <w:sz w:val="20"/>
          <w:szCs w:val="20"/>
          <w:rtl/>
        </w:rPr>
      </w:pPr>
    </w:p>
    <w:tbl>
      <w:tblPr>
        <w:tblStyle w:val="TableGrid"/>
        <w:tblW w:w="0" w:type="auto"/>
        <w:tblLook w:val="04A0" w:firstRow="1" w:lastRow="0" w:firstColumn="1" w:lastColumn="0" w:noHBand="0" w:noVBand="1"/>
      </w:tblPr>
      <w:tblGrid>
        <w:gridCol w:w="1345"/>
        <w:gridCol w:w="6447"/>
        <w:gridCol w:w="1558"/>
      </w:tblGrid>
      <w:tr w:rsidR="002111C7" w:rsidRPr="000230CE" w14:paraId="61CE5C2A" w14:textId="77777777" w:rsidTr="00906F62">
        <w:tc>
          <w:tcPr>
            <w:tcW w:w="1345" w:type="dxa"/>
            <w:shd w:val="clear" w:color="auto" w:fill="2F5496" w:themeFill="accent5" w:themeFillShade="BF"/>
            <w:vAlign w:val="center"/>
          </w:tcPr>
          <w:p w14:paraId="7488D17B" w14:textId="77777777" w:rsidR="002111C7" w:rsidRPr="000230CE" w:rsidRDefault="002111C7" w:rsidP="00906F62">
            <w:pPr>
              <w:jc w:val="center"/>
              <w:rPr>
                <w:color w:val="FFFFFF" w:themeColor="background1"/>
                <w:sz w:val="24"/>
                <w:szCs w:val="24"/>
                <w:lang w:bidi="fa-IR"/>
              </w:rPr>
            </w:pPr>
            <w:r w:rsidRPr="000230CE">
              <w:rPr>
                <w:rFonts w:hint="cs"/>
                <w:color w:val="FFFFFF" w:themeColor="background1"/>
                <w:sz w:val="24"/>
                <w:szCs w:val="24"/>
                <w:rtl/>
                <w:lang w:bidi="fa-IR"/>
              </w:rPr>
              <w:lastRenderedPageBreak/>
              <w:t>سطح</w:t>
            </w:r>
          </w:p>
        </w:tc>
        <w:tc>
          <w:tcPr>
            <w:tcW w:w="6447" w:type="dxa"/>
            <w:shd w:val="clear" w:color="auto" w:fill="2F5496" w:themeFill="accent5" w:themeFillShade="BF"/>
            <w:vAlign w:val="center"/>
          </w:tcPr>
          <w:p w14:paraId="3FD95F2F" w14:textId="77777777" w:rsidR="002111C7" w:rsidRPr="000230CE" w:rsidRDefault="002111C7" w:rsidP="00906F62">
            <w:pPr>
              <w:jc w:val="center"/>
              <w:rPr>
                <w:color w:val="FFFFFF" w:themeColor="background1"/>
                <w:sz w:val="24"/>
                <w:szCs w:val="24"/>
                <w:rtl/>
              </w:rPr>
            </w:pPr>
            <w:r w:rsidRPr="000230CE">
              <w:rPr>
                <w:color w:val="FFFFFF" w:themeColor="background1"/>
                <w:sz w:val="24"/>
                <w:szCs w:val="24"/>
              </w:rPr>
              <w:t>R1.3</w:t>
            </w:r>
            <w:r w:rsidR="006A3192" w:rsidRPr="000230CE">
              <w:rPr>
                <w:color w:val="FFFFFF" w:themeColor="background1"/>
                <w:sz w:val="24"/>
                <w:szCs w:val="24"/>
                <w:rtl/>
              </w:rPr>
              <w:t>.</w:t>
            </w:r>
            <w:r w:rsidR="00F94507" w:rsidRPr="000230CE">
              <w:rPr>
                <w:color w:val="FFFFFF" w:themeColor="background1"/>
                <w:sz w:val="24"/>
                <w:szCs w:val="24"/>
                <w:rtl/>
              </w:rPr>
              <w:t xml:space="preserve"> </w:t>
            </w:r>
            <w:r w:rsidRPr="000230CE">
              <w:rPr>
                <w:color w:val="FFFFFF" w:themeColor="background1"/>
                <w:sz w:val="24"/>
                <w:szCs w:val="24"/>
                <w:rtl/>
              </w:rPr>
              <w:t>مدیریت</w:t>
            </w:r>
            <w:r w:rsidR="00F94507" w:rsidRPr="000230CE">
              <w:rPr>
                <w:color w:val="FFFFFF" w:themeColor="background1"/>
                <w:sz w:val="24"/>
                <w:szCs w:val="24"/>
                <w:rtl/>
              </w:rPr>
              <w:t xml:space="preserve"> </w:t>
            </w:r>
            <w:r w:rsidRPr="000230CE">
              <w:rPr>
                <w:color w:val="FFFFFF" w:themeColor="background1"/>
                <w:sz w:val="24"/>
                <w:szCs w:val="24"/>
                <w:rtl/>
              </w:rPr>
              <w:t>واکنش</w:t>
            </w:r>
            <w:r w:rsidR="00F94507" w:rsidRPr="000230CE">
              <w:rPr>
                <w:color w:val="FFFFFF" w:themeColor="background1"/>
                <w:sz w:val="24"/>
                <w:szCs w:val="24"/>
                <w:rtl/>
              </w:rPr>
              <w:t xml:space="preserve"> </w:t>
            </w:r>
            <w:r w:rsidRPr="000230CE">
              <w:rPr>
                <w:color w:val="FFFFFF" w:themeColor="background1"/>
                <w:sz w:val="24"/>
                <w:szCs w:val="24"/>
                <w:rtl/>
              </w:rPr>
              <w:t>فوریت</w:t>
            </w:r>
            <w:r w:rsidR="00D373CD" w:rsidRPr="000230CE">
              <w:rPr>
                <w:color w:val="FFFFFF" w:themeColor="background1"/>
                <w:sz w:val="24"/>
                <w:szCs w:val="24"/>
                <w:rtl/>
              </w:rPr>
              <w:t>‌ها</w:t>
            </w:r>
            <w:r w:rsidRPr="000230CE">
              <w:rPr>
                <w:color w:val="FFFFFF" w:themeColor="background1"/>
                <w:sz w:val="24"/>
                <w:szCs w:val="24"/>
                <w:rtl/>
              </w:rPr>
              <w:t>ی</w:t>
            </w:r>
            <w:r w:rsidR="00F94507" w:rsidRPr="000230CE">
              <w:rPr>
                <w:color w:val="FFFFFF" w:themeColor="background1"/>
                <w:sz w:val="24"/>
                <w:szCs w:val="24"/>
                <w:rtl/>
              </w:rPr>
              <w:t xml:space="preserve"> </w:t>
            </w:r>
            <w:r w:rsidRPr="000230CE">
              <w:rPr>
                <w:color w:val="FFFFFF" w:themeColor="background1"/>
                <w:sz w:val="24"/>
                <w:szCs w:val="24"/>
                <w:rtl/>
              </w:rPr>
              <w:t>بهداشتی</w:t>
            </w:r>
            <w:r w:rsidR="006C200A" w:rsidRPr="000230CE">
              <w:rPr>
                <w:rStyle w:val="FootnoteReference"/>
                <w:rFonts w:ascii="Arial" w:eastAsia="Arial" w:hAnsi="Arial"/>
                <w:b/>
                <w:bCs/>
                <w:color w:val="FFFFFF" w:themeColor="background1"/>
                <w:sz w:val="24"/>
                <w:szCs w:val="24"/>
                <w:rtl/>
              </w:rPr>
              <w:footnoteReference w:id="95"/>
            </w:r>
          </w:p>
        </w:tc>
        <w:tc>
          <w:tcPr>
            <w:tcW w:w="1558" w:type="dxa"/>
            <w:shd w:val="clear" w:color="auto" w:fill="2F5496" w:themeFill="accent5" w:themeFillShade="BF"/>
            <w:vAlign w:val="center"/>
          </w:tcPr>
          <w:p w14:paraId="11255F86" w14:textId="77777777" w:rsidR="002111C7" w:rsidRPr="000230CE" w:rsidRDefault="002111C7" w:rsidP="00906F62">
            <w:pPr>
              <w:jc w:val="center"/>
              <w:rPr>
                <w:color w:val="FFFFFF" w:themeColor="background1"/>
                <w:sz w:val="24"/>
                <w:szCs w:val="24"/>
                <w:lang w:bidi="fa-IR"/>
              </w:rPr>
            </w:pPr>
            <w:r w:rsidRPr="000230CE">
              <w:rPr>
                <w:rFonts w:hint="cs"/>
                <w:color w:val="FFFFFF" w:themeColor="background1"/>
                <w:sz w:val="24"/>
                <w:szCs w:val="24"/>
                <w:rtl/>
                <w:lang w:bidi="fa-IR"/>
              </w:rPr>
              <w:t>یک</w:t>
            </w:r>
            <w:r w:rsidR="00F94507" w:rsidRPr="000230CE">
              <w:rPr>
                <w:rFonts w:hint="cs"/>
                <w:color w:val="FFFFFF" w:themeColor="background1"/>
                <w:sz w:val="24"/>
                <w:szCs w:val="24"/>
                <w:rtl/>
                <w:lang w:bidi="fa-IR"/>
              </w:rPr>
              <w:t xml:space="preserve"> </w:t>
            </w:r>
            <w:r w:rsidRPr="000230CE">
              <w:rPr>
                <w:rFonts w:hint="cs"/>
                <w:color w:val="FFFFFF" w:themeColor="background1"/>
                <w:sz w:val="24"/>
                <w:szCs w:val="24"/>
                <w:rtl/>
                <w:lang w:bidi="fa-IR"/>
              </w:rPr>
              <w:t>سطح</w:t>
            </w:r>
            <w:r w:rsidR="00F94507" w:rsidRPr="000230CE">
              <w:rPr>
                <w:rFonts w:hint="cs"/>
                <w:color w:val="FFFFFF" w:themeColor="background1"/>
                <w:sz w:val="24"/>
                <w:szCs w:val="24"/>
                <w:rtl/>
                <w:lang w:bidi="fa-IR"/>
              </w:rPr>
              <w:t xml:space="preserve"> </w:t>
            </w:r>
            <w:r w:rsidRPr="000230CE">
              <w:rPr>
                <w:rFonts w:hint="cs"/>
                <w:color w:val="FFFFFF" w:themeColor="background1"/>
                <w:sz w:val="24"/>
                <w:szCs w:val="24"/>
                <w:rtl/>
                <w:lang w:bidi="fa-IR"/>
              </w:rPr>
              <w:t>انتخاب</w:t>
            </w:r>
            <w:r w:rsidR="00F94507" w:rsidRPr="000230CE">
              <w:rPr>
                <w:rFonts w:hint="cs"/>
                <w:color w:val="FFFFFF" w:themeColor="background1"/>
                <w:sz w:val="24"/>
                <w:szCs w:val="24"/>
                <w:rtl/>
                <w:lang w:bidi="fa-IR"/>
              </w:rPr>
              <w:t xml:space="preserve"> </w:t>
            </w:r>
            <w:r w:rsidRPr="000230CE">
              <w:rPr>
                <w:rFonts w:hint="cs"/>
                <w:color w:val="FFFFFF" w:themeColor="background1"/>
                <w:sz w:val="24"/>
                <w:szCs w:val="24"/>
                <w:rtl/>
                <w:lang w:bidi="fa-IR"/>
              </w:rPr>
              <w:t>شود</w:t>
            </w:r>
          </w:p>
        </w:tc>
      </w:tr>
      <w:tr w:rsidR="002111C7" w:rsidRPr="000230CE" w14:paraId="139BBB1E" w14:textId="77777777" w:rsidTr="00906F62">
        <w:tc>
          <w:tcPr>
            <w:tcW w:w="1345" w:type="dxa"/>
            <w:shd w:val="clear" w:color="auto" w:fill="FF0000"/>
            <w:vAlign w:val="center"/>
          </w:tcPr>
          <w:p w14:paraId="44B291D9" w14:textId="77777777" w:rsidR="002111C7" w:rsidRPr="000230CE" w:rsidRDefault="002111C7" w:rsidP="00906F6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447" w:type="dxa"/>
            <w:vAlign w:val="bottom"/>
          </w:tcPr>
          <w:p w14:paraId="1191FC77" w14:textId="4A89FB79" w:rsidR="002111C7" w:rsidRPr="000230CE" w:rsidRDefault="002111C7" w:rsidP="003B75CE">
            <w:pPr>
              <w:rPr>
                <w:sz w:val="20"/>
                <w:szCs w:val="20"/>
                <w:rtl/>
              </w:rPr>
            </w:pPr>
            <w:r w:rsidRPr="000230CE">
              <w:rPr>
                <w:sz w:val="20"/>
                <w:szCs w:val="20"/>
                <w:rtl/>
              </w:rPr>
              <w:t>یک</w:t>
            </w:r>
            <w:r w:rsidR="00F94507" w:rsidRPr="000230CE">
              <w:rPr>
                <w:sz w:val="20"/>
                <w:szCs w:val="20"/>
                <w:rtl/>
              </w:rPr>
              <w:t xml:space="preserve"> </w:t>
            </w:r>
            <w:r w:rsidRPr="000230CE">
              <w:rPr>
                <w:sz w:val="20"/>
                <w:szCs w:val="20"/>
                <w:rtl/>
              </w:rPr>
              <w:t>سامانه</w:t>
            </w:r>
            <w:r w:rsidR="003B75CE" w:rsidRPr="000230CE">
              <w:rPr>
                <w:rFonts w:hint="cs"/>
                <w:sz w:val="20"/>
                <w:szCs w:val="20"/>
                <w:rtl/>
              </w:rPr>
              <w:t xml:space="preserve"> ی </w:t>
            </w:r>
            <w:r w:rsidRPr="000230CE">
              <w:rPr>
                <w:rFonts w:hint="cs"/>
                <w:sz w:val="20"/>
                <w:szCs w:val="20"/>
                <w:rtl/>
              </w:rPr>
              <w:t>مدیریت</w:t>
            </w:r>
            <w:r w:rsidR="00F94507" w:rsidRPr="000230CE">
              <w:rPr>
                <w:sz w:val="20"/>
                <w:szCs w:val="20"/>
                <w:rtl/>
              </w:rPr>
              <w:t xml:space="preserve"> </w:t>
            </w:r>
            <w:r w:rsidRPr="000230CE">
              <w:rPr>
                <w:rFonts w:hint="cs"/>
                <w:sz w:val="20"/>
                <w:szCs w:val="20"/>
                <w:rtl/>
              </w:rPr>
              <w:t>رویدادهای</w:t>
            </w:r>
            <w:r w:rsidR="00F94507" w:rsidRPr="000230CE">
              <w:rPr>
                <w:sz w:val="20"/>
                <w:szCs w:val="20"/>
                <w:rtl/>
              </w:rPr>
              <w:t xml:space="preserve"> </w:t>
            </w:r>
            <w:r w:rsidR="00863753" w:rsidRPr="000230CE">
              <w:rPr>
                <w:rFonts w:hint="cs"/>
                <w:sz w:val="20"/>
                <w:szCs w:val="20"/>
                <w:rtl/>
              </w:rPr>
              <w:t>بین‌بخشی</w:t>
            </w:r>
            <w:r w:rsidR="00F94507" w:rsidRPr="000230CE">
              <w:rPr>
                <w:sz w:val="20"/>
                <w:szCs w:val="20"/>
                <w:rtl/>
              </w:rPr>
              <w:t xml:space="preserve"> </w:t>
            </w:r>
            <w:r w:rsidR="006C200A" w:rsidRPr="000230CE">
              <w:rPr>
                <w:rStyle w:val="FootnoteReference"/>
                <w:rFonts w:ascii="Arial" w:eastAsia="Arial" w:hAnsi="Arial"/>
                <w:color w:val="000000" w:themeColor="text1"/>
                <w:sz w:val="20"/>
                <w:szCs w:val="20"/>
              </w:rPr>
              <w:footnoteReference w:id="96"/>
            </w:r>
            <w:r w:rsidRPr="000230CE">
              <w:rPr>
                <w:sz w:val="20"/>
                <w:szCs w:val="20"/>
              </w:rPr>
              <w:t>(IMS)</w:t>
            </w:r>
            <w:r w:rsidR="00F94507" w:rsidRPr="000230CE">
              <w:rPr>
                <w:sz w:val="20"/>
                <w:szCs w:val="20"/>
                <w:rtl/>
              </w:rPr>
              <w:t xml:space="preserve"> </w:t>
            </w:r>
            <w:r w:rsidRPr="000230CE">
              <w:rPr>
                <w:sz w:val="20"/>
                <w:szCs w:val="20"/>
                <w:rtl/>
              </w:rPr>
              <w:t>یکپارچه</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مرکز</w:t>
            </w:r>
            <w:r w:rsidR="00F94507" w:rsidRPr="000230CE">
              <w:rPr>
                <w:sz w:val="20"/>
                <w:szCs w:val="20"/>
                <w:rtl/>
              </w:rPr>
              <w:t xml:space="preserve"> </w:t>
            </w:r>
            <w:r w:rsidRPr="000230CE">
              <w:rPr>
                <w:sz w:val="20"/>
                <w:szCs w:val="20"/>
                <w:rtl/>
              </w:rPr>
              <w:t>عملیات</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00F1505D" w:rsidRPr="000230CE">
              <w:rPr>
                <w:sz w:val="20"/>
                <w:szCs w:val="20"/>
                <w:rtl/>
              </w:rPr>
              <w:t>بهداشت</w:t>
            </w:r>
            <w:r w:rsidR="00826C47" w:rsidRPr="000230CE">
              <w:rPr>
                <w:rFonts w:hint="cs"/>
                <w:sz w:val="20"/>
                <w:szCs w:val="20"/>
                <w:rtl/>
              </w:rPr>
              <w:t xml:space="preserve"> </w:t>
            </w:r>
            <w:r w:rsidR="00F1505D" w:rsidRPr="000230CE">
              <w:rPr>
                <w:sz w:val="20"/>
                <w:szCs w:val="20"/>
                <w:rtl/>
              </w:rPr>
              <w:t>‌عمومی</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006C69CC" w:rsidRPr="000230CE">
              <w:rPr>
                <w:rStyle w:val="FootnoteReference"/>
                <w:rFonts w:ascii="Arial" w:eastAsia="Arial" w:hAnsi="Arial"/>
                <w:color w:val="000000" w:themeColor="text1"/>
                <w:sz w:val="20"/>
                <w:szCs w:val="20"/>
              </w:rPr>
              <w:footnoteReference w:id="97"/>
            </w:r>
            <w:r w:rsidRPr="000230CE">
              <w:rPr>
                <w:sz w:val="20"/>
                <w:szCs w:val="20"/>
              </w:rPr>
              <w:t>(PHEOC)</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ساختار</w:t>
            </w:r>
            <w:r w:rsidR="00F94507" w:rsidRPr="000230CE">
              <w:rPr>
                <w:sz w:val="20"/>
                <w:szCs w:val="20"/>
                <w:rtl/>
              </w:rPr>
              <w:t xml:space="preserve"> </w:t>
            </w:r>
            <w:r w:rsidRPr="000230CE">
              <w:rPr>
                <w:sz w:val="20"/>
                <w:szCs w:val="20"/>
                <w:rtl/>
              </w:rPr>
              <w:t>معادل</w:t>
            </w:r>
            <w:r w:rsidR="00F94507" w:rsidRPr="000230CE">
              <w:rPr>
                <w:sz w:val="20"/>
                <w:szCs w:val="20"/>
                <w:rtl/>
              </w:rPr>
              <w:t xml:space="preserve"> </w:t>
            </w:r>
            <w:r w:rsidRPr="000230CE">
              <w:rPr>
                <w:sz w:val="20"/>
                <w:szCs w:val="20"/>
                <w:rtl/>
              </w:rPr>
              <w:t>آن</w:t>
            </w:r>
            <w:r w:rsidR="00452159"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ندارد</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حال</w:t>
            </w:r>
            <w:r w:rsidR="00F94507" w:rsidRPr="000230CE">
              <w:rPr>
                <w:sz w:val="20"/>
                <w:szCs w:val="20"/>
                <w:rtl/>
              </w:rPr>
              <w:t xml:space="preserve"> </w:t>
            </w:r>
            <w:r w:rsidRPr="000230CE">
              <w:rPr>
                <w:sz w:val="20"/>
                <w:szCs w:val="20"/>
                <w:rtl/>
              </w:rPr>
              <w:t>توسعه</w:t>
            </w:r>
            <w:r w:rsidR="00F94507" w:rsidRPr="000230CE">
              <w:rPr>
                <w:sz w:val="20"/>
                <w:szCs w:val="20"/>
                <w:rtl/>
              </w:rPr>
              <w:t xml:space="preserve"> </w:t>
            </w:r>
            <w:r w:rsidRPr="000230CE">
              <w:rPr>
                <w:sz w:val="20"/>
                <w:szCs w:val="20"/>
                <w:rtl/>
              </w:rPr>
              <w:t>ا</w:t>
            </w:r>
          </w:p>
        </w:tc>
        <w:tc>
          <w:tcPr>
            <w:tcW w:w="1558" w:type="dxa"/>
          </w:tcPr>
          <w:p w14:paraId="288F1169" w14:textId="77777777" w:rsidR="002111C7" w:rsidRPr="000230CE" w:rsidRDefault="002111C7" w:rsidP="00901F89">
            <w:pPr>
              <w:rPr>
                <w:sz w:val="20"/>
                <w:szCs w:val="20"/>
                <w:lang w:bidi="fa-IR"/>
              </w:rPr>
            </w:pPr>
          </w:p>
        </w:tc>
      </w:tr>
      <w:tr w:rsidR="002111C7" w:rsidRPr="000230CE" w14:paraId="13798CB1" w14:textId="77777777" w:rsidTr="00906F62">
        <w:tc>
          <w:tcPr>
            <w:tcW w:w="1345" w:type="dxa"/>
            <w:shd w:val="clear" w:color="auto" w:fill="FFC000"/>
            <w:vAlign w:val="center"/>
          </w:tcPr>
          <w:p w14:paraId="58663CCC" w14:textId="77777777" w:rsidR="002111C7" w:rsidRPr="000230CE" w:rsidRDefault="002111C7" w:rsidP="00906F6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447" w:type="dxa"/>
            <w:vAlign w:val="bottom"/>
          </w:tcPr>
          <w:p w14:paraId="65374236" w14:textId="541A3DA0" w:rsidR="002111C7" w:rsidRPr="000230CE" w:rsidRDefault="002111C7" w:rsidP="006F4A27">
            <w:pPr>
              <w:rPr>
                <w:w w:val="95"/>
                <w:sz w:val="20"/>
                <w:szCs w:val="20"/>
                <w:rtl/>
              </w:rPr>
            </w:pPr>
            <w:r w:rsidRPr="000230CE">
              <w:rPr>
                <w:w w:val="95"/>
                <w:sz w:val="20"/>
                <w:szCs w:val="20"/>
                <w:rtl/>
              </w:rPr>
              <w:t>یک</w:t>
            </w:r>
            <w:r w:rsidR="00F94507" w:rsidRPr="000230CE">
              <w:rPr>
                <w:w w:val="95"/>
                <w:sz w:val="20"/>
                <w:szCs w:val="20"/>
                <w:rtl/>
              </w:rPr>
              <w:t xml:space="preserve"> </w:t>
            </w:r>
            <w:r w:rsidRPr="000230CE">
              <w:rPr>
                <w:w w:val="95"/>
                <w:sz w:val="20"/>
                <w:szCs w:val="20"/>
                <w:rtl/>
              </w:rPr>
              <w:t>سامانه</w:t>
            </w:r>
            <w:r w:rsidR="00F94507" w:rsidRPr="000230CE">
              <w:rPr>
                <w:w w:val="95"/>
                <w:sz w:val="20"/>
                <w:szCs w:val="20"/>
                <w:rtl/>
              </w:rPr>
              <w:t xml:space="preserve"> </w:t>
            </w:r>
            <w:r w:rsidRPr="000230CE">
              <w:rPr>
                <w:rFonts w:hint="cs"/>
                <w:w w:val="95"/>
                <w:sz w:val="20"/>
                <w:szCs w:val="20"/>
                <w:rtl/>
              </w:rPr>
              <w:t>مدیریت</w:t>
            </w:r>
            <w:r w:rsidR="00F94507" w:rsidRPr="000230CE">
              <w:rPr>
                <w:w w:val="95"/>
                <w:sz w:val="20"/>
                <w:szCs w:val="20"/>
                <w:rtl/>
              </w:rPr>
              <w:t xml:space="preserve"> </w:t>
            </w:r>
            <w:r w:rsidRPr="000230CE">
              <w:rPr>
                <w:rFonts w:hint="cs"/>
                <w:w w:val="95"/>
                <w:sz w:val="20"/>
                <w:szCs w:val="20"/>
                <w:rtl/>
              </w:rPr>
              <w:t>رویدادها</w:t>
            </w:r>
            <w:r w:rsidRPr="000230CE">
              <w:rPr>
                <w:w w:val="95"/>
                <w:sz w:val="20"/>
                <w:szCs w:val="20"/>
                <w:rtl/>
              </w:rPr>
              <w:t>ی</w:t>
            </w:r>
            <w:r w:rsidR="00F94507" w:rsidRPr="000230CE">
              <w:rPr>
                <w:w w:val="95"/>
                <w:sz w:val="20"/>
                <w:szCs w:val="20"/>
                <w:rtl/>
              </w:rPr>
              <w:t xml:space="preserve"> </w:t>
            </w:r>
            <w:r w:rsidRPr="000230CE">
              <w:rPr>
                <w:w w:val="95"/>
                <w:sz w:val="20"/>
                <w:szCs w:val="20"/>
                <w:rtl/>
              </w:rPr>
              <w:t>بین</w:t>
            </w:r>
            <w:r w:rsidR="00863753" w:rsidRPr="000230CE">
              <w:rPr>
                <w:rFonts w:hint="cs"/>
                <w:w w:val="95"/>
                <w:sz w:val="20"/>
                <w:szCs w:val="20"/>
                <w:rtl/>
              </w:rPr>
              <w:t>‌</w:t>
            </w:r>
            <w:r w:rsidRPr="000230CE">
              <w:rPr>
                <w:w w:val="95"/>
                <w:sz w:val="20"/>
                <w:szCs w:val="20"/>
                <w:rtl/>
              </w:rPr>
              <w:t>بخشی</w:t>
            </w:r>
            <w:r w:rsidR="00F94507" w:rsidRPr="000230CE">
              <w:rPr>
                <w:w w:val="95"/>
                <w:sz w:val="20"/>
                <w:szCs w:val="20"/>
                <w:rtl/>
              </w:rPr>
              <w:t xml:space="preserve"> </w:t>
            </w:r>
            <w:r w:rsidRPr="000230CE">
              <w:rPr>
                <w:w w:val="95"/>
                <w:sz w:val="20"/>
                <w:szCs w:val="20"/>
              </w:rPr>
              <w:t>(IMS)</w:t>
            </w:r>
            <w:r w:rsidR="00F94507" w:rsidRPr="000230CE">
              <w:rPr>
                <w:w w:val="95"/>
                <w:sz w:val="20"/>
                <w:szCs w:val="20"/>
                <w:rtl/>
              </w:rPr>
              <w:t xml:space="preserve"> </w:t>
            </w:r>
            <w:r w:rsidRPr="000230CE">
              <w:rPr>
                <w:w w:val="95"/>
                <w:sz w:val="20"/>
                <w:szCs w:val="20"/>
                <w:rtl/>
              </w:rPr>
              <w:t>یکپارچه</w:t>
            </w:r>
            <w:r w:rsidR="00F94507" w:rsidRPr="000230CE">
              <w:rPr>
                <w:w w:val="95"/>
                <w:sz w:val="20"/>
                <w:szCs w:val="20"/>
                <w:rtl/>
              </w:rPr>
              <w:t xml:space="preserve"> </w:t>
            </w:r>
            <w:r w:rsidRPr="000230CE">
              <w:rPr>
                <w:w w:val="95"/>
                <w:sz w:val="20"/>
                <w:szCs w:val="20"/>
                <w:rtl/>
              </w:rPr>
              <w:t>با</w:t>
            </w:r>
            <w:r w:rsidR="00F94507" w:rsidRPr="000230CE">
              <w:rPr>
                <w:w w:val="95"/>
                <w:sz w:val="20"/>
                <w:szCs w:val="20"/>
                <w:rtl/>
              </w:rPr>
              <w:t xml:space="preserve"> </w:t>
            </w:r>
            <w:r w:rsidRPr="000230CE">
              <w:rPr>
                <w:w w:val="95"/>
                <w:sz w:val="20"/>
                <w:szCs w:val="20"/>
                <w:rtl/>
              </w:rPr>
              <w:t>مرکز</w:t>
            </w:r>
            <w:r w:rsidR="00F94507" w:rsidRPr="000230CE">
              <w:rPr>
                <w:w w:val="95"/>
                <w:sz w:val="20"/>
                <w:szCs w:val="20"/>
                <w:rtl/>
              </w:rPr>
              <w:t xml:space="preserve"> </w:t>
            </w:r>
            <w:r w:rsidRPr="000230CE">
              <w:rPr>
                <w:w w:val="95"/>
                <w:sz w:val="20"/>
                <w:szCs w:val="20"/>
                <w:rtl/>
              </w:rPr>
              <w:t>عملیات</w:t>
            </w:r>
            <w:r w:rsidR="00F94507" w:rsidRPr="000230CE">
              <w:rPr>
                <w:w w:val="95"/>
                <w:sz w:val="20"/>
                <w:szCs w:val="20"/>
                <w:rtl/>
              </w:rPr>
              <w:t xml:space="preserve"> </w:t>
            </w:r>
            <w:r w:rsidRPr="000230CE">
              <w:rPr>
                <w:w w:val="95"/>
                <w:sz w:val="20"/>
                <w:szCs w:val="20"/>
                <w:rtl/>
              </w:rPr>
              <w:t>اضطراری</w:t>
            </w:r>
            <w:r w:rsidR="00F94507" w:rsidRPr="000230CE">
              <w:rPr>
                <w:w w:val="95"/>
                <w:sz w:val="20"/>
                <w:szCs w:val="20"/>
                <w:rtl/>
              </w:rPr>
              <w:t xml:space="preserve"> </w:t>
            </w:r>
            <w:r w:rsidR="00F1505D" w:rsidRPr="000230CE">
              <w:rPr>
                <w:w w:val="95"/>
                <w:sz w:val="20"/>
                <w:szCs w:val="20"/>
                <w:rtl/>
              </w:rPr>
              <w:t>بهداشت</w:t>
            </w:r>
            <w:r w:rsidR="00F54710" w:rsidRPr="000230CE">
              <w:rPr>
                <w:w w:val="95"/>
                <w:sz w:val="20"/>
                <w:szCs w:val="20"/>
              </w:rPr>
              <w:t xml:space="preserve"> </w:t>
            </w:r>
            <w:r w:rsidR="00F1505D" w:rsidRPr="000230CE">
              <w:rPr>
                <w:w w:val="95"/>
                <w:sz w:val="20"/>
                <w:szCs w:val="20"/>
                <w:rtl/>
              </w:rPr>
              <w:t>‌عمومی</w:t>
            </w:r>
            <w:r w:rsidR="00F94507" w:rsidRPr="000230CE">
              <w:rPr>
                <w:w w:val="95"/>
                <w:sz w:val="20"/>
                <w:szCs w:val="20"/>
                <w:rtl/>
              </w:rPr>
              <w:t xml:space="preserve"> </w:t>
            </w:r>
            <w:r w:rsidRPr="000230CE">
              <w:rPr>
                <w:w w:val="95"/>
                <w:sz w:val="20"/>
                <w:szCs w:val="20"/>
                <w:rtl/>
              </w:rPr>
              <w:t>ملی</w:t>
            </w:r>
            <w:r w:rsidR="00F94507" w:rsidRPr="000230CE">
              <w:rPr>
                <w:w w:val="95"/>
                <w:sz w:val="20"/>
                <w:szCs w:val="20"/>
                <w:rtl/>
              </w:rPr>
              <w:t xml:space="preserve"> </w:t>
            </w:r>
            <w:r w:rsidRPr="000230CE">
              <w:rPr>
                <w:w w:val="95"/>
                <w:sz w:val="20"/>
                <w:szCs w:val="20"/>
              </w:rPr>
              <w:t>(PHEOC)</w:t>
            </w:r>
            <w:r w:rsidR="00F94507" w:rsidRPr="000230CE">
              <w:rPr>
                <w:w w:val="95"/>
                <w:sz w:val="20"/>
                <w:szCs w:val="20"/>
                <w:rtl/>
              </w:rPr>
              <w:t xml:space="preserve"> </w:t>
            </w:r>
            <w:r w:rsidRPr="000230CE">
              <w:rPr>
                <w:w w:val="95"/>
                <w:sz w:val="20"/>
                <w:szCs w:val="20"/>
                <w:rtl/>
              </w:rPr>
              <w:t>یا</w:t>
            </w:r>
            <w:r w:rsidR="00F94507" w:rsidRPr="000230CE">
              <w:rPr>
                <w:w w:val="95"/>
                <w:sz w:val="20"/>
                <w:szCs w:val="20"/>
                <w:rtl/>
              </w:rPr>
              <w:t xml:space="preserve"> </w:t>
            </w:r>
            <w:r w:rsidRPr="000230CE">
              <w:rPr>
                <w:w w:val="95"/>
                <w:sz w:val="20"/>
                <w:szCs w:val="20"/>
                <w:rtl/>
              </w:rPr>
              <w:t>ساختار</w:t>
            </w:r>
            <w:r w:rsidR="00F94507" w:rsidRPr="000230CE">
              <w:rPr>
                <w:w w:val="95"/>
                <w:sz w:val="20"/>
                <w:szCs w:val="20"/>
                <w:rtl/>
              </w:rPr>
              <w:t xml:space="preserve"> </w:t>
            </w:r>
            <w:r w:rsidRPr="000230CE">
              <w:rPr>
                <w:w w:val="95"/>
                <w:sz w:val="20"/>
                <w:szCs w:val="20"/>
                <w:rtl/>
              </w:rPr>
              <w:t>معادل</w:t>
            </w:r>
            <w:r w:rsidR="00F94507" w:rsidRPr="000230CE">
              <w:rPr>
                <w:w w:val="95"/>
                <w:sz w:val="20"/>
                <w:szCs w:val="20"/>
                <w:rtl/>
              </w:rPr>
              <w:t xml:space="preserve"> </w:t>
            </w:r>
            <w:r w:rsidRPr="000230CE">
              <w:rPr>
                <w:w w:val="95"/>
                <w:sz w:val="20"/>
                <w:szCs w:val="20"/>
                <w:rtl/>
              </w:rPr>
              <w:t>آن</w:t>
            </w:r>
            <w:r w:rsidR="00452159" w:rsidRPr="000230CE">
              <w:rPr>
                <w:w w:val="95"/>
                <w:sz w:val="20"/>
                <w:szCs w:val="20"/>
                <w:rtl/>
              </w:rPr>
              <w:t xml:space="preserve">، </w:t>
            </w:r>
            <w:r w:rsidRPr="000230CE">
              <w:rPr>
                <w:w w:val="95"/>
                <w:sz w:val="20"/>
                <w:szCs w:val="20"/>
                <w:rtl/>
              </w:rPr>
              <w:t>توسعه</w:t>
            </w:r>
            <w:r w:rsidR="00F94507" w:rsidRPr="000230CE">
              <w:rPr>
                <w:w w:val="95"/>
                <w:sz w:val="20"/>
                <w:szCs w:val="20"/>
                <w:rtl/>
              </w:rPr>
              <w:t xml:space="preserve"> </w:t>
            </w:r>
            <w:r w:rsidRPr="000230CE">
              <w:rPr>
                <w:w w:val="95"/>
                <w:sz w:val="20"/>
                <w:szCs w:val="20"/>
                <w:rtl/>
              </w:rPr>
              <w:t>یافته</w:t>
            </w:r>
            <w:r w:rsidR="00F94507" w:rsidRPr="000230CE">
              <w:rPr>
                <w:w w:val="95"/>
                <w:sz w:val="20"/>
                <w:szCs w:val="20"/>
                <w:rtl/>
              </w:rPr>
              <w:t xml:space="preserve"> </w:t>
            </w:r>
            <w:r w:rsidRPr="000230CE">
              <w:rPr>
                <w:w w:val="95"/>
                <w:sz w:val="20"/>
                <w:szCs w:val="20"/>
                <w:rtl/>
              </w:rPr>
              <w:t>اما</w:t>
            </w:r>
            <w:r w:rsidR="00F94507" w:rsidRPr="000230CE">
              <w:rPr>
                <w:w w:val="95"/>
                <w:sz w:val="20"/>
                <w:szCs w:val="20"/>
                <w:rtl/>
              </w:rPr>
              <w:t xml:space="preserve"> </w:t>
            </w:r>
            <w:r w:rsidRPr="000230CE">
              <w:rPr>
                <w:w w:val="95"/>
                <w:sz w:val="20"/>
                <w:szCs w:val="20"/>
                <w:rtl/>
              </w:rPr>
              <w:t>عملیاتی</w:t>
            </w:r>
            <w:r w:rsidR="00F94507" w:rsidRPr="000230CE">
              <w:rPr>
                <w:w w:val="95"/>
                <w:sz w:val="20"/>
                <w:szCs w:val="20"/>
                <w:rtl/>
              </w:rPr>
              <w:t xml:space="preserve"> </w:t>
            </w:r>
            <w:r w:rsidRPr="000230CE">
              <w:rPr>
                <w:w w:val="95"/>
                <w:sz w:val="20"/>
                <w:szCs w:val="20"/>
                <w:rtl/>
              </w:rPr>
              <w:t>نیست</w:t>
            </w:r>
            <w:r w:rsidR="00DD0C89" w:rsidRPr="000230CE">
              <w:rPr>
                <w:w w:val="95"/>
                <w:sz w:val="20"/>
                <w:szCs w:val="20"/>
              </w:rPr>
              <w:t>.</w:t>
            </w:r>
          </w:p>
        </w:tc>
        <w:tc>
          <w:tcPr>
            <w:tcW w:w="1558" w:type="dxa"/>
          </w:tcPr>
          <w:p w14:paraId="13F4053C" w14:textId="77777777" w:rsidR="002111C7" w:rsidRPr="000230CE" w:rsidRDefault="002111C7" w:rsidP="00901F89">
            <w:pPr>
              <w:rPr>
                <w:sz w:val="20"/>
                <w:szCs w:val="20"/>
                <w:lang w:bidi="fa-IR"/>
              </w:rPr>
            </w:pPr>
          </w:p>
        </w:tc>
      </w:tr>
      <w:tr w:rsidR="002111C7" w:rsidRPr="000230CE" w14:paraId="7F06C422" w14:textId="77777777" w:rsidTr="00906F62">
        <w:tc>
          <w:tcPr>
            <w:tcW w:w="1345" w:type="dxa"/>
            <w:shd w:val="clear" w:color="auto" w:fill="FFFF00"/>
            <w:vAlign w:val="center"/>
          </w:tcPr>
          <w:p w14:paraId="39171720" w14:textId="77777777" w:rsidR="002111C7" w:rsidRPr="000230CE" w:rsidRDefault="002111C7" w:rsidP="00906F6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447" w:type="dxa"/>
            <w:vAlign w:val="bottom"/>
          </w:tcPr>
          <w:p w14:paraId="45DF02A3" w14:textId="09D94336" w:rsidR="002111C7" w:rsidRPr="000230CE" w:rsidRDefault="002111C7" w:rsidP="00901F89">
            <w:pPr>
              <w:rPr>
                <w:w w:val="98"/>
                <w:sz w:val="20"/>
                <w:szCs w:val="20"/>
                <w:rtl/>
              </w:rPr>
            </w:pPr>
            <w:r w:rsidRPr="000230CE">
              <w:rPr>
                <w:w w:val="98"/>
                <w:sz w:val="20"/>
                <w:szCs w:val="20"/>
                <w:rtl/>
              </w:rPr>
              <w:t>یک</w:t>
            </w:r>
            <w:r w:rsidR="00F94507" w:rsidRPr="000230CE">
              <w:rPr>
                <w:w w:val="98"/>
                <w:sz w:val="20"/>
                <w:szCs w:val="20"/>
                <w:rtl/>
              </w:rPr>
              <w:t xml:space="preserve"> </w:t>
            </w:r>
            <w:r w:rsidRPr="000230CE">
              <w:rPr>
                <w:w w:val="98"/>
                <w:sz w:val="20"/>
                <w:szCs w:val="20"/>
                <w:rtl/>
              </w:rPr>
              <w:t>سامانه</w:t>
            </w:r>
            <w:r w:rsidR="00F94507" w:rsidRPr="000230CE">
              <w:rPr>
                <w:w w:val="98"/>
                <w:sz w:val="20"/>
                <w:szCs w:val="20"/>
                <w:rtl/>
              </w:rPr>
              <w:t xml:space="preserve"> </w:t>
            </w:r>
            <w:r w:rsidRPr="000230CE">
              <w:rPr>
                <w:rFonts w:hint="cs"/>
                <w:w w:val="98"/>
                <w:sz w:val="20"/>
                <w:szCs w:val="20"/>
                <w:rtl/>
              </w:rPr>
              <w:t>مدیریت</w:t>
            </w:r>
            <w:r w:rsidR="00F94507" w:rsidRPr="000230CE">
              <w:rPr>
                <w:w w:val="98"/>
                <w:sz w:val="20"/>
                <w:szCs w:val="20"/>
                <w:rtl/>
              </w:rPr>
              <w:t xml:space="preserve"> </w:t>
            </w:r>
            <w:r w:rsidRPr="000230CE">
              <w:rPr>
                <w:rFonts w:hint="cs"/>
                <w:w w:val="98"/>
                <w:sz w:val="20"/>
                <w:szCs w:val="20"/>
                <w:rtl/>
              </w:rPr>
              <w:t>رویدادهای</w:t>
            </w:r>
            <w:r w:rsidR="00F94507" w:rsidRPr="000230CE">
              <w:rPr>
                <w:w w:val="98"/>
                <w:sz w:val="20"/>
                <w:szCs w:val="20"/>
                <w:rtl/>
              </w:rPr>
              <w:t xml:space="preserve"> </w:t>
            </w:r>
            <w:r w:rsidR="00863753" w:rsidRPr="000230CE">
              <w:rPr>
                <w:rFonts w:hint="cs"/>
                <w:w w:val="98"/>
                <w:sz w:val="20"/>
                <w:szCs w:val="20"/>
                <w:rtl/>
              </w:rPr>
              <w:t>بین‌بخشی</w:t>
            </w:r>
            <w:r w:rsidR="00F94507" w:rsidRPr="000230CE">
              <w:rPr>
                <w:w w:val="98"/>
                <w:sz w:val="20"/>
                <w:szCs w:val="20"/>
                <w:rtl/>
              </w:rPr>
              <w:t xml:space="preserve"> </w:t>
            </w:r>
            <w:r w:rsidRPr="000230CE">
              <w:rPr>
                <w:w w:val="98"/>
                <w:sz w:val="20"/>
                <w:szCs w:val="20"/>
              </w:rPr>
              <w:t>(IMS)</w:t>
            </w:r>
            <w:r w:rsidR="00F94507" w:rsidRPr="000230CE">
              <w:rPr>
                <w:w w:val="98"/>
                <w:sz w:val="20"/>
                <w:szCs w:val="20"/>
                <w:rtl/>
              </w:rPr>
              <w:t xml:space="preserve"> </w:t>
            </w:r>
            <w:r w:rsidRPr="000230CE">
              <w:rPr>
                <w:w w:val="98"/>
                <w:sz w:val="20"/>
                <w:szCs w:val="20"/>
                <w:rtl/>
              </w:rPr>
              <w:t>یکپارچه</w:t>
            </w:r>
            <w:r w:rsidR="00F94507" w:rsidRPr="000230CE">
              <w:rPr>
                <w:w w:val="98"/>
                <w:sz w:val="20"/>
                <w:szCs w:val="20"/>
                <w:rtl/>
              </w:rPr>
              <w:t xml:space="preserve"> </w:t>
            </w:r>
            <w:r w:rsidRPr="000230CE">
              <w:rPr>
                <w:w w:val="98"/>
                <w:sz w:val="20"/>
                <w:szCs w:val="20"/>
                <w:rtl/>
              </w:rPr>
              <w:t>با</w:t>
            </w:r>
            <w:r w:rsidR="00F94507" w:rsidRPr="000230CE">
              <w:rPr>
                <w:w w:val="98"/>
                <w:sz w:val="20"/>
                <w:szCs w:val="20"/>
                <w:rtl/>
              </w:rPr>
              <w:t xml:space="preserve"> </w:t>
            </w:r>
            <w:r w:rsidRPr="000230CE">
              <w:rPr>
                <w:w w:val="98"/>
                <w:sz w:val="20"/>
                <w:szCs w:val="20"/>
                <w:rtl/>
              </w:rPr>
              <w:t>مرکز</w:t>
            </w:r>
            <w:r w:rsidR="00F94507" w:rsidRPr="000230CE">
              <w:rPr>
                <w:w w:val="98"/>
                <w:sz w:val="20"/>
                <w:szCs w:val="20"/>
                <w:rtl/>
              </w:rPr>
              <w:t xml:space="preserve"> </w:t>
            </w:r>
            <w:r w:rsidRPr="000230CE">
              <w:rPr>
                <w:w w:val="98"/>
                <w:sz w:val="20"/>
                <w:szCs w:val="20"/>
                <w:rtl/>
              </w:rPr>
              <w:t>عملیات</w:t>
            </w:r>
            <w:r w:rsidR="00F94507" w:rsidRPr="000230CE">
              <w:rPr>
                <w:w w:val="98"/>
                <w:sz w:val="20"/>
                <w:szCs w:val="20"/>
                <w:rtl/>
              </w:rPr>
              <w:t xml:space="preserve"> </w:t>
            </w:r>
            <w:r w:rsidRPr="000230CE">
              <w:rPr>
                <w:w w:val="98"/>
                <w:sz w:val="20"/>
                <w:szCs w:val="20"/>
                <w:rtl/>
              </w:rPr>
              <w:t>اضطراری</w:t>
            </w:r>
            <w:r w:rsidR="00F94507" w:rsidRPr="000230CE">
              <w:rPr>
                <w:w w:val="98"/>
                <w:sz w:val="20"/>
                <w:szCs w:val="20"/>
                <w:rtl/>
              </w:rPr>
              <w:t xml:space="preserve"> </w:t>
            </w:r>
            <w:r w:rsidR="00F1505D" w:rsidRPr="000230CE">
              <w:rPr>
                <w:w w:val="98"/>
                <w:sz w:val="20"/>
                <w:szCs w:val="20"/>
                <w:rtl/>
              </w:rPr>
              <w:t>بهداشت‌عمومی</w:t>
            </w:r>
            <w:r w:rsidR="00F94507" w:rsidRPr="000230CE">
              <w:rPr>
                <w:w w:val="98"/>
                <w:sz w:val="20"/>
                <w:szCs w:val="20"/>
                <w:rtl/>
              </w:rPr>
              <w:t xml:space="preserve"> </w:t>
            </w:r>
            <w:r w:rsidRPr="000230CE">
              <w:rPr>
                <w:w w:val="98"/>
                <w:sz w:val="20"/>
                <w:szCs w:val="20"/>
                <w:rtl/>
              </w:rPr>
              <w:t>ملی</w:t>
            </w:r>
            <w:r w:rsidR="00F94507" w:rsidRPr="000230CE">
              <w:rPr>
                <w:w w:val="98"/>
                <w:sz w:val="20"/>
                <w:szCs w:val="20"/>
                <w:rtl/>
              </w:rPr>
              <w:t xml:space="preserve"> </w:t>
            </w:r>
            <w:r w:rsidRPr="000230CE">
              <w:rPr>
                <w:w w:val="98"/>
                <w:sz w:val="20"/>
                <w:szCs w:val="20"/>
              </w:rPr>
              <w:t>(PHEOC)</w:t>
            </w:r>
            <w:r w:rsidR="00F94507" w:rsidRPr="000230CE">
              <w:rPr>
                <w:w w:val="98"/>
                <w:sz w:val="20"/>
                <w:szCs w:val="20"/>
                <w:rtl/>
              </w:rPr>
              <w:t xml:space="preserve"> </w:t>
            </w:r>
            <w:r w:rsidRPr="000230CE">
              <w:rPr>
                <w:w w:val="98"/>
                <w:sz w:val="20"/>
                <w:szCs w:val="20"/>
                <w:rtl/>
              </w:rPr>
              <w:t>یا</w:t>
            </w:r>
            <w:r w:rsidR="00F94507" w:rsidRPr="000230CE">
              <w:rPr>
                <w:w w:val="98"/>
                <w:sz w:val="20"/>
                <w:szCs w:val="20"/>
                <w:rtl/>
              </w:rPr>
              <w:t xml:space="preserve"> </w:t>
            </w:r>
            <w:r w:rsidRPr="000230CE">
              <w:rPr>
                <w:w w:val="98"/>
                <w:sz w:val="20"/>
                <w:szCs w:val="20"/>
                <w:rtl/>
              </w:rPr>
              <w:t>ساختار</w:t>
            </w:r>
            <w:r w:rsidR="00F94507" w:rsidRPr="000230CE">
              <w:rPr>
                <w:w w:val="98"/>
                <w:sz w:val="20"/>
                <w:szCs w:val="20"/>
                <w:rtl/>
              </w:rPr>
              <w:t xml:space="preserve"> </w:t>
            </w:r>
            <w:r w:rsidRPr="000230CE">
              <w:rPr>
                <w:w w:val="98"/>
                <w:sz w:val="20"/>
                <w:szCs w:val="20"/>
                <w:rtl/>
              </w:rPr>
              <w:t>معادل</w:t>
            </w:r>
            <w:r w:rsidR="00F94507" w:rsidRPr="000230CE">
              <w:rPr>
                <w:w w:val="98"/>
                <w:sz w:val="20"/>
                <w:szCs w:val="20"/>
                <w:rtl/>
              </w:rPr>
              <w:t xml:space="preserve"> </w:t>
            </w:r>
            <w:r w:rsidRPr="000230CE">
              <w:rPr>
                <w:w w:val="98"/>
                <w:sz w:val="20"/>
                <w:szCs w:val="20"/>
                <w:rtl/>
              </w:rPr>
              <w:t>آن</w:t>
            </w:r>
            <w:r w:rsidR="00452159" w:rsidRPr="000230CE">
              <w:rPr>
                <w:w w:val="98"/>
                <w:sz w:val="20"/>
                <w:szCs w:val="20"/>
                <w:rtl/>
              </w:rPr>
              <w:t xml:space="preserve">، </w:t>
            </w:r>
            <w:r w:rsidRPr="000230CE">
              <w:rPr>
                <w:w w:val="98"/>
                <w:sz w:val="20"/>
                <w:szCs w:val="20"/>
                <w:rtl/>
              </w:rPr>
              <w:t>در</w:t>
            </w:r>
            <w:r w:rsidR="00F94507" w:rsidRPr="000230CE">
              <w:rPr>
                <w:w w:val="98"/>
                <w:sz w:val="20"/>
                <w:szCs w:val="20"/>
                <w:rtl/>
              </w:rPr>
              <w:t xml:space="preserve"> </w:t>
            </w:r>
            <w:r w:rsidRPr="000230CE">
              <w:rPr>
                <w:w w:val="98"/>
                <w:sz w:val="20"/>
                <w:szCs w:val="20"/>
                <w:rtl/>
              </w:rPr>
              <w:t>سطح</w:t>
            </w:r>
            <w:r w:rsidR="00F94507" w:rsidRPr="000230CE">
              <w:rPr>
                <w:w w:val="98"/>
                <w:sz w:val="20"/>
                <w:szCs w:val="20"/>
                <w:rtl/>
              </w:rPr>
              <w:t xml:space="preserve"> </w:t>
            </w:r>
            <w:r w:rsidRPr="000230CE">
              <w:rPr>
                <w:w w:val="98"/>
                <w:sz w:val="20"/>
                <w:szCs w:val="20"/>
                <w:rtl/>
              </w:rPr>
              <w:t>ملی</w:t>
            </w:r>
            <w:r w:rsidR="00F94507" w:rsidRPr="000230CE">
              <w:rPr>
                <w:w w:val="98"/>
                <w:sz w:val="20"/>
                <w:szCs w:val="20"/>
                <w:rtl/>
              </w:rPr>
              <w:t xml:space="preserve"> </w:t>
            </w:r>
            <w:r w:rsidRPr="000230CE">
              <w:rPr>
                <w:w w:val="98"/>
                <w:sz w:val="20"/>
                <w:szCs w:val="20"/>
                <w:rtl/>
              </w:rPr>
              <w:t>مستقر</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عملیاتی</w:t>
            </w:r>
            <w:r w:rsidR="00F94507" w:rsidRPr="000230CE">
              <w:rPr>
                <w:w w:val="98"/>
                <w:sz w:val="20"/>
                <w:szCs w:val="20"/>
                <w:rtl/>
              </w:rPr>
              <w:t xml:space="preserve"> </w:t>
            </w:r>
            <w:r w:rsidRPr="000230CE">
              <w:rPr>
                <w:w w:val="98"/>
                <w:sz w:val="20"/>
                <w:szCs w:val="20"/>
                <w:rtl/>
              </w:rPr>
              <w:t>است</w:t>
            </w:r>
            <w:r w:rsidR="00DD0C89" w:rsidRPr="000230CE">
              <w:rPr>
                <w:w w:val="98"/>
                <w:sz w:val="20"/>
                <w:szCs w:val="20"/>
              </w:rPr>
              <w:t>.</w:t>
            </w:r>
          </w:p>
        </w:tc>
        <w:tc>
          <w:tcPr>
            <w:tcW w:w="1558" w:type="dxa"/>
          </w:tcPr>
          <w:p w14:paraId="17750328" w14:textId="77777777" w:rsidR="002111C7" w:rsidRPr="000230CE" w:rsidRDefault="002111C7" w:rsidP="00901F89">
            <w:pPr>
              <w:rPr>
                <w:sz w:val="20"/>
                <w:szCs w:val="20"/>
                <w:lang w:bidi="fa-IR"/>
              </w:rPr>
            </w:pPr>
          </w:p>
        </w:tc>
      </w:tr>
      <w:tr w:rsidR="002111C7" w:rsidRPr="000230CE" w14:paraId="206DF23D" w14:textId="77777777" w:rsidTr="00906F62">
        <w:tc>
          <w:tcPr>
            <w:tcW w:w="1345" w:type="dxa"/>
            <w:shd w:val="clear" w:color="auto" w:fill="92D050"/>
            <w:vAlign w:val="center"/>
          </w:tcPr>
          <w:p w14:paraId="419F4BCE" w14:textId="77777777" w:rsidR="002111C7" w:rsidRPr="000230CE" w:rsidRDefault="002111C7" w:rsidP="00906F6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447" w:type="dxa"/>
            <w:vAlign w:val="bottom"/>
          </w:tcPr>
          <w:p w14:paraId="172BF6A1" w14:textId="61B2D4A7" w:rsidR="002111C7" w:rsidRPr="000230CE" w:rsidRDefault="002111C7" w:rsidP="006F4A27">
            <w:pPr>
              <w:rPr>
                <w:w w:val="98"/>
                <w:sz w:val="20"/>
                <w:szCs w:val="20"/>
                <w:rtl/>
              </w:rPr>
            </w:pPr>
            <w:r w:rsidRPr="000230CE">
              <w:rPr>
                <w:w w:val="98"/>
                <w:sz w:val="20"/>
                <w:szCs w:val="20"/>
                <w:rtl/>
              </w:rPr>
              <w:t>یک</w:t>
            </w:r>
            <w:r w:rsidR="00F94507" w:rsidRPr="000230CE">
              <w:rPr>
                <w:w w:val="98"/>
                <w:sz w:val="20"/>
                <w:szCs w:val="20"/>
                <w:rtl/>
              </w:rPr>
              <w:t xml:space="preserve"> </w:t>
            </w:r>
            <w:r w:rsidRPr="000230CE">
              <w:rPr>
                <w:w w:val="98"/>
                <w:sz w:val="20"/>
                <w:szCs w:val="20"/>
                <w:rtl/>
              </w:rPr>
              <w:t>سامانه</w:t>
            </w:r>
            <w:r w:rsidR="00F94507" w:rsidRPr="000230CE">
              <w:rPr>
                <w:w w:val="98"/>
                <w:sz w:val="20"/>
                <w:szCs w:val="20"/>
                <w:rtl/>
              </w:rPr>
              <w:t xml:space="preserve"> </w:t>
            </w:r>
            <w:r w:rsidRPr="000230CE">
              <w:rPr>
                <w:rFonts w:hint="cs"/>
                <w:w w:val="98"/>
                <w:sz w:val="20"/>
                <w:szCs w:val="20"/>
                <w:rtl/>
              </w:rPr>
              <w:t>مدیریت</w:t>
            </w:r>
            <w:r w:rsidR="00F94507" w:rsidRPr="000230CE">
              <w:rPr>
                <w:w w:val="98"/>
                <w:sz w:val="20"/>
                <w:szCs w:val="20"/>
                <w:rtl/>
              </w:rPr>
              <w:t xml:space="preserve"> </w:t>
            </w:r>
            <w:r w:rsidRPr="000230CE">
              <w:rPr>
                <w:rFonts w:hint="cs"/>
                <w:w w:val="98"/>
                <w:sz w:val="20"/>
                <w:szCs w:val="20"/>
                <w:rtl/>
              </w:rPr>
              <w:t>رویدادهای</w:t>
            </w:r>
            <w:r w:rsidR="00F94507" w:rsidRPr="000230CE">
              <w:rPr>
                <w:w w:val="98"/>
                <w:sz w:val="20"/>
                <w:szCs w:val="20"/>
                <w:rtl/>
              </w:rPr>
              <w:t xml:space="preserve"> </w:t>
            </w:r>
            <w:r w:rsidR="00863753" w:rsidRPr="000230CE">
              <w:rPr>
                <w:rFonts w:hint="cs"/>
                <w:w w:val="98"/>
                <w:sz w:val="20"/>
                <w:szCs w:val="20"/>
                <w:rtl/>
              </w:rPr>
              <w:t>بین‌بخشی</w:t>
            </w:r>
            <w:r w:rsidR="00F94507" w:rsidRPr="000230CE">
              <w:rPr>
                <w:w w:val="98"/>
                <w:sz w:val="20"/>
                <w:szCs w:val="20"/>
                <w:rtl/>
              </w:rPr>
              <w:t xml:space="preserve"> </w:t>
            </w:r>
            <w:r w:rsidRPr="000230CE">
              <w:rPr>
                <w:w w:val="98"/>
                <w:sz w:val="20"/>
                <w:szCs w:val="20"/>
              </w:rPr>
              <w:t>(IMS)</w:t>
            </w:r>
            <w:r w:rsidR="00F94507" w:rsidRPr="000230CE">
              <w:rPr>
                <w:w w:val="98"/>
                <w:sz w:val="20"/>
                <w:szCs w:val="20"/>
                <w:rtl/>
              </w:rPr>
              <w:t xml:space="preserve"> </w:t>
            </w:r>
            <w:r w:rsidRPr="000230CE">
              <w:rPr>
                <w:w w:val="98"/>
                <w:sz w:val="20"/>
                <w:szCs w:val="20"/>
                <w:rtl/>
              </w:rPr>
              <w:t>یکپارچه</w:t>
            </w:r>
            <w:r w:rsidR="00F94507" w:rsidRPr="000230CE">
              <w:rPr>
                <w:w w:val="98"/>
                <w:sz w:val="20"/>
                <w:szCs w:val="20"/>
                <w:rtl/>
              </w:rPr>
              <w:t xml:space="preserve"> </w:t>
            </w:r>
            <w:r w:rsidRPr="000230CE">
              <w:rPr>
                <w:w w:val="98"/>
                <w:sz w:val="20"/>
                <w:szCs w:val="20"/>
                <w:rtl/>
              </w:rPr>
              <w:t>با</w:t>
            </w:r>
            <w:r w:rsidR="00F94507" w:rsidRPr="000230CE">
              <w:rPr>
                <w:w w:val="98"/>
                <w:sz w:val="20"/>
                <w:szCs w:val="20"/>
                <w:rtl/>
              </w:rPr>
              <w:t xml:space="preserve"> </w:t>
            </w:r>
            <w:r w:rsidRPr="000230CE">
              <w:rPr>
                <w:w w:val="98"/>
                <w:sz w:val="20"/>
                <w:szCs w:val="20"/>
                <w:rtl/>
              </w:rPr>
              <w:t>مرکز</w:t>
            </w:r>
            <w:r w:rsidR="00F94507" w:rsidRPr="000230CE">
              <w:rPr>
                <w:w w:val="98"/>
                <w:sz w:val="20"/>
                <w:szCs w:val="20"/>
                <w:rtl/>
              </w:rPr>
              <w:t xml:space="preserve"> </w:t>
            </w:r>
            <w:r w:rsidRPr="000230CE">
              <w:rPr>
                <w:w w:val="98"/>
                <w:sz w:val="20"/>
                <w:szCs w:val="20"/>
                <w:rtl/>
              </w:rPr>
              <w:t>عملیات</w:t>
            </w:r>
            <w:r w:rsidR="00F94507" w:rsidRPr="000230CE">
              <w:rPr>
                <w:w w:val="98"/>
                <w:sz w:val="20"/>
                <w:szCs w:val="20"/>
                <w:rtl/>
              </w:rPr>
              <w:t xml:space="preserve"> </w:t>
            </w:r>
            <w:r w:rsidRPr="000230CE">
              <w:rPr>
                <w:w w:val="98"/>
                <w:sz w:val="20"/>
                <w:szCs w:val="20"/>
                <w:rtl/>
              </w:rPr>
              <w:t>اضطراری</w:t>
            </w:r>
            <w:r w:rsidR="00F94507" w:rsidRPr="000230CE">
              <w:rPr>
                <w:w w:val="98"/>
                <w:sz w:val="20"/>
                <w:szCs w:val="20"/>
                <w:rtl/>
              </w:rPr>
              <w:t xml:space="preserve"> </w:t>
            </w:r>
            <w:r w:rsidR="00F1505D" w:rsidRPr="000230CE">
              <w:rPr>
                <w:w w:val="98"/>
                <w:sz w:val="20"/>
                <w:szCs w:val="20"/>
                <w:rtl/>
              </w:rPr>
              <w:t>بهداشت</w:t>
            </w:r>
            <w:r w:rsidR="00F54710" w:rsidRPr="000230CE">
              <w:rPr>
                <w:w w:val="98"/>
                <w:sz w:val="20"/>
                <w:szCs w:val="20"/>
              </w:rPr>
              <w:t xml:space="preserve"> </w:t>
            </w:r>
            <w:r w:rsidR="00F1505D" w:rsidRPr="000230CE">
              <w:rPr>
                <w:w w:val="98"/>
                <w:sz w:val="20"/>
                <w:szCs w:val="20"/>
                <w:rtl/>
              </w:rPr>
              <w:t>‌عمومی</w:t>
            </w:r>
            <w:r w:rsidR="00F94507" w:rsidRPr="000230CE">
              <w:rPr>
                <w:w w:val="98"/>
                <w:sz w:val="20"/>
                <w:szCs w:val="20"/>
                <w:rtl/>
              </w:rPr>
              <w:t xml:space="preserve"> </w:t>
            </w:r>
            <w:r w:rsidRPr="000230CE">
              <w:rPr>
                <w:w w:val="98"/>
                <w:sz w:val="20"/>
                <w:szCs w:val="20"/>
                <w:rtl/>
              </w:rPr>
              <w:t>ملی</w:t>
            </w:r>
            <w:r w:rsidR="00F94507" w:rsidRPr="000230CE">
              <w:rPr>
                <w:w w:val="98"/>
                <w:sz w:val="20"/>
                <w:szCs w:val="20"/>
                <w:rtl/>
              </w:rPr>
              <w:t xml:space="preserve"> </w:t>
            </w:r>
            <w:r w:rsidRPr="000230CE">
              <w:rPr>
                <w:w w:val="98"/>
                <w:sz w:val="20"/>
                <w:szCs w:val="20"/>
              </w:rPr>
              <w:t>(PHEOC)</w:t>
            </w:r>
            <w:r w:rsidR="00F94507" w:rsidRPr="000230CE">
              <w:rPr>
                <w:w w:val="98"/>
                <w:sz w:val="20"/>
                <w:szCs w:val="20"/>
                <w:rtl/>
              </w:rPr>
              <w:t xml:space="preserve"> </w:t>
            </w:r>
            <w:r w:rsidRPr="000230CE">
              <w:rPr>
                <w:w w:val="98"/>
                <w:sz w:val="20"/>
                <w:szCs w:val="20"/>
                <w:rtl/>
              </w:rPr>
              <w:t>یا</w:t>
            </w:r>
            <w:r w:rsidR="00F94507" w:rsidRPr="000230CE">
              <w:rPr>
                <w:w w:val="98"/>
                <w:sz w:val="20"/>
                <w:szCs w:val="20"/>
                <w:rtl/>
              </w:rPr>
              <w:t xml:space="preserve"> </w:t>
            </w:r>
            <w:r w:rsidRPr="000230CE">
              <w:rPr>
                <w:w w:val="98"/>
                <w:sz w:val="20"/>
                <w:szCs w:val="20"/>
                <w:rtl/>
              </w:rPr>
              <w:t>ساختار</w:t>
            </w:r>
            <w:r w:rsidR="00F94507" w:rsidRPr="000230CE">
              <w:rPr>
                <w:w w:val="98"/>
                <w:sz w:val="20"/>
                <w:szCs w:val="20"/>
                <w:rtl/>
              </w:rPr>
              <w:t xml:space="preserve"> </w:t>
            </w:r>
            <w:r w:rsidRPr="000230CE">
              <w:rPr>
                <w:w w:val="98"/>
                <w:sz w:val="20"/>
                <w:szCs w:val="20"/>
                <w:rtl/>
              </w:rPr>
              <w:t>معادل</w:t>
            </w:r>
            <w:r w:rsidR="00F94507" w:rsidRPr="000230CE">
              <w:rPr>
                <w:w w:val="98"/>
                <w:sz w:val="20"/>
                <w:szCs w:val="20"/>
                <w:rtl/>
              </w:rPr>
              <w:t xml:space="preserve"> </w:t>
            </w:r>
            <w:r w:rsidRPr="000230CE">
              <w:rPr>
                <w:w w:val="98"/>
                <w:sz w:val="20"/>
                <w:szCs w:val="20"/>
                <w:rtl/>
              </w:rPr>
              <w:t>آن</w:t>
            </w:r>
            <w:r w:rsidR="00452159" w:rsidRPr="000230CE">
              <w:rPr>
                <w:w w:val="98"/>
                <w:sz w:val="20"/>
                <w:szCs w:val="20"/>
                <w:rtl/>
              </w:rPr>
              <w:t xml:space="preserve">، </w:t>
            </w:r>
            <w:r w:rsidRPr="000230CE">
              <w:rPr>
                <w:w w:val="98"/>
                <w:sz w:val="20"/>
                <w:szCs w:val="20"/>
                <w:rtl/>
              </w:rPr>
              <w:t>در</w:t>
            </w:r>
            <w:r w:rsidR="00F94507" w:rsidRPr="000230CE">
              <w:rPr>
                <w:w w:val="98"/>
                <w:sz w:val="20"/>
                <w:szCs w:val="20"/>
                <w:rtl/>
              </w:rPr>
              <w:t xml:space="preserve"> </w:t>
            </w:r>
            <w:r w:rsidRPr="000230CE">
              <w:rPr>
                <w:w w:val="98"/>
                <w:sz w:val="20"/>
                <w:szCs w:val="20"/>
                <w:rtl/>
              </w:rPr>
              <w:t>سطح</w:t>
            </w:r>
            <w:r w:rsidR="00F94507" w:rsidRPr="000230CE">
              <w:rPr>
                <w:w w:val="98"/>
                <w:sz w:val="20"/>
                <w:szCs w:val="20"/>
                <w:rtl/>
              </w:rPr>
              <w:t xml:space="preserve"> </w:t>
            </w:r>
            <w:r w:rsidRPr="000230CE">
              <w:rPr>
                <w:w w:val="98"/>
                <w:sz w:val="20"/>
                <w:szCs w:val="20"/>
                <w:rtl/>
              </w:rPr>
              <w:t>ملی</w:t>
            </w:r>
            <w:r w:rsidR="00F94507" w:rsidRPr="000230CE">
              <w:rPr>
                <w:w w:val="98"/>
                <w:sz w:val="20"/>
                <w:szCs w:val="20"/>
                <w:rtl/>
              </w:rPr>
              <w:t xml:space="preserve"> </w:t>
            </w:r>
            <w:r w:rsidRPr="000230CE">
              <w:rPr>
                <w:w w:val="98"/>
                <w:sz w:val="20"/>
                <w:szCs w:val="20"/>
                <w:rtl/>
              </w:rPr>
              <w:t>مستقر</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عملیاتی</w:t>
            </w:r>
            <w:r w:rsidR="00F94507" w:rsidRPr="000230CE">
              <w:rPr>
                <w:w w:val="98"/>
                <w:sz w:val="20"/>
                <w:szCs w:val="20"/>
                <w:rtl/>
              </w:rPr>
              <w:t xml:space="preserve"> </w:t>
            </w:r>
            <w:r w:rsidRPr="000230CE">
              <w:rPr>
                <w:w w:val="98"/>
                <w:sz w:val="20"/>
                <w:szCs w:val="20"/>
                <w:rtl/>
              </w:rPr>
              <w:t>بوده</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قادر</w:t>
            </w:r>
            <w:r w:rsidR="00F94507" w:rsidRPr="000230CE">
              <w:rPr>
                <w:w w:val="98"/>
                <w:sz w:val="20"/>
                <w:szCs w:val="20"/>
                <w:rtl/>
              </w:rPr>
              <w:t xml:space="preserve"> </w:t>
            </w:r>
            <w:r w:rsidRPr="000230CE">
              <w:rPr>
                <w:w w:val="98"/>
                <w:sz w:val="20"/>
                <w:szCs w:val="20"/>
                <w:rtl/>
              </w:rPr>
              <w:t>به</w:t>
            </w:r>
            <w:r w:rsidR="00F94507" w:rsidRPr="000230CE">
              <w:rPr>
                <w:w w:val="98"/>
                <w:sz w:val="20"/>
                <w:szCs w:val="20"/>
                <w:rtl/>
              </w:rPr>
              <w:t xml:space="preserve"> </w:t>
            </w:r>
            <w:r w:rsidRPr="000230CE">
              <w:rPr>
                <w:w w:val="98"/>
                <w:sz w:val="20"/>
                <w:szCs w:val="20"/>
                <w:rtl/>
              </w:rPr>
              <w:t>پشتیبانی</w:t>
            </w:r>
            <w:r w:rsidR="00F94507" w:rsidRPr="000230CE">
              <w:rPr>
                <w:w w:val="98"/>
                <w:sz w:val="20"/>
                <w:szCs w:val="20"/>
                <w:rtl/>
              </w:rPr>
              <w:t xml:space="preserve"> </w:t>
            </w:r>
            <w:r w:rsidRPr="000230CE">
              <w:rPr>
                <w:w w:val="98"/>
                <w:sz w:val="20"/>
                <w:szCs w:val="20"/>
                <w:rtl/>
              </w:rPr>
              <w:t>از</w:t>
            </w:r>
            <w:r w:rsidR="00F94507" w:rsidRPr="000230CE">
              <w:rPr>
                <w:w w:val="98"/>
                <w:sz w:val="20"/>
                <w:szCs w:val="20"/>
                <w:rtl/>
              </w:rPr>
              <w:t xml:space="preserve"> </w:t>
            </w:r>
            <w:r w:rsidRPr="000230CE">
              <w:rPr>
                <w:w w:val="98"/>
                <w:sz w:val="20"/>
                <w:szCs w:val="20"/>
                <w:rtl/>
              </w:rPr>
              <w:t>سطوح</w:t>
            </w:r>
            <w:r w:rsidR="00F94507" w:rsidRPr="000230CE">
              <w:rPr>
                <w:w w:val="98"/>
                <w:sz w:val="20"/>
                <w:szCs w:val="20"/>
                <w:rtl/>
              </w:rPr>
              <w:t xml:space="preserve"> </w:t>
            </w:r>
            <w:r w:rsidR="006F1B14" w:rsidRPr="000230CE">
              <w:rPr>
                <w:w w:val="98"/>
                <w:sz w:val="20"/>
                <w:szCs w:val="20"/>
                <w:rtl/>
              </w:rPr>
              <w:t>استانی</w:t>
            </w:r>
            <w:r w:rsidR="00F94507" w:rsidRPr="000230CE">
              <w:rPr>
                <w:w w:val="98"/>
                <w:sz w:val="20"/>
                <w:szCs w:val="20"/>
                <w:rtl/>
              </w:rPr>
              <w:t xml:space="preserve"> </w:t>
            </w:r>
            <w:r w:rsidRPr="000230CE">
              <w:rPr>
                <w:w w:val="98"/>
                <w:sz w:val="20"/>
                <w:szCs w:val="20"/>
                <w:rtl/>
              </w:rPr>
              <w:t>است</w:t>
            </w:r>
            <w:r w:rsidR="00DD0C89" w:rsidRPr="000230CE">
              <w:rPr>
                <w:w w:val="98"/>
                <w:sz w:val="20"/>
                <w:szCs w:val="20"/>
              </w:rPr>
              <w:t>.</w:t>
            </w:r>
            <w:r w:rsidR="00F54710" w:rsidRPr="000230CE">
              <w:rPr>
                <w:w w:val="98"/>
                <w:sz w:val="20"/>
                <w:szCs w:val="20"/>
              </w:rPr>
              <w:t xml:space="preserve"> </w:t>
            </w:r>
          </w:p>
        </w:tc>
        <w:tc>
          <w:tcPr>
            <w:tcW w:w="1558" w:type="dxa"/>
          </w:tcPr>
          <w:p w14:paraId="0CA13B55" w14:textId="77777777" w:rsidR="002111C7" w:rsidRPr="000230CE" w:rsidRDefault="002111C7" w:rsidP="00901F89">
            <w:pPr>
              <w:rPr>
                <w:sz w:val="20"/>
                <w:szCs w:val="20"/>
                <w:lang w:bidi="fa-IR"/>
              </w:rPr>
            </w:pPr>
          </w:p>
        </w:tc>
      </w:tr>
      <w:tr w:rsidR="002111C7" w:rsidRPr="000230CE" w14:paraId="761945FA" w14:textId="77777777" w:rsidTr="00906F62">
        <w:tc>
          <w:tcPr>
            <w:tcW w:w="1345" w:type="dxa"/>
            <w:shd w:val="clear" w:color="auto" w:fill="00B050"/>
            <w:vAlign w:val="center"/>
          </w:tcPr>
          <w:p w14:paraId="34F2D724" w14:textId="77777777" w:rsidR="002111C7" w:rsidRPr="000230CE" w:rsidRDefault="002111C7" w:rsidP="00906F6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447" w:type="dxa"/>
            <w:vAlign w:val="bottom"/>
          </w:tcPr>
          <w:p w14:paraId="633456C5" w14:textId="172D01BD" w:rsidR="002111C7" w:rsidRPr="000230CE" w:rsidRDefault="002111C7" w:rsidP="00F54710">
            <w:pPr>
              <w:rPr>
                <w:w w:val="98"/>
                <w:sz w:val="20"/>
                <w:szCs w:val="20"/>
                <w:rtl/>
              </w:rPr>
            </w:pPr>
            <w:r w:rsidRPr="000230CE">
              <w:rPr>
                <w:w w:val="98"/>
                <w:sz w:val="20"/>
                <w:szCs w:val="20"/>
                <w:rtl/>
              </w:rPr>
              <w:t>سیستم</w:t>
            </w:r>
            <w:r w:rsidR="00F94507" w:rsidRPr="000230CE">
              <w:rPr>
                <w:w w:val="98"/>
                <w:sz w:val="20"/>
                <w:szCs w:val="20"/>
                <w:rtl/>
              </w:rPr>
              <w:t xml:space="preserve"> </w:t>
            </w:r>
            <w:r w:rsidRPr="000230CE">
              <w:rPr>
                <w:w w:val="98"/>
                <w:sz w:val="20"/>
                <w:szCs w:val="20"/>
                <w:rtl/>
              </w:rPr>
              <w:t>مدیریت</w:t>
            </w:r>
            <w:r w:rsidR="00F94507" w:rsidRPr="000230CE">
              <w:rPr>
                <w:w w:val="98"/>
                <w:sz w:val="20"/>
                <w:szCs w:val="20"/>
                <w:rtl/>
              </w:rPr>
              <w:t xml:space="preserve"> </w:t>
            </w:r>
            <w:r w:rsidRPr="000230CE">
              <w:rPr>
                <w:w w:val="98"/>
                <w:sz w:val="20"/>
                <w:szCs w:val="20"/>
                <w:rtl/>
              </w:rPr>
              <w:t>حادثه</w:t>
            </w:r>
            <w:r w:rsidR="00F94507" w:rsidRPr="000230CE">
              <w:rPr>
                <w:w w:val="98"/>
                <w:sz w:val="20"/>
                <w:szCs w:val="20"/>
                <w:rtl/>
              </w:rPr>
              <w:t xml:space="preserve"> </w:t>
            </w:r>
            <w:r w:rsidRPr="000230CE">
              <w:rPr>
                <w:w w:val="98"/>
                <w:sz w:val="20"/>
                <w:szCs w:val="20"/>
              </w:rPr>
              <w:t>(IMS)</w:t>
            </w:r>
            <w:r w:rsidR="00F94507" w:rsidRPr="000230CE">
              <w:rPr>
                <w:w w:val="98"/>
                <w:sz w:val="20"/>
                <w:szCs w:val="20"/>
                <w:rtl/>
              </w:rPr>
              <w:t xml:space="preserve"> </w:t>
            </w:r>
            <w:r w:rsidRPr="000230CE">
              <w:rPr>
                <w:w w:val="98"/>
                <w:sz w:val="20"/>
                <w:szCs w:val="20"/>
                <w:rtl/>
              </w:rPr>
              <w:t>با</w:t>
            </w:r>
            <w:r w:rsidR="00F94507" w:rsidRPr="000230CE">
              <w:rPr>
                <w:w w:val="98"/>
                <w:sz w:val="20"/>
                <w:szCs w:val="20"/>
                <w:rtl/>
              </w:rPr>
              <w:t xml:space="preserve"> </w:t>
            </w:r>
            <w:r w:rsidRPr="000230CE">
              <w:rPr>
                <w:w w:val="98"/>
                <w:sz w:val="20"/>
                <w:szCs w:val="20"/>
                <w:rtl/>
              </w:rPr>
              <w:t>مرکز</w:t>
            </w:r>
            <w:r w:rsidR="00F94507" w:rsidRPr="000230CE">
              <w:rPr>
                <w:w w:val="98"/>
                <w:sz w:val="20"/>
                <w:szCs w:val="20"/>
                <w:rtl/>
              </w:rPr>
              <w:t xml:space="preserve"> </w:t>
            </w:r>
            <w:r w:rsidRPr="000230CE">
              <w:rPr>
                <w:w w:val="98"/>
                <w:sz w:val="20"/>
                <w:szCs w:val="20"/>
                <w:rtl/>
              </w:rPr>
              <w:t>عملیات</w:t>
            </w:r>
            <w:r w:rsidR="00F94507" w:rsidRPr="000230CE">
              <w:rPr>
                <w:w w:val="98"/>
                <w:sz w:val="20"/>
                <w:szCs w:val="20"/>
                <w:rtl/>
              </w:rPr>
              <w:t xml:space="preserve"> </w:t>
            </w:r>
            <w:r w:rsidRPr="000230CE">
              <w:rPr>
                <w:w w:val="98"/>
                <w:sz w:val="20"/>
                <w:szCs w:val="20"/>
                <w:rtl/>
              </w:rPr>
              <w:t>پاسخ</w:t>
            </w:r>
            <w:r w:rsidR="00F94507" w:rsidRPr="000230CE">
              <w:rPr>
                <w:w w:val="98"/>
                <w:sz w:val="20"/>
                <w:szCs w:val="20"/>
                <w:rtl/>
              </w:rPr>
              <w:t xml:space="preserve"> </w:t>
            </w:r>
            <w:r w:rsidRPr="000230CE">
              <w:rPr>
                <w:w w:val="98"/>
                <w:sz w:val="20"/>
                <w:szCs w:val="20"/>
                <w:rtl/>
              </w:rPr>
              <w:t>به</w:t>
            </w:r>
            <w:r w:rsidR="00F94507" w:rsidRPr="000230CE">
              <w:rPr>
                <w:w w:val="98"/>
                <w:sz w:val="20"/>
                <w:szCs w:val="20"/>
                <w:rtl/>
              </w:rPr>
              <w:t xml:space="preserve"> </w:t>
            </w:r>
            <w:r w:rsidRPr="000230CE">
              <w:rPr>
                <w:w w:val="98"/>
                <w:sz w:val="20"/>
                <w:szCs w:val="20"/>
                <w:rtl/>
              </w:rPr>
              <w:t>شرایط</w:t>
            </w:r>
            <w:r w:rsidR="00F94507" w:rsidRPr="000230CE">
              <w:rPr>
                <w:w w:val="98"/>
                <w:sz w:val="20"/>
                <w:szCs w:val="20"/>
                <w:rtl/>
              </w:rPr>
              <w:t xml:space="preserve"> </w:t>
            </w:r>
            <w:r w:rsidRPr="000230CE">
              <w:rPr>
                <w:w w:val="98"/>
                <w:sz w:val="20"/>
                <w:szCs w:val="20"/>
                <w:rtl/>
              </w:rPr>
              <w:t>اضطراری</w:t>
            </w:r>
            <w:r w:rsidR="00F94507" w:rsidRPr="000230CE">
              <w:rPr>
                <w:w w:val="98"/>
                <w:sz w:val="20"/>
                <w:szCs w:val="20"/>
                <w:rtl/>
              </w:rPr>
              <w:t xml:space="preserve"> </w:t>
            </w:r>
            <w:r w:rsidRPr="000230CE">
              <w:rPr>
                <w:w w:val="98"/>
                <w:sz w:val="20"/>
                <w:szCs w:val="20"/>
                <w:rtl/>
              </w:rPr>
              <w:t>سلامت</w:t>
            </w:r>
            <w:r w:rsidR="00F94507" w:rsidRPr="000230CE">
              <w:rPr>
                <w:w w:val="98"/>
                <w:sz w:val="20"/>
                <w:szCs w:val="20"/>
                <w:rtl/>
              </w:rPr>
              <w:t xml:space="preserve"> </w:t>
            </w:r>
            <w:r w:rsidRPr="000230CE">
              <w:rPr>
                <w:w w:val="98"/>
                <w:sz w:val="20"/>
                <w:szCs w:val="20"/>
                <w:rtl/>
              </w:rPr>
              <w:t>عمومی</w:t>
            </w:r>
            <w:r w:rsidR="00F94507" w:rsidRPr="000230CE">
              <w:rPr>
                <w:w w:val="98"/>
                <w:sz w:val="20"/>
                <w:szCs w:val="20"/>
                <w:rtl/>
              </w:rPr>
              <w:t xml:space="preserve"> </w:t>
            </w:r>
            <w:r w:rsidRPr="000230CE">
              <w:rPr>
                <w:w w:val="98"/>
                <w:sz w:val="20"/>
                <w:szCs w:val="20"/>
              </w:rPr>
              <w:t>(PHEOC)</w:t>
            </w:r>
            <w:r w:rsidR="00F94507" w:rsidRPr="000230CE">
              <w:rPr>
                <w:w w:val="98"/>
                <w:sz w:val="20"/>
                <w:szCs w:val="20"/>
                <w:rtl/>
              </w:rPr>
              <w:t xml:space="preserve"> </w:t>
            </w:r>
            <w:r w:rsidRPr="000230CE">
              <w:rPr>
                <w:w w:val="98"/>
                <w:sz w:val="20"/>
                <w:szCs w:val="20"/>
                <w:rtl/>
              </w:rPr>
              <w:t>ملی</w:t>
            </w:r>
            <w:r w:rsidR="00F94507" w:rsidRPr="000230CE">
              <w:rPr>
                <w:w w:val="98"/>
                <w:sz w:val="20"/>
                <w:szCs w:val="20"/>
                <w:rtl/>
              </w:rPr>
              <w:t xml:space="preserve"> </w:t>
            </w:r>
            <w:r w:rsidRPr="000230CE">
              <w:rPr>
                <w:w w:val="98"/>
                <w:sz w:val="20"/>
                <w:szCs w:val="20"/>
                <w:rtl/>
              </w:rPr>
              <w:t>یا</w:t>
            </w:r>
            <w:r w:rsidR="00F94507" w:rsidRPr="000230CE">
              <w:rPr>
                <w:w w:val="98"/>
                <w:sz w:val="20"/>
                <w:szCs w:val="20"/>
                <w:rtl/>
              </w:rPr>
              <w:t xml:space="preserve"> </w:t>
            </w:r>
            <w:r w:rsidRPr="000230CE">
              <w:rPr>
                <w:w w:val="98"/>
                <w:sz w:val="20"/>
                <w:szCs w:val="20"/>
                <w:rtl/>
              </w:rPr>
              <w:t>ساختاری</w:t>
            </w:r>
            <w:r w:rsidR="00F94507" w:rsidRPr="000230CE">
              <w:rPr>
                <w:w w:val="98"/>
                <w:sz w:val="20"/>
                <w:szCs w:val="20"/>
                <w:rtl/>
              </w:rPr>
              <w:t xml:space="preserve"> </w:t>
            </w:r>
            <w:r w:rsidRPr="000230CE">
              <w:rPr>
                <w:w w:val="98"/>
                <w:sz w:val="20"/>
                <w:szCs w:val="20"/>
                <w:rtl/>
              </w:rPr>
              <w:t>معادل</w:t>
            </w:r>
            <w:r w:rsidR="00F94507" w:rsidRPr="000230CE">
              <w:rPr>
                <w:w w:val="98"/>
                <w:sz w:val="20"/>
                <w:szCs w:val="20"/>
                <w:rtl/>
              </w:rPr>
              <w:t xml:space="preserve"> </w:t>
            </w:r>
            <w:r w:rsidRPr="000230CE">
              <w:rPr>
                <w:w w:val="98"/>
                <w:sz w:val="20"/>
                <w:szCs w:val="20"/>
                <w:rtl/>
              </w:rPr>
              <w:t>آن</w:t>
            </w:r>
            <w:r w:rsidR="00F94507" w:rsidRPr="000230CE">
              <w:rPr>
                <w:w w:val="98"/>
                <w:sz w:val="20"/>
                <w:szCs w:val="20"/>
                <w:rtl/>
              </w:rPr>
              <w:t xml:space="preserve"> </w:t>
            </w:r>
            <w:r w:rsidRPr="000230CE">
              <w:rPr>
                <w:w w:val="98"/>
                <w:sz w:val="20"/>
                <w:szCs w:val="20"/>
                <w:rtl/>
              </w:rPr>
              <w:t>یکپارچه</w:t>
            </w:r>
            <w:r w:rsidR="00F94507" w:rsidRPr="000230CE">
              <w:rPr>
                <w:w w:val="98"/>
                <w:sz w:val="20"/>
                <w:szCs w:val="20"/>
                <w:rtl/>
              </w:rPr>
              <w:t xml:space="preserve"> </w:t>
            </w:r>
            <w:r w:rsidRPr="000230CE">
              <w:rPr>
                <w:w w:val="98"/>
                <w:sz w:val="20"/>
                <w:szCs w:val="20"/>
                <w:rtl/>
              </w:rPr>
              <w:t>شده</w:t>
            </w:r>
            <w:r w:rsidR="00F94507" w:rsidRPr="000230CE">
              <w:rPr>
                <w:w w:val="98"/>
                <w:sz w:val="20"/>
                <w:szCs w:val="20"/>
                <w:rtl/>
              </w:rPr>
              <w:t xml:space="preserve"> </w:t>
            </w:r>
            <w:r w:rsidRPr="000230CE">
              <w:rPr>
                <w:w w:val="98"/>
                <w:sz w:val="20"/>
                <w:szCs w:val="20"/>
                <w:rtl/>
              </w:rPr>
              <w:t>است</w:t>
            </w:r>
            <w:r w:rsidR="00F54710" w:rsidRPr="000230CE">
              <w:rPr>
                <w:w w:val="98"/>
                <w:sz w:val="20"/>
                <w:szCs w:val="20"/>
              </w:rPr>
              <w:t xml:space="preserve"> ,</w:t>
            </w:r>
            <w:r w:rsidR="00452159" w:rsidRPr="000230CE">
              <w:rPr>
                <w:w w:val="98"/>
                <w:sz w:val="20"/>
                <w:szCs w:val="20"/>
                <w:rtl/>
              </w:rPr>
              <w:t xml:space="preserve"> </w:t>
            </w:r>
            <w:r w:rsidRPr="000230CE">
              <w:rPr>
                <w:w w:val="98"/>
                <w:sz w:val="20"/>
                <w:szCs w:val="20"/>
                <w:rtl/>
              </w:rPr>
              <w:t>در</w:t>
            </w:r>
            <w:r w:rsidR="00F94507" w:rsidRPr="000230CE">
              <w:rPr>
                <w:w w:val="98"/>
                <w:sz w:val="20"/>
                <w:szCs w:val="20"/>
                <w:rtl/>
              </w:rPr>
              <w:t xml:space="preserve"> </w:t>
            </w:r>
            <w:r w:rsidRPr="000230CE">
              <w:rPr>
                <w:w w:val="98"/>
                <w:sz w:val="20"/>
                <w:szCs w:val="20"/>
                <w:rtl/>
              </w:rPr>
              <w:t>سطح</w:t>
            </w:r>
            <w:r w:rsidR="00F94507" w:rsidRPr="000230CE">
              <w:rPr>
                <w:w w:val="98"/>
                <w:sz w:val="20"/>
                <w:szCs w:val="20"/>
                <w:rtl/>
              </w:rPr>
              <w:t xml:space="preserve"> </w:t>
            </w:r>
            <w:r w:rsidRPr="000230CE">
              <w:rPr>
                <w:w w:val="98"/>
                <w:sz w:val="20"/>
                <w:szCs w:val="20"/>
                <w:rtl/>
              </w:rPr>
              <w:t>ملی</w:t>
            </w:r>
            <w:r w:rsidR="00F94507" w:rsidRPr="000230CE">
              <w:rPr>
                <w:w w:val="98"/>
                <w:sz w:val="20"/>
                <w:szCs w:val="20"/>
                <w:rtl/>
              </w:rPr>
              <w:t xml:space="preserve"> </w:t>
            </w:r>
            <w:r w:rsidRPr="000230CE">
              <w:rPr>
                <w:w w:val="98"/>
                <w:sz w:val="20"/>
                <w:szCs w:val="20"/>
                <w:rtl/>
              </w:rPr>
              <w:t>مستقر</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عملیاتی</w:t>
            </w:r>
            <w:r w:rsidR="00F94507" w:rsidRPr="000230CE">
              <w:rPr>
                <w:w w:val="98"/>
                <w:sz w:val="20"/>
                <w:szCs w:val="20"/>
                <w:rtl/>
              </w:rPr>
              <w:t xml:space="preserve"> </w:t>
            </w:r>
            <w:r w:rsidRPr="000230CE">
              <w:rPr>
                <w:w w:val="98"/>
                <w:sz w:val="20"/>
                <w:szCs w:val="20"/>
                <w:rtl/>
              </w:rPr>
              <w:t>بوده</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قادر</w:t>
            </w:r>
            <w:r w:rsidR="00F94507" w:rsidRPr="000230CE">
              <w:rPr>
                <w:w w:val="98"/>
                <w:sz w:val="20"/>
                <w:szCs w:val="20"/>
                <w:rtl/>
              </w:rPr>
              <w:t xml:space="preserve"> </w:t>
            </w:r>
            <w:r w:rsidRPr="000230CE">
              <w:rPr>
                <w:w w:val="98"/>
                <w:sz w:val="20"/>
                <w:szCs w:val="20"/>
                <w:rtl/>
              </w:rPr>
              <w:t>به</w:t>
            </w:r>
            <w:r w:rsidR="00F94507" w:rsidRPr="000230CE">
              <w:rPr>
                <w:w w:val="98"/>
                <w:sz w:val="20"/>
                <w:szCs w:val="20"/>
                <w:rtl/>
              </w:rPr>
              <w:t xml:space="preserve"> </w:t>
            </w:r>
            <w:r w:rsidRPr="000230CE">
              <w:rPr>
                <w:w w:val="98"/>
                <w:sz w:val="20"/>
                <w:szCs w:val="20"/>
                <w:rtl/>
              </w:rPr>
              <w:t>پشتیبانی</w:t>
            </w:r>
            <w:r w:rsidR="00F94507" w:rsidRPr="000230CE">
              <w:rPr>
                <w:w w:val="98"/>
                <w:sz w:val="20"/>
                <w:szCs w:val="20"/>
                <w:rtl/>
              </w:rPr>
              <w:t xml:space="preserve"> </w:t>
            </w:r>
            <w:r w:rsidRPr="000230CE">
              <w:rPr>
                <w:w w:val="98"/>
                <w:sz w:val="20"/>
                <w:szCs w:val="20"/>
                <w:rtl/>
              </w:rPr>
              <w:t>از</w:t>
            </w:r>
            <w:r w:rsidR="00F94507" w:rsidRPr="000230CE">
              <w:rPr>
                <w:w w:val="98"/>
                <w:sz w:val="20"/>
                <w:szCs w:val="20"/>
                <w:rtl/>
              </w:rPr>
              <w:t xml:space="preserve"> </w:t>
            </w:r>
            <w:r w:rsidRPr="000230CE">
              <w:rPr>
                <w:w w:val="98"/>
                <w:sz w:val="20"/>
                <w:szCs w:val="20"/>
                <w:rtl/>
              </w:rPr>
              <w:t>سطوح</w:t>
            </w:r>
            <w:r w:rsidR="00F94507" w:rsidRPr="000230CE">
              <w:rPr>
                <w:w w:val="98"/>
                <w:sz w:val="20"/>
                <w:szCs w:val="20"/>
                <w:rtl/>
              </w:rPr>
              <w:t xml:space="preserve"> </w:t>
            </w:r>
            <w:r w:rsidR="003F2914" w:rsidRPr="000230CE">
              <w:rPr>
                <w:w w:val="98"/>
                <w:sz w:val="20"/>
                <w:szCs w:val="20"/>
                <w:rtl/>
              </w:rPr>
              <w:t>استانی</w:t>
            </w:r>
            <w:r w:rsidR="00F94507" w:rsidRPr="000230CE">
              <w:rPr>
                <w:w w:val="98"/>
                <w:sz w:val="20"/>
                <w:szCs w:val="20"/>
                <w:rtl/>
              </w:rPr>
              <w:t xml:space="preserve"> </w:t>
            </w:r>
            <w:r w:rsidR="003F2914" w:rsidRPr="000230CE">
              <w:rPr>
                <w:w w:val="98"/>
                <w:sz w:val="20"/>
                <w:szCs w:val="20"/>
                <w:rtl/>
              </w:rPr>
              <w:t>و محیطی</w:t>
            </w:r>
            <w:r w:rsidR="00F94507" w:rsidRPr="000230CE">
              <w:rPr>
                <w:w w:val="98"/>
                <w:sz w:val="20"/>
                <w:szCs w:val="20"/>
                <w:rtl/>
              </w:rPr>
              <w:t xml:space="preserve"> </w:t>
            </w:r>
            <w:r w:rsidRPr="000230CE">
              <w:rPr>
                <w:w w:val="98"/>
                <w:sz w:val="20"/>
                <w:szCs w:val="20"/>
                <w:rtl/>
              </w:rPr>
              <w:t>سلامت</w:t>
            </w:r>
            <w:r w:rsidR="00F94507" w:rsidRPr="000230CE">
              <w:rPr>
                <w:w w:val="98"/>
                <w:sz w:val="20"/>
                <w:szCs w:val="20"/>
                <w:rtl/>
              </w:rPr>
              <w:t xml:space="preserve"> </w:t>
            </w:r>
            <w:r w:rsidRPr="000230CE">
              <w:rPr>
                <w:w w:val="98"/>
                <w:sz w:val="20"/>
                <w:szCs w:val="20"/>
                <w:rtl/>
              </w:rPr>
              <w:t>عمومی</w:t>
            </w:r>
            <w:r w:rsidR="00F94507" w:rsidRPr="000230CE">
              <w:rPr>
                <w:w w:val="98"/>
                <w:sz w:val="20"/>
                <w:szCs w:val="20"/>
                <w:rtl/>
              </w:rPr>
              <w:t xml:space="preserve"> </w:t>
            </w:r>
            <w:r w:rsidRPr="000230CE">
              <w:rPr>
                <w:w w:val="98"/>
                <w:sz w:val="20"/>
                <w:szCs w:val="20"/>
                <w:rtl/>
              </w:rPr>
              <w:t>می‌باشد.</w:t>
            </w:r>
            <w:r w:rsidR="00F94507" w:rsidRPr="000230CE">
              <w:rPr>
                <w:w w:val="98"/>
                <w:sz w:val="20"/>
                <w:szCs w:val="20"/>
                <w:rtl/>
              </w:rPr>
              <w:t xml:space="preserve"> </w:t>
            </w:r>
            <w:r w:rsidRPr="000230CE">
              <w:rPr>
                <w:w w:val="98"/>
                <w:sz w:val="20"/>
                <w:szCs w:val="20"/>
                <w:rtl/>
              </w:rPr>
              <w:t>این</w:t>
            </w:r>
            <w:r w:rsidR="00F94507" w:rsidRPr="000230CE">
              <w:rPr>
                <w:w w:val="98"/>
                <w:sz w:val="20"/>
                <w:szCs w:val="20"/>
                <w:rtl/>
              </w:rPr>
              <w:t xml:space="preserve"> </w:t>
            </w:r>
            <w:r w:rsidRPr="000230CE">
              <w:rPr>
                <w:w w:val="98"/>
                <w:sz w:val="20"/>
                <w:szCs w:val="20"/>
                <w:rtl/>
              </w:rPr>
              <w:t>سیستم</w:t>
            </w:r>
            <w:r w:rsidR="00F94507" w:rsidRPr="000230CE">
              <w:rPr>
                <w:w w:val="98"/>
                <w:sz w:val="20"/>
                <w:szCs w:val="20"/>
                <w:rtl/>
              </w:rPr>
              <w:t xml:space="preserve"> </w:t>
            </w:r>
            <w:r w:rsidRPr="000230CE">
              <w:rPr>
                <w:w w:val="98"/>
                <w:sz w:val="20"/>
                <w:szCs w:val="20"/>
                <w:rtl/>
              </w:rPr>
              <w:t>مورد</w:t>
            </w:r>
            <w:r w:rsidR="00F94507" w:rsidRPr="000230CE">
              <w:rPr>
                <w:w w:val="98"/>
                <w:sz w:val="20"/>
                <w:szCs w:val="20"/>
                <w:rtl/>
              </w:rPr>
              <w:t xml:space="preserve"> </w:t>
            </w:r>
            <w:r w:rsidRPr="000230CE">
              <w:rPr>
                <w:w w:val="98"/>
                <w:sz w:val="20"/>
                <w:szCs w:val="20"/>
                <w:rtl/>
              </w:rPr>
              <w:t>تمرین</w:t>
            </w:r>
            <w:r w:rsidR="00452159" w:rsidRPr="000230CE">
              <w:rPr>
                <w:w w:val="98"/>
                <w:sz w:val="20"/>
                <w:szCs w:val="20"/>
                <w:rtl/>
              </w:rPr>
              <w:t xml:space="preserve">، </w:t>
            </w:r>
            <w:r w:rsidRPr="000230CE">
              <w:rPr>
                <w:w w:val="98"/>
                <w:sz w:val="20"/>
                <w:szCs w:val="20"/>
                <w:rtl/>
              </w:rPr>
              <w:t>بازبینی</w:t>
            </w:r>
            <w:r w:rsidR="00452159" w:rsidRPr="000230CE">
              <w:rPr>
                <w:w w:val="98"/>
                <w:sz w:val="20"/>
                <w:szCs w:val="20"/>
                <w:rtl/>
              </w:rPr>
              <w:t xml:space="preserve">، </w:t>
            </w:r>
            <w:r w:rsidRPr="000230CE">
              <w:rPr>
                <w:w w:val="98"/>
                <w:sz w:val="20"/>
                <w:szCs w:val="20"/>
                <w:rtl/>
              </w:rPr>
              <w:t>ارزیابی</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به‌روزرسانی</w:t>
            </w:r>
            <w:r w:rsidR="00F94507" w:rsidRPr="000230CE">
              <w:rPr>
                <w:w w:val="98"/>
                <w:sz w:val="20"/>
                <w:szCs w:val="20"/>
                <w:rtl/>
              </w:rPr>
              <w:t xml:space="preserve"> </w:t>
            </w:r>
            <w:r w:rsidRPr="000230CE">
              <w:rPr>
                <w:w w:val="98"/>
                <w:sz w:val="20"/>
                <w:szCs w:val="20"/>
                <w:rtl/>
              </w:rPr>
              <w:t>قرار</w:t>
            </w:r>
            <w:r w:rsidR="00F94507" w:rsidRPr="000230CE">
              <w:rPr>
                <w:w w:val="98"/>
                <w:sz w:val="20"/>
                <w:szCs w:val="20"/>
                <w:rtl/>
              </w:rPr>
              <w:t xml:space="preserve"> </w:t>
            </w:r>
            <w:r w:rsidRPr="000230CE">
              <w:rPr>
                <w:w w:val="98"/>
                <w:sz w:val="20"/>
                <w:szCs w:val="20"/>
                <w:rtl/>
              </w:rPr>
              <w:t>گرفته</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00F54710" w:rsidRPr="000230CE">
              <w:rPr>
                <w:rFonts w:hint="cs"/>
                <w:w w:val="98"/>
                <w:sz w:val="20"/>
                <w:szCs w:val="20"/>
                <w:rtl/>
                <w:lang w:bidi="fa-IR"/>
              </w:rPr>
              <w:t>ارتقاء</w:t>
            </w:r>
            <w:r w:rsidR="00F54710" w:rsidRPr="000230CE">
              <w:rPr>
                <w:w w:val="98"/>
                <w:sz w:val="20"/>
                <w:szCs w:val="20"/>
                <w:rtl/>
              </w:rPr>
              <w:t xml:space="preserve"> </w:t>
            </w:r>
            <w:r w:rsidRPr="000230CE">
              <w:rPr>
                <w:w w:val="98"/>
                <w:sz w:val="20"/>
                <w:szCs w:val="20"/>
                <w:rtl/>
              </w:rPr>
              <w:t>آن</w:t>
            </w:r>
            <w:r w:rsidR="00F94507" w:rsidRPr="000230CE">
              <w:rPr>
                <w:w w:val="98"/>
                <w:sz w:val="20"/>
                <w:szCs w:val="20"/>
                <w:rtl/>
              </w:rPr>
              <w:t xml:space="preserve"> </w:t>
            </w:r>
            <w:r w:rsidRPr="000230CE">
              <w:rPr>
                <w:w w:val="98"/>
                <w:sz w:val="20"/>
                <w:szCs w:val="20"/>
                <w:rtl/>
              </w:rPr>
              <w:t>بر</w:t>
            </w:r>
            <w:r w:rsidR="00F94507" w:rsidRPr="000230CE">
              <w:rPr>
                <w:w w:val="98"/>
                <w:sz w:val="20"/>
                <w:szCs w:val="20"/>
                <w:rtl/>
              </w:rPr>
              <w:t xml:space="preserve"> </w:t>
            </w:r>
            <w:r w:rsidRPr="000230CE">
              <w:rPr>
                <w:w w:val="98"/>
                <w:sz w:val="20"/>
                <w:szCs w:val="20"/>
                <w:rtl/>
              </w:rPr>
              <w:t>اساس</w:t>
            </w:r>
            <w:r w:rsidR="00F94507" w:rsidRPr="000230CE">
              <w:rPr>
                <w:w w:val="98"/>
                <w:sz w:val="20"/>
                <w:szCs w:val="20"/>
                <w:rtl/>
              </w:rPr>
              <w:t xml:space="preserve"> </w:t>
            </w:r>
            <w:r w:rsidRPr="000230CE">
              <w:rPr>
                <w:w w:val="98"/>
                <w:sz w:val="20"/>
                <w:szCs w:val="20"/>
                <w:rtl/>
              </w:rPr>
              <w:t>تمرینات</w:t>
            </w:r>
            <w:r w:rsidR="00F94507" w:rsidRPr="000230CE">
              <w:rPr>
                <w:w w:val="98"/>
                <w:sz w:val="20"/>
                <w:szCs w:val="20"/>
                <w:rtl/>
              </w:rPr>
              <w:t xml:space="preserve"> </w:t>
            </w:r>
            <w:r w:rsidRPr="000230CE">
              <w:rPr>
                <w:w w:val="98"/>
                <w:sz w:val="20"/>
                <w:szCs w:val="20"/>
                <w:rtl/>
              </w:rPr>
              <w:t>شبیه‌سازی</w:t>
            </w:r>
            <w:r w:rsidR="00F94507" w:rsidRPr="000230CE">
              <w:rPr>
                <w:w w:val="98"/>
                <w:sz w:val="20"/>
                <w:szCs w:val="20"/>
                <w:rtl/>
              </w:rPr>
              <w:t xml:space="preserve"> </w:t>
            </w:r>
            <w:r w:rsidRPr="000230CE">
              <w:rPr>
                <w:w w:val="98"/>
                <w:sz w:val="20"/>
                <w:szCs w:val="20"/>
              </w:rPr>
              <w:t>(SimExs)</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درس‌آموخته‌های</w:t>
            </w:r>
            <w:r w:rsidR="00F94507" w:rsidRPr="000230CE">
              <w:rPr>
                <w:w w:val="98"/>
                <w:sz w:val="20"/>
                <w:szCs w:val="20"/>
                <w:rtl/>
              </w:rPr>
              <w:t xml:space="preserve"> </w:t>
            </w:r>
            <w:r w:rsidRPr="000230CE">
              <w:rPr>
                <w:w w:val="98"/>
                <w:sz w:val="20"/>
                <w:szCs w:val="20"/>
                <w:rtl/>
              </w:rPr>
              <w:t>ناشی</w:t>
            </w:r>
            <w:r w:rsidR="00F94507" w:rsidRPr="000230CE">
              <w:rPr>
                <w:w w:val="98"/>
                <w:sz w:val="20"/>
                <w:szCs w:val="20"/>
                <w:rtl/>
              </w:rPr>
              <w:t xml:space="preserve"> </w:t>
            </w:r>
            <w:r w:rsidRPr="000230CE">
              <w:rPr>
                <w:w w:val="98"/>
                <w:sz w:val="20"/>
                <w:szCs w:val="20"/>
                <w:rtl/>
              </w:rPr>
              <w:t>از</w:t>
            </w:r>
            <w:r w:rsidR="00F94507" w:rsidRPr="000230CE">
              <w:rPr>
                <w:w w:val="98"/>
                <w:sz w:val="20"/>
                <w:szCs w:val="20"/>
                <w:rtl/>
              </w:rPr>
              <w:t xml:space="preserve"> </w:t>
            </w:r>
            <w:r w:rsidRPr="000230CE">
              <w:rPr>
                <w:w w:val="98"/>
                <w:sz w:val="20"/>
                <w:szCs w:val="20"/>
                <w:rtl/>
              </w:rPr>
              <w:t>رویدادهای</w:t>
            </w:r>
            <w:r w:rsidR="00F94507" w:rsidRPr="000230CE">
              <w:rPr>
                <w:w w:val="98"/>
                <w:sz w:val="20"/>
                <w:szCs w:val="20"/>
                <w:rtl/>
              </w:rPr>
              <w:t xml:space="preserve"> </w:t>
            </w:r>
            <w:r w:rsidRPr="000230CE">
              <w:rPr>
                <w:w w:val="98"/>
                <w:sz w:val="20"/>
                <w:szCs w:val="20"/>
                <w:rtl/>
              </w:rPr>
              <w:t>واقعی</w:t>
            </w:r>
            <w:r w:rsidR="00F94507" w:rsidRPr="000230CE">
              <w:rPr>
                <w:w w:val="98"/>
                <w:sz w:val="20"/>
                <w:szCs w:val="20"/>
                <w:rtl/>
              </w:rPr>
              <w:t xml:space="preserve"> </w:t>
            </w:r>
            <w:r w:rsidRPr="000230CE">
              <w:rPr>
                <w:w w:val="98"/>
                <w:sz w:val="20"/>
                <w:szCs w:val="20"/>
                <w:rtl/>
              </w:rPr>
              <w:t>مانند</w:t>
            </w:r>
            <w:r w:rsidR="00F94507" w:rsidRPr="000230CE">
              <w:rPr>
                <w:w w:val="98"/>
                <w:sz w:val="20"/>
                <w:szCs w:val="20"/>
                <w:rtl/>
              </w:rPr>
              <w:t xml:space="preserve"> </w:t>
            </w:r>
            <w:r w:rsidRPr="000230CE">
              <w:rPr>
                <w:w w:val="98"/>
                <w:sz w:val="20"/>
                <w:szCs w:val="20"/>
                <w:rtl/>
              </w:rPr>
              <w:t>گزارش‌های</w:t>
            </w:r>
            <w:r w:rsidR="00F94507" w:rsidRPr="000230CE">
              <w:rPr>
                <w:w w:val="98"/>
                <w:sz w:val="20"/>
                <w:szCs w:val="20"/>
                <w:rtl/>
              </w:rPr>
              <w:t xml:space="preserve"> </w:t>
            </w:r>
            <w:r w:rsidRPr="000230CE">
              <w:rPr>
                <w:w w:val="98"/>
                <w:sz w:val="20"/>
                <w:szCs w:val="20"/>
                <w:rtl/>
              </w:rPr>
              <w:t>بررسی</w:t>
            </w:r>
            <w:r w:rsidR="00F94507" w:rsidRPr="000230CE">
              <w:rPr>
                <w:w w:val="98"/>
                <w:sz w:val="20"/>
                <w:szCs w:val="20"/>
                <w:rtl/>
              </w:rPr>
              <w:t xml:space="preserve"> </w:t>
            </w:r>
            <w:r w:rsidRPr="000230CE">
              <w:rPr>
                <w:w w:val="98"/>
                <w:sz w:val="20"/>
                <w:szCs w:val="20"/>
                <w:rtl/>
              </w:rPr>
              <w:t>میان</w:t>
            </w:r>
            <w:r w:rsidR="00F54710" w:rsidRPr="000230CE">
              <w:rPr>
                <w:rFonts w:hint="cs"/>
                <w:w w:val="98"/>
                <w:sz w:val="20"/>
                <w:szCs w:val="20"/>
                <w:rtl/>
              </w:rPr>
              <w:t xml:space="preserve"> </w:t>
            </w:r>
            <w:r w:rsidRPr="000230CE">
              <w:rPr>
                <w:w w:val="98"/>
                <w:sz w:val="20"/>
                <w:szCs w:val="20"/>
                <w:rtl/>
              </w:rPr>
              <w:t>‌اقدامی</w:t>
            </w:r>
            <w:r w:rsidR="00F94507" w:rsidRPr="000230CE">
              <w:rPr>
                <w:w w:val="98"/>
                <w:sz w:val="20"/>
                <w:szCs w:val="20"/>
                <w:rtl/>
              </w:rPr>
              <w:t xml:space="preserve"> </w:t>
            </w:r>
            <w:r w:rsidRPr="000230CE">
              <w:rPr>
                <w:w w:val="98"/>
                <w:sz w:val="20"/>
                <w:szCs w:val="20"/>
              </w:rPr>
              <w:t>(IARs)</w:t>
            </w:r>
            <w:r w:rsidR="00F94507" w:rsidRPr="000230CE">
              <w:rPr>
                <w:w w:val="98"/>
                <w:sz w:val="20"/>
                <w:szCs w:val="20"/>
                <w:rtl/>
              </w:rPr>
              <w:t xml:space="preserve"> </w:t>
            </w:r>
            <w:r w:rsidRPr="000230CE">
              <w:rPr>
                <w:w w:val="98"/>
                <w:sz w:val="20"/>
                <w:szCs w:val="20"/>
                <w:rtl/>
              </w:rPr>
              <w:t>یا</w:t>
            </w:r>
            <w:r w:rsidR="00F94507" w:rsidRPr="000230CE">
              <w:rPr>
                <w:w w:val="98"/>
                <w:sz w:val="20"/>
                <w:szCs w:val="20"/>
                <w:rtl/>
              </w:rPr>
              <w:t xml:space="preserve"> </w:t>
            </w:r>
            <w:r w:rsidRPr="000230CE">
              <w:rPr>
                <w:w w:val="98"/>
                <w:sz w:val="20"/>
                <w:szCs w:val="20"/>
                <w:rtl/>
              </w:rPr>
              <w:t>گزارش‌های</w:t>
            </w:r>
            <w:r w:rsidR="00F94507" w:rsidRPr="000230CE">
              <w:rPr>
                <w:w w:val="98"/>
                <w:sz w:val="20"/>
                <w:szCs w:val="20"/>
                <w:rtl/>
              </w:rPr>
              <w:t xml:space="preserve"> </w:t>
            </w:r>
            <w:r w:rsidRPr="000230CE">
              <w:rPr>
                <w:w w:val="98"/>
                <w:sz w:val="20"/>
                <w:szCs w:val="20"/>
                <w:rtl/>
              </w:rPr>
              <w:t>بررسی</w:t>
            </w:r>
            <w:r w:rsidR="00F94507" w:rsidRPr="000230CE">
              <w:rPr>
                <w:w w:val="98"/>
                <w:sz w:val="20"/>
                <w:szCs w:val="20"/>
                <w:rtl/>
              </w:rPr>
              <w:t xml:space="preserve"> </w:t>
            </w:r>
            <w:r w:rsidRPr="000230CE">
              <w:rPr>
                <w:w w:val="98"/>
                <w:sz w:val="20"/>
                <w:szCs w:val="20"/>
                <w:rtl/>
              </w:rPr>
              <w:t>پس</w:t>
            </w:r>
            <w:r w:rsidR="00F94507" w:rsidRPr="000230CE">
              <w:rPr>
                <w:w w:val="98"/>
                <w:sz w:val="20"/>
                <w:szCs w:val="20"/>
                <w:rtl/>
              </w:rPr>
              <w:t xml:space="preserve"> </w:t>
            </w:r>
            <w:r w:rsidRPr="000230CE">
              <w:rPr>
                <w:w w:val="98"/>
                <w:sz w:val="20"/>
                <w:szCs w:val="20"/>
                <w:rtl/>
              </w:rPr>
              <w:t>از</w:t>
            </w:r>
            <w:r w:rsidR="00F94507" w:rsidRPr="000230CE">
              <w:rPr>
                <w:w w:val="98"/>
                <w:sz w:val="20"/>
                <w:szCs w:val="20"/>
                <w:rtl/>
              </w:rPr>
              <w:t xml:space="preserve"> </w:t>
            </w:r>
            <w:r w:rsidRPr="000230CE">
              <w:rPr>
                <w:w w:val="98"/>
                <w:sz w:val="20"/>
                <w:szCs w:val="20"/>
                <w:rtl/>
              </w:rPr>
              <w:t>اقدام</w:t>
            </w:r>
            <w:r w:rsidR="00F94507" w:rsidRPr="000230CE">
              <w:rPr>
                <w:w w:val="98"/>
                <w:sz w:val="20"/>
                <w:szCs w:val="20"/>
                <w:rtl/>
              </w:rPr>
              <w:t xml:space="preserve"> </w:t>
            </w:r>
            <w:r w:rsidRPr="000230CE">
              <w:rPr>
                <w:w w:val="98"/>
                <w:sz w:val="20"/>
                <w:szCs w:val="20"/>
              </w:rPr>
              <w:t>(AARs)</w:t>
            </w:r>
            <w:r w:rsidR="00F94507" w:rsidRPr="000230CE">
              <w:rPr>
                <w:w w:val="98"/>
                <w:sz w:val="20"/>
                <w:szCs w:val="20"/>
                <w:rtl/>
              </w:rPr>
              <w:t xml:space="preserve"> </w:t>
            </w:r>
            <w:r w:rsidRPr="000230CE">
              <w:rPr>
                <w:w w:val="98"/>
                <w:sz w:val="20"/>
                <w:szCs w:val="20"/>
                <w:rtl/>
              </w:rPr>
              <w:t>صورت</w:t>
            </w:r>
            <w:r w:rsidR="00F94507" w:rsidRPr="000230CE">
              <w:rPr>
                <w:w w:val="98"/>
                <w:sz w:val="20"/>
                <w:szCs w:val="20"/>
                <w:rtl/>
              </w:rPr>
              <w:t xml:space="preserve"> </w:t>
            </w:r>
            <w:r w:rsidRPr="000230CE">
              <w:rPr>
                <w:w w:val="98"/>
                <w:sz w:val="20"/>
                <w:szCs w:val="20"/>
                <w:rtl/>
              </w:rPr>
              <w:t>می‌گیرد</w:t>
            </w:r>
            <w:r w:rsidRPr="000230CE">
              <w:rPr>
                <w:w w:val="98"/>
                <w:sz w:val="20"/>
                <w:szCs w:val="20"/>
              </w:rPr>
              <w:t>.</w:t>
            </w:r>
          </w:p>
        </w:tc>
        <w:tc>
          <w:tcPr>
            <w:tcW w:w="1558" w:type="dxa"/>
          </w:tcPr>
          <w:p w14:paraId="69F1A379" w14:textId="77777777" w:rsidR="002111C7" w:rsidRPr="000230CE" w:rsidRDefault="002111C7" w:rsidP="00901F89">
            <w:pPr>
              <w:rPr>
                <w:sz w:val="20"/>
                <w:szCs w:val="20"/>
                <w:lang w:bidi="fa-IR"/>
              </w:rPr>
            </w:pPr>
          </w:p>
        </w:tc>
      </w:tr>
    </w:tbl>
    <w:p w14:paraId="429E6CAD" w14:textId="77777777" w:rsidR="00AD20B0" w:rsidRPr="000230CE" w:rsidRDefault="00AD20B0" w:rsidP="00901F89">
      <w:pPr>
        <w:rPr>
          <w:sz w:val="20"/>
          <w:szCs w:val="20"/>
          <w:rtl/>
        </w:rPr>
      </w:pPr>
    </w:p>
    <w:p w14:paraId="52BBEF34" w14:textId="77777777" w:rsidR="002111C7" w:rsidRPr="000230CE" w:rsidRDefault="002111C7" w:rsidP="00901F89">
      <w:pPr>
        <w:rPr>
          <w:sz w:val="20"/>
          <w:szCs w:val="20"/>
          <w:rtl/>
        </w:rPr>
      </w:pPr>
    </w:p>
    <w:tbl>
      <w:tblPr>
        <w:tblStyle w:val="TableGrid"/>
        <w:tblW w:w="0" w:type="auto"/>
        <w:tblLook w:val="04A0" w:firstRow="1" w:lastRow="0" w:firstColumn="1" w:lastColumn="0" w:noHBand="0" w:noVBand="1"/>
      </w:tblPr>
      <w:tblGrid>
        <w:gridCol w:w="1345"/>
        <w:gridCol w:w="6447"/>
        <w:gridCol w:w="1558"/>
      </w:tblGrid>
      <w:tr w:rsidR="00DD0C89" w:rsidRPr="000230CE" w14:paraId="438C9472" w14:textId="77777777" w:rsidTr="004A177E">
        <w:tc>
          <w:tcPr>
            <w:tcW w:w="1345" w:type="dxa"/>
            <w:shd w:val="clear" w:color="auto" w:fill="2F5496" w:themeFill="accent5" w:themeFillShade="BF"/>
            <w:vAlign w:val="center"/>
          </w:tcPr>
          <w:p w14:paraId="0ED48D3D" w14:textId="77777777" w:rsidR="002111C7" w:rsidRPr="000230CE" w:rsidRDefault="002111C7" w:rsidP="004A177E">
            <w:pPr>
              <w:jc w:val="center"/>
              <w:rPr>
                <w:b/>
                <w:bCs/>
                <w:color w:val="FFFFFF" w:themeColor="background1"/>
                <w:sz w:val="22"/>
                <w:szCs w:val="22"/>
                <w:lang w:bidi="fa-IR"/>
              </w:rPr>
            </w:pPr>
            <w:r w:rsidRPr="000230CE">
              <w:rPr>
                <w:rFonts w:hint="cs"/>
                <w:b/>
                <w:bCs/>
                <w:color w:val="FFFFFF" w:themeColor="background1"/>
                <w:sz w:val="22"/>
                <w:szCs w:val="22"/>
                <w:rtl/>
                <w:lang w:bidi="fa-IR"/>
              </w:rPr>
              <w:t>سطح</w:t>
            </w:r>
          </w:p>
        </w:tc>
        <w:tc>
          <w:tcPr>
            <w:tcW w:w="6447" w:type="dxa"/>
            <w:shd w:val="clear" w:color="auto" w:fill="2F5496" w:themeFill="accent5" w:themeFillShade="BF"/>
            <w:vAlign w:val="center"/>
          </w:tcPr>
          <w:p w14:paraId="0B3B0D7E" w14:textId="34A87292" w:rsidR="002111C7" w:rsidRPr="000230CE" w:rsidRDefault="002111C7" w:rsidP="006A544D">
            <w:pPr>
              <w:jc w:val="center"/>
              <w:rPr>
                <w:b/>
                <w:bCs/>
                <w:color w:val="FFFFFF" w:themeColor="background1"/>
                <w:w w:val="98"/>
                <w:sz w:val="22"/>
                <w:szCs w:val="22"/>
                <w:rtl/>
              </w:rPr>
            </w:pPr>
            <w:r w:rsidRPr="000230CE">
              <w:rPr>
                <w:b/>
                <w:bCs/>
                <w:color w:val="FFFFFF" w:themeColor="background1"/>
                <w:w w:val="98"/>
                <w:sz w:val="22"/>
                <w:szCs w:val="22"/>
              </w:rPr>
              <w:t>R1.4</w:t>
            </w:r>
            <w:r w:rsidR="006A3192" w:rsidRPr="000230CE">
              <w:rPr>
                <w:rFonts w:hint="cs"/>
                <w:b/>
                <w:bCs/>
                <w:color w:val="FFFFFF" w:themeColor="background1"/>
                <w:w w:val="98"/>
                <w:sz w:val="22"/>
                <w:szCs w:val="22"/>
                <w:rtl/>
                <w:lang w:bidi="fa-IR"/>
              </w:rPr>
              <w:t>.</w:t>
            </w:r>
            <w:r w:rsidR="00F94507" w:rsidRPr="000230CE">
              <w:rPr>
                <w:rFonts w:hint="cs"/>
                <w:b/>
                <w:bCs/>
                <w:color w:val="FFFFFF" w:themeColor="background1"/>
                <w:w w:val="98"/>
                <w:sz w:val="22"/>
                <w:szCs w:val="22"/>
                <w:rtl/>
                <w:lang w:bidi="fa-IR"/>
              </w:rPr>
              <w:t xml:space="preserve"> </w:t>
            </w:r>
            <w:r w:rsidRPr="000230CE">
              <w:rPr>
                <w:b/>
                <w:bCs/>
                <w:color w:val="FFFFFF" w:themeColor="background1"/>
                <w:w w:val="98"/>
                <w:sz w:val="22"/>
                <w:szCs w:val="22"/>
                <w:rtl/>
              </w:rPr>
              <w:t>فعال</w:t>
            </w:r>
            <w:r w:rsidR="00F54710" w:rsidRPr="000230CE">
              <w:rPr>
                <w:b/>
                <w:bCs/>
                <w:color w:val="FFFFFF" w:themeColor="background1"/>
                <w:w w:val="98"/>
                <w:sz w:val="22"/>
                <w:szCs w:val="22"/>
                <w:rtl/>
              </w:rPr>
              <w:softHyphen/>
            </w:r>
            <w:r w:rsidRPr="000230CE">
              <w:rPr>
                <w:b/>
                <w:bCs/>
                <w:color w:val="FFFFFF" w:themeColor="background1"/>
                <w:w w:val="98"/>
                <w:sz w:val="22"/>
                <w:szCs w:val="22"/>
                <w:rtl/>
              </w:rPr>
              <w:t>سازی</w:t>
            </w:r>
            <w:r w:rsidR="00F94507" w:rsidRPr="000230CE">
              <w:rPr>
                <w:b/>
                <w:bCs/>
                <w:color w:val="FFFFFF" w:themeColor="background1"/>
                <w:w w:val="98"/>
                <w:sz w:val="22"/>
                <w:szCs w:val="22"/>
                <w:rtl/>
              </w:rPr>
              <w:t xml:space="preserve"> </w:t>
            </w:r>
            <w:r w:rsidRPr="000230CE">
              <w:rPr>
                <w:b/>
                <w:bCs/>
                <w:color w:val="FFFFFF" w:themeColor="background1"/>
                <w:w w:val="98"/>
                <w:sz w:val="22"/>
                <w:szCs w:val="22"/>
                <w:rtl/>
              </w:rPr>
              <w:t>و</w:t>
            </w:r>
            <w:r w:rsidR="00F94507" w:rsidRPr="000230CE">
              <w:rPr>
                <w:b/>
                <w:bCs/>
                <w:color w:val="FFFFFF" w:themeColor="background1"/>
                <w:w w:val="98"/>
                <w:sz w:val="22"/>
                <w:szCs w:val="22"/>
                <w:rtl/>
              </w:rPr>
              <w:t xml:space="preserve"> </w:t>
            </w:r>
            <w:r w:rsidRPr="000230CE">
              <w:rPr>
                <w:b/>
                <w:bCs/>
                <w:color w:val="FFFFFF" w:themeColor="background1"/>
                <w:w w:val="98"/>
                <w:sz w:val="22"/>
                <w:szCs w:val="22"/>
                <w:rtl/>
              </w:rPr>
              <w:t>هماهنگی</w:t>
            </w:r>
            <w:r w:rsidR="00F94507" w:rsidRPr="000230CE">
              <w:rPr>
                <w:b/>
                <w:bCs/>
                <w:color w:val="FFFFFF" w:themeColor="background1"/>
                <w:w w:val="98"/>
                <w:sz w:val="22"/>
                <w:szCs w:val="22"/>
                <w:rtl/>
              </w:rPr>
              <w:t xml:space="preserve"> </w:t>
            </w:r>
            <w:r w:rsidRPr="000230CE">
              <w:rPr>
                <w:b/>
                <w:bCs/>
                <w:color w:val="FFFFFF" w:themeColor="background1"/>
                <w:w w:val="98"/>
                <w:sz w:val="22"/>
                <w:szCs w:val="22"/>
                <w:rtl/>
              </w:rPr>
              <w:t>پرسنل</w:t>
            </w:r>
            <w:r w:rsidR="00F94507" w:rsidRPr="000230CE">
              <w:rPr>
                <w:b/>
                <w:bCs/>
                <w:color w:val="FFFFFF" w:themeColor="background1"/>
                <w:w w:val="98"/>
                <w:sz w:val="22"/>
                <w:szCs w:val="22"/>
                <w:rtl/>
              </w:rPr>
              <w:t xml:space="preserve"> </w:t>
            </w:r>
            <w:r w:rsidRPr="000230CE">
              <w:rPr>
                <w:b/>
                <w:bCs/>
                <w:color w:val="FFFFFF" w:themeColor="background1"/>
                <w:w w:val="98"/>
                <w:sz w:val="22"/>
                <w:szCs w:val="22"/>
                <w:rtl/>
              </w:rPr>
              <w:t>و</w:t>
            </w:r>
            <w:r w:rsidR="00F94507" w:rsidRPr="000230CE">
              <w:rPr>
                <w:b/>
                <w:bCs/>
                <w:color w:val="FFFFFF" w:themeColor="background1"/>
                <w:w w:val="98"/>
                <w:sz w:val="22"/>
                <w:szCs w:val="22"/>
                <w:rtl/>
              </w:rPr>
              <w:t xml:space="preserve"> </w:t>
            </w:r>
            <w:r w:rsidRPr="000230CE">
              <w:rPr>
                <w:b/>
                <w:bCs/>
                <w:color w:val="FFFFFF" w:themeColor="background1"/>
                <w:w w:val="98"/>
                <w:sz w:val="22"/>
                <w:szCs w:val="22"/>
                <w:rtl/>
              </w:rPr>
              <w:t>تیم</w:t>
            </w:r>
            <w:r w:rsidR="00D373CD" w:rsidRPr="000230CE">
              <w:rPr>
                <w:b/>
                <w:bCs/>
                <w:color w:val="FFFFFF" w:themeColor="background1"/>
                <w:w w:val="98"/>
                <w:sz w:val="22"/>
                <w:szCs w:val="22"/>
                <w:rtl/>
              </w:rPr>
              <w:t>‌ها</w:t>
            </w:r>
            <w:r w:rsidRPr="000230CE">
              <w:rPr>
                <w:b/>
                <w:bCs/>
                <w:color w:val="FFFFFF" w:themeColor="background1"/>
                <w:w w:val="98"/>
                <w:sz w:val="22"/>
                <w:szCs w:val="22"/>
                <w:rtl/>
              </w:rPr>
              <w:t>ی</w:t>
            </w:r>
            <w:r w:rsidR="00F94507" w:rsidRPr="000230CE">
              <w:rPr>
                <w:b/>
                <w:bCs/>
                <w:color w:val="FFFFFF" w:themeColor="background1"/>
                <w:w w:val="98"/>
                <w:sz w:val="22"/>
                <w:szCs w:val="22"/>
                <w:rtl/>
              </w:rPr>
              <w:t xml:space="preserve"> </w:t>
            </w:r>
            <w:r w:rsidRPr="000230CE">
              <w:rPr>
                <w:b/>
                <w:bCs/>
                <w:color w:val="FFFFFF" w:themeColor="background1"/>
                <w:w w:val="98"/>
                <w:sz w:val="22"/>
                <w:szCs w:val="22"/>
                <w:rtl/>
              </w:rPr>
              <w:t>بهداشتی</w:t>
            </w:r>
            <w:r w:rsidR="00F94507" w:rsidRPr="000230CE">
              <w:rPr>
                <w:rFonts w:hint="cs"/>
                <w:b/>
                <w:bCs/>
                <w:color w:val="FFFFFF" w:themeColor="background1"/>
                <w:w w:val="98"/>
                <w:sz w:val="22"/>
                <w:szCs w:val="22"/>
                <w:rtl/>
              </w:rPr>
              <w:t xml:space="preserve"> </w:t>
            </w:r>
            <w:r w:rsidRPr="000230CE">
              <w:rPr>
                <w:b/>
                <w:bCs/>
                <w:color w:val="FFFFFF" w:themeColor="background1"/>
                <w:sz w:val="22"/>
                <w:szCs w:val="22"/>
                <w:rtl/>
              </w:rPr>
              <w:t>در</w:t>
            </w:r>
            <w:r w:rsidR="00F94507" w:rsidRPr="000230CE">
              <w:rPr>
                <w:b/>
                <w:bCs/>
                <w:color w:val="FFFFFF" w:themeColor="background1"/>
                <w:sz w:val="22"/>
                <w:szCs w:val="22"/>
                <w:rtl/>
              </w:rPr>
              <w:t xml:space="preserve"> </w:t>
            </w:r>
            <w:r w:rsidRPr="000230CE">
              <w:rPr>
                <w:b/>
                <w:bCs/>
                <w:color w:val="FFFFFF" w:themeColor="background1"/>
                <w:sz w:val="22"/>
                <w:szCs w:val="22"/>
                <w:rtl/>
              </w:rPr>
              <w:t>شرایط</w:t>
            </w:r>
            <w:r w:rsidR="00F94507" w:rsidRPr="000230CE">
              <w:rPr>
                <w:b/>
                <w:bCs/>
                <w:color w:val="FFFFFF" w:themeColor="background1"/>
                <w:sz w:val="22"/>
                <w:szCs w:val="22"/>
                <w:rtl/>
              </w:rPr>
              <w:t xml:space="preserve"> </w:t>
            </w:r>
            <w:r w:rsidRPr="000230CE">
              <w:rPr>
                <w:b/>
                <w:bCs/>
                <w:color w:val="FFFFFF" w:themeColor="background1"/>
                <w:sz w:val="22"/>
                <w:szCs w:val="22"/>
                <w:rtl/>
              </w:rPr>
              <w:t>اضطراری</w:t>
            </w:r>
            <w:r w:rsidR="00F94507" w:rsidRPr="000230CE">
              <w:rPr>
                <w:b/>
                <w:bCs/>
                <w:color w:val="FFFFFF" w:themeColor="background1"/>
                <w:sz w:val="22"/>
                <w:szCs w:val="22"/>
                <w:rtl/>
              </w:rPr>
              <w:t xml:space="preserve"> </w:t>
            </w:r>
            <w:r w:rsidR="00F1505D" w:rsidRPr="000230CE">
              <w:rPr>
                <w:b/>
                <w:bCs/>
                <w:color w:val="FFFFFF" w:themeColor="background1"/>
                <w:sz w:val="22"/>
                <w:szCs w:val="22"/>
                <w:rtl/>
              </w:rPr>
              <w:t>بهداشت</w:t>
            </w:r>
            <w:r w:rsidR="00F54710" w:rsidRPr="000230CE">
              <w:rPr>
                <w:rFonts w:hint="cs"/>
                <w:b/>
                <w:bCs/>
                <w:color w:val="FFFFFF" w:themeColor="background1"/>
                <w:sz w:val="22"/>
                <w:szCs w:val="22"/>
                <w:rtl/>
              </w:rPr>
              <w:t xml:space="preserve"> </w:t>
            </w:r>
            <w:r w:rsidR="00F1505D" w:rsidRPr="000230CE">
              <w:rPr>
                <w:b/>
                <w:bCs/>
                <w:color w:val="FFFFFF" w:themeColor="background1"/>
                <w:sz w:val="22"/>
                <w:szCs w:val="22"/>
                <w:rtl/>
              </w:rPr>
              <w:t>‌عمومی</w:t>
            </w:r>
          </w:p>
        </w:tc>
        <w:tc>
          <w:tcPr>
            <w:tcW w:w="1558" w:type="dxa"/>
            <w:shd w:val="clear" w:color="auto" w:fill="2F5496" w:themeFill="accent5" w:themeFillShade="BF"/>
            <w:vAlign w:val="center"/>
          </w:tcPr>
          <w:p w14:paraId="73815451" w14:textId="77777777" w:rsidR="002111C7" w:rsidRPr="000230CE" w:rsidRDefault="002111C7" w:rsidP="004A177E">
            <w:pPr>
              <w:jc w:val="center"/>
              <w:rPr>
                <w:b/>
                <w:bCs/>
                <w:color w:val="FFFFFF" w:themeColor="background1"/>
                <w:sz w:val="22"/>
                <w:szCs w:val="22"/>
                <w:lang w:bidi="fa-IR"/>
              </w:rPr>
            </w:pPr>
            <w:r w:rsidRPr="000230CE">
              <w:rPr>
                <w:rFonts w:hint="cs"/>
                <w:b/>
                <w:bCs/>
                <w:color w:val="FFFFFF" w:themeColor="background1"/>
                <w:sz w:val="22"/>
                <w:szCs w:val="22"/>
                <w:rtl/>
                <w:lang w:bidi="fa-IR"/>
              </w:rPr>
              <w:t>یک</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سطح</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انتخاب</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شود</w:t>
            </w:r>
          </w:p>
        </w:tc>
      </w:tr>
      <w:tr w:rsidR="002111C7" w:rsidRPr="000230CE" w14:paraId="1CAFF8E2" w14:textId="77777777" w:rsidTr="004A177E">
        <w:tc>
          <w:tcPr>
            <w:tcW w:w="1345" w:type="dxa"/>
            <w:shd w:val="clear" w:color="auto" w:fill="FF0000"/>
            <w:vAlign w:val="center"/>
          </w:tcPr>
          <w:p w14:paraId="0327BE59" w14:textId="77777777" w:rsidR="002111C7" w:rsidRPr="000230CE" w:rsidRDefault="002111C7" w:rsidP="004A177E">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447" w:type="dxa"/>
            <w:vAlign w:val="bottom"/>
          </w:tcPr>
          <w:p w14:paraId="26BE0326" w14:textId="77777777" w:rsidR="002111C7" w:rsidRPr="000230CE" w:rsidRDefault="002111C7" w:rsidP="00901F89">
            <w:pPr>
              <w:rPr>
                <w:w w:val="98"/>
                <w:sz w:val="20"/>
                <w:szCs w:val="20"/>
                <w:rtl/>
              </w:rPr>
            </w:pPr>
            <w:r w:rsidRPr="000230CE">
              <w:rPr>
                <w:w w:val="98"/>
                <w:sz w:val="20"/>
                <w:szCs w:val="20"/>
                <w:rtl/>
              </w:rPr>
              <w:t>هیچ</w:t>
            </w:r>
            <w:r w:rsidR="00F94507" w:rsidRPr="000230CE">
              <w:rPr>
                <w:w w:val="98"/>
                <w:sz w:val="20"/>
                <w:szCs w:val="20"/>
                <w:rtl/>
              </w:rPr>
              <w:t xml:space="preserve"> </w:t>
            </w:r>
            <w:r w:rsidRPr="000230CE">
              <w:rPr>
                <w:w w:val="98"/>
                <w:sz w:val="20"/>
                <w:szCs w:val="20"/>
                <w:rtl/>
              </w:rPr>
              <w:t>ط</w:t>
            </w:r>
            <w:r w:rsidR="00DD0C89" w:rsidRPr="000230CE">
              <w:rPr>
                <w:w w:val="98"/>
                <w:sz w:val="20"/>
                <w:szCs w:val="20"/>
                <w:rtl/>
              </w:rPr>
              <w:t>رحی</w:t>
            </w:r>
            <w:r w:rsidR="00F94507" w:rsidRPr="000230CE">
              <w:rPr>
                <w:w w:val="98"/>
                <w:sz w:val="20"/>
                <w:szCs w:val="20"/>
                <w:rtl/>
              </w:rPr>
              <w:t xml:space="preserve"> </w:t>
            </w:r>
            <w:r w:rsidR="00DD0C89" w:rsidRPr="000230CE">
              <w:rPr>
                <w:w w:val="98"/>
                <w:sz w:val="20"/>
                <w:szCs w:val="20"/>
                <w:rtl/>
              </w:rPr>
              <w:t>برای</w:t>
            </w:r>
            <w:r w:rsidR="00F94507" w:rsidRPr="000230CE">
              <w:rPr>
                <w:w w:val="98"/>
                <w:sz w:val="20"/>
                <w:szCs w:val="20"/>
                <w:rtl/>
              </w:rPr>
              <w:t xml:space="preserve"> </w:t>
            </w:r>
            <w:r w:rsidR="00DD0C89" w:rsidRPr="000230CE">
              <w:rPr>
                <w:w w:val="98"/>
                <w:sz w:val="20"/>
                <w:szCs w:val="20"/>
                <w:rtl/>
              </w:rPr>
              <w:t>افزایش</w:t>
            </w:r>
            <w:r w:rsidR="00F94507" w:rsidRPr="000230CE">
              <w:rPr>
                <w:w w:val="98"/>
                <w:sz w:val="20"/>
                <w:szCs w:val="20"/>
                <w:rtl/>
              </w:rPr>
              <w:t xml:space="preserve"> </w:t>
            </w:r>
            <w:r w:rsidR="00DD0C89" w:rsidRPr="000230CE">
              <w:rPr>
                <w:w w:val="98"/>
                <w:sz w:val="20"/>
                <w:szCs w:val="20"/>
                <w:rtl/>
              </w:rPr>
              <w:t>ظرفیت</w:t>
            </w:r>
            <w:r w:rsidR="00F94507" w:rsidRPr="000230CE">
              <w:rPr>
                <w:w w:val="98"/>
                <w:sz w:val="20"/>
                <w:szCs w:val="20"/>
                <w:rtl/>
              </w:rPr>
              <w:t xml:space="preserve"> </w:t>
            </w:r>
            <w:r w:rsidR="00DD0C89" w:rsidRPr="000230CE">
              <w:rPr>
                <w:w w:val="98"/>
                <w:sz w:val="20"/>
                <w:szCs w:val="20"/>
                <w:rtl/>
              </w:rPr>
              <w:t>پرسنلی</w:t>
            </w:r>
            <w:r w:rsidR="00F94507" w:rsidRPr="000230CE">
              <w:rPr>
                <w:w w:val="98"/>
                <w:sz w:val="20"/>
                <w:szCs w:val="20"/>
                <w:rtl/>
              </w:rPr>
              <w:t xml:space="preserve"> </w:t>
            </w:r>
            <w:r w:rsidR="00DD0C89" w:rsidRPr="000230CE">
              <w:rPr>
                <w:w w:val="98"/>
                <w:sz w:val="20"/>
                <w:szCs w:val="20"/>
                <w:rtl/>
              </w:rPr>
              <w:t>مل</w:t>
            </w:r>
            <w:r w:rsidR="00DD0C89" w:rsidRPr="000230CE">
              <w:rPr>
                <w:rFonts w:hint="cs"/>
                <w:w w:val="98"/>
                <w:sz w:val="20"/>
                <w:szCs w:val="20"/>
                <w:rtl/>
              </w:rPr>
              <w:t>ی</w:t>
            </w:r>
            <w:r w:rsidR="00DD0C89" w:rsidRPr="000230CE">
              <w:rPr>
                <w:rStyle w:val="FootnoteReference"/>
                <w:rFonts w:ascii="Arial" w:eastAsia="Arial" w:hAnsi="Arial"/>
                <w:color w:val="000000" w:themeColor="text1"/>
                <w:w w:val="98"/>
                <w:sz w:val="20"/>
                <w:szCs w:val="20"/>
                <w:rtl/>
              </w:rPr>
              <w:footnoteReference w:id="98"/>
            </w:r>
            <w:r w:rsidR="00F94507" w:rsidRPr="000230CE">
              <w:rPr>
                <w:w w:val="98"/>
                <w:sz w:val="20"/>
                <w:szCs w:val="20"/>
                <w:rtl/>
                <w:lang w:bidi="fa-IR"/>
              </w:rPr>
              <w:t xml:space="preserve"> </w:t>
            </w:r>
            <w:r w:rsidRPr="000230CE">
              <w:rPr>
                <w:w w:val="98"/>
                <w:sz w:val="20"/>
                <w:szCs w:val="20"/>
                <w:rtl/>
              </w:rPr>
              <w:t>تدوین</w:t>
            </w:r>
            <w:r w:rsidR="00F94507" w:rsidRPr="000230CE">
              <w:rPr>
                <w:w w:val="98"/>
                <w:sz w:val="20"/>
                <w:szCs w:val="20"/>
                <w:rtl/>
              </w:rPr>
              <w:t xml:space="preserve"> </w:t>
            </w:r>
            <w:r w:rsidRPr="000230CE">
              <w:rPr>
                <w:w w:val="98"/>
                <w:sz w:val="20"/>
                <w:szCs w:val="20"/>
                <w:rtl/>
              </w:rPr>
              <w:t>نشده</w:t>
            </w:r>
            <w:r w:rsidR="00F94507" w:rsidRPr="000230CE">
              <w:rPr>
                <w:w w:val="98"/>
                <w:sz w:val="20"/>
                <w:szCs w:val="20"/>
                <w:rtl/>
              </w:rPr>
              <w:t xml:space="preserve"> </w:t>
            </w:r>
            <w:r w:rsidRPr="000230CE">
              <w:rPr>
                <w:w w:val="98"/>
                <w:sz w:val="20"/>
                <w:szCs w:val="20"/>
                <w:rtl/>
              </w:rPr>
              <w:t>یا</w:t>
            </w:r>
            <w:r w:rsidR="00F94507" w:rsidRPr="000230CE">
              <w:rPr>
                <w:w w:val="98"/>
                <w:sz w:val="20"/>
                <w:szCs w:val="20"/>
                <w:rtl/>
              </w:rPr>
              <w:t xml:space="preserve"> </w:t>
            </w:r>
            <w:r w:rsidRPr="000230CE">
              <w:rPr>
                <w:w w:val="98"/>
                <w:sz w:val="20"/>
                <w:szCs w:val="20"/>
                <w:rtl/>
              </w:rPr>
              <w:t>در</w:t>
            </w:r>
            <w:r w:rsidR="00F94507" w:rsidRPr="000230CE">
              <w:rPr>
                <w:w w:val="98"/>
                <w:sz w:val="20"/>
                <w:szCs w:val="20"/>
                <w:rtl/>
              </w:rPr>
              <w:t xml:space="preserve"> </w:t>
            </w:r>
            <w:r w:rsidRPr="000230CE">
              <w:rPr>
                <w:w w:val="98"/>
                <w:sz w:val="20"/>
                <w:szCs w:val="20"/>
                <w:rtl/>
              </w:rPr>
              <w:t>دست</w:t>
            </w:r>
            <w:r w:rsidR="00F94507" w:rsidRPr="000230CE">
              <w:rPr>
                <w:w w:val="98"/>
                <w:sz w:val="20"/>
                <w:szCs w:val="20"/>
                <w:rtl/>
              </w:rPr>
              <w:t xml:space="preserve"> </w:t>
            </w:r>
            <w:r w:rsidRPr="000230CE">
              <w:rPr>
                <w:w w:val="98"/>
                <w:sz w:val="20"/>
                <w:szCs w:val="20"/>
                <w:rtl/>
              </w:rPr>
              <w:t>توسعه</w:t>
            </w:r>
            <w:r w:rsidR="00F94507" w:rsidRPr="000230CE">
              <w:rPr>
                <w:w w:val="98"/>
                <w:sz w:val="20"/>
                <w:szCs w:val="20"/>
                <w:rtl/>
              </w:rPr>
              <w:t xml:space="preserve"> </w:t>
            </w:r>
            <w:r w:rsidRPr="000230CE">
              <w:rPr>
                <w:w w:val="98"/>
                <w:sz w:val="20"/>
                <w:szCs w:val="20"/>
                <w:rtl/>
              </w:rPr>
              <w:t>نیست</w:t>
            </w:r>
            <w:r w:rsidRPr="000230CE">
              <w:rPr>
                <w:w w:val="98"/>
                <w:sz w:val="20"/>
                <w:szCs w:val="20"/>
              </w:rPr>
              <w:t>.</w:t>
            </w:r>
          </w:p>
        </w:tc>
        <w:tc>
          <w:tcPr>
            <w:tcW w:w="1558" w:type="dxa"/>
          </w:tcPr>
          <w:p w14:paraId="628B7FBA" w14:textId="77777777" w:rsidR="002111C7" w:rsidRPr="000230CE" w:rsidRDefault="002111C7" w:rsidP="00901F89">
            <w:pPr>
              <w:rPr>
                <w:sz w:val="20"/>
                <w:szCs w:val="20"/>
                <w:lang w:bidi="fa-IR"/>
              </w:rPr>
            </w:pPr>
          </w:p>
        </w:tc>
      </w:tr>
      <w:tr w:rsidR="002111C7" w:rsidRPr="000230CE" w14:paraId="3DF52FA4" w14:textId="77777777" w:rsidTr="004A177E">
        <w:tc>
          <w:tcPr>
            <w:tcW w:w="1345" w:type="dxa"/>
            <w:shd w:val="clear" w:color="auto" w:fill="FFC000"/>
            <w:vAlign w:val="center"/>
          </w:tcPr>
          <w:p w14:paraId="25EBC8AD" w14:textId="77777777" w:rsidR="002111C7" w:rsidRPr="000230CE" w:rsidRDefault="002111C7" w:rsidP="004A177E">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447" w:type="dxa"/>
            <w:vAlign w:val="bottom"/>
          </w:tcPr>
          <w:p w14:paraId="617E4EC4" w14:textId="3543B62A" w:rsidR="002111C7" w:rsidRPr="000230CE" w:rsidRDefault="00F54710" w:rsidP="006A544D">
            <w:pPr>
              <w:rPr>
                <w:w w:val="97"/>
                <w:sz w:val="20"/>
                <w:szCs w:val="20"/>
                <w:rtl/>
              </w:rPr>
            </w:pPr>
            <w:r w:rsidRPr="000230CE">
              <w:rPr>
                <w:rFonts w:hint="cs"/>
                <w:w w:val="97"/>
                <w:sz w:val="20"/>
                <w:szCs w:val="20"/>
                <w:rtl/>
              </w:rPr>
              <w:t>برنامه</w:t>
            </w:r>
            <w:r w:rsidRPr="000230CE">
              <w:rPr>
                <w:w w:val="97"/>
                <w:sz w:val="20"/>
                <w:szCs w:val="20"/>
                <w:rtl/>
              </w:rPr>
              <w:softHyphen/>
            </w:r>
            <w:r w:rsidRPr="000230CE">
              <w:rPr>
                <w:rFonts w:hint="cs"/>
                <w:w w:val="97"/>
                <w:sz w:val="20"/>
                <w:szCs w:val="20"/>
                <w:rtl/>
              </w:rPr>
              <w:t xml:space="preserve">های </w:t>
            </w:r>
            <w:r w:rsidRPr="000230CE">
              <w:rPr>
                <w:w w:val="97"/>
                <w:sz w:val="20"/>
                <w:szCs w:val="20"/>
                <w:rtl/>
              </w:rPr>
              <w:t xml:space="preserve"> </w:t>
            </w:r>
            <w:r w:rsidR="002111C7" w:rsidRPr="000230CE">
              <w:rPr>
                <w:w w:val="97"/>
                <w:sz w:val="20"/>
                <w:szCs w:val="20"/>
                <w:rtl/>
              </w:rPr>
              <w:t>مل</w:t>
            </w:r>
            <w:r w:rsidR="002111C7" w:rsidRPr="000230CE">
              <w:rPr>
                <w:rFonts w:hint="cs"/>
                <w:w w:val="97"/>
                <w:sz w:val="20"/>
                <w:szCs w:val="20"/>
                <w:rtl/>
              </w:rPr>
              <w:t>ی</w:t>
            </w:r>
            <w:r w:rsidR="00F94507" w:rsidRPr="000230CE">
              <w:rPr>
                <w:w w:val="97"/>
                <w:sz w:val="20"/>
                <w:szCs w:val="20"/>
                <w:rtl/>
              </w:rPr>
              <w:t xml:space="preserve"> </w:t>
            </w:r>
            <w:r w:rsidRPr="000230CE">
              <w:rPr>
                <w:rFonts w:hint="cs"/>
                <w:w w:val="97"/>
                <w:sz w:val="20"/>
                <w:szCs w:val="20"/>
                <w:rtl/>
              </w:rPr>
              <w:t>تدوین شده</w:t>
            </w:r>
            <w:r w:rsidRPr="000230CE">
              <w:rPr>
                <w:w w:val="97"/>
                <w:sz w:val="20"/>
                <w:szCs w:val="20"/>
                <w:rtl/>
              </w:rPr>
              <w:softHyphen/>
            </w:r>
            <w:r w:rsidRPr="000230CE">
              <w:rPr>
                <w:rFonts w:hint="cs"/>
                <w:w w:val="97"/>
                <w:sz w:val="20"/>
                <w:szCs w:val="20"/>
                <w:rtl/>
              </w:rPr>
              <w:t>اند و در آن س</w:t>
            </w:r>
            <w:r w:rsidR="002111C7" w:rsidRPr="000230CE">
              <w:rPr>
                <w:rFonts w:hint="cs"/>
                <w:w w:val="97"/>
                <w:sz w:val="20"/>
                <w:szCs w:val="20"/>
                <w:rtl/>
              </w:rPr>
              <w:t>ی</w:t>
            </w:r>
            <w:r w:rsidR="002111C7" w:rsidRPr="000230CE">
              <w:rPr>
                <w:rFonts w:hint="eastAsia"/>
                <w:w w:val="97"/>
                <w:sz w:val="20"/>
                <w:szCs w:val="20"/>
                <w:rtl/>
              </w:rPr>
              <w:t>ستم‌ها</w:t>
            </w:r>
            <w:r w:rsidR="002111C7" w:rsidRPr="000230CE">
              <w:rPr>
                <w:rFonts w:hint="cs"/>
                <w:w w:val="97"/>
                <w:sz w:val="20"/>
                <w:szCs w:val="20"/>
                <w:rtl/>
              </w:rPr>
              <w:t>یی</w:t>
            </w:r>
            <w:r w:rsidR="00F94507" w:rsidRPr="000230CE">
              <w:rPr>
                <w:w w:val="97"/>
                <w:sz w:val="20"/>
                <w:szCs w:val="20"/>
                <w:rtl/>
              </w:rPr>
              <w:t xml:space="preserve"> </w:t>
            </w:r>
            <w:r w:rsidR="002111C7" w:rsidRPr="000230CE">
              <w:rPr>
                <w:w w:val="97"/>
                <w:sz w:val="20"/>
                <w:szCs w:val="20"/>
                <w:rtl/>
              </w:rPr>
              <w:t>برا</w:t>
            </w:r>
            <w:r w:rsidR="002111C7" w:rsidRPr="000230CE">
              <w:rPr>
                <w:rFonts w:hint="cs"/>
                <w:w w:val="97"/>
                <w:sz w:val="20"/>
                <w:szCs w:val="20"/>
                <w:rtl/>
              </w:rPr>
              <w:t>ی</w:t>
            </w:r>
            <w:r w:rsidR="00F94507" w:rsidRPr="000230CE">
              <w:rPr>
                <w:w w:val="97"/>
                <w:sz w:val="20"/>
                <w:szCs w:val="20"/>
                <w:rtl/>
              </w:rPr>
              <w:t xml:space="preserve"> </w:t>
            </w:r>
            <w:r w:rsidR="002111C7" w:rsidRPr="000230CE">
              <w:rPr>
                <w:w w:val="97"/>
                <w:sz w:val="20"/>
                <w:szCs w:val="20"/>
                <w:rtl/>
              </w:rPr>
              <w:t>پ</w:t>
            </w:r>
            <w:r w:rsidR="002111C7" w:rsidRPr="000230CE">
              <w:rPr>
                <w:rFonts w:hint="cs"/>
                <w:w w:val="97"/>
                <w:sz w:val="20"/>
                <w:szCs w:val="20"/>
                <w:rtl/>
              </w:rPr>
              <w:t>ی</w:t>
            </w:r>
            <w:r w:rsidR="002111C7" w:rsidRPr="000230CE">
              <w:rPr>
                <w:rFonts w:hint="eastAsia"/>
                <w:w w:val="97"/>
                <w:sz w:val="20"/>
                <w:szCs w:val="20"/>
                <w:rtl/>
              </w:rPr>
              <w:t>ش‌از</w:t>
            </w:r>
            <w:r w:rsidR="00F94507" w:rsidRPr="000230CE">
              <w:rPr>
                <w:w w:val="97"/>
                <w:sz w:val="20"/>
                <w:szCs w:val="20"/>
                <w:rtl/>
              </w:rPr>
              <w:t xml:space="preserve"> </w:t>
            </w:r>
            <w:r w:rsidR="002111C7" w:rsidRPr="000230CE">
              <w:rPr>
                <w:w w:val="97"/>
                <w:sz w:val="20"/>
                <w:szCs w:val="20"/>
                <w:rtl/>
              </w:rPr>
              <w:t>اعزام</w:t>
            </w:r>
            <w:r w:rsidR="00452159" w:rsidRPr="000230CE">
              <w:rPr>
                <w:w w:val="97"/>
                <w:sz w:val="20"/>
                <w:szCs w:val="20"/>
                <w:rtl/>
              </w:rPr>
              <w:t xml:space="preserve">، </w:t>
            </w:r>
            <w:r w:rsidR="002111C7" w:rsidRPr="000230CE">
              <w:rPr>
                <w:w w:val="97"/>
                <w:sz w:val="20"/>
                <w:szCs w:val="20"/>
                <w:rtl/>
              </w:rPr>
              <w:t>اعزام</w:t>
            </w:r>
            <w:r w:rsidR="00F94507" w:rsidRPr="000230CE">
              <w:rPr>
                <w:w w:val="97"/>
                <w:sz w:val="20"/>
                <w:szCs w:val="20"/>
                <w:rtl/>
              </w:rPr>
              <w:t xml:space="preserve"> </w:t>
            </w:r>
            <w:r w:rsidR="002111C7" w:rsidRPr="000230CE">
              <w:rPr>
                <w:w w:val="97"/>
                <w:sz w:val="20"/>
                <w:szCs w:val="20"/>
                <w:rtl/>
              </w:rPr>
              <w:t>و</w:t>
            </w:r>
            <w:r w:rsidR="00F94507" w:rsidRPr="000230CE">
              <w:rPr>
                <w:w w:val="97"/>
                <w:sz w:val="20"/>
                <w:szCs w:val="20"/>
                <w:rtl/>
              </w:rPr>
              <w:t xml:space="preserve"> </w:t>
            </w:r>
            <w:r w:rsidR="002111C7" w:rsidRPr="000230CE">
              <w:rPr>
                <w:w w:val="97"/>
                <w:sz w:val="20"/>
                <w:szCs w:val="20"/>
                <w:rtl/>
              </w:rPr>
              <w:t>پس‌از</w:t>
            </w:r>
            <w:r w:rsidR="00F94507" w:rsidRPr="000230CE">
              <w:rPr>
                <w:w w:val="97"/>
                <w:sz w:val="20"/>
                <w:szCs w:val="20"/>
                <w:rtl/>
              </w:rPr>
              <w:t xml:space="preserve"> </w:t>
            </w:r>
            <w:r w:rsidR="002111C7" w:rsidRPr="000230CE">
              <w:rPr>
                <w:w w:val="97"/>
                <w:sz w:val="20"/>
                <w:szCs w:val="20"/>
                <w:rtl/>
              </w:rPr>
              <w:t>اعزام</w:t>
            </w:r>
            <w:r w:rsidR="00F94507" w:rsidRPr="000230CE">
              <w:rPr>
                <w:w w:val="97"/>
                <w:sz w:val="20"/>
                <w:szCs w:val="20"/>
                <w:rtl/>
              </w:rPr>
              <w:t xml:space="preserve"> </w:t>
            </w:r>
            <w:r w:rsidR="002111C7" w:rsidRPr="000230CE">
              <w:rPr>
                <w:w w:val="97"/>
                <w:sz w:val="20"/>
                <w:szCs w:val="20"/>
                <w:rtl/>
              </w:rPr>
              <w:t>پرسنل</w:t>
            </w:r>
            <w:r w:rsidR="00F94507" w:rsidRPr="000230CE">
              <w:rPr>
                <w:w w:val="97"/>
                <w:sz w:val="20"/>
                <w:szCs w:val="20"/>
                <w:rtl/>
              </w:rPr>
              <w:t xml:space="preserve"> </w:t>
            </w:r>
            <w:r w:rsidR="002111C7" w:rsidRPr="000230CE">
              <w:rPr>
                <w:w w:val="97"/>
                <w:sz w:val="20"/>
                <w:szCs w:val="20"/>
                <w:rtl/>
              </w:rPr>
              <w:t>و</w:t>
            </w:r>
            <w:r w:rsidR="00F94507" w:rsidRPr="000230CE">
              <w:rPr>
                <w:w w:val="97"/>
                <w:sz w:val="20"/>
                <w:szCs w:val="20"/>
                <w:rtl/>
              </w:rPr>
              <w:t xml:space="preserve"> </w:t>
            </w:r>
            <w:r w:rsidR="002111C7" w:rsidRPr="000230CE">
              <w:rPr>
                <w:w w:val="97"/>
                <w:sz w:val="20"/>
                <w:szCs w:val="20"/>
                <w:rtl/>
              </w:rPr>
              <w:t>ت</w:t>
            </w:r>
            <w:r w:rsidR="002111C7" w:rsidRPr="000230CE">
              <w:rPr>
                <w:rFonts w:hint="cs"/>
                <w:w w:val="97"/>
                <w:sz w:val="20"/>
                <w:szCs w:val="20"/>
                <w:rtl/>
              </w:rPr>
              <w:t>ی</w:t>
            </w:r>
            <w:r w:rsidR="002111C7" w:rsidRPr="000230CE">
              <w:rPr>
                <w:rFonts w:hint="eastAsia"/>
                <w:w w:val="97"/>
                <w:sz w:val="20"/>
                <w:szCs w:val="20"/>
                <w:rtl/>
              </w:rPr>
              <w:t>م‌ها</w:t>
            </w:r>
            <w:r w:rsidR="002111C7" w:rsidRPr="000230CE">
              <w:rPr>
                <w:rFonts w:hint="cs"/>
                <w:w w:val="97"/>
                <w:sz w:val="20"/>
                <w:szCs w:val="20"/>
                <w:rtl/>
              </w:rPr>
              <w:t>ی</w:t>
            </w:r>
            <w:r w:rsidR="00F94507" w:rsidRPr="000230CE">
              <w:rPr>
                <w:w w:val="97"/>
                <w:sz w:val="20"/>
                <w:szCs w:val="20"/>
                <w:rtl/>
              </w:rPr>
              <w:t xml:space="preserve"> </w:t>
            </w:r>
            <w:r w:rsidR="002111C7" w:rsidRPr="000230CE">
              <w:rPr>
                <w:w w:val="97"/>
                <w:sz w:val="20"/>
                <w:szCs w:val="20"/>
                <w:rtl/>
              </w:rPr>
              <w:t>واکنش</w:t>
            </w:r>
            <w:r w:rsidR="00F94507" w:rsidRPr="000230CE">
              <w:rPr>
                <w:w w:val="97"/>
                <w:sz w:val="20"/>
                <w:szCs w:val="20"/>
                <w:rtl/>
              </w:rPr>
              <w:t xml:space="preserve"> </w:t>
            </w:r>
            <w:r w:rsidR="002111C7" w:rsidRPr="000230CE">
              <w:rPr>
                <w:w w:val="97"/>
                <w:sz w:val="20"/>
                <w:szCs w:val="20"/>
                <w:rtl/>
              </w:rPr>
              <w:t>سر</w:t>
            </w:r>
            <w:r w:rsidR="002111C7" w:rsidRPr="000230CE">
              <w:rPr>
                <w:rFonts w:hint="cs"/>
                <w:w w:val="97"/>
                <w:sz w:val="20"/>
                <w:szCs w:val="20"/>
                <w:rtl/>
              </w:rPr>
              <w:t>ی</w:t>
            </w:r>
            <w:r w:rsidR="002111C7" w:rsidRPr="000230CE">
              <w:rPr>
                <w:rFonts w:hint="eastAsia"/>
                <w:w w:val="97"/>
                <w:sz w:val="20"/>
                <w:szCs w:val="20"/>
                <w:rtl/>
              </w:rPr>
              <w:t>ع</w:t>
            </w:r>
            <w:r w:rsidR="00F94507" w:rsidRPr="000230CE">
              <w:rPr>
                <w:w w:val="97"/>
                <w:sz w:val="20"/>
                <w:szCs w:val="20"/>
                <w:rtl/>
              </w:rPr>
              <w:t xml:space="preserve"> </w:t>
            </w:r>
            <w:r w:rsidRPr="000230CE">
              <w:rPr>
                <w:rFonts w:hint="cs"/>
                <w:w w:val="97"/>
                <w:sz w:val="20"/>
                <w:szCs w:val="20"/>
                <w:rtl/>
              </w:rPr>
              <w:t>مشخص شده است</w:t>
            </w:r>
            <w:r w:rsidR="00452159" w:rsidRPr="000230CE">
              <w:rPr>
                <w:rFonts w:hint="eastAsia"/>
                <w:w w:val="97"/>
                <w:sz w:val="20"/>
                <w:szCs w:val="20"/>
                <w:rtl/>
              </w:rPr>
              <w:t xml:space="preserve">، </w:t>
            </w:r>
            <w:r w:rsidRPr="000230CE">
              <w:rPr>
                <w:rFonts w:hint="cs"/>
                <w:w w:val="97"/>
                <w:sz w:val="20"/>
                <w:szCs w:val="20"/>
                <w:rtl/>
              </w:rPr>
              <w:t>این برنامه</w:t>
            </w:r>
            <w:r w:rsidRPr="000230CE">
              <w:rPr>
                <w:w w:val="97"/>
                <w:sz w:val="20"/>
                <w:szCs w:val="20"/>
                <w:rtl/>
              </w:rPr>
              <w:softHyphen/>
            </w:r>
            <w:r w:rsidRPr="000230CE">
              <w:rPr>
                <w:rFonts w:hint="cs"/>
                <w:w w:val="97"/>
                <w:sz w:val="20"/>
                <w:szCs w:val="20"/>
                <w:rtl/>
              </w:rPr>
              <w:t xml:space="preserve">ها شامل </w:t>
            </w:r>
            <w:r w:rsidR="002111C7" w:rsidRPr="000230CE">
              <w:rPr>
                <w:w w:val="97"/>
                <w:sz w:val="20"/>
                <w:szCs w:val="20"/>
                <w:rtl/>
              </w:rPr>
              <w:t>اعزام</w:t>
            </w:r>
            <w:r w:rsidR="00F94507" w:rsidRPr="000230CE">
              <w:rPr>
                <w:w w:val="97"/>
                <w:sz w:val="20"/>
                <w:szCs w:val="20"/>
                <w:rtl/>
              </w:rPr>
              <w:t xml:space="preserve"> </w:t>
            </w:r>
            <w:r w:rsidR="002111C7" w:rsidRPr="000230CE">
              <w:rPr>
                <w:w w:val="97"/>
                <w:sz w:val="20"/>
                <w:szCs w:val="20"/>
                <w:rtl/>
              </w:rPr>
              <w:t>و</w:t>
            </w:r>
            <w:r w:rsidR="00F94507" w:rsidRPr="000230CE">
              <w:rPr>
                <w:w w:val="97"/>
                <w:sz w:val="20"/>
                <w:szCs w:val="20"/>
                <w:rtl/>
              </w:rPr>
              <w:t xml:space="preserve"> </w:t>
            </w:r>
            <w:r w:rsidR="002111C7" w:rsidRPr="000230CE">
              <w:rPr>
                <w:w w:val="97"/>
                <w:sz w:val="20"/>
                <w:szCs w:val="20"/>
                <w:rtl/>
              </w:rPr>
              <w:t>در</w:t>
            </w:r>
            <w:r w:rsidR="002111C7" w:rsidRPr="000230CE">
              <w:rPr>
                <w:rFonts w:hint="cs"/>
                <w:w w:val="97"/>
                <w:sz w:val="20"/>
                <w:szCs w:val="20"/>
                <w:rtl/>
              </w:rPr>
              <w:t>ی</w:t>
            </w:r>
            <w:r w:rsidR="002111C7" w:rsidRPr="000230CE">
              <w:rPr>
                <w:rFonts w:hint="eastAsia"/>
                <w:w w:val="97"/>
                <w:sz w:val="20"/>
                <w:szCs w:val="20"/>
                <w:rtl/>
              </w:rPr>
              <w:t>افت</w:t>
            </w:r>
            <w:r w:rsidR="00F94507" w:rsidRPr="000230CE">
              <w:rPr>
                <w:w w:val="97"/>
                <w:sz w:val="20"/>
                <w:szCs w:val="20"/>
                <w:rtl/>
              </w:rPr>
              <w:t xml:space="preserve"> </w:t>
            </w:r>
            <w:r w:rsidR="002111C7" w:rsidRPr="000230CE">
              <w:rPr>
                <w:w w:val="97"/>
                <w:sz w:val="20"/>
                <w:szCs w:val="20"/>
                <w:rtl/>
              </w:rPr>
              <w:t>پرسنل</w:t>
            </w:r>
            <w:r w:rsidR="00F94507" w:rsidRPr="000230CE">
              <w:rPr>
                <w:w w:val="97"/>
                <w:sz w:val="20"/>
                <w:szCs w:val="20"/>
                <w:rtl/>
              </w:rPr>
              <w:t xml:space="preserve"> </w:t>
            </w:r>
            <w:r w:rsidR="002111C7" w:rsidRPr="000230CE">
              <w:rPr>
                <w:w w:val="97"/>
                <w:sz w:val="20"/>
                <w:szCs w:val="20"/>
                <w:rtl/>
              </w:rPr>
              <w:t>در</w:t>
            </w:r>
            <w:r w:rsidR="00F94507" w:rsidRPr="000230CE">
              <w:rPr>
                <w:w w:val="97"/>
                <w:sz w:val="20"/>
                <w:szCs w:val="20"/>
                <w:rtl/>
              </w:rPr>
              <w:t xml:space="preserve"> </w:t>
            </w:r>
            <w:r w:rsidR="002111C7" w:rsidRPr="000230CE">
              <w:rPr>
                <w:w w:val="97"/>
                <w:sz w:val="20"/>
                <w:szCs w:val="20"/>
                <w:rtl/>
              </w:rPr>
              <w:t>شرا</w:t>
            </w:r>
            <w:r w:rsidR="002111C7" w:rsidRPr="000230CE">
              <w:rPr>
                <w:rFonts w:hint="cs"/>
                <w:w w:val="97"/>
                <w:sz w:val="20"/>
                <w:szCs w:val="20"/>
                <w:rtl/>
              </w:rPr>
              <w:t>ی</w:t>
            </w:r>
            <w:r w:rsidR="002111C7" w:rsidRPr="000230CE">
              <w:rPr>
                <w:rFonts w:hint="eastAsia"/>
                <w:w w:val="97"/>
                <w:sz w:val="20"/>
                <w:szCs w:val="20"/>
                <w:rtl/>
              </w:rPr>
              <w:t>ط</w:t>
            </w:r>
            <w:r w:rsidR="00F94507" w:rsidRPr="000230CE">
              <w:rPr>
                <w:w w:val="97"/>
                <w:sz w:val="20"/>
                <w:szCs w:val="20"/>
                <w:rtl/>
              </w:rPr>
              <w:t xml:space="preserve"> </w:t>
            </w:r>
            <w:r w:rsidR="002111C7" w:rsidRPr="000230CE">
              <w:rPr>
                <w:w w:val="97"/>
                <w:sz w:val="20"/>
                <w:szCs w:val="20"/>
                <w:rtl/>
              </w:rPr>
              <w:t>اضطرار</w:t>
            </w:r>
            <w:r w:rsidR="002111C7" w:rsidRPr="000230CE">
              <w:rPr>
                <w:rFonts w:hint="cs"/>
                <w:w w:val="97"/>
                <w:sz w:val="20"/>
                <w:szCs w:val="20"/>
                <w:rtl/>
              </w:rPr>
              <w:t>ی</w:t>
            </w:r>
            <w:r w:rsidR="00F94507" w:rsidRPr="000230CE">
              <w:rPr>
                <w:w w:val="97"/>
                <w:sz w:val="20"/>
                <w:szCs w:val="20"/>
                <w:rtl/>
              </w:rPr>
              <w:t xml:space="preserve"> </w:t>
            </w:r>
            <w:r w:rsidR="002111C7" w:rsidRPr="000230CE">
              <w:rPr>
                <w:w w:val="97"/>
                <w:sz w:val="20"/>
                <w:szCs w:val="20"/>
                <w:rtl/>
              </w:rPr>
              <w:t>سلامت</w:t>
            </w:r>
            <w:r w:rsidR="00F94507" w:rsidRPr="000230CE">
              <w:rPr>
                <w:w w:val="97"/>
                <w:sz w:val="20"/>
                <w:szCs w:val="20"/>
                <w:rtl/>
              </w:rPr>
              <w:t xml:space="preserve"> </w:t>
            </w:r>
            <w:r w:rsidR="002111C7" w:rsidRPr="000230CE">
              <w:rPr>
                <w:w w:val="97"/>
                <w:sz w:val="20"/>
                <w:szCs w:val="20"/>
                <w:rtl/>
              </w:rPr>
              <w:t>عموم</w:t>
            </w:r>
            <w:r w:rsidR="002111C7" w:rsidRPr="000230CE">
              <w:rPr>
                <w:rFonts w:hint="cs"/>
                <w:w w:val="97"/>
                <w:sz w:val="20"/>
                <w:szCs w:val="20"/>
                <w:rtl/>
              </w:rPr>
              <w:t>ی</w:t>
            </w:r>
            <w:r w:rsidRPr="000230CE">
              <w:rPr>
                <w:rFonts w:hint="cs"/>
                <w:w w:val="97"/>
                <w:sz w:val="20"/>
                <w:szCs w:val="20"/>
                <w:rtl/>
              </w:rPr>
              <w:t xml:space="preserve"> می</w:t>
            </w:r>
            <w:r w:rsidRPr="000230CE">
              <w:rPr>
                <w:w w:val="97"/>
                <w:sz w:val="20"/>
                <w:szCs w:val="20"/>
                <w:rtl/>
              </w:rPr>
              <w:softHyphen/>
            </w:r>
            <w:r w:rsidRPr="000230CE">
              <w:rPr>
                <w:rFonts w:hint="cs"/>
                <w:w w:val="97"/>
                <w:sz w:val="20"/>
                <w:szCs w:val="20"/>
                <w:rtl/>
              </w:rPr>
              <w:t xml:space="preserve">باشند و </w:t>
            </w:r>
            <w:r w:rsidR="00F94507" w:rsidRPr="000230CE">
              <w:rPr>
                <w:w w:val="97"/>
                <w:sz w:val="20"/>
                <w:szCs w:val="20"/>
                <w:rtl/>
              </w:rPr>
              <w:t xml:space="preserve"> </w:t>
            </w:r>
            <w:r w:rsidR="002111C7" w:rsidRPr="000230CE">
              <w:rPr>
                <w:w w:val="97"/>
                <w:sz w:val="20"/>
                <w:szCs w:val="20"/>
                <w:rtl/>
              </w:rPr>
              <w:t>شامل</w:t>
            </w:r>
            <w:r w:rsidR="00F94507" w:rsidRPr="000230CE">
              <w:rPr>
                <w:w w:val="97"/>
                <w:sz w:val="20"/>
                <w:szCs w:val="20"/>
                <w:rtl/>
              </w:rPr>
              <w:t xml:space="preserve"> </w:t>
            </w:r>
            <w:r w:rsidR="002111C7" w:rsidRPr="000230CE">
              <w:rPr>
                <w:w w:val="97"/>
                <w:sz w:val="20"/>
                <w:szCs w:val="20"/>
                <w:rtl/>
              </w:rPr>
              <w:t>توسعه</w:t>
            </w:r>
            <w:r w:rsidR="00F94507" w:rsidRPr="000230CE">
              <w:rPr>
                <w:w w:val="97"/>
                <w:sz w:val="20"/>
                <w:szCs w:val="20"/>
                <w:rtl/>
              </w:rPr>
              <w:t xml:space="preserve"> </w:t>
            </w:r>
            <w:r w:rsidR="002111C7" w:rsidRPr="000230CE">
              <w:rPr>
                <w:w w:val="97"/>
                <w:sz w:val="20"/>
                <w:szCs w:val="20"/>
                <w:rtl/>
              </w:rPr>
              <w:t>طرح‌ها</w:t>
            </w:r>
            <w:r w:rsidR="002111C7" w:rsidRPr="000230CE">
              <w:rPr>
                <w:rFonts w:hint="cs"/>
                <w:w w:val="97"/>
                <w:sz w:val="20"/>
                <w:szCs w:val="20"/>
                <w:rtl/>
              </w:rPr>
              <w:t>یی</w:t>
            </w:r>
            <w:r w:rsidR="00F94507" w:rsidRPr="000230CE">
              <w:rPr>
                <w:w w:val="97"/>
                <w:sz w:val="20"/>
                <w:szCs w:val="20"/>
                <w:rtl/>
              </w:rPr>
              <w:t xml:space="preserve"> </w:t>
            </w:r>
            <w:r w:rsidR="002111C7" w:rsidRPr="000230CE">
              <w:rPr>
                <w:w w:val="97"/>
                <w:sz w:val="20"/>
                <w:szCs w:val="20"/>
                <w:rtl/>
              </w:rPr>
              <w:t>برا</w:t>
            </w:r>
            <w:r w:rsidR="002111C7" w:rsidRPr="000230CE">
              <w:rPr>
                <w:rFonts w:hint="cs"/>
                <w:w w:val="97"/>
                <w:sz w:val="20"/>
                <w:szCs w:val="20"/>
                <w:rtl/>
              </w:rPr>
              <w:t>ی</w:t>
            </w:r>
            <w:r w:rsidR="00F94507" w:rsidRPr="000230CE">
              <w:rPr>
                <w:w w:val="97"/>
                <w:sz w:val="20"/>
                <w:szCs w:val="20"/>
                <w:rtl/>
              </w:rPr>
              <w:t xml:space="preserve"> </w:t>
            </w:r>
            <w:r w:rsidR="002111C7" w:rsidRPr="000230CE">
              <w:rPr>
                <w:w w:val="97"/>
                <w:sz w:val="20"/>
                <w:szCs w:val="20"/>
                <w:rtl/>
              </w:rPr>
              <w:t>ت</w:t>
            </w:r>
            <w:r w:rsidR="002111C7" w:rsidRPr="000230CE">
              <w:rPr>
                <w:rFonts w:hint="cs"/>
                <w:w w:val="97"/>
                <w:sz w:val="20"/>
                <w:szCs w:val="20"/>
                <w:rtl/>
              </w:rPr>
              <w:t>ی</w:t>
            </w:r>
            <w:r w:rsidR="002111C7" w:rsidRPr="000230CE">
              <w:rPr>
                <w:rFonts w:hint="eastAsia"/>
                <w:w w:val="97"/>
                <w:sz w:val="20"/>
                <w:szCs w:val="20"/>
                <w:rtl/>
              </w:rPr>
              <w:t>م‌ها</w:t>
            </w:r>
            <w:r w:rsidR="002111C7" w:rsidRPr="000230CE">
              <w:rPr>
                <w:rFonts w:hint="cs"/>
                <w:w w:val="97"/>
                <w:sz w:val="20"/>
                <w:szCs w:val="20"/>
                <w:rtl/>
              </w:rPr>
              <w:t>ی</w:t>
            </w:r>
            <w:r w:rsidR="00F94507" w:rsidRPr="000230CE">
              <w:rPr>
                <w:w w:val="97"/>
                <w:sz w:val="20"/>
                <w:szCs w:val="20"/>
                <w:rtl/>
              </w:rPr>
              <w:t xml:space="preserve"> </w:t>
            </w:r>
            <w:r w:rsidR="002111C7" w:rsidRPr="000230CE">
              <w:rPr>
                <w:w w:val="97"/>
                <w:sz w:val="20"/>
                <w:szCs w:val="20"/>
                <w:rtl/>
              </w:rPr>
              <w:t>مد</w:t>
            </w:r>
            <w:r w:rsidR="002111C7" w:rsidRPr="000230CE">
              <w:rPr>
                <w:rFonts w:hint="cs"/>
                <w:w w:val="97"/>
                <w:sz w:val="20"/>
                <w:szCs w:val="20"/>
                <w:rtl/>
              </w:rPr>
              <w:t>ی</w:t>
            </w:r>
            <w:r w:rsidR="002111C7" w:rsidRPr="000230CE">
              <w:rPr>
                <w:rFonts w:hint="eastAsia"/>
                <w:w w:val="97"/>
                <w:sz w:val="20"/>
                <w:szCs w:val="20"/>
                <w:rtl/>
              </w:rPr>
              <w:t>ر</w:t>
            </w:r>
            <w:r w:rsidR="002111C7" w:rsidRPr="000230CE">
              <w:rPr>
                <w:rFonts w:hint="cs"/>
                <w:w w:val="97"/>
                <w:sz w:val="20"/>
                <w:szCs w:val="20"/>
                <w:rtl/>
              </w:rPr>
              <w:t>ی</w:t>
            </w:r>
            <w:r w:rsidR="002111C7" w:rsidRPr="000230CE">
              <w:rPr>
                <w:rFonts w:hint="eastAsia"/>
                <w:w w:val="97"/>
                <w:sz w:val="20"/>
                <w:szCs w:val="20"/>
                <w:rtl/>
              </w:rPr>
              <w:t>ت</w:t>
            </w:r>
            <w:r w:rsidR="00F94507" w:rsidRPr="000230CE">
              <w:rPr>
                <w:w w:val="97"/>
                <w:sz w:val="20"/>
                <w:szCs w:val="20"/>
                <w:rtl/>
              </w:rPr>
              <w:t xml:space="preserve"> </w:t>
            </w:r>
            <w:r w:rsidR="002111C7" w:rsidRPr="000230CE">
              <w:rPr>
                <w:w w:val="97"/>
                <w:sz w:val="20"/>
                <w:szCs w:val="20"/>
                <w:rtl/>
              </w:rPr>
              <w:t>اضطرار</w:t>
            </w:r>
            <w:r w:rsidR="002111C7" w:rsidRPr="000230CE">
              <w:rPr>
                <w:rFonts w:hint="cs"/>
                <w:w w:val="97"/>
                <w:sz w:val="20"/>
                <w:szCs w:val="20"/>
                <w:rtl/>
              </w:rPr>
              <w:t>ی</w:t>
            </w:r>
            <w:r w:rsidR="00F94507" w:rsidRPr="000230CE">
              <w:rPr>
                <w:w w:val="97"/>
                <w:sz w:val="20"/>
                <w:szCs w:val="20"/>
                <w:rtl/>
              </w:rPr>
              <w:t xml:space="preserve"> </w:t>
            </w:r>
            <w:r w:rsidR="002111C7" w:rsidRPr="000230CE">
              <w:rPr>
                <w:w w:val="97"/>
                <w:sz w:val="20"/>
                <w:szCs w:val="20"/>
                <w:rtl/>
              </w:rPr>
              <w:t>(</w:t>
            </w:r>
            <w:r w:rsidR="002111C7" w:rsidRPr="000230CE">
              <w:rPr>
                <w:w w:val="97"/>
                <w:sz w:val="20"/>
                <w:szCs w:val="20"/>
              </w:rPr>
              <w:t>EMT</w:t>
            </w:r>
            <w:r w:rsidR="00DD0C89" w:rsidRPr="000230CE">
              <w:rPr>
                <w:rStyle w:val="FootnoteReference"/>
                <w:rFonts w:ascii="Arial" w:eastAsia="Arial" w:hAnsi="Arial"/>
                <w:color w:val="000000" w:themeColor="text1"/>
                <w:w w:val="97"/>
                <w:sz w:val="20"/>
                <w:szCs w:val="20"/>
              </w:rPr>
              <w:footnoteReference w:id="99"/>
            </w:r>
            <w:r w:rsidR="002111C7" w:rsidRPr="000230CE">
              <w:rPr>
                <w:w w:val="97"/>
                <w:sz w:val="20"/>
                <w:szCs w:val="20"/>
                <w:vertAlign w:val="superscript"/>
                <w:rtl/>
                <w:lang w:bidi="fa-IR"/>
              </w:rPr>
              <w:t>)</w:t>
            </w:r>
            <w:r w:rsidR="00F94507" w:rsidRPr="000230CE">
              <w:rPr>
                <w:w w:val="97"/>
                <w:sz w:val="20"/>
                <w:szCs w:val="20"/>
                <w:rtl/>
                <w:lang w:bidi="fa-IR"/>
              </w:rPr>
              <w:t xml:space="preserve"> </w:t>
            </w:r>
            <w:r w:rsidR="002111C7" w:rsidRPr="000230CE">
              <w:rPr>
                <w:w w:val="97"/>
                <w:sz w:val="20"/>
                <w:szCs w:val="20"/>
                <w:rtl/>
              </w:rPr>
              <w:t>و</w:t>
            </w:r>
            <w:r w:rsidR="00F94507" w:rsidRPr="000230CE">
              <w:rPr>
                <w:w w:val="97"/>
                <w:sz w:val="20"/>
                <w:szCs w:val="20"/>
                <w:rtl/>
              </w:rPr>
              <w:t xml:space="preserve"> </w:t>
            </w:r>
            <w:r w:rsidR="002111C7" w:rsidRPr="000230CE">
              <w:rPr>
                <w:w w:val="97"/>
                <w:sz w:val="20"/>
                <w:szCs w:val="20"/>
                <w:rtl/>
              </w:rPr>
              <w:t>ت</w:t>
            </w:r>
            <w:r w:rsidR="002111C7" w:rsidRPr="000230CE">
              <w:rPr>
                <w:rFonts w:hint="cs"/>
                <w:w w:val="97"/>
                <w:sz w:val="20"/>
                <w:szCs w:val="20"/>
                <w:rtl/>
              </w:rPr>
              <w:t>ی</w:t>
            </w:r>
            <w:r w:rsidR="002111C7" w:rsidRPr="000230CE">
              <w:rPr>
                <w:rFonts w:hint="eastAsia"/>
                <w:w w:val="97"/>
                <w:sz w:val="20"/>
                <w:szCs w:val="20"/>
                <w:rtl/>
              </w:rPr>
              <w:t>م‌ها</w:t>
            </w:r>
            <w:r w:rsidR="002111C7" w:rsidRPr="000230CE">
              <w:rPr>
                <w:rFonts w:hint="cs"/>
                <w:w w:val="97"/>
                <w:sz w:val="20"/>
                <w:szCs w:val="20"/>
                <w:rtl/>
              </w:rPr>
              <w:t>ی</w:t>
            </w:r>
            <w:r w:rsidR="00F94507" w:rsidRPr="000230CE">
              <w:rPr>
                <w:w w:val="97"/>
                <w:sz w:val="20"/>
                <w:szCs w:val="20"/>
                <w:rtl/>
              </w:rPr>
              <w:t xml:space="preserve"> </w:t>
            </w:r>
            <w:r w:rsidR="002111C7" w:rsidRPr="000230CE">
              <w:rPr>
                <w:w w:val="97"/>
                <w:sz w:val="20"/>
                <w:szCs w:val="20"/>
                <w:rtl/>
              </w:rPr>
              <w:t>و</w:t>
            </w:r>
            <w:r w:rsidR="002111C7" w:rsidRPr="000230CE">
              <w:rPr>
                <w:rFonts w:hint="eastAsia"/>
                <w:w w:val="97"/>
                <w:sz w:val="20"/>
                <w:szCs w:val="20"/>
                <w:rtl/>
              </w:rPr>
              <w:t>اکنش</w:t>
            </w:r>
            <w:r w:rsidR="00F94507" w:rsidRPr="000230CE">
              <w:rPr>
                <w:w w:val="97"/>
                <w:sz w:val="20"/>
                <w:szCs w:val="20"/>
                <w:rtl/>
              </w:rPr>
              <w:t xml:space="preserve"> </w:t>
            </w:r>
            <w:r w:rsidR="002111C7" w:rsidRPr="000230CE">
              <w:rPr>
                <w:w w:val="97"/>
                <w:sz w:val="20"/>
                <w:szCs w:val="20"/>
                <w:rtl/>
              </w:rPr>
              <w:t>سر</w:t>
            </w:r>
            <w:r w:rsidR="002111C7" w:rsidRPr="000230CE">
              <w:rPr>
                <w:rFonts w:hint="cs"/>
                <w:w w:val="97"/>
                <w:sz w:val="20"/>
                <w:szCs w:val="20"/>
                <w:rtl/>
              </w:rPr>
              <w:t>ی</w:t>
            </w:r>
            <w:r w:rsidR="002111C7" w:rsidRPr="000230CE">
              <w:rPr>
                <w:rFonts w:hint="eastAsia"/>
                <w:w w:val="97"/>
                <w:sz w:val="20"/>
                <w:szCs w:val="20"/>
                <w:rtl/>
              </w:rPr>
              <w:t>ع</w:t>
            </w:r>
            <w:r w:rsidR="00F94507" w:rsidRPr="000230CE">
              <w:rPr>
                <w:w w:val="97"/>
                <w:sz w:val="20"/>
                <w:szCs w:val="20"/>
                <w:rtl/>
              </w:rPr>
              <w:t xml:space="preserve"> </w:t>
            </w:r>
            <w:r w:rsidR="002111C7" w:rsidRPr="000230CE">
              <w:rPr>
                <w:w w:val="97"/>
                <w:sz w:val="20"/>
                <w:szCs w:val="20"/>
                <w:rtl/>
              </w:rPr>
              <w:t>(</w:t>
            </w:r>
            <w:r w:rsidR="002111C7" w:rsidRPr="000230CE">
              <w:rPr>
                <w:w w:val="97"/>
                <w:sz w:val="20"/>
                <w:szCs w:val="20"/>
              </w:rPr>
              <w:t>RRTs</w:t>
            </w:r>
            <w:r w:rsidR="002111C7" w:rsidRPr="000230CE">
              <w:rPr>
                <w:w w:val="97"/>
                <w:sz w:val="20"/>
                <w:szCs w:val="20"/>
                <w:rtl/>
              </w:rPr>
              <w:t>)</w:t>
            </w:r>
            <w:r w:rsidR="00F94507" w:rsidRPr="000230CE">
              <w:rPr>
                <w:w w:val="97"/>
                <w:sz w:val="20"/>
                <w:szCs w:val="20"/>
                <w:rtl/>
              </w:rPr>
              <w:t xml:space="preserve"> </w:t>
            </w:r>
            <w:r w:rsidR="002111C7" w:rsidRPr="000230CE">
              <w:rPr>
                <w:w w:val="97"/>
                <w:sz w:val="20"/>
                <w:szCs w:val="20"/>
                <w:rtl/>
              </w:rPr>
              <w:t>برا</w:t>
            </w:r>
            <w:r w:rsidR="002111C7" w:rsidRPr="000230CE">
              <w:rPr>
                <w:rFonts w:hint="cs"/>
                <w:w w:val="97"/>
                <w:sz w:val="20"/>
                <w:szCs w:val="20"/>
                <w:rtl/>
              </w:rPr>
              <w:t>ی</w:t>
            </w:r>
            <w:r w:rsidR="00F94507" w:rsidRPr="000230CE">
              <w:rPr>
                <w:w w:val="97"/>
                <w:sz w:val="20"/>
                <w:szCs w:val="20"/>
                <w:rtl/>
              </w:rPr>
              <w:t xml:space="preserve"> </w:t>
            </w:r>
            <w:r w:rsidR="002111C7" w:rsidRPr="000230CE">
              <w:rPr>
                <w:w w:val="97"/>
                <w:sz w:val="20"/>
                <w:szCs w:val="20"/>
                <w:rtl/>
              </w:rPr>
              <w:t>پاسخ</w:t>
            </w:r>
            <w:r w:rsidR="00F94507" w:rsidRPr="000230CE">
              <w:rPr>
                <w:w w:val="97"/>
                <w:sz w:val="20"/>
                <w:szCs w:val="20"/>
                <w:rtl/>
              </w:rPr>
              <w:t xml:space="preserve"> </w:t>
            </w:r>
            <w:r w:rsidR="002111C7" w:rsidRPr="000230CE">
              <w:rPr>
                <w:w w:val="97"/>
                <w:sz w:val="20"/>
                <w:szCs w:val="20"/>
                <w:rtl/>
              </w:rPr>
              <w:t>مل</w:t>
            </w:r>
            <w:r w:rsidR="002111C7" w:rsidRPr="000230CE">
              <w:rPr>
                <w:rFonts w:hint="cs"/>
                <w:w w:val="97"/>
                <w:sz w:val="20"/>
                <w:szCs w:val="20"/>
                <w:rtl/>
              </w:rPr>
              <w:t>ی</w:t>
            </w:r>
            <w:r w:rsidR="00F94507" w:rsidRPr="000230CE">
              <w:rPr>
                <w:w w:val="97"/>
                <w:sz w:val="20"/>
                <w:szCs w:val="20"/>
                <w:rtl/>
              </w:rPr>
              <w:t xml:space="preserve"> </w:t>
            </w:r>
            <w:r w:rsidR="002111C7" w:rsidRPr="000230CE">
              <w:rPr>
                <w:w w:val="97"/>
                <w:sz w:val="20"/>
                <w:szCs w:val="20"/>
                <w:rtl/>
              </w:rPr>
              <w:t>م</w:t>
            </w:r>
            <w:r w:rsidR="002111C7" w:rsidRPr="000230CE">
              <w:rPr>
                <w:rFonts w:hint="cs"/>
                <w:w w:val="97"/>
                <w:sz w:val="20"/>
                <w:szCs w:val="20"/>
                <w:rtl/>
              </w:rPr>
              <w:t>ی‌</w:t>
            </w:r>
            <w:r w:rsidR="002111C7" w:rsidRPr="000230CE">
              <w:rPr>
                <w:rFonts w:hint="eastAsia"/>
                <w:w w:val="97"/>
                <w:sz w:val="20"/>
                <w:szCs w:val="20"/>
                <w:rtl/>
              </w:rPr>
              <w:t>شود</w:t>
            </w:r>
            <w:r w:rsidR="00DD0C89" w:rsidRPr="000230CE">
              <w:rPr>
                <w:w w:val="97"/>
                <w:sz w:val="20"/>
                <w:szCs w:val="20"/>
                <w:rtl/>
              </w:rPr>
              <w:t>.</w:t>
            </w:r>
          </w:p>
        </w:tc>
        <w:tc>
          <w:tcPr>
            <w:tcW w:w="1558" w:type="dxa"/>
          </w:tcPr>
          <w:p w14:paraId="45A09EB4" w14:textId="77777777" w:rsidR="002111C7" w:rsidRPr="000230CE" w:rsidRDefault="002111C7" w:rsidP="00901F89">
            <w:pPr>
              <w:rPr>
                <w:sz w:val="20"/>
                <w:szCs w:val="20"/>
                <w:lang w:bidi="fa-IR"/>
              </w:rPr>
            </w:pPr>
          </w:p>
        </w:tc>
      </w:tr>
      <w:tr w:rsidR="002111C7" w:rsidRPr="000230CE" w14:paraId="5C032CA3" w14:textId="77777777" w:rsidTr="004A177E">
        <w:tc>
          <w:tcPr>
            <w:tcW w:w="1345" w:type="dxa"/>
            <w:shd w:val="clear" w:color="auto" w:fill="FFFF00"/>
            <w:vAlign w:val="center"/>
          </w:tcPr>
          <w:p w14:paraId="02316EAA" w14:textId="77777777" w:rsidR="002111C7" w:rsidRPr="000230CE" w:rsidRDefault="002111C7" w:rsidP="004A177E">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447" w:type="dxa"/>
            <w:vAlign w:val="bottom"/>
          </w:tcPr>
          <w:p w14:paraId="3D6F1932" w14:textId="6BE6AF38" w:rsidR="002111C7" w:rsidRPr="000230CE" w:rsidRDefault="00F54710" w:rsidP="006A544D">
            <w:pPr>
              <w:rPr>
                <w:w w:val="97"/>
                <w:sz w:val="20"/>
                <w:szCs w:val="20"/>
                <w:rtl/>
              </w:rPr>
            </w:pPr>
            <w:r w:rsidRPr="000230CE">
              <w:rPr>
                <w:rStyle w:val="Strong"/>
                <w:rtl/>
              </w:rPr>
              <w:t>برنامه‌های سطح ملی و میانی تدوین شده‌اند</w:t>
            </w:r>
            <w:r w:rsidRPr="000230CE">
              <w:rPr>
                <w:rtl/>
              </w:rPr>
              <w:t xml:space="preserve"> که در آن‌ها سامانه‌ای برای </w:t>
            </w:r>
            <w:r w:rsidRPr="000230CE">
              <w:rPr>
                <w:rStyle w:val="Strong"/>
                <w:rtl/>
              </w:rPr>
              <w:t>پیش‌اعزام، اعزام و پس‌اعزام نیروی انسانی اضطراری</w:t>
            </w:r>
            <w:r w:rsidRPr="000230CE">
              <w:rPr>
                <w:rtl/>
              </w:rPr>
              <w:t xml:space="preserve"> از جمله سازوکارهای </w:t>
            </w:r>
            <w:r w:rsidRPr="000230CE">
              <w:rPr>
                <w:rStyle w:val="Strong"/>
                <w:rtl/>
              </w:rPr>
              <w:t>اعزام و دریافت نیروی انسانی و تیم‌ها در فوریت‌های سلامت عمومی</w:t>
            </w:r>
            <w:r w:rsidRPr="000230CE">
              <w:rPr>
                <w:rtl/>
              </w:rPr>
              <w:t xml:space="preserve"> تعریف شده است</w:t>
            </w:r>
            <w:r w:rsidR="002111C7" w:rsidRPr="000230CE">
              <w:rPr>
                <w:w w:val="97"/>
                <w:sz w:val="20"/>
                <w:szCs w:val="20"/>
                <w:rtl/>
              </w:rPr>
              <w:t>.</w:t>
            </w:r>
            <w:r w:rsidR="00F94507" w:rsidRPr="000230CE">
              <w:rPr>
                <w:w w:val="97"/>
                <w:sz w:val="20"/>
                <w:szCs w:val="20"/>
                <w:rtl/>
              </w:rPr>
              <w:t xml:space="preserve"> </w:t>
            </w:r>
            <w:r w:rsidR="002111C7" w:rsidRPr="000230CE">
              <w:rPr>
                <w:w w:val="97"/>
                <w:sz w:val="20"/>
                <w:szCs w:val="20"/>
                <w:rtl/>
              </w:rPr>
              <w:t>این</w:t>
            </w:r>
            <w:r w:rsidR="00F94507" w:rsidRPr="000230CE">
              <w:rPr>
                <w:w w:val="97"/>
                <w:sz w:val="20"/>
                <w:szCs w:val="20"/>
                <w:rtl/>
              </w:rPr>
              <w:t xml:space="preserve"> </w:t>
            </w:r>
            <w:r w:rsidR="002111C7" w:rsidRPr="000230CE">
              <w:rPr>
                <w:w w:val="97"/>
                <w:sz w:val="20"/>
                <w:szCs w:val="20"/>
                <w:rtl/>
              </w:rPr>
              <w:t>شامل</w:t>
            </w:r>
            <w:r w:rsidR="00F94507" w:rsidRPr="000230CE">
              <w:rPr>
                <w:w w:val="97"/>
                <w:sz w:val="20"/>
                <w:szCs w:val="20"/>
                <w:rtl/>
              </w:rPr>
              <w:t xml:space="preserve"> </w:t>
            </w:r>
            <w:r w:rsidR="002111C7" w:rsidRPr="000230CE">
              <w:rPr>
                <w:w w:val="97"/>
                <w:sz w:val="20"/>
                <w:szCs w:val="20"/>
                <w:rtl/>
              </w:rPr>
              <w:t>توسعه</w:t>
            </w:r>
            <w:r w:rsidR="00F94507" w:rsidRPr="000230CE">
              <w:rPr>
                <w:w w:val="97"/>
                <w:sz w:val="20"/>
                <w:szCs w:val="20"/>
                <w:rtl/>
              </w:rPr>
              <w:t xml:space="preserve"> </w:t>
            </w:r>
            <w:r w:rsidR="002111C7" w:rsidRPr="000230CE">
              <w:rPr>
                <w:w w:val="97"/>
                <w:sz w:val="20"/>
                <w:szCs w:val="20"/>
                <w:rtl/>
              </w:rPr>
              <w:t>طرح‌هایی</w:t>
            </w:r>
            <w:r w:rsidR="00F94507" w:rsidRPr="000230CE">
              <w:rPr>
                <w:w w:val="97"/>
                <w:sz w:val="20"/>
                <w:szCs w:val="20"/>
                <w:rtl/>
              </w:rPr>
              <w:t xml:space="preserve"> </w:t>
            </w:r>
            <w:r w:rsidR="002111C7" w:rsidRPr="000230CE">
              <w:rPr>
                <w:w w:val="97"/>
                <w:sz w:val="20"/>
                <w:szCs w:val="20"/>
                <w:rtl/>
              </w:rPr>
              <w:t>برای</w:t>
            </w:r>
            <w:r w:rsidR="00F94507" w:rsidRPr="000230CE">
              <w:rPr>
                <w:w w:val="97"/>
                <w:sz w:val="20"/>
                <w:szCs w:val="20"/>
                <w:rtl/>
              </w:rPr>
              <w:t xml:space="preserve"> </w:t>
            </w:r>
            <w:r w:rsidR="002111C7" w:rsidRPr="000230CE">
              <w:rPr>
                <w:w w:val="97"/>
                <w:sz w:val="20"/>
                <w:szCs w:val="20"/>
                <w:rtl/>
              </w:rPr>
              <w:t>تیم‌های</w:t>
            </w:r>
            <w:r w:rsidR="00F94507" w:rsidRPr="000230CE">
              <w:rPr>
                <w:w w:val="97"/>
                <w:sz w:val="20"/>
                <w:szCs w:val="20"/>
                <w:rtl/>
              </w:rPr>
              <w:t xml:space="preserve"> </w:t>
            </w:r>
            <w:r w:rsidR="002111C7" w:rsidRPr="000230CE">
              <w:rPr>
                <w:w w:val="97"/>
                <w:sz w:val="20"/>
                <w:szCs w:val="20"/>
                <w:rtl/>
              </w:rPr>
              <w:t>مدیریت</w:t>
            </w:r>
            <w:r w:rsidR="00F94507" w:rsidRPr="000230CE">
              <w:rPr>
                <w:w w:val="97"/>
                <w:sz w:val="20"/>
                <w:szCs w:val="20"/>
                <w:rtl/>
              </w:rPr>
              <w:t xml:space="preserve"> </w:t>
            </w:r>
            <w:r w:rsidR="002111C7" w:rsidRPr="000230CE">
              <w:rPr>
                <w:w w:val="97"/>
                <w:sz w:val="20"/>
                <w:szCs w:val="20"/>
                <w:rtl/>
              </w:rPr>
              <w:t>اضطراری</w:t>
            </w:r>
            <w:r w:rsidR="00F94507" w:rsidRPr="000230CE">
              <w:rPr>
                <w:w w:val="97"/>
                <w:sz w:val="20"/>
                <w:szCs w:val="20"/>
                <w:rtl/>
              </w:rPr>
              <w:t xml:space="preserve"> </w:t>
            </w:r>
            <w:r w:rsidR="002111C7" w:rsidRPr="000230CE">
              <w:rPr>
                <w:w w:val="97"/>
                <w:sz w:val="20"/>
                <w:szCs w:val="20"/>
              </w:rPr>
              <w:t>(EMTs)</w:t>
            </w:r>
            <w:r w:rsidR="00F94507" w:rsidRPr="000230CE">
              <w:rPr>
                <w:w w:val="97"/>
                <w:sz w:val="20"/>
                <w:szCs w:val="20"/>
                <w:rtl/>
              </w:rPr>
              <w:t xml:space="preserve"> </w:t>
            </w:r>
            <w:r w:rsidR="002111C7" w:rsidRPr="000230CE">
              <w:rPr>
                <w:w w:val="97"/>
                <w:sz w:val="20"/>
                <w:szCs w:val="20"/>
                <w:rtl/>
              </w:rPr>
              <w:t>و</w:t>
            </w:r>
            <w:r w:rsidR="00F94507" w:rsidRPr="000230CE">
              <w:rPr>
                <w:w w:val="97"/>
                <w:sz w:val="20"/>
                <w:szCs w:val="20"/>
                <w:rtl/>
              </w:rPr>
              <w:t xml:space="preserve"> </w:t>
            </w:r>
            <w:r w:rsidR="002111C7" w:rsidRPr="000230CE">
              <w:rPr>
                <w:w w:val="97"/>
                <w:sz w:val="20"/>
                <w:szCs w:val="20"/>
                <w:rtl/>
              </w:rPr>
              <w:t>تیم‌های</w:t>
            </w:r>
            <w:r w:rsidR="00F94507" w:rsidRPr="000230CE">
              <w:rPr>
                <w:w w:val="97"/>
                <w:sz w:val="20"/>
                <w:szCs w:val="20"/>
                <w:rtl/>
              </w:rPr>
              <w:t xml:space="preserve"> </w:t>
            </w:r>
            <w:r w:rsidR="002111C7" w:rsidRPr="000230CE">
              <w:rPr>
                <w:w w:val="97"/>
                <w:sz w:val="20"/>
                <w:szCs w:val="20"/>
                <w:rtl/>
              </w:rPr>
              <w:t>واکنش</w:t>
            </w:r>
            <w:r w:rsidR="00F94507" w:rsidRPr="000230CE">
              <w:rPr>
                <w:w w:val="97"/>
                <w:sz w:val="20"/>
                <w:szCs w:val="20"/>
                <w:rtl/>
              </w:rPr>
              <w:t xml:space="preserve"> </w:t>
            </w:r>
            <w:r w:rsidR="002111C7" w:rsidRPr="000230CE">
              <w:rPr>
                <w:w w:val="97"/>
                <w:sz w:val="20"/>
                <w:szCs w:val="20"/>
                <w:rtl/>
              </w:rPr>
              <w:t>سریع</w:t>
            </w:r>
            <w:r w:rsidR="00F94507" w:rsidRPr="000230CE">
              <w:rPr>
                <w:w w:val="97"/>
                <w:sz w:val="20"/>
                <w:szCs w:val="20"/>
                <w:rtl/>
              </w:rPr>
              <w:t xml:space="preserve"> </w:t>
            </w:r>
            <w:r w:rsidR="002111C7" w:rsidRPr="000230CE">
              <w:rPr>
                <w:w w:val="97"/>
                <w:sz w:val="20"/>
                <w:szCs w:val="20"/>
              </w:rPr>
              <w:t>(RRTs)</w:t>
            </w:r>
            <w:r w:rsidR="00F94507" w:rsidRPr="000230CE">
              <w:rPr>
                <w:w w:val="97"/>
                <w:sz w:val="20"/>
                <w:szCs w:val="20"/>
                <w:rtl/>
              </w:rPr>
              <w:t xml:space="preserve"> </w:t>
            </w:r>
            <w:r w:rsidRPr="000230CE">
              <w:rPr>
                <w:rFonts w:hint="cs"/>
                <w:w w:val="97"/>
                <w:sz w:val="20"/>
                <w:szCs w:val="20"/>
                <w:rtl/>
              </w:rPr>
              <w:t>نیز می</w:t>
            </w:r>
            <w:r w:rsidRPr="000230CE">
              <w:rPr>
                <w:w w:val="97"/>
                <w:sz w:val="20"/>
                <w:szCs w:val="20"/>
                <w:rtl/>
              </w:rPr>
              <w:softHyphen/>
            </w:r>
            <w:r w:rsidRPr="000230CE">
              <w:rPr>
                <w:rFonts w:hint="cs"/>
                <w:w w:val="97"/>
                <w:sz w:val="20"/>
                <w:szCs w:val="20"/>
                <w:rtl/>
              </w:rPr>
              <w:t>باشد</w:t>
            </w:r>
            <w:r w:rsidR="00DD0C89" w:rsidRPr="000230CE">
              <w:rPr>
                <w:w w:val="97"/>
                <w:sz w:val="20"/>
                <w:szCs w:val="20"/>
              </w:rPr>
              <w:t>.</w:t>
            </w:r>
          </w:p>
        </w:tc>
        <w:tc>
          <w:tcPr>
            <w:tcW w:w="1558" w:type="dxa"/>
          </w:tcPr>
          <w:p w14:paraId="6A2657CC" w14:textId="77777777" w:rsidR="002111C7" w:rsidRPr="000230CE" w:rsidRDefault="002111C7" w:rsidP="00901F89">
            <w:pPr>
              <w:rPr>
                <w:sz w:val="20"/>
                <w:szCs w:val="20"/>
                <w:lang w:bidi="fa-IR"/>
              </w:rPr>
            </w:pPr>
          </w:p>
        </w:tc>
      </w:tr>
      <w:tr w:rsidR="002111C7" w:rsidRPr="000230CE" w14:paraId="1C7FF64E" w14:textId="77777777" w:rsidTr="004A177E">
        <w:tc>
          <w:tcPr>
            <w:tcW w:w="1345" w:type="dxa"/>
            <w:shd w:val="clear" w:color="auto" w:fill="92D050"/>
            <w:vAlign w:val="center"/>
          </w:tcPr>
          <w:p w14:paraId="00D448E7" w14:textId="77777777" w:rsidR="002111C7" w:rsidRPr="000230CE" w:rsidRDefault="002111C7" w:rsidP="004A177E">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447" w:type="dxa"/>
            <w:vAlign w:val="bottom"/>
          </w:tcPr>
          <w:p w14:paraId="6AFD77AB" w14:textId="77777777" w:rsidR="002111C7" w:rsidRPr="000230CE" w:rsidRDefault="002111C7" w:rsidP="00901F89">
            <w:pPr>
              <w:rPr>
                <w:sz w:val="20"/>
                <w:szCs w:val="20"/>
                <w:rtl/>
              </w:rPr>
            </w:pPr>
            <w:r w:rsidRPr="000230CE">
              <w:rPr>
                <w:sz w:val="20"/>
                <w:szCs w:val="20"/>
                <w:rtl/>
              </w:rPr>
              <w:t>تمرین‌های</w:t>
            </w:r>
            <w:r w:rsidR="00F94507" w:rsidRPr="000230CE">
              <w:rPr>
                <w:sz w:val="20"/>
                <w:szCs w:val="20"/>
                <w:rtl/>
              </w:rPr>
              <w:t xml:space="preserve"> </w:t>
            </w:r>
            <w:r w:rsidRPr="000230CE">
              <w:rPr>
                <w:sz w:val="20"/>
                <w:szCs w:val="20"/>
                <w:rtl/>
              </w:rPr>
              <w:t>شبیه‌سازی</w:t>
            </w:r>
            <w:r w:rsidR="00F94507" w:rsidRPr="000230CE">
              <w:rPr>
                <w:sz w:val="20"/>
                <w:szCs w:val="20"/>
                <w:rtl/>
              </w:rPr>
              <w:t xml:space="preserve"> </w:t>
            </w:r>
            <w:r w:rsidRPr="000230CE">
              <w:rPr>
                <w:sz w:val="20"/>
                <w:szCs w:val="20"/>
              </w:rPr>
              <w:t>(Table</w:t>
            </w:r>
            <w:r w:rsidR="00F94507" w:rsidRPr="000230CE">
              <w:rPr>
                <w:sz w:val="20"/>
                <w:szCs w:val="20"/>
              </w:rPr>
              <w:t xml:space="preserve"> </w:t>
            </w:r>
            <w:r w:rsidRPr="000230CE">
              <w:rPr>
                <w:sz w:val="20"/>
                <w:szCs w:val="20"/>
              </w:rPr>
              <w:t>Top)</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آزمودن</w:t>
            </w:r>
            <w:r w:rsidR="00F94507" w:rsidRPr="000230CE">
              <w:rPr>
                <w:sz w:val="20"/>
                <w:szCs w:val="20"/>
                <w:rtl/>
              </w:rPr>
              <w:t xml:space="preserve"> </w:t>
            </w:r>
            <w:r w:rsidRPr="000230CE">
              <w:rPr>
                <w:sz w:val="20"/>
                <w:szCs w:val="20"/>
                <w:rtl/>
              </w:rPr>
              <w:t>فرآیند</w:t>
            </w:r>
            <w:r w:rsidR="00F94507" w:rsidRPr="000230CE">
              <w:rPr>
                <w:sz w:val="20"/>
                <w:szCs w:val="20"/>
                <w:rtl/>
              </w:rPr>
              <w:t xml:space="preserve"> </w:t>
            </w:r>
            <w:r w:rsidRPr="000230CE">
              <w:rPr>
                <w:sz w:val="20"/>
                <w:szCs w:val="20"/>
                <w:rtl/>
              </w:rPr>
              <w:t>تصمیم‌گیری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پروتکل‌های</w:t>
            </w:r>
            <w:r w:rsidR="00F94507" w:rsidRPr="000230CE">
              <w:rPr>
                <w:sz w:val="20"/>
                <w:szCs w:val="20"/>
                <w:rtl/>
              </w:rPr>
              <w:t xml:space="preserve"> </w:t>
            </w:r>
            <w:r w:rsidRPr="000230CE">
              <w:rPr>
                <w:sz w:val="20"/>
                <w:szCs w:val="20"/>
                <w:rtl/>
              </w:rPr>
              <w:t>اعزام</w:t>
            </w:r>
            <w:r w:rsidR="00F94507" w:rsidRPr="000230CE">
              <w:rPr>
                <w:sz w:val="20"/>
                <w:szCs w:val="20"/>
                <w:rtl/>
              </w:rPr>
              <w:t xml:space="preserve"> </w:t>
            </w:r>
            <w:r w:rsidRPr="000230CE">
              <w:rPr>
                <w:sz w:val="20"/>
                <w:szCs w:val="20"/>
                <w:rtl/>
              </w:rPr>
              <w:t>پرسنل</w:t>
            </w:r>
            <w:r w:rsidR="00F94507" w:rsidRPr="000230CE">
              <w:rPr>
                <w:sz w:val="20"/>
                <w:szCs w:val="20"/>
                <w:rtl/>
              </w:rPr>
              <w:t xml:space="preserve"> </w:t>
            </w:r>
            <w:r w:rsidRPr="000230CE">
              <w:rPr>
                <w:sz w:val="20"/>
                <w:szCs w:val="20"/>
                <w:rtl/>
              </w:rPr>
              <w:t>واکنش</w:t>
            </w:r>
            <w:r w:rsidR="00F94507" w:rsidRPr="000230CE">
              <w:rPr>
                <w:sz w:val="20"/>
                <w:szCs w:val="20"/>
                <w:rtl/>
              </w:rPr>
              <w:t xml:space="preserve"> </w:t>
            </w:r>
            <w:r w:rsidRPr="000230CE">
              <w:rPr>
                <w:sz w:val="20"/>
                <w:szCs w:val="20"/>
                <w:rtl/>
              </w:rPr>
              <w:t>سریع</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همچنین</w:t>
            </w:r>
            <w:r w:rsidR="00F94507" w:rsidRPr="000230CE">
              <w:rPr>
                <w:sz w:val="20"/>
                <w:szCs w:val="20"/>
                <w:rtl/>
              </w:rPr>
              <w:t xml:space="preserve"> </w:t>
            </w:r>
            <w:r w:rsidRPr="000230CE">
              <w:rPr>
                <w:sz w:val="20"/>
                <w:szCs w:val="20"/>
                <w:rtl/>
              </w:rPr>
              <w:t>ارسال</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دریافت</w:t>
            </w:r>
            <w:r w:rsidR="00F94507" w:rsidRPr="000230CE">
              <w:rPr>
                <w:sz w:val="20"/>
                <w:szCs w:val="20"/>
                <w:rtl/>
              </w:rPr>
              <w:t xml:space="preserve"> </w:t>
            </w:r>
            <w:r w:rsidRPr="000230CE">
              <w:rPr>
                <w:sz w:val="20"/>
                <w:szCs w:val="20"/>
                <w:rtl/>
              </w:rPr>
              <w:t>پرسنل</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تیم‌های</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کشورهای</w:t>
            </w:r>
            <w:r w:rsidR="00F94507" w:rsidRPr="000230CE">
              <w:rPr>
                <w:sz w:val="20"/>
                <w:szCs w:val="20"/>
                <w:rtl/>
              </w:rPr>
              <w:t xml:space="preserve"> </w:t>
            </w:r>
            <w:r w:rsidRPr="000230CE">
              <w:rPr>
                <w:sz w:val="20"/>
                <w:szCs w:val="20"/>
                <w:rtl/>
              </w:rPr>
              <w:t>دیگر</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شرایط</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lastRenderedPageBreak/>
              <w:t>سلامت</w:t>
            </w:r>
            <w:r w:rsidR="00F94507" w:rsidRPr="000230CE">
              <w:rPr>
                <w:sz w:val="20"/>
                <w:szCs w:val="20"/>
                <w:rtl/>
              </w:rPr>
              <w:t xml:space="preserve"> </w:t>
            </w:r>
            <w:r w:rsidRPr="000230CE">
              <w:rPr>
                <w:sz w:val="20"/>
                <w:szCs w:val="20"/>
                <w:rtl/>
              </w:rPr>
              <w:t>عمومی</w:t>
            </w:r>
            <w:r w:rsidR="00F94507" w:rsidRPr="000230CE">
              <w:rPr>
                <w:sz w:val="20"/>
                <w:szCs w:val="20"/>
                <w:rtl/>
              </w:rPr>
              <w:t xml:space="preserve"> </w:t>
            </w:r>
            <w:r w:rsidRPr="000230CE">
              <w:rPr>
                <w:sz w:val="20"/>
                <w:szCs w:val="20"/>
                <w:rtl/>
              </w:rPr>
              <w:t>انجام</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همچنین</w:t>
            </w:r>
            <w:r w:rsidR="00F94507" w:rsidRPr="000230CE">
              <w:rPr>
                <w:sz w:val="20"/>
                <w:szCs w:val="20"/>
                <w:rtl/>
              </w:rPr>
              <w:t xml:space="preserve"> </w:t>
            </w:r>
            <w:r w:rsidRPr="000230CE">
              <w:rPr>
                <w:sz w:val="20"/>
                <w:szCs w:val="20"/>
                <w:rtl/>
              </w:rPr>
              <w:t>آموزش</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تجهیزات</w:t>
            </w:r>
            <w:r w:rsidR="00F94507" w:rsidRPr="000230CE">
              <w:rPr>
                <w:sz w:val="20"/>
                <w:szCs w:val="20"/>
                <w:rtl/>
              </w:rPr>
              <w:t xml:space="preserve"> </w:t>
            </w:r>
            <w:r w:rsidRPr="000230CE">
              <w:rPr>
                <w:sz w:val="20"/>
                <w:szCs w:val="20"/>
                <w:rtl/>
              </w:rPr>
              <w:t>لازم</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تیم‌های</w:t>
            </w:r>
            <w:r w:rsidR="00F94507" w:rsidRPr="000230CE">
              <w:rPr>
                <w:sz w:val="20"/>
                <w:szCs w:val="20"/>
                <w:rtl/>
              </w:rPr>
              <w:t xml:space="preserve"> </w:t>
            </w:r>
            <w:r w:rsidRPr="000230CE">
              <w:rPr>
                <w:sz w:val="20"/>
                <w:szCs w:val="20"/>
                <w:rtl/>
              </w:rPr>
              <w:t>مدیریت</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Pr>
              <w:t>(EMTs)</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تیم‌های</w:t>
            </w:r>
            <w:r w:rsidR="00F94507" w:rsidRPr="000230CE">
              <w:rPr>
                <w:sz w:val="20"/>
                <w:szCs w:val="20"/>
                <w:rtl/>
              </w:rPr>
              <w:t xml:space="preserve"> </w:t>
            </w:r>
            <w:r w:rsidRPr="000230CE">
              <w:rPr>
                <w:sz w:val="20"/>
                <w:szCs w:val="20"/>
                <w:rtl/>
              </w:rPr>
              <w:t>واکنش</w:t>
            </w:r>
            <w:r w:rsidR="00F94507" w:rsidRPr="000230CE">
              <w:rPr>
                <w:sz w:val="20"/>
                <w:szCs w:val="20"/>
                <w:rtl/>
              </w:rPr>
              <w:t xml:space="preserve"> </w:t>
            </w:r>
            <w:r w:rsidRPr="000230CE">
              <w:rPr>
                <w:sz w:val="20"/>
                <w:szCs w:val="20"/>
                <w:rtl/>
              </w:rPr>
              <w:t>سریع</w:t>
            </w:r>
            <w:r w:rsidR="00F94507" w:rsidRPr="000230CE">
              <w:rPr>
                <w:sz w:val="20"/>
                <w:szCs w:val="20"/>
                <w:rtl/>
              </w:rPr>
              <w:t xml:space="preserve"> </w:t>
            </w:r>
            <w:r w:rsidRPr="000230CE">
              <w:rPr>
                <w:sz w:val="20"/>
                <w:szCs w:val="20"/>
              </w:rPr>
              <w:t>(RRTs)</w:t>
            </w:r>
            <w:r w:rsidR="00F94507" w:rsidRPr="000230CE">
              <w:rPr>
                <w:sz w:val="20"/>
                <w:szCs w:val="20"/>
                <w:rtl/>
              </w:rPr>
              <w:t xml:space="preserve"> </w:t>
            </w:r>
            <w:r w:rsidRPr="000230CE">
              <w:rPr>
                <w:sz w:val="20"/>
                <w:szCs w:val="20"/>
                <w:rtl/>
              </w:rPr>
              <w:t>فراهم</w:t>
            </w:r>
            <w:r w:rsidR="00F94507" w:rsidRPr="000230CE">
              <w:rPr>
                <w:sz w:val="20"/>
                <w:szCs w:val="20"/>
                <w:rtl/>
              </w:rPr>
              <w:t xml:space="preserve"> </w:t>
            </w:r>
            <w:r w:rsidRPr="000230CE">
              <w:rPr>
                <w:sz w:val="20"/>
                <w:szCs w:val="20"/>
                <w:rtl/>
              </w:rPr>
              <w:t>می‌باشد</w:t>
            </w:r>
            <w:r w:rsidR="00DD0C89" w:rsidRPr="000230CE">
              <w:rPr>
                <w:sz w:val="20"/>
                <w:szCs w:val="20"/>
              </w:rPr>
              <w:t>.</w:t>
            </w:r>
          </w:p>
        </w:tc>
        <w:tc>
          <w:tcPr>
            <w:tcW w:w="1558" w:type="dxa"/>
          </w:tcPr>
          <w:p w14:paraId="18E4CC57" w14:textId="77777777" w:rsidR="002111C7" w:rsidRPr="000230CE" w:rsidRDefault="002111C7" w:rsidP="00901F89">
            <w:pPr>
              <w:rPr>
                <w:sz w:val="20"/>
                <w:szCs w:val="20"/>
                <w:lang w:bidi="fa-IR"/>
              </w:rPr>
            </w:pPr>
          </w:p>
        </w:tc>
      </w:tr>
      <w:tr w:rsidR="002111C7" w:rsidRPr="000230CE" w14:paraId="3E7C90B8" w14:textId="77777777" w:rsidTr="004A177E">
        <w:tc>
          <w:tcPr>
            <w:tcW w:w="1345" w:type="dxa"/>
            <w:shd w:val="clear" w:color="auto" w:fill="00B050"/>
            <w:vAlign w:val="center"/>
          </w:tcPr>
          <w:p w14:paraId="7418D9DC" w14:textId="77777777" w:rsidR="002111C7" w:rsidRPr="000230CE" w:rsidRDefault="002111C7" w:rsidP="004A177E">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447" w:type="dxa"/>
            <w:vAlign w:val="bottom"/>
          </w:tcPr>
          <w:p w14:paraId="786AD0B8" w14:textId="376203FC" w:rsidR="004A177E" w:rsidRPr="000230CE" w:rsidRDefault="004A177E" w:rsidP="006A544D">
            <w:pPr>
              <w:rPr>
                <w:sz w:val="20"/>
                <w:szCs w:val="20"/>
                <w:rtl/>
              </w:rPr>
            </w:pPr>
            <w:r w:rsidRPr="000230CE">
              <w:rPr>
                <w:rFonts w:hint="cs"/>
                <w:sz w:val="20"/>
                <w:szCs w:val="20"/>
                <w:rtl/>
              </w:rPr>
              <w:t>ت</w:t>
            </w:r>
            <w:r w:rsidR="002111C7" w:rsidRPr="000230CE">
              <w:rPr>
                <w:sz w:val="20"/>
                <w:szCs w:val="20"/>
                <w:rtl/>
              </w:rPr>
              <w:t>مرین‌های</w:t>
            </w:r>
            <w:r w:rsidR="00F94507" w:rsidRPr="000230CE">
              <w:rPr>
                <w:sz w:val="20"/>
                <w:szCs w:val="20"/>
                <w:rtl/>
              </w:rPr>
              <w:t xml:space="preserve"> </w:t>
            </w:r>
            <w:r w:rsidR="002111C7" w:rsidRPr="000230CE">
              <w:rPr>
                <w:sz w:val="20"/>
                <w:szCs w:val="20"/>
                <w:rtl/>
              </w:rPr>
              <w:t>شبیه‌سازی</w:t>
            </w:r>
            <w:r w:rsidR="006F4A27" w:rsidRPr="000230CE">
              <w:rPr>
                <w:rFonts w:hint="cs"/>
                <w:sz w:val="20"/>
                <w:szCs w:val="20"/>
                <w:rtl/>
              </w:rPr>
              <w:t xml:space="preserve"> دور میزی</w:t>
            </w:r>
            <w:r w:rsidR="00F94507" w:rsidRPr="000230CE">
              <w:rPr>
                <w:sz w:val="20"/>
                <w:szCs w:val="20"/>
                <w:rtl/>
              </w:rPr>
              <w:t xml:space="preserve"> </w:t>
            </w:r>
            <w:r w:rsidR="002111C7" w:rsidRPr="000230CE">
              <w:rPr>
                <w:sz w:val="20"/>
                <w:szCs w:val="20"/>
              </w:rPr>
              <w:t>(Table</w:t>
            </w:r>
            <w:r w:rsidR="00F94507" w:rsidRPr="000230CE">
              <w:rPr>
                <w:sz w:val="20"/>
                <w:szCs w:val="20"/>
              </w:rPr>
              <w:t xml:space="preserve"> </w:t>
            </w:r>
            <w:r w:rsidR="002111C7" w:rsidRPr="000230CE">
              <w:rPr>
                <w:sz w:val="20"/>
                <w:szCs w:val="20"/>
              </w:rPr>
              <w:t>Top)</w:t>
            </w:r>
            <w:r w:rsidR="00F94507" w:rsidRPr="000230CE">
              <w:rPr>
                <w:sz w:val="20"/>
                <w:szCs w:val="20"/>
                <w:rtl/>
              </w:rPr>
              <w:t xml:space="preserve"> </w:t>
            </w:r>
            <w:r w:rsidR="002111C7" w:rsidRPr="000230CE">
              <w:rPr>
                <w:sz w:val="20"/>
                <w:szCs w:val="20"/>
                <w:rtl/>
              </w:rPr>
              <w:t>برای</w:t>
            </w:r>
            <w:r w:rsidR="00F94507" w:rsidRPr="000230CE">
              <w:rPr>
                <w:sz w:val="20"/>
                <w:szCs w:val="20"/>
                <w:rtl/>
              </w:rPr>
              <w:t xml:space="preserve"> </w:t>
            </w:r>
            <w:r w:rsidR="002111C7" w:rsidRPr="000230CE">
              <w:rPr>
                <w:sz w:val="20"/>
                <w:szCs w:val="20"/>
                <w:rtl/>
              </w:rPr>
              <w:t>آزمودن</w:t>
            </w:r>
            <w:r w:rsidR="00F94507" w:rsidRPr="000230CE">
              <w:rPr>
                <w:sz w:val="20"/>
                <w:szCs w:val="20"/>
                <w:rtl/>
              </w:rPr>
              <w:t xml:space="preserve"> </w:t>
            </w:r>
            <w:r w:rsidR="002111C7" w:rsidRPr="000230CE">
              <w:rPr>
                <w:sz w:val="20"/>
                <w:szCs w:val="20"/>
                <w:rtl/>
              </w:rPr>
              <w:t>فرآیند</w:t>
            </w:r>
            <w:r w:rsidR="00F94507" w:rsidRPr="000230CE">
              <w:rPr>
                <w:sz w:val="20"/>
                <w:szCs w:val="20"/>
                <w:rtl/>
              </w:rPr>
              <w:t xml:space="preserve"> </w:t>
            </w:r>
            <w:r w:rsidR="002111C7" w:rsidRPr="000230CE">
              <w:rPr>
                <w:sz w:val="20"/>
                <w:szCs w:val="20"/>
                <w:rtl/>
              </w:rPr>
              <w:t>تصمیم‌گیری</w:t>
            </w:r>
            <w:r w:rsidR="00F94507" w:rsidRPr="000230CE">
              <w:rPr>
                <w:sz w:val="20"/>
                <w:szCs w:val="20"/>
                <w:rtl/>
              </w:rPr>
              <w:t xml:space="preserve"> </w:t>
            </w:r>
            <w:r w:rsidR="002111C7" w:rsidRPr="000230CE">
              <w:rPr>
                <w:sz w:val="20"/>
                <w:szCs w:val="20"/>
                <w:rtl/>
              </w:rPr>
              <w:t>و</w:t>
            </w:r>
            <w:r w:rsidR="00F94507" w:rsidRPr="000230CE">
              <w:rPr>
                <w:sz w:val="20"/>
                <w:szCs w:val="20"/>
                <w:rtl/>
              </w:rPr>
              <w:t xml:space="preserve"> </w:t>
            </w:r>
            <w:r w:rsidR="002111C7" w:rsidRPr="000230CE">
              <w:rPr>
                <w:sz w:val="20"/>
                <w:szCs w:val="20"/>
                <w:rtl/>
              </w:rPr>
              <w:t>پروتکل‌های</w:t>
            </w:r>
            <w:r w:rsidR="00F94507" w:rsidRPr="000230CE">
              <w:rPr>
                <w:sz w:val="20"/>
                <w:szCs w:val="20"/>
                <w:rtl/>
              </w:rPr>
              <w:t xml:space="preserve"> </w:t>
            </w:r>
            <w:r w:rsidR="002111C7" w:rsidRPr="000230CE">
              <w:rPr>
                <w:sz w:val="20"/>
                <w:szCs w:val="20"/>
                <w:rtl/>
              </w:rPr>
              <w:t>اعزام</w:t>
            </w:r>
            <w:r w:rsidR="00F94507" w:rsidRPr="000230CE">
              <w:rPr>
                <w:sz w:val="20"/>
                <w:szCs w:val="20"/>
                <w:rtl/>
              </w:rPr>
              <w:t xml:space="preserve"> </w:t>
            </w:r>
            <w:r w:rsidR="002111C7" w:rsidRPr="000230CE">
              <w:rPr>
                <w:sz w:val="20"/>
                <w:szCs w:val="20"/>
                <w:rtl/>
              </w:rPr>
              <w:t>پرسنل</w:t>
            </w:r>
            <w:r w:rsidR="00F94507" w:rsidRPr="000230CE">
              <w:rPr>
                <w:sz w:val="20"/>
                <w:szCs w:val="20"/>
                <w:rtl/>
              </w:rPr>
              <w:t xml:space="preserve"> </w:t>
            </w:r>
            <w:r w:rsidR="002111C7" w:rsidRPr="000230CE">
              <w:rPr>
                <w:sz w:val="20"/>
                <w:szCs w:val="20"/>
                <w:rtl/>
              </w:rPr>
              <w:t>واکنش</w:t>
            </w:r>
            <w:r w:rsidR="00F94507" w:rsidRPr="000230CE">
              <w:rPr>
                <w:sz w:val="20"/>
                <w:szCs w:val="20"/>
                <w:rtl/>
              </w:rPr>
              <w:t xml:space="preserve"> </w:t>
            </w:r>
            <w:r w:rsidR="002111C7" w:rsidRPr="000230CE">
              <w:rPr>
                <w:sz w:val="20"/>
                <w:szCs w:val="20"/>
                <w:rtl/>
              </w:rPr>
              <w:t>سریع</w:t>
            </w:r>
            <w:r w:rsidR="00F94507" w:rsidRPr="000230CE">
              <w:rPr>
                <w:sz w:val="20"/>
                <w:szCs w:val="20"/>
                <w:rtl/>
              </w:rPr>
              <w:t xml:space="preserve"> </w:t>
            </w:r>
            <w:r w:rsidR="002111C7" w:rsidRPr="000230CE">
              <w:rPr>
                <w:sz w:val="20"/>
                <w:szCs w:val="20"/>
                <w:rtl/>
              </w:rPr>
              <w:t>و</w:t>
            </w:r>
            <w:r w:rsidR="00F94507" w:rsidRPr="000230CE">
              <w:rPr>
                <w:sz w:val="20"/>
                <w:szCs w:val="20"/>
                <w:rtl/>
              </w:rPr>
              <w:t xml:space="preserve"> </w:t>
            </w:r>
            <w:r w:rsidR="002111C7" w:rsidRPr="000230CE">
              <w:rPr>
                <w:sz w:val="20"/>
                <w:szCs w:val="20"/>
                <w:rtl/>
              </w:rPr>
              <w:t>همچنین</w:t>
            </w:r>
            <w:r w:rsidR="00F94507" w:rsidRPr="000230CE">
              <w:rPr>
                <w:sz w:val="20"/>
                <w:szCs w:val="20"/>
                <w:rtl/>
              </w:rPr>
              <w:t xml:space="preserve"> </w:t>
            </w:r>
            <w:r w:rsidR="009B674C" w:rsidRPr="000230CE">
              <w:rPr>
                <w:rFonts w:hint="cs"/>
                <w:sz w:val="20"/>
                <w:szCs w:val="20"/>
                <w:rtl/>
              </w:rPr>
              <w:t>اعزام</w:t>
            </w:r>
            <w:r w:rsidR="009B674C" w:rsidRPr="000230CE">
              <w:rPr>
                <w:sz w:val="20"/>
                <w:szCs w:val="20"/>
                <w:rtl/>
              </w:rPr>
              <w:t xml:space="preserve"> </w:t>
            </w:r>
            <w:r w:rsidR="002111C7" w:rsidRPr="000230CE">
              <w:rPr>
                <w:sz w:val="20"/>
                <w:szCs w:val="20"/>
                <w:rtl/>
              </w:rPr>
              <w:t>و</w:t>
            </w:r>
            <w:r w:rsidR="00F94507" w:rsidRPr="000230CE">
              <w:rPr>
                <w:sz w:val="20"/>
                <w:szCs w:val="20"/>
                <w:rtl/>
              </w:rPr>
              <w:t xml:space="preserve"> </w:t>
            </w:r>
            <w:r w:rsidR="002111C7" w:rsidRPr="000230CE">
              <w:rPr>
                <w:sz w:val="20"/>
                <w:szCs w:val="20"/>
                <w:rtl/>
              </w:rPr>
              <w:t>دریافت</w:t>
            </w:r>
            <w:r w:rsidR="00F94507" w:rsidRPr="000230CE">
              <w:rPr>
                <w:sz w:val="20"/>
                <w:szCs w:val="20"/>
                <w:rtl/>
              </w:rPr>
              <w:t xml:space="preserve"> </w:t>
            </w:r>
            <w:r w:rsidR="002111C7" w:rsidRPr="000230CE">
              <w:rPr>
                <w:sz w:val="20"/>
                <w:szCs w:val="20"/>
                <w:rtl/>
              </w:rPr>
              <w:t>پرسنل</w:t>
            </w:r>
            <w:r w:rsidR="00F94507" w:rsidRPr="000230CE">
              <w:rPr>
                <w:sz w:val="20"/>
                <w:szCs w:val="20"/>
                <w:rtl/>
              </w:rPr>
              <w:t xml:space="preserve"> </w:t>
            </w:r>
            <w:r w:rsidR="002111C7" w:rsidRPr="000230CE">
              <w:rPr>
                <w:sz w:val="20"/>
                <w:szCs w:val="20"/>
                <w:rtl/>
              </w:rPr>
              <w:t>و</w:t>
            </w:r>
            <w:r w:rsidR="00F94507" w:rsidRPr="000230CE">
              <w:rPr>
                <w:sz w:val="20"/>
                <w:szCs w:val="20"/>
                <w:rtl/>
              </w:rPr>
              <w:t xml:space="preserve"> </w:t>
            </w:r>
            <w:r w:rsidR="002111C7" w:rsidRPr="000230CE">
              <w:rPr>
                <w:sz w:val="20"/>
                <w:szCs w:val="20"/>
                <w:rtl/>
              </w:rPr>
              <w:t>تیم‌های</w:t>
            </w:r>
            <w:r w:rsidR="00F94507" w:rsidRPr="000230CE">
              <w:rPr>
                <w:sz w:val="20"/>
                <w:szCs w:val="20"/>
                <w:rtl/>
              </w:rPr>
              <w:t xml:space="preserve"> </w:t>
            </w:r>
            <w:r w:rsidR="002111C7" w:rsidRPr="000230CE">
              <w:rPr>
                <w:sz w:val="20"/>
                <w:szCs w:val="20"/>
                <w:rtl/>
              </w:rPr>
              <w:t>سلامت</w:t>
            </w:r>
            <w:r w:rsidR="00F94507" w:rsidRPr="000230CE">
              <w:rPr>
                <w:sz w:val="20"/>
                <w:szCs w:val="20"/>
                <w:rtl/>
              </w:rPr>
              <w:t xml:space="preserve"> </w:t>
            </w:r>
            <w:r w:rsidR="002111C7" w:rsidRPr="000230CE">
              <w:rPr>
                <w:sz w:val="20"/>
                <w:szCs w:val="20"/>
                <w:rtl/>
              </w:rPr>
              <w:t>از</w:t>
            </w:r>
            <w:r w:rsidR="00F94507" w:rsidRPr="000230CE">
              <w:rPr>
                <w:sz w:val="20"/>
                <w:szCs w:val="20"/>
                <w:rtl/>
              </w:rPr>
              <w:t xml:space="preserve"> </w:t>
            </w:r>
            <w:r w:rsidR="002111C7" w:rsidRPr="000230CE">
              <w:rPr>
                <w:sz w:val="20"/>
                <w:szCs w:val="20"/>
                <w:rtl/>
              </w:rPr>
              <w:t>کشورهای</w:t>
            </w:r>
            <w:r w:rsidR="00F94507" w:rsidRPr="000230CE">
              <w:rPr>
                <w:sz w:val="20"/>
                <w:szCs w:val="20"/>
                <w:rtl/>
              </w:rPr>
              <w:t xml:space="preserve"> </w:t>
            </w:r>
            <w:r w:rsidR="002111C7" w:rsidRPr="000230CE">
              <w:rPr>
                <w:sz w:val="20"/>
                <w:szCs w:val="20"/>
                <w:rtl/>
              </w:rPr>
              <w:t>دیگر</w:t>
            </w:r>
            <w:r w:rsidR="00F94507" w:rsidRPr="000230CE">
              <w:rPr>
                <w:sz w:val="20"/>
                <w:szCs w:val="20"/>
                <w:rtl/>
              </w:rPr>
              <w:t xml:space="preserve"> </w:t>
            </w:r>
            <w:r w:rsidR="002111C7" w:rsidRPr="000230CE">
              <w:rPr>
                <w:sz w:val="20"/>
                <w:szCs w:val="20"/>
                <w:rtl/>
              </w:rPr>
              <w:t>در</w:t>
            </w:r>
            <w:r w:rsidR="00F94507" w:rsidRPr="000230CE">
              <w:rPr>
                <w:sz w:val="20"/>
                <w:szCs w:val="20"/>
                <w:rtl/>
              </w:rPr>
              <w:t xml:space="preserve"> </w:t>
            </w:r>
            <w:r w:rsidR="002111C7" w:rsidRPr="000230CE">
              <w:rPr>
                <w:sz w:val="20"/>
                <w:szCs w:val="20"/>
                <w:rtl/>
              </w:rPr>
              <w:t>شرایط</w:t>
            </w:r>
            <w:r w:rsidR="00F94507" w:rsidRPr="000230CE">
              <w:rPr>
                <w:sz w:val="20"/>
                <w:szCs w:val="20"/>
                <w:rtl/>
              </w:rPr>
              <w:t xml:space="preserve"> </w:t>
            </w:r>
            <w:r w:rsidR="002111C7" w:rsidRPr="000230CE">
              <w:rPr>
                <w:sz w:val="20"/>
                <w:szCs w:val="20"/>
                <w:rtl/>
              </w:rPr>
              <w:t>اضطراری</w:t>
            </w:r>
            <w:r w:rsidR="00F94507" w:rsidRPr="000230CE">
              <w:rPr>
                <w:sz w:val="20"/>
                <w:szCs w:val="20"/>
                <w:rtl/>
              </w:rPr>
              <w:t xml:space="preserve"> </w:t>
            </w:r>
            <w:r w:rsidR="002111C7" w:rsidRPr="000230CE">
              <w:rPr>
                <w:sz w:val="20"/>
                <w:szCs w:val="20"/>
                <w:rtl/>
              </w:rPr>
              <w:t>سلامت</w:t>
            </w:r>
            <w:r w:rsidR="00F94507" w:rsidRPr="000230CE">
              <w:rPr>
                <w:sz w:val="20"/>
                <w:szCs w:val="20"/>
                <w:rtl/>
              </w:rPr>
              <w:t xml:space="preserve"> </w:t>
            </w:r>
            <w:r w:rsidR="002111C7" w:rsidRPr="000230CE">
              <w:rPr>
                <w:sz w:val="20"/>
                <w:szCs w:val="20"/>
                <w:rtl/>
              </w:rPr>
              <w:t>عمومی</w:t>
            </w:r>
            <w:r w:rsidR="00F94507" w:rsidRPr="000230CE">
              <w:rPr>
                <w:sz w:val="20"/>
                <w:szCs w:val="20"/>
                <w:rtl/>
              </w:rPr>
              <w:t xml:space="preserve"> </w:t>
            </w:r>
            <w:r w:rsidR="002111C7" w:rsidRPr="000230CE">
              <w:rPr>
                <w:sz w:val="20"/>
                <w:szCs w:val="20"/>
                <w:rtl/>
              </w:rPr>
              <w:t>انجام</w:t>
            </w:r>
            <w:r w:rsidR="00F94507" w:rsidRPr="000230CE">
              <w:rPr>
                <w:sz w:val="20"/>
                <w:szCs w:val="20"/>
                <w:rtl/>
              </w:rPr>
              <w:t xml:space="preserve"> </w:t>
            </w:r>
            <w:r w:rsidR="002111C7" w:rsidRPr="000230CE">
              <w:rPr>
                <w:sz w:val="20"/>
                <w:szCs w:val="20"/>
                <w:rtl/>
              </w:rPr>
              <w:t>شده</w:t>
            </w:r>
            <w:r w:rsidR="00F94507" w:rsidRPr="000230CE">
              <w:rPr>
                <w:sz w:val="20"/>
                <w:szCs w:val="20"/>
                <w:rtl/>
              </w:rPr>
              <w:t xml:space="preserve"> </w:t>
            </w:r>
            <w:r w:rsidR="002111C7" w:rsidRPr="000230CE">
              <w:rPr>
                <w:sz w:val="20"/>
                <w:szCs w:val="20"/>
                <w:rtl/>
              </w:rPr>
              <w:t>است.</w:t>
            </w:r>
            <w:r w:rsidR="00F94507" w:rsidRPr="000230CE">
              <w:rPr>
                <w:sz w:val="20"/>
                <w:szCs w:val="20"/>
                <w:rtl/>
              </w:rPr>
              <w:t xml:space="preserve"> </w:t>
            </w:r>
            <w:r w:rsidR="002111C7" w:rsidRPr="000230CE">
              <w:rPr>
                <w:sz w:val="20"/>
                <w:szCs w:val="20"/>
                <w:rtl/>
              </w:rPr>
              <w:t>همچنین</w:t>
            </w:r>
            <w:r w:rsidR="00F94507" w:rsidRPr="000230CE">
              <w:rPr>
                <w:sz w:val="20"/>
                <w:szCs w:val="20"/>
                <w:rtl/>
              </w:rPr>
              <w:t xml:space="preserve"> </w:t>
            </w:r>
            <w:r w:rsidR="002111C7" w:rsidRPr="000230CE">
              <w:rPr>
                <w:sz w:val="20"/>
                <w:szCs w:val="20"/>
                <w:rtl/>
              </w:rPr>
              <w:t>آموزش</w:t>
            </w:r>
            <w:r w:rsidR="00F94507" w:rsidRPr="000230CE">
              <w:rPr>
                <w:sz w:val="20"/>
                <w:szCs w:val="20"/>
                <w:rtl/>
              </w:rPr>
              <w:t xml:space="preserve"> </w:t>
            </w:r>
            <w:r w:rsidR="002111C7" w:rsidRPr="000230CE">
              <w:rPr>
                <w:sz w:val="20"/>
                <w:szCs w:val="20"/>
                <w:rtl/>
              </w:rPr>
              <w:t>و</w:t>
            </w:r>
            <w:r w:rsidR="00F94507" w:rsidRPr="000230CE">
              <w:rPr>
                <w:sz w:val="20"/>
                <w:szCs w:val="20"/>
                <w:rtl/>
              </w:rPr>
              <w:t xml:space="preserve"> </w:t>
            </w:r>
            <w:r w:rsidR="002111C7" w:rsidRPr="000230CE">
              <w:rPr>
                <w:sz w:val="20"/>
                <w:szCs w:val="20"/>
                <w:rtl/>
              </w:rPr>
              <w:t>تجهیزات</w:t>
            </w:r>
            <w:r w:rsidR="00F94507" w:rsidRPr="000230CE">
              <w:rPr>
                <w:sz w:val="20"/>
                <w:szCs w:val="20"/>
                <w:rtl/>
              </w:rPr>
              <w:t xml:space="preserve"> </w:t>
            </w:r>
            <w:r w:rsidR="002111C7" w:rsidRPr="000230CE">
              <w:rPr>
                <w:sz w:val="20"/>
                <w:szCs w:val="20"/>
                <w:rtl/>
              </w:rPr>
              <w:t>لازم</w:t>
            </w:r>
            <w:r w:rsidR="00F94507" w:rsidRPr="000230CE">
              <w:rPr>
                <w:sz w:val="20"/>
                <w:szCs w:val="20"/>
                <w:rtl/>
              </w:rPr>
              <w:t xml:space="preserve"> </w:t>
            </w:r>
            <w:r w:rsidR="002111C7" w:rsidRPr="000230CE">
              <w:rPr>
                <w:sz w:val="20"/>
                <w:szCs w:val="20"/>
                <w:rtl/>
              </w:rPr>
              <w:t>برای</w:t>
            </w:r>
            <w:r w:rsidR="00F94507" w:rsidRPr="000230CE">
              <w:rPr>
                <w:sz w:val="20"/>
                <w:szCs w:val="20"/>
                <w:rtl/>
              </w:rPr>
              <w:t xml:space="preserve"> </w:t>
            </w:r>
            <w:r w:rsidR="002111C7" w:rsidRPr="000230CE">
              <w:rPr>
                <w:sz w:val="20"/>
                <w:szCs w:val="20"/>
                <w:rtl/>
              </w:rPr>
              <w:t>تیم‌های</w:t>
            </w:r>
            <w:r w:rsidR="00F94507" w:rsidRPr="000230CE">
              <w:rPr>
                <w:sz w:val="20"/>
                <w:szCs w:val="20"/>
                <w:rtl/>
              </w:rPr>
              <w:t xml:space="preserve"> </w:t>
            </w:r>
            <w:r w:rsidR="002111C7" w:rsidRPr="000230CE">
              <w:rPr>
                <w:sz w:val="20"/>
                <w:szCs w:val="20"/>
                <w:rtl/>
              </w:rPr>
              <w:t>مدیریت</w:t>
            </w:r>
            <w:r w:rsidR="00F94507" w:rsidRPr="000230CE">
              <w:rPr>
                <w:sz w:val="20"/>
                <w:szCs w:val="20"/>
                <w:rtl/>
              </w:rPr>
              <w:t xml:space="preserve"> </w:t>
            </w:r>
            <w:r w:rsidR="002111C7" w:rsidRPr="000230CE">
              <w:rPr>
                <w:sz w:val="20"/>
                <w:szCs w:val="20"/>
                <w:rtl/>
              </w:rPr>
              <w:t>اضطراری</w:t>
            </w:r>
            <w:r w:rsidR="00F94507" w:rsidRPr="000230CE">
              <w:rPr>
                <w:sz w:val="20"/>
                <w:szCs w:val="20"/>
                <w:rtl/>
              </w:rPr>
              <w:t xml:space="preserve"> </w:t>
            </w:r>
            <w:r w:rsidR="002111C7" w:rsidRPr="000230CE">
              <w:rPr>
                <w:sz w:val="20"/>
                <w:szCs w:val="20"/>
              </w:rPr>
              <w:t>(EMTs)</w:t>
            </w:r>
            <w:r w:rsidR="00F94507" w:rsidRPr="000230CE">
              <w:rPr>
                <w:sz w:val="20"/>
                <w:szCs w:val="20"/>
                <w:rtl/>
              </w:rPr>
              <w:t xml:space="preserve"> </w:t>
            </w:r>
            <w:r w:rsidR="002111C7" w:rsidRPr="000230CE">
              <w:rPr>
                <w:sz w:val="20"/>
                <w:szCs w:val="20"/>
                <w:rtl/>
              </w:rPr>
              <w:t>و</w:t>
            </w:r>
            <w:r w:rsidR="00F94507" w:rsidRPr="000230CE">
              <w:rPr>
                <w:sz w:val="20"/>
                <w:szCs w:val="20"/>
                <w:rtl/>
              </w:rPr>
              <w:t xml:space="preserve"> </w:t>
            </w:r>
            <w:r w:rsidR="002111C7" w:rsidRPr="000230CE">
              <w:rPr>
                <w:sz w:val="20"/>
                <w:szCs w:val="20"/>
                <w:rtl/>
              </w:rPr>
              <w:t>تیم‌های</w:t>
            </w:r>
            <w:r w:rsidR="00F94507" w:rsidRPr="000230CE">
              <w:rPr>
                <w:sz w:val="20"/>
                <w:szCs w:val="20"/>
                <w:rtl/>
              </w:rPr>
              <w:t xml:space="preserve"> </w:t>
            </w:r>
            <w:r w:rsidR="002111C7" w:rsidRPr="000230CE">
              <w:rPr>
                <w:sz w:val="20"/>
                <w:szCs w:val="20"/>
                <w:rtl/>
              </w:rPr>
              <w:t>واکنش</w:t>
            </w:r>
            <w:r w:rsidR="00F94507" w:rsidRPr="000230CE">
              <w:rPr>
                <w:sz w:val="20"/>
                <w:szCs w:val="20"/>
                <w:rtl/>
              </w:rPr>
              <w:t xml:space="preserve"> </w:t>
            </w:r>
            <w:r w:rsidR="002111C7" w:rsidRPr="000230CE">
              <w:rPr>
                <w:sz w:val="20"/>
                <w:szCs w:val="20"/>
                <w:rtl/>
              </w:rPr>
              <w:t>سریع</w:t>
            </w:r>
            <w:r w:rsidR="00F94507" w:rsidRPr="000230CE">
              <w:rPr>
                <w:sz w:val="20"/>
                <w:szCs w:val="20"/>
                <w:rtl/>
              </w:rPr>
              <w:t xml:space="preserve"> </w:t>
            </w:r>
            <w:r w:rsidR="002111C7" w:rsidRPr="000230CE">
              <w:rPr>
                <w:sz w:val="20"/>
                <w:szCs w:val="20"/>
              </w:rPr>
              <w:t>(RRTs)</w:t>
            </w:r>
            <w:r w:rsidR="00F94507" w:rsidRPr="000230CE">
              <w:rPr>
                <w:sz w:val="20"/>
                <w:szCs w:val="20"/>
                <w:rtl/>
              </w:rPr>
              <w:t xml:space="preserve"> </w:t>
            </w:r>
            <w:r w:rsidR="002111C7" w:rsidRPr="000230CE">
              <w:rPr>
                <w:sz w:val="20"/>
                <w:szCs w:val="20"/>
                <w:rtl/>
              </w:rPr>
              <w:t>فراهم</w:t>
            </w:r>
            <w:r w:rsidR="00F94507" w:rsidRPr="000230CE">
              <w:rPr>
                <w:sz w:val="20"/>
                <w:szCs w:val="20"/>
                <w:rtl/>
              </w:rPr>
              <w:t xml:space="preserve"> </w:t>
            </w:r>
            <w:r w:rsidR="002111C7" w:rsidRPr="000230CE">
              <w:rPr>
                <w:sz w:val="20"/>
                <w:szCs w:val="20"/>
                <w:rtl/>
              </w:rPr>
              <w:t>می‌باشد</w:t>
            </w:r>
            <w:r w:rsidRPr="000230CE">
              <w:rPr>
                <w:rFonts w:hint="cs"/>
                <w:sz w:val="20"/>
                <w:szCs w:val="20"/>
                <w:rtl/>
              </w:rPr>
              <w:t xml:space="preserve">. </w:t>
            </w:r>
          </w:p>
          <w:p w14:paraId="34D6102A" w14:textId="15E6A0E8" w:rsidR="002111C7" w:rsidRPr="000230CE" w:rsidRDefault="002111C7" w:rsidP="006A544D">
            <w:pPr>
              <w:rPr>
                <w:w w:val="97"/>
                <w:sz w:val="20"/>
                <w:szCs w:val="20"/>
                <w:rtl/>
              </w:rPr>
            </w:pPr>
            <w:r w:rsidRPr="000230CE">
              <w:rPr>
                <w:sz w:val="20"/>
                <w:szCs w:val="20"/>
                <w:rtl/>
              </w:rPr>
              <w:t>کشور</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مشارکت</w:t>
            </w:r>
            <w:r w:rsidR="00F94507" w:rsidRPr="000230CE">
              <w:rPr>
                <w:sz w:val="20"/>
                <w:szCs w:val="20"/>
                <w:rtl/>
              </w:rPr>
              <w:t xml:space="preserve"> </w:t>
            </w:r>
            <w:r w:rsidRPr="000230CE">
              <w:rPr>
                <w:sz w:val="20"/>
                <w:szCs w:val="20"/>
                <w:rtl/>
              </w:rPr>
              <w:t>منطقه‌ای/بین‌المللی</w:t>
            </w:r>
            <w:r w:rsidR="00F94507" w:rsidRPr="000230CE">
              <w:rPr>
                <w:sz w:val="20"/>
                <w:szCs w:val="20"/>
                <w:rtl/>
              </w:rPr>
              <w:t xml:space="preserve"> </w:t>
            </w:r>
            <w:r w:rsidRPr="000230CE">
              <w:rPr>
                <w:sz w:val="20"/>
                <w:szCs w:val="20"/>
                <w:rtl/>
              </w:rPr>
              <w:t>حضور</w:t>
            </w:r>
            <w:r w:rsidR="00F94507" w:rsidRPr="000230CE">
              <w:rPr>
                <w:sz w:val="20"/>
                <w:szCs w:val="20"/>
                <w:rtl/>
              </w:rPr>
              <w:t xml:space="preserve"> </w:t>
            </w:r>
            <w:r w:rsidRPr="000230CE">
              <w:rPr>
                <w:sz w:val="20"/>
                <w:szCs w:val="20"/>
                <w:rtl/>
              </w:rPr>
              <w:t>دارد</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توافق</w:t>
            </w:r>
            <w:r w:rsidR="00F94507" w:rsidRPr="000230CE">
              <w:rPr>
                <w:sz w:val="20"/>
                <w:szCs w:val="20"/>
                <w:rtl/>
              </w:rPr>
              <w:t xml:space="preserve"> </w:t>
            </w:r>
            <w:r w:rsidRPr="000230CE">
              <w:rPr>
                <w:sz w:val="20"/>
                <w:szCs w:val="20"/>
                <w:rtl/>
              </w:rPr>
              <w:t>رسمی</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کشور</w:t>
            </w:r>
            <w:r w:rsidR="00F94507" w:rsidRPr="000230CE">
              <w:rPr>
                <w:sz w:val="20"/>
                <w:szCs w:val="20"/>
                <w:rtl/>
              </w:rPr>
              <w:t xml:space="preserve"> </w:t>
            </w:r>
            <w:r w:rsidRPr="000230CE">
              <w:rPr>
                <w:sz w:val="20"/>
                <w:szCs w:val="20"/>
                <w:rtl/>
              </w:rPr>
              <w:t>دیگر</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سازمان</w:t>
            </w:r>
            <w:r w:rsidR="00F94507" w:rsidRPr="000230CE">
              <w:rPr>
                <w:sz w:val="20"/>
                <w:szCs w:val="20"/>
                <w:rtl/>
              </w:rPr>
              <w:t xml:space="preserve"> </w:t>
            </w:r>
            <w:r w:rsidRPr="000230CE">
              <w:rPr>
                <w:sz w:val="20"/>
                <w:szCs w:val="20"/>
                <w:rtl/>
              </w:rPr>
              <w:t>بین‌المللی</w:t>
            </w:r>
            <w:r w:rsidR="00F94507" w:rsidRPr="000230CE">
              <w:rPr>
                <w:sz w:val="20"/>
                <w:szCs w:val="20"/>
                <w:rtl/>
              </w:rPr>
              <w:t xml:space="preserve"> </w:t>
            </w:r>
            <w:r w:rsidRPr="000230CE">
              <w:rPr>
                <w:sz w:val="20"/>
                <w:szCs w:val="20"/>
                <w:rtl/>
              </w:rPr>
              <w:t>دارد</w:t>
            </w:r>
            <w:r w:rsidR="00F94507" w:rsidRPr="000230CE">
              <w:rPr>
                <w:sz w:val="20"/>
                <w:szCs w:val="20"/>
                <w:rtl/>
              </w:rPr>
              <w:t xml:space="preserve"> </w:t>
            </w:r>
            <w:r w:rsidRPr="000230CE">
              <w:rPr>
                <w:sz w:val="20"/>
                <w:szCs w:val="20"/>
                <w:rtl/>
              </w:rPr>
              <w:t>که</w:t>
            </w:r>
            <w:r w:rsidR="00F94507" w:rsidRPr="000230CE">
              <w:rPr>
                <w:sz w:val="20"/>
                <w:szCs w:val="20"/>
                <w:rtl/>
              </w:rPr>
              <w:t xml:space="preserve"> </w:t>
            </w:r>
            <w:r w:rsidRPr="000230CE">
              <w:rPr>
                <w:sz w:val="20"/>
                <w:szCs w:val="20"/>
                <w:rtl/>
              </w:rPr>
              <w:t>معیارها</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رویه‌های</w:t>
            </w:r>
            <w:r w:rsidR="00F94507" w:rsidRPr="000230CE">
              <w:rPr>
                <w:sz w:val="20"/>
                <w:szCs w:val="20"/>
                <w:rtl/>
              </w:rPr>
              <w:t xml:space="preserve"> </w:t>
            </w:r>
            <w:r w:rsidR="009B674C" w:rsidRPr="000230CE">
              <w:rPr>
                <w:rFonts w:hint="cs"/>
                <w:sz w:val="20"/>
                <w:szCs w:val="20"/>
                <w:rtl/>
              </w:rPr>
              <w:t>اعزام</w:t>
            </w:r>
            <w:r w:rsidR="009B674C"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دریافت</w:t>
            </w:r>
            <w:r w:rsidR="00F94507" w:rsidRPr="000230CE">
              <w:rPr>
                <w:sz w:val="20"/>
                <w:szCs w:val="20"/>
                <w:rtl/>
              </w:rPr>
              <w:t xml:space="preserve"> </w:t>
            </w:r>
            <w:r w:rsidRPr="000230CE">
              <w:rPr>
                <w:sz w:val="20"/>
                <w:szCs w:val="20"/>
                <w:rtl/>
              </w:rPr>
              <w:t>پرسنل</w:t>
            </w:r>
            <w:r w:rsidR="00F94507" w:rsidRPr="000230CE">
              <w:rPr>
                <w:sz w:val="20"/>
                <w:szCs w:val="20"/>
                <w:rtl/>
              </w:rPr>
              <w:t xml:space="preserve"> </w:t>
            </w:r>
            <w:r w:rsidRPr="000230CE">
              <w:rPr>
                <w:sz w:val="20"/>
                <w:szCs w:val="20"/>
                <w:rtl/>
              </w:rPr>
              <w:t>واکنش</w:t>
            </w:r>
            <w:r w:rsidR="00F94507" w:rsidRPr="000230CE">
              <w:rPr>
                <w:sz w:val="20"/>
                <w:szCs w:val="20"/>
                <w:rtl/>
              </w:rPr>
              <w:t xml:space="preserve"> </w:t>
            </w:r>
            <w:r w:rsidRPr="000230CE">
              <w:rPr>
                <w:sz w:val="20"/>
                <w:szCs w:val="20"/>
                <w:rtl/>
              </w:rPr>
              <w:t>سریع</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مشخص</w:t>
            </w:r>
            <w:r w:rsidR="00F94507" w:rsidRPr="000230CE">
              <w:rPr>
                <w:sz w:val="20"/>
                <w:szCs w:val="20"/>
                <w:rtl/>
              </w:rPr>
              <w:t xml:space="preserve"> </w:t>
            </w:r>
            <w:r w:rsidR="0051410C" w:rsidRPr="000230CE">
              <w:rPr>
                <w:sz w:val="20"/>
                <w:szCs w:val="20"/>
                <w:rtl/>
              </w:rPr>
              <w:t>می‌کند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طول</w:t>
            </w:r>
            <w:r w:rsidR="00F94507" w:rsidRPr="000230CE">
              <w:rPr>
                <w:sz w:val="20"/>
                <w:szCs w:val="20"/>
                <w:rtl/>
              </w:rPr>
              <w:t xml:space="preserve"> </w:t>
            </w:r>
            <w:r w:rsidRPr="000230CE">
              <w:rPr>
                <w:sz w:val="20"/>
                <w:szCs w:val="20"/>
                <w:rtl/>
              </w:rPr>
              <w:t>سال</w:t>
            </w:r>
            <w:r w:rsidR="00F94507" w:rsidRPr="000230CE">
              <w:rPr>
                <w:sz w:val="20"/>
                <w:szCs w:val="20"/>
                <w:rtl/>
              </w:rPr>
              <w:t xml:space="preserve"> </w:t>
            </w:r>
            <w:r w:rsidRPr="000230CE">
              <w:rPr>
                <w:sz w:val="20"/>
                <w:szCs w:val="20"/>
                <w:rtl/>
              </w:rPr>
              <w:t>گذشته</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تمرین</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عملیات</w:t>
            </w:r>
            <w:r w:rsidR="00F94507" w:rsidRPr="000230CE">
              <w:rPr>
                <w:sz w:val="20"/>
                <w:szCs w:val="20"/>
                <w:rtl/>
              </w:rPr>
              <w:t xml:space="preserve"> </w:t>
            </w:r>
            <w:r w:rsidRPr="000230CE">
              <w:rPr>
                <w:sz w:val="20"/>
                <w:szCs w:val="20"/>
                <w:rtl/>
              </w:rPr>
              <w:t>پاسخ</w:t>
            </w:r>
            <w:r w:rsidR="00F94507" w:rsidRPr="000230CE">
              <w:rPr>
                <w:sz w:val="20"/>
                <w:szCs w:val="20"/>
                <w:rtl/>
              </w:rPr>
              <w:t xml:space="preserve"> </w:t>
            </w:r>
            <w:r w:rsidRPr="000230CE">
              <w:rPr>
                <w:sz w:val="20"/>
                <w:szCs w:val="20"/>
                <w:rtl/>
              </w:rPr>
              <w:t>شرکت</w:t>
            </w:r>
            <w:r w:rsidR="00F94507" w:rsidRPr="000230CE">
              <w:rPr>
                <w:sz w:val="20"/>
                <w:szCs w:val="20"/>
                <w:rtl/>
              </w:rPr>
              <w:t xml:space="preserve"> </w:t>
            </w:r>
            <w:r w:rsidRPr="000230CE">
              <w:rPr>
                <w:sz w:val="20"/>
                <w:szCs w:val="20"/>
                <w:rtl/>
              </w:rPr>
              <w:t>کرده</w:t>
            </w:r>
            <w:r w:rsidR="00F94507" w:rsidRPr="000230CE">
              <w:rPr>
                <w:sz w:val="20"/>
                <w:szCs w:val="20"/>
                <w:rtl/>
              </w:rPr>
              <w:t xml:space="preserve"> </w:t>
            </w:r>
            <w:r w:rsidRPr="000230CE">
              <w:rPr>
                <w:sz w:val="20"/>
                <w:szCs w:val="20"/>
                <w:rtl/>
              </w:rPr>
              <w:t>است</w:t>
            </w:r>
            <w:r w:rsidRPr="000230CE">
              <w:rPr>
                <w:sz w:val="20"/>
                <w:szCs w:val="20"/>
              </w:rPr>
              <w:t>.</w:t>
            </w:r>
          </w:p>
        </w:tc>
        <w:tc>
          <w:tcPr>
            <w:tcW w:w="1558" w:type="dxa"/>
          </w:tcPr>
          <w:p w14:paraId="1336F5B3" w14:textId="77777777" w:rsidR="002111C7" w:rsidRPr="000230CE" w:rsidRDefault="002111C7" w:rsidP="00901F89">
            <w:pPr>
              <w:rPr>
                <w:sz w:val="20"/>
                <w:szCs w:val="20"/>
                <w:lang w:bidi="fa-IR"/>
              </w:rPr>
            </w:pPr>
          </w:p>
        </w:tc>
      </w:tr>
    </w:tbl>
    <w:p w14:paraId="4BC8C1A1" w14:textId="77777777" w:rsidR="002111C7" w:rsidRPr="000230CE" w:rsidRDefault="002111C7" w:rsidP="00901F89">
      <w:pPr>
        <w:rPr>
          <w:sz w:val="20"/>
          <w:szCs w:val="20"/>
          <w:rtl/>
        </w:rPr>
      </w:pPr>
    </w:p>
    <w:tbl>
      <w:tblPr>
        <w:tblStyle w:val="TableGrid"/>
        <w:tblW w:w="0" w:type="auto"/>
        <w:tblLook w:val="04A0" w:firstRow="1" w:lastRow="0" w:firstColumn="1" w:lastColumn="0" w:noHBand="0" w:noVBand="1"/>
      </w:tblPr>
      <w:tblGrid>
        <w:gridCol w:w="1345"/>
        <w:gridCol w:w="6447"/>
        <w:gridCol w:w="1558"/>
      </w:tblGrid>
      <w:tr w:rsidR="002111C7" w:rsidRPr="000230CE" w14:paraId="4DFB28CB" w14:textId="77777777" w:rsidTr="005634AD">
        <w:tc>
          <w:tcPr>
            <w:tcW w:w="1345" w:type="dxa"/>
            <w:shd w:val="clear" w:color="auto" w:fill="2F5496" w:themeFill="accent5" w:themeFillShade="BF"/>
            <w:vAlign w:val="center"/>
          </w:tcPr>
          <w:p w14:paraId="6FB90EB5" w14:textId="77777777" w:rsidR="002111C7" w:rsidRPr="000230CE" w:rsidRDefault="002111C7" w:rsidP="005634AD">
            <w:pPr>
              <w:jc w:val="center"/>
              <w:rPr>
                <w:b/>
                <w:bCs/>
                <w:color w:val="FFFFFF" w:themeColor="background1"/>
                <w:sz w:val="24"/>
                <w:szCs w:val="24"/>
              </w:rPr>
            </w:pPr>
            <w:r w:rsidRPr="000230CE">
              <w:rPr>
                <w:rFonts w:hint="cs"/>
                <w:b/>
                <w:bCs/>
                <w:color w:val="FFFFFF" w:themeColor="background1"/>
                <w:sz w:val="24"/>
                <w:szCs w:val="24"/>
                <w:rtl/>
              </w:rPr>
              <w:t>سطح</w:t>
            </w:r>
          </w:p>
        </w:tc>
        <w:tc>
          <w:tcPr>
            <w:tcW w:w="6447" w:type="dxa"/>
            <w:shd w:val="clear" w:color="auto" w:fill="2F5496" w:themeFill="accent5" w:themeFillShade="BF"/>
            <w:vAlign w:val="center"/>
          </w:tcPr>
          <w:p w14:paraId="29763210" w14:textId="5DB01A5D" w:rsidR="002111C7" w:rsidRPr="000230CE" w:rsidRDefault="002111C7" w:rsidP="006A544D">
            <w:pPr>
              <w:rPr>
                <w:b/>
                <w:bCs/>
                <w:color w:val="FFFFFF" w:themeColor="background1"/>
                <w:sz w:val="24"/>
                <w:szCs w:val="24"/>
                <w:rtl/>
              </w:rPr>
            </w:pPr>
            <w:r w:rsidRPr="000230CE">
              <w:rPr>
                <w:b/>
                <w:bCs/>
                <w:color w:val="FFFFFF" w:themeColor="background1"/>
                <w:sz w:val="24"/>
                <w:szCs w:val="24"/>
              </w:rPr>
              <w:t>R1.5</w:t>
            </w:r>
            <w:r w:rsidRPr="000230CE">
              <w:rPr>
                <w:b/>
                <w:bCs/>
                <w:color w:val="FFFFFF" w:themeColor="background1"/>
                <w:sz w:val="24"/>
                <w:szCs w:val="24"/>
                <w:rtl/>
              </w:rPr>
              <w:t>.</w:t>
            </w:r>
            <w:r w:rsidR="00F94507" w:rsidRPr="000230CE">
              <w:rPr>
                <w:b/>
                <w:bCs/>
                <w:color w:val="FFFFFF" w:themeColor="background1"/>
                <w:sz w:val="24"/>
                <w:szCs w:val="24"/>
                <w:rtl/>
              </w:rPr>
              <w:t xml:space="preserve"> </w:t>
            </w:r>
            <w:r w:rsidR="009B674C" w:rsidRPr="000230CE">
              <w:rPr>
                <w:rFonts w:hint="cs"/>
                <w:b/>
                <w:bCs/>
                <w:color w:val="FFFFFF" w:themeColor="background1"/>
                <w:sz w:val="24"/>
                <w:szCs w:val="24"/>
                <w:rtl/>
              </w:rPr>
              <w:t>پشتبانی</w:t>
            </w:r>
            <w:r w:rsidR="009B674C" w:rsidRPr="000230CE">
              <w:rPr>
                <w:b/>
                <w:bCs/>
                <w:color w:val="FFFFFF" w:themeColor="background1"/>
                <w:sz w:val="24"/>
                <w:szCs w:val="24"/>
                <w:rtl/>
              </w:rPr>
              <w:t xml:space="preserve"> </w:t>
            </w:r>
            <w:r w:rsidRPr="000230CE">
              <w:rPr>
                <w:b/>
                <w:bCs/>
                <w:color w:val="FFFFFF" w:themeColor="background1"/>
                <w:sz w:val="24"/>
                <w:szCs w:val="24"/>
                <w:rtl/>
              </w:rPr>
              <w:t>اضطراری</w:t>
            </w:r>
            <w:r w:rsidR="00F94507" w:rsidRPr="000230CE">
              <w:rPr>
                <w:b/>
                <w:bCs/>
                <w:color w:val="FFFFFF" w:themeColor="background1"/>
                <w:sz w:val="24"/>
                <w:szCs w:val="24"/>
                <w:rtl/>
              </w:rPr>
              <w:t xml:space="preserve"> </w:t>
            </w:r>
            <w:r w:rsidRPr="000230CE">
              <w:rPr>
                <w:b/>
                <w:bCs/>
                <w:color w:val="FFFFFF" w:themeColor="background1"/>
                <w:sz w:val="24"/>
                <w:szCs w:val="24"/>
                <w:rtl/>
              </w:rPr>
              <w:t>و</w:t>
            </w:r>
            <w:r w:rsidR="00F94507" w:rsidRPr="000230CE">
              <w:rPr>
                <w:b/>
                <w:bCs/>
                <w:color w:val="FFFFFF" w:themeColor="background1"/>
                <w:sz w:val="24"/>
                <w:szCs w:val="24"/>
                <w:rtl/>
              </w:rPr>
              <w:t xml:space="preserve"> </w:t>
            </w:r>
            <w:r w:rsidRPr="000230CE">
              <w:rPr>
                <w:b/>
                <w:bCs/>
                <w:color w:val="FFFFFF" w:themeColor="background1"/>
                <w:sz w:val="24"/>
                <w:szCs w:val="24"/>
                <w:rtl/>
              </w:rPr>
              <w:t>مدیریت</w:t>
            </w:r>
            <w:r w:rsidR="00F94507" w:rsidRPr="000230CE">
              <w:rPr>
                <w:b/>
                <w:bCs/>
                <w:color w:val="FFFFFF" w:themeColor="background1"/>
                <w:sz w:val="24"/>
                <w:szCs w:val="24"/>
                <w:rtl/>
              </w:rPr>
              <w:t xml:space="preserve"> </w:t>
            </w:r>
            <w:r w:rsidRPr="000230CE">
              <w:rPr>
                <w:b/>
                <w:bCs/>
                <w:color w:val="FFFFFF" w:themeColor="background1"/>
                <w:sz w:val="24"/>
                <w:szCs w:val="24"/>
                <w:rtl/>
              </w:rPr>
              <w:t>زنجیره</w:t>
            </w:r>
            <w:r w:rsidR="00F94507" w:rsidRPr="000230CE">
              <w:rPr>
                <w:b/>
                <w:bCs/>
                <w:color w:val="FFFFFF" w:themeColor="background1"/>
                <w:sz w:val="24"/>
                <w:szCs w:val="24"/>
                <w:rtl/>
              </w:rPr>
              <w:t xml:space="preserve"> </w:t>
            </w:r>
            <w:r w:rsidRPr="000230CE">
              <w:rPr>
                <w:b/>
                <w:bCs/>
                <w:color w:val="FFFFFF" w:themeColor="background1"/>
                <w:sz w:val="24"/>
                <w:szCs w:val="24"/>
                <w:rtl/>
              </w:rPr>
              <w:t>تامین</w:t>
            </w:r>
            <w:r w:rsidR="00DD0C89" w:rsidRPr="000230CE">
              <w:rPr>
                <w:b/>
                <w:bCs/>
                <w:color w:val="FFFFFF" w:themeColor="background1"/>
                <w:sz w:val="24"/>
                <w:szCs w:val="24"/>
                <w:vertAlign w:val="superscript"/>
                <w:rtl/>
              </w:rPr>
              <w:footnoteReference w:id="100"/>
            </w:r>
          </w:p>
        </w:tc>
        <w:tc>
          <w:tcPr>
            <w:tcW w:w="1558" w:type="dxa"/>
            <w:shd w:val="clear" w:color="auto" w:fill="2F5496" w:themeFill="accent5" w:themeFillShade="BF"/>
            <w:vAlign w:val="center"/>
          </w:tcPr>
          <w:p w14:paraId="366B507A" w14:textId="77777777" w:rsidR="002111C7" w:rsidRPr="000230CE" w:rsidRDefault="002111C7" w:rsidP="00901F89">
            <w:pPr>
              <w:rPr>
                <w:b/>
                <w:bCs/>
                <w:color w:val="FFFFFF" w:themeColor="background1"/>
                <w:sz w:val="24"/>
                <w:szCs w:val="24"/>
              </w:rPr>
            </w:pPr>
            <w:r w:rsidRPr="000230CE">
              <w:rPr>
                <w:rFonts w:hint="cs"/>
                <w:b/>
                <w:bCs/>
                <w:color w:val="FFFFFF" w:themeColor="background1"/>
                <w:sz w:val="24"/>
                <w:szCs w:val="24"/>
                <w:rtl/>
              </w:rPr>
              <w:t>یک</w:t>
            </w:r>
            <w:r w:rsidR="00F94507" w:rsidRPr="000230CE">
              <w:rPr>
                <w:rFonts w:hint="cs"/>
                <w:b/>
                <w:bCs/>
                <w:color w:val="FFFFFF" w:themeColor="background1"/>
                <w:sz w:val="24"/>
                <w:szCs w:val="24"/>
                <w:rtl/>
              </w:rPr>
              <w:t xml:space="preserve"> </w:t>
            </w:r>
            <w:r w:rsidRPr="000230CE">
              <w:rPr>
                <w:rFonts w:hint="cs"/>
                <w:b/>
                <w:bCs/>
                <w:color w:val="FFFFFF" w:themeColor="background1"/>
                <w:sz w:val="24"/>
                <w:szCs w:val="24"/>
                <w:rtl/>
              </w:rPr>
              <w:t>سطح</w:t>
            </w:r>
            <w:r w:rsidR="00F94507" w:rsidRPr="000230CE">
              <w:rPr>
                <w:rFonts w:hint="cs"/>
                <w:b/>
                <w:bCs/>
                <w:color w:val="FFFFFF" w:themeColor="background1"/>
                <w:sz w:val="24"/>
                <w:szCs w:val="24"/>
                <w:rtl/>
              </w:rPr>
              <w:t xml:space="preserve"> </w:t>
            </w:r>
            <w:r w:rsidRPr="000230CE">
              <w:rPr>
                <w:rFonts w:hint="cs"/>
                <w:b/>
                <w:bCs/>
                <w:color w:val="FFFFFF" w:themeColor="background1"/>
                <w:sz w:val="24"/>
                <w:szCs w:val="24"/>
                <w:rtl/>
              </w:rPr>
              <w:t>انتخاب</w:t>
            </w:r>
            <w:r w:rsidR="00F94507" w:rsidRPr="000230CE">
              <w:rPr>
                <w:rFonts w:hint="cs"/>
                <w:b/>
                <w:bCs/>
                <w:color w:val="FFFFFF" w:themeColor="background1"/>
                <w:sz w:val="24"/>
                <w:szCs w:val="24"/>
                <w:rtl/>
              </w:rPr>
              <w:t xml:space="preserve"> </w:t>
            </w:r>
            <w:r w:rsidRPr="000230CE">
              <w:rPr>
                <w:rFonts w:hint="cs"/>
                <w:b/>
                <w:bCs/>
                <w:color w:val="FFFFFF" w:themeColor="background1"/>
                <w:sz w:val="24"/>
                <w:szCs w:val="24"/>
                <w:rtl/>
              </w:rPr>
              <w:t>شود</w:t>
            </w:r>
          </w:p>
        </w:tc>
      </w:tr>
      <w:tr w:rsidR="002111C7" w:rsidRPr="000230CE" w14:paraId="50AD980C" w14:textId="77777777" w:rsidTr="005634AD">
        <w:tc>
          <w:tcPr>
            <w:tcW w:w="1345" w:type="dxa"/>
            <w:shd w:val="clear" w:color="auto" w:fill="FF0000"/>
            <w:vAlign w:val="center"/>
          </w:tcPr>
          <w:p w14:paraId="3758D0BC" w14:textId="77777777" w:rsidR="002111C7" w:rsidRPr="000230CE" w:rsidRDefault="002111C7" w:rsidP="005634AD">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447" w:type="dxa"/>
            <w:vAlign w:val="bottom"/>
          </w:tcPr>
          <w:p w14:paraId="654C7FBB" w14:textId="664059E4" w:rsidR="002111C7" w:rsidRPr="000230CE" w:rsidRDefault="002111C7" w:rsidP="006A544D">
            <w:pPr>
              <w:rPr>
                <w:sz w:val="20"/>
                <w:szCs w:val="20"/>
                <w:rtl/>
              </w:rPr>
            </w:pPr>
            <w:r w:rsidRPr="000230CE">
              <w:rPr>
                <w:sz w:val="20"/>
                <w:szCs w:val="20"/>
                <w:rtl/>
              </w:rPr>
              <w:t>سیستم/مکانیسم</w:t>
            </w:r>
            <w:r w:rsidR="00F94507" w:rsidRPr="000230CE">
              <w:rPr>
                <w:sz w:val="20"/>
                <w:szCs w:val="20"/>
                <w:rtl/>
              </w:rPr>
              <w:t xml:space="preserve"> </w:t>
            </w:r>
            <w:r w:rsidRPr="000230CE">
              <w:rPr>
                <w:sz w:val="20"/>
                <w:szCs w:val="20"/>
                <w:rtl/>
              </w:rPr>
              <w:t>مدیریت</w:t>
            </w:r>
            <w:r w:rsidR="00F94507" w:rsidRPr="000230CE">
              <w:rPr>
                <w:sz w:val="20"/>
                <w:szCs w:val="20"/>
                <w:rtl/>
              </w:rPr>
              <w:t xml:space="preserve"> </w:t>
            </w:r>
            <w:r w:rsidR="009B674C" w:rsidRPr="000230CE">
              <w:rPr>
                <w:rFonts w:hint="cs"/>
                <w:sz w:val="20"/>
                <w:szCs w:val="20"/>
                <w:rtl/>
              </w:rPr>
              <w:t>پشتیبانی</w:t>
            </w:r>
            <w:r w:rsidR="009B674C"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زنجیره</w:t>
            </w:r>
            <w:r w:rsidR="00F94507" w:rsidRPr="000230CE">
              <w:rPr>
                <w:sz w:val="20"/>
                <w:szCs w:val="20"/>
                <w:rtl/>
              </w:rPr>
              <w:t xml:space="preserve"> </w:t>
            </w:r>
            <w:r w:rsidRPr="000230CE">
              <w:rPr>
                <w:sz w:val="20"/>
                <w:szCs w:val="20"/>
                <w:rtl/>
              </w:rPr>
              <w:t>تأمین</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شرایط</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حال</w:t>
            </w:r>
            <w:r w:rsidR="00F94507" w:rsidRPr="000230CE">
              <w:rPr>
                <w:sz w:val="20"/>
                <w:szCs w:val="20"/>
                <w:rtl/>
              </w:rPr>
              <w:t xml:space="preserve"> </w:t>
            </w:r>
            <w:r w:rsidRPr="000230CE">
              <w:rPr>
                <w:sz w:val="20"/>
                <w:szCs w:val="20"/>
                <w:rtl/>
              </w:rPr>
              <w:t>توسعه</w:t>
            </w:r>
            <w:r w:rsidR="00F94507" w:rsidRPr="000230CE">
              <w:rPr>
                <w:sz w:val="20"/>
                <w:szCs w:val="20"/>
                <w:rtl/>
              </w:rPr>
              <w:t xml:space="preserve"> </w:t>
            </w:r>
            <w:r w:rsidRPr="000230CE">
              <w:rPr>
                <w:sz w:val="20"/>
                <w:szCs w:val="20"/>
                <w:rtl/>
              </w:rPr>
              <w:t>بوده</w:t>
            </w:r>
            <w:r w:rsidR="00F94507" w:rsidRPr="000230CE">
              <w:rPr>
                <w:sz w:val="20"/>
                <w:szCs w:val="20"/>
                <w:rtl/>
              </w:rPr>
              <w:t xml:space="preserve"> </w:t>
            </w:r>
            <w:r w:rsidRPr="000230CE">
              <w:rPr>
                <w:sz w:val="20"/>
                <w:szCs w:val="20"/>
                <w:rtl/>
              </w:rPr>
              <w:t>و/یا</w:t>
            </w:r>
            <w:r w:rsidR="00F94507" w:rsidRPr="000230CE">
              <w:rPr>
                <w:sz w:val="20"/>
                <w:szCs w:val="20"/>
                <w:rtl/>
              </w:rPr>
              <w:t xml:space="preserve"> </w:t>
            </w:r>
            <w:r w:rsidRPr="000230CE">
              <w:rPr>
                <w:sz w:val="20"/>
                <w:szCs w:val="20"/>
                <w:rtl/>
              </w:rPr>
              <w:t>قادر</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ارائه</w:t>
            </w:r>
            <w:r w:rsidR="00F94507" w:rsidRPr="000230CE">
              <w:rPr>
                <w:sz w:val="20"/>
                <w:szCs w:val="20"/>
                <w:rtl/>
              </w:rPr>
              <w:t xml:space="preserve"> </w:t>
            </w:r>
            <w:r w:rsidRPr="000230CE">
              <w:rPr>
                <w:sz w:val="20"/>
                <w:szCs w:val="20"/>
                <w:rtl/>
              </w:rPr>
              <w:t>پشتیبانی</w:t>
            </w:r>
            <w:r w:rsidR="00F94507" w:rsidRPr="000230CE">
              <w:rPr>
                <w:sz w:val="20"/>
                <w:szCs w:val="20"/>
                <w:rtl/>
              </w:rPr>
              <w:t xml:space="preserve"> </w:t>
            </w:r>
            <w:r w:rsidRPr="000230CE">
              <w:rPr>
                <w:sz w:val="20"/>
                <w:szCs w:val="20"/>
                <w:rtl/>
              </w:rPr>
              <w:t>کافی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مواقع</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نمی‌باشد</w:t>
            </w:r>
            <w:r w:rsidR="00DD0C89" w:rsidRPr="000230CE">
              <w:rPr>
                <w:sz w:val="20"/>
                <w:szCs w:val="20"/>
              </w:rPr>
              <w:t>.</w:t>
            </w:r>
          </w:p>
        </w:tc>
        <w:tc>
          <w:tcPr>
            <w:tcW w:w="1558" w:type="dxa"/>
          </w:tcPr>
          <w:p w14:paraId="42CD150E" w14:textId="77777777" w:rsidR="002111C7" w:rsidRPr="000230CE" w:rsidRDefault="002111C7" w:rsidP="00901F89">
            <w:pPr>
              <w:rPr>
                <w:sz w:val="20"/>
                <w:szCs w:val="20"/>
                <w:lang w:bidi="fa-IR"/>
              </w:rPr>
            </w:pPr>
          </w:p>
        </w:tc>
      </w:tr>
      <w:tr w:rsidR="002111C7" w:rsidRPr="000230CE" w14:paraId="6D3CB37A" w14:textId="77777777" w:rsidTr="005634AD">
        <w:tc>
          <w:tcPr>
            <w:tcW w:w="1345" w:type="dxa"/>
            <w:shd w:val="clear" w:color="auto" w:fill="FFC000"/>
            <w:vAlign w:val="center"/>
          </w:tcPr>
          <w:p w14:paraId="2EAED5A8" w14:textId="77777777" w:rsidR="002111C7" w:rsidRPr="000230CE" w:rsidRDefault="002111C7" w:rsidP="005634AD">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447" w:type="dxa"/>
            <w:vAlign w:val="bottom"/>
          </w:tcPr>
          <w:p w14:paraId="04476AF2" w14:textId="28699725" w:rsidR="002111C7" w:rsidRPr="000230CE" w:rsidRDefault="002111C7" w:rsidP="006A544D">
            <w:pPr>
              <w:rPr>
                <w:sz w:val="20"/>
                <w:szCs w:val="20"/>
                <w:rtl/>
              </w:rPr>
            </w:pPr>
            <w:r w:rsidRPr="000230CE">
              <w:rPr>
                <w:sz w:val="20"/>
                <w:szCs w:val="20"/>
                <w:rtl/>
              </w:rPr>
              <w:t>سیستم/مکانیسم</w:t>
            </w:r>
            <w:r w:rsidR="00F94507" w:rsidRPr="000230CE">
              <w:rPr>
                <w:sz w:val="20"/>
                <w:szCs w:val="20"/>
                <w:rtl/>
              </w:rPr>
              <w:t xml:space="preserve"> </w:t>
            </w:r>
            <w:r w:rsidRPr="000230CE">
              <w:rPr>
                <w:sz w:val="20"/>
                <w:szCs w:val="20"/>
                <w:rtl/>
              </w:rPr>
              <w:t>مدیریت</w:t>
            </w:r>
            <w:r w:rsidR="00F94507" w:rsidRPr="000230CE">
              <w:rPr>
                <w:sz w:val="20"/>
                <w:szCs w:val="20"/>
                <w:rtl/>
              </w:rPr>
              <w:t xml:space="preserve"> </w:t>
            </w:r>
            <w:r w:rsidR="009B674C" w:rsidRPr="000230CE">
              <w:rPr>
                <w:rFonts w:hint="cs"/>
                <w:sz w:val="20"/>
                <w:szCs w:val="20"/>
                <w:rtl/>
              </w:rPr>
              <w:t>پشتیبانی</w:t>
            </w:r>
            <w:r w:rsidR="009B674C"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زنجیره</w:t>
            </w:r>
            <w:r w:rsidR="00F94507" w:rsidRPr="000230CE">
              <w:rPr>
                <w:sz w:val="20"/>
                <w:szCs w:val="20"/>
                <w:rtl/>
              </w:rPr>
              <w:t xml:space="preserve"> </w:t>
            </w:r>
            <w:r w:rsidRPr="000230CE">
              <w:rPr>
                <w:sz w:val="20"/>
                <w:szCs w:val="20"/>
                <w:rtl/>
              </w:rPr>
              <w:t>تأمین</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شرایط</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توسعه</w:t>
            </w:r>
            <w:r w:rsidR="00F94507" w:rsidRPr="000230CE">
              <w:rPr>
                <w:sz w:val="20"/>
                <w:szCs w:val="20"/>
                <w:rtl/>
              </w:rPr>
              <w:t xml:space="preserve"> </w:t>
            </w:r>
            <w:r w:rsidRPr="000230CE">
              <w:rPr>
                <w:sz w:val="20"/>
                <w:szCs w:val="20"/>
                <w:rtl/>
              </w:rPr>
              <w:t>یافته</w:t>
            </w:r>
            <w:r w:rsidR="00F94507" w:rsidRPr="000230CE">
              <w:rPr>
                <w:sz w:val="20"/>
                <w:szCs w:val="20"/>
                <w:rtl/>
              </w:rPr>
              <w:t xml:space="preserve"> </w:t>
            </w:r>
            <w:r w:rsidRPr="000230CE">
              <w:rPr>
                <w:sz w:val="20"/>
                <w:szCs w:val="20"/>
                <w:rtl/>
              </w:rPr>
              <w:t>است</w:t>
            </w:r>
            <w:r w:rsidR="00452159" w:rsidRPr="000230CE">
              <w:rPr>
                <w:sz w:val="20"/>
                <w:szCs w:val="20"/>
                <w:rtl/>
              </w:rPr>
              <w:t xml:space="preserve">، </w:t>
            </w:r>
            <w:r w:rsidRPr="000230CE">
              <w:rPr>
                <w:sz w:val="20"/>
                <w:szCs w:val="20"/>
                <w:rtl/>
              </w:rPr>
              <w:t>اما</w:t>
            </w:r>
            <w:r w:rsidR="00F94507" w:rsidRPr="000230CE">
              <w:rPr>
                <w:sz w:val="20"/>
                <w:szCs w:val="20"/>
                <w:rtl/>
              </w:rPr>
              <w:t xml:space="preserve"> </w:t>
            </w:r>
            <w:r w:rsidRPr="000230CE">
              <w:rPr>
                <w:sz w:val="20"/>
                <w:szCs w:val="20"/>
                <w:rtl/>
              </w:rPr>
              <w:t>قادر</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ارائه</w:t>
            </w:r>
            <w:r w:rsidR="00F94507" w:rsidRPr="000230CE">
              <w:rPr>
                <w:sz w:val="20"/>
                <w:szCs w:val="20"/>
                <w:rtl/>
              </w:rPr>
              <w:t xml:space="preserve"> </w:t>
            </w:r>
            <w:r w:rsidRPr="000230CE">
              <w:rPr>
                <w:sz w:val="20"/>
                <w:szCs w:val="20"/>
                <w:rtl/>
              </w:rPr>
              <w:t>پشتیبانی</w:t>
            </w:r>
            <w:r w:rsidR="00F94507" w:rsidRPr="000230CE">
              <w:rPr>
                <w:sz w:val="20"/>
                <w:szCs w:val="20"/>
                <w:rtl/>
              </w:rPr>
              <w:t xml:space="preserve"> </w:t>
            </w:r>
            <w:r w:rsidRPr="000230CE">
              <w:rPr>
                <w:sz w:val="20"/>
                <w:szCs w:val="20"/>
                <w:rtl/>
              </w:rPr>
              <w:t>کافی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مواقع</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سلامت</w:t>
            </w:r>
            <w:r w:rsidR="00DD0C89" w:rsidRPr="000230CE">
              <w:rPr>
                <w:rStyle w:val="FootnoteReference"/>
                <w:rFonts w:ascii="Arial" w:eastAsia="Arial" w:hAnsi="Arial"/>
                <w:sz w:val="20"/>
                <w:szCs w:val="20"/>
                <w:rtl/>
              </w:rPr>
              <w:footnoteReference w:id="101"/>
            </w:r>
            <w:r w:rsidR="00F94507" w:rsidRPr="000230CE">
              <w:rPr>
                <w:sz w:val="20"/>
                <w:szCs w:val="20"/>
                <w:rtl/>
              </w:rPr>
              <w:t xml:space="preserve"> </w:t>
            </w:r>
            <w:r w:rsidRPr="000230CE">
              <w:rPr>
                <w:sz w:val="20"/>
                <w:szCs w:val="20"/>
                <w:rtl/>
              </w:rPr>
              <w:t>نمی‌باشد</w:t>
            </w:r>
            <w:r w:rsidR="00F94507" w:rsidRPr="000230CE">
              <w:rPr>
                <w:sz w:val="20"/>
                <w:szCs w:val="20"/>
              </w:rPr>
              <w:t>.</w:t>
            </w:r>
          </w:p>
        </w:tc>
        <w:tc>
          <w:tcPr>
            <w:tcW w:w="1558" w:type="dxa"/>
          </w:tcPr>
          <w:p w14:paraId="42DE8262" w14:textId="77777777" w:rsidR="002111C7" w:rsidRPr="000230CE" w:rsidRDefault="002111C7" w:rsidP="00901F89">
            <w:pPr>
              <w:rPr>
                <w:sz w:val="20"/>
                <w:szCs w:val="20"/>
                <w:lang w:bidi="fa-IR"/>
              </w:rPr>
            </w:pPr>
          </w:p>
        </w:tc>
      </w:tr>
      <w:tr w:rsidR="002111C7" w:rsidRPr="000230CE" w14:paraId="6AA58D3E" w14:textId="77777777" w:rsidTr="005634AD">
        <w:tc>
          <w:tcPr>
            <w:tcW w:w="1345" w:type="dxa"/>
            <w:shd w:val="clear" w:color="auto" w:fill="FFFF00"/>
            <w:vAlign w:val="center"/>
          </w:tcPr>
          <w:p w14:paraId="4CBE5345" w14:textId="77777777" w:rsidR="002111C7" w:rsidRPr="000230CE" w:rsidRDefault="002111C7" w:rsidP="005634AD">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447" w:type="dxa"/>
            <w:vAlign w:val="bottom"/>
          </w:tcPr>
          <w:p w14:paraId="3C8D52F6" w14:textId="04187C7B" w:rsidR="002111C7" w:rsidRPr="000230CE" w:rsidRDefault="002111C7" w:rsidP="006A544D">
            <w:pPr>
              <w:rPr>
                <w:sz w:val="20"/>
                <w:szCs w:val="20"/>
                <w:rtl/>
              </w:rPr>
            </w:pPr>
            <w:r w:rsidRPr="000230CE">
              <w:rPr>
                <w:sz w:val="20"/>
                <w:szCs w:val="20"/>
                <w:rtl/>
              </w:rPr>
              <w:t>سیستم/مکانیسم</w:t>
            </w:r>
            <w:r w:rsidR="00F94507" w:rsidRPr="000230CE">
              <w:rPr>
                <w:sz w:val="20"/>
                <w:szCs w:val="20"/>
                <w:rtl/>
              </w:rPr>
              <w:t xml:space="preserve"> </w:t>
            </w:r>
            <w:r w:rsidRPr="000230CE">
              <w:rPr>
                <w:sz w:val="20"/>
                <w:szCs w:val="20"/>
                <w:rtl/>
              </w:rPr>
              <w:t>مدیریت</w:t>
            </w:r>
            <w:r w:rsidR="00F94507" w:rsidRPr="000230CE">
              <w:rPr>
                <w:sz w:val="20"/>
                <w:szCs w:val="20"/>
                <w:rtl/>
              </w:rPr>
              <w:t xml:space="preserve"> </w:t>
            </w:r>
            <w:r w:rsidR="009B674C" w:rsidRPr="000230CE">
              <w:rPr>
                <w:rFonts w:hint="cs"/>
                <w:sz w:val="20"/>
                <w:szCs w:val="20"/>
                <w:rtl/>
              </w:rPr>
              <w:t>پشتیبانی</w:t>
            </w:r>
            <w:r w:rsidR="009B674C"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زنجیره</w:t>
            </w:r>
            <w:r w:rsidR="00F94507" w:rsidRPr="000230CE">
              <w:rPr>
                <w:sz w:val="20"/>
                <w:szCs w:val="20"/>
                <w:rtl/>
              </w:rPr>
              <w:t xml:space="preserve"> </w:t>
            </w:r>
            <w:r w:rsidRPr="000230CE">
              <w:rPr>
                <w:sz w:val="20"/>
                <w:szCs w:val="20"/>
                <w:rtl/>
              </w:rPr>
              <w:t>تأمین</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شرایط</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توسعه</w:t>
            </w:r>
            <w:r w:rsidR="00F94507" w:rsidRPr="000230CE">
              <w:rPr>
                <w:sz w:val="20"/>
                <w:szCs w:val="20"/>
                <w:rtl/>
              </w:rPr>
              <w:t xml:space="preserve"> </w:t>
            </w:r>
            <w:r w:rsidRPr="000230CE">
              <w:rPr>
                <w:sz w:val="20"/>
                <w:szCs w:val="20"/>
                <w:rtl/>
              </w:rPr>
              <w:t>یافته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قادر</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ارائه</w:t>
            </w:r>
            <w:r w:rsidR="00F94507" w:rsidRPr="000230CE">
              <w:rPr>
                <w:sz w:val="20"/>
                <w:szCs w:val="20"/>
                <w:rtl/>
              </w:rPr>
              <w:t xml:space="preserve"> </w:t>
            </w:r>
            <w:r w:rsidRPr="000230CE">
              <w:rPr>
                <w:sz w:val="20"/>
                <w:szCs w:val="20"/>
                <w:rtl/>
              </w:rPr>
              <w:t>پشتیبانی</w:t>
            </w:r>
            <w:r w:rsidR="00F94507" w:rsidRPr="000230CE">
              <w:rPr>
                <w:sz w:val="20"/>
                <w:szCs w:val="20"/>
                <w:rtl/>
              </w:rPr>
              <w:t xml:space="preserve"> </w:t>
            </w:r>
            <w:r w:rsidRPr="000230CE">
              <w:rPr>
                <w:sz w:val="20"/>
                <w:szCs w:val="20"/>
                <w:rtl/>
              </w:rPr>
              <w:t>کافی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مواقع</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می‌باشد</w:t>
            </w:r>
            <w:r w:rsidR="00DD0C89" w:rsidRPr="000230CE">
              <w:rPr>
                <w:sz w:val="20"/>
                <w:szCs w:val="20"/>
              </w:rPr>
              <w:t>.</w:t>
            </w:r>
          </w:p>
        </w:tc>
        <w:tc>
          <w:tcPr>
            <w:tcW w:w="1558" w:type="dxa"/>
          </w:tcPr>
          <w:p w14:paraId="14B4797E" w14:textId="77777777" w:rsidR="002111C7" w:rsidRPr="000230CE" w:rsidRDefault="002111C7" w:rsidP="00901F89">
            <w:pPr>
              <w:rPr>
                <w:sz w:val="20"/>
                <w:szCs w:val="20"/>
                <w:lang w:bidi="fa-IR"/>
              </w:rPr>
            </w:pPr>
          </w:p>
        </w:tc>
      </w:tr>
      <w:tr w:rsidR="002111C7" w:rsidRPr="000230CE" w14:paraId="3D3E7394" w14:textId="77777777" w:rsidTr="005634AD">
        <w:tc>
          <w:tcPr>
            <w:tcW w:w="1345" w:type="dxa"/>
            <w:shd w:val="clear" w:color="auto" w:fill="92D050"/>
            <w:vAlign w:val="center"/>
          </w:tcPr>
          <w:p w14:paraId="6C2885BF" w14:textId="77777777" w:rsidR="002111C7" w:rsidRPr="000230CE" w:rsidRDefault="002111C7" w:rsidP="005634AD">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447" w:type="dxa"/>
            <w:vAlign w:val="bottom"/>
          </w:tcPr>
          <w:p w14:paraId="699FE4C0" w14:textId="607C0BDD" w:rsidR="002111C7" w:rsidRPr="000230CE" w:rsidRDefault="002111C7" w:rsidP="006A544D">
            <w:pPr>
              <w:rPr>
                <w:sz w:val="20"/>
                <w:szCs w:val="20"/>
                <w:rtl/>
              </w:rPr>
            </w:pPr>
            <w:r w:rsidRPr="000230CE">
              <w:rPr>
                <w:sz w:val="20"/>
                <w:szCs w:val="20"/>
                <w:rtl/>
              </w:rPr>
              <w:t>سیستم/مکانیسم</w:t>
            </w:r>
            <w:r w:rsidR="00F94507" w:rsidRPr="000230CE">
              <w:rPr>
                <w:sz w:val="20"/>
                <w:szCs w:val="20"/>
                <w:rtl/>
              </w:rPr>
              <w:t xml:space="preserve"> </w:t>
            </w:r>
            <w:r w:rsidRPr="000230CE">
              <w:rPr>
                <w:sz w:val="20"/>
                <w:szCs w:val="20"/>
                <w:rtl/>
              </w:rPr>
              <w:t>مدیریت</w:t>
            </w:r>
            <w:r w:rsidR="00F94507" w:rsidRPr="000230CE">
              <w:rPr>
                <w:sz w:val="20"/>
                <w:szCs w:val="20"/>
                <w:rtl/>
              </w:rPr>
              <w:t xml:space="preserve"> </w:t>
            </w:r>
            <w:r w:rsidR="009B674C" w:rsidRPr="000230CE">
              <w:rPr>
                <w:rFonts w:hint="cs"/>
                <w:sz w:val="20"/>
                <w:szCs w:val="20"/>
                <w:rtl/>
              </w:rPr>
              <w:t>پشتیبانی</w:t>
            </w:r>
            <w:r w:rsidR="009B674C"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زنجیره</w:t>
            </w:r>
            <w:r w:rsidR="00F94507" w:rsidRPr="000230CE">
              <w:rPr>
                <w:sz w:val="20"/>
                <w:szCs w:val="20"/>
                <w:rtl/>
              </w:rPr>
              <w:t xml:space="preserve"> </w:t>
            </w:r>
            <w:r w:rsidRPr="000230CE">
              <w:rPr>
                <w:sz w:val="20"/>
                <w:szCs w:val="20"/>
                <w:rtl/>
              </w:rPr>
              <w:t>تأمین</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شرایط</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توسعه</w:t>
            </w:r>
            <w:r w:rsidR="00F94507" w:rsidRPr="000230CE">
              <w:rPr>
                <w:sz w:val="20"/>
                <w:szCs w:val="20"/>
                <w:rtl/>
              </w:rPr>
              <w:t xml:space="preserve"> </w:t>
            </w:r>
            <w:r w:rsidRPr="000230CE">
              <w:rPr>
                <w:sz w:val="20"/>
                <w:szCs w:val="20"/>
                <w:rtl/>
              </w:rPr>
              <w:t>یافته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قادر</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ارائه</w:t>
            </w:r>
            <w:r w:rsidR="00F94507" w:rsidRPr="000230CE">
              <w:rPr>
                <w:sz w:val="20"/>
                <w:szCs w:val="20"/>
                <w:rtl/>
              </w:rPr>
              <w:t xml:space="preserve"> </w:t>
            </w:r>
            <w:r w:rsidRPr="000230CE">
              <w:rPr>
                <w:sz w:val="20"/>
                <w:szCs w:val="20"/>
                <w:rtl/>
              </w:rPr>
              <w:t>پشتیبانی</w:t>
            </w:r>
            <w:r w:rsidR="00F94507" w:rsidRPr="000230CE">
              <w:rPr>
                <w:sz w:val="20"/>
                <w:szCs w:val="20"/>
                <w:rtl/>
              </w:rPr>
              <w:t xml:space="preserve"> </w:t>
            </w:r>
            <w:r w:rsidRPr="000230CE">
              <w:rPr>
                <w:sz w:val="20"/>
                <w:szCs w:val="20"/>
                <w:rtl/>
              </w:rPr>
              <w:t>کافی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مواقع</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00012E7A" w:rsidRPr="000230CE">
              <w:rPr>
                <w:sz w:val="20"/>
                <w:szCs w:val="20"/>
                <w:rtl/>
              </w:rPr>
              <w:t>سطوح ملی و استانی</w:t>
            </w:r>
            <w:r w:rsidR="00452159" w:rsidRPr="000230CE">
              <w:rPr>
                <w:sz w:val="20"/>
                <w:szCs w:val="20"/>
                <w:rtl/>
              </w:rPr>
              <w:t xml:space="preserve"> </w:t>
            </w:r>
            <w:r w:rsidRPr="000230CE">
              <w:rPr>
                <w:sz w:val="20"/>
                <w:szCs w:val="20"/>
                <w:rtl/>
              </w:rPr>
              <w:t>می‌باشد</w:t>
            </w:r>
            <w:r w:rsidR="00DD0C89" w:rsidRPr="000230CE">
              <w:rPr>
                <w:sz w:val="20"/>
                <w:szCs w:val="20"/>
              </w:rPr>
              <w:t>.</w:t>
            </w:r>
          </w:p>
        </w:tc>
        <w:tc>
          <w:tcPr>
            <w:tcW w:w="1558" w:type="dxa"/>
          </w:tcPr>
          <w:p w14:paraId="36177709" w14:textId="77777777" w:rsidR="002111C7" w:rsidRPr="000230CE" w:rsidRDefault="002111C7" w:rsidP="00901F89">
            <w:pPr>
              <w:rPr>
                <w:sz w:val="20"/>
                <w:szCs w:val="20"/>
                <w:lang w:bidi="fa-IR"/>
              </w:rPr>
            </w:pPr>
          </w:p>
        </w:tc>
      </w:tr>
      <w:tr w:rsidR="002111C7" w:rsidRPr="000230CE" w14:paraId="13F6E17F" w14:textId="77777777" w:rsidTr="005634AD">
        <w:tc>
          <w:tcPr>
            <w:tcW w:w="1345" w:type="dxa"/>
            <w:shd w:val="clear" w:color="auto" w:fill="00B050"/>
            <w:vAlign w:val="center"/>
          </w:tcPr>
          <w:p w14:paraId="1FE4D068" w14:textId="77777777" w:rsidR="002111C7" w:rsidRPr="000230CE" w:rsidRDefault="002111C7" w:rsidP="005634AD">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447" w:type="dxa"/>
            <w:vAlign w:val="bottom"/>
          </w:tcPr>
          <w:p w14:paraId="281BDEE1" w14:textId="58015955" w:rsidR="002111C7" w:rsidRPr="000230CE" w:rsidRDefault="002111C7" w:rsidP="006A544D">
            <w:pPr>
              <w:rPr>
                <w:sz w:val="20"/>
                <w:szCs w:val="20"/>
                <w:rtl/>
              </w:rPr>
            </w:pPr>
            <w:r w:rsidRPr="000230CE">
              <w:rPr>
                <w:sz w:val="20"/>
                <w:szCs w:val="20"/>
                <w:rtl/>
              </w:rPr>
              <w:t>سیستم/مکانیسم</w:t>
            </w:r>
            <w:r w:rsidR="00F94507" w:rsidRPr="000230CE">
              <w:rPr>
                <w:sz w:val="20"/>
                <w:szCs w:val="20"/>
                <w:rtl/>
              </w:rPr>
              <w:t xml:space="preserve"> </w:t>
            </w:r>
            <w:r w:rsidRPr="000230CE">
              <w:rPr>
                <w:sz w:val="20"/>
                <w:szCs w:val="20"/>
                <w:rtl/>
              </w:rPr>
              <w:t>مدیریت</w:t>
            </w:r>
            <w:r w:rsidR="00F94507" w:rsidRPr="000230CE">
              <w:rPr>
                <w:sz w:val="20"/>
                <w:szCs w:val="20"/>
                <w:rtl/>
              </w:rPr>
              <w:t xml:space="preserve"> </w:t>
            </w:r>
            <w:r w:rsidR="009B674C" w:rsidRPr="000230CE">
              <w:rPr>
                <w:rFonts w:hint="cs"/>
                <w:sz w:val="20"/>
                <w:szCs w:val="20"/>
                <w:rtl/>
              </w:rPr>
              <w:t>پشتیبانی</w:t>
            </w:r>
            <w:r w:rsidR="009B674C"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زنجیره</w:t>
            </w:r>
            <w:r w:rsidR="00F94507" w:rsidRPr="000230CE">
              <w:rPr>
                <w:sz w:val="20"/>
                <w:szCs w:val="20"/>
                <w:rtl/>
              </w:rPr>
              <w:t xml:space="preserve"> </w:t>
            </w:r>
            <w:r w:rsidRPr="000230CE">
              <w:rPr>
                <w:sz w:val="20"/>
                <w:szCs w:val="20"/>
                <w:rtl/>
              </w:rPr>
              <w:t>تأمین</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شرایط</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سطوح</w:t>
            </w:r>
            <w:r w:rsidR="00F94507" w:rsidRPr="000230CE">
              <w:rPr>
                <w:sz w:val="20"/>
                <w:szCs w:val="20"/>
                <w:rtl/>
              </w:rPr>
              <w:t xml:space="preserve"> </w:t>
            </w:r>
            <w:r w:rsidRPr="000230CE">
              <w:rPr>
                <w:sz w:val="20"/>
                <w:szCs w:val="20"/>
                <w:rtl/>
              </w:rPr>
              <w:t>ملی</w:t>
            </w:r>
            <w:r w:rsidR="00452159" w:rsidRPr="000230CE">
              <w:rPr>
                <w:sz w:val="20"/>
                <w:szCs w:val="20"/>
                <w:rtl/>
              </w:rPr>
              <w:t xml:space="preserve">، </w:t>
            </w:r>
            <w:r w:rsidR="006F1B14" w:rsidRPr="000230CE">
              <w:rPr>
                <w:sz w:val="20"/>
                <w:szCs w:val="20"/>
                <w:rtl/>
              </w:rPr>
              <w:t>استانی</w:t>
            </w:r>
            <w:r w:rsidR="00F94507" w:rsidRPr="000230CE">
              <w:rPr>
                <w:sz w:val="20"/>
                <w:szCs w:val="20"/>
                <w:rtl/>
              </w:rPr>
              <w:t xml:space="preserve"> </w:t>
            </w:r>
            <w:r w:rsidR="003F2914" w:rsidRPr="000230CE">
              <w:rPr>
                <w:sz w:val="20"/>
                <w:szCs w:val="20"/>
                <w:rtl/>
              </w:rPr>
              <w:t>و محیطی</w:t>
            </w:r>
            <w:r w:rsidR="00F94507" w:rsidRPr="000230CE">
              <w:rPr>
                <w:sz w:val="20"/>
                <w:szCs w:val="20"/>
                <w:rtl/>
              </w:rPr>
              <w:t xml:space="preserve"> </w:t>
            </w:r>
            <w:r w:rsidRPr="000230CE">
              <w:rPr>
                <w:sz w:val="20"/>
                <w:szCs w:val="20"/>
                <w:rtl/>
              </w:rPr>
              <w:t>خدمات</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عمومی</w:t>
            </w:r>
            <w:r w:rsidR="00F94507" w:rsidRPr="000230CE">
              <w:rPr>
                <w:sz w:val="20"/>
                <w:szCs w:val="20"/>
                <w:rtl/>
              </w:rPr>
              <w:t xml:space="preserve"> </w:t>
            </w:r>
            <w:r w:rsidRPr="000230CE">
              <w:rPr>
                <w:sz w:val="20"/>
                <w:szCs w:val="20"/>
                <w:rtl/>
              </w:rPr>
              <w:t>پیاده‌سازی</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به‌صورت</w:t>
            </w:r>
            <w:r w:rsidR="00F94507" w:rsidRPr="000230CE">
              <w:rPr>
                <w:sz w:val="20"/>
                <w:szCs w:val="20"/>
                <w:rtl/>
              </w:rPr>
              <w:t xml:space="preserve"> </w:t>
            </w:r>
            <w:r w:rsidRPr="000230CE">
              <w:rPr>
                <w:sz w:val="20"/>
                <w:szCs w:val="20"/>
                <w:rtl/>
              </w:rPr>
              <w:t>منظم</w:t>
            </w:r>
            <w:r w:rsidR="00F94507" w:rsidRPr="000230CE">
              <w:rPr>
                <w:sz w:val="20"/>
                <w:szCs w:val="20"/>
                <w:rtl/>
              </w:rPr>
              <w:t xml:space="preserve"> </w:t>
            </w:r>
            <w:r w:rsidRPr="000230CE">
              <w:rPr>
                <w:sz w:val="20"/>
                <w:szCs w:val="20"/>
                <w:rtl/>
              </w:rPr>
              <w:t>تمرین</w:t>
            </w:r>
            <w:r w:rsidR="00452159" w:rsidRPr="000230CE">
              <w:rPr>
                <w:sz w:val="20"/>
                <w:szCs w:val="20"/>
                <w:rtl/>
              </w:rPr>
              <w:t xml:space="preserve">، </w:t>
            </w:r>
            <w:r w:rsidRPr="000230CE">
              <w:rPr>
                <w:sz w:val="20"/>
                <w:szCs w:val="20"/>
                <w:rtl/>
              </w:rPr>
              <w:t>بازبینی</w:t>
            </w:r>
            <w:r w:rsidR="00452159" w:rsidRPr="000230CE">
              <w:rPr>
                <w:sz w:val="20"/>
                <w:szCs w:val="20"/>
                <w:rtl/>
              </w:rPr>
              <w:t xml:space="preserve">، </w:t>
            </w:r>
            <w:r w:rsidRPr="000230CE">
              <w:rPr>
                <w:sz w:val="20"/>
                <w:szCs w:val="20"/>
                <w:rtl/>
              </w:rPr>
              <w:t>ارزیابی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به‌روزرسانی</w:t>
            </w:r>
            <w:r w:rsidR="00F94507" w:rsidRPr="000230CE">
              <w:rPr>
                <w:sz w:val="20"/>
                <w:szCs w:val="20"/>
                <w:rtl/>
              </w:rPr>
              <w:t xml:space="preserve"> </w:t>
            </w:r>
            <w:r w:rsidRPr="000230CE">
              <w:rPr>
                <w:sz w:val="20"/>
                <w:szCs w:val="20"/>
                <w:rtl/>
              </w:rPr>
              <w:t>می‌شود</w:t>
            </w:r>
            <w:r w:rsidRPr="000230CE">
              <w:rPr>
                <w:sz w:val="20"/>
                <w:szCs w:val="20"/>
              </w:rPr>
              <w:t>.</w:t>
            </w:r>
          </w:p>
        </w:tc>
        <w:tc>
          <w:tcPr>
            <w:tcW w:w="1558" w:type="dxa"/>
          </w:tcPr>
          <w:p w14:paraId="504220F3" w14:textId="77777777" w:rsidR="002111C7" w:rsidRPr="000230CE" w:rsidRDefault="002111C7" w:rsidP="00901F89">
            <w:pPr>
              <w:rPr>
                <w:sz w:val="20"/>
                <w:szCs w:val="20"/>
                <w:lang w:bidi="fa-IR"/>
              </w:rPr>
            </w:pPr>
          </w:p>
        </w:tc>
      </w:tr>
    </w:tbl>
    <w:p w14:paraId="0135891A" w14:textId="77777777" w:rsidR="002111C7" w:rsidRPr="000230CE" w:rsidRDefault="002111C7" w:rsidP="00901F89">
      <w:pPr>
        <w:rPr>
          <w:rtl/>
        </w:rPr>
      </w:pPr>
    </w:p>
    <w:tbl>
      <w:tblPr>
        <w:tblStyle w:val="TableGrid"/>
        <w:tblW w:w="0" w:type="auto"/>
        <w:tblLook w:val="04A0" w:firstRow="1" w:lastRow="0" w:firstColumn="1" w:lastColumn="0" w:noHBand="0" w:noVBand="1"/>
      </w:tblPr>
      <w:tblGrid>
        <w:gridCol w:w="1345"/>
        <w:gridCol w:w="6447"/>
        <w:gridCol w:w="1558"/>
      </w:tblGrid>
      <w:tr w:rsidR="002111C7" w:rsidRPr="000230CE" w14:paraId="6E999301" w14:textId="77777777" w:rsidTr="005634AD">
        <w:tc>
          <w:tcPr>
            <w:tcW w:w="1345" w:type="dxa"/>
            <w:shd w:val="clear" w:color="auto" w:fill="2F5496" w:themeFill="accent5" w:themeFillShade="BF"/>
            <w:vAlign w:val="center"/>
          </w:tcPr>
          <w:p w14:paraId="7DD95440" w14:textId="77777777" w:rsidR="002111C7" w:rsidRPr="000230CE" w:rsidRDefault="002111C7" w:rsidP="005634AD">
            <w:pPr>
              <w:jc w:val="center"/>
              <w:rPr>
                <w:b/>
                <w:bCs/>
                <w:color w:val="FFFFFF" w:themeColor="background1"/>
                <w:sz w:val="20"/>
                <w:szCs w:val="20"/>
                <w:lang w:bidi="fa-IR"/>
              </w:rPr>
            </w:pPr>
            <w:r w:rsidRPr="000230CE">
              <w:rPr>
                <w:rFonts w:hint="cs"/>
                <w:b/>
                <w:bCs/>
                <w:color w:val="FFFFFF" w:themeColor="background1"/>
                <w:sz w:val="20"/>
                <w:szCs w:val="20"/>
                <w:rtl/>
                <w:lang w:bidi="fa-IR"/>
              </w:rPr>
              <w:t>سطح</w:t>
            </w:r>
          </w:p>
        </w:tc>
        <w:tc>
          <w:tcPr>
            <w:tcW w:w="6447" w:type="dxa"/>
            <w:shd w:val="clear" w:color="auto" w:fill="2F5496" w:themeFill="accent5" w:themeFillShade="BF"/>
            <w:vAlign w:val="center"/>
          </w:tcPr>
          <w:p w14:paraId="15822918" w14:textId="7BD0ED7B" w:rsidR="002111C7" w:rsidRPr="000230CE" w:rsidRDefault="009D1586" w:rsidP="00901F89">
            <w:pPr>
              <w:rPr>
                <w:b/>
                <w:bCs/>
                <w:color w:val="FFFFFF" w:themeColor="background1"/>
                <w:sz w:val="24"/>
                <w:szCs w:val="24"/>
                <w:rtl/>
              </w:rPr>
            </w:pPr>
            <w:r w:rsidRPr="000230CE">
              <w:rPr>
                <w:b/>
                <w:bCs/>
                <w:color w:val="FFFFFF" w:themeColor="background1"/>
                <w:sz w:val="24"/>
                <w:szCs w:val="24"/>
              </w:rPr>
              <w:t>R1.6</w:t>
            </w:r>
            <w:r w:rsidR="002111C7" w:rsidRPr="000230CE">
              <w:rPr>
                <w:b/>
                <w:bCs/>
                <w:color w:val="FFFFFF" w:themeColor="background1"/>
                <w:sz w:val="24"/>
                <w:szCs w:val="24"/>
                <w:rtl/>
              </w:rPr>
              <w:t>.</w:t>
            </w:r>
            <w:r w:rsidR="00F94507" w:rsidRPr="000230CE">
              <w:rPr>
                <w:b/>
                <w:bCs/>
                <w:color w:val="FFFFFF" w:themeColor="background1"/>
                <w:sz w:val="24"/>
                <w:szCs w:val="24"/>
                <w:rtl/>
              </w:rPr>
              <w:t xml:space="preserve"> </w:t>
            </w:r>
            <w:r w:rsidR="002111C7" w:rsidRPr="000230CE">
              <w:rPr>
                <w:b/>
                <w:bCs/>
                <w:color w:val="FFFFFF" w:themeColor="background1"/>
                <w:sz w:val="24"/>
                <w:szCs w:val="24"/>
                <w:rtl/>
              </w:rPr>
              <w:t>تحقیق</w:t>
            </w:r>
            <w:r w:rsidR="00452159" w:rsidRPr="000230CE">
              <w:rPr>
                <w:b/>
                <w:bCs/>
                <w:color w:val="FFFFFF" w:themeColor="background1"/>
                <w:sz w:val="24"/>
                <w:szCs w:val="24"/>
                <w:rtl/>
              </w:rPr>
              <w:t xml:space="preserve">، </w:t>
            </w:r>
            <w:r w:rsidR="002111C7" w:rsidRPr="000230CE">
              <w:rPr>
                <w:b/>
                <w:bCs/>
                <w:color w:val="FFFFFF" w:themeColor="background1"/>
                <w:sz w:val="24"/>
                <w:szCs w:val="24"/>
                <w:rtl/>
              </w:rPr>
              <w:t>توسعه</w:t>
            </w:r>
            <w:r w:rsidR="00F94507" w:rsidRPr="000230CE">
              <w:rPr>
                <w:b/>
                <w:bCs/>
                <w:color w:val="FFFFFF" w:themeColor="background1"/>
                <w:sz w:val="24"/>
                <w:szCs w:val="24"/>
                <w:rtl/>
              </w:rPr>
              <w:t xml:space="preserve"> </w:t>
            </w:r>
            <w:r w:rsidR="002111C7" w:rsidRPr="000230CE">
              <w:rPr>
                <w:b/>
                <w:bCs/>
                <w:color w:val="FFFFFF" w:themeColor="background1"/>
                <w:sz w:val="24"/>
                <w:szCs w:val="24"/>
                <w:rtl/>
              </w:rPr>
              <w:t>و</w:t>
            </w:r>
            <w:r w:rsidR="00F94507" w:rsidRPr="000230CE">
              <w:rPr>
                <w:b/>
                <w:bCs/>
                <w:color w:val="FFFFFF" w:themeColor="background1"/>
                <w:sz w:val="24"/>
                <w:szCs w:val="24"/>
                <w:rtl/>
              </w:rPr>
              <w:t xml:space="preserve"> </w:t>
            </w:r>
            <w:r w:rsidR="002111C7" w:rsidRPr="000230CE">
              <w:rPr>
                <w:b/>
                <w:bCs/>
                <w:color w:val="FFFFFF" w:themeColor="background1"/>
                <w:sz w:val="24"/>
                <w:szCs w:val="24"/>
                <w:rtl/>
              </w:rPr>
              <w:t>نوآوری</w:t>
            </w:r>
            <w:r w:rsidR="00DD0C89" w:rsidRPr="000230CE">
              <w:rPr>
                <w:rStyle w:val="FootnoteReference"/>
                <w:rFonts w:eastAsia="Arial"/>
                <w:b/>
                <w:bCs/>
                <w:color w:val="FFFFFF" w:themeColor="background1"/>
                <w:sz w:val="24"/>
                <w:szCs w:val="24"/>
                <w:rtl/>
              </w:rPr>
              <w:footnoteReference w:id="102"/>
            </w:r>
            <w:r w:rsidR="00F94507" w:rsidRPr="000230CE">
              <w:rPr>
                <w:rFonts w:hint="cs"/>
                <w:b/>
                <w:bCs/>
                <w:color w:val="FFFFFF" w:themeColor="background1"/>
                <w:sz w:val="24"/>
                <w:szCs w:val="24"/>
                <w:rtl/>
              </w:rPr>
              <w:t xml:space="preserve"> </w:t>
            </w:r>
            <w:r w:rsidRPr="000230CE">
              <w:rPr>
                <w:rStyle w:val="FootnoteReference"/>
                <w:rFonts w:eastAsia="Arial"/>
                <w:b/>
                <w:bCs/>
                <w:color w:val="FFFFFF" w:themeColor="background1"/>
                <w:sz w:val="24"/>
                <w:szCs w:val="24"/>
                <w:rtl/>
              </w:rPr>
              <w:footnoteReference w:id="103"/>
            </w:r>
          </w:p>
        </w:tc>
        <w:tc>
          <w:tcPr>
            <w:tcW w:w="1558" w:type="dxa"/>
            <w:shd w:val="clear" w:color="auto" w:fill="2F5496" w:themeFill="accent5" w:themeFillShade="BF"/>
            <w:vAlign w:val="center"/>
          </w:tcPr>
          <w:p w14:paraId="3D6F36E4" w14:textId="77777777" w:rsidR="002111C7" w:rsidRPr="000230CE" w:rsidRDefault="002111C7" w:rsidP="00901F89">
            <w:pPr>
              <w:rPr>
                <w:b/>
                <w:bCs/>
                <w:color w:val="FFFFFF" w:themeColor="background1"/>
                <w:sz w:val="24"/>
                <w:szCs w:val="24"/>
                <w:lang w:bidi="fa-IR"/>
              </w:rPr>
            </w:pPr>
            <w:r w:rsidRPr="000230CE">
              <w:rPr>
                <w:rFonts w:hint="cs"/>
                <w:b/>
                <w:bCs/>
                <w:color w:val="FFFFFF" w:themeColor="background1"/>
                <w:sz w:val="24"/>
                <w:szCs w:val="24"/>
                <w:rtl/>
                <w:lang w:bidi="fa-IR"/>
              </w:rPr>
              <w:t>یک</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سطح</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انتخاب</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شود</w:t>
            </w:r>
          </w:p>
        </w:tc>
      </w:tr>
      <w:tr w:rsidR="002111C7" w:rsidRPr="000230CE" w14:paraId="740B7F12" w14:textId="77777777" w:rsidTr="005634AD">
        <w:tc>
          <w:tcPr>
            <w:tcW w:w="1345" w:type="dxa"/>
            <w:shd w:val="clear" w:color="auto" w:fill="FF0000"/>
            <w:vAlign w:val="center"/>
          </w:tcPr>
          <w:p w14:paraId="14A986D3" w14:textId="77777777" w:rsidR="002111C7" w:rsidRPr="000230CE" w:rsidRDefault="002111C7" w:rsidP="005634AD">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447" w:type="dxa"/>
            <w:vAlign w:val="bottom"/>
          </w:tcPr>
          <w:p w14:paraId="46A61110" w14:textId="3D9B8D9A" w:rsidR="002111C7" w:rsidRPr="000230CE" w:rsidRDefault="002111C7" w:rsidP="006A544D">
            <w:pPr>
              <w:rPr>
                <w:w w:val="98"/>
                <w:sz w:val="20"/>
                <w:szCs w:val="20"/>
                <w:rtl/>
              </w:rPr>
            </w:pPr>
            <w:r w:rsidRPr="000230CE">
              <w:rPr>
                <w:w w:val="98"/>
                <w:sz w:val="20"/>
                <w:szCs w:val="20"/>
                <w:rtl/>
              </w:rPr>
              <w:t>فعالیت‌های</w:t>
            </w:r>
            <w:r w:rsidR="00F94507" w:rsidRPr="000230CE">
              <w:rPr>
                <w:w w:val="98"/>
                <w:sz w:val="20"/>
                <w:szCs w:val="20"/>
                <w:rtl/>
              </w:rPr>
              <w:t xml:space="preserve"> </w:t>
            </w:r>
            <w:r w:rsidRPr="000230CE">
              <w:rPr>
                <w:w w:val="98"/>
                <w:sz w:val="20"/>
                <w:szCs w:val="20"/>
                <w:rtl/>
              </w:rPr>
              <w:t>تحقیق</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توسعه</w:t>
            </w:r>
            <w:r w:rsidR="00F94507" w:rsidRPr="000230CE">
              <w:rPr>
                <w:w w:val="98"/>
                <w:sz w:val="20"/>
                <w:szCs w:val="20"/>
                <w:rtl/>
              </w:rPr>
              <w:t xml:space="preserve"> </w:t>
            </w:r>
            <w:r w:rsidRPr="000230CE">
              <w:rPr>
                <w:w w:val="98"/>
                <w:sz w:val="20"/>
                <w:szCs w:val="20"/>
                <w:rtl/>
              </w:rPr>
              <w:t>(عملیاتی</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اجرایی)</w:t>
            </w:r>
            <w:r w:rsidR="00F94507" w:rsidRPr="000230CE">
              <w:rPr>
                <w:w w:val="98"/>
                <w:sz w:val="20"/>
                <w:szCs w:val="20"/>
                <w:rtl/>
              </w:rPr>
              <w:t xml:space="preserve"> </w:t>
            </w:r>
            <w:r w:rsidRPr="000230CE">
              <w:rPr>
                <w:w w:val="98"/>
                <w:sz w:val="20"/>
                <w:szCs w:val="20"/>
                <w:rtl/>
              </w:rPr>
              <w:t>شامل</w:t>
            </w:r>
            <w:r w:rsidR="00F94507" w:rsidRPr="000230CE">
              <w:rPr>
                <w:w w:val="98"/>
                <w:sz w:val="20"/>
                <w:szCs w:val="20"/>
                <w:rtl/>
              </w:rPr>
              <w:t xml:space="preserve"> </w:t>
            </w:r>
            <w:r w:rsidRPr="000230CE">
              <w:rPr>
                <w:w w:val="98"/>
                <w:sz w:val="20"/>
                <w:szCs w:val="20"/>
                <w:rtl/>
              </w:rPr>
              <w:t>تصویب</w:t>
            </w:r>
            <w:r w:rsidR="00F94507" w:rsidRPr="000230CE">
              <w:rPr>
                <w:w w:val="98"/>
                <w:sz w:val="20"/>
                <w:szCs w:val="20"/>
                <w:rtl/>
              </w:rPr>
              <w:t xml:space="preserve"> </w:t>
            </w:r>
            <w:r w:rsidR="009B674C" w:rsidRPr="000230CE">
              <w:rPr>
                <w:rFonts w:hint="cs"/>
                <w:w w:val="98"/>
                <w:sz w:val="20"/>
                <w:szCs w:val="20"/>
                <w:rtl/>
              </w:rPr>
              <w:t>پروژه</w:t>
            </w:r>
            <w:r w:rsidR="009B674C" w:rsidRPr="000230CE">
              <w:rPr>
                <w:w w:val="98"/>
                <w:sz w:val="20"/>
                <w:szCs w:val="20"/>
                <w:rtl/>
              </w:rPr>
              <w:softHyphen/>
            </w:r>
            <w:r w:rsidR="009B674C" w:rsidRPr="000230CE">
              <w:rPr>
                <w:rFonts w:hint="cs"/>
                <w:w w:val="98"/>
                <w:sz w:val="20"/>
                <w:szCs w:val="20"/>
                <w:rtl/>
              </w:rPr>
              <w:t>های تحقیقاتی</w:t>
            </w:r>
            <w:r w:rsidR="009B674C" w:rsidRPr="000230CE">
              <w:rPr>
                <w:w w:val="98"/>
                <w:sz w:val="20"/>
                <w:szCs w:val="20"/>
                <w:rtl/>
              </w:rPr>
              <w:t xml:space="preserve"> </w:t>
            </w:r>
            <w:r w:rsidRPr="000230CE">
              <w:rPr>
                <w:w w:val="98"/>
                <w:sz w:val="20"/>
                <w:szCs w:val="20"/>
                <w:rtl/>
              </w:rPr>
              <w:t>به</w:t>
            </w:r>
            <w:r w:rsidR="00F94507" w:rsidRPr="000230CE">
              <w:rPr>
                <w:w w:val="98"/>
                <w:sz w:val="20"/>
                <w:szCs w:val="20"/>
                <w:rtl/>
              </w:rPr>
              <w:t xml:space="preserve"> </w:t>
            </w:r>
            <w:r w:rsidRPr="000230CE">
              <w:rPr>
                <w:w w:val="98"/>
                <w:sz w:val="20"/>
                <w:szCs w:val="20"/>
                <w:rtl/>
              </w:rPr>
              <w:t>صورت</w:t>
            </w:r>
            <w:r w:rsidR="00F94507" w:rsidRPr="000230CE">
              <w:rPr>
                <w:w w:val="98"/>
                <w:sz w:val="20"/>
                <w:szCs w:val="20"/>
                <w:rtl/>
              </w:rPr>
              <w:t xml:space="preserve"> </w:t>
            </w:r>
            <w:r w:rsidRPr="000230CE">
              <w:rPr>
                <w:w w:val="98"/>
                <w:sz w:val="20"/>
                <w:szCs w:val="20"/>
                <w:rtl/>
              </w:rPr>
              <w:t>موردی</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غیرنظام‌مند</w:t>
            </w:r>
            <w:r w:rsidR="00F94507" w:rsidRPr="000230CE">
              <w:rPr>
                <w:w w:val="98"/>
                <w:sz w:val="20"/>
                <w:szCs w:val="20"/>
                <w:rtl/>
              </w:rPr>
              <w:t xml:space="preserve"> </w:t>
            </w:r>
            <w:r w:rsidRPr="000230CE">
              <w:rPr>
                <w:w w:val="98"/>
                <w:sz w:val="20"/>
                <w:szCs w:val="20"/>
                <w:rtl/>
              </w:rPr>
              <w:t>انجام</w:t>
            </w:r>
            <w:r w:rsidR="00F94507" w:rsidRPr="000230CE">
              <w:rPr>
                <w:w w:val="98"/>
                <w:sz w:val="20"/>
                <w:szCs w:val="20"/>
                <w:rtl/>
              </w:rPr>
              <w:t xml:space="preserve"> </w:t>
            </w:r>
            <w:r w:rsidRPr="000230CE">
              <w:rPr>
                <w:w w:val="98"/>
                <w:sz w:val="20"/>
                <w:szCs w:val="20"/>
                <w:rtl/>
              </w:rPr>
              <w:t>می‌شود</w:t>
            </w:r>
            <w:r w:rsidR="009D1586" w:rsidRPr="000230CE">
              <w:rPr>
                <w:w w:val="98"/>
                <w:sz w:val="20"/>
                <w:szCs w:val="20"/>
              </w:rPr>
              <w:t>.</w:t>
            </w:r>
          </w:p>
        </w:tc>
        <w:tc>
          <w:tcPr>
            <w:tcW w:w="1558" w:type="dxa"/>
          </w:tcPr>
          <w:p w14:paraId="6BE9666E" w14:textId="77777777" w:rsidR="002111C7" w:rsidRPr="000230CE" w:rsidRDefault="002111C7" w:rsidP="00901F89">
            <w:pPr>
              <w:rPr>
                <w:lang w:bidi="fa-IR"/>
              </w:rPr>
            </w:pPr>
          </w:p>
        </w:tc>
      </w:tr>
      <w:tr w:rsidR="002111C7" w:rsidRPr="000230CE" w14:paraId="69301856" w14:textId="77777777" w:rsidTr="005634AD">
        <w:tc>
          <w:tcPr>
            <w:tcW w:w="1345" w:type="dxa"/>
            <w:shd w:val="clear" w:color="auto" w:fill="FFC000"/>
            <w:vAlign w:val="center"/>
          </w:tcPr>
          <w:p w14:paraId="7816D224" w14:textId="77777777" w:rsidR="002111C7" w:rsidRPr="000230CE" w:rsidRDefault="002111C7" w:rsidP="005634AD">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447" w:type="dxa"/>
            <w:vAlign w:val="bottom"/>
          </w:tcPr>
          <w:p w14:paraId="1E88B1FB" w14:textId="03E59C05" w:rsidR="002111C7" w:rsidRPr="000230CE" w:rsidRDefault="002111C7" w:rsidP="006A544D">
            <w:pPr>
              <w:rPr>
                <w:w w:val="98"/>
                <w:sz w:val="20"/>
                <w:szCs w:val="20"/>
                <w:rtl/>
              </w:rPr>
            </w:pPr>
            <w:r w:rsidRPr="000230CE">
              <w:rPr>
                <w:w w:val="98"/>
                <w:sz w:val="20"/>
                <w:szCs w:val="20"/>
                <w:rtl/>
              </w:rPr>
              <w:t>یک</w:t>
            </w:r>
            <w:r w:rsidR="00F94507" w:rsidRPr="000230CE">
              <w:rPr>
                <w:w w:val="98"/>
                <w:sz w:val="20"/>
                <w:szCs w:val="20"/>
                <w:rtl/>
              </w:rPr>
              <w:t xml:space="preserve"> </w:t>
            </w:r>
            <w:r w:rsidRPr="000230CE">
              <w:rPr>
                <w:w w:val="98"/>
                <w:sz w:val="20"/>
                <w:szCs w:val="20"/>
                <w:rtl/>
              </w:rPr>
              <w:t>برنامه</w:t>
            </w:r>
            <w:r w:rsidR="00F94507" w:rsidRPr="000230CE">
              <w:rPr>
                <w:w w:val="98"/>
                <w:sz w:val="20"/>
                <w:szCs w:val="20"/>
                <w:rtl/>
              </w:rPr>
              <w:t xml:space="preserve"> </w:t>
            </w:r>
            <w:r w:rsidRPr="000230CE">
              <w:rPr>
                <w:w w:val="98"/>
                <w:sz w:val="20"/>
                <w:szCs w:val="20"/>
                <w:rtl/>
              </w:rPr>
              <w:t>یا</w:t>
            </w:r>
            <w:r w:rsidR="00F94507" w:rsidRPr="000230CE">
              <w:rPr>
                <w:w w:val="98"/>
                <w:sz w:val="20"/>
                <w:szCs w:val="20"/>
                <w:rtl/>
              </w:rPr>
              <w:t xml:space="preserve"> </w:t>
            </w:r>
            <w:r w:rsidRPr="000230CE">
              <w:rPr>
                <w:w w:val="98"/>
                <w:sz w:val="20"/>
                <w:szCs w:val="20"/>
                <w:rtl/>
              </w:rPr>
              <w:t>چارچوب</w:t>
            </w:r>
            <w:r w:rsidR="00F94507" w:rsidRPr="000230CE">
              <w:rPr>
                <w:w w:val="98"/>
                <w:sz w:val="20"/>
                <w:szCs w:val="20"/>
                <w:rtl/>
              </w:rPr>
              <w:t xml:space="preserve"> </w:t>
            </w:r>
            <w:r w:rsidRPr="000230CE">
              <w:rPr>
                <w:w w:val="98"/>
                <w:sz w:val="20"/>
                <w:szCs w:val="20"/>
                <w:rtl/>
              </w:rPr>
              <w:t>عملیاتی</w:t>
            </w:r>
            <w:r w:rsidR="00F94507" w:rsidRPr="000230CE">
              <w:rPr>
                <w:w w:val="98"/>
                <w:sz w:val="20"/>
                <w:szCs w:val="20"/>
                <w:rtl/>
              </w:rPr>
              <w:t xml:space="preserve"> </w:t>
            </w:r>
            <w:r w:rsidRPr="000230CE">
              <w:rPr>
                <w:w w:val="98"/>
                <w:sz w:val="20"/>
                <w:szCs w:val="20"/>
                <w:rtl/>
              </w:rPr>
              <w:t>برای</w:t>
            </w:r>
            <w:r w:rsidR="00F94507" w:rsidRPr="000230CE">
              <w:rPr>
                <w:w w:val="98"/>
                <w:sz w:val="20"/>
                <w:szCs w:val="20"/>
                <w:rtl/>
              </w:rPr>
              <w:t xml:space="preserve"> </w:t>
            </w:r>
            <w:r w:rsidRPr="000230CE">
              <w:rPr>
                <w:w w:val="98"/>
                <w:sz w:val="20"/>
                <w:szCs w:val="20"/>
                <w:rtl/>
              </w:rPr>
              <w:t>فوریت‌های</w:t>
            </w:r>
            <w:r w:rsidR="00F94507" w:rsidRPr="000230CE">
              <w:rPr>
                <w:w w:val="98"/>
                <w:sz w:val="20"/>
                <w:szCs w:val="20"/>
                <w:rtl/>
              </w:rPr>
              <w:t xml:space="preserve"> </w:t>
            </w:r>
            <w:r w:rsidRPr="000230CE">
              <w:rPr>
                <w:w w:val="98"/>
                <w:sz w:val="20"/>
                <w:szCs w:val="20"/>
                <w:rtl/>
              </w:rPr>
              <w:t>بهداشتی</w:t>
            </w:r>
            <w:r w:rsidR="00F94507" w:rsidRPr="000230CE">
              <w:rPr>
                <w:w w:val="98"/>
                <w:sz w:val="20"/>
                <w:szCs w:val="20"/>
                <w:rtl/>
              </w:rPr>
              <w:t xml:space="preserve"> </w:t>
            </w:r>
            <w:r w:rsidR="009B674C" w:rsidRPr="000230CE">
              <w:rPr>
                <w:rFonts w:hint="cs"/>
                <w:w w:val="98"/>
                <w:sz w:val="20"/>
                <w:szCs w:val="20"/>
                <w:rtl/>
              </w:rPr>
              <w:t xml:space="preserve">از جمله </w:t>
            </w:r>
            <w:r w:rsidR="00EF5DF4" w:rsidRPr="000230CE">
              <w:rPr>
                <w:w w:val="98"/>
                <w:sz w:val="20"/>
                <w:szCs w:val="20"/>
                <w:rtl/>
              </w:rPr>
              <w:t>مکانیسم‌های</w:t>
            </w:r>
            <w:r w:rsidRPr="000230CE">
              <w:rPr>
                <w:w w:val="98"/>
                <w:sz w:val="20"/>
                <w:szCs w:val="20"/>
                <w:rtl/>
              </w:rPr>
              <w:t>ی</w:t>
            </w:r>
            <w:r w:rsidR="00F94507" w:rsidRPr="000230CE">
              <w:rPr>
                <w:w w:val="98"/>
                <w:sz w:val="20"/>
                <w:szCs w:val="20"/>
                <w:rtl/>
              </w:rPr>
              <w:t xml:space="preserve"> </w:t>
            </w:r>
            <w:r w:rsidRPr="000230CE">
              <w:rPr>
                <w:w w:val="98"/>
                <w:sz w:val="20"/>
                <w:szCs w:val="20"/>
                <w:rtl/>
              </w:rPr>
              <w:t>برای</w:t>
            </w:r>
            <w:r w:rsidR="00F94507" w:rsidRPr="000230CE">
              <w:rPr>
                <w:w w:val="98"/>
                <w:sz w:val="20"/>
                <w:szCs w:val="20"/>
                <w:rtl/>
              </w:rPr>
              <w:t xml:space="preserve"> </w:t>
            </w:r>
            <w:r w:rsidRPr="000230CE">
              <w:rPr>
                <w:w w:val="98"/>
                <w:sz w:val="20"/>
                <w:szCs w:val="20"/>
                <w:rtl/>
              </w:rPr>
              <w:t>هدایت</w:t>
            </w:r>
            <w:r w:rsidR="00F94507" w:rsidRPr="000230CE">
              <w:rPr>
                <w:w w:val="98"/>
                <w:sz w:val="20"/>
                <w:szCs w:val="20"/>
                <w:rtl/>
              </w:rPr>
              <w:t xml:space="preserve"> </w:t>
            </w:r>
            <w:r w:rsidRPr="000230CE">
              <w:rPr>
                <w:w w:val="98"/>
                <w:sz w:val="20"/>
                <w:szCs w:val="20"/>
                <w:rtl/>
              </w:rPr>
              <w:t>تحقیق</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توسعه</w:t>
            </w:r>
            <w:r w:rsidR="00452159" w:rsidRPr="000230CE">
              <w:rPr>
                <w:w w:val="98"/>
                <w:sz w:val="20"/>
                <w:szCs w:val="20"/>
                <w:rtl/>
              </w:rPr>
              <w:t xml:space="preserve">، </w:t>
            </w:r>
            <w:r w:rsidRPr="000230CE">
              <w:rPr>
                <w:w w:val="98"/>
                <w:sz w:val="20"/>
                <w:szCs w:val="20"/>
                <w:rtl/>
              </w:rPr>
              <w:t>بازبینی</w:t>
            </w:r>
            <w:r w:rsidR="00F94507" w:rsidRPr="000230CE">
              <w:rPr>
                <w:w w:val="98"/>
                <w:sz w:val="20"/>
                <w:szCs w:val="20"/>
                <w:rtl/>
              </w:rPr>
              <w:t xml:space="preserve"> </w:t>
            </w:r>
            <w:r w:rsidRPr="000230CE">
              <w:rPr>
                <w:w w:val="98"/>
                <w:sz w:val="20"/>
                <w:szCs w:val="20"/>
                <w:rtl/>
              </w:rPr>
              <w:t>مقرراتی</w:t>
            </w:r>
            <w:r w:rsidR="00F94507" w:rsidRPr="000230CE">
              <w:rPr>
                <w:w w:val="98"/>
                <w:sz w:val="20"/>
                <w:szCs w:val="20"/>
                <w:rtl/>
              </w:rPr>
              <w:t xml:space="preserve"> </w:t>
            </w:r>
            <w:r w:rsidRPr="000230CE">
              <w:rPr>
                <w:w w:val="98"/>
                <w:sz w:val="20"/>
                <w:szCs w:val="20"/>
                <w:rtl/>
              </w:rPr>
              <w:t>برای</w:t>
            </w:r>
            <w:r w:rsidR="00F94507" w:rsidRPr="000230CE">
              <w:rPr>
                <w:w w:val="98"/>
                <w:sz w:val="20"/>
                <w:szCs w:val="20"/>
                <w:rtl/>
              </w:rPr>
              <w:t xml:space="preserve"> </w:t>
            </w:r>
            <w:r w:rsidRPr="000230CE">
              <w:rPr>
                <w:w w:val="98"/>
                <w:sz w:val="20"/>
                <w:szCs w:val="20"/>
                <w:rtl/>
              </w:rPr>
              <w:t>آمادگی</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پاسخ</w:t>
            </w:r>
            <w:r w:rsidR="00F94507" w:rsidRPr="000230CE">
              <w:rPr>
                <w:w w:val="98"/>
                <w:sz w:val="20"/>
                <w:szCs w:val="20"/>
                <w:rtl/>
              </w:rPr>
              <w:t xml:space="preserve"> </w:t>
            </w:r>
            <w:r w:rsidRPr="000230CE">
              <w:rPr>
                <w:w w:val="98"/>
                <w:sz w:val="20"/>
                <w:szCs w:val="20"/>
                <w:rtl/>
              </w:rPr>
              <w:t>به</w:t>
            </w:r>
            <w:r w:rsidR="00F94507" w:rsidRPr="000230CE">
              <w:rPr>
                <w:w w:val="98"/>
                <w:sz w:val="20"/>
                <w:szCs w:val="20"/>
                <w:rtl/>
              </w:rPr>
              <w:t xml:space="preserve"> </w:t>
            </w:r>
            <w:r w:rsidRPr="000230CE">
              <w:rPr>
                <w:w w:val="98"/>
                <w:sz w:val="20"/>
                <w:szCs w:val="20"/>
                <w:rtl/>
              </w:rPr>
              <w:t>شرایط</w:t>
            </w:r>
            <w:r w:rsidR="00F94507" w:rsidRPr="000230CE">
              <w:rPr>
                <w:w w:val="98"/>
                <w:sz w:val="20"/>
                <w:szCs w:val="20"/>
                <w:rtl/>
              </w:rPr>
              <w:t xml:space="preserve"> </w:t>
            </w:r>
            <w:r w:rsidRPr="000230CE">
              <w:rPr>
                <w:w w:val="98"/>
                <w:sz w:val="20"/>
                <w:szCs w:val="20"/>
                <w:rtl/>
              </w:rPr>
              <w:t>اضطراری</w:t>
            </w:r>
            <w:r w:rsidR="00F94507" w:rsidRPr="000230CE">
              <w:rPr>
                <w:w w:val="98"/>
                <w:sz w:val="20"/>
                <w:szCs w:val="20"/>
                <w:rtl/>
              </w:rPr>
              <w:t xml:space="preserve"> </w:t>
            </w:r>
            <w:r w:rsidR="009B674C" w:rsidRPr="000230CE">
              <w:rPr>
                <w:w w:val="98"/>
                <w:sz w:val="20"/>
                <w:szCs w:val="20"/>
                <w:rtl/>
              </w:rPr>
              <w:t xml:space="preserve">در حال تدوین </w:t>
            </w:r>
            <w:r w:rsidRPr="000230CE">
              <w:rPr>
                <w:w w:val="98"/>
                <w:sz w:val="20"/>
                <w:szCs w:val="20"/>
                <w:rtl/>
              </w:rPr>
              <w:t>می‌باشد.</w:t>
            </w:r>
            <w:r w:rsidR="00F94507" w:rsidRPr="000230CE">
              <w:rPr>
                <w:w w:val="98"/>
                <w:sz w:val="20"/>
                <w:szCs w:val="20"/>
                <w:rtl/>
              </w:rPr>
              <w:t xml:space="preserve"> </w:t>
            </w:r>
            <w:r w:rsidRPr="000230CE">
              <w:rPr>
                <w:w w:val="98"/>
                <w:sz w:val="20"/>
                <w:szCs w:val="20"/>
                <w:rtl/>
              </w:rPr>
              <w:t>همچنین</w:t>
            </w:r>
            <w:r w:rsidR="00452159" w:rsidRPr="000230CE">
              <w:rPr>
                <w:w w:val="98"/>
                <w:sz w:val="20"/>
                <w:szCs w:val="20"/>
                <w:rtl/>
              </w:rPr>
              <w:t xml:space="preserve">، </w:t>
            </w:r>
            <w:r w:rsidRPr="000230CE">
              <w:rPr>
                <w:w w:val="98"/>
                <w:sz w:val="20"/>
                <w:szCs w:val="20"/>
                <w:rtl/>
              </w:rPr>
              <w:t>بودجه‌ای</w:t>
            </w:r>
            <w:r w:rsidR="00F94507" w:rsidRPr="000230CE">
              <w:rPr>
                <w:w w:val="98"/>
                <w:sz w:val="20"/>
                <w:szCs w:val="20"/>
                <w:rtl/>
              </w:rPr>
              <w:t xml:space="preserve"> </w:t>
            </w:r>
            <w:r w:rsidRPr="000230CE">
              <w:rPr>
                <w:w w:val="98"/>
                <w:sz w:val="20"/>
                <w:szCs w:val="20"/>
                <w:rtl/>
              </w:rPr>
              <w:t>ملی</w:t>
            </w:r>
            <w:r w:rsidR="00F94507" w:rsidRPr="000230CE">
              <w:rPr>
                <w:w w:val="98"/>
                <w:sz w:val="20"/>
                <w:szCs w:val="20"/>
                <w:rtl/>
              </w:rPr>
              <w:t xml:space="preserve"> </w:t>
            </w:r>
            <w:r w:rsidRPr="000230CE">
              <w:rPr>
                <w:w w:val="98"/>
                <w:sz w:val="20"/>
                <w:szCs w:val="20"/>
                <w:rtl/>
              </w:rPr>
              <w:t>(از</w:t>
            </w:r>
            <w:r w:rsidR="00F94507" w:rsidRPr="000230CE">
              <w:rPr>
                <w:w w:val="98"/>
                <w:sz w:val="20"/>
                <w:szCs w:val="20"/>
                <w:rtl/>
              </w:rPr>
              <w:t xml:space="preserve"> </w:t>
            </w:r>
            <w:r w:rsidRPr="000230CE">
              <w:rPr>
                <w:w w:val="98"/>
                <w:sz w:val="20"/>
                <w:szCs w:val="20"/>
                <w:rtl/>
              </w:rPr>
              <w:t>سوی</w:t>
            </w:r>
            <w:r w:rsidR="00F94507" w:rsidRPr="000230CE">
              <w:rPr>
                <w:w w:val="98"/>
                <w:sz w:val="20"/>
                <w:szCs w:val="20"/>
                <w:rtl/>
              </w:rPr>
              <w:t xml:space="preserve"> </w:t>
            </w:r>
            <w:r w:rsidRPr="000230CE">
              <w:rPr>
                <w:w w:val="98"/>
                <w:sz w:val="20"/>
                <w:szCs w:val="20"/>
                <w:rtl/>
              </w:rPr>
              <w:t>نهادهای</w:t>
            </w:r>
            <w:r w:rsidR="00F94507" w:rsidRPr="000230CE">
              <w:rPr>
                <w:w w:val="98"/>
                <w:sz w:val="20"/>
                <w:szCs w:val="20"/>
                <w:rtl/>
              </w:rPr>
              <w:t xml:space="preserve"> </w:t>
            </w:r>
            <w:r w:rsidR="009B674C" w:rsidRPr="000230CE">
              <w:rPr>
                <w:rFonts w:hint="cs"/>
                <w:w w:val="98"/>
                <w:sz w:val="20"/>
                <w:szCs w:val="20"/>
                <w:rtl/>
              </w:rPr>
              <w:t>دولتی</w:t>
            </w:r>
            <w:r w:rsidR="009B674C" w:rsidRPr="000230CE">
              <w:rPr>
                <w:w w:val="98"/>
                <w:sz w:val="20"/>
                <w:szCs w:val="20"/>
                <w:rtl/>
              </w:rPr>
              <w:t xml:space="preserve"> </w:t>
            </w:r>
            <w:r w:rsidRPr="000230CE">
              <w:rPr>
                <w:w w:val="98"/>
                <w:sz w:val="20"/>
                <w:szCs w:val="20"/>
                <w:rtl/>
              </w:rPr>
              <w:t>یا</w:t>
            </w:r>
            <w:r w:rsidR="00F94507" w:rsidRPr="000230CE">
              <w:rPr>
                <w:w w:val="98"/>
                <w:sz w:val="20"/>
                <w:szCs w:val="20"/>
                <w:rtl/>
              </w:rPr>
              <w:t xml:space="preserve"> </w:t>
            </w:r>
            <w:r w:rsidRPr="000230CE">
              <w:rPr>
                <w:w w:val="98"/>
                <w:sz w:val="20"/>
                <w:szCs w:val="20"/>
                <w:rtl/>
              </w:rPr>
              <w:t>خصوصی)</w:t>
            </w:r>
            <w:r w:rsidR="00F94507" w:rsidRPr="000230CE">
              <w:rPr>
                <w:w w:val="98"/>
                <w:sz w:val="20"/>
                <w:szCs w:val="20"/>
                <w:rtl/>
              </w:rPr>
              <w:t xml:space="preserve"> </w:t>
            </w:r>
            <w:r w:rsidRPr="000230CE">
              <w:rPr>
                <w:w w:val="98"/>
                <w:sz w:val="20"/>
                <w:szCs w:val="20"/>
                <w:rtl/>
              </w:rPr>
              <w:t>برای</w:t>
            </w:r>
            <w:r w:rsidR="00F94507" w:rsidRPr="000230CE">
              <w:rPr>
                <w:w w:val="98"/>
                <w:sz w:val="20"/>
                <w:szCs w:val="20"/>
                <w:rtl/>
              </w:rPr>
              <w:t xml:space="preserve"> </w:t>
            </w:r>
            <w:r w:rsidRPr="000230CE">
              <w:rPr>
                <w:w w:val="98"/>
                <w:sz w:val="20"/>
                <w:szCs w:val="20"/>
                <w:rtl/>
              </w:rPr>
              <w:t>انجام</w:t>
            </w:r>
            <w:r w:rsidR="00F94507" w:rsidRPr="000230CE">
              <w:rPr>
                <w:w w:val="98"/>
                <w:sz w:val="20"/>
                <w:szCs w:val="20"/>
                <w:rtl/>
              </w:rPr>
              <w:t xml:space="preserve"> </w:t>
            </w:r>
            <w:r w:rsidRPr="000230CE">
              <w:rPr>
                <w:w w:val="98"/>
                <w:sz w:val="20"/>
                <w:szCs w:val="20"/>
                <w:rtl/>
              </w:rPr>
              <w:t>تحقیق</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توسعه</w:t>
            </w:r>
            <w:r w:rsidR="00F94507" w:rsidRPr="000230CE">
              <w:rPr>
                <w:w w:val="98"/>
                <w:sz w:val="20"/>
                <w:szCs w:val="20"/>
                <w:rtl/>
              </w:rPr>
              <w:t xml:space="preserve"> </w:t>
            </w:r>
            <w:r w:rsidRPr="000230CE">
              <w:rPr>
                <w:w w:val="98"/>
                <w:sz w:val="20"/>
                <w:szCs w:val="20"/>
              </w:rPr>
              <w:t>(R&amp;D)</w:t>
            </w:r>
            <w:r w:rsidR="00F94507" w:rsidRPr="000230CE">
              <w:rPr>
                <w:w w:val="98"/>
                <w:sz w:val="20"/>
                <w:szCs w:val="20"/>
                <w:rtl/>
              </w:rPr>
              <w:t xml:space="preserve"> </w:t>
            </w:r>
            <w:r w:rsidRPr="000230CE">
              <w:rPr>
                <w:w w:val="98"/>
                <w:sz w:val="20"/>
                <w:szCs w:val="20"/>
                <w:rtl/>
              </w:rPr>
              <w:t>وجود</w:t>
            </w:r>
            <w:r w:rsidR="00F94507" w:rsidRPr="000230CE">
              <w:rPr>
                <w:w w:val="98"/>
                <w:sz w:val="20"/>
                <w:szCs w:val="20"/>
                <w:rtl/>
              </w:rPr>
              <w:t xml:space="preserve"> </w:t>
            </w:r>
            <w:r w:rsidRPr="000230CE">
              <w:rPr>
                <w:w w:val="98"/>
                <w:sz w:val="20"/>
                <w:szCs w:val="20"/>
                <w:rtl/>
              </w:rPr>
              <w:t>دارد</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کشور</w:t>
            </w:r>
            <w:r w:rsidR="00F94507" w:rsidRPr="000230CE">
              <w:rPr>
                <w:w w:val="98"/>
                <w:sz w:val="20"/>
                <w:szCs w:val="20"/>
                <w:rtl/>
              </w:rPr>
              <w:t xml:space="preserve"> </w:t>
            </w:r>
            <w:r w:rsidRPr="000230CE">
              <w:rPr>
                <w:w w:val="98"/>
                <w:sz w:val="20"/>
                <w:szCs w:val="20"/>
                <w:rtl/>
              </w:rPr>
              <w:t>قادر</w:t>
            </w:r>
            <w:r w:rsidR="00F94507" w:rsidRPr="000230CE">
              <w:rPr>
                <w:w w:val="98"/>
                <w:sz w:val="20"/>
                <w:szCs w:val="20"/>
                <w:rtl/>
              </w:rPr>
              <w:t xml:space="preserve"> </w:t>
            </w:r>
            <w:r w:rsidRPr="000230CE">
              <w:rPr>
                <w:w w:val="98"/>
                <w:sz w:val="20"/>
                <w:szCs w:val="20"/>
                <w:rtl/>
              </w:rPr>
              <w:t>به</w:t>
            </w:r>
            <w:r w:rsidR="00F94507" w:rsidRPr="000230CE">
              <w:rPr>
                <w:w w:val="98"/>
                <w:sz w:val="20"/>
                <w:szCs w:val="20"/>
                <w:rtl/>
              </w:rPr>
              <w:t xml:space="preserve"> </w:t>
            </w:r>
            <w:r w:rsidRPr="000230CE">
              <w:rPr>
                <w:w w:val="98"/>
                <w:sz w:val="20"/>
                <w:szCs w:val="20"/>
                <w:rtl/>
              </w:rPr>
              <w:t>تسهیل</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انجام</w:t>
            </w:r>
            <w:r w:rsidR="00F94507" w:rsidRPr="000230CE">
              <w:rPr>
                <w:w w:val="98"/>
                <w:sz w:val="20"/>
                <w:szCs w:val="20"/>
                <w:rtl/>
              </w:rPr>
              <w:t xml:space="preserve"> </w:t>
            </w:r>
            <w:r w:rsidRPr="000230CE">
              <w:rPr>
                <w:w w:val="98"/>
                <w:sz w:val="20"/>
                <w:szCs w:val="20"/>
                <w:rtl/>
              </w:rPr>
              <w:t>بازبینی‌های</w:t>
            </w:r>
            <w:r w:rsidR="00F94507" w:rsidRPr="000230CE">
              <w:rPr>
                <w:w w:val="98"/>
                <w:sz w:val="20"/>
                <w:szCs w:val="20"/>
                <w:rtl/>
              </w:rPr>
              <w:t xml:space="preserve"> </w:t>
            </w:r>
            <w:r w:rsidRPr="000230CE">
              <w:rPr>
                <w:w w:val="98"/>
                <w:sz w:val="20"/>
                <w:szCs w:val="20"/>
                <w:rtl/>
              </w:rPr>
              <w:t>مقرراتی</w:t>
            </w:r>
            <w:r w:rsidR="00F94507" w:rsidRPr="000230CE">
              <w:rPr>
                <w:w w:val="98"/>
                <w:sz w:val="20"/>
                <w:szCs w:val="20"/>
                <w:rtl/>
              </w:rPr>
              <w:t xml:space="preserve"> </w:t>
            </w:r>
            <w:r w:rsidRPr="000230CE">
              <w:rPr>
                <w:w w:val="98"/>
                <w:sz w:val="20"/>
                <w:szCs w:val="20"/>
                <w:rtl/>
              </w:rPr>
              <w:t>است</w:t>
            </w:r>
            <w:r w:rsidR="009D1586" w:rsidRPr="000230CE">
              <w:rPr>
                <w:rStyle w:val="FootnoteReference"/>
                <w:rFonts w:eastAsia="Arial"/>
                <w:w w:val="98"/>
                <w:sz w:val="20"/>
                <w:szCs w:val="20"/>
                <w:rtl/>
              </w:rPr>
              <w:footnoteReference w:id="104"/>
            </w:r>
            <w:r w:rsidRPr="000230CE">
              <w:rPr>
                <w:rFonts w:hint="cs"/>
                <w:w w:val="98"/>
                <w:sz w:val="20"/>
                <w:szCs w:val="20"/>
                <w:rtl/>
              </w:rPr>
              <w:t>.</w:t>
            </w:r>
          </w:p>
        </w:tc>
        <w:tc>
          <w:tcPr>
            <w:tcW w:w="1558" w:type="dxa"/>
          </w:tcPr>
          <w:p w14:paraId="7D20AA3E" w14:textId="77777777" w:rsidR="002111C7" w:rsidRPr="000230CE" w:rsidRDefault="002111C7" w:rsidP="00901F89">
            <w:pPr>
              <w:rPr>
                <w:lang w:bidi="fa-IR"/>
              </w:rPr>
            </w:pPr>
          </w:p>
        </w:tc>
      </w:tr>
      <w:tr w:rsidR="002111C7" w:rsidRPr="000230CE" w14:paraId="43EE4EE4" w14:textId="77777777" w:rsidTr="005634AD">
        <w:tc>
          <w:tcPr>
            <w:tcW w:w="1345" w:type="dxa"/>
            <w:shd w:val="clear" w:color="auto" w:fill="FFFF00"/>
            <w:vAlign w:val="center"/>
          </w:tcPr>
          <w:p w14:paraId="75229958" w14:textId="77777777" w:rsidR="002111C7" w:rsidRPr="000230CE" w:rsidRDefault="002111C7" w:rsidP="005634AD">
            <w:pPr>
              <w:jc w:val="center"/>
              <w:rPr>
                <w:sz w:val="20"/>
                <w:szCs w:val="20"/>
                <w:lang w:bidi="fa-IR"/>
              </w:rPr>
            </w:pPr>
            <w:r w:rsidRPr="000230CE">
              <w:rPr>
                <w:rFonts w:hint="cs"/>
                <w:sz w:val="20"/>
                <w:szCs w:val="20"/>
                <w:rtl/>
                <w:lang w:bidi="fa-IR"/>
              </w:rPr>
              <w:lastRenderedPageBreak/>
              <w:t>سطح</w:t>
            </w:r>
            <w:r w:rsidR="00F94507" w:rsidRPr="000230CE">
              <w:rPr>
                <w:rFonts w:hint="cs"/>
                <w:sz w:val="20"/>
                <w:szCs w:val="20"/>
                <w:rtl/>
                <w:lang w:bidi="fa-IR"/>
              </w:rPr>
              <w:t xml:space="preserve"> </w:t>
            </w:r>
            <w:r w:rsidRPr="000230CE">
              <w:rPr>
                <w:rFonts w:hint="cs"/>
                <w:sz w:val="20"/>
                <w:szCs w:val="20"/>
                <w:rtl/>
                <w:lang w:bidi="fa-IR"/>
              </w:rPr>
              <w:t>3</w:t>
            </w:r>
          </w:p>
        </w:tc>
        <w:tc>
          <w:tcPr>
            <w:tcW w:w="6447" w:type="dxa"/>
            <w:vAlign w:val="bottom"/>
          </w:tcPr>
          <w:p w14:paraId="4B61B9B5" w14:textId="445BC457" w:rsidR="002111C7" w:rsidRPr="000230CE" w:rsidRDefault="002111C7" w:rsidP="006A544D">
            <w:pPr>
              <w:rPr>
                <w:w w:val="98"/>
                <w:sz w:val="20"/>
                <w:szCs w:val="20"/>
                <w:rtl/>
              </w:rPr>
            </w:pPr>
            <w:r w:rsidRPr="000230CE">
              <w:rPr>
                <w:w w:val="98"/>
                <w:sz w:val="20"/>
                <w:szCs w:val="20"/>
                <w:rtl/>
              </w:rPr>
              <w:t>یک</w:t>
            </w:r>
            <w:r w:rsidR="00F94507" w:rsidRPr="000230CE">
              <w:rPr>
                <w:w w:val="98"/>
                <w:sz w:val="20"/>
                <w:szCs w:val="20"/>
                <w:rtl/>
              </w:rPr>
              <w:t xml:space="preserve"> </w:t>
            </w:r>
            <w:r w:rsidRPr="000230CE">
              <w:rPr>
                <w:w w:val="98"/>
                <w:sz w:val="20"/>
                <w:szCs w:val="20"/>
                <w:rtl/>
              </w:rPr>
              <w:t>برنامه</w:t>
            </w:r>
            <w:r w:rsidR="00F94507" w:rsidRPr="000230CE">
              <w:rPr>
                <w:w w:val="98"/>
                <w:sz w:val="20"/>
                <w:szCs w:val="20"/>
                <w:rtl/>
              </w:rPr>
              <w:t xml:space="preserve"> </w:t>
            </w:r>
            <w:r w:rsidRPr="000230CE">
              <w:rPr>
                <w:w w:val="98"/>
                <w:sz w:val="20"/>
                <w:szCs w:val="20"/>
                <w:rtl/>
              </w:rPr>
              <w:t>یا</w:t>
            </w:r>
            <w:r w:rsidR="00F94507" w:rsidRPr="000230CE">
              <w:rPr>
                <w:w w:val="98"/>
                <w:sz w:val="20"/>
                <w:szCs w:val="20"/>
                <w:rtl/>
              </w:rPr>
              <w:t xml:space="preserve"> </w:t>
            </w:r>
            <w:r w:rsidRPr="000230CE">
              <w:rPr>
                <w:w w:val="98"/>
                <w:sz w:val="20"/>
                <w:szCs w:val="20"/>
                <w:rtl/>
              </w:rPr>
              <w:t>چارچوب</w:t>
            </w:r>
            <w:r w:rsidR="00F94507" w:rsidRPr="000230CE">
              <w:rPr>
                <w:w w:val="98"/>
                <w:sz w:val="20"/>
                <w:szCs w:val="20"/>
                <w:rtl/>
              </w:rPr>
              <w:t xml:space="preserve"> </w:t>
            </w:r>
            <w:r w:rsidRPr="000230CE">
              <w:rPr>
                <w:w w:val="98"/>
                <w:sz w:val="20"/>
                <w:szCs w:val="20"/>
                <w:rtl/>
              </w:rPr>
              <w:t>عملیاتی</w:t>
            </w:r>
            <w:r w:rsidR="00F94507" w:rsidRPr="000230CE">
              <w:rPr>
                <w:w w:val="98"/>
                <w:sz w:val="20"/>
                <w:szCs w:val="20"/>
                <w:rtl/>
              </w:rPr>
              <w:t xml:space="preserve"> </w:t>
            </w:r>
            <w:r w:rsidRPr="000230CE">
              <w:rPr>
                <w:w w:val="98"/>
                <w:sz w:val="20"/>
                <w:szCs w:val="20"/>
                <w:rtl/>
              </w:rPr>
              <w:t>برای</w:t>
            </w:r>
            <w:r w:rsidR="00F94507" w:rsidRPr="000230CE">
              <w:rPr>
                <w:w w:val="98"/>
                <w:sz w:val="20"/>
                <w:szCs w:val="20"/>
                <w:rtl/>
              </w:rPr>
              <w:t xml:space="preserve"> </w:t>
            </w:r>
            <w:r w:rsidRPr="000230CE">
              <w:rPr>
                <w:w w:val="98"/>
                <w:sz w:val="20"/>
                <w:szCs w:val="20"/>
                <w:rtl/>
              </w:rPr>
              <w:t>فوریت‌های</w:t>
            </w:r>
            <w:r w:rsidR="00F94507" w:rsidRPr="000230CE">
              <w:rPr>
                <w:w w:val="98"/>
                <w:sz w:val="20"/>
                <w:szCs w:val="20"/>
                <w:rtl/>
              </w:rPr>
              <w:t xml:space="preserve"> </w:t>
            </w:r>
            <w:r w:rsidRPr="000230CE">
              <w:rPr>
                <w:w w:val="98"/>
                <w:sz w:val="20"/>
                <w:szCs w:val="20"/>
                <w:rtl/>
              </w:rPr>
              <w:t>بهداشتی</w:t>
            </w:r>
            <w:r w:rsidR="00F94507" w:rsidRPr="000230CE">
              <w:rPr>
                <w:w w:val="98"/>
                <w:sz w:val="20"/>
                <w:szCs w:val="20"/>
                <w:rtl/>
              </w:rPr>
              <w:t xml:space="preserve"> </w:t>
            </w:r>
            <w:r w:rsidRPr="000230CE">
              <w:rPr>
                <w:w w:val="98"/>
                <w:sz w:val="20"/>
                <w:szCs w:val="20"/>
                <w:rtl/>
              </w:rPr>
              <w:t>که</w:t>
            </w:r>
            <w:r w:rsidR="00F94507" w:rsidRPr="000230CE">
              <w:rPr>
                <w:w w:val="98"/>
                <w:sz w:val="20"/>
                <w:szCs w:val="20"/>
                <w:rtl/>
              </w:rPr>
              <w:t xml:space="preserve"> </w:t>
            </w:r>
            <w:r w:rsidRPr="000230CE">
              <w:rPr>
                <w:w w:val="98"/>
                <w:sz w:val="20"/>
                <w:szCs w:val="20"/>
                <w:rtl/>
              </w:rPr>
              <w:t>شامل</w:t>
            </w:r>
            <w:r w:rsidR="00F94507" w:rsidRPr="000230CE">
              <w:rPr>
                <w:w w:val="98"/>
                <w:sz w:val="20"/>
                <w:szCs w:val="20"/>
                <w:rtl/>
              </w:rPr>
              <w:t xml:space="preserve"> </w:t>
            </w:r>
            <w:r w:rsidRPr="000230CE">
              <w:rPr>
                <w:w w:val="98"/>
                <w:sz w:val="20"/>
                <w:szCs w:val="20"/>
                <w:rtl/>
              </w:rPr>
              <w:t>مکانیسم‌ها</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رویه‌هایی</w:t>
            </w:r>
            <w:r w:rsidR="00F94507" w:rsidRPr="000230CE">
              <w:rPr>
                <w:w w:val="98"/>
                <w:sz w:val="20"/>
                <w:szCs w:val="20"/>
                <w:rtl/>
              </w:rPr>
              <w:t xml:space="preserve"> </w:t>
            </w:r>
            <w:r w:rsidRPr="000230CE">
              <w:rPr>
                <w:w w:val="98"/>
                <w:sz w:val="20"/>
                <w:szCs w:val="20"/>
                <w:rtl/>
              </w:rPr>
              <w:t>برای</w:t>
            </w:r>
            <w:r w:rsidR="00F94507" w:rsidRPr="000230CE">
              <w:rPr>
                <w:w w:val="98"/>
                <w:sz w:val="20"/>
                <w:szCs w:val="20"/>
                <w:rtl/>
              </w:rPr>
              <w:t xml:space="preserve"> </w:t>
            </w:r>
            <w:r w:rsidRPr="000230CE">
              <w:rPr>
                <w:w w:val="98"/>
                <w:sz w:val="20"/>
                <w:szCs w:val="20"/>
                <w:rtl/>
              </w:rPr>
              <w:t>تحقیق</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توسعه</w:t>
            </w:r>
            <w:r w:rsidR="00452159" w:rsidRPr="000230CE">
              <w:rPr>
                <w:w w:val="98"/>
                <w:sz w:val="20"/>
                <w:szCs w:val="20"/>
                <w:rtl/>
              </w:rPr>
              <w:t xml:space="preserve">، </w:t>
            </w:r>
            <w:r w:rsidRPr="000230CE">
              <w:rPr>
                <w:w w:val="98"/>
                <w:sz w:val="20"/>
                <w:szCs w:val="20"/>
                <w:rtl/>
              </w:rPr>
              <w:t>بازبینی</w:t>
            </w:r>
            <w:r w:rsidR="00F94507" w:rsidRPr="000230CE">
              <w:rPr>
                <w:w w:val="98"/>
                <w:sz w:val="20"/>
                <w:szCs w:val="20"/>
                <w:rtl/>
              </w:rPr>
              <w:t xml:space="preserve"> </w:t>
            </w:r>
            <w:r w:rsidRPr="000230CE">
              <w:rPr>
                <w:w w:val="98"/>
                <w:sz w:val="20"/>
                <w:szCs w:val="20"/>
                <w:rtl/>
              </w:rPr>
              <w:t>مقرراتی</w:t>
            </w:r>
            <w:r w:rsidR="00F94507" w:rsidRPr="000230CE">
              <w:rPr>
                <w:w w:val="98"/>
                <w:sz w:val="20"/>
                <w:szCs w:val="20"/>
                <w:rtl/>
              </w:rPr>
              <w:t xml:space="preserve"> </w:t>
            </w:r>
            <w:r w:rsidRPr="000230CE">
              <w:rPr>
                <w:w w:val="98"/>
                <w:sz w:val="20"/>
                <w:szCs w:val="20"/>
                <w:rtl/>
              </w:rPr>
              <w:t>برای</w:t>
            </w:r>
            <w:r w:rsidR="00F94507" w:rsidRPr="000230CE">
              <w:rPr>
                <w:w w:val="98"/>
                <w:sz w:val="20"/>
                <w:szCs w:val="20"/>
                <w:rtl/>
              </w:rPr>
              <w:t xml:space="preserve"> </w:t>
            </w:r>
            <w:r w:rsidRPr="000230CE">
              <w:rPr>
                <w:w w:val="98"/>
                <w:sz w:val="20"/>
                <w:szCs w:val="20"/>
                <w:rtl/>
              </w:rPr>
              <w:t>آمادگی</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پاسخ</w:t>
            </w:r>
            <w:r w:rsidR="00F94507" w:rsidRPr="000230CE">
              <w:rPr>
                <w:w w:val="98"/>
                <w:sz w:val="20"/>
                <w:szCs w:val="20"/>
                <w:rtl/>
              </w:rPr>
              <w:t xml:space="preserve"> </w:t>
            </w:r>
            <w:r w:rsidRPr="000230CE">
              <w:rPr>
                <w:w w:val="98"/>
                <w:sz w:val="20"/>
                <w:szCs w:val="20"/>
                <w:rtl/>
              </w:rPr>
              <w:t>به</w:t>
            </w:r>
            <w:r w:rsidR="00F94507" w:rsidRPr="000230CE">
              <w:rPr>
                <w:w w:val="98"/>
                <w:sz w:val="20"/>
                <w:szCs w:val="20"/>
                <w:rtl/>
              </w:rPr>
              <w:t xml:space="preserve"> </w:t>
            </w:r>
            <w:r w:rsidRPr="000230CE">
              <w:rPr>
                <w:w w:val="98"/>
                <w:sz w:val="20"/>
                <w:szCs w:val="20"/>
                <w:rtl/>
              </w:rPr>
              <w:t>شرایط</w:t>
            </w:r>
            <w:r w:rsidR="00F94507" w:rsidRPr="000230CE">
              <w:rPr>
                <w:w w:val="98"/>
                <w:sz w:val="20"/>
                <w:szCs w:val="20"/>
                <w:rtl/>
              </w:rPr>
              <w:t xml:space="preserve"> </w:t>
            </w:r>
            <w:r w:rsidRPr="000230CE">
              <w:rPr>
                <w:w w:val="98"/>
                <w:sz w:val="20"/>
                <w:szCs w:val="20"/>
                <w:rtl/>
              </w:rPr>
              <w:t>اضطراری</w:t>
            </w:r>
            <w:r w:rsidR="00F94507" w:rsidRPr="000230CE">
              <w:rPr>
                <w:w w:val="98"/>
                <w:sz w:val="20"/>
                <w:szCs w:val="20"/>
                <w:rtl/>
              </w:rPr>
              <w:t xml:space="preserve"> </w:t>
            </w:r>
            <w:r w:rsidRPr="000230CE">
              <w:rPr>
                <w:w w:val="98"/>
                <w:sz w:val="20"/>
                <w:szCs w:val="20"/>
                <w:rtl/>
              </w:rPr>
              <w:t>بوده</w:t>
            </w:r>
            <w:r w:rsidR="00F94507" w:rsidRPr="000230CE">
              <w:rPr>
                <w:w w:val="98"/>
                <w:sz w:val="20"/>
                <w:szCs w:val="20"/>
                <w:rtl/>
              </w:rPr>
              <w:t xml:space="preserve"> </w:t>
            </w:r>
            <w:r w:rsidR="009B674C" w:rsidRPr="000230CE">
              <w:rPr>
                <w:w w:val="98"/>
                <w:sz w:val="20"/>
                <w:szCs w:val="20"/>
                <w:rtl/>
              </w:rPr>
              <w:t xml:space="preserve">اجرا می‌شود </w:t>
            </w:r>
            <w:r w:rsidRPr="000230CE">
              <w:rPr>
                <w:w w:val="98"/>
                <w:sz w:val="20"/>
                <w:szCs w:val="20"/>
                <w:rtl/>
              </w:rPr>
              <w:t>و</w:t>
            </w:r>
            <w:r w:rsidR="00F94507" w:rsidRPr="000230CE">
              <w:rPr>
                <w:w w:val="98"/>
                <w:sz w:val="20"/>
                <w:szCs w:val="20"/>
                <w:rtl/>
              </w:rPr>
              <w:t xml:space="preserve"> </w:t>
            </w:r>
            <w:r w:rsidRPr="000230CE">
              <w:rPr>
                <w:w w:val="98"/>
                <w:sz w:val="20"/>
                <w:szCs w:val="20"/>
                <w:rtl/>
              </w:rPr>
              <w:t>نهادهای</w:t>
            </w:r>
            <w:r w:rsidR="00F94507" w:rsidRPr="000230CE">
              <w:rPr>
                <w:w w:val="98"/>
                <w:sz w:val="20"/>
                <w:szCs w:val="20"/>
                <w:rtl/>
              </w:rPr>
              <w:t xml:space="preserve"> </w:t>
            </w:r>
            <w:r w:rsidRPr="000230CE">
              <w:rPr>
                <w:w w:val="98"/>
                <w:sz w:val="20"/>
                <w:szCs w:val="20"/>
                <w:rtl/>
              </w:rPr>
              <w:t>مرتبط</w:t>
            </w:r>
            <w:r w:rsidR="00F94507" w:rsidRPr="000230CE">
              <w:rPr>
                <w:w w:val="98"/>
                <w:sz w:val="20"/>
                <w:szCs w:val="20"/>
                <w:rtl/>
              </w:rPr>
              <w:t xml:space="preserve"> </w:t>
            </w:r>
            <w:r w:rsidRPr="000230CE">
              <w:rPr>
                <w:w w:val="98"/>
                <w:sz w:val="20"/>
                <w:szCs w:val="20"/>
                <w:rtl/>
              </w:rPr>
              <w:t>(داخلی</w:t>
            </w:r>
            <w:r w:rsidR="00F94507" w:rsidRPr="000230CE">
              <w:rPr>
                <w:w w:val="98"/>
                <w:sz w:val="20"/>
                <w:szCs w:val="20"/>
                <w:rtl/>
              </w:rPr>
              <w:t xml:space="preserve"> </w:t>
            </w:r>
            <w:r w:rsidRPr="000230CE">
              <w:rPr>
                <w:w w:val="98"/>
                <w:sz w:val="20"/>
                <w:szCs w:val="20"/>
                <w:rtl/>
              </w:rPr>
              <w:t>و/یا</w:t>
            </w:r>
            <w:r w:rsidR="00F94507" w:rsidRPr="000230CE">
              <w:rPr>
                <w:w w:val="98"/>
                <w:sz w:val="20"/>
                <w:szCs w:val="20"/>
                <w:rtl/>
              </w:rPr>
              <w:t xml:space="preserve"> </w:t>
            </w:r>
            <w:r w:rsidRPr="000230CE">
              <w:rPr>
                <w:w w:val="98"/>
                <w:sz w:val="20"/>
                <w:szCs w:val="20"/>
                <w:rtl/>
              </w:rPr>
              <w:t>خارجی)</w:t>
            </w:r>
            <w:r w:rsidR="00F94507" w:rsidRPr="000230CE">
              <w:rPr>
                <w:w w:val="98"/>
                <w:sz w:val="20"/>
                <w:szCs w:val="20"/>
                <w:rtl/>
              </w:rPr>
              <w:t xml:space="preserve"> </w:t>
            </w:r>
            <w:r w:rsidRPr="000230CE">
              <w:rPr>
                <w:w w:val="98"/>
                <w:sz w:val="20"/>
                <w:szCs w:val="20"/>
                <w:rtl/>
              </w:rPr>
              <w:t>برای</w:t>
            </w:r>
            <w:r w:rsidR="00F94507" w:rsidRPr="000230CE">
              <w:rPr>
                <w:w w:val="98"/>
                <w:sz w:val="20"/>
                <w:szCs w:val="20"/>
                <w:rtl/>
              </w:rPr>
              <w:t xml:space="preserve"> </w:t>
            </w:r>
            <w:r w:rsidRPr="000230CE">
              <w:rPr>
                <w:w w:val="98"/>
                <w:sz w:val="20"/>
                <w:szCs w:val="20"/>
                <w:rtl/>
              </w:rPr>
              <w:t>پشتیبانی</w:t>
            </w:r>
            <w:r w:rsidR="00F94507" w:rsidRPr="000230CE">
              <w:rPr>
                <w:w w:val="98"/>
                <w:sz w:val="20"/>
                <w:szCs w:val="20"/>
                <w:rtl/>
              </w:rPr>
              <w:t xml:space="preserve"> </w:t>
            </w:r>
            <w:r w:rsidRPr="000230CE">
              <w:rPr>
                <w:w w:val="98"/>
                <w:sz w:val="20"/>
                <w:szCs w:val="20"/>
                <w:rtl/>
              </w:rPr>
              <w:t>از</w:t>
            </w:r>
            <w:r w:rsidR="00F94507" w:rsidRPr="000230CE">
              <w:rPr>
                <w:w w:val="98"/>
                <w:sz w:val="20"/>
                <w:szCs w:val="20"/>
                <w:rtl/>
              </w:rPr>
              <w:t xml:space="preserve"> </w:t>
            </w:r>
            <w:r w:rsidRPr="000230CE">
              <w:rPr>
                <w:w w:val="98"/>
                <w:sz w:val="20"/>
                <w:szCs w:val="20"/>
                <w:rtl/>
              </w:rPr>
              <w:t>پژوهش‌ها</w:t>
            </w:r>
            <w:r w:rsidR="00F94507" w:rsidRPr="000230CE">
              <w:rPr>
                <w:w w:val="98"/>
                <w:sz w:val="20"/>
                <w:szCs w:val="20"/>
                <w:rtl/>
              </w:rPr>
              <w:t xml:space="preserve"> </w:t>
            </w:r>
            <w:r w:rsidRPr="000230CE">
              <w:rPr>
                <w:w w:val="98"/>
                <w:sz w:val="20"/>
                <w:szCs w:val="20"/>
                <w:rtl/>
              </w:rPr>
              <w:t>در</w:t>
            </w:r>
            <w:r w:rsidR="00F94507" w:rsidRPr="000230CE">
              <w:rPr>
                <w:w w:val="98"/>
                <w:sz w:val="20"/>
                <w:szCs w:val="20"/>
                <w:rtl/>
              </w:rPr>
              <w:t xml:space="preserve"> </w:t>
            </w:r>
            <w:r w:rsidRPr="000230CE">
              <w:rPr>
                <w:w w:val="98"/>
                <w:sz w:val="20"/>
                <w:szCs w:val="20"/>
                <w:rtl/>
              </w:rPr>
              <w:t>آن</w:t>
            </w:r>
            <w:r w:rsidR="00F94507" w:rsidRPr="000230CE">
              <w:rPr>
                <w:w w:val="98"/>
                <w:sz w:val="20"/>
                <w:szCs w:val="20"/>
                <w:rtl/>
              </w:rPr>
              <w:t xml:space="preserve"> </w:t>
            </w:r>
            <w:r w:rsidRPr="000230CE">
              <w:rPr>
                <w:w w:val="98"/>
                <w:sz w:val="20"/>
                <w:szCs w:val="20"/>
                <w:rtl/>
              </w:rPr>
              <w:t>مشخص</w:t>
            </w:r>
            <w:r w:rsidR="00F94507" w:rsidRPr="000230CE">
              <w:rPr>
                <w:w w:val="98"/>
                <w:sz w:val="20"/>
                <w:szCs w:val="20"/>
                <w:rtl/>
              </w:rPr>
              <w:t xml:space="preserve"> </w:t>
            </w:r>
            <w:r w:rsidRPr="000230CE">
              <w:rPr>
                <w:w w:val="98"/>
                <w:sz w:val="20"/>
                <w:szCs w:val="20"/>
                <w:rtl/>
              </w:rPr>
              <w:t>شده‌اند</w:t>
            </w:r>
            <w:r w:rsidRPr="000230CE">
              <w:rPr>
                <w:w w:val="98"/>
                <w:sz w:val="20"/>
                <w:szCs w:val="20"/>
              </w:rPr>
              <w:t>.</w:t>
            </w:r>
          </w:p>
        </w:tc>
        <w:tc>
          <w:tcPr>
            <w:tcW w:w="1558" w:type="dxa"/>
          </w:tcPr>
          <w:p w14:paraId="7F1E2E97" w14:textId="77777777" w:rsidR="002111C7" w:rsidRPr="000230CE" w:rsidRDefault="002111C7" w:rsidP="00901F89">
            <w:pPr>
              <w:rPr>
                <w:lang w:bidi="fa-IR"/>
              </w:rPr>
            </w:pPr>
          </w:p>
        </w:tc>
      </w:tr>
      <w:tr w:rsidR="002111C7" w:rsidRPr="000230CE" w14:paraId="006D5835" w14:textId="77777777" w:rsidTr="005634AD">
        <w:tc>
          <w:tcPr>
            <w:tcW w:w="1345" w:type="dxa"/>
            <w:shd w:val="clear" w:color="auto" w:fill="92D050"/>
            <w:vAlign w:val="center"/>
          </w:tcPr>
          <w:p w14:paraId="28555A5F" w14:textId="77777777" w:rsidR="002111C7" w:rsidRPr="000230CE" w:rsidRDefault="002111C7" w:rsidP="005634AD">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447" w:type="dxa"/>
            <w:vAlign w:val="bottom"/>
          </w:tcPr>
          <w:p w14:paraId="6D78A44F" w14:textId="6AB3DC1D" w:rsidR="002111C7" w:rsidRPr="000230CE" w:rsidRDefault="002111C7" w:rsidP="00901F89">
            <w:pPr>
              <w:rPr>
                <w:w w:val="98"/>
                <w:sz w:val="20"/>
                <w:szCs w:val="20"/>
                <w:rtl/>
              </w:rPr>
            </w:pPr>
            <w:r w:rsidRPr="000230CE">
              <w:rPr>
                <w:w w:val="98"/>
                <w:sz w:val="20"/>
                <w:szCs w:val="20"/>
                <w:rtl/>
              </w:rPr>
              <w:t>یک</w:t>
            </w:r>
            <w:r w:rsidR="00F94507" w:rsidRPr="000230CE">
              <w:rPr>
                <w:w w:val="98"/>
                <w:sz w:val="20"/>
                <w:szCs w:val="20"/>
                <w:rtl/>
              </w:rPr>
              <w:t xml:space="preserve"> </w:t>
            </w:r>
            <w:r w:rsidRPr="000230CE">
              <w:rPr>
                <w:w w:val="98"/>
                <w:sz w:val="20"/>
                <w:szCs w:val="20"/>
                <w:rtl/>
              </w:rPr>
              <w:t>برنامه</w:t>
            </w:r>
            <w:r w:rsidR="00F94507" w:rsidRPr="000230CE">
              <w:rPr>
                <w:w w:val="98"/>
                <w:sz w:val="20"/>
                <w:szCs w:val="20"/>
                <w:rtl/>
              </w:rPr>
              <w:t xml:space="preserve"> </w:t>
            </w:r>
            <w:r w:rsidRPr="000230CE">
              <w:rPr>
                <w:w w:val="98"/>
                <w:sz w:val="20"/>
                <w:szCs w:val="20"/>
                <w:rtl/>
              </w:rPr>
              <w:t>یا</w:t>
            </w:r>
            <w:r w:rsidR="00F94507" w:rsidRPr="000230CE">
              <w:rPr>
                <w:w w:val="98"/>
                <w:sz w:val="20"/>
                <w:szCs w:val="20"/>
                <w:rtl/>
              </w:rPr>
              <w:t xml:space="preserve"> </w:t>
            </w:r>
            <w:r w:rsidRPr="000230CE">
              <w:rPr>
                <w:w w:val="98"/>
                <w:sz w:val="20"/>
                <w:szCs w:val="20"/>
                <w:rtl/>
              </w:rPr>
              <w:t>چارچوب</w:t>
            </w:r>
            <w:r w:rsidR="00F94507" w:rsidRPr="000230CE">
              <w:rPr>
                <w:w w:val="98"/>
                <w:sz w:val="20"/>
                <w:szCs w:val="20"/>
                <w:rtl/>
              </w:rPr>
              <w:t xml:space="preserve"> </w:t>
            </w:r>
            <w:r w:rsidRPr="000230CE">
              <w:rPr>
                <w:w w:val="98"/>
                <w:sz w:val="20"/>
                <w:szCs w:val="20"/>
                <w:rtl/>
              </w:rPr>
              <w:t>عملیاتی</w:t>
            </w:r>
            <w:r w:rsidR="00F94507" w:rsidRPr="000230CE">
              <w:rPr>
                <w:w w:val="98"/>
                <w:sz w:val="20"/>
                <w:szCs w:val="20"/>
                <w:rtl/>
              </w:rPr>
              <w:t xml:space="preserve"> </w:t>
            </w:r>
            <w:r w:rsidRPr="000230CE">
              <w:rPr>
                <w:w w:val="98"/>
                <w:sz w:val="20"/>
                <w:szCs w:val="20"/>
                <w:rtl/>
              </w:rPr>
              <w:t>برای</w:t>
            </w:r>
            <w:r w:rsidR="00F94507" w:rsidRPr="000230CE">
              <w:rPr>
                <w:w w:val="98"/>
                <w:sz w:val="20"/>
                <w:szCs w:val="20"/>
                <w:rtl/>
              </w:rPr>
              <w:t xml:space="preserve"> </w:t>
            </w:r>
            <w:r w:rsidRPr="000230CE">
              <w:rPr>
                <w:w w:val="98"/>
                <w:sz w:val="20"/>
                <w:szCs w:val="20"/>
                <w:rtl/>
              </w:rPr>
              <w:t>فوریت‌های</w:t>
            </w:r>
            <w:r w:rsidR="00F94507" w:rsidRPr="000230CE">
              <w:rPr>
                <w:w w:val="98"/>
                <w:sz w:val="20"/>
                <w:szCs w:val="20"/>
                <w:rtl/>
              </w:rPr>
              <w:t xml:space="preserve"> </w:t>
            </w:r>
            <w:r w:rsidRPr="000230CE">
              <w:rPr>
                <w:w w:val="98"/>
                <w:sz w:val="20"/>
                <w:szCs w:val="20"/>
                <w:rtl/>
              </w:rPr>
              <w:t>بهداشتی</w:t>
            </w:r>
            <w:r w:rsidR="00F94507" w:rsidRPr="000230CE">
              <w:rPr>
                <w:w w:val="98"/>
                <w:sz w:val="20"/>
                <w:szCs w:val="20"/>
                <w:rtl/>
              </w:rPr>
              <w:t xml:space="preserve"> </w:t>
            </w:r>
            <w:r w:rsidRPr="000230CE">
              <w:rPr>
                <w:w w:val="98"/>
                <w:sz w:val="20"/>
                <w:szCs w:val="20"/>
                <w:rtl/>
              </w:rPr>
              <w:t>دارای</w:t>
            </w:r>
            <w:r w:rsidR="00F94507" w:rsidRPr="000230CE">
              <w:rPr>
                <w:w w:val="98"/>
                <w:sz w:val="20"/>
                <w:szCs w:val="20"/>
                <w:rtl/>
              </w:rPr>
              <w:t xml:space="preserve"> </w:t>
            </w:r>
            <w:r w:rsidRPr="000230CE">
              <w:rPr>
                <w:w w:val="98"/>
                <w:sz w:val="20"/>
                <w:szCs w:val="20"/>
                <w:rtl/>
              </w:rPr>
              <w:t>منابع</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شبکه‌های</w:t>
            </w:r>
            <w:r w:rsidR="00F94507" w:rsidRPr="000230CE">
              <w:rPr>
                <w:w w:val="98"/>
                <w:sz w:val="20"/>
                <w:szCs w:val="20"/>
                <w:rtl/>
              </w:rPr>
              <w:t xml:space="preserve"> </w:t>
            </w:r>
            <w:r w:rsidRPr="000230CE">
              <w:rPr>
                <w:w w:val="98"/>
                <w:sz w:val="20"/>
                <w:szCs w:val="20"/>
                <w:rtl/>
              </w:rPr>
              <w:t>اختصاصی</w:t>
            </w:r>
            <w:r w:rsidR="00F94507" w:rsidRPr="000230CE">
              <w:rPr>
                <w:w w:val="98"/>
                <w:sz w:val="20"/>
                <w:szCs w:val="20"/>
                <w:rtl/>
              </w:rPr>
              <w:t xml:space="preserve"> </w:t>
            </w:r>
            <w:r w:rsidRPr="000230CE">
              <w:rPr>
                <w:w w:val="98"/>
                <w:sz w:val="20"/>
                <w:szCs w:val="20"/>
                <w:rtl/>
              </w:rPr>
              <w:t>برای</w:t>
            </w:r>
            <w:r w:rsidR="00F94507" w:rsidRPr="000230CE">
              <w:rPr>
                <w:w w:val="98"/>
                <w:sz w:val="20"/>
                <w:szCs w:val="20"/>
                <w:rtl/>
              </w:rPr>
              <w:t xml:space="preserve"> </w:t>
            </w:r>
            <w:r w:rsidRPr="000230CE">
              <w:rPr>
                <w:w w:val="98"/>
                <w:sz w:val="20"/>
                <w:szCs w:val="20"/>
                <w:rtl/>
              </w:rPr>
              <w:t>تحقیق</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توسعه</w:t>
            </w:r>
            <w:r w:rsidR="00F94507" w:rsidRPr="000230CE">
              <w:rPr>
                <w:w w:val="98"/>
                <w:sz w:val="20"/>
                <w:szCs w:val="20"/>
                <w:rtl/>
              </w:rPr>
              <w:t xml:space="preserve"> </w:t>
            </w:r>
            <w:r w:rsidRPr="000230CE">
              <w:rPr>
                <w:w w:val="98"/>
                <w:sz w:val="20"/>
                <w:szCs w:val="20"/>
                <w:rtl/>
              </w:rPr>
              <w:t>است</w:t>
            </w:r>
            <w:r w:rsidR="00F94507" w:rsidRPr="000230CE">
              <w:rPr>
                <w:rFonts w:hint="cs"/>
                <w:w w:val="98"/>
                <w:sz w:val="20"/>
                <w:szCs w:val="20"/>
                <w:rtl/>
              </w:rPr>
              <w:t xml:space="preserve"> </w:t>
            </w:r>
            <w:r w:rsidRPr="000230CE">
              <w:rPr>
                <w:rFonts w:hint="cs"/>
                <w:w w:val="98"/>
                <w:sz w:val="20"/>
                <w:szCs w:val="20"/>
                <w:rtl/>
              </w:rPr>
              <w:t>(و)</w:t>
            </w:r>
            <w:r w:rsidR="00F94507" w:rsidRPr="000230CE">
              <w:rPr>
                <w:rFonts w:hint="cs"/>
                <w:w w:val="98"/>
                <w:sz w:val="20"/>
                <w:szCs w:val="20"/>
                <w:rtl/>
              </w:rPr>
              <w:t xml:space="preserve"> </w:t>
            </w:r>
            <w:r w:rsidRPr="000230CE">
              <w:rPr>
                <w:w w:val="98"/>
                <w:sz w:val="20"/>
                <w:szCs w:val="20"/>
                <w:rtl/>
              </w:rPr>
              <w:t>نهادهای</w:t>
            </w:r>
            <w:r w:rsidR="00F94507" w:rsidRPr="000230CE">
              <w:rPr>
                <w:w w:val="98"/>
                <w:sz w:val="20"/>
                <w:szCs w:val="20"/>
                <w:rtl/>
              </w:rPr>
              <w:t xml:space="preserve"> </w:t>
            </w:r>
            <w:r w:rsidRPr="000230CE">
              <w:rPr>
                <w:w w:val="98"/>
                <w:sz w:val="20"/>
                <w:szCs w:val="20"/>
                <w:rtl/>
              </w:rPr>
              <w:t>مرتبط</w:t>
            </w:r>
            <w:r w:rsidR="00F94507" w:rsidRPr="000230CE">
              <w:rPr>
                <w:w w:val="98"/>
                <w:sz w:val="20"/>
                <w:szCs w:val="20"/>
                <w:rtl/>
              </w:rPr>
              <w:t xml:space="preserve"> </w:t>
            </w:r>
            <w:r w:rsidRPr="000230CE">
              <w:rPr>
                <w:w w:val="98"/>
                <w:sz w:val="20"/>
                <w:szCs w:val="20"/>
                <w:rtl/>
              </w:rPr>
              <w:t>در</w:t>
            </w:r>
            <w:r w:rsidR="00F94507" w:rsidRPr="000230CE">
              <w:rPr>
                <w:w w:val="98"/>
                <w:sz w:val="20"/>
                <w:szCs w:val="20"/>
                <w:rtl/>
              </w:rPr>
              <w:t xml:space="preserve"> </w:t>
            </w:r>
            <w:r w:rsidRPr="000230CE">
              <w:rPr>
                <w:w w:val="98"/>
                <w:sz w:val="20"/>
                <w:szCs w:val="20"/>
                <w:rtl/>
              </w:rPr>
              <w:t>حوزه‌های</w:t>
            </w:r>
            <w:r w:rsidR="00F94507" w:rsidRPr="000230CE">
              <w:rPr>
                <w:w w:val="98"/>
                <w:sz w:val="20"/>
                <w:szCs w:val="20"/>
                <w:rtl/>
              </w:rPr>
              <w:t xml:space="preserve"> </w:t>
            </w:r>
            <w:r w:rsidRPr="000230CE">
              <w:rPr>
                <w:w w:val="98"/>
                <w:sz w:val="20"/>
                <w:szCs w:val="20"/>
                <w:rtl/>
              </w:rPr>
              <w:t>پژوهشی</w:t>
            </w:r>
            <w:r w:rsidR="00F94507" w:rsidRPr="000230CE">
              <w:rPr>
                <w:w w:val="98"/>
                <w:sz w:val="20"/>
                <w:szCs w:val="20"/>
                <w:rtl/>
              </w:rPr>
              <w:t xml:space="preserve"> </w:t>
            </w:r>
            <w:r w:rsidRPr="000230CE">
              <w:rPr>
                <w:w w:val="98"/>
                <w:sz w:val="20"/>
                <w:szCs w:val="20"/>
                <w:rtl/>
              </w:rPr>
              <w:t>اولویت‌دار</w:t>
            </w:r>
            <w:r w:rsidR="00F94507" w:rsidRPr="000230CE">
              <w:rPr>
                <w:w w:val="98"/>
                <w:sz w:val="20"/>
                <w:szCs w:val="20"/>
                <w:rtl/>
              </w:rPr>
              <w:t xml:space="preserve"> </w:t>
            </w:r>
            <w:r w:rsidRPr="000230CE">
              <w:rPr>
                <w:w w:val="98"/>
                <w:sz w:val="20"/>
                <w:szCs w:val="20"/>
                <w:rtl/>
              </w:rPr>
              <w:t>فعالیت</w:t>
            </w:r>
            <w:r w:rsidR="00F94507" w:rsidRPr="000230CE">
              <w:rPr>
                <w:w w:val="98"/>
                <w:sz w:val="20"/>
                <w:szCs w:val="20"/>
                <w:rtl/>
              </w:rPr>
              <w:t xml:space="preserve"> </w:t>
            </w:r>
            <w:r w:rsidRPr="000230CE">
              <w:rPr>
                <w:w w:val="98"/>
                <w:sz w:val="20"/>
                <w:szCs w:val="20"/>
                <w:rtl/>
              </w:rPr>
              <w:t>می‌کنند</w:t>
            </w:r>
            <w:r w:rsidR="00452159" w:rsidRPr="000230CE">
              <w:rPr>
                <w:w w:val="98"/>
                <w:sz w:val="20"/>
                <w:szCs w:val="20"/>
                <w:rtl/>
              </w:rPr>
              <w:t xml:space="preserve">، </w:t>
            </w:r>
            <w:r w:rsidRPr="000230CE">
              <w:rPr>
                <w:w w:val="98"/>
                <w:sz w:val="20"/>
                <w:szCs w:val="20"/>
                <w:rtl/>
              </w:rPr>
              <w:t>یافته‌های</w:t>
            </w:r>
            <w:r w:rsidR="00F94507" w:rsidRPr="000230CE">
              <w:rPr>
                <w:w w:val="98"/>
                <w:sz w:val="20"/>
                <w:szCs w:val="20"/>
                <w:rtl/>
              </w:rPr>
              <w:t xml:space="preserve"> </w:t>
            </w:r>
            <w:r w:rsidRPr="000230CE">
              <w:rPr>
                <w:w w:val="98"/>
                <w:sz w:val="20"/>
                <w:szCs w:val="20"/>
                <w:rtl/>
              </w:rPr>
              <w:t>تحقیق</w:t>
            </w:r>
            <w:r w:rsidR="00452159" w:rsidRPr="000230CE">
              <w:rPr>
                <w:w w:val="98"/>
                <w:sz w:val="20"/>
                <w:szCs w:val="20"/>
                <w:rtl/>
              </w:rPr>
              <w:t xml:space="preserve">، </w:t>
            </w:r>
            <w:r w:rsidRPr="000230CE">
              <w:rPr>
                <w:w w:val="98"/>
                <w:sz w:val="20"/>
                <w:szCs w:val="20"/>
                <w:rtl/>
              </w:rPr>
              <w:t>توسعه</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نوآوری</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کاربرد</w:t>
            </w:r>
            <w:r w:rsidR="00F94507" w:rsidRPr="000230CE">
              <w:rPr>
                <w:w w:val="98"/>
                <w:sz w:val="20"/>
                <w:szCs w:val="20"/>
                <w:rtl/>
              </w:rPr>
              <w:t xml:space="preserve"> </w:t>
            </w:r>
            <w:r w:rsidRPr="000230CE">
              <w:rPr>
                <w:w w:val="98"/>
                <w:sz w:val="20"/>
                <w:szCs w:val="20"/>
                <w:rtl/>
              </w:rPr>
              <w:t>آن‌ها</w:t>
            </w:r>
            <w:r w:rsidR="00F94507" w:rsidRPr="000230CE">
              <w:rPr>
                <w:w w:val="98"/>
                <w:sz w:val="20"/>
                <w:szCs w:val="20"/>
                <w:rtl/>
              </w:rPr>
              <w:t xml:space="preserve"> </w:t>
            </w:r>
            <w:r w:rsidRPr="000230CE">
              <w:rPr>
                <w:w w:val="98"/>
                <w:sz w:val="20"/>
                <w:szCs w:val="20"/>
                <w:rtl/>
              </w:rPr>
              <w:t>در</w:t>
            </w:r>
            <w:r w:rsidR="00F94507" w:rsidRPr="000230CE">
              <w:rPr>
                <w:w w:val="98"/>
                <w:sz w:val="20"/>
                <w:szCs w:val="20"/>
                <w:rtl/>
              </w:rPr>
              <w:t xml:space="preserve"> </w:t>
            </w:r>
            <w:r w:rsidRPr="000230CE">
              <w:rPr>
                <w:w w:val="98"/>
                <w:sz w:val="20"/>
                <w:szCs w:val="20"/>
                <w:rtl/>
              </w:rPr>
              <w:t>آمادگی</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پاسخ</w:t>
            </w:r>
            <w:r w:rsidR="00F94507" w:rsidRPr="000230CE">
              <w:rPr>
                <w:w w:val="98"/>
                <w:sz w:val="20"/>
                <w:szCs w:val="20"/>
                <w:rtl/>
              </w:rPr>
              <w:t xml:space="preserve"> </w:t>
            </w:r>
            <w:r w:rsidRPr="000230CE">
              <w:rPr>
                <w:w w:val="98"/>
                <w:sz w:val="20"/>
                <w:szCs w:val="20"/>
                <w:rtl/>
              </w:rPr>
              <w:t>به</w:t>
            </w:r>
            <w:r w:rsidR="00F94507" w:rsidRPr="000230CE">
              <w:rPr>
                <w:w w:val="98"/>
                <w:sz w:val="20"/>
                <w:szCs w:val="20"/>
                <w:rtl/>
              </w:rPr>
              <w:t xml:space="preserve"> </w:t>
            </w:r>
            <w:r w:rsidRPr="000230CE">
              <w:rPr>
                <w:w w:val="98"/>
                <w:sz w:val="20"/>
                <w:szCs w:val="20"/>
                <w:rtl/>
              </w:rPr>
              <w:t>شرایط</w:t>
            </w:r>
            <w:r w:rsidR="00F94507" w:rsidRPr="000230CE">
              <w:rPr>
                <w:w w:val="98"/>
                <w:sz w:val="20"/>
                <w:szCs w:val="20"/>
                <w:rtl/>
              </w:rPr>
              <w:t xml:space="preserve"> </w:t>
            </w:r>
            <w:r w:rsidRPr="000230CE">
              <w:rPr>
                <w:w w:val="98"/>
                <w:sz w:val="20"/>
                <w:szCs w:val="20"/>
                <w:rtl/>
              </w:rPr>
              <w:t>اضطراری</w:t>
            </w:r>
            <w:r w:rsidR="00F94507" w:rsidRPr="000230CE">
              <w:rPr>
                <w:w w:val="98"/>
                <w:sz w:val="20"/>
                <w:szCs w:val="20"/>
                <w:rtl/>
              </w:rPr>
              <w:t xml:space="preserve"> </w:t>
            </w:r>
            <w:r w:rsidRPr="000230CE">
              <w:rPr>
                <w:w w:val="98"/>
                <w:sz w:val="20"/>
                <w:szCs w:val="20"/>
                <w:rtl/>
              </w:rPr>
              <w:t>را</w:t>
            </w:r>
            <w:r w:rsidR="00F94507" w:rsidRPr="000230CE">
              <w:rPr>
                <w:w w:val="98"/>
                <w:sz w:val="20"/>
                <w:szCs w:val="20"/>
                <w:rtl/>
              </w:rPr>
              <w:t xml:space="preserve"> </w:t>
            </w:r>
            <w:r w:rsidRPr="000230CE">
              <w:rPr>
                <w:w w:val="98"/>
                <w:sz w:val="20"/>
                <w:szCs w:val="20"/>
                <w:rtl/>
              </w:rPr>
              <w:t>مستند</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منتشر</w:t>
            </w:r>
            <w:r w:rsidR="00F94507" w:rsidRPr="000230CE">
              <w:rPr>
                <w:w w:val="98"/>
                <w:sz w:val="20"/>
                <w:szCs w:val="20"/>
                <w:rtl/>
              </w:rPr>
              <w:t xml:space="preserve"> </w:t>
            </w:r>
            <w:r w:rsidRPr="000230CE">
              <w:rPr>
                <w:w w:val="98"/>
                <w:sz w:val="20"/>
                <w:szCs w:val="20"/>
                <w:rtl/>
              </w:rPr>
              <w:t>می‌نمایند</w:t>
            </w:r>
            <w:r w:rsidR="009D1586" w:rsidRPr="000230CE">
              <w:rPr>
                <w:w w:val="98"/>
                <w:sz w:val="20"/>
                <w:szCs w:val="20"/>
              </w:rPr>
              <w:t>.</w:t>
            </w:r>
          </w:p>
        </w:tc>
        <w:tc>
          <w:tcPr>
            <w:tcW w:w="1558" w:type="dxa"/>
          </w:tcPr>
          <w:p w14:paraId="48445493" w14:textId="77777777" w:rsidR="002111C7" w:rsidRPr="000230CE" w:rsidRDefault="002111C7" w:rsidP="00901F89">
            <w:pPr>
              <w:rPr>
                <w:lang w:bidi="fa-IR"/>
              </w:rPr>
            </w:pPr>
          </w:p>
        </w:tc>
      </w:tr>
      <w:tr w:rsidR="002111C7" w:rsidRPr="000230CE" w14:paraId="148B1211" w14:textId="77777777" w:rsidTr="005634AD">
        <w:trPr>
          <w:trHeight w:val="424"/>
        </w:trPr>
        <w:tc>
          <w:tcPr>
            <w:tcW w:w="1345" w:type="dxa"/>
            <w:shd w:val="clear" w:color="auto" w:fill="00B050"/>
            <w:vAlign w:val="center"/>
          </w:tcPr>
          <w:p w14:paraId="7DDDA3B2" w14:textId="77777777" w:rsidR="002111C7" w:rsidRPr="000230CE" w:rsidRDefault="002111C7" w:rsidP="005634AD">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447" w:type="dxa"/>
            <w:vAlign w:val="bottom"/>
          </w:tcPr>
          <w:p w14:paraId="3ADDD794" w14:textId="374C824A" w:rsidR="002111C7" w:rsidRPr="000230CE" w:rsidRDefault="002111C7" w:rsidP="00901F89">
            <w:pPr>
              <w:rPr>
                <w:w w:val="98"/>
                <w:sz w:val="20"/>
                <w:szCs w:val="20"/>
                <w:rtl/>
              </w:rPr>
            </w:pPr>
            <w:r w:rsidRPr="000230CE">
              <w:rPr>
                <w:w w:val="98"/>
                <w:sz w:val="20"/>
                <w:szCs w:val="20"/>
                <w:rtl/>
              </w:rPr>
              <w:t>تولید</w:t>
            </w:r>
            <w:r w:rsidR="00F94507" w:rsidRPr="000230CE">
              <w:rPr>
                <w:w w:val="98"/>
                <w:sz w:val="20"/>
                <w:szCs w:val="20"/>
                <w:rtl/>
              </w:rPr>
              <w:t xml:space="preserve"> </w:t>
            </w:r>
            <w:r w:rsidRPr="000230CE">
              <w:rPr>
                <w:w w:val="98"/>
                <w:sz w:val="20"/>
                <w:szCs w:val="20"/>
                <w:rtl/>
              </w:rPr>
              <w:t>نظام‌مند</w:t>
            </w:r>
            <w:r w:rsidR="00F94507" w:rsidRPr="000230CE">
              <w:rPr>
                <w:w w:val="98"/>
                <w:sz w:val="20"/>
                <w:szCs w:val="20"/>
                <w:rtl/>
              </w:rPr>
              <w:t xml:space="preserve"> </w:t>
            </w:r>
            <w:r w:rsidRPr="000230CE">
              <w:rPr>
                <w:w w:val="98"/>
                <w:sz w:val="20"/>
                <w:szCs w:val="20"/>
                <w:rtl/>
              </w:rPr>
              <w:t>راهکارهای</w:t>
            </w:r>
            <w:r w:rsidR="00F94507" w:rsidRPr="000230CE">
              <w:rPr>
                <w:w w:val="98"/>
                <w:sz w:val="20"/>
                <w:szCs w:val="20"/>
                <w:rtl/>
              </w:rPr>
              <w:t xml:space="preserve"> </w:t>
            </w:r>
            <w:r w:rsidRPr="000230CE">
              <w:rPr>
                <w:w w:val="98"/>
                <w:sz w:val="20"/>
                <w:szCs w:val="20"/>
                <w:rtl/>
              </w:rPr>
              <w:t>مبتنی</w:t>
            </w:r>
            <w:r w:rsidR="00F94507" w:rsidRPr="000230CE">
              <w:rPr>
                <w:w w:val="98"/>
                <w:sz w:val="20"/>
                <w:szCs w:val="20"/>
                <w:rtl/>
              </w:rPr>
              <w:t xml:space="preserve"> </w:t>
            </w:r>
            <w:r w:rsidRPr="000230CE">
              <w:rPr>
                <w:w w:val="98"/>
                <w:sz w:val="20"/>
                <w:szCs w:val="20"/>
                <w:rtl/>
              </w:rPr>
              <w:t>بر</w:t>
            </w:r>
            <w:r w:rsidR="00F94507" w:rsidRPr="000230CE">
              <w:rPr>
                <w:w w:val="98"/>
                <w:sz w:val="20"/>
                <w:szCs w:val="20"/>
                <w:rtl/>
              </w:rPr>
              <w:t xml:space="preserve"> </w:t>
            </w:r>
            <w:r w:rsidRPr="000230CE">
              <w:rPr>
                <w:w w:val="98"/>
                <w:sz w:val="20"/>
                <w:szCs w:val="20"/>
                <w:rtl/>
              </w:rPr>
              <w:t>شواهد</w:t>
            </w:r>
            <w:r w:rsidR="00F94507" w:rsidRPr="000230CE">
              <w:rPr>
                <w:w w:val="98"/>
                <w:sz w:val="20"/>
                <w:szCs w:val="20"/>
                <w:rtl/>
              </w:rPr>
              <w:t xml:space="preserve"> </w:t>
            </w:r>
            <w:r w:rsidRPr="000230CE">
              <w:rPr>
                <w:w w:val="98"/>
                <w:sz w:val="20"/>
                <w:szCs w:val="20"/>
                <w:rtl/>
              </w:rPr>
              <w:t>از</w:t>
            </w:r>
            <w:r w:rsidR="00F94507" w:rsidRPr="000230CE">
              <w:rPr>
                <w:w w:val="98"/>
                <w:sz w:val="20"/>
                <w:szCs w:val="20"/>
                <w:rtl/>
              </w:rPr>
              <w:t xml:space="preserve"> </w:t>
            </w:r>
            <w:r w:rsidRPr="000230CE">
              <w:rPr>
                <w:w w:val="98"/>
                <w:sz w:val="20"/>
                <w:szCs w:val="20"/>
                <w:rtl/>
              </w:rPr>
              <w:t>طریق</w:t>
            </w:r>
            <w:r w:rsidR="00F94507" w:rsidRPr="000230CE">
              <w:rPr>
                <w:w w:val="98"/>
                <w:sz w:val="20"/>
                <w:szCs w:val="20"/>
                <w:rtl/>
              </w:rPr>
              <w:t xml:space="preserve"> </w:t>
            </w:r>
            <w:r w:rsidRPr="000230CE">
              <w:rPr>
                <w:w w:val="98"/>
                <w:sz w:val="20"/>
                <w:szCs w:val="20"/>
                <w:rtl/>
              </w:rPr>
              <w:t>تحقیق</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توسعه</w:t>
            </w:r>
            <w:r w:rsidR="00F94507" w:rsidRPr="000230CE">
              <w:rPr>
                <w:w w:val="98"/>
                <w:sz w:val="20"/>
                <w:szCs w:val="20"/>
                <w:rtl/>
              </w:rPr>
              <w:t xml:space="preserve"> </w:t>
            </w:r>
            <w:r w:rsidRPr="000230CE">
              <w:rPr>
                <w:w w:val="98"/>
                <w:sz w:val="20"/>
                <w:szCs w:val="20"/>
                <w:rtl/>
              </w:rPr>
              <w:t>برای</w:t>
            </w:r>
            <w:r w:rsidR="00F94507" w:rsidRPr="000230CE">
              <w:rPr>
                <w:w w:val="98"/>
                <w:sz w:val="20"/>
                <w:szCs w:val="20"/>
                <w:rtl/>
              </w:rPr>
              <w:t xml:space="preserve"> </w:t>
            </w:r>
            <w:r w:rsidRPr="000230CE">
              <w:rPr>
                <w:w w:val="98"/>
                <w:sz w:val="20"/>
                <w:szCs w:val="20"/>
                <w:rtl/>
              </w:rPr>
              <w:t>ارتقای</w:t>
            </w:r>
            <w:r w:rsidR="00F94507" w:rsidRPr="000230CE">
              <w:rPr>
                <w:w w:val="98"/>
                <w:sz w:val="20"/>
                <w:szCs w:val="20"/>
                <w:rtl/>
              </w:rPr>
              <w:t xml:space="preserve"> </w:t>
            </w:r>
            <w:r w:rsidRPr="000230CE">
              <w:rPr>
                <w:w w:val="98"/>
                <w:sz w:val="20"/>
                <w:szCs w:val="20"/>
                <w:rtl/>
              </w:rPr>
              <w:t>آمادگی</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پاسخ</w:t>
            </w:r>
            <w:r w:rsidR="00F94507" w:rsidRPr="000230CE">
              <w:rPr>
                <w:w w:val="98"/>
                <w:sz w:val="20"/>
                <w:szCs w:val="20"/>
                <w:rtl/>
              </w:rPr>
              <w:t xml:space="preserve"> </w:t>
            </w:r>
            <w:r w:rsidRPr="000230CE">
              <w:rPr>
                <w:w w:val="98"/>
                <w:sz w:val="20"/>
                <w:szCs w:val="20"/>
                <w:rtl/>
              </w:rPr>
              <w:t>به</w:t>
            </w:r>
            <w:r w:rsidR="00F94507" w:rsidRPr="000230CE">
              <w:rPr>
                <w:w w:val="98"/>
                <w:sz w:val="20"/>
                <w:szCs w:val="20"/>
                <w:rtl/>
              </w:rPr>
              <w:t xml:space="preserve"> </w:t>
            </w:r>
            <w:r w:rsidRPr="000230CE">
              <w:rPr>
                <w:w w:val="98"/>
                <w:sz w:val="20"/>
                <w:szCs w:val="20"/>
                <w:rtl/>
              </w:rPr>
              <w:t>شرایط</w:t>
            </w:r>
            <w:r w:rsidR="00F94507" w:rsidRPr="000230CE">
              <w:rPr>
                <w:w w:val="98"/>
                <w:sz w:val="20"/>
                <w:szCs w:val="20"/>
                <w:rtl/>
              </w:rPr>
              <w:t xml:space="preserve"> </w:t>
            </w:r>
            <w:r w:rsidRPr="000230CE">
              <w:rPr>
                <w:w w:val="98"/>
                <w:sz w:val="20"/>
                <w:szCs w:val="20"/>
                <w:rtl/>
              </w:rPr>
              <w:t>اضطراری</w:t>
            </w:r>
            <w:r w:rsidR="00F94507" w:rsidRPr="000230CE">
              <w:rPr>
                <w:w w:val="98"/>
                <w:sz w:val="20"/>
                <w:szCs w:val="20"/>
                <w:rtl/>
              </w:rPr>
              <w:t xml:space="preserve"> </w:t>
            </w:r>
            <w:r w:rsidRPr="000230CE">
              <w:rPr>
                <w:w w:val="98"/>
                <w:sz w:val="20"/>
                <w:szCs w:val="20"/>
                <w:rtl/>
              </w:rPr>
              <w:t>به</w:t>
            </w:r>
            <w:r w:rsidR="00F94507" w:rsidRPr="000230CE">
              <w:rPr>
                <w:w w:val="98"/>
                <w:sz w:val="20"/>
                <w:szCs w:val="20"/>
                <w:rtl/>
              </w:rPr>
              <w:t xml:space="preserve"> </w:t>
            </w:r>
            <w:r w:rsidRPr="000230CE">
              <w:rPr>
                <w:w w:val="98"/>
                <w:sz w:val="20"/>
                <w:szCs w:val="20"/>
                <w:rtl/>
              </w:rPr>
              <w:t>صورت</w:t>
            </w:r>
            <w:r w:rsidR="00F94507" w:rsidRPr="000230CE">
              <w:rPr>
                <w:w w:val="98"/>
                <w:sz w:val="20"/>
                <w:szCs w:val="20"/>
                <w:rtl/>
              </w:rPr>
              <w:t xml:space="preserve"> </w:t>
            </w:r>
            <w:r w:rsidRPr="000230CE">
              <w:rPr>
                <w:w w:val="98"/>
                <w:sz w:val="20"/>
                <w:szCs w:val="20"/>
                <w:rtl/>
              </w:rPr>
              <w:t>مستمر</w:t>
            </w:r>
            <w:r w:rsidR="00F94507" w:rsidRPr="000230CE">
              <w:rPr>
                <w:w w:val="98"/>
                <w:sz w:val="20"/>
                <w:szCs w:val="20"/>
                <w:rtl/>
              </w:rPr>
              <w:t xml:space="preserve"> </w:t>
            </w:r>
            <w:r w:rsidRPr="000230CE">
              <w:rPr>
                <w:w w:val="98"/>
                <w:sz w:val="20"/>
                <w:szCs w:val="20"/>
                <w:rtl/>
              </w:rPr>
              <w:t>در</w:t>
            </w:r>
            <w:r w:rsidR="00F94507" w:rsidRPr="000230CE">
              <w:rPr>
                <w:w w:val="98"/>
                <w:sz w:val="20"/>
                <w:szCs w:val="20"/>
                <w:rtl/>
              </w:rPr>
              <w:t xml:space="preserve"> </w:t>
            </w:r>
            <w:r w:rsidRPr="000230CE">
              <w:rPr>
                <w:w w:val="98"/>
                <w:sz w:val="20"/>
                <w:szCs w:val="20"/>
                <w:rtl/>
              </w:rPr>
              <w:t>جریان</w:t>
            </w:r>
            <w:r w:rsidR="00F94507" w:rsidRPr="000230CE">
              <w:rPr>
                <w:w w:val="98"/>
                <w:sz w:val="20"/>
                <w:szCs w:val="20"/>
                <w:rtl/>
              </w:rPr>
              <w:t xml:space="preserve"> </w:t>
            </w:r>
            <w:r w:rsidRPr="000230CE">
              <w:rPr>
                <w:w w:val="98"/>
                <w:sz w:val="20"/>
                <w:szCs w:val="20"/>
                <w:rtl/>
              </w:rPr>
              <w:t>است</w:t>
            </w:r>
            <w:r w:rsidR="00F94507" w:rsidRPr="000230CE">
              <w:rPr>
                <w:w w:val="98"/>
                <w:sz w:val="20"/>
                <w:szCs w:val="20"/>
                <w:rtl/>
              </w:rPr>
              <w:t xml:space="preserve"> </w:t>
            </w:r>
            <w:r w:rsidRPr="000230CE">
              <w:rPr>
                <w:w w:val="98"/>
                <w:sz w:val="20"/>
                <w:szCs w:val="20"/>
                <w:rtl/>
              </w:rPr>
              <w:t>که</w:t>
            </w:r>
            <w:r w:rsidR="00F94507" w:rsidRPr="000230CE">
              <w:rPr>
                <w:w w:val="98"/>
                <w:sz w:val="20"/>
                <w:szCs w:val="20"/>
                <w:rtl/>
              </w:rPr>
              <w:t xml:space="preserve"> </w:t>
            </w:r>
            <w:r w:rsidRPr="000230CE">
              <w:rPr>
                <w:w w:val="98"/>
                <w:sz w:val="20"/>
                <w:szCs w:val="20"/>
                <w:rtl/>
              </w:rPr>
              <w:t>توسط</w:t>
            </w:r>
            <w:r w:rsidR="00F94507" w:rsidRPr="000230CE">
              <w:rPr>
                <w:w w:val="98"/>
                <w:sz w:val="20"/>
                <w:szCs w:val="20"/>
                <w:rtl/>
              </w:rPr>
              <w:t xml:space="preserve"> </w:t>
            </w:r>
            <w:r w:rsidRPr="000230CE">
              <w:rPr>
                <w:w w:val="98"/>
                <w:sz w:val="20"/>
                <w:szCs w:val="20"/>
                <w:rtl/>
              </w:rPr>
              <w:t>یک</w:t>
            </w:r>
            <w:r w:rsidR="00F94507" w:rsidRPr="000230CE">
              <w:rPr>
                <w:w w:val="98"/>
                <w:sz w:val="20"/>
                <w:szCs w:val="20"/>
                <w:rtl/>
              </w:rPr>
              <w:t xml:space="preserve"> </w:t>
            </w:r>
            <w:r w:rsidRPr="000230CE">
              <w:rPr>
                <w:w w:val="98"/>
                <w:sz w:val="20"/>
                <w:szCs w:val="20"/>
                <w:rtl/>
              </w:rPr>
              <w:t>یا</w:t>
            </w:r>
            <w:r w:rsidR="00F94507" w:rsidRPr="000230CE">
              <w:rPr>
                <w:w w:val="98"/>
                <w:sz w:val="20"/>
                <w:szCs w:val="20"/>
                <w:rtl/>
              </w:rPr>
              <w:t xml:space="preserve"> </w:t>
            </w:r>
            <w:r w:rsidRPr="000230CE">
              <w:rPr>
                <w:w w:val="98"/>
                <w:sz w:val="20"/>
                <w:szCs w:val="20"/>
                <w:rtl/>
              </w:rPr>
              <w:t>چند</w:t>
            </w:r>
            <w:r w:rsidR="00F94507" w:rsidRPr="000230CE">
              <w:rPr>
                <w:w w:val="98"/>
                <w:sz w:val="20"/>
                <w:szCs w:val="20"/>
                <w:rtl/>
              </w:rPr>
              <w:t xml:space="preserve"> </w:t>
            </w:r>
            <w:r w:rsidRPr="000230CE">
              <w:rPr>
                <w:w w:val="98"/>
                <w:sz w:val="20"/>
                <w:szCs w:val="20"/>
                <w:rtl/>
              </w:rPr>
              <w:t>پروژه</w:t>
            </w:r>
            <w:r w:rsidR="009D1586" w:rsidRPr="000230CE">
              <w:rPr>
                <w:rStyle w:val="FootnoteReference"/>
                <w:rFonts w:eastAsia="Arial"/>
                <w:w w:val="98"/>
                <w:sz w:val="20"/>
                <w:szCs w:val="20"/>
                <w:rtl/>
              </w:rPr>
              <w:footnoteReference w:id="105"/>
            </w:r>
            <w:r w:rsidR="00F94507" w:rsidRPr="000230CE">
              <w:rPr>
                <w:w w:val="98"/>
                <w:sz w:val="20"/>
                <w:szCs w:val="20"/>
                <w:rtl/>
              </w:rPr>
              <w:t xml:space="preserve"> </w:t>
            </w:r>
            <w:r w:rsidRPr="000230CE">
              <w:rPr>
                <w:w w:val="98"/>
                <w:sz w:val="20"/>
                <w:szCs w:val="20"/>
                <w:rtl/>
              </w:rPr>
              <w:t>پژوهشی</w:t>
            </w:r>
            <w:r w:rsidR="00F94507" w:rsidRPr="000230CE">
              <w:rPr>
                <w:w w:val="98"/>
                <w:sz w:val="20"/>
                <w:szCs w:val="20"/>
                <w:rtl/>
              </w:rPr>
              <w:t xml:space="preserve"> </w:t>
            </w:r>
            <w:r w:rsidRPr="000230CE">
              <w:rPr>
                <w:w w:val="98"/>
                <w:sz w:val="20"/>
                <w:szCs w:val="20"/>
                <w:rtl/>
              </w:rPr>
              <w:t>تکمیل‌شده</w:t>
            </w:r>
            <w:r w:rsidR="00F94507" w:rsidRPr="000230CE">
              <w:rPr>
                <w:w w:val="98"/>
                <w:sz w:val="20"/>
                <w:szCs w:val="20"/>
                <w:rtl/>
              </w:rPr>
              <w:t xml:space="preserve"> </w:t>
            </w:r>
            <w:r w:rsidRPr="000230CE">
              <w:rPr>
                <w:w w:val="98"/>
                <w:sz w:val="20"/>
                <w:szCs w:val="20"/>
                <w:rtl/>
              </w:rPr>
              <w:t>یا</w:t>
            </w:r>
            <w:r w:rsidR="00F94507" w:rsidRPr="000230CE">
              <w:rPr>
                <w:w w:val="98"/>
                <w:sz w:val="20"/>
                <w:szCs w:val="20"/>
                <w:rtl/>
              </w:rPr>
              <w:t xml:space="preserve"> </w:t>
            </w:r>
            <w:r w:rsidRPr="000230CE">
              <w:rPr>
                <w:w w:val="98"/>
                <w:sz w:val="20"/>
                <w:szCs w:val="20"/>
                <w:rtl/>
              </w:rPr>
              <w:t>در</w:t>
            </w:r>
            <w:r w:rsidR="00F94507" w:rsidRPr="000230CE">
              <w:rPr>
                <w:w w:val="98"/>
                <w:sz w:val="20"/>
                <w:szCs w:val="20"/>
                <w:rtl/>
              </w:rPr>
              <w:t xml:space="preserve"> </w:t>
            </w:r>
            <w:r w:rsidRPr="000230CE">
              <w:rPr>
                <w:w w:val="98"/>
                <w:sz w:val="20"/>
                <w:szCs w:val="20"/>
                <w:rtl/>
              </w:rPr>
              <w:t>حال</w:t>
            </w:r>
            <w:r w:rsidR="00F94507" w:rsidRPr="000230CE">
              <w:rPr>
                <w:w w:val="98"/>
                <w:sz w:val="20"/>
                <w:szCs w:val="20"/>
                <w:rtl/>
              </w:rPr>
              <w:t xml:space="preserve"> </w:t>
            </w:r>
            <w:r w:rsidRPr="000230CE">
              <w:rPr>
                <w:w w:val="98"/>
                <w:sz w:val="20"/>
                <w:szCs w:val="20"/>
                <w:rtl/>
              </w:rPr>
              <w:t>انجام</w:t>
            </w:r>
            <w:r w:rsidR="00F94507" w:rsidRPr="000230CE">
              <w:rPr>
                <w:w w:val="98"/>
                <w:sz w:val="20"/>
                <w:szCs w:val="20"/>
                <w:rtl/>
              </w:rPr>
              <w:t xml:space="preserve"> </w:t>
            </w:r>
            <w:r w:rsidRPr="000230CE">
              <w:rPr>
                <w:w w:val="98"/>
                <w:sz w:val="20"/>
                <w:szCs w:val="20"/>
                <w:rtl/>
              </w:rPr>
              <w:t>تأیید</w:t>
            </w:r>
            <w:r w:rsidR="00F94507" w:rsidRPr="000230CE">
              <w:rPr>
                <w:w w:val="98"/>
                <w:sz w:val="20"/>
                <w:szCs w:val="20"/>
                <w:rtl/>
              </w:rPr>
              <w:t xml:space="preserve"> </w:t>
            </w:r>
            <w:r w:rsidRPr="000230CE">
              <w:rPr>
                <w:w w:val="98"/>
                <w:sz w:val="20"/>
                <w:szCs w:val="20"/>
                <w:rtl/>
              </w:rPr>
              <w:t>می‌شود</w:t>
            </w:r>
            <w:r w:rsidR="00F94507" w:rsidRPr="000230CE">
              <w:rPr>
                <w:rFonts w:hint="cs"/>
                <w:w w:val="98"/>
                <w:sz w:val="20"/>
                <w:szCs w:val="20"/>
                <w:rtl/>
              </w:rPr>
              <w:t xml:space="preserve"> </w:t>
            </w:r>
            <w:r w:rsidRPr="000230CE">
              <w:rPr>
                <w:rFonts w:hint="cs"/>
                <w:w w:val="98"/>
                <w:sz w:val="20"/>
                <w:szCs w:val="20"/>
                <w:rtl/>
              </w:rPr>
              <w:t>(و)</w:t>
            </w:r>
            <w:r w:rsidR="00F94507" w:rsidRPr="000230CE">
              <w:rPr>
                <w:rFonts w:hint="cs"/>
                <w:w w:val="98"/>
                <w:sz w:val="20"/>
                <w:szCs w:val="20"/>
                <w:rtl/>
              </w:rPr>
              <w:t xml:space="preserve"> </w:t>
            </w:r>
            <w:r w:rsidRPr="000230CE">
              <w:rPr>
                <w:w w:val="98"/>
                <w:sz w:val="20"/>
                <w:szCs w:val="20"/>
                <w:rtl/>
              </w:rPr>
              <w:t>به‌کارگیری</w:t>
            </w:r>
            <w:r w:rsidR="00F94507" w:rsidRPr="000230CE">
              <w:rPr>
                <w:w w:val="98"/>
                <w:sz w:val="20"/>
                <w:szCs w:val="20"/>
                <w:rtl/>
              </w:rPr>
              <w:t xml:space="preserve"> </w:t>
            </w:r>
            <w:r w:rsidRPr="000230CE">
              <w:rPr>
                <w:w w:val="98"/>
                <w:sz w:val="20"/>
                <w:szCs w:val="20"/>
                <w:rtl/>
              </w:rPr>
              <w:t>شواهد</w:t>
            </w:r>
            <w:r w:rsidR="00F94507" w:rsidRPr="000230CE">
              <w:rPr>
                <w:w w:val="98"/>
                <w:sz w:val="20"/>
                <w:szCs w:val="20"/>
                <w:rtl/>
              </w:rPr>
              <w:t xml:space="preserve"> </w:t>
            </w:r>
            <w:r w:rsidRPr="000230CE">
              <w:rPr>
                <w:w w:val="98"/>
                <w:sz w:val="20"/>
                <w:szCs w:val="20"/>
                <w:rtl/>
              </w:rPr>
              <w:t>حاصل</w:t>
            </w:r>
            <w:r w:rsidR="00F94507" w:rsidRPr="000230CE">
              <w:rPr>
                <w:w w:val="98"/>
                <w:sz w:val="20"/>
                <w:szCs w:val="20"/>
                <w:rtl/>
              </w:rPr>
              <w:t xml:space="preserve"> </w:t>
            </w:r>
            <w:r w:rsidRPr="000230CE">
              <w:rPr>
                <w:w w:val="98"/>
                <w:sz w:val="20"/>
                <w:szCs w:val="20"/>
                <w:rtl/>
              </w:rPr>
              <w:t>از</w:t>
            </w:r>
            <w:r w:rsidR="00F94507" w:rsidRPr="000230CE">
              <w:rPr>
                <w:w w:val="98"/>
                <w:sz w:val="20"/>
                <w:szCs w:val="20"/>
                <w:rtl/>
              </w:rPr>
              <w:t xml:space="preserve"> </w:t>
            </w:r>
            <w:r w:rsidRPr="000230CE">
              <w:rPr>
                <w:w w:val="98"/>
                <w:sz w:val="20"/>
                <w:szCs w:val="20"/>
                <w:rtl/>
              </w:rPr>
              <w:t>تحقیق</w:t>
            </w:r>
            <w:r w:rsidR="00452159" w:rsidRPr="000230CE">
              <w:rPr>
                <w:w w:val="98"/>
                <w:sz w:val="20"/>
                <w:szCs w:val="20"/>
                <w:rtl/>
              </w:rPr>
              <w:t xml:space="preserve">، </w:t>
            </w:r>
            <w:r w:rsidRPr="000230CE">
              <w:rPr>
                <w:w w:val="98"/>
                <w:sz w:val="20"/>
                <w:szCs w:val="20"/>
                <w:rtl/>
              </w:rPr>
              <w:t>توسعه</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نوآوری</w:t>
            </w:r>
            <w:r w:rsidR="00F94507" w:rsidRPr="000230CE">
              <w:rPr>
                <w:w w:val="98"/>
                <w:sz w:val="20"/>
                <w:szCs w:val="20"/>
                <w:rtl/>
              </w:rPr>
              <w:t xml:space="preserve"> </w:t>
            </w:r>
            <w:r w:rsidRPr="000230CE">
              <w:rPr>
                <w:w w:val="98"/>
                <w:sz w:val="20"/>
                <w:szCs w:val="20"/>
                <w:rtl/>
              </w:rPr>
              <w:t>در</w:t>
            </w:r>
            <w:r w:rsidR="00F94507" w:rsidRPr="000230CE">
              <w:rPr>
                <w:w w:val="98"/>
                <w:sz w:val="20"/>
                <w:szCs w:val="20"/>
                <w:rtl/>
              </w:rPr>
              <w:t xml:space="preserve"> </w:t>
            </w:r>
            <w:r w:rsidRPr="000230CE">
              <w:rPr>
                <w:w w:val="98"/>
                <w:sz w:val="20"/>
                <w:szCs w:val="20"/>
                <w:rtl/>
              </w:rPr>
              <w:t>آمادگی</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پاسخ</w:t>
            </w:r>
            <w:r w:rsidR="00F94507" w:rsidRPr="000230CE">
              <w:rPr>
                <w:w w:val="98"/>
                <w:sz w:val="20"/>
                <w:szCs w:val="20"/>
                <w:rtl/>
              </w:rPr>
              <w:t xml:space="preserve"> </w:t>
            </w:r>
            <w:r w:rsidRPr="000230CE">
              <w:rPr>
                <w:w w:val="98"/>
                <w:sz w:val="20"/>
                <w:szCs w:val="20"/>
                <w:rtl/>
              </w:rPr>
              <w:t>به</w:t>
            </w:r>
            <w:r w:rsidR="00F94507" w:rsidRPr="000230CE">
              <w:rPr>
                <w:w w:val="98"/>
                <w:sz w:val="20"/>
                <w:szCs w:val="20"/>
                <w:rtl/>
              </w:rPr>
              <w:t xml:space="preserve"> </w:t>
            </w:r>
            <w:r w:rsidRPr="000230CE">
              <w:rPr>
                <w:w w:val="98"/>
                <w:sz w:val="20"/>
                <w:szCs w:val="20"/>
                <w:rtl/>
              </w:rPr>
              <w:t>شرایط</w:t>
            </w:r>
            <w:r w:rsidR="00F94507" w:rsidRPr="000230CE">
              <w:rPr>
                <w:w w:val="98"/>
                <w:sz w:val="20"/>
                <w:szCs w:val="20"/>
                <w:rtl/>
              </w:rPr>
              <w:t xml:space="preserve"> </w:t>
            </w:r>
            <w:r w:rsidRPr="000230CE">
              <w:rPr>
                <w:w w:val="98"/>
                <w:sz w:val="20"/>
                <w:szCs w:val="20"/>
                <w:rtl/>
              </w:rPr>
              <w:t>اضطراری</w:t>
            </w:r>
            <w:r w:rsidR="00F94507" w:rsidRPr="000230CE">
              <w:rPr>
                <w:w w:val="98"/>
                <w:sz w:val="20"/>
                <w:szCs w:val="20"/>
                <w:rtl/>
              </w:rPr>
              <w:t xml:space="preserve"> </w:t>
            </w:r>
            <w:r w:rsidRPr="000230CE">
              <w:rPr>
                <w:w w:val="98"/>
                <w:sz w:val="20"/>
                <w:szCs w:val="20"/>
                <w:rtl/>
              </w:rPr>
              <w:t>مستند</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منتشر</w:t>
            </w:r>
            <w:r w:rsidR="00F94507" w:rsidRPr="000230CE">
              <w:rPr>
                <w:w w:val="98"/>
                <w:sz w:val="20"/>
                <w:szCs w:val="20"/>
                <w:rtl/>
              </w:rPr>
              <w:t xml:space="preserve"> </w:t>
            </w:r>
            <w:r w:rsidRPr="000230CE">
              <w:rPr>
                <w:w w:val="98"/>
                <w:sz w:val="20"/>
                <w:szCs w:val="20"/>
                <w:rtl/>
              </w:rPr>
              <w:t>شده</w:t>
            </w:r>
            <w:r w:rsidR="00F94507" w:rsidRPr="000230CE">
              <w:rPr>
                <w:w w:val="98"/>
                <w:sz w:val="20"/>
                <w:szCs w:val="20"/>
                <w:rtl/>
              </w:rPr>
              <w:t xml:space="preserve"> </w:t>
            </w:r>
            <w:r w:rsidRPr="000230CE">
              <w:rPr>
                <w:w w:val="98"/>
                <w:sz w:val="20"/>
                <w:szCs w:val="20"/>
                <w:rtl/>
              </w:rPr>
              <w:t>است</w:t>
            </w:r>
            <w:r w:rsidRPr="000230CE">
              <w:rPr>
                <w:w w:val="98"/>
                <w:sz w:val="20"/>
                <w:szCs w:val="20"/>
              </w:rPr>
              <w:t>.</w:t>
            </w:r>
          </w:p>
        </w:tc>
        <w:tc>
          <w:tcPr>
            <w:tcW w:w="1558" w:type="dxa"/>
          </w:tcPr>
          <w:p w14:paraId="6BA42E24" w14:textId="77777777" w:rsidR="002111C7" w:rsidRPr="000230CE" w:rsidRDefault="002111C7" w:rsidP="00901F89">
            <w:pPr>
              <w:rPr>
                <w:lang w:bidi="fa-IR"/>
              </w:rPr>
            </w:pPr>
          </w:p>
        </w:tc>
      </w:tr>
    </w:tbl>
    <w:p w14:paraId="3640DABC" w14:textId="77777777" w:rsidR="002111C7" w:rsidRPr="000230CE" w:rsidRDefault="002111C7" w:rsidP="00901F89">
      <w:pPr>
        <w:rPr>
          <w:rtl/>
        </w:rPr>
      </w:pPr>
    </w:p>
    <w:p w14:paraId="71143FDA" w14:textId="77777777" w:rsidR="000616F6" w:rsidRPr="000230CE" w:rsidRDefault="000616F6" w:rsidP="00901F89">
      <w:pPr>
        <w:rPr>
          <w:b/>
          <w:bCs/>
          <w:color w:val="2E74B5" w:themeColor="accent1" w:themeShade="BF"/>
          <w:sz w:val="24"/>
          <w:szCs w:val="24"/>
          <w:rtl/>
        </w:rPr>
      </w:pPr>
      <w:r w:rsidRPr="000230CE">
        <w:rPr>
          <w:b/>
          <w:bCs/>
          <w:color w:val="2E74B5" w:themeColor="accent1" w:themeShade="BF"/>
          <w:sz w:val="24"/>
          <w:szCs w:val="24"/>
          <w:rtl/>
        </w:rPr>
        <w:t>سوالات</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فنی</w:t>
      </w:r>
    </w:p>
    <w:p w14:paraId="30E27B11" w14:textId="77777777" w:rsidR="000616F6" w:rsidRPr="000230CE" w:rsidRDefault="009D1586" w:rsidP="00901F89">
      <w:pPr>
        <w:rPr>
          <w:b/>
          <w:bCs/>
          <w:color w:val="2E74B5" w:themeColor="accent1" w:themeShade="BF"/>
          <w:sz w:val="24"/>
          <w:szCs w:val="24"/>
          <w:rtl/>
        </w:rPr>
      </w:pPr>
      <w:r w:rsidRPr="000230CE">
        <w:rPr>
          <w:b/>
          <w:bCs/>
          <w:color w:val="2E74B5" w:themeColor="accent1" w:themeShade="BF"/>
          <w:sz w:val="24"/>
          <w:szCs w:val="24"/>
        </w:rPr>
        <w:t>R1.1</w:t>
      </w:r>
      <w:r w:rsidR="000616F6"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000616F6" w:rsidRPr="000230CE">
        <w:rPr>
          <w:b/>
          <w:bCs/>
          <w:color w:val="2E74B5" w:themeColor="accent1" w:themeShade="BF"/>
          <w:sz w:val="24"/>
          <w:szCs w:val="24"/>
          <w:rtl/>
        </w:rPr>
        <w:t>ارزیابی</w:t>
      </w:r>
      <w:r w:rsidR="00F94507" w:rsidRPr="000230CE">
        <w:rPr>
          <w:b/>
          <w:bCs/>
          <w:color w:val="2E74B5" w:themeColor="accent1" w:themeShade="BF"/>
          <w:sz w:val="24"/>
          <w:szCs w:val="24"/>
          <w:rtl/>
        </w:rPr>
        <w:t xml:space="preserve"> </w:t>
      </w:r>
      <w:r w:rsidR="000616F6" w:rsidRPr="000230CE">
        <w:rPr>
          <w:b/>
          <w:bCs/>
          <w:color w:val="2E74B5" w:themeColor="accent1" w:themeShade="BF"/>
          <w:sz w:val="24"/>
          <w:szCs w:val="24"/>
          <w:rtl/>
        </w:rPr>
        <w:t>خطر</w:t>
      </w:r>
      <w:r w:rsidR="00F94507" w:rsidRPr="000230CE">
        <w:rPr>
          <w:b/>
          <w:bCs/>
          <w:color w:val="2E74B5" w:themeColor="accent1" w:themeShade="BF"/>
          <w:sz w:val="24"/>
          <w:szCs w:val="24"/>
          <w:rtl/>
        </w:rPr>
        <w:t xml:space="preserve"> </w:t>
      </w:r>
      <w:r w:rsidR="000616F6" w:rsidRPr="000230CE">
        <w:rPr>
          <w:b/>
          <w:bCs/>
          <w:color w:val="2E74B5" w:themeColor="accent1" w:themeShade="BF"/>
          <w:sz w:val="24"/>
          <w:szCs w:val="24"/>
          <w:rtl/>
        </w:rPr>
        <w:t>و</w:t>
      </w:r>
      <w:r w:rsidR="00F94507" w:rsidRPr="000230CE">
        <w:rPr>
          <w:b/>
          <w:bCs/>
          <w:color w:val="2E74B5" w:themeColor="accent1" w:themeShade="BF"/>
          <w:sz w:val="24"/>
          <w:szCs w:val="24"/>
          <w:rtl/>
        </w:rPr>
        <w:t xml:space="preserve"> </w:t>
      </w:r>
      <w:r w:rsidR="000616F6" w:rsidRPr="000230CE">
        <w:rPr>
          <w:b/>
          <w:bCs/>
          <w:color w:val="2E74B5" w:themeColor="accent1" w:themeShade="BF"/>
          <w:sz w:val="24"/>
          <w:szCs w:val="24"/>
          <w:rtl/>
        </w:rPr>
        <w:t>آمادگی</w:t>
      </w:r>
      <w:r w:rsidR="00F94507" w:rsidRPr="000230CE">
        <w:rPr>
          <w:b/>
          <w:bCs/>
          <w:color w:val="2E74B5" w:themeColor="accent1" w:themeShade="BF"/>
          <w:sz w:val="24"/>
          <w:szCs w:val="24"/>
          <w:rtl/>
        </w:rPr>
        <w:t xml:space="preserve"> </w:t>
      </w:r>
      <w:r w:rsidR="000616F6" w:rsidRPr="000230CE">
        <w:rPr>
          <w:b/>
          <w:bCs/>
          <w:color w:val="2E74B5" w:themeColor="accent1" w:themeShade="BF"/>
          <w:sz w:val="24"/>
          <w:szCs w:val="24"/>
          <w:rtl/>
        </w:rPr>
        <w:t>اضطراری</w:t>
      </w:r>
    </w:p>
    <w:p w14:paraId="7B98122A" w14:textId="75932414" w:rsidR="000616F6" w:rsidRPr="000230CE" w:rsidRDefault="000616F6" w:rsidP="006A544D">
      <w:pPr>
        <w:spacing w:after="240"/>
        <w:jc w:val="left"/>
        <w:rPr>
          <w:sz w:val="22"/>
          <w:szCs w:val="22"/>
        </w:rPr>
      </w:pPr>
      <w:r w:rsidRPr="000230CE">
        <w:rPr>
          <w:rtl/>
          <w:lang w:bidi="fa-IR"/>
        </w:rPr>
        <w:t>۱</w:t>
      </w:r>
      <w:r w:rsidRPr="000230CE">
        <w:rPr>
          <w:sz w:val="22"/>
          <w:szCs w:val="22"/>
        </w:rPr>
        <w:t>.</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دارای</w:t>
      </w:r>
      <w:r w:rsidR="00F94507" w:rsidRPr="000230CE">
        <w:rPr>
          <w:sz w:val="22"/>
          <w:szCs w:val="22"/>
          <w:rtl/>
        </w:rPr>
        <w:t xml:space="preserve"> </w:t>
      </w:r>
      <w:r w:rsidRPr="000230CE">
        <w:rPr>
          <w:sz w:val="22"/>
          <w:szCs w:val="22"/>
          <w:rtl/>
        </w:rPr>
        <w:t>پروفایل</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خطرات</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00EF550B" w:rsidRPr="000230CE">
        <w:rPr>
          <w:rFonts w:hint="cs"/>
          <w:sz w:val="22"/>
          <w:szCs w:val="22"/>
          <w:rtl/>
        </w:rPr>
        <w:t>پایه</w:t>
      </w:r>
      <w:r w:rsidR="00EF550B" w:rsidRPr="000230CE">
        <w:rPr>
          <w:sz w:val="22"/>
          <w:szCs w:val="22"/>
          <w:rtl/>
        </w:rPr>
        <w:t xml:space="preserve"> </w:t>
      </w:r>
      <w:r w:rsidRPr="000230CE">
        <w:rPr>
          <w:sz w:val="22"/>
          <w:szCs w:val="22"/>
          <w:rtl/>
        </w:rPr>
        <w:t>ارزیابی‌های</w:t>
      </w:r>
      <w:r w:rsidR="00F94507" w:rsidRPr="000230CE">
        <w:rPr>
          <w:sz w:val="22"/>
          <w:szCs w:val="22"/>
          <w:rtl/>
        </w:rPr>
        <w:t xml:space="preserve"> </w:t>
      </w:r>
      <w:r w:rsidRPr="000230CE">
        <w:rPr>
          <w:sz w:val="22"/>
          <w:szCs w:val="22"/>
          <w:rtl/>
        </w:rPr>
        <w:t>راهبردی</w:t>
      </w:r>
      <w:r w:rsidR="00F94507" w:rsidRPr="000230CE">
        <w:rPr>
          <w:sz w:val="22"/>
          <w:szCs w:val="22"/>
          <w:rtl/>
        </w:rPr>
        <w:t xml:space="preserve"> </w:t>
      </w:r>
      <w:r w:rsidRPr="000230CE">
        <w:rPr>
          <w:sz w:val="22"/>
          <w:szCs w:val="22"/>
          <w:rtl/>
        </w:rPr>
        <w:t>چندخطری</w:t>
      </w:r>
      <w:r w:rsidR="00F94507" w:rsidRPr="000230CE">
        <w:rPr>
          <w:sz w:val="22"/>
          <w:szCs w:val="22"/>
          <w:rtl/>
        </w:rPr>
        <w:t xml:space="preserve"> </w:t>
      </w:r>
      <w:r w:rsidRPr="000230CE">
        <w:rPr>
          <w:sz w:val="22"/>
          <w:szCs w:val="22"/>
          <w:rtl/>
        </w:rPr>
        <w:t>است؟</w:t>
      </w:r>
      <w:r w:rsidRPr="000230CE">
        <w:rPr>
          <w:sz w:val="22"/>
          <w:szCs w:val="22"/>
        </w:rPr>
        <w:br/>
      </w:r>
      <w:r w:rsidRPr="000230CE">
        <w:rPr>
          <w:sz w:val="22"/>
          <w:szCs w:val="22"/>
          <w:rtl/>
        </w:rPr>
        <w:t>الف.</w:t>
      </w:r>
      <w:r w:rsidR="00F94507" w:rsidRPr="000230CE">
        <w:rPr>
          <w:sz w:val="22"/>
          <w:szCs w:val="22"/>
          <w:rtl/>
        </w:rPr>
        <w:t xml:space="preserve"> </w:t>
      </w:r>
      <w:r w:rsidRPr="000230CE">
        <w:rPr>
          <w:sz w:val="22"/>
          <w:szCs w:val="22"/>
          <w:rtl/>
        </w:rPr>
        <w:t>آخرین</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راهبردی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چندخطری</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زمانی</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کدام</w:t>
      </w:r>
      <w:r w:rsidR="00F94507" w:rsidRPr="000230CE">
        <w:rPr>
          <w:sz w:val="22"/>
          <w:szCs w:val="22"/>
          <w:rtl/>
        </w:rPr>
        <w:t xml:space="preserve"> </w:t>
      </w:r>
      <w:r w:rsidRPr="000230CE">
        <w:rPr>
          <w:sz w:val="22"/>
          <w:szCs w:val="22"/>
          <w:rtl/>
        </w:rPr>
        <w:t>بخش‌ها</w:t>
      </w:r>
      <w:r w:rsidR="009D1586" w:rsidRPr="000230CE">
        <w:rPr>
          <w:rStyle w:val="FootnoteReference"/>
          <w:sz w:val="22"/>
          <w:szCs w:val="22"/>
          <w:rtl/>
        </w:rPr>
        <w:footnoteReference w:id="106"/>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مشارکت</w:t>
      </w:r>
      <w:r w:rsidR="00F94507" w:rsidRPr="000230CE">
        <w:rPr>
          <w:sz w:val="22"/>
          <w:szCs w:val="22"/>
          <w:rtl/>
        </w:rPr>
        <w:t xml:space="preserve"> </w:t>
      </w:r>
      <w:r w:rsidRPr="000230CE">
        <w:rPr>
          <w:sz w:val="22"/>
          <w:szCs w:val="22"/>
          <w:rtl/>
        </w:rPr>
        <w:t>داشته‌اند؟</w:t>
      </w:r>
      <w:r w:rsidRPr="000230CE">
        <w:rPr>
          <w:sz w:val="22"/>
          <w:szCs w:val="22"/>
        </w:rPr>
        <w:br/>
      </w:r>
      <w:r w:rsidRPr="000230CE">
        <w:rPr>
          <w:sz w:val="22"/>
          <w:szCs w:val="22"/>
          <w:rtl/>
        </w:rPr>
        <w:t>ب.</w:t>
      </w:r>
      <w:r w:rsidR="00F94507" w:rsidRPr="000230CE">
        <w:rPr>
          <w:sz w:val="22"/>
          <w:szCs w:val="22"/>
          <w:rtl/>
        </w:rPr>
        <w:t xml:space="preserve"> </w:t>
      </w:r>
      <w:r w:rsidRPr="000230CE">
        <w:rPr>
          <w:sz w:val="22"/>
          <w:szCs w:val="22"/>
          <w:rtl/>
        </w:rPr>
        <w:t>یافته‌های</w:t>
      </w:r>
      <w:r w:rsidR="00F94507" w:rsidRPr="000230CE">
        <w:rPr>
          <w:sz w:val="22"/>
          <w:szCs w:val="22"/>
          <w:rtl/>
        </w:rPr>
        <w:t xml:space="preserve"> </w:t>
      </w:r>
      <w:r w:rsidR="00A6102F" w:rsidRPr="000230CE">
        <w:rPr>
          <w:rFonts w:hint="cs"/>
          <w:sz w:val="22"/>
          <w:szCs w:val="22"/>
          <w:rtl/>
        </w:rPr>
        <w:t xml:space="preserve">اصلی </w:t>
      </w:r>
      <w:r w:rsidRPr="000230CE">
        <w:rPr>
          <w:sz w:val="22"/>
          <w:szCs w:val="22"/>
          <w:rtl/>
        </w:rPr>
        <w:t>ارزیابی</w:t>
      </w:r>
      <w:r w:rsidR="00F94507" w:rsidRPr="000230CE">
        <w:rPr>
          <w:sz w:val="22"/>
          <w:szCs w:val="22"/>
          <w:rtl/>
        </w:rPr>
        <w:t xml:space="preserve"> </w:t>
      </w:r>
      <w:r w:rsidRPr="000230CE">
        <w:rPr>
          <w:sz w:val="22"/>
          <w:szCs w:val="22"/>
          <w:rtl/>
        </w:rPr>
        <w:t>راهبردی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خطرات</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هستند؟</w:t>
      </w:r>
      <w:r w:rsidRPr="000230CE">
        <w:rPr>
          <w:sz w:val="22"/>
          <w:szCs w:val="22"/>
        </w:rPr>
        <w:br/>
      </w:r>
      <w:r w:rsidRPr="000230CE">
        <w:rPr>
          <w:sz w:val="22"/>
          <w:szCs w:val="22"/>
          <w:rtl/>
        </w:rPr>
        <w:t>پ.</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ارزیابی‌های</w:t>
      </w:r>
      <w:r w:rsidR="00F94507" w:rsidRPr="000230CE">
        <w:rPr>
          <w:sz w:val="22"/>
          <w:szCs w:val="22"/>
          <w:rtl/>
        </w:rPr>
        <w:t xml:space="preserve"> </w:t>
      </w:r>
      <w:r w:rsidRPr="000230CE">
        <w:rPr>
          <w:sz w:val="22"/>
          <w:szCs w:val="22"/>
          <w:rtl/>
        </w:rPr>
        <w:t>راهبردی</w:t>
      </w:r>
      <w:r w:rsidR="00F94507" w:rsidRPr="000230CE">
        <w:rPr>
          <w:sz w:val="22"/>
          <w:szCs w:val="22"/>
          <w:rtl/>
        </w:rPr>
        <w:t xml:space="preserve"> </w:t>
      </w:r>
      <w:r w:rsidRPr="000230CE">
        <w:rPr>
          <w:sz w:val="22"/>
          <w:szCs w:val="22"/>
          <w:rtl/>
        </w:rPr>
        <w:t>خطر</w:t>
      </w:r>
      <w:r w:rsidR="00F94507" w:rsidRPr="000230CE">
        <w:rPr>
          <w:sz w:val="22"/>
          <w:szCs w:val="22"/>
          <w:rtl/>
        </w:rPr>
        <w:t xml:space="preserve"> </w:t>
      </w:r>
      <w:r w:rsidRPr="000230CE">
        <w:rPr>
          <w:sz w:val="22"/>
          <w:szCs w:val="22"/>
          <w:rtl/>
        </w:rPr>
        <w:t>توسط</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بخش‌ها</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می‌شود؟</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ارزیابی‌های</w:t>
      </w:r>
      <w:r w:rsidR="00F94507" w:rsidRPr="000230CE">
        <w:rPr>
          <w:sz w:val="22"/>
          <w:szCs w:val="22"/>
          <w:rtl/>
        </w:rPr>
        <w:t xml:space="preserve"> </w:t>
      </w:r>
      <w:r w:rsidRPr="000230CE">
        <w:rPr>
          <w:sz w:val="22"/>
          <w:szCs w:val="22"/>
          <w:rtl/>
        </w:rPr>
        <w:t>راهبردی</w:t>
      </w:r>
      <w:r w:rsidR="00F94507" w:rsidRPr="000230CE">
        <w:rPr>
          <w:sz w:val="22"/>
          <w:szCs w:val="22"/>
          <w:rtl/>
        </w:rPr>
        <w:t xml:space="preserve"> </w:t>
      </w:r>
      <w:r w:rsidRPr="000230CE">
        <w:rPr>
          <w:sz w:val="22"/>
          <w:szCs w:val="22"/>
          <w:rtl/>
        </w:rPr>
        <w:t>خطر</w:t>
      </w:r>
      <w:r w:rsidR="00F94507" w:rsidRPr="000230CE">
        <w:rPr>
          <w:sz w:val="22"/>
          <w:szCs w:val="22"/>
          <w:rtl/>
        </w:rPr>
        <w:t xml:space="preserve"> </w:t>
      </w:r>
      <w:r w:rsidRPr="000230CE">
        <w:rPr>
          <w:sz w:val="22"/>
          <w:szCs w:val="22"/>
          <w:rtl/>
        </w:rPr>
        <w:t>بخش</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ارزیابی‌های</w:t>
      </w:r>
      <w:r w:rsidR="00F94507" w:rsidRPr="000230CE">
        <w:rPr>
          <w:sz w:val="22"/>
          <w:szCs w:val="22"/>
          <w:rtl/>
        </w:rPr>
        <w:t xml:space="preserve"> </w:t>
      </w:r>
      <w:r w:rsidRPr="000230CE">
        <w:rPr>
          <w:sz w:val="22"/>
          <w:szCs w:val="22"/>
          <w:rtl/>
        </w:rPr>
        <w:t>چندبخشی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مشارکت</w:t>
      </w:r>
      <w:r w:rsidR="00F94507" w:rsidRPr="000230CE">
        <w:rPr>
          <w:sz w:val="22"/>
          <w:szCs w:val="22"/>
          <w:rtl/>
        </w:rPr>
        <w:t xml:space="preserve"> </w:t>
      </w:r>
      <w:r w:rsidRPr="000230CE">
        <w:rPr>
          <w:sz w:val="22"/>
          <w:szCs w:val="22"/>
          <w:rtl/>
        </w:rPr>
        <w:t>داده</w:t>
      </w:r>
      <w:r w:rsidR="00F94507" w:rsidRPr="000230CE">
        <w:rPr>
          <w:sz w:val="22"/>
          <w:szCs w:val="22"/>
          <w:rtl/>
        </w:rPr>
        <w:t xml:space="preserve"> </w:t>
      </w:r>
      <w:r w:rsidRPr="000230CE">
        <w:rPr>
          <w:sz w:val="22"/>
          <w:szCs w:val="22"/>
          <w:rtl/>
        </w:rPr>
        <w:t>می‌شوند؟</w:t>
      </w:r>
      <w:r w:rsidRPr="000230CE">
        <w:rPr>
          <w:sz w:val="22"/>
          <w:szCs w:val="22"/>
        </w:rPr>
        <w:br/>
      </w:r>
      <w:r w:rsidRPr="000230CE">
        <w:rPr>
          <w:sz w:val="22"/>
          <w:szCs w:val="22"/>
          <w:rtl/>
        </w:rPr>
        <w:t>ت.</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ارزیابی‌های</w:t>
      </w:r>
      <w:r w:rsidR="00F94507" w:rsidRPr="000230CE">
        <w:rPr>
          <w:sz w:val="22"/>
          <w:szCs w:val="22"/>
          <w:rtl/>
        </w:rPr>
        <w:t xml:space="preserve"> </w:t>
      </w:r>
      <w:r w:rsidRPr="000230CE">
        <w:rPr>
          <w:sz w:val="22"/>
          <w:szCs w:val="22"/>
          <w:rtl/>
        </w:rPr>
        <w:t>راهبردی</w:t>
      </w:r>
      <w:r w:rsidR="00F94507" w:rsidRPr="000230CE">
        <w:rPr>
          <w:sz w:val="22"/>
          <w:szCs w:val="22"/>
          <w:rtl/>
        </w:rPr>
        <w:t xml:space="preserve"> </w:t>
      </w:r>
      <w:r w:rsidRPr="000230CE">
        <w:rPr>
          <w:sz w:val="22"/>
          <w:szCs w:val="22"/>
          <w:rtl/>
        </w:rPr>
        <w:t>خطر</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006F1B14" w:rsidRPr="000230CE">
        <w:rPr>
          <w:sz w:val="22"/>
          <w:szCs w:val="22"/>
          <w:rtl/>
        </w:rPr>
        <w:t>استانی</w:t>
      </w:r>
      <w:r w:rsidR="00F94507" w:rsidRPr="000230CE">
        <w:rPr>
          <w:sz w:val="22"/>
          <w:szCs w:val="22"/>
          <w:rtl/>
        </w:rPr>
        <w:t xml:space="preserve"> </w:t>
      </w:r>
      <w:r w:rsidR="003F2914" w:rsidRPr="000230CE">
        <w:rPr>
          <w:sz w:val="22"/>
          <w:szCs w:val="22"/>
          <w:rtl/>
        </w:rPr>
        <w:t>و محیطی</w:t>
      </w:r>
      <w:r w:rsidR="00F94507" w:rsidRPr="000230CE">
        <w:rPr>
          <w:sz w:val="22"/>
          <w:szCs w:val="22"/>
          <w:rtl/>
        </w:rPr>
        <w:t xml:space="preserve"> </w:t>
      </w:r>
      <w:r w:rsidR="00F1505D" w:rsidRPr="000230CE">
        <w:rPr>
          <w:sz w:val="22"/>
          <w:szCs w:val="22"/>
          <w:rtl/>
        </w:rPr>
        <w:t>بهداشت‌</w:t>
      </w:r>
      <w:r w:rsidR="00A6102F"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می‌شود؟</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نسبتی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نهادهای</w:t>
      </w:r>
      <w:r w:rsidR="00F94507" w:rsidRPr="000230CE">
        <w:rPr>
          <w:sz w:val="22"/>
          <w:szCs w:val="22"/>
          <w:rtl/>
        </w:rPr>
        <w:t xml:space="preserve"> </w:t>
      </w:r>
      <w:r w:rsidR="006F1B14" w:rsidRPr="000230CE">
        <w:rPr>
          <w:sz w:val="22"/>
          <w:szCs w:val="22"/>
          <w:rtl/>
        </w:rPr>
        <w:t>استانی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006F4A27" w:rsidRPr="000230CE">
        <w:rPr>
          <w:rFonts w:hint="cs"/>
          <w:sz w:val="22"/>
          <w:szCs w:val="22"/>
          <w:rtl/>
        </w:rPr>
        <w:t>محیطی</w:t>
      </w:r>
      <w:r w:rsidR="006F4A2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خطر</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داده‌اند؟</w:t>
      </w:r>
      <w:r w:rsidRPr="000230CE">
        <w:rPr>
          <w:sz w:val="22"/>
          <w:szCs w:val="22"/>
        </w:rPr>
        <w:br/>
      </w:r>
      <w:r w:rsidRPr="000230CE">
        <w:rPr>
          <w:sz w:val="22"/>
          <w:szCs w:val="22"/>
          <w:rtl/>
        </w:rPr>
        <w:t>ث.</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نقشه‌برداری</w:t>
      </w:r>
      <w:r w:rsidR="00F94507" w:rsidRPr="000230CE">
        <w:rPr>
          <w:sz w:val="22"/>
          <w:szCs w:val="22"/>
          <w:rtl/>
        </w:rPr>
        <w:t xml:space="preserve"> </w:t>
      </w:r>
      <w:r w:rsidRPr="000230CE">
        <w:rPr>
          <w:sz w:val="22"/>
          <w:szCs w:val="22"/>
          <w:rtl/>
        </w:rPr>
        <w:t>خطر</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آسیب‌پذیری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جامعه</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می‌شود؟</w:t>
      </w:r>
      <w:r w:rsidRPr="000230CE">
        <w:rPr>
          <w:sz w:val="22"/>
          <w:szCs w:val="22"/>
        </w:rPr>
        <w:br/>
      </w:r>
      <w:r w:rsidRPr="000230CE">
        <w:rPr>
          <w:sz w:val="22"/>
          <w:szCs w:val="22"/>
          <w:rtl/>
        </w:rPr>
        <w:t>ج.</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ظرفیتی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پایش</w:t>
      </w:r>
      <w:r w:rsidR="00F94507" w:rsidRPr="000230CE">
        <w:rPr>
          <w:sz w:val="22"/>
          <w:szCs w:val="22"/>
          <w:rtl/>
        </w:rPr>
        <w:t xml:space="preserve"> </w:t>
      </w:r>
      <w:r w:rsidRPr="000230CE">
        <w:rPr>
          <w:sz w:val="22"/>
          <w:szCs w:val="22"/>
          <w:rtl/>
        </w:rPr>
        <w:t>خطرات</w:t>
      </w:r>
      <w:r w:rsidR="00F94507" w:rsidRPr="000230CE">
        <w:rPr>
          <w:sz w:val="22"/>
          <w:szCs w:val="22"/>
          <w:rtl/>
        </w:rPr>
        <w:t xml:space="preserve"> </w:t>
      </w:r>
      <w:r w:rsidRPr="000230CE">
        <w:rPr>
          <w:sz w:val="22"/>
          <w:szCs w:val="22"/>
          <w:rtl/>
        </w:rPr>
        <w:t>اولویت‌دار</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خطرات</w:t>
      </w:r>
      <w:r w:rsidR="00F94507" w:rsidRPr="000230CE">
        <w:rPr>
          <w:sz w:val="22"/>
          <w:szCs w:val="22"/>
          <w:rtl/>
        </w:rPr>
        <w:t xml:space="preserve"> </w:t>
      </w:r>
      <w:r w:rsidR="00183FA6" w:rsidRPr="000230CE">
        <w:rPr>
          <w:sz w:val="22"/>
          <w:szCs w:val="22"/>
          <w:rtl/>
        </w:rPr>
        <w:t>نوپدید</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پروفایل‌های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خطرات</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فراوانی</w:t>
      </w:r>
      <w:r w:rsidR="00F94507" w:rsidRPr="000230CE">
        <w:rPr>
          <w:sz w:val="22"/>
          <w:szCs w:val="22"/>
          <w:rtl/>
        </w:rPr>
        <w:t xml:space="preserve"> </w:t>
      </w:r>
      <w:r w:rsidRPr="000230CE">
        <w:rPr>
          <w:sz w:val="22"/>
          <w:szCs w:val="22"/>
          <w:rtl/>
        </w:rPr>
        <w:t>بازبینی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به‌روزرسانی</w:t>
      </w:r>
      <w:r w:rsidR="00F94507" w:rsidRPr="000230CE">
        <w:rPr>
          <w:sz w:val="22"/>
          <w:szCs w:val="22"/>
          <w:rtl/>
        </w:rPr>
        <w:t xml:space="preserve"> </w:t>
      </w:r>
      <w:r w:rsidRPr="000230CE">
        <w:rPr>
          <w:sz w:val="22"/>
          <w:szCs w:val="22"/>
          <w:rtl/>
        </w:rPr>
        <w:t>می‌شوند</w:t>
      </w:r>
      <w:r w:rsidR="00F94507" w:rsidRPr="000230CE">
        <w:rPr>
          <w:sz w:val="22"/>
          <w:szCs w:val="22"/>
          <w:rtl/>
        </w:rPr>
        <w:t xml:space="preserve"> </w:t>
      </w:r>
      <w:r w:rsidRPr="000230CE">
        <w:rPr>
          <w:sz w:val="22"/>
          <w:szCs w:val="22"/>
          <w:rtl/>
        </w:rPr>
        <w:t>تا</w:t>
      </w:r>
      <w:r w:rsidR="00F94507" w:rsidRPr="000230CE">
        <w:rPr>
          <w:sz w:val="22"/>
          <w:szCs w:val="22"/>
          <w:rtl/>
        </w:rPr>
        <w:t xml:space="preserve"> </w:t>
      </w:r>
      <w:r w:rsidRPr="000230CE">
        <w:rPr>
          <w:sz w:val="22"/>
          <w:szCs w:val="22"/>
          <w:rtl/>
        </w:rPr>
        <w:t>تهدیدات</w:t>
      </w:r>
      <w:r w:rsidR="00F94507" w:rsidRPr="000230CE">
        <w:rPr>
          <w:sz w:val="22"/>
          <w:szCs w:val="22"/>
          <w:rtl/>
        </w:rPr>
        <w:t xml:space="preserve"> </w:t>
      </w:r>
      <w:r w:rsidR="00183FA6" w:rsidRPr="000230CE">
        <w:rPr>
          <w:sz w:val="22"/>
          <w:szCs w:val="22"/>
          <w:rtl/>
        </w:rPr>
        <w:t>نوپدید</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تغییرات</w:t>
      </w:r>
      <w:r w:rsidR="00F94507" w:rsidRPr="000230CE">
        <w:rPr>
          <w:sz w:val="22"/>
          <w:szCs w:val="22"/>
          <w:rtl/>
        </w:rPr>
        <w:t xml:space="preserve"> </w:t>
      </w:r>
      <w:r w:rsidRPr="000230CE">
        <w:rPr>
          <w:sz w:val="22"/>
          <w:szCs w:val="22"/>
          <w:rtl/>
        </w:rPr>
        <w:t>خطرات</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پوشش</w:t>
      </w:r>
      <w:r w:rsidR="00F94507" w:rsidRPr="000230CE">
        <w:rPr>
          <w:sz w:val="22"/>
          <w:szCs w:val="22"/>
          <w:rtl/>
        </w:rPr>
        <w:t xml:space="preserve"> </w:t>
      </w:r>
      <w:r w:rsidRPr="000230CE">
        <w:rPr>
          <w:sz w:val="22"/>
          <w:szCs w:val="22"/>
          <w:rtl/>
        </w:rPr>
        <w:t>دهند؟</w:t>
      </w:r>
      <w:r w:rsidRPr="000230CE">
        <w:rPr>
          <w:sz w:val="22"/>
          <w:szCs w:val="22"/>
        </w:rPr>
        <w:br/>
      </w:r>
      <w:r w:rsidRPr="000230CE">
        <w:rPr>
          <w:sz w:val="22"/>
          <w:szCs w:val="22"/>
          <w:rtl/>
        </w:rPr>
        <w:t>چ.</w:t>
      </w:r>
      <w:r w:rsidR="00F94507" w:rsidRPr="000230CE">
        <w:rPr>
          <w:sz w:val="22"/>
          <w:szCs w:val="22"/>
          <w:rtl/>
        </w:rPr>
        <w:t xml:space="preserve"> </w:t>
      </w:r>
      <w:r w:rsidRPr="000230CE">
        <w:rPr>
          <w:sz w:val="22"/>
          <w:szCs w:val="22"/>
          <w:rtl/>
        </w:rPr>
        <w:t>پروفایل‌های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خطر</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بخش‌ها</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اشتراک</w:t>
      </w:r>
      <w:r w:rsidR="00F94507" w:rsidRPr="000230CE">
        <w:rPr>
          <w:sz w:val="22"/>
          <w:szCs w:val="22"/>
          <w:rtl/>
        </w:rPr>
        <w:t xml:space="preserve"> </w:t>
      </w:r>
      <w:r w:rsidRPr="000230CE">
        <w:rPr>
          <w:sz w:val="22"/>
          <w:szCs w:val="22"/>
          <w:rtl/>
        </w:rPr>
        <w:t>گذاشته</w:t>
      </w:r>
      <w:r w:rsidR="00F94507" w:rsidRPr="000230CE">
        <w:rPr>
          <w:sz w:val="22"/>
          <w:szCs w:val="22"/>
          <w:rtl/>
        </w:rPr>
        <w:t xml:space="preserve"> </w:t>
      </w:r>
      <w:r w:rsidRPr="000230CE">
        <w:rPr>
          <w:sz w:val="22"/>
          <w:szCs w:val="22"/>
          <w:rtl/>
        </w:rPr>
        <w:t>می‌شوند؟</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ظرفیت‌های</w:t>
      </w:r>
      <w:r w:rsidR="00F94507" w:rsidRPr="000230CE">
        <w:rPr>
          <w:sz w:val="22"/>
          <w:szCs w:val="22"/>
          <w:rtl/>
        </w:rPr>
        <w:t xml:space="preserve"> </w:t>
      </w:r>
      <w:r w:rsidRPr="000230CE">
        <w:rPr>
          <w:sz w:val="22"/>
          <w:szCs w:val="22"/>
          <w:rtl/>
        </w:rPr>
        <w:t>فناوری</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پشتیبانی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دسترس</w:t>
      </w:r>
      <w:r w:rsidR="00F94507" w:rsidRPr="000230CE">
        <w:rPr>
          <w:sz w:val="22"/>
          <w:szCs w:val="22"/>
          <w:rtl/>
        </w:rPr>
        <w:t xml:space="preserve"> </w:t>
      </w:r>
      <w:r w:rsidRPr="000230CE">
        <w:rPr>
          <w:sz w:val="22"/>
          <w:szCs w:val="22"/>
          <w:rtl/>
        </w:rPr>
        <w:t>بودن</w:t>
      </w:r>
      <w:r w:rsidR="00452159" w:rsidRPr="000230CE">
        <w:rPr>
          <w:sz w:val="22"/>
          <w:szCs w:val="22"/>
          <w:rtl/>
        </w:rPr>
        <w:t xml:space="preserve">، </w:t>
      </w:r>
      <w:r w:rsidRPr="000230CE">
        <w:rPr>
          <w:sz w:val="22"/>
          <w:szCs w:val="22"/>
          <w:rtl/>
        </w:rPr>
        <w:t>دسترسی</w:t>
      </w:r>
      <w:r w:rsidR="00452159" w:rsidRPr="000230CE">
        <w:rPr>
          <w:sz w:val="22"/>
          <w:szCs w:val="22"/>
          <w:rtl/>
        </w:rPr>
        <w:t xml:space="preserve">، </w:t>
      </w:r>
      <w:r w:rsidRPr="000230CE">
        <w:rPr>
          <w:sz w:val="22"/>
          <w:szCs w:val="22"/>
          <w:rtl/>
        </w:rPr>
        <w:t>تحلیل</w:t>
      </w:r>
      <w:r w:rsidR="00452159" w:rsidRPr="000230CE">
        <w:rPr>
          <w:sz w:val="22"/>
          <w:szCs w:val="22"/>
          <w:rtl/>
        </w:rPr>
        <w:t xml:space="preserve">، </w:t>
      </w:r>
      <w:r w:rsidRPr="000230CE">
        <w:rPr>
          <w:sz w:val="22"/>
          <w:szCs w:val="22"/>
          <w:rtl/>
        </w:rPr>
        <w:t>به‌روزرسانی</w:t>
      </w:r>
      <w:r w:rsidR="00452159" w:rsidRPr="000230CE">
        <w:rPr>
          <w:sz w:val="22"/>
          <w:szCs w:val="22"/>
          <w:rtl/>
        </w:rPr>
        <w:t xml:space="preserve">، </w:t>
      </w:r>
      <w:r w:rsidRPr="000230CE">
        <w:rPr>
          <w:sz w:val="22"/>
          <w:szCs w:val="22"/>
          <w:rtl/>
        </w:rPr>
        <w:t>گزارش‌دهی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اشتراک‌گذاری</w:t>
      </w:r>
      <w:r w:rsidR="00F94507" w:rsidRPr="000230CE">
        <w:rPr>
          <w:sz w:val="22"/>
          <w:szCs w:val="22"/>
          <w:rtl/>
        </w:rPr>
        <w:t xml:space="preserve"> </w:t>
      </w:r>
      <w:r w:rsidRPr="000230CE">
        <w:rPr>
          <w:sz w:val="22"/>
          <w:szCs w:val="22"/>
          <w:rtl/>
        </w:rPr>
        <w:t>ارزیابی‌های</w:t>
      </w:r>
      <w:r w:rsidR="00F94507" w:rsidRPr="000230CE">
        <w:rPr>
          <w:sz w:val="22"/>
          <w:szCs w:val="22"/>
          <w:rtl/>
        </w:rPr>
        <w:t xml:space="preserve"> </w:t>
      </w:r>
      <w:r w:rsidRPr="000230CE">
        <w:rPr>
          <w:sz w:val="22"/>
          <w:szCs w:val="22"/>
          <w:rtl/>
        </w:rPr>
        <w:t>خطر</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می‌شود؟</w:t>
      </w:r>
      <w:r w:rsidRPr="000230CE">
        <w:rPr>
          <w:sz w:val="22"/>
          <w:szCs w:val="22"/>
        </w:rPr>
        <w:br/>
      </w:r>
      <w:r w:rsidRPr="000230CE">
        <w:rPr>
          <w:sz w:val="22"/>
          <w:szCs w:val="22"/>
          <w:rtl/>
        </w:rPr>
        <w:t>ح.</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ارزیابی‌های</w:t>
      </w:r>
      <w:r w:rsidR="00F94507" w:rsidRPr="000230CE">
        <w:rPr>
          <w:sz w:val="22"/>
          <w:szCs w:val="22"/>
          <w:rtl/>
        </w:rPr>
        <w:t xml:space="preserve"> </w:t>
      </w:r>
      <w:r w:rsidRPr="000230CE">
        <w:rPr>
          <w:sz w:val="22"/>
          <w:szCs w:val="22"/>
          <w:rtl/>
        </w:rPr>
        <w:t>راهبردی</w:t>
      </w:r>
      <w:r w:rsidR="00F94507" w:rsidRPr="000230CE">
        <w:rPr>
          <w:sz w:val="22"/>
          <w:szCs w:val="22"/>
          <w:rtl/>
        </w:rPr>
        <w:t xml:space="preserve"> </w:t>
      </w:r>
      <w:r w:rsidRPr="000230CE">
        <w:rPr>
          <w:sz w:val="22"/>
          <w:szCs w:val="22"/>
          <w:rtl/>
        </w:rPr>
        <w:t>خطر</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عنوان</w:t>
      </w:r>
      <w:r w:rsidR="00F94507" w:rsidRPr="000230CE">
        <w:rPr>
          <w:sz w:val="22"/>
          <w:szCs w:val="22"/>
          <w:rtl/>
        </w:rPr>
        <w:t xml:space="preserve"> </w:t>
      </w:r>
      <w:r w:rsidRPr="000230CE">
        <w:rPr>
          <w:sz w:val="22"/>
          <w:szCs w:val="22"/>
          <w:rtl/>
        </w:rPr>
        <w:t>مبنایی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آمادگی</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می‌شود؟</w:t>
      </w:r>
    </w:p>
    <w:p w14:paraId="13FDD10B" w14:textId="57A2371F" w:rsidR="000616F6" w:rsidRPr="000230CE" w:rsidRDefault="000616F6" w:rsidP="006A544D">
      <w:pPr>
        <w:spacing w:after="240"/>
        <w:jc w:val="left"/>
        <w:rPr>
          <w:sz w:val="22"/>
          <w:szCs w:val="22"/>
        </w:rPr>
      </w:pPr>
      <w:r w:rsidRPr="000230CE">
        <w:rPr>
          <w:sz w:val="22"/>
          <w:szCs w:val="22"/>
          <w:rtl/>
          <w:lang w:bidi="fa-IR"/>
        </w:rPr>
        <w:t>۲</w:t>
      </w:r>
      <w:r w:rsidRPr="000230CE">
        <w:rPr>
          <w:sz w:val="22"/>
          <w:szCs w:val="22"/>
        </w:rPr>
        <w:t>.</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مکانیسم</w:t>
      </w:r>
      <w:r w:rsidR="00F94507" w:rsidRPr="000230CE">
        <w:rPr>
          <w:sz w:val="22"/>
          <w:szCs w:val="22"/>
          <w:rtl/>
        </w:rPr>
        <w:t xml:space="preserve"> </w:t>
      </w:r>
      <w:r w:rsidRPr="000230CE">
        <w:rPr>
          <w:sz w:val="22"/>
          <w:szCs w:val="22"/>
          <w:rtl/>
        </w:rPr>
        <w:t>رسمی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آمادگی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برابر</w:t>
      </w:r>
      <w:r w:rsidR="00F94507" w:rsidRPr="000230CE">
        <w:rPr>
          <w:sz w:val="22"/>
          <w:szCs w:val="22"/>
          <w:rtl/>
        </w:rPr>
        <w:t xml:space="preserve"> </w:t>
      </w:r>
      <w:r w:rsidRPr="000230CE">
        <w:rPr>
          <w:sz w:val="22"/>
          <w:szCs w:val="22"/>
          <w:rtl/>
        </w:rPr>
        <w:t>فوریت‌های</w:t>
      </w:r>
      <w:r w:rsidR="00F94507" w:rsidRPr="000230CE">
        <w:rPr>
          <w:sz w:val="22"/>
          <w:szCs w:val="22"/>
          <w:rtl/>
        </w:rPr>
        <w:t xml:space="preserve"> </w:t>
      </w:r>
      <w:r w:rsidRPr="000230CE">
        <w:rPr>
          <w:sz w:val="22"/>
          <w:szCs w:val="22"/>
          <w:rtl/>
        </w:rPr>
        <w:t>احتمالی</w:t>
      </w:r>
      <w:r w:rsidR="00F94507" w:rsidRPr="000230CE">
        <w:rPr>
          <w:sz w:val="22"/>
          <w:szCs w:val="22"/>
          <w:rtl/>
        </w:rPr>
        <w:t xml:space="preserve"> </w:t>
      </w:r>
      <w:r w:rsidR="00F1505D" w:rsidRPr="000230CE">
        <w:rPr>
          <w:sz w:val="22"/>
          <w:szCs w:val="22"/>
          <w:rtl/>
        </w:rPr>
        <w:t>بهداشت‌</w:t>
      </w:r>
      <w:r w:rsidR="00A6102F"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00A6102F" w:rsidRPr="000230CE">
        <w:rPr>
          <w:rFonts w:hint="cs"/>
          <w:sz w:val="22"/>
          <w:szCs w:val="22"/>
          <w:rtl/>
        </w:rPr>
        <w:t xml:space="preserve">مانند </w:t>
      </w:r>
      <w:r w:rsidR="00F94507" w:rsidRPr="000230CE">
        <w:rPr>
          <w:sz w:val="22"/>
          <w:szCs w:val="22"/>
          <w:rtl/>
        </w:rPr>
        <w:t xml:space="preserve"> </w:t>
      </w:r>
      <w:r w:rsidRPr="000230CE">
        <w:rPr>
          <w:sz w:val="22"/>
          <w:szCs w:val="22"/>
          <w:rtl/>
        </w:rPr>
        <w:t>چک</w:t>
      </w:r>
      <w:r w:rsidR="00A6102F" w:rsidRPr="000230CE">
        <w:rPr>
          <w:rFonts w:hint="cs"/>
          <w:sz w:val="22"/>
          <w:szCs w:val="22"/>
          <w:rtl/>
        </w:rPr>
        <w:t xml:space="preserve"> </w:t>
      </w:r>
      <w:r w:rsidRPr="000230CE">
        <w:rPr>
          <w:sz w:val="22"/>
          <w:szCs w:val="22"/>
          <w:rtl/>
        </w:rPr>
        <w:t>‌لیست</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آمادگی</w:t>
      </w:r>
      <w:r w:rsidR="00F94507" w:rsidRPr="000230CE">
        <w:rPr>
          <w:sz w:val="22"/>
          <w:szCs w:val="22"/>
          <w:rtl/>
        </w:rPr>
        <w:t xml:space="preserve"> </w:t>
      </w:r>
      <w:r w:rsidRPr="000230CE">
        <w:rPr>
          <w:sz w:val="22"/>
          <w:szCs w:val="22"/>
          <w:rtl/>
        </w:rPr>
        <w:t>تأییدشده</w:t>
      </w:r>
      <w:r w:rsidR="00F94507" w:rsidRPr="000230CE">
        <w:rPr>
          <w:sz w:val="22"/>
          <w:szCs w:val="22"/>
          <w:rtl/>
        </w:rPr>
        <w:t xml:space="preserve"> </w:t>
      </w:r>
      <w:r w:rsidRPr="000230CE">
        <w:rPr>
          <w:sz w:val="22"/>
          <w:szCs w:val="22"/>
          <w:rtl/>
        </w:rPr>
        <w:t>توسط</w:t>
      </w:r>
      <w:r w:rsidR="00F94507" w:rsidRPr="000230CE">
        <w:rPr>
          <w:sz w:val="22"/>
          <w:szCs w:val="22"/>
          <w:rtl/>
        </w:rPr>
        <w:t xml:space="preserve"> </w:t>
      </w:r>
      <w:r w:rsidRPr="000230CE">
        <w:rPr>
          <w:sz w:val="22"/>
          <w:szCs w:val="22"/>
          <w:rtl/>
        </w:rPr>
        <w:t>سازمان</w:t>
      </w:r>
      <w:r w:rsidR="00F94507" w:rsidRPr="000230CE">
        <w:rPr>
          <w:sz w:val="22"/>
          <w:szCs w:val="22"/>
          <w:rtl/>
        </w:rPr>
        <w:t xml:space="preserve"> </w:t>
      </w:r>
      <w:r w:rsidRPr="000230CE">
        <w:rPr>
          <w:sz w:val="22"/>
          <w:szCs w:val="22"/>
          <w:rtl/>
        </w:rPr>
        <w:t>جهانی</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تمرین‌های</w:t>
      </w:r>
      <w:r w:rsidR="00F94507" w:rsidRPr="000230CE">
        <w:rPr>
          <w:sz w:val="22"/>
          <w:szCs w:val="22"/>
          <w:rtl/>
        </w:rPr>
        <w:t xml:space="preserve"> </w:t>
      </w:r>
      <w:r w:rsidRPr="000230CE">
        <w:rPr>
          <w:sz w:val="22"/>
          <w:szCs w:val="22"/>
          <w:rtl/>
        </w:rPr>
        <w:t>شبیه‌سازی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مانور</w:t>
      </w:r>
      <w:r w:rsidR="00A6102F" w:rsidRPr="000230CE">
        <w:rPr>
          <w:rFonts w:hint="cs"/>
          <w:sz w:val="22"/>
          <w:szCs w:val="22"/>
          <w:rtl/>
        </w:rPr>
        <w:t xml:space="preserve"> </w:t>
      </w:r>
      <w:r w:rsidR="00A6102F" w:rsidRPr="000230CE">
        <w:rPr>
          <w:sz w:val="22"/>
          <w:szCs w:val="22"/>
          <w:rtl/>
        </w:rPr>
        <w:t xml:space="preserve">وجود دارد؟ </w:t>
      </w:r>
      <w:r w:rsidRPr="000230CE">
        <w:rPr>
          <w:sz w:val="22"/>
          <w:szCs w:val="22"/>
        </w:rPr>
        <w:br/>
      </w:r>
      <w:r w:rsidRPr="000230CE">
        <w:rPr>
          <w:sz w:val="22"/>
          <w:szCs w:val="22"/>
          <w:rtl/>
        </w:rPr>
        <w:t>الف.</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مکانیسم</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ذینفعان</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بخش‌های</w:t>
      </w:r>
      <w:r w:rsidR="00F94507" w:rsidRPr="000230CE">
        <w:rPr>
          <w:sz w:val="22"/>
          <w:szCs w:val="22"/>
          <w:rtl/>
        </w:rPr>
        <w:t xml:space="preserve"> </w:t>
      </w:r>
      <w:r w:rsidRPr="000230CE">
        <w:rPr>
          <w:sz w:val="22"/>
          <w:szCs w:val="22"/>
          <w:rtl/>
        </w:rPr>
        <w:t>دولتی</w:t>
      </w:r>
      <w:r w:rsidR="00452159" w:rsidRPr="000230CE">
        <w:rPr>
          <w:sz w:val="22"/>
          <w:szCs w:val="22"/>
          <w:rtl/>
        </w:rPr>
        <w:t xml:space="preserve">، </w:t>
      </w:r>
      <w:r w:rsidRPr="000230CE">
        <w:rPr>
          <w:sz w:val="22"/>
          <w:szCs w:val="22"/>
          <w:rtl/>
        </w:rPr>
        <w:t>عمومی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خصوصی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می‌شود؟</w:t>
      </w:r>
      <w:r w:rsidRPr="000230CE">
        <w:rPr>
          <w:sz w:val="22"/>
          <w:szCs w:val="22"/>
        </w:rPr>
        <w:br/>
      </w:r>
      <w:r w:rsidRPr="000230CE">
        <w:rPr>
          <w:sz w:val="22"/>
          <w:szCs w:val="22"/>
          <w:rtl/>
        </w:rPr>
        <w:t>ب.</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آمادگی</w:t>
      </w:r>
      <w:r w:rsidR="00F94507" w:rsidRPr="000230CE">
        <w:rPr>
          <w:sz w:val="22"/>
          <w:szCs w:val="22"/>
          <w:rtl/>
        </w:rPr>
        <w:t xml:space="preserve"> </w:t>
      </w:r>
      <w:r w:rsidRPr="000230CE">
        <w:rPr>
          <w:sz w:val="22"/>
          <w:szCs w:val="22"/>
          <w:rtl/>
        </w:rPr>
        <w:t>به‌اندازه</w:t>
      </w:r>
      <w:r w:rsidR="00F94507" w:rsidRPr="000230CE">
        <w:rPr>
          <w:sz w:val="22"/>
          <w:szCs w:val="22"/>
          <w:rtl/>
        </w:rPr>
        <w:t xml:space="preserve"> </w:t>
      </w:r>
      <w:r w:rsidRPr="000230CE">
        <w:rPr>
          <w:sz w:val="22"/>
          <w:szCs w:val="22"/>
          <w:rtl/>
        </w:rPr>
        <w:t>کافی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نظر</w:t>
      </w:r>
      <w:r w:rsidR="00F94507" w:rsidRPr="000230CE">
        <w:rPr>
          <w:sz w:val="22"/>
          <w:szCs w:val="22"/>
          <w:rtl/>
        </w:rPr>
        <w:t xml:space="preserve"> </w:t>
      </w:r>
      <w:r w:rsidRPr="000230CE">
        <w:rPr>
          <w:sz w:val="22"/>
          <w:szCs w:val="22"/>
          <w:rtl/>
        </w:rPr>
        <w:t>بودجه</w:t>
      </w:r>
      <w:r w:rsidR="00452159" w:rsidRPr="000230CE">
        <w:rPr>
          <w:sz w:val="22"/>
          <w:szCs w:val="22"/>
          <w:rtl/>
        </w:rPr>
        <w:t xml:space="preserve">، </w:t>
      </w:r>
      <w:r w:rsidR="00E45492" w:rsidRPr="000230CE">
        <w:rPr>
          <w:rFonts w:hint="cs"/>
          <w:sz w:val="22"/>
          <w:szCs w:val="22"/>
          <w:rtl/>
        </w:rPr>
        <w:t>پشتیبانی</w:t>
      </w:r>
      <w:r w:rsidR="00452159"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انسانی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زیرساخت‌های</w:t>
      </w:r>
      <w:r w:rsidR="00F94507" w:rsidRPr="000230CE">
        <w:rPr>
          <w:sz w:val="22"/>
          <w:szCs w:val="22"/>
          <w:rtl/>
        </w:rPr>
        <w:t xml:space="preserve"> </w:t>
      </w:r>
      <w:r w:rsidRPr="000230CE">
        <w:rPr>
          <w:sz w:val="22"/>
          <w:szCs w:val="22"/>
          <w:rtl/>
        </w:rPr>
        <w:t>موقت</w:t>
      </w:r>
      <w:r w:rsidR="00F94507" w:rsidRPr="000230CE">
        <w:rPr>
          <w:sz w:val="22"/>
          <w:szCs w:val="22"/>
          <w:rtl/>
        </w:rPr>
        <w:t xml:space="preserve"> </w:t>
      </w:r>
      <w:r w:rsidRPr="000230CE">
        <w:rPr>
          <w:sz w:val="22"/>
          <w:szCs w:val="22"/>
          <w:rtl/>
        </w:rPr>
        <w:t>تأمین</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0B49492C" w14:textId="6AB9FF33" w:rsidR="000616F6" w:rsidRPr="000230CE" w:rsidRDefault="000616F6" w:rsidP="00CF4811">
      <w:pPr>
        <w:spacing w:after="240"/>
        <w:jc w:val="left"/>
        <w:rPr>
          <w:sz w:val="22"/>
          <w:szCs w:val="22"/>
        </w:rPr>
      </w:pPr>
      <w:r w:rsidRPr="000230CE">
        <w:rPr>
          <w:sz w:val="22"/>
          <w:szCs w:val="22"/>
          <w:rtl/>
          <w:lang w:bidi="fa-IR"/>
        </w:rPr>
        <w:t>۳</w:t>
      </w:r>
      <w:r w:rsidRPr="000230CE">
        <w:rPr>
          <w:sz w:val="22"/>
          <w:szCs w:val="22"/>
        </w:rPr>
        <w:t>.</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آمادگی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برابر</w:t>
      </w:r>
      <w:r w:rsidR="00F94507" w:rsidRPr="000230CE">
        <w:rPr>
          <w:sz w:val="22"/>
          <w:szCs w:val="22"/>
          <w:rtl/>
        </w:rPr>
        <w:t xml:space="preserve"> </w:t>
      </w:r>
      <w:r w:rsidRPr="000230CE">
        <w:rPr>
          <w:sz w:val="22"/>
          <w:szCs w:val="22"/>
          <w:rtl/>
        </w:rPr>
        <w:t>فوریت‌های</w:t>
      </w:r>
      <w:r w:rsidR="00F94507" w:rsidRPr="000230CE">
        <w:rPr>
          <w:sz w:val="22"/>
          <w:szCs w:val="22"/>
          <w:rtl/>
        </w:rPr>
        <w:t xml:space="preserve"> </w:t>
      </w:r>
      <w:r w:rsidRPr="000230CE">
        <w:rPr>
          <w:sz w:val="22"/>
          <w:szCs w:val="22"/>
          <w:rtl/>
        </w:rPr>
        <w:t>احتمالی</w:t>
      </w:r>
      <w:r w:rsidR="00F94507" w:rsidRPr="000230CE">
        <w:rPr>
          <w:sz w:val="22"/>
          <w:szCs w:val="22"/>
          <w:rtl/>
        </w:rPr>
        <w:t xml:space="preserve"> </w:t>
      </w:r>
      <w:r w:rsidR="00F1505D" w:rsidRPr="000230CE">
        <w:rPr>
          <w:sz w:val="22"/>
          <w:szCs w:val="22"/>
          <w:rtl/>
        </w:rPr>
        <w:t>بهداشت</w:t>
      </w:r>
      <w:r w:rsidR="00E45492"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داده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آمادگی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تدوین</w:t>
      </w:r>
      <w:r w:rsidR="00F94507" w:rsidRPr="000230CE">
        <w:rPr>
          <w:sz w:val="22"/>
          <w:szCs w:val="22"/>
          <w:rtl/>
        </w:rPr>
        <w:t xml:space="preserve"> </w:t>
      </w:r>
      <w:r w:rsidRPr="000230CE">
        <w:rPr>
          <w:sz w:val="22"/>
          <w:szCs w:val="22"/>
          <w:rtl/>
        </w:rPr>
        <w:t>کرده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بیان</w:t>
      </w:r>
      <w:r w:rsidR="00F94507" w:rsidRPr="000230CE">
        <w:rPr>
          <w:sz w:val="22"/>
          <w:szCs w:val="22"/>
          <w:rtl/>
        </w:rPr>
        <w:t xml:space="preserve"> </w:t>
      </w:r>
      <w:r w:rsidRPr="000230CE">
        <w:rPr>
          <w:sz w:val="22"/>
          <w:szCs w:val="22"/>
          <w:rtl/>
        </w:rPr>
        <w:t>دیگر</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آگاه‌ساز</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توسعه</w:t>
      </w:r>
      <w:r w:rsidR="00F94507" w:rsidRPr="000230CE">
        <w:rPr>
          <w:sz w:val="22"/>
          <w:szCs w:val="22"/>
          <w:rtl/>
        </w:rPr>
        <w:t xml:space="preserve"> </w:t>
      </w:r>
      <w:r w:rsidRPr="000230CE">
        <w:rPr>
          <w:sz w:val="22"/>
          <w:szCs w:val="22"/>
          <w:rtl/>
        </w:rPr>
        <w:t>داده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مداخلات</w:t>
      </w:r>
      <w:r w:rsidR="00F94507" w:rsidRPr="000230CE">
        <w:rPr>
          <w:sz w:val="22"/>
          <w:szCs w:val="22"/>
          <w:rtl/>
        </w:rPr>
        <w:t xml:space="preserve"> </w:t>
      </w:r>
      <w:r w:rsidRPr="000230CE">
        <w:rPr>
          <w:sz w:val="22"/>
          <w:szCs w:val="22"/>
          <w:rtl/>
        </w:rPr>
        <w:t>عملیاتی</w:t>
      </w:r>
      <w:r w:rsidR="00F94507" w:rsidRPr="000230CE">
        <w:rPr>
          <w:sz w:val="22"/>
          <w:szCs w:val="22"/>
          <w:rtl/>
        </w:rPr>
        <w:t xml:space="preserve"> </w:t>
      </w:r>
      <w:r w:rsidRPr="000230CE">
        <w:rPr>
          <w:sz w:val="22"/>
          <w:szCs w:val="22"/>
          <w:rtl/>
        </w:rPr>
        <w:t>اولویت‌دار</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هدفمند</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آمادگی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شناسایی</w:t>
      </w:r>
      <w:r w:rsidR="00F94507" w:rsidRPr="000230CE">
        <w:rPr>
          <w:sz w:val="22"/>
          <w:szCs w:val="22"/>
          <w:rtl/>
        </w:rPr>
        <w:t xml:space="preserve"> </w:t>
      </w:r>
      <w:r w:rsidRPr="000230CE">
        <w:rPr>
          <w:sz w:val="22"/>
          <w:szCs w:val="22"/>
          <w:rtl/>
        </w:rPr>
        <w:t>کرده</w:t>
      </w:r>
      <w:r w:rsidR="00F94507" w:rsidRPr="000230CE">
        <w:rPr>
          <w:sz w:val="22"/>
          <w:szCs w:val="22"/>
          <w:rtl/>
        </w:rPr>
        <w:t xml:space="preserve"> </w:t>
      </w:r>
      <w:r w:rsidRPr="000230CE">
        <w:rPr>
          <w:sz w:val="22"/>
          <w:szCs w:val="22"/>
          <w:rtl/>
        </w:rPr>
        <w:t>تا</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محرک‌های</w:t>
      </w:r>
      <w:r w:rsidR="00F94507" w:rsidRPr="000230CE">
        <w:rPr>
          <w:sz w:val="22"/>
          <w:szCs w:val="22"/>
          <w:rtl/>
        </w:rPr>
        <w:t xml:space="preserve"> </w:t>
      </w:r>
      <w:r w:rsidRPr="000230CE">
        <w:rPr>
          <w:sz w:val="22"/>
          <w:szCs w:val="22"/>
          <w:rtl/>
        </w:rPr>
        <w:t>مشخص</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فعال‌سازی/افزایش</w:t>
      </w:r>
      <w:r w:rsidR="00F94507" w:rsidRPr="000230CE">
        <w:rPr>
          <w:sz w:val="22"/>
          <w:szCs w:val="22"/>
          <w:rtl/>
        </w:rPr>
        <w:t xml:space="preserve"> </w:t>
      </w:r>
      <w:r w:rsidRPr="000230CE">
        <w:rPr>
          <w:sz w:val="22"/>
          <w:szCs w:val="22"/>
          <w:rtl/>
        </w:rPr>
        <w:t>مقیاس</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آمادگی/پاسخ</w:t>
      </w:r>
      <w:r w:rsidR="00F94507" w:rsidRPr="000230CE">
        <w:rPr>
          <w:sz w:val="22"/>
          <w:szCs w:val="22"/>
          <w:rtl/>
        </w:rPr>
        <w:t xml:space="preserve"> </w:t>
      </w:r>
      <w:r w:rsidRPr="000230CE">
        <w:rPr>
          <w:sz w:val="22"/>
          <w:szCs w:val="22"/>
          <w:rtl/>
        </w:rPr>
        <w:t>آگاه</w:t>
      </w:r>
      <w:r w:rsidR="00F94507" w:rsidRPr="000230CE">
        <w:rPr>
          <w:sz w:val="22"/>
          <w:szCs w:val="22"/>
          <w:rtl/>
        </w:rPr>
        <w:t xml:space="preserve"> </w:t>
      </w:r>
      <w:r w:rsidRPr="000230CE">
        <w:rPr>
          <w:sz w:val="22"/>
          <w:szCs w:val="22"/>
          <w:rtl/>
        </w:rPr>
        <w:t>سازد؟</w:t>
      </w:r>
      <w:r w:rsidRPr="000230CE">
        <w:rPr>
          <w:sz w:val="22"/>
          <w:szCs w:val="22"/>
        </w:rPr>
        <w:br/>
      </w:r>
      <w:r w:rsidRPr="000230CE">
        <w:rPr>
          <w:sz w:val="22"/>
          <w:szCs w:val="22"/>
          <w:rtl/>
        </w:rPr>
        <w:t>الف.</w:t>
      </w:r>
      <w:r w:rsidR="00F94507" w:rsidRPr="000230CE">
        <w:rPr>
          <w:sz w:val="22"/>
          <w:szCs w:val="22"/>
          <w:rtl/>
        </w:rPr>
        <w:t xml:space="preserve"> </w:t>
      </w:r>
      <w:r w:rsidRPr="000230CE">
        <w:rPr>
          <w:sz w:val="22"/>
          <w:szCs w:val="22"/>
          <w:rtl/>
        </w:rPr>
        <w:t>آخرین</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آمادگی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زمانی</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r w:rsidRPr="000230CE">
        <w:rPr>
          <w:sz w:val="22"/>
          <w:szCs w:val="22"/>
        </w:rPr>
        <w:br/>
      </w:r>
      <w:r w:rsidRPr="000230CE">
        <w:rPr>
          <w:sz w:val="22"/>
          <w:szCs w:val="22"/>
          <w:rtl/>
        </w:rPr>
        <w:t>ب.</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ذینفعان</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ملی</w:t>
      </w:r>
      <w:r w:rsidR="00452159" w:rsidRPr="000230CE">
        <w:rPr>
          <w:sz w:val="22"/>
          <w:szCs w:val="22"/>
          <w:rtl/>
        </w:rPr>
        <w:t xml:space="preserve">، </w:t>
      </w:r>
      <w:r w:rsidR="006F1B14" w:rsidRPr="000230CE">
        <w:rPr>
          <w:sz w:val="22"/>
          <w:szCs w:val="22"/>
          <w:rtl/>
        </w:rPr>
        <w:t>استانی</w:t>
      </w:r>
      <w:r w:rsidR="00F94507" w:rsidRPr="000230CE">
        <w:rPr>
          <w:sz w:val="22"/>
          <w:szCs w:val="22"/>
          <w:rtl/>
        </w:rPr>
        <w:t xml:space="preserve"> </w:t>
      </w:r>
      <w:r w:rsidR="003F2914" w:rsidRPr="000230CE">
        <w:rPr>
          <w:sz w:val="22"/>
          <w:szCs w:val="22"/>
          <w:rtl/>
        </w:rPr>
        <w:t>و محیطی</w:t>
      </w:r>
      <w:r w:rsidR="00F94507" w:rsidRPr="000230CE">
        <w:rPr>
          <w:sz w:val="22"/>
          <w:szCs w:val="22"/>
          <w:rtl/>
        </w:rPr>
        <w:t xml:space="preserve"> </w:t>
      </w:r>
      <w:r w:rsidR="00F1505D" w:rsidRPr="000230CE">
        <w:rPr>
          <w:sz w:val="22"/>
          <w:szCs w:val="22"/>
          <w:rtl/>
        </w:rPr>
        <w:t>بهداشت</w:t>
      </w:r>
      <w:r w:rsidR="00E45492"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r w:rsidRPr="000230CE">
        <w:rPr>
          <w:sz w:val="22"/>
          <w:szCs w:val="22"/>
        </w:rPr>
        <w:br/>
      </w:r>
      <w:r w:rsidRPr="000230CE">
        <w:rPr>
          <w:sz w:val="22"/>
          <w:szCs w:val="22"/>
          <w:rtl/>
        </w:rPr>
        <w:t>پ.</w:t>
      </w:r>
      <w:r w:rsidR="00F94507" w:rsidRPr="000230CE">
        <w:rPr>
          <w:sz w:val="22"/>
          <w:szCs w:val="22"/>
          <w:rtl/>
        </w:rPr>
        <w:t xml:space="preserve"> </w:t>
      </w:r>
      <w:r w:rsidRPr="000230CE">
        <w:rPr>
          <w:sz w:val="22"/>
          <w:szCs w:val="22"/>
          <w:rtl/>
        </w:rPr>
        <w:t>یافته‌های</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آمادگی</w:t>
      </w:r>
      <w:r w:rsidR="00F94507" w:rsidRPr="000230CE">
        <w:rPr>
          <w:sz w:val="22"/>
          <w:szCs w:val="22"/>
          <w:rtl/>
        </w:rPr>
        <w:t xml:space="preserve"> </w:t>
      </w:r>
      <w:r w:rsidRPr="000230CE">
        <w:rPr>
          <w:sz w:val="22"/>
          <w:szCs w:val="22"/>
          <w:rtl/>
        </w:rPr>
        <w:t>چیست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ذینفعان</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اشتراک</w:t>
      </w:r>
      <w:r w:rsidR="00F94507" w:rsidRPr="000230CE">
        <w:rPr>
          <w:sz w:val="22"/>
          <w:szCs w:val="22"/>
          <w:rtl/>
        </w:rPr>
        <w:t xml:space="preserve"> </w:t>
      </w:r>
      <w:r w:rsidRPr="000230CE">
        <w:rPr>
          <w:sz w:val="22"/>
          <w:szCs w:val="22"/>
          <w:rtl/>
        </w:rPr>
        <w:t>گذاشته</w:t>
      </w:r>
      <w:r w:rsidR="00F94507" w:rsidRPr="000230CE">
        <w:rPr>
          <w:sz w:val="22"/>
          <w:szCs w:val="22"/>
          <w:rtl/>
        </w:rPr>
        <w:t xml:space="preserve"> </w:t>
      </w:r>
      <w:r w:rsidRPr="000230CE">
        <w:rPr>
          <w:sz w:val="22"/>
          <w:szCs w:val="22"/>
          <w:rtl/>
        </w:rPr>
        <w:t>می‌شود؟</w:t>
      </w:r>
      <w:r w:rsidRPr="000230CE">
        <w:rPr>
          <w:sz w:val="22"/>
          <w:szCs w:val="22"/>
        </w:rPr>
        <w:br/>
      </w:r>
      <w:r w:rsidRPr="000230CE">
        <w:rPr>
          <w:sz w:val="22"/>
          <w:szCs w:val="22"/>
          <w:rtl/>
        </w:rPr>
        <w:lastRenderedPageBreak/>
        <w:t>ت.</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یافته‌های</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آمادگی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عنوان</w:t>
      </w:r>
      <w:r w:rsidR="00F94507" w:rsidRPr="000230CE">
        <w:rPr>
          <w:sz w:val="22"/>
          <w:szCs w:val="22"/>
          <w:rtl/>
        </w:rPr>
        <w:t xml:space="preserve"> </w:t>
      </w:r>
      <w:r w:rsidRPr="000230CE">
        <w:rPr>
          <w:sz w:val="22"/>
          <w:szCs w:val="22"/>
          <w:rtl/>
        </w:rPr>
        <w:t>مبنایی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به‌روزرسانی</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آگاه‌سازی</w:t>
      </w:r>
      <w:r w:rsidR="00F94507" w:rsidRPr="000230CE">
        <w:rPr>
          <w:sz w:val="22"/>
          <w:szCs w:val="22"/>
          <w:rtl/>
        </w:rPr>
        <w:t xml:space="preserve"> </w:t>
      </w:r>
      <w:r w:rsidRPr="000230CE">
        <w:rPr>
          <w:sz w:val="22"/>
          <w:szCs w:val="22"/>
          <w:rtl/>
        </w:rPr>
        <w:t>برنامه‌ها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EF5DF4" w:rsidRPr="000230CE">
        <w:rPr>
          <w:sz w:val="22"/>
          <w:szCs w:val="22"/>
          <w:rtl/>
        </w:rPr>
        <w:t>مکانیسم‌های</w:t>
      </w:r>
      <w:r w:rsidR="00F94507" w:rsidRPr="000230CE">
        <w:rPr>
          <w:sz w:val="22"/>
          <w:szCs w:val="22"/>
          <w:rtl/>
        </w:rPr>
        <w:t xml:space="preserve"> </w:t>
      </w:r>
      <w:r w:rsidRPr="000230CE">
        <w:rPr>
          <w:sz w:val="22"/>
          <w:szCs w:val="22"/>
          <w:rtl/>
        </w:rPr>
        <w:t>هماهنگی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فوریت‌های</w:t>
      </w:r>
      <w:r w:rsidR="00F94507" w:rsidRPr="000230CE">
        <w:rPr>
          <w:sz w:val="22"/>
          <w:szCs w:val="22"/>
          <w:rtl/>
        </w:rPr>
        <w:t xml:space="preserve"> </w:t>
      </w:r>
      <w:r w:rsidRPr="000230CE">
        <w:rPr>
          <w:sz w:val="22"/>
          <w:szCs w:val="22"/>
          <w:rtl/>
        </w:rPr>
        <w:t>چندبخشی</w:t>
      </w:r>
      <w:r w:rsidR="00F94507" w:rsidRPr="000230CE">
        <w:rPr>
          <w:sz w:val="22"/>
          <w:szCs w:val="22"/>
          <w:rtl/>
        </w:rPr>
        <w:t xml:space="preserve"> </w:t>
      </w:r>
      <w:r w:rsidRPr="000230CE">
        <w:rPr>
          <w:sz w:val="22"/>
          <w:szCs w:val="22"/>
          <w:rtl/>
        </w:rPr>
        <w:t>چندخطری</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می‌شود؟</w:t>
      </w:r>
      <w:r w:rsidRPr="000230CE">
        <w:rPr>
          <w:sz w:val="22"/>
          <w:szCs w:val="22"/>
        </w:rPr>
        <w:br/>
      </w:r>
      <w:r w:rsidRPr="000230CE">
        <w:rPr>
          <w:sz w:val="22"/>
          <w:szCs w:val="22"/>
          <w:rtl/>
        </w:rPr>
        <w:t>ث.</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دارای</w:t>
      </w:r>
      <w:r w:rsidR="00F94507" w:rsidRPr="000230CE">
        <w:rPr>
          <w:sz w:val="22"/>
          <w:szCs w:val="22"/>
          <w:rtl/>
        </w:rPr>
        <w:t xml:space="preserve"> </w:t>
      </w:r>
      <w:r w:rsidRPr="000230CE">
        <w:rPr>
          <w:sz w:val="22"/>
          <w:szCs w:val="22"/>
          <w:rtl/>
        </w:rPr>
        <w:t>چک</w:t>
      </w:r>
      <w:r w:rsidR="00E45492" w:rsidRPr="000230CE">
        <w:rPr>
          <w:rFonts w:hint="cs"/>
          <w:sz w:val="22"/>
          <w:szCs w:val="22"/>
          <w:rtl/>
        </w:rPr>
        <w:t xml:space="preserve"> </w:t>
      </w:r>
      <w:r w:rsidRPr="000230CE">
        <w:rPr>
          <w:sz w:val="22"/>
          <w:szCs w:val="22"/>
          <w:rtl/>
        </w:rPr>
        <w:t>‌لیست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مکانیسم</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آمادگی</w:t>
      </w:r>
      <w:r w:rsidR="00F94507" w:rsidRPr="000230CE">
        <w:rPr>
          <w:sz w:val="22"/>
          <w:szCs w:val="22"/>
          <w:rtl/>
        </w:rPr>
        <w:t xml:space="preserve"> </w:t>
      </w:r>
      <w:r w:rsidRPr="000230CE">
        <w:rPr>
          <w:sz w:val="22"/>
          <w:szCs w:val="22"/>
          <w:rtl/>
        </w:rPr>
        <w:t>جامعه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تا</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آمادگی</w:t>
      </w:r>
      <w:r w:rsidR="00F94507" w:rsidRPr="000230CE">
        <w:rPr>
          <w:sz w:val="22"/>
          <w:szCs w:val="22"/>
          <w:rtl/>
        </w:rPr>
        <w:t xml:space="preserve"> </w:t>
      </w:r>
      <w:r w:rsidRPr="000230CE">
        <w:rPr>
          <w:sz w:val="22"/>
          <w:szCs w:val="22"/>
          <w:rtl/>
        </w:rPr>
        <w:t>جامعه</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دهد؟</w:t>
      </w:r>
    </w:p>
    <w:p w14:paraId="1588DCFA" w14:textId="77777777" w:rsidR="000616F6" w:rsidRPr="000230CE" w:rsidRDefault="000616F6" w:rsidP="00901F89"/>
    <w:p w14:paraId="3E921AF1" w14:textId="77777777" w:rsidR="000616F6" w:rsidRPr="000230CE" w:rsidRDefault="000616F6" w:rsidP="00901F89">
      <w:pPr>
        <w:rPr>
          <w:b/>
          <w:bCs/>
          <w:color w:val="2E74B5" w:themeColor="accent1" w:themeShade="BF"/>
          <w:sz w:val="24"/>
          <w:szCs w:val="24"/>
        </w:rPr>
      </w:pPr>
      <w:r w:rsidRPr="000230CE">
        <w:rPr>
          <w:b/>
          <w:bCs/>
          <w:color w:val="2E74B5" w:themeColor="accent1" w:themeShade="BF"/>
          <w:sz w:val="24"/>
          <w:szCs w:val="24"/>
        </w:rPr>
        <w:t>R1.2</w:t>
      </w:r>
      <w:r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مرکز</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عمل</w:t>
      </w:r>
      <w:r w:rsidRPr="000230CE">
        <w:rPr>
          <w:rFonts w:hint="cs"/>
          <w:b/>
          <w:bCs/>
          <w:color w:val="2E74B5" w:themeColor="accent1" w:themeShade="BF"/>
          <w:sz w:val="24"/>
          <w:szCs w:val="24"/>
          <w:rtl/>
        </w:rPr>
        <w:t>ی</w:t>
      </w:r>
      <w:r w:rsidRPr="000230CE">
        <w:rPr>
          <w:rFonts w:hint="eastAsia"/>
          <w:b/>
          <w:bCs/>
          <w:color w:val="2E74B5" w:themeColor="accent1" w:themeShade="BF"/>
          <w:sz w:val="24"/>
          <w:szCs w:val="24"/>
          <w:rtl/>
        </w:rPr>
        <w:t>ات</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اورژانس</w:t>
      </w:r>
      <w:r w:rsidR="00F94507" w:rsidRPr="000230CE">
        <w:rPr>
          <w:b/>
          <w:bCs/>
          <w:color w:val="2E74B5" w:themeColor="accent1" w:themeShade="BF"/>
          <w:sz w:val="24"/>
          <w:szCs w:val="24"/>
          <w:rtl/>
        </w:rPr>
        <w:t xml:space="preserve"> </w:t>
      </w:r>
      <w:r w:rsidR="00F1505D" w:rsidRPr="000230CE">
        <w:rPr>
          <w:b/>
          <w:bCs/>
          <w:color w:val="2E74B5" w:themeColor="accent1" w:themeShade="BF"/>
          <w:sz w:val="24"/>
          <w:szCs w:val="24"/>
          <w:rtl/>
        </w:rPr>
        <w:t>بهداشت‌عمومی</w:t>
      </w:r>
    </w:p>
    <w:p w14:paraId="06206B44" w14:textId="6BD6F03D" w:rsidR="000616F6" w:rsidRPr="000230CE" w:rsidRDefault="000616F6" w:rsidP="00E45492">
      <w:pPr>
        <w:spacing w:after="240"/>
        <w:jc w:val="left"/>
        <w:rPr>
          <w:sz w:val="22"/>
          <w:szCs w:val="22"/>
        </w:rPr>
      </w:pPr>
      <w:r w:rsidRPr="000230CE">
        <w:rPr>
          <w:b/>
          <w:bCs/>
          <w:color w:val="2E74B5" w:themeColor="accent1" w:themeShade="BF"/>
          <w:sz w:val="24"/>
          <w:szCs w:val="24"/>
          <w:rtl/>
        </w:rPr>
        <w:t>۱</w:t>
      </w:r>
      <w:r w:rsidRPr="000230CE">
        <w:rPr>
          <w:sz w:val="22"/>
          <w:szCs w:val="22"/>
        </w:rPr>
        <w:t>.</w:t>
      </w:r>
      <w:r w:rsidR="00F94507" w:rsidRPr="000230CE">
        <w:rPr>
          <w:sz w:val="22"/>
          <w:szCs w:val="22"/>
          <w:rtl/>
        </w:rPr>
        <w:t xml:space="preserve"> </w:t>
      </w:r>
      <w:r w:rsidRPr="000230CE">
        <w:rPr>
          <w:sz w:val="22"/>
          <w:szCs w:val="22"/>
          <w:rtl/>
        </w:rPr>
        <w:t>مرکز</w:t>
      </w:r>
      <w:r w:rsidR="00F94507" w:rsidRPr="000230CE">
        <w:rPr>
          <w:sz w:val="22"/>
          <w:szCs w:val="22"/>
          <w:rtl/>
        </w:rPr>
        <w:t xml:space="preserve"> </w:t>
      </w:r>
      <w:r w:rsidRPr="000230CE">
        <w:rPr>
          <w:sz w:val="22"/>
          <w:szCs w:val="22"/>
          <w:rtl/>
        </w:rPr>
        <w:t>عملیات</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Pr>
        <w:t>(EOC)</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توصیف</w:t>
      </w:r>
      <w:r w:rsidR="00F94507" w:rsidRPr="000230CE">
        <w:rPr>
          <w:sz w:val="22"/>
          <w:szCs w:val="22"/>
          <w:rtl/>
        </w:rPr>
        <w:t xml:space="preserve"> </w:t>
      </w:r>
      <w:r w:rsidRPr="000230CE">
        <w:rPr>
          <w:sz w:val="22"/>
          <w:szCs w:val="22"/>
          <w:rtl/>
        </w:rPr>
        <w:t>نمایید</w:t>
      </w:r>
      <w:r w:rsidR="00F94507" w:rsidRPr="000230CE">
        <w:rPr>
          <w:sz w:val="22"/>
          <w:szCs w:val="22"/>
          <w:rtl/>
        </w:rPr>
        <w:t xml:space="preserve"> </w:t>
      </w:r>
      <w:r w:rsidRPr="000230CE">
        <w:rPr>
          <w:rFonts w:hint="cs"/>
          <w:sz w:val="22"/>
          <w:szCs w:val="22"/>
          <w:rtl/>
        </w:rPr>
        <w:t>(</w:t>
      </w:r>
      <w:r w:rsidRPr="000230CE">
        <w:rPr>
          <w:sz w:val="22"/>
          <w:szCs w:val="22"/>
          <w:rtl/>
        </w:rPr>
        <w:t>این</w:t>
      </w:r>
      <w:r w:rsidR="00F94507" w:rsidRPr="000230CE">
        <w:rPr>
          <w:sz w:val="22"/>
          <w:szCs w:val="22"/>
          <w:rtl/>
        </w:rPr>
        <w:t xml:space="preserve"> </w:t>
      </w:r>
      <w:r w:rsidRPr="000230CE">
        <w:rPr>
          <w:sz w:val="22"/>
          <w:szCs w:val="22"/>
          <w:rtl/>
        </w:rPr>
        <w:t>سوالات</w:t>
      </w:r>
      <w:r w:rsidR="00F94507" w:rsidRPr="000230CE">
        <w:rPr>
          <w:sz w:val="22"/>
          <w:szCs w:val="22"/>
          <w:rtl/>
        </w:rPr>
        <w:t xml:space="preserve"> </w:t>
      </w:r>
      <w:r w:rsidRPr="000230CE">
        <w:rPr>
          <w:sz w:val="22"/>
          <w:szCs w:val="22"/>
          <w:rtl/>
        </w:rPr>
        <w:t>باید</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داده</w:t>
      </w:r>
      <w:r w:rsidR="00F94507" w:rsidRPr="000230CE">
        <w:rPr>
          <w:sz w:val="22"/>
          <w:szCs w:val="22"/>
          <w:rtl/>
        </w:rPr>
        <w:t xml:space="preserve"> </w:t>
      </w:r>
      <w:r w:rsidRPr="000230CE">
        <w:rPr>
          <w:sz w:val="22"/>
          <w:szCs w:val="22"/>
          <w:rtl/>
        </w:rPr>
        <w:t>شوند</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Pr>
        <w:t>EOC</w:t>
      </w:r>
      <w:r w:rsidR="00F94507" w:rsidRPr="000230CE">
        <w:rPr>
          <w:sz w:val="22"/>
          <w:szCs w:val="22"/>
          <w:rtl/>
        </w:rPr>
        <w:t xml:space="preserve"> </w:t>
      </w:r>
      <w:r w:rsidRPr="000230CE">
        <w:rPr>
          <w:sz w:val="22"/>
          <w:szCs w:val="22"/>
          <w:rtl/>
        </w:rPr>
        <w:t>دائمی</w:t>
      </w:r>
      <w:r w:rsidR="00452159" w:rsidRPr="000230CE">
        <w:rPr>
          <w:sz w:val="22"/>
          <w:szCs w:val="22"/>
          <w:rtl/>
        </w:rPr>
        <w:t xml:space="preserve">، </w:t>
      </w:r>
      <w:r w:rsidRPr="000230CE">
        <w:rPr>
          <w:sz w:val="22"/>
          <w:szCs w:val="22"/>
          <w:rtl/>
        </w:rPr>
        <w:t>موقت</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مجازی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داشته</w:t>
      </w:r>
      <w:r w:rsidR="00F94507" w:rsidRPr="000230CE">
        <w:rPr>
          <w:sz w:val="22"/>
          <w:szCs w:val="22"/>
          <w:rtl/>
        </w:rPr>
        <w:t xml:space="preserve"> </w:t>
      </w:r>
      <w:r w:rsidRPr="000230CE">
        <w:rPr>
          <w:sz w:val="22"/>
          <w:szCs w:val="22"/>
          <w:rtl/>
        </w:rPr>
        <w:t>باشد</w:t>
      </w:r>
      <w:r w:rsidRPr="000230CE">
        <w:rPr>
          <w:rFonts w:hint="cs"/>
          <w:sz w:val="22"/>
          <w:szCs w:val="22"/>
          <w:rtl/>
        </w:rPr>
        <w:t>).</w:t>
      </w:r>
      <w:r w:rsidRPr="000230CE">
        <w:rPr>
          <w:sz w:val="22"/>
          <w:szCs w:val="22"/>
        </w:rPr>
        <w:br/>
      </w:r>
      <w:r w:rsidRPr="000230CE">
        <w:rPr>
          <w:sz w:val="22"/>
          <w:szCs w:val="22"/>
          <w:rtl/>
        </w:rPr>
        <w:t>الف.</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Pr>
        <w:t>EOC</w:t>
      </w:r>
      <w:r w:rsidR="00F94507" w:rsidRPr="000230CE">
        <w:rPr>
          <w:sz w:val="22"/>
          <w:szCs w:val="22"/>
          <w:rtl/>
        </w:rPr>
        <w:t xml:space="preserve"> </w:t>
      </w:r>
      <w:r w:rsidRPr="000230CE">
        <w:rPr>
          <w:sz w:val="22"/>
          <w:szCs w:val="22"/>
          <w:rtl/>
        </w:rPr>
        <w:t>اختصاصی</w:t>
      </w:r>
      <w:r w:rsidR="00F94507" w:rsidRPr="000230CE">
        <w:rPr>
          <w:sz w:val="22"/>
          <w:szCs w:val="22"/>
          <w:rtl/>
        </w:rPr>
        <w:t xml:space="preserve"> </w:t>
      </w:r>
      <w:r w:rsidRPr="000230CE">
        <w:rPr>
          <w:sz w:val="22"/>
          <w:szCs w:val="22"/>
          <w:rtl/>
        </w:rPr>
        <w:t>(فیزیکی)</w:t>
      </w:r>
      <w:r w:rsidR="00452159" w:rsidRPr="000230CE">
        <w:rPr>
          <w:sz w:val="22"/>
          <w:szCs w:val="22"/>
          <w:rtl/>
        </w:rPr>
        <w:t xml:space="preserve">، </w:t>
      </w:r>
      <w:r w:rsidR="00E45492" w:rsidRPr="000230CE">
        <w:rPr>
          <w:rStyle w:val="Strong"/>
          <w:rtl/>
        </w:rPr>
        <w:t>نقشه داخلی مرکز و تجهیزات موجود</w:t>
      </w:r>
      <w:r w:rsidR="00E45492" w:rsidRPr="000230CE">
        <w:rPr>
          <w:rtl/>
        </w:rPr>
        <w:t xml:space="preserve"> را شرح دهید</w:t>
      </w:r>
      <w:r w:rsidR="00E45492" w:rsidRPr="000230CE">
        <w:t>.</w:t>
      </w:r>
      <w:r w:rsidRPr="000230CE">
        <w:rPr>
          <w:sz w:val="22"/>
          <w:szCs w:val="22"/>
        </w:rPr>
        <w:br/>
      </w:r>
      <w:r w:rsidRPr="000230CE">
        <w:rPr>
          <w:sz w:val="22"/>
          <w:szCs w:val="22"/>
          <w:rtl/>
        </w:rPr>
        <w:t>ب.</w:t>
      </w:r>
      <w:r w:rsidR="00F94507" w:rsidRPr="000230CE">
        <w:rPr>
          <w:sz w:val="22"/>
          <w:szCs w:val="22"/>
          <w:rtl/>
        </w:rPr>
        <w:t xml:space="preserve"> </w:t>
      </w:r>
      <w:r w:rsidRPr="000230CE">
        <w:rPr>
          <w:sz w:val="22"/>
          <w:szCs w:val="22"/>
          <w:rtl/>
        </w:rPr>
        <w:t>ظرفیت</w:t>
      </w:r>
      <w:r w:rsidR="00F94507" w:rsidRPr="000230CE">
        <w:rPr>
          <w:sz w:val="22"/>
          <w:szCs w:val="22"/>
          <w:rtl/>
        </w:rPr>
        <w:t xml:space="preserve"> </w:t>
      </w:r>
      <w:r w:rsidRPr="000230CE">
        <w:rPr>
          <w:sz w:val="22"/>
          <w:szCs w:val="22"/>
          <w:rtl/>
        </w:rPr>
        <w:t>کلی</w:t>
      </w:r>
      <w:r w:rsidR="00F94507" w:rsidRPr="000230CE">
        <w:rPr>
          <w:sz w:val="22"/>
          <w:szCs w:val="22"/>
          <w:rtl/>
        </w:rPr>
        <w:t xml:space="preserve"> </w:t>
      </w:r>
      <w:r w:rsidRPr="000230CE">
        <w:rPr>
          <w:sz w:val="22"/>
          <w:szCs w:val="22"/>
          <w:rtl/>
        </w:rPr>
        <w:t>پرسنل</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Pr>
        <w:t>EOC</w:t>
      </w:r>
      <w:r w:rsidR="00F94507" w:rsidRPr="000230CE">
        <w:rPr>
          <w:sz w:val="22"/>
          <w:szCs w:val="22"/>
          <w:rtl/>
        </w:rPr>
        <w:t xml:space="preserve"> </w:t>
      </w:r>
      <w:r w:rsidRPr="000230CE">
        <w:rPr>
          <w:sz w:val="22"/>
          <w:szCs w:val="22"/>
          <w:rtl/>
        </w:rPr>
        <w:t>چقدر</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برنامه‌ای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اسکان</w:t>
      </w:r>
      <w:r w:rsidR="00F94507" w:rsidRPr="000230CE">
        <w:rPr>
          <w:sz w:val="22"/>
          <w:szCs w:val="22"/>
          <w:rtl/>
        </w:rPr>
        <w:t xml:space="preserve"> </w:t>
      </w:r>
      <w:r w:rsidRPr="000230CE">
        <w:rPr>
          <w:sz w:val="22"/>
          <w:szCs w:val="22"/>
          <w:rtl/>
        </w:rPr>
        <w:t>پرسنل</w:t>
      </w:r>
      <w:r w:rsidR="00F94507" w:rsidRPr="000230CE">
        <w:rPr>
          <w:sz w:val="22"/>
          <w:szCs w:val="22"/>
          <w:rtl/>
        </w:rPr>
        <w:t xml:space="preserve"> </w:t>
      </w:r>
      <w:r w:rsidRPr="000230CE">
        <w:rPr>
          <w:sz w:val="22"/>
          <w:szCs w:val="22"/>
          <w:rtl/>
        </w:rPr>
        <w:t>اضافی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لزوم</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Pr="000230CE">
        <w:rPr>
          <w:sz w:val="22"/>
          <w:szCs w:val="22"/>
        </w:rPr>
        <w:br/>
      </w:r>
      <w:r w:rsidRPr="000230CE">
        <w:rPr>
          <w:sz w:val="22"/>
          <w:szCs w:val="22"/>
          <w:rtl/>
        </w:rPr>
        <w:t>ج.</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منبع</w:t>
      </w:r>
      <w:r w:rsidR="00F94507" w:rsidRPr="000230CE">
        <w:rPr>
          <w:sz w:val="22"/>
          <w:szCs w:val="22"/>
          <w:rtl/>
        </w:rPr>
        <w:t xml:space="preserve"> </w:t>
      </w:r>
      <w:r w:rsidRPr="000230CE">
        <w:rPr>
          <w:sz w:val="22"/>
          <w:szCs w:val="22"/>
          <w:rtl/>
        </w:rPr>
        <w:t>برق</w:t>
      </w:r>
      <w:r w:rsidR="00F94507" w:rsidRPr="000230CE">
        <w:rPr>
          <w:sz w:val="22"/>
          <w:szCs w:val="22"/>
          <w:rtl/>
        </w:rPr>
        <w:t xml:space="preserve"> </w:t>
      </w:r>
      <w:r w:rsidRPr="000230CE">
        <w:rPr>
          <w:sz w:val="22"/>
          <w:szCs w:val="22"/>
          <w:rtl/>
        </w:rPr>
        <w:t>قابل</w:t>
      </w:r>
      <w:r w:rsidR="00F94507" w:rsidRPr="000230CE">
        <w:rPr>
          <w:sz w:val="22"/>
          <w:szCs w:val="22"/>
          <w:rtl/>
        </w:rPr>
        <w:t xml:space="preserve"> </w:t>
      </w:r>
      <w:r w:rsidRPr="000230CE">
        <w:rPr>
          <w:sz w:val="22"/>
          <w:szCs w:val="22"/>
          <w:rtl/>
        </w:rPr>
        <w:t>اطمینان</w:t>
      </w:r>
      <w:r w:rsidR="006F4A27" w:rsidRPr="000230CE">
        <w:rPr>
          <w:rFonts w:hint="cs"/>
          <w:sz w:val="22"/>
          <w:szCs w:val="22"/>
          <w:rtl/>
        </w:rPr>
        <w:t xml:space="preserve"> و پایدار</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Pr>
        <w:t>EOC</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Pr="000230CE">
        <w:rPr>
          <w:sz w:val="22"/>
          <w:szCs w:val="22"/>
        </w:rPr>
        <w:br/>
      </w:r>
      <w:r w:rsidRPr="000230CE">
        <w:rPr>
          <w:sz w:val="22"/>
          <w:szCs w:val="22"/>
          <w:rtl/>
        </w:rPr>
        <w:t>د.</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ساختار</w:t>
      </w:r>
      <w:r w:rsidR="00F94507" w:rsidRPr="000230CE">
        <w:rPr>
          <w:sz w:val="22"/>
          <w:szCs w:val="22"/>
          <w:rtl/>
        </w:rPr>
        <w:t xml:space="preserve"> </w:t>
      </w:r>
      <w:r w:rsidRPr="000230CE">
        <w:rPr>
          <w:sz w:val="22"/>
          <w:szCs w:val="22"/>
          <w:rtl/>
        </w:rPr>
        <w:t>ارتباطات</w:t>
      </w:r>
      <w:r w:rsidR="00F94507" w:rsidRPr="000230CE">
        <w:rPr>
          <w:sz w:val="22"/>
          <w:szCs w:val="22"/>
          <w:rtl/>
        </w:rPr>
        <w:t xml:space="preserve"> </w:t>
      </w:r>
      <w:r w:rsidRPr="000230CE">
        <w:rPr>
          <w:sz w:val="22"/>
          <w:szCs w:val="22"/>
          <w:rtl/>
        </w:rPr>
        <w:t>قابل</w:t>
      </w:r>
      <w:r w:rsidR="00F94507" w:rsidRPr="000230CE">
        <w:rPr>
          <w:sz w:val="22"/>
          <w:szCs w:val="22"/>
          <w:rtl/>
        </w:rPr>
        <w:t xml:space="preserve"> </w:t>
      </w:r>
      <w:r w:rsidRPr="000230CE">
        <w:rPr>
          <w:sz w:val="22"/>
          <w:szCs w:val="22"/>
          <w:rtl/>
        </w:rPr>
        <w:t>اطمینانی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Pr>
        <w:t>EOC</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ساختار</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اینترنت</w:t>
      </w:r>
      <w:r w:rsidR="00452159" w:rsidRPr="000230CE">
        <w:rPr>
          <w:sz w:val="22"/>
          <w:szCs w:val="22"/>
          <w:rtl/>
        </w:rPr>
        <w:t xml:space="preserve">، </w:t>
      </w:r>
      <w:r w:rsidRPr="000230CE">
        <w:rPr>
          <w:sz w:val="22"/>
          <w:szCs w:val="22"/>
          <w:rtl/>
        </w:rPr>
        <w:t>ایمیل</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قابلیت‌های</w:t>
      </w:r>
      <w:r w:rsidR="00F94507" w:rsidRPr="000230CE">
        <w:rPr>
          <w:sz w:val="22"/>
          <w:szCs w:val="22"/>
          <w:rtl/>
        </w:rPr>
        <w:t xml:space="preserve"> </w:t>
      </w:r>
      <w:r w:rsidRPr="000230CE">
        <w:rPr>
          <w:sz w:val="22"/>
          <w:szCs w:val="22"/>
          <w:rtl/>
        </w:rPr>
        <w:t>تلفنی</w:t>
      </w:r>
      <w:r w:rsidR="00F94507" w:rsidRPr="000230CE">
        <w:rPr>
          <w:sz w:val="22"/>
          <w:szCs w:val="22"/>
          <w:rtl/>
        </w:rPr>
        <w:t xml:space="preserve"> </w:t>
      </w:r>
      <w:r w:rsidRPr="000230CE">
        <w:rPr>
          <w:sz w:val="22"/>
          <w:szCs w:val="22"/>
          <w:rtl/>
        </w:rPr>
        <w:t>می‌شود؟</w:t>
      </w:r>
      <w:r w:rsidRPr="000230CE">
        <w:rPr>
          <w:sz w:val="22"/>
          <w:szCs w:val="22"/>
        </w:rPr>
        <w:br/>
      </w:r>
      <w:r w:rsidRPr="000230CE">
        <w:rPr>
          <w:sz w:val="22"/>
          <w:szCs w:val="22"/>
          <w:rtl/>
        </w:rPr>
        <w:t>ه.</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سازمان</w:t>
      </w:r>
      <w:r w:rsidR="00F94507" w:rsidRPr="000230CE">
        <w:rPr>
          <w:sz w:val="22"/>
          <w:szCs w:val="22"/>
          <w:rtl/>
        </w:rPr>
        <w:t xml:space="preserve"> </w:t>
      </w:r>
      <w:r w:rsidRPr="000230CE">
        <w:rPr>
          <w:sz w:val="22"/>
          <w:szCs w:val="22"/>
          <w:rtl/>
        </w:rPr>
        <w:t>قادر</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شرکت‌کنندگان</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وزارتخانه‌ها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سازمان‌های</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بخش‌های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سایر</w:t>
      </w:r>
      <w:r w:rsidR="00F94507" w:rsidRPr="000230CE">
        <w:rPr>
          <w:sz w:val="22"/>
          <w:szCs w:val="22"/>
          <w:rtl/>
        </w:rPr>
        <w:t xml:space="preserve"> </w:t>
      </w:r>
      <w:r w:rsidRPr="000230CE">
        <w:rPr>
          <w:sz w:val="22"/>
          <w:szCs w:val="22"/>
          <w:rtl/>
        </w:rPr>
        <w:t>شرکای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چندملیتی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لزوم</w:t>
      </w:r>
      <w:r w:rsidR="00F94507" w:rsidRPr="000230CE">
        <w:rPr>
          <w:sz w:val="22"/>
          <w:szCs w:val="22"/>
          <w:rtl/>
        </w:rPr>
        <w:t xml:space="preserve"> </w:t>
      </w:r>
      <w:r w:rsidRPr="000230CE">
        <w:rPr>
          <w:sz w:val="22"/>
          <w:szCs w:val="22"/>
          <w:rtl/>
        </w:rPr>
        <w:t>گرد</w:t>
      </w:r>
      <w:r w:rsidR="00F94507" w:rsidRPr="000230CE">
        <w:rPr>
          <w:sz w:val="22"/>
          <w:szCs w:val="22"/>
          <w:rtl/>
        </w:rPr>
        <w:t xml:space="preserve"> </w:t>
      </w:r>
      <w:r w:rsidRPr="000230CE">
        <w:rPr>
          <w:sz w:val="22"/>
          <w:szCs w:val="22"/>
          <w:rtl/>
        </w:rPr>
        <w:t>هم</w:t>
      </w:r>
      <w:r w:rsidR="00F94507" w:rsidRPr="000230CE">
        <w:rPr>
          <w:sz w:val="22"/>
          <w:szCs w:val="22"/>
          <w:rtl/>
        </w:rPr>
        <w:t xml:space="preserve"> </w:t>
      </w:r>
      <w:r w:rsidRPr="000230CE">
        <w:rPr>
          <w:sz w:val="22"/>
          <w:szCs w:val="22"/>
          <w:rtl/>
        </w:rPr>
        <w:t>آورد؟</w:t>
      </w:r>
    </w:p>
    <w:p w14:paraId="24BFCFC5" w14:textId="2567D16F" w:rsidR="000616F6" w:rsidRPr="000230CE" w:rsidRDefault="000616F6" w:rsidP="006A544D">
      <w:pPr>
        <w:spacing w:after="240"/>
        <w:jc w:val="left"/>
        <w:rPr>
          <w:sz w:val="22"/>
          <w:szCs w:val="22"/>
        </w:rPr>
      </w:pPr>
      <w:r w:rsidRPr="000230CE">
        <w:rPr>
          <w:sz w:val="22"/>
          <w:szCs w:val="22"/>
          <w:rtl/>
          <w:lang w:bidi="fa-IR"/>
        </w:rPr>
        <w:t>۲</w:t>
      </w:r>
      <w:r w:rsidRPr="000230CE">
        <w:rPr>
          <w:sz w:val="22"/>
          <w:szCs w:val="22"/>
        </w:rPr>
        <w:t>.</w:t>
      </w:r>
      <w:r w:rsidR="00F94507" w:rsidRPr="000230CE">
        <w:rPr>
          <w:sz w:val="22"/>
          <w:szCs w:val="22"/>
          <w:rtl/>
        </w:rPr>
        <w:t xml:space="preserve"> </w:t>
      </w:r>
      <w:r w:rsidRPr="000230CE">
        <w:rPr>
          <w:sz w:val="22"/>
          <w:szCs w:val="22"/>
          <w:rtl/>
        </w:rPr>
        <w:t>برنامه‌ها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رویه‌های</w:t>
      </w:r>
      <w:r w:rsidR="00F94507" w:rsidRPr="000230CE">
        <w:rPr>
          <w:sz w:val="22"/>
          <w:szCs w:val="22"/>
          <w:rtl/>
        </w:rPr>
        <w:t xml:space="preserve"> </w:t>
      </w:r>
      <w:r w:rsidR="007C4412" w:rsidRPr="000230CE">
        <w:rPr>
          <w:rFonts w:hint="cs"/>
          <w:sz w:val="22"/>
          <w:szCs w:val="22"/>
          <w:rtl/>
        </w:rPr>
        <w:t xml:space="preserve">اجرایی </w:t>
      </w:r>
      <w:r w:rsidRPr="000230CE">
        <w:rPr>
          <w:sz w:val="22"/>
          <w:szCs w:val="22"/>
          <w:rtl/>
        </w:rPr>
        <w:t>استاندارد</w:t>
      </w:r>
      <w:r w:rsidR="00F94507" w:rsidRPr="000230CE">
        <w:rPr>
          <w:sz w:val="22"/>
          <w:szCs w:val="22"/>
          <w:rtl/>
        </w:rPr>
        <w:t xml:space="preserve"> </w:t>
      </w:r>
      <w:r w:rsidRPr="000230CE">
        <w:rPr>
          <w:sz w:val="22"/>
          <w:szCs w:val="22"/>
        </w:rPr>
        <w:t>(SOPs)</w:t>
      </w:r>
      <w:r w:rsidR="00F94507" w:rsidRPr="000230CE">
        <w:rPr>
          <w:sz w:val="22"/>
          <w:szCs w:val="22"/>
          <w:rtl/>
        </w:rPr>
        <w:t xml:space="preserve"> </w:t>
      </w:r>
      <w:r w:rsidRPr="000230CE">
        <w:rPr>
          <w:sz w:val="22"/>
          <w:szCs w:val="22"/>
          <w:rtl/>
        </w:rPr>
        <w:t>موجود</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Pr>
        <w:t>EOC</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توصیف</w:t>
      </w:r>
      <w:r w:rsidR="00F94507" w:rsidRPr="000230CE">
        <w:rPr>
          <w:sz w:val="22"/>
          <w:szCs w:val="22"/>
          <w:rtl/>
        </w:rPr>
        <w:t xml:space="preserve"> </w:t>
      </w:r>
      <w:r w:rsidRPr="000230CE">
        <w:rPr>
          <w:sz w:val="22"/>
          <w:szCs w:val="22"/>
          <w:rtl/>
        </w:rPr>
        <w:t>نمایید</w:t>
      </w:r>
      <w:r w:rsidRPr="000230CE">
        <w:rPr>
          <w:sz w:val="22"/>
          <w:szCs w:val="22"/>
        </w:rPr>
        <w:t>.</w:t>
      </w:r>
      <w:r w:rsidRPr="000230CE">
        <w:rPr>
          <w:sz w:val="22"/>
          <w:szCs w:val="22"/>
        </w:rPr>
        <w:br/>
      </w:r>
      <w:r w:rsidRPr="000230CE">
        <w:rPr>
          <w:sz w:val="22"/>
          <w:szCs w:val="22"/>
          <w:rtl/>
        </w:rPr>
        <w:t>الف.</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برنامه‌ها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رویه‌ها</w:t>
      </w:r>
      <w:r w:rsidR="00F94507" w:rsidRPr="000230CE">
        <w:rPr>
          <w:sz w:val="22"/>
          <w:szCs w:val="22"/>
          <w:rtl/>
        </w:rPr>
        <w:t xml:space="preserve"> </w:t>
      </w:r>
      <w:r w:rsidRPr="000230CE">
        <w:rPr>
          <w:sz w:val="22"/>
          <w:szCs w:val="22"/>
          <w:rtl/>
        </w:rPr>
        <w:t>مبتنی</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سیستم</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حادثه</w:t>
      </w:r>
      <w:r w:rsidR="00F94507" w:rsidRPr="000230CE">
        <w:rPr>
          <w:sz w:val="22"/>
          <w:szCs w:val="22"/>
          <w:rtl/>
        </w:rPr>
        <w:t xml:space="preserve"> </w:t>
      </w:r>
      <w:r w:rsidRPr="000230CE">
        <w:rPr>
          <w:sz w:val="22"/>
          <w:szCs w:val="22"/>
        </w:rPr>
        <w:t>(IMS)</w:t>
      </w:r>
      <w:r w:rsidR="00F94507" w:rsidRPr="000230CE">
        <w:rPr>
          <w:sz w:val="22"/>
          <w:szCs w:val="22"/>
          <w:rtl/>
        </w:rPr>
        <w:t xml:space="preserve"> </w:t>
      </w:r>
      <w:r w:rsidRPr="000230CE">
        <w:rPr>
          <w:sz w:val="22"/>
          <w:szCs w:val="22"/>
          <w:rtl/>
        </w:rPr>
        <w:t>هستند؟</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عملکردها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زیر</w:t>
      </w:r>
      <w:r w:rsidR="00F94507" w:rsidRPr="000230CE">
        <w:rPr>
          <w:sz w:val="22"/>
          <w:szCs w:val="22"/>
          <w:rtl/>
        </w:rPr>
        <w:t xml:space="preserve"> </w:t>
      </w:r>
      <w:r w:rsidRPr="000230CE">
        <w:rPr>
          <w:sz w:val="22"/>
          <w:szCs w:val="22"/>
          <w:rtl/>
        </w:rPr>
        <w:t>می‌شوند</w:t>
      </w:r>
      <w:r w:rsidRPr="000230CE">
        <w:rPr>
          <w:sz w:val="22"/>
          <w:szCs w:val="22"/>
        </w:rPr>
        <w:t>:</w:t>
      </w:r>
    </w:p>
    <w:p w14:paraId="6D9277A7" w14:textId="76E48491" w:rsidR="000616F6" w:rsidRPr="000230CE" w:rsidRDefault="000616F6" w:rsidP="00CF4811">
      <w:pPr>
        <w:pStyle w:val="ListParagraph"/>
        <w:numPr>
          <w:ilvl w:val="0"/>
          <w:numId w:val="72"/>
        </w:numPr>
        <w:spacing w:after="240"/>
        <w:jc w:val="left"/>
        <w:rPr>
          <w:sz w:val="22"/>
          <w:szCs w:val="22"/>
        </w:rPr>
      </w:pPr>
      <w:r w:rsidRPr="000230CE">
        <w:rPr>
          <w:sz w:val="22"/>
          <w:szCs w:val="22"/>
          <w:rtl/>
        </w:rPr>
        <w:t>فرماندهی</w:t>
      </w:r>
      <w:r w:rsidR="00F94507" w:rsidRPr="000230CE">
        <w:rPr>
          <w:sz w:val="22"/>
          <w:szCs w:val="22"/>
          <w:rtl/>
        </w:rPr>
        <w:t xml:space="preserve"> </w:t>
      </w:r>
      <w:r w:rsidRPr="000230CE">
        <w:rPr>
          <w:sz w:val="22"/>
          <w:szCs w:val="22"/>
          <w:rtl/>
        </w:rPr>
        <w:t>حادثه</w:t>
      </w:r>
      <w:r w:rsidR="00452159" w:rsidRPr="000230CE">
        <w:rPr>
          <w:sz w:val="22"/>
          <w:szCs w:val="22"/>
          <w:rtl/>
        </w:rPr>
        <w:t xml:space="preserve">، </w:t>
      </w:r>
    </w:p>
    <w:p w14:paraId="27053FA0" w14:textId="2681BF5B" w:rsidR="000616F6" w:rsidRPr="000230CE" w:rsidRDefault="000616F6" w:rsidP="00CF4811">
      <w:pPr>
        <w:pStyle w:val="ListParagraph"/>
        <w:numPr>
          <w:ilvl w:val="0"/>
          <w:numId w:val="72"/>
        </w:numPr>
        <w:spacing w:after="240"/>
        <w:jc w:val="left"/>
        <w:rPr>
          <w:sz w:val="22"/>
          <w:szCs w:val="22"/>
        </w:rPr>
      </w:pPr>
      <w:r w:rsidRPr="000230CE">
        <w:rPr>
          <w:sz w:val="22"/>
          <w:szCs w:val="22"/>
          <w:rtl/>
        </w:rPr>
        <w:t>عملیات</w:t>
      </w:r>
      <w:r w:rsidR="00452159" w:rsidRPr="000230CE">
        <w:rPr>
          <w:sz w:val="22"/>
          <w:szCs w:val="22"/>
          <w:rtl/>
        </w:rPr>
        <w:t xml:space="preserve">، </w:t>
      </w:r>
    </w:p>
    <w:p w14:paraId="0F669DA4" w14:textId="66580BE9" w:rsidR="000616F6" w:rsidRPr="000230CE" w:rsidRDefault="000616F6" w:rsidP="00CF4811">
      <w:pPr>
        <w:pStyle w:val="ListParagraph"/>
        <w:numPr>
          <w:ilvl w:val="0"/>
          <w:numId w:val="72"/>
        </w:numPr>
        <w:spacing w:after="240"/>
        <w:jc w:val="left"/>
        <w:rPr>
          <w:sz w:val="22"/>
          <w:szCs w:val="22"/>
        </w:rPr>
      </w:pPr>
      <w:r w:rsidRPr="000230CE">
        <w:rPr>
          <w:sz w:val="22"/>
          <w:szCs w:val="22"/>
          <w:rtl/>
        </w:rPr>
        <w:t>برنامه‌ریزی</w:t>
      </w:r>
      <w:r w:rsidR="00452159" w:rsidRPr="000230CE">
        <w:rPr>
          <w:sz w:val="22"/>
          <w:szCs w:val="22"/>
          <w:rtl/>
        </w:rPr>
        <w:t xml:space="preserve">، </w:t>
      </w:r>
    </w:p>
    <w:p w14:paraId="6EBA5F1D" w14:textId="1ADA44D3" w:rsidR="000616F6" w:rsidRPr="000230CE" w:rsidRDefault="007C4412" w:rsidP="00CF4811">
      <w:pPr>
        <w:pStyle w:val="ListParagraph"/>
        <w:numPr>
          <w:ilvl w:val="0"/>
          <w:numId w:val="72"/>
        </w:numPr>
        <w:spacing w:after="240"/>
        <w:jc w:val="left"/>
        <w:rPr>
          <w:sz w:val="22"/>
          <w:szCs w:val="22"/>
        </w:rPr>
      </w:pPr>
      <w:r w:rsidRPr="000230CE">
        <w:rPr>
          <w:rFonts w:hint="cs"/>
          <w:sz w:val="22"/>
          <w:szCs w:val="22"/>
          <w:rtl/>
        </w:rPr>
        <w:t>پشتیبانی</w:t>
      </w:r>
      <w:r w:rsidR="00452159" w:rsidRPr="000230CE">
        <w:rPr>
          <w:sz w:val="22"/>
          <w:szCs w:val="22"/>
          <w:rtl/>
        </w:rPr>
        <w:t xml:space="preserve">، </w:t>
      </w:r>
    </w:p>
    <w:p w14:paraId="7EDFC0C3" w14:textId="253E814F" w:rsidR="000616F6" w:rsidRPr="000230CE" w:rsidRDefault="000616F6" w:rsidP="006A544D">
      <w:pPr>
        <w:pStyle w:val="ListParagraph"/>
        <w:numPr>
          <w:ilvl w:val="0"/>
          <w:numId w:val="72"/>
        </w:numPr>
        <w:spacing w:after="240"/>
        <w:jc w:val="left"/>
        <w:rPr>
          <w:sz w:val="22"/>
          <w:szCs w:val="22"/>
        </w:rPr>
      </w:pPr>
      <w:r w:rsidRPr="000230CE">
        <w:rPr>
          <w:sz w:val="22"/>
          <w:szCs w:val="22"/>
          <w:rtl/>
        </w:rPr>
        <w:t>امور</w:t>
      </w:r>
      <w:r w:rsidR="00F94507" w:rsidRPr="000230CE">
        <w:rPr>
          <w:sz w:val="22"/>
          <w:szCs w:val="22"/>
          <w:rtl/>
        </w:rPr>
        <w:t xml:space="preserve"> </w:t>
      </w:r>
      <w:r w:rsidRPr="000230CE">
        <w:rPr>
          <w:sz w:val="22"/>
          <w:szCs w:val="22"/>
          <w:rtl/>
        </w:rPr>
        <w:t>مالی</w:t>
      </w:r>
      <w:r w:rsidRPr="000230CE">
        <w:rPr>
          <w:sz w:val="22"/>
          <w:szCs w:val="22"/>
        </w:rPr>
        <w:t>.</w:t>
      </w:r>
      <w:r w:rsidRPr="000230CE">
        <w:rPr>
          <w:sz w:val="22"/>
          <w:szCs w:val="22"/>
        </w:rPr>
        <w:br/>
      </w:r>
      <w:r w:rsidRPr="000230CE">
        <w:rPr>
          <w:sz w:val="22"/>
          <w:szCs w:val="22"/>
          <w:rtl/>
        </w:rPr>
        <w:t>ب.</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مواقع</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ملی</w:t>
      </w:r>
      <w:r w:rsidR="00452159"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کسی</w:t>
      </w:r>
      <w:r w:rsidR="00F94507" w:rsidRPr="000230CE">
        <w:rPr>
          <w:sz w:val="22"/>
          <w:szCs w:val="22"/>
          <w:rtl/>
        </w:rPr>
        <w:t xml:space="preserve"> </w:t>
      </w:r>
      <w:r w:rsidR="007C4412" w:rsidRPr="000230CE">
        <w:rPr>
          <w:rFonts w:hint="cs"/>
          <w:sz w:val="22"/>
          <w:szCs w:val="22"/>
          <w:rtl/>
        </w:rPr>
        <w:t xml:space="preserve">مدیریت </w:t>
      </w:r>
      <w:r w:rsidRPr="000230CE">
        <w:rPr>
          <w:sz w:val="22"/>
          <w:szCs w:val="22"/>
          <w:rtl/>
        </w:rPr>
        <w:t>حادثه</w:t>
      </w:r>
      <w:r w:rsidR="007C4412" w:rsidRPr="000230CE">
        <w:rPr>
          <w:rFonts w:hint="cs"/>
          <w:sz w:val="22"/>
          <w:szCs w:val="22"/>
          <w:rtl/>
        </w:rPr>
        <w:t xml:space="preserve"> را در </w:t>
      </w:r>
      <w:r w:rsidR="00F94507" w:rsidRPr="000230CE">
        <w:rPr>
          <w:sz w:val="22"/>
          <w:szCs w:val="22"/>
          <w:rtl/>
        </w:rPr>
        <w:t xml:space="preserve"> </w:t>
      </w:r>
      <w:r w:rsidRPr="000230CE">
        <w:rPr>
          <w:sz w:val="22"/>
          <w:szCs w:val="22"/>
        </w:rPr>
        <w:t>EOC</w:t>
      </w:r>
      <w:r w:rsidR="00F94507" w:rsidRPr="000230CE">
        <w:rPr>
          <w:sz w:val="22"/>
          <w:szCs w:val="22"/>
          <w:rtl/>
        </w:rPr>
        <w:t xml:space="preserve"> </w:t>
      </w:r>
      <w:r w:rsidR="007C4412" w:rsidRPr="000230CE">
        <w:rPr>
          <w:rFonts w:hint="cs"/>
          <w:sz w:val="22"/>
          <w:szCs w:val="22"/>
          <w:rtl/>
        </w:rPr>
        <w:t>بر عهده دارد</w:t>
      </w:r>
      <w:r w:rsidRPr="000230CE">
        <w:rPr>
          <w:sz w:val="22"/>
          <w:szCs w:val="22"/>
          <w:rtl/>
        </w:rPr>
        <w:t>؟</w:t>
      </w:r>
      <w:r w:rsidRPr="000230CE">
        <w:rPr>
          <w:sz w:val="22"/>
          <w:szCs w:val="22"/>
        </w:rPr>
        <w:br/>
      </w:r>
      <w:r w:rsidRPr="000230CE">
        <w:rPr>
          <w:sz w:val="22"/>
          <w:szCs w:val="22"/>
          <w:rtl/>
        </w:rPr>
        <w:t>ج.</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رویه‌ای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تصمیم‌گیری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Pr>
        <w:t>EOC</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Pr="000230CE">
        <w:rPr>
          <w:sz w:val="22"/>
          <w:szCs w:val="22"/>
        </w:rPr>
        <w:br/>
      </w:r>
      <w:r w:rsidRPr="000230CE">
        <w:rPr>
          <w:sz w:val="22"/>
          <w:szCs w:val="22"/>
          <w:rtl/>
        </w:rPr>
        <w:t>د.</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Pr>
        <w:t>EOC</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ملی</w:t>
      </w:r>
      <w:r w:rsidR="00452159" w:rsidRPr="000230CE">
        <w:rPr>
          <w:rFonts w:hint="cs"/>
          <w:sz w:val="22"/>
          <w:szCs w:val="22"/>
          <w:rtl/>
          <w:lang w:bidi="fa-IR"/>
        </w:rPr>
        <w:t xml:space="preserve">، </w:t>
      </w:r>
      <w:r w:rsidRPr="000230CE">
        <w:rPr>
          <w:sz w:val="22"/>
          <w:szCs w:val="22"/>
          <w:rtl/>
        </w:rPr>
        <w:t>نقش‌هایی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007C4412" w:rsidRPr="000230CE">
        <w:rPr>
          <w:rFonts w:hint="cs"/>
          <w:sz w:val="22"/>
          <w:szCs w:val="22"/>
          <w:rtl/>
        </w:rPr>
        <w:t xml:space="preserve">علوم </w:t>
      </w:r>
      <w:r w:rsidRPr="000230CE">
        <w:rPr>
          <w:sz w:val="22"/>
          <w:szCs w:val="22"/>
          <w:rtl/>
        </w:rPr>
        <w:t>سلامت</w:t>
      </w:r>
      <w:r w:rsidR="00F94507" w:rsidRPr="000230CE">
        <w:rPr>
          <w:sz w:val="22"/>
          <w:szCs w:val="22"/>
          <w:rtl/>
        </w:rPr>
        <w:t xml:space="preserve"> </w:t>
      </w:r>
      <w:r w:rsidRPr="000230CE">
        <w:rPr>
          <w:sz w:val="22"/>
          <w:szCs w:val="22"/>
          <w:rtl/>
        </w:rPr>
        <w:t>عمومی</w:t>
      </w:r>
      <w:r w:rsidR="00F94507" w:rsidRPr="000230CE">
        <w:rPr>
          <w:sz w:val="22"/>
          <w:szCs w:val="22"/>
          <w:rtl/>
        </w:rPr>
        <w:t xml:space="preserve"> </w:t>
      </w:r>
      <w:r w:rsidRPr="000230CE">
        <w:rPr>
          <w:sz w:val="22"/>
          <w:szCs w:val="22"/>
          <w:rtl/>
        </w:rPr>
        <w:t>(اپیدمیولوژی</w:t>
      </w:r>
      <w:r w:rsidR="00452159" w:rsidRPr="000230CE">
        <w:rPr>
          <w:sz w:val="22"/>
          <w:szCs w:val="22"/>
          <w:rtl/>
        </w:rPr>
        <w:t xml:space="preserve">، </w:t>
      </w:r>
      <w:r w:rsidRPr="000230CE">
        <w:rPr>
          <w:sz w:val="22"/>
          <w:szCs w:val="22"/>
          <w:rtl/>
        </w:rPr>
        <w:t>تخصص‌های</w:t>
      </w:r>
      <w:r w:rsidR="00F94507" w:rsidRPr="000230CE">
        <w:rPr>
          <w:sz w:val="22"/>
          <w:szCs w:val="22"/>
          <w:rtl/>
        </w:rPr>
        <w:t xml:space="preserve"> </w:t>
      </w:r>
      <w:r w:rsidRPr="000230CE">
        <w:rPr>
          <w:sz w:val="22"/>
          <w:szCs w:val="22"/>
          <w:rtl/>
        </w:rPr>
        <w:t>پزشکی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موضوعی</w:t>
      </w:r>
      <w:r w:rsidR="00F94507" w:rsidRPr="000230CE">
        <w:rPr>
          <w:sz w:val="22"/>
          <w:szCs w:val="22"/>
          <w:rtl/>
        </w:rPr>
        <w:t xml:space="preserve"> </w:t>
      </w:r>
      <w:r w:rsidRPr="000230CE">
        <w:rPr>
          <w:sz w:val="22"/>
          <w:szCs w:val="22"/>
          <w:rtl/>
        </w:rPr>
        <w:t>دیگر)</w:t>
      </w:r>
      <w:r w:rsidR="00452159" w:rsidRPr="000230CE">
        <w:rPr>
          <w:sz w:val="22"/>
          <w:szCs w:val="22"/>
          <w:rtl/>
        </w:rPr>
        <w:t xml:space="preserve">، </w:t>
      </w:r>
      <w:r w:rsidRPr="000230CE">
        <w:rPr>
          <w:sz w:val="22"/>
          <w:szCs w:val="22"/>
          <w:rtl/>
        </w:rPr>
        <w:t>ارتباطات</w:t>
      </w:r>
      <w:r w:rsidR="00F94507" w:rsidRPr="000230CE">
        <w:rPr>
          <w:sz w:val="22"/>
          <w:szCs w:val="22"/>
          <w:rtl/>
        </w:rPr>
        <w:t xml:space="preserve"> </w:t>
      </w:r>
      <w:r w:rsidRPr="000230CE">
        <w:rPr>
          <w:sz w:val="22"/>
          <w:szCs w:val="22"/>
          <w:rtl/>
        </w:rPr>
        <w:t>عمومی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ارتباط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شرکا</w:t>
      </w:r>
      <w:r w:rsidR="00F94507" w:rsidRPr="000230CE">
        <w:rPr>
          <w:sz w:val="22"/>
          <w:szCs w:val="22"/>
          <w:rtl/>
        </w:rPr>
        <w:t xml:space="preserve"> </w:t>
      </w:r>
      <w:r w:rsidR="007C4412" w:rsidRPr="000230CE">
        <w:rPr>
          <w:rFonts w:hint="cs"/>
          <w:sz w:val="22"/>
          <w:szCs w:val="22"/>
          <w:rtl/>
        </w:rPr>
        <w:t>در نظر گرفته است</w:t>
      </w:r>
      <w:r w:rsidRPr="000230CE">
        <w:rPr>
          <w:sz w:val="22"/>
          <w:szCs w:val="22"/>
          <w:rtl/>
        </w:rPr>
        <w:t>؟</w:t>
      </w:r>
      <w:r w:rsidRPr="000230CE">
        <w:rPr>
          <w:sz w:val="22"/>
          <w:szCs w:val="22"/>
        </w:rPr>
        <w:br/>
      </w:r>
      <w:r w:rsidRPr="000230CE">
        <w:rPr>
          <w:sz w:val="22"/>
          <w:szCs w:val="22"/>
          <w:rtl/>
        </w:rPr>
        <w:t>ه.</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رویه‌ها</w:t>
      </w:r>
      <w:r w:rsidR="00F94507" w:rsidRPr="000230CE">
        <w:rPr>
          <w:sz w:val="22"/>
          <w:szCs w:val="22"/>
          <w:rtl/>
        </w:rPr>
        <w:t xml:space="preserve"> </w:t>
      </w:r>
      <w:r w:rsidRPr="000230CE">
        <w:rPr>
          <w:sz w:val="22"/>
          <w:szCs w:val="22"/>
          <w:rtl/>
        </w:rPr>
        <w:t>هر</w:t>
      </w:r>
      <w:r w:rsidR="00F94507" w:rsidRPr="000230CE">
        <w:rPr>
          <w:sz w:val="22"/>
          <w:szCs w:val="22"/>
          <w:rtl/>
        </w:rPr>
        <w:t xml:space="preserve"> </w:t>
      </w:r>
      <w:r w:rsidRPr="000230CE">
        <w:rPr>
          <w:sz w:val="22"/>
          <w:szCs w:val="22"/>
          <w:rtl/>
        </w:rPr>
        <w:t>چند</w:t>
      </w:r>
      <w:r w:rsidR="00F94507" w:rsidRPr="000230CE">
        <w:rPr>
          <w:sz w:val="22"/>
          <w:szCs w:val="22"/>
          <w:rtl/>
        </w:rPr>
        <w:t xml:space="preserve"> </w:t>
      </w:r>
      <w:r w:rsidRPr="000230CE">
        <w:rPr>
          <w:sz w:val="22"/>
          <w:szCs w:val="22"/>
          <w:rtl/>
        </w:rPr>
        <w:t>وقت</w:t>
      </w:r>
      <w:r w:rsidR="00F94507" w:rsidRPr="000230CE">
        <w:rPr>
          <w:sz w:val="22"/>
          <w:szCs w:val="22"/>
          <w:rtl/>
        </w:rPr>
        <w:t xml:space="preserve"> </w:t>
      </w:r>
      <w:r w:rsidRPr="000230CE">
        <w:rPr>
          <w:sz w:val="22"/>
          <w:szCs w:val="22"/>
          <w:rtl/>
        </w:rPr>
        <w:t>یک‌بار</w:t>
      </w:r>
      <w:r w:rsidR="00F94507" w:rsidRPr="000230CE">
        <w:rPr>
          <w:sz w:val="22"/>
          <w:szCs w:val="22"/>
          <w:rtl/>
        </w:rPr>
        <w:t xml:space="preserve"> </w:t>
      </w:r>
      <w:r w:rsidRPr="000230CE">
        <w:rPr>
          <w:sz w:val="22"/>
          <w:szCs w:val="22"/>
          <w:rtl/>
        </w:rPr>
        <w:t>به‌روزرسانی</w:t>
      </w:r>
      <w:r w:rsidR="00F94507" w:rsidRPr="000230CE">
        <w:rPr>
          <w:sz w:val="22"/>
          <w:szCs w:val="22"/>
          <w:rtl/>
        </w:rPr>
        <w:t xml:space="preserve"> </w:t>
      </w:r>
      <w:r w:rsidRPr="000230CE">
        <w:rPr>
          <w:sz w:val="22"/>
          <w:szCs w:val="22"/>
          <w:rtl/>
        </w:rPr>
        <w:t>می‌شوند؟</w:t>
      </w:r>
      <w:r w:rsidR="00F94507" w:rsidRPr="000230CE">
        <w:rPr>
          <w:sz w:val="22"/>
          <w:szCs w:val="22"/>
          <w:rtl/>
        </w:rPr>
        <w:t xml:space="preserve"> </w:t>
      </w:r>
      <w:r w:rsidRPr="000230CE">
        <w:rPr>
          <w:sz w:val="22"/>
          <w:szCs w:val="22"/>
          <w:rtl/>
        </w:rPr>
        <w:t>آخرین</w:t>
      </w:r>
      <w:r w:rsidR="00F94507" w:rsidRPr="000230CE">
        <w:rPr>
          <w:sz w:val="22"/>
          <w:szCs w:val="22"/>
          <w:rtl/>
        </w:rPr>
        <w:t xml:space="preserve"> </w:t>
      </w:r>
      <w:r w:rsidRPr="000230CE">
        <w:rPr>
          <w:sz w:val="22"/>
          <w:szCs w:val="22"/>
          <w:rtl/>
        </w:rPr>
        <w:t>بار</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زمانی</w:t>
      </w:r>
      <w:r w:rsidR="00F94507" w:rsidRPr="000230CE">
        <w:rPr>
          <w:sz w:val="22"/>
          <w:szCs w:val="22"/>
          <w:rtl/>
        </w:rPr>
        <w:t xml:space="preserve"> </w:t>
      </w:r>
      <w:r w:rsidRPr="000230CE">
        <w:rPr>
          <w:sz w:val="22"/>
          <w:szCs w:val="22"/>
          <w:rtl/>
        </w:rPr>
        <w:t>به‌روزرسانی</w:t>
      </w:r>
      <w:r w:rsidR="00F94507" w:rsidRPr="000230CE">
        <w:rPr>
          <w:sz w:val="22"/>
          <w:szCs w:val="22"/>
          <w:rtl/>
        </w:rPr>
        <w:t xml:space="preserve"> </w:t>
      </w:r>
      <w:r w:rsidRPr="000230CE">
        <w:rPr>
          <w:sz w:val="22"/>
          <w:szCs w:val="22"/>
          <w:rtl/>
        </w:rPr>
        <w:t>شده‌اند؟</w:t>
      </w:r>
      <w:r w:rsidRPr="000230CE">
        <w:rPr>
          <w:sz w:val="22"/>
          <w:szCs w:val="22"/>
        </w:rPr>
        <w:br/>
      </w:r>
      <w:r w:rsidRPr="000230CE">
        <w:rPr>
          <w:sz w:val="22"/>
          <w:szCs w:val="22"/>
          <w:rtl/>
        </w:rPr>
        <w:t>و.</w:t>
      </w:r>
      <w:r w:rsidR="00F94507" w:rsidRPr="000230CE">
        <w:rPr>
          <w:sz w:val="22"/>
          <w:szCs w:val="22"/>
          <w:rtl/>
        </w:rPr>
        <w:t xml:space="preserve"> </w:t>
      </w:r>
      <w:r w:rsidRPr="000230CE">
        <w:rPr>
          <w:sz w:val="22"/>
          <w:szCs w:val="22"/>
          <w:rtl/>
        </w:rPr>
        <w:t>سوابق</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رویه‌های</w:t>
      </w:r>
      <w:r w:rsidR="00F94507" w:rsidRPr="000230CE">
        <w:rPr>
          <w:sz w:val="22"/>
          <w:szCs w:val="22"/>
          <w:rtl/>
        </w:rPr>
        <w:t xml:space="preserve"> </w:t>
      </w:r>
      <w:r w:rsidRPr="000230CE">
        <w:rPr>
          <w:sz w:val="22"/>
          <w:szCs w:val="22"/>
        </w:rPr>
        <w:t>EOC</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حفظ</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توزیع</w:t>
      </w:r>
      <w:r w:rsidR="00F94507" w:rsidRPr="000230CE">
        <w:rPr>
          <w:sz w:val="22"/>
          <w:szCs w:val="22"/>
          <w:rtl/>
        </w:rPr>
        <w:t xml:space="preserve"> </w:t>
      </w:r>
      <w:r w:rsidRPr="000230CE">
        <w:rPr>
          <w:sz w:val="22"/>
          <w:szCs w:val="22"/>
          <w:rtl/>
        </w:rPr>
        <w:t>می‌شوند؟</w:t>
      </w:r>
    </w:p>
    <w:p w14:paraId="68F2E1F6" w14:textId="5A1D5070" w:rsidR="000616F6" w:rsidRPr="000230CE" w:rsidRDefault="000616F6" w:rsidP="00CF4811">
      <w:pPr>
        <w:spacing w:after="240"/>
        <w:jc w:val="left"/>
        <w:rPr>
          <w:sz w:val="22"/>
          <w:szCs w:val="22"/>
        </w:rPr>
      </w:pPr>
      <w:r w:rsidRPr="000230CE">
        <w:rPr>
          <w:sz w:val="22"/>
          <w:szCs w:val="22"/>
          <w:rtl/>
          <w:lang w:bidi="fa-IR"/>
        </w:rPr>
        <w:t>۳</w:t>
      </w:r>
      <w:r w:rsidRPr="000230CE">
        <w:rPr>
          <w:sz w:val="22"/>
          <w:szCs w:val="22"/>
        </w:rPr>
        <w:t>.</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مدت</w:t>
      </w:r>
      <w:r w:rsidR="00F94507" w:rsidRPr="000230CE">
        <w:rPr>
          <w:sz w:val="22"/>
          <w:szCs w:val="22"/>
          <w:rtl/>
        </w:rPr>
        <w:t xml:space="preserve"> </w:t>
      </w:r>
      <w:r w:rsidRPr="000230CE">
        <w:rPr>
          <w:sz w:val="22"/>
          <w:szCs w:val="22"/>
          <w:rtl/>
        </w:rPr>
        <w:t>پس</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دریافت</w:t>
      </w:r>
      <w:r w:rsidR="00F94507" w:rsidRPr="000230CE">
        <w:rPr>
          <w:sz w:val="22"/>
          <w:szCs w:val="22"/>
          <w:rtl/>
        </w:rPr>
        <w:t xml:space="preserve"> </w:t>
      </w:r>
      <w:r w:rsidRPr="000230CE">
        <w:rPr>
          <w:sz w:val="22"/>
          <w:szCs w:val="22"/>
          <w:rtl/>
        </w:rPr>
        <w:t>هشدار</w:t>
      </w:r>
      <w:r w:rsidR="00F94507" w:rsidRPr="000230CE">
        <w:rPr>
          <w:sz w:val="22"/>
          <w:szCs w:val="22"/>
          <w:rtl/>
        </w:rPr>
        <w:t xml:space="preserve"> </w:t>
      </w:r>
      <w:r w:rsidRPr="000230CE">
        <w:rPr>
          <w:sz w:val="22"/>
          <w:szCs w:val="22"/>
          <w:rtl/>
        </w:rPr>
        <w:t>اولیه</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اطلاعات</w:t>
      </w:r>
      <w:r w:rsidR="00452159" w:rsidRPr="000230CE">
        <w:rPr>
          <w:sz w:val="22"/>
          <w:szCs w:val="22"/>
          <w:rtl/>
        </w:rPr>
        <w:t xml:space="preserve">، </w:t>
      </w:r>
      <w:r w:rsidRPr="000230CE">
        <w:rPr>
          <w:sz w:val="22"/>
          <w:szCs w:val="22"/>
          <w:rtl/>
        </w:rPr>
        <w:t>فعال‌سازی</w:t>
      </w:r>
      <w:r w:rsidR="00F94507" w:rsidRPr="000230CE">
        <w:rPr>
          <w:sz w:val="22"/>
          <w:szCs w:val="22"/>
          <w:rtl/>
        </w:rPr>
        <w:t xml:space="preserve"> </w:t>
      </w:r>
      <w:r w:rsidRPr="000230CE">
        <w:rPr>
          <w:sz w:val="22"/>
          <w:szCs w:val="22"/>
        </w:rPr>
        <w:t>EOC</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می‌شود؟</w:t>
      </w:r>
      <w:r w:rsidRPr="000230CE">
        <w:rPr>
          <w:sz w:val="22"/>
          <w:szCs w:val="22"/>
        </w:rPr>
        <w:br/>
      </w:r>
      <w:r w:rsidRPr="000230CE">
        <w:rPr>
          <w:sz w:val="22"/>
          <w:szCs w:val="22"/>
          <w:rtl/>
        </w:rPr>
        <w:t>الف</w:t>
      </w:r>
      <w:r w:rsidRPr="000230CE">
        <w:rPr>
          <w:sz w:val="22"/>
          <w:szCs w:val="22"/>
        </w:rPr>
        <w:t>.</w:t>
      </w:r>
      <w:r w:rsidR="00F94507" w:rsidRPr="000230CE">
        <w:rPr>
          <w:sz w:val="22"/>
          <w:szCs w:val="22"/>
        </w:rPr>
        <w:t xml:space="preserve"> </w:t>
      </w:r>
      <w:r w:rsidRPr="000230CE">
        <w:rPr>
          <w:sz w:val="22"/>
          <w:szCs w:val="22"/>
        </w:rPr>
        <w:t>EOC</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پنج</w:t>
      </w:r>
      <w:r w:rsidR="00F94507" w:rsidRPr="000230CE">
        <w:rPr>
          <w:sz w:val="22"/>
          <w:szCs w:val="22"/>
          <w:rtl/>
        </w:rPr>
        <w:t xml:space="preserve"> </w:t>
      </w:r>
      <w:r w:rsidRPr="000230CE">
        <w:rPr>
          <w:sz w:val="22"/>
          <w:szCs w:val="22"/>
          <w:rtl/>
        </w:rPr>
        <w:t>سال</w:t>
      </w:r>
      <w:r w:rsidR="00F94507" w:rsidRPr="000230CE">
        <w:rPr>
          <w:sz w:val="22"/>
          <w:szCs w:val="22"/>
          <w:rtl/>
        </w:rPr>
        <w:t xml:space="preserve"> </w:t>
      </w:r>
      <w:r w:rsidRPr="000230CE">
        <w:rPr>
          <w:sz w:val="22"/>
          <w:szCs w:val="22"/>
          <w:rtl/>
        </w:rPr>
        <w:t>گذشته</w:t>
      </w:r>
      <w:r w:rsidR="00F94507" w:rsidRPr="000230CE">
        <w:rPr>
          <w:sz w:val="22"/>
          <w:szCs w:val="22"/>
          <w:rtl/>
        </w:rPr>
        <w:t xml:space="preserve"> </w:t>
      </w:r>
      <w:r w:rsidRPr="000230CE">
        <w:rPr>
          <w:sz w:val="22"/>
          <w:szCs w:val="22"/>
          <w:rtl/>
        </w:rPr>
        <w:t>چند</w:t>
      </w:r>
      <w:r w:rsidR="00F94507" w:rsidRPr="000230CE">
        <w:rPr>
          <w:sz w:val="22"/>
          <w:szCs w:val="22"/>
          <w:rtl/>
        </w:rPr>
        <w:t xml:space="preserve"> </w:t>
      </w:r>
      <w:r w:rsidRPr="000230CE">
        <w:rPr>
          <w:sz w:val="22"/>
          <w:szCs w:val="22"/>
          <w:rtl/>
        </w:rPr>
        <w:t>بار</w:t>
      </w:r>
      <w:r w:rsidR="00F94507" w:rsidRPr="000230CE">
        <w:rPr>
          <w:sz w:val="22"/>
          <w:szCs w:val="22"/>
          <w:rtl/>
        </w:rPr>
        <w:t xml:space="preserve"> </w:t>
      </w:r>
      <w:r w:rsidRPr="000230CE">
        <w:rPr>
          <w:sz w:val="22"/>
          <w:szCs w:val="22"/>
          <w:rtl/>
        </w:rPr>
        <w:t>فعال‌سازی</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48D39493" w14:textId="3911D678" w:rsidR="000616F6" w:rsidRPr="000230CE" w:rsidRDefault="000616F6" w:rsidP="006A544D">
      <w:pPr>
        <w:spacing w:after="240"/>
        <w:jc w:val="left"/>
        <w:rPr>
          <w:sz w:val="22"/>
          <w:szCs w:val="22"/>
        </w:rPr>
      </w:pPr>
      <w:r w:rsidRPr="000230CE">
        <w:rPr>
          <w:sz w:val="22"/>
          <w:szCs w:val="22"/>
          <w:rtl/>
          <w:lang w:bidi="fa-IR"/>
        </w:rPr>
        <w:t>۴</w:t>
      </w:r>
      <w:r w:rsidRPr="000230CE">
        <w:rPr>
          <w:sz w:val="22"/>
          <w:szCs w:val="22"/>
        </w:rPr>
        <w:t>.</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Pr>
        <w:t>EOC</w:t>
      </w:r>
      <w:r w:rsidRPr="000230CE">
        <w:rPr>
          <w:sz w:val="22"/>
          <w:szCs w:val="22"/>
          <w:rtl/>
        </w:rPr>
        <w:t>های</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006F1B14" w:rsidRPr="000230CE">
        <w:rPr>
          <w:sz w:val="22"/>
          <w:szCs w:val="22"/>
          <w:rtl/>
        </w:rPr>
        <w:t>استانی</w:t>
      </w:r>
      <w:r w:rsidR="002A5DA6" w:rsidRPr="000230CE">
        <w:rPr>
          <w:sz w:val="22"/>
          <w:szCs w:val="22"/>
        </w:rPr>
        <w:t xml:space="preserve"> ,</w:t>
      </w:r>
      <w:r w:rsidR="002A5DA6" w:rsidRPr="000230CE">
        <w:rPr>
          <w:rFonts w:hint="cs"/>
          <w:sz w:val="22"/>
          <w:szCs w:val="22"/>
          <w:rtl/>
          <w:lang w:bidi="fa-IR"/>
        </w:rPr>
        <w:t xml:space="preserve"> وجود دارند </w:t>
      </w:r>
      <w:r w:rsidR="002A5DA6" w:rsidRPr="000230CE">
        <w:rPr>
          <w:rtl/>
        </w:rPr>
        <w:t xml:space="preserve">و آیا کارکنان آن‌ها در حوزه </w:t>
      </w:r>
      <w:r w:rsidR="002A5DA6" w:rsidRPr="000230CE">
        <w:rPr>
          <w:rStyle w:val="Strong"/>
          <w:rtl/>
        </w:rPr>
        <w:t>مدیریت بحران و</w:t>
      </w:r>
      <w:r w:rsidR="002A5DA6" w:rsidRPr="000230CE">
        <w:rPr>
          <w:rStyle w:val="Strong"/>
        </w:rPr>
        <w:t xml:space="preserve"> SOP</w:t>
      </w:r>
      <w:r w:rsidR="002A5DA6" w:rsidRPr="000230CE">
        <w:rPr>
          <w:rStyle w:val="Strong"/>
          <w:rtl/>
        </w:rPr>
        <w:t>های مرتبط آموزش دیده‌اند؟</w:t>
      </w:r>
      <w:r w:rsidR="00F94507" w:rsidRPr="000230CE">
        <w:rPr>
          <w:sz w:val="22"/>
          <w:szCs w:val="22"/>
          <w:rtl/>
        </w:rPr>
        <w:t xml:space="preserve"> </w:t>
      </w:r>
    </w:p>
    <w:p w14:paraId="77F7AF0E" w14:textId="46C481A5" w:rsidR="000616F6" w:rsidRPr="000230CE" w:rsidRDefault="000616F6" w:rsidP="00CF4811">
      <w:pPr>
        <w:spacing w:after="240"/>
        <w:jc w:val="left"/>
        <w:rPr>
          <w:sz w:val="22"/>
          <w:szCs w:val="22"/>
        </w:rPr>
      </w:pPr>
      <w:r w:rsidRPr="000230CE">
        <w:rPr>
          <w:sz w:val="22"/>
          <w:szCs w:val="22"/>
          <w:rtl/>
          <w:lang w:bidi="fa-IR"/>
        </w:rPr>
        <w:t>۵</w:t>
      </w:r>
      <w:r w:rsidRPr="000230CE">
        <w:rPr>
          <w:sz w:val="22"/>
          <w:szCs w:val="22"/>
        </w:rPr>
        <w:t>.</w:t>
      </w:r>
      <w:r w:rsidR="00F94507" w:rsidRPr="000230CE">
        <w:rPr>
          <w:sz w:val="22"/>
          <w:szCs w:val="22"/>
          <w:rtl/>
        </w:rPr>
        <w:t xml:space="preserve"> </w:t>
      </w:r>
      <w:r w:rsidRPr="000230CE">
        <w:rPr>
          <w:sz w:val="22"/>
          <w:szCs w:val="22"/>
          <w:rtl/>
        </w:rPr>
        <w:t>تمرین‌ها</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آزمایش</w:t>
      </w:r>
      <w:r w:rsidR="00F94507" w:rsidRPr="000230CE">
        <w:rPr>
          <w:sz w:val="22"/>
          <w:szCs w:val="22"/>
          <w:rtl/>
        </w:rPr>
        <w:t xml:space="preserve"> </w:t>
      </w:r>
      <w:r w:rsidRPr="000230CE">
        <w:rPr>
          <w:sz w:val="22"/>
          <w:szCs w:val="22"/>
          <w:rtl/>
        </w:rPr>
        <w:t>فعال‌سازی</w:t>
      </w:r>
      <w:r w:rsidR="00F94507" w:rsidRPr="000230CE">
        <w:rPr>
          <w:sz w:val="22"/>
          <w:szCs w:val="22"/>
          <w:rtl/>
        </w:rPr>
        <w:t xml:space="preserve"> </w:t>
      </w:r>
      <w:r w:rsidRPr="000230CE">
        <w:rPr>
          <w:sz w:val="22"/>
          <w:szCs w:val="22"/>
        </w:rPr>
        <w:t>EOC</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شبکه‌بندی</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Pr>
        <w:t>EOC</w:t>
      </w:r>
      <w:r w:rsidRPr="000230CE">
        <w:rPr>
          <w:sz w:val="22"/>
          <w:szCs w:val="22"/>
          <w:rtl/>
        </w:rPr>
        <w:t>های</w:t>
      </w:r>
      <w:r w:rsidR="00F94507" w:rsidRPr="000230CE">
        <w:rPr>
          <w:sz w:val="22"/>
          <w:szCs w:val="22"/>
          <w:rtl/>
        </w:rPr>
        <w:t xml:space="preserve"> </w:t>
      </w:r>
      <w:r w:rsidR="006F1B14" w:rsidRPr="000230CE">
        <w:rPr>
          <w:sz w:val="22"/>
          <w:szCs w:val="22"/>
          <w:rtl/>
        </w:rPr>
        <w:t>استانی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چندبخشی</w:t>
      </w:r>
      <w:r w:rsidR="00F94507" w:rsidRPr="000230CE">
        <w:rPr>
          <w:sz w:val="22"/>
          <w:szCs w:val="22"/>
          <w:rtl/>
        </w:rPr>
        <w:t xml:space="preserve"> </w:t>
      </w:r>
      <w:r w:rsidRPr="000230CE">
        <w:rPr>
          <w:sz w:val="22"/>
          <w:szCs w:val="22"/>
          <w:rtl/>
        </w:rPr>
        <w:t>هر</w:t>
      </w:r>
      <w:r w:rsidR="00F94507" w:rsidRPr="000230CE">
        <w:rPr>
          <w:sz w:val="22"/>
          <w:szCs w:val="22"/>
          <w:rtl/>
        </w:rPr>
        <w:t xml:space="preserve"> </w:t>
      </w:r>
      <w:r w:rsidRPr="000230CE">
        <w:rPr>
          <w:sz w:val="22"/>
          <w:szCs w:val="22"/>
          <w:rtl/>
        </w:rPr>
        <w:t>چند</w:t>
      </w:r>
      <w:r w:rsidR="00F94507" w:rsidRPr="000230CE">
        <w:rPr>
          <w:sz w:val="22"/>
          <w:szCs w:val="22"/>
          <w:rtl/>
        </w:rPr>
        <w:t xml:space="preserve"> </w:t>
      </w:r>
      <w:r w:rsidRPr="000230CE">
        <w:rPr>
          <w:sz w:val="22"/>
          <w:szCs w:val="22"/>
          <w:rtl/>
        </w:rPr>
        <w:t>وقت</w:t>
      </w:r>
      <w:r w:rsidR="00F94507" w:rsidRPr="000230CE">
        <w:rPr>
          <w:sz w:val="22"/>
          <w:szCs w:val="22"/>
          <w:rtl/>
        </w:rPr>
        <w:t xml:space="preserve"> </w:t>
      </w:r>
      <w:r w:rsidRPr="000230CE">
        <w:rPr>
          <w:sz w:val="22"/>
          <w:szCs w:val="22"/>
          <w:rtl/>
        </w:rPr>
        <w:t>یک‌بار</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می‌شود؟</w:t>
      </w:r>
      <w:r w:rsidR="00F94507" w:rsidRPr="000230CE">
        <w:rPr>
          <w:sz w:val="22"/>
          <w:szCs w:val="22"/>
          <w:rtl/>
        </w:rPr>
        <w:t xml:space="preserve"> </w:t>
      </w:r>
      <w:r w:rsidRPr="000230CE">
        <w:rPr>
          <w:sz w:val="22"/>
          <w:szCs w:val="22"/>
          <w:rtl/>
        </w:rPr>
        <w:t>آخرین</w:t>
      </w:r>
      <w:r w:rsidR="00F94507" w:rsidRPr="000230CE">
        <w:rPr>
          <w:sz w:val="22"/>
          <w:szCs w:val="22"/>
          <w:rtl/>
        </w:rPr>
        <w:t xml:space="preserve"> </w:t>
      </w:r>
      <w:r w:rsidRPr="000230CE">
        <w:rPr>
          <w:sz w:val="22"/>
          <w:szCs w:val="22"/>
          <w:rtl/>
        </w:rPr>
        <w:t>بار</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زمانی</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کار</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شد؟</w:t>
      </w:r>
    </w:p>
    <w:p w14:paraId="74039C40" w14:textId="7BAE6816" w:rsidR="000616F6" w:rsidRPr="000230CE" w:rsidRDefault="000616F6" w:rsidP="00CF4811">
      <w:pPr>
        <w:spacing w:after="240"/>
        <w:jc w:val="left"/>
        <w:rPr>
          <w:sz w:val="22"/>
          <w:szCs w:val="22"/>
          <w:rtl/>
        </w:rPr>
      </w:pPr>
      <w:r w:rsidRPr="000230CE">
        <w:rPr>
          <w:sz w:val="22"/>
          <w:szCs w:val="22"/>
          <w:rtl/>
          <w:lang w:bidi="fa-IR"/>
        </w:rPr>
        <w:t>۶</w:t>
      </w:r>
      <w:r w:rsidRPr="000230CE">
        <w:rPr>
          <w:sz w:val="22"/>
          <w:szCs w:val="22"/>
        </w:rPr>
        <w:t>.</w:t>
      </w:r>
      <w:r w:rsidR="00F94507" w:rsidRPr="000230CE">
        <w:rPr>
          <w:sz w:val="22"/>
          <w:szCs w:val="22"/>
          <w:rtl/>
        </w:rPr>
        <w:t xml:space="preserve"> </w:t>
      </w:r>
      <w:r w:rsidRPr="000230CE">
        <w:rPr>
          <w:sz w:val="22"/>
          <w:szCs w:val="22"/>
          <w:rtl/>
        </w:rPr>
        <w:t>نقش‌های</w:t>
      </w:r>
      <w:r w:rsidR="00F94507" w:rsidRPr="000230CE">
        <w:rPr>
          <w:sz w:val="22"/>
          <w:szCs w:val="22"/>
          <w:rtl/>
        </w:rPr>
        <w:t xml:space="preserve"> </w:t>
      </w:r>
      <w:r w:rsidRPr="000230CE">
        <w:rPr>
          <w:sz w:val="22"/>
          <w:szCs w:val="22"/>
          <w:rtl/>
        </w:rPr>
        <w:t>تعیین‌شده</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پرسنل</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عملکردهای</w:t>
      </w:r>
      <w:r w:rsidR="00F94507" w:rsidRPr="000230CE">
        <w:rPr>
          <w:sz w:val="22"/>
          <w:szCs w:val="22"/>
          <w:rtl/>
        </w:rPr>
        <w:t xml:space="preserve"> </w:t>
      </w:r>
      <w:r w:rsidRPr="000230CE">
        <w:rPr>
          <w:sz w:val="22"/>
          <w:szCs w:val="22"/>
        </w:rPr>
        <w:t>EOC</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توصیف</w:t>
      </w:r>
      <w:r w:rsidR="00F94507" w:rsidRPr="000230CE">
        <w:rPr>
          <w:sz w:val="22"/>
          <w:szCs w:val="22"/>
          <w:rtl/>
        </w:rPr>
        <w:t xml:space="preserve"> </w:t>
      </w:r>
      <w:r w:rsidRPr="000230CE">
        <w:rPr>
          <w:sz w:val="22"/>
          <w:szCs w:val="22"/>
          <w:rtl/>
        </w:rPr>
        <w:t>نمایید.</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توصیف</w:t>
      </w:r>
      <w:r w:rsidR="00F94507" w:rsidRPr="000230CE">
        <w:rPr>
          <w:sz w:val="22"/>
          <w:szCs w:val="22"/>
          <w:rtl/>
        </w:rPr>
        <w:t xml:space="preserve"> </w:t>
      </w:r>
      <w:r w:rsidRPr="000230CE">
        <w:rPr>
          <w:sz w:val="22"/>
          <w:szCs w:val="22"/>
          <w:rtl/>
        </w:rPr>
        <w:t>نقش‌ها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B2575B" w:rsidRPr="000230CE">
        <w:rPr>
          <w:sz w:val="22"/>
          <w:szCs w:val="22"/>
          <w:rtl/>
        </w:rPr>
        <w:t>ابزار</w:t>
      </w:r>
      <w:r w:rsidR="00F94507" w:rsidRPr="000230CE">
        <w:rPr>
          <w:sz w:val="22"/>
          <w:szCs w:val="22"/>
          <w:rtl/>
        </w:rPr>
        <w:t xml:space="preserve"> </w:t>
      </w:r>
      <w:r w:rsidRPr="000230CE">
        <w:rPr>
          <w:sz w:val="22"/>
          <w:szCs w:val="22"/>
          <w:rtl/>
        </w:rPr>
        <w:t>کمکی</w:t>
      </w:r>
      <w:r w:rsidR="00F94507" w:rsidRPr="000230CE">
        <w:rPr>
          <w:sz w:val="22"/>
          <w:szCs w:val="22"/>
          <w:rtl/>
        </w:rPr>
        <w:t xml:space="preserve"> </w:t>
      </w:r>
      <w:r w:rsidRPr="000230CE">
        <w:rPr>
          <w:sz w:val="22"/>
          <w:szCs w:val="22"/>
          <w:rtl/>
        </w:rPr>
        <w:t>شغلی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موقعیت‌های</w:t>
      </w:r>
      <w:r w:rsidR="00F94507" w:rsidRPr="000230CE">
        <w:rPr>
          <w:sz w:val="22"/>
          <w:szCs w:val="22"/>
          <w:rtl/>
        </w:rPr>
        <w:t xml:space="preserve"> </w:t>
      </w:r>
      <w:r w:rsidRPr="000230CE">
        <w:rPr>
          <w:sz w:val="22"/>
          <w:szCs w:val="22"/>
          <w:rtl/>
        </w:rPr>
        <w:t>عملکردی</w:t>
      </w:r>
      <w:r w:rsidR="00F94507" w:rsidRPr="000230CE">
        <w:rPr>
          <w:sz w:val="22"/>
          <w:szCs w:val="22"/>
          <w:rtl/>
        </w:rPr>
        <w:t xml:space="preserve"> </w:t>
      </w:r>
      <w:r w:rsidRPr="000230CE">
        <w:rPr>
          <w:sz w:val="22"/>
          <w:szCs w:val="22"/>
        </w:rPr>
        <w:t>EOC</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498E404E" w14:textId="77777777" w:rsidR="000616F6" w:rsidRPr="000230CE" w:rsidRDefault="000616F6" w:rsidP="00CF4811">
      <w:pPr>
        <w:spacing w:after="240"/>
        <w:jc w:val="left"/>
        <w:rPr>
          <w:sz w:val="22"/>
          <w:szCs w:val="22"/>
        </w:rPr>
      </w:pPr>
      <w:r w:rsidRPr="000230CE">
        <w:rPr>
          <w:sz w:val="22"/>
          <w:szCs w:val="22"/>
          <w:rtl/>
          <w:lang w:bidi="fa-IR"/>
        </w:rPr>
        <w:lastRenderedPageBreak/>
        <w:t>۷</w:t>
      </w:r>
      <w:r w:rsidRPr="000230CE">
        <w:rPr>
          <w:sz w:val="22"/>
          <w:szCs w:val="22"/>
        </w:rPr>
        <w:t>.</w:t>
      </w:r>
      <w:r w:rsidR="00F94507" w:rsidRPr="000230CE">
        <w:rPr>
          <w:sz w:val="22"/>
          <w:szCs w:val="22"/>
          <w:rtl/>
        </w:rPr>
        <w:t xml:space="preserve"> </w:t>
      </w:r>
      <w:r w:rsidRPr="000230CE">
        <w:rPr>
          <w:sz w:val="22"/>
          <w:szCs w:val="22"/>
          <w:rtl/>
        </w:rPr>
        <w:t>نحوه</w:t>
      </w:r>
      <w:r w:rsidR="00F94507" w:rsidRPr="000230CE">
        <w:rPr>
          <w:sz w:val="22"/>
          <w:szCs w:val="22"/>
          <w:rtl/>
        </w:rPr>
        <w:t xml:space="preserve"> </w:t>
      </w:r>
      <w:r w:rsidRPr="000230CE">
        <w:rPr>
          <w:sz w:val="22"/>
          <w:szCs w:val="22"/>
          <w:rtl/>
        </w:rPr>
        <w:t>آموزش</w:t>
      </w:r>
      <w:r w:rsidR="00F94507" w:rsidRPr="000230CE">
        <w:rPr>
          <w:sz w:val="22"/>
          <w:szCs w:val="22"/>
          <w:rtl/>
        </w:rPr>
        <w:t xml:space="preserve"> </w:t>
      </w:r>
      <w:r w:rsidRPr="000230CE">
        <w:rPr>
          <w:sz w:val="22"/>
          <w:szCs w:val="22"/>
          <w:rtl/>
        </w:rPr>
        <w:t>پرسنل</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نقش</w:t>
      </w:r>
      <w:r w:rsidR="00F94507" w:rsidRPr="000230CE">
        <w:rPr>
          <w:sz w:val="22"/>
          <w:szCs w:val="22"/>
          <w:rtl/>
        </w:rPr>
        <w:t xml:space="preserve"> </w:t>
      </w:r>
      <w:r w:rsidRPr="000230CE">
        <w:rPr>
          <w:sz w:val="22"/>
          <w:szCs w:val="22"/>
          <w:rtl/>
        </w:rPr>
        <w:t>آن‌ها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Pr>
        <w:t>EOC</w:t>
      </w:r>
      <w:r w:rsidRPr="000230CE">
        <w:rPr>
          <w:sz w:val="22"/>
          <w:szCs w:val="22"/>
          <w:rtl/>
        </w:rPr>
        <w:t>ها</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توصیف</w:t>
      </w:r>
      <w:r w:rsidR="00F94507" w:rsidRPr="000230CE">
        <w:rPr>
          <w:sz w:val="22"/>
          <w:szCs w:val="22"/>
          <w:rtl/>
        </w:rPr>
        <w:t xml:space="preserve"> </w:t>
      </w:r>
      <w:r w:rsidRPr="000230CE">
        <w:rPr>
          <w:sz w:val="22"/>
          <w:szCs w:val="22"/>
          <w:rtl/>
        </w:rPr>
        <w:t>نمایید</w:t>
      </w:r>
      <w:r w:rsidRPr="000230CE">
        <w:rPr>
          <w:sz w:val="22"/>
          <w:szCs w:val="22"/>
        </w:rPr>
        <w:t>.</w:t>
      </w:r>
      <w:r w:rsidRPr="000230CE">
        <w:rPr>
          <w:sz w:val="22"/>
          <w:szCs w:val="22"/>
        </w:rPr>
        <w:br/>
      </w:r>
      <w:r w:rsidRPr="000230CE">
        <w:rPr>
          <w:sz w:val="22"/>
          <w:szCs w:val="22"/>
          <w:rtl/>
        </w:rPr>
        <w:t>الف.</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آموزشی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پرسنل</w:t>
      </w:r>
      <w:r w:rsidR="00F94507" w:rsidRPr="000230CE">
        <w:rPr>
          <w:sz w:val="22"/>
          <w:szCs w:val="22"/>
          <w:rtl/>
        </w:rPr>
        <w:t xml:space="preserve"> </w:t>
      </w:r>
      <w:r w:rsidRPr="000230CE">
        <w:rPr>
          <w:sz w:val="22"/>
          <w:szCs w:val="22"/>
        </w:rPr>
        <w:t>EOC</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Pr="000230CE">
        <w:rPr>
          <w:sz w:val="22"/>
          <w:szCs w:val="22"/>
        </w:rPr>
        <w:br/>
      </w:r>
      <w:r w:rsidRPr="000230CE">
        <w:rPr>
          <w:sz w:val="22"/>
          <w:szCs w:val="22"/>
          <w:rtl/>
        </w:rPr>
        <w:t>ب.</w:t>
      </w:r>
      <w:r w:rsidR="00F94507" w:rsidRPr="000230CE">
        <w:rPr>
          <w:sz w:val="22"/>
          <w:szCs w:val="22"/>
          <w:rtl/>
        </w:rPr>
        <w:t xml:space="preserve"> </w:t>
      </w:r>
      <w:r w:rsidRPr="000230CE">
        <w:rPr>
          <w:sz w:val="22"/>
          <w:szCs w:val="22"/>
          <w:rtl/>
        </w:rPr>
        <w:t>پرسنل</w:t>
      </w:r>
      <w:r w:rsidR="00F94507" w:rsidRPr="000230CE">
        <w:rPr>
          <w:sz w:val="22"/>
          <w:szCs w:val="22"/>
          <w:rtl/>
        </w:rPr>
        <w:t xml:space="preserve"> </w:t>
      </w:r>
      <w:r w:rsidRPr="000230CE">
        <w:rPr>
          <w:sz w:val="22"/>
          <w:szCs w:val="22"/>
          <w:rtl/>
        </w:rPr>
        <w:t>اضافی</w:t>
      </w:r>
      <w:r w:rsidR="00F94507" w:rsidRPr="000230CE">
        <w:rPr>
          <w:sz w:val="22"/>
          <w:szCs w:val="22"/>
          <w:rtl/>
        </w:rPr>
        <w:t xml:space="preserve"> </w:t>
      </w:r>
      <w:r w:rsidRPr="000230CE">
        <w:rPr>
          <w:sz w:val="22"/>
          <w:szCs w:val="22"/>
        </w:rPr>
        <w:t>EOC</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شناسایی</w:t>
      </w:r>
      <w:r w:rsidR="00F94507" w:rsidRPr="000230CE">
        <w:rPr>
          <w:sz w:val="22"/>
          <w:szCs w:val="22"/>
          <w:rtl/>
        </w:rPr>
        <w:t xml:space="preserve"> </w:t>
      </w:r>
      <w:r w:rsidRPr="000230CE">
        <w:rPr>
          <w:sz w:val="22"/>
          <w:szCs w:val="22"/>
          <w:rtl/>
        </w:rPr>
        <w:t>می‌شوند؟</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آموزش‌هایی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پرسنل</w:t>
      </w:r>
      <w:r w:rsidR="00F94507" w:rsidRPr="000230CE">
        <w:rPr>
          <w:sz w:val="22"/>
          <w:szCs w:val="22"/>
          <w:rtl/>
        </w:rPr>
        <w:t xml:space="preserve"> </w:t>
      </w:r>
      <w:r w:rsidRPr="000230CE">
        <w:rPr>
          <w:sz w:val="22"/>
          <w:szCs w:val="22"/>
          <w:rtl/>
        </w:rPr>
        <w:t>اضافی</w:t>
      </w:r>
      <w:r w:rsidR="00F94507" w:rsidRPr="000230CE">
        <w:rPr>
          <w:sz w:val="22"/>
          <w:szCs w:val="22"/>
          <w:rtl/>
        </w:rPr>
        <w:t xml:space="preserve"> </w:t>
      </w:r>
      <w:r w:rsidRPr="000230CE">
        <w:rPr>
          <w:sz w:val="22"/>
          <w:szCs w:val="22"/>
        </w:rPr>
        <w:t>EOC</w:t>
      </w:r>
      <w:r w:rsidR="00F94507" w:rsidRPr="000230CE">
        <w:rPr>
          <w:sz w:val="22"/>
          <w:szCs w:val="22"/>
          <w:rtl/>
        </w:rPr>
        <w:t xml:space="preserve"> </w:t>
      </w:r>
      <w:r w:rsidRPr="000230CE">
        <w:rPr>
          <w:sz w:val="22"/>
          <w:szCs w:val="22"/>
          <w:rtl/>
        </w:rPr>
        <w:t>پیش</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پاسخگویی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آموزش</w:t>
      </w:r>
      <w:r w:rsidR="00F94507" w:rsidRPr="000230CE">
        <w:rPr>
          <w:sz w:val="22"/>
          <w:szCs w:val="22"/>
          <w:rtl/>
        </w:rPr>
        <w:t xml:space="preserve"> </w:t>
      </w:r>
      <w:r w:rsidRPr="000230CE">
        <w:rPr>
          <w:sz w:val="22"/>
          <w:szCs w:val="22"/>
          <w:rtl/>
        </w:rPr>
        <w:t>«درست</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موقع»</w:t>
      </w:r>
      <w:r w:rsidR="00F94507" w:rsidRPr="000230CE">
        <w:rPr>
          <w:sz w:val="22"/>
          <w:szCs w:val="22"/>
          <w:rtl/>
        </w:rPr>
        <w:t xml:space="preserve"> </w:t>
      </w:r>
      <w:r w:rsidRPr="000230CE">
        <w:rPr>
          <w:sz w:val="22"/>
          <w:szCs w:val="22"/>
          <w:rtl/>
        </w:rPr>
        <w:t>موجود</w:t>
      </w:r>
      <w:r w:rsidR="00F94507" w:rsidRPr="000230CE">
        <w:rPr>
          <w:sz w:val="22"/>
          <w:szCs w:val="22"/>
          <w:rtl/>
        </w:rPr>
        <w:t xml:space="preserve"> </w:t>
      </w:r>
      <w:r w:rsidRPr="000230CE">
        <w:rPr>
          <w:sz w:val="22"/>
          <w:szCs w:val="22"/>
          <w:rtl/>
        </w:rPr>
        <w:t>است؟</w:t>
      </w:r>
    </w:p>
    <w:p w14:paraId="7145D051" w14:textId="06804CD5" w:rsidR="000616F6" w:rsidRPr="000230CE" w:rsidRDefault="000616F6" w:rsidP="00F93F8B">
      <w:pPr>
        <w:jc w:val="left"/>
        <w:rPr>
          <w:sz w:val="22"/>
          <w:szCs w:val="22"/>
        </w:rPr>
      </w:pPr>
      <w:r w:rsidRPr="000230CE">
        <w:rPr>
          <w:sz w:val="22"/>
          <w:szCs w:val="22"/>
          <w:rtl/>
          <w:lang w:bidi="fa-IR"/>
        </w:rPr>
        <w:t>۸</w:t>
      </w:r>
      <w:r w:rsidRPr="000230CE">
        <w:rPr>
          <w:sz w:val="22"/>
          <w:szCs w:val="22"/>
        </w:rPr>
        <w:t>.</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Pr>
        <w:t>EOC</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فرم‌ها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قالب‌های</w:t>
      </w:r>
      <w:r w:rsidR="00F94507" w:rsidRPr="000230CE">
        <w:rPr>
          <w:sz w:val="22"/>
          <w:szCs w:val="22"/>
          <w:rtl/>
        </w:rPr>
        <w:t xml:space="preserve"> </w:t>
      </w:r>
      <w:r w:rsidRPr="000230CE">
        <w:rPr>
          <w:sz w:val="22"/>
          <w:szCs w:val="22"/>
          <w:rtl/>
        </w:rPr>
        <w:t>استاندارد</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داده/اطلاعات</w:t>
      </w:r>
      <w:r w:rsidR="00452159" w:rsidRPr="000230CE">
        <w:rPr>
          <w:sz w:val="22"/>
          <w:szCs w:val="22"/>
          <w:rtl/>
        </w:rPr>
        <w:t xml:space="preserve">، </w:t>
      </w:r>
      <w:r w:rsidRPr="000230CE">
        <w:rPr>
          <w:sz w:val="22"/>
          <w:szCs w:val="22"/>
          <w:rtl/>
        </w:rPr>
        <w:t>گزارش‌دهی</w:t>
      </w:r>
      <w:r w:rsidR="00452159" w:rsidRPr="000230CE">
        <w:rPr>
          <w:sz w:val="22"/>
          <w:szCs w:val="22"/>
          <w:rtl/>
        </w:rPr>
        <w:t xml:space="preserve">، </w:t>
      </w:r>
      <w:r w:rsidRPr="000230CE">
        <w:rPr>
          <w:sz w:val="22"/>
          <w:szCs w:val="22"/>
          <w:rtl/>
        </w:rPr>
        <w:t>ارائه</w:t>
      </w:r>
      <w:r w:rsidR="00F94507" w:rsidRPr="000230CE">
        <w:rPr>
          <w:sz w:val="22"/>
          <w:szCs w:val="22"/>
          <w:rtl/>
        </w:rPr>
        <w:t xml:space="preserve"> </w:t>
      </w:r>
      <w:r w:rsidRPr="000230CE">
        <w:rPr>
          <w:sz w:val="22"/>
          <w:szCs w:val="22"/>
          <w:rtl/>
        </w:rPr>
        <w:t>خلاصه</w:t>
      </w:r>
      <w:r w:rsidR="00F94507" w:rsidRPr="000230CE">
        <w:rPr>
          <w:sz w:val="22"/>
          <w:szCs w:val="22"/>
          <w:rtl/>
        </w:rPr>
        <w:t xml:space="preserve"> </w:t>
      </w:r>
      <w:r w:rsidRPr="000230CE">
        <w:rPr>
          <w:sz w:val="22"/>
          <w:szCs w:val="22"/>
          <w:rtl/>
        </w:rPr>
        <w:t>گزارش</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غیره</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0051410C" w:rsidRPr="000230CE">
        <w:rPr>
          <w:sz w:val="22"/>
          <w:szCs w:val="22"/>
          <w:rtl/>
        </w:rPr>
        <w:t>می‌کند</w:t>
      </w:r>
      <w:r w:rsidRPr="000230CE">
        <w:rPr>
          <w:sz w:val="22"/>
          <w:szCs w:val="22"/>
          <w:rtl/>
        </w:rPr>
        <w:t>؟</w:t>
      </w:r>
    </w:p>
    <w:p w14:paraId="1E55A76B" w14:textId="2C5861B9" w:rsidR="000616F6" w:rsidRPr="000230CE" w:rsidRDefault="000616F6" w:rsidP="006A544D">
      <w:pPr>
        <w:jc w:val="left"/>
        <w:rPr>
          <w:sz w:val="22"/>
          <w:szCs w:val="22"/>
        </w:rPr>
      </w:pPr>
      <w:r w:rsidRPr="000230CE">
        <w:rPr>
          <w:sz w:val="22"/>
          <w:szCs w:val="22"/>
          <w:rtl/>
          <w:lang w:bidi="fa-IR"/>
        </w:rPr>
        <w:t>۹</w:t>
      </w:r>
      <w:r w:rsidRPr="000230CE">
        <w:rPr>
          <w:sz w:val="22"/>
          <w:szCs w:val="22"/>
        </w:rPr>
        <w:t>.</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دسترس</w:t>
      </w:r>
      <w:r w:rsidR="00F94507" w:rsidRPr="000230CE">
        <w:rPr>
          <w:sz w:val="22"/>
          <w:szCs w:val="22"/>
          <w:rtl/>
        </w:rPr>
        <w:t xml:space="preserve"> </w:t>
      </w:r>
      <w:r w:rsidRPr="000230CE">
        <w:rPr>
          <w:sz w:val="22"/>
          <w:szCs w:val="22"/>
          <w:rtl/>
        </w:rPr>
        <w:t>بودن/انتشار</w:t>
      </w:r>
      <w:r w:rsidR="00F94507" w:rsidRPr="000230CE">
        <w:rPr>
          <w:sz w:val="22"/>
          <w:szCs w:val="22"/>
          <w:rtl/>
        </w:rPr>
        <w:t xml:space="preserve"> </w:t>
      </w:r>
      <w:r w:rsidRPr="000230CE">
        <w:rPr>
          <w:sz w:val="22"/>
          <w:szCs w:val="22"/>
          <w:rtl/>
        </w:rPr>
        <w:t>گزارش‌های</w:t>
      </w:r>
      <w:r w:rsidR="00F94507" w:rsidRPr="000230CE">
        <w:rPr>
          <w:sz w:val="22"/>
          <w:szCs w:val="22"/>
          <w:rtl/>
        </w:rPr>
        <w:t xml:space="preserve"> </w:t>
      </w:r>
      <w:r w:rsidRPr="000230CE">
        <w:rPr>
          <w:sz w:val="22"/>
          <w:szCs w:val="22"/>
          <w:rtl/>
        </w:rPr>
        <w:t>آگاهی</w:t>
      </w:r>
      <w:r w:rsidR="00F94507" w:rsidRPr="000230CE">
        <w:rPr>
          <w:sz w:val="22"/>
          <w:szCs w:val="22"/>
          <w:rtl/>
        </w:rPr>
        <w:t xml:space="preserve"> </w:t>
      </w:r>
      <w:r w:rsidRPr="000230CE">
        <w:rPr>
          <w:sz w:val="22"/>
          <w:szCs w:val="22"/>
          <w:rtl/>
        </w:rPr>
        <w:t>وضعیتی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Pr>
        <w:t>EOC</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گروه‌های</w:t>
      </w:r>
      <w:r w:rsidR="00F94507" w:rsidRPr="000230CE">
        <w:rPr>
          <w:sz w:val="22"/>
          <w:szCs w:val="22"/>
          <w:rtl/>
        </w:rPr>
        <w:t xml:space="preserve"> </w:t>
      </w:r>
      <w:r w:rsidR="002A5DA6" w:rsidRPr="000230CE">
        <w:rPr>
          <w:rFonts w:hint="cs"/>
          <w:sz w:val="22"/>
          <w:szCs w:val="22"/>
          <w:rtl/>
        </w:rPr>
        <w:t xml:space="preserve">مختلف </w:t>
      </w:r>
      <w:r w:rsidRPr="000230CE">
        <w:rPr>
          <w:sz w:val="22"/>
          <w:szCs w:val="22"/>
          <w:rtl/>
        </w:rPr>
        <w:t>هدف</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توصیف</w:t>
      </w:r>
      <w:r w:rsidR="00F94507" w:rsidRPr="000230CE">
        <w:rPr>
          <w:sz w:val="22"/>
          <w:szCs w:val="22"/>
          <w:rtl/>
        </w:rPr>
        <w:t xml:space="preserve"> </w:t>
      </w:r>
      <w:r w:rsidRPr="000230CE">
        <w:rPr>
          <w:sz w:val="22"/>
          <w:szCs w:val="22"/>
          <w:rtl/>
        </w:rPr>
        <w:t>نمایید</w:t>
      </w:r>
      <w:r w:rsidRPr="000230CE">
        <w:rPr>
          <w:sz w:val="22"/>
          <w:szCs w:val="22"/>
        </w:rPr>
        <w:t>.</w:t>
      </w:r>
      <w:r w:rsidR="00F94507" w:rsidRPr="000230CE">
        <w:rPr>
          <w:rFonts w:hint="cs"/>
          <w:sz w:val="22"/>
          <w:szCs w:val="22"/>
          <w:rtl/>
        </w:rPr>
        <w:t xml:space="preserve"> </w:t>
      </w:r>
    </w:p>
    <w:p w14:paraId="57046E3D" w14:textId="77777777" w:rsidR="000616F6" w:rsidRPr="000230CE" w:rsidRDefault="000616F6" w:rsidP="00901F89">
      <w:pPr>
        <w:rPr>
          <w:b/>
          <w:bCs/>
          <w:color w:val="2E74B5" w:themeColor="accent1" w:themeShade="BF"/>
          <w:sz w:val="24"/>
          <w:szCs w:val="24"/>
          <w:rtl/>
        </w:rPr>
      </w:pPr>
    </w:p>
    <w:p w14:paraId="6006071B" w14:textId="77777777" w:rsidR="000616F6" w:rsidRPr="000230CE" w:rsidRDefault="000616F6" w:rsidP="00901F89">
      <w:pPr>
        <w:rPr>
          <w:b/>
          <w:bCs/>
          <w:color w:val="2E74B5" w:themeColor="accent1" w:themeShade="BF"/>
          <w:sz w:val="24"/>
          <w:szCs w:val="24"/>
        </w:rPr>
      </w:pPr>
      <w:r w:rsidRPr="000230CE">
        <w:rPr>
          <w:b/>
          <w:bCs/>
          <w:color w:val="2E74B5" w:themeColor="accent1" w:themeShade="BF"/>
          <w:sz w:val="24"/>
          <w:szCs w:val="24"/>
        </w:rPr>
        <w:t>R1.3</w:t>
      </w:r>
      <w:r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مد</w:t>
      </w:r>
      <w:r w:rsidRPr="000230CE">
        <w:rPr>
          <w:rFonts w:hint="cs"/>
          <w:b/>
          <w:bCs/>
          <w:color w:val="2E74B5" w:themeColor="accent1" w:themeShade="BF"/>
          <w:sz w:val="24"/>
          <w:szCs w:val="24"/>
          <w:rtl/>
        </w:rPr>
        <w:t>ی</w:t>
      </w:r>
      <w:r w:rsidRPr="000230CE">
        <w:rPr>
          <w:rFonts w:hint="eastAsia"/>
          <w:b/>
          <w:bCs/>
          <w:color w:val="2E74B5" w:themeColor="accent1" w:themeShade="BF"/>
          <w:sz w:val="24"/>
          <w:szCs w:val="24"/>
          <w:rtl/>
        </w:rPr>
        <w:t>ر</w:t>
      </w:r>
      <w:r w:rsidRPr="000230CE">
        <w:rPr>
          <w:rFonts w:hint="cs"/>
          <w:b/>
          <w:bCs/>
          <w:color w:val="2E74B5" w:themeColor="accent1" w:themeShade="BF"/>
          <w:sz w:val="24"/>
          <w:szCs w:val="24"/>
          <w:rtl/>
        </w:rPr>
        <w:t>ی</w:t>
      </w:r>
      <w:r w:rsidRPr="000230CE">
        <w:rPr>
          <w:rFonts w:hint="eastAsia"/>
          <w:b/>
          <w:bCs/>
          <w:color w:val="2E74B5" w:themeColor="accent1" w:themeShade="BF"/>
          <w:sz w:val="24"/>
          <w:szCs w:val="24"/>
          <w:rtl/>
        </w:rPr>
        <w:t>ت</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پاسخ</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اضطرار</w:t>
      </w:r>
      <w:r w:rsidRPr="000230CE">
        <w:rPr>
          <w:rFonts w:hint="cs"/>
          <w:b/>
          <w:bCs/>
          <w:color w:val="2E74B5" w:themeColor="accent1" w:themeShade="BF"/>
          <w:sz w:val="24"/>
          <w:szCs w:val="24"/>
          <w:rtl/>
        </w:rPr>
        <w:t>ی</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بهداشت</w:t>
      </w:r>
      <w:r w:rsidRPr="000230CE">
        <w:rPr>
          <w:rFonts w:hint="cs"/>
          <w:b/>
          <w:bCs/>
          <w:color w:val="2E74B5" w:themeColor="accent1" w:themeShade="BF"/>
          <w:sz w:val="24"/>
          <w:szCs w:val="24"/>
          <w:rtl/>
        </w:rPr>
        <w:t>ی</w:t>
      </w:r>
    </w:p>
    <w:p w14:paraId="624B74B1" w14:textId="77777777" w:rsidR="000616F6" w:rsidRPr="000230CE" w:rsidRDefault="000616F6" w:rsidP="00901F89">
      <w:pPr>
        <w:rPr>
          <w:sz w:val="22"/>
          <w:szCs w:val="22"/>
        </w:rPr>
      </w:pPr>
      <w:r w:rsidRPr="000230CE">
        <w:rPr>
          <w:rtl/>
        </w:rPr>
        <w:t>1</w:t>
      </w:r>
      <w:r w:rsidRPr="000230CE">
        <w:rPr>
          <w:sz w:val="22"/>
          <w:szCs w:val="22"/>
          <w:rtl/>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Pr>
        <w:t>IMS</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فور</w:t>
      </w:r>
      <w:r w:rsidRPr="000230CE">
        <w:rPr>
          <w:rFonts w:hint="cs"/>
          <w:sz w:val="22"/>
          <w:szCs w:val="22"/>
          <w:rtl/>
        </w:rPr>
        <w:t>ی</w:t>
      </w:r>
      <w:r w:rsidRPr="000230CE">
        <w:rPr>
          <w:rFonts w:hint="eastAsia"/>
          <w:sz w:val="22"/>
          <w:szCs w:val="22"/>
          <w:rtl/>
        </w:rPr>
        <w:t>ت</w:t>
      </w:r>
      <w:r w:rsidR="00D373CD" w:rsidRPr="000230CE">
        <w:rPr>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بهداشت</w:t>
      </w:r>
      <w:r w:rsidRPr="000230CE">
        <w:rPr>
          <w:rFonts w:hint="cs"/>
          <w:sz w:val="22"/>
          <w:szCs w:val="22"/>
          <w:rtl/>
        </w:rPr>
        <w:t>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03C89AFF" w14:textId="55A9BFDC" w:rsidR="000616F6" w:rsidRPr="000230CE" w:rsidRDefault="000616F6" w:rsidP="006A544D">
      <w:pPr>
        <w:rPr>
          <w:sz w:val="22"/>
          <w:szCs w:val="22"/>
        </w:rPr>
      </w:pPr>
      <w:r w:rsidRPr="000230CE">
        <w:rPr>
          <w:sz w:val="22"/>
          <w:szCs w:val="22"/>
          <w:rtl/>
        </w:rPr>
        <w:t>2.</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Pr>
        <w:t>IMS</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rFonts w:hint="cs"/>
          <w:sz w:val="22"/>
          <w:szCs w:val="22"/>
          <w:rtl/>
        </w:rPr>
        <w:t>ی</w:t>
      </w:r>
      <w:r w:rsidRPr="000230CE">
        <w:rPr>
          <w:rFonts w:hint="eastAsia"/>
          <w:sz w:val="22"/>
          <w:szCs w:val="22"/>
          <w:rtl/>
        </w:rPr>
        <w:t>ک</w:t>
      </w:r>
      <w:r w:rsidR="00F94507" w:rsidRPr="000230CE">
        <w:rPr>
          <w:sz w:val="22"/>
          <w:szCs w:val="22"/>
          <w:rtl/>
        </w:rPr>
        <w:t xml:space="preserve"> </w:t>
      </w:r>
      <w:r w:rsidRPr="000230CE">
        <w:rPr>
          <w:sz w:val="22"/>
          <w:szCs w:val="22"/>
        </w:rPr>
        <w:t>PHEOC</w:t>
      </w:r>
      <w:r w:rsidR="00F94507" w:rsidRPr="000230CE">
        <w:rPr>
          <w:sz w:val="22"/>
          <w:szCs w:val="22"/>
          <w:rtl/>
        </w:rPr>
        <w:t xml:space="preserve"> </w:t>
      </w:r>
      <w:r w:rsidRPr="000230CE">
        <w:rPr>
          <w:sz w:val="22"/>
          <w:szCs w:val="22"/>
          <w:rtl/>
        </w:rPr>
        <w:t>مل</w:t>
      </w:r>
      <w:r w:rsidRPr="000230CE">
        <w:rPr>
          <w:rFonts w:hint="cs"/>
          <w:sz w:val="22"/>
          <w:szCs w:val="22"/>
          <w:rtl/>
        </w:rPr>
        <w:t>ی</w:t>
      </w:r>
      <w:r w:rsidR="00F94507" w:rsidRPr="000230CE">
        <w:rPr>
          <w:sz w:val="22"/>
          <w:szCs w:val="22"/>
          <w:rtl/>
        </w:rPr>
        <w:t xml:space="preserve"> </w:t>
      </w:r>
      <w:r w:rsidRPr="000230CE">
        <w:rPr>
          <w:rFonts w:hint="cs"/>
          <w:sz w:val="22"/>
          <w:szCs w:val="22"/>
          <w:rtl/>
        </w:rPr>
        <w:t>ی</w:t>
      </w:r>
      <w:r w:rsidRPr="000230CE">
        <w:rPr>
          <w:rFonts w:hint="eastAsia"/>
          <w:sz w:val="22"/>
          <w:szCs w:val="22"/>
          <w:rtl/>
        </w:rPr>
        <w:t>کپارچه</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r w:rsidR="00452159"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ساختار</w:t>
      </w:r>
      <w:r w:rsidR="00F94507" w:rsidRPr="000230CE">
        <w:rPr>
          <w:sz w:val="22"/>
          <w:szCs w:val="22"/>
          <w:rtl/>
        </w:rPr>
        <w:t xml:space="preserve"> </w:t>
      </w:r>
      <w:r w:rsidRPr="000230CE">
        <w:rPr>
          <w:sz w:val="22"/>
          <w:szCs w:val="22"/>
          <w:rtl/>
        </w:rPr>
        <w:t>معادل</w:t>
      </w:r>
      <w:r w:rsidR="00F94507" w:rsidRPr="000230CE">
        <w:rPr>
          <w:sz w:val="22"/>
          <w:szCs w:val="22"/>
          <w:rtl/>
        </w:rPr>
        <w:t xml:space="preserve"> </w:t>
      </w:r>
      <w:r w:rsidRPr="000230CE">
        <w:rPr>
          <w:sz w:val="22"/>
          <w:szCs w:val="22"/>
          <w:rtl/>
        </w:rPr>
        <w:t>آن</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مل</w:t>
      </w:r>
      <w:r w:rsidRPr="000230CE">
        <w:rPr>
          <w:rFonts w:hint="cs"/>
          <w:sz w:val="22"/>
          <w:szCs w:val="22"/>
          <w:rtl/>
        </w:rPr>
        <w:t>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عمل</w:t>
      </w:r>
      <w:r w:rsidRPr="000230CE">
        <w:rPr>
          <w:rFonts w:hint="cs"/>
          <w:sz w:val="22"/>
          <w:szCs w:val="22"/>
          <w:rtl/>
        </w:rPr>
        <w:t>ی</w:t>
      </w:r>
      <w:r w:rsidRPr="000230CE">
        <w:rPr>
          <w:rFonts w:hint="eastAsia"/>
          <w:sz w:val="22"/>
          <w:szCs w:val="22"/>
          <w:rtl/>
        </w:rPr>
        <w:t>ات</w:t>
      </w:r>
      <w:r w:rsidRPr="000230CE">
        <w:rPr>
          <w:rFonts w:hint="cs"/>
          <w:sz w:val="22"/>
          <w:szCs w:val="22"/>
          <w:rtl/>
        </w:rPr>
        <w:t>ی</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w:t>
      </w:r>
      <w:r w:rsidRPr="000230CE">
        <w:rPr>
          <w:rFonts w:hint="cs"/>
          <w:sz w:val="22"/>
          <w:szCs w:val="22"/>
          <w:rtl/>
        </w:rPr>
        <w:t>ی</w:t>
      </w:r>
      <w:r w:rsidR="002A5DA6" w:rsidRPr="000230CE">
        <w:rPr>
          <w:sz w:val="22"/>
          <w:szCs w:val="22"/>
          <w:rtl/>
        </w:rPr>
        <w:softHyphen/>
      </w:r>
      <w:r w:rsidRPr="000230CE">
        <w:rPr>
          <w:sz w:val="22"/>
          <w:szCs w:val="22"/>
          <w:rtl/>
        </w:rPr>
        <w:t>تواند</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003F2914" w:rsidRPr="000230CE">
        <w:rPr>
          <w:sz w:val="22"/>
          <w:szCs w:val="22"/>
          <w:rtl/>
        </w:rPr>
        <w:t>استانی</w:t>
      </w:r>
      <w:r w:rsidR="00F94507" w:rsidRPr="000230CE">
        <w:rPr>
          <w:sz w:val="22"/>
          <w:szCs w:val="22"/>
          <w:rtl/>
        </w:rPr>
        <w:t xml:space="preserve"> </w:t>
      </w:r>
      <w:r w:rsidRPr="000230CE">
        <w:rPr>
          <w:rFonts w:ascii="Times New Roman" w:hAnsi="Times New Roman" w:cs="Times New Roman" w:hint="cs"/>
          <w:sz w:val="22"/>
          <w:szCs w:val="22"/>
          <w:rtl/>
        </w:rPr>
        <w:t>​​</w:t>
      </w:r>
      <w:r w:rsidR="003F2914" w:rsidRPr="000230CE">
        <w:rPr>
          <w:rFonts w:hint="cs"/>
          <w:sz w:val="22"/>
          <w:szCs w:val="22"/>
          <w:rtl/>
        </w:rPr>
        <w:t>و محیطی</w:t>
      </w:r>
      <w:r w:rsidR="00F94507" w:rsidRPr="000230CE">
        <w:rPr>
          <w:sz w:val="22"/>
          <w:szCs w:val="22"/>
          <w:rtl/>
        </w:rPr>
        <w:t xml:space="preserve"> </w:t>
      </w:r>
      <w:r w:rsidR="00F1505D" w:rsidRPr="000230CE">
        <w:rPr>
          <w:sz w:val="22"/>
          <w:szCs w:val="22"/>
          <w:rtl/>
        </w:rPr>
        <w:t>بهداشت‌</w:t>
      </w:r>
      <w:r w:rsidR="002A5DA6"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پشت</w:t>
      </w:r>
      <w:r w:rsidRPr="000230CE">
        <w:rPr>
          <w:rFonts w:hint="cs"/>
          <w:sz w:val="22"/>
          <w:szCs w:val="22"/>
          <w:rtl/>
        </w:rPr>
        <w:t>ی</w:t>
      </w:r>
      <w:r w:rsidRPr="000230CE">
        <w:rPr>
          <w:rFonts w:hint="eastAsia"/>
          <w:sz w:val="22"/>
          <w:szCs w:val="22"/>
          <w:rtl/>
        </w:rPr>
        <w:t>بان</w:t>
      </w:r>
      <w:r w:rsidRPr="000230CE">
        <w:rPr>
          <w:rFonts w:hint="cs"/>
          <w:sz w:val="22"/>
          <w:szCs w:val="22"/>
          <w:rtl/>
        </w:rPr>
        <w:t>ی</w:t>
      </w:r>
      <w:r w:rsidR="00F94507" w:rsidRPr="000230CE">
        <w:rPr>
          <w:sz w:val="22"/>
          <w:szCs w:val="22"/>
          <w:rtl/>
        </w:rPr>
        <w:t xml:space="preserve"> </w:t>
      </w:r>
      <w:r w:rsidRPr="000230CE">
        <w:rPr>
          <w:sz w:val="22"/>
          <w:szCs w:val="22"/>
          <w:rtl/>
        </w:rPr>
        <w:t>کند؟</w:t>
      </w:r>
    </w:p>
    <w:p w14:paraId="41EEE34E" w14:textId="77777777" w:rsidR="000616F6" w:rsidRPr="000230CE" w:rsidRDefault="000616F6" w:rsidP="00901F89">
      <w:pPr>
        <w:rPr>
          <w:sz w:val="22"/>
          <w:szCs w:val="22"/>
        </w:rPr>
      </w:pPr>
      <w:r w:rsidRPr="000230CE">
        <w:rPr>
          <w:sz w:val="22"/>
          <w:szCs w:val="22"/>
          <w:rtl/>
        </w:rPr>
        <w:t>3.</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00944436" w:rsidRPr="000230CE">
        <w:rPr>
          <w:rFonts w:hint="cs"/>
          <w:sz w:val="22"/>
          <w:szCs w:val="22"/>
          <w:rtl/>
        </w:rPr>
        <w:t>‌</w:t>
      </w:r>
      <w:r w:rsidRPr="000230CE">
        <w:rPr>
          <w:sz w:val="22"/>
          <w:szCs w:val="22"/>
        </w:rPr>
        <w:t>SOP</w:t>
      </w:r>
      <w:r w:rsidR="00863753" w:rsidRPr="000230CE">
        <w:rPr>
          <w:rFonts w:hint="cs"/>
          <w:sz w:val="22"/>
          <w:szCs w:val="22"/>
          <w:rtl/>
        </w:rPr>
        <w:t>‌</w:t>
      </w:r>
      <w:r w:rsidRPr="000230CE">
        <w:rPr>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مد</w:t>
      </w:r>
      <w:r w:rsidRPr="000230CE">
        <w:rPr>
          <w:rFonts w:hint="cs"/>
          <w:sz w:val="22"/>
          <w:szCs w:val="22"/>
          <w:rtl/>
        </w:rPr>
        <w:t>ی</w:t>
      </w:r>
      <w:r w:rsidRPr="000230CE">
        <w:rPr>
          <w:rFonts w:hint="eastAsia"/>
          <w:sz w:val="22"/>
          <w:szCs w:val="22"/>
          <w:rtl/>
        </w:rPr>
        <w:t>ر</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حوادث</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موارد</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Pr="000230CE">
        <w:rPr>
          <w:sz w:val="22"/>
          <w:szCs w:val="22"/>
          <w:rtl/>
        </w:rPr>
        <w:t>بهداشت</w:t>
      </w:r>
      <w:r w:rsidRPr="000230CE">
        <w:rPr>
          <w:rFonts w:hint="cs"/>
          <w:sz w:val="22"/>
          <w:szCs w:val="22"/>
          <w:rtl/>
        </w:rPr>
        <w:t>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049309CC" w14:textId="2C805637" w:rsidR="000616F6" w:rsidRPr="000230CE" w:rsidRDefault="000616F6" w:rsidP="006A544D">
      <w:pPr>
        <w:rPr>
          <w:sz w:val="22"/>
          <w:szCs w:val="22"/>
          <w:rtl/>
        </w:rPr>
      </w:pPr>
      <w:r w:rsidRPr="000230CE">
        <w:rPr>
          <w:sz w:val="22"/>
          <w:szCs w:val="22"/>
          <w:rtl/>
        </w:rPr>
        <w:t>4.</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Pr>
        <w:t>IMS</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طر</w:t>
      </w:r>
      <w:r w:rsidRPr="000230CE">
        <w:rPr>
          <w:rFonts w:hint="cs"/>
          <w:sz w:val="22"/>
          <w:szCs w:val="22"/>
          <w:rtl/>
        </w:rPr>
        <w:t>ی</w:t>
      </w:r>
      <w:r w:rsidRPr="000230CE">
        <w:rPr>
          <w:rFonts w:hint="eastAsia"/>
          <w:sz w:val="22"/>
          <w:szCs w:val="22"/>
          <w:rtl/>
        </w:rPr>
        <w:t>ق</w:t>
      </w:r>
      <w:r w:rsidR="00F94507" w:rsidRPr="000230CE">
        <w:rPr>
          <w:sz w:val="22"/>
          <w:szCs w:val="22"/>
          <w:rtl/>
        </w:rPr>
        <w:t xml:space="preserve"> </w:t>
      </w:r>
      <w:r w:rsidRPr="000230CE">
        <w:rPr>
          <w:sz w:val="22"/>
          <w:szCs w:val="22"/>
          <w:rtl/>
        </w:rPr>
        <w:t>تمر</w:t>
      </w:r>
      <w:r w:rsidRPr="000230CE">
        <w:rPr>
          <w:rFonts w:hint="cs"/>
          <w:sz w:val="22"/>
          <w:szCs w:val="22"/>
          <w:rtl/>
        </w:rPr>
        <w:t>ی</w:t>
      </w:r>
      <w:r w:rsidRPr="000230CE">
        <w:rPr>
          <w:rFonts w:hint="eastAsia"/>
          <w:sz w:val="22"/>
          <w:szCs w:val="22"/>
          <w:rtl/>
        </w:rPr>
        <w:t>ن‌ها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863753" w:rsidRPr="000230CE">
        <w:rPr>
          <w:sz w:val="22"/>
          <w:szCs w:val="22"/>
          <w:rtl/>
        </w:rPr>
        <w:t>درس</w:t>
      </w:r>
      <w:r w:rsidR="00F94507" w:rsidRPr="000230CE">
        <w:rPr>
          <w:sz w:val="22"/>
          <w:szCs w:val="22"/>
          <w:rtl/>
        </w:rPr>
        <w:t xml:space="preserve"> </w:t>
      </w:r>
      <w:r w:rsidR="00863753" w:rsidRPr="000230CE">
        <w:rPr>
          <w:sz w:val="22"/>
          <w:szCs w:val="22"/>
          <w:rtl/>
        </w:rPr>
        <w:t>آموخته</w:t>
      </w:r>
      <w:r w:rsidR="00863753" w:rsidRPr="000230CE">
        <w:rPr>
          <w:rFonts w:hint="cs"/>
          <w:sz w:val="22"/>
          <w:szCs w:val="22"/>
          <w:rtl/>
        </w:rPr>
        <w:t>‌</w:t>
      </w:r>
      <w:r w:rsidRPr="000230CE">
        <w:rPr>
          <w:sz w:val="22"/>
          <w:szCs w:val="22"/>
          <w:rtl/>
        </w:rPr>
        <w:t>ه</w:t>
      </w:r>
      <w:r w:rsidR="00863753" w:rsidRPr="000230CE">
        <w:rPr>
          <w:rFonts w:hint="cs"/>
          <w:sz w:val="22"/>
          <w:szCs w:val="22"/>
          <w:rtl/>
        </w:rPr>
        <w:t>ا</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رو</w:t>
      </w:r>
      <w:r w:rsidRPr="000230CE">
        <w:rPr>
          <w:rFonts w:hint="cs"/>
          <w:sz w:val="22"/>
          <w:szCs w:val="22"/>
          <w:rtl/>
        </w:rPr>
        <w:t>ی</w:t>
      </w:r>
      <w:r w:rsidRPr="000230CE">
        <w:rPr>
          <w:rFonts w:hint="eastAsia"/>
          <w:sz w:val="22"/>
          <w:szCs w:val="22"/>
          <w:rtl/>
        </w:rPr>
        <w:t>دادها</w:t>
      </w:r>
      <w:r w:rsidRPr="000230CE">
        <w:rPr>
          <w:rFonts w:hint="cs"/>
          <w:sz w:val="22"/>
          <w:szCs w:val="22"/>
          <w:rtl/>
        </w:rPr>
        <w:t>ی</w:t>
      </w:r>
      <w:r w:rsidR="00F94507" w:rsidRPr="000230CE">
        <w:rPr>
          <w:sz w:val="22"/>
          <w:szCs w:val="22"/>
          <w:rtl/>
        </w:rPr>
        <w:t xml:space="preserve"> </w:t>
      </w:r>
      <w:r w:rsidRPr="000230CE">
        <w:rPr>
          <w:sz w:val="22"/>
          <w:szCs w:val="22"/>
          <w:rtl/>
        </w:rPr>
        <w:t>واقع</w:t>
      </w:r>
      <w:r w:rsidRPr="000230CE">
        <w:rPr>
          <w:rFonts w:hint="cs"/>
          <w:sz w:val="22"/>
          <w:szCs w:val="22"/>
          <w:rtl/>
        </w:rPr>
        <w:t>ی</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Pr>
        <w:t>SimEx</w:t>
      </w:r>
      <w:r w:rsidR="00452159" w:rsidRPr="000230CE">
        <w:rPr>
          <w:sz w:val="22"/>
          <w:szCs w:val="22"/>
          <w:rtl/>
        </w:rPr>
        <w:t xml:space="preserve">، </w:t>
      </w:r>
      <w:r w:rsidRPr="000230CE">
        <w:rPr>
          <w:sz w:val="22"/>
          <w:szCs w:val="22"/>
        </w:rPr>
        <w:t>IARs</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Pr>
        <w:t>AAR</w:t>
      </w:r>
      <w:r w:rsidRPr="000230CE">
        <w:rPr>
          <w:sz w:val="22"/>
          <w:szCs w:val="22"/>
          <w:rtl/>
        </w:rPr>
        <w:t>)</w:t>
      </w:r>
      <w:r w:rsidR="00F94507" w:rsidRPr="000230CE">
        <w:rPr>
          <w:sz w:val="22"/>
          <w:szCs w:val="22"/>
          <w:rtl/>
        </w:rPr>
        <w:t xml:space="preserve"> </w:t>
      </w:r>
      <w:r w:rsidRPr="000230CE">
        <w:rPr>
          <w:sz w:val="22"/>
          <w:szCs w:val="22"/>
          <w:rtl/>
        </w:rPr>
        <w:t>بازب</w:t>
      </w:r>
      <w:r w:rsidRPr="000230CE">
        <w:rPr>
          <w:rFonts w:hint="cs"/>
          <w:sz w:val="22"/>
          <w:szCs w:val="22"/>
          <w:rtl/>
        </w:rPr>
        <w:t>ی</w:t>
      </w:r>
      <w:r w:rsidRPr="000230CE">
        <w:rPr>
          <w:rFonts w:hint="eastAsia"/>
          <w:sz w:val="22"/>
          <w:szCs w:val="22"/>
          <w:rtl/>
        </w:rPr>
        <w:t>ن</w:t>
      </w:r>
      <w:r w:rsidRPr="000230CE">
        <w:rPr>
          <w:rFonts w:hint="cs"/>
          <w:sz w:val="22"/>
          <w:szCs w:val="22"/>
          <w:rtl/>
        </w:rPr>
        <w:t>ی</w:t>
      </w:r>
      <w:r w:rsidR="00F94507" w:rsidRPr="000230CE">
        <w:rPr>
          <w:sz w:val="22"/>
          <w:szCs w:val="22"/>
          <w:rtl/>
        </w:rPr>
        <w:t xml:space="preserve"> </w:t>
      </w:r>
      <w:r w:rsidRPr="000230CE">
        <w:rPr>
          <w:sz w:val="22"/>
          <w:szCs w:val="22"/>
          <w:rtl/>
        </w:rPr>
        <w:t>و/</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آزما</w:t>
      </w:r>
      <w:r w:rsidRPr="000230CE">
        <w:rPr>
          <w:rFonts w:hint="cs"/>
          <w:sz w:val="22"/>
          <w:szCs w:val="22"/>
          <w:rtl/>
        </w:rPr>
        <w:t>ی</w:t>
      </w:r>
      <w:r w:rsidRPr="000230CE">
        <w:rPr>
          <w:rFonts w:hint="eastAsia"/>
          <w:sz w:val="22"/>
          <w:szCs w:val="22"/>
          <w:rtl/>
        </w:rPr>
        <w:t>ش</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بهبود</w:t>
      </w:r>
      <w:r w:rsidR="00F94507" w:rsidRPr="000230CE">
        <w:rPr>
          <w:sz w:val="22"/>
          <w:szCs w:val="22"/>
          <w:rtl/>
        </w:rPr>
        <w:t xml:space="preserve"> </w:t>
      </w:r>
      <w:r w:rsidRPr="000230CE">
        <w:rPr>
          <w:sz w:val="22"/>
          <w:szCs w:val="22"/>
          <w:rtl/>
        </w:rPr>
        <w:t>م</w:t>
      </w:r>
      <w:r w:rsidRPr="000230CE">
        <w:rPr>
          <w:rFonts w:hint="cs"/>
          <w:sz w:val="22"/>
          <w:szCs w:val="22"/>
          <w:rtl/>
        </w:rPr>
        <w:t>ی‌ی</w:t>
      </w:r>
      <w:r w:rsidRPr="000230CE">
        <w:rPr>
          <w:rFonts w:hint="eastAsia"/>
          <w:sz w:val="22"/>
          <w:szCs w:val="22"/>
          <w:rtl/>
        </w:rPr>
        <w:t>ابد؟</w:t>
      </w:r>
    </w:p>
    <w:p w14:paraId="17EB7E26" w14:textId="77777777" w:rsidR="00170855" w:rsidRPr="000230CE" w:rsidRDefault="00170855" w:rsidP="00901F89"/>
    <w:p w14:paraId="405343A2" w14:textId="661D3E27" w:rsidR="000616F6" w:rsidRPr="000230CE" w:rsidRDefault="000616F6" w:rsidP="006A544D">
      <w:pPr>
        <w:rPr>
          <w:b/>
          <w:bCs/>
          <w:color w:val="2E74B5" w:themeColor="accent1" w:themeShade="BF"/>
          <w:sz w:val="24"/>
          <w:szCs w:val="24"/>
        </w:rPr>
      </w:pPr>
      <w:r w:rsidRPr="000230CE">
        <w:rPr>
          <w:b/>
          <w:bCs/>
          <w:color w:val="2E74B5" w:themeColor="accent1" w:themeShade="BF"/>
          <w:sz w:val="24"/>
          <w:szCs w:val="24"/>
        </w:rPr>
        <w:t>R1.4</w:t>
      </w:r>
      <w:r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فعال</w:t>
      </w:r>
      <w:r w:rsidR="002A5DA6" w:rsidRPr="000230CE">
        <w:rPr>
          <w:b/>
          <w:bCs/>
          <w:color w:val="2E74B5" w:themeColor="accent1" w:themeShade="BF"/>
          <w:sz w:val="24"/>
          <w:szCs w:val="24"/>
          <w:rtl/>
        </w:rPr>
        <w:softHyphen/>
      </w:r>
      <w:r w:rsidRPr="000230CE">
        <w:rPr>
          <w:b/>
          <w:bCs/>
          <w:color w:val="2E74B5" w:themeColor="accent1" w:themeShade="BF"/>
          <w:sz w:val="24"/>
          <w:szCs w:val="24"/>
          <w:rtl/>
        </w:rPr>
        <w:t>ساز</w:t>
      </w:r>
      <w:r w:rsidRPr="000230CE">
        <w:rPr>
          <w:rFonts w:hint="cs"/>
          <w:b/>
          <w:bCs/>
          <w:color w:val="2E74B5" w:themeColor="accent1" w:themeShade="BF"/>
          <w:sz w:val="24"/>
          <w:szCs w:val="24"/>
          <w:rtl/>
        </w:rPr>
        <w:t>ی</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و</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هماهنگ</w:t>
      </w:r>
      <w:r w:rsidRPr="000230CE">
        <w:rPr>
          <w:rFonts w:hint="cs"/>
          <w:b/>
          <w:bCs/>
          <w:color w:val="2E74B5" w:themeColor="accent1" w:themeShade="BF"/>
          <w:sz w:val="24"/>
          <w:szCs w:val="24"/>
          <w:rtl/>
        </w:rPr>
        <w:t>ی</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پرسنل</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بهداشت</w:t>
      </w:r>
      <w:r w:rsidRPr="000230CE">
        <w:rPr>
          <w:rFonts w:hint="cs"/>
          <w:b/>
          <w:bCs/>
          <w:color w:val="2E74B5" w:themeColor="accent1" w:themeShade="BF"/>
          <w:sz w:val="24"/>
          <w:szCs w:val="24"/>
          <w:rtl/>
        </w:rPr>
        <w:t>ی</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در</w:t>
      </w:r>
      <w:r w:rsidR="00F94507" w:rsidRPr="000230CE">
        <w:rPr>
          <w:b/>
          <w:bCs/>
          <w:color w:val="2E74B5" w:themeColor="accent1" w:themeShade="BF"/>
          <w:sz w:val="24"/>
          <w:szCs w:val="24"/>
          <w:rtl/>
        </w:rPr>
        <w:t xml:space="preserve"> </w:t>
      </w:r>
      <w:r w:rsidR="002A5DA6" w:rsidRPr="000230CE">
        <w:rPr>
          <w:rFonts w:hint="cs"/>
          <w:b/>
          <w:bCs/>
          <w:color w:val="2E74B5" w:themeColor="accent1" w:themeShade="BF"/>
          <w:sz w:val="24"/>
          <w:szCs w:val="24"/>
          <w:rtl/>
        </w:rPr>
        <w:t xml:space="preserve">شرایط اضطراری سلامت </w:t>
      </w:r>
      <w:r w:rsidR="00F1505D" w:rsidRPr="000230CE">
        <w:rPr>
          <w:b/>
          <w:bCs/>
          <w:color w:val="2E74B5" w:themeColor="accent1" w:themeShade="BF"/>
          <w:sz w:val="24"/>
          <w:szCs w:val="24"/>
          <w:rtl/>
        </w:rPr>
        <w:t>‌عمومی</w:t>
      </w:r>
      <w:r w:rsidR="00F94507" w:rsidRPr="000230CE">
        <w:rPr>
          <w:b/>
          <w:bCs/>
          <w:color w:val="2E74B5" w:themeColor="accent1" w:themeShade="BF"/>
          <w:sz w:val="24"/>
          <w:szCs w:val="24"/>
          <w:rtl/>
        </w:rPr>
        <w:t xml:space="preserve"> </w:t>
      </w:r>
    </w:p>
    <w:p w14:paraId="555670CC" w14:textId="3F389CCB" w:rsidR="000616F6" w:rsidRPr="000230CE" w:rsidRDefault="000616F6" w:rsidP="006A544D">
      <w:pPr>
        <w:rPr>
          <w:sz w:val="22"/>
          <w:szCs w:val="22"/>
        </w:rPr>
      </w:pPr>
      <w:r w:rsidRPr="000230CE">
        <w:rPr>
          <w:sz w:val="22"/>
          <w:szCs w:val="22"/>
          <w:rtl/>
        </w:rPr>
        <w:t>1.</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ا</w:t>
      </w:r>
      <w:r w:rsidRPr="000230CE">
        <w:rPr>
          <w:rFonts w:hint="cs"/>
          <w:sz w:val="22"/>
          <w:szCs w:val="22"/>
          <w:rtl/>
        </w:rPr>
        <w:t>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رو</w:t>
      </w:r>
      <w:r w:rsidRPr="000230CE">
        <w:rPr>
          <w:rFonts w:hint="cs"/>
          <w:sz w:val="22"/>
          <w:szCs w:val="22"/>
          <w:rtl/>
        </w:rPr>
        <w:t>ی</w:t>
      </w:r>
      <w:r w:rsidRPr="000230CE">
        <w:rPr>
          <w:rFonts w:hint="eastAsia"/>
          <w:sz w:val="22"/>
          <w:szCs w:val="22"/>
          <w:rtl/>
        </w:rPr>
        <w:t>ه</w:t>
      </w:r>
      <w:r w:rsidR="00D373CD" w:rsidRPr="000230CE">
        <w:rPr>
          <w:sz w:val="22"/>
          <w:szCs w:val="22"/>
          <w:rtl/>
        </w:rPr>
        <w:t>‌ها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تصم</w:t>
      </w:r>
      <w:r w:rsidRPr="000230CE">
        <w:rPr>
          <w:rFonts w:hint="cs"/>
          <w:sz w:val="22"/>
          <w:szCs w:val="22"/>
          <w:rtl/>
        </w:rPr>
        <w:t>ی</w:t>
      </w:r>
      <w:r w:rsidRPr="000230CE">
        <w:rPr>
          <w:rFonts w:hint="eastAsia"/>
          <w:sz w:val="22"/>
          <w:szCs w:val="22"/>
          <w:rtl/>
        </w:rPr>
        <w:t>م</w:t>
      </w:r>
      <w:r w:rsidR="00F94507" w:rsidRPr="000230CE">
        <w:rPr>
          <w:sz w:val="22"/>
          <w:szCs w:val="22"/>
          <w:rtl/>
        </w:rPr>
        <w:t xml:space="preserve"> </w:t>
      </w:r>
      <w:r w:rsidRPr="000230CE">
        <w:rPr>
          <w:sz w:val="22"/>
          <w:szCs w:val="22"/>
          <w:rtl/>
        </w:rPr>
        <w:t>گ</w:t>
      </w:r>
      <w:r w:rsidRPr="000230CE">
        <w:rPr>
          <w:rFonts w:hint="cs"/>
          <w:sz w:val="22"/>
          <w:szCs w:val="22"/>
          <w:rtl/>
        </w:rPr>
        <w:t>ی</w:t>
      </w:r>
      <w:r w:rsidRPr="000230CE">
        <w:rPr>
          <w:rFonts w:hint="eastAsia"/>
          <w:sz w:val="22"/>
          <w:szCs w:val="22"/>
          <w:rtl/>
        </w:rPr>
        <w:t>ر</w:t>
      </w:r>
      <w:r w:rsidRPr="000230CE">
        <w:rPr>
          <w:rFonts w:hint="cs"/>
          <w:sz w:val="22"/>
          <w:szCs w:val="22"/>
          <w:rtl/>
        </w:rPr>
        <w:t>ی</w:t>
      </w:r>
      <w:r w:rsidR="00D373CD" w:rsidRPr="000230CE">
        <w:rPr>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اعزام</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پذ</w:t>
      </w:r>
      <w:r w:rsidRPr="000230CE">
        <w:rPr>
          <w:rFonts w:hint="cs"/>
          <w:sz w:val="22"/>
          <w:szCs w:val="22"/>
          <w:rtl/>
        </w:rPr>
        <w:t>ی</w:t>
      </w:r>
      <w:r w:rsidRPr="000230CE">
        <w:rPr>
          <w:rFonts w:hint="eastAsia"/>
          <w:sz w:val="22"/>
          <w:szCs w:val="22"/>
          <w:rtl/>
        </w:rPr>
        <w:t>رش</w:t>
      </w:r>
      <w:r w:rsidR="00F94507" w:rsidRPr="000230CE">
        <w:rPr>
          <w:sz w:val="22"/>
          <w:szCs w:val="22"/>
          <w:rtl/>
        </w:rPr>
        <w:t xml:space="preserve"> </w:t>
      </w:r>
      <w:r w:rsidRPr="000230CE">
        <w:rPr>
          <w:sz w:val="22"/>
          <w:szCs w:val="22"/>
          <w:rtl/>
        </w:rPr>
        <w:t>پرسنل</w:t>
      </w:r>
      <w:r w:rsidR="00F94507" w:rsidRPr="000230CE">
        <w:rPr>
          <w:sz w:val="22"/>
          <w:szCs w:val="22"/>
          <w:rtl/>
        </w:rPr>
        <w:t xml:space="preserve"> </w:t>
      </w:r>
      <w:r w:rsidRPr="000230CE">
        <w:rPr>
          <w:sz w:val="22"/>
          <w:szCs w:val="22"/>
          <w:rtl/>
        </w:rPr>
        <w:t>بهداشت</w:t>
      </w:r>
      <w:r w:rsidRPr="000230CE">
        <w:rPr>
          <w:rFonts w:hint="cs"/>
          <w:sz w:val="22"/>
          <w:szCs w:val="22"/>
          <w:rtl/>
        </w:rPr>
        <w:t>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شرا</w:t>
      </w:r>
      <w:r w:rsidRPr="000230CE">
        <w:rPr>
          <w:rFonts w:hint="cs"/>
          <w:sz w:val="22"/>
          <w:szCs w:val="22"/>
          <w:rtl/>
        </w:rPr>
        <w:t>ی</w:t>
      </w:r>
      <w:r w:rsidRPr="000230CE">
        <w:rPr>
          <w:rFonts w:hint="eastAsia"/>
          <w:sz w:val="22"/>
          <w:szCs w:val="22"/>
          <w:rtl/>
        </w:rPr>
        <w:t>ط</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00F1505D" w:rsidRPr="000230CE">
        <w:rPr>
          <w:sz w:val="22"/>
          <w:szCs w:val="22"/>
          <w:rtl/>
        </w:rPr>
        <w:t>بهداشت‌</w:t>
      </w:r>
      <w:r w:rsidR="00360953"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مشخص</w:t>
      </w:r>
      <w:r w:rsidR="00F94507" w:rsidRPr="000230CE">
        <w:rPr>
          <w:sz w:val="22"/>
          <w:szCs w:val="22"/>
          <w:rtl/>
        </w:rPr>
        <w:t xml:space="preserve"> </w:t>
      </w:r>
      <w:r w:rsidRPr="000230CE">
        <w:rPr>
          <w:sz w:val="22"/>
          <w:szCs w:val="22"/>
          <w:rtl/>
        </w:rPr>
        <w:t>کند</w:t>
      </w:r>
      <w:r w:rsidR="00360953" w:rsidRPr="000230CE">
        <w:rPr>
          <w:rFonts w:hint="cs"/>
          <w:sz w:val="22"/>
          <w:szCs w:val="22"/>
          <w:rtl/>
        </w:rPr>
        <w:t>، دارد</w:t>
      </w:r>
      <w:r w:rsidRPr="000230CE">
        <w:rPr>
          <w:sz w:val="22"/>
          <w:szCs w:val="22"/>
          <w:rtl/>
        </w:rPr>
        <w:t>؟</w:t>
      </w:r>
    </w:p>
    <w:p w14:paraId="70321EDE" w14:textId="79E3E6CB" w:rsidR="000616F6" w:rsidRPr="000230CE" w:rsidRDefault="000616F6" w:rsidP="006A544D">
      <w:pPr>
        <w:rPr>
          <w:sz w:val="22"/>
          <w:szCs w:val="22"/>
        </w:rPr>
      </w:pPr>
      <w:r w:rsidRPr="000230CE">
        <w:rPr>
          <w:rFonts w:hint="eastAsia"/>
          <w:sz w:val="22"/>
          <w:szCs w:val="22"/>
          <w:rtl/>
        </w:rPr>
        <w:t>الف</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طرح</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نگران</w:t>
      </w:r>
      <w:r w:rsidRPr="000230CE">
        <w:rPr>
          <w:rFonts w:hint="cs"/>
          <w:sz w:val="22"/>
          <w:szCs w:val="22"/>
          <w:rtl/>
        </w:rPr>
        <w:t>ی</w:t>
      </w:r>
      <w:r w:rsidR="00D373CD" w:rsidRPr="000230CE">
        <w:rPr>
          <w:sz w:val="22"/>
          <w:szCs w:val="22"/>
          <w:rtl/>
        </w:rPr>
        <w:t>‌ها</w:t>
      </w:r>
      <w:r w:rsidRPr="000230CE">
        <w:rPr>
          <w:rFonts w:hint="cs"/>
          <w:sz w:val="22"/>
          <w:szCs w:val="22"/>
          <w:rtl/>
        </w:rPr>
        <w:t>ی</w:t>
      </w:r>
      <w:r w:rsidR="00F94507" w:rsidRPr="000230CE">
        <w:rPr>
          <w:sz w:val="22"/>
          <w:szCs w:val="22"/>
          <w:rtl/>
        </w:rPr>
        <w:t xml:space="preserve"> </w:t>
      </w:r>
      <w:r w:rsidR="009862B1" w:rsidRPr="000230CE">
        <w:rPr>
          <w:sz w:val="22"/>
          <w:szCs w:val="22"/>
          <w:rtl/>
        </w:rPr>
        <w:t>مراقبت ( سورویلانس)</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صدور</w:t>
      </w:r>
      <w:r w:rsidR="00F94507" w:rsidRPr="000230CE">
        <w:rPr>
          <w:sz w:val="22"/>
          <w:szCs w:val="22"/>
          <w:rtl/>
        </w:rPr>
        <w:t xml:space="preserve"> </w:t>
      </w:r>
      <w:r w:rsidRPr="000230CE">
        <w:rPr>
          <w:sz w:val="22"/>
          <w:szCs w:val="22"/>
          <w:rtl/>
        </w:rPr>
        <w:t>مجوز</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درخواست/</w:t>
      </w:r>
      <w:r w:rsidR="00863753" w:rsidRPr="000230CE">
        <w:rPr>
          <w:rFonts w:hint="cs"/>
          <w:sz w:val="22"/>
          <w:szCs w:val="22"/>
          <w:rtl/>
        </w:rPr>
        <w:t xml:space="preserve">‌‌‌‌ </w:t>
      </w:r>
      <w:r w:rsidRPr="000230CE">
        <w:rPr>
          <w:sz w:val="22"/>
          <w:szCs w:val="22"/>
          <w:rtl/>
        </w:rPr>
        <w:t>پذ</w:t>
      </w:r>
      <w:r w:rsidRPr="000230CE">
        <w:rPr>
          <w:rFonts w:hint="cs"/>
          <w:sz w:val="22"/>
          <w:szCs w:val="22"/>
          <w:rtl/>
        </w:rPr>
        <w:t>ی</w:t>
      </w:r>
      <w:r w:rsidRPr="000230CE">
        <w:rPr>
          <w:rFonts w:hint="eastAsia"/>
          <w:sz w:val="22"/>
          <w:szCs w:val="22"/>
          <w:rtl/>
        </w:rPr>
        <w:t>رش</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در</w:t>
      </w:r>
      <w:r w:rsidRPr="000230CE">
        <w:rPr>
          <w:rFonts w:hint="cs"/>
          <w:sz w:val="22"/>
          <w:szCs w:val="22"/>
          <w:rtl/>
        </w:rPr>
        <w:t>ی</w:t>
      </w:r>
      <w:r w:rsidRPr="000230CE">
        <w:rPr>
          <w:rFonts w:hint="eastAsia"/>
          <w:sz w:val="22"/>
          <w:szCs w:val="22"/>
          <w:rtl/>
        </w:rPr>
        <w:t>افت</w:t>
      </w:r>
      <w:r w:rsidR="00F94507" w:rsidRPr="000230CE">
        <w:rPr>
          <w:sz w:val="22"/>
          <w:szCs w:val="22"/>
          <w:rtl/>
        </w:rPr>
        <w:t xml:space="preserve"> </w:t>
      </w:r>
      <w:r w:rsidRPr="000230CE">
        <w:rPr>
          <w:sz w:val="22"/>
          <w:szCs w:val="22"/>
          <w:rtl/>
        </w:rPr>
        <w:t>پرسنل</w:t>
      </w:r>
      <w:r w:rsidR="00F94507" w:rsidRPr="000230CE">
        <w:rPr>
          <w:sz w:val="22"/>
          <w:szCs w:val="22"/>
          <w:rtl/>
        </w:rPr>
        <w:t xml:space="preserve"> </w:t>
      </w:r>
      <w:r w:rsidRPr="000230CE">
        <w:rPr>
          <w:sz w:val="22"/>
          <w:szCs w:val="22"/>
          <w:rtl/>
        </w:rPr>
        <w:t>بهداشت</w:t>
      </w:r>
      <w:r w:rsidRPr="000230CE">
        <w:rPr>
          <w:rFonts w:hint="cs"/>
          <w:sz w:val="22"/>
          <w:szCs w:val="22"/>
          <w:rtl/>
        </w:rPr>
        <w:t>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rFonts w:hint="cs"/>
          <w:sz w:val="22"/>
          <w:szCs w:val="22"/>
          <w:rtl/>
        </w:rPr>
        <w:t>ی</w:t>
      </w:r>
      <w:r w:rsidRPr="000230CE">
        <w:rPr>
          <w:rFonts w:hint="eastAsia"/>
          <w:sz w:val="22"/>
          <w:szCs w:val="22"/>
          <w:rtl/>
        </w:rPr>
        <w:t>ک</w:t>
      </w:r>
      <w:r w:rsidR="00F94507" w:rsidRPr="000230CE">
        <w:rPr>
          <w:sz w:val="22"/>
          <w:szCs w:val="22"/>
          <w:rtl/>
        </w:rPr>
        <w:t xml:space="preserve"> </w:t>
      </w:r>
      <w:r w:rsidRPr="000230CE">
        <w:rPr>
          <w:sz w:val="22"/>
          <w:szCs w:val="22"/>
          <w:rtl/>
        </w:rPr>
        <w:t>منبع</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ن</w:t>
      </w:r>
      <w:r w:rsidR="00360953" w:rsidRPr="000230CE">
        <w:rPr>
          <w:sz w:val="22"/>
          <w:szCs w:val="22"/>
          <w:rtl/>
        </w:rPr>
        <w:softHyphen/>
      </w:r>
      <w:r w:rsidRPr="000230CE">
        <w:rPr>
          <w:sz w:val="22"/>
          <w:szCs w:val="22"/>
          <w:rtl/>
        </w:rPr>
        <w:t>الملل</w:t>
      </w:r>
      <w:r w:rsidRPr="000230CE">
        <w:rPr>
          <w:rFonts w:hint="cs"/>
          <w:sz w:val="22"/>
          <w:szCs w:val="22"/>
          <w:rtl/>
        </w:rPr>
        <w:t>ی</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م</w:t>
      </w:r>
      <w:r w:rsidRPr="000230CE">
        <w:rPr>
          <w:rFonts w:hint="cs"/>
          <w:sz w:val="22"/>
          <w:szCs w:val="22"/>
          <w:rtl/>
        </w:rPr>
        <w:t>ی</w:t>
      </w:r>
      <w:r w:rsidR="00863753" w:rsidRPr="000230CE">
        <w:rPr>
          <w:rFonts w:hint="cs"/>
          <w:sz w:val="22"/>
          <w:szCs w:val="22"/>
          <w:rtl/>
        </w:rPr>
        <w:t>‌</w:t>
      </w:r>
      <w:r w:rsidRPr="000230CE">
        <w:rPr>
          <w:sz w:val="22"/>
          <w:szCs w:val="22"/>
          <w:rtl/>
        </w:rPr>
        <w:t>دهد؟</w:t>
      </w:r>
    </w:p>
    <w:p w14:paraId="4DD725E8" w14:textId="1818C613" w:rsidR="000616F6" w:rsidRPr="000230CE" w:rsidRDefault="000616F6" w:rsidP="006A544D">
      <w:pPr>
        <w:rPr>
          <w:sz w:val="22"/>
          <w:szCs w:val="22"/>
        </w:rPr>
      </w:pPr>
      <w:r w:rsidRPr="000230CE">
        <w:rPr>
          <w:rFonts w:hint="eastAsia"/>
          <w:sz w:val="22"/>
          <w:szCs w:val="22"/>
          <w:rtl/>
        </w:rPr>
        <w:t>ب</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طرح</w:t>
      </w:r>
      <w:r w:rsidR="00F94507" w:rsidRPr="000230CE">
        <w:rPr>
          <w:sz w:val="22"/>
          <w:szCs w:val="22"/>
          <w:rtl/>
        </w:rPr>
        <w:t xml:space="preserve"> </w:t>
      </w:r>
      <w:r w:rsidRPr="000230CE">
        <w:rPr>
          <w:sz w:val="22"/>
          <w:szCs w:val="22"/>
          <w:rtl/>
        </w:rPr>
        <w:t>مع</w:t>
      </w:r>
      <w:r w:rsidRPr="000230CE">
        <w:rPr>
          <w:rFonts w:hint="cs"/>
          <w:sz w:val="22"/>
          <w:szCs w:val="22"/>
          <w:rtl/>
        </w:rPr>
        <w:t>ی</w:t>
      </w:r>
      <w:r w:rsidRPr="000230CE">
        <w:rPr>
          <w:rFonts w:hint="eastAsia"/>
          <w:sz w:val="22"/>
          <w:szCs w:val="22"/>
          <w:rtl/>
        </w:rPr>
        <w:t>ارها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استانداردها</w:t>
      </w:r>
      <w:r w:rsidRPr="000230CE">
        <w:rPr>
          <w:rFonts w:hint="cs"/>
          <w:sz w:val="22"/>
          <w:szCs w:val="22"/>
          <w:rtl/>
        </w:rPr>
        <w:t>ی</w:t>
      </w:r>
      <w:r w:rsidR="00F94507" w:rsidRPr="000230CE">
        <w:rPr>
          <w:sz w:val="22"/>
          <w:szCs w:val="22"/>
          <w:rtl/>
        </w:rPr>
        <w:t xml:space="preserve"> </w:t>
      </w:r>
      <w:r w:rsidRPr="000230CE">
        <w:rPr>
          <w:sz w:val="22"/>
          <w:szCs w:val="22"/>
          <w:rtl/>
        </w:rPr>
        <w:t>آموزش</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پرسنل</w:t>
      </w:r>
      <w:r w:rsidR="00F94507" w:rsidRPr="000230CE">
        <w:rPr>
          <w:sz w:val="22"/>
          <w:szCs w:val="22"/>
          <w:rtl/>
        </w:rPr>
        <w:t xml:space="preserve"> </w:t>
      </w:r>
      <w:r w:rsidRPr="000230CE">
        <w:rPr>
          <w:sz w:val="22"/>
          <w:szCs w:val="22"/>
          <w:rtl/>
        </w:rPr>
        <w:t>بهداشت</w:t>
      </w:r>
      <w:r w:rsidRPr="000230CE">
        <w:rPr>
          <w:rFonts w:hint="cs"/>
          <w:sz w:val="22"/>
          <w:szCs w:val="22"/>
          <w:rtl/>
        </w:rPr>
        <w:t>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هنگام</w:t>
      </w:r>
      <w:r w:rsidR="00F94507" w:rsidRPr="000230CE">
        <w:rPr>
          <w:sz w:val="22"/>
          <w:szCs w:val="22"/>
          <w:rtl/>
        </w:rPr>
        <w:t xml:space="preserve"> </w:t>
      </w:r>
      <w:r w:rsidRPr="000230CE">
        <w:rPr>
          <w:sz w:val="22"/>
          <w:szCs w:val="22"/>
          <w:rtl/>
        </w:rPr>
        <w:t>اورژانس</w:t>
      </w:r>
      <w:r w:rsidR="00F94507" w:rsidRPr="000230CE">
        <w:rPr>
          <w:sz w:val="22"/>
          <w:szCs w:val="22"/>
          <w:rtl/>
        </w:rPr>
        <w:t xml:space="preserve"> </w:t>
      </w:r>
      <w:r w:rsidR="00F1505D" w:rsidRPr="000230CE">
        <w:rPr>
          <w:sz w:val="22"/>
          <w:szCs w:val="22"/>
          <w:rtl/>
        </w:rPr>
        <w:t>بهداشت‌</w:t>
      </w:r>
      <w:r w:rsidR="00360953"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اعزام</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در</w:t>
      </w:r>
      <w:r w:rsidRPr="000230CE">
        <w:rPr>
          <w:rFonts w:hint="cs"/>
          <w:sz w:val="22"/>
          <w:szCs w:val="22"/>
          <w:rtl/>
        </w:rPr>
        <w:t>ی</w:t>
      </w:r>
      <w:r w:rsidRPr="000230CE">
        <w:rPr>
          <w:rFonts w:hint="eastAsia"/>
          <w:sz w:val="22"/>
          <w:szCs w:val="22"/>
          <w:rtl/>
        </w:rPr>
        <w:t>افت</w:t>
      </w:r>
      <w:r w:rsidR="00F94507" w:rsidRPr="000230CE">
        <w:rPr>
          <w:sz w:val="22"/>
          <w:szCs w:val="22"/>
          <w:rtl/>
        </w:rPr>
        <w:t xml:space="preserve"> </w:t>
      </w:r>
      <w:r w:rsidRPr="000230CE">
        <w:rPr>
          <w:sz w:val="22"/>
          <w:szCs w:val="22"/>
          <w:rtl/>
        </w:rPr>
        <w:t>خواهند</w:t>
      </w:r>
      <w:r w:rsidR="00F94507" w:rsidRPr="000230CE">
        <w:rPr>
          <w:sz w:val="22"/>
          <w:szCs w:val="22"/>
          <w:rtl/>
        </w:rPr>
        <w:t xml:space="preserve"> </w:t>
      </w:r>
      <w:r w:rsidRPr="000230CE">
        <w:rPr>
          <w:sz w:val="22"/>
          <w:szCs w:val="22"/>
          <w:rtl/>
        </w:rPr>
        <w:t>شد</w:t>
      </w:r>
      <w:r w:rsidR="00452159" w:rsidRPr="000230CE">
        <w:rPr>
          <w:sz w:val="22"/>
          <w:szCs w:val="22"/>
          <w:rtl/>
        </w:rPr>
        <w:t xml:space="preserve"> </w:t>
      </w:r>
      <w:r w:rsidR="00360953" w:rsidRPr="000230CE">
        <w:rPr>
          <w:rFonts w:hint="cs"/>
          <w:sz w:val="22"/>
          <w:szCs w:val="22"/>
          <w:rtl/>
        </w:rPr>
        <w:t xml:space="preserve">را </w:t>
      </w:r>
      <w:r w:rsidRPr="000230CE">
        <w:rPr>
          <w:sz w:val="22"/>
          <w:szCs w:val="22"/>
          <w:rtl/>
        </w:rPr>
        <w:t>مشخص</w:t>
      </w:r>
      <w:r w:rsidR="00F94507" w:rsidRPr="000230CE">
        <w:rPr>
          <w:sz w:val="22"/>
          <w:szCs w:val="22"/>
          <w:rtl/>
        </w:rPr>
        <w:t xml:space="preserve"> </w:t>
      </w:r>
      <w:r w:rsidR="00D373CD" w:rsidRPr="000230CE">
        <w:rPr>
          <w:sz w:val="22"/>
          <w:szCs w:val="22"/>
          <w:rtl/>
        </w:rPr>
        <w:t>‌</w:t>
      </w:r>
      <w:r w:rsidR="0051410C" w:rsidRPr="000230CE">
        <w:rPr>
          <w:sz w:val="22"/>
          <w:szCs w:val="22"/>
          <w:rtl/>
        </w:rPr>
        <w:t>می‌کند</w:t>
      </w:r>
      <w:r w:rsidRPr="000230CE">
        <w:rPr>
          <w:sz w:val="22"/>
          <w:szCs w:val="22"/>
          <w:rtl/>
        </w:rPr>
        <w:t>؟</w:t>
      </w:r>
    </w:p>
    <w:p w14:paraId="51D6077A" w14:textId="097392F5" w:rsidR="000616F6" w:rsidRPr="000230CE" w:rsidRDefault="000616F6" w:rsidP="006A544D">
      <w:pPr>
        <w:rPr>
          <w:sz w:val="22"/>
          <w:szCs w:val="22"/>
          <w:rtl/>
        </w:rPr>
      </w:pPr>
      <w:r w:rsidRPr="000230CE">
        <w:rPr>
          <w:rFonts w:hint="eastAsia"/>
          <w:sz w:val="22"/>
          <w:szCs w:val="22"/>
          <w:rtl/>
        </w:rPr>
        <w:t>ج</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طرح</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نگران</w:t>
      </w:r>
      <w:r w:rsidRPr="000230CE">
        <w:rPr>
          <w:rFonts w:hint="cs"/>
          <w:sz w:val="22"/>
          <w:szCs w:val="22"/>
          <w:rtl/>
        </w:rPr>
        <w:t>ی</w:t>
      </w:r>
      <w:r w:rsidR="00D373CD" w:rsidRPr="000230CE">
        <w:rPr>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مسئول</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پرسنل</w:t>
      </w:r>
      <w:r w:rsidR="00F94507" w:rsidRPr="000230CE">
        <w:rPr>
          <w:sz w:val="22"/>
          <w:szCs w:val="22"/>
          <w:rtl/>
        </w:rPr>
        <w:t xml:space="preserve"> </w:t>
      </w:r>
      <w:r w:rsidRPr="000230CE">
        <w:rPr>
          <w:sz w:val="22"/>
          <w:szCs w:val="22"/>
          <w:rtl/>
        </w:rPr>
        <w:t>پزشک</w:t>
      </w:r>
      <w:r w:rsidRPr="000230CE">
        <w:rPr>
          <w:rFonts w:hint="cs"/>
          <w:sz w:val="22"/>
          <w:szCs w:val="22"/>
          <w:rtl/>
        </w:rPr>
        <w:t>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طول</w:t>
      </w:r>
      <w:r w:rsidR="00F94507" w:rsidRPr="000230CE">
        <w:rPr>
          <w:sz w:val="22"/>
          <w:szCs w:val="22"/>
          <w:rtl/>
        </w:rPr>
        <w:t xml:space="preserve"> </w:t>
      </w:r>
      <w:r w:rsidRPr="000230CE">
        <w:rPr>
          <w:sz w:val="22"/>
          <w:szCs w:val="22"/>
          <w:rtl/>
        </w:rPr>
        <w:t>اعزام</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ن</w:t>
      </w:r>
      <w:r w:rsidR="00360953" w:rsidRPr="000230CE">
        <w:rPr>
          <w:sz w:val="22"/>
          <w:szCs w:val="22"/>
          <w:rtl/>
        </w:rPr>
        <w:softHyphen/>
      </w:r>
      <w:r w:rsidRPr="000230CE">
        <w:rPr>
          <w:sz w:val="22"/>
          <w:szCs w:val="22"/>
          <w:rtl/>
        </w:rPr>
        <w:t>الملل</w:t>
      </w:r>
      <w:r w:rsidRPr="000230CE">
        <w:rPr>
          <w:rFonts w:hint="cs"/>
          <w:sz w:val="22"/>
          <w:szCs w:val="22"/>
          <w:rtl/>
        </w:rPr>
        <w:t>ی</w:t>
      </w:r>
      <w:r w:rsidR="00F94507" w:rsidRPr="000230CE">
        <w:rPr>
          <w:sz w:val="22"/>
          <w:szCs w:val="22"/>
          <w:rtl/>
        </w:rPr>
        <w:t xml:space="preserve"> </w:t>
      </w:r>
      <w:r w:rsidRPr="000230CE">
        <w:rPr>
          <w:sz w:val="22"/>
          <w:szCs w:val="22"/>
          <w:rtl/>
        </w:rPr>
        <w:t>م</w:t>
      </w:r>
      <w:r w:rsidRPr="000230CE">
        <w:rPr>
          <w:rFonts w:hint="cs"/>
          <w:sz w:val="22"/>
          <w:szCs w:val="22"/>
          <w:rtl/>
        </w:rPr>
        <w:t>ی</w:t>
      </w:r>
      <w:r w:rsidR="00863753" w:rsidRPr="000230CE">
        <w:rPr>
          <w:rFonts w:hint="cs"/>
          <w:sz w:val="22"/>
          <w:szCs w:val="22"/>
          <w:rtl/>
        </w:rPr>
        <w:t>‌</w:t>
      </w:r>
      <w:r w:rsidRPr="000230CE">
        <w:rPr>
          <w:sz w:val="22"/>
          <w:szCs w:val="22"/>
          <w:rtl/>
        </w:rPr>
        <w:t>پردازد؟</w:t>
      </w:r>
    </w:p>
    <w:p w14:paraId="1AE9B721" w14:textId="7557174D" w:rsidR="000616F6" w:rsidRPr="000230CE" w:rsidRDefault="000616F6" w:rsidP="006A544D">
      <w:pPr>
        <w:rPr>
          <w:sz w:val="22"/>
          <w:szCs w:val="22"/>
        </w:rPr>
      </w:pPr>
      <w:r w:rsidRPr="000230CE">
        <w:rPr>
          <w:sz w:val="22"/>
          <w:szCs w:val="22"/>
          <w:rtl/>
        </w:rPr>
        <w:t>د</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00360953" w:rsidRPr="000230CE">
        <w:rPr>
          <w:rStyle w:val="Strong"/>
          <w:rtl/>
        </w:rPr>
        <w:t>ایمنی و سلامت کارکنان</w:t>
      </w:r>
      <w:r w:rsidR="00360953" w:rsidRPr="000230CE">
        <w:rPr>
          <w:rtl/>
        </w:rPr>
        <w:t xml:space="preserve"> سلامت در اعزام‌های ملی یا بین‌المللی در برنامه لحاظ شده است؟</w:t>
      </w:r>
    </w:p>
    <w:p w14:paraId="1BA0FEF0" w14:textId="77777777" w:rsidR="00360953" w:rsidRPr="000230CE" w:rsidRDefault="000616F6" w:rsidP="00360953">
      <w:pPr>
        <w:rPr>
          <w:rtl/>
        </w:rPr>
      </w:pPr>
      <w:r w:rsidRPr="000230CE">
        <w:rPr>
          <w:rFonts w:hint="eastAsia"/>
          <w:sz w:val="22"/>
          <w:szCs w:val="22"/>
          <w:rtl/>
        </w:rPr>
        <w:t>ه</w:t>
      </w:r>
      <w:r w:rsidRPr="000230CE">
        <w:rPr>
          <w:sz w:val="22"/>
          <w:szCs w:val="22"/>
          <w:rtl/>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00360953" w:rsidRPr="000230CE">
        <w:rPr>
          <w:rStyle w:val="Strong"/>
          <w:rtl/>
        </w:rPr>
        <w:t>نگرانی‌های مالی و بودجه‌ای</w:t>
      </w:r>
      <w:r w:rsidR="00360953" w:rsidRPr="000230CE">
        <w:rPr>
          <w:rtl/>
        </w:rPr>
        <w:t xml:space="preserve"> مربوط به کارکنان سلامت در مأموریت‌های ملی یا بین‌المللی در برنامه گنجانده شده‌اند؟</w:t>
      </w:r>
    </w:p>
    <w:p w14:paraId="4550CA86" w14:textId="3A5BB23F" w:rsidR="000616F6" w:rsidRPr="000230CE" w:rsidRDefault="005F084C" w:rsidP="006A544D">
      <w:pPr>
        <w:rPr>
          <w:sz w:val="22"/>
          <w:szCs w:val="22"/>
        </w:rPr>
      </w:pPr>
      <w:r w:rsidRPr="000230CE">
        <w:rPr>
          <w:rFonts w:hint="cs"/>
          <w:sz w:val="22"/>
          <w:szCs w:val="22"/>
          <w:rtl/>
        </w:rPr>
        <w:t>و</w:t>
      </w:r>
      <w:r w:rsidR="000616F6" w:rsidRPr="000230CE">
        <w:rPr>
          <w:sz w:val="22"/>
          <w:szCs w:val="22"/>
          <w:rtl/>
        </w:rPr>
        <w:t>.</w:t>
      </w:r>
      <w:r w:rsidR="00F94507" w:rsidRPr="000230CE">
        <w:rPr>
          <w:sz w:val="22"/>
          <w:szCs w:val="22"/>
          <w:rtl/>
        </w:rPr>
        <w:t xml:space="preserve"> </w:t>
      </w:r>
      <w:r w:rsidR="000616F6" w:rsidRPr="000230CE">
        <w:rPr>
          <w:sz w:val="22"/>
          <w:szCs w:val="22"/>
          <w:rtl/>
        </w:rPr>
        <w:t>آ</w:t>
      </w:r>
      <w:r w:rsidR="000616F6" w:rsidRPr="000230CE">
        <w:rPr>
          <w:rFonts w:hint="cs"/>
          <w:sz w:val="22"/>
          <w:szCs w:val="22"/>
          <w:rtl/>
        </w:rPr>
        <w:t>ی</w:t>
      </w:r>
      <w:r w:rsidR="000616F6" w:rsidRPr="000230CE">
        <w:rPr>
          <w:rFonts w:hint="eastAsia"/>
          <w:sz w:val="22"/>
          <w:szCs w:val="22"/>
          <w:rtl/>
        </w:rPr>
        <w:t>ا</w:t>
      </w:r>
      <w:r w:rsidR="00F94507" w:rsidRPr="000230CE">
        <w:rPr>
          <w:sz w:val="22"/>
          <w:szCs w:val="22"/>
          <w:rtl/>
        </w:rPr>
        <w:t xml:space="preserve"> </w:t>
      </w:r>
      <w:r w:rsidR="000616F6" w:rsidRPr="000230CE">
        <w:rPr>
          <w:sz w:val="22"/>
          <w:szCs w:val="22"/>
          <w:rtl/>
        </w:rPr>
        <w:t>سا</w:t>
      </w:r>
      <w:r w:rsidR="000616F6" w:rsidRPr="000230CE">
        <w:rPr>
          <w:rFonts w:hint="cs"/>
          <w:sz w:val="22"/>
          <w:szCs w:val="22"/>
          <w:rtl/>
        </w:rPr>
        <w:t>ی</w:t>
      </w:r>
      <w:r w:rsidR="000616F6" w:rsidRPr="000230CE">
        <w:rPr>
          <w:rFonts w:hint="eastAsia"/>
          <w:sz w:val="22"/>
          <w:szCs w:val="22"/>
          <w:rtl/>
        </w:rPr>
        <w:t>ر</w:t>
      </w:r>
      <w:r w:rsidR="00F94507" w:rsidRPr="000230CE">
        <w:rPr>
          <w:sz w:val="22"/>
          <w:szCs w:val="22"/>
          <w:rtl/>
        </w:rPr>
        <w:t xml:space="preserve"> </w:t>
      </w:r>
      <w:r w:rsidR="000616F6" w:rsidRPr="000230CE">
        <w:rPr>
          <w:sz w:val="22"/>
          <w:szCs w:val="22"/>
          <w:rtl/>
        </w:rPr>
        <w:t>بخش‌ها</w:t>
      </w:r>
      <w:r w:rsidR="00F94507" w:rsidRPr="000230CE">
        <w:rPr>
          <w:sz w:val="22"/>
          <w:szCs w:val="22"/>
          <w:rtl/>
        </w:rPr>
        <w:t xml:space="preserve"> </w:t>
      </w:r>
      <w:r w:rsidR="000616F6" w:rsidRPr="000230CE">
        <w:rPr>
          <w:sz w:val="22"/>
          <w:szCs w:val="22"/>
          <w:rtl/>
        </w:rPr>
        <w:t>(به</w:t>
      </w:r>
      <w:r w:rsidR="00F94507" w:rsidRPr="000230CE">
        <w:rPr>
          <w:sz w:val="22"/>
          <w:szCs w:val="22"/>
          <w:rtl/>
        </w:rPr>
        <w:t xml:space="preserve"> </w:t>
      </w:r>
      <w:r w:rsidR="000616F6" w:rsidRPr="000230CE">
        <w:rPr>
          <w:sz w:val="22"/>
          <w:szCs w:val="22"/>
          <w:rtl/>
        </w:rPr>
        <w:t>عنوان</w:t>
      </w:r>
      <w:r w:rsidR="00F94507" w:rsidRPr="000230CE">
        <w:rPr>
          <w:sz w:val="22"/>
          <w:szCs w:val="22"/>
          <w:rtl/>
        </w:rPr>
        <w:t xml:space="preserve"> </w:t>
      </w:r>
      <w:r w:rsidR="000616F6" w:rsidRPr="000230CE">
        <w:rPr>
          <w:sz w:val="22"/>
          <w:szCs w:val="22"/>
          <w:rtl/>
        </w:rPr>
        <w:t>مثال</w:t>
      </w:r>
      <w:r w:rsidR="00452159" w:rsidRPr="000230CE">
        <w:rPr>
          <w:sz w:val="22"/>
          <w:szCs w:val="22"/>
          <w:rtl/>
        </w:rPr>
        <w:t xml:space="preserve">، </w:t>
      </w:r>
      <w:r w:rsidR="000616F6" w:rsidRPr="000230CE">
        <w:rPr>
          <w:sz w:val="22"/>
          <w:szCs w:val="22"/>
          <w:rtl/>
        </w:rPr>
        <w:t>مقامات</w:t>
      </w:r>
      <w:r w:rsidR="00F94507" w:rsidRPr="000230CE">
        <w:rPr>
          <w:sz w:val="22"/>
          <w:szCs w:val="22"/>
          <w:rtl/>
        </w:rPr>
        <w:t xml:space="preserve"> </w:t>
      </w:r>
      <w:r w:rsidR="000616F6" w:rsidRPr="000230CE">
        <w:rPr>
          <w:sz w:val="22"/>
          <w:szCs w:val="22"/>
          <w:rtl/>
        </w:rPr>
        <w:t>امن</w:t>
      </w:r>
      <w:r w:rsidR="000616F6" w:rsidRPr="000230CE">
        <w:rPr>
          <w:rFonts w:hint="cs"/>
          <w:sz w:val="22"/>
          <w:szCs w:val="22"/>
          <w:rtl/>
        </w:rPr>
        <w:t>ی</w:t>
      </w:r>
      <w:r w:rsidR="000616F6" w:rsidRPr="000230CE">
        <w:rPr>
          <w:rFonts w:hint="eastAsia"/>
          <w:sz w:val="22"/>
          <w:szCs w:val="22"/>
          <w:rtl/>
        </w:rPr>
        <w:t>ت</w:t>
      </w:r>
      <w:r w:rsidR="000616F6" w:rsidRPr="000230CE">
        <w:rPr>
          <w:rFonts w:hint="cs"/>
          <w:sz w:val="22"/>
          <w:szCs w:val="22"/>
          <w:rtl/>
        </w:rPr>
        <w:t>ی</w:t>
      </w:r>
      <w:r w:rsidR="00452159" w:rsidRPr="000230CE">
        <w:rPr>
          <w:rFonts w:hint="eastAsia"/>
          <w:sz w:val="22"/>
          <w:szCs w:val="22"/>
          <w:rtl/>
        </w:rPr>
        <w:t xml:space="preserve">، </w:t>
      </w:r>
      <w:r w:rsidR="000616F6" w:rsidRPr="000230CE">
        <w:rPr>
          <w:sz w:val="22"/>
          <w:szCs w:val="22"/>
          <w:rtl/>
        </w:rPr>
        <w:t>بهداشت</w:t>
      </w:r>
      <w:r w:rsidR="00F94507" w:rsidRPr="000230CE">
        <w:rPr>
          <w:sz w:val="22"/>
          <w:szCs w:val="22"/>
          <w:rtl/>
        </w:rPr>
        <w:t xml:space="preserve"> </w:t>
      </w:r>
      <w:r w:rsidR="00360953" w:rsidRPr="000230CE">
        <w:rPr>
          <w:rFonts w:hint="cs"/>
          <w:sz w:val="22"/>
          <w:szCs w:val="22"/>
          <w:rtl/>
        </w:rPr>
        <w:t>دامها</w:t>
      </w:r>
      <w:r w:rsidR="000616F6" w:rsidRPr="000230CE">
        <w:rPr>
          <w:sz w:val="22"/>
          <w:szCs w:val="22"/>
          <w:rtl/>
        </w:rPr>
        <w:t>)</w:t>
      </w:r>
      <w:r w:rsidR="00F94507" w:rsidRPr="000230CE">
        <w:rPr>
          <w:sz w:val="22"/>
          <w:szCs w:val="22"/>
          <w:rtl/>
        </w:rPr>
        <w:t xml:space="preserve"> </w:t>
      </w:r>
      <w:r w:rsidR="000616F6" w:rsidRPr="000230CE">
        <w:rPr>
          <w:sz w:val="22"/>
          <w:szCs w:val="22"/>
          <w:rtl/>
        </w:rPr>
        <w:t>در</w:t>
      </w:r>
      <w:r w:rsidR="00F94507" w:rsidRPr="000230CE">
        <w:rPr>
          <w:sz w:val="22"/>
          <w:szCs w:val="22"/>
          <w:rtl/>
        </w:rPr>
        <w:t xml:space="preserve"> </w:t>
      </w:r>
      <w:r w:rsidR="000616F6" w:rsidRPr="000230CE">
        <w:rPr>
          <w:sz w:val="22"/>
          <w:szCs w:val="22"/>
          <w:rtl/>
        </w:rPr>
        <w:t>برنامه‌ها</w:t>
      </w:r>
      <w:r w:rsidR="000616F6" w:rsidRPr="000230CE">
        <w:rPr>
          <w:rFonts w:hint="cs"/>
          <w:sz w:val="22"/>
          <w:szCs w:val="22"/>
          <w:rtl/>
        </w:rPr>
        <w:t>ی</w:t>
      </w:r>
      <w:r w:rsidR="00F94507" w:rsidRPr="000230CE">
        <w:rPr>
          <w:sz w:val="22"/>
          <w:szCs w:val="22"/>
          <w:rtl/>
        </w:rPr>
        <w:t xml:space="preserve"> </w:t>
      </w:r>
      <w:r w:rsidR="000616F6" w:rsidRPr="000230CE">
        <w:rPr>
          <w:sz w:val="22"/>
          <w:szCs w:val="22"/>
          <w:rtl/>
        </w:rPr>
        <w:t>اعزام/پذ</w:t>
      </w:r>
      <w:r w:rsidR="000616F6" w:rsidRPr="000230CE">
        <w:rPr>
          <w:rFonts w:hint="cs"/>
          <w:sz w:val="22"/>
          <w:szCs w:val="22"/>
          <w:rtl/>
        </w:rPr>
        <w:t>ی</w:t>
      </w:r>
      <w:r w:rsidR="000616F6" w:rsidRPr="000230CE">
        <w:rPr>
          <w:rFonts w:hint="eastAsia"/>
          <w:sz w:val="22"/>
          <w:szCs w:val="22"/>
          <w:rtl/>
        </w:rPr>
        <w:t>رش</w:t>
      </w:r>
      <w:r w:rsidR="00F94507" w:rsidRPr="000230CE">
        <w:rPr>
          <w:sz w:val="22"/>
          <w:szCs w:val="22"/>
          <w:rtl/>
        </w:rPr>
        <w:t xml:space="preserve"> </w:t>
      </w:r>
      <w:r w:rsidR="000616F6" w:rsidRPr="000230CE">
        <w:rPr>
          <w:sz w:val="22"/>
          <w:szCs w:val="22"/>
          <w:rtl/>
        </w:rPr>
        <w:t>پرسنل</w:t>
      </w:r>
      <w:r w:rsidR="00F94507" w:rsidRPr="000230CE">
        <w:rPr>
          <w:sz w:val="22"/>
          <w:szCs w:val="22"/>
          <w:rtl/>
        </w:rPr>
        <w:t xml:space="preserve"> </w:t>
      </w:r>
      <w:r w:rsidR="000616F6" w:rsidRPr="000230CE">
        <w:rPr>
          <w:sz w:val="22"/>
          <w:szCs w:val="22"/>
          <w:rtl/>
        </w:rPr>
        <w:t>در</w:t>
      </w:r>
      <w:r w:rsidR="00F94507" w:rsidRPr="000230CE">
        <w:rPr>
          <w:sz w:val="22"/>
          <w:szCs w:val="22"/>
          <w:rtl/>
        </w:rPr>
        <w:t xml:space="preserve"> </w:t>
      </w:r>
      <w:r w:rsidR="000616F6" w:rsidRPr="000230CE">
        <w:rPr>
          <w:sz w:val="22"/>
          <w:szCs w:val="22"/>
          <w:rtl/>
        </w:rPr>
        <w:t>مواقع</w:t>
      </w:r>
      <w:r w:rsidR="00F94507" w:rsidRPr="000230CE">
        <w:rPr>
          <w:sz w:val="22"/>
          <w:szCs w:val="22"/>
          <w:rtl/>
        </w:rPr>
        <w:t xml:space="preserve"> </w:t>
      </w:r>
      <w:r w:rsidR="000616F6" w:rsidRPr="000230CE">
        <w:rPr>
          <w:sz w:val="22"/>
          <w:szCs w:val="22"/>
          <w:rtl/>
        </w:rPr>
        <w:t>اضطرار</w:t>
      </w:r>
      <w:r w:rsidR="000616F6" w:rsidRPr="000230CE">
        <w:rPr>
          <w:rFonts w:hint="cs"/>
          <w:sz w:val="22"/>
          <w:szCs w:val="22"/>
          <w:rtl/>
        </w:rPr>
        <w:t>ی</w:t>
      </w:r>
      <w:r w:rsidR="00F94507" w:rsidRPr="000230CE">
        <w:rPr>
          <w:sz w:val="22"/>
          <w:szCs w:val="22"/>
          <w:rtl/>
        </w:rPr>
        <w:t xml:space="preserve"> </w:t>
      </w:r>
      <w:r w:rsidR="00360953" w:rsidRPr="000230CE">
        <w:rPr>
          <w:rFonts w:hint="cs"/>
          <w:sz w:val="22"/>
          <w:szCs w:val="22"/>
          <w:rtl/>
        </w:rPr>
        <w:t>لحاظ</w:t>
      </w:r>
      <w:r w:rsidR="00360953" w:rsidRPr="000230CE">
        <w:rPr>
          <w:sz w:val="22"/>
          <w:szCs w:val="22"/>
          <w:rtl/>
        </w:rPr>
        <w:t xml:space="preserve"> </w:t>
      </w:r>
      <w:r w:rsidR="000616F6" w:rsidRPr="000230CE">
        <w:rPr>
          <w:sz w:val="22"/>
          <w:szCs w:val="22"/>
          <w:rtl/>
        </w:rPr>
        <w:t>شده‌اند؟</w:t>
      </w:r>
    </w:p>
    <w:p w14:paraId="4776505E" w14:textId="33AEB6C6" w:rsidR="000616F6" w:rsidRPr="000230CE" w:rsidRDefault="000616F6" w:rsidP="00901F89">
      <w:pPr>
        <w:rPr>
          <w:sz w:val="22"/>
          <w:szCs w:val="22"/>
        </w:rPr>
      </w:pPr>
      <w:r w:rsidRPr="000230CE">
        <w:rPr>
          <w:sz w:val="22"/>
          <w:szCs w:val="22"/>
          <w:rtl/>
        </w:rPr>
        <w:t>2.</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برنامه</w:t>
      </w:r>
      <w:r w:rsidR="00944436" w:rsidRPr="000230CE">
        <w:rPr>
          <w:rFonts w:hint="cs"/>
          <w:sz w:val="22"/>
          <w:szCs w:val="22"/>
          <w:rtl/>
        </w:rPr>
        <w:t>‌‌</w:t>
      </w:r>
      <w:r w:rsidRPr="000230CE">
        <w:rPr>
          <w:sz w:val="22"/>
          <w:szCs w:val="22"/>
          <w:rtl/>
        </w:rPr>
        <w:t>ا</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944436" w:rsidRPr="000230CE">
        <w:rPr>
          <w:rFonts w:hint="cs"/>
          <w:sz w:val="22"/>
          <w:szCs w:val="22"/>
          <w:rtl/>
        </w:rPr>
        <w:t xml:space="preserve"> جهت‌دهی جهت افزایش</w:t>
      </w:r>
      <w:r w:rsidR="00F94507" w:rsidRPr="000230CE">
        <w:rPr>
          <w:sz w:val="22"/>
          <w:szCs w:val="22"/>
          <w:rtl/>
        </w:rPr>
        <w:t xml:space="preserve"> </w:t>
      </w:r>
      <w:r w:rsidRPr="000230CE">
        <w:rPr>
          <w:sz w:val="22"/>
          <w:szCs w:val="22"/>
          <w:rtl/>
        </w:rPr>
        <w:t>ن</w:t>
      </w:r>
      <w:r w:rsidRPr="000230CE">
        <w:rPr>
          <w:rFonts w:hint="cs"/>
          <w:sz w:val="22"/>
          <w:szCs w:val="22"/>
          <w:rtl/>
        </w:rPr>
        <w:t>ی</w:t>
      </w:r>
      <w:r w:rsidRPr="000230CE">
        <w:rPr>
          <w:rFonts w:hint="eastAsia"/>
          <w:sz w:val="22"/>
          <w:szCs w:val="22"/>
          <w:rtl/>
        </w:rPr>
        <w:t>رو</w:t>
      </w:r>
      <w:r w:rsidRPr="000230CE">
        <w:rPr>
          <w:rFonts w:hint="cs"/>
          <w:sz w:val="22"/>
          <w:szCs w:val="22"/>
          <w:rtl/>
        </w:rPr>
        <w:t>ی</w:t>
      </w:r>
      <w:r w:rsidR="00F94507" w:rsidRPr="000230CE">
        <w:rPr>
          <w:sz w:val="22"/>
          <w:szCs w:val="22"/>
          <w:rtl/>
        </w:rPr>
        <w:t xml:space="preserve"> </w:t>
      </w:r>
      <w:r w:rsidRPr="000230CE">
        <w:rPr>
          <w:sz w:val="22"/>
          <w:szCs w:val="22"/>
          <w:rtl/>
        </w:rPr>
        <w:t>انسان</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پاسخگو</w:t>
      </w:r>
      <w:r w:rsidRPr="000230CE">
        <w:rPr>
          <w:rFonts w:hint="cs"/>
          <w:sz w:val="22"/>
          <w:szCs w:val="22"/>
          <w:rtl/>
        </w:rPr>
        <w:t>یی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فور</w:t>
      </w:r>
      <w:r w:rsidRPr="000230CE">
        <w:rPr>
          <w:rFonts w:hint="cs"/>
          <w:sz w:val="22"/>
          <w:szCs w:val="22"/>
          <w:rtl/>
        </w:rPr>
        <w:t>ی</w:t>
      </w:r>
      <w:r w:rsidRPr="000230CE">
        <w:rPr>
          <w:rFonts w:hint="eastAsia"/>
          <w:sz w:val="22"/>
          <w:szCs w:val="22"/>
          <w:rtl/>
        </w:rPr>
        <w:t>ت</w:t>
      </w:r>
      <w:r w:rsidR="00D373CD" w:rsidRPr="000230CE">
        <w:rPr>
          <w:sz w:val="22"/>
          <w:szCs w:val="22"/>
          <w:rtl/>
        </w:rPr>
        <w:t>‌ها</w:t>
      </w:r>
      <w:r w:rsidRPr="000230CE">
        <w:rPr>
          <w:rFonts w:hint="cs"/>
          <w:sz w:val="22"/>
          <w:szCs w:val="22"/>
          <w:rtl/>
        </w:rPr>
        <w:t>ی</w:t>
      </w:r>
      <w:r w:rsidR="00F94507" w:rsidRPr="000230CE">
        <w:rPr>
          <w:sz w:val="22"/>
          <w:szCs w:val="22"/>
          <w:rtl/>
        </w:rPr>
        <w:t xml:space="preserve"> </w:t>
      </w:r>
      <w:r w:rsidR="00F1505D" w:rsidRPr="000230CE">
        <w:rPr>
          <w:sz w:val="22"/>
          <w:szCs w:val="22"/>
          <w:rtl/>
        </w:rPr>
        <w:t>بهداشت</w:t>
      </w:r>
      <w:r w:rsidR="00360953"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دارد؟</w:t>
      </w:r>
    </w:p>
    <w:p w14:paraId="20F61040" w14:textId="745BDD9B" w:rsidR="000616F6" w:rsidRPr="000230CE" w:rsidRDefault="000616F6" w:rsidP="006A544D">
      <w:pPr>
        <w:rPr>
          <w:sz w:val="22"/>
          <w:szCs w:val="22"/>
        </w:rPr>
      </w:pPr>
      <w:r w:rsidRPr="000230CE">
        <w:rPr>
          <w:rFonts w:hint="eastAsia"/>
          <w:sz w:val="22"/>
          <w:szCs w:val="22"/>
          <w:rtl/>
        </w:rPr>
        <w:t>الف</w:t>
      </w:r>
      <w:r w:rsidR="00A42A05" w:rsidRPr="000230CE">
        <w:rPr>
          <w:rFonts w:hint="cs"/>
          <w:sz w:val="22"/>
          <w:szCs w:val="22"/>
          <w:rtl/>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روش‌ها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مواد</w:t>
      </w:r>
      <w:r w:rsidR="00F94507" w:rsidRPr="000230CE">
        <w:rPr>
          <w:sz w:val="22"/>
          <w:szCs w:val="22"/>
          <w:rtl/>
        </w:rPr>
        <w:t xml:space="preserve"> </w:t>
      </w:r>
      <w:r w:rsidRPr="000230CE">
        <w:rPr>
          <w:sz w:val="22"/>
          <w:szCs w:val="22"/>
          <w:rtl/>
        </w:rPr>
        <w:t>آموزش</w:t>
      </w:r>
      <w:r w:rsidRPr="000230CE">
        <w:rPr>
          <w:rFonts w:hint="cs"/>
          <w:sz w:val="22"/>
          <w:szCs w:val="22"/>
          <w:rtl/>
        </w:rPr>
        <w:t>ی</w:t>
      </w:r>
      <w:r w:rsidR="00F94507" w:rsidRPr="000230CE">
        <w:rPr>
          <w:sz w:val="22"/>
          <w:szCs w:val="22"/>
          <w:rtl/>
        </w:rPr>
        <w:t xml:space="preserve"> </w:t>
      </w:r>
      <w:r w:rsidR="00360953" w:rsidRPr="000230CE">
        <w:rPr>
          <w:rFonts w:hint="cs"/>
          <w:sz w:val="22"/>
          <w:szCs w:val="22"/>
          <w:rtl/>
        </w:rPr>
        <w:t>در راستای</w:t>
      </w:r>
      <w:r w:rsidR="00AD67FC" w:rsidRPr="000230CE">
        <w:rPr>
          <w:rFonts w:hint="cs"/>
          <w:sz w:val="22"/>
          <w:szCs w:val="22"/>
          <w:rtl/>
        </w:rPr>
        <w:t xml:space="preserve"> نیروی انسانی </w:t>
      </w:r>
      <w:r w:rsidR="00360953" w:rsidRPr="000230CE">
        <w:rPr>
          <w:rFonts w:hint="cs"/>
          <w:sz w:val="22"/>
          <w:szCs w:val="22"/>
          <w:rtl/>
        </w:rPr>
        <w:t xml:space="preserve">جایگزین </w:t>
      </w:r>
      <w:r w:rsidR="00AD67FC" w:rsidRPr="000230CE">
        <w:rPr>
          <w:rFonts w:hint="cs"/>
          <w:sz w:val="22"/>
          <w:szCs w:val="22"/>
          <w:rtl/>
        </w:rPr>
        <w:t>توسعه یافته</w:t>
      </w:r>
      <w:r w:rsidR="00F94507" w:rsidRPr="000230CE">
        <w:rPr>
          <w:sz w:val="22"/>
          <w:szCs w:val="22"/>
          <w:rtl/>
        </w:rPr>
        <w:t xml:space="preserve"> </w:t>
      </w:r>
      <w:r w:rsidRPr="000230CE">
        <w:rPr>
          <w:sz w:val="22"/>
          <w:szCs w:val="22"/>
          <w:rtl/>
        </w:rPr>
        <w:t>است؟</w:t>
      </w:r>
    </w:p>
    <w:p w14:paraId="1ADA2285" w14:textId="158291A6" w:rsidR="000616F6" w:rsidRPr="000230CE" w:rsidRDefault="000616F6" w:rsidP="00360953">
      <w:pPr>
        <w:rPr>
          <w:sz w:val="22"/>
          <w:szCs w:val="22"/>
        </w:rPr>
      </w:pPr>
      <w:r w:rsidRPr="000230CE">
        <w:rPr>
          <w:rFonts w:hint="eastAsia"/>
          <w:sz w:val="22"/>
          <w:szCs w:val="22"/>
          <w:rtl/>
        </w:rPr>
        <w:t>ب</w:t>
      </w:r>
      <w:r w:rsidR="00A42A05" w:rsidRPr="000230CE">
        <w:rPr>
          <w:rFonts w:hint="cs"/>
          <w:sz w:val="22"/>
          <w:szCs w:val="22"/>
          <w:rtl/>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00360953" w:rsidRPr="000230CE">
        <w:rPr>
          <w:rtl/>
        </w:rPr>
        <w:t xml:space="preserve">در این برنامه به </w:t>
      </w:r>
      <w:r w:rsidR="00360953" w:rsidRPr="000230CE">
        <w:rPr>
          <w:rStyle w:val="Strong"/>
          <w:rtl/>
        </w:rPr>
        <w:t>ترکیب جنسیتی نیروی انسانی جایگزین</w:t>
      </w:r>
      <w:r w:rsidR="00360953" w:rsidRPr="000230CE">
        <w:rPr>
          <w:rtl/>
        </w:rPr>
        <w:t xml:space="preserve"> به‌ویژه در سِمَت‌های مدیریتی و تصمیم‌گیری توجه شده است؟</w:t>
      </w:r>
    </w:p>
    <w:p w14:paraId="3D6B15CB" w14:textId="107CF2FB" w:rsidR="000616F6" w:rsidRPr="000230CE" w:rsidRDefault="000616F6" w:rsidP="006A544D">
      <w:pPr>
        <w:rPr>
          <w:sz w:val="22"/>
          <w:szCs w:val="22"/>
        </w:rPr>
      </w:pPr>
      <w:r w:rsidRPr="000230CE">
        <w:rPr>
          <w:sz w:val="22"/>
          <w:szCs w:val="22"/>
          <w:rtl/>
        </w:rPr>
        <w:t>3.</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س</w:t>
      </w:r>
      <w:r w:rsidRPr="000230CE">
        <w:rPr>
          <w:rFonts w:hint="cs"/>
          <w:sz w:val="22"/>
          <w:szCs w:val="22"/>
          <w:rtl/>
        </w:rPr>
        <w:t>ی</w:t>
      </w:r>
      <w:r w:rsidRPr="000230CE">
        <w:rPr>
          <w:rFonts w:hint="eastAsia"/>
          <w:sz w:val="22"/>
          <w:szCs w:val="22"/>
          <w:rtl/>
        </w:rPr>
        <w:t>ستم</w:t>
      </w:r>
      <w:r w:rsidR="00A42A05" w:rsidRPr="000230CE">
        <w:rPr>
          <w:rFonts w:hint="cs"/>
          <w:sz w:val="22"/>
          <w:szCs w:val="22"/>
          <w:rtl/>
        </w:rPr>
        <w:t xml:space="preserve"> افزایش</w:t>
      </w:r>
      <w:r w:rsidR="00F94507" w:rsidRPr="000230CE">
        <w:rPr>
          <w:sz w:val="22"/>
          <w:szCs w:val="22"/>
          <w:rtl/>
        </w:rPr>
        <w:t xml:space="preserve"> </w:t>
      </w:r>
      <w:r w:rsidR="00360953" w:rsidRPr="000230CE">
        <w:rPr>
          <w:rFonts w:hint="cs"/>
          <w:sz w:val="22"/>
          <w:szCs w:val="22"/>
          <w:rtl/>
        </w:rPr>
        <w:t xml:space="preserve">ظرفیت </w:t>
      </w:r>
      <w:r w:rsidRPr="000230CE">
        <w:rPr>
          <w:sz w:val="22"/>
          <w:szCs w:val="22"/>
          <w:rtl/>
        </w:rPr>
        <w:t>پرسنل</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سا</w:t>
      </w:r>
      <w:r w:rsidRPr="000230CE">
        <w:rPr>
          <w:rFonts w:hint="cs"/>
          <w:sz w:val="22"/>
          <w:szCs w:val="22"/>
          <w:rtl/>
        </w:rPr>
        <w:t>ی</w:t>
      </w:r>
      <w:r w:rsidRPr="000230CE">
        <w:rPr>
          <w:rFonts w:hint="eastAsia"/>
          <w:sz w:val="22"/>
          <w:szCs w:val="22"/>
          <w:rtl/>
        </w:rPr>
        <w:t>ر</w:t>
      </w:r>
      <w:r w:rsidR="00F94507" w:rsidRPr="000230CE">
        <w:rPr>
          <w:sz w:val="22"/>
          <w:szCs w:val="22"/>
          <w:rtl/>
        </w:rPr>
        <w:t xml:space="preserve"> </w:t>
      </w:r>
      <w:r w:rsidRPr="000230CE">
        <w:rPr>
          <w:sz w:val="22"/>
          <w:szCs w:val="22"/>
          <w:rtl/>
        </w:rPr>
        <w:t>بخش</w:t>
      </w:r>
      <w:r w:rsidR="00D373CD" w:rsidRPr="000230CE">
        <w:rPr>
          <w:sz w:val="22"/>
          <w:szCs w:val="22"/>
          <w:rtl/>
        </w:rPr>
        <w:t>‌ها</w:t>
      </w:r>
      <w:r w:rsidR="00F94507" w:rsidRPr="000230CE">
        <w:rPr>
          <w:sz w:val="22"/>
          <w:szCs w:val="22"/>
          <w:rtl/>
        </w:rPr>
        <w:t xml:space="preserve"> </w:t>
      </w:r>
      <w:r w:rsidRPr="000230CE">
        <w:rPr>
          <w:sz w:val="22"/>
          <w:szCs w:val="22"/>
          <w:rtl/>
        </w:rPr>
        <w:t>(مواد</w:t>
      </w:r>
      <w:r w:rsidR="00F94507" w:rsidRPr="000230CE">
        <w:rPr>
          <w:sz w:val="22"/>
          <w:szCs w:val="22"/>
          <w:rtl/>
        </w:rPr>
        <w:t xml:space="preserve"> </w:t>
      </w:r>
      <w:r w:rsidRPr="000230CE">
        <w:rPr>
          <w:sz w:val="22"/>
          <w:szCs w:val="22"/>
          <w:rtl/>
        </w:rPr>
        <w:t>ش</w:t>
      </w:r>
      <w:r w:rsidRPr="000230CE">
        <w:rPr>
          <w:rFonts w:hint="cs"/>
          <w:sz w:val="22"/>
          <w:szCs w:val="22"/>
          <w:rtl/>
        </w:rPr>
        <w:t>ی</w:t>
      </w:r>
      <w:r w:rsidRPr="000230CE">
        <w:rPr>
          <w:rFonts w:hint="eastAsia"/>
          <w:sz w:val="22"/>
          <w:szCs w:val="22"/>
          <w:rtl/>
        </w:rPr>
        <w:t>م</w:t>
      </w:r>
      <w:r w:rsidRPr="000230CE">
        <w:rPr>
          <w:rFonts w:hint="cs"/>
          <w:sz w:val="22"/>
          <w:szCs w:val="22"/>
          <w:rtl/>
        </w:rPr>
        <w:t>ی</w:t>
      </w:r>
      <w:r w:rsidRPr="000230CE">
        <w:rPr>
          <w:rFonts w:hint="eastAsia"/>
          <w:sz w:val="22"/>
          <w:szCs w:val="22"/>
          <w:rtl/>
        </w:rPr>
        <w:t>ا</w:t>
      </w:r>
      <w:r w:rsidRPr="000230CE">
        <w:rPr>
          <w:rFonts w:hint="cs"/>
          <w:sz w:val="22"/>
          <w:szCs w:val="22"/>
          <w:rtl/>
        </w:rPr>
        <w:t>یی</w:t>
      </w:r>
      <w:r w:rsidR="00452159" w:rsidRPr="000230CE">
        <w:rPr>
          <w:rFonts w:hint="eastAsia"/>
          <w:sz w:val="22"/>
          <w:szCs w:val="22"/>
          <w:rtl/>
        </w:rPr>
        <w:t xml:space="preserve">، </w:t>
      </w:r>
      <w:r w:rsidRPr="000230CE">
        <w:rPr>
          <w:sz w:val="22"/>
          <w:szCs w:val="22"/>
          <w:rtl/>
        </w:rPr>
        <w:t>تشعشعات</w:t>
      </w:r>
      <w:r w:rsidR="00452159" w:rsidRPr="000230CE">
        <w:rPr>
          <w:sz w:val="22"/>
          <w:szCs w:val="22"/>
          <w:rtl/>
        </w:rPr>
        <w:t xml:space="preserve">، </w:t>
      </w:r>
      <w:r w:rsidRPr="000230CE">
        <w:rPr>
          <w:sz w:val="22"/>
          <w:szCs w:val="22"/>
          <w:rtl/>
        </w:rPr>
        <w:t>بهداشت</w:t>
      </w:r>
      <w:r w:rsidR="00F94507" w:rsidRPr="000230CE">
        <w:rPr>
          <w:sz w:val="22"/>
          <w:szCs w:val="22"/>
          <w:rtl/>
        </w:rPr>
        <w:t xml:space="preserve"> </w:t>
      </w:r>
      <w:r w:rsidR="00360953" w:rsidRPr="000230CE">
        <w:rPr>
          <w:rFonts w:hint="cs"/>
          <w:sz w:val="22"/>
          <w:szCs w:val="22"/>
          <w:rtl/>
        </w:rPr>
        <w:t>دامها</w:t>
      </w:r>
      <w:r w:rsidRPr="000230CE">
        <w:rPr>
          <w:sz w:val="22"/>
          <w:szCs w:val="22"/>
          <w:rtl/>
        </w:rPr>
        <w:t>)</w:t>
      </w:r>
      <w:r w:rsidR="00F94507" w:rsidRPr="000230CE">
        <w:rPr>
          <w:sz w:val="22"/>
          <w:szCs w:val="22"/>
          <w:rtl/>
        </w:rPr>
        <w:t xml:space="preserve"> </w:t>
      </w:r>
      <w:r w:rsidR="00360953" w:rsidRPr="000230CE">
        <w:rPr>
          <w:rFonts w:hint="cs"/>
          <w:sz w:val="22"/>
          <w:szCs w:val="22"/>
          <w:rtl/>
        </w:rPr>
        <w:t>هم می</w:t>
      </w:r>
      <w:r w:rsidR="00360953" w:rsidRPr="000230CE">
        <w:rPr>
          <w:sz w:val="22"/>
          <w:szCs w:val="22"/>
          <w:rtl/>
        </w:rPr>
        <w:softHyphen/>
      </w:r>
      <w:r w:rsidR="00360953" w:rsidRPr="000230CE">
        <w:rPr>
          <w:rFonts w:hint="cs"/>
          <w:sz w:val="22"/>
          <w:szCs w:val="22"/>
          <w:rtl/>
        </w:rPr>
        <w:t xml:space="preserve">شود </w:t>
      </w:r>
      <w:r w:rsidR="00360953"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س</w:t>
      </w:r>
      <w:r w:rsidRPr="000230CE">
        <w:rPr>
          <w:rFonts w:hint="cs"/>
          <w:sz w:val="22"/>
          <w:szCs w:val="22"/>
          <w:rtl/>
        </w:rPr>
        <w:t>ی</w:t>
      </w:r>
      <w:r w:rsidRPr="000230CE">
        <w:rPr>
          <w:rFonts w:hint="eastAsia"/>
          <w:sz w:val="22"/>
          <w:szCs w:val="22"/>
          <w:rtl/>
        </w:rPr>
        <w:t>ستم</w:t>
      </w:r>
      <w:r w:rsidR="00D373CD" w:rsidRPr="000230CE">
        <w:rPr>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جداگانه</w:t>
      </w:r>
      <w:r w:rsidR="00360953" w:rsidRPr="000230CE">
        <w:rPr>
          <w:sz w:val="22"/>
          <w:szCs w:val="22"/>
          <w:rtl/>
        </w:rPr>
        <w:softHyphen/>
      </w:r>
      <w:r w:rsidRPr="000230CE">
        <w:rPr>
          <w:sz w:val="22"/>
          <w:szCs w:val="22"/>
          <w:rtl/>
        </w:rPr>
        <w:t>ا</w:t>
      </w:r>
      <w:r w:rsidRPr="000230CE">
        <w:rPr>
          <w:rFonts w:hint="cs"/>
          <w:sz w:val="22"/>
          <w:szCs w:val="22"/>
          <w:rtl/>
        </w:rPr>
        <w:t>ی</w:t>
      </w:r>
      <w:r w:rsidR="00F94507" w:rsidRPr="000230CE">
        <w:rPr>
          <w:sz w:val="22"/>
          <w:szCs w:val="22"/>
          <w:rtl/>
        </w:rPr>
        <w:t xml:space="preserve"> </w:t>
      </w:r>
      <w:r w:rsidR="00360953" w:rsidRPr="000230CE">
        <w:rPr>
          <w:rFonts w:hint="cs"/>
          <w:sz w:val="22"/>
          <w:szCs w:val="22"/>
          <w:rtl/>
        </w:rPr>
        <w:t xml:space="preserve">برای آنها </w:t>
      </w:r>
      <w:r w:rsidRPr="000230CE">
        <w:rPr>
          <w:sz w:val="22"/>
          <w:szCs w:val="22"/>
          <w:rtl/>
        </w:rPr>
        <w:t>وجود</w:t>
      </w:r>
      <w:r w:rsidR="00F94507" w:rsidRPr="000230CE">
        <w:rPr>
          <w:sz w:val="22"/>
          <w:szCs w:val="22"/>
          <w:rtl/>
        </w:rPr>
        <w:t xml:space="preserve"> </w:t>
      </w:r>
      <w:r w:rsidRPr="000230CE">
        <w:rPr>
          <w:sz w:val="22"/>
          <w:szCs w:val="22"/>
          <w:rtl/>
        </w:rPr>
        <w:t>دارد؟</w:t>
      </w:r>
    </w:p>
    <w:p w14:paraId="0471003F" w14:textId="30BAE937" w:rsidR="00F91F53" w:rsidRPr="000230CE" w:rsidRDefault="000616F6" w:rsidP="006A544D">
      <w:pPr>
        <w:rPr>
          <w:sz w:val="22"/>
          <w:szCs w:val="22"/>
        </w:rPr>
      </w:pPr>
      <w:r w:rsidRPr="000230CE">
        <w:rPr>
          <w:sz w:val="22"/>
          <w:szCs w:val="22"/>
          <w:rtl/>
        </w:rPr>
        <w:t>4.</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00F91F53" w:rsidRPr="000230CE">
        <w:rPr>
          <w:b/>
          <w:bCs/>
          <w:sz w:val="22"/>
          <w:szCs w:val="22"/>
          <w:rtl/>
        </w:rPr>
        <w:t>طی یک سال گذشته، برنامه اعزام کارکنان سلامت</w:t>
      </w:r>
      <w:r w:rsidR="00F91F53" w:rsidRPr="000230CE">
        <w:rPr>
          <w:b/>
          <w:bCs/>
          <w:sz w:val="22"/>
          <w:szCs w:val="22"/>
        </w:rPr>
        <w:t xml:space="preserve"> (Surge Plan) </w:t>
      </w:r>
      <w:r w:rsidR="00F91F53" w:rsidRPr="000230CE">
        <w:rPr>
          <w:b/>
          <w:bCs/>
          <w:sz w:val="22"/>
          <w:szCs w:val="22"/>
          <w:rtl/>
        </w:rPr>
        <w:t>را تمرین کرده است؟</w:t>
      </w:r>
      <w:r w:rsidR="00F91F53" w:rsidRPr="000230CE">
        <w:rPr>
          <w:rFonts w:hint="cs"/>
          <w:b/>
          <w:bCs/>
          <w:sz w:val="22"/>
          <w:szCs w:val="22"/>
          <w:rtl/>
        </w:rPr>
        <w:t xml:space="preserve"> </w:t>
      </w:r>
      <w:r w:rsidR="00F91F53" w:rsidRPr="000230CE">
        <w:rPr>
          <w:sz w:val="22"/>
          <w:szCs w:val="22"/>
          <w:rtl/>
        </w:rPr>
        <w:t xml:space="preserve">در صورت مثبت بودن، </w:t>
      </w:r>
      <w:r w:rsidR="00F91F53" w:rsidRPr="000230CE">
        <w:rPr>
          <w:b/>
          <w:bCs/>
          <w:sz w:val="22"/>
          <w:szCs w:val="22"/>
          <w:rtl/>
        </w:rPr>
        <w:t>شرح تمرین و نتایج آن</w:t>
      </w:r>
      <w:r w:rsidR="00F91F53" w:rsidRPr="000230CE">
        <w:rPr>
          <w:sz w:val="22"/>
          <w:szCs w:val="22"/>
          <w:rtl/>
        </w:rPr>
        <w:t xml:space="preserve"> را ارائه دهید</w:t>
      </w:r>
      <w:r w:rsidR="00F91F53" w:rsidRPr="000230CE">
        <w:rPr>
          <w:sz w:val="22"/>
          <w:szCs w:val="22"/>
        </w:rPr>
        <w:t>.</w:t>
      </w:r>
    </w:p>
    <w:p w14:paraId="579FA652" w14:textId="5ED9AB4F" w:rsidR="000616F6" w:rsidRPr="000230CE" w:rsidRDefault="000616F6" w:rsidP="00F91F53">
      <w:pPr>
        <w:rPr>
          <w:sz w:val="22"/>
          <w:szCs w:val="22"/>
        </w:rPr>
      </w:pPr>
      <w:r w:rsidRPr="000230CE">
        <w:rPr>
          <w:sz w:val="22"/>
          <w:szCs w:val="22"/>
          <w:rtl/>
        </w:rPr>
        <w:t>5.</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بخش</w:t>
      </w:r>
      <w:r w:rsidRPr="000230CE">
        <w:rPr>
          <w:rFonts w:hint="cs"/>
          <w:sz w:val="22"/>
          <w:szCs w:val="22"/>
          <w:rtl/>
        </w:rPr>
        <w:t>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توافقنامه‌ها</w:t>
      </w:r>
      <w:r w:rsidRPr="000230CE">
        <w:rPr>
          <w:rFonts w:hint="cs"/>
          <w:sz w:val="22"/>
          <w:szCs w:val="22"/>
          <w:rtl/>
        </w:rPr>
        <w:t>ی</w:t>
      </w:r>
      <w:r w:rsidR="00F94507" w:rsidRPr="000230CE">
        <w:rPr>
          <w:sz w:val="22"/>
          <w:szCs w:val="22"/>
          <w:rtl/>
        </w:rPr>
        <w:t xml:space="preserve"> </w:t>
      </w:r>
      <w:r w:rsidRPr="000230CE">
        <w:rPr>
          <w:sz w:val="22"/>
          <w:szCs w:val="22"/>
          <w:rtl/>
        </w:rPr>
        <w:t>استقرار</w:t>
      </w:r>
      <w:r w:rsidR="00F94507" w:rsidRPr="000230CE">
        <w:rPr>
          <w:sz w:val="22"/>
          <w:szCs w:val="22"/>
          <w:rtl/>
        </w:rPr>
        <w:t xml:space="preserve"> </w:t>
      </w:r>
      <w:r w:rsidRPr="000230CE">
        <w:rPr>
          <w:sz w:val="22"/>
          <w:szCs w:val="22"/>
          <w:rtl/>
        </w:rPr>
        <w:t>پرسنل</w:t>
      </w:r>
      <w:r w:rsidR="00F94507" w:rsidRPr="000230CE">
        <w:rPr>
          <w:sz w:val="22"/>
          <w:szCs w:val="22"/>
          <w:rtl/>
        </w:rPr>
        <w:t xml:space="preserve"> </w:t>
      </w:r>
      <w:r w:rsidRPr="000230CE">
        <w:rPr>
          <w:sz w:val="22"/>
          <w:szCs w:val="22"/>
          <w:rtl/>
        </w:rPr>
        <w:t>منطقه‌ا</w:t>
      </w:r>
      <w:r w:rsidRPr="000230CE">
        <w:rPr>
          <w:rFonts w:hint="cs"/>
          <w:sz w:val="22"/>
          <w:szCs w:val="22"/>
          <w:rtl/>
        </w:rPr>
        <w:t>ی</w:t>
      </w:r>
      <w:r w:rsidRPr="000230CE">
        <w:rPr>
          <w:sz w:val="22"/>
          <w:szCs w:val="22"/>
          <w:rtl/>
        </w:rPr>
        <w:t>/ب</w:t>
      </w:r>
      <w:r w:rsidRPr="000230CE">
        <w:rPr>
          <w:rFonts w:hint="cs"/>
          <w:sz w:val="22"/>
          <w:szCs w:val="22"/>
          <w:rtl/>
        </w:rPr>
        <w:t>ی</w:t>
      </w:r>
      <w:r w:rsidRPr="000230CE">
        <w:rPr>
          <w:rFonts w:hint="eastAsia"/>
          <w:sz w:val="22"/>
          <w:szCs w:val="22"/>
          <w:rtl/>
        </w:rPr>
        <w:t>ن‌الملل</w:t>
      </w:r>
      <w:r w:rsidRPr="000230CE">
        <w:rPr>
          <w:rFonts w:hint="cs"/>
          <w:sz w:val="22"/>
          <w:szCs w:val="22"/>
          <w:rtl/>
        </w:rPr>
        <w:t>ی</w:t>
      </w:r>
      <w:r w:rsidR="00452159" w:rsidRPr="000230CE">
        <w:rPr>
          <w:rFonts w:hint="eastAsia"/>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شبکه</w:t>
      </w:r>
      <w:r w:rsidR="00F94507" w:rsidRPr="000230CE">
        <w:rPr>
          <w:sz w:val="22"/>
          <w:szCs w:val="22"/>
          <w:rtl/>
        </w:rPr>
        <w:t xml:space="preserve"> </w:t>
      </w:r>
      <w:r w:rsidR="009862B1" w:rsidRPr="000230CE">
        <w:rPr>
          <w:sz w:val="22"/>
          <w:szCs w:val="22"/>
          <w:rtl/>
        </w:rPr>
        <w:t>جهان</w:t>
      </w:r>
      <w:r w:rsidR="009862B1" w:rsidRPr="000230CE">
        <w:rPr>
          <w:rFonts w:hint="cs"/>
          <w:sz w:val="22"/>
          <w:szCs w:val="22"/>
          <w:rtl/>
        </w:rPr>
        <w:t>ی</w:t>
      </w:r>
      <w:r w:rsidR="009862B1" w:rsidRPr="000230CE">
        <w:rPr>
          <w:sz w:val="22"/>
          <w:szCs w:val="22"/>
          <w:rtl/>
        </w:rPr>
        <w:t xml:space="preserve"> </w:t>
      </w:r>
      <w:r w:rsidRPr="000230CE">
        <w:rPr>
          <w:sz w:val="22"/>
          <w:szCs w:val="22"/>
          <w:rtl/>
        </w:rPr>
        <w:t>هشدار</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واکنش</w:t>
      </w:r>
      <w:r w:rsidR="00F94507" w:rsidRPr="000230CE">
        <w:rPr>
          <w:sz w:val="22"/>
          <w:szCs w:val="22"/>
          <w:rtl/>
        </w:rPr>
        <w:t xml:space="preserve"> </w:t>
      </w:r>
      <w:r w:rsidR="00025550" w:rsidRPr="000230CE">
        <w:rPr>
          <w:rFonts w:hint="cs"/>
          <w:sz w:val="22"/>
          <w:szCs w:val="22"/>
          <w:rtl/>
        </w:rPr>
        <w:t>به طغیان</w:t>
      </w:r>
      <w:r w:rsidR="00452159" w:rsidRPr="000230CE">
        <w:rPr>
          <w:rFonts w:hint="cs"/>
          <w:sz w:val="22"/>
          <w:szCs w:val="22"/>
          <w:rtl/>
        </w:rPr>
        <w:t xml:space="preserve"> </w:t>
      </w:r>
      <w:r w:rsidRPr="000230CE">
        <w:rPr>
          <w:sz w:val="22"/>
          <w:szCs w:val="22"/>
        </w:rPr>
        <w:t>WHO</w:t>
      </w:r>
      <w:r w:rsidR="00025550" w:rsidRPr="000230CE">
        <w:rPr>
          <w:rFonts w:hint="cs"/>
          <w:sz w:val="22"/>
          <w:szCs w:val="22"/>
          <w:rtl/>
        </w:rPr>
        <w:t xml:space="preserve"> (</w:t>
      </w:r>
      <w:r w:rsidR="00025550" w:rsidRPr="000230CE">
        <w:rPr>
          <w:sz w:val="22"/>
          <w:szCs w:val="22"/>
        </w:rPr>
        <w:t>WHO Global Outbreak Alert and Response</w:t>
      </w:r>
      <w:r w:rsidR="00025550" w:rsidRPr="000230CE">
        <w:rPr>
          <w:rFonts w:hint="cs"/>
          <w:sz w:val="22"/>
          <w:szCs w:val="22"/>
          <w:rtl/>
        </w:rPr>
        <w:t>)</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اگر</w:t>
      </w:r>
      <w:r w:rsidR="00F94507" w:rsidRPr="000230CE">
        <w:rPr>
          <w:sz w:val="22"/>
          <w:szCs w:val="22"/>
          <w:rtl/>
        </w:rPr>
        <w:t xml:space="preserve"> </w:t>
      </w:r>
      <w:r w:rsidRPr="000230CE">
        <w:rPr>
          <w:sz w:val="22"/>
          <w:szCs w:val="22"/>
          <w:rtl/>
        </w:rPr>
        <w:t>بله</w:t>
      </w:r>
      <w:r w:rsidR="00452159" w:rsidRPr="000230CE">
        <w:rPr>
          <w:sz w:val="22"/>
          <w:szCs w:val="22"/>
          <w:rtl/>
        </w:rPr>
        <w:t xml:space="preserve">، </w:t>
      </w:r>
      <w:r w:rsidRPr="000230CE">
        <w:rPr>
          <w:sz w:val="22"/>
          <w:szCs w:val="22"/>
          <w:rtl/>
        </w:rPr>
        <w:t>توض</w:t>
      </w:r>
      <w:r w:rsidRPr="000230CE">
        <w:rPr>
          <w:rFonts w:hint="cs"/>
          <w:sz w:val="22"/>
          <w:szCs w:val="22"/>
          <w:rtl/>
        </w:rPr>
        <w:t>ی</w:t>
      </w:r>
      <w:r w:rsidRPr="000230CE">
        <w:rPr>
          <w:rFonts w:hint="eastAsia"/>
          <w:sz w:val="22"/>
          <w:szCs w:val="22"/>
          <w:rtl/>
        </w:rPr>
        <w:t>ح</w:t>
      </w:r>
      <w:r w:rsidR="00F94507" w:rsidRPr="000230CE">
        <w:rPr>
          <w:sz w:val="22"/>
          <w:szCs w:val="22"/>
          <w:rtl/>
        </w:rPr>
        <w:t xml:space="preserve"> </w:t>
      </w:r>
      <w:r w:rsidRPr="000230CE">
        <w:rPr>
          <w:sz w:val="22"/>
          <w:szCs w:val="22"/>
          <w:rtl/>
        </w:rPr>
        <w:t>ده</w:t>
      </w:r>
      <w:r w:rsidRPr="000230CE">
        <w:rPr>
          <w:rFonts w:hint="cs"/>
          <w:sz w:val="22"/>
          <w:szCs w:val="22"/>
          <w:rtl/>
        </w:rPr>
        <w:t>ی</w:t>
      </w:r>
      <w:r w:rsidRPr="000230CE">
        <w:rPr>
          <w:rFonts w:hint="eastAsia"/>
          <w:sz w:val="22"/>
          <w:szCs w:val="22"/>
          <w:rtl/>
        </w:rPr>
        <w:t>د</w:t>
      </w:r>
      <w:r w:rsidRPr="000230CE">
        <w:rPr>
          <w:sz w:val="22"/>
          <w:szCs w:val="22"/>
          <w:rtl/>
        </w:rPr>
        <w:t>.</w:t>
      </w:r>
    </w:p>
    <w:p w14:paraId="22BC74ED" w14:textId="62FA4C2A" w:rsidR="000616F6" w:rsidRPr="000230CE" w:rsidRDefault="000616F6" w:rsidP="00901F89">
      <w:pPr>
        <w:rPr>
          <w:sz w:val="22"/>
          <w:szCs w:val="22"/>
        </w:rPr>
      </w:pPr>
      <w:r w:rsidRPr="000230CE">
        <w:rPr>
          <w:rFonts w:hint="eastAsia"/>
          <w:sz w:val="22"/>
          <w:szCs w:val="22"/>
          <w:rtl/>
        </w:rPr>
        <w:t>الف</w:t>
      </w:r>
      <w:r w:rsidR="00A42A05" w:rsidRPr="000230CE">
        <w:rPr>
          <w:rFonts w:hint="cs"/>
          <w:sz w:val="22"/>
          <w:szCs w:val="22"/>
          <w:rtl/>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س</w:t>
      </w:r>
      <w:r w:rsidRPr="000230CE">
        <w:rPr>
          <w:rFonts w:hint="cs"/>
          <w:sz w:val="22"/>
          <w:szCs w:val="22"/>
          <w:rtl/>
        </w:rPr>
        <w:t>ی</w:t>
      </w:r>
      <w:r w:rsidRPr="000230CE">
        <w:rPr>
          <w:rFonts w:hint="eastAsia"/>
          <w:sz w:val="22"/>
          <w:szCs w:val="22"/>
          <w:rtl/>
        </w:rPr>
        <w:t>است‌ها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منابع</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اطم</w:t>
      </w:r>
      <w:r w:rsidRPr="000230CE">
        <w:rPr>
          <w:rFonts w:hint="cs"/>
          <w:sz w:val="22"/>
          <w:szCs w:val="22"/>
          <w:rtl/>
        </w:rPr>
        <w:t>ی</w:t>
      </w:r>
      <w:r w:rsidRPr="000230CE">
        <w:rPr>
          <w:rFonts w:hint="eastAsia"/>
          <w:sz w:val="22"/>
          <w:szCs w:val="22"/>
          <w:rtl/>
        </w:rPr>
        <w:t>نان</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نکه</w:t>
      </w:r>
      <w:r w:rsidR="00F94507" w:rsidRPr="000230CE">
        <w:rPr>
          <w:sz w:val="22"/>
          <w:szCs w:val="22"/>
          <w:rtl/>
        </w:rPr>
        <w:t xml:space="preserve"> </w:t>
      </w:r>
      <w:r w:rsidRPr="000230CE">
        <w:rPr>
          <w:sz w:val="22"/>
          <w:szCs w:val="22"/>
          <w:rtl/>
        </w:rPr>
        <w:t>موسسات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شبکه‌ها</w:t>
      </w:r>
      <w:r w:rsidRPr="000230CE">
        <w:rPr>
          <w:rFonts w:hint="cs"/>
          <w:sz w:val="22"/>
          <w:szCs w:val="22"/>
          <w:rtl/>
        </w:rPr>
        <w:t>ی</w:t>
      </w:r>
      <w:r w:rsidR="00F94507" w:rsidRPr="000230CE">
        <w:rPr>
          <w:sz w:val="22"/>
          <w:szCs w:val="22"/>
          <w:rtl/>
        </w:rPr>
        <w:t xml:space="preserve"> </w:t>
      </w:r>
      <w:r w:rsidRPr="000230CE">
        <w:rPr>
          <w:sz w:val="22"/>
          <w:szCs w:val="22"/>
          <w:rtl/>
        </w:rPr>
        <w:t>فن</w:t>
      </w:r>
      <w:r w:rsidRPr="000230CE">
        <w:rPr>
          <w:rFonts w:hint="cs"/>
          <w:sz w:val="22"/>
          <w:szCs w:val="22"/>
          <w:rtl/>
        </w:rPr>
        <w:t>ی</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توانند</w:t>
      </w:r>
      <w:r w:rsidR="00F94507" w:rsidRPr="000230CE">
        <w:rPr>
          <w:sz w:val="22"/>
          <w:szCs w:val="22"/>
          <w:rtl/>
        </w:rPr>
        <w:t xml:space="preserve"> </w:t>
      </w:r>
      <w:r w:rsidRPr="000230CE">
        <w:rPr>
          <w:sz w:val="22"/>
          <w:szCs w:val="22"/>
          <w:rtl/>
        </w:rPr>
        <w:t>شرکا</w:t>
      </w:r>
      <w:r w:rsidRPr="000230CE">
        <w:rPr>
          <w:rFonts w:hint="cs"/>
          <w:sz w:val="22"/>
          <w:szCs w:val="22"/>
          <w:rtl/>
        </w:rPr>
        <w:t>ی</w:t>
      </w:r>
      <w:r w:rsidR="00F94507" w:rsidRPr="000230CE">
        <w:rPr>
          <w:sz w:val="22"/>
          <w:szCs w:val="22"/>
          <w:rtl/>
        </w:rPr>
        <w:t xml:space="preserve"> </w:t>
      </w:r>
      <w:r w:rsidRPr="000230CE">
        <w:rPr>
          <w:sz w:val="22"/>
          <w:szCs w:val="22"/>
          <w:rtl/>
        </w:rPr>
        <w:t>فعال</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شبکه</w:t>
      </w:r>
      <w:r w:rsidR="00F94507" w:rsidRPr="000230CE">
        <w:rPr>
          <w:sz w:val="22"/>
          <w:szCs w:val="22"/>
          <w:rtl/>
        </w:rPr>
        <w:t xml:space="preserve"> </w:t>
      </w:r>
      <w:r w:rsidRPr="000230CE">
        <w:rPr>
          <w:sz w:val="22"/>
          <w:szCs w:val="22"/>
          <w:rtl/>
        </w:rPr>
        <w:t>جهان</w:t>
      </w:r>
      <w:r w:rsidRPr="000230CE">
        <w:rPr>
          <w:rFonts w:hint="cs"/>
          <w:sz w:val="22"/>
          <w:szCs w:val="22"/>
          <w:rtl/>
        </w:rPr>
        <w:t>ی</w:t>
      </w:r>
      <w:r w:rsidR="00F94507" w:rsidRPr="000230CE">
        <w:rPr>
          <w:sz w:val="22"/>
          <w:szCs w:val="22"/>
          <w:rtl/>
        </w:rPr>
        <w:t xml:space="preserve"> </w:t>
      </w:r>
      <w:r w:rsidRPr="000230CE">
        <w:rPr>
          <w:sz w:val="22"/>
          <w:szCs w:val="22"/>
          <w:rtl/>
        </w:rPr>
        <w:t>هشدار</w:t>
      </w:r>
      <w:r w:rsidR="00F94507" w:rsidRPr="000230CE">
        <w:rPr>
          <w:sz w:val="22"/>
          <w:szCs w:val="22"/>
          <w:rtl/>
        </w:rPr>
        <w:t xml:space="preserve"> </w:t>
      </w:r>
      <w:r w:rsidR="009862B1" w:rsidRPr="000230CE">
        <w:rPr>
          <w:sz w:val="22"/>
          <w:szCs w:val="22"/>
          <w:rtl/>
        </w:rPr>
        <w:t>طغیان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واکنش</w:t>
      </w:r>
      <w:r w:rsidR="00F94507" w:rsidRPr="000230CE">
        <w:rPr>
          <w:sz w:val="22"/>
          <w:szCs w:val="22"/>
          <w:rtl/>
        </w:rPr>
        <w:t xml:space="preserve"> </w:t>
      </w:r>
      <w:r w:rsidRPr="000230CE">
        <w:rPr>
          <w:sz w:val="22"/>
          <w:szCs w:val="22"/>
          <w:rtl/>
        </w:rPr>
        <w:t>باشند</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دارند؟</w:t>
      </w:r>
      <w:r w:rsidR="00F94507" w:rsidRPr="000230CE">
        <w:rPr>
          <w:sz w:val="22"/>
          <w:szCs w:val="22"/>
          <w:rtl/>
        </w:rPr>
        <w:t xml:space="preserve"> </w:t>
      </w:r>
      <w:r w:rsidRPr="000230CE">
        <w:rPr>
          <w:sz w:val="22"/>
          <w:szCs w:val="22"/>
          <w:rtl/>
        </w:rPr>
        <w:t>اگر</w:t>
      </w:r>
      <w:r w:rsidR="00F94507" w:rsidRPr="000230CE">
        <w:rPr>
          <w:sz w:val="22"/>
          <w:szCs w:val="22"/>
          <w:rtl/>
        </w:rPr>
        <w:t xml:space="preserve"> </w:t>
      </w:r>
      <w:r w:rsidRPr="000230CE">
        <w:rPr>
          <w:sz w:val="22"/>
          <w:szCs w:val="22"/>
          <w:rtl/>
        </w:rPr>
        <w:t>بله</w:t>
      </w:r>
      <w:r w:rsidR="00452159" w:rsidRPr="000230CE">
        <w:rPr>
          <w:sz w:val="22"/>
          <w:szCs w:val="22"/>
          <w:rtl/>
        </w:rPr>
        <w:t xml:space="preserve">، </w:t>
      </w:r>
      <w:r w:rsidRPr="000230CE">
        <w:rPr>
          <w:sz w:val="22"/>
          <w:szCs w:val="22"/>
          <w:rtl/>
        </w:rPr>
        <w:t>توض</w:t>
      </w:r>
      <w:r w:rsidRPr="000230CE">
        <w:rPr>
          <w:rFonts w:hint="cs"/>
          <w:sz w:val="22"/>
          <w:szCs w:val="22"/>
          <w:rtl/>
        </w:rPr>
        <w:t>ی</w:t>
      </w:r>
      <w:r w:rsidRPr="000230CE">
        <w:rPr>
          <w:rFonts w:hint="eastAsia"/>
          <w:sz w:val="22"/>
          <w:szCs w:val="22"/>
          <w:rtl/>
        </w:rPr>
        <w:t>ح</w:t>
      </w:r>
      <w:r w:rsidR="00F94507" w:rsidRPr="000230CE">
        <w:rPr>
          <w:sz w:val="22"/>
          <w:szCs w:val="22"/>
          <w:rtl/>
        </w:rPr>
        <w:t xml:space="preserve"> </w:t>
      </w:r>
      <w:r w:rsidRPr="000230CE">
        <w:rPr>
          <w:sz w:val="22"/>
          <w:szCs w:val="22"/>
          <w:rtl/>
        </w:rPr>
        <w:t>ده</w:t>
      </w:r>
      <w:r w:rsidRPr="000230CE">
        <w:rPr>
          <w:rFonts w:hint="cs"/>
          <w:sz w:val="22"/>
          <w:szCs w:val="22"/>
          <w:rtl/>
        </w:rPr>
        <w:t>ی</w:t>
      </w:r>
      <w:r w:rsidRPr="000230CE">
        <w:rPr>
          <w:rFonts w:hint="eastAsia"/>
          <w:sz w:val="22"/>
          <w:szCs w:val="22"/>
          <w:rtl/>
        </w:rPr>
        <w:t>د</w:t>
      </w:r>
      <w:r w:rsidRPr="000230CE">
        <w:rPr>
          <w:sz w:val="22"/>
          <w:szCs w:val="22"/>
          <w:rtl/>
        </w:rPr>
        <w:t>.</w:t>
      </w:r>
    </w:p>
    <w:p w14:paraId="32DE7979" w14:textId="01766FD5" w:rsidR="000616F6" w:rsidRPr="000230CE" w:rsidRDefault="000616F6" w:rsidP="00F91F53">
      <w:pPr>
        <w:rPr>
          <w:sz w:val="22"/>
          <w:szCs w:val="22"/>
        </w:rPr>
      </w:pPr>
      <w:r w:rsidRPr="000230CE">
        <w:rPr>
          <w:rFonts w:hint="eastAsia"/>
          <w:sz w:val="22"/>
          <w:szCs w:val="22"/>
          <w:rtl/>
        </w:rPr>
        <w:t>ب</w:t>
      </w:r>
      <w:r w:rsidR="00A42A05" w:rsidRPr="000230CE">
        <w:rPr>
          <w:rFonts w:hint="cs"/>
          <w:sz w:val="22"/>
          <w:szCs w:val="22"/>
          <w:rtl/>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00F91F53" w:rsidRPr="000230CE">
        <w:rPr>
          <w:rFonts w:hint="cs"/>
          <w:sz w:val="22"/>
          <w:szCs w:val="22"/>
          <w:rtl/>
        </w:rPr>
        <w:t xml:space="preserve">دارای برنامه </w:t>
      </w:r>
      <w:r w:rsidR="00F91F53" w:rsidRPr="000230CE">
        <w:rPr>
          <w:rStyle w:val="Strong"/>
          <w:rtl/>
        </w:rPr>
        <w:t>آمادگی همه‌گیری یا دیگر برنامه‌های اضطراری</w:t>
      </w:r>
      <w:r w:rsidR="00F91F53" w:rsidRPr="000230CE">
        <w:rPr>
          <w:rtl/>
        </w:rPr>
        <w:t xml:space="preserve"> است که به اعزام نیرو اشاره کرده باشد؟ (شرح دهید)</w:t>
      </w:r>
    </w:p>
    <w:p w14:paraId="1BE6D47A" w14:textId="19313387" w:rsidR="000616F6" w:rsidRPr="000230CE" w:rsidRDefault="000616F6" w:rsidP="006A544D">
      <w:pPr>
        <w:rPr>
          <w:sz w:val="22"/>
          <w:szCs w:val="22"/>
        </w:rPr>
      </w:pPr>
      <w:r w:rsidRPr="000230CE">
        <w:rPr>
          <w:sz w:val="22"/>
          <w:szCs w:val="22"/>
          <w:rtl/>
        </w:rPr>
        <w:t>6.</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طور</w:t>
      </w:r>
      <w:r w:rsidR="00F94507" w:rsidRPr="000230CE">
        <w:rPr>
          <w:sz w:val="22"/>
          <w:szCs w:val="22"/>
          <w:rtl/>
        </w:rPr>
        <w:t xml:space="preserve"> </w:t>
      </w:r>
      <w:r w:rsidRPr="000230CE">
        <w:rPr>
          <w:sz w:val="22"/>
          <w:szCs w:val="22"/>
          <w:rtl/>
        </w:rPr>
        <w:t>فعال</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طرح</w:t>
      </w:r>
      <w:r w:rsidR="00F94507" w:rsidRPr="000230CE">
        <w:rPr>
          <w:sz w:val="22"/>
          <w:szCs w:val="22"/>
          <w:rtl/>
        </w:rPr>
        <w:t xml:space="preserve"> </w:t>
      </w:r>
      <w:r w:rsidRPr="000230CE">
        <w:rPr>
          <w:sz w:val="22"/>
          <w:szCs w:val="22"/>
        </w:rPr>
        <w:t>EMT</w:t>
      </w:r>
      <w:r w:rsidR="00F94507" w:rsidRPr="000230CE">
        <w:rPr>
          <w:sz w:val="22"/>
          <w:szCs w:val="22"/>
          <w:rtl/>
        </w:rPr>
        <w:t xml:space="preserve"> </w:t>
      </w:r>
      <w:r w:rsidR="00F91F53" w:rsidRPr="000230CE">
        <w:rPr>
          <w:rFonts w:hint="cs"/>
          <w:rtl/>
        </w:rPr>
        <w:t>(</w:t>
      </w:r>
      <w:r w:rsidR="00F91F53" w:rsidRPr="000230CE">
        <w:rPr>
          <w:rtl/>
        </w:rPr>
        <w:t>تیم‌های مدیریت فوریت پزشک</w:t>
      </w:r>
      <w:r w:rsidR="00F91F53" w:rsidRPr="000230CE">
        <w:rPr>
          <w:rFonts w:hint="cs"/>
          <w:rtl/>
        </w:rPr>
        <w:t xml:space="preserve">ی) </w:t>
      </w:r>
      <w:r w:rsidRPr="000230CE">
        <w:rPr>
          <w:sz w:val="22"/>
          <w:szCs w:val="22"/>
          <w:rtl/>
        </w:rPr>
        <w:t>شرکت</w:t>
      </w:r>
      <w:r w:rsidR="00F94507" w:rsidRPr="000230CE">
        <w:rPr>
          <w:sz w:val="22"/>
          <w:szCs w:val="22"/>
          <w:rtl/>
        </w:rPr>
        <w:t xml:space="preserve"> </w:t>
      </w:r>
      <w:r w:rsidR="00D373CD" w:rsidRPr="000230CE">
        <w:rPr>
          <w:sz w:val="22"/>
          <w:szCs w:val="22"/>
          <w:rtl/>
        </w:rPr>
        <w:t>‌</w:t>
      </w:r>
      <w:r w:rsidR="0051410C" w:rsidRPr="000230CE">
        <w:rPr>
          <w:sz w:val="22"/>
          <w:szCs w:val="22"/>
          <w:rtl/>
        </w:rPr>
        <w:t>می‌کند</w:t>
      </w:r>
      <w:r w:rsidR="00452159" w:rsidRPr="000230CE">
        <w:rPr>
          <w:sz w:val="22"/>
          <w:szCs w:val="22"/>
          <w:rtl/>
        </w:rPr>
        <w:t xml:space="preserve">، </w:t>
      </w:r>
      <w:r w:rsidRPr="000230CE">
        <w:rPr>
          <w:sz w:val="22"/>
          <w:szCs w:val="22"/>
          <w:rtl/>
        </w:rPr>
        <w:t>اصول</w:t>
      </w:r>
      <w:r w:rsidR="00F94507" w:rsidRPr="000230CE">
        <w:rPr>
          <w:sz w:val="22"/>
          <w:szCs w:val="22"/>
          <w:rtl/>
        </w:rPr>
        <w:t xml:space="preserve"> </w:t>
      </w:r>
      <w:r w:rsidRPr="000230CE">
        <w:rPr>
          <w:sz w:val="22"/>
          <w:szCs w:val="22"/>
          <w:rtl/>
        </w:rPr>
        <w:t>راهنما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حداقل</w:t>
      </w:r>
      <w:r w:rsidR="00F94507" w:rsidRPr="000230CE">
        <w:rPr>
          <w:sz w:val="22"/>
          <w:szCs w:val="22"/>
          <w:rtl/>
        </w:rPr>
        <w:t xml:space="preserve"> </w:t>
      </w:r>
      <w:r w:rsidRPr="000230CE">
        <w:rPr>
          <w:sz w:val="22"/>
          <w:szCs w:val="22"/>
          <w:rtl/>
        </w:rPr>
        <w:t>استانداردها</w:t>
      </w:r>
      <w:r w:rsidRPr="000230CE">
        <w:rPr>
          <w:rFonts w:hint="cs"/>
          <w:sz w:val="22"/>
          <w:szCs w:val="22"/>
          <w:rtl/>
        </w:rPr>
        <w:t>ی</w:t>
      </w:r>
      <w:r w:rsidR="00F94507" w:rsidRPr="000230CE">
        <w:rPr>
          <w:sz w:val="22"/>
          <w:szCs w:val="22"/>
          <w:rtl/>
        </w:rPr>
        <w:t xml:space="preserve"> </w:t>
      </w:r>
      <w:r w:rsidRPr="000230CE">
        <w:rPr>
          <w:sz w:val="22"/>
          <w:szCs w:val="22"/>
        </w:rPr>
        <w:t>EMT</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پذ</w:t>
      </w:r>
      <w:r w:rsidRPr="000230CE">
        <w:rPr>
          <w:rFonts w:hint="cs"/>
          <w:sz w:val="22"/>
          <w:szCs w:val="22"/>
          <w:rtl/>
        </w:rPr>
        <w:t>ی</w:t>
      </w:r>
      <w:r w:rsidRPr="000230CE">
        <w:rPr>
          <w:rFonts w:hint="eastAsia"/>
          <w:sz w:val="22"/>
          <w:szCs w:val="22"/>
          <w:rtl/>
        </w:rPr>
        <w:t>رفته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lastRenderedPageBreak/>
        <w:t>استفاده</w:t>
      </w:r>
      <w:r w:rsidR="00F94507" w:rsidRPr="000230CE">
        <w:rPr>
          <w:sz w:val="22"/>
          <w:szCs w:val="22"/>
          <w:rtl/>
        </w:rPr>
        <w:t xml:space="preserve"> </w:t>
      </w:r>
      <w:r w:rsidR="00D373CD" w:rsidRPr="000230CE">
        <w:rPr>
          <w:sz w:val="22"/>
          <w:szCs w:val="22"/>
          <w:rtl/>
        </w:rPr>
        <w:t>‌</w:t>
      </w:r>
      <w:r w:rsidR="0051410C" w:rsidRPr="000230CE">
        <w:rPr>
          <w:sz w:val="22"/>
          <w:szCs w:val="22"/>
          <w:rtl/>
        </w:rPr>
        <w:t>می‌کند</w:t>
      </w:r>
      <w:r w:rsidRPr="000230CE">
        <w:rPr>
          <w:sz w:val="22"/>
          <w:szCs w:val="22"/>
          <w:rtl/>
        </w:rPr>
        <w:t>؟</w:t>
      </w:r>
    </w:p>
    <w:p w14:paraId="017204AC" w14:textId="77777777" w:rsidR="000616F6" w:rsidRPr="000230CE" w:rsidRDefault="000616F6" w:rsidP="00901F89">
      <w:pPr>
        <w:rPr>
          <w:sz w:val="22"/>
          <w:szCs w:val="22"/>
        </w:rPr>
      </w:pPr>
      <w:r w:rsidRPr="000230CE">
        <w:rPr>
          <w:rFonts w:hint="eastAsia"/>
          <w:sz w:val="22"/>
          <w:szCs w:val="22"/>
          <w:rtl/>
        </w:rPr>
        <w:t>الف</w:t>
      </w:r>
      <w:r w:rsidR="00A42A05" w:rsidRPr="000230CE">
        <w:rPr>
          <w:rFonts w:hint="cs"/>
          <w:sz w:val="22"/>
          <w:szCs w:val="22"/>
          <w:rtl/>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نقاط</w:t>
      </w:r>
      <w:r w:rsidR="00F94507" w:rsidRPr="000230CE">
        <w:rPr>
          <w:sz w:val="22"/>
          <w:szCs w:val="22"/>
          <w:rtl/>
        </w:rPr>
        <w:t xml:space="preserve"> </w:t>
      </w:r>
      <w:r w:rsidRPr="000230CE">
        <w:rPr>
          <w:sz w:val="22"/>
          <w:szCs w:val="22"/>
          <w:rtl/>
        </w:rPr>
        <w:t>کانون</w:t>
      </w:r>
      <w:r w:rsidRPr="000230CE">
        <w:rPr>
          <w:rFonts w:hint="cs"/>
          <w:sz w:val="22"/>
          <w:szCs w:val="22"/>
          <w:rtl/>
        </w:rPr>
        <w:t>ی</w:t>
      </w:r>
      <w:r w:rsidR="00F94507" w:rsidRPr="000230CE">
        <w:rPr>
          <w:sz w:val="22"/>
          <w:szCs w:val="22"/>
          <w:rtl/>
        </w:rPr>
        <w:t xml:space="preserve"> </w:t>
      </w:r>
      <w:r w:rsidRPr="000230CE">
        <w:rPr>
          <w:sz w:val="22"/>
          <w:szCs w:val="22"/>
        </w:rPr>
        <w:t>EMT</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س</w:t>
      </w:r>
      <w:r w:rsidRPr="000230CE">
        <w:rPr>
          <w:rFonts w:hint="cs"/>
          <w:sz w:val="22"/>
          <w:szCs w:val="22"/>
          <w:rtl/>
        </w:rPr>
        <w:t>ی</w:t>
      </w:r>
      <w:r w:rsidRPr="000230CE">
        <w:rPr>
          <w:rFonts w:hint="eastAsia"/>
          <w:sz w:val="22"/>
          <w:szCs w:val="22"/>
          <w:rtl/>
        </w:rPr>
        <w:t>اس</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عمل</w:t>
      </w:r>
      <w:r w:rsidRPr="000230CE">
        <w:rPr>
          <w:rFonts w:hint="cs"/>
          <w:sz w:val="22"/>
          <w:szCs w:val="22"/>
          <w:rtl/>
        </w:rPr>
        <w:t>ی</w:t>
      </w:r>
      <w:r w:rsidRPr="000230CE">
        <w:rPr>
          <w:rFonts w:hint="eastAsia"/>
          <w:sz w:val="22"/>
          <w:szCs w:val="22"/>
          <w:rtl/>
        </w:rPr>
        <w:t>ات</w:t>
      </w:r>
      <w:r w:rsidRPr="000230CE">
        <w:rPr>
          <w:rFonts w:hint="cs"/>
          <w:sz w:val="22"/>
          <w:szCs w:val="22"/>
          <w:rtl/>
        </w:rPr>
        <w:t>ی</w:t>
      </w:r>
      <w:r w:rsidR="00F94507" w:rsidRPr="000230CE">
        <w:rPr>
          <w:sz w:val="22"/>
          <w:szCs w:val="22"/>
          <w:rtl/>
        </w:rPr>
        <w:t xml:space="preserve"> </w:t>
      </w:r>
      <w:r w:rsidRPr="000230CE">
        <w:rPr>
          <w:sz w:val="22"/>
          <w:szCs w:val="22"/>
          <w:rtl/>
        </w:rPr>
        <w:t>تع</w:t>
      </w:r>
      <w:r w:rsidRPr="000230CE">
        <w:rPr>
          <w:rFonts w:hint="cs"/>
          <w:sz w:val="22"/>
          <w:szCs w:val="22"/>
          <w:rtl/>
        </w:rPr>
        <w:t>یی</w:t>
      </w:r>
      <w:r w:rsidRPr="000230CE">
        <w:rPr>
          <w:rFonts w:hint="eastAsia"/>
          <w:sz w:val="22"/>
          <w:szCs w:val="22"/>
          <w:rtl/>
        </w:rPr>
        <w:t>ن</w:t>
      </w:r>
      <w:r w:rsidR="00F94507" w:rsidRPr="000230CE">
        <w:rPr>
          <w:sz w:val="22"/>
          <w:szCs w:val="22"/>
          <w:rtl/>
        </w:rPr>
        <w:t xml:space="preserve"> </w:t>
      </w:r>
      <w:r w:rsidRPr="000230CE">
        <w:rPr>
          <w:sz w:val="22"/>
          <w:szCs w:val="22"/>
          <w:rtl/>
        </w:rPr>
        <w:t>کرده</w:t>
      </w:r>
      <w:r w:rsidR="00F94507" w:rsidRPr="000230CE">
        <w:rPr>
          <w:sz w:val="22"/>
          <w:szCs w:val="22"/>
          <w:rtl/>
        </w:rPr>
        <w:t xml:space="preserve"> </w:t>
      </w:r>
      <w:r w:rsidRPr="000230CE">
        <w:rPr>
          <w:sz w:val="22"/>
          <w:szCs w:val="22"/>
          <w:rtl/>
        </w:rPr>
        <w:t>است؟</w:t>
      </w:r>
    </w:p>
    <w:p w14:paraId="0E29DE61" w14:textId="47AAB278" w:rsidR="000616F6" w:rsidRPr="000230CE" w:rsidRDefault="000616F6" w:rsidP="006A544D">
      <w:pPr>
        <w:rPr>
          <w:sz w:val="22"/>
          <w:szCs w:val="22"/>
        </w:rPr>
      </w:pPr>
      <w:r w:rsidRPr="000230CE">
        <w:rPr>
          <w:rFonts w:hint="eastAsia"/>
          <w:sz w:val="22"/>
          <w:szCs w:val="22"/>
          <w:rtl/>
        </w:rPr>
        <w:t>ب</w:t>
      </w:r>
      <w:r w:rsidR="00A42A05" w:rsidRPr="000230CE">
        <w:rPr>
          <w:rFonts w:hint="cs"/>
          <w:sz w:val="22"/>
          <w:szCs w:val="22"/>
          <w:rtl/>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رو</w:t>
      </w:r>
      <w:r w:rsidRPr="000230CE">
        <w:rPr>
          <w:rFonts w:hint="cs"/>
          <w:sz w:val="22"/>
          <w:szCs w:val="22"/>
          <w:rtl/>
        </w:rPr>
        <w:t>ی</w:t>
      </w:r>
      <w:r w:rsidRPr="000230CE">
        <w:rPr>
          <w:rFonts w:hint="eastAsia"/>
          <w:sz w:val="22"/>
          <w:szCs w:val="22"/>
          <w:rtl/>
        </w:rPr>
        <w:t>دادها</w:t>
      </w:r>
      <w:r w:rsidRPr="000230CE">
        <w:rPr>
          <w:rFonts w:hint="cs"/>
          <w:sz w:val="22"/>
          <w:szCs w:val="22"/>
          <w:rtl/>
        </w:rPr>
        <w:t>ی</w:t>
      </w:r>
      <w:r w:rsidR="00F94507" w:rsidRPr="000230CE">
        <w:rPr>
          <w:sz w:val="22"/>
          <w:szCs w:val="22"/>
          <w:rtl/>
        </w:rPr>
        <w:t xml:space="preserve"> </w:t>
      </w:r>
      <w:r w:rsidRPr="000230CE">
        <w:rPr>
          <w:sz w:val="22"/>
          <w:szCs w:val="22"/>
          <w:rtl/>
        </w:rPr>
        <w:t>آموزش</w:t>
      </w:r>
      <w:r w:rsidRPr="000230CE">
        <w:rPr>
          <w:rFonts w:hint="cs"/>
          <w:sz w:val="22"/>
          <w:szCs w:val="22"/>
          <w:rtl/>
        </w:rPr>
        <w:t>ی</w:t>
      </w:r>
      <w:r w:rsidR="00F94507" w:rsidRPr="000230CE">
        <w:rPr>
          <w:sz w:val="22"/>
          <w:szCs w:val="22"/>
          <w:rtl/>
        </w:rPr>
        <w:t xml:space="preserve"> </w:t>
      </w:r>
      <w:r w:rsidRPr="000230CE">
        <w:rPr>
          <w:sz w:val="22"/>
          <w:szCs w:val="22"/>
        </w:rPr>
        <w:t>EMT</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نشست</w:t>
      </w:r>
      <w:r w:rsidR="00D373CD" w:rsidRPr="000230CE">
        <w:rPr>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منطقه</w:t>
      </w:r>
      <w:r w:rsidR="00F91F53" w:rsidRPr="000230CE">
        <w:rPr>
          <w:sz w:val="22"/>
          <w:szCs w:val="22"/>
          <w:rtl/>
        </w:rPr>
        <w:softHyphen/>
      </w:r>
      <w:r w:rsidRPr="000230CE">
        <w:rPr>
          <w:sz w:val="22"/>
          <w:szCs w:val="22"/>
          <w:rtl/>
        </w:rPr>
        <w:t>ا</w:t>
      </w:r>
      <w:r w:rsidRPr="000230CE">
        <w:rPr>
          <w:rFonts w:hint="cs"/>
          <w:sz w:val="22"/>
          <w:szCs w:val="22"/>
          <w:rtl/>
        </w:rPr>
        <w:t>ی</w:t>
      </w:r>
      <w:r w:rsidRPr="000230CE">
        <w:rPr>
          <w:sz w:val="22"/>
          <w:szCs w:val="22"/>
          <w:rtl/>
        </w:rPr>
        <w:t>/جهان</w:t>
      </w:r>
      <w:r w:rsidRPr="000230CE">
        <w:rPr>
          <w:rFonts w:hint="cs"/>
          <w:sz w:val="22"/>
          <w:szCs w:val="22"/>
          <w:rtl/>
        </w:rPr>
        <w:t>ی</w:t>
      </w:r>
      <w:r w:rsidR="00F94507" w:rsidRPr="000230CE">
        <w:rPr>
          <w:sz w:val="22"/>
          <w:szCs w:val="22"/>
          <w:rtl/>
        </w:rPr>
        <w:t xml:space="preserve"> </w:t>
      </w:r>
      <w:r w:rsidRPr="000230CE">
        <w:rPr>
          <w:sz w:val="22"/>
          <w:szCs w:val="22"/>
          <w:rtl/>
        </w:rPr>
        <w:t>شرکت</w:t>
      </w:r>
      <w:r w:rsidR="00F94507" w:rsidRPr="000230CE">
        <w:rPr>
          <w:sz w:val="22"/>
          <w:szCs w:val="22"/>
          <w:rtl/>
        </w:rPr>
        <w:t xml:space="preserve"> </w:t>
      </w:r>
      <w:r w:rsidRPr="000230CE">
        <w:rPr>
          <w:sz w:val="22"/>
          <w:szCs w:val="22"/>
          <w:rtl/>
        </w:rPr>
        <w:t>کرده</w:t>
      </w:r>
      <w:r w:rsidR="00F94507" w:rsidRPr="000230CE">
        <w:rPr>
          <w:sz w:val="22"/>
          <w:szCs w:val="22"/>
          <w:rtl/>
        </w:rPr>
        <w:t xml:space="preserve"> </w:t>
      </w:r>
      <w:r w:rsidRPr="000230CE">
        <w:rPr>
          <w:sz w:val="22"/>
          <w:szCs w:val="22"/>
          <w:rtl/>
        </w:rPr>
        <w:t>است؟</w:t>
      </w:r>
    </w:p>
    <w:p w14:paraId="7744E2F0" w14:textId="57A457EC" w:rsidR="000616F6" w:rsidRPr="000230CE" w:rsidRDefault="000616F6" w:rsidP="006A544D">
      <w:pPr>
        <w:rPr>
          <w:sz w:val="22"/>
          <w:szCs w:val="22"/>
        </w:rPr>
      </w:pPr>
      <w:r w:rsidRPr="000230CE">
        <w:rPr>
          <w:rFonts w:hint="eastAsia"/>
          <w:sz w:val="22"/>
          <w:szCs w:val="22"/>
          <w:rtl/>
        </w:rPr>
        <w:t>ج</w:t>
      </w:r>
      <w:r w:rsidR="00A42A05" w:rsidRPr="000230CE">
        <w:rPr>
          <w:rFonts w:hint="cs"/>
          <w:sz w:val="22"/>
          <w:szCs w:val="22"/>
          <w:rtl/>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00F91F53" w:rsidRPr="000230CE">
        <w:rPr>
          <w:sz w:val="22"/>
          <w:szCs w:val="22"/>
          <w:rtl/>
        </w:rPr>
        <w:t>در سطح منطقه</w:t>
      </w:r>
      <w:r w:rsidR="00F91F53" w:rsidRPr="000230CE">
        <w:rPr>
          <w:sz w:val="22"/>
          <w:szCs w:val="22"/>
          <w:rtl/>
        </w:rPr>
        <w:softHyphen/>
        <w:t>ا</w:t>
      </w:r>
      <w:r w:rsidR="00F91F53" w:rsidRPr="000230CE">
        <w:rPr>
          <w:rFonts w:hint="cs"/>
          <w:sz w:val="22"/>
          <w:szCs w:val="22"/>
          <w:rtl/>
        </w:rPr>
        <w:t>ی</w:t>
      </w:r>
      <w:r w:rsidR="00F91F53" w:rsidRPr="000230CE">
        <w:rPr>
          <w:sz w:val="22"/>
          <w:szCs w:val="22"/>
          <w:rtl/>
        </w:rPr>
        <w:t xml:space="preserve"> </w:t>
      </w:r>
      <w:r w:rsidR="00F91F53" w:rsidRPr="000230CE">
        <w:rPr>
          <w:rFonts w:hint="cs"/>
          <w:sz w:val="22"/>
          <w:szCs w:val="22"/>
          <w:rtl/>
        </w:rPr>
        <w:t>ی</w:t>
      </w:r>
      <w:r w:rsidR="00F91F53" w:rsidRPr="000230CE">
        <w:rPr>
          <w:rFonts w:hint="eastAsia"/>
          <w:sz w:val="22"/>
          <w:szCs w:val="22"/>
          <w:rtl/>
        </w:rPr>
        <w:t>ا</w:t>
      </w:r>
      <w:r w:rsidR="00F91F53" w:rsidRPr="000230CE">
        <w:rPr>
          <w:sz w:val="22"/>
          <w:szCs w:val="22"/>
          <w:rtl/>
        </w:rPr>
        <w:t xml:space="preserve"> جهان</w:t>
      </w:r>
      <w:r w:rsidR="00F91F53" w:rsidRPr="000230CE">
        <w:rPr>
          <w:rFonts w:hint="cs"/>
          <w:sz w:val="22"/>
          <w:szCs w:val="22"/>
          <w:rtl/>
        </w:rPr>
        <w:t>ی</w:t>
      </w:r>
      <w:r w:rsidR="00F91F53" w:rsidRPr="000230CE">
        <w:rPr>
          <w:sz w:val="22"/>
          <w:szCs w:val="22"/>
          <w:rtl/>
        </w:rPr>
        <w:t xml:space="preserve"> </w:t>
      </w:r>
      <w:r w:rsidRPr="000230CE">
        <w:rPr>
          <w:sz w:val="22"/>
          <w:szCs w:val="22"/>
          <w:rtl/>
        </w:rPr>
        <w:t>نقش</w:t>
      </w:r>
      <w:r w:rsidR="00F94507" w:rsidRPr="000230CE">
        <w:rPr>
          <w:sz w:val="22"/>
          <w:szCs w:val="22"/>
          <w:rtl/>
        </w:rPr>
        <w:t xml:space="preserve"> </w:t>
      </w:r>
      <w:r w:rsidRPr="000230CE">
        <w:rPr>
          <w:sz w:val="22"/>
          <w:szCs w:val="22"/>
          <w:rtl/>
        </w:rPr>
        <w:t>فعال</w:t>
      </w:r>
      <w:r w:rsidRPr="000230CE">
        <w:rPr>
          <w:rFonts w:hint="cs"/>
          <w:sz w:val="22"/>
          <w:szCs w:val="22"/>
          <w:rtl/>
        </w:rPr>
        <w:t>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Pr>
        <w:t>EMT</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فا</w:t>
      </w:r>
      <w:r w:rsidR="00F94507" w:rsidRPr="000230CE">
        <w:rPr>
          <w:sz w:val="22"/>
          <w:szCs w:val="22"/>
          <w:rtl/>
        </w:rPr>
        <w:t xml:space="preserve"> </w:t>
      </w:r>
      <w:r w:rsidRPr="000230CE">
        <w:rPr>
          <w:sz w:val="22"/>
          <w:szCs w:val="22"/>
          <w:rtl/>
        </w:rPr>
        <w:t>کرده</w:t>
      </w:r>
      <w:r w:rsidR="00F94507" w:rsidRPr="000230CE">
        <w:rPr>
          <w:sz w:val="22"/>
          <w:szCs w:val="22"/>
          <w:rtl/>
        </w:rPr>
        <w:t xml:space="preserve"> </w:t>
      </w:r>
      <w:r w:rsidRPr="000230CE">
        <w:rPr>
          <w:sz w:val="22"/>
          <w:szCs w:val="22"/>
          <w:rtl/>
        </w:rPr>
        <w:t>است</w:t>
      </w:r>
      <w:r w:rsidR="00452159"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عنوان</w:t>
      </w:r>
      <w:r w:rsidR="00F94507" w:rsidRPr="000230CE">
        <w:rPr>
          <w:sz w:val="22"/>
          <w:szCs w:val="22"/>
          <w:rtl/>
        </w:rPr>
        <w:t xml:space="preserve"> </w:t>
      </w:r>
      <w:r w:rsidRPr="000230CE">
        <w:rPr>
          <w:sz w:val="22"/>
          <w:szCs w:val="22"/>
          <w:rtl/>
        </w:rPr>
        <w:t>مثال</w:t>
      </w:r>
      <w:r w:rsidR="00452159" w:rsidRPr="000230CE">
        <w:rPr>
          <w:sz w:val="22"/>
          <w:szCs w:val="22"/>
          <w:rtl/>
        </w:rPr>
        <w:t xml:space="preserve">، </w:t>
      </w:r>
    </w:p>
    <w:p w14:paraId="28C30344" w14:textId="7FD6AB54" w:rsidR="000616F6" w:rsidRPr="000230CE" w:rsidRDefault="000616F6" w:rsidP="006A544D">
      <w:pPr>
        <w:rPr>
          <w:sz w:val="22"/>
          <w:szCs w:val="22"/>
        </w:rPr>
      </w:pPr>
      <w:r w:rsidRPr="000230CE">
        <w:rPr>
          <w:rFonts w:hint="eastAsia"/>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نقش</w:t>
      </w:r>
      <w:r w:rsidR="00F94507" w:rsidRPr="000230CE">
        <w:rPr>
          <w:sz w:val="22"/>
          <w:szCs w:val="22"/>
          <w:rtl/>
        </w:rPr>
        <w:t xml:space="preserve"> </w:t>
      </w:r>
      <w:r w:rsidRPr="000230CE">
        <w:rPr>
          <w:sz w:val="22"/>
          <w:szCs w:val="22"/>
          <w:rtl/>
        </w:rPr>
        <w:t>رئ</w:t>
      </w:r>
      <w:r w:rsidRPr="000230CE">
        <w:rPr>
          <w:rFonts w:hint="cs"/>
          <w:sz w:val="22"/>
          <w:szCs w:val="22"/>
          <w:rtl/>
        </w:rPr>
        <w:t>ی</w:t>
      </w:r>
      <w:r w:rsidRPr="000230CE">
        <w:rPr>
          <w:rFonts w:hint="eastAsia"/>
          <w:sz w:val="22"/>
          <w:szCs w:val="22"/>
          <w:rtl/>
        </w:rPr>
        <w:t>س</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نا</w:t>
      </w:r>
      <w:r w:rsidRPr="000230CE">
        <w:rPr>
          <w:rFonts w:hint="cs"/>
          <w:sz w:val="22"/>
          <w:szCs w:val="22"/>
          <w:rtl/>
        </w:rPr>
        <w:t>ی</w:t>
      </w:r>
      <w:r w:rsidRPr="000230CE">
        <w:rPr>
          <w:rFonts w:hint="eastAsia"/>
          <w:sz w:val="22"/>
          <w:szCs w:val="22"/>
          <w:rtl/>
        </w:rPr>
        <w:t>ب</w:t>
      </w:r>
      <w:r w:rsidR="00F94507" w:rsidRPr="000230CE">
        <w:rPr>
          <w:sz w:val="22"/>
          <w:szCs w:val="22"/>
          <w:rtl/>
        </w:rPr>
        <w:t xml:space="preserve"> </w:t>
      </w:r>
      <w:r w:rsidRPr="000230CE">
        <w:rPr>
          <w:sz w:val="22"/>
          <w:szCs w:val="22"/>
          <w:rtl/>
        </w:rPr>
        <w:t>رئ</w:t>
      </w:r>
      <w:r w:rsidRPr="000230CE">
        <w:rPr>
          <w:rFonts w:hint="cs"/>
          <w:sz w:val="22"/>
          <w:szCs w:val="22"/>
          <w:rtl/>
        </w:rPr>
        <w:t>ی</w:t>
      </w:r>
      <w:r w:rsidRPr="000230CE">
        <w:rPr>
          <w:rFonts w:hint="eastAsia"/>
          <w:sz w:val="22"/>
          <w:szCs w:val="22"/>
          <w:rtl/>
        </w:rPr>
        <w:t>س</w:t>
      </w:r>
      <w:r w:rsidR="00F94507" w:rsidRPr="000230CE">
        <w:rPr>
          <w:sz w:val="22"/>
          <w:szCs w:val="22"/>
          <w:rtl/>
        </w:rPr>
        <w:t xml:space="preserve"> </w:t>
      </w:r>
      <w:r w:rsidRPr="000230CE">
        <w:rPr>
          <w:sz w:val="22"/>
          <w:szCs w:val="22"/>
          <w:rtl/>
        </w:rPr>
        <w:t>منطقه</w:t>
      </w:r>
      <w:r w:rsidR="00F91F53" w:rsidRPr="000230CE">
        <w:rPr>
          <w:sz w:val="22"/>
          <w:szCs w:val="22"/>
          <w:rtl/>
        </w:rPr>
        <w:softHyphen/>
      </w:r>
      <w:r w:rsidRPr="000230CE">
        <w:rPr>
          <w:sz w:val="22"/>
          <w:szCs w:val="22"/>
          <w:rtl/>
        </w:rPr>
        <w:t>ا</w:t>
      </w:r>
      <w:r w:rsidRPr="000230CE">
        <w:rPr>
          <w:rFonts w:hint="cs"/>
          <w:sz w:val="22"/>
          <w:szCs w:val="22"/>
          <w:rtl/>
        </w:rPr>
        <w:t>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عهده</w:t>
      </w:r>
      <w:r w:rsidR="00F94507" w:rsidRPr="000230CE">
        <w:rPr>
          <w:sz w:val="22"/>
          <w:szCs w:val="22"/>
          <w:rtl/>
        </w:rPr>
        <w:t xml:space="preserve"> </w:t>
      </w:r>
      <w:r w:rsidRPr="000230CE">
        <w:rPr>
          <w:sz w:val="22"/>
          <w:szCs w:val="22"/>
          <w:rtl/>
        </w:rPr>
        <w:t>گرفته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اعضا</w:t>
      </w:r>
      <w:r w:rsidRPr="000230CE">
        <w:rPr>
          <w:rFonts w:hint="cs"/>
          <w:sz w:val="22"/>
          <w:szCs w:val="22"/>
          <w:rtl/>
        </w:rPr>
        <w:t>یی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گروه</w:t>
      </w:r>
      <w:r w:rsidR="00D373CD" w:rsidRPr="000230CE">
        <w:rPr>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کار</w:t>
      </w:r>
      <w:r w:rsidRPr="000230CE">
        <w:rPr>
          <w:rFonts w:hint="cs"/>
          <w:sz w:val="22"/>
          <w:szCs w:val="22"/>
          <w:rtl/>
        </w:rPr>
        <w:t>ی</w:t>
      </w:r>
      <w:r w:rsidR="00F94507" w:rsidRPr="000230CE">
        <w:rPr>
          <w:sz w:val="22"/>
          <w:szCs w:val="22"/>
          <w:rtl/>
        </w:rPr>
        <w:t xml:space="preserve"> </w:t>
      </w:r>
      <w:r w:rsidRPr="000230CE">
        <w:rPr>
          <w:sz w:val="22"/>
          <w:szCs w:val="22"/>
          <w:rtl/>
        </w:rPr>
        <w:t>فن</w:t>
      </w:r>
      <w:r w:rsidRPr="000230CE">
        <w:rPr>
          <w:rFonts w:hint="cs"/>
          <w:sz w:val="22"/>
          <w:szCs w:val="22"/>
          <w:rtl/>
        </w:rPr>
        <w:t>ی</w:t>
      </w:r>
      <w:r w:rsidR="00F94507" w:rsidRPr="000230CE">
        <w:rPr>
          <w:sz w:val="22"/>
          <w:szCs w:val="22"/>
          <w:rtl/>
        </w:rPr>
        <w:t xml:space="preserve"> </w:t>
      </w:r>
      <w:r w:rsidRPr="000230CE">
        <w:rPr>
          <w:sz w:val="22"/>
          <w:szCs w:val="22"/>
        </w:rPr>
        <w:t>EMT</w:t>
      </w:r>
      <w:r w:rsidR="00F94507" w:rsidRPr="000230CE">
        <w:rPr>
          <w:sz w:val="22"/>
          <w:szCs w:val="22"/>
          <w:rtl/>
        </w:rPr>
        <w:t xml:space="preserve"> </w:t>
      </w:r>
      <w:r w:rsidRPr="000230CE">
        <w:rPr>
          <w:sz w:val="22"/>
          <w:szCs w:val="22"/>
          <w:rtl/>
        </w:rPr>
        <w:t>پ</w:t>
      </w:r>
      <w:r w:rsidRPr="000230CE">
        <w:rPr>
          <w:rFonts w:hint="cs"/>
          <w:sz w:val="22"/>
          <w:szCs w:val="22"/>
          <w:rtl/>
        </w:rPr>
        <w:t>ی</w:t>
      </w:r>
      <w:r w:rsidRPr="000230CE">
        <w:rPr>
          <w:rFonts w:hint="eastAsia"/>
          <w:sz w:val="22"/>
          <w:szCs w:val="22"/>
          <w:rtl/>
        </w:rPr>
        <w:t>شنهاد</w:t>
      </w:r>
      <w:r w:rsidR="00F94507" w:rsidRPr="000230CE">
        <w:rPr>
          <w:sz w:val="22"/>
          <w:szCs w:val="22"/>
          <w:rtl/>
        </w:rPr>
        <w:t xml:space="preserve"> </w:t>
      </w:r>
      <w:r w:rsidRPr="000230CE">
        <w:rPr>
          <w:sz w:val="22"/>
          <w:szCs w:val="22"/>
          <w:rtl/>
        </w:rPr>
        <w:t>کرده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کارشناسان</w:t>
      </w:r>
      <w:r w:rsidRPr="000230CE">
        <w:rPr>
          <w:rFonts w:hint="cs"/>
          <w:sz w:val="22"/>
          <w:szCs w:val="22"/>
          <w:rtl/>
        </w:rPr>
        <w:t>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00F91F53" w:rsidRPr="000230CE">
        <w:rPr>
          <w:rFonts w:hint="cs"/>
          <w:sz w:val="22"/>
          <w:szCs w:val="22"/>
          <w:rtl/>
        </w:rPr>
        <w:t xml:space="preserve">به عنوان راهنما در </w:t>
      </w:r>
      <w:r w:rsidR="00F91F53" w:rsidRPr="000230CE">
        <w:rPr>
          <w:sz w:val="22"/>
          <w:szCs w:val="22"/>
          <w:rtl/>
        </w:rPr>
        <w:t xml:space="preserve"> </w:t>
      </w:r>
      <w:r w:rsidRPr="000230CE">
        <w:rPr>
          <w:sz w:val="22"/>
          <w:szCs w:val="22"/>
          <w:rtl/>
        </w:rPr>
        <w:t>اخت</w:t>
      </w:r>
      <w:r w:rsidRPr="000230CE">
        <w:rPr>
          <w:rFonts w:hint="cs"/>
          <w:sz w:val="22"/>
          <w:szCs w:val="22"/>
          <w:rtl/>
        </w:rPr>
        <w:t>ی</w:t>
      </w:r>
      <w:r w:rsidRPr="000230CE">
        <w:rPr>
          <w:rFonts w:hint="eastAsia"/>
          <w:sz w:val="22"/>
          <w:szCs w:val="22"/>
          <w:rtl/>
        </w:rPr>
        <w:t>ار</w:t>
      </w:r>
      <w:r w:rsidR="00F94507" w:rsidRPr="000230CE">
        <w:rPr>
          <w:sz w:val="22"/>
          <w:szCs w:val="22"/>
          <w:rtl/>
        </w:rPr>
        <w:t xml:space="preserve"> </w:t>
      </w:r>
      <w:r w:rsidRPr="000230CE">
        <w:rPr>
          <w:sz w:val="22"/>
          <w:szCs w:val="22"/>
        </w:rPr>
        <w:t>EMT</w:t>
      </w:r>
      <w:r w:rsidR="00F94507" w:rsidRPr="000230CE">
        <w:rPr>
          <w:sz w:val="22"/>
          <w:szCs w:val="22"/>
          <w:rtl/>
        </w:rPr>
        <w:t xml:space="preserve"> </w:t>
      </w:r>
      <w:r w:rsidRPr="000230CE">
        <w:rPr>
          <w:sz w:val="22"/>
          <w:szCs w:val="22"/>
          <w:rtl/>
        </w:rPr>
        <w:t>قرار</w:t>
      </w:r>
      <w:r w:rsidR="00F94507" w:rsidRPr="000230CE">
        <w:rPr>
          <w:sz w:val="22"/>
          <w:szCs w:val="22"/>
          <w:rtl/>
        </w:rPr>
        <w:t xml:space="preserve"> </w:t>
      </w:r>
      <w:r w:rsidRPr="000230CE">
        <w:rPr>
          <w:sz w:val="22"/>
          <w:szCs w:val="22"/>
          <w:rtl/>
        </w:rPr>
        <w:t>م</w:t>
      </w:r>
      <w:r w:rsidRPr="000230CE">
        <w:rPr>
          <w:rFonts w:hint="cs"/>
          <w:sz w:val="22"/>
          <w:szCs w:val="22"/>
          <w:rtl/>
        </w:rPr>
        <w:t>ی</w:t>
      </w:r>
      <w:r w:rsidR="00F91F53" w:rsidRPr="000230CE">
        <w:rPr>
          <w:sz w:val="22"/>
          <w:szCs w:val="22"/>
          <w:rtl/>
        </w:rPr>
        <w:softHyphen/>
      </w:r>
      <w:r w:rsidRPr="000230CE">
        <w:rPr>
          <w:sz w:val="22"/>
          <w:szCs w:val="22"/>
          <w:rtl/>
        </w:rPr>
        <w:t>دهد؟</w:t>
      </w:r>
    </w:p>
    <w:p w14:paraId="5C61237D" w14:textId="30B6E344" w:rsidR="000616F6" w:rsidRPr="000230CE" w:rsidRDefault="000616F6" w:rsidP="006A544D">
      <w:pPr>
        <w:rPr>
          <w:sz w:val="22"/>
          <w:szCs w:val="22"/>
        </w:rPr>
      </w:pPr>
      <w:r w:rsidRPr="000230CE">
        <w:rPr>
          <w:rFonts w:hint="eastAsia"/>
          <w:sz w:val="22"/>
          <w:szCs w:val="22"/>
          <w:rtl/>
        </w:rPr>
        <w:t>د</w:t>
      </w:r>
      <w:r w:rsidR="00A42A05" w:rsidRPr="000230CE">
        <w:rPr>
          <w:rFonts w:hint="cs"/>
          <w:sz w:val="22"/>
          <w:szCs w:val="22"/>
          <w:rtl/>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دارا</w:t>
      </w:r>
      <w:r w:rsidRPr="000230CE">
        <w:rPr>
          <w:rFonts w:hint="cs"/>
          <w:sz w:val="22"/>
          <w:szCs w:val="22"/>
          <w:rtl/>
        </w:rPr>
        <w:t>ی</w:t>
      </w:r>
      <w:r w:rsidR="00F94507" w:rsidRPr="000230CE">
        <w:rPr>
          <w:sz w:val="22"/>
          <w:szCs w:val="22"/>
          <w:rtl/>
        </w:rPr>
        <w:t xml:space="preserve"> </w:t>
      </w:r>
      <w:r w:rsidRPr="000230CE">
        <w:rPr>
          <w:sz w:val="22"/>
          <w:szCs w:val="22"/>
        </w:rPr>
        <w:t>EMT</w:t>
      </w:r>
      <w:r w:rsidR="00F94507" w:rsidRPr="000230CE">
        <w:rPr>
          <w:sz w:val="22"/>
          <w:szCs w:val="22"/>
          <w:rtl/>
        </w:rPr>
        <w:t xml:space="preserve"> </w:t>
      </w:r>
      <w:r w:rsidRPr="000230CE">
        <w:rPr>
          <w:sz w:val="22"/>
          <w:szCs w:val="22"/>
          <w:rtl/>
        </w:rPr>
        <w:t>طبقه</w:t>
      </w:r>
      <w:r w:rsidR="00F91F53" w:rsidRPr="000230CE">
        <w:rPr>
          <w:sz w:val="22"/>
          <w:szCs w:val="22"/>
          <w:rtl/>
        </w:rPr>
        <w:softHyphen/>
      </w:r>
      <w:r w:rsidRPr="000230CE">
        <w:rPr>
          <w:sz w:val="22"/>
          <w:szCs w:val="22"/>
          <w:rtl/>
        </w:rPr>
        <w:t>بند</w:t>
      </w:r>
      <w:r w:rsidRPr="000230CE">
        <w:rPr>
          <w:rFonts w:hint="cs"/>
          <w:sz w:val="22"/>
          <w:szCs w:val="22"/>
          <w:rtl/>
        </w:rPr>
        <w:t>ی</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Pr>
        <w:t>WHO</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استقرار</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ن</w:t>
      </w:r>
      <w:r w:rsidR="00F91F53" w:rsidRPr="000230CE">
        <w:rPr>
          <w:sz w:val="22"/>
          <w:szCs w:val="22"/>
          <w:rtl/>
        </w:rPr>
        <w:softHyphen/>
      </w:r>
      <w:r w:rsidRPr="000230CE">
        <w:rPr>
          <w:sz w:val="22"/>
          <w:szCs w:val="22"/>
          <w:rtl/>
        </w:rPr>
        <w:t>الملل</w:t>
      </w:r>
      <w:r w:rsidRPr="000230CE">
        <w:rPr>
          <w:rFonts w:hint="cs"/>
          <w:sz w:val="22"/>
          <w:szCs w:val="22"/>
          <w:rtl/>
        </w:rPr>
        <w:t>ی</w:t>
      </w:r>
      <w:r w:rsidR="00F94507" w:rsidRPr="000230CE">
        <w:rPr>
          <w:sz w:val="22"/>
          <w:szCs w:val="22"/>
          <w:rtl/>
        </w:rPr>
        <w:t xml:space="preserve"> </w:t>
      </w:r>
      <w:r w:rsidRPr="000230CE">
        <w:rPr>
          <w:sz w:val="22"/>
          <w:szCs w:val="22"/>
          <w:rtl/>
        </w:rPr>
        <w:t>است؟</w:t>
      </w:r>
    </w:p>
    <w:p w14:paraId="159B5FCF" w14:textId="77777777" w:rsidR="00A42A05" w:rsidRPr="000230CE" w:rsidRDefault="000616F6" w:rsidP="00A42A05">
      <w:pPr>
        <w:rPr>
          <w:sz w:val="22"/>
          <w:szCs w:val="22"/>
        </w:rPr>
      </w:pPr>
      <w:r w:rsidRPr="000230CE">
        <w:rPr>
          <w:rFonts w:hint="eastAsia"/>
          <w:sz w:val="22"/>
          <w:szCs w:val="22"/>
          <w:rtl/>
        </w:rPr>
        <w:t>ه</w:t>
      </w:r>
      <w:r w:rsidRPr="000230CE">
        <w:rPr>
          <w:sz w:val="22"/>
          <w:szCs w:val="22"/>
          <w:rtl/>
        </w:rPr>
        <w:t>.</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دارای</w:t>
      </w:r>
      <w:r w:rsidR="00F94507" w:rsidRPr="000230CE">
        <w:rPr>
          <w:sz w:val="22"/>
          <w:szCs w:val="22"/>
          <w:rtl/>
        </w:rPr>
        <w:t xml:space="preserve"> </w:t>
      </w:r>
      <w:r w:rsidRPr="000230CE">
        <w:rPr>
          <w:sz w:val="22"/>
          <w:szCs w:val="22"/>
          <w:rtl/>
        </w:rPr>
        <w:t>سیستم</w:t>
      </w:r>
      <w:r w:rsidR="00F94507" w:rsidRPr="000230CE">
        <w:rPr>
          <w:sz w:val="22"/>
          <w:szCs w:val="22"/>
          <w:rtl/>
        </w:rPr>
        <w:t xml:space="preserve"> </w:t>
      </w:r>
      <w:r w:rsidRPr="000230CE">
        <w:rPr>
          <w:sz w:val="22"/>
          <w:szCs w:val="22"/>
          <w:rtl/>
        </w:rPr>
        <w:t>تضمین</w:t>
      </w:r>
      <w:r w:rsidR="00F94507" w:rsidRPr="000230CE">
        <w:rPr>
          <w:sz w:val="22"/>
          <w:szCs w:val="22"/>
          <w:rtl/>
        </w:rPr>
        <w:t xml:space="preserve"> </w:t>
      </w:r>
      <w:r w:rsidRPr="000230CE">
        <w:rPr>
          <w:sz w:val="22"/>
          <w:szCs w:val="22"/>
          <w:rtl/>
        </w:rPr>
        <w:t>کیفیت</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اعتباربخشی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Pr>
        <w:t>EMT</w:t>
      </w:r>
      <w:r w:rsidR="00D373CD" w:rsidRPr="000230CE">
        <w:rPr>
          <w:sz w:val="22"/>
          <w:szCs w:val="22"/>
          <w:rtl/>
        </w:rPr>
        <w:t>‌ها</w:t>
      </w:r>
      <w:r w:rsidRPr="000230CE">
        <w:rPr>
          <w:rFonts w:hint="cs"/>
          <w:sz w:val="22"/>
          <w:szCs w:val="22"/>
          <w:rtl/>
        </w:rPr>
        <w:t>ی</w:t>
      </w:r>
      <w:r w:rsidR="00F94507" w:rsidRPr="000230CE">
        <w:rPr>
          <w:rFonts w:hint="cs"/>
          <w:sz w:val="22"/>
          <w:szCs w:val="22"/>
          <w:rtl/>
        </w:rPr>
        <w:t xml:space="preserve"> </w:t>
      </w:r>
      <w:r w:rsidRPr="000230CE">
        <w:rPr>
          <w:sz w:val="22"/>
          <w:szCs w:val="22"/>
          <w:rtl/>
        </w:rPr>
        <w:t>قابل</w:t>
      </w:r>
      <w:r w:rsidR="00F94507" w:rsidRPr="000230CE">
        <w:rPr>
          <w:sz w:val="22"/>
          <w:szCs w:val="22"/>
          <w:rtl/>
        </w:rPr>
        <w:t xml:space="preserve"> </w:t>
      </w:r>
      <w:r w:rsidRPr="000230CE">
        <w:rPr>
          <w:sz w:val="22"/>
          <w:szCs w:val="22"/>
          <w:rtl/>
        </w:rPr>
        <w:t>استقرار</w:t>
      </w:r>
      <w:r w:rsidR="00F94507" w:rsidRPr="000230CE">
        <w:rPr>
          <w:rFonts w:hint="cs"/>
          <w:sz w:val="22"/>
          <w:szCs w:val="22"/>
          <w:rtl/>
        </w:rPr>
        <w:t xml:space="preserve"> </w:t>
      </w:r>
      <w:r w:rsidRPr="000230CE">
        <w:rPr>
          <w:rFonts w:hint="cs"/>
          <w:sz w:val="22"/>
          <w:szCs w:val="22"/>
          <w:rtl/>
        </w:rPr>
        <w:t>در</w:t>
      </w:r>
      <w:r w:rsidR="00F94507" w:rsidRPr="000230CE">
        <w:rPr>
          <w:rFonts w:hint="cs"/>
          <w:sz w:val="22"/>
          <w:szCs w:val="22"/>
          <w:rtl/>
        </w:rPr>
        <w:t xml:space="preserve"> </w:t>
      </w:r>
      <w:r w:rsidRPr="000230CE">
        <w:rPr>
          <w:rFonts w:hint="cs"/>
          <w:sz w:val="22"/>
          <w:szCs w:val="22"/>
          <w:rtl/>
        </w:rPr>
        <w:t>سطح</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است؟</w:t>
      </w:r>
    </w:p>
    <w:p w14:paraId="04B7432C" w14:textId="0AF103A7" w:rsidR="000616F6" w:rsidRPr="000230CE" w:rsidRDefault="000616F6" w:rsidP="006A544D">
      <w:pPr>
        <w:rPr>
          <w:sz w:val="22"/>
          <w:szCs w:val="22"/>
          <w:rtl/>
        </w:rPr>
      </w:pPr>
      <w:r w:rsidRPr="000230CE">
        <w:rPr>
          <w:sz w:val="22"/>
          <w:szCs w:val="22"/>
        </w:rPr>
        <w:t>f</w:t>
      </w:r>
      <w:r w:rsidRPr="000230CE">
        <w:rPr>
          <w:sz w:val="22"/>
          <w:szCs w:val="22"/>
          <w:rtl/>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مجموعه</w:t>
      </w:r>
      <w:r w:rsidR="00B374EC" w:rsidRPr="000230CE">
        <w:rPr>
          <w:sz w:val="22"/>
          <w:szCs w:val="22"/>
          <w:rtl/>
        </w:rPr>
        <w:softHyphen/>
      </w:r>
      <w:r w:rsidRPr="000230CE">
        <w:rPr>
          <w:sz w:val="22"/>
          <w:szCs w:val="22"/>
          <w:rtl/>
        </w:rPr>
        <w:t>ا</w:t>
      </w:r>
      <w:r w:rsidRPr="000230CE">
        <w:rPr>
          <w:rFonts w:hint="cs"/>
          <w:sz w:val="22"/>
          <w:szCs w:val="22"/>
          <w:rtl/>
        </w:rPr>
        <w:t>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مقررات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هنجارها</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حما</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توسعه</w:t>
      </w:r>
      <w:r w:rsidR="00F94507" w:rsidRPr="000230CE">
        <w:rPr>
          <w:sz w:val="22"/>
          <w:szCs w:val="22"/>
          <w:rtl/>
        </w:rPr>
        <w:t xml:space="preserve"> </w:t>
      </w:r>
      <w:r w:rsidRPr="000230CE">
        <w:rPr>
          <w:sz w:val="22"/>
          <w:szCs w:val="22"/>
        </w:rPr>
        <w:t>EMT</w:t>
      </w:r>
      <w:r w:rsidR="00D373CD" w:rsidRPr="000230CE">
        <w:rPr>
          <w:sz w:val="22"/>
          <w:szCs w:val="22"/>
          <w:rtl/>
        </w:rPr>
        <w:t>‌</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9862B1" w:rsidRPr="000230CE">
        <w:rPr>
          <w:sz w:val="22"/>
          <w:szCs w:val="22"/>
          <w:rtl/>
        </w:rPr>
        <w:t>سازوکاری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هماهنگ</w:t>
      </w:r>
      <w:r w:rsidRPr="000230CE">
        <w:rPr>
          <w:rFonts w:hint="cs"/>
          <w:sz w:val="22"/>
          <w:szCs w:val="22"/>
          <w:rtl/>
        </w:rPr>
        <w:t>ی</w:t>
      </w:r>
      <w:r w:rsidR="00F94507" w:rsidRPr="000230CE">
        <w:rPr>
          <w:sz w:val="22"/>
          <w:szCs w:val="22"/>
          <w:rtl/>
        </w:rPr>
        <w:t xml:space="preserve"> </w:t>
      </w:r>
      <w:r w:rsidRPr="000230CE">
        <w:rPr>
          <w:sz w:val="22"/>
          <w:szCs w:val="22"/>
          <w:rtl/>
        </w:rPr>
        <w:t>آنها</w:t>
      </w:r>
      <w:r w:rsidR="00F94507" w:rsidRPr="000230CE">
        <w:rPr>
          <w:sz w:val="22"/>
          <w:szCs w:val="22"/>
          <w:rtl/>
        </w:rPr>
        <w:t xml:space="preserve"> </w:t>
      </w:r>
      <w:r w:rsidRPr="000230CE">
        <w:rPr>
          <w:sz w:val="22"/>
          <w:szCs w:val="22"/>
          <w:rtl/>
        </w:rPr>
        <w:t>دارد؟</w:t>
      </w:r>
    </w:p>
    <w:p w14:paraId="0598A097" w14:textId="77777777" w:rsidR="004E7232" w:rsidRPr="000230CE" w:rsidRDefault="004E7232" w:rsidP="00901F89"/>
    <w:p w14:paraId="4B557DC6" w14:textId="458DC982" w:rsidR="000616F6" w:rsidRPr="000230CE" w:rsidRDefault="000616F6" w:rsidP="006A544D">
      <w:pPr>
        <w:rPr>
          <w:b/>
          <w:bCs/>
          <w:color w:val="2E74B5" w:themeColor="accent1" w:themeShade="BF"/>
          <w:sz w:val="24"/>
          <w:szCs w:val="24"/>
        </w:rPr>
      </w:pPr>
      <w:r w:rsidRPr="000230CE">
        <w:rPr>
          <w:b/>
          <w:bCs/>
          <w:color w:val="2E74B5" w:themeColor="accent1" w:themeShade="BF"/>
          <w:sz w:val="24"/>
          <w:szCs w:val="24"/>
        </w:rPr>
        <w:t>R1.5</w:t>
      </w:r>
      <w:r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00B374EC" w:rsidRPr="000230CE">
        <w:rPr>
          <w:rFonts w:hint="cs"/>
          <w:b/>
          <w:bCs/>
          <w:color w:val="2E74B5" w:themeColor="accent1" w:themeShade="BF"/>
          <w:sz w:val="24"/>
          <w:szCs w:val="24"/>
          <w:rtl/>
        </w:rPr>
        <w:t>پشتیبانی</w:t>
      </w:r>
      <w:r w:rsidR="00B374EC" w:rsidRPr="000230CE">
        <w:rPr>
          <w:b/>
          <w:bCs/>
          <w:color w:val="2E74B5" w:themeColor="accent1" w:themeShade="BF"/>
          <w:sz w:val="24"/>
          <w:szCs w:val="24"/>
          <w:rtl/>
        </w:rPr>
        <w:t xml:space="preserve"> </w:t>
      </w:r>
      <w:r w:rsidRPr="000230CE">
        <w:rPr>
          <w:b/>
          <w:bCs/>
          <w:color w:val="2E74B5" w:themeColor="accent1" w:themeShade="BF"/>
          <w:sz w:val="24"/>
          <w:szCs w:val="24"/>
          <w:rtl/>
        </w:rPr>
        <w:t>اضطرار</w:t>
      </w:r>
      <w:r w:rsidRPr="000230CE">
        <w:rPr>
          <w:rFonts w:hint="cs"/>
          <w:b/>
          <w:bCs/>
          <w:color w:val="2E74B5" w:themeColor="accent1" w:themeShade="BF"/>
          <w:sz w:val="24"/>
          <w:szCs w:val="24"/>
          <w:rtl/>
        </w:rPr>
        <w:t>ی</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و</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مد</w:t>
      </w:r>
      <w:r w:rsidRPr="000230CE">
        <w:rPr>
          <w:rFonts w:hint="cs"/>
          <w:b/>
          <w:bCs/>
          <w:color w:val="2E74B5" w:themeColor="accent1" w:themeShade="BF"/>
          <w:sz w:val="24"/>
          <w:szCs w:val="24"/>
          <w:rtl/>
        </w:rPr>
        <w:t>ی</w:t>
      </w:r>
      <w:r w:rsidRPr="000230CE">
        <w:rPr>
          <w:rFonts w:hint="eastAsia"/>
          <w:b/>
          <w:bCs/>
          <w:color w:val="2E74B5" w:themeColor="accent1" w:themeShade="BF"/>
          <w:sz w:val="24"/>
          <w:szCs w:val="24"/>
          <w:rtl/>
        </w:rPr>
        <w:t>ر</w:t>
      </w:r>
      <w:r w:rsidRPr="000230CE">
        <w:rPr>
          <w:rFonts w:hint="cs"/>
          <w:b/>
          <w:bCs/>
          <w:color w:val="2E74B5" w:themeColor="accent1" w:themeShade="BF"/>
          <w:sz w:val="24"/>
          <w:szCs w:val="24"/>
          <w:rtl/>
        </w:rPr>
        <w:t>ی</w:t>
      </w:r>
      <w:r w:rsidRPr="000230CE">
        <w:rPr>
          <w:rFonts w:hint="eastAsia"/>
          <w:b/>
          <w:bCs/>
          <w:color w:val="2E74B5" w:themeColor="accent1" w:themeShade="BF"/>
          <w:sz w:val="24"/>
          <w:szCs w:val="24"/>
          <w:rtl/>
        </w:rPr>
        <w:t>ت</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زنج</w:t>
      </w:r>
      <w:r w:rsidRPr="000230CE">
        <w:rPr>
          <w:rFonts w:hint="cs"/>
          <w:b/>
          <w:bCs/>
          <w:color w:val="2E74B5" w:themeColor="accent1" w:themeShade="BF"/>
          <w:sz w:val="24"/>
          <w:szCs w:val="24"/>
          <w:rtl/>
        </w:rPr>
        <w:t>ی</w:t>
      </w:r>
      <w:r w:rsidRPr="000230CE">
        <w:rPr>
          <w:rFonts w:hint="eastAsia"/>
          <w:b/>
          <w:bCs/>
          <w:color w:val="2E74B5" w:themeColor="accent1" w:themeShade="BF"/>
          <w:sz w:val="24"/>
          <w:szCs w:val="24"/>
          <w:rtl/>
        </w:rPr>
        <w:t>ره</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تام</w:t>
      </w:r>
      <w:r w:rsidRPr="000230CE">
        <w:rPr>
          <w:rFonts w:hint="cs"/>
          <w:b/>
          <w:bCs/>
          <w:color w:val="2E74B5" w:themeColor="accent1" w:themeShade="BF"/>
          <w:sz w:val="24"/>
          <w:szCs w:val="24"/>
          <w:rtl/>
        </w:rPr>
        <w:t>ی</w:t>
      </w:r>
      <w:r w:rsidRPr="000230CE">
        <w:rPr>
          <w:rFonts w:hint="eastAsia"/>
          <w:b/>
          <w:bCs/>
          <w:color w:val="2E74B5" w:themeColor="accent1" w:themeShade="BF"/>
          <w:sz w:val="24"/>
          <w:szCs w:val="24"/>
          <w:rtl/>
        </w:rPr>
        <w:t>ن</w:t>
      </w:r>
    </w:p>
    <w:p w14:paraId="29C6E242" w14:textId="26EC7097" w:rsidR="000616F6" w:rsidRPr="000230CE" w:rsidRDefault="000616F6" w:rsidP="006A544D">
      <w:pPr>
        <w:rPr>
          <w:sz w:val="22"/>
          <w:szCs w:val="22"/>
        </w:rPr>
      </w:pPr>
      <w:r w:rsidRPr="000230CE">
        <w:rPr>
          <w:rtl/>
        </w:rPr>
        <w:t>1</w:t>
      </w:r>
      <w:r w:rsidRPr="000230CE">
        <w:rPr>
          <w:sz w:val="22"/>
          <w:szCs w:val="22"/>
          <w:rtl/>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برنامه‌ا</w:t>
      </w:r>
      <w:r w:rsidRPr="000230CE">
        <w:rPr>
          <w:rFonts w:hint="cs"/>
          <w:sz w:val="22"/>
          <w:szCs w:val="22"/>
          <w:rtl/>
        </w:rPr>
        <w:t>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رو</w:t>
      </w:r>
      <w:r w:rsidRPr="000230CE">
        <w:rPr>
          <w:rFonts w:hint="cs"/>
          <w:sz w:val="22"/>
          <w:szCs w:val="22"/>
          <w:rtl/>
        </w:rPr>
        <w:t>ی</w:t>
      </w:r>
      <w:r w:rsidRPr="000230CE">
        <w:rPr>
          <w:rFonts w:hint="eastAsia"/>
          <w:sz w:val="22"/>
          <w:szCs w:val="22"/>
          <w:rtl/>
        </w:rPr>
        <w:t>ه‌ها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تصم</w:t>
      </w:r>
      <w:r w:rsidRPr="000230CE">
        <w:rPr>
          <w:rFonts w:hint="cs"/>
          <w:sz w:val="22"/>
          <w:szCs w:val="22"/>
          <w:rtl/>
        </w:rPr>
        <w:t>ی</w:t>
      </w:r>
      <w:r w:rsidRPr="000230CE">
        <w:rPr>
          <w:rFonts w:hint="eastAsia"/>
          <w:sz w:val="22"/>
          <w:szCs w:val="22"/>
          <w:rtl/>
        </w:rPr>
        <w:t>م‌گ</w:t>
      </w:r>
      <w:r w:rsidRPr="000230CE">
        <w:rPr>
          <w:rFonts w:hint="cs"/>
          <w:sz w:val="22"/>
          <w:szCs w:val="22"/>
          <w:rtl/>
        </w:rPr>
        <w:t>ی</w:t>
      </w:r>
      <w:r w:rsidRPr="000230CE">
        <w:rPr>
          <w:rFonts w:hint="eastAsia"/>
          <w:sz w:val="22"/>
          <w:szCs w:val="22"/>
          <w:rtl/>
        </w:rPr>
        <w:t>ر</w:t>
      </w:r>
      <w:r w:rsidRPr="000230CE">
        <w:rPr>
          <w:rFonts w:hint="cs"/>
          <w:sz w:val="22"/>
          <w:szCs w:val="22"/>
          <w:rtl/>
        </w:rPr>
        <w:t>ی‌</w:t>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ارسال</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در</w:t>
      </w:r>
      <w:r w:rsidRPr="000230CE">
        <w:rPr>
          <w:rFonts w:hint="cs"/>
          <w:sz w:val="22"/>
          <w:szCs w:val="22"/>
          <w:rtl/>
        </w:rPr>
        <w:t>ی</w:t>
      </w:r>
      <w:r w:rsidRPr="000230CE">
        <w:rPr>
          <w:rFonts w:hint="eastAsia"/>
          <w:sz w:val="22"/>
          <w:szCs w:val="22"/>
          <w:rtl/>
        </w:rPr>
        <w:t>افت</w:t>
      </w:r>
      <w:r w:rsidR="00F94507" w:rsidRPr="000230CE">
        <w:rPr>
          <w:sz w:val="22"/>
          <w:szCs w:val="22"/>
          <w:rtl/>
        </w:rPr>
        <w:t xml:space="preserve"> </w:t>
      </w:r>
      <w:r w:rsidR="00B374EC" w:rsidRPr="000230CE">
        <w:rPr>
          <w:rFonts w:hint="cs"/>
          <w:sz w:val="22"/>
          <w:szCs w:val="22"/>
          <w:rtl/>
        </w:rPr>
        <w:t>تجهیزات</w:t>
      </w:r>
      <w:r w:rsidR="00B374EC" w:rsidRPr="000230CE">
        <w:rPr>
          <w:sz w:val="22"/>
          <w:szCs w:val="22"/>
          <w:rtl/>
        </w:rPr>
        <w:t xml:space="preserve"> </w:t>
      </w:r>
      <w:r w:rsidRPr="000230CE">
        <w:rPr>
          <w:sz w:val="22"/>
          <w:szCs w:val="22"/>
          <w:rtl/>
        </w:rPr>
        <w:t>متقابل</w:t>
      </w:r>
      <w:r w:rsidR="00F94507" w:rsidRPr="000230CE">
        <w:rPr>
          <w:sz w:val="22"/>
          <w:szCs w:val="22"/>
          <w:rtl/>
        </w:rPr>
        <w:t xml:space="preserve"> </w:t>
      </w:r>
      <w:r w:rsidRPr="000230CE">
        <w:rPr>
          <w:sz w:val="22"/>
          <w:szCs w:val="22"/>
          <w:rtl/>
        </w:rPr>
        <w:t>پزشک</w:t>
      </w:r>
      <w:r w:rsidRPr="000230CE">
        <w:rPr>
          <w:rFonts w:hint="cs"/>
          <w:sz w:val="22"/>
          <w:szCs w:val="22"/>
          <w:rtl/>
        </w:rPr>
        <w:t>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شرا</w:t>
      </w:r>
      <w:r w:rsidRPr="000230CE">
        <w:rPr>
          <w:rFonts w:hint="cs"/>
          <w:sz w:val="22"/>
          <w:szCs w:val="22"/>
          <w:rtl/>
        </w:rPr>
        <w:t>ی</w:t>
      </w:r>
      <w:r w:rsidRPr="000230CE">
        <w:rPr>
          <w:rFonts w:hint="eastAsia"/>
          <w:sz w:val="22"/>
          <w:szCs w:val="22"/>
          <w:rtl/>
        </w:rPr>
        <w:t>ط</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00F1505D" w:rsidRPr="000230CE">
        <w:rPr>
          <w:sz w:val="22"/>
          <w:szCs w:val="22"/>
          <w:rtl/>
        </w:rPr>
        <w:t>بهداشت</w:t>
      </w:r>
      <w:r w:rsidR="00B374EC"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مشخص</w:t>
      </w:r>
      <w:r w:rsidR="00F94507" w:rsidRPr="000230CE">
        <w:rPr>
          <w:sz w:val="22"/>
          <w:szCs w:val="22"/>
          <w:rtl/>
        </w:rPr>
        <w:t xml:space="preserve"> </w:t>
      </w:r>
      <w:r w:rsidRPr="000230CE">
        <w:rPr>
          <w:sz w:val="22"/>
          <w:szCs w:val="22"/>
          <w:rtl/>
        </w:rPr>
        <w:t>کند</w:t>
      </w:r>
      <w:r w:rsidR="00B374EC" w:rsidRPr="000230CE">
        <w:rPr>
          <w:rFonts w:hint="cs"/>
          <w:sz w:val="22"/>
          <w:szCs w:val="22"/>
          <w:rtl/>
        </w:rPr>
        <w:t>، دارد</w:t>
      </w:r>
      <w:r w:rsidRPr="000230CE">
        <w:rPr>
          <w:sz w:val="22"/>
          <w:szCs w:val="22"/>
          <w:rtl/>
        </w:rPr>
        <w:t>؟</w:t>
      </w:r>
    </w:p>
    <w:p w14:paraId="0F5962D0" w14:textId="66F9BD2C" w:rsidR="000616F6" w:rsidRPr="000230CE" w:rsidRDefault="000616F6" w:rsidP="006A544D">
      <w:pPr>
        <w:rPr>
          <w:sz w:val="22"/>
          <w:szCs w:val="22"/>
          <w:rtl/>
        </w:rPr>
      </w:pPr>
      <w:r w:rsidRPr="000230CE">
        <w:rPr>
          <w:rFonts w:hint="eastAsia"/>
          <w:sz w:val="22"/>
          <w:szCs w:val="22"/>
          <w:rtl/>
        </w:rPr>
        <w:t>الف</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طرح</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نگران</w:t>
      </w:r>
      <w:r w:rsidRPr="000230CE">
        <w:rPr>
          <w:rFonts w:hint="cs"/>
          <w:sz w:val="22"/>
          <w:szCs w:val="22"/>
          <w:rtl/>
        </w:rPr>
        <w:t>ی</w:t>
      </w:r>
      <w:r w:rsidR="00D373CD" w:rsidRPr="000230CE">
        <w:rPr>
          <w:sz w:val="22"/>
          <w:szCs w:val="22"/>
          <w:rtl/>
        </w:rPr>
        <w:t>‌ها</w:t>
      </w:r>
      <w:r w:rsidRPr="000230CE">
        <w:rPr>
          <w:rFonts w:hint="cs"/>
          <w:sz w:val="22"/>
          <w:szCs w:val="22"/>
          <w:rtl/>
        </w:rPr>
        <w:t>ی</w:t>
      </w:r>
      <w:r w:rsidR="00F94507" w:rsidRPr="000230CE">
        <w:rPr>
          <w:sz w:val="22"/>
          <w:szCs w:val="22"/>
          <w:rtl/>
        </w:rPr>
        <w:t xml:space="preserve"> </w:t>
      </w:r>
      <w:r w:rsidR="009862B1" w:rsidRPr="000230CE">
        <w:rPr>
          <w:sz w:val="22"/>
          <w:szCs w:val="22"/>
          <w:rtl/>
        </w:rPr>
        <w:t>مراقبت ( سورویلانس)</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درخواست/پذ</w:t>
      </w:r>
      <w:r w:rsidRPr="000230CE">
        <w:rPr>
          <w:rFonts w:hint="cs"/>
          <w:sz w:val="22"/>
          <w:szCs w:val="22"/>
          <w:rtl/>
        </w:rPr>
        <w:t>ی</w:t>
      </w:r>
      <w:r w:rsidRPr="000230CE">
        <w:rPr>
          <w:rFonts w:hint="eastAsia"/>
          <w:sz w:val="22"/>
          <w:szCs w:val="22"/>
          <w:rtl/>
        </w:rPr>
        <w:t>رش</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در</w:t>
      </w:r>
      <w:r w:rsidRPr="000230CE">
        <w:rPr>
          <w:rFonts w:hint="cs"/>
          <w:sz w:val="22"/>
          <w:szCs w:val="22"/>
          <w:rtl/>
        </w:rPr>
        <w:t>ی</w:t>
      </w:r>
      <w:r w:rsidRPr="000230CE">
        <w:rPr>
          <w:rFonts w:hint="eastAsia"/>
          <w:sz w:val="22"/>
          <w:szCs w:val="22"/>
          <w:rtl/>
        </w:rPr>
        <w:t>افت</w:t>
      </w:r>
      <w:r w:rsidR="00F94507" w:rsidRPr="000230CE">
        <w:rPr>
          <w:sz w:val="22"/>
          <w:szCs w:val="22"/>
          <w:rtl/>
        </w:rPr>
        <w:t xml:space="preserve"> </w:t>
      </w:r>
      <w:r w:rsidRPr="000230CE">
        <w:rPr>
          <w:sz w:val="22"/>
          <w:szCs w:val="22"/>
          <w:rtl/>
        </w:rPr>
        <w:t>دارو</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دستگاه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rFonts w:hint="cs"/>
          <w:sz w:val="22"/>
          <w:szCs w:val="22"/>
          <w:rtl/>
        </w:rPr>
        <w:t>ی</w:t>
      </w:r>
      <w:r w:rsidRPr="000230CE">
        <w:rPr>
          <w:rFonts w:hint="eastAsia"/>
          <w:sz w:val="22"/>
          <w:szCs w:val="22"/>
          <w:rtl/>
        </w:rPr>
        <w:t>ک</w:t>
      </w:r>
      <w:r w:rsidR="00F94507" w:rsidRPr="000230CE">
        <w:rPr>
          <w:sz w:val="22"/>
          <w:szCs w:val="22"/>
          <w:rtl/>
        </w:rPr>
        <w:t xml:space="preserve"> </w:t>
      </w:r>
      <w:r w:rsidRPr="000230CE">
        <w:rPr>
          <w:sz w:val="22"/>
          <w:szCs w:val="22"/>
          <w:rtl/>
        </w:rPr>
        <w:t>منبع</w:t>
      </w:r>
      <w:r w:rsidR="00F94507" w:rsidRPr="000230CE">
        <w:rPr>
          <w:sz w:val="22"/>
          <w:szCs w:val="22"/>
          <w:rtl/>
        </w:rPr>
        <w:t xml:space="preserve"> </w:t>
      </w:r>
      <w:r w:rsidRPr="000230CE">
        <w:rPr>
          <w:sz w:val="22"/>
          <w:szCs w:val="22"/>
          <w:rtl/>
        </w:rPr>
        <w:t>ب</w:t>
      </w:r>
      <w:r w:rsidRPr="000230CE">
        <w:rPr>
          <w:rFonts w:hint="cs"/>
          <w:sz w:val="22"/>
          <w:szCs w:val="22"/>
          <w:rtl/>
        </w:rPr>
        <w:t>ی</w:t>
      </w:r>
      <w:r w:rsidRPr="000230CE">
        <w:rPr>
          <w:rFonts w:hint="eastAsia"/>
          <w:sz w:val="22"/>
          <w:szCs w:val="22"/>
          <w:rtl/>
        </w:rPr>
        <w:t>ن</w:t>
      </w:r>
      <w:r w:rsidR="00B374EC" w:rsidRPr="000230CE">
        <w:rPr>
          <w:sz w:val="22"/>
          <w:szCs w:val="22"/>
          <w:rtl/>
        </w:rPr>
        <w:softHyphen/>
      </w:r>
      <w:r w:rsidRPr="000230CE">
        <w:rPr>
          <w:sz w:val="22"/>
          <w:szCs w:val="22"/>
          <w:rtl/>
        </w:rPr>
        <w:t>الملل</w:t>
      </w:r>
      <w:r w:rsidRPr="000230CE">
        <w:rPr>
          <w:rFonts w:hint="cs"/>
          <w:sz w:val="22"/>
          <w:szCs w:val="22"/>
          <w:rtl/>
        </w:rPr>
        <w:t>ی</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م</w:t>
      </w:r>
      <w:r w:rsidRPr="000230CE">
        <w:rPr>
          <w:rFonts w:hint="cs"/>
          <w:sz w:val="22"/>
          <w:szCs w:val="22"/>
          <w:rtl/>
        </w:rPr>
        <w:t>ی</w:t>
      </w:r>
      <w:r w:rsidR="00B374EC" w:rsidRPr="000230CE">
        <w:rPr>
          <w:sz w:val="22"/>
          <w:szCs w:val="22"/>
          <w:rtl/>
        </w:rPr>
        <w:softHyphen/>
      </w:r>
      <w:r w:rsidRPr="000230CE">
        <w:rPr>
          <w:sz w:val="22"/>
          <w:szCs w:val="22"/>
          <w:rtl/>
        </w:rPr>
        <w:t>دهد</w:t>
      </w:r>
      <w:r w:rsidR="007619C7" w:rsidRPr="000230CE">
        <w:rPr>
          <w:rFonts w:hint="cs"/>
          <w:sz w:val="22"/>
          <w:szCs w:val="22"/>
          <w:rtl/>
        </w:rPr>
        <w:t>؟</w:t>
      </w:r>
      <w:bookmarkStart w:id="20" w:name="page89"/>
      <w:bookmarkStart w:id="21" w:name="page90"/>
      <w:bookmarkStart w:id="22" w:name="page91"/>
      <w:bookmarkEnd w:id="20"/>
      <w:bookmarkEnd w:id="21"/>
      <w:bookmarkEnd w:id="22"/>
    </w:p>
    <w:p w14:paraId="73307B95" w14:textId="2D567143" w:rsidR="000616F6" w:rsidRPr="000230CE" w:rsidRDefault="000616F6" w:rsidP="006A544D">
      <w:pPr>
        <w:rPr>
          <w:sz w:val="22"/>
          <w:szCs w:val="22"/>
        </w:rPr>
      </w:pPr>
      <w:r w:rsidRPr="000230CE">
        <w:rPr>
          <w:rFonts w:hint="cs"/>
          <w:sz w:val="22"/>
          <w:szCs w:val="22"/>
          <w:rtl/>
        </w:rPr>
        <w:t>ب.</w:t>
      </w:r>
      <w:r w:rsidR="00F94507" w:rsidRPr="000230CE">
        <w:rPr>
          <w:rFonts w:hint="cs"/>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طرح</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نگران</w:t>
      </w:r>
      <w:r w:rsidRPr="000230CE">
        <w:rPr>
          <w:rFonts w:hint="cs"/>
          <w:sz w:val="22"/>
          <w:szCs w:val="22"/>
          <w:rtl/>
        </w:rPr>
        <w:t>ی‌</w:t>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00B374EC" w:rsidRPr="000230CE">
        <w:rPr>
          <w:rFonts w:hint="cs"/>
          <w:sz w:val="22"/>
          <w:szCs w:val="22"/>
          <w:rtl/>
        </w:rPr>
        <w:t>پشتیبانی</w:t>
      </w:r>
      <w:r w:rsidR="00B374EC"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ارسال</w:t>
      </w:r>
      <w:r w:rsidR="00452159" w:rsidRPr="000230CE">
        <w:rPr>
          <w:sz w:val="22"/>
          <w:szCs w:val="22"/>
          <w:rtl/>
        </w:rPr>
        <w:t xml:space="preserve">، </w:t>
      </w:r>
      <w:r w:rsidRPr="000230CE">
        <w:rPr>
          <w:sz w:val="22"/>
          <w:szCs w:val="22"/>
          <w:rtl/>
        </w:rPr>
        <w:t>در</w:t>
      </w:r>
      <w:r w:rsidRPr="000230CE">
        <w:rPr>
          <w:rFonts w:hint="cs"/>
          <w:sz w:val="22"/>
          <w:szCs w:val="22"/>
          <w:rtl/>
        </w:rPr>
        <w:t>ی</w:t>
      </w:r>
      <w:r w:rsidRPr="000230CE">
        <w:rPr>
          <w:rFonts w:hint="eastAsia"/>
          <w:sz w:val="22"/>
          <w:szCs w:val="22"/>
          <w:rtl/>
        </w:rPr>
        <w:t>افت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توز</w:t>
      </w:r>
      <w:r w:rsidRPr="000230CE">
        <w:rPr>
          <w:rFonts w:hint="cs"/>
          <w:sz w:val="22"/>
          <w:szCs w:val="22"/>
          <w:rtl/>
        </w:rPr>
        <w:t>ی</w:t>
      </w:r>
      <w:r w:rsidRPr="000230CE">
        <w:rPr>
          <w:rFonts w:hint="eastAsia"/>
          <w:sz w:val="22"/>
          <w:szCs w:val="22"/>
          <w:rtl/>
        </w:rPr>
        <w:t>ع</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متقابل</w:t>
      </w:r>
      <w:r w:rsidR="00F94507" w:rsidRPr="000230CE">
        <w:rPr>
          <w:sz w:val="22"/>
          <w:szCs w:val="22"/>
          <w:rtl/>
        </w:rPr>
        <w:t xml:space="preserve"> </w:t>
      </w:r>
      <w:r w:rsidRPr="000230CE">
        <w:rPr>
          <w:sz w:val="22"/>
          <w:szCs w:val="22"/>
          <w:rtl/>
        </w:rPr>
        <w:t>پزشک</w:t>
      </w:r>
      <w:r w:rsidRPr="000230CE">
        <w:rPr>
          <w:rFonts w:hint="cs"/>
          <w:sz w:val="22"/>
          <w:szCs w:val="22"/>
          <w:rtl/>
        </w:rPr>
        <w:t>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طول</w:t>
      </w:r>
      <w:r w:rsidR="00F94507" w:rsidRPr="000230CE">
        <w:rPr>
          <w:sz w:val="22"/>
          <w:szCs w:val="22"/>
          <w:rtl/>
        </w:rPr>
        <w:t xml:space="preserve"> </w:t>
      </w:r>
      <w:r w:rsidRPr="000230CE">
        <w:rPr>
          <w:sz w:val="22"/>
          <w:szCs w:val="22"/>
          <w:rtl/>
        </w:rPr>
        <w:t>شرا</w:t>
      </w:r>
      <w:r w:rsidRPr="000230CE">
        <w:rPr>
          <w:rFonts w:hint="cs"/>
          <w:sz w:val="22"/>
          <w:szCs w:val="22"/>
          <w:rtl/>
        </w:rPr>
        <w:t>ی</w:t>
      </w:r>
      <w:r w:rsidRPr="000230CE">
        <w:rPr>
          <w:rFonts w:hint="eastAsia"/>
          <w:sz w:val="22"/>
          <w:szCs w:val="22"/>
          <w:rtl/>
        </w:rPr>
        <w:t>ط</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00F1505D" w:rsidRPr="000230CE">
        <w:rPr>
          <w:sz w:val="22"/>
          <w:szCs w:val="22"/>
          <w:rtl/>
        </w:rPr>
        <w:t>بهداشت‌</w:t>
      </w:r>
      <w:r w:rsidR="00B374EC"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پردازد؟</w:t>
      </w:r>
    </w:p>
    <w:p w14:paraId="260201E9" w14:textId="77777777" w:rsidR="000616F6" w:rsidRPr="000230CE" w:rsidRDefault="000616F6" w:rsidP="00901F89">
      <w:pPr>
        <w:rPr>
          <w:sz w:val="22"/>
          <w:szCs w:val="22"/>
        </w:rPr>
      </w:pPr>
      <w:r w:rsidRPr="000230CE">
        <w:rPr>
          <w:rFonts w:hint="eastAsia"/>
          <w:sz w:val="22"/>
          <w:szCs w:val="22"/>
          <w:rtl/>
        </w:rPr>
        <w:t>ج</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طرح</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نگران</w:t>
      </w:r>
      <w:r w:rsidRPr="000230CE">
        <w:rPr>
          <w:rFonts w:hint="cs"/>
          <w:sz w:val="22"/>
          <w:szCs w:val="22"/>
          <w:rtl/>
        </w:rPr>
        <w:t>ی‌</w:t>
      </w:r>
      <w:r w:rsidRPr="000230CE">
        <w:rPr>
          <w:rFonts w:hint="eastAsia"/>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امن</w:t>
      </w:r>
      <w:r w:rsidRPr="000230CE">
        <w:rPr>
          <w:rFonts w:hint="cs"/>
          <w:sz w:val="22"/>
          <w:szCs w:val="22"/>
          <w:rtl/>
        </w:rPr>
        <w:t>ی</w:t>
      </w:r>
      <w:r w:rsidRPr="000230CE">
        <w:rPr>
          <w:rFonts w:hint="eastAsia"/>
          <w:sz w:val="22"/>
          <w:szCs w:val="22"/>
          <w:rtl/>
        </w:rPr>
        <w:t>ت</w:t>
      </w:r>
      <w:r w:rsidRPr="000230CE">
        <w:rPr>
          <w:rFonts w:hint="cs"/>
          <w:sz w:val="22"/>
          <w:szCs w:val="22"/>
          <w:rtl/>
        </w:rPr>
        <w:t>ی</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ارسال/در</w:t>
      </w:r>
      <w:r w:rsidRPr="000230CE">
        <w:rPr>
          <w:rFonts w:hint="cs"/>
          <w:sz w:val="22"/>
          <w:szCs w:val="22"/>
          <w:rtl/>
        </w:rPr>
        <w:t>ی</w:t>
      </w:r>
      <w:r w:rsidRPr="000230CE">
        <w:rPr>
          <w:rFonts w:hint="eastAsia"/>
          <w:sz w:val="22"/>
          <w:szCs w:val="22"/>
          <w:rtl/>
        </w:rPr>
        <w:t>افت</w:t>
      </w:r>
      <w:r w:rsidRPr="000230CE">
        <w:rPr>
          <w:sz w:val="22"/>
          <w:szCs w:val="22"/>
          <w:rtl/>
        </w:rPr>
        <w:t>/توز</w:t>
      </w:r>
      <w:r w:rsidRPr="000230CE">
        <w:rPr>
          <w:rFonts w:hint="cs"/>
          <w:sz w:val="22"/>
          <w:szCs w:val="22"/>
          <w:rtl/>
        </w:rPr>
        <w:t>ی</w:t>
      </w:r>
      <w:r w:rsidRPr="000230CE">
        <w:rPr>
          <w:rFonts w:hint="eastAsia"/>
          <w:sz w:val="22"/>
          <w:szCs w:val="22"/>
          <w:rtl/>
        </w:rPr>
        <w:t>ع</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متقابل</w:t>
      </w:r>
      <w:r w:rsidR="00F94507" w:rsidRPr="000230CE">
        <w:rPr>
          <w:sz w:val="22"/>
          <w:szCs w:val="22"/>
          <w:rtl/>
        </w:rPr>
        <w:t xml:space="preserve"> </w:t>
      </w:r>
      <w:r w:rsidRPr="000230CE">
        <w:rPr>
          <w:sz w:val="22"/>
          <w:szCs w:val="22"/>
          <w:rtl/>
        </w:rPr>
        <w:t>پزشک</w:t>
      </w:r>
      <w:r w:rsidRPr="000230CE">
        <w:rPr>
          <w:rFonts w:hint="cs"/>
          <w:sz w:val="22"/>
          <w:szCs w:val="22"/>
          <w:rtl/>
        </w:rPr>
        <w:t>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هنگام</w:t>
      </w:r>
      <w:r w:rsidR="00F94507" w:rsidRPr="000230CE">
        <w:rPr>
          <w:sz w:val="22"/>
          <w:szCs w:val="22"/>
          <w:rtl/>
        </w:rPr>
        <w:t xml:space="preserve"> </w:t>
      </w:r>
      <w:r w:rsidRPr="000230CE">
        <w:rPr>
          <w:sz w:val="22"/>
          <w:szCs w:val="22"/>
          <w:rtl/>
        </w:rPr>
        <w:t>کمبود</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پردازد؟</w:t>
      </w:r>
    </w:p>
    <w:p w14:paraId="36100802" w14:textId="77777777" w:rsidR="000616F6" w:rsidRPr="000230CE" w:rsidRDefault="000616F6" w:rsidP="00901F89">
      <w:pPr>
        <w:rPr>
          <w:sz w:val="22"/>
          <w:szCs w:val="22"/>
        </w:rPr>
      </w:pPr>
      <w:r w:rsidRPr="000230CE">
        <w:rPr>
          <w:sz w:val="22"/>
          <w:szCs w:val="22"/>
          <w:rtl/>
        </w:rPr>
        <w:t>2.</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سال</w:t>
      </w:r>
      <w:r w:rsidR="00F94507" w:rsidRPr="000230CE">
        <w:rPr>
          <w:sz w:val="22"/>
          <w:szCs w:val="22"/>
          <w:rtl/>
        </w:rPr>
        <w:t xml:space="preserve"> </w:t>
      </w:r>
      <w:r w:rsidRPr="000230CE">
        <w:rPr>
          <w:sz w:val="22"/>
          <w:szCs w:val="22"/>
          <w:rtl/>
        </w:rPr>
        <w:t>گذشته</w:t>
      </w:r>
      <w:r w:rsidR="00F94507" w:rsidRPr="000230CE">
        <w:rPr>
          <w:sz w:val="22"/>
          <w:szCs w:val="22"/>
          <w:rtl/>
        </w:rPr>
        <w:t xml:space="preserve"> </w:t>
      </w:r>
      <w:r w:rsidRPr="000230CE">
        <w:rPr>
          <w:sz w:val="22"/>
          <w:szCs w:val="22"/>
          <w:rtl/>
        </w:rPr>
        <w:t>برنامه</w:t>
      </w:r>
      <w:r w:rsidR="00D373CD" w:rsidRPr="000230CE">
        <w:rPr>
          <w:sz w:val="22"/>
          <w:szCs w:val="22"/>
          <w:rtl/>
        </w:rPr>
        <w:t>‌ها</w:t>
      </w:r>
      <w:r w:rsidRPr="000230CE">
        <w:rPr>
          <w:rFonts w:hint="cs"/>
          <w:sz w:val="22"/>
          <w:szCs w:val="22"/>
          <w:rtl/>
        </w:rPr>
        <w:t>یی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ارسال</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در</w:t>
      </w:r>
      <w:r w:rsidRPr="000230CE">
        <w:rPr>
          <w:rFonts w:hint="cs"/>
          <w:sz w:val="22"/>
          <w:szCs w:val="22"/>
          <w:rtl/>
        </w:rPr>
        <w:t>ی</w:t>
      </w:r>
      <w:r w:rsidRPr="000230CE">
        <w:rPr>
          <w:rFonts w:hint="eastAsia"/>
          <w:sz w:val="22"/>
          <w:szCs w:val="22"/>
          <w:rtl/>
        </w:rPr>
        <w:t>افت</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متقابل</w:t>
      </w:r>
      <w:r w:rsidR="00F94507" w:rsidRPr="000230CE">
        <w:rPr>
          <w:sz w:val="22"/>
          <w:szCs w:val="22"/>
          <w:rtl/>
        </w:rPr>
        <w:t xml:space="preserve"> </w:t>
      </w:r>
      <w:r w:rsidRPr="000230CE">
        <w:rPr>
          <w:sz w:val="22"/>
          <w:szCs w:val="22"/>
          <w:rtl/>
        </w:rPr>
        <w:t>پزشک</w:t>
      </w:r>
      <w:r w:rsidRPr="000230CE">
        <w:rPr>
          <w:rFonts w:hint="cs"/>
          <w:sz w:val="22"/>
          <w:szCs w:val="22"/>
          <w:rtl/>
        </w:rPr>
        <w:t>ی</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داده</w:t>
      </w:r>
      <w:r w:rsidR="00F94507" w:rsidRPr="000230CE">
        <w:rPr>
          <w:sz w:val="22"/>
          <w:szCs w:val="22"/>
          <w:rtl/>
        </w:rPr>
        <w:t xml:space="preserve"> </w:t>
      </w:r>
      <w:r w:rsidRPr="000230CE">
        <w:rPr>
          <w:sz w:val="22"/>
          <w:szCs w:val="22"/>
          <w:rtl/>
        </w:rPr>
        <w:t>است؟</w:t>
      </w:r>
    </w:p>
    <w:p w14:paraId="20100FB1" w14:textId="6CC3E97B" w:rsidR="000616F6" w:rsidRPr="000230CE" w:rsidRDefault="000616F6" w:rsidP="00901F89">
      <w:pPr>
        <w:rPr>
          <w:sz w:val="22"/>
          <w:szCs w:val="22"/>
        </w:rPr>
      </w:pPr>
      <w:r w:rsidRPr="000230CE">
        <w:rPr>
          <w:rFonts w:hint="eastAsia"/>
          <w:sz w:val="22"/>
          <w:szCs w:val="22"/>
          <w:rtl/>
        </w:rPr>
        <w:t>الف</w:t>
      </w:r>
      <w:r w:rsidR="00F94507" w:rsidRPr="000230CE">
        <w:rPr>
          <w:sz w:val="22"/>
          <w:szCs w:val="22"/>
          <w:rtl/>
        </w:rPr>
        <w:t xml:space="preserve"> </w:t>
      </w:r>
      <w:r w:rsidRPr="000230CE">
        <w:rPr>
          <w:sz w:val="22"/>
          <w:szCs w:val="22"/>
          <w:rtl/>
        </w:rPr>
        <w:t>اگر</w:t>
      </w:r>
      <w:r w:rsidR="00F94507" w:rsidRPr="000230CE">
        <w:rPr>
          <w:sz w:val="22"/>
          <w:szCs w:val="22"/>
          <w:rtl/>
        </w:rPr>
        <w:t xml:space="preserve"> </w:t>
      </w:r>
      <w:r w:rsidRPr="000230CE">
        <w:rPr>
          <w:sz w:val="22"/>
          <w:szCs w:val="22"/>
          <w:rtl/>
        </w:rPr>
        <w:t>بله</w:t>
      </w:r>
      <w:r w:rsidR="00452159" w:rsidRPr="000230CE">
        <w:rPr>
          <w:sz w:val="22"/>
          <w:szCs w:val="22"/>
          <w:rtl/>
        </w:rPr>
        <w:t xml:space="preserve">، </w:t>
      </w:r>
      <w:r w:rsidRPr="000230CE">
        <w:rPr>
          <w:sz w:val="22"/>
          <w:szCs w:val="22"/>
          <w:rtl/>
        </w:rPr>
        <w:t>تمر</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نتا</w:t>
      </w:r>
      <w:r w:rsidRPr="000230CE">
        <w:rPr>
          <w:rFonts w:hint="cs"/>
          <w:sz w:val="22"/>
          <w:szCs w:val="22"/>
          <w:rtl/>
        </w:rPr>
        <w:t>ی</w:t>
      </w:r>
      <w:r w:rsidRPr="000230CE">
        <w:rPr>
          <w:rFonts w:hint="eastAsia"/>
          <w:sz w:val="22"/>
          <w:szCs w:val="22"/>
          <w:rtl/>
        </w:rPr>
        <w:t>ج</w:t>
      </w:r>
      <w:r w:rsidR="00F94507" w:rsidRPr="000230CE">
        <w:rPr>
          <w:sz w:val="22"/>
          <w:szCs w:val="22"/>
          <w:rtl/>
        </w:rPr>
        <w:t xml:space="preserve"> </w:t>
      </w:r>
      <w:r w:rsidRPr="000230CE">
        <w:rPr>
          <w:sz w:val="22"/>
          <w:szCs w:val="22"/>
          <w:rtl/>
        </w:rPr>
        <w:t>خاص</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شرح</w:t>
      </w:r>
      <w:r w:rsidR="00F94507" w:rsidRPr="000230CE">
        <w:rPr>
          <w:sz w:val="22"/>
          <w:szCs w:val="22"/>
          <w:rtl/>
        </w:rPr>
        <w:t xml:space="preserve"> </w:t>
      </w:r>
      <w:r w:rsidRPr="000230CE">
        <w:rPr>
          <w:sz w:val="22"/>
          <w:szCs w:val="22"/>
          <w:rtl/>
        </w:rPr>
        <w:t>ده</w:t>
      </w:r>
      <w:r w:rsidRPr="000230CE">
        <w:rPr>
          <w:rFonts w:hint="cs"/>
          <w:sz w:val="22"/>
          <w:szCs w:val="22"/>
          <w:rtl/>
        </w:rPr>
        <w:t>ی</w:t>
      </w:r>
      <w:r w:rsidRPr="000230CE">
        <w:rPr>
          <w:rFonts w:hint="eastAsia"/>
          <w:sz w:val="22"/>
          <w:szCs w:val="22"/>
          <w:rtl/>
        </w:rPr>
        <w:t>د</w:t>
      </w:r>
      <w:r w:rsidRPr="000230CE">
        <w:rPr>
          <w:sz w:val="22"/>
          <w:szCs w:val="22"/>
          <w:rtl/>
        </w:rPr>
        <w:t>.</w:t>
      </w:r>
    </w:p>
    <w:p w14:paraId="2336C069" w14:textId="6843DA06" w:rsidR="000616F6" w:rsidRPr="000230CE" w:rsidRDefault="000616F6" w:rsidP="006A544D">
      <w:pPr>
        <w:rPr>
          <w:sz w:val="22"/>
          <w:szCs w:val="22"/>
        </w:rPr>
      </w:pPr>
      <w:r w:rsidRPr="000230CE">
        <w:rPr>
          <w:sz w:val="22"/>
          <w:szCs w:val="22"/>
          <w:rtl/>
        </w:rPr>
        <w:t>3.</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rFonts w:hint="cs"/>
          <w:sz w:val="22"/>
          <w:szCs w:val="22"/>
          <w:rtl/>
        </w:rPr>
        <w:t>ذخیره</w:t>
      </w:r>
      <w:r w:rsidR="00B374EC" w:rsidRPr="000230CE">
        <w:rPr>
          <w:sz w:val="22"/>
          <w:szCs w:val="22"/>
          <w:rtl/>
        </w:rPr>
        <w:softHyphen/>
      </w:r>
      <w:r w:rsidRPr="000230CE">
        <w:rPr>
          <w:rFonts w:hint="cs"/>
          <w:sz w:val="22"/>
          <w:szCs w:val="22"/>
          <w:rtl/>
        </w:rPr>
        <w:t>ای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متقابل</w:t>
      </w:r>
      <w:r w:rsidR="00F94507" w:rsidRPr="000230CE">
        <w:rPr>
          <w:sz w:val="22"/>
          <w:szCs w:val="22"/>
          <w:rtl/>
        </w:rPr>
        <w:t xml:space="preserve"> </w:t>
      </w:r>
      <w:r w:rsidRPr="000230CE">
        <w:rPr>
          <w:sz w:val="22"/>
          <w:szCs w:val="22"/>
          <w:rtl/>
        </w:rPr>
        <w:t>پزشک</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مل</w:t>
      </w:r>
      <w:r w:rsidRPr="000230CE">
        <w:rPr>
          <w:rFonts w:hint="cs"/>
          <w:sz w:val="22"/>
          <w:szCs w:val="22"/>
          <w:rtl/>
        </w:rPr>
        <w:t>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شرا</w:t>
      </w:r>
      <w:r w:rsidRPr="000230CE">
        <w:rPr>
          <w:rFonts w:hint="cs"/>
          <w:sz w:val="22"/>
          <w:szCs w:val="22"/>
          <w:rtl/>
        </w:rPr>
        <w:t>ی</w:t>
      </w:r>
      <w:r w:rsidRPr="000230CE">
        <w:rPr>
          <w:rFonts w:hint="eastAsia"/>
          <w:sz w:val="22"/>
          <w:szCs w:val="22"/>
          <w:rtl/>
        </w:rPr>
        <w:t>ط</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00F1505D" w:rsidRPr="000230CE">
        <w:rPr>
          <w:sz w:val="22"/>
          <w:szCs w:val="22"/>
          <w:rtl/>
        </w:rPr>
        <w:t>بهداشت‌</w:t>
      </w:r>
      <w:r w:rsidR="00B374EC"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دارد؟</w:t>
      </w:r>
    </w:p>
    <w:p w14:paraId="06803E16" w14:textId="0E100B59" w:rsidR="000616F6" w:rsidRPr="000230CE" w:rsidRDefault="000616F6" w:rsidP="006A544D">
      <w:pPr>
        <w:rPr>
          <w:sz w:val="22"/>
          <w:szCs w:val="22"/>
        </w:rPr>
      </w:pPr>
      <w:r w:rsidRPr="000230CE">
        <w:rPr>
          <w:rFonts w:hint="eastAsia"/>
          <w:sz w:val="22"/>
          <w:szCs w:val="22"/>
          <w:rtl/>
        </w:rPr>
        <w:t>الف</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ظرف</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تول</w:t>
      </w:r>
      <w:r w:rsidRPr="000230CE">
        <w:rPr>
          <w:rFonts w:hint="cs"/>
          <w:sz w:val="22"/>
          <w:szCs w:val="22"/>
          <w:rtl/>
        </w:rPr>
        <w:t>ی</w:t>
      </w:r>
      <w:r w:rsidRPr="000230CE">
        <w:rPr>
          <w:rFonts w:hint="eastAsia"/>
          <w:sz w:val="22"/>
          <w:szCs w:val="22"/>
          <w:rtl/>
        </w:rPr>
        <w:t>د</w:t>
      </w:r>
      <w:r w:rsidR="00F94507" w:rsidRPr="000230CE">
        <w:rPr>
          <w:sz w:val="22"/>
          <w:szCs w:val="22"/>
          <w:rtl/>
        </w:rPr>
        <w:t xml:space="preserve"> </w:t>
      </w:r>
      <w:r w:rsidRPr="000230CE">
        <w:rPr>
          <w:sz w:val="22"/>
          <w:szCs w:val="22"/>
          <w:rtl/>
        </w:rPr>
        <w:t>آنت</w:t>
      </w:r>
      <w:r w:rsidRPr="000230CE">
        <w:rPr>
          <w:rFonts w:hint="cs"/>
          <w:sz w:val="22"/>
          <w:szCs w:val="22"/>
          <w:rtl/>
        </w:rPr>
        <w:t>ی</w:t>
      </w:r>
      <w:r w:rsidR="00B374EC" w:rsidRPr="000230CE">
        <w:rPr>
          <w:sz w:val="22"/>
          <w:szCs w:val="22"/>
          <w:rtl/>
        </w:rPr>
        <w:softHyphen/>
      </w:r>
      <w:r w:rsidRPr="000230CE">
        <w:rPr>
          <w:sz w:val="22"/>
          <w:szCs w:val="22"/>
          <w:rtl/>
        </w:rPr>
        <w:t>ب</w:t>
      </w:r>
      <w:r w:rsidRPr="000230CE">
        <w:rPr>
          <w:rFonts w:hint="cs"/>
          <w:sz w:val="22"/>
          <w:szCs w:val="22"/>
          <w:rtl/>
        </w:rPr>
        <w:t>ی</w:t>
      </w:r>
      <w:r w:rsidRPr="000230CE">
        <w:rPr>
          <w:rFonts w:hint="eastAsia"/>
          <w:sz w:val="22"/>
          <w:szCs w:val="22"/>
          <w:rtl/>
        </w:rPr>
        <w:t>وت</w:t>
      </w:r>
      <w:r w:rsidRPr="000230CE">
        <w:rPr>
          <w:rFonts w:hint="cs"/>
          <w:sz w:val="22"/>
          <w:szCs w:val="22"/>
          <w:rtl/>
        </w:rPr>
        <w:t>ی</w:t>
      </w:r>
      <w:r w:rsidRPr="000230CE">
        <w:rPr>
          <w:rFonts w:hint="eastAsia"/>
          <w:sz w:val="22"/>
          <w:szCs w:val="22"/>
          <w:rtl/>
        </w:rPr>
        <w:t>ک</w:t>
      </w:r>
      <w:r w:rsidR="00452159" w:rsidRPr="000230CE">
        <w:rPr>
          <w:rFonts w:hint="eastAsia"/>
          <w:sz w:val="22"/>
          <w:szCs w:val="22"/>
          <w:rtl/>
        </w:rPr>
        <w:t xml:space="preserve">، </w:t>
      </w:r>
      <w:r w:rsidRPr="000230CE">
        <w:rPr>
          <w:sz w:val="22"/>
          <w:szCs w:val="22"/>
          <w:rtl/>
        </w:rPr>
        <w:t>واکسن</w:t>
      </w:r>
      <w:r w:rsidR="00452159" w:rsidRPr="000230CE">
        <w:rPr>
          <w:sz w:val="22"/>
          <w:szCs w:val="22"/>
          <w:rtl/>
        </w:rPr>
        <w:t xml:space="preserve">، </w:t>
      </w:r>
      <w:r w:rsidRPr="000230CE">
        <w:rPr>
          <w:sz w:val="22"/>
          <w:szCs w:val="22"/>
          <w:rtl/>
        </w:rPr>
        <w:t>لوازم/تجه</w:t>
      </w:r>
      <w:r w:rsidRPr="000230CE">
        <w:rPr>
          <w:rFonts w:hint="cs"/>
          <w:sz w:val="22"/>
          <w:szCs w:val="22"/>
          <w:rtl/>
        </w:rPr>
        <w:t>ی</w:t>
      </w:r>
      <w:r w:rsidRPr="000230CE">
        <w:rPr>
          <w:rFonts w:hint="eastAsia"/>
          <w:sz w:val="22"/>
          <w:szCs w:val="22"/>
          <w:rtl/>
        </w:rPr>
        <w:t>زات</w:t>
      </w:r>
      <w:r w:rsidR="00F94507" w:rsidRPr="000230CE">
        <w:rPr>
          <w:sz w:val="22"/>
          <w:szCs w:val="22"/>
          <w:rtl/>
        </w:rPr>
        <w:t xml:space="preserve"> </w:t>
      </w:r>
      <w:r w:rsidRPr="000230CE">
        <w:rPr>
          <w:sz w:val="22"/>
          <w:szCs w:val="22"/>
          <w:rtl/>
        </w:rPr>
        <w:t>آزما</w:t>
      </w:r>
      <w:r w:rsidRPr="000230CE">
        <w:rPr>
          <w:rFonts w:hint="cs"/>
          <w:sz w:val="22"/>
          <w:szCs w:val="22"/>
          <w:rtl/>
        </w:rPr>
        <w:t>ی</w:t>
      </w:r>
      <w:r w:rsidRPr="000230CE">
        <w:rPr>
          <w:rFonts w:hint="eastAsia"/>
          <w:sz w:val="22"/>
          <w:szCs w:val="22"/>
          <w:rtl/>
        </w:rPr>
        <w:t>شگاه</w:t>
      </w:r>
      <w:r w:rsidRPr="000230CE">
        <w:rPr>
          <w:rFonts w:hint="cs"/>
          <w:sz w:val="22"/>
          <w:szCs w:val="22"/>
          <w:rtl/>
        </w:rPr>
        <w:t>ی</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موارد</w:t>
      </w:r>
      <w:r w:rsidR="00F94507" w:rsidRPr="000230CE">
        <w:rPr>
          <w:sz w:val="22"/>
          <w:szCs w:val="22"/>
          <w:rtl/>
        </w:rPr>
        <w:t xml:space="preserve"> </w:t>
      </w:r>
      <w:r w:rsidRPr="000230CE">
        <w:rPr>
          <w:sz w:val="22"/>
          <w:szCs w:val="22"/>
          <w:rtl/>
        </w:rPr>
        <w:t>د</w:t>
      </w:r>
      <w:r w:rsidRPr="000230CE">
        <w:rPr>
          <w:rFonts w:hint="cs"/>
          <w:sz w:val="22"/>
          <w:szCs w:val="22"/>
          <w:rtl/>
        </w:rPr>
        <w:t>ی</w:t>
      </w:r>
      <w:r w:rsidRPr="000230CE">
        <w:rPr>
          <w:rFonts w:hint="eastAsia"/>
          <w:sz w:val="22"/>
          <w:szCs w:val="22"/>
          <w:rtl/>
        </w:rPr>
        <w:t>گر</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دارد؟</w:t>
      </w:r>
    </w:p>
    <w:p w14:paraId="00DA7F7A" w14:textId="2271C23C" w:rsidR="000616F6" w:rsidRPr="000230CE" w:rsidRDefault="000616F6" w:rsidP="006A544D">
      <w:pPr>
        <w:rPr>
          <w:sz w:val="22"/>
          <w:szCs w:val="22"/>
        </w:rPr>
      </w:pPr>
      <w:r w:rsidRPr="000230CE">
        <w:rPr>
          <w:rFonts w:hint="eastAsia"/>
          <w:sz w:val="22"/>
          <w:szCs w:val="22"/>
          <w:rtl/>
        </w:rPr>
        <w:t>ب</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متقابل</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بخش‌ها</w:t>
      </w:r>
      <w:r w:rsidRPr="000230CE">
        <w:rPr>
          <w:rFonts w:hint="cs"/>
          <w:sz w:val="22"/>
          <w:szCs w:val="22"/>
          <w:rtl/>
        </w:rPr>
        <w:t>ی</w:t>
      </w:r>
      <w:r w:rsidR="00F94507" w:rsidRPr="000230CE">
        <w:rPr>
          <w:sz w:val="22"/>
          <w:szCs w:val="22"/>
          <w:rtl/>
        </w:rPr>
        <w:t xml:space="preserve"> </w:t>
      </w:r>
      <w:r w:rsidRPr="000230CE">
        <w:rPr>
          <w:sz w:val="22"/>
          <w:szCs w:val="22"/>
          <w:rtl/>
        </w:rPr>
        <w:t>د</w:t>
      </w:r>
      <w:r w:rsidRPr="000230CE">
        <w:rPr>
          <w:rFonts w:hint="cs"/>
          <w:sz w:val="22"/>
          <w:szCs w:val="22"/>
          <w:rtl/>
        </w:rPr>
        <w:t>ی</w:t>
      </w:r>
      <w:r w:rsidRPr="000230CE">
        <w:rPr>
          <w:rFonts w:hint="eastAsia"/>
          <w:sz w:val="22"/>
          <w:szCs w:val="22"/>
          <w:rtl/>
        </w:rPr>
        <w:t>گر</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Pr>
        <w:t>PPE</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معدوم</w:t>
      </w:r>
      <w:r w:rsidR="00F94507" w:rsidRPr="000230CE">
        <w:rPr>
          <w:sz w:val="22"/>
          <w:szCs w:val="22"/>
          <w:rtl/>
        </w:rPr>
        <w:t xml:space="preserve"> </w:t>
      </w:r>
      <w:r w:rsidRPr="000230CE">
        <w:rPr>
          <w:sz w:val="22"/>
          <w:szCs w:val="22"/>
          <w:rtl/>
        </w:rPr>
        <w:t>کردن</w:t>
      </w:r>
      <w:r w:rsidR="00F94507" w:rsidRPr="000230CE">
        <w:rPr>
          <w:sz w:val="22"/>
          <w:szCs w:val="22"/>
          <w:rtl/>
        </w:rPr>
        <w:t xml:space="preserve"> </w:t>
      </w:r>
      <w:r w:rsidR="00B374EC" w:rsidRPr="000230CE">
        <w:rPr>
          <w:rFonts w:hint="cs"/>
          <w:sz w:val="22"/>
          <w:szCs w:val="22"/>
          <w:rtl/>
        </w:rPr>
        <w:t>دامها</w:t>
      </w:r>
      <w:r w:rsidRPr="000230CE">
        <w:rPr>
          <w:sz w:val="22"/>
          <w:szCs w:val="22"/>
          <w:rtl/>
        </w:rPr>
        <w:t>)</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شود؟</w:t>
      </w:r>
    </w:p>
    <w:p w14:paraId="41B0C051" w14:textId="77777777" w:rsidR="00B374EC" w:rsidRPr="000230CE" w:rsidRDefault="000616F6" w:rsidP="00B374EC">
      <w:pPr>
        <w:rPr>
          <w:rStyle w:val="Strong"/>
          <w:rtl/>
        </w:rPr>
      </w:pPr>
      <w:r w:rsidRPr="000230CE">
        <w:rPr>
          <w:rFonts w:hint="eastAsia"/>
          <w:sz w:val="22"/>
          <w:szCs w:val="22"/>
          <w:rtl/>
        </w:rPr>
        <w:t>ج</w:t>
      </w:r>
      <w:r w:rsidR="00F94507" w:rsidRPr="000230CE">
        <w:rPr>
          <w:sz w:val="22"/>
          <w:szCs w:val="22"/>
          <w:rtl/>
        </w:rPr>
        <w:t xml:space="preserve"> </w:t>
      </w:r>
      <w:r w:rsidRPr="000230CE">
        <w:rPr>
          <w:sz w:val="22"/>
          <w:szCs w:val="22"/>
          <w:rtl/>
        </w:rPr>
        <w:t>اگر</w:t>
      </w:r>
      <w:r w:rsidR="00F94507" w:rsidRPr="000230CE">
        <w:rPr>
          <w:sz w:val="22"/>
          <w:szCs w:val="22"/>
          <w:rtl/>
        </w:rPr>
        <w:t xml:space="preserve"> </w:t>
      </w:r>
      <w:r w:rsidR="00B374EC" w:rsidRPr="000230CE">
        <w:rPr>
          <w:rtl/>
        </w:rPr>
        <w:t xml:space="preserve">کشور ذخایر دارویی و تجهیزاتی دارد، </w:t>
      </w:r>
      <w:r w:rsidR="00B374EC" w:rsidRPr="000230CE">
        <w:rPr>
          <w:rStyle w:val="Strong"/>
          <w:rtl/>
        </w:rPr>
        <w:t>برای چند بیمار و چه مدت کافی هستند؟</w:t>
      </w:r>
    </w:p>
    <w:p w14:paraId="4C77D8D7" w14:textId="62D65BFB" w:rsidR="000616F6" w:rsidRPr="000230CE" w:rsidRDefault="000616F6" w:rsidP="006A544D">
      <w:pPr>
        <w:rPr>
          <w:sz w:val="22"/>
          <w:szCs w:val="22"/>
        </w:rPr>
      </w:pPr>
      <w:r w:rsidRPr="000230CE">
        <w:rPr>
          <w:rFonts w:hint="eastAsia"/>
          <w:sz w:val="22"/>
          <w:szCs w:val="22"/>
          <w:rtl/>
        </w:rPr>
        <w:t>د</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بودجه</w:t>
      </w:r>
      <w:r w:rsidR="00F94507" w:rsidRPr="000230CE">
        <w:rPr>
          <w:sz w:val="22"/>
          <w:szCs w:val="22"/>
          <w:rtl/>
        </w:rPr>
        <w:t xml:space="preserve"> </w:t>
      </w:r>
      <w:r w:rsidRPr="000230CE">
        <w:rPr>
          <w:sz w:val="22"/>
          <w:szCs w:val="22"/>
          <w:rtl/>
        </w:rPr>
        <w:t>سالانه</w:t>
      </w:r>
      <w:r w:rsidR="00B374EC" w:rsidRPr="000230CE">
        <w:rPr>
          <w:sz w:val="22"/>
          <w:szCs w:val="22"/>
          <w:rtl/>
        </w:rPr>
        <w:softHyphen/>
      </w:r>
      <w:r w:rsidRPr="000230CE">
        <w:rPr>
          <w:sz w:val="22"/>
          <w:szCs w:val="22"/>
          <w:rtl/>
        </w:rPr>
        <w:t>ا</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ذخ</w:t>
      </w:r>
      <w:r w:rsidRPr="000230CE">
        <w:rPr>
          <w:rFonts w:hint="cs"/>
          <w:sz w:val="22"/>
          <w:szCs w:val="22"/>
          <w:rtl/>
        </w:rPr>
        <w:t>ی</w:t>
      </w:r>
      <w:r w:rsidRPr="000230CE">
        <w:rPr>
          <w:rFonts w:hint="eastAsia"/>
          <w:sz w:val="22"/>
          <w:szCs w:val="22"/>
          <w:rtl/>
        </w:rPr>
        <w:t>ره</w:t>
      </w:r>
      <w:r w:rsidR="00B374EC" w:rsidRPr="000230CE">
        <w:rPr>
          <w:sz w:val="22"/>
          <w:szCs w:val="22"/>
          <w:rtl/>
        </w:rPr>
        <w:softHyphen/>
      </w:r>
      <w:r w:rsidRPr="000230CE">
        <w:rPr>
          <w:sz w:val="22"/>
          <w:szCs w:val="22"/>
          <w:rtl/>
        </w:rPr>
        <w:t>ساز</w:t>
      </w:r>
      <w:r w:rsidRPr="000230CE">
        <w:rPr>
          <w:rFonts w:hint="cs"/>
          <w:sz w:val="22"/>
          <w:szCs w:val="22"/>
          <w:rtl/>
        </w:rPr>
        <w:t>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دسترس</w:t>
      </w:r>
      <w:r w:rsidR="00F94507" w:rsidRPr="000230CE">
        <w:rPr>
          <w:sz w:val="22"/>
          <w:szCs w:val="22"/>
          <w:rtl/>
        </w:rPr>
        <w:t xml:space="preserve"> </w:t>
      </w:r>
      <w:r w:rsidRPr="000230CE">
        <w:rPr>
          <w:sz w:val="22"/>
          <w:szCs w:val="22"/>
          <w:rtl/>
        </w:rPr>
        <w:t>است؟</w:t>
      </w:r>
    </w:p>
    <w:p w14:paraId="63122FAE" w14:textId="2DF245D1" w:rsidR="00B374EC" w:rsidRPr="000230CE" w:rsidRDefault="000616F6" w:rsidP="00B374EC">
      <w:pPr>
        <w:rPr>
          <w:b/>
          <w:bCs/>
          <w:sz w:val="22"/>
          <w:szCs w:val="22"/>
        </w:rPr>
      </w:pPr>
      <w:r w:rsidRPr="000230CE">
        <w:rPr>
          <w:sz w:val="22"/>
          <w:szCs w:val="22"/>
          <w:rtl/>
        </w:rPr>
        <w:t>4.</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توافق</w:t>
      </w:r>
      <w:r w:rsidR="00B374EC" w:rsidRPr="000230CE">
        <w:rPr>
          <w:sz w:val="22"/>
          <w:szCs w:val="22"/>
          <w:rtl/>
        </w:rPr>
        <w:softHyphen/>
      </w:r>
      <w:r w:rsidRPr="000230CE">
        <w:rPr>
          <w:sz w:val="22"/>
          <w:szCs w:val="22"/>
          <w:rtl/>
        </w:rPr>
        <w:t>نامه</w:t>
      </w:r>
      <w:r w:rsidRPr="000230CE">
        <w:rPr>
          <w:rFonts w:hint="cs"/>
          <w:sz w:val="22"/>
          <w:szCs w:val="22"/>
          <w:rtl/>
        </w:rPr>
        <w:t>‌</w:t>
      </w:r>
      <w:r w:rsidRPr="000230CE">
        <w:rPr>
          <w:sz w:val="22"/>
          <w:szCs w:val="22"/>
          <w:rtl/>
        </w:rPr>
        <w:t>ها</w:t>
      </w:r>
      <w:r w:rsidRPr="000230CE">
        <w:rPr>
          <w:rFonts w:hint="cs"/>
          <w:sz w:val="22"/>
          <w:szCs w:val="22"/>
          <w:rtl/>
        </w:rPr>
        <w:t>یی</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تول</w:t>
      </w:r>
      <w:r w:rsidRPr="000230CE">
        <w:rPr>
          <w:rFonts w:hint="cs"/>
          <w:sz w:val="22"/>
          <w:szCs w:val="22"/>
          <w:rtl/>
        </w:rPr>
        <w:t>ی</w:t>
      </w:r>
      <w:r w:rsidRPr="000230CE">
        <w:rPr>
          <w:rFonts w:hint="eastAsia"/>
          <w:sz w:val="22"/>
          <w:szCs w:val="22"/>
          <w:rtl/>
        </w:rPr>
        <w:t>د</w:t>
      </w:r>
      <w:r w:rsidRPr="000230CE">
        <w:rPr>
          <w:sz w:val="22"/>
          <w:szCs w:val="22"/>
          <w:rtl/>
        </w:rPr>
        <w:t>کنندگان</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توز</w:t>
      </w:r>
      <w:r w:rsidRPr="000230CE">
        <w:rPr>
          <w:rFonts w:hint="cs"/>
          <w:sz w:val="22"/>
          <w:szCs w:val="22"/>
          <w:rtl/>
        </w:rPr>
        <w:t>ی</w:t>
      </w:r>
      <w:r w:rsidRPr="000230CE">
        <w:rPr>
          <w:rFonts w:hint="eastAsia"/>
          <w:sz w:val="22"/>
          <w:szCs w:val="22"/>
          <w:rtl/>
        </w:rPr>
        <w:t>ع</w:t>
      </w:r>
      <w:r w:rsidR="00B374EC" w:rsidRPr="000230CE">
        <w:rPr>
          <w:sz w:val="22"/>
          <w:szCs w:val="22"/>
          <w:rtl/>
        </w:rPr>
        <w:softHyphen/>
      </w:r>
      <w:r w:rsidRPr="000230CE">
        <w:rPr>
          <w:sz w:val="22"/>
          <w:szCs w:val="22"/>
          <w:rtl/>
        </w:rPr>
        <w:t>کنندگان</w:t>
      </w:r>
      <w:r w:rsidR="00F94507" w:rsidRPr="000230CE">
        <w:rPr>
          <w:sz w:val="22"/>
          <w:szCs w:val="22"/>
          <w:rtl/>
        </w:rPr>
        <w:t xml:space="preserve"> </w:t>
      </w:r>
      <w:r w:rsidR="00B374EC" w:rsidRPr="000230CE">
        <w:rPr>
          <w:b/>
          <w:bCs/>
          <w:sz w:val="22"/>
          <w:szCs w:val="22"/>
          <w:rtl/>
        </w:rPr>
        <w:t>برای تهیه تجهیزات پزشکی در شرایط اضطراری است؟</w:t>
      </w:r>
    </w:p>
    <w:p w14:paraId="58E30C5C" w14:textId="26A1FC5B" w:rsidR="000616F6" w:rsidRPr="000230CE" w:rsidRDefault="000616F6" w:rsidP="00901F89">
      <w:pPr>
        <w:rPr>
          <w:sz w:val="22"/>
          <w:szCs w:val="22"/>
        </w:rPr>
      </w:pPr>
      <w:r w:rsidRPr="000230CE">
        <w:rPr>
          <w:sz w:val="22"/>
          <w:szCs w:val="22"/>
          <w:rtl/>
        </w:rPr>
        <w:t>اگر</w:t>
      </w:r>
      <w:r w:rsidR="00F94507" w:rsidRPr="000230CE">
        <w:rPr>
          <w:sz w:val="22"/>
          <w:szCs w:val="22"/>
          <w:rtl/>
        </w:rPr>
        <w:t xml:space="preserve"> </w:t>
      </w:r>
      <w:r w:rsidRPr="000230CE">
        <w:rPr>
          <w:sz w:val="22"/>
          <w:szCs w:val="22"/>
          <w:rtl/>
        </w:rPr>
        <w:t>بله</w:t>
      </w:r>
      <w:r w:rsidR="00452159" w:rsidRPr="000230CE">
        <w:rPr>
          <w:sz w:val="22"/>
          <w:szCs w:val="22"/>
          <w:rtl/>
        </w:rPr>
        <w:t xml:space="preserve">، </w:t>
      </w:r>
      <w:r w:rsidRPr="000230CE">
        <w:rPr>
          <w:sz w:val="22"/>
          <w:szCs w:val="22"/>
          <w:rtl/>
        </w:rPr>
        <w:t>توض</w:t>
      </w:r>
      <w:r w:rsidRPr="000230CE">
        <w:rPr>
          <w:rFonts w:hint="cs"/>
          <w:sz w:val="22"/>
          <w:szCs w:val="22"/>
          <w:rtl/>
        </w:rPr>
        <w:t>ی</w:t>
      </w:r>
      <w:r w:rsidRPr="000230CE">
        <w:rPr>
          <w:rFonts w:hint="eastAsia"/>
          <w:sz w:val="22"/>
          <w:szCs w:val="22"/>
          <w:rtl/>
        </w:rPr>
        <w:t>ح</w:t>
      </w:r>
      <w:r w:rsidR="00F94507" w:rsidRPr="000230CE">
        <w:rPr>
          <w:sz w:val="22"/>
          <w:szCs w:val="22"/>
          <w:rtl/>
        </w:rPr>
        <w:t xml:space="preserve"> </w:t>
      </w:r>
      <w:r w:rsidRPr="000230CE">
        <w:rPr>
          <w:sz w:val="22"/>
          <w:szCs w:val="22"/>
          <w:rtl/>
        </w:rPr>
        <w:t>ده</w:t>
      </w:r>
      <w:r w:rsidRPr="000230CE">
        <w:rPr>
          <w:rFonts w:hint="cs"/>
          <w:sz w:val="22"/>
          <w:szCs w:val="22"/>
          <w:rtl/>
        </w:rPr>
        <w:t>ی</w:t>
      </w:r>
      <w:r w:rsidRPr="000230CE">
        <w:rPr>
          <w:rFonts w:hint="eastAsia"/>
          <w:sz w:val="22"/>
          <w:szCs w:val="22"/>
          <w:rtl/>
        </w:rPr>
        <w:t>د</w:t>
      </w:r>
      <w:r w:rsidRPr="000230CE">
        <w:rPr>
          <w:sz w:val="22"/>
          <w:szCs w:val="22"/>
          <w:rtl/>
        </w:rPr>
        <w:t>.</w:t>
      </w:r>
    </w:p>
    <w:p w14:paraId="195E05DB" w14:textId="0B2C8EA9" w:rsidR="000616F6" w:rsidRPr="000230CE" w:rsidRDefault="000616F6" w:rsidP="006A544D">
      <w:pPr>
        <w:rPr>
          <w:sz w:val="22"/>
          <w:szCs w:val="22"/>
        </w:rPr>
      </w:pPr>
      <w:r w:rsidRPr="000230CE">
        <w:rPr>
          <w:sz w:val="22"/>
          <w:szCs w:val="22"/>
          <w:rtl/>
        </w:rPr>
        <w:t>5.</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بخش</w:t>
      </w:r>
      <w:r w:rsidRPr="000230CE">
        <w:rPr>
          <w:rFonts w:hint="cs"/>
          <w:sz w:val="22"/>
          <w:szCs w:val="22"/>
          <w:rtl/>
        </w:rPr>
        <w:t>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قراردادها</w:t>
      </w:r>
      <w:r w:rsidRPr="000230CE">
        <w:rPr>
          <w:rFonts w:hint="cs"/>
          <w:sz w:val="22"/>
          <w:szCs w:val="22"/>
          <w:rtl/>
        </w:rPr>
        <w:t>ی</w:t>
      </w:r>
      <w:r w:rsidR="00F94507" w:rsidRPr="000230CE">
        <w:rPr>
          <w:sz w:val="22"/>
          <w:szCs w:val="22"/>
          <w:rtl/>
        </w:rPr>
        <w:t xml:space="preserve"> </w:t>
      </w:r>
      <w:r w:rsidRPr="000230CE">
        <w:rPr>
          <w:sz w:val="22"/>
          <w:szCs w:val="22"/>
          <w:rtl/>
        </w:rPr>
        <w:t>تدارکات</w:t>
      </w:r>
      <w:r w:rsidRPr="000230CE">
        <w:rPr>
          <w:rFonts w:hint="cs"/>
          <w:sz w:val="22"/>
          <w:szCs w:val="22"/>
          <w:rtl/>
        </w:rPr>
        <w:t>ی</w:t>
      </w:r>
      <w:r w:rsidR="00F94507" w:rsidRPr="000230CE">
        <w:rPr>
          <w:sz w:val="22"/>
          <w:szCs w:val="22"/>
          <w:rtl/>
        </w:rPr>
        <w:t xml:space="preserve"> </w:t>
      </w:r>
      <w:r w:rsidRPr="000230CE">
        <w:rPr>
          <w:sz w:val="22"/>
          <w:szCs w:val="22"/>
          <w:rtl/>
        </w:rPr>
        <w:t>منطقه</w:t>
      </w:r>
      <w:r w:rsidR="00B374EC" w:rsidRPr="000230CE">
        <w:rPr>
          <w:sz w:val="22"/>
          <w:szCs w:val="22"/>
          <w:rtl/>
        </w:rPr>
        <w:softHyphen/>
      </w:r>
      <w:r w:rsidRPr="000230CE">
        <w:rPr>
          <w:sz w:val="22"/>
          <w:szCs w:val="22"/>
          <w:rtl/>
        </w:rPr>
        <w:t>ا</w:t>
      </w:r>
      <w:r w:rsidRPr="000230CE">
        <w:rPr>
          <w:rFonts w:hint="cs"/>
          <w:sz w:val="22"/>
          <w:szCs w:val="22"/>
          <w:rtl/>
        </w:rPr>
        <w:t>ی</w:t>
      </w:r>
      <w:r w:rsidRPr="000230CE">
        <w:rPr>
          <w:sz w:val="22"/>
          <w:szCs w:val="22"/>
          <w:rtl/>
        </w:rPr>
        <w:t>/ب</w:t>
      </w:r>
      <w:r w:rsidRPr="000230CE">
        <w:rPr>
          <w:rFonts w:hint="cs"/>
          <w:sz w:val="22"/>
          <w:szCs w:val="22"/>
          <w:rtl/>
        </w:rPr>
        <w:t>ی</w:t>
      </w:r>
      <w:r w:rsidRPr="000230CE">
        <w:rPr>
          <w:rFonts w:hint="eastAsia"/>
          <w:sz w:val="22"/>
          <w:szCs w:val="22"/>
          <w:rtl/>
        </w:rPr>
        <w:t>ن</w:t>
      </w:r>
      <w:r w:rsidR="00B374EC" w:rsidRPr="000230CE">
        <w:rPr>
          <w:sz w:val="22"/>
          <w:szCs w:val="22"/>
          <w:rtl/>
        </w:rPr>
        <w:softHyphen/>
      </w:r>
      <w:r w:rsidRPr="000230CE">
        <w:rPr>
          <w:sz w:val="22"/>
          <w:szCs w:val="22"/>
          <w:rtl/>
        </w:rPr>
        <w:t>الملل</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اقدام</w:t>
      </w:r>
      <w:r w:rsidR="00F94507" w:rsidRPr="000230CE">
        <w:rPr>
          <w:sz w:val="22"/>
          <w:szCs w:val="22"/>
          <w:rtl/>
        </w:rPr>
        <w:t xml:space="preserve"> </w:t>
      </w:r>
      <w:r w:rsidRPr="000230CE">
        <w:rPr>
          <w:sz w:val="22"/>
          <w:szCs w:val="22"/>
          <w:rtl/>
        </w:rPr>
        <w:t>متقابل</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اگر</w:t>
      </w:r>
      <w:r w:rsidR="00F94507" w:rsidRPr="000230CE">
        <w:rPr>
          <w:sz w:val="22"/>
          <w:szCs w:val="22"/>
          <w:rtl/>
        </w:rPr>
        <w:t xml:space="preserve"> </w:t>
      </w:r>
      <w:r w:rsidRPr="000230CE">
        <w:rPr>
          <w:sz w:val="22"/>
          <w:szCs w:val="22"/>
          <w:rtl/>
        </w:rPr>
        <w:t>بله</w:t>
      </w:r>
      <w:r w:rsidR="00452159" w:rsidRPr="000230CE">
        <w:rPr>
          <w:sz w:val="22"/>
          <w:szCs w:val="22"/>
          <w:rtl/>
        </w:rPr>
        <w:t xml:space="preserve">، </w:t>
      </w:r>
      <w:r w:rsidRPr="000230CE">
        <w:rPr>
          <w:sz w:val="22"/>
          <w:szCs w:val="22"/>
          <w:rtl/>
        </w:rPr>
        <w:t>توض</w:t>
      </w:r>
      <w:r w:rsidRPr="000230CE">
        <w:rPr>
          <w:rFonts w:hint="cs"/>
          <w:sz w:val="22"/>
          <w:szCs w:val="22"/>
          <w:rtl/>
        </w:rPr>
        <w:t>ی</w:t>
      </w:r>
      <w:r w:rsidRPr="000230CE">
        <w:rPr>
          <w:rFonts w:hint="eastAsia"/>
          <w:sz w:val="22"/>
          <w:szCs w:val="22"/>
          <w:rtl/>
        </w:rPr>
        <w:t>ح</w:t>
      </w:r>
      <w:r w:rsidR="00F94507" w:rsidRPr="000230CE">
        <w:rPr>
          <w:sz w:val="22"/>
          <w:szCs w:val="22"/>
          <w:rtl/>
        </w:rPr>
        <w:t xml:space="preserve"> </w:t>
      </w:r>
      <w:r w:rsidRPr="000230CE">
        <w:rPr>
          <w:sz w:val="22"/>
          <w:szCs w:val="22"/>
          <w:rtl/>
        </w:rPr>
        <w:t>ده</w:t>
      </w:r>
      <w:r w:rsidRPr="000230CE">
        <w:rPr>
          <w:rFonts w:hint="cs"/>
          <w:sz w:val="22"/>
          <w:szCs w:val="22"/>
          <w:rtl/>
        </w:rPr>
        <w:t>ی</w:t>
      </w:r>
      <w:r w:rsidRPr="000230CE">
        <w:rPr>
          <w:rFonts w:hint="eastAsia"/>
          <w:sz w:val="22"/>
          <w:szCs w:val="22"/>
          <w:rtl/>
        </w:rPr>
        <w:t>د</w:t>
      </w:r>
      <w:r w:rsidRPr="000230CE">
        <w:rPr>
          <w:sz w:val="22"/>
          <w:szCs w:val="22"/>
          <w:rtl/>
        </w:rPr>
        <w:t>.</w:t>
      </w:r>
    </w:p>
    <w:p w14:paraId="471373A2" w14:textId="50FC34F6" w:rsidR="000616F6" w:rsidRPr="000230CE" w:rsidRDefault="000616F6" w:rsidP="006A544D">
      <w:pPr>
        <w:rPr>
          <w:sz w:val="22"/>
          <w:szCs w:val="22"/>
        </w:rPr>
      </w:pPr>
      <w:r w:rsidRPr="000230CE">
        <w:rPr>
          <w:sz w:val="22"/>
          <w:szCs w:val="22"/>
          <w:rtl/>
        </w:rPr>
        <w:t>6.</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بخش</w:t>
      </w:r>
      <w:r w:rsidRPr="000230CE">
        <w:rPr>
          <w:rFonts w:hint="cs"/>
          <w:sz w:val="22"/>
          <w:szCs w:val="22"/>
          <w:rtl/>
        </w:rPr>
        <w:t>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توافقنامه</w:t>
      </w:r>
      <w:r w:rsidR="00D373CD" w:rsidRPr="000230CE">
        <w:rPr>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اشتراک</w:t>
      </w:r>
      <w:r w:rsidR="00B374EC" w:rsidRPr="000230CE">
        <w:rPr>
          <w:sz w:val="22"/>
          <w:szCs w:val="22"/>
          <w:rtl/>
        </w:rPr>
        <w:softHyphen/>
      </w:r>
      <w:r w:rsidRPr="000230CE">
        <w:rPr>
          <w:sz w:val="22"/>
          <w:szCs w:val="22"/>
          <w:rtl/>
        </w:rPr>
        <w:t>گذار</w:t>
      </w:r>
      <w:r w:rsidRPr="000230CE">
        <w:rPr>
          <w:rFonts w:hint="cs"/>
          <w:sz w:val="22"/>
          <w:szCs w:val="22"/>
          <w:rtl/>
        </w:rPr>
        <w:t>ی</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متقابل</w:t>
      </w:r>
      <w:r w:rsidR="00F94507" w:rsidRPr="000230CE">
        <w:rPr>
          <w:sz w:val="22"/>
          <w:szCs w:val="22"/>
          <w:rtl/>
        </w:rPr>
        <w:t xml:space="preserve"> </w:t>
      </w:r>
      <w:r w:rsidRPr="000230CE">
        <w:rPr>
          <w:sz w:val="22"/>
          <w:szCs w:val="22"/>
          <w:rtl/>
        </w:rPr>
        <w:t>منطقه</w:t>
      </w:r>
      <w:r w:rsidR="00B374EC" w:rsidRPr="000230CE">
        <w:rPr>
          <w:sz w:val="22"/>
          <w:szCs w:val="22"/>
          <w:rtl/>
        </w:rPr>
        <w:softHyphen/>
      </w:r>
      <w:r w:rsidRPr="000230CE">
        <w:rPr>
          <w:sz w:val="22"/>
          <w:szCs w:val="22"/>
          <w:rtl/>
        </w:rPr>
        <w:t>ا</w:t>
      </w:r>
      <w:r w:rsidRPr="000230CE">
        <w:rPr>
          <w:rFonts w:hint="cs"/>
          <w:sz w:val="22"/>
          <w:szCs w:val="22"/>
          <w:rtl/>
        </w:rPr>
        <w:t>ی</w:t>
      </w:r>
      <w:r w:rsidRPr="000230CE">
        <w:rPr>
          <w:sz w:val="22"/>
          <w:szCs w:val="22"/>
          <w:rtl/>
        </w:rPr>
        <w:t>/ب</w:t>
      </w:r>
      <w:r w:rsidRPr="000230CE">
        <w:rPr>
          <w:rFonts w:hint="cs"/>
          <w:sz w:val="22"/>
          <w:szCs w:val="22"/>
          <w:rtl/>
        </w:rPr>
        <w:t>ی</w:t>
      </w:r>
      <w:r w:rsidRPr="000230CE">
        <w:rPr>
          <w:rFonts w:hint="eastAsia"/>
          <w:sz w:val="22"/>
          <w:szCs w:val="22"/>
          <w:rtl/>
        </w:rPr>
        <w:t>ن</w:t>
      </w:r>
      <w:r w:rsidR="00B374EC" w:rsidRPr="000230CE">
        <w:rPr>
          <w:sz w:val="22"/>
          <w:szCs w:val="22"/>
          <w:rtl/>
        </w:rPr>
        <w:softHyphen/>
      </w:r>
      <w:r w:rsidRPr="000230CE">
        <w:rPr>
          <w:sz w:val="22"/>
          <w:szCs w:val="22"/>
          <w:rtl/>
        </w:rPr>
        <w:t>الملل</w:t>
      </w:r>
      <w:r w:rsidRPr="000230CE">
        <w:rPr>
          <w:rFonts w:hint="cs"/>
          <w:sz w:val="22"/>
          <w:szCs w:val="22"/>
          <w:rtl/>
        </w:rPr>
        <w:t>ی</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اگر</w:t>
      </w:r>
      <w:r w:rsidR="00F94507" w:rsidRPr="000230CE">
        <w:rPr>
          <w:sz w:val="22"/>
          <w:szCs w:val="22"/>
          <w:rtl/>
        </w:rPr>
        <w:t xml:space="preserve"> </w:t>
      </w:r>
      <w:r w:rsidRPr="000230CE">
        <w:rPr>
          <w:sz w:val="22"/>
          <w:szCs w:val="22"/>
          <w:rtl/>
        </w:rPr>
        <w:t>بله</w:t>
      </w:r>
      <w:r w:rsidR="00452159" w:rsidRPr="000230CE">
        <w:rPr>
          <w:sz w:val="22"/>
          <w:szCs w:val="22"/>
          <w:rtl/>
        </w:rPr>
        <w:t xml:space="preserve">، </w:t>
      </w:r>
      <w:r w:rsidRPr="000230CE">
        <w:rPr>
          <w:sz w:val="22"/>
          <w:szCs w:val="22"/>
          <w:rtl/>
        </w:rPr>
        <w:t>توض</w:t>
      </w:r>
      <w:r w:rsidRPr="000230CE">
        <w:rPr>
          <w:rFonts w:hint="cs"/>
          <w:sz w:val="22"/>
          <w:szCs w:val="22"/>
          <w:rtl/>
        </w:rPr>
        <w:t>ی</w:t>
      </w:r>
      <w:r w:rsidRPr="000230CE">
        <w:rPr>
          <w:rFonts w:hint="eastAsia"/>
          <w:sz w:val="22"/>
          <w:szCs w:val="22"/>
          <w:rtl/>
        </w:rPr>
        <w:t>ح</w:t>
      </w:r>
      <w:r w:rsidR="00F94507" w:rsidRPr="000230CE">
        <w:rPr>
          <w:sz w:val="22"/>
          <w:szCs w:val="22"/>
          <w:rtl/>
        </w:rPr>
        <w:t xml:space="preserve"> </w:t>
      </w:r>
      <w:r w:rsidRPr="000230CE">
        <w:rPr>
          <w:sz w:val="22"/>
          <w:szCs w:val="22"/>
          <w:rtl/>
        </w:rPr>
        <w:t>ده</w:t>
      </w:r>
      <w:r w:rsidRPr="000230CE">
        <w:rPr>
          <w:rFonts w:hint="cs"/>
          <w:sz w:val="22"/>
          <w:szCs w:val="22"/>
          <w:rtl/>
        </w:rPr>
        <w:t>ی</w:t>
      </w:r>
      <w:r w:rsidRPr="000230CE">
        <w:rPr>
          <w:rFonts w:hint="eastAsia"/>
          <w:sz w:val="22"/>
          <w:szCs w:val="22"/>
          <w:rtl/>
        </w:rPr>
        <w:t>د</w:t>
      </w:r>
      <w:r w:rsidRPr="000230CE">
        <w:rPr>
          <w:sz w:val="22"/>
          <w:szCs w:val="22"/>
          <w:rtl/>
        </w:rPr>
        <w:t>.</w:t>
      </w:r>
    </w:p>
    <w:p w14:paraId="5047D5DB" w14:textId="733B2077" w:rsidR="000616F6" w:rsidRPr="000230CE" w:rsidRDefault="000616F6" w:rsidP="006A544D">
      <w:pPr>
        <w:rPr>
          <w:sz w:val="22"/>
          <w:szCs w:val="22"/>
        </w:rPr>
      </w:pPr>
      <w:r w:rsidRPr="000230CE">
        <w:rPr>
          <w:sz w:val="22"/>
          <w:szCs w:val="22"/>
          <w:rtl/>
        </w:rPr>
        <w:t>7.</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بخش</w:t>
      </w:r>
      <w:r w:rsidRPr="000230CE">
        <w:rPr>
          <w:rFonts w:hint="cs"/>
          <w:sz w:val="22"/>
          <w:szCs w:val="22"/>
          <w:rtl/>
        </w:rPr>
        <w:t>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توافقنامه</w:t>
      </w:r>
      <w:r w:rsidR="00D373CD" w:rsidRPr="000230CE">
        <w:rPr>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توز</w:t>
      </w:r>
      <w:r w:rsidRPr="000230CE">
        <w:rPr>
          <w:rFonts w:hint="cs"/>
          <w:sz w:val="22"/>
          <w:szCs w:val="22"/>
          <w:rtl/>
        </w:rPr>
        <w:t>ی</w:t>
      </w:r>
      <w:r w:rsidRPr="000230CE">
        <w:rPr>
          <w:rFonts w:hint="eastAsia"/>
          <w:sz w:val="22"/>
          <w:szCs w:val="22"/>
          <w:rtl/>
        </w:rPr>
        <w:t>ع</w:t>
      </w:r>
      <w:r w:rsidR="00F94507" w:rsidRPr="000230CE">
        <w:rPr>
          <w:sz w:val="22"/>
          <w:szCs w:val="22"/>
          <w:rtl/>
        </w:rPr>
        <w:t xml:space="preserve"> </w:t>
      </w:r>
      <w:r w:rsidRPr="000230CE">
        <w:rPr>
          <w:sz w:val="22"/>
          <w:szCs w:val="22"/>
          <w:rtl/>
        </w:rPr>
        <w:t>کننده</w:t>
      </w:r>
      <w:r w:rsidR="00F94507" w:rsidRPr="000230CE">
        <w:rPr>
          <w:sz w:val="22"/>
          <w:szCs w:val="22"/>
          <w:rtl/>
        </w:rPr>
        <w:t xml:space="preserve"> </w:t>
      </w:r>
      <w:r w:rsidRPr="000230CE">
        <w:rPr>
          <w:sz w:val="22"/>
          <w:szCs w:val="22"/>
          <w:rtl/>
        </w:rPr>
        <w:t>اقدام</w:t>
      </w:r>
      <w:r w:rsidR="00F94507" w:rsidRPr="000230CE">
        <w:rPr>
          <w:sz w:val="22"/>
          <w:szCs w:val="22"/>
          <w:rtl/>
        </w:rPr>
        <w:t xml:space="preserve"> </w:t>
      </w:r>
      <w:r w:rsidRPr="000230CE">
        <w:rPr>
          <w:sz w:val="22"/>
          <w:szCs w:val="22"/>
          <w:rtl/>
        </w:rPr>
        <w:t>متقابل</w:t>
      </w:r>
      <w:r w:rsidR="00F94507" w:rsidRPr="000230CE">
        <w:rPr>
          <w:sz w:val="22"/>
          <w:szCs w:val="22"/>
          <w:rtl/>
        </w:rPr>
        <w:t xml:space="preserve"> </w:t>
      </w:r>
      <w:r w:rsidRPr="000230CE">
        <w:rPr>
          <w:sz w:val="22"/>
          <w:szCs w:val="22"/>
          <w:rtl/>
        </w:rPr>
        <w:t>منطقه</w:t>
      </w:r>
      <w:r w:rsidR="00B374EC" w:rsidRPr="000230CE">
        <w:rPr>
          <w:sz w:val="22"/>
          <w:szCs w:val="22"/>
          <w:rtl/>
        </w:rPr>
        <w:softHyphen/>
      </w:r>
      <w:r w:rsidRPr="000230CE">
        <w:rPr>
          <w:sz w:val="22"/>
          <w:szCs w:val="22"/>
          <w:rtl/>
        </w:rPr>
        <w:t>ا</w:t>
      </w:r>
      <w:r w:rsidRPr="000230CE">
        <w:rPr>
          <w:rFonts w:hint="cs"/>
          <w:sz w:val="22"/>
          <w:szCs w:val="22"/>
          <w:rtl/>
        </w:rPr>
        <w:t>ی</w:t>
      </w:r>
      <w:r w:rsidRPr="000230CE">
        <w:rPr>
          <w:sz w:val="22"/>
          <w:szCs w:val="22"/>
          <w:rtl/>
        </w:rPr>
        <w:t>/ب</w:t>
      </w:r>
      <w:r w:rsidRPr="000230CE">
        <w:rPr>
          <w:rFonts w:hint="cs"/>
          <w:sz w:val="22"/>
          <w:szCs w:val="22"/>
          <w:rtl/>
        </w:rPr>
        <w:t>ی</w:t>
      </w:r>
      <w:r w:rsidRPr="000230CE">
        <w:rPr>
          <w:rFonts w:hint="eastAsia"/>
          <w:sz w:val="22"/>
          <w:szCs w:val="22"/>
          <w:rtl/>
        </w:rPr>
        <w:t>ن</w:t>
      </w:r>
      <w:r w:rsidR="00B374EC" w:rsidRPr="000230CE">
        <w:rPr>
          <w:sz w:val="22"/>
          <w:szCs w:val="22"/>
          <w:rtl/>
        </w:rPr>
        <w:softHyphen/>
      </w:r>
      <w:r w:rsidRPr="000230CE">
        <w:rPr>
          <w:sz w:val="22"/>
          <w:szCs w:val="22"/>
          <w:rtl/>
        </w:rPr>
        <w:t>الملل</w:t>
      </w:r>
      <w:r w:rsidRPr="000230CE">
        <w:rPr>
          <w:rFonts w:hint="cs"/>
          <w:sz w:val="22"/>
          <w:szCs w:val="22"/>
          <w:rtl/>
        </w:rPr>
        <w:t>ی</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اگر</w:t>
      </w:r>
      <w:r w:rsidR="00F94507" w:rsidRPr="000230CE">
        <w:rPr>
          <w:sz w:val="22"/>
          <w:szCs w:val="22"/>
          <w:rtl/>
        </w:rPr>
        <w:t xml:space="preserve"> </w:t>
      </w:r>
      <w:r w:rsidRPr="000230CE">
        <w:rPr>
          <w:sz w:val="22"/>
          <w:szCs w:val="22"/>
          <w:rtl/>
        </w:rPr>
        <w:t>بله</w:t>
      </w:r>
      <w:r w:rsidR="00452159" w:rsidRPr="000230CE">
        <w:rPr>
          <w:sz w:val="22"/>
          <w:szCs w:val="22"/>
          <w:rtl/>
        </w:rPr>
        <w:t xml:space="preserve">، </w:t>
      </w:r>
      <w:r w:rsidRPr="000230CE">
        <w:rPr>
          <w:sz w:val="22"/>
          <w:szCs w:val="22"/>
          <w:rtl/>
        </w:rPr>
        <w:t>توض</w:t>
      </w:r>
      <w:r w:rsidRPr="000230CE">
        <w:rPr>
          <w:rFonts w:hint="cs"/>
          <w:sz w:val="22"/>
          <w:szCs w:val="22"/>
          <w:rtl/>
        </w:rPr>
        <w:t>ی</w:t>
      </w:r>
      <w:r w:rsidRPr="000230CE">
        <w:rPr>
          <w:rFonts w:hint="eastAsia"/>
          <w:sz w:val="22"/>
          <w:szCs w:val="22"/>
          <w:rtl/>
        </w:rPr>
        <w:t>ح</w:t>
      </w:r>
      <w:r w:rsidR="00F94507" w:rsidRPr="000230CE">
        <w:rPr>
          <w:sz w:val="22"/>
          <w:szCs w:val="22"/>
          <w:rtl/>
        </w:rPr>
        <w:t xml:space="preserve"> </w:t>
      </w:r>
      <w:r w:rsidRPr="000230CE">
        <w:rPr>
          <w:sz w:val="22"/>
          <w:szCs w:val="22"/>
          <w:rtl/>
        </w:rPr>
        <w:t>ده</w:t>
      </w:r>
      <w:r w:rsidRPr="000230CE">
        <w:rPr>
          <w:rFonts w:hint="cs"/>
          <w:sz w:val="22"/>
          <w:szCs w:val="22"/>
          <w:rtl/>
        </w:rPr>
        <w:t>ی</w:t>
      </w:r>
      <w:r w:rsidRPr="000230CE">
        <w:rPr>
          <w:rFonts w:hint="eastAsia"/>
          <w:sz w:val="22"/>
          <w:szCs w:val="22"/>
          <w:rtl/>
        </w:rPr>
        <w:t>د</w:t>
      </w:r>
      <w:r w:rsidRPr="000230CE">
        <w:rPr>
          <w:sz w:val="22"/>
          <w:szCs w:val="22"/>
          <w:rtl/>
        </w:rPr>
        <w:t>.</w:t>
      </w:r>
    </w:p>
    <w:p w14:paraId="6EE421C0" w14:textId="77777777" w:rsidR="000616F6" w:rsidRPr="000230CE" w:rsidRDefault="000616F6" w:rsidP="00901F89">
      <w:pPr>
        <w:rPr>
          <w:sz w:val="22"/>
          <w:szCs w:val="22"/>
        </w:rPr>
      </w:pPr>
      <w:r w:rsidRPr="000230CE">
        <w:rPr>
          <w:sz w:val="22"/>
          <w:szCs w:val="22"/>
          <w:rtl/>
        </w:rPr>
        <w:t>8.</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w:t>
      </w:r>
      <w:r w:rsidR="00F94507" w:rsidRPr="000230CE">
        <w:rPr>
          <w:sz w:val="22"/>
          <w:szCs w:val="22"/>
          <w:rtl/>
        </w:rPr>
        <w:t xml:space="preserve"> </w:t>
      </w:r>
      <w:r w:rsidRPr="000230CE">
        <w:rPr>
          <w:sz w:val="22"/>
          <w:szCs w:val="22"/>
          <w:rtl/>
        </w:rPr>
        <w:t>کارکنان</w:t>
      </w:r>
      <w:r w:rsidR="00F94507" w:rsidRPr="000230CE">
        <w:rPr>
          <w:sz w:val="22"/>
          <w:szCs w:val="22"/>
          <w:rtl/>
        </w:rPr>
        <w:t xml:space="preserve"> </w:t>
      </w:r>
      <w:r w:rsidRPr="000230CE">
        <w:rPr>
          <w:sz w:val="22"/>
          <w:szCs w:val="22"/>
          <w:rtl/>
        </w:rPr>
        <w:t>اختصاص</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لجست</w:t>
      </w:r>
      <w:r w:rsidRPr="000230CE">
        <w:rPr>
          <w:rFonts w:hint="cs"/>
          <w:sz w:val="22"/>
          <w:szCs w:val="22"/>
          <w:rtl/>
        </w:rPr>
        <w:t>ی</w:t>
      </w:r>
      <w:r w:rsidRPr="000230CE">
        <w:rPr>
          <w:rFonts w:hint="eastAsia"/>
          <w:sz w:val="22"/>
          <w:szCs w:val="22"/>
          <w:rtl/>
        </w:rPr>
        <w:t>ک</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تحو</w:t>
      </w:r>
      <w:r w:rsidRPr="000230CE">
        <w:rPr>
          <w:rFonts w:hint="cs"/>
          <w:sz w:val="22"/>
          <w:szCs w:val="22"/>
          <w:rtl/>
        </w:rPr>
        <w:t>ی</w:t>
      </w:r>
      <w:r w:rsidRPr="000230CE">
        <w:rPr>
          <w:rFonts w:hint="eastAsia"/>
          <w:sz w:val="22"/>
          <w:szCs w:val="22"/>
          <w:rtl/>
        </w:rPr>
        <w:t>ل</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در</w:t>
      </w:r>
      <w:r w:rsidRPr="000230CE">
        <w:rPr>
          <w:rFonts w:hint="cs"/>
          <w:sz w:val="22"/>
          <w:szCs w:val="22"/>
          <w:rtl/>
        </w:rPr>
        <w:t>ی</w:t>
      </w:r>
      <w:r w:rsidRPr="000230CE">
        <w:rPr>
          <w:rFonts w:hint="eastAsia"/>
          <w:sz w:val="22"/>
          <w:szCs w:val="22"/>
          <w:rtl/>
        </w:rPr>
        <w:t>افت</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متقابل</w:t>
      </w:r>
      <w:r w:rsidR="00F94507" w:rsidRPr="000230CE">
        <w:rPr>
          <w:sz w:val="22"/>
          <w:szCs w:val="22"/>
          <w:rtl/>
        </w:rPr>
        <w:t xml:space="preserve"> </w:t>
      </w:r>
      <w:r w:rsidRPr="000230CE">
        <w:rPr>
          <w:sz w:val="22"/>
          <w:szCs w:val="22"/>
          <w:rtl/>
        </w:rPr>
        <w:t>شناسا</w:t>
      </w:r>
      <w:r w:rsidRPr="000230CE">
        <w:rPr>
          <w:rFonts w:hint="cs"/>
          <w:sz w:val="22"/>
          <w:szCs w:val="22"/>
          <w:rtl/>
        </w:rPr>
        <w:t>یی</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40EFB1DE" w14:textId="77777777" w:rsidR="000616F6" w:rsidRPr="000230CE" w:rsidRDefault="000616F6" w:rsidP="00901F89">
      <w:pPr>
        <w:rPr>
          <w:sz w:val="22"/>
          <w:szCs w:val="22"/>
        </w:rPr>
      </w:pPr>
      <w:r w:rsidRPr="000230CE">
        <w:rPr>
          <w:sz w:val="22"/>
          <w:szCs w:val="22"/>
          <w:rtl/>
        </w:rPr>
        <w:t>9.</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w:t>
      </w:r>
      <w:r w:rsidR="00F94507" w:rsidRPr="000230CE">
        <w:rPr>
          <w:sz w:val="22"/>
          <w:szCs w:val="22"/>
          <w:rtl/>
        </w:rPr>
        <w:t xml:space="preserve"> </w:t>
      </w:r>
      <w:r w:rsidRPr="000230CE">
        <w:rPr>
          <w:sz w:val="22"/>
          <w:szCs w:val="22"/>
          <w:rtl/>
        </w:rPr>
        <w:t>کارکنان</w:t>
      </w:r>
      <w:r w:rsidR="00F94507" w:rsidRPr="000230CE">
        <w:rPr>
          <w:sz w:val="22"/>
          <w:szCs w:val="22"/>
          <w:rtl/>
        </w:rPr>
        <w:t xml:space="preserve"> </w:t>
      </w:r>
      <w:r w:rsidRPr="000230CE">
        <w:rPr>
          <w:sz w:val="22"/>
          <w:szCs w:val="22"/>
          <w:rtl/>
        </w:rPr>
        <w:t>اختصاص</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پ</w:t>
      </w:r>
      <w:r w:rsidRPr="000230CE">
        <w:rPr>
          <w:rFonts w:hint="cs"/>
          <w:sz w:val="22"/>
          <w:szCs w:val="22"/>
          <w:rtl/>
        </w:rPr>
        <w:t>ی</w:t>
      </w:r>
      <w:r w:rsidRPr="000230CE">
        <w:rPr>
          <w:rFonts w:hint="eastAsia"/>
          <w:sz w:val="22"/>
          <w:szCs w:val="22"/>
          <w:rtl/>
        </w:rPr>
        <w:t>گ</w:t>
      </w:r>
      <w:r w:rsidRPr="000230CE">
        <w:rPr>
          <w:rFonts w:hint="cs"/>
          <w:sz w:val="22"/>
          <w:szCs w:val="22"/>
          <w:rtl/>
        </w:rPr>
        <w:t>ی</w:t>
      </w:r>
      <w:r w:rsidRPr="000230CE">
        <w:rPr>
          <w:rFonts w:hint="eastAsia"/>
          <w:sz w:val="22"/>
          <w:szCs w:val="22"/>
          <w:rtl/>
        </w:rPr>
        <w:t>ر</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توز</w:t>
      </w:r>
      <w:r w:rsidRPr="000230CE">
        <w:rPr>
          <w:rFonts w:hint="cs"/>
          <w:sz w:val="22"/>
          <w:szCs w:val="22"/>
          <w:rtl/>
        </w:rPr>
        <w:t>ی</w:t>
      </w:r>
      <w:r w:rsidRPr="000230CE">
        <w:rPr>
          <w:rFonts w:hint="eastAsia"/>
          <w:sz w:val="22"/>
          <w:szCs w:val="22"/>
          <w:rtl/>
        </w:rPr>
        <w:t>ع</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متقابل</w:t>
      </w:r>
      <w:r w:rsidR="00F94507" w:rsidRPr="000230CE">
        <w:rPr>
          <w:sz w:val="22"/>
          <w:szCs w:val="22"/>
          <w:rtl/>
        </w:rPr>
        <w:t xml:space="preserve"> </w:t>
      </w:r>
      <w:r w:rsidRPr="000230CE">
        <w:rPr>
          <w:sz w:val="22"/>
          <w:szCs w:val="22"/>
          <w:rtl/>
        </w:rPr>
        <w:t>شناسا</w:t>
      </w:r>
      <w:r w:rsidRPr="000230CE">
        <w:rPr>
          <w:rFonts w:hint="cs"/>
          <w:sz w:val="22"/>
          <w:szCs w:val="22"/>
          <w:rtl/>
        </w:rPr>
        <w:t>یی</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468779E0" w14:textId="1129BC33" w:rsidR="000616F6" w:rsidRPr="000230CE" w:rsidRDefault="000616F6" w:rsidP="00901F89">
      <w:pPr>
        <w:rPr>
          <w:sz w:val="22"/>
          <w:szCs w:val="22"/>
          <w:rtl/>
        </w:rPr>
      </w:pPr>
      <w:r w:rsidRPr="000230CE">
        <w:rPr>
          <w:sz w:val="22"/>
          <w:szCs w:val="22"/>
          <w:rtl/>
        </w:rPr>
        <w:t>10.</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طرح</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آمادگ</w:t>
      </w:r>
      <w:r w:rsidRPr="000230CE">
        <w:rPr>
          <w:rFonts w:hint="cs"/>
          <w:sz w:val="22"/>
          <w:szCs w:val="22"/>
          <w:rtl/>
        </w:rPr>
        <w:t>ی</w:t>
      </w:r>
      <w:r w:rsidR="00F94507" w:rsidRPr="000230CE">
        <w:rPr>
          <w:sz w:val="22"/>
          <w:szCs w:val="22"/>
          <w:rtl/>
        </w:rPr>
        <w:t xml:space="preserve"> </w:t>
      </w:r>
      <w:r w:rsidRPr="000230CE">
        <w:rPr>
          <w:sz w:val="22"/>
          <w:szCs w:val="22"/>
          <w:rtl/>
        </w:rPr>
        <w:t>همه</w:t>
      </w:r>
      <w:r w:rsidR="00F94507" w:rsidRPr="000230CE">
        <w:rPr>
          <w:sz w:val="22"/>
          <w:szCs w:val="22"/>
          <w:rtl/>
        </w:rPr>
        <w:t xml:space="preserve"> </w:t>
      </w:r>
      <w:r w:rsidRPr="000230CE">
        <w:rPr>
          <w:sz w:val="22"/>
          <w:szCs w:val="22"/>
          <w:rtl/>
        </w:rPr>
        <w:t>گ</w:t>
      </w:r>
      <w:r w:rsidRPr="000230CE">
        <w:rPr>
          <w:rFonts w:hint="cs"/>
          <w:sz w:val="22"/>
          <w:szCs w:val="22"/>
          <w:rtl/>
        </w:rPr>
        <w:t>ی</w:t>
      </w:r>
      <w:r w:rsidRPr="000230CE">
        <w:rPr>
          <w:rFonts w:hint="eastAsia"/>
          <w:sz w:val="22"/>
          <w:szCs w:val="22"/>
          <w:rtl/>
        </w:rPr>
        <w:t>ر</w:t>
      </w:r>
      <w:r w:rsidRPr="000230CE">
        <w:rPr>
          <w:rFonts w:hint="cs"/>
          <w:sz w:val="22"/>
          <w:szCs w:val="22"/>
          <w:rtl/>
        </w:rPr>
        <w:t>ی</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متقابل</w:t>
      </w:r>
      <w:r w:rsidR="00F94507" w:rsidRPr="000230CE">
        <w:rPr>
          <w:sz w:val="22"/>
          <w:szCs w:val="22"/>
          <w:rtl/>
        </w:rPr>
        <w:t xml:space="preserve"> </w:t>
      </w:r>
      <w:r w:rsidRPr="000230CE">
        <w:rPr>
          <w:sz w:val="22"/>
          <w:szCs w:val="22"/>
          <w:rtl/>
        </w:rPr>
        <w:t>بپردازد؟</w:t>
      </w:r>
      <w:r w:rsidR="00F94507" w:rsidRPr="000230CE">
        <w:rPr>
          <w:sz w:val="22"/>
          <w:szCs w:val="22"/>
          <w:rtl/>
        </w:rPr>
        <w:t xml:space="preserve"> </w:t>
      </w:r>
      <w:r w:rsidRPr="000230CE">
        <w:rPr>
          <w:sz w:val="22"/>
          <w:szCs w:val="22"/>
          <w:rtl/>
        </w:rPr>
        <w:t>اگر</w:t>
      </w:r>
      <w:r w:rsidR="00F94507" w:rsidRPr="000230CE">
        <w:rPr>
          <w:sz w:val="22"/>
          <w:szCs w:val="22"/>
          <w:rtl/>
        </w:rPr>
        <w:t xml:space="preserve"> </w:t>
      </w:r>
      <w:r w:rsidRPr="000230CE">
        <w:rPr>
          <w:sz w:val="22"/>
          <w:szCs w:val="22"/>
          <w:rtl/>
        </w:rPr>
        <w:t>بله</w:t>
      </w:r>
      <w:r w:rsidR="00452159" w:rsidRPr="000230CE">
        <w:rPr>
          <w:sz w:val="22"/>
          <w:szCs w:val="22"/>
          <w:rtl/>
        </w:rPr>
        <w:t xml:space="preserve">، </w:t>
      </w:r>
      <w:r w:rsidRPr="000230CE">
        <w:rPr>
          <w:sz w:val="22"/>
          <w:szCs w:val="22"/>
          <w:rtl/>
        </w:rPr>
        <w:t>توض</w:t>
      </w:r>
      <w:r w:rsidRPr="000230CE">
        <w:rPr>
          <w:rFonts w:hint="cs"/>
          <w:sz w:val="22"/>
          <w:szCs w:val="22"/>
          <w:rtl/>
        </w:rPr>
        <w:t>ی</w:t>
      </w:r>
      <w:r w:rsidRPr="000230CE">
        <w:rPr>
          <w:rFonts w:hint="eastAsia"/>
          <w:sz w:val="22"/>
          <w:szCs w:val="22"/>
          <w:rtl/>
        </w:rPr>
        <w:t>ح</w:t>
      </w:r>
      <w:r w:rsidR="00F94507" w:rsidRPr="000230CE">
        <w:rPr>
          <w:sz w:val="22"/>
          <w:szCs w:val="22"/>
          <w:rtl/>
        </w:rPr>
        <w:t xml:space="preserve"> </w:t>
      </w:r>
      <w:r w:rsidRPr="000230CE">
        <w:rPr>
          <w:sz w:val="22"/>
          <w:szCs w:val="22"/>
          <w:rtl/>
        </w:rPr>
        <w:t>ده</w:t>
      </w:r>
      <w:r w:rsidRPr="000230CE">
        <w:rPr>
          <w:rFonts w:hint="cs"/>
          <w:sz w:val="22"/>
          <w:szCs w:val="22"/>
          <w:rtl/>
        </w:rPr>
        <w:t>ی</w:t>
      </w:r>
      <w:r w:rsidRPr="000230CE">
        <w:rPr>
          <w:rFonts w:hint="eastAsia"/>
          <w:sz w:val="22"/>
          <w:szCs w:val="22"/>
          <w:rtl/>
        </w:rPr>
        <w:t>د</w:t>
      </w:r>
      <w:r w:rsidRPr="000230CE">
        <w:rPr>
          <w:sz w:val="22"/>
          <w:szCs w:val="22"/>
          <w:rtl/>
        </w:rPr>
        <w:t>.</w:t>
      </w:r>
    </w:p>
    <w:p w14:paraId="565B5340" w14:textId="5EFA6B74" w:rsidR="000616F6" w:rsidRPr="000230CE" w:rsidRDefault="000616F6" w:rsidP="00901F89">
      <w:pPr>
        <w:rPr>
          <w:sz w:val="22"/>
          <w:szCs w:val="22"/>
        </w:rPr>
      </w:pPr>
      <w:r w:rsidRPr="000230CE">
        <w:rPr>
          <w:sz w:val="22"/>
          <w:szCs w:val="22"/>
          <w:rtl/>
        </w:rPr>
        <w:t>1</w:t>
      </w:r>
      <w:r w:rsidRPr="000230CE">
        <w:rPr>
          <w:rFonts w:hint="cs"/>
          <w:sz w:val="22"/>
          <w:szCs w:val="22"/>
          <w:rtl/>
        </w:rPr>
        <w:t>1</w:t>
      </w:r>
      <w:r w:rsidRPr="000230CE">
        <w:rPr>
          <w:sz w:val="22"/>
          <w:szCs w:val="22"/>
          <w:rtl/>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برنامه</w:t>
      </w:r>
      <w:r w:rsidR="00452159" w:rsidRPr="000230CE">
        <w:rPr>
          <w:sz w:val="22"/>
          <w:szCs w:val="22"/>
          <w:rtl/>
        </w:rPr>
        <w:t xml:space="preserve">، </w:t>
      </w:r>
      <w:r w:rsidRPr="000230CE">
        <w:rPr>
          <w:sz w:val="22"/>
          <w:szCs w:val="22"/>
          <w:rtl/>
        </w:rPr>
        <w:t>رو</w:t>
      </w:r>
      <w:r w:rsidRPr="000230CE">
        <w:rPr>
          <w:rFonts w:hint="cs"/>
          <w:sz w:val="22"/>
          <w:szCs w:val="22"/>
          <w:rtl/>
        </w:rPr>
        <w:t>ی</w:t>
      </w:r>
      <w:r w:rsidRPr="000230CE">
        <w:rPr>
          <w:rFonts w:hint="eastAsia"/>
          <w:sz w:val="22"/>
          <w:szCs w:val="22"/>
          <w:rtl/>
        </w:rPr>
        <w:t>ه</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مقررات</w:t>
      </w:r>
      <w:r w:rsidR="00F94507" w:rsidRPr="000230CE">
        <w:rPr>
          <w:sz w:val="22"/>
          <w:szCs w:val="22"/>
          <w:rtl/>
        </w:rPr>
        <w:t xml:space="preserve"> </w:t>
      </w:r>
      <w:r w:rsidRPr="000230CE">
        <w:rPr>
          <w:sz w:val="22"/>
          <w:szCs w:val="22"/>
          <w:rtl/>
        </w:rPr>
        <w:t>قانون</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ته</w:t>
      </w:r>
      <w:r w:rsidRPr="000230CE">
        <w:rPr>
          <w:rFonts w:hint="cs"/>
          <w:sz w:val="22"/>
          <w:szCs w:val="22"/>
          <w:rtl/>
        </w:rPr>
        <w:t>ی</w:t>
      </w:r>
      <w:r w:rsidRPr="000230CE">
        <w:rPr>
          <w:rFonts w:hint="eastAsia"/>
          <w:sz w:val="22"/>
          <w:szCs w:val="22"/>
          <w:rtl/>
        </w:rPr>
        <w:t>ه</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متقابل</w:t>
      </w:r>
      <w:r w:rsidR="00F94507" w:rsidRPr="000230CE">
        <w:rPr>
          <w:sz w:val="22"/>
          <w:szCs w:val="22"/>
          <w:rtl/>
        </w:rPr>
        <w:t xml:space="preserve"> </w:t>
      </w:r>
      <w:r w:rsidRPr="000230CE">
        <w:rPr>
          <w:sz w:val="22"/>
          <w:szCs w:val="22"/>
          <w:rtl/>
        </w:rPr>
        <w:t>ح</w:t>
      </w:r>
      <w:r w:rsidRPr="000230CE">
        <w:rPr>
          <w:rFonts w:hint="cs"/>
          <w:sz w:val="22"/>
          <w:szCs w:val="22"/>
          <w:rtl/>
        </w:rPr>
        <w:t>ی</w:t>
      </w:r>
      <w:r w:rsidRPr="000230CE">
        <w:rPr>
          <w:rFonts w:hint="eastAsia"/>
          <w:sz w:val="22"/>
          <w:szCs w:val="22"/>
          <w:rtl/>
        </w:rPr>
        <w:t>وان</w:t>
      </w:r>
      <w:r w:rsidRPr="000230CE">
        <w:rPr>
          <w:rFonts w:hint="cs"/>
          <w:sz w:val="22"/>
          <w:szCs w:val="22"/>
          <w:rtl/>
        </w:rPr>
        <w:t>ی</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اگر</w:t>
      </w:r>
      <w:r w:rsidR="00F94507" w:rsidRPr="000230CE">
        <w:rPr>
          <w:sz w:val="22"/>
          <w:szCs w:val="22"/>
          <w:rtl/>
        </w:rPr>
        <w:t xml:space="preserve"> </w:t>
      </w:r>
      <w:r w:rsidRPr="000230CE">
        <w:rPr>
          <w:sz w:val="22"/>
          <w:szCs w:val="22"/>
          <w:rtl/>
        </w:rPr>
        <w:t>بله</w:t>
      </w:r>
      <w:r w:rsidR="00452159" w:rsidRPr="000230CE">
        <w:rPr>
          <w:sz w:val="22"/>
          <w:szCs w:val="22"/>
          <w:rtl/>
        </w:rPr>
        <w:t xml:space="preserve">، </w:t>
      </w:r>
      <w:r w:rsidRPr="000230CE">
        <w:rPr>
          <w:sz w:val="22"/>
          <w:szCs w:val="22"/>
          <w:rtl/>
        </w:rPr>
        <w:t>توض</w:t>
      </w:r>
      <w:r w:rsidRPr="000230CE">
        <w:rPr>
          <w:rFonts w:hint="cs"/>
          <w:sz w:val="22"/>
          <w:szCs w:val="22"/>
          <w:rtl/>
        </w:rPr>
        <w:t>ی</w:t>
      </w:r>
      <w:r w:rsidRPr="000230CE">
        <w:rPr>
          <w:rFonts w:hint="eastAsia"/>
          <w:sz w:val="22"/>
          <w:szCs w:val="22"/>
          <w:rtl/>
        </w:rPr>
        <w:t>ح</w:t>
      </w:r>
      <w:r w:rsidR="00F94507" w:rsidRPr="000230CE">
        <w:rPr>
          <w:sz w:val="22"/>
          <w:szCs w:val="22"/>
          <w:rtl/>
        </w:rPr>
        <w:t xml:space="preserve"> </w:t>
      </w:r>
      <w:r w:rsidRPr="000230CE">
        <w:rPr>
          <w:sz w:val="22"/>
          <w:szCs w:val="22"/>
          <w:rtl/>
        </w:rPr>
        <w:t>ده</w:t>
      </w:r>
      <w:r w:rsidRPr="000230CE">
        <w:rPr>
          <w:rFonts w:hint="cs"/>
          <w:sz w:val="22"/>
          <w:szCs w:val="22"/>
          <w:rtl/>
        </w:rPr>
        <w:t>ی</w:t>
      </w:r>
      <w:r w:rsidRPr="000230CE">
        <w:rPr>
          <w:rFonts w:hint="eastAsia"/>
          <w:sz w:val="22"/>
          <w:szCs w:val="22"/>
          <w:rtl/>
        </w:rPr>
        <w:t>د</w:t>
      </w:r>
      <w:r w:rsidRPr="000230CE">
        <w:rPr>
          <w:sz w:val="22"/>
          <w:szCs w:val="22"/>
          <w:rtl/>
        </w:rPr>
        <w:t>.</w:t>
      </w:r>
    </w:p>
    <w:p w14:paraId="0895A608" w14:textId="4976691A" w:rsidR="000616F6" w:rsidRPr="000230CE" w:rsidRDefault="000616F6" w:rsidP="00901F89">
      <w:pPr>
        <w:rPr>
          <w:sz w:val="22"/>
          <w:szCs w:val="22"/>
          <w:rtl/>
        </w:rPr>
      </w:pPr>
      <w:r w:rsidRPr="000230CE">
        <w:rPr>
          <w:sz w:val="22"/>
          <w:szCs w:val="22"/>
          <w:rtl/>
        </w:rPr>
        <w:t>12.</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برنامه</w:t>
      </w:r>
      <w:r w:rsidR="00452159" w:rsidRPr="000230CE">
        <w:rPr>
          <w:sz w:val="22"/>
          <w:szCs w:val="22"/>
          <w:rtl/>
        </w:rPr>
        <w:t xml:space="preserve">، </w:t>
      </w:r>
      <w:r w:rsidRPr="000230CE">
        <w:rPr>
          <w:sz w:val="22"/>
          <w:szCs w:val="22"/>
          <w:rtl/>
        </w:rPr>
        <w:t>رو</w:t>
      </w:r>
      <w:r w:rsidRPr="000230CE">
        <w:rPr>
          <w:rFonts w:hint="cs"/>
          <w:sz w:val="22"/>
          <w:szCs w:val="22"/>
          <w:rtl/>
        </w:rPr>
        <w:t>ی</w:t>
      </w:r>
      <w:r w:rsidRPr="000230CE">
        <w:rPr>
          <w:rFonts w:hint="eastAsia"/>
          <w:sz w:val="22"/>
          <w:szCs w:val="22"/>
          <w:rtl/>
        </w:rPr>
        <w:t>ه</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مقررات</w:t>
      </w:r>
      <w:r w:rsidR="00F94507" w:rsidRPr="000230CE">
        <w:rPr>
          <w:sz w:val="22"/>
          <w:szCs w:val="22"/>
          <w:rtl/>
        </w:rPr>
        <w:t xml:space="preserve"> </w:t>
      </w:r>
      <w:r w:rsidRPr="000230CE">
        <w:rPr>
          <w:sz w:val="22"/>
          <w:szCs w:val="22"/>
          <w:rtl/>
        </w:rPr>
        <w:t>قانون</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توز</w:t>
      </w:r>
      <w:r w:rsidRPr="000230CE">
        <w:rPr>
          <w:rFonts w:hint="cs"/>
          <w:sz w:val="22"/>
          <w:szCs w:val="22"/>
          <w:rtl/>
        </w:rPr>
        <w:t>ی</w:t>
      </w:r>
      <w:r w:rsidRPr="000230CE">
        <w:rPr>
          <w:rFonts w:hint="eastAsia"/>
          <w:sz w:val="22"/>
          <w:szCs w:val="22"/>
          <w:rtl/>
        </w:rPr>
        <w:t>ع</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متقابل</w:t>
      </w:r>
      <w:r w:rsidR="00F94507" w:rsidRPr="000230CE">
        <w:rPr>
          <w:sz w:val="22"/>
          <w:szCs w:val="22"/>
          <w:rtl/>
        </w:rPr>
        <w:t xml:space="preserve"> </w:t>
      </w:r>
      <w:r w:rsidRPr="000230CE">
        <w:rPr>
          <w:sz w:val="22"/>
          <w:szCs w:val="22"/>
          <w:rtl/>
        </w:rPr>
        <w:t>ح</w:t>
      </w:r>
      <w:r w:rsidRPr="000230CE">
        <w:rPr>
          <w:rFonts w:hint="cs"/>
          <w:sz w:val="22"/>
          <w:szCs w:val="22"/>
          <w:rtl/>
        </w:rPr>
        <w:t>ی</w:t>
      </w:r>
      <w:r w:rsidRPr="000230CE">
        <w:rPr>
          <w:rFonts w:hint="eastAsia"/>
          <w:sz w:val="22"/>
          <w:szCs w:val="22"/>
          <w:rtl/>
        </w:rPr>
        <w:t>وان</w:t>
      </w:r>
      <w:r w:rsidRPr="000230CE">
        <w:rPr>
          <w:rFonts w:hint="cs"/>
          <w:sz w:val="22"/>
          <w:szCs w:val="22"/>
          <w:rtl/>
        </w:rPr>
        <w:t>ی</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اگر</w:t>
      </w:r>
      <w:r w:rsidR="00F94507" w:rsidRPr="000230CE">
        <w:rPr>
          <w:sz w:val="22"/>
          <w:szCs w:val="22"/>
          <w:rtl/>
        </w:rPr>
        <w:t xml:space="preserve"> </w:t>
      </w:r>
      <w:r w:rsidRPr="000230CE">
        <w:rPr>
          <w:sz w:val="22"/>
          <w:szCs w:val="22"/>
          <w:rtl/>
        </w:rPr>
        <w:t>بله</w:t>
      </w:r>
      <w:r w:rsidR="00452159" w:rsidRPr="000230CE">
        <w:rPr>
          <w:sz w:val="22"/>
          <w:szCs w:val="22"/>
          <w:rtl/>
        </w:rPr>
        <w:t xml:space="preserve">، </w:t>
      </w:r>
      <w:r w:rsidRPr="000230CE">
        <w:rPr>
          <w:sz w:val="22"/>
          <w:szCs w:val="22"/>
          <w:rtl/>
        </w:rPr>
        <w:t>توض</w:t>
      </w:r>
      <w:r w:rsidRPr="000230CE">
        <w:rPr>
          <w:rFonts w:hint="cs"/>
          <w:sz w:val="22"/>
          <w:szCs w:val="22"/>
          <w:rtl/>
        </w:rPr>
        <w:t>ی</w:t>
      </w:r>
      <w:r w:rsidRPr="000230CE">
        <w:rPr>
          <w:rFonts w:hint="eastAsia"/>
          <w:sz w:val="22"/>
          <w:szCs w:val="22"/>
          <w:rtl/>
        </w:rPr>
        <w:t>ح</w:t>
      </w:r>
      <w:r w:rsidR="00F94507" w:rsidRPr="000230CE">
        <w:rPr>
          <w:sz w:val="22"/>
          <w:szCs w:val="22"/>
          <w:rtl/>
        </w:rPr>
        <w:t xml:space="preserve"> </w:t>
      </w:r>
      <w:r w:rsidRPr="000230CE">
        <w:rPr>
          <w:sz w:val="22"/>
          <w:szCs w:val="22"/>
          <w:rtl/>
        </w:rPr>
        <w:t>ده</w:t>
      </w:r>
      <w:r w:rsidRPr="000230CE">
        <w:rPr>
          <w:rFonts w:hint="cs"/>
          <w:sz w:val="22"/>
          <w:szCs w:val="22"/>
          <w:rtl/>
        </w:rPr>
        <w:t>ی</w:t>
      </w:r>
      <w:r w:rsidRPr="000230CE">
        <w:rPr>
          <w:rFonts w:hint="eastAsia"/>
          <w:sz w:val="22"/>
          <w:szCs w:val="22"/>
          <w:rtl/>
        </w:rPr>
        <w:t>د</w:t>
      </w:r>
      <w:r w:rsidRPr="000230CE">
        <w:rPr>
          <w:sz w:val="22"/>
          <w:szCs w:val="22"/>
          <w:rtl/>
        </w:rPr>
        <w:t>.</w:t>
      </w:r>
    </w:p>
    <w:p w14:paraId="700F23F8" w14:textId="77777777" w:rsidR="004E7232" w:rsidRPr="000230CE" w:rsidRDefault="004E7232" w:rsidP="00901F89">
      <w:pPr>
        <w:rPr>
          <w:b/>
          <w:bCs/>
          <w:color w:val="2E74B5" w:themeColor="accent1" w:themeShade="BF"/>
          <w:sz w:val="24"/>
          <w:szCs w:val="24"/>
        </w:rPr>
      </w:pPr>
    </w:p>
    <w:p w14:paraId="0FE3E199" w14:textId="5D2714A3" w:rsidR="000616F6" w:rsidRPr="000230CE" w:rsidRDefault="000616F6" w:rsidP="00901F89">
      <w:pPr>
        <w:rPr>
          <w:b/>
          <w:bCs/>
          <w:color w:val="2E74B5" w:themeColor="accent1" w:themeShade="BF"/>
          <w:sz w:val="24"/>
          <w:szCs w:val="24"/>
        </w:rPr>
      </w:pPr>
      <w:r w:rsidRPr="000230CE">
        <w:rPr>
          <w:b/>
          <w:bCs/>
          <w:color w:val="2E74B5" w:themeColor="accent1" w:themeShade="BF"/>
          <w:sz w:val="24"/>
          <w:szCs w:val="24"/>
        </w:rPr>
        <w:t>R1.6</w:t>
      </w:r>
      <w:r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تحق</w:t>
      </w:r>
      <w:r w:rsidRPr="000230CE">
        <w:rPr>
          <w:rFonts w:hint="cs"/>
          <w:b/>
          <w:bCs/>
          <w:color w:val="2E74B5" w:themeColor="accent1" w:themeShade="BF"/>
          <w:sz w:val="24"/>
          <w:szCs w:val="24"/>
          <w:rtl/>
        </w:rPr>
        <w:t>ی</w:t>
      </w:r>
      <w:r w:rsidRPr="000230CE">
        <w:rPr>
          <w:rFonts w:hint="eastAsia"/>
          <w:b/>
          <w:bCs/>
          <w:color w:val="2E74B5" w:themeColor="accent1" w:themeShade="BF"/>
          <w:sz w:val="24"/>
          <w:szCs w:val="24"/>
          <w:rtl/>
        </w:rPr>
        <w:t>ق</w:t>
      </w:r>
      <w:r w:rsidR="00452159" w:rsidRPr="000230CE">
        <w:rPr>
          <w:rFonts w:hint="eastAsia"/>
          <w:b/>
          <w:bCs/>
          <w:color w:val="2E74B5" w:themeColor="accent1" w:themeShade="BF"/>
          <w:sz w:val="24"/>
          <w:szCs w:val="24"/>
          <w:rtl/>
        </w:rPr>
        <w:t xml:space="preserve">، </w:t>
      </w:r>
      <w:r w:rsidRPr="000230CE">
        <w:rPr>
          <w:b/>
          <w:bCs/>
          <w:color w:val="2E74B5" w:themeColor="accent1" w:themeShade="BF"/>
          <w:sz w:val="24"/>
          <w:szCs w:val="24"/>
          <w:rtl/>
        </w:rPr>
        <w:t>توسعه</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و</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نوآور</w:t>
      </w:r>
      <w:r w:rsidRPr="000230CE">
        <w:rPr>
          <w:rFonts w:hint="cs"/>
          <w:b/>
          <w:bCs/>
          <w:color w:val="2E74B5" w:themeColor="accent1" w:themeShade="BF"/>
          <w:sz w:val="24"/>
          <w:szCs w:val="24"/>
          <w:rtl/>
        </w:rPr>
        <w:t>ی</w:t>
      </w:r>
    </w:p>
    <w:p w14:paraId="345271D7" w14:textId="7E549388" w:rsidR="000616F6" w:rsidRPr="000230CE" w:rsidRDefault="000616F6" w:rsidP="006A544D">
      <w:pPr>
        <w:rPr>
          <w:sz w:val="22"/>
          <w:szCs w:val="22"/>
        </w:rPr>
      </w:pPr>
      <w:r w:rsidRPr="000230CE">
        <w:rPr>
          <w:rtl/>
        </w:rPr>
        <w:t>1</w:t>
      </w:r>
      <w:r w:rsidRPr="000230CE">
        <w:rPr>
          <w:sz w:val="22"/>
          <w:szCs w:val="22"/>
          <w:rtl/>
        </w:rPr>
        <w:t>.</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cs"/>
          <w:sz w:val="22"/>
          <w:szCs w:val="22"/>
          <w:rtl/>
        </w:rPr>
        <w:t>ی</w:t>
      </w:r>
      <w:r w:rsidRPr="000230CE">
        <w:rPr>
          <w:rFonts w:hint="eastAsia"/>
          <w:sz w:val="22"/>
          <w:szCs w:val="22"/>
          <w:rtl/>
        </w:rPr>
        <w:t>ک</w:t>
      </w:r>
      <w:r w:rsidR="00F94507" w:rsidRPr="000230CE">
        <w:rPr>
          <w:sz w:val="22"/>
          <w:szCs w:val="22"/>
          <w:rtl/>
        </w:rPr>
        <w:t xml:space="preserve"> </w:t>
      </w:r>
      <w:r w:rsidRPr="000230CE">
        <w:rPr>
          <w:sz w:val="22"/>
          <w:szCs w:val="22"/>
          <w:rtl/>
        </w:rPr>
        <w:t>چارچوب</w:t>
      </w:r>
      <w:r w:rsidR="00F94507" w:rsidRPr="000230CE">
        <w:rPr>
          <w:sz w:val="22"/>
          <w:szCs w:val="22"/>
          <w:rtl/>
        </w:rPr>
        <w:t xml:space="preserve"> </w:t>
      </w:r>
      <w:r w:rsidR="000A1DDF" w:rsidRPr="000230CE">
        <w:rPr>
          <w:rFonts w:hint="cs"/>
          <w:sz w:val="22"/>
          <w:szCs w:val="22"/>
          <w:rtl/>
        </w:rPr>
        <w:t>راهبردی</w:t>
      </w:r>
      <w:r w:rsidR="000A1DDF" w:rsidRPr="000230CE">
        <w:rPr>
          <w:sz w:val="22"/>
          <w:szCs w:val="22"/>
          <w:rtl/>
        </w:rPr>
        <w:t xml:space="preserve"> </w:t>
      </w:r>
      <w:r w:rsidRPr="000230CE">
        <w:rPr>
          <w:sz w:val="22"/>
          <w:szCs w:val="22"/>
          <w:rtl/>
        </w:rPr>
        <w:t>مل</w:t>
      </w:r>
      <w:r w:rsidRPr="000230CE">
        <w:rPr>
          <w:rFonts w:hint="cs"/>
          <w:sz w:val="22"/>
          <w:szCs w:val="22"/>
          <w:rtl/>
        </w:rPr>
        <w:t>ی</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تحق</w:t>
      </w:r>
      <w:r w:rsidRPr="000230CE">
        <w:rPr>
          <w:rFonts w:hint="cs"/>
          <w:sz w:val="22"/>
          <w:szCs w:val="22"/>
          <w:rtl/>
        </w:rPr>
        <w:t>ی</w:t>
      </w:r>
      <w:r w:rsidRPr="000230CE">
        <w:rPr>
          <w:rFonts w:hint="eastAsia"/>
          <w:sz w:val="22"/>
          <w:szCs w:val="22"/>
          <w:rtl/>
        </w:rPr>
        <w:t>قات</w:t>
      </w:r>
      <w:r w:rsidR="00F94507" w:rsidRPr="000230CE">
        <w:rPr>
          <w:sz w:val="22"/>
          <w:szCs w:val="22"/>
          <w:rtl/>
        </w:rPr>
        <w:t xml:space="preserve"> </w:t>
      </w:r>
      <w:r w:rsidRPr="000230CE">
        <w:rPr>
          <w:sz w:val="22"/>
          <w:szCs w:val="22"/>
          <w:rtl/>
        </w:rPr>
        <w:t>عمل</w:t>
      </w:r>
      <w:r w:rsidRPr="000230CE">
        <w:rPr>
          <w:rFonts w:hint="cs"/>
          <w:sz w:val="22"/>
          <w:szCs w:val="22"/>
          <w:rtl/>
        </w:rPr>
        <w:t>ی</w:t>
      </w:r>
      <w:r w:rsidRPr="000230CE">
        <w:rPr>
          <w:rFonts w:hint="eastAsia"/>
          <w:sz w:val="22"/>
          <w:szCs w:val="22"/>
          <w:rtl/>
        </w:rPr>
        <w:t>ات</w:t>
      </w:r>
      <w:r w:rsidRPr="000230CE">
        <w:rPr>
          <w:rFonts w:hint="cs"/>
          <w:sz w:val="22"/>
          <w:szCs w:val="22"/>
          <w:rtl/>
        </w:rPr>
        <w:t>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موارد</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Pr="000230CE">
        <w:rPr>
          <w:sz w:val="22"/>
          <w:szCs w:val="22"/>
          <w:rtl/>
        </w:rPr>
        <w:t>بهداشت</w:t>
      </w:r>
      <w:r w:rsidRPr="000230CE">
        <w:rPr>
          <w:rFonts w:hint="cs"/>
          <w:sz w:val="22"/>
          <w:szCs w:val="22"/>
          <w:rtl/>
        </w:rPr>
        <w:t>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59E614FA" w14:textId="77777777" w:rsidR="000616F6" w:rsidRPr="000230CE" w:rsidRDefault="000616F6" w:rsidP="00901F89">
      <w:pPr>
        <w:rPr>
          <w:sz w:val="22"/>
          <w:szCs w:val="22"/>
        </w:rPr>
      </w:pPr>
      <w:r w:rsidRPr="000230CE">
        <w:rPr>
          <w:sz w:val="22"/>
          <w:szCs w:val="22"/>
          <w:rtl/>
        </w:rPr>
        <w:t>2.</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چارچوب</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تحق</w:t>
      </w:r>
      <w:r w:rsidRPr="000230CE">
        <w:rPr>
          <w:rFonts w:hint="cs"/>
          <w:sz w:val="22"/>
          <w:szCs w:val="22"/>
          <w:rtl/>
        </w:rPr>
        <w:t>ی</w:t>
      </w:r>
      <w:r w:rsidRPr="000230CE">
        <w:rPr>
          <w:rFonts w:hint="eastAsia"/>
          <w:sz w:val="22"/>
          <w:szCs w:val="22"/>
          <w:rtl/>
        </w:rPr>
        <w:t>قات</w:t>
      </w:r>
      <w:r w:rsidR="00F94507" w:rsidRPr="000230CE">
        <w:rPr>
          <w:sz w:val="22"/>
          <w:szCs w:val="22"/>
          <w:rtl/>
        </w:rPr>
        <w:t xml:space="preserve"> </w:t>
      </w:r>
      <w:r w:rsidRPr="000230CE">
        <w:rPr>
          <w:sz w:val="22"/>
          <w:szCs w:val="22"/>
          <w:rtl/>
        </w:rPr>
        <w:t>آمادگ</w:t>
      </w:r>
      <w:r w:rsidRPr="000230CE">
        <w:rPr>
          <w:rFonts w:hint="cs"/>
          <w:sz w:val="22"/>
          <w:szCs w:val="22"/>
          <w:rtl/>
        </w:rPr>
        <w:t>ی</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00D373CD" w:rsidRPr="000230CE">
        <w:rPr>
          <w:sz w:val="22"/>
          <w:szCs w:val="22"/>
          <w:rtl/>
        </w:rPr>
        <w:t>‌می‌شو</w:t>
      </w:r>
      <w:r w:rsidRPr="000230CE">
        <w:rPr>
          <w:sz w:val="22"/>
          <w:szCs w:val="22"/>
          <w:rtl/>
        </w:rPr>
        <w:t>د؟</w:t>
      </w:r>
    </w:p>
    <w:p w14:paraId="6ABFACC9" w14:textId="22E9FEDE" w:rsidR="000616F6" w:rsidRPr="000230CE" w:rsidRDefault="000616F6" w:rsidP="00901F89">
      <w:pPr>
        <w:rPr>
          <w:sz w:val="22"/>
          <w:szCs w:val="22"/>
          <w:rtl/>
        </w:rPr>
      </w:pPr>
      <w:r w:rsidRPr="000230CE">
        <w:rPr>
          <w:sz w:val="22"/>
          <w:szCs w:val="22"/>
          <w:rtl/>
        </w:rPr>
        <w:t>3.</w:t>
      </w:r>
      <w:r w:rsidR="00F94507" w:rsidRPr="000230CE">
        <w:rPr>
          <w:sz w:val="22"/>
          <w:szCs w:val="22"/>
          <w:rtl/>
        </w:rPr>
        <w:t xml:space="preserve"> </w:t>
      </w:r>
      <w:r w:rsidRPr="000230CE">
        <w:rPr>
          <w:sz w:val="22"/>
          <w:szCs w:val="22"/>
          <w:rtl/>
        </w:rPr>
        <w:t>آ</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مؤسسات</w:t>
      </w:r>
      <w:r w:rsidRPr="000230CE">
        <w:rPr>
          <w:rFonts w:hint="cs"/>
          <w:sz w:val="22"/>
          <w:szCs w:val="22"/>
          <w:rtl/>
        </w:rPr>
        <w:t>ی</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ظرف</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تحق</w:t>
      </w:r>
      <w:r w:rsidRPr="000230CE">
        <w:rPr>
          <w:rFonts w:hint="cs"/>
          <w:sz w:val="22"/>
          <w:szCs w:val="22"/>
          <w:rtl/>
        </w:rPr>
        <w:t>ی</w:t>
      </w:r>
      <w:r w:rsidRPr="000230CE">
        <w:rPr>
          <w:rFonts w:hint="eastAsia"/>
          <w:sz w:val="22"/>
          <w:szCs w:val="22"/>
          <w:rtl/>
        </w:rPr>
        <w:t>قات</w:t>
      </w:r>
      <w:r w:rsidRPr="000230CE">
        <w:rPr>
          <w:rFonts w:hint="cs"/>
          <w:sz w:val="22"/>
          <w:szCs w:val="22"/>
          <w:rtl/>
        </w:rPr>
        <w:t>ی</w:t>
      </w:r>
      <w:r w:rsidR="00F94507" w:rsidRPr="000230CE">
        <w:rPr>
          <w:sz w:val="22"/>
          <w:szCs w:val="22"/>
          <w:rtl/>
        </w:rPr>
        <w:t xml:space="preserve"> </w:t>
      </w:r>
      <w:r w:rsidRPr="000230CE">
        <w:rPr>
          <w:sz w:val="22"/>
          <w:szCs w:val="22"/>
          <w:rtl/>
        </w:rPr>
        <w:t>(</w:t>
      </w:r>
      <w:r w:rsidRPr="000230CE">
        <w:rPr>
          <w:rFonts w:hint="cs"/>
          <w:sz w:val="22"/>
          <w:szCs w:val="22"/>
          <w:rtl/>
        </w:rPr>
        <w:t>ی</w:t>
      </w:r>
      <w:r w:rsidRPr="000230CE">
        <w:rPr>
          <w:rFonts w:hint="eastAsia"/>
          <w:sz w:val="22"/>
          <w:szCs w:val="22"/>
          <w:rtl/>
        </w:rPr>
        <w:t>عن</w:t>
      </w:r>
      <w:r w:rsidRPr="000230CE">
        <w:rPr>
          <w:rFonts w:hint="cs"/>
          <w:sz w:val="22"/>
          <w:szCs w:val="22"/>
          <w:rtl/>
        </w:rPr>
        <w:t>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داخل</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sz w:val="22"/>
          <w:szCs w:val="22"/>
          <w:rtl/>
        </w:rPr>
        <w:t>خارج</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مؤلفه</w:t>
      </w:r>
      <w:r w:rsidRPr="000230CE">
        <w:rPr>
          <w:rFonts w:hint="cs"/>
          <w:sz w:val="22"/>
          <w:szCs w:val="22"/>
          <w:rtl/>
        </w:rPr>
        <w:t>‌</w:t>
      </w:r>
      <w:r w:rsidRPr="000230CE">
        <w:rPr>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مختلف</w:t>
      </w:r>
      <w:r w:rsidR="00F94507" w:rsidRPr="000230CE">
        <w:rPr>
          <w:sz w:val="22"/>
          <w:szCs w:val="22"/>
          <w:rtl/>
        </w:rPr>
        <w:t xml:space="preserve"> </w:t>
      </w:r>
      <w:r w:rsidRPr="000230CE">
        <w:rPr>
          <w:sz w:val="22"/>
          <w:szCs w:val="22"/>
          <w:rtl/>
        </w:rPr>
        <w:t>واکنش</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قانون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w:t>
      </w:r>
      <w:r w:rsidRPr="000230CE">
        <w:rPr>
          <w:rFonts w:hint="cs"/>
          <w:sz w:val="22"/>
          <w:szCs w:val="22"/>
          <w:rtl/>
        </w:rPr>
        <w:t>ی</w:t>
      </w:r>
      <w:r w:rsidRPr="000230CE">
        <w:rPr>
          <w:rFonts w:hint="eastAsia"/>
          <w:sz w:val="22"/>
          <w:szCs w:val="22"/>
          <w:rtl/>
        </w:rPr>
        <w:t>است</w:t>
      </w:r>
      <w:r w:rsidR="00452159" w:rsidRPr="000230CE">
        <w:rPr>
          <w:rFonts w:hint="eastAsia"/>
          <w:sz w:val="22"/>
          <w:szCs w:val="22"/>
          <w:rtl/>
        </w:rPr>
        <w:t xml:space="preserve">، </w:t>
      </w:r>
      <w:r w:rsidRPr="000230CE">
        <w:rPr>
          <w:sz w:val="22"/>
          <w:szCs w:val="22"/>
          <w:rtl/>
        </w:rPr>
        <w:t>مد</w:t>
      </w:r>
      <w:r w:rsidRPr="000230CE">
        <w:rPr>
          <w:rFonts w:hint="cs"/>
          <w:sz w:val="22"/>
          <w:szCs w:val="22"/>
          <w:rtl/>
        </w:rPr>
        <w:t>ی</w:t>
      </w:r>
      <w:r w:rsidRPr="000230CE">
        <w:rPr>
          <w:rFonts w:hint="eastAsia"/>
          <w:sz w:val="22"/>
          <w:szCs w:val="22"/>
          <w:rtl/>
        </w:rPr>
        <w:t>ر</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پرونده</w:t>
      </w:r>
      <w:r w:rsidR="00452159" w:rsidRPr="000230CE">
        <w:rPr>
          <w:sz w:val="22"/>
          <w:szCs w:val="22"/>
          <w:rtl/>
        </w:rPr>
        <w:t xml:space="preserve">، </w:t>
      </w:r>
      <w:r w:rsidRPr="000230CE">
        <w:rPr>
          <w:sz w:val="22"/>
          <w:szCs w:val="22"/>
          <w:rtl/>
        </w:rPr>
        <w:t>تشخ</w:t>
      </w:r>
      <w:r w:rsidRPr="000230CE">
        <w:rPr>
          <w:rFonts w:hint="cs"/>
          <w:sz w:val="22"/>
          <w:szCs w:val="22"/>
          <w:rtl/>
        </w:rPr>
        <w:t>ی</w:t>
      </w:r>
      <w:r w:rsidRPr="000230CE">
        <w:rPr>
          <w:rFonts w:hint="eastAsia"/>
          <w:sz w:val="22"/>
          <w:szCs w:val="22"/>
          <w:rtl/>
        </w:rPr>
        <w:t>ص</w:t>
      </w:r>
      <w:r w:rsidR="00F94507" w:rsidRPr="000230CE">
        <w:rPr>
          <w:sz w:val="22"/>
          <w:szCs w:val="22"/>
          <w:rtl/>
        </w:rPr>
        <w:t xml:space="preserve"> </w:t>
      </w:r>
      <w:r w:rsidRPr="000230CE">
        <w:rPr>
          <w:sz w:val="22"/>
          <w:szCs w:val="22"/>
          <w:rtl/>
        </w:rPr>
        <w:t>آزما</w:t>
      </w:r>
      <w:r w:rsidRPr="000230CE">
        <w:rPr>
          <w:rFonts w:hint="cs"/>
          <w:sz w:val="22"/>
          <w:szCs w:val="22"/>
          <w:rtl/>
        </w:rPr>
        <w:t>ی</w:t>
      </w:r>
      <w:r w:rsidRPr="000230CE">
        <w:rPr>
          <w:rFonts w:hint="eastAsia"/>
          <w:sz w:val="22"/>
          <w:szCs w:val="22"/>
          <w:rtl/>
        </w:rPr>
        <w:t>شگاه</w:t>
      </w:r>
      <w:r w:rsidRPr="000230CE">
        <w:rPr>
          <w:rFonts w:hint="cs"/>
          <w:sz w:val="22"/>
          <w:szCs w:val="22"/>
          <w:rtl/>
        </w:rPr>
        <w:t>ی</w:t>
      </w:r>
      <w:r w:rsidR="00452159" w:rsidRPr="000230CE">
        <w:rPr>
          <w:rFonts w:hint="eastAsia"/>
          <w:sz w:val="22"/>
          <w:szCs w:val="22"/>
          <w:rtl/>
        </w:rPr>
        <w:t xml:space="preserve">، </w:t>
      </w:r>
      <w:r w:rsidRPr="000230CE">
        <w:rPr>
          <w:sz w:val="22"/>
          <w:szCs w:val="22"/>
          <w:rtl/>
        </w:rPr>
        <w:t>واکسن</w:t>
      </w:r>
      <w:r w:rsidR="00D373CD" w:rsidRPr="000230CE">
        <w:rPr>
          <w:sz w:val="22"/>
          <w:szCs w:val="22"/>
          <w:rtl/>
        </w:rPr>
        <w:t>‌ها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غ</w:t>
      </w:r>
      <w:r w:rsidRPr="000230CE">
        <w:rPr>
          <w:rFonts w:hint="cs"/>
          <w:sz w:val="22"/>
          <w:szCs w:val="22"/>
          <w:rtl/>
        </w:rPr>
        <w:t>ی</w:t>
      </w:r>
      <w:r w:rsidRPr="000230CE">
        <w:rPr>
          <w:rFonts w:hint="eastAsia"/>
          <w:sz w:val="22"/>
          <w:szCs w:val="22"/>
          <w:rtl/>
        </w:rPr>
        <w:t>ره</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رس</w:t>
      </w:r>
      <w:r w:rsidRPr="000230CE">
        <w:rPr>
          <w:rFonts w:hint="cs"/>
          <w:sz w:val="22"/>
          <w:szCs w:val="22"/>
          <w:rtl/>
        </w:rPr>
        <w:t>ی</w:t>
      </w:r>
      <w:r w:rsidRPr="000230CE">
        <w:rPr>
          <w:rFonts w:hint="eastAsia"/>
          <w:sz w:val="22"/>
          <w:szCs w:val="22"/>
          <w:rtl/>
        </w:rPr>
        <w:t>دگ</w:t>
      </w:r>
      <w:r w:rsidRPr="000230CE">
        <w:rPr>
          <w:rFonts w:hint="cs"/>
          <w:sz w:val="22"/>
          <w:szCs w:val="22"/>
          <w:rtl/>
        </w:rPr>
        <w:t>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اولو</w:t>
      </w:r>
      <w:r w:rsidRPr="000230CE">
        <w:rPr>
          <w:rFonts w:hint="cs"/>
          <w:sz w:val="22"/>
          <w:szCs w:val="22"/>
          <w:rtl/>
        </w:rPr>
        <w:t>ی</w:t>
      </w:r>
      <w:r w:rsidRPr="000230CE">
        <w:rPr>
          <w:rFonts w:hint="eastAsia"/>
          <w:sz w:val="22"/>
          <w:szCs w:val="22"/>
          <w:rtl/>
        </w:rPr>
        <w:t>ت</w:t>
      </w:r>
      <w:r w:rsidRPr="000230CE">
        <w:rPr>
          <w:rFonts w:hint="cs"/>
          <w:sz w:val="22"/>
          <w:szCs w:val="22"/>
          <w:rtl/>
        </w:rPr>
        <w:t>‌</w:t>
      </w:r>
      <w:r w:rsidRPr="000230CE">
        <w:rPr>
          <w:sz w:val="22"/>
          <w:szCs w:val="22"/>
          <w:rtl/>
        </w:rPr>
        <w:t>ها</w:t>
      </w:r>
      <w:r w:rsidRPr="000230CE">
        <w:rPr>
          <w:rFonts w:hint="cs"/>
          <w:sz w:val="22"/>
          <w:szCs w:val="22"/>
          <w:rtl/>
        </w:rPr>
        <w:t>ی</w:t>
      </w:r>
      <w:r w:rsidR="00F94507" w:rsidRPr="000230CE">
        <w:rPr>
          <w:sz w:val="22"/>
          <w:szCs w:val="22"/>
          <w:rtl/>
        </w:rPr>
        <w:t xml:space="preserve"> </w:t>
      </w:r>
      <w:r w:rsidRPr="000230CE">
        <w:rPr>
          <w:sz w:val="22"/>
          <w:szCs w:val="22"/>
          <w:rtl/>
        </w:rPr>
        <w:t>پژوهش</w:t>
      </w:r>
      <w:r w:rsidRPr="000230CE">
        <w:rPr>
          <w:rFonts w:hint="cs"/>
          <w:sz w:val="22"/>
          <w:szCs w:val="22"/>
          <w:rtl/>
        </w:rPr>
        <w:t>ی</w:t>
      </w:r>
      <w:r w:rsidR="00F94507" w:rsidRPr="000230CE">
        <w:rPr>
          <w:sz w:val="22"/>
          <w:szCs w:val="22"/>
          <w:rtl/>
        </w:rPr>
        <w:t xml:space="preserve"> </w:t>
      </w:r>
      <w:r w:rsidRPr="000230CE">
        <w:rPr>
          <w:sz w:val="22"/>
          <w:szCs w:val="22"/>
          <w:rtl/>
        </w:rPr>
        <w:t>شناسا</w:t>
      </w:r>
      <w:r w:rsidRPr="000230CE">
        <w:rPr>
          <w:rFonts w:hint="cs"/>
          <w:sz w:val="22"/>
          <w:szCs w:val="22"/>
          <w:rtl/>
        </w:rPr>
        <w:t>یی</w:t>
      </w:r>
      <w:r w:rsidR="00F94507" w:rsidRPr="000230CE">
        <w:rPr>
          <w:sz w:val="22"/>
          <w:szCs w:val="22"/>
          <w:rtl/>
        </w:rPr>
        <w:t xml:space="preserve"> </w:t>
      </w:r>
      <w:r w:rsidRPr="000230CE">
        <w:rPr>
          <w:sz w:val="22"/>
          <w:szCs w:val="22"/>
          <w:rtl/>
        </w:rPr>
        <w:t>کرده</w:t>
      </w:r>
      <w:r w:rsidR="00F94507" w:rsidRPr="000230CE">
        <w:rPr>
          <w:sz w:val="22"/>
          <w:szCs w:val="22"/>
          <w:rtl/>
        </w:rPr>
        <w:t xml:space="preserve"> </w:t>
      </w:r>
      <w:r w:rsidRPr="000230CE">
        <w:rPr>
          <w:sz w:val="22"/>
          <w:szCs w:val="22"/>
          <w:rtl/>
        </w:rPr>
        <w:t>است؟</w:t>
      </w:r>
    </w:p>
    <w:p w14:paraId="56547F6C" w14:textId="7A267F8B" w:rsidR="000616F6" w:rsidRPr="000230CE" w:rsidRDefault="000616F6" w:rsidP="00FA6F6B">
      <w:pPr>
        <w:pStyle w:val="ListParagraph"/>
        <w:numPr>
          <w:ilvl w:val="0"/>
          <w:numId w:val="73"/>
        </w:numPr>
        <w:rPr>
          <w:sz w:val="22"/>
          <w:szCs w:val="22"/>
          <w:rtl/>
        </w:rPr>
      </w:pPr>
      <w:r w:rsidRPr="000230CE">
        <w:rPr>
          <w:sz w:val="22"/>
          <w:szCs w:val="22"/>
          <w:rtl/>
        </w:rPr>
        <w:lastRenderedPageBreak/>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شبکه</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اختصاصی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تحقیق</w:t>
      </w:r>
      <w:r w:rsidR="00452159" w:rsidRPr="000230CE">
        <w:rPr>
          <w:sz w:val="22"/>
          <w:szCs w:val="22"/>
          <w:rtl/>
        </w:rPr>
        <w:t xml:space="preserve">، </w:t>
      </w:r>
      <w:r w:rsidRPr="000230CE">
        <w:rPr>
          <w:sz w:val="22"/>
          <w:szCs w:val="22"/>
          <w:rtl/>
        </w:rPr>
        <w:t>توسعه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نوآوری</w:t>
      </w:r>
      <w:r w:rsidR="00F94507" w:rsidRPr="000230CE">
        <w:rPr>
          <w:sz w:val="22"/>
          <w:szCs w:val="22"/>
          <w:rtl/>
        </w:rPr>
        <w:t xml:space="preserve"> </w:t>
      </w:r>
      <w:r w:rsidRPr="000230CE">
        <w:rPr>
          <w:sz w:val="22"/>
          <w:szCs w:val="22"/>
          <w:rtl/>
        </w:rPr>
        <w:t>دارد؟</w:t>
      </w:r>
    </w:p>
    <w:p w14:paraId="02A93B5D" w14:textId="33CB4B69" w:rsidR="000616F6" w:rsidRPr="000230CE" w:rsidRDefault="000616F6" w:rsidP="00FA6F6B">
      <w:pPr>
        <w:pStyle w:val="ListParagraph"/>
        <w:numPr>
          <w:ilvl w:val="0"/>
          <w:numId w:val="73"/>
        </w:numPr>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ترتیبی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مستندسازی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انتشار</w:t>
      </w:r>
      <w:r w:rsidR="00F94507" w:rsidRPr="000230CE">
        <w:rPr>
          <w:sz w:val="22"/>
          <w:szCs w:val="22"/>
          <w:rtl/>
        </w:rPr>
        <w:t xml:space="preserve"> </w:t>
      </w:r>
      <w:r w:rsidRPr="000230CE">
        <w:rPr>
          <w:sz w:val="22"/>
          <w:szCs w:val="22"/>
          <w:rtl/>
        </w:rPr>
        <w:t>یافته‌های</w:t>
      </w:r>
      <w:r w:rsidR="00F94507" w:rsidRPr="000230CE">
        <w:rPr>
          <w:sz w:val="22"/>
          <w:szCs w:val="22"/>
          <w:rtl/>
        </w:rPr>
        <w:t xml:space="preserve"> </w:t>
      </w:r>
      <w:r w:rsidRPr="000230CE">
        <w:rPr>
          <w:sz w:val="22"/>
          <w:szCs w:val="22"/>
          <w:rtl/>
        </w:rPr>
        <w:t>پژوهشی</w:t>
      </w:r>
      <w:r w:rsidR="00452159" w:rsidRPr="000230CE">
        <w:rPr>
          <w:sz w:val="22"/>
          <w:szCs w:val="22"/>
          <w:rtl/>
        </w:rPr>
        <w:t xml:space="preserve">، </w:t>
      </w:r>
      <w:r w:rsidRPr="000230CE">
        <w:rPr>
          <w:sz w:val="22"/>
          <w:szCs w:val="22"/>
          <w:rtl/>
        </w:rPr>
        <w:t>توسعه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نوآوری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کاربرد</w:t>
      </w:r>
      <w:r w:rsidR="00F94507" w:rsidRPr="000230CE">
        <w:rPr>
          <w:sz w:val="22"/>
          <w:szCs w:val="22"/>
          <w:rtl/>
        </w:rPr>
        <w:t xml:space="preserve"> </w:t>
      </w:r>
      <w:r w:rsidRPr="000230CE">
        <w:rPr>
          <w:sz w:val="22"/>
          <w:szCs w:val="22"/>
          <w:rtl/>
        </w:rPr>
        <w:t>آن‌ها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آمادگی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واکنش</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شرایط</w:t>
      </w:r>
      <w:r w:rsidR="00F94507" w:rsidRPr="000230CE">
        <w:rPr>
          <w:sz w:val="22"/>
          <w:szCs w:val="22"/>
          <w:rtl/>
        </w:rPr>
        <w:t xml:space="preserve"> </w:t>
      </w:r>
      <w:r w:rsidRPr="000230CE">
        <w:rPr>
          <w:sz w:val="22"/>
          <w:szCs w:val="22"/>
          <w:rtl/>
        </w:rPr>
        <w:t>اضطراری</w:t>
      </w:r>
      <w:r w:rsidR="00452159"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عنوان</w:t>
      </w:r>
      <w:r w:rsidR="00F94507" w:rsidRPr="000230CE">
        <w:rPr>
          <w:sz w:val="22"/>
          <w:szCs w:val="22"/>
          <w:rtl/>
        </w:rPr>
        <w:t xml:space="preserve"> </w:t>
      </w:r>
      <w:r w:rsidRPr="000230CE">
        <w:rPr>
          <w:sz w:val="22"/>
          <w:szCs w:val="22"/>
          <w:rtl/>
        </w:rPr>
        <w:t>مثال</w:t>
      </w:r>
      <w:r w:rsidR="00452159" w:rsidRPr="000230CE">
        <w:rPr>
          <w:sz w:val="22"/>
          <w:szCs w:val="22"/>
          <w:rtl/>
        </w:rPr>
        <w:t xml:space="preserve">، </w:t>
      </w:r>
      <w:r w:rsidRPr="000230CE">
        <w:rPr>
          <w:sz w:val="22"/>
          <w:szCs w:val="22"/>
          <w:rtl/>
        </w:rPr>
        <w:t>انتشار</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مجلات</w:t>
      </w:r>
      <w:r w:rsidR="00F94507" w:rsidRPr="000230CE">
        <w:rPr>
          <w:sz w:val="22"/>
          <w:szCs w:val="22"/>
          <w:rtl/>
        </w:rPr>
        <w:t xml:space="preserve"> </w:t>
      </w:r>
      <w:r w:rsidRPr="000230CE">
        <w:rPr>
          <w:sz w:val="22"/>
          <w:szCs w:val="22"/>
          <w:rtl/>
        </w:rPr>
        <w:t>معتبر</w:t>
      </w:r>
      <w:r w:rsidR="00F94507" w:rsidRPr="000230CE">
        <w:rPr>
          <w:sz w:val="22"/>
          <w:szCs w:val="22"/>
          <w:rtl/>
        </w:rPr>
        <w:t xml:space="preserve"> </w:t>
      </w:r>
      <w:r w:rsidRPr="000230CE">
        <w:rPr>
          <w:sz w:val="22"/>
          <w:szCs w:val="22"/>
          <w:rtl/>
        </w:rPr>
        <w:t>داشته</w:t>
      </w:r>
      <w:r w:rsidR="00F94507" w:rsidRPr="000230CE">
        <w:rPr>
          <w:sz w:val="22"/>
          <w:szCs w:val="22"/>
          <w:rtl/>
        </w:rPr>
        <w:t xml:space="preserve"> </w:t>
      </w:r>
      <w:r w:rsidRPr="000230CE">
        <w:rPr>
          <w:sz w:val="22"/>
          <w:szCs w:val="22"/>
          <w:rtl/>
        </w:rPr>
        <w:t>است؟</w:t>
      </w:r>
    </w:p>
    <w:p w14:paraId="31570C31" w14:textId="169AAA99" w:rsidR="000616F6" w:rsidRPr="000230CE" w:rsidRDefault="000616F6" w:rsidP="006A544D">
      <w:pPr>
        <w:pStyle w:val="ListParagraph"/>
        <w:numPr>
          <w:ilvl w:val="0"/>
          <w:numId w:val="73"/>
        </w:numPr>
        <w:rPr>
          <w:sz w:val="22"/>
          <w:szCs w:val="22"/>
          <w:rtl/>
        </w:rPr>
      </w:pP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کارکنان</w:t>
      </w:r>
      <w:r w:rsidR="00F94507" w:rsidRPr="000230CE">
        <w:rPr>
          <w:sz w:val="22"/>
          <w:szCs w:val="22"/>
          <w:rtl/>
        </w:rPr>
        <w:t xml:space="preserve"> </w:t>
      </w:r>
      <w:r w:rsidRPr="000230CE">
        <w:rPr>
          <w:sz w:val="22"/>
          <w:szCs w:val="22"/>
          <w:rtl/>
        </w:rPr>
        <w:t>آموزش</w:t>
      </w:r>
      <w:r w:rsidR="00F94507" w:rsidRPr="000230CE">
        <w:rPr>
          <w:sz w:val="22"/>
          <w:szCs w:val="22"/>
          <w:rtl/>
        </w:rPr>
        <w:t xml:space="preserve"> </w:t>
      </w:r>
      <w:r w:rsidRPr="000230CE">
        <w:rPr>
          <w:sz w:val="22"/>
          <w:szCs w:val="22"/>
          <w:rtl/>
        </w:rPr>
        <w:t>دیده</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تحقیق</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0A1DDF" w:rsidRPr="000230CE">
        <w:rPr>
          <w:rFonts w:hint="cs"/>
          <w:sz w:val="22"/>
          <w:szCs w:val="22"/>
          <w:rtl/>
        </w:rPr>
        <w:t>نظام</w:t>
      </w:r>
      <w:r w:rsidR="000A1DDF" w:rsidRPr="000230CE">
        <w:rPr>
          <w:sz w:val="22"/>
          <w:szCs w:val="22"/>
          <w:rtl/>
        </w:rPr>
        <w:t xml:space="preserve"> </w:t>
      </w:r>
      <w:r w:rsidR="009862B1" w:rsidRPr="000230CE">
        <w:rPr>
          <w:sz w:val="22"/>
          <w:szCs w:val="22"/>
          <w:rtl/>
        </w:rPr>
        <w:t>مراقبت ( سورویلانس)</w:t>
      </w:r>
      <w:r w:rsidR="00F94507" w:rsidRPr="000230CE">
        <w:rPr>
          <w:sz w:val="22"/>
          <w:szCs w:val="22"/>
          <w:rtl/>
        </w:rPr>
        <w:t xml:space="preserve"> </w:t>
      </w:r>
      <w:r w:rsidRPr="000230CE">
        <w:rPr>
          <w:sz w:val="22"/>
          <w:szCs w:val="22"/>
          <w:rtl/>
        </w:rPr>
        <w:t>دارد؟</w:t>
      </w:r>
    </w:p>
    <w:p w14:paraId="6662F056" w14:textId="1A130A0A" w:rsidR="000616F6" w:rsidRPr="000230CE" w:rsidRDefault="000616F6" w:rsidP="00C51055">
      <w:pPr>
        <w:pStyle w:val="ListParagraph"/>
        <w:numPr>
          <w:ilvl w:val="0"/>
          <w:numId w:val="73"/>
        </w:numPr>
        <w:rPr>
          <w:rtl/>
        </w:rPr>
      </w:pPr>
      <w:r w:rsidRPr="000230CE">
        <w:rPr>
          <w:sz w:val="22"/>
          <w:szCs w:val="22"/>
          <w:rtl/>
        </w:rPr>
        <w:t>آیا</w:t>
      </w:r>
      <w:r w:rsidR="00F94507" w:rsidRPr="000230CE">
        <w:rPr>
          <w:sz w:val="22"/>
          <w:szCs w:val="22"/>
          <w:rtl/>
        </w:rPr>
        <w:t xml:space="preserve"> </w:t>
      </w:r>
      <w:r w:rsidR="000A1DDF" w:rsidRPr="000230CE">
        <w:rPr>
          <w:rtl/>
        </w:rPr>
        <w:t xml:space="preserve">برای توسعه منابع انسانی در حوزه تحقیقات و </w:t>
      </w:r>
      <w:r w:rsidR="000A1DDF" w:rsidRPr="000230CE">
        <w:rPr>
          <w:rFonts w:hint="cs"/>
          <w:rtl/>
        </w:rPr>
        <w:t>نظام مراقبت</w:t>
      </w:r>
      <w:r w:rsidR="000A1DDF" w:rsidRPr="000230CE">
        <w:rPr>
          <w:rtl/>
        </w:rPr>
        <w:t>، برنامه‌ای تدوین شده است؟</w:t>
      </w:r>
    </w:p>
    <w:p w14:paraId="7CAB06DA" w14:textId="1EA0C672" w:rsidR="000616F6" w:rsidRPr="000230CE" w:rsidRDefault="00012E7A" w:rsidP="00901F89">
      <w:pPr>
        <w:rPr>
          <w:b/>
          <w:bCs/>
          <w:color w:val="2E74B5" w:themeColor="accent1" w:themeShade="BF"/>
          <w:sz w:val="24"/>
          <w:szCs w:val="24"/>
          <w:rtl/>
        </w:rPr>
      </w:pPr>
      <w:r w:rsidRPr="000230CE">
        <w:rPr>
          <w:b/>
          <w:bCs/>
          <w:color w:val="2E74B5" w:themeColor="accent1" w:themeShade="BF"/>
          <w:sz w:val="24"/>
          <w:szCs w:val="24"/>
          <w:rtl/>
        </w:rPr>
        <w:t>مستندات</w:t>
      </w:r>
      <w:r w:rsidR="00F94507" w:rsidRPr="000230CE">
        <w:rPr>
          <w:b/>
          <w:bCs/>
          <w:color w:val="2E74B5" w:themeColor="accent1" w:themeShade="BF"/>
          <w:sz w:val="24"/>
          <w:szCs w:val="24"/>
          <w:rtl/>
        </w:rPr>
        <w:t xml:space="preserve"> </w:t>
      </w:r>
      <w:r w:rsidR="000616F6" w:rsidRPr="000230CE">
        <w:rPr>
          <w:b/>
          <w:bCs/>
          <w:color w:val="2E74B5" w:themeColor="accent1" w:themeShade="BF"/>
          <w:sz w:val="24"/>
          <w:szCs w:val="24"/>
          <w:rtl/>
        </w:rPr>
        <w:t>یا</w:t>
      </w:r>
      <w:r w:rsidR="00F94507" w:rsidRPr="000230CE">
        <w:rPr>
          <w:b/>
          <w:bCs/>
          <w:color w:val="2E74B5" w:themeColor="accent1" w:themeShade="BF"/>
          <w:sz w:val="24"/>
          <w:szCs w:val="24"/>
          <w:rtl/>
        </w:rPr>
        <w:t xml:space="preserve"> </w:t>
      </w:r>
      <w:r w:rsidR="000616F6" w:rsidRPr="000230CE">
        <w:rPr>
          <w:b/>
          <w:bCs/>
          <w:color w:val="2E74B5" w:themeColor="accent1" w:themeShade="BF"/>
          <w:sz w:val="24"/>
          <w:szCs w:val="24"/>
          <w:rtl/>
        </w:rPr>
        <w:t>مدارک</w:t>
      </w:r>
      <w:r w:rsidR="00F94507" w:rsidRPr="000230CE">
        <w:rPr>
          <w:b/>
          <w:bCs/>
          <w:color w:val="2E74B5" w:themeColor="accent1" w:themeShade="BF"/>
          <w:sz w:val="24"/>
          <w:szCs w:val="24"/>
          <w:rtl/>
        </w:rPr>
        <w:t xml:space="preserve"> </w:t>
      </w:r>
      <w:r w:rsidR="000616F6" w:rsidRPr="000230CE">
        <w:rPr>
          <w:b/>
          <w:bCs/>
          <w:color w:val="2E74B5" w:themeColor="accent1" w:themeShade="BF"/>
          <w:sz w:val="24"/>
          <w:szCs w:val="24"/>
          <w:rtl/>
        </w:rPr>
        <w:t>برای</w:t>
      </w:r>
      <w:r w:rsidR="00F94507" w:rsidRPr="000230CE">
        <w:rPr>
          <w:b/>
          <w:bCs/>
          <w:color w:val="2E74B5" w:themeColor="accent1" w:themeShade="BF"/>
          <w:sz w:val="24"/>
          <w:szCs w:val="24"/>
          <w:rtl/>
        </w:rPr>
        <w:t xml:space="preserve"> </w:t>
      </w:r>
      <w:r w:rsidR="000616F6" w:rsidRPr="000230CE">
        <w:rPr>
          <w:b/>
          <w:bCs/>
          <w:color w:val="2E74B5" w:themeColor="accent1" w:themeShade="BF"/>
          <w:sz w:val="24"/>
          <w:szCs w:val="24"/>
          <w:rtl/>
        </w:rPr>
        <w:t>سطح</w:t>
      </w:r>
      <w:r w:rsidR="00F94507" w:rsidRPr="000230CE">
        <w:rPr>
          <w:b/>
          <w:bCs/>
          <w:color w:val="2E74B5" w:themeColor="accent1" w:themeShade="BF"/>
          <w:sz w:val="24"/>
          <w:szCs w:val="24"/>
          <w:rtl/>
        </w:rPr>
        <w:t xml:space="preserve"> </w:t>
      </w:r>
      <w:r w:rsidR="000616F6" w:rsidRPr="000230CE">
        <w:rPr>
          <w:b/>
          <w:bCs/>
          <w:color w:val="2E74B5" w:themeColor="accent1" w:themeShade="BF"/>
          <w:sz w:val="24"/>
          <w:szCs w:val="24"/>
          <w:rtl/>
        </w:rPr>
        <w:t>توانایی:</w:t>
      </w:r>
    </w:p>
    <w:p w14:paraId="4832E3D0" w14:textId="77777777" w:rsidR="000616F6" w:rsidRPr="000230CE" w:rsidRDefault="000616F6" w:rsidP="00FA6F6B">
      <w:pPr>
        <w:pStyle w:val="ListParagraph"/>
        <w:numPr>
          <w:ilvl w:val="0"/>
          <w:numId w:val="74"/>
        </w:numPr>
        <w:rPr>
          <w:rFonts w:ascii="Wingdings" w:eastAsia="Wingdings" w:hAnsi="Wingdings"/>
          <w:b/>
          <w:bCs/>
          <w:color w:val="006F5C"/>
          <w:sz w:val="16"/>
          <w:szCs w:val="16"/>
          <w:rtl/>
        </w:rPr>
      </w:pPr>
      <w:r w:rsidRPr="000230CE">
        <w:rPr>
          <w:sz w:val="22"/>
          <w:szCs w:val="22"/>
          <w:rtl/>
        </w:rPr>
        <w:t>برنامه</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Pr>
        <w:t>EOC</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فهرست</w:t>
      </w:r>
      <w:r w:rsidR="00F94507" w:rsidRPr="000230CE">
        <w:rPr>
          <w:sz w:val="22"/>
          <w:szCs w:val="22"/>
          <w:rtl/>
        </w:rPr>
        <w:t xml:space="preserve"> </w:t>
      </w:r>
      <w:r w:rsidRPr="000230CE">
        <w:rPr>
          <w:sz w:val="22"/>
          <w:szCs w:val="22"/>
          <w:rtl/>
        </w:rPr>
        <w:t>تجهیزات</w:t>
      </w:r>
      <w:r w:rsidR="00F94507" w:rsidRPr="000230CE">
        <w:rPr>
          <w:sz w:val="22"/>
          <w:szCs w:val="22"/>
          <w:rtl/>
        </w:rPr>
        <w:t xml:space="preserve"> </w:t>
      </w:r>
      <w:r w:rsidRPr="000230CE">
        <w:rPr>
          <w:sz w:val="22"/>
          <w:szCs w:val="22"/>
          <w:rtl/>
        </w:rPr>
        <w:t>موجود؛</w:t>
      </w:r>
    </w:p>
    <w:p w14:paraId="635A7DE6" w14:textId="09359FA8" w:rsidR="000616F6" w:rsidRPr="000230CE" w:rsidRDefault="000616F6" w:rsidP="006A544D">
      <w:pPr>
        <w:pStyle w:val="ListParagraph"/>
        <w:numPr>
          <w:ilvl w:val="0"/>
          <w:numId w:val="74"/>
        </w:numPr>
        <w:rPr>
          <w:rFonts w:ascii="Wingdings" w:eastAsia="Wingdings" w:hAnsi="Wingdings"/>
          <w:b/>
          <w:bCs/>
          <w:color w:val="006F5C"/>
          <w:sz w:val="16"/>
          <w:szCs w:val="16"/>
          <w:rtl/>
        </w:rPr>
      </w:pPr>
      <w:r w:rsidRPr="000230CE">
        <w:rPr>
          <w:sz w:val="22"/>
          <w:szCs w:val="22"/>
          <w:rtl/>
        </w:rPr>
        <w:t>برنامه</w:t>
      </w:r>
      <w:r w:rsidRPr="000230CE">
        <w:rPr>
          <w:rFonts w:hint="cs"/>
          <w:sz w:val="22"/>
          <w:szCs w:val="22"/>
          <w:rtl/>
        </w:rPr>
        <w:t>‌</w:t>
      </w:r>
      <w:r w:rsidRPr="000230CE">
        <w:rPr>
          <w:sz w:val="22"/>
          <w:szCs w:val="22"/>
          <w:rtl/>
        </w:rPr>
        <w:t>های</w:t>
      </w:r>
      <w:r w:rsidR="00F94507" w:rsidRPr="000230CE">
        <w:rPr>
          <w:sz w:val="22"/>
          <w:szCs w:val="22"/>
          <w:rtl/>
        </w:rPr>
        <w:t xml:space="preserve"> </w:t>
      </w:r>
      <w:r w:rsidRPr="000230CE">
        <w:rPr>
          <w:sz w:val="22"/>
          <w:szCs w:val="22"/>
          <w:rtl/>
        </w:rPr>
        <w:t>آموزشی</w:t>
      </w:r>
      <w:r w:rsidR="00F94507" w:rsidRPr="000230CE">
        <w:rPr>
          <w:sz w:val="22"/>
          <w:szCs w:val="22"/>
          <w:rtl/>
        </w:rPr>
        <w:t xml:space="preserve"> </w:t>
      </w:r>
      <w:r w:rsidRPr="000230CE">
        <w:rPr>
          <w:sz w:val="22"/>
          <w:szCs w:val="22"/>
          <w:rtl/>
        </w:rPr>
        <w:t>کارکنان</w:t>
      </w:r>
      <w:r w:rsidR="00F94507" w:rsidRPr="000230CE">
        <w:rPr>
          <w:sz w:val="22"/>
          <w:szCs w:val="22"/>
          <w:rtl/>
        </w:rPr>
        <w:t xml:space="preserve"> </w:t>
      </w:r>
      <w:r w:rsidRPr="000230CE">
        <w:rPr>
          <w:sz w:val="22"/>
          <w:szCs w:val="22"/>
          <w:rtl/>
        </w:rPr>
        <w:t>عملیات</w:t>
      </w:r>
      <w:r w:rsidR="000A1DDF" w:rsidRPr="000230CE">
        <w:rPr>
          <w:rFonts w:hint="cs"/>
          <w:sz w:val="22"/>
          <w:szCs w:val="22"/>
          <w:rtl/>
        </w:rPr>
        <w:t xml:space="preserve">ی در شرایط </w:t>
      </w:r>
      <w:r w:rsidRPr="000230CE">
        <w:rPr>
          <w:sz w:val="22"/>
          <w:szCs w:val="22"/>
          <w:rtl/>
        </w:rPr>
        <w:t>اضطراری؛</w:t>
      </w:r>
    </w:p>
    <w:p w14:paraId="219CCA81" w14:textId="7386B2AD" w:rsidR="000616F6" w:rsidRPr="000230CE" w:rsidRDefault="000616F6" w:rsidP="00FA6F6B">
      <w:pPr>
        <w:pStyle w:val="ListParagraph"/>
        <w:numPr>
          <w:ilvl w:val="0"/>
          <w:numId w:val="74"/>
        </w:numPr>
        <w:rPr>
          <w:rFonts w:ascii="Wingdings" w:eastAsia="Wingdings" w:hAnsi="Wingdings"/>
          <w:b/>
          <w:bCs/>
          <w:color w:val="006F5C"/>
          <w:sz w:val="16"/>
          <w:szCs w:val="16"/>
          <w:rtl/>
        </w:rPr>
      </w:pPr>
      <w:r w:rsidRPr="000230CE">
        <w:rPr>
          <w:sz w:val="22"/>
          <w:szCs w:val="22"/>
          <w:rtl/>
        </w:rPr>
        <w:t>برنامه</w:t>
      </w:r>
      <w:r w:rsidR="00F94507" w:rsidRPr="000230CE">
        <w:rPr>
          <w:sz w:val="22"/>
          <w:szCs w:val="22"/>
          <w:rtl/>
        </w:rPr>
        <w:t xml:space="preserve"> </w:t>
      </w:r>
      <w:r w:rsidRPr="000230CE">
        <w:rPr>
          <w:sz w:val="22"/>
          <w:szCs w:val="22"/>
          <w:rtl/>
        </w:rPr>
        <w:t>تمرینی</w:t>
      </w:r>
      <w:r w:rsidR="00452159"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طرح</w:t>
      </w:r>
      <w:r w:rsidR="00F94507" w:rsidRPr="000230CE">
        <w:rPr>
          <w:sz w:val="22"/>
          <w:szCs w:val="22"/>
          <w:rtl/>
        </w:rPr>
        <w:t xml:space="preserve"> </w:t>
      </w:r>
      <w:r w:rsidRPr="000230CE">
        <w:rPr>
          <w:sz w:val="22"/>
          <w:szCs w:val="22"/>
          <w:rtl/>
        </w:rPr>
        <w:t>اقدام</w:t>
      </w:r>
      <w:r w:rsidR="00F94507" w:rsidRPr="000230CE">
        <w:rPr>
          <w:sz w:val="22"/>
          <w:szCs w:val="22"/>
          <w:rtl/>
        </w:rPr>
        <w:t xml:space="preserve"> </w:t>
      </w:r>
      <w:r w:rsidRPr="000230CE">
        <w:rPr>
          <w:sz w:val="22"/>
          <w:szCs w:val="22"/>
          <w:rtl/>
        </w:rPr>
        <w:t>اصلاحی</w:t>
      </w:r>
      <w:r w:rsidR="00452159"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وجود؛</w:t>
      </w:r>
    </w:p>
    <w:p w14:paraId="17118A90" w14:textId="693AAA66" w:rsidR="000616F6" w:rsidRPr="000230CE" w:rsidRDefault="000616F6" w:rsidP="006A544D">
      <w:pPr>
        <w:pStyle w:val="ListParagraph"/>
        <w:numPr>
          <w:ilvl w:val="0"/>
          <w:numId w:val="74"/>
        </w:numPr>
        <w:rPr>
          <w:rFonts w:ascii="Wingdings" w:eastAsia="Wingdings" w:hAnsi="Wingdings"/>
          <w:b/>
          <w:bCs/>
          <w:color w:val="006F5C"/>
          <w:sz w:val="16"/>
          <w:szCs w:val="16"/>
          <w:rtl/>
        </w:rPr>
      </w:pPr>
      <w:r w:rsidRPr="000230CE">
        <w:rPr>
          <w:sz w:val="22"/>
          <w:szCs w:val="22"/>
          <w:rtl/>
        </w:rPr>
        <w:t>طرح</w:t>
      </w:r>
      <w:r w:rsidR="00F94507" w:rsidRPr="000230CE">
        <w:rPr>
          <w:sz w:val="22"/>
          <w:szCs w:val="22"/>
          <w:rtl/>
        </w:rPr>
        <w:t xml:space="preserve"> </w:t>
      </w:r>
      <w:r w:rsidRPr="000230CE">
        <w:rPr>
          <w:sz w:val="22"/>
          <w:szCs w:val="22"/>
          <w:rtl/>
        </w:rPr>
        <w:t>فعال</w:t>
      </w:r>
      <w:r w:rsidR="000A1DDF" w:rsidRPr="000230CE">
        <w:rPr>
          <w:sz w:val="22"/>
          <w:szCs w:val="22"/>
          <w:rtl/>
        </w:rPr>
        <w:softHyphen/>
      </w:r>
      <w:r w:rsidRPr="000230CE">
        <w:rPr>
          <w:sz w:val="22"/>
          <w:szCs w:val="22"/>
          <w:rtl/>
        </w:rPr>
        <w:t>سازی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واکنش</w:t>
      </w:r>
      <w:r w:rsidR="00F94507" w:rsidRPr="000230CE">
        <w:rPr>
          <w:sz w:val="22"/>
          <w:szCs w:val="22"/>
          <w:rtl/>
        </w:rPr>
        <w:t xml:space="preserve"> </w:t>
      </w:r>
      <w:r w:rsidRPr="000230CE">
        <w:rPr>
          <w:sz w:val="22"/>
          <w:szCs w:val="22"/>
          <w:rtl/>
        </w:rPr>
        <w:t>اضطراری</w:t>
      </w:r>
      <w:r w:rsidR="00452159"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فهرست</w:t>
      </w:r>
      <w:r w:rsidR="00F94507" w:rsidRPr="000230CE">
        <w:rPr>
          <w:sz w:val="22"/>
          <w:szCs w:val="22"/>
          <w:rtl/>
        </w:rPr>
        <w:t xml:space="preserve"> </w:t>
      </w:r>
      <w:r w:rsidRPr="000230CE">
        <w:rPr>
          <w:sz w:val="22"/>
          <w:szCs w:val="22"/>
          <w:rtl/>
        </w:rPr>
        <w:t>کارکنان</w:t>
      </w:r>
      <w:r w:rsidR="00F94507" w:rsidRPr="000230CE">
        <w:rPr>
          <w:sz w:val="22"/>
          <w:szCs w:val="22"/>
          <w:rtl/>
        </w:rPr>
        <w:t xml:space="preserve"> </w:t>
      </w:r>
      <w:r w:rsidRPr="000230CE">
        <w:rPr>
          <w:sz w:val="22"/>
          <w:szCs w:val="22"/>
          <w:rtl/>
        </w:rPr>
        <w:t>عملیات</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نقش</w:t>
      </w:r>
      <w:r w:rsidR="000A1DDF" w:rsidRPr="000230CE">
        <w:rPr>
          <w:rFonts w:hint="cs"/>
          <w:sz w:val="22"/>
          <w:szCs w:val="22"/>
          <w:rtl/>
        </w:rPr>
        <w:t xml:space="preserve"> آنها</w:t>
      </w:r>
      <w:r w:rsidRPr="000230CE">
        <w:rPr>
          <w:sz w:val="22"/>
          <w:szCs w:val="22"/>
          <w:rtl/>
        </w:rPr>
        <w:t>.</w:t>
      </w:r>
    </w:p>
    <w:p w14:paraId="16FD65AC" w14:textId="77777777" w:rsidR="000616F6" w:rsidRPr="000230CE" w:rsidRDefault="000616F6" w:rsidP="00901F89">
      <w:pPr>
        <w:rPr>
          <w:rtl/>
        </w:rPr>
      </w:pPr>
    </w:p>
    <w:p w14:paraId="1232232C" w14:textId="77777777" w:rsidR="000616F6" w:rsidRPr="000230CE" w:rsidRDefault="000616F6" w:rsidP="00F93F8B">
      <w:pPr>
        <w:rPr>
          <w:b/>
          <w:bCs/>
          <w:color w:val="2E74B5" w:themeColor="accent1" w:themeShade="BF"/>
          <w:sz w:val="24"/>
          <w:szCs w:val="24"/>
          <w:rtl/>
        </w:rPr>
      </w:pPr>
      <w:r w:rsidRPr="000230CE">
        <w:rPr>
          <w:b/>
          <w:bCs/>
          <w:color w:val="2E74B5" w:themeColor="accent1" w:themeShade="BF"/>
          <w:sz w:val="24"/>
          <w:szCs w:val="24"/>
          <w:rtl/>
        </w:rPr>
        <w:t>مراجع:</w:t>
      </w:r>
    </w:p>
    <w:p w14:paraId="287BFE7E" w14:textId="77777777" w:rsidR="000616F6" w:rsidRPr="000230CE" w:rsidRDefault="000616F6" w:rsidP="00FA6F6B">
      <w:pPr>
        <w:pStyle w:val="ListParagraph"/>
        <w:numPr>
          <w:ilvl w:val="1"/>
          <w:numId w:val="75"/>
        </w:numPr>
        <w:bidi w:val="0"/>
      </w:pPr>
      <w:r w:rsidRPr="000230CE">
        <w:t>Public</w:t>
      </w:r>
      <w:r w:rsidR="00F94507" w:rsidRPr="000230CE">
        <w:rPr>
          <w:spacing w:val="-7"/>
        </w:rPr>
        <w:t xml:space="preserve"> </w:t>
      </w:r>
      <w:r w:rsidRPr="000230CE">
        <w:t>Health</w:t>
      </w:r>
      <w:r w:rsidR="00F94507" w:rsidRPr="000230CE">
        <w:rPr>
          <w:spacing w:val="-7"/>
        </w:rPr>
        <w:t xml:space="preserve"> </w:t>
      </w:r>
      <w:r w:rsidRPr="000230CE">
        <w:t>Emergency</w:t>
      </w:r>
      <w:r w:rsidR="00F94507" w:rsidRPr="000230CE">
        <w:rPr>
          <w:spacing w:val="-7"/>
        </w:rPr>
        <w:t xml:space="preserve"> </w:t>
      </w:r>
      <w:r w:rsidRPr="000230CE">
        <w:t>Operations</w:t>
      </w:r>
      <w:r w:rsidR="00F94507" w:rsidRPr="000230CE">
        <w:rPr>
          <w:spacing w:val="-7"/>
        </w:rPr>
        <w:t xml:space="preserve"> </w:t>
      </w:r>
      <w:r w:rsidRPr="000230CE">
        <w:t>Centre</w:t>
      </w:r>
      <w:r w:rsidR="00F94507" w:rsidRPr="000230CE">
        <w:rPr>
          <w:spacing w:val="-7"/>
        </w:rPr>
        <w:t xml:space="preserve"> </w:t>
      </w:r>
      <w:r w:rsidRPr="000230CE">
        <w:t>Network</w:t>
      </w:r>
      <w:r w:rsidR="00F94507" w:rsidRPr="000230CE">
        <w:rPr>
          <w:spacing w:val="-7"/>
        </w:rPr>
        <w:t xml:space="preserve"> </w:t>
      </w:r>
      <w:r w:rsidRPr="000230CE">
        <w:t>(EOC-NET).</w:t>
      </w:r>
      <w:r w:rsidR="00F94507" w:rsidRPr="000230CE">
        <w:rPr>
          <w:spacing w:val="-7"/>
        </w:rPr>
        <w:t xml:space="preserve"> </w:t>
      </w:r>
      <w:r w:rsidRPr="000230CE">
        <w:t>World</w:t>
      </w:r>
      <w:r w:rsidR="00F94507" w:rsidRPr="000230CE">
        <w:rPr>
          <w:spacing w:val="-7"/>
        </w:rPr>
        <w:t xml:space="preserve"> </w:t>
      </w:r>
      <w:r w:rsidRPr="000230CE">
        <w:t>Health</w:t>
      </w:r>
      <w:r w:rsidR="00F94507" w:rsidRPr="000230CE">
        <w:rPr>
          <w:spacing w:val="-7"/>
        </w:rPr>
        <w:t xml:space="preserve"> </w:t>
      </w:r>
      <w:r w:rsidRPr="000230CE">
        <w:t>Organization</w:t>
      </w:r>
      <w:r w:rsidR="00F94507" w:rsidRPr="000230CE">
        <w:t xml:space="preserve"> </w:t>
      </w:r>
      <w:r w:rsidRPr="000230CE">
        <w:t>[website]</w:t>
      </w:r>
      <w:r w:rsidR="00F94507" w:rsidRPr="000230CE">
        <w:t xml:space="preserve"> </w:t>
      </w:r>
      <w:r w:rsidRPr="000230CE">
        <w:t>(</w:t>
      </w:r>
      <w:hyperlink r:id="rId77">
        <w:r w:rsidRPr="000230CE">
          <w:rPr>
            <w:color w:val="205E9E"/>
          </w:rPr>
          <w:t>https://www.who.int/groups/eoc-net</w:t>
        </w:r>
      </w:hyperlink>
      <w:r w:rsidRPr="000230CE">
        <w:t>,</w:t>
      </w:r>
      <w:r w:rsidR="00F94507" w:rsidRPr="000230CE">
        <w:t xml:space="preserve"> </w:t>
      </w:r>
      <w:r w:rsidRPr="000230CE">
        <w:t>accessed</w:t>
      </w:r>
      <w:r w:rsidR="00F94507" w:rsidRPr="000230CE">
        <w:t xml:space="preserve"> </w:t>
      </w:r>
      <w:r w:rsidRPr="000230CE">
        <w:t>1</w:t>
      </w:r>
      <w:r w:rsidR="00F94507" w:rsidRPr="000230CE">
        <w:t xml:space="preserve"> </w:t>
      </w:r>
      <w:r w:rsidRPr="000230CE">
        <w:t>March</w:t>
      </w:r>
      <w:r w:rsidR="00F94507" w:rsidRPr="000230CE">
        <w:t xml:space="preserve"> </w:t>
      </w:r>
      <w:r w:rsidRPr="000230CE">
        <w:t>2022).</w:t>
      </w:r>
    </w:p>
    <w:p w14:paraId="37DEE165" w14:textId="77777777" w:rsidR="000616F6" w:rsidRPr="000230CE" w:rsidRDefault="000616F6" w:rsidP="00FA6F6B">
      <w:pPr>
        <w:pStyle w:val="ListParagraph"/>
        <w:numPr>
          <w:ilvl w:val="1"/>
          <w:numId w:val="75"/>
        </w:numPr>
        <w:bidi w:val="0"/>
      </w:pPr>
      <w:r w:rsidRPr="000230CE">
        <w:rPr>
          <w:color w:val="231F20"/>
        </w:rPr>
        <w:t>Sendai</w:t>
      </w:r>
      <w:r w:rsidR="00F94507" w:rsidRPr="000230CE">
        <w:rPr>
          <w:color w:val="231F20"/>
        </w:rPr>
        <w:t xml:space="preserve"> </w:t>
      </w:r>
      <w:r w:rsidRPr="000230CE">
        <w:rPr>
          <w:color w:val="231F20"/>
        </w:rPr>
        <w:t>Framework</w:t>
      </w:r>
      <w:r w:rsidR="00F94507" w:rsidRPr="000230CE">
        <w:rPr>
          <w:color w:val="231F20"/>
        </w:rPr>
        <w:t xml:space="preserve"> </w:t>
      </w:r>
      <w:r w:rsidRPr="000230CE">
        <w:rPr>
          <w:color w:val="231F20"/>
        </w:rPr>
        <w:t>indicators.</w:t>
      </w:r>
      <w:r w:rsidR="00F94507" w:rsidRPr="000230CE">
        <w:rPr>
          <w:color w:val="231F20"/>
        </w:rPr>
        <w:t xml:space="preserve"> </w:t>
      </w:r>
      <w:r w:rsidRPr="000230CE">
        <w:rPr>
          <w:color w:val="231F20"/>
        </w:rPr>
        <w:t>Prevention</w:t>
      </w:r>
      <w:r w:rsidR="00F94507" w:rsidRPr="000230CE">
        <w:rPr>
          <w:color w:val="231F20"/>
        </w:rPr>
        <w:t xml:space="preserve"> </w:t>
      </w:r>
      <w:r w:rsidRPr="000230CE">
        <w:rPr>
          <w:color w:val="231F20"/>
        </w:rPr>
        <w:t>Web</w:t>
      </w:r>
      <w:r w:rsidR="00F94507" w:rsidRPr="000230CE">
        <w:rPr>
          <w:color w:val="231F20"/>
        </w:rPr>
        <w:t xml:space="preserve"> </w:t>
      </w:r>
      <w:r w:rsidRPr="000230CE">
        <w:rPr>
          <w:color w:val="231F20"/>
        </w:rPr>
        <w:t>[website]</w:t>
      </w:r>
      <w:r w:rsidR="00F94507" w:rsidRPr="000230CE">
        <w:rPr>
          <w:color w:val="231F20"/>
        </w:rPr>
        <w:t xml:space="preserve"> </w:t>
      </w:r>
      <w:r w:rsidRPr="000230CE">
        <w:rPr>
          <w:color w:val="231F20"/>
        </w:rPr>
        <w:t>(</w:t>
      </w:r>
      <w:hyperlink r:id="rId78">
        <w:r w:rsidRPr="000230CE">
          <w:t>https://www.preventionweb.net/</w:t>
        </w:r>
      </w:hyperlink>
      <w:r w:rsidR="00F94507" w:rsidRPr="000230CE">
        <w:t xml:space="preserve"> </w:t>
      </w:r>
      <w:hyperlink r:id="rId79">
        <w:r w:rsidRPr="000230CE">
          <w:t>sendai-framework/sendai-framework-indicators</w:t>
        </w:r>
      </w:hyperlink>
      <w:r w:rsidRPr="000230CE">
        <w:rPr>
          <w:color w:val="231F20"/>
        </w:rPr>
        <w:t>,</w:t>
      </w:r>
      <w:r w:rsidR="00F94507" w:rsidRPr="000230CE">
        <w:rPr>
          <w:color w:val="231F20"/>
        </w:rPr>
        <w:t xml:space="preserve"> </w:t>
      </w:r>
      <w:r w:rsidRPr="000230CE">
        <w:rPr>
          <w:color w:val="231F20"/>
        </w:rPr>
        <w:t>accessed</w:t>
      </w:r>
      <w:r w:rsidR="00F94507" w:rsidRPr="000230CE">
        <w:rPr>
          <w:color w:val="231F20"/>
        </w:rPr>
        <w:t xml:space="preserve"> </w:t>
      </w:r>
      <w:r w:rsidRPr="000230CE">
        <w:rPr>
          <w:color w:val="231F20"/>
        </w:rPr>
        <w:t>1</w:t>
      </w:r>
      <w:r w:rsidR="00F94507" w:rsidRPr="000230CE">
        <w:rPr>
          <w:color w:val="231F20"/>
        </w:rPr>
        <w:t xml:space="preserve"> </w:t>
      </w:r>
      <w:r w:rsidRPr="000230CE">
        <w:rPr>
          <w:color w:val="231F20"/>
        </w:rPr>
        <w:t>March</w:t>
      </w:r>
      <w:r w:rsidR="00F94507" w:rsidRPr="000230CE">
        <w:rPr>
          <w:color w:val="231F20"/>
        </w:rPr>
        <w:t xml:space="preserve"> </w:t>
      </w:r>
      <w:r w:rsidRPr="000230CE">
        <w:rPr>
          <w:color w:val="231F20"/>
        </w:rPr>
        <w:t>2022).</w:t>
      </w:r>
    </w:p>
    <w:p w14:paraId="7C79AD50" w14:textId="77777777" w:rsidR="000616F6" w:rsidRPr="000230CE" w:rsidRDefault="000616F6" w:rsidP="00FA6F6B">
      <w:pPr>
        <w:pStyle w:val="ListParagraph"/>
        <w:numPr>
          <w:ilvl w:val="1"/>
          <w:numId w:val="75"/>
        </w:numPr>
        <w:bidi w:val="0"/>
      </w:pPr>
      <w:r w:rsidRPr="000230CE">
        <w:rPr>
          <w:color w:val="231F20"/>
        </w:rPr>
        <w:t>The</w:t>
      </w:r>
      <w:r w:rsidR="00F94507" w:rsidRPr="000230CE">
        <w:rPr>
          <w:color w:val="231F20"/>
        </w:rPr>
        <w:t xml:space="preserve"> </w:t>
      </w:r>
      <w:r w:rsidRPr="000230CE">
        <w:rPr>
          <w:color w:val="231F20"/>
        </w:rPr>
        <w:t>Sendai</w:t>
      </w:r>
      <w:r w:rsidR="00F94507" w:rsidRPr="000230CE">
        <w:rPr>
          <w:color w:val="231F20"/>
        </w:rPr>
        <w:t xml:space="preserve"> </w:t>
      </w:r>
      <w:r w:rsidRPr="000230CE">
        <w:rPr>
          <w:color w:val="231F20"/>
        </w:rPr>
        <w:t>Framework</w:t>
      </w:r>
      <w:r w:rsidR="00F94507" w:rsidRPr="000230CE">
        <w:rPr>
          <w:color w:val="231F20"/>
        </w:rPr>
        <w:t xml:space="preserve"> </w:t>
      </w:r>
      <w:r w:rsidRPr="000230CE">
        <w:rPr>
          <w:color w:val="231F20"/>
        </w:rPr>
        <w:t>for</w:t>
      </w:r>
      <w:r w:rsidR="00F94507" w:rsidRPr="000230CE">
        <w:rPr>
          <w:color w:val="231F20"/>
        </w:rPr>
        <w:t xml:space="preserve"> </w:t>
      </w:r>
      <w:r w:rsidRPr="000230CE">
        <w:rPr>
          <w:color w:val="231F20"/>
        </w:rPr>
        <w:t>Disaster</w:t>
      </w:r>
      <w:r w:rsidR="00F94507" w:rsidRPr="000230CE">
        <w:rPr>
          <w:color w:val="231F20"/>
        </w:rPr>
        <w:t xml:space="preserve"> </w:t>
      </w:r>
      <w:r w:rsidRPr="000230CE">
        <w:rPr>
          <w:color w:val="231F20"/>
        </w:rPr>
        <w:t>Risk</w:t>
      </w:r>
      <w:r w:rsidR="00F94507" w:rsidRPr="000230CE">
        <w:rPr>
          <w:color w:val="231F20"/>
        </w:rPr>
        <w:t xml:space="preserve"> </w:t>
      </w:r>
      <w:r w:rsidRPr="000230CE">
        <w:rPr>
          <w:color w:val="231F20"/>
        </w:rPr>
        <w:t>Reduction</w:t>
      </w:r>
      <w:r w:rsidR="00F94507" w:rsidRPr="000230CE">
        <w:rPr>
          <w:color w:val="231F20"/>
        </w:rPr>
        <w:t xml:space="preserve"> </w:t>
      </w:r>
      <w:r w:rsidRPr="000230CE">
        <w:rPr>
          <w:color w:val="231F20"/>
        </w:rPr>
        <w:t>2015–2030.</w:t>
      </w:r>
      <w:r w:rsidR="00F94507" w:rsidRPr="000230CE">
        <w:rPr>
          <w:color w:val="231F20"/>
        </w:rPr>
        <w:t xml:space="preserve"> </w:t>
      </w:r>
      <w:r w:rsidRPr="000230CE">
        <w:rPr>
          <w:color w:val="231F20"/>
        </w:rPr>
        <w:t>Geneva:</w:t>
      </w:r>
      <w:r w:rsidR="00F94507" w:rsidRPr="000230CE">
        <w:rPr>
          <w:color w:val="231F20"/>
        </w:rPr>
        <w:t xml:space="preserve"> </w:t>
      </w:r>
      <w:r w:rsidRPr="000230CE">
        <w:rPr>
          <w:color w:val="231F20"/>
        </w:rPr>
        <w:t>United</w:t>
      </w:r>
      <w:r w:rsidR="00F94507" w:rsidRPr="000230CE">
        <w:rPr>
          <w:color w:val="231F20"/>
        </w:rPr>
        <w:t xml:space="preserve"> </w:t>
      </w:r>
      <w:r w:rsidRPr="000230CE">
        <w:rPr>
          <w:color w:val="231F20"/>
        </w:rPr>
        <w:t>Nations</w:t>
      </w:r>
      <w:r w:rsidR="00F94507" w:rsidRPr="000230CE">
        <w:rPr>
          <w:color w:val="231F20"/>
        </w:rPr>
        <w:t xml:space="preserve"> </w:t>
      </w:r>
      <w:r w:rsidRPr="000230CE">
        <w:rPr>
          <w:color w:val="231F20"/>
        </w:rPr>
        <w:t>Office</w:t>
      </w:r>
      <w:r w:rsidR="00F94507" w:rsidRPr="000230CE">
        <w:rPr>
          <w:color w:val="231F20"/>
        </w:rPr>
        <w:t xml:space="preserve"> </w:t>
      </w:r>
      <w:r w:rsidRPr="000230CE">
        <w:rPr>
          <w:color w:val="231F20"/>
        </w:rPr>
        <w:t>of</w:t>
      </w:r>
      <w:r w:rsidR="00F94507" w:rsidRPr="000230CE">
        <w:rPr>
          <w:color w:val="231F20"/>
        </w:rPr>
        <w:t xml:space="preserve"> </w:t>
      </w:r>
      <w:r w:rsidRPr="000230CE">
        <w:rPr>
          <w:color w:val="231F20"/>
        </w:rPr>
        <w:t>Disaster</w:t>
      </w:r>
      <w:r w:rsidR="00F94507" w:rsidRPr="000230CE">
        <w:rPr>
          <w:color w:val="231F20"/>
        </w:rPr>
        <w:t xml:space="preserve"> </w:t>
      </w:r>
      <w:r w:rsidRPr="000230CE">
        <w:rPr>
          <w:color w:val="231F20"/>
        </w:rPr>
        <w:t>Risk</w:t>
      </w:r>
      <w:r w:rsidR="00F94507" w:rsidRPr="000230CE">
        <w:rPr>
          <w:color w:val="231F20"/>
        </w:rPr>
        <w:t xml:space="preserve"> </w:t>
      </w:r>
      <w:r w:rsidRPr="000230CE">
        <w:rPr>
          <w:color w:val="231F20"/>
        </w:rPr>
        <w:t>Reduction;</w:t>
      </w:r>
      <w:r w:rsidR="00F94507" w:rsidRPr="000230CE">
        <w:rPr>
          <w:color w:val="231F20"/>
        </w:rPr>
        <w:t xml:space="preserve"> </w:t>
      </w:r>
      <w:r w:rsidRPr="000230CE">
        <w:rPr>
          <w:color w:val="231F20"/>
        </w:rPr>
        <w:t>2015</w:t>
      </w:r>
      <w:r w:rsidR="00F94507" w:rsidRPr="000230CE">
        <w:rPr>
          <w:color w:val="231F20"/>
        </w:rPr>
        <w:t xml:space="preserve"> </w:t>
      </w:r>
      <w:r w:rsidRPr="000230CE">
        <w:rPr>
          <w:color w:val="231F20"/>
        </w:rPr>
        <w:t>(</w:t>
      </w:r>
      <w:hyperlink r:id="rId80">
        <w:r w:rsidRPr="000230CE">
          <w:t>https://www.preventionweb.net/files/43291_</w:t>
        </w:r>
      </w:hyperlink>
      <w:r w:rsidR="00F94507" w:rsidRPr="000230CE">
        <w:t xml:space="preserve"> </w:t>
      </w:r>
      <w:hyperlink r:id="rId81">
        <w:r w:rsidRPr="000230CE">
          <w:t>sendaiframeworkfordrren.pdf</w:t>
        </w:r>
      </w:hyperlink>
      <w:r w:rsidRPr="000230CE">
        <w:rPr>
          <w:color w:val="231F20"/>
        </w:rPr>
        <w:t>,</w:t>
      </w:r>
      <w:r w:rsidR="00F94507" w:rsidRPr="000230CE">
        <w:rPr>
          <w:color w:val="231F20"/>
        </w:rPr>
        <w:t xml:space="preserve"> </w:t>
      </w:r>
      <w:r w:rsidRPr="000230CE">
        <w:rPr>
          <w:color w:val="231F20"/>
        </w:rPr>
        <w:t>accessed</w:t>
      </w:r>
      <w:r w:rsidR="00F94507" w:rsidRPr="000230CE">
        <w:rPr>
          <w:color w:val="231F20"/>
        </w:rPr>
        <w:t xml:space="preserve"> </w:t>
      </w:r>
      <w:r w:rsidRPr="000230CE">
        <w:rPr>
          <w:color w:val="231F20"/>
        </w:rPr>
        <w:t>1</w:t>
      </w:r>
      <w:r w:rsidR="00F94507" w:rsidRPr="000230CE">
        <w:rPr>
          <w:color w:val="231F20"/>
        </w:rPr>
        <w:t xml:space="preserve"> </w:t>
      </w:r>
      <w:r w:rsidRPr="000230CE">
        <w:rPr>
          <w:color w:val="231F20"/>
        </w:rPr>
        <w:t>March</w:t>
      </w:r>
      <w:r w:rsidR="00F94507" w:rsidRPr="000230CE">
        <w:rPr>
          <w:color w:val="231F20"/>
        </w:rPr>
        <w:t xml:space="preserve"> </w:t>
      </w:r>
      <w:r w:rsidRPr="000230CE">
        <w:rPr>
          <w:color w:val="231F20"/>
        </w:rPr>
        <w:t>2022).</w:t>
      </w:r>
    </w:p>
    <w:p w14:paraId="62FADD28" w14:textId="77777777" w:rsidR="000616F6" w:rsidRPr="000230CE" w:rsidRDefault="000616F6" w:rsidP="00FA6F6B">
      <w:pPr>
        <w:pStyle w:val="ListParagraph"/>
        <w:numPr>
          <w:ilvl w:val="1"/>
          <w:numId w:val="75"/>
        </w:numPr>
        <w:bidi w:val="0"/>
      </w:pPr>
      <w:r w:rsidRPr="000230CE">
        <w:t>Classification</w:t>
      </w:r>
      <w:r w:rsidR="00F94507" w:rsidRPr="000230CE">
        <w:t xml:space="preserve"> </w:t>
      </w:r>
      <w:r w:rsidRPr="000230CE">
        <w:t>and</w:t>
      </w:r>
      <w:r w:rsidR="00F94507" w:rsidRPr="000230CE">
        <w:t xml:space="preserve"> </w:t>
      </w:r>
      <w:r w:rsidRPr="000230CE">
        <w:t>minimum</w:t>
      </w:r>
      <w:r w:rsidR="00F94507" w:rsidRPr="000230CE">
        <w:t xml:space="preserve"> </w:t>
      </w:r>
      <w:r w:rsidRPr="000230CE">
        <w:t>standards</w:t>
      </w:r>
      <w:r w:rsidR="00F94507" w:rsidRPr="000230CE">
        <w:t xml:space="preserve"> </w:t>
      </w:r>
      <w:r w:rsidRPr="000230CE">
        <w:t>for</w:t>
      </w:r>
      <w:r w:rsidR="00F94507" w:rsidRPr="000230CE">
        <w:t xml:space="preserve"> </w:t>
      </w:r>
      <w:r w:rsidRPr="000230CE">
        <w:t>emergency</w:t>
      </w:r>
      <w:r w:rsidR="00F94507" w:rsidRPr="000230CE">
        <w:t xml:space="preserve"> </w:t>
      </w:r>
      <w:r w:rsidRPr="000230CE">
        <w:t>medical</w:t>
      </w:r>
      <w:r w:rsidR="00F94507" w:rsidRPr="000230CE">
        <w:t xml:space="preserve"> </w:t>
      </w:r>
      <w:r w:rsidRPr="000230CE">
        <w:t>teams.</w:t>
      </w:r>
      <w:r w:rsidR="00F94507" w:rsidRPr="000230CE">
        <w:t xml:space="preserve"> </w:t>
      </w:r>
      <w:r w:rsidRPr="000230CE">
        <w:t>Geneva:</w:t>
      </w:r>
      <w:r w:rsidR="00F94507" w:rsidRPr="000230CE">
        <w:t xml:space="preserve"> </w:t>
      </w:r>
      <w:r w:rsidRPr="000230CE">
        <w:t>World</w:t>
      </w:r>
      <w:r w:rsidR="00F94507" w:rsidRPr="000230CE">
        <w:rPr>
          <w:spacing w:val="40"/>
        </w:rPr>
        <w:t xml:space="preserve"> </w:t>
      </w:r>
      <w:r w:rsidRPr="000230CE">
        <w:t>Health</w:t>
      </w:r>
      <w:r w:rsidR="00F94507" w:rsidRPr="000230CE">
        <w:t xml:space="preserve"> </w:t>
      </w:r>
      <w:r w:rsidRPr="000230CE">
        <w:t>Organization;</w:t>
      </w:r>
      <w:r w:rsidR="00F94507" w:rsidRPr="000230CE">
        <w:t xml:space="preserve"> </w:t>
      </w:r>
      <w:r w:rsidRPr="000230CE">
        <w:t>2021.</w:t>
      </w:r>
      <w:r w:rsidR="00F94507" w:rsidRPr="000230CE">
        <w:t xml:space="preserve"> </w:t>
      </w:r>
      <w:r w:rsidRPr="000230CE">
        <w:t>License:</w:t>
      </w:r>
      <w:r w:rsidR="00F94507" w:rsidRPr="000230CE">
        <w:t xml:space="preserve"> </w:t>
      </w:r>
      <w:r w:rsidRPr="000230CE">
        <w:t>CC</w:t>
      </w:r>
      <w:r w:rsidR="00F94507" w:rsidRPr="000230CE">
        <w:t xml:space="preserve"> </w:t>
      </w:r>
      <w:r w:rsidRPr="000230CE">
        <w:t>BY-NC-SA</w:t>
      </w:r>
      <w:r w:rsidR="00F94507" w:rsidRPr="000230CE">
        <w:t xml:space="preserve"> </w:t>
      </w:r>
      <w:r w:rsidRPr="000230CE">
        <w:t>3.0</w:t>
      </w:r>
      <w:r w:rsidR="00F94507" w:rsidRPr="000230CE">
        <w:t xml:space="preserve"> </w:t>
      </w:r>
      <w:r w:rsidRPr="000230CE">
        <w:t>IGO.</w:t>
      </w:r>
      <w:r w:rsidR="00F94507" w:rsidRPr="000230CE">
        <w:t xml:space="preserve"> </w:t>
      </w:r>
      <w:r w:rsidRPr="000230CE">
        <w:t>(</w:t>
      </w:r>
      <w:hyperlink r:id="rId82">
        <w:r w:rsidRPr="000230CE">
          <w:rPr>
            <w:color w:val="205E9E"/>
          </w:rPr>
          <w:t>https://extranet.who.int/emt/</w:t>
        </w:r>
      </w:hyperlink>
      <w:r w:rsidR="00F94507" w:rsidRPr="000230CE">
        <w:rPr>
          <w:color w:val="205E9E"/>
        </w:rPr>
        <w:t xml:space="preserve"> </w:t>
      </w:r>
      <w:hyperlink r:id="rId83">
        <w:r w:rsidRPr="000230CE">
          <w:rPr>
            <w:color w:val="205E9E"/>
          </w:rPr>
          <w:t>guidelines-and-publications</w:t>
        </w:r>
      </w:hyperlink>
      <w:r w:rsidRPr="000230CE">
        <w:t>,</w:t>
      </w:r>
      <w:r w:rsidR="00F94507" w:rsidRPr="000230CE">
        <w:t xml:space="preserve"> </w:t>
      </w:r>
      <w:r w:rsidRPr="000230CE">
        <w:t>accessed</w:t>
      </w:r>
      <w:r w:rsidR="00F94507" w:rsidRPr="000230CE">
        <w:t xml:space="preserve"> </w:t>
      </w:r>
      <w:r w:rsidRPr="000230CE">
        <w:t>16</w:t>
      </w:r>
      <w:r w:rsidR="00F94507" w:rsidRPr="000230CE">
        <w:t xml:space="preserve"> </w:t>
      </w:r>
      <w:r w:rsidRPr="000230CE">
        <w:t>March</w:t>
      </w:r>
      <w:r w:rsidR="00F94507" w:rsidRPr="000230CE">
        <w:t xml:space="preserve"> </w:t>
      </w:r>
      <w:r w:rsidRPr="000230CE">
        <w:t>2016).</w:t>
      </w:r>
    </w:p>
    <w:p w14:paraId="4D03348D" w14:textId="77777777" w:rsidR="000616F6" w:rsidRPr="000230CE" w:rsidRDefault="000616F6" w:rsidP="00FA6F6B">
      <w:pPr>
        <w:pStyle w:val="ListParagraph"/>
        <w:numPr>
          <w:ilvl w:val="1"/>
          <w:numId w:val="75"/>
        </w:numPr>
        <w:bidi w:val="0"/>
      </w:pPr>
      <w:r w:rsidRPr="000230CE">
        <w:rPr>
          <w:noProof/>
        </w:rPr>
        <mc:AlternateContent>
          <mc:Choice Requires="wps">
            <w:drawing>
              <wp:anchor distT="0" distB="0" distL="0" distR="0" simplePos="0" relativeHeight="251671552" behindDoc="0" locked="0" layoutInCell="1" allowOverlap="1" wp14:anchorId="29E86350" wp14:editId="5336C1D6">
                <wp:simplePos x="0" y="0"/>
                <wp:positionH relativeFrom="page">
                  <wp:posOffset>162442</wp:posOffset>
                </wp:positionH>
                <wp:positionV relativeFrom="paragraph">
                  <wp:posOffset>35956</wp:posOffset>
                </wp:positionV>
                <wp:extent cx="219075" cy="768985"/>
                <wp:effectExtent l="0" t="0" r="0" b="0"/>
                <wp:wrapNone/>
                <wp:docPr id="536" name="Textbox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768985"/>
                        </a:xfrm>
                        <a:prstGeom prst="rect">
                          <a:avLst/>
                        </a:prstGeom>
                      </wps:spPr>
                      <wps:txbx>
                        <w:txbxContent>
                          <w:p w14:paraId="09B88850" w14:textId="77777777" w:rsidR="00EE007B" w:rsidRDefault="00EE007B" w:rsidP="006A3192">
                            <w:r>
                              <w:t>RESPOND</w:t>
                            </w:r>
                          </w:p>
                        </w:txbxContent>
                      </wps:txbx>
                      <wps:bodyPr vert="vert270" wrap="square" lIns="0" tIns="0" rIns="0" bIns="0" rtlCol="0">
                        <a:noAutofit/>
                      </wps:bodyPr>
                    </wps:wsp>
                  </a:graphicData>
                </a:graphic>
              </wp:anchor>
            </w:drawing>
          </mc:Choice>
          <mc:Fallback>
            <w:pict>
              <v:shape w14:anchorId="29E86350" id="Textbox 536" o:spid="_x0000_s1027" type="#_x0000_t202" style="position:absolute;left:0;text-align:left;margin-left:12.8pt;margin-top:2.85pt;width:17.25pt;height:60.55pt;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" filled="f" stroked="f">
                <v:path arrowok="t"/>
                <v:textbox style="layout-flow:vertical;mso-layout-flow-alt:bottom-to-top" inset="0,0,0,0">
                  <w:txbxContent>
                    <w:p w14:paraId="09B88850" w14:textId="77777777" w:rsidR="00EE007B" w:rsidRDefault="00EE007B" w:rsidP="006A3192">
                      <w:r>
                        <w:t>RESPOND</w:t>
                      </w:r>
                    </w:p>
                  </w:txbxContent>
                </v:textbox>
                <w10:wrap anchorx="page"/>
              </v:shape>
            </w:pict>
          </mc:Fallback>
        </mc:AlternateContent>
      </w:r>
      <w:r w:rsidRPr="000230CE">
        <w:rPr>
          <w:color w:val="231F20"/>
        </w:rPr>
        <w:t>Management</w:t>
      </w:r>
      <w:r w:rsidR="00F94507" w:rsidRPr="000230CE">
        <w:rPr>
          <w:color w:val="231F20"/>
        </w:rPr>
        <w:t xml:space="preserve"> </w:t>
      </w:r>
      <w:r w:rsidRPr="000230CE">
        <w:rPr>
          <w:color w:val="231F20"/>
        </w:rPr>
        <w:t>of</w:t>
      </w:r>
      <w:r w:rsidR="00F94507" w:rsidRPr="000230CE">
        <w:rPr>
          <w:color w:val="231F20"/>
        </w:rPr>
        <w:t xml:space="preserve"> </w:t>
      </w:r>
      <w:r w:rsidRPr="000230CE">
        <w:rPr>
          <w:color w:val="231F20"/>
        </w:rPr>
        <w:t>limb</w:t>
      </w:r>
      <w:r w:rsidR="00F94507" w:rsidRPr="000230CE">
        <w:rPr>
          <w:color w:val="231F20"/>
        </w:rPr>
        <w:t xml:space="preserve"> </w:t>
      </w:r>
      <w:r w:rsidRPr="000230CE">
        <w:rPr>
          <w:color w:val="231F20"/>
        </w:rPr>
        <w:t>injuries</w:t>
      </w:r>
      <w:r w:rsidR="00F94507" w:rsidRPr="000230CE">
        <w:rPr>
          <w:color w:val="231F20"/>
        </w:rPr>
        <w:t xml:space="preserve"> </w:t>
      </w:r>
      <w:r w:rsidRPr="000230CE">
        <w:rPr>
          <w:color w:val="231F20"/>
        </w:rPr>
        <w:t>during</w:t>
      </w:r>
      <w:r w:rsidR="00F94507" w:rsidRPr="000230CE">
        <w:rPr>
          <w:color w:val="231F20"/>
        </w:rPr>
        <w:t xml:space="preserve"> </w:t>
      </w:r>
      <w:r w:rsidRPr="000230CE">
        <w:rPr>
          <w:color w:val="231F20"/>
        </w:rPr>
        <w:t>disasters</w:t>
      </w:r>
      <w:r w:rsidR="00F94507" w:rsidRPr="000230CE">
        <w:rPr>
          <w:color w:val="231F20"/>
        </w:rPr>
        <w:t xml:space="preserve"> </w:t>
      </w:r>
      <w:r w:rsidRPr="000230CE">
        <w:rPr>
          <w:color w:val="231F20"/>
        </w:rPr>
        <w:t>and</w:t>
      </w:r>
      <w:r w:rsidR="00F94507" w:rsidRPr="000230CE">
        <w:rPr>
          <w:color w:val="231F20"/>
        </w:rPr>
        <w:t xml:space="preserve"> </w:t>
      </w:r>
      <w:r w:rsidRPr="000230CE">
        <w:rPr>
          <w:color w:val="231F20"/>
        </w:rPr>
        <w:t>conflicts.</w:t>
      </w:r>
      <w:r w:rsidR="00F94507" w:rsidRPr="000230CE">
        <w:rPr>
          <w:color w:val="231F20"/>
        </w:rPr>
        <w:t xml:space="preserve"> </w:t>
      </w:r>
      <w:r w:rsidRPr="000230CE">
        <w:rPr>
          <w:color w:val="231F20"/>
        </w:rPr>
        <w:t>Geneva:</w:t>
      </w:r>
      <w:r w:rsidR="00F94507" w:rsidRPr="000230CE">
        <w:rPr>
          <w:color w:val="231F20"/>
        </w:rPr>
        <w:t xml:space="preserve"> </w:t>
      </w:r>
      <w:r w:rsidRPr="000230CE">
        <w:rPr>
          <w:color w:val="231F20"/>
        </w:rPr>
        <w:t>World</w:t>
      </w:r>
      <w:r w:rsidR="00F94507" w:rsidRPr="000230CE">
        <w:rPr>
          <w:color w:val="231F20"/>
        </w:rPr>
        <w:t xml:space="preserve"> </w:t>
      </w:r>
      <w:r w:rsidRPr="000230CE">
        <w:rPr>
          <w:color w:val="231F20"/>
        </w:rPr>
        <w:t>Health</w:t>
      </w:r>
      <w:r w:rsidR="00F94507" w:rsidRPr="000230CE">
        <w:rPr>
          <w:color w:val="231F20"/>
        </w:rPr>
        <w:t xml:space="preserve"> </w:t>
      </w:r>
      <w:r w:rsidRPr="000230CE">
        <w:rPr>
          <w:color w:val="231F20"/>
        </w:rPr>
        <w:t>Organization;</w:t>
      </w:r>
      <w:r w:rsidR="00F94507" w:rsidRPr="000230CE">
        <w:rPr>
          <w:color w:val="231F20"/>
          <w:spacing w:val="40"/>
        </w:rPr>
        <w:t xml:space="preserve"> </w:t>
      </w:r>
      <w:r w:rsidRPr="000230CE">
        <w:rPr>
          <w:color w:val="231F20"/>
        </w:rPr>
        <w:t>2017</w:t>
      </w:r>
      <w:r w:rsidR="00F94507" w:rsidRPr="000230CE">
        <w:rPr>
          <w:color w:val="231F20"/>
          <w:spacing w:val="40"/>
        </w:rPr>
        <w:t xml:space="preserve"> </w:t>
      </w:r>
      <w:r w:rsidRPr="000230CE">
        <w:rPr>
          <w:color w:val="231F20"/>
        </w:rPr>
        <w:t>(</w:t>
      </w:r>
      <w:hyperlink r:id="rId84">
        <w:r w:rsidRPr="000230CE">
          <w:t>https://extranet.who.int/emt/sites/default/files/_A%20Field%20Guide.</w:t>
        </w:r>
      </w:hyperlink>
      <w:hyperlink r:id="rId85">
        <w:r w:rsidRPr="000230CE">
          <w:t>pdf</w:t>
        </w:r>
      </w:hyperlink>
      <w:r w:rsidRPr="000230CE">
        <w:rPr>
          <w:color w:val="231F20"/>
        </w:rPr>
        <w:t>,</w:t>
      </w:r>
      <w:r w:rsidR="00F94507" w:rsidRPr="000230CE">
        <w:rPr>
          <w:color w:val="231F20"/>
          <w:spacing w:val="-3"/>
        </w:rPr>
        <w:t xml:space="preserve"> </w:t>
      </w:r>
      <w:r w:rsidRPr="000230CE">
        <w:rPr>
          <w:color w:val="231F20"/>
        </w:rPr>
        <w:t>accessed</w:t>
      </w:r>
      <w:r w:rsidR="00F94507" w:rsidRPr="000230CE">
        <w:rPr>
          <w:color w:val="231F20"/>
          <w:spacing w:val="-2"/>
        </w:rPr>
        <w:t xml:space="preserve"> </w:t>
      </w:r>
      <w:r w:rsidRPr="000230CE">
        <w:rPr>
          <w:color w:val="231F20"/>
        </w:rPr>
        <w:t>1</w:t>
      </w:r>
      <w:r w:rsidR="00F94507" w:rsidRPr="000230CE">
        <w:rPr>
          <w:color w:val="231F20"/>
          <w:spacing w:val="-3"/>
        </w:rPr>
        <w:t xml:space="preserve"> </w:t>
      </w:r>
      <w:r w:rsidRPr="000230CE">
        <w:rPr>
          <w:color w:val="231F20"/>
        </w:rPr>
        <w:t>March</w:t>
      </w:r>
      <w:r w:rsidR="00F94507" w:rsidRPr="000230CE">
        <w:rPr>
          <w:color w:val="231F20"/>
          <w:spacing w:val="-1"/>
        </w:rPr>
        <w:t xml:space="preserve"> </w:t>
      </w:r>
      <w:r w:rsidRPr="000230CE">
        <w:rPr>
          <w:color w:val="231F20"/>
          <w:spacing w:val="-2"/>
        </w:rPr>
        <w:t>2022).</w:t>
      </w:r>
    </w:p>
    <w:p w14:paraId="0F03EA14" w14:textId="77777777" w:rsidR="000616F6" w:rsidRPr="000230CE" w:rsidRDefault="000616F6" w:rsidP="00FA6F6B">
      <w:pPr>
        <w:pStyle w:val="ListParagraph"/>
        <w:numPr>
          <w:ilvl w:val="1"/>
          <w:numId w:val="75"/>
        </w:numPr>
        <w:bidi w:val="0"/>
      </w:pPr>
      <w:r w:rsidRPr="000230CE">
        <w:rPr>
          <w:color w:val="231F20"/>
        </w:rPr>
        <w:t>Emergency</w:t>
      </w:r>
      <w:r w:rsidR="00F94507" w:rsidRPr="000230CE">
        <w:rPr>
          <w:color w:val="231F20"/>
        </w:rPr>
        <w:t xml:space="preserve"> </w:t>
      </w:r>
      <w:r w:rsidRPr="000230CE">
        <w:rPr>
          <w:color w:val="231F20"/>
        </w:rPr>
        <w:t>medical</w:t>
      </w:r>
      <w:r w:rsidR="00F94507" w:rsidRPr="000230CE">
        <w:rPr>
          <w:color w:val="231F20"/>
        </w:rPr>
        <w:t xml:space="preserve"> </w:t>
      </w:r>
      <w:r w:rsidRPr="000230CE">
        <w:rPr>
          <w:color w:val="231F20"/>
        </w:rPr>
        <w:t>teams.</w:t>
      </w:r>
      <w:r w:rsidR="00F94507" w:rsidRPr="000230CE">
        <w:rPr>
          <w:color w:val="231F20"/>
        </w:rPr>
        <w:t xml:space="preserve"> </w:t>
      </w:r>
      <w:r w:rsidRPr="000230CE">
        <w:rPr>
          <w:color w:val="231F20"/>
        </w:rPr>
        <w:t>World</w:t>
      </w:r>
      <w:r w:rsidR="00F94507" w:rsidRPr="000230CE">
        <w:rPr>
          <w:color w:val="231F20"/>
        </w:rPr>
        <w:t xml:space="preserve"> </w:t>
      </w:r>
      <w:r w:rsidRPr="000230CE">
        <w:rPr>
          <w:color w:val="231F20"/>
        </w:rPr>
        <w:t>Health</w:t>
      </w:r>
      <w:r w:rsidR="00F94507" w:rsidRPr="000230CE">
        <w:rPr>
          <w:color w:val="231F20"/>
        </w:rPr>
        <w:t xml:space="preserve"> </w:t>
      </w:r>
      <w:r w:rsidRPr="000230CE">
        <w:rPr>
          <w:color w:val="231F20"/>
        </w:rPr>
        <w:t>Organization</w:t>
      </w:r>
      <w:r w:rsidR="00F94507" w:rsidRPr="000230CE">
        <w:rPr>
          <w:color w:val="231F20"/>
        </w:rPr>
        <w:t xml:space="preserve"> </w:t>
      </w:r>
      <w:r w:rsidRPr="000230CE">
        <w:rPr>
          <w:color w:val="231F20"/>
        </w:rPr>
        <w:t>[website]</w:t>
      </w:r>
      <w:r w:rsidR="00F94507" w:rsidRPr="000230CE">
        <w:rPr>
          <w:color w:val="231F20"/>
        </w:rPr>
        <w:t xml:space="preserve"> </w:t>
      </w:r>
      <w:r w:rsidRPr="000230CE">
        <w:rPr>
          <w:color w:val="231F20"/>
        </w:rPr>
        <w:t>(</w:t>
      </w:r>
      <w:hyperlink r:id="rId86">
        <w:r w:rsidRPr="000230CE">
          <w:t>https://www.who.int/</w:t>
        </w:r>
      </w:hyperlink>
      <w:r w:rsidR="00F94507" w:rsidRPr="000230CE">
        <w:t xml:space="preserve"> </w:t>
      </w:r>
      <w:hyperlink r:id="rId87">
        <w:r w:rsidRPr="000230CE">
          <w:t>emergencies/partners/emergency-medical-teams</w:t>
        </w:r>
      </w:hyperlink>
      <w:r w:rsidRPr="000230CE">
        <w:rPr>
          <w:color w:val="231F20"/>
        </w:rPr>
        <w:t>,</w:t>
      </w:r>
      <w:r w:rsidR="00F94507" w:rsidRPr="000230CE">
        <w:rPr>
          <w:color w:val="231F20"/>
        </w:rPr>
        <w:t xml:space="preserve"> </w:t>
      </w:r>
      <w:r w:rsidRPr="000230CE">
        <w:rPr>
          <w:color w:val="231F20"/>
        </w:rPr>
        <w:t>accessed</w:t>
      </w:r>
      <w:r w:rsidR="00F94507" w:rsidRPr="000230CE">
        <w:rPr>
          <w:color w:val="231F20"/>
        </w:rPr>
        <w:t xml:space="preserve"> </w:t>
      </w:r>
      <w:r w:rsidRPr="000230CE">
        <w:rPr>
          <w:color w:val="231F20"/>
        </w:rPr>
        <w:t>1</w:t>
      </w:r>
      <w:r w:rsidR="00F94507" w:rsidRPr="000230CE">
        <w:rPr>
          <w:color w:val="231F20"/>
        </w:rPr>
        <w:t xml:space="preserve"> </w:t>
      </w:r>
      <w:r w:rsidRPr="000230CE">
        <w:rPr>
          <w:color w:val="231F20"/>
        </w:rPr>
        <w:t>March</w:t>
      </w:r>
      <w:r w:rsidR="00F94507" w:rsidRPr="000230CE">
        <w:rPr>
          <w:color w:val="231F20"/>
        </w:rPr>
        <w:t xml:space="preserve"> </w:t>
      </w:r>
      <w:r w:rsidRPr="000230CE">
        <w:rPr>
          <w:color w:val="231F20"/>
        </w:rPr>
        <w:t>2022).</w:t>
      </w:r>
    </w:p>
    <w:p w14:paraId="2437C77A" w14:textId="77777777" w:rsidR="000616F6" w:rsidRPr="000230CE" w:rsidRDefault="000616F6" w:rsidP="00FA6F6B">
      <w:pPr>
        <w:pStyle w:val="ListParagraph"/>
        <w:numPr>
          <w:ilvl w:val="1"/>
          <w:numId w:val="75"/>
        </w:numPr>
        <w:bidi w:val="0"/>
      </w:pPr>
      <w:r w:rsidRPr="000230CE">
        <w:rPr>
          <w:color w:val="231F20"/>
        </w:rPr>
        <w:t>A</w:t>
      </w:r>
      <w:r w:rsidR="00F94507" w:rsidRPr="000230CE">
        <w:rPr>
          <w:color w:val="231F20"/>
        </w:rPr>
        <w:t xml:space="preserve"> </w:t>
      </w:r>
      <w:r w:rsidRPr="000230CE">
        <w:rPr>
          <w:color w:val="231F20"/>
        </w:rPr>
        <w:t>strategic</w:t>
      </w:r>
      <w:r w:rsidR="00F94507" w:rsidRPr="000230CE">
        <w:rPr>
          <w:color w:val="231F20"/>
        </w:rPr>
        <w:t xml:space="preserve"> </w:t>
      </w:r>
      <w:r w:rsidRPr="000230CE">
        <w:rPr>
          <w:color w:val="231F20"/>
        </w:rPr>
        <w:t>framework</w:t>
      </w:r>
      <w:r w:rsidR="00F94507" w:rsidRPr="000230CE">
        <w:rPr>
          <w:color w:val="231F20"/>
        </w:rPr>
        <w:t xml:space="preserve"> </w:t>
      </w:r>
      <w:r w:rsidRPr="000230CE">
        <w:rPr>
          <w:color w:val="231F20"/>
        </w:rPr>
        <w:t>for</w:t>
      </w:r>
      <w:r w:rsidR="00F94507" w:rsidRPr="000230CE">
        <w:rPr>
          <w:color w:val="231F20"/>
        </w:rPr>
        <w:t xml:space="preserve"> </w:t>
      </w:r>
      <w:r w:rsidRPr="000230CE">
        <w:rPr>
          <w:color w:val="231F20"/>
        </w:rPr>
        <w:t>emergency</w:t>
      </w:r>
      <w:r w:rsidR="00F94507" w:rsidRPr="000230CE">
        <w:rPr>
          <w:color w:val="231F20"/>
        </w:rPr>
        <w:t xml:space="preserve"> </w:t>
      </w:r>
      <w:r w:rsidRPr="000230CE">
        <w:rPr>
          <w:color w:val="231F20"/>
        </w:rPr>
        <w:t>preparedness.</w:t>
      </w:r>
      <w:r w:rsidR="00F94507" w:rsidRPr="000230CE">
        <w:rPr>
          <w:color w:val="231F20"/>
        </w:rPr>
        <w:t xml:space="preserve"> </w:t>
      </w:r>
      <w:r w:rsidRPr="000230CE">
        <w:rPr>
          <w:color w:val="231F20"/>
        </w:rPr>
        <w:t>Geneva:</w:t>
      </w:r>
      <w:r w:rsidR="00F94507" w:rsidRPr="000230CE">
        <w:rPr>
          <w:color w:val="231F20"/>
        </w:rPr>
        <w:t xml:space="preserve"> </w:t>
      </w:r>
      <w:r w:rsidRPr="000230CE">
        <w:rPr>
          <w:color w:val="231F20"/>
        </w:rPr>
        <w:t>World</w:t>
      </w:r>
      <w:r w:rsidR="00F94507" w:rsidRPr="000230CE">
        <w:rPr>
          <w:color w:val="231F20"/>
        </w:rPr>
        <w:t xml:space="preserve"> </w:t>
      </w:r>
      <w:r w:rsidRPr="000230CE">
        <w:rPr>
          <w:color w:val="231F20"/>
        </w:rPr>
        <w:t>Health</w:t>
      </w:r>
      <w:r w:rsidR="00F94507" w:rsidRPr="000230CE">
        <w:rPr>
          <w:color w:val="231F20"/>
        </w:rPr>
        <w:t xml:space="preserve"> </w:t>
      </w:r>
      <w:r w:rsidRPr="000230CE">
        <w:rPr>
          <w:color w:val="231F20"/>
        </w:rPr>
        <w:t>Organization;</w:t>
      </w:r>
      <w:r w:rsidR="00F94507" w:rsidRPr="000230CE">
        <w:rPr>
          <w:color w:val="231F20"/>
        </w:rPr>
        <w:t xml:space="preserve"> </w:t>
      </w:r>
      <w:r w:rsidRPr="000230CE">
        <w:rPr>
          <w:color w:val="231F20"/>
        </w:rPr>
        <w:t>2017</w:t>
      </w:r>
      <w:r w:rsidR="00F94507" w:rsidRPr="000230CE">
        <w:rPr>
          <w:color w:val="231F20"/>
          <w:spacing w:val="80"/>
          <w:w w:val="150"/>
        </w:rPr>
        <w:t xml:space="preserve"> </w:t>
      </w:r>
      <w:r w:rsidRPr="000230CE">
        <w:rPr>
          <w:color w:val="231F20"/>
        </w:rPr>
        <w:t>(</w:t>
      </w:r>
      <w:hyperlink r:id="rId88">
        <w:r w:rsidRPr="000230CE">
          <w:t>https://www.who.int/publications/i/item/a-strategic-framework-for-emergency-</w:t>
        </w:r>
      </w:hyperlink>
      <w:hyperlink r:id="rId89">
        <w:r w:rsidRPr="000230CE">
          <w:t>preparedness</w:t>
        </w:r>
      </w:hyperlink>
      <w:r w:rsidRPr="000230CE">
        <w:rPr>
          <w:color w:val="231F20"/>
        </w:rPr>
        <w:t>,</w:t>
      </w:r>
      <w:r w:rsidR="00F94507" w:rsidRPr="000230CE">
        <w:rPr>
          <w:color w:val="231F20"/>
          <w:spacing w:val="-6"/>
        </w:rPr>
        <w:t xml:space="preserve"> </w:t>
      </w:r>
      <w:r w:rsidRPr="000230CE">
        <w:rPr>
          <w:color w:val="231F20"/>
        </w:rPr>
        <w:t>accessed</w:t>
      </w:r>
      <w:r w:rsidR="00F94507" w:rsidRPr="000230CE">
        <w:rPr>
          <w:color w:val="231F20"/>
          <w:spacing w:val="-5"/>
        </w:rPr>
        <w:t xml:space="preserve"> </w:t>
      </w:r>
      <w:r w:rsidRPr="000230CE">
        <w:rPr>
          <w:color w:val="231F20"/>
        </w:rPr>
        <w:t>1</w:t>
      </w:r>
      <w:r w:rsidR="00F94507" w:rsidRPr="000230CE">
        <w:rPr>
          <w:color w:val="231F20"/>
          <w:spacing w:val="-6"/>
        </w:rPr>
        <w:t xml:space="preserve"> </w:t>
      </w:r>
      <w:r w:rsidRPr="000230CE">
        <w:rPr>
          <w:color w:val="231F20"/>
        </w:rPr>
        <w:t>March</w:t>
      </w:r>
      <w:r w:rsidR="00F94507" w:rsidRPr="000230CE">
        <w:rPr>
          <w:color w:val="231F20"/>
          <w:spacing w:val="-5"/>
        </w:rPr>
        <w:t xml:space="preserve"> </w:t>
      </w:r>
      <w:r w:rsidRPr="000230CE">
        <w:rPr>
          <w:color w:val="231F20"/>
          <w:spacing w:val="-2"/>
        </w:rPr>
        <w:t>2022).</w:t>
      </w:r>
    </w:p>
    <w:p w14:paraId="0AEC4E5E" w14:textId="77777777" w:rsidR="000616F6" w:rsidRPr="000230CE" w:rsidRDefault="000616F6" w:rsidP="00FA6F6B">
      <w:pPr>
        <w:pStyle w:val="ListParagraph"/>
        <w:numPr>
          <w:ilvl w:val="1"/>
          <w:numId w:val="75"/>
        </w:numPr>
        <w:bidi w:val="0"/>
      </w:pPr>
      <w:r w:rsidRPr="000230CE">
        <w:t>Interagency</w:t>
      </w:r>
      <w:r w:rsidR="00F94507" w:rsidRPr="000230CE">
        <w:rPr>
          <w:spacing w:val="-13"/>
        </w:rPr>
        <w:t xml:space="preserve"> </w:t>
      </w:r>
      <w:r w:rsidRPr="000230CE">
        <w:t>Standing</w:t>
      </w:r>
      <w:r w:rsidR="00F94507" w:rsidRPr="000230CE">
        <w:rPr>
          <w:spacing w:val="-13"/>
        </w:rPr>
        <w:t xml:space="preserve"> </w:t>
      </w:r>
      <w:r w:rsidRPr="000230CE">
        <w:t>Committee</w:t>
      </w:r>
      <w:r w:rsidR="00F94507" w:rsidRPr="000230CE">
        <w:rPr>
          <w:spacing w:val="-13"/>
        </w:rPr>
        <w:t xml:space="preserve"> </w:t>
      </w:r>
      <w:r w:rsidRPr="000230CE">
        <w:t>(IASC)</w:t>
      </w:r>
      <w:r w:rsidR="00F94507" w:rsidRPr="000230CE">
        <w:rPr>
          <w:spacing w:val="-13"/>
        </w:rPr>
        <w:t xml:space="preserve"> </w:t>
      </w:r>
      <w:r w:rsidRPr="000230CE">
        <w:t>Emergency</w:t>
      </w:r>
      <w:r w:rsidR="00F94507" w:rsidRPr="000230CE">
        <w:rPr>
          <w:spacing w:val="-12"/>
        </w:rPr>
        <w:t xml:space="preserve"> </w:t>
      </w:r>
      <w:r w:rsidRPr="000230CE">
        <w:t>Response</w:t>
      </w:r>
      <w:r w:rsidR="00F94507" w:rsidRPr="000230CE">
        <w:rPr>
          <w:spacing w:val="-13"/>
        </w:rPr>
        <w:t xml:space="preserve"> </w:t>
      </w:r>
      <w:r w:rsidRPr="000230CE">
        <w:t>Preparedness</w:t>
      </w:r>
      <w:r w:rsidR="00F94507" w:rsidRPr="000230CE">
        <w:rPr>
          <w:spacing w:val="-13"/>
        </w:rPr>
        <w:t xml:space="preserve"> </w:t>
      </w:r>
      <w:r w:rsidRPr="000230CE">
        <w:t>Guidelines</w:t>
      </w:r>
      <w:r w:rsidR="00F94507" w:rsidRPr="000230CE">
        <w:rPr>
          <w:spacing w:val="-13"/>
        </w:rPr>
        <w:t xml:space="preserve"> </w:t>
      </w:r>
      <w:r w:rsidRPr="000230CE">
        <w:t>July</w:t>
      </w:r>
      <w:r w:rsidR="00F94507" w:rsidRPr="000230CE">
        <w:t xml:space="preserve"> </w:t>
      </w:r>
      <w:r w:rsidRPr="000230CE">
        <w:t>2015</w:t>
      </w:r>
      <w:r w:rsidR="00F94507" w:rsidRPr="000230CE">
        <w:rPr>
          <w:spacing w:val="-3"/>
        </w:rPr>
        <w:t xml:space="preserve"> </w:t>
      </w:r>
      <w:r w:rsidRPr="000230CE">
        <w:t>–</w:t>
      </w:r>
      <w:r w:rsidR="00F94507" w:rsidRPr="000230CE">
        <w:rPr>
          <w:spacing w:val="-3"/>
        </w:rPr>
        <w:t xml:space="preserve"> </w:t>
      </w:r>
      <w:r w:rsidRPr="000230CE">
        <w:t>addresses</w:t>
      </w:r>
      <w:r w:rsidR="00F94507" w:rsidRPr="000230CE">
        <w:rPr>
          <w:spacing w:val="-3"/>
        </w:rPr>
        <w:t xml:space="preserve"> </w:t>
      </w:r>
      <w:r w:rsidRPr="000230CE">
        <w:t>Risk</w:t>
      </w:r>
      <w:r w:rsidR="00F94507" w:rsidRPr="000230CE">
        <w:rPr>
          <w:spacing w:val="-3"/>
        </w:rPr>
        <w:t xml:space="preserve"> </w:t>
      </w:r>
      <w:r w:rsidRPr="000230CE">
        <w:t>Analysis</w:t>
      </w:r>
      <w:r w:rsidR="00F94507" w:rsidRPr="000230CE">
        <w:rPr>
          <w:spacing w:val="-3"/>
        </w:rPr>
        <w:t xml:space="preserve"> </w:t>
      </w:r>
      <w:r w:rsidRPr="000230CE">
        <w:t>and</w:t>
      </w:r>
      <w:r w:rsidR="00F94507" w:rsidRPr="000230CE">
        <w:rPr>
          <w:spacing w:val="-3"/>
        </w:rPr>
        <w:t xml:space="preserve"> </w:t>
      </w:r>
      <w:r w:rsidRPr="000230CE">
        <w:t>Monitoring</w:t>
      </w:r>
      <w:r w:rsidR="00F94507" w:rsidRPr="000230CE">
        <w:rPr>
          <w:spacing w:val="-3"/>
        </w:rPr>
        <w:t xml:space="preserve"> </w:t>
      </w:r>
      <w:r w:rsidRPr="000230CE">
        <w:t>Minimum</w:t>
      </w:r>
      <w:r w:rsidR="00F94507" w:rsidRPr="000230CE">
        <w:rPr>
          <w:spacing w:val="-3"/>
        </w:rPr>
        <w:t xml:space="preserve"> </w:t>
      </w:r>
      <w:r w:rsidRPr="000230CE">
        <w:t>Preparedness</w:t>
      </w:r>
      <w:r w:rsidR="00F94507" w:rsidRPr="000230CE">
        <w:rPr>
          <w:spacing w:val="-3"/>
        </w:rPr>
        <w:t xml:space="preserve"> </w:t>
      </w:r>
      <w:r w:rsidRPr="000230CE">
        <w:t>Actions,</w:t>
      </w:r>
      <w:r w:rsidR="00F94507" w:rsidRPr="000230CE">
        <w:rPr>
          <w:spacing w:val="-3"/>
        </w:rPr>
        <w:t xml:space="preserve"> </w:t>
      </w:r>
      <w:r w:rsidRPr="000230CE">
        <w:t>Advanced</w:t>
      </w:r>
      <w:r w:rsidR="00F94507" w:rsidRPr="000230CE">
        <w:t xml:space="preserve"> </w:t>
      </w:r>
      <w:r w:rsidRPr="000230CE">
        <w:t>Preparedness</w:t>
      </w:r>
      <w:r w:rsidR="00F94507" w:rsidRPr="000230CE">
        <w:t xml:space="preserve"> </w:t>
      </w:r>
      <w:r w:rsidRPr="000230CE">
        <w:t>Actions</w:t>
      </w:r>
      <w:r w:rsidR="00F94507" w:rsidRPr="000230CE">
        <w:t xml:space="preserve"> </w:t>
      </w:r>
      <w:r w:rsidRPr="000230CE">
        <w:t>and</w:t>
      </w:r>
      <w:r w:rsidR="00F94507" w:rsidRPr="000230CE">
        <w:t xml:space="preserve"> </w:t>
      </w:r>
      <w:r w:rsidRPr="000230CE">
        <w:t>Contingency</w:t>
      </w:r>
      <w:r w:rsidR="00F94507" w:rsidRPr="000230CE">
        <w:t xml:space="preserve"> </w:t>
      </w:r>
      <w:r w:rsidRPr="000230CE">
        <w:t>Planning.</w:t>
      </w:r>
      <w:r w:rsidR="00F94507" w:rsidRPr="000230CE">
        <w:t xml:space="preserve"> </w:t>
      </w:r>
      <w:r w:rsidRPr="000230CE">
        <w:t>(</w:t>
      </w:r>
      <w:hyperlink r:id="rId90">
        <w:r w:rsidRPr="000230CE">
          <w:rPr>
            <w:color w:val="205E9E"/>
          </w:rPr>
          <w:t>https://interagencystandingcommittee.</w:t>
        </w:r>
      </w:hyperlink>
      <w:r w:rsidR="00F94507" w:rsidRPr="000230CE">
        <w:rPr>
          <w:color w:val="205E9E"/>
        </w:rPr>
        <w:t xml:space="preserve"> </w:t>
      </w:r>
      <w:hyperlink r:id="rId91">
        <w:r w:rsidRPr="000230CE">
          <w:rPr>
            <w:color w:val="205E9E"/>
            <w:spacing w:val="-2"/>
          </w:rPr>
          <w:t>org/system/files/iasc_emergency_response_preparedness_guidelines_july_2015_draft_for_</w:t>
        </w:r>
      </w:hyperlink>
      <w:r w:rsidR="00F94507" w:rsidRPr="000230CE">
        <w:rPr>
          <w:color w:val="205E9E"/>
          <w:spacing w:val="-2"/>
        </w:rPr>
        <w:t xml:space="preserve"> </w:t>
      </w:r>
      <w:hyperlink r:id="rId92">
        <w:r w:rsidRPr="000230CE">
          <w:rPr>
            <w:color w:val="205E9E"/>
          </w:rPr>
          <w:t>field_testing.pdf</w:t>
        </w:r>
      </w:hyperlink>
      <w:r w:rsidRPr="000230CE">
        <w:t>,</w:t>
      </w:r>
      <w:r w:rsidR="00F94507" w:rsidRPr="000230CE">
        <w:t xml:space="preserve"> </w:t>
      </w:r>
      <w:r w:rsidRPr="000230CE">
        <w:t>accessed</w:t>
      </w:r>
      <w:r w:rsidR="00F94507" w:rsidRPr="000230CE">
        <w:t xml:space="preserve"> </w:t>
      </w:r>
      <w:r w:rsidRPr="000230CE">
        <w:t>1</w:t>
      </w:r>
      <w:r w:rsidR="00F94507" w:rsidRPr="000230CE">
        <w:t xml:space="preserve"> </w:t>
      </w:r>
      <w:r w:rsidRPr="000230CE">
        <w:t>March</w:t>
      </w:r>
      <w:r w:rsidR="00F94507" w:rsidRPr="000230CE">
        <w:t xml:space="preserve"> </w:t>
      </w:r>
      <w:r w:rsidRPr="000230CE">
        <w:t>2022).</w:t>
      </w:r>
    </w:p>
    <w:p w14:paraId="268724B9" w14:textId="77777777" w:rsidR="000616F6" w:rsidRPr="000230CE" w:rsidRDefault="000616F6" w:rsidP="00F93F8B">
      <w:pPr>
        <w:bidi w:val="0"/>
        <w:rPr>
          <w:rtl/>
        </w:rPr>
      </w:pPr>
      <w:r w:rsidRPr="000230CE">
        <w:rPr>
          <w:rtl/>
        </w:rPr>
        <w:br w:type="page"/>
      </w:r>
    </w:p>
    <w:p w14:paraId="29988601" w14:textId="5288A20B" w:rsidR="000616F6" w:rsidRPr="000230CE" w:rsidRDefault="000616F6" w:rsidP="00F93F8B">
      <w:pPr>
        <w:pStyle w:val="Heading2"/>
        <w:spacing w:before="0"/>
        <w:rPr>
          <w:sz w:val="20"/>
          <w:szCs w:val="20"/>
          <w:rtl/>
        </w:rPr>
      </w:pPr>
      <w:bookmarkStart w:id="23" w:name="_Toc196738499"/>
      <w:r w:rsidRPr="000230CE">
        <w:rPr>
          <w:rFonts w:eastAsia="Arial"/>
        </w:rPr>
        <w:lastRenderedPageBreak/>
        <w:t>R2</w:t>
      </w:r>
      <w:r w:rsidRPr="000230CE">
        <w:rPr>
          <w:rFonts w:eastAsia="Arial"/>
          <w:rtl/>
        </w:rPr>
        <w:t>.</w:t>
      </w:r>
      <w:r w:rsidR="00F94507" w:rsidRPr="000230CE">
        <w:rPr>
          <w:rFonts w:eastAsia="Arial"/>
          <w:rtl/>
        </w:rPr>
        <w:t xml:space="preserve"> </w:t>
      </w:r>
      <w:r w:rsidRPr="000230CE">
        <w:rPr>
          <w:rFonts w:eastAsia="Arial"/>
          <w:rtl/>
        </w:rPr>
        <w:t>ا</w:t>
      </w:r>
      <w:r w:rsidRPr="000230CE">
        <w:rPr>
          <w:rFonts w:eastAsia="Arial" w:hint="cs"/>
          <w:rtl/>
        </w:rPr>
        <w:t>ی</w:t>
      </w:r>
      <w:r w:rsidRPr="000230CE">
        <w:rPr>
          <w:rFonts w:eastAsia="Arial" w:hint="eastAsia"/>
          <w:rtl/>
        </w:rPr>
        <w:t>جاد</w:t>
      </w:r>
      <w:r w:rsidR="00F94507" w:rsidRPr="000230CE">
        <w:rPr>
          <w:rFonts w:eastAsia="Arial"/>
          <w:rtl/>
        </w:rPr>
        <w:t xml:space="preserve"> </w:t>
      </w:r>
      <w:r w:rsidRPr="000230CE">
        <w:rPr>
          <w:rFonts w:eastAsia="Arial" w:hint="eastAsia"/>
          <w:rtl/>
        </w:rPr>
        <w:t>ارتباط</w:t>
      </w:r>
      <w:r w:rsidR="00F94507" w:rsidRPr="000230CE">
        <w:rPr>
          <w:rFonts w:eastAsia="Arial"/>
          <w:rtl/>
        </w:rPr>
        <w:t xml:space="preserve"> </w:t>
      </w:r>
      <w:r w:rsidRPr="000230CE">
        <w:rPr>
          <w:rFonts w:eastAsia="Arial" w:hint="eastAsia"/>
          <w:rtl/>
        </w:rPr>
        <w:t>ب</w:t>
      </w:r>
      <w:r w:rsidRPr="000230CE">
        <w:rPr>
          <w:rFonts w:eastAsia="Arial" w:hint="cs"/>
          <w:rtl/>
        </w:rPr>
        <w:t>ی</w:t>
      </w:r>
      <w:r w:rsidRPr="000230CE">
        <w:rPr>
          <w:rFonts w:eastAsia="Arial" w:hint="eastAsia"/>
          <w:rtl/>
        </w:rPr>
        <w:t>ن</w:t>
      </w:r>
      <w:r w:rsidR="00F94507" w:rsidRPr="000230CE">
        <w:rPr>
          <w:rFonts w:eastAsia="Arial"/>
          <w:rtl/>
        </w:rPr>
        <w:t xml:space="preserve"> </w:t>
      </w:r>
      <w:r w:rsidRPr="000230CE">
        <w:rPr>
          <w:rFonts w:eastAsia="Arial" w:hint="eastAsia"/>
          <w:rtl/>
        </w:rPr>
        <w:t>نهادها</w:t>
      </w:r>
      <w:r w:rsidRPr="000230CE">
        <w:rPr>
          <w:rFonts w:eastAsia="Arial" w:hint="cs"/>
          <w:rtl/>
        </w:rPr>
        <w:t>ی</w:t>
      </w:r>
      <w:r w:rsidR="00F94507" w:rsidRPr="000230CE">
        <w:rPr>
          <w:rFonts w:eastAsia="Arial"/>
          <w:rtl/>
        </w:rPr>
        <w:t xml:space="preserve"> </w:t>
      </w:r>
      <w:r w:rsidR="00F1505D" w:rsidRPr="000230CE">
        <w:rPr>
          <w:rFonts w:eastAsia="Arial" w:hint="eastAsia"/>
          <w:rtl/>
        </w:rPr>
        <w:t>بهداشت‌</w:t>
      </w:r>
      <w:r w:rsidR="000C296F" w:rsidRPr="000230CE">
        <w:rPr>
          <w:rFonts w:eastAsia="Arial" w:hint="cs"/>
          <w:rtl/>
        </w:rPr>
        <w:t xml:space="preserve"> </w:t>
      </w:r>
      <w:r w:rsidR="00F1505D" w:rsidRPr="000230CE">
        <w:rPr>
          <w:rFonts w:eastAsia="Arial" w:hint="eastAsia"/>
          <w:rtl/>
        </w:rPr>
        <w:t>عمومی</w:t>
      </w:r>
      <w:r w:rsidR="00F94507" w:rsidRPr="000230CE">
        <w:rPr>
          <w:rFonts w:eastAsia="Arial"/>
          <w:rtl/>
        </w:rPr>
        <w:t xml:space="preserve"> </w:t>
      </w:r>
      <w:r w:rsidRPr="000230CE">
        <w:rPr>
          <w:rFonts w:eastAsia="Arial" w:hint="eastAsia"/>
          <w:rtl/>
        </w:rPr>
        <w:t>و</w:t>
      </w:r>
      <w:r w:rsidR="00F94507" w:rsidRPr="000230CE">
        <w:rPr>
          <w:rFonts w:eastAsia="Arial"/>
          <w:rtl/>
        </w:rPr>
        <w:t xml:space="preserve"> </w:t>
      </w:r>
      <w:r w:rsidRPr="000230CE">
        <w:rPr>
          <w:rFonts w:eastAsia="Arial" w:hint="eastAsia"/>
          <w:rtl/>
        </w:rPr>
        <w:t>امن</w:t>
      </w:r>
      <w:r w:rsidRPr="000230CE">
        <w:rPr>
          <w:rFonts w:eastAsia="Arial" w:hint="cs"/>
          <w:rtl/>
        </w:rPr>
        <w:t>ی</w:t>
      </w:r>
      <w:r w:rsidRPr="000230CE">
        <w:rPr>
          <w:rFonts w:eastAsia="Arial" w:hint="eastAsia"/>
          <w:rtl/>
        </w:rPr>
        <w:t>ت</w:t>
      </w:r>
      <w:r w:rsidRPr="000230CE">
        <w:rPr>
          <w:rFonts w:eastAsia="Arial" w:hint="cs"/>
          <w:rtl/>
        </w:rPr>
        <w:t>ی</w:t>
      </w:r>
      <w:bookmarkEnd w:id="23"/>
    </w:p>
    <w:p w14:paraId="5B59A210" w14:textId="54AFCA19" w:rsidR="000616F6" w:rsidRPr="000230CE" w:rsidRDefault="000616F6" w:rsidP="006A544D">
      <w:pPr>
        <w:pStyle w:val="CommentText"/>
        <w:spacing w:after="240"/>
        <w:rPr>
          <w:sz w:val="22"/>
          <w:szCs w:val="22"/>
        </w:rPr>
      </w:pPr>
      <w:r w:rsidRPr="000230CE">
        <w:rPr>
          <w:b/>
          <w:bCs/>
          <w:sz w:val="22"/>
          <w:szCs w:val="22"/>
          <w:rtl/>
        </w:rPr>
        <w:t>هدف</w:t>
      </w:r>
      <w:r w:rsidRPr="000230CE">
        <w:rPr>
          <w:sz w:val="22"/>
          <w:szCs w:val="22"/>
          <w:rtl/>
        </w:rPr>
        <w:t>:</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سر</w:t>
      </w:r>
      <w:r w:rsidRPr="000230CE">
        <w:rPr>
          <w:rFonts w:hint="cs"/>
          <w:sz w:val="22"/>
          <w:szCs w:val="22"/>
          <w:rtl/>
        </w:rPr>
        <w:t>ی</w:t>
      </w:r>
      <w:r w:rsidRPr="000230CE">
        <w:rPr>
          <w:rFonts w:hint="eastAsia"/>
          <w:sz w:val="22"/>
          <w:szCs w:val="22"/>
          <w:rtl/>
        </w:rPr>
        <w:t>ع</w:t>
      </w:r>
      <w:r w:rsidR="00F94507" w:rsidRPr="000230CE">
        <w:rPr>
          <w:sz w:val="22"/>
          <w:szCs w:val="22"/>
          <w:rtl/>
        </w:rPr>
        <w:t xml:space="preserve"> </w:t>
      </w:r>
      <w:r w:rsidRPr="000230CE">
        <w:rPr>
          <w:rFonts w:hint="eastAsia"/>
          <w:sz w:val="22"/>
          <w:szCs w:val="22"/>
          <w:rtl/>
        </w:rPr>
        <w:t>و</w:t>
      </w:r>
      <w:r w:rsidR="00F94507" w:rsidRPr="000230CE">
        <w:rPr>
          <w:sz w:val="22"/>
          <w:szCs w:val="22"/>
          <w:rtl/>
        </w:rPr>
        <w:t xml:space="preserve"> </w:t>
      </w:r>
      <w:r w:rsidRPr="000230CE">
        <w:rPr>
          <w:rFonts w:hint="eastAsia"/>
          <w:sz w:val="22"/>
          <w:szCs w:val="22"/>
          <w:rtl/>
        </w:rPr>
        <w:t>چندبخش</w:t>
      </w:r>
      <w:r w:rsidRPr="000230CE">
        <w:rPr>
          <w:rFonts w:hint="cs"/>
          <w:sz w:val="22"/>
          <w:szCs w:val="22"/>
          <w:rtl/>
        </w:rPr>
        <w:t>ی</w:t>
      </w:r>
      <w:r w:rsidR="00F94507" w:rsidRPr="000230CE">
        <w:rPr>
          <w:sz w:val="22"/>
          <w:szCs w:val="22"/>
          <w:rtl/>
        </w:rPr>
        <w:t xml:space="preserve"> </w:t>
      </w:r>
      <w:r w:rsidRPr="000230CE">
        <w:rPr>
          <w:rFonts w:hint="eastAsia"/>
          <w:sz w:val="22"/>
          <w:szCs w:val="22"/>
          <w:rtl/>
        </w:rPr>
        <w:t>به</w:t>
      </w:r>
      <w:r w:rsidR="00F94507" w:rsidRPr="000230CE">
        <w:rPr>
          <w:sz w:val="22"/>
          <w:szCs w:val="22"/>
          <w:rtl/>
        </w:rPr>
        <w:t xml:space="preserve"> </w:t>
      </w:r>
      <w:r w:rsidRPr="000230CE">
        <w:rPr>
          <w:rFonts w:hint="eastAsia"/>
          <w:sz w:val="22"/>
          <w:szCs w:val="22"/>
          <w:rtl/>
        </w:rPr>
        <w:t>هر</w:t>
      </w:r>
      <w:r w:rsidR="00F94507" w:rsidRPr="000230CE">
        <w:rPr>
          <w:sz w:val="22"/>
          <w:szCs w:val="22"/>
          <w:rtl/>
        </w:rPr>
        <w:t xml:space="preserve"> </w:t>
      </w:r>
      <w:r w:rsidRPr="000230CE">
        <w:rPr>
          <w:rFonts w:hint="eastAsia"/>
          <w:sz w:val="22"/>
          <w:szCs w:val="22"/>
          <w:rtl/>
        </w:rPr>
        <w:t>رو</w:t>
      </w:r>
      <w:r w:rsidRPr="000230CE">
        <w:rPr>
          <w:rFonts w:hint="cs"/>
          <w:sz w:val="22"/>
          <w:szCs w:val="22"/>
          <w:rtl/>
        </w:rPr>
        <w:t>ی</w:t>
      </w:r>
      <w:r w:rsidRPr="000230CE">
        <w:rPr>
          <w:rFonts w:hint="eastAsia"/>
          <w:sz w:val="22"/>
          <w:szCs w:val="22"/>
          <w:rtl/>
        </w:rPr>
        <w:t>داد</w:t>
      </w:r>
      <w:r w:rsidR="00F94507" w:rsidRPr="000230CE">
        <w:rPr>
          <w:sz w:val="22"/>
          <w:szCs w:val="22"/>
          <w:rtl/>
        </w:rPr>
        <w:t xml:space="preserve"> </w:t>
      </w:r>
      <w:r w:rsidRPr="000230CE">
        <w:rPr>
          <w:rFonts w:hint="eastAsia"/>
          <w:sz w:val="22"/>
          <w:szCs w:val="22"/>
          <w:rtl/>
        </w:rPr>
        <w:t>با</w:t>
      </w:r>
      <w:r w:rsidR="00F94507" w:rsidRPr="000230CE">
        <w:rPr>
          <w:sz w:val="22"/>
          <w:szCs w:val="22"/>
          <w:rtl/>
        </w:rPr>
        <w:t xml:space="preserve"> </w:t>
      </w:r>
      <w:r w:rsidRPr="000230CE">
        <w:rPr>
          <w:rFonts w:hint="eastAsia"/>
          <w:sz w:val="22"/>
          <w:szCs w:val="22"/>
          <w:rtl/>
        </w:rPr>
        <w:t>منشأ</w:t>
      </w:r>
      <w:r w:rsidR="00F94507" w:rsidRPr="000230CE">
        <w:rPr>
          <w:sz w:val="22"/>
          <w:szCs w:val="22"/>
          <w:rtl/>
        </w:rPr>
        <w:t xml:space="preserve"> </w:t>
      </w:r>
      <w:r w:rsidRPr="000230CE">
        <w:rPr>
          <w:rFonts w:hint="eastAsia"/>
          <w:sz w:val="22"/>
          <w:szCs w:val="22"/>
          <w:rtl/>
        </w:rPr>
        <w:t>مشکوک</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تأ</w:t>
      </w:r>
      <w:r w:rsidRPr="000230CE">
        <w:rPr>
          <w:rFonts w:hint="cs"/>
          <w:sz w:val="22"/>
          <w:szCs w:val="22"/>
          <w:rtl/>
        </w:rPr>
        <w:t>یی</w:t>
      </w:r>
      <w:r w:rsidRPr="000230CE">
        <w:rPr>
          <w:rFonts w:hint="eastAsia"/>
          <w:sz w:val="22"/>
          <w:szCs w:val="22"/>
          <w:rtl/>
        </w:rPr>
        <w:t>د</w:t>
      </w:r>
      <w:r w:rsidR="000C296F" w:rsidRPr="000230CE">
        <w:rPr>
          <w:rFonts w:hint="cs"/>
          <w:sz w:val="22"/>
          <w:szCs w:val="22"/>
          <w:rtl/>
        </w:rPr>
        <w:t xml:space="preserve"> </w:t>
      </w:r>
      <w:r w:rsidRPr="000230CE">
        <w:rPr>
          <w:rFonts w:hint="eastAsia"/>
          <w:sz w:val="22"/>
          <w:szCs w:val="22"/>
          <w:rtl/>
        </w:rPr>
        <w:t>شده</w:t>
      </w:r>
      <w:r w:rsidR="000C296F" w:rsidRPr="000230CE">
        <w:rPr>
          <w:sz w:val="22"/>
          <w:szCs w:val="22"/>
          <w:rtl/>
        </w:rPr>
        <w:softHyphen/>
      </w:r>
      <w:r w:rsidR="000C296F" w:rsidRPr="000230CE">
        <w:rPr>
          <w:rFonts w:hint="cs"/>
          <w:sz w:val="22"/>
          <w:szCs w:val="22"/>
          <w:rtl/>
        </w:rPr>
        <w:t xml:space="preserve">ی </w:t>
      </w:r>
      <w:r w:rsidRPr="000230CE">
        <w:rPr>
          <w:rFonts w:hint="eastAsia"/>
          <w:sz w:val="22"/>
          <w:szCs w:val="22"/>
          <w:rtl/>
        </w:rPr>
        <w:t>عمد</w:t>
      </w:r>
      <w:r w:rsidRPr="000230CE">
        <w:rPr>
          <w:rFonts w:hint="cs"/>
          <w:sz w:val="22"/>
          <w:szCs w:val="22"/>
          <w:rtl/>
        </w:rPr>
        <w:t>ی</w:t>
      </w:r>
      <w:r w:rsidR="00F94507" w:rsidRPr="000230CE">
        <w:rPr>
          <w:sz w:val="22"/>
          <w:szCs w:val="22"/>
          <w:rtl/>
        </w:rPr>
        <w:t xml:space="preserve"> </w:t>
      </w:r>
      <w:r w:rsidRPr="000230CE">
        <w:rPr>
          <w:rFonts w:hint="eastAsia"/>
          <w:sz w:val="22"/>
          <w:szCs w:val="22"/>
          <w:rtl/>
        </w:rPr>
        <w:t>را</w:t>
      </w:r>
      <w:r w:rsidR="00F94507" w:rsidRPr="000230CE">
        <w:rPr>
          <w:sz w:val="22"/>
          <w:szCs w:val="22"/>
          <w:rtl/>
        </w:rPr>
        <w:t xml:space="preserve"> </w:t>
      </w:r>
      <w:r w:rsidR="000C296F" w:rsidRPr="000230CE">
        <w:rPr>
          <w:rFonts w:hint="cs"/>
          <w:sz w:val="22"/>
          <w:szCs w:val="22"/>
          <w:rtl/>
        </w:rPr>
        <w:t>ارائه</w:t>
      </w:r>
      <w:r w:rsidR="000C296F" w:rsidRPr="000230CE">
        <w:rPr>
          <w:sz w:val="22"/>
          <w:szCs w:val="22"/>
          <w:rtl/>
        </w:rPr>
        <w:t xml:space="preserve"> </w:t>
      </w:r>
      <w:r w:rsidRPr="000230CE">
        <w:rPr>
          <w:rFonts w:hint="eastAsia"/>
          <w:sz w:val="22"/>
          <w:szCs w:val="22"/>
          <w:rtl/>
        </w:rPr>
        <w:t>م</w:t>
      </w:r>
      <w:r w:rsidRPr="000230CE">
        <w:rPr>
          <w:rFonts w:hint="cs"/>
          <w:sz w:val="22"/>
          <w:szCs w:val="22"/>
          <w:rtl/>
        </w:rPr>
        <w:t>ی</w:t>
      </w:r>
      <w:r w:rsidR="000C296F" w:rsidRPr="000230CE">
        <w:rPr>
          <w:sz w:val="22"/>
          <w:szCs w:val="22"/>
          <w:rtl/>
        </w:rPr>
        <w:softHyphen/>
      </w:r>
      <w:r w:rsidRPr="000230CE">
        <w:rPr>
          <w:rFonts w:hint="eastAsia"/>
          <w:sz w:val="22"/>
          <w:szCs w:val="22"/>
          <w:rtl/>
        </w:rPr>
        <w:t>دهد</w:t>
      </w:r>
      <w:r w:rsidR="00452159" w:rsidRPr="000230CE">
        <w:rPr>
          <w:rFonts w:hint="eastAsia"/>
          <w:sz w:val="22"/>
          <w:szCs w:val="22"/>
          <w:rtl/>
        </w:rPr>
        <w:t xml:space="preserve">، </w:t>
      </w:r>
      <w:r w:rsidR="000C296F" w:rsidRPr="000230CE">
        <w:rPr>
          <w:rtl/>
        </w:rPr>
        <w:t xml:space="preserve">این پاسخ باید شامل </w:t>
      </w:r>
      <w:r w:rsidR="000C296F" w:rsidRPr="000230CE">
        <w:rPr>
          <w:rStyle w:val="Strong"/>
          <w:rtl/>
        </w:rPr>
        <w:t>توانایی پیوند دادن سیستم‌های بهداشت عمومی و نیروهای انتظامی/امنیتی</w:t>
      </w:r>
      <w:r w:rsidR="000C296F" w:rsidRPr="000230CE">
        <w:rPr>
          <w:rtl/>
        </w:rPr>
        <w:t xml:space="preserve"> و فراهم کردن کمک‌های </w:t>
      </w:r>
      <w:r w:rsidR="000C296F" w:rsidRPr="000230CE">
        <w:rPr>
          <w:rFonts w:hint="cs"/>
          <w:rtl/>
        </w:rPr>
        <w:t>به</w:t>
      </w:r>
      <w:r w:rsidR="000C296F" w:rsidRPr="000230CE">
        <w:rPr>
          <w:rtl/>
        </w:rPr>
        <w:softHyphen/>
      </w:r>
      <w:r w:rsidR="000C296F" w:rsidRPr="000230CE">
        <w:rPr>
          <w:rFonts w:hint="cs"/>
          <w:rtl/>
        </w:rPr>
        <w:t xml:space="preserve">موقع </w:t>
      </w:r>
      <w:r w:rsidR="000C296F" w:rsidRPr="000230CE">
        <w:rPr>
          <w:rtl/>
        </w:rPr>
        <w:t>بین‌المللی باشد</w:t>
      </w:r>
      <w:r w:rsidR="000C296F" w:rsidRPr="000230CE">
        <w:t>.</w:t>
      </w:r>
    </w:p>
    <w:p w14:paraId="18AB2784" w14:textId="7BDA30D2" w:rsidR="000616F6" w:rsidRPr="000230CE" w:rsidRDefault="000616F6" w:rsidP="006A544D">
      <w:pPr>
        <w:spacing w:after="240"/>
        <w:rPr>
          <w:sz w:val="22"/>
          <w:szCs w:val="22"/>
        </w:rPr>
      </w:pPr>
      <w:r w:rsidRPr="000230CE">
        <w:rPr>
          <w:b/>
          <w:bCs/>
          <w:sz w:val="22"/>
          <w:szCs w:val="22"/>
          <w:rtl/>
        </w:rPr>
        <w:t>شاخص</w:t>
      </w:r>
      <w:r w:rsidR="00F94507" w:rsidRPr="000230CE">
        <w:rPr>
          <w:b/>
          <w:bCs/>
          <w:sz w:val="22"/>
          <w:szCs w:val="22"/>
          <w:rtl/>
        </w:rPr>
        <w:t xml:space="preserve"> </w:t>
      </w:r>
      <w:r w:rsidRPr="000230CE">
        <w:rPr>
          <w:b/>
          <w:bCs/>
          <w:sz w:val="22"/>
          <w:szCs w:val="22"/>
          <w:rtl/>
        </w:rPr>
        <w:t>اندازه</w:t>
      </w:r>
      <w:r w:rsidR="00F94507" w:rsidRPr="000230CE">
        <w:rPr>
          <w:b/>
          <w:bCs/>
          <w:sz w:val="22"/>
          <w:szCs w:val="22"/>
          <w:rtl/>
        </w:rPr>
        <w:t xml:space="preserve"> </w:t>
      </w:r>
      <w:r w:rsidRPr="000230CE">
        <w:rPr>
          <w:b/>
          <w:bCs/>
          <w:sz w:val="22"/>
          <w:szCs w:val="22"/>
          <w:rtl/>
        </w:rPr>
        <w:t>گیری</w:t>
      </w:r>
      <w:r w:rsidRPr="000230CE">
        <w:rPr>
          <w:sz w:val="22"/>
          <w:szCs w:val="22"/>
        </w:rPr>
        <w:t>:</w:t>
      </w:r>
      <w:r w:rsidR="00F94507" w:rsidRPr="000230CE">
        <w:rPr>
          <w:sz w:val="22"/>
          <w:szCs w:val="22"/>
          <w:rtl/>
        </w:rPr>
        <w:t xml:space="preserve"> </w:t>
      </w:r>
      <w:r w:rsidRPr="000230CE">
        <w:rPr>
          <w:sz w:val="22"/>
          <w:szCs w:val="22"/>
          <w:rtl/>
        </w:rPr>
        <w:t>مستندات</w:t>
      </w:r>
      <w:r w:rsidRPr="000230CE">
        <w:rPr>
          <w:rFonts w:hint="cs"/>
          <w:sz w:val="22"/>
          <w:szCs w:val="22"/>
          <w:rtl/>
        </w:rPr>
        <w:t>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حداقل</w:t>
      </w:r>
      <w:r w:rsidR="00F94507" w:rsidRPr="000230CE">
        <w:rPr>
          <w:sz w:val="22"/>
          <w:szCs w:val="22"/>
          <w:rtl/>
        </w:rPr>
        <w:t xml:space="preserve"> </w:t>
      </w:r>
      <w:r w:rsidRPr="000230CE">
        <w:rPr>
          <w:rFonts w:hint="cs"/>
          <w:sz w:val="22"/>
          <w:szCs w:val="22"/>
          <w:rtl/>
        </w:rPr>
        <w:t>ی</w:t>
      </w:r>
      <w:r w:rsidRPr="000230CE">
        <w:rPr>
          <w:rFonts w:hint="eastAsia"/>
          <w:sz w:val="22"/>
          <w:szCs w:val="22"/>
          <w:rtl/>
        </w:rPr>
        <w:t>ک</w:t>
      </w:r>
      <w:r w:rsidR="00F94507" w:rsidRPr="000230CE">
        <w:rPr>
          <w:sz w:val="22"/>
          <w:szCs w:val="22"/>
          <w:rtl/>
        </w:rPr>
        <w:t xml:space="preserve"> </w:t>
      </w:r>
      <w:r w:rsidRPr="000230CE">
        <w:rPr>
          <w:rFonts w:hint="eastAsia"/>
          <w:sz w:val="22"/>
          <w:szCs w:val="22"/>
          <w:rtl/>
        </w:rPr>
        <w:t>پاسخ</w:t>
      </w:r>
      <w:r w:rsidR="00F94507" w:rsidRPr="000230CE">
        <w:rPr>
          <w:sz w:val="22"/>
          <w:szCs w:val="22"/>
          <w:rtl/>
        </w:rPr>
        <w:t xml:space="preserve"> </w:t>
      </w:r>
      <w:r w:rsidRPr="000230CE">
        <w:rPr>
          <w:rFonts w:hint="eastAsia"/>
          <w:sz w:val="22"/>
          <w:szCs w:val="22"/>
          <w:rtl/>
        </w:rPr>
        <w:t>در</w:t>
      </w:r>
      <w:r w:rsidR="00F94507" w:rsidRPr="000230CE">
        <w:rPr>
          <w:sz w:val="22"/>
          <w:szCs w:val="22"/>
          <w:rtl/>
        </w:rPr>
        <w:t xml:space="preserve"> </w:t>
      </w:r>
      <w:r w:rsidRPr="000230CE">
        <w:rPr>
          <w:rFonts w:hint="eastAsia"/>
          <w:sz w:val="22"/>
          <w:szCs w:val="22"/>
          <w:rtl/>
        </w:rPr>
        <w:t>سال</w:t>
      </w:r>
      <w:r w:rsidR="00F94507" w:rsidRPr="000230CE">
        <w:rPr>
          <w:sz w:val="22"/>
          <w:szCs w:val="22"/>
          <w:rtl/>
        </w:rPr>
        <w:t xml:space="preserve"> </w:t>
      </w:r>
      <w:r w:rsidRPr="000230CE">
        <w:rPr>
          <w:rFonts w:hint="eastAsia"/>
          <w:sz w:val="22"/>
          <w:szCs w:val="22"/>
          <w:rtl/>
        </w:rPr>
        <w:t>گذشته</w:t>
      </w:r>
      <w:r w:rsidR="00F94507" w:rsidRPr="000230CE">
        <w:rPr>
          <w:sz w:val="22"/>
          <w:szCs w:val="22"/>
          <w:rtl/>
        </w:rPr>
        <w:t xml:space="preserve"> </w:t>
      </w:r>
      <w:r w:rsidRPr="000230CE">
        <w:rPr>
          <w:rFonts w:hint="eastAsia"/>
          <w:sz w:val="22"/>
          <w:szCs w:val="22"/>
          <w:rtl/>
        </w:rPr>
        <w:t>که</w:t>
      </w:r>
      <w:r w:rsidR="00F94507" w:rsidRPr="000230CE">
        <w:rPr>
          <w:sz w:val="22"/>
          <w:szCs w:val="22"/>
          <w:rtl/>
        </w:rPr>
        <w:t xml:space="preserve"> </w:t>
      </w:r>
      <w:r w:rsidRPr="000230CE">
        <w:rPr>
          <w:rFonts w:hint="eastAsia"/>
          <w:sz w:val="22"/>
          <w:szCs w:val="22"/>
          <w:rtl/>
        </w:rPr>
        <w:t>به</w:t>
      </w:r>
      <w:r w:rsidR="00F94507" w:rsidRPr="000230CE">
        <w:rPr>
          <w:sz w:val="22"/>
          <w:szCs w:val="22"/>
          <w:rtl/>
        </w:rPr>
        <w:t xml:space="preserve"> </w:t>
      </w:r>
      <w:r w:rsidRPr="000230CE">
        <w:rPr>
          <w:sz w:val="22"/>
          <w:szCs w:val="22"/>
          <w:rtl/>
        </w:rPr>
        <w:t>طور</w:t>
      </w:r>
      <w:r w:rsidR="00F94507" w:rsidRPr="000230CE">
        <w:rPr>
          <w:sz w:val="22"/>
          <w:szCs w:val="22"/>
          <w:rtl/>
        </w:rPr>
        <w:t xml:space="preserve"> </w:t>
      </w:r>
      <w:r w:rsidRPr="000230CE">
        <w:rPr>
          <w:sz w:val="22"/>
          <w:szCs w:val="22"/>
          <w:rtl/>
        </w:rPr>
        <w:t>مؤثر</w:t>
      </w:r>
      <w:r w:rsidR="00F94507" w:rsidRPr="000230CE">
        <w:rPr>
          <w:sz w:val="22"/>
          <w:szCs w:val="22"/>
          <w:rtl/>
        </w:rPr>
        <w:t xml:space="preserve"> </w:t>
      </w:r>
      <w:r w:rsidRPr="000230CE">
        <w:rPr>
          <w:sz w:val="22"/>
          <w:szCs w:val="22"/>
          <w:rtl/>
        </w:rPr>
        <w:t>بخش</w:t>
      </w:r>
      <w:r w:rsidR="00F94507" w:rsidRPr="000230CE">
        <w:rPr>
          <w:sz w:val="22"/>
          <w:szCs w:val="22"/>
          <w:rtl/>
        </w:rPr>
        <w:t xml:space="preserve"> </w:t>
      </w:r>
      <w:r w:rsidR="00F1505D" w:rsidRPr="000230CE">
        <w:rPr>
          <w:sz w:val="22"/>
          <w:szCs w:val="22"/>
          <w:rtl/>
        </w:rPr>
        <w:t>بهداشت</w:t>
      </w:r>
      <w:r w:rsidR="000C296F"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0C296F" w:rsidRPr="000230CE">
        <w:rPr>
          <w:rFonts w:hint="cs"/>
          <w:sz w:val="22"/>
          <w:szCs w:val="22"/>
          <w:rtl/>
        </w:rPr>
        <w:t>نیروهای قانونی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هم</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کرده</w:t>
      </w:r>
      <w:r w:rsidR="00F94507" w:rsidRPr="000230CE">
        <w:rPr>
          <w:sz w:val="22"/>
          <w:szCs w:val="22"/>
          <w:rtl/>
        </w:rPr>
        <w:t xml:space="preserve"> </w:t>
      </w:r>
      <w:r w:rsidRPr="000230CE">
        <w:rPr>
          <w:sz w:val="22"/>
          <w:szCs w:val="22"/>
          <w:rtl/>
        </w:rPr>
        <w:t>باشد</w:t>
      </w:r>
      <w:r w:rsidR="00452159"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cs"/>
          <w:sz w:val="22"/>
          <w:szCs w:val="22"/>
          <w:rtl/>
        </w:rPr>
        <w:t>ی</w:t>
      </w:r>
      <w:r w:rsidRPr="000230CE">
        <w:rPr>
          <w:rFonts w:hint="eastAsia"/>
          <w:sz w:val="22"/>
          <w:szCs w:val="22"/>
          <w:rtl/>
        </w:rPr>
        <w:t>ک</w:t>
      </w:r>
      <w:r w:rsidR="00F94507" w:rsidRPr="000230CE">
        <w:rPr>
          <w:sz w:val="22"/>
          <w:szCs w:val="22"/>
          <w:rtl/>
        </w:rPr>
        <w:t xml:space="preserve"> </w:t>
      </w:r>
      <w:r w:rsidRPr="000230CE">
        <w:rPr>
          <w:rFonts w:hint="eastAsia"/>
          <w:sz w:val="22"/>
          <w:szCs w:val="22"/>
          <w:rtl/>
        </w:rPr>
        <w:t>تمر</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rFonts w:hint="cs"/>
          <w:sz w:val="22"/>
          <w:szCs w:val="22"/>
          <w:rtl/>
        </w:rPr>
        <w:t>ی</w:t>
      </w:r>
      <w:r w:rsidRPr="000230CE">
        <w:rPr>
          <w:rFonts w:hint="eastAsia"/>
          <w:sz w:val="22"/>
          <w:szCs w:val="22"/>
          <w:rtl/>
        </w:rPr>
        <w:t>ا</w:t>
      </w:r>
      <w:r w:rsidR="00F94507" w:rsidRPr="000230CE">
        <w:rPr>
          <w:sz w:val="22"/>
          <w:szCs w:val="22"/>
          <w:rtl/>
        </w:rPr>
        <w:t xml:space="preserve"> </w:t>
      </w:r>
      <w:r w:rsidRPr="000230CE">
        <w:rPr>
          <w:rFonts w:hint="eastAsia"/>
          <w:sz w:val="22"/>
          <w:szCs w:val="22"/>
          <w:rtl/>
        </w:rPr>
        <w:t>شب</w:t>
      </w:r>
      <w:r w:rsidRPr="000230CE">
        <w:rPr>
          <w:rFonts w:hint="cs"/>
          <w:sz w:val="22"/>
          <w:szCs w:val="22"/>
          <w:rtl/>
        </w:rPr>
        <w:t>ی</w:t>
      </w:r>
      <w:r w:rsidRPr="000230CE">
        <w:rPr>
          <w:rFonts w:hint="eastAsia"/>
          <w:sz w:val="22"/>
          <w:szCs w:val="22"/>
          <w:rtl/>
        </w:rPr>
        <w:t>ه</w:t>
      </w:r>
      <w:r w:rsidR="000C296F" w:rsidRPr="000230CE">
        <w:rPr>
          <w:sz w:val="22"/>
          <w:szCs w:val="22"/>
          <w:rtl/>
        </w:rPr>
        <w:softHyphen/>
      </w:r>
      <w:r w:rsidR="000C296F" w:rsidRPr="000230CE">
        <w:rPr>
          <w:rFonts w:hint="cs"/>
          <w:sz w:val="22"/>
          <w:szCs w:val="22"/>
          <w:rtl/>
        </w:rPr>
        <w:t xml:space="preserve"> </w:t>
      </w:r>
      <w:r w:rsidRPr="000230CE">
        <w:rPr>
          <w:sz w:val="22"/>
          <w:szCs w:val="22"/>
          <w:rtl/>
        </w:rPr>
        <w:t>ساز</w:t>
      </w:r>
      <w:r w:rsidRPr="000230CE">
        <w:rPr>
          <w:rFonts w:hint="cs"/>
          <w:sz w:val="22"/>
          <w:szCs w:val="22"/>
          <w:rtl/>
        </w:rPr>
        <w:t>ی</w:t>
      </w:r>
      <w:r w:rsidR="00F94507" w:rsidRPr="000230CE">
        <w:rPr>
          <w:sz w:val="22"/>
          <w:szCs w:val="22"/>
          <w:rtl/>
        </w:rPr>
        <w:t xml:space="preserve"> </w:t>
      </w:r>
      <w:r w:rsidRPr="000230CE">
        <w:rPr>
          <w:sz w:val="22"/>
          <w:szCs w:val="22"/>
          <w:rtl/>
        </w:rPr>
        <w:t>رسم</w:t>
      </w:r>
      <w:r w:rsidRPr="000230CE">
        <w:rPr>
          <w:rFonts w:hint="cs"/>
          <w:sz w:val="22"/>
          <w:szCs w:val="22"/>
          <w:rtl/>
        </w:rPr>
        <w:t>ی</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مشارکت</w:t>
      </w:r>
      <w:r w:rsidR="00F94507" w:rsidRPr="000230CE">
        <w:rPr>
          <w:sz w:val="22"/>
          <w:szCs w:val="22"/>
          <w:rtl/>
        </w:rPr>
        <w:t xml:space="preserve"> </w:t>
      </w:r>
      <w:r w:rsidRPr="000230CE">
        <w:rPr>
          <w:sz w:val="22"/>
          <w:szCs w:val="22"/>
          <w:rtl/>
        </w:rPr>
        <w:t>رهبر</w:t>
      </w:r>
      <w:r w:rsidRPr="000230CE">
        <w:rPr>
          <w:rFonts w:hint="cs"/>
          <w:sz w:val="22"/>
          <w:szCs w:val="22"/>
          <w:rtl/>
        </w:rPr>
        <w:t>ی</w:t>
      </w:r>
      <w:r w:rsidR="00F94507" w:rsidRPr="000230CE">
        <w:rPr>
          <w:sz w:val="22"/>
          <w:szCs w:val="22"/>
          <w:rtl/>
        </w:rPr>
        <w:t xml:space="preserve"> </w:t>
      </w:r>
      <w:r w:rsidR="000C296F" w:rsidRPr="000230CE">
        <w:rPr>
          <w:rFonts w:hint="cs"/>
          <w:sz w:val="22"/>
          <w:szCs w:val="22"/>
          <w:rtl/>
        </w:rPr>
        <w:t>هر دو نهاد ذکر شده.</w:t>
      </w:r>
    </w:p>
    <w:p w14:paraId="7917B569" w14:textId="7C1885F4" w:rsidR="000616F6" w:rsidRPr="000230CE" w:rsidRDefault="009E323F" w:rsidP="006A544D">
      <w:pPr>
        <w:spacing w:after="240"/>
        <w:rPr>
          <w:sz w:val="22"/>
          <w:szCs w:val="22"/>
          <w:rtl/>
        </w:rPr>
      </w:pPr>
      <w:r w:rsidRPr="000230CE">
        <w:rPr>
          <w:rFonts w:hint="cs"/>
          <w:b/>
          <w:bCs/>
          <w:sz w:val="22"/>
          <w:szCs w:val="22"/>
          <w:rtl/>
        </w:rPr>
        <w:t>اثر مطلوب</w:t>
      </w:r>
      <w:r w:rsidR="000616F6" w:rsidRPr="000230CE">
        <w:rPr>
          <w:b/>
          <w:bCs/>
          <w:sz w:val="22"/>
          <w:szCs w:val="22"/>
        </w:rPr>
        <w:t>:</w:t>
      </w:r>
      <w:r w:rsidR="00F94507" w:rsidRPr="000230CE">
        <w:rPr>
          <w:sz w:val="22"/>
          <w:szCs w:val="22"/>
          <w:rtl/>
        </w:rPr>
        <w:t xml:space="preserve"> </w:t>
      </w:r>
      <w:r w:rsidR="000616F6" w:rsidRPr="000230CE">
        <w:rPr>
          <w:sz w:val="22"/>
          <w:szCs w:val="22"/>
          <w:rtl/>
        </w:rPr>
        <w:t>توسعه</w:t>
      </w:r>
      <w:r w:rsidR="00F94507" w:rsidRPr="000230CE">
        <w:rPr>
          <w:sz w:val="22"/>
          <w:szCs w:val="22"/>
          <w:rtl/>
        </w:rPr>
        <w:t xml:space="preserve"> </w:t>
      </w:r>
      <w:r w:rsidR="000616F6" w:rsidRPr="000230CE">
        <w:rPr>
          <w:sz w:val="22"/>
          <w:szCs w:val="22"/>
          <w:rtl/>
        </w:rPr>
        <w:t>و</w:t>
      </w:r>
      <w:r w:rsidR="00F94507" w:rsidRPr="000230CE">
        <w:rPr>
          <w:sz w:val="22"/>
          <w:szCs w:val="22"/>
          <w:rtl/>
        </w:rPr>
        <w:t xml:space="preserve"> </w:t>
      </w:r>
      <w:r w:rsidR="000616F6" w:rsidRPr="000230CE">
        <w:rPr>
          <w:sz w:val="22"/>
          <w:szCs w:val="22"/>
          <w:rtl/>
        </w:rPr>
        <w:t>اجرا</w:t>
      </w:r>
      <w:r w:rsidR="000616F6" w:rsidRPr="000230CE">
        <w:rPr>
          <w:rFonts w:hint="cs"/>
          <w:sz w:val="22"/>
          <w:szCs w:val="22"/>
          <w:rtl/>
        </w:rPr>
        <w:t>ی</w:t>
      </w:r>
      <w:r w:rsidR="00F94507" w:rsidRPr="000230CE">
        <w:rPr>
          <w:sz w:val="22"/>
          <w:szCs w:val="22"/>
          <w:rtl/>
        </w:rPr>
        <w:t xml:space="preserve"> </w:t>
      </w:r>
      <w:r w:rsidR="000616F6" w:rsidRPr="000230CE">
        <w:rPr>
          <w:rFonts w:hint="cs"/>
          <w:sz w:val="22"/>
          <w:szCs w:val="22"/>
          <w:rtl/>
        </w:rPr>
        <w:t>ی</w:t>
      </w:r>
      <w:r w:rsidR="000616F6" w:rsidRPr="000230CE">
        <w:rPr>
          <w:rFonts w:hint="eastAsia"/>
          <w:sz w:val="22"/>
          <w:szCs w:val="22"/>
          <w:rtl/>
        </w:rPr>
        <w:t>ک</w:t>
      </w:r>
      <w:r w:rsidR="00F94507" w:rsidRPr="000230CE">
        <w:rPr>
          <w:sz w:val="22"/>
          <w:szCs w:val="22"/>
          <w:rtl/>
        </w:rPr>
        <w:t xml:space="preserve"> </w:t>
      </w:r>
      <w:r w:rsidR="00892EA4" w:rsidRPr="000230CE">
        <w:rPr>
          <w:rFonts w:hint="eastAsia"/>
          <w:sz w:val="22"/>
          <w:szCs w:val="22"/>
          <w:rtl/>
        </w:rPr>
        <w:t>تفاهم</w:t>
      </w:r>
      <w:r w:rsidR="00F31FD8" w:rsidRPr="000230CE">
        <w:rPr>
          <w:sz w:val="22"/>
          <w:szCs w:val="22"/>
          <w:rtl/>
        </w:rPr>
        <w:softHyphen/>
      </w:r>
      <w:r w:rsidR="00892EA4" w:rsidRPr="000230CE">
        <w:rPr>
          <w:rFonts w:hint="eastAsia"/>
          <w:sz w:val="22"/>
          <w:szCs w:val="22"/>
          <w:rtl/>
        </w:rPr>
        <w:t>نامه</w:t>
      </w:r>
      <w:r w:rsidR="00F94507" w:rsidRPr="000230CE">
        <w:rPr>
          <w:sz w:val="22"/>
          <w:szCs w:val="22"/>
          <w:rtl/>
        </w:rPr>
        <w:t xml:space="preserve"> </w:t>
      </w:r>
      <w:r w:rsidR="000616F6" w:rsidRPr="000230CE">
        <w:rPr>
          <w:rFonts w:hint="cs"/>
          <w:sz w:val="22"/>
          <w:szCs w:val="22"/>
          <w:rtl/>
        </w:rPr>
        <w:t>ی</w:t>
      </w:r>
      <w:r w:rsidR="000616F6" w:rsidRPr="000230CE">
        <w:rPr>
          <w:rFonts w:hint="eastAsia"/>
          <w:sz w:val="22"/>
          <w:szCs w:val="22"/>
          <w:rtl/>
        </w:rPr>
        <w:t>ا</w:t>
      </w:r>
      <w:r w:rsidR="00F94507" w:rsidRPr="000230CE">
        <w:rPr>
          <w:sz w:val="22"/>
          <w:szCs w:val="22"/>
          <w:rtl/>
        </w:rPr>
        <w:t xml:space="preserve"> </w:t>
      </w:r>
      <w:r w:rsidR="000616F6" w:rsidRPr="000230CE">
        <w:rPr>
          <w:rFonts w:hint="eastAsia"/>
          <w:sz w:val="22"/>
          <w:szCs w:val="22"/>
          <w:rtl/>
        </w:rPr>
        <w:t>چارچوب</w:t>
      </w:r>
      <w:r w:rsidR="00F94507" w:rsidRPr="000230CE">
        <w:rPr>
          <w:sz w:val="22"/>
          <w:szCs w:val="22"/>
          <w:rtl/>
        </w:rPr>
        <w:t xml:space="preserve"> </w:t>
      </w:r>
      <w:r w:rsidR="000616F6" w:rsidRPr="000230CE">
        <w:rPr>
          <w:rFonts w:hint="eastAsia"/>
          <w:sz w:val="22"/>
          <w:szCs w:val="22"/>
          <w:rtl/>
        </w:rPr>
        <w:t>مشابه</w:t>
      </w:r>
      <w:r w:rsidR="00F94507" w:rsidRPr="000230CE">
        <w:rPr>
          <w:sz w:val="22"/>
          <w:szCs w:val="22"/>
          <w:rtl/>
        </w:rPr>
        <w:t xml:space="preserve"> </w:t>
      </w:r>
      <w:r w:rsidR="000616F6" w:rsidRPr="000230CE">
        <w:rPr>
          <w:rFonts w:hint="eastAsia"/>
          <w:sz w:val="22"/>
          <w:szCs w:val="22"/>
          <w:rtl/>
        </w:rPr>
        <w:t>که</w:t>
      </w:r>
      <w:r w:rsidR="00F94507" w:rsidRPr="000230CE">
        <w:rPr>
          <w:sz w:val="22"/>
          <w:szCs w:val="22"/>
          <w:rtl/>
        </w:rPr>
        <w:t xml:space="preserve"> </w:t>
      </w:r>
      <w:r w:rsidR="000616F6" w:rsidRPr="000230CE">
        <w:rPr>
          <w:rFonts w:hint="eastAsia"/>
          <w:sz w:val="22"/>
          <w:szCs w:val="22"/>
          <w:rtl/>
        </w:rPr>
        <w:t>نقشها</w:t>
      </w:r>
      <w:r w:rsidR="00452159" w:rsidRPr="000230CE">
        <w:rPr>
          <w:rFonts w:hint="eastAsia"/>
          <w:sz w:val="22"/>
          <w:szCs w:val="22"/>
          <w:rtl/>
        </w:rPr>
        <w:t xml:space="preserve">، </w:t>
      </w:r>
      <w:r w:rsidR="000616F6" w:rsidRPr="000230CE">
        <w:rPr>
          <w:rFonts w:hint="eastAsia"/>
          <w:sz w:val="22"/>
          <w:szCs w:val="22"/>
          <w:rtl/>
        </w:rPr>
        <w:t>مسئول</w:t>
      </w:r>
      <w:r w:rsidR="000616F6" w:rsidRPr="000230CE">
        <w:rPr>
          <w:rFonts w:hint="cs"/>
          <w:sz w:val="22"/>
          <w:szCs w:val="22"/>
          <w:rtl/>
        </w:rPr>
        <w:t>ی</w:t>
      </w:r>
      <w:r w:rsidR="000616F6" w:rsidRPr="000230CE">
        <w:rPr>
          <w:rFonts w:hint="eastAsia"/>
          <w:sz w:val="22"/>
          <w:szCs w:val="22"/>
          <w:rtl/>
        </w:rPr>
        <w:t>تها</w:t>
      </w:r>
      <w:r w:rsidR="00F94507" w:rsidRPr="000230CE">
        <w:rPr>
          <w:sz w:val="22"/>
          <w:szCs w:val="22"/>
          <w:rtl/>
        </w:rPr>
        <w:t xml:space="preserve"> </w:t>
      </w:r>
      <w:r w:rsidR="000616F6" w:rsidRPr="000230CE">
        <w:rPr>
          <w:rFonts w:hint="eastAsia"/>
          <w:sz w:val="22"/>
          <w:szCs w:val="22"/>
          <w:rtl/>
        </w:rPr>
        <w:t>و</w:t>
      </w:r>
      <w:r w:rsidR="00F94507" w:rsidRPr="000230CE">
        <w:rPr>
          <w:sz w:val="22"/>
          <w:szCs w:val="22"/>
          <w:rtl/>
        </w:rPr>
        <w:t xml:space="preserve"> </w:t>
      </w:r>
      <w:r w:rsidR="00A727C1" w:rsidRPr="000230CE">
        <w:rPr>
          <w:rFonts w:hint="cs"/>
          <w:sz w:val="22"/>
          <w:szCs w:val="22"/>
          <w:rtl/>
        </w:rPr>
        <w:t>تجربه</w:t>
      </w:r>
      <w:r w:rsidR="00F31FD8" w:rsidRPr="000230CE">
        <w:rPr>
          <w:sz w:val="22"/>
          <w:szCs w:val="22"/>
          <w:rtl/>
        </w:rPr>
        <w:softHyphen/>
      </w:r>
      <w:r w:rsidR="00A727C1" w:rsidRPr="000230CE">
        <w:rPr>
          <w:rFonts w:hint="cs"/>
          <w:sz w:val="22"/>
          <w:szCs w:val="22"/>
          <w:rtl/>
        </w:rPr>
        <w:t xml:space="preserve">های موفق </w:t>
      </w:r>
      <w:r w:rsidR="000616F6" w:rsidRPr="000230CE">
        <w:rPr>
          <w:rFonts w:hint="eastAsia"/>
          <w:sz w:val="22"/>
          <w:szCs w:val="22"/>
          <w:rtl/>
        </w:rPr>
        <w:t>را</w:t>
      </w:r>
      <w:r w:rsidR="00F94507" w:rsidRPr="000230CE">
        <w:rPr>
          <w:sz w:val="22"/>
          <w:szCs w:val="22"/>
          <w:rtl/>
        </w:rPr>
        <w:t xml:space="preserve"> </w:t>
      </w:r>
      <w:r w:rsidR="000616F6" w:rsidRPr="000230CE">
        <w:rPr>
          <w:rFonts w:hint="eastAsia"/>
          <w:sz w:val="22"/>
          <w:szCs w:val="22"/>
          <w:rtl/>
        </w:rPr>
        <w:t>برا</w:t>
      </w:r>
      <w:r w:rsidR="000616F6" w:rsidRPr="000230CE">
        <w:rPr>
          <w:rFonts w:hint="cs"/>
          <w:sz w:val="22"/>
          <w:szCs w:val="22"/>
          <w:rtl/>
        </w:rPr>
        <w:t>ی</w:t>
      </w:r>
      <w:r w:rsidR="00F94507" w:rsidRPr="000230CE">
        <w:rPr>
          <w:sz w:val="22"/>
          <w:szCs w:val="22"/>
          <w:rtl/>
        </w:rPr>
        <w:t xml:space="preserve"> </w:t>
      </w:r>
      <w:r w:rsidR="000616F6" w:rsidRPr="000230CE">
        <w:rPr>
          <w:rFonts w:hint="eastAsia"/>
          <w:sz w:val="22"/>
          <w:szCs w:val="22"/>
          <w:rtl/>
        </w:rPr>
        <w:t>اشتراک</w:t>
      </w:r>
      <w:r w:rsidR="00F94507" w:rsidRPr="000230CE">
        <w:rPr>
          <w:sz w:val="22"/>
          <w:szCs w:val="22"/>
          <w:rtl/>
        </w:rPr>
        <w:t xml:space="preserve"> </w:t>
      </w:r>
      <w:r w:rsidR="000616F6" w:rsidRPr="000230CE">
        <w:rPr>
          <w:rFonts w:hint="eastAsia"/>
          <w:sz w:val="22"/>
          <w:szCs w:val="22"/>
          <w:rtl/>
        </w:rPr>
        <w:t>اطلاعات</w:t>
      </w:r>
      <w:r w:rsidR="00F94507" w:rsidRPr="000230CE">
        <w:rPr>
          <w:sz w:val="22"/>
          <w:szCs w:val="22"/>
          <w:rtl/>
        </w:rPr>
        <w:t xml:space="preserve"> </w:t>
      </w:r>
      <w:r w:rsidR="000616F6" w:rsidRPr="000230CE">
        <w:rPr>
          <w:rFonts w:hint="eastAsia"/>
          <w:sz w:val="22"/>
          <w:szCs w:val="22"/>
          <w:rtl/>
        </w:rPr>
        <w:t>مرتبط</w:t>
      </w:r>
      <w:r w:rsidR="00F94507" w:rsidRPr="000230CE">
        <w:rPr>
          <w:sz w:val="22"/>
          <w:szCs w:val="22"/>
          <w:rtl/>
        </w:rPr>
        <w:t xml:space="preserve"> </w:t>
      </w:r>
      <w:r w:rsidR="000616F6" w:rsidRPr="000230CE">
        <w:rPr>
          <w:rFonts w:hint="eastAsia"/>
          <w:sz w:val="22"/>
          <w:szCs w:val="22"/>
          <w:rtl/>
        </w:rPr>
        <w:t>ب</w:t>
      </w:r>
      <w:r w:rsidR="000616F6" w:rsidRPr="000230CE">
        <w:rPr>
          <w:rFonts w:hint="cs"/>
          <w:sz w:val="22"/>
          <w:szCs w:val="22"/>
          <w:rtl/>
        </w:rPr>
        <w:t>ی</w:t>
      </w:r>
      <w:r w:rsidR="000616F6" w:rsidRPr="000230CE">
        <w:rPr>
          <w:rFonts w:hint="eastAsia"/>
          <w:sz w:val="22"/>
          <w:szCs w:val="22"/>
          <w:rtl/>
        </w:rPr>
        <w:t>ن</w:t>
      </w:r>
      <w:r w:rsidR="00F94507" w:rsidRPr="000230CE">
        <w:rPr>
          <w:sz w:val="22"/>
          <w:szCs w:val="22"/>
          <w:rtl/>
        </w:rPr>
        <w:t xml:space="preserve"> </w:t>
      </w:r>
      <w:r w:rsidR="000616F6" w:rsidRPr="000230CE">
        <w:rPr>
          <w:rFonts w:hint="eastAsia"/>
          <w:sz w:val="22"/>
          <w:szCs w:val="22"/>
          <w:rtl/>
        </w:rPr>
        <w:t>کارکنان</w:t>
      </w:r>
      <w:r w:rsidR="00F94507" w:rsidRPr="000230CE">
        <w:rPr>
          <w:sz w:val="22"/>
          <w:szCs w:val="22"/>
          <w:rtl/>
        </w:rPr>
        <w:t xml:space="preserve"> </w:t>
      </w:r>
      <w:r w:rsidR="000616F6" w:rsidRPr="000230CE">
        <w:rPr>
          <w:rFonts w:hint="eastAsia"/>
          <w:sz w:val="22"/>
          <w:szCs w:val="22"/>
          <w:rtl/>
        </w:rPr>
        <w:t>مناسب</w:t>
      </w:r>
      <w:r w:rsidR="00F94507" w:rsidRPr="000230CE">
        <w:rPr>
          <w:sz w:val="22"/>
          <w:szCs w:val="22"/>
          <w:rtl/>
        </w:rPr>
        <w:t xml:space="preserve"> </w:t>
      </w:r>
      <w:r w:rsidR="000616F6" w:rsidRPr="000230CE">
        <w:rPr>
          <w:rFonts w:hint="eastAsia"/>
          <w:sz w:val="22"/>
          <w:szCs w:val="22"/>
          <w:rtl/>
        </w:rPr>
        <w:t>بهداشت</w:t>
      </w:r>
      <w:r w:rsidR="00F94507" w:rsidRPr="000230CE">
        <w:rPr>
          <w:sz w:val="22"/>
          <w:szCs w:val="22"/>
          <w:rtl/>
        </w:rPr>
        <w:t xml:space="preserve"> </w:t>
      </w:r>
      <w:r w:rsidR="000616F6" w:rsidRPr="000230CE">
        <w:rPr>
          <w:rFonts w:hint="eastAsia"/>
          <w:sz w:val="22"/>
          <w:szCs w:val="22"/>
          <w:rtl/>
        </w:rPr>
        <w:t>انسان</w:t>
      </w:r>
      <w:r w:rsidR="000616F6" w:rsidRPr="000230CE">
        <w:rPr>
          <w:rFonts w:hint="cs"/>
          <w:sz w:val="22"/>
          <w:szCs w:val="22"/>
          <w:rtl/>
        </w:rPr>
        <w:t>ی</w:t>
      </w:r>
      <w:r w:rsidR="00F94507" w:rsidRPr="000230CE">
        <w:rPr>
          <w:sz w:val="22"/>
          <w:szCs w:val="22"/>
          <w:rtl/>
        </w:rPr>
        <w:t xml:space="preserve"> </w:t>
      </w:r>
      <w:r w:rsidR="000616F6" w:rsidRPr="000230CE">
        <w:rPr>
          <w:rFonts w:hint="eastAsia"/>
          <w:sz w:val="22"/>
          <w:szCs w:val="22"/>
          <w:rtl/>
        </w:rPr>
        <w:t>و</w:t>
      </w:r>
      <w:r w:rsidR="00F94507" w:rsidRPr="000230CE">
        <w:rPr>
          <w:sz w:val="22"/>
          <w:szCs w:val="22"/>
          <w:rtl/>
        </w:rPr>
        <w:t xml:space="preserve"> </w:t>
      </w:r>
      <w:r w:rsidR="000616F6" w:rsidRPr="000230CE">
        <w:rPr>
          <w:rFonts w:hint="eastAsia"/>
          <w:sz w:val="22"/>
          <w:szCs w:val="22"/>
          <w:rtl/>
        </w:rPr>
        <w:t>دام</w:t>
      </w:r>
      <w:r w:rsidR="000616F6" w:rsidRPr="000230CE">
        <w:rPr>
          <w:rFonts w:hint="cs"/>
          <w:sz w:val="22"/>
          <w:szCs w:val="22"/>
          <w:rtl/>
        </w:rPr>
        <w:t>ی</w:t>
      </w:r>
      <w:r w:rsidR="00452159" w:rsidRPr="000230CE">
        <w:rPr>
          <w:rFonts w:hint="eastAsia"/>
          <w:sz w:val="22"/>
          <w:szCs w:val="22"/>
          <w:rtl/>
        </w:rPr>
        <w:t xml:space="preserve">، </w:t>
      </w:r>
      <w:r w:rsidR="000616F6" w:rsidRPr="000230CE">
        <w:rPr>
          <w:rFonts w:hint="eastAsia"/>
          <w:sz w:val="22"/>
          <w:szCs w:val="22"/>
          <w:rtl/>
        </w:rPr>
        <w:t>اجرا</w:t>
      </w:r>
      <w:r w:rsidR="000616F6" w:rsidRPr="000230CE">
        <w:rPr>
          <w:rFonts w:hint="cs"/>
          <w:sz w:val="22"/>
          <w:szCs w:val="22"/>
          <w:rtl/>
        </w:rPr>
        <w:t>ی</w:t>
      </w:r>
      <w:r w:rsidR="00F94507" w:rsidRPr="000230CE">
        <w:rPr>
          <w:sz w:val="22"/>
          <w:szCs w:val="22"/>
          <w:rtl/>
        </w:rPr>
        <w:t xml:space="preserve"> </w:t>
      </w:r>
      <w:r w:rsidR="000616F6" w:rsidRPr="000230CE">
        <w:rPr>
          <w:rFonts w:hint="eastAsia"/>
          <w:sz w:val="22"/>
          <w:szCs w:val="22"/>
          <w:rtl/>
        </w:rPr>
        <w:t>قانون</w:t>
      </w:r>
      <w:r w:rsidR="00F94507" w:rsidRPr="000230CE">
        <w:rPr>
          <w:sz w:val="22"/>
          <w:szCs w:val="22"/>
          <w:rtl/>
        </w:rPr>
        <w:t xml:space="preserve"> </w:t>
      </w:r>
      <w:r w:rsidR="000616F6" w:rsidRPr="000230CE">
        <w:rPr>
          <w:rFonts w:hint="eastAsia"/>
          <w:sz w:val="22"/>
          <w:szCs w:val="22"/>
          <w:rtl/>
        </w:rPr>
        <w:t>و</w:t>
      </w:r>
      <w:r w:rsidR="00F94507" w:rsidRPr="000230CE">
        <w:rPr>
          <w:sz w:val="22"/>
          <w:szCs w:val="22"/>
          <w:rtl/>
        </w:rPr>
        <w:t xml:space="preserve"> </w:t>
      </w:r>
      <w:r w:rsidR="000616F6" w:rsidRPr="000230CE">
        <w:rPr>
          <w:rFonts w:hint="eastAsia"/>
          <w:sz w:val="22"/>
          <w:szCs w:val="22"/>
          <w:rtl/>
        </w:rPr>
        <w:t>دفاع</w:t>
      </w:r>
      <w:r w:rsidR="00F94507" w:rsidRPr="000230CE">
        <w:rPr>
          <w:sz w:val="22"/>
          <w:szCs w:val="22"/>
          <w:rtl/>
        </w:rPr>
        <w:t xml:space="preserve"> </w:t>
      </w:r>
      <w:r w:rsidR="000616F6" w:rsidRPr="000230CE">
        <w:rPr>
          <w:rFonts w:hint="eastAsia"/>
          <w:sz w:val="22"/>
          <w:szCs w:val="22"/>
          <w:rtl/>
        </w:rPr>
        <w:t>مشخص</w:t>
      </w:r>
      <w:r w:rsidR="00F94507" w:rsidRPr="000230CE">
        <w:rPr>
          <w:sz w:val="22"/>
          <w:szCs w:val="22"/>
          <w:rtl/>
        </w:rPr>
        <w:t xml:space="preserve"> </w:t>
      </w:r>
      <w:r w:rsidR="0051410C" w:rsidRPr="000230CE">
        <w:rPr>
          <w:rFonts w:hint="eastAsia"/>
          <w:sz w:val="22"/>
          <w:szCs w:val="22"/>
          <w:rtl/>
        </w:rPr>
        <w:t>می‌کند</w:t>
      </w:r>
      <w:r w:rsidR="00452159" w:rsidRPr="000230CE">
        <w:rPr>
          <w:rFonts w:hint="eastAsia"/>
          <w:sz w:val="22"/>
          <w:szCs w:val="22"/>
          <w:rtl/>
        </w:rPr>
        <w:t xml:space="preserve">، </w:t>
      </w:r>
      <w:r w:rsidR="000616F6" w:rsidRPr="000230CE">
        <w:rPr>
          <w:rFonts w:hint="eastAsia"/>
          <w:sz w:val="22"/>
          <w:szCs w:val="22"/>
          <w:rtl/>
        </w:rPr>
        <w:t>و</w:t>
      </w:r>
      <w:r w:rsidR="00F94507" w:rsidRPr="000230CE">
        <w:rPr>
          <w:sz w:val="22"/>
          <w:szCs w:val="22"/>
          <w:rtl/>
        </w:rPr>
        <w:t xml:space="preserve"> </w:t>
      </w:r>
      <w:r w:rsidR="000616F6" w:rsidRPr="000230CE">
        <w:rPr>
          <w:rFonts w:hint="eastAsia"/>
          <w:sz w:val="22"/>
          <w:szCs w:val="22"/>
          <w:rtl/>
        </w:rPr>
        <w:t>اعتبارسنج</w:t>
      </w:r>
      <w:r w:rsidR="000616F6" w:rsidRPr="000230CE">
        <w:rPr>
          <w:rFonts w:hint="cs"/>
          <w:sz w:val="22"/>
          <w:szCs w:val="22"/>
          <w:rtl/>
        </w:rPr>
        <w:t>ی</w:t>
      </w:r>
      <w:r w:rsidR="00F94507" w:rsidRPr="000230CE">
        <w:rPr>
          <w:sz w:val="22"/>
          <w:szCs w:val="22"/>
          <w:rtl/>
        </w:rPr>
        <w:t xml:space="preserve"> </w:t>
      </w:r>
      <w:r w:rsidR="000616F6" w:rsidRPr="000230CE">
        <w:rPr>
          <w:rFonts w:hint="eastAsia"/>
          <w:sz w:val="22"/>
          <w:szCs w:val="22"/>
          <w:rtl/>
        </w:rPr>
        <w:t>ا</w:t>
      </w:r>
      <w:r w:rsidR="000616F6" w:rsidRPr="000230CE">
        <w:rPr>
          <w:rFonts w:hint="cs"/>
          <w:sz w:val="22"/>
          <w:szCs w:val="22"/>
          <w:rtl/>
        </w:rPr>
        <w:t>ی</w:t>
      </w:r>
      <w:r w:rsidR="000616F6" w:rsidRPr="000230CE">
        <w:rPr>
          <w:rFonts w:hint="eastAsia"/>
          <w:sz w:val="22"/>
          <w:szCs w:val="22"/>
          <w:rtl/>
        </w:rPr>
        <w:t>ن</w:t>
      </w:r>
      <w:r w:rsidR="00F94507" w:rsidRPr="000230CE">
        <w:rPr>
          <w:sz w:val="22"/>
          <w:szCs w:val="22"/>
          <w:rtl/>
        </w:rPr>
        <w:t xml:space="preserve"> </w:t>
      </w:r>
      <w:r w:rsidR="00892EA4" w:rsidRPr="000230CE">
        <w:rPr>
          <w:rFonts w:hint="eastAsia"/>
          <w:sz w:val="22"/>
          <w:szCs w:val="22"/>
          <w:rtl/>
        </w:rPr>
        <w:t>تفاهم نامه</w:t>
      </w:r>
      <w:r w:rsidR="00F94507" w:rsidRPr="000230CE">
        <w:rPr>
          <w:sz w:val="22"/>
          <w:szCs w:val="22"/>
          <w:rtl/>
        </w:rPr>
        <w:t xml:space="preserve"> </w:t>
      </w:r>
      <w:r w:rsidR="000616F6" w:rsidRPr="000230CE">
        <w:rPr>
          <w:rFonts w:hint="eastAsia"/>
          <w:sz w:val="22"/>
          <w:szCs w:val="22"/>
          <w:rtl/>
        </w:rPr>
        <w:t>از</w:t>
      </w:r>
      <w:r w:rsidR="00F94507" w:rsidRPr="000230CE">
        <w:rPr>
          <w:sz w:val="22"/>
          <w:szCs w:val="22"/>
          <w:rtl/>
        </w:rPr>
        <w:t xml:space="preserve"> </w:t>
      </w:r>
      <w:r w:rsidR="000616F6" w:rsidRPr="000230CE">
        <w:rPr>
          <w:rFonts w:hint="eastAsia"/>
          <w:sz w:val="22"/>
          <w:szCs w:val="22"/>
          <w:rtl/>
        </w:rPr>
        <w:t>طر</w:t>
      </w:r>
      <w:r w:rsidR="000616F6" w:rsidRPr="000230CE">
        <w:rPr>
          <w:rFonts w:hint="cs"/>
          <w:sz w:val="22"/>
          <w:szCs w:val="22"/>
          <w:rtl/>
        </w:rPr>
        <w:t>ی</w:t>
      </w:r>
      <w:r w:rsidR="000616F6" w:rsidRPr="000230CE">
        <w:rPr>
          <w:rFonts w:hint="eastAsia"/>
          <w:sz w:val="22"/>
          <w:szCs w:val="22"/>
          <w:rtl/>
        </w:rPr>
        <w:t>ق</w:t>
      </w:r>
      <w:r w:rsidR="00F94507" w:rsidRPr="000230CE">
        <w:rPr>
          <w:sz w:val="22"/>
          <w:szCs w:val="22"/>
          <w:rtl/>
        </w:rPr>
        <w:t xml:space="preserve"> </w:t>
      </w:r>
      <w:r w:rsidR="000616F6" w:rsidRPr="000230CE">
        <w:rPr>
          <w:rFonts w:hint="eastAsia"/>
          <w:sz w:val="22"/>
          <w:szCs w:val="22"/>
          <w:rtl/>
        </w:rPr>
        <w:t>تمر</w:t>
      </w:r>
      <w:r w:rsidR="000616F6" w:rsidRPr="000230CE">
        <w:rPr>
          <w:rFonts w:hint="cs"/>
          <w:sz w:val="22"/>
          <w:szCs w:val="22"/>
          <w:rtl/>
        </w:rPr>
        <w:t>ی</w:t>
      </w:r>
      <w:r w:rsidR="000616F6" w:rsidRPr="000230CE">
        <w:rPr>
          <w:rFonts w:hint="eastAsia"/>
          <w:sz w:val="22"/>
          <w:szCs w:val="22"/>
          <w:rtl/>
        </w:rPr>
        <w:t>ن</w:t>
      </w:r>
      <w:r w:rsidR="00D373CD" w:rsidRPr="000230CE">
        <w:rPr>
          <w:sz w:val="22"/>
          <w:szCs w:val="22"/>
          <w:rtl/>
        </w:rPr>
        <w:t>‌ها</w:t>
      </w:r>
      <w:r w:rsidR="00F94507" w:rsidRPr="000230CE">
        <w:rPr>
          <w:sz w:val="22"/>
          <w:szCs w:val="22"/>
          <w:rtl/>
        </w:rPr>
        <w:t xml:space="preserve"> </w:t>
      </w:r>
      <w:r w:rsidR="000616F6" w:rsidRPr="000230CE">
        <w:rPr>
          <w:sz w:val="22"/>
          <w:szCs w:val="22"/>
          <w:rtl/>
        </w:rPr>
        <w:t>و</w:t>
      </w:r>
      <w:r w:rsidR="00F94507" w:rsidRPr="000230CE">
        <w:rPr>
          <w:sz w:val="22"/>
          <w:szCs w:val="22"/>
          <w:rtl/>
        </w:rPr>
        <w:t xml:space="preserve"> </w:t>
      </w:r>
      <w:r w:rsidR="000616F6" w:rsidRPr="000230CE">
        <w:rPr>
          <w:sz w:val="22"/>
          <w:szCs w:val="22"/>
          <w:rtl/>
        </w:rPr>
        <w:t>شب</w:t>
      </w:r>
      <w:r w:rsidR="000616F6" w:rsidRPr="000230CE">
        <w:rPr>
          <w:rFonts w:hint="cs"/>
          <w:sz w:val="22"/>
          <w:szCs w:val="22"/>
          <w:rtl/>
        </w:rPr>
        <w:t>ی</w:t>
      </w:r>
      <w:r w:rsidR="000616F6" w:rsidRPr="000230CE">
        <w:rPr>
          <w:rFonts w:hint="eastAsia"/>
          <w:sz w:val="22"/>
          <w:szCs w:val="22"/>
          <w:rtl/>
        </w:rPr>
        <w:t>ه</w:t>
      </w:r>
      <w:r w:rsidR="00F31FD8" w:rsidRPr="000230CE">
        <w:rPr>
          <w:sz w:val="22"/>
          <w:szCs w:val="22"/>
          <w:rtl/>
        </w:rPr>
        <w:softHyphen/>
      </w:r>
      <w:r w:rsidR="000616F6" w:rsidRPr="000230CE">
        <w:rPr>
          <w:sz w:val="22"/>
          <w:szCs w:val="22"/>
          <w:rtl/>
        </w:rPr>
        <w:t>ساز</w:t>
      </w:r>
      <w:r w:rsidR="000616F6" w:rsidRPr="000230CE">
        <w:rPr>
          <w:rFonts w:hint="cs"/>
          <w:sz w:val="22"/>
          <w:szCs w:val="22"/>
          <w:rtl/>
        </w:rPr>
        <w:t>ی</w:t>
      </w:r>
      <w:r w:rsidR="00D373CD" w:rsidRPr="000230CE">
        <w:rPr>
          <w:sz w:val="22"/>
          <w:szCs w:val="22"/>
          <w:rtl/>
        </w:rPr>
        <w:t>‌ها</w:t>
      </w:r>
      <w:r w:rsidR="000616F6" w:rsidRPr="000230CE">
        <w:rPr>
          <w:rFonts w:hint="cs"/>
          <w:sz w:val="22"/>
          <w:szCs w:val="22"/>
          <w:rtl/>
        </w:rPr>
        <w:t>ی</w:t>
      </w:r>
      <w:r w:rsidR="00F94507" w:rsidRPr="000230CE">
        <w:rPr>
          <w:sz w:val="22"/>
          <w:szCs w:val="22"/>
          <w:rtl/>
        </w:rPr>
        <w:t xml:space="preserve"> </w:t>
      </w:r>
      <w:r w:rsidR="000616F6" w:rsidRPr="000230CE">
        <w:rPr>
          <w:sz w:val="22"/>
          <w:szCs w:val="22"/>
          <w:rtl/>
        </w:rPr>
        <w:t>دوره</w:t>
      </w:r>
      <w:r w:rsidR="00F31FD8" w:rsidRPr="000230CE">
        <w:rPr>
          <w:sz w:val="22"/>
          <w:szCs w:val="22"/>
          <w:rtl/>
        </w:rPr>
        <w:softHyphen/>
      </w:r>
      <w:r w:rsidR="000616F6" w:rsidRPr="000230CE">
        <w:rPr>
          <w:sz w:val="22"/>
          <w:szCs w:val="22"/>
          <w:rtl/>
        </w:rPr>
        <w:t>ا</w:t>
      </w:r>
      <w:r w:rsidR="000616F6" w:rsidRPr="000230CE">
        <w:rPr>
          <w:rFonts w:hint="cs"/>
          <w:sz w:val="22"/>
          <w:szCs w:val="22"/>
          <w:rtl/>
        </w:rPr>
        <w:t>ی</w:t>
      </w:r>
      <w:r w:rsidR="000616F6" w:rsidRPr="000230CE">
        <w:rPr>
          <w:sz w:val="22"/>
          <w:szCs w:val="22"/>
          <w:rtl/>
        </w:rPr>
        <w:t>.</w:t>
      </w:r>
      <w:r w:rsidR="00F94507" w:rsidRPr="000230CE">
        <w:rPr>
          <w:sz w:val="22"/>
          <w:szCs w:val="22"/>
          <w:rtl/>
        </w:rPr>
        <w:t xml:space="preserve"> </w:t>
      </w:r>
      <w:r w:rsidR="000616F6" w:rsidRPr="000230CE">
        <w:rPr>
          <w:rFonts w:hint="eastAsia"/>
          <w:sz w:val="22"/>
          <w:szCs w:val="22"/>
          <w:rtl/>
        </w:rPr>
        <w:t>کشورها</w:t>
      </w:r>
      <w:r w:rsidR="00F94507" w:rsidRPr="000230CE">
        <w:rPr>
          <w:sz w:val="22"/>
          <w:szCs w:val="22"/>
          <w:rtl/>
        </w:rPr>
        <w:t xml:space="preserve"> </w:t>
      </w:r>
      <w:r w:rsidR="000616F6" w:rsidRPr="000230CE">
        <w:rPr>
          <w:rFonts w:hint="eastAsia"/>
          <w:sz w:val="22"/>
          <w:szCs w:val="22"/>
          <w:rtl/>
        </w:rPr>
        <w:t>س</w:t>
      </w:r>
      <w:r w:rsidR="000616F6" w:rsidRPr="000230CE">
        <w:rPr>
          <w:rFonts w:hint="cs"/>
          <w:sz w:val="22"/>
          <w:szCs w:val="22"/>
          <w:rtl/>
        </w:rPr>
        <w:t>ی</w:t>
      </w:r>
      <w:r w:rsidR="000616F6" w:rsidRPr="000230CE">
        <w:rPr>
          <w:rFonts w:hint="eastAsia"/>
          <w:sz w:val="22"/>
          <w:szCs w:val="22"/>
          <w:rtl/>
        </w:rPr>
        <w:t>ستم</w:t>
      </w:r>
      <w:r w:rsidR="007619C7" w:rsidRPr="000230CE">
        <w:rPr>
          <w:rFonts w:hint="eastAsia"/>
          <w:sz w:val="22"/>
          <w:szCs w:val="22"/>
        </w:rPr>
        <w:t>‌</w:t>
      </w:r>
      <w:r w:rsidR="000616F6" w:rsidRPr="000230CE">
        <w:rPr>
          <w:rFonts w:hint="eastAsia"/>
          <w:sz w:val="22"/>
          <w:szCs w:val="22"/>
          <w:rtl/>
        </w:rPr>
        <w:t>ها</w:t>
      </w:r>
      <w:r w:rsidR="000616F6" w:rsidRPr="000230CE">
        <w:rPr>
          <w:rFonts w:hint="cs"/>
          <w:sz w:val="22"/>
          <w:szCs w:val="22"/>
          <w:rtl/>
        </w:rPr>
        <w:t>ی</w:t>
      </w:r>
      <w:r w:rsidR="00F94507" w:rsidRPr="000230CE">
        <w:rPr>
          <w:sz w:val="22"/>
          <w:szCs w:val="22"/>
          <w:rtl/>
        </w:rPr>
        <w:t xml:space="preserve"> </w:t>
      </w:r>
      <w:r w:rsidR="000616F6" w:rsidRPr="000230CE">
        <w:rPr>
          <w:rFonts w:hint="eastAsia"/>
          <w:sz w:val="22"/>
          <w:szCs w:val="22"/>
          <w:rtl/>
        </w:rPr>
        <w:t>الگو</w:t>
      </w:r>
      <w:r w:rsidR="000616F6" w:rsidRPr="000230CE">
        <w:rPr>
          <w:rFonts w:hint="cs"/>
          <w:sz w:val="22"/>
          <w:szCs w:val="22"/>
          <w:rtl/>
        </w:rPr>
        <w:t>یی</w:t>
      </w:r>
      <w:r w:rsidR="00F94507" w:rsidRPr="000230CE">
        <w:rPr>
          <w:sz w:val="22"/>
          <w:szCs w:val="22"/>
          <w:rtl/>
        </w:rPr>
        <w:t xml:space="preserve"> </w:t>
      </w:r>
      <w:r w:rsidR="000616F6" w:rsidRPr="000230CE">
        <w:rPr>
          <w:rFonts w:hint="eastAsia"/>
          <w:sz w:val="22"/>
          <w:szCs w:val="22"/>
          <w:rtl/>
        </w:rPr>
        <w:t>را</w:t>
      </w:r>
      <w:r w:rsidR="00F94507" w:rsidRPr="000230CE">
        <w:rPr>
          <w:sz w:val="22"/>
          <w:szCs w:val="22"/>
          <w:rtl/>
        </w:rPr>
        <w:t xml:space="preserve"> </w:t>
      </w:r>
      <w:r w:rsidR="000616F6" w:rsidRPr="000230CE">
        <w:rPr>
          <w:rFonts w:hint="eastAsia"/>
          <w:sz w:val="22"/>
          <w:szCs w:val="22"/>
          <w:rtl/>
        </w:rPr>
        <w:t>توسعه</w:t>
      </w:r>
      <w:r w:rsidR="00F94507" w:rsidRPr="000230CE">
        <w:rPr>
          <w:sz w:val="22"/>
          <w:szCs w:val="22"/>
          <w:rtl/>
        </w:rPr>
        <w:t xml:space="preserve"> </w:t>
      </w:r>
      <w:r w:rsidR="000616F6" w:rsidRPr="000230CE">
        <w:rPr>
          <w:rFonts w:hint="eastAsia"/>
          <w:sz w:val="22"/>
          <w:szCs w:val="22"/>
          <w:rtl/>
        </w:rPr>
        <w:t>و</w:t>
      </w:r>
      <w:r w:rsidR="00F94507" w:rsidRPr="000230CE">
        <w:rPr>
          <w:sz w:val="22"/>
          <w:szCs w:val="22"/>
          <w:rtl/>
        </w:rPr>
        <w:t xml:space="preserve"> </w:t>
      </w:r>
      <w:r w:rsidR="000616F6" w:rsidRPr="000230CE">
        <w:rPr>
          <w:rFonts w:hint="eastAsia"/>
          <w:sz w:val="22"/>
          <w:szCs w:val="22"/>
          <w:rtl/>
        </w:rPr>
        <w:t>اجرا</w:t>
      </w:r>
      <w:r w:rsidR="00F94507" w:rsidRPr="000230CE">
        <w:rPr>
          <w:sz w:val="22"/>
          <w:szCs w:val="22"/>
          <w:rtl/>
        </w:rPr>
        <w:t xml:space="preserve"> </w:t>
      </w:r>
      <w:r w:rsidR="000616F6" w:rsidRPr="000230CE">
        <w:rPr>
          <w:rFonts w:hint="eastAsia"/>
          <w:sz w:val="22"/>
          <w:szCs w:val="22"/>
          <w:rtl/>
        </w:rPr>
        <w:t>خواهند</w:t>
      </w:r>
      <w:r w:rsidR="00F94507" w:rsidRPr="000230CE">
        <w:rPr>
          <w:sz w:val="22"/>
          <w:szCs w:val="22"/>
          <w:rtl/>
        </w:rPr>
        <w:t xml:space="preserve"> </w:t>
      </w:r>
      <w:r w:rsidR="000616F6" w:rsidRPr="000230CE">
        <w:rPr>
          <w:rFonts w:hint="eastAsia"/>
          <w:sz w:val="22"/>
          <w:szCs w:val="22"/>
          <w:rtl/>
        </w:rPr>
        <w:t>کرد</w:t>
      </w:r>
      <w:r w:rsidR="00F94507" w:rsidRPr="000230CE">
        <w:rPr>
          <w:sz w:val="22"/>
          <w:szCs w:val="22"/>
          <w:rtl/>
        </w:rPr>
        <w:t xml:space="preserve"> </w:t>
      </w:r>
      <w:r w:rsidR="000616F6" w:rsidRPr="000230CE">
        <w:rPr>
          <w:rFonts w:hint="eastAsia"/>
          <w:sz w:val="22"/>
          <w:szCs w:val="22"/>
          <w:rtl/>
        </w:rPr>
        <w:t>تا</w:t>
      </w:r>
      <w:r w:rsidR="00F94507" w:rsidRPr="000230CE">
        <w:rPr>
          <w:sz w:val="22"/>
          <w:szCs w:val="22"/>
          <w:rtl/>
        </w:rPr>
        <w:t xml:space="preserve"> </w:t>
      </w:r>
      <w:r w:rsidR="000616F6" w:rsidRPr="000230CE">
        <w:rPr>
          <w:rFonts w:hint="eastAsia"/>
          <w:sz w:val="22"/>
          <w:szCs w:val="22"/>
          <w:rtl/>
        </w:rPr>
        <w:t>بتوانند</w:t>
      </w:r>
      <w:r w:rsidR="00F94507" w:rsidRPr="000230CE">
        <w:rPr>
          <w:sz w:val="22"/>
          <w:szCs w:val="22"/>
          <w:rtl/>
        </w:rPr>
        <w:t xml:space="preserve"> </w:t>
      </w:r>
      <w:r w:rsidR="000616F6" w:rsidRPr="000230CE">
        <w:rPr>
          <w:rFonts w:hint="eastAsia"/>
          <w:sz w:val="22"/>
          <w:szCs w:val="22"/>
          <w:rtl/>
        </w:rPr>
        <w:t>تحق</w:t>
      </w:r>
      <w:r w:rsidR="000616F6" w:rsidRPr="000230CE">
        <w:rPr>
          <w:rFonts w:hint="cs"/>
          <w:sz w:val="22"/>
          <w:szCs w:val="22"/>
          <w:rtl/>
        </w:rPr>
        <w:t>ی</w:t>
      </w:r>
      <w:r w:rsidR="000616F6" w:rsidRPr="000230CE">
        <w:rPr>
          <w:rFonts w:hint="eastAsia"/>
          <w:sz w:val="22"/>
          <w:szCs w:val="22"/>
          <w:rtl/>
        </w:rPr>
        <w:t>قات</w:t>
      </w:r>
      <w:r w:rsidR="00F94507" w:rsidRPr="000230CE">
        <w:rPr>
          <w:sz w:val="22"/>
          <w:szCs w:val="22"/>
          <w:rtl/>
        </w:rPr>
        <w:t xml:space="preserve"> </w:t>
      </w:r>
      <w:r w:rsidR="000616F6" w:rsidRPr="000230CE">
        <w:rPr>
          <w:rFonts w:hint="eastAsia"/>
          <w:sz w:val="22"/>
          <w:szCs w:val="22"/>
          <w:rtl/>
        </w:rPr>
        <w:t>اپ</w:t>
      </w:r>
      <w:r w:rsidR="000616F6" w:rsidRPr="000230CE">
        <w:rPr>
          <w:rFonts w:hint="cs"/>
          <w:sz w:val="22"/>
          <w:szCs w:val="22"/>
          <w:rtl/>
        </w:rPr>
        <w:t>ی</w:t>
      </w:r>
      <w:r w:rsidR="000616F6" w:rsidRPr="000230CE">
        <w:rPr>
          <w:rFonts w:hint="eastAsia"/>
          <w:sz w:val="22"/>
          <w:szCs w:val="22"/>
          <w:rtl/>
        </w:rPr>
        <w:t>دم</w:t>
      </w:r>
      <w:r w:rsidR="000616F6" w:rsidRPr="000230CE">
        <w:rPr>
          <w:rFonts w:hint="cs"/>
          <w:sz w:val="22"/>
          <w:szCs w:val="22"/>
          <w:rtl/>
        </w:rPr>
        <w:t>ی</w:t>
      </w:r>
      <w:r w:rsidR="000616F6" w:rsidRPr="000230CE">
        <w:rPr>
          <w:rFonts w:hint="eastAsia"/>
          <w:sz w:val="22"/>
          <w:szCs w:val="22"/>
          <w:rtl/>
        </w:rPr>
        <w:t>ولوژ</w:t>
      </w:r>
      <w:r w:rsidR="000616F6" w:rsidRPr="000230CE">
        <w:rPr>
          <w:rFonts w:hint="cs"/>
          <w:sz w:val="22"/>
          <w:szCs w:val="22"/>
          <w:rtl/>
        </w:rPr>
        <w:t>ی</w:t>
      </w:r>
      <w:r w:rsidR="000616F6" w:rsidRPr="000230CE">
        <w:rPr>
          <w:rFonts w:hint="eastAsia"/>
          <w:sz w:val="22"/>
          <w:szCs w:val="22"/>
          <w:rtl/>
        </w:rPr>
        <w:t>ک</w:t>
      </w:r>
      <w:r w:rsidR="00F94507" w:rsidRPr="000230CE">
        <w:rPr>
          <w:sz w:val="22"/>
          <w:szCs w:val="22"/>
          <w:rtl/>
        </w:rPr>
        <w:t xml:space="preserve"> </w:t>
      </w:r>
      <w:r w:rsidR="000616F6" w:rsidRPr="000230CE">
        <w:rPr>
          <w:rFonts w:hint="eastAsia"/>
          <w:sz w:val="22"/>
          <w:szCs w:val="22"/>
          <w:rtl/>
        </w:rPr>
        <w:t>و</w:t>
      </w:r>
      <w:r w:rsidR="00F94507" w:rsidRPr="000230CE">
        <w:rPr>
          <w:sz w:val="22"/>
          <w:szCs w:val="22"/>
          <w:rtl/>
        </w:rPr>
        <w:t xml:space="preserve"> </w:t>
      </w:r>
      <w:r w:rsidR="000616F6" w:rsidRPr="000230CE">
        <w:rPr>
          <w:rFonts w:hint="eastAsia"/>
          <w:sz w:val="22"/>
          <w:szCs w:val="22"/>
          <w:rtl/>
        </w:rPr>
        <w:t>جنا</w:t>
      </w:r>
      <w:r w:rsidR="000616F6" w:rsidRPr="000230CE">
        <w:rPr>
          <w:rFonts w:hint="cs"/>
          <w:sz w:val="22"/>
          <w:szCs w:val="22"/>
          <w:rtl/>
        </w:rPr>
        <w:t>یی</w:t>
      </w:r>
      <w:r w:rsidR="00F94507" w:rsidRPr="000230CE">
        <w:rPr>
          <w:sz w:val="22"/>
          <w:szCs w:val="22"/>
          <w:rtl/>
        </w:rPr>
        <w:t xml:space="preserve"> </w:t>
      </w:r>
      <w:r w:rsidR="000616F6" w:rsidRPr="000230CE">
        <w:rPr>
          <w:rFonts w:hint="eastAsia"/>
          <w:sz w:val="22"/>
          <w:szCs w:val="22"/>
          <w:rtl/>
        </w:rPr>
        <w:t>مشترک</w:t>
      </w:r>
      <w:r w:rsidR="00F94507" w:rsidRPr="000230CE">
        <w:rPr>
          <w:sz w:val="22"/>
          <w:szCs w:val="22"/>
          <w:rtl/>
        </w:rPr>
        <w:t xml:space="preserve"> </w:t>
      </w:r>
      <w:r w:rsidR="000616F6" w:rsidRPr="000230CE">
        <w:rPr>
          <w:rFonts w:hint="eastAsia"/>
          <w:sz w:val="22"/>
          <w:szCs w:val="22"/>
          <w:rtl/>
        </w:rPr>
        <w:t>را</w:t>
      </w:r>
      <w:r w:rsidR="00F94507" w:rsidRPr="000230CE">
        <w:rPr>
          <w:sz w:val="22"/>
          <w:szCs w:val="22"/>
          <w:rtl/>
        </w:rPr>
        <w:t xml:space="preserve"> </w:t>
      </w:r>
      <w:r w:rsidR="000616F6" w:rsidRPr="000230CE">
        <w:rPr>
          <w:rFonts w:hint="eastAsia"/>
          <w:sz w:val="22"/>
          <w:szCs w:val="22"/>
          <w:rtl/>
        </w:rPr>
        <w:t>برا</w:t>
      </w:r>
      <w:r w:rsidR="000616F6" w:rsidRPr="000230CE">
        <w:rPr>
          <w:rFonts w:hint="cs"/>
          <w:sz w:val="22"/>
          <w:szCs w:val="22"/>
          <w:rtl/>
        </w:rPr>
        <w:t>ی</w:t>
      </w:r>
      <w:r w:rsidR="00F94507" w:rsidRPr="000230CE">
        <w:rPr>
          <w:sz w:val="22"/>
          <w:szCs w:val="22"/>
          <w:rtl/>
        </w:rPr>
        <w:t xml:space="preserve"> </w:t>
      </w:r>
      <w:r w:rsidR="000616F6" w:rsidRPr="000230CE">
        <w:rPr>
          <w:rFonts w:hint="eastAsia"/>
          <w:sz w:val="22"/>
          <w:szCs w:val="22"/>
          <w:rtl/>
        </w:rPr>
        <w:t>شناسا</w:t>
      </w:r>
      <w:r w:rsidR="000616F6" w:rsidRPr="000230CE">
        <w:rPr>
          <w:rFonts w:hint="cs"/>
          <w:sz w:val="22"/>
          <w:szCs w:val="22"/>
          <w:rtl/>
        </w:rPr>
        <w:t>یی</w:t>
      </w:r>
      <w:r w:rsidR="00F94507" w:rsidRPr="000230CE">
        <w:rPr>
          <w:sz w:val="22"/>
          <w:szCs w:val="22"/>
          <w:rtl/>
        </w:rPr>
        <w:t xml:space="preserve"> </w:t>
      </w:r>
      <w:r w:rsidR="000616F6" w:rsidRPr="000230CE">
        <w:rPr>
          <w:rFonts w:hint="eastAsia"/>
          <w:sz w:val="22"/>
          <w:szCs w:val="22"/>
          <w:rtl/>
        </w:rPr>
        <w:t>و</w:t>
      </w:r>
      <w:r w:rsidR="00F94507" w:rsidRPr="000230CE">
        <w:rPr>
          <w:sz w:val="22"/>
          <w:szCs w:val="22"/>
          <w:rtl/>
        </w:rPr>
        <w:t xml:space="preserve"> </w:t>
      </w:r>
      <w:r w:rsidR="000616F6" w:rsidRPr="000230CE">
        <w:rPr>
          <w:rFonts w:hint="eastAsia"/>
          <w:sz w:val="22"/>
          <w:szCs w:val="22"/>
          <w:rtl/>
        </w:rPr>
        <w:t>پاسخ</w:t>
      </w:r>
      <w:r w:rsidR="00F94507" w:rsidRPr="000230CE">
        <w:rPr>
          <w:sz w:val="22"/>
          <w:szCs w:val="22"/>
          <w:rtl/>
        </w:rPr>
        <w:t xml:space="preserve"> </w:t>
      </w:r>
      <w:r w:rsidR="000616F6" w:rsidRPr="000230CE">
        <w:rPr>
          <w:rFonts w:hint="eastAsia"/>
          <w:sz w:val="22"/>
          <w:szCs w:val="22"/>
          <w:rtl/>
        </w:rPr>
        <w:t>به</w:t>
      </w:r>
      <w:r w:rsidR="00F94507" w:rsidRPr="000230CE">
        <w:rPr>
          <w:sz w:val="22"/>
          <w:szCs w:val="22"/>
          <w:rtl/>
        </w:rPr>
        <w:t xml:space="preserve"> </w:t>
      </w:r>
      <w:r w:rsidR="000616F6" w:rsidRPr="000230CE">
        <w:rPr>
          <w:rFonts w:hint="eastAsia"/>
          <w:sz w:val="22"/>
          <w:szCs w:val="22"/>
          <w:rtl/>
        </w:rPr>
        <w:t>حوادث</w:t>
      </w:r>
      <w:r w:rsidR="00F94507" w:rsidRPr="000230CE">
        <w:rPr>
          <w:sz w:val="22"/>
          <w:szCs w:val="22"/>
          <w:rtl/>
        </w:rPr>
        <w:t xml:space="preserve"> </w:t>
      </w:r>
      <w:r w:rsidR="000616F6" w:rsidRPr="000230CE">
        <w:rPr>
          <w:rFonts w:hint="eastAsia"/>
          <w:sz w:val="22"/>
          <w:szCs w:val="22"/>
          <w:rtl/>
        </w:rPr>
        <w:t>عمد</w:t>
      </w:r>
      <w:r w:rsidR="000616F6" w:rsidRPr="000230CE">
        <w:rPr>
          <w:rFonts w:hint="cs"/>
          <w:sz w:val="22"/>
          <w:szCs w:val="22"/>
          <w:rtl/>
        </w:rPr>
        <w:t>ی</w:t>
      </w:r>
      <w:r w:rsidR="00F94507" w:rsidRPr="000230CE">
        <w:rPr>
          <w:sz w:val="22"/>
          <w:szCs w:val="22"/>
          <w:rtl/>
        </w:rPr>
        <w:t xml:space="preserve"> </w:t>
      </w:r>
      <w:r w:rsidR="000616F6" w:rsidRPr="000230CE">
        <w:rPr>
          <w:rFonts w:hint="eastAsia"/>
          <w:sz w:val="22"/>
          <w:szCs w:val="22"/>
          <w:rtl/>
        </w:rPr>
        <w:t>ب</w:t>
      </w:r>
      <w:r w:rsidR="000616F6" w:rsidRPr="000230CE">
        <w:rPr>
          <w:rFonts w:hint="cs"/>
          <w:sz w:val="22"/>
          <w:szCs w:val="22"/>
          <w:rtl/>
        </w:rPr>
        <w:t>ی</w:t>
      </w:r>
      <w:r w:rsidR="000616F6" w:rsidRPr="000230CE">
        <w:rPr>
          <w:rFonts w:hint="eastAsia"/>
          <w:sz w:val="22"/>
          <w:szCs w:val="22"/>
          <w:rtl/>
        </w:rPr>
        <w:t>ولوژ</w:t>
      </w:r>
      <w:r w:rsidR="000616F6" w:rsidRPr="000230CE">
        <w:rPr>
          <w:rFonts w:hint="cs"/>
          <w:sz w:val="22"/>
          <w:szCs w:val="22"/>
          <w:rtl/>
        </w:rPr>
        <w:t>ی</w:t>
      </w:r>
      <w:r w:rsidR="000616F6" w:rsidRPr="000230CE">
        <w:rPr>
          <w:rFonts w:hint="eastAsia"/>
          <w:sz w:val="22"/>
          <w:szCs w:val="22"/>
          <w:rtl/>
        </w:rPr>
        <w:t>ک</w:t>
      </w:r>
      <w:r w:rsidR="000616F6" w:rsidRPr="000230CE">
        <w:rPr>
          <w:rFonts w:hint="cs"/>
          <w:sz w:val="22"/>
          <w:szCs w:val="22"/>
          <w:rtl/>
        </w:rPr>
        <w:t>ی</w:t>
      </w:r>
      <w:r w:rsidR="00452159" w:rsidRPr="000230CE">
        <w:rPr>
          <w:rFonts w:hint="eastAsia"/>
          <w:sz w:val="22"/>
          <w:szCs w:val="22"/>
          <w:rtl/>
        </w:rPr>
        <w:t xml:space="preserve">، </w:t>
      </w:r>
      <w:r w:rsidR="000616F6" w:rsidRPr="000230CE">
        <w:rPr>
          <w:rFonts w:hint="eastAsia"/>
          <w:sz w:val="22"/>
          <w:szCs w:val="22"/>
          <w:rtl/>
        </w:rPr>
        <w:t>ش</w:t>
      </w:r>
      <w:r w:rsidR="000616F6" w:rsidRPr="000230CE">
        <w:rPr>
          <w:rFonts w:hint="cs"/>
          <w:sz w:val="22"/>
          <w:szCs w:val="22"/>
          <w:rtl/>
        </w:rPr>
        <w:t>ی</w:t>
      </w:r>
      <w:r w:rsidR="000616F6" w:rsidRPr="000230CE">
        <w:rPr>
          <w:rFonts w:hint="eastAsia"/>
          <w:sz w:val="22"/>
          <w:szCs w:val="22"/>
          <w:rtl/>
        </w:rPr>
        <w:t>م</w:t>
      </w:r>
      <w:r w:rsidR="000616F6" w:rsidRPr="000230CE">
        <w:rPr>
          <w:rFonts w:hint="cs"/>
          <w:sz w:val="22"/>
          <w:szCs w:val="22"/>
          <w:rtl/>
        </w:rPr>
        <w:t>ی</w:t>
      </w:r>
      <w:r w:rsidR="000616F6" w:rsidRPr="000230CE">
        <w:rPr>
          <w:rFonts w:hint="eastAsia"/>
          <w:sz w:val="22"/>
          <w:szCs w:val="22"/>
          <w:rtl/>
        </w:rPr>
        <w:t>ا</w:t>
      </w:r>
      <w:r w:rsidR="000616F6" w:rsidRPr="000230CE">
        <w:rPr>
          <w:rFonts w:hint="cs"/>
          <w:sz w:val="22"/>
          <w:szCs w:val="22"/>
          <w:rtl/>
        </w:rPr>
        <w:t>یی</w:t>
      </w:r>
      <w:r w:rsidR="00F94507" w:rsidRPr="000230CE">
        <w:rPr>
          <w:sz w:val="22"/>
          <w:szCs w:val="22"/>
          <w:rtl/>
        </w:rPr>
        <w:t xml:space="preserve"> </w:t>
      </w:r>
      <w:r w:rsidR="000616F6" w:rsidRPr="000230CE">
        <w:rPr>
          <w:rFonts w:hint="cs"/>
          <w:sz w:val="22"/>
          <w:szCs w:val="22"/>
          <w:rtl/>
        </w:rPr>
        <w:t>ی</w:t>
      </w:r>
      <w:r w:rsidR="000616F6" w:rsidRPr="000230CE">
        <w:rPr>
          <w:rFonts w:hint="eastAsia"/>
          <w:sz w:val="22"/>
          <w:szCs w:val="22"/>
          <w:rtl/>
        </w:rPr>
        <w:t>ا</w:t>
      </w:r>
      <w:r w:rsidR="00F94507" w:rsidRPr="000230CE">
        <w:rPr>
          <w:sz w:val="22"/>
          <w:szCs w:val="22"/>
          <w:rtl/>
        </w:rPr>
        <w:t xml:space="preserve"> </w:t>
      </w:r>
      <w:r w:rsidR="000616F6" w:rsidRPr="000230CE">
        <w:rPr>
          <w:rFonts w:hint="eastAsia"/>
          <w:sz w:val="22"/>
          <w:szCs w:val="22"/>
          <w:rtl/>
        </w:rPr>
        <w:t>راد</w:t>
      </w:r>
      <w:r w:rsidR="000616F6" w:rsidRPr="000230CE">
        <w:rPr>
          <w:rFonts w:hint="cs"/>
          <w:sz w:val="22"/>
          <w:szCs w:val="22"/>
          <w:rtl/>
        </w:rPr>
        <w:t>ی</w:t>
      </w:r>
      <w:r w:rsidR="000616F6" w:rsidRPr="000230CE">
        <w:rPr>
          <w:rFonts w:hint="eastAsia"/>
          <w:sz w:val="22"/>
          <w:szCs w:val="22"/>
          <w:rtl/>
        </w:rPr>
        <w:t>ولوژ</w:t>
      </w:r>
      <w:r w:rsidR="000616F6" w:rsidRPr="000230CE">
        <w:rPr>
          <w:rFonts w:hint="cs"/>
          <w:sz w:val="22"/>
          <w:szCs w:val="22"/>
          <w:rtl/>
        </w:rPr>
        <w:t>ی</w:t>
      </w:r>
      <w:r w:rsidR="000616F6" w:rsidRPr="000230CE">
        <w:rPr>
          <w:rFonts w:hint="eastAsia"/>
          <w:sz w:val="22"/>
          <w:szCs w:val="22"/>
          <w:rtl/>
        </w:rPr>
        <w:t>ک</w:t>
      </w:r>
      <w:r w:rsidR="000616F6" w:rsidRPr="000230CE">
        <w:rPr>
          <w:rFonts w:hint="cs"/>
          <w:sz w:val="22"/>
          <w:szCs w:val="22"/>
          <w:rtl/>
        </w:rPr>
        <w:t>ی</w:t>
      </w:r>
      <w:r w:rsidR="00F94507" w:rsidRPr="000230CE">
        <w:rPr>
          <w:sz w:val="22"/>
          <w:szCs w:val="22"/>
          <w:rtl/>
        </w:rPr>
        <w:t xml:space="preserve"> </w:t>
      </w:r>
      <w:r w:rsidR="000616F6" w:rsidRPr="000230CE">
        <w:rPr>
          <w:rFonts w:hint="eastAsia"/>
          <w:sz w:val="22"/>
          <w:szCs w:val="22"/>
          <w:rtl/>
        </w:rPr>
        <w:t>انجام</w:t>
      </w:r>
      <w:r w:rsidR="00F94507" w:rsidRPr="000230CE">
        <w:rPr>
          <w:sz w:val="22"/>
          <w:szCs w:val="22"/>
          <w:rtl/>
        </w:rPr>
        <w:t xml:space="preserve"> </w:t>
      </w:r>
      <w:r w:rsidR="000616F6" w:rsidRPr="000230CE">
        <w:rPr>
          <w:rFonts w:hint="eastAsia"/>
          <w:sz w:val="22"/>
          <w:szCs w:val="22"/>
          <w:rtl/>
        </w:rPr>
        <w:t>دهند</w:t>
      </w:r>
      <w:r w:rsidR="00F94507" w:rsidRPr="000230CE">
        <w:rPr>
          <w:sz w:val="22"/>
          <w:szCs w:val="22"/>
          <w:rtl/>
        </w:rPr>
        <w:t xml:space="preserve"> </w:t>
      </w:r>
      <w:r w:rsidR="000616F6" w:rsidRPr="000230CE">
        <w:rPr>
          <w:rFonts w:hint="eastAsia"/>
          <w:sz w:val="22"/>
          <w:szCs w:val="22"/>
          <w:rtl/>
        </w:rPr>
        <w:t>و</w:t>
      </w:r>
      <w:r w:rsidR="00F94507" w:rsidRPr="000230CE">
        <w:rPr>
          <w:sz w:val="22"/>
          <w:szCs w:val="22"/>
          <w:rtl/>
        </w:rPr>
        <w:t xml:space="preserve"> </w:t>
      </w:r>
      <w:r w:rsidR="000616F6" w:rsidRPr="000230CE">
        <w:rPr>
          <w:rFonts w:hint="eastAsia"/>
          <w:sz w:val="22"/>
          <w:szCs w:val="22"/>
          <w:rtl/>
        </w:rPr>
        <w:t>پشت</w:t>
      </w:r>
      <w:r w:rsidR="000616F6" w:rsidRPr="000230CE">
        <w:rPr>
          <w:rFonts w:hint="cs"/>
          <w:sz w:val="22"/>
          <w:szCs w:val="22"/>
          <w:rtl/>
        </w:rPr>
        <w:t>ی</w:t>
      </w:r>
      <w:r w:rsidR="000616F6" w:rsidRPr="000230CE">
        <w:rPr>
          <w:rFonts w:hint="eastAsia"/>
          <w:sz w:val="22"/>
          <w:szCs w:val="22"/>
          <w:rtl/>
        </w:rPr>
        <w:t>بان</w:t>
      </w:r>
      <w:r w:rsidR="000616F6" w:rsidRPr="000230CE">
        <w:rPr>
          <w:rFonts w:hint="cs"/>
          <w:sz w:val="22"/>
          <w:szCs w:val="22"/>
          <w:rtl/>
        </w:rPr>
        <w:t>ی</w:t>
      </w:r>
      <w:r w:rsidR="00F94507" w:rsidRPr="000230CE">
        <w:rPr>
          <w:sz w:val="22"/>
          <w:szCs w:val="22"/>
          <w:rtl/>
        </w:rPr>
        <w:t xml:space="preserve"> </w:t>
      </w:r>
      <w:r w:rsidR="000616F6" w:rsidRPr="000230CE">
        <w:rPr>
          <w:rFonts w:hint="eastAsia"/>
          <w:sz w:val="22"/>
          <w:szCs w:val="22"/>
          <w:rtl/>
        </w:rPr>
        <w:t>کنند</w:t>
      </w:r>
      <w:r w:rsidR="000616F6" w:rsidRPr="000230CE">
        <w:rPr>
          <w:sz w:val="22"/>
          <w:szCs w:val="22"/>
          <w:rtl/>
        </w:rPr>
        <w:t>.</w:t>
      </w:r>
      <w:r w:rsidR="00F94507" w:rsidRPr="000230CE">
        <w:rPr>
          <w:sz w:val="22"/>
          <w:szCs w:val="22"/>
          <w:rtl/>
        </w:rPr>
        <w:t xml:space="preserve"> </w:t>
      </w:r>
      <w:r w:rsidR="000616F6" w:rsidRPr="000230CE">
        <w:rPr>
          <w:rFonts w:hint="eastAsia"/>
          <w:sz w:val="22"/>
          <w:szCs w:val="22"/>
          <w:rtl/>
        </w:rPr>
        <w:t>ا</w:t>
      </w:r>
      <w:r w:rsidR="000616F6" w:rsidRPr="000230CE">
        <w:rPr>
          <w:rFonts w:hint="cs"/>
          <w:sz w:val="22"/>
          <w:szCs w:val="22"/>
          <w:rtl/>
        </w:rPr>
        <w:t>ی</w:t>
      </w:r>
      <w:r w:rsidR="000616F6" w:rsidRPr="000230CE">
        <w:rPr>
          <w:rFonts w:hint="eastAsia"/>
          <w:sz w:val="22"/>
          <w:szCs w:val="22"/>
          <w:rtl/>
        </w:rPr>
        <w:t>ن</w:t>
      </w:r>
      <w:r w:rsidR="00F94507" w:rsidRPr="000230CE">
        <w:rPr>
          <w:sz w:val="22"/>
          <w:szCs w:val="22"/>
          <w:rtl/>
        </w:rPr>
        <w:t xml:space="preserve"> </w:t>
      </w:r>
      <w:r w:rsidR="000616F6" w:rsidRPr="000230CE">
        <w:rPr>
          <w:rFonts w:hint="eastAsia"/>
          <w:sz w:val="22"/>
          <w:szCs w:val="22"/>
          <w:rtl/>
        </w:rPr>
        <w:t>اقدامات</w:t>
      </w:r>
      <w:r w:rsidR="00F94507" w:rsidRPr="000230CE">
        <w:rPr>
          <w:sz w:val="22"/>
          <w:szCs w:val="22"/>
          <w:rtl/>
        </w:rPr>
        <w:t xml:space="preserve"> </w:t>
      </w:r>
      <w:r w:rsidR="000616F6" w:rsidRPr="000230CE">
        <w:rPr>
          <w:rFonts w:hint="eastAsia"/>
          <w:sz w:val="22"/>
          <w:szCs w:val="22"/>
          <w:rtl/>
        </w:rPr>
        <w:t>با</w:t>
      </w:r>
      <w:r w:rsidR="00F94507" w:rsidRPr="000230CE">
        <w:rPr>
          <w:sz w:val="22"/>
          <w:szCs w:val="22"/>
          <w:rtl/>
        </w:rPr>
        <w:t xml:space="preserve"> </w:t>
      </w:r>
      <w:r w:rsidR="000616F6" w:rsidRPr="000230CE">
        <w:rPr>
          <w:rFonts w:hint="eastAsia"/>
          <w:sz w:val="22"/>
          <w:szCs w:val="22"/>
          <w:rtl/>
        </w:rPr>
        <w:t>همکار</w:t>
      </w:r>
      <w:r w:rsidR="000616F6" w:rsidRPr="000230CE">
        <w:rPr>
          <w:rFonts w:hint="cs"/>
          <w:sz w:val="22"/>
          <w:szCs w:val="22"/>
          <w:rtl/>
        </w:rPr>
        <w:t>ی</w:t>
      </w:r>
      <w:r w:rsidR="00F94507" w:rsidRPr="000230CE">
        <w:rPr>
          <w:sz w:val="22"/>
          <w:szCs w:val="22"/>
          <w:rtl/>
        </w:rPr>
        <w:t xml:space="preserve"> </w:t>
      </w:r>
      <w:r w:rsidR="000616F6" w:rsidRPr="000230CE">
        <w:rPr>
          <w:rFonts w:hint="eastAsia"/>
          <w:sz w:val="22"/>
          <w:szCs w:val="22"/>
          <w:rtl/>
        </w:rPr>
        <w:t>کشورها</w:t>
      </w:r>
      <w:r w:rsidR="000616F6" w:rsidRPr="000230CE">
        <w:rPr>
          <w:rFonts w:hint="cs"/>
          <w:sz w:val="22"/>
          <w:szCs w:val="22"/>
          <w:rtl/>
        </w:rPr>
        <w:t>ی</w:t>
      </w:r>
      <w:r w:rsidR="00F94507" w:rsidRPr="000230CE">
        <w:rPr>
          <w:sz w:val="22"/>
          <w:szCs w:val="22"/>
          <w:rtl/>
        </w:rPr>
        <w:t xml:space="preserve"> </w:t>
      </w:r>
      <w:r w:rsidR="000616F6" w:rsidRPr="000230CE">
        <w:rPr>
          <w:rFonts w:hint="eastAsia"/>
          <w:sz w:val="22"/>
          <w:szCs w:val="22"/>
          <w:rtl/>
        </w:rPr>
        <w:t>عضو</w:t>
      </w:r>
      <w:r w:rsidR="00F94507" w:rsidRPr="000230CE">
        <w:rPr>
          <w:sz w:val="22"/>
          <w:szCs w:val="22"/>
          <w:rtl/>
        </w:rPr>
        <w:t xml:space="preserve"> </w:t>
      </w:r>
      <w:r w:rsidR="000616F6" w:rsidRPr="000230CE">
        <w:rPr>
          <w:rFonts w:hint="eastAsia"/>
          <w:sz w:val="22"/>
          <w:szCs w:val="22"/>
          <w:rtl/>
        </w:rPr>
        <w:t>کنوانس</w:t>
      </w:r>
      <w:r w:rsidR="000616F6" w:rsidRPr="000230CE">
        <w:rPr>
          <w:rFonts w:hint="cs"/>
          <w:sz w:val="22"/>
          <w:szCs w:val="22"/>
          <w:rtl/>
        </w:rPr>
        <w:t>ی</w:t>
      </w:r>
      <w:r w:rsidR="000616F6" w:rsidRPr="000230CE">
        <w:rPr>
          <w:rFonts w:hint="eastAsia"/>
          <w:sz w:val="22"/>
          <w:szCs w:val="22"/>
          <w:rtl/>
        </w:rPr>
        <w:t>ونها</w:t>
      </w:r>
      <w:r w:rsidR="000616F6" w:rsidRPr="000230CE">
        <w:rPr>
          <w:rFonts w:hint="cs"/>
          <w:sz w:val="22"/>
          <w:szCs w:val="22"/>
          <w:rtl/>
        </w:rPr>
        <w:t>ی</w:t>
      </w:r>
      <w:r w:rsidR="00F94507" w:rsidRPr="000230CE">
        <w:rPr>
          <w:sz w:val="22"/>
          <w:szCs w:val="22"/>
          <w:rtl/>
        </w:rPr>
        <w:t xml:space="preserve"> </w:t>
      </w:r>
      <w:r w:rsidR="000616F6" w:rsidRPr="000230CE">
        <w:rPr>
          <w:rFonts w:hint="eastAsia"/>
          <w:sz w:val="22"/>
          <w:szCs w:val="22"/>
          <w:rtl/>
        </w:rPr>
        <w:t>سلاحها</w:t>
      </w:r>
      <w:r w:rsidR="000616F6" w:rsidRPr="000230CE">
        <w:rPr>
          <w:rFonts w:hint="cs"/>
          <w:sz w:val="22"/>
          <w:szCs w:val="22"/>
          <w:rtl/>
        </w:rPr>
        <w:t>ی</w:t>
      </w:r>
      <w:r w:rsidR="00F94507" w:rsidRPr="000230CE">
        <w:rPr>
          <w:sz w:val="22"/>
          <w:szCs w:val="22"/>
          <w:rtl/>
        </w:rPr>
        <w:t xml:space="preserve"> </w:t>
      </w:r>
      <w:r w:rsidR="000616F6" w:rsidRPr="000230CE">
        <w:rPr>
          <w:rFonts w:hint="eastAsia"/>
          <w:sz w:val="22"/>
          <w:szCs w:val="22"/>
          <w:rtl/>
        </w:rPr>
        <w:t>ب</w:t>
      </w:r>
      <w:r w:rsidR="000616F6" w:rsidRPr="000230CE">
        <w:rPr>
          <w:rFonts w:hint="cs"/>
          <w:sz w:val="22"/>
          <w:szCs w:val="22"/>
          <w:rtl/>
        </w:rPr>
        <w:t>ی</w:t>
      </w:r>
      <w:r w:rsidR="000616F6" w:rsidRPr="000230CE">
        <w:rPr>
          <w:rFonts w:hint="eastAsia"/>
          <w:sz w:val="22"/>
          <w:szCs w:val="22"/>
          <w:rtl/>
        </w:rPr>
        <w:t>ولوژ</w:t>
      </w:r>
      <w:r w:rsidR="000616F6" w:rsidRPr="000230CE">
        <w:rPr>
          <w:rFonts w:hint="cs"/>
          <w:sz w:val="22"/>
          <w:szCs w:val="22"/>
          <w:rtl/>
        </w:rPr>
        <w:t>ی</w:t>
      </w:r>
      <w:r w:rsidR="000616F6" w:rsidRPr="000230CE">
        <w:rPr>
          <w:rFonts w:hint="eastAsia"/>
          <w:sz w:val="22"/>
          <w:szCs w:val="22"/>
          <w:rtl/>
        </w:rPr>
        <w:t>ک</w:t>
      </w:r>
      <w:r w:rsidR="000616F6" w:rsidRPr="000230CE">
        <w:rPr>
          <w:rFonts w:hint="cs"/>
          <w:sz w:val="22"/>
          <w:szCs w:val="22"/>
          <w:rtl/>
        </w:rPr>
        <w:t>ی</w:t>
      </w:r>
      <w:r w:rsidR="00F94507" w:rsidRPr="000230CE">
        <w:rPr>
          <w:sz w:val="22"/>
          <w:szCs w:val="22"/>
          <w:rtl/>
        </w:rPr>
        <w:t xml:space="preserve"> </w:t>
      </w:r>
      <w:r w:rsidR="000616F6" w:rsidRPr="000230CE">
        <w:rPr>
          <w:rFonts w:hint="eastAsia"/>
          <w:sz w:val="22"/>
          <w:szCs w:val="22"/>
          <w:rtl/>
        </w:rPr>
        <w:t>و</w:t>
      </w:r>
      <w:r w:rsidR="00F94507" w:rsidRPr="000230CE">
        <w:rPr>
          <w:sz w:val="22"/>
          <w:szCs w:val="22"/>
          <w:rtl/>
        </w:rPr>
        <w:t xml:space="preserve"> </w:t>
      </w:r>
      <w:r w:rsidR="000616F6" w:rsidRPr="000230CE">
        <w:rPr>
          <w:rFonts w:hint="eastAsia"/>
          <w:sz w:val="22"/>
          <w:szCs w:val="22"/>
          <w:rtl/>
        </w:rPr>
        <w:t>سم</w:t>
      </w:r>
      <w:r w:rsidR="000616F6" w:rsidRPr="000230CE">
        <w:rPr>
          <w:rFonts w:hint="cs"/>
          <w:sz w:val="22"/>
          <w:szCs w:val="22"/>
          <w:rtl/>
        </w:rPr>
        <w:t>ی</w:t>
      </w:r>
      <w:r w:rsidR="00452159" w:rsidRPr="000230CE">
        <w:rPr>
          <w:rFonts w:hint="eastAsia"/>
          <w:sz w:val="22"/>
          <w:szCs w:val="22"/>
          <w:rtl/>
        </w:rPr>
        <w:t xml:space="preserve">، </w:t>
      </w:r>
      <w:r w:rsidR="000616F6" w:rsidRPr="000230CE">
        <w:rPr>
          <w:rFonts w:hint="eastAsia"/>
          <w:sz w:val="22"/>
          <w:szCs w:val="22"/>
          <w:rtl/>
        </w:rPr>
        <w:t>سازمان</w:t>
      </w:r>
      <w:r w:rsidR="00F94507" w:rsidRPr="000230CE">
        <w:rPr>
          <w:sz w:val="22"/>
          <w:szCs w:val="22"/>
          <w:rtl/>
        </w:rPr>
        <w:t xml:space="preserve"> </w:t>
      </w:r>
      <w:r w:rsidR="000616F6" w:rsidRPr="000230CE">
        <w:rPr>
          <w:rFonts w:hint="eastAsia"/>
          <w:sz w:val="22"/>
          <w:szCs w:val="22"/>
          <w:rtl/>
        </w:rPr>
        <w:t>خواربار</w:t>
      </w:r>
      <w:r w:rsidR="00F94507" w:rsidRPr="000230CE">
        <w:rPr>
          <w:sz w:val="22"/>
          <w:szCs w:val="22"/>
          <w:rtl/>
        </w:rPr>
        <w:t xml:space="preserve"> </w:t>
      </w:r>
      <w:r w:rsidR="000616F6" w:rsidRPr="000230CE">
        <w:rPr>
          <w:rFonts w:hint="eastAsia"/>
          <w:sz w:val="22"/>
          <w:szCs w:val="22"/>
          <w:rtl/>
        </w:rPr>
        <w:t>و</w:t>
      </w:r>
      <w:r w:rsidR="00F94507" w:rsidRPr="000230CE">
        <w:rPr>
          <w:sz w:val="22"/>
          <w:szCs w:val="22"/>
          <w:rtl/>
        </w:rPr>
        <w:t xml:space="preserve"> </w:t>
      </w:r>
      <w:r w:rsidR="000616F6" w:rsidRPr="000230CE">
        <w:rPr>
          <w:rFonts w:hint="eastAsia"/>
          <w:sz w:val="22"/>
          <w:szCs w:val="22"/>
          <w:rtl/>
        </w:rPr>
        <w:t>کشاورز</w:t>
      </w:r>
      <w:r w:rsidR="000616F6" w:rsidRPr="000230CE">
        <w:rPr>
          <w:rFonts w:hint="cs"/>
          <w:sz w:val="22"/>
          <w:szCs w:val="22"/>
          <w:rtl/>
        </w:rPr>
        <w:t>ی</w:t>
      </w:r>
      <w:r w:rsidR="00F94507" w:rsidRPr="000230CE">
        <w:rPr>
          <w:sz w:val="22"/>
          <w:szCs w:val="22"/>
          <w:rtl/>
        </w:rPr>
        <w:t xml:space="preserve"> </w:t>
      </w:r>
      <w:r w:rsidR="000616F6" w:rsidRPr="000230CE">
        <w:rPr>
          <w:rFonts w:hint="eastAsia"/>
          <w:sz w:val="22"/>
          <w:szCs w:val="22"/>
          <w:rtl/>
        </w:rPr>
        <w:t>ملل</w:t>
      </w:r>
      <w:r w:rsidR="00F94507" w:rsidRPr="000230CE">
        <w:rPr>
          <w:sz w:val="22"/>
          <w:szCs w:val="22"/>
          <w:rtl/>
        </w:rPr>
        <w:t xml:space="preserve"> </w:t>
      </w:r>
      <w:r w:rsidR="000616F6" w:rsidRPr="000230CE">
        <w:rPr>
          <w:rFonts w:hint="eastAsia"/>
          <w:sz w:val="22"/>
          <w:szCs w:val="22"/>
          <w:rtl/>
        </w:rPr>
        <w:t>متحد</w:t>
      </w:r>
      <w:r w:rsidR="00F94507" w:rsidRPr="000230CE">
        <w:rPr>
          <w:sz w:val="22"/>
          <w:szCs w:val="22"/>
          <w:rtl/>
        </w:rPr>
        <w:t xml:space="preserve"> </w:t>
      </w:r>
      <w:r w:rsidR="000616F6" w:rsidRPr="000230CE">
        <w:rPr>
          <w:sz w:val="22"/>
          <w:szCs w:val="22"/>
        </w:rPr>
        <w:t>(FAO)</w:t>
      </w:r>
      <w:r w:rsidR="00452159" w:rsidRPr="000230CE">
        <w:rPr>
          <w:sz w:val="22"/>
          <w:szCs w:val="22"/>
          <w:rtl/>
        </w:rPr>
        <w:t xml:space="preserve">، </w:t>
      </w:r>
      <w:r w:rsidR="000616F6" w:rsidRPr="000230CE">
        <w:rPr>
          <w:sz w:val="22"/>
          <w:szCs w:val="22"/>
          <w:rtl/>
        </w:rPr>
        <w:t>آژانس</w:t>
      </w:r>
      <w:r w:rsidR="00F94507" w:rsidRPr="000230CE">
        <w:rPr>
          <w:sz w:val="22"/>
          <w:szCs w:val="22"/>
          <w:rtl/>
        </w:rPr>
        <w:t xml:space="preserve"> </w:t>
      </w:r>
      <w:r w:rsidR="000616F6" w:rsidRPr="000230CE">
        <w:rPr>
          <w:sz w:val="22"/>
          <w:szCs w:val="22"/>
          <w:rtl/>
        </w:rPr>
        <w:t>ب</w:t>
      </w:r>
      <w:r w:rsidR="000616F6" w:rsidRPr="000230CE">
        <w:rPr>
          <w:rFonts w:hint="cs"/>
          <w:sz w:val="22"/>
          <w:szCs w:val="22"/>
          <w:rtl/>
        </w:rPr>
        <w:t>ی</w:t>
      </w:r>
      <w:r w:rsidR="000616F6" w:rsidRPr="000230CE">
        <w:rPr>
          <w:rFonts w:hint="eastAsia"/>
          <w:sz w:val="22"/>
          <w:szCs w:val="22"/>
          <w:rtl/>
        </w:rPr>
        <w:t>ن</w:t>
      </w:r>
      <w:r w:rsidR="00F94507" w:rsidRPr="000230CE">
        <w:rPr>
          <w:sz w:val="22"/>
          <w:szCs w:val="22"/>
          <w:rtl/>
        </w:rPr>
        <w:t xml:space="preserve"> </w:t>
      </w:r>
      <w:r w:rsidR="000616F6" w:rsidRPr="000230CE">
        <w:rPr>
          <w:sz w:val="22"/>
          <w:szCs w:val="22"/>
          <w:rtl/>
        </w:rPr>
        <w:t>الملل</w:t>
      </w:r>
      <w:r w:rsidR="000616F6" w:rsidRPr="000230CE">
        <w:rPr>
          <w:rFonts w:hint="cs"/>
          <w:sz w:val="22"/>
          <w:szCs w:val="22"/>
          <w:rtl/>
        </w:rPr>
        <w:t>ی</w:t>
      </w:r>
      <w:r w:rsidR="00F94507" w:rsidRPr="000230CE">
        <w:rPr>
          <w:sz w:val="22"/>
          <w:szCs w:val="22"/>
          <w:rtl/>
        </w:rPr>
        <w:t xml:space="preserve"> </w:t>
      </w:r>
      <w:r w:rsidR="000616F6" w:rsidRPr="000230CE">
        <w:rPr>
          <w:sz w:val="22"/>
          <w:szCs w:val="22"/>
          <w:rtl/>
        </w:rPr>
        <w:t>انرژ</w:t>
      </w:r>
      <w:r w:rsidR="000616F6" w:rsidRPr="000230CE">
        <w:rPr>
          <w:rFonts w:hint="cs"/>
          <w:sz w:val="22"/>
          <w:szCs w:val="22"/>
          <w:rtl/>
        </w:rPr>
        <w:t>ی</w:t>
      </w:r>
      <w:r w:rsidR="00F94507" w:rsidRPr="000230CE">
        <w:rPr>
          <w:sz w:val="22"/>
          <w:szCs w:val="22"/>
          <w:rtl/>
        </w:rPr>
        <w:t xml:space="preserve"> </w:t>
      </w:r>
      <w:r w:rsidR="000616F6" w:rsidRPr="000230CE">
        <w:rPr>
          <w:sz w:val="22"/>
          <w:szCs w:val="22"/>
          <w:rtl/>
        </w:rPr>
        <w:t>اتم</w:t>
      </w:r>
      <w:r w:rsidR="000616F6" w:rsidRPr="000230CE">
        <w:rPr>
          <w:rFonts w:hint="cs"/>
          <w:sz w:val="22"/>
          <w:szCs w:val="22"/>
          <w:rtl/>
        </w:rPr>
        <w:t>ی</w:t>
      </w:r>
      <w:r w:rsidR="00F94507" w:rsidRPr="000230CE">
        <w:rPr>
          <w:sz w:val="22"/>
          <w:szCs w:val="22"/>
          <w:rtl/>
        </w:rPr>
        <w:t xml:space="preserve"> </w:t>
      </w:r>
      <w:r w:rsidR="000616F6" w:rsidRPr="000230CE">
        <w:rPr>
          <w:sz w:val="22"/>
          <w:szCs w:val="22"/>
        </w:rPr>
        <w:t>(IAEA)</w:t>
      </w:r>
      <w:r w:rsidR="00452159" w:rsidRPr="000230CE">
        <w:rPr>
          <w:sz w:val="22"/>
          <w:szCs w:val="22"/>
          <w:rtl/>
        </w:rPr>
        <w:t xml:space="preserve">، </w:t>
      </w:r>
      <w:r w:rsidR="000616F6" w:rsidRPr="000230CE">
        <w:rPr>
          <w:sz w:val="22"/>
          <w:szCs w:val="22"/>
          <w:rtl/>
        </w:rPr>
        <w:t>سازمان</w:t>
      </w:r>
      <w:r w:rsidR="00F94507" w:rsidRPr="000230CE">
        <w:rPr>
          <w:sz w:val="22"/>
          <w:szCs w:val="22"/>
          <w:rtl/>
        </w:rPr>
        <w:t xml:space="preserve"> </w:t>
      </w:r>
      <w:r w:rsidR="000616F6" w:rsidRPr="000230CE">
        <w:rPr>
          <w:sz w:val="22"/>
          <w:szCs w:val="22"/>
          <w:rtl/>
        </w:rPr>
        <w:t>ب</w:t>
      </w:r>
      <w:r w:rsidR="000616F6" w:rsidRPr="000230CE">
        <w:rPr>
          <w:rFonts w:hint="cs"/>
          <w:sz w:val="22"/>
          <w:szCs w:val="22"/>
          <w:rtl/>
        </w:rPr>
        <w:t>ی</w:t>
      </w:r>
      <w:r w:rsidR="000616F6" w:rsidRPr="000230CE">
        <w:rPr>
          <w:rFonts w:hint="eastAsia"/>
          <w:sz w:val="22"/>
          <w:szCs w:val="22"/>
          <w:rtl/>
        </w:rPr>
        <w:t>ن</w:t>
      </w:r>
      <w:r w:rsidR="00B62DB9" w:rsidRPr="000230CE">
        <w:rPr>
          <w:sz w:val="22"/>
          <w:szCs w:val="22"/>
          <w:rtl/>
        </w:rPr>
        <w:softHyphen/>
      </w:r>
      <w:r w:rsidR="000616F6" w:rsidRPr="000230CE">
        <w:rPr>
          <w:sz w:val="22"/>
          <w:szCs w:val="22"/>
          <w:rtl/>
        </w:rPr>
        <w:t>الملل</w:t>
      </w:r>
      <w:r w:rsidR="000616F6" w:rsidRPr="000230CE">
        <w:rPr>
          <w:rFonts w:hint="cs"/>
          <w:sz w:val="22"/>
          <w:szCs w:val="22"/>
          <w:rtl/>
        </w:rPr>
        <w:t>ی</w:t>
      </w:r>
      <w:r w:rsidR="00F94507" w:rsidRPr="000230CE">
        <w:rPr>
          <w:sz w:val="22"/>
          <w:szCs w:val="22"/>
          <w:rtl/>
        </w:rPr>
        <w:t xml:space="preserve"> </w:t>
      </w:r>
      <w:r w:rsidR="000616F6" w:rsidRPr="000230CE">
        <w:rPr>
          <w:sz w:val="22"/>
          <w:szCs w:val="22"/>
          <w:rtl/>
        </w:rPr>
        <w:t>پل</w:t>
      </w:r>
      <w:r w:rsidR="000616F6" w:rsidRPr="000230CE">
        <w:rPr>
          <w:rFonts w:hint="cs"/>
          <w:sz w:val="22"/>
          <w:szCs w:val="22"/>
          <w:rtl/>
        </w:rPr>
        <w:t>ی</w:t>
      </w:r>
      <w:r w:rsidR="000616F6" w:rsidRPr="000230CE">
        <w:rPr>
          <w:rFonts w:hint="eastAsia"/>
          <w:sz w:val="22"/>
          <w:szCs w:val="22"/>
          <w:rtl/>
        </w:rPr>
        <w:t>س</w:t>
      </w:r>
      <w:r w:rsidR="00F94507" w:rsidRPr="000230CE">
        <w:rPr>
          <w:sz w:val="22"/>
          <w:szCs w:val="22"/>
          <w:rtl/>
        </w:rPr>
        <w:t xml:space="preserve"> </w:t>
      </w:r>
      <w:r w:rsidR="000616F6" w:rsidRPr="000230CE">
        <w:rPr>
          <w:rFonts w:hint="eastAsia"/>
          <w:sz w:val="22"/>
          <w:szCs w:val="22"/>
          <w:rtl/>
        </w:rPr>
        <w:t>جنا</w:t>
      </w:r>
      <w:r w:rsidR="000616F6" w:rsidRPr="000230CE">
        <w:rPr>
          <w:rFonts w:hint="cs"/>
          <w:sz w:val="22"/>
          <w:szCs w:val="22"/>
          <w:rtl/>
        </w:rPr>
        <w:t>یی</w:t>
      </w:r>
      <w:r w:rsidR="00F94507" w:rsidRPr="000230CE">
        <w:rPr>
          <w:sz w:val="22"/>
          <w:szCs w:val="22"/>
          <w:rtl/>
        </w:rPr>
        <w:t xml:space="preserve"> </w:t>
      </w:r>
      <w:r w:rsidR="000616F6" w:rsidRPr="000230CE">
        <w:rPr>
          <w:sz w:val="22"/>
          <w:szCs w:val="22"/>
        </w:rPr>
        <w:t>(INTERPOL)</w:t>
      </w:r>
      <w:r w:rsidR="00452159" w:rsidRPr="000230CE">
        <w:rPr>
          <w:sz w:val="22"/>
          <w:szCs w:val="22"/>
          <w:rtl/>
        </w:rPr>
        <w:t xml:space="preserve">، </w:t>
      </w:r>
      <w:r w:rsidR="000616F6" w:rsidRPr="000230CE">
        <w:rPr>
          <w:sz w:val="22"/>
          <w:szCs w:val="22"/>
        </w:rPr>
        <w:t>OIE</w:t>
      </w:r>
      <w:r w:rsidR="00452159" w:rsidRPr="000230CE">
        <w:rPr>
          <w:sz w:val="22"/>
          <w:szCs w:val="22"/>
          <w:rtl/>
        </w:rPr>
        <w:t xml:space="preserve">، </w:t>
      </w:r>
      <w:r w:rsidR="000616F6" w:rsidRPr="000230CE">
        <w:rPr>
          <w:sz w:val="22"/>
          <w:szCs w:val="22"/>
          <w:rtl/>
        </w:rPr>
        <w:t>سازمان</w:t>
      </w:r>
      <w:r w:rsidR="00F94507" w:rsidRPr="000230CE">
        <w:rPr>
          <w:sz w:val="22"/>
          <w:szCs w:val="22"/>
          <w:rtl/>
        </w:rPr>
        <w:t xml:space="preserve"> </w:t>
      </w:r>
      <w:r w:rsidR="000616F6" w:rsidRPr="000230CE">
        <w:rPr>
          <w:sz w:val="22"/>
          <w:szCs w:val="22"/>
          <w:rtl/>
        </w:rPr>
        <w:t>منع</w:t>
      </w:r>
      <w:r w:rsidR="00F94507" w:rsidRPr="000230CE">
        <w:rPr>
          <w:sz w:val="22"/>
          <w:szCs w:val="22"/>
          <w:rtl/>
        </w:rPr>
        <w:t xml:space="preserve"> </w:t>
      </w:r>
      <w:r w:rsidR="000616F6" w:rsidRPr="000230CE">
        <w:rPr>
          <w:sz w:val="22"/>
          <w:szCs w:val="22"/>
          <w:rtl/>
        </w:rPr>
        <w:t>سلاحها</w:t>
      </w:r>
      <w:r w:rsidR="000616F6" w:rsidRPr="000230CE">
        <w:rPr>
          <w:rFonts w:hint="cs"/>
          <w:sz w:val="22"/>
          <w:szCs w:val="22"/>
          <w:rtl/>
        </w:rPr>
        <w:t>ی</w:t>
      </w:r>
      <w:r w:rsidR="00F94507" w:rsidRPr="000230CE">
        <w:rPr>
          <w:sz w:val="22"/>
          <w:szCs w:val="22"/>
          <w:rtl/>
        </w:rPr>
        <w:t xml:space="preserve"> </w:t>
      </w:r>
      <w:r w:rsidR="000616F6" w:rsidRPr="000230CE">
        <w:rPr>
          <w:sz w:val="22"/>
          <w:szCs w:val="22"/>
          <w:rtl/>
        </w:rPr>
        <w:t>ش</w:t>
      </w:r>
      <w:r w:rsidR="000616F6" w:rsidRPr="000230CE">
        <w:rPr>
          <w:rFonts w:hint="cs"/>
          <w:sz w:val="22"/>
          <w:szCs w:val="22"/>
          <w:rtl/>
        </w:rPr>
        <w:t>ی</w:t>
      </w:r>
      <w:r w:rsidR="000616F6" w:rsidRPr="000230CE">
        <w:rPr>
          <w:rFonts w:hint="eastAsia"/>
          <w:sz w:val="22"/>
          <w:szCs w:val="22"/>
          <w:rtl/>
        </w:rPr>
        <w:t>م</w:t>
      </w:r>
      <w:r w:rsidR="000616F6" w:rsidRPr="000230CE">
        <w:rPr>
          <w:rFonts w:hint="cs"/>
          <w:sz w:val="22"/>
          <w:szCs w:val="22"/>
          <w:rtl/>
        </w:rPr>
        <w:t>ی</w:t>
      </w:r>
      <w:r w:rsidR="000616F6" w:rsidRPr="000230CE">
        <w:rPr>
          <w:rFonts w:hint="eastAsia"/>
          <w:sz w:val="22"/>
          <w:szCs w:val="22"/>
          <w:rtl/>
        </w:rPr>
        <w:t>ا</w:t>
      </w:r>
      <w:r w:rsidR="000616F6" w:rsidRPr="000230CE">
        <w:rPr>
          <w:rFonts w:hint="cs"/>
          <w:sz w:val="22"/>
          <w:szCs w:val="22"/>
          <w:rtl/>
        </w:rPr>
        <w:t>یی</w:t>
      </w:r>
      <w:r w:rsidR="00452159" w:rsidRPr="000230CE">
        <w:rPr>
          <w:rFonts w:hint="eastAsia"/>
          <w:sz w:val="22"/>
          <w:szCs w:val="22"/>
          <w:rtl/>
        </w:rPr>
        <w:t xml:space="preserve">، </w:t>
      </w:r>
      <w:r w:rsidR="000616F6" w:rsidRPr="000230CE">
        <w:rPr>
          <w:rFonts w:hint="eastAsia"/>
          <w:sz w:val="22"/>
          <w:szCs w:val="22"/>
          <w:rtl/>
        </w:rPr>
        <w:t>مکان</w:t>
      </w:r>
      <w:r w:rsidR="000616F6" w:rsidRPr="000230CE">
        <w:rPr>
          <w:rFonts w:hint="cs"/>
          <w:sz w:val="22"/>
          <w:szCs w:val="22"/>
          <w:rtl/>
        </w:rPr>
        <w:t>ی</w:t>
      </w:r>
      <w:r w:rsidR="000616F6" w:rsidRPr="000230CE">
        <w:rPr>
          <w:rFonts w:hint="eastAsia"/>
          <w:sz w:val="22"/>
          <w:szCs w:val="22"/>
          <w:rtl/>
        </w:rPr>
        <w:t>سم</w:t>
      </w:r>
      <w:r w:rsidR="00F94507" w:rsidRPr="000230CE">
        <w:rPr>
          <w:sz w:val="22"/>
          <w:szCs w:val="22"/>
          <w:rtl/>
        </w:rPr>
        <w:t xml:space="preserve"> </w:t>
      </w:r>
      <w:r w:rsidR="000616F6" w:rsidRPr="000230CE">
        <w:rPr>
          <w:rFonts w:hint="eastAsia"/>
          <w:sz w:val="22"/>
          <w:szCs w:val="22"/>
          <w:rtl/>
        </w:rPr>
        <w:t>دب</w:t>
      </w:r>
      <w:r w:rsidR="000616F6" w:rsidRPr="000230CE">
        <w:rPr>
          <w:rFonts w:hint="cs"/>
          <w:sz w:val="22"/>
          <w:szCs w:val="22"/>
          <w:rtl/>
        </w:rPr>
        <w:t>ی</w:t>
      </w:r>
      <w:r w:rsidR="000616F6" w:rsidRPr="000230CE">
        <w:rPr>
          <w:rFonts w:hint="eastAsia"/>
          <w:sz w:val="22"/>
          <w:szCs w:val="22"/>
          <w:rtl/>
        </w:rPr>
        <w:t>رکل</w:t>
      </w:r>
      <w:r w:rsidR="00F94507" w:rsidRPr="000230CE">
        <w:rPr>
          <w:sz w:val="22"/>
          <w:szCs w:val="22"/>
          <w:rtl/>
        </w:rPr>
        <w:t xml:space="preserve"> </w:t>
      </w:r>
      <w:r w:rsidR="000616F6" w:rsidRPr="000230CE">
        <w:rPr>
          <w:rFonts w:hint="eastAsia"/>
          <w:sz w:val="22"/>
          <w:szCs w:val="22"/>
          <w:rtl/>
        </w:rPr>
        <w:t>سازمان</w:t>
      </w:r>
      <w:r w:rsidR="00F94507" w:rsidRPr="000230CE">
        <w:rPr>
          <w:sz w:val="22"/>
          <w:szCs w:val="22"/>
          <w:rtl/>
        </w:rPr>
        <w:t xml:space="preserve"> </w:t>
      </w:r>
      <w:r w:rsidR="000616F6" w:rsidRPr="000230CE">
        <w:rPr>
          <w:rFonts w:hint="eastAsia"/>
          <w:sz w:val="22"/>
          <w:szCs w:val="22"/>
          <w:rtl/>
        </w:rPr>
        <w:t>ملل</w:t>
      </w:r>
      <w:r w:rsidR="00F94507" w:rsidRPr="000230CE">
        <w:rPr>
          <w:sz w:val="22"/>
          <w:szCs w:val="22"/>
          <w:rtl/>
        </w:rPr>
        <w:t xml:space="preserve"> </w:t>
      </w:r>
      <w:r w:rsidR="000616F6" w:rsidRPr="000230CE">
        <w:rPr>
          <w:rFonts w:hint="eastAsia"/>
          <w:sz w:val="22"/>
          <w:szCs w:val="22"/>
          <w:rtl/>
        </w:rPr>
        <w:t>برا</w:t>
      </w:r>
      <w:r w:rsidR="000616F6" w:rsidRPr="000230CE">
        <w:rPr>
          <w:rFonts w:hint="cs"/>
          <w:sz w:val="22"/>
          <w:szCs w:val="22"/>
          <w:rtl/>
        </w:rPr>
        <w:t>ی</w:t>
      </w:r>
      <w:r w:rsidR="00F94507" w:rsidRPr="000230CE">
        <w:rPr>
          <w:sz w:val="22"/>
          <w:szCs w:val="22"/>
          <w:rtl/>
        </w:rPr>
        <w:t xml:space="preserve"> </w:t>
      </w:r>
      <w:r w:rsidR="000616F6" w:rsidRPr="000230CE">
        <w:rPr>
          <w:rFonts w:hint="eastAsia"/>
          <w:sz w:val="22"/>
          <w:szCs w:val="22"/>
          <w:rtl/>
        </w:rPr>
        <w:t>بررس</w:t>
      </w:r>
      <w:r w:rsidR="000616F6" w:rsidRPr="000230CE">
        <w:rPr>
          <w:rFonts w:hint="cs"/>
          <w:sz w:val="22"/>
          <w:szCs w:val="22"/>
          <w:rtl/>
        </w:rPr>
        <w:t>ی</w:t>
      </w:r>
      <w:r w:rsidR="00F94507" w:rsidRPr="000230CE">
        <w:rPr>
          <w:sz w:val="22"/>
          <w:szCs w:val="22"/>
          <w:rtl/>
        </w:rPr>
        <w:t xml:space="preserve"> </w:t>
      </w:r>
      <w:r w:rsidR="000616F6" w:rsidRPr="000230CE">
        <w:rPr>
          <w:rFonts w:hint="eastAsia"/>
          <w:sz w:val="22"/>
          <w:szCs w:val="22"/>
          <w:rtl/>
        </w:rPr>
        <w:t>ادعا</w:t>
      </w:r>
      <w:r w:rsidR="000616F6" w:rsidRPr="000230CE">
        <w:rPr>
          <w:rFonts w:hint="cs"/>
          <w:sz w:val="22"/>
          <w:szCs w:val="22"/>
          <w:rtl/>
        </w:rPr>
        <w:t>ی</w:t>
      </w:r>
      <w:r w:rsidR="00F94507" w:rsidRPr="000230CE">
        <w:rPr>
          <w:sz w:val="22"/>
          <w:szCs w:val="22"/>
          <w:rtl/>
        </w:rPr>
        <w:t xml:space="preserve"> </w:t>
      </w:r>
      <w:r w:rsidR="000616F6" w:rsidRPr="000230CE">
        <w:rPr>
          <w:rFonts w:hint="eastAsia"/>
          <w:sz w:val="22"/>
          <w:szCs w:val="22"/>
          <w:rtl/>
        </w:rPr>
        <w:t>استفاده</w:t>
      </w:r>
      <w:r w:rsidR="00F94507" w:rsidRPr="000230CE">
        <w:rPr>
          <w:sz w:val="22"/>
          <w:szCs w:val="22"/>
          <w:rtl/>
        </w:rPr>
        <w:t xml:space="preserve"> </w:t>
      </w:r>
      <w:r w:rsidR="000616F6" w:rsidRPr="000230CE">
        <w:rPr>
          <w:rFonts w:hint="eastAsia"/>
          <w:sz w:val="22"/>
          <w:szCs w:val="22"/>
          <w:rtl/>
        </w:rPr>
        <w:t>از</w:t>
      </w:r>
      <w:r w:rsidR="00F94507" w:rsidRPr="000230CE">
        <w:rPr>
          <w:sz w:val="22"/>
          <w:szCs w:val="22"/>
          <w:rtl/>
        </w:rPr>
        <w:t xml:space="preserve"> </w:t>
      </w:r>
      <w:r w:rsidR="000616F6" w:rsidRPr="000230CE">
        <w:rPr>
          <w:rFonts w:hint="eastAsia"/>
          <w:sz w:val="22"/>
          <w:szCs w:val="22"/>
          <w:rtl/>
        </w:rPr>
        <w:t>سلاحها</w:t>
      </w:r>
      <w:r w:rsidR="000616F6" w:rsidRPr="000230CE">
        <w:rPr>
          <w:rFonts w:hint="cs"/>
          <w:sz w:val="22"/>
          <w:szCs w:val="22"/>
          <w:rtl/>
        </w:rPr>
        <w:t>ی</w:t>
      </w:r>
      <w:r w:rsidR="00F94507" w:rsidRPr="000230CE">
        <w:rPr>
          <w:sz w:val="22"/>
          <w:szCs w:val="22"/>
          <w:rtl/>
        </w:rPr>
        <w:t xml:space="preserve"> </w:t>
      </w:r>
      <w:r w:rsidR="000616F6" w:rsidRPr="000230CE">
        <w:rPr>
          <w:rFonts w:hint="eastAsia"/>
          <w:sz w:val="22"/>
          <w:szCs w:val="22"/>
          <w:rtl/>
        </w:rPr>
        <w:t>ش</w:t>
      </w:r>
      <w:r w:rsidR="000616F6" w:rsidRPr="000230CE">
        <w:rPr>
          <w:rFonts w:hint="cs"/>
          <w:sz w:val="22"/>
          <w:szCs w:val="22"/>
          <w:rtl/>
        </w:rPr>
        <w:t>ی</w:t>
      </w:r>
      <w:r w:rsidR="000616F6" w:rsidRPr="000230CE">
        <w:rPr>
          <w:rFonts w:hint="eastAsia"/>
          <w:sz w:val="22"/>
          <w:szCs w:val="22"/>
          <w:rtl/>
        </w:rPr>
        <w:t>م</w:t>
      </w:r>
      <w:r w:rsidR="000616F6" w:rsidRPr="000230CE">
        <w:rPr>
          <w:rFonts w:hint="cs"/>
          <w:sz w:val="22"/>
          <w:szCs w:val="22"/>
          <w:rtl/>
        </w:rPr>
        <w:t>ی</w:t>
      </w:r>
      <w:r w:rsidR="000616F6" w:rsidRPr="000230CE">
        <w:rPr>
          <w:rFonts w:hint="eastAsia"/>
          <w:sz w:val="22"/>
          <w:szCs w:val="22"/>
          <w:rtl/>
        </w:rPr>
        <w:t>ا</w:t>
      </w:r>
      <w:r w:rsidR="000616F6" w:rsidRPr="000230CE">
        <w:rPr>
          <w:rFonts w:hint="cs"/>
          <w:sz w:val="22"/>
          <w:szCs w:val="22"/>
          <w:rtl/>
        </w:rPr>
        <w:t>یی</w:t>
      </w:r>
      <w:r w:rsidR="00F94507" w:rsidRPr="000230CE">
        <w:rPr>
          <w:sz w:val="22"/>
          <w:szCs w:val="22"/>
          <w:rtl/>
        </w:rPr>
        <w:t xml:space="preserve"> </w:t>
      </w:r>
      <w:r w:rsidR="000616F6" w:rsidRPr="000230CE">
        <w:rPr>
          <w:rFonts w:hint="eastAsia"/>
          <w:sz w:val="22"/>
          <w:szCs w:val="22"/>
          <w:rtl/>
        </w:rPr>
        <w:t>و</w:t>
      </w:r>
      <w:r w:rsidR="00F94507" w:rsidRPr="000230CE">
        <w:rPr>
          <w:sz w:val="22"/>
          <w:szCs w:val="22"/>
          <w:rtl/>
        </w:rPr>
        <w:t xml:space="preserve"> </w:t>
      </w:r>
      <w:r w:rsidR="000616F6" w:rsidRPr="000230CE">
        <w:rPr>
          <w:rFonts w:hint="eastAsia"/>
          <w:sz w:val="22"/>
          <w:szCs w:val="22"/>
          <w:rtl/>
        </w:rPr>
        <w:t>ب</w:t>
      </w:r>
      <w:r w:rsidR="000616F6" w:rsidRPr="000230CE">
        <w:rPr>
          <w:rFonts w:hint="cs"/>
          <w:sz w:val="22"/>
          <w:szCs w:val="22"/>
          <w:rtl/>
        </w:rPr>
        <w:t>ی</w:t>
      </w:r>
      <w:r w:rsidR="000616F6" w:rsidRPr="000230CE">
        <w:rPr>
          <w:rFonts w:hint="eastAsia"/>
          <w:sz w:val="22"/>
          <w:szCs w:val="22"/>
          <w:rtl/>
        </w:rPr>
        <w:t>ولوژ</w:t>
      </w:r>
      <w:r w:rsidR="000616F6" w:rsidRPr="000230CE">
        <w:rPr>
          <w:rFonts w:hint="cs"/>
          <w:sz w:val="22"/>
          <w:szCs w:val="22"/>
          <w:rtl/>
        </w:rPr>
        <w:t>ی</w:t>
      </w:r>
      <w:r w:rsidR="000616F6" w:rsidRPr="000230CE">
        <w:rPr>
          <w:rFonts w:hint="eastAsia"/>
          <w:sz w:val="22"/>
          <w:szCs w:val="22"/>
          <w:rtl/>
        </w:rPr>
        <w:t>ک</w:t>
      </w:r>
      <w:r w:rsidR="000616F6" w:rsidRPr="000230CE">
        <w:rPr>
          <w:rFonts w:hint="cs"/>
          <w:sz w:val="22"/>
          <w:szCs w:val="22"/>
          <w:rtl/>
        </w:rPr>
        <w:t>ی</w:t>
      </w:r>
      <w:r w:rsidR="00452159" w:rsidRPr="000230CE">
        <w:rPr>
          <w:rFonts w:hint="eastAsia"/>
          <w:sz w:val="22"/>
          <w:szCs w:val="22"/>
          <w:rtl/>
        </w:rPr>
        <w:t xml:space="preserve">، </w:t>
      </w:r>
      <w:r w:rsidR="000616F6" w:rsidRPr="000230CE">
        <w:rPr>
          <w:rFonts w:hint="eastAsia"/>
          <w:sz w:val="22"/>
          <w:szCs w:val="22"/>
          <w:rtl/>
        </w:rPr>
        <w:t>سازمان</w:t>
      </w:r>
      <w:r w:rsidR="00F94507" w:rsidRPr="000230CE">
        <w:rPr>
          <w:sz w:val="22"/>
          <w:szCs w:val="22"/>
          <w:rtl/>
        </w:rPr>
        <w:t xml:space="preserve"> </w:t>
      </w:r>
      <w:r w:rsidR="000616F6" w:rsidRPr="000230CE">
        <w:rPr>
          <w:rFonts w:hint="eastAsia"/>
          <w:sz w:val="22"/>
          <w:szCs w:val="22"/>
          <w:rtl/>
        </w:rPr>
        <w:t>جهان</w:t>
      </w:r>
      <w:r w:rsidR="000616F6" w:rsidRPr="000230CE">
        <w:rPr>
          <w:rFonts w:hint="cs"/>
          <w:sz w:val="22"/>
          <w:szCs w:val="22"/>
          <w:rtl/>
        </w:rPr>
        <w:t>ی</w:t>
      </w:r>
      <w:r w:rsidR="00F94507" w:rsidRPr="000230CE">
        <w:rPr>
          <w:sz w:val="22"/>
          <w:szCs w:val="22"/>
          <w:rtl/>
        </w:rPr>
        <w:t xml:space="preserve"> </w:t>
      </w:r>
      <w:r w:rsidR="000616F6" w:rsidRPr="000230CE">
        <w:rPr>
          <w:rFonts w:hint="eastAsia"/>
          <w:sz w:val="22"/>
          <w:szCs w:val="22"/>
          <w:rtl/>
        </w:rPr>
        <w:t>بهداشت</w:t>
      </w:r>
      <w:r w:rsidR="00F94507" w:rsidRPr="000230CE">
        <w:rPr>
          <w:sz w:val="22"/>
          <w:szCs w:val="22"/>
          <w:rtl/>
        </w:rPr>
        <w:t xml:space="preserve"> </w:t>
      </w:r>
      <w:r w:rsidR="000616F6" w:rsidRPr="000230CE">
        <w:rPr>
          <w:sz w:val="22"/>
          <w:szCs w:val="22"/>
        </w:rPr>
        <w:t>(WHO)</w:t>
      </w:r>
      <w:r w:rsidR="00F94507" w:rsidRPr="000230CE">
        <w:rPr>
          <w:sz w:val="22"/>
          <w:szCs w:val="22"/>
          <w:rtl/>
        </w:rPr>
        <w:t xml:space="preserve"> </w:t>
      </w:r>
      <w:r w:rsidR="000616F6" w:rsidRPr="000230CE">
        <w:rPr>
          <w:sz w:val="22"/>
          <w:szCs w:val="22"/>
          <w:rtl/>
        </w:rPr>
        <w:t>و</w:t>
      </w:r>
      <w:r w:rsidR="00F94507" w:rsidRPr="000230CE">
        <w:rPr>
          <w:sz w:val="22"/>
          <w:szCs w:val="22"/>
          <w:rtl/>
        </w:rPr>
        <w:t xml:space="preserve"> </w:t>
      </w:r>
      <w:r w:rsidR="000616F6" w:rsidRPr="000230CE">
        <w:rPr>
          <w:sz w:val="22"/>
          <w:szCs w:val="22"/>
          <w:rtl/>
        </w:rPr>
        <w:t>سا</w:t>
      </w:r>
      <w:r w:rsidR="000616F6" w:rsidRPr="000230CE">
        <w:rPr>
          <w:rFonts w:hint="cs"/>
          <w:sz w:val="22"/>
          <w:szCs w:val="22"/>
          <w:rtl/>
        </w:rPr>
        <w:t>ی</w:t>
      </w:r>
      <w:r w:rsidR="000616F6" w:rsidRPr="000230CE">
        <w:rPr>
          <w:rFonts w:hint="eastAsia"/>
          <w:sz w:val="22"/>
          <w:szCs w:val="22"/>
          <w:rtl/>
        </w:rPr>
        <w:t>ر</w:t>
      </w:r>
      <w:r w:rsidR="00F94507" w:rsidRPr="000230CE">
        <w:rPr>
          <w:sz w:val="22"/>
          <w:szCs w:val="22"/>
          <w:rtl/>
        </w:rPr>
        <w:t xml:space="preserve"> </w:t>
      </w:r>
      <w:r w:rsidR="000616F6" w:rsidRPr="000230CE">
        <w:rPr>
          <w:rFonts w:hint="eastAsia"/>
          <w:sz w:val="22"/>
          <w:szCs w:val="22"/>
          <w:rtl/>
        </w:rPr>
        <w:t>سازمانها</w:t>
      </w:r>
      <w:r w:rsidR="000616F6" w:rsidRPr="000230CE">
        <w:rPr>
          <w:rFonts w:hint="cs"/>
          <w:sz w:val="22"/>
          <w:szCs w:val="22"/>
          <w:rtl/>
        </w:rPr>
        <w:t>ی</w:t>
      </w:r>
      <w:r w:rsidR="00F94507" w:rsidRPr="000230CE">
        <w:rPr>
          <w:sz w:val="22"/>
          <w:szCs w:val="22"/>
          <w:rtl/>
        </w:rPr>
        <w:t xml:space="preserve"> </w:t>
      </w:r>
      <w:r w:rsidR="000616F6" w:rsidRPr="000230CE">
        <w:rPr>
          <w:rFonts w:hint="eastAsia"/>
          <w:sz w:val="22"/>
          <w:szCs w:val="22"/>
          <w:rtl/>
        </w:rPr>
        <w:t>منطقه</w:t>
      </w:r>
      <w:r w:rsidR="00B62DB9" w:rsidRPr="000230CE">
        <w:rPr>
          <w:sz w:val="22"/>
          <w:szCs w:val="22"/>
          <w:rtl/>
        </w:rPr>
        <w:softHyphen/>
      </w:r>
      <w:r w:rsidR="000616F6" w:rsidRPr="000230CE">
        <w:rPr>
          <w:rFonts w:hint="eastAsia"/>
          <w:sz w:val="22"/>
          <w:szCs w:val="22"/>
          <w:rtl/>
        </w:rPr>
        <w:t>ا</w:t>
      </w:r>
      <w:r w:rsidR="000616F6" w:rsidRPr="000230CE">
        <w:rPr>
          <w:rFonts w:hint="cs"/>
          <w:sz w:val="22"/>
          <w:szCs w:val="22"/>
          <w:rtl/>
        </w:rPr>
        <w:t>ی</w:t>
      </w:r>
      <w:r w:rsidR="00F94507" w:rsidRPr="000230CE">
        <w:rPr>
          <w:sz w:val="22"/>
          <w:szCs w:val="22"/>
          <w:rtl/>
        </w:rPr>
        <w:t xml:space="preserve"> </w:t>
      </w:r>
      <w:r w:rsidR="000616F6" w:rsidRPr="000230CE">
        <w:rPr>
          <w:rFonts w:hint="eastAsia"/>
          <w:sz w:val="22"/>
          <w:szCs w:val="22"/>
          <w:rtl/>
        </w:rPr>
        <w:t>و</w:t>
      </w:r>
      <w:r w:rsidR="00F94507" w:rsidRPr="000230CE">
        <w:rPr>
          <w:sz w:val="22"/>
          <w:szCs w:val="22"/>
          <w:rtl/>
        </w:rPr>
        <w:t xml:space="preserve"> </w:t>
      </w:r>
      <w:r w:rsidR="000616F6" w:rsidRPr="000230CE">
        <w:rPr>
          <w:rFonts w:hint="eastAsia"/>
          <w:sz w:val="22"/>
          <w:szCs w:val="22"/>
          <w:rtl/>
        </w:rPr>
        <w:t>ب</w:t>
      </w:r>
      <w:r w:rsidR="000616F6" w:rsidRPr="000230CE">
        <w:rPr>
          <w:rFonts w:hint="cs"/>
          <w:sz w:val="22"/>
          <w:szCs w:val="22"/>
          <w:rtl/>
        </w:rPr>
        <w:t>ی</w:t>
      </w:r>
      <w:r w:rsidR="000616F6" w:rsidRPr="000230CE">
        <w:rPr>
          <w:rFonts w:hint="eastAsia"/>
          <w:sz w:val="22"/>
          <w:szCs w:val="22"/>
          <w:rtl/>
        </w:rPr>
        <w:t>ن</w:t>
      </w:r>
      <w:r w:rsidR="00B62DB9" w:rsidRPr="000230CE">
        <w:rPr>
          <w:sz w:val="22"/>
          <w:szCs w:val="22"/>
          <w:rtl/>
        </w:rPr>
        <w:softHyphen/>
      </w:r>
      <w:r w:rsidR="000616F6" w:rsidRPr="000230CE">
        <w:rPr>
          <w:sz w:val="22"/>
          <w:szCs w:val="22"/>
          <w:rtl/>
        </w:rPr>
        <w:t>الملل</w:t>
      </w:r>
      <w:r w:rsidR="000616F6" w:rsidRPr="000230CE">
        <w:rPr>
          <w:rFonts w:hint="cs"/>
          <w:sz w:val="22"/>
          <w:szCs w:val="22"/>
          <w:rtl/>
        </w:rPr>
        <w:t>ی</w:t>
      </w:r>
      <w:r w:rsidR="00F94507" w:rsidRPr="000230CE">
        <w:rPr>
          <w:sz w:val="22"/>
          <w:szCs w:val="22"/>
          <w:rtl/>
        </w:rPr>
        <w:t xml:space="preserve"> </w:t>
      </w:r>
      <w:r w:rsidR="000616F6" w:rsidRPr="000230CE">
        <w:rPr>
          <w:sz w:val="22"/>
          <w:szCs w:val="22"/>
          <w:rtl/>
        </w:rPr>
        <w:t>مرتبط</w:t>
      </w:r>
      <w:r w:rsidR="00F94507" w:rsidRPr="000230CE">
        <w:rPr>
          <w:sz w:val="22"/>
          <w:szCs w:val="22"/>
          <w:rtl/>
        </w:rPr>
        <w:t xml:space="preserve"> </w:t>
      </w:r>
      <w:r w:rsidR="000616F6" w:rsidRPr="000230CE">
        <w:rPr>
          <w:sz w:val="22"/>
          <w:szCs w:val="22"/>
          <w:rtl/>
        </w:rPr>
        <w:t>صورت</w:t>
      </w:r>
      <w:r w:rsidR="00F94507" w:rsidRPr="000230CE">
        <w:rPr>
          <w:sz w:val="22"/>
          <w:szCs w:val="22"/>
          <w:rtl/>
        </w:rPr>
        <w:t xml:space="preserve"> </w:t>
      </w:r>
      <w:r w:rsidR="000616F6" w:rsidRPr="000230CE">
        <w:rPr>
          <w:sz w:val="22"/>
          <w:szCs w:val="22"/>
          <w:rtl/>
        </w:rPr>
        <w:t>خواهد</w:t>
      </w:r>
      <w:r w:rsidR="00F94507" w:rsidRPr="000230CE">
        <w:rPr>
          <w:sz w:val="22"/>
          <w:szCs w:val="22"/>
          <w:rtl/>
        </w:rPr>
        <w:t xml:space="preserve"> </w:t>
      </w:r>
      <w:r w:rsidR="000616F6" w:rsidRPr="000230CE">
        <w:rPr>
          <w:sz w:val="22"/>
          <w:szCs w:val="22"/>
          <w:rtl/>
        </w:rPr>
        <w:t>گرفت</w:t>
      </w:r>
      <w:r w:rsidR="000616F6" w:rsidRPr="000230CE">
        <w:rPr>
          <w:sz w:val="22"/>
          <w:szCs w:val="22"/>
        </w:rPr>
        <w:t>.</w:t>
      </w:r>
    </w:p>
    <w:p w14:paraId="1D9781C5" w14:textId="77777777" w:rsidR="004E7232" w:rsidRPr="000230CE" w:rsidRDefault="004E7232" w:rsidP="00901F89"/>
    <w:tbl>
      <w:tblPr>
        <w:tblStyle w:val="TableGrid"/>
        <w:tblW w:w="0" w:type="auto"/>
        <w:tblLook w:val="04A0" w:firstRow="1" w:lastRow="0" w:firstColumn="1" w:lastColumn="0" w:noHBand="0" w:noVBand="1"/>
      </w:tblPr>
      <w:tblGrid>
        <w:gridCol w:w="1345"/>
        <w:gridCol w:w="6447"/>
        <w:gridCol w:w="1558"/>
      </w:tblGrid>
      <w:tr w:rsidR="00F216C2" w:rsidRPr="000230CE" w14:paraId="79BAB688" w14:textId="77777777" w:rsidTr="00170855">
        <w:tc>
          <w:tcPr>
            <w:tcW w:w="1345" w:type="dxa"/>
            <w:shd w:val="clear" w:color="auto" w:fill="2F5496" w:themeFill="accent5" w:themeFillShade="BF"/>
            <w:vAlign w:val="center"/>
          </w:tcPr>
          <w:p w14:paraId="585A2986" w14:textId="77777777" w:rsidR="00F216C2" w:rsidRPr="000230CE" w:rsidRDefault="00F216C2" w:rsidP="00901F89">
            <w:pPr>
              <w:rPr>
                <w:b/>
                <w:bCs/>
                <w:color w:val="FFFFFF" w:themeColor="background1"/>
                <w:sz w:val="24"/>
                <w:szCs w:val="24"/>
                <w:lang w:bidi="fa-IR"/>
              </w:rPr>
            </w:pPr>
            <w:r w:rsidRPr="000230CE">
              <w:rPr>
                <w:rFonts w:hint="cs"/>
                <w:b/>
                <w:bCs/>
                <w:color w:val="FFFFFF" w:themeColor="background1"/>
                <w:sz w:val="24"/>
                <w:szCs w:val="24"/>
                <w:rtl/>
                <w:lang w:bidi="fa-IR"/>
              </w:rPr>
              <w:t>سطح</w:t>
            </w:r>
          </w:p>
        </w:tc>
        <w:tc>
          <w:tcPr>
            <w:tcW w:w="6447" w:type="dxa"/>
            <w:shd w:val="clear" w:color="auto" w:fill="2F5496" w:themeFill="accent5" w:themeFillShade="BF"/>
            <w:vAlign w:val="bottom"/>
          </w:tcPr>
          <w:p w14:paraId="15F7D40C" w14:textId="01F97590" w:rsidR="00F216C2" w:rsidRPr="000230CE" w:rsidRDefault="00170855" w:rsidP="00901F89">
            <w:pPr>
              <w:rPr>
                <w:b/>
                <w:bCs/>
                <w:color w:val="FFFFFF" w:themeColor="background1"/>
                <w:sz w:val="24"/>
                <w:szCs w:val="24"/>
                <w:rtl/>
                <w:lang w:bidi="fa-IR"/>
              </w:rPr>
            </w:pPr>
            <w:r w:rsidRPr="000230CE">
              <w:rPr>
                <w:b/>
                <w:bCs/>
                <w:color w:val="FFFFFF" w:themeColor="background1"/>
                <w:sz w:val="24"/>
                <w:szCs w:val="24"/>
                <w:lang w:bidi="fa-IR"/>
              </w:rPr>
              <w:t>R1.2</w:t>
            </w:r>
            <w:r w:rsidRPr="000230CE">
              <w:rPr>
                <w:rFonts w:hint="cs"/>
                <w:b/>
                <w:bCs/>
                <w:color w:val="FFFFFF" w:themeColor="background1"/>
                <w:sz w:val="24"/>
                <w:szCs w:val="24"/>
                <w:rtl/>
                <w:lang w:bidi="fa-IR"/>
              </w:rPr>
              <w:t>.</w:t>
            </w:r>
            <w:r w:rsidR="00F94507" w:rsidRPr="000230CE">
              <w:rPr>
                <w:b/>
                <w:bCs/>
                <w:color w:val="FFFFFF" w:themeColor="background1"/>
                <w:sz w:val="24"/>
                <w:szCs w:val="24"/>
                <w:rtl/>
                <w:lang w:bidi="fa-IR"/>
              </w:rPr>
              <w:t xml:space="preserve"> </w:t>
            </w:r>
            <w:r w:rsidR="00F216C2" w:rsidRPr="000230CE">
              <w:rPr>
                <w:b/>
                <w:bCs/>
                <w:color w:val="FFFFFF" w:themeColor="background1"/>
                <w:sz w:val="24"/>
                <w:szCs w:val="24"/>
                <w:rtl/>
                <w:lang w:bidi="fa-IR"/>
              </w:rPr>
              <w:t>مقامات</w:t>
            </w:r>
            <w:r w:rsidR="00F94507" w:rsidRPr="000230CE">
              <w:rPr>
                <w:b/>
                <w:bCs/>
                <w:color w:val="FFFFFF" w:themeColor="background1"/>
                <w:sz w:val="24"/>
                <w:szCs w:val="24"/>
                <w:rtl/>
                <w:lang w:bidi="fa-IR"/>
              </w:rPr>
              <w:t xml:space="preserve"> </w:t>
            </w:r>
            <w:r w:rsidR="00F1505D" w:rsidRPr="000230CE">
              <w:rPr>
                <w:b/>
                <w:bCs/>
                <w:color w:val="FFFFFF" w:themeColor="background1"/>
                <w:sz w:val="24"/>
                <w:szCs w:val="24"/>
                <w:rtl/>
                <w:lang w:bidi="fa-IR"/>
              </w:rPr>
              <w:t>بهداشت‌</w:t>
            </w:r>
            <w:r w:rsidR="00637FCF" w:rsidRPr="000230CE">
              <w:rPr>
                <w:rFonts w:hint="cs"/>
                <w:b/>
                <w:bCs/>
                <w:color w:val="FFFFFF" w:themeColor="background1"/>
                <w:sz w:val="24"/>
                <w:szCs w:val="24"/>
                <w:rtl/>
                <w:lang w:bidi="fa-IR"/>
              </w:rPr>
              <w:t xml:space="preserve"> </w:t>
            </w:r>
            <w:r w:rsidR="00F1505D" w:rsidRPr="000230CE">
              <w:rPr>
                <w:b/>
                <w:bCs/>
                <w:color w:val="FFFFFF" w:themeColor="background1"/>
                <w:sz w:val="24"/>
                <w:szCs w:val="24"/>
                <w:rtl/>
                <w:lang w:bidi="fa-IR"/>
              </w:rPr>
              <w:t>عمومی</w:t>
            </w:r>
            <w:r w:rsidR="00F94507" w:rsidRPr="000230CE">
              <w:rPr>
                <w:b/>
                <w:bCs/>
                <w:color w:val="FFFFFF" w:themeColor="background1"/>
                <w:sz w:val="24"/>
                <w:szCs w:val="24"/>
                <w:rtl/>
                <w:lang w:bidi="fa-IR"/>
              </w:rPr>
              <w:t xml:space="preserve"> </w:t>
            </w:r>
            <w:r w:rsidR="00F216C2" w:rsidRPr="000230CE">
              <w:rPr>
                <w:b/>
                <w:bCs/>
                <w:color w:val="FFFFFF" w:themeColor="background1"/>
                <w:sz w:val="24"/>
                <w:szCs w:val="24"/>
                <w:rtl/>
                <w:lang w:bidi="fa-IR"/>
              </w:rPr>
              <w:t>و</w:t>
            </w:r>
            <w:r w:rsidR="00F94507" w:rsidRPr="000230CE">
              <w:rPr>
                <w:b/>
                <w:bCs/>
                <w:color w:val="FFFFFF" w:themeColor="background1"/>
                <w:sz w:val="24"/>
                <w:szCs w:val="24"/>
                <w:rtl/>
                <w:lang w:bidi="fa-IR"/>
              </w:rPr>
              <w:t xml:space="preserve"> </w:t>
            </w:r>
            <w:r w:rsidR="00F216C2" w:rsidRPr="000230CE">
              <w:rPr>
                <w:b/>
                <w:bCs/>
                <w:color w:val="FFFFFF" w:themeColor="background1"/>
                <w:sz w:val="24"/>
                <w:szCs w:val="24"/>
                <w:rtl/>
                <w:lang w:bidi="fa-IR"/>
              </w:rPr>
              <w:t>امنیتی</w:t>
            </w:r>
            <w:r w:rsidR="00F94507" w:rsidRPr="000230CE">
              <w:rPr>
                <w:b/>
                <w:bCs/>
                <w:color w:val="FFFFFF" w:themeColor="background1"/>
                <w:sz w:val="24"/>
                <w:szCs w:val="24"/>
                <w:rtl/>
                <w:lang w:bidi="fa-IR"/>
              </w:rPr>
              <w:t xml:space="preserve"> </w:t>
            </w:r>
            <w:r w:rsidR="00F216C2" w:rsidRPr="000230CE">
              <w:rPr>
                <w:b/>
                <w:bCs/>
                <w:color w:val="FFFFFF" w:themeColor="background1"/>
                <w:sz w:val="24"/>
                <w:szCs w:val="24"/>
                <w:rtl/>
                <w:lang w:bidi="fa-IR"/>
              </w:rPr>
              <w:t>(مانند</w:t>
            </w:r>
            <w:r w:rsidR="00F94507" w:rsidRPr="000230CE">
              <w:rPr>
                <w:b/>
                <w:bCs/>
                <w:color w:val="FFFFFF" w:themeColor="background1"/>
                <w:sz w:val="24"/>
                <w:szCs w:val="24"/>
                <w:rtl/>
                <w:lang w:bidi="fa-IR"/>
              </w:rPr>
              <w:t xml:space="preserve"> </w:t>
            </w:r>
            <w:r w:rsidR="00F216C2" w:rsidRPr="000230CE">
              <w:rPr>
                <w:b/>
                <w:bCs/>
                <w:color w:val="FFFFFF" w:themeColor="background1"/>
                <w:sz w:val="24"/>
                <w:szCs w:val="24"/>
                <w:rtl/>
                <w:lang w:bidi="fa-IR"/>
              </w:rPr>
              <w:t>نیروهای</w:t>
            </w:r>
            <w:r w:rsidR="00F94507" w:rsidRPr="000230CE">
              <w:rPr>
                <w:b/>
                <w:bCs/>
                <w:color w:val="FFFFFF" w:themeColor="background1"/>
                <w:sz w:val="24"/>
                <w:szCs w:val="24"/>
                <w:rtl/>
                <w:lang w:bidi="fa-IR"/>
              </w:rPr>
              <w:t xml:space="preserve"> </w:t>
            </w:r>
            <w:r w:rsidR="00F216C2" w:rsidRPr="000230CE">
              <w:rPr>
                <w:b/>
                <w:bCs/>
                <w:color w:val="FFFFFF" w:themeColor="background1"/>
                <w:sz w:val="24"/>
                <w:szCs w:val="24"/>
                <w:rtl/>
                <w:lang w:bidi="fa-IR"/>
              </w:rPr>
              <w:t>انتظامی</w:t>
            </w:r>
            <w:r w:rsidR="00452159" w:rsidRPr="000230CE">
              <w:rPr>
                <w:b/>
                <w:bCs/>
                <w:color w:val="FFFFFF" w:themeColor="background1"/>
                <w:sz w:val="24"/>
                <w:szCs w:val="24"/>
                <w:rtl/>
                <w:lang w:bidi="fa-IR"/>
              </w:rPr>
              <w:t xml:space="preserve">، </w:t>
            </w:r>
            <w:r w:rsidR="00F216C2" w:rsidRPr="000230CE">
              <w:rPr>
                <w:b/>
                <w:bCs/>
                <w:color w:val="FFFFFF" w:themeColor="background1"/>
                <w:sz w:val="24"/>
                <w:szCs w:val="24"/>
                <w:rtl/>
                <w:lang w:bidi="fa-IR"/>
              </w:rPr>
              <w:t>مرزبانی</w:t>
            </w:r>
            <w:r w:rsidR="00452159" w:rsidRPr="000230CE">
              <w:rPr>
                <w:b/>
                <w:bCs/>
                <w:color w:val="FFFFFF" w:themeColor="background1"/>
                <w:sz w:val="24"/>
                <w:szCs w:val="24"/>
                <w:rtl/>
                <w:lang w:bidi="fa-IR"/>
              </w:rPr>
              <w:t xml:space="preserve">، </w:t>
            </w:r>
            <w:r w:rsidR="00F216C2" w:rsidRPr="000230CE">
              <w:rPr>
                <w:b/>
                <w:bCs/>
                <w:color w:val="FFFFFF" w:themeColor="background1"/>
                <w:sz w:val="24"/>
                <w:szCs w:val="24"/>
                <w:rtl/>
                <w:lang w:bidi="fa-IR"/>
              </w:rPr>
              <w:t>گمرک)</w:t>
            </w:r>
            <w:r w:rsidR="00F94507" w:rsidRPr="000230CE">
              <w:rPr>
                <w:b/>
                <w:bCs/>
                <w:color w:val="FFFFFF" w:themeColor="background1"/>
                <w:sz w:val="24"/>
                <w:szCs w:val="24"/>
                <w:rtl/>
                <w:lang w:bidi="fa-IR"/>
              </w:rPr>
              <w:t xml:space="preserve"> </w:t>
            </w:r>
            <w:r w:rsidR="00F216C2" w:rsidRPr="000230CE">
              <w:rPr>
                <w:b/>
                <w:bCs/>
                <w:color w:val="FFFFFF" w:themeColor="background1"/>
                <w:sz w:val="24"/>
                <w:szCs w:val="24"/>
                <w:rtl/>
                <w:lang w:bidi="fa-IR"/>
              </w:rPr>
              <w:t>در</w:t>
            </w:r>
            <w:r w:rsidR="00F94507" w:rsidRPr="000230CE">
              <w:rPr>
                <w:b/>
                <w:bCs/>
                <w:color w:val="FFFFFF" w:themeColor="background1"/>
                <w:sz w:val="24"/>
                <w:szCs w:val="24"/>
                <w:rtl/>
                <w:lang w:bidi="fa-IR"/>
              </w:rPr>
              <w:t xml:space="preserve"> </w:t>
            </w:r>
            <w:r w:rsidR="00F216C2" w:rsidRPr="000230CE">
              <w:rPr>
                <w:b/>
                <w:bCs/>
                <w:color w:val="FFFFFF" w:themeColor="background1"/>
                <w:sz w:val="24"/>
                <w:szCs w:val="24"/>
                <w:rtl/>
                <w:lang w:bidi="fa-IR"/>
              </w:rPr>
              <w:t>طول</w:t>
            </w:r>
            <w:r w:rsidR="00F94507" w:rsidRPr="000230CE">
              <w:rPr>
                <w:b/>
                <w:bCs/>
                <w:color w:val="FFFFFF" w:themeColor="background1"/>
                <w:sz w:val="24"/>
                <w:szCs w:val="24"/>
                <w:rtl/>
                <w:lang w:bidi="fa-IR"/>
              </w:rPr>
              <w:t xml:space="preserve"> </w:t>
            </w:r>
            <w:r w:rsidR="00F216C2" w:rsidRPr="000230CE">
              <w:rPr>
                <w:b/>
                <w:bCs/>
                <w:color w:val="FFFFFF" w:themeColor="background1"/>
                <w:sz w:val="24"/>
                <w:szCs w:val="24"/>
                <w:rtl/>
                <w:lang w:bidi="fa-IR"/>
              </w:rPr>
              <w:t>یک</w:t>
            </w:r>
            <w:r w:rsidR="00F94507" w:rsidRPr="000230CE">
              <w:rPr>
                <w:b/>
                <w:bCs/>
                <w:color w:val="FFFFFF" w:themeColor="background1"/>
                <w:sz w:val="24"/>
                <w:szCs w:val="24"/>
                <w:rtl/>
                <w:lang w:bidi="fa-IR"/>
              </w:rPr>
              <w:t xml:space="preserve"> </w:t>
            </w:r>
            <w:r w:rsidR="00F216C2" w:rsidRPr="000230CE">
              <w:rPr>
                <w:b/>
                <w:bCs/>
                <w:color w:val="FFFFFF" w:themeColor="background1"/>
                <w:sz w:val="24"/>
                <w:szCs w:val="24"/>
                <w:rtl/>
                <w:lang w:bidi="fa-IR"/>
              </w:rPr>
              <w:t>رویداد</w:t>
            </w:r>
            <w:r w:rsidR="00F94507" w:rsidRPr="000230CE">
              <w:rPr>
                <w:b/>
                <w:bCs/>
                <w:color w:val="FFFFFF" w:themeColor="background1"/>
                <w:sz w:val="24"/>
                <w:szCs w:val="24"/>
                <w:rtl/>
                <w:lang w:bidi="fa-IR"/>
              </w:rPr>
              <w:t xml:space="preserve"> </w:t>
            </w:r>
            <w:r w:rsidR="00F216C2" w:rsidRPr="000230CE">
              <w:rPr>
                <w:b/>
                <w:bCs/>
                <w:color w:val="FFFFFF" w:themeColor="background1"/>
                <w:sz w:val="24"/>
                <w:szCs w:val="24"/>
                <w:rtl/>
                <w:lang w:bidi="fa-IR"/>
              </w:rPr>
              <w:t>زیستی</w:t>
            </w:r>
            <w:r w:rsidR="00F94507" w:rsidRPr="000230CE">
              <w:rPr>
                <w:b/>
                <w:bCs/>
                <w:color w:val="FFFFFF" w:themeColor="background1"/>
                <w:sz w:val="24"/>
                <w:szCs w:val="24"/>
                <w:rtl/>
                <w:lang w:bidi="fa-IR"/>
              </w:rPr>
              <w:t xml:space="preserve"> </w:t>
            </w:r>
            <w:r w:rsidR="00F216C2" w:rsidRPr="000230CE">
              <w:rPr>
                <w:b/>
                <w:bCs/>
                <w:color w:val="FFFFFF" w:themeColor="background1"/>
                <w:sz w:val="24"/>
                <w:szCs w:val="24"/>
                <w:rtl/>
                <w:lang w:bidi="fa-IR"/>
              </w:rPr>
              <w:t>مشکوک</w:t>
            </w:r>
            <w:r w:rsidR="00F94507" w:rsidRPr="000230CE">
              <w:rPr>
                <w:b/>
                <w:bCs/>
                <w:color w:val="FFFFFF" w:themeColor="background1"/>
                <w:sz w:val="24"/>
                <w:szCs w:val="24"/>
                <w:rtl/>
                <w:lang w:bidi="fa-IR"/>
              </w:rPr>
              <w:t xml:space="preserve"> </w:t>
            </w:r>
            <w:r w:rsidR="00F216C2" w:rsidRPr="000230CE">
              <w:rPr>
                <w:b/>
                <w:bCs/>
                <w:color w:val="FFFFFF" w:themeColor="background1"/>
                <w:sz w:val="24"/>
                <w:szCs w:val="24"/>
                <w:rtl/>
                <w:lang w:bidi="fa-IR"/>
              </w:rPr>
              <w:t>یا</w:t>
            </w:r>
            <w:r w:rsidR="00F94507" w:rsidRPr="000230CE">
              <w:rPr>
                <w:b/>
                <w:bCs/>
                <w:color w:val="FFFFFF" w:themeColor="background1"/>
                <w:sz w:val="24"/>
                <w:szCs w:val="24"/>
                <w:rtl/>
                <w:lang w:bidi="fa-IR"/>
              </w:rPr>
              <w:t xml:space="preserve"> </w:t>
            </w:r>
            <w:r w:rsidR="00F216C2" w:rsidRPr="000230CE">
              <w:rPr>
                <w:b/>
                <w:bCs/>
                <w:color w:val="FFFFFF" w:themeColor="background1"/>
                <w:sz w:val="24"/>
                <w:szCs w:val="24"/>
                <w:rtl/>
                <w:lang w:bidi="fa-IR"/>
              </w:rPr>
              <w:t>تأییدشده</w:t>
            </w:r>
            <w:r w:rsidR="00F94507" w:rsidRPr="000230CE">
              <w:rPr>
                <w:b/>
                <w:bCs/>
                <w:color w:val="FFFFFF" w:themeColor="background1"/>
                <w:sz w:val="24"/>
                <w:szCs w:val="24"/>
                <w:rtl/>
                <w:lang w:bidi="fa-IR"/>
              </w:rPr>
              <w:t xml:space="preserve"> </w:t>
            </w:r>
            <w:r w:rsidR="00F216C2" w:rsidRPr="000230CE">
              <w:rPr>
                <w:b/>
                <w:bCs/>
                <w:color w:val="FFFFFF" w:themeColor="background1"/>
                <w:sz w:val="24"/>
                <w:szCs w:val="24"/>
                <w:rtl/>
                <w:lang w:bidi="fa-IR"/>
              </w:rPr>
              <w:t>مشارکت</w:t>
            </w:r>
            <w:r w:rsidR="00F94507" w:rsidRPr="000230CE">
              <w:rPr>
                <w:b/>
                <w:bCs/>
                <w:color w:val="FFFFFF" w:themeColor="background1"/>
                <w:sz w:val="24"/>
                <w:szCs w:val="24"/>
                <w:rtl/>
                <w:lang w:bidi="fa-IR"/>
              </w:rPr>
              <w:t xml:space="preserve"> </w:t>
            </w:r>
            <w:r w:rsidR="00F216C2" w:rsidRPr="000230CE">
              <w:rPr>
                <w:b/>
                <w:bCs/>
                <w:color w:val="FFFFFF" w:themeColor="background1"/>
                <w:sz w:val="24"/>
                <w:szCs w:val="24"/>
                <w:rtl/>
                <w:lang w:bidi="fa-IR"/>
              </w:rPr>
              <w:t>دارند</w:t>
            </w:r>
            <w:r w:rsidR="00F216C2" w:rsidRPr="000230CE">
              <w:rPr>
                <w:b/>
                <w:bCs/>
                <w:color w:val="FFFFFF" w:themeColor="background1"/>
                <w:sz w:val="24"/>
                <w:szCs w:val="24"/>
                <w:lang w:bidi="fa-IR"/>
              </w:rPr>
              <w:t>.</w:t>
            </w:r>
          </w:p>
        </w:tc>
        <w:tc>
          <w:tcPr>
            <w:tcW w:w="1558" w:type="dxa"/>
            <w:shd w:val="clear" w:color="auto" w:fill="2F5496" w:themeFill="accent5" w:themeFillShade="BF"/>
          </w:tcPr>
          <w:p w14:paraId="5F8E8615" w14:textId="77777777" w:rsidR="00F216C2" w:rsidRPr="000230CE" w:rsidRDefault="00F216C2" w:rsidP="00901F89">
            <w:pPr>
              <w:rPr>
                <w:b/>
                <w:bCs/>
                <w:color w:val="FFFFFF" w:themeColor="background1"/>
                <w:sz w:val="24"/>
                <w:szCs w:val="24"/>
                <w:lang w:bidi="fa-IR"/>
              </w:rPr>
            </w:pPr>
            <w:r w:rsidRPr="000230CE">
              <w:rPr>
                <w:rFonts w:hint="cs"/>
                <w:b/>
                <w:bCs/>
                <w:color w:val="FFFFFF" w:themeColor="background1"/>
                <w:sz w:val="24"/>
                <w:szCs w:val="24"/>
                <w:rtl/>
                <w:lang w:bidi="fa-IR"/>
              </w:rPr>
              <w:t>یک</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سطح</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انتخاب</w:t>
            </w:r>
            <w:r w:rsidR="00F94507" w:rsidRPr="000230CE">
              <w:rPr>
                <w:rFonts w:hint="cs"/>
                <w:b/>
                <w:bCs/>
                <w:color w:val="FFFFFF" w:themeColor="background1"/>
                <w:sz w:val="24"/>
                <w:szCs w:val="24"/>
                <w:rtl/>
                <w:lang w:bidi="fa-IR"/>
              </w:rPr>
              <w:t xml:space="preserve"> </w:t>
            </w:r>
            <w:r w:rsidRPr="000230CE">
              <w:rPr>
                <w:rFonts w:hint="cs"/>
                <w:b/>
                <w:bCs/>
                <w:color w:val="FFFFFF" w:themeColor="background1"/>
                <w:sz w:val="24"/>
                <w:szCs w:val="24"/>
                <w:rtl/>
                <w:lang w:bidi="fa-IR"/>
              </w:rPr>
              <w:t>شود</w:t>
            </w:r>
          </w:p>
        </w:tc>
      </w:tr>
      <w:tr w:rsidR="00F216C2" w:rsidRPr="000230CE" w14:paraId="58D36B34" w14:textId="77777777" w:rsidTr="00170855">
        <w:tc>
          <w:tcPr>
            <w:tcW w:w="1345" w:type="dxa"/>
            <w:shd w:val="clear" w:color="auto" w:fill="FF0000"/>
            <w:vAlign w:val="center"/>
          </w:tcPr>
          <w:p w14:paraId="0AF9769F" w14:textId="77777777" w:rsidR="00F216C2" w:rsidRPr="000230CE" w:rsidRDefault="00F216C2" w:rsidP="00901F89">
            <w:pPr>
              <w:rPr>
                <w:lang w:bidi="fa-IR"/>
              </w:rPr>
            </w:pPr>
            <w:r w:rsidRPr="000230CE">
              <w:rPr>
                <w:rFonts w:hint="cs"/>
                <w:rtl/>
                <w:lang w:bidi="fa-IR"/>
              </w:rPr>
              <w:t>سطح</w:t>
            </w:r>
            <w:r w:rsidR="00F94507" w:rsidRPr="000230CE">
              <w:rPr>
                <w:rFonts w:hint="cs"/>
                <w:rtl/>
                <w:lang w:bidi="fa-IR"/>
              </w:rPr>
              <w:t xml:space="preserve"> </w:t>
            </w:r>
            <w:r w:rsidRPr="000230CE">
              <w:rPr>
                <w:rFonts w:hint="cs"/>
                <w:rtl/>
                <w:lang w:bidi="fa-IR"/>
              </w:rPr>
              <w:t>1</w:t>
            </w:r>
          </w:p>
        </w:tc>
        <w:tc>
          <w:tcPr>
            <w:tcW w:w="6447" w:type="dxa"/>
            <w:vAlign w:val="bottom"/>
          </w:tcPr>
          <w:p w14:paraId="1F4864F1" w14:textId="560EABAB" w:rsidR="00F216C2" w:rsidRPr="000230CE" w:rsidRDefault="00F216C2" w:rsidP="006A544D">
            <w:pPr>
              <w:rPr>
                <w:sz w:val="20"/>
                <w:szCs w:val="20"/>
                <w:rtl/>
              </w:rPr>
            </w:pPr>
            <w:r w:rsidRPr="000230CE">
              <w:rPr>
                <w:sz w:val="20"/>
                <w:szCs w:val="20"/>
                <w:rtl/>
              </w:rPr>
              <w:t>هیچگونه</w:t>
            </w:r>
            <w:r w:rsidR="00F94507" w:rsidRPr="000230CE">
              <w:rPr>
                <w:sz w:val="20"/>
                <w:szCs w:val="20"/>
                <w:rtl/>
              </w:rPr>
              <w:t xml:space="preserve"> </w:t>
            </w:r>
            <w:r w:rsidRPr="000230CE">
              <w:rPr>
                <w:sz w:val="20"/>
                <w:szCs w:val="20"/>
                <w:rtl/>
              </w:rPr>
              <w:t>قانون</w:t>
            </w:r>
            <w:r w:rsidR="00452159" w:rsidRPr="000230CE">
              <w:rPr>
                <w:sz w:val="20"/>
                <w:szCs w:val="20"/>
                <w:rtl/>
              </w:rPr>
              <w:t xml:space="preserve">، </w:t>
            </w:r>
            <w:r w:rsidRPr="000230CE">
              <w:rPr>
                <w:rFonts w:hint="cs"/>
                <w:sz w:val="20"/>
                <w:szCs w:val="20"/>
                <w:rtl/>
                <w:lang w:bidi="fa-IR"/>
              </w:rPr>
              <w:t>ارتباط</w:t>
            </w:r>
            <w:r w:rsidR="00452159" w:rsidRPr="000230CE">
              <w:rPr>
                <w:sz w:val="20"/>
                <w:szCs w:val="20"/>
                <w:rtl/>
              </w:rPr>
              <w:t xml:space="preserve">، </w:t>
            </w:r>
            <w:r w:rsidRPr="000230CE">
              <w:rPr>
                <w:sz w:val="20"/>
                <w:szCs w:val="20"/>
                <w:rtl/>
              </w:rPr>
              <w:t>پروتکل</w:t>
            </w:r>
            <w:r w:rsidR="00452159" w:rsidRPr="000230CE">
              <w:rPr>
                <w:sz w:val="20"/>
                <w:szCs w:val="20"/>
                <w:rtl/>
              </w:rPr>
              <w:t xml:space="preserve">، </w:t>
            </w:r>
            <w:r w:rsidR="00892EA4" w:rsidRPr="000230CE">
              <w:rPr>
                <w:sz w:val="20"/>
                <w:szCs w:val="20"/>
                <w:rtl/>
              </w:rPr>
              <w:t>تفاهم</w:t>
            </w:r>
            <w:r w:rsidR="00637FCF" w:rsidRPr="000230CE">
              <w:rPr>
                <w:sz w:val="20"/>
                <w:szCs w:val="20"/>
                <w:rtl/>
              </w:rPr>
              <w:softHyphen/>
            </w:r>
            <w:r w:rsidR="00892EA4" w:rsidRPr="000230CE">
              <w:rPr>
                <w:sz w:val="20"/>
                <w:szCs w:val="20"/>
                <w:rtl/>
              </w:rPr>
              <w:t>نامه</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00892EA4" w:rsidRPr="000230CE">
              <w:rPr>
                <w:sz w:val="20"/>
                <w:szCs w:val="20"/>
                <w:rtl/>
              </w:rPr>
              <w:t>موافقت</w:t>
            </w:r>
            <w:r w:rsidR="00637FCF" w:rsidRPr="000230CE">
              <w:rPr>
                <w:sz w:val="20"/>
                <w:szCs w:val="20"/>
                <w:rtl/>
              </w:rPr>
              <w:softHyphen/>
            </w:r>
            <w:r w:rsidR="00892EA4" w:rsidRPr="000230CE">
              <w:rPr>
                <w:sz w:val="20"/>
                <w:szCs w:val="20"/>
                <w:rtl/>
              </w:rPr>
              <w:t>نامه</w:t>
            </w:r>
            <w:r w:rsidRPr="000230CE">
              <w:rPr>
                <w:sz w:val="20"/>
                <w:szCs w:val="20"/>
                <w:rtl/>
              </w:rPr>
              <w:t>‌ای</w:t>
            </w:r>
            <w:r w:rsidR="00F94507" w:rsidRPr="000230CE">
              <w:rPr>
                <w:sz w:val="20"/>
                <w:szCs w:val="20"/>
                <w:rtl/>
              </w:rPr>
              <w:t xml:space="preserve"> </w:t>
            </w:r>
            <w:r w:rsidRPr="000230CE">
              <w:rPr>
                <w:sz w:val="20"/>
                <w:szCs w:val="20"/>
                <w:rtl/>
              </w:rPr>
              <w:t>بین</w:t>
            </w:r>
            <w:r w:rsidR="00F94507" w:rsidRPr="000230CE">
              <w:rPr>
                <w:sz w:val="20"/>
                <w:szCs w:val="20"/>
                <w:rtl/>
              </w:rPr>
              <w:t xml:space="preserve"> </w:t>
            </w:r>
            <w:r w:rsidRPr="000230CE">
              <w:rPr>
                <w:sz w:val="20"/>
                <w:szCs w:val="20"/>
                <w:rtl/>
              </w:rPr>
              <w:t>مقامات</w:t>
            </w:r>
            <w:r w:rsidR="00F94507" w:rsidRPr="000230CE">
              <w:rPr>
                <w:sz w:val="20"/>
                <w:szCs w:val="20"/>
                <w:rtl/>
              </w:rPr>
              <w:t xml:space="preserve"> </w:t>
            </w:r>
            <w:r w:rsidR="00F1505D" w:rsidRPr="000230CE">
              <w:rPr>
                <w:sz w:val="20"/>
                <w:szCs w:val="20"/>
                <w:rtl/>
              </w:rPr>
              <w:t>بهداشت</w:t>
            </w:r>
            <w:r w:rsidR="00637FCF" w:rsidRPr="000230CE">
              <w:rPr>
                <w:rFonts w:hint="cs"/>
                <w:sz w:val="20"/>
                <w:szCs w:val="20"/>
                <w:rtl/>
              </w:rPr>
              <w:t xml:space="preserve"> </w:t>
            </w:r>
            <w:r w:rsidR="00F1505D" w:rsidRPr="000230CE">
              <w:rPr>
                <w:sz w:val="20"/>
                <w:szCs w:val="20"/>
                <w:rtl/>
              </w:rPr>
              <w:t>‌عمومی</w:t>
            </w:r>
            <w:r w:rsidR="00452159" w:rsidRPr="000230CE">
              <w:rPr>
                <w:sz w:val="20"/>
                <w:szCs w:val="20"/>
                <w:rtl/>
              </w:rPr>
              <w:t xml:space="preserve">، </w:t>
            </w:r>
            <w:r w:rsidRPr="000230CE">
              <w:rPr>
                <w:sz w:val="20"/>
                <w:szCs w:val="20"/>
                <w:rtl/>
              </w:rPr>
              <w:t>بهداشت</w:t>
            </w:r>
            <w:r w:rsidR="00F94507" w:rsidRPr="000230CE">
              <w:rPr>
                <w:sz w:val="20"/>
                <w:szCs w:val="20"/>
                <w:rtl/>
              </w:rPr>
              <w:t xml:space="preserve"> </w:t>
            </w:r>
            <w:r w:rsidR="00637FCF" w:rsidRPr="000230CE">
              <w:rPr>
                <w:rFonts w:hint="cs"/>
                <w:sz w:val="20"/>
                <w:szCs w:val="20"/>
                <w:rtl/>
              </w:rPr>
              <w:t>دامی</w:t>
            </w:r>
            <w:r w:rsidR="00452159" w:rsidRPr="000230CE">
              <w:rPr>
                <w:sz w:val="20"/>
                <w:szCs w:val="20"/>
                <w:rtl/>
              </w:rPr>
              <w:t xml:space="preserve">، </w:t>
            </w:r>
            <w:r w:rsidRPr="000230CE">
              <w:rPr>
                <w:sz w:val="20"/>
                <w:szCs w:val="20"/>
                <w:rtl/>
              </w:rPr>
              <w:t>ایمنی</w:t>
            </w:r>
            <w:r w:rsidR="00F94507" w:rsidRPr="000230CE">
              <w:rPr>
                <w:sz w:val="20"/>
                <w:szCs w:val="20"/>
                <w:rtl/>
              </w:rPr>
              <w:t xml:space="preserve"> </w:t>
            </w:r>
            <w:r w:rsidRPr="000230CE">
              <w:rPr>
                <w:sz w:val="20"/>
                <w:szCs w:val="20"/>
                <w:rtl/>
              </w:rPr>
              <w:t>پرتویی</w:t>
            </w:r>
            <w:r w:rsidR="00452159" w:rsidRPr="000230CE">
              <w:rPr>
                <w:sz w:val="20"/>
                <w:szCs w:val="20"/>
                <w:rtl/>
              </w:rPr>
              <w:t xml:space="preserve">، </w:t>
            </w:r>
            <w:r w:rsidRPr="000230CE">
              <w:rPr>
                <w:sz w:val="20"/>
                <w:szCs w:val="20"/>
                <w:rtl/>
              </w:rPr>
              <w:t>ایمنی</w:t>
            </w:r>
            <w:r w:rsidR="00F94507" w:rsidRPr="000230CE">
              <w:rPr>
                <w:sz w:val="20"/>
                <w:szCs w:val="20"/>
                <w:rtl/>
              </w:rPr>
              <w:t xml:space="preserve"> </w:t>
            </w:r>
            <w:r w:rsidRPr="000230CE">
              <w:rPr>
                <w:sz w:val="20"/>
                <w:szCs w:val="20"/>
                <w:rtl/>
              </w:rPr>
              <w:t>شیمیایی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امنیت</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مقابله</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تمام</w:t>
            </w:r>
            <w:r w:rsidR="00F94507" w:rsidRPr="000230CE">
              <w:rPr>
                <w:sz w:val="20"/>
                <w:szCs w:val="20"/>
                <w:rtl/>
              </w:rPr>
              <w:t xml:space="preserve"> </w:t>
            </w:r>
            <w:r w:rsidRPr="000230CE">
              <w:rPr>
                <w:sz w:val="20"/>
                <w:szCs w:val="20"/>
                <w:rtl/>
              </w:rPr>
              <w:t>مخاطرات</w:t>
            </w:r>
            <w:r w:rsidR="00F94507"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ندارد</w:t>
            </w:r>
            <w:r w:rsidRPr="000230CE">
              <w:rPr>
                <w:sz w:val="20"/>
                <w:szCs w:val="20"/>
              </w:rPr>
              <w:t>.</w:t>
            </w:r>
          </w:p>
        </w:tc>
        <w:tc>
          <w:tcPr>
            <w:tcW w:w="1558" w:type="dxa"/>
          </w:tcPr>
          <w:p w14:paraId="3755275A" w14:textId="77777777" w:rsidR="00F216C2" w:rsidRPr="000230CE" w:rsidRDefault="00F216C2" w:rsidP="00901F89">
            <w:pPr>
              <w:rPr>
                <w:lang w:bidi="fa-IR"/>
              </w:rPr>
            </w:pPr>
          </w:p>
        </w:tc>
      </w:tr>
      <w:tr w:rsidR="00F216C2" w:rsidRPr="000230CE" w14:paraId="54847A95" w14:textId="77777777" w:rsidTr="00170855">
        <w:tc>
          <w:tcPr>
            <w:tcW w:w="1345" w:type="dxa"/>
            <w:shd w:val="clear" w:color="auto" w:fill="FFC000"/>
            <w:vAlign w:val="center"/>
          </w:tcPr>
          <w:p w14:paraId="41C49CFB" w14:textId="77777777" w:rsidR="00F216C2" w:rsidRPr="000230CE" w:rsidRDefault="00F216C2" w:rsidP="00901F89">
            <w:pPr>
              <w:rPr>
                <w:lang w:bidi="fa-IR"/>
              </w:rPr>
            </w:pPr>
            <w:r w:rsidRPr="000230CE">
              <w:rPr>
                <w:rFonts w:hint="cs"/>
                <w:rtl/>
                <w:lang w:bidi="fa-IR"/>
              </w:rPr>
              <w:t>سطح</w:t>
            </w:r>
            <w:r w:rsidR="00F94507" w:rsidRPr="000230CE">
              <w:rPr>
                <w:rFonts w:hint="cs"/>
                <w:rtl/>
                <w:lang w:bidi="fa-IR"/>
              </w:rPr>
              <w:t xml:space="preserve"> </w:t>
            </w:r>
            <w:r w:rsidRPr="000230CE">
              <w:rPr>
                <w:rFonts w:hint="cs"/>
                <w:rtl/>
                <w:lang w:bidi="fa-IR"/>
              </w:rPr>
              <w:t>2</w:t>
            </w:r>
          </w:p>
        </w:tc>
        <w:tc>
          <w:tcPr>
            <w:tcW w:w="6447" w:type="dxa"/>
            <w:vAlign w:val="bottom"/>
          </w:tcPr>
          <w:p w14:paraId="2EC72306" w14:textId="0B3F735C" w:rsidR="00F216C2" w:rsidRPr="000230CE" w:rsidRDefault="00F216C2" w:rsidP="00901F89">
            <w:pPr>
              <w:rPr>
                <w:sz w:val="20"/>
                <w:szCs w:val="20"/>
                <w:rtl/>
              </w:rPr>
            </w:pPr>
            <w:r w:rsidRPr="000230CE">
              <w:rPr>
                <w:sz w:val="20"/>
                <w:szCs w:val="20"/>
                <w:rtl/>
              </w:rPr>
              <w:t>نقاط</w:t>
            </w:r>
            <w:r w:rsidR="00F94507" w:rsidRPr="000230CE">
              <w:rPr>
                <w:sz w:val="20"/>
                <w:szCs w:val="20"/>
                <w:rtl/>
              </w:rPr>
              <w:t xml:space="preserve"> </w:t>
            </w:r>
            <w:r w:rsidRPr="000230CE">
              <w:rPr>
                <w:sz w:val="20"/>
                <w:szCs w:val="20"/>
                <w:rtl/>
              </w:rPr>
              <w:t>تماس</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00A727C1" w:rsidRPr="000230CE">
              <w:rPr>
                <w:rFonts w:hint="cs"/>
                <w:rtl/>
              </w:rPr>
              <w:t>موارد اعلام اخطار</w:t>
            </w:r>
            <w:r w:rsidR="00A727C1" w:rsidRPr="000230CE" w:rsidDel="00A727C1">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اشتراک</w:t>
            </w:r>
            <w:r w:rsidR="00F94507" w:rsidRPr="000230CE">
              <w:rPr>
                <w:sz w:val="20"/>
                <w:szCs w:val="20"/>
                <w:rtl/>
              </w:rPr>
              <w:t xml:space="preserve"> </w:t>
            </w:r>
            <w:r w:rsidRPr="000230CE">
              <w:rPr>
                <w:sz w:val="20"/>
                <w:szCs w:val="20"/>
                <w:rtl/>
              </w:rPr>
              <w:t>اطلاعات</w:t>
            </w:r>
            <w:r w:rsidR="00F94507" w:rsidRPr="000230CE">
              <w:rPr>
                <w:sz w:val="20"/>
                <w:szCs w:val="20"/>
                <w:rtl/>
              </w:rPr>
              <w:t xml:space="preserve"> </w:t>
            </w:r>
            <w:r w:rsidRPr="000230CE">
              <w:rPr>
                <w:sz w:val="20"/>
                <w:szCs w:val="20"/>
                <w:rtl/>
              </w:rPr>
              <w:t>بین</w:t>
            </w:r>
            <w:r w:rsidR="00F94507" w:rsidRPr="000230CE">
              <w:rPr>
                <w:sz w:val="20"/>
                <w:szCs w:val="20"/>
                <w:rtl/>
              </w:rPr>
              <w:t xml:space="preserve"> </w:t>
            </w:r>
            <w:r w:rsidRPr="000230CE">
              <w:rPr>
                <w:sz w:val="20"/>
                <w:szCs w:val="20"/>
                <w:rtl/>
              </w:rPr>
              <w:t>مقامات</w:t>
            </w:r>
            <w:r w:rsidR="00F94507" w:rsidRPr="000230CE">
              <w:rPr>
                <w:sz w:val="20"/>
                <w:szCs w:val="20"/>
                <w:rtl/>
              </w:rPr>
              <w:t xml:space="preserve"> </w:t>
            </w:r>
            <w:r w:rsidR="00F1505D" w:rsidRPr="000230CE">
              <w:rPr>
                <w:sz w:val="20"/>
                <w:szCs w:val="20"/>
                <w:rtl/>
              </w:rPr>
              <w:t>بهداشت</w:t>
            </w:r>
            <w:r w:rsidR="00637FCF" w:rsidRPr="000230CE">
              <w:rPr>
                <w:rFonts w:hint="cs"/>
                <w:sz w:val="20"/>
                <w:szCs w:val="20"/>
                <w:rtl/>
              </w:rPr>
              <w:t xml:space="preserve"> </w:t>
            </w:r>
            <w:r w:rsidR="00F1505D" w:rsidRPr="000230CE">
              <w:rPr>
                <w:sz w:val="20"/>
                <w:szCs w:val="20"/>
                <w:rtl/>
              </w:rPr>
              <w:t>‌عمومی</w:t>
            </w:r>
            <w:r w:rsidR="00452159" w:rsidRPr="000230CE">
              <w:rPr>
                <w:sz w:val="20"/>
                <w:szCs w:val="20"/>
                <w:rtl/>
              </w:rPr>
              <w:t xml:space="preserve">، </w:t>
            </w:r>
            <w:r w:rsidRPr="000230CE">
              <w:rPr>
                <w:sz w:val="20"/>
                <w:szCs w:val="20"/>
                <w:rtl/>
              </w:rPr>
              <w:t>بهداشت</w:t>
            </w:r>
            <w:r w:rsidR="00F94507" w:rsidRPr="000230CE">
              <w:rPr>
                <w:sz w:val="20"/>
                <w:szCs w:val="20"/>
                <w:rtl/>
              </w:rPr>
              <w:t xml:space="preserve"> </w:t>
            </w:r>
            <w:r w:rsidRPr="000230CE">
              <w:rPr>
                <w:sz w:val="20"/>
                <w:szCs w:val="20"/>
                <w:rtl/>
              </w:rPr>
              <w:t>حیوانی</w:t>
            </w:r>
            <w:r w:rsidR="00452159" w:rsidRPr="000230CE">
              <w:rPr>
                <w:sz w:val="20"/>
                <w:szCs w:val="20"/>
                <w:rtl/>
              </w:rPr>
              <w:t xml:space="preserve">، </w:t>
            </w:r>
            <w:r w:rsidRPr="000230CE">
              <w:rPr>
                <w:sz w:val="20"/>
                <w:szCs w:val="20"/>
                <w:rtl/>
              </w:rPr>
              <w:t>ایمنی</w:t>
            </w:r>
            <w:r w:rsidR="00F94507" w:rsidRPr="000230CE">
              <w:rPr>
                <w:sz w:val="20"/>
                <w:szCs w:val="20"/>
                <w:rtl/>
              </w:rPr>
              <w:t xml:space="preserve"> </w:t>
            </w:r>
            <w:r w:rsidRPr="000230CE">
              <w:rPr>
                <w:sz w:val="20"/>
                <w:szCs w:val="20"/>
                <w:rtl/>
              </w:rPr>
              <w:t>پرتویی</w:t>
            </w:r>
            <w:r w:rsidR="00452159" w:rsidRPr="000230CE">
              <w:rPr>
                <w:sz w:val="20"/>
                <w:szCs w:val="20"/>
                <w:rtl/>
              </w:rPr>
              <w:t xml:space="preserve">، </w:t>
            </w:r>
            <w:r w:rsidRPr="000230CE">
              <w:rPr>
                <w:sz w:val="20"/>
                <w:szCs w:val="20"/>
                <w:rtl/>
              </w:rPr>
              <w:t>ایمنی</w:t>
            </w:r>
            <w:r w:rsidR="00F94507" w:rsidRPr="000230CE">
              <w:rPr>
                <w:sz w:val="20"/>
                <w:szCs w:val="20"/>
                <w:rtl/>
              </w:rPr>
              <w:t xml:space="preserve"> </w:t>
            </w:r>
            <w:r w:rsidRPr="000230CE">
              <w:rPr>
                <w:sz w:val="20"/>
                <w:szCs w:val="20"/>
                <w:rtl/>
              </w:rPr>
              <w:t>شیمیایی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امنیت</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مقابله</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تمام</w:t>
            </w:r>
            <w:r w:rsidR="00F94507" w:rsidRPr="000230CE">
              <w:rPr>
                <w:sz w:val="20"/>
                <w:szCs w:val="20"/>
                <w:rtl/>
              </w:rPr>
              <w:t xml:space="preserve"> </w:t>
            </w:r>
            <w:r w:rsidRPr="000230CE">
              <w:rPr>
                <w:sz w:val="20"/>
                <w:szCs w:val="20"/>
                <w:rtl/>
              </w:rPr>
              <w:t>مخاطرات</w:t>
            </w:r>
            <w:r w:rsidR="00F94507" w:rsidRPr="000230CE">
              <w:rPr>
                <w:sz w:val="20"/>
                <w:szCs w:val="20"/>
                <w:rtl/>
              </w:rPr>
              <w:t xml:space="preserve"> </w:t>
            </w:r>
            <w:r w:rsidRPr="000230CE">
              <w:rPr>
                <w:sz w:val="20"/>
                <w:szCs w:val="20"/>
                <w:rtl/>
              </w:rPr>
              <w:t>شناسایی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اشتراک</w:t>
            </w:r>
            <w:r w:rsidR="00F94507" w:rsidRPr="000230CE">
              <w:rPr>
                <w:sz w:val="20"/>
                <w:szCs w:val="20"/>
                <w:rtl/>
              </w:rPr>
              <w:t xml:space="preserve"> </w:t>
            </w:r>
            <w:r w:rsidRPr="000230CE">
              <w:rPr>
                <w:sz w:val="20"/>
                <w:szCs w:val="20"/>
                <w:rtl/>
              </w:rPr>
              <w:t>گذاشته</w:t>
            </w:r>
            <w:r w:rsidR="00F94507" w:rsidRPr="000230CE">
              <w:rPr>
                <w:sz w:val="20"/>
                <w:szCs w:val="20"/>
                <w:rtl/>
              </w:rPr>
              <w:t xml:space="preserve"> </w:t>
            </w:r>
            <w:r w:rsidRPr="000230CE">
              <w:rPr>
                <w:sz w:val="20"/>
                <w:szCs w:val="20"/>
                <w:rtl/>
              </w:rPr>
              <w:t>شده‌اند</w:t>
            </w:r>
            <w:r w:rsidRPr="000230CE">
              <w:rPr>
                <w:sz w:val="20"/>
                <w:szCs w:val="20"/>
              </w:rPr>
              <w:t>.</w:t>
            </w:r>
          </w:p>
        </w:tc>
        <w:tc>
          <w:tcPr>
            <w:tcW w:w="1558" w:type="dxa"/>
          </w:tcPr>
          <w:p w14:paraId="28976EDA" w14:textId="77777777" w:rsidR="00F216C2" w:rsidRPr="000230CE" w:rsidRDefault="00F216C2" w:rsidP="00901F89">
            <w:pPr>
              <w:rPr>
                <w:lang w:bidi="fa-IR"/>
              </w:rPr>
            </w:pPr>
          </w:p>
        </w:tc>
      </w:tr>
      <w:tr w:rsidR="00F216C2" w:rsidRPr="000230CE" w14:paraId="03DB33B5" w14:textId="77777777" w:rsidTr="00170855">
        <w:tc>
          <w:tcPr>
            <w:tcW w:w="1345" w:type="dxa"/>
            <w:shd w:val="clear" w:color="auto" w:fill="FFFF00"/>
            <w:vAlign w:val="center"/>
          </w:tcPr>
          <w:p w14:paraId="795F9AB7" w14:textId="77777777" w:rsidR="00F216C2" w:rsidRPr="000230CE" w:rsidRDefault="00F216C2" w:rsidP="00901F89">
            <w:pPr>
              <w:rPr>
                <w:lang w:bidi="fa-IR"/>
              </w:rPr>
            </w:pPr>
            <w:r w:rsidRPr="000230CE">
              <w:rPr>
                <w:rFonts w:hint="cs"/>
                <w:rtl/>
                <w:lang w:bidi="fa-IR"/>
              </w:rPr>
              <w:t>سطح</w:t>
            </w:r>
            <w:r w:rsidR="00F94507" w:rsidRPr="000230CE">
              <w:rPr>
                <w:rFonts w:hint="cs"/>
                <w:rtl/>
                <w:lang w:bidi="fa-IR"/>
              </w:rPr>
              <w:t xml:space="preserve"> </w:t>
            </w:r>
            <w:r w:rsidRPr="000230CE">
              <w:rPr>
                <w:rFonts w:hint="cs"/>
                <w:rtl/>
                <w:lang w:bidi="fa-IR"/>
              </w:rPr>
              <w:t>3</w:t>
            </w:r>
          </w:p>
        </w:tc>
        <w:tc>
          <w:tcPr>
            <w:tcW w:w="6447" w:type="dxa"/>
            <w:vAlign w:val="bottom"/>
          </w:tcPr>
          <w:p w14:paraId="63BF5098" w14:textId="695BE6C8" w:rsidR="00F216C2" w:rsidRPr="000230CE" w:rsidRDefault="00F216C2" w:rsidP="006A544D">
            <w:pPr>
              <w:rPr>
                <w:w w:val="97"/>
                <w:sz w:val="20"/>
                <w:szCs w:val="20"/>
                <w:rtl/>
              </w:rPr>
            </w:pPr>
            <w:r w:rsidRPr="000230CE">
              <w:rPr>
                <w:w w:val="97"/>
                <w:sz w:val="20"/>
                <w:szCs w:val="20"/>
                <w:rtl/>
              </w:rPr>
              <w:t>یک</w:t>
            </w:r>
            <w:r w:rsidR="00F94507" w:rsidRPr="000230CE">
              <w:rPr>
                <w:w w:val="97"/>
                <w:sz w:val="20"/>
                <w:szCs w:val="20"/>
                <w:rtl/>
              </w:rPr>
              <w:t xml:space="preserve"> </w:t>
            </w:r>
            <w:r w:rsidR="00892EA4" w:rsidRPr="000230CE">
              <w:rPr>
                <w:w w:val="97"/>
                <w:sz w:val="20"/>
                <w:szCs w:val="20"/>
                <w:rtl/>
              </w:rPr>
              <w:t>تفاهم</w:t>
            </w:r>
            <w:r w:rsidR="00637FCF" w:rsidRPr="000230CE">
              <w:rPr>
                <w:w w:val="97"/>
                <w:sz w:val="20"/>
                <w:szCs w:val="20"/>
                <w:rtl/>
              </w:rPr>
              <w:softHyphen/>
            </w:r>
            <w:r w:rsidR="00892EA4" w:rsidRPr="000230CE">
              <w:rPr>
                <w:w w:val="97"/>
                <w:sz w:val="20"/>
                <w:szCs w:val="20"/>
                <w:rtl/>
              </w:rPr>
              <w:t>نامه</w:t>
            </w:r>
            <w:r w:rsidR="00F94507" w:rsidRPr="000230CE">
              <w:rPr>
                <w:w w:val="97"/>
                <w:sz w:val="20"/>
                <w:szCs w:val="20"/>
                <w:rtl/>
              </w:rPr>
              <w:t xml:space="preserve"> </w:t>
            </w:r>
            <w:r w:rsidRPr="000230CE">
              <w:rPr>
                <w:w w:val="97"/>
                <w:sz w:val="20"/>
                <w:szCs w:val="20"/>
                <w:rtl/>
              </w:rPr>
              <w:t>یا</w:t>
            </w:r>
            <w:r w:rsidR="00F94507" w:rsidRPr="000230CE">
              <w:rPr>
                <w:w w:val="97"/>
                <w:sz w:val="20"/>
                <w:szCs w:val="20"/>
                <w:rtl/>
              </w:rPr>
              <w:t xml:space="preserve"> </w:t>
            </w:r>
            <w:r w:rsidR="00892EA4" w:rsidRPr="000230CE">
              <w:rPr>
                <w:w w:val="97"/>
                <w:sz w:val="20"/>
                <w:szCs w:val="20"/>
                <w:rtl/>
              </w:rPr>
              <w:t>موافقت</w:t>
            </w:r>
            <w:r w:rsidR="00637FCF" w:rsidRPr="000230CE">
              <w:rPr>
                <w:w w:val="97"/>
                <w:sz w:val="20"/>
                <w:szCs w:val="20"/>
                <w:rtl/>
              </w:rPr>
              <w:softHyphen/>
            </w:r>
            <w:r w:rsidR="00892EA4" w:rsidRPr="000230CE">
              <w:rPr>
                <w:w w:val="97"/>
                <w:sz w:val="20"/>
                <w:szCs w:val="20"/>
                <w:rtl/>
              </w:rPr>
              <w:t>نامه</w:t>
            </w:r>
            <w:r w:rsidRPr="000230CE">
              <w:rPr>
                <w:w w:val="97"/>
                <w:sz w:val="20"/>
                <w:szCs w:val="20"/>
                <w:rtl/>
              </w:rPr>
              <w:t>‌ها/پروتکل‌ها</w:t>
            </w:r>
            <w:r w:rsidR="00F94507" w:rsidRPr="000230CE">
              <w:rPr>
                <w:w w:val="97"/>
                <w:sz w:val="20"/>
                <w:szCs w:val="20"/>
                <w:rtl/>
              </w:rPr>
              <w:t xml:space="preserve"> </w:t>
            </w:r>
            <w:r w:rsidRPr="000230CE">
              <w:rPr>
                <w:w w:val="97"/>
                <w:sz w:val="20"/>
                <w:szCs w:val="20"/>
                <w:rtl/>
              </w:rPr>
              <w:t>که</w:t>
            </w:r>
            <w:r w:rsidR="00F94507" w:rsidRPr="000230CE">
              <w:rPr>
                <w:w w:val="97"/>
                <w:sz w:val="20"/>
                <w:szCs w:val="20"/>
                <w:rtl/>
              </w:rPr>
              <w:t xml:space="preserve"> </w:t>
            </w:r>
            <w:r w:rsidRPr="000230CE">
              <w:rPr>
                <w:w w:val="97"/>
                <w:sz w:val="20"/>
                <w:szCs w:val="20"/>
                <w:rtl/>
              </w:rPr>
              <w:t>حداقل</w:t>
            </w:r>
            <w:r w:rsidR="00F94507" w:rsidRPr="000230CE">
              <w:rPr>
                <w:w w:val="97"/>
                <w:sz w:val="20"/>
                <w:szCs w:val="20"/>
                <w:rtl/>
              </w:rPr>
              <w:t xml:space="preserve"> </w:t>
            </w:r>
            <w:r w:rsidRPr="000230CE">
              <w:rPr>
                <w:w w:val="97"/>
                <w:sz w:val="20"/>
                <w:szCs w:val="20"/>
                <w:rtl/>
              </w:rPr>
              <w:t>شامل</w:t>
            </w:r>
            <w:r w:rsidR="00F94507" w:rsidRPr="000230CE">
              <w:rPr>
                <w:w w:val="97"/>
                <w:sz w:val="20"/>
                <w:szCs w:val="20"/>
                <w:rtl/>
              </w:rPr>
              <w:t xml:space="preserve"> </w:t>
            </w:r>
            <w:r w:rsidRPr="000230CE">
              <w:rPr>
                <w:w w:val="97"/>
                <w:sz w:val="20"/>
                <w:szCs w:val="20"/>
                <w:rtl/>
              </w:rPr>
              <w:t>نقش‌ها</w:t>
            </w:r>
            <w:r w:rsidR="00452159" w:rsidRPr="000230CE">
              <w:rPr>
                <w:w w:val="97"/>
                <w:sz w:val="20"/>
                <w:szCs w:val="20"/>
                <w:rtl/>
              </w:rPr>
              <w:t xml:space="preserve">، </w:t>
            </w:r>
            <w:r w:rsidRPr="000230CE">
              <w:rPr>
                <w:w w:val="97"/>
                <w:sz w:val="20"/>
                <w:szCs w:val="20"/>
                <w:rtl/>
              </w:rPr>
              <w:t>مسئولیت‌ها</w:t>
            </w:r>
            <w:r w:rsidR="00452159" w:rsidRPr="000230CE">
              <w:rPr>
                <w:w w:val="97"/>
                <w:sz w:val="20"/>
                <w:szCs w:val="20"/>
                <w:rtl/>
              </w:rPr>
              <w:t xml:space="preserve">، </w:t>
            </w:r>
            <w:r w:rsidRPr="000230CE">
              <w:rPr>
                <w:w w:val="97"/>
                <w:sz w:val="20"/>
                <w:szCs w:val="20"/>
                <w:rtl/>
              </w:rPr>
              <w:t>رویه‌های</w:t>
            </w:r>
            <w:r w:rsidR="00F94507" w:rsidRPr="000230CE">
              <w:rPr>
                <w:w w:val="97"/>
                <w:sz w:val="20"/>
                <w:szCs w:val="20"/>
                <w:rtl/>
              </w:rPr>
              <w:t xml:space="preserve"> </w:t>
            </w:r>
            <w:r w:rsidRPr="000230CE">
              <w:rPr>
                <w:w w:val="97"/>
                <w:sz w:val="20"/>
                <w:szCs w:val="20"/>
                <w:rtl/>
              </w:rPr>
              <w:t>استاندارد</w:t>
            </w:r>
            <w:r w:rsidR="00F94507" w:rsidRPr="000230CE">
              <w:rPr>
                <w:w w:val="97"/>
                <w:sz w:val="20"/>
                <w:szCs w:val="20"/>
                <w:rtl/>
              </w:rPr>
              <w:t xml:space="preserve"> </w:t>
            </w:r>
            <w:r w:rsidRPr="000230CE">
              <w:rPr>
                <w:w w:val="97"/>
                <w:sz w:val="20"/>
                <w:szCs w:val="20"/>
                <w:rtl/>
              </w:rPr>
              <w:t>عملیاتی</w:t>
            </w:r>
            <w:r w:rsidR="00F94507" w:rsidRPr="000230CE">
              <w:rPr>
                <w:w w:val="97"/>
                <w:sz w:val="20"/>
                <w:szCs w:val="20"/>
                <w:rtl/>
              </w:rPr>
              <w:t xml:space="preserve"> </w:t>
            </w:r>
            <w:r w:rsidRPr="000230CE">
              <w:rPr>
                <w:w w:val="97"/>
                <w:sz w:val="20"/>
                <w:szCs w:val="20"/>
                <w:rtl/>
              </w:rPr>
              <w:t>و</w:t>
            </w:r>
            <w:r w:rsidR="00F94507" w:rsidRPr="000230CE">
              <w:rPr>
                <w:w w:val="97"/>
                <w:sz w:val="20"/>
                <w:szCs w:val="20"/>
                <w:rtl/>
              </w:rPr>
              <w:t xml:space="preserve"> </w:t>
            </w:r>
            <w:r w:rsidRPr="000230CE">
              <w:rPr>
                <w:w w:val="97"/>
                <w:sz w:val="20"/>
                <w:szCs w:val="20"/>
                <w:rtl/>
              </w:rPr>
              <w:t>اطلاعات</w:t>
            </w:r>
            <w:r w:rsidR="00F94507" w:rsidRPr="000230CE">
              <w:rPr>
                <w:w w:val="97"/>
                <w:sz w:val="20"/>
                <w:szCs w:val="20"/>
                <w:rtl/>
              </w:rPr>
              <w:t xml:space="preserve"> </w:t>
            </w:r>
            <w:r w:rsidRPr="000230CE">
              <w:rPr>
                <w:w w:val="97"/>
                <w:sz w:val="20"/>
                <w:szCs w:val="20"/>
                <w:rtl/>
              </w:rPr>
              <w:t>قابل</w:t>
            </w:r>
            <w:r w:rsidR="00F94507" w:rsidRPr="000230CE">
              <w:rPr>
                <w:w w:val="97"/>
                <w:sz w:val="20"/>
                <w:szCs w:val="20"/>
                <w:rtl/>
              </w:rPr>
              <w:t xml:space="preserve"> </w:t>
            </w:r>
            <w:r w:rsidRPr="000230CE">
              <w:rPr>
                <w:w w:val="97"/>
                <w:sz w:val="20"/>
                <w:szCs w:val="20"/>
                <w:rtl/>
              </w:rPr>
              <w:t>اشتراک‌گذاری</w:t>
            </w:r>
            <w:r w:rsidR="00F94507" w:rsidRPr="000230CE">
              <w:rPr>
                <w:w w:val="97"/>
                <w:sz w:val="20"/>
                <w:szCs w:val="20"/>
                <w:rtl/>
              </w:rPr>
              <w:t xml:space="preserve"> </w:t>
            </w:r>
            <w:r w:rsidRPr="000230CE">
              <w:rPr>
                <w:w w:val="97"/>
                <w:sz w:val="20"/>
                <w:szCs w:val="20"/>
                <w:rtl/>
              </w:rPr>
              <w:t>است</w:t>
            </w:r>
            <w:r w:rsidR="00452159" w:rsidRPr="000230CE">
              <w:rPr>
                <w:w w:val="97"/>
                <w:sz w:val="20"/>
                <w:szCs w:val="20"/>
                <w:rtl/>
              </w:rPr>
              <w:t xml:space="preserve">، </w:t>
            </w:r>
            <w:r w:rsidRPr="000230CE">
              <w:rPr>
                <w:w w:val="97"/>
                <w:sz w:val="20"/>
                <w:szCs w:val="20"/>
                <w:rtl/>
              </w:rPr>
              <w:t>بین</w:t>
            </w:r>
            <w:r w:rsidR="00F94507" w:rsidRPr="000230CE">
              <w:rPr>
                <w:w w:val="97"/>
                <w:sz w:val="20"/>
                <w:szCs w:val="20"/>
                <w:rtl/>
              </w:rPr>
              <w:t xml:space="preserve"> </w:t>
            </w:r>
            <w:r w:rsidR="00F1505D" w:rsidRPr="000230CE">
              <w:rPr>
                <w:w w:val="97"/>
                <w:sz w:val="20"/>
                <w:szCs w:val="20"/>
                <w:rtl/>
              </w:rPr>
              <w:t>بهداشت‌</w:t>
            </w:r>
            <w:r w:rsidR="00637FCF" w:rsidRPr="000230CE">
              <w:rPr>
                <w:rFonts w:hint="cs"/>
                <w:w w:val="97"/>
                <w:sz w:val="20"/>
                <w:szCs w:val="20"/>
                <w:rtl/>
              </w:rPr>
              <w:t xml:space="preserve"> </w:t>
            </w:r>
            <w:r w:rsidR="00F1505D" w:rsidRPr="000230CE">
              <w:rPr>
                <w:w w:val="97"/>
                <w:sz w:val="20"/>
                <w:szCs w:val="20"/>
                <w:rtl/>
              </w:rPr>
              <w:t>عمومی</w:t>
            </w:r>
            <w:r w:rsidR="00F94507" w:rsidRPr="000230CE">
              <w:rPr>
                <w:w w:val="97"/>
                <w:sz w:val="20"/>
                <w:szCs w:val="20"/>
                <w:rtl/>
              </w:rPr>
              <w:t xml:space="preserve"> </w:t>
            </w:r>
            <w:r w:rsidRPr="000230CE">
              <w:rPr>
                <w:w w:val="97"/>
                <w:sz w:val="20"/>
                <w:szCs w:val="20"/>
                <w:rtl/>
              </w:rPr>
              <w:t>و</w:t>
            </w:r>
            <w:r w:rsidR="00F94507" w:rsidRPr="000230CE">
              <w:rPr>
                <w:w w:val="97"/>
                <w:sz w:val="20"/>
                <w:szCs w:val="20"/>
                <w:rtl/>
              </w:rPr>
              <w:t xml:space="preserve"> </w:t>
            </w:r>
            <w:r w:rsidRPr="000230CE">
              <w:rPr>
                <w:w w:val="97"/>
                <w:sz w:val="20"/>
                <w:szCs w:val="20"/>
                <w:rtl/>
              </w:rPr>
              <w:t>مقامات</w:t>
            </w:r>
            <w:r w:rsidR="00F94507" w:rsidRPr="000230CE">
              <w:rPr>
                <w:w w:val="97"/>
                <w:sz w:val="20"/>
                <w:szCs w:val="20"/>
                <w:rtl/>
              </w:rPr>
              <w:t xml:space="preserve"> </w:t>
            </w:r>
            <w:r w:rsidRPr="000230CE">
              <w:rPr>
                <w:w w:val="97"/>
                <w:sz w:val="20"/>
                <w:szCs w:val="20"/>
                <w:rtl/>
              </w:rPr>
              <w:t>ذی‌ربط</w:t>
            </w:r>
            <w:r w:rsidR="00F94507" w:rsidRPr="000230CE">
              <w:rPr>
                <w:w w:val="97"/>
                <w:sz w:val="20"/>
                <w:szCs w:val="20"/>
                <w:rtl/>
              </w:rPr>
              <w:t xml:space="preserve"> </w:t>
            </w:r>
            <w:r w:rsidRPr="000230CE">
              <w:rPr>
                <w:w w:val="97"/>
                <w:sz w:val="20"/>
                <w:szCs w:val="20"/>
                <w:rtl/>
              </w:rPr>
              <w:t>در</w:t>
            </w:r>
            <w:r w:rsidR="00F94507" w:rsidRPr="000230CE">
              <w:rPr>
                <w:w w:val="97"/>
                <w:sz w:val="20"/>
                <w:szCs w:val="20"/>
                <w:rtl/>
              </w:rPr>
              <w:t xml:space="preserve"> </w:t>
            </w:r>
            <w:r w:rsidRPr="000230CE">
              <w:rPr>
                <w:w w:val="97"/>
                <w:sz w:val="20"/>
                <w:szCs w:val="20"/>
                <w:rtl/>
              </w:rPr>
              <w:t>سطح</w:t>
            </w:r>
            <w:r w:rsidR="00F94507" w:rsidRPr="000230CE">
              <w:rPr>
                <w:w w:val="97"/>
                <w:sz w:val="20"/>
                <w:szCs w:val="20"/>
                <w:rtl/>
              </w:rPr>
              <w:t xml:space="preserve"> </w:t>
            </w:r>
            <w:r w:rsidRPr="000230CE">
              <w:rPr>
                <w:w w:val="97"/>
                <w:sz w:val="20"/>
                <w:szCs w:val="20"/>
                <w:rtl/>
              </w:rPr>
              <w:t>کشور</w:t>
            </w:r>
            <w:r w:rsidR="00F94507" w:rsidRPr="000230CE">
              <w:rPr>
                <w:w w:val="97"/>
                <w:sz w:val="20"/>
                <w:szCs w:val="20"/>
                <w:rtl/>
              </w:rPr>
              <w:t xml:space="preserve"> </w:t>
            </w:r>
            <w:r w:rsidRPr="000230CE">
              <w:rPr>
                <w:w w:val="97"/>
                <w:sz w:val="20"/>
                <w:szCs w:val="20"/>
                <w:rtl/>
              </w:rPr>
              <w:t>وجود</w:t>
            </w:r>
            <w:r w:rsidR="00F94507" w:rsidRPr="000230CE">
              <w:rPr>
                <w:w w:val="97"/>
                <w:sz w:val="20"/>
                <w:szCs w:val="20"/>
                <w:rtl/>
              </w:rPr>
              <w:t xml:space="preserve"> </w:t>
            </w:r>
            <w:r w:rsidRPr="000230CE">
              <w:rPr>
                <w:w w:val="97"/>
                <w:sz w:val="20"/>
                <w:szCs w:val="20"/>
                <w:rtl/>
              </w:rPr>
              <w:t>دارد</w:t>
            </w:r>
            <w:r w:rsidR="00F94507" w:rsidRPr="000230CE">
              <w:rPr>
                <w:w w:val="97"/>
                <w:sz w:val="20"/>
                <w:szCs w:val="20"/>
                <w:rtl/>
              </w:rPr>
              <w:t xml:space="preserve"> </w:t>
            </w:r>
            <w:r w:rsidRPr="000230CE">
              <w:rPr>
                <w:w w:val="97"/>
                <w:sz w:val="20"/>
                <w:szCs w:val="20"/>
                <w:rtl/>
              </w:rPr>
              <w:t>و</w:t>
            </w:r>
            <w:r w:rsidR="00F94507" w:rsidRPr="000230CE">
              <w:rPr>
                <w:w w:val="97"/>
                <w:sz w:val="20"/>
                <w:szCs w:val="20"/>
                <w:rtl/>
              </w:rPr>
              <w:t xml:space="preserve"> </w:t>
            </w:r>
            <w:r w:rsidRPr="000230CE">
              <w:rPr>
                <w:w w:val="97"/>
                <w:sz w:val="20"/>
                <w:szCs w:val="20"/>
                <w:rtl/>
              </w:rPr>
              <w:t>به‌صورت</w:t>
            </w:r>
            <w:r w:rsidR="00F94507" w:rsidRPr="000230CE">
              <w:rPr>
                <w:w w:val="97"/>
                <w:sz w:val="20"/>
                <w:szCs w:val="20"/>
                <w:rtl/>
              </w:rPr>
              <w:t xml:space="preserve"> </w:t>
            </w:r>
            <w:r w:rsidRPr="000230CE">
              <w:rPr>
                <w:w w:val="97"/>
                <w:sz w:val="20"/>
                <w:szCs w:val="20"/>
                <w:rtl/>
              </w:rPr>
              <w:t>رسمی</w:t>
            </w:r>
            <w:r w:rsidR="00F94507" w:rsidRPr="000230CE">
              <w:rPr>
                <w:w w:val="97"/>
                <w:sz w:val="20"/>
                <w:szCs w:val="20"/>
                <w:rtl/>
              </w:rPr>
              <w:t xml:space="preserve"> </w:t>
            </w:r>
            <w:r w:rsidRPr="000230CE">
              <w:rPr>
                <w:w w:val="97"/>
                <w:sz w:val="20"/>
                <w:szCs w:val="20"/>
                <w:rtl/>
              </w:rPr>
              <w:t>برای</w:t>
            </w:r>
            <w:r w:rsidR="00F94507" w:rsidRPr="000230CE">
              <w:rPr>
                <w:w w:val="97"/>
                <w:sz w:val="20"/>
                <w:szCs w:val="20"/>
                <w:rtl/>
              </w:rPr>
              <w:t xml:space="preserve"> </w:t>
            </w:r>
            <w:r w:rsidRPr="000230CE">
              <w:rPr>
                <w:w w:val="97"/>
                <w:sz w:val="20"/>
                <w:szCs w:val="20"/>
                <w:rtl/>
              </w:rPr>
              <w:t>مقابله</w:t>
            </w:r>
            <w:r w:rsidR="00F94507" w:rsidRPr="000230CE">
              <w:rPr>
                <w:w w:val="97"/>
                <w:sz w:val="20"/>
                <w:szCs w:val="20"/>
                <w:rtl/>
              </w:rPr>
              <w:t xml:space="preserve"> </w:t>
            </w:r>
            <w:r w:rsidRPr="000230CE">
              <w:rPr>
                <w:w w:val="97"/>
                <w:sz w:val="20"/>
                <w:szCs w:val="20"/>
                <w:rtl/>
              </w:rPr>
              <w:t>با</w:t>
            </w:r>
            <w:r w:rsidR="00F94507" w:rsidRPr="000230CE">
              <w:rPr>
                <w:w w:val="97"/>
                <w:sz w:val="20"/>
                <w:szCs w:val="20"/>
                <w:rtl/>
              </w:rPr>
              <w:t xml:space="preserve"> </w:t>
            </w:r>
            <w:r w:rsidRPr="000230CE">
              <w:rPr>
                <w:w w:val="97"/>
                <w:sz w:val="20"/>
                <w:szCs w:val="20"/>
                <w:rtl/>
              </w:rPr>
              <w:t>تمام</w:t>
            </w:r>
            <w:r w:rsidR="00F94507" w:rsidRPr="000230CE">
              <w:rPr>
                <w:w w:val="97"/>
                <w:sz w:val="20"/>
                <w:szCs w:val="20"/>
                <w:rtl/>
              </w:rPr>
              <w:t xml:space="preserve"> </w:t>
            </w:r>
            <w:r w:rsidRPr="000230CE">
              <w:rPr>
                <w:w w:val="97"/>
                <w:sz w:val="20"/>
                <w:szCs w:val="20"/>
                <w:rtl/>
              </w:rPr>
              <w:t>مخاطرات</w:t>
            </w:r>
            <w:r w:rsidR="00F94507" w:rsidRPr="000230CE">
              <w:rPr>
                <w:w w:val="97"/>
                <w:sz w:val="20"/>
                <w:szCs w:val="20"/>
                <w:rtl/>
              </w:rPr>
              <w:t xml:space="preserve"> </w:t>
            </w:r>
            <w:r w:rsidRPr="000230CE">
              <w:rPr>
                <w:w w:val="97"/>
                <w:sz w:val="20"/>
                <w:szCs w:val="20"/>
                <w:rtl/>
              </w:rPr>
              <w:t>پذیرفته</w:t>
            </w:r>
            <w:r w:rsidR="00F94507" w:rsidRPr="000230CE">
              <w:rPr>
                <w:w w:val="97"/>
                <w:sz w:val="20"/>
                <w:szCs w:val="20"/>
                <w:rtl/>
              </w:rPr>
              <w:t xml:space="preserve"> </w:t>
            </w:r>
            <w:r w:rsidRPr="000230CE">
              <w:rPr>
                <w:w w:val="97"/>
                <w:sz w:val="20"/>
                <w:szCs w:val="20"/>
                <w:rtl/>
              </w:rPr>
              <w:t>شده</w:t>
            </w:r>
            <w:r w:rsidR="00F94507" w:rsidRPr="000230CE">
              <w:rPr>
                <w:w w:val="97"/>
                <w:sz w:val="20"/>
                <w:szCs w:val="20"/>
                <w:rtl/>
              </w:rPr>
              <w:t xml:space="preserve"> </w:t>
            </w:r>
            <w:r w:rsidRPr="000230CE">
              <w:rPr>
                <w:w w:val="97"/>
                <w:sz w:val="20"/>
                <w:szCs w:val="20"/>
                <w:rtl/>
              </w:rPr>
              <w:t>است</w:t>
            </w:r>
            <w:r w:rsidRPr="000230CE">
              <w:rPr>
                <w:w w:val="97"/>
                <w:sz w:val="20"/>
                <w:szCs w:val="20"/>
              </w:rPr>
              <w:t>.</w:t>
            </w:r>
          </w:p>
        </w:tc>
        <w:tc>
          <w:tcPr>
            <w:tcW w:w="1558" w:type="dxa"/>
          </w:tcPr>
          <w:p w14:paraId="3D83C9A2" w14:textId="77777777" w:rsidR="00F216C2" w:rsidRPr="000230CE" w:rsidRDefault="00F216C2" w:rsidP="00901F89">
            <w:pPr>
              <w:rPr>
                <w:lang w:bidi="fa-IR"/>
              </w:rPr>
            </w:pPr>
          </w:p>
        </w:tc>
      </w:tr>
      <w:tr w:rsidR="00F216C2" w:rsidRPr="000230CE" w14:paraId="70859D34" w14:textId="77777777" w:rsidTr="00170855">
        <w:tc>
          <w:tcPr>
            <w:tcW w:w="1345" w:type="dxa"/>
            <w:shd w:val="clear" w:color="auto" w:fill="92D050"/>
            <w:vAlign w:val="center"/>
          </w:tcPr>
          <w:p w14:paraId="0B5B50CB" w14:textId="77777777" w:rsidR="00F216C2" w:rsidRPr="000230CE" w:rsidRDefault="00F216C2" w:rsidP="00901F89">
            <w:pPr>
              <w:rPr>
                <w:lang w:bidi="fa-IR"/>
              </w:rPr>
            </w:pPr>
            <w:r w:rsidRPr="000230CE">
              <w:rPr>
                <w:rFonts w:hint="cs"/>
                <w:rtl/>
                <w:lang w:bidi="fa-IR"/>
              </w:rPr>
              <w:t>سطح</w:t>
            </w:r>
            <w:r w:rsidR="00F94507" w:rsidRPr="000230CE">
              <w:rPr>
                <w:rFonts w:hint="cs"/>
                <w:rtl/>
                <w:lang w:bidi="fa-IR"/>
              </w:rPr>
              <w:t xml:space="preserve"> </w:t>
            </w:r>
            <w:r w:rsidRPr="000230CE">
              <w:rPr>
                <w:rFonts w:hint="cs"/>
                <w:rtl/>
                <w:lang w:bidi="fa-IR"/>
              </w:rPr>
              <w:t>4</w:t>
            </w:r>
          </w:p>
        </w:tc>
        <w:tc>
          <w:tcPr>
            <w:tcW w:w="6447" w:type="dxa"/>
            <w:vAlign w:val="bottom"/>
          </w:tcPr>
          <w:p w14:paraId="49372B66" w14:textId="6EBF3C33" w:rsidR="00F216C2" w:rsidRPr="000230CE" w:rsidRDefault="00F216C2" w:rsidP="006A544D">
            <w:pPr>
              <w:rPr>
                <w:sz w:val="20"/>
                <w:szCs w:val="20"/>
                <w:rtl/>
              </w:rPr>
            </w:pPr>
            <w:r w:rsidRPr="000230CE">
              <w:rPr>
                <w:sz w:val="20"/>
                <w:szCs w:val="20"/>
                <w:rtl/>
              </w:rPr>
              <w:t>حداقل</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پاسخگویی</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وضعیت</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00F1505D" w:rsidRPr="000230CE">
              <w:rPr>
                <w:sz w:val="20"/>
                <w:szCs w:val="20"/>
                <w:rtl/>
              </w:rPr>
              <w:t>بهداشت</w:t>
            </w:r>
            <w:r w:rsidR="00637FCF" w:rsidRPr="000230CE">
              <w:rPr>
                <w:rFonts w:hint="cs"/>
                <w:sz w:val="20"/>
                <w:szCs w:val="20"/>
                <w:rtl/>
              </w:rPr>
              <w:t xml:space="preserve"> </w:t>
            </w:r>
            <w:r w:rsidR="00F1505D" w:rsidRPr="000230CE">
              <w:rPr>
                <w:sz w:val="20"/>
                <w:szCs w:val="20"/>
                <w:rtl/>
              </w:rPr>
              <w:t>‌عمومی</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تمرین</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سال</w:t>
            </w:r>
            <w:r w:rsidR="00F94507" w:rsidRPr="000230CE">
              <w:rPr>
                <w:sz w:val="20"/>
                <w:szCs w:val="20"/>
                <w:rtl/>
              </w:rPr>
              <w:t xml:space="preserve"> </w:t>
            </w:r>
            <w:r w:rsidRPr="000230CE">
              <w:rPr>
                <w:sz w:val="20"/>
                <w:szCs w:val="20"/>
                <w:rtl/>
              </w:rPr>
              <w:t>گذشته</w:t>
            </w:r>
            <w:r w:rsidR="00F94507" w:rsidRPr="000230CE">
              <w:rPr>
                <w:sz w:val="20"/>
                <w:szCs w:val="20"/>
                <w:rtl/>
              </w:rPr>
              <w:t xml:space="preserve"> </w:t>
            </w:r>
            <w:r w:rsidR="00637FCF" w:rsidRPr="000230CE">
              <w:rPr>
                <w:rFonts w:hint="cs"/>
                <w:sz w:val="20"/>
                <w:szCs w:val="20"/>
                <w:rtl/>
              </w:rPr>
              <w:t xml:space="preserve">وجود داشته است و </w:t>
            </w:r>
            <w:r w:rsidRPr="000230CE">
              <w:rPr>
                <w:sz w:val="20"/>
                <w:szCs w:val="20"/>
                <w:rtl/>
              </w:rPr>
              <w:t>شامل</w:t>
            </w:r>
            <w:r w:rsidR="00F94507" w:rsidRPr="000230CE">
              <w:rPr>
                <w:sz w:val="20"/>
                <w:szCs w:val="20"/>
                <w:rtl/>
              </w:rPr>
              <w:t xml:space="preserve"> </w:t>
            </w:r>
            <w:r w:rsidRPr="000230CE">
              <w:rPr>
                <w:sz w:val="20"/>
                <w:szCs w:val="20"/>
                <w:rtl/>
              </w:rPr>
              <w:t>اشتراک‌گذاری</w:t>
            </w:r>
            <w:r w:rsidR="00F94507" w:rsidRPr="000230CE">
              <w:rPr>
                <w:sz w:val="20"/>
                <w:szCs w:val="20"/>
                <w:rtl/>
              </w:rPr>
              <w:t xml:space="preserve"> </w:t>
            </w:r>
            <w:r w:rsidRPr="000230CE">
              <w:rPr>
                <w:sz w:val="20"/>
                <w:szCs w:val="20"/>
                <w:rtl/>
              </w:rPr>
              <w:t>اطلاعات</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مقامات</w:t>
            </w:r>
            <w:r w:rsidR="00F94507" w:rsidRPr="000230CE">
              <w:rPr>
                <w:sz w:val="20"/>
                <w:szCs w:val="20"/>
                <w:rtl/>
              </w:rPr>
              <w:t xml:space="preserve"> </w:t>
            </w:r>
            <w:r w:rsidRPr="000230CE">
              <w:rPr>
                <w:sz w:val="20"/>
                <w:szCs w:val="20"/>
                <w:rtl/>
              </w:rPr>
              <w:t>امنیتی</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استفاده</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00892EA4" w:rsidRPr="000230CE">
              <w:rPr>
                <w:sz w:val="20"/>
                <w:szCs w:val="20"/>
                <w:rtl/>
              </w:rPr>
              <w:t>تفاهم</w:t>
            </w:r>
            <w:r w:rsidR="00637FCF" w:rsidRPr="000230CE">
              <w:rPr>
                <w:sz w:val="20"/>
                <w:szCs w:val="20"/>
                <w:rtl/>
              </w:rPr>
              <w:softHyphen/>
            </w:r>
            <w:r w:rsidR="00892EA4" w:rsidRPr="000230CE">
              <w:rPr>
                <w:sz w:val="20"/>
                <w:szCs w:val="20"/>
                <w:rtl/>
              </w:rPr>
              <w:t>نامه</w:t>
            </w:r>
            <w:r w:rsidR="00F94507" w:rsidRPr="000230CE">
              <w:rPr>
                <w:sz w:val="20"/>
                <w:szCs w:val="20"/>
                <w:rtl/>
              </w:rPr>
              <w:t xml:space="preserve"> </w:t>
            </w:r>
            <w:r w:rsidRPr="000230CE">
              <w:rPr>
                <w:sz w:val="20"/>
                <w:szCs w:val="20"/>
                <w:rtl/>
              </w:rPr>
              <w:t>رسمی</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سایر</w:t>
            </w:r>
            <w:r w:rsidR="00F94507" w:rsidRPr="000230CE">
              <w:rPr>
                <w:sz w:val="20"/>
                <w:szCs w:val="20"/>
                <w:rtl/>
              </w:rPr>
              <w:t xml:space="preserve"> </w:t>
            </w:r>
            <w:r w:rsidR="00892EA4" w:rsidRPr="000230CE">
              <w:rPr>
                <w:sz w:val="20"/>
                <w:szCs w:val="20"/>
                <w:rtl/>
              </w:rPr>
              <w:t>موافقت نامه</w:t>
            </w:r>
            <w:r w:rsidRPr="000230CE">
              <w:rPr>
                <w:sz w:val="20"/>
                <w:szCs w:val="20"/>
                <w:rtl/>
              </w:rPr>
              <w:t>‌ها/پروتکل‌های</w:t>
            </w:r>
            <w:r w:rsidR="00F94507" w:rsidRPr="000230CE">
              <w:rPr>
                <w:sz w:val="20"/>
                <w:szCs w:val="20"/>
                <w:rtl/>
              </w:rPr>
              <w:t xml:space="preserve"> </w:t>
            </w:r>
            <w:r w:rsidRPr="000230CE">
              <w:rPr>
                <w:sz w:val="20"/>
                <w:szCs w:val="20"/>
                <w:rtl/>
              </w:rPr>
              <w:t>مرتبط</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تمام</w:t>
            </w:r>
            <w:r w:rsidR="00F94507" w:rsidRPr="000230CE">
              <w:rPr>
                <w:sz w:val="20"/>
                <w:szCs w:val="20"/>
                <w:rtl/>
              </w:rPr>
              <w:t xml:space="preserve"> </w:t>
            </w:r>
            <w:r w:rsidRPr="000230CE">
              <w:rPr>
                <w:sz w:val="20"/>
                <w:szCs w:val="20"/>
                <w:rtl/>
              </w:rPr>
              <w:t>مخاطرات</w:t>
            </w:r>
            <w:r w:rsidR="00F94507" w:rsidRPr="000230CE">
              <w:rPr>
                <w:sz w:val="20"/>
                <w:szCs w:val="20"/>
                <w:rtl/>
              </w:rPr>
              <w:t xml:space="preserve"> </w:t>
            </w:r>
            <w:r w:rsidRPr="000230CE">
              <w:rPr>
                <w:sz w:val="20"/>
                <w:szCs w:val="20"/>
                <w:rtl/>
              </w:rPr>
              <w:t>بوده</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مقامات</w:t>
            </w:r>
            <w:r w:rsidR="00F94507" w:rsidRPr="000230CE">
              <w:rPr>
                <w:sz w:val="20"/>
                <w:szCs w:val="20"/>
                <w:rtl/>
              </w:rPr>
              <w:t xml:space="preserve"> </w:t>
            </w:r>
            <w:r w:rsidR="00F1505D" w:rsidRPr="000230CE">
              <w:rPr>
                <w:sz w:val="20"/>
                <w:szCs w:val="20"/>
                <w:rtl/>
              </w:rPr>
              <w:t>بهداشت‌</w:t>
            </w:r>
            <w:r w:rsidR="00637FCF" w:rsidRPr="000230CE">
              <w:rPr>
                <w:rFonts w:hint="cs"/>
                <w:sz w:val="20"/>
                <w:szCs w:val="20"/>
                <w:rtl/>
              </w:rPr>
              <w:t xml:space="preserve"> </w:t>
            </w:r>
            <w:r w:rsidR="00F1505D" w:rsidRPr="000230CE">
              <w:rPr>
                <w:sz w:val="20"/>
                <w:szCs w:val="20"/>
                <w:rtl/>
              </w:rPr>
              <w:t>عمومی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امنیتی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آموزشی</w:t>
            </w:r>
            <w:r w:rsidR="00F94507" w:rsidRPr="000230CE">
              <w:rPr>
                <w:sz w:val="20"/>
                <w:szCs w:val="20"/>
                <w:rtl/>
              </w:rPr>
              <w:t xml:space="preserve"> </w:t>
            </w:r>
            <w:r w:rsidRPr="000230CE">
              <w:rPr>
                <w:sz w:val="20"/>
                <w:szCs w:val="20"/>
                <w:rtl/>
              </w:rPr>
              <w:t>مشترک</w:t>
            </w:r>
            <w:r w:rsidR="00F94507" w:rsidRPr="000230CE">
              <w:rPr>
                <w:sz w:val="20"/>
                <w:szCs w:val="20"/>
                <w:rtl/>
              </w:rPr>
              <w:t xml:space="preserve"> </w:t>
            </w:r>
            <w:r w:rsidRPr="000230CE">
              <w:rPr>
                <w:sz w:val="20"/>
                <w:szCs w:val="20"/>
                <w:rtl/>
              </w:rPr>
              <w:t>شرکت</w:t>
            </w:r>
            <w:r w:rsidR="00F94507" w:rsidRPr="000230CE">
              <w:rPr>
                <w:sz w:val="20"/>
                <w:szCs w:val="20"/>
                <w:rtl/>
              </w:rPr>
              <w:t xml:space="preserve"> </w:t>
            </w:r>
            <w:r w:rsidRPr="000230CE">
              <w:rPr>
                <w:sz w:val="20"/>
                <w:szCs w:val="20"/>
                <w:rtl/>
              </w:rPr>
              <w:t>می‌کنند</w:t>
            </w:r>
            <w:r w:rsidR="00F94507" w:rsidRPr="000230CE">
              <w:rPr>
                <w:sz w:val="20"/>
                <w:szCs w:val="20"/>
                <w:rtl/>
              </w:rPr>
              <w:t xml:space="preserve"> </w:t>
            </w:r>
            <w:r w:rsidRPr="000230CE">
              <w:rPr>
                <w:sz w:val="20"/>
                <w:szCs w:val="20"/>
                <w:rtl/>
              </w:rPr>
              <w:t>تا</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مفاد</w:t>
            </w:r>
            <w:r w:rsidR="00F94507" w:rsidRPr="000230CE">
              <w:rPr>
                <w:sz w:val="20"/>
                <w:szCs w:val="20"/>
                <w:rtl/>
              </w:rPr>
              <w:t xml:space="preserve"> </w:t>
            </w:r>
            <w:r w:rsidR="00892EA4" w:rsidRPr="000230CE">
              <w:rPr>
                <w:sz w:val="20"/>
                <w:szCs w:val="20"/>
                <w:rtl/>
              </w:rPr>
              <w:t>تفاهم نامه</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سایر</w:t>
            </w:r>
            <w:r w:rsidR="00F94507" w:rsidRPr="000230CE">
              <w:rPr>
                <w:sz w:val="20"/>
                <w:szCs w:val="20"/>
                <w:rtl/>
              </w:rPr>
              <w:t xml:space="preserve"> </w:t>
            </w:r>
            <w:r w:rsidR="00892EA4" w:rsidRPr="000230CE">
              <w:rPr>
                <w:sz w:val="20"/>
                <w:szCs w:val="20"/>
                <w:rtl/>
              </w:rPr>
              <w:t>موافقت</w:t>
            </w:r>
            <w:r w:rsidR="00637FCF" w:rsidRPr="000230CE">
              <w:rPr>
                <w:sz w:val="20"/>
                <w:szCs w:val="20"/>
                <w:rtl/>
              </w:rPr>
              <w:softHyphen/>
            </w:r>
            <w:r w:rsidR="00892EA4" w:rsidRPr="000230CE">
              <w:rPr>
                <w:sz w:val="20"/>
                <w:szCs w:val="20"/>
                <w:rtl/>
              </w:rPr>
              <w:t>نامه</w:t>
            </w:r>
            <w:r w:rsidRPr="000230CE">
              <w:rPr>
                <w:sz w:val="20"/>
                <w:szCs w:val="20"/>
                <w:rtl/>
              </w:rPr>
              <w:t>‌های</w:t>
            </w:r>
            <w:r w:rsidR="00F94507" w:rsidRPr="000230CE">
              <w:rPr>
                <w:sz w:val="20"/>
                <w:szCs w:val="20"/>
                <w:rtl/>
              </w:rPr>
              <w:t xml:space="preserve"> </w:t>
            </w:r>
            <w:r w:rsidRPr="000230CE">
              <w:rPr>
                <w:sz w:val="20"/>
                <w:szCs w:val="20"/>
                <w:rtl/>
              </w:rPr>
              <w:t>مرتبط</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تمام</w:t>
            </w:r>
            <w:r w:rsidR="00F94507" w:rsidRPr="000230CE">
              <w:rPr>
                <w:sz w:val="20"/>
                <w:szCs w:val="20"/>
                <w:rtl/>
              </w:rPr>
              <w:t xml:space="preserve"> </w:t>
            </w:r>
            <w:r w:rsidRPr="000230CE">
              <w:rPr>
                <w:sz w:val="20"/>
                <w:szCs w:val="20"/>
                <w:rtl/>
              </w:rPr>
              <w:t>مخاطرات</w:t>
            </w:r>
            <w:r w:rsidR="00F94507" w:rsidRPr="000230CE">
              <w:rPr>
                <w:sz w:val="20"/>
                <w:szCs w:val="20"/>
                <w:rtl/>
              </w:rPr>
              <w:t xml:space="preserve"> </w:t>
            </w:r>
            <w:r w:rsidRPr="000230CE">
              <w:rPr>
                <w:sz w:val="20"/>
                <w:szCs w:val="20"/>
                <w:rtl/>
              </w:rPr>
              <w:t>آشنا</w:t>
            </w:r>
            <w:r w:rsidR="00F94507" w:rsidRPr="000230CE">
              <w:rPr>
                <w:sz w:val="20"/>
                <w:szCs w:val="20"/>
                <w:rtl/>
              </w:rPr>
              <w:t xml:space="preserve"> </w:t>
            </w:r>
            <w:r w:rsidRPr="000230CE">
              <w:rPr>
                <w:sz w:val="20"/>
                <w:szCs w:val="20"/>
                <w:rtl/>
              </w:rPr>
              <w:t>شده</w:t>
            </w:r>
            <w:r w:rsidR="00452159" w:rsidRPr="000230CE">
              <w:rPr>
                <w:sz w:val="20"/>
                <w:szCs w:val="20"/>
                <w:rtl/>
              </w:rPr>
              <w:t xml:space="preserve">، </w:t>
            </w:r>
            <w:r w:rsidRPr="000230CE">
              <w:rPr>
                <w:sz w:val="20"/>
                <w:szCs w:val="20"/>
                <w:rtl/>
              </w:rPr>
              <w:t>آن‌ها</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تمرین</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نهادینه</w:t>
            </w:r>
            <w:r w:rsidR="00F94507" w:rsidRPr="000230CE">
              <w:rPr>
                <w:sz w:val="20"/>
                <w:szCs w:val="20"/>
                <w:rtl/>
              </w:rPr>
              <w:t xml:space="preserve"> </w:t>
            </w:r>
            <w:r w:rsidRPr="000230CE">
              <w:rPr>
                <w:sz w:val="20"/>
                <w:szCs w:val="20"/>
                <w:rtl/>
              </w:rPr>
              <w:t>کنند</w:t>
            </w:r>
            <w:r w:rsidRPr="000230CE">
              <w:rPr>
                <w:sz w:val="20"/>
                <w:szCs w:val="20"/>
              </w:rPr>
              <w:t>.</w:t>
            </w:r>
          </w:p>
        </w:tc>
        <w:tc>
          <w:tcPr>
            <w:tcW w:w="1558" w:type="dxa"/>
          </w:tcPr>
          <w:p w14:paraId="6488D5F9" w14:textId="77777777" w:rsidR="00F216C2" w:rsidRPr="000230CE" w:rsidRDefault="00F216C2" w:rsidP="00901F89">
            <w:pPr>
              <w:rPr>
                <w:lang w:bidi="fa-IR"/>
              </w:rPr>
            </w:pPr>
          </w:p>
        </w:tc>
      </w:tr>
      <w:tr w:rsidR="00F216C2" w:rsidRPr="000230CE" w14:paraId="065616D4" w14:textId="77777777" w:rsidTr="00170855">
        <w:tc>
          <w:tcPr>
            <w:tcW w:w="1345" w:type="dxa"/>
            <w:shd w:val="clear" w:color="auto" w:fill="00B050"/>
            <w:vAlign w:val="center"/>
          </w:tcPr>
          <w:p w14:paraId="50ECB55F" w14:textId="77777777" w:rsidR="00F216C2" w:rsidRPr="000230CE" w:rsidRDefault="00F216C2" w:rsidP="00901F89">
            <w:pPr>
              <w:rPr>
                <w:lang w:bidi="fa-IR"/>
              </w:rPr>
            </w:pPr>
            <w:r w:rsidRPr="000230CE">
              <w:rPr>
                <w:rFonts w:hint="cs"/>
                <w:rtl/>
                <w:lang w:bidi="fa-IR"/>
              </w:rPr>
              <w:t>سطح</w:t>
            </w:r>
            <w:r w:rsidR="00F94507" w:rsidRPr="000230CE">
              <w:rPr>
                <w:rFonts w:hint="cs"/>
                <w:rtl/>
                <w:lang w:bidi="fa-IR"/>
              </w:rPr>
              <w:t xml:space="preserve"> </w:t>
            </w:r>
            <w:r w:rsidRPr="000230CE">
              <w:rPr>
                <w:rFonts w:hint="cs"/>
                <w:rtl/>
                <w:lang w:bidi="fa-IR"/>
              </w:rPr>
              <w:t>5</w:t>
            </w:r>
          </w:p>
        </w:tc>
        <w:tc>
          <w:tcPr>
            <w:tcW w:w="6447" w:type="dxa"/>
            <w:vAlign w:val="bottom"/>
          </w:tcPr>
          <w:p w14:paraId="23F6E37E" w14:textId="76DE44F9" w:rsidR="00F216C2" w:rsidRPr="000230CE" w:rsidRDefault="00F216C2" w:rsidP="006A544D">
            <w:pPr>
              <w:rPr>
                <w:sz w:val="20"/>
                <w:szCs w:val="20"/>
                <w:rtl/>
              </w:rPr>
            </w:pPr>
            <w:r w:rsidRPr="000230CE">
              <w:rPr>
                <w:sz w:val="20"/>
                <w:szCs w:val="20"/>
                <w:rtl/>
              </w:rPr>
              <w:t>مقامات</w:t>
            </w:r>
            <w:r w:rsidR="00F94507" w:rsidRPr="000230CE">
              <w:rPr>
                <w:sz w:val="20"/>
                <w:szCs w:val="20"/>
                <w:rtl/>
              </w:rPr>
              <w:t xml:space="preserve"> </w:t>
            </w:r>
            <w:r w:rsidR="00F1505D" w:rsidRPr="000230CE">
              <w:rPr>
                <w:sz w:val="20"/>
                <w:szCs w:val="20"/>
                <w:rtl/>
              </w:rPr>
              <w:t>بهداشت‌</w:t>
            </w:r>
            <w:r w:rsidR="00637FCF" w:rsidRPr="000230CE">
              <w:rPr>
                <w:rFonts w:hint="cs"/>
                <w:sz w:val="20"/>
                <w:szCs w:val="20"/>
                <w:rtl/>
              </w:rPr>
              <w:t xml:space="preserve"> </w:t>
            </w:r>
            <w:r w:rsidR="00F1505D" w:rsidRPr="000230CE">
              <w:rPr>
                <w:sz w:val="20"/>
                <w:szCs w:val="20"/>
                <w:rtl/>
              </w:rPr>
              <w:t>عمومی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امنیتی</w:t>
            </w:r>
            <w:r w:rsidR="00F94507" w:rsidRPr="000230CE">
              <w:rPr>
                <w:sz w:val="20"/>
                <w:szCs w:val="20"/>
                <w:rtl/>
              </w:rPr>
              <w:t xml:space="preserve"> </w:t>
            </w:r>
            <w:r w:rsidRPr="000230CE">
              <w:rPr>
                <w:sz w:val="20"/>
                <w:szCs w:val="20"/>
                <w:rtl/>
              </w:rPr>
              <w:t>به‌صورت</w:t>
            </w:r>
            <w:r w:rsidR="00F94507" w:rsidRPr="000230CE">
              <w:rPr>
                <w:sz w:val="20"/>
                <w:szCs w:val="20"/>
                <w:rtl/>
              </w:rPr>
              <w:t xml:space="preserve"> </w:t>
            </w:r>
            <w:r w:rsidRPr="000230CE">
              <w:rPr>
                <w:sz w:val="20"/>
                <w:szCs w:val="20"/>
                <w:rtl/>
              </w:rPr>
              <w:t>منظم</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استفاده</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00892EA4" w:rsidRPr="000230CE">
              <w:rPr>
                <w:sz w:val="20"/>
                <w:szCs w:val="20"/>
                <w:rtl/>
              </w:rPr>
              <w:t>تفاهم</w:t>
            </w:r>
            <w:r w:rsidR="00637FCF" w:rsidRPr="000230CE">
              <w:rPr>
                <w:sz w:val="20"/>
                <w:szCs w:val="20"/>
                <w:rtl/>
              </w:rPr>
              <w:softHyphen/>
            </w:r>
            <w:r w:rsidR="00892EA4" w:rsidRPr="000230CE">
              <w:rPr>
                <w:sz w:val="20"/>
                <w:szCs w:val="20"/>
                <w:rtl/>
              </w:rPr>
              <w:t>نامه</w:t>
            </w:r>
            <w:r w:rsidR="00F94507" w:rsidRPr="000230CE">
              <w:rPr>
                <w:sz w:val="20"/>
                <w:szCs w:val="20"/>
                <w:rtl/>
              </w:rPr>
              <w:t xml:space="preserve"> </w:t>
            </w:r>
            <w:r w:rsidRPr="000230CE">
              <w:rPr>
                <w:sz w:val="20"/>
                <w:szCs w:val="20"/>
                <w:rtl/>
              </w:rPr>
              <w:t>رسمی</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00892EA4" w:rsidRPr="000230CE">
              <w:rPr>
                <w:sz w:val="20"/>
                <w:szCs w:val="20"/>
                <w:rtl/>
              </w:rPr>
              <w:t>موافقت نامه</w:t>
            </w:r>
            <w:r w:rsidRPr="000230CE">
              <w:rPr>
                <w:sz w:val="20"/>
                <w:szCs w:val="20"/>
                <w:rtl/>
              </w:rPr>
              <w:t>‌ها/پروتکل‌ها</w:t>
            </w:r>
            <w:r w:rsidR="00452159" w:rsidRPr="000230CE">
              <w:rPr>
                <w:sz w:val="20"/>
                <w:szCs w:val="20"/>
                <w:rtl/>
              </w:rPr>
              <w:t xml:space="preserve">، </w:t>
            </w:r>
            <w:r w:rsidRPr="000230CE">
              <w:rPr>
                <w:sz w:val="20"/>
                <w:szCs w:val="20"/>
                <w:rtl/>
              </w:rPr>
              <w:t>گزارش‌ها</w:t>
            </w:r>
            <w:r w:rsidR="00637FCF" w:rsidRPr="000230CE">
              <w:rPr>
                <w:rFonts w:hint="cs"/>
                <w:sz w:val="20"/>
                <w:szCs w:val="20"/>
                <w:rtl/>
              </w:rPr>
              <w:t>،</w:t>
            </w:r>
            <w:r w:rsidR="00F94507" w:rsidRPr="000230CE">
              <w:rPr>
                <w:sz w:val="20"/>
                <w:szCs w:val="20"/>
                <w:rtl/>
              </w:rPr>
              <w:t xml:space="preserve"> </w:t>
            </w:r>
            <w:r w:rsidRPr="000230CE">
              <w:rPr>
                <w:sz w:val="20"/>
                <w:szCs w:val="20"/>
                <w:rtl/>
              </w:rPr>
              <w:t>اطلاعات</w:t>
            </w:r>
            <w:r w:rsidR="00F94507" w:rsidRPr="000230CE">
              <w:rPr>
                <w:sz w:val="20"/>
                <w:szCs w:val="20"/>
                <w:rtl/>
              </w:rPr>
              <w:t xml:space="preserve"> </w:t>
            </w:r>
            <w:r w:rsidRPr="000230CE">
              <w:rPr>
                <w:sz w:val="20"/>
                <w:szCs w:val="20"/>
                <w:rtl/>
              </w:rPr>
              <w:t>مربوط</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رویدادهای</w:t>
            </w:r>
            <w:r w:rsidR="00F94507" w:rsidRPr="000230CE">
              <w:rPr>
                <w:sz w:val="20"/>
                <w:szCs w:val="20"/>
                <w:rtl/>
              </w:rPr>
              <w:t xml:space="preserve"> </w:t>
            </w:r>
            <w:r w:rsidRPr="000230CE">
              <w:rPr>
                <w:sz w:val="20"/>
                <w:szCs w:val="20"/>
                <w:rtl/>
              </w:rPr>
              <w:t>مورد</w:t>
            </w:r>
            <w:r w:rsidR="00F94507" w:rsidRPr="000230CE">
              <w:rPr>
                <w:sz w:val="20"/>
                <w:szCs w:val="20"/>
                <w:rtl/>
              </w:rPr>
              <w:t xml:space="preserve"> </w:t>
            </w:r>
            <w:r w:rsidRPr="000230CE">
              <w:rPr>
                <w:sz w:val="20"/>
                <w:szCs w:val="20"/>
                <w:rtl/>
              </w:rPr>
              <w:t>توجه</w:t>
            </w:r>
            <w:r w:rsidR="00F94507" w:rsidRPr="000230CE">
              <w:rPr>
                <w:sz w:val="20"/>
                <w:szCs w:val="20"/>
                <w:rtl/>
              </w:rPr>
              <w:t xml:space="preserve"> </w:t>
            </w:r>
            <w:r w:rsidRPr="000230CE">
              <w:rPr>
                <w:sz w:val="20"/>
                <w:szCs w:val="20"/>
                <w:rtl/>
              </w:rPr>
              <w:t>مشترک</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سطوح</w:t>
            </w:r>
            <w:r w:rsidR="00F94507" w:rsidRPr="000230CE">
              <w:rPr>
                <w:sz w:val="20"/>
                <w:szCs w:val="20"/>
                <w:rtl/>
              </w:rPr>
              <w:t xml:space="preserve"> </w:t>
            </w:r>
            <w:r w:rsidRPr="000230CE">
              <w:rPr>
                <w:sz w:val="20"/>
                <w:szCs w:val="20"/>
                <w:rtl/>
              </w:rPr>
              <w:t>ملی</w:t>
            </w:r>
            <w:r w:rsidR="00452159" w:rsidRPr="000230CE">
              <w:rPr>
                <w:sz w:val="20"/>
                <w:szCs w:val="20"/>
                <w:rtl/>
              </w:rPr>
              <w:t xml:space="preserve">، </w:t>
            </w:r>
            <w:r w:rsidR="006F1B14" w:rsidRPr="000230CE">
              <w:rPr>
                <w:sz w:val="20"/>
                <w:szCs w:val="20"/>
                <w:rtl/>
              </w:rPr>
              <w:t>استانی</w:t>
            </w:r>
            <w:r w:rsidR="00F94507" w:rsidRPr="000230CE">
              <w:rPr>
                <w:sz w:val="20"/>
                <w:szCs w:val="20"/>
                <w:rtl/>
              </w:rPr>
              <w:t xml:space="preserve"> </w:t>
            </w:r>
            <w:r w:rsidR="003F2914" w:rsidRPr="000230CE">
              <w:rPr>
                <w:sz w:val="20"/>
                <w:szCs w:val="20"/>
                <w:rtl/>
              </w:rPr>
              <w:t>و محیطی</w:t>
            </w:r>
            <w:r w:rsidR="00F94507" w:rsidRPr="000230CE">
              <w:rPr>
                <w:sz w:val="20"/>
                <w:szCs w:val="20"/>
                <w:rtl/>
              </w:rPr>
              <w:t xml:space="preserve"> </w:t>
            </w:r>
            <w:r w:rsidR="00F1505D" w:rsidRPr="000230CE">
              <w:rPr>
                <w:sz w:val="20"/>
                <w:szCs w:val="20"/>
                <w:rtl/>
              </w:rPr>
              <w:t>بهداشت‌</w:t>
            </w:r>
            <w:r w:rsidR="00637FCF" w:rsidRPr="000230CE">
              <w:rPr>
                <w:rFonts w:hint="cs"/>
                <w:sz w:val="20"/>
                <w:szCs w:val="20"/>
                <w:rtl/>
              </w:rPr>
              <w:t xml:space="preserve"> </w:t>
            </w:r>
            <w:r w:rsidR="00F1505D" w:rsidRPr="000230CE">
              <w:rPr>
                <w:sz w:val="20"/>
                <w:szCs w:val="20"/>
                <w:rtl/>
              </w:rPr>
              <w:t>عمومی</w:t>
            </w:r>
            <w:r w:rsidR="00F94507" w:rsidRPr="000230CE">
              <w:rPr>
                <w:sz w:val="20"/>
                <w:szCs w:val="20"/>
                <w:rtl/>
              </w:rPr>
              <w:t xml:space="preserve"> </w:t>
            </w:r>
            <w:r w:rsidRPr="000230CE">
              <w:rPr>
                <w:sz w:val="20"/>
                <w:szCs w:val="20"/>
                <w:rtl/>
              </w:rPr>
              <w:t>مبادله</w:t>
            </w:r>
            <w:r w:rsidR="00F94507" w:rsidRPr="000230CE">
              <w:rPr>
                <w:sz w:val="20"/>
                <w:szCs w:val="20"/>
                <w:rtl/>
              </w:rPr>
              <w:t xml:space="preserve"> </w:t>
            </w:r>
            <w:r w:rsidRPr="000230CE">
              <w:rPr>
                <w:sz w:val="20"/>
                <w:szCs w:val="20"/>
                <w:rtl/>
              </w:rPr>
              <w:t>می‌کنند</w:t>
            </w:r>
            <w:r w:rsidRPr="000230CE">
              <w:rPr>
                <w:sz w:val="20"/>
                <w:szCs w:val="20"/>
              </w:rPr>
              <w:t>.</w:t>
            </w:r>
          </w:p>
        </w:tc>
        <w:tc>
          <w:tcPr>
            <w:tcW w:w="1558" w:type="dxa"/>
          </w:tcPr>
          <w:p w14:paraId="5182146A" w14:textId="77777777" w:rsidR="00F216C2" w:rsidRPr="000230CE" w:rsidRDefault="00F216C2" w:rsidP="00901F89">
            <w:pPr>
              <w:rPr>
                <w:lang w:bidi="fa-IR"/>
              </w:rPr>
            </w:pPr>
          </w:p>
        </w:tc>
      </w:tr>
    </w:tbl>
    <w:p w14:paraId="2FB68135" w14:textId="77777777" w:rsidR="000616F6" w:rsidRPr="000230CE" w:rsidRDefault="000616F6" w:rsidP="00901F89">
      <w:pPr>
        <w:rPr>
          <w:rtl/>
        </w:rPr>
      </w:pPr>
    </w:p>
    <w:p w14:paraId="07879EF5" w14:textId="77777777" w:rsidR="00F216C2" w:rsidRPr="000230CE" w:rsidRDefault="00F216C2" w:rsidP="00901F89">
      <w:pPr>
        <w:rPr>
          <w:b/>
          <w:bCs/>
          <w:color w:val="2E74B5" w:themeColor="accent1" w:themeShade="BF"/>
          <w:sz w:val="24"/>
          <w:szCs w:val="24"/>
          <w:rtl/>
        </w:rPr>
      </w:pPr>
      <w:r w:rsidRPr="000230CE">
        <w:rPr>
          <w:b/>
          <w:bCs/>
          <w:color w:val="2E74B5" w:themeColor="accent1" w:themeShade="BF"/>
          <w:sz w:val="24"/>
          <w:szCs w:val="24"/>
          <w:rtl/>
        </w:rPr>
        <w:t>سوالات</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فنی</w:t>
      </w:r>
    </w:p>
    <w:p w14:paraId="78E9C22A" w14:textId="77777777" w:rsidR="00F216C2" w:rsidRPr="000230CE" w:rsidRDefault="00F216C2" w:rsidP="00901F89">
      <w:pPr>
        <w:rPr>
          <w:b/>
          <w:bCs/>
          <w:color w:val="2E74B5" w:themeColor="accent1" w:themeShade="BF"/>
          <w:sz w:val="24"/>
          <w:szCs w:val="24"/>
          <w:rtl/>
        </w:rPr>
      </w:pPr>
    </w:p>
    <w:p w14:paraId="3ACAC90F" w14:textId="697C629D" w:rsidR="00F216C2" w:rsidRPr="000230CE" w:rsidRDefault="00F94507" w:rsidP="00901F89">
      <w:pPr>
        <w:rPr>
          <w:b/>
          <w:bCs/>
          <w:color w:val="2E74B5" w:themeColor="accent1" w:themeShade="BF"/>
          <w:sz w:val="24"/>
          <w:szCs w:val="24"/>
        </w:rPr>
      </w:pPr>
      <w:r w:rsidRPr="000230CE">
        <w:rPr>
          <w:b/>
          <w:bCs/>
          <w:color w:val="2E74B5" w:themeColor="accent1" w:themeShade="BF"/>
          <w:sz w:val="24"/>
          <w:szCs w:val="24"/>
          <w:rtl/>
        </w:rPr>
        <w:t xml:space="preserve"> </w:t>
      </w:r>
      <w:r w:rsidR="004E7232" w:rsidRPr="000230CE">
        <w:rPr>
          <w:b/>
          <w:bCs/>
          <w:color w:val="2E74B5" w:themeColor="accent1" w:themeShade="BF"/>
          <w:sz w:val="24"/>
          <w:szCs w:val="24"/>
        </w:rPr>
        <w:t>R2.1</w:t>
      </w:r>
      <w:r w:rsidR="004E7232" w:rsidRPr="000230CE">
        <w:rPr>
          <w:rFonts w:hint="cs"/>
          <w:b/>
          <w:bCs/>
          <w:color w:val="2E74B5" w:themeColor="accent1" w:themeShade="BF"/>
          <w:sz w:val="24"/>
          <w:szCs w:val="24"/>
          <w:rtl/>
        </w:rPr>
        <w:t>.</w:t>
      </w:r>
      <w:r w:rsidRPr="000230CE">
        <w:rPr>
          <w:rFonts w:hint="cs"/>
          <w:b/>
          <w:bCs/>
          <w:color w:val="2E74B5" w:themeColor="accent1" w:themeShade="BF"/>
          <w:sz w:val="24"/>
          <w:szCs w:val="24"/>
          <w:rtl/>
        </w:rPr>
        <w:t xml:space="preserve"> </w:t>
      </w:r>
      <w:r w:rsidR="00F216C2" w:rsidRPr="000230CE">
        <w:rPr>
          <w:b/>
          <w:bCs/>
          <w:color w:val="2E74B5" w:themeColor="accent1" w:themeShade="BF"/>
          <w:sz w:val="24"/>
          <w:szCs w:val="24"/>
          <w:rtl/>
        </w:rPr>
        <w:t>نهادها</w:t>
      </w:r>
      <w:r w:rsidR="00F216C2" w:rsidRPr="000230CE">
        <w:rPr>
          <w:rFonts w:hint="cs"/>
          <w:b/>
          <w:bCs/>
          <w:color w:val="2E74B5" w:themeColor="accent1" w:themeShade="BF"/>
          <w:sz w:val="24"/>
          <w:szCs w:val="24"/>
          <w:rtl/>
        </w:rPr>
        <w:t>ی</w:t>
      </w:r>
      <w:r w:rsidRPr="000230CE">
        <w:rPr>
          <w:b/>
          <w:bCs/>
          <w:color w:val="2E74B5" w:themeColor="accent1" w:themeShade="BF"/>
          <w:sz w:val="24"/>
          <w:szCs w:val="24"/>
          <w:rtl/>
        </w:rPr>
        <w:t xml:space="preserve"> </w:t>
      </w:r>
      <w:r w:rsidR="00F1505D" w:rsidRPr="000230CE">
        <w:rPr>
          <w:b/>
          <w:bCs/>
          <w:color w:val="2E74B5" w:themeColor="accent1" w:themeShade="BF"/>
          <w:sz w:val="24"/>
          <w:szCs w:val="24"/>
          <w:rtl/>
        </w:rPr>
        <w:t>بهداشت‌</w:t>
      </w:r>
      <w:r w:rsidR="00A349C9" w:rsidRPr="000230CE">
        <w:rPr>
          <w:rFonts w:hint="cs"/>
          <w:b/>
          <w:bCs/>
          <w:color w:val="2E74B5" w:themeColor="accent1" w:themeShade="BF"/>
          <w:sz w:val="24"/>
          <w:szCs w:val="24"/>
          <w:rtl/>
        </w:rPr>
        <w:t xml:space="preserve"> </w:t>
      </w:r>
      <w:r w:rsidR="00F1505D" w:rsidRPr="000230CE">
        <w:rPr>
          <w:b/>
          <w:bCs/>
          <w:color w:val="2E74B5" w:themeColor="accent1" w:themeShade="BF"/>
          <w:sz w:val="24"/>
          <w:szCs w:val="24"/>
          <w:rtl/>
        </w:rPr>
        <w:t>عمومی</w:t>
      </w:r>
      <w:r w:rsidRPr="000230CE">
        <w:rPr>
          <w:b/>
          <w:bCs/>
          <w:color w:val="2E74B5" w:themeColor="accent1" w:themeShade="BF"/>
          <w:sz w:val="24"/>
          <w:szCs w:val="24"/>
          <w:rtl/>
        </w:rPr>
        <w:t xml:space="preserve"> </w:t>
      </w:r>
      <w:r w:rsidR="00F216C2" w:rsidRPr="000230CE">
        <w:rPr>
          <w:b/>
          <w:bCs/>
          <w:color w:val="2E74B5" w:themeColor="accent1" w:themeShade="BF"/>
          <w:sz w:val="24"/>
          <w:szCs w:val="24"/>
          <w:rtl/>
        </w:rPr>
        <w:t>و</w:t>
      </w:r>
      <w:r w:rsidRPr="000230CE">
        <w:rPr>
          <w:b/>
          <w:bCs/>
          <w:color w:val="2E74B5" w:themeColor="accent1" w:themeShade="BF"/>
          <w:sz w:val="24"/>
          <w:szCs w:val="24"/>
          <w:rtl/>
        </w:rPr>
        <w:t xml:space="preserve"> </w:t>
      </w:r>
      <w:r w:rsidR="00F216C2" w:rsidRPr="000230CE">
        <w:rPr>
          <w:b/>
          <w:bCs/>
          <w:color w:val="2E74B5" w:themeColor="accent1" w:themeShade="BF"/>
          <w:sz w:val="24"/>
          <w:szCs w:val="24"/>
          <w:rtl/>
        </w:rPr>
        <w:t>مقامات</w:t>
      </w:r>
      <w:r w:rsidRPr="000230CE">
        <w:rPr>
          <w:b/>
          <w:bCs/>
          <w:color w:val="2E74B5" w:themeColor="accent1" w:themeShade="BF"/>
          <w:sz w:val="24"/>
          <w:szCs w:val="24"/>
          <w:rtl/>
        </w:rPr>
        <w:t xml:space="preserve"> </w:t>
      </w:r>
      <w:r w:rsidR="00F216C2" w:rsidRPr="000230CE">
        <w:rPr>
          <w:b/>
          <w:bCs/>
          <w:color w:val="2E74B5" w:themeColor="accent1" w:themeShade="BF"/>
          <w:sz w:val="24"/>
          <w:szCs w:val="24"/>
          <w:rtl/>
        </w:rPr>
        <w:t>امن</w:t>
      </w:r>
      <w:r w:rsidR="00F216C2" w:rsidRPr="000230CE">
        <w:rPr>
          <w:rFonts w:hint="cs"/>
          <w:b/>
          <w:bCs/>
          <w:color w:val="2E74B5" w:themeColor="accent1" w:themeShade="BF"/>
          <w:sz w:val="24"/>
          <w:szCs w:val="24"/>
          <w:rtl/>
        </w:rPr>
        <w:t>ی</w:t>
      </w:r>
      <w:r w:rsidR="00F216C2" w:rsidRPr="000230CE">
        <w:rPr>
          <w:rFonts w:hint="eastAsia"/>
          <w:b/>
          <w:bCs/>
          <w:color w:val="2E74B5" w:themeColor="accent1" w:themeShade="BF"/>
          <w:sz w:val="24"/>
          <w:szCs w:val="24"/>
          <w:rtl/>
        </w:rPr>
        <w:t>ت</w:t>
      </w:r>
      <w:r w:rsidR="00F216C2" w:rsidRPr="000230CE">
        <w:rPr>
          <w:rFonts w:hint="cs"/>
          <w:b/>
          <w:bCs/>
          <w:color w:val="2E74B5" w:themeColor="accent1" w:themeShade="BF"/>
          <w:sz w:val="24"/>
          <w:szCs w:val="24"/>
          <w:rtl/>
        </w:rPr>
        <w:t>ی</w:t>
      </w:r>
      <w:r w:rsidRPr="000230CE">
        <w:rPr>
          <w:b/>
          <w:bCs/>
          <w:color w:val="2E74B5" w:themeColor="accent1" w:themeShade="BF"/>
          <w:sz w:val="24"/>
          <w:szCs w:val="24"/>
          <w:rtl/>
        </w:rPr>
        <w:t xml:space="preserve"> </w:t>
      </w:r>
      <w:r w:rsidR="00F216C2" w:rsidRPr="000230CE">
        <w:rPr>
          <w:b/>
          <w:bCs/>
          <w:color w:val="2E74B5" w:themeColor="accent1" w:themeShade="BF"/>
          <w:sz w:val="24"/>
          <w:szCs w:val="24"/>
          <w:rtl/>
        </w:rPr>
        <w:t>(مانند</w:t>
      </w:r>
      <w:r w:rsidRPr="000230CE">
        <w:rPr>
          <w:b/>
          <w:bCs/>
          <w:color w:val="2E74B5" w:themeColor="accent1" w:themeShade="BF"/>
          <w:sz w:val="24"/>
          <w:szCs w:val="24"/>
          <w:rtl/>
        </w:rPr>
        <w:t xml:space="preserve"> </w:t>
      </w:r>
      <w:r w:rsidR="00F216C2" w:rsidRPr="000230CE">
        <w:rPr>
          <w:rFonts w:hint="eastAsia"/>
          <w:b/>
          <w:bCs/>
          <w:color w:val="2E74B5" w:themeColor="accent1" w:themeShade="BF"/>
          <w:sz w:val="24"/>
          <w:szCs w:val="24"/>
          <w:rtl/>
        </w:rPr>
        <w:t>اجرا</w:t>
      </w:r>
      <w:r w:rsidR="00F216C2" w:rsidRPr="000230CE">
        <w:rPr>
          <w:rFonts w:hint="cs"/>
          <w:b/>
          <w:bCs/>
          <w:color w:val="2E74B5" w:themeColor="accent1" w:themeShade="BF"/>
          <w:sz w:val="24"/>
          <w:szCs w:val="24"/>
          <w:rtl/>
        </w:rPr>
        <w:t>ی</w:t>
      </w:r>
      <w:r w:rsidRPr="000230CE">
        <w:rPr>
          <w:b/>
          <w:bCs/>
          <w:color w:val="2E74B5" w:themeColor="accent1" w:themeShade="BF"/>
          <w:sz w:val="24"/>
          <w:szCs w:val="24"/>
          <w:rtl/>
        </w:rPr>
        <w:t xml:space="preserve"> </w:t>
      </w:r>
      <w:r w:rsidR="00F216C2" w:rsidRPr="000230CE">
        <w:rPr>
          <w:rFonts w:hint="eastAsia"/>
          <w:b/>
          <w:bCs/>
          <w:color w:val="2E74B5" w:themeColor="accent1" w:themeShade="BF"/>
          <w:sz w:val="24"/>
          <w:szCs w:val="24"/>
          <w:rtl/>
        </w:rPr>
        <w:t>قانون</w:t>
      </w:r>
      <w:r w:rsidR="00452159" w:rsidRPr="000230CE">
        <w:rPr>
          <w:rFonts w:hint="eastAsia"/>
          <w:b/>
          <w:bCs/>
          <w:color w:val="2E74B5" w:themeColor="accent1" w:themeShade="BF"/>
          <w:sz w:val="24"/>
          <w:szCs w:val="24"/>
          <w:rtl/>
        </w:rPr>
        <w:t xml:space="preserve">، </w:t>
      </w:r>
      <w:r w:rsidR="00F216C2" w:rsidRPr="000230CE">
        <w:rPr>
          <w:rFonts w:hint="eastAsia"/>
          <w:b/>
          <w:bCs/>
          <w:color w:val="2E74B5" w:themeColor="accent1" w:themeShade="BF"/>
          <w:sz w:val="24"/>
          <w:szCs w:val="24"/>
          <w:rtl/>
        </w:rPr>
        <w:t>مرزبان</w:t>
      </w:r>
      <w:r w:rsidR="00F216C2" w:rsidRPr="000230CE">
        <w:rPr>
          <w:rFonts w:hint="cs"/>
          <w:b/>
          <w:bCs/>
          <w:color w:val="2E74B5" w:themeColor="accent1" w:themeShade="BF"/>
          <w:sz w:val="24"/>
          <w:szCs w:val="24"/>
          <w:rtl/>
        </w:rPr>
        <w:t>ی</w:t>
      </w:r>
      <w:r w:rsidR="00452159" w:rsidRPr="000230CE">
        <w:rPr>
          <w:rFonts w:hint="eastAsia"/>
          <w:b/>
          <w:bCs/>
          <w:color w:val="2E74B5" w:themeColor="accent1" w:themeShade="BF"/>
          <w:sz w:val="24"/>
          <w:szCs w:val="24"/>
          <w:rtl/>
        </w:rPr>
        <w:t xml:space="preserve">، </w:t>
      </w:r>
      <w:r w:rsidR="00F216C2" w:rsidRPr="000230CE">
        <w:rPr>
          <w:rFonts w:hint="eastAsia"/>
          <w:b/>
          <w:bCs/>
          <w:color w:val="2E74B5" w:themeColor="accent1" w:themeShade="BF"/>
          <w:sz w:val="24"/>
          <w:szCs w:val="24"/>
          <w:rtl/>
        </w:rPr>
        <w:t>گمرک</w:t>
      </w:r>
      <w:r w:rsidR="00F216C2" w:rsidRPr="000230CE">
        <w:rPr>
          <w:b/>
          <w:bCs/>
          <w:color w:val="2E74B5" w:themeColor="accent1" w:themeShade="BF"/>
          <w:sz w:val="24"/>
          <w:szCs w:val="24"/>
          <w:rtl/>
        </w:rPr>
        <w:t>)</w:t>
      </w:r>
      <w:r w:rsidRPr="000230CE">
        <w:rPr>
          <w:b/>
          <w:bCs/>
          <w:color w:val="2E74B5" w:themeColor="accent1" w:themeShade="BF"/>
          <w:sz w:val="24"/>
          <w:szCs w:val="24"/>
          <w:rtl/>
        </w:rPr>
        <w:t xml:space="preserve"> </w:t>
      </w:r>
      <w:r w:rsidR="00F216C2" w:rsidRPr="000230CE">
        <w:rPr>
          <w:rFonts w:hint="eastAsia"/>
          <w:b/>
          <w:bCs/>
          <w:color w:val="2E74B5" w:themeColor="accent1" w:themeShade="BF"/>
          <w:sz w:val="24"/>
          <w:szCs w:val="24"/>
          <w:rtl/>
        </w:rPr>
        <w:t>در</w:t>
      </w:r>
      <w:r w:rsidRPr="000230CE">
        <w:rPr>
          <w:b/>
          <w:bCs/>
          <w:color w:val="2E74B5" w:themeColor="accent1" w:themeShade="BF"/>
          <w:sz w:val="24"/>
          <w:szCs w:val="24"/>
          <w:rtl/>
        </w:rPr>
        <w:t xml:space="preserve"> </w:t>
      </w:r>
      <w:r w:rsidR="00F216C2" w:rsidRPr="000230CE">
        <w:rPr>
          <w:rFonts w:hint="eastAsia"/>
          <w:b/>
          <w:bCs/>
          <w:color w:val="2E74B5" w:themeColor="accent1" w:themeShade="BF"/>
          <w:sz w:val="24"/>
          <w:szCs w:val="24"/>
          <w:rtl/>
        </w:rPr>
        <w:t>طول</w:t>
      </w:r>
      <w:r w:rsidRPr="000230CE">
        <w:rPr>
          <w:b/>
          <w:bCs/>
          <w:color w:val="2E74B5" w:themeColor="accent1" w:themeShade="BF"/>
          <w:sz w:val="24"/>
          <w:szCs w:val="24"/>
          <w:rtl/>
        </w:rPr>
        <w:t xml:space="preserve"> </w:t>
      </w:r>
      <w:r w:rsidR="00F216C2" w:rsidRPr="000230CE">
        <w:rPr>
          <w:rFonts w:hint="cs"/>
          <w:b/>
          <w:bCs/>
          <w:color w:val="2E74B5" w:themeColor="accent1" w:themeShade="BF"/>
          <w:sz w:val="24"/>
          <w:szCs w:val="24"/>
          <w:rtl/>
        </w:rPr>
        <w:t>ی</w:t>
      </w:r>
      <w:r w:rsidR="00F216C2" w:rsidRPr="000230CE">
        <w:rPr>
          <w:rFonts w:hint="eastAsia"/>
          <w:b/>
          <w:bCs/>
          <w:color w:val="2E74B5" w:themeColor="accent1" w:themeShade="BF"/>
          <w:sz w:val="24"/>
          <w:szCs w:val="24"/>
          <w:rtl/>
        </w:rPr>
        <w:t>ک</w:t>
      </w:r>
      <w:r w:rsidRPr="000230CE">
        <w:rPr>
          <w:b/>
          <w:bCs/>
          <w:color w:val="2E74B5" w:themeColor="accent1" w:themeShade="BF"/>
          <w:sz w:val="24"/>
          <w:szCs w:val="24"/>
          <w:rtl/>
        </w:rPr>
        <w:t xml:space="preserve"> </w:t>
      </w:r>
      <w:r w:rsidR="00F216C2" w:rsidRPr="000230CE">
        <w:rPr>
          <w:rFonts w:hint="eastAsia"/>
          <w:b/>
          <w:bCs/>
          <w:color w:val="2E74B5" w:themeColor="accent1" w:themeShade="BF"/>
          <w:sz w:val="24"/>
          <w:szCs w:val="24"/>
          <w:rtl/>
        </w:rPr>
        <w:t>رو</w:t>
      </w:r>
      <w:r w:rsidR="00F216C2" w:rsidRPr="000230CE">
        <w:rPr>
          <w:rFonts w:hint="cs"/>
          <w:b/>
          <w:bCs/>
          <w:color w:val="2E74B5" w:themeColor="accent1" w:themeShade="BF"/>
          <w:sz w:val="24"/>
          <w:szCs w:val="24"/>
          <w:rtl/>
        </w:rPr>
        <w:t>ی</w:t>
      </w:r>
      <w:r w:rsidR="00F216C2" w:rsidRPr="000230CE">
        <w:rPr>
          <w:rFonts w:hint="eastAsia"/>
          <w:b/>
          <w:bCs/>
          <w:color w:val="2E74B5" w:themeColor="accent1" w:themeShade="BF"/>
          <w:sz w:val="24"/>
          <w:szCs w:val="24"/>
          <w:rtl/>
        </w:rPr>
        <w:t>داد</w:t>
      </w:r>
      <w:r w:rsidRPr="000230CE">
        <w:rPr>
          <w:b/>
          <w:bCs/>
          <w:color w:val="2E74B5" w:themeColor="accent1" w:themeShade="BF"/>
          <w:sz w:val="24"/>
          <w:szCs w:val="24"/>
          <w:rtl/>
        </w:rPr>
        <w:t xml:space="preserve"> </w:t>
      </w:r>
      <w:r w:rsidR="00F216C2" w:rsidRPr="000230CE">
        <w:rPr>
          <w:rFonts w:hint="eastAsia"/>
          <w:b/>
          <w:bCs/>
          <w:color w:val="2E74B5" w:themeColor="accent1" w:themeShade="BF"/>
          <w:sz w:val="24"/>
          <w:szCs w:val="24"/>
          <w:rtl/>
        </w:rPr>
        <w:t>مشکوک</w:t>
      </w:r>
      <w:r w:rsidRPr="000230CE">
        <w:rPr>
          <w:b/>
          <w:bCs/>
          <w:color w:val="2E74B5" w:themeColor="accent1" w:themeShade="BF"/>
          <w:sz w:val="24"/>
          <w:szCs w:val="24"/>
          <w:rtl/>
        </w:rPr>
        <w:t xml:space="preserve"> </w:t>
      </w:r>
      <w:r w:rsidR="00F216C2" w:rsidRPr="000230CE">
        <w:rPr>
          <w:rFonts w:hint="cs"/>
          <w:b/>
          <w:bCs/>
          <w:color w:val="2E74B5" w:themeColor="accent1" w:themeShade="BF"/>
          <w:sz w:val="24"/>
          <w:szCs w:val="24"/>
          <w:rtl/>
        </w:rPr>
        <w:t>ی</w:t>
      </w:r>
      <w:r w:rsidR="00F216C2" w:rsidRPr="000230CE">
        <w:rPr>
          <w:rFonts w:hint="eastAsia"/>
          <w:b/>
          <w:bCs/>
          <w:color w:val="2E74B5" w:themeColor="accent1" w:themeShade="BF"/>
          <w:sz w:val="24"/>
          <w:szCs w:val="24"/>
          <w:rtl/>
        </w:rPr>
        <w:t>ا</w:t>
      </w:r>
      <w:r w:rsidRPr="000230CE">
        <w:rPr>
          <w:b/>
          <w:bCs/>
          <w:color w:val="2E74B5" w:themeColor="accent1" w:themeShade="BF"/>
          <w:sz w:val="24"/>
          <w:szCs w:val="24"/>
          <w:rtl/>
        </w:rPr>
        <w:t xml:space="preserve"> </w:t>
      </w:r>
      <w:r w:rsidR="00F216C2" w:rsidRPr="000230CE">
        <w:rPr>
          <w:rFonts w:hint="eastAsia"/>
          <w:b/>
          <w:bCs/>
          <w:color w:val="2E74B5" w:themeColor="accent1" w:themeShade="BF"/>
          <w:sz w:val="24"/>
          <w:szCs w:val="24"/>
          <w:rtl/>
        </w:rPr>
        <w:t>تأ</w:t>
      </w:r>
      <w:r w:rsidR="00F216C2" w:rsidRPr="000230CE">
        <w:rPr>
          <w:rFonts w:hint="cs"/>
          <w:b/>
          <w:bCs/>
          <w:color w:val="2E74B5" w:themeColor="accent1" w:themeShade="BF"/>
          <w:sz w:val="24"/>
          <w:szCs w:val="24"/>
          <w:rtl/>
        </w:rPr>
        <w:t>یی</w:t>
      </w:r>
      <w:r w:rsidR="00F216C2" w:rsidRPr="000230CE">
        <w:rPr>
          <w:rFonts w:hint="eastAsia"/>
          <w:b/>
          <w:bCs/>
          <w:color w:val="2E74B5" w:themeColor="accent1" w:themeShade="BF"/>
          <w:sz w:val="24"/>
          <w:szCs w:val="24"/>
          <w:rtl/>
        </w:rPr>
        <w:t>دشده</w:t>
      </w:r>
      <w:r w:rsidRPr="000230CE">
        <w:rPr>
          <w:b/>
          <w:bCs/>
          <w:color w:val="2E74B5" w:themeColor="accent1" w:themeShade="BF"/>
          <w:sz w:val="24"/>
          <w:szCs w:val="24"/>
          <w:rtl/>
        </w:rPr>
        <w:t xml:space="preserve"> </w:t>
      </w:r>
      <w:r w:rsidR="00F216C2" w:rsidRPr="000230CE">
        <w:rPr>
          <w:rFonts w:hint="eastAsia"/>
          <w:b/>
          <w:bCs/>
          <w:color w:val="2E74B5" w:themeColor="accent1" w:themeShade="BF"/>
          <w:sz w:val="24"/>
          <w:szCs w:val="24"/>
          <w:rtl/>
        </w:rPr>
        <w:t>ب</w:t>
      </w:r>
      <w:r w:rsidR="00F216C2" w:rsidRPr="000230CE">
        <w:rPr>
          <w:rFonts w:hint="cs"/>
          <w:b/>
          <w:bCs/>
          <w:color w:val="2E74B5" w:themeColor="accent1" w:themeShade="BF"/>
          <w:sz w:val="24"/>
          <w:szCs w:val="24"/>
          <w:rtl/>
        </w:rPr>
        <w:t>ی</w:t>
      </w:r>
      <w:r w:rsidR="00F216C2" w:rsidRPr="000230CE">
        <w:rPr>
          <w:rFonts w:hint="eastAsia"/>
          <w:b/>
          <w:bCs/>
          <w:color w:val="2E74B5" w:themeColor="accent1" w:themeShade="BF"/>
          <w:sz w:val="24"/>
          <w:szCs w:val="24"/>
          <w:rtl/>
        </w:rPr>
        <w:t>ولوژ</w:t>
      </w:r>
      <w:r w:rsidR="00F216C2" w:rsidRPr="000230CE">
        <w:rPr>
          <w:rFonts w:hint="cs"/>
          <w:b/>
          <w:bCs/>
          <w:color w:val="2E74B5" w:themeColor="accent1" w:themeShade="BF"/>
          <w:sz w:val="24"/>
          <w:szCs w:val="24"/>
          <w:rtl/>
        </w:rPr>
        <w:t>ی</w:t>
      </w:r>
      <w:r w:rsidR="00F216C2" w:rsidRPr="000230CE">
        <w:rPr>
          <w:rFonts w:hint="eastAsia"/>
          <w:b/>
          <w:bCs/>
          <w:color w:val="2E74B5" w:themeColor="accent1" w:themeShade="BF"/>
          <w:sz w:val="24"/>
          <w:szCs w:val="24"/>
          <w:rtl/>
        </w:rPr>
        <w:t>ک</w:t>
      </w:r>
      <w:r w:rsidR="00452159" w:rsidRPr="000230CE">
        <w:rPr>
          <w:rFonts w:hint="eastAsia"/>
          <w:b/>
          <w:bCs/>
          <w:color w:val="2E74B5" w:themeColor="accent1" w:themeShade="BF"/>
          <w:sz w:val="24"/>
          <w:szCs w:val="24"/>
          <w:rtl/>
        </w:rPr>
        <w:t xml:space="preserve">، </w:t>
      </w:r>
      <w:r w:rsidR="00F216C2" w:rsidRPr="000230CE">
        <w:rPr>
          <w:rFonts w:hint="eastAsia"/>
          <w:b/>
          <w:bCs/>
          <w:color w:val="2E74B5" w:themeColor="accent1" w:themeShade="BF"/>
          <w:sz w:val="24"/>
          <w:szCs w:val="24"/>
          <w:rtl/>
        </w:rPr>
        <w:t>ش</w:t>
      </w:r>
      <w:r w:rsidR="00F216C2" w:rsidRPr="000230CE">
        <w:rPr>
          <w:rFonts w:hint="cs"/>
          <w:b/>
          <w:bCs/>
          <w:color w:val="2E74B5" w:themeColor="accent1" w:themeShade="BF"/>
          <w:sz w:val="24"/>
          <w:szCs w:val="24"/>
          <w:rtl/>
        </w:rPr>
        <w:t>ی</w:t>
      </w:r>
      <w:r w:rsidR="00F216C2" w:rsidRPr="000230CE">
        <w:rPr>
          <w:rFonts w:hint="eastAsia"/>
          <w:b/>
          <w:bCs/>
          <w:color w:val="2E74B5" w:themeColor="accent1" w:themeShade="BF"/>
          <w:sz w:val="24"/>
          <w:szCs w:val="24"/>
          <w:rtl/>
        </w:rPr>
        <w:t>م</w:t>
      </w:r>
      <w:r w:rsidR="00F216C2" w:rsidRPr="000230CE">
        <w:rPr>
          <w:rFonts w:hint="cs"/>
          <w:b/>
          <w:bCs/>
          <w:color w:val="2E74B5" w:themeColor="accent1" w:themeShade="BF"/>
          <w:sz w:val="24"/>
          <w:szCs w:val="24"/>
          <w:rtl/>
        </w:rPr>
        <w:t>ی</w:t>
      </w:r>
      <w:r w:rsidR="00F216C2" w:rsidRPr="000230CE">
        <w:rPr>
          <w:rFonts w:hint="eastAsia"/>
          <w:b/>
          <w:bCs/>
          <w:color w:val="2E74B5" w:themeColor="accent1" w:themeShade="BF"/>
          <w:sz w:val="24"/>
          <w:szCs w:val="24"/>
          <w:rtl/>
        </w:rPr>
        <w:t>ا</w:t>
      </w:r>
      <w:r w:rsidR="00F216C2" w:rsidRPr="000230CE">
        <w:rPr>
          <w:rFonts w:hint="cs"/>
          <w:b/>
          <w:bCs/>
          <w:color w:val="2E74B5" w:themeColor="accent1" w:themeShade="BF"/>
          <w:sz w:val="24"/>
          <w:szCs w:val="24"/>
          <w:rtl/>
        </w:rPr>
        <w:t>یی</w:t>
      </w:r>
      <w:r w:rsidRPr="000230CE">
        <w:rPr>
          <w:b/>
          <w:bCs/>
          <w:color w:val="2E74B5" w:themeColor="accent1" w:themeShade="BF"/>
          <w:sz w:val="24"/>
          <w:szCs w:val="24"/>
          <w:rtl/>
        </w:rPr>
        <w:t xml:space="preserve"> </w:t>
      </w:r>
      <w:r w:rsidR="00F216C2" w:rsidRPr="000230CE">
        <w:rPr>
          <w:rFonts w:hint="cs"/>
          <w:b/>
          <w:bCs/>
          <w:color w:val="2E74B5" w:themeColor="accent1" w:themeShade="BF"/>
          <w:sz w:val="24"/>
          <w:szCs w:val="24"/>
          <w:rtl/>
        </w:rPr>
        <w:t>ی</w:t>
      </w:r>
      <w:r w:rsidR="00F216C2" w:rsidRPr="000230CE">
        <w:rPr>
          <w:rFonts w:hint="eastAsia"/>
          <w:b/>
          <w:bCs/>
          <w:color w:val="2E74B5" w:themeColor="accent1" w:themeShade="BF"/>
          <w:sz w:val="24"/>
          <w:szCs w:val="24"/>
          <w:rtl/>
        </w:rPr>
        <w:t>ا</w:t>
      </w:r>
      <w:r w:rsidRPr="000230CE">
        <w:rPr>
          <w:b/>
          <w:bCs/>
          <w:color w:val="2E74B5" w:themeColor="accent1" w:themeShade="BF"/>
          <w:sz w:val="24"/>
          <w:szCs w:val="24"/>
          <w:rtl/>
        </w:rPr>
        <w:t xml:space="preserve"> </w:t>
      </w:r>
      <w:r w:rsidR="00F216C2" w:rsidRPr="000230CE">
        <w:rPr>
          <w:rFonts w:hint="eastAsia"/>
          <w:b/>
          <w:bCs/>
          <w:color w:val="2E74B5" w:themeColor="accent1" w:themeShade="BF"/>
          <w:sz w:val="24"/>
          <w:szCs w:val="24"/>
          <w:rtl/>
        </w:rPr>
        <w:t>راد</w:t>
      </w:r>
      <w:r w:rsidR="00F216C2" w:rsidRPr="000230CE">
        <w:rPr>
          <w:rFonts w:hint="cs"/>
          <w:b/>
          <w:bCs/>
          <w:color w:val="2E74B5" w:themeColor="accent1" w:themeShade="BF"/>
          <w:sz w:val="24"/>
          <w:szCs w:val="24"/>
          <w:rtl/>
        </w:rPr>
        <w:t>ی</w:t>
      </w:r>
      <w:r w:rsidR="00F216C2" w:rsidRPr="000230CE">
        <w:rPr>
          <w:rFonts w:hint="eastAsia"/>
          <w:b/>
          <w:bCs/>
          <w:color w:val="2E74B5" w:themeColor="accent1" w:themeShade="BF"/>
          <w:sz w:val="24"/>
          <w:szCs w:val="24"/>
          <w:rtl/>
        </w:rPr>
        <w:t>ولوژ</w:t>
      </w:r>
      <w:r w:rsidR="00F216C2" w:rsidRPr="000230CE">
        <w:rPr>
          <w:rFonts w:hint="cs"/>
          <w:b/>
          <w:bCs/>
          <w:color w:val="2E74B5" w:themeColor="accent1" w:themeShade="BF"/>
          <w:sz w:val="24"/>
          <w:szCs w:val="24"/>
          <w:rtl/>
        </w:rPr>
        <w:t>ی</w:t>
      </w:r>
      <w:r w:rsidR="00F216C2" w:rsidRPr="000230CE">
        <w:rPr>
          <w:rFonts w:hint="eastAsia"/>
          <w:b/>
          <w:bCs/>
          <w:color w:val="2E74B5" w:themeColor="accent1" w:themeShade="BF"/>
          <w:sz w:val="24"/>
          <w:szCs w:val="24"/>
          <w:rtl/>
        </w:rPr>
        <w:t>ک</w:t>
      </w:r>
      <w:r w:rsidRPr="000230CE">
        <w:rPr>
          <w:b/>
          <w:bCs/>
          <w:color w:val="2E74B5" w:themeColor="accent1" w:themeShade="BF"/>
          <w:sz w:val="24"/>
          <w:szCs w:val="24"/>
          <w:rtl/>
        </w:rPr>
        <w:t xml:space="preserve"> </w:t>
      </w:r>
      <w:r w:rsidR="00F216C2" w:rsidRPr="000230CE">
        <w:rPr>
          <w:rFonts w:hint="eastAsia"/>
          <w:b/>
          <w:bCs/>
          <w:color w:val="2E74B5" w:themeColor="accent1" w:themeShade="BF"/>
          <w:sz w:val="24"/>
          <w:szCs w:val="24"/>
          <w:rtl/>
        </w:rPr>
        <w:t>با</w:t>
      </w:r>
      <w:r w:rsidRPr="000230CE">
        <w:rPr>
          <w:b/>
          <w:bCs/>
          <w:color w:val="2E74B5" w:themeColor="accent1" w:themeShade="BF"/>
          <w:sz w:val="24"/>
          <w:szCs w:val="24"/>
          <w:rtl/>
        </w:rPr>
        <w:t xml:space="preserve"> </w:t>
      </w:r>
      <w:r w:rsidR="00F216C2" w:rsidRPr="000230CE">
        <w:rPr>
          <w:rFonts w:hint="cs"/>
          <w:b/>
          <w:bCs/>
          <w:color w:val="2E74B5" w:themeColor="accent1" w:themeShade="BF"/>
          <w:sz w:val="24"/>
          <w:szCs w:val="24"/>
          <w:rtl/>
        </w:rPr>
        <w:t>ی</w:t>
      </w:r>
      <w:r w:rsidR="00F216C2" w:rsidRPr="000230CE">
        <w:rPr>
          <w:rFonts w:hint="eastAsia"/>
          <w:b/>
          <w:bCs/>
          <w:color w:val="2E74B5" w:themeColor="accent1" w:themeShade="BF"/>
          <w:sz w:val="24"/>
          <w:szCs w:val="24"/>
          <w:rtl/>
        </w:rPr>
        <w:t>کد</w:t>
      </w:r>
      <w:r w:rsidR="00F216C2" w:rsidRPr="000230CE">
        <w:rPr>
          <w:rFonts w:hint="cs"/>
          <w:b/>
          <w:bCs/>
          <w:color w:val="2E74B5" w:themeColor="accent1" w:themeShade="BF"/>
          <w:sz w:val="24"/>
          <w:szCs w:val="24"/>
          <w:rtl/>
        </w:rPr>
        <w:t>ی</w:t>
      </w:r>
      <w:r w:rsidR="00F216C2" w:rsidRPr="000230CE">
        <w:rPr>
          <w:rFonts w:hint="eastAsia"/>
          <w:b/>
          <w:bCs/>
          <w:color w:val="2E74B5" w:themeColor="accent1" w:themeShade="BF"/>
          <w:sz w:val="24"/>
          <w:szCs w:val="24"/>
          <w:rtl/>
        </w:rPr>
        <w:t>گر</w:t>
      </w:r>
      <w:r w:rsidRPr="000230CE">
        <w:rPr>
          <w:b/>
          <w:bCs/>
          <w:color w:val="2E74B5" w:themeColor="accent1" w:themeShade="BF"/>
          <w:sz w:val="24"/>
          <w:szCs w:val="24"/>
          <w:rtl/>
        </w:rPr>
        <w:t xml:space="preserve"> </w:t>
      </w:r>
      <w:r w:rsidR="00F216C2" w:rsidRPr="000230CE">
        <w:rPr>
          <w:rFonts w:hint="eastAsia"/>
          <w:b/>
          <w:bCs/>
          <w:color w:val="2E74B5" w:themeColor="accent1" w:themeShade="BF"/>
          <w:sz w:val="24"/>
          <w:szCs w:val="24"/>
          <w:rtl/>
        </w:rPr>
        <w:t>مرتبط</w:t>
      </w:r>
      <w:r w:rsidRPr="000230CE">
        <w:rPr>
          <w:b/>
          <w:bCs/>
          <w:color w:val="2E74B5" w:themeColor="accent1" w:themeShade="BF"/>
          <w:sz w:val="24"/>
          <w:szCs w:val="24"/>
          <w:rtl/>
        </w:rPr>
        <w:t xml:space="preserve"> </w:t>
      </w:r>
      <w:r w:rsidR="00F216C2" w:rsidRPr="000230CE">
        <w:rPr>
          <w:rFonts w:hint="eastAsia"/>
          <w:b/>
          <w:bCs/>
          <w:color w:val="2E74B5" w:themeColor="accent1" w:themeShade="BF"/>
          <w:sz w:val="24"/>
          <w:szCs w:val="24"/>
          <w:rtl/>
        </w:rPr>
        <w:t>هستند</w:t>
      </w:r>
      <w:r w:rsidR="00F216C2" w:rsidRPr="000230CE">
        <w:rPr>
          <w:b/>
          <w:bCs/>
          <w:color w:val="2E74B5" w:themeColor="accent1" w:themeShade="BF"/>
          <w:sz w:val="24"/>
          <w:szCs w:val="24"/>
        </w:rPr>
        <w:t>.</w:t>
      </w:r>
    </w:p>
    <w:p w14:paraId="10900B69" w14:textId="4808EF14" w:rsidR="00F216C2" w:rsidRPr="000230CE" w:rsidRDefault="00F216C2" w:rsidP="006A544D">
      <w:pPr>
        <w:pStyle w:val="ListParagraph"/>
        <w:numPr>
          <w:ilvl w:val="0"/>
          <w:numId w:val="77"/>
        </w:numPr>
        <w:spacing w:after="240"/>
        <w:rPr>
          <w:sz w:val="22"/>
          <w:szCs w:val="22"/>
        </w:rPr>
      </w:pPr>
      <w:r w:rsidRPr="000230CE">
        <w:rPr>
          <w:sz w:val="22"/>
          <w:szCs w:val="22"/>
          <w:rtl/>
        </w:rPr>
        <w:t>آیا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00892EA4" w:rsidRPr="000230CE">
        <w:rPr>
          <w:sz w:val="22"/>
          <w:szCs w:val="22"/>
          <w:rtl/>
        </w:rPr>
        <w:t>تفاهم</w:t>
      </w:r>
      <w:r w:rsidR="00A349C9" w:rsidRPr="000230CE">
        <w:rPr>
          <w:sz w:val="22"/>
          <w:szCs w:val="22"/>
          <w:rtl/>
        </w:rPr>
        <w:softHyphen/>
      </w:r>
      <w:r w:rsidR="00892EA4" w:rsidRPr="000230CE">
        <w:rPr>
          <w:sz w:val="22"/>
          <w:szCs w:val="22"/>
          <w:rtl/>
        </w:rPr>
        <w:t>نامه</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توافق</w:t>
      </w:r>
      <w:r w:rsidR="007619C7" w:rsidRPr="000230CE">
        <w:rPr>
          <w:rFonts w:hint="cs"/>
          <w:sz w:val="22"/>
          <w:szCs w:val="22"/>
          <w:rtl/>
        </w:rPr>
        <w:t>‌</w:t>
      </w:r>
      <w:r w:rsidRPr="000230CE">
        <w:rPr>
          <w:sz w:val="22"/>
          <w:szCs w:val="22"/>
          <w:rtl/>
        </w:rPr>
        <w:t>نامه‌ای</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نهادهای</w:t>
      </w:r>
      <w:r w:rsidR="00F94507" w:rsidRPr="000230CE">
        <w:rPr>
          <w:sz w:val="22"/>
          <w:szCs w:val="22"/>
          <w:rtl/>
        </w:rPr>
        <w:t xml:space="preserve"> </w:t>
      </w:r>
      <w:r w:rsidR="00F1505D" w:rsidRPr="000230CE">
        <w:rPr>
          <w:sz w:val="22"/>
          <w:szCs w:val="22"/>
          <w:rtl/>
        </w:rPr>
        <w:t>بهداشت</w:t>
      </w:r>
      <w:r w:rsidR="00A349C9"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مقامات</w:t>
      </w:r>
      <w:r w:rsidR="00F94507" w:rsidRPr="000230CE">
        <w:rPr>
          <w:sz w:val="22"/>
          <w:szCs w:val="22"/>
          <w:rtl/>
        </w:rPr>
        <w:t xml:space="preserve"> </w:t>
      </w:r>
      <w:r w:rsidRPr="000230CE">
        <w:rPr>
          <w:sz w:val="22"/>
          <w:szCs w:val="22"/>
          <w:rtl/>
        </w:rPr>
        <w:t>امنیتی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01126F26" w14:textId="608B219A" w:rsidR="00F216C2" w:rsidRPr="000230CE" w:rsidRDefault="00F216C2" w:rsidP="006A544D">
      <w:pPr>
        <w:pStyle w:val="ListParagraph"/>
        <w:numPr>
          <w:ilvl w:val="1"/>
          <w:numId w:val="77"/>
        </w:numPr>
        <w:spacing w:after="240"/>
        <w:rPr>
          <w:sz w:val="22"/>
          <w:szCs w:val="22"/>
        </w:rPr>
      </w:pPr>
      <w:r w:rsidRPr="000230CE">
        <w:rPr>
          <w:sz w:val="22"/>
          <w:szCs w:val="22"/>
          <w:rtl/>
        </w:rPr>
        <w:t>الف)</w:t>
      </w:r>
      <w:r w:rsidR="00F94507" w:rsidRPr="000230CE">
        <w:rPr>
          <w:sz w:val="22"/>
          <w:szCs w:val="22"/>
          <w:rtl/>
        </w:rPr>
        <w:t xml:space="preserve"> </w:t>
      </w:r>
      <w:r w:rsidRPr="000230CE">
        <w:rPr>
          <w:sz w:val="22"/>
          <w:szCs w:val="22"/>
          <w:rtl/>
        </w:rPr>
        <w:t>اگر</w:t>
      </w:r>
      <w:r w:rsidR="00F94507" w:rsidRPr="000230CE">
        <w:rPr>
          <w:sz w:val="22"/>
          <w:szCs w:val="22"/>
          <w:rtl/>
        </w:rPr>
        <w:t xml:space="preserve"> </w:t>
      </w:r>
      <w:r w:rsidRPr="000230CE">
        <w:rPr>
          <w:sz w:val="22"/>
          <w:szCs w:val="22"/>
          <w:rtl/>
        </w:rPr>
        <w:t>بله</w:t>
      </w:r>
      <w:r w:rsidR="00452159" w:rsidRPr="000230CE">
        <w:rPr>
          <w:sz w:val="22"/>
          <w:szCs w:val="22"/>
          <w:rtl/>
        </w:rPr>
        <w:t xml:space="preserve">، </w:t>
      </w:r>
      <w:r w:rsidRPr="000230CE">
        <w:rPr>
          <w:sz w:val="22"/>
          <w:szCs w:val="22"/>
          <w:rtl/>
        </w:rPr>
        <w:t>کدام</w:t>
      </w:r>
      <w:r w:rsidR="00F94507" w:rsidRPr="000230CE">
        <w:rPr>
          <w:sz w:val="22"/>
          <w:szCs w:val="22"/>
          <w:rtl/>
        </w:rPr>
        <w:t xml:space="preserve"> </w:t>
      </w:r>
      <w:r w:rsidRPr="000230CE">
        <w:rPr>
          <w:sz w:val="22"/>
          <w:szCs w:val="22"/>
          <w:rtl/>
        </w:rPr>
        <w:t>سازمان‌های</w:t>
      </w:r>
      <w:r w:rsidR="00F94507" w:rsidRPr="000230CE">
        <w:rPr>
          <w:sz w:val="22"/>
          <w:szCs w:val="22"/>
          <w:rtl/>
        </w:rPr>
        <w:t xml:space="preserve"> </w:t>
      </w:r>
      <w:r w:rsidRPr="000230CE">
        <w:rPr>
          <w:sz w:val="22"/>
          <w:szCs w:val="22"/>
          <w:rtl/>
        </w:rPr>
        <w:t>امنیتی</w:t>
      </w:r>
      <w:r w:rsidR="00F94507" w:rsidRPr="000230CE">
        <w:rPr>
          <w:sz w:val="22"/>
          <w:szCs w:val="22"/>
          <w:rtl/>
        </w:rPr>
        <w:t xml:space="preserve"> </w:t>
      </w:r>
      <w:r w:rsidRPr="000230CE">
        <w:rPr>
          <w:sz w:val="22"/>
          <w:szCs w:val="22"/>
          <w:rtl/>
        </w:rPr>
        <w:t>تحت</w:t>
      </w:r>
      <w:r w:rsidR="00F94507" w:rsidRPr="000230CE">
        <w:rPr>
          <w:sz w:val="22"/>
          <w:szCs w:val="22"/>
          <w:rtl/>
        </w:rPr>
        <w:t xml:space="preserve"> </w:t>
      </w:r>
      <w:r w:rsidRPr="000230CE">
        <w:rPr>
          <w:sz w:val="22"/>
          <w:szCs w:val="22"/>
          <w:rtl/>
        </w:rPr>
        <w:t>پوشش</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00892EA4" w:rsidRPr="000230CE">
        <w:rPr>
          <w:sz w:val="22"/>
          <w:szCs w:val="22"/>
          <w:rtl/>
        </w:rPr>
        <w:t>تفاهم</w:t>
      </w:r>
      <w:r w:rsidR="00A349C9" w:rsidRPr="000230CE">
        <w:rPr>
          <w:sz w:val="22"/>
          <w:szCs w:val="22"/>
          <w:rtl/>
        </w:rPr>
        <w:softHyphen/>
      </w:r>
      <w:r w:rsidR="00892EA4" w:rsidRPr="000230CE">
        <w:rPr>
          <w:sz w:val="22"/>
          <w:szCs w:val="22"/>
          <w:rtl/>
        </w:rPr>
        <w:t>نامه</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توافق</w:t>
      </w:r>
      <w:r w:rsidR="007619C7" w:rsidRPr="000230CE">
        <w:rPr>
          <w:rFonts w:hint="cs"/>
          <w:sz w:val="22"/>
          <w:szCs w:val="22"/>
          <w:rtl/>
        </w:rPr>
        <w:t>‌</w:t>
      </w:r>
      <w:r w:rsidRPr="000230CE">
        <w:rPr>
          <w:sz w:val="22"/>
          <w:szCs w:val="22"/>
          <w:rtl/>
        </w:rPr>
        <w:t>نامه</w:t>
      </w:r>
      <w:r w:rsidR="00F94507" w:rsidRPr="000230CE">
        <w:rPr>
          <w:sz w:val="22"/>
          <w:szCs w:val="22"/>
          <w:rtl/>
        </w:rPr>
        <w:t xml:space="preserve"> </w:t>
      </w:r>
      <w:r w:rsidRPr="000230CE">
        <w:rPr>
          <w:sz w:val="22"/>
          <w:szCs w:val="22"/>
          <w:rtl/>
        </w:rPr>
        <w:t>قرار</w:t>
      </w:r>
      <w:r w:rsidR="00F94507" w:rsidRPr="000230CE">
        <w:rPr>
          <w:sz w:val="22"/>
          <w:szCs w:val="22"/>
          <w:rtl/>
        </w:rPr>
        <w:t xml:space="preserve"> </w:t>
      </w:r>
      <w:r w:rsidRPr="000230CE">
        <w:rPr>
          <w:sz w:val="22"/>
          <w:szCs w:val="22"/>
          <w:rtl/>
        </w:rPr>
        <w:t>می‌گیرند؟</w:t>
      </w:r>
      <w:r w:rsidR="00F94507" w:rsidRPr="000230CE">
        <w:rPr>
          <w:sz w:val="22"/>
          <w:szCs w:val="22"/>
          <w:rtl/>
        </w:rPr>
        <w:t xml:space="preserve"> </w:t>
      </w:r>
      <w:r w:rsidRPr="000230CE">
        <w:rPr>
          <w:sz w:val="22"/>
          <w:szCs w:val="22"/>
          <w:rtl/>
        </w:rPr>
        <w:t>(</w:t>
      </w:r>
      <w:r w:rsidR="00A349C9" w:rsidRPr="000230CE">
        <w:rPr>
          <w:rFonts w:hint="cs"/>
          <w:sz w:val="22"/>
          <w:szCs w:val="22"/>
          <w:rtl/>
        </w:rPr>
        <w:t>نیروی انتظامی،</w:t>
      </w:r>
      <w:r w:rsidR="00A727C1" w:rsidRPr="000230CE">
        <w:rPr>
          <w:rFonts w:hint="cs"/>
          <w:sz w:val="22"/>
          <w:szCs w:val="22"/>
          <w:rtl/>
        </w:rPr>
        <w:t xml:space="preserve"> </w:t>
      </w:r>
      <w:r w:rsidRPr="000230CE">
        <w:rPr>
          <w:sz w:val="22"/>
          <w:szCs w:val="22"/>
          <w:rtl/>
        </w:rPr>
        <w:t>مرزبانی</w:t>
      </w:r>
      <w:r w:rsidR="00452159" w:rsidRPr="000230CE">
        <w:rPr>
          <w:sz w:val="22"/>
          <w:szCs w:val="22"/>
          <w:rtl/>
        </w:rPr>
        <w:t xml:space="preserve">، </w:t>
      </w:r>
      <w:r w:rsidRPr="000230CE">
        <w:rPr>
          <w:sz w:val="22"/>
          <w:szCs w:val="22"/>
          <w:rtl/>
        </w:rPr>
        <w:t>گمرک</w:t>
      </w:r>
      <w:r w:rsidR="00452159" w:rsidRPr="000230CE">
        <w:rPr>
          <w:sz w:val="22"/>
          <w:szCs w:val="22"/>
          <w:rtl/>
        </w:rPr>
        <w:t xml:space="preserve">، </w:t>
      </w:r>
      <w:r w:rsidRPr="000230CE">
        <w:rPr>
          <w:sz w:val="22"/>
          <w:szCs w:val="22"/>
          <w:rtl/>
        </w:rPr>
        <w:lastRenderedPageBreak/>
        <w:t>بازرسی</w:t>
      </w:r>
      <w:r w:rsidR="00F94507" w:rsidRPr="000230CE">
        <w:rPr>
          <w:sz w:val="22"/>
          <w:szCs w:val="22"/>
          <w:rtl/>
        </w:rPr>
        <w:t xml:space="preserve"> </w:t>
      </w:r>
      <w:r w:rsidRPr="000230CE">
        <w:rPr>
          <w:sz w:val="22"/>
          <w:szCs w:val="22"/>
          <w:rtl/>
        </w:rPr>
        <w:t>ایمنی</w:t>
      </w:r>
      <w:r w:rsidR="00F94507" w:rsidRPr="000230CE">
        <w:rPr>
          <w:sz w:val="22"/>
          <w:szCs w:val="22"/>
          <w:rtl/>
        </w:rPr>
        <w:t xml:space="preserve"> </w:t>
      </w:r>
      <w:r w:rsidRPr="000230CE">
        <w:rPr>
          <w:sz w:val="22"/>
          <w:szCs w:val="22"/>
          <w:rtl/>
        </w:rPr>
        <w:t>مواد</w:t>
      </w:r>
      <w:r w:rsidR="00F94507" w:rsidRPr="000230CE">
        <w:rPr>
          <w:sz w:val="22"/>
          <w:szCs w:val="22"/>
          <w:rtl/>
        </w:rPr>
        <w:t xml:space="preserve"> </w:t>
      </w:r>
      <w:r w:rsidRPr="000230CE">
        <w:rPr>
          <w:sz w:val="22"/>
          <w:szCs w:val="22"/>
          <w:rtl/>
        </w:rPr>
        <w:t>غذایی</w:t>
      </w:r>
      <w:r w:rsidR="00452159" w:rsidRPr="000230CE">
        <w:rPr>
          <w:sz w:val="22"/>
          <w:szCs w:val="22"/>
          <w:rtl/>
        </w:rPr>
        <w:t xml:space="preserve">، </w:t>
      </w:r>
      <w:r w:rsidRPr="000230CE">
        <w:rPr>
          <w:sz w:val="22"/>
          <w:szCs w:val="22"/>
          <w:rtl/>
        </w:rPr>
        <w:t>ایمنی</w:t>
      </w:r>
      <w:r w:rsidR="00F94507" w:rsidRPr="000230CE">
        <w:rPr>
          <w:sz w:val="22"/>
          <w:szCs w:val="22"/>
          <w:rtl/>
        </w:rPr>
        <w:t xml:space="preserve"> </w:t>
      </w:r>
      <w:r w:rsidRPr="000230CE">
        <w:rPr>
          <w:sz w:val="22"/>
          <w:szCs w:val="22"/>
          <w:rtl/>
        </w:rPr>
        <w:t>رادیولوژیک</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ایمنی</w:t>
      </w:r>
      <w:r w:rsidR="00F94507" w:rsidRPr="000230CE">
        <w:rPr>
          <w:sz w:val="22"/>
          <w:szCs w:val="22"/>
          <w:rtl/>
        </w:rPr>
        <w:t xml:space="preserve"> </w:t>
      </w:r>
      <w:r w:rsidRPr="000230CE">
        <w:rPr>
          <w:sz w:val="22"/>
          <w:szCs w:val="22"/>
          <w:rtl/>
        </w:rPr>
        <w:t>شیمیایی</w:t>
      </w:r>
      <w:r w:rsidR="00892EA4" w:rsidRPr="000230CE">
        <w:rPr>
          <w:rFonts w:hint="cs"/>
          <w:sz w:val="22"/>
          <w:szCs w:val="22"/>
          <w:rtl/>
        </w:rPr>
        <w:t>)</w:t>
      </w:r>
    </w:p>
    <w:p w14:paraId="3B3EBA87" w14:textId="7158E32B" w:rsidR="00F216C2" w:rsidRPr="000230CE" w:rsidRDefault="00F216C2" w:rsidP="006A544D">
      <w:pPr>
        <w:pStyle w:val="ListParagraph"/>
        <w:numPr>
          <w:ilvl w:val="1"/>
          <w:numId w:val="77"/>
        </w:numPr>
        <w:spacing w:after="240"/>
        <w:rPr>
          <w:sz w:val="22"/>
          <w:szCs w:val="22"/>
        </w:rPr>
      </w:pPr>
      <w:r w:rsidRPr="000230CE">
        <w:rPr>
          <w:sz w:val="22"/>
          <w:szCs w:val="22"/>
          <w:rtl/>
        </w:rPr>
        <w:t>ب)</w:t>
      </w:r>
      <w:r w:rsidR="00F94507" w:rsidRPr="000230CE">
        <w:rPr>
          <w:sz w:val="22"/>
          <w:szCs w:val="22"/>
          <w:rtl/>
        </w:rPr>
        <w:t xml:space="preserve"> </w:t>
      </w:r>
      <w:r w:rsidRPr="000230CE">
        <w:rPr>
          <w:sz w:val="22"/>
          <w:szCs w:val="22"/>
          <w:rtl/>
        </w:rPr>
        <w:t>اگر</w:t>
      </w:r>
      <w:r w:rsidR="00F94507" w:rsidRPr="000230CE">
        <w:rPr>
          <w:sz w:val="22"/>
          <w:szCs w:val="22"/>
          <w:rtl/>
        </w:rPr>
        <w:t xml:space="preserve"> </w:t>
      </w:r>
      <w:r w:rsidRPr="000230CE">
        <w:rPr>
          <w:sz w:val="22"/>
          <w:szCs w:val="22"/>
          <w:rtl/>
        </w:rPr>
        <w:t>خیر</w:t>
      </w:r>
      <w:r w:rsidR="00452159" w:rsidRPr="000230CE">
        <w:rPr>
          <w:sz w:val="22"/>
          <w:szCs w:val="22"/>
          <w:rtl/>
        </w:rPr>
        <w:t xml:space="preserve">، </w:t>
      </w:r>
      <w:r w:rsidRPr="000230CE">
        <w:rPr>
          <w:sz w:val="22"/>
          <w:szCs w:val="22"/>
          <w:rtl/>
        </w:rPr>
        <w:t>آیا</w:t>
      </w:r>
      <w:r w:rsidR="00F94507" w:rsidRPr="000230CE">
        <w:rPr>
          <w:sz w:val="22"/>
          <w:szCs w:val="22"/>
          <w:rtl/>
        </w:rPr>
        <w:t xml:space="preserve"> </w:t>
      </w:r>
      <w:r w:rsidR="00892EA4" w:rsidRPr="000230CE">
        <w:rPr>
          <w:sz w:val="22"/>
          <w:szCs w:val="22"/>
          <w:rtl/>
        </w:rPr>
        <w:t>تفاهم</w:t>
      </w:r>
      <w:r w:rsidR="00A349C9" w:rsidRPr="000230CE">
        <w:rPr>
          <w:sz w:val="22"/>
          <w:szCs w:val="22"/>
          <w:rtl/>
        </w:rPr>
        <w:softHyphen/>
      </w:r>
      <w:r w:rsidR="00892EA4" w:rsidRPr="000230CE">
        <w:rPr>
          <w:sz w:val="22"/>
          <w:szCs w:val="22"/>
          <w:rtl/>
        </w:rPr>
        <w:t>نامه</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توافق</w:t>
      </w:r>
      <w:r w:rsidR="007619C7" w:rsidRPr="000230CE">
        <w:rPr>
          <w:rFonts w:hint="cs"/>
          <w:sz w:val="22"/>
          <w:szCs w:val="22"/>
          <w:rtl/>
        </w:rPr>
        <w:t>‌</w:t>
      </w:r>
      <w:r w:rsidRPr="000230CE">
        <w:rPr>
          <w:sz w:val="22"/>
          <w:szCs w:val="22"/>
          <w:rtl/>
        </w:rPr>
        <w:t>نامه‌ای</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00F1505D" w:rsidRPr="000230CE">
        <w:rPr>
          <w:sz w:val="22"/>
          <w:szCs w:val="22"/>
          <w:rtl/>
        </w:rPr>
        <w:t>بهداشت‌</w:t>
      </w:r>
      <w:r w:rsidR="00A349C9"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بخش</w:t>
      </w:r>
      <w:r w:rsidR="00F94507" w:rsidRPr="000230CE">
        <w:rPr>
          <w:sz w:val="22"/>
          <w:szCs w:val="22"/>
          <w:rtl/>
        </w:rPr>
        <w:t xml:space="preserve"> </w:t>
      </w:r>
      <w:r w:rsidRPr="000230CE">
        <w:rPr>
          <w:sz w:val="22"/>
          <w:szCs w:val="22"/>
          <w:rtl/>
        </w:rPr>
        <w:t>دیگری</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کشاورزی</w:t>
      </w:r>
      <w:r w:rsidR="00452159" w:rsidRPr="000230CE">
        <w:rPr>
          <w:sz w:val="22"/>
          <w:szCs w:val="22"/>
          <w:rtl/>
        </w:rPr>
        <w:t xml:space="preserve">، </w:t>
      </w:r>
      <w:r w:rsidRPr="000230CE">
        <w:rPr>
          <w:sz w:val="22"/>
          <w:szCs w:val="22"/>
          <w:rtl/>
        </w:rPr>
        <w:t>دفاع</w:t>
      </w:r>
      <w:r w:rsidR="00452159" w:rsidRPr="000230CE">
        <w:rPr>
          <w:sz w:val="22"/>
          <w:szCs w:val="22"/>
          <w:rtl/>
        </w:rPr>
        <w:t xml:space="preserve">، </w:t>
      </w:r>
      <w:r w:rsidRPr="000230CE">
        <w:rPr>
          <w:sz w:val="22"/>
          <w:szCs w:val="22"/>
          <w:rtl/>
        </w:rPr>
        <w:t>امور</w:t>
      </w:r>
      <w:r w:rsidR="00F94507" w:rsidRPr="000230CE">
        <w:rPr>
          <w:sz w:val="22"/>
          <w:szCs w:val="22"/>
          <w:rtl/>
        </w:rPr>
        <w:t xml:space="preserve"> </w:t>
      </w:r>
      <w:r w:rsidRPr="000230CE">
        <w:rPr>
          <w:sz w:val="22"/>
          <w:szCs w:val="22"/>
          <w:rtl/>
        </w:rPr>
        <w:t>خارجه)</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بتوان</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آن</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عنوان</w:t>
      </w:r>
      <w:r w:rsidR="00F94507" w:rsidRPr="000230CE">
        <w:rPr>
          <w:sz w:val="22"/>
          <w:szCs w:val="22"/>
          <w:rtl/>
        </w:rPr>
        <w:t xml:space="preserve"> </w:t>
      </w:r>
      <w:r w:rsidRPr="000230CE">
        <w:rPr>
          <w:sz w:val="22"/>
          <w:szCs w:val="22"/>
          <w:rtl/>
        </w:rPr>
        <w:t>الگویی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تسهیل</w:t>
      </w:r>
      <w:r w:rsidR="00F94507" w:rsidRPr="000230CE">
        <w:rPr>
          <w:sz w:val="22"/>
          <w:szCs w:val="22"/>
          <w:rtl/>
        </w:rPr>
        <w:t xml:space="preserve"> </w:t>
      </w:r>
      <w:r w:rsidRPr="000230CE">
        <w:rPr>
          <w:sz w:val="22"/>
          <w:szCs w:val="22"/>
          <w:rtl/>
        </w:rPr>
        <w:t>اشتراک‌گذاری</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همکاری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مواقع</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کرد؟</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006F1B14" w:rsidRPr="000230CE">
        <w:rPr>
          <w:sz w:val="22"/>
          <w:szCs w:val="22"/>
          <w:rtl/>
        </w:rPr>
        <w:t>استانی</w:t>
      </w:r>
      <w:r w:rsidR="00F94507" w:rsidRPr="000230CE">
        <w:rPr>
          <w:sz w:val="22"/>
          <w:szCs w:val="22"/>
          <w:rtl/>
        </w:rPr>
        <w:t xml:space="preserve"> </w:t>
      </w:r>
      <w:r w:rsidRPr="000230CE">
        <w:rPr>
          <w:sz w:val="22"/>
          <w:szCs w:val="22"/>
          <w:rtl/>
        </w:rPr>
        <w:t>و/یا</w:t>
      </w:r>
      <w:r w:rsidR="00F94507" w:rsidRPr="000230CE">
        <w:rPr>
          <w:sz w:val="22"/>
          <w:szCs w:val="22"/>
          <w:rtl/>
        </w:rPr>
        <w:t xml:space="preserve"> </w:t>
      </w:r>
      <w:r w:rsidRPr="000230CE">
        <w:rPr>
          <w:sz w:val="22"/>
          <w:szCs w:val="22"/>
          <w:rtl/>
        </w:rPr>
        <w:t>اولیه</w:t>
      </w:r>
      <w:r w:rsidR="00F94507" w:rsidRPr="000230CE">
        <w:rPr>
          <w:sz w:val="22"/>
          <w:szCs w:val="22"/>
          <w:rtl/>
        </w:rPr>
        <w:t xml:space="preserve"> </w:t>
      </w:r>
      <w:r w:rsidRPr="000230CE">
        <w:rPr>
          <w:sz w:val="22"/>
          <w:szCs w:val="22"/>
          <w:rtl/>
        </w:rPr>
        <w:t>پاسخگویی</w:t>
      </w:r>
      <w:r w:rsidR="00F94507" w:rsidRPr="000230CE">
        <w:rPr>
          <w:sz w:val="22"/>
          <w:szCs w:val="22"/>
          <w:rtl/>
        </w:rPr>
        <w:t xml:space="preserve"> </w:t>
      </w:r>
      <w:r w:rsidR="00F1505D" w:rsidRPr="000230CE">
        <w:rPr>
          <w:sz w:val="22"/>
          <w:szCs w:val="22"/>
          <w:rtl/>
        </w:rPr>
        <w:t>بهداشت</w:t>
      </w:r>
      <w:r w:rsidR="00A349C9" w:rsidRPr="000230CE">
        <w:rPr>
          <w:rFonts w:hint="cs"/>
          <w:sz w:val="22"/>
          <w:szCs w:val="22"/>
          <w:rtl/>
        </w:rPr>
        <w:t xml:space="preserve"> </w:t>
      </w:r>
      <w:r w:rsidR="00F1505D" w:rsidRPr="000230CE">
        <w:rPr>
          <w:sz w:val="22"/>
          <w:szCs w:val="22"/>
          <w:rtl/>
        </w:rPr>
        <w:t>‌عمومی</w:t>
      </w:r>
      <w:r w:rsidR="00452159" w:rsidRPr="000230CE">
        <w:rPr>
          <w:sz w:val="22"/>
          <w:szCs w:val="22"/>
          <w:rtl/>
        </w:rPr>
        <w:t xml:space="preserve">، </w:t>
      </w:r>
      <w:r w:rsidRPr="000230CE">
        <w:rPr>
          <w:sz w:val="22"/>
          <w:szCs w:val="22"/>
          <w:rtl/>
        </w:rPr>
        <w:t>توافق</w:t>
      </w:r>
      <w:r w:rsidR="00A349C9" w:rsidRPr="000230CE">
        <w:rPr>
          <w:rFonts w:hint="cs"/>
          <w:sz w:val="22"/>
          <w:szCs w:val="22"/>
          <w:rtl/>
        </w:rPr>
        <w:t>نامه</w:t>
      </w:r>
      <w:r w:rsidR="00A349C9" w:rsidRPr="000230CE">
        <w:rPr>
          <w:sz w:val="22"/>
          <w:szCs w:val="22"/>
          <w:rtl/>
        </w:rPr>
        <w:softHyphen/>
      </w:r>
      <w:r w:rsidRPr="000230CE">
        <w:rPr>
          <w:sz w:val="22"/>
          <w:szCs w:val="22"/>
          <w:rtl/>
        </w:rPr>
        <w:t>هایی</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00F1505D" w:rsidRPr="000230CE">
        <w:rPr>
          <w:sz w:val="22"/>
          <w:szCs w:val="22"/>
          <w:rtl/>
        </w:rPr>
        <w:t>بهداشت‌</w:t>
      </w:r>
      <w:r w:rsidR="00A349C9"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مقامات</w:t>
      </w:r>
      <w:r w:rsidR="00F94507" w:rsidRPr="000230CE">
        <w:rPr>
          <w:sz w:val="22"/>
          <w:szCs w:val="22"/>
          <w:rtl/>
        </w:rPr>
        <w:t xml:space="preserve"> </w:t>
      </w:r>
      <w:r w:rsidRPr="000230CE">
        <w:rPr>
          <w:sz w:val="22"/>
          <w:szCs w:val="22"/>
          <w:rtl/>
        </w:rPr>
        <w:t>امنیتی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7086AFF2" w14:textId="75DE5EF6" w:rsidR="00F216C2" w:rsidRPr="000230CE" w:rsidRDefault="00F216C2" w:rsidP="00CF4811">
      <w:pPr>
        <w:pStyle w:val="ListParagraph"/>
        <w:numPr>
          <w:ilvl w:val="0"/>
          <w:numId w:val="77"/>
        </w:numPr>
        <w:spacing w:after="240"/>
        <w:rPr>
          <w:sz w:val="22"/>
          <w:szCs w:val="22"/>
        </w:rPr>
      </w:pPr>
      <w:r w:rsidRPr="000230CE">
        <w:rPr>
          <w:sz w:val="22"/>
          <w:szCs w:val="22"/>
          <w:rtl/>
        </w:rPr>
        <w:t>آیا</w:t>
      </w:r>
      <w:r w:rsidR="00F94507" w:rsidRPr="000230CE">
        <w:rPr>
          <w:sz w:val="22"/>
          <w:szCs w:val="22"/>
          <w:rtl/>
        </w:rPr>
        <w:t xml:space="preserve"> </w:t>
      </w:r>
      <w:r w:rsidRPr="000230CE">
        <w:rPr>
          <w:sz w:val="22"/>
          <w:szCs w:val="22"/>
          <w:rtl/>
        </w:rPr>
        <w:t>آموزش‌های</w:t>
      </w:r>
      <w:r w:rsidR="00F94507" w:rsidRPr="000230CE">
        <w:rPr>
          <w:sz w:val="22"/>
          <w:szCs w:val="22"/>
          <w:rtl/>
        </w:rPr>
        <w:t xml:space="preserve"> </w:t>
      </w:r>
      <w:r w:rsidRPr="000230CE">
        <w:rPr>
          <w:sz w:val="22"/>
          <w:szCs w:val="22"/>
          <w:rtl/>
        </w:rPr>
        <w:t>مشترکی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006F1B14" w:rsidRPr="000230CE">
        <w:rPr>
          <w:sz w:val="22"/>
          <w:szCs w:val="22"/>
          <w:rtl/>
        </w:rPr>
        <w:t>استانی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مقامات</w:t>
      </w:r>
      <w:r w:rsidR="00F94507" w:rsidRPr="000230CE">
        <w:rPr>
          <w:sz w:val="22"/>
          <w:szCs w:val="22"/>
          <w:rtl/>
        </w:rPr>
        <w:t xml:space="preserve"> </w:t>
      </w:r>
      <w:r w:rsidR="00F1505D" w:rsidRPr="000230CE">
        <w:rPr>
          <w:sz w:val="22"/>
          <w:szCs w:val="22"/>
          <w:rtl/>
        </w:rPr>
        <w:t>بهداشت‌عمومی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امنیتی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زمینه‌های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اشتراک‌گذاری</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تحقیقات/پاسخ‌های</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برگزار</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7A18D996" w14:textId="4936C65E" w:rsidR="00F216C2" w:rsidRPr="000230CE" w:rsidRDefault="00F216C2" w:rsidP="00CF4811">
      <w:pPr>
        <w:pStyle w:val="ListParagraph"/>
        <w:numPr>
          <w:ilvl w:val="0"/>
          <w:numId w:val="77"/>
        </w:numPr>
        <w:spacing w:after="240"/>
        <w:rPr>
          <w:sz w:val="22"/>
          <w:szCs w:val="22"/>
        </w:rPr>
      </w:pPr>
      <w:r w:rsidRPr="000230CE">
        <w:rPr>
          <w:sz w:val="22"/>
          <w:szCs w:val="22"/>
          <w:rtl/>
        </w:rPr>
        <w:t>آیا</w:t>
      </w:r>
      <w:r w:rsidR="00F94507" w:rsidRPr="000230CE">
        <w:rPr>
          <w:sz w:val="22"/>
          <w:szCs w:val="22"/>
          <w:rtl/>
        </w:rPr>
        <w:t xml:space="preserve"> </w:t>
      </w:r>
      <w:r w:rsidRPr="000230CE">
        <w:rPr>
          <w:sz w:val="22"/>
          <w:szCs w:val="22"/>
          <w:rtl/>
        </w:rPr>
        <w:t>رویه‌های</w:t>
      </w:r>
      <w:r w:rsidR="00F94507" w:rsidRPr="000230CE">
        <w:rPr>
          <w:sz w:val="22"/>
          <w:szCs w:val="22"/>
          <w:rtl/>
        </w:rPr>
        <w:t xml:space="preserve"> </w:t>
      </w:r>
      <w:r w:rsidRPr="000230CE">
        <w:rPr>
          <w:sz w:val="22"/>
          <w:szCs w:val="22"/>
          <w:rtl/>
        </w:rPr>
        <w:t>استاندارد</w:t>
      </w:r>
      <w:r w:rsidR="00F94507" w:rsidRPr="000230CE">
        <w:rPr>
          <w:sz w:val="22"/>
          <w:szCs w:val="22"/>
          <w:rtl/>
        </w:rPr>
        <w:t xml:space="preserve"> </w:t>
      </w:r>
      <w:r w:rsidRPr="000230CE">
        <w:rPr>
          <w:sz w:val="22"/>
          <w:szCs w:val="22"/>
          <w:rtl/>
        </w:rPr>
        <w:t>عملیاتی</w:t>
      </w:r>
      <w:r w:rsidR="00F94507" w:rsidRPr="000230CE">
        <w:rPr>
          <w:sz w:val="22"/>
          <w:szCs w:val="22"/>
          <w:rtl/>
        </w:rPr>
        <w:t xml:space="preserve"> </w:t>
      </w:r>
      <w:r w:rsidRPr="000230CE">
        <w:rPr>
          <w:sz w:val="22"/>
          <w:szCs w:val="22"/>
        </w:rPr>
        <w:t>(SOP)</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توافق‌هایی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هماهنگی</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موارد</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00F1505D" w:rsidRPr="000230CE">
        <w:rPr>
          <w:sz w:val="22"/>
          <w:szCs w:val="22"/>
          <w:rtl/>
        </w:rPr>
        <w:t>بهداشت‌</w:t>
      </w:r>
      <w:r w:rsidR="00A349C9"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سایر</w:t>
      </w:r>
      <w:r w:rsidR="00F94507" w:rsidRPr="000230CE">
        <w:rPr>
          <w:sz w:val="22"/>
          <w:szCs w:val="22"/>
          <w:rtl/>
        </w:rPr>
        <w:t xml:space="preserve"> </w:t>
      </w:r>
      <w:r w:rsidRPr="000230CE">
        <w:rPr>
          <w:sz w:val="22"/>
          <w:szCs w:val="22"/>
          <w:rtl/>
        </w:rPr>
        <w:t>موارد</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00A727C1" w:rsidRPr="000230CE">
        <w:rPr>
          <w:rFonts w:hint="cs"/>
          <w:sz w:val="22"/>
          <w:szCs w:val="22"/>
          <w:rtl/>
        </w:rPr>
        <w:t>اماکن</w:t>
      </w:r>
      <w:r w:rsidR="00A727C1" w:rsidRPr="000230CE">
        <w:rPr>
          <w:sz w:val="22"/>
          <w:szCs w:val="22"/>
          <w:rtl/>
        </w:rPr>
        <w:t xml:space="preserve"> </w:t>
      </w:r>
      <w:r w:rsidRPr="000230CE">
        <w:rPr>
          <w:sz w:val="22"/>
          <w:szCs w:val="22"/>
          <w:rtl/>
        </w:rPr>
        <w:t>رسمی</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00A727C1" w:rsidRPr="000230CE">
        <w:rPr>
          <w:rFonts w:hint="cs"/>
          <w:sz w:val="22"/>
          <w:szCs w:val="22"/>
          <w:rtl/>
        </w:rPr>
        <w:t>مبادی ورزی</w:t>
      </w:r>
      <w:r w:rsidR="00F94507" w:rsidRPr="000230CE">
        <w:rPr>
          <w:sz w:val="22"/>
          <w:szCs w:val="22"/>
          <w:rtl/>
        </w:rPr>
        <w:t xml:space="preserve"> </w:t>
      </w:r>
      <w:r w:rsidRPr="000230CE">
        <w:rPr>
          <w:sz w:val="22"/>
          <w:szCs w:val="22"/>
        </w:rPr>
        <w:t>(PoE)</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آن‌ها</w:t>
      </w:r>
      <w:r w:rsidR="00F94507" w:rsidRPr="000230CE">
        <w:rPr>
          <w:sz w:val="22"/>
          <w:szCs w:val="22"/>
          <w:rtl/>
        </w:rPr>
        <w:t xml:space="preserve"> </w:t>
      </w:r>
      <w:r w:rsidRPr="000230CE">
        <w:rPr>
          <w:sz w:val="22"/>
          <w:szCs w:val="22"/>
          <w:rtl/>
        </w:rPr>
        <w:t>هم</w:t>
      </w:r>
      <w:r w:rsidR="00F94507" w:rsidRPr="000230CE">
        <w:rPr>
          <w:sz w:val="22"/>
          <w:szCs w:val="22"/>
          <w:rtl/>
        </w:rPr>
        <w:t xml:space="preserve"> </w:t>
      </w:r>
      <w:r w:rsidR="00F1505D" w:rsidRPr="000230CE">
        <w:rPr>
          <w:sz w:val="22"/>
          <w:szCs w:val="22"/>
          <w:rtl/>
        </w:rPr>
        <w:t>بهداشت‌</w:t>
      </w:r>
      <w:r w:rsidR="00A349C9"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هم</w:t>
      </w:r>
      <w:r w:rsidR="00F94507" w:rsidRPr="000230CE">
        <w:rPr>
          <w:sz w:val="22"/>
          <w:szCs w:val="22"/>
          <w:rtl/>
        </w:rPr>
        <w:t xml:space="preserve"> </w:t>
      </w:r>
      <w:r w:rsidRPr="000230CE">
        <w:rPr>
          <w:sz w:val="22"/>
          <w:szCs w:val="22"/>
          <w:rtl/>
        </w:rPr>
        <w:t>مقامات</w:t>
      </w:r>
      <w:r w:rsidR="00F94507" w:rsidRPr="000230CE">
        <w:rPr>
          <w:sz w:val="22"/>
          <w:szCs w:val="22"/>
          <w:rtl/>
        </w:rPr>
        <w:t xml:space="preserve"> </w:t>
      </w:r>
      <w:r w:rsidRPr="000230CE">
        <w:rPr>
          <w:sz w:val="22"/>
          <w:szCs w:val="22"/>
          <w:rtl/>
        </w:rPr>
        <w:t>امنیتی</w:t>
      </w:r>
      <w:r w:rsidR="00F94507" w:rsidRPr="000230CE">
        <w:rPr>
          <w:sz w:val="22"/>
          <w:szCs w:val="22"/>
          <w:rtl/>
        </w:rPr>
        <w:t xml:space="preserve"> </w:t>
      </w:r>
      <w:r w:rsidRPr="000230CE">
        <w:rPr>
          <w:sz w:val="22"/>
          <w:szCs w:val="22"/>
          <w:rtl/>
        </w:rPr>
        <w:t>مسئولیت‌های</w:t>
      </w:r>
      <w:r w:rsidR="00F94507" w:rsidRPr="000230CE">
        <w:rPr>
          <w:sz w:val="22"/>
          <w:szCs w:val="22"/>
          <w:rtl/>
        </w:rPr>
        <w:t xml:space="preserve"> </w:t>
      </w:r>
      <w:r w:rsidRPr="000230CE">
        <w:rPr>
          <w:sz w:val="22"/>
          <w:szCs w:val="22"/>
          <w:rtl/>
        </w:rPr>
        <w:t>ایمنی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امنیت</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عهده</w:t>
      </w:r>
      <w:r w:rsidR="00F94507" w:rsidRPr="000230CE">
        <w:rPr>
          <w:sz w:val="22"/>
          <w:szCs w:val="22"/>
          <w:rtl/>
        </w:rPr>
        <w:t xml:space="preserve"> </w:t>
      </w:r>
      <w:r w:rsidRPr="000230CE">
        <w:rPr>
          <w:sz w:val="22"/>
          <w:szCs w:val="22"/>
          <w:rtl/>
        </w:rPr>
        <w:t>دارند؟</w:t>
      </w:r>
    </w:p>
    <w:p w14:paraId="2660474E" w14:textId="5564E8B4" w:rsidR="00F216C2" w:rsidRPr="000230CE" w:rsidRDefault="00F216C2" w:rsidP="00CF4811">
      <w:pPr>
        <w:pStyle w:val="ListParagraph"/>
        <w:numPr>
          <w:ilvl w:val="0"/>
          <w:numId w:val="77"/>
        </w:numPr>
        <w:spacing w:after="240"/>
        <w:rPr>
          <w:sz w:val="22"/>
          <w:szCs w:val="22"/>
        </w:rPr>
      </w:pPr>
      <w:r w:rsidRPr="000230CE">
        <w:rPr>
          <w:sz w:val="22"/>
          <w:szCs w:val="22"/>
          <w:rtl/>
        </w:rPr>
        <w:t>آیا</w:t>
      </w:r>
      <w:r w:rsidR="00F94507" w:rsidRPr="000230CE">
        <w:rPr>
          <w:sz w:val="22"/>
          <w:szCs w:val="22"/>
          <w:rtl/>
        </w:rPr>
        <w:t xml:space="preserve"> </w:t>
      </w:r>
      <w:r w:rsidRPr="000230CE">
        <w:rPr>
          <w:sz w:val="22"/>
          <w:szCs w:val="22"/>
        </w:rPr>
        <w:t>SOP</w:t>
      </w:r>
      <w:r w:rsidRPr="000230CE">
        <w:rPr>
          <w:sz w:val="22"/>
          <w:szCs w:val="22"/>
          <w:rtl/>
        </w:rPr>
        <w:t>ها</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توافق‌هایی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خطر</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رویدادهای</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اهمیت</w:t>
      </w:r>
      <w:r w:rsidR="00F94507" w:rsidRPr="000230CE">
        <w:rPr>
          <w:sz w:val="22"/>
          <w:szCs w:val="22"/>
          <w:rtl/>
        </w:rPr>
        <w:t xml:space="preserve"> </w:t>
      </w:r>
      <w:r w:rsidR="00F1505D" w:rsidRPr="000230CE">
        <w:rPr>
          <w:sz w:val="22"/>
          <w:szCs w:val="22"/>
          <w:rtl/>
        </w:rPr>
        <w:t>بهداشت</w:t>
      </w:r>
      <w:r w:rsidR="00A349C9"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امنیتی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569C3FE5" w14:textId="4966B005" w:rsidR="00F216C2" w:rsidRPr="000230CE" w:rsidRDefault="00F216C2" w:rsidP="006A544D">
      <w:pPr>
        <w:pStyle w:val="ListParagraph"/>
        <w:numPr>
          <w:ilvl w:val="0"/>
          <w:numId w:val="77"/>
        </w:numPr>
        <w:spacing w:after="240"/>
        <w:rPr>
          <w:sz w:val="22"/>
          <w:szCs w:val="22"/>
        </w:rPr>
      </w:pPr>
      <w:r w:rsidRPr="000230CE">
        <w:rPr>
          <w:sz w:val="22"/>
          <w:szCs w:val="22"/>
          <w:rtl/>
        </w:rPr>
        <w:t>آیا</w:t>
      </w:r>
      <w:r w:rsidR="00F94507" w:rsidRPr="000230CE">
        <w:rPr>
          <w:sz w:val="22"/>
          <w:szCs w:val="22"/>
          <w:rtl/>
        </w:rPr>
        <w:t xml:space="preserve"> </w:t>
      </w:r>
      <w:r w:rsidRPr="000230CE">
        <w:rPr>
          <w:sz w:val="22"/>
          <w:szCs w:val="22"/>
          <w:rtl/>
        </w:rPr>
        <w:t>قوانینی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دولت</w:t>
      </w:r>
      <w:r w:rsidR="00F94507" w:rsidRPr="000230CE">
        <w:rPr>
          <w:sz w:val="22"/>
          <w:szCs w:val="22"/>
          <w:rtl/>
        </w:rPr>
        <w:t xml:space="preserve"> </w:t>
      </w:r>
      <w:r w:rsidRPr="000230CE">
        <w:rPr>
          <w:sz w:val="22"/>
          <w:szCs w:val="22"/>
          <w:rtl/>
        </w:rPr>
        <w:t>اجازه</w:t>
      </w:r>
      <w:r w:rsidR="00F94507" w:rsidRPr="000230CE">
        <w:rPr>
          <w:sz w:val="22"/>
          <w:szCs w:val="22"/>
          <w:rtl/>
        </w:rPr>
        <w:t xml:space="preserve"> </w:t>
      </w:r>
      <w:r w:rsidRPr="000230CE">
        <w:rPr>
          <w:sz w:val="22"/>
          <w:szCs w:val="22"/>
          <w:rtl/>
        </w:rPr>
        <w:t>دهد</w:t>
      </w:r>
      <w:r w:rsidR="00F94507" w:rsidRPr="000230CE">
        <w:rPr>
          <w:sz w:val="22"/>
          <w:szCs w:val="22"/>
          <w:rtl/>
        </w:rPr>
        <w:t xml:space="preserve"> </w:t>
      </w:r>
      <w:r w:rsidRPr="000230CE">
        <w:rPr>
          <w:sz w:val="22"/>
          <w:szCs w:val="22"/>
          <w:rtl/>
        </w:rPr>
        <w:t>فردی</w:t>
      </w:r>
      <w:r w:rsidR="00F94507" w:rsidRPr="000230CE">
        <w:rPr>
          <w:sz w:val="22"/>
          <w:szCs w:val="22"/>
          <w:rtl/>
        </w:rPr>
        <w:t xml:space="preserve"> </w:t>
      </w:r>
      <w:r w:rsidR="00A349C9" w:rsidRPr="000230CE">
        <w:rPr>
          <w:rFonts w:hint="cs"/>
          <w:sz w:val="22"/>
          <w:szCs w:val="22"/>
          <w:rtl/>
        </w:rPr>
        <w:t xml:space="preserve">را </w:t>
      </w:r>
      <w:r w:rsidRPr="000230CE">
        <w:rPr>
          <w:sz w:val="22"/>
          <w:szCs w:val="22"/>
          <w:rtl/>
        </w:rPr>
        <w:t>که</w:t>
      </w:r>
      <w:r w:rsidR="00F94507" w:rsidRPr="000230CE">
        <w:rPr>
          <w:sz w:val="22"/>
          <w:szCs w:val="22"/>
          <w:rtl/>
        </w:rPr>
        <w:t xml:space="preserve"> </w:t>
      </w:r>
      <w:r w:rsidRPr="000230CE">
        <w:rPr>
          <w:sz w:val="22"/>
          <w:szCs w:val="22"/>
          <w:rtl/>
        </w:rPr>
        <w:t>خطری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00F1505D" w:rsidRPr="000230CE">
        <w:rPr>
          <w:sz w:val="22"/>
          <w:szCs w:val="22"/>
          <w:rtl/>
        </w:rPr>
        <w:t>بهداشت</w:t>
      </w:r>
      <w:r w:rsidR="00A349C9"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محسوب</w:t>
      </w:r>
      <w:r w:rsidR="00F94507" w:rsidRPr="000230CE">
        <w:rPr>
          <w:sz w:val="22"/>
          <w:szCs w:val="22"/>
          <w:rtl/>
        </w:rPr>
        <w:t xml:space="preserve"> </w:t>
      </w:r>
      <w:r w:rsidRPr="000230CE">
        <w:rPr>
          <w:sz w:val="22"/>
          <w:szCs w:val="22"/>
          <w:rtl/>
        </w:rPr>
        <w:t>می‌شود</w:t>
      </w:r>
      <w:r w:rsidR="00A349C9" w:rsidRPr="000230CE">
        <w:rPr>
          <w:rFonts w:hint="cs"/>
          <w:sz w:val="22"/>
          <w:szCs w:val="22"/>
          <w:rtl/>
        </w:rPr>
        <w:t xml:space="preserve">، </w:t>
      </w:r>
      <w:r w:rsidRPr="000230CE">
        <w:rPr>
          <w:sz w:val="22"/>
          <w:szCs w:val="22"/>
          <w:rtl/>
        </w:rPr>
        <w:t>بازداشت</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قرنطینه</w:t>
      </w:r>
      <w:r w:rsidR="00F94507" w:rsidRPr="000230CE">
        <w:rPr>
          <w:sz w:val="22"/>
          <w:szCs w:val="22"/>
          <w:rtl/>
        </w:rPr>
        <w:t xml:space="preserve"> </w:t>
      </w:r>
      <w:r w:rsidRPr="000230CE">
        <w:rPr>
          <w:sz w:val="22"/>
          <w:szCs w:val="22"/>
          <w:rtl/>
        </w:rPr>
        <w:t>کند؟</w:t>
      </w:r>
    </w:p>
    <w:p w14:paraId="434C15C0" w14:textId="725D7B18" w:rsidR="00F216C2" w:rsidRPr="000230CE" w:rsidRDefault="00F216C2" w:rsidP="00CF4811">
      <w:pPr>
        <w:pStyle w:val="ListParagraph"/>
        <w:numPr>
          <w:ilvl w:val="0"/>
          <w:numId w:val="77"/>
        </w:numPr>
        <w:spacing w:after="240"/>
        <w:rPr>
          <w:sz w:val="22"/>
          <w:szCs w:val="22"/>
        </w:rPr>
      </w:pPr>
      <w:r w:rsidRPr="000230CE">
        <w:rPr>
          <w:sz w:val="22"/>
          <w:szCs w:val="22"/>
          <w:rtl/>
        </w:rPr>
        <w:t>رویدادهای</w:t>
      </w:r>
      <w:r w:rsidR="00F94507" w:rsidRPr="000230CE">
        <w:rPr>
          <w:sz w:val="22"/>
          <w:szCs w:val="22"/>
          <w:rtl/>
        </w:rPr>
        <w:t xml:space="preserve"> </w:t>
      </w:r>
      <w:r w:rsidRPr="000230CE">
        <w:rPr>
          <w:sz w:val="22"/>
          <w:szCs w:val="22"/>
          <w:rtl/>
        </w:rPr>
        <w:t>بالقوه</w:t>
      </w:r>
      <w:r w:rsidR="00F94507" w:rsidRPr="000230CE">
        <w:rPr>
          <w:sz w:val="22"/>
          <w:szCs w:val="22"/>
          <w:rtl/>
        </w:rPr>
        <w:t xml:space="preserve"> </w:t>
      </w:r>
      <w:r w:rsidRPr="000230CE">
        <w:rPr>
          <w:sz w:val="22"/>
          <w:szCs w:val="22"/>
          <w:rtl/>
        </w:rPr>
        <w:t>بیولوژیک</w:t>
      </w:r>
      <w:r w:rsidR="00452159" w:rsidRPr="000230CE">
        <w:rPr>
          <w:sz w:val="22"/>
          <w:szCs w:val="22"/>
          <w:rtl/>
        </w:rPr>
        <w:t xml:space="preserve">، </w:t>
      </w:r>
      <w:r w:rsidRPr="000230CE">
        <w:rPr>
          <w:sz w:val="22"/>
          <w:szCs w:val="22"/>
          <w:rtl/>
        </w:rPr>
        <w:t>شیمیایی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رادیولوژیک</w:t>
      </w:r>
      <w:r w:rsidR="00452159" w:rsidRPr="000230CE">
        <w:rPr>
          <w:sz w:val="22"/>
          <w:szCs w:val="22"/>
          <w:rtl/>
        </w:rPr>
        <w:t xml:space="preserve"> </w:t>
      </w:r>
      <w:r w:rsidR="00A727C1" w:rsidRPr="000230CE">
        <w:rPr>
          <w:rFonts w:hint="cs"/>
          <w:sz w:val="22"/>
          <w:szCs w:val="22"/>
          <w:rtl/>
        </w:rPr>
        <w:t>احتمالا عمدی</w:t>
      </w:r>
      <w:r w:rsidR="00452159"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شناسایی</w:t>
      </w:r>
      <w:r w:rsidR="00F94507" w:rsidRPr="000230CE">
        <w:rPr>
          <w:sz w:val="22"/>
          <w:szCs w:val="22"/>
          <w:rtl/>
        </w:rPr>
        <w:t xml:space="preserve"> </w:t>
      </w:r>
      <w:r w:rsidRPr="000230CE">
        <w:rPr>
          <w:sz w:val="22"/>
          <w:szCs w:val="22"/>
          <w:rtl/>
        </w:rPr>
        <w:t>می‌شوند؟</w:t>
      </w:r>
      <w:r w:rsidR="00F94507" w:rsidRPr="000230CE">
        <w:rPr>
          <w:sz w:val="22"/>
          <w:szCs w:val="22"/>
          <w:rtl/>
        </w:rPr>
        <w:t xml:space="preserve"> </w:t>
      </w:r>
      <w:r w:rsidRPr="000230CE">
        <w:rPr>
          <w:sz w:val="22"/>
          <w:szCs w:val="22"/>
          <w:rtl/>
        </w:rPr>
        <w:t>هرگونه</w:t>
      </w:r>
      <w:r w:rsidR="00F94507" w:rsidRPr="000230CE">
        <w:rPr>
          <w:sz w:val="22"/>
          <w:szCs w:val="22"/>
          <w:rtl/>
        </w:rPr>
        <w:t xml:space="preserve"> </w:t>
      </w:r>
      <w:r w:rsidRPr="000230CE">
        <w:rPr>
          <w:sz w:val="22"/>
          <w:szCs w:val="22"/>
          <w:rtl/>
        </w:rPr>
        <w:t>برنامه‌ای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رویدادها</w:t>
      </w:r>
      <w:r w:rsidR="00F94507" w:rsidRPr="000230CE">
        <w:rPr>
          <w:sz w:val="22"/>
          <w:szCs w:val="22"/>
          <w:rtl/>
        </w:rPr>
        <w:t xml:space="preserve"> </w:t>
      </w:r>
      <w:r w:rsidRPr="000230CE">
        <w:rPr>
          <w:sz w:val="22"/>
          <w:szCs w:val="22"/>
          <w:rtl/>
        </w:rPr>
        <w:t>تدوین</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ذکر</w:t>
      </w:r>
      <w:r w:rsidR="00F94507" w:rsidRPr="000230CE">
        <w:rPr>
          <w:sz w:val="22"/>
          <w:szCs w:val="22"/>
          <w:rtl/>
        </w:rPr>
        <w:t xml:space="preserve"> </w:t>
      </w:r>
      <w:r w:rsidRPr="000230CE">
        <w:rPr>
          <w:sz w:val="22"/>
          <w:szCs w:val="22"/>
          <w:rtl/>
        </w:rPr>
        <w:t>کنید</w:t>
      </w:r>
      <w:r w:rsidRPr="000230CE">
        <w:rPr>
          <w:sz w:val="22"/>
          <w:szCs w:val="22"/>
        </w:rPr>
        <w:t>.</w:t>
      </w:r>
    </w:p>
    <w:p w14:paraId="58EB2D42" w14:textId="3039D609" w:rsidR="00F216C2" w:rsidRPr="000230CE" w:rsidRDefault="00F216C2" w:rsidP="00CF4811">
      <w:pPr>
        <w:pStyle w:val="ListParagraph"/>
        <w:numPr>
          <w:ilvl w:val="0"/>
          <w:numId w:val="77"/>
        </w:numPr>
        <w:spacing w:after="240"/>
        <w:rPr>
          <w:sz w:val="22"/>
          <w:szCs w:val="22"/>
        </w:rPr>
      </w:pPr>
      <w:r w:rsidRPr="000230CE">
        <w:rPr>
          <w:sz w:val="22"/>
          <w:szCs w:val="22"/>
          <w:rtl/>
        </w:rPr>
        <w:t>آیا</w:t>
      </w:r>
      <w:r w:rsidR="00F94507" w:rsidRPr="000230CE">
        <w:rPr>
          <w:sz w:val="22"/>
          <w:szCs w:val="22"/>
          <w:rtl/>
        </w:rPr>
        <w:t xml:space="preserve"> </w:t>
      </w:r>
      <w:r w:rsidRPr="000230CE">
        <w:rPr>
          <w:sz w:val="22"/>
          <w:szCs w:val="22"/>
          <w:rtl/>
        </w:rPr>
        <w:t>مکانیسمی</w:t>
      </w:r>
      <w:r w:rsidR="00F94507" w:rsidRPr="000230CE">
        <w:rPr>
          <w:sz w:val="22"/>
          <w:szCs w:val="22"/>
          <w:rtl/>
        </w:rPr>
        <w:t xml:space="preserve"> </w:t>
      </w:r>
      <w:r w:rsidRPr="000230CE">
        <w:rPr>
          <w:sz w:val="22"/>
          <w:szCs w:val="22"/>
          <w:rtl/>
        </w:rPr>
        <w:t>عملی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همکاری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تبادل</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به‌موقع</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نظام‌مند</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00F1505D" w:rsidRPr="000230CE">
        <w:rPr>
          <w:sz w:val="22"/>
          <w:szCs w:val="22"/>
          <w:rtl/>
        </w:rPr>
        <w:t>بهداشت‌</w:t>
      </w:r>
      <w:r w:rsidR="00A349C9"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سازمان‌های</w:t>
      </w:r>
      <w:r w:rsidR="00F94507" w:rsidRPr="000230CE">
        <w:rPr>
          <w:sz w:val="22"/>
          <w:szCs w:val="22"/>
          <w:rtl/>
        </w:rPr>
        <w:t xml:space="preserve"> </w:t>
      </w:r>
      <w:r w:rsidRPr="000230CE">
        <w:rPr>
          <w:sz w:val="22"/>
          <w:szCs w:val="22"/>
          <w:rtl/>
        </w:rPr>
        <w:t>اجرای</w:t>
      </w:r>
      <w:r w:rsidR="00F94507" w:rsidRPr="000230CE">
        <w:rPr>
          <w:sz w:val="22"/>
          <w:szCs w:val="22"/>
          <w:rtl/>
        </w:rPr>
        <w:t xml:space="preserve"> </w:t>
      </w:r>
      <w:r w:rsidRPr="000230CE">
        <w:rPr>
          <w:sz w:val="22"/>
          <w:szCs w:val="22"/>
          <w:rtl/>
        </w:rPr>
        <w:t>قانون</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موارد</w:t>
      </w:r>
      <w:r w:rsidR="00F94507" w:rsidRPr="000230CE">
        <w:rPr>
          <w:sz w:val="22"/>
          <w:szCs w:val="22"/>
          <w:rtl/>
        </w:rPr>
        <w:t xml:space="preserve"> </w:t>
      </w:r>
      <w:r w:rsidRPr="000230CE">
        <w:rPr>
          <w:sz w:val="22"/>
          <w:szCs w:val="22"/>
          <w:rtl/>
        </w:rPr>
        <w:t>عمدی</w:t>
      </w:r>
      <w:r w:rsidR="00F94507" w:rsidRPr="000230CE">
        <w:rPr>
          <w:sz w:val="22"/>
          <w:szCs w:val="22"/>
          <w:rtl/>
        </w:rPr>
        <w:t xml:space="preserve"> </w:t>
      </w:r>
      <w:r w:rsidRPr="000230CE">
        <w:rPr>
          <w:sz w:val="22"/>
          <w:szCs w:val="22"/>
          <w:rtl/>
        </w:rPr>
        <w:t>و/یا</w:t>
      </w:r>
      <w:r w:rsidR="00F94507" w:rsidRPr="000230CE">
        <w:rPr>
          <w:sz w:val="22"/>
          <w:szCs w:val="22"/>
          <w:rtl/>
        </w:rPr>
        <w:t xml:space="preserve"> </w:t>
      </w:r>
      <w:r w:rsidRPr="000230CE">
        <w:rPr>
          <w:sz w:val="22"/>
          <w:szCs w:val="22"/>
          <w:rtl/>
        </w:rPr>
        <w:t>غیرعمدی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513413E5" w14:textId="16973CA1" w:rsidR="00F216C2" w:rsidRPr="000230CE" w:rsidRDefault="00F216C2" w:rsidP="006A544D">
      <w:pPr>
        <w:pStyle w:val="ListParagraph"/>
        <w:numPr>
          <w:ilvl w:val="0"/>
          <w:numId w:val="77"/>
        </w:numPr>
        <w:spacing w:after="240"/>
        <w:rPr>
          <w:sz w:val="22"/>
          <w:szCs w:val="22"/>
        </w:rPr>
      </w:pPr>
      <w:r w:rsidRPr="000230CE">
        <w:rPr>
          <w:sz w:val="22"/>
          <w:szCs w:val="22"/>
          <w:rtl/>
        </w:rPr>
        <w:t>آیا</w:t>
      </w:r>
      <w:r w:rsidR="00F94507" w:rsidRPr="000230CE">
        <w:rPr>
          <w:sz w:val="22"/>
          <w:szCs w:val="22"/>
          <w:rtl/>
        </w:rPr>
        <w:t xml:space="preserve"> </w:t>
      </w:r>
      <w:r w:rsidR="00A349C9" w:rsidRPr="000230CE">
        <w:rPr>
          <w:rtl/>
        </w:rPr>
        <w:t>کارشناسان سلامت عمومی در پاسخ به حوادث مرتبط با کنوانسیون تسلیحات زیستی و سمی مشارکت دارند؟</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سال</w:t>
      </w:r>
      <w:r w:rsidR="00F94507" w:rsidRPr="000230CE">
        <w:rPr>
          <w:sz w:val="22"/>
          <w:szCs w:val="22"/>
          <w:rtl/>
        </w:rPr>
        <w:t xml:space="preserve"> </w:t>
      </w:r>
      <w:r w:rsidRPr="000230CE">
        <w:rPr>
          <w:sz w:val="22"/>
          <w:szCs w:val="22"/>
          <w:rtl/>
        </w:rPr>
        <w:t>گذشته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تمرین</w:t>
      </w:r>
      <w:r w:rsidR="00452159" w:rsidRPr="000230CE">
        <w:rPr>
          <w:sz w:val="22"/>
          <w:szCs w:val="22"/>
          <w:rtl/>
        </w:rPr>
        <w:t xml:space="preserve">، </w:t>
      </w:r>
      <w:r w:rsidRPr="000230CE">
        <w:rPr>
          <w:sz w:val="22"/>
          <w:szCs w:val="22"/>
          <w:rtl/>
        </w:rPr>
        <w:t>شبیه‌سازی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پاسخی</w:t>
      </w:r>
      <w:r w:rsidR="00F94507" w:rsidRPr="000230CE">
        <w:rPr>
          <w:sz w:val="22"/>
          <w:szCs w:val="22"/>
          <w:rtl/>
        </w:rPr>
        <w:t xml:space="preserve"> </w:t>
      </w:r>
      <w:r w:rsidRPr="000230CE">
        <w:rPr>
          <w:sz w:val="22"/>
          <w:szCs w:val="22"/>
          <w:rtl/>
        </w:rPr>
        <w:t>مشارکت</w:t>
      </w:r>
      <w:r w:rsidR="00F94507" w:rsidRPr="000230CE">
        <w:rPr>
          <w:sz w:val="22"/>
          <w:szCs w:val="22"/>
          <w:rtl/>
        </w:rPr>
        <w:t xml:space="preserve"> </w:t>
      </w:r>
      <w:r w:rsidRPr="000230CE">
        <w:rPr>
          <w:sz w:val="22"/>
          <w:szCs w:val="22"/>
          <w:rtl/>
        </w:rPr>
        <w:t>داشته</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رهبری</w:t>
      </w:r>
      <w:r w:rsidR="00F94507" w:rsidRPr="000230CE">
        <w:rPr>
          <w:sz w:val="22"/>
          <w:szCs w:val="22"/>
          <w:rtl/>
        </w:rPr>
        <w:t xml:space="preserve"> </w:t>
      </w:r>
      <w:r w:rsidRPr="000230CE">
        <w:rPr>
          <w:sz w:val="22"/>
          <w:szCs w:val="22"/>
          <w:rtl/>
        </w:rPr>
        <w:t>آن</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عهده</w:t>
      </w:r>
      <w:r w:rsidR="00F94507" w:rsidRPr="000230CE">
        <w:rPr>
          <w:sz w:val="22"/>
          <w:szCs w:val="22"/>
          <w:rtl/>
        </w:rPr>
        <w:t xml:space="preserve"> </w:t>
      </w:r>
      <w:r w:rsidRPr="000230CE">
        <w:rPr>
          <w:sz w:val="22"/>
          <w:szCs w:val="22"/>
          <w:rtl/>
        </w:rPr>
        <w:t>هر</w:t>
      </w:r>
      <w:r w:rsidR="00F94507" w:rsidRPr="000230CE">
        <w:rPr>
          <w:sz w:val="22"/>
          <w:szCs w:val="22"/>
          <w:rtl/>
        </w:rPr>
        <w:t xml:space="preserve"> </w:t>
      </w:r>
      <w:r w:rsidRPr="000230CE">
        <w:rPr>
          <w:sz w:val="22"/>
          <w:szCs w:val="22"/>
          <w:rtl/>
        </w:rPr>
        <w:t>دو</w:t>
      </w:r>
      <w:r w:rsidR="00F94507" w:rsidRPr="000230CE">
        <w:rPr>
          <w:sz w:val="22"/>
          <w:szCs w:val="22"/>
          <w:rtl/>
        </w:rPr>
        <w:t xml:space="preserve"> </w:t>
      </w:r>
      <w:r w:rsidRPr="000230CE">
        <w:rPr>
          <w:sz w:val="22"/>
          <w:szCs w:val="22"/>
          <w:rtl/>
        </w:rPr>
        <w:t>نهاد</w:t>
      </w:r>
      <w:r w:rsidR="00F94507" w:rsidRPr="000230CE">
        <w:rPr>
          <w:sz w:val="22"/>
          <w:szCs w:val="22"/>
          <w:rtl/>
        </w:rPr>
        <w:t xml:space="preserve"> </w:t>
      </w:r>
      <w:r w:rsidR="00F1505D" w:rsidRPr="000230CE">
        <w:rPr>
          <w:sz w:val="22"/>
          <w:szCs w:val="22"/>
          <w:rtl/>
        </w:rPr>
        <w:t>بهداشت‌</w:t>
      </w:r>
      <w:r w:rsidR="000B5821"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امنیتی</w:t>
      </w:r>
      <w:r w:rsidR="00F94507" w:rsidRPr="000230CE">
        <w:rPr>
          <w:sz w:val="22"/>
          <w:szCs w:val="22"/>
          <w:rtl/>
        </w:rPr>
        <w:t xml:space="preserve"> </w:t>
      </w:r>
      <w:r w:rsidRPr="000230CE">
        <w:rPr>
          <w:sz w:val="22"/>
          <w:szCs w:val="22"/>
          <w:rtl/>
        </w:rPr>
        <w:t>بوده</w:t>
      </w:r>
      <w:r w:rsidR="00F94507" w:rsidRPr="000230CE">
        <w:rPr>
          <w:sz w:val="22"/>
          <w:szCs w:val="22"/>
          <w:rtl/>
        </w:rPr>
        <w:t xml:space="preserve"> </w:t>
      </w:r>
      <w:r w:rsidRPr="000230CE">
        <w:rPr>
          <w:sz w:val="22"/>
          <w:szCs w:val="22"/>
          <w:rtl/>
        </w:rPr>
        <w:t>است؟</w:t>
      </w:r>
    </w:p>
    <w:p w14:paraId="55EC06A4" w14:textId="47F00157" w:rsidR="00F216C2" w:rsidRPr="000230CE" w:rsidRDefault="00F216C2" w:rsidP="00CF4811">
      <w:pPr>
        <w:pStyle w:val="ListParagraph"/>
        <w:numPr>
          <w:ilvl w:val="1"/>
          <w:numId w:val="77"/>
        </w:numPr>
        <w:spacing w:after="240"/>
        <w:rPr>
          <w:sz w:val="22"/>
          <w:szCs w:val="22"/>
        </w:rPr>
      </w:pPr>
      <w:r w:rsidRPr="000230CE">
        <w:rPr>
          <w:sz w:val="22"/>
          <w:szCs w:val="22"/>
          <w:rtl/>
        </w:rPr>
        <w:t>الف)</w:t>
      </w:r>
      <w:r w:rsidR="00F94507" w:rsidRPr="000230CE">
        <w:rPr>
          <w:sz w:val="22"/>
          <w:szCs w:val="22"/>
          <w:rtl/>
        </w:rPr>
        <w:t xml:space="preserve"> </w:t>
      </w:r>
      <w:r w:rsidRPr="000230CE">
        <w:rPr>
          <w:sz w:val="22"/>
          <w:szCs w:val="22"/>
          <w:rtl/>
        </w:rPr>
        <w:t>اگر</w:t>
      </w:r>
      <w:r w:rsidR="00F94507" w:rsidRPr="000230CE">
        <w:rPr>
          <w:sz w:val="22"/>
          <w:szCs w:val="22"/>
          <w:rtl/>
        </w:rPr>
        <w:t xml:space="preserve"> </w:t>
      </w:r>
      <w:r w:rsidRPr="000230CE">
        <w:rPr>
          <w:sz w:val="22"/>
          <w:szCs w:val="22"/>
          <w:rtl/>
        </w:rPr>
        <w:t>بله</w:t>
      </w:r>
      <w:r w:rsidR="00452159"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تمرین</w:t>
      </w:r>
      <w:r w:rsidR="00452159" w:rsidRPr="000230CE">
        <w:rPr>
          <w:sz w:val="22"/>
          <w:szCs w:val="22"/>
          <w:rtl/>
        </w:rPr>
        <w:t xml:space="preserve">، </w:t>
      </w:r>
      <w:r w:rsidRPr="000230CE">
        <w:rPr>
          <w:sz w:val="22"/>
          <w:szCs w:val="22"/>
          <w:rtl/>
        </w:rPr>
        <w:t>شبیه‌سازی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شرح</w:t>
      </w:r>
      <w:r w:rsidR="00F94507" w:rsidRPr="000230CE">
        <w:rPr>
          <w:sz w:val="22"/>
          <w:szCs w:val="22"/>
          <w:rtl/>
        </w:rPr>
        <w:t xml:space="preserve"> </w:t>
      </w:r>
      <w:r w:rsidRPr="000230CE">
        <w:rPr>
          <w:sz w:val="22"/>
          <w:szCs w:val="22"/>
          <w:rtl/>
        </w:rPr>
        <w:t>دهید</w:t>
      </w:r>
      <w:r w:rsidRPr="000230CE">
        <w:rPr>
          <w:sz w:val="22"/>
          <w:szCs w:val="22"/>
        </w:rPr>
        <w:t>.</w:t>
      </w:r>
    </w:p>
    <w:p w14:paraId="5AC7A23C" w14:textId="5F7EB3E3" w:rsidR="00F216C2" w:rsidRPr="000230CE" w:rsidRDefault="00F216C2" w:rsidP="00CF4811">
      <w:pPr>
        <w:pStyle w:val="ListParagraph"/>
        <w:numPr>
          <w:ilvl w:val="1"/>
          <w:numId w:val="77"/>
        </w:numPr>
        <w:spacing w:after="240"/>
        <w:rPr>
          <w:sz w:val="22"/>
          <w:szCs w:val="22"/>
        </w:rPr>
      </w:pPr>
      <w:r w:rsidRPr="000230CE">
        <w:rPr>
          <w:sz w:val="22"/>
          <w:szCs w:val="22"/>
          <w:rtl/>
        </w:rPr>
        <w:t>ب)</w:t>
      </w:r>
      <w:r w:rsidR="00F94507" w:rsidRPr="000230CE">
        <w:rPr>
          <w:sz w:val="22"/>
          <w:szCs w:val="22"/>
          <w:rtl/>
        </w:rPr>
        <w:t xml:space="preserve"> </w:t>
      </w:r>
      <w:r w:rsidRPr="000230CE">
        <w:rPr>
          <w:sz w:val="22"/>
          <w:szCs w:val="22"/>
          <w:rtl/>
        </w:rPr>
        <w:t>هرگونه</w:t>
      </w:r>
      <w:r w:rsidR="00F94507" w:rsidRPr="000230CE">
        <w:rPr>
          <w:sz w:val="22"/>
          <w:szCs w:val="22"/>
          <w:rtl/>
        </w:rPr>
        <w:t xml:space="preserve"> </w:t>
      </w:r>
      <w:r w:rsidRPr="000230CE">
        <w:rPr>
          <w:sz w:val="22"/>
          <w:szCs w:val="22"/>
          <w:rtl/>
        </w:rPr>
        <w:t>اقدام</w:t>
      </w:r>
      <w:r w:rsidR="00F94507" w:rsidRPr="000230CE">
        <w:rPr>
          <w:sz w:val="22"/>
          <w:szCs w:val="22"/>
          <w:rtl/>
        </w:rPr>
        <w:t xml:space="preserve"> </w:t>
      </w:r>
      <w:r w:rsidRPr="000230CE">
        <w:rPr>
          <w:sz w:val="22"/>
          <w:szCs w:val="22"/>
          <w:rtl/>
        </w:rPr>
        <w:t>اصلاحی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بهبود</w:t>
      </w:r>
      <w:r w:rsidR="00F94507" w:rsidRPr="000230CE">
        <w:rPr>
          <w:sz w:val="22"/>
          <w:szCs w:val="22"/>
          <w:rtl/>
        </w:rPr>
        <w:t xml:space="preserve"> </w:t>
      </w:r>
      <w:r w:rsidRPr="000230CE">
        <w:rPr>
          <w:sz w:val="22"/>
          <w:szCs w:val="22"/>
          <w:rtl/>
        </w:rPr>
        <w:t>هماهنگی</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سازمان</w:t>
      </w:r>
      <w:r w:rsidR="00F94507" w:rsidRPr="000230CE">
        <w:rPr>
          <w:sz w:val="22"/>
          <w:szCs w:val="22"/>
          <w:rtl/>
        </w:rPr>
        <w:t xml:space="preserve"> </w:t>
      </w:r>
      <w:r w:rsidR="00F1505D" w:rsidRPr="000230CE">
        <w:rPr>
          <w:sz w:val="22"/>
          <w:szCs w:val="22"/>
          <w:rtl/>
        </w:rPr>
        <w:t>بهداشت‌</w:t>
      </w:r>
      <w:r w:rsidR="000B5821"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مقامات</w:t>
      </w:r>
      <w:r w:rsidR="00F94507" w:rsidRPr="000230CE">
        <w:rPr>
          <w:sz w:val="22"/>
          <w:szCs w:val="22"/>
          <w:rtl/>
        </w:rPr>
        <w:t xml:space="preserve"> </w:t>
      </w:r>
      <w:r w:rsidRPr="000230CE">
        <w:rPr>
          <w:sz w:val="22"/>
          <w:szCs w:val="22"/>
          <w:rtl/>
        </w:rPr>
        <w:t>امنیتی</w:t>
      </w:r>
      <w:r w:rsidR="00F94507" w:rsidRPr="000230CE">
        <w:rPr>
          <w:sz w:val="22"/>
          <w:szCs w:val="22"/>
          <w:rtl/>
        </w:rPr>
        <w:t xml:space="preserve"> </w:t>
      </w:r>
      <w:r w:rsidRPr="000230CE">
        <w:rPr>
          <w:sz w:val="22"/>
          <w:szCs w:val="22"/>
          <w:rtl/>
        </w:rPr>
        <w:t>توصیه</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توضیح</w:t>
      </w:r>
      <w:r w:rsidR="00F94507" w:rsidRPr="000230CE">
        <w:rPr>
          <w:sz w:val="22"/>
          <w:szCs w:val="22"/>
          <w:rtl/>
        </w:rPr>
        <w:t xml:space="preserve"> </w:t>
      </w:r>
      <w:r w:rsidRPr="000230CE">
        <w:rPr>
          <w:sz w:val="22"/>
          <w:szCs w:val="22"/>
          <w:rtl/>
        </w:rPr>
        <w:t>دهید</w:t>
      </w:r>
      <w:r w:rsidRPr="000230CE">
        <w:rPr>
          <w:sz w:val="22"/>
          <w:szCs w:val="22"/>
        </w:rPr>
        <w:t>.</w:t>
      </w:r>
    </w:p>
    <w:p w14:paraId="37A7BDC6" w14:textId="1AC7E2D5" w:rsidR="00F216C2" w:rsidRPr="000230CE" w:rsidRDefault="00F216C2" w:rsidP="00CF4811">
      <w:pPr>
        <w:pStyle w:val="ListParagraph"/>
        <w:numPr>
          <w:ilvl w:val="0"/>
          <w:numId w:val="77"/>
        </w:numPr>
        <w:spacing w:after="240"/>
        <w:rPr>
          <w:sz w:val="22"/>
          <w:szCs w:val="22"/>
        </w:rPr>
      </w:pPr>
      <w:r w:rsidRPr="000230CE">
        <w:rPr>
          <w:sz w:val="22"/>
          <w:szCs w:val="22"/>
          <w:rtl/>
        </w:rPr>
        <w:t>آیا</w:t>
      </w:r>
      <w:r w:rsidR="00F94507" w:rsidRPr="000230CE">
        <w:rPr>
          <w:sz w:val="22"/>
          <w:szCs w:val="22"/>
          <w:rtl/>
        </w:rPr>
        <w:t xml:space="preserve"> </w:t>
      </w:r>
      <w:r w:rsidRPr="000230CE">
        <w:rPr>
          <w:sz w:val="22"/>
          <w:szCs w:val="22"/>
          <w:rtl/>
        </w:rPr>
        <w:t>گزارش‌ها</w:t>
      </w:r>
      <w:r w:rsidR="00F94507" w:rsidRPr="000230CE">
        <w:rPr>
          <w:sz w:val="22"/>
          <w:szCs w:val="22"/>
          <w:rtl/>
        </w:rPr>
        <w:t xml:space="preserve"> </w:t>
      </w:r>
      <w:r w:rsidRPr="000230CE">
        <w:rPr>
          <w:sz w:val="22"/>
          <w:szCs w:val="22"/>
          <w:rtl/>
        </w:rPr>
        <w:t>به‌طور</w:t>
      </w:r>
      <w:r w:rsidR="00F94507" w:rsidRPr="000230CE">
        <w:rPr>
          <w:sz w:val="22"/>
          <w:szCs w:val="22"/>
          <w:rtl/>
        </w:rPr>
        <w:t xml:space="preserve"> </w:t>
      </w:r>
      <w:r w:rsidRPr="000230CE">
        <w:rPr>
          <w:sz w:val="22"/>
          <w:szCs w:val="22"/>
          <w:rtl/>
        </w:rPr>
        <w:t>منظم</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00F1505D" w:rsidRPr="000230CE">
        <w:rPr>
          <w:sz w:val="22"/>
          <w:szCs w:val="22"/>
          <w:rtl/>
        </w:rPr>
        <w:t>بهداشت</w:t>
      </w:r>
      <w:r w:rsidR="000B5821"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مقامات</w:t>
      </w:r>
      <w:r w:rsidR="00F94507" w:rsidRPr="000230CE">
        <w:rPr>
          <w:sz w:val="22"/>
          <w:szCs w:val="22"/>
          <w:rtl/>
        </w:rPr>
        <w:t xml:space="preserve"> </w:t>
      </w:r>
      <w:r w:rsidRPr="000230CE">
        <w:rPr>
          <w:sz w:val="22"/>
          <w:szCs w:val="22"/>
          <w:rtl/>
        </w:rPr>
        <w:t>امنیتی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اشتراک</w:t>
      </w:r>
      <w:r w:rsidR="00F94507" w:rsidRPr="000230CE">
        <w:rPr>
          <w:sz w:val="22"/>
          <w:szCs w:val="22"/>
          <w:rtl/>
        </w:rPr>
        <w:t xml:space="preserve"> </w:t>
      </w:r>
      <w:r w:rsidRPr="000230CE">
        <w:rPr>
          <w:sz w:val="22"/>
          <w:szCs w:val="22"/>
          <w:rtl/>
        </w:rPr>
        <w:t>گذاشته</w:t>
      </w:r>
      <w:r w:rsidR="00F94507" w:rsidRPr="000230CE">
        <w:rPr>
          <w:sz w:val="22"/>
          <w:szCs w:val="22"/>
          <w:rtl/>
        </w:rPr>
        <w:t xml:space="preserve"> </w:t>
      </w:r>
      <w:r w:rsidRPr="000230CE">
        <w:rPr>
          <w:sz w:val="22"/>
          <w:szCs w:val="22"/>
          <w:rtl/>
        </w:rPr>
        <w:t>می‌شود؟</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مکانیسمی</w:t>
      </w:r>
      <w:r w:rsidR="00F94507" w:rsidRPr="000230CE">
        <w:rPr>
          <w:sz w:val="22"/>
          <w:szCs w:val="22"/>
          <w:rtl/>
        </w:rPr>
        <w:t xml:space="preserve"> </w:t>
      </w:r>
      <w:r w:rsidRPr="000230CE">
        <w:rPr>
          <w:sz w:val="22"/>
          <w:szCs w:val="22"/>
          <w:rtl/>
        </w:rPr>
        <w:t>برای</w:t>
      </w:r>
      <w:r w:rsidR="00A727C1" w:rsidRPr="000230CE">
        <w:rPr>
          <w:rFonts w:hint="cs"/>
          <w:sz w:val="22"/>
          <w:szCs w:val="22"/>
          <w:rtl/>
        </w:rPr>
        <w:t xml:space="preserve"> تسهیل و تقویت</w:t>
      </w:r>
      <w:r w:rsidR="00F94507" w:rsidRPr="000230CE">
        <w:rPr>
          <w:sz w:val="22"/>
          <w:szCs w:val="22"/>
          <w:rtl/>
        </w:rPr>
        <w:t xml:space="preserve"> </w:t>
      </w:r>
      <w:r w:rsidRPr="000230CE">
        <w:rPr>
          <w:sz w:val="22"/>
          <w:szCs w:val="22"/>
          <w:rtl/>
        </w:rPr>
        <w:t>گزارش‌دهی</w:t>
      </w:r>
      <w:r w:rsidR="00F94507" w:rsidRPr="000230CE">
        <w:rPr>
          <w:sz w:val="22"/>
          <w:szCs w:val="22"/>
          <w:rtl/>
        </w:rPr>
        <w:t xml:space="preserve"> </w:t>
      </w:r>
      <w:r w:rsidRPr="000230CE">
        <w:rPr>
          <w:sz w:val="22"/>
          <w:szCs w:val="22"/>
          <w:rtl/>
        </w:rPr>
        <w:t>منظم</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392836F0" w14:textId="0155D748" w:rsidR="00F216C2" w:rsidRPr="000230CE" w:rsidRDefault="00F216C2" w:rsidP="00CF4811">
      <w:pPr>
        <w:pStyle w:val="ListParagraph"/>
        <w:numPr>
          <w:ilvl w:val="1"/>
          <w:numId w:val="77"/>
        </w:numPr>
        <w:spacing w:after="240"/>
        <w:rPr>
          <w:sz w:val="22"/>
          <w:szCs w:val="22"/>
        </w:rPr>
      </w:pPr>
      <w:r w:rsidRPr="000230CE">
        <w:rPr>
          <w:sz w:val="22"/>
          <w:szCs w:val="22"/>
          <w:rtl/>
        </w:rPr>
        <w:t>الف)</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نوع</w:t>
      </w:r>
      <w:r w:rsidR="00F94507" w:rsidRPr="000230CE">
        <w:rPr>
          <w:sz w:val="22"/>
          <w:szCs w:val="22"/>
          <w:rtl/>
        </w:rPr>
        <w:t xml:space="preserve"> </w:t>
      </w:r>
      <w:r w:rsidRPr="000230CE">
        <w:rPr>
          <w:sz w:val="22"/>
          <w:szCs w:val="22"/>
          <w:rtl/>
        </w:rPr>
        <w:t>گزارش‌هایی</w:t>
      </w:r>
      <w:r w:rsidR="00F94507" w:rsidRPr="000230CE">
        <w:rPr>
          <w:sz w:val="22"/>
          <w:szCs w:val="22"/>
          <w:rtl/>
        </w:rPr>
        <w:t xml:space="preserve"> </w:t>
      </w:r>
      <w:r w:rsidRPr="000230CE">
        <w:rPr>
          <w:sz w:val="22"/>
          <w:szCs w:val="22"/>
          <w:rtl/>
        </w:rPr>
        <w:t>به‌طور</w:t>
      </w:r>
      <w:r w:rsidR="00F94507" w:rsidRPr="000230CE">
        <w:rPr>
          <w:sz w:val="22"/>
          <w:szCs w:val="22"/>
          <w:rtl/>
        </w:rPr>
        <w:t xml:space="preserve"> </w:t>
      </w:r>
      <w:r w:rsidRPr="000230CE">
        <w:rPr>
          <w:sz w:val="22"/>
          <w:szCs w:val="22"/>
          <w:rtl/>
        </w:rPr>
        <w:t>منظم</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نهادهای</w:t>
      </w:r>
      <w:r w:rsidR="00F94507" w:rsidRPr="000230CE">
        <w:rPr>
          <w:sz w:val="22"/>
          <w:szCs w:val="22"/>
          <w:rtl/>
        </w:rPr>
        <w:t xml:space="preserve"> </w:t>
      </w:r>
      <w:r w:rsidR="00F1505D" w:rsidRPr="000230CE">
        <w:rPr>
          <w:sz w:val="22"/>
          <w:szCs w:val="22"/>
          <w:rtl/>
        </w:rPr>
        <w:t>بهداشت‌</w:t>
      </w:r>
      <w:r w:rsidR="000B5821"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مقامات</w:t>
      </w:r>
      <w:r w:rsidR="00F94507" w:rsidRPr="000230CE">
        <w:rPr>
          <w:sz w:val="22"/>
          <w:szCs w:val="22"/>
          <w:rtl/>
        </w:rPr>
        <w:t xml:space="preserve"> </w:t>
      </w:r>
      <w:r w:rsidRPr="000230CE">
        <w:rPr>
          <w:sz w:val="22"/>
          <w:szCs w:val="22"/>
          <w:rtl/>
        </w:rPr>
        <w:t>امنیتی</w:t>
      </w:r>
      <w:r w:rsidR="00F94507" w:rsidRPr="000230CE">
        <w:rPr>
          <w:sz w:val="22"/>
          <w:szCs w:val="22"/>
          <w:rtl/>
        </w:rPr>
        <w:t xml:space="preserve"> </w:t>
      </w:r>
      <w:r w:rsidRPr="000230CE">
        <w:rPr>
          <w:sz w:val="22"/>
          <w:szCs w:val="22"/>
          <w:rtl/>
        </w:rPr>
        <w:t>ارسال</w:t>
      </w:r>
      <w:r w:rsidR="00F94507" w:rsidRPr="000230CE">
        <w:rPr>
          <w:sz w:val="22"/>
          <w:szCs w:val="22"/>
          <w:rtl/>
        </w:rPr>
        <w:t xml:space="preserve"> </w:t>
      </w:r>
      <w:r w:rsidRPr="000230CE">
        <w:rPr>
          <w:sz w:val="22"/>
          <w:szCs w:val="22"/>
          <w:rtl/>
        </w:rPr>
        <w:t>می‌شود؟</w:t>
      </w:r>
    </w:p>
    <w:p w14:paraId="56D05F24" w14:textId="77777777" w:rsidR="00F216C2" w:rsidRPr="000230CE" w:rsidRDefault="00F216C2" w:rsidP="00CF4811">
      <w:pPr>
        <w:pStyle w:val="ListParagraph"/>
        <w:numPr>
          <w:ilvl w:val="1"/>
          <w:numId w:val="77"/>
        </w:numPr>
        <w:spacing w:after="240"/>
        <w:rPr>
          <w:sz w:val="22"/>
          <w:szCs w:val="22"/>
        </w:rPr>
      </w:pPr>
      <w:r w:rsidRPr="000230CE">
        <w:rPr>
          <w:sz w:val="22"/>
          <w:szCs w:val="22"/>
          <w:rtl/>
        </w:rPr>
        <w:t>ب.</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نوع</w:t>
      </w:r>
      <w:r w:rsidR="00F94507" w:rsidRPr="000230CE">
        <w:rPr>
          <w:sz w:val="22"/>
          <w:szCs w:val="22"/>
          <w:rtl/>
        </w:rPr>
        <w:t xml:space="preserve"> </w:t>
      </w:r>
      <w:r w:rsidRPr="000230CE">
        <w:rPr>
          <w:sz w:val="22"/>
          <w:szCs w:val="22"/>
          <w:rtl/>
        </w:rPr>
        <w:t>گزارش‌هایی</w:t>
      </w:r>
      <w:r w:rsidR="00F94507" w:rsidRPr="000230CE">
        <w:rPr>
          <w:sz w:val="22"/>
          <w:szCs w:val="22"/>
          <w:rtl/>
        </w:rPr>
        <w:t xml:space="preserve"> </w:t>
      </w:r>
      <w:r w:rsidRPr="000230CE">
        <w:rPr>
          <w:sz w:val="22"/>
          <w:szCs w:val="22"/>
          <w:rtl/>
        </w:rPr>
        <w:t>به‌صورت</w:t>
      </w:r>
      <w:r w:rsidR="00F94507" w:rsidRPr="000230CE">
        <w:rPr>
          <w:sz w:val="22"/>
          <w:szCs w:val="22"/>
          <w:rtl/>
        </w:rPr>
        <w:t xml:space="preserve"> </w:t>
      </w:r>
      <w:r w:rsidRPr="000230CE">
        <w:rPr>
          <w:sz w:val="22"/>
          <w:szCs w:val="22"/>
          <w:rtl/>
        </w:rPr>
        <w:t>منظم</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سوی</w:t>
      </w:r>
      <w:r w:rsidR="00F94507" w:rsidRPr="000230CE">
        <w:rPr>
          <w:sz w:val="22"/>
          <w:szCs w:val="22"/>
          <w:rtl/>
        </w:rPr>
        <w:t xml:space="preserve"> </w:t>
      </w:r>
      <w:r w:rsidRPr="000230CE">
        <w:rPr>
          <w:sz w:val="22"/>
          <w:szCs w:val="22"/>
          <w:rtl/>
        </w:rPr>
        <w:t>مراجع</w:t>
      </w:r>
      <w:r w:rsidR="00F94507" w:rsidRPr="000230CE">
        <w:rPr>
          <w:sz w:val="22"/>
          <w:szCs w:val="22"/>
          <w:rtl/>
        </w:rPr>
        <w:t xml:space="preserve"> </w:t>
      </w:r>
      <w:r w:rsidRPr="000230CE">
        <w:rPr>
          <w:sz w:val="22"/>
          <w:szCs w:val="22"/>
          <w:rtl/>
        </w:rPr>
        <w:t>امنیتی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نظام</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عمومی</w:t>
      </w:r>
      <w:r w:rsidR="00F94507" w:rsidRPr="000230CE">
        <w:rPr>
          <w:sz w:val="22"/>
          <w:szCs w:val="22"/>
          <w:rtl/>
        </w:rPr>
        <w:t xml:space="preserve"> </w:t>
      </w:r>
      <w:r w:rsidRPr="000230CE">
        <w:rPr>
          <w:sz w:val="22"/>
          <w:szCs w:val="22"/>
          <w:rtl/>
        </w:rPr>
        <w:t>ارائه</w:t>
      </w:r>
      <w:r w:rsidR="00F94507" w:rsidRPr="000230CE">
        <w:rPr>
          <w:sz w:val="22"/>
          <w:szCs w:val="22"/>
          <w:rtl/>
        </w:rPr>
        <w:t xml:space="preserve"> </w:t>
      </w:r>
      <w:r w:rsidRPr="000230CE">
        <w:rPr>
          <w:sz w:val="22"/>
          <w:szCs w:val="22"/>
          <w:rtl/>
        </w:rPr>
        <w:t>می‌شود؟</w:t>
      </w:r>
    </w:p>
    <w:p w14:paraId="12DECCA3" w14:textId="77777777" w:rsidR="00F216C2" w:rsidRPr="000230CE" w:rsidRDefault="00F216C2" w:rsidP="00CF4811">
      <w:pPr>
        <w:pStyle w:val="ListParagraph"/>
        <w:numPr>
          <w:ilvl w:val="1"/>
          <w:numId w:val="77"/>
        </w:numPr>
        <w:spacing w:after="240"/>
        <w:rPr>
          <w:sz w:val="22"/>
          <w:szCs w:val="22"/>
        </w:rPr>
      </w:pPr>
      <w:r w:rsidRPr="000230CE">
        <w:rPr>
          <w:sz w:val="22"/>
          <w:szCs w:val="22"/>
          <w:rtl/>
        </w:rPr>
        <w:t>ج.</w:t>
      </w:r>
      <w:r w:rsidR="00F94507" w:rsidRPr="000230CE">
        <w:rPr>
          <w:sz w:val="22"/>
          <w:szCs w:val="22"/>
          <w:rtl/>
        </w:rPr>
        <w:t xml:space="preserve"> </w:t>
      </w:r>
      <w:r w:rsidRPr="000230CE">
        <w:rPr>
          <w:sz w:val="22"/>
          <w:szCs w:val="22"/>
          <w:rtl/>
        </w:rPr>
        <w:t>گزارش‌های</w:t>
      </w:r>
      <w:r w:rsidR="00F94507" w:rsidRPr="000230CE">
        <w:rPr>
          <w:sz w:val="22"/>
          <w:szCs w:val="22"/>
          <w:rtl/>
        </w:rPr>
        <w:t xml:space="preserve"> </w:t>
      </w:r>
      <w:r w:rsidRPr="000230CE">
        <w:rPr>
          <w:sz w:val="22"/>
          <w:szCs w:val="22"/>
          <w:rtl/>
        </w:rPr>
        <w:t>اطلاعاتی</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فراوانی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اشتراک</w:t>
      </w:r>
      <w:r w:rsidR="00F94507" w:rsidRPr="000230CE">
        <w:rPr>
          <w:sz w:val="22"/>
          <w:szCs w:val="22"/>
          <w:rtl/>
        </w:rPr>
        <w:t xml:space="preserve"> </w:t>
      </w:r>
      <w:r w:rsidRPr="000230CE">
        <w:rPr>
          <w:sz w:val="22"/>
          <w:szCs w:val="22"/>
          <w:rtl/>
        </w:rPr>
        <w:t>گذاشته</w:t>
      </w:r>
      <w:r w:rsidR="00F94507" w:rsidRPr="000230CE">
        <w:rPr>
          <w:sz w:val="22"/>
          <w:szCs w:val="22"/>
          <w:rtl/>
        </w:rPr>
        <w:t xml:space="preserve"> </w:t>
      </w:r>
      <w:r w:rsidRPr="000230CE">
        <w:rPr>
          <w:sz w:val="22"/>
          <w:szCs w:val="22"/>
          <w:rtl/>
        </w:rPr>
        <w:t>می‌شوند؟</w:t>
      </w:r>
      <w:r w:rsidR="00F94507" w:rsidRPr="000230CE">
        <w:rPr>
          <w:rFonts w:hint="cs"/>
          <w:sz w:val="22"/>
          <w:szCs w:val="22"/>
          <w:rtl/>
        </w:rPr>
        <w:t xml:space="preserve"> </w:t>
      </w:r>
    </w:p>
    <w:p w14:paraId="085D338E" w14:textId="77777777" w:rsidR="00F216C2" w:rsidRPr="000230CE" w:rsidRDefault="00F216C2" w:rsidP="00CF4811">
      <w:pPr>
        <w:pStyle w:val="ListParagraph"/>
        <w:numPr>
          <w:ilvl w:val="0"/>
          <w:numId w:val="77"/>
        </w:numPr>
        <w:spacing w:after="240"/>
        <w:rPr>
          <w:sz w:val="22"/>
          <w:szCs w:val="22"/>
        </w:rPr>
      </w:pPr>
      <w:r w:rsidRPr="000230CE">
        <w:rPr>
          <w:sz w:val="22"/>
          <w:szCs w:val="22"/>
          <w:rtl/>
        </w:rPr>
        <w:t>آیا</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آموزشی</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ویژه</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آموزش</w:t>
      </w:r>
      <w:r w:rsidR="00F94507" w:rsidRPr="000230CE">
        <w:rPr>
          <w:sz w:val="22"/>
          <w:szCs w:val="22"/>
          <w:rtl/>
        </w:rPr>
        <w:t xml:space="preserve"> </w:t>
      </w:r>
      <w:r w:rsidRPr="000230CE">
        <w:rPr>
          <w:sz w:val="22"/>
          <w:szCs w:val="22"/>
          <w:rtl/>
        </w:rPr>
        <w:t>نهادهای</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عمومی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اجرای</w:t>
      </w:r>
      <w:r w:rsidR="00F94507" w:rsidRPr="000230CE">
        <w:rPr>
          <w:sz w:val="22"/>
          <w:szCs w:val="22"/>
          <w:rtl/>
        </w:rPr>
        <w:t xml:space="preserve"> </w:t>
      </w:r>
      <w:r w:rsidRPr="000230CE">
        <w:rPr>
          <w:sz w:val="22"/>
          <w:szCs w:val="22"/>
          <w:rtl/>
        </w:rPr>
        <w:t>قانون</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زمینه</w:t>
      </w:r>
      <w:r w:rsidR="00F94507" w:rsidRPr="000230CE">
        <w:rPr>
          <w:sz w:val="22"/>
          <w:szCs w:val="22"/>
          <w:rtl/>
        </w:rPr>
        <w:t xml:space="preserve"> </w:t>
      </w:r>
      <w:r w:rsidRPr="000230CE">
        <w:rPr>
          <w:sz w:val="22"/>
          <w:szCs w:val="22"/>
          <w:rtl/>
        </w:rPr>
        <w:t>تحقیقات</w:t>
      </w:r>
      <w:r w:rsidR="00F94507" w:rsidRPr="000230CE">
        <w:rPr>
          <w:sz w:val="22"/>
          <w:szCs w:val="22"/>
          <w:rtl/>
        </w:rPr>
        <w:t xml:space="preserve"> </w:t>
      </w:r>
      <w:r w:rsidRPr="000230CE">
        <w:rPr>
          <w:sz w:val="22"/>
          <w:szCs w:val="22"/>
          <w:rtl/>
        </w:rPr>
        <w:t>مشترک</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7A8F73BF" w14:textId="391BAF7E" w:rsidR="00F216C2" w:rsidRPr="000230CE" w:rsidRDefault="00F94507" w:rsidP="00CF4811">
      <w:pPr>
        <w:pStyle w:val="ListParagraph"/>
        <w:numPr>
          <w:ilvl w:val="0"/>
          <w:numId w:val="77"/>
        </w:numPr>
        <w:spacing w:after="240"/>
        <w:rPr>
          <w:sz w:val="22"/>
          <w:szCs w:val="22"/>
        </w:rPr>
      </w:pPr>
      <w:r w:rsidRPr="000230CE">
        <w:rPr>
          <w:sz w:val="22"/>
          <w:szCs w:val="22"/>
          <w:rtl/>
        </w:rPr>
        <w:t xml:space="preserve"> </w:t>
      </w:r>
      <w:r w:rsidR="00F216C2" w:rsidRPr="000230CE">
        <w:rPr>
          <w:sz w:val="22"/>
          <w:szCs w:val="22"/>
          <w:rtl/>
        </w:rPr>
        <w:t>ارتباط</w:t>
      </w:r>
      <w:r w:rsidRPr="000230CE">
        <w:rPr>
          <w:sz w:val="22"/>
          <w:szCs w:val="22"/>
          <w:rtl/>
        </w:rPr>
        <w:t xml:space="preserve"> </w:t>
      </w:r>
      <w:r w:rsidR="00F216C2" w:rsidRPr="000230CE">
        <w:rPr>
          <w:sz w:val="22"/>
          <w:szCs w:val="22"/>
          <w:rtl/>
        </w:rPr>
        <w:t>دولت</w:t>
      </w:r>
      <w:r w:rsidR="00452159" w:rsidRPr="000230CE">
        <w:rPr>
          <w:sz w:val="22"/>
          <w:szCs w:val="22"/>
          <w:rtl/>
        </w:rPr>
        <w:t xml:space="preserve"> </w:t>
      </w:r>
      <w:r w:rsidR="00F216C2" w:rsidRPr="000230CE">
        <w:rPr>
          <w:sz w:val="22"/>
          <w:szCs w:val="22"/>
          <w:rtl/>
        </w:rPr>
        <w:t>با</w:t>
      </w:r>
      <w:r w:rsidRPr="000230CE">
        <w:rPr>
          <w:sz w:val="22"/>
          <w:szCs w:val="22"/>
          <w:rtl/>
        </w:rPr>
        <w:t xml:space="preserve"> </w:t>
      </w:r>
      <w:r w:rsidR="00F216C2" w:rsidRPr="000230CE">
        <w:rPr>
          <w:sz w:val="22"/>
          <w:szCs w:val="22"/>
          <w:rtl/>
        </w:rPr>
        <w:t>اینترپل</w:t>
      </w:r>
      <w:r w:rsidRPr="000230CE">
        <w:rPr>
          <w:sz w:val="22"/>
          <w:szCs w:val="22"/>
          <w:rtl/>
        </w:rPr>
        <w:t xml:space="preserve"> </w:t>
      </w:r>
      <w:r w:rsidR="00F216C2" w:rsidRPr="000230CE">
        <w:rPr>
          <w:sz w:val="22"/>
          <w:szCs w:val="22"/>
          <w:rtl/>
        </w:rPr>
        <w:t>را</w:t>
      </w:r>
      <w:r w:rsidRPr="000230CE">
        <w:rPr>
          <w:sz w:val="22"/>
          <w:szCs w:val="22"/>
          <w:rtl/>
        </w:rPr>
        <w:t xml:space="preserve"> </w:t>
      </w:r>
      <w:r w:rsidR="00F216C2" w:rsidRPr="000230CE">
        <w:rPr>
          <w:sz w:val="22"/>
          <w:szCs w:val="22"/>
          <w:rtl/>
        </w:rPr>
        <w:t>شرح</w:t>
      </w:r>
      <w:r w:rsidRPr="000230CE">
        <w:rPr>
          <w:sz w:val="22"/>
          <w:szCs w:val="22"/>
          <w:rtl/>
        </w:rPr>
        <w:t xml:space="preserve"> </w:t>
      </w:r>
      <w:r w:rsidR="00F216C2" w:rsidRPr="000230CE">
        <w:rPr>
          <w:sz w:val="22"/>
          <w:szCs w:val="22"/>
          <w:rtl/>
        </w:rPr>
        <w:t>دهید.</w:t>
      </w:r>
      <w:r w:rsidRPr="000230CE">
        <w:rPr>
          <w:sz w:val="22"/>
          <w:szCs w:val="22"/>
          <w:rtl/>
        </w:rPr>
        <w:t xml:space="preserve"> </w:t>
      </w:r>
      <w:r w:rsidR="00F216C2" w:rsidRPr="000230CE">
        <w:rPr>
          <w:sz w:val="22"/>
          <w:szCs w:val="22"/>
          <w:rtl/>
        </w:rPr>
        <w:t>کدام</w:t>
      </w:r>
      <w:r w:rsidRPr="000230CE">
        <w:rPr>
          <w:sz w:val="22"/>
          <w:szCs w:val="22"/>
          <w:rtl/>
        </w:rPr>
        <w:t xml:space="preserve"> </w:t>
      </w:r>
      <w:r w:rsidR="00F216C2" w:rsidRPr="000230CE">
        <w:rPr>
          <w:sz w:val="22"/>
          <w:szCs w:val="22"/>
          <w:rtl/>
        </w:rPr>
        <w:t>وزارتخانه</w:t>
      </w:r>
      <w:r w:rsidRPr="000230CE">
        <w:rPr>
          <w:sz w:val="22"/>
          <w:szCs w:val="22"/>
          <w:rtl/>
        </w:rPr>
        <w:t xml:space="preserve"> </w:t>
      </w:r>
      <w:r w:rsidR="00F216C2" w:rsidRPr="000230CE">
        <w:rPr>
          <w:sz w:val="22"/>
          <w:szCs w:val="22"/>
          <w:rtl/>
        </w:rPr>
        <w:t>مسئول</w:t>
      </w:r>
      <w:r w:rsidRPr="000230CE">
        <w:rPr>
          <w:sz w:val="22"/>
          <w:szCs w:val="22"/>
          <w:rtl/>
        </w:rPr>
        <w:t xml:space="preserve"> </w:t>
      </w:r>
      <w:r w:rsidR="00F216C2" w:rsidRPr="000230CE">
        <w:rPr>
          <w:sz w:val="22"/>
          <w:szCs w:val="22"/>
          <w:rtl/>
        </w:rPr>
        <w:t>تعامل</w:t>
      </w:r>
      <w:r w:rsidRPr="000230CE">
        <w:rPr>
          <w:sz w:val="22"/>
          <w:szCs w:val="22"/>
          <w:rtl/>
        </w:rPr>
        <w:t xml:space="preserve"> </w:t>
      </w:r>
      <w:r w:rsidR="00F216C2" w:rsidRPr="000230CE">
        <w:rPr>
          <w:sz w:val="22"/>
          <w:szCs w:val="22"/>
          <w:rtl/>
        </w:rPr>
        <w:t>با</w:t>
      </w:r>
      <w:r w:rsidRPr="000230CE">
        <w:rPr>
          <w:sz w:val="22"/>
          <w:szCs w:val="22"/>
          <w:rtl/>
        </w:rPr>
        <w:t xml:space="preserve"> </w:t>
      </w:r>
      <w:r w:rsidR="00F216C2" w:rsidRPr="000230CE">
        <w:rPr>
          <w:sz w:val="22"/>
          <w:szCs w:val="22"/>
          <w:rtl/>
        </w:rPr>
        <w:t>اینترپل</w:t>
      </w:r>
      <w:r w:rsidRPr="000230CE">
        <w:rPr>
          <w:sz w:val="22"/>
          <w:szCs w:val="22"/>
          <w:rtl/>
        </w:rPr>
        <w:t xml:space="preserve"> </w:t>
      </w:r>
      <w:r w:rsidR="00F216C2" w:rsidRPr="000230CE">
        <w:rPr>
          <w:sz w:val="22"/>
          <w:szCs w:val="22"/>
          <w:rtl/>
        </w:rPr>
        <w:t>است؟</w:t>
      </w:r>
    </w:p>
    <w:p w14:paraId="6C586A2F" w14:textId="77777777" w:rsidR="00F216C2" w:rsidRPr="000230CE" w:rsidRDefault="00F216C2" w:rsidP="00901F89">
      <w:pPr>
        <w:pStyle w:val="ListParagraph"/>
      </w:pPr>
    </w:p>
    <w:p w14:paraId="16EE7A66" w14:textId="1F26CA1D" w:rsidR="00F216C2" w:rsidRPr="000230CE" w:rsidRDefault="00012E7A" w:rsidP="00901F89">
      <w:pPr>
        <w:rPr>
          <w:b/>
          <w:bCs/>
          <w:color w:val="2E74B5" w:themeColor="accent1" w:themeShade="BF"/>
          <w:sz w:val="24"/>
          <w:szCs w:val="24"/>
          <w:rtl/>
        </w:rPr>
      </w:pPr>
      <w:r w:rsidRPr="000230CE">
        <w:rPr>
          <w:b/>
          <w:bCs/>
          <w:color w:val="2E74B5" w:themeColor="accent1" w:themeShade="BF"/>
          <w:sz w:val="24"/>
          <w:szCs w:val="24"/>
          <w:rtl/>
        </w:rPr>
        <w:t>مستندات</w:t>
      </w:r>
      <w:r w:rsidR="00F94507" w:rsidRPr="000230CE">
        <w:rPr>
          <w:b/>
          <w:bCs/>
          <w:color w:val="2E74B5" w:themeColor="accent1" w:themeShade="BF"/>
          <w:sz w:val="24"/>
          <w:szCs w:val="24"/>
          <w:rtl/>
        </w:rPr>
        <w:t xml:space="preserve"> </w:t>
      </w:r>
      <w:r w:rsidR="00F216C2" w:rsidRPr="000230CE">
        <w:rPr>
          <w:b/>
          <w:bCs/>
          <w:color w:val="2E74B5" w:themeColor="accent1" w:themeShade="BF"/>
          <w:sz w:val="24"/>
          <w:szCs w:val="24"/>
          <w:rtl/>
        </w:rPr>
        <w:t>یا</w:t>
      </w:r>
      <w:r w:rsidR="00F94507" w:rsidRPr="000230CE">
        <w:rPr>
          <w:b/>
          <w:bCs/>
          <w:color w:val="2E74B5" w:themeColor="accent1" w:themeShade="BF"/>
          <w:sz w:val="24"/>
          <w:szCs w:val="24"/>
          <w:rtl/>
        </w:rPr>
        <w:t xml:space="preserve"> </w:t>
      </w:r>
      <w:r w:rsidR="00F216C2" w:rsidRPr="000230CE">
        <w:rPr>
          <w:b/>
          <w:bCs/>
          <w:color w:val="2E74B5" w:themeColor="accent1" w:themeShade="BF"/>
          <w:sz w:val="24"/>
          <w:szCs w:val="24"/>
          <w:rtl/>
        </w:rPr>
        <w:t>مدارک</w:t>
      </w:r>
      <w:r w:rsidR="00F94507" w:rsidRPr="000230CE">
        <w:rPr>
          <w:b/>
          <w:bCs/>
          <w:color w:val="2E74B5" w:themeColor="accent1" w:themeShade="BF"/>
          <w:sz w:val="24"/>
          <w:szCs w:val="24"/>
          <w:rtl/>
        </w:rPr>
        <w:t xml:space="preserve"> </w:t>
      </w:r>
      <w:r w:rsidR="00F216C2" w:rsidRPr="000230CE">
        <w:rPr>
          <w:b/>
          <w:bCs/>
          <w:color w:val="2E74B5" w:themeColor="accent1" w:themeShade="BF"/>
          <w:sz w:val="24"/>
          <w:szCs w:val="24"/>
          <w:rtl/>
        </w:rPr>
        <w:t>برای</w:t>
      </w:r>
      <w:r w:rsidR="00F94507" w:rsidRPr="000230CE">
        <w:rPr>
          <w:b/>
          <w:bCs/>
          <w:color w:val="2E74B5" w:themeColor="accent1" w:themeShade="BF"/>
          <w:sz w:val="24"/>
          <w:szCs w:val="24"/>
          <w:rtl/>
        </w:rPr>
        <w:t xml:space="preserve"> </w:t>
      </w:r>
      <w:r w:rsidR="00F216C2" w:rsidRPr="000230CE">
        <w:rPr>
          <w:b/>
          <w:bCs/>
          <w:color w:val="2E74B5" w:themeColor="accent1" w:themeShade="BF"/>
          <w:sz w:val="24"/>
          <w:szCs w:val="24"/>
          <w:rtl/>
        </w:rPr>
        <w:t>سطح</w:t>
      </w:r>
      <w:r w:rsidR="00F94507" w:rsidRPr="000230CE">
        <w:rPr>
          <w:b/>
          <w:bCs/>
          <w:color w:val="2E74B5" w:themeColor="accent1" w:themeShade="BF"/>
          <w:sz w:val="24"/>
          <w:szCs w:val="24"/>
          <w:rtl/>
        </w:rPr>
        <w:t xml:space="preserve"> </w:t>
      </w:r>
      <w:r w:rsidR="00F216C2" w:rsidRPr="000230CE">
        <w:rPr>
          <w:rFonts w:hint="cs"/>
          <w:b/>
          <w:bCs/>
          <w:color w:val="2E74B5" w:themeColor="accent1" w:themeShade="BF"/>
          <w:sz w:val="24"/>
          <w:szCs w:val="24"/>
          <w:rtl/>
        </w:rPr>
        <w:t>توانمندی</w:t>
      </w:r>
      <w:r w:rsidR="00F216C2" w:rsidRPr="000230CE">
        <w:rPr>
          <w:b/>
          <w:bCs/>
          <w:color w:val="2E74B5" w:themeColor="accent1" w:themeShade="BF"/>
          <w:sz w:val="24"/>
          <w:szCs w:val="24"/>
          <w:rtl/>
        </w:rPr>
        <w:t>:</w:t>
      </w:r>
    </w:p>
    <w:p w14:paraId="55DA4F21" w14:textId="3BB112B0" w:rsidR="00F216C2" w:rsidRPr="000230CE" w:rsidRDefault="000B5821" w:rsidP="006A544D">
      <w:pPr>
        <w:pStyle w:val="ListParagraph"/>
        <w:numPr>
          <w:ilvl w:val="0"/>
          <w:numId w:val="78"/>
        </w:numPr>
        <w:rPr>
          <w:sz w:val="22"/>
          <w:szCs w:val="22"/>
        </w:rPr>
      </w:pPr>
      <w:r w:rsidRPr="000230CE">
        <w:rPr>
          <w:rFonts w:hint="cs"/>
          <w:sz w:val="22"/>
          <w:szCs w:val="22"/>
          <w:rtl/>
        </w:rPr>
        <w:t>رویه</w:t>
      </w:r>
      <w:r w:rsidRPr="000230CE">
        <w:rPr>
          <w:sz w:val="22"/>
          <w:szCs w:val="22"/>
          <w:rtl/>
        </w:rPr>
        <w:softHyphen/>
      </w:r>
      <w:r w:rsidRPr="000230CE">
        <w:rPr>
          <w:rFonts w:hint="cs"/>
          <w:sz w:val="22"/>
          <w:szCs w:val="22"/>
          <w:rtl/>
        </w:rPr>
        <w:t>های اجرایی</w:t>
      </w:r>
      <w:r w:rsidR="00F94507" w:rsidRPr="000230CE">
        <w:rPr>
          <w:sz w:val="22"/>
          <w:szCs w:val="22"/>
          <w:rtl/>
        </w:rPr>
        <w:t xml:space="preserve"> </w:t>
      </w:r>
      <w:r w:rsidR="00F216C2" w:rsidRPr="000230CE">
        <w:rPr>
          <w:sz w:val="22"/>
          <w:szCs w:val="22"/>
          <w:rtl/>
        </w:rPr>
        <w:t>استاندارد</w:t>
      </w:r>
      <w:r w:rsidR="00F94507" w:rsidRPr="000230CE">
        <w:rPr>
          <w:sz w:val="22"/>
          <w:szCs w:val="22"/>
          <w:rtl/>
        </w:rPr>
        <w:t xml:space="preserve"> </w:t>
      </w:r>
      <w:r w:rsidR="00F216C2" w:rsidRPr="000230CE">
        <w:rPr>
          <w:sz w:val="22"/>
          <w:szCs w:val="22"/>
        </w:rPr>
        <w:t>(SOPs)</w:t>
      </w:r>
      <w:r w:rsidR="00F94507" w:rsidRPr="000230CE">
        <w:rPr>
          <w:sz w:val="22"/>
          <w:szCs w:val="22"/>
          <w:rtl/>
        </w:rPr>
        <w:t xml:space="preserve"> </w:t>
      </w:r>
      <w:r w:rsidR="00F216C2" w:rsidRPr="000230CE">
        <w:rPr>
          <w:sz w:val="22"/>
          <w:szCs w:val="22"/>
          <w:rtl/>
        </w:rPr>
        <w:t>یا</w:t>
      </w:r>
      <w:r w:rsidR="00F94507" w:rsidRPr="000230CE">
        <w:rPr>
          <w:sz w:val="22"/>
          <w:szCs w:val="22"/>
          <w:rtl/>
        </w:rPr>
        <w:t xml:space="preserve"> </w:t>
      </w:r>
      <w:r w:rsidR="00F216C2" w:rsidRPr="000230CE">
        <w:rPr>
          <w:sz w:val="22"/>
          <w:szCs w:val="22"/>
          <w:rtl/>
        </w:rPr>
        <w:t>برنامه‌های</w:t>
      </w:r>
      <w:r w:rsidR="00F94507" w:rsidRPr="000230CE">
        <w:rPr>
          <w:sz w:val="22"/>
          <w:szCs w:val="22"/>
          <w:rtl/>
        </w:rPr>
        <w:t xml:space="preserve"> </w:t>
      </w:r>
      <w:r w:rsidR="00F216C2" w:rsidRPr="000230CE">
        <w:rPr>
          <w:sz w:val="22"/>
          <w:szCs w:val="22"/>
          <w:rtl/>
        </w:rPr>
        <w:t>واکنش</w:t>
      </w:r>
      <w:r w:rsidR="00F94507" w:rsidRPr="000230CE">
        <w:rPr>
          <w:sz w:val="22"/>
          <w:szCs w:val="22"/>
          <w:rtl/>
        </w:rPr>
        <w:t xml:space="preserve"> </w:t>
      </w:r>
      <w:r w:rsidR="00F216C2" w:rsidRPr="000230CE">
        <w:rPr>
          <w:sz w:val="22"/>
          <w:szCs w:val="22"/>
          <w:rtl/>
        </w:rPr>
        <w:t>به</w:t>
      </w:r>
      <w:r w:rsidR="00F94507" w:rsidRPr="000230CE">
        <w:rPr>
          <w:sz w:val="22"/>
          <w:szCs w:val="22"/>
          <w:rtl/>
        </w:rPr>
        <w:t xml:space="preserve"> </w:t>
      </w:r>
      <w:r w:rsidR="00F216C2" w:rsidRPr="000230CE">
        <w:rPr>
          <w:sz w:val="22"/>
          <w:szCs w:val="22"/>
          <w:rtl/>
        </w:rPr>
        <w:t>شرایط</w:t>
      </w:r>
      <w:r w:rsidR="00F94507" w:rsidRPr="000230CE">
        <w:rPr>
          <w:sz w:val="22"/>
          <w:szCs w:val="22"/>
          <w:rtl/>
        </w:rPr>
        <w:t xml:space="preserve"> </w:t>
      </w:r>
      <w:r w:rsidR="00F216C2" w:rsidRPr="000230CE">
        <w:rPr>
          <w:sz w:val="22"/>
          <w:szCs w:val="22"/>
          <w:rtl/>
        </w:rPr>
        <w:t>اضطراری</w:t>
      </w:r>
      <w:r w:rsidR="00F94507" w:rsidRPr="000230CE">
        <w:rPr>
          <w:sz w:val="22"/>
          <w:szCs w:val="22"/>
          <w:rtl/>
        </w:rPr>
        <w:t xml:space="preserve"> </w:t>
      </w:r>
      <w:r w:rsidR="00F216C2" w:rsidRPr="000230CE">
        <w:rPr>
          <w:sz w:val="22"/>
          <w:szCs w:val="22"/>
          <w:rtl/>
        </w:rPr>
        <w:t>که</w:t>
      </w:r>
      <w:r w:rsidR="00F94507" w:rsidRPr="000230CE">
        <w:rPr>
          <w:sz w:val="22"/>
          <w:szCs w:val="22"/>
          <w:rtl/>
        </w:rPr>
        <w:t xml:space="preserve"> </w:t>
      </w:r>
      <w:r w:rsidR="00F216C2" w:rsidRPr="000230CE">
        <w:rPr>
          <w:sz w:val="22"/>
          <w:szCs w:val="22"/>
          <w:rtl/>
        </w:rPr>
        <w:t>شامل</w:t>
      </w:r>
      <w:r w:rsidR="00F94507" w:rsidRPr="000230CE">
        <w:rPr>
          <w:sz w:val="22"/>
          <w:szCs w:val="22"/>
          <w:rtl/>
        </w:rPr>
        <w:t xml:space="preserve"> </w:t>
      </w:r>
      <w:r w:rsidR="00F216C2" w:rsidRPr="000230CE">
        <w:rPr>
          <w:sz w:val="22"/>
          <w:szCs w:val="22"/>
          <w:rtl/>
        </w:rPr>
        <w:t>مراجع</w:t>
      </w:r>
      <w:r w:rsidR="00F94507" w:rsidRPr="000230CE">
        <w:rPr>
          <w:sz w:val="22"/>
          <w:szCs w:val="22"/>
          <w:rtl/>
        </w:rPr>
        <w:t xml:space="preserve"> </w:t>
      </w:r>
      <w:r w:rsidR="00F216C2" w:rsidRPr="000230CE">
        <w:rPr>
          <w:sz w:val="22"/>
          <w:szCs w:val="22"/>
          <w:rtl/>
        </w:rPr>
        <w:t>امنیتی</w:t>
      </w:r>
      <w:r w:rsidR="00F94507" w:rsidRPr="000230CE">
        <w:rPr>
          <w:sz w:val="22"/>
          <w:szCs w:val="22"/>
          <w:rtl/>
        </w:rPr>
        <w:t xml:space="preserve"> </w:t>
      </w:r>
      <w:r w:rsidR="00F216C2" w:rsidRPr="000230CE">
        <w:rPr>
          <w:sz w:val="22"/>
          <w:szCs w:val="22"/>
          <w:rtl/>
        </w:rPr>
        <w:t>می‌شوند؛</w:t>
      </w:r>
    </w:p>
    <w:p w14:paraId="331A880B" w14:textId="77777777" w:rsidR="00F216C2" w:rsidRPr="000230CE" w:rsidRDefault="00F216C2" w:rsidP="00FA6F6B">
      <w:pPr>
        <w:pStyle w:val="ListParagraph"/>
        <w:numPr>
          <w:ilvl w:val="0"/>
          <w:numId w:val="78"/>
        </w:numPr>
        <w:rPr>
          <w:sz w:val="22"/>
          <w:szCs w:val="22"/>
        </w:rPr>
      </w:pPr>
      <w:r w:rsidRPr="000230CE">
        <w:rPr>
          <w:sz w:val="22"/>
          <w:szCs w:val="22"/>
          <w:rtl/>
        </w:rPr>
        <w:t>گزارش‌های</w:t>
      </w:r>
      <w:r w:rsidR="00F94507" w:rsidRPr="000230CE">
        <w:rPr>
          <w:sz w:val="22"/>
          <w:szCs w:val="22"/>
          <w:rtl/>
        </w:rPr>
        <w:t xml:space="preserve"> </w:t>
      </w:r>
      <w:r w:rsidRPr="000230CE">
        <w:rPr>
          <w:sz w:val="22"/>
          <w:szCs w:val="22"/>
          <w:rtl/>
        </w:rPr>
        <w:t>اطلاعاتی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به‌صورت</w:t>
      </w:r>
      <w:r w:rsidR="00F94507" w:rsidRPr="000230CE">
        <w:rPr>
          <w:sz w:val="22"/>
          <w:szCs w:val="22"/>
          <w:rtl/>
        </w:rPr>
        <w:t xml:space="preserve"> </w:t>
      </w:r>
      <w:r w:rsidRPr="000230CE">
        <w:rPr>
          <w:sz w:val="22"/>
          <w:szCs w:val="22"/>
          <w:rtl/>
        </w:rPr>
        <w:t>منظم</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مراجع</w:t>
      </w:r>
      <w:r w:rsidR="00F94507" w:rsidRPr="000230CE">
        <w:rPr>
          <w:sz w:val="22"/>
          <w:szCs w:val="22"/>
          <w:rtl/>
        </w:rPr>
        <w:t xml:space="preserve"> </w:t>
      </w:r>
      <w:r w:rsidRPr="000230CE">
        <w:rPr>
          <w:sz w:val="22"/>
          <w:szCs w:val="22"/>
          <w:rtl/>
        </w:rPr>
        <w:t>امنیتی</w:t>
      </w:r>
      <w:r w:rsidR="00F94507" w:rsidRPr="000230CE">
        <w:rPr>
          <w:sz w:val="22"/>
          <w:szCs w:val="22"/>
          <w:rtl/>
        </w:rPr>
        <w:t xml:space="preserve"> </w:t>
      </w:r>
      <w:r w:rsidRPr="000230CE">
        <w:rPr>
          <w:sz w:val="22"/>
          <w:szCs w:val="22"/>
          <w:rtl/>
        </w:rPr>
        <w:t>به‌اشتراک</w:t>
      </w:r>
      <w:r w:rsidR="00F94507" w:rsidRPr="000230CE">
        <w:rPr>
          <w:sz w:val="22"/>
          <w:szCs w:val="22"/>
          <w:rtl/>
        </w:rPr>
        <w:t xml:space="preserve"> </w:t>
      </w:r>
      <w:r w:rsidRPr="000230CE">
        <w:rPr>
          <w:sz w:val="22"/>
          <w:szCs w:val="22"/>
          <w:rtl/>
        </w:rPr>
        <w:t>گذاشته</w:t>
      </w:r>
      <w:r w:rsidR="00F94507" w:rsidRPr="000230CE">
        <w:rPr>
          <w:sz w:val="22"/>
          <w:szCs w:val="22"/>
          <w:rtl/>
        </w:rPr>
        <w:t xml:space="preserve"> </w:t>
      </w:r>
      <w:r w:rsidRPr="000230CE">
        <w:rPr>
          <w:sz w:val="22"/>
          <w:szCs w:val="22"/>
          <w:rtl/>
        </w:rPr>
        <w:t>می‌شوند</w:t>
      </w:r>
      <w:r w:rsidRPr="000230CE">
        <w:rPr>
          <w:sz w:val="22"/>
          <w:szCs w:val="22"/>
        </w:rPr>
        <w:t>.</w:t>
      </w:r>
    </w:p>
    <w:p w14:paraId="1BE1ECC8" w14:textId="77777777" w:rsidR="00F216C2" w:rsidRPr="000230CE" w:rsidRDefault="00F216C2" w:rsidP="00901F89">
      <w:pPr>
        <w:rPr>
          <w:rtl/>
        </w:rPr>
      </w:pPr>
    </w:p>
    <w:p w14:paraId="454585E1" w14:textId="77777777" w:rsidR="00F216C2" w:rsidRPr="000230CE" w:rsidRDefault="00F216C2" w:rsidP="00477CFF">
      <w:pPr>
        <w:rPr>
          <w:b/>
          <w:bCs/>
          <w:color w:val="2E74B5" w:themeColor="accent1" w:themeShade="BF"/>
          <w:sz w:val="24"/>
          <w:szCs w:val="24"/>
        </w:rPr>
      </w:pPr>
      <w:r w:rsidRPr="000230CE">
        <w:rPr>
          <w:rFonts w:hint="cs"/>
          <w:b/>
          <w:bCs/>
          <w:color w:val="2E74B5" w:themeColor="accent1" w:themeShade="BF"/>
          <w:sz w:val="24"/>
          <w:szCs w:val="24"/>
          <w:rtl/>
        </w:rPr>
        <w:t>مراجع</w:t>
      </w:r>
    </w:p>
    <w:p w14:paraId="172DDEAF" w14:textId="77777777" w:rsidR="00F216C2" w:rsidRPr="000230CE" w:rsidRDefault="00F216C2" w:rsidP="00FA6F6B">
      <w:pPr>
        <w:pStyle w:val="ListParagraph"/>
        <w:numPr>
          <w:ilvl w:val="0"/>
          <w:numId w:val="76"/>
        </w:numPr>
        <w:bidi w:val="0"/>
      </w:pPr>
      <w:r w:rsidRPr="000230CE">
        <w:t>WHO-OIE</w:t>
      </w:r>
      <w:r w:rsidR="00F94507" w:rsidRPr="000230CE">
        <w:t xml:space="preserve"> </w:t>
      </w:r>
      <w:r w:rsidRPr="000230CE">
        <w:t>operational</w:t>
      </w:r>
      <w:r w:rsidR="00F94507" w:rsidRPr="000230CE">
        <w:t xml:space="preserve"> </w:t>
      </w:r>
      <w:r w:rsidRPr="000230CE">
        <w:t>framework</w:t>
      </w:r>
      <w:r w:rsidR="00F94507" w:rsidRPr="000230CE">
        <w:t xml:space="preserve"> </w:t>
      </w:r>
      <w:r w:rsidRPr="000230CE">
        <w:t>for</w:t>
      </w:r>
      <w:r w:rsidR="00F94507" w:rsidRPr="000230CE">
        <w:t xml:space="preserve"> </w:t>
      </w:r>
      <w:r w:rsidRPr="000230CE">
        <w:t>good</w:t>
      </w:r>
      <w:r w:rsidR="00F94507" w:rsidRPr="000230CE">
        <w:t xml:space="preserve"> </w:t>
      </w:r>
      <w:r w:rsidRPr="000230CE">
        <w:t>governance</w:t>
      </w:r>
      <w:r w:rsidR="00F94507" w:rsidRPr="000230CE">
        <w:t xml:space="preserve"> </w:t>
      </w:r>
      <w:r w:rsidRPr="000230CE">
        <w:t>at</w:t>
      </w:r>
      <w:r w:rsidR="00F94507" w:rsidRPr="000230CE">
        <w:t xml:space="preserve"> </w:t>
      </w:r>
      <w:r w:rsidRPr="000230CE">
        <w:t>the</w:t>
      </w:r>
      <w:r w:rsidR="00F94507" w:rsidRPr="000230CE">
        <w:t xml:space="preserve"> </w:t>
      </w:r>
      <w:r w:rsidRPr="000230CE">
        <w:t>human-animal</w:t>
      </w:r>
      <w:r w:rsidR="00F94507" w:rsidRPr="000230CE">
        <w:t xml:space="preserve"> </w:t>
      </w:r>
      <w:r w:rsidRPr="000230CE">
        <w:t>interface:</w:t>
      </w:r>
      <w:r w:rsidR="00F94507" w:rsidRPr="000230CE">
        <w:t xml:space="preserve"> </w:t>
      </w:r>
      <w:r w:rsidRPr="000230CE">
        <w:t>Bridging</w:t>
      </w:r>
      <w:r w:rsidR="00F94507" w:rsidRPr="000230CE">
        <w:t xml:space="preserve"> </w:t>
      </w:r>
      <w:r w:rsidRPr="000230CE">
        <w:t>WHO</w:t>
      </w:r>
      <w:r w:rsidR="00F94507" w:rsidRPr="000230CE">
        <w:t xml:space="preserve"> </w:t>
      </w:r>
      <w:r w:rsidRPr="000230CE">
        <w:t>and</w:t>
      </w:r>
      <w:r w:rsidR="00F94507" w:rsidRPr="000230CE">
        <w:t xml:space="preserve"> </w:t>
      </w:r>
      <w:r w:rsidRPr="000230CE">
        <w:t>OIE</w:t>
      </w:r>
      <w:r w:rsidR="00F94507" w:rsidRPr="000230CE">
        <w:t xml:space="preserve"> </w:t>
      </w:r>
      <w:r w:rsidRPr="000230CE">
        <w:t>tools</w:t>
      </w:r>
      <w:r w:rsidR="00F94507" w:rsidRPr="000230CE">
        <w:t xml:space="preserve"> </w:t>
      </w:r>
      <w:r w:rsidRPr="000230CE">
        <w:t>for</w:t>
      </w:r>
      <w:r w:rsidR="00F94507" w:rsidRPr="000230CE">
        <w:t xml:space="preserve"> </w:t>
      </w:r>
      <w:r w:rsidRPr="000230CE">
        <w:t>the</w:t>
      </w:r>
      <w:r w:rsidR="00F94507" w:rsidRPr="000230CE">
        <w:t xml:space="preserve"> </w:t>
      </w:r>
      <w:r w:rsidRPr="000230CE">
        <w:t>assessment</w:t>
      </w:r>
      <w:r w:rsidR="00F94507" w:rsidRPr="000230CE">
        <w:t xml:space="preserve"> </w:t>
      </w:r>
      <w:r w:rsidRPr="000230CE">
        <w:t>of</w:t>
      </w:r>
      <w:r w:rsidR="00F94507" w:rsidRPr="000230CE">
        <w:t xml:space="preserve"> </w:t>
      </w:r>
      <w:r w:rsidRPr="000230CE">
        <w:t>national</w:t>
      </w:r>
      <w:r w:rsidR="00F94507" w:rsidRPr="000230CE">
        <w:t xml:space="preserve"> </w:t>
      </w:r>
      <w:r w:rsidRPr="000230CE">
        <w:t>capacities.</w:t>
      </w:r>
      <w:r w:rsidR="00F94507" w:rsidRPr="000230CE">
        <w:t xml:space="preserve"> </w:t>
      </w:r>
      <w:r w:rsidRPr="000230CE">
        <w:t>WHO</w:t>
      </w:r>
      <w:r w:rsidR="00F94507" w:rsidRPr="000230CE">
        <w:t xml:space="preserve"> </w:t>
      </w:r>
      <w:r w:rsidRPr="000230CE">
        <w:t>and</w:t>
      </w:r>
      <w:r w:rsidR="00F94507" w:rsidRPr="000230CE">
        <w:t xml:space="preserve"> </w:t>
      </w:r>
      <w:r w:rsidRPr="000230CE">
        <w:t>OIE;</w:t>
      </w:r>
      <w:r w:rsidR="00F94507" w:rsidRPr="000230CE">
        <w:t xml:space="preserve"> </w:t>
      </w:r>
      <w:r w:rsidRPr="000230CE">
        <w:t>2014</w:t>
      </w:r>
      <w:r w:rsidR="00F94507" w:rsidRPr="000230CE">
        <w:t xml:space="preserve"> </w:t>
      </w:r>
      <w:r w:rsidRPr="000230CE">
        <w:rPr>
          <w:spacing w:val="-2"/>
        </w:rPr>
        <w:t>(</w:t>
      </w:r>
      <w:hyperlink r:id="rId93">
        <w:r w:rsidRPr="000230CE">
          <w:rPr>
            <w:color w:val="205E9E"/>
            <w:spacing w:val="-2"/>
          </w:rPr>
          <w:t>https://www.who.int/publications/i/item/who-oie-operational-framework-for-good-</w:t>
        </w:r>
      </w:hyperlink>
      <w:r w:rsidR="00F94507" w:rsidRPr="000230CE">
        <w:rPr>
          <w:color w:val="205E9E"/>
          <w:spacing w:val="-2"/>
        </w:rPr>
        <w:t xml:space="preserve"> </w:t>
      </w:r>
      <w:hyperlink r:id="rId94">
        <w:r w:rsidRPr="000230CE">
          <w:rPr>
            <w:color w:val="205E9E"/>
          </w:rPr>
          <w:t>governance-at-the-human-animal-interface</w:t>
        </w:r>
      </w:hyperlink>
      <w:r w:rsidRPr="000230CE">
        <w:t>,</w:t>
      </w:r>
      <w:r w:rsidR="00F94507" w:rsidRPr="000230CE">
        <w:t xml:space="preserve"> </w:t>
      </w:r>
      <w:r w:rsidRPr="000230CE">
        <w:t>accessed</w:t>
      </w:r>
      <w:r w:rsidR="00F94507" w:rsidRPr="000230CE">
        <w:t xml:space="preserve"> </w:t>
      </w:r>
      <w:r w:rsidRPr="000230CE">
        <w:t>2</w:t>
      </w:r>
      <w:r w:rsidR="00F94507" w:rsidRPr="000230CE">
        <w:t xml:space="preserve"> </w:t>
      </w:r>
      <w:r w:rsidRPr="000230CE">
        <w:t>March</w:t>
      </w:r>
      <w:r w:rsidR="00F94507" w:rsidRPr="000230CE">
        <w:t xml:space="preserve"> </w:t>
      </w:r>
      <w:r w:rsidRPr="000230CE">
        <w:t>2022).</w:t>
      </w:r>
    </w:p>
    <w:p w14:paraId="55C4A029" w14:textId="77777777" w:rsidR="00F216C2" w:rsidRPr="000230CE" w:rsidRDefault="00F216C2" w:rsidP="00FA6F6B">
      <w:pPr>
        <w:pStyle w:val="ListParagraph"/>
        <w:numPr>
          <w:ilvl w:val="0"/>
          <w:numId w:val="76"/>
        </w:numPr>
        <w:bidi w:val="0"/>
      </w:pPr>
      <w:r w:rsidRPr="000230CE">
        <w:rPr>
          <w:color w:val="231F20"/>
        </w:rPr>
        <w:t>Terrestrial</w:t>
      </w:r>
      <w:r w:rsidR="00F94507" w:rsidRPr="000230CE">
        <w:rPr>
          <w:color w:val="231F20"/>
        </w:rPr>
        <w:t xml:space="preserve"> </w:t>
      </w:r>
      <w:r w:rsidRPr="000230CE">
        <w:rPr>
          <w:color w:val="231F20"/>
        </w:rPr>
        <w:t>animal</w:t>
      </w:r>
      <w:r w:rsidR="00F94507" w:rsidRPr="000230CE">
        <w:rPr>
          <w:color w:val="231F20"/>
        </w:rPr>
        <w:t xml:space="preserve"> </w:t>
      </w:r>
      <w:r w:rsidRPr="000230CE">
        <w:rPr>
          <w:color w:val="231F20"/>
        </w:rPr>
        <w:t>health</w:t>
      </w:r>
      <w:r w:rsidR="00F94507" w:rsidRPr="000230CE">
        <w:rPr>
          <w:color w:val="231F20"/>
        </w:rPr>
        <w:t xml:space="preserve"> </w:t>
      </w:r>
      <w:r w:rsidRPr="000230CE">
        <w:rPr>
          <w:color w:val="231F20"/>
        </w:rPr>
        <w:t>code.</w:t>
      </w:r>
      <w:r w:rsidR="00F94507" w:rsidRPr="000230CE">
        <w:rPr>
          <w:color w:val="231F20"/>
        </w:rPr>
        <w:t xml:space="preserve"> </w:t>
      </w:r>
      <w:r w:rsidRPr="000230CE">
        <w:rPr>
          <w:color w:val="231F20"/>
        </w:rPr>
        <w:t>Chapter</w:t>
      </w:r>
      <w:r w:rsidR="00F94507" w:rsidRPr="000230CE">
        <w:rPr>
          <w:color w:val="231F20"/>
        </w:rPr>
        <w:t xml:space="preserve"> </w:t>
      </w:r>
      <w:r w:rsidRPr="000230CE">
        <w:rPr>
          <w:color w:val="231F20"/>
        </w:rPr>
        <w:t>3.4</w:t>
      </w:r>
      <w:r w:rsidR="00F94507" w:rsidRPr="000230CE">
        <w:rPr>
          <w:color w:val="231F20"/>
        </w:rPr>
        <w:t xml:space="preserve"> </w:t>
      </w:r>
      <w:r w:rsidRPr="000230CE">
        <w:rPr>
          <w:color w:val="231F20"/>
        </w:rPr>
        <w:t>Veterinary</w:t>
      </w:r>
      <w:r w:rsidR="00F94507" w:rsidRPr="000230CE">
        <w:rPr>
          <w:color w:val="231F20"/>
        </w:rPr>
        <w:t xml:space="preserve"> </w:t>
      </w:r>
      <w:r w:rsidRPr="000230CE">
        <w:rPr>
          <w:color w:val="231F20"/>
        </w:rPr>
        <w:t>legislation.</w:t>
      </w:r>
      <w:r w:rsidR="00F94507" w:rsidRPr="000230CE">
        <w:rPr>
          <w:color w:val="231F20"/>
        </w:rPr>
        <w:t xml:space="preserve"> </w:t>
      </w:r>
      <w:r w:rsidRPr="000230CE">
        <w:rPr>
          <w:color w:val="231F20"/>
        </w:rPr>
        <w:t>World</w:t>
      </w:r>
      <w:r w:rsidR="00F94507" w:rsidRPr="000230CE">
        <w:rPr>
          <w:color w:val="231F20"/>
        </w:rPr>
        <w:t xml:space="preserve"> </w:t>
      </w:r>
      <w:r w:rsidRPr="000230CE">
        <w:rPr>
          <w:color w:val="231F20"/>
        </w:rPr>
        <w:t>Organisation</w:t>
      </w:r>
      <w:r w:rsidR="00F94507" w:rsidRPr="000230CE">
        <w:rPr>
          <w:color w:val="231F20"/>
        </w:rPr>
        <w:t xml:space="preserve"> </w:t>
      </w:r>
      <w:r w:rsidRPr="000230CE">
        <w:rPr>
          <w:color w:val="231F20"/>
        </w:rPr>
        <w:t>for</w:t>
      </w:r>
      <w:r w:rsidR="00F94507" w:rsidRPr="000230CE">
        <w:rPr>
          <w:color w:val="231F20"/>
        </w:rPr>
        <w:t xml:space="preserve"> </w:t>
      </w:r>
      <w:r w:rsidRPr="000230CE">
        <w:rPr>
          <w:color w:val="231F20"/>
        </w:rPr>
        <w:t>Animal</w:t>
      </w:r>
      <w:r w:rsidR="00F94507" w:rsidRPr="000230CE">
        <w:rPr>
          <w:color w:val="231F20"/>
        </w:rPr>
        <w:t xml:space="preserve"> </w:t>
      </w:r>
      <w:r w:rsidRPr="000230CE">
        <w:rPr>
          <w:color w:val="231F20"/>
        </w:rPr>
        <w:t>Health;</w:t>
      </w:r>
      <w:r w:rsidR="00F94507" w:rsidRPr="000230CE">
        <w:rPr>
          <w:color w:val="231F20"/>
        </w:rPr>
        <w:t xml:space="preserve"> </w:t>
      </w:r>
      <w:r w:rsidRPr="000230CE">
        <w:rPr>
          <w:color w:val="231F20"/>
        </w:rPr>
        <w:t>2016</w:t>
      </w:r>
      <w:r w:rsidR="00F94507" w:rsidRPr="000230CE">
        <w:rPr>
          <w:color w:val="231F20"/>
        </w:rPr>
        <w:t xml:space="preserve"> </w:t>
      </w:r>
      <w:r w:rsidRPr="000230CE">
        <w:rPr>
          <w:color w:val="231F20"/>
        </w:rPr>
        <w:t>(</w:t>
      </w:r>
      <w:hyperlink r:id="rId95">
        <w:r w:rsidRPr="000230CE">
          <w:t>https://www.woah.org/fileadmin/Home/eng/Health_standards/</w:t>
        </w:r>
      </w:hyperlink>
      <w:r w:rsidR="00F94507" w:rsidRPr="000230CE">
        <w:t xml:space="preserve"> </w:t>
      </w:r>
      <w:hyperlink r:id="rId96">
        <w:r w:rsidRPr="000230CE">
          <w:t>tahc/2016/en_chapitre_vet_legislation.htm</w:t>
        </w:r>
      </w:hyperlink>
      <w:r w:rsidRPr="000230CE">
        <w:rPr>
          <w:color w:val="231F20"/>
        </w:rPr>
        <w:t>,</w:t>
      </w:r>
      <w:r w:rsidR="00F94507" w:rsidRPr="000230CE">
        <w:rPr>
          <w:color w:val="231F20"/>
        </w:rPr>
        <w:t xml:space="preserve"> </w:t>
      </w:r>
      <w:r w:rsidRPr="000230CE">
        <w:rPr>
          <w:color w:val="231F20"/>
        </w:rPr>
        <w:t>accessed</w:t>
      </w:r>
      <w:r w:rsidR="00F94507" w:rsidRPr="000230CE">
        <w:rPr>
          <w:color w:val="231F20"/>
        </w:rPr>
        <w:t xml:space="preserve"> </w:t>
      </w:r>
      <w:r w:rsidRPr="000230CE">
        <w:rPr>
          <w:color w:val="231F20"/>
        </w:rPr>
        <w:t>2</w:t>
      </w:r>
      <w:r w:rsidR="00F94507" w:rsidRPr="000230CE">
        <w:rPr>
          <w:color w:val="231F20"/>
        </w:rPr>
        <w:t xml:space="preserve"> </w:t>
      </w:r>
      <w:r w:rsidRPr="000230CE">
        <w:rPr>
          <w:color w:val="231F20"/>
        </w:rPr>
        <w:t>March</w:t>
      </w:r>
      <w:r w:rsidR="00F94507" w:rsidRPr="000230CE">
        <w:rPr>
          <w:color w:val="231F20"/>
        </w:rPr>
        <w:t xml:space="preserve"> </w:t>
      </w:r>
      <w:r w:rsidRPr="000230CE">
        <w:rPr>
          <w:color w:val="231F20"/>
        </w:rPr>
        <w:t>2022).</w:t>
      </w:r>
    </w:p>
    <w:p w14:paraId="734134C2" w14:textId="77777777" w:rsidR="00F216C2" w:rsidRPr="000230CE" w:rsidRDefault="00F216C2" w:rsidP="00FA6F6B">
      <w:pPr>
        <w:pStyle w:val="ListParagraph"/>
        <w:numPr>
          <w:ilvl w:val="0"/>
          <w:numId w:val="76"/>
        </w:numPr>
        <w:bidi w:val="0"/>
      </w:pPr>
      <w:r w:rsidRPr="000230CE">
        <w:t>Convention</w:t>
      </w:r>
      <w:r w:rsidR="00F94507" w:rsidRPr="000230CE">
        <w:t xml:space="preserve"> </w:t>
      </w:r>
      <w:r w:rsidRPr="000230CE">
        <w:t>on</w:t>
      </w:r>
      <w:r w:rsidR="00F94507" w:rsidRPr="000230CE">
        <w:t xml:space="preserve"> </w:t>
      </w:r>
      <w:r w:rsidRPr="000230CE">
        <w:t>the</w:t>
      </w:r>
      <w:r w:rsidR="00F94507" w:rsidRPr="000230CE">
        <w:t xml:space="preserve"> </w:t>
      </w:r>
      <w:r w:rsidRPr="000230CE">
        <w:t>prohibition</w:t>
      </w:r>
      <w:r w:rsidR="00F94507" w:rsidRPr="000230CE">
        <w:t xml:space="preserve"> </w:t>
      </w:r>
      <w:r w:rsidRPr="000230CE">
        <w:t>of</w:t>
      </w:r>
      <w:r w:rsidR="00F94507" w:rsidRPr="000230CE">
        <w:t xml:space="preserve"> </w:t>
      </w:r>
      <w:r w:rsidRPr="000230CE">
        <w:t>the</w:t>
      </w:r>
      <w:r w:rsidR="00F94507" w:rsidRPr="000230CE">
        <w:t xml:space="preserve"> </w:t>
      </w:r>
      <w:r w:rsidRPr="000230CE">
        <w:t>development,</w:t>
      </w:r>
      <w:r w:rsidR="00F94507" w:rsidRPr="000230CE">
        <w:t xml:space="preserve"> </w:t>
      </w:r>
      <w:r w:rsidRPr="000230CE">
        <w:t>production,</w:t>
      </w:r>
      <w:r w:rsidR="00F94507" w:rsidRPr="000230CE">
        <w:t xml:space="preserve"> </w:t>
      </w:r>
      <w:r w:rsidRPr="000230CE">
        <w:t>stockpiling</w:t>
      </w:r>
      <w:r w:rsidR="00F94507" w:rsidRPr="000230CE">
        <w:t xml:space="preserve"> </w:t>
      </w:r>
      <w:r w:rsidRPr="000230CE">
        <w:t>and</w:t>
      </w:r>
      <w:r w:rsidR="00F94507" w:rsidRPr="000230CE">
        <w:t xml:space="preserve"> </w:t>
      </w:r>
      <w:r w:rsidRPr="000230CE">
        <w:t>use</w:t>
      </w:r>
      <w:r w:rsidR="00F94507" w:rsidRPr="000230CE">
        <w:t xml:space="preserve"> </w:t>
      </w:r>
      <w:r w:rsidRPr="000230CE">
        <w:t>of</w:t>
      </w:r>
      <w:r w:rsidR="00F94507" w:rsidRPr="000230CE">
        <w:t xml:space="preserve"> </w:t>
      </w:r>
      <w:r w:rsidRPr="000230CE">
        <w:t>chemical</w:t>
      </w:r>
      <w:r w:rsidR="00F94507" w:rsidRPr="000230CE">
        <w:t xml:space="preserve"> </w:t>
      </w:r>
      <w:r w:rsidRPr="000230CE">
        <w:t>weapons</w:t>
      </w:r>
      <w:r w:rsidR="00F94507" w:rsidRPr="000230CE">
        <w:t xml:space="preserve"> </w:t>
      </w:r>
      <w:r w:rsidRPr="000230CE">
        <w:t>and</w:t>
      </w:r>
      <w:r w:rsidR="00F94507" w:rsidRPr="000230CE">
        <w:t xml:space="preserve"> </w:t>
      </w:r>
      <w:r w:rsidRPr="000230CE">
        <w:t>on</w:t>
      </w:r>
      <w:r w:rsidR="00F94507" w:rsidRPr="000230CE">
        <w:t xml:space="preserve"> </w:t>
      </w:r>
      <w:r w:rsidRPr="000230CE">
        <w:t>their</w:t>
      </w:r>
      <w:r w:rsidR="00F94507" w:rsidRPr="000230CE">
        <w:t xml:space="preserve"> </w:t>
      </w:r>
      <w:r w:rsidRPr="000230CE">
        <w:t>destruction.</w:t>
      </w:r>
      <w:r w:rsidR="00F94507" w:rsidRPr="000230CE">
        <w:t xml:space="preserve"> </w:t>
      </w:r>
      <w:r w:rsidRPr="000230CE">
        <w:t>The</w:t>
      </w:r>
      <w:r w:rsidR="00F94507" w:rsidRPr="000230CE">
        <w:t xml:space="preserve"> </w:t>
      </w:r>
      <w:r w:rsidRPr="000230CE">
        <w:t>Hague:</w:t>
      </w:r>
      <w:r w:rsidR="00F94507" w:rsidRPr="000230CE">
        <w:t xml:space="preserve"> </w:t>
      </w:r>
      <w:r w:rsidRPr="000230CE">
        <w:t>Organisation</w:t>
      </w:r>
      <w:r w:rsidR="00F94507" w:rsidRPr="000230CE">
        <w:t xml:space="preserve"> </w:t>
      </w:r>
      <w:r w:rsidRPr="000230CE">
        <w:t>for</w:t>
      </w:r>
      <w:r w:rsidR="00F94507" w:rsidRPr="000230CE">
        <w:t xml:space="preserve"> </w:t>
      </w:r>
      <w:r w:rsidRPr="000230CE">
        <w:t>the</w:t>
      </w:r>
      <w:r w:rsidR="00F94507" w:rsidRPr="000230CE">
        <w:t xml:space="preserve"> </w:t>
      </w:r>
      <w:r w:rsidRPr="000230CE">
        <w:t>Prohibition</w:t>
      </w:r>
      <w:r w:rsidR="00F94507" w:rsidRPr="000230CE">
        <w:t xml:space="preserve"> </w:t>
      </w:r>
      <w:r w:rsidRPr="000230CE">
        <w:t>of</w:t>
      </w:r>
      <w:r w:rsidR="00F94507" w:rsidRPr="000230CE">
        <w:t xml:space="preserve"> </w:t>
      </w:r>
      <w:r w:rsidRPr="000230CE">
        <w:rPr>
          <w:spacing w:val="-2"/>
        </w:rPr>
        <w:lastRenderedPageBreak/>
        <w:t>Chemical</w:t>
      </w:r>
      <w:r w:rsidR="00F94507" w:rsidRPr="000230CE">
        <w:rPr>
          <w:spacing w:val="-2"/>
        </w:rPr>
        <w:t xml:space="preserve"> </w:t>
      </w:r>
      <w:r w:rsidRPr="000230CE">
        <w:rPr>
          <w:spacing w:val="-2"/>
        </w:rPr>
        <w:t>Weapons</w:t>
      </w:r>
      <w:r w:rsidR="00F94507" w:rsidRPr="000230CE">
        <w:rPr>
          <w:spacing w:val="-2"/>
        </w:rPr>
        <w:t xml:space="preserve"> </w:t>
      </w:r>
      <w:r w:rsidRPr="000230CE">
        <w:rPr>
          <w:spacing w:val="-2"/>
        </w:rPr>
        <w:t>(</w:t>
      </w:r>
      <w:hyperlink r:id="rId97">
        <w:r w:rsidRPr="000230CE">
          <w:rPr>
            <w:color w:val="205E9E"/>
            <w:spacing w:val="-2"/>
          </w:rPr>
          <w:t>https://www.opcw.org/fileadmin/OPCW/CWC/CWC_en.pdf</w:t>
        </w:r>
      </w:hyperlink>
      <w:r w:rsidRPr="000230CE">
        <w:rPr>
          <w:spacing w:val="-2"/>
        </w:rPr>
        <w:t>,</w:t>
      </w:r>
      <w:r w:rsidR="00F94507" w:rsidRPr="000230CE">
        <w:rPr>
          <w:spacing w:val="-2"/>
        </w:rPr>
        <w:t xml:space="preserve"> </w:t>
      </w:r>
      <w:r w:rsidRPr="000230CE">
        <w:rPr>
          <w:spacing w:val="-2"/>
        </w:rPr>
        <w:t>accessed</w:t>
      </w:r>
      <w:r w:rsidR="00F94507" w:rsidRPr="000230CE">
        <w:rPr>
          <w:spacing w:val="-2"/>
        </w:rPr>
        <w:t xml:space="preserve"> </w:t>
      </w:r>
      <w:r w:rsidRPr="000230CE">
        <w:rPr>
          <w:spacing w:val="-2"/>
        </w:rPr>
        <w:t>2</w:t>
      </w:r>
      <w:r w:rsidR="00F94507" w:rsidRPr="000230CE">
        <w:rPr>
          <w:spacing w:val="-2"/>
        </w:rPr>
        <w:t xml:space="preserve"> </w:t>
      </w:r>
      <w:r w:rsidRPr="000230CE">
        <w:t>March</w:t>
      </w:r>
      <w:r w:rsidR="00F94507" w:rsidRPr="000230CE">
        <w:t xml:space="preserve"> </w:t>
      </w:r>
      <w:r w:rsidRPr="000230CE">
        <w:t>2022).</w:t>
      </w:r>
    </w:p>
    <w:p w14:paraId="2791FDF3" w14:textId="77777777" w:rsidR="00F216C2" w:rsidRPr="000230CE" w:rsidRDefault="00F216C2" w:rsidP="00FA6F6B">
      <w:pPr>
        <w:pStyle w:val="ListParagraph"/>
        <w:numPr>
          <w:ilvl w:val="0"/>
          <w:numId w:val="76"/>
        </w:numPr>
        <w:tabs>
          <w:tab w:val="left" w:pos="1530"/>
        </w:tabs>
        <w:bidi w:val="0"/>
        <w:ind w:left="1440" w:hanging="360"/>
      </w:pPr>
      <w:r w:rsidRPr="000230CE">
        <w:rPr>
          <w:color w:val="231F20"/>
        </w:rPr>
        <w:t>Treaty</w:t>
      </w:r>
      <w:r w:rsidR="00F94507" w:rsidRPr="000230CE">
        <w:rPr>
          <w:color w:val="231F20"/>
          <w:spacing w:val="-12"/>
        </w:rPr>
        <w:t xml:space="preserve"> </w:t>
      </w:r>
      <w:r w:rsidRPr="000230CE">
        <w:rPr>
          <w:color w:val="231F20"/>
        </w:rPr>
        <w:t>on</w:t>
      </w:r>
      <w:r w:rsidR="00F94507" w:rsidRPr="000230CE">
        <w:rPr>
          <w:color w:val="231F20"/>
          <w:spacing w:val="-11"/>
        </w:rPr>
        <w:t xml:space="preserve"> </w:t>
      </w:r>
      <w:r w:rsidRPr="000230CE">
        <w:rPr>
          <w:color w:val="231F20"/>
        </w:rPr>
        <w:t>the</w:t>
      </w:r>
      <w:r w:rsidR="00F94507" w:rsidRPr="000230CE">
        <w:rPr>
          <w:color w:val="231F20"/>
          <w:spacing w:val="-11"/>
        </w:rPr>
        <w:t xml:space="preserve"> </w:t>
      </w:r>
      <w:r w:rsidRPr="000230CE">
        <w:rPr>
          <w:color w:val="231F20"/>
        </w:rPr>
        <w:t>non-proliferation</w:t>
      </w:r>
      <w:r w:rsidR="00F94507" w:rsidRPr="000230CE">
        <w:rPr>
          <w:color w:val="231F20"/>
          <w:spacing w:val="-11"/>
        </w:rPr>
        <w:t xml:space="preserve"> </w:t>
      </w:r>
      <w:r w:rsidRPr="000230CE">
        <w:rPr>
          <w:color w:val="231F20"/>
        </w:rPr>
        <w:t>of</w:t>
      </w:r>
      <w:r w:rsidR="00F94507" w:rsidRPr="000230CE">
        <w:rPr>
          <w:color w:val="231F20"/>
          <w:spacing w:val="-11"/>
        </w:rPr>
        <w:t xml:space="preserve"> </w:t>
      </w:r>
      <w:r w:rsidRPr="000230CE">
        <w:rPr>
          <w:color w:val="231F20"/>
        </w:rPr>
        <w:t>nuclear</w:t>
      </w:r>
      <w:r w:rsidR="00F94507" w:rsidRPr="000230CE">
        <w:rPr>
          <w:color w:val="231F20"/>
          <w:spacing w:val="-11"/>
        </w:rPr>
        <w:t xml:space="preserve"> </w:t>
      </w:r>
      <w:r w:rsidRPr="000230CE">
        <w:rPr>
          <w:color w:val="231F20"/>
        </w:rPr>
        <w:t>weapons.</w:t>
      </w:r>
      <w:r w:rsidR="00F94507" w:rsidRPr="000230CE">
        <w:rPr>
          <w:color w:val="231F20"/>
          <w:spacing w:val="-11"/>
        </w:rPr>
        <w:t xml:space="preserve"> </w:t>
      </w:r>
      <w:r w:rsidRPr="000230CE">
        <w:rPr>
          <w:color w:val="231F20"/>
        </w:rPr>
        <w:t>IAEA</w:t>
      </w:r>
      <w:r w:rsidR="00F94507" w:rsidRPr="000230CE">
        <w:rPr>
          <w:color w:val="231F20"/>
          <w:spacing w:val="-11"/>
        </w:rPr>
        <w:t xml:space="preserve"> </w:t>
      </w:r>
      <w:r w:rsidRPr="000230CE">
        <w:rPr>
          <w:color w:val="231F20"/>
        </w:rPr>
        <w:t>[information</w:t>
      </w:r>
      <w:r w:rsidR="00F94507" w:rsidRPr="000230CE">
        <w:rPr>
          <w:color w:val="231F20"/>
          <w:spacing w:val="-11"/>
        </w:rPr>
        <w:t xml:space="preserve"> </w:t>
      </w:r>
      <w:r w:rsidRPr="000230CE">
        <w:rPr>
          <w:color w:val="231F20"/>
        </w:rPr>
        <w:t>circular]</w:t>
      </w:r>
      <w:r w:rsidR="00F94507" w:rsidRPr="000230CE">
        <w:rPr>
          <w:color w:val="231F20"/>
          <w:spacing w:val="-11"/>
        </w:rPr>
        <w:t xml:space="preserve"> </w:t>
      </w:r>
      <w:r w:rsidRPr="000230CE">
        <w:rPr>
          <w:color w:val="231F20"/>
        </w:rPr>
        <w:t>INFCIRC/140,</w:t>
      </w:r>
      <w:r w:rsidRPr="000230CE">
        <w:rPr>
          <w:color w:val="231F20"/>
          <w:spacing w:val="-5"/>
        </w:rPr>
        <w:t>22</w:t>
      </w:r>
      <w:r w:rsidRPr="000230CE">
        <w:rPr>
          <w:color w:val="231F20"/>
        </w:rPr>
        <w:tab/>
        <w:t>April</w:t>
      </w:r>
      <w:r w:rsidRPr="000230CE">
        <w:rPr>
          <w:color w:val="231F20"/>
        </w:rPr>
        <w:tab/>
      </w:r>
      <w:r w:rsidRPr="000230CE">
        <w:rPr>
          <w:color w:val="231F20"/>
          <w:spacing w:val="-4"/>
        </w:rPr>
        <w:t>1970</w:t>
      </w:r>
      <w:r w:rsidR="00F94507" w:rsidRPr="000230CE">
        <w:rPr>
          <w:rFonts w:hint="cs"/>
          <w:color w:val="231F20"/>
          <w:spacing w:val="-4"/>
        </w:rPr>
        <w:t xml:space="preserve"> </w:t>
      </w:r>
      <w:r w:rsidRPr="000230CE">
        <w:rPr>
          <w:color w:val="231F20"/>
        </w:rPr>
        <w:t>(</w:t>
      </w:r>
      <w:hyperlink r:id="rId98">
        <w:r w:rsidRPr="000230CE">
          <w:t>https://www.iaea.org/sites/default/files/publications/documents/</w:t>
        </w:r>
      </w:hyperlink>
      <w:hyperlink r:id="rId99">
        <w:r w:rsidRPr="000230CE">
          <w:t>infcircs/1970/infcirc140.pdf</w:t>
        </w:r>
      </w:hyperlink>
      <w:r w:rsidRPr="000230CE">
        <w:rPr>
          <w:color w:val="231F20"/>
        </w:rPr>
        <w:t>,</w:t>
      </w:r>
      <w:r w:rsidR="00F94507" w:rsidRPr="000230CE">
        <w:rPr>
          <w:color w:val="231F20"/>
          <w:spacing w:val="-11"/>
        </w:rPr>
        <w:t xml:space="preserve"> </w:t>
      </w:r>
      <w:r w:rsidRPr="000230CE">
        <w:rPr>
          <w:color w:val="231F20"/>
        </w:rPr>
        <w:t>accessed</w:t>
      </w:r>
      <w:r w:rsidR="00F94507" w:rsidRPr="000230CE">
        <w:rPr>
          <w:color w:val="231F20"/>
          <w:spacing w:val="-9"/>
        </w:rPr>
        <w:t xml:space="preserve"> </w:t>
      </w:r>
      <w:r w:rsidRPr="000230CE">
        <w:rPr>
          <w:color w:val="231F20"/>
        </w:rPr>
        <w:t>2</w:t>
      </w:r>
      <w:r w:rsidR="00F94507" w:rsidRPr="000230CE">
        <w:rPr>
          <w:color w:val="231F20"/>
          <w:spacing w:val="-11"/>
        </w:rPr>
        <w:t xml:space="preserve"> </w:t>
      </w:r>
      <w:r w:rsidRPr="000230CE">
        <w:rPr>
          <w:color w:val="231F20"/>
        </w:rPr>
        <w:t>March</w:t>
      </w:r>
      <w:r w:rsidR="00F94507" w:rsidRPr="000230CE">
        <w:rPr>
          <w:color w:val="231F20"/>
          <w:spacing w:val="-9"/>
        </w:rPr>
        <w:t xml:space="preserve"> </w:t>
      </w:r>
      <w:r w:rsidRPr="000230CE">
        <w:rPr>
          <w:color w:val="231F20"/>
          <w:spacing w:val="-2"/>
        </w:rPr>
        <w:t>2022).</w:t>
      </w:r>
    </w:p>
    <w:p w14:paraId="26C81657" w14:textId="77777777" w:rsidR="00F216C2" w:rsidRPr="000230CE" w:rsidRDefault="00F216C2" w:rsidP="00477CFF">
      <w:pPr>
        <w:bidi w:val="0"/>
        <w:rPr>
          <w:rtl/>
        </w:rPr>
      </w:pPr>
      <w:r w:rsidRPr="000230CE">
        <w:rPr>
          <w:rtl/>
        </w:rPr>
        <w:br w:type="page"/>
      </w:r>
    </w:p>
    <w:p w14:paraId="650DD0E2" w14:textId="77777777" w:rsidR="00F216C2" w:rsidRPr="000230CE" w:rsidRDefault="00F216C2" w:rsidP="00901F89">
      <w:pPr>
        <w:pStyle w:val="Heading2"/>
        <w:spacing w:before="0"/>
        <w:rPr>
          <w:sz w:val="20"/>
          <w:szCs w:val="20"/>
          <w:rtl/>
        </w:rPr>
      </w:pPr>
      <w:bookmarkStart w:id="24" w:name="_Toc196738500"/>
      <w:r w:rsidRPr="000230CE">
        <w:rPr>
          <w:rFonts w:eastAsia="Arial"/>
        </w:rPr>
        <w:lastRenderedPageBreak/>
        <w:t>R3</w:t>
      </w:r>
      <w:r w:rsidR="006A3192" w:rsidRPr="000230CE">
        <w:rPr>
          <w:rFonts w:eastAsia="Arial"/>
          <w:rtl/>
        </w:rPr>
        <w:t>.</w:t>
      </w:r>
      <w:r w:rsidR="00F94507" w:rsidRPr="000230CE">
        <w:rPr>
          <w:rFonts w:eastAsia="Arial"/>
          <w:rtl/>
        </w:rPr>
        <w:t xml:space="preserve"> </w:t>
      </w:r>
      <w:r w:rsidRPr="000230CE">
        <w:rPr>
          <w:rFonts w:eastAsia="Arial"/>
          <w:rtl/>
        </w:rPr>
        <w:t>ارائه</w:t>
      </w:r>
      <w:r w:rsidR="00F94507" w:rsidRPr="000230CE">
        <w:rPr>
          <w:rFonts w:eastAsia="Arial"/>
          <w:rtl/>
        </w:rPr>
        <w:t xml:space="preserve"> </w:t>
      </w:r>
      <w:r w:rsidRPr="000230CE">
        <w:rPr>
          <w:rFonts w:eastAsia="Arial"/>
          <w:rtl/>
        </w:rPr>
        <w:t>خدمات</w:t>
      </w:r>
      <w:r w:rsidR="00F94507" w:rsidRPr="000230CE">
        <w:rPr>
          <w:rFonts w:eastAsia="Arial"/>
          <w:rtl/>
        </w:rPr>
        <w:t xml:space="preserve"> </w:t>
      </w:r>
      <w:r w:rsidRPr="000230CE">
        <w:rPr>
          <w:rFonts w:eastAsia="Arial"/>
          <w:rtl/>
        </w:rPr>
        <w:t>بهداشت</w:t>
      </w:r>
      <w:r w:rsidRPr="000230CE">
        <w:rPr>
          <w:rFonts w:eastAsia="Arial" w:hint="cs"/>
          <w:rtl/>
        </w:rPr>
        <w:t>ی</w:t>
      </w:r>
      <w:bookmarkEnd w:id="24"/>
    </w:p>
    <w:p w14:paraId="28704F8C" w14:textId="10E46DAD" w:rsidR="00F216C2" w:rsidRPr="000230CE" w:rsidRDefault="00F216C2" w:rsidP="006A544D">
      <w:pPr>
        <w:spacing w:after="240"/>
        <w:rPr>
          <w:sz w:val="22"/>
          <w:szCs w:val="22"/>
        </w:rPr>
      </w:pPr>
      <w:r w:rsidRPr="000230CE">
        <w:rPr>
          <w:b/>
          <w:bCs/>
          <w:sz w:val="22"/>
          <w:szCs w:val="22"/>
          <w:rtl/>
        </w:rPr>
        <w:t>اهداف</w:t>
      </w:r>
      <w:r w:rsidR="004E7232" w:rsidRPr="000230CE">
        <w:rPr>
          <w:rFonts w:hint="cs"/>
          <w:b/>
          <w:bCs/>
          <w:sz w:val="22"/>
          <w:szCs w:val="22"/>
          <w:rtl/>
        </w:rPr>
        <w:t>:</w:t>
      </w:r>
      <w:r w:rsidR="00F94507" w:rsidRPr="000230CE">
        <w:rPr>
          <w:rFonts w:hint="cs"/>
          <w:b/>
          <w:bCs/>
          <w:sz w:val="22"/>
          <w:szCs w:val="22"/>
          <w:rtl/>
        </w:rPr>
        <w:t xml:space="preserve"> </w:t>
      </w:r>
      <w:r w:rsidR="00800152" w:rsidRPr="000230CE">
        <w:rPr>
          <w:rFonts w:hint="cs"/>
          <w:b/>
          <w:bCs/>
          <w:sz w:val="22"/>
          <w:szCs w:val="22"/>
          <w:rtl/>
        </w:rPr>
        <w:t>ایجاد نظام</w:t>
      </w:r>
      <w:r w:rsidR="00800152" w:rsidRPr="000230CE">
        <w:rPr>
          <w:b/>
          <w:bCs/>
          <w:sz w:val="22"/>
          <w:szCs w:val="22"/>
          <w:rtl/>
        </w:rPr>
        <w:softHyphen/>
      </w:r>
      <w:r w:rsidR="00800152" w:rsidRPr="000230CE">
        <w:rPr>
          <w:rFonts w:hint="cs"/>
          <w:b/>
          <w:bCs/>
          <w:sz w:val="22"/>
          <w:szCs w:val="22"/>
          <w:rtl/>
        </w:rPr>
        <w:t xml:space="preserve">های سلامت ملی </w:t>
      </w:r>
      <w:r w:rsidR="00A727C1" w:rsidRPr="000230CE">
        <w:rPr>
          <w:sz w:val="22"/>
          <w:szCs w:val="22"/>
          <w:rtl/>
        </w:rPr>
        <w:t>ت</w:t>
      </w:r>
      <w:r w:rsidR="00800152" w:rsidRPr="000230CE">
        <w:rPr>
          <w:rFonts w:hint="cs"/>
          <w:sz w:val="22"/>
          <w:szCs w:val="22"/>
          <w:rtl/>
        </w:rPr>
        <w:t>اب</w:t>
      </w:r>
      <w:r w:rsidR="00800152" w:rsidRPr="000230CE">
        <w:rPr>
          <w:sz w:val="22"/>
          <w:szCs w:val="22"/>
          <w:rtl/>
        </w:rPr>
        <w:softHyphen/>
      </w:r>
      <w:r w:rsidR="00A727C1" w:rsidRPr="000230CE">
        <w:rPr>
          <w:sz w:val="22"/>
          <w:szCs w:val="22"/>
          <w:rtl/>
        </w:rPr>
        <w:t>آور</w:t>
      </w:r>
      <w:r w:rsidR="00800152" w:rsidRPr="000230CE">
        <w:rPr>
          <w:rFonts w:hint="cs"/>
          <w:sz w:val="22"/>
          <w:szCs w:val="22"/>
          <w:rtl/>
        </w:rPr>
        <w:t xml:space="preserve"> </w:t>
      </w:r>
      <w:r w:rsidR="00800152" w:rsidRPr="000230CE">
        <w:rPr>
          <w:rStyle w:val="Strong"/>
          <w:rtl/>
        </w:rPr>
        <w:t>و مقاوم</w:t>
      </w:r>
      <w:r w:rsidR="00800152" w:rsidRPr="000230CE">
        <w:rPr>
          <w:rtl/>
        </w:rPr>
        <w:t xml:space="preserve"> برای کمک به کشورها در </w:t>
      </w:r>
      <w:r w:rsidR="00800152" w:rsidRPr="000230CE">
        <w:rPr>
          <w:rStyle w:val="Strong"/>
          <w:rtl/>
        </w:rPr>
        <w:t>پیشگیری، شناسایی، پاسخ و بهبود</w:t>
      </w:r>
      <w:r w:rsidR="00800152" w:rsidRPr="000230CE">
        <w:rPr>
          <w:rtl/>
        </w:rPr>
        <w:t xml:space="preserve"> پس از رویدادهای سلامت عمومی؛ به‌گونه‌ای که عملکردهای حیاتی نظام سلامت از جمله </w:t>
      </w:r>
      <w:r w:rsidR="00800152" w:rsidRPr="000230CE">
        <w:rPr>
          <w:rStyle w:val="Strong"/>
          <w:rtl/>
        </w:rPr>
        <w:t>تداوم ارائه خدمات سلامت ضروری در تمامی سطوح</w:t>
      </w:r>
      <w:r w:rsidR="00800152" w:rsidRPr="000230CE">
        <w:rPr>
          <w:rtl/>
        </w:rPr>
        <w:t xml:space="preserve"> حفظ شود</w:t>
      </w:r>
      <w:r w:rsidR="00800152" w:rsidRPr="000230CE">
        <w:t>.</w:t>
      </w:r>
      <w:r w:rsidR="00800152" w:rsidRPr="000230CE">
        <w:rPr>
          <w:rFonts w:hint="cs"/>
          <w:rtl/>
        </w:rPr>
        <w:t xml:space="preserve"> </w:t>
      </w:r>
      <w:r w:rsidRPr="000230CE">
        <w:rPr>
          <w:sz w:val="22"/>
          <w:szCs w:val="22"/>
          <w:rtl/>
        </w:rPr>
        <w:t>به‌ویژه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شرایط</w:t>
      </w:r>
      <w:r w:rsidR="00F94507" w:rsidRPr="000230CE">
        <w:rPr>
          <w:sz w:val="22"/>
          <w:szCs w:val="22"/>
          <w:rtl/>
        </w:rPr>
        <w:t xml:space="preserve"> </w:t>
      </w:r>
      <w:r w:rsidRPr="000230CE">
        <w:rPr>
          <w:sz w:val="22"/>
          <w:szCs w:val="22"/>
          <w:rtl/>
        </w:rPr>
        <w:t>اضطراری</w:t>
      </w:r>
      <w:r w:rsidR="00452159" w:rsidRPr="000230CE">
        <w:rPr>
          <w:sz w:val="22"/>
          <w:szCs w:val="22"/>
          <w:rtl/>
        </w:rPr>
        <w:t xml:space="preserve">، </w:t>
      </w:r>
      <w:r w:rsidRPr="000230CE">
        <w:rPr>
          <w:sz w:val="22"/>
          <w:szCs w:val="22"/>
          <w:rtl/>
        </w:rPr>
        <w:t>ارائه</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بهداشتی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درمانی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موارد</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رویداد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همچنین</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معمول</w:t>
      </w:r>
      <w:r w:rsidR="00F94507" w:rsidRPr="000230CE">
        <w:rPr>
          <w:sz w:val="22"/>
          <w:szCs w:val="22"/>
          <w:rtl/>
        </w:rPr>
        <w:t xml:space="preserve"> </w:t>
      </w:r>
      <w:r w:rsidRPr="000230CE">
        <w:rPr>
          <w:sz w:val="22"/>
          <w:szCs w:val="22"/>
          <w:rtl/>
        </w:rPr>
        <w:t>بهداشتی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اندازه</w:t>
      </w:r>
      <w:r w:rsidR="00F94507" w:rsidRPr="000230CE">
        <w:rPr>
          <w:sz w:val="22"/>
          <w:szCs w:val="22"/>
          <w:rtl/>
        </w:rPr>
        <w:t xml:space="preserve"> </w:t>
      </w:r>
      <w:r w:rsidRPr="000230CE">
        <w:rPr>
          <w:sz w:val="22"/>
          <w:szCs w:val="22"/>
          <w:rtl/>
        </w:rPr>
        <w:t>اهمیت</w:t>
      </w:r>
      <w:r w:rsidR="00F94507" w:rsidRPr="000230CE">
        <w:rPr>
          <w:sz w:val="22"/>
          <w:szCs w:val="22"/>
          <w:rtl/>
        </w:rPr>
        <w:t xml:space="preserve"> </w:t>
      </w:r>
      <w:r w:rsidRPr="000230CE">
        <w:rPr>
          <w:sz w:val="22"/>
          <w:szCs w:val="22"/>
          <w:rtl/>
        </w:rPr>
        <w:t>دارند.</w:t>
      </w:r>
      <w:r w:rsidR="00F94507" w:rsidRPr="000230CE">
        <w:rPr>
          <w:sz w:val="22"/>
          <w:szCs w:val="22"/>
          <w:rtl/>
        </w:rPr>
        <w:t xml:space="preserve"> </w:t>
      </w:r>
      <w:r w:rsidRPr="000230CE">
        <w:rPr>
          <w:sz w:val="22"/>
          <w:szCs w:val="22"/>
          <w:rtl/>
        </w:rPr>
        <w:t>علاوه</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این</w:t>
      </w:r>
      <w:r w:rsidR="00452159" w:rsidRPr="000230CE">
        <w:rPr>
          <w:sz w:val="22"/>
          <w:szCs w:val="22"/>
          <w:rtl/>
        </w:rPr>
        <w:t xml:space="preserve">، </w:t>
      </w:r>
      <w:r w:rsidRPr="000230CE">
        <w:rPr>
          <w:sz w:val="22"/>
          <w:szCs w:val="22"/>
          <w:rtl/>
        </w:rPr>
        <w:t>اطمینان</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حداقل</w:t>
      </w:r>
      <w:r w:rsidR="00F94507" w:rsidRPr="000230CE">
        <w:rPr>
          <w:sz w:val="22"/>
          <w:szCs w:val="22"/>
          <w:rtl/>
        </w:rPr>
        <w:t xml:space="preserve"> </w:t>
      </w:r>
      <w:r w:rsidRPr="000230CE">
        <w:rPr>
          <w:sz w:val="22"/>
          <w:szCs w:val="22"/>
          <w:rtl/>
        </w:rPr>
        <w:t>اختلال</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قبل</w:t>
      </w:r>
      <w:r w:rsidR="00452159" w:rsidRPr="000230CE">
        <w:rPr>
          <w:sz w:val="22"/>
          <w:szCs w:val="22"/>
          <w:rtl/>
        </w:rPr>
        <w:t xml:space="preserve">، </w:t>
      </w:r>
      <w:r w:rsidRPr="000230CE">
        <w:rPr>
          <w:sz w:val="22"/>
          <w:szCs w:val="22"/>
          <w:rtl/>
        </w:rPr>
        <w:t>حین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پس</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شرایط</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بسترهای</w:t>
      </w:r>
      <w:r w:rsidR="00F94507" w:rsidRPr="000230CE">
        <w:rPr>
          <w:sz w:val="22"/>
          <w:szCs w:val="22"/>
          <w:rtl/>
        </w:rPr>
        <w:t xml:space="preserve"> </w:t>
      </w:r>
      <w:r w:rsidRPr="000230CE">
        <w:rPr>
          <w:sz w:val="22"/>
          <w:szCs w:val="22"/>
          <w:rtl/>
        </w:rPr>
        <w:t>مختلف</w:t>
      </w:r>
      <w:r w:rsidR="00F94507" w:rsidRPr="000230CE">
        <w:rPr>
          <w:sz w:val="22"/>
          <w:szCs w:val="22"/>
          <w:rtl/>
        </w:rPr>
        <w:t xml:space="preserve"> </w:t>
      </w:r>
      <w:r w:rsidRPr="000230CE">
        <w:rPr>
          <w:sz w:val="22"/>
          <w:szCs w:val="22"/>
          <w:rtl/>
        </w:rPr>
        <w:t>درون</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نیز</w:t>
      </w:r>
      <w:r w:rsidR="00F94507" w:rsidRPr="000230CE">
        <w:rPr>
          <w:sz w:val="22"/>
          <w:szCs w:val="22"/>
          <w:rtl/>
        </w:rPr>
        <w:t xml:space="preserve"> </w:t>
      </w:r>
      <w:r w:rsidRPr="000230CE">
        <w:rPr>
          <w:sz w:val="22"/>
          <w:szCs w:val="22"/>
          <w:rtl/>
        </w:rPr>
        <w:t>جنبه‌ای</w:t>
      </w:r>
      <w:r w:rsidR="00F94507" w:rsidRPr="000230CE">
        <w:rPr>
          <w:sz w:val="22"/>
          <w:szCs w:val="22"/>
          <w:rtl/>
        </w:rPr>
        <w:t xml:space="preserve"> </w:t>
      </w:r>
      <w:r w:rsidRPr="000230CE">
        <w:rPr>
          <w:sz w:val="22"/>
          <w:szCs w:val="22"/>
          <w:rtl/>
        </w:rPr>
        <w:t>حیاتی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نظام</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تاب‌آور</w:t>
      </w:r>
      <w:r w:rsidR="00F94507" w:rsidRPr="000230CE">
        <w:rPr>
          <w:sz w:val="22"/>
          <w:szCs w:val="22"/>
          <w:rtl/>
        </w:rPr>
        <w:t xml:space="preserve"> </w:t>
      </w:r>
      <w:r w:rsidRPr="000230CE">
        <w:rPr>
          <w:sz w:val="22"/>
          <w:szCs w:val="22"/>
          <w:rtl/>
        </w:rPr>
        <w:t>محسوب</w:t>
      </w:r>
      <w:r w:rsidR="00F94507" w:rsidRPr="000230CE">
        <w:rPr>
          <w:sz w:val="22"/>
          <w:szCs w:val="22"/>
          <w:rtl/>
        </w:rPr>
        <w:t xml:space="preserve"> </w:t>
      </w:r>
      <w:r w:rsidRPr="000230CE">
        <w:rPr>
          <w:sz w:val="22"/>
          <w:szCs w:val="22"/>
          <w:rtl/>
        </w:rPr>
        <w:t>می‌شود</w:t>
      </w:r>
      <w:r w:rsidR="00CF4811" w:rsidRPr="000230CE">
        <w:rPr>
          <w:sz w:val="22"/>
          <w:szCs w:val="22"/>
        </w:rPr>
        <w:t>.</w:t>
      </w:r>
      <w:r w:rsidR="00800152" w:rsidRPr="000230CE">
        <w:rPr>
          <w:rFonts w:hint="cs"/>
          <w:sz w:val="22"/>
          <w:szCs w:val="22"/>
          <w:rtl/>
        </w:rPr>
        <w:t xml:space="preserve"> </w:t>
      </w:r>
    </w:p>
    <w:p w14:paraId="77A87603" w14:textId="77777777" w:rsidR="00F216C2" w:rsidRPr="000230CE" w:rsidRDefault="00F216C2" w:rsidP="00CF4811">
      <w:pPr>
        <w:spacing w:after="240"/>
        <w:rPr>
          <w:b/>
          <w:bCs/>
          <w:sz w:val="22"/>
          <w:szCs w:val="22"/>
          <w:rtl/>
          <w:lang w:bidi="fa-IR"/>
        </w:rPr>
      </w:pPr>
      <w:r w:rsidRPr="000230CE">
        <w:rPr>
          <w:b/>
          <w:bCs/>
          <w:sz w:val="22"/>
          <w:szCs w:val="22"/>
          <w:rtl/>
        </w:rPr>
        <w:t>شاخص‌های</w:t>
      </w:r>
      <w:r w:rsidR="00F94507" w:rsidRPr="000230CE">
        <w:rPr>
          <w:b/>
          <w:bCs/>
          <w:sz w:val="22"/>
          <w:szCs w:val="22"/>
          <w:rtl/>
        </w:rPr>
        <w:t xml:space="preserve"> </w:t>
      </w:r>
      <w:r w:rsidRPr="000230CE">
        <w:rPr>
          <w:b/>
          <w:bCs/>
          <w:sz w:val="22"/>
          <w:szCs w:val="22"/>
          <w:rtl/>
        </w:rPr>
        <w:t>اندازه‌گیری</w:t>
      </w:r>
      <w:r w:rsidRPr="000230CE">
        <w:rPr>
          <w:b/>
          <w:bCs/>
          <w:sz w:val="22"/>
          <w:szCs w:val="22"/>
        </w:rPr>
        <w:t>:</w:t>
      </w:r>
    </w:p>
    <w:p w14:paraId="14C44E39" w14:textId="12B50B53" w:rsidR="00477CFF" w:rsidRPr="000230CE" w:rsidRDefault="00477CFF" w:rsidP="006A544D">
      <w:pPr>
        <w:spacing w:after="240"/>
        <w:rPr>
          <w:sz w:val="22"/>
          <w:szCs w:val="22"/>
          <w:rtl/>
          <w:lang w:bidi="fa-IR"/>
        </w:rPr>
      </w:pPr>
      <w:r w:rsidRPr="000230CE">
        <w:rPr>
          <w:rFonts w:hint="cs"/>
          <w:sz w:val="22"/>
          <w:szCs w:val="22"/>
          <w:rtl/>
        </w:rPr>
        <w:t>1.</w:t>
      </w:r>
      <w:r w:rsidR="00F94507" w:rsidRPr="000230CE">
        <w:rPr>
          <w:rFonts w:hint="cs"/>
          <w:sz w:val="22"/>
          <w:szCs w:val="22"/>
          <w:rtl/>
        </w:rPr>
        <w:t xml:space="preserve"> </w:t>
      </w:r>
      <w:r w:rsidR="00F216C2" w:rsidRPr="000230CE">
        <w:rPr>
          <w:sz w:val="22"/>
          <w:szCs w:val="22"/>
          <w:rtl/>
        </w:rPr>
        <w:t>شواهدی</w:t>
      </w:r>
      <w:r w:rsidR="00F94507" w:rsidRPr="000230CE">
        <w:rPr>
          <w:sz w:val="22"/>
          <w:szCs w:val="22"/>
          <w:rtl/>
        </w:rPr>
        <w:t xml:space="preserve"> </w:t>
      </w:r>
      <w:r w:rsidR="00F216C2" w:rsidRPr="000230CE">
        <w:rPr>
          <w:sz w:val="22"/>
          <w:szCs w:val="22"/>
          <w:rtl/>
        </w:rPr>
        <w:t>از</w:t>
      </w:r>
      <w:r w:rsidR="00F94507" w:rsidRPr="000230CE">
        <w:rPr>
          <w:sz w:val="22"/>
          <w:szCs w:val="22"/>
          <w:rtl/>
        </w:rPr>
        <w:t xml:space="preserve"> </w:t>
      </w:r>
      <w:r w:rsidR="00F216C2" w:rsidRPr="000230CE">
        <w:rPr>
          <w:sz w:val="22"/>
          <w:szCs w:val="22"/>
          <w:rtl/>
        </w:rPr>
        <w:t>اجرای</w:t>
      </w:r>
      <w:r w:rsidR="00F94507" w:rsidRPr="000230CE">
        <w:rPr>
          <w:sz w:val="22"/>
          <w:szCs w:val="22"/>
          <w:rtl/>
        </w:rPr>
        <w:t xml:space="preserve"> </w:t>
      </w:r>
      <w:r w:rsidR="00A727C1" w:rsidRPr="000230CE">
        <w:rPr>
          <w:rFonts w:hint="cs"/>
          <w:sz w:val="22"/>
          <w:szCs w:val="22"/>
          <w:rtl/>
        </w:rPr>
        <w:t>شیوه</w:t>
      </w:r>
      <w:r w:rsidR="00800152" w:rsidRPr="000230CE">
        <w:rPr>
          <w:sz w:val="22"/>
          <w:szCs w:val="22"/>
          <w:rtl/>
        </w:rPr>
        <w:softHyphen/>
      </w:r>
      <w:r w:rsidR="00800152" w:rsidRPr="000230CE">
        <w:rPr>
          <w:rFonts w:hint="cs"/>
          <w:sz w:val="22"/>
          <w:szCs w:val="22"/>
          <w:rtl/>
        </w:rPr>
        <w:t>ن</w:t>
      </w:r>
      <w:r w:rsidR="00A727C1" w:rsidRPr="000230CE">
        <w:rPr>
          <w:rFonts w:hint="cs"/>
          <w:sz w:val="22"/>
          <w:szCs w:val="22"/>
          <w:rtl/>
        </w:rPr>
        <w:t>امه</w:t>
      </w:r>
      <w:r w:rsidR="00F216C2" w:rsidRPr="000230CE">
        <w:rPr>
          <w:sz w:val="22"/>
          <w:szCs w:val="22"/>
          <w:rtl/>
        </w:rPr>
        <w:t>‌های</w:t>
      </w:r>
      <w:r w:rsidR="00F94507" w:rsidRPr="000230CE">
        <w:rPr>
          <w:sz w:val="22"/>
          <w:szCs w:val="22"/>
          <w:rtl/>
        </w:rPr>
        <w:t xml:space="preserve"> </w:t>
      </w:r>
      <w:r w:rsidR="00F216C2" w:rsidRPr="000230CE">
        <w:rPr>
          <w:sz w:val="22"/>
          <w:szCs w:val="22"/>
          <w:rtl/>
        </w:rPr>
        <w:t>مدیریت</w:t>
      </w:r>
      <w:r w:rsidR="00F94507" w:rsidRPr="000230CE">
        <w:rPr>
          <w:sz w:val="22"/>
          <w:szCs w:val="22"/>
          <w:rtl/>
        </w:rPr>
        <w:t xml:space="preserve"> </w:t>
      </w:r>
      <w:r w:rsidR="00800152" w:rsidRPr="000230CE">
        <w:rPr>
          <w:rFonts w:hint="cs"/>
          <w:sz w:val="22"/>
          <w:szCs w:val="22"/>
          <w:rtl/>
        </w:rPr>
        <w:t xml:space="preserve">بالینی </w:t>
      </w:r>
      <w:r w:rsidR="00800152" w:rsidRPr="000230CE">
        <w:rPr>
          <w:rtl/>
        </w:rPr>
        <w:t>برای رویدادهای ناشی از تهدیدات تحت پوشش مقررات بهداشت</w:t>
      </w:r>
      <w:r w:rsidR="00800152" w:rsidRPr="000230CE">
        <w:t xml:space="preserve"> </w:t>
      </w:r>
      <w:r w:rsidR="00800152" w:rsidRPr="000230CE">
        <w:rPr>
          <w:rtl/>
        </w:rPr>
        <w:t xml:space="preserve">بین‌المللی </w:t>
      </w:r>
      <w:r w:rsidR="00800152" w:rsidRPr="000230CE">
        <w:t>(IHR).</w:t>
      </w:r>
    </w:p>
    <w:p w14:paraId="49F9A15F" w14:textId="790CDBC2" w:rsidR="00477CFF" w:rsidRPr="000230CE" w:rsidRDefault="00477CFF" w:rsidP="00CF4811">
      <w:pPr>
        <w:spacing w:after="240"/>
        <w:rPr>
          <w:sz w:val="22"/>
          <w:szCs w:val="22"/>
          <w:rtl/>
        </w:rPr>
      </w:pPr>
      <w:r w:rsidRPr="000230CE">
        <w:rPr>
          <w:rFonts w:hint="cs"/>
          <w:sz w:val="22"/>
          <w:szCs w:val="22"/>
          <w:rtl/>
          <w:lang w:bidi="fa-IR"/>
        </w:rPr>
        <w:t>2.</w:t>
      </w:r>
      <w:r w:rsidR="00F94507" w:rsidRPr="000230CE">
        <w:rPr>
          <w:sz w:val="22"/>
          <w:szCs w:val="22"/>
          <w:rtl/>
        </w:rPr>
        <w:t xml:space="preserve"> </w:t>
      </w:r>
      <w:r w:rsidR="00A727C1" w:rsidRPr="000230CE">
        <w:rPr>
          <w:rFonts w:hint="cs"/>
          <w:sz w:val="22"/>
          <w:szCs w:val="22"/>
          <w:rtl/>
        </w:rPr>
        <w:t>سودمند بودن و استفاده</w:t>
      </w:r>
      <w:r w:rsidR="00A727C1" w:rsidRPr="000230CE">
        <w:rPr>
          <w:sz w:val="22"/>
          <w:szCs w:val="22"/>
          <w:rtl/>
        </w:rPr>
        <w:t xml:space="preserve"> </w:t>
      </w:r>
      <w:r w:rsidR="00F216C2" w:rsidRPr="000230CE">
        <w:rPr>
          <w:sz w:val="22"/>
          <w:szCs w:val="22"/>
          <w:rtl/>
        </w:rPr>
        <w:t>بهینه</w:t>
      </w:r>
      <w:r w:rsidR="00F94507" w:rsidRPr="000230CE">
        <w:rPr>
          <w:sz w:val="22"/>
          <w:szCs w:val="22"/>
          <w:rtl/>
        </w:rPr>
        <w:t xml:space="preserve"> </w:t>
      </w:r>
      <w:r w:rsidR="00F216C2" w:rsidRPr="000230CE">
        <w:rPr>
          <w:sz w:val="22"/>
          <w:szCs w:val="22"/>
          <w:rtl/>
        </w:rPr>
        <w:t>از</w:t>
      </w:r>
      <w:r w:rsidR="00F94507" w:rsidRPr="000230CE">
        <w:rPr>
          <w:sz w:val="22"/>
          <w:szCs w:val="22"/>
          <w:rtl/>
        </w:rPr>
        <w:t xml:space="preserve"> </w:t>
      </w:r>
      <w:r w:rsidR="00F216C2" w:rsidRPr="000230CE">
        <w:rPr>
          <w:sz w:val="22"/>
          <w:szCs w:val="22"/>
          <w:rtl/>
        </w:rPr>
        <w:t>خدمات</w:t>
      </w:r>
      <w:r w:rsidR="00F94507" w:rsidRPr="000230CE">
        <w:rPr>
          <w:sz w:val="22"/>
          <w:szCs w:val="22"/>
          <w:rtl/>
        </w:rPr>
        <w:t xml:space="preserve"> </w:t>
      </w:r>
      <w:r w:rsidR="00F216C2" w:rsidRPr="000230CE">
        <w:rPr>
          <w:sz w:val="22"/>
          <w:szCs w:val="22"/>
          <w:rtl/>
        </w:rPr>
        <w:t>سلامت</w:t>
      </w:r>
      <w:r w:rsidR="00452159" w:rsidRPr="000230CE">
        <w:rPr>
          <w:sz w:val="22"/>
          <w:szCs w:val="22"/>
          <w:rtl/>
        </w:rPr>
        <w:t xml:space="preserve">، </w:t>
      </w:r>
      <w:r w:rsidR="00F216C2" w:rsidRPr="000230CE">
        <w:rPr>
          <w:sz w:val="22"/>
          <w:szCs w:val="22"/>
          <w:rtl/>
        </w:rPr>
        <w:t>حتی</w:t>
      </w:r>
      <w:r w:rsidR="00F94507" w:rsidRPr="000230CE">
        <w:rPr>
          <w:sz w:val="22"/>
          <w:szCs w:val="22"/>
          <w:rtl/>
        </w:rPr>
        <w:t xml:space="preserve"> </w:t>
      </w:r>
      <w:r w:rsidR="00F216C2" w:rsidRPr="000230CE">
        <w:rPr>
          <w:sz w:val="22"/>
          <w:szCs w:val="22"/>
          <w:rtl/>
        </w:rPr>
        <w:t>در</w:t>
      </w:r>
      <w:r w:rsidR="00F94507" w:rsidRPr="000230CE">
        <w:rPr>
          <w:sz w:val="22"/>
          <w:szCs w:val="22"/>
          <w:rtl/>
        </w:rPr>
        <w:t xml:space="preserve"> </w:t>
      </w:r>
      <w:r w:rsidR="00F216C2" w:rsidRPr="000230CE">
        <w:rPr>
          <w:sz w:val="22"/>
          <w:szCs w:val="22"/>
          <w:rtl/>
        </w:rPr>
        <w:t>شرایط</w:t>
      </w:r>
      <w:r w:rsidR="00F94507" w:rsidRPr="000230CE">
        <w:rPr>
          <w:sz w:val="22"/>
          <w:szCs w:val="22"/>
          <w:rtl/>
        </w:rPr>
        <w:t xml:space="preserve"> </w:t>
      </w:r>
      <w:r w:rsidR="00F216C2" w:rsidRPr="000230CE">
        <w:rPr>
          <w:sz w:val="22"/>
          <w:szCs w:val="22"/>
          <w:rtl/>
        </w:rPr>
        <w:t>اضطراری</w:t>
      </w:r>
    </w:p>
    <w:p w14:paraId="08B089FD" w14:textId="77777777" w:rsidR="00F216C2" w:rsidRPr="000230CE" w:rsidRDefault="00477CFF" w:rsidP="00CF4811">
      <w:pPr>
        <w:spacing w:after="240"/>
        <w:rPr>
          <w:sz w:val="22"/>
          <w:szCs w:val="22"/>
          <w:rtl/>
        </w:rPr>
      </w:pPr>
      <w:r w:rsidRPr="000230CE">
        <w:rPr>
          <w:rFonts w:hint="cs"/>
          <w:sz w:val="22"/>
          <w:szCs w:val="22"/>
          <w:rtl/>
        </w:rPr>
        <w:t>3.</w:t>
      </w:r>
      <w:r w:rsidR="00F94507" w:rsidRPr="000230CE">
        <w:rPr>
          <w:sz w:val="22"/>
          <w:szCs w:val="22"/>
          <w:rtl/>
        </w:rPr>
        <w:t xml:space="preserve"> </w:t>
      </w:r>
      <w:r w:rsidR="00F216C2" w:rsidRPr="000230CE">
        <w:rPr>
          <w:sz w:val="22"/>
          <w:szCs w:val="22"/>
          <w:rtl/>
        </w:rPr>
        <w:t>تضمین</w:t>
      </w:r>
      <w:r w:rsidR="00F94507" w:rsidRPr="000230CE">
        <w:rPr>
          <w:sz w:val="22"/>
          <w:szCs w:val="22"/>
          <w:rtl/>
        </w:rPr>
        <w:t xml:space="preserve"> </w:t>
      </w:r>
      <w:r w:rsidR="00F216C2" w:rsidRPr="000230CE">
        <w:rPr>
          <w:sz w:val="22"/>
          <w:szCs w:val="22"/>
          <w:rtl/>
        </w:rPr>
        <w:t>تداوم</w:t>
      </w:r>
      <w:r w:rsidR="00F94507" w:rsidRPr="000230CE">
        <w:rPr>
          <w:sz w:val="22"/>
          <w:szCs w:val="22"/>
          <w:rtl/>
        </w:rPr>
        <w:t xml:space="preserve"> </w:t>
      </w:r>
      <w:r w:rsidR="00F216C2" w:rsidRPr="000230CE">
        <w:rPr>
          <w:sz w:val="22"/>
          <w:szCs w:val="22"/>
          <w:rtl/>
        </w:rPr>
        <w:t>ارائه</w:t>
      </w:r>
      <w:r w:rsidR="00F94507" w:rsidRPr="000230CE">
        <w:rPr>
          <w:sz w:val="22"/>
          <w:szCs w:val="22"/>
          <w:rtl/>
        </w:rPr>
        <w:t xml:space="preserve"> </w:t>
      </w:r>
      <w:r w:rsidR="00F216C2" w:rsidRPr="000230CE">
        <w:rPr>
          <w:sz w:val="22"/>
          <w:szCs w:val="22"/>
          <w:rtl/>
        </w:rPr>
        <w:t>خدمات</w:t>
      </w:r>
      <w:r w:rsidR="00F94507" w:rsidRPr="000230CE">
        <w:rPr>
          <w:sz w:val="22"/>
          <w:szCs w:val="22"/>
          <w:rtl/>
        </w:rPr>
        <w:t xml:space="preserve"> </w:t>
      </w:r>
      <w:r w:rsidR="00F216C2" w:rsidRPr="000230CE">
        <w:rPr>
          <w:sz w:val="22"/>
          <w:szCs w:val="22"/>
          <w:rtl/>
        </w:rPr>
        <w:t>بهداشتی</w:t>
      </w:r>
      <w:r w:rsidR="00F94507" w:rsidRPr="000230CE">
        <w:rPr>
          <w:sz w:val="22"/>
          <w:szCs w:val="22"/>
          <w:rtl/>
        </w:rPr>
        <w:t xml:space="preserve"> </w:t>
      </w:r>
      <w:r w:rsidR="00F216C2" w:rsidRPr="000230CE">
        <w:rPr>
          <w:sz w:val="22"/>
          <w:szCs w:val="22"/>
          <w:rtl/>
        </w:rPr>
        <w:t>و</w:t>
      </w:r>
      <w:r w:rsidR="00F94507" w:rsidRPr="000230CE">
        <w:rPr>
          <w:sz w:val="22"/>
          <w:szCs w:val="22"/>
          <w:rtl/>
        </w:rPr>
        <w:t xml:space="preserve"> </w:t>
      </w:r>
      <w:r w:rsidR="00F216C2" w:rsidRPr="000230CE">
        <w:rPr>
          <w:sz w:val="22"/>
          <w:szCs w:val="22"/>
          <w:rtl/>
        </w:rPr>
        <w:t>درمانی</w:t>
      </w:r>
      <w:r w:rsidR="00F94507" w:rsidRPr="000230CE">
        <w:rPr>
          <w:sz w:val="22"/>
          <w:szCs w:val="22"/>
          <w:rtl/>
        </w:rPr>
        <w:t xml:space="preserve"> </w:t>
      </w:r>
      <w:r w:rsidR="00F216C2" w:rsidRPr="000230CE">
        <w:rPr>
          <w:sz w:val="22"/>
          <w:szCs w:val="22"/>
          <w:rtl/>
        </w:rPr>
        <w:t>اساسی</w:t>
      </w:r>
      <w:r w:rsidR="00F94507" w:rsidRPr="000230CE">
        <w:rPr>
          <w:sz w:val="22"/>
          <w:szCs w:val="22"/>
          <w:rtl/>
        </w:rPr>
        <w:t xml:space="preserve"> </w:t>
      </w:r>
      <w:r w:rsidR="00F216C2" w:rsidRPr="000230CE">
        <w:rPr>
          <w:sz w:val="22"/>
          <w:szCs w:val="22"/>
          <w:rtl/>
        </w:rPr>
        <w:t>در</w:t>
      </w:r>
      <w:r w:rsidR="00F94507" w:rsidRPr="000230CE">
        <w:rPr>
          <w:sz w:val="22"/>
          <w:szCs w:val="22"/>
          <w:rtl/>
        </w:rPr>
        <w:t xml:space="preserve"> </w:t>
      </w:r>
      <w:r w:rsidR="00F216C2" w:rsidRPr="000230CE">
        <w:rPr>
          <w:sz w:val="22"/>
          <w:szCs w:val="22"/>
          <w:rtl/>
        </w:rPr>
        <w:t>شرایط</w:t>
      </w:r>
      <w:r w:rsidR="00F94507" w:rsidRPr="000230CE">
        <w:rPr>
          <w:sz w:val="22"/>
          <w:szCs w:val="22"/>
          <w:rtl/>
        </w:rPr>
        <w:t xml:space="preserve"> </w:t>
      </w:r>
      <w:r w:rsidR="00F216C2" w:rsidRPr="000230CE">
        <w:rPr>
          <w:sz w:val="22"/>
          <w:szCs w:val="22"/>
          <w:rtl/>
        </w:rPr>
        <w:t>اضطراری</w:t>
      </w:r>
      <w:r w:rsidR="00F216C2" w:rsidRPr="000230CE">
        <w:rPr>
          <w:sz w:val="22"/>
          <w:szCs w:val="22"/>
        </w:rPr>
        <w:t>.</w:t>
      </w:r>
    </w:p>
    <w:p w14:paraId="5F05FC34" w14:textId="50C72CE1" w:rsidR="00103072" w:rsidRPr="000230CE" w:rsidRDefault="009E323F" w:rsidP="006A544D">
      <w:pPr>
        <w:spacing w:after="240"/>
        <w:rPr>
          <w:sz w:val="22"/>
          <w:szCs w:val="22"/>
          <w:rtl/>
        </w:rPr>
      </w:pPr>
      <w:r w:rsidRPr="000230CE">
        <w:rPr>
          <w:rFonts w:hint="cs"/>
          <w:b/>
          <w:bCs/>
          <w:sz w:val="22"/>
          <w:szCs w:val="22"/>
          <w:rtl/>
        </w:rPr>
        <w:t>اثر مطلوب</w:t>
      </w:r>
      <w:r w:rsidR="00F216C2" w:rsidRPr="000230CE">
        <w:rPr>
          <w:b/>
          <w:bCs/>
          <w:sz w:val="22"/>
          <w:szCs w:val="22"/>
        </w:rPr>
        <w:t>:</w:t>
      </w:r>
      <w:r w:rsidR="00F94507" w:rsidRPr="000230CE">
        <w:rPr>
          <w:sz w:val="22"/>
          <w:szCs w:val="22"/>
          <w:rtl/>
        </w:rPr>
        <w:t xml:space="preserve"> </w:t>
      </w:r>
      <w:r w:rsidR="00F216C2" w:rsidRPr="000230CE">
        <w:rPr>
          <w:sz w:val="22"/>
          <w:szCs w:val="22"/>
          <w:rtl/>
        </w:rPr>
        <w:t>نظام‌های</w:t>
      </w:r>
      <w:r w:rsidR="00F94507" w:rsidRPr="000230CE">
        <w:rPr>
          <w:sz w:val="22"/>
          <w:szCs w:val="22"/>
          <w:rtl/>
        </w:rPr>
        <w:t xml:space="preserve"> </w:t>
      </w:r>
      <w:r w:rsidR="00F216C2" w:rsidRPr="000230CE">
        <w:rPr>
          <w:sz w:val="22"/>
          <w:szCs w:val="22"/>
          <w:rtl/>
        </w:rPr>
        <w:t>سلامت</w:t>
      </w:r>
      <w:r w:rsidR="00F94507" w:rsidRPr="000230CE">
        <w:rPr>
          <w:sz w:val="22"/>
          <w:szCs w:val="22"/>
          <w:rtl/>
        </w:rPr>
        <w:t xml:space="preserve"> </w:t>
      </w:r>
      <w:r w:rsidR="00F216C2" w:rsidRPr="000230CE">
        <w:rPr>
          <w:sz w:val="22"/>
          <w:szCs w:val="22"/>
          <w:rtl/>
        </w:rPr>
        <w:t>تاب‌آوری</w:t>
      </w:r>
      <w:r w:rsidR="00F94507" w:rsidRPr="000230CE">
        <w:rPr>
          <w:sz w:val="22"/>
          <w:szCs w:val="22"/>
          <w:rtl/>
        </w:rPr>
        <w:t xml:space="preserve"> </w:t>
      </w:r>
      <w:r w:rsidR="00F216C2" w:rsidRPr="000230CE">
        <w:rPr>
          <w:sz w:val="22"/>
          <w:szCs w:val="22"/>
          <w:rtl/>
        </w:rPr>
        <w:t>که</w:t>
      </w:r>
      <w:r w:rsidR="00F94507" w:rsidRPr="000230CE">
        <w:rPr>
          <w:sz w:val="22"/>
          <w:szCs w:val="22"/>
          <w:rtl/>
        </w:rPr>
        <w:t xml:space="preserve"> </w:t>
      </w:r>
      <w:r w:rsidR="00A727C1" w:rsidRPr="000230CE">
        <w:rPr>
          <w:rFonts w:hint="cs"/>
          <w:sz w:val="22"/>
          <w:szCs w:val="22"/>
          <w:rtl/>
        </w:rPr>
        <w:t xml:space="preserve">قادر به ارئه خدمات </w:t>
      </w:r>
      <w:r w:rsidR="00A727C1" w:rsidRPr="000230CE">
        <w:rPr>
          <w:sz w:val="22"/>
          <w:szCs w:val="22"/>
          <w:rtl/>
        </w:rPr>
        <w:t>مراقبت‌های بالینی مرتبط با شرایط اضطراری</w:t>
      </w:r>
      <w:r w:rsidR="00A727C1" w:rsidRPr="000230CE">
        <w:rPr>
          <w:rFonts w:hint="cs"/>
          <w:sz w:val="22"/>
          <w:szCs w:val="22"/>
          <w:rtl/>
        </w:rPr>
        <w:t xml:space="preserve"> و خدمت</w:t>
      </w:r>
      <w:r w:rsidR="00800152" w:rsidRPr="000230CE">
        <w:rPr>
          <w:sz w:val="22"/>
          <w:szCs w:val="22"/>
          <w:rtl/>
        </w:rPr>
        <w:softHyphen/>
      </w:r>
      <w:r w:rsidR="00A727C1" w:rsidRPr="000230CE">
        <w:rPr>
          <w:rFonts w:hint="cs"/>
          <w:sz w:val="22"/>
          <w:szCs w:val="22"/>
          <w:rtl/>
        </w:rPr>
        <w:t xml:space="preserve">رسانی بهینه بهداشتی </w:t>
      </w:r>
      <w:r w:rsidR="00800152" w:rsidRPr="000230CE">
        <w:rPr>
          <w:rFonts w:hint="cs"/>
          <w:sz w:val="22"/>
          <w:szCs w:val="22"/>
          <w:rtl/>
        </w:rPr>
        <w:t xml:space="preserve">و در عین حال </w:t>
      </w:r>
      <w:r w:rsidR="00800152" w:rsidRPr="000230CE">
        <w:rPr>
          <w:rStyle w:val="Strong"/>
          <w:rtl/>
        </w:rPr>
        <w:t>عملکردهای اساسی نظام سلامت</w:t>
      </w:r>
      <w:r w:rsidR="00800152" w:rsidRPr="000230CE">
        <w:rPr>
          <w:rtl/>
        </w:rPr>
        <w:t xml:space="preserve"> مانند ارائه خدمات ضروری را در زمان بحران نیز </w:t>
      </w:r>
      <w:r w:rsidR="00800152" w:rsidRPr="000230CE">
        <w:rPr>
          <w:rStyle w:val="Strong"/>
          <w:rtl/>
        </w:rPr>
        <w:t>تداوم بخشد</w:t>
      </w:r>
      <w:r w:rsidR="00800152" w:rsidRPr="000230CE">
        <w:t>.</w:t>
      </w:r>
    </w:p>
    <w:tbl>
      <w:tblPr>
        <w:tblStyle w:val="TableGrid"/>
        <w:tblW w:w="0" w:type="auto"/>
        <w:tblLook w:val="04A0" w:firstRow="1" w:lastRow="0" w:firstColumn="1" w:lastColumn="0" w:noHBand="0" w:noVBand="1"/>
      </w:tblPr>
      <w:tblGrid>
        <w:gridCol w:w="1345"/>
        <w:gridCol w:w="6447"/>
        <w:gridCol w:w="1558"/>
      </w:tblGrid>
      <w:tr w:rsidR="004E7232" w:rsidRPr="000230CE" w14:paraId="7E3D9A66" w14:textId="77777777" w:rsidTr="004E7232">
        <w:tc>
          <w:tcPr>
            <w:tcW w:w="1345" w:type="dxa"/>
            <w:shd w:val="clear" w:color="auto" w:fill="2F5496" w:themeFill="accent5" w:themeFillShade="BF"/>
            <w:vAlign w:val="center"/>
          </w:tcPr>
          <w:p w14:paraId="0F7CA80E" w14:textId="77777777" w:rsidR="00164943" w:rsidRPr="000230CE" w:rsidRDefault="00164943" w:rsidP="00901F89">
            <w:pPr>
              <w:rPr>
                <w:color w:val="FFFFFF" w:themeColor="background1"/>
                <w:sz w:val="24"/>
                <w:szCs w:val="24"/>
                <w:lang w:bidi="fa-IR"/>
              </w:rPr>
            </w:pPr>
            <w:r w:rsidRPr="000230CE">
              <w:rPr>
                <w:rFonts w:hint="cs"/>
                <w:color w:val="FFFFFF" w:themeColor="background1"/>
                <w:sz w:val="24"/>
                <w:szCs w:val="24"/>
                <w:rtl/>
                <w:lang w:bidi="fa-IR"/>
              </w:rPr>
              <w:t>سطح</w:t>
            </w:r>
          </w:p>
        </w:tc>
        <w:tc>
          <w:tcPr>
            <w:tcW w:w="6447" w:type="dxa"/>
            <w:shd w:val="clear" w:color="auto" w:fill="2F5496" w:themeFill="accent5" w:themeFillShade="BF"/>
            <w:vAlign w:val="center"/>
          </w:tcPr>
          <w:p w14:paraId="3C47CC05" w14:textId="77777777" w:rsidR="00164943" w:rsidRPr="000230CE" w:rsidRDefault="00164943" w:rsidP="00901F89">
            <w:pPr>
              <w:rPr>
                <w:color w:val="FFFFFF" w:themeColor="background1"/>
                <w:sz w:val="24"/>
                <w:szCs w:val="24"/>
                <w:rtl/>
              </w:rPr>
            </w:pPr>
            <w:r w:rsidRPr="000230CE">
              <w:rPr>
                <w:color w:val="FFFFFF" w:themeColor="background1"/>
                <w:sz w:val="24"/>
                <w:szCs w:val="24"/>
              </w:rPr>
              <w:t>R3.1</w:t>
            </w:r>
            <w:r w:rsidRPr="000230CE">
              <w:rPr>
                <w:color w:val="FFFFFF" w:themeColor="background1"/>
                <w:sz w:val="24"/>
                <w:szCs w:val="24"/>
                <w:rtl/>
              </w:rPr>
              <w:t>.</w:t>
            </w:r>
            <w:r w:rsidR="00F94507" w:rsidRPr="000230CE">
              <w:rPr>
                <w:color w:val="FFFFFF" w:themeColor="background1"/>
                <w:sz w:val="24"/>
                <w:szCs w:val="24"/>
                <w:rtl/>
              </w:rPr>
              <w:t xml:space="preserve"> </w:t>
            </w:r>
            <w:r w:rsidRPr="000230CE">
              <w:rPr>
                <w:color w:val="FFFFFF" w:themeColor="background1"/>
                <w:sz w:val="24"/>
                <w:szCs w:val="24"/>
                <w:rtl/>
              </w:rPr>
              <w:t>مدیریت</w:t>
            </w:r>
            <w:r w:rsidR="00F94507" w:rsidRPr="000230CE">
              <w:rPr>
                <w:color w:val="FFFFFF" w:themeColor="background1"/>
                <w:sz w:val="24"/>
                <w:szCs w:val="24"/>
                <w:rtl/>
              </w:rPr>
              <w:t xml:space="preserve"> </w:t>
            </w:r>
            <w:r w:rsidRPr="000230CE">
              <w:rPr>
                <w:rFonts w:hint="cs"/>
                <w:color w:val="FFFFFF" w:themeColor="background1"/>
                <w:sz w:val="24"/>
                <w:szCs w:val="24"/>
                <w:rtl/>
              </w:rPr>
              <w:t>موارد</w:t>
            </w:r>
          </w:p>
        </w:tc>
        <w:tc>
          <w:tcPr>
            <w:tcW w:w="1558" w:type="dxa"/>
            <w:shd w:val="clear" w:color="auto" w:fill="2F5496" w:themeFill="accent5" w:themeFillShade="BF"/>
            <w:vAlign w:val="center"/>
          </w:tcPr>
          <w:p w14:paraId="296AB8BB" w14:textId="77777777" w:rsidR="00164943" w:rsidRPr="000230CE" w:rsidRDefault="00164943" w:rsidP="00901F89">
            <w:pPr>
              <w:rPr>
                <w:color w:val="FFFFFF" w:themeColor="background1"/>
                <w:sz w:val="24"/>
                <w:szCs w:val="24"/>
                <w:lang w:bidi="fa-IR"/>
              </w:rPr>
            </w:pPr>
            <w:r w:rsidRPr="000230CE">
              <w:rPr>
                <w:rFonts w:hint="cs"/>
                <w:color w:val="FFFFFF" w:themeColor="background1"/>
                <w:sz w:val="24"/>
                <w:szCs w:val="24"/>
                <w:rtl/>
                <w:lang w:bidi="fa-IR"/>
              </w:rPr>
              <w:t>یک</w:t>
            </w:r>
            <w:r w:rsidR="00F94507" w:rsidRPr="000230CE">
              <w:rPr>
                <w:rFonts w:hint="cs"/>
                <w:color w:val="FFFFFF" w:themeColor="background1"/>
                <w:sz w:val="24"/>
                <w:szCs w:val="24"/>
                <w:rtl/>
                <w:lang w:bidi="fa-IR"/>
              </w:rPr>
              <w:t xml:space="preserve"> </w:t>
            </w:r>
            <w:r w:rsidRPr="000230CE">
              <w:rPr>
                <w:rFonts w:hint="cs"/>
                <w:color w:val="FFFFFF" w:themeColor="background1"/>
                <w:sz w:val="24"/>
                <w:szCs w:val="24"/>
                <w:rtl/>
                <w:lang w:bidi="fa-IR"/>
              </w:rPr>
              <w:t>سطح</w:t>
            </w:r>
            <w:r w:rsidR="00F94507" w:rsidRPr="000230CE">
              <w:rPr>
                <w:rFonts w:hint="cs"/>
                <w:color w:val="FFFFFF" w:themeColor="background1"/>
                <w:sz w:val="24"/>
                <w:szCs w:val="24"/>
                <w:rtl/>
                <w:lang w:bidi="fa-IR"/>
              </w:rPr>
              <w:t xml:space="preserve"> </w:t>
            </w:r>
            <w:r w:rsidRPr="000230CE">
              <w:rPr>
                <w:rFonts w:hint="cs"/>
                <w:color w:val="FFFFFF" w:themeColor="background1"/>
                <w:sz w:val="24"/>
                <w:szCs w:val="24"/>
                <w:rtl/>
                <w:lang w:bidi="fa-IR"/>
              </w:rPr>
              <w:t>انتخاب</w:t>
            </w:r>
            <w:r w:rsidR="00F94507" w:rsidRPr="000230CE">
              <w:rPr>
                <w:rFonts w:hint="cs"/>
                <w:color w:val="FFFFFF" w:themeColor="background1"/>
                <w:sz w:val="24"/>
                <w:szCs w:val="24"/>
                <w:rtl/>
                <w:lang w:bidi="fa-IR"/>
              </w:rPr>
              <w:t xml:space="preserve"> </w:t>
            </w:r>
            <w:r w:rsidRPr="000230CE">
              <w:rPr>
                <w:rFonts w:hint="cs"/>
                <w:color w:val="FFFFFF" w:themeColor="background1"/>
                <w:sz w:val="24"/>
                <w:szCs w:val="24"/>
                <w:rtl/>
                <w:lang w:bidi="fa-IR"/>
              </w:rPr>
              <w:t>شود</w:t>
            </w:r>
          </w:p>
        </w:tc>
      </w:tr>
      <w:tr w:rsidR="00164943" w:rsidRPr="000230CE" w14:paraId="27AB0C7C" w14:textId="77777777" w:rsidTr="00103072">
        <w:tc>
          <w:tcPr>
            <w:tcW w:w="1345" w:type="dxa"/>
            <w:shd w:val="clear" w:color="auto" w:fill="FF0000"/>
            <w:vAlign w:val="center"/>
          </w:tcPr>
          <w:p w14:paraId="1C592B4D" w14:textId="77777777" w:rsidR="00164943" w:rsidRPr="000230CE" w:rsidRDefault="00164943"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447" w:type="dxa"/>
            <w:vAlign w:val="bottom"/>
          </w:tcPr>
          <w:p w14:paraId="23DEE059" w14:textId="77777777" w:rsidR="00164943" w:rsidRPr="000230CE" w:rsidRDefault="00164943" w:rsidP="00901F89">
            <w:pPr>
              <w:rPr>
                <w:sz w:val="20"/>
                <w:szCs w:val="20"/>
              </w:rPr>
            </w:pPr>
            <w:r w:rsidRPr="000230CE">
              <w:rPr>
                <w:sz w:val="20"/>
                <w:szCs w:val="20"/>
                <w:rtl/>
              </w:rPr>
              <w:t>راهنماهای</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مدیریت</w:t>
            </w:r>
            <w:r w:rsidR="00F94507" w:rsidRPr="000230CE">
              <w:rPr>
                <w:sz w:val="20"/>
                <w:szCs w:val="20"/>
                <w:rtl/>
              </w:rPr>
              <w:t xml:space="preserve"> </w:t>
            </w:r>
            <w:r w:rsidRPr="000230CE">
              <w:rPr>
                <w:sz w:val="20"/>
                <w:szCs w:val="20"/>
                <w:rtl/>
              </w:rPr>
              <w:t>موارد</w:t>
            </w:r>
            <w:r w:rsidR="00F94507" w:rsidRPr="000230CE">
              <w:rPr>
                <w:sz w:val="20"/>
                <w:szCs w:val="20"/>
                <w:rtl/>
              </w:rPr>
              <w:t xml:space="preserve"> </w:t>
            </w:r>
            <w:r w:rsidRPr="000230CE">
              <w:rPr>
                <w:sz w:val="20"/>
                <w:szCs w:val="20"/>
                <w:rtl/>
              </w:rPr>
              <w:t>بالینی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رویدادهای</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اولویت‌دار</w:t>
            </w:r>
            <w:r w:rsidR="00103072" w:rsidRPr="000230CE">
              <w:rPr>
                <w:rStyle w:val="FootnoteReference"/>
                <w:rFonts w:ascii="Arial" w:eastAsia="Arial" w:hAnsi="Arial"/>
                <w:color w:val="000000" w:themeColor="text1"/>
                <w:sz w:val="20"/>
                <w:szCs w:val="20"/>
                <w:rtl/>
              </w:rPr>
              <w:footnoteReference w:id="107"/>
            </w:r>
            <w:r w:rsidRPr="000230CE">
              <w:rPr>
                <w:sz w:val="20"/>
                <w:szCs w:val="20"/>
                <w:rtl/>
              </w:rPr>
              <w:t>موجود</w:t>
            </w:r>
            <w:r w:rsidR="00F94507" w:rsidRPr="000230CE">
              <w:rPr>
                <w:sz w:val="20"/>
                <w:szCs w:val="20"/>
                <w:rtl/>
              </w:rPr>
              <w:t xml:space="preserve"> </w:t>
            </w:r>
            <w:r w:rsidRPr="000230CE">
              <w:rPr>
                <w:sz w:val="20"/>
                <w:szCs w:val="20"/>
                <w:rtl/>
              </w:rPr>
              <w:t>نیستند</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حال</w:t>
            </w:r>
            <w:r w:rsidR="00F94507" w:rsidRPr="000230CE">
              <w:rPr>
                <w:sz w:val="20"/>
                <w:szCs w:val="20"/>
                <w:rtl/>
              </w:rPr>
              <w:t xml:space="preserve"> </w:t>
            </w:r>
            <w:r w:rsidRPr="000230CE">
              <w:rPr>
                <w:sz w:val="20"/>
                <w:szCs w:val="20"/>
                <w:rtl/>
              </w:rPr>
              <w:t>تدوین</w:t>
            </w:r>
            <w:r w:rsidR="00F94507" w:rsidRPr="000230CE">
              <w:rPr>
                <w:sz w:val="20"/>
                <w:szCs w:val="20"/>
                <w:rtl/>
              </w:rPr>
              <w:t xml:space="preserve"> </w:t>
            </w:r>
            <w:r w:rsidRPr="000230CE">
              <w:rPr>
                <w:sz w:val="20"/>
                <w:szCs w:val="20"/>
                <w:rtl/>
              </w:rPr>
              <w:t>هستند</w:t>
            </w:r>
            <w:r w:rsidR="00103072" w:rsidRPr="000230CE">
              <w:rPr>
                <w:sz w:val="20"/>
                <w:szCs w:val="20"/>
              </w:rPr>
              <w:t>.</w:t>
            </w:r>
          </w:p>
        </w:tc>
        <w:tc>
          <w:tcPr>
            <w:tcW w:w="1558" w:type="dxa"/>
          </w:tcPr>
          <w:p w14:paraId="385172BA" w14:textId="77777777" w:rsidR="00164943" w:rsidRPr="000230CE" w:rsidRDefault="00164943" w:rsidP="00901F89">
            <w:pPr>
              <w:rPr>
                <w:sz w:val="20"/>
                <w:szCs w:val="20"/>
                <w:lang w:bidi="fa-IR"/>
              </w:rPr>
            </w:pPr>
          </w:p>
        </w:tc>
      </w:tr>
      <w:tr w:rsidR="00164943" w:rsidRPr="000230CE" w14:paraId="6BAA07A8" w14:textId="77777777" w:rsidTr="00103072">
        <w:tc>
          <w:tcPr>
            <w:tcW w:w="1345" w:type="dxa"/>
            <w:shd w:val="clear" w:color="auto" w:fill="FFC000"/>
            <w:vAlign w:val="center"/>
          </w:tcPr>
          <w:p w14:paraId="680AAC63" w14:textId="77777777" w:rsidR="00164943" w:rsidRPr="000230CE" w:rsidRDefault="00164943"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447" w:type="dxa"/>
            <w:vAlign w:val="bottom"/>
          </w:tcPr>
          <w:p w14:paraId="7C844CC5" w14:textId="77777777" w:rsidR="00164943" w:rsidRPr="000230CE" w:rsidRDefault="00164943" w:rsidP="00901F89">
            <w:pPr>
              <w:rPr>
                <w:sz w:val="20"/>
                <w:szCs w:val="20"/>
                <w:vertAlign w:val="superscript"/>
              </w:rPr>
            </w:pPr>
            <w:r w:rsidRPr="000230CE">
              <w:rPr>
                <w:sz w:val="20"/>
                <w:szCs w:val="20"/>
                <w:rtl/>
              </w:rPr>
              <w:t>راهنماهای</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مدیریت</w:t>
            </w:r>
            <w:r w:rsidR="00F94507" w:rsidRPr="000230CE">
              <w:rPr>
                <w:sz w:val="20"/>
                <w:szCs w:val="20"/>
                <w:rtl/>
              </w:rPr>
              <w:t xml:space="preserve"> </w:t>
            </w:r>
            <w:r w:rsidRPr="000230CE">
              <w:rPr>
                <w:sz w:val="20"/>
                <w:szCs w:val="20"/>
                <w:rtl/>
              </w:rPr>
              <w:t>موارد</w:t>
            </w:r>
            <w:r w:rsidR="00F94507" w:rsidRPr="000230CE">
              <w:rPr>
                <w:sz w:val="20"/>
                <w:szCs w:val="20"/>
                <w:rtl/>
              </w:rPr>
              <w:t xml:space="preserve"> </w:t>
            </w:r>
            <w:r w:rsidRPr="000230CE">
              <w:rPr>
                <w:sz w:val="20"/>
                <w:szCs w:val="20"/>
                <w:rtl/>
              </w:rPr>
              <w:t>بالینی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رویدادهای</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اولویت‌دار</w:t>
            </w:r>
            <w:r w:rsidR="00F94507" w:rsidRPr="000230CE">
              <w:rPr>
                <w:sz w:val="20"/>
                <w:szCs w:val="20"/>
                <w:rtl/>
              </w:rPr>
              <w:t xml:space="preserve"> </w:t>
            </w:r>
            <w:r w:rsidRPr="000230CE">
              <w:rPr>
                <w:sz w:val="20"/>
                <w:szCs w:val="20"/>
                <w:rtl/>
              </w:rPr>
              <w:t>تدوین</w:t>
            </w:r>
            <w:r w:rsidR="00F94507" w:rsidRPr="000230CE">
              <w:rPr>
                <w:sz w:val="20"/>
                <w:szCs w:val="20"/>
                <w:rtl/>
              </w:rPr>
              <w:t xml:space="preserve"> </w:t>
            </w:r>
            <w:r w:rsidRPr="000230CE">
              <w:rPr>
                <w:sz w:val="20"/>
                <w:szCs w:val="20"/>
                <w:rtl/>
              </w:rPr>
              <w:t>شده‌اند</w:t>
            </w:r>
            <w:r w:rsidR="00F94507" w:rsidRPr="000230CE">
              <w:rPr>
                <w:sz w:val="20"/>
                <w:szCs w:val="20"/>
                <w:rtl/>
              </w:rPr>
              <w:t xml:space="preserve"> </w:t>
            </w:r>
            <w:r w:rsidRPr="000230CE">
              <w:rPr>
                <w:sz w:val="20"/>
                <w:szCs w:val="20"/>
                <w:rtl/>
              </w:rPr>
              <w:t>اما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حال</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نیستند</w:t>
            </w:r>
            <w:r w:rsidRPr="000230CE">
              <w:rPr>
                <w:sz w:val="20"/>
                <w:szCs w:val="20"/>
              </w:rPr>
              <w:t>.</w:t>
            </w:r>
            <w:r w:rsidR="00415349" w:rsidRPr="000230CE">
              <w:rPr>
                <w:rStyle w:val="FootnoteReference"/>
                <w:rFonts w:ascii="Arial" w:eastAsia="Arial" w:hAnsi="Arial"/>
                <w:color w:val="000000" w:themeColor="text1"/>
                <w:sz w:val="20"/>
                <w:szCs w:val="20"/>
              </w:rPr>
              <w:footnoteReference w:id="108"/>
            </w:r>
          </w:p>
        </w:tc>
        <w:tc>
          <w:tcPr>
            <w:tcW w:w="1558" w:type="dxa"/>
          </w:tcPr>
          <w:p w14:paraId="7A82169A" w14:textId="77777777" w:rsidR="00164943" w:rsidRPr="000230CE" w:rsidRDefault="00164943" w:rsidP="00901F89">
            <w:pPr>
              <w:rPr>
                <w:sz w:val="20"/>
                <w:szCs w:val="20"/>
                <w:lang w:bidi="fa-IR"/>
              </w:rPr>
            </w:pPr>
          </w:p>
        </w:tc>
      </w:tr>
      <w:tr w:rsidR="00164943" w:rsidRPr="000230CE" w14:paraId="2CDA3C07" w14:textId="77777777" w:rsidTr="00103072">
        <w:tc>
          <w:tcPr>
            <w:tcW w:w="1345" w:type="dxa"/>
            <w:shd w:val="clear" w:color="auto" w:fill="FFFF00"/>
            <w:vAlign w:val="center"/>
          </w:tcPr>
          <w:p w14:paraId="74F49FA7" w14:textId="77777777" w:rsidR="00164943" w:rsidRPr="000230CE" w:rsidRDefault="00164943"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447" w:type="dxa"/>
            <w:vAlign w:val="bottom"/>
          </w:tcPr>
          <w:p w14:paraId="679DD1F6" w14:textId="77777777" w:rsidR="00164943" w:rsidRPr="000230CE" w:rsidRDefault="00164943" w:rsidP="00901F89">
            <w:pPr>
              <w:rPr>
                <w:sz w:val="20"/>
                <w:szCs w:val="20"/>
              </w:rPr>
            </w:pPr>
            <w:r w:rsidRPr="000230CE">
              <w:rPr>
                <w:sz w:val="20"/>
                <w:szCs w:val="20"/>
                <w:rtl/>
              </w:rPr>
              <w:t>راهنماهای</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مدیریت</w:t>
            </w:r>
            <w:r w:rsidR="00F94507" w:rsidRPr="000230CE">
              <w:rPr>
                <w:sz w:val="20"/>
                <w:szCs w:val="20"/>
                <w:rtl/>
              </w:rPr>
              <w:t xml:space="preserve"> </w:t>
            </w:r>
            <w:r w:rsidRPr="000230CE">
              <w:rPr>
                <w:sz w:val="20"/>
                <w:szCs w:val="20"/>
                <w:rtl/>
              </w:rPr>
              <w:t>موارد</w:t>
            </w:r>
            <w:r w:rsidR="00F94507" w:rsidRPr="000230CE">
              <w:rPr>
                <w:sz w:val="20"/>
                <w:szCs w:val="20"/>
                <w:rtl/>
              </w:rPr>
              <w:t xml:space="preserve"> </w:t>
            </w:r>
            <w:r w:rsidRPr="000230CE">
              <w:rPr>
                <w:sz w:val="20"/>
                <w:szCs w:val="20"/>
                <w:rtl/>
              </w:rPr>
              <w:t>بالینی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رویدادهای</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اولویت‌دار</w:t>
            </w:r>
            <w:r w:rsidR="00F94507" w:rsidRPr="000230CE">
              <w:rPr>
                <w:sz w:val="20"/>
                <w:szCs w:val="20"/>
                <w:rtl/>
              </w:rPr>
              <w:t xml:space="preserve"> </w:t>
            </w:r>
            <w:r w:rsidRPr="000230CE">
              <w:rPr>
                <w:sz w:val="20"/>
                <w:szCs w:val="20"/>
                <w:rtl/>
              </w:rPr>
              <w:t>تدوین</w:t>
            </w:r>
            <w:r w:rsidR="00F94507" w:rsidRPr="000230CE">
              <w:rPr>
                <w:sz w:val="20"/>
                <w:szCs w:val="20"/>
                <w:rtl/>
              </w:rPr>
              <w:t xml:space="preserve"> </w:t>
            </w:r>
            <w:r w:rsidRPr="000230CE">
              <w:rPr>
                <w:sz w:val="20"/>
                <w:szCs w:val="20"/>
                <w:rtl/>
              </w:rPr>
              <w:t>شده‌اند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حال</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هستند</w:t>
            </w:r>
            <w:r w:rsidRPr="000230CE">
              <w:rPr>
                <w:sz w:val="20"/>
                <w:szCs w:val="20"/>
              </w:rPr>
              <w:t>.</w:t>
            </w:r>
          </w:p>
        </w:tc>
        <w:tc>
          <w:tcPr>
            <w:tcW w:w="1558" w:type="dxa"/>
          </w:tcPr>
          <w:p w14:paraId="2C8CB3CB" w14:textId="77777777" w:rsidR="00164943" w:rsidRPr="000230CE" w:rsidRDefault="00164943" w:rsidP="00901F89">
            <w:pPr>
              <w:rPr>
                <w:sz w:val="20"/>
                <w:szCs w:val="20"/>
                <w:lang w:bidi="fa-IR"/>
              </w:rPr>
            </w:pPr>
          </w:p>
        </w:tc>
      </w:tr>
      <w:tr w:rsidR="00164943" w:rsidRPr="000230CE" w14:paraId="4843429C" w14:textId="77777777" w:rsidTr="00103072">
        <w:tc>
          <w:tcPr>
            <w:tcW w:w="1345" w:type="dxa"/>
            <w:shd w:val="clear" w:color="auto" w:fill="92D050"/>
            <w:vAlign w:val="center"/>
          </w:tcPr>
          <w:p w14:paraId="4B3DA4BF" w14:textId="77777777" w:rsidR="00164943" w:rsidRPr="000230CE" w:rsidRDefault="00164943"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447" w:type="dxa"/>
            <w:vAlign w:val="bottom"/>
          </w:tcPr>
          <w:p w14:paraId="16E602D0" w14:textId="287E0E0D" w:rsidR="00164943" w:rsidRPr="000230CE" w:rsidRDefault="00164943" w:rsidP="00901F89">
            <w:pPr>
              <w:rPr>
                <w:sz w:val="20"/>
                <w:szCs w:val="20"/>
                <w:rtl/>
              </w:rPr>
            </w:pPr>
            <w:r w:rsidRPr="000230CE">
              <w:rPr>
                <w:sz w:val="20"/>
                <w:szCs w:val="20"/>
                <w:rtl/>
              </w:rPr>
              <w:t>راهنماهای</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مدیریت</w:t>
            </w:r>
            <w:r w:rsidR="00F94507" w:rsidRPr="000230CE">
              <w:rPr>
                <w:sz w:val="20"/>
                <w:szCs w:val="20"/>
                <w:rtl/>
              </w:rPr>
              <w:t xml:space="preserve"> </w:t>
            </w:r>
            <w:r w:rsidRPr="000230CE">
              <w:rPr>
                <w:sz w:val="20"/>
                <w:szCs w:val="20"/>
                <w:rtl/>
              </w:rPr>
              <w:t>موارد</w:t>
            </w:r>
            <w:r w:rsidR="00F94507" w:rsidRPr="000230CE">
              <w:rPr>
                <w:sz w:val="20"/>
                <w:szCs w:val="20"/>
                <w:rtl/>
              </w:rPr>
              <w:t xml:space="preserve"> </w:t>
            </w:r>
            <w:r w:rsidRPr="000230CE">
              <w:rPr>
                <w:sz w:val="20"/>
                <w:szCs w:val="20"/>
                <w:rtl/>
              </w:rPr>
              <w:t>بالینی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رویدادهای</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اولویت‌دار</w:t>
            </w:r>
            <w:r w:rsidR="00F94507" w:rsidRPr="000230CE">
              <w:rPr>
                <w:sz w:val="20"/>
                <w:szCs w:val="20"/>
                <w:rtl/>
              </w:rPr>
              <w:t xml:space="preserve"> </w:t>
            </w:r>
            <w:r w:rsidRPr="000230CE">
              <w:rPr>
                <w:sz w:val="20"/>
                <w:szCs w:val="20"/>
                <w:rtl/>
              </w:rPr>
              <w:t>تدوین</w:t>
            </w:r>
            <w:r w:rsidR="00F94507" w:rsidRPr="000230CE">
              <w:rPr>
                <w:sz w:val="20"/>
                <w:szCs w:val="20"/>
                <w:rtl/>
              </w:rPr>
              <w:t xml:space="preserve"> </w:t>
            </w:r>
            <w:r w:rsidRPr="000230CE">
              <w:rPr>
                <w:sz w:val="20"/>
                <w:szCs w:val="20"/>
                <w:rtl/>
              </w:rPr>
              <w:t>شده‌اند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00012E7A" w:rsidRPr="000230CE">
              <w:rPr>
                <w:sz w:val="20"/>
                <w:szCs w:val="20"/>
                <w:rtl/>
              </w:rPr>
              <w:t>سطوح ملی و استانی</w:t>
            </w:r>
            <w:r w:rsidR="00452159"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حال</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هستند</w:t>
            </w:r>
            <w:r w:rsidRPr="000230CE">
              <w:rPr>
                <w:sz w:val="20"/>
                <w:szCs w:val="20"/>
              </w:rPr>
              <w:t>.</w:t>
            </w:r>
          </w:p>
        </w:tc>
        <w:tc>
          <w:tcPr>
            <w:tcW w:w="1558" w:type="dxa"/>
          </w:tcPr>
          <w:p w14:paraId="1106ADB9" w14:textId="77777777" w:rsidR="00164943" w:rsidRPr="000230CE" w:rsidRDefault="00164943" w:rsidP="00901F89">
            <w:pPr>
              <w:rPr>
                <w:sz w:val="20"/>
                <w:szCs w:val="20"/>
                <w:lang w:bidi="fa-IR"/>
              </w:rPr>
            </w:pPr>
          </w:p>
        </w:tc>
      </w:tr>
      <w:tr w:rsidR="00164943" w:rsidRPr="000230CE" w14:paraId="15E71D85" w14:textId="77777777" w:rsidTr="00103072">
        <w:tc>
          <w:tcPr>
            <w:tcW w:w="1345" w:type="dxa"/>
            <w:shd w:val="clear" w:color="auto" w:fill="00B050"/>
            <w:vAlign w:val="center"/>
          </w:tcPr>
          <w:p w14:paraId="575F418C" w14:textId="77777777" w:rsidR="00164943" w:rsidRPr="000230CE" w:rsidRDefault="00164943"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447" w:type="dxa"/>
            <w:vAlign w:val="bottom"/>
          </w:tcPr>
          <w:p w14:paraId="7C6280C1" w14:textId="3387B4E0" w:rsidR="00164943" w:rsidRPr="000230CE" w:rsidRDefault="00164943" w:rsidP="006A544D">
            <w:pPr>
              <w:rPr>
                <w:sz w:val="20"/>
                <w:szCs w:val="20"/>
                <w:rtl/>
              </w:rPr>
            </w:pPr>
            <w:r w:rsidRPr="000230CE">
              <w:rPr>
                <w:sz w:val="20"/>
                <w:szCs w:val="20"/>
                <w:rtl/>
              </w:rPr>
              <w:t>راهنماهای</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مدیریت</w:t>
            </w:r>
            <w:r w:rsidR="00F94507" w:rsidRPr="000230CE">
              <w:rPr>
                <w:sz w:val="20"/>
                <w:szCs w:val="20"/>
                <w:rtl/>
              </w:rPr>
              <w:t xml:space="preserve"> </w:t>
            </w:r>
            <w:r w:rsidRPr="000230CE">
              <w:rPr>
                <w:sz w:val="20"/>
                <w:szCs w:val="20"/>
                <w:rtl/>
              </w:rPr>
              <w:t>موارد</w:t>
            </w:r>
            <w:r w:rsidR="00F94507" w:rsidRPr="000230CE">
              <w:rPr>
                <w:sz w:val="20"/>
                <w:szCs w:val="20"/>
                <w:rtl/>
              </w:rPr>
              <w:t xml:space="preserve"> </w:t>
            </w:r>
            <w:r w:rsidRPr="000230CE">
              <w:rPr>
                <w:sz w:val="20"/>
                <w:szCs w:val="20"/>
                <w:rtl/>
              </w:rPr>
              <w:t>بالینی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رویدادهای</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اولویت‌دار</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تمام</w:t>
            </w:r>
            <w:r w:rsidR="00F94507" w:rsidRPr="000230CE">
              <w:rPr>
                <w:sz w:val="20"/>
                <w:szCs w:val="20"/>
                <w:rtl/>
              </w:rPr>
              <w:t xml:space="preserve"> </w:t>
            </w:r>
            <w:r w:rsidRPr="000230CE">
              <w:rPr>
                <w:sz w:val="20"/>
                <w:szCs w:val="20"/>
                <w:rtl/>
              </w:rPr>
              <w:t>سطوح</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می‌شوند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00800152" w:rsidRPr="000230CE">
              <w:rPr>
                <w:rFonts w:hint="cs"/>
                <w:sz w:val="20"/>
                <w:szCs w:val="20"/>
                <w:rtl/>
              </w:rPr>
              <w:t xml:space="preserve"> به طور منظم </w:t>
            </w:r>
            <w:r w:rsidRPr="000230CE">
              <w:rPr>
                <w:sz w:val="20"/>
                <w:szCs w:val="20"/>
                <w:rtl/>
              </w:rPr>
              <w:t>(در</w:t>
            </w:r>
            <w:r w:rsidR="00F94507" w:rsidRPr="000230CE">
              <w:rPr>
                <w:sz w:val="20"/>
                <w:szCs w:val="20"/>
                <w:rtl/>
              </w:rPr>
              <w:t xml:space="preserve"> </w:t>
            </w:r>
            <w:r w:rsidRPr="000230CE">
              <w:rPr>
                <w:sz w:val="20"/>
                <w:szCs w:val="20"/>
                <w:rtl/>
              </w:rPr>
              <w:t>صورت</w:t>
            </w:r>
            <w:r w:rsidR="00F94507" w:rsidRPr="000230CE">
              <w:rPr>
                <w:sz w:val="20"/>
                <w:szCs w:val="20"/>
                <w:rtl/>
              </w:rPr>
              <w:t xml:space="preserve"> </w:t>
            </w:r>
            <w:r w:rsidRPr="000230CE">
              <w:rPr>
                <w:sz w:val="20"/>
                <w:szCs w:val="20"/>
                <w:rtl/>
              </w:rPr>
              <w:t>لزوم)</w:t>
            </w:r>
            <w:r w:rsidR="00F94507" w:rsidRPr="000230CE">
              <w:rPr>
                <w:sz w:val="20"/>
                <w:szCs w:val="20"/>
                <w:rtl/>
              </w:rPr>
              <w:t xml:space="preserve"> </w:t>
            </w:r>
            <w:r w:rsidRPr="000230CE">
              <w:rPr>
                <w:sz w:val="20"/>
                <w:szCs w:val="20"/>
                <w:rtl/>
              </w:rPr>
              <w:t>تمرین</w:t>
            </w:r>
            <w:r w:rsidR="00452159" w:rsidRPr="000230CE">
              <w:rPr>
                <w:sz w:val="20"/>
                <w:szCs w:val="20"/>
                <w:rtl/>
              </w:rPr>
              <w:t xml:space="preserve">، </w:t>
            </w:r>
            <w:r w:rsidRPr="000230CE">
              <w:rPr>
                <w:sz w:val="20"/>
                <w:szCs w:val="20"/>
                <w:rtl/>
              </w:rPr>
              <w:t>بازبینی</w:t>
            </w:r>
            <w:r w:rsidR="00452159" w:rsidRPr="000230CE">
              <w:rPr>
                <w:sz w:val="20"/>
                <w:szCs w:val="20"/>
                <w:rtl/>
              </w:rPr>
              <w:t xml:space="preserve">، </w:t>
            </w:r>
            <w:r w:rsidRPr="000230CE">
              <w:rPr>
                <w:sz w:val="20"/>
                <w:szCs w:val="20"/>
                <w:rtl/>
              </w:rPr>
              <w:t>ارزیابی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به‌روزرسانی</w:t>
            </w:r>
            <w:r w:rsidR="00F94507" w:rsidRPr="000230CE">
              <w:rPr>
                <w:sz w:val="20"/>
                <w:szCs w:val="20"/>
                <w:rtl/>
              </w:rPr>
              <w:t xml:space="preserve"> </w:t>
            </w:r>
            <w:r w:rsidRPr="000230CE">
              <w:rPr>
                <w:sz w:val="20"/>
                <w:szCs w:val="20"/>
                <w:rtl/>
              </w:rPr>
              <w:t>می‌گردند</w:t>
            </w:r>
            <w:r w:rsidRPr="000230CE">
              <w:rPr>
                <w:sz w:val="20"/>
                <w:szCs w:val="20"/>
              </w:rPr>
              <w:t>.</w:t>
            </w:r>
          </w:p>
        </w:tc>
        <w:tc>
          <w:tcPr>
            <w:tcW w:w="1558" w:type="dxa"/>
          </w:tcPr>
          <w:p w14:paraId="69F277B4" w14:textId="77777777" w:rsidR="00164943" w:rsidRPr="000230CE" w:rsidRDefault="00164943" w:rsidP="00901F89">
            <w:pPr>
              <w:rPr>
                <w:sz w:val="20"/>
                <w:szCs w:val="20"/>
                <w:lang w:bidi="fa-IR"/>
              </w:rPr>
            </w:pPr>
          </w:p>
        </w:tc>
      </w:tr>
    </w:tbl>
    <w:p w14:paraId="5E6424B9" w14:textId="77777777" w:rsidR="00F216C2" w:rsidRPr="000230CE" w:rsidRDefault="00F216C2" w:rsidP="00901F89">
      <w:pPr>
        <w:rPr>
          <w:sz w:val="20"/>
          <w:szCs w:val="20"/>
          <w:rtl/>
        </w:rPr>
      </w:pPr>
    </w:p>
    <w:tbl>
      <w:tblPr>
        <w:tblStyle w:val="TableGrid"/>
        <w:tblW w:w="0" w:type="auto"/>
        <w:tblLook w:val="04A0" w:firstRow="1" w:lastRow="0" w:firstColumn="1" w:lastColumn="0" w:noHBand="0" w:noVBand="1"/>
      </w:tblPr>
      <w:tblGrid>
        <w:gridCol w:w="1345"/>
        <w:gridCol w:w="6447"/>
        <w:gridCol w:w="1558"/>
      </w:tblGrid>
      <w:tr w:rsidR="00164943" w:rsidRPr="000230CE" w14:paraId="2B4EC68B" w14:textId="77777777" w:rsidTr="004E7232">
        <w:tc>
          <w:tcPr>
            <w:tcW w:w="1345" w:type="dxa"/>
            <w:shd w:val="clear" w:color="auto" w:fill="2F5496" w:themeFill="accent5" w:themeFillShade="BF"/>
            <w:vAlign w:val="center"/>
          </w:tcPr>
          <w:p w14:paraId="42E1A9E5" w14:textId="77777777" w:rsidR="00164943" w:rsidRPr="000230CE" w:rsidRDefault="00164943" w:rsidP="00901F89">
            <w:pPr>
              <w:rPr>
                <w:color w:val="FFFFFF" w:themeColor="background1"/>
                <w:sz w:val="24"/>
                <w:szCs w:val="24"/>
                <w:lang w:bidi="fa-IR"/>
              </w:rPr>
            </w:pPr>
            <w:r w:rsidRPr="000230CE">
              <w:rPr>
                <w:rFonts w:hint="cs"/>
                <w:color w:val="FFFFFF" w:themeColor="background1"/>
                <w:sz w:val="24"/>
                <w:szCs w:val="24"/>
                <w:rtl/>
                <w:lang w:bidi="fa-IR"/>
              </w:rPr>
              <w:t>سطح</w:t>
            </w:r>
          </w:p>
        </w:tc>
        <w:tc>
          <w:tcPr>
            <w:tcW w:w="6447" w:type="dxa"/>
            <w:shd w:val="clear" w:color="auto" w:fill="2F5496" w:themeFill="accent5" w:themeFillShade="BF"/>
            <w:vAlign w:val="center"/>
          </w:tcPr>
          <w:p w14:paraId="663F841D" w14:textId="77777777" w:rsidR="00164943" w:rsidRPr="000230CE" w:rsidRDefault="00415349" w:rsidP="00901F89">
            <w:pPr>
              <w:rPr>
                <w:color w:val="FFFFFF" w:themeColor="background1"/>
                <w:sz w:val="24"/>
                <w:szCs w:val="24"/>
                <w:rtl/>
                <w:lang w:bidi="fa-IR"/>
              </w:rPr>
            </w:pPr>
            <w:r w:rsidRPr="000230CE">
              <w:rPr>
                <w:color w:val="FFFFFF" w:themeColor="background1"/>
                <w:sz w:val="24"/>
                <w:szCs w:val="24"/>
                <w:lang w:bidi="fa-IR"/>
              </w:rPr>
              <w:t>R3.2</w:t>
            </w:r>
            <w:r w:rsidR="00164943" w:rsidRPr="000230CE">
              <w:rPr>
                <w:color w:val="FFFFFF" w:themeColor="background1"/>
                <w:sz w:val="24"/>
                <w:szCs w:val="24"/>
                <w:rtl/>
                <w:lang w:bidi="fa-IR"/>
              </w:rPr>
              <w:t>.</w:t>
            </w:r>
            <w:r w:rsidR="00F94507" w:rsidRPr="000230CE">
              <w:rPr>
                <w:color w:val="FFFFFF" w:themeColor="background1"/>
                <w:sz w:val="24"/>
                <w:szCs w:val="24"/>
                <w:rtl/>
                <w:lang w:bidi="fa-IR"/>
              </w:rPr>
              <w:t xml:space="preserve"> </w:t>
            </w:r>
            <w:r w:rsidR="00164943" w:rsidRPr="000230CE">
              <w:rPr>
                <w:rFonts w:hint="cs"/>
                <w:color w:val="FFFFFF" w:themeColor="background1"/>
                <w:sz w:val="24"/>
                <w:szCs w:val="24"/>
                <w:rtl/>
                <w:lang w:bidi="fa-IR"/>
              </w:rPr>
              <w:t>به</w:t>
            </w:r>
            <w:r w:rsidR="00F94507" w:rsidRPr="000230CE">
              <w:rPr>
                <w:rFonts w:hint="cs"/>
                <w:color w:val="FFFFFF" w:themeColor="background1"/>
                <w:sz w:val="24"/>
                <w:szCs w:val="24"/>
                <w:rtl/>
                <w:lang w:bidi="fa-IR"/>
              </w:rPr>
              <w:t xml:space="preserve"> </w:t>
            </w:r>
            <w:r w:rsidR="00164943" w:rsidRPr="000230CE">
              <w:rPr>
                <w:rFonts w:hint="cs"/>
                <w:color w:val="FFFFFF" w:themeColor="background1"/>
                <w:sz w:val="24"/>
                <w:szCs w:val="24"/>
                <w:rtl/>
                <w:lang w:bidi="fa-IR"/>
              </w:rPr>
              <w:t>کارگیری</w:t>
            </w:r>
            <w:r w:rsidR="00F94507" w:rsidRPr="000230CE">
              <w:rPr>
                <w:color w:val="FFFFFF" w:themeColor="background1"/>
                <w:sz w:val="24"/>
                <w:szCs w:val="24"/>
                <w:rtl/>
                <w:lang w:bidi="fa-IR"/>
              </w:rPr>
              <w:t xml:space="preserve"> </w:t>
            </w:r>
            <w:r w:rsidR="00164943" w:rsidRPr="000230CE">
              <w:rPr>
                <w:color w:val="FFFFFF" w:themeColor="background1"/>
                <w:sz w:val="24"/>
                <w:szCs w:val="24"/>
                <w:rtl/>
                <w:lang w:bidi="fa-IR"/>
              </w:rPr>
              <w:t>خدمات</w:t>
            </w:r>
            <w:r w:rsidR="00F94507" w:rsidRPr="000230CE">
              <w:rPr>
                <w:color w:val="FFFFFF" w:themeColor="background1"/>
                <w:sz w:val="24"/>
                <w:szCs w:val="24"/>
                <w:rtl/>
                <w:lang w:bidi="fa-IR"/>
              </w:rPr>
              <w:t xml:space="preserve"> </w:t>
            </w:r>
            <w:r w:rsidR="00164943" w:rsidRPr="000230CE">
              <w:rPr>
                <w:color w:val="FFFFFF" w:themeColor="background1"/>
                <w:sz w:val="24"/>
                <w:szCs w:val="24"/>
                <w:rtl/>
                <w:lang w:bidi="fa-IR"/>
              </w:rPr>
              <w:t>سلامت</w:t>
            </w:r>
            <w:r w:rsidRPr="000230CE">
              <w:rPr>
                <w:color w:val="FFFFFF" w:themeColor="background1"/>
                <w:sz w:val="24"/>
                <w:szCs w:val="24"/>
                <w:vertAlign w:val="superscript"/>
                <w:rtl/>
                <w:lang w:bidi="fa-IR"/>
              </w:rPr>
              <w:footnoteReference w:id="109"/>
            </w:r>
          </w:p>
        </w:tc>
        <w:tc>
          <w:tcPr>
            <w:tcW w:w="1558" w:type="dxa"/>
            <w:shd w:val="clear" w:color="auto" w:fill="2F5496" w:themeFill="accent5" w:themeFillShade="BF"/>
            <w:vAlign w:val="center"/>
          </w:tcPr>
          <w:p w14:paraId="2DBC4924" w14:textId="77777777" w:rsidR="00164943" w:rsidRPr="000230CE" w:rsidRDefault="00164943" w:rsidP="00901F89">
            <w:pPr>
              <w:rPr>
                <w:color w:val="FFFFFF" w:themeColor="background1"/>
                <w:sz w:val="24"/>
                <w:szCs w:val="24"/>
                <w:lang w:bidi="fa-IR"/>
              </w:rPr>
            </w:pPr>
            <w:r w:rsidRPr="000230CE">
              <w:rPr>
                <w:rFonts w:hint="cs"/>
                <w:color w:val="FFFFFF" w:themeColor="background1"/>
                <w:sz w:val="24"/>
                <w:szCs w:val="24"/>
                <w:rtl/>
                <w:lang w:bidi="fa-IR"/>
              </w:rPr>
              <w:t>یک</w:t>
            </w:r>
            <w:r w:rsidR="00F94507" w:rsidRPr="000230CE">
              <w:rPr>
                <w:rFonts w:hint="cs"/>
                <w:color w:val="FFFFFF" w:themeColor="background1"/>
                <w:sz w:val="24"/>
                <w:szCs w:val="24"/>
                <w:rtl/>
                <w:lang w:bidi="fa-IR"/>
              </w:rPr>
              <w:t xml:space="preserve"> </w:t>
            </w:r>
            <w:r w:rsidRPr="000230CE">
              <w:rPr>
                <w:rFonts w:hint="cs"/>
                <w:color w:val="FFFFFF" w:themeColor="background1"/>
                <w:sz w:val="24"/>
                <w:szCs w:val="24"/>
                <w:rtl/>
                <w:lang w:bidi="fa-IR"/>
              </w:rPr>
              <w:t>سطح</w:t>
            </w:r>
            <w:r w:rsidR="00F94507" w:rsidRPr="000230CE">
              <w:rPr>
                <w:rFonts w:hint="cs"/>
                <w:color w:val="FFFFFF" w:themeColor="background1"/>
                <w:sz w:val="24"/>
                <w:szCs w:val="24"/>
                <w:rtl/>
                <w:lang w:bidi="fa-IR"/>
              </w:rPr>
              <w:t xml:space="preserve"> </w:t>
            </w:r>
            <w:r w:rsidRPr="000230CE">
              <w:rPr>
                <w:rFonts w:hint="cs"/>
                <w:color w:val="FFFFFF" w:themeColor="background1"/>
                <w:sz w:val="24"/>
                <w:szCs w:val="24"/>
                <w:rtl/>
                <w:lang w:bidi="fa-IR"/>
              </w:rPr>
              <w:t>انتخاب</w:t>
            </w:r>
            <w:r w:rsidR="00F94507" w:rsidRPr="000230CE">
              <w:rPr>
                <w:rFonts w:hint="cs"/>
                <w:color w:val="FFFFFF" w:themeColor="background1"/>
                <w:sz w:val="24"/>
                <w:szCs w:val="24"/>
                <w:rtl/>
                <w:lang w:bidi="fa-IR"/>
              </w:rPr>
              <w:t xml:space="preserve"> </w:t>
            </w:r>
            <w:r w:rsidRPr="000230CE">
              <w:rPr>
                <w:rFonts w:hint="cs"/>
                <w:color w:val="FFFFFF" w:themeColor="background1"/>
                <w:sz w:val="24"/>
                <w:szCs w:val="24"/>
                <w:rtl/>
                <w:lang w:bidi="fa-IR"/>
              </w:rPr>
              <w:t>شود</w:t>
            </w:r>
          </w:p>
        </w:tc>
      </w:tr>
      <w:tr w:rsidR="00164943" w:rsidRPr="000230CE" w14:paraId="0F534079" w14:textId="77777777" w:rsidTr="00415349">
        <w:tc>
          <w:tcPr>
            <w:tcW w:w="1345" w:type="dxa"/>
            <w:shd w:val="clear" w:color="auto" w:fill="FF0000"/>
            <w:vAlign w:val="center"/>
          </w:tcPr>
          <w:p w14:paraId="08237B85" w14:textId="77777777" w:rsidR="00164943" w:rsidRPr="000230CE" w:rsidRDefault="00164943" w:rsidP="00901F89">
            <w:pPr>
              <w:rPr>
                <w:sz w:val="20"/>
                <w:szCs w:val="20"/>
                <w:lang w:bidi="fa-IR"/>
              </w:rPr>
            </w:pPr>
            <w:r w:rsidRPr="000230CE">
              <w:rPr>
                <w:rFonts w:hint="cs"/>
                <w:sz w:val="20"/>
                <w:szCs w:val="20"/>
                <w:rtl/>
                <w:lang w:bidi="fa-IR"/>
              </w:rPr>
              <w:lastRenderedPageBreak/>
              <w:t>سطح</w:t>
            </w:r>
            <w:r w:rsidR="00F94507" w:rsidRPr="000230CE">
              <w:rPr>
                <w:rFonts w:hint="cs"/>
                <w:sz w:val="20"/>
                <w:szCs w:val="20"/>
                <w:rtl/>
                <w:lang w:bidi="fa-IR"/>
              </w:rPr>
              <w:t xml:space="preserve"> </w:t>
            </w:r>
            <w:r w:rsidRPr="000230CE">
              <w:rPr>
                <w:rFonts w:hint="cs"/>
                <w:sz w:val="20"/>
                <w:szCs w:val="20"/>
                <w:rtl/>
                <w:lang w:bidi="fa-IR"/>
              </w:rPr>
              <w:t>1</w:t>
            </w:r>
          </w:p>
        </w:tc>
        <w:tc>
          <w:tcPr>
            <w:tcW w:w="6447" w:type="dxa"/>
            <w:vAlign w:val="bottom"/>
          </w:tcPr>
          <w:p w14:paraId="5446598F" w14:textId="7832BA02" w:rsidR="00164943" w:rsidRPr="000230CE" w:rsidRDefault="00F94507" w:rsidP="00A727C1">
            <w:pPr>
              <w:rPr>
                <w:sz w:val="20"/>
                <w:szCs w:val="20"/>
                <w:rtl/>
              </w:rPr>
            </w:pPr>
            <w:r w:rsidRPr="000230CE">
              <w:rPr>
                <w:sz w:val="20"/>
                <w:szCs w:val="20"/>
                <w:rtl/>
                <w:lang w:bidi="fa-IR"/>
              </w:rPr>
              <w:t xml:space="preserve"> </w:t>
            </w:r>
            <w:r w:rsidR="00164943" w:rsidRPr="000230CE">
              <w:rPr>
                <w:sz w:val="20"/>
                <w:szCs w:val="20"/>
                <w:rtl/>
              </w:rPr>
              <w:t>سطح</w:t>
            </w:r>
            <w:r w:rsidRPr="000230CE">
              <w:rPr>
                <w:sz w:val="20"/>
                <w:szCs w:val="20"/>
                <w:rtl/>
              </w:rPr>
              <w:t xml:space="preserve"> </w:t>
            </w:r>
            <w:r w:rsidR="00164943" w:rsidRPr="000230CE">
              <w:rPr>
                <w:sz w:val="20"/>
                <w:szCs w:val="20"/>
                <w:rtl/>
              </w:rPr>
              <w:t>بسیار</w:t>
            </w:r>
            <w:r w:rsidRPr="000230CE">
              <w:rPr>
                <w:sz w:val="20"/>
                <w:szCs w:val="20"/>
                <w:rtl/>
              </w:rPr>
              <w:t xml:space="preserve"> </w:t>
            </w:r>
            <w:r w:rsidR="00164943" w:rsidRPr="000230CE">
              <w:rPr>
                <w:sz w:val="20"/>
                <w:szCs w:val="20"/>
                <w:rtl/>
              </w:rPr>
              <w:t>پایین</w:t>
            </w:r>
            <w:r w:rsidRPr="000230CE">
              <w:rPr>
                <w:sz w:val="20"/>
                <w:szCs w:val="20"/>
                <w:rtl/>
              </w:rPr>
              <w:t xml:space="preserve"> </w:t>
            </w:r>
            <w:r w:rsidR="00A727C1" w:rsidRPr="000230CE">
              <w:rPr>
                <w:rFonts w:hint="cs"/>
                <w:sz w:val="20"/>
                <w:szCs w:val="20"/>
                <w:rtl/>
              </w:rPr>
              <w:t>استفاده</w:t>
            </w:r>
            <w:r w:rsidR="00A727C1" w:rsidRPr="000230CE">
              <w:rPr>
                <w:sz w:val="20"/>
                <w:szCs w:val="20"/>
                <w:rtl/>
              </w:rPr>
              <w:t xml:space="preserve"> </w:t>
            </w:r>
            <w:r w:rsidR="00164943" w:rsidRPr="000230CE">
              <w:rPr>
                <w:sz w:val="20"/>
                <w:szCs w:val="20"/>
                <w:rtl/>
              </w:rPr>
              <w:t>از</w:t>
            </w:r>
            <w:r w:rsidRPr="000230CE">
              <w:rPr>
                <w:sz w:val="20"/>
                <w:szCs w:val="20"/>
                <w:rtl/>
              </w:rPr>
              <w:t xml:space="preserve"> </w:t>
            </w:r>
            <w:r w:rsidR="00164943" w:rsidRPr="000230CE">
              <w:rPr>
                <w:sz w:val="20"/>
                <w:szCs w:val="20"/>
                <w:rtl/>
              </w:rPr>
              <w:t>خدمات</w:t>
            </w:r>
            <w:r w:rsidRPr="000230CE">
              <w:rPr>
                <w:sz w:val="20"/>
                <w:szCs w:val="20"/>
                <w:rtl/>
              </w:rPr>
              <w:t xml:space="preserve"> </w:t>
            </w:r>
            <w:r w:rsidR="00164943" w:rsidRPr="000230CE">
              <w:rPr>
                <w:sz w:val="20"/>
                <w:szCs w:val="20"/>
                <w:rtl/>
              </w:rPr>
              <w:t>(تعداد</w:t>
            </w:r>
            <w:r w:rsidRPr="000230CE">
              <w:rPr>
                <w:sz w:val="20"/>
                <w:szCs w:val="20"/>
                <w:rtl/>
              </w:rPr>
              <w:t xml:space="preserve"> </w:t>
            </w:r>
            <w:r w:rsidR="00164943" w:rsidRPr="000230CE">
              <w:rPr>
                <w:sz w:val="20"/>
                <w:szCs w:val="20"/>
                <w:rtl/>
              </w:rPr>
              <w:t>مراجعات</w:t>
            </w:r>
            <w:r w:rsidRPr="000230CE">
              <w:rPr>
                <w:sz w:val="20"/>
                <w:szCs w:val="20"/>
                <w:rtl/>
              </w:rPr>
              <w:t xml:space="preserve"> </w:t>
            </w:r>
            <w:r w:rsidR="00164943" w:rsidRPr="000230CE">
              <w:rPr>
                <w:sz w:val="20"/>
                <w:szCs w:val="20"/>
                <w:rtl/>
              </w:rPr>
              <w:t>به</w:t>
            </w:r>
            <w:r w:rsidRPr="000230CE">
              <w:rPr>
                <w:sz w:val="20"/>
                <w:szCs w:val="20"/>
                <w:rtl/>
              </w:rPr>
              <w:t xml:space="preserve"> </w:t>
            </w:r>
            <w:r w:rsidR="00164943" w:rsidRPr="000230CE">
              <w:rPr>
                <w:sz w:val="20"/>
                <w:szCs w:val="20"/>
                <w:rtl/>
              </w:rPr>
              <w:t>بخش</w:t>
            </w:r>
            <w:r w:rsidRPr="000230CE">
              <w:rPr>
                <w:sz w:val="20"/>
                <w:szCs w:val="20"/>
                <w:rtl/>
              </w:rPr>
              <w:t xml:space="preserve"> </w:t>
            </w:r>
            <w:r w:rsidR="00164943" w:rsidRPr="000230CE">
              <w:rPr>
                <w:sz w:val="20"/>
                <w:szCs w:val="20"/>
                <w:rtl/>
              </w:rPr>
              <w:t>سرپایی</w:t>
            </w:r>
            <w:r w:rsidRPr="000230CE">
              <w:rPr>
                <w:sz w:val="20"/>
                <w:szCs w:val="20"/>
                <w:rtl/>
              </w:rPr>
              <w:t xml:space="preserve"> </w:t>
            </w:r>
            <w:r w:rsidR="00164943" w:rsidRPr="000230CE">
              <w:rPr>
                <w:sz w:val="20"/>
                <w:szCs w:val="20"/>
                <w:rtl/>
              </w:rPr>
              <w:t>کمتر</w:t>
            </w:r>
            <w:r w:rsidRPr="000230CE">
              <w:rPr>
                <w:sz w:val="20"/>
                <w:szCs w:val="20"/>
                <w:rtl/>
              </w:rPr>
              <w:t xml:space="preserve"> </w:t>
            </w:r>
            <w:r w:rsidR="00164943" w:rsidRPr="000230CE">
              <w:rPr>
                <w:sz w:val="20"/>
                <w:szCs w:val="20"/>
                <w:rtl/>
              </w:rPr>
              <w:t>از</w:t>
            </w:r>
            <w:r w:rsidRPr="000230CE">
              <w:rPr>
                <w:sz w:val="20"/>
                <w:szCs w:val="20"/>
                <w:rtl/>
              </w:rPr>
              <w:t xml:space="preserve"> </w:t>
            </w:r>
            <w:r w:rsidR="00892EA4" w:rsidRPr="000230CE">
              <w:rPr>
                <w:rFonts w:hint="cs"/>
                <w:sz w:val="20"/>
                <w:szCs w:val="20"/>
                <w:rtl/>
                <w:lang w:bidi="fa-IR"/>
              </w:rPr>
              <w:t>یک</w:t>
            </w:r>
            <w:r w:rsidRPr="000230CE">
              <w:rPr>
                <w:sz w:val="20"/>
                <w:szCs w:val="20"/>
                <w:rtl/>
              </w:rPr>
              <w:t xml:space="preserve"> </w:t>
            </w:r>
            <w:r w:rsidR="00164943" w:rsidRPr="000230CE">
              <w:rPr>
                <w:sz w:val="20"/>
                <w:szCs w:val="20"/>
                <w:rtl/>
              </w:rPr>
              <w:t>مراجعه</w:t>
            </w:r>
            <w:r w:rsidRPr="000230CE">
              <w:rPr>
                <w:sz w:val="20"/>
                <w:szCs w:val="20"/>
                <w:rtl/>
              </w:rPr>
              <w:t xml:space="preserve"> </w:t>
            </w:r>
            <w:r w:rsidR="00164943" w:rsidRPr="000230CE">
              <w:rPr>
                <w:sz w:val="20"/>
                <w:szCs w:val="20"/>
                <w:rtl/>
              </w:rPr>
              <w:t>به</w:t>
            </w:r>
            <w:r w:rsidRPr="000230CE">
              <w:rPr>
                <w:sz w:val="20"/>
                <w:szCs w:val="20"/>
                <w:rtl/>
              </w:rPr>
              <w:t xml:space="preserve"> </w:t>
            </w:r>
            <w:r w:rsidR="00164943" w:rsidRPr="000230CE">
              <w:rPr>
                <w:sz w:val="20"/>
                <w:szCs w:val="20"/>
                <w:rtl/>
              </w:rPr>
              <w:t>ازای</w:t>
            </w:r>
            <w:r w:rsidRPr="000230CE">
              <w:rPr>
                <w:sz w:val="20"/>
                <w:szCs w:val="20"/>
                <w:rtl/>
              </w:rPr>
              <w:t xml:space="preserve"> </w:t>
            </w:r>
            <w:r w:rsidR="00164943" w:rsidRPr="000230CE">
              <w:rPr>
                <w:sz w:val="20"/>
                <w:szCs w:val="20"/>
                <w:rtl/>
              </w:rPr>
              <w:t>هر</w:t>
            </w:r>
            <w:r w:rsidRPr="000230CE">
              <w:rPr>
                <w:sz w:val="20"/>
                <w:szCs w:val="20"/>
                <w:rtl/>
              </w:rPr>
              <w:t xml:space="preserve"> </w:t>
            </w:r>
            <w:r w:rsidR="00164943" w:rsidRPr="000230CE">
              <w:rPr>
                <w:sz w:val="20"/>
                <w:szCs w:val="20"/>
                <w:rtl/>
              </w:rPr>
              <w:t>نفر</w:t>
            </w:r>
            <w:r w:rsidRPr="000230CE">
              <w:rPr>
                <w:sz w:val="20"/>
                <w:szCs w:val="20"/>
                <w:rtl/>
              </w:rPr>
              <w:t xml:space="preserve"> </w:t>
            </w:r>
            <w:r w:rsidR="00164943" w:rsidRPr="000230CE">
              <w:rPr>
                <w:sz w:val="20"/>
                <w:szCs w:val="20"/>
                <w:rtl/>
              </w:rPr>
              <w:t>در</w:t>
            </w:r>
            <w:r w:rsidRPr="000230CE">
              <w:rPr>
                <w:sz w:val="20"/>
                <w:szCs w:val="20"/>
                <w:rtl/>
              </w:rPr>
              <w:t xml:space="preserve"> </w:t>
            </w:r>
            <w:r w:rsidR="00164943" w:rsidRPr="000230CE">
              <w:rPr>
                <w:sz w:val="20"/>
                <w:szCs w:val="20"/>
                <w:rtl/>
              </w:rPr>
              <w:t>سال</w:t>
            </w:r>
            <w:r w:rsidRPr="000230CE">
              <w:rPr>
                <w:sz w:val="20"/>
                <w:szCs w:val="20"/>
                <w:rtl/>
              </w:rPr>
              <w:t xml:space="preserve"> </w:t>
            </w:r>
            <w:r w:rsidR="00164943" w:rsidRPr="000230CE">
              <w:rPr>
                <w:sz w:val="20"/>
                <w:szCs w:val="20"/>
                <w:rtl/>
              </w:rPr>
              <w:t>در</w:t>
            </w:r>
            <w:r w:rsidRPr="000230CE">
              <w:rPr>
                <w:sz w:val="20"/>
                <w:szCs w:val="20"/>
                <w:rtl/>
              </w:rPr>
              <w:t xml:space="preserve"> </w:t>
            </w:r>
            <w:r w:rsidR="00164943" w:rsidRPr="000230CE">
              <w:rPr>
                <w:sz w:val="20"/>
                <w:szCs w:val="20"/>
                <w:rtl/>
              </w:rPr>
              <w:t>هر</w:t>
            </w:r>
            <w:r w:rsidRPr="000230CE">
              <w:rPr>
                <w:sz w:val="20"/>
                <w:szCs w:val="20"/>
                <w:rtl/>
              </w:rPr>
              <w:t xml:space="preserve"> </w:t>
            </w:r>
            <w:r w:rsidR="00164943" w:rsidRPr="000230CE">
              <w:rPr>
                <w:sz w:val="20"/>
                <w:szCs w:val="20"/>
                <w:rtl/>
              </w:rPr>
              <w:t>دو</w:t>
            </w:r>
            <w:r w:rsidRPr="000230CE">
              <w:rPr>
                <w:sz w:val="20"/>
                <w:szCs w:val="20"/>
                <w:rtl/>
              </w:rPr>
              <w:t xml:space="preserve"> </w:t>
            </w:r>
            <w:r w:rsidR="00164943" w:rsidRPr="000230CE">
              <w:rPr>
                <w:sz w:val="20"/>
                <w:szCs w:val="20"/>
                <w:rtl/>
              </w:rPr>
              <w:t>منطقه</w:t>
            </w:r>
            <w:r w:rsidRPr="000230CE">
              <w:rPr>
                <w:sz w:val="20"/>
                <w:szCs w:val="20"/>
                <w:rtl/>
              </w:rPr>
              <w:t xml:space="preserve"> </w:t>
            </w:r>
            <w:r w:rsidR="00164943" w:rsidRPr="000230CE">
              <w:rPr>
                <w:sz w:val="20"/>
                <w:szCs w:val="20"/>
                <w:rtl/>
              </w:rPr>
              <w:t>شهری</w:t>
            </w:r>
            <w:r w:rsidRPr="000230CE">
              <w:rPr>
                <w:sz w:val="20"/>
                <w:szCs w:val="20"/>
                <w:rtl/>
              </w:rPr>
              <w:t xml:space="preserve"> </w:t>
            </w:r>
            <w:r w:rsidR="00164943" w:rsidRPr="000230CE">
              <w:rPr>
                <w:sz w:val="20"/>
                <w:szCs w:val="20"/>
                <w:rtl/>
              </w:rPr>
              <w:t>و</w:t>
            </w:r>
            <w:r w:rsidRPr="000230CE">
              <w:rPr>
                <w:sz w:val="20"/>
                <w:szCs w:val="20"/>
                <w:rtl/>
              </w:rPr>
              <w:t xml:space="preserve"> </w:t>
            </w:r>
            <w:r w:rsidR="00164943" w:rsidRPr="000230CE">
              <w:rPr>
                <w:sz w:val="20"/>
                <w:szCs w:val="20"/>
                <w:rtl/>
              </w:rPr>
              <w:t>روستایی)</w:t>
            </w:r>
          </w:p>
        </w:tc>
        <w:tc>
          <w:tcPr>
            <w:tcW w:w="1558" w:type="dxa"/>
          </w:tcPr>
          <w:p w14:paraId="29E69E4A" w14:textId="77777777" w:rsidR="00164943" w:rsidRPr="000230CE" w:rsidRDefault="00164943" w:rsidP="00901F89">
            <w:pPr>
              <w:rPr>
                <w:sz w:val="20"/>
                <w:szCs w:val="20"/>
                <w:lang w:bidi="fa-IR"/>
              </w:rPr>
            </w:pPr>
          </w:p>
        </w:tc>
      </w:tr>
      <w:tr w:rsidR="00164943" w:rsidRPr="000230CE" w14:paraId="0648AE25" w14:textId="77777777" w:rsidTr="00415349">
        <w:tc>
          <w:tcPr>
            <w:tcW w:w="1345" w:type="dxa"/>
            <w:shd w:val="clear" w:color="auto" w:fill="FFC000"/>
            <w:vAlign w:val="center"/>
          </w:tcPr>
          <w:p w14:paraId="07DD0F4B" w14:textId="77777777" w:rsidR="00164943" w:rsidRPr="000230CE" w:rsidRDefault="00164943"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447" w:type="dxa"/>
            <w:vAlign w:val="bottom"/>
          </w:tcPr>
          <w:p w14:paraId="46A05F9A" w14:textId="302A6564" w:rsidR="00164943" w:rsidRPr="000230CE" w:rsidRDefault="00F94507" w:rsidP="00A727C1">
            <w:pPr>
              <w:rPr>
                <w:sz w:val="20"/>
                <w:szCs w:val="20"/>
                <w:rtl/>
              </w:rPr>
            </w:pPr>
            <w:r w:rsidRPr="000230CE">
              <w:rPr>
                <w:sz w:val="20"/>
                <w:szCs w:val="20"/>
                <w:rtl/>
                <w:lang w:bidi="fa-IR"/>
              </w:rPr>
              <w:t xml:space="preserve"> </w:t>
            </w:r>
            <w:r w:rsidR="00164943" w:rsidRPr="000230CE">
              <w:rPr>
                <w:sz w:val="20"/>
                <w:szCs w:val="20"/>
                <w:rtl/>
              </w:rPr>
              <w:t>سطح</w:t>
            </w:r>
            <w:r w:rsidRPr="000230CE">
              <w:rPr>
                <w:sz w:val="20"/>
                <w:szCs w:val="20"/>
                <w:rtl/>
              </w:rPr>
              <w:t xml:space="preserve"> </w:t>
            </w:r>
            <w:r w:rsidR="00164943" w:rsidRPr="000230CE">
              <w:rPr>
                <w:sz w:val="20"/>
                <w:szCs w:val="20"/>
                <w:rtl/>
              </w:rPr>
              <w:t>پایین</w:t>
            </w:r>
            <w:r w:rsidRPr="000230CE">
              <w:rPr>
                <w:sz w:val="20"/>
                <w:szCs w:val="20"/>
                <w:rtl/>
              </w:rPr>
              <w:t xml:space="preserve"> </w:t>
            </w:r>
            <w:r w:rsidR="00A727C1" w:rsidRPr="000230CE">
              <w:rPr>
                <w:rFonts w:hint="cs"/>
                <w:sz w:val="20"/>
                <w:szCs w:val="20"/>
                <w:rtl/>
              </w:rPr>
              <w:t>استفاده</w:t>
            </w:r>
            <w:r w:rsidR="00A727C1" w:rsidRPr="000230CE">
              <w:rPr>
                <w:sz w:val="20"/>
                <w:szCs w:val="20"/>
                <w:rtl/>
              </w:rPr>
              <w:t xml:space="preserve"> </w:t>
            </w:r>
            <w:r w:rsidR="00164943" w:rsidRPr="000230CE">
              <w:rPr>
                <w:sz w:val="20"/>
                <w:szCs w:val="20"/>
                <w:rtl/>
              </w:rPr>
              <w:t>از</w:t>
            </w:r>
            <w:r w:rsidRPr="000230CE">
              <w:rPr>
                <w:sz w:val="20"/>
                <w:szCs w:val="20"/>
                <w:rtl/>
              </w:rPr>
              <w:t xml:space="preserve"> </w:t>
            </w:r>
            <w:r w:rsidR="00164943" w:rsidRPr="000230CE">
              <w:rPr>
                <w:sz w:val="20"/>
                <w:szCs w:val="20"/>
                <w:rtl/>
              </w:rPr>
              <w:t>خدمات</w:t>
            </w:r>
            <w:r w:rsidRPr="000230CE">
              <w:rPr>
                <w:sz w:val="20"/>
                <w:szCs w:val="20"/>
                <w:rtl/>
              </w:rPr>
              <w:t xml:space="preserve"> </w:t>
            </w:r>
            <w:r w:rsidR="00164943" w:rsidRPr="000230CE">
              <w:rPr>
                <w:sz w:val="20"/>
                <w:szCs w:val="20"/>
                <w:rtl/>
              </w:rPr>
              <w:t>(تعداد</w:t>
            </w:r>
            <w:r w:rsidRPr="000230CE">
              <w:rPr>
                <w:sz w:val="20"/>
                <w:szCs w:val="20"/>
                <w:rtl/>
              </w:rPr>
              <w:t xml:space="preserve"> </w:t>
            </w:r>
            <w:r w:rsidR="00164943" w:rsidRPr="000230CE">
              <w:rPr>
                <w:sz w:val="20"/>
                <w:szCs w:val="20"/>
                <w:rtl/>
              </w:rPr>
              <w:t>مراجعات</w:t>
            </w:r>
            <w:r w:rsidRPr="000230CE">
              <w:rPr>
                <w:sz w:val="20"/>
                <w:szCs w:val="20"/>
                <w:rtl/>
              </w:rPr>
              <w:t xml:space="preserve"> </w:t>
            </w:r>
            <w:r w:rsidR="00164943" w:rsidRPr="000230CE">
              <w:rPr>
                <w:sz w:val="20"/>
                <w:szCs w:val="20"/>
                <w:rtl/>
              </w:rPr>
              <w:t>به</w:t>
            </w:r>
            <w:r w:rsidRPr="000230CE">
              <w:rPr>
                <w:sz w:val="20"/>
                <w:szCs w:val="20"/>
                <w:rtl/>
              </w:rPr>
              <w:t xml:space="preserve"> </w:t>
            </w:r>
            <w:r w:rsidR="00164943" w:rsidRPr="000230CE">
              <w:rPr>
                <w:sz w:val="20"/>
                <w:szCs w:val="20"/>
                <w:rtl/>
              </w:rPr>
              <w:t>بخش</w:t>
            </w:r>
            <w:r w:rsidRPr="000230CE">
              <w:rPr>
                <w:sz w:val="20"/>
                <w:szCs w:val="20"/>
                <w:rtl/>
              </w:rPr>
              <w:t xml:space="preserve"> </w:t>
            </w:r>
            <w:r w:rsidR="00164943" w:rsidRPr="000230CE">
              <w:rPr>
                <w:sz w:val="20"/>
                <w:szCs w:val="20"/>
                <w:rtl/>
              </w:rPr>
              <w:t>سرپایی</w:t>
            </w:r>
            <w:r w:rsidR="008A5FFA" w:rsidRPr="000230CE">
              <w:rPr>
                <w:rFonts w:cstheme="minorBidi"/>
                <w:sz w:val="20"/>
                <w:szCs w:val="20"/>
                <w:rtl/>
              </w:rPr>
              <w:t xml:space="preserve"> </w:t>
            </w:r>
            <w:r w:rsidR="008A5FFA" w:rsidRPr="000230CE">
              <w:rPr>
                <w:rFonts w:cstheme="minorBidi"/>
                <w:sz w:val="20"/>
                <w:szCs w:val="20"/>
              </w:rPr>
              <w:t>2</w:t>
            </w:r>
            <w:r w:rsidR="008A5FFA" w:rsidRPr="000230CE">
              <w:rPr>
                <w:rFonts w:cstheme="minorBidi"/>
                <w:sz w:val="20"/>
                <w:szCs w:val="20"/>
                <w:rtl/>
              </w:rPr>
              <w:t>˂</w:t>
            </w:r>
            <w:r w:rsidR="008A5FFA" w:rsidRPr="000230CE">
              <w:rPr>
                <w:rFonts w:ascii="Arial" w:hAnsi="Arial" w:cs="Arial"/>
                <w:sz w:val="20"/>
                <w:szCs w:val="20"/>
              </w:rPr>
              <w:t>X</w:t>
            </w:r>
            <w:r w:rsidR="008A5FFA" w:rsidRPr="000230CE">
              <w:rPr>
                <w:rFonts w:ascii="Arial" w:hAnsi="Arial" w:cs="Arial"/>
                <w:sz w:val="20"/>
                <w:szCs w:val="20"/>
                <w:rtl/>
              </w:rPr>
              <w:t>≤</w:t>
            </w:r>
            <w:r w:rsidR="008A5FFA" w:rsidRPr="000230CE">
              <w:rPr>
                <w:rFonts w:ascii="Arial" w:hAnsi="Arial" w:cs="Arial"/>
                <w:sz w:val="20"/>
                <w:szCs w:val="20"/>
              </w:rPr>
              <w:t>1</w:t>
            </w:r>
            <w:r w:rsidRPr="000230CE">
              <w:rPr>
                <w:sz w:val="20"/>
                <w:szCs w:val="20"/>
                <w:rtl/>
              </w:rPr>
              <w:t xml:space="preserve"> </w:t>
            </w:r>
            <w:r w:rsidR="00164943" w:rsidRPr="000230CE">
              <w:rPr>
                <w:sz w:val="20"/>
                <w:szCs w:val="20"/>
                <w:rtl/>
              </w:rPr>
              <w:t>مراجعه</w:t>
            </w:r>
            <w:r w:rsidRPr="000230CE">
              <w:rPr>
                <w:sz w:val="20"/>
                <w:szCs w:val="20"/>
                <w:rtl/>
              </w:rPr>
              <w:t xml:space="preserve"> </w:t>
            </w:r>
            <w:r w:rsidR="00164943" w:rsidRPr="000230CE">
              <w:rPr>
                <w:sz w:val="20"/>
                <w:szCs w:val="20"/>
                <w:rtl/>
              </w:rPr>
              <w:t>به</w:t>
            </w:r>
            <w:r w:rsidRPr="000230CE">
              <w:rPr>
                <w:sz w:val="20"/>
                <w:szCs w:val="20"/>
                <w:rtl/>
              </w:rPr>
              <w:t xml:space="preserve"> </w:t>
            </w:r>
            <w:r w:rsidR="00164943" w:rsidRPr="000230CE">
              <w:rPr>
                <w:sz w:val="20"/>
                <w:szCs w:val="20"/>
                <w:rtl/>
              </w:rPr>
              <w:t>ازای</w:t>
            </w:r>
            <w:r w:rsidRPr="000230CE">
              <w:rPr>
                <w:sz w:val="20"/>
                <w:szCs w:val="20"/>
                <w:rtl/>
              </w:rPr>
              <w:t xml:space="preserve"> </w:t>
            </w:r>
            <w:r w:rsidR="00164943" w:rsidRPr="000230CE">
              <w:rPr>
                <w:sz w:val="20"/>
                <w:szCs w:val="20"/>
                <w:rtl/>
              </w:rPr>
              <w:t>هر</w:t>
            </w:r>
            <w:r w:rsidRPr="000230CE">
              <w:rPr>
                <w:sz w:val="20"/>
                <w:szCs w:val="20"/>
                <w:rtl/>
              </w:rPr>
              <w:t xml:space="preserve"> </w:t>
            </w:r>
            <w:r w:rsidR="00164943" w:rsidRPr="000230CE">
              <w:rPr>
                <w:sz w:val="20"/>
                <w:szCs w:val="20"/>
                <w:rtl/>
              </w:rPr>
              <w:t>نفر</w:t>
            </w:r>
            <w:r w:rsidRPr="000230CE">
              <w:rPr>
                <w:sz w:val="20"/>
                <w:szCs w:val="20"/>
                <w:rtl/>
              </w:rPr>
              <w:t xml:space="preserve"> </w:t>
            </w:r>
            <w:r w:rsidR="00164943" w:rsidRPr="000230CE">
              <w:rPr>
                <w:sz w:val="20"/>
                <w:szCs w:val="20"/>
                <w:rtl/>
              </w:rPr>
              <w:t>در</w:t>
            </w:r>
            <w:r w:rsidRPr="000230CE">
              <w:rPr>
                <w:sz w:val="20"/>
                <w:szCs w:val="20"/>
                <w:rtl/>
              </w:rPr>
              <w:t xml:space="preserve"> </w:t>
            </w:r>
            <w:r w:rsidR="00164943" w:rsidRPr="000230CE">
              <w:rPr>
                <w:sz w:val="20"/>
                <w:szCs w:val="20"/>
                <w:rtl/>
              </w:rPr>
              <w:t>سال</w:t>
            </w:r>
            <w:r w:rsidRPr="000230CE">
              <w:rPr>
                <w:sz w:val="20"/>
                <w:szCs w:val="20"/>
                <w:rtl/>
              </w:rPr>
              <w:t xml:space="preserve"> </w:t>
            </w:r>
            <w:r w:rsidR="00164943" w:rsidRPr="000230CE">
              <w:rPr>
                <w:sz w:val="20"/>
                <w:szCs w:val="20"/>
                <w:rtl/>
              </w:rPr>
              <w:t>در</w:t>
            </w:r>
            <w:r w:rsidRPr="000230CE">
              <w:rPr>
                <w:sz w:val="20"/>
                <w:szCs w:val="20"/>
                <w:rtl/>
              </w:rPr>
              <w:t xml:space="preserve"> </w:t>
            </w:r>
            <w:r w:rsidR="00164943" w:rsidRPr="000230CE">
              <w:rPr>
                <w:sz w:val="20"/>
                <w:szCs w:val="20"/>
                <w:rtl/>
              </w:rPr>
              <w:t>هر</w:t>
            </w:r>
            <w:r w:rsidRPr="000230CE">
              <w:rPr>
                <w:sz w:val="20"/>
                <w:szCs w:val="20"/>
                <w:rtl/>
              </w:rPr>
              <w:t xml:space="preserve"> </w:t>
            </w:r>
            <w:r w:rsidR="00164943" w:rsidRPr="000230CE">
              <w:rPr>
                <w:sz w:val="20"/>
                <w:szCs w:val="20"/>
                <w:rtl/>
              </w:rPr>
              <w:t>دو</w:t>
            </w:r>
            <w:r w:rsidRPr="000230CE">
              <w:rPr>
                <w:sz w:val="20"/>
                <w:szCs w:val="20"/>
                <w:rtl/>
              </w:rPr>
              <w:t xml:space="preserve"> </w:t>
            </w:r>
            <w:r w:rsidR="00164943" w:rsidRPr="000230CE">
              <w:rPr>
                <w:sz w:val="20"/>
                <w:szCs w:val="20"/>
                <w:rtl/>
              </w:rPr>
              <w:t>منطقه</w:t>
            </w:r>
            <w:r w:rsidRPr="000230CE">
              <w:rPr>
                <w:sz w:val="20"/>
                <w:szCs w:val="20"/>
                <w:rtl/>
              </w:rPr>
              <w:t xml:space="preserve"> </w:t>
            </w:r>
            <w:r w:rsidR="00164943" w:rsidRPr="000230CE">
              <w:rPr>
                <w:sz w:val="20"/>
                <w:szCs w:val="20"/>
                <w:rtl/>
              </w:rPr>
              <w:t>شهری</w:t>
            </w:r>
            <w:r w:rsidRPr="000230CE">
              <w:rPr>
                <w:sz w:val="20"/>
                <w:szCs w:val="20"/>
                <w:rtl/>
              </w:rPr>
              <w:t xml:space="preserve"> </w:t>
            </w:r>
            <w:r w:rsidR="00164943" w:rsidRPr="000230CE">
              <w:rPr>
                <w:sz w:val="20"/>
                <w:szCs w:val="20"/>
                <w:rtl/>
              </w:rPr>
              <w:t>و</w:t>
            </w:r>
            <w:r w:rsidRPr="000230CE">
              <w:rPr>
                <w:sz w:val="20"/>
                <w:szCs w:val="20"/>
                <w:rtl/>
              </w:rPr>
              <w:t xml:space="preserve"> </w:t>
            </w:r>
            <w:r w:rsidR="00164943" w:rsidRPr="000230CE">
              <w:rPr>
                <w:sz w:val="20"/>
                <w:szCs w:val="20"/>
                <w:rtl/>
              </w:rPr>
              <w:t>روستایی)</w:t>
            </w:r>
          </w:p>
        </w:tc>
        <w:tc>
          <w:tcPr>
            <w:tcW w:w="1558" w:type="dxa"/>
          </w:tcPr>
          <w:p w14:paraId="118068FF" w14:textId="77777777" w:rsidR="00164943" w:rsidRPr="000230CE" w:rsidRDefault="00164943" w:rsidP="00901F89">
            <w:pPr>
              <w:rPr>
                <w:sz w:val="20"/>
                <w:szCs w:val="20"/>
                <w:lang w:bidi="fa-IR"/>
              </w:rPr>
            </w:pPr>
          </w:p>
        </w:tc>
      </w:tr>
      <w:tr w:rsidR="00164943" w:rsidRPr="000230CE" w14:paraId="2C2ACCD2" w14:textId="77777777" w:rsidTr="00415349">
        <w:tc>
          <w:tcPr>
            <w:tcW w:w="1345" w:type="dxa"/>
            <w:shd w:val="clear" w:color="auto" w:fill="FFFF00"/>
            <w:vAlign w:val="center"/>
          </w:tcPr>
          <w:p w14:paraId="2D4D7B10" w14:textId="77777777" w:rsidR="00164943" w:rsidRPr="000230CE" w:rsidRDefault="00164943"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447" w:type="dxa"/>
            <w:vAlign w:val="bottom"/>
          </w:tcPr>
          <w:p w14:paraId="1076E271" w14:textId="4D0EDE91" w:rsidR="00164943" w:rsidRPr="000230CE" w:rsidRDefault="00164943" w:rsidP="00A727C1">
            <w:pPr>
              <w:rPr>
                <w:sz w:val="20"/>
                <w:szCs w:val="20"/>
                <w:rtl/>
              </w:rPr>
            </w:pPr>
            <w:r w:rsidRPr="000230CE">
              <w:rPr>
                <w:sz w:val="20"/>
                <w:szCs w:val="20"/>
                <w:rtl/>
              </w:rPr>
              <w:t>سطح</w:t>
            </w:r>
            <w:r w:rsidR="00F94507" w:rsidRPr="000230CE">
              <w:rPr>
                <w:sz w:val="20"/>
                <w:szCs w:val="20"/>
                <w:rtl/>
              </w:rPr>
              <w:t xml:space="preserve"> </w:t>
            </w:r>
            <w:r w:rsidRPr="000230CE">
              <w:rPr>
                <w:sz w:val="20"/>
                <w:szCs w:val="20"/>
                <w:rtl/>
              </w:rPr>
              <w:t>رضایت‌بخش</w:t>
            </w:r>
            <w:r w:rsidR="00F94507" w:rsidRPr="000230CE">
              <w:rPr>
                <w:sz w:val="20"/>
                <w:szCs w:val="20"/>
                <w:rtl/>
              </w:rPr>
              <w:t xml:space="preserve"> </w:t>
            </w:r>
            <w:r w:rsidR="00A727C1" w:rsidRPr="000230CE">
              <w:rPr>
                <w:rFonts w:hint="cs"/>
                <w:sz w:val="20"/>
                <w:szCs w:val="20"/>
                <w:rtl/>
              </w:rPr>
              <w:t>استفاده</w:t>
            </w:r>
            <w:r w:rsidR="00A727C1"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خدمات</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مراکز</w:t>
            </w:r>
            <w:r w:rsidR="00F94507" w:rsidRPr="000230CE">
              <w:rPr>
                <w:sz w:val="20"/>
                <w:szCs w:val="20"/>
                <w:rtl/>
              </w:rPr>
              <w:t xml:space="preserve"> </w:t>
            </w:r>
            <w:r w:rsidRPr="000230CE">
              <w:rPr>
                <w:sz w:val="20"/>
                <w:szCs w:val="20"/>
                <w:rtl/>
              </w:rPr>
              <w:t>بهداشتی-درمانی</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سوم</w:t>
            </w:r>
            <w:r w:rsidR="00F94507" w:rsidRPr="000230CE">
              <w:rPr>
                <w:sz w:val="20"/>
                <w:szCs w:val="20"/>
                <w:rtl/>
              </w:rPr>
              <w:t xml:space="preserve"> </w:t>
            </w:r>
            <w:r w:rsidR="00014B15" w:rsidRPr="000230CE">
              <w:rPr>
                <w:rFonts w:hint="cs"/>
                <w:rtl/>
              </w:rPr>
              <w:t>(</w:t>
            </w:r>
            <w:r w:rsidR="00014B15" w:rsidRPr="000230CE">
              <w:rPr>
                <w:rtl/>
              </w:rPr>
              <w:t>تخصصی/فوق‌تخصص</w:t>
            </w:r>
            <w:r w:rsidR="00014B15" w:rsidRPr="000230CE">
              <w:rPr>
                <w:rFonts w:hint="cs"/>
                <w:rtl/>
              </w:rPr>
              <w:t xml:space="preserve">) </w:t>
            </w:r>
            <w:r w:rsidRPr="000230CE">
              <w:rPr>
                <w:sz w:val="20"/>
                <w:szCs w:val="20"/>
                <w:rtl/>
              </w:rPr>
              <w:t>در</w:t>
            </w:r>
            <w:r w:rsidR="00F94507" w:rsidRPr="000230CE">
              <w:rPr>
                <w:sz w:val="20"/>
                <w:szCs w:val="20"/>
                <w:rtl/>
              </w:rPr>
              <w:t xml:space="preserve"> </w:t>
            </w:r>
            <w:r w:rsidRPr="000230CE">
              <w:rPr>
                <w:sz w:val="20"/>
                <w:szCs w:val="20"/>
                <w:rtl/>
              </w:rPr>
              <w:t>مقیاس</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(تعداد</w:t>
            </w:r>
            <w:r w:rsidR="00F94507" w:rsidRPr="000230CE">
              <w:rPr>
                <w:sz w:val="20"/>
                <w:szCs w:val="20"/>
                <w:rtl/>
              </w:rPr>
              <w:t xml:space="preserve"> </w:t>
            </w:r>
            <w:r w:rsidRPr="000230CE">
              <w:rPr>
                <w:sz w:val="20"/>
                <w:szCs w:val="20"/>
                <w:rtl/>
              </w:rPr>
              <w:t>مراجعات</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بخش</w:t>
            </w:r>
            <w:r w:rsidR="00F94507" w:rsidRPr="000230CE">
              <w:rPr>
                <w:sz w:val="20"/>
                <w:szCs w:val="20"/>
                <w:rtl/>
              </w:rPr>
              <w:t xml:space="preserve"> </w:t>
            </w:r>
            <w:r w:rsidRPr="000230CE">
              <w:rPr>
                <w:sz w:val="20"/>
                <w:szCs w:val="20"/>
                <w:rtl/>
              </w:rPr>
              <w:t>سرپایی</w:t>
            </w:r>
            <w:r w:rsidR="00EF5DF4" w:rsidRPr="000230CE">
              <w:rPr>
                <w:sz w:val="20"/>
                <w:szCs w:val="20"/>
              </w:rPr>
              <w:t>2</w:t>
            </w:r>
            <w:r w:rsidR="00EF5DF4" w:rsidRPr="000230CE">
              <w:rPr>
                <w:rFonts w:ascii="Arial" w:hAnsi="Arial" w:cs="Arial"/>
                <w:sz w:val="20"/>
                <w:szCs w:val="20"/>
                <w:rtl/>
              </w:rPr>
              <w:t>≤</w:t>
            </w:r>
            <w:r w:rsidR="00F94507" w:rsidRPr="000230CE">
              <w:rPr>
                <w:sz w:val="20"/>
                <w:szCs w:val="20"/>
                <w:rtl/>
              </w:rPr>
              <w:t xml:space="preserve"> </w:t>
            </w:r>
            <w:r w:rsidRPr="000230CE">
              <w:rPr>
                <w:sz w:val="20"/>
                <w:szCs w:val="20"/>
                <w:rtl/>
              </w:rPr>
              <w:t>مراجعه</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بیشتر</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ازای</w:t>
            </w:r>
            <w:r w:rsidR="00F94507" w:rsidRPr="000230CE">
              <w:rPr>
                <w:sz w:val="20"/>
                <w:szCs w:val="20"/>
                <w:rtl/>
              </w:rPr>
              <w:t xml:space="preserve"> </w:t>
            </w:r>
            <w:r w:rsidRPr="000230CE">
              <w:rPr>
                <w:sz w:val="20"/>
                <w:szCs w:val="20"/>
                <w:rtl/>
              </w:rPr>
              <w:t>هر</w:t>
            </w:r>
            <w:r w:rsidR="00F94507" w:rsidRPr="000230CE">
              <w:rPr>
                <w:sz w:val="20"/>
                <w:szCs w:val="20"/>
                <w:rtl/>
              </w:rPr>
              <w:t xml:space="preserve"> </w:t>
            </w:r>
            <w:r w:rsidRPr="000230CE">
              <w:rPr>
                <w:sz w:val="20"/>
                <w:szCs w:val="20"/>
                <w:rtl/>
              </w:rPr>
              <w:t>نفر</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سال</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هر</w:t>
            </w:r>
            <w:r w:rsidR="00F94507" w:rsidRPr="000230CE">
              <w:rPr>
                <w:sz w:val="20"/>
                <w:szCs w:val="20"/>
                <w:rtl/>
              </w:rPr>
              <w:t xml:space="preserve"> </w:t>
            </w:r>
            <w:r w:rsidRPr="000230CE">
              <w:rPr>
                <w:sz w:val="20"/>
                <w:szCs w:val="20"/>
                <w:rtl/>
              </w:rPr>
              <w:t>دو</w:t>
            </w:r>
            <w:r w:rsidR="00F94507" w:rsidRPr="000230CE">
              <w:rPr>
                <w:sz w:val="20"/>
                <w:szCs w:val="20"/>
                <w:rtl/>
              </w:rPr>
              <w:t xml:space="preserve"> </w:t>
            </w:r>
            <w:r w:rsidRPr="000230CE">
              <w:rPr>
                <w:sz w:val="20"/>
                <w:szCs w:val="20"/>
                <w:rtl/>
              </w:rPr>
              <w:t>منطقه</w:t>
            </w:r>
            <w:r w:rsidR="00F94507" w:rsidRPr="000230CE">
              <w:rPr>
                <w:sz w:val="20"/>
                <w:szCs w:val="20"/>
                <w:rtl/>
              </w:rPr>
              <w:t xml:space="preserve"> </w:t>
            </w:r>
            <w:r w:rsidRPr="000230CE">
              <w:rPr>
                <w:sz w:val="20"/>
                <w:szCs w:val="20"/>
                <w:rtl/>
              </w:rPr>
              <w:t>شهری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روستایی)</w:t>
            </w:r>
            <w:r w:rsidR="00014B15" w:rsidRPr="000230CE">
              <w:rPr>
                <w:rFonts w:hint="cs"/>
                <w:sz w:val="20"/>
                <w:szCs w:val="20"/>
                <w:rtl/>
              </w:rPr>
              <w:t xml:space="preserve"> وجود دارد.</w:t>
            </w:r>
          </w:p>
        </w:tc>
        <w:tc>
          <w:tcPr>
            <w:tcW w:w="1558" w:type="dxa"/>
          </w:tcPr>
          <w:p w14:paraId="3BD9C36C" w14:textId="77777777" w:rsidR="00164943" w:rsidRPr="000230CE" w:rsidRDefault="00164943" w:rsidP="00901F89">
            <w:pPr>
              <w:rPr>
                <w:sz w:val="20"/>
                <w:szCs w:val="20"/>
                <w:lang w:bidi="fa-IR"/>
              </w:rPr>
            </w:pPr>
          </w:p>
        </w:tc>
      </w:tr>
      <w:tr w:rsidR="00164943" w:rsidRPr="000230CE" w14:paraId="1BE4B8E1" w14:textId="77777777" w:rsidTr="00415349">
        <w:tc>
          <w:tcPr>
            <w:tcW w:w="1345" w:type="dxa"/>
            <w:shd w:val="clear" w:color="auto" w:fill="92D050"/>
            <w:vAlign w:val="center"/>
          </w:tcPr>
          <w:p w14:paraId="01004BD1" w14:textId="77777777" w:rsidR="00164943" w:rsidRPr="000230CE" w:rsidRDefault="00164943"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447" w:type="dxa"/>
            <w:vAlign w:val="bottom"/>
          </w:tcPr>
          <w:p w14:paraId="036934E5" w14:textId="4E7D43CE" w:rsidR="00164943" w:rsidRPr="000230CE" w:rsidRDefault="00164943" w:rsidP="006A544D">
            <w:pPr>
              <w:rPr>
                <w:sz w:val="20"/>
                <w:szCs w:val="20"/>
                <w:rtl/>
              </w:rPr>
            </w:pPr>
            <w:r w:rsidRPr="000230CE">
              <w:rPr>
                <w:sz w:val="20"/>
                <w:szCs w:val="20"/>
                <w:rtl/>
              </w:rPr>
              <w:t>سطح</w:t>
            </w:r>
            <w:r w:rsidR="00F94507" w:rsidRPr="000230CE">
              <w:rPr>
                <w:sz w:val="20"/>
                <w:szCs w:val="20"/>
                <w:rtl/>
              </w:rPr>
              <w:t xml:space="preserve"> </w:t>
            </w:r>
            <w:r w:rsidRPr="000230CE">
              <w:rPr>
                <w:sz w:val="20"/>
                <w:szCs w:val="20"/>
                <w:rtl/>
              </w:rPr>
              <w:t>قوی</w:t>
            </w:r>
            <w:r w:rsidR="00F94507" w:rsidRPr="000230CE">
              <w:rPr>
                <w:sz w:val="20"/>
                <w:szCs w:val="20"/>
                <w:rtl/>
              </w:rPr>
              <w:t xml:space="preserve"> </w:t>
            </w:r>
            <w:r w:rsidRPr="000230CE">
              <w:rPr>
                <w:sz w:val="20"/>
                <w:szCs w:val="20"/>
                <w:rtl/>
              </w:rPr>
              <w:t>بهره‌برداری</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خدمات</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تمامی</w:t>
            </w:r>
            <w:r w:rsidR="00F94507" w:rsidRPr="000230CE">
              <w:rPr>
                <w:sz w:val="20"/>
                <w:szCs w:val="20"/>
                <w:rtl/>
              </w:rPr>
              <w:t xml:space="preserve"> </w:t>
            </w:r>
            <w:r w:rsidRPr="000230CE">
              <w:rPr>
                <w:sz w:val="20"/>
                <w:szCs w:val="20"/>
                <w:rtl/>
              </w:rPr>
              <w:t>مراکز</w:t>
            </w:r>
            <w:r w:rsidR="00F94507" w:rsidRPr="000230CE">
              <w:rPr>
                <w:sz w:val="20"/>
                <w:szCs w:val="20"/>
                <w:rtl/>
              </w:rPr>
              <w:t xml:space="preserve"> </w:t>
            </w:r>
            <w:r w:rsidRPr="000230CE">
              <w:rPr>
                <w:sz w:val="20"/>
                <w:szCs w:val="20"/>
                <w:rtl/>
              </w:rPr>
              <w:t>بهداشتی-درمانی</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دوم</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سوم</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سطوح</w:t>
            </w:r>
            <w:r w:rsidR="00F94507" w:rsidRPr="000230CE">
              <w:rPr>
                <w:sz w:val="20"/>
                <w:szCs w:val="20"/>
                <w:rtl/>
              </w:rPr>
              <w:t xml:space="preserve"> </w:t>
            </w:r>
            <w:r w:rsidR="006F1B14" w:rsidRPr="000230CE">
              <w:rPr>
                <w:sz w:val="20"/>
                <w:szCs w:val="20"/>
                <w:rtl/>
              </w:rPr>
              <w:t>استانی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بافت‌های</w:t>
            </w:r>
            <w:r w:rsidR="00F94507" w:rsidRPr="000230CE">
              <w:rPr>
                <w:sz w:val="20"/>
                <w:szCs w:val="20"/>
                <w:rtl/>
              </w:rPr>
              <w:t xml:space="preserve"> </w:t>
            </w:r>
            <w:r w:rsidRPr="000230CE">
              <w:rPr>
                <w:sz w:val="20"/>
                <w:szCs w:val="20"/>
                <w:rtl/>
              </w:rPr>
              <w:t>جغرافیایی</w:t>
            </w:r>
            <w:r w:rsidR="00F94507" w:rsidRPr="000230CE">
              <w:rPr>
                <w:sz w:val="20"/>
                <w:szCs w:val="20"/>
                <w:rtl/>
              </w:rPr>
              <w:t xml:space="preserve"> </w:t>
            </w:r>
            <w:r w:rsidRPr="000230CE">
              <w:rPr>
                <w:sz w:val="20"/>
                <w:szCs w:val="20"/>
                <w:rtl/>
              </w:rPr>
              <w:t>مختلف</w:t>
            </w:r>
            <w:r w:rsidR="00F94507" w:rsidRPr="000230CE">
              <w:rPr>
                <w:sz w:val="20"/>
                <w:szCs w:val="20"/>
                <w:rtl/>
              </w:rPr>
              <w:t xml:space="preserve"> </w:t>
            </w:r>
            <w:r w:rsidRPr="000230CE">
              <w:rPr>
                <w:sz w:val="20"/>
                <w:szCs w:val="20"/>
                <w:rtl/>
              </w:rPr>
              <w:t>(تعداد</w:t>
            </w:r>
            <w:r w:rsidR="00F94507" w:rsidRPr="000230CE">
              <w:rPr>
                <w:sz w:val="20"/>
                <w:szCs w:val="20"/>
                <w:rtl/>
              </w:rPr>
              <w:t xml:space="preserve"> </w:t>
            </w:r>
            <w:r w:rsidRPr="000230CE">
              <w:rPr>
                <w:sz w:val="20"/>
                <w:szCs w:val="20"/>
                <w:rtl/>
              </w:rPr>
              <w:t>مراجعات</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بخش</w:t>
            </w:r>
            <w:r w:rsidR="00F94507" w:rsidRPr="000230CE">
              <w:rPr>
                <w:sz w:val="20"/>
                <w:szCs w:val="20"/>
                <w:rtl/>
              </w:rPr>
              <w:t xml:space="preserve"> </w:t>
            </w:r>
            <w:r w:rsidRPr="000230CE">
              <w:rPr>
                <w:sz w:val="20"/>
                <w:szCs w:val="20"/>
                <w:rtl/>
              </w:rPr>
              <w:t>سرپایی</w:t>
            </w:r>
            <w:r w:rsidR="00F94507" w:rsidRPr="000230CE">
              <w:rPr>
                <w:sz w:val="20"/>
                <w:szCs w:val="20"/>
                <w:rtl/>
              </w:rPr>
              <w:t xml:space="preserve"> </w:t>
            </w:r>
            <w:r w:rsidRPr="000230CE">
              <w:rPr>
                <w:sz w:val="20"/>
                <w:szCs w:val="20"/>
                <w:rtl/>
                <w:lang w:bidi="fa-IR"/>
              </w:rPr>
              <w:t>۳</w:t>
            </w:r>
            <w:r w:rsidR="00EF5DF4" w:rsidRPr="000230CE">
              <w:rPr>
                <w:rFonts w:ascii="Arial" w:hAnsi="Arial" w:cs="Arial"/>
                <w:sz w:val="20"/>
                <w:szCs w:val="20"/>
                <w:rtl/>
              </w:rPr>
              <w:t>≤</w:t>
            </w:r>
            <w:r w:rsidR="00F94507" w:rsidRPr="000230CE">
              <w:rPr>
                <w:sz w:val="20"/>
                <w:szCs w:val="20"/>
                <w:rtl/>
              </w:rPr>
              <w:t xml:space="preserve"> </w:t>
            </w:r>
            <w:r w:rsidRPr="000230CE">
              <w:rPr>
                <w:sz w:val="20"/>
                <w:szCs w:val="20"/>
                <w:rtl/>
              </w:rPr>
              <w:t>مراجعه</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بیشتر</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ازای</w:t>
            </w:r>
            <w:r w:rsidR="00F94507" w:rsidRPr="000230CE">
              <w:rPr>
                <w:sz w:val="20"/>
                <w:szCs w:val="20"/>
                <w:rtl/>
              </w:rPr>
              <w:t xml:space="preserve"> </w:t>
            </w:r>
            <w:r w:rsidRPr="000230CE">
              <w:rPr>
                <w:sz w:val="20"/>
                <w:szCs w:val="20"/>
                <w:rtl/>
              </w:rPr>
              <w:t>هر</w:t>
            </w:r>
            <w:r w:rsidR="00F94507" w:rsidRPr="000230CE">
              <w:rPr>
                <w:sz w:val="20"/>
                <w:szCs w:val="20"/>
                <w:rtl/>
              </w:rPr>
              <w:t xml:space="preserve"> </w:t>
            </w:r>
            <w:r w:rsidRPr="000230CE">
              <w:rPr>
                <w:sz w:val="20"/>
                <w:szCs w:val="20"/>
                <w:rtl/>
              </w:rPr>
              <w:t>نفر</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سال</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هر</w:t>
            </w:r>
            <w:r w:rsidR="00F94507" w:rsidRPr="000230CE">
              <w:rPr>
                <w:sz w:val="20"/>
                <w:szCs w:val="20"/>
                <w:rtl/>
              </w:rPr>
              <w:t xml:space="preserve"> </w:t>
            </w:r>
            <w:r w:rsidRPr="000230CE">
              <w:rPr>
                <w:sz w:val="20"/>
                <w:szCs w:val="20"/>
                <w:rtl/>
              </w:rPr>
              <w:t>دو</w:t>
            </w:r>
            <w:r w:rsidR="00F94507" w:rsidRPr="000230CE">
              <w:rPr>
                <w:sz w:val="20"/>
                <w:szCs w:val="20"/>
                <w:rtl/>
              </w:rPr>
              <w:t xml:space="preserve"> </w:t>
            </w:r>
            <w:r w:rsidRPr="000230CE">
              <w:rPr>
                <w:sz w:val="20"/>
                <w:szCs w:val="20"/>
                <w:rtl/>
              </w:rPr>
              <w:t>منطقه</w:t>
            </w:r>
            <w:r w:rsidR="00F94507" w:rsidRPr="000230CE">
              <w:rPr>
                <w:sz w:val="20"/>
                <w:szCs w:val="20"/>
                <w:rtl/>
              </w:rPr>
              <w:t xml:space="preserve"> </w:t>
            </w:r>
            <w:r w:rsidRPr="000230CE">
              <w:rPr>
                <w:sz w:val="20"/>
                <w:szCs w:val="20"/>
                <w:rtl/>
              </w:rPr>
              <w:t>شهری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روستایی)</w:t>
            </w:r>
            <w:r w:rsidR="00014B15" w:rsidRPr="000230CE">
              <w:rPr>
                <w:rFonts w:hint="cs"/>
                <w:sz w:val="20"/>
                <w:szCs w:val="20"/>
                <w:rtl/>
              </w:rPr>
              <w:t xml:space="preserve"> وجود دارد.</w:t>
            </w:r>
          </w:p>
        </w:tc>
        <w:tc>
          <w:tcPr>
            <w:tcW w:w="1558" w:type="dxa"/>
          </w:tcPr>
          <w:p w14:paraId="761EEFDC" w14:textId="77777777" w:rsidR="00164943" w:rsidRPr="000230CE" w:rsidRDefault="00164943" w:rsidP="00901F89">
            <w:pPr>
              <w:rPr>
                <w:sz w:val="20"/>
                <w:szCs w:val="20"/>
                <w:lang w:bidi="fa-IR"/>
              </w:rPr>
            </w:pPr>
          </w:p>
        </w:tc>
      </w:tr>
      <w:tr w:rsidR="00164943" w:rsidRPr="000230CE" w14:paraId="7278F513" w14:textId="77777777" w:rsidTr="00415349">
        <w:tc>
          <w:tcPr>
            <w:tcW w:w="1345" w:type="dxa"/>
            <w:shd w:val="clear" w:color="auto" w:fill="00B050"/>
            <w:vAlign w:val="center"/>
          </w:tcPr>
          <w:p w14:paraId="30953DD2" w14:textId="77777777" w:rsidR="00164943" w:rsidRPr="000230CE" w:rsidRDefault="00164943"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447" w:type="dxa"/>
            <w:vAlign w:val="bottom"/>
          </w:tcPr>
          <w:p w14:paraId="68716FF6" w14:textId="10F23CF6" w:rsidR="00164943" w:rsidRPr="000230CE" w:rsidRDefault="00164943" w:rsidP="00901F89">
            <w:pPr>
              <w:rPr>
                <w:sz w:val="20"/>
                <w:szCs w:val="20"/>
                <w:rtl/>
              </w:rPr>
            </w:pPr>
            <w:r w:rsidRPr="000230CE">
              <w:rPr>
                <w:sz w:val="20"/>
                <w:szCs w:val="20"/>
                <w:rtl/>
              </w:rPr>
              <w:t>سطح</w:t>
            </w:r>
            <w:r w:rsidR="00F94507" w:rsidRPr="000230CE">
              <w:rPr>
                <w:sz w:val="20"/>
                <w:szCs w:val="20"/>
                <w:rtl/>
              </w:rPr>
              <w:t xml:space="preserve"> </w:t>
            </w:r>
            <w:r w:rsidRPr="000230CE">
              <w:rPr>
                <w:sz w:val="20"/>
                <w:szCs w:val="20"/>
                <w:rtl/>
              </w:rPr>
              <w:t>قوی</w:t>
            </w:r>
            <w:r w:rsidR="00F94507" w:rsidRPr="000230CE">
              <w:rPr>
                <w:sz w:val="20"/>
                <w:szCs w:val="20"/>
                <w:rtl/>
              </w:rPr>
              <w:t xml:space="preserve"> </w:t>
            </w:r>
            <w:r w:rsidRPr="000230CE">
              <w:rPr>
                <w:sz w:val="20"/>
                <w:szCs w:val="20"/>
                <w:rtl/>
              </w:rPr>
              <w:t>بهره‌برداری</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خدمات</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تمامی</w:t>
            </w:r>
            <w:r w:rsidR="00F94507" w:rsidRPr="000230CE">
              <w:rPr>
                <w:sz w:val="20"/>
                <w:szCs w:val="20"/>
                <w:rtl/>
              </w:rPr>
              <w:t xml:space="preserve"> </w:t>
            </w:r>
            <w:r w:rsidRPr="000230CE">
              <w:rPr>
                <w:sz w:val="20"/>
                <w:szCs w:val="20"/>
                <w:rtl/>
              </w:rPr>
              <w:t>مراکز</w:t>
            </w:r>
            <w:r w:rsidR="00F94507" w:rsidRPr="000230CE">
              <w:rPr>
                <w:sz w:val="20"/>
                <w:szCs w:val="20"/>
                <w:rtl/>
              </w:rPr>
              <w:t xml:space="preserve"> </w:t>
            </w:r>
            <w:r w:rsidRPr="000230CE">
              <w:rPr>
                <w:sz w:val="20"/>
                <w:szCs w:val="20"/>
                <w:rtl/>
              </w:rPr>
              <w:t>بهداشتی-درمانی</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اول</w:t>
            </w:r>
            <w:r w:rsidR="00452159" w:rsidRPr="000230CE">
              <w:rPr>
                <w:sz w:val="20"/>
                <w:szCs w:val="20"/>
                <w:rtl/>
              </w:rPr>
              <w:t xml:space="preserve">، </w:t>
            </w:r>
            <w:r w:rsidRPr="000230CE">
              <w:rPr>
                <w:sz w:val="20"/>
                <w:szCs w:val="20"/>
                <w:rtl/>
              </w:rPr>
              <w:t>دوم</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سوم</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سطوح</w:t>
            </w:r>
            <w:r w:rsidR="00F94507" w:rsidRPr="000230CE">
              <w:rPr>
                <w:sz w:val="20"/>
                <w:szCs w:val="20"/>
                <w:rtl/>
              </w:rPr>
              <w:t xml:space="preserve"> </w:t>
            </w:r>
            <w:r w:rsidRPr="000230CE">
              <w:rPr>
                <w:sz w:val="20"/>
                <w:szCs w:val="20"/>
                <w:rtl/>
              </w:rPr>
              <w:t>ملی</w:t>
            </w:r>
            <w:r w:rsidR="00452159" w:rsidRPr="000230CE">
              <w:rPr>
                <w:sz w:val="20"/>
                <w:szCs w:val="20"/>
                <w:rtl/>
              </w:rPr>
              <w:t xml:space="preserve">، </w:t>
            </w:r>
            <w:r w:rsidR="006F1B14" w:rsidRPr="000230CE">
              <w:rPr>
                <w:sz w:val="20"/>
                <w:szCs w:val="20"/>
                <w:rtl/>
              </w:rPr>
              <w:t>استانی</w:t>
            </w:r>
            <w:r w:rsidR="00F94507" w:rsidRPr="000230CE">
              <w:rPr>
                <w:sz w:val="20"/>
                <w:szCs w:val="20"/>
                <w:rtl/>
              </w:rPr>
              <w:t xml:space="preserve"> </w:t>
            </w:r>
            <w:r w:rsidR="003F2914" w:rsidRPr="000230CE">
              <w:rPr>
                <w:sz w:val="20"/>
                <w:szCs w:val="20"/>
                <w:rtl/>
              </w:rPr>
              <w:t>و محیطی</w:t>
            </w:r>
            <w:r w:rsidR="00F94507" w:rsidRPr="000230CE">
              <w:rPr>
                <w:sz w:val="20"/>
                <w:szCs w:val="20"/>
                <w:rtl/>
              </w:rPr>
              <w:t xml:space="preserve"> </w:t>
            </w:r>
            <w:r w:rsidR="00F1505D" w:rsidRPr="000230CE">
              <w:rPr>
                <w:sz w:val="20"/>
                <w:szCs w:val="20"/>
                <w:rtl/>
              </w:rPr>
              <w:t>بهداشت</w:t>
            </w:r>
            <w:r w:rsidR="00014B15" w:rsidRPr="000230CE">
              <w:rPr>
                <w:rFonts w:hint="cs"/>
                <w:sz w:val="20"/>
                <w:szCs w:val="20"/>
                <w:rtl/>
              </w:rPr>
              <w:t xml:space="preserve"> </w:t>
            </w:r>
            <w:r w:rsidR="00F1505D" w:rsidRPr="000230CE">
              <w:rPr>
                <w:sz w:val="20"/>
                <w:szCs w:val="20"/>
                <w:rtl/>
              </w:rPr>
              <w:t>‌عمومی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بافت‌های</w:t>
            </w:r>
            <w:r w:rsidR="00F94507" w:rsidRPr="000230CE">
              <w:rPr>
                <w:sz w:val="20"/>
                <w:szCs w:val="20"/>
                <w:rtl/>
              </w:rPr>
              <w:t xml:space="preserve"> </w:t>
            </w:r>
            <w:r w:rsidRPr="000230CE">
              <w:rPr>
                <w:sz w:val="20"/>
                <w:szCs w:val="20"/>
                <w:rtl/>
              </w:rPr>
              <w:t>جغرافیایی</w:t>
            </w:r>
            <w:r w:rsidR="00F94507" w:rsidRPr="000230CE">
              <w:rPr>
                <w:sz w:val="20"/>
                <w:szCs w:val="20"/>
                <w:rtl/>
              </w:rPr>
              <w:t xml:space="preserve"> </w:t>
            </w:r>
            <w:r w:rsidRPr="000230CE">
              <w:rPr>
                <w:sz w:val="20"/>
                <w:szCs w:val="20"/>
                <w:rtl/>
              </w:rPr>
              <w:t>مختلف</w:t>
            </w:r>
            <w:r w:rsidR="00F94507" w:rsidRPr="000230CE">
              <w:rPr>
                <w:sz w:val="20"/>
                <w:szCs w:val="20"/>
                <w:rtl/>
              </w:rPr>
              <w:t xml:space="preserve"> </w:t>
            </w:r>
            <w:r w:rsidRPr="000230CE">
              <w:rPr>
                <w:sz w:val="20"/>
                <w:szCs w:val="20"/>
                <w:rtl/>
              </w:rPr>
              <w:t>(تعداد</w:t>
            </w:r>
            <w:r w:rsidR="00F94507" w:rsidRPr="000230CE">
              <w:rPr>
                <w:sz w:val="20"/>
                <w:szCs w:val="20"/>
                <w:rtl/>
              </w:rPr>
              <w:t xml:space="preserve"> </w:t>
            </w:r>
            <w:r w:rsidRPr="000230CE">
              <w:rPr>
                <w:sz w:val="20"/>
                <w:szCs w:val="20"/>
                <w:rtl/>
              </w:rPr>
              <w:t>مراجعات</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بخش</w:t>
            </w:r>
            <w:r w:rsidR="00F94507" w:rsidRPr="000230CE">
              <w:rPr>
                <w:sz w:val="20"/>
                <w:szCs w:val="20"/>
                <w:rtl/>
              </w:rPr>
              <w:t xml:space="preserve"> </w:t>
            </w:r>
            <w:r w:rsidRPr="000230CE">
              <w:rPr>
                <w:sz w:val="20"/>
                <w:szCs w:val="20"/>
                <w:rtl/>
              </w:rPr>
              <w:t>سرپایی</w:t>
            </w:r>
            <w:r w:rsidR="00F94507" w:rsidRPr="000230CE">
              <w:rPr>
                <w:sz w:val="20"/>
                <w:szCs w:val="20"/>
                <w:rtl/>
              </w:rPr>
              <w:t xml:space="preserve"> </w:t>
            </w:r>
            <w:r w:rsidRPr="000230CE">
              <w:rPr>
                <w:sz w:val="20"/>
                <w:szCs w:val="20"/>
                <w:rtl/>
                <w:lang w:bidi="fa-IR"/>
              </w:rPr>
              <w:t>۳</w:t>
            </w:r>
            <w:r w:rsidR="00EF5DF4" w:rsidRPr="000230CE">
              <w:rPr>
                <w:rFonts w:ascii="Arial" w:hAnsi="Arial" w:cs="Arial"/>
                <w:sz w:val="20"/>
                <w:szCs w:val="20"/>
                <w:rtl/>
              </w:rPr>
              <w:t>≤</w:t>
            </w:r>
            <w:r w:rsidR="00F94507" w:rsidRPr="000230CE">
              <w:rPr>
                <w:sz w:val="20"/>
                <w:szCs w:val="20"/>
                <w:rtl/>
              </w:rPr>
              <w:t xml:space="preserve"> </w:t>
            </w:r>
            <w:r w:rsidRPr="000230CE">
              <w:rPr>
                <w:sz w:val="20"/>
                <w:szCs w:val="20"/>
                <w:rtl/>
              </w:rPr>
              <w:t>مراجعه</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بیشتر</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ازای</w:t>
            </w:r>
            <w:r w:rsidR="00F94507" w:rsidRPr="000230CE">
              <w:rPr>
                <w:sz w:val="20"/>
                <w:szCs w:val="20"/>
                <w:rtl/>
              </w:rPr>
              <w:t xml:space="preserve"> </w:t>
            </w:r>
            <w:r w:rsidRPr="000230CE">
              <w:rPr>
                <w:sz w:val="20"/>
                <w:szCs w:val="20"/>
                <w:rtl/>
              </w:rPr>
              <w:t>هر</w:t>
            </w:r>
            <w:r w:rsidR="00F94507" w:rsidRPr="000230CE">
              <w:rPr>
                <w:sz w:val="20"/>
                <w:szCs w:val="20"/>
                <w:rtl/>
              </w:rPr>
              <w:t xml:space="preserve"> </w:t>
            </w:r>
            <w:r w:rsidRPr="000230CE">
              <w:rPr>
                <w:sz w:val="20"/>
                <w:szCs w:val="20"/>
                <w:rtl/>
              </w:rPr>
              <w:t>نفر</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سال</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هر</w:t>
            </w:r>
            <w:r w:rsidR="00F94507" w:rsidRPr="000230CE">
              <w:rPr>
                <w:sz w:val="20"/>
                <w:szCs w:val="20"/>
                <w:rtl/>
              </w:rPr>
              <w:t xml:space="preserve"> </w:t>
            </w:r>
            <w:r w:rsidRPr="000230CE">
              <w:rPr>
                <w:sz w:val="20"/>
                <w:szCs w:val="20"/>
                <w:rtl/>
              </w:rPr>
              <w:t>دو</w:t>
            </w:r>
            <w:r w:rsidR="00F94507" w:rsidRPr="000230CE">
              <w:rPr>
                <w:sz w:val="20"/>
                <w:szCs w:val="20"/>
                <w:rtl/>
              </w:rPr>
              <w:t xml:space="preserve"> </w:t>
            </w:r>
            <w:r w:rsidRPr="000230CE">
              <w:rPr>
                <w:sz w:val="20"/>
                <w:szCs w:val="20"/>
                <w:rtl/>
              </w:rPr>
              <w:t>منطقه</w:t>
            </w:r>
            <w:r w:rsidR="00F94507" w:rsidRPr="000230CE">
              <w:rPr>
                <w:sz w:val="20"/>
                <w:szCs w:val="20"/>
                <w:rtl/>
              </w:rPr>
              <w:t xml:space="preserve"> </w:t>
            </w:r>
            <w:r w:rsidRPr="000230CE">
              <w:rPr>
                <w:sz w:val="20"/>
                <w:szCs w:val="20"/>
                <w:rtl/>
              </w:rPr>
              <w:t>شهری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روستایی)</w:t>
            </w:r>
            <w:r w:rsidR="00014B15" w:rsidRPr="000230CE">
              <w:rPr>
                <w:rFonts w:hint="cs"/>
                <w:sz w:val="20"/>
                <w:szCs w:val="20"/>
                <w:rtl/>
              </w:rPr>
              <w:t xml:space="preserve"> وجود دارد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اطلاعات</w:t>
            </w:r>
            <w:r w:rsidR="00F94507" w:rsidRPr="000230CE">
              <w:rPr>
                <w:sz w:val="20"/>
                <w:szCs w:val="20"/>
                <w:rtl/>
              </w:rPr>
              <w:t xml:space="preserve"> </w:t>
            </w:r>
            <w:r w:rsidRPr="000230CE">
              <w:rPr>
                <w:sz w:val="20"/>
                <w:szCs w:val="20"/>
                <w:rtl/>
              </w:rPr>
              <w:t>مربوط</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بهره‌برداری</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خدمات</w:t>
            </w:r>
            <w:r w:rsidR="00F94507" w:rsidRPr="000230CE">
              <w:rPr>
                <w:sz w:val="20"/>
                <w:szCs w:val="20"/>
                <w:rtl/>
              </w:rPr>
              <w:t xml:space="preserve"> </w:t>
            </w:r>
            <w:r w:rsidRPr="000230CE">
              <w:rPr>
                <w:sz w:val="20"/>
                <w:szCs w:val="20"/>
                <w:rtl/>
              </w:rPr>
              <w:t>به‌طور</w:t>
            </w:r>
            <w:r w:rsidR="00F94507" w:rsidRPr="000230CE">
              <w:rPr>
                <w:sz w:val="20"/>
                <w:szCs w:val="20"/>
                <w:rtl/>
              </w:rPr>
              <w:t xml:space="preserve"> </w:t>
            </w:r>
            <w:r w:rsidRPr="000230CE">
              <w:rPr>
                <w:sz w:val="20"/>
                <w:szCs w:val="20"/>
                <w:rtl/>
              </w:rPr>
              <w:t>منظم</w:t>
            </w:r>
            <w:r w:rsidR="00F94507" w:rsidRPr="000230CE">
              <w:rPr>
                <w:sz w:val="20"/>
                <w:szCs w:val="20"/>
                <w:rtl/>
              </w:rPr>
              <w:t xml:space="preserve"> </w:t>
            </w:r>
            <w:r w:rsidRPr="000230CE">
              <w:rPr>
                <w:sz w:val="20"/>
                <w:szCs w:val="20"/>
                <w:rtl/>
              </w:rPr>
              <w:t>مورد</w:t>
            </w:r>
            <w:r w:rsidR="00F94507" w:rsidRPr="000230CE">
              <w:rPr>
                <w:sz w:val="20"/>
                <w:szCs w:val="20"/>
                <w:rtl/>
              </w:rPr>
              <w:t xml:space="preserve"> </w:t>
            </w:r>
            <w:r w:rsidRPr="000230CE">
              <w:rPr>
                <w:sz w:val="20"/>
                <w:szCs w:val="20"/>
                <w:rtl/>
              </w:rPr>
              <w:t>بازبینی</w:t>
            </w:r>
            <w:r w:rsidR="00452159" w:rsidRPr="000230CE">
              <w:rPr>
                <w:sz w:val="20"/>
                <w:szCs w:val="20"/>
                <w:rtl/>
              </w:rPr>
              <w:t xml:space="preserve">، </w:t>
            </w:r>
            <w:r w:rsidRPr="000230CE">
              <w:rPr>
                <w:sz w:val="20"/>
                <w:szCs w:val="20"/>
                <w:rtl/>
              </w:rPr>
              <w:t>ارزیابی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به‌روزرسانی</w:t>
            </w:r>
            <w:r w:rsidR="00F94507" w:rsidRPr="000230CE">
              <w:rPr>
                <w:sz w:val="20"/>
                <w:szCs w:val="20"/>
                <w:rtl/>
              </w:rPr>
              <w:t xml:space="preserve"> </w:t>
            </w:r>
            <w:r w:rsidRPr="000230CE">
              <w:rPr>
                <w:sz w:val="20"/>
                <w:szCs w:val="20"/>
                <w:rtl/>
              </w:rPr>
              <w:t>قرار</w:t>
            </w:r>
            <w:r w:rsidR="00F94507" w:rsidRPr="000230CE">
              <w:rPr>
                <w:sz w:val="20"/>
                <w:szCs w:val="20"/>
                <w:rtl/>
              </w:rPr>
              <w:t xml:space="preserve"> </w:t>
            </w:r>
            <w:r w:rsidRPr="000230CE">
              <w:rPr>
                <w:sz w:val="20"/>
                <w:szCs w:val="20"/>
                <w:rtl/>
              </w:rPr>
              <w:t>می‌گیرد</w:t>
            </w:r>
            <w:r w:rsidR="00F94507" w:rsidRPr="000230CE">
              <w:rPr>
                <w:sz w:val="20"/>
                <w:szCs w:val="20"/>
                <w:rtl/>
              </w:rPr>
              <w:t xml:space="preserve"> </w:t>
            </w:r>
            <w:r w:rsidRPr="000230CE">
              <w:rPr>
                <w:sz w:val="20"/>
                <w:szCs w:val="20"/>
                <w:rtl/>
              </w:rPr>
              <w:t>تا</w:t>
            </w:r>
            <w:r w:rsidR="00F94507" w:rsidRPr="000230CE">
              <w:rPr>
                <w:sz w:val="20"/>
                <w:szCs w:val="20"/>
                <w:rtl/>
              </w:rPr>
              <w:t xml:space="preserve"> </w:t>
            </w:r>
            <w:r w:rsidRPr="000230CE">
              <w:rPr>
                <w:sz w:val="20"/>
                <w:szCs w:val="20"/>
                <w:rtl/>
              </w:rPr>
              <w:t>مبنای</w:t>
            </w:r>
            <w:r w:rsidR="00F94507" w:rsidRPr="000230CE">
              <w:rPr>
                <w:sz w:val="20"/>
                <w:szCs w:val="20"/>
                <w:rtl/>
              </w:rPr>
              <w:t xml:space="preserve"> </w:t>
            </w:r>
            <w:r w:rsidRPr="000230CE">
              <w:rPr>
                <w:sz w:val="20"/>
                <w:szCs w:val="20"/>
                <w:rtl/>
              </w:rPr>
              <w:t>سیاست‌گذاری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برنامه‌ریزی</w:t>
            </w:r>
            <w:r w:rsidR="00F94507" w:rsidRPr="000230CE">
              <w:rPr>
                <w:sz w:val="20"/>
                <w:szCs w:val="20"/>
                <w:rtl/>
              </w:rPr>
              <w:t xml:space="preserve"> </w:t>
            </w:r>
            <w:r w:rsidRPr="000230CE">
              <w:rPr>
                <w:sz w:val="20"/>
                <w:szCs w:val="20"/>
                <w:rtl/>
              </w:rPr>
              <w:t>قرار</w:t>
            </w:r>
            <w:r w:rsidR="00F94507" w:rsidRPr="000230CE">
              <w:rPr>
                <w:sz w:val="20"/>
                <w:szCs w:val="20"/>
                <w:rtl/>
              </w:rPr>
              <w:t xml:space="preserve"> </w:t>
            </w:r>
            <w:r w:rsidRPr="000230CE">
              <w:rPr>
                <w:sz w:val="20"/>
                <w:szCs w:val="20"/>
                <w:rtl/>
              </w:rPr>
              <w:t>گیرد</w:t>
            </w:r>
            <w:r w:rsidRPr="000230CE">
              <w:rPr>
                <w:sz w:val="20"/>
                <w:szCs w:val="20"/>
              </w:rPr>
              <w:t>.</w:t>
            </w:r>
          </w:p>
        </w:tc>
        <w:tc>
          <w:tcPr>
            <w:tcW w:w="1558" w:type="dxa"/>
          </w:tcPr>
          <w:p w14:paraId="62E125EE" w14:textId="77777777" w:rsidR="00164943" w:rsidRPr="000230CE" w:rsidRDefault="00164943" w:rsidP="00901F89">
            <w:pPr>
              <w:rPr>
                <w:sz w:val="20"/>
                <w:szCs w:val="20"/>
                <w:lang w:bidi="fa-IR"/>
              </w:rPr>
            </w:pPr>
          </w:p>
        </w:tc>
      </w:tr>
    </w:tbl>
    <w:p w14:paraId="255EBD09" w14:textId="77777777" w:rsidR="00F216C2" w:rsidRPr="000230CE" w:rsidRDefault="00F216C2" w:rsidP="00901F89">
      <w:pPr>
        <w:rPr>
          <w:sz w:val="20"/>
          <w:szCs w:val="20"/>
          <w:rtl/>
        </w:rPr>
      </w:pPr>
    </w:p>
    <w:p w14:paraId="3E86C1BC" w14:textId="77777777" w:rsidR="00F216C2" w:rsidRPr="000230CE" w:rsidRDefault="00F216C2" w:rsidP="00901F89">
      <w:pPr>
        <w:rPr>
          <w:sz w:val="20"/>
          <w:szCs w:val="20"/>
          <w:rtl/>
        </w:rPr>
      </w:pPr>
    </w:p>
    <w:tbl>
      <w:tblPr>
        <w:tblStyle w:val="TableGrid"/>
        <w:tblW w:w="0" w:type="auto"/>
        <w:tblLook w:val="04A0" w:firstRow="1" w:lastRow="0" w:firstColumn="1" w:lastColumn="0" w:noHBand="0" w:noVBand="1"/>
      </w:tblPr>
      <w:tblGrid>
        <w:gridCol w:w="1345"/>
        <w:gridCol w:w="6588"/>
        <w:gridCol w:w="1417"/>
      </w:tblGrid>
      <w:tr w:rsidR="00164943" w:rsidRPr="000230CE" w14:paraId="035523AD" w14:textId="77777777" w:rsidTr="004E7232">
        <w:tc>
          <w:tcPr>
            <w:tcW w:w="1345" w:type="dxa"/>
            <w:shd w:val="clear" w:color="auto" w:fill="2F5496" w:themeFill="accent5" w:themeFillShade="BF"/>
            <w:vAlign w:val="center"/>
          </w:tcPr>
          <w:p w14:paraId="52C31D5E" w14:textId="77777777" w:rsidR="00164943" w:rsidRPr="000230CE" w:rsidRDefault="00164943" w:rsidP="00901F89">
            <w:pPr>
              <w:rPr>
                <w:color w:val="FFFFFF" w:themeColor="background1"/>
                <w:sz w:val="24"/>
                <w:szCs w:val="24"/>
                <w:lang w:bidi="fa-IR"/>
              </w:rPr>
            </w:pPr>
            <w:r w:rsidRPr="000230CE">
              <w:rPr>
                <w:rFonts w:hint="cs"/>
                <w:color w:val="FFFFFF" w:themeColor="background1"/>
                <w:sz w:val="24"/>
                <w:szCs w:val="24"/>
                <w:rtl/>
                <w:lang w:bidi="fa-IR"/>
              </w:rPr>
              <w:t>سطح</w:t>
            </w:r>
          </w:p>
        </w:tc>
        <w:tc>
          <w:tcPr>
            <w:tcW w:w="6588" w:type="dxa"/>
            <w:shd w:val="clear" w:color="auto" w:fill="2F5496" w:themeFill="accent5" w:themeFillShade="BF"/>
            <w:vAlign w:val="center"/>
          </w:tcPr>
          <w:p w14:paraId="224A7159" w14:textId="77777777" w:rsidR="00164943" w:rsidRPr="000230CE" w:rsidRDefault="00164943" w:rsidP="00901F89">
            <w:pPr>
              <w:rPr>
                <w:color w:val="FFFFFF" w:themeColor="background1"/>
                <w:sz w:val="24"/>
                <w:szCs w:val="24"/>
                <w:rtl/>
                <w:lang w:bidi="fa-IR"/>
              </w:rPr>
            </w:pPr>
            <w:r w:rsidRPr="000230CE">
              <w:rPr>
                <w:color w:val="FFFFFF" w:themeColor="background1"/>
                <w:sz w:val="24"/>
                <w:szCs w:val="24"/>
                <w:lang w:bidi="fa-IR"/>
              </w:rPr>
              <w:t>R3.3</w:t>
            </w:r>
            <w:r w:rsidR="006A3192" w:rsidRPr="000230CE">
              <w:rPr>
                <w:color w:val="FFFFFF" w:themeColor="background1"/>
                <w:sz w:val="24"/>
                <w:szCs w:val="24"/>
                <w:rtl/>
                <w:lang w:bidi="fa-IR"/>
              </w:rPr>
              <w:t>.</w:t>
            </w:r>
            <w:r w:rsidR="00F94507" w:rsidRPr="000230CE">
              <w:rPr>
                <w:color w:val="FFFFFF" w:themeColor="background1"/>
                <w:sz w:val="24"/>
                <w:szCs w:val="24"/>
                <w:rtl/>
                <w:lang w:bidi="fa-IR"/>
              </w:rPr>
              <w:t xml:space="preserve"> </w:t>
            </w:r>
            <w:r w:rsidRPr="000230CE">
              <w:rPr>
                <w:color w:val="FFFFFF" w:themeColor="background1"/>
                <w:sz w:val="24"/>
                <w:szCs w:val="24"/>
                <w:rtl/>
                <w:lang w:bidi="fa-IR"/>
              </w:rPr>
              <w:t>تداوم</w:t>
            </w:r>
            <w:r w:rsidR="00F94507" w:rsidRPr="000230CE">
              <w:rPr>
                <w:color w:val="FFFFFF" w:themeColor="background1"/>
                <w:sz w:val="24"/>
                <w:szCs w:val="24"/>
                <w:rtl/>
                <w:lang w:bidi="fa-IR"/>
              </w:rPr>
              <w:t xml:space="preserve"> </w:t>
            </w:r>
            <w:r w:rsidRPr="000230CE">
              <w:rPr>
                <w:color w:val="FFFFFF" w:themeColor="background1"/>
                <w:sz w:val="24"/>
                <w:szCs w:val="24"/>
                <w:rtl/>
                <w:lang w:bidi="fa-IR"/>
              </w:rPr>
              <w:t>خدمات</w:t>
            </w:r>
            <w:r w:rsidR="00F94507" w:rsidRPr="000230CE">
              <w:rPr>
                <w:color w:val="FFFFFF" w:themeColor="background1"/>
                <w:sz w:val="24"/>
                <w:szCs w:val="24"/>
                <w:rtl/>
                <w:lang w:bidi="fa-IR"/>
              </w:rPr>
              <w:t xml:space="preserve"> </w:t>
            </w:r>
            <w:r w:rsidRPr="000230CE">
              <w:rPr>
                <w:color w:val="FFFFFF" w:themeColor="background1"/>
                <w:sz w:val="24"/>
                <w:szCs w:val="24"/>
                <w:rtl/>
                <w:lang w:bidi="fa-IR"/>
              </w:rPr>
              <w:t>بهداشتی</w:t>
            </w:r>
            <w:r w:rsidR="00F94507" w:rsidRPr="000230CE">
              <w:rPr>
                <w:color w:val="FFFFFF" w:themeColor="background1"/>
                <w:sz w:val="24"/>
                <w:szCs w:val="24"/>
                <w:rtl/>
                <w:lang w:bidi="fa-IR"/>
              </w:rPr>
              <w:t xml:space="preserve"> </w:t>
            </w:r>
            <w:r w:rsidRPr="000230CE">
              <w:rPr>
                <w:color w:val="FFFFFF" w:themeColor="background1"/>
                <w:sz w:val="24"/>
                <w:szCs w:val="24"/>
                <w:rtl/>
                <w:lang w:bidi="fa-IR"/>
              </w:rPr>
              <w:t>ضروری</w:t>
            </w:r>
            <w:r w:rsidR="00F94507" w:rsidRPr="000230CE">
              <w:rPr>
                <w:color w:val="FFFFFF" w:themeColor="background1"/>
                <w:sz w:val="24"/>
                <w:szCs w:val="24"/>
                <w:rtl/>
                <w:lang w:bidi="fa-IR"/>
              </w:rPr>
              <w:t xml:space="preserve"> </w:t>
            </w:r>
            <w:r w:rsidRPr="000230CE">
              <w:rPr>
                <w:color w:val="FFFFFF" w:themeColor="background1"/>
                <w:sz w:val="24"/>
                <w:szCs w:val="24"/>
                <w:rtl/>
                <w:lang w:bidi="fa-IR"/>
              </w:rPr>
              <w:t>(EHS)</w:t>
            </w:r>
          </w:p>
        </w:tc>
        <w:tc>
          <w:tcPr>
            <w:tcW w:w="1417" w:type="dxa"/>
            <w:shd w:val="clear" w:color="auto" w:fill="2F5496" w:themeFill="accent5" w:themeFillShade="BF"/>
            <w:vAlign w:val="center"/>
          </w:tcPr>
          <w:p w14:paraId="1CEB20C7" w14:textId="77777777" w:rsidR="00164943" w:rsidRPr="000230CE" w:rsidRDefault="00164943" w:rsidP="00901F89">
            <w:pPr>
              <w:rPr>
                <w:color w:val="FFFFFF" w:themeColor="background1"/>
                <w:sz w:val="24"/>
                <w:szCs w:val="24"/>
                <w:lang w:bidi="fa-IR"/>
              </w:rPr>
            </w:pPr>
            <w:r w:rsidRPr="000230CE">
              <w:rPr>
                <w:rFonts w:hint="cs"/>
                <w:color w:val="FFFFFF" w:themeColor="background1"/>
                <w:sz w:val="24"/>
                <w:szCs w:val="24"/>
                <w:rtl/>
                <w:lang w:bidi="fa-IR"/>
              </w:rPr>
              <w:t>یک</w:t>
            </w:r>
            <w:r w:rsidR="00F94507" w:rsidRPr="000230CE">
              <w:rPr>
                <w:rFonts w:hint="cs"/>
                <w:color w:val="FFFFFF" w:themeColor="background1"/>
                <w:sz w:val="24"/>
                <w:szCs w:val="24"/>
                <w:rtl/>
                <w:lang w:bidi="fa-IR"/>
              </w:rPr>
              <w:t xml:space="preserve"> </w:t>
            </w:r>
            <w:r w:rsidRPr="000230CE">
              <w:rPr>
                <w:rFonts w:hint="cs"/>
                <w:color w:val="FFFFFF" w:themeColor="background1"/>
                <w:sz w:val="24"/>
                <w:szCs w:val="24"/>
                <w:rtl/>
                <w:lang w:bidi="fa-IR"/>
              </w:rPr>
              <w:t>سطح</w:t>
            </w:r>
            <w:r w:rsidR="00F94507" w:rsidRPr="000230CE">
              <w:rPr>
                <w:rFonts w:hint="cs"/>
                <w:color w:val="FFFFFF" w:themeColor="background1"/>
                <w:sz w:val="24"/>
                <w:szCs w:val="24"/>
                <w:rtl/>
                <w:lang w:bidi="fa-IR"/>
              </w:rPr>
              <w:t xml:space="preserve"> </w:t>
            </w:r>
            <w:r w:rsidRPr="000230CE">
              <w:rPr>
                <w:rFonts w:hint="cs"/>
                <w:color w:val="FFFFFF" w:themeColor="background1"/>
                <w:sz w:val="24"/>
                <w:szCs w:val="24"/>
                <w:rtl/>
                <w:lang w:bidi="fa-IR"/>
              </w:rPr>
              <w:t>انتخاب</w:t>
            </w:r>
            <w:r w:rsidR="00F94507" w:rsidRPr="000230CE">
              <w:rPr>
                <w:rFonts w:hint="cs"/>
                <w:color w:val="FFFFFF" w:themeColor="background1"/>
                <w:sz w:val="24"/>
                <w:szCs w:val="24"/>
                <w:rtl/>
                <w:lang w:bidi="fa-IR"/>
              </w:rPr>
              <w:t xml:space="preserve"> </w:t>
            </w:r>
            <w:r w:rsidRPr="000230CE">
              <w:rPr>
                <w:rFonts w:hint="cs"/>
                <w:color w:val="FFFFFF" w:themeColor="background1"/>
                <w:sz w:val="24"/>
                <w:szCs w:val="24"/>
                <w:rtl/>
                <w:lang w:bidi="fa-IR"/>
              </w:rPr>
              <w:t>شود</w:t>
            </w:r>
          </w:p>
        </w:tc>
      </w:tr>
      <w:tr w:rsidR="00164943" w:rsidRPr="000230CE" w14:paraId="7805517E" w14:textId="77777777" w:rsidTr="00415349">
        <w:tc>
          <w:tcPr>
            <w:tcW w:w="1345" w:type="dxa"/>
            <w:shd w:val="clear" w:color="auto" w:fill="FF0000"/>
          </w:tcPr>
          <w:p w14:paraId="74464BDB" w14:textId="77777777" w:rsidR="00164943" w:rsidRPr="000230CE" w:rsidRDefault="00164943"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588" w:type="dxa"/>
            <w:vAlign w:val="bottom"/>
          </w:tcPr>
          <w:p w14:paraId="47D9109D" w14:textId="4D16C740" w:rsidR="00164943" w:rsidRPr="000230CE" w:rsidRDefault="00164943" w:rsidP="006A544D">
            <w:pPr>
              <w:rPr>
                <w:sz w:val="20"/>
                <w:szCs w:val="20"/>
                <w:rtl/>
              </w:rPr>
            </w:pPr>
            <w:r w:rsidRPr="000230CE">
              <w:rPr>
                <w:sz w:val="20"/>
                <w:szCs w:val="20"/>
                <w:rtl/>
              </w:rPr>
              <w:t>بسته</w:t>
            </w:r>
            <w:r w:rsidR="004643AB" w:rsidRPr="000230CE">
              <w:rPr>
                <w:sz w:val="20"/>
                <w:szCs w:val="20"/>
                <w:rtl/>
              </w:rPr>
              <w:softHyphen/>
            </w:r>
            <w:r w:rsidRPr="000230CE">
              <w:rPr>
                <w:sz w:val="20"/>
                <w:szCs w:val="20"/>
                <w:rtl/>
              </w:rPr>
              <w:t>ای</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خدمات</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ضروری</w:t>
            </w:r>
            <w:r w:rsidR="00F94507" w:rsidRPr="000230CE">
              <w:rPr>
                <w:sz w:val="20"/>
                <w:szCs w:val="20"/>
                <w:rtl/>
              </w:rPr>
              <w:t xml:space="preserve"> </w:t>
            </w:r>
            <w:r w:rsidRPr="000230CE">
              <w:rPr>
                <w:sz w:val="20"/>
                <w:szCs w:val="20"/>
              </w:rPr>
              <w:t>(EHS)</w:t>
            </w:r>
            <w:r w:rsidR="00F94507" w:rsidRPr="000230CE">
              <w:rPr>
                <w:sz w:val="20"/>
                <w:szCs w:val="20"/>
                <w:rtl/>
              </w:rPr>
              <w:t xml:space="preserve"> </w:t>
            </w:r>
            <w:r w:rsidRPr="000230CE">
              <w:rPr>
                <w:sz w:val="20"/>
                <w:szCs w:val="20"/>
                <w:rtl/>
              </w:rPr>
              <w:t>تعریف</w:t>
            </w:r>
            <w:r w:rsidR="00F94507" w:rsidRPr="000230CE">
              <w:rPr>
                <w:sz w:val="20"/>
                <w:szCs w:val="20"/>
                <w:rtl/>
              </w:rPr>
              <w:t xml:space="preserve"> </w:t>
            </w:r>
            <w:r w:rsidRPr="000230CE">
              <w:rPr>
                <w:sz w:val="20"/>
                <w:szCs w:val="20"/>
                <w:rtl/>
              </w:rPr>
              <w:t>نشده</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هیچ</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دستورالعملی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تداوم</w:t>
            </w:r>
            <w:r w:rsidR="00F94507" w:rsidRPr="000230CE">
              <w:rPr>
                <w:sz w:val="20"/>
                <w:szCs w:val="20"/>
                <w:rtl/>
              </w:rPr>
              <w:t xml:space="preserve"> </w:t>
            </w:r>
            <w:r w:rsidRPr="000230CE">
              <w:rPr>
                <w:sz w:val="20"/>
                <w:szCs w:val="20"/>
                <w:rtl/>
              </w:rPr>
              <w:t>ارائه</w:t>
            </w:r>
            <w:r w:rsidR="00F94507" w:rsidRPr="000230CE">
              <w:rPr>
                <w:sz w:val="20"/>
                <w:szCs w:val="20"/>
                <w:rtl/>
              </w:rPr>
              <w:t xml:space="preserve"> </w:t>
            </w:r>
            <w:r w:rsidRPr="000230CE">
              <w:rPr>
                <w:sz w:val="20"/>
                <w:szCs w:val="20"/>
                <w:rtl/>
              </w:rPr>
              <w:t>این</w:t>
            </w:r>
            <w:r w:rsidR="00F94507" w:rsidRPr="000230CE">
              <w:rPr>
                <w:sz w:val="20"/>
                <w:szCs w:val="20"/>
                <w:rtl/>
              </w:rPr>
              <w:t xml:space="preserve"> </w:t>
            </w:r>
            <w:r w:rsidRPr="000230CE">
              <w:rPr>
                <w:sz w:val="20"/>
                <w:szCs w:val="20"/>
                <w:rtl/>
              </w:rPr>
              <w:t>خدمات</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شرایط</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ندارد</w:t>
            </w:r>
            <w:r w:rsidRPr="000230CE">
              <w:rPr>
                <w:sz w:val="20"/>
                <w:szCs w:val="20"/>
              </w:rPr>
              <w:t>.</w:t>
            </w:r>
          </w:p>
        </w:tc>
        <w:tc>
          <w:tcPr>
            <w:tcW w:w="1417" w:type="dxa"/>
          </w:tcPr>
          <w:p w14:paraId="6D5F31C5" w14:textId="77777777" w:rsidR="00164943" w:rsidRPr="000230CE" w:rsidRDefault="00164943" w:rsidP="00901F89">
            <w:pPr>
              <w:rPr>
                <w:sz w:val="20"/>
                <w:szCs w:val="20"/>
                <w:lang w:bidi="fa-IR"/>
              </w:rPr>
            </w:pPr>
          </w:p>
        </w:tc>
      </w:tr>
      <w:tr w:rsidR="00164943" w:rsidRPr="000230CE" w14:paraId="784DC16C" w14:textId="77777777" w:rsidTr="00415349">
        <w:tc>
          <w:tcPr>
            <w:tcW w:w="1345" w:type="dxa"/>
            <w:shd w:val="clear" w:color="auto" w:fill="FFC000"/>
          </w:tcPr>
          <w:p w14:paraId="7F144395" w14:textId="77777777" w:rsidR="00164943" w:rsidRPr="000230CE" w:rsidRDefault="00164943"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588" w:type="dxa"/>
            <w:vAlign w:val="bottom"/>
          </w:tcPr>
          <w:p w14:paraId="4771B239" w14:textId="7DE6CB12" w:rsidR="00164943" w:rsidRPr="000230CE" w:rsidRDefault="00164943" w:rsidP="006A544D">
            <w:pPr>
              <w:rPr>
                <w:sz w:val="20"/>
                <w:szCs w:val="20"/>
                <w:rtl/>
              </w:rPr>
            </w:pPr>
            <w:r w:rsidRPr="000230CE">
              <w:rPr>
                <w:sz w:val="20"/>
                <w:szCs w:val="20"/>
                <w:rtl/>
              </w:rPr>
              <w:t>بسته</w:t>
            </w:r>
            <w:r w:rsidR="004643AB" w:rsidRPr="000230CE">
              <w:rPr>
                <w:sz w:val="20"/>
                <w:szCs w:val="20"/>
                <w:rtl/>
              </w:rPr>
              <w:softHyphen/>
            </w:r>
            <w:r w:rsidRPr="000230CE">
              <w:rPr>
                <w:sz w:val="20"/>
                <w:szCs w:val="20"/>
                <w:rtl/>
              </w:rPr>
              <w:t>ای</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خدمات</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ضروری</w:t>
            </w:r>
            <w:r w:rsidR="00F94507" w:rsidRPr="000230CE">
              <w:rPr>
                <w:sz w:val="20"/>
                <w:szCs w:val="20"/>
                <w:rtl/>
              </w:rPr>
              <w:t xml:space="preserve"> </w:t>
            </w:r>
            <w:r w:rsidRPr="000230CE">
              <w:rPr>
                <w:sz w:val="20"/>
                <w:szCs w:val="20"/>
              </w:rPr>
              <w:t>(EHS)</w:t>
            </w:r>
            <w:r w:rsidR="00F94507" w:rsidRPr="000230CE">
              <w:rPr>
                <w:sz w:val="20"/>
                <w:szCs w:val="20"/>
                <w:rtl/>
              </w:rPr>
              <w:t xml:space="preserve"> </w:t>
            </w:r>
            <w:r w:rsidRPr="000230CE">
              <w:rPr>
                <w:sz w:val="20"/>
                <w:szCs w:val="20"/>
                <w:rtl/>
              </w:rPr>
              <w:t>تعریف</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است</w:t>
            </w:r>
            <w:r w:rsidR="00452159" w:rsidRPr="000230CE">
              <w:rPr>
                <w:sz w:val="20"/>
                <w:szCs w:val="20"/>
                <w:rtl/>
              </w:rPr>
              <w:t xml:space="preserve">، </w:t>
            </w:r>
            <w:r w:rsidRPr="000230CE">
              <w:rPr>
                <w:sz w:val="20"/>
                <w:szCs w:val="20"/>
                <w:rtl/>
              </w:rPr>
              <w:t>اما</w:t>
            </w:r>
            <w:r w:rsidR="00F94507" w:rsidRPr="000230CE">
              <w:rPr>
                <w:sz w:val="20"/>
                <w:szCs w:val="20"/>
                <w:rtl/>
              </w:rPr>
              <w:t xml:space="preserve"> </w:t>
            </w:r>
            <w:r w:rsidRPr="000230CE">
              <w:rPr>
                <w:sz w:val="20"/>
                <w:szCs w:val="20"/>
                <w:rtl/>
              </w:rPr>
              <w:t>برنامه</w:t>
            </w:r>
            <w:r w:rsidR="00D373CD" w:rsidRPr="000230CE">
              <w:rPr>
                <w:rFonts w:hint="cs"/>
                <w:sz w:val="20"/>
                <w:szCs w:val="20"/>
                <w:rtl/>
              </w:rPr>
              <w:t>‌ها</w:t>
            </w:r>
            <w:r w:rsidRPr="000230CE">
              <w:rPr>
                <w:sz w:val="20"/>
                <w:szCs w:val="20"/>
                <w:rtl/>
              </w:rPr>
              <w:t>/</w:t>
            </w:r>
            <w:r w:rsidR="00EF5DF4" w:rsidRPr="000230CE">
              <w:rPr>
                <w:sz w:val="20"/>
                <w:szCs w:val="20"/>
                <w:rtl/>
              </w:rPr>
              <w:t>دستورالعمل‌ها</w:t>
            </w:r>
            <w:r w:rsidRPr="000230CE">
              <w:rPr>
                <w:sz w:val="20"/>
                <w:szCs w:val="20"/>
                <w:rtl/>
              </w:rPr>
              <w:t>ی</w:t>
            </w:r>
            <w:r w:rsidR="00F94507" w:rsidRPr="000230CE">
              <w:rPr>
                <w:sz w:val="20"/>
                <w:szCs w:val="20"/>
                <w:rtl/>
              </w:rPr>
              <w:t xml:space="preserve"> </w:t>
            </w:r>
            <w:r w:rsidRPr="000230CE">
              <w:rPr>
                <w:sz w:val="20"/>
                <w:szCs w:val="20"/>
                <w:rtl/>
              </w:rPr>
              <w:t>مربوط</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تداوم</w:t>
            </w:r>
            <w:r w:rsidR="00F94507" w:rsidRPr="000230CE">
              <w:rPr>
                <w:sz w:val="20"/>
                <w:szCs w:val="20"/>
                <w:rtl/>
              </w:rPr>
              <w:t xml:space="preserve"> </w:t>
            </w:r>
            <w:r w:rsidRPr="000230CE">
              <w:rPr>
                <w:sz w:val="20"/>
                <w:szCs w:val="20"/>
                <w:rtl/>
              </w:rPr>
              <w:t>ارائه</w:t>
            </w:r>
            <w:r w:rsidR="00F94507" w:rsidRPr="000230CE">
              <w:rPr>
                <w:sz w:val="20"/>
                <w:szCs w:val="20"/>
                <w:rtl/>
              </w:rPr>
              <w:t xml:space="preserve"> </w:t>
            </w:r>
            <w:r w:rsidRPr="000230CE">
              <w:rPr>
                <w:sz w:val="20"/>
                <w:szCs w:val="20"/>
                <w:rtl/>
              </w:rPr>
              <w:t>این</w:t>
            </w:r>
            <w:r w:rsidR="00F94507" w:rsidRPr="000230CE">
              <w:rPr>
                <w:sz w:val="20"/>
                <w:szCs w:val="20"/>
                <w:rtl/>
              </w:rPr>
              <w:t xml:space="preserve"> </w:t>
            </w:r>
            <w:r w:rsidRPr="000230CE">
              <w:rPr>
                <w:sz w:val="20"/>
                <w:szCs w:val="20"/>
                <w:rtl/>
              </w:rPr>
              <w:t>خدمات</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شرایط</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تدوین</w:t>
            </w:r>
            <w:r w:rsidR="00F94507" w:rsidRPr="000230CE">
              <w:rPr>
                <w:sz w:val="20"/>
                <w:szCs w:val="20"/>
                <w:rtl/>
              </w:rPr>
              <w:t xml:space="preserve"> </w:t>
            </w:r>
            <w:r w:rsidRPr="000230CE">
              <w:rPr>
                <w:sz w:val="20"/>
                <w:szCs w:val="20"/>
                <w:rtl/>
              </w:rPr>
              <w:t>نشده</w:t>
            </w:r>
            <w:r w:rsidR="00F94507" w:rsidRPr="000230CE">
              <w:rPr>
                <w:sz w:val="20"/>
                <w:szCs w:val="20"/>
                <w:rtl/>
              </w:rPr>
              <w:t xml:space="preserve"> </w:t>
            </w:r>
            <w:r w:rsidRPr="000230CE">
              <w:rPr>
                <w:sz w:val="20"/>
                <w:szCs w:val="20"/>
                <w:rtl/>
              </w:rPr>
              <w:t>است</w:t>
            </w:r>
            <w:r w:rsidRPr="000230CE">
              <w:rPr>
                <w:sz w:val="20"/>
                <w:szCs w:val="20"/>
              </w:rPr>
              <w:t>.</w:t>
            </w:r>
          </w:p>
        </w:tc>
        <w:tc>
          <w:tcPr>
            <w:tcW w:w="1417" w:type="dxa"/>
          </w:tcPr>
          <w:p w14:paraId="6FCF21BA" w14:textId="77777777" w:rsidR="00164943" w:rsidRPr="000230CE" w:rsidRDefault="00164943" w:rsidP="00901F89">
            <w:pPr>
              <w:rPr>
                <w:sz w:val="20"/>
                <w:szCs w:val="20"/>
                <w:lang w:bidi="fa-IR"/>
              </w:rPr>
            </w:pPr>
          </w:p>
        </w:tc>
      </w:tr>
      <w:tr w:rsidR="00164943" w:rsidRPr="000230CE" w14:paraId="39052EF6" w14:textId="77777777" w:rsidTr="00415349">
        <w:tc>
          <w:tcPr>
            <w:tcW w:w="1345" w:type="dxa"/>
            <w:shd w:val="clear" w:color="auto" w:fill="FFFF00"/>
          </w:tcPr>
          <w:p w14:paraId="5A0238F4" w14:textId="77777777" w:rsidR="00164943" w:rsidRPr="000230CE" w:rsidRDefault="00164943"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588" w:type="dxa"/>
            <w:vAlign w:val="bottom"/>
          </w:tcPr>
          <w:p w14:paraId="224FD810" w14:textId="1A09762A" w:rsidR="00164943" w:rsidRPr="000230CE" w:rsidRDefault="00164943" w:rsidP="006A544D">
            <w:pPr>
              <w:rPr>
                <w:sz w:val="20"/>
                <w:szCs w:val="20"/>
                <w:rtl/>
              </w:rPr>
            </w:pPr>
            <w:r w:rsidRPr="000230CE">
              <w:rPr>
                <w:w w:val="98"/>
                <w:sz w:val="20"/>
                <w:szCs w:val="20"/>
                <w:rtl/>
              </w:rPr>
              <w:t>بسته</w:t>
            </w:r>
            <w:r w:rsidR="004643AB" w:rsidRPr="000230CE">
              <w:rPr>
                <w:w w:val="98"/>
                <w:sz w:val="20"/>
                <w:szCs w:val="20"/>
                <w:rtl/>
              </w:rPr>
              <w:softHyphen/>
            </w:r>
            <w:r w:rsidRPr="000230CE">
              <w:rPr>
                <w:w w:val="98"/>
                <w:sz w:val="20"/>
                <w:szCs w:val="20"/>
                <w:rtl/>
              </w:rPr>
              <w:t>ای</w:t>
            </w:r>
            <w:r w:rsidR="00F94507" w:rsidRPr="000230CE">
              <w:rPr>
                <w:w w:val="98"/>
                <w:sz w:val="20"/>
                <w:szCs w:val="20"/>
                <w:rtl/>
              </w:rPr>
              <w:t xml:space="preserve"> </w:t>
            </w:r>
            <w:r w:rsidRPr="000230CE">
              <w:rPr>
                <w:w w:val="98"/>
                <w:sz w:val="20"/>
                <w:szCs w:val="20"/>
                <w:rtl/>
              </w:rPr>
              <w:t>از</w:t>
            </w:r>
            <w:r w:rsidR="00F94507" w:rsidRPr="000230CE">
              <w:rPr>
                <w:w w:val="98"/>
                <w:sz w:val="20"/>
                <w:szCs w:val="20"/>
                <w:rtl/>
              </w:rPr>
              <w:t xml:space="preserve"> </w:t>
            </w:r>
            <w:r w:rsidRPr="000230CE">
              <w:rPr>
                <w:w w:val="98"/>
                <w:sz w:val="20"/>
                <w:szCs w:val="20"/>
                <w:rtl/>
              </w:rPr>
              <w:t>خدمات</w:t>
            </w:r>
            <w:r w:rsidR="00F94507" w:rsidRPr="000230CE">
              <w:rPr>
                <w:w w:val="98"/>
                <w:sz w:val="20"/>
                <w:szCs w:val="20"/>
                <w:rtl/>
              </w:rPr>
              <w:t xml:space="preserve"> </w:t>
            </w:r>
            <w:r w:rsidRPr="000230CE">
              <w:rPr>
                <w:w w:val="98"/>
                <w:sz w:val="20"/>
                <w:szCs w:val="20"/>
                <w:rtl/>
              </w:rPr>
              <w:t>سلامت</w:t>
            </w:r>
            <w:r w:rsidR="00F94507" w:rsidRPr="000230CE">
              <w:rPr>
                <w:w w:val="98"/>
                <w:sz w:val="20"/>
                <w:szCs w:val="20"/>
                <w:rtl/>
              </w:rPr>
              <w:t xml:space="preserve"> </w:t>
            </w:r>
            <w:r w:rsidRPr="000230CE">
              <w:rPr>
                <w:w w:val="98"/>
                <w:sz w:val="20"/>
                <w:szCs w:val="20"/>
                <w:rtl/>
              </w:rPr>
              <w:t>ضروری</w:t>
            </w:r>
            <w:r w:rsidR="00F94507" w:rsidRPr="000230CE">
              <w:rPr>
                <w:w w:val="98"/>
                <w:sz w:val="20"/>
                <w:szCs w:val="20"/>
                <w:rtl/>
              </w:rPr>
              <w:t xml:space="preserve"> </w:t>
            </w:r>
            <w:r w:rsidRPr="000230CE">
              <w:rPr>
                <w:w w:val="98"/>
                <w:sz w:val="20"/>
                <w:szCs w:val="20"/>
              </w:rPr>
              <w:t>(EHS)</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برنامه</w:t>
            </w:r>
            <w:r w:rsidR="00D373CD" w:rsidRPr="000230CE">
              <w:rPr>
                <w:rFonts w:hint="cs"/>
                <w:w w:val="98"/>
                <w:sz w:val="20"/>
                <w:szCs w:val="20"/>
                <w:rtl/>
              </w:rPr>
              <w:t>‌ها</w:t>
            </w:r>
            <w:r w:rsidRPr="000230CE">
              <w:rPr>
                <w:w w:val="98"/>
                <w:sz w:val="20"/>
                <w:szCs w:val="20"/>
                <w:rtl/>
              </w:rPr>
              <w:t>/</w:t>
            </w:r>
            <w:r w:rsidR="00EF5DF4" w:rsidRPr="000230CE">
              <w:rPr>
                <w:w w:val="98"/>
                <w:sz w:val="20"/>
                <w:szCs w:val="20"/>
                <w:rtl/>
              </w:rPr>
              <w:t>دستورالعمل‌ها</w:t>
            </w:r>
            <w:r w:rsidRPr="000230CE">
              <w:rPr>
                <w:w w:val="98"/>
                <w:sz w:val="20"/>
                <w:szCs w:val="20"/>
                <w:rtl/>
              </w:rPr>
              <w:t>ی</w:t>
            </w:r>
            <w:r w:rsidR="00F94507" w:rsidRPr="000230CE">
              <w:rPr>
                <w:w w:val="98"/>
                <w:sz w:val="20"/>
                <w:szCs w:val="20"/>
                <w:rtl/>
              </w:rPr>
              <w:t xml:space="preserve"> </w:t>
            </w:r>
            <w:r w:rsidRPr="000230CE">
              <w:rPr>
                <w:w w:val="98"/>
                <w:sz w:val="20"/>
                <w:szCs w:val="20"/>
                <w:rtl/>
              </w:rPr>
              <w:t>تداوم</w:t>
            </w:r>
            <w:r w:rsidR="00F94507" w:rsidRPr="000230CE">
              <w:rPr>
                <w:w w:val="98"/>
                <w:sz w:val="20"/>
                <w:szCs w:val="20"/>
                <w:rtl/>
              </w:rPr>
              <w:t xml:space="preserve"> </w:t>
            </w:r>
            <w:r w:rsidRPr="000230CE">
              <w:rPr>
                <w:w w:val="98"/>
                <w:sz w:val="20"/>
                <w:szCs w:val="20"/>
                <w:rtl/>
              </w:rPr>
              <w:t>ارائه</w:t>
            </w:r>
            <w:r w:rsidR="00F94507" w:rsidRPr="000230CE">
              <w:rPr>
                <w:w w:val="98"/>
                <w:sz w:val="20"/>
                <w:szCs w:val="20"/>
                <w:rtl/>
              </w:rPr>
              <w:t xml:space="preserve"> </w:t>
            </w:r>
            <w:r w:rsidRPr="000230CE">
              <w:rPr>
                <w:w w:val="98"/>
                <w:sz w:val="20"/>
                <w:szCs w:val="20"/>
                <w:rtl/>
              </w:rPr>
              <w:t>این</w:t>
            </w:r>
            <w:r w:rsidR="00F94507" w:rsidRPr="000230CE">
              <w:rPr>
                <w:w w:val="98"/>
                <w:sz w:val="20"/>
                <w:szCs w:val="20"/>
                <w:rtl/>
              </w:rPr>
              <w:t xml:space="preserve"> </w:t>
            </w:r>
            <w:r w:rsidRPr="000230CE">
              <w:rPr>
                <w:w w:val="98"/>
                <w:sz w:val="20"/>
                <w:szCs w:val="20"/>
                <w:rtl/>
              </w:rPr>
              <w:t>خدمات</w:t>
            </w:r>
            <w:r w:rsidR="00F94507" w:rsidRPr="000230CE">
              <w:rPr>
                <w:w w:val="98"/>
                <w:sz w:val="20"/>
                <w:szCs w:val="20"/>
                <w:rtl/>
              </w:rPr>
              <w:t xml:space="preserve"> </w:t>
            </w:r>
            <w:r w:rsidRPr="000230CE">
              <w:rPr>
                <w:w w:val="98"/>
                <w:sz w:val="20"/>
                <w:szCs w:val="20"/>
                <w:rtl/>
              </w:rPr>
              <w:t>در</w:t>
            </w:r>
            <w:r w:rsidR="00F94507" w:rsidRPr="000230CE">
              <w:rPr>
                <w:w w:val="98"/>
                <w:sz w:val="20"/>
                <w:szCs w:val="20"/>
                <w:rtl/>
              </w:rPr>
              <w:t xml:space="preserve"> </w:t>
            </w:r>
            <w:r w:rsidRPr="000230CE">
              <w:rPr>
                <w:w w:val="98"/>
                <w:sz w:val="20"/>
                <w:szCs w:val="20"/>
                <w:rtl/>
              </w:rPr>
              <w:t>شرایط</w:t>
            </w:r>
            <w:r w:rsidR="00F94507" w:rsidRPr="000230CE">
              <w:rPr>
                <w:w w:val="98"/>
                <w:sz w:val="20"/>
                <w:szCs w:val="20"/>
                <w:rtl/>
              </w:rPr>
              <w:t xml:space="preserve"> </w:t>
            </w:r>
            <w:r w:rsidRPr="000230CE">
              <w:rPr>
                <w:w w:val="98"/>
                <w:sz w:val="20"/>
                <w:szCs w:val="20"/>
                <w:rtl/>
              </w:rPr>
              <w:t>اضطراری</w:t>
            </w:r>
            <w:r w:rsidR="00F94507" w:rsidRPr="000230CE">
              <w:rPr>
                <w:w w:val="98"/>
                <w:sz w:val="20"/>
                <w:szCs w:val="20"/>
                <w:rtl/>
              </w:rPr>
              <w:t xml:space="preserve"> </w:t>
            </w:r>
            <w:r w:rsidRPr="000230CE">
              <w:rPr>
                <w:w w:val="98"/>
                <w:sz w:val="20"/>
                <w:szCs w:val="20"/>
                <w:rtl/>
              </w:rPr>
              <w:t>تدوین</w:t>
            </w:r>
            <w:r w:rsidR="00F94507" w:rsidRPr="000230CE">
              <w:rPr>
                <w:w w:val="98"/>
                <w:sz w:val="20"/>
                <w:szCs w:val="20"/>
                <w:rtl/>
              </w:rPr>
              <w:t xml:space="preserve"> </w:t>
            </w:r>
            <w:r w:rsidRPr="000230CE">
              <w:rPr>
                <w:w w:val="98"/>
                <w:sz w:val="20"/>
                <w:szCs w:val="20"/>
                <w:rtl/>
              </w:rPr>
              <w:t>شده</w:t>
            </w:r>
            <w:r w:rsidR="00F94507" w:rsidRPr="000230CE">
              <w:rPr>
                <w:w w:val="98"/>
                <w:sz w:val="20"/>
                <w:szCs w:val="20"/>
                <w:rtl/>
              </w:rPr>
              <w:t xml:space="preserve"> </w:t>
            </w:r>
            <w:r w:rsidRPr="000230CE">
              <w:rPr>
                <w:w w:val="98"/>
                <w:sz w:val="20"/>
                <w:szCs w:val="20"/>
                <w:rtl/>
              </w:rPr>
              <w:t>است</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00EF5DF4" w:rsidRPr="000230CE">
              <w:rPr>
                <w:w w:val="98"/>
                <w:sz w:val="20"/>
                <w:szCs w:val="20"/>
                <w:rtl/>
              </w:rPr>
              <w:t>مکانیسم‌های</w:t>
            </w:r>
            <w:r w:rsidR="00F94507" w:rsidRPr="000230CE">
              <w:rPr>
                <w:w w:val="98"/>
                <w:sz w:val="20"/>
                <w:szCs w:val="20"/>
                <w:rtl/>
              </w:rPr>
              <w:t xml:space="preserve"> </w:t>
            </w:r>
            <w:r w:rsidRPr="000230CE">
              <w:rPr>
                <w:w w:val="98"/>
                <w:sz w:val="20"/>
                <w:szCs w:val="20"/>
                <w:rtl/>
              </w:rPr>
              <w:t>نظارت</w:t>
            </w:r>
            <w:r w:rsidR="00F94507" w:rsidRPr="000230CE">
              <w:rPr>
                <w:w w:val="98"/>
                <w:sz w:val="20"/>
                <w:szCs w:val="20"/>
                <w:rtl/>
              </w:rPr>
              <w:t xml:space="preserve"> </w:t>
            </w:r>
            <w:r w:rsidRPr="000230CE">
              <w:rPr>
                <w:w w:val="98"/>
                <w:sz w:val="20"/>
                <w:szCs w:val="20"/>
                <w:rtl/>
              </w:rPr>
              <w:t>بر</w:t>
            </w:r>
            <w:r w:rsidR="00F94507" w:rsidRPr="000230CE">
              <w:rPr>
                <w:w w:val="98"/>
                <w:sz w:val="20"/>
                <w:szCs w:val="20"/>
                <w:rtl/>
              </w:rPr>
              <w:t xml:space="preserve"> </w:t>
            </w:r>
            <w:r w:rsidRPr="000230CE">
              <w:rPr>
                <w:w w:val="98"/>
                <w:sz w:val="20"/>
                <w:szCs w:val="20"/>
                <w:rtl/>
              </w:rPr>
              <w:t>تداوم</w:t>
            </w:r>
            <w:r w:rsidR="00F94507" w:rsidRPr="000230CE">
              <w:rPr>
                <w:w w:val="98"/>
                <w:sz w:val="20"/>
                <w:szCs w:val="20"/>
                <w:rtl/>
              </w:rPr>
              <w:t xml:space="preserve"> </w:t>
            </w:r>
            <w:r w:rsidRPr="000230CE">
              <w:rPr>
                <w:w w:val="98"/>
                <w:sz w:val="20"/>
                <w:szCs w:val="20"/>
                <w:rtl/>
              </w:rPr>
              <w:t>خدمات</w:t>
            </w:r>
            <w:r w:rsidR="00F94507" w:rsidRPr="000230CE">
              <w:rPr>
                <w:w w:val="98"/>
                <w:sz w:val="20"/>
                <w:szCs w:val="20"/>
                <w:rtl/>
              </w:rPr>
              <w:t xml:space="preserve"> </w:t>
            </w:r>
            <w:r w:rsidRPr="000230CE">
              <w:rPr>
                <w:w w:val="98"/>
                <w:sz w:val="20"/>
                <w:szCs w:val="20"/>
                <w:rtl/>
              </w:rPr>
              <w:t>در</w:t>
            </w:r>
            <w:r w:rsidR="00F94507" w:rsidRPr="000230CE">
              <w:rPr>
                <w:w w:val="98"/>
                <w:sz w:val="20"/>
                <w:szCs w:val="20"/>
                <w:rtl/>
              </w:rPr>
              <w:t xml:space="preserve"> </w:t>
            </w:r>
            <w:r w:rsidRPr="000230CE">
              <w:rPr>
                <w:w w:val="98"/>
                <w:sz w:val="20"/>
                <w:szCs w:val="20"/>
                <w:rtl/>
              </w:rPr>
              <w:t>سطح</w:t>
            </w:r>
            <w:r w:rsidR="00F94507" w:rsidRPr="000230CE">
              <w:rPr>
                <w:w w:val="98"/>
                <w:sz w:val="20"/>
                <w:szCs w:val="20"/>
                <w:rtl/>
              </w:rPr>
              <w:t xml:space="preserve"> </w:t>
            </w:r>
            <w:r w:rsidRPr="000230CE">
              <w:rPr>
                <w:w w:val="98"/>
                <w:sz w:val="20"/>
                <w:szCs w:val="20"/>
                <w:rtl/>
              </w:rPr>
              <w:t>ملی</w:t>
            </w:r>
            <w:r w:rsidR="00F94507" w:rsidRPr="000230CE">
              <w:rPr>
                <w:w w:val="98"/>
                <w:sz w:val="20"/>
                <w:szCs w:val="20"/>
                <w:rtl/>
              </w:rPr>
              <w:t xml:space="preserve"> </w:t>
            </w:r>
            <w:r w:rsidRPr="000230CE">
              <w:rPr>
                <w:w w:val="98"/>
                <w:sz w:val="20"/>
                <w:szCs w:val="20"/>
                <w:rtl/>
              </w:rPr>
              <w:t>وجود</w:t>
            </w:r>
            <w:r w:rsidR="00F94507" w:rsidRPr="000230CE">
              <w:rPr>
                <w:w w:val="98"/>
                <w:sz w:val="20"/>
                <w:szCs w:val="20"/>
                <w:rtl/>
              </w:rPr>
              <w:t xml:space="preserve"> </w:t>
            </w:r>
            <w:r w:rsidRPr="000230CE">
              <w:rPr>
                <w:w w:val="98"/>
                <w:sz w:val="20"/>
                <w:szCs w:val="20"/>
                <w:rtl/>
              </w:rPr>
              <w:t>دارد</w:t>
            </w:r>
            <w:r w:rsidRPr="000230CE">
              <w:rPr>
                <w:w w:val="98"/>
                <w:sz w:val="20"/>
                <w:szCs w:val="20"/>
              </w:rPr>
              <w:t>.</w:t>
            </w:r>
          </w:p>
        </w:tc>
        <w:tc>
          <w:tcPr>
            <w:tcW w:w="1417" w:type="dxa"/>
          </w:tcPr>
          <w:p w14:paraId="6C20951B" w14:textId="77777777" w:rsidR="00164943" w:rsidRPr="000230CE" w:rsidRDefault="00164943" w:rsidP="00901F89">
            <w:pPr>
              <w:rPr>
                <w:sz w:val="20"/>
                <w:szCs w:val="20"/>
                <w:lang w:bidi="fa-IR"/>
              </w:rPr>
            </w:pPr>
          </w:p>
        </w:tc>
      </w:tr>
      <w:tr w:rsidR="00164943" w:rsidRPr="000230CE" w14:paraId="5C2C72F1" w14:textId="77777777" w:rsidTr="00415349">
        <w:tc>
          <w:tcPr>
            <w:tcW w:w="1345" w:type="dxa"/>
            <w:shd w:val="clear" w:color="auto" w:fill="92D050"/>
          </w:tcPr>
          <w:p w14:paraId="16E75A7A" w14:textId="77777777" w:rsidR="00164943" w:rsidRPr="000230CE" w:rsidRDefault="00164943"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588" w:type="dxa"/>
            <w:vAlign w:val="bottom"/>
          </w:tcPr>
          <w:p w14:paraId="4486BC42" w14:textId="7806F036" w:rsidR="00164943" w:rsidRPr="000230CE" w:rsidRDefault="00164943" w:rsidP="006A544D">
            <w:pPr>
              <w:rPr>
                <w:w w:val="98"/>
                <w:sz w:val="20"/>
                <w:szCs w:val="20"/>
                <w:rtl/>
              </w:rPr>
            </w:pPr>
            <w:r w:rsidRPr="000230CE">
              <w:rPr>
                <w:w w:val="98"/>
                <w:sz w:val="20"/>
                <w:szCs w:val="20"/>
                <w:rtl/>
              </w:rPr>
              <w:t>بسته</w:t>
            </w:r>
            <w:r w:rsidR="004643AB" w:rsidRPr="000230CE">
              <w:rPr>
                <w:w w:val="98"/>
                <w:sz w:val="20"/>
                <w:szCs w:val="20"/>
                <w:rtl/>
              </w:rPr>
              <w:softHyphen/>
            </w:r>
            <w:r w:rsidRPr="000230CE">
              <w:rPr>
                <w:w w:val="98"/>
                <w:sz w:val="20"/>
                <w:szCs w:val="20"/>
                <w:rtl/>
              </w:rPr>
              <w:t>ای</w:t>
            </w:r>
            <w:r w:rsidR="00F94507" w:rsidRPr="000230CE">
              <w:rPr>
                <w:w w:val="98"/>
                <w:sz w:val="20"/>
                <w:szCs w:val="20"/>
                <w:rtl/>
              </w:rPr>
              <w:t xml:space="preserve"> </w:t>
            </w:r>
            <w:r w:rsidRPr="000230CE">
              <w:rPr>
                <w:w w:val="98"/>
                <w:sz w:val="20"/>
                <w:szCs w:val="20"/>
                <w:rtl/>
              </w:rPr>
              <w:t>از</w:t>
            </w:r>
            <w:r w:rsidR="00F94507" w:rsidRPr="000230CE">
              <w:rPr>
                <w:w w:val="98"/>
                <w:sz w:val="20"/>
                <w:szCs w:val="20"/>
                <w:rtl/>
              </w:rPr>
              <w:t xml:space="preserve"> </w:t>
            </w:r>
            <w:r w:rsidRPr="000230CE">
              <w:rPr>
                <w:w w:val="98"/>
                <w:sz w:val="20"/>
                <w:szCs w:val="20"/>
                <w:rtl/>
              </w:rPr>
              <w:t>خدمات</w:t>
            </w:r>
            <w:r w:rsidR="00F94507" w:rsidRPr="000230CE">
              <w:rPr>
                <w:w w:val="98"/>
                <w:sz w:val="20"/>
                <w:szCs w:val="20"/>
                <w:rtl/>
              </w:rPr>
              <w:t xml:space="preserve"> </w:t>
            </w:r>
            <w:r w:rsidRPr="000230CE">
              <w:rPr>
                <w:w w:val="98"/>
                <w:sz w:val="20"/>
                <w:szCs w:val="20"/>
                <w:rtl/>
              </w:rPr>
              <w:t>سلامت</w:t>
            </w:r>
            <w:r w:rsidR="00F94507" w:rsidRPr="000230CE">
              <w:rPr>
                <w:w w:val="98"/>
                <w:sz w:val="20"/>
                <w:szCs w:val="20"/>
                <w:rtl/>
              </w:rPr>
              <w:t xml:space="preserve"> </w:t>
            </w:r>
            <w:r w:rsidRPr="000230CE">
              <w:rPr>
                <w:w w:val="98"/>
                <w:sz w:val="20"/>
                <w:szCs w:val="20"/>
                <w:rtl/>
              </w:rPr>
              <w:t>ضروری</w:t>
            </w:r>
            <w:r w:rsidR="00F94507" w:rsidRPr="000230CE">
              <w:rPr>
                <w:w w:val="98"/>
                <w:sz w:val="20"/>
                <w:szCs w:val="20"/>
                <w:rtl/>
              </w:rPr>
              <w:t xml:space="preserve"> </w:t>
            </w:r>
            <w:r w:rsidRPr="000230CE">
              <w:rPr>
                <w:w w:val="98"/>
                <w:sz w:val="20"/>
                <w:szCs w:val="20"/>
              </w:rPr>
              <w:t>(EHS)</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Pr="000230CE">
              <w:rPr>
                <w:w w:val="98"/>
                <w:sz w:val="20"/>
                <w:szCs w:val="20"/>
                <w:rtl/>
              </w:rPr>
              <w:t>برنامه</w:t>
            </w:r>
            <w:r w:rsidR="00D373CD" w:rsidRPr="000230CE">
              <w:rPr>
                <w:rFonts w:hint="cs"/>
                <w:w w:val="98"/>
                <w:sz w:val="20"/>
                <w:szCs w:val="20"/>
                <w:rtl/>
              </w:rPr>
              <w:t>‌ها</w:t>
            </w:r>
            <w:r w:rsidRPr="000230CE">
              <w:rPr>
                <w:w w:val="98"/>
                <w:sz w:val="20"/>
                <w:szCs w:val="20"/>
                <w:rtl/>
              </w:rPr>
              <w:t>/</w:t>
            </w:r>
            <w:r w:rsidR="00EF5DF4" w:rsidRPr="000230CE">
              <w:rPr>
                <w:w w:val="98"/>
                <w:sz w:val="20"/>
                <w:szCs w:val="20"/>
                <w:rtl/>
              </w:rPr>
              <w:t>دستورالعمل‌ها</w:t>
            </w:r>
            <w:r w:rsidRPr="000230CE">
              <w:rPr>
                <w:w w:val="98"/>
                <w:sz w:val="20"/>
                <w:szCs w:val="20"/>
                <w:rtl/>
              </w:rPr>
              <w:t>ی</w:t>
            </w:r>
            <w:r w:rsidR="00F94507" w:rsidRPr="000230CE">
              <w:rPr>
                <w:w w:val="98"/>
                <w:sz w:val="20"/>
                <w:szCs w:val="20"/>
                <w:rtl/>
              </w:rPr>
              <w:t xml:space="preserve"> </w:t>
            </w:r>
            <w:r w:rsidRPr="000230CE">
              <w:rPr>
                <w:w w:val="98"/>
                <w:sz w:val="20"/>
                <w:szCs w:val="20"/>
                <w:rtl/>
              </w:rPr>
              <w:t>تداوم</w:t>
            </w:r>
            <w:r w:rsidR="00F94507" w:rsidRPr="000230CE">
              <w:rPr>
                <w:w w:val="98"/>
                <w:sz w:val="20"/>
                <w:szCs w:val="20"/>
                <w:rtl/>
              </w:rPr>
              <w:t xml:space="preserve"> </w:t>
            </w:r>
            <w:r w:rsidRPr="000230CE">
              <w:rPr>
                <w:w w:val="98"/>
                <w:sz w:val="20"/>
                <w:szCs w:val="20"/>
                <w:rtl/>
              </w:rPr>
              <w:t>ارائه</w:t>
            </w:r>
            <w:r w:rsidR="00F94507" w:rsidRPr="000230CE">
              <w:rPr>
                <w:w w:val="98"/>
                <w:sz w:val="20"/>
                <w:szCs w:val="20"/>
                <w:rtl/>
              </w:rPr>
              <w:t xml:space="preserve"> </w:t>
            </w:r>
            <w:r w:rsidRPr="000230CE">
              <w:rPr>
                <w:w w:val="98"/>
                <w:sz w:val="20"/>
                <w:szCs w:val="20"/>
                <w:rtl/>
              </w:rPr>
              <w:t>این</w:t>
            </w:r>
            <w:r w:rsidR="00F94507" w:rsidRPr="000230CE">
              <w:rPr>
                <w:w w:val="98"/>
                <w:sz w:val="20"/>
                <w:szCs w:val="20"/>
                <w:rtl/>
              </w:rPr>
              <w:t xml:space="preserve"> </w:t>
            </w:r>
            <w:r w:rsidRPr="000230CE">
              <w:rPr>
                <w:w w:val="98"/>
                <w:sz w:val="20"/>
                <w:szCs w:val="20"/>
                <w:rtl/>
              </w:rPr>
              <w:t>خدمات</w:t>
            </w:r>
            <w:r w:rsidR="00F94507" w:rsidRPr="000230CE">
              <w:rPr>
                <w:w w:val="98"/>
                <w:sz w:val="20"/>
                <w:szCs w:val="20"/>
                <w:rtl/>
              </w:rPr>
              <w:t xml:space="preserve"> </w:t>
            </w:r>
            <w:r w:rsidRPr="000230CE">
              <w:rPr>
                <w:w w:val="98"/>
                <w:sz w:val="20"/>
                <w:szCs w:val="20"/>
                <w:rtl/>
              </w:rPr>
              <w:t>در</w:t>
            </w:r>
            <w:r w:rsidR="00F94507" w:rsidRPr="000230CE">
              <w:rPr>
                <w:w w:val="98"/>
                <w:sz w:val="20"/>
                <w:szCs w:val="20"/>
                <w:rtl/>
              </w:rPr>
              <w:t xml:space="preserve"> </w:t>
            </w:r>
            <w:r w:rsidRPr="000230CE">
              <w:rPr>
                <w:w w:val="98"/>
                <w:sz w:val="20"/>
                <w:szCs w:val="20"/>
                <w:rtl/>
              </w:rPr>
              <w:t>شرایط</w:t>
            </w:r>
            <w:r w:rsidR="00F94507" w:rsidRPr="000230CE">
              <w:rPr>
                <w:w w:val="98"/>
                <w:sz w:val="20"/>
                <w:szCs w:val="20"/>
                <w:rtl/>
              </w:rPr>
              <w:t xml:space="preserve"> </w:t>
            </w:r>
            <w:r w:rsidRPr="000230CE">
              <w:rPr>
                <w:w w:val="98"/>
                <w:sz w:val="20"/>
                <w:szCs w:val="20"/>
                <w:rtl/>
              </w:rPr>
              <w:t>اضطراری</w:t>
            </w:r>
            <w:r w:rsidR="00F94507" w:rsidRPr="000230CE">
              <w:rPr>
                <w:w w:val="98"/>
                <w:sz w:val="20"/>
                <w:szCs w:val="20"/>
                <w:rtl/>
              </w:rPr>
              <w:t xml:space="preserve"> </w:t>
            </w:r>
            <w:r w:rsidRPr="000230CE">
              <w:rPr>
                <w:w w:val="98"/>
                <w:sz w:val="20"/>
                <w:szCs w:val="20"/>
                <w:rtl/>
              </w:rPr>
              <w:t>تدوین</w:t>
            </w:r>
            <w:r w:rsidR="00F94507" w:rsidRPr="000230CE">
              <w:rPr>
                <w:w w:val="98"/>
                <w:sz w:val="20"/>
                <w:szCs w:val="20"/>
                <w:rtl/>
              </w:rPr>
              <w:t xml:space="preserve"> </w:t>
            </w:r>
            <w:r w:rsidRPr="000230CE">
              <w:rPr>
                <w:w w:val="98"/>
                <w:sz w:val="20"/>
                <w:szCs w:val="20"/>
                <w:rtl/>
              </w:rPr>
              <w:t>شده</w:t>
            </w:r>
            <w:r w:rsidR="00F94507" w:rsidRPr="000230CE">
              <w:rPr>
                <w:w w:val="98"/>
                <w:sz w:val="20"/>
                <w:szCs w:val="20"/>
                <w:rtl/>
              </w:rPr>
              <w:t xml:space="preserve"> </w:t>
            </w:r>
            <w:r w:rsidRPr="000230CE">
              <w:rPr>
                <w:w w:val="98"/>
                <w:sz w:val="20"/>
                <w:szCs w:val="20"/>
                <w:rtl/>
              </w:rPr>
              <w:t>است</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00EF5DF4" w:rsidRPr="000230CE">
              <w:rPr>
                <w:w w:val="98"/>
                <w:sz w:val="20"/>
                <w:szCs w:val="20"/>
                <w:rtl/>
              </w:rPr>
              <w:t>مکانیسم‌های</w:t>
            </w:r>
            <w:r w:rsidR="00F94507" w:rsidRPr="000230CE">
              <w:rPr>
                <w:w w:val="98"/>
                <w:sz w:val="20"/>
                <w:szCs w:val="20"/>
                <w:rtl/>
              </w:rPr>
              <w:t xml:space="preserve"> </w:t>
            </w:r>
            <w:r w:rsidRPr="000230CE">
              <w:rPr>
                <w:w w:val="98"/>
                <w:sz w:val="20"/>
                <w:szCs w:val="20"/>
                <w:rtl/>
              </w:rPr>
              <w:t>نظارت</w:t>
            </w:r>
            <w:r w:rsidR="00F94507" w:rsidRPr="000230CE">
              <w:rPr>
                <w:w w:val="98"/>
                <w:sz w:val="20"/>
                <w:szCs w:val="20"/>
                <w:rtl/>
              </w:rPr>
              <w:t xml:space="preserve"> </w:t>
            </w:r>
            <w:r w:rsidRPr="000230CE">
              <w:rPr>
                <w:w w:val="98"/>
                <w:sz w:val="20"/>
                <w:szCs w:val="20"/>
                <w:rtl/>
              </w:rPr>
              <w:t>بر</w:t>
            </w:r>
            <w:r w:rsidR="00F94507" w:rsidRPr="000230CE">
              <w:rPr>
                <w:w w:val="98"/>
                <w:sz w:val="20"/>
                <w:szCs w:val="20"/>
                <w:rtl/>
              </w:rPr>
              <w:t xml:space="preserve"> </w:t>
            </w:r>
            <w:r w:rsidRPr="000230CE">
              <w:rPr>
                <w:w w:val="98"/>
                <w:sz w:val="20"/>
                <w:szCs w:val="20"/>
                <w:rtl/>
              </w:rPr>
              <w:t>تداوم</w:t>
            </w:r>
            <w:r w:rsidR="00F94507" w:rsidRPr="000230CE">
              <w:rPr>
                <w:w w:val="98"/>
                <w:sz w:val="20"/>
                <w:szCs w:val="20"/>
                <w:rtl/>
              </w:rPr>
              <w:t xml:space="preserve"> </w:t>
            </w:r>
            <w:r w:rsidRPr="000230CE">
              <w:rPr>
                <w:w w:val="98"/>
                <w:sz w:val="20"/>
                <w:szCs w:val="20"/>
                <w:rtl/>
              </w:rPr>
              <w:t>خدمات</w:t>
            </w:r>
            <w:r w:rsidR="00F94507" w:rsidRPr="000230CE">
              <w:rPr>
                <w:w w:val="98"/>
                <w:sz w:val="20"/>
                <w:szCs w:val="20"/>
                <w:rtl/>
              </w:rPr>
              <w:t xml:space="preserve"> </w:t>
            </w:r>
            <w:r w:rsidRPr="000230CE">
              <w:rPr>
                <w:w w:val="98"/>
                <w:sz w:val="20"/>
                <w:szCs w:val="20"/>
                <w:rtl/>
              </w:rPr>
              <w:t>در</w:t>
            </w:r>
            <w:r w:rsidR="00F94507" w:rsidRPr="000230CE">
              <w:rPr>
                <w:w w:val="98"/>
                <w:sz w:val="20"/>
                <w:szCs w:val="20"/>
                <w:rtl/>
              </w:rPr>
              <w:t xml:space="preserve"> </w:t>
            </w:r>
            <w:r w:rsidRPr="000230CE">
              <w:rPr>
                <w:w w:val="98"/>
                <w:sz w:val="20"/>
                <w:szCs w:val="20"/>
                <w:rtl/>
              </w:rPr>
              <w:t>سطح</w:t>
            </w:r>
            <w:r w:rsidR="00F94507" w:rsidRPr="000230CE">
              <w:rPr>
                <w:w w:val="98"/>
                <w:sz w:val="20"/>
                <w:szCs w:val="20"/>
                <w:rtl/>
              </w:rPr>
              <w:t xml:space="preserve"> </w:t>
            </w:r>
            <w:r w:rsidRPr="000230CE">
              <w:rPr>
                <w:w w:val="98"/>
                <w:sz w:val="20"/>
                <w:szCs w:val="20"/>
                <w:rtl/>
              </w:rPr>
              <w:t>ملی</w:t>
            </w:r>
            <w:r w:rsidR="00F94507" w:rsidRPr="000230CE">
              <w:rPr>
                <w:w w:val="98"/>
                <w:sz w:val="20"/>
                <w:szCs w:val="20"/>
                <w:rtl/>
              </w:rPr>
              <w:t xml:space="preserve"> </w:t>
            </w:r>
            <w:r w:rsidRPr="000230CE">
              <w:rPr>
                <w:w w:val="98"/>
                <w:sz w:val="20"/>
                <w:szCs w:val="20"/>
                <w:rtl/>
              </w:rPr>
              <w:t>و</w:t>
            </w:r>
            <w:r w:rsidR="00F94507" w:rsidRPr="000230CE">
              <w:rPr>
                <w:w w:val="98"/>
                <w:sz w:val="20"/>
                <w:szCs w:val="20"/>
                <w:rtl/>
              </w:rPr>
              <w:t xml:space="preserve"> </w:t>
            </w:r>
            <w:r w:rsidR="006F1B14" w:rsidRPr="000230CE">
              <w:rPr>
                <w:w w:val="98"/>
                <w:sz w:val="20"/>
                <w:szCs w:val="20"/>
                <w:rtl/>
              </w:rPr>
              <w:t>استانی</w:t>
            </w:r>
            <w:r w:rsidR="00F94507" w:rsidRPr="000230CE">
              <w:rPr>
                <w:w w:val="98"/>
                <w:sz w:val="20"/>
                <w:szCs w:val="20"/>
                <w:rtl/>
              </w:rPr>
              <w:t xml:space="preserve"> </w:t>
            </w:r>
            <w:r w:rsidRPr="000230CE">
              <w:rPr>
                <w:w w:val="98"/>
                <w:sz w:val="20"/>
                <w:szCs w:val="20"/>
                <w:rtl/>
              </w:rPr>
              <w:t>وجود</w:t>
            </w:r>
            <w:r w:rsidR="00F94507" w:rsidRPr="000230CE">
              <w:rPr>
                <w:w w:val="98"/>
                <w:sz w:val="20"/>
                <w:szCs w:val="20"/>
                <w:rtl/>
              </w:rPr>
              <w:t xml:space="preserve"> </w:t>
            </w:r>
            <w:r w:rsidRPr="000230CE">
              <w:rPr>
                <w:w w:val="98"/>
                <w:sz w:val="20"/>
                <w:szCs w:val="20"/>
                <w:rtl/>
              </w:rPr>
              <w:t>دارد</w:t>
            </w:r>
            <w:r w:rsidRPr="000230CE">
              <w:rPr>
                <w:w w:val="98"/>
                <w:sz w:val="20"/>
                <w:szCs w:val="20"/>
              </w:rPr>
              <w:t>.</w:t>
            </w:r>
          </w:p>
        </w:tc>
        <w:tc>
          <w:tcPr>
            <w:tcW w:w="1417" w:type="dxa"/>
          </w:tcPr>
          <w:p w14:paraId="7FF103D1" w14:textId="77777777" w:rsidR="00164943" w:rsidRPr="000230CE" w:rsidRDefault="00164943" w:rsidP="00901F89">
            <w:pPr>
              <w:rPr>
                <w:sz w:val="20"/>
                <w:szCs w:val="20"/>
                <w:lang w:bidi="fa-IR"/>
              </w:rPr>
            </w:pPr>
          </w:p>
        </w:tc>
      </w:tr>
      <w:tr w:rsidR="00164943" w:rsidRPr="000230CE" w14:paraId="76693F62" w14:textId="77777777" w:rsidTr="00415349">
        <w:tc>
          <w:tcPr>
            <w:tcW w:w="1345" w:type="dxa"/>
            <w:shd w:val="clear" w:color="auto" w:fill="00B050"/>
          </w:tcPr>
          <w:p w14:paraId="304277DF" w14:textId="77777777" w:rsidR="00164943" w:rsidRPr="000230CE" w:rsidRDefault="00164943"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588" w:type="dxa"/>
            <w:vAlign w:val="bottom"/>
          </w:tcPr>
          <w:p w14:paraId="00FD6435" w14:textId="5812B2DF" w:rsidR="00164943" w:rsidRPr="000230CE" w:rsidRDefault="00F94507" w:rsidP="006A544D">
            <w:pPr>
              <w:rPr>
                <w:sz w:val="20"/>
                <w:szCs w:val="20"/>
                <w:rtl/>
              </w:rPr>
            </w:pPr>
            <w:r w:rsidRPr="000230CE">
              <w:rPr>
                <w:sz w:val="20"/>
                <w:szCs w:val="20"/>
                <w:rtl/>
              </w:rPr>
              <w:t xml:space="preserve"> </w:t>
            </w:r>
            <w:r w:rsidR="00164943" w:rsidRPr="000230CE">
              <w:rPr>
                <w:w w:val="96"/>
                <w:sz w:val="20"/>
                <w:szCs w:val="20"/>
                <w:rtl/>
              </w:rPr>
              <w:t>بسته</w:t>
            </w:r>
            <w:r w:rsidR="004643AB" w:rsidRPr="000230CE">
              <w:rPr>
                <w:w w:val="96"/>
                <w:sz w:val="20"/>
                <w:szCs w:val="20"/>
                <w:rtl/>
              </w:rPr>
              <w:softHyphen/>
            </w:r>
            <w:r w:rsidR="00164943" w:rsidRPr="000230CE">
              <w:rPr>
                <w:w w:val="96"/>
                <w:sz w:val="20"/>
                <w:szCs w:val="20"/>
                <w:rtl/>
              </w:rPr>
              <w:t>ای</w:t>
            </w:r>
            <w:r w:rsidRPr="000230CE">
              <w:rPr>
                <w:w w:val="96"/>
                <w:sz w:val="20"/>
                <w:szCs w:val="20"/>
                <w:rtl/>
              </w:rPr>
              <w:t xml:space="preserve"> </w:t>
            </w:r>
            <w:r w:rsidR="00164943" w:rsidRPr="000230CE">
              <w:rPr>
                <w:w w:val="96"/>
                <w:sz w:val="20"/>
                <w:szCs w:val="20"/>
                <w:rtl/>
              </w:rPr>
              <w:t>از</w:t>
            </w:r>
            <w:r w:rsidRPr="000230CE">
              <w:rPr>
                <w:w w:val="96"/>
                <w:sz w:val="20"/>
                <w:szCs w:val="20"/>
                <w:rtl/>
              </w:rPr>
              <w:t xml:space="preserve"> </w:t>
            </w:r>
            <w:r w:rsidR="00164943" w:rsidRPr="000230CE">
              <w:rPr>
                <w:w w:val="96"/>
                <w:sz w:val="20"/>
                <w:szCs w:val="20"/>
                <w:rtl/>
              </w:rPr>
              <w:t>خدمات</w:t>
            </w:r>
            <w:r w:rsidRPr="000230CE">
              <w:rPr>
                <w:w w:val="96"/>
                <w:sz w:val="20"/>
                <w:szCs w:val="20"/>
                <w:rtl/>
              </w:rPr>
              <w:t xml:space="preserve"> </w:t>
            </w:r>
            <w:r w:rsidR="00164943" w:rsidRPr="000230CE">
              <w:rPr>
                <w:w w:val="96"/>
                <w:sz w:val="20"/>
                <w:szCs w:val="20"/>
                <w:rtl/>
              </w:rPr>
              <w:t>سلامت</w:t>
            </w:r>
            <w:r w:rsidRPr="000230CE">
              <w:rPr>
                <w:w w:val="96"/>
                <w:sz w:val="20"/>
                <w:szCs w:val="20"/>
                <w:rtl/>
              </w:rPr>
              <w:t xml:space="preserve"> </w:t>
            </w:r>
            <w:r w:rsidR="00164943" w:rsidRPr="000230CE">
              <w:rPr>
                <w:w w:val="96"/>
                <w:sz w:val="20"/>
                <w:szCs w:val="20"/>
                <w:rtl/>
              </w:rPr>
              <w:t>ضروری</w:t>
            </w:r>
            <w:r w:rsidRPr="000230CE">
              <w:rPr>
                <w:w w:val="96"/>
                <w:sz w:val="20"/>
                <w:szCs w:val="20"/>
                <w:rtl/>
              </w:rPr>
              <w:t xml:space="preserve"> </w:t>
            </w:r>
            <w:r w:rsidR="00164943" w:rsidRPr="000230CE">
              <w:rPr>
                <w:w w:val="96"/>
                <w:sz w:val="20"/>
                <w:szCs w:val="20"/>
              </w:rPr>
              <w:t>(EHS)</w:t>
            </w:r>
            <w:r w:rsidR="00452159" w:rsidRPr="000230CE">
              <w:rPr>
                <w:w w:val="96"/>
                <w:sz w:val="20"/>
                <w:szCs w:val="20"/>
                <w:rtl/>
              </w:rPr>
              <w:t xml:space="preserve">، </w:t>
            </w:r>
            <w:r w:rsidR="00164943" w:rsidRPr="000230CE">
              <w:rPr>
                <w:w w:val="96"/>
                <w:sz w:val="20"/>
                <w:szCs w:val="20"/>
                <w:rtl/>
              </w:rPr>
              <w:t>برنامه</w:t>
            </w:r>
            <w:r w:rsidR="00D373CD" w:rsidRPr="000230CE">
              <w:rPr>
                <w:rFonts w:hint="cs"/>
                <w:w w:val="96"/>
                <w:sz w:val="20"/>
                <w:szCs w:val="20"/>
                <w:rtl/>
              </w:rPr>
              <w:t>‌ها</w:t>
            </w:r>
            <w:r w:rsidR="00164943" w:rsidRPr="000230CE">
              <w:rPr>
                <w:w w:val="96"/>
                <w:sz w:val="20"/>
                <w:szCs w:val="20"/>
                <w:rtl/>
              </w:rPr>
              <w:t>/</w:t>
            </w:r>
            <w:r w:rsidR="00EF5DF4" w:rsidRPr="000230CE">
              <w:rPr>
                <w:w w:val="96"/>
                <w:sz w:val="20"/>
                <w:szCs w:val="20"/>
                <w:rtl/>
              </w:rPr>
              <w:t>دستورالعمل‌ها</w:t>
            </w:r>
            <w:r w:rsidR="00164943" w:rsidRPr="000230CE">
              <w:rPr>
                <w:w w:val="96"/>
                <w:sz w:val="20"/>
                <w:szCs w:val="20"/>
                <w:rtl/>
              </w:rPr>
              <w:t>ی</w:t>
            </w:r>
            <w:r w:rsidRPr="000230CE">
              <w:rPr>
                <w:w w:val="96"/>
                <w:sz w:val="20"/>
                <w:szCs w:val="20"/>
                <w:rtl/>
              </w:rPr>
              <w:t xml:space="preserve"> </w:t>
            </w:r>
            <w:r w:rsidR="00164943" w:rsidRPr="000230CE">
              <w:rPr>
                <w:w w:val="96"/>
                <w:sz w:val="20"/>
                <w:szCs w:val="20"/>
                <w:rtl/>
              </w:rPr>
              <w:t>تداوم</w:t>
            </w:r>
            <w:r w:rsidRPr="000230CE">
              <w:rPr>
                <w:w w:val="96"/>
                <w:sz w:val="20"/>
                <w:szCs w:val="20"/>
                <w:rtl/>
              </w:rPr>
              <w:t xml:space="preserve"> </w:t>
            </w:r>
            <w:r w:rsidR="00164943" w:rsidRPr="000230CE">
              <w:rPr>
                <w:w w:val="96"/>
                <w:sz w:val="20"/>
                <w:szCs w:val="20"/>
                <w:rtl/>
              </w:rPr>
              <w:t>ارائه</w:t>
            </w:r>
            <w:r w:rsidRPr="000230CE">
              <w:rPr>
                <w:w w:val="96"/>
                <w:sz w:val="20"/>
                <w:szCs w:val="20"/>
                <w:rtl/>
              </w:rPr>
              <w:t xml:space="preserve"> </w:t>
            </w:r>
            <w:r w:rsidR="00164943" w:rsidRPr="000230CE">
              <w:rPr>
                <w:w w:val="96"/>
                <w:sz w:val="20"/>
                <w:szCs w:val="20"/>
                <w:rtl/>
              </w:rPr>
              <w:t>این</w:t>
            </w:r>
            <w:r w:rsidRPr="000230CE">
              <w:rPr>
                <w:w w:val="96"/>
                <w:sz w:val="20"/>
                <w:szCs w:val="20"/>
                <w:rtl/>
              </w:rPr>
              <w:t xml:space="preserve"> </w:t>
            </w:r>
            <w:r w:rsidR="00164943" w:rsidRPr="000230CE">
              <w:rPr>
                <w:w w:val="96"/>
                <w:sz w:val="20"/>
                <w:szCs w:val="20"/>
                <w:rtl/>
              </w:rPr>
              <w:t>خدمات</w:t>
            </w:r>
            <w:r w:rsidRPr="000230CE">
              <w:rPr>
                <w:w w:val="96"/>
                <w:sz w:val="20"/>
                <w:szCs w:val="20"/>
                <w:rtl/>
              </w:rPr>
              <w:t xml:space="preserve"> </w:t>
            </w:r>
            <w:r w:rsidR="00164943" w:rsidRPr="000230CE">
              <w:rPr>
                <w:w w:val="96"/>
                <w:sz w:val="20"/>
                <w:szCs w:val="20"/>
                <w:rtl/>
              </w:rPr>
              <w:t>در</w:t>
            </w:r>
            <w:r w:rsidRPr="000230CE">
              <w:rPr>
                <w:w w:val="96"/>
                <w:sz w:val="20"/>
                <w:szCs w:val="20"/>
                <w:rtl/>
              </w:rPr>
              <w:t xml:space="preserve"> </w:t>
            </w:r>
            <w:r w:rsidR="00164943" w:rsidRPr="000230CE">
              <w:rPr>
                <w:w w:val="96"/>
                <w:sz w:val="20"/>
                <w:szCs w:val="20"/>
                <w:rtl/>
              </w:rPr>
              <w:t>شرایط</w:t>
            </w:r>
            <w:r w:rsidRPr="000230CE">
              <w:rPr>
                <w:w w:val="96"/>
                <w:sz w:val="20"/>
                <w:szCs w:val="20"/>
                <w:rtl/>
              </w:rPr>
              <w:t xml:space="preserve"> </w:t>
            </w:r>
            <w:r w:rsidR="00164943" w:rsidRPr="000230CE">
              <w:rPr>
                <w:w w:val="96"/>
                <w:sz w:val="20"/>
                <w:szCs w:val="20"/>
                <w:rtl/>
              </w:rPr>
              <w:t>اضطراری</w:t>
            </w:r>
            <w:r w:rsidR="00452159" w:rsidRPr="000230CE">
              <w:rPr>
                <w:w w:val="96"/>
                <w:sz w:val="20"/>
                <w:szCs w:val="20"/>
                <w:rtl/>
              </w:rPr>
              <w:t xml:space="preserve">، </w:t>
            </w:r>
            <w:r w:rsidR="00164943" w:rsidRPr="000230CE">
              <w:rPr>
                <w:w w:val="96"/>
                <w:sz w:val="20"/>
                <w:szCs w:val="20"/>
                <w:rtl/>
              </w:rPr>
              <w:t>و</w:t>
            </w:r>
            <w:r w:rsidRPr="000230CE">
              <w:rPr>
                <w:w w:val="96"/>
                <w:sz w:val="20"/>
                <w:szCs w:val="20"/>
                <w:rtl/>
              </w:rPr>
              <w:t xml:space="preserve"> </w:t>
            </w:r>
            <w:r w:rsidR="00EF5DF4" w:rsidRPr="000230CE">
              <w:rPr>
                <w:w w:val="96"/>
                <w:sz w:val="20"/>
                <w:szCs w:val="20"/>
                <w:rtl/>
              </w:rPr>
              <w:t>مکانیسم‌های</w:t>
            </w:r>
            <w:r w:rsidRPr="000230CE">
              <w:rPr>
                <w:w w:val="96"/>
                <w:sz w:val="20"/>
                <w:szCs w:val="20"/>
                <w:rtl/>
              </w:rPr>
              <w:t xml:space="preserve"> </w:t>
            </w:r>
            <w:r w:rsidR="00164943" w:rsidRPr="000230CE">
              <w:rPr>
                <w:w w:val="96"/>
                <w:sz w:val="20"/>
                <w:szCs w:val="20"/>
                <w:rtl/>
              </w:rPr>
              <w:t>نظارت</w:t>
            </w:r>
            <w:r w:rsidRPr="000230CE">
              <w:rPr>
                <w:w w:val="96"/>
                <w:sz w:val="20"/>
                <w:szCs w:val="20"/>
                <w:rtl/>
              </w:rPr>
              <w:t xml:space="preserve"> </w:t>
            </w:r>
            <w:r w:rsidR="00164943" w:rsidRPr="000230CE">
              <w:rPr>
                <w:w w:val="96"/>
                <w:sz w:val="20"/>
                <w:szCs w:val="20"/>
                <w:rtl/>
              </w:rPr>
              <w:t>بر</w:t>
            </w:r>
            <w:r w:rsidRPr="000230CE">
              <w:rPr>
                <w:w w:val="96"/>
                <w:sz w:val="20"/>
                <w:szCs w:val="20"/>
                <w:rtl/>
              </w:rPr>
              <w:t xml:space="preserve"> </w:t>
            </w:r>
            <w:r w:rsidR="00164943" w:rsidRPr="000230CE">
              <w:rPr>
                <w:w w:val="96"/>
                <w:sz w:val="20"/>
                <w:szCs w:val="20"/>
                <w:rtl/>
              </w:rPr>
              <w:t>تداوم</w:t>
            </w:r>
            <w:r w:rsidRPr="000230CE">
              <w:rPr>
                <w:w w:val="96"/>
                <w:sz w:val="20"/>
                <w:szCs w:val="20"/>
                <w:rtl/>
              </w:rPr>
              <w:t xml:space="preserve"> </w:t>
            </w:r>
            <w:r w:rsidR="00164943" w:rsidRPr="000230CE">
              <w:rPr>
                <w:w w:val="96"/>
                <w:sz w:val="20"/>
                <w:szCs w:val="20"/>
                <w:rtl/>
              </w:rPr>
              <w:t>خدمات</w:t>
            </w:r>
            <w:r w:rsidRPr="000230CE">
              <w:rPr>
                <w:w w:val="96"/>
                <w:sz w:val="20"/>
                <w:szCs w:val="20"/>
                <w:rtl/>
              </w:rPr>
              <w:t xml:space="preserve"> </w:t>
            </w:r>
            <w:r w:rsidR="00164943" w:rsidRPr="000230CE">
              <w:rPr>
                <w:w w:val="96"/>
                <w:sz w:val="20"/>
                <w:szCs w:val="20"/>
                <w:rtl/>
              </w:rPr>
              <w:t>مبتنی</w:t>
            </w:r>
            <w:r w:rsidRPr="000230CE">
              <w:rPr>
                <w:w w:val="96"/>
                <w:sz w:val="20"/>
                <w:szCs w:val="20"/>
                <w:rtl/>
              </w:rPr>
              <w:t xml:space="preserve"> </w:t>
            </w:r>
            <w:r w:rsidR="00164943" w:rsidRPr="000230CE">
              <w:rPr>
                <w:w w:val="96"/>
                <w:sz w:val="20"/>
                <w:szCs w:val="20"/>
                <w:rtl/>
              </w:rPr>
              <w:t>بر</w:t>
            </w:r>
            <w:r w:rsidRPr="000230CE">
              <w:rPr>
                <w:w w:val="96"/>
                <w:sz w:val="20"/>
                <w:szCs w:val="20"/>
                <w:rtl/>
              </w:rPr>
              <w:t xml:space="preserve"> </w:t>
            </w:r>
            <w:r w:rsidR="00EF5DF4" w:rsidRPr="000230CE">
              <w:rPr>
                <w:w w:val="96"/>
                <w:sz w:val="20"/>
                <w:szCs w:val="20"/>
                <w:rtl/>
              </w:rPr>
              <w:t>دستورالعمل‌ها</w:t>
            </w:r>
            <w:r w:rsidR="00164943" w:rsidRPr="000230CE">
              <w:rPr>
                <w:w w:val="96"/>
                <w:sz w:val="20"/>
                <w:szCs w:val="20"/>
                <w:rtl/>
              </w:rPr>
              <w:t>ی</w:t>
            </w:r>
            <w:r w:rsidRPr="000230CE">
              <w:rPr>
                <w:w w:val="96"/>
                <w:sz w:val="20"/>
                <w:szCs w:val="20"/>
                <w:rtl/>
              </w:rPr>
              <w:t xml:space="preserve"> </w:t>
            </w:r>
            <w:r w:rsidR="00164943" w:rsidRPr="000230CE">
              <w:rPr>
                <w:w w:val="96"/>
                <w:sz w:val="20"/>
                <w:szCs w:val="20"/>
                <w:rtl/>
              </w:rPr>
              <w:t>موجود</w:t>
            </w:r>
            <w:r w:rsidRPr="000230CE">
              <w:rPr>
                <w:w w:val="96"/>
                <w:sz w:val="20"/>
                <w:szCs w:val="20"/>
                <w:rtl/>
              </w:rPr>
              <w:t xml:space="preserve"> </w:t>
            </w:r>
            <w:r w:rsidR="00164943" w:rsidRPr="000230CE">
              <w:rPr>
                <w:w w:val="96"/>
                <w:sz w:val="20"/>
                <w:szCs w:val="20"/>
                <w:rtl/>
              </w:rPr>
              <w:t>تعریف</w:t>
            </w:r>
            <w:r w:rsidRPr="000230CE">
              <w:rPr>
                <w:w w:val="96"/>
                <w:sz w:val="20"/>
                <w:szCs w:val="20"/>
                <w:rtl/>
              </w:rPr>
              <w:t xml:space="preserve"> </w:t>
            </w:r>
            <w:r w:rsidR="00164943" w:rsidRPr="000230CE">
              <w:rPr>
                <w:w w:val="96"/>
                <w:sz w:val="20"/>
                <w:szCs w:val="20"/>
                <w:rtl/>
              </w:rPr>
              <w:t>شده</w:t>
            </w:r>
            <w:r w:rsidRPr="000230CE">
              <w:rPr>
                <w:w w:val="96"/>
                <w:sz w:val="20"/>
                <w:szCs w:val="20"/>
                <w:rtl/>
              </w:rPr>
              <w:t xml:space="preserve"> </w:t>
            </w:r>
            <w:r w:rsidR="00164943" w:rsidRPr="000230CE">
              <w:rPr>
                <w:w w:val="96"/>
                <w:sz w:val="20"/>
                <w:szCs w:val="20"/>
                <w:rtl/>
              </w:rPr>
              <w:t>و</w:t>
            </w:r>
            <w:r w:rsidRPr="000230CE">
              <w:rPr>
                <w:w w:val="96"/>
                <w:sz w:val="20"/>
                <w:szCs w:val="20"/>
                <w:rtl/>
              </w:rPr>
              <w:t xml:space="preserve"> </w:t>
            </w:r>
            <w:r w:rsidR="00164943" w:rsidRPr="000230CE">
              <w:rPr>
                <w:w w:val="96"/>
                <w:sz w:val="20"/>
                <w:szCs w:val="20"/>
                <w:rtl/>
              </w:rPr>
              <w:t>در</w:t>
            </w:r>
            <w:r w:rsidRPr="000230CE">
              <w:rPr>
                <w:w w:val="96"/>
                <w:sz w:val="20"/>
                <w:szCs w:val="20"/>
                <w:rtl/>
              </w:rPr>
              <w:t xml:space="preserve"> </w:t>
            </w:r>
            <w:r w:rsidR="00164943" w:rsidRPr="000230CE">
              <w:rPr>
                <w:w w:val="96"/>
                <w:sz w:val="20"/>
                <w:szCs w:val="20"/>
                <w:rtl/>
              </w:rPr>
              <w:t>سطوح</w:t>
            </w:r>
            <w:r w:rsidRPr="000230CE">
              <w:rPr>
                <w:w w:val="96"/>
                <w:sz w:val="20"/>
                <w:szCs w:val="20"/>
                <w:rtl/>
              </w:rPr>
              <w:t xml:space="preserve"> </w:t>
            </w:r>
            <w:r w:rsidR="00164943" w:rsidRPr="000230CE">
              <w:rPr>
                <w:w w:val="96"/>
                <w:sz w:val="20"/>
                <w:szCs w:val="20"/>
                <w:rtl/>
              </w:rPr>
              <w:t>ملی</w:t>
            </w:r>
            <w:r w:rsidR="00452159" w:rsidRPr="000230CE">
              <w:rPr>
                <w:w w:val="96"/>
                <w:sz w:val="20"/>
                <w:szCs w:val="20"/>
                <w:rtl/>
              </w:rPr>
              <w:t xml:space="preserve">، </w:t>
            </w:r>
            <w:r w:rsidR="006F1B14" w:rsidRPr="000230CE">
              <w:rPr>
                <w:w w:val="96"/>
                <w:sz w:val="20"/>
                <w:szCs w:val="20"/>
                <w:rtl/>
              </w:rPr>
              <w:t>استانی</w:t>
            </w:r>
            <w:r w:rsidRPr="000230CE">
              <w:rPr>
                <w:w w:val="96"/>
                <w:sz w:val="20"/>
                <w:szCs w:val="20"/>
                <w:rtl/>
              </w:rPr>
              <w:t xml:space="preserve"> </w:t>
            </w:r>
            <w:r w:rsidR="003F2914" w:rsidRPr="000230CE">
              <w:rPr>
                <w:w w:val="96"/>
                <w:sz w:val="20"/>
                <w:szCs w:val="20"/>
                <w:rtl/>
              </w:rPr>
              <w:t>و محیطی</w:t>
            </w:r>
            <w:r w:rsidRPr="000230CE">
              <w:rPr>
                <w:w w:val="96"/>
                <w:sz w:val="20"/>
                <w:szCs w:val="20"/>
                <w:rtl/>
              </w:rPr>
              <w:t xml:space="preserve"> </w:t>
            </w:r>
            <w:r w:rsidR="00164943" w:rsidRPr="000230CE">
              <w:rPr>
                <w:w w:val="96"/>
                <w:sz w:val="20"/>
                <w:szCs w:val="20"/>
                <w:rtl/>
              </w:rPr>
              <w:t>نظام</w:t>
            </w:r>
            <w:r w:rsidRPr="000230CE">
              <w:rPr>
                <w:w w:val="96"/>
                <w:sz w:val="20"/>
                <w:szCs w:val="20"/>
                <w:rtl/>
              </w:rPr>
              <w:t xml:space="preserve"> </w:t>
            </w:r>
            <w:r w:rsidR="00164943" w:rsidRPr="000230CE">
              <w:rPr>
                <w:w w:val="96"/>
                <w:sz w:val="20"/>
                <w:szCs w:val="20"/>
                <w:rtl/>
              </w:rPr>
              <w:t>سلامت</w:t>
            </w:r>
            <w:r w:rsidRPr="000230CE">
              <w:rPr>
                <w:w w:val="96"/>
                <w:sz w:val="20"/>
                <w:szCs w:val="20"/>
                <w:rtl/>
              </w:rPr>
              <w:t xml:space="preserve"> </w:t>
            </w:r>
            <w:r w:rsidR="00164943" w:rsidRPr="000230CE">
              <w:rPr>
                <w:w w:val="96"/>
                <w:sz w:val="20"/>
                <w:szCs w:val="20"/>
                <w:rtl/>
              </w:rPr>
              <w:t>عمومی</w:t>
            </w:r>
            <w:r w:rsidRPr="000230CE">
              <w:rPr>
                <w:w w:val="96"/>
                <w:sz w:val="20"/>
                <w:szCs w:val="20"/>
                <w:rtl/>
              </w:rPr>
              <w:t xml:space="preserve"> </w:t>
            </w:r>
            <w:r w:rsidR="00164943" w:rsidRPr="000230CE">
              <w:rPr>
                <w:w w:val="96"/>
                <w:sz w:val="20"/>
                <w:szCs w:val="20"/>
                <w:rtl/>
              </w:rPr>
              <w:t>فعال</w:t>
            </w:r>
            <w:r w:rsidRPr="000230CE">
              <w:rPr>
                <w:w w:val="96"/>
                <w:sz w:val="20"/>
                <w:szCs w:val="20"/>
                <w:rtl/>
              </w:rPr>
              <w:t xml:space="preserve"> </w:t>
            </w:r>
            <w:r w:rsidR="00164943" w:rsidRPr="000230CE">
              <w:rPr>
                <w:w w:val="96"/>
                <w:sz w:val="20"/>
                <w:szCs w:val="20"/>
                <w:rtl/>
              </w:rPr>
              <w:t>هستند.</w:t>
            </w:r>
            <w:r w:rsidRPr="000230CE">
              <w:rPr>
                <w:w w:val="96"/>
                <w:sz w:val="20"/>
                <w:szCs w:val="20"/>
                <w:rtl/>
              </w:rPr>
              <w:t xml:space="preserve"> </w:t>
            </w:r>
            <w:r w:rsidR="00164943" w:rsidRPr="000230CE">
              <w:rPr>
                <w:w w:val="96"/>
                <w:sz w:val="20"/>
                <w:szCs w:val="20"/>
                <w:rtl/>
              </w:rPr>
              <w:t>این</w:t>
            </w:r>
            <w:r w:rsidRPr="000230CE">
              <w:rPr>
                <w:w w:val="96"/>
                <w:sz w:val="20"/>
                <w:szCs w:val="20"/>
                <w:rtl/>
              </w:rPr>
              <w:t xml:space="preserve"> </w:t>
            </w:r>
            <w:r w:rsidR="00164943" w:rsidRPr="000230CE">
              <w:rPr>
                <w:w w:val="96"/>
                <w:sz w:val="20"/>
                <w:szCs w:val="20"/>
                <w:rtl/>
              </w:rPr>
              <w:t>برنامه</w:t>
            </w:r>
            <w:r w:rsidR="00D373CD" w:rsidRPr="000230CE">
              <w:rPr>
                <w:rFonts w:hint="cs"/>
                <w:w w:val="96"/>
                <w:sz w:val="20"/>
                <w:szCs w:val="20"/>
                <w:rtl/>
              </w:rPr>
              <w:t>‌ها</w:t>
            </w:r>
            <w:r w:rsidRPr="000230CE">
              <w:rPr>
                <w:w w:val="96"/>
                <w:sz w:val="20"/>
                <w:szCs w:val="20"/>
                <w:rtl/>
              </w:rPr>
              <w:t xml:space="preserve"> </w:t>
            </w:r>
            <w:r w:rsidR="00164943" w:rsidRPr="000230CE">
              <w:rPr>
                <w:w w:val="96"/>
                <w:sz w:val="20"/>
                <w:szCs w:val="20"/>
                <w:rtl/>
              </w:rPr>
              <w:t>اجرا</w:t>
            </w:r>
            <w:r w:rsidR="00452159" w:rsidRPr="000230CE">
              <w:rPr>
                <w:w w:val="96"/>
                <w:sz w:val="20"/>
                <w:szCs w:val="20"/>
                <w:rtl/>
              </w:rPr>
              <w:t xml:space="preserve">، </w:t>
            </w:r>
            <w:r w:rsidR="00164943" w:rsidRPr="000230CE">
              <w:rPr>
                <w:w w:val="96"/>
                <w:sz w:val="20"/>
                <w:szCs w:val="20"/>
                <w:rtl/>
              </w:rPr>
              <w:t>بازبینی</w:t>
            </w:r>
            <w:r w:rsidR="00452159" w:rsidRPr="000230CE">
              <w:rPr>
                <w:w w:val="96"/>
                <w:sz w:val="20"/>
                <w:szCs w:val="20"/>
                <w:rtl/>
              </w:rPr>
              <w:t xml:space="preserve">، </w:t>
            </w:r>
            <w:r w:rsidR="00164943" w:rsidRPr="000230CE">
              <w:rPr>
                <w:w w:val="96"/>
                <w:sz w:val="20"/>
                <w:szCs w:val="20"/>
                <w:rtl/>
              </w:rPr>
              <w:t>ارزیابی</w:t>
            </w:r>
            <w:r w:rsidRPr="000230CE">
              <w:rPr>
                <w:w w:val="96"/>
                <w:sz w:val="20"/>
                <w:szCs w:val="20"/>
                <w:rtl/>
              </w:rPr>
              <w:t xml:space="preserve"> </w:t>
            </w:r>
            <w:r w:rsidR="00164943" w:rsidRPr="000230CE">
              <w:rPr>
                <w:w w:val="96"/>
                <w:sz w:val="20"/>
                <w:szCs w:val="20"/>
                <w:rtl/>
              </w:rPr>
              <w:t>و</w:t>
            </w:r>
            <w:r w:rsidRPr="000230CE">
              <w:rPr>
                <w:w w:val="96"/>
                <w:sz w:val="20"/>
                <w:szCs w:val="20"/>
                <w:rtl/>
              </w:rPr>
              <w:t xml:space="preserve"> </w:t>
            </w:r>
            <w:r w:rsidR="00164943" w:rsidRPr="000230CE">
              <w:rPr>
                <w:w w:val="96"/>
                <w:sz w:val="20"/>
                <w:szCs w:val="20"/>
                <w:rtl/>
              </w:rPr>
              <w:t>به</w:t>
            </w:r>
            <w:r w:rsidR="004643AB" w:rsidRPr="000230CE">
              <w:rPr>
                <w:w w:val="96"/>
                <w:sz w:val="20"/>
                <w:szCs w:val="20"/>
                <w:rtl/>
              </w:rPr>
              <w:softHyphen/>
            </w:r>
            <w:r w:rsidR="00164943" w:rsidRPr="000230CE">
              <w:rPr>
                <w:w w:val="96"/>
                <w:sz w:val="20"/>
                <w:szCs w:val="20"/>
                <w:rtl/>
              </w:rPr>
              <w:t>روزرسانی</w:t>
            </w:r>
            <w:r w:rsidRPr="000230CE">
              <w:rPr>
                <w:w w:val="96"/>
                <w:sz w:val="20"/>
                <w:szCs w:val="20"/>
                <w:rtl/>
              </w:rPr>
              <w:t xml:space="preserve"> </w:t>
            </w:r>
            <w:r w:rsidR="00164943" w:rsidRPr="000230CE">
              <w:rPr>
                <w:w w:val="96"/>
                <w:sz w:val="20"/>
                <w:szCs w:val="20"/>
                <w:rtl/>
              </w:rPr>
              <w:t>می</w:t>
            </w:r>
            <w:r w:rsidR="004643AB" w:rsidRPr="000230CE">
              <w:rPr>
                <w:w w:val="96"/>
                <w:sz w:val="20"/>
                <w:szCs w:val="20"/>
                <w:rtl/>
              </w:rPr>
              <w:softHyphen/>
            </w:r>
            <w:r w:rsidR="00164943" w:rsidRPr="000230CE">
              <w:rPr>
                <w:w w:val="96"/>
                <w:sz w:val="20"/>
                <w:szCs w:val="20"/>
                <w:rtl/>
              </w:rPr>
              <w:t>شوند</w:t>
            </w:r>
            <w:r w:rsidRPr="000230CE">
              <w:rPr>
                <w:w w:val="96"/>
                <w:sz w:val="20"/>
                <w:szCs w:val="20"/>
                <w:rtl/>
              </w:rPr>
              <w:t xml:space="preserve"> </w:t>
            </w:r>
            <w:r w:rsidR="00164943" w:rsidRPr="000230CE">
              <w:rPr>
                <w:w w:val="96"/>
                <w:sz w:val="20"/>
                <w:szCs w:val="20"/>
                <w:rtl/>
              </w:rPr>
              <w:t>و</w:t>
            </w:r>
            <w:r w:rsidRPr="000230CE">
              <w:rPr>
                <w:w w:val="96"/>
                <w:sz w:val="20"/>
                <w:szCs w:val="20"/>
                <w:rtl/>
              </w:rPr>
              <w:t xml:space="preserve"> </w:t>
            </w:r>
            <w:r w:rsidR="00164943" w:rsidRPr="000230CE">
              <w:rPr>
                <w:w w:val="96"/>
                <w:sz w:val="20"/>
                <w:szCs w:val="20"/>
                <w:rtl/>
              </w:rPr>
              <w:t>بهبودهای</w:t>
            </w:r>
            <w:r w:rsidRPr="000230CE">
              <w:rPr>
                <w:w w:val="96"/>
                <w:sz w:val="20"/>
                <w:szCs w:val="20"/>
                <w:rtl/>
              </w:rPr>
              <w:t xml:space="preserve"> </w:t>
            </w:r>
            <w:r w:rsidR="00164943" w:rsidRPr="000230CE">
              <w:rPr>
                <w:w w:val="96"/>
                <w:sz w:val="20"/>
                <w:szCs w:val="20"/>
                <w:rtl/>
              </w:rPr>
              <w:t>حاصل</w:t>
            </w:r>
            <w:r w:rsidRPr="000230CE">
              <w:rPr>
                <w:w w:val="96"/>
                <w:sz w:val="20"/>
                <w:szCs w:val="20"/>
                <w:rtl/>
              </w:rPr>
              <w:t xml:space="preserve"> </w:t>
            </w:r>
            <w:r w:rsidR="00164943" w:rsidRPr="000230CE">
              <w:rPr>
                <w:w w:val="96"/>
                <w:sz w:val="20"/>
                <w:szCs w:val="20"/>
                <w:rtl/>
              </w:rPr>
              <w:t>از</w:t>
            </w:r>
            <w:r w:rsidRPr="000230CE">
              <w:rPr>
                <w:w w:val="96"/>
                <w:sz w:val="20"/>
                <w:szCs w:val="20"/>
                <w:rtl/>
              </w:rPr>
              <w:t xml:space="preserve"> </w:t>
            </w:r>
            <w:r w:rsidR="00164943" w:rsidRPr="000230CE">
              <w:rPr>
                <w:w w:val="96"/>
                <w:sz w:val="20"/>
                <w:szCs w:val="20"/>
                <w:rtl/>
              </w:rPr>
              <w:t>تمرینهای</w:t>
            </w:r>
            <w:r w:rsidRPr="000230CE">
              <w:rPr>
                <w:w w:val="96"/>
                <w:sz w:val="20"/>
                <w:szCs w:val="20"/>
                <w:rtl/>
              </w:rPr>
              <w:t xml:space="preserve"> </w:t>
            </w:r>
            <w:r w:rsidR="00164943" w:rsidRPr="000230CE">
              <w:rPr>
                <w:w w:val="96"/>
                <w:sz w:val="20"/>
                <w:szCs w:val="20"/>
                <w:rtl/>
              </w:rPr>
              <w:t>شبیه</w:t>
            </w:r>
            <w:r w:rsidR="004643AB" w:rsidRPr="000230CE">
              <w:rPr>
                <w:w w:val="96"/>
                <w:sz w:val="20"/>
                <w:szCs w:val="20"/>
                <w:rtl/>
              </w:rPr>
              <w:softHyphen/>
            </w:r>
            <w:r w:rsidR="00164943" w:rsidRPr="000230CE">
              <w:rPr>
                <w:w w:val="96"/>
                <w:sz w:val="20"/>
                <w:szCs w:val="20"/>
                <w:rtl/>
              </w:rPr>
              <w:t>سازی</w:t>
            </w:r>
            <w:r w:rsidRPr="000230CE">
              <w:rPr>
                <w:w w:val="96"/>
                <w:sz w:val="20"/>
                <w:szCs w:val="20"/>
                <w:rtl/>
              </w:rPr>
              <w:t xml:space="preserve"> </w:t>
            </w:r>
            <w:r w:rsidR="00164943" w:rsidRPr="000230CE">
              <w:rPr>
                <w:w w:val="96"/>
                <w:sz w:val="20"/>
                <w:szCs w:val="20"/>
                <w:rtl/>
              </w:rPr>
              <w:t>شده</w:t>
            </w:r>
            <w:r w:rsidRPr="000230CE">
              <w:rPr>
                <w:w w:val="96"/>
                <w:sz w:val="20"/>
                <w:szCs w:val="20"/>
                <w:rtl/>
              </w:rPr>
              <w:t xml:space="preserve"> </w:t>
            </w:r>
            <w:r w:rsidR="00164943" w:rsidRPr="000230CE">
              <w:rPr>
                <w:w w:val="96"/>
                <w:sz w:val="20"/>
                <w:szCs w:val="20"/>
                <w:rtl/>
              </w:rPr>
              <w:t>و</w:t>
            </w:r>
            <w:r w:rsidRPr="000230CE">
              <w:rPr>
                <w:w w:val="96"/>
                <w:sz w:val="20"/>
                <w:szCs w:val="20"/>
                <w:rtl/>
              </w:rPr>
              <w:t xml:space="preserve"> </w:t>
            </w:r>
            <w:r w:rsidR="00164943" w:rsidRPr="000230CE">
              <w:rPr>
                <w:w w:val="96"/>
                <w:sz w:val="20"/>
                <w:szCs w:val="20"/>
                <w:rtl/>
              </w:rPr>
              <w:t>درس</w:t>
            </w:r>
            <w:r w:rsidRPr="000230CE">
              <w:rPr>
                <w:rFonts w:hint="cs"/>
                <w:w w:val="96"/>
                <w:sz w:val="20"/>
                <w:szCs w:val="20"/>
                <w:rtl/>
              </w:rPr>
              <w:t xml:space="preserve"> </w:t>
            </w:r>
            <w:r w:rsidR="00164943" w:rsidRPr="000230CE">
              <w:rPr>
                <w:w w:val="96"/>
                <w:sz w:val="20"/>
                <w:szCs w:val="20"/>
                <w:rtl/>
              </w:rPr>
              <w:t>آموخته</w:t>
            </w:r>
            <w:r w:rsidR="00D373CD" w:rsidRPr="000230CE">
              <w:rPr>
                <w:rFonts w:hint="cs"/>
                <w:w w:val="96"/>
                <w:sz w:val="20"/>
                <w:szCs w:val="20"/>
                <w:rtl/>
              </w:rPr>
              <w:t>‌ها</w:t>
            </w:r>
            <w:r w:rsidR="00164943" w:rsidRPr="000230CE">
              <w:rPr>
                <w:w w:val="96"/>
                <w:sz w:val="20"/>
                <w:szCs w:val="20"/>
                <w:rtl/>
              </w:rPr>
              <w:t>ی</w:t>
            </w:r>
            <w:r w:rsidRPr="000230CE">
              <w:rPr>
                <w:w w:val="96"/>
                <w:sz w:val="20"/>
                <w:szCs w:val="20"/>
                <w:rtl/>
              </w:rPr>
              <w:t xml:space="preserve"> </w:t>
            </w:r>
            <w:r w:rsidR="00164943" w:rsidRPr="000230CE">
              <w:rPr>
                <w:w w:val="96"/>
                <w:sz w:val="20"/>
                <w:szCs w:val="20"/>
                <w:rtl/>
              </w:rPr>
              <w:t>رویدادهای</w:t>
            </w:r>
            <w:r w:rsidRPr="000230CE">
              <w:rPr>
                <w:w w:val="96"/>
                <w:sz w:val="20"/>
                <w:szCs w:val="20"/>
                <w:rtl/>
              </w:rPr>
              <w:t xml:space="preserve"> </w:t>
            </w:r>
            <w:r w:rsidR="00164943" w:rsidRPr="000230CE">
              <w:rPr>
                <w:w w:val="96"/>
                <w:sz w:val="20"/>
                <w:szCs w:val="20"/>
                <w:rtl/>
              </w:rPr>
              <w:t>واقعی</w:t>
            </w:r>
            <w:r w:rsidRPr="000230CE">
              <w:rPr>
                <w:w w:val="96"/>
                <w:sz w:val="20"/>
                <w:szCs w:val="20"/>
                <w:rtl/>
              </w:rPr>
              <w:t xml:space="preserve"> </w:t>
            </w:r>
            <w:r w:rsidR="00164943" w:rsidRPr="000230CE">
              <w:rPr>
                <w:rFonts w:hint="cs"/>
                <w:w w:val="96"/>
                <w:sz w:val="20"/>
                <w:szCs w:val="20"/>
                <w:rtl/>
              </w:rPr>
              <w:t>(</w:t>
            </w:r>
            <w:r w:rsidR="00164943" w:rsidRPr="000230CE">
              <w:rPr>
                <w:w w:val="96"/>
                <w:sz w:val="20"/>
                <w:szCs w:val="20"/>
                <w:rtl/>
              </w:rPr>
              <w:t>مانند</w:t>
            </w:r>
            <w:r w:rsidRPr="000230CE">
              <w:rPr>
                <w:w w:val="96"/>
                <w:sz w:val="20"/>
                <w:szCs w:val="20"/>
                <w:rtl/>
              </w:rPr>
              <w:t xml:space="preserve"> </w:t>
            </w:r>
            <w:r w:rsidR="00164943" w:rsidRPr="000230CE">
              <w:rPr>
                <w:w w:val="96"/>
                <w:sz w:val="20"/>
                <w:szCs w:val="20"/>
                <w:rtl/>
              </w:rPr>
              <w:t>گزارشهای</w:t>
            </w:r>
            <w:r w:rsidRPr="000230CE">
              <w:rPr>
                <w:w w:val="96"/>
                <w:sz w:val="20"/>
                <w:szCs w:val="20"/>
                <w:rtl/>
              </w:rPr>
              <w:t xml:space="preserve"> </w:t>
            </w:r>
            <w:r w:rsidR="00164943" w:rsidRPr="000230CE">
              <w:rPr>
                <w:w w:val="96"/>
                <w:sz w:val="20"/>
                <w:szCs w:val="20"/>
                <w:rtl/>
              </w:rPr>
              <w:t>بین</w:t>
            </w:r>
            <w:r w:rsidRPr="000230CE">
              <w:rPr>
                <w:rFonts w:hint="cs"/>
                <w:w w:val="96"/>
                <w:sz w:val="20"/>
                <w:szCs w:val="20"/>
                <w:rtl/>
              </w:rPr>
              <w:t xml:space="preserve"> </w:t>
            </w:r>
            <w:r w:rsidR="00164943" w:rsidRPr="000230CE">
              <w:rPr>
                <w:w w:val="96"/>
                <w:sz w:val="20"/>
                <w:szCs w:val="20"/>
                <w:rtl/>
              </w:rPr>
              <w:t>ارزیابی</w:t>
            </w:r>
            <w:r w:rsidRPr="000230CE">
              <w:rPr>
                <w:w w:val="96"/>
                <w:sz w:val="20"/>
                <w:szCs w:val="20"/>
                <w:rtl/>
              </w:rPr>
              <w:t xml:space="preserve"> </w:t>
            </w:r>
            <w:r w:rsidR="00164943" w:rsidRPr="000230CE">
              <w:rPr>
                <w:w w:val="96"/>
                <w:sz w:val="20"/>
                <w:szCs w:val="20"/>
              </w:rPr>
              <w:t>(IARs)</w:t>
            </w:r>
            <w:r w:rsidRPr="000230CE">
              <w:rPr>
                <w:w w:val="96"/>
                <w:sz w:val="20"/>
                <w:szCs w:val="20"/>
                <w:rtl/>
              </w:rPr>
              <w:t xml:space="preserve"> </w:t>
            </w:r>
            <w:r w:rsidR="00164943" w:rsidRPr="000230CE">
              <w:rPr>
                <w:w w:val="96"/>
                <w:sz w:val="20"/>
                <w:szCs w:val="20"/>
                <w:rtl/>
              </w:rPr>
              <w:t>یا</w:t>
            </w:r>
            <w:r w:rsidRPr="000230CE">
              <w:rPr>
                <w:w w:val="96"/>
                <w:sz w:val="20"/>
                <w:szCs w:val="20"/>
                <w:rtl/>
              </w:rPr>
              <w:t xml:space="preserve"> </w:t>
            </w:r>
            <w:r w:rsidR="00164943" w:rsidRPr="000230CE">
              <w:rPr>
                <w:w w:val="96"/>
                <w:sz w:val="20"/>
                <w:szCs w:val="20"/>
                <w:rtl/>
              </w:rPr>
              <w:t>گزارشهای</w:t>
            </w:r>
            <w:r w:rsidRPr="000230CE">
              <w:rPr>
                <w:w w:val="96"/>
                <w:sz w:val="20"/>
                <w:szCs w:val="20"/>
                <w:rtl/>
              </w:rPr>
              <w:t xml:space="preserve"> </w:t>
            </w:r>
            <w:r w:rsidR="00164943" w:rsidRPr="000230CE">
              <w:rPr>
                <w:w w:val="96"/>
                <w:sz w:val="20"/>
                <w:szCs w:val="20"/>
                <w:rtl/>
              </w:rPr>
              <w:t>پس</w:t>
            </w:r>
            <w:r w:rsidRPr="000230CE">
              <w:rPr>
                <w:w w:val="96"/>
                <w:sz w:val="20"/>
                <w:szCs w:val="20"/>
                <w:rtl/>
              </w:rPr>
              <w:t xml:space="preserve"> </w:t>
            </w:r>
            <w:r w:rsidR="00164943" w:rsidRPr="000230CE">
              <w:rPr>
                <w:w w:val="96"/>
                <w:sz w:val="20"/>
                <w:szCs w:val="20"/>
                <w:rtl/>
              </w:rPr>
              <w:t>از</w:t>
            </w:r>
            <w:r w:rsidRPr="000230CE">
              <w:rPr>
                <w:w w:val="96"/>
                <w:sz w:val="20"/>
                <w:szCs w:val="20"/>
                <w:rtl/>
              </w:rPr>
              <w:t xml:space="preserve"> </w:t>
            </w:r>
            <w:r w:rsidR="00164943" w:rsidRPr="000230CE">
              <w:rPr>
                <w:w w:val="96"/>
                <w:sz w:val="20"/>
                <w:szCs w:val="20"/>
                <w:rtl/>
              </w:rPr>
              <w:t>اقدام</w:t>
            </w:r>
            <w:r w:rsidRPr="000230CE">
              <w:rPr>
                <w:w w:val="96"/>
                <w:sz w:val="20"/>
                <w:szCs w:val="20"/>
                <w:rtl/>
              </w:rPr>
              <w:t xml:space="preserve"> </w:t>
            </w:r>
            <w:r w:rsidR="00164943" w:rsidRPr="000230CE">
              <w:rPr>
                <w:w w:val="96"/>
                <w:sz w:val="20"/>
                <w:szCs w:val="20"/>
              </w:rPr>
              <w:t>(AARs)</w:t>
            </w:r>
            <w:r w:rsidR="00164943" w:rsidRPr="000230CE">
              <w:rPr>
                <w:rFonts w:hint="cs"/>
                <w:w w:val="96"/>
                <w:sz w:val="20"/>
                <w:szCs w:val="20"/>
                <w:rtl/>
              </w:rPr>
              <w:t>)</w:t>
            </w:r>
            <w:r w:rsidRPr="000230CE">
              <w:rPr>
                <w:rFonts w:hint="cs"/>
                <w:w w:val="96"/>
                <w:sz w:val="20"/>
                <w:szCs w:val="20"/>
                <w:rtl/>
              </w:rPr>
              <w:t xml:space="preserve"> </w:t>
            </w:r>
            <w:r w:rsidR="00164943" w:rsidRPr="000230CE">
              <w:rPr>
                <w:rFonts w:hint="cs"/>
                <w:w w:val="96"/>
                <w:sz w:val="20"/>
                <w:szCs w:val="20"/>
                <w:rtl/>
              </w:rPr>
              <w:t>د</w:t>
            </w:r>
            <w:r w:rsidR="00164943" w:rsidRPr="000230CE">
              <w:rPr>
                <w:w w:val="96"/>
                <w:sz w:val="20"/>
                <w:szCs w:val="20"/>
                <w:rtl/>
              </w:rPr>
              <w:t>ر</w:t>
            </w:r>
            <w:r w:rsidRPr="000230CE">
              <w:rPr>
                <w:w w:val="96"/>
                <w:sz w:val="20"/>
                <w:szCs w:val="20"/>
                <w:rtl/>
              </w:rPr>
              <w:t xml:space="preserve"> </w:t>
            </w:r>
            <w:r w:rsidR="00164943" w:rsidRPr="000230CE">
              <w:rPr>
                <w:w w:val="96"/>
                <w:sz w:val="20"/>
                <w:szCs w:val="20"/>
                <w:rtl/>
              </w:rPr>
              <w:t>آنها</w:t>
            </w:r>
            <w:r w:rsidRPr="000230CE">
              <w:rPr>
                <w:w w:val="96"/>
                <w:sz w:val="20"/>
                <w:szCs w:val="20"/>
                <w:rtl/>
              </w:rPr>
              <w:t xml:space="preserve"> </w:t>
            </w:r>
            <w:r w:rsidR="00164943" w:rsidRPr="000230CE">
              <w:rPr>
                <w:w w:val="96"/>
                <w:sz w:val="20"/>
                <w:szCs w:val="20"/>
                <w:rtl/>
              </w:rPr>
              <w:t>اعمال</w:t>
            </w:r>
            <w:r w:rsidRPr="000230CE">
              <w:rPr>
                <w:w w:val="96"/>
                <w:sz w:val="20"/>
                <w:szCs w:val="20"/>
                <w:rtl/>
              </w:rPr>
              <w:t xml:space="preserve"> </w:t>
            </w:r>
            <w:r w:rsidR="00164943" w:rsidRPr="000230CE">
              <w:rPr>
                <w:w w:val="96"/>
                <w:sz w:val="20"/>
                <w:szCs w:val="20"/>
                <w:rtl/>
              </w:rPr>
              <w:t>شده</w:t>
            </w:r>
            <w:r w:rsidRPr="000230CE">
              <w:rPr>
                <w:w w:val="96"/>
                <w:sz w:val="20"/>
                <w:szCs w:val="20"/>
                <w:rtl/>
              </w:rPr>
              <w:t xml:space="preserve"> </w:t>
            </w:r>
            <w:r w:rsidR="004643AB" w:rsidRPr="000230CE">
              <w:rPr>
                <w:rFonts w:hint="cs"/>
                <w:w w:val="96"/>
                <w:sz w:val="20"/>
                <w:szCs w:val="20"/>
                <w:rtl/>
              </w:rPr>
              <w:t>است.</w:t>
            </w:r>
          </w:p>
        </w:tc>
        <w:tc>
          <w:tcPr>
            <w:tcW w:w="1417" w:type="dxa"/>
          </w:tcPr>
          <w:p w14:paraId="13F9EF97" w14:textId="77777777" w:rsidR="00164943" w:rsidRPr="000230CE" w:rsidRDefault="00164943" w:rsidP="00901F89">
            <w:pPr>
              <w:rPr>
                <w:sz w:val="20"/>
                <w:szCs w:val="20"/>
                <w:lang w:bidi="fa-IR"/>
              </w:rPr>
            </w:pPr>
          </w:p>
        </w:tc>
      </w:tr>
    </w:tbl>
    <w:p w14:paraId="3EB17B8A" w14:textId="77777777" w:rsidR="00F216C2" w:rsidRPr="000230CE" w:rsidRDefault="00F216C2" w:rsidP="00901F89">
      <w:pPr>
        <w:rPr>
          <w:rtl/>
        </w:rPr>
      </w:pPr>
    </w:p>
    <w:p w14:paraId="39DD32C7" w14:textId="60650148" w:rsidR="00164943" w:rsidRPr="000230CE" w:rsidRDefault="00164943" w:rsidP="006A544D">
      <w:pPr>
        <w:rPr>
          <w:b/>
          <w:bCs/>
          <w:color w:val="2E74B5" w:themeColor="accent1" w:themeShade="BF"/>
          <w:sz w:val="24"/>
          <w:szCs w:val="24"/>
          <w:rtl/>
        </w:rPr>
      </w:pPr>
      <w:r w:rsidRPr="000230CE">
        <w:rPr>
          <w:b/>
          <w:bCs/>
          <w:color w:val="2E74B5" w:themeColor="accent1" w:themeShade="BF"/>
          <w:sz w:val="24"/>
          <w:szCs w:val="24"/>
          <w:rtl/>
        </w:rPr>
        <w:t>سوالات</w:t>
      </w:r>
      <w:r w:rsidR="00F94507" w:rsidRPr="000230CE">
        <w:rPr>
          <w:b/>
          <w:bCs/>
          <w:color w:val="2E74B5" w:themeColor="accent1" w:themeShade="BF"/>
          <w:sz w:val="24"/>
          <w:szCs w:val="24"/>
          <w:rtl/>
        </w:rPr>
        <w:t xml:space="preserve"> </w:t>
      </w:r>
      <w:r w:rsidRPr="000230CE">
        <w:rPr>
          <w:rFonts w:hint="cs"/>
          <w:b/>
          <w:bCs/>
          <w:color w:val="2E74B5" w:themeColor="accent1" w:themeShade="BF"/>
          <w:sz w:val="24"/>
          <w:szCs w:val="24"/>
          <w:rtl/>
        </w:rPr>
        <w:t>زمینه</w:t>
      </w:r>
      <w:r w:rsidR="00714B57" w:rsidRPr="000230CE">
        <w:rPr>
          <w:b/>
          <w:bCs/>
          <w:color w:val="2E74B5" w:themeColor="accent1" w:themeShade="BF"/>
          <w:sz w:val="24"/>
          <w:szCs w:val="24"/>
          <w:rtl/>
        </w:rPr>
        <w:softHyphen/>
      </w:r>
      <w:r w:rsidRPr="000230CE">
        <w:rPr>
          <w:rFonts w:hint="cs"/>
          <w:b/>
          <w:bCs/>
          <w:color w:val="2E74B5" w:themeColor="accent1" w:themeShade="BF"/>
          <w:sz w:val="24"/>
          <w:szCs w:val="24"/>
          <w:rtl/>
        </w:rPr>
        <w:t>ای</w:t>
      </w:r>
    </w:p>
    <w:p w14:paraId="75F1C75E" w14:textId="72C7AC58" w:rsidR="00164943" w:rsidRPr="000230CE" w:rsidRDefault="00164943" w:rsidP="00CF4811">
      <w:pPr>
        <w:pStyle w:val="NormalWeb"/>
        <w:numPr>
          <w:ilvl w:val="0"/>
          <w:numId w:val="79"/>
        </w:numPr>
        <w:spacing w:before="0" w:beforeAutospacing="0" w:after="240" w:afterAutospacing="0"/>
        <w:rPr>
          <w:rFonts w:cs="B Nazanin"/>
          <w:sz w:val="22"/>
          <w:szCs w:val="22"/>
        </w:rPr>
      </w:pPr>
      <w:r w:rsidRPr="000230CE">
        <w:rPr>
          <w:rFonts w:cs="B Nazanin"/>
          <w:sz w:val="22"/>
          <w:szCs w:val="22"/>
          <w:rtl/>
        </w:rPr>
        <w:t>آ</w:t>
      </w:r>
      <w:r w:rsidRPr="000230CE">
        <w:rPr>
          <w:rFonts w:cs="B Nazanin" w:hint="cs"/>
          <w:sz w:val="22"/>
          <w:szCs w:val="22"/>
          <w:rtl/>
        </w:rPr>
        <w:t>ی</w:t>
      </w:r>
      <w:r w:rsidRPr="000230CE">
        <w:rPr>
          <w:rFonts w:cs="B Nazanin" w:hint="eastAsia"/>
          <w:sz w:val="22"/>
          <w:szCs w:val="22"/>
          <w:rtl/>
        </w:rPr>
        <w:t>ا</w:t>
      </w:r>
      <w:r w:rsidR="00F94507" w:rsidRPr="000230CE">
        <w:rPr>
          <w:rFonts w:cs="B Nazanin"/>
          <w:sz w:val="22"/>
          <w:szCs w:val="22"/>
          <w:rtl/>
        </w:rPr>
        <w:t xml:space="preserve"> </w:t>
      </w:r>
      <w:r w:rsidRPr="000230CE">
        <w:rPr>
          <w:rFonts w:cs="B Nazanin" w:hint="eastAsia"/>
          <w:sz w:val="22"/>
          <w:szCs w:val="22"/>
          <w:rtl/>
        </w:rPr>
        <w:t>برنامه</w:t>
      </w:r>
      <w:r w:rsidR="00F94507" w:rsidRPr="000230CE">
        <w:rPr>
          <w:rFonts w:cs="B Nazanin"/>
          <w:sz w:val="22"/>
          <w:szCs w:val="22"/>
          <w:rtl/>
        </w:rPr>
        <w:t xml:space="preserve"> </w:t>
      </w:r>
      <w:r w:rsidRPr="000230CE">
        <w:rPr>
          <w:rFonts w:cs="B Nazanin" w:hint="eastAsia"/>
          <w:sz w:val="22"/>
          <w:szCs w:val="22"/>
          <w:rtl/>
        </w:rPr>
        <w:t>بخش</w:t>
      </w:r>
      <w:r w:rsidR="00F94507" w:rsidRPr="000230CE">
        <w:rPr>
          <w:rFonts w:cs="B Nazanin"/>
          <w:sz w:val="22"/>
          <w:szCs w:val="22"/>
          <w:rtl/>
        </w:rPr>
        <w:t xml:space="preserve"> </w:t>
      </w:r>
      <w:r w:rsidRPr="000230CE">
        <w:rPr>
          <w:rFonts w:cs="B Nazanin" w:hint="eastAsia"/>
          <w:sz w:val="22"/>
          <w:szCs w:val="22"/>
          <w:rtl/>
        </w:rPr>
        <w:t>سلامت</w:t>
      </w:r>
      <w:r w:rsidR="00F94507" w:rsidRPr="000230CE">
        <w:rPr>
          <w:rFonts w:cs="B Nazanin"/>
          <w:sz w:val="22"/>
          <w:szCs w:val="22"/>
          <w:rtl/>
        </w:rPr>
        <w:t xml:space="preserve"> </w:t>
      </w:r>
      <w:r w:rsidRPr="000230CE">
        <w:rPr>
          <w:rFonts w:cs="B Nazanin" w:hint="eastAsia"/>
          <w:sz w:val="22"/>
          <w:szCs w:val="22"/>
          <w:rtl/>
        </w:rPr>
        <w:t>و</w:t>
      </w:r>
      <w:r w:rsidR="00F94507" w:rsidRPr="000230CE">
        <w:rPr>
          <w:rFonts w:cs="B Nazanin"/>
          <w:sz w:val="22"/>
          <w:szCs w:val="22"/>
          <w:rtl/>
        </w:rPr>
        <w:t xml:space="preserve"> </w:t>
      </w:r>
      <w:r w:rsidRPr="000230CE">
        <w:rPr>
          <w:rFonts w:cs="B Nazanin" w:hint="eastAsia"/>
          <w:sz w:val="22"/>
          <w:szCs w:val="22"/>
          <w:rtl/>
        </w:rPr>
        <w:t>برنامه‌ها</w:t>
      </w:r>
      <w:r w:rsidRPr="000230CE">
        <w:rPr>
          <w:rFonts w:cs="B Nazanin" w:hint="cs"/>
          <w:sz w:val="22"/>
          <w:szCs w:val="22"/>
          <w:rtl/>
        </w:rPr>
        <w:t>ی</w:t>
      </w:r>
      <w:r w:rsidR="00F94507" w:rsidRPr="000230CE">
        <w:rPr>
          <w:rFonts w:cs="B Nazanin"/>
          <w:sz w:val="22"/>
          <w:szCs w:val="22"/>
          <w:rtl/>
        </w:rPr>
        <w:t xml:space="preserve"> </w:t>
      </w:r>
      <w:r w:rsidRPr="000230CE">
        <w:rPr>
          <w:rFonts w:cs="B Nazanin" w:hint="eastAsia"/>
          <w:sz w:val="22"/>
          <w:szCs w:val="22"/>
          <w:rtl/>
        </w:rPr>
        <w:t>مل</w:t>
      </w:r>
      <w:r w:rsidRPr="000230CE">
        <w:rPr>
          <w:rFonts w:cs="B Nazanin" w:hint="cs"/>
          <w:sz w:val="22"/>
          <w:szCs w:val="22"/>
          <w:rtl/>
        </w:rPr>
        <w:t>ی</w:t>
      </w:r>
      <w:r w:rsidR="00F94507" w:rsidRPr="000230CE">
        <w:rPr>
          <w:rFonts w:cs="B Nazanin"/>
          <w:sz w:val="22"/>
          <w:szCs w:val="22"/>
          <w:rtl/>
        </w:rPr>
        <w:t xml:space="preserve"> </w:t>
      </w:r>
      <w:r w:rsidRPr="000230CE">
        <w:rPr>
          <w:rFonts w:cs="B Nazanin" w:hint="eastAsia"/>
          <w:sz w:val="22"/>
          <w:szCs w:val="22"/>
          <w:rtl/>
        </w:rPr>
        <w:t>آمادگ</w:t>
      </w:r>
      <w:r w:rsidRPr="000230CE">
        <w:rPr>
          <w:rFonts w:cs="B Nazanin" w:hint="cs"/>
          <w:sz w:val="22"/>
          <w:szCs w:val="22"/>
          <w:rtl/>
        </w:rPr>
        <w:t>ی</w:t>
      </w:r>
      <w:r w:rsidR="00F94507" w:rsidRPr="000230CE">
        <w:rPr>
          <w:rFonts w:cs="B Nazanin"/>
          <w:sz w:val="22"/>
          <w:szCs w:val="22"/>
          <w:rtl/>
        </w:rPr>
        <w:t xml:space="preserve"> </w:t>
      </w:r>
      <w:r w:rsidRPr="000230CE">
        <w:rPr>
          <w:rFonts w:cs="B Nazanin" w:hint="eastAsia"/>
          <w:sz w:val="22"/>
          <w:szCs w:val="22"/>
          <w:rtl/>
        </w:rPr>
        <w:t>و</w:t>
      </w:r>
      <w:r w:rsidR="00F94507" w:rsidRPr="000230CE">
        <w:rPr>
          <w:rFonts w:cs="B Nazanin"/>
          <w:sz w:val="22"/>
          <w:szCs w:val="22"/>
          <w:rtl/>
        </w:rPr>
        <w:t xml:space="preserve"> </w:t>
      </w:r>
      <w:r w:rsidRPr="000230CE">
        <w:rPr>
          <w:rFonts w:cs="B Nazanin" w:hint="eastAsia"/>
          <w:sz w:val="22"/>
          <w:szCs w:val="22"/>
          <w:rtl/>
        </w:rPr>
        <w:t>پاسخ</w:t>
      </w:r>
      <w:r w:rsidR="00F94507" w:rsidRPr="000230CE">
        <w:rPr>
          <w:rFonts w:cs="B Nazanin"/>
          <w:sz w:val="22"/>
          <w:szCs w:val="22"/>
          <w:rtl/>
        </w:rPr>
        <w:t xml:space="preserve"> </w:t>
      </w:r>
      <w:r w:rsidRPr="000230CE">
        <w:rPr>
          <w:rFonts w:cs="B Nazanin" w:hint="eastAsia"/>
          <w:sz w:val="22"/>
          <w:szCs w:val="22"/>
          <w:rtl/>
        </w:rPr>
        <w:t>به</w:t>
      </w:r>
      <w:r w:rsidR="00F94507" w:rsidRPr="000230CE">
        <w:rPr>
          <w:rFonts w:cs="B Nazanin"/>
          <w:sz w:val="22"/>
          <w:szCs w:val="22"/>
          <w:rtl/>
        </w:rPr>
        <w:t xml:space="preserve"> </w:t>
      </w:r>
      <w:r w:rsidRPr="000230CE">
        <w:rPr>
          <w:rFonts w:cs="B Nazanin" w:hint="eastAsia"/>
          <w:sz w:val="22"/>
          <w:szCs w:val="22"/>
          <w:rtl/>
        </w:rPr>
        <w:t>شرا</w:t>
      </w:r>
      <w:r w:rsidRPr="000230CE">
        <w:rPr>
          <w:rFonts w:cs="B Nazanin" w:hint="cs"/>
          <w:sz w:val="22"/>
          <w:szCs w:val="22"/>
          <w:rtl/>
        </w:rPr>
        <w:t>ی</w:t>
      </w:r>
      <w:r w:rsidRPr="000230CE">
        <w:rPr>
          <w:rFonts w:cs="B Nazanin" w:hint="eastAsia"/>
          <w:sz w:val="22"/>
          <w:szCs w:val="22"/>
          <w:rtl/>
        </w:rPr>
        <w:t>ط</w:t>
      </w:r>
      <w:r w:rsidR="00F94507" w:rsidRPr="000230CE">
        <w:rPr>
          <w:rFonts w:cs="B Nazanin"/>
          <w:sz w:val="22"/>
          <w:szCs w:val="22"/>
          <w:rtl/>
        </w:rPr>
        <w:t xml:space="preserve"> </w:t>
      </w:r>
      <w:r w:rsidRPr="000230CE">
        <w:rPr>
          <w:rFonts w:cs="B Nazanin" w:hint="eastAsia"/>
          <w:sz w:val="22"/>
          <w:szCs w:val="22"/>
          <w:rtl/>
        </w:rPr>
        <w:t>اضطرار</w:t>
      </w:r>
      <w:r w:rsidRPr="000230CE">
        <w:rPr>
          <w:rFonts w:cs="B Nazanin" w:hint="cs"/>
          <w:sz w:val="22"/>
          <w:szCs w:val="22"/>
          <w:rtl/>
        </w:rPr>
        <w:t>ی</w:t>
      </w:r>
      <w:r w:rsidR="00F94507" w:rsidRPr="000230CE">
        <w:rPr>
          <w:rFonts w:cs="B Nazanin"/>
          <w:sz w:val="22"/>
          <w:szCs w:val="22"/>
          <w:rtl/>
        </w:rPr>
        <w:t xml:space="preserve"> </w:t>
      </w:r>
      <w:r w:rsidRPr="000230CE">
        <w:rPr>
          <w:rFonts w:cs="B Nazanin"/>
          <w:sz w:val="22"/>
          <w:szCs w:val="22"/>
          <w:rtl/>
        </w:rPr>
        <w:t>(</w:t>
      </w:r>
      <w:r w:rsidRPr="000230CE">
        <w:rPr>
          <w:rFonts w:cs="B Nazanin" w:hint="cs"/>
          <w:sz w:val="22"/>
          <w:szCs w:val="22"/>
          <w:rtl/>
        </w:rPr>
        <w:t>ی</w:t>
      </w:r>
      <w:r w:rsidRPr="000230CE">
        <w:rPr>
          <w:rFonts w:cs="B Nazanin" w:hint="eastAsia"/>
          <w:sz w:val="22"/>
          <w:szCs w:val="22"/>
          <w:rtl/>
        </w:rPr>
        <w:t>ا</w:t>
      </w:r>
      <w:r w:rsidR="00F94507" w:rsidRPr="000230CE">
        <w:rPr>
          <w:rFonts w:cs="B Nazanin"/>
          <w:sz w:val="22"/>
          <w:szCs w:val="22"/>
          <w:rtl/>
        </w:rPr>
        <w:t xml:space="preserve"> </w:t>
      </w:r>
      <w:r w:rsidRPr="000230CE">
        <w:rPr>
          <w:rFonts w:cs="B Nazanin" w:hint="eastAsia"/>
          <w:sz w:val="22"/>
          <w:szCs w:val="22"/>
          <w:rtl/>
        </w:rPr>
        <w:t>معادل</w:t>
      </w:r>
      <w:r w:rsidR="00F94507" w:rsidRPr="000230CE">
        <w:rPr>
          <w:rFonts w:cs="B Nazanin"/>
          <w:sz w:val="22"/>
          <w:szCs w:val="22"/>
          <w:rtl/>
        </w:rPr>
        <w:t xml:space="preserve"> </w:t>
      </w:r>
      <w:r w:rsidRPr="000230CE">
        <w:rPr>
          <w:rFonts w:cs="B Nazanin" w:hint="eastAsia"/>
          <w:sz w:val="22"/>
          <w:szCs w:val="22"/>
          <w:rtl/>
        </w:rPr>
        <w:t>آن‌ها</w:t>
      </w:r>
      <w:r w:rsidRPr="000230CE">
        <w:rPr>
          <w:rFonts w:cs="B Nazanin"/>
          <w:sz w:val="22"/>
          <w:szCs w:val="22"/>
          <w:rtl/>
        </w:rPr>
        <w:t>)</w:t>
      </w:r>
      <w:r w:rsidR="00F94507" w:rsidRPr="000230CE">
        <w:rPr>
          <w:rFonts w:cs="B Nazanin"/>
          <w:sz w:val="22"/>
          <w:szCs w:val="22"/>
          <w:rtl/>
        </w:rPr>
        <w:t xml:space="preserve"> </w:t>
      </w:r>
      <w:r w:rsidRPr="000230CE">
        <w:rPr>
          <w:rFonts w:cs="B Nazanin" w:hint="eastAsia"/>
          <w:sz w:val="22"/>
          <w:szCs w:val="22"/>
          <w:rtl/>
        </w:rPr>
        <w:t>به</w:t>
      </w:r>
      <w:r w:rsidR="00F94507" w:rsidRPr="000230CE">
        <w:rPr>
          <w:rFonts w:cs="B Nazanin"/>
          <w:sz w:val="22"/>
          <w:szCs w:val="22"/>
          <w:rtl/>
        </w:rPr>
        <w:t xml:space="preserve"> </w:t>
      </w:r>
      <w:r w:rsidRPr="000230CE">
        <w:rPr>
          <w:rFonts w:cs="B Nazanin" w:hint="eastAsia"/>
          <w:sz w:val="22"/>
          <w:szCs w:val="22"/>
          <w:rtl/>
        </w:rPr>
        <w:t>صورت</w:t>
      </w:r>
      <w:r w:rsidR="00F94507" w:rsidRPr="000230CE">
        <w:rPr>
          <w:rFonts w:cs="B Nazanin"/>
          <w:sz w:val="22"/>
          <w:szCs w:val="22"/>
          <w:rtl/>
        </w:rPr>
        <w:t xml:space="preserve"> </w:t>
      </w:r>
      <w:r w:rsidRPr="000230CE">
        <w:rPr>
          <w:rFonts w:cs="B Nazanin" w:hint="eastAsia"/>
          <w:sz w:val="22"/>
          <w:szCs w:val="22"/>
          <w:rtl/>
        </w:rPr>
        <w:t>صر</w:t>
      </w:r>
      <w:r w:rsidRPr="000230CE">
        <w:rPr>
          <w:rFonts w:cs="B Nazanin" w:hint="cs"/>
          <w:sz w:val="22"/>
          <w:szCs w:val="22"/>
          <w:rtl/>
        </w:rPr>
        <w:t>ی</w:t>
      </w:r>
      <w:r w:rsidRPr="000230CE">
        <w:rPr>
          <w:rFonts w:cs="B Nazanin" w:hint="eastAsia"/>
          <w:sz w:val="22"/>
          <w:szCs w:val="22"/>
          <w:rtl/>
        </w:rPr>
        <w:t>ح</w:t>
      </w:r>
      <w:r w:rsidR="00F94507" w:rsidRPr="000230CE">
        <w:rPr>
          <w:rFonts w:cs="B Nazanin"/>
          <w:sz w:val="22"/>
          <w:szCs w:val="22"/>
          <w:rtl/>
        </w:rPr>
        <w:t xml:space="preserve"> </w:t>
      </w:r>
      <w:r w:rsidRPr="000230CE">
        <w:rPr>
          <w:rFonts w:cs="B Nazanin" w:hint="eastAsia"/>
          <w:sz w:val="22"/>
          <w:szCs w:val="22"/>
          <w:rtl/>
        </w:rPr>
        <w:t>تداو</w:t>
      </w:r>
      <w:r w:rsidRPr="000230CE">
        <w:rPr>
          <w:rFonts w:cs="B Nazanin" w:hint="cs"/>
          <w:sz w:val="22"/>
          <w:szCs w:val="22"/>
          <w:rtl/>
          <w:lang w:bidi="fa-IR"/>
        </w:rPr>
        <w:t>م</w:t>
      </w:r>
      <w:r w:rsidR="00F94507" w:rsidRPr="000230CE">
        <w:rPr>
          <w:rFonts w:cs="B Nazanin" w:hint="cs"/>
          <w:sz w:val="22"/>
          <w:szCs w:val="22"/>
          <w:rtl/>
        </w:rPr>
        <w:t xml:space="preserve"> </w:t>
      </w:r>
      <w:r w:rsidRPr="000230CE">
        <w:rPr>
          <w:rFonts w:cs="B Nazanin"/>
          <w:sz w:val="22"/>
          <w:szCs w:val="22"/>
        </w:rPr>
        <w:t>EHS</w:t>
      </w:r>
      <w:r w:rsidR="00714B57" w:rsidRPr="000230CE">
        <w:rPr>
          <w:rFonts w:cs="B Nazanin" w:hint="cs"/>
          <w:sz w:val="22"/>
          <w:szCs w:val="22"/>
          <w:rtl/>
        </w:rPr>
        <w:t xml:space="preserve"> </w:t>
      </w:r>
      <w:r w:rsidRPr="000230CE">
        <w:rPr>
          <w:rFonts w:cs="B Nazanin" w:hint="cs"/>
          <w:sz w:val="22"/>
          <w:szCs w:val="22"/>
          <w:rtl/>
        </w:rPr>
        <w:t>(ا</w:t>
      </w:r>
      <w:r w:rsidRPr="000230CE">
        <w:rPr>
          <w:rFonts w:cs="B Nazanin"/>
          <w:sz w:val="22"/>
          <w:szCs w:val="22"/>
          <w:rtl/>
        </w:rPr>
        <w:t>ز</w:t>
      </w:r>
      <w:r w:rsidR="00F94507" w:rsidRPr="000230CE">
        <w:rPr>
          <w:rFonts w:cs="B Nazanin"/>
          <w:sz w:val="22"/>
          <w:szCs w:val="22"/>
          <w:rtl/>
        </w:rPr>
        <w:t xml:space="preserve"> </w:t>
      </w:r>
      <w:r w:rsidRPr="000230CE">
        <w:rPr>
          <w:rFonts w:cs="B Nazanin"/>
          <w:sz w:val="22"/>
          <w:szCs w:val="22"/>
          <w:rtl/>
        </w:rPr>
        <w:t>جمله</w:t>
      </w:r>
      <w:r w:rsidR="00F94507" w:rsidRPr="000230CE">
        <w:rPr>
          <w:rFonts w:cs="B Nazanin"/>
          <w:sz w:val="22"/>
          <w:szCs w:val="22"/>
          <w:rtl/>
        </w:rPr>
        <w:t xml:space="preserve"> </w:t>
      </w:r>
      <w:r w:rsidRPr="000230CE">
        <w:rPr>
          <w:rFonts w:cs="B Nazanin"/>
          <w:sz w:val="22"/>
          <w:szCs w:val="22"/>
          <w:rtl/>
        </w:rPr>
        <w:t>خدمات</w:t>
      </w:r>
      <w:r w:rsidR="00F94507" w:rsidRPr="000230CE">
        <w:rPr>
          <w:rFonts w:cs="B Nazanin"/>
          <w:sz w:val="22"/>
          <w:szCs w:val="22"/>
          <w:rtl/>
        </w:rPr>
        <w:t xml:space="preserve"> </w:t>
      </w:r>
      <w:r w:rsidRPr="000230CE">
        <w:rPr>
          <w:rFonts w:cs="B Nazanin"/>
          <w:sz w:val="22"/>
          <w:szCs w:val="22"/>
          <w:rtl/>
        </w:rPr>
        <w:t>جمع</w:t>
      </w:r>
      <w:r w:rsidRPr="000230CE">
        <w:rPr>
          <w:rFonts w:cs="B Nazanin" w:hint="cs"/>
          <w:sz w:val="22"/>
          <w:szCs w:val="22"/>
          <w:rtl/>
        </w:rPr>
        <w:t>ی</w:t>
      </w:r>
      <w:r w:rsidRPr="000230CE">
        <w:rPr>
          <w:rFonts w:cs="B Nazanin" w:hint="eastAsia"/>
          <w:sz w:val="22"/>
          <w:szCs w:val="22"/>
          <w:rtl/>
        </w:rPr>
        <w:t>ت‌محور</w:t>
      </w:r>
      <w:r w:rsidRPr="000230CE">
        <w:rPr>
          <w:rFonts w:cs="B Nazanin" w:hint="cs"/>
          <w:sz w:val="22"/>
          <w:szCs w:val="22"/>
          <w:rtl/>
        </w:rPr>
        <w:t>)</w:t>
      </w:r>
      <w:r w:rsidR="00F94507" w:rsidRPr="000230CE">
        <w:rPr>
          <w:rFonts w:cs="B Nazanin"/>
          <w:sz w:val="22"/>
          <w:szCs w:val="22"/>
          <w:rtl/>
        </w:rPr>
        <w:t xml:space="preserve"> </w:t>
      </w:r>
      <w:r w:rsidRPr="000230CE">
        <w:rPr>
          <w:rFonts w:cs="B Nazanin"/>
          <w:sz w:val="22"/>
          <w:szCs w:val="22"/>
          <w:rtl/>
        </w:rPr>
        <w:t>را</w:t>
      </w:r>
      <w:r w:rsidR="00F94507" w:rsidRPr="000230CE">
        <w:rPr>
          <w:rFonts w:cs="B Nazanin"/>
          <w:sz w:val="22"/>
          <w:szCs w:val="22"/>
          <w:rtl/>
        </w:rPr>
        <w:t xml:space="preserve"> </w:t>
      </w:r>
      <w:r w:rsidRPr="000230CE">
        <w:rPr>
          <w:rFonts w:cs="B Nazanin"/>
          <w:sz w:val="22"/>
          <w:szCs w:val="22"/>
          <w:rtl/>
        </w:rPr>
        <w:t>در</w:t>
      </w:r>
      <w:r w:rsidR="00F94507" w:rsidRPr="000230CE">
        <w:rPr>
          <w:rFonts w:cs="B Nazanin"/>
          <w:sz w:val="22"/>
          <w:szCs w:val="22"/>
          <w:rtl/>
        </w:rPr>
        <w:t xml:space="preserve"> </w:t>
      </w:r>
      <w:r w:rsidRPr="000230CE">
        <w:rPr>
          <w:rFonts w:cs="B Nazanin"/>
          <w:sz w:val="22"/>
          <w:szCs w:val="22"/>
          <w:rtl/>
        </w:rPr>
        <w:t>طول</w:t>
      </w:r>
      <w:r w:rsidR="00F94507" w:rsidRPr="000230CE">
        <w:rPr>
          <w:rFonts w:cs="B Nazanin"/>
          <w:sz w:val="22"/>
          <w:szCs w:val="22"/>
          <w:rtl/>
        </w:rPr>
        <w:t xml:space="preserve"> </w:t>
      </w:r>
      <w:r w:rsidRPr="000230CE">
        <w:rPr>
          <w:rFonts w:cs="B Nazanin"/>
          <w:sz w:val="22"/>
          <w:szCs w:val="22"/>
          <w:rtl/>
        </w:rPr>
        <w:t>شرا</w:t>
      </w:r>
      <w:r w:rsidRPr="000230CE">
        <w:rPr>
          <w:rFonts w:cs="B Nazanin" w:hint="cs"/>
          <w:sz w:val="22"/>
          <w:szCs w:val="22"/>
          <w:rtl/>
        </w:rPr>
        <w:t>ی</w:t>
      </w:r>
      <w:r w:rsidRPr="000230CE">
        <w:rPr>
          <w:rFonts w:cs="B Nazanin" w:hint="eastAsia"/>
          <w:sz w:val="22"/>
          <w:szCs w:val="22"/>
          <w:rtl/>
        </w:rPr>
        <w:t>ط</w:t>
      </w:r>
      <w:r w:rsidR="00F94507" w:rsidRPr="000230CE">
        <w:rPr>
          <w:rFonts w:cs="B Nazanin"/>
          <w:sz w:val="22"/>
          <w:szCs w:val="22"/>
          <w:rtl/>
        </w:rPr>
        <w:t xml:space="preserve"> </w:t>
      </w:r>
      <w:r w:rsidRPr="000230CE">
        <w:rPr>
          <w:rFonts w:cs="B Nazanin"/>
          <w:sz w:val="22"/>
          <w:szCs w:val="22"/>
          <w:rtl/>
        </w:rPr>
        <w:t>اضطرار</w:t>
      </w:r>
      <w:r w:rsidRPr="000230CE">
        <w:rPr>
          <w:rFonts w:cs="B Nazanin" w:hint="cs"/>
          <w:sz w:val="22"/>
          <w:szCs w:val="22"/>
          <w:rtl/>
        </w:rPr>
        <w:t>ی</w:t>
      </w:r>
      <w:r w:rsidR="00F94507" w:rsidRPr="000230CE">
        <w:rPr>
          <w:rFonts w:cs="B Nazanin"/>
          <w:sz w:val="22"/>
          <w:szCs w:val="22"/>
          <w:rtl/>
        </w:rPr>
        <w:t xml:space="preserve"> </w:t>
      </w:r>
      <w:r w:rsidRPr="000230CE">
        <w:rPr>
          <w:rFonts w:cs="B Nazanin"/>
          <w:sz w:val="22"/>
          <w:szCs w:val="22"/>
          <w:rtl/>
        </w:rPr>
        <w:t>در</w:t>
      </w:r>
      <w:r w:rsidR="00F94507" w:rsidRPr="000230CE">
        <w:rPr>
          <w:rFonts w:cs="B Nazanin"/>
          <w:sz w:val="22"/>
          <w:szCs w:val="22"/>
          <w:rtl/>
        </w:rPr>
        <w:t xml:space="preserve"> </w:t>
      </w:r>
      <w:r w:rsidRPr="000230CE">
        <w:rPr>
          <w:rFonts w:cs="B Nazanin"/>
          <w:sz w:val="22"/>
          <w:szCs w:val="22"/>
          <w:rtl/>
        </w:rPr>
        <w:t>نظر</w:t>
      </w:r>
      <w:r w:rsidR="00F94507" w:rsidRPr="000230CE">
        <w:rPr>
          <w:rFonts w:cs="B Nazanin"/>
          <w:sz w:val="22"/>
          <w:szCs w:val="22"/>
          <w:rtl/>
        </w:rPr>
        <w:t xml:space="preserve"> </w:t>
      </w:r>
      <w:r w:rsidRPr="000230CE">
        <w:rPr>
          <w:rFonts w:cs="B Nazanin"/>
          <w:sz w:val="22"/>
          <w:szCs w:val="22"/>
          <w:rtl/>
        </w:rPr>
        <w:t>گرفته‌اند؟</w:t>
      </w:r>
    </w:p>
    <w:p w14:paraId="577A6180" w14:textId="77777777" w:rsidR="00164943" w:rsidRPr="000230CE" w:rsidRDefault="00164943" w:rsidP="00CF4811">
      <w:pPr>
        <w:pStyle w:val="NormalWeb"/>
        <w:numPr>
          <w:ilvl w:val="0"/>
          <w:numId w:val="79"/>
        </w:numPr>
        <w:spacing w:before="0" w:beforeAutospacing="0" w:after="240" w:afterAutospacing="0"/>
        <w:rPr>
          <w:rFonts w:cs="B Nazanin"/>
          <w:sz w:val="22"/>
          <w:szCs w:val="22"/>
        </w:rPr>
      </w:pPr>
      <w:r w:rsidRPr="000230CE">
        <w:rPr>
          <w:rFonts w:cs="B Nazanin"/>
          <w:sz w:val="22"/>
          <w:szCs w:val="22"/>
          <w:rtl/>
        </w:rPr>
        <w:t>آ</w:t>
      </w:r>
      <w:r w:rsidRPr="000230CE">
        <w:rPr>
          <w:rFonts w:cs="B Nazanin" w:hint="cs"/>
          <w:sz w:val="22"/>
          <w:szCs w:val="22"/>
          <w:rtl/>
        </w:rPr>
        <w:t>ی</w:t>
      </w:r>
      <w:r w:rsidRPr="000230CE">
        <w:rPr>
          <w:rFonts w:cs="B Nazanin" w:hint="eastAsia"/>
          <w:sz w:val="22"/>
          <w:szCs w:val="22"/>
          <w:rtl/>
        </w:rPr>
        <w:t>ا</w:t>
      </w:r>
      <w:r w:rsidR="00F94507" w:rsidRPr="000230CE">
        <w:rPr>
          <w:rFonts w:cs="B Nazanin"/>
          <w:sz w:val="22"/>
          <w:szCs w:val="22"/>
          <w:rtl/>
        </w:rPr>
        <w:t xml:space="preserve"> </w:t>
      </w:r>
      <w:r w:rsidRPr="000230CE">
        <w:rPr>
          <w:rFonts w:cs="B Nazanin" w:hint="eastAsia"/>
          <w:sz w:val="22"/>
          <w:szCs w:val="22"/>
          <w:rtl/>
        </w:rPr>
        <w:t>اخ</w:t>
      </w:r>
      <w:r w:rsidRPr="000230CE">
        <w:rPr>
          <w:rFonts w:cs="B Nazanin" w:hint="cs"/>
          <w:sz w:val="22"/>
          <w:szCs w:val="22"/>
          <w:rtl/>
        </w:rPr>
        <w:t>ی</w:t>
      </w:r>
      <w:r w:rsidRPr="000230CE">
        <w:rPr>
          <w:rFonts w:cs="B Nazanin" w:hint="eastAsia"/>
          <w:sz w:val="22"/>
          <w:szCs w:val="22"/>
          <w:rtl/>
        </w:rPr>
        <w:t>راً</w:t>
      </w:r>
      <w:r w:rsidR="00F94507" w:rsidRPr="000230CE">
        <w:rPr>
          <w:rFonts w:cs="B Nazanin"/>
          <w:sz w:val="22"/>
          <w:szCs w:val="22"/>
          <w:rtl/>
        </w:rPr>
        <w:t xml:space="preserve"> </w:t>
      </w:r>
      <w:r w:rsidRPr="000230CE">
        <w:rPr>
          <w:rFonts w:cs="B Nazanin" w:hint="eastAsia"/>
          <w:sz w:val="22"/>
          <w:szCs w:val="22"/>
          <w:rtl/>
        </w:rPr>
        <w:t>ارز</w:t>
      </w:r>
      <w:r w:rsidRPr="000230CE">
        <w:rPr>
          <w:rFonts w:cs="B Nazanin" w:hint="cs"/>
          <w:sz w:val="22"/>
          <w:szCs w:val="22"/>
          <w:rtl/>
        </w:rPr>
        <w:t>ی</w:t>
      </w:r>
      <w:r w:rsidRPr="000230CE">
        <w:rPr>
          <w:rFonts w:cs="B Nazanin" w:hint="eastAsia"/>
          <w:sz w:val="22"/>
          <w:szCs w:val="22"/>
          <w:rtl/>
        </w:rPr>
        <w:t>اب</w:t>
      </w:r>
      <w:r w:rsidRPr="000230CE">
        <w:rPr>
          <w:rFonts w:cs="B Nazanin" w:hint="cs"/>
          <w:sz w:val="22"/>
          <w:szCs w:val="22"/>
          <w:rtl/>
        </w:rPr>
        <w:t>ی‌</w:t>
      </w:r>
      <w:r w:rsidRPr="000230CE">
        <w:rPr>
          <w:rFonts w:cs="B Nazanin" w:hint="eastAsia"/>
          <w:sz w:val="22"/>
          <w:szCs w:val="22"/>
          <w:rtl/>
        </w:rPr>
        <w:t>ها</w:t>
      </w:r>
      <w:r w:rsidRPr="000230CE">
        <w:rPr>
          <w:rFonts w:cs="B Nazanin" w:hint="cs"/>
          <w:sz w:val="22"/>
          <w:szCs w:val="22"/>
          <w:rtl/>
        </w:rPr>
        <w:t>یی</w:t>
      </w:r>
      <w:r w:rsidR="00F94507" w:rsidRPr="000230CE">
        <w:rPr>
          <w:rFonts w:cs="B Nazanin"/>
          <w:sz w:val="22"/>
          <w:szCs w:val="22"/>
          <w:rtl/>
        </w:rPr>
        <w:t xml:space="preserve"> </w:t>
      </w:r>
      <w:r w:rsidRPr="000230CE">
        <w:rPr>
          <w:rFonts w:cs="B Nazanin" w:hint="eastAsia"/>
          <w:sz w:val="22"/>
          <w:szCs w:val="22"/>
          <w:rtl/>
        </w:rPr>
        <w:t>از</w:t>
      </w:r>
      <w:r w:rsidR="00F94507" w:rsidRPr="000230CE">
        <w:rPr>
          <w:rFonts w:cs="B Nazanin"/>
          <w:sz w:val="22"/>
          <w:szCs w:val="22"/>
          <w:rtl/>
        </w:rPr>
        <w:t xml:space="preserve"> </w:t>
      </w:r>
      <w:r w:rsidRPr="000230CE">
        <w:rPr>
          <w:rFonts w:cs="B Nazanin" w:hint="eastAsia"/>
          <w:sz w:val="22"/>
          <w:szCs w:val="22"/>
          <w:rtl/>
        </w:rPr>
        <w:t>مراکز</w:t>
      </w:r>
      <w:r w:rsidR="00F94507" w:rsidRPr="000230CE">
        <w:rPr>
          <w:rFonts w:cs="B Nazanin"/>
          <w:sz w:val="22"/>
          <w:szCs w:val="22"/>
          <w:rtl/>
        </w:rPr>
        <w:t xml:space="preserve"> </w:t>
      </w:r>
      <w:r w:rsidRPr="000230CE">
        <w:rPr>
          <w:rFonts w:cs="B Nazanin" w:hint="eastAsia"/>
          <w:sz w:val="22"/>
          <w:szCs w:val="22"/>
          <w:rtl/>
        </w:rPr>
        <w:t>بهداشت</w:t>
      </w:r>
      <w:r w:rsidRPr="000230CE">
        <w:rPr>
          <w:rFonts w:cs="B Nazanin" w:hint="cs"/>
          <w:sz w:val="22"/>
          <w:szCs w:val="22"/>
          <w:rtl/>
        </w:rPr>
        <w:t>ی</w:t>
      </w:r>
      <w:r w:rsidRPr="000230CE">
        <w:rPr>
          <w:rFonts w:cs="B Nazanin"/>
          <w:sz w:val="22"/>
          <w:szCs w:val="22"/>
          <w:rtl/>
        </w:rPr>
        <w:t>-درمان</w:t>
      </w:r>
      <w:r w:rsidRPr="000230CE">
        <w:rPr>
          <w:rFonts w:cs="B Nazanin" w:hint="cs"/>
          <w:sz w:val="22"/>
          <w:szCs w:val="22"/>
          <w:rtl/>
        </w:rPr>
        <w:t>ی</w:t>
      </w:r>
      <w:r w:rsidR="00F94507" w:rsidRPr="000230CE">
        <w:rPr>
          <w:rFonts w:cs="B Nazanin"/>
          <w:sz w:val="22"/>
          <w:szCs w:val="22"/>
          <w:rtl/>
        </w:rPr>
        <w:t xml:space="preserve"> </w:t>
      </w:r>
      <w:r w:rsidRPr="000230CE">
        <w:rPr>
          <w:rFonts w:cs="B Nazanin"/>
          <w:sz w:val="22"/>
          <w:szCs w:val="22"/>
          <w:rtl/>
        </w:rPr>
        <w:t>(</w:t>
      </w:r>
      <w:r w:rsidRPr="000230CE">
        <w:rPr>
          <w:rFonts w:cs="B Nazanin" w:hint="cs"/>
          <w:sz w:val="22"/>
          <w:szCs w:val="22"/>
          <w:rtl/>
        </w:rPr>
        <w:t>ی</w:t>
      </w:r>
      <w:r w:rsidRPr="000230CE">
        <w:rPr>
          <w:rFonts w:cs="B Nazanin" w:hint="eastAsia"/>
          <w:sz w:val="22"/>
          <w:szCs w:val="22"/>
          <w:rtl/>
        </w:rPr>
        <w:t>ا</w:t>
      </w:r>
      <w:r w:rsidR="00F94507" w:rsidRPr="000230CE">
        <w:rPr>
          <w:rFonts w:cs="B Nazanin"/>
          <w:sz w:val="22"/>
          <w:szCs w:val="22"/>
          <w:rtl/>
        </w:rPr>
        <w:t xml:space="preserve"> </w:t>
      </w:r>
      <w:r w:rsidRPr="000230CE">
        <w:rPr>
          <w:rFonts w:cs="B Nazanin" w:hint="eastAsia"/>
          <w:sz w:val="22"/>
          <w:szCs w:val="22"/>
          <w:rtl/>
        </w:rPr>
        <w:t>معادل</w:t>
      </w:r>
      <w:r w:rsidR="00F94507" w:rsidRPr="000230CE">
        <w:rPr>
          <w:rFonts w:cs="B Nazanin"/>
          <w:sz w:val="22"/>
          <w:szCs w:val="22"/>
          <w:rtl/>
        </w:rPr>
        <w:t xml:space="preserve"> </w:t>
      </w:r>
      <w:r w:rsidRPr="000230CE">
        <w:rPr>
          <w:rFonts w:cs="B Nazanin" w:hint="eastAsia"/>
          <w:sz w:val="22"/>
          <w:szCs w:val="22"/>
          <w:rtl/>
        </w:rPr>
        <w:t>آن</w:t>
      </w:r>
      <w:r w:rsidRPr="000230CE">
        <w:rPr>
          <w:rFonts w:cs="B Nazanin"/>
          <w:sz w:val="22"/>
          <w:szCs w:val="22"/>
          <w:rtl/>
        </w:rPr>
        <w:t>)</w:t>
      </w:r>
      <w:r w:rsidR="00F94507" w:rsidRPr="000230CE">
        <w:rPr>
          <w:rFonts w:cs="B Nazanin"/>
          <w:sz w:val="22"/>
          <w:szCs w:val="22"/>
          <w:rtl/>
        </w:rPr>
        <w:t xml:space="preserve"> </w:t>
      </w:r>
      <w:r w:rsidRPr="000230CE">
        <w:rPr>
          <w:rFonts w:cs="B Nazanin" w:hint="eastAsia"/>
          <w:sz w:val="22"/>
          <w:szCs w:val="22"/>
          <w:rtl/>
        </w:rPr>
        <w:t>انجام</w:t>
      </w:r>
      <w:r w:rsidR="00F94507" w:rsidRPr="000230CE">
        <w:rPr>
          <w:rFonts w:cs="B Nazanin"/>
          <w:sz w:val="22"/>
          <w:szCs w:val="22"/>
          <w:rtl/>
        </w:rPr>
        <w:t xml:space="preserve"> </w:t>
      </w:r>
      <w:r w:rsidRPr="000230CE">
        <w:rPr>
          <w:rFonts w:cs="B Nazanin" w:hint="eastAsia"/>
          <w:sz w:val="22"/>
          <w:szCs w:val="22"/>
          <w:rtl/>
        </w:rPr>
        <w:t>شده</w:t>
      </w:r>
      <w:r w:rsidR="00F94507" w:rsidRPr="000230CE">
        <w:rPr>
          <w:rFonts w:cs="B Nazanin"/>
          <w:sz w:val="22"/>
          <w:szCs w:val="22"/>
          <w:rtl/>
        </w:rPr>
        <w:t xml:space="preserve"> </w:t>
      </w:r>
      <w:r w:rsidRPr="000230CE">
        <w:rPr>
          <w:rFonts w:cs="B Nazanin" w:hint="eastAsia"/>
          <w:sz w:val="22"/>
          <w:szCs w:val="22"/>
          <w:rtl/>
        </w:rPr>
        <w:t>است</w:t>
      </w:r>
      <w:r w:rsidR="00F94507" w:rsidRPr="000230CE">
        <w:rPr>
          <w:rFonts w:cs="B Nazanin"/>
          <w:sz w:val="22"/>
          <w:szCs w:val="22"/>
          <w:rtl/>
        </w:rPr>
        <w:t xml:space="preserve"> </w:t>
      </w:r>
      <w:r w:rsidRPr="000230CE">
        <w:rPr>
          <w:rFonts w:cs="B Nazanin" w:hint="eastAsia"/>
          <w:sz w:val="22"/>
          <w:szCs w:val="22"/>
          <w:rtl/>
        </w:rPr>
        <w:t>و</w:t>
      </w:r>
      <w:r w:rsidR="00F94507" w:rsidRPr="000230CE">
        <w:rPr>
          <w:rFonts w:cs="B Nazanin"/>
          <w:sz w:val="22"/>
          <w:szCs w:val="22"/>
          <w:rtl/>
        </w:rPr>
        <w:t xml:space="preserve"> </w:t>
      </w:r>
      <w:r w:rsidRPr="000230CE">
        <w:rPr>
          <w:rFonts w:cs="B Nazanin" w:hint="eastAsia"/>
          <w:sz w:val="22"/>
          <w:szCs w:val="22"/>
          <w:rtl/>
        </w:rPr>
        <w:t>در</w:t>
      </w:r>
      <w:r w:rsidR="00F94507" w:rsidRPr="000230CE">
        <w:rPr>
          <w:rFonts w:cs="B Nazanin"/>
          <w:sz w:val="22"/>
          <w:szCs w:val="22"/>
          <w:rtl/>
        </w:rPr>
        <w:t xml:space="preserve"> </w:t>
      </w:r>
      <w:r w:rsidRPr="000230CE">
        <w:rPr>
          <w:rFonts w:cs="B Nazanin" w:hint="eastAsia"/>
          <w:sz w:val="22"/>
          <w:szCs w:val="22"/>
          <w:rtl/>
        </w:rPr>
        <w:t>چه</w:t>
      </w:r>
      <w:r w:rsidR="00F94507" w:rsidRPr="000230CE">
        <w:rPr>
          <w:rFonts w:cs="B Nazanin"/>
          <w:sz w:val="22"/>
          <w:szCs w:val="22"/>
          <w:rtl/>
        </w:rPr>
        <w:t xml:space="preserve"> </w:t>
      </w:r>
      <w:r w:rsidRPr="000230CE">
        <w:rPr>
          <w:rFonts w:cs="B Nazanin" w:hint="eastAsia"/>
          <w:sz w:val="22"/>
          <w:szCs w:val="22"/>
          <w:rtl/>
        </w:rPr>
        <w:t>زمان</w:t>
      </w:r>
      <w:r w:rsidRPr="000230CE">
        <w:rPr>
          <w:rFonts w:cs="B Nazanin" w:hint="cs"/>
          <w:sz w:val="22"/>
          <w:szCs w:val="22"/>
          <w:rtl/>
        </w:rPr>
        <w:t>ی</w:t>
      </w:r>
      <w:r w:rsidR="00F94507" w:rsidRPr="000230CE">
        <w:rPr>
          <w:rFonts w:cs="B Nazanin"/>
          <w:sz w:val="22"/>
          <w:szCs w:val="22"/>
          <w:rtl/>
        </w:rPr>
        <w:t xml:space="preserve"> </w:t>
      </w:r>
      <w:r w:rsidRPr="000230CE">
        <w:rPr>
          <w:rFonts w:cs="B Nazanin" w:hint="eastAsia"/>
          <w:sz w:val="22"/>
          <w:szCs w:val="22"/>
          <w:rtl/>
        </w:rPr>
        <w:t>صورت</w:t>
      </w:r>
      <w:r w:rsidR="00F94507" w:rsidRPr="000230CE">
        <w:rPr>
          <w:rFonts w:cs="B Nazanin"/>
          <w:sz w:val="22"/>
          <w:szCs w:val="22"/>
          <w:rtl/>
        </w:rPr>
        <w:t xml:space="preserve"> </w:t>
      </w:r>
      <w:r w:rsidRPr="000230CE">
        <w:rPr>
          <w:rFonts w:cs="B Nazanin" w:hint="eastAsia"/>
          <w:sz w:val="22"/>
          <w:szCs w:val="22"/>
          <w:rtl/>
        </w:rPr>
        <w:t>گرفته‌اند؟</w:t>
      </w:r>
    </w:p>
    <w:p w14:paraId="0CFB4B30" w14:textId="21FD48B6" w:rsidR="00164943" w:rsidRPr="000230CE" w:rsidRDefault="00164943" w:rsidP="006A544D">
      <w:pPr>
        <w:pStyle w:val="NormalWeb"/>
        <w:numPr>
          <w:ilvl w:val="0"/>
          <w:numId w:val="79"/>
        </w:numPr>
        <w:spacing w:before="0" w:beforeAutospacing="0" w:after="240" w:afterAutospacing="0"/>
        <w:rPr>
          <w:rFonts w:cs="B Nazanin"/>
          <w:sz w:val="22"/>
          <w:szCs w:val="22"/>
        </w:rPr>
      </w:pPr>
      <w:r w:rsidRPr="000230CE">
        <w:rPr>
          <w:rFonts w:cs="B Nazanin"/>
          <w:sz w:val="22"/>
          <w:szCs w:val="22"/>
          <w:rtl/>
        </w:rPr>
        <w:t>آ</w:t>
      </w:r>
      <w:r w:rsidRPr="000230CE">
        <w:rPr>
          <w:rFonts w:cs="B Nazanin" w:hint="cs"/>
          <w:sz w:val="22"/>
          <w:szCs w:val="22"/>
          <w:rtl/>
        </w:rPr>
        <w:t>ی</w:t>
      </w:r>
      <w:r w:rsidRPr="000230CE">
        <w:rPr>
          <w:rFonts w:cs="B Nazanin" w:hint="eastAsia"/>
          <w:sz w:val="22"/>
          <w:szCs w:val="22"/>
          <w:rtl/>
        </w:rPr>
        <w:t>ا</w:t>
      </w:r>
      <w:r w:rsidR="00F94507" w:rsidRPr="000230CE">
        <w:rPr>
          <w:rFonts w:cs="B Nazanin"/>
          <w:sz w:val="22"/>
          <w:szCs w:val="22"/>
          <w:rtl/>
        </w:rPr>
        <w:t xml:space="preserve"> </w:t>
      </w:r>
      <w:r w:rsidRPr="000230CE">
        <w:rPr>
          <w:rFonts w:cs="B Nazanin" w:hint="eastAsia"/>
          <w:sz w:val="22"/>
          <w:szCs w:val="22"/>
          <w:rtl/>
        </w:rPr>
        <w:t>ابزار</w:t>
      </w:r>
      <w:r w:rsidR="00F94507" w:rsidRPr="000230CE">
        <w:rPr>
          <w:rFonts w:cs="B Nazanin"/>
          <w:sz w:val="22"/>
          <w:szCs w:val="22"/>
          <w:rtl/>
        </w:rPr>
        <w:t xml:space="preserve"> </w:t>
      </w:r>
      <w:r w:rsidRPr="000230CE">
        <w:rPr>
          <w:rFonts w:cs="B Nazanin" w:hint="eastAsia"/>
          <w:sz w:val="22"/>
          <w:szCs w:val="22"/>
          <w:rtl/>
        </w:rPr>
        <w:t>استراتژ</w:t>
      </w:r>
      <w:r w:rsidRPr="000230CE">
        <w:rPr>
          <w:rFonts w:cs="B Nazanin" w:hint="cs"/>
          <w:sz w:val="22"/>
          <w:szCs w:val="22"/>
          <w:rtl/>
        </w:rPr>
        <w:t>ی</w:t>
      </w:r>
      <w:r w:rsidRPr="000230CE">
        <w:rPr>
          <w:rFonts w:cs="B Nazanin" w:hint="eastAsia"/>
          <w:sz w:val="22"/>
          <w:szCs w:val="22"/>
          <w:rtl/>
        </w:rPr>
        <w:t>ک</w:t>
      </w:r>
      <w:r w:rsidR="00F94507" w:rsidRPr="000230CE">
        <w:rPr>
          <w:rFonts w:cs="B Nazanin"/>
          <w:sz w:val="22"/>
          <w:szCs w:val="22"/>
          <w:rtl/>
        </w:rPr>
        <w:t xml:space="preserve"> </w:t>
      </w:r>
      <w:r w:rsidRPr="000230CE">
        <w:rPr>
          <w:rFonts w:cs="B Nazanin" w:hint="eastAsia"/>
          <w:sz w:val="22"/>
          <w:szCs w:val="22"/>
          <w:rtl/>
        </w:rPr>
        <w:t>برا</w:t>
      </w:r>
      <w:r w:rsidRPr="000230CE">
        <w:rPr>
          <w:rFonts w:cs="B Nazanin" w:hint="cs"/>
          <w:sz w:val="22"/>
          <w:szCs w:val="22"/>
          <w:rtl/>
        </w:rPr>
        <w:t>ی</w:t>
      </w:r>
      <w:r w:rsidR="00F94507" w:rsidRPr="000230CE">
        <w:rPr>
          <w:rFonts w:cs="B Nazanin"/>
          <w:sz w:val="22"/>
          <w:szCs w:val="22"/>
          <w:rtl/>
        </w:rPr>
        <w:t xml:space="preserve"> </w:t>
      </w:r>
      <w:r w:rsidRPr="000230CE">
        <w:rPr>
          <w:rFonts w:cs="B Nazanin" w:hint="eastAsia"/>
          <w:sz w:val="22"/>
          <w:szCs w:val="22"/>
          <w:rtl/>
        </w:rPr>
        <w:t>ارز</w:t>
      </w:r>
      <w:r w:rsidRPr="000230CE">
        <w:rPr>
          <w:rFonts w:cs="B Nazanin" w:hint="cs"/>
          <w:sz w:val="22"/>
          <w:szCs w:val="22"/>
          <w:rtl/>
        </w:rPr>
        <w:t>ی</w:t>
      </w:r>
      <w:r w:rsidRPr="000230CE">
        <w:rPr>
          <w:rFonts w:cs="B Nazanin" w:hint="eastAsia"/>
          <w:sz w:val="22"/>
          <w:szCs w:val="22"/>
          <w:rtl/>
        </w:rPr>
        <w:t>اب</w:t>
      </w:r>
      <w:r w:rsidRPr="000230CE">
        <w:rPr>
          <w:rFonts w:cs="B Nazanin" w:hint="cs"/>
          <w:sz w:val="22"/>
          <w:szCs w:val="22"/>
          <w:rtl/>
        </w:rPr>
        <w:t>ی</w:t>
      </w:r>
      <w:r w:rsidR="00F94507" w:rsidRPr="000230CE">
        <w:rPr>
          <w:rFonts w:cs="B Nazanin"/>
          <w:sz w:val="22"/>
          <w:szCs w:val="22"/>
          <w:rtl/>
        </w:rPr>
        <w:t xml:space="preserve"> </w:t>
      </w:r>
      <w:r w:rsidRPr="000230CE">
        <w:rPr>
          <w:rFonts w:cs="B Nazanin" w:hint="eastAsia"/>
          <w:sz w:val="22"/>
          <w:szCs w:val="22"/>
          <w:rtl/>
        </w:rPr>
        <w:t>ر</w:t>
      </w:r>
      <w:r w:rsidRPr="000230CE">
        <w:rPr>
          <w:rFonts w:cs="B Nazanin" w:hint="cs"/>
          <w:sz w:val="22"/>
          <w:szCs w:val="22"/>
          <w:rtl/>
        </w:rPr>
        <w:t>ی</w:t>
      </w:r>
      <w:r w:rsidRPr="000230CE">
        <w:rPr>
          <w:rFonts w:cs="B Nazanin" w:hint="eastAsia"/>
          <w:sz w:val="22"/>
          <w:szCs w:val="22"/>
          <w:rtl/>
        </w:rPr>
        <w:t>سک‌ها</w:t>
      </w:r>
      <w:r w:rsidR="00452159" w:rsidRPr="000230CE">
        <w:rPr>
          <w:rFonts w:cs="B Nazanin" w:hint="eastAsia"/>
          <w:sz w:val="22"/>
          <w:szCs w:val="22"/>
          <w:rtl/>
        </w:rPr>
        <w:t xml:space="preserve">، </w:t>
      </w:r>
      <w:r w:rsidRPr="000230CE">
        <w:rPr>
          <w:rFonts w:cs="B Nazanin" w:hint="cs"/>
          <w:sz w:val="22"/>
          <w:szCs w:val="22"/>
          <w:rtl/>
        </w:rPr>
        <w:t>ی</w:t>
      </w:r>
      <w:r w:rsidRPr="000230CE">
        <w:rPr>
          <w:rFonts w:cs="B Nazanin" w:hint="eastAsia"/>
          <w:sz w:val="22"/>
          <w:szCs w:val="22"/>
          <w:rtl/>
        </w:rPr>
        <w:t>ا</w:t>
      </w:r>
      <w:r w:rsidR="00F94507" w:rsidRPr="000230CE">
        <w:rPr>
          <w:rFonts w:cs="B Nazanin"/>
          <w:sz w:val="22"/>
          <w:szCs w:val="22"/>
          <w:rtl/>
        </w:rPr>
        <w:t xml:space="preserve"> </w:t>
      </w:r>
      <w:r w:rsidRPr="000230CE">
        <w:rPr>
          <w:rFonts w:cs="B Nazanin" w:hint="eastAsia"/>
          <w:sz w:val="22"/>
          <w:szCs w:val="22"/>
          <w:rtl/>
        </w:rPr>
        <w:t>تحل</w:t>
      </w:r>
      <w:r w:rsidRPr="000230CE">
        <w:rPr>
          <w:rFonts w:cs="B Nazanin" w:hint="cs"/>
          <w:sz w:val="22"/>
          <w:szCs w:val="22"/>
          <w:rtl/>
        </w:rPr>
        <w:t>ی</w:t>
      </w:r>
      <w:r w:rsidRPr="000230CE">
        <w:rPr>
          <w:rFonts w:cs="B Nazanin" w:hint="eastAsia"/>
          <w:sz w:val="22"/>
          <w:szCs w:val="22"/>
          <w:rtl/>
        </w:rPr>
        <w:t>ل</w:t>
      </w:r>
      <w:r w:rsidR="00F94507" w:rsidRPr="000230CE">
        <w:rPr>
          <w:rFonts w:cs="B Nazanin"/>
          <w:sz w:val="22"/>
          <w:szCs w:val="22"/>
          <w:rtl/>
        </w:rPr>
        <w:t xml:space="preserve"> </w:t>
      </w:r>
      <w:r w:rsidRPr="000230CE">
        <w:rPr>
          <w:rFonts w:cs="B Nazanin" w:hint="eastAsia"/>
          <w:sz w:val="22"/>
          <w:szCs w:val="22"/>
          <w:rtl/>
        </w:rPr>
        <w:t>آس</w:t>
      </w:r>
      <w:r w:rsidRPr="000230CE">
        <w:rPr>
          <w:rFonts w:cs="B Nazanin" w:hint="cs"/>
          <w:sz w:val="22"/>
          <w:szCs w:val="22"/>
          <w:rtl/>
        </w:rPr>
        <w:t>ی</w:t>
      </w:r>
      <w:r w:rsidRPr="000230CE">
        <w:rPr>
          <w:rFonts w:cs="B Nazanin" w:hint="eastAsia"/>
          <w:sz w:val="22"/>
          <w:szCs w:val="22"/>
          <w:rtl/>
        </w:rPr>
        <w:t>ب‌پذ</w:t>
      </w:r>
      <w:r w:rsidRPr="000230CE">
        <w:rPr>
          <w:rFonts w:cs="B Nazanin" w:hint="cs"/>
          <w:sz w:val="22"/>
          <w:szCs w:val="22"/>
          <w:rtl/>
        </w:rPr>
        <w:t>ی</w:t>
      </w:r>
      <w:r w:rsidRPr="000230CE">
        <w:rPr>
          <w:rFonts w:cs="B Nazanin" w:hint="eastAsia"/>
          <w:sz w:val="22"/>
          <w:szCs w:val="22"/>
          <w:rtl/>
        </w:rPr>
        <w:t>ر</w:t>
      </w:r>
      <w:r w:rsidRPr="000230CE">
        <w:rPr>
          <w:rFonts w:cs="B Nazanin" w:hint="cs"/>
          <w:sz w:val="22"/>
          <w:szCs w:val="22"/>
          <w:rtl/>
        </w:rPr>
        <w:t>ی</w:t>
      </w:r>
      <w:r w:rsidR="00F94507" w:rsidRPr="000230CE">
        <w:rPr>
          <w:rFonts w:cs="B Nazanin"/>
          <w:sz w:val="22"/>
          <w:szCs w:val="22"/>
          <w:rtl/>
        </w:rPr>
        <w:t xml:space="preserve"> </w:t>
      </w:r>
      <w:r w:rsidRPr="000230CE">
        <w:rPr>
          <w:rFonts w:cs="B Nazanin" w:hint="eastAsia"/>
          <w:sz w:val="22"/>
          <w:szCs w:val="22"/>
          <w:rtl/>
        </w:rPr>
        <w:t>و</w:t>
      </w:r>
      <w:r w:rsidR="00F94507" w:rsidRPr="000230CE">
        <w:rPr>
          <w:rFonts w:cs="B Nazanin"/>
          <w:sz w:val="22"/>
          <w:szCs w:val="22"/>
          <w:rtl/>
        </w:rPr>
        <w:t xml:space="preserve"> </w:t>
      </w:r>
      <w:r w:rsidRPr="000230CE">
        <w:rPr>
          <w:rFonts w:cs="B Nazanin" w:hint="eastAsia"/>
          <w:sz w:val="22"/>
          <w:szCs w:val="22"/>
          <w:rtl/>
        </w:rPr>
        <w:t>نقشه‌بردار</w:t>
      </w:r>
      <w:r w:rsidRPr="000230CE">
        <w:rPr>
          <w:rFonts w:cs="B Nazanin" w:hint="cs"/>
          <w:sz w:val="22"/>
          <w:szCs w:val="22"/>
          <w:rtl/>
        </w:rPr>
        <w:t>ی</w:t>
      </w:r>
      <w:r w:rsidR="00F94507" w:rsidRPr="000230CE">
        <w:rPr>
          <w:rFonts w:cs="B Nazanin"/>
          <w:sz w:val="22"/>
          <w:szCs w:val="22"/>
          <w:rtl/>
        </w:rPr>
        <w:t xml:space="preserve"> </w:t>
      </w:r>
      <w:r w:rsidRPr="000230CE">
        <w:rPr>
          <w:rFonts w:cs="B Nazanin" w:hint="eastAsia"/>
          <w:sz w:val="22"/>
          <w:szCs w:val="22"/>
          <w:rtl/>
        </w:rPr>
        <w:t>ر</w:t>
      </w:r>
      <w:r w:rsidRPr="000230CE">
        <w:rPr>
          <w:rFonts w:cs="B Nazanin" w:hint="cs"/>
          <w:sz w:val="22"/>
          <w:szCs w:val="22"/>
          <w:rtl/>
        </w:rPr>
        <w:t>ی</w:t>
      </w:r>
      <w:r w:rsidRPr="000230CE">
        <w:rPr>
          <w:rFonts w:cs="B Nazanin" w:hint="eastAsia"/>
          <w:sz w:val="22"/>
          <w:szCs w:val="22"/>
          <w:rtl/>
        </w:rPr>
        <w:t>سک</w:t>
      </w:r>
      <w:r w:rsidR="00F94507" w:rsidRPr="000230CE">
        <w:rPr>
          <w:rFonts w:cs="B Nazanin"/>
          <w:sz w:val="22"/>
          <w:szCs w:val="22"/>
          <w:rtl/>
        </w:rPr>
        <w:t xml:space="preserve"> </w:t>
      </w:r>
      <w:r w:rsidR="00714B57" w:rsidRPr="000230CE">
        <w:rPr>
          <w:rFonts w:cs="B Nazanin" w:hint="cs"/>
          <w:sz w:val="22"/>
          <w:szCs w:val="22"/>
          <w:rtl/>
        </w:rPr>
        <w:t xml:space="preserve">جهت تهیه </w:t>
      </w:r>
      <w:r w:rsidRPr="000230CE">
        <w:rPr>
          <w:rFonts w:cs="B Nazanin" w:hint="eastAsia"/>
          <w:sz w:val="22"/>
          <w:szCs w:val="22"/>
          <w:rtl/>
        </w:rPr>
        <w:t>فهرست</w:t>
      </w:r>
      <w:r w:rsidR="00F94507" w:rsidRPr="000230CE">
        <w:rPr>
          <w:rFonts w:cs="B Nazanin"/>
          <w:sz w:val="22"/>
          <w:szCs w:val="22"/>
          <w:rtl/>
        </w:rPr>
        <w:t xml:space="preserve"> </w:t>
      </w:r>
      <w:r w:rsidRPr="000230CE">
        <w:rPr>
          <w:rFonts w:cs="B Nazanin" w:hint="eastAsia"/>
          <w:sz w:val="22"/>
          <w:szCs w:val="22"/>
          <w:rtl/>
        </w:rPr>
        <w:t>اولو</w:t>
      </w:r>
      <w:r w:rsidRPr="000230CE">
        <w:rPr>
          <w:rFonts w:cs="B Nazanin" w:hint="cs"/>
          <w:sz w:val="22"/>
          <w:szCs w:val="22"/>
          <w:rtl/>
        </w:rPr>
        <w:t>ی</w:t>
      </w:r>
      <w:r w:rsidRPr="000230CE">
        <w:rPr>
          <w:rFonts w:cs="B Nazanin" w:hint="eastAsia"/>
          <w:sz w:val="22"/>
          <w:szCs w:val="22"/>
          <w:rtl/>
        </w:rPr>
        <w:t>ت‌بند</w:t>
      </w:r>
      <w:r w:rsidRPr="000230CE">
        <w:rPr>
          <w:rFonts w:cs="B Nazanin" w:hint="cs"/>
          <w:sz w:val="22"/>
          <w:szCs w:val="22"/>
          <w:rtl/>
        </w:rPr>
        <w:t>ی</w:t>
      </w:r>
      <w:r w:rsidR="00F94507" w:rsidRPr="000230CE">
        <w:rPr>
          <w:rFonts w:cs="B Nazanin"/>
          <w:sz w:val="22"/>
          <w:szCs w:val="22"/>
          <w:rtl/>
        </w:rPr>
        <w:t xml:space="preserve"> </w:t>
      </w:r>
      <w:r w:rsidRPr="000230CE">
        <w:rPr>
          <w:rFonts w:cs="B Nazanin" w:hint="eastAsia"/>
          <w:sz w:val="22"/>
          <w:szCs w:val="22"/>
          <w:rtl/>
        </w:rPr>
        <w:t>شده</w:t>
      </w:r>
      <w:r w:rsidR="00F94507" w:rsidRPr="000230CE">
        <w:rPr>
          <w:rFonts w:cs="B Nazanin"/>
          <w:sz w:val="22"/>
          <w:szCs w:val="22"/>
          <w:rtl/>
        </w:rPr>
        <w:t xml:space="preserve"> </w:t>
      </w:r>
      <w:r w:rsidR="00A727C1" w:rsidRPr="000230CE">
        <w:rPr>
          <w:rFonts w:cs="B Nazanin" w:hint="cs"/>
          <w:sz w:val="22"/>
          <w:szCs w:val="22"/>
          <w:rtl/>
        </w:rPr>
        <w:t xml:space="preserve">موقعیت </w:t>
      </w:r>
      <w:r w:rsidRPr="000230CE">
        <w:rPr>
          <w:rFonts w:cs="B Nazanin" w:hint="eastAsia"/>
          <w:sz w:val="22"/>
          <w:szCs w:val="22"/>
          <w:rtl/>
        </w:rPr>
        <w:t>بحران</w:t>
      </w:r>
      <w:r w:rsidRPr="000230CE">
        <w:rPr>
          <w:rFonts w:cs="B Nazanin" w:hint="cs"/>
          <w:sz w:val="22"/>
          <w:szCs w:val="22"/>
          <w:rtl/>
        </w:rPr>
        <w:t>ی</w:t>
      </w:r>
      <w:r w:rsidR="00F94507" w:rsidRPr="000230CE">
        <w:rPr>
          <w:rFonts w:cs="B Nazanin"/>
          <w:sz w:val="22"/>
          <w:szCs w:val="22"/>
          <w:rtl/>
        </w:rPr>
        <w:t xml:space="preserve"> </w:t>
      </w:r>
      <w:r w:rsidR="00714B57" w:rsidRPr="000230CE">
        <w:rPr>
          <w:rFonts w:cs="B Nazanin" w:hint="eastAsia"/>
          <w:sz w:val="22"/>
          <w:szCs w:val="22"/>
          <w:rtl/>
        </w:rPr>
        <w:t>انجام</w:t>
      </w:r>
      <w:r w:rsidR="00714B57" w:rsidRPr="000230CE">
        <w:rPr>
          <w:rFonts w:cs="B Nazanin"/>
          <w:sz w:val="22"/>
          <w:szCs w:val="22"/>
          <w:rtl/>
        </w:rPr>
        <w:t xml:space="preserve"> </w:t>
      </w:r>
      <w:r w:rsidR="00714B57" w:rsidRPr="000230CE">
        <w:rPr>
          <w:rFonts w:cs="B Nazanin" w:hint="eastAsia"/>
          <w:sz w:val="22"/>
          <w:szCs w:val="22"/>
          <w:rtl/>
        </w:rPr>
        <w:t>و</w:t>
      </w:r>
      <w:r w:rsidR="00714B57" w:rsidRPr="000230CE">
        <w:rPr>
          <w:rFonts w:cs="B Nazanin"/>
          <w:sz w:val="22"/>
          <w:szCs w:val="22"/>
          <w:rtl/>
        </w:rPr>
        <w:t xml:space="preserve"> </w:t>
      </w:r>
      <w:r w:rsidR="00714B57" w:rsidRPr="000230CE">
        <w:rPr>
          <w:rFonts w:cs="B Nazanin" w:hint="eastAsia"/>
          <w:sz w:val="22"/>
          <w:szCs w:val="22"/>
          <w:rtl/>
        </w:rPr>
        <w:t>استفاده</w:t>
      </w:r>
      <w:r w:rsidR="00714B57" w:rsidRPr="000230CE">
        <w:rPr>
          <w:rFonts w:cs="B Nazanin"/>
          <w:sz w:val="22"/>
          <w:szCs w:val="22"/>
          <w:rtl/>
        </w:rPr>
        <w:t xml:space="preserve"> </w:t>
      </w:r>
      <w:r w:rsidR="00714B57" w:rsidRPr="000230CE">
        <w:rPr>
          <w:rFonts w:cs="B Nazanin" w:hint="eastAsia"/>
          <w:sz w:val="22"/>
          <w:szCs w:val="22"/>
          <w:rtl/>
        </w:rPr>
        <w:t>شده</w:t>
      </w:r>
      <w:r w:rsidR="00714B57" w:rsidRPr="000230CE">
        <w:rPr>
          <w:rFonts w:cs="B Nazanin"/>
          <w:sz w:val="22"/>
          <w:szCs w:val="22"/>
          <w:rtl/>
        </w:rPr>
        <w:t xml:space="preserve"> </w:t>
      </w:r>
      <w:r w:rsidR="00714B57" w:rsidRPr="000230CE">
        <w:rPr>
          <w:rFonts w:cs="B Nazanin" w:hint="eastAsia"/>
          <w:sz w:val="22"/>
          <w:szCs w:val="22"/>
          <w:rtl/>
        </w:rPr>
        <w:t>است</w:t>
      </w:r>
      <w:r w:rsidR="00714B57" w:rsidRPr="000230CE">
        <w:rPr>
          <w:rFonts w:cs="B Nazanin" w:hint="cs"/>
          <w:sz w:val="22"/>
          <w:szCs w:val="22"/>
          <w:rtl/>
          <w:lang w:bidi="fa-IR"/>
        </w:rPr>
        <w:t>؟</w:t>
      </w:r>
    </w:p>
    <w:p w14:paraId="1F802231" w14:textId="17690B04" w:rsidR="00164943" w:rsidRPr="000230CE" w:rsidRDefault="00164943" w:rsidP="006A544D">
      <w:pPr>
        <w:pStyle w:val="NormalWeb"/>
        <w:numPr>
          <w:ilvl w:val="0"/>
          <w:numId w:val="79"/>
        </w:numPr>
        <w:spacing w:before="0" w:beforeAutospacing="0" w:after="240" w:afterAutospacing="0"/>
        <w:rPr>
          <w:rFonts w:cs="B Nazanin"/>
          <w:sz w:val="22"/>
          <w:szCs w:val="22"/>
        </w:rPr>
      </w:pPr>
      <w:r w:rsidRPr="000230CE">
        <w:rPr>
          <w:rFonts w:cs="B Nazanin"/>
          <w:sz w:val="22"/>
          <w:szCs w:val="22"/>
          <w:rtl/>
        </w:rPr>
        <w:lastRenderedPageBreak/>
        <w:t>آ</w:t>
      </w:r>
      <w:r w:rsidRPr="000230CE">
        <w:rPr>
          <w:rFonts w:cs="B Nazanin" w:hint="cs"/>
          <w:sz w:val="22"/>
          <w:szCs w:val="22"/>
          <w:rtl/>
        </w:rPr>
        <w:t>ی</w:t>
      </w:r>
      <w:r w:rsidRPr="000230CE">
        <w:rPr>
          <w:rFonts w:cs="B Nazanin" w:hint="eastAsia"/>
          <w:sz w:val="22"/>
          <w:szCs w:val="22"/>
          <w:rtl/>
        </w:rPr>
        <w:t>ا</w:t>
      </w:r>
      <w:r w:rsidR="00F94507" w:rsidRPr="000230CE">
        <w:rPr>
          <w:rFonts w:cs="B Nazanin"/>
          <w:sz w:val="22"/>
          <w:szCs w:val="22"/>
          <w:rtl/>
        </w:rPr>
        <w:t xml:space="preserve"> </w:t>
      </w:r>
      <w:r w:rsidR="006113C2" w:rsidRPr="000230CE">
        <w:rPr>
          <w:rFonts w:cs="B Nazanin"/>
          <w:sz w:val="22"/>
          <w:szCs w:val="22"/>
          <w:rtl/>
        </w:rPr>
        <w:t>سازوکار یکپارچه یا هماهنگی وجود دارد که اطمینان حاصل کند نظام اطلاعات سلامت (شامل داده‌های پایش بیماری‌ها، ارائه خدمات و میزان استفاده از خدمات) به‌گونه‌ای طراحی شده است که جریان داده‌ها و گزارش‌دهی با کیفیت و منظم از سطح مراکز درمانی (اعم از دولتی و خصوصی) تا سطح ملی انجام شود، به‌طوری‌که سیاست‌گذاری‌ها و تصمیم‌گیری‌های مؤثر در حوزه سلامت را پشتیبانی کند؟</w:t>
      </w:r>
    </w:p>
    <w:p w14:paraId="11AC7CA8" w14:textId="77777777" w:rsidR="00164943" w:rsidRPr="000230CE" w:rsidRDefault="00164943" w:rsidP="00901F89">
      <w:pPr>
        <w:pStyle w:val="NormalWeb"/>
        <w:spacing w:before="0" w:beforeAutospacing="0" w:after="0" w:afterAutospacing="0"/>
        <w:rPr>
          <w:rtl/>
        </w:rPr>
      </w:pPr>
    </w:p>
    <w:p w14:paraId="2136FE1E" w14:textId="77777777" w:rsidR="00164943" w:rsidRPr="000230CE" w:rsidRDefault="00164943" w:rsidP="00901F89">
      <w:pPr>
        <w:rPr>
          <w:b/>
          <w:bCs/>
          <w:color w:val="2E74B5" w:themeColor="accent1" w:themeShade="BF"/>
          <w:sz w:val="24"/>
          <w:szCs w:val="24"/>
        </w:rPr>
      </w:pPr>
      <w:r w:rsidRPr="000230CE">
        <w:rPr>
          <w:b/>
          <w:bCs/>
          <w:color w:val="2E74B5" w:themeColor="accent1" w:themeShade="BF"/>
          <w:sz w:val="24"/>
          <w:szCs w:val="24"/>
          <w:rtl/>
        </w:rPr>
        <w:t>سوالات</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فنی</w:t>
      </w:r>
    </w:p>
    <w:p w14:paraId="55BF8A81" w14:textId="77777777" w:rsidR="00164943" w:rsidRPr="000230CE" w:rsidRDefault="00415349" w:rsidP="00901F89">
      <w:pPr>
        <w:rPr>
          <w:b/>
          <w:bCs/>
          <w:color w:val="2E74B5" w:themeColor="accent1" w:themeShade="BF"/>
          <w:sz w:val="24"/>
          <w:szCs w:val="24"/>
        </w:rPr>
      </w:pPr>
      <w:r w:rsidRPr="000230CE">
        <w:rPr>
          <w:b/>
          <w:bCs/>
          <w:color w:val="2E74B5" w:themeColor="accent1" w:themeShade="BF"/>
          <w:sz w:val="24"/>
          <w:szCs w:val="24"/>
        </w:rPr>
        <w:t>R3.1</w:t>
      </w:r>
      <w:r w:rsidRPr="000230CE">
        <w:rPr>
          <w:rFonts w:hint="cs"/>
          <w:b/>
          <w:bCs/>
          <w:color w:val="2E74B5" w:themeColor="accent1" w:themeShade="BF"/>
          <w:sz w:val="24"/>
          <w:szCs w:val="24"/>
          <w:rtl/>
        </w:rPr>
        <w:t>.</w:t>
      </w:r>
      <w:r w:rsidR="00F94507" w:rsidRPr="000230CE">
        <w:rPr>
          <w:b/>
          <w:bCs/>
          <w:color w:val="2E74B5" w:themeColor="accent1" w:themeShade="BF"/>
          <w:sz w:val="24"/>
          <w:szCs w:val="24"/>
          <w:rtl/>
        </w:rPr>
        <w:t xml:space="preserve"> </w:t>
      </w:r>
      <w:r w:rsidR="00164943" w:rsidRPr="000230CE">
        <w:rPr>
          <w:b/>
          <w:bCs/>
          <w:color w:val="2E74B5" w:themeColor="accent1" w:themeShade="BF"/>
          <w:sz w:val="24"/>
          <w:szCs w:val="24"/>
          <w:rtl/>
        </w:rPr>
        <w:t>مدیریت</w:t>
      </w:r>
      <w:r w:rsidR="00F94507" w:rsidRPr="000230CE">
        <w:rPr>
          <w:b/>
          <w:bCs/>
          <w:color w:val="2E74B5" w:themeColor="accent1" w:themeShade="BF"/>
          <w:sz w:val="24"/>
          <w:szCs w:val="24"/>
          <w:rtl/>
        </w:rPr>
        <w:t xml:space="preserve"> </w:t>
      </w:r>
      <w:r w:rsidR="00164943" w:rsidRPr="000230CE">
        <w:rPr>
          <w:b/>
          <w:bCs/>
          <w:color w:val="2E74B5" w:themeColor="accent1" w:themeShade="BF"/>
          <w:sz w:val="24"/>
          <w:szCs w:val="24"/>
          <w:rtl/>
        </w:rPr>
        <w:t>موارد</w:t>
      </w:r>
    </w:p>
    <w:p w14:paraId="30316D40" w14:textId="63B6976A" w:rsidR="00477CFF" w:rsidRPr="000230CE" w:rsidRDefault="00164943" w:rsidP="006A544D">
      <w:pPr>
        <w:pStyle w:val="ListParagraph"/>
        <w:numPr>
          <w:ilvl w:val="0"/>
          <w:numId w:val="80"/>
        </w:numPr>
        <w:spacing w:after="240"/>
        <w:rPr>
          <w:sz w:val="22"/>
          <w:szCs w:val="22"/>
        </w:rPr>
      </w:pPr>
      <w:r w:rsidRPr="000230CE">
        <w:rPr>
          <w:sz w:val="22"/>
          <w:szCs w:val="22"/>
          <w:rtl/>
        </w:rPr>
        <w:t>آیا</w:t>
      </w:r>
      <w:r w:rsidR="00F94507" w:rsidRPr="000230CE">
        <w:rPr>
          <w:sz w:val="22"/>
          <w:szCs w:val="22"/>
          <w:rtl/>
        </w:rPr>
        <w:t xml:space="preserve"> </w:t>
      </w:r>
      <w:r w:rsidR="00EF5DF4" w:rsidRPr="000230CE">
        <w:rPr>
          <w:sz w:val="22"/>
          <w:szCs w:val="22"/>
          <w:rtl/>
        </w:rPr>
        <w:t>دستورالعمل‌ها</w:t>
      </w:r>
      <w:r w:rsidRPr="000230CE">
        <w:rPr>
          <w:sz w:val="22"/>
          <w:szCs w:val="22"/>
          <w:rtl/>
        </w:rPr>
        <w:t>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بالینی</w:t>
      </w:r>
      <w:r w:rsidR="00F94507" w:rsidRPr="000230CE">
        <w:rPr>
          <w:sz w:val="22"/>
          <w:szCs w:val="22"/>
          <w:rtl/>
        </w:rPr>
        <w:t xml:space="preserve"> </w:t>
      </w:r>
      <w:r w:rsidR="006113C2" w:rsidRPr="000230CE">
        <w:rPr>
          <w:rFonts w:hint="cs"/>
          <w:sz w:val="22"/>
          <w:szCs w:val="22"/>
          <w:rtl/>
        </w:rPr>
        <w:t xml:space="preserve">که </w:t>
      </w:r>
      <w:r w:rsidRPr="000230CE">
        <w:rPr>
          <w:sz w:val="22"/>
          <w:szCs w:val="22"/>
          <w:rtl/>
        </w:rPr>
        <w:t>خیراً</w:t>
      </w:r>
      <w:r w:rsidR="00F94507" w:rsidRPr="000230CE">
        <w:rPr>
          <w:sz w:val="22"/>
          <w:szCs w:val="22"/>
          <w:rtl/>
        </w:rPr>
        <w:t xml:space="preserve"> </w:t>
      </w:r>
      <w:r w:rsidRPr="000230CE">
        <w:rPr>
          <w:sz w:val="22"/>
          <w:szCs w:val="22"/>
          <w:rtl/>
        </w:rPr>
        <w:t>توسعه</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به‌روزرسانی</w:t>
      </w:r>
      <w:r w:rsidR="00F94507" w:rsidRPr="000230CE">
        <w:rPr>
          <w:sz w:val="22"/>
          <w:szCs w:val="22"/>
          <w:rtl/>
        </w:rPr>
        <w:t xml:space="preserve"> </w:t>
      </w:r>
      <w:r w:rsidRPr="000230CE">
        <w:rPr>
          <w:sz w:val="22"/>
          <w:szCs w:val="22"/>
          <w:rtl/>
        </w:rPr>
        <w:t>شده‌</w:t>
      </w:r>
      <w:r w:rsidR="006113C2" w:rsidRPr="000230CE">
        <w:rPr>
          <w:rFonts w:hint="cs"/>
          <w:sz w:val="22"/>
          <w:szCs w:val="22"/>
          <w:rtl/>
        </w:rPr>
        <w:t xml:space="preserve"> باشد،</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موارد</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733909C9" w14:textId="31D66B9E" w:rsidR="00477CFF" w:rsidRPr="000230CE" w:rsidRDefault="00164943" w:rsidP="00CF4811">
      <w:pPr>
        <w:pStyle w:val="ListParagraph"/>
        <w:spacing w:after="240"/>
        <w:rPr>
          <w:sz w:val="22"/>
          <w:szCs w:val="22"/>
          <w:rtl/>
        </w:rPr>
      </w:pPr>
      <w:r w:rsidRPr="000230CE">
        <w:rPr>
          <w:sz w:val="22"/>
          <w:szCs w:val="22"/>
          <w:rtl/>
        </w:rPr>
        <w:t>الف.</w:t>
      </w:r>
      <w:r w:rsidR="00F94507" w:rsidRPr="000230CE">
        <w:rPr>
          <w:sz w:val="22"/>
          <w:szCs w:val="22"/>
          <w:rtl/>
        </w:rPr>
        <w:t xml:space="preserve"> </w:t>
      </w:r>
      <w:r w:rsidRPr="000230CE">
        <w:rPr>
          <w:sz w:val="22"/>
          <w:szCs w:val="22"/>
          <w:rtl/>
        </w:rPr>
        <w:t>آخرین</w:t>
      </w:r>
      <w:r w:rsidR="00F94507" w:rsidRPr="000230CE">
        <w:rPr>
          <w:sz w:val="22"/>
          <w:szCs w:val="22"/>
          <w:rtl/>
        </w:rPr>
        <w:t xml:space="preserve"> </w:t>
      </w:r>
      <w:r w:rsidRPr="000230CE">
        <w:rPr>
          <w:sz w:val="22"/>
          <w:szCs w:val="22"/>
          <w:rtl/>
        </w:rPr>
        <w:t>بار</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زمانی</w:t>
      </w:r>
      <w:r w:rsidR="00F94507" w:rsidRPr="000230CE">
        <w:rPr>
          <w:sz w:val="22"/>
          <w:szCs w:val="22"/>
          <w:rtl/>
        </w:rPr>
        <w:t xml:space="preserve"> </w:t>
      </w:r>
      <w:r w:rsidRPr="000230CE">
        <w:rPr>
          <w:sz w:val="22"/>
          <w:szCs w:val="22"/>
          <w:rtl/>
        </w:rPr>
        <w:t>به‌روزرسانی</w:t>
      </w:r>
      <w:r w:rsidR="006113C2" w:rsidRPr="000230CE">
        <w:rPr>
          <w:rFonts w:hint="cs"/>
          <w:sz w:val="22"/>
          <w:szCs w:val="22"/>
          <w:rtl/>
        </w:rPr>
        <w:t xml:space="preserve"> شده</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توسعه</w:t>
      </w:r>
      <w:r w:rsidR="00F94507" w:rsidRPr="000230CE">
        <w:rPr>
          <w:sz w:val="22"/>
          <w:szCs w:val="22"/>
          <w:rtl/>
        </w:rPr>
        <w:t xml:space="preserve"> </w:t>
      </w:r>
      <w:r w:rsidRPr="000230CE">
        <w:rPr>
          <w:sz w:val="22"/>
          <w:szCs w:val="22"/>
          <w:rtl/>
        </w:rPr>
        <w:t>یافته‌اند؟</w:t>
      </w:r>
    </w:p>
    <w:p w14:paraId="6E39668B" w14:textId="09EB4892" w:rsidR="00164943" w:rsidRPr="000230CE" w:rsidRDefault="00164943" w:rsidP="00CF4811">
      <w:pPr>
        <w:pStyle w:val="ListParagraph"/>
        <w:spacing w:after="240"/>
        <w:rPr>
          <w:sz w:val="22"/>
          <w:szCs w:val="22"/>
        </w:rPr>
      </w:pPr>
      <w:r w:rsidRPr="000230CE">
        <w:rPr>
          <w:sz w:val="22"/>
          <w:szCs w:val="22"/>
          <w:rtl/>
        </w:rPr>
        <w:t>ب.</w:t>
      </w:r>
      <w:r w:rsidR="00F94507" w:rsidRPr="000230CE">
        <w:rPr>
          <w:sz w:val="22"/>
          <w:szCs w:val="22"/>
          <w:rtl/>
        </w:rPr>
        <w:t xml:space="preserve"> </w:t>
      </w:r>
      <w:r w:rsidRPr="000230CE">
        <w:rPr>
          <w:sz w:val="22"/>
          <w:szCs w:val="22"/>
          <w:rtl/>
        </w:rPr>
        <w:t>محدوده</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00EF5DF4" w:rsidRPr="000230CE">
        <w:rPr>
          <w:sz w:val="22"/>
          <w:szCs w:val="22"/>
          <w:rtl/>
        </w:rPr>
        <w:t>دستورالعمل‌ها</w:t>
      </w:r>
      <w:r w:rsidR="00F94507" w:rsidRPr="000230CE">
        <w:rPr>
          <w:sz w:val="22"/>
          <w:szCs w:val="22"/>
          <w:rtl/>
        </w:rPr>
        <w:t xml:space="preserve"> </w:t>
      </w:r>
      <w:r w:rsidRPr="000230CE">
        <w:rPr>
          <w:sz w:val="22"/>
          <w:szCs w:val="22"/>
          <w:rtl/>
        </w:rPr>
        <w:t>چیست</w:t>
      </w:r>
      <w:r w:rsidR="006113C2" w:rsidRPr="000230CE">
        <w:rPr>
          <w:rFonts w:hint="cs"/>
          <w:sz w:val="22"/>
          <w:szCs w:val="22"/>
          <w:rtl/>
        </w:rPr>
        <w:t>؟</w:t>
      </w:r>
      <w:r w:rsidR="00F94507" w:rsidRPr="000230CE">
        <w:rPr>
          <w:sz w:val="22"/>
          <w:szCs w:val="22"/>
          <w:rtl/>
        </w:rPr>
        <w:t xml:space="preserve"> </w:t>
      </w:r>
      <w:r w:rsidRPr="000230CE">
        <w:rPr>
          <w:rFonts w:ascii="Sakkal Majalla" w:hAnsi="Sakkal Majalla" w:cs="Sakkal Majalla" w:hint="cs"/>
          <w:sz w:val="22"/>
          <w:szCs w:val="22"/>
          <w:rtl/>
        </w:rPr>
        <w:t>–</w:t>
      </w:r>
      <w:r w:rsidR="00F94507" w:rsidRPr="000230CE">
        <w:rPr>
          <w:sz w:val="22"/>
          <w:szCs w:val="22"/>
          <w:rtl/>
        </w:rPr>
        <w:t xml:space="preserve"> </w:t>
      </w:r>
      <w:r w:rsidRPr="000230CE">
        <w:rPr>
          <w:rFonts w:hint="cs"/>
          <w:sz w:val="22"/>
          <w:szCs w:val="22"/>
          <w:rtl/>
        </w:rPr>
        <w:t>آیا</w:t>
      </w:r>
      <w:r w:rsidR="00F94507" w:rsidRPr="000230CE">
        <w:rPr>
          <w:sz w:val="22"/>
          <w:szCs w:val="22"/>
          <w:rtl/>
        </w:rPr>
        <w:t xml:space="preserve"> </w:t>
      </w:r>
      <w:r w:rsidRPr="000230CE">
        <w:rPr>
          <w:rFonts w:hint="cs"/>
          <w:sz w:val="22"/>
          <w:szCs w:val="22"/>
          <w:rtl/>
        </w:rPr>
        <w:t>برخی</w:t>
      </w:r>
      <w:r w:rsidR="00F94507" w:rsidRPr="000230CE">
        <w:rPr>
          <w:sz w:val="22"/>
          <w:szCs w:val="22"/>
          <w:rtl/>
        </w:rPr>
        <w:t xml:space="preserve"> </w:t>
      </w:r>
      <w:r w:rsidRPr="000230CE">
        <w:rPr>
          <w:rFonts w:hint="cs"/>
          <w:sz w:val="22"/>
          <w:szCs w:val="22"/>
          <w:rtl/>
        </w:rPr>
        <w:t>یا</w:t>
      </w:r>
      <w:r w:rsidR="00F94507" w:rsidRPr="000230CE">
        <w:rPr>
          <w:sz w:val="22"/>
          <w:szCs w:val="22"/>
          <w:rtl/>
        </w:rPr>
        <w:t xml:space="preserve"> </w:t>
      </w:r>
      <w:r w:rsidRPr="000230CE">
        <w:rPr>
          <w:rFonts w:hint="cs"/>
          <w:sz w:val="22"/>
          <w:szCs w:val="22"/>
          <w:rtl/>
        </w:rPr>
        <w:t>تمام</w:t>
      </w:r>
      <w:r w:rsidR="00F94507" w:rsidRPr="000230CE">
        <w:rPr>
          <w:sz w:val="22"/>
          <w:szCs w:val="22"/>
          <w:rtl/>
        </w:rPr>
        <w:t xml:space="preserve"> </w:t>
      </w:r>
      <w:r w:rsidRPr="000230CE">
        <w:rPr>
          <w:rFonts w:hint="cs"/>
          <w:sz w:val="22"/>
          <w:szCs w:val="22"/>
          <w:rtl/>
        </w:rPr>
        <w:t>شرایط</w:t>
      </w:r>
      <w:r w:rsidR="00F94507" w:rsidRPr="000230CE">
        <w:rPr>
          <w:sz w:val="22"/>
          <w:szCs w:val="22"/>
          <w:rtl/>
        </w:rPr>
        <w:t xml:space="preserve"> </w:t>
      </w:r>
      <w:r w:rsidRPr="000230CE">
        <w:rPr>
          <w:rFonts w:hint="cs"/>
          <w:sz w:val="22"/>
          <w:szCs w:val="22"/>
          <w:rtl/>
        </w:rPr>
        <w:t>اولویت‌دار</w:t>
      </w:r>
      <w:r w:rsidR="00F94507" w:rsidRPr="000230CE">
        <w:rPr>
          <w:sz w:val="22"/>
          <w:szCs w:val="22"/>
          <w:rtl/>
        </w:rPr>
        <w:t xml:space="preserve"> </w:t>
      </w:r>
      <w:r w:rsidRPr="000230CE">
        <w:rPr>
          <w:rFonts w:hint="cs"/>
          <w:sz w:val="22"/>
          <w:szCs w:val="22"/>
          <w:rtl/>
        </w:rPr>
        <w:t>ملی</w:t>
      </w:r>
      <w:r w:rsidR="00F94507" w:rsidRPr="000230CE">
        <w:rPr>
          <w:sz w:val="22"/>
          <w:szCs w:val="22"/>
          <w:rtl/>
        </w:rPr>
        <w:t xml:space="preserve"> </w:t>
      </w:r>
      <w:r w:rsidRPr="000230CE">
        <w:rPr>
          <w:rFonts w:hint="cs"/>
          <w:sz w:val="22"/>
          <w:szCs w:val="22"/>
          <w:rtl/>
        </w:rPr>
        <w:t>را</w:t>
      </w:r>
      <w:r w:rsidR="00F94507" w:rsidRPr="000230CE">
        <w:rPr>
          <w:sz w:val="22"/>
          <w:szCs w:val="22"/>
          <w:rtl/>
        </w:rPr>
        <w:t xml:space="preserve"> </w:t>
      </w:r>
      <w:r w:rsidRPr="000230CE">
        <w:rPr>
          <w:rFonts w:hint="cs"/>
          <w:sz w:val="22"/>
          <w:szCs w:val="22"/>
          <w:rtl/>
        </w:rPr>
        <w:t>پوشش</w:t>
      </w:r>
      <w:r w:rsidR="00F94507" w:rsidRPr="000230CE">
        <w:rPr>
          <w:sz w:val="22"/>
          <w:szCs w:val="22"/>
          <w:rtl/>
        </w:rPr>
        <w:t xml:space="preserve"> </w:t>
      </w:r>
      <w:r w:rsidRPr="000230CE">
        <w:rPr>
          <w:rFonts w:hint="cs"/>
          <w:sz w:val="22"/>
          <w:szCs w:val="22"/>
          <w:rtl/>
        </w:rPr>
        <w:t>می‌دهند؟</w:t>
      </w:r>
      <w:r w:rsidR="00F94507" w:rsidRPr="000230CE">
        <w:rPr>
          <w:sz w:val="22"/>
          <w:szCs w:val="22"/>
          <w:rtl/>
        </w:rPr>
        <w:t xml:space="preserve"> </w:t>
      </w:r>
      <w:r w:rsidRPr="000230CE">
        <w:rPr>
          <w:rFonts w:hint="cs"/>
          <w:sz w:val="22"/>
          <w:szCs w:val="22"/>
          <w:rtl/>
        </w:rPr>
        <w:t>آیا</w:t>
      </w:r>
      <w:r w:rsidR="00F94507" w:rsidRPr="000230CE">
        <w:rPr>
          <w:sz w:val="22"/>
          <w:szCs w:val="22"/>
          <w:rtl/>
        </w:rPr>
        <w:t xml:space="preserve"> </w:t>
      </w:r>
      <w:r w:rsidRPr="000230CE">
        <w:rPr>
          <w:rFonts w:hint="cs"/>
          <w:sz w:val="22"/>
          <w:szCs w:val="22"/>
          <w:rtl/>
        </w:rPr>
        <w:t>تمام</w:t>
      </w:r>
      <w:r w:rsidR="00F94507" w:rsidRPr="000230CE">
        <w:rPr>
          <w:sz w:val="22"/>
          <w:szCs w:val="22"/>
          <w:rtl/>
        </w:rPr>
        <w:t xml:space="preserve"> </w:t>
      </w:r>
      <w:r w:rsidRPr="000230CE">
        <w:rPr>
          <w:rFonts w:hint="cs"/>
          <w:sz w:val="22"/>
          <w:szCs w:val="22"/>
          <w:rtl/>
        </w:rPr>
        <w:t>مخاطرات</w:t>
      </w:r>
      <w:r w:rsidR="00F94507" w:rsidRPr="000230CE">
        <w:rPr>
          <w:sz w:val="22"/>
          <w:szCs w:val="22"/>
          <w:rtl/>
        </w:rPr>
        <w:t xml:space="preserve"> </w:t>
      </w:r>
      <w:r w:rsidRPr="000230CE">
        <w:rPr>
          <w:rFonts w:hint="cs"/>
          <w:sz w:val="22"/>
          <w:szCs w:val="22"/>
          <w:rtl/>
        </w:rPr>
        <w:t>مطابق</w:t>
      </w:r>
      <w:r w:rsidR="00F94507" w:rsidRPr="000230CE">
        <w:rPr>
          <w:sz w:val="22"/>
          <w:szCs w:val="22"/>
          <w:rtl/>
        </w:rPr>
        <w:t xml:space="preserve"> </w:t>
      </w:r>
      <w:r w:rsidRPr="000230CE">
        <w:rPr>
          <w:rFonts w:hint="cs"/>
          <w:sz w:val="22"/>
          <w:szCs w:val="22"/>
          <w:rtl/>
        </w:rPr>
        <w:t>با</w:t>
      </w:r>
      <w:r w:rsidR="00F94507" w:rsidRPr="000230CE">
        <w:rPr>
          <w:sz w:val="22"/>
          <w:szCs w:val="22"/>
          <w:rtl/>
        </w:rPr>
        <w:t xml:space="preserve"> </w:t>
      </w:r>
      <w:r w:rsidRPr="000230CE">
        <w:rPr>
          <w:sz w:val="22"/>
          <w:szCs w:val="22"/>
        </w:rPr>
        <w:t>IHR</w:t>
      </w:r>
      <w:r w:rsidR="00F94507" w:rsidRPr="000230CE">
        <w:rPr>
          <w:sz w:val="22"/>
          <w:szCs w:val="22"/>
          <w:rtl/>
        </w:rPr>
        <w:t xml:space="preserve"> </w:t>
      </w:r>
      <w:r w:rsidRPr="000230CE">
        <w:rPr>
          <w:sz w:val="22"/>
          <w:szCs w:val="22"/>
          <w:rtl/>
        </w:rPr>
        <w:t>(2005)</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می‌شوند؟</w:t>
      </w:r>
    </w:p>
    <w:p w14:paraId="2B1FCC85" w14:textId="4ABDDCA7" w:rsidR="00164943" w:rsidRPr="000230CE" w:rsidRDefault="00164943" w:rsidP="006A544D">
      <w:pPr>
        <w:pStyle w:val="ListParagraph"/>
        <w:numPr>
          <w:ilvl w:val="0"/>
          <w:numId w:val="80"/>
        </w:numPr>
        <w:spacing w:after="240"/>
        <w:rPr>
          <w:sz w:val="22"/>
          <w:szCs w:val="22"/>
        </w:rPr>
      </w:pPr>
      <w:r w:rsidRPr="000230CE">
        <w:rPr>
          <w:sz w:val="22"/>
          <w:szCs w:val="22"/>
          <w:rtl/>
        </w:rPr>
        <w:t>این</w:t>
      </w:r>
      <w:r w:rsidR="00F94507" w:rsidRPr="000230CE">
        <w:rPr>
          <w:sz w:val="22"/>
          <w:szCs w:val="22"/>
          <w:rtl/>
        </w:rPr>
        <w:t xml:space="preserve"> </w:t>
      </w:r>
      <w:r w:rsidRPr="000230CE">
        <w:rPr>
          <w:sz w:val="22"/>
          <w:szCs w:val="22"/>
          <w:rtl/>
        </w:rPr>
        <w:t>برنامه‌ها/</w:t>
      </w:r>
      <w:r w:rsidR="00EF5DF4" w:rsidRPr="000230CE">
        <w:rPr>
          <w:sz w:val="22"/>
          <w:szCs w:val="22"/>
          <w:rtl/>
        </w:rPr>
        <w:t>دستورالعمل‌ها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کدام</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ارائه</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(ملی</w:t>
      </w:r>
      <w:r w:rsidR="00452159" w:rsidRPr="000230CE">
        <w:rPr>
          <w:sz w:val="22"/>
          <w:szCs w:val="22"/>
          <w:rtl/>
        </w:rPr>
        <w:t xml:space="preserve">، </w:t>
      </w:r>
      <w:r w:rsidR="006F1B14" w:rsidRPr="000230CE">
        <w:rPr>
          <w:sz w:val="22"/>
          <w:szCs w:val="22"/>
          <w:rtl/>
        </w:rPr>
        <w:t>استانی</w:t>
      </w:r>
      <w:r w:rsidR="00F94507" w:rsidRPr="000230CE">
        <w:rPr>
          <w:sz w:val="22"/>
          <w:szCs w:val="22"/>
          <w:rtl/>
        </w:rPr>
        <w:t xml:space="preserve"> </w:t>
      </w:r>
      <w:r w:rsidRPr="000230CE">
        <w:rPr>
          <w:sz w:val="22"/>
          <w:szCs w:val="22"/>
          <w:rtl/>
        </w:rPr>
        <w:t>و</w:t>
      </w:r>
      <w:r w:rsidR="00452159" w:rsidRPr="000230CE">
        <w:rPr>
          <w:sz w:val="22"/>
          <w:szCs w:val="22"/>
          <w:rtl/>
        </w:rPr>
        <w:t xml:space="preserve"> </w:t>
      </w:r>
      <w:r w:rsidR="003F2914" w:rsidRPr="000230CE">
        <w:rPr>
          <w:sz w:val="22"/>
          <w:szCs w:val="22"/>
          <w:rtl/>
        </w:rPr>
        <w:t>محیطی</w:t>
      </w:r>
      <w:r w:rsidRPr="000230CE">
        <w:rPr>
          <w:sz w:val="22"/>
          <w:szCs w:val="22"/>
          <w:rtl/>
        </w:rPr>
        <w:t>)</w:t>
      </w:r>
      <w:r w:rsidR="006113C2" w:rsidRPr="000230CE">
        <w:rPr>
          <w:rFonts w:hint="cs"/>
          <w:sz w:val="22"/>
          <w:szCs w:val="22"/>
          <w:rtl/>
        </w:rPr>
        <w:t xml:space="preserve"> </w:t>
      </w:r>
      <w:r w:rsidR="006113C2" w:rsidRPr="000230CE">
        <w:rPr>
          <w:sz w:val="22"/>
          <w:szCs w:val="22"/>
          <w:rtl/>
        </w:rPr>
        <w:t>موجود است</w:t>
      </w:r>
      <w:r w:rsidRPr="000230CE">
        <w:rPr>
          <w:sz w:val="22"/>
          <w:szCs w:val="22"/>
          <w:rtl/>
        </w:rPr>
        <w:t>؟</w:t>
      </w:r>
    </w:p>
    <w:p w14:paraId="7DF5E50D" w14:textId="74D45BCF" w:rsidR="00477CFF" w:rsidRPr="000230CE" w:rsidRDefault="00164943" w:rsidP="00CF4811">
      <w:pPr>
        <w:pStyle w:val="ListParagraph"/>
        <w:numPr>
          <w:ilvl w:val="0"/>
          <w:numId w:val="80"/>
        </w:numPr>
        <w:spacing w:after="240"/>
        <w:rPr>
          <w:sz w:val="22"/>
          <w:szCs w:val="22"/>
        </w:rPr>
      </w:pPr>
      <w:r w:rsidRPr="000230CE">
        <w:rPr>
          <w:sz w:val="22"/>
          <w:szCs w:val="22"/>
          <w:rtl/>
        </w:rPr>
        <w:t>آیا</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ویژه</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موارد</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درمانی</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بیمارستان‌های</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سوم</w:t>
      </w:r>
      <w:r w:rsidR="00F94507" w:rsidRPr="000230CE">
        <w:rPr>
          <w:sz w:val="22"/>
          <w:szCs w:val="22"/>
          <w:rtl/>
        </w:rPr>
        <w:t xml:space="preserve"> </w:t>
      </w:r>
      <w:r w:rsidRPr="000230CE">
        <w:rPr>
          <w:sz w:val="22"/>
          <w:szCs w:val="22"/>
          <w:rtl/>
        </w:rPr>
        <w:t>و/یا</w:t>
      </w:r>
      <w:r w:rsidR="00F94507" w:rsidRPr="000230CE">
        <w:rPr>
          <w:sz w:val="22"/>
          <w:szCs w:val="22"/>
          <w:rtl/>
        </w:rPr>
        <w:t xml:space="preserve"> </w:t>
      </w:r>
      <w:r w:rsidRPr="000230CE">
        <w:rPr>
          <w:sz w:val="22"/>
          <w:szCs w:val="22"/>
          <w:rtl/>
        </w:rPr>
        <w:t>چهارم)</w:t>
      </w:r>
      <w:r w:rsidR="00F94507" w:rsidRPr="000230CE">
        <w:rPr>
          <w:sz w:val="22"/>
          <w:szCs w:val="22"/>
          <w:rtl/>
        </w:rPr>
        <w:t xml:space="preserve"> </w:t>
      </w:r>
      <w:r w:rsidRPr="000230CE">
        <w:rPr>
          <w:sz w:val="22"/>
          <w:szCs w:val="22"/>
          <w:rtl/>
        </w:rPr>
        <w:t>موجود</w:t>
      </w:r>
      <w:r w:rsidR="00F94507" w:rsidRPr="000230CE">
        <w:rPr>
          <w:sz w:val="22"/>
          <w:szCs w:val="22"/>
          <w:rtl/>
        </w:rPr>
        <w:t xml:space="preserve"> </w:t>
      </w:r>
      <w:r w:rsidRPr="000230CE">
        <w:rPr>
          <w:sz w:val="22"/>
          <w:szCs w:val="22"/>
          <w:rtl/>
        </w:rPr>
        <w:t>است؟</w:t>
      </w:r>
      <w:r w:rsidRPr="000230CE">
        <w:rPr>
          <w:sz w:val="22"/>
          <w:szCs w:val="22"/>
        </w:rPr>
        <w:br/>
      </w:r>
      <w:r w:rsidRPr="000230CE">
        <w:rPr>
          <w:sz w:val="22"/>
          <w:szCs w:val="22"/>
          <w:rtl/>
        </w:rPr>
        <w:t>الف.</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موارد</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سیاست/برنامه‌ریزی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بسته</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ضروری</w:t>
      </w:r>
      <w:r w:rsidR="00452159"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استراتژیک</w:t>
      </w:r>
      <w:r w:rsidR="00F94507" w:rsidRPr="000230CE">
        <w:rPr>
          <w:sz w:val="22"/>
          <w:szCs w:val="22"/>
          <w:rtl/>
        </w:rPr>
        <w:t xml:space="preserve"> </w:t>
      </w:r>
      <w:r w:rsidRPr="000230CE">
        <w:rPr>
          <w:sz w:val="22"/>
          <w:szCs w:val="22"/>
          <w:rtl/>
        </w:rPr>
        <w:t>بخش</w:t>
      </w:r>
      <w:r w:rsidR="00F94507" w:rsidRPr="000230CE">
        <w:rPr>
          <w:sz w:val="22"/>
          <w:szCs w:val="22"/>
          <w:rtl/>
        </w:rPr>
        <w:t xml:space="preserve"> </w:t>
      </w:r>
      <w:r w:rsidRPr="000230CE">
        <w:rPr>
          <w:sz w:val="22"/>
          <w:szCs w:val="22"/>
          <w:rtl/>
        </w:rPr>
        <w:t>سلامت</w:t>
      </w:r>
      <w:r w:rsidR="00452159" w:rsidRPr="000230CE">
        <w:rPr>
          <w:sz w:val="22"/>
          <w:szCs w:val="22"/>
          <w:rtl/>
        </w:rPr>
        <w:t xml:space="preserve">، </w:t>
      </w:r>
      <w:r w:rsidRPr="000230CE">
        <w:rPr>
          <w:sz w:val="22"/>
          <w:szCs w:val="22"/>
          <w:rtl/>
        </w:rPr>
        <w:t>برنامه‌ریزی</w:t>
      </w:r>
      <w:r w:rsidR="00F94507"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سازمانی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موارد</w:t>
      </w:r>
      <w:r w:rsidR="00F94507" w:rsidRPr="000230CE">
        <w:rPr>
          <w:sz w:val="22"/>
          <w:szCs w:val="22"/>
          <w:rtl/>
        </w:rPr>
        <w:t xml:space="preserve"> </w:t>
      </w:r>
      <w:r w:rsidRPr="000230CE">
        <w:rPr>
          <w:sz w:val="22"/>
          <w:szCs w:val="22"/>
          <w:rtl/>
        </w:rPr>
        <w:t>مشابه)</w:t>
      </w:r>
      <w:r w:rsidR="00F94507" w:rsidRPr="000230CE">
        <w:rPr>
          <w:sz w:val="22"/>
          <w:szCs w:val="22"/>
          <w:rtl/>
        </w:rPr>
        <w:t xml:space="preserve"> </w:t>
      </w:r>
      <w:r w:rsidRPr="000230CE">
        <w:rPr>
          <w:sz w:val="22"/>
          <w:szCs w:val="22"/>
          <w:rtl/>
        </w:rPr>
        <w:t>مستند</w:t>
      </w:r>
      <w:r w:rsidR="00F94507" w:rsidRPr="000230CE">
        <w:rPr>
          <w:sz w:val="22"/>
          <w:szCs w:val="22"/>
          <w:rtl/>
        </w:rPr>
        <w:t xml:space="preserve"> </w:t>
      </w:r>
      <w:r w:rsidRPr="000230CE">
        <w:rPr>
          <w:sz w:val="22"/>
          <w:szCs w:val="22"/>
          <w:rtl/>
        </w:rPr>
        <w:t>شده‌اند؟</w:t>
      </w:r>
    </w:p>
    <w:p w14:paraId="5D6122A6" w14:textId="67725FCE" w:rsidR="00164943" w:rsidRPr="000230CE" w:rsidRDefault="00164943" w:rsidP="00CF4811">
      <w:pPr>
        <w:pStyle w:val="ListParagraph"/>
        <w:spacing w:after="240"/>
        <w:rPr>
          <w:sz w:val="22"/>
          <w:szCs w:val="22"/>
        </w:rPr>
      </w:pPr>
      <w:r w:rsidRPr="000230CE">
        <w:rPr>
          <w:sz w:val="22"/>
          <w:szCs w:val="22"/>
          <w:rtl/>
        </w:rPr>
        <w:t>ب.</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نقشه‌برداری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نیاز</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موجود)</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موارد</w:t>
      </w:r>
      <w:r w:rsidR="00F94507" w:rsidRPr="000230CE">
        <w:rPr>
          <w:sz w:val="22"/>
          <w:szCs w:val="22"/>
          <w:rtl/>
        </w:rPr>
        <w:t xml:space="preserve"> </w:t>
      </w:r>
      <w:r w:rsidRPr="000230CE">
        <w:rPr>
          <w:sz w:val="22"/>
          <w:szCs w:val="22"/>
          <w:rtl/>
        </w:rPr>
        <w:t>شرایط</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اولویت‌دار</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مختلف</w:t>
      </w:r>
      <w:r w:rsidR="00F94507" w:rsidRPr="000230CE">
        <w:rPr>
          <w:sz w:val="22"/>
          <w:szCs w:val="22"/>
          <w:rtl/>
        </w:rPr>
        <w:t xml:space="preserve"> </w:t>
      </w:r>
      <w:r w:rsidRPr="000230CE">
        <w:rPr>
          <w:sz w:val="22"/>
          <w:szCs w:val="22"/>
          <w:rtl/>
        </w:rPr>
        <w:t>(ملی</w:t>
      </w:r>
      <w:r w:rsidR="00452159" w:rsidRPr="000230CE">
        <w:rPr>
          <w:sz w:val="22"/>
          <w:szCs w:val="22"/>
          <w:rtl/>
        </w:rPr>
        <w:t xml:space="preserve">، </w:t>
      </w:r>
      <w:r w:rsidR="006F1B14" w:rsidRPr="000230CE">
        <w:rPr>
          <w:sz w:val="22"/>
          <w:szCs w:val="22"/>
          <w:rtl/>
        </w:rPr>
        <w:t>استانی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درمانی)</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727B2F1D" w14:textId="77777777" w:rsidR="00477CFF" w:rsidRPr="000230CE" w:rsidRDefault="00164943" w:rsidP="00CF4811">
      <w:pPr>
        <w:pStyle w:val="ListParagraph"/>
        <w:numPr>
          <w:ilvl w:val="0"/>
          <w:numId w:val="80"/>
        </w:numPr>
        <w:spacing w:after="240"/>
        <w:rPr>
          <w:sz w:val="22"/>
          <w:szCs w:val="22"/>
        </w:rPr>
      </w:pPr>
      <w:r w:rsidRPr="000230CE">
        <w:rPr>
          <w:sz w:val="22"/>
          <w:szCs w:val="22"/>
          <w:rtl/>
        </w:rPr>
        <w:t>آیا</w:t>
      </w:r>
      <w:r w:rsidR="00F94507" w:rsidRPr="000230CE">
        <w:rPr>
          <w:sz w:val="22"/>
          <w:szCs w:val="22"/>
          <w:rtl/>
        </w:rPr>
        <w:t xml:space="preserve"> </w:t>
      </w:r>
      <w:r w:rsidRPr="000230CE">
        <w:rPr>
          <w:sz w:val="22"/>
          <w:szCs w:val="22"/>
          <w:rtl/>
        </w:rPr>
        <w:t>پروتکل‌های</w:t>
      </w:r>
      <w:r w:rsidR="00F94507" w:rsidRPr="000230CE">
        <w:rPr>
          <w:sz w:val="22"/>
          <w:szCs w:val="22"/>
          <w:rtl/>
        </w:rPr>
        <w:t xml:space="preserve"> </w:t>
      </w:r>
      <w:r w:rsidRPr="000230CE">
        <w:rPr>
          <w:sz w:val="22"/>
          <w:szCs w:val="22"/>
          <w:rtl/>
        </w:rPr>
        <w:t>ارجاع</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موارد</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هر</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ارائه</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7ACB728D" w14:textId="77777777" w:rsidR="00477CFF" w:rsidRPr="000230CE" w:rsidRDefault="00164943" w:rsidP="00CF4811">
      <w:pPr>
        <w:pStyle w:val="ListParagraph"/>
        <w:spacing w:after="240"/>
        <w:rPr>
          <w:sz w:val="22"/>
          <w:szCs w:val="22"/>
        </w:rPr>
      </w:pPr>
      <w:r w:rsidRPr="000230CE">
        <w:rPr>
          <w:sz w:val="22"/>
          <w:szCs w:val="22"/>
          <w:rtl/>
        </w:rPr>
        <w:t>الف.</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موارد</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00EF5DF4" w:rsidRPr="000230CE">
        <w:rPr>
          <w:sz w:val="22"/>
          <w:szCs w:val="22"/>
          <w:rtl/>
        </w:rPr>
        <w:t>دستورالعمل‌ها</w:t>
      </w:r>
      <w:r w:rsidRPr="000230CE">
        <w:rPr>
          <w:sz w:val="22"/>
          <w:szCs w:val="22"/>
          <w:rtl/>
        </w:rPr>
        <w:t>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موارد</w:t>
      </w:r>
      <w:r w:rsidR="00F94507" w:rsidRPr="000230CE">
        <w:rPr>
          <w:sz w:val="22"/>
          <w:szCs w:val="22"/>
          <w:rtl/>
        </w:rPr>
        <w:t xml:space="preserve"> </w:t>
      </w:r>
      <w:r w:rsidRPr="000230CE">
        <w:rPr>
          <w:sz w:val="22"/>
          <w:szCs w:val="22"/>
          <w:rtl/>
        </w:rPr>
        <w:t>گنجانده</w:t>
      </w:r>
      <w:r w:rsidR="00F94507" w:rsidRPr="000230CE">
        <w:rPr>
          <w:sz w:val="22"/>
          <w:szCs w:val="22"/>
          <w:rtl/>
        </w:rPr>
        <w:t xml:space="preserve"> </w:t>
      </w:r>
      <w:r w:rsidRPr="000230CE">
        <w:rPr>
          <w:sz w:val="22"/>
          <w:szCs w:val="22"/>
          <w:rtl/>
        </w:rPr>
        <w:t>شده‌اند؟</w:t>
      </w:r>
    </w:p>
    <w:p w14:paraId="69F697B6" w14:textId="70C6CF6D" w:rsidR="00477CFF" w:rsidRPr="000230CE" w:rsidRDefault="00164943" w:rsidP="006A544D">
      <w:pPr>
        <w:pStyle w:val="ListParagraph"/>
        <w:spacing w:after="240"/>
        <w:rPr>
          <w:sz w:val="22"/>
          <w:szCs w:val="22"/>
        </w:rPr>
      </w:pPr>
      <w:r w:rsidRPr="000230CE">
        <w:rPr>
          <w:sz w:val="22"/>
          <w:szCs w:val="22"/>
          <w:rtl/>
        </w:rPr>
        <w:t>ب.</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پروتکل‌ها</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کارکنان</w:t>
      </w:r>
      <w:r w:rsidR="00F94507" w:rsidRPr="000230CE">
        <w:rPr>
          <w:sz w:val="22"/>
          <w:szCs w:val="22"/>
          <w:rtl/>
        </w:rPr>
        <w:t xml:space="preserve"> </w:t>
      </w:r>
      <w:r w:rsidRPr="000230CE">
        <w:rPr>
          <w:sz w:val="22"/>
          <w:szCs w:val="22"/>
          <w:rtl/>
        </w:rPr>
        <w:t>آن‌ها</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آموزش)</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هر</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مراقبت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دسترس</w:t>
      </w:r>
      <w:r w:rsidR="00F94507" w:rsidRPr="000230CE">
        <w:rPr>
          <w:sz w:val="22"/>
          <w:szCs w:val="22"/>
          <w:rtl/>
        </w:rPr>
        <w:t xml:space="preserve"> </w:t>
      </w:r>
      <w:r w:rsidR="00D717E9" w:rsidRPr="000230CE">
        <w:rPr>
          <w:rFonts w:hint="cs"/>
          <w:sz w:val="22"/>
          <w:szCs w:val="22"/>
          <w:rtl/>
        </w:rPr>
        <w:t>می</w:t>
      </w:r>
      <w:r w:rsidR="00D717E9" w:rsidRPr="000230CE">
        <w:rPr>
          <w:sz w:val="22"/>
          <w:szCs w:val="22"/>
          <w:rtl/>
        </w:rPr>
        <w:softHyphen/>
      </w:r>
      <w:r w:rsidR="00D717E9" w:rsidRPr="000230CE">
        <w:rPr>
          <w:rFonts w:hint="cs"/>
          <w:sz w:val="22"/>
          <w:szCs w:val="22"/>
          <w:rtl/>
        </w:rPr>
        <w:t>باشد</w:t>
      </w:r>
      <w:r w:rsidRPr="000230CE">
        <w:rPr>
          <w:sz w:val="22"/>
          <w:szCs w:val="22"/>
          <w:rtl/>
        </w:rPr>
        <w:t>؟</w:t>
      </w:r>
    </w:p>
    <w:p w14:paraId="34271123" w14:textId="20F0CC1D" w:rsidR="00164943" w:rsidRPr="000230CE" w:rsidRDefault="00164943" w:rsidP="006A544D">
      <w:pPr>
        <w:pStyle w:val="ListParagraph"/>
        <w:spacing w:after="240"/>
        <w:rPr>
          <w:sz w:val="22"/>
          <w:szCs w:val="22"/>
        </w:rPr>
      </w:pPr>
      <w:r w:rsidRPr="000230CE">
        <w:rPr>
          <w:sz w:val="22"/>
          <w:szCs w:val="22"/>
          <w:rtl/>
        </w:rPr>
        <w:t>ج.</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فکر</w:t>
      </w:r>
      <w:r w:rsidR="00F94507" w:rsidRPr="000230CE">
        <w:rPr>
          <w:sz w:val="22"/>
          <w:szCs w:val="22"/>
          <w:rtl/>
        </w:rPr>
        <w:t xml:space="preserve"> </w:t>
      </w:r>
      <w:r w:rsidRPr="000230CE">
        <w:rPr>
          <w:sz w:val="22"/>
          <w:szCs w:val="22"/>
          <w:rtl/>
        </w:rPr>
        <w:t>می‌کنید</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سیستم‌های</w:t>
      </w:r>
      <w:r w:rsidR="00F94507" w:rsidRPr="000230CE">
        <w:rPr>
          <w:sz w:val="22"/>
          <w:szCs w:val="22"/>
          <w:rtl/>
        </w:rPr>
        <w:t xml:space="preserve"> </w:t>
      </w:r>
      <w:r w:rsidRPr="000230CE">
        <w:rPr>
          <w:sz w:val="22"/>
          <w:szCs w:val="22"/>
          <w:rtl/>
        </w:rPr>
        <w:t>ارجاع</w:t>
      </w:r>
      <w:r w:rsidR="00D717E9" w:rsidRPr="000230CE">
        <w:rPr>
          <w:rFonts w:hint="cs"/>
          <w:sz w:val="22"/>
          <w:szCs w:val="22"/>
          <w:rtl/>
        </w:rPr>
        <w:t xml:space="preserve"> به درستی عمل می</w:t>
      </w:r>
      <w:r w:rsidR="00D717E9" w:rsidRPr="000230CE">
        <w:rPr>
          <w:sz w:val="22"/>
          <w:szCs w:val="22"/>
          <w:rtl/>
        </w:rPr>
        <w:softHyphen/>
      </w:r>
      <w:r w:rsidR="00D717E9" w:rsidRPr="000230CE">
        <w:rPr>
          <w:rFonts w:hint="cs"/>
          <w:sz w:val="22"/>
          <w:szCs w:val="22"/>
          <w:rtl/>
        </w:rPr>
        <w:t>کنند</w:t>
      </w:r>
      <w:r w:rsidRPr="000230CE">
        <w:rPr>
          <w:sz w:val="22"/>
          <w:szCs w:val="22"/>
          <w:rtl/>
        </w:rPr>
        <w:t>؟</w:t>
      </w:r>
    </w:p>
    <w:p w14:paraId="7824B8CC" w14:textId="77777777" w:rsidR="00D717E9" w:rsidRPr="000230CE" w:rsidRDefault="00164943" w:rsidP="00C51055">
      <w:pPr>
        <w:pStyle w:val="ListParagraph"/>
        <w:numPr>
          <w:ilvl w:val="1"/>
          <w:numId w:val="80"/>
        </w:numPr>
        <w:spacing w:after="240"/>
        <w:rPr>
          <w:sz w:val="22"/>
          <w:szCs w:val="22"/>
        </w:rPr>
      </w:pPr>
      <w:r w:rsidRPr="000230CE">
        <w:rPr>
          <w:sz w:val="22"/>
          <w:szCs w:val="22"/>
          <w:rtl/>
        </w:rPr>
        <w:t>آیا</w:t>
      </w:r>
      <w:r w:rsidR="00F94507" w:rsidRPr="000230CE">
        <w:rPr>
          <w:sz w:val="22"/>
          <w:szCs w:val="22"/>
          <w:rtl/>
        </w:rPr>
        <w:t xml:space="preserve"> </w:t>
      </w:r>
      <w:r w:rsidR="00D717E9" w:rsidRPr="000230CE">
        <w:rPr>
          <w:rtl/>
        </w:rPr>
        <w:t>الزامات لازم برای عملکرد سیستم ارجاع (مانند لجستیک، حمل‌ونقل، منابع، ارتباطات، تأمین مالی) فراهم هستند؟</w:t>
      </w:r>
      <w:r w:rsidR="00D717E9" w:rsidRPr="000230CE" w:rsidDel="00D717E9">
        <w:rPr>
          <w:sz w:val="22"/>
          <w:szCs w:val="22"/>
          <w:rtl/>
        </w:rPr>
        <w:t xml:space="preserve"> </w:t>
      </w:r>
    </w:p>
    <w:p w14:paraId="16EBE7E0" w14:textId="77777777" w:rsidR="00164943" w:rsidRPr="000230CE" w:rsidRDefault="00164943" w:rsidP="00C51055">
      <w:pPr>
        <w:pStyle w:val="ListParagraph"/>
        <w:numPr>
          <w:ilvl w:val="1"/>
          <w:numId w:val="80"/>
        </w:numPr>
        <w:spacing w:after="240"/>
        <w:rPr>
          <w:sz w:val="22"/>
          <w:szCs w:val="22"/>
        </w:rPr>
      </w:pPr>
      <w:r w:rsidRPr="000230CE">
        <w:rPr>
          <w:sz w:val="22"/>
          <w:szCs w:val="22"/>
          <w:rtl/>
        </w:rPr>
        <w:t>آیا</w:t>
      </w:r>
      <w:r w:rsidR="00F94507" w:rsidRPr="000230CE">
        <w:rPr>
          <w:sz w:val="22"/>
          <w:szCs w:val="22"/>
          <w:rtl/>
        </w:rPr>
        <w:t xml:space="preserve"> </w:t>
      </w:r>
      <w:r w:rsidRPr="000230CE">
        <w:rPr>
          <w:sz w:val="22"/>
          <w:szCs w:val="22"/>
          <w:rtl/>
        </w:rPr>
        <w:t>عملکرد</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پروتکل‌ها</w:t>
      </w:r>
      <w:r w:rsidR="00F94507" w:rsidRPr="000230CE">
        <w:rPr>
          <w:sz w:val="22"/>
          <w:szCs w:val="22"/>
          <w:rtl/>
        </w:rPr>
        <w:t xml:space="preserve"> </w:t>
      </w:r>
      <w:r w:rsidRPr="000230CE">
        <w:rPr>
          <w:sz w:val="22"/>
          <w:szCs w:val="22"/>
          <w:rtl/>
        </w:rPr>
        <w:t>به‌صورت</w:t>
      </w:r>
      <w:r w:rsidR="00F94507" w:rsidRPr="000230CE">
        <w:rPr>
          <w:sz w:val="22"/>
          <w:szCs w:val="22"/>
          <w:rtl/>
        </w:rPr>
        <w:t xml:space="preserve"> </w:t>
      </w:r>
      <w:r w:rsidRPr="000230CE">
        <w:rPr>
          <w:sz w:val="22"/>
          <w:szCs w:val="22"/>
          <w:rtl/>
        </w:rPr>
        <w:t>روتین</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طریق</w:t>
      </w:r>
      <w:r w:rsidR="00F94507" w:rsidRPr="000230CE">
        <w:rPr>
          <w:sz w:val="22"/>
          <w:szCs w:val="22"/>
          <w:rtl/>
        </w:rPr>
        <w:t xml:space="preserve"> </w:t>
      </w:r>
      <w:r w:rsidRPr="000230CE">
        <w:rPr>
          <w:sz w:val="22"/>
          <w:szCs w:val="22"/>
          <w:rtl/>
        </w:rPr>
        <w:t>تمرین‌های</w:t>
      </w:r>
      <w:r w:rsidR="00F94507" w:rsidRPr="000230CE">
        <w:rPr>
          <w:sz w:val="22"/>
          <w:szCs w:val="22"/>
          <w:rtl/>
        </w:rPr>
        <w:t xml:space="preserve"> </w:t>
      </w:r>
      <w:r w:rsidRPr="000230CE">
        <w:rPr>
          <w:sz w:val="22"/>
          <w:szCs w:val="22"/>
          <w:rtl/>
        </w:rPr>
        <w:t>شبیه‌سازی</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Pr>
        <w:t>(SimEx)</w:t>
      </w:r>
      <w:r w:rsidR="00F94507" w:rsidRPr="000230CE">
        <w:rPr>
          <w:sz w:val="22"/>
          <w:szCs w:val="22"/>
          <w:rtl/>
        </w:rPr>
        <w:t xml:space="preserve"> </w:t>
      </w:r>
      <w:r w:rsidRPr="000230CE">
        <w:rPr>
          <w:sz w:val="22"/>
          <w:szCs w:val="22"/>
          <w:rtl/>
        </w:rPr>
        <w:t>آزمایش</w:t>
      </w:r>
      <w:r w:rsidR="00F94507" w:rsidRPr="000230CE">
        <w:rPr>
          <w:sz w:val="22"/>
          <w:szCs w:val="22"/>
          <w:rtl/>
        </w:rPr>
        <w:t xml:space="preserve"> </w:t>
      </w:r>
      <w:r w:rsidRPr="000230CE">
        <w:rPr>
          <w:sz w:val="22"/>
          <w:szCs w:val="22"/>
          <w:rtl/>
        </w:rPr>
        <w:t>می‌شود؟</w:t>
      </w:r>
    </w:p>
    <w:p w14:paraId="732B4667" w14:textId="77777777" w:rsidR="00164943" w:rsidRPr="000230CE" w:rsidRDefault="00164943" w:rsidP="00CF4811">
      <w:pPr>
        <w:pStyle w:val="ListParagraph"/>
        <w:numPr>
          <w:ilvl w:val="0"/>
          <w:numId w:val="80"/>
        </w:numPr>
        <w:spacing w:after="240"/>
        <w:rPr>
          <w:sz w:val="22"/>
          <w:szCs w:val="22"/>
        </w:rPr>
      </w:pPr>
      <w:r w:rsidRPr="000230CE">
        <w:rPr>
          <w:sz w:val="22"/>
          <w:szCs w:val="22"/>
          <w:rtl/>
        </w:rPr>
        <w:t>آیا</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درمانی</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منطقه‌ای/ناحیه‌ای</w:t>
      </w:r>
      <w:r w:rsidR="00F94507" w:rsidRPr="000230CE">
        <w:rPr>
          <w:sz w:val="22"/>
          <w:szCs w:val="22"/>
          <w:rtl/>
        </w:rPr>
        <w:t xml:space="preserve"> </w:t>
      </w:r>
      <w:r w:rsidRPr="000230CE">
        <w:rPr>
          <w:sz w:val="22"/>
          <w:szCs w:val="22"/>
          <w:rtl/>
        </w:rPr>
        <w:t>(ثانویه)</w:t>
      </w:r>
      <w:r w:rsidR="00F94507" w:rsidRPr="000230CE">
        <w:rPr>
          <w:sz w:val="22"/>
          <w:szCs w:val="22"/>
          <w:rtl/>
        </w:rPr>
        <w:t xml:space="preserve"> </w:t>
      </w:r>
      <w:r w:rsidRPr="000230CE">
        <w:rPr>
          <w:sz w:val="22"/>
          <w:szCs w:val="22"/>
          <w:rtl/>
        </w:rPr>
        <w:t>نیز</w:t>
      </w:r>
      <w:r w:rsidR="00F94507" w:rsidRPr="000230CE">
        <w:rPr>
          <w:sz w:val="22"/>
          <w:szCs w:val="22"/>
          <w:rtl/>
        </w:rPr>
        <w:t xml:space="preserve"> </w:t>
      </w:r>
      <w:r w:rsidRPr="000230CE">
        <w:rPr>
          <w:sz w:val="22"/>
          <w:szCs w:val="22"/>
          <w:rtl/>
        </w:rPr>
        <w:t>موجود</w:t>
      </w:r>
      <w:r w:rsidR="00F94507" w:rsidRPr="000230CE">
        <w:rPr>
          <w:sz w:val="22"/>
          <w:szCs w:val="22"/>
          <w:rtl/>
        </w:rPr>
        <w:t xml:space="preserve"> </w:t>
      </w:r>
      <w:r w:rsidRPr="000230CE">
        <w:rPr>
          <w:sz w:val="22"/>
          <w:szCs w:val="22"/>
          <w:rtl/>
        </w:rPr>
        <w:t>است؟</w:t>
      </w:r>
    </w:p>
    <w:p w14:paraId="5E38C8F0" w14:textId="16DFC6B7" w:rsidR="00164943" w:rsidRPr="000230CE" w:rsidRDefault="00164943" w:rsidP="006A544D">
      <w:pPr>
        <w:pStyle w:val="ListParagraph"/>
        <w:numPr>
          <w:ilvl w:val="0"/>
          <w:numId w:val="80"/>
        </w:numPr>
        <w:spacing w:after="240"/>
        <w:rPr>
          <w:sz w:val="22"/>
          <w:szCs w:val="22"/>
        </w:rPr>
      </w:pPr>
      <w:r w:rsidRPr="000230CE">
        <w:rPr>
          <w:sz w:val="22"/>
          <w:szCs w:val="22"/>
          <w:rtl/>
        </w:rPr>
        <w:t>آیا</w:t>
      </w:r>
      <w:r w:rsidR="00F94507" w:rsidRPr="000230CE">
        <w:rPr>
          <w:sz w:val="22"/>
          <w:szCs w:val="22"/>
          <w:rtl/>
        </w:rPr>
        <w:t xml:space="preserve"> </w:t>
      </w:r>
      <w:r w:rsidR="006113C2" w:rsidRPr="000230CE">
        <w:rPr>
          <w:rFonts w:hint="cs"/>
          <w:sz w:val="22"/>
          <w:szCs w:val="22"/>
          <w:rtl/>
        </w:rPr>
        <w:t xml:space="preserve">این خدمات </w:t>
      </w:r>
      <w:r w:rsidRPr="000230CE">
        <w:rPr>
          <w:sz w:val="22"/>
          <w:szCs w:val="22"/>
          <w:rtl/>
        </w:rPr>
        <w:t>در</w:t>
      </w:r>
      <w:r w:rsidR="00F94507"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درمانی</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اولیه</w:t>
      </w:r>
      <w:r w:rsidR="00F94507" w:rsidRPr="000230CE">
        <w:rPr>
          <w:sz w:val="22"/>
          <w:szCs w:val="22"/>
          <w:rtl/>
        </w:rPr>
        <w:t xml:space="preserve"> </w:t>
      </w:r>
      <w:r w:rsidR="006113C2" w:rsidRPr="000230CE">
        <w:rPr>
          <w:rtl/>
        </w:rPr>
        <w:t xml:space="preserve">(مراکز بهداشت، خانه‌های سلامت، درمانگاه‌های شهری و روستایی) نیز </w:t>
      </w:r>
      <w:r w:rsidRPr="000230CE">
        <w:rPr>
          <w:sz w:val="22"/>
          <w:szCs w:val="22"/>
          <w:rtl/>
        </w:rPr>
        <w:t>در</w:t>
      </w:r>
      <w:r w:rsidR="00F94507" w:rsidRPr="000230CE">
        <w:rPr>
          <w:sz w:val="22"/>
          <w:szCs w:val="22"/>
          <w:rtl/>
        </w:rPr>
        <w:t xml:space="preserve"> </w:t>
      </w:r>
      <w:r w:rsidRPr="000230CE">
        <w:rPr>
          <w:sz w:val="22"/>
          <w:szCs w:val="22"/>
          <w:rtl/>
        </w:rPr>
        <w:t>دسترس</w:t>
      </w:r>
      <w:r w:rsidR="00F94507" w:rsidRPr="000230CE">
        <w:rPr>
          <w:sz w:val="22"/>
          <w:szCs w:val="22"/>
          <w:rtl/>
        </w:rPr>
        <w:t xml:space="preserve"> </w:t>
      </w:r>
      <w:r w:rsidRPr="000230CE">
        <w:rPr>
          <w:sz w:val="22"/>
          <w:szCs w:val="22"/>
          <w:rtl/>
        </w:rPr>
        <w:t>هستند؟</w:t>
      </w:r>
    </w:p>
    <w:p w14:paraId="43819234" w14:textId="77777777" w:rsidR="00164943" w:rsidRPr="000230CE" w:rsidRDefault="00415349" w:rsidP="00901F89">
      <w:pPr>
        <w:rPr>
          <w:b/>
          <w:bCs/>
          <w:color w:val="2E74B5" w:themeColor="accent1" w:themeShade="BF"/>
          <w:sz w:val="24"/>
          <w:szCs w:val="24"/>
        </w:rPr>
      </w:pPr>
      <w:r w:rsidRPr="000230CE">
        <w:rPr>
          <w:b/>
          <w:bCs/>
          <w:color w:val="2E74B5" w:themeColor="accent1" w:themeShade="BF"/>
          <w:sz w:val="24"/>
          <w:szCs w:val="24"/>
        </w:rPr>
        <w:t>R3.2</w:t>
      </w:r>
      <w:r w:rsidRPr="000230CE">
        <w:rPr>
          <w:rFonts w:hint="cs"/>
          <w:b/>
          <w:bCs/>
          <w:color w:val="2E74B5" w:themeColor="accent1" w:themeShade="BF"/>
          <w:sz w:val="24"/>
          <w:szCs w:val="24"/>
          <w:rtl/>
        </w:rPr>
        <w:t>.</w:t>
      </w:r>
      <w:r w:rsidR="00F94507" w:rsidRPr="000230CE">
        <w:rPr>
          <w:b/>
          <w:bCs/>
          <w:color w:val="2E74B5" w:themeColor="accent1" w:themeShade="BF"/>
          <w:sz w:val="24"/>
          <w:szCs w:val="24"/>
          <w:rtl/>
        </w:rPr>
        <w:t xml:space="preserve"> </w:t>
      </w:r>
      <w:r w:rsidR="00164943" w:rsidRPr="000230CE">
        <w:rPr>
          <w:b/>
          <w:bCs/>
          <w:color w:val="2E74B5" w:themeColor="accent1" w:themeShade="BF"/>
          <w:sz w:val="24"/>
          <w:szCs w:val="24"/>
          <w:rtl/>
        </w:rPr>
        <w:t>بهره‌برداری</w:t>
      </w:r>
      <w:r w:rsidR="00F94507" w:rsidRPr="000230CE">
        <w:rPr>
          <w:b/>
          <w:bCs/>
          <w:color w:val="2E74B5" w:themeColor="accent1" w:themeShade="BF"/>
          <w:sz w:val="24"/>
          <w:szCs w:val="24"/>
          <w:rtl/>
        </w:rPr>
        <w:t xml:space="preserve"> </w:t>
      </w:r>
      <w:r w:rsidR="00164943" w:rsidRPr="000230CE">
        <w:rPr>
          <w:b/>
          <w:bCs/>
          <w:color w:val="2E74B5" w:themeColor="accent1" w:themeShade="BF"/>
          <w:sz w:val="24"/>
          <w:szCs w:val="24"/>
          <w:rtl/>
        </w:rPr>
        <w:t>از</w:t>
      </w:r>
      <w:r w:rsidR="00F94507" w:rsidRPr="000230CE">
        <w:rPr>
          <w:b/>
          <w:bCs/>
          <w:color w:val="2E74B5" w:themeColor="accent1" w:themeShade="BF"/>
          <w:sz w:val="24"/>
          <w:szCs w:val="24"/>
          <w:rtl/>
        </w:rPr>
        <w:t xml:space="preserve"> </w:t>
      </w:r>
      <w:r w:rsidR="00164943" w:rsidRPr="000230CE">
        <w:rPr>
          <w:b/>
          <w:bCs/>
          <w:color w:val="2E74B5" w:themeColor="accent1" w:themeShade="BF"/>
          <w:sz w:val="24"/>
          <w:szCs w:val="24"/>
          <w:rtl/>
        </w:rPr>
        <w:t>خدمات</w:t>
      </w:r>
      <w:r w:rsidR="00F94507" w:rsidRPr="000230CE">
        <w:rPr>
          <w:b/>
          <w:bCs/>
          <w:color w:val="2E74B5" w:themeColor="accent1" w:themeShade="BF"/>
          <w:sz w:val="24"/>
          <w:szCs w:val="24"/>
          <w:rtl/>
        </w:rPr>
        <w:t xml:space="preserve"> </w:t>
      </w:r>
      <w:r w:rsidR="00164943" w:rsidRPr="000230CE">
        <w:rPr>
          <w:b/>
          <w:bCs/>
          <w:color w:val="2E74B5" w:themeColor="accent1" w:themeShade="BF"/>
          <w:sz w:val="24"/>
          <w:szCs w:val="24"/>
          <w:rtl/>
        </w:rPr>
        <w:t>سلامت</w:t>
      </w:r>
      <w:r w:rsidR="00F94507" w:rsidRPr="000230CE">
        <w:rPr>
          <w:b/>
          <w:bCs/>
          <w:color w:val="2E74B5" w:themeColor="accent1" w:themeShade="BF"/>
          <w:sz w:val="24"/>
          <w:szCs w:val="24"/>
          <w:rtl/>
        </w:rPr>
        <w:t xml:space="preserve"> </w:t>
      </w:r>
      <w:r w:rsidR="00164943" w:rsidRPr="000230CE">
        <w:rPr>
          <w:b/>
          <w:bCs/>
          <w:color w:val="2E74B5" w:themeColor="accent1" w:themeShade="BF"/>
          <w:sz w:val="24"/>
          <w:szCs w:val="24"/>
          <w:rtl/>
        </w:rPr>
        <w:t>ضروری</w:t>
      </w:r>
      <w:r w:rsidR="00F94507" w:rsidRPr="000230CE">
        <w:rPr>
          <w:b/>
          <w:bCs/>
          <w:color w:val="2E74B5" w:themeColor="accent1" w:themeShade="BF"/>
          <w:sz w:val="24"/>
          <w:szCs w:val="24"/>
          <w:rtl/>
        </w:rPr>
        <w:t xml:space="preserve"> </w:t>
      </w:r>
      <w:r w:rsidR="00164943" w:rsidRPr="000230CE">
        <w:rPr>
          <w:b/>
          <w:bCs/>
          <w:color w:val="2E74B5" w:themeColor="accent1" w:themeShade="BF"/>
          <w:sz w:val="24"/>
          <w:szCs w:val="24"/>
        </w:rPr>
        <w:t>(EHS)</w:t>
      </w:r>
    </w:p>
    <w:p w14:paraId="5CD2A7C3" w14:textId="3E426FDE" w:rsidR="00477CFF" w:rsidRPr="000230CE" w:rsidRDefault="00164943" w:rsidP="00CF4811">
      <w:pPr>
        <w:pStyle w:val="ListParagraph"/>
        <w:numPr>
          <w:ilvl w:val="0"/>
          <w:numId w:val="81"/>
        </w:numPr>
        <w:spacing w:after="240"/>
        <w:rPr>
          <w:sz w:val="22"/>
          <w:szCs w:val="22"/>
        </w:rPr>
      </w:pPr>
      <w:r w:rsidRPr="000230CE">
        <w:rPr>
          <w:sz w:val="22"/>
          <w:szCs w:val="22"/>
          <w:rtl/>
        </w:rPr>
        <w:t>آیا</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مرجع</w:t>
      </w:r>
      <w:r w:rsidR="00F94507" w:rsidRPr="000230CE">
        <w:rPr>
          <w:sz w:val="22"/>
          <w:szCs w:val="22"/>
          <w:rtl/>
        </w:rPr>
        <w:t xml:space="preserve"> </w:t>
      </w:r>
      <w:r w:rsidRPr="000230CE">
        <w:rPr>
          <w:sz w:val="22"/>
          <w:szCs w:val="22"/>
          <w:rtl/>
        </w:rPr>
        <w:t>مسئول</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مکانیسم</w:t>
      </w:r>
      <w:r w:rsidR="00F94507" w:rsidRPr="000230CE">
        <w:rPr>
          <w:sz w:val="22"/>
          <w:szCs w:val="22"/>
          <w:rtl/>
        </w:rPr>
        <w:t xml:space="preserve"> </w:t>
      </w:r>
      <w:r w:rsidRPr="000230CE">
        <w:rPr>
          <w:sz w:val="22"/>
          <w:szCs w:val="22"/>
          <w:rtl/>
        </w:rPr>
        <w:t>عملکردی</w:t>
      </w:r>
      <w:r w:rsidR="00F94507" w:rsidRPr="000230CE">
        <w:rPr>
          <w:sz w:val="22"/>
          <w:szCs w:val="22"/>
          <w:rtl/>
        </w:rPr>
        <w:t xml:space="preserve"> </w:t>
      </w:r>
      <w:r w:rsidRPr="000230CE">
        <w:rPr>
          <w:sz w:val="22"/>
          <w:szCs w:val="22"/>
          <w:rtl/>
        </w:rPr>
        <w:t>اختصاصی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نظارت</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عملکرد</w:t>
      </w:r>
      <w:r w:rsidR="00F94507" w:rsidRPr="000230CE">
        <w:rPr>
          <w:sz w:val="22"/>
          <w:szCs w:val="22"/>
          <w:rtl/>
        </w:rPr>
        <w:t xml:space="preserve"> </w:t>
      </w:r>
      <w:r w:rsidRPr="000230CE">
        <w:rPr>
          <w:sz w:val="22"/>
          <w:szCs w:val="22"/>
          <w:rtl/>
        </w:rPr>
        <w:t>نظام‌های</w:t>
      </w:r>
      <w:r w:rsidR="00F94507" w:rsidRPr="000230CE">
        <w:rPr>
          <w:sz w:val="22"/>
          <w:szCs w:val="22"/>
          <w:rtl/>
        </w:rPr>
        <w:t xml:space="preserve"> </w:t>
      </w:r>
      <w:r w:rsidRPr="000230CE">
        <w:rPr>
          <w:sz w:val="22"/>
          <w:szCs w:val="22"/>
          <w:rtl/>
        </w:rPr>
        <w:t>سلامت</w:t>
      </w:r>
      <w:r w:rsidR="00452159"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00A727C1" w:rsidRPr="000230CE">
        <w:rPr>
          <w:rFonts w:hint="cs"/>
          <w:sz w:val="22"/>
          <w:szCs w:val="22"/>
          <w:rtl/>
        </w:rPr>
        <w:t>استفاده</w:t>
      </w:r>
      <w:r w:rsidR="00A727C1"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شرایط</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غیراضطراری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187AB9A3" w14:textId="5410ECB9" w:rsidR="00477CFF" w:rsidRPr="000230CE" w:rsidRDefault="00164943" w:rsidP="006A544D">
      <w:pPr>
        <w:pStyle w:val="ListParagraph"/>
        <w:spacing w:after="240"/>
        <w:rPr>
          <w:sz w:val="22"/>
          <w:szCs w:val="22"/>
        </w:rPr>
      </w:pPr>
      <w:r w:rsidRPr="000230CE">
        <w:rPr>
          <w:sz w:val="22"/>
          <w:szCs w:val="22"/>
          <w:rtl/>
        </w:rPr>
        <w:t>الف.</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سیستمی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ارزیابی</w:t>
      </w:r>
      <w:r w:rsidR="00452159" w:rsidRPr="000230CE">
        <w:rPr>
          <w:sz w:val="22"/>
          <w:szCs w:val="22"/>
          <w:rtl/>
        </w:rPr>
        <w:t xml:space="preserve">، </w:t>
      </w:r>
      <w:r w:rsidRPr="000230CE">
        <w:rPr>
          <w:sz w:val="22"/>
          <w:szCs w:val="22"/>
          <w:rtl/>
        </w:rPr>
        <w:t>ردیابی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نظارت</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اعتماد</w:t>
      </w:r>
      <w:r w:rsidR="00F94507" w:rsidRPr="000230CE">
        <w:rPr>
          <w:sz w:val="22"/>
          <w:szCs w:val="22"/>
          <w:rtl/>
        </w:rPr>
        <w:t xml:space="preserve"> </w:t>
      </w:r>
      <w:r w:rsidRPr="000230CE">
        <w:rPr>
          <w:sz w:val="22"/>
          <w:szCs w:val="22"/>
          <w:rtl/>
        </w:rPr>
        <w:t>عمومی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نظام</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مداخلات</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عمومی)</w:t>
      </w:r>
      <w:r w:rsidR="00F94507" w:rsidRPr="000230CE">
        <w:rPr>
          <w:sz w:val="22"/>
          <w:szCs w:val="22"/>
          <w:rtl/>
        </w:rPr>
        <w:t xml:space="preserve"> </w:t>
      </w:r>
      <w:r w:rsidRPr="000230CE">
        <w:rPr>
          <w:sz w:val="22"/>
          <w:szCs w:val="22"/>
          <w:rtl/>
        </w:rPr>
        <w:t>به‌منظور</w:t>
      </w:r>
      <w:r w:rsidR="00F94507" w:rsidRPr="000230CE">
        <w:rPr>
          <w:sz w:val="22"/>
          <w:szCs w:val="22"/>
          <w:rtl/>
        </w:rPr>
        <w:t xml:space="preserve"> </w:t>
      </w:r>
      <w:r w:rsidRPr="000230CE">
        <w:rPr>
          <w:sz w:val="22"/>
          <w:szCs w:val="22"/>
          <w:rtl/>
        </w:rPr>
        <w:t>اطلاع‌رسانی</w:t>
      </w:r>
      <w:r w:rsidR="00F94507" w:rsidRPr="000230CE">
        <w:rPr>
          <w:sz w:val="22"/>
          <w:szCs w:val="22"/>
          <w:rtl/>
        </w:rPr>
        <w:t xml:space="preserve"> </w:t>
      </w:r>
      <w:r w:rsidR="00D717E9" w:rsidRPr="000230CE">
        <w:rPr>
          <w:rFonts w:hint="cs"/>
          <w:sz w:val="22"/>
          <w:szCs w:val="22"/>
          <w:rtl/>
        </w:rPr>
        <w:t>برای</w:t>
      </w:r>
      <w:r w:rsidR="00D717E9" w:rsidRPr="000230CE">
        <w:rPr>
          <w:sz w:val="22"/>
          <w:szCs w:val="22"/>
          <w:rtl/>
        </w:rPr>
        <w:t xml:space="preserve"> </w:t>
      </w:r>
      <w:r w:rsidRPr="000230CE">
        <w:rPr>
          <w:sz w:val="22"/>
          <w:szCs w:val="22"/>
          <w:rtl/>
        </w:rPr>
        <w:t>سیاست‌گذاری</w:t>
      </w:r>
      <w:r w:rsidR="00452159" w:rsidRPr="000230CE">
        <w:rPr>
          <w:sz w:val="22"/>
          <w:szCs w:val="22"/>
          <w:rtl/>
        </w:rPr>
        <w:t xml:space="preserve">، </w:t>
      </w:r>
      <w:r w:rsidRPr="000230CE">
        <w:rPr>
          <w:sz w:val="22"/>
          <w:szCs w:val="22"/>
          <w:rtl/>
        </w:rPr>
        <w:t>برنامه‌ریزی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اجرا</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679B1FFD" w14:textId="77777777" w:rsidR="00935F03" w:rsidRPr="000230CE" w:rsidRDefault="00164943" w:rsidP="00935F03">
      <w:pPr>
        <w:pStyle w:val="ListParagraph"/>
        <w:spacing w:after="240"/>
        <w:rPr>
          <w:sz w:val="22"/>
          <w:szCs w:val="22"/>
        </w:rPr>
      </w:pPr>
      <w:r w:rsidRPr="000230CE">
        <w:rPr>
          <w:sz w:val="22"/>
          <w:szCs w:val="22"/>
          <w:rtl/>
        </w:rPr>
        <w:t>ب.</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شرایط</w:t>
      </w:r>
      <w:r w:rsidR="00F94507" w:rsidRPr="000230CE">
        <w:rPr>
          <w:sz w:val="22"/>
          <w:szCs w:val="22"/>
          <w:rtl/>
        </w:rPr>
        <w:t xml:space="preserve"> </w:t>
      </w:r>
      <w:r w:rsidRPr="000230CE">
        <w:rPr>
          <w:sz w:val="22"/>
          <w:szCs w:val="22"/>
          <w:rtl/>
        </w:rPr>
        <w:t>اضطراری</w:t>
      </w:r>
      <w:r w:rsidR="00452159"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داده‌ها</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نظارت</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اختلالات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ارائه</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ضروری</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می‌شود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00935F03" w:rsidRPr="000230CE">
        <w:rPr>
          <w:sz w:val="22"/>
          <w:szCs w:val="22"/>
          <w:rtl/>
        </w:rPr>
        <w:t>این داده‌ها به تلاش‌های پاسخ‌دهی و برنامه‌ریزی‌های دیگر کمک می‌کنند؟</w:t>
      </w:r>
    </w:p>
    <w:p w14:paraId="373054DE" w14:textId="58FF1A18" w:rsidR="00164943" w:rsidRPr="000230CE" w:rsidRDefault="00164943" w:rsidP="00935F03">
      <w:pPr>
        <w:pStyle w:val="ListParagraph"/>
        <w:spacing w:after="240"/>
        <w:rPr>
          <w:sz w:val="22"/>
          <w:szCs w:val="22"/>
        </w:rPr>
      </w:pPr>
    </w:p>
    <w:p w14:paraId="54349A65" w14:textId="257746AF" w:rsidR="00477CFF" w:rsidRPr="000230CE" w:rsidRDefault="00164943" w:rsidP="00CF4811">
      <w:pPr>
        <w:pStyle w:val="ListParagraph"/>
        <w:numPr>
          <w:ilvl w:val="0"/>
          <w:numId w:val="81"/>
        </w:numPr>
        <w:spacing w:after="240"/>
        <w:rPr>
          <w:sz w:val="22"/>
          <w:szCs w:val="22"/>
        </w:rPr>
      </w:pPr>
      <w:r w:rsidRPr="000230CE">
        <w:rPr>
          <w:sz w:val="22"/>
          <w:szCs w:val="22"/>
          <w:rtl/>
        </w:rPr>
        <w:t>آیا</w:t>
      </w:r>
      <w:r w:rsidR="00F94507" w:rsidRPr="000230CE">
        <w:rPr>
          <w:sz w:val="22"/>
          <w:szCs w:val="22"/>
          <w:rtl/>
        </w:rPr>
        <w:t xml:space="preserve"> </w:t>
      </w:r>
      <w:r w:rsidRPr="000230CE">
        <w:rPr>
          <w:sz w:val="22"/>
          <w:szCs w:val="22"/>
          <w:rtl/>
        </w:rPr>
        <w:t>سیستم</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معمول/نرم‌افزار</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منطقه‌ای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سایر</w:t>
      </w:r>
      <w:r w:rsidR="00F94507" w:rsidRPr="000230CE">
        <w:rPr>
          <w:sz w:val="22"/>
          <w:szCs w:val="22"/>
          <w:rtl/>
        </w:rPr>
        <w:t xml:space="preserve"> </w:t>
      </w:r>
      <w:r w:rsidRPr="000230CE">
        <w:rPr>
          <w:sz w:val="22"/>
          <w:szCs w:val="22"/>
          <w:rtl/>
        </w:rPr>
        <w:t>سیستم‌های</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موجود</w:t>
      </w:r>
      <w:r w:rsidR="00452159" w:rsidRPr="000230CE">
        <w:rPr>
          <w:sz w:val="22"/>
          <w:szCs w:val="22"/>
          <w:rtl/>
        </w:rPr>
        <w:t xml:space="preserve">، </w:t>
      </w:r>
      <w:r w:rsidRPr="000230CE">
        <w:rPr>
          <w:sz w:val="22"/>
          <w:szCs w:val="22"/>
          <w:rtl/>
        </w:rPr>
        <w:t>بهره‌برداری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پایش</w:t>
      </w:r>
      <w:r w:rsidR="00F94507" w:rsidRPr="000230CE">
        <w:rPr>
          <w:sz w:val="22"/>
          <w:szCs w:val="22"/>
          <w:rtl/>
        </w:rPr>
        <w:t xml:space="preserve"> </w:t>
      </w:r>
      <w:r w:rsidRPr="000230CE">
        <w:rPr>
          <w:sz w:val="22"/>
          <w:szCs w:val="22"/>
          <w:rtl/>
        </w:rPr>
        <w:t>می‌کنند؟</w:t>
      </w:r>
    </w:p>
    <w:p w14:paraId="0113F50E" w14:textId="632F4EDC" w:rsidR="00477CFF" w:rsidRPr="000230CE" w:rsidRDefault="00164943" w:rsidP="00CF4811">
      <w:pPr>
        <w:pStyle w:val="ListParagraph"/>
        <w:spacing w:after="240"/>
        <w:rPr>
          <w:sz w:val="22"/>
          <w:szCs w:val="22"/>
        </w:rPr>
      </w:pPr>
      <w:r w:rsidRPr="000230CE">
        <w:rPr>
          <w:sz w:val="22"/>
          <w:szCs w:val="22"/>
          <w:rtl/>
        </w:rPr>
        <w:t>الف.</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داده‌ها</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تحلیل</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مراجع</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006F1B14" w:rsidRPr="000230CE">
        <w:rPr>
          <w:sz w:val="22"/>
          <w:szCs w:val="22"/>
          <w:rtl/>
        </w:rPr>
        <w:t>استانی</w:t>
      </w:r>
      <w:r w:rsidR="00F94507" w:rsidRPr="000230CE">
        <w:rPr>
          <w:sz w:val="22"/>
          <w:szCs w:val="22"/>
          <w:rtl/>
        </w:rPr>
        <w:t xml:space="preserve"> </w:t>
      </w:r>
      <w:r w:rsidRPr="000230CE">
        <w:rPr>
          <w:sz w:val="22"/>
          <w:szCs w:val="22"/>
          <w:rtl/>
        </w:rPr>
        <w:t>مسئول</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سیاست‌گذاران</w:t>
      </w:r>
      <w:r w:rsidR="00F94507" w:rsidRPr="000230CE">
        <w:rPr>
          <w:sz w:val="22"/>
          <w:szCs w:val="22"/>
          <w:rtl/>
        </w:rPr>
        <w:t xml:space="preserve"> </w:t>
      </w:r>
      <w:r w:rsidRPr="000230CE">
        <w:rPr>
          <w:sz w:val="22"/>
          <w:szCs w:val="22"/>
          <w:rtl/>
        </w:rPr>
        <w:t>گزارش</w:t>
      </w:r>
      <w:r w:rsidR="00F94507" w:rsidRPr="000230CE">
        <w:rPr>
          <w:sz w:val="22"/>
          <w:szCs w:val="22"/>
          <w:rtl/>
        </w:rPr>
        <w:t xml:space="preserve"> </w:t>
      </w:r>
      <w:r w:rsidRPr="000230CE">
        <w:rPr>
          <w:sz w:val="22"/>
          <w:szCs w:val="22"/>
          <w:rtl/>
        </w:rPr>
        <w:t>می‌شوند؟</w:t>
      </w:r>
    </w:p>
    <w:p w14:paraId="75ACBDD3" w14:textId="3DDD21F5" w:rsidR="00164943" w:rsidRPr="000230CE" w:rsidRDefault="00164943" w:rsidP="00CF4811">
      <w:pPr>
        <w:pStyle w:val="ListParagraph"/>
        <w:spacing w:after="240"/>
        <w:rPr>
          <w:sz w:val="22"/>
          <w:szCs w:val="22"/>
        </w:rPr>
      </w:pPr>
      <w:r w:rsidRPr="000230CE">
        <w:rPr>
          <w:sz w:val="22"/>
          <w:szCs w:val="22"/>
          <w:rtl/>
        </w:rPr>
        <w:t>ب.</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داده‌ها</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تفکیک</w:t>
      </w:r>
      <w:r w:rsidR="00F94507" w:rsidRPr="000230CE">
        <w:rPr>
          <w:sz w:val="22"/>
          <w:szCs w:val="22"/>
          <w:rtl/>
        </w:rPr>
        <w:t xml:space="preserve"> </w:t>
      </w:r>
      <w:r w:rsidRPr="000230CE">
        <w:rPr>
          <w:sz w:val="22"/>
          <w:szCs w:val="22"/>
          <w:rtl/>
        </w:rPr>
        <w:t>می‌شوند؟</w:t>
      </w:r>
      <w:r w:rsidR="00F94507" w:rsidRPr="000230CE">
        <w:rPr>
          <w:sz w:val="22"/>
          <w:szCs w:val="22"/>
          <w:rtl/>
        </w:rPr>
        <w:t xml:space="preserve"> </w:t>
      </w:r>
      <w:r w:rsidRPr="000230CE">
        <w:rPr>
          <w:sz w:val="22"/>
          <w:szCs w:val="22"/>
          <w:rtl/>
        </w:rPr>
        <w:t>(جغرافیایی</w:t>
      </w:r>
      <w:r w:rsidR="00452159" w:rsidRPr="000230CE">
        <w:rPr>
          <w:sz w:val="22"/>
          <w:szCs w:val="22"/>
          <w:rtl/>
        </w:rPr>
        <w:t xml:space="preserve">، </w:t>
      </w:r>
      <w:r w:rsidRPr="000230CE">
        <w:rPr>
          <w:sz w:val="22"/>
          <w:szCs w:val="22"/>
          <w:rtl/>
        </w:rPr>
        <w:t>جنسیتی</w:t>
      </w:r>
      <w:r w:rsidR="00452159" w:rsidRPr="000230CE">
        <w:rPr>
          <w:sz w:val="22"/>
          <w:szCs w:val="22"/>
          <w:rtl/>
        </w:rPr>
        <w:t xml:space="preserve">، </w:t>
      </w:r>
      <w:r w:rsidRPr="000230CE">
        <w:rPr>
          <w:sz w:val="22"/>
          <w:szCs w:val="22"/>
          <w:rtl/>
        </w:rPr>
        <w:t>درآمدی</w:t>
      </w:r>
      <w:r w:rsidR="00452159" w:rsidRPr="000230CE">
        <w:rPr>
          <w:sz w:val="22"/>
          <w:szCs w:val="22"/>
          <w:rtl/>
        </w:rPr>
        <w:t xml:space="preserve">، </w:t>
      </w:r>
      <w:r w:rsidRPr="000230CE">
        <w:rPr>
          <w:sz w:val="22"/>
          <w:szCs w:val="22"/>
          <w:rtl/>
        </w:rPr>
        <w:t>حوزه</w:t>
      </w:r>
      <w:r w:rsidR="00F94507" w:rsidRPr="000230CE">
        <w:rPr>
          <w:sz w:val="22"/>
          <w:szCs w:val="22"/>
          <w:rtl/>
        </w:rPr>
        <w:t xml:space="preserve"> </w:t>
      </w:r>
      <w:r w:rsidRPr="000230CE">
        <w:rPr>
          <w:sz w:val="22"/>
          <w:szCs w:val="22"/>
          <w:rtl/>
        </w:rPr>
        <w:t>تحت</w:t>
      </w:r>
      <w:r w:rsidR="00F94507" w:rsidRPr="000230CE">
        <w:rPr>
          <w:sz w:val="22"/>
          <w:szCs w:val="22"/>
          <w:rtl/>
        </w:rPr>
        <w:t xml:space="preserve"> </w:t>
      </w:r>
      <w:r w:rsidRPr="000230CE">
        <w:rPr>
          <w:sz w:val="22"/>
          <w:szCs w:val="22"/>
          <w:rtl/>
        </w:rPr>
        <w:t>پوشش</w:t>
      </w:r>
      <w:r w:rsidR="00452159" w:rsidRPr="000230CE">
        <w:rPr>
          <w:sz w:val="22"/>
          <w:szCs w:val="22"/>
          <w:rtl/>
        </w:rPr>
        <w:t xml:space="preserve">، </w:t>
      </w:r>
      <w:r w:rsidRPr="000230CE">
        <w:rPr>
          <w:sz w:val="22"/>
          <w:szCs w:val="22"/>
          <w:rtl/>
        </w:rPr>
        <w:t>شهری/روستایی</w:t>
      </w:r>
      <w:r w:rsidR="00452159"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خصوصی/دولتی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غیره)</w:t>
      </w:r>
    </w:p>
    <w:p w14:paraId="7EFB3A24" w14:textId="4D98DF16" w:rsidR="00477CFF" w:rsidRPr="000230CE" w:rsidRDefault="00164943" w:rsidP="00CF4811">
      <w:pPr>
        <w:pStyle w:val="ListParagraph"/>
        <w:numPr>
          <w:ilvl w:val="0"/>
          <w:numId w:val="81"/>
        </w:numPr>
        <w:spacing w:after="240"/>
        <w:rPr>
          <w:sz w:val="22"/>
          <w:szCs w:val="22"/>
        </w:rPr>
      </w:pPr>
      <w:r w:rsidRPr="000230CE">
        <w:rPr>
          <w:sz w:val="22"/>
          <w:szCs w:val="22"/>
          <w:rtl/>
        </w:rPr>
        <w:t>آیا</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سیستم</w:t>
      </w:r>
      <w:r w:rsidR="00F94507" w:rsidRPr="000230CE">
        <w:rPr>
          <w:sz w:val="22"/>
          <w:szCs w:val="22"/>
          <w:rtl/>
        </w:rPr>
        <w:t xml:space="preserve"> </w:t>
      </w:r>
      <w:r w:rsidRPr="000230CE">
        <w:rPr>
          <w:sz w:val="22"/>
          <w:szCs w:val="22"/>
          <w:rtl/>
        </w:rPr>
        <w:t>سنج</w:t>
      </w:r>
      <w:r w:rsidR="00935F03" w:rsidRPr="000230CE">
        <w:rPr>
          <w:rFonts w:hint="cs"/>
          <w:sz w:val="22"/>
          <w:szCs w:val="22"/>
          <w:rtl/>
        </w:rPr>
        <w:t>ش</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تأسیسات/ارائه‌دهندگان</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سایر</w:t>
      </w:r>
      <w:r w:rsidR="00F94507" w:rsidRPr="000230CE">
        <w:rPr>
          <w:sz w:val="22"/>
          <w:szCs w:val="22"/>
          <w:rtl/>
        </w:rPr>
        <w:t xml:space="preserve"> </w:t>
      </w:r>
      <w:r w:rsidRPr="000230CE">
        <w:rPr>
          <w:sz w:val="22"/>
          <w:szCs w:val="22"/>
          <w:rtl/>
        </w:rPr>
        <w:t>سیستم‌های</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00025550" w:rsidRPr="000230CE">
        <w:rPr>
          <w:sz w:val="22"/>
          <w:szCs w:val="22"/>
          <w:rtl/>
        </w:rPr>
        <w:t>بیرونی</w:t>
      </w:r>
      <w:r w:rsidR="00452159"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تضمین</w:t>
      </w:r>
      <w:r w:rsidR="00F94507" w:rsidRPr="000230CE">
        <w:rPr>
          <w:sz w:val="22"/>
          <w:szCs w:val="22"/>
          <w:rtl/>
        </w:rPr>
        <w:t xml:space="preserve"> </w:t>
      </w:r>
      <w:r w:rsidRPr="000230CE">
        <w:rPr>
          <w:sz w:val="22"/>
          <w:szCs w:val="22"/>
          <w:rtl/>
        </w:rPr>
        <w:t>کیفیت</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اعتماد</w:t>
      </w:r>
      <w:r w:rsidR="00F94507" w:rsidRPr="000230CE">
        <w:rPr>
          <w:sz w:val="22"/>
          <w:szCs w:val="22"/>
          <w:rtl/>
        </w:rPr>
        <w:t xml:space="preserve"> </w:t>
      </w:r>
      <w:r w:rsidRPr="000230CE">
        <w:rPr>
          <w:sz w:val="22"/>
          <w:szCs w:val="22"/>
          <w:rtl/>
        </w:rPr>
        <w:t>عمومی</w:t>
      </w:r>
      <w:r w:rsidR="00F94507" w:rsidRPr="000230CE">
        <w:rPr>
          <w:sz w:val="22"/>
          <w:szCs w:val="22"/>
          <w:rtl/>
        </w:rPr>
        <w:t xml:space="preserve"> </w:t>
      </w:r>
      <w:r w:rsidRPr="000230CE">
        <w:rPr>
          <w:sz w:val="22"/>
          <w:szCs w:val="22"/>
          <w:rtl/>
        </w:rPr>
        <w:t>جهت</w:t>
      </w:r>
      <w:r w:rsidR="00F94507" w:rsidRPr="000230CE">
        <w:rPr>
          <w:sz w:val="22"/>
          <w:szCs w:val="22"/>
          <w:rtl/>
        </w:rPr>
        <w:t xml:space="preserve"> </w:t>
      </w:r>
      <w:r w:rsidRPr="000230CE">
        <w:rPr>
          <w:sz w:val="22"/>
          <w:szCs w:val="22"/>
          <w:rtl/>
        </w:rPr>
        <w:t>تداوم</w:t>
      </w:r>
      <w:r w:rsidR="00F94507" w:rsidRPr="000230CE">
        <w:rPr>
          <w:sz w:val="22"/>
          <w:szCs w:val="22"/>
          <w:rtl/>
        </w:rPr>
        <w:t xml:space="preserve"> </w:t>
      </w:r>
      <w:r w:rsidRPr="000230CE">
        <w:rPr>
          <w:sz w:val="22"/>
          <w:szCs w:val="22"/>
          <w:rtl/>
        </w:rPr>
        <w:t>بهره‌برداری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شرایط</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06F27171" w14:textId="571C17F1" w:rsidR="00164943" w:rsidRPr="000230CE" w:rsidRDefault="00164943" w:rsidP="00CF4811">
      <w:pPr>
        <w:pStyle w:val="ListParagraph"/>
        <w:spacing w:after="240"/>
        <w:rPr>
          <w:sz w:val="22"/>
          <w:szCs w:val="22"/>
        </w:rPr>
      </w:pPr>
      <w:r w:rsidRPr="000230CE">
        <w:rPr>
          <w:sz w:val="22"/>
          <w:szCs w:val="22"/>
          <w:rtl/>
        </w:rPr>
        <w:lastRenderedPageBreak/>
        <w:t>الف.</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سیستمی</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مجموعه‌ای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استانداردهای</w:t>
      </w:r>
      <w:r w:rsidR="00F94507" w:rsidRPr="000230CE">
        <w:rPr>
          <w:sz w:val="22"/>
          <w:szCs w:val="22"/>
          <w:rtl/>
        </w:rPr>
        <w:t xml:space="preserve"> </w:t>
      </w:r>
      <w:r w:rsidRPr="000230CE">
        <w:rPr>
          <w:sz w:val="22"/>
          <w:szCs w:val="22"/>
          <w:rtl/>
        </w:rPr>
        <w:t>ملی</w:t>
      </w:r>
      <w:r w:rsidR="00452159" w:rsidRPr="000230CE">
        <w:rPr>
          <w:sz w:val="22"/>
          <w:szCs w:val="22"/>
          <w:rtl/>
        </w:rPr>
        <w:t xml:space="preserve">، </w:t>
      </w:r>
      <w:r w:rsidRPr="000230CE">
        <w:rPr>
          <w:sz w:val="22"/>
          <w:szCs w:val="22"/>
          <w:rtl/>
        </w:rPr>
        <w:t>مرجع</w:t>
      </w:r>
      <w:r w:rsidR="00F94507" w:rsidRPr="000230CE">
        <w:rPr>
          <w:sz w:val="22"/>
          <w:szCs w:val="22"/>
          <w:rtl/>
        </w:rPr>
        <w:t xml:space="preserve"> </w:t>
      </w:r>
      <w:r w:rsidRPr="000230CE">
        <w:rPr>
          <w:sz w:val="22"/>
          <w:szCs w:val="22"/>
          <w:rtl/>
        </w:rPr>
        <w:t>اختصاصی</w:t>
      </w:r>
      <w:r w:rsidR="00452159" w:rsidRPr="000230CE">
        <w:rPr>
          <w:sz w:val="22"/>
          <w:szCs w:val="22"/>
          <w:rtl/>
        </w:rPr>
        <w:t xml:space="preserve">، </w:t>
      </w:r>
      <w:r w:rsidRPr="000230CE">
        <w:rPr>
          <w:sz w:val="22"/>
          <w:szCs w:val="22"/>
          <w:rtl/>
        </w:rPr>
        <w:t>بودجه</w:t>
      </w:r>
      <w:r w:rsidR="00452159" w:rsidRPr="000230CE">
        <w:rPr>
          <w:sz w:val="22"/>
          <w:szCs w:val="22"/>
          <w:rtl/>
        </w:rPr>
        <w:t xml:space="preserve">، </w:t>
      </w:r>
      <w:r w:rsidRPr="000230CE">
        <w:rPr>
          <w:sz w:val="22"/>
          <w:szCs w:val="22"/>
          <w:rtl/>
        </w:rPr>
        <w:t>قوانین)</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صدور</w:t>
      </w:r>
      <w:r w:rsidR="00F94507" w:rsidRPr="000230CE">
        <w:rPr>
          <w:sz w:val="22"/>
          <w:szCs w:val="22"/>
          <w:rtl/>
        </w:rPr>
        <w:t xml:space="preserve"> </w:t>
      </w:r>
      <w:r w:rsidRPr="000230CE">
        <w:rPr>
          <w:sz w:val="22"/>
          <w:szCs w:val="22"/>
          <w:rtl/>
        </w:rPr>
        <w:t>مجوز</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اعتباربندی</w:t>
      </w:r>
      <w:r w:rsidR="00F94507"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بهداشتی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ارائه‌دهندگان</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خصوصی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1DF6A0FE" w14:textId="77777777" w:rsidR="00164943" w:rsidRPr="000230CE" w:rsidRDefault="00415349" w:rsidP="00901F89">
      <w:pPr>
        <w:rPr>
          <w:b/>
          <w:bCs/>
          <w:color w:val="2E74B5" w:themeColor="accent1" w:themeShade="BF"/>
          <w:sz w:val="24"/>
          <w:szCs w:val="24"/>
        </w:rPr>
      </w:pPr>
      <w:r w:rsidRPr="000230CE">
        <w:rPr>
          <w:b/>
          <w:bCs/>
          <w:color w:val="2E74B5" w:themeColor="accent1" w:themeShade="BF"/>
          <w:sz w:val="24"/>
          <w:szCs w:val="24"/>
        </w:rPr>
        <w:t>R3.3</w:t>
      </w:r>
      <w:r w:rsidRPr="000230CE">
        <w:rPr>
          <w:rFonts w:hint="cs"/>
          <w:b/>
          <w:bCs/>
          <w:color w:val="2E74B5" w:themeColor="accent1" w:themeShade="BF"/>
          <w:sz w:val="24"/>
          <w:szCs w:val="24"/>
          <w:rtl/>
        </w:rPr>
        <w:t>.</w:t>
      </w:r>
      <w:r w:rsidR="00F94507" w:rsidRPr="000230CE">
        <w:rPr>
          <w:rFonts w:hint="cs"/>
          <w:b/>
          <w:bCs/>
          <w:color w:val="2E74B5" w:themeColor="accent1" w:themeShade="BF"/>
          <w:sz w:val="24"/>
          <w:szCs w:val="24"/>
          <w:rtl/>
        </w:rPr>
        <w:t xml:space="preserve"> </w:t>
      </w:r>
      <w:r w:rsidR="00164943" w:rsidRPr="000230CE">
        <w:rPr>
          <w:b/>
          <w:bCs/>
          <w:color w:val="2E74B5" w:themeColor="accent1" w:themeShade="BF"/>
          <w:sz w:val="24"/>
          <w:szCs w:val="24"/>
          <w:rtl/>
        </w:rPr>
        <w:t>تداوم</w:t>
      </w:r>
      <w:r w:rsidR="00F94507" w:rsidRPr="000230CE">
        <w:rPr>
          <w:b/>
          <w:bCs/>
          <w:color w:val="2E74B5" w:themeColor="accent1" w:themeShade="BF"/>
          <w:sz w:val="24"/>
          <w:szCs w:val="24"/>
          <w:rtl/>
        </w:rPr>
        <w:t xml:space="preserve"> </w:t>
      </w:r>
      <w:r w:rsidR="00164943" w:rsidRPr="000230CE">
        <w:rPr>
          <w:b/>
          <w:bCs/>
          <w:color w:val="2E74B5" w:themeColor="accent1" w:themeShade="BF"/>
          <w:sz w:val="24"/>
          <w:szCs w:val="24"/>
          <w:rtl/>
        </w:rPr>
        <w:t>خدمات</w:t>
      </w:r>
      <w:r w:rsidR="00F94507" w:rsidRPr="000230CE">
        <w:rPr>
          <w:b/>
          <w:bCs/>
          <w:color w:val="2E74B5" w:themeColor="accent1" w:themeShade="BF"/>
          <w:sz w:val="24"/>
          <w:szCs w:val="24"/>
          <w:rtl/>
        </w:rPr>
        <w:t xml:space="preserve"> </w:t>
      </w:r>
      <w:r w:rsidR="00164943" w:rsidRPr="000230CE">
        <w:rPr>
          <w:b/>
          <w:bCs/>
          <w:color w:val="2E74B5" w:themeColor="accent1" w:themeShade="BF"/>
          <w:sz w:val="24"/>
          <w:szCs w:val="24"/>
          <w:rtl/>
        </w:rPr>
        <w:t>سلامت</w:t>
      </w:r>
      <w:r w:rsidR="00F94507" w:rsidRPr="000230CE">
        <w:rPr>
          <w:b/>
          <w:bCs/>
          <w:color w:val="2E74B5" w:themeColor="accent1" w:themeShade="BF"/>
          <w:sz w:val="24"/>
          <w:szCs w:val="24"/>
          <w:rtl/>
        </w:rPr>
        <w:t xml:space="preserve"> </w:t>
      </w:r>
      <w:r w:rsidR="00164943" w:rsidRPr="000230CE">
        <w:rPr>
          <w:b/>
          <w:bCs/>
          <w:color w:val="2E74B5" w:themeColor="accent1" w:themeShade="BF"/>
          <w:sz w:val="24"/>
          <w:szCs w:val="24"/>
          <w:rtl/>
        </w:rPr>
        <w:t>ضروری</w:t>
      </w:r>
      <w:r w:rsidR="00F94507" w:rsidRPr="000230CE">
        <w:rPr>
          <w:b/>
          <w:bCs/>
          <w:color w:val="2E74B5" w:themeColor="accent1" w:themeShade="BF"/>
          <w:sz w:val="24"/>
          <w:szCs w:val="24"/>
          <w:rtl/>
        </w:rPr>
        <w:t xml:space="preserve"> </w:t>
      </w:r>
      <w:r w:rsidR="00164943" w:rsidRPr="000230CE">
        <w:rPr>
          <w:b/>
          <w:bCs/>
          <w:color w:val="2E74B5" w:themeColor="accent1" w:themeShade="BF"/>
          <w:sz w:val="24"/>
          <w:szCs w:val="24"/>
        </w:rPr>
        <w:t>(EHS)</w:t>
      </w:r>
    </w:p>
    <w:p w14:paraId="198AF8CF" w14:textId="77777777" w:rsidR="00477CFF" w:rsidRPr="000230CE" w:rsidRDefault="00164943" w:rsidP="00CF4811">
      <w:pPr>
        <w:pStyle w:val="ListParagraph"/>
        <w:numPr>
          <w:ilvl w:val="0"/>
          <w:numId w:val="82"/>
        </w:numPr>
        <w:spacing w:after="240"/>
        <w:rPr>
          <w:sz w:val="22"/>
          <w:szCs w:val="22"/>
        </w:rPr>
      </w:pPr>
      <w:r w:rsidRPr="000230CE">
        <w:rPr>
          <w:sz w:val="22"/>
          <w:szCs w:val="22"/>
          <w:rtl/>
        </w:rPr>
        <w:t>آیا</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بسته</w:t>
      </w:r>
      <w:r w:rsidR="00F94507" w:rsidRPr="000230CE">
        <w:rPr>
          <w:sz w:val="22"/>
          <w:szCs w:val="22"/>
          <w:rtl/>
        </w:rPr>
        <w:t xml:space="preserve"> </w:t>
      </w:r>
      <w:r w:rsidRPr="000230CE">
        <w:rPr>
          <w:sz w:val="22"/>
          <w:szCs w:val="22"/>
          <w:rtl/>
        </w:rPr>
        <w:t>ضروری</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معادل</w:t>
      </w:r>
      <w:r w:rsidR="00F94507" w:rsidRPr="000230CE">
        <w:rPr>
          <w:sz w:val="22"/>
          <w:szCs w:val="22"/>
          <w:rtl/>
        </w:rPr>
        <w:t xml:space="preserve"> </w:t>
      </w:r>
      <w:r w:rsidRPr="000230CE">
        <w:rPr>
          <w:sz w:val="22"/>
          <w:szCs w:val="22"/>
          <w:rtl/>
        </w:rPr>
        <w:t>آن)</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تعریف</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دسترس</w:t>
      </w:r>
      <w:r w:rsidR="00F94507" w:rsidRPr="000230CE">
        <w:rPr>
          <w:sz w:val="22"/>
          <w:szCs w:val="22"/>
          <w:rtl/>
        </w:rPr>
        <w:t xml:space="preserve"> </w:t>
      </w:r>
      <w:r w:rsidRPr="000230CE">
        <w:rPr>
          <w:sz w:val="22"/>
          <w:szCs w:val="22"/>
          <w:rtl/>
        </w:rPr>
        <w:t>است؟</w:t>
      </w:r>
    </w:p>
    <w:p w14:paraId="0377CA16" w14:textId="77777777" w:rsidR="00164943" w:rsidRPr="000230CE" w:rsidRDefault="00164943" w:rsidP="00CF4811">
      <w:pPr>
        <w:pStyle w:val="ListParagraph"/>
        <w:spacing w:after="240"/>
        <w:rPr>
          <w:sz w:val="22"/>
          <w:szCs w:val="22"/>
        </w:rPr>
      </w:pPr>
      <w:r w:rsidRPr="000230CE">
        <w:rPr>
          <w:sz w:val="22"/>
          <w:szCs w:val="22"/>
          <w:rtl/>
        </w:rPr>
        <w:t>الف.</w:t>
      </w:r>
      <w:r w:rsidR="00F94507" w:rsidRPr="000230CE">
        <w:rPr>
          <w:sz w:val="22"/>
          <w:szCs w:val="22"/>
          <w:rtl/>
        </w:rPr>
        <w:t xml:space="preserve"> </w:t>
      </w:r>
      <w:r w:rsidRPr="000230CE">
        <w:rPr>
          <w:sz w:val="22"/>
          <w:szCs w:val="22"/>
          <w:rtl/>
        </w:rPr>
        <w:t>کدام</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به‌عنوان</w:t>
      </w:r>
      <w:r w:rsidR="00F94507" w:rsidRPr="000230CE">
        <w:rPr>
          <w:sz w:val="22"/>
          <w:szCs w:val="22"/>
          <w:rtl/>
        </w:rPr>
        <w:t xml:space="preserve"> </w:t>
      </w:r>
      <w:r w:rsidRPr="000230CE">
        <w:rPr>
          <w:sz w:val="22"/>
          <w:szCs w:val="22"/>
        </w:rPr>
        <w:t>EHS</w:t>
      </w:r>
      <w:r w:rsidR="00F94507" w:rsidRPr="000230CE">
        <w:rPr>
          <w:sz w:val="22"/>
          <w:szCs w:val="22"/>
          <w:rtl/>
        </w:rPr>
        <w:t xml:space="preserve"> </w:t>
      </w:r>
      <w:r w:rsidRPr="000230CE">
        <w:rPr>
          <w:sz w:val="22"/>
          <w:szCs w:val="22"/>
          <w:rtl/>
        </w:rPr>
        <w:t>تعیین</w:t>
      </w:r>
      <w:r w:rsidR="00F94507" w:rsidRPr="000230CE">
        <w:rPr>
          <w:sz w:val="22"/>
          <w:szCs w:val="22"/>
          <w:rtl/>
        </w:rPr>
        <w:t xml:space="preserve"> </w:t>
      </w:r>
      <w:r w:rsidRPr="000230CE">
        <w:rPr>
          <w:sz w:val="22"/>
          <w:szCs w:val="22"/>
          <w:rtl/>
        </w:rPr>
        <w:t>شده‌اند؟</w:t>
      </w:r>
    </w:p>
    <w:p w14:paraId="259059E7" w14:textId="77777777" w:rsidR="00164943" w:rsidRPr="000230CE" w:rsidRDefault="00164943" w:rsidP="00CF4811">
      <w:pPr>
        <w:pStyle w:val="ListParagraph"/>
        <w:numPr>
          <w:ilvl w:val="0"/>
          <w:numId w:val="82"/>
        </w:numPr>
        <w:spacing w:after="240"/>
        <w:rPr>
          <w:sz w:val="22"/>
          <w:szCs w:val="22"/>
        </w:rPr>
      </w:pPr>
      <w:r w:rsidRPr="000230CE">
        <w:rPr>
          <w:sz w:val="22"/>
          <w:szCs w:val="22"/>
          <w:rtl/>
        </w:rPr>
        <w:t>آیا</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بخش</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آمادگی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شرایط</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معادل</w:t>
      </w:r>
      <w:r w:rsidR="00F94507" w:rsidRPr="000230CE">
        <w:rPr>
          <w:sz w:val="22"/>
          <w:szCs w:val="22"/>
          <w:rtl/>
        </w:rPr>
        <w:t xml:space="preserve"> </w:t>
      </w:r>
      <w:r w:rsidRPr="000230CE">
        <w:rPr>
          <w:sz w:val="22"/>
          <w:szCs w:val="22"/>
          <w:rtl/>
        </w:rPr>
        <w:t>آن‌ها)</w:t>
      </w:r>
      <w:r w:rsidR="00F94507" w:rsidRPr="000230CE">
        <w:rPr>
          <w:sz w:val="22"/>
          <w:szCs w:val="22"/>
          <w:rtl/>
        </w:rPr>
        <w:t xml:space="preserve"> </w:t>
      </w:r>
      <w:r w:rsidRPr="000230CE">
        <w:rPr>
          <w:sz w:val="22"/>
          <w:szCs w:val="22"/>
          <w:rtl/>
        </w:rPr>
        <w:t>به‌صورت</w:t>
      </w:r>
      <w:r w:rsidR="00F94507" w:rsidRPr="000230CE">
        <w:rPr>
          <w:sz w:val="22"/>
          <w:szCs w:val="22"/>
          <w:rtl/>
        </w:rPr>
        <w:t xml:space="preserve"> </w:t>
      </w:r>
      <w:r w:rsidRPr="000230CE">
        <w:rPr>
          <w:sz w:val="22"/>
          <w:szCs w:val="22"/>
          <w:rtl/>
        </w:rPr>
        <w:t>صریح</w:t>
      </w:r>
      <w:r w:rsidR="00F94507" w:rsidRPr="000230CE">
        <w:rPr>
          <w:sz w:val="22"/>
          <w:szCs w:val="22"/>
          <w:rtl/>
        </w:rPr>
        <w:t xml:space="preserve"> </w:t>
      </w:r>
      <w:r w:rsidRPr="000230CE">
        <w:rPr>
          <w:sz w:val="22"/>
          <w:szCs w:val="22"/>
          <w:rtl/>
        </w:rPr>
        <w:t>تداوم</w:t>
      </w:r>
      <w:r w:rsidR="00F94507" w:rsidRPr="000230CE">
        <w:rPr>
          <w:sz w:val="22"/>
          <w:szCs w:val="22"/>
          <w:rtl/>
        </w:rPr>
        <w:t xml:space="preserve"> </w:t>
      </w:r>
      <w:r w:rsidRPr="000230CE">
        <w:rPr>
          <w:sz w:val="22"/>
          <w:szCs w:val="22"/>
        </w:rPr>
        <w:t>EHS</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مبتنی</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جمعیت)</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شرایط</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نظر</w:t>
      </w:r>
      <w:r w:rsidR="00F94507" w:rsidRPr="000230CE">
        <w:rPr>
          <w:sz w:val="22"/>
          <w:szCs w:val="22"/>
          <w:rtl/>
        </w:rPr>
        <w:t xml:space="preserve"> </w:t>
      </w:r>
      <w:r w:rsidRPr="000230CE">
        <w:rPr>
          <w:sz w:val="22"/>
          <w:szCs w:val="22"/>
          <w:rtl/>
        </w:rPr>
        <w:t>گرفته‌اند؟</w:t>
      </w:r>
    </w:p>
    <w:p w14:paraId="62FD76E0" w14:textId="033A6223" w:rsidR="00364F9A" w:rsidRPr="000230CE" w:rsidRDefault="00164943" w:rsidP="00364F9A">
      <w:pPr>
        <w:pStyle w:val="ListParagraph"/>
        <w:numPr>
          <w:ilvl w:val="0"/>
          <w:numId w:val="82"/>
        </w:numPr>
        <w:spacing w:after="240"/>
        <w:rPr>
          <w:sz w:val="22"/>
          <w:szCs w:val="22"/>
        </w:rPr>
      </w:pPr>
      <w:r w:rsidRPr="000230CE">
        <w:rPr>
          <w:sz w:val="22"/>
          <w:szCs w:val="22"/>
          <w:rtl/>
        </w:rPr>
        <w:t>آیا</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برنامه/راهنما</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تداوم</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ضروری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بخش</w:t>
      </w:r>
      <w:r w:rsidR="00F94507" w:rsidRPr="000230CE">
        <w:rPr>
          <w:sz w:val="22"/>
          <w:szCs w:val="22"/>
          <w:rtl/>
        </w:rPr>
        <w:t xml:space="preserve"> </w:t>
      </w:r>
      <w:r w:rsidRPr="000230CE">
        <w:rPr>
          <w:sz w:val="22"/>
          <w:szCs w:val="22"/>
          <w:rtl/>
        </w:rPr>
        <w:t>اختصاصی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سایر</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عملیات/مدیریت</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Pr="000230CE">
        <w:rPr>
          <w:sz w:val="22"/>
          <w:szCs w:val="22"/>
        </w:rPr>
        <w:br/>
      </w:r>
      <w:r w:rsidRPr="000230CE">
        <w:rPr>
          <w:sz w:val="22"/>
          <w:szCs w:val="22"/>
          <w:rtl/>
        </w:rPr>
        <w:t>الف.</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راهکارهایی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تضمین</w:t>
      </w:r>
      <w:r w:rsidR="00F94507" w:rsidRPr="000230CE">
        <w:rPr>
          <w:sz w:val="22"/>
          <w:szCs w:val="22"/>
          <w:rtl/>
        </w:rPr>
        <w:t xml:space="preserve"> </w:t>
      </w:r>
      <w:r w:rsidRPr="000230CE">
        <w:rPr>
          <w:sz w:val="22"/>
          <w:szCs w:val="22"/>
          <w:rtl/>
        </w:rPr>
        <w:t>دسترسی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مراقبت</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جمعیت‌های</w:t>
      </w:r>
      <w:r w:rsidR="00F94507" w:rsidRPr="000230CE">
        <w:rPr>
          <w:sz w:val="22"/>
          <w:szCs w:val="22"/>
          <w:rtl/>
        </w:rPr>
        <w:t xml:space="preserve"> </w:t>
      </w:r>
      <w:r w:rsidRPr="000230CE">
        <w:rPr>
          <w:sz w:val="22"/>
          <w:szCs w:val="22"/>
          <w:rtl/>
        </w:rPr>
        <w:t>حاشیه‌نشین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آسیب‌پذیر</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می‌شود؟</w:t>
      </w:r>
      <w:r w:rsidRPr="000230CE">
        <w:rPr>
          <w:sz w:val="22"/>
          <w:szCs w:val="22"/>
        </w:rPr>
        <w:br/>
      </w:r>
      <w:r w:rsidRPr="000230CE">
        <w:rPr>
          <w:sz w:val="22"/>
          <w:szCs w:val="22"/>
          <w:rtl/>
        </w:rPr>
        <w:t>ب.</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پاسخ</w:t>
      </w:r>
      <w:r w:rsidR="00452159"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پیامدهای</w:t>
      </w:r>
      <w:r w:rsidR="00F94507" w:rsidRPr="000230CE">
        <w:rPr>
          <w:sz w:val="22"/>
          <w:szCs w:val="22"/>
          <w:rtl/>
        </w:rPr>
        <w:t xml:space="preserve"> </w:t>
      </w:r>
      <w:r w:rsidR="00364F9A" w:rsidRPr="000230CE">
        <w:rPr>
          <w:sz w:val="22"/>
          <w:szCs w:val="22"/>
          <w:rtl/>
        </w:rPr>
        <w:t>ناخواسته و ناعادلانه اقدامات سیاستی (مانند تعطیلی‌ها، محدودیت‌های تردد) را، به‌ویژه برای گروه‌های حاشیه‌نشین و آسیب‌پذیر (مانند خشونت مبتنی بر جنسیت و خشونت خانگی)، یکپارچه کرده است؟</w:t>
      </w:r>
    </w:p>
    <w:p w14:paraId="7AE6E522" w14:textId="43527EDF" w:rsidR="00477CFF" w:rsidRPr="000230CE" w:rsidRDefault="007F69BD" w:rsidP="006A544D">
      <w:pPr>
        <w:pStyle w:val="ListParagraph"/>
        <w:numPr>
          <w:ilvl w:val="0"/>
          <w:numId w:val="82"/>
        </w:numPr>
        <w:spacing w:after="240"/>
        <w:rPr>
          <w:sz w:val="22"/>
          <w:szCs w:val="22"/>
        </w:rPr>
      </w:pPr>
      <w:r w:rsidRPr="000230CE">
        <w:rPr>
          <w:sz w:val="22"/>
          <w:szCs w:val="22"/>
          <w:rtl/>
        </w:rPr>
        <w:t>آ</w:t>
      </w:r>
      <w:r w:rsidRPr="000230CE">
        <w:rPr>
          <w:rFonts w:hint="cs"/>
          <w:sz w:val="22"/>
          <w:szCs w:val="22"/>
          <w:rtl/>
        </w:rPr>
        <w:t>یا</w:t>
      </w:r>
      <w:r w:rsidR="00F94507" w:rsidRPr="000230CE">
        <w:rPr>
          <w:sz w:val="22"/>
          <w:szCs w:val="22"/>
          <w:rtl/>
        </w:rPr>
        <w:t xml:space="preserve"> </w:t>
      </w:r>
      <w:r w:rsidRPr="000230CE">
        <w:rPr>
          <w:rFonts w:hint="cs"/>
          <w:sz w:val="22"/>
          <w:szCs w:val="22"/>
          <w:rtl/>
        </w:rPr>
        <w:t>یک</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عمل</w:t>
      </w:r>
      <w:r w:rsidRPr="000230CE">
        <w:rPr>
          <w:rFonts w:hint="cs"/>
          <w:sz w:val="22"/>
          <w:szCs w:val="22"/>
          <w:rtl/>
        </w:rPr>
        <w:t>یاتی</w:t>
      </w:r>
      <w:r w:rsidR="00F94507" w:rsidRPr="000230CE">
        <w:rPr>
          <w:sz w:val="22"/>
          <w:szCs w:val="22"/>
          <w:rtl/>
        </w:rPr>
        <w:t xml:space="preserve"> </w:t>
      </w:r>
      <w:r w:rsidRPr="000230CE">
        <w:rPr>
          <w:sz w:val="22"/>
          <w:szCs w:val="22"/>
          <w:rtl/>
        </w:rPr>
        <w:t>مرکز</w:t>
      </w:r>
      <w:r w:rsidR="00F94507" w:rsidRPr="000230CE">
        <w:rPr>
          <w:sz w:val="22"/>
          <w:szCs w:val="22"/>
          <w:rtl/>
        </w:rPr>
        <w:t xml:space="preserve"> </w:t>
      </w:r>
      <w:r w:rsidRPr="000230CE">
        <w:rPr>
          <w:sz w:val="22"/>
          <w:szCs w:val="22"/>
          <w:rtl/>
        </w:rPr>
        <w:t>فرمانده</w:t>
      </w:r>
      <w:r w:rsidRPr="000230CE">
        <w:rPr>
          <w:rFonts w:hint="cs"/>
          <w:sz w:val="22"/>
          <w:szCs w:val="22"/>
          <w:rtl/>
        </w:rPr>
        <w:t>ی</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Pr="000230CE">
        <w:rPr>
          <w:sz w:val="22"/>
          <w:szCs w:val="22"/>
        </w:rPr>
        <w:t>(EOC)</w:t>
      </w:r>
      <w:r w:rsidR="00F94507" w:rsidRPr="000230CE">
        <w:rPr>
          <w:sz w:val="22"/>
          <w:szCs w:val="22"/>
          <w:rtl/>
        </w:rPr>
        <w:t xml:space="preserve"> </w:t>
      </w:r>
      <w:r w:rsidRPr="000230CE">
        <w:rPr>
          <w:sz w:val="22"/>
          <w:szCs w:val="22"/>
          <w:rtl/>
        </w:rPr>
        <w:t>(</w:t>
      </w:r>
      <w:r w:rsidRPr="000230CE">
        <w:rPr>
          <w:rFonts w:hint="cs"/>
          <w:sz w:val="22"/>
          <w:szCs w:val="22"/>
          <w:rtl/>
        </w:rPr>
        <w:t>یا</w:t>
      </w:r>
      <w:r w:rsidR="00F94507" w:rsidRPr="000230CE">
        <w:rPr>
          <w:sz w:val="22"/>
          <w:szCs w:val="22"/>
          <w:rtl/>
        </w:rPr>
        <w:t xml:space="preserve"> </w:t>
      </w:r>
      <w:r w:rsidRPr="000230CE">
        <w:rPr>
          <w:sz w:val="22"/>
          <w:szCs w:val="22"/>
          <w:rtl/>
        </w:rPr>
        <w:t>معادل</w:t>
      </w:r>
      <w:r w:rsidR="00F94507" w:rsidRPr="000230CE">
        <w:rPr>
          <w:sz w:val="22"/>
          <w:szCs w:val="22"/>
          <w:rtl/>
        </w:rPr>
        <w:t xml:space="preserve"> </w:t>
      </w:r>
      <w:r w:rsidRPr="000230CE">
        <w:rPr>
          <w:sz w:val="22"/>
          <w:szCs w:val="22"/>
          <w:rtl/>
        </w:rPr>
        <w:t>آن)</w:t>
      </w:r>
      <w:r w:rsidR="00452159" w:rsidRPr="000230CE">
        <w:rPr>
          <w:sz w:val="22"/>
          <w:szCs w:val="22"/>
          <w:rtl/>
        </w:rPr>
        <w:t xml:space="preserve">، </w:t>
      </w:r>
      <w:r w:rsidRPr="000230CE">
        <w:rPr>
          <w:sz w:val="22"/>
          <w:szCs w:val="22"/>
          <w:rtl/>
        </w:rPr>
        <w:t>اقتباس‌شده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آمادگ</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شرا</w:t>
      </w:r>
      <w:r w:rsidRPr="000230CE">
        <w:rPr>
          <w:rFonts w:hint="cs"/>
          <w:sz w:val="22"/>
          <w:szCs w:val="22"/>
          <w:rtl/>
        </w:rPr>
        <w:t>یط</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452159"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زمان‌ها</w:t>
      </w:r>
      <w:r w:rsidRPr="000230CE">
        <w:rPr>
          <w:rFonts w:hint="cs"/>
          <w:sz w:val="22"/>
          <w:szCs w:val="22"/>
          <w:rtl/>
        </w:rPr>
        <w:t>ی</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Pr="000230CE">
        <w:rPr>
          <w:sz w:val="22"/>
          <w:szCs w:val="22"/>
          <w:rtl/>
        </w:rPr>
        <w:t>فعال</w:t>
      </w:r>
      <w:r w:rsidR="00F94507" w:rsidRPr="000230CE">
        <w:rPr>
          <w:sz w:val="22"/>
          <w:szCs w:val="22"/>
          <w:rtl/>
        </w:rPr>
        <w:t xml:space="preserve"> </w:t>
      </w:r>
      <w:r w:rsidRPr="000230CE">
        <w:rPr>
          <w:sz w:val="22"/>
          <w:szCs w:val="22"/>
          <w:rtl/>
        </w:rPr>
        <w:t>م</w:t>
      </w:r>
      <w:r w:rsidRPr="000230CE">
        <w:rPr>
          <w:rFonts w:hint="cs"/>
          <w:sz w:val="22"/>
          <w:szCs w:val="22"/>
          <w:rtl/>
        </w:rPr>
        <w:t>ی‌شود؟</w:t>
      </w:r>
    </w:p>
    <w:p w14:paraId="06F13E78" w14:textId="58F2A25C" w:rsidR="007F69BD" w:rsidRPr="000230CE" w:rsidRDefault="007F69BD" w:rsidP="00CF4811">
      <w:pPr>
        <w:pStyle w:val="ListParagraph"/>
        <w:spacing w:after="240"/>
        <w:rPr>
          <w:sz w:val="22"/>
          <w:szCs w:val="22"/>
        </w:rPr>
      </w:pPr>
      <w:r w:rsidRPr="000230CE">
        <w:rPr>
          <w:sz w:val="22"/>
          <w:szCs w:val="22"/>
          <w:rtl/>
        </w:rPr>
        <w:t>الف.</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نظارت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اجرای</w:t>
      </w:r>
      <w:r w:rsidR="00F94507" w:rsidRPr="000230CE">
        <w:rPr>
          <w:sz w:val="22"/>
          <w:szCs w:val="22"/>
          <w:rtl/>
        </w:rPr>
        <w:t xml:space="preserve"> </w:t>
      </w:r>
      <w:r w:rsidRPr="000230CE">
        <w:rPr>
          <w:sz w:val="22"/>
          <w:szCs w:val="22"/>
          <w:rtl/>
        </w:rPr>
        <w:t>آن</w:t>
      </w:r>
      <w:r w:rsidR="00452159" w:rsidRPr="000230CE">
        <w:rPr>
          <w:sz w:val="22"/>
          <w:szCs w:val="22"/>
          <w:rtl/>
        </w:rPr>
        <w:t xml:space="preserve">، </w:t>
      </w:r>
      <w:r w:rsidRPr="000230CE">
        <w:rPr>
          <w:sz w:val="22"/>
          <w:szCs w:val="22"/>
          <w:rtl/>
        </w:rPr>
        <w:t>بودجه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(خط</w:t>
      </w:r>
      <w:r w:rsidR="00F94507" w:rsidRPr="000230CE">
        <w:rPr>
          <w:sz w:val="22"/>
          <w:szCs w:val="22"/>
          <w:rtl/>
        </w:rPr>
        <w:t xml:space="preserve"> </w:t>
      </w:r>
      <w:r w:rsidRPr="000230CE">
        <w:rPr>
          <w:sz w:val="22"/>
          <w:szCs w:val="22"/>
          <w:rtl/>
        </w:rPr>
        <w:t>بودجه</w:t>
      </w:r>
      <w:r w:rsidR="00F94507" w:rsidRPr="000230CE">
        <w:rPr>
          <w:sz w:val="22"/>
          <w:szCs w:val="22"/>
          <w:rtl/>
        </w:rPr>
        <w:t xml:space="preserve"> </w:t>
      </w:r>
      <w:r w:rsidRPr="000230CE">
        <w:rPr>
          <w:sz w:val="22"/>
          <w:szCs w:val="22"/>
          <w:rtl/>
        </w:rPr>
        <w:t>مشخص</w:t>
      </w:r>
      <w:r w:rsidR="00452159" w:rsidRPr="000230CE">
        <w:rPr>
          <w:sz w:val="22"/>
          <w:szCs w:val="22"/>
          <w:rtl/>
        </w:rPr>
        <w:t xml:space="preserve">، </w:t>
      </w:r>
      <w:r w:rsidRPr="000230CE">
        <w:rPr>
          <w:sz w:val="22"/>
          <w:szCs w:val="22"/>
          <w:rtl/>
        </w:rPr>
        <w:t>عملکرد</w:t>
      </w:r>
      <w:r w:rsidR="00F94507" w:rsidRPr="000230CE">
        <w:rPr>
          <w:sz w:val="22"/>
          <w:szCs w:val="22"/>
          <w:rtl/>
        </w:rPr>
        <w:t xml:space="preserve"> </w:t>
      </w:r>
      <w:r w:rsidRPr="000230CE">
        <w:rPr>
          <w:sz w:val="22"/>
          <w:szCs w:val="22"/>
          <w:rtl/>
        </w:rPr>
        <w:t>مسئول</w:t>
      </w:r>
      <w:r w:rsidR="00452159" w:rsidRPr="000230CE">
        <w:rPr>
          <w:sz w:val="22"/>
          <w:szCs w:val="22"/>
          <w:rtl/>
        </w:rPr>
        <w:t xml:space="preserve">، </w:t>
      </w:r>
      <w:r w:rsidRPr="000230CE">
        <w:rPr>
          <w:sz w:val="22"/>
          <w:szCs w:val="22"/>
          <w:rtl/>
        </w:rPr>
        <w:t>ساختار/مکانیسم)</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نظر</w:t>
      </w:r>
      <w:r w:rsidR="00F94507" w:rsidRPr="000230CE">
        <w:rPr>
          <w:sz w:val="22"/>
          <w:szCs w:val="22"/>
          <w:rtl/>
        </w:rPr>
        <w:t xml:space="preserve"> </w:t>
      </w:r>
      <w:r w:rsidRPr="000230CE">
        <w:rPr>
          <w:sz w:val="22"/>
          <w:szCs w:val="22"/>
          <w:rtl/>
        </w:rPr>
        <w:t>گرفته</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r w:rsidRPr="000230CE">
        <w:rPr>
          <w:sz w:val="22"/>
          <w:szCs w:val="22"/>
        </w:rPr>
        <w:br/>
      </w:r>
      <w:r w:rsidRPr="000230CE">
        <w:rPr>
          <w:sz w:val="22"/>
          <w:szCs w:val="22"/>
          <w:rtl/>
        </w:rPr>
        <w:t>ب.</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پروتکل</w:t>
      </w:r>
      <w:r w:rsidR="00F94507" w:rsidRPr="000230CE">
        <w:rPr>
          <w:sz w:val="22"/>
          <w:szCs w:val="22"/>
          <w:rtl/>
        </w:rPr>
        <w:t xml:space="preserve"> </w:t>
      </w:r>
      <w:r w:rsidRPr="000230CE">
        <w:rPr>
          <w:sz w:val="22"/>
          <w:szCs w:val="22"/>
        </w:rPr>
        <w:t>EOC</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فعال‌سازی</w:t>
      </w:r>
      <w:r w:rsidR="00F94507" w:rsidRPr="000230CE">
        <w:rPr>
          <w:sz w:val="22"/>
          <w:szCs w:val="22"/>
          <w:rtl/>
        </w:rPr>
        <w:t xml:space="preserve"> </w:t>
      </w:r>
      <w:r w:rsidRPr="000230CE">
        <w:rPr>
          <w:sz w:val="22"/>
          <w:szCs w:val="22"/>
          <w:rtl/>
        </w:rPr>
        <w:t>آن</w:t>
      </w:r>
      <w:r w:rsidR="00F94507" w:rsidRPr="000230CE">
        <w:rPr>
          <w:sz w:val="22"/>
          <w:szCs w:val="22"/>
          <w:rtl/>
        </w:rPr>
        <w:t xml:space="preserve"> </w:t>
      </w:r>
      <w:r w:rsidRPr="000230CE">
        <w:rPr>
          <w:sz w:val="22"/>
          <w:szCs w:val="22"/>
          <w:rtl/>
        </w:rPr>
        <w:t>به‌صورت</w:t>
      </w:r>
      <w:r w:rsidR="00F94507" w:rsidRPr="000230CE">
        <w:rPr>
          <w:sz w:val="22"/>
          <w:szCs w:val="22"/>
          <w:rtl/>
        </w:rPr>
        <w:t xml:space="preserve"> </w:t>
      </w:r>
      <w:r w:rsidRPr="000230CE">
        <w:rPr>
          <w:sz w:val="22"/>
          <w:szCs w:val="22"/>
          <w:rtl/>
        </w:rPr>
        <w:t>صریح</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نمایندگی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مشارکت</w:t>
      </w:r>
      <w:r w:rsidR="00F94507" w:rsidRPr="000230CE">
        <w:rPr>
          <w:sz w:val="22"/>
          <w:szCs w:val="22"/>
          <w:rtl/>
        </w:rPr>
        <w:t xml:space="preserve"> </w:t>
      </w:r>
      <w:r w:rsidRPr="000230CE">
        <w:rPr>
          <w:sz w:val="22"/>
          <w:szCs w:val="22"/>
          <w:rtl/>
        </w:rPr>
        <w:t>نقاط</w:t>
      </w:r>
      <w:r w:rsidR="00F94507" w:rsidRPr="000230CE">
        <w:rPr>
          <w:sz w:val="22"/>
          <w:szCs w:val="22"/>
          <w:rtl/>
        </w:rPr>
        <w:t xml:space="preserve"> </w:t>
      </w:r>
      <w:r w:rsidRPr="000230CE">
        <w:rPr>
          <w:sz w:val="22"/>
          <w:szCs w:val="22"/>
          <w:rtl/>
        </w:rPr>
        <w:t>کانونی</w:t>
      </w:r>
      <w:r w:rsidR="00F94507" w:rsidRPr="000230CE">
        <w:rPr>
          <w:sz w:val="22"/>
          <w:szCs w:val="22"/>
          <w:rtl/>
        </w:rPr>
        <w:t xml:space="preserve"> </w:t>
      </w:r>
      <w:r w:rsidRPr="000230CE">
        <w:rPr>
          <w:sz w:val="22"/>
          <w:szCs w:val="22"/>
          <w:rtl/>
        </w:rPr>
        <w:t>نظام‌های</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اشاره</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تا</w:t>
      </w:r>
      <w:r w:rsidR="00F94507" w:rsidRPr="000230CE">
        <w:rPr>
          <w:sz w:val="22"/>
          <w:szCs w:val="22"/>
          <w:rtl/>
        </w:rPr>
        <w:t xml:space="preserve"> </w:t>
      </w:r>
      <w:r w:rsidRPr="000230CE">
        <w:rPr>
          <w:sz w:val="22"/>
          <w:szCs w:val="22"/>
          <w:rtl/>
        </w:rPr>
        <w:t>نظارت</w:t>
      </w:r>
      <w:r w:rsidR="00452159" w:rsidRPr="000230CE">
        <w:rPr>
          <w:sz w:val="22"/>
          <w:szCs w:val="22"/>
          <w:rtl/>
        </w:rPr>
        <w:t xml:space="preserve">، </w:t>
      </w:r>
      <w:r w:rsidRPr="000230CE">
        <w:rPr>
          <w:sz w:val="22"/>
          <w:szCs w:val="22"/>
          <w:rtl/>
        </w:rPr>
        <w:t>بودجه‌ریزی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پایش</w:t>
      </w:r>
      <w:r w:rsidR="00F94507" w:rsidRPr="000230CE">
        <w:rPr>
          <w:sz w:val="22"/>
          <w:szCs w:val="22"/>
          <w:rtl/>
        </w:rPr>
        <w:t xml:space="preserve"> </w:t>
      </w:r>
      <w:r w:rsidRPr="000230CE">
        <w:rPr>
          <w:sz w:val="22"/>
          <w:szCs w:val="22"/>
        </w:rPr>
        <w:t>EHS</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تضمین</w:t>
      </w:r>
      <w:r w:rsidR="00F94507" w:rsidRPr="000230CE">
        <w:rPr>
          <w:sz w:val="22"/>
          <w:szCs w:val="22"/>
          <w:rtl/>
        </w:rPr>
        <w:t xml:space="preserve"> </w:t>
      </w:r>
      <w:r w:rsidRPr="000230CE">
        <w:rPr>
          <w:sz w:val="22"/>
          <w:szCs w:val="22"/>
          <w:rtl/>
        </w:rPr>
        <w:t>کند؟</w:t>
      </w:r>
    </w:p>
    <w:p w14:paraId="6FF63178" w14:textId="77777777" w:rsidR="007F69BD" w:rsidRPr="000230CE" w:rsidRDefault="007F69BD" w:rsidP="00CF4811">
      <w:pPr>
        <w:pStyle w:val="ListParagraph"/>
        <w:numPr>
          <w:ilvl w:val="0"/>
          <w:numId w:val="82"/>
        </w:numPr>
        <w:spacing w:after="240"/>
        <w:rPr>
          <w:sz w:val="22"/>
          <w:szCs w:val="22"/>
        </w:rPr>
      </w:pPr>
      <w:r w:rsidRPr="000230CE">
        <w:rPr>
          <w:sz w:val="22"/>
          <w:szCs w:val="22"/>
          <w:rtl/>
        </w:rPr>
        <w:t>چه</w:t>
      </w:r>
      <w:r w:rsidR="00F94507" w:rsidRPr="000230CE">
        <w:rPr>
          <w:sz w:val="22"/>
          <w:szCs w:val="22"/>
          <w:rtl/>
        </w:rPr>
        <w:t xml:space="preserve"> </w:t>
      </w:r>
      <w:r w:rsidRPr="000230CE">
        <w:rPr>
          <w:sz w:val="22"/>
          <w:szCs w:val="22"/>
          <w:rtl/>
        </w:rPr>
        <w:t>سیستم‌هایی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تضمین</w:t>
      </w:r>
      <w:r w:rsidR="00F94507" w:rsidRPr="000230CE">
        <w:rPr>
          <w:sz w:val="22"/>
          <w:szCs w:val="22"/>
          <w:rtl/>
        </w:rPr>
        <w:t xml:space="preserve"> </w:t>
      </w:r>
      <w:r w:rsidRPr="000230CE">
        <w:rPr>
          <w:sz w:val="22"/>
          <w:szCs w:val="22"/>
          <w:rtl/>
        </w:rPr>
        <w:t>پایش</w:t>
      </w:r>
      <w:r w:rsidR="00F94507" w:rsidRPr="000230CE">
        <w:rPr>
          <w:sz w:val="22"/>
          <w:szCs w:val="22"/>
          <w:rtl/>
        </w:rPr>
        <w:t xml:space="preserve"> </w:t>
      </w:r>
      <w:r w:rsidRPr="000230CE">
        <w:rPr>
          <w:sz w:val="22"/>
          <w:szCs w:val="22"/>
          <w:rtl/>
        </w:rPr>
        <w:t>مستمر</w:t>
      </w:r>
      <w:r w:rsidR="00F94507" w:rsidRPr="000230CE">
        <w:rPr>
          <w:sz w:val="22"/>
          <w:szCs w:val="22"/>
          <w:rtl/>
        </w:rPr>
        <w:t xml:space="preserve"> </w:t>
      </w:r>
      <w:r w:rsidRPr="000230CE">
        <w:rPr>
          <w:sz w:val="22"/>
          <w:szCs w:val="22"/>
          <w:rtl/>
        </w:rPr>
        <w:t>تداوم</w:t>
      </w:r>
      <w:r w:rsidR="00F94507" w:rsidRPr="000230CE">
        <w:rPr>
          <w:sz w:val="22"/>
          <w:szCs w:val="22"/>
          <w:rtl/>
        </w:rPr>
        <w:t xml:space="preserve"> </w:t>
      </w:r>
      <w:r w:rsidRPr="000230CE">
        <w:rPr>
          <w:sz w:val="22"/>
          <w:szCs w:val="22"/>
        </w:rPr>
        <w:t>EHS</w:t>
      </w:r>
      <w:r w:rsidR="00F94507" w:rsidRPr="000230CE">
        <w:rPr>
          <w:sz w:val="22"/>
          <w:szCs w:val="22"/>
          <w:rtl/>
        </w:rPr>
        <w:t xml:space="preserve"> </w:t>
      </w:r>
      <w:r w:rsidRPr="000230CE">
        <w:rPr>
          <w:sz w:val="22"/>
          <w:szCs w:val="22"/>
          <w:rtl/>
        </w:rPr>
        <w:t>به‌صورت</w:t>
      </w:r>
      <w:r w:rsidR="00F94507" w:rsidRPr="000230CE">
        <w:rPr>
          <w:sz w:val="22"/>
          <w:szCs w:val="22"/>
          <w:rtl/>
        </w:rPr>
        <w:t xml:space="preserve"> </w:t>
      </w:r>
      <w:r w:rsidRPr="000230CE">
        <w:rPr>
          <w:sz w:val="22"/>
          <w:szCs w:val="22"/>
          <w:rtl/>
        </w:rPr>
        <w:t>معمول</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شرایط</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Pr="000230CE">
        <w:rPr>
          <w:sz w:val="22"/>
          <w:szCs w:val="22"/>
        </w:rPr>
        <w:br/>
      </w:r>
      <w:r w:rsidRPr="000230CE">
        <w:rPr>
          <w:sz w:val="22"/>
          <w:szCs w:val="22"/>
          <w:rtl/>
        </w:rPr>
        <w:t>الف.</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مکانیسم‌ها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برنامه‌ها/راهنماهای</w:t>
      </w:r>
      <w:r w:rsidR="00F94507" w:rsidRPr="000230CE">
        <w:rPr>
          <w:sz w:val="22"/>
          <w:szCs w:val="22"/>
          <w:rtl/>
        </w:rPr>
        <w:t xml:space="preserve"> </w:t>
      </w:r>
      <w:r w:rsidRPr="000230CE">
        <w:rPr>
          <w:sz w:val="22"/>
          <w:szCs w:val="22"/>
          <w:rtl/>
        </w:rPr>
        <w:t>تداوم</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شناسایی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مستند</w:t>
      </w:r>
      <w:r w:rsidR="00F94507" w:rsidRPr="000230CE">
        <w:rPr>
          <w:sz w:val="22"/>
          <w:szCs w:val="22"/>
          <w:rtl/>
        </w:rPr>
        <w:t xml:space="preserve"> </w:t>
      </w:r>
      <w:r w:rsidRPr="000230CE">
        <w:rPr>
          <w:sz w:val="22"/>
          <w:szCs w:val="22"/>
          <w:rtl/>
        </w:rPr>
        <w:t>شده‌اند؟</w:t>
      </w:r>
    </w:p>
    <w:p w14:paraId="52D4CB6B" w14:textId="7C8A599A" w:rsidR="00477CFF" w:rsidRPr="000230CE" w:rsidRDefault="007F69BD" w:rsidP="00CF4811">
      <w:pPr>
        <w:pStyle w:val="ListParagraph"/>
        <w:numPr>
          <w:ilvl w:val="0"/>
          <w:numId w:val="82"/>
        </w:numPr>
        <w:spacing w:after="240"/>
        <w:rPr>
          <w:sz w:val="22"/>
          <w:szCs w:val="22"/>
        </w:rPr>
      </w:pPr>
      <w:r w:rsidRPr="000230CE">
        <w:rPr>
          <w:sz w:val="22"/>
          <w:szCs w:val="22"/>
          <w:rtl/>
        </w:rPr>
        <w:t>هرچند</w:t>
      </w:r>
      <w:r w:rsidR="00F94507" w:rsidRPr="000230CE">
        <w:rPr>
          <w:sz w:val="22"/>
          <w:szCs w:val="22"/>
          <w:rtl/>
        </w:rPr>
        <w:t xml:space="preserve"> </w:t>
      </w:r>
      <w:r w:rsidRPr="000230CE">
        <w:rPr>
          <w:sz w:val="22"/>
          <w:szCs w:val="22"/>
          <w:rtl/>
        </w:rPr>
        <w:t>وقت</w:t>
      </w:r>
      <w:r w:rsidR="00F94507" w:rsidRPr="000230CE">
        <w:rPr>
          <w:sz w:val="22"/>
          <w:szCs w:val="22"/>
          <w:rtl/>
        </w:rPr>
        <w:t xml:space="preserve"> </w:t>
      </w:r>
      <w:r w:rsidRPr="000230CE">
        <w:rPr>
          <w:sz w:val="22"/>
          <w:szCs w:val="22"/>
          <w:rtl/>
        </w:rPr>
        <w:t>یکبار</w:t>
      </w:r>
      <w:r w:rsidR="00F94507" w:rsidRPr="000230CE">
        <w:rPr>
          <w:sz w:val="22"/>
          <w:szCs w:val="22"/>
          <w:rtl/>
        </w:rPr>
        <w:t xml:space="preserve"> </w:t>
      </w:r>
      <w:r w:rsidRPr="000230CE">
        <w:rPr>
          <w:sz w:val="22"/>
          <w:szCs w:val="22"/>
          <w:rtl/>
        </w:rPr>
        <w:t>عملکرد</w:t>
      </w:r>
      <w:r w:rsidR="00F94507" w:rsidRPr="000230CE">
        <w:rPr>
          <w:sz w:val="22"/>
          <w:szCs w:val="22"/>
          <w:rtl/>
        </w:rPr>
        <w:t xml:space="preserve"> </w:t>
      </w:r>
      <w:r w:rsidRPr="000230CE">
        <w:rPr>
          <w:sz w:val="22"/>
          <w:szCs w:val="22"/>
          <w:rtl/>
        </w:rPr>
        <w:t>برنامه‌ها/راهنماها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سیستم‌های</w:t>
      </w:r>
      <w:r w:rsidR="00F94507" w:rsidRPr="000230CE">
        <w:rPr>
          <w:sz w:val="22"/>
          <w:szCs w:val="22"/>
          <w:rtl/>
        </w:rPr>
        <w:t xml:space="preserve"> </w:t>
      </w:r>
      <w:r w:rsidRPr="000230CE">
        <w:rPr>
          <w:sz w:val="22"/>
          <w:szCs w:val="22"/>
          <w:rtl/>
        </w:rPr>
        <w:t>موجود</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طریق</w:t>
      </w:r>
      <w:r w:rsidR="00F94507" w:rsidRPr="000230CE">
        <w:rPr>
          <w:sz w:val="22"/>
          <w:szCs w:val="22"/>
          <w:rtl/>
        </w:rPr>
        <w:t xml:space="preserve"> </w:t>
      </w:r>
      <w:r w:rsidRPr="000230CE">
        <w:rPr>
          <w:sz w:val="22"/>
          <w:szCs w:val="22"/>
          <w:rtl/>
        </w:rPr>
        <w:t>تمرین‌های</w:t>
      </w:r>
      <w:r w:rsidR="00F94507" w:rsidRPr="000230CE">
        <w:rPr>
          <w:sz w:val="22"/>
          <w:szCs w:val="22"/>
          <w:rtl/>
        </w:rPr>
        <w:t xml:space="preserve"> </w:t>
      </w:r>
      <w:r w:rsidRPr="000230CE">
        <w:rPr>
          <w:sz w:val="22"/>
          <w:szCs w:val="22"/>
          <w:rtl/>
        </w:rPr>
        <w:t>شبیه‌سازی</w:t>
      </w:r>
      <w:r w:rsidR="00F94507" w:rsidRPr="000230CE">
        <w:rPr>
          <w:sz w:val="22"/>
          <w:szCs w:val="22"/>
          <w:rtl/>
        </w:rPr>
        <w:t xml:space="preserve"> </w:t>
      </w:r>
      <w:r w:rsidRPr="000230CE">
        <w:rPr>
          <w:sz w:val="22"/>
          <w:szCs w:val="22"/>
        </w:rPr>
        <w:t>(SimExs)</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بررسی‌های</w:t>
      </w:r>
      <w:r w:rsidR="00F94507" w:rsidRPr="000230CE">
        <w:rPr>
          <w:sz w:val="22"/>
          <w:szCs w:val="22"/>
          <w:rtl/>
        </w:rPr>
        <w:t xml:space="preserve"> </w:t>
      </w:r>
      <w:r w:rsidRPr="000230CE">
        <w:rPr>
          <w:sz w:val="22"/>
          <w:szCs w:val="22"/>
          <w:rtl/>
        </w:rPr>
        <w:t>پس</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رویداد</w:t>
      </w:r>
      <w:r w:rsidR="00364F9A" w:rsidRPr="000230CE">
        <w:rPr>
          <w:rFonts w:hint="cs"/>
          <w:sz w:val="22"/>
          <w:szCs w:val="22"/>
          <w:rtl/>
        </w:rPr>
        <w:t>،</w:t>
      </w:r>
      <w:r w:rsidR="00F94507" w:rsidRPr="000230CE">
        <w:rPr>
          <w:sz w:val="22"/>
          <w:szCs w:val="22"/>
          <w:rtl/>
        </w:rPr>
        <w:t xml:space="preserve"> </w:t>
      </w:r>
      <w:r w:rsidRPr="000230CE">
        <w:rPr>
          <w:sz w:val="22"/>
          <w:szCs w:val="22"/>
          <w:rtl/>
        </w:rPr>
        <w:t>آزمایش</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بازنگری</w:t>
      </w:r>
      <w:r w:rsidR="00F94507" w:rsidRPr="000230CE">
        <w:rPr>
          <w:sz w:val="22"/>
          <w:szCs w:val="22"/>
          <w:rtl/>
        </w:rPr>
        <w:t xml:space="preserve"> </w:t>
      </w:r>
      <w:r w:rsidRPr="000230CE">
        <w:rPr>
          <w:sz w:val="22"/>
          <w:szCs w:val="22"/>
          <w:rtl/>
        </w:rPr>
        <w:t>می‌شود؟</w:t>
      </w:r>
    </w:p>
    <w:p w14:paraId="488CA768" w14:textId="4294D106" w:rsidR="00477CFF" w:rsidRPr="000230CE" w:rsidRDefault="007F69BD" w:rsidP="00CF4811">
      <w:pPr>
        <w:pStyle w:val="ListParagraph"/>
        <w:spacing w:after="240"/>
        <w:rPr>
          <w:sz w:val="22"/>
          <w:szCs w:val="22"/>
        </w:rPr>
      </w:pPr>
      <w:r w:rsidRPr="000230CE">
        <w:rPr>
          <w:sz w:val="22"/>
          <w:szCs w:val="22"/>
          <w:rtl/>
        </w:rPr>
        <w:t>الف.</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فعالیت‌ها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ملی</w:t>
      </w:r>
      <w:r w:rsidR="00452159" w:rsidRPr="000230CE">
        <w:rPr>
          <w:sz w:val="22"/>
          <w:szCs w:val="22"/>
          <w:rtl/>
        </w:rPr>
        <w:t xml:space="preserve">، </w:t>
      </w:r>
      <w:r w:rsidR="006F1B14" w:rsidRPr="000230CE">
        <w:rPr>
          <w:sz w:val="22"/>
          <w:szCs w:val="22"/>
          <w:rtl/>
        </w:rPr>
        <w:t>استانی</w:t>
      </w:r>
      <w:r w:rsidR="00F94507" w:rsidRPr="000230CE">
        <w:rPr>
          <w:sz w:val="22"/>
          <w:szCs w:val="22"/>
          <w:rtl/>
        </w:rPr>
        <w:t xml:space="preserve"> </w:t>
      </w:r>
      <w:r w:rsidR="003F2914" w:rsidRPr="000230CE">
        <w:rPr>
          <w:sz w:val="22"/>
          <w:szCs w:val="22"/>
          <w:rtl/>
        </w:rPr>
        <w:t>و محیطی</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عمومی</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می‌شود؟</w:t>
      </w:r>
    </w:p>
    <w:p w14:paraId="56FF0AF6" w14:textId="77777777" w:rsidR="00477CFF" w:rsidRPr="000230CE" w:rsidRDefault="007F69BD" w:rsidP="00CF4811">
      <w:pPr>
        <w:pStyle w:val="ListParagraph"/>
        <w:spacing w:after="240"/>
        <w:rPr>
          <w:sz w:val="22"/>
          <w:szCs w:val="22"/>
        </w:rPr>
      </w:pPr>
      <w:r w:rsidRPr="000230CE">
        <w:rPr>
          <w:sz w:val="22"/>
          <w:szCs w:val="22"/>
          <w:rtl/>
        </w:rPr>
        <w:t>ب.</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مشارکت</w:t>
      </w:r>
      <w:r w:rsidR="00F94507" w:rsidRPr="000230CE">
        <w:rPr>
          <w:sz w:val="22"/>
          <w:szCs w:val="22"/>
          <w:rtl/>
        </w:rPr>
        <w:t xml:space="preserve"> </w:t>
      </w:r>
      <w:r w:rsidRPr="000230CE">
        <w:rPr>
          <w:sz w:val="22"/>
          <w:szCs w:val="22"/>
          <w:rtl/>
        </w:rPr>
        <w:t>چندبخشی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چندرشته‌ای</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حضور</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ذینفعان</w:t>
      </w:r>
      <w:r w:rsidR="00F94507" w:rsidRPr="000230CE">
        <w:rPr>
          <w:sz w:val="22"/>
          <w:szCs w:val="22"/>
          <w:rtl/>
        </w:rPr>
        <w:t xml:space="preserve"> </w:t>
      </w:r>
      <w:r w:rsidRPr="000230CE">
        <w:rPr>
          <w:sz w:val="22"/>
          <w:szCs w:val="22"/>
          <w:rtl/>
        </w:rPr>
        <w:t>مربوطه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طول</w:t>
      </w:r>
      <w:r w:rsidR="00F94507" w:rsidRPr="000230CE">
        <w:rPr>
          <w:sz w:val="22"/>
          <w:szCs w:val="22"/>
          <w:rtl/>
        </w:rPr>
        <w:t xml:space="preserve"> </w:t>
      </w:r>
      <w:r w:rsidRPr="000230CE">
        <w:rPr>
          <w:sz w:val="22"/>
          <w:szCs w:val="22"/>
        </w:rPr>
        <w:t>SimExs</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بررسی‌های</w:t>
      </w:r>
      <w:r w:rsidR="00F94507" w:rsidRPr="000230CE">
        <w:rPr>
          <w:sz w:val="22"/>
          <w:szCs w:val="22"/>
          <w:rtl/>
        </w:rPr>
        <w:t xml:space="preserve"> </w:t>
      </w:r>
      <w:r w:rsidRPr="000230CE">
        <w:rPr>
          <w:sz w:val="22"/>
          <w:szCs w:val="22"/>
          <w:rtl/>
        </w:rPr>
        <w:t>پس</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رویداد</w:t>
      </w:r>
      <w:r w:rsidR="00F94507" w:rsidRPr="000230CE">
        <w:rPr>
          <w:sz w:val="22"/>
          <w:szCs w:val="22"/>
          <w:rtl/>
        </w:rPr>
        <w:t xml:space="preserve"> </w:t>
      </w:r>
      <w:r w:rsidRPr="000230CE">
        <w:rPr>
          <w:sz w:val="22"/>
          <w:szCs w:val="22"/>
          <w:rtl/>
        </w:rPr>
        <w:t>تضمین</w:t>
      </w:r>
      <w:r w:rsidR="00F94507" w:rsidRPr="000230CE">
        <w:rPr>
          <w:sz w:val="22"/>
          <w:szCs w:val="22"/>
          <w:rtl/>
        </w:rPr>
        <w:t xml:space="preserve"> </w:t>
      </w:r>
      <w:r w:rsidRPr="000230CE">
        <w:rPr>
          <w:sz w:val="22"/>
          <w:szCs w:val="22"/>
          <w:rtl/>
        </w:rPr>
        <w:t>می‌شود؟</w:t>
      </w:r>
    </w:p>
    <w:p w14:paraId="11545277" w14:textId="0C91F76D" w:rsidR="007F69BD" w:rsidRPr="000230CE" w:rsidRDefault="007F69BD" w:rsidP="00CF4811">
      <w:pPr>
        <w:pStyle w:val="ListParagraph"/>
        <w:spacing w:after="240"/>
        <w:rPr>
          <w:sz w:val="22"/>
          <w:szCs w:val="22"/>
        </w:rPr>
      </w:pPr>
      <w:r w:rsidRPr="000230CE">
        <w:rPr>
          <w:sz w:val="22"/>
          <w:szCs w:val="22"/>
          <w:rtl/>
        </w:rPr>
        <w:t>پ.</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یافته‌های</w:t>
      </w:r>
      <w:r w:rsidR="00F94507" w:rsidRPr="000230CE">
        <w:rPr>
          <w:sz w:val="22"/>
          <w:szCs w:val="22"/>
          <w:rtl/>
        </w:rPr>
        <w:t xml:space="preserve"> </w:t>
      </w:r>
      <w:r w:rsidRPr="000230CE">
        <w:rPr>
          <w:sz w:val="22"/>
          <w:szCs w:val="22"/>
          <w:rtl/>
        </w:rPr>
        <w:t>حاصل</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تمرین‌ها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بررسی‌های</w:t>
      </w:r>
      <w:r w:rsidR="00F94507" w:rsidRPr="000230CE">
        <w:rPr>
          <w:sz w:val="22"/>
          <w:szCs w:val="22"/>
          <w:rtl/>
        </w:rPr>
        <w:t xml:space="preserve"> </w:t>
      </w:r>
      <w:r w:rsidRPr="000230CE">
        <w:rPr>
          <w:sz w:val="22"/>
          <w:szCs w:val="22"/>
          <w:rtl/>
        </w:rPr>
        <w:t>پس</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رویداد</w:t>
      </w:r>
      <w:r w:rsidR="00452159" w:rsidRPr="000230CE">
        <w:rPr>
          <w:sz w:val="22"/>
          <w:szCs w:val="22"/>
          <w:rtl/>
        </w:rPr>
        <w:t xml:space="preserve">، </w:t>
      </w:r>
      <w:r w:rsidRPr="000230CE">
        <w:rPr>
          <w:sz w:val="22"/>
          <w:szCs w:val="22"/>
          <w:rtl/>
        </w:rPr>
        <w:t>فرآیند</w:t>
      </w:r>
      <w:r w:rsidR="00F94507" w:rsidRPr="000230CE">
        <w:rPr>
          <w:sz w:val="22"/>
          <w:szCs w:val="22"/>
          <w:rtl/>
        </w:rPr>
        <w:t xml:space="preserve"> </w:t>
      </w:r>
      <w:r w:rsidRPr="000230CE">
        <w:rPr>
          <w:sz w:val="22"/>
          <w:szCs w:val="22"/>
          <w:rtl/>
        </w:rPr>
        <w:t>بهبود</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بازنگری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به‌روزرسانی</w:t>
      </w:r>
      <w:r w:rsidR="00F94507" w:rsidRPr="000230CE">
        <w:rPr>
          <w:sz w:val="22"/>
          <w:szCs w:val="22"/>
          <w:rtl/>
        </w:rPr>
        <w:t xml:space="preserve"> </w:t>
      </w:r>
      <w:r w:rsidRPr="000230CE">
        <w:rPr>
          <w:sz w:val="22"/>
          <w:szCs w:val="22"/>
          <w:rtl/>
        </w:rPr>
        <w:t>برنامه‌ها</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هدایت</w:t>
      </w:r>
      <w:r w:rsidR="00F94507" w:rsidRPr="000230CE">
        <w:rPr>
          <w:sz w:val="22"/>
          <w:szCs w:val="22"/>
          <w:rtl/>
        </w:rPr>
        <w:t xml:space="preserve"> </w:t>
      </w:r>
      <w:r w:rsidRPr="000230CE">
        <w:rPr>
          <w:sz w:val="22"/>
          <w:szCs w:val="22"/>
          <w:rtl/>
        </w:rPr>
        <w:t>می‌کنند؟</w:t>
      </w:r>
    </w:p>
    <w:p w14:paraId="6AEC6390" w14:textId="77777777" w:rsidR="007F69BD" w:rsidRPr="000230CE" w:rsidRDefault="007F69BD" w:rsidP="00901F89">
      <w:pPr>
        <w:pStyle w:val="NormalWeb"/>
        <w:spacing w:before="0" w:beforeAutospacing="0" w:after="0" w:afterAutospacing="0"/>
        <w:rPr>
          <w:rtl/>
        </w:rPr>
      </w:pPr>
      <w:r w:rsidRPr="000230CE">
        <w:rPr>
          <w:rtl/>
        </w:rPr>
        <w:br w:type="page"/>
      </w:r>
    </w:p>
    <w:p w14:paraId="09B47E55" w14:textId="77777777" w:rsidR="007F69BD" w:rsidRPr="000230CE" w:rsidRDefault="007F69BD" w:rsidP="00901F89">
      <w:pPr>
        <w:pStyle w:val="Heading2"/>
        <w:spacing w:before="0"/>
        <w:rPr>
          <w:sz w:val="20"/>
          <w:szCs w:val="20"/>
          <w:rtl/>
        </w:rPr>
      </w:pPr>
      <w:bookmarkStart w:id="25" w:name="_Toc196738501"/>
      <w:r w:rsidRPr="000230CE">
        <w:rPr>
          <w:rFonts w:eastAsia="Arial"/>
        </w:rPr>
        <w:lastRenderedPageBreak/>
        <w:t>R4</w:t>
      </w:r>
      <w:r w:rsidRPr="000230CE">
        <w:rPr>
          <w:rFonts w:eastAsia="Arial"/>
          <w:rtl/>
        </w:rPr>
        <w:t>.</w:t>
      </w:r>
      <w:r w:rsidR="00F94507" w:rsidRPr="000230CE">
        <w:rPr>
          <w:rFonts w:eastAsia="Arial"/>
          <w:rtl/>
        </w:rPr>
        <w:t xml:space="preserve"> </w:t>
      </w:r>
      <w:r w:rsidRPr="000230CE">
        <w:rPr>
          <w:rFonts w:eastAsia="Arial"/>
          <w:rtl/>
        </w:rPr>
        <w:t>پیشگیری</w:t>
      </w:r>
      <w:r w:rsidR="00F94507" w:rsidRPr="000230CE">
        <w:rPr>
          <w:rFonts w:eastAsia="Arial"/>
          <w:rtl/>
        </w:rPr>
        <w:t xml:space="preserve"> </w:t>
      </w:r>
      <w:r w:rsidRPr="000230CE">
        <w:rPr>
          <w:rFonts w:eastAsia="Arial"/>
          <w:rtl/>
        </w:rPr>
        <w:t>و</w:t>
      </w:r>
      <w:r w:rsidR="00F94507" w:rsidRPr="000230CE">
        <w:rPr>
          <w:rFonts w:eastAsia="Arial"/>
          <w:rtl/>
        </w:rPr>
        <w:t xml:space="preserve"> </w:t>
      </w:r>
      <w:r w:rsidRPr="000230CE">
        <w:rPr>
          <w:rFonts w:eastAsia="Arial"/>
          <w:rtl/>
        </w:rPr>
        <w:t>کنترل</w:t>
      </w:r>
      <w:r w:rsidR="00F94507" w:rsidRPr="000230CE">
        <w:rPr>
          <w:rFonts w:eastAsia="Arial"/>
          <w:rtl/>
        </w:rPr>
        <w:t xml:space="preserve"> </w:t>
      </w:r>
      <w:r w:rsidRPr="000230CE">
        <w:rPr>
          <w:rFonts w:eastAsia="Arial"/>
          <w:rtl/>
        </w:rPr>
        <w:t>عفونت</w:t>
      </w:r>
      <w:bookmarkEnd w:id="25"/>
    </w:p>
    <w:p w14:paraId="6C5F2F75" w14:textId="09565F4C" w:rsidR="007F69BD" w:rsidRPr="000230CE" w:rsidRDefault="007F69BD" w:rsidP="006A544D">
      <w:pPr>
        <w:spacing w:after="240"/>
        <w:rPr>
          <w:sz w:val="22"/>
          <w:szCs w:val="22"/>
          <w:rtl/>
        </w:rPr>
      </w:pPr>
      <w:r w:rsidRPr="000230CE">
        <w:rPr>
          <w:rFonts w:hint="cs"/>
          <w:sz w:val="22"/>
          <w:szCs w:val="22"/>
          <w:rtl/>
        </w:rPr>
        <w:t>ا</w:t>
      </w:r>
      <w:r w:rsidRPr="000230CE">
        <w:rPr>
          <w:rFonts w:hint="cs"/>
          <w:b/>
          <w:bCs/>
          <w:sz w:val="22"/>
          <w:szCs w:val="22"/>
          <w:rtl/>
        </w:rPr>
        <w:t>هداف:</w:t>
      </w:r>
      <w:r w:rsidR="00F94507" w:rsidRPr="000230CE">
        <w:rPr>
          <w:rFonts w:hint="cs"/>
          <w:sz w:val="22"/>
          <w:szCs w:val="22"/>
          <w:rtl/>
        </w:rPr>
        <w:t xml:space="preserve"> </w:t>
      </w:r>
      <w:r w:rsidR="008B621F" w:rsidRPr="000230CE">
        <w:rPr>
          <w:rFonts w:hint="cs"/>
          <w:sz w:val="22"/>
          <w:szCs w:val="22"/>
          <w:rtl/>
        </w:rPr>
        <w:t xml:space="preserve">ایجاد </w:t>
      </w:r>
      <w:r w:rsidRPr="000230CE">
        <w:rPr>
          <w:sz w:val="22"/>
          <w:szCs w:val="22"/>
          <w:rtl/>
        </w:rPr>
        <w:t>برنامه‌های</w:t>
      </w:r>
      <w:r w:rsidR="00F94507" w:rsidRPr="000230CE">
        <w:rPr>
          <w:sz w:val="22"/>
          <w:szCs w:val="22"/>
          <w:rtl/>
        </w:rPr>
        <w:t xml:space="preserve"> </w:t>
      </w:r>
      <w:r w:rsidRPr="000230CE">
        <w:rPr>
          <w:sz w:val="22"/>
          <w:szCs w:val="22"/>
          <w:rtl/>
        </w:rPr>
        <w:t>قوی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مؤثر</w:t>
      </w:r>
      <w:r w:rsidR="00F94507" w:rsidRPr="000230CE">
        <w:rPr>
          <w:sz w:val="22"/>
          <w:szCs w:val="22"/>
          <w:rtl/>
        </w:rPr>
        <w:t xml:space="preserve"> </w:t>
      </w:r>
      <w:r w:rsidRPr="000230CE">
        <w:rPr>
          <w:sz w:val="22"/>
          <w:szCs w:val="22"/>
          <w:rtl/>
        </w:rPr>
        <w:t>پیشگیری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کنترل</w:t>
      </w:r>
      <w:r w:rsidR="00F94507" w:rsidRPr="000230CE">
        <w:rPr>
          <w:sz w:val="22"/>
          <w:szCs w:val="22"/>
          <w:rtl/>
        </w:rPr>
        <w:t xml:space="preserve"> </w:t>
      </w:r>
      <w:r w:rsidRPr="000230CE">
        <w:rPr>
          <w:sz w:val="22"/>
          <w:szCs w:val="22"/>
          <w:rtl/>
        </w:rPr>
        <w:t>عفونت</w:t>
      </w:r>
      <w:r w:rsidR="00F94507" w:rsidRPr="000230CE">
        <w:rPr>
          <w:sz w:val="22"/>
          <w:szCs w:val="22"/>
          <w:rtl/>
        </w:rPr>
        <w:t xml:space="preserve"> </w:t>
      </w:r>
      <w:r w:rsidRPr="000230CE">
        <w:rPr>
          <w:sz w:val="22"/>
          <w:szCs w:val="22"/>
        </w:rPr>
        <w:t>(IPC)</w:t>
      </w:r>
      <w:r w:rsidR="00F94507" w:rsidRPr="000230CE">
        <w:rPr>
          <w:sz w:val="22"/>
          <w:szCs w:val="22"/>
          <w:rtl/>
        </w:rPr>
        <w:t xml:space="preserve"> </w:t>
      </w:r>
      <w:r w:rsidRPr="000230CE">
        <w:rPr>
          <w:sz w:val="22"/>
          <w:szCs w:val="22"/>
          <w:rtl/>
        </w:rPr>
        <w:t>به‌گونه‌ای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امکان</w:t>
      </w:r>
      <w:r w:rsidR="00F94507" w:rsidRPr="000230CE">
        <w:rPr>
          <w:sz w:val="22"/>
          <w:szCs w:val="22"/>
          <w:rtl/>
        </w:rPr>
        <w:t xml:space="preserve"> </w:t>
      </w:r>
      <w:r w:rsidRPr="000230CE">
        <w:rPr>
          <w:sz w:val="22"/>
          <w:szCs w:val="22"/>
          <w:rtl/>
        </w:rPr>
        <w:t>ارائه</w:t>
      </w:r>
      <w:r w:rsidR="00F94507" w:rsidRPr="000230CE">
        <w:rPr>
          <w:sz w:val="22"/>
          <w:szCs w:val="22"/>
          <w:rtl/>
        </w:rPr>
        <w:t xml:space="preserve"> </w:t>
      </w:r>
      <w:r w:rsidRPr="000230CE">
        <w:rPr>
          <w:sz w:val="22"/>
          <w:szCs w:val="22"/>
          <w:rtl/>
        </w:rPr>
        <w:t>ایمن</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بهداشتی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ضروری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فراهم</w:t>
      </w:r>
      <w:r w:rsidR="00F94507" w:rsidRPr="000230CE">
        <w:rPr>
          <w:sz w:val="22"/>
          <w:szCs w:val="22"/>
          <w:rtl/>
        </w:rPr>
        <w:t xml:space="preserve"> </w:t>
      </w:r>
      <w:r w:rsidRPr="000230CE">
        <w:rPr>
          <w:sz w:val="22"/>
          <w:szCs w:val="22"/>
          <w:rtl/>
        </w:rPr>
        <w:t>کند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8B621F" w:rsidRPr="000230CE">
        <w:rPr>
          <w:sz w:val="22"/>
          <w:szCs w:val="22"/>
          <w:rtl/>
        </w:rPr>
        <w:t>از بروز و گ</w:t>
      </w:r>
      <w:r w:rsidR="008B621F" w:rsidRPr="000230CE">
        <w:rPr>
          <w:rFonts w:hint="cs"/>
          <w:sz w:val="22"/>
          <w:szCs w:val="22"/>
          <w:rtl/>
        </w:rPr>
        <w:t xml:space="preserve">سترش </w:t>
      </w:r>
      <w:r w:rsidRPr="000230CE">
        <w:rPr>
          <w:sz w:val="22"/>
          <w:szCs w:val="22"/>
          <w:rtl/>
        </w:rPr>
        <w:t>عفونت‌های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مراقبت‌های</w:t>
      </w:r>
      <w:r w:rsidR="00F94507" w:rsidRPr="000230CE">
        <w:rPr>
          <w:sz w:val="22"/>
          <w:szCs w:val="22"/>
          <w:rtl/>
        </w:rPr>
        <w:t xml:space="preserve"> </w:t>
      </w:r>
      <w:r w:rsidRPr="000230CE">
        <w:rPr>
          <w:sz w:val="22"/>
          <w:szCs w:val="22"/>
          <w:rtl/>
        </w:rPr>
        <w:t>بهداشتی</w:t>
      </w:r>
      <w:r w:rsidR="00F94507" w:rsidRPr="000230CE">
        <w:rPr>
          <w:sz w:val="22"/>
          <w:szCs w:val="22"/>
          <w:rtl/>
        </w:rPr>
        <w:t xml:space="preserve"> </w:t>
      </w:r>
      <w:r w:rsidRPr="000230CE">
        <w:rPr>
          <w:sz w:val="22"/>
          <w:szCs w:val="22"/>
        </w:rPr>
        <w:t>(HCAIs)</w:t>
      </w:r>
      <w:r w:rsidR="00F94507" w:rsidRPr="000230CE">
        <w:rPr>
          <w:sz w:val="22"/>
          <w:szCs w:val="22"/>
          <w:rtl/>
        </w:rPr>
        <w:t xml:space="preserve"> </w:t>
      </w:r>
      <w:r w:rsidRPr="000230CE">
        <w:rPr>
          <w:sz w:val="22"/>
          <w:szCs w:val="22"/>
          <w:rtl/>
        </w:rPr>
        <w:t>پیش</w:t>
      </w:r>
      <w:r w:rsidR="008B621F" w:rsidRPr="000230CE">
        <w:rPr>
          <w:rFonts w:hint="cs"/>
          <w:sz w:val="22"/>
          <w:szCs w:val="22"/>
          <w:rtl/>
        </w:rPr>
        <w:t>گیری نماید.</w:t>
      </w:r>
      <w:r w:rsidR="00A727C1" w:rsidRPr="000230CE">
        <w:rPr>
          <w:rFonts w:hint="cs"/>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گام</w:t>
      </w:r>
      <w:r w:rsidR="00F94507" w:rsidRPr="000230CE">
        <w:rPr>
          <w:sz w:val="22"/>
          <w:szCs w:val="22"/>
          <w:rtl/>
        </w:rPr>
        <w:t xml:space="preserve"> </w:t>
      </w:r>
      <w:r w:rsidRPr="000230CE">
        <w:rPr>
          <w:sz w:val="22"/>
          <w:szCs w:val="22"/>
          <w:rtl/>
        </w:rPr>
        <w:t>نخست</w:t>
      </w:r>
      <w:r w:rsidR="00452159" w:rsidRPr="000230CE">
        <w:rPr>
          <w:sz w:val="22"/>
          <w:szCs w:val="22"/>
          <w:rtl/>
        </w:rPr>
        <w:t xml:space="preserve">، </w:t>
      </w:r>
      <w:r w:rsidRPr="000230CE">
        <w:rPr>
          <w:sz w:val="22"/>
          <w:szCs w:val="22"/>
          <w:rtl/>
        </w:rPr>
        <w:t>ضروری</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حداقل</w:t>
      </w:r>
      <w:r w:rsidR="00F94507" w:rsidRPr="000230CE">
        <w:rPr>
          <w:sz w:val="22"/>
          <w:szCs w:val="22"/>
          <w:rtl/>
        </w:rPr>
        <w:t xml:space="preserve"> </w:t>
      </w:r>
      <w:r w:rsidRPr="000230CE">
        <w:rPr>
          <w:sz w:val="22"/>
          <w:szCs w:val="22"/>
          <w:rtl/>
        </w:rPr>
        <w:t>الزامات</w:t>
      </w:r>
      <w:r w:rsidR="00F94507" w:rsidRPr="000230CE">
        <w:rPr>
          <w:sz w:val="22"/>
          <w:szCs w:val="22"/>
          <w:rtl/>
        </w:rPr>
        <w:t xml:space="preserve"> </w:t>
      </w:r>
      <w:r w:rsidRPr="000230CE">
        <w:rPr>
          <w:sz w:val="22"/>
          <w:szCs w:val="22"/>
        </w:rPr>
        <w:t>IPC</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درمانی</w:t>
      </w:r>
      <w:r w:rsidR="00F94507" w:rsidRPr="000230CE">
        <w:rPr>
          <w:sz w:val="22"/>
          <w:szCs w:val="22"/>
          <w:rtl/>
        </w:rPr>
        <w:t xml:space="preserve"> </w:t>
      </w:r>
      <w:r w:rsidRPr="000230CE">
        <w:rPr>
          <w:sz w:val="22"/>
          <w:szCs w:val="22"/>
          <w:rtl/>
        </w:rPr>
        <w:t>برقرار</w:t>
      </w:r>
      <w:r w:rsidR="00F94507" w:rsidRPr="000230CE">
        <w:rPr>
          <w:sz w:val="22"/>
          <w:szCs w:val="22"/>
          <w:rtl/>
        </w:rPr>
        <w:t xml:space="preserve"> </w:t>
      </w:r>
      <w:r w:rsidRPr="000230CE">
        <w:rPr>
          <w:sz w:val="22"/>
          <w:szCs w:val="22"/>
          <w:rtl/>
        </w:rPr>
        <w:t>شود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سپس</w:t>
      </w:r>
      <w:r w:rsidR="00F94507" w:rsidRPr="000230CE">
        <w:rPr>
          <w:sz w:val="22"/>
          <w:szCs w:val="22"/>
          <w:rtl/>
        </w:rPr>
        <w:t xml:space="preserve"> </w:t>
      </w:r>
      <w:r w:rsidRPr="000230CE">
        <w:rPr>
          <w:sz w:val="22"/>
          <w:szCs w:val="22"/>
          <w:rtl/>
        </w:rPr>
        <w:t>به‌تدریج</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سمت</w:t>
      </w:r>
      <w:r w:rsidR="00F94507" w:rsidRPr="000230CE">
        <w:rPr>
          <w:sz w:val="22"/>
          <w:szCs w:val="22"/>
          <w:rtl/>
        </w:rPr>
        <w:t xml:space="preserve"> </w:t>
      </w:r>
      <w:r w:rsidRPr="000230CE">
        <w:rPr>
          <w:sz w:val="22"/>
          <w:szCs w:val="22"/>
          <w:rtl/>
        </w:rPr>
        <w:t>تحقق</w:t>
      </w:r>
      <w:r w:rsidR="00F94507" w:rsidRPr="000230CE">
        <w:rPr>
          <w:sz w:val="22"/>
          <w:szCs w:val="22"/>
          <w:rtl/>
        </w:rPr>
        <w:t xml:space="preserve"> </w:t>
      </w:r>
      <w:r w:rsidRPr="000230CE">
        <w:rPr>
          <w:sz w:val="22"/>
          <w:szCs w:val="22"/>
          <w:rtl/>
        </w:rPr>
        <w:t>کامل</w:t>
      </w:r>
      <w:r w:rsidR="00F94507" w:rsidRPr="000230CE">
        <w:rPr>
          <w:sz w:val="22"/>
          <w:szCs w:val="22"/>
          <w:rtl/>
        </w:rPr>
        <w:t xml:space="preserve"> </w:t>
      </w:r>
      <w:r w:rsidRPr="000230CE">
        <w:rPr>
          <w:sz w:val="22"/>
          <w:szCs w:val="22"/>
          <w:rtl/>
        </w:rPr>
        <w:t>تمامی</w:t>
      </w:r>
      <w:r w:rsidR="00F94507" w:rsidRPr="000230CE">
        <w:rPr>
          <w:sz w:val="22"/>
          <w:szCs w:val="22"/>
          <w:rtl/>
        </w:rPr>
        <w:t xml:space="preserve"> </w:t>
      </w:r>
      <w:r w:rsidRPr="000230CE">
        <w:rPr>
          <w:sz w:val="22"/>
          <w:szCs w:val="22"/>
          <w:rtl/>
        </w:rPr>
        <w:t>الزامات</w:t>
      </w:r>
      <w:r w:rsidR="00F94507" w:rsidRPr="000230CE">
        <w:rPr>
          <w:sz w:val="22"/>
          <w:szCs w:val="22"/>
          <w:rtl/>
        </w:rPr>
        <w:t xml:space="preserve"> </w:t>
      </w:r>
      <w:r w:rsidRPr="000230CE">
        <w:rPr>
          <w:sz w:val="22"/>
          <w:szCs w:val="22"/>
          <w:rtl/>
        </w:rPr>
        <w:t>مطابق</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توصیه‌های</w:t>
      </w:r>
      <w:r w:rsidR="00F94507" w:rsidRPr="000230CE">
        <w:rPr>
          <w:sz w:val="22"/>
          <w:szCs w:val="22"/>
          <w:rtl/>
        </w:rPr>
        <w:t xml:space="preserve"> </w:t>
      </w:r>
      <w:r w:rsidRPr="000230CE">
        <w:rPr>
          <w:sz w:val="22"/>
          <w:szCs w:val="22"/>
          <w:rtl/>
        </w:rPr>
        <w:t>مؤلفه‌های</w:t>
      </w:r>
      <w:r w:rsidR="00F94507" w:rsidRPr="000230CE">
        <w:rPr>
          <w:sz w:val="22"/>
          <w:szCs w:val="22"/>
          <w:rtl/>
        </w:rPr>
        <w:t xml:space="preserve"> </w:t>
      </w:r>
      <w:r w:rsidRPr="000230CE">
        <w:rPr>
          <w:sz w:val="22"/>
          <w:szCs w:val="22"/>
          <w:rtl/>
        </w:rPr>
        <w:t>اصلی</w:t>
      </w:r>
      <w:r w:rsidR="00F94507" w:rsidRPr="000230CE">
        <w:rPr>
          <w:sz w:val="22"/>
          <w:szCs w:val="22"/>
          <w:rtl/>
        </w:rPr>
        <w:t xml:space="preserve"> </w:t>
      </w:r>
      <w:r w:rsidRPr="000230CE">
        <w:rPr>
          <w:sz w:val="22"/>
          <w:szCs w:val="22"/>
        </w:rPr>
        <w:t>IPC</w:t>
      </w:r>
      <w:r w:rsidR="00F94507" w:rsidRPr="000230CE">
        <w:rPr>
          <w:sz w:val="22"/>
          <w:szCs w:val="22"/>
          <w:rtl/>
        </w:rPr>
        <w:t xml:space="preserve"> </w:t>
      </w:r>
      <w:r w:rsidRPr="000230CE">
        <w:rPr>
          <w:sz w:val="22"/>
          <w:szCs w:val="22"/>
          <w:rtl/>
        </w:rPr>
        <w:t>سازمان</w:t>
      </w:r>
      <w:r w:rsidR="00F94507" w:rsidRPr="000230CE">
        <w:rPr>
          <w:sz w:val="22"/>
          <w:szCs w:val="22"/>
          <w:rtl/>
        </w:rPr>
        <w:t xml:space="preserve"> </w:t>
      </w:r>
      <w:r w:rsidRPr="000230CE">
        <w:rPr>
          <w:sz w:val="22"/>
          <w:szCs w:val="22"/>
          <w:rtl/>
        </w:rPr>
        <w:t>جهانی</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حرکت</w:t>
      </w:r>
      <w:r w:rsidR="00F94507" w:rsidRPr="000230CE">
        <w:rPr>
          <w:sz w:val="22"/>
          <w:szCs w:val="22"/>
          <w:rtl/>
        </w:rPr>
        <w:t xml:space="preserve"> </w:t>
      </w:r>
      <w:r w:rsidRPr="000230CE">
        <w:rPr>
          <w:sz w:val="22"/>
          <w:szCs w:val="22"/>
          <w:rtl/>
        </w:rPr>
        <w:t>کرد</w:t>
      </w:r>
      <w:r w:rsidRPr="000230CE">
        <w:rPr>
          <w:sz w:val="22"/>
          <w:szCs w:val="22"/>
        </w:rPr>
        <w:t>.</w:t>
      </w:r>
    </w:p>
    <w:p w14:paraId="1AAC9EA2" w14:textId="77777777" w:rsidR="007F69BD" w:rsidRPr="000230CE" w:rsidRDefault="007F69BD" w:rsidP="00CF4811">
      <w:pPr>
        <w:spacing w:after="240"/>
        <w:rPr>
          <w:sz w:val="22"/>
          <w:szCs w:val="22"/>
          <w:rtl/>
        </w:rPr>
      </w:pPr>
      <w:r w:rsidRPr="000230CE">
        <w:rPr>
          <w:rFonts w:hint="cs"/>
          <w:sz w:val="22"/>
          <w:szCs w:val="22"/>
          <w:rtl/>
        </w:rPr>
        <w:t>شاخص</w:t>
      </w:r>
      <w:r w:rsidR="00D373CD" w:rsidRPr="000230CE">
        <w:rPr>
          <w:rFonts w:hint="cs"/>
          <w:sz w:val="22"/>
          <w:szCs w:val="22"/>
          <w:rtl/>
        </w:rPr>
        <w:t>‌ها</w:t>
      </w:r>
      <w:r w:rsidRPr="000230CE">
        <w:rPr>
          <w:rFonts w:hint="cs"/>
          <w:sz w:val="22"/>
          <w:szCs w:val="22"/>
          <w:rtl/>
        </w:rPr>
        <w:t>ی</w:t>
      </w:r>
      <w:r w:rsidR="00F94507" w:rsidRPr="000230CE">
        <w:rPr>
          <w:rFonts w:hint="cs"/>
          <w:sz w:val="22"/>
          <w:szCs w:val="22"/>
          <w:rtl/>
        </w:rPr>
        <w:t xml:space="preserve"> </w:t>
      </w:r>
      <w:r w:rsidRPr="000230CE">
        <w:rPr>
          <w:rFonts w:hint="cs"/>
          <w:sz w:val="22"/>
          <w:szCs w:val="22"/>
          <w:rtl/>
        </w:rPr>
        <w:t>اندازه</w:t>
      </w:r>
      <w:r w:rsidR="00F94507" w:rsidRPr="000230CE">
        <w:rPr>
          <w:rFonts w:hint="cs"/>
          <w:sz w:val="22"/>
          <w:szCs w:val="22"/>
          <w:rtl/>
        </w:rPr>
        <w:t xml:space="preserve"> </w:t>
      </w:r>
      <w:r w:rsidRPr="000230CE">
        <w:rPr>
          <w:rFonts w:hint="cs"/>
          <w:sz w:val="22"/>
          <w:szCs w:val="22"/>
          <w:rtl/>
        </w:rPr>
        <w:t>گیری:</w:t>
      </w:r>
      <w:r w:rsidR="00F94507" w:rsidRPr="000230CE">
        <w:rPr>
          <w:rFonts w:hint="cs"/>
          <w:sz w:val="22"/>
          <w:szCs w:val="22"/>
          <w:rtl/>
        </w:rPr>
        <w:t xml:space="preserve"> </w:t>
      </w:r>
    </w:p>
    <w:p w14:paraId="6B4E5B88" w14:textId="6C754ACD" w:rsidR="007F69BD" w:rsidRPr="000230CE" w:rsidRDefault="007F69BD" w:rsidP="006A544D">
      <w:pPr>
        <w:pStyle w:val="ListParagraph"/>
        <w:numPr>
          <w:ilvl w:val="0"/>
          <w:numId w:val="83"/>
        </w:numPr>
        <w:spacing w:after="240"/>
        <w:rPr>
          <w:sz w:val="22"/>
          <w:szCs w:val="22"/>
          <w:rtl/>
          <w:lang w:bidi="fa-IR"/>
        </w:rPr>
      </w:pPr>
      <w:r w:rsidRPr="000230CE">
        <w:rPr>
          <w:sz w:val="22"/>
          <w:szCs w:val="22"/>
          <w:rtl/>
        </w:rPr>
        <w:t>راهبرد</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پیشگیری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کنترل</w:t>
      </w:r>
      <w:r w:rsidR="00F94507" w:rsidRPr="000230CE">
        <w:rPr>
          <w:sz w:val="22"/>
          <w:szCs w:val="22"/>
          <w:rtl/>
        </w:rPr>
        <w:t xml:space="preserve"> </w:t>
      </w:r>
      <w:r w:rsidRPr="000230CE">
        <w:rPr>
          <w:sz w:val="22"/>
          <w:szCs w:val="22"/>
          <w:rtl/>
        </w:rPr>
        <w:t>عفونت</w:t>
      </w:r>
      <w:r w:rsidR="00F94507" w:rsidRPr="000230CE">
        <w:rPr>
          <w:sz w:val="22"/>
          <w:szCs w:val="22"/>
          <w:rtl/>
        </w:rPr>
        <w:t xml:space="preserve"> </w:t>
      </w:r>
      <w:r w:rsidRPr="000230CE">
        <w:rPr>
          <w:sz w:val="22"/>
          <w:szCs w:val="22"/>
          <w:rtl/>
        </w:rPr>
        <w:t>تدوین</w:t>
      </w:r>
      <w:r w:rsidR="00F94507" w:rsidRPr="000230CE">
        <w:rPr>
          <w:sz w:val="22"/>
          <w:szCs w:val="22"/>
          <w:rtl/>
        </w:rPr>
        <w:t xml:space="preserve"> </w:t>
      </w:r>
      <w:r w:rsidR="003D1229" w:rsidRPr="000230CE">
        <w:rPr>
          <w:sz w:val="22"/>
          <w:szCs w:val="22"/>
          <w:rtl/>
        </w:rPr>
        <w:t>و ابلاغ</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381A5077" w14:textId="01E6ABFE" w:rsidR="007F69BD" w:rsidRPr="000230CE" w:rsidRDefault="007F69BD" w:rsidP="00CF4811">
      <w:pPr>
        <w:pStyle w:val="ListParagraph"/>
        <w:numPr>
          <w:ilvl w:val="0"/>
          <w:numId w:val="83"/>
        </w:numPr>
        <w:spacing w:after="240"/>
        <w:rPr>
          <w:b/>
          <w:bCs/>
          <w:sz w:val="22"/>
          <w:szCs w:val="22"/>
          <w:lang w:bidi="fa-IR"/>
        </w:rPr>
      </w:pPr>
      <w:r w:rsidRPr="000230CE">
        <w:rPr>
          <w:sz w:val="22"/>
          <w:szCs w:val="22"/>
          <w:rtl/>
        </w:rPr>
        <w:t>اجرای</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پیشگیری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کنترل</w:t>
      </w:r>
      <w:r w:rsidR="00F94507" w:rsidRPr="000230CE">
        <w:rPr>
          <w:sz w:val="22"/>
          <w:szCs w:val="22"/>
          <w:rtl/>
        </w:rPr>
        <w:t xml:space="preserve"> </w:t>
      </w:r>
      <w:r w:rsidRPr="000230CE">
        <w:rPr>
          <w:sz w:val="22"/>
          <w:szCs w:val="22"/>
          <w:rtl/>
        </w:rPr>
        <w:t>عفونت</w:t>
      </w:r>
      <w:r w:rsidR="00452159" w:rsidRPr="000230CE">
        <w:rPr>
          <w:sz w:val="22"/>
          <w:szCs w:val="22"/>
          <w:rtl/>
        </w:rPr>
        <w:t xml:space="preserve">، </w:t>
      </w:r>
      <w:r w:rsidRPr="000230CE">
        <w:rPr>
          <w:sz w:val="22"/>
          <w:szCs w:val="22"/>
          <w:rtl/>
        </w:rPr>
        <w:t>همراه</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پایش</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گزارش‌دهی</w:t>
      </w:r>
      <w:r w:rsidR="00F94507" w:rsidRPr="000230CE">
        <w:rPr>
          <w:sz w:val="22"/>
          <w:szCs w:val="22"/>
          <w:rtl/>
        </w:rPr>
        <w:t xml:space="preserve"> </w:t>
      </w:r>
      <w:r w:rsidRPr="000230CE">
        <w:rPr>
          <w:sz w:val="22"/>
          <w:szCs w:val="22"/>
          <w:rtl/>
        </w:rPr>
        <w:t>عفونت‌های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مراقبت</w:t>
      </w:r>
      <w:r w:rsidR="00D373CD" w:rsidRPr="000230CE">
        <w:rPr>
          <w:sz w:val="22"/>
          <w:szCs w:val="22"/>
          <w:rtl/>
        </w:rPr>
        <w:t>‌ها</w:t>
      </w:r>
      <w:r w:rsidRPr="000230CE">
        <w:rPr>
          <w:rFonts w:hint="cs"/>
          <w:sz w:val="22"/>
          <w:szCs w:val="22"/>
          <w:rtl/>
        </w:rPr>
        <w:t>ی</w:t>
      </w:r>
      <w:r w:rsidR="00F94507" w:rsidRPr="000230CE">
        <w:rPr>
          <w:rFonts w:hint="cs"/>
          <w:sz w:val="22"/>
          <w:szCs w:val="22"/>
          <w:rtl/>
        </w:rPr>
        <w:t xml:space="preserve"> </w:t>
      </w:r>
      <w:r w:rsidRPr="000230CE">
        <w:rPr>
          <w:rFonts w:hint="cs"/>
          <w:sz w:val="22"/>
          <w:szCs w:val="22"/>
          <w:rtl/>
        </w:rPr>
        <w:t>بهداشتی</w:t>
      </w:r>
      <w:r w:rsidR="00F94507" w:rsidRPr="000230CE">
        <w:rPr>
          <w:rFonts w:hint="cs"/>
          <w:sz w:val="22"/>
          <w:szCs w:val="22"/>
          <w:rtl/>
        </w:rPr>
        <w:t xml:space="preserve"> </w:t>
      </w:r>
      <w:r w:rsidRPr="000230CE">
        <w:rPr>
          <w:rFonts w:hint="cs"/>
          <w:sz w:val="22"/>
          <w:szCs w:val="22"/>
          <w:rtl/>
        </w:rPr>
        <w:t>(</w:t>
      </w:r>
      <w:r w:rsidRPr="000230CE">
        <w:rPr>
          <w:sz w:val="22"/>
          <w:szCs w:val="22"/>
        </w:rPr>
        <w:t>HCAIs</w:t>
      </w:r>
      <w:r w:rsidRPr="000230CE">
        <w:rPr>
          <w:rFonts w:hint="cs"/>
          <w:sz w:val="22"/>
          <w:szCs w:val="22"/>
          <w:rtl/>
          <w:lang w:bidi="fa-IR"/>
        </w:rPr>
        <w:t>)</w:t>
      </w:r>
      <w:r w:rsidRPr="000230CE">
        <w:rPr>
          <w:sz w:val="22"/>
          <w:szCs w:val="22"/>
          <w:lang w:bidi="fa-IR"/>
        </w:rPr>
        <w:t>.</w:t>
      </w:r>
    </w:p>
    <w:p w14:paraId="089427D1" w14:textId="2816DE7A" w:rsidR="008B621F" w:rsidRPr="000230CE" w:rsidRDefault="007F69BD" w:rsidP="006A544D">
      <w:pPr>
        <w:pStyle w:val="ListParagraph"/>
        <w:numPr>
          <w:ilvl w:val="0"/>
          <w:numId w:val="83"/>
        </w:numPr>
        <w:spacing w:after="240"/>
        <w:rPr>
          <w:sz w:val="22"/>
          <w:szCs w:val="22"/>
        </w:rPr>
      </w:pPr>
      <w:r w:rsidRPr="000230CE">
        <w:rPr>
          <w:rFonts w:hint="cs"/>
          <w:sz w:val="22"/>
          <w:szCs w:val="22"/>
          <w:rtl/>
          <w:lang w:bidi="fa-IR"/>
        </w:rPr>
        <w:t>ا</w:t>
      </w:r>
      <w:r w:rsidRPr="000230CE">
        <w:rPr>
          <w:sz w:val="22"/>
          <w:szCs w:val="22"/>
          <w:rtl/>
        </w:rPr>
        <w:t>ستانداردها</w:t>
      </w:r>
      <w:r w:rsidR="008B621F" w:rsidRPr="000230CE">
        <w:rPr>
          <w:rFonts w:hint="cs"/>
          <w:sz w:val="22"/>
          <w:szCs w:val="22"/>
          <w:rtl/>
        </w:rPr>
        <w:t xml:space="preserve">ی ملی </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منابع</w:t>
      </w:r>
      <w:r w:rsidR="00F94507" w:rsidRPr="000230CE">
        <w:rPr>
          <w:sz w:val="22"/>
          <w:szCs w:val="22"/>
          <w:rtl/>
        </w:rPr>
        <w:t xml:space="preserve"> </w:t>
      </w:r>
      <w:r w:rsidR="008B621F" w:rsidRPr="000230CE">
        <w:rPr>
          <w:sz w:val="22"/>
          <w:szCs w:val="22"/>
          <w:rtl/>
        </w:rPr>
        <w:t>لازم برای مراکز درمانی ایمن ایجاد شده است</w:t>
      </w:r>
      <w:r w:rsidR="008B621F" w:rsidRPr="000230CE">
        <w:rPr>
          <w:sz w:val="22"/>
          <w:szCs w:val="22"/>
        </w:rPr>
        <w:t>.</w:t>
      </w:r>
    </w:p>
    <w:p w14:paraId="648DB9F9" w14:textId="3421C81F" w:rsidR="007F69BD" w:rsidRPr="000230CE" w:rsidRDefault="007F69BD" w:rsidP="006A544D">
      <w:pPr>
        <w:pStyle w:val="ListParagraph"/>
        <w:spacing w:after="240"/>
        <w:rPr>
          <w:b/>
          <w:bCs/>
          <w:sz w:val="22"/>
          <w:szCs w:val="22"/>
          <w:lang w:bidi="fa-IR"/>
        </w:rPr>
      </w:pPr>
    </w:p>
    <w:p w14:paraId="2C247002" w14:textId="7AFD0A85" w:rsidR="00164943" w:rsidRPr="000230CE" w:rsidRDefault="009E323F" w:rsidP="00CF4811">
      <w:pPr>
        <w:spacing w:after="240"/>
        <w:rPr>
          <w:sz w:val="22"/>
          <w:szCs w:val="22"/>
          <w:rtl/>
        </w:rPr>
      </w:pPr>
      <w:r w:rsidRPr="000230CE">
        <w:rPr>
          <w:b/>
          <w:bCs/>
          <w:sz w:val="22"/>
          <w:szCs w:val="22"/>
          <w:rtl/>
        </w:rPr>
        <w:t>اثر مطلوب</w:t>
      </w:r>
      <w:r w:rsidR="00A00740" w:rsidRPr="000230CE">
        <w:rPr>
          <w:b/>
          <w:bCs/>
          <w:sz w:val="22"/>
          <w:szCs w:val="22"/>
          <w:rtl/>
        </w:rPr>
        <w:t xml:space="preserve"> </w:t>
      </w:r>
      <w:r w:rsidR="007F69BD" w:rsidRPr="000230CE">
        <w:rPr>
          <w:b/>
          <w:bCs/>
          <w:sz w:val="22"/>
          <w:szCs w:val="22"/>
        </w:rPr>
        <w:t>:</w:t>
      </w:r>
      <w:r w:rsidR="00F94507" w:rsidRPr="000230CE">
        <w:rPr>
          <w:b/>
          <w:bCs/>
          <w:sz w:val="22"/>
          <w:szCs w:val="22"/>
          <w:rtl/>
        </w:rPr>
        <w:t xml:space="preserve"> </w:t>
      </w:r>
      <w:r w:rsidR="007F69BD" w:rsidRPr="000230CE">
        <w:rPr>
          <w:sz w:val="22"/>
          <w:szCs w:val="22"/>
          <w:rtl/>
        </w:rPr>
        <w:t>پیشگیری</w:t>
      </w:r>
      <w:r w:rsidR="00F94507" w:rsidRPr="000230CE">
        <w:rPr>
          <w:sz w:val="22"/>
          <w:szCs w:val="22"/>
          <w:rtl/>
        </w:rPr>
        <w:t xml:space="preserve"> </w:t>
      </w:r>
      <w:r w:rsidR="007F69BD" w:rsidRPr="000230CE">
        <w:rPr>
          <w:sz w:val="22"/>
          <w:szCs w:val="22"/>
          <w:rtl/>
        </w:rPr>
        <w:t>از</w:t>
      </w:r>
      <w:r w:rsidR="00F94507" w:rsidRPr="000230CE">
        <w:rPr>
          <w:sz w:val="22"/>
          <w:szCs w:val="22"/>
          <w:rtl/>
        </w:rPr>
        <w:t xml:space="preserve"> </w:t>
      </w:r>
      <w:r w:rsidR="007F69BD" w:rsidRPr="000230CE">
        <w:rPr>
          <w:sz w:val="22"/>
          <w:szCs w:val="22"/>
          <w:rtl/>
        </w:rPr>
        <w:t>عفونت‌های</w:t>
      </w:r>
      <w:r w:rsidR="00F94507" w:rsidRPr="000230CE">
        <w:rPr>
          <w:sz w:val="22"/>
          <w:szCs w:val="22"/>
          <w:rtl/>
        </w:rPr>
        <w:t xml:space="preserve"> </w:t>
      </w:r>
      <w:r w:rsidR="007F69BD" w:rsidRPr="000230CE">
        <w:rPr>
          <w:sz w:val="22"/>
          <w:szCs w:val="22"/>
          <w:rtl/>
        </w:rPr>
        <w:t>مرتبط</w:t>
      </w:r>
      <w:r w:rsidR="00F94507" w:rsidRPr="000230CE">
        <w:rPr>
          <w:sz w:val="22"/>
          <w:szCs w:val="22"/>
          <w:rtl/>
        </w:rPr>
        <w:t xml:space="preserve"> </w:t>
      </w:r>
      <w:r w:rsidR="007F69BD" w:rsidRPr="000230CE">
        <w:rPr>
          <w:sz w:val="22"/>
          <w:szCs w:val="22"/>
          <w:rtl/>
        </w:rPr>
        <w:t>با</w:t>
      </w:r>
      <w:r w:rsidR="00F94507" w:rsidRPr="000230CE">
        <w:rPr>
          <w:sz w:val="22"/>
          <w:szCs w:val="22"/>
          <w:rtl/>
        </w:rPr>
        <w:t xml:space="preserve"> </w:t>
      </w:r>
      <w:r w:rsidR="007F69BD" w:rsidRPr="000230CE">
        <w:rPr>
          <w:sz w:val="22"/>
          <w:szCs w:val="22"/>
          <w:rtl/>
        </w:rPr>
        <w:t>مراقبت‌های</w:t>
      </w:r>
      <w:r w:rsidR="00F94507" w:rsidRPr="000230CE">
        <w:rPr>
          <w:sz w:val="22"/>
          <w:szCs w:val="22"/>
          <w:rtl/>
        </w:rPr>
        <w:t xml:space="preserve"> </w:t>
      </w:r>
      <w:r w:rsidR="007F69BD" w:rsidRPr="000230CE">
        <w:rPr>
          <w:sz w:val="22"/>
          <w:szCs w:val="22"/>
          <w:rtl/>
        </w:rPr>
        <w:t>بهداشتی</w:t>
      </w:r>
      <w:r w:rsidR="00F94507" w:rsidRPr="000230CE">
        <w:rPr>
          <w:sz w:val="22"/>
          <w:szCs w:val="22"/>
          <w:rtl/>
        </w:rPr>
        <w:t xml:space="preserve"> </w:t>
      </w:r>
      <w:r w:rsidR="007F69BD" w:rsidRPr="000230CE">
        <w:rPr>
          <w:sz w:val="22"/>
          <w:szCs w:val="22"/>
        </w:rPr>
        <w:t>(HCAIs)</w:t>
      </w:r>
      <w:r w:rsidR="00F94507" w:rsidRPr="000230CE">
        <w:rPr>
          <w:sz w:val="22"/>
          <w:szCs w:val="22"/>
          <w:rtl/>
        </w:rPr>
        <w:t xml:space="preserve"> </w:t>
      </w:r>
      <w:r w:rsidR="007F69BD" w:rsidRPr="000230CE">
        <w:rPr>
          <w:sz w:val="22"/>
          <w:szCs w:val="22"/>
          <w:rtl/>
        </w:rPr>
        <w:t>و</w:t>
      </w:r>
      <w:r w:rsidR="00F94507" w:rsidRPr="000230CE">
        <w:rPr>
          <w:sz w:val="22"/>
          <w:szCs w:val="22"/>
          <w:rtl/>
        </w:rPr>
        <w:t xml:space="preserve"> </w:t>
      </w:r>
      <w:r w:rsidR="007F69BD" w:rsidRPr="000230CE">
        <w:rPr>
          <w:sz w:val="22"/>
          <w:szCs w:val="22"/>
          <w:rtl/>
        </w:rPr>
        <w:t>جلوگیری</w:t>
      </w:r>
      <w:r w:rsidR="00F94507" w:rsidRPr="000230CE">
        <w:rPr>
          <w:sz w:val="22"/>
          <w:szCs w:val="22"/>
          <w:rtl/>
        </w:rPr>
        <w:t xml:space="preserve"> </w:t>
      </w:r>
      <w:r w:rsidR="007F69BD" w:rsidRPr="000230CE">
        <w:rPr>
          <w:sz w:val="22"/>
          <w:szCs w:val="22"/>
          <w:rtl/>
        </w:rPr>
        <w:t>از</w:t>
      </w:r>
      <w:r w:rsidR="00F94507" w:rsidRPr="000230CE">
        <w:rPr>
          <w:sz w:val="22"/>
          <w:szCs w:val="22"/>
          <w:rtl/>
        </w:rPr>
        <w:t xml:space="preserve"> </w:t>
      </w:r>
      <w:r w:rsidR="007F69BD" w:rsidRPr="000230CE">
        <w:rPr>
          <w:sz w:val="22"/>
          <w:szCs w:val="22"/>
          <w:rtl/>
        </w:rPr>
        <w:t>ظهور</w:t>
      </w:r>
      <w:r w:rsidR="00F94507" w:rsidRPr="000230CE">
        <w:rPr>
          <w:sz w:val="22"/>
          <w:szCs w:val="22"/>
          <w:rtl/>
        </w:rPr>
        <w:t xml:space="preserve"> </w:t>
      </w:r>
      <w:r w:rsidR="007F69BD" w:rsidRPr="000230CE">
        <w:rPr>
          <w:sz w:val="22"/>
          <w:szCs w:val="22"/>
          <w:rtl/>
        </w:rPr>
        <w:t>و</w:t>
      </w:r>
      <w:r w:rsidR="00F94507" w:rsidRPr="000230CE">
        <w:rPr>
          <w:sz w:val="22"/>
          <w:szCs w:val="22"/>
          <w:rtl/>
        </w:rPr>
        <w:t xml:space="preserve"> </w:t>
      </w:r>
      <w:r w:rsidR="007F69BD" w:rsidRPr="000230CE">
        <w:rPr>
          <w:sz w:val="22"/>
          <w:szCs w:val="22"/>
          <w:rtl/>
        </w:rPr>
        <w:t>گسترش</w:t>
      </w:r>
      <w:r w:rsidR="00F94507" w:rsidRPr="000230CE">
        <w:rPr>
          <w:sz w:val="22"/>
          <w:szCs w:val="22"/>
          <w:rtl/>
        </w:rPr>
        <w:t xml:space="preserve"> </w:t>
      </w:r>
      <w:r w:rsidR="007F69BD" w:rsidRPr="000230CE">
        <w:rPr>
          <w:sz w:val="22"/>
          <w:szCs w:val="22"/>
          <w:rtl/>
        </w:rPr>
        <w:t>مقاومت</w:t>
      </w:r>
      <w:r w:rsidR="00F94507" w:rsidRPr="000230CE">
        <w:rPr>
          <w:sz w:val="22"/>
          <w:szCs w:val="22"/>
          <w:rtl/>
        </w:rPr>
        <w:t xml:space="preserve"> </w:t>
      </w:r>
      <w:r w:rsidR="007F69BD" w:rsidRPr="000230CE">
        <w:rPr>
          <w:sz w:val="22"/>
          <w:szCs w:val="22"/>
          <w:rtl/>
        </w:rPr>
        <w:t>ضد</w:t>
      </w:r>
      <w:r w:rsidR="00F94507" w:rsidRPr="000230CE">
        <w:rPr>
          <w:sz w:val="22"/>
          <w:szCs w:val="22"/>
          <w:rtl/>
        </w:rPr>
        <w:t xml:space="preserve"> </w:t>
      </w:r>
      <w:r w:rsidR="007F69BD" w:rsidRPr="000230CE">
        <w:rPr>
          <w:sz w:val="22"/>
          <w:szCs w:val="22"/>
          <w:rtl/>
        </w:rPr>
        <w:t>میکروبی</w:t>
      </w:r>
      <w:r w:rsidR="00F94507" w:rsidRPr="000230CE">
        <w:rPr>
          <w:sz w:val="22"/>
          <w:szCs w:val="22"/>
          <w:rtl/>
        </w:rPr>
        <w:t xml:space="preserve"> </w:t>
      </w:r>
      <w:r w:rsidR="00766656" w:rsidRPr="000230CE">
        <w:rPr>
          <w:sz w:val="22"/>
          <w:szCs w:val="22"/>
        </w:rPr>
        <w:t>(AMR)</w:t>
      </w:r>
    </w:p>
    <w:p w14:paraId="0CE9BB72" w14:textId="77777777" w:rsidR="007F69BD" w:rsidRPr="000230CE" w:rsidRDefault="007F69BD" w:rsidP="00901F89">
      <w:pPr>
        <w:pStyle w:val="NormalWeb"/>
        <w:spacing w:before="0" w:beforeAutospacing="0" w:after="0" w:afterAutospacing="0"/>
        <w:rPr>
          <w:sz w:val="20"/>
          <w:szCs w:val="20"/>
          <w:rtl/>
        </w:rPr>
      </w:pPr>
    </w:p>
    <w:tbl>
      <w:tblPr>
        <w:tblStyle w:val="TableGrid"/>
        <w:tblW w:w="0" w:type="auto"/>
        <w:tblLook w:val="04A0" w:firstRow="1" w:lastRow="0" w:firstColumn="1" w:lastColumn="0" w:noHBand="0" w:noVBand="1"/>
      </w:tblPr>
      <w:tblGrid>
        <w:gridCol w:w="1345"/>
        <w:gridCol w:w="6840"/>
        <w:gridCol w:w="1165"/>
      </w:tblGrid>
      <w:tr w:rsidR="007F69BD" w:rsidRPr="000230CE" w14:paraId="13C32660" w14:textId="77777777" w:rsidTr="00CF4811">
        <w:tc>
          <w:tcPr>
            <w:tcW w:w="1345" w:type="dxa"/>
            <w:shd w:val="clear" w:color="auto" w:fill="2F5496" w:themeFill="accent5" w:themeFillShade="BF"/>
            <w:vAlign w:val="center"/>
          </w:tcPr>
          <w:p w14:paraId="7DC8B929" w14:textId="77777777" w:rsidR="007F69BD" w:rsidRPr="000230CE" w:rsidRDefault="007F69BD" w:rsidP="000722AC">
            <w:pPr>
              <w:jc w:val="center"/>
              <w:rPr>
                <w:b/>
                <w:bCs/>
                <w:color w:val="FFFFFF" w:themeColor="background1"/>
                <w:sz w:val="22"/>
                <w:szCs w:val="22"/>
                <w:lang w:bidi="fa-IR"/>
              </w:rPr>
            </w:pPr>
            <w:r w:rsidRPr="000230CE">
              <w:rPr>
                <w:rFonts w:hint="cs"/>
                <w:b/>
                <w:bCs/>
                <w:color w:val="FFFFFF" w:themeColor="background1"/>
                <w:sz w:val="22"/>
                <w:szCs w:val="22"/>
                <w:rtl/>
                <w:lang w:bidi="fa-IR"/>
              </w:rPr>
              <w:t>سطح</w:t>
            </w:r>
          </w:p>
        </w:tc>
        <w:tc>
          <w:tcPr>
            <w:tcW w:w="6840" w:type="dxa"/>
            <w:shd w:val="clear" w:color="auto" w:fill="2F5496" w:themeFill="accent5" w:themeFillShade="BF"/>
            <w:vAlign w:val="center"/>
          </w:tcPr>
          <w:p w14:paraId="1874554E" w14:textId="77777777" w:rsidR="007F69BD" w:rsidRPr="000230CE" w:rsidRDefault="007F69BD" w:rsidP="00901F89">
            <w:pPr>
              <w:rPr>
                <w:b/>
                <w:bCs/>
                <w:color w:val="FFFFFF" w:themeColor="background1"/>
                <w:sz w:val="22"/>
                <w:szCs w:val="22"/>
                <w:lang w:bidi="fa-IR"/>
              </w:rPr>
            </w:pPr>
            <w:r w:rsidRPr="000230CE">
              <w:rPr>
                <w:b/>
                <w:bCs/>
                <w:color w:val="FFFFFF" w:themeColor="background1"/>
                <w:sz w:val="22"/>
                <w:szCs w:val="22"/>
              </w:rPr>
              <w:t>R4.1</w:t>
            </w:r>
            <w:r w:rsidRPr="000230CE">
              <w:rPr>
                <w:b/>
                <w:bCs/>
                <w:color w:val="FFFFFF" w:themeColor="background1"/>
                <w:sz w:val="22"/>
                <w:szCs w:val="22"/>
                <w:rtl/>
              </w:rPr>
              <w:t>.</w:t>
            </w:r>
            <w:r w:rsidR="00F94507" w:rsidRPr="000230CE">
              <w:rPr>
                <w:b/>
                <w:bCs/>
                <w:color w:val="FFFFFF" w:themeColor="background1"/>
                <w:sz w:val="22"/>
                <w:szCs w:val="22"/>
                <w:rtl/>
              </w:rPr>
              <w:t xml:space="preserve"> </w:t>
            </w:r>
            <w:r w:rsidRPr="000230CE">
              <w:rPr>
                <w:b/>
                <w:bCs/>
                <w:color w:val="FFFFFF" w:themeColor="background1"/>
                <w:sz w:val="22"/>
                <w:szCs w:val="22"/>
                <w:rtl/>
              </w:rPr>
              <w:t>برنامه</w:t>
            </w:r>
            <w:r w:rsidR="00D373CD" w:rsidRPr="000230CE">
              <w:rPr>
                <w:b/>
                <w:bCs/>
                <w:color w:val="FFFFFF" w:themeColor="background1"/>
                <w:sz w:val="22"/>
                <w:szCs w:val="22"/>
                <w:rtl/>
              </w:rPr>
              <w:t>‌ها</w:t>
            </w:r>
            <w:r w:rsidRPr="000230CE">
              <w:rPr>
                <w:b/>
                <w:bCs/>
                <w:color w:val="FFFFFF" w:themeColor="background1"/>
                <w:sz w:val="22"/>
                <w:szCs w:val="22"/>
                <w:rtl/>
              </w:rPr>
              <w:t>ی</w:t>
            </w:r>
            <w:r w:rsidR="00F94507" w:rsidRPr="000230CE">
              <w:rPr>
                <w:b/>
                <w:bCs/>
                <w:color w:val="FFFFFF" w:themeColor="background1"/>
                <w:sz w:val="22"/>
                <w:szCs w:val="22"/>
                <w:rtl/>
              </w:rPr>
              <w:t xml:space="preserve"> </w:t>
            </w:r>
            <w:r w:rsidRPr="000230CE">
              <w:rPr>
                <w:b/>
                <w:bCs/>
                <w:color w:val="FFFFFF" w:themeColor="background1"/>
                <w:sz w:val="22"/>
                <w:szCs w:val="22"/>
              </w:rPr>
              <w:t>IPC</w:t>
            </w:r>
          </w:p>
        </w:tc>
        <w:tc>
          <w:tcPr>
            <w:tcW w:w="1165" w:type="dxa"/>
            <w:shd w:val="clear" w:color="auto" w:fill="2F5496" w:themeFill="accent5" w:themeFillShade="BF"/>
            <w:vAlign w:val="center"/>
          </w:tcPr>
          <w:p w14:paraId="41F94B1B" w14:textId="77777777" w:rsidR="007F69BD" w:rsidRPr="000230CE" w:rsidRDefault="007F69BD" w:rsidP="00901F89">
            <w:pPr>
              <w:rPr>
                <w:b/>
                <w:bCs/>
                <w:color w:val="FFFFFF" w:themeColor="background1"/>
                <w:sz w:val="22"/>
                <w:szCs w:val="22"/>
                <w:lang w:bidi="fa-IR"/>
              </w:rPr>
            </w:pPr>
            <w:r w:rsidRPr="000230CE">
              <w:rPr>
                <w:rFonts w:hint="cs"/>
                <w:b/>
                <w:bCs/>
                <w:color w:val="FFFFFF" w:themeColor="background1"/>
                <w:sz w:val="22"/>
                <w:szCs w:val="22"/>
                <w:rtl/>
                <w:lang w:bidi="fa-IR"/>
              </w:rPr>
              <w:t>یک</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سطح</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انتخاب</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شود</w:t>
            </w:r>
          </w:p>
        </w:tc>
      </w:tr>
      <w:tr w:rsidR="007F69BD" w:rsidRPr="000230CE" w14:paraId="56975DB5" w14:textId="77777777" w:rsidTr="00CF4811">
        <w:tc>
          <w:tcPr>
            <w:tcW w:w="1345" w:type="dxa"/>
            <w:shd w:val="clear" w:color="auto" w:fill="FF0000"/>
            <w:vAlign w:val="center"/>
          </w:tcPr>
          <w:p w14:paraId="40A3E301" w14:textId="77777777" w:rsidR="007F69BD" w:rsidRPr="000230CE" w:rsidRDefault="007F69BD" w:rsidP="000722AC">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840" w:type="dxa"/>
            <w:vAlign w:val="bottom"/>
          </w:tcPr>
          <w:p w14:paraId="6A4864B1" w14:textId="307A4681" w:rsidR="007F69BD" w:rsidRPr="000230CE" w:rsidRDefault="007F69BD" w:rsidP="00901F89">
            <w:pPr>
              <w:rPr>
                <w:sz w:val="20"/>
                <w:szCs w:val="20"/>
                <w:lang w:bidi="fa-IR"/>
              </w:rPr>
            </w:pPr>
            <w:r w:rsidRPr="000230CE">
              <w:rPr>
                <w:sz w:val="20"/>
                <w:szCs w:val="20"/>
                <w:rtl/>
              </w:rPr>
              <w:t>یک</w:t>
            </w:r>
            <w:r w:rsidR="00F94507" w:rsidRPr="000230CE">
              <w:rPr>
                <w:sz w:val="20"/>
                <w:szCs w:val="20"/>
                <w:rtl/>
              </w:rPr>
              <w:t xml:space="preserve"> </w:t>
            </w:r>
            <w:r w:rsidRPr="000230CE">
              <w:rPr>
                <w:sz w:val="20"/>
                <w:szCs w:val="20"/>
                <w:rtl/>
              </w:rPr>
              <w:t>برنامه‌ی</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فعال</w:t>
            </w:r>
            <w:r w:rsidR="00FC3A4F" w:rsidRPr="000230CE">
              <w:rPr>
                <w:rStyle w:val="FootnoteReference"/>
                <w:rFonts w:ascii="Arial" w:eastAsia="Arial" w:hAnsi="Arial"/>
                <w:color w:val="000000" w:themeColor="text1"/>
                <w:sz w:val="20"/>
                <w:szCs w:val="20"/>
                <w:rtl/>
              </w:rPr>
              <w:footnoteReference w:id="110"/>
            </w:r>
            <w:r w:rsidR="00F94507" w:rsidRPr="000230CE">
              <w:rPr>
                <w:rFonts w:hint="cs"/>
                <w:sz w:val="20"/>
                <w:szCs w:val="20"/>
                <w:vertAlign w:val="superscript"/>
                <w:rtl/>
              </w:rPr>
              <w:t xml:space="preserve"> </w:t>
            </w:r>
            <w:r w:rsidR="00FC3A4F" w:rsidRPr="000230CE">
              <w:rPr>
                <w:rStyle w:val="FootnoteReference"/>
                <w:rFonts w:ascii="Arial" w:eastAsia="Arial" w:hAnsi="Arial"/>
                <w:color w:val="000000" w:themeColor="text1"/>
                <w:sz w:val="20"/>
                <w:szCs w:val="20"/>
                <w:rtl/>
              </w:rPr>
              <w:footnoteReference w:id="111"/>
            </w:r>
            <w:r w:rsidR="00F737FD" w:rsidRPr="000230CE">
              <w:rPr>
                <w:rFonts w:hint="cs"/>
                <w:sz w:val="20"/>
                <w:szCs w:val="20"/>
                <w:vertAlign w:val="superscript"/>
                <w:rtl/>
              </w:rPr>
              <w:t xml:space="preserve"> </w:t>
            </w:r>
            <w:r w:rsidRPr="000230CE">
              <w:rPr>
                <w:sz w:val="20"/>
                <w:szCs w:val="20"/>
                <w:rtl/>
              </w:rPr>
              <w:t>نظارت</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پیشگیری</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عفونت</w:t>
            </w:r>
            <w:r w:rsidR="00F94507" w:rsidRPr="000230CE">
              <w:rPr>
                <w:sz w:val="20"/>
                <w:szCs w:val="20"/>
                <w:rtl/>
              </w:rPr>
              <w:t xml:space="preserve"> </w:t>
            </w:r>
            <w:r w:rsidRPr="000230CE">
              <w:rPr>
                <w:sz w:val="20"/>
                <w:szCs w:val="20"/>
              </w:rPr>
              <w:t>(IPC)</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طرح</w:t>
            </w:r>
            <w:r w:rsidR="00F94507" w:rsidRPr="000230CE">
              <w:rPr>
                <w:sz w:val="20"/>
                <w:szCs w:val="20"/>
                <w:rtl/>
              </w:rPr>
              <w:t xml:space="preserve"> </w:t>
            </w:r>
            <w:r w:rsidRPr="000230CE">
              <w:rPr>
                <w:sz w:val="20"/>
                <w:szCs w:val="20"/>
                <w:rtl/>
              </w:rPr>
              <w:t>عملیاتی</w:t>
            </w:r>
            <w:r w:rsidR="00F94507" w:rsidRPr="000230CE">
              <w:rPr>
                <w:sz w:val="20"/>
                <w:szCs w:val="20"/>
                <w:rtl/>
              </w:rPr>
              <w:t xml:space="preserve"> </w:t>
            </w:r>
            <w:r w:rsidRPr="000230CE">
              <w:rPr>
                <w:sz w:val="20"/>
                <w:szCs w:val="20"/>
                <w:rtl/>
              </w:rPr>
              <w:t>مطابق</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ح</w:t>
            </w:r>
            <w:r w:rsidR="00766656" w:rsidRPr="000230CE">
              <w:rPr>
                <w:sz w:val="20"/>
                <w:szCs w:val="20"/>
                <w:rtl/>
              </w:rPr>
              <w:t>داقل</w:t>
            </w:r>
            <w:r w:rsidR="00F94507" w:rsidRPr="000230CE">
              <w:rPr>
                <w:sz w:val="20"/>
                <w:szCs w:val="20"/>
                <w:rtl/>
              </w:rPr>
              <w:t xml:space="preserve"> </w:t>
            </w:r>
            <w:r w:rsidR="00766656" w:rsidRPr="000230CE">
              <w:rPr>
                <w:sz w:val="20"/>
                <w:szCs w:val="20"/>
                <w:rtl/>
              </w:rPr>
              <w:t>الزامات</w:t>
            </w:r>
            <w:r w:rsidR="00F94507" w:rsidRPr="000230CE">
              <w:rPr>
                <w:sz w:val="20"/>
                <w:szCs w:val="20"/>
                <w:rtl/>
              </w:rPr>
              <w:t xml:space="preserve"> </w:t>
            </w:r>
            <w:r w:rsidR="00766656" w:rsidRPr="000230CE">
              <w:rPr>
                <w:sz w:val="20"/>
                <w:szCs w:val="20"/>
                <w:rtl/>
              </w:rPr>
              <w:t>سازمان</w:t>
            </w:r>
            <w:r w:rsidR="00F94507" w:rsidRPr="000230CE">
              <w:rPr>
                <w:sz w:val="20"/>
                <w:szCs w:val="20"/>
                <w:rtl/>
              </w:rPr>
              <w:t xml:space="preserve"> </w:t>
            </w:r>
            <w:r w:rsidR="00766656" w:rsidRPr="000230CE">
              <w:rPr>
                <w:sz w:val="20"/>
                <w:szCs w:val="20"/>
                <w:rtl/>
              </w:rPr>
              <w:t>جهانی</w:t>
            </w:r>
            <w:r w:rsidR="00F94507" w:rsidRPr="000230CE">
              <w:rPr>
                <w:sz w:val="20"/>
                <w:szCs w:val="20"/>
                <w:rtl/>
              </w:rPr>
              <w:t xml:space="preserve"> </w:t>
            </w:r>
            <w:r w:rsidR="00766656" w:rsidRPr="000230CE">
              <w:rPr>
                <w:sz w:val="20"/>
                <w:szCs w:val="20"/>
                <w:rtl/>
              </w:rPr>
              <w:t>بهداش</w:t>
            </w:r>
            <w:r w:rsidR="008B621F" w:rsidRPr="000230CE">
              <w:rPr>
                <w:rFonts w:hint="cs"/>
                <w:sz w:val="20"/>
                <w:szCs w:val="20"/>
                <w:rtl/>
              </w:rPr>
              <w:t>ت</w:t>
            </w:r>
            <w:r w:rsidR="00766656" w:rsidRPr="000230CE">
              <w:rPr>
                <w:rStyle w:val="FootnoteReference"/>
                <w:rFonts w:ascii="Arial" w:eastAsia="Arial" w:hAnsi="Arial"/>
                <w:color w:val="000000" w:themeColor="text1"/>
                <w:sz w:val="20"/>
                <w:szCs w:val="20"/>
                <w:rtl/>
              </w:rPr>
              <w:footnoteReference w:id="112"/>
            </w:r>
            <w:r w:rsidR="00F94507" w:rsidRPr="000230CE">
              <w:rPr>
                <w:sz w:val="20"/>
                <w:szCs w:val="20"/>
                <w:rtl/>
              </w:rPr>
              <w:t xml:space="preserve"> </w:t>
            </w:r>
            <w:r w:rsidRPr="000230CE">
              <w:rPr>
                <w:sz w:val="20"/>
                <w:szCs w:val="20"/>
              </w:rPr>
              <w:t>(WHO)</w:t>
            </w:r>
            <w:r w:rsidR="00F94507" w:rsidRPr="000230CE">
              <w:rPr>
                <w:sz w:val="20"/>
                <w:szCs w:val="20"/>
                <w:rtl/>
              </w:rPr>
              <w:t xml:space="preserve"> </w:t>
            </w:r>
            <w:r w:rsidRPr="000230CE">
              <w:rPr>
                <w:sz w:val="20"/>
                <w:szCs w:val="20"/>
                <w:rtl/>
              </w:rPr>
              <w:t>موجود</w:t>
            </w:r>
            <w:r w:rsidR="00F94507" w:rsidRPr="000230CE">
              <w:rPr>
                <w:sz w:val="20"/>
                <w:szCs w:val="20"/>
                <w:rtl/>
              </w:rPr>
              <w:t xml:space="preserve"> </w:t>
            </w:r>
            <w:r w:rsidRPr="000230CE">
              <w:rPr>
                <w:sz w:val="20"/>
                <w:szCs w:val="20"/>
                <w:rtl/>
              </w:rPr>
              <w:t>نیست</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حال</w:t>
            </w:r>
            <w:r w:rsidR="00F94507" w:rsidRPr="000230CE">
              <w:rPr>
                <w:sz w:val="20"/>
                <w:szCs w:val="20"/>
                <w:rtl/>
              </w:rPr>
              <w:t xml:space="preserve"> </w:t>
            </w:r>
            <w:r w:rsidRPr="000230CE">
              <w:rPr>
                <w:sz w:val="20"/>
                <w:szCs w:val="20"/>
                <w:rtl/>
              </w:rPr>
              <w:t>توسعه</w:t>
            </w:r>
            <w:r w:rsidR="00F94507" w:rsidRPr="000230CE">
              <w:rPr>
                <w:sz w:val="20"/>
                <w:szCs w:val="20"/>
                <w:rtl/>
              </w:rPr>
              <w:t xml:space="preserve"> </w:t>
            </w:r>
            <w:r w:rsidRPr="000230CE">
              <w:rPr>
                <w:sz w:val="20"/>
                <w:szCs w:val="20"/>
                <w:rtl/>
              </w:rPr>
              <w:t>است</w:t>
            </w:r>
            <w:r w:rsidRPr="000230CE">
              <w:rPr>
                <w:sz w:val="20"/>
                <w:szCs w:val="20"/>
              </w:rPr>
              <w:t>.</w:t>
            </w:r>
          </w:p>
        </w:tc>
        <w:tc>
          <w:tcPr>
            <w:tcW w:w="1165" w:type="dxa"/>
          </w:tcPr>
          <w:p w14:paraId="764BD781" w14:textId="77777777" w:rsidR="007F69BD" w:rsidRPr="000230CE" w:rsidRDefault="007F69BD" w:rsidP="00901F89">
            <w:pPr>
              <w:rPr>
                <w:sz w:val="20"/>
                <w:szCs w:val="20"/>
                <w:lang w:bidi="fa-IR"/>
              </w:rPr>
            </w:pPr>
          </w:p>
        </w:tc>
      </w:tr>
      <w:tr w:rsidR="007F69BD" w:rsidRPr="000230CE" w14:paraId="11582695" w14:textId="77777777" w:rsidTr="00CF4811">
        <w:tc>
          <w:tcPr>
            <w:tcW w:w="1345" w:type="dxa"/>
            <w:shd w:val="clear" w:color="auto" w:fill="FFC000"/>
            <w:vAlign w:val="center"/>
          </w:tcPr>
          <w:p w14:paraId="07F2CDB0" w14:textId="77777777" w:rsidR="007F69BD" w:rsidRPr="000230CE" w:rsidRDefault="007F69BD" w:rsidP="000722AC">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840" w:type="dxa"/>
            <w:vAlign w:val="bottom"/>
          </w:tcPr>
          <w:p w14:paraId="08C97FC1" w14:textId="20EC9CB0" w:rsidR="007F69BD" w:rsidRPr="000230CE" w:rsidRDefault="007F69BD" w:rsidP="006A544D">
            <w:pPr>
              <w:rPr>
                <w:sz w:val="20"/>
                <w:szCs w:val="20"/>
                <w:lang w:bidi="fa-IR"/>
              </w:rPr>
            </w:pPr>
            <w:r w:rsidRPr="000230CE">
              <w:rPr>
                <w:sz w:val="20"/>
                <w:szCs w:val="20"/>
                <w:rtl/>
              </w:rPr>
              <w:t>یک</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طرح</w:t>
            </w:r>
            <w:r w:rsidR="00F94507" w:rsidRPr="000230CE">
              <w:rPr>
                <w:sz w:val="20"/>
                <w:szCs w:val="20"/>
                <w:rtl/>
              </w:rPr>
              <w:t xml:space="preserve"> </w:t>
            </w:r>
            <w:r w:rsidRPr="000230CE">
              <w:rPr>
                <w:sz w:val="20"/>
                <w:szCs w:val="20"/>
                <w:rtl/>
              </w:rPr>
              <w:t>عملیاتی</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فعال</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کنترل</w:t>
            </w:r>
            <w:r w:rsidR="00F94507" w:rsidRPr="000230CE">
              <w:rPr>
                <w:sz w:val="20"/>
                <w:szCs w:val="20"/>
                <w:rtl/>
              </w:rPr>
              <w:t xml:space="preserve"> </w:t>
            </w:r>
            <w:r w:rsidRPr="000230CE">
              <w:rPr>
                <w:sz w:val="20"/>
                <w:szCs w:val="20"/>
                <w:rtl/>
              </w:rPr>
              <w:t>عفونت</w:t>
            </w:r>
            <w:r w:rsidR="00F94507" w:rsidRPr="000230CE">
              <w:rPr>
                <w:sz w:val="20"/>
                <w:szCs w:val="20"/>
                <w:rtl/>
              </w:rPr>
              <w:t xml:space="preserve"> </w:t>
            </w:r>
            <w:r w:rsidRPr="000230CE">
              <w:rPr>
                <w:sz w:val="20"/>
                <w:szCs w:val="20"/>
              </w:rPr>
              <w:t>(IPC)</w:t>
            </w:r>
            <w:r w:rsidR="00F94507" w:rsidRPr="000230CE">
              <w:rPr>
                <w:sz w:val="20"/>
                <w:szCs w:val="20"/>
                <w:rtl/>
              </w:rPr>
              <w:t xml:space="preserve"> </w:t>
            </w:r>
            <w:r w:rsidRPr="000230CE">
              <w:rPr>
                <w:sz w:val="20"/>
                <w:szCs w:val="20"/>
                <w:rtl/>
              </w:rPr>
              <w:t>مطابق</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حداقل</w:t>
            </w:r>
            <w:r w:rsidR="00F94507" w:rsidRPr="000230CE">
              <w:rPr>
                <w:sz w:val="20"/>
                <w:szCs w:val="20"/>
                <w:rtl/>
              </w:rPr>
              <w:t xml:space="preserve"> </w:t>
            </w:r>
            <w:r w:rsidRPr="000230CE">
              <w:rPr>
                <w:sz w:val="20"/>
                <w:szCs w:val="20"/>
                <w:rtl/>
              </w:rPr>
              <w:t>الزامات</w:t>
            </w:r>
            <w:r w:rsidR="00F94507" w:rsidRPr="000230CE">
              <w:rPr>
                <w:sz w:val="20"/>
                <w:szCs w:val="20"/>
                <w:rtl/>
              </w:rPr>
              <w:t xml:space="preserve"> </w:t>
            </w:r>
            <w:r w:rsidR="008B621F" w:rsidRPr="000230CE">
              <w:rPr>
                <w:rFonts w:hint="cs"/>
                <w:sz w:val="20"/>
                <w:szCs w:val="20"/>
                <w:rtl/>
              </w:rPr>
              <w:t>سازمان جهانی بهداشت</w:t>
            </w:r>
            <w:r w:rsidR="008B621F" w:rsidRPr="000230CE">
              <w:rPr>
                <w:rFonts w:hint="cs"/>
                <w:sz w:val="20"/>
                <w:szCs w:val="20"/>
                <w:rtl/>
                <w:lang w:bidi="fa-IR"/>
              </w:rPr>
              <w:t xml:space="preserve"> </w:t>
            </w:r>
            <w:r w:rsidRPr="000230CE">
              <w:rPr>
                <w:sz w:val="20"/>
                <w:szCs w:val="20"/>
                <w:rtl/>
              </w:rPr>
              <w:t>وجود</w:t>
            </w:r>
            <w:r w:rsidR="00F94507" w:rsidRPr="000230CE">
              <w:rPr>
                <w:sz w:val="20"/>
                <w:szCs w:val="20"/>
                <w:rtl/>
              </w:rPr>
              <w:t xml:space="preserve"> </w:t>
            </w:r>
            <w:r w:rsidRPr="000230CE">
              <w:rPr>
                <w:sz w:val="20"/>
                <w:szCs w:val="20"/>
                <w:rtl/>
              </w:rPr>
              <w:t>دارد</w:t>
            </w:r>
            <w:r w:rsidR="00452159" w:rsidRPr="000230CE">
              <w:rPr>
                <w:sz w:val="20"/>
                <w:szCs w:val="20"/>
                <w:rtl/>
              </w:rPr>
              <w:t xml:space="preserve">، </w:t>
            </w:r>
            <w:r w:rsidRPr="000230CE">
              <w:rPr>
                <w:sz w:val="20"/>
                <w:szCs w:val="20"/>
                <w:rtl/>
              </w:rPr>
              <w:t>اما</w:t>
            </w:r>
            <w:r w:rsidR="00F94507" w:rsidRPr="000230CE">
              <w:rPr>
                <w:sz w:val="20"/>
                <w:szCs w:val="20"/>
                <w:rtl/>
              </w:rPr>
              <w:t xml:space="preserve"> </w:t>
            </w:r>
            <w:r w:rsidRPr="000230CE">
              <w:rPr>
                <w:sz w:val="20"/>
                <w:szCs w:val="20"/>
                <w:rtl/>
              </w:rPr>
              <w:t>به</w:t>
            </w:r>
            <w:r w:rsidR="008B621F" w:rsidRPr="000230CE">
              <w:rPr>
                <w:sz w:val="20"/>
                <w:szCs w:val="20"/>
                <w:rtl/>
              </w:rPr>
              <w:softHyphen/>
            </w:r>
            <w:r w:rsidRPr="000230CE">
              <w:rPr>
                <w:sz w:val="20"/>
                <w:szCs w:val="20"/>
                <w:rtl/>
              </w:rPr>
              <w:t>طور</w:t>
            </w:r>
            <w:r w:rsidR="00F94507" w:rsidRPr="000230CE">
              <w:rPr>
                <w:sz w:val="20"/>
                <w:szCs w:val="20"/>
                <w:rtl/>
              </w:rPr>
              <w:t xml:space="preserve"> </w:t>
            </w:r>
            <w:r w:rsidRPr="000230CE">
              <w:rPr>
                <w:sz w:val="20"/>
                <w:szCs w:val="20"/>
                <w:rtl/>
              </w:rPr>
              <w:t>کامل</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نشده</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راهنماها/استانداردهای</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Pr>
              <w:t>IPC</w:t>
            </w:r>
            <w:r w:rsidR="00F94507" w:rsidRPr="000230CE">
              <w:rPr>
                <w:sz w:val="20"/>
                <w:szCs w:val="20"/>
                <w:rtl/>
              </w:rPr>
              <w:t xml:space="preserve"> </w:t>
            </w:r>
            <w:r w:rsidRPr="000230CE">
              <w:rPr>
                <w:sz w:val="20"/>
                <w:szCs w:val="20"/>
                <w:rtl/>
              </w:rPr>
              <w:t>تدوین</w:t>
            </w:r>
            <w:r w:rsidR="00F94507" w:rsidRPr="000230CE">
              <w:rPr>
                <w:sz w:val="20"/>
                <w:szCs w:val="20"/>
                <w:rtl/>
              </w:rPr>
              <w:t xml:space="preserve"> </w:t>
            </w:r>
            <w:r w:rsidRPr="000230CE">
              <w:rPr>
                <w:sz w:val="20"/>
                <w:szCs w:val="20"/>
                <w:rtl/>
              </w:rPr>
              <w:t>شده</w:t>
            </w:r>
            <w:r w:rsidR="0051410C" w:rsidRPr="000230CE">
              <w:rPr>
                <w:rFonts w:hint="cs"/>
                <w:sz w:val="20"/>
                <w:szCs w:val="20"/>
                <w:rtl/>
              </w:rPr>
              <w:t>‌</w:t>
            </w:r>
            <w:r w:rsidRPr="000230CE">
              <w:rPr>
                <w:sz w:val="20"/>
                <w:szCs w:val="20"/>
                <w:rtl/>
              </w:rPr>
              <w:t>اند</w:t>
            </w:r>
            <w:r w:rsidR="00452159" w:rsidRPr="000230CE">
              <w:rPr>
                <w:sz w:val="20"/>
                <w:szCs w:val="20"/>
                <w:rtl/>
              </w:rPr>
              <w:t xml:space="preserve">، </w:t>
            </w:r>
            <w:r w:rsidRPr="000230CE">
              <w:rPr>
                <w:sz w:val="20"/>
                <w:szCs w:val="20"/>
                <w:rtl/>
              </w:rPr>
              <w:t>اما</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طور</w:t>
            </w:r>
            <w:r w:rsidR="00F94507" w:rsidRPr="000230CE">
              <w:rPr>
                <w:sz w:val="20"/>
                <w:szCs w:val="20"/>
                <w:rtl/>
              </w:rPr>
              <w:t xml:space="preserve"> </w:t>
            </w:r>
            <w:r w:rsidRPr="000230CE">
              <w:rPr>
                <w:sz w:val="20"/>
                <w:szCs w:val="20"/>
                <w:rtl/>
              </w:rPr>
              <w:t>کامل</w:t>
            </w:r>
            <w:r w:rsidR="00F94507" w:rsidRPr="000230CE">
              <w:rPr>
                <w:sz w:val="20"/>
                <w:szCs w:val="20"/>
                <w:rtl/>
              </w:rPr>
              <w:t xml:space="preserve"> </w:t>
            </w:r>
            <w:r w:rsidRPr="000230CE">
              <w:rPr>
                <w:sz w:val="20"/>
                <w:szCs w:val="20"/>
                <w:rtl/>
              </w:rPr>
              <w:t>پیاده</w:t>
            </w:r>
            <w:r w:rsidR="0051410C" w:rsidRPr="000230CE">
              <w:rPr>
                <w:rFonts w:hint="cs"/>
                <w:sz w:val="20"/>
                <w:szCs w:val="20"/>
                <w:rtl/>
              </w:rPr>
              <w:t>‌</w:t>
            </w:r>
            <w:r w:rsidRPr="000230CE">
              <w:rPr>
                <w:sz w:val="20"/>
                <w:szCs w:val="20"/>
                <w:rtl/>
              </w:rPr>
              <w:t>سازی</w:t>
            </w:r>
            <w:r w:rsidR="00F94507" w:rsidRPr="000230CE">
              <w:rPr>
                <w:sz w:val="20"/>
                <w:szCs w:val="20"/>
                <w:rtl/>
              </w:rPr>
              <w:t xml:space="preserve"> </w:t>
            </w:r>
            <w:r w:rsidRPr="000230CE">
              <w:rPr>
                <w:sz w:val="20"/>
                <w:szCs w:val="20"/>
                <w:rtl/>
              </w:rPr>
              <w:t>نشده</w:t>
            </w:r>
            <w:r w:rsidR="008B621F" w:rsidRPr="000230CE">
              <w:rPr>
                <w:sz w:val="20"/>
                <w:szCs w:val="20"/>
                <w:rtl/>
              </w:rPr>
              <w:softHyphen/>
            </w:r>
            <w:r w:rsidRPr="000230CE">
              <w:rPr>
                <w:sz w:val="20"/>
                <w:szCs w:val="20"/>
                <w:rtl/>
              </w:rPr>
              <w:t>اند</w:t>
            </w:r>
            <w:r w:rsidRPr="000230CE">
              <w:rPr>
                <w:sz w:val="20"/>
                <w:szCs w:val="20"/>
              </w:rPr>
              <w:t>.</w:t>
            </w:r>
          </w:p>
        </w:tc>
        <w:tc>
          <w:tcPr>
            <w:tcW w:w="1165" w:type="dxa"/>
          </w:tcPr>
          <w:p w14:paraId="3536C609" w14:textId="77777777" w:rsidR="007F69BD" w:rsidRPr="000230CE" w:rsidRDefault="007F69BD" w:rsidP="00901F89">
            <w:pPr>
              <w:rPr>
                <w:sz w:val="20"/>
                <w:szCs w:val="20"/>
                <w:lang w:bidi="fa-IR"/>
              </w:rPr>
            </w:pPr>
          </w:p>
        </w:tc>
      </w:tr>
      <w:tr w:rsidR="007F69BD" w:rsidRPr="000230CE" w14:paraId="73FCC43B" w14:textId="77777777" w:rsidTr="00CF4811">
        <w:tc>
          <w:tcPr>
            <w:tcW w:w="1345" w:type="dxa"/>
            <w:shd w:val="clear" w:color="auto" w:fill="FFFF00"/>
            <w:vAlign w:val="center"/>
          </w:tcPr>
          <w:p w14:paraId="7DCCD766" w14:textId="77777777" w:rsidR="007F69BD" w:rsidRPr="000230CE" w:rsidRDefault="007F69BD" w:rsidP="000722AC">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840" w:type="dxa"/>
            <w:vAlign w:val="bottom"/>
          </w:tcPr>
          <w:p w14:paraId="367069E1" w14:textId="2B0C0C07" w:rsidR="007F69BD" w:rsidRPr="000230CE" w:rsidRDefault="007F69BD" w:rsidP="00901F89">
            <w:pPr>
              <w:rPr>
                <w:sz w:val="20"/>
                <w:szCs w:val="20"/>
                <w:lang w:bidi="fa-IR"/>
              </w:rPr>
            </w:pPr>
            <w:r w:rsidRPr="000230CE">
              <w:rPr>
                <w:sz w:val="20"/>
                <w:szCs w:val="20"/>
                <w:rtl/>
              </w:rPr>
              <w:t>یک</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فعال</w:t>
            </w:r>
            <w:r w:rsidR="00F94507" w:rsidRPr="000230CE">
              <w:rPr>
                <w:sz w:val="20"/>
                <w:szCs w:val="20"/>
                <w:rtl/>
              </w:rPr>
              <w:t xml:space="preserve"> </w:t>
            </w:r>
            <w:r w:rsidRPr="000230CE">
              <w:rPr>
                <w:sz w:val="20"/>
                <w:szCs w:val="20"/>
              </w:rPr>
              <w:t>IPC</w:t>
            </w:r>
            <w:r w:rsidR="00F94507"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دارد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طرح</w:t>
            </w:r>
            <w:r w:rsidR="00F94507" w:rsidRPr="000230CE">
              <w:rPr>
                <w:sz w:val="20"/>
                <w:szCs w:val="20"/>
                <w:rtl/>
              </w:rPr>
              <w:t xml:space="preserve"> </w:t>
            </w:r>
            <w:r w:rsidRPr="000230CE">
              <w:rPr>
                <w:sz w:val="20"/>
                <w:szCs w:val="20"/>
                <w:rtl/>
              </w:rPr>
              <w:t>عملیاتی</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Pr>
              <w:t>IPC</w:t>
            </w:r>
            <w:r w:rsidR="00F94507" w:rsidRPr="000230CE">
              <w:rPr>
                <w:sz w:val="20"/>
                <w:szCs w:val="20"/>
                <w:rtl/>
              </w:rPr>
              <w:t xml:space="preserve"> </w:t>
            </w:r>
            <w:r w:rsidRPr="000230CE">
              <w:rPr>
                <w:sz w:val="20"/>
                <w:szCs w:val="20"/>
                <w:rtl/>
              </w:rPr>
              <w:t>مطابق</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حداقل</w:t>
            </w:r>
            <w:r w:rsidR="00F94507" w:rsidRPr="000230CE">
              <w:rPr>
                <w:sz w:val="20"/>
                <w:szCs w:val="20"/>
                <w:rtl/>
              </w:rPr>
              <w:t xml:space="preserve"> </w:t>
            </w:r>
            <w:r w:rsidRPr="000230CE">
              <w:rPr>
                <w:sz w:val="20"/>
                <w:szCs w:val="20"/>
                <w:rtl/>
              </w:rPr>
              <w:t>الزامات</w:t>
            </w:r>
            <w:r w:rsidR="00F94507" w:rsidRPr="000230CE">
              <w:rPr>
                <w:sz w:val="20"/>
                <w:szCs w:val="20"/>
                <w:rtl/>
              </w:rPr>
              <w:t xml:space="preserve"> </w:t>
            </w:r>
            <w:r w:rsidRPr="000230CE">
              <w:rPr>
                <w:sz w:val="20"/>
                <w:szCs w:val="20"/>
              </w:rPr>
              <w:t>WHO</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دسترس</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که</w:t>
            </w:r>
            <w:r w:rsidR="00F94507" w:rsidRPr="000230CE">
              <w:rPr>
                <w:sz w:val="20"/>
                <w:szCs w:val="20"/>
                <w:rtl/>
              </w:rPr>
              <w:t xml:space="preserve"> </w:t>
            </w:r>
            <w:r w:rsidRPr="000230CE">
              <w:rPr>
                <w:sz w:val="20"/>
                <w:szCs w:val="20"/>
                <w:rtl/>
              </w:rPr>
              <w:t>شامل</w:t>
            </w:r>
            <w:r w:rsidR="00F94507" w:rsidRPr="000230CE">
              <w:rPr>
                <w:sz w:val="20"/>
                <w:szCs w:val="20"/>
                <w:rtl/>
              </w:rPr>
              <w:t xml:space="preserve"> </w:t>
            </w:r>
            <w:r w:rsidRPr="000230CE">
              <w:rPr>
                <w:sz w:val="20"/>
                <w:szCs w:val="20"/>
                <w:rtl/>
              </w:rPr>
              <w:t>نقش</w:t>
            </w:r>
            <w:r w:rsidR="00F94507" w:rsidRPr="000230CE">
              <w:rPr>
                <w:sz w:val="20"/>
                <w:szCs w:val="20"/>
                <w:rtl/>
              </w:rPr>
              <w:t xml:space="preserve"> </w:t>
            </w:r>
            <w:r w:rsidRPr="000230CE">
              <w:rPr>
                <w:sz w:val="20"/>
                <w:szCs w:val="20"/>
              </w:rPr>
              <w:t>IPC</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009862B1" w:rsidRPr="000230CE">
              <w:rPr>
                <w:sz w:val="20"/>
                <w:szCs w:val="20"/>
                <w:rtl/>
              </w:rPr>
              <w:t>طغیان</w:t>
            </w:r>
            <w:r w:rsidR="00F94507" w:rsidRPr="000230CE">
              <w:rPr>
                <w:sz w:val="20"/>
                <w:szCs w:val="20"/>
                <w:rtl/>
              </w:rPr>
              <w:t xml:space="preserve"> </w:t>
            </w:r>
            <w:r w:rsidRPr="000230CE">
              <w:rPr>
                <w:sz w:val="20"/>
                <w:szCs w:val="20"/>
                <w:rtl/>
              </w:rPr>
              <w:t>بیماریها</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همه</w:t>
            </w:r>
            <w:r w:rsidR="00F94507" w:rsidRPr="000230CE">
              <w:rPr>
                <w:rFonts w:hint="cs"/>
                <w:sz w:val="20"/>
                <w:szCs w:val="20"/>
                <w:rtl/>
              </w:rPr>
              <w:t xml:space="preserve"> </w:t>
            </w:r>
            <w:r w:rsidRPr="000230CE">
              <w:rPr>
                <w:sz w:val="20"/>
                <w:szCs w:val="20"/>
                <w:rtl/>
              </w:rPr>
              <w:t>گیریها</w:t>
            </w:r>
            <w:r w:rsidR="00F94507" w:rsidRPr="000230CE">
              <w:rPr>
                <w:sz w:val="20"/>
                <w:szCs w:val="20"/>
                <w:rtl/>
              </w:rPr>
              <w:t xml:space="preserve"> </w:t>
            </w:r>
            <w:r w:rsidRPr="000230CE">
              <w:rPr>
                <w:sz w:val="20"/>
                <w:szCs w:val="20"/>
                <w:rtl/>
              </w:rPr>
              <w:t>می</w:t>
            </w:r>
            <w:r w:rsidR="008B621F" w:rsidRPr="000230CE">
              <w:rPr>
                <w:sz w:val="20"/>
                <w:szCs w:val="20"/>
                <w:rtl/>
              </w:rPr>
              <w:softHyphen/>
            </w:r>
            <w:r w:rsidRPr="000230CE">
              <w:rPr>
                <w:sz w:val="20"/>
                <w:szCs w:val="20"/>
                <w:rtl/>
              </w:rPr>
              <w:t>شود.</w:t>
            </w:r>
            <w:r w:rsidR="00F94507" w:rsidRPr="000230CE">
              <w:rPr>
                <w:sz w:val="20"/>
                <w:szCs w:val="20"/>
                <w:rtl/>
              </w:rPr>
              <w:t xml:space="preserve"> </w:t>
            </w:r>
            <w:r w:rsidRPr="000230CE">
              <w:rPr>
                <w:sz w:val="20"/>
                <w:szCs w:val="20"/>
                <w:rtl/>
              </w:rPr>
              <w:t>راهنماها/استانداردهای</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Pr>
              <w:t>IPC</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مراقبتهای</w:t>
            </w:r>
            <w:r w:rsidR="00F94507" w:rsidRPr="000230CE">
              <w:rPr>
                <w:sz w:val="20"/>
                <w:szCs w:val="20"/>
                <w:rtl/>
              </w:rPr>
              <w:t xml:space="preserve"> </w:t>
            </w:r>
            <w:r w:rsidRPr="000230CE">
              <w:rPr>
                <w:sz w:val="20"/>
                <w:szCs w:val="20"/>
                <w:rtl/>
              </w:rPr>
              <w:t>بهداشتی</w:t>
            </w:r>
            <w:r w:rsidR="00F94507" w:rsidRPr="000230CE">
              <w:rPr>
                <w:sz w:val="20"/>
                <w:szCs w:val="20"/>
                <w:rtl/>
              </w:rPr>
              <w:t xml:space="preserve"> </w:t>
            </w:r>
            <w:r w:rsidRPr="000230CE">
              <w:rPr>
                <w:sz w:val="20"/>
                <w:szCs w:val="20"/>
                <w:rtl/>
              </w:rPr>
              <w:t>تدوین</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توزیع</w:t>
            </w:r>
            <w:r w:rsidR="00F94507" w:rsidRPr="000230CE">
              <w:rPr>
                <w:sz w:val="20"/>
                <w:szCs w:val="20"/>
                <w:rtl/>
              </w:rPr>
              <w:t xml:space="preserve"> </w:t>
            </w:r>
            <w:r w:rsidRPr="000230CE">
              <w:rPr>
                <w:sz w:val="20"/>
                <w:szCs w:val="20"/>
                <w:rtl/>
              </w:rPr>
              <w:t>شده</w:t>
            </w:r>
            <w:r w:rsidR="0051410C" w:rsidRPr="000230CE">
              <w:rPr>
                <w:rFonts w:hint="cs"/>
                <w:sz w:val="20"/>
                <w:szCs w:val="20"/>
                <w:rtl/>
              </w:rPr>
              <w:t>‌</w:t>
            </w:r>
            <w:r w:rsidRPr="000230CE">
              <w:rPr>
                <w:sz w:val="20"/>
                <w:szCs w:val="20"/>
                <w:rtl/>
              </w:rPr>
              <w:t>اند.</w:t>
            </w:r>
            <w:r w:rsidR="00F94507" w:rsidRPr="000230CE">
              <w:rPr>
                <w:sz w:val="20"/>
                <w:szCs w:val="20"/>
                <w:rtl/>
              </w:rPr>
              <w:t xml:space="preserve"> </w:t>
            </w:r>
            <w:r w:rsidRPr="000230CE">
              <w:rPr>
                <w:sz w:val="20"/>
                <w:szCs w:val="20"/>
                <w:rtl/>
              </w:rPr>
              <w:t>برخی</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مراکز</w:t>
            </w:r>
            <w:r w:rsidR="00F94507" w:rsidRPr="000230CE">
              <w:rPr>
                <w:sz w:val="20"/>
                <w:szCs w:val="20"/>
                <w:rtl/>
              </w:rPr>
              <w:t xml:space="preserve"> </w:t>
            </w:r>
            <w:r w:rsidRPr="000230CE">
              <w:rPr>
                <w:sz w:val="20"/>
                <w:szCs w:val="20"/>
                <w:rtl/>
              </w:rPr>
              <w:t>بهداشتی</w:t>
            </w:r>
            <w:r w:rsidR="00452159" w:rsidRPr="000230CE">
              <w:rPr>
                <w:sz w:val="20"/>
                <w:szCs w:val="20"/>
                <w:rtl/>
              </w:rPr>
              <w:t xml:space="preserve">، </w:t>
            </w:r>
            <w:r w:rsidRPr="000230CE">
              <w:rPr>
                <w:sz w:val="20"/>
                <w:szCs w:val="20"/>
                <w:rtl/>
              </w:rPr>
              <w:t>راهنماها</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00766656" w:rsidRPr="000230CE">
              <w:rPr>
                <w:sz w:val="20"/>
                <w:szCs w:val="20"/>
                <w:rtl/>
              </w:rPr>
              <w:t>با</w:t>
            </w:r>
            <w:r w:rsidR="00F94507" w:rsidRPr="000230CE">
              <w:rPr>
                <w:sz w:val="20"/>
                <w:szCs w:val="20"/>
                <w:rtl/>
              </w:rPr>
              <w:t xml:space="preserve"> </w:t>
            </w:r>
            <w:r w:rsidR="00766656" w:rsidRPr="000230CE">
              <w:rPr>
                <w:sz w:val="20"/>
                <w:szCs w:val="20"/>
                <w:rtl/>
              </w:rPr>
              <w:t>استفاده</w:t>
            </w:r>
            <w:r w:rsidR="00F94507" w:rsidRPr="000230CE">
              <w:rPr>
                <w:sz w:val="20"/>
                <w:szCs w:val="20"/>
                <w:rtl/>
              </w:rPr>
              <w:t xml:space="preserve"> </w:t>
            </w:r>
            <w:r w:rsidR="00766656" w:rsidRPr="000230CE">
              <w:rPr>
                <w:sz w:val="20"/>
                <w:szCs w:val="20"/>
                <w:rtl/>
              </w:rPr>
              <w:t>از</w:t>
            </w:r>
            <w:r w:rsidR="00F94507" w:rsidRPr="000230CE">
              <w:rPr>
                <w:sz w:val="20"/>
                <w:szCs w:val="20"/>
                <w:rtl/>
              </w:rPr>
              <w:t xml:space="preserve"> </w:t>
            </w:r>
            <w:r w:rsidR="00766656" w:rsidRPr="000230CE">
              <w:rPr>
                <w:sz w:val="20"/>
                <w:szCs w:val="20"/>
                <w:rtl/>
              </w:rPr>
              <w:t>راهبردهای</w:t>
            </w:r>
            <w:r w:rsidR="00F94507" w:rsidRPr="000230CE">
              <w:rPr>
                <w:sz w:val="20"/>
                <w:szCs w:val="20"/>
                <w:rtl/>
              </w:rPr>
              <w:t xml:space="preserve"> </w:t>
            </w:r>
            <w:r w:rsidR="00766656" w:rsidRPr="000230CE">
              <w:rPr>
                <w:sz w:val="20"/>
                <w:szCs w:val="20"/>
                <w:rtl/>
              </w:rPr>
              <w:t>چندوجهی</w:t>
            </w:r>
            <w:r w:rsidR="00766656" w:rsidRPr="000230CE">
              <w:rPr>
                <w:rStyle w:val="FootnoteReference"/>
                <w:rFonts w:ascii="Arial" w:eastAsia="Arial" w:hAnsi="Arial"/>
                <w:color w:val="000000" w:themeColor="text1"/>
                <w:sz w:val="20"/>
                <w:szCs w:val="20"/>
                <w:rtl/>
              </w:rPr>
              <w:footnoteReference w:id="113"/>
            </w:r>
            <w:r w:rsidR="00F94507" w:rsidRPr="000230CE">
              <w:rPr>
                <w:rFonts w:hint="cs"/>
                <w:sz w:val="20"/>
                <w:szCs w:val="20"/>
                <w:rtl/>
              </w:rPr>
              <w:t xml:space="preserve"> </w:t>
            </w:r>
            <w:r w:rsidRPr="000230CE">
              <w:rPr>
                <w:sz w:val="20"/>
                <w:szCs w:val="20"/>
                <w:rtl/>
              </w:rPr>
              <w:t>(مانند</w:t>
            </w:r>
            <w:r w:rsidR="00F94507" w:rsidRPr="000230CE">
              <w:rPr>
                <w:sz w:val="20"/>
                <w:szCs w:val="20"/>
                <w:rtl/>
              </w:rPr>
              <w:t xml:space="preserve"> </w:t>
            </w:r>
            <w:r w:rsidRPr="000230CE">
              <w:rPr>
                <w:sz w:val="20"/>
                <w:szCs w:val="20"/>
                <w:rtl/>
              </w:rPr>
              <w:t>آموزش</w:t>
            </w:r>
            <w:r w:rsidR="00F94507" w:rsidRPr="000230CE">
              <w:rPr>
                <w:sz w:val="20"/>
                <w:szCs w:val="20"/>
                <w:rtl/>
              </w:rPr>
              <w:t xml:space="preserve"> </w:t>
            </w:r>
            <w:r w:rsidRPr="000230CE">
              <w:rPr>
                <w:sz w:val="20"/>
                <w:szCs w:val="20"/>
                <w:rtl/>
              </w:rPr>
              <w:t>کارکنان</w:t>
            </w:r>
            <w:r w:rsidR="00F94507" w:rsidRPr="000230CE">
              <w:rPr>
                <w:sz w:val="20"/>
                <w:szCs w:val="20"/>
                <w:rtl/>
              </w:rPr>
              <w:t xml:space="preserve"> </w:t>
            </w:r>
            <w:r w:rsidRPr="000230CE">
              <w:rPr>
                <w:sz w:val="20"/>
                <w:szCs w:val="20"/>
                <w:rtl/>
              </w:rPr>
              <w:t>بهداشتی</w:t>
            </w:r>
            <w:r w:rsidR="00452159" w:rsidRPr="000230CE">
              <w:rPr>
                <w:sz w:val="20"/>
                <w:szCs w:val="20"/>
                <w:rtl/>
              </w:rPr>
              <w:t xml:space="preserve">، </w:t>
            </w:r>
            <w:r w:rsidRPr="000230CE">
              <w:rPr>
                <w:sz w:val="20"/>
                <w:szCs w:val="20"/>
                <w:rtl/>
              </w:rPr>
              <w:t>پایش</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بازخورد)</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می</w:t>
            </w:r>
            <w:r w:rsidR="008B621F" w:rsidRPr="000230CE">
              <w:rPr>
                <w:sz w:val="20"/>
                <w:szCs w:val="20"/>
                <w:rtl/>
              </w:rPr>
              <w:softHyphen/>
            </w:r>
            <w:r w:rsidRPr="000230CE">
              <w:rPr>
                <w:sz w:val="20"/>
                <w:szCs w:val="20"/>
                <w:rtl/>
              </w:rPr>
              <w:t>کنند</w:t>
            </w:r>
            <w:r w:rsidRPr="000230CE">
              <w:rPr>
                <w:sz w:val="20"/>
                <w:szCs w:val="20"/>
              </w:rPr>
              <w:t>.</w:t>
            </w:r>
          </w:p>
        </w:tc>
        <w:tc>
          <w:tcPr>
            <w:tcW w:w="1165" w:type="dxa"/>
          </w:tcPr>
          <w:p w14:paraId="119AA01A" w14:textId="77777777" w:rsidR="007F69BD" w:rsidRPr="000230CE" w:rsidRDefault="007F69BD" w:rsidP="00901F89">
            <w:pPr>
              <w:rPr>
                <w:sz w:val="20"/>
                <w:szCs w:val="20"/>
                <w:lang w:bidi="fa-IR"/>
              </w:rPr>
            </w:pPr>
          </w:p>
        </w:tc>
      </w:tr>
      <w:tr w:rsidR="007F69BD" w:rsidRPr="000230CE" w14:paraId="0AB3ADFB" w14:textId="77777777" w:rsidTr="00CF4811">
        <w:tc>
          <w:tcPr>
            <w:tcW w:w="1345" w:type="dxa"/>
            <w:shd w:val="clear" w:color="auto" w:fill="92D050"/>
            <w:vAlign w:val="center"/>
          </w:tcPr>
          <w:p w14:paraId="430113E1" w14:textId="77777777" w:rsidR="007F69BD" w:rsidRPr="000230CE" w:rsidRDefault="007F69BD" w:rsidP="000722AC">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840" w:type="dxa"/>
            <w:vAlign w:val="bottom"/>
          </w:tcPr>
          <w:p w14:paraId="1B646FBD" w14:textId="3043D1B2" w:rsidR="007F69BD" w:rsidRPr="000230CE" w:rsidRDefault="007F69BD" w:rsidP="006A544D">
            <w:pPr>
              <w:rPr>
                <w:sz w:val="20"/>
                <w:szCs w:val="20"/>
                <w:lang w:bidi="fa-IR"/>
              </w:rPr>
            </w:pPr>
            <w:r w:rsidRPr="000230CE">
              <w:rPr>
                <w:sz w:val="20"/>
                <w:szCs w:val="20"/>
                <w:rtl/>
              </w:rPr>
              <w:t>یک</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فعال</w:t>
            </w:r>
            <w:r w:rsidR="00F94507" w:rsidRPr="000230CE">
              <w:rPr>
                <w:sz w:val="20"/>
                <w:szCs w:val="20"/>
                <w:rtl/>
              </w:rPr>
              <w:t xml:space="preserve"> </w:t>
            </w:r>
            <w:r w:rsidRPr="000230CE">
              <w:rPr>
                <w:sz w:val="20"/>
                <w:szCs w:val="20"/>
              </w:rPr>
              <w:t>IPC</w:t>
            </w:r>
            <w:r w:rsidR="00F94507" w:rsidRPr="000230CE">
              <w:rPr>
                <w:sz w:val="20"/>
                <w:szCs w:val="20"/>
                <w:rtl/>
              </w:rPr>
              <w:t xml:space="preserve"> </w:t>
            </w:r>
            <w:r w:rsidRPr="000230CE">
              <w:rPr>
                <w:sz w:val="20"/>
                <w:szCs w:val="20"/>
                <w:rtl/>
              </w:rPr>
              <w:t>مطابق</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00EF5DF4" w:rsidRPr="000230CE">
              <w:rPr>
                <w:sz w:val="20"/>
                <w:szCs w:val="20"/>
                <w:rtl/>
              </w:rPr>
              <w:t>دستورالعمل‌ها</w:t>
            </w:r>
            <w:r w:rsidRPr="000230CE">
              <w:rPr>
                <w:sz w:val="20"/>
                <w:szCs w:val="20"/>
                <w:rtl/>
              </w:rPr>
              <w:t>ی</w:t>
            </w:r>
            <w:r w:rsidR="00F94507" w:rsidRPr="000230CE">
              <w:rPr>
                <w:sz w:val="20"/>
                <w:szCs w:val="20"/>
                <w:rtl/>
              </w:rPr>
              <w:t xml:space="preserve"> </w:t>
            </w:r>
            <w:r w:rsidRPr="000230CE">
              <w:rPr>
                <w:sz w:val="20"/>
                <w:szCs w:val="20"/>
                <w:rtl/>
              </w:rPr>
              <w:t>مؤلفه</w:t>
            </w:r>
            <w:r w:rsidR="00D373CD" w:rsidRPr="000230CE">
              <w:rPr>
                <w:rFonts w:hint="cs"/>
                <w:sz w:val="20"/>
                <w:szCs w:val="20"/>
                <w:rtl/>
              </w:rPr>
              <w:t>‌ها</w:t>
            </w:r>
            <w:r w:rsidRPr="000230CE">
              <w:rPr>
                <w:sz w:val="20"/>
                <w:szCs w:val="20"/>
                <w:rtl/>
              </w:rPr>
              <w:t>ی</w:t>
            </w:r>
            <w:r w:rsidR="00F94507" w:rsidRPr="000230CE">
              <w:rPr>
                <w:sz w:val="20"/>
                <w:szCs w:val="20"/>
                <w:rtl/>
              </w:rPr>
              <w:t xml:space="preserve"> </w:t>
            </w:r>
            <w:r w:rsidRPr="000230CE">
              <w:rPr>
                <w:sz w:val="20"/>
                <w:szCs w:val="20"/>
                <w:rtl/>
              </w:rPr>
              <w:t>اصلی</w:t>
            </w:r>
            <w:r w:rsidR="00F94507" w:rsidRPr="000230CE">
              <w:rPr>
                <w:sz w:val="20"/>
                <w:szCs w:val="20"/>
                <w:rtl/>
              </w:rPr>
              <w:t xml:space="preserve"> </w:t>
            </w:r>
            <w:r w:rsidRPr="000230CE">
              <w:rPr>
                <w:sz w:val="20"/>
                <w:szCs w:val="20"/>
              </w:rPr>
              <w:t>IPC</w:t>
            </w:r>
            <w:r w:rsidR="00F94507" w:rsidRPr="000230CE">
              <w:rPr>
                <w:sz w:val="20"/>
                <w:szCs w:val="20"/>
                <w:rtl/>
              </w:rPr>
              <w:t xml:space="preserve"> </w:t>
            </w:r>
            <w:r w:rsidRPr="000230CE">
              <w:rPr>
                <w:sz w:val="20"/>
                <w:szCs w:val="20"/>
                <w:rtl/>
              </w:rPr>
              <w:t>سازمان</w:t>
            </w:r>
            <w:r w:rsidR="00F94507" w:rsidRPr="000230CE">
              <w:rPr>
                <w:sz w:val="20"/>
                <w:szCs w:val="20"/>
                <w:rtl/>
              </w:rPr>
              <w:t xml:space="preserve"> </w:t>
            </w:r>
            <w:r w:rsidRPr="000230CE">
              <w:rPr>
                <w:sz w:val="20"/>
                <w:szCs w:val="20"/>
                <w:rtl/>
              </w:rPr>
              <w:t>جهانی</w:t>
            </w:r>
            <w:r w:rsidR="00F94507" w:rsidRPr="000230CE">
              <w:rPr>
                <w:sz w:val="20"/>
                <w:szCs w:val="20"/>
                <w:rtl/>
              </w:rPr>
              <w:t xml:space="preserve"> </w:t>
            </w:r>
            <w:r w:rsidRPr="000230CE">
              <w:rPr>
                <w:sz w:val="20"/>
                <w:szCs w:val="20"/>
                <w:rtl/>
              </w:rPr>
              <w:t>بهداشت</w:t>
            </w:r>
            <w:r w:rsidR="00766656" w:rsidRPr="000230CE">
              <w:rPr>
                <w:rStyle w:val="FootnoteReference"/>
                <w:rFonts w:ascii="Arial" w:eastAsia="Arial" w:hAnsi="Arial"/>
                <w:sz w:val="20"/>
                <w:szCs w:val="20"/>
                <w:rtl/>
              </w:rPr>
              <w:footnoteReference w:id="114"/>
            </w:r>
            <w:r w:rsidR="00F94507"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دارد</w:t>
            </w:r>
            <w:r w:rsidR="00F94507" w:rsidRPr="000230CE">
              <w:rPr>
                <w:sz w:val="20"/>
                <w:szCs w:val="20"/>
                <w:rtl/>
              </w:rPr>
              <w:t xml:space="preserve"> </w:t>
            </w:r>
            <w:r w:rsidRPr="000230CE">
              <w:rPr>
                <w:sz w:val="20"/>
                <w:szCs w:val="20"/>
                <w:rtl/>
              </w:rPr>
              <w:lastRenderedPageBreak/>
              <w:t>و</w:t>
            </w:r>
            <w:r w:rsidR="00F94507" w:rsidRPr="000230CE">
              <w:rPr>
                <w:sz w:val="20"/>
                <w:szCs w:val="20"/>
                <w:rtl/>
              </w:rPr>
              <w:t xml:space="preserve"> </w:t>
            </w:r>
            <w:r w:rsidRPr="000230CE">
              <w:rPr>
                <w:sz w:val="20"/>
                <w:szCs w:val="20"/>
                <w:rtl/>
              </w:rPr>
              <w:t>اجرای</w:t>
            </w:r>
            <w:r w:rsidR="00F94507" w:rsidRPr="000230CE">
              <w:rPr>
                <w:sz w:val="20"/>
                <w:szCs w:val="20"/>
                <w:rtl/>
              </w:rPr>
              <w:t xml:space="preserve"> </w:t>
            </w:r>
            <w:r w:rsidRPr="000230CE">
              <w:rPr>
                <w:sz w:val="20"/>
                <w:szCs w:val="20"/>
                <w:rtl/>
              </w:rPr>
              <w:t>طرح</w:t>
            </w:r>
            <w:r w:rsidR="00F94507" w:rsidRPr="000230CE">
              <w:rPr>
                <w:sz w:val="20"/>
                <w:szCs w:val="20"/>
                <w:rtl/>
              </w:rPr>
              <w:t xml:space="preserve"> </w:t>
            </w:r>
            <w:r w:rsidRPr="000230CE">
              <w:rPr>
                <w:sz w:val="20"/>
                <w:szCs w:val="20"/>
                <w:rtl/>
              </w:rPr>
              <w:t>عملیاتی</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Pr>
              <w:t>IPC</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راهنماها</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کشور</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استفاده</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راهبردهای</w:t>
            </w:r>
            <w:r w:rsidR="00F94507" w:rsidRPr="000230CE">
              <w:rPr>
                <w:sz w:val="20"/>
                <w:szCs w:val="20"/>
                <w:rtl/>
              </w:rPr>
              <w:t xml:space="preserve"> </w:t>
            </w:r>
            <w:r w:rsidRPr="000230CE">
              <w:rPr>
                <w:sz w:val="20"/>
                <w:szCs w:val="20"/>
                <w:rtl/>
              </w:rPr>
              <w:t>چندوجهی</w:t>
            </w:r>
            <w:r w:rsidR="00F94507" w:rsidRPr="000230CE">
              <w:rPr>
                <w:sz w:val="20"/>
                <w:szCs w:val="20"/>
                <w:rtl/>
              </w:rPr>
              <w:t xml:space="preserve"> </w:t>
            </w:r>
            <w:r w:rsidRPr="000230CE">
              <w:rPr>
                <w:sz w:val="20"/>
                <w:szCs w:val="20"/>
                <w:rtl/>
              </w:rPr>
              <w:t>(شامل</w:t>
            </w:r>
            <w:r w:rsidR="00F94507" w:rsidRPr="000230CE">
              <w:rPr>
                <w:sz w:val="20"/>
                <w:szCs w:val="20"/>
                <w:rtl/>
              </w:rPr>
              <w:t xml:space="preserve"> </w:t>
            </w:r>
            <w:r w:rsidRPr="000230CE">
              <w:rPr>
                <w:sz w:val="20"/>
                <w:szCs w:val="20"/>
                <w:rtl/>
              </w:rPr>
              <w:t>آموزش</w:t>
            </w:r>
            <w:r w:rsidR="00F94507" w:rsidRPr="000230CE">
              <w:rPr>
                <w:sz w:val="20"/>
                <w:szCs w:val="20"/>
                <w:rtl/>
              </w:rPr>
              <w:t xml:space="preserve"> </w:t>
            </w:r>
            <w:r w:rsidRPr="000230CE">
              <w:rPr>
                <w:sz w:val="20"/>
                <w:szCs w:val="20"/>
                <w:rtl/>
              </w:rPr>
              <w:t>کارکنان</w:t>
            </w:r>
            <w:r w:rsidR="00F94507" w:rsidRPr="000230CE">
              <w:rPr>
                <w:sz w:val="20"/>
                <w:szCs w:val="20"/>
                <w:rtl/>
              </w:rPr>
              <w:t xml:space="preserve"> </w:t>
            </w:r>
            <w:r w:rsidRPr="000230CE">
              <w:rPr>
                <w:sz w:val="20"/>
                <w:szCs w:val="20"/>
                <w:rtl/>
              </w:rPr>
              <w:t>بهداشتی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نظام</w:t>
            </w:r>
            <w:r w:rsidR="00F94507" w:rsidRPr="000230CE">
              <w:rPr>
                <w:sz w:val="20"/>
                <w:szCs w:val="20"/>
                <w:rtl/>
              </w:rPr>
              <w:t xml:space="preserve"> </w:t>
            </w:r>
            <w:r w:rsidRPr="000230CE">
              <w:rPr>
                <w:sz w:val="20"/>
                <w:szCs w:val="20"/>
                <w:rtl/>
              </w:rPr>
              <w:t>پایش</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بازخورد)</w:t>
            </w:r>
            <w:r w:rsidR="00F94507" w:rsidRPr="000230CE">
              <w:rPr>
                <w:sz w:val="20"/>
                <w:szCs w:val="20"/>
                <w:rtl/>
              </w:rPr>
              <w:t xml:space="preserve"> </w:t>
            </w:r>
            <w:r w:rsidRPr="000230CE">
              <w:rPr>
                <w:sz w:val="20"/>
                <w:szCs w:val="20"/>
                <w:rtl/>
              </w:rPr>
              <w:t>رهبری</w:t>
            </w:r>
            <w:r w:rsidR="00F94507" w:rsidRPr="000230CE">
              <w:rPr>
                <w:sz w:val="20"/>
                <w:szCs w:val="20"/>
                <w:rtl/>
              </w:rPr>
              <w:t xml:space="preserve"> </w:t>
            </w:r>
            <w:r w:rsidR="0051410C" w:rsidRPr="000230CE">
              <w:rPr>
                <w:sz w:val="20"/>
                <w:szCs w:val="20"/>
                <w:rtl/>
              </w:rPr>
              <w:t>می‌کند</w:t>
            </w:r>
            <w:r w:rsidRPr="000230CE">
              <w:rPr>
                <w:sz w:val="20"/>
                <w:szCs w:val="20"/>
                <w:rtl/>
              </w:rPr>
              <w:t>.</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Pr>
              <w:t>IPC</w:t>
            </w:r>
            <w:r w:rsidR="00F94507" w:rsidRPr="000230CE">
              <w:rPr>
                <w:sz w:val="20"/>
                <w:szCs w:val="20"/>
                <w:rtl/>
              </w:rPr>
              <w:t xml:space="preserve"> </w:t>
            </w:r>
            <w:r w:rsidRPr="000230CE">
              <w:rPr>
                <w:sz w:val="20"/>
                <w:szCs w:val="20"/>
                <w:rtl/>
              </w:rPr>
              <w:t>به</w:t>
            </w:r>
            <w:r w:rsidR="00F94507" w:rsidRPr="000230CE">
              <w:rPr>
                <w:rFonts w:hint="cs"/>
                <w:sz w:val="20"/>
                <w:szCs w:val="20"/>
                <w:rtl/>
              </w:rPr>
              <w:t xml:space="preserve"> </w:t>
            </w:r>
            <w:r w:rsidRPr="000230CE">
              <w:rPr>
                <w:sz w:val="20"/>
                <w:szCs w:val="20"/>
                <w:rtl/>
              </w:rPr>
              <w:t>طور</w:t>
            </w:r>
            <w:r w:rsidR="00F94507" w:rsidRPr="000230CE">
              <w:rPr>
                <w:sz w:val="20"/>
                <w:szCs w:val="20"/>
                <w:rtl/>
              </w:rPr>
              <w:t xml:space="preserve"> </w:t>
            </w:r>
            <w:r w:rsidRPr="000230CE">
              <w:rPr>
                <w:sz w:val="20"/>
                <w:szCs w:val="20"/>
                <w:rtl/>
              </w:rPr>
              <w:t>فعال</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برنامه</w:t>
            </w:r>
            <w:r w:rsidR="0051410C" w:rsidRPr="000230CE">
              <w:rPr>
                <w:rFonts w:hint="cs"/>
                <w:sz w:val="20"/>
                <w:szCs w:val="20"/>
                <w:rtl/>
              </w:rPr>
              <w:t>‌</w:t>
            </w:r>
            <w:r w:rsidRPr="000230CE">
              <w:rPr>
                <w:sz w:val="20"/>
                <w:szCs w:val="20"/>
                <w:rtl/>
              </w:rPr>
              <w:t>ریزی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009862B1" w:rsidRPr="000230CE">
              <w:rPr>
                <w:sz w:val="20"/>
                <w:szCs w:val="20"/>
                <w:rtl/>
              </w:rPr>
              <w:t>طغیان</w:t>
            </w:r>
            <w:r w:rsidR="00F94507" w:rsidRPr="000230CE">
              <w:rPr>
                <w:sz w:val="20"/>
                <w:szCs w:val="20"/>
                <w:rtl/>
              </w:rPr>
              <w:t xml:space="preserve"> </w:t>
            </w:r>
            <w:r w:rsidRPr="000230CE">
              <w:rPr>
                <w:sz w:val="20"/>
                <w:szCs w:val="20"/>
                <w:rtl/>
              </w:rPr>
              <w:t>بیماریها</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همه</w:t>
            </w:r>
            <w:r w:rsidR="008B621F" w:rsidRPr="000230CE">
              <w:rPr>
                <w:sz w:val="20"/>
                <w:szCs w:val="20"/>
                <w:rtl/>
              </w:rPr>
              <w:softHyphen/>
            </w:r>
            <w:r w:rsidRPr="000230CE">
              <w:rPr>
                <w:sz w:val="20"/>
                <w:szCs w:val="20"/>
                <w:rtl/>
              </w:rPr>
              <w:t>گیری</w:t>
            </w:r>
            <w:r w:rsidR="0051410C" w:rsidRPr="000230CE">
              <w:rPr>
                <w:rFonts w:hint="cs"/>
                <w:sz w:val="20"/>
                <w:szCs w:val="20"/>
                <w:rtl/>
              </w:rPr>
              <w:t>‌</w:t>
            </w:r>
            <w:r w:rsidRPr="000230CE">
              <w:rPr>
                <w:sz w:val="20"/>
                <w:szCs w:val="20"/>
                <w:rtl/>
              </w:rPr>
              <w:t>ها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نظام</w:t>
            </w:r>
            <w:r w:rsidR="00F94507" w:rsidRPr="000230CE">
              <w:rPr>
                <w:sz w:val="20"/>
                <w:szCs w:val="20"/>
                <w:rtl/>
              </w:rPr>
              <w:t xml:space="preserve"> </w:t>
            </w:r>
            <w:r w:rsidRPr="000230CE">
              <w:rPr>
                <w:sz w:val="20"/>
                <w:szCs w:val="20"/>
                <w:rtl/>
              </w:rPr>
              <w:t>بهداشتی</w:t>
            </w:r>
            <w:r w:rsidR="00F94507" w:rsidRPr="000230CE">
              <w:rPr>
                <w:sz w:val="20"/>
                <w:szCs w:val="20"/>
                <w:rtl/>
              </w:rPr>
              <w:t xml:space="preserve"> </w:t>
            </w:r>
            <w:r w:rsidRPr="000230CE">
              <w:rPr>
                <w:sz w:val="20"/>
                <w:szCs w:val="20"/>
                <w:rtl/>
              </w:rPr>
              <w:t>مشارکت</w:t>
            </w:r>
            <w:r w:rsidR="00F94507" w:rsidRPr="000230CE">
              <w:rPr>
                <w:sz w:val="20"/>
                <w:szCs w:val="20"/>
                <w:rtl/>
              </w:rPr>
              <w:t xml:space="preserve"> </w:t>
            </w:r>
            <w:r w:rsidRPr="000230CE">
              <w:rPr>
                <w:sz w:val="20"/>
                <w:szCs w:val="20"/>
                <w:rtl/>
              </w:rPr>
              <w:t>دارد.</w:t>
            </w:r>
            <w:r w:rsidR="00F94507" w:rsidRPr="000230CE">
              <w:rPr>
                <w:sz w:val="20"/>
                <w:szCs w:val="20"/>
                <w:rtl/>
              </w:rPr>
              <w:t xml:space="preserve"> </w:t>
            </w:r>
            <w:r w:rsidRPr="000230CE">
              <w:rPr>
                <w:sz w:val="20"/>
                <w:szCs w:val="20"/>
                <w:rtl/>
              </w:rPr>
              <w:t>بیش</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lang w:bidi="fa-IR"/>
              </w:rPr>
              <w:t>۷۵</w:t>
            </w:r>
            <w:r w:rsidRPr="000230CE">
              <w:rPr>
                <w:rFonts w:ascii="Sakkal Majalla" w:hAnsi="Sakkal Majalla" w:cs="Sakkal Majalla" w:hint="cs"/>
                <w:sz w:val="20"/>
                <w:szCs w:val="20"/>
                <w:rtl/>
                <w:lang w:bidi="fa-IR"/>
              </w:rPr>
              <w:t>٪</w:t>
            </w:r>
            <w:r w:rsidR="00F94507" w:rsidRPr="000230CE">
              <w:rPr>
                <w:sz w:val="20"/>
                <w:szCs w:val="20"/>
                <w:rtl/>
              </w:rPr>
              <w:t xml:space="preserve"> </w:t>
            </w:r>
            <w:r w:rsidRPr="000230CE">
              <w:rPr>
                <w:sz w:val="20"/>
                <w:szCs w:val="20"/>
                <w:rtl/>
              </w:rPr>
              <w:t>مراکز</w:t>
            </w:r>
            <w:r w:rsidR="00F94507" w:rsidRPr="000230CE">
              <w:rPr>
                <w:sz w:val="20"/>
                <w:szCs w:val="20"/>
                <w:rtl/>
              </w:rPr>
              <w:t xml:space="preserve"> </w:t>
            </w:r>
            <w:r w:rsidRPr="000230CE">
              <w:rPr>
                <w:sz w:val="20"/>
                <w:szCs w:val="20"/>
                <w:rtl/>
              </w:rPr>
              <w:t>بهداشتی</w:t>
            </w:r>
            <w:r w:rsidR="00452159" w:rsidRPr="000230CE">
              <w:rPr>
                <w:sz w:val="20"/>
                <w:szCs w:val="20"/>
                <w:rtl/>
              </w:rPr>
              <w:t xml:space="preserve">، </w:t>
            </w:r>
            <w:r w:rsidRPr="000230CE">
              <w:rPr>
                <w:sz w:val="20"/>
                <w:szCs w:val="20"/>
                <w:rtl/>
              </w:rPr>
              <w:t>حداقل</w:t>
            </w:r>
            <w:r w:rsidR="00F94507" w:rsidRPr="000230CE">
              <w:rPr>
                <w:sz w:val="20"/>
                <w:szCs w:val="20"/>
                <w:rtl/>
              </w:rPr>
              <w:t xml:space="preserve"> </w:t>
            </w:r>
            <w:r w:rsidRPr="000230CE">
              <w:rPr>
                <w:sz w:val="20"/>
                <w:szCs w:val="20"/>
                <w:rtl/>
              </w:rPr>
              <w:t>الزامات</w:t>
            </w:r>
            <w:r w:rsidR="00F94507" w:rsidRPr="000230CE">
              <w:rPr>
                <w:sz w:val="20"/>
                <w:szCs w:val="20"/>
                <w:rtl/>
              </w:rPr>
              <w:t xml:space="preserve"> </w:t>
            </w:r>
            <w:r w:rsidRPr="000230CE">
              <w:rPr>
                <w:sz w:val="20"/>
                <w:szCs w:val="20"/>
              </w:rPr>
              <w:t>WHO</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برنامه</w:t>
            </w:r>
            <w:r w:rsidR="00D373CD" w:rsidRPr="000230CE">
              <w:rPr>
                <w:rFonts w:hint="cs"/>
                <w:sz w:val="20"/>
                <w:szCs w:val="20"/>
                <w:rtl/>
              </w:rPr>
              <w:t>‌ها</w:t>
            </w:r>
            <w:r w:rsidRPr="000230CE">
              <w:rPr>
                <w:sz w:val="20"/>
                <w:szCs w:val="20"/>
                <w:rtl/>
              </w:rPr>
              <w:t>ی</w:t>
            </w:r>
            <w:r w:rsidR="00F94507" w:rsidRPr="000230CE">
              <w:rPr>
                <w:sz w:val="20"/>
                <w:szCs w:val="20"/>
                <w:rtl/>
              </w:rPr>
              <w:t xml:space="preserve"> </w:t>
            </w:r>
            <w:r w:rsidRPr="000230CE">
              <w:rPr>
                <w:sz w:val="20"/>
                <w:szCs w:val="20"/>
              </w:rPr>
              <w:t>IPC</w:t>
            </w:r>
            <w:r w:rsidR="00452159" w:rsidRPr="000230CE">
              <w:rPr>
                <w:sz w:val="20"/>
                <w:szCs w:val="20"/>
                <w:rtl/>
              </w:rPr>
              <w:t xml:space="preserve">، </w:t>
            </w:r>
            <w:r w:rsidRPr="000230CE">
              <w:rPr>
                <w:sz w:val="20"/>
                <w:szCs w:val="20"/>
                <w:rtl/>
              </w:rPr>
              <w:t>راهنماها</w:t>
            </w:r>
            <w:r w:rsidR="00452159" w:rsidRPr="000230CE">
              <w:rPr>
                <w:sz w:val="20"/>
                <w:szCs w:val="20"/>
                <w:rtl/>
              </w:rPr>
              <w:t xml:space="preserve">، </w:t>
            </w:r>
            <w:r w:rsidRPr="000230CE">
              <w:rPr>
                <w:sz w:val="20"/>
                <w:szCs w:val="20"/>
                <w:rtl/>
              </w:rPr>
              <w:t>آموزش</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پایش/بازخورد</w:t>
            </w:r>
            <w:r w:rsidR="00F94507" w:rsidRPr="000230CE">
              <w:rPr>
                <w:sz w:val="20"/>
                <w:szCs w:val="20"/>
                <w:rtl/>
              </w:rPr>
              <w:t xml:space="preserve"> </w:t>
            </w:r>
            <w:r w:rsidRPr="000230CE">
              <w:rPr>
                <w:sz w:val="20"/>
                <w:szCs w:val="20"/>
                <w:rtl/>
              </w:rPr>
              <w:t>رعایت</w:t>
            </w:r>
            <w:r w:rsidR="00F94507" w:rsidRPr="000230CE">
              <w:rPr>
                <w:sz w:val="20"/>
                <w:szCs w:val="20"/>
                <w:rtl/>
              </w:rPr>
              <w:t xml:space="preserve"> </w:t>
            </w:r>
            <w:r w:rsidRPr="000230CE">
              <w:rPr>
                <w:sz w:val="20"/>
                <w:szCs w:val="20"/>
                <w:rtl/>
              </w:rPr>
              <w:t>می</w:t>
            </w:r>
            <w:r w:rsidR="008B621F" w:rsidRPr="000230CE">
              <w:rPr>
                <w:sz w:val="20"/>
                <w:szCs w:val="20"/>
                <w:rtl/>
              </w:rPr>
              <w:softHyphen/>
            </w:r>
            <w:r w:rsidRPr="000230CE">
              <w:rPr>
                <w:sz w:val="20"/>
                <w:szCs w:val="20"/>
                <w:rtl/>
              </w:rPr>
              <w:t>کنند</w:t>
            </w:r>
            <w:r w:rsidRPr="000230CE">
              <w:rPr>
                <w:sz w:val="20"/>
                <w:szCs w:val="20"/>
              </w:rPr>
              <w:t>.</w:t>
            </w:r>
          </w:p>
        </w:tc>
        <w:tc>
          <w:tcPr>
            <w:tcW w:w="1165" w:type="dxa"/>
          </w:tcPr>
          <w:p w14:paraId="771F66B2" w14:textId="77777777" w:rsidR="007F69BD" w:rsidRPr="000230CE" w:rsidRDefault="007F69BD" w:rsidP="00901F89">
            <w:pPr>
              <w:rPr>
                <w:sz w:val="20"/>
                <w:szCs w:val="20"/>
                <w:lang w:bidi="fa-IR"/>
              </w:rPr>
            </w:pPr>
          </w:p>
        </w:tc>
      </w:tr>
      <w:tr w:rsidR="007F69BD" w:rsidRPr="000230CE" w14:paraId="573ACCAD" w14:textId="77777777" w:rsidTr="00CF4811">
        <w:tc>
          <w:tcPr>
            <w:tcW w:w="1345" w:type="dxa"/>
            <w:shd w:val="clear" w:color="auto" w:fill="00B050"/>
            <w:vAlign w:val="center"/>
          </w:tcPr>
          <w:p w14:paraId="2A263EA4" w14:textId="77777777" w:rsidR="007F69BD" w:rsidRPr="000230CE" w:rsidRDefault="007F69BD" w:rsidP="000722AC">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840" w:type="dxa"/>
            <w:vAlign w:val="bottom"/>
          </w:tcPr>
          <w:p w14:paraId="183DE5DC" w14:textId="16253A26" w:rsidR="007F69BD" w:rsidRPr="000230CE" w:rsidRDefault="007F69BD" w:rsidP="006A544D">
            <w:pPr>
              <w:rPr>
                <w:sz w:val="20"/>
                <w:szCs w:val="20"/>
                <w:lang w:bidi="fa-IR"/>
              </w:rPr>
            </w:pPr>
            <w:r w:rsidRPr="000230CE">
              <w:rPr>
                <w:sz w:val="20"/>
                <w:szCs w:val="20"/>
                <w:rtl/>
              </w:rPr>
              <w:t>برنامه</w:t>
            </w:r>
            <w:r w:rsidR="00D373CD" w:rsidRPr="000230CE">
              <w:rPr>
                <w:rFonts w:hint="cs"/>
                <w:sz w:val="20"/>
                <w:szCs w:val="20"/>
                <w:rtl/>
              </w:rPr>
              <w:t>‌ها</w:t>
            </w:r>
            <w:r w:rsidRPr="000230CE">
              <w:rPr>
                <w:sz w:val="20"/>
                <w:szCs w:val="20"/>
                <w:rtl/>
              </w:rPr>
              <w:t>ی</w:t>
            </w:r>
            <w:r w:rsidR="00F94507" w:rsidRPr="000230CE">
              <w:rPr>
                <w:sz w:val="20"/>
                <w:szCs w:val="20"/>
                <w:rtl/>
              </w:rPr>
              <w:t xml:space="preserve"> </w:t>
            </w:r>
            <w:r w:rsidRPr="000230CE">
              <w:rPr>
                <w:sz w:val="20"/>
                <w:szCs w:val="20"/>
              </w:rPr>
              <w:t>IPC</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مراکز</w:t>
            </w:r>
            <w:r w:rsidR="00F94507" w:rsidRPr="000230CE">
              <w:rPr>
                <w:sz w:val="20"/>
                <w:szCs w:val="20"/>
                <w:rtl/>
              </w:rPr>
              <w:t xml:space="preserve"> </w:t>
            </w:r>
            <w:r w:rsidRPr="000230CE">
              <w:rPr>
                <w:sz w:val="20"/>
                <w:szCs w:val="20"/>
                <w:rtl/>
              </w:rPr>
              <w:t>بهداشتی</w:t>
            </w:r>
            <w:r w:rsidR="00F94507" w:rsidRPr="000230CE">
              <w:rPr>
                <w:sz w:val="20"/>
                <w:szCs w:val="20"/>
                <w:rtl/>
              </w:rPr>
              <w:t xml:space="preserve"> </w:t>
            </w:r>
            <w:r w:rsidRPr="000230CE">
              <w:rPr>
                <w:sz w:val="20"/>
                <w:szCs w:val="20"/>
                <w:rtl/>
              </w:rPr>
              <w:t>مطابق</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مؤلفه</w:t>
            </w:r>
            <w:r w:rsidR="00D373CD" w:rsidRPr="000230CE">
              <w:rPr>
                <w:rFonts w:hint="cs"/>
                <w:sz w:val="20"/>
                <w:szCs w:val="20"/>
                <w:rtl/>
              </w:rPr>
              <w:t>‌ها</w:t>
            </w:r>
            <w:r w:rsidRPr="000230CE">
              <w:rPr>
                <w:sz w:val="20"/>
                <w:szCs w:val="20"/>
                <w:rtl/>
              </w:rPr>
              <w:t>ی</w:t>
            </w:r>
            <w:r w:rsidR="00F94507" w:rsidRPr="000230CE">
              <w:rPr>
                <w:sz w:val="20"/>
                <w:szCs w:val="20"/>
                <w:rtl/>
              </w:rPr>
              <w:t xml:space="preserve"> </w:t>
            </w:r>
            <w:r w:rsidRPr="000230CE">
              <w:rPr>
                <w:sz w:val="20"/>
                <w:szCs w:val="20"/>
                <w:rtl/>
              </w:rPr>
              <w:t>اصلی</w:t>
            </w:r>
            <w:r w:rsidR="00F94507" w:rsidRPr="000230CE">
              <w:rPr>
                <w:sz w:val="20"/>
                <w:szCs w:val="20"/>
                <w:rtl/>
              </w:rPr>
              <w:t xml:space="preserve"> </w:t>
            </w:r>
            <w:r w:rsidRPr="000230CE">
              <w:rPr>
                <w:sz w:val="20"/>
                <w:szCs w:val="20"/>
              </w:rPr>
              <w:t>IPC</w:t>
            </w:r>
            <w:r w:rsidR="00F94507" w:rsidRPr="000230CE">
              <w:rPr>
                <w:sz w:val="20"/>
                <w:szCs w:val="20"/>
                <w:rtl/>
              </w:rPr>
              <w:t xml:space="preserve"> </w:t>
            </w:r>
            <w:r w:rsidRPr="000230CE">
              <w:rPr>
                <w:sz w:val="20"/>
                <w:szCs w:val="20"/>
                <w:rtl/>
              </w:rPr>
              <w:t>سازمان</w:t>
            </w:r>
            <w:r w:rsidR="00F94507" w:rsidRPr="000230CE">
              <w:rPr>
                <w:sz w:val="20"/>
                <w:szCs w:val="20"/>
                <w:rtl/>
              </w:rPr>
              <w:t xml:space="preserve"> </w:t>
            </w:r>
            <w:r w:rsidRPr="000230CE">
              <w:rPr>
                <w:sz w:val="20"/>
                <w:szCs w:val="20"/>
                <w:rtl/>
              </w:rPr>
              <w:t>جهانی</w:t>
            </w:r>
            <w:r w:rsidR="00F94507" w:rsidRPr="000230CE">
              <w:rPr>
                <w:sz w:val="20"/>
                <w:szCs w:val="20"/>
                <w:rtl/>
              </w:rPr>
              <w:t xml:space="preserve"> </w:t>
            </w:r>
            <w:r w:rsidRPr="000230CE">
              <w:rPr>
                <w:sz w:val="20"/>
                <w:szCs w:val="20"/>
                <w:rtl/>
              </w:rPr>
              <w:t>بهداشت</w:t>
            </w:r>
            <w:r w:rsidR="00F94507" w:rsidRPr="000230CE">
              <w:rPr>
                <w:sz w:val="20"/>
                <w:szCs w:val="20"/>
                <w:rtl/>
              </w:rPr>
              <w:t xml:space="preserve"> </w:t>
            </w:r>
            <w:r w:rsidRPr="000230CE">
              <w:rPr>
                <w:sz w:val="20"/>
                <w:szCs w:val="20"/>
                <w:rtl/>
              </w:rPr>
              <w:t>طراحی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شد</w:t>
            </w:r>
            <w:r w:rsidR="008B621F" w:rsidRPr="000230CE">
              <w:rPr>
                <w:sz w:val="20"/>
                <w:szCs w:val="20"/>
                <w:rtl/>
              </w:rPr>
              <w:softHyphen/>
            </w:r>
            <w:r w:rsidR="008B621F" w:rsidRPr="000230CE">
              <w:rPr>
                <w:rFonts w:hint="cs"/>
                <w:sz w:val="20"/>
                <w:szCs w:val="20"/>
                <w:rtl/>
              </w:rPr>
              <w:t>ه</w:t>
            </w:r>
            <w:r w:rsidR="008B621F" w:rsidRPr="000230CE">
              <w:rPr>
                <w:sz w:val="20"/>
                <w:szCs w:val="20"/>
                <w:rtl/>
              </w:rPr>
              <w:softHyphen/>
            </w:r>
            <w:r w:rsidRPr="000230CE">
              <w:rPr>
                <w:sz w:val="20"/>
                <w:szCs w:val="20"/>
                <w:rtl/>
              </w:rPr>
              <w:t>اند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انطباق</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اثربخشی</w:t>
            </w:r>
            <w:r w:rsidR="00F94507" w:rsidRPr="000230CE">
              <w:rPr>
                <w:sz w:val="20"/>
                <w:szCs w:val="20"/>
                <w:rtl/>
              </w:rPr>
              <w:t xml:space="preserve"> </w:t>
            </w:r>
            <w:r w:rsidRPr="000230CE">
              <w:rPr>
                <w:sz w:val="20"/>
                <w:szCs w:val="20"/>
                <w:rtl/>
              </w:rPr>
              <w:t>آنها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صورت</w:t>
            </w:r>
            <w:r w:rsidR="00F94507" w:rsidRPr="000230CE">
              <w:rPr>
                <w:sz w:val="20"/>
                <w:szCs w:val="20"/>
                <w:rtl/>
              </w:rPr>
              <w:t xml:space="preserve"> </w:t>
            </w:r>
            <w:r w:rsidRPr="000230CE">
              <w:rPr>
                <w:sz w:val="20"/>
                <w:szCs w:val="20"/>
                <w:rtl/>
              </w:rPr>
              <w:t>لزوم)</w:t>
            </w:r>
            <w:r w:rsidR="00F94507" w:rsidRPr="000230CE">
              <w:rPr>
                <w:sz w:val="20"/>
                <w:szCs w:val="20"/>
                <w:rtl/>
              </w:rPr>
              <w:t xml:space="preserve"> </w:t>
            </w:r>
            <w:r w:rsidRPr="000230CE">
              <w:rPr>
                <w:sz w:val="20"/>
                <w:szCs w:val="20"/>
                <w:rtl/>
              </w:rPr>
              <w:t>بررسی</w:t>
            </w:r>
            <w:r w:rsidR="00452159" w:rsidRPr="000230CE">
              <w:rPr>
                <w:sz w:val="20"/>
                <w:szCs w:val="20"/>
                <w:rtl/>
              </w:rPr>
              <w:t xml:space="preserve">، </w:t>
            </w:r>
            <w:r w:rsidRPr="000230CE">
              <w:rPr>
                <w:sz w:val="20"/>
                <w:szCs w:val="20"/>
                <w:rtl/>
              </w:rPr>
              <w:t>ارزیابی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منتشر</w:t>
            </w:r>
            <w:r w:rsidR="00F94507" w:rsidRPr="000230CE">
              <w:rPr>
                <w:sz w:val="20"/>
                <w:szCs w:val="20"/>
                <w:rtl/>
              </w:rPr>
              <w:t xml:space="preserve"> </w:t>
            </w:r>
            <w:r w:rsidR="008B621F" w:rsidRPr="000230CE">
              <w:rPr>
                <w:rFonts w:hint="cs"/>
                <w:sz w:val="20"/>
                <w:szCs w:val="20"/>
                <w:rtl/>
              </w:rPr>
              <w:t xml:space="preserve">شده </w:t>
            </w:r>
            <w:r w:rsidRPr="000230CE">
              <w:rPr>
                <w:sz w:val="20"/>
                <w:szCs w:val="20"/>
                <w:rtl/>
              </w:rPr>
              <w:t>یا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دسترس</w:t>
            </w:r>
            <w:r w:rsidR="00F94507" w:rsidRPr="000230CE">
              <w:rPr>
                <w:sz w:val="20"/>
                <w:szCs w:val="20"/>
                <w:rtl/>
              </w:rPr>
              <w:t xml:space="preserve"> </w:t>
            </w:r>
            <w:r w:rsidRPr="000230CE">
              <w:rPr>
                <w:sz w:val="20"/>
                <w:szCs w:val="20"/>
                <w:rtl/>
              </w:rPr>
              <w:t>قرار</w:t>
            </w:r>
            <w:r w:rsidR="00F94507" w:rsidRPr="000230CE">
              <w:rPr>
                <w:sz w:val="20"/>
                <w:szCs w:val="20"/>
                <w:rtl/>
              </w:rPr>
              <w:t xml:space="preserve"> </w:t>
            </w:r>
            <w:r w:rsidRPr="000230CE">
              <w:rPr>
                <w:sz w:val="20"/>
                <w:szCs w:val="20"/>
                <w:rtl/>
              </w:rPr>
              <w:t>گرفته</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طرحها</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راهنماها</w:t>
            </w:r>
            <w:r w:rsidR="00F94507" w:rsidRPr="000230CE">
              <w:rPr>
                <w:sz w:val="20"/>
                <w:szCs w:val="20"/>
                <w:rtl/>
              </w:rPr>
              <w:t xml:space="preserve"> </w:t>
            </w:r>
            <w:r w:rsidRPr="000230CE">
              <w:rPr>
                <w:sz w:val="20"/>
                <w:szCs w:val="20"/>
                <w:rtl/>
              </w:rPr>
              <w:t>به</w:t>
            </w:r>
            <w:r w:rsidR="008B621F" w:rsidRPr="000230CE">
              <w:rPr>
                <w:rFonts w:hint="cs"/>
                <w:sz w:val="20"/>
                <w:szCs w:val="20"/>
                <w:rtl/>
              </w:rPr>
              <w:t xml:space="preserve"> </w:t>
            </w:r>
            <w:r w:rsidRPr="000230CE">
              <w:rPr>
                <w:sz w:val="20"/>
                <w:szCs w:val="20"/>
                <w:rtl/>
              </w:rPr>
              <w:t>طور</w:t>
            </w:r>
            <w:r w:rsidR="00F94507" w:rsidRPr="000230CE">
              <w:rPr>
                <w:sz w:val="20"/>
                <w:szCs w:val="20"/>
                <w:rtl/>
              </w:rPr>
              <w:t xml:space="preserve"> </w:t>
            </w:r>
            <w:r w:rsidRPr="000230CE">
              <w:rPr>
                <w:sz w:val="20"/>
                <w:szCs w:val="20"/>
                <w:rtl/>
              </w:rPr>
              <w:t>منظم</w:t>
            </w:r>
            <w:r w:rsidR="00F94507" w:rsidRPr="000230CE">
              <w:rPr>
                <w:sz w:val="20"/>
                <w:szCs w:val="20"/>
                <w:rtl/>
              </w:rPr>
              <w:t xml:space="preserve"> </w:t>
            </w:r>
            <w:r w:rsidRPr="000230CE">
              <w:rPr>
                <w:sz w:val="20"/>
                <w:szCs w:val="20"/>
                <w:rtl/>
              </w:rPr>
              <w:t>بر</w:t>
            </w:r>
            <w:r w:rsidR="00F94507" w:rsidRPr="000230CE">
              <w:rPr>
                <w:sz w:val="20"/>
                <w:szCs w:val="20"/>
                <w:rtl/>
              </w:rPr>
              <w:t xml:space="preserve"> </w:t>
            </w:r>
            <w:r w:rsidRPr="000230CE">
              <w:rPr>
                <w:sz w:val="20"/>
                <w:szCs w:val="20"/>
                <w:rtl/>
              </w:rPr>
              <w:t>اساس</w:t>
            </w:r>
            <w:r w:rsidR="00F94507" w:rsidRPr="000230CE">
              <w:rPr>
                <w:sz w:val="20"/>
                <w:szCs w:val="20"/>
                <w:rtl/>
              </w:rPr>
              <w:t xml:space="preserve"> </w:t>
            </w:r>
            <w:r w:rsidRPr="000230CE">
              <w:rPr>
                <w:sz w:val="20"/>
                <w:szCs w:val="20"/>
                <w:rtl/>
              </w:rPr>
              <w:t>پایش</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بازخورد</w:t>
            </w:r>
            <w:r w:rsidR="00F94507" w:rsidRPr="000230CE">
              <w:rPr>
                <w:sz w:val="20"/>
                <w:szCs w:val="20"/>
                <w:rtl/>
              </w:rPr>
              <w:t xml:space="preserve"> </w:t>
            </w:r>
            <w:r w:rsidRPr="000230CE">
              <w:rPr>
                <w:sz w:val="20"/>
                <w:szCs w:val="20"/>
                <w:rtl/>
              </w:rPr>
              <w:t>به</w:t>
            </w:r>
            <w:r w:rsidR="00F94507" w:rsidRPr="000230CE">
              <w:rPr>
                <w:rFonts w:hint="cs"/>
                <w:sz w:val="20"/>
                <w:szCs w:val="20"/>
                <w:rtl/>
              </w:rPr>
              <w:t xml:space="preserve"> </w:t>
            </w:r>
            <w:r w:rsidRPr="000230CE">
              <w:rPr>
                <w:sz w:val="20"/>
                <w:szCs w:val="20"/>
                <w:rtl/>
              </w:rPr>
              <w:t>روزرسانی</w:t>
            </w:r>
            <w:r w:rsidR="00F94507" w:rsidRPr="000230CE">
              <w:rPr>
                <w:sz w:val="20"/>
                <w:szCs w:val="20"/>
                <w:rtl/>
              </w:rPr>
              <w:t xml:space="preserve"> </w:t>
            </w:r>
            <w:r w:rsidRPr="000230CE">
              <w:rPr>
                <w:sz w:val="20"/>
                <w:szCs w:val="20"/>
                <w:rtl/>
              </w:rPr>
              <w:t>می</w:t>
            </w:r>
            <w:r w:rsidR="008B621F" w:rsidRPr="000230CE">
              <w:rPr>
                <w:sz w:val="20"/>
                <w:szCs w:val="20"/>
                <w:rtl/>
              </w:rPr>
              <w:softHyphen/>
            </w:r>
            <w:r w:rsidRPr="000230CE">
              <w:rPr>
                <w:sz w:val="20"/>
                <w:szCs w:val="20"/>
                <w:rtl/>
              </w:rPr>
              <w:t>شوند.</w:t>
            </w:r>
            <w:r w:rsidR="00F94507" w:rsidRPr="000230CE">
              <w:rPr>
                <w:sz w:val="20"/>
                <w:szCs w:val="20"/>
                <w:rtl/>
              </w:rPr>
              <w:t xml:space="preserve"> </w:t>
            </w:r>
            <w:r w:rsidRPr="000230CE">
              <w:rPr>
                <w:sz w:val="20"/>
                <w:szCs w:val="20"/>
                <w:rtl/>
              </w:rPr>
              <w:t>برنامه</w:t>
            </w:r>
            <w:r w:rsidR="00D373CD" w:rsidRPr="000230CE">
              <w:rPr>
                <w:rFonts w:hint="cs"/>
                <w:sz w:val="20"/>
                <w:szCs w:val="20"/>
                <w:rtl/>
              </w:rPr>
              <w:t>‌ها</w:t>
            </w:r>
            <w:r w:rsidRPr="000230CE">
              <w:rPr>
                <w:sz w:val="20"/>
                <w:szCs w:val="20"/>
                <w:rtl/>
              </w:rPr>
              <w:t>ی</w:t>
            </w:r>
            <w:r w:rsidR="00F94507" w:rsidRPr="000230CE">
              <w:rPr>
                <w:sz w:val="20"/>
                <w:szCs w:val="20"/>
                <w:rtl/>
              </w:rPr>
              <w:t xml:space="preserve"> </w:t>
            </w:r>
            <w:r w:rsidRPr="000230CE">
              <w:rPr>
                <w:sz w:val="20"/>
                <w:szCs w:val="20"/>
              </w:rPr>
              <w:t>IPC</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سطوح</w:t>
            </w:r>
            <w:r w:rsidR="00F94507" w:rsidRPr="000230CE">
              <w:rPr>
                <w:sz w:val="20"/>
                <w:szCs w:val="20"/>
                <w:rtl/>
              </w:rPr>
              <w:t xml:space="preserve"> </w:t>
            </w:r>
            <w:r w:rsidRPr="000230CE">
              <w:rPr>
                <w:sz w:val="20"/>
                <w:szCs w:val="20"/>
                <w:rtl/>
              </w:rPr>
              <w:t>ملی</w:t>
            </w:r>
            <w:r w:rsidR="00452159" w:rsidRPr="000230CE">
              <w:rPr>
                <w:sz w:val="20"/>
                <w:szCs w:val="20"/>
                <w:rtl/>
              </w:rPr>
              <w:t xml:space="preserve">، </w:t>
            </w:r>
            <w:r w:rsidR="006F1B14" w:rsidRPr="000230CE">
              <w:rPr>
                <w:sz w:val="20"/>
                <w:szCs w:val="20"/>
                <w:rtl/>
              </w:rPr>
              <w:t>استانی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محلی</w:t>
            </w:r>
            <w:r w:rsidR="00F94507" w:rsidRPr="000230CE">
              <w:rPr>
                <w:sz w:val="20"/>
                <w:szCs w:val="20"/>
                <w:rtl/>
              </w:rPr>
              <w:t xml:space="preserve"> </w:t>
            </w:r>
            <w:r w:rsidRPr="000230CE">
              <w:rPr>
                <w:sz w:val="20"/>
                <w:szCs w:val="20"/>
                <w:rtl/>
              </w:rPr>
              <w:t>به</w:t>
            </w:r>
            <w:r w:rsidR="008B621F" w:rsidRPr="000230CE">
              <w:rPr>
                <w:sz w:val="20"/>
                <w:szCs w:val="20"/>
                <w:rtl/>
              </w:rPr>
              <w:softHyphen/>
            </w:r>
            <w:r w:rsidRPr="000230CE">
              <w:rPr>
                <w:sz w:val="20"/>
                <w:szCs w:val="20"/>
                <w:rtl/>
              </w:rPr>
              <w:t>طور</w:t>
            </w:r>
            <w:r w:rsidR="00F94507" w:rsidRPr="000230CE">
              <w:rPr>
                <w:sz w:val="20"/>
                <w:szCs w:val="20"/>
                <w:rtl/>
              </w:rPr>
              <w:t xml:space="preserve"> </w:t>
            </w:r>
            <w:r w:rsidRPr="000230CE">
              <w:rPr>
                <w:sz w:val="20"/>
                <w:szCs w:val="20"/>
                <w:rtl/>
              </w:rPr>
              <w:t>فعال</w:t>
            </w:r>
            <w:r w:rsidR="00F94507" w:rsidRPr="000230CE">
              <w:rPr>
                <w:sz w:val="20"/>
                <w:szCs w:val="20"/>
                <w:rtl/>
              </w:rPr>
              <w:t xml:space="preserve"> </w:t>
            </w:r>
            <w:r w:rsidRPr="000230CE">
              <w:rPr>
                <w:sz w:val="20"/>
                <w:szCs w:val="20"/>
                <w:rtl/>
              </w:rPr>
              <w:t>هماهنگ</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برنامه</w:t>
            </w:r>
            <w:r w:rsidR="008B621F" w:rsidRPr="000230CE">
              <w:rPr>
                <w:sz w:val="20"/>
                <w:szCs w:val="20"/>
                <w:rtl/>
              </w:rPr>
              <w:softHyphen/>
            </w:r>
            <w:r w:rsidRPr="000230CE">
              <w:rPr>
                <w:sz w:val="20"/>
                <w:szCs w:val="20"/>
                <w:rtl/>
              </w:rPr>
              <w:t>ریزی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009862B1" w:rsidRPr="000230CE">
              <w:rPr>
                <w:sz w:val="20"/>
                <w:szCs w:val="20"/>
                <w:rtl/>
              </w:rPr>
              <w:t>طغیان</w:t>
            </w:r>
            <w:r w:rsidR="00F94507" w:rsidRPr="000230CE">
              <w:rPr>
                <w:sz w:val="20"/>
                <w:szCs w:val="20"/>
                <w:rtl/>
              </w:rPr>
              <w:t xml:space="preserve"> </w:t>
            </w:r>
            <w:r w:rsidRPr="000230CE">
              <w:rPr>
                <w:sz w:val="20"/>
                <w:szCs w:val="20"/>
                <w:rtl/>
              </w:rPr>
              <w:t>بیماریها</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همه</w:t>
            </w:r>
            <w:r w:rsidR="00F94507" w:rsidRPr="000230CE">
              <w:rPr>
                <w:rFonts w:hint="cs"/>
                <w:sz w:val="20"/>
                <w:szCs w:val="20"/>
                <w:rtl/>
              </w:rPr>
              <w:t xml:space="preserve"> </w:t>
            </w:r>
            <w:r w:rsidRPr="000230CE">
              <w:rPr>
                <w:sz w:val="20"/>
                <w:szCs w:val="20"/>
                <w:rtl/>
              </w:rPr>
              <w:t>گیریها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نظام</w:t>
            </w:r>
            <w:r w:rsidR="00F94507" w:rsidRPr="000230CE">
              <w:rPr>
                <w:sz w:val="20"/>
                <w:szCs w:val="20"/>
                <w:rtl/>
              </w:rPr>
              <w:t xml:space="preserve"> </w:t>
            </w:r>
            <w:r w:rsidRPr="000230CE">
              <w:rPr>
                <w:sz w:val="20"/>
                <w:szCs w:val="20"/>
                <w:rtl/>
              </w:rPr>
              <w:t>بهداشتی</w:t>
            </w:r>
            <w:r w:rsidR="00F94507" w:rsidRPr="000230CE">
              <w:rPr>
                <w:sz w:val="20"/>
                <w:szCs w:val="20"/>
                <w:rtl/>
              </w:rPr>
              <w:t xml:space="preserve"> </w:t>
            </w:r>
            <w:r w:rsidRPr="000230CE">
              <w:rPr>
                <w:sz w:val="20"/>
                <w:szCs w:val="20"/>
                <w:rtl/>
              </w:rPr>
              <w:t>مشارکت</w:t>
            </w:r>
            <w:r w:rsidR="00F94507" w:rsidRPr="000230CE">
              <w:rPr>
                <w:sz w:val="20"/>
                <w:szCs w:val="20"/>
                <w:rtl/>
              </w:rPr>
              <w:t xml:space="preserve"> </w:t>
            </w:r>
            <w:r w:rsidRPr="000230CE">
              <w:rPr>
                <w:sz w:val="20"/>
                <w:szCs w:val="20"/>
                <w:rtl/>
              </w:rPr>
              <w:t>دارند</w:t>
            </w:r>
            <w:r w:rsidRPr="000230CE">
              <w:rPr>
                <w:sz w:val="20"/>
                <w:szCs w:val="20"/>
              </w:rPr>
              <w:t>.</w:t>
            </w:r>
          </w:p>
        </w:tc>
        <w:tc>
          <w:tcPr>
            <w:tcW w:w="1165" w:type="dxa"/>
          </w:tcPr>
          <w:p w14:paraId="19A7D8F4" w14:textId="77777777" w:rsidR="007F69BD" w:rsidRPr="000230CE" w:rsidRDefault="007F69BD" w:rsidP="00901F89">
            <w:pPr>
              <w:rPr>
                <w:sz w:val="20"/>
                <w:szCs w:val="20"/>
                <w:lang w:bidi="fa-IR"/>
              </w:rPr>
            </w:pPr>
          </w:p>
        </w:tc>
      </w:tr>
    </w:tbl>
    <w:p w14:paraId="05CADFFE" w14:textId="77777777" w:rsidR="007F69BD" w:rsidRPr="000230CE" w:rsidRDefault="007F69BD" w:rsidP="00901F89">
      <w:pPr>
        <w:pStyle w:val="NormalWeb"/>
        <w:spacing w:before="0" w:beforeAutospacing="0" w:after="0" w:afterAutospacing="0"/>
        <w:rPr>
          <w:sz w:val="20"/>
          <w:szCs w:val="20"/>
        </w:rPr>
      </w:pPr>
    </w:p>
    <w:p w14:paraId="52FFD044" w14:textId="77777777" w:rsidR="007F69BD" w:rsidRPr="000230CE" w:rsidRDefault="007F69BD" w:rsidP="00901F89">
      <w:pPr>
        <w:rPr>
          <w:sz w:val="20"/>
          <w:szCs w:val="20"/>
        </w:rPr>
      </w:pPr>
    </w:p>
    <w:tbl>
      <w:tblPr>
        <w:tblStyle w:val="TableGrid"/>
        <w:tblW w:w="0" w:type="auto"/>
        <w:tblLook w:val="04A0" w:firstRow="1" w:lastRow="0" w:firstColumn="1" w:lastColumn="0" w:noHBand="0" w:noVBand="1"/>
      </w:tblPr>
      <w:tblGrid>
        <w:gridCol w:w="1345"/>
        <w:gridCol w:w="6930"/>
        <w:gridCol w:w="1350"/>
      </w:tblGrid>
      <w:tr w:rsidR="007F69BD" w:rsidRPr="000230CE" w14:paraId="4DE7A94F" w14:textId="77777777" w:rsidTr="00CF4811">
        <w:tc>
          <w:tcPr>
            <w:tcW w:w="1345" w:type="dxa"/>
            <w:shd w:val="clear" w:color="auto" w:fill="2F5496" w:themeFill="accent5" w:themeFillShade="BF"/>
            <w:vAlign w:val="center"/>
          </w:tcPr>
          <w:p w14:paraId="3AE59500" w14:textId="77777777" w:rsidR="007F69BD" w:rsidRPr="000230CE" w:rsidRDefault="007F69BD" w:rsidP="00901F89">
            <w:pPr>
              <w:rPr>
                <w:b/>
                <w:bCs/>
                <w:color w:val="FFFFFF" w:themeColor="background1"/>
                <w:sz w:val="22"/>
                <w:szCs w:val="22"/>
                <w:lang w:bidi="fa-IR"/>
              </w:rPr>
            </w:pPr>
            <w:r w:rsidRPr="000230CE">
              <w:rPr>
                <w:rFonts w:hint="cs"/>
                <w:b/>
                <w:bCs/>
                <w:color w:val="FFFFFF" w:themeColor="background1"/>
                <w:sz w:val="22"/>
                <w:szCs w:val="22"/>
                <w:rtl/>
                <w:lang w:bidi="fa-IR"/>
              </w:rPr>
              <w:t>سطح</w:t>
            </w:r>
          </w:p>
        </w:tc>
        <w:tc>
          <w:tcPr>
            <w:tcW w:w="6930" w:type="dxa"/>
            <w:shd w:val="clear" w:color="auto" w:fill="2F5496" w:themeFill="accent5" w:themeFillShade="BF"/>
            <w:vAlign w:val="center"/>
          </w:tcPr>
          <w:p w14:paraId="1491E1BE" w14:textId="5229C74F" w:rsidR="007F69BD" w:rsidRPr="000230CE" w:rsidRDefault="007F69BD" w:rsidP="006A544D">
            <w:pPr>
              <w:rPr>
                <w:b/>
                <w:bCs/>
                <w:color w:val="FFFFFF" w:themeColor="background1"/>
                <w:sz w:val="22"/>
                <w:szCs w:val="22"/>
                <w:rtl/>
                <w:lang w:bidi="fa-IR"/>
              </w:rPr>
            </w:pPr>
            <w:r w:rsidRPr="000230CE">
              <w:rPr>
                <w:b/>
                <w:bCs/>
                <w:color w:val="FFFFFF" w:themeColor="background1"/>
                <w:sz w:val="22"/>
                <w:szCs w:val="22"/>
                <w:lang w:bidi="fa-IR"/>
              </w:rPr>
              <w:t>R4.2</w:t>
            </w:r>
            <w:r w:rsidR="006A3192" w:rsidRPr="000230CE">
              <w:rPr>
                <w:rFonts w:hint="cs"/>
                <w:b/>
                <w:bCs/>
                <w:color w:val="FFFFFF" w:themeColor="background1"/>
                <w:sz w:val="22"/>
                <w:szCs w:val="22"/>
                <w:rtl/>
                <w:lang w:bidi="fa-IR"/>
              </w:rPr>
              <w:t>.</w:t>
            </w:r>
            <w:r w:rsidR="00F94507" w:rsidRPr="000230CE">
              <w:rPr>
                <w:rFonts w:hint="cs"/>
                <w:b/>
                <w:bCs/>
                <w:color w:val="FFFFFF" w:themeColor="background1"/>
                <w:sz w:val="22"/>
                <w:szCs w:val="22"/>
                <w:rtl/>
                <w:lang w:bidi="fa-IR"/>
              </w:rPr>
              <w:t xml:space="preserve"> </w:t>
            </w:r>
            <w:r w:rsidR="00A26C42" w:rsidRPr="000230CE">
              <w:rPr>
                <w:rFonts w:hint="cs"/>
                <w:b/>
                <w:bCs/>
                <w:color w:val="FFFFFF" w:themeColor="background1"/>
                <w:sz w:val="22"/>
                <w:szCs w:val="22"/>
                <w:rtl/>
                <w:lang w:bidi="fa-IR"/>
              </w:rPr>
              <w:t>مراقبت</w:t>
            </w:r>
            <w:r w:rsidR="00A26C42" w:rsidRPr="000230CE">
              <w:rPr>
                <w:b/>
                <w:bCs/>
                <w:color w:val="FFFFFF" w:themeColor="background1"/>
                <w:sz w:val="22"/>
                <w:szCs w:val="22"/>
                <w:rtl/>
                <w:lang w:bidi="fa-IR"/>
              </w:rPr>
              <w:t xml:space="preserve"> </w:t>
            </w:r>
            <w:r w:rsidRPr="000230CE">
              <w:rPr>
                <w:b/>
                <w:bCs/>
                <w:color w:val="FFFFFF" w:themeColor="background1"/>
                <w:sz w:val="22"/>
                <w:szCs w:val="22"/>
                <w:lang w:bidi="fa-IR"/>
              </w:rPr>
              <w:t>HCAI</w:t>
            </w:r>
          </w:p>
        </w:tc>
        <w:tc>
          <w:tcPr>
            <w:tcW w:w="1350" w:type="dxa"/>
            <w:shd w:val="clear" w:color="auto" w:fill="2F5496" w:themeFill="accent5" w:themeFillShade="BF"/>
            <w:vAlign w:val="center"/>
          </w:tcPr>
          <w:p w14:paraId="3B8DE71A" w14:textId="77777777" w:rsidR="007F69BD" w:rsidRPr="000230CE" w:rsidRDefault="007F69BD" w:rsidP="00901F89">
            <w:pPr>
              <w:rPr>
                <w:b/>
                <w:bCs/>
                <w:color w:val="FFFFFF" w:themeColor="background1"/>
                <w:sz w:val="22"/>
                <w:szCs w:val="22"/>
                <w:lang w:bidi="fa-IR"/>
              </w:rPr>
            </w:pPr>
            <w:r w:rsidRPr="000230CE">
              <w:rPr>
                <w:rFonts w:hint="cs"/>
                <w:b/>
                <w:bCs/>
                <w:color w:val="FFFFFF" w:themeColor="background1"/>
                <w:sz w:val="22"/>
                <w:szCs w:val="22"/>
                <w:rtl/>
                <w:lang w:bidi="fa-IR"/>
              </w:rPr>
              <w:t>یک</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سطح</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انتخاب</w:t>
            </w:r>
            <w:r w:rsidR="00F94507" w:rsidRPr="000230CE">
              <w:rPr>
                <w:rFonts w:hint="cs"/>
                <w:b/>
                <w:bCs/>
                <w:color w:val="FFFFFF" w:themeColor="background1"/>
                <w:sz w:val="22"/>
                <w:szCs w:val="22"/>
                <w:rtl/>
                <w:lang w:bidi="fa-IR"/>
              </w:rPr>
              <w:t xml:space="preserve"> </w:t>
            </w:r>
            <w:r w:rsidRPr="000230CE">
              <w:rPr>
                <w:rFonts w:hint="cs"/>
                <w:b/>
                <w:bCs/>
                <w:color w:val="FFFFFF" w:themeColor="background1"/>
                <w:sz w:val="22"/>
                <w:szCs w:val="22"/>
                <w:rtl/>
                <w:lang w:bidi="fa-IR"/>
              </w:rPr>
              <w:t>شود</w:t>
            </w:r>
          </w:p>
        </w:tc>
      </w:tr>
      <w:tr w:rsidR="007F69BD" w:rsidRPr="000230CE" w14:paraId="5F6EC37F" w14:textId="77777777" w:rsidTr="00CF4811">
        <w:tc>
          <w:tcPr>
            <w:tcW w:w="1345" w:type="dxa"/>
            <w:shd w:val="clear" w:color="auto" w:fill="FF0000"/>
            <w:vAlign w:val="center"/>
          </w:tcPr>
          <w:p w14:paraId="4B5725DF" w14:textId="77777777" w:rsidR="007F69BD" w:rsidRPr="000230CE" w:rsidRDefault="007F69BD"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930" w:type="dxa"/>
            <w:vAlign w:val="bottom"/>
          </w:tcPr>
          <w:p w14:paraId="6954C49C" w14:textId="5823EE83" w:rsidR="007F69BD" w:rsidRPr="000230CE" w:rsidRDefault="007F69BD" w:rsidP="00901F89">
            <w:pPr>
              <w:rPr>
                <w:sz w:val="20"/>
                <w:szCs w:val="20"/>
                <w:rtl/>
              </w:rPr>
            </w:pPr>
            <w:r w:rsidRPr="000230CE">
              <w:rPr>
                <w:sz w:val="20"/>
                <w:szCs w:val="20"/>
                <w:rtl/>
              </w:rPr>
              <w:t>هیچ</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پایش</w:t>
            </w:r>
            <w:r w:rsidR="00F94507" w:rsidRPr="000230CE">
              <w:rPr>
                <w:sz w:val="20"/>
                <w:szCs w:val="20"/>
                <w:rtl/>
              </w:rPr>
              <w:t xml:space="preserve"> </w:t>
            </w:r>
            <w:r w:rsidRPr="000230CE">
              <w:rPr>
                <w:sz w:val="20"/>
                <w:szCs w:val="20"/>
                <w:rtl/>
              </w:rPr>
              <w:t>عفونت‌های</w:t>
            </w:r>
            <w:r w:rsidR="00F94507" w:rsidRPr="000230CE">
              <w:rPr>
                <w:sz w:val="20"/>
                <w:szCs w:val="20"/>
                <w:rtl/>
              </w:rPr>
              <w:t xml:space="preserve"> </w:t>
            </w:r>
            <w:r w:rsidRPr="000230CE">
              <w:rPr>
                <w:sz w:val="20"/>
                <w:szCs w:val="20"/>
                <w:rtl/>
              </w:rPr>
              <w:t>مرتبط</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مراقبت‌های</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Pr>
              <w:t>(HCAIs)</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استراتژیک</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پایش</w:t>
            </w:r>
            <w:r w:rsidR="00F94507" w:rsidRPr="000230CE">
              <w:rPr>
                <w:sz w:val="20"/>
                <w:szCs w:val="20"/>
                <w:rtl/>
              </w:rPr>
              <w:t xml:space="preserve"> </w:t>
            </w:r>
            <w:r w:rsidRPr="000230CE">
              <w:rPr>
                <w:sz w:val="20"/>
                <w:szCs w:val="20"/>
                <w:rtl/>
              </w:rPr>
              <w:t>این</w:t>
            </w:r>
            <w:r w:rsidR="00F94507" w:rsidRPr="000230CE">
              <w:rPr>
                <w:sz w:val="20"/>
                <w:szCs w:val="20"/>
                <w:rtl/>
              </w:rPr>
              <w:t xml:space="preserve"> </w:t>
            </w:r>
            <w:r w:rsidRPr="000230CE">
              <w:rPr>
                <w:sz w:val="20"/>
                <w:szCs w:val="20"/>
                <w:rtl/>
              </w:rPr>
              <w:t>عفونت‌ها</w:t>
            </w:r>
            <w:r w:rsidR="00452159" w:rsidRPr="000230CE">
              <w:rPr>
                <w:sz w:val="20"/>
                <w:szCs w:val="20"/>
                <w:rtl/>
              </w:rPr>
              <w:t xml:space="preserve">، </w:t>
            </w:r>
            <w:r w:rsidRPr="000230CE">
              <w:rPr>
                <w:sz w:val="20"/>
                <w:szCs w:val="20"/>
                <w:rtl/>
              </w:rPr>
              <w:t>شامل</w:t>
            </w:r>
            <w:r w:rsidR="00F94507" w:rsidRPr="000230CE">
              <w:rPr>
                <w:sz w:val="20"/>
                <w:szCs w:val="20"/>
                <w:rtl/>
              </w:rPr>
              <w:t xml:space="preserve"> </w:t>
            </w:r>
            <w:r w:rsidRPr="000230CE">
              <w:rPr>
                <w:sz w:val="20"/>
                <w:szCs w:val="20"/>
                <w:rtl/>
              </w:rPr>
              <w:t>پاتوژن‌های</w:t>
            </w:r>
            <w:r w:rsidR="00F94507" w:rsidRPr="000230CE">
              <w:rPr>
                <w:sz w:val="20"/>
                <w:szCs w:val="20"/>
                <w:rtl/>
              </w:rPr>
              <w:t xml:space="preserve"> </w:t>
            </w:r>
            <w:r w:rsidRPr="000230CE">
              <w:rPr>
                <w:sz w:val="20"/>
                <w:szCs w:val="20"/>
                <w:rtl/>
              </w:rPr>
              <w:t>مقاوم</w:t>
            </w:r>
            <w:r w:rsidR="00F94507" w:rsidRPr="000230CE">
              <w:rPr>
                <w:sz w:val="20"/>
                <w:szCs w:val="20"/>
                <w:rtl/>
              </w:rPr>
              <w:t xml:space="preserve"> </w:t>
            </w:r>
            <w:r w:rsidRPr="000230CE">
              <w:rPr>
                <w:sz w:val="20"/>
                <w:szCs w:val="20"/>
                <w:rtl/>
              </w:rPr>
              <w:t>به</w:t>
            </w:r>
            <w:r w:rsidR="00F94507" w:rsidRPr="000230CE">
              <w:rPr>
                <w:rFonts w:hint="cs"/>
                <w:sz w:val="20"/>
                <w:szCs w:val="20"/>
                <w:rtl/>
              </w:rPr>
              <w:t xml:space="preserve"> </w:t>
            </w:r>
            <w:r w:rsidRPr="000230CE">
              <w:rPr>
                <w:rFonts w:hint="cs"/>
                <w:sz w:val="20"/>
                <w:szCs w:val="20"/>
                <w:rtl/>
              </w:rPr>
              <w:t>داروهای</w:t>
            </w:r>
            <w:r w:rsidR="00F94507" w:rsidRPr="000230CE">
              <w:rPr>
                <w:sz w:val="20"/>
                <w:szCs w:val="20"/>
                <w:rtl/>
              </w:rPr>
              <w:t xml:space="preserve"> </w:t>
            </w:r>
            <w:r w:rsidRPr="000230CE">
              <w:rPr>
                <w:sz w:val="20"/>
                <w:szCs w:val="20"/>
                <w:rtl/>
              </w:rPr>
              <w:t>ضد‌میکروب</w:t>
            </w:r>
            <w:r w:rsidRPr="000230CE">
              <w:rPr>
                <w:rFonts w:hint="cs"/>
                <w:sz w:val="20"/>
                <w:szCs w:val="20"/>
                <w:rtl/>
              </w:rPr>
              <w:t>ی</w:t>
            </w:r>
            <w:r w:rsidR="00F94507" w:rsidRPr="000230CE">
              <w:rPr>
                <w:sz w:val="20"/>
                <w:szCs w:val="20"/>
                <w:rtl/>
              </w:rPr>
              <w:t xml:space="preserve"> </w:t>
            </w:r>
            <w:r w:rsidRPr="000230CE">
              <w:rPr>
                <w:sz w:val="20"/>
                <w:szCs w:val="20"/>
                <w:rtl/>
              </w:rPr>
              <w:t>و/یا</w:t>
            </w:r>
            <w:r w:rsidR="00F94507" w:rsidRPr="000230CE">
              <w:rPr>
                <w:sz w:val="20"/>
                <w:szCs w:val="20"/>
                <w:rtl/>
              </w:rPr>
              <w:t xml:space="preserve"> </w:t>
            </w:r>
            <w:r w:rsidRPr="000230CE">
              <w:rPr>
                <w:sz w:val="20"/>
                <w:szCs w:val="20"/>
                <w:rtl/>
              </w:rPr>
              <w:t>مستعد</w:t>
            </w:r>
            <w:r w:rsidR="00F94507" w:rsidRPr="000230CE">
              <w:rPr>
                <w:sz w:val="20"/>
                <w:szCs w:val="20"/>
                <w:rtl/>
              </w:rPr>
              <w:t xml:space="preserve"> </w:t>
            </w:r>
            <w:r w:rsidRPr="000230CE">
              <w:rPr>
                <w:sz w:val="20"/>
                <w:szCs w:val="20"/>
                <w:rtl/>
              </w:rPr>
              <w:t>همه‌گیری</w:t>
            </w:r>
            <w:r w:rsidR="00452159"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ندارد</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دست</w:t>
            </w:r>
            <w:r w:rsidR="00F94507" w:rsidRPr="000230CE">
              <w:rPr>
                <w:sz w:val="20"/>
                <w:szCs w:val="20"/>
                <w:rtl/>
              </w:rPr>
              <w:t xml:space="preserve"> </w:t>
            </w:r>
            <w:r w:rsidRPr="000230CE">
              <w:rPr>
                <w:sz w:val="20"/>
                <w:szCs w:val="20"/>
                <w:rtl/>
              </w:rPr>
              <w:t>تدوین</w:t>
            </w:r>
            <w:r w:rsidR="00F94507" w:rsidRPr="000230CE">
              <w:rPr>
                <w:sz w:val="20"/>
                <w:szCs w:val="20"/>
                <w:rtl/>
              </w:rPr>
              <w:t xml:space="preserve"> </w:t>
            </w:r>
            <w:r w:rsidRPr="000230CE">
              <w:rPr>
                <w:sz w:val="20"/>
                <w:szCs w:val="20"/>
                <w:rtl/>
              </w:rPr>
              <w:t>نیست</w:t>
            </w:r>
            <w:r w:rsidRPr="000230CE">
              <w:rPr>
                <w:sz w:val="20"/>
                <w:szCs w:val="20"/>
              </w:rPr>
              <w:t>.</w:t>
            </w:r>
          </w:p>
        </w:tc>
        <w:tc>
          <w:tcPr>
            <w:tcW w:w="1350" w:type="dxa"/>
          </w:tcPr>
          <w:p w14:paraId="74078463" w14:textId="77777777" w:rsidR="007F69BD" w:rsidRPr="000230CE" w:rsidRDefault="007F69BD" w:rsidP="00901F89">
            <w:pPr>
              <w:rPr>
                <w:sz w:val="20"/>
                <w:szCs w:val="20"/>
                <w:lang w:bidi="fa-IR"/>
              </w:rPr>
            </w:pPr>
          </w:p>
        </w:tc>
      </w:tr>
      <w:tr w:rsidR="007F69BD" w:rsidRPr="000230CE" w14:paraId="38AC695E" w14:textId="77777777" w:rsidTr="00CF4811">
        <w:tc>
          <w:tcPr>
            <w:tcW w:w="1345" w:type="dxa"/>
            <w:shd w:val="clear" w:color="auto" w:fill="FFC000"/>
            <w:vAlign w:val="center"/>
          </w:tcPr>
          <w:p w14:paraId="374ED0F4" w14:textId="77777777" w:rsidR="007F69BD" w:rsidRPr="000230CE" w:rsidRDefault="007F69BD"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930" w:type="dxa"/>
            <w:vAlign w:val="bottom"/>
          </w:tcPr>
          <w:p w14:paraId="65B2F71B" w14:textId="14CA3E21" w:rsidR="007F69BD" w:rsidRPr="000230CE" w:rsidRDefault="007F69BD" w:rsidP="00901F89">
            <w:pPr>
              <w:rPr>
                <w:sz w:val="20"/>
                <w:szCs w:val="20"/>
                <w:rtl/>
              </w:rPr>
            </w:pPr>
            <w:r w:rsidRPr="000230CE">
              <w:rPr>
                <w:sz w:val="20"/>
                <w:szCs w:val="20"/>
                <w:rtl/>
              </w:rPr>
              <w:t>یک</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استراتژیک</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پایش</w:t>
            </w:r>
            <w:r w:rsidR="00F94507" w:rsidRPr="000230CE">
              <w:rPr>
                <w:sz w:val="20"/>
                <w:szCs w:val="20"/>
                <w:rtl/>
              </w:rPr>
              <w:t xml:space="preserve"> </w:t>
            </w:r>
            <w:r w:rsidRPr="000230CE">
              <w:rPr>
                <w:sz w:val="20"/>
                <w:szCs w:val="20"/>
                <w:rtl/>
              </w:rPr>
              <w:t>عفونت‌های</w:t>
            </w:r>
            <w:r w:rsidR="00F94507" w:rsidRPr="000230CE">
              <w:rPr>
                <w:sz w:val="20"/>
                <w:szCs w:val="20"/>
                <w:rtl/>
              </w:rPr>
              <w:t xml:space="preserve"> </w:t>
            </w:r>
            <w:r w:rsidRPr="000230CE">
              <w:rPr>
                <w:sz w:val="20"/>
                <w:szCs w:val="20"/>
                <w:rtl/>
              </w:rPr>
              <w:t>مرتبط</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مراقبت‌های</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(شامل</w:t>
            </w:r>
            <w:r w:rsidR="00F94507" w:rsidRPr="000230CE">
              <w:rPr>
                <w:sz w:val="20"/>
                <w:szCs w:val="20"/>
                <w:rtl/>
              </w:rPr>
              <w:t xml:space="preserve"> </w:t>
            </w:r>
            <w:r w:rsidRPr="000230CE">
              <w:rPr>
                <w:sz w:val="20"/>
                <w:szCs w:val="20"/>
                <w:rtl/>
              </w:rPr>
              <w:t>پاتوژن‌های</w:t>
            </w:r>
            <w:r w:rsidR="00F94507" w:rsidRPr="000230CE">
              <w:rPr>
                <w:sz w:val="20"/>
                <w:szCs w:val="20"/>
                <w:rtl/>
              </w:rPr>
              <w:t xml:space="preserve"> </w:t>
            </w:r>
            <w:r w:rsidRPr="000230CE">
              <w:rPr>
                <w:sz w:val="20"/>
                <w:szCs w:val="20"/>
                <w:rtl/>
              </w:rPr>
              <w:t>مقاوم</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rFonts w:hint="cs"/>
                <w:sz w:val="20"/>
                <w:szCs w:val="20"/>
                <w:rtl/>
              </w:rPr>
              <w:t>داروهای</w:t>
            </w:r>
            <w:r w:rsidR="00F94507" w:rsidRPr="000230CE">
              <w:rPr>
                <w:sz w:val="20"/>
                <w:szCs w:val="20"/>
                <w:rtl/>
              </w:rPr>
              <w:t xml:space="preserve"> </w:t>
            </w:r>
            <w:r w:rsidRPr="000230CE">
              <w:rPr>
                <w:sz w:val="20"/>
                <w:szCs w:val="20"/>
                <w:rtl/>
              </w:rPr>
              <w:t>ضد‌میکروب</w:t>
            </w:r>
            <w:r w:rsidRPr="000230CE">
              <w:rPr>
                <w:rFonts w:hint="cs"/>
                <w:sz w:val="20"/>
                <w:szCs w:val="20"/>
                <w:rtl/>
              </w:rPr>
              <w:t>ی</w:t>
            </w:r>
            <w:r w:rsidR="00F94507" w:rsidRPr="000230CE">
              <w:rPr>
                <w:sz w:val="20"/>
                <w:szCs w:val="20"/>
                <w:rtl/>
              </w:rPr>
              <w:t xml:space="preserve"> </w:t>
            </w:r>
            <w:r w:rsidRPr="000230CE">
              <w:rPr>
                <w:sz w:val="20"/>
                <w:szCs w:val="20"/>
                <w:rtl/>
              </w:rPr>
              <w:t>و/یا</w:t>
            </w:r>
            <w:r w:rsidR="00F94507" w:rsidRPr="000230CE">
              <w:rPr>
                <w:sz w:val="20"/>
                <w:szCs w:val="20"/>
                <w:rtl/>
              </w:rPr>
              <w:t xml:space="preserve"> </w:t>
            </w:r>
            <w:r w:rsidRPr="000230CE">
              <w:rPr>
                <w:sz w:val="20"/>
                <w:szCs w:val="20"/>
                <w:rtl/>
              </w:rPr>
              <w:t>مستعد</w:t>
            </w:r>
            <w:r w:rsidR="00F94507" w:rsidRPr="000230CE">
              <w:rPr>
                <w:sz w:val="20"/>
                <w:szCs w:val="20"/>
                <w:rtl/>
              </w:rPr>
              <w:t xml:space="preserve"> </w:t>
            </w:r>
            <w:r w:rsidRPr="000230CE">
              <w:rPr>
                <w:sz w:val="20"/>
                <w:szCs w:val="20"/>
                <w:rtl/>
              </w:rPr>
              <w:t>همه‌گیری)</w:t>
            </w:r>
            <w:r w:rsidR="00F94507"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دارد</w:t>
            </w:r>
            <w:r w:rsidR="00452159" w:rsidRPr="000230CE">
              <w:rPr>
                <w:sz w:val="20"/>
                <w:szCs w:val="20"/>
                <w:rtl/>
              </w:rPr>
              <w:t xml:space="preserve">، </w:t>
            </w:r>
            <w:r w:rsidRPr="000230CE">
              <w:rPr>
                <w:sz w:val="20"/>
                <w:szCs w:val="20"/>
                <w:rtl/>
              </w:rPr>
              <w:t>اما</w:t>
            </w:r>
            <w:r w:rsidR="00F94507" w:rsidRPr="000230CE">
              <w:rPr>
                <w:sz w:val="20"/>
                <w:szCs w:val="20"/>
                <w:rtl/>
              </w:rPr>
              <w:t xml:space="preserve"> </w:t>
            </w:r>
            <w:r w:rsidRPr="000230CE">
              <w:rPr>
                <w:sz w:val="20"/>
                <w:szCs w:val="20"/>
                <w:rtl/>
              </w:rPr>
              <w:t>اجرایی</w:t>
            </w:r>
            <w:r w:rsidR="00F94507" w:rsidRPr="000230CE">
              <w:rPr>
                <w:sz w:val="20"/>
                <w:szCs w:val="20"/>
                <w:rtl/>
              </w:rPr>
              <w:t xml:space="preserve"> </w:t>
            </w:r>
            <w:r w:rsidRPr="000230CE">
              <w:rPr>
                <w:sz w:val="20"/>
                <w:szCs w:val="20"/>
                <w:rtl/>
              </w:rPr>
              <w:t>نشده</w:t>
            </w:r>
            <w:r w:rsidR="00F94507" w:rsidRPr="000230CE">
              <w:rPr>
                <w:sz w:val="20"/>
                <w:szCs w:val="20"/>
                <w:rtl/>
              </w:rPr>
              <w:t xml:space="preserve"> </w:t>
            </w:r>
            <w:r w:rsidRPr="000230CE">
              <w:rPr>
                <w:sz w:val="20"/>
                <w:szCs w:val="20"/>
                <w:rtl/>
              </w:rPr>
              <w:t>است</w:t>
            </w:r>
            <w:r w:rsidRPr="000230CE">
              <w:rPr>
                <w:sz w:val="20"/>
                <w:szCs w:val="20"/>
              </w:rPr>
              <w:t>.</w:t>
            </w:r>
          </w:p>
        </w:tc>
        <w:tc>
          <w:tcPr>
            <w:tcW w:w="1350" w:type="dxa"/>
          </w:tcPr>
          <w:p w14:paraId="1DBEB82D" w14:textId="77777777" w:rsidR="007F69BD" w:rsidRPr="000230CE" w:rsidRDefault="007F69BD" w:rsidP="00901F89">
            <w:pPr>
              <w:rPr>
                <w:sz w:val="20"/>
                <w:szCs w:val="20"/>
                <w:lang w:bidi="fa-IR"/>
              </w:rPr>
            </w:pPr>
          </w:p>
        </w:tc>
      </w:tr>
      <w:tr w:rsidR="007F69BD" w:rsidRPr="000230CE" w14:paraId="0912A74F" w14:textId="77777777" w:rsidTr="00CF4811">
        <w:tc>
          <w:tcPr>
            <w:tcW w:w="1345" w:type="dxa"/>
            <w:shd w:val="clear" w:color="auto" w:fill="FFFF00"/>
            <w:vAlign w:val="center"/>
          </w:tcPr>
          <w:p w14:paraId="49531EE1" w14:textId="77777777" w:rsidR="007F69BD" w:rsidRPr="000230CE" w:rsidRDefault="007F69BD"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930" w:type="dxa"/>
            <w:vAlign w:val="bottom"/>
          </w:tcPr>
          <w:p w14:paraId="14D46E84" w14:textId="09ACA6FB" w:rsidR="007F69BD" w:rsidRPr="000230CE" w:rsidRDefault="007F69BD" w:rsidP="006A544D">
            <w:pPr>
              <w:rPr>
                <w:sz w:val="20"/>
                <w:szCs w:val="20"/>
                <w:rtl/>
              </w:rPr>
            </w:pPr>
            <w:r w:rsidRPr="000230CE">
              <w:rPr>
                <w:sz w:val="20"/>
                <w:szCs w:val="20"/>
                <w:rtl/>
              </w:rPr>
              <w:t>یک</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استراتژیک</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پایش</w:t>
            </w:r>
            <w:r w:rsidR="00F94507" w:rsidRPr="000230CE">
              <w:rPr>
                <w:sz w:val="20"/>
                <w:szCs w:val="20"/>
                <w:rtl/>
              </w:rPr>
              <w:t xml:space="preserve"> </w:t>
            </w:r>
            <w:r w:rsidRPr="000230CE">
              <w:rPr>
                <w:sz w:val="20"/>
                <w:szCs w:val="20"/>
                <w:rtl/>
              </w:rPr>
              <w:t>عفونت‌های</w:t>
            </w:r>
            <w:r w:rsidR="00F94507" w:rsidRPr="000230CE">
              <w:rPr>
                <w:sz w:val="20"/>
                <w:szCs w:val="20"/>
                <w:rtl/>
              </w:rPr>
              <w:t xml:space="preserve"> </w:t>
            </w:r>
            <w:r w:rsidRPr="000230CE">
              <w:rPr>
                <w:sz w:val="20"/>
                <w:szCs w:val="20"/>
                <w:rtl/>
              </w:rPr>
              <w:t>مرتبط</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مراقبت‌های</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(شامل</w:t>
            </w:r>
            <w:r w:rsidR="00F94507" w:rsidRPr="000230CE">
              <w:rPr>
                <w:sz w:val="20"/>
                <w:szCs w:val="20"/>
                <w:rtl/>
              </w:rPr>
              <w:t xml:space="preserve"> </w:t>
            </w:r>
            <w:r w:rsidRPr="000230CE">
              <w:rPr>
                <w:sz w:val="20"/>
                <w:szCs w:val="20"/>
                <w:rtl/>
              </w:rPr>
              <w:t>پاتوژن‌های</w:t>
            </w:r>
            <w:r w:rsidR="00F94507" w:rsidRPr="000230CE">
              <w:rPr>
                <w:sz w:val="20"/>
                <w:szCs w:val="20"/>
                <w:rtl/>
              </w:rPr>
              <w:t xml:space="preserve"> </w:t>
            </w:r>
            <w:r w:rsidRPr="000230CE">
              <w:rPr>
                <w:sz w:val="20"/>
                <w:szCs w:val="20"/>
                <w:rtl/>
              </w:rPr>
              <w:t>مقاوم</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rFonts w:hint="cs"/>
                <w:sz w:val="20"/>
                <w:szCs w:val="20"/>
                <w:rtl/>
              </w:rPr>
              <w:t>داروهای</w:t>
            </w:r>
            <w:r w:rsidR="00F94507" w:rsidRPr="000230CE">
              <w:rPr>
                <w:sz w:val="20"/>
                <w:szCs w:val="20"/>
                <w:rtl/>
              </w:rPr>
              <w:t xml:space="preserve"> </w:t>
            </w:r>
            <w:r w:rsidRPr="000230CE">
              <w:rPr>
                <w:sz w:val="20"/>
                <w:szCs w:val="20"/>
                <w:rtl/>
              </w:rPr>
              <w:t>ضد‌میکروب</w:t>
            </w:r>
            <w:r w:rsidRPr="000230CE">
              <w:rPr>
                <w:rFonts w:hint="cs"/>
                <w:sz w:val="20"/>
                <w:szCs w:val="20"/>
                <w:rtl/>
              </w:rPr>
              <w:t>ی</w:t>
            </w:r>
            <w:r w:rsidR="00F94507" w:rsidRPr="000230CE">
              <w:rPr>
                <w:sz w:val="20"/>
                <w:szCs w:val="20"/>
                <w:rtl/>
              </w:rPr>
              <w:t xml:space="preserve"> </w:t>
            </w:r>
            <w:r w:rsidRPr="000230CE">
              <w:rPr>
                <w:sz w:val="20"/>
                <w:szCs w:val="20"/>
                <w:rtl/>
              </w:rPr>
              <w:t>و/یا</w:t>
            </w:r>
            <w:r w:rsidR="00F94507" w:rsidRPr="000230CE">
              <w:rPr>
                <w:sz w:val="20"/>
                <w:szCs w:val="20"/>
                <w:rtl/>
              </w:rPr>
              <w:t xml:space="preserve"> </w:t>
            </w:r>
            <w:r w:rsidRPr="000230CE">
              <w:rPr>
                <w:sz w:val="20"/>
                <w:szCs w:val="20"/>
                <w:rtl/>
              </w:rPr>
              <w:t>مستعد</w:t>
            </w:r>
            <w:r w:rsidR="00F94507" w:rsidRPr="000230CE">
              <w:rPr>
                <w:sz w:val="20"/>
                <w:szCs w:val="20"/>
                <w:rtl/>
              </w:rPr>
              <w:t xml:space="preserve"> </w:t>
            </w:r>
            <w:r w:rsidRPr="000230CE">
              <w:rPr>
                <w:sz w:val="20"/>
                <w:szCs w:val="20"/>
                <w:rtl/>
              </w:rPr>
              <w:t>همه‌گیری)</w:t>
            </w:r>
            <w:r w:rsidR="00F94507"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دارد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طریق</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سیستم</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جمع‌آوری</w:t>
            </w:r>
            <w:r w:rsidR="00F94507" w:rsidRPr="000230CE">
              <w:rPr>
                <w:sz w:val="20"/>
                <w:szCs w:val="20"/>
                <w:rtl/>
              </w:rPr>
              <w:t xml:space="preserve"> </w:t>
            </w:r>
            <w:r w:rsidRPr="000230CE">
              <w:rPr>
                <w:sz w:val="20"/>
                <w:szCs w:val="20"/>
                <w:rtl/>
              </w:rPr>
              <w:t>داده‌ها</w:t>
            </w:r>
            <w:r w:rsidR="00452159" w:rsidRPr="000230CE">
              <w:rPr>
                <w:sz w:val="20"/>
                <w:szCs w:val="20"/>
                <w:rtl/>
              </w:rPr>
              <w:t xml:space="preserve">، </w:t>
            </w:r>
            <w:r w:rsidRPr="000230CE">
              <w:rPr>
                <w:sz w:val="20"/>
                <w:szCs w:val="20"/>
                <w:rtl/>
              </w:rPr>
              <w:t>تحلیل</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بازخورد</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می‌شود.</w:t>
            </w:r>
            <w:r w:rsidR="00F94507" w:rsidRPr="000230CE">
              <w:rPr>
                <w:sz w:val="20"/>
                <w:szCs w:val="20"/>
                <w:rtl/>
              </w:rPr>
              <w:t xml:space="preserve"> </w:t>
            </w:r>
            <w:r w:rsidRPr="000230CE">
              <w:rPr>
                <w:sz w:val="20"/>
                <w:szCs w:val="20"/>
                <w:rtl/>
              </w:rPr>
              <w:t>برخی</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مراکز</w:t>
            </w:r>
            <w:r w:rsidR="00F94507" w:rsidRPr="000230CE">
              <w:rPr>
                <w:sz w:val="20"/>
                <w:szCs w:val="20"/>
                <w:rtl/>
              </w:rPr>
              <w:t xml:space="preserve"> </w:t>
            </w:r>
            <w:r w:rsidRPr="000230CE">
              <w:rPr>
                <w:sz w:val="20"/>
                <w:szCs w:val="20"/>
                <w:rtl/>
              </w:rPr>
              <w:t>بهداشتی-درمانی</w:t>
            </w:r>
            <w:r w:rsidR="00F94507" w:rsidRPr="000230CE">
              <w:rPr>
                <w:sz w:val="20"/>
                <w:szCs w:val="20"/>
                <w:rtl/>
              </w:rPr>
              <w:t xml:space="preserve"> </w:t>
            </w:r>
            <w:r w:rsidR="00A26C42" w:rsidRPr="000230CE">
              <w:rPr>
                <w:rFonts w:hint="cs"/>
                <w:sz w:val="20"/>
                <w:szCs w:val="20"/>
                <w:rtl/>
              </w:rPr>
              <w:t>سطح دوم و سوم</w:t>
            </w:r>
            <w:r w:rsidR="00A727C1" w:rsidRPr="000230CE">
              <w:rPr>
                <w:rFonts w:hint="cs"/>
                <w:rtl/>
              </w:rPr>
              <w:t xml:space="preserve"> با توان ایجاد همه</w:t>
            </w:r>
            <w:r w:rsidR="00A26C42" w:rsidRPr="000230CE">
              <w:rPr>
                <w:rtl/>
              </w:rPr>
              <w:softHyphen/>
            </w:r>
            <w:r w:rsidR="00A727C1" w:rsidRPr="000230CE">
              <w:rPr>
                <w:rFonts w:hint="cs"/>
                <w:rtl/>
              </w:rPr>
              <w:t>گیری و پاندمی</w:t>
            </w:r>
            <w:r w:rsidR="00F94507" w:rsidRPr="000230CE">
              <w:rPr>
                <w:sz w:val="20"/>
                <w:szCs w:val="20"/>
                <w:rtl/>
              </w:rPr>
              <w:t xml:space="preserve"> </w:t>
            </w:r>
            <w:r w:rsidRPr="000230CE">
              <w:rPr>
                <w:sz w:val="20"/>
                <w:szCs w:val="20"/>
                <w:rtl/>
              </w:rPr>
              <w:t>عفونت‌های</w:t>
            </w:r>
            <w:r w:rsidR="00F94507" w:rsidRPr="000230CE">
              <w:rPr>
                <w:sz w:val="20"/>
                <w:szCs w:val="20"/>
                <w:rtl/>
              </w:rPr>
              <w:t xml:space="preserve"> </w:t>
            </w:r>
            <w:r w:rsidRPr="000230CE">
              <w:rPr>
                <w:sz w:val="20"/>
                <w:szCs w:val="20"/>
                <w:rtl/>
              </w:rPr>
              <w:t>مرتبط</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مراقبت‌های</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(مطابق</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تعاریف</w:t>
            </w:r>
            <w:r w:rsidR="00F94507" w:rsidRPr="000230CE">
              <w:rPr>
                <w:sz w:val="20"/>
                <w:szCs w:val="20"/>
                <w:rtl/>
              </w:rPr>
              <w:t xml:space="preserve"> </w:t>
            </w:r>
            <w:r w:rsidRPr="000230CE">
              <w:rPr>
                <w:sz w:val="20"/>
                <w:szCs w:val="20"/>
                <w:rtl/>
              </w:rPr>
              <w:t>فوق)</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انجام</w:t>
            </w:r>
            <w:r w:rsidR="00F94507" w:rsidRPr="000230CE">
              <w:rPr>
                <w:sz w:val="20"/>
                <w:szCs w:val="20"/>
                <w:rtl/>
              </w:rPr>
              <w:t xml:space="preserve"> </w:t>
            </w:r>
            <w:r w:rsidRPr="000230CE">
              <w:rPr>
                <w:sz w:val="20"/>
                <w:szCs w:val="20"/>
                <w:rtl/>
              </w:rPr>
              <w:t>داده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بازخوردهای</w:t>
            </w:r>
            <w:r w:rsidR="00F94507" w:rsidRPr="000230CE">
              <w:rPr>
                <w:sz w:val="20"/>
                <w:szCs w:val="20"/>
                <w:rtl/>
              </w:rPr>
              <w:t xml:space="preserve"> </w:t>
            </w:r>
            <w:r w:rsidRPr="000230CE">
              <w:rPr>
                <w:sz w:val="20"/>
                <w:szCs w:val="20"/>
                <w:rtl/>
              </w:rPr>
              <w:t>به‌موقع</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منظمی</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مدیریت</w:t>
            </w:r>
            <w:r w:rsidR="00F94507" w:rsidRPr="000230CE">
              <w:rPr>
                <w:sz w:val="20"/>
                <w:szCs w:val="20"/>
                <w:rtl/>
              </w:rPr>
              <w:t xml:space="preserve"> </w:t>
            </w:r>
            <w:r w:rsidRPr="000230CE">
              <w:rPr>
                <w:sz w:val="20"/>
                <w:szCs w:val="20"/>
                <w:rtl/>
              </w:rPr>
              <w:t>ارشد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کارکنان</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ارائه</w:t>
            </w:r>
            <w:r w:rsidR="00F94507" w:rsidRPr="000230CE">
              <w:rPr>
                <w:sz w:val="20"/>
                <w:szCs w:val="20"/>
                <w:rtl/>
              </w:rPr>
              <w:t xml:space="preserve"> </w:t>
            </w:r>
            <w:r w:rsidRPr="000230CE">
              <w:rPr>
                <w:sz w:val="20"/>
                <w:szCs w:val="20"/>
                <w:rtl/>
              </w:rPr>
              <w:t>می‌دهند</w:t>
            </w:r>
            <w:r w:rsidRPr="000230CE">
              <w:rPr>
                <w:sz w:val="20"/>
                <w:szCs w:val="20"/>
              </w:rPr>
              <w:t>.</w:t>
            </w:r>
          </w:p>
        </w:tc>
        <w:tc>
          <w:tcPr>
            <w:tcW w:w="1350" w:type="dxa"/>
          </w:tcPr>
          <w:p w14:paraId="34A06A16" w14:textId="77777777" w:rsidR="007F69BD" w:rsidRPr="000230CE" w:rsidRDefault="007F69BD" w:rsidP="00901F89">
            <w:pPr>
              <w:rPr>
                <w:sz w:val="20"/>
                <w:szCs w:val="20"/>
                <w:lang w:bidi="fa-IR"/>
              </w:rPr>
            </w:pPr>
          </w:p>
        </w:tc>
      </w:tr>
      <w:tr w:rsidR="007F69BD" w:rsidRPr="000230CE" w14:paraId="23DBECDA" w14:textId="77777777" w:rsidTr="00CF4811">
        <w:tc>
          <w:tcPr>
            <w:tcW w:w="1345" w:type="dxa"/>
            <w:shd w:val="clear" w:color="auto" w:fill="92D050"/>
            <w:vAlign w:val="center"/>
          </w:tcPr>
          <w:p w14:paraId="2BA948F5" w14:textId="77777777" w:rsidR="007F69BD" w:rsidRPr="000230CE" w:rsidRDefault="007F69BD"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930" w:type="dxa"/>
            <w:vAlign w:val="bottom"/>
          </w:tcPr>
          <w:p w14:paraId="5021B957" w14:textId="4E1413F5" w:rsidR="007F69BD" w:rsidRPr="000230CE" w:rsidRDefault="007F69BD" w:rsidP="006A544D">
            <w:pPr>
              <w:rPr>
                <w:sz w:val="20"/>
                <w:szCs w:val="20"/>
                <w:rtl/>
              </w:rPr>
            </w:pPr>
            <w:r w:rsidRPr="000230CE">
              <w:rPr>
                <w:sz w:val="20"/>
                <w:szCs w:val="20"/>
                <w:rtl/>
              </w:rPr>
              <w:t>یک</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استراتژیک</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پایش</w:t>
            </w:r>
            <w:r w:rsidR="00F94507" w:rsidRPr="000230CE">
              <w:rPr>
                <w:sz w:val="20"/>
                <w:szCs w:val="20"/>
                <w:rtl/>
              </w:rPr>
              <w:t xml:space="preserve"> </w:t>
            </w:r>
            <w:r w:rsidRPr="000230CE">
              <w:rPr>
                <w:sz w:val="20"/>
                <w:szCs w:val="20"/>
                <w:rtl/>
              </w:rPr>
              <w:t>عفونت‌های</w:t>
            </w:r>
            <w:r w:rsidR="00F94507" w:rsidRPr="000230CE">
              <w:rPr>
                <w:sz w:val="20"/>
                <w:szCs w:val="20"/>
                <w:rtl/>
              </w:rPr>
              <w:t xml:space="preserve"> </w:t>
            </w:r>
            <w:r w:rsidRPr="000230CE">
              <w:rPr>
                <w:sz w:val="20"/>
                <w:szCs w:val="20"/>
                <w:rtl/>
              </w:rPr>
              <w:t>مرتبط</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مراقبت‌های</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(شامل</w:t>
            </w:r>
            <w:r w:rsidR="00F94507" w:rsidRPr="000230CE">
              <w:rPr>
                <w:sz w:val="20"/>
                <w:szCs w:val="20"/>
                <w:rtl/>
              </w:rPr>
              <w:t xml:space="preserve"> </w:t>
            </w:r>
            <w:r w:rsidRPr="000230CE">
              <w:rPr>
                <w:sz w:val="20"/>
                <w:szCs w:val="20"/>
                <w:rtl/>
              </w:rPr>
              <w:t>پاتوژن‌های</w:t>
            </w:r>
            <w:r w:rsidR="00F94507" w:rsidRPr="000230CE">
              <w:rPr>
                <w:sz w:val="20"/>
                <w:szCs w:val="20"/>
                <w:rtl/>
              </w:rPr>
              <w:t xml:space="preserve"> </w:t>
            </w:r>
            <w:r w:rsidRPr="000230CE">
              <w:rPr>
                <w:sz w:val="20"/>
                <w:szCs w:val="20"/>
                <w:rtl/>
              </w:rPr>
              <w:t>مقاوم</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rFonts w:hint="cs"/>
                <w:sz w:val="20"/>
                <w:szCs w:val="20"/>
                <w:rtl/>
              </w:rPr>
              <w:t>داروهای</w:t>
            </w:r>
            <w:r w:rsidR="00F94507" w:rsidRPr="000230CE">
              <w:rPr>
                <w:sz w:val="20"/>
                <w:szCs w:val="20"/>
                <w:rtl/>
              </w:rPr>
              <w:t xml:space="preserve"> </w:t>
            </w:r>
            <w:r w:rsidRPr="000230CE">
              <w:rPr>
                <w:sz w:val="20"/>
                <w:szCs w:val="20"/>
                <w:rtl/>
              </w:rPr>
              <w:t>ضد‌میکروب</w:t>
            </w:r>
            <w:r w:rsidRPr="000230CE">
              <w:rPr>
                <w:rFonts w:hint="cs"/>
                <w:sz w:val="20"/>
                <w:szCs w:val="20"/>
                <w:rtl/>
              </w:rPr>
              <w:t>ی</w:t>
            </w:r>
            <w:r w:rsidR="00F94507" w:rsidRPr="000230CE">
              <w:rPr>
                <w:sz w:val="20"/>
                <w:szCs w:val="20"/>
                <w:rtl/>
              </w:rPr>
              <w:t xml:space="preserve"> </w:t>
            </w:r>
            <w:r w:rsidRPr="000230CE">
              <w:rPr>
                <w:sz w:val="20"/>
                <w:szCs w:val="20"/>
                <w:rtl/>
              </w:rPr>
              <w:t>و/یا</w:t>
            </w:r>
            <w:r w:rsidR="00F94507" w:rsidRPr="000230CE">
              <w:rPr>
                <w:sz w:val="20"/>
                <w:szCs w:val="20"/>
                <w:rtl/>
              </w:rPr>
              <w:t xml:space="preserve"> </w:t>
            </w:r>
            <w:r w:rsidR="00A727C1" w:rsidRPr="000230CE">
              <w:rPr>
                <w:sz w:val="20"/>
                <w:szCs w:val="20"/>
                <w:rtl/>
              </w:rPr>
              <w:t>با توان ا</w:t>
            </w:r>
            <w:r w:rsidR="00A727C1" w:rsidRPr="000230CE">
              <w:rPr>
                <w:rFonts w:hint="cs"/>
                <w:sz w:val="20"/>
                <w:szCs w:val="20"/>
                <w:rtl/>
              </w:rPr>
              <w:t>یجاد</w:t>
            </w:r>
            <w:r w:rsidR="00A727C1" w:rsidRPr="000230CE">
              <w:rPr>
                <w:sz w:val="20"/>
                <w:szCs w:val="20"/>
                <w:rtl/>
              </w:rPr>
              <w:t xml:space="preserve"> همه گ</w:t>
            </w:r>
            <w:r w:rsidR="00A727C1" w:rsidRPr="000230CE">
              <w:rPr>
                <w:rFonts w:hint="cs"/>
                <w:sz w:val="20"/>
                <w:szCs w:val="20"/>
                <w:rtl/>
              </w:rPr>
              <w:t>یری</w:t>
            </w:r>
            <w:r w:rsidR="00A727C1" w:rsidRPr="000230CE">
              <w:rPr>
                <w:sz w:val="20"/>
                <w:szCs w:val="20"/>
                <w:rtl/>
              </w:rPr>
              <w:t xml:space="preserve"> و پاندم</w:t>
            </w:r>
            <w:r w:rsidR="00A727C1" w:rsidRPr="000230CE">
              <w:rPr>
                <w:rFonts w:hint="cs"/>
                <w:sz w:val="20"/>
                <w:szCs w:val="20"/>
                <w:rtl/>
              </w:rPr>
              <w:t>ی</w:t>
            </w:r>
            <w:r w:rsidR="00A727C1" w:rsidRPr="000230CE">
              <w:rPr>
                <w:sz w:val="20"/>
                <w:szCs w:val="20"/>
                <w:rtl/>
              </w:rPr>
              <w:t xml:space="preserve"> </w:t>
            </w:r>
            <w:r w:rsidRPr="000230CE">
              <w:rPr>
                <w:sz w:val="20"/>
                <w:szCs w:val="20"/>
                <w:rtl/>
              </w:rPr>
              <w:t>)</w:t>
            </w:r>
            <w:r w:rsidR="00F94507"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دارد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تمامی</w:t>
            </w:r>
            <w:r w:rsidR="00F94507" w:rsidRPr="000230CE">
              <w:rPr>
                <w:sz w:val="20"/>
                <w:szCs w:val="20"/>
                <w:rtl/>
              </w:rPr>
              <w:t xml:space="preserve"> </w:t>
            </w:r>
            <w:r w:rsidRPr="000230CE">
              <w:rPr>
                <w:sz w:val="20"/>
                <w:szCs w:val="20"/>
                <w:rtl/>
              </w:rPr>
              <w:t>مراکز</w:t>
            </w:r>
            <w:r w:rsidR="00F94507" w:rsidRPr="000230CE">
              <w:rPr>
                <w:sz w:val="20"/>
                <w:szCs w:val="20"/>
                <w:rtl/>
              </w:rPr>
              <w:t xml:space="preserve"> </w:t>
            </w:r>
            <w:r w:rsidRPr="000230CE">
              <w:rPr>
                <w:sz w:val="20"/>
                <w:szCs w:val="20"/>
                <w:rtl/>
              </w:rPr>
              <w:t>بهداشتی-درمانی</w:t>
            </w:r>
            <w:r w:rsidR="00F94507" w:rsidRPr="000230CE">
              <w:rPr>
                <w:sz w:val="20"/>
                <w:szCs w:val="20"/>
                <w:rtl/>
              </w:rPr>
              <w:t xml:space="preserve"> </w:t>
            </w:r>
            <w:r w:rsidR="00A26C42" w:rsidRPr="000230CE">
              <w:rPr>
                <w:rFonts w:hint="cs"/>
                <w:sz w:val="20"/>
                <w:szCs w:val="20"/>
                <w:rtl/>
              </w:rPr>
              <w:t xml:space="preserve">سطح دوم و سوم </w:t>
            </w:r>
            <w:r w:rsidRPr="000230CE">
              <w:rPr>
                <w:sz w:val="20"/>
                <w:szCs w:val="20"/>
                <w:rtl/>
              </w:rPr>
              <w:t>در</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کشور</w:t>
            </w:r>
            <w:r w:rsidR="00452159" w:rsidRPr="000230CE">
              <w:rPr>
                <w:sz w:val="20"/>
                <w:szCs w:val="20"/>
                <w:rtl/>
              </w:rPr>
              <w:t xml:space="preserve">، </w:t>
            </w:r>
            <w:r w:rsidRPr="000230CE">
              <w:rPr>
                <w:sz w:val="20"/>
                <w:szCs w:val="20"/>
                <w:rtl/>
              </w:rPr>
              <w:t>مطابق</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توصیه‌های</w:t>
            </w:r>
            <w:r w:rsidR="00F94507" w:rsidRPr="000230CE">
              <w:rPr>
                <w:sz w:val="20"/>
                <w:szCs w:val="20"/>
                <w:rtl/>
              </w:rPr>
              <w:t xml:space="preserve"> </w:t>
            </w:r>
            <w:r w:rsidRPr="000230CE">
              <w:rPr>
                <w:sz w:val="20"/>
                <w:szCs w:val="20"/>
                <w:rtl/>
              </w:rPr>
              <w:t>سازمان</w:t>
            </w:r>
            <w:r w:rsidR="00F94507" w:rsidRPr="000230CE">
              <w:rPr>
                <w:sz w:val="20"/>
                <w:szCs w:val="20"/>
                <w:rtl/>
              </w:rPr>
              <w:t xml:space="preserve"> </w:t>
            </w:r>
            <w:r w:rsidRPr="000230CE">
              <w:rPr>
                <w:sz w:val="20"/>
                <w:szCs w:val="20"/>
                <w:rtl/>
              </w:rPr>
              <w:t>جهانی</w:t>
            </w:r>
            <w:r w:rsidR="00F94507" w:rsidRPr="000230CE">
              <w:rPr>
                <w:sz w:val="20"/>
                <w:szCs w:val="20"/>
                <w:rtl/>
              </w:rPr>
              <w:t xml:space="preserve"> </w:t>
            </w:r>
            <w:r w:rsidRPr="000230CE">
              <w:rPr>
                <w:sz w:val="20"/>
                <w:szCs w:val="20"/>
                <w:rtl/>
              </w:rPr>
              <w:t>بهداشت</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مورد</w:t>
            </w:r>
            <w:r w:rsidR="00F94507" w:rsidRPr="000230CE">
              <w:rPr>
                <w:sz w:val="20"/>
                <w:szCs w:val="20"/>
                <w:rtl/>
              </w:rPr>
              <w:t xml:space="preserve"> </w:t>
            </w:r>
            <w:r w:rsidRPr="000230CE">
              <w:rPr>
                <w:sz w:val="20"/>
                <w:szCs w:val="20"/>
                <w:rtl/>
              </w:rPr>
              <w:t>مؤلفه‌های</w:t>
            </w:r>
            <w:r w:rsidR="00F94507" w:rsidRPr="000230CE">
              <w:rPr>
                <w:sz w:val="20"/>
                <w:szCs w:val="20"/>
                <w:rtl/>
              </w:rPr>
              <w:t xml:space="preserve"> </w:t>
            </w:r>
            <w:r w:rsidRPr="000230CE">
              <w:rPr>
                <w:sz w:val="20"/>
                <w:szCs w:val="20"/>
                <w:rtl/>
              </w:rPr>
              <w:t>اصلی</w:t>
            </w:r>
            <w:r w:rsidR="00F94507" w:rsidRPr="000230CE">
              <w:rPr>
                <w:sz w:val="20"/>
                <w:szCs w:val="20"/>
                <w:rtl/>
              </w:rPr>
              <w:t xml:space="preserve"> </w:t>
            </w:r>
            <w:r w:rsidRPr="000230CE">
              <w:rPr>
                <w:sz w:val="20"/>
                <w:szCs w:val="20"/>
                <w:rtl/>
              </w:rPr>
              <w:t>پیشگیری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کنترل</w:t>
            </w:r>
            <w:r w:rsidR="00F94507" w:rsidRPr="000230CE">
              <w:rPr>
                <w:sz w:val="20"/>
                <w:szCs w:val="20"/>
                <w:rtl/>
              </w:rPr>
              <w:t xml:space="preserve"> </w:t>
            </w:r>
            <w:r w:rsidRPr="000230CE">
              <w:rPr>
                <w:sz w:val="20"/>
                <w:szCs w:val="20"/>
                <w:rtl/>
              </w:rPr>
              <w:t>عفونت</w:t>
            </w:r>
            <w:r w:rsidR="00F94507" w:rsidRPr="000230CE">
              <w:rPr>
                <w:sz w:val="20"/>
                <w:szCs w:val="20"/>
                <w:rtl/>
              </w:rPr>
              <w:t xml:space="preserve"> </w:t>
            </w:r>
            <w:r w:rsidRPr="000230CE">
              <w:rPr>
                <w:sz w:val="20"/>
                <w:szCs w:val="20"/>
              </w:rPr>
              <w:t>(IPC)</w:t>
            </w:r>
            <w:r w:rsidR="00452159"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طریق</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سیستم</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می‌شود.</w:t>
            </w:r>
            <w:r w:rsidR="00F94507" w:rsidRPr="000230CE">
              <w:rPr>
                <w:sz w:val="20"/>
                <w:szCs w:val="20"/>
                <w:rtl/>
              </w:rPr>
              <w:t xml:space="preserve"> </w:t>
            </w:r>
            <w:r w:rsidRPr="000230CE">
              <w:rPr>
                <w:sz w:val="20"/>
                <w:szCs w:val="20"/>
                <w:rtl/>
              </w:rPr>
              <w:t>گزارش‌های</w:t>
            </w:r>
            <w:r w:rsidR="00F94507" w:rsidRPr="000230CE">
              <w:rPr>
                <w:sz w:val="20"/>
                <w:szCs w:val="20"/>
                <w:rtl/>
              </w:rPr>
              <w:t xml:space="preserve"> </w:t>
            </w:r>
            <w:r w:rsidRPr="000230CE">
              <w:rPr>
                <w:sz w:val="20"/>
                <w:szCs w:val="20"/>
                <w:rtl/>
              </w:rPr>
              <w:t>منظم</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ارائه</w:t>
            </w:r>
            <w:r w:rsidR="00F94507" w:rsidRPr="000230CE">
              <w:rPr>
                <w:sz w:val="20"/>
                <w:szCs w:val="20"/>
                <w:rtl/>
              </w:rPr>
              <w:t xml:space="preserve"> </w:t>
            </w:r>
            <w:r w:rsidRPr="000230CE">
              <w:rPr>
                <w:sz w:val="20"/>
                <w:szCs w:val="20"/>
                <w:rtl/>
              </w:rPr>
              <w:t>بازخورد</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دسترس</w:t>
            </w:r>
            <w:r w:rsidR="00F94507" w:rsidRPr="000230CE">
              <w:rPr>
                <w:sz w:val="20"/>
                <w:szCs w:val="20"/>
                <w:rtl/>
              </w:rPr>
              <w:t xml:space="preserve"> </w:t>
            </w:r>
            <w:r w:rsidRPr="000230CE">
              <w:rPr>
                <w:sz w:val="20"/>
                <w:szCs w:val="20"/>
                <w:rtl/>
              </w:rPr>
              <w:t>هستند</w:t>
            </w:r>
            <w:r w:rsidR="00CF4811" w:rsidRPr="000230CE">
              <w:rPr>
                <w:sz w:val="20"/>
                <w:szCs w:val="20"/>
              </w:rPr>
              <w:t>.</w:t>
            </w:r>
          </w:p>
        </w:tc>
        <w:tc>
          <w:tcPr>
            <w:tcW w:w="1350" w:type="dxa"/>
          </w:tcPr>
          <w:p w14:paraId="38D02303" w14:textId="77777777" w:rsidR="007F69BD" w:rsidRPr="000230CE" w:rsidRDefault="007F69BD" w:rsidP="00901F89">
            <w:pPr>
              <w:rPr>
                <w:sz w:val="20"/>
                <w:szCs w:val="20"/>
                <w:lang w:bidi="fa-IR"/>
              </w:rPr>
            </w:pPr>
          </w:p>
        </w:tc>
      </w:tr>
      <w:tr w:rsidR="007F69BD" w:rsidRPr="000230CE" w14:paraId="21A9E129" w14:textId="77777777" w:rsidTr="00CF4811">
        <w:tc>
          <w:tcPr>
            <w:tcW w:w="1345" w:type="dxa"/>
            <w:shd w:val="clear" w:color="auto" w:fill="00B050"/>
            <w:vAlign w:val="center"/>
          </w:tcPr>
          <w:p w14:paraId="471A3AF7" w14:textId="77777777" w:rsidR="007F69BD" w:rsidRPr="000230CE" w:rsidRDefault="007F69BD" w:rsidP="00901F89">
            <w:pP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930" w:type="dxa"/>
            <w:vAlign w:val="bottom"/>
          </w:tcPr>
          <w:p w14:paraId="59E4C0CC" w14:textId="1DD92EE6" w:rsidR="007F69BD" w:rsidRPr="000230CE" w:rsidRDefault="007F69BD" w:rsidP="006A544D">
            <w:pPr>
              <w:rPr>
                <w:sz w:val="20"/>
                <w:szCs w:val="20"/>
                <w:rtl/>
              </w:rPr>
            </w:pPr>
            <w:r w:rsidRPr="000230CE">
              <w:rPr>
                <w:sz w:val="20"/>
                <w:szCs w:val="20"/>
                <w:rtl/>
              </w:rPr>
              <w:t>یک</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استراتژیک</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پایش</w:t>
            </w:r>
            <w:r w:rsidR="00F94507" w:rsidRPr="000230CE">
              <w:rPr>
                <w:sz w:val="20"/>
                <w:szCs w:val="20"/>
                <w:rtl/>
              </w:rPr>
              <w:t xml:space="preserve"> </w:t>
            </w:r>
            <w:r w:rsidRPr="000230CE">
              <w:rPr>
                <w:sz w:val="20"/>
                <w:szCs w:val="20"/>
                <w:rtl/>
              </w:rPr>
              <w:t>عفونت‌های</w:t>
            </w:r>
            <w:r w:rsidR="00F94507" w:rsidRPr="000230CE">
              <w:rPr>
                <w:sz w:val="20"/>
                <w:szCs w:val="20"/>
                <w:rtl/>
              </w:rPr>
              <w:t xml:space="preserve"> </w:t>
            </w:r>
            <w:r w:rsidRPr="000230CE">
              <w:rPr>
                <w:sz w:val="20"/>
                <w:szCs w:val="20"/>
                <w:rtl/>
              </w:rPr>
              <w:t>مرتبط</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مراقبت‌های</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(شامل</w:t>
            </w:r>
            <w:r w:rsidR="00F94507" w:rsidRPr="000230CE">
              <w:rPr>
                <w:sz w:val="20"/>
                <w:szCs w:val="20"/>
                <w:rtl/>
              </w:rPr>
              <w:t xml:space="preserve"> </w:t>
            </w:r>
            <w:r w:rsidRPr="000230CE">
              <w:rPr>
                <w:sz w:val="20"/>
                <w:szCs w:val="20"/>
                <w:rtl/>
              </w:rPr>
              <w:t>پاتوژن‌های</w:t>
            </w:r>
            <w:r w:rsidR="00F94507" w:rsidRPr="000230CE">
              <w:rPr>
                <w:sz w:val="20"/>
                <w:szCs w:val="20"/>
                <w:rtl/>
              </w:rPr>
              <w:t xml:space="preserve"> </w:t>
            </w:r>
            <w:r w:rsidRPr="000230CE">
              <w:rPr>
                <w:sz w:val="20"/>
                <w:szCs w:val="20"/>
                <w:rtl/>
              </w:rPr>
              <w:t>مقاوم</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rFonts w:hint="cs"/>
                <w:sz w:val="20"/>
                <w:szCs w:val="20"/>
                <w:rtl/>
              </w:rPr>
              <w:t>داروهای</w:t>
            </w:r>
            <w:r w:rsidR="00F94507" w:rsidRPr="000230CE">
              <w:rPr>
                <w:sz w:val="20"/>
                <w:szCs w:val="20"/>
                <w:rtl/>
              </w:rPr>
              <w:t xml:space="preserve"> </w:t>
            </w:r>
            <w:r w:rsidRPr="000230CE">
              <w:rPr>
                <w:sz w:val="20"/>
                <w:szCs w:val="20"/>
                <w:rtl/>
              </w:rPr>
              <w:t>ضد‌میکروب</w:t>
            </w:r>
            <w:r w:rsidRPr="000230CE">
              <w:rPr>
                <w:rFonts w:hint="cs"/>
                <w:sz w:val="20"/>
                <w:szCs w:val="20"/>
                <w:rtl/>
              </w:rPr>
              <w:t>ی</w:t>
            </w:r>
            <w:r w:rsidR="00F94507" w:rsidRPr="000230CE">
              <w:rPr>
                <w:sz w:val="20"/>
                <w:szCs w:val="20"/>
                <w:rtl/>
              </w:rPr>
              <w:t xml:space="preserve"> </w:t>
            </w:r>
            <w:r w:rsidRPr="000230CE">
              <w:rPr>
                <w:sz w:val="20"/>
                <w:szCs w:val="20"/>
                <w:rtl/>
              </w:rPr>
              <w:t>و/یا</w:t>
            </w:r>
            <w:r w:rsidR="00F94507" w:rsidRPr="000230CE">
              <w:rPr>
                <w:sz w:val="20"/>
                <w:szCs w:val="20"/>
                <w:rtl/>
              </w:rPr>
              <w:t xml:space="preserve"> </w:t>
            </w:r>
            <w:r w:rsidRPr="000230CE">
              <w:rPr>
                <w:sz w:val="20"/>
                <w:szCs w:val="20"/>
                <w:rtl/>
              </w:rPr>
              <w:t>مستعد</w:t>
            </w:r>
            <w:r w:rsidR="00F94507" w:rsidRPr="000230CE">
              <w:rPr>
                <w:sz w:val="20"/>
                <w:szCs w:val="20"/>
                <w:rtl/>
              </w:rPr>
              <w:t xml:space="preserve"> </w:t>
            </w:r>
            <w:r w:rsidRPr="000230CE">
              <w:rPr>
                <w:sz w:val="20"/>
                <w:szCs w:val="20"/>
                <w:rtl/>
              </w:rPr>
              <w:t>همه‌گیری)</w:t>
            </w:r>
            <w:r w:rsidR="00F94507"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دارد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تمامی</w:t>
            </w:r>
            <w:r w:rsidR="00F94507" w:rsidRPr="000230CE">
              <w:rPr>
                <w:sz w:val="20"/>
                <w:szCs w:val="20"/>
                <w:rtl/>
              </w:rPr>
              <w:t xml:space="preserve"> </w:t>
            </w:r>
            <w:r w:rsidRPr="000230CE">
              <w:rPr>
                <w:sz w:val="20"/>
                <w:szCs w:val="20"/>
                <w:rtl/>
              </w:rPr>
              <w:t>مراکز</w:t>
            </w:r>
            <w:r w:rsidR="00F94507" w:rsidRPr="000230CE">
              <w:rPr>
                <w:sz w:val="20"/>
                <w:szCs w:val="20"/>
                <w:rtl/>
              </w:rPr>
              <w:t xml:space="preserve"> </w:t>
            </w:r>
            <w:r w:rsidRPr="000230CE">
              <w:rPr>
                <w:sz w:val="20"/>
                <w:szCs w:val="20"/>
                <w:rtl/>
              </w:rPr>
              <w:t>بهداشتی-درمانی</w:t>
            </w:r>
            <w:r w:rsidR="00F94507" w:rsidRPr="000230CE">
              <w:rPr>
                <w:sz w:val="20"/>
                <w:szCs w:val="20"/>
                <w:rtl/>
              </w:rPr>
              <w:t xml:space="preserve"> </w:t>
            </w:r>
            <w:r w:rsidR="00A26C42" w:rsidRPr="000230CE">
              <w:rPr>
                <w:rFonts w:hint="cs"/>
                <w:sz w:val="20"/>
                <w:szCs w:val="20"/>
                <w:rtl/>
              </w:rPr>
              <w:t>سطح دوم و سوم</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کشور</w:t>
            </w:r>
            <w:r w:rsidR="00452159" w:rsidRPr="000230CE">
              <w:rPr>
                <w:sz w:val="20"/>
                <w:szCs w:val="20"/>
                <w:rtl/>
              </w:rPr>
              <w:t xml:space="preserve">، </w:t>
            </w:r>
            <w:r w:rsidRPr="000230CE">
              <w:rPr>
                <w:sz w:val="20"/>
                <w:szCs w:val="20"/>
                <w:rtl/>
              </w:rPr>
              <w:t>مطابق</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توصیه‌های</w:t>
            </w:r>
            <w:r w:rsidR="00F94507" w:rsidRPr="000230CE">
              <w:rPr>
                <w:sz w:val="20"/>
                <w:szCs w:val="20"/>
                <w:rtl/>
              </w:rPr>
              <w:t xml:space="preserve"> </w:t>
            </w:r>
            <w:r w:rsidRPr="000230CE">
              <w:rPr>
                <w:sz w:val="20"/>
                <w:szCs w:val="20"/>
                <w:rtl/>
              </w:rPr>
              <w:t>سازمان</w:t>
            </w:r>
            <w:r w:rsidR="00F94507" w:rsidRPr="000230CE">
              <w:rPr>
                <w:sz w:val="20"/>
                <w:szCs w:val="20"/>
                <w:rtl/>
              </w:rPr>
              <w:t xml:space="preserve"> </w:t>
            </w:r>
            <w:r w:rsidRPr="000230CE">
              <w:rPr>
                <w:sz w:val="20"/>
                <w:szCs w:val="20"/>
                <w:rtl/>
              </w:rPr>
              <w:t>جهانی</w:t>
            </w:r>
            <w:r w:rsidR="00F94507" w:rsidRPr="000230CE">
              <w:rPr>
                <w:sz w:val="20"/>
                <w:szCs w:val="20"/>
                <w:rtl/>
              </w:rPr>
              <w:t xml:space="preserve"> </w:t>
            </w:r>
            <w:r w:rsidRPr="000230CE">
              <w:rPr>
                <w:sz w:val="20"/>
                <w:szCs w:val="20"/>
                <w:rtl/>
              </w:rPr>
              <w:t>بهداشت</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مورد</w:t>
            </w:r>
            <w:r w:rsidR="00F94507" w:rsidRPr="000230CE">
              <w:rPr>
                <w:sz w:val="20"/>
                <w:szCs w:val="20"/>
                <w:rtl/>
              </w:rPr>
              <w:t xml:space="preserve"> </w:t>
            </w:r>
            <w:r w:rsidRPr="000230CE">
              <w:rPr>
                <w:sz w:val="20"/>
                <w:szCs w:val="20"/>
                <w:rtl/>
              </w:rPr>
              <w:t>مؤلفه‌های</w:t>
            </w:r>
            <w:r w:rsidR="00F94507" w:rsidRPr="000230CE">
              <w:rPr>
                <w:sz w:val="20"/>
                <w:szCs w:val="20"/>
                <w:rtl/>
              </w:rPr>
              <w:t xml:space="preserve"> </w:t>
            </w:r>
            <w:r w:rsidRPr="000230CE">
              <w:rPr>
                <w:sz w:val="20"/>
                <w:szCs w:val="20"/>
                <w:rtl/>
              </w:rPr>
              <w:t>اصلی</w:t>
            </w:r>
            <w:r w:rsidR="00F94507" w:rsidRPr="000230CE">
              <w:rPr>
                <w:sz w:val="20"/>
                <w:szCs w:val="20"/>
                <w:rtl/>
              </w:rPr>
              <w:t xml:space="preserve"> </w:t>
            </w:r>
            <w:r w:rsidRPr="000230CE">
              <w:rPr>
                <w:sz w:val="20"/>
                <w:szCs w:val="20"/>
                <w:rtl/>
              </w:rPr>
              <w:t>پیشگیری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کنترل</w:t>
            </w:r>
            <w:r w:rsidR="00F94507" w:rsidRPr="000230CE">
              <w:rPr>
                <w:sz w:val="20"/>
                <w:szCs w:val="20"/>
                <w:rtl/>
              </w:rPr>
              <w:t xml:space="preserve"> </w:t>
            </w:r>
            <w:r w:rsidRPr="000230CE">
              <w:rPr>
                <w:sz w:val="20"/>
                <w:szCs w:val="20"/>
                <w:rtl/>
              </w:rPr>
              <w:t>عفونت</w:t>
            </w:r>
            <w:r w:rsidR="00F94507" w:rsidRPr="000230CE">
              <w:rPr>
                <w:sz w:val="20"/>
                <w:szCs w:val="20"/>
                <w:rtl/>
              </w:rPr>
              <w:t xml:space="preserve"> </w:t>
            </w:r>
            <w:r w:rsidRPr="000230CE">
              <w:rPr>
                <w:sz w:val="20"/>
                <w:szCs w:val="20"/>
              </w:rPr>
              <w:t>(IPC)</w:t>
            </w:r>
            <w:r w:rsidR="00452159"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طریق</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سیستم</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می‌شود.</w:t>
            </w:r>
            <w:r w:rsidR="00F94507" w:rsidRPr="000230CE">
              <w:rPr>
                <w:sz w:val="20"/>
                <w:szCs w:val="20"/>
                <w:rtl/>
              </w:rPr>
              <w:t xml:space="preserve"> </w:t>
            </w:r>
            <w:r w:rsidRPr="000230CE">
              <w:rPr>
                <w:sz w:val="20"/>
                <w:szCs w:val="20"/>
                <w:rtl/>
              </w:rPr>
              <w:t>داده‌ها</w:t>
            </w:r>
            <w:r w:rsidR="00F94507" w:rsidRPr="000230CE">
              <w:rPr>
                <w:sz w:val="20"/>
                <w:szCs w:val="20"/>
                <w:rtl/>
              </w:rPr>
              <w:t xml:space="preserve"> </w:t>
            </w:r>
            <w:r w:rsidRPr="000230CE">
              <w:rPr>
                <w:sz w:val="20"/>
                <w:szCs w:val="20"/>
                <w:rtl/>
              </w:rPr>
              <w:t>به‌صورت</w:t>
            </w:r>
            <w:r w:rsidR="00F94507" w:rsidRPr="000230CE">
              <w:rPr>
                <w:sz w:val="20"/>
                <w:szCs w:val="20"/>
                <w:rtl/>
              </w:rPr>
              <w:t xml:space="preserve"> </w:t>
            </w:r>
            <w:r w:rsidRPr="000230CE">
              <w:rPr>
                <w:sz w:val="20"/>
                <w:szCs w:val="20"/>
                <w:rtl/>
              </w:rPr>
              <w:t>مستمر</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به‌موقع</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اشتراک</w:t>
            </w:r>
            <w:r w:rsidR="00F94507" w:rsidRPr="000230CE">
              <w:rPr>
                <w:sz w:val="20"/>
                <w:szCs w:val="20"/>
                <w:rtl/>
              </w:rPr>
              <w:t xml:space="preserve"> </w:t>
            </w:r>
            <w:r w:rsidRPr="000230CE">
              <w:rPr>
                <w:sz w:val="20"/>
                <w:szCs w:val="20"/>
                <w:rtl/>
              </w:rPr>
              <w:t>گذاشته</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اطلاع‌رسانی</w:t>
            </w:r>
            <w:r w:rsidR="00F94507" w:rsidRPr="000230CE">
              <w:rPr>
                <w:sz w:val="20"/>
                <w:szCs w:val="20"/>
                <w:rtl/>
              </w:rPr>
              <w:t xml:space="preserve"> </w:t>
            </w:r>
            <w:r w:rsidRPr="000230CE">
              <w:rPr>
                <w:sz w:val="20"/>
                <w:szCs w:val="20"/>
                <w:rtl/>
              </w:rPr>
              <w:t>اقدامات</w:t>
            </w:r>
            <w:r w:rsidR="00F94507" w:rsidRPr="000230CE">
              <w:rPr>
                <w:sz w:val="20"/>
                <w:szCs w:val="20"/>
                <w:rtl/>
              </w:rPr>
              <w:t xml:space="preserve"> </w:t>
            </w:r>
            <w:r w:rsidRPr="000230CE">
              <w:rPr>
                <w:sz w:val="20"/>
                <w:szCs w:val="20"/>
                <w:rtl/>
              </w:rPr>
              <w:t>پیشگیرانه</w:t>
            </w:r>
            <w:r w:rsidR="00F94507" w:rsidRPr="000230CE">
              <w:rPr>
                <w:sz w:val="20"/>
                <w:szCs w:val="20"/>
                <w:rtl/>
              </w:rPr>
              <w:t xml:space="preserve"> </w:t>
            </w:r>
            <w:r w:rsidRPr="000230CE">
              <w:rPr>
                <w:sz w:val="20"/>
                <w:szCs w:val="20"/>
                <w:rtl/>
              </w:rPr>
              <w:t>مورد</w:t>
            </w:r>
            <w:r w:rsidR="00F94507" w:rsidRPr="000230CE">
              <w:rPr>
                <w:sz w:val="20"/>
                <w:szCs w:val="20"/>
                <w:rtl/>
              </w:rPr>
              <w:t xml:space="preserve"> </w:t>
            </w:r>
            <w:r w:rsidRPr="000230CE">
              <w:rPr>
                <w:sz w:val="20"/>
                <w:szCs w:val="20"/>
                <w:rtl/>
              </w:rPr>
              <w:t>استفاده</w:t>
            </w:r>
            <w:r w:rsidR="00F94507" w:rsidRPr="000230CE">
              <w:rPr>
                <w:sz w:val="20"/>
                <w:szCs w:val="20"/>
                <w:rtl/>
              </w:rPr>
              <w:t xml:space="preserve"> </w:t>
            </w:r>
            <w:r w:rsidRPr="000230CE">
              <w:rPr>
                <w:sz w:val="20"/>
                <w:szCs w:val="20"/>
                <w:rtl/>
              </w:rPr>
              <w:t>قرار</w:t>
            </w:r>
            <w:r w:rsidR="00F94507" w:rsidRPr="000230CE">
              <w:rPr>
                <w:sz w:val="20"/>
                <w:szCs w:val="20"/>
                <w:rtl/>
              </w:rPr>
              <w:t xml:space="preserve"> </w:t>
            </w:r>
            <w:r w:rsidRPr="000230CE">
              <w:rPr>
                <w:sz w:val="20"/>
                <w:szCs w:val="20"/>
                <w:rtl/>
              </w:rPr>
              <w:t>می‌گیرند.</w:t>
            </w:r>
            <w:r w:rsidR="00F94507" w:rsidRPr="000230CE">
              <w:rPr>
                <w:sz w:val="20"/>
                <w:szCs w:val="20"/>
                <w:rtl/>
              </w:rPr>
              <w:t xml:space="preserve"> </w:t>
            </w:r>
            <w:r w:rsidRPr="000230CE">
              <w:rPr>
                <w:sz w:val="20"/>
                <w:szCs w:val="20"/>
                <w:rtl/>
              </w:rPr>
              <w:t>کیفیت</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تأثیر</w:t>
            </w:r>
            <w:r w:rsidR="00F94507" w:rsidRPr="000230CE">
              <w:rPr>
                <w:sz w:val="20"/>
                <w:szCs w:val="20"/>
                <w:rtl/>
              </w:rPr>
              <w:t xml:space="preserve"> </w:t>
            </w:r>
            <w:r w:rsidRPr="000230CE">
              <w:rPr>
                <w:sz w:val="20"/>
                <w:szCs w:val="20"/>
                <w:rtl/>
              </w:rPr>
              <w:t>سیستم</w:t>
            </w:r>
            <w:r w:rsidR="00F94507" w:rsidRPr="000230CE">
              <w:rPr>
                <w:sz w:val="20"/>
                <w:szCs w:val="20"/>
                <w:rtl/>
              </w:rPr>
              <w:t xml:space="preserve"> </w:t>
            </w:r>
            <w:r w:rsidRPr="000230CE">
              <w:rPr>
                <w:sz w:val="20"/>
                <w:szCs w:val="20"/>
                <w:rtl/>
              </w:rPr>
              <w:t>به‌طور</w:t>
            </w:r>
            <w:r w:rsidR="00F94507" w:rsidRPr="000230CE">
              <w:rPr>
                <w:sz w:val="20"/>
                <w:szCs w:val="20"/>
                <w:rtl/>
              </w:rPr>
              <w:t xml:space="preserve"> </w:t>
            </w:r>
            <w:r w:rsidRPr="000230CE">
              <w:rPr>
                <w:sz w:val="20"/>
                <w:szCs w:val="20"/>
                <w:rtl/>
              </w:rPr>
              <w:t>منظم</w:t>
            </w:r>
            <w:r w:rsidR="00F94507" w:rsidRPr="000230CE">
              <w:rPr>
                <w:sz w:val="20"/>
                <w:szCs w:val="20"/>
                <w:rtl/>
              </w:rPr>
              <w:t xml:space="preserve"> </w:t>
            </w:r>
            <w:r w:rsidRPr="000230CE">
              <w:rPr>
                <w:sz w:val="20"/>
                <w:szCs w:val="20"/>
                <w:rtl/>
              </w:rPr>
              <w:t>ارزیابی</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اقدامات</w:t>
            </w:r>
            <w:r w:rsidR="00F94507" w:rsidRPr="000230CE">
              <w:rPr>
                <w:sz w:val="20"/>
                <w:szCs w:val="20"/>
                <w:rtl/>
              </w:rPr>
              <w:t xml:space="preserve"> </w:t>
            </w:r>
            <w:r w:rsidRPr="000230CE">
              <w:rPr>
                <w:sz w:val="20"/>
                <w:szCs w:val="20"/>
                <w:rtl/>
              </w:rPr>
              <w:t>بهبودی</w:t>
            </w:r>
            <w:r w:rsidR="00F94507" w:rsidRPr="000230CE">
              <w:rPr>
                <w:sz w:val="20"/>
                <w:szCs w:val="20"/>
                <w:rtl/>
              </w:rPr>
              <w:t xml:space="preserve"> </w:t>
            </w:r>
            <w:r w:rsidRPr="000230CE">
              <w:rPr>
                <w:sz w:val="20"/>
                <w:szCs w:val="20"/>
                <w:rtl/>
              </w:rPr>
              <w:t>متناسب</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آن</w:t>
            </w:r>
            <w:r w:rsidR="00F94507" w:rsidRPr="000230CE">
              <w:rPr>
                <w:sz w:val="20"/>
                <w:szCs w:val="20"/>
                <w:rtl/>
              </w:rPr>
              <w:t xml:space="preserve"> </w:t>
            </w:r>
            <w:r w:rsidRPr="000230CE">
              <w:rPr>
                <w:sz w:val="20"/>
                <w:szCs w:val="20"/>
                <w:rtl/>
              </w:rPr>
              <w:t>انجام</w:t>
            </w:r>
            <w:r w:rsidR="00F94507" w:rsidRPr="000230CE">
              <w:rPr>
                <w:sz w:val="20"/>
                <w:szCs w:val="20"/>
                <w:rtl/>
              </w:rPr>
              <w:t xml:space="preserve"> </w:t>
            </w:r>
            <w:r w:rsidRPr="000230CE">
              <w:rPr>
                <w:sz w:val="20"/>
                <w:szCs w:val="20"/>
                <w:rtl/>
              </w:rPr>
              <w:t>می‌شود</w:t>
            </w:r>
            <w:r w:rsidR="00CF4811" w:rsidRPr="000230CE">
              <w:rPr>
                <w:sz w:val="20"/>
                <w:szCs w:val="20"/>
              </w:rPr>
              <w:t>.</w:t>
            </w:r>
          </w:p>
        </w:tc>
        <w:tc>
          <w:tcPr>
            <w:tcW w:w="1350" w:type="dxa"/>
          </w:tcPr>
          <w:p w14:paraId="37C5285A" w14:textId="77777777" w:rsidR="007F69BD" w:rsidRPr="000230CE" w:rsidRDefault="007F69BD" w:rsidP="00901F89">
            <w:pPr>
              <w:rPr>
                <w:sz w:val="20"/>
                <w:szCs w:val="20"/>
                <w:lang w:bidi="fa-IR"/>
              </w:rPr>
            </w:pPr>
          </w:p>
        </w:tc>
      </w:tr>
    </w:tbl>
    <w:p w14:paraId="0D2F9AEB" w14:textId="77777777" w:rsidR="007F69BD" w:rsidRPr="000230CE" w:rsidRDefault="007F69BD" w:rsidP="00901F89"/>
    <w:tbl>
      <w:tblPr>
        <w:tblStyle w:val="TableGrid"/>
        <w:tblW w:w="0" w:type="auto"/>
        <w:tblLook w:val="04A0" w:firstRow="1" w:lastRow="0" w:firstColumn="1" w:lastColumn="0" w:noHBand="0" w:noVBand="1"/>
      </w:tblPr>
      <w:tblGrid>
        <w:gridCol w:w="1345"/>
        <w:gridCol w:w="6930"/>
        <w:gridCol w:w="1440"/>
      </w:tblGrid>
      <w:tr w:rsidR="007F69BD" w:rsidRPr="000230CE" w14:paraId="37279B82" w14:textId="77777777" w:rsidTr="00CF4811">
        <w:tc>
          <w:tcPr>
            <w:tcW w:w="1345" w:type="dxa"/>
            <w:shd w:val="clear" w:color="auto" w:fill="2F5496" w:themeFill="accent5" w:themeFillShade="BF"/>
            <w:vAlign w:val="center"/>
          </w:tcPr>
          <w:p w14:paraId="7656E59C" w14:textId="77777777" w:rsidR="007F69BD" w:rsidRPr="000230CE" w:rsidRDefault="007F69BD" w:rsidP="00901F89">
            <w:pPr>
              <w:rPr>
                <w:b/>
                <w:bCs/>
                <w:color w:val="FFFFFF" w:themeColor="background1"/>
                <w:lang w:bidi="fa-IR"/>
              </w:rPr>
            </w:pPr>
            <w:r w:rsidRPr="000230CE">
              <w:rPr>
                <w:rFonts w:hint="cs"/>
                <w:b/>
                <w:bCs/>
                <w:color w:val="FFFFFF" w:themeColor="background1"/>
                <w:rtl/>
                <w:lang w:bidi="fa-IR"/>
              </w:rPr>
              <w:t>سطح</w:t>
            </w:r>
          </w:p>
        </w:tc>
        <w:tc>
          <w:tcPr>
            <w:tcW w:w="6930" w:type="dxa"/>
            <w:shd w:val="clear" w:color="auto" w:fill="2F5496" w:themeFill="accent5" w:themeFillShade="BF"/>
            <w:vAlign w:val="center"/>
          </w:tcPr>
          <w:p w14:paraId="7EB3935F" w14:textId="77777777" w:rsidR="007F69BD" w:rsidRPr="000230CE" w:rsidRDefault="007F69BD" w:rsidP="00901F89">
            <w:pPr>
              <w:rPr>
                <w:b/>
                <w:bCs/>
                <w:color w:val="FFFFFF" w:themeColor="background1"/>
                <w:lang w:bidi="fa-IR"/>
              </w:rPr>
            </w:pPr>
            <w:r w:rsidRPr="000230CE">
              <w:rPr>
                <w:b/>
                <w:bCs/>
                <w:color w:val="FFFFFF" w:themeColor="background1"/>
              </w:rPr>
              <w:t>R4.3</w:t>
            </w:r>
            <w:r w:rsidR="006A3192" w:rsidRPr="000230CE">
              <w:rPr>
                <w:rFonts w:hint="cs"/>
                <w:b/>
                <w:bCs/>
                <w:color w:val="FFFFFF" w:themeColor="background1"/>
                <w:rtl/>
                <w:lang w:bidi="fa-IR"/>
              </w:rPr>
              <w:t>.</w:t>
            </w:r>
            <w:r w:rsidR="00F94507" w:rsidRPr="000230CE">
              <w:rPr>
                <w:rFonts w:hint="cs"/>
                <w:b/>
                <w:bCs/>
                <w:color w:val="FFFFFF" w:themeColor="background1"/>
                <w:rtl/>
                <w:lang w:bidi="fa-IR"/>
              </w:rPr>
              <w:t xml:space="preserve"> </w:t>
            </w:r>
            <w:r w:rsidRPr="000230CE">
              <w:rPr>
                <w:b/>
                <w:bCs/>
                <w:color w:val="FFFFFF" w:themeColor="background1"/>
                <w:rtl/>
              </w:rPr>
              <w:t>محیط</w:t>
            </w:r>
            <w:r w:rsidR="00F94507" w:rsidRPr="000230CE">
              <w:rPr>
                <w:b/>
                <w:bCs/>
                <w:color w:val="FFFFFF" w:themeColor="background1"/>
                <w:rtl/>
              </w:rPr>
              <w:t xml:space="preserve"> </w:t>
            </w:r>
            <w:r w:rsidRPr="000230CE">
              <w:rPr>
                <w:b/>
                <w:bCs/>
                <w:color w:val="FFFFFF" w:themeColor="background1"/>
                <w:rtl/>
              </w:rPr>
              <w:t>امن</w:t>
            </w:r>
            <w:r w:rsidR="00F94507" w:rsidRPr="000230CE">
              <w:rPr>
                <w:b/>
                <w:bCs/>
                <w:color w:val="FFFFFF" w:themeColor="background1"/>
                <w:rtl/>
              </w:rPr>
              <w:t xml:space="preserve"> </w:t>
            </w:r>
            <w:r w:rsidRPr="000230CE">
              <w:rPr>
                <w:b/>
                <w:bCs/>
                <w:color w:val="FFFFFF" w:themeColor="background1"/>
                <w:rtl/>
              </w:rPr>
              <w:t>در</w:t>
            </w:r>
            <w:r w:rsidR="00F94507" w:rsidRPr="000230CE">
              <w:rPr>
                <w:b/>
                <w:bCs/>
                <w:color w:val="FFFFFF" w:themeColor="background1"/>
                <w:rtl/>
              </w:rPr>
              <w:t xml:space="preserve"> </w:t>
            </w:r>
            <w:r w:rsidRPr="000230CE">
              <w:rPr>
                <w:b/>
                <w:bCs/>
                <w:color w:val="FFFFFF" w:themeColor="background1"/>
                <w:rtl/>
              </w:rPr>
              <w:t>مراکز</w:t>
            </w:r>
            <w:r w:rsidR="00F94507" w:rsidRPr="000230CE">
              <w:rPr>
                <w:b/>
                <w:bCs/>
                <w:color w:val="FFFFFF" w:themeColor="background1"/>
                <w:rtl/>
              </w:rPr>
              <w:t xml:space="preserve"> </w:t>
            </w:r>
            <w:r w:rsidRPr="000230CE">
              <w:rPr>
                <w:b/>
                <w:bCs/>
                <w:color w:val="FFFFFF" w:themeColor="background1"/>
                <w:rtl/>
              </w:rPr>
              <w:t>بهداشتی</w:t>
            </w:r>
          </w:p>
        </w:tc>
        <w:tc>
          <w:tcPr>
            <w:tcW w:w="1440" w:type="dxa"/>
            <w:shd w:val="clear" w:color="auto" w:fill="2F5496" w:themeFill="accent5" w:themeFillShade="BF"/>
            <w:vAlign w:val="center"/>
          </w:tcPr>
          <w:p w14:paraId="4A298D89" w14:textId="77777777" w:rsidR="007F69BD" w:rsidRPr="000230CE" w:rsidRDefault="007F69BD" w:rsidP="00901F89">
            <w:pPr>
              <w:rPr>
                <w:b/>
                <w:bCs/>
                <w:color w:val="FFFFFF" w:themeColor="background1"/>
                <w:lang w:bidi="fa-IR"/>
              </w:rPr>
            </w:pPr>
            <w:r w:rsidRPr="000230CE">
              <w:rPr>
                <w:rFonts w:hint="cs"/>
                <w:b/>
                <w:bCs/>
                <w:color w:val="FFFFFF" w:themeColor="background1"/>
                <w:rtl/>
                <w:lang w:bidi="fa-IR"/>
              </w:rPr>
              <w:t>یک</w:t>
            </w:r>
            <w:r w:rsidR="00F94507" w:rsidRPr="000230CE">
              <w:rPr>
                <w:rFonts w:hint="cs"/>
                <w:b/>
                <w:bCs/>
                <w:color w:val="FFFFFF" w:themeColor="background1"/>
                <w:rtl/>
                <w:lang w:bidi="fa-IR"/>
              </w:rPr>
              <w:t xml:space="preserve"> </w:t>
            </w:r>
            <w:r w:rsidRPr="000230CE">
              <w:rPr>
                <w:rFonts w:hint="cs"/>
                <w:b/>
                <w:bCs/>
                <w:color w:val="FFFFFF" w:themeColor="background1"/>
                <w:rtl/>
                <w:lang w:bidi="fa-IR"/>
              </w:rPr>
              <w:t>سطح</w:t>
            </w:r>
            <w:r w:rsidR="00F94507" w:rsidRPr="000230CE">
              <w:rPr>
                <w:rFonts w:hint="cs"/>
                <w:b/>
                <w:bCs/>
                <w:color w:val="FFFFFF" w:themeColor="background1"/>
                <w:rtl/>
                <w:lang w:bidi="fa-IR"/>
              </w:rPr>
              <w:t xml:space="preserve"> </w:t>
            </w:r>
            <w:r w:rsidRPr="000230CE">
              <w:rPr>
                <w:rFonts w:hint="cs"/>
                <w:b/>
                <w:bCs/>
                <w:color w:val="FFFFFF" w:themeColor="background1"/>
                <w:rtl/>
                <w:lang w:bidi="fa-IR"/>
              </w:rPr>
              <w:t>انتخاب</w:t>
            </w:r>
            <w:r w:rsidR="00F94507" w:rsidRPr="000230CE">
              <w:rPr>
                <w:rFonts w:hint="cs"/>
                <w:b/>
                <w:bCs/>
                <w:color w:val="FFFFFF" w:themeColor="background1"/>
                <w:rtl/>
                <w:lang w:bidi="fa-IR"/>
              </w:rPr>
              <w:t xml:space="preserve"> </w:t>
            </w:r>
            <w:r w:rsidRPr="000230CE">
              <w:rPr>
                <w:rFonts w:hint="cs"/>
                <w:b/>
                <w:bCs/>
                <w:color w:val="FFFFFF" w:themeColor="background1"/>
                <w:rtl/>
                <w:lang w:bidi="fa-IR"/>
              </w:rPr>
              <w:t>شود</w:t>
            </w:r>
          </w:p>
        </w:tc>
      </w:tr>
      <w:tr w:rsidR="007F69BD" w:rsidRPr="000230CE" w14:paraId="27E8647D" w14:textId="77777777" w:rsidTr="00CF4811">
        <w:tc>
          <w:tcPr>
            <w:tcW w:w="1345" w:type="dxa"/>
            <w:shd w:val="clear" w:color="auto" w:fill="FF0000"/>
            <w:vAlign w:val="center"/>
          </w:tcPr>
          <w:p w14:paraId="0585A2CC" w14:textId="77777777" w:rsidR="007F69BD" w:rsidRPr="000230CE" w:rsidRDefault="007F69BD" w:rsidP="00901F89">
            <w:pPr>
              <w:rPr>
                <w:lang w:bidi="fa-IR"/>
              </w:rPr>
            </w:pPr>
            <w:r w:rsidRPr="000230CE">
              <w:rPr>
                <w:rFonts w:hint="cs"/>
                <w:rtl/>
                <w:lang w:bidi="fa-IR"/>
              </w:rPr>
              <w:t>سطح</w:t>
            </w:r>
            <w:r w:rsidR="00F94507" w:rsidRPr="000230CE">
              <w:rPr>
                <w:rFonts w:hint="cs"/>
                <w:rtl/>
                <w:lang w:bidi="fa-IR"/>
              </w:rPr>
              <w:t xml:space="preserve"> </w:t>
            </w:r>
            <w:r w:rsidRPr="000230CE">
              <w:rPr>
                <w:rFonts w:hint="cs"/>
                <w:rtl/>
                <w:lang w:bidi="fa-IR"/>
              </w:rPr>
              <w:t>1</w:t>
            </w:r>
          </w:p>
        </w:tc>
        <w:tc>
          <w:tcPr>
            <w:tcW w:w="6930" w:type="dxa"/>
            <w:vAlign w:val="bottom"/>
          </w:tcPr>
          <w:p w14:paraId="72C3140B" w14:textId="7EF714E1" w:rsidR="007F69BD" w:rsidRPr="000230CE" w:rsidRDefault="007F69BD" w:rsidP="00901F89">
            <w:pPr>
              <w:rPr>
                <w:sz w:val="20"/>
                <w:szCs w:val="20"/>
                <w:lang w:bidi="fa-IR"/>
              </w:rPr>
            </w:pPr>
            <w:r w:rsidRPr="000230CE">
              <w:rPr>
                <w:sz w:val="20"/>
                <w:szCs w:val="20"/>
                <w:rtl/>
              </w:rPr>
              <w:t>استانداردها</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منابع</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محیط</w:t>
            </w:r>
            <w:r w:rsidR="00F94507" w:rsidRPr="000230CE">
              <w:rPr>
                <w:sz w:val="20"/>
                <w:szCs w:val="20"/>
                <w:rtl/>
              </w:rPr>
              <w:t xml:space="preserve"> </w:t>
            </w:r>
            <w:r w:rsidRPr="000230CE">
              <w:rPr>
                <w:sz w:val="20"/>
                <w:szCs w:val="20"/>
                <w:rtl/>
              </w:rPr>
              <w:t>ایمن</w:t>
            </w:r>
            <w:r w:rsidR="0052732E" w:rsidRPr="000230CE">
              <w:rPr>
                <w:rStyle w:val="FootnoteReference"/>
                <w:rFonts w:ascii="Arial" w:eastAsia="Arial" w:hAnsi="Arial"/>
                <w:color w:val="000000" w:themeColor="text1"/>
                <w:sz w:val="20"/>
                <w:szCs w:val="20"/>
                <w:rtl/>
              </w:rPr>
              <w:footnoteReference w:id="115"/>
            </w:r>
            <w:r w:rsidR="00F94507" w:rsidRPr="000230CE">
              <w:rPr>
                <w:sz w:val="20"/>
                <w:szCs w:val="20"/>
                <w:rtl/>
              </w:rPr>
              <w:t xml:space="preserve"> </w:t>
            </w:r>
            <w:r w:rsidRPr="000230CE">
              <w:rPr>
                <w:sz w:val="20"/>
                <w:szCs w:val="20"/>
                <w:rtl/>
              </w:rPr>
              <w:t>(مانند</w:t>
            </w:r>
            <w:r w:rsidR="00F94507" w:rsidRPr="000230CE">
              <w:rPr>
                <w:sz w:val="20"/>
                <w:szCs w:val="20"/>
                <w:rtl/>
              </w:rPr>
              <w:t xml:space="preserve"> </w:t>
            </w:r>
            <w:r w:rsidRPr="000230CE">
              <w:rPr>
                <w:sz w:val="20"/>
                <w:szCs w:val="20"/>
                <w:rtl/>
              </w:rPr>
              <w:t>آب</w:t>
            </w:r>
            <w:r w:rsidR="00452159" w:rsidRPr="000230CE">
              <w:rPr>
                <w:sz w:val="20"/>
                <w:szCs w:val="20"/>
                <w:rtl/>
              </w:rPr>
              <w:t xml:space="preserve">، </w:t>
            </w:r>
            <w:r w:rsidRPr="000230CE">
              <w:rPr>
                <w:sz w:val="20"/>
                <w:szCs w:val="20"/>
                <w:rtl/>
              </w:rPr>
              <w:t>بهداشت</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Pr>
              <w:t>(WASH)</w:t>
            </w:r>
            <w:r w:rsidR="00452159" w:rsidRPr="000230CE">
              <w:rPr>
                <w:rFonts w:hint="cs"/>
                <w:sz w:val="20"/>
                <w:szCs w:val="20"/>
                <w:rtl/>
                <w:lang w:bidi="fa-IR"/>
              </w:rPr>
              <w:t xml:space="preserve">، </w:t>
            </w:r>
            <w:r w:rsidRPr="000230CE">
              <w:rPr>
                <w:sz w:val="20"/>
                <w:szCs w:val="20"/>
                <w:rtl/>
              </w:rPr>
              <w:t>غربالگری</w:t>
            </w:r>
            <w:r w:rsidR="00452159" w:rsidRPr="000230CE">
              <w:rPr>
                <w:sz w:val="20"/>
                <w:szCs w:val="20"/>
                <w:rtl/>
              </w:rPr>
              <w:t xml:space="preserve">، </w:t>
            </w:r>
            <w:r w:rsidRPr="000230CE">
              <w:rPr>
                <w:sz w:val="20"/>
                <w:szCs w:val="20"/>
                <w:rtl/>
              </w:rPr>
              <w:t>مناطق</w:t>
            </w:r>
            <w:r w:rsidR="00F94507" w:rsidRPr="000230CE">
              <w:rPr>
                <w:sz w:val="20"/>
                <w:szCs w:val="20"/>
                <w:rtl/>
              </w:rPr>
              <w:t xml:space="preserve"> </w:t>
            </w:r>
            <w:r w:rsidRPr="000230CE">
              <w:rPr>
                <w:sz w:val="20"/>
                <w:szCs w:val="20"/>
                <w:rtl/>
              </w:rPr>
              <w:t>ایزوله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خدمات</w:t>
            </w:r>
            <w:r w:rsidR="00F94507" w:rsidRPr="000230CE">
              <w:rPr>
                <w:sz w:val="20"/>
                <w:szCs w:val="20"/>
                <w:rtl/>
              </w:rPr>
              <w:t xml:space="preserve"> </w:t>
            </w:r>
            <w:r w:rsidRPr="000230CE">
              <w:rPr>
                <w:sz w:val="20"/>
                <w:szCs w:val="20"/>
                <w:rtl/>
              </w:rPr>
              <w:t>استریلیزاسیون</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مراکز</w:t>
            </w:r>
            <w:r w:rsidR="00F94507" w:rsidRPr="000230CE">
              <w:rPr>
                <w:sz w:val="20"/>
                <w:szCs w:val="20"/>
                <w:rtl/>
              </w:rPr>
              <w:t xml:space="preserve"> </w:t>
            </w:r>
            <w:r w:rsidRPr="000230CE">
              <w:rPr>
                <w:sz w:val="20"/>
                <w:szCs w:val="20"/>
                <w:rtl/>
              </w:rPr>
              <w:t>بهداشتی-درمانی</w:t>
            </w:r>
            <w:r w:rsidR="00766656" w:rsidRPr="000230CE">
              <w:rPr>
                <w:rStyle w:val="FootnoteReference"/>
                <w:rFonts w:ascii="Arial" w:eastAsia="Arial" w:hAnsi="Arial"/>
                <w:color w:val="000000" w:themeColor="text1"/>
                <w:sz w:val="20"/>
                <w:szCs w:val="20"/>
                <w:rtl/>
              </w:rPr>
              <w:footnoteReference w:id="116"/>
            </w:r>
            <w:r w:rsidRPr="000230CE">
              <w:rPr>
                <w:sz w:val="20"/>
                <w:szCs w:val="20"/>
                <w:rtl/>
              </w:rPr>
              <w:t>)</w:t>
            </w:r>
            <w:r w:rsidR="00F94507" w:rsidRPr="000230CE">
              <w:rPr>
                <w:sz w:val="20"/>
                <w:szCs w:val="20"/>
                <w:rtl/>
              </w:rPr>
              <w:t xml:space="preserve"> </w:t>
            </w:r>
            <w:r w:rsidRPr="000230CE">
              <w:rPr>
                <w:sz w:val="20"/>
                <w:szCs w:val="20"/>
                <w:rtl/>
              </w:rPr>
              <w:t>شامل</w:t>
            </w:r>
            <w:r w:rsidR="00F94507" w:rsidRPr="000230CE">
              <w:rPr>
                <w:sz w:val="20"/>
                <w:szCs w:val="20"/>
                <w:rtl/>
              </w:rPr>
              <w:t xml:space="preserve"> </w:t>
            </w:r>
            <w:r w:rsidRPr="000230CE">
              <w:rPr>
                <w:sz w:val="20"/>
                <w:szCs w:val="20"/>
                <w:rtl/>
              </w:rPr>
              <w:t>زیرساخت‌های</w:t>
            </w:r>
            <w:r w:rsidR="00F94507" w:rsidRPr="000230CE">
              <w:rPr>
                <w:sz w:val="20"/>
                <w:szCs w:val="20"/>
                <w:rtl/>
              </w:rPr>
              <w:t xml:space="preserve"> </w:t>
            </w:r>
            <w:r w:rsidRPr="000230CE">
              <w:rPr>
                <w:sz w:val="20"/>
                <w:szCs w:val="20"/>
                <w:rtl/>
              </w:rPr>
              <w:t>مناسب</w:t>
            </w:r>
            <w:r w:rsidR="00452159" w:rsidRPr="000230CE">
              <w:rPr>
                <w:sz w:val="20"/>
                <w:szCs w:val="20"/>
                <w:rtl/>
              </w:rPr>
              <w:t xml:space="preserve">، </w:t>
            </w:r>
            <w:r w:rsidRPr="000230CE">
              <w:rPr>
                <w:sz w:val="20"/>
                <w:szCs w:val="20"/>
                <w:rtl/>
              </w:rPr>
              <w:t>مواد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تجهیزات</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پیشگیری</w:t>
            </w:r>
            <w:r w:rsidR="00F94507" w:rsidRPr="000230CE">
              <w:rPr>
                <w:sz w:val="20"/>
                <w:szCs w:val="20"/>
                <w:rtl/>
              </w:rPr>
              <w:t xml:space="preserve"> </w:t>
            </w:r>
            <w:r w:rsidRPr="000230CE">
              <w:rPr>
                <w:sz w:val="20"/>
                <w:szCs w:val="20"/>
                <w:rtl/>
              </w:rPr>
              <w:lastRenderedPageBreak/>
              <w:t>و</w:t>
            </w:r>
            <w:r w:rsidR="00F94507" w:rsidRPr="000230CE">
              <w:rPr>
                <w:sz w:val="20"/>
                <w:szCs w:val="20"/>
                <w:rtl/>
              </w:rPr>
              <w:t xml:space="preserve"> </w:t>
            </w:r>
            <w:r w:rsidRPr="000230CE">
              <w:rPr>
                <w:sz w:val="20"/>
                <w:szCs w:val="20"/>
                <w:rtl/>
              </w:rPr>
              <w:t>کنترل</w:t>
            </w:r>
            <w:r w:rsidR="00F94507" w:rsidRPr="000230CE">
              <w:rPr>
                <w:sz w:val="20"/>
                <w:szCs w:val="20"/>
                <w:rtl/>
              </w:rPr>
              <w:t xml:space="preserve"> </w:t>
            </w:r>
            <w:r w:rsidRPr="000230CE">
              <w:rPr>
                <w:sz w:val="20"/>
                <w:szCs w:val="20"/>
                <w:rtl/>
              </w:rPr>
              <w:t>عفونت</w:t>
            </w:r>
            <w:r w:rsidR="00F94507" w:rsidRPr="000230CE">
              <w:rPr>
                <w:sz w:val="20"/>
                <w:szCs w:val="20"/>
                <w:rtl/>
              </w:rPr>
              <w:t xml:space="preserve"> </w:t>
            </w:r>
            <w:r w:rsidRPr="000230CE">
              <w:rPr>
                <w:sz w:val="20"/>
                <w:szCs w:val="20"/>
              </w:rPr>
              <w:t>(IPC)</w:t>
            </w:r>
            <w:r w:rsidR="00452159"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همچنین</w:t>
            </w:r>
            <w:r w:rsidR="00F94507" w:rsidRPr="000230CE">
              <w:rPr>
                <w:sz w:val="20"/>
                <w:szCs w:val="20"/>
                <w:rtl/>
              </w:rPr>
              <w:t xml:space="preserve"> </w:t>
            </w:r>
            <w:r w:rsidRPr="000230CE">
              <w:rPr>
                <w:sz w:val="20"/>
                <w:szCs w:val="20"/>
                <w:rtl/>
              </w:rPr>
              <w:t>استانداردهای</w:t>
            </w:r>
            <w:r w:rsidR="00F94507" w:rsidRPr="000230CE">
              <w:rPr>
                <w:sz w:val="20"/>
                <w:szCs w:val="20"/>
                <w:rtl/>
              </w:rPr>
              <w:t xml:space="preserve"> </w:t>
            </w:r>
            <w:r w:rsidRPr="000230CE">
              <w:rPr>
                <w:sz w:val="20"/>
                <w:szCs w:val="20"/>
                <w:rtl/>
              </w:rPr>
              <w:t>کاهش</w:t>
            </w:r>
            <w:r w:rsidR="00F94507" w:rsidRPr="000230CE">
              <w:rPr>
                <w:sz w:val="20"/>
                <w:szCs w:val="20"/>
                <w:rtl/>
              </w:rPr>
              <w:t xml:space="preserve"> </w:t>
            </w:r>
            <w:r w:rsidRPr="000230CE">
              <w:rPr>
                <w:sz w:val="20"/>
                <w:szCs w:val="20"/>
                <w:rtl/>
              </w:rPr>
              <w:t>ازدحام</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بهینه‌سازی</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نیروی</w:t>
            </w:r>
            <w:r w:rsidR="00F94507" w:rsidRPr="000230CE">
              <w:rPr>
                <w:sz w:val="20"/>
                <w:szCs w:val="20"/>
                <w:rtl/>
              </w:rPr>
              <w:t xml:space="preserve"> </w:t>
            </w:r>
            <w:r w:rsidRPr="000230CE">
              <w:rPr>
                <w:sz w:val="20"/>
                <w:szCs w:val="20"/>
                <w:rtl/>
              </w:rPr>
              <w:t>انسانی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مراکز</w:t>
            </w:r>
            <w:r w:rsidR="00F94507" w:rsidRPr="000230CE">
              <w:rPr>
                <w:sz w:val="20"/>
                <w:szCs w:val="20"/>
                <w:rtl/>
              </w:rPr>
              <w:t xml:space="preserve"> </w:t>
            </w:r>
            <w:r w:rsidRPr="000230CE">
              <w:rPr>
                <w:sz w:val="20"/>
                <w:szCs w:val="20"/>
                <w:rtl/>
              </w:rPr>
              <w:t>بهداشتی-درمانی</w:t>
            </w:r>
            <w:r w:rsidR="00452159" w:rsidRPr="000230CE">
              <w:rPr>
                <w:sz w:val="20"/>
                <w:szCs w:val="20"/>
                <w:rtl/>
              </w:rPr>
              <w:t xml:space="preserve">، </w:t>
            </w:r>
            <w:r w:rsidRPr="000230CE">
              <w:rPr>
                <w:sz w:val="20"/>
                <w:szCs w:val="20"/>
                <w:rtl/>
              </w:rPr>
              <w:t>موجود</w:t>
            </w:r>
            <w:r w:rsidR="00F94507" w:rsidRPr="000230CE">
              <w:rPr>
                <w:sz w:val="20"/>
                <w:szCs w:val="20"/>
                <w:rtl/>
              </w:rPr>
              <w:t xml:space="preserve"> </w:t>
            </w:r>
            <w:r w:rsidRPr="000230CE">
              <w:rPr>
                <w:sz w:val="20"/>
                <w:szCs w:val="20"/>
                <w:rtl/>
              </w:rPr>
              <w:t>نیست</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حال</w:t>
            </w:r>
            <w:r w:rsidR="00F94507" w:rsidRPr="000230CE">
              <w:rPr>
                <w:sz w:val="20"/>
                <w:szCs w:val="20"/>
                <w:rtl/>
              </w:rPr>
              <w:t xml:space="preserve"> </w:t>
            </w:r>
            <w:r w:rsidRPr="000230CE">
              <w:rPr>
                <w:sz w:val="20"/>
                <w:szCs w:val="20"/>
                <w:rtl/>
              </w:rPr>
              <w:t>تدوین</w:t>
            </w:r>
            <w:r w:rsidR="00F94507" w:rsidRPr="000230CE">
              <w:rPr>
                <w:sz w:val="20"/>
                <w:szCs w:val="20"/>
                <w:rtl/>
              </w:rPr>
              <w:t xml:space="preserve"> </w:t>
            </w:r>
            <w:r w:rsidRPr="000230CE">
              <w:rPr>
                <w:sz w:val="20"/>
                <w:szCs w:val="20"/>
                <w:rtl/>
              </w:rPr>
              <w:t>است</w:t>
            </w:r>
            <w:r w:rsidRPr="000230CE">
              <w:rPr>
                <w:sz w:val="20"/>
                <w:szCs w:val="20"/>
              </w:rPr>
              <w:t>.</w:t>
            </w:r>
          </w:p>
        </w:tc>
        <w:tc>
          <w:tcPr>
            <w:tcW w:w="1440" w:type="dxa"/>
          </w:tcPr>
          <w:p w14:paraId="40E4E315" w14:textId="77777777" w:rsidR="007F69BD" w:rsidRPr="000230CE" w:rsidRDefault="007F69BD" w:rsidP="00901F89">
            <w:pPr>
              <w:rPr>
                <w:sz w:val="20"/>
                <w:szCs w:val="20"/>
                <w:lang w:bidi="fa-IR"/>
              </w:rPr>
            </w:pPr>
          </w:p>
        </w:tc>
      </w:tr>
      <w:tr w:rsidR="007F69BD" w:rsidRPr="000230CE" w14:paraId="50FD661B" w14:textId="77777777" w:rsidTr="00CF4811">
        <w:tc>
          <w:tcPr>
            <w:tcW w:w="1345" w:type="dxa"/>
            <w:shd w:val="clear" w:color="auto" w:fill="FFC000"/>
            <w:vAlign w:val="center"/>
          </w:tcPr>
          <w:p w14:paraId="1963CA4E" w14:textId="77777777" w:rsidR="007F69BD" w:rsidRPr="000230CE" w:rsidRDefault="007F69BD" w:rsidP="00901F89">
            <w:pPr>
              <w:rPr>
                <w:lang w:bidi="fa-IR"/>
              </w:rPr>
            </w:pPr>
            <w:r w:rsidRPr="000230CE">
              <w:rPr>
                <w:rFonts w:hint="cs"/>
                <w:rtl/>
                <w:lang w:bidi="fa-IR"/>
              </w:rPr>
              <w:t>سطح</w:t>
            </w:r>
            <w:r w:rsidR="00F94507" w:rsidRPr="000230CE">
              <w:rPr>
                <w:rFonts w:hint="cs"/>
                <w:rtl/>
                <w:lang w:bidi="fa-IR"/>
              </w:rPr>
              <w:t xml:space="preserve"> </w:t>
            </w:r>
            <w:r w:rsidRPr="000230CE">
              <w:rPr>
                <w:rFonts w:hint="cs"/>
                <w:rtl/>
                <w:lang w:bidi="fa-IR"/>
              </w:rPr>
              <w:t>2</w:t>
            </w:r>
          </w:p>
        </w:tc>
        <w:tc>
          <w:tcPr>
            <w:tcW w:w="6930" w:type="dxa"/>
            <w:vAlign w:val="bottom"/>
          </w:tcPr>
          <w:p w14:paraId="2454E356" w14:textId="5BA04EBB" w:rsidR="007F69BD" w:rsidRPr="000230CE" w:rsidRDefault="007F69BD" w:rsidP="00901F89">
            <w:pPr>
              <w:rPr>
                <w:sz w:val="20"/>
                <w:szCs w:val="20"/>
                <w:lang w:bidi="fa-IR"/>
              </w:rPr>
            </w:pPr>
            <w:r w:rsidRPr="000230CE">
              <w:rPr>
                <w:sz w:val="20"/>
                <w:szCs w:val="20"/>
                <w:rtl/>
              </w:rPr>
              <w:t>استانداردها</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منابع</w:t>
            </w:r>
            <w:r w:rsidR="00F94507" w:rsidRPr="000230CE">
              <w:rPr>
                <w:sz w:val="20"/>
                <w:szCs w:val="20"/>
                <w:rtl/>
              </w:rPr>
              <w:t xml:space="preserve"> </w:t>
            </w:r>
            <w:r w:rsidRPr="000230CE">
              <w:rPr>
                <w:sz w:val="20"/>
                <w:szCs w:val="20"/>
                <w:rtl/>
              </w:rPr>
              <w:t>مل</w:t>
            </w:r>
            <w:r w:rsidRPr="000230CE">
              <w:rPr>
                <w:rFonts w:hint="cs"/>
                <w:sz w:val="20"/>
                <w:szCs w:val="20"/>
                <w:rtl/>
              </w:rPr>
              <w:t>ی</w:t>
            </w:r>
            <w:r w:rsidR="00F94507" w:rsidRPr="000230CE">
              <w:rPr>
                <w:sz w:val="20"/>
                <w:szCs w:val="20"/>
                <w:rtl/>
              </w:rPr>
              <w:t xml:space="preserve"> </w:t>
            </w:r>
            <w:r w:rsidRPr="000230CE">
              <w:rPr>
                <w:sz w:val="20"/>
                <w:szCs w:val="20"/>
                <w:rtl/>
              </w:rPr>
              <w:t>برا</w:t>
            </w:r>
            <w:r w:rsidRPr="000230CE">
              <w:rPr>
                <w:rFonts w:hint="cs"/>
                <w:sz w:val="20"/>
                <w:szCs w:val="20"/>
                <w:rtl/>
              </w:rPr>
              <w:t>ی</w:t>
            </w:r>
            <w:r w:rsidR="00F94507" w:rsidRPr="000230CE">
              <w:rPr>
                <w:sz w:val="20"/>
                <w:szCs w:val="20"/>
                <w:rtl/>
              </w:rPr>
              <w:t xml:space="preserve"> </w:t>
            </w:r>
            <w:r w:rsidRPr="000230CE">
              <w:rPr>
                <w:sz w:val="20"/>
                <w:szCs w:val="20"/>
                <w:rtl/>
              </w:rPr>
              <w:t>مح</w:t>
            </w:r>
            <w:r w:rsidRPr="000230CE">
              <w:rPr>
                <w:rFonts w:hint="cs"/>
                <w:sz w:val="20"/>
                <w:szCs w:val="20"/>
                <w:rtl/>
              </w:rPr>
              <w:t>ی</w:t>
            </w:r>
            <w:r w:rsidRPr="000230CE">
              <w:rPr>
                <w:rFonts w:hint="eastAsia"/>
                <w:sz w:val="20"/>
                <w:szCs w:val="20"/>
                <w:rtl/>
              </w:rPr>
              <w:t>ط</w:t>
            </w:r>
            <w:r w:rsidR="00F94507" w:rsidRPr="000230CE">
              <w:rPr>
                <w:sz w:val="20"/>
                <w:szCs w:val="20"/>
                <w:rtl/>
              </w:rPr>
              <w:t xml:space="preserve"> </w:t>
            </w:r>
            <w:r w:rsidRPr="000230CE">
              <w:rPr>
                <w:sz w:val="20"/>
                <w:szCs w:val="20"/>
                <w:rtl/>
              </w:rPr>
              <w:t>ا</w:t>
            </w:r>
            <w:r w:rsidRPr="000230CE">
              <w:rPr>
                <w:rFonts w:hint="cs"/>
                <w:sz w:val="20"/>
                <w:szCs w:val="20"/>
                <w:rtl/>
              </w:rPr>
              <w:t>ی</w:t>
            </w:r>
            <w:r w:rsidRPr="000230CE">
              <w:rPr>
                <w:rFonts w:hint="eastAsia"/>
                <w:sz w:val="20"/>
                <w:szCs w:val="20"/>
                <w:rtl/>
              </w:rPr>
              <w:t>من</w:t>
            </w:r>
            <w:r w:rsidR="00F94507" w:rsidRPr="000230CE">
              <w:rPr>
                <w:sz w:val="20"/>
                <w:szCs w:val="20"/>
                <w:rtl/>
              </w:rPr>
              <w:t xml:space="preserve"> </w:t>
            </w:r>
            <w:r w:rsidRPr="000230CE">
              <w:rPr>
                <w:sz w:val="20"/>
                <w:szCs w:val="20"/>
                <w:rtl/>
              </w:rPr>
              <w:t>(مانند</w:t>
            </w:r>
            <w:r w:rsidR="00F94507" w:rsidRPr="000230CE">
              <w:rPr>
                <w:sz w:val="20"/>
                <w:szCs w:val="20"/>
                <w:rtl/>
              </w:rPr>
              <w:t xml:space="preserve"> </w:t>
            </w:r>
            <w:r w:rsidRPr="000230CE">
              <w:rPr>
                <w:sz w:val="20"/>
                <w:szCs w:val="20"/>
              </w:rPr>
              <w:t>WASH</w:t>
            </w:r>
            <w:r w:rsidR="00452159" w:rsidRPr="000230CE">
              <w:rPr>
                <w:sz w:val="20"/>
                <w:szCs w:val="20"/>
                <w:rtl/>
              </w:rPr>
              <w:t xml:space="preserve">، </w:t>
            </w:r>
            <w:r w:rsidRPr="000230CE">
              <w:rPr>
                <w:sz w:val="20"/>
                <w:szCs w:val="20"/>
                <w:rtl/>
              </w:rPr>
              <w:t>غربالگر</w:t>
            </w:r>
            <w:r w:rsidRPr="000230CE">
              <w:rPr>
                <w:rFonts w:hint="cs"/>
                <w:sz w:val="20"/>
                <w:szCs w:val="20"/>
                <w:rtl/>
              </w:rPr>
              <w:t>ی</w:t>
            </w:r>
            <w:r w:rsidR="00452159" w:rsidRPr="000230CE">
              <w:rPr>
                <w:rFonts w:hint="eastAsia"/>
                <w:sz w:val="20"/>
                <w:szCs w:val="20"/>
                <w:rtl/>
              </w:rPr>
              <w:t xml:space="preserve">، </w:t>
            </w:r>
            <w:r w:rsidRPr="000230CE">
              <w:rPr>
                <w:sz w:val="20"/>
                <w:szCs w:val="20"/>
                <w:rtl/>
              </w:rPr>
              <w:t>مناطق</w:t>
            </w:r>
            <w:r w:rsidR="00F94507" w:rsidRPr="000230CE">
              <w:rPr>
                <w:sz w:val="20"/>
                <w:szCs w:val="20"/>
                <w:rtl/>
              </w:rPr>
              <w:t xml:space="preserve"> </w:t>
            </w:r>
            <w:r w:rsidRPr="000230CE">
              <w:rPr>
                <w:sz w:val="20"/>
                <w:szCs w:val="20"/>
                <w:rtl/>
              </w:rPr>
              <w:t>ا</w:t>
            </w:r>
            <w:r w:rsidRPr="000230CE">
              <w:rPr>
                <w:rFonts w:hint="cs"/>
                <w:sz w:val="20"/>
                <w:szCs w:val="20"/>
                <w:rtl/>
              </w:rPr>
              <w:t>ی</w:t>
            </w:r>
            <w:r w:rsidRPr="000230CE">
              <w:rPr>
                <w:rFonts w:hint="eastAsia"/>
                <w:sz w:val="20"/>
                <w:szCs w:val="20"/>
                <w:rtl/>
              </w:rPr>
              <w:t>زوله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خدمات</w:t>
            </w:r>
            <w:r w:rsidR="00F94507" w:rsidRPr="000230CE">
              <w:rPr>
                <w:sz w:val="20"/>
                <w:szCs w:val="20"/>
                <w:rtl/>
              </w:rPr>
              <w:t xml:space="preserve"> </w:t>
            </w:r>
            <w:r w:rsidRPr="000230CE">
              <w:rPr>
                <w:sz w:val="20"/>
                <w:szCs w:val="20"/>
                <w:rtl/>
              </w:rPr>
              <w:t>استر</w:t>
            </w:r>
            <w:r w:rsidRPr="000230CE">
              <w:rPr>
                <w:rFonts w:hint="cs"/>
                <w:sz w:val="20"/>
                <w:szCs w:val="20"/>
                <w:rtl/>
              </w:rPr>
              <w:t>ی</w:t>
            </w:r>
            <w:r w:rsidRPr="000230CE">
              <w:rPr>
                <w:rFonts w:hint="eastAsia"/>
                <w:sz w:val="20"/>
                <w:szCs w:val="20"/>
                <w:rtl/>
              </w:rPr>
              <w:t>ل</w:t>
            </w:r>
            <w:r w:rsidRPr="000230CE">
              <w:rPr>
                <w:rFonts w:hint="cs"/>
                <w:sz w:val="20"/>
                <w:szCs w:val="20"/>
                <w:rtl/>
              </w:rPr>
              <w:t>ی</w:t>
            </w:r>
            <w:r w:rsidRPr="000230CE">
              <w:rPr>
                <w:rFonts w:hint="eastAsia"/>
                <w:sz w:val="20"/>
                <w:szCs w:val="20"/>
                <w:rtl/>
              </w:rPr>
              <w:t>زاس</w:t>
            </w:r>
            <w:r w:rsidRPr="000230CE">
              <w:rPr>
                <w:rFonts w:hint="cs"/>
                <w:sz w:val="20"/>
                <w:szCs w:val="20"/>
                <w:rtl/>
              </w:rPr>
              <w:t>ی</w:t>
            </w:r>
            <w:r w:rsidRPr="000230CE">
              <w:rPr>
                <w:rFonts w:hint="eastAsia"/>
                <w:sz w:val="20"/>
                <w:szCs w:val="20"/>
                <w:rtl/>
              </w:rPr>
              <w:t>ون</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مراکز</w:t>
            </w:r>
            <w:r w:rsidR="00F94507" w:rsidRPr="000230CE">
              <w:rPr>
                <w:sz w:val="20"/>
                <w:szCs w:val="20"/>
                <w:rtl/>
              </w:rPr>
              <w:t xml:space="preserve"> </w:t>
            </w:r>
            <w:r w:rsidRPr="000230CE">
              <w:rPr>
                <w:sz w:val="20"/>
                <w:szCs w:val="20"/>
                <w:rtl/>
              </w:rPr>
              <w:t>بهداشت</w:t>
            </w:r>
            <w:r w:rsidRPr="000230CE">
              <w:rPr>
                <w:rFonts w:hint="cs"/>
                <w:sz w:val="20"/>
                <w:szCs w:val="20"/>
                <w:rtl/>
              </w:rPr>
              <w:t>ی</w:t>
            </w:r>
            <w:r w:rsidRPr="000230CE">
              <w:rPr>
                <w:sz w:val="20"/>
                <w:szCs w:val="20"/>
                <w:rtl/>
              </w:rPr>
              <w:t>-درمان</w:t>
            </w:r>
            <w:r w:rsidRPr="000230CE">
              <w:rPr>
                <w:rFonts w:hint="cs"/>
                <w:sz w:val="20"/>
                <w:szCs w:val="20"/>
                <w:rtl/>
              </w:rPr>
              <w:t>ی</w:t>
            </w:r>
            <w:r w:rsidRPr="000230CE">
              <w:rPr>
                <w:sz w:val="20"/>
                <w:szCs w:val="20"/>
                <w:rtl/>
              </w:rPr>
              <w:t>)</w:t>
            </w:r>
            <w:r w:rsidR="00F94507" w:rsidRPr="000230CE">
              <w:rPr>
                <w:sz w:val="20"/>
                <w:szCs w:val="20"/>
                <w:rtl/>
              </w:rPr>
              <w:t xml:space="preserve"> </w:t>
            </w:r>
            <w:r w:rsidRPr="000230CE">
              <w:rPr>
                <w:sz w:val="20"/>
                <w:szCs w:val="20"/>
                <w:rtl/>
              </w:rPr>
              <w:t>شامل</w:t>
            </w:r>
            <w:r w:rsidR="00F94507" w:rsidRPr="000230CE">
              <w:rPr>
                <w:sz w:val="20"/>
                <w:szCs w:val="20"/>
                <w:rtl/>
              </w:rPr>
              <w:t xml:space="preserve"> </w:t>
            </w:r>
            <w:r w:rsidRPr="000230CE">
              <w:rPr>
                <w:sz w:val="20"/>
                <w:szCs w:val="20"/>
                <w:rtl/>
              </w:rPr>
              <w:t>ز</w:t>
            </w:r>
            <w:r w:rsidRPr="000230CE">
              <w:rPr>
                <w:rFonts w:hint="cs"/>
                <w:sz w:val="20"/>
                <w:szCs w:val="20"/>
                <w:rtl/>
              </w:rPr>
              <w:t>ی</w:t>
            </w:r>
            <w:r w:rsidRPr="000230CE">
              <w:rPr>
                <w:rFonts w:hint="eastAsia"/>
                <w:sz w:val="20"/>
                <w:szCs w:val="20"/>
                <w:rtl/>
              </w:rPr>
              <w:t>رساخت‌ها</w:t>
            </w:r>
            <w:r w:rsidRPr="000230CE">
              <w:rPr>
                <w:rFonts w:hint="cs"/>
                <w:sz w:val="20"/>
                <w:szCs w:val="20"/>
                <w:rtl/>
              </w:rPr>
              <w:t>ی</w:t>
            </w:r>
            <w:r w:rsidR="00F94507" w:rsidRPr="000230CE">
              <w:rPr>
                <w:sz w:val="20"/>
                <w:szCs w:val="20"/>
                <w:rtl/>
              </w:rPr>
              <w:t xml:space="preserve"> </w:t>
            </w:r>
            <w:r w:rsidRPr="000230CE">
              <w:rPr>
                <w:sz w:val="20"/>
                <w:szCs w:val="20"/>
                <w:rtl/>
              </w:rPr>
              <w:t>مناسب</w:t>
            </w:r>
            <w:r w:rsidR="00452159" w:rsidRPr="000230CE">
              <w:rPr>
                <w:sz w:val="20"/>
                <w:szCs w:val="20"/>
                <w:rtl/>
              </w:rPr>
              <w:t xml:space="preserve">، </w:t>
            </w:r>
            <w:r w:rsidRPr="000230CE">
              <w:rPr>
                <w:sz w:val="20"/>
                <w:szCs w:val="20"/>
                <w:rtl/>
              </w:rPr>
              <w:t>مواد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تجه</w:t>
            </w:r>
            <w:r w:rsidRPr="000230CE">
              <w:rPr>
                <w:rFonts w:hint="cs"/>
                <w:sz w:val="20"/>
                <w:szCs w:val="20"/>
                <w:rtl/>
              </w:rPr>
              <w:t>ی</w:t>
            </w:r>
            <w:r w:rsidRPr="000230CE">
              <w:rPr>
                <w:rFonts w:hint="eastAsia"/>
                <w:sz w:val="20"/>
                <w:szCs w:val="20"/>
                <w:rtl/>
              </w:rPr>
              <w:t>زات</w:t>
            </w:r>
            <w:r w:rsidR="00F94507" w:rsidRPr="000230CE">
              <w:rPr>
                <w:sz w:val="20"/>
                <w:szCs w:val="20"/>
                <w:rtl/>
              </w:rPr>
              <w:t xml:space="preserve"> </w:t>
            </w:r>
            <w:r w:rsidRPr="000230CE">
              <w:rPr>
                <w:sz w:val="20"/>
                <w:szCs w:val="20"/>
                <w:rtl/>
              </w:rPr>
              <w:t>برا</w:t>
            </w:r>
            <w:r w:rsidRPr="000230CE">
              <w:rPr>
                <w:rFonts w:hint="cs"/>
                <w:sz w:val="20"/>
                <w:szCs w:val="20"/>
                <w:rtl/>
              </w:rPr>
              <w:t>ی</w:t>
            </w:r>
            <w:r w:rsidR="00F94507" w:rsidRPr="000230CE">
              <w:rPr>
                <w:sz w:val="20"/>
                <w:szCs w:val="20"/>
                <w:rtl/>
              </w:rPr>
              <w:t xml:space="preserve"> </w:t>
            </w:r>
            <w:r w:rsidRPr="000230CE">
              <w:rPr>
                <w:sz w:val="20"/>
                <w:szCs w:val="20"/>
              </w:rPr>
              <w:t>IPC</w:t>
            </w:r>
            <w:r w:rsidR="00452159"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همچن</w:t>
            </w:r>
            <w:r w:rsidRPr="000230CE">
              <w:rPr>
                <w:rFonts w:hint="cs"/>
                <w:sz w:val="20"/>
                <w:szCs w:val="20"/>
                <w:rtl/>
              </w:rPr>
              <w:t>ی</w:t>
            </w:r>
            <w:r w:rsidRPr="000230CE">
              <w:rPr>
                <w:rFonts w:hint="eastAsia"/>
                <w:sz w:val="20"/>
                <w:szCs w:val="20"/>
                <w:rtl/>
              </w:rPr>
              <w:t>ن</w:t>
            </w:r>
            <w:r w:rsidR="00F94507" w:rsidRPr="000230CE">
              <w:rPr>
                <w:sz w:val="20"/>
                <w:szCs w:val="20"/>
                <w:rtl/>
              </w:rPr>
              <w:t xml:space="preserve"> </w:t>
            </w:r>
            <w:r w:rsidRPr="000230CE">
              <w:rPr>
                <w:sz w:val="20"/>
                <w:szCs w:val="20"/>
                <w:rtl/>
              </w:rPr>
              <w:t>استانداردها</w:t>
            </w:r>
            <w:r w:rsidRPr="000230CE">
              <w:rPr>
                <w:rFonts w:hint="cs"/>
                <w:sz w:val="20"/>
                <w:szCs w:val="20"/>
                <w:rtl/>
              </w:rPr>
              <w:t>ی</w:t>
            </w:r>
            <w:r w:rsidR="00F94507" w:rsidRPr="000230CE">
              <w:rPr>
                <w:sz w:val="20"/>
                <w:szCs w:val="20"/>
                <w:rtl/>
              </w:rPr>
              <w:t xml:space="preserve"> </w:t>
            </w:r>
            <w:r w:rsidRPr="000230CE">
              <w:rPr>
                <w:sz w:val="20"/>
                <w:szCs w:val="20"/>
                <w:rtl/>
              </w:rPr>
              <w:t>کاهش</w:t>
            </w:r>
            <w:r w:rsidR="00F94507" w:rsidRPr="000230CE">
              <w:rPr>
                <w:sz w:val="20"/>
                <w:szCs w:val="20"/>
                <w:rtl/>
              </w:rPr>
              <w:t xml:space="preserve"> </w:t>
            </w:r>
            <w:r w:rsidRPr="000230CE">
              <w:rPr>
                <w:sz w:val="20"/>
                <w:szCs w:val="20"/>
                <w:rtl/>
              </w:rPr>
              <w:t>ازدحام</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به</w:t>
            </w:r>
            <w:r w:rsidRPr="000230CE">
              <w:rPr>
                <w:rFonts w:hint="cs"/>
                <w:sz w:val="20"/>
                <w:szCs w:val="20"/>
                <w:rtl/>
              </w:rPr>
              <w:t>ی</w:t>
            </w:r>
            <w:r w:rsidRPr="000230CE">
              <w:rPr>
                <w:rFonts w:hint="eastAsia"/>
                <w:sz w:val="20"/>
                <w:szCs w:val="20"/>
                <w:rtl/>
              </w:rPr>
              <w:t>نه‌ساز</w:t>
            </w:r>
            <w:r w:rsidRPr="000230CE">
              <w:rPr>
                <w:rFonts w:hint="cs"/>
                <w:sz w:val="20"/>
                <w:szCs w:val="20"/>
                <w:rtl/>
              </w:rPr>
              <w:t>ی</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ن</w:t>
            </w:r>
            <w:r w:rsidRPr="000230CE">
              <w:rPr>
                <w:rFonts w:hint="cs"/>
                <w:sz w:val="20"/>
                <w:szCs w:val="20"/>
                <w:rtl/>
              </w:rPr>
              <w:t>ی</w:t>
            </w:r>
            <w:r w:rsidRPr="000230CE">
              <w:rPr>
                <w:rFonts w:hint="eastAsia"/>
                <w:sz w:val="20"/>
                <w:szCs w:val="20"/>
                <w:rtl/>
              </w:rPr>
              <w:t>رو</w:t>
            </w:r>
            <w:r w:rsidRPr="000230CE">
              <w:rPr>
                <w:rFonts w:hint="cs"/>
                <w:sz w:val="20"/>
                <w:szCs w:val="20"/>
                <w:rtl/>
              </w:rPr>
              <w:t>ی</w:t>
            </w:r>
            <w:r w:rsidR="00F94507" w:rsidRPr="000230CE">
              <w:rPr>
                <w:sz w:val="20"/>
                <w:szCs w:val="20"/>
                <w:rtl/>
              </w:rPr>
              <w:t xml:space="preserve"> </w:t>
            </w:r>
            <w:r w:rsidRPr="000230CE">
              <w:rPr>
                <w:sz w:val="20"/>
                <w:szCs w:val="20"/>
                <w:rtl/>
              </w:rPr>
              <w:t>انسان</w:t>
            </w:r>
            <w:r w:rsidRPr="000230CE">
              <w:rPr>
                <w:rFonts w:hint="cs"/>
                <w:sz w:val="20"/>
                <w:szCs w:val="20"/>
                <w:rtl/>
              </w:rPr>
              <w:t>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مراکز</w:t>
            </w:r>
            <w:r w:rsidR="00F94507" w:rsidRPr="000230CE">
              <w:rPr>
                <w:sz w:val="20"/>
                <w:szCs w:val="20"/>
                <w:rtl/>
              </w:rPr>
              <w:t xml:space="preserve"> </w:t>
            </w:r>
            <w:r w:rsidRPr="000230CE">
              <w:rPr>
                <w:sz w:val="20"/>
                <w:szCs w:val="20"/>
                <w:rtl/>
              </w:rPr>
              <w:t>بهداشت</w:t>
            </w:r>
            <w:r w:rsidRPr="000230CE">
              <w:rPr>
                <w:rFonts w:hint="cs"/>
                <w:sz w:val="20"/>
                <w:szCs w:val="20"/>
                <w:rtl/>
              </w:rPr>
              <w:t>ی</w:t>
            </w:r>
            <w:r w:rsidRPr="000230CE">
              <w:rPr>
                <w:sz w:val="20"/>
                <w:szCs w:val="20"/>
                <w:rtl/>
              </w:rPr>
              <w:t>-درمان</w:t>
            </w:r>
            <w:r w:rsidRPr="000230CE">
              <w:rPr>
                <w:rFonts w:hint="cs"/>
                <w:sz w:val="20"/>
                <w:szCs w:val="20"/>
                <w:rtl/>
              </w:rPr>
              <w:t>ی</w:t>
            </w:r>
            <w:r w:rsidR="00452159" w:rsidRPr="000230CE">
              <w:rPr>
                <w:rFonts w:hint="eastAsia"/>
                <w:sz w:val="20"/>
                <w:szCs w:val="20"/>
                <w:rtl/>
              </w:rPr>
              <w:t xml:space="preserve">، </w:t>
            </w:r>
            <w:r w:rsidRPr="000230CE">
              <w:rPr>
                <w:sz w:val="20"/>
                <w:szCs w:val="20"/>
                <w:rtl/>
              </w:rPr>
              <w:t>مطابق</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حداقل</w:t>
            </w:r>
            <w:r w:rsidR="00F94507" w:rsidRPr="000230CE">
              <w:rPr>
                <w:sz w:val="20"/>
                <w:szCs w:val="20"/>
                <w:rtl/>
              </w:rPr>
              <w:t xml:space="preserve"> </w:t>
            </w:r>
            <w:r w:rsidRPr="000230CE">
              <w:rPr>
                <w:sz w:val="20"/>
                <w:szCs w:val="20"/>
                <w:rtl/>
              </w:rPr>
              <w:t>الزامات</w:t>
            </w:r>
            <w:r w:rsidR="00F94507" w:rsidRPr="000230CE">
              <w:rPr>
                <w:sz w:val="20"/>
                <w:szCs w:val="20"/>
                <w:rtl/>
              </w:rPr>
              <w:t xml:space="preserve"> </w:t>
            </w:r>
            <w:r w:rsidRPr="000230CE">
              <w:rPr>
                <w:sz w:val="20"/>
                <w:szCs w:val="20"/>
                <w:rtl/>
              </w:rPr>
              <w:t>سازمان</w:t>
            </w:r>
            <w:r w:rsidR="00F94507" w:rsidRPr="000230CE">
              <w:rPr>
                <w:sz w:val="20"/>
                <w:szCs w:val="20"/>
                <w:rtl/>
              </w:rPr>
              <w:t xml:space="preserve"> </w:t>
            </w:r>
            <w:r w:rsidRPr="000230CE">
              <w:rPr>
                <w:sz w:val="20"/>
                <w:szCs w:val="20"/>
                <w:rtl/>
              </w:rPr>
              <w:t>جهان</w:t>
            </w:r>
            <w:r w:rsidRPr="000230CE">
              <w:rPr>
                <w:rFonts w:hint="cs"/>
                <w:sz w:val="20"/>
                <w:szCs w:val="20"/>
                <w:rtl/>
              </w:rPr>
              <w:t>ی</w:t>
            </w:r>
            <w:r w:rsidR="00F94507" w:rsidRPr="000230CE">
              <w:rPr>
                <w:sz w:val="20"/>
                <w:szCs w:val="20"/>
                <w:rtl/>
              </w:rPr>
              <w:t xml:space="preserve"> </w:t>
            </w:r>
            <w:r w:rsidRPr="000230CE">
              <w:rPr>
                <w:sz w:val="20"/>
                <w:szCs w:val="20"/>
                <w:rtl/>
              </w:rPr>
              <w:t>بهداشت</w:t>
            </w:r>
            <w:r w:rsidR="00F94507" w:rsidRPr="000230CE">
              <w:rPr>
                <w:sz w:val="20"/>
                <w:szCs w:val="20"/>
                <w:rtl/>
              </w:rPr>
              <w:t xml:space="preserve"> </w:t>
            </w:r>
            <w:r w:rsidRPr="000230CE">
              <w:rPr>
                <w:sz w:val="20"/>
                <w:szCs w:val="20"/>
                <w:rtl/>
              </w:rPr>
              <w:t>(</w:t>
            </w:r>
            <w:r w:rsidRPr="000230CE">
              <w:rPr>
                <w:sz w:val="20"/>
                <w:szCs w:val="20"/>
              </w:rPr>
              <w:t>WHO</w:t>
            </w:r>
            <w:r w:rsidRPr="000230CE">
              <w:rPr>
                <w:sz w:val="20"/>
                <w:szCs w:val="20"/>
                <w:rtl/>
              </w:rPr>
              <w:t>)</w:t>
            </w:r>
            <w:r w:rsidR="00F94507"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دارد</w:t>
            </w:r>
            <w:r w:rsidR="00452159" w:rsidRPr="000230CE">
              <w:rPr>
                <w:sz w:val="20"/>
                <w:szCs w:val="20"/>
                <w:rtl/>
              </w:rPr>
              <w:t xml:space="preserve">، </w:t>
            </w:r>
            <w:r w:rsidRPr="000230CE">
              <w:rPr>
                <w:sz w:val="20"/>
                <w:szCs w:val="20"/>
                <w:rtl/>
              </w:rPr>
              <w:t>اما</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طر</w:t>
            </w:r>
            <w:r w:rsidRPr="000230CE">
              <w:rPr>
                <w:rFonts w:hint="cs"/>
                <w:sz w:val="20"/>
                <w:szCs w:val="20"/>
                <w:rtl/>
              </w:rPr>
              <w:t>ی</w:t>
            </w:r>
            <w:r w:rsidRPr="000230CE">
              <w:rPr>
                <w:rFonts w:hint="eastAsia"/>
                <w:sz w:val="20"/>
                <w:szCs w:val="20"/>
                <w:rtl/>
              </w:rPr>
              <w:t>ق</w:t>
            </w:r>
            <w:r w:rsidR="00F94507" w:rsidRPr="000230CE">
              <w:rPr>
                <w:sz w:val="20"/>
                <w:szCs w:val="20"/>
                <w:rtl/>
              </w:rPr>
              <w:t xml:space="preserve"> </w:t>
            </w:r>
            <w:r w:rsidRPr="000230CE">
              <w:rPr>
                <w:rFonts w:hint="cs"/>
                <w:sz w:val="20"/>
                <w:szCs w:val="20"/>
                <w:rtl/>
              </w:rPr>
              <w:t>ی</w:t>
            </w:r>
            <w:r w:rsidRPr="000230CE">
              <w:rPr>
                <w:rFonts w:hint="eastAsia"/>
                <w:sz w:val="20"/>
                <w:szCs w:val="20"/>
                <w:rtl/>
              </w:rPr>
              <w:t>ک</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مل</w:t>
            </w:r>
            <w:r w:rsidRPr="000230CE">
              <w:rPr>
                <w:rFonts w:hint="cs"/>
                <w:sz w:val="20"/>
                <w:szCs w:val="20"/>
                <w:rtl/>
              </w:rPr>
              <w:t>ی</w:t>
            </w:r>
            <w:r w:rsidR="00F94507" w:rsidRPr="000230CE">
              <w:rPr>
                <w:sz w:val="20"/>
                <w:szCs w:val="20"/>
                <w:rtl/>
              </w:rPr>
              <w:t xml:space="preserve"> </w:t>
            </w:r>
            <w:r w:rsidRPr="000230CE">
              <w:rPr>
                <w:sz w:val="20"/>
                <w:szCs w:val="20"/>
                <w:rtl/>
              </w:rPr>
              <w:t>به‌طور</w:t>
            </w:r>
            <w:r w:rsidR="00F94507" w:rsidRPr="000230CE">
              <w:rPr>
                <w:sz w:val="20"/>
                <w:szCs w:val="20"/>
                <w:rtl/>
              </w:rPr>
              <w:t xml:space="preserve"> </w:t>
            </w:r>
            <w:r w:rsidRPr="000230CE">
              <w:rPr>
                <w:sz w:val="20"/>
                <w:szCs w:val="20"/>
                <w:rtl/>
              </w:rPr>
              <w:t>کامل</w:t>
            </w:r>
            <w:r w:rsidR="00F94507" w:rsidRPr="000230CE">
              <w:rPr>
                <w:sz w:val="20"/>
                <w:szCs w:val="20"/>
                <w:rtl/>
              </w:rPr>
              <w:t xml:space="preserve"> </w:t>
            </w:r>
            <w:r w:rsidRPr="000230CE">
              <w:rPr>
                <w:sz w:val="20"/>
                <w:szCs w:val="20"/>
                <w:rtl/>
              </w:rPr>
              <w:t>اجرا</w:t>
            </w:r>
            <w:r w:rsidRPr="000230CE">
              <w:rPr>
                <w:rFonts w:hint="cs"/>
                <w:sz w:val="20"/>
                <w:szCs w:val="20"/>
                <w:rtl/>
              </w:rPr>
              <w:t>یی</w:t>
            </w:r>
            <w:r w:rsidR="00F94507" w:rsidRPr="000230CE">
              <w:rPr>
                <w:sz w:val="20"/>
                <w:szCs w:val="20"/>
                <w:rtl/>
              </w:rPr>
              <w:t xml:space="preserve"> </w:t>
            </w:r>
            <w:r w:rsidRPr="000230CE">
              <w:rPr>
                <w:sz w:val="20"/>
                <w:szCs w:val="20"/>
                <w:rtl/>
              </w:rPr>
              <w:t>نشده‌اند.</w:t>
            </w:r>
          </w:p>
        </w:tc>
        <w:tc>
          <w:tcPr>
            <w:tcW w:w="1440" w:type="dxa"/>
          </w:tcPr>
          <w:p w14:paraId="67A21B47" w14:textId="77777777" w:rsidR="007F69BD" w:rsidRPr="000230CE" w:rsidRDefault="007F69BD" w:rsidP="00901F89">
            <w:pPr>
              <w:rPr>
                <w:sz w:val="20"/>
                <w:szCs w:val="20"/>
                <w:lang w:bidi="fa-IR"/>
              </w:rPr>
            </w:pPr>
          </w:p>
        </w:tc>
      </w:tr>
      <w:tr w:rsidR="007F69BD" w:rsidRPr="000230CE" w14:paraId="0BD3166B" w14:textId="77777777" w:rsidTr="00CF4811">
        <w:tc>
          <w:tcPr>
            <w:tcW w:w="1345" w:type="dxa"/>
            <w:shd w:val="clear" w:color="auto" w:fill="FFFF00"/>
            <w:vAlign w:val="center"/>
          </w:tcPr>
          <w:p w14:paraId="2443088E" w14:textId="77777777" w:rsidR="007F69BD" w:rsidRPr="000230CE" w:rsidRDefault="007F69BD" w:rsidP="00901F89">
            <w:pPr>
              <w:rPr>
                <w:lang w:bidi="fa-IR"/>
              </w:rPr>
            </w:pPr>
            <w:r w:rsidRPr="000230CE">
              <w:rPr>
                <w:rFonts w:hint="cs"/>
                <w:rtl/>
                <w:lang w:bidi="fa-IR"/>
              </w:rPr>
              <w:t>سطح</w:t>
            </w:r>
            <w:r w:rsidR="00F94507" w:rsidRPr="000230CE">
              <w:rPr>
                <w:rFonts w:hint="cs"/>
                <w:rtl/>
                <w:lang w:bidi="fa-IR"/>
              </w:rPr>
              <w:t xml:space="preserve"> </w:t>
            </w:r>
            <w:r w:rsidRPr="000230CE">
              <w:rPr>
                <w:rFonts w:hint="cs"/>
                <w:rtl/>
                <w:lang w:bidi="fa-IR"/>
              </w:rPr>
              <w:t>3</w:t>
            </w:r>
          </w:p>
        </w:tc>
        <w:tc>
          <w:tcPr>
            <w:tcW w:w="6930" w:type="dxa"/>
            <w:vAlign w:val="bottom"/>
          </w:tcPr>
          <w:p w14:paraId="3AABF4E5" w14:textId="401DBC7A" w:rsidR="007F69BD" w:rsidRPr="000230CE" w:rsidRDefault="007F69BD" w:rsidP="000722AC">
            <w:pPr>
              <w:rPr>
                <w:sz w:val="20"/>
                <w:szCs w:val="20"/>
              </w:rPr>
            </w:pPr>
            <w:r w:rsidRPr="000230CE">
              <w:rPr>
                <w:sz w:val="20"/>
                <w:szCs w:val="20"/>
                <w:rtl/>
              </w:rPr>
              <w:t>استانداردها</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منابع</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محیط</w:t>
            </w:r>
            <w:r w:rsidR="00F94507" w:rsidRPr="000230CE">
              <w:rPr>
                <w:sz w:val="20"/>
                <w:szCs w:val="20"/>
                <w:rtl/>
              </w:rPr>
              <w:t xml:space="preserve"> </w:t>
            </w:r>
            <w:r w:rsidRPr="000230CE">
              <w:rPr>
                <w:sz w:val="20"/>
                <w:szCs w:val="20"/>
                <w:rtl/>
              </w:rPr>
              <w:t>ایمن</w:t>
            </w:r>
            <w:r w:rsidR="00F94507" w:rsidRPr="000230CE">
              <w:rPr>
                <w:sz w:val="20"/>
                <w:szCs w:val="20"/>
                <w:rtl/>
              </w:rPr>
              <w:t xml:space="preserve"> </w:t>
            </w:r>
            <w:r w:rsidRPr="000230CE">
              <w:rPr>
                <w:sz w:val="20"/>
                <w:szCs w:val="20"/>
                <w:rtl/>
              </w:rPr>
              <w:t>(مانند</w:t>
            </w:r>
            <w:r w:rsidR="00F94507" w:rsidRPr="000230CE">
              <w:rPr>
                <w:sz w:val="20"/>
                <w:szCs w:val="20"/>
                <w:rtl/>
              </w:rPr>
              <w:t xml:space="preserve"> </w:t>
            </w:r>
            <w:r w:rsidRPr="000230CE">
              <w:rPr>
                <w:sz w:val="20"/>
                <w:szCs w:val="20"/>
              </w:rPr>
              <w:t>WASH</w:t>
            </w:r>
            <w:r w:rsidR="00452159" w:rsidRPr="000230CE">
              <w:rPr>
                <w:sz w:val="20"/>
                <w:szCs w:val="20"/>
                <w:rtl/>
              </w:rPr>
              <w:t xml:space="preserve">، </w:t>
            </w:r>
            <w:r w:rsidRPr="000230CE">
              <w:rPr>
                <w:sz w:val="20"/>
                <w:szCs w:val="20"/>
                <w:rtl/>
              </w:rPr>
              <w:t>غربالگری</w:t>
            </w:r>
            <w:r w:rsidR="00452159" w:rsidRPr="000230CE">
              <w:rPr>
                <w:sz w:val="20"/>
                <w:szCs w:val="20"/>
                <w:rtl/>
              </w:rPr>
              <w:t xml:space="preserve">، </w:t>
            </w:r>
            <w:r w:rsidRPr="000230CE">
              <w:rPr>
                <w:sz w:val="20"/>
                <w:szCs w:val="20"/>
                <w:rtl/>
              </w:rPr>
              <w:t>مناطق</w:t>
            </w:r>
            <w:r w:rsidR="00F94507" w:rsidRPr="000230CE">
              <w:rPr>
                <w:sz w:val="20"/>
                <w:szCs w:val="20"/>
                <w:rtl/>
              </w:rPr>
              <w:t xml:space="preserve"> </w:t>
            </w:r>
            <w:r w:rsidRPr="000230CE">
              <w:rPr>
                <w:sz w:val="20"/>
                <w:szCs w:val="20"/>
                <w:rtl/>
              </w:rPr>
              <w:t>ایزوله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خدمات</w:t>
            </w:r>
            <w:r w:rsidR="00F94507" w:rsidRPr="000230CE">
              <w:rPr>
                <w:sz w:val="20"/>
                <w:szCs w:val="20"/>
                <w:rtl/>
              </w:rPr>
              <w:t xml:space="preserve"> </w:t>
            </w:r>
            <w:r w:rsidRPr="000230CE">
              <w:rPr>
                <w:sz w:val="20"/>
                <w:szCs w:val="20"/>
                <w:rtl/>
              </w:rPr>
              <w:t>استریلیزاسیون</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مراکز</w:t>
            </w:r>
            <w:r w:rsidR="00F94507" w:rsidRPr="000230CE">
              <w:rPr>
                <w:sz w:val="20"/>
                <w:szCs w:val="20"/>
                <w:rtl/>
              </w:rPr>
              <w:t xml:space="preserve"> </w:t>
            </w:r>
            <w:r w:rsidRPr="000230CE">
              <w:rPr>
                <w:sz w:val="20"/>
                <w:szCs w:val="20"/>
                <w:rtl/>
              </w:rPr>
              <w:t>بهداشتی-درمانی)</w:t>
            </w:r>
            <w:r w:rsidR="00F94507" w:rsidRPr="000230CE">
              <w:rPr>
                <w:sz w:val="20"/>
                <w:szCs w:val="20"/>
                <w:rtl/>
              </w:rPr>
              <w:t xml:space="preserve"> </w:t>
            </w:r>
            <w:r w:rsidRPr="000230CE">
              <w:rPr>
                <w:sz w:val="20"/>
                <w:szCs w:val="20"/>
                <w:rtl/>
              </w:rPr>
              <w:t>شامل</w:t>
            </w:r>
            <w:r w:rsidR="00F94507" w:rsidRPr="000230CE">
              <w:rPr>
                <w:sz w:val="20"/>
                <w:szCs w:val="20"/>
                <w:rtl/>
              </w:rPr>
              <w:t xml:space="preserve"> </w:t>
            </w:r>
            <w:r w:rsidRPr="000230CE">
              <w:rPr>
                <w:sz w:val="20"/>
                <w:szCs w:val="20"/>
                <w:rtl/>
              </w:rPr>
              <w:t>زیرساخت‌های</w:t>
            </w:r>
            <w:r w:rsidR="00F94507" w:rsidRPr="000230CE">
              <w:rPr>
                <w:sz w:val="20"/>
                <w:szCs w:val="20"/>
                <w:rtl/>
              </w:rPr>
              <w:t xml:space="preserve"> </w:t>
            </w:r>
            <w:r w:rsidRPr="000230CE">
              <w:rPr>
                <w:sz w:val="20"/>
                <w:szCs w:val="20"/>
                <w:rtl/>
              </w:rPr>
              <w:t>مناسب</w:t>
            </w:r>
            <w:r w:rsidR="00452159" w:rsidRPr="000230CE">
              <w:rPr>
                <w:sz w:val="20"/>
                <w:szCs w:val="20"/>
                <w:rtl/>
              </w:rPr>
              <w:t xml:space="preserve">، </w:t>
            </w:r>
            <w:r w:rsidRPr="000230CE">
              <w:rPr>
                <w:sz w:val="20"/>
                <w:szCs w:val="20"/>
                <w:rtl/>
              </w:rPr>
              <w:t>مواد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تجهیزات</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Pr>
              <w:t>IPC</w:t>
            </w:r>
            <w:r w:rsidR="00452159"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همچنین</w:t>
            </w:r>
            <w:r w:rsidR="00F94507" w:rsidRPr="000230CE">
              <w:rPr>
                <w:sz w:val="20"/>
                <w:szCs w:val="20"/>
                <w:rtl/>
              </w:rPr>
              <w:t xml:space="preserve"> </w:t>
            </w:r>
            <w:r w:rsidRPr="000230CE">
              <w:rPr>
                <w:sz w:val="20"/>
                <w:szCs w:val="20"/>
                <w:rtl/>
              </w:rPr>
              <w:t>استانداردهای</w:t>
            </w:r>
            <w:r w:rsidR="00F94507" w:rsidRPr="000230CE">
              <w:rPr>
                <w:sz w:val="20"/>
                <w:szCs w:val="20"/>
                <w:rtl/>
              </w:rPr>
              <w:t xml:space="preserve"> </w:t>
            </w:r>
            <w:r w:rsidRPr="000230CE">
              <w:rPr>
                <w:sz w:val="20"/>
                <w:szCs w:val="20"/>
                <w:rtl/>
              </w:rPr>
              <w:t>کاهش</w:t>
            </w:r>
            <w:r w:rsidR="00F94507" w:rsidRPr="000230CE">
              <w:rPr>
                <w:sz w:val="20"/>
                <w:szCs w:val="20"/>
                <w:rtl/>
              </w:rPr>
              <w:t xml:space="preserve"> </w:t>
            </w:r>
            <w:r w:rsidRPr="000230CE">
              <w:rPr>
                <w:sz w:val="20"/>
                <w:szCs w:val="20"/>
                <w:rtl/>
              </w:rPr>
              <w:t>ازدحام</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بهینه‌سازی</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نیروی</w:t>
            </w:r>
            <w:r w:rsidR="00F94507" w:rsidRPr="000230CE">
              <w:rPr>
                <w:sz w:val="20"/>
                <w:szCs w:val="20"/>
                <w:rtl/>
              </w:rPr>
              <w:t xml:space="preserve"> </w:t>
            </w:r>
            <w:r w:rsidRPr="000230CE">
              <w:rPr>
                <w:sz w:val="20"/>
                <w:szCs w:val="20"/>
                <w:rtl/>
              </w:rPr>
              <w:t>انسانی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مراکز</w:t>
            </w:r>
            <w:r w:rsidR="00F94507" w:rsidRPr="000230CE">
              <w:rPr>
                <w:sz w:val="20"/>
                <w:szCs w:val="20"/>
                <w:rtl/>
              </w:rPr>
              <w:t xml:space="preserve"> </w:t>
            </w:r>
            <w:r w:rsidRPr="000230CE">
              <w:rPr>
                <w:sz w:val="20"/>
                <w:szCs w:val="20"/>
                <w:rtl/>
              </w:rPr>
              <w:t>بهداشتی-درمانی</w:t>
            </w:r>
            <w:r w:rsidR="00452159" w:rsidRPr="000230CE">
              <w:rPr>
                <w:sz w:val="20"/>
                <w:szCs w:val="20"/>
                <w:rtl/>
              </w:rPr>
              <w:t xml:space="preserve">، </w:t>
            </w:r>
            <w:r w:rsidRPr="000230CE">
              <w:rPr>
                <w:sz w:val="20"/>
                <w:szCs w:val="20"/>
                <w:rtl/>
              </w:rPr>
              <w:t>مطابق</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حداقل</w:t>
            </w:r>
            <w:r w:rsidR="00F94507" w:rsidRPr="000230CE">
              <w:rPr>
                <w:sz w:val="20"/>
                <w:szCs w:val="20"/>
                <w:rtl/>
              </w:rPr>
              <w:t xml:space="preserve"> </w:t>
            </w:r>
            <w:r w:rsidRPr="000230CE">
              <w:rPr>
                <w:sz w:val="20"/>
                <w:szCs w:val="20"/>
                <w:rtl/>
              </w:rPr>
              <w:t>الزامات</w:t>
            </w:r>
            <w:r w:rsidR="00F94507" w:rsidRPr="000230CE">
              <w:rPr>
                <w:sz w:val="20"/>
                <w:szCs w:val="20"/>
                <w:rtl/>
              </w:rPr>
              <w:t xml:space="preserve"> </w:t>
            </w:r>
            <w:r w:rsidRPr="000230CE">
              <w:rPr>
                <w:sz w:val="20"/>
                <w:szCs w:val="20"/>
              </w:rPr>
              <w:t>WHO</w:t>
            </w:r>
            <w:r w:rsidR="00F94507"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دارد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برخی</w:t>
            </w:r>
            <w:r w:rsidR="00F94507" w:rsidRPr="000230CE">
              <w:rPr>
                <w:sz w:val="20"/>
                <w:szCs w:val="20"/>
                <w:rtl/>
              </w:rPr>
              <w:t xml:space="preserve"> </w:t>
            </w:r>
            <w:r w:rsidRPr="000230CE">
              <w:rPr>
                <w:sz w:val="20"/>
                <w:szCs w:val="20"/>
                <w:rtl/>
              </w:rPr>
              <w:t>مراکز</w:t>
            </w:r>
            <w:r w:rsidR="00F94507" w:rsidRPr="000230CE">
              <w:rPr>
                <w:sz w:val="20"/>
                <w:szCs w:val="20"/>
                <w:rtl/>
              </w:rPr>
              <w:t xml:space="preserve"> </w:t>
            </w:r>
            <w:r w:rsidRPr="000230CE">
              <w:rPr>
                <w:sz w:val="20"/>
                <w:szCs w:val="20"/>
                <w:rtl/>
              </w:rPr>
              <w:t>بهداشتی-درمانی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مطابق</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شده‌</w:t>
            </w:r>
            <w:r w:rsidR="002A411A" w:rsidRPr="000230CE">
              <w:rPr>
                <w:rFonts w:hint="cs"/>
                <w:sz w:val="20"/>
                <w:szCs w:val="20"/>
                <w:rtl/>
              </w:rPr>
              <w:t xml:space="preserve"> </w:t>
            </w:r>
            <w:r w:rsidRPr="000230CE">
              <w:rPr>
                <w:sz w:val="20"/>
                <w:szCs w:val="20"/>
                <w:rtl/>
              </w:rPr>
              <w:t>است</w:t>
            </w:r>
            <w:r w:rsidR="000722AC" w:rsidRPr="000230CE">
              <w:rPr>
                <w:sz w:val="20"/>
                <w:szCs w:val="20"/>
              </w:rPr>
              <w:t>.</w:t>
            </w:r>
          </w:p>
        </w:tc>
        <w:tc>
          <w:tcPr>
            <w:tcW w:w="1440" w:type="dxa"/>
          </w:tcPr>
          <w:p w14:paraId="71DECFB4" w14:textId="77777777" w:rsidR="007F69BD" w:rsidRPr="000230CE" w:rsidRDefault="007F69BD" w:rsidP="00901F89">
            <w:pPr>
              <w:rPr>
                <w:sz w:val="20"/>
                <w:szCs w:val="20"/>
                <w:lang w:bidi="fa-IR"/>
              </w:rPr>
            </w:pPr>
          </w:p>
        </w:tc>
      </w:tr>
      <w:tr w:rsidR="007F69BD" w:rsidRPr="000230CE" w14:paraId="370029C6" w14:textId="77777777" w:rsidTr="00CF4811">
        <w:tc>
          <w:tcPr>
            <w:tcW w:w="1345" w:type="dxa"/>
            <w:shd w:val="clear" w:color="auto" w:fill="92D050"/>
            <w:vAlign w:val="center"/>
          </w:tcPr>
          <w:p w14:paraId="3C0FBB3F" w14:textId="77777777" w:rsidR="007F69BD" w:rsidRPr="000230CE" w:rsidRDefault="007F69BD" w:rsidP="00901F89">
            <w:pPr>
              <w:rPr>
                <w:lang w:bidi="fa-IR"/>
              </w:rPr>
            </w:pPr>
            <w:r w:rsidRPr="000230CE">
              <w:rPr>
                <w:rFonts w:hint="cs"/>
                <w:rtl/>
                <w:lang w:bidi="fa-IR"/>
              </w:rPr>
              <w:t>سطح</w:t>
            </w:r>
            <w:r w:rsidR="00F94507" w:rsidRPr="000230CE">
              <w:rPr>
                <w:rFonts w:hint="cs"/>
                <w:rtl/>
                <w:lang w:bidi="fa-IR"/>
              </w:rPr>
              <w:t xml:space="preserve"> </w:t>
            </w:r>
            <w:r w:rsidRPr="000230CE">
              <w:rPr>
                <w:rFonts w:hint="cs"/>
                <w:rtl/>
                <w:lang w:bidi="fa-IR"/>
              </w:rPr>
              <w:t>4</w:t>
            </w:r>
          </w:p>
        </w:tc>
        <w:tc>
          <w:tcPr>
            <w:tcW w:w="6930" w:type="dxa"/>
            <w:vAlign w:val="bottom"/>
          </w:tcPr>
          <w:p w14:paraId="428F3874" w14:textId="09EE958C" w:rsidR="007F69BD" w:rsidRPr="000230CE" w:rsidRDefault="007F69BD" w:rsidP="00901F89">
            <w:pPr>
              <w:rPr>
                <w:sz w:val="20"/>
                <w:szCs w:val="20"/>
                <w:lang w:bidi="fa-IR"/>
              </w:rPr>
            </w:pPr>
            <w:r w:rsidRPr="000230CE">
              <w:rPr>
                <w:sz w:val="20"/>
                <w:szCs w:val="20"/>
                <w:rtl/>
              </w:rPr>
              <w:t>استانداردها</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منابع</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محیط</w:t>
            </w:r>
            <w:r w:rsidR="00F94507" w:rsidRPr="000230CE">
              <w:rPr>
                <w:sz w:val="20"/>
                <w:szCs w:val="20"/>
                <w:rtl/>
              </w:rPr>
              <w:t xml:space="preserve"> </w:t>
            </w:r>
            <w:r w:rsidRPr="000230CE">
              <w:rPr>
                <w:sz w:val="20"/>
                <w:szCs w:val="20"/>
                <w:rtl/>
              </w:rPr>
              <w:t>ایمن</w:t>
            </w:r>
            <w:r w:rsidR="00F94507" w:rsidRPr="000230CE">
              <w:rPr>
                <w:sz w:val="20"/>
                <w:szCs w:val="20"/>
                <w:rtl/>
              </w:rPr>
              <w:t xml:space="preserve"> </w:t>
            </w:r>
            <w:r w:rsidRPr="000230CE">
              <w:rPr>
                <w:sz w:val="20"/>
                <w:szCs w:val="20"/>
                <w:rtl/>
              </w:rPr>
              <w:t>(مانند</w:t>
            </w:r>
            <w:r w:rsidR="00F94507" w:rsidRPr="000230CE">
              <w:rPr>
                <w:sz w:val="20"/>
                <w:szCs w:val="20"/>
                <w:rtl/>
              </w:rPr>
              <w:t xml:space="preserve"> </w:t>
            </w:r>
            <w:r w:rsidRPr="000230CE">
              <w:rPr>
                <w:sz w:val="20"/>
                <w:szCs w:val="20"/>
              </w:rPr>
              <w:t>WASH</w:t>
            </w:r>
            <w:r w:rsidR="00452159" w:rsidRPr="000230CE">
              <w:rPr>
                <w:sz w:val="20"/>
                <w:szCs w:val="20"/>
                <w:rtl/>
              </w:rPr>
              <w:t xml:space="preserve">، </w:t>
            </w:r>
            <w:r w:rsidRPr="000230CE">
              <w:rPr>
                <w:sz w:val="20"/>
                <w:szCs w:val="20"/>
                <w:rtl/>
              </w:rPr>
              <w:t>غربالگری</w:t>
            </w:r>
            <w:r w:rsidR="00452159" w:rsidRPr="000230CE">
              <w:rPr>
                <w:sz w:val="20"/>
                <w:szCs w:val="20"/>
                <w:rtl/>
              </w:rPr>
              <w:t xml:space="preserve">، </w:t>
            </w:r>
            <w:r w:rsidRPr="000230CE">
              <w:rPr>
                <w:sz w:val="20"/>
                <w:szCs w:val="20"/>
                <w:rtl/>
              </w:rPr>
              <w:t>مناطق</w:t>
            </w:r>
            <w:r w:rsidR="00F94507" w:rsidRPr="000230CE">
              <w:rPr>
                <w:sz w:val="20"/>
                <w:szCs w:val="20"/>
                <w:rtl/>
              </w:rPr>
              <w:t xml:space="preserve"> </w:t>
            </w:r>
            <w:r w:rsidRPr="000230CE">
              <w:rPr>
                <w:sz w:val="20"/>
                <w:szCs w:val="20"/>
                <w:rtl/>
              </w:rPr>
              <w:t>ایزوله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خدمات</w:t>
            </w:r>
            <w:r w:rsidR="00F94507" w:rsidRPr="000230CE">
              <w:rPr>
                <w:sz w:val="20"/>
                <w:szCs w:val="20"/>
                <w:rtl/>
              </w:rPr>
              <w:t xml:space="preserve"> </w:t>
            </w:r>
            <w:r w:rsidRPr="000230CE">
              <w:rPr>
                <w:sz w:val="20"/>
                <w:szCs w:val="20"/>
                <w:rtl/>
              </w:rPr>
              <w:t>استریلیزاسیون</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مراکز</w:t>
            </w:r>
            <w:r w:rsidR="00F94507" w:rsidRPr="000230CE">
              <w:rPr>
                <w:sz w:val="20"/>
                <w:szCs w:val="20"/>
                <w:rtl/>
              </w:rPr>
              <w:t xml:space="preserve"> </w:t>
            </w:r>
            <w:r w:rsidRPr="000230CE">
              <w:rPr>
                <w:sz w:val="20"/>
                <w:szCs w:val="20"/>
                <w:rtl/>
              </w:rPr>
              <w:t>بهداشتی-درمانی)</w:t>
            </w:r>
            <w:r w:rsidR="00F94507" w:rsidRPr="000230CE">
              <w:rPr>
                <w:sz w:val="20"/>
                <w:szCs w:val="20"/>
                <w:rtl/>
              </w:rPr>
              <w:t xml:space="preserve"> </w:t>
            </w:r>
            <w:r w:rsidRPr="000230CE">
              <w:rPr>
                <w:sz w:val="20"/>
                <w:szCs w:val="20"/>
                <w:rtl/>
              </w:rPr>
              <w:t>شامل</w:t>
            </w:r>
            <w:r w:rsidR="00F94507" w:rsidRPr="000230CE">
              <w:rPr>
                <w:sz w:val="20"/>
                <w:szCs w:val="20"/>
                <w:rtl/>
              </w:rPr>
              <w:t xml:space="preserve"> </w:t>
            </w:r>
            <w:r w:rsidRPr="000230CE">
              <w:rPr>
                <w:sz w:val="20"/>
                <w:szCs w:val="20"/>
                <w:rtl/>
              </w:rPr>
              <w:t>زیرساخت‌های</w:t>
            </w:r>
            <w:r w:rsidR="00F94507" w:rsidRPr="000230CE">
              <w:rPr>
                <w:sz w:val="20"/>
                <w:szCs w:val="20"/>
                <w:rtl/>
              </w:rPr>
              <w:t xml:space="preserve"> </w:t>
            </w:r>
            <w:r w:rsidRPr="000230CE">
              <w:rPr>
                <w:sz w:val="20"/>
                <w:szCs w:val="20"/>
                <w:rtl/>
              </w:rPr>
              <w:t>مناسب</w:t>
            </w:r>
            <w:r w:rsidR="00452159" w:rsidRPr="000230CE">
              <w:rPr>
                <w:sz w:val="20"/>
                <w:szCs w:val="20"/>
                <w:rtl/>
              </w:rPr>
              <w:t xml:space="preserve">، </w:t>
            </w:r>
            <w:r w:rsidRPr="000230CE">
              <w:rPr>
                <w:sz w:val="20"/>
                <w:szCs w:val="20"/>
                <w:rtl/>
              </w:rPr>
              <w:t>مواد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تجهیزات</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Pr>
              <w:t>IPC</w:t>
            </w:r>
            <w:r w:rsidR="00452159"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همچنین</w:t>
            </w:r>
            <w:r w:rsidR="00F94507" w:rsidRPr="000230CE">
              <w:rPr>
                <w:sz w:val="20"/>
                <w:szCs w:val="20"/>
                <w:rtl/>
              </w:rPr>
              <w:t xml:space="preserve"> </w:t>
            </w:r>
            <w:r w:rsidRPr="000230CE">
              <w:rPr>
                <w:sz w:val="20"/>
                <w:szCs w:val="20"/>
                <w:rtl/>
              </w:rPr>
              <w:t>استانداردهای</w:t>
            </w:r>
            <w:r w:rsidR="00F94507" w:rsidRPr="000230CE">
              <w:rPr>
                <w:sz w:val="20"/>
                <w:szCs w:val="20"/>
                <w:rtl/>
              </w:rPr>
              <w:t xml:space="preserve"> </w:t>
            </w:r>
            <w:r w:rsidRPr="000230CE">
              <w:rPr>
                <w:sz w:val="20"/>
                <w:szCs w:val="20"/>
                <w:rtl/>
              </w:rPr>
              <w:t>کاهش</w:t>
            </w:r>
            <w:r w:rsidR="00F94507" w:rsidRPr="000230CE">
              <w:rPr>
                <w:sz w:val="20"/>
                <w:szCs w:val="20"/>
                <w:rtl/>
              </w:rPr>
              <w:t xml:space="preserve"> </w:t>
            </w:r>
            <w:r w:rsidRPr="000230CE">
              <w:rPr>
                <w:sz w:val="20"/>
                <w:szCs w:val="20"/>
                <w:rtl/>
              </w:rPr>
              <w:t>ازدحام</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بهینه‌سازی</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نیروی</w:t>
            </w:r>
            <w:r w:rsidR="00F94507" w:rsidRPr="000230CE">
              <w:rPr>
                <w:sz w:val="20"/>
                <w:szCs w:val="20"/>
                <w:rtl/>
              </w:rPr>
              <w:t xml:space="preserve"> </w:t>
            </w:r>
            <w:r w:rsidRPr="000230CE">
              <w:rPr>
                <w:sz w:val="20"/>
                <w:szCs w:val="20"/>
                <w:rtl/>
              </w:rPr>
              <w:t>انسانی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مراکز</w:t>
            </w:r>
            <w:r w:rsidR="00F94507" w:rsidRPr="000230CE">
              <w:rPr>
                <w:sz w:val="20"/>
                <w:szCs w:val="20"/>
                <w:rtl/>
              </w:rPr>
              <w:t xml:space="preserve"> </w:t>
            </w:r>
            <w:r w:rsidRPr="000230CE">
              <w:rPr>
                <w:sz w:val="20"/>
                <w:szCs w:val="20"/>
                <w:rtl/>
              </w:rPr>
              <w:t>بهداشتی-درمانی</w:t>
            </w:r>
            <w:r w:rsidR="00452159" w:rsidRPr="000230CE">
              <w:rPr>
                <w:sz w:val="20"/>
                <w:szCs w:val="20"/>
                <w:rtl/>
              </w:rPr>
              <w:t xml:space="preserve">، </w:t>
            </w:r>
            <w:r w:rsidRPr="000230CE">
              <w:rPr>
                <w:sz w:val="20"/>
                <w:szCs w:val="20"/>
                <w:rtl/>
              </w:rPr>
              <w:t>مطابق</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حداقل</w:t>
            </w:r>
            <w:r w:rsidR="00F94507" w:rsidRPr="000230CE">
              <w:rPr>
                <w:sz w:val="20"/>
                <w:szCs w:val="20"/>
                <w:rtl/>
              </w:rPr>
              <w:t xml:space="preserve"> </w:t>
            </w:r>
            <w:r w:rsidRPr="000230CE">
              <w:rPr>
                <w:sz w:val="20"/>
                <w:szCs w:val="20"/>
                <w:rtl/>
              </w:rPr>
              <w:t>الزامات</w:t>
            </w:r>
            <w:r w:rsidR="00F94507" w:rsidRPr="000230CE">
              <w:rPr>
                <w:sz w:val="20"/>
                <w:szCs w:val="20"/>
                <w:rtl/>
              </w:rPr>
              <w:t xml:space="preserve"> </w:t>
            </w:r>
            <w:r w:rsidRPr="000230CE">
              <w:rPr>
                <w:sz w:val="20"/>
                <w:szCs w:val="20"/>
              </w:rPr>
              <w:t>WHO</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006F1B14" w:rsidRPr="000230CE">
              <w:rPr>
                <w:sz w:val="20"/>
                <w:szCs w:val="20"/>
                <w:rtl/>
              </w:rPr>
              <w:t>استانی</w:t>
            </w:r>
            <w:r w:rsidR="00F94507" w:rsidRPr="000230CE">
              <w:rPr>
                <w:sz w:val="20"/>
                <w:szCs w:val="20"/>
                <w:rtl/>
              </w:rPr>
              <w:t xml:space="preserve"> </w:t>
            </w:r>
            <w:r w:rsidRPr="000230CE">
              <w:rPr>
                <w:sz w:val="20"/>
                <w:szCs w:val="20"/>
                <w:rtl/>
              </w:rPr>
              <w:t>(استانی/منطقه‌ای)</w:t>
            </w:r>
            <w:r w:rsidR="00F94507" w:rsidRPr="000230CE">
              <w:rPr>
                <w:sz w:val="20"/>
                <w:szCs w:val="20"/>
                <w:rtl/>
              </w:rPr>
              <w:t xml:space="preserve"> </w:t>
            </w:r>
            <w:r w:rsidRPr="000230CE">
              <w:rPr>
                <w:sz w:val="20"/>
                <w:szCs w:val="20"/>
                <w:rtl/>
              </w:rPr>
              <w:t>مطابق</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شده‌اند</w:t>
            </w:r>
            <w:r w:rsidRPr="000230CE">
              <w:rPr>
                <w:sz w:val="20"/>
                <w:szCs w:val="20"/>
              </w:rPr>
              <w:t>.</w:t>
            </w:r>
          </w:p>
        </w:tc>
        <w:tc>
          <w:tcPr>
            <w:tcW w:w="1440" w:type="dxa"/>
          </w:tcPr>
          <w:p w14:paraId="0B758872" w14:textId="77777777" w:rsidR="007F69BD" w:rsidRPr="000230CE" w:rsidRDefault="007F69BD" w:rsidP="00901F89">
            <w:pPr>
              <w:rPr>
                <w:sz w:val="20"/>
                <w:szCs w:val="20"/>
                <w:lang w:bidi="fa-IR"/>
              </w:rPr>
            </w:pPr>
          </w:p>
        </w:tc>
      </w:tr>
      <w:tr w:rsidR="007F69BD" w:rsidRPr="000230CE" w14:paraId="13F808C9" w14:textId="77777777" w:rsidTr="00CF4811">
        <w:tc>
          <w:tcPr>
            <w:tcW w:w="1345" w:type="dxa"/>
            <w:shd w:val="clear" w:color="auto" w:fill="00B050"/>
            <w:vAlign w:val="center"/>
          </w:tcPr>
          <w:p w14:paraId="1C4F58CA" w14:textId="77777777" w:rsidR="007F69BD" w:rsidRPr="000230CE" w:rsidRDefault="007F69BD" w:rsidP="00901F89">
            <w:pPr>
              <w:rPr>
                <w:lang w:bidi="fa-IR"/>
              </w:rPr>
            </w:pPr>
            <w:r w:rsidRPr="000230CE">
              <w:rPr>
                <w:rFonts w:hint="cs"/>
                <w:rtl/>
                <w:lang w:bidi="fa-IR"/>
              </w:rPr>
              <w:t>سطح</w:t>
            </w:r>
            <w:r w:rsidR="00F94507" w:rsidRPr="000230CE">
              <w:rPr>
                <w:rFonts w:hint="cs"/>
                <w:rtl/>
                <w:lang w:bidi="fa-IR"/>
              </w:rPr>
              <w:t xml:space="preserve"> </w:t>
            </w:r>
            <w:r w:rsidRPr="000230CE">
              <w:rPr>
                <w:rFonts w:hint="cs"/>
                <w:rtl/>
                <w:lang w:bidi="fa-IR"/>
              </w:rPr>
              <w:t>5</w:t>
            </w:r>
          </w:p>
        </w:tc>
        <w:tc>
          <w:tcPr>
            <w:tcW w:w="6930" w:type="dxa"/>
            <w:vAlign w:val="bottom"/>
          </w:tcPr>
          <w:p w14:paraId="2B0DF847" w14:textId="1548E970" w:rsidR="007F69BD" w:rsidRPr="000230CE" w:rsidRDefault="007F69BD" w:rsidP="00901F89">
            <w:pPr>
              <w:rPr>
                <w:sz w:val="20"/>
                <w:szCs w:val="20"/>
                <w:lang w:bidi="fa-IR"/>
              </w:rPr>
            </w:pPr>
            <w:r w:rsidRPr="000230CE">
              <w:rPr>
                <w:sz w:val="20"/>
                <w:szCs w:val="20"/>
                <w:rtl/>
              </w:rPr>
              <w:t>استانداردها</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منابع</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محیط</w:t>
            </w:r>
            <w:r w:rsidR="00F94507" w:rsidRPr="000230CE">
              <w:rPr>
                <w:sz w:val="20"/>
                <w:szCs w:val="20"/>
                <w:rtl/>
              </w:rPr>
              <w:t xml:space="preserve"> </w:t>
            </w:r>
            <w:r w:rsidRPr="000230CE">
              <w:rPr>
                <w:sz w:val="20"/>
                <w:szCs w:val="20"/>
                <w:rtl/>
              </w:rPr>
              <w:t>ایمن</w:t>
            </w:r>
            <w:r w:rsidR="00F94507" w:rsidRPr="000230CE">
              <w:rPr>
                <w:sz w:val="20"/>
                <w:szCs w:val="20"/>
                <w:rtl/>
              </w:rPr>
              <w:t xml:space="preserve"> </w:t>
            </w:r>
            <w:r w:rsidRPr="000230CE">
              <w:rPr>
                <w:sz w:val="20"/>
                <w:szCs w:val="20"/>
                <w:rtl/>
              </w:rPr>
              <w:t>(مانند</w:t>
            </w:r>
            <w:r w:rsidR="00F94507" w:rsidRPr="000230CE">
              <w:rPr>
                <w:sz w:val="20"/>
                <w:szCs w:val="20"/>
                <w:rtl/>
              </w:rPr>
              <w:t xml:space="preserve"> </w:t>
            </w:r>
            <w:r w:rsidRPr="000230CE">
              <w:rPr>
                <w:sz w:val="20"/>
                <w:szCs w:val="20"/>
              </w:rPr>
              <w:t>WASH</w:t>
            </w:r>
            <w:r w:rsidR="00452159" w:rsidRPr="000230CE">
              <w:rPr>
                <w:sz w:val="20"/>
                <w:szCs w:val="20"/>
                <w:rtl/>
              </w:rPr>
              <w:t xml:space="preserve">، </w:t>
            </w:r>
            <w:r w:rsidRPr="000230CE">
              <w:rPr>
                <w:sz w:val="20"/>
                <w:szCs w:val="20"/>
                <w:rtl/>
              </w:rPr>
              <w:t>غربالگری</w:t>
            </w:r>
            <w:r w:rsidR="00452159" w:rsidRPr="000230CE">
              <w:rPr>
                <w:sz w:val="20"/>
                <w:szCs w:val="20"/>
                <w:rtl/>
              </w:rPr>
              <w:t xml:space="preserve">، </w:t>
            </w:r>
            <w:r w:rsidRPr="000230CE">
              <w:rPr>
                <w:sz w:val="20"/>
                <w:szCs w:val="20"/>
                <w:rtl/>
              </w:rPr>
              <w:t>مناطق</w:t>
            </w:r>
            <w:r w:rsidR="00F94507" w:rsidRPr="000230CE">
              <w:rPr>
                <w:sz w:val="20"/>
                <w:szCs w:val="20"/>
                <w:rtl/>
              </w:rPr>
              <w:t xml:space="preserve"> </w:t>
            </w:r>
            <w:r w:rsidRPr="000230CE">
              <w:rPr>
                <w:sz w:val="20"/>
                <w:szCs w:val="20"/>
                <w:rtl/>
              </w:rPr>
              <w:t>ایزوله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خدمات</w:t>
            </w:r>
            <w:r w:rsidR="00F94507" w:rsidRPr="000230CE">
              <w:rPr>
                <w:sz w:val="20"/>
                <w:szCs w:val="20"/>
                <w:rtl/>
              </w:rPr>
              <w:t xml:space="preserve"> </w:t>
            </w:r>
            <w:r w:rsidRPr="000230CE">
              <w:rPr>
                <w:sz w:val="20"/>
                <w:szCs w:val="20"/>
                <w:rtl/>
              </w:rPr>
              <w:t>استریلیزاسیون</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مراکز</w:t>
            </w:r>
            <w:r w:rsidR="00F94507" w:rsidRPr="000230CE">
              <w:rPr>
                <w:sz w:val="20"/>
                <w:szCs w:val="20"/>
                <w:rtl/>
              </w:rPr>
              <w:t xml:space="preserve"> </w:t>
            </w:r>
            <w:r w:rsidRPr="000230CE">
              <w:rPr>
                <w:sz w:val="20"/>
                <w:szCs w:val="20"/>
                <w:rtl/>
              </w:rPr>
              <w:t>بهداشتی-درمانی)</w:t>
            </w:r>
            <w:r w:rsidR="00F94507" w:rsidRPr="000230CE">
              <w:rPr>
                <w:sz w:val="20"/>
                <w:szCs w:val="20"/>
                <w:rtl/>
              </w:rPr>
              <w:t xml:space="preserve"> </w:t>
            </w:r>
            <w:r w:rsidRPr="000230CE">
              <w:rPr>
                <w:sz w:val="20"/>
                <w:szCs w:val="20"/>
                <w:rtl/>
              </w:rPr>
              <w:t>شامل</w:t>
            </w:r>
            <w:r w:rsidR="00F94507" w:rsidRPr="000230CE">
              <w:rPr>
                <w:sz w:val="20"/>
                <w:szCs w:val="20"/>
                <w:rtl/>
              </w:rPr>
              <w:t xml:space="preserve"> </w:t>
            </w:r>
            <w:r w:rsidRPr="000230CE">
              <w:rPr>
                <w:sz w:val="20"/>
                <w:szCs w:val="20"/>
                <w:rtl/>
              </w:rPr>
              <w:t>زیرساخت‌های</w:t>
            </w:r>
            <w:r w:rsidR="00F94507" w:rsidRPr="000230CE">
              <w:rPr>
                <w:sz w:val="20"/>
                <w:szCs w:val="20"/>
                <w:rtl/>
              </w:rPr>
              <w:t xml:space="preserve"> </w:t>
            </w:r>
            <w:r w:rsidRPr="000230CE">
              <w:rPr>
                <w:sz w:val="20"/>
                <w:szCs w:val="20"/>
                <w:rtl/>
              </w:rPr>
              <w:t>مناسب</w:t>
            </w:r>
            <w:r w:rsidR="00452159" w:rsidRPr="000230CE">
              <w:rPr>
                <w:sz w:val="20"/>
                <w:szCs w:val="20"/>
                <w:rtl/>
              </w:rPr>
              <w:t xml:space="preserve">، </w:t>
            </w:r>
            <w:r w:rsidRPr="000230CE">
              <w:rPr>
                <w:sz w:val="20"/>
                <w:szCs w:val="20"/>
                <w:rtl/>
              </w:rPr>
              <w:t>مواد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تجهیزات</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Pr>
              <w:t>IPC</w:t>
            </w:r>
            <w:r w:rsidR="00452159"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همچنین</w:t>
            </w:r>
            <w:r w:rsidR="00F94507" w:rsidRPr="000230CE">
              <w:rPr>
                <w:sz w:val="20"/>
                <w:szCs w:val="20"/>
                <w:rtl/>
              </w:rPr>
              <w:t xml:space="preserve"> </w:t>
            </w:r>
            <w:r w:rsidRPr="000230CE">
              <w:rPr>
                <w:sz w:val="20"/>
                <w:szCs w:val="20"/>
                <w:rtl/>
              </w:rPr>
              <w:t>استانداردهای</w:t>
            </w:r>
            <w:r w:rsidR="00F94507" w:rsidRPr="000230CE">
              <w:rPr>
                <w:sz w:val="20"/>
                <w:szCs w:val="20"/>
                <w:rtl/>
              </w:rPr>
              <w:t xml:space="preserve"> </w:t>
            </w:r>
            <w:r w:rsidRPr="000230CE">
              <w:rPr>
                <w:sz w:val="20"/>
                <w:szCs w:val="20"/>
                <w:rtl/>
              </w:rPr>
              <w:t>کاهش</w:t>
            </w:r>
            <w:r w:rsidR="00F94507" w:rsidRPr="000230CE">
              <w:rPr>
                <w:sz w:val="20"/>
                <w:szCs w:val="20"/>
                <w:rtl/>
              </w:rPr>
              <w:t xml:space="preserve"> </w:t>
            </w:r>
            <w:r w:rsidRPr="000230CE">
              <w:rPr>
                <w:sz w:val="20"/>
                <w:szCs w:val="20"/>
                <w:rtl/>
              </w:rPr>
              <w:t>ازدحام</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بهینه‌سازی</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نیروی</w:t>
            </w:r>
            <w:r w:rsidR="00F94507" w:rsidRPr="000230CE">
              <w:rPr>
                <w:sz w:val="20"/>
                <w:szCs w:val="20"/>
                <w:rtl/>
              </w:rPr>
              <w:t xml:space="preserve"> </w:t>
            </w:r>
            <w:r w:rsidRPr="000230CE">
              <w:rPr>
                <w:sz w:val="20"/>
                <w:szCs w:val="20"/>
                <w:rtl/>
              </w:rPr>
              <w:t>انسانی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مراکز</w:t>
            </w:r>
            <w:r w:rsidR="00F94507" w:rsidRPr="000230CE">
              <w:rPr>
                <w:sz w:val="20"/>
                <w:szCs w:val="20"/>
                <w:rtl/>
              </w:rPr>
              <w:t xml:space="preserve"> </w:t>
            </w:r>
            <w:r w:rsidRPr="000230CE">
              <w:rPr>
                <w:sz w:val="20"/>
                <w:szCs w:val="20"/>
                <w:rtl/>
              </w:rPr>
              <w:t>بهداشتی-درمانی</w:t>
            </w:r>
            <w:r w:rsidR="00452159" w:rsidRPr="000230CE">
              <w:rPr>
                <w:sz w:val="20"/>
                <w:szCs w:val="20"/>
                <w:rtl/>
              </w:rPr>
              <w:t xml:space="preserve">، </w:t>
            </w:r>
            <w:r w:rsidRPr="000230CE">
              <w:rPr>
                <w:sz w:val="20"/>
                <w:szCs w:val="20"/>
                <w:rtl/>
              </w:rPr>
              <w:t>مطابق</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حداقل</w:t>
            </w:r>
            <w:r w:rsidR="00F94507" w:rsidRPr="000230CE">
              <w:rPr>
                <w:sz w:val="20"/>
                <w:szCs w:val="20"/>
                <w:rtl/>
              </w:rPr>
              <w:t xml:space="preserve"> </w:t>
            </w:r>
            <w:r w:rsidRPr="000230CE">
              <w:rPr>
                <w:sz w:val="20"/>
                <w:szCs w:val="20"/>
                <w:rtl/>
              </w:rPr>
              <w:t>الزامات</w:t>
            </w:r>
            <w:r w:rsidR="00F94507" w:rsidRPr="000230CE">
              <w:rPr>
                <w:sz w:val="20"/>
                <w:szCs w:val="20"/>
                <w:rtl/>
              </w:rPr>
              <w:t xml:space="preserve"> </w:t>
            </w:r>
            <w:r w:rsidRPr="000230CE">
              <w:rPr>
                <w:sz w:val="20"/>
                <w:szCs w:val="20"/>
              </w:rPr>
              <w:t>WHO</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006F1B14" w:rsidRPr="000230CE">
              <w:rPr>
                <w:sz w:val="20"/>
                <w:szCs w:val="20"/>
                <w:rtl/>
              </w:rPr>
              <w:t>استانی</w:t>
            </w:r>
            <w:r w:rsidR="00F94507" w:rsidRPr="000230CE">
              <w:rPr>
                <w:sz w:val="20"/>
                <w:szCs w:val="20"/>
                <w:rtl/>
              </w:rPr>
              <w:t xml:space="preserve"> </w:t>
            </w:r>
            <w:r w:rsidRPr="000230CE">
              <w:rPr>
                <w:sz w:val="20"/>
                <w:szCs w:val="20"/>
                <w:rtl/>
              </w:rPr>
              <w:t>(استانی/منطقه‌ای)</w:t>
            </w:r>
            <w:r w:rsidR="00F94507" w:rsidRPr="000230CE">
              <w:rPr>
                <w:sz w:val="20"/>
                <w:szCs w:val="20"/>
                <w:rtl/>
              </w:rPr>
              <w:t xml:space="preserve"> </w:t>
            </w:r>
            <w:r w:rsidRPr="000230CE">
              <w:rPr>
                <w:sz w:val="20"/>
                <w:szCs w:val="20"/>
                <w:rtl/>
              </w:rPr>
              <w:t>مطابق</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شده‌اند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به‌صورت</w:t>
            </w:r>
            <w:r w:rsidR="00F94507" w:rsidRPr="000230CE">
              <w:rPr>
                <w:sz w:val="20"/>
                <w:szCs w:val="20"/>
                <w:rtl/>
              </w:rPr>
              <w:t xml:space="preserve"> </w:t>
            </w:r>
            <w:r w:rsidRPr="000230CE">
              <w:rPr>
                <w:sz w:val="20"/>
                <w:szCs w:val="20"/>
                <w:rtl/>
              </w:rPr>
              <w:t>منظم</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صورت</w:t>
            </w:r>
            <w:r w:rsidR="00F94507" w:rsidRPr="000230CE">
              <w:rPr>
                <w:sz w:val="20"/>
                <w:szCs w:val="20"/>
                <w:rtl/>
              </w:rPr>
              <w:t xml:space="preserve"> </w:t>
            </w:r>
            <w:r w:rsidRPr="000230CE">
              <w:rPr>
                <w:sz w:val="20"/>
                <w:szCs w:val="20"/>
                <w:rtl/>
              </w:rPr>
              <w:t>لزوم)</w:t>
            </w:r>
            <w:r w:rsidR="00F94507" w:rsidRPr="000230CE">
              <w:rPr>
                <w:sz w:val="20"/>
                <w:szCs w:val="20"/>
                <w:rtl/>
              </w:rPr>
              <w:t xml:space="preserve"> </w:t>
            </w:r>
            <w:r w:rsidRPr="000230CE">
              <w:rPr>
                <w:sz w:val="20"/>
                <w:szCs w:val="20"/>
                <w:rtl/>
              </w:rPr>
              <w:t>تمرین</w:t>
            </w:r>
            <w:r w:rsidR="00452159" w:rsidRPr="000230CE">
              <w:rPr>
                <w:sz w:val="20"/>
                <w:szCs w:val="20"/>
                <w:rtl/>
              </w:rPr>
              <w:t xml:space="preserve">، </w:t>
            </w:r>
            <w:r w:rsidRPr="000230CE">
              <w:rPr>
                <w:sz w:val="20"/>
                <w:szCs w:val="20"/>
                <w:rtl/>
              </w:rPr>
              <w:t>پایش</w:t>
            </w:r>
            <w:r w:rsidR="00F94507" w:rsidRPr="000230CE">
              <w:rPr>
                <w:sz w:val="20"/>
                <w:szCs w:val="20"/>
                <w:rtl/>
              </w:rPr>
              <w:t xml:space="preserve"> </w:t>
            </w:r>
            <w:r w:rsidRPr="000230CE">
              <w:rPr>
                <w:sz w:val="20"/>
                <w:szCs w:val="20"/>
                <w:rtl/>
              </w:rPr>
              <w:t>می‌شوند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اقدامات</w:t>
            </w:r>
            <w:r w:rsidR="00F94507" w:rsidRPr="000230CE">
              <w:rPr>
                <w:sz w:val="20"/>
                <w:szCs w:val="20"/>
                <w:rtl/>
              </w:rPr>
              <w:t xml:space="preserve"> </w:t>
            </w:r>
            <w:r w:rsidRPr="000230CE">
              <w:rPr>
                <w:sz w:val="20"/>
                <w:szCs w:val="20"/>
                <w:rtl/>
              </w:rPr>
              <w:t>بهبودی</w:t>
            </w:r>
            <w:r w:rsidR="00F94507" w:rsidRPr="000230CE">
              <w:rPr>
                <w:sz w:val="20"/>
                <w:szCs w:val="20"/>
                <w:rtl/>
              </w:rPr>
              <w:t xml:space="preserve"> </w:t>
            </w:r>
            <w:r w:rsidRPr="000230CE">
              <w:rPr>
                <w:sz w:val="20"/>
                <w:szCs w:val="20"/>
                <w:rtl/>
              </w:rPr>
              <w:t>متناسب</w:t>
            </w:r>
            <w:r w:rsidR="00F94507" w:rsidRPr="000230CE">
              <w:rPr>
                <w:sz w:val="20"/>
                <w:szCs w:val="20"/>
                <w:rtl/>
              </w:rPr>
              <w:t xml:space="preserve"> </w:t>
            </w:r>
            <w:r w:rsidRPr="000230CE">
              <w:rPr>
                <w:sz w:val="20"/>
                <w:szCs w:val="20"/>
                <w:rtl/>
              </w:rPr>
              <w:t>انجام</w:t>
            </w:r>
            <w:r w:rsidR="00F94507" w:rsidRPr="000230CE">
              <w:rPr>
                <w:sz w:val="20"/>
                <w:szCs w:val="20"/>
                <w:rtl/>
              </w:rPr>
              <w:t xml:space="preserve"> </w:t>
            </w:r>
            <w:r w:rsidRPr="000230CE">
              <w:rPr>
                <w:sz w:val="20"/>
                <w:szCs w:val="20"/>
                <w:rtl/>
              </w:rPr>
              <w:t>می‌گیرد</w:t>
            </w:r>
            <w:r w:rsidRPr="000230CE">
              <w:rPr>
                <w:sz w:val="20"/>
                <w:szCs w:val="20"/>
              </w:rPr>
              <w:t>.</w:t>
            </w:r>
          </w:p>
        </w:tc>
        <w:tc>
          <w:tcPr>
            <w:tcW w:w="1440" w:type="dxa"/>
          </w:tcPr>
          <w:p w14:paraId="51FA8CCA" w14:textId="77777777" w:rsidR="007F69BD" w:rsidRPr="000230CE" w:rsidRDefault="007F69BD" w:rsidP="00901F89">
            <w:pPr>
              <w:rPr>
                <w:sz w:val="20"/>
                <w:szCs w:val="20"/>
                <w:lang w:bidi="fa-IR"/>
              </w:rPr>
            </w:pPr>
          </w:p>
        </w:tc>
      </w:tr>
    </w:tbl>
    <w:p w14:paraId="2D75D3F9" w14:textId="77777777" w:rsidR="007F69BD" w:rsidRPr="000230CE" w:rsidRDefault="007F69BD" w:rsidP="00901F89"/>
    <w:p w14:paraId="1C51BFD7" w14:textId="77777777" w:rsidR="00385957" w:rsidRPr="000230CE" w:rsidRDefault="00385957" w:rsidP="00901F89">
      <w:pPr>
        <w:rPr>
          <w:rtl/>
        </w:rPr>
      </w:pPr>
    </w:p>
    <w:p w14:paraId="0739606B" w14:textId="77777777" w:rsidR="00385957" w:rsidRPr="000230CE" w:rsidRDefault="00385957" w:rsidP="00901F89">
      <w:pPr>
        <w:rPr>
          <w:b/>
          <w:bCs/>
          <w:color w:val="2E74B5" w:themeColor="accent1" w:themeShade="BF"/>
          <w:sz w:val="24"/>
          <w:szCs w:val="24"/>
          <w:rtl/>
        </w:rPr>
      </w:pPr>
      <w:r w:rsidRPr="000230CE">
        <w:rPr>
          <w:b/>
          <w:bCs/>
          <w:color w:val="2E74B5" w:themeColor="accent1" w:themeShade="BF"/>
          <w:sz w:val="24"/>
          <w:szCs w:val="24"/>
        </w:rPr>
        <w:t>R4.1</w:t>
      </w:r>
      <w:r w:rsidR="006A3192" w:rsidRPr="000230CE">
        <w:rPr>
          <w:rFonts w:hint="cs"/>
          <w:b/>
          <w:bCs/>
          <w:color w:val="2E74B5" w:themeColor="accent1" w:themeShade="BF"/>
          <w:sz w:val="24"/>
          <w:szCs w:val="24"/>
          <w:rtl/>
        </w:rPr>
        <w:t>.</w:t>
      </w:r>
      <w:r w:rsidR="00F94507" w:rsidRPr="000230CE">
        <w:rPr>
          <w:rFonts w:hint="cs"/>
          <w:b/>
          <w:bCs/>
          <w:color w:val="2E74B5" w:themeColor="accent1" w:themeShade="BF"/>
          <w:sz w:val="24"/>
          <w:szCs w:val="24"/>
          <w:rtl/>
        </w:rPr>
        <w:t xml:space="preserve"> </w:t>
      </w:r>
      <w:r w:rsidRPr="000230CE">
        <w:rPr>
          <w:b/>
          <w:bCs/>
          <w:color w:val="2E74B5" w:themeColor="accent1" w:themeShade="BF"/>
          <w:sz w:val="24"/>
          <w:szCs w:val="24"/>
          <w:rtl/>
        </w:rPr>
        <w:t>برنامه</w:t>
      </w:r>
      <w:r w:rsidR="00D373CD" w:rsidRPr="000230CE">
        <w:rPr>
          <w:b/>
          <w:bCs/>
          <w:color w:val="2E74B5" w:themeColor="accent1" w:themeShade="BF"/>
          <w:sz w:val="24"/>
          <w:szCs w:val="24"/>
          <w:rtl/>
        </w:rPr>
        <w:t>‌ها</w:t>
      </w:r>
      <w:r w:rsidRPr="000230CE">
        <w:rPr>
          <w:b/>
          <w:bCs/>
          <w:color w:val="2E74B5" w:themeColor="accent1" w:themeShade="BF"/>
          <w:sz w:val="24"/>
          <w:szCs w:val="24"/>
          <w:rtl/>
        </w:rPr>
        <w:t>ی</w:t>
      </w:r>
      <w:r w:rsidR="00F94507" w:rsidRPr="000230CE">
        <w:rPr>
          <w:b/>
          <w:bCs/>
          <w:color w:val="2E74B5" w:themeColor="accent1" w:themeShade="BF"/>
          <w:sz w:val="24"/>
          <w:szCs w:val="24"/>
          <w:rtl/>
        </w:rPr>
        <w:t xml:space="preserve"> </w:t>
      </w:r>
      <w:r w:rsidRPr="000230CE">
        <w:rPr>
          <w:b/>
          <w:bCs/>
          <w:color w:val="2E74B5" w:themeColor="accent1" w:themeShade="BF"/>
          <w:sz w:val="24"/>
          <w:szCs w:val="24"/>
        </w:rPr>
        <w:t>IPC</w:t>
      </w:r>
    </w:p>
    <w:p w14:paraId="3F349D06" w14:textId="77777777" w:rsidR="00385957" w:rsidRPr="000230CE" w:rsidRDefault="00385957" w:rsidP="00FA6F6B">
      <w:pPr>
        <w:pStyle w:val="ListParagraph"/>
        <w:numPr>
          <w:ilvl w:val="0"/>
          <w:numId w:val="84"/>
        </w:numPr>
        <w:ind w:left="180" w:hanging="180"/>
        <w:jc w:val="left"/>
        <w:rPr>
          <w:sz w:val="22"/>
          <w:szCs w:val="22"/>
        </w:rPr>
      </w:pPr>
      <w:r w:rsidRPr="000230CE">
        <w:rPr>
          <w:sz w:val="22"/>
          <w:szCs w:val="22"/>
          <w:rtl/>
        </w:rPr>
        <w:t>آیا</w:t>
      </w:r>
      <w:r w:rsidR="00F94507" w:rsidRPr="000230CE">
        <w:rPr>
          <w:sz w:val="22"/>
          <w:szCs w:val="22"/>
          <w:rtl/>
        </w:rPr>
        <w:t xml:space="preserve"> </w:t>
      </w:r>
      <w:r w:rsidRPr="000230CE">
        <w:rPr>
          <w:sz w:val="22"/>
          <w:szCs w:val="22"/>
          <w:rtl/>
        </w:rPr>
        <w:t>برنامه‌ی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پیشگیری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کنترل</w:t>
      </w:r>
      <w:r w:rsidR="00F94507" w:rsidRPr="000230CE">
        <w:rPr>
          <w:sz w:val="22"/>
          <w:szCs w:val="22"/>
          <w:rtl/>
        </w:rPr>
        <w:t xml:space="preserve"> </w:t>
      </w:r>
      <w:r w:rsidRPr="000230CE">
        <w:rPr>
          <w:sz w:val="22"/>
          <w:szCs w:val="22"/>
          <w:rtl/>
        </w:rPr>
        <w:t>عفونت</w:t>
      </w:r>
      <w:r w:rsidR="00F94507" w:rsidRPr="000230CE">
        <w:rPr>
          <w:sz w:val="22"/>
          <w:szCs w:val="22"/>
          <w:rtl/>
        </w:rPr>
        <w:t xml:space="preserve"> </w:t>
      </w:r>
      <w:r w:rsidRPr="000230CE">
        <w:rPr>
          <w:sz w:val="22"/>
          <w:szCs w:val="22"/>
        </w:rPr>
        <w:t>(IPC)</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بهداشتی-درمانی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هر</w:t>
      </w:r>
      <w:r w:rsidR="00F94507" w:rsidRPr="000230CE">
        <w:rPr>
          <w:sz w:val="22"/>
          <w:szCs w:val="22"/>
          <w:rtl/>
        </w:rPr>
        <w:t xml:space="preserve"> </w:t>
      </w:r>
      <w:r w:rsidRPr="000230CE">
        <w:rPr>
          <w:sz w:val="22"/>
          <w:szCs w:val="22"/>
          <w:rtl/>
        </w:rPr>
        <w:t>چند</w:t>
      </w:r>
      <w:r w:rsidR="00F94507" w:rsidRPr="000230CE">
        <w:rPr>
          <w:sz w:val="22"/>
          <w:szCs w:val="22"/>
          <w:rtl/>
        </w:rPr>
        <w:t xml:space="preserve"> </w:t>
      </w:r>
      <w:r w:rsidRPr="000230CE">
        <w:rPr>
          <w:sz w:val="22"/>
          <w:szCs w:val="22"/>
          <w:rtl/>
        </w:rPr>
        <w:t>وقت</w:t>
      </w:r>
      <w:r w:rsidR="00F94507" w:rsidRPr="000230CE">
        <w:rPr>
          <w:sz w:val="22"/>
          <w:szCs w:val="22"/>
          <w:rtl/>
        </w:rPr>
        <w:t xml:space="preserve"> </w:t>
      </w:r>
      <w:r w:rsidRPr="000230CE">
        <w:rPr>
          <w:sz w:val="22"/>
          <w:szCs w:val="22"/>
          <w:rtl/>
        </w:rPr>
        <w:t>یک‌بار</w:t>
      </w:r>
      <w:r w:rsidR="00F94507" w:rsidRPr="000230CE">
        <w:rPr>
          <w:sz w:val="22"/>
          <w:szCs w:val="22"/>
          <w:rtl/>
        </w:rPr>
        <w:t xml:space="preserve"> </w:t>
      </w:r>
      <w:r w:rsidRPr="000230CE">
        <w:rPr>
          <w:sz w:val="22"/>
          <w:szCs w:val="22"/>
          <w:rtl/>
        </w:rPr>
        <w:t>به‌روزرسانی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بازبینی</w:t>
      </w:r>
      <w:r w:rsidR="00F94507" w:rsidRPr="000230CE">
        <w:rPr>
          <w:sz w:val="22"/>
          <w:szCs w:val="22"/>
          <w:rtl/>
        </w:rPr>
        <w:t xml:space="preserve"> </w:t>
      </w:r>
      <w:r w:rsidRPr="000230CE">
        <w:rPr>
          <w:sz w:val="22"/>
          <w:szCs w:val="22"/>
          <w:rtl/>
        </w:rPr>
        <w:t>می‌شود؟</w:t>
      </w:r>
    </w:p>
    <w:p w14:paraId="6078B2D7" w14:textId="77777777" w:rsidR="00385957" w:rsidRPr="000230CE" w:rsidRDefault="00385957" w:rsidP="00FA6F6B">
      <w:pPr>
        <w:pStyle w:val="ListParagraph"/>
        <w:numPr>
          <w:ilvl w:val="0"/>
          <w:numId w:val="84"/>
        </w:numPr>
        <w:ind w:left="180" w:hanging="180"/>
        <w:jc w:val="left"/>
        <w:rPr>
          <w:sz w:val="22"/>
          <w:szCs w:val="22"/>
        </w:rPr>
      </w:pPr>
      <w:r w:rsidRPr="000230CE">
        <w:rPr>
          <w:sz w:val="22"/>
          <w:szCs w:val="22"/>
          <w:rtl/>
        </w:rPr>
        <w:t>چه</w:t>
      </w:r>
      <w:r w:rsidR="00F94507" w:rsidRPr="000230CE">
        <w:rPr>
          <w:sz w:val="22"/>
          <w:szCs w:val="22"/>
          <w:rtl/>
        </w:rPr>
        <w:t xml:space="preserve"> </w:t>
      </w:r>
      <w:r w:rsidRPr="000230CE">
        <w:rPr>
          <w:sz w:val="22"/>
          <w:szCs w:val="22"/>
          <w:rtl/>
        </w:rPr>
        <w:t>تعداد</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بهداشتی-درمانی</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محلی</w:t>
      </w:r>
      <w:r w:rsidR="00F94507" w:rsidRPr="000230CE">
        <w:rPr>
          <w:sz w:val="22"/>
          <w:szCs w:val="22"/>
          <w:rtl/>
        </w:rPr>
        <w:t xml:space="preserve"> </w:t>
      </w:r>
      <w:r w:rsidRPr="000230CE">
        <w:rPr>
          <w:sz w:val="22"/>
          <w:szCs w:val="22"/>
        </w:rPr>
        <w:t>IPC</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تدوین</w:t>
      </w:r>
      <w:r w:rsidR="00F94507" w:rsidRPr="000230CE">
        <w:rPr>
          <w:sz w:val="22"/>
          <w:szCs w:val="22"/>
          <w:rtl/>
        </w:rPr>
        <w:t xml:space="preserve"> </w:t>
      </w:r>
      <w:r w:rsidRPr="000230CE">
        <w:rPr>
          <w:sz w:val="22"/>
          <w:szCs w:val="22"/>
          <w:rtl/>
        </w:rPr>
        <w:t>کرده‌اند؟</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برنامه‌ها</w:t>
      </w:r>
      <w:r w:rsidR="00F94507" w:rsidRPr="000230CE">
        <w:rPr>
          <w:sz w:val="22"/>
          <w:szCs w:val="22"/>
          <w:rtl/>
        </w:rPr>
        <w:t xml:space="preserve"> </w:t>
      </w:r>
      <w:r w:rsidRPr="000230CE">
        <w:rPr>
          <w:sz w:val="22"/>
          <w:szCs w:val="22"/>
          <w:rtl/>
        </w:rPr>
        <w:t>مبتنی</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شواهد</w:t>
      </w:r>
      <w:r w:rsidR="00F94507" w:rsidRPr="000230CE">
        <w:rPr>
          <w:sz w:val="22"/>
          <w:szCs w:val="22"/>
          <w:rtl/>
        </w:rPr>
        <w:t xml:space="preserve"> </w:t>
      </w:r>
      <w:r w:rsidRPr="000230CE">
        <w:rPr>
          <w:sz w:val="22"/>
          <w:szCs w:val="22"/>
          <w:rtl/>
        </w:rPr>
        <w:t>هستند؟</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یافته‌های</w:t>
      </w:r>
      <w:r w:rsidR="00F94507" w:rsidRPr="000230CE">
        <w:rPr>
          <w:sz w:val="22"/>
          <w:szCs w:val="22"/>
          <w:rtl/>
        </w:rPr>
        <w:t xml:space="preserve"> </w:t>
      </w:r>
      <w:r w:rsidRPr="000230CE">
        <w:rPr>
          <w:sz w:val="22"/>
          <w:szCs w:val="22"/>
          <w:rtl/>
        </w:rPr>
        <w:t>حاصل</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پایش</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Pr>
        <w:t>IPC</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تدوین</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Pr>
        <w:t>IPC</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قرار</w:t>
      </w:r>
      <w:r w:rsidR="00F94507" w:rsidRPr="000230CE">
        <w:rPr>
          <w:sz w:val="22"/>
          <w:szCs w:val="22"/>
          <w:rtl/>
        </w:rPr>
        <w:t xml:space="preserve"> </w:t>
      </w:r>
      <w:r w:rsidRPr="000230CE">
        <w:rPr>
          <w:sz w:val="22"/>
          <w:szCs w:val="22"/>
          <w:rtl/>
        </w:rPr>
        <w:t>گرفته‌اند؟</w:t>
      </w:r>
    </w:p>
    <w:p w14:paraId="1171BCC6" w14:textId="362A5D4B" w:rsidR="00385957" w:rsidRPr="000230CE" w:rsidRDefault="00385957" w:rsidP="00FA6F6B">
      <w:pPr>
        <w:pStyle w:val="ListParagraph"/>
        <w:numPr>
          <w:ilvl w:val="0"/>
          <w:numId w:val="84"/>
        </w:numPr>
        <w:ind w:left="180" w:hanging="180"/>
        <w:jc w:val="left"/>
        <w:rPr>
          <w:sz w:val="22"/>
          <w:szCs w:val="22"/>
        </w:rPr>
      </w:pPr>
      <w:r w:rsidRPr="000230CE">
        <w:rPr>
          <w:sz w:val="22"/>
          <w:szCs w:val="22"/>
          <w:rtl/>
        </w:rPr>
        <w:t>کدام</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مؤلفه‌های</w:t>
      </w:r>
      <w:r w:rsidR="00F94507" w:rsidRPr="000230CE">
        <w:rPr>
          <w:sz w:val="22"/>
          <w:szCs w:val="22"/>
          <w:rtl/>
        </w:rPr>
        <w:t xml:space="preserve"> </w:t>
      </w:r>
      <w:r w:rsidRPr="000230CE">
        <w:rPr>
          <w:sz w:val="22"/>
          <w:szCs w:val="22"/>
          <w:rtl/>
        </w:rPr>
        <w:t>اصلی</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Pr>
        <w:t>IPC</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بهداشتی-درمانی</w:t>
      </w:r>
      <w:r w:rsidR="00F94507" w:rsidRPr="000230CE">
        <w:rPr>
          <w:sz w:val="22"/>
          <w:szCs w:val="22"/>
          <w:rtl/>
        </w:rPr>
        <w:t xml:space="preserve"> </w:t>
      </w:r>
      <w:r w:rsidRPr="000230CE">
        <w:rPr>
          <w:sz w:val="22"/>
          <w:szCs w:val="22"/>
          <w:rtl/>
        </w:rPr>
        <w:t>گنجانده</w:t>
      </w:r>
      <w:r w:rsidR="00F94507" w:rsidRPr="000230CE">
        <w:rPr>
          <w:sz w:val="22"/>
          <w:szCs w:val="22"/>
          <w:rtl/>
        </w:rPr>
        <w:t xml:space="preserve"> </w:t>
      </w:r>
      <w:r w:rsidRPr="000230CE">
        <w:rPr>
          <w:sz w:val="22"/>
          <w:szCs w:val="22"/>
          <w:rtl/>
        </w:rPr>
        <w:t>شده‌اند؟</w:t>
      </w:r>
      <w:r w:rsidRPr="000230CE">
        <w:rPr>
          <w:sz w:val="22"/>
          <w:szCs w:val="22"/>
        </w:rPr>
        <w:br/>
      </w:r>
      <w:r w:rsidRPr="000230CE">
        <w:rPr>
          <w:sz w:val="22"/>
          <w:szCs w:val="22"/>
          <w:rtl/>
        </w:rPr>
        <w:t>الف.</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Pr>
        <w:t>IPC</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00EF5DF4" w:rsidRPr="000230CE">
        <w:rPr>
          <w:sz w:val="22"/>
          <w:szCs w:val="22"/>
          <w:rtl/>
        </w:rPr>
        <w:t>دستورالعمل‌ها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3F2914" w:rsidRPr="000230CE">
        <w:rPr>
          <w:rFonts w:hint="cs"/>
          <w:sz w:val="22"/>
          <w:szCs w:val="22"/>
          <w:rtl/>
        </w:rPr>
        <w:t xml:space="preserve">شیوه نامه </w:t>
      </w:r>
      <w:r w:rsidRPr="000230CE">
        <w:rPr>
          <w:sz w:val="22"/>
          <w:szCs w:val="22"/>
          <w:rtl/>
        </w:rPr>
        <w:t>هایی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احتیاطی</w:t>
      </w:r>
      <w:r w:rsidR="00F94507" w:rsidRPr="000230CE">
        <w:rPr>
          <w:sz w:val="22"/>
          <w:szCs w:val="22"/>
          <w:rtl/>
        </w:rPr>
        <w:t xml:space="preserve"> </w:t>
      </w:r>
      <w:r w:rsidRPr="000230CE">
        <w:rPr>
          <w:sz w:val="22"/>
          <w:szCs w:val="22"/>
          <w:rtl/>
        </w:rPr>
        <w:t>استاندارد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مبتنی</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راه‌های</w:t>
      </w:r>
      <w:r w:rsidR="00F94507" w:rsidRPr="000230CE">
        <w:rPr>
          <w:sz w:val="22"/>
          <w:szCs w:val="22"/>
          <w:rtl/>
        </w:rPr>
        <w:t xml:space="preserve"> </w:t>
      </w:r>
      <w:r w:rsidRPr="000230CE">
        <w:rPr>
          <w:sz w:val="22"/>
          <w:szCs w:val="22"/>
          <w:rtl/>
        </w:rPr>
        <w:t>انتقال</w:t>
      </w:r>
      <w:r w:rsidR="00F94507" w:rsidRPr="000230CE">
        <w:rPr>
          <w:sz w:val="22"/>
          <w:szCs w:val="22"/>
          <w:rtl/>
        </w:rPr>
        <w:t xml:space="preserve"> </w:t>
      </w:r>
      <w:r w:rsidRPr="000230CE">
        <w:rPr>
          <w:sz w:val="22"/>
          <w:szCs w:val="22"/>
          <w:rtl/>
        </w:rPr>
        <w:t>هستند؟</w:t>
      </w:r>
      <w:r w:rsidR="00F94507" w:rsidRPr="000230CE">
        <w:rPr>
          <w:sz w:val="22"/>
          <w:szCs w:val="22"/>
          <w:rtl/>
        </w:rPr>
        <w:t xml:space="preserve"> </w:t>
      </w:r>
      <w:r w:rsidRPr="000230CE">
        <w:rPr>
          <w:sz w:val="22"/>
          <w:szCs w:val="22"/>
          <w:rtl/>
        </w:rPr>
        <w:t>اگر</w:t>
      </w:r>
      <w:r w:rsidR="00F94507" w:rsidRPr="000230CE">
        <w:rPr>
          <w:sz w:val="22"/>
          <w:szCs w:val="22"/>
          <w:rtl/>
        </w:rPr>
        <w:t xml:space="preserve"> </w:t>
      </w:r>
      <w:r w:rsidRPr="000230CE">
        <w:rPr>
          <w:sz w:val="22"/>
          <w:szCs w:val="22"/>
          <w:rtl/>
        </w:rPr>
        <w:t>نه</w:t>
      </w:r>
      <w:r w:rsidR="00452159"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موارد</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کجا</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توجه</w:t>
      </w:r>
      <w:r w:rsidR="00F94507" w:rsidRPr="000230CE">
        <w:rPr>
          <w:sz w:val="22"/>
          <w:szCs w:val="22"/>
          <w:rtl/>
        </w:rPr>
        <w:t xml:space="preserve"> </w:t>
      </w:r>
      <w:r w:rsidRPr="000230CE">
        <w:rPr>
          <w:sz w:val="22"/>
          <w:szCs w:val="22"/>
          <w:rtl/>
        </w:rPr>
        <w:t>قرار</w:t>
      </w:r>
      <w:r w:rsidR="00F94507" w:rsidRPr="000230CE">
        <w:rPr>
          <w:sz w:val="22"/>
          <w:szCs w:val="22"/>
          <w:rtl/>
        </w:rPr>
        <w:t xml:space="preserve"> </w:t>
      </w:r>
      <w:r w:rsidRPr="000230CE">
        <w:rPr>
          <w:sz w:val="22"/>
          <w:szCs w:val="22"/>
          <w:rtl/>
        </w:rPr>
        <w:t>گرفته‌اند؟</w:t>
      </w:r>
    </w:p>
    <w:p w14:paraId="5363A32A" w14:textId="35E48C26" w:rsidR="00385957" w:rsidRPr="000230CE" w:rsidRDefault="00385957" w:rsidP="00FA6F6B">
      <w:pPr>
        <w:pStyle w:val="ListParagraph"/>
        <w:numPr>
          <w:ilvl w:val="0"/>
          <w:numId w:val="84"/>
        </w:numPr>
        <w:ind w:left="180" w:hanging="180"/>
        <w:jc w:val="left"/>
        <w:rPr>
          <w:sz w:val="22"/>
          <w:szCs w:val="22"/>
        </w:rPr>
      </w:pPr>
      <w:r w:rsidRPr="000230CE">
        <w:rPr>
          <w:sz w:val="22"/>
          <w:szCs w:val="22"/>
          <w:rtl/>
        </w:rPr>
        <w:t>آیا</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بیمارستان‌ها</w:t>
      </w:r>
      <w:r w:rsidR="00F94507" w:rsidRPr="000230CE">
        <w:rPr>
          <w:sz w:val="22"/>
          <w:szCs w:val="22"/>
          <w:rtl/>
        </w:rPr>
        <w:t xml:space="preserve"> </w:t>
      </w:r>
      <w:r w:rsidR="00EF5DF4" w:rsidRPr="000230CE">
        <w:rPr>
          <w:sz w:val="22"/>
          <w:szCs w:val="22"/>
          <w:rtl/>
        </w:rPr>
        <w:t>دستورالعمل‌ها</w:t>
      </w:r>
      <w:r w:rsidRPr="000230CE">
        <w:rPr>
          <w:sz w:val="22"/>
          <w:szCs w:val="22"/>
          <w:rtl/>
        </w:rPr>
        <w:t>ی</w:t>
      </w:r>
      <w:r w:rsidR="00F94507" w:rsidRPr="000230CE">
        <w:rPr>
          <w:sz w:val="22"/>
          <w:szCs w:val="22"/>
          <w:rtl/>
        </w:rPr>
        <w:t xml:space="preserve"> </w:t>
      </w:r>
      <w:r w:rsidRPr="000230CE">
        <w:rPr>
          <w:sz w:val="22"/>
          <w:szCs w:val="22"/>
        </w:rPr>
        <w:t>IPC</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همراه</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پایش</w:t>
      </w:r>
      <w:r w:rsidR="00F94507" w:rsidRPr="000230CE">
        <w:rPr>
          <w:sz w:val="22"/>
          <w:szCs w:val="22"/>
          <w:rtl/>
        </w:rPr>
        <w:t xml:space="preserve"> </w:t>
      </w:r>
      <w:r w:rsidRPr="000230CE">
        <w:rPr>
          <w:sz w:val="22"/>
          <w:szCs w:val="22"/>
          <w:rtl/>
        </w:rPr>
        <w:t>روتین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ارائه</w:t>
      </w:r>
      <w:r w:rsidR="00F94507" w:rsidRPr="000230CE">
        <w:rPr>
          <w:sz w:val="22"/>
          <w:szCs w:val="22"/>
          <w:rtl/>
        </w:rPr>
        <w:t xml:space="preserve"> </w:t>
      </w:r>
      <w:r w:rsidRPr="000230CE">
        <w:rPr>
          <w:sz w:val="22"/>
          <w:szCs w:val="22"/>
          <w:rtl/>
        </w:rPr>
        <w:t>بازخورد</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عملکردهای</w:t>
      </w:r>
      <w:r w:rsidR="00F94507" w:rsidRPr="000230CE">
        <w:rPr>
          <w:sz w:val="22"/>
          <w:szCs w:val="22"/>
          <w:rtl/>
        </w:rPr>
        <w:t xml:space="preserve"> </w:t>
      </w:r>
      <w:r w:rsidRPr="000230CE">
        <w:rPr>
          <w:sz w:val="22"/>
          <w:szCs w:val="22"/>
          <w:rtl/>
        </w:rPr>
        <w:t>بهداشتی-درمانی</w:t>
      </w:r>
      <w:r w:rsidR="00F94507" w:rsidRPr="000230CE">
        <w:rPr>
          <w:sz w:val="22"/>
          <w:szCs w:val="22"/>
          <w:rtl/>
        </w:rPr>
        <w:t xml:space="preserve"> </w:t>
      </w:r>
      <w:r w:rsidRPr="000230CE">
        <w:rPr>
          <w:sz w:val="22"/>
          <w:szCs w:val="22"/>
          <w:rtl/>
        </w:rPr>
        <w:t>مطابق</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استانداردهای</w:t>
      </w:r>
      <w:r w:rsidR="00F94507" w:rsidRPr="000230CE">
        <w:rPr>
          <w:sz w:val="22"/>
          <w:szCs w:val="22"/>
          <w:rtl/>
        </w:rPr>
        <w:t xml:space="preserve"> </w:t>
      </w:r>
      <w:r w:rsidRPr="000230CE">
        <w:rPr>
          <w:sz w:val="22"/>
          <w:szCs w:val="22"/>
        </w:rPr>
        <w:t>IPC</w:t>
      </w:r>
      <w:r w:rsidR="00F94507" w:rsidRPr="000230CE">
        <w:rPr>
          <w:sz w:val="22"/>
          <w:szCs w:val="22"/>
          <w:rtl/>
        </w:rPr>
        <w:t xml:space="preserve"> </w:t>
      </w:r>
      <w:r w:rsidRPr="000230CE">
        <w:rPr>
          <w:sz w:val="22"/>
          <w:szCs w:val="22"/>
          <w:rtl/>
        </w:rPr>
        <w:t>اجرا</w:t>
      </w:r>
      <w:r w:rsidR="00F94507" w:rsidRPr="000230CE">
        <w:rPr>
          <w:sz w:val="22"/>
          <w:szCs w:val="22"/>
          <w:rtl/>
        </w:rPr>
        <w:t xml:space="preserve"> </w:t>
      </w:r>
      <w:r w:rsidRPr="000230CE">
        <w:rPr>
          <w:sz w:val="22"/>
          <w:szCs w:val="22"/>
          <w:rtl/>
        </w:rPr>
        <w:t>می‌کنند؟</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مرکز</w:t>
      </w:r>
      <w:r w:rsidR="00452159"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تیم</w:t>
      </w:r>
      <w:r w:rsidR="00F94507" w:rsidRPr="000230CE">
        <w:rPr>
          <w:sz w:val="22"/>
          <w:szCs w:val="22"/>
          <w:rtl/>
        </w:rPr>
        <w:t xml:space="preserve"> </w:t>
      </w:r>
      <w:r w:rsidRPr="000230CE">
        <w:rPr>
          <w:sz w:val="22"/>
          <w:szCs w:val="22"/>
        </w:rPr>
        <w:t>IPC</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00124098" w:rsidRPr="000230CE">
        <w:rPr>
          <w:sz w:val="22"/>
          <w:szCs w:val="22"/>
          <w:rtl/>
        </w:rPr>
        <w:t>فوکال پوینت</w:t>
      </w:r>
      <w:r w:rsidR="00F94507" w:rsidRPr="000230CE">
        <w:rPr>
          <w:sz w:val="22"/>
          <w:szCs w:val="22"/>
          <w:rtl/>
        </w:rPr>
        <w:t xml:space="preserve"> </w:t>
      </w:r>
      <w:r w:rsidRPr="000230CE">
        <w:rPr>
          <w:sz w:val="22"/>
          <w:szCs w:val="22"/>
          <w:rtl/>
        </w:rPr>
        <w:t>فعال</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307754AE" w14:textId="316EB552" w:rsidR="00385957" w:rsidRPr="000230CE" w:rsidRDefault="00385957" w:rsidP="00FA6F6B">
      <w:pPr>
        <w:pStyle w:val="ListParagraph"/>
        <w:numPr>
          <w:ilvl w:val="0"/>
          <w:numId w:val="84"/>
        </w:numPr>
        <w:ind w:left="180" w:hanging="180"/>
        <w:jc w:val="left"/>
        <w:rPr>
          <w:sz w:val="22"/>
          <w:szCs w:val="22"/>
        </w:rPr>
      </w:pPr>
      <w:r w:rsidRPr="000230CE">
        <w:rPr>
          <w:sz w:val="22"/>
          <w:szCs w:val="22"/>
          <w:rtl/>
        </w:rPr>
        <w:t>آیا</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درسی</w:t>
      </w:r>
      <w:r w:rsidR="00F94507" w:rsidRPr="000230CE">
        <w:rPr>
          <w:sz w:val="22"/>
          <w:szCs w:val="22"/>
          <w:rtl/>
        </w:rPr>
        <w:t xml:space="preserve"> </w:t>
      </w:r>
      <w:r w:rsidRPr="000230CE">
        <w:rPr>
          <w:sz w:val="22"/>
          <w:szCs w:val="22"/>
          <w:rtl/>
        </w:rPr>
        <w:t>آموزش</w:t>
      </w:r>
      <w:r w:rsidR="00F94507" w:rsidRPr="000230CE">
        <w:rPr>
          <w:sz w:val="22"/>
          <w:szCs w:val="22"/>
          <w:rtl/>
        </w:rPr>
        <w:t xml:space="preserve"> </w:t>
      </w:r>
      <w:r w:rsidRPr="000230CE">
        <w:rPr>
          <w:sz w:val="22"/>
          <w:szCs w:val="22"/>
          <w:rtl/>
        </w:rPr>
        <w:t>حرفه‌ای</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درمان</w:t>
      </w:r>
      <w:r w:rsidR="00F94507" w:rsidRPr="000230CE">
        <w:rPr>
          <w:sz w:val="22"/>
          <w:szCs w:val="22"/>
          <w:rtl/>
        </w:rPr>
        <w:t xml:space="preserve"> </w:t>
      </w:r>
      <w:r w:rsidRPr="000230CE">
        <w:rPr>
          <w:sz w:val="22"/>
          <w:szCs w:val="22"/>
          <w:rtl/>
        </w:rPr>
        <w:t>پیش</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خدمت</w:t>
      </w:r>
      <w:r w:rsidR="00452159" w:rsidRPr="000230CE">
        <w:rPr>
          <w:sz w:val="22"/>
          <w:szCs w:val="22"/>
          <w:rtl/>
        </w:rPr>
        <w:t xml:space="preserve">، </w:t>
      </w:r>
      <w:r w:rsidRPr="000230CE">
        <w:rPr>
          <w:sz w:val="22"/>
          <w:szCs w:val="22"/>
          <w:rtl/>
        </w:rPr>
        <w:t>ماژولی</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Pr>
        <w:t>IPC</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می‌شوند؟</w:t>
      </w:r>
    </w:p>
    <w:p w14:paraId="6CF8698E" w14:textId="14E557E2" w:rsidR="00385957" w:rsidRPr="000230CE" w:rsidRDefault="00385957" w:rsidP="006A544D">
      <w:pPr>
        <w:pStyle w:val="ListParagraph"/>
        <w:numPr>
          <w:ilvl w:val="0"/>
          <w:numId w:val="84"/>
        </w:numPr>
        <w:ind w:left="180" w:hanging="180"/>
        <w:jc w:val="left"/>
        <w:rPr>
          <w:sz w:val="22"/>
          <w:szCs w:val="22"/>
        </w:rPr>
      </w:pPr>
      <w:r w:rsidRPr="000230CE">
        <w:rPr>
          <w:sz w:val="22"/>
          <w:szCs w:val="22"/>
          <w:rtl/>
        </w:rPr>
        <w:t>آیا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مراقبت‌های</w:t>
      </w:r>
      <w:r w:rsidR="00F94507" w:rsidRPr="000230CE">
        <w:rPr>
          <w:sz w:val="22"/>
          <w:szCs w:val="22"/>
          <w:rtl/>
        </w:rPr>
        <w:t xml:space="preserve"> </w:t>
      </w:r>
      <w:r w:rsidRPr="000230CE">
        <w:rPr>
          <w:sz w:val="22"/>
          <w:szCs w:val="22"/>
          <w:rtl/>
        </w:rPr>
        <w:t>ویژه</w:t>
      </w:r>
      <w:r w:rsidR="00F94507" w:rsidRPr="000230CE">
        <w:rPr>
          <w:sz w:val="22"/>
          <w:szCs w:val="22"/>
          <w:rtl/>
        </w:rPr>
        <w:t xml:space="preserve"> </w:t>
      </w:r>
      <w:r w:rsidR="002A411A" w:rsidRPr="000230CE">
        <w:rPr>
          <w:rFonts w:hint="cs"/>
          <w:sz w:val="22"/>
          <w:szCs w:val="22"/>
          <w:rtl/>
        </w:rPr>
        <w:t>سطح دوم</w:t>
      </w:r>
      <w:r w:rsidR="002A411A"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سوم</w:t>
      </w:r>
      <w:r w:rsidR="00452159" w:rsidRPr="000230CE">
        <w:rPr>
          <w:sz w:val="22"/>
          <w:szCs w:val="22"/>
          <w:rtl/>
        </w:rPr>
        <w:t xml:space="preserve">، </w:t>
      </w:r>
      <w:r w:rsidR="00124098" w:rsidRPr="000230CE">
        <w:rPr>
          <w:sz w:val="22"/>
          <w:szCs w:val="22"/>
          <w:rtl/>
        </w:rPr>
        <w:t>فوکال پوینت</w:t>
      </w:r>
      <w:r w:rsidR="00F94507" w:rsidRPr="000230CE">
        <w:rPr>
          <w:sz w:val="22"/>
          <w:szCs w:val="22"/>
          <w:rtl/>
        </w:rPr>
        <w:t xml:space="preserve"> </w:t>
      </w:r>
      <w:r w:rsidRPr="000230CE">
        <w:rPr>
          <w:sz w:val="22"/>
          <w:szCs w:val="22"/>
          <w:rtl/>
        </w:rPr>
        <w:t>آموزش‌دیده‌</w:t>
      </w:r>
      <w:r w:rsidR="002A411A" w:rsidRPr="000230CE">
        <w:rPr>
          <w:rFonts w:hint="cs"/>
          <w:sz w:val="22"/>
          <w:szCs w:val="22"/>
          <w:rtl/>
        </w:rPr>
        <w:t>ا</w:t>
      </w:r>
      <w:r w:rsidRPr="000230CE">
        <w:rPr>
          <w:sz w:val="22"/>
          <w:szCs w:val="22"/>
          <w:rtl/>
        </w:rPr>
        <w:t>ی</w:t>
      </w:r>
      <w:r w:rsidR="00F94507" w:rsidRPr="000230CE">
        <w:rPr>
          <w:sz w:val="22"/>
          <w:szCs w:val="22"/>
          <w:rtl/>
        </w:rPr>
        <w:t xml:space="preserve"> </w:t>
      </w:r>
      <w:r w:rsidRPr="000230CE">
        <w:rPr>
          <w:sz w:val="22"/>
          <w:szCs w:val="22"/>
        </w:rPr>
        <w:t>IPC</w:t>
      </w:r>
      <w:r w:rsidR="00F94507" w:rsidRPr="000230CE">
        <w:rPr>
          <w:sz w:val="22"/>
          <w:szCs w:val="22"/>
          <w:rtl/>
        </w:rPr>
        <w:t xml:space="preserve"> </w:t>
      </w:r>
      <w:r w:rsidRPr="000230CE">
        <w:rPr>
          <w:sz w:val="22"/>
          <w:szCs w:val="22"/>
          <w:rtl/>
        </w:rPr>
        <w:t>تعیین</w:t>
      </w:r>
      <w:r w:rsidR="00F94507" w:rsidRPr="000230CE">
        <w:rPr>
          <w:sz w:val="22"/>
          <w:szCs w:val="22"/>
          <w:rtl/>
        </w:rPr>
        <w:t xml:space="preserve"> </w:t>
      </w:r>
      <w:r w:rsidRPr="000230CE">
        <w:rPr>
          <w:sz w:val="22"/>
          <w:szCs w:val="22"/>
          <w:rtl/>
        </w:rPr>
        <w:t>شده‌اند؟</w:t>
      </w:r>
    </w:p>
    <w:p w14:paraId="10F65E55" w14:textId="77777777" w:rsidR="00385957" w:rsidRPr="000230CE" w:rsidRDefault="00385957" w:rsidP="00FA6F6B">
      <w:pPr>
        <w:pStyle w:val="ListParagraph"/>
        <w:numPr>
          <w:ilvl w:val="0"/>
          <w:numId w:val="84"/>
        </w:numPr>
        <w:ind w:left="180" w:hanging="180"/>
        <w:jc w:val="left"/>
        <w:rPr>
          <w:sz w:val="22"/>
          <w:szCs w:val="22"/>
        </w:rPr>
      </w:pPr>
      <w:r w:rsidRPr="000230CE">
        <w:rPr>
          <w:sz w:val="22"/>
          <w:szCs w:val="22"/>
          <w:rtl/>
        </w:rPr>
        <w:t>آیا</w:t>
      </w:r>
      <w:r w:rsidR="00F94507" w:rsidRPr="000230CE">
        <w:rPr>
          <w:sz w:val="22"/>
          <w:szCs w:val="22"/>
          <w:rtl/>
        </w:rPr>
        <w:t xml:space="preserve"> </w:t>
      </w:r>
      <w:r w:rsidRPr="000230CE">
        <w:rPr>
          <w:sz w:val="22"/>
          <w:szCs w:val="22"/>
          <w:rtl/>
        </w:rPr>
        <w:t>میزان</w:t>
      </w:r>
      <w:r w:rsidR="00F94507" w:rsidRPr="000230CE">
        <w:rPr>
          <w:sz w:val="22"/>
          <w:szCs w:val="22"/>
          <w:rtl/>
        </w:rPr>
        <w:t xml:space="preserve"> </w:t>
      </w:r>
      <w:r w:rsidRPr="000230CE">
        <w:rPr>
          <w:sz w:val="22"/>
          <w:szCs w:val="22"/>
          <w:rtl/>
        </w:rPr>
        <w:t>رعایت</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دست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اندازه‌گیری</w:t>
      </w:r>
      <w:r w:rsidR="00F94507" w:rsidRPr="000230CE">
        <w:rPr>
          <w:sz w:val="22"/>
          <w:szCs w:val="22"/>
          <w:rtl/>
        </w:rPr>
        <w:t xml:space="preserve"> </w:t>
      </w:r>
      <w:r w:rsidRPr="000230CE">
        <w:rPr>
          <w:sz w:val="22"/>
          <w:szCs w:val="22"/>
          <w:rtl/>
        </w:rPr>
        <w:t>می‌شود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بازخورد</w:t>
      </w:r>
      <w:r w:rsidR="00F94507" w:rsidRPr="000230CE">
        <w:rPr>
          <w:sz w:val="22"/>
          <w:szCs w:val="22"/>
          <w:rtl/>
        </w:rPr>
        <w:t xml:space="preserve"> </w:t>
      </w:r>
      <w:r w:rsidRPr="000230CE">
        <w:rPr>
          <w:sz w:val="22"/>
          <w:szCs w:val="22"/>
          <w:rtl/>
        </w:rPr>
        <w:t>به‌صورت</w:t>
      </w:r>
      <w:r w:rsidR="00F94507" w:rsidRPr="000230CE">
        <w:rPr>
          <w:sz w:val="22"/>
          <w:szCs w:val="22"/>
          <w:rtl/>
        </w:rPr>
        <w:t xml:space="preserve"> </w:t>
      </w:r>
      <w:r w:rsidRPr="000230CE">
        <w:rPr>
          <w:sz w:val="22"/>
          <w:szCs w:val="22"/>
          <w:rtl/>
        </w:rPr>
        <w:t>روتین</w:t>
      </w:r>
      <w:r w:rsidR="00F94507" w:rsidRPr="000230CE">
        <w:rPr>
          <w:sz w:val="22"/>
          <w:szCs w:val="22"/>
          <w:rtl/>
        </w:rPr>
        <w:t xml:space="preserve"> </w:t>
      </w:r>
      <w:r w:rsidRPr="000230CE">
        <w:rPr>
          <w:sz w:val="22"/>
          <w:szCs w:val="22"/>
          <w:rtl/>
        </w:rPr>
        <w:t>ارائه</w:t>
      </w:r>
      <w:r w:rsidR="00F94507" w:rsidRPr="000230CE">
        <w:rPr>
          <w:sz w:val="22"/>
          <w:szCs w:val="22"/>
          <w:rtl/>
        </w:rPr>
        <w:t xml:space="preserve"> </w:t>
      </w:r>
      <w:r w:rsidRPr="000230CE">
        <w:rPr>
          <w:sz w:val="22"/>
          <w:szCs w:val="22"/>
          <w:rtl/>
        </w:rPr>
        <w:t>می‌گردد؟</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پایشی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اطمینان</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تأمین</w:t>
      </w:r>
      <w:r w:rsidR="00F94507" w:rsidRPr="000230CE">
        <w:rPr>
          <w:sz w:val="22"/>
          <w:szCs w:val="22"/>
          <w:rtl/>
        </w:rPr>
        <w:t xml:space="preserve"> </w:t>
      </w:r>
      <w:r w:rsidRPr="000230CE">
        <w:rPr>
          <w:sz w:val="22"/>
          <w:szCs w:val="22"/>
          <w:rtl/>
        </w:rPr>
        <w:t>تجهیزات</w:t>
      </w:r>
      <w:r w:rsidR="00F94507" w:rsidRPr="000230CE">
        <w:rPr>
          <w:sz w:val="22"/>
          <w:szCs w:val="22"/>
          <w:rtl/>
        </w:rPr>
        <w:t xml:space="preserve"> </w:t>
      </w:r>
      <w:r w:rsidRPr="000230CE">
        <w:rPr>
          <w:sz w:val="22"/>
          <w:szCs w:val="22"/>
          <w:rtl/>
        </w:rPr>
        <w:t>پیشگیرانه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محلول‌های</w:t>
      </w:r>
      <w:r w:rsidR="00F94507" w:rsidRPr="000230CE">
        <w:rPr>
          <w:sz w:val="22"/>
          <w:szCs w:val="22"/>
          <w:rtl/>
        </w:rPr>
        <w:t xml:space="preserve"> </w:t>
      </w:r>
      <w:r w:rsidRPr="000230CE">
        <w:rPr>
          <w:sz w:val="22"/>
          <w:szCs w:val="22"/>
          <w:rtl/>
        </w:rPr>
        <w:t>الکلی</w:t>
      </w:r>
      <w:r w:rsidR="00F94507" w:rsidRPr="000230CE">
        <w:rPr>
          <w:sz w:val="22"/>
          <w:szCs w:val="22"/>
          <w:rtl/>
        </w:rPr>
        <w:t xml:space="preserve"> </w:t>
      </w:r>
      <w:r w:rsidRPr="000230CE">
        <w:rPr>
          <w:sz w:val="22"/>
          <w:szCs w:val="22"/>
          <w:rtl/>
        </w:rPr>
        <w:t>ضدعفونی‌کننده‌ی</w:t>
      </w:r>
      <w:r w:rsidR="00F94507" w:rsidRPr="000230CE">
        <w:rPr>
          <w:sz w:val="22"/>
          <w:szCs w:val="22"/>
          <w:rtl/>
        </w:rPr>
        <w:t xml:space="preserve"> </w:t>
      </w:r>
      <w:r w:rsidRPr="000230CE">
        <w:rPr>
          <w:sz w:val="22"/>
          <w:szCs w:val="22"/>
          <w:rtl/>
        </w:rPr>
        <w:t>دست</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568D8C2A" w14:textId="4018002D" w:rsidR="00385957" w:rsidRPr="000230CE" w:rsidRDefault="00385957" w:rsidP="00FA6F6B">
      <w:pPr>
        <w:pStyle w:val="ListParagraph"/>
        <w:numPr>
          <w:ilvl w:val="0"/>
          <w:numId w:val="84"/>
        </w:numPr>
        <w:ind w:left="180" w:hanging="180"/>
        <w:jc w:val="left"/>
        <w:rPr>
          <w:sz w:val="22"/>
          <w:szCs w:val="22"/>
        </w:rPr>
      </w:pPr>
      <w:r w:rsidRPr="000230CE">
        <w:rPr>
          <w:sz w:val="22"/>
          <w:szCs w:val="22"/>
          <w:rtl/>
        </w:rPr>
        <w:t>چه</w:t>
      </w:r>
      <w:r w:rsidR="00F94507" w:rsidRPr="000230CE">
        <w:rPr>
          <w:sz w:val="22"/>
          <w:szCs w:val="22"/>
          <w:rtl/>
        </w:rPr>
        <w:t xml:space="preserve"> </w:t>
      </w:r>
      <w:r w:rsidRPr="000230CE">
        <w:rPr>
          <w:sz w:val="22"/>
          <w:szCs w:val="22"/>
          <w:rtl/>
        </w:rPr>
        <w:t>سیستم‌هایی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006F1B14" w:rsidRPr="000230CE">
        <w:rPr>
          <w:sz w:val="22"/>
          <w:szCs w:val="22"/>
          <w:rtl/>
        </w:rPr>
        <w:t>استانی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پایش</w:t>
      </w:r>
      <w:r w:rsidR="00F94507" w:rsidRPr="000230CE">
        <w:rPr>
          <w:sz w:val="22"/>
          <w:szCs w:val="22"/>
          <w:rtl/>
        </w:rPr>
        <w:t xml:space="preserve"> </w:t>
      </w:r>
      <w:r w:rsidRPr="000230CE">
        <w:rPr>
          <w:sz w:val="22"/>
          <w:szCs w:val="22"/>
          <w:rtl/>
        </w:rPr>
        <w:t>منظم</w:t>
      </w:r>
      <w:r w:rsidR="00F94507" w:rsidRPr="000230CE">
        <w:rPr>
          <w:sz w:val="22"/>
          <w:szCs w:val="22"/>
          <w:rtl/>
        </w:rPr>
        <w:t xml:space="preserve"> </w:t>
      </w:r>
      <w:r w:rsidRPr="000230CE">
        <w:rPr>
          <w:sz w:val="22"/>
          <w:szCs w:val="22"/>
          <w:rtl/>
        </w:rPr>
        <w:t>عملکردهای</w:t>
      </w:r>
      <w:r w:rsidR="00F94507" w:rsidRPr="000230CE">
        <w:rPr>
          <w:sz w:val="22"/>
          <w:szCs w:val="22"/>
          <w:rtl/>
        </w:rPr>
        <w:t xml:space="preserve"> </w:t>
      </w:r>
      <w:r w:rsidRPr="000230CE">
        <w:rPr>
          <w:sz w:val="22"/>
          <w:szCs w:val="22"/>
          <w:rtl/>
        </w:rPr>
        <w:t>بهداشتی-درمانی</w:t>
      </w:r>
      <w:r w:rsidR="00F94507" w:rsidRPr="000230CE">
        <w:rPr>
          <w:sz w:val="22"/>
          <w:szCs w:val="22"/>
          <w:rtl/>
        </w:rPr>
        <w:t xml:space="preserve"> </w:t>
      </w:r>
      <w:r w:rsidRPr="000230CE">
        <w:rPr>
          <w:sz w:val="22"/>
          <w:szCs w:val="22"/>
          <w:rtl/>
        </w:rPr>
        <w:t>مطابق</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معیارهای</w:t>
      </w:r>
      <w:r w:rsidR="00F94507" w:rsidRPr="000230CE">
        <w:rPr>
          <w:sz w:val="22"/>
          <w:szCs w:val="22"/>
          <w:rtl/>
        </w:rPr>
        <w:t xml:space="preserve"> </w:t>
      </w:r>
      <w:r w:rsidRPr="000230CE">
        <w:rPr>
          <w:sz w:val="22"/>
          <w:szCs w:val="22"/>
          <w:rtl/>
        </w:rPr>
        <w:t>استاندارد</w:t>
      </w:r>
      <w:r w:rsidR="00F94507" w:rsidRPr="000230CE">
        <w:rPr>
          <w:sz w:val="22"/>
          <w:szCs w:val="22"/>
          <w:rtl/>
        </w:rPr>
        <w:t xml:space="preserve"> </w:t>
      </w:r>
      <w:r w:rsidRPr="000230CE">
        <w:rPr>
          <w:sz w:val="22"/>
          <w:szCs w:val="22"/>
        </w:rPr>
        <w:t>IPC</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انتشار</w:t>
      </w:r>
      <w:r w:rsidR="00F94507" w:rsidRPr="000230CE">
        <w:rPr>
          <w:sz w:val="22"/>
          <w:szCs w:val="22"/>
          <w:rtl/>
        </w:rPr>
        <w:t xml:space="preserve"> </w:t>
      </w:r>
      <w:r w:rsidRPr="000230CE">
        <w:rPr>
          <w:sz w:val="22"/>
          <w:szCs w:val="22"/>
          <w:rtl/>
        </w:rPr>
        <w:t>نتایج</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دارند؟</w:t>
      </w:r>
    </w:p>
    <w:p w14:paraId="0F470452" w14:textId="73CB93D7" w:rsidR="00385957" w:rsidRPr="000230CE" w:rsidRDefault="00385957" w:rsidP="00FA6F6B">
      <w:pPr>
        <w:pStyle w:val="ListParagraph"/>
        <w:numPr>
          <w:ilvl w:val="0"/>
          <w:numId w:val="84"/>
        </w:numPr>
        <w:ind w:left="180" w:hanging="180"/>
        <w:jc w:val="left"/>
        <w:rPr>
          <w:sz w:val="22"/>
          <w:szCs w:val="22"/>
        </w:rPr>
      </w:pPr>
      <w:r w:rsidRPr="000230CE">
        <w:rPr>
          <w:sz w:val="22"/>
          <w:szCs w:val="22"/>
          <w:rtl/>
        </w:rPr>
        <w:t>آیا</w:t>
      </w:r>
      <w:r w:rsidR="00F94507" w:rsidRPr="000230CE">
        <w:rPr>
          <w:sz w:val="22"/>
          <w:szCs w:val="22"/>
          <w:rtl/>
        </w:rPr>
        <w:t xml:space="preserve"> </w:t>
      </w:r>
      <w:r w:rsidRPr="000230CE">
        <w:rPr>
          <w:sz w:val="22"/>
          <w:szCs w:val="22"/>
          <w:rtl/>
        </w:rPr>
        <w:t>برنامه‌ی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009862B1" w:rsidRPr="000230CE">
        <w:rPr>
          <w:sz w:val="22"/>
          <w:szCs w:val="22"/>
          <w:rtl/>
        </w:rPr>
        <w:t>مراقبت ( سورویلانس)</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عفونت‌های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مراقبت‌های</w:t>
      </w:r>
      <w:r w:rsidR="00F94507" w:rsidRPr="000230CE">
        <w:rPr>
          <w:sz w:val="22"/>
          <w:szCs w:val="22"/>
          <w:rtl/>
        </w:rPr>
        <w:t xml:space="preserve"> </w:t>
      </w:r>
      <w:r w:rsidRPr="000230CE">
        <w:rPr>
          <w:sz w:val="22"/>
          <w:szCs w:val="22"/>
          <w:rtl/>
        </w:rPr>
        <w:t>بهداشتی</w:t>
      </w:r>
      <w:r w:rsidR="00F94507" w:rsidRPr="000230CE">
        <w:rPr>
          <w:sz w:val="22"/>
          <w:szCs w:val="22"/>
          <w:rtl/>
        </w:rPr>
        <w:t xml:space="preserve"> </w:t>
      </w:r>
      <w:r w:rsidRPr="000230CE">
        <w:rPr>
          <w:sz w:val="22"/>
          <w:szCs w:val="22"/>
        </w:rPr>
        <w:t>(HAIs)</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چگونه</w:t>
      </w:r>
      <w:r w:rsidR="00F94507" w:rsidRPr="000230CE">
        <w:rPr>
          <w:sz w:val="22"/>
          <w:szCs w:val="22"/>
          <w:rtl/>
        </w:rPr>
        <w:t xml:space="preserve"> </w:t>
      </w:r>
      <w:r w:rsidRPr="000230CE">
        <w:rPr>
          <w:sz w:val="22"/>
          <w:szCs w:val="22"/>
          <w:rtl/>
        </w:rPr>
        <w:t>داده‌های</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Pr>
        <w:t>HAIs</w:t>
      </w:r>
      <w:r w:rsidR="00F94507" w:rsidRPr="000230CE">
        <w:rPr>
          <w:sz w:val="22"/>
          <w:szCs w:val="22"/>
          <w:rtl/>
        </w:rPr>
        <w:t xml:space="preserve"> </w:t>
      </w:r>
      <w:r w:rsidRPr="000230CE">
        <w:rPr>
          <w:sz w:val="22"/>
          <w:szCs w:val="22"/>
          <w:rtl/>
        </w:rPr>
        <w:lastRenderedPageBreak/>
        <w:t>در</w:t>
      </w:r>
      <w:r w:rsidR="00F94507" w:rsidRPr="000230CE">
        <w:rPr>
          <w:sz w:val="22"/>
          <w:szCs w:val="22"/>
          <w:rtl/>
        </w:rPr>
        <w:t xml:space="preserve"> </w:t>
      </w:r>
      <w:r w:rsidRPr="000230CE">
        <w:rPr>
          <w:sz w:val="22"/>
          <w:szCs w:val="22"/>
          <w:rtl/>
        </w:rPr>
        <w:t>سیاست‌گذاری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پیشگیری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مقاومت</w:t>
      </w:r>
      <w:r w:rsidR="00F94507" w:rsidRPr="000230CE">
        <w:rPr>
          <w:sz w:val="22"/>
          <w:szCs w:val="22"/>
          <w:rtl/>
        </w:rPr>
        <w:t xml:space="preserve"> </w:t>
      </w:r>
      <w:r w:rsidRPr="000230CE">
        <w:rPr>
          <w:sz w:val="22"/>
          <w:szCs w:val="22"/>
          <w:rtl/>
        </w:rPr>
        <w:t>ضد</w:t>
      </w:r>
      <w:r w:rsidR="00F94507" w:rsidRPr="000230CE">
        <w:rPr>
          <w:sz w:val="22"/>
          <w:szCs w:val="22"/>
          <w:rtl/>
        </w:rPr>
        <w:t xml:space="preserve"> </w:t>
      </w:r>
      <w:r w:rsidRPr="000230CE">
        <w:rPr>
          <w:sz w:val="22"/>
          <w:szCs w:val="22"/>
          <w:rtl/>
        </w:rPr>
        <w:t>میکروبی</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قرار</w:t>
      </w:r>
      <w:r w:rsidR="00F94507" w:rsidRPr="000230CE">
        <w:rPr>
          <w:sz w:val="22"/>
          <w:szCs w:val="22"/>
          <w:rtl/>
        </w:rPr>
        <w:t xml:space="preserve"> </w:t>
      </w:r>
      <w:r w:rsidRPr="000230CE">
        <w:rPr>
          <w:sz w:val="22"/>
          <w:szCs w:val="22"/>
          <w:rtl/>
        </w:rPr>
        <w:t>می‌گیرند؟</w:t>
      </w:r>
    </w:p>
    <w:p w14:paraId="327D8832" w14:textId="77777777" w:rsidR="00385957" w:rsidRPr="000230CE" w:rsidRDefault="00385957" w:rsidP="00477CFF">
      <w:pPr>
        <w:ind w:left="180" w:hanging="180"/>
        <w:jc w:val="left"/>
        <w:rPr>
          <w:rtl/>
        </w:rPr>
      </w:pPr>
    </w:p>
    <w:p w14:paraId="14DEA7CE" w14:textId="77777777" w:rsidR="00385957" w:rsidRPr="000230CE" w:rsidRDefault="00385957" w:rsidP="00477CFF">
      <w:pPr>
        <w:ind w:left="180" w:hanging="180"/>
        <w:jc w:val="left"/>
        <w:rPr>
          <w:b/>
          <w:bCs/>
          <w:color w:val="2E74B5" w:themeColor="accent1" w:themeShade="BF"/>
          <w:sz w:val="24"/>
          <w:szCs w:val="24"/>
          <w:rtl/>
        </w:rPr>
      </w:pPr>
      <w:r w:rsidRPr="000230CE">
        <w:rPr>
          <w:b/>
          <w:bCs/>
          <w:color w:val="2E74B5" w:themeColor="accent1" w:themeShade="BF"/>
          <w:sz w:val="24"/>
          <w:szCs w:val="24"/>
        </w:rPr>
        <w:t>R4.2</w:t>
      </w:r>
      <w:r w:rsidR="006A3192" w:rsidRPr="000230CE">
        <w:rPr>
          <w:rFonts w:hint="cs"/>
          <w:b/>
          <w:bCs/>
          <w:color w:val="2E74B5" w:themeColor="accent1" w:themeShade="BF"/>
          <w:sz w:val="24"/>
          <w:szCs w:val="24"/>
          <w:rtl/>
        </w:rPr>
        <w:t>.</w:t>
      </w:r>
      <w:r w:rsidR="00F94507" w:rsidRPr="000230CE">
        <w:rPr>
          <w:rFonts w:hint="cs"/>
          <w:b/>
          <w:bCs/>
          <w:color w:val="2E74B5" w:themeColor="accent1" w:themeShade="BF"/>
          <w:sz w:val="24"/>
          <w:szCs w:val="24"/>
          <w:rtl/>
        </w:rPr>
        <w:t xml:space="preserve"> </w:t>
      </w:r>
      <w:r w:rsidRPr="000230CE">
        <w:rPr>
          <w:b/>
          <w:bCs/>
          <w:color w:val="2E74B5" w:themeColor="accent1" w:themeShade="BF"/>
          <w:sz w:val="24"/>
          <w:szCs w:val="24"/>
          <w:rtl/>
        </w:rPr>
        <w:t>نظارت</w:t>
      </w:r>
      <w:r w:rsidR="00F94507" w:rsidRPr="000230CE">
        <w:rPr>
          <w:b/>
          <w:bCs/>
          <w:color w:val="2E74B5" w:themeColor="accent1" w:themeShade="BF"/>
          <w:sz w:val="24"/>
          <w:szCs w:val="24"/>
          <w:rtl/>
        </w:rPr>
        <w:t xml:space="preserve"> </w:t>
      </w:r>
      <w:r w:rsidRPr="000230CE">
        <w:rPr>
          <w:b/>
          <w:bCs/>
          <w:color w:val="2E74B5" w:themeColor="accent1" w:themeShade="BF"/>
          <w:sz w:val="24"/>
          <w:szCs w:val="24"/>
        </w:rPr>
        <w:t>HCAI</w:t>
      </w:r>
    </w:p>
    <w:p w14:paraId="3CD841CF" w14:textId="0FE67CE8" w:rsidR="00385957" w:rsidRPr="000230CE" w:rsidRDefault="00385957" w:rsidP="00FA6F6B">
      <w:pPr>
        <w:pStyle w:val="NormalWeb"/>
        <w:numPr>
          <w:ilvl w:val="0"/>
          <w:numId w:val="85"/>
        </w:numPr>
        <w:spacing w:before="0" w:beforeAutospacing="0" w:after="0" w:afterAutospacing="0"/>
        <w:ind w:left="180" w:hanging="180"/>
        <w:rPr>
          <w:rFonts w:cs="B Nazanin"/>
          <w:sz w:val="22"/>
          <w:szCs w:val="22"/>
        </w:rPr>
      </w:pPr>
      <w:r w:rsidRPr="000230CE">
        <w:rPr>
          <w:rFonts w:cs="B Nazanin"/>
          <w:sz w:val="22"/>
          <w:szCs w:val="22"/>
          <w:rtl/>
        </w:rPr>
        <w:t>آیا</w:t>
      </w:r>
      <w:r w:rsidR="00F94507" w:rsidRPr="000230CE">
        <w:rPr>
          <w:rFonts w:cs="B Nazanin"/>
          <w:sz w:val="22"/>
          <w:szCs w:val="22"/>
          <w:rtl/>
        </w:rPr>
        <w:t xml:space="preserve"> </w:t>
      </w:r>
      <w:r w:rsidRPr="000230CE">
        <w:rPr>
          <w:rFonts w:cs="B Nazanin"/>
          <w:sz w:val="22"/>
          <w:szCs w:val="22"/>
          <w:rtl/>
        </w:rPr>
        <w:t>برنامه</w:t>
      </w:r>
      <w:r w:rsidR="00F94507" w:rsidRPr="000230CE">
        <w:rPr>
          <w:rFonts w:cs="B Nazanin"/>
          <w:sz w:val="22"/>
          <w:szCs w:val="22"/>
          <w:rtl/>
        </w:rPr>
        <w:t xml:space="preserve"> </w:t>
      </w:r>
      <w:r w:rsidRPr="000230CE">
        <w:rPr>
          <w:rFonts w:cs="B Nazanin"/>
          <w:sz w:val="22"/>
          <w:szCs w:val="22"/>
          <w:rtl/>
        </w:rPr>
        <w:t>ملی</w:t>
      </w:r>
      <w:r w:rsidR="00F94507" w:rsidRPr="000230CE">
        <w:rPr>
          <w:rFonts w:cs="B Nazanin"/>
          <w:sz w:val="22"/>
          <w:szCs w:val="22"/>
          <w:rtl/>
        </w:rPr>
        <w:t xml:space="preserve"> </w:t>
      </w:r>
      <w:r w:rsidRPr="000230CE">
        <w:rPr>
          <w:rFonts w:cs="B Nazanin"/>
          <w:sz w:val="22"/>
          <w:szCs w:val="22"/>
          <w:rtl/>
        </w:rPr>
        <w:t>پایش</w:t>
      </w:r>
      <w:r w:rsidR="00F94507" w:rsidRPr="000230CE">
        <w:rPr>
          <w:rFonts w:cs="B Nazanin"/>
          <w:sz w:val="22"/>
          <w:szCs w:val="22"/>
          <w:rtl/>
        </w:rPr>
        <w:t xml:space="preserve"> </w:t>
      </w:r>
      <w:r w:rsidRPr="000230CE">
        <w:rPr>
          <w:rFonts w:cs="B Nazanin"/>
          <w:sz w:val="22"/>
          <w:szCs w:val="22"/>
          <w:rtl/>
        </w:rPr>
        <w:t>عفونت‌های</w:t>
      </w:r>
      <w:r w:rsidR="00F94507" w:rsidRPr="000230CE">
        <w:rPr>
          <w:rFonts w:cs="B Nazanin"/>
          <w:sz w:val="22"/>
          <w:szCs w:val="22"/>
          <w:rtl/>
        </w:rPr>
        <w:t xml:space="preserve"> </w:t>
      </w:r>
      <w:r w:rsidRPr="000230CE">
        <w:rPr>
          <w:rFonts w:cs="B Nazanin"/>
          <w:sz w:val="22"/>
          <w:szCs w:val="22"/>
          <w:rtl/>
        </w:rPr>
        <w:t>مرتبط</w:t>
      </w:r>
      <w:r w:rsidR="00F94507" w:rsidRPr="000230CE">
        <w:rPr>
          <w:rFonts w:cs="B Nazanin"/>
          <w:sz w:val="22"/>
          <w:szCs w:val="22"/>
          <w:rtl/>
        </w:rPr>
        <w:t xml:space="preserve"> </w:t>
      </w:r>
      <w:r w:rsidRPr="000230CE">
        <w:rPr>
          <w:rFonts w:cs="B Nazanin"/>
          <w:sz w:val="22"/>
          <w:szCs w:val="22"/>
          <w:rtl/>
        </w:rPr>
        <w:t>با</w:t>
      </w:r>
      <w:r w:rsidR="00F94507" w:rsidRPr="000230CE">
        <w:rPr>
          <w:rFonts w:cs="B Nazanin"/>
          <w:sz w:val="22"/>
          <w:szCs w:val="22"/>
          <w:rtl/>
        </w:rPr>
        <w:t xml:space="preserve"> </w:t>
      </w:r>
      <w:r w:rsidRPr="000230CE">
        <w:rPr>
          <w:rFonts w:cs="B Nazanin"/>
          <w:sz w:val="22"/>
          <w:szCs w:val="22"/>
          <w:rtl/>
        </w:rPr>
        <w:t>مراقبت‌های</w:t>
      </w:r>
      <w:r w:rsidR="00F94507" w:rsidRPr="000230CE">
        <w:rPr>
          <w:rFonts w:cs="B Nazanin"/>
          <w:sz w:val="22"/>
          <w:szCs w:val="22"/>
          <w:rtl/>
        </w:rPr>
        <w:t xml:space="preserve"> </w:t>
      </w:r>
      <w:r w:rsidRPr="000230CE">
        <w:rPr>
          <w:rFonts w:cs="B Nazanin"/>
          <w:sz w:val="22"/>
          <w:szCs w:val="22"/>
          <w:rtl/>
        </w:rPr>
        <w:t>سلامت</w:t>
      </w:r>
      <w:r w:rsidR="00F94507" w:rsidRPr="000230CE">
        <w:rPr>
          <w:rFonts w:cs="B Nazanin"/>
          <w:sz w:val="22"/>
          <w:szCs w:val="22"/>
          <w:rtl/>
        </w:rPr>
        <w:t xml:space="preserve"> </w:t>
      </w:r>
      <w:r w:rsidRPr="000230CE">
        <w:rPr>
          <w:rFonts w:cs="B Nazanin"/>
          <w:sz w:val="22"/>
          <w:szCs w:val="22"/>
        </w:rPr>
        <w:t>(HCAI)</w:t>
      </w:r>
      <w:r w:rsidR="00F94507" w:rsidRPr="000230CE">
        <w:rPr>
          <w:rFonts w:cs="B Nazanin"/>
          <w:sz w:val="22"/>
          <w:szCs w:val="22"/>
          <w:rtl/>
        </w:rPr>
        <w:t xml:space="preserve"> </w:t>
      </w:r>
      <w:r w:rsidRPr="000230CE">
        <w:rPr>
          <w:rFonts w:cs="B Nazanin"/>
          <w:sz w:val="22"/>
          <w:szCs w:val="22"/>
          <w:rtl/>
        </w:rPr>
        <w:t>توسط</w:t>
      </w:r>
      <w:r w:rsidR="00F94507" w:rsidRPr="000230CE">
        <w:rPr>
          <w:rFonts w:cs="B Nazanin"/>
          <w:sz w:val="22"/>
          <w:szCs w:val="22"/>
          <w:rtl/>
        </w:rPr>
        <w:t xml:space="preserve"> </w:t>
      </w:r>
      <w:r w:rsidRPr="000230CE">
        <w:rPr>
          <w:rFonts w:cs="B Nazanin"/>
          <w:sz w:val="22"/>
          <w:szCs w:val="22"/>
          <w:rtl/>
        </w:rPr>
        <w:t>دولت</w:t>
      </w:r>
      <w:r w:rsidR="00F94507" w:rsidRPr="000230CE">
        <w:rPr>
          <w:rFonts w:cs="B Nazanin"/>
          <w:sz w:val="22"/>
          <w:szCs w:val="22"/>
          <w:rtl/>
        </w:rPr>
        <w:t xml:space="preserve"> </w:t>
      </w:r>
      <w:r w:rsidRPr="000230CE">
        <w:rPr>
          <w:rFonts w:cs="B Nazanin"/>
          <w:sz w:val="22"/>
          <w:szCs w:val="22"/>
          <w:rtl/>
        </w:rPr>
        <w:t>و</w:t>
      </w:r>
      <w:r w:rsidR="00F94507" w:rsidRPr="000230CE">
        <w:rPr>
          <w:rFonts w:cs="B Nazanin"/>
          <w:sz w:val="22"/>
          <w:szCs w:val="22"/>
          <w:rtl/>
        </w:rPr>
        <w:t xml:space="preserve"> </w:t>
      </w:r>
      <w:r w:rsidRPr="000230CE">
        <w:rPr>
          <w:rFonts w:cs="B Nazanin"/>
          <w:sz w:val="22"/>
          <w:szCs w:val="22"/>
          <w:rtl/>
        </w:rPr>
        <w:t>مقامات</w:t>
      </w:r>
      <w:r w:rsidR="00F94507" w:rsidRPr="000230CE">
        <w:rPr>
          <w:rFonts w:cs="B Nazanin"/>
          <w:sz w:val="22"/>
          <w:szCs w:val="22"/>
          <w:rtl/>
        </w:rPr>
        <w:t xml:space="preserve"> </w:t>
      </w:r>
      <w:r w:rsidRPr="000230CE">
        <w:rPr>
          <w:rFonts w:cs="B Nazanin"/>
          <w:sz w:val="22"/>
          <w:szCs w:val="22"/>
          <w:rtl/>
        </w:rPr>
        <w:t>ملی</w:t>
      </w:r>
      <w:r w:rsidR="00F94507" w:rsidRPr="000230CE">
        <w:rPr>
          <w:rFonts w:cs="B Nazanin"/>
          <w:sz w:val="22"/>
          <w:szCs w:val="22"/>
          <w:rtl/>
        </w:rPr>
        <w:t xml:space="preserve"> </w:t>
      </w:r>
      <w:r w:rsidR="00124098" w:rsidRPr="000230CE">
        <w:rPr>
          <w:rFonts w:cs="B Nazanin" w:hint="cs"/>
          <w:sz w:val="22"/>
          <w:szCs w:val="22"/>
          <w:rtl/>
        </w:rPr>
        <w:t>تدوین</w:t>
      </w:r>
      <w:r w:rsidR="00124098" w:rsidRPr="000230CE">
        <w:rPr>
          <w:rFonts w:cs="B Nazanin"/>
          <w:sz w:val="22"/>
          <w:szCs w:val="22"/>
          <w:rtl/>
        </w:rPr>
        <w:t xml:space="preserve"> </w:t>
      </w:r>
      <w:r w:rsidRPr="000230CE">
        <w:rPr>
          <w:rFonts w:cs="B Nazanin"/>
          <w:sz w:val="22"/>
          <w:szCs w:val="22"/>
          <w:rtl/>
        </w:rPr>
        <w:t>و</w:t>
      </w:r>
      <w:r w:rsidR="00F94507" w:rsidRPr="000230CE">
        <w:rPr>
          <w:rFonts w:cs="B Nazanin"/>
          <w:sz w:val="22"/>
          <w:szCs w:val="22"/>
          <w:rtl/>
        </w:rPr>
        <w:t xml:space="preserve"> </w:t>
      </w:r>
      <w:r w:rsidRPr="000230CE">
        <w:rPr>
          <w:rFonts w:cs="B Nazanin"/>
          <w:sz w:val="22"/>
          <w:szCs w:val="22"/>
          <w:rtl/>
        </w:rPr>
        <w:t>حمایت</w:t>
      </w:r>
      <w:r w:rsidR="00F94507" w:rsidRPr="000230CE">
        <w:rPr>
          <w:rFonts w:cs="B Nazanin"/>
          <w:sz w:val="22"/>
          <w:szCs w:val="22"/>
          <w:rtl/>
        </w:rPr>
        <w:t xml:space="preserve"> </w:t>
      </w:r>
      <w:r w:rsidRPr="000230CE">
        <w:rPr>
          <w:rFonts w:cs="B Nazanin"/>
          <w:sz w:val="22"/>
          <w:szCs w:val="22"/>
          <w:rtl/>
        </w:rPr>
        <w:t>(شامل</w:t>
      </w:r>
      <w:r w:rsidR="00F94507" w:rsidRPr="000230CE">
        <w:rPr>
          <w:rFonts w:cs="B Nazanin"/>
          <w:sz w:val="22"/>
          <w:szCs w:val="22"/>
          <w:rtl/>
        </w:rPr>
        <w:t xml:space="preserve"> </w:t>
      </w:r>
      <w:r w:rsidRPr="000230CE">
        <w:rPr>
          <w:rFonts w:cs="B Nazanin"/>
          <w:sz w:val="22"/>
          <w:szCs w:val="22"/>
          <w:rtl/>
        </w:rPr>
        <w:t>حمایت</w:t>
      </w:r>
      <w:r w:rsidR="00F94507" w:rsidRPr="000230CE">
        <w:rPr>
          <w:rFonts w:cs="B Nazanin"/>
          <w:sz w:val="22"/>
          <w:szCs w:val="22"/>
          <w:rtl/>
        </w:rPr>
        <w:t xml:space="preserve"> </w:t>
      </w:r>
      <w:r w:rsidRPr="000230CE">
        <w:rPr>
          <w:rFonts w:cs="B Nazanin"/>
          <w:sz w:val="22"/>
          <w:szCs w:val="22"/>
          <w:rtl/>
        </w:rPr>
        <w:t>مالی)</w:t>
      </w:r>
      <w:r w:rsidR="00F94507" w:rsidRPr="000230CE">
        <w:rPr>
          <w:rFonts w:cs="B Nazanin"/>
          <w:sz w:val="22"/>
          <w:szCs w:val="22"/>
          <w:rtl/>
        </w:rPr>
        <w:t xml:space="preserve"> </w:t>
      </w:r>
      <w:r w:rsidRPr="000230CE">
        <w:rPr>
          <w:rFonts w:cs="B Nazanin"/>
          <w:sz w:val="22"/>
          <w:szCs w:val="22"/>
          <w:rtl/>
        </w:rPr>
        <w:t>شده</w:t>
      </w:r>
      <w:r w:rsidR="00F94507" w:rsidRPr="000230CE">
        <w:rPr>
          <w:rFonts w:cs="B Nazanin"/>
          <w:sz w:val="22"/>
          <w:szCs w:val="22"/>
          <w:rtl/>
        </w:rPr>
        <w:t xml:space="preserve"> </w:t>
      </w:r>
      <w:r w:rsidRPr="000230CE">
        <w:rPr>
          <w:rFonts w:cs="B Nazanin"/>
          <w:sz w:val="22"/>
          <w:szCs w:val="22"/>
          <w:rtl/>
        </w:rPr>
        <w:t>است؟</w:t>
      </w:r>
    </w:p>
    <w:p w14:paraId="4F616FF9" w14:textId="60507190" w:rsidR="00385957" w:rsidRPr="000230CE" w:rsidRDefault="00385957" w:rsidP="00FA6F6B">
      <w:pPr>
        <w:pStyle w:val="NormalWeb"/>
        <w:numPr>
          <w:ilvl w:val="0"/>
          <w:numId w:val="85"/>
        </w:numPr>
        <w:spacing w:before="0" w:beforeAutospacing="0" w:after="0" w:afterAutospacing="0"/>
        <w:ind w:left="180" w:hanging="180"/>
        <w:rPr>
          <w:rFonts w:cs="B Nazanin"/>
          <w:sz w:val="22"/>
          <w:szCs w:val="22"/>
        </w:rPr>
      </w:pPr>
      <w:r w:rsidRPr="000230CE">
        <w:rPr>
          <w:rFonts w:cs="B Nazanin"/>
          <w:sz w:val="22"/>
          <w:szCs w:val="22"/>
          <w:rtl/>
        </w:rPr>
        <w:t>آیا</w:t>
      </w:r>
      <w:r w:rsidR="00F94507" w:rsidRPr="000230CE">
        <w:rPr>
          <w:rFonts w:cs="B Nazanin"/>
          <w:sz w:val="22"/>
          <w:szCs w:val="22"/>
          <w:rtl/>
        </w:rPr>
        <w:t xml:space="preserve"> </w:t>
      </w:r>
      <w:r w:rsidRPr="000230CE">
        <w:rPr>
          <w:rFonts w:cs="B Nazanin"/>
          <w:sz w:val="22"/>
          <w:szCs w:val="22"/>
          <w:rtl/>
        </w:rPr>
        <w:t>یک</w:t>
      </w:r>
      <w:r w:rsidR="00F94507" w:rsidRPr="000230CE">
        <w:rPr>
          <w:rFonts w:cs="B Nazanin"/>
          <w:sz w:val="22"/>
          <w:szCs w:val="22"/>
          <w:rtl/>
        </w:rPr>
        <w:t xml:space="preserve"> </w:t>
      </w:r>
      <w:r w:rsidRPr="000230CE">
        <w:rPr>
          <w:rFonts w:cs="B Nazanin"/>
          <w:sz w:val="22"/>
          <w:szCs w:val="22"/>
          <w:rtl/>
        </w:rPr>
        <w:t>سیستم</w:t>
      </w:r>
      <w:r w:rsidR="00F94507" w:rsidRPr="000230CE">
        <w:rPr>
          <w:rFonts w:cs="B Nazanin"/>
          <w:sz w:val="22"/>
          <w:szCs w:val="22"/>
          <w:rtl/>
        </w:rPr>
        <w:t xml:space="preserve"> </w:t>
      </w:r>
      <w:r w:rsidRPr="000230CE">
        <w:rPr>
          <w:rFonts w:cs="B Nazanin"/>
          <w:sz w:val="22"/>
          <w:szCs w:val="22"/>
          <w:rtl/>
        </w:rPr>
        <w:t>ملی</w:t>
      </w:r>
      <w:r w:rsidR="00F94507" w:rsidRPr="000230CE">
        <w:rPr>
          <w:rFonts w:cs="B Nazanin"/>
          <w:sz w:val="22"/>
          <w:szCs w:val="22"/>
          <w:rtl/>
        </w:rPr>
        <w:t xml:space="preserve"> </w:t>
      </w:r>
      <w:r w:rsidRPr="000230CE">
        <w:rPr>
          <w:rFonts w:cs="B Nazanin"/>
          <w:sz w:val="22"/>
          <w:szCs w:val="22"/>
          <w:rtl/>
        </w:rPr>
        <w:t>برای</w:t>
      </w:r>
      <w:r w:rsidR="00F94507" w:rsidRPr="000230CE">
        <w:rPr>
          <w:rFonts w:cs="B Nazanin"/>
          <w:sz w:val="22"/>
          <w:szCs w:val="22"/>
          <w:rtl/>
        </w:rPr>
        <w:t xml:space="preserve"> </w:t>
      </w:r>
      <w:r w:rsidRPr="000230CE">
        <w:rPr>
          <w:rFonts w:cs="B Nazanin"/>
          <w:sz w:val="22"/>
          <w:szCs w:val="22"/>
          <w:rtl/>
        </w:rPr>
        <w:t>پایش</w:t>
      </w:r>
      <w:r w:rsidR="00F94507" w:rsidRPr="000230CE">
        <w:rPr>
          <w:rFonts w:cs="B Nazanin"/>
          <w:sz w:val="22"/>
          <w:szCs w:val="22"/>
          <w:rtl/>
        </w:rPr>
        <w:t xml:space="preserve"> </w:t>
      </w:r>
      <w:r w:rsidRPr="000230CE">
        <w:rPr>
          <w:rFonts w:cs="B Nazanin"/>
          <w:sz w:val="22"/>
          <w:szCs w:val="22"/>
        </w:rPr>
        <w:t>HCAI</w:t>
      </w:r>
      <w:r w:rsidR="00F94507" w:rsidRPr="000230CE">
        <w:rPr>
          <w:rFonts w:cs="B Nazanin"/>
          <w:sz w:val="22"/>
          <w:szCs w:val="22"/>
          <w:rtl/>
        </w:rPr>
        <w:t xml:space="preserve"> </w:t>
      </w:r>
      <w:r w:rsidRPr="000230CE">
        <w:rPr>
          <w:rFonts w:cs="B Nazanin"/>
          <w:sz w:val="22"/>
          <w:szCs w:val="22"/>
          <w:rtl/>
        </w:rPr>
        <w:t>به</w:t>
      </w:r>
      <w:r w:rsidR="00F94507" w:rsidRPr="000230CE">
        <w:rPr>
          <w:rFonts w:cs="B Nazanin"/>
          <w:sz w:val="22"/>
          <w:szCs w:val="22"/>
          <w:rtl/>
        </w:rPr>
        <w:t xml:space="preserve"> </w:t>
      </w:r>
      <w:r w:rsidRPr="000230CE">
        <w:rPr>
          <w:rFonts w:cs="B Nazanin"/>
          <w:sz w:val="22"/>
          <w:szCs w:val="22"/>
          <w:rtl/>
        </w:rPr>
        <w:t>منظور</w:t>
      </w:r>
      <w:r w:rsidR="00F94507" w:rsidRPr="000230CE">
        <w:rPr>
          <w:rFonts w:cs="B Nazanin"/>
          <w:sz w:val="22"/>
          <w:szCs w:val="22"/>
          <w:rtl/>
        </w:rPr>
        <w:t xml:space="preserve"> </w:t>
      </w:r>
      <w:r w:rsidRPr="000230CE">
        <w:rPr>
          <w:rFonts w:cs="B Nazanin"/>
          <w:sz w:val="22"/>
          <w:szCs w:val="22"/>
          <w:rtl/>
        </w:rPr>
        <w:t>حمایت</w:t>
      </w:r>
      <w:r w:rsidR="00F94507" w:rsidRPr="000230CE">
        <w:rPr>
          <w:rFonts w:cs="B Nazanin"/>
          <w:sz w:val="22"/>
          <w:szCs w:val="22"/>
          <w:rtl/>
        </w:rPr>
        <w:t xml:space="preserve"> </w:t>
      </w:r>
      <w:r w:rsidRPr="000230CE">
        <w:rPr>
          <w:rFonts w:cs="B Nazanin"/>
          <w:sz w:val="22"/>
          <w:szCs w:val="22"/>
          <w:rtl/>
        </w:rPr>
        <w:t>از</w:t>
      </w:r>
      <w:r w:rsidR="00F94507" w:rsidRPr="000230CE">
        <w:rPr>
          <w:rFonts w:cs="B Nazanin"/>
          <w:sz w:val="22"/>
          <w:szCs w:val="22"/>
          <w:rtl/>
        </w:rPr>
        <w:t xml:space="preserve"> </w:t>
      </w:r>
      <w:r w:rsidRPr="000230CE">
        <w:rPr>
          <w:rFonts w:cs="B Nazanin"/>
          <w:sz w:val="22"/>
          <w:szCs w:val="22"/>
          <w:rtl/>
        </w:rPr>
        <w:t>جمع‌آوری</w:t>
      </w:r>
      <w:r w:rsidR="00F94507" w:rsidRPr="000230CE">
        <w:rPr>
          <w:rFonts w:cs="B Nazanin"/>
          <w:sz w:val="22"/>
          <w:szCs w:val="22"/>
          <w:rtl/>
        </w:rPr>
        <w:t xml:space="preserve"> </w:t>
      </w:r>
      <w:r w:rsidRPr="000230CE">
        <w:rPr>
          <w:rFonts w:cs="B Nazanin"/>
          <w:sz w:val="22"/>
          <w:szCs w:val="22"/>
          <w:rtl/>
        </w:rPr>
        <w:t>داده‌ها</w:t>
      </w:r>
      <w:r w:rsidR="00452159" w:rsidRPr="000230CE">
        <w:rPr>
          <w:rFonts w:cs="B Nazanin"/>
          <w:sz w:val="22"/>
          <w:szCs w:val="22"/>
          <w:rtl/>
        </w:rPr>
        <w:t xml:space="preserve">، </w:t>
      </w:r>
      <w:r w:rsidRPr="000230CE">
        <w:rPr>
          <w:rFonts w:cs="B Nazanin"/>
          <w:sz w:val="22"/>
          <w:szCs w:val="22"/>
          <w:rtl/>
        </w:rPr>
        <w:t>تحلیل</w:t>
      </w:r>
      <w:r w:rsidR="00F94507" w:rsidRPr="000230CE">
        <w:rPr>
          <w:rFonts w:cs="B Nazanin"/>
          <w:sz w:val="22"/>
          <w:szCs w:val="22"/>
          <w:rtl/>
        </w:rPr>
        <w:t xml:space="preserve"> </w:t>
      </w:r>
      <w:r w:rsidRPr="000230CE">
        <w:rPr>
          <w:rFonts w:cs="B Nazanin"/>
          <w:sz w:val="22"/>
          <w:szCs w:val="22"/>
          <w:rtl/>
        </w:rPr>
        <w:t>و</w:t>
      </w:r>
      <w:r w:rsidR="00F94507" w:rsidRPr="000230CE">
        <w:rPr>
          <w:rFonts w:cs="B Nazanin"/>
          <w:sz w:val="22"/>
          <w:szCs w:val="22"/>
          <w:rtl/>
        </w:rPr>
        <w:t xml:space="preserve"> </w:t>
      </w:r>
      <w:r w:rsidRPr="000230CE">
        <w:rPr>
          <w:rFonts w:cs="B Nazanin"/>
          <w:sz w:val="22"/>
          <w:szCs w:val="22"/>
          <w:rtl/>
        </w:rPr>
        <w:t>بازخورد</w:t>
      </w:r>
      <w:r w:rsidR="00F94507" w:rsidRPr="000230CE">
        <w:rPr>
          <w:rFonts w:cs="B Nazanin"/>
          <w:sz w:val="22"/>
          <w:szCs w:val="22"/>
          <w:rtl/>
        </w:rPr>
        <w:t xml:space="preserve"> </w:t>
      </w:r>
      <w:r w:rsidRPr="000230CE">
        <w:rPr>
          <w:rFonts w:cs="B Nazanin"/>
          <w:sz w:val="22"/>
          <w:szCs w:val="22"/>
          <w:rtl/>
        </w:rPr>
        <w:t>وجود</w:t>
      </w:r>
      <w:r w:rsidR="00F94507" w:rsidRPr="000230CE">
        <w:rPr>
          <w:rFonts w:cs="B Nazanin"/>
          <w:sz w:val="22"/>
          <w:szCs w:val="22"/>
          <w:rtl/>
        </w:rPr>
        <w:t xml:space="preserve"> </w:t>
      </w:r>
      <w:r w:rsidRPr="000230CE">
        <w:rPr>
          <w:rFonts w:cs="B Nazanin"/>
          <w:sz w:val="22"/>
          <w:szCs w:val="22"/>
          <w:rtl/>
        </w:rPr>
        <w:t>دارد؟</w:t>
      </w:r>
      <w:r w:rsidR="00F94507" w:rsidRPr="000230CE">
        <w:rPr>
          <w:rFonts w:cs="B Nazanin"/>
          <w:sz w:val="22"/>
          <w:szCs w:val="22"/>
          <w:rtl/>
        </w:rPr>
        <w:t xml:space="preserve"> </w:t>
      </w:r>
      <w:r w:rsidRPr="000230CE">
        <w:rPr>
          <w:rFonts w:cs="B Nazanin"/>
          <w:sz w:val="22"/>
          <w:szCs w:val="22"/>
          <w:rtl/>
        </w:rPr>
        <w:t>آیا</w:t>
      </w:r>
      <w:r w:rsidR="00F94507" w:rsidRPr="000230CE">
        <w:rPr>
          <w:rFonts w:cs="B Nazanin"/>
          <w:sz w:val="22"/>
          <w:szCs w:val="22"/>
          <w:rtl/>
        </w:rPr>
        <w:t xml:space="preserve"> </w:t>
      </w:r>
      <w:r w:rsidRPr="000230CE">
        <w:rPr>
          <w:rFonts w:cs="B Nazanin"/>
          <w:sz w:val="22"/>
          <w:szCs w:val="22"/>
          <w:rtl/>
        </w:rPr>
        <w:t>یافته‌های</w:t>
      </w:r>
      <w:r w:rsidR="00F94507" w:rsidRPr="000230CE">
        <w:rPr>
          <w:rFonts w:cs="B Nazanin"/>
          <w:sz w:val="22"/>
          <w:szCs w:val="22"/>
          <w:rtl/>
        </w:rPr>
        <w:t xml:space="preserve"> </w:t>
      </w:r>
      <w:r w:rsidRPr="000230CE">
        <w:rPr>
          <w:rFonts w:cs="B Nazanin"/>
          <w:sz w:val="22"/>
          <w:szCs w:val="22"/>
        </w:rPr>
        <w:t>HCAI</w:t>
      </w:r>
      <w:r w:rsidR="00F94507" w:rsidRPr="000230CE">
        <w:rPr>
          <w:rFonts w:cs="B Nazanin"/>
          <w:sz w:val="22"/>
          <w:szCs w:val="22"/>
          <w:rtl/>
        </w:rPr>
        <w:t xml:space="preserve"> </w:t>
      </w:r>
      <w:r w:rsidRPr="000230CE">
        <w:rPr>
          <w:rFonts w:cs="B Nazanin"/>
          <w:sz w:val="22"/>
          <w:szCs w:val="22"/>
          <w:rtl/>
        </w:rPr>
        <w:t>برای</w:t>
      </w:r>
      <w:r w:rsidR="00F94507" w:rsidRPr="000230CE">
        <w:rPr>
          <w:rFonts w:cs="B Nazanin"/>
          <w:sz w:val="22"/>
          <w:szCs w:val="22"/>
          <w:rtl/>
        </w:rPr>
        <w:t xml:space="preserve"> </w:t>
      </w:r>
      <w:r w:rsidRPr="000230CE">
        <w:rPr>
          <w:rFonts w:cs="B Nazanin"/>
          <w:sz w:val="22"/>
          <w:szCs w:val="22"/>
          <w:rtl/>
        </w:rPr>
        <w:t>اطلاع‌رسانی</w:t>
      </w:r>
      <w:r w:rsidR="00F94507" w:rsidRPr="000230CE">
        <w:rPr>
          <w:rFonts w:cs="B Nazanin"/>
          <w:sz w:val="22"/>
          <w:szCs w:val="22"/>
          <w:rtl/>
        </w:rPr>
        <w:t xml:space="preserve"> </w:t>
      </w:r>
      <w:r w:rsidRPr="000230CE">
        <w:rPr>
          <w:rFonts w:cs="B Nazanin"/>
          <w:sz w:val="22"/>
          <w:szCs w:val="22"/>
          <w:rtl/>
        </w:rPr>
        <w:t>به</w:t>
      </w:r>
      <w:r w:rsidR="00F94507" w:rsidRPr="000230CE">
        <w:rPr>
          <w:rFonts w:cs="B Nazanin"/>
          <w:sz w:val="22"/>
          <w:szCs w:val="22"/>
          <w:rtl/>
        </w:rPr>
        <w:t xml:space="preserve"> </w:t>
      </w:r>
      <w:r w:rsidRPr="000230CE">
        <w:rPr>
          <w:rFonts w:cs="B Nazanin"/>
          <w:sz w:val="22"/>
          <w:szCs w:val="22"/>
          <w:rtl/>
        </w:rPr>
        <w:t>مراکز</w:t>
      </w:r>
      <w:r w:rsidR="00F94507" w:rsidRPr="000230CE">
        <w:rPr>
          <w:rFonts w:cs="B Nazanin"/>
          <w:sz w:val="22"/>
          <w:szCs w:val="22"/>
          <w:rtl/>
        </w:rPr>
        <w:t xml:space="preserve"> </w:t>
      </w:r>
      <w:r w:rsidRPr="000230CE">
        <w:rPr>
          <w:rFonts w:cs="B Nazanin"/>
          <w:sz w:val="22"/>
          <w:szCs w:val="22"/>
          <w:rtl/>
        </w:rPr>
        <w:t>ارائه‌دهنده</w:t>
      </w:r>
      <w:r w:rsidR="00F94507" w:rsidRPr="000230CE">
        <w:rPr>
          <w:rFonts w:cs="B Nazanin"/>
          <w:sz w:val="22"/>
          <w:szCs w:val="22"/>
          <w:rtl/>
        </w:rPr>
        <w:t xml:space="preserve"> </w:t>
      </w:r>
      <w:r w:rsidRPr="000230CE">
        <w:rPr>
          <w:rFonts w:cs="B Nazanin"/>
          <w:sz w:val="22"/>
          <w:szCs w:val="22"/>
          <w:rtl/>
        </w:rPr>
        <w:t>مراقبت‌های</w:t>
      </w:r>
      <w:r w:rsidR="00F94507" w:rsidRPr="000230CE">
        <w:rPr>
          <w:rFonts w:cs="B Nazanin"/>
          <w:sz w:val="22"/>
          <w:szCs w:val="22"/>
          <w:rtl/>
        </w:rPr>
        <w:t xml:space="preserve"> </w:t>
      </w:r>
      <w:r w:rsidRPr="000230CE">
        <w:rPr>
          <w:rFonts w:cs="B Nazanin"/>
          <w:sz w:val="22"/>
          <w:szCs w:val="22"/>
          <w:rtl/>
        </w:rPr>
        <w:t>سلامت</w:t>
      </w:r>
      <w:r w:rsidR="00F94507" w:rsidRPr="000230CE">
        <w:rPr>
          <w:rFonts w:cs="B Nazanin"/>
          <w:sz w:val="22"/>
          <w:szCs w:val="22"/>
          <w:rtl/>
        </w:rPr>
        <w:t xml:space="preserve"> </w:t>
      </w:r>
      <w:r w:rsidRPr="000230CE">
        <w:rPr>
          <w:rFonts w:cs="B Nazanin"/>
          <w:sz w:val="22"/>
          <w:szCs w:val="22"/>
        </w:rPr>
        <w:t>(HCFs)</w:t>
      </w:r>
      <w:r w:rsidR="00F94507" w:rsidRPr="000230CE">
        <w:rPr>
          <w:rFonts w:cs="B Nazanin"/>
          <w:sz w:val="22"/>
          <w:szCs w:val="22"/>
          <w:rtl/>
        </w:rPr>
        <w:t xml:space="preserve"> </w:t>
      </w:r>
      <w:r w:rsidRPr="000230CE">
        <w:rPr>
          <w:rFonts w:cs="B Nazanin"/>
          <w:sz w:val="22"/>
          <w:szCs w:val="22"/>
          <w:rtl/>
        </w:rPr>
        <w:t>و</w:t>
      </w:r>
      <w:r w:rsidR="00F94507" w:rsidRPr="000230CE">
        <w:rPr>
          <w:rFonts w:cs="B Nazanin"/>
          <w:sz w:val="22"/>
          <w:szCs w:val="22"/>
          <w:rtl/>
        </w:rPr>
        <w:t xml:space="preserve"> </w:t>
      </w:r>
      <w:r w:rsidRPr="000230CE">
        <w:rPr>
          <w:rFonts w:cs="B Nazanin"/>
          <w:sz w:val="22"/>
          <w:szCs w:val="22"/>
          <w:rtl/>
        </w:rPr>
        <w:t>برنامه‌های</w:t>
      </w:r>
      <w:r w:rsidR="00F94507" w:rsidRPr="000230CE">
        <w:rPr>
          <w:rFonts w:cs="B Nazanin"/>
          <w:sz w:val="22"/>
          <w:szCs w:val="22"/>
          <w:rtl/>
        </w:rPr>
        <w:t xml:space="preserve"> </w:t>
      </w:r>
      <w:r w:rsidRPr="000230CE">
        <w:rPr>
          <w:rFonts w:cs="B Nazanin"/>
          <w:sz w:val="22"/>
          <w:szCs w:val="22"/>
          <w:rtl/>
        </w:rPr>
        <w:t>اقدام</w:t>
      </w:r>
      <w:r w:rsidR="00F94507" w:rsidRPr="000230CE">
        <w:rPr>
          <w:rFonts w:cs="B Nazanin"/>
          <w:sz w:val="22"/>
          <w:szCs w:val="22"/>
          <w:rtl/>
        </w:rPr>
        <w:t xml:space="preserve"> </w:t>
      </w:r>
      <w:r w:rsidRPr="000230CE">
        <w:rPr>
          <w:rFonts w:cs="B Nazanin"/>
          <w:sz w:val="22"/>
          <w:szCs w:val="22"/>
          <w:rtl/>
        </w:rPr>
        <w:t>ملی</w:t>
      </w:r>
      <w:r w:rsidR="00F94507" w:rsidRPr="000230CE">
        <w:rPr>
          <w:rFonts w:cs="B Nazanin"/>
          <w:sz w:val="22"/>
          <w:szCs w:val="22"/>
          <w:rtl/>
        </w:rPr>
        <w:t xml:space="preserve"> </w:t>
      </w:r>
      <w:r w:rsidRPr="000230CE">
        <w:rPr>
          <w:rFonts w:cs="B Nazanin"/>
          <w:sz w:val="22"/>
          <w:szCs w:val="22"/>
          <w:rtl/>
        </w:rPr>
        <w:t>استفاده</w:t>
      </w:r>
      <w:r w:rsidR="00F94507" w:rsidRPr="000230CE">
        <w:rPr>
          <w:rFonts w:cs="B Nazanin"/>
          <w:sz w:val="22"/>
          <w:szCs w:val="22"/>
          <w:rtl/>
        </w:rPr>
        <w:t xml:space="preserve"> </w:t>
      </w:r>
      <w:r w:rsidRPr="000230CE">
        <w:rPr>
          <w:rFonts w:cs="B Nazanin"/>
          <w:sz w:val="22"/>
          <w:szCs w:val="22"/>
          <w:rtl/>
        </w:rPr>
        <w:t>می‌شود؟</w:t>
      </w:r>
    </w:p>
    <w:p w14:paraId="68119220" w14:textId="77777777" w:rsidR="00385957" w:rsidRPr="000230CE" w:rsidRDefault="00385957" w:rsidP="00FA6F6B">
      <w:pPr>
        <w:pStyle w:val="NormalWeb"/>
        <w:numPr>
          <w:ilvl w:val="0"/>
          <w:numId w:val="85"/>
        </w:numPr>
        <w:spacing w:before="0" w:beforeAutospacing="0" w:after="0" w:afterAutospacing="0"/>
        <w:ind w:left="180" w:hanging="180"/>
        <w:rPr>
          <w:rFonts w:cs="B Nazanin"/>
          <w:sz w:val="22"/>
          <w:szCs w:val="22"/>
        </w:rPr>
      </w:pPr>
      <w:r w:rsidRPr="000230CE">
        <w:rPr>
          <w:rFonts w:cs="B Nazanin"/>
          <w:sz w:val="22"/>
          <w:szCs w:val="22"/>
          <w:rtl/>
        </w:rPr>
        <w:t>آیا</w:t>
      </w:r>
      <w:r w:rsidR="00F94507" w:rsidRPr="000230CE">
        <w:rPr>
          <w:rFonts w:cs="B Nazanin"/>
          <w:sz w:val="22"/>
          <w:szCs w:val="22"/>
          <w:rtl/>
        </w:rPr>
        <w:t xml:space="preserve"> </w:t>
      </w:r>
      <w:r w:rsidRPr="000230CE">
        <w:rPr>
          <w:rFonts w:cs="B Nazanin"/>
          <w:sz w:val="22"/>
          <w:szCs w:val="22"/>
          <w:rtl/>
        </w:rPr>
        <w:t>برنامه</w:t>
      </w:r>
      <w:r w:rsidR="00F94507" w:rsidRPr="000230CE">
        <w:rPr>
          <w:rFonts w:cs="B Nazanin"/>
          <w:sz w:val="22"/>
          <w:szCs w:val="22"/>
          <w:rtl/>
        </w:rPr>
        <w:t xml:space="preserve"> </w:t>
      </w:r>
      <w:r w:rsidRPr="000230CE">
        <w:rPr>
          <w:rFonts w:cs="B Nazanin"/>
          <w:sz w:val="22"/>
          <w:szCs w:val="22"/>
          <w:rtl/>
        </w:rPr>
        <w:t>ملی</w:t>
      </w:r>
      <w:r w:rsidR="00F94507" w:rsidRPr="000230CE">
        <w:rPr>
          <w:rFonts w:cs="B Nazanin"/>
          <w:sz w:val="22"/>
          <w:szCs w:val="22"/>
          <w:rtl/>
        </w:rPr>
        <w:t xml:space="preserve"> </w:t>
      </w:r>
      <w:r w:rsidRPr="000230CE">
        <w:rPr>
          <w:rFonts w:cs="B Nazanin"/>
          <w:sz w:val="22"/>
          <w:szCs w:val="22"/>
          <w:rtl/>
        </w:rPr>
        <w:t>پایش</w:t>
      </w:r>
      <w:r w:rsidR="00F94507" w:rsidRPr="000230CE">
        <w:rPr>
          <w:rFonts w:cs="B Nazanin"/>
          <w:sz w:val="22"/>
          <w:szCs w:val="22"/>
          <w:rtl/>
        </w:rPr>
        <w:t xml:space="preserve"> </w:t>
      </w:r>
      <w:r w:rsidRPr="000230CE">
        <w:rPr>
          <w:rFonts w:cs="B Nazanin"/>
          <w:sz w:val="22"/>
          <w:szCs w:val="22"/>
        </w:rPr>
        <w:t>HCAI</w:t>
      </w:r>
      <w:r w:rsidR="00F94507" w:rsidRPr="000230CE">
        <w:rPr>
          <w:rFonts w:cs="B Nazanin"/>
          <w:sz w:val="22"/>
          <w:szCs w:val="22"/>
          <w:rtl/>
        </w:rPr>
        <w:t xml:space="preserve"> </w:t>
      </w:r>
      <w:r w:rsidRPr="000230CE">
        <w:rPr>
          <w:rFonts w:cs="B Nazanin"/>
          <w:sz w:val="22"/>
          <w:szCs w:val="22"/>
          <w:rtl/>
        </w:rPr>
        <w:t>توسط</w:t>
      </w:r>
      <w:r w:rsidR="00F94507" w:rsidRPr="000230CE">
        <w:rPr>
          <w:rFonts w:cs="B Nazanin"/>
          <w:sz w:val="22"/>
          <w:szCs w:val="22"/>
          <w:rtl/>
        </w:rPr>
        <w:t xml:space="preserve"> </w:t>
      </w:r>
      <w:r w:rsidRPr="000230CE">
        <w:rPr>
          <w:rFonts w:cs="B Nazanin"/>
          <w:sz w:val="22"/>
          <w:szCs w:val="22"/>
          <w:rtl/>
        </w:rPr>
        <w:t>پرسنل</w:t>
      </w:r>
      <w:r w:rsidR="00F94507" w:rsidRPr="000230CE">
        <w:rPr>
          <w:rFonts w:cs="B Nazanin"/>
          <w:sz w:val="22"/>
          <w:szCs w:val="22"/>
          <w:rtl/>
        </w:rPr>
        <w:t xml:space="preserve"> </w:t>
      </w:r>
      <w:r w:rsidRPr="000230CE">
        <w:rPr>
          <w:rFonts w:cs="B Nazanin"/>
          <w:sz w:val="22"/>
          <w:szCs w:val="22"/>
          <w:rtl/>
        </w:rPr>
        <w:t>آموزش‌دیده</w:t>
      </w:r>
      <w:r w:rsidR="00F94507" w:rsidRPr="000230CE">
        <w:rPr>
          <w:rFonts w:cs="B Nazanin"/>
          <w:sz w:val="22"/>
          <w:szCs w:val="22"/>
          <w:rtl/>
        </w:rPr>
        <w:t xml:space="preserve"> </w:t>
      </w:r>
      <w:r w:rsidRPr="000230CE">
        <w:rPr>
          <w:rFonts w:cs="B Nazanin"/>
          <w:sz w:val="22"/>
          <w:szCs w:val="22"/>
          <w:rtl/>
        </w:rPr>
        <w:t>پشتیبانی</w:t>
      </w:r>
      <w:r w:rsidR="00F94507" w:rsidRPr="000230CE">
        <w:rPr>
          <w:rFonts w:cs="B Nazanin"/>
          <w:sz w:val="22"/>
          <w:szCs w:val="22"/>
          <w:rtl/>
        </w:rPr>
        <w:t xml:space="preserve"> </w:t>
      </w:r>
      <w:r w:rsidRPr="000230CE">
        <w:rPr>
          <w:rFonts w:cs="B Nazanin"/>
          <w:sz w:val="22"/>
          <w:szCs w:val="22"/>
          <w:rtl/>
        </w:rPr>
        <w:t>می‌شود؟</w:t>
      </w:r>
    </w:p>
    <w:p w14:paraId="051FBA55" w14:textId="77777777" w:rsidR="00385957" w:rsidRPr="000230CE" w:rsidRDefault="00385957" w:rsidP="00FA6F6B">
      <w:pPr>
        <w:pStyle w:val="NormalWeb"/>
        <w:numPr>
          <w:ilvl w:val="0"/>
          <w:numId w:val="85"/>
        </w:numPr>
        <w:spacing w:before="0" w:beforeAutospacing="0" w:after="0" w:afterAutospacing="0"/>
        <w:ind w:left="180" w:hanging="180"/>
        <w:rPr>
          <w:rFonts w:cs="B Nazanin"/>
          <w:sz w:val="22"/>
          <w:szCs w:val="22"/>
        </w:rPr>
      </w:pPr>
      <w:r w:rsidRPr="000230CE">
        <w:rPr>
          <w:rFonts w:cs="B Nazanin"/>
          <w:sz w:val="22"/>
          <w:szCs w:val="22"/>
          <w:rtl/>
        </w:rPr>
        <w:t>آیا</w:t>
      </w:r>
      <w:r w:rsidR="00F94507" w:rsidRPr="000230CE">
        <w:rPr>
          <w:rFonts w:cs="B Nazanin"/>
          <w:sz w:val="22"/>
          <w:szCs w:val="22"/>
          <w:rtl/>
        </w:rPr>
        <w:t xml:space="preserve"> </w:t>
      </w:r>
      <w:r w:rsidRPr="000230CE">
        <w:rPr>
          <w:rFonts w:cs="B Nazanin"/>
          <w:sz w:val="22"/>
          <w:szCs w:val="22"/>
          <w:rtl/>
        </w:rPr>
        <w:t>از</w:t>
      </w:r>
      <w:r w:rsidR="00F94507" w:rsidRPr="000230CE">
        <w:rPr>
          <w:rFonts w:cs="B Nazanin"/>
          <w:sz w:val="22"/>
          <w:szCs w:val="22"/>
          <w:rtl/>
        </w:rPr>
        <w:t xml:space="preserve"> </w:t>
      </w:r>
      <w:r w:rsidRPr="000230CE">
        <w:rPr>
          <w:rFonts w:cs="B Nazanin"/>
          <w:sz w:val="22"/>
          <w:szCs w:val="22"/>
          <w:rtl/>
        </w:rPr>
        <w:t>تعاریف</w:t>
      </w:r>
      <w:r w:rsidR="00F94507" w:rsidRPr="000230CE">
        <w:rPr>
          <w:rFonts w:cs="B Nazanin"/>
          <w:sz w:val="22"/>
          <w:szCs w:val="22"/>
          <w:rtl/>
        </w:rPr>
        <w:t xml:space="preserve"> </w:t>
      </w:r>
      <w:r w:rsidRPr="000230CE">
        <w:rPr>
          <w:rFonts w:cs="B Nazanin"/>
          <w:sz w:val="22"/>
          <w:szCs w:val="22"/>
          <w:rtl/>
        </w:rPr>
        <w:t>استاندارد</w:t>
      </w:r>
      <w:r w:rsidR="00F94507" w:rsidRPr="000230CE">
        <w:rPr>
          <w:rFonts w:cs="B Nazanin"/>
          <w:sz w:val="22"/>
          <w:szCs w:val="22"/>
          <w:rtl/>
        </w:rPr>
        <w:t xml:space="preserve"> </w:t>
      </w:r>
      <w:r w:rsidRPr="000230CE">
        <w:rPr>
          <w:rFonts w:cs="B Nazanin"/>
          <w:sz w:val="22"/>
          <w:szCs w:val="22"/>
          <w:rtl/>
        </w:rPr>
        <w:t>و</w:t>
      </w:r>
      <w:r w:rsidR="00F94507" w:rsidRPr="000230CE">
        <w:rPr>
          <w:rFonts w:cs="B Nazanin"/>
          <w:sz w:val="22"/>
          <w:szCs w:val="22"/>
          <w:rtl/>
        </w:rPr>
        <w:t xml:space="preserve"> </w:t>
      </w:r>
      <w:r w:rsidRPr="000230CE">
        <w:rPr>
          <w:rFonts w:cs="B Nazanin"/>
          <w:sz w:val="22"/>
          <w:szCs w:val="22"/>
          <w:rtl/>
        </w:rPr>
        <w:t>روش‌های</w:t>
      </w:r>
      <w:r w:rsidR="00F94507" w:rsidRPr="000230CE">
        <w:rPr>
          <w:rFonts w:cs="B Nazanin"/>
          <w:sz w:val="22"/>
          <w:szCs w:val="22"/>
          <w:rtl/>
        </w:rPr>
        <w:t xml:space="preserve"> </w:t>
      </w:r>
      <w:r w:rsidRPr="000230CE">
        <w:rPr>
          <w:rFonts w:cs="B Nazanin"/>
          <w:sz w:val="22"/>
          <w:szCs w:val="22"/>
          <w:rtl/>
        </w:rPr>
        <w:t>مناسب</w:t>
      </w:r>
      <w:r w:rsidR="00F94507" w:rsidRPr="000230CE">
        <w:rPr>
          <w:rFonts w:cs="B Nazanin"/>
          <w:sz w:val="22"/>
          <w:szCs w:val="22"/>
          <w:rtl/>
        </w:rPr>
        <w:t xml:space="preserve"> </w:t>
      </w:r>
      <w:r w:rsidRPr="000230CE">
        <w:rPr>
          <w:rFonts w:cs="B Nazanin"/>
          <w:sz w:val="22"/>
          <w:szCs w:val="22"/>
          <w:rtl/>
        </w:rPr>
        <w:t>برای</w:t>
      </w:r>
      <w:r w:rsidR="00F94507" w:rsidRPr="000230CE">
        <w:rPr>
          <w:rFonts w:cs="B Nazanin"/>
          <w:sz w:val="22"/>
          <w:szCs w:val="22"/>
          <w:rtl/>
        </w:rPr>
        <w:t xml:space="preserve"> </w:t>
      </w:r>
      <w:r w:rsidRPr="000230CE">
        <w:rPr>
          <w:rFonts w:cs="B Nazanin"/>
          <w:sz w:val="22"/>
          <w:szCs w:val="22"/>
          <w:rtl/>
        </w:rPr>
        <w:t>انجام</w:t>
      </w:r>
      <w:r w:rsidR="00F94507" w:rsidRPr="000230CE">
        <w:rPr>
          <w:rFonts w:cs="B Nazanin"/>
          <w:sz w:val="22"/>
          <w:szCs w:val="22"/>
          <w:rtl/>
        </w:rPr>
        <w:t xml:space="preserve"> </w:t>
      </w:r>
      <w:r w:rsidRPr="000230CE">
        <w:rPr>
          <w:rFonts w:cs="B Nazanin"/>
          <w:sz w:val="22"/>
          <w:szCs w:val="22"/>
          <w:rtl/>
        </w:rPr>
        <w:t>پایش</w:t>
      </w:r>
      <w:r w:rsidR="00F94507" w:rsidRPr="000230CE">
        <w:rPr>
          <w:rFonts w:cs="B Nazanin"/>
          <w:sz w:val="22"/>
          <w:szCs w:val="22"/>
          <w:rtl/>
        </w:rPr>
        <w:t xml:space="preserve"> </w:t>
      </w:r>
      <w:r w:rsidRPr="000230CE">
        <w:rPr>
          <w:rFonts w:cs="B Nazanin"/>
          <w:sz w:val="22"/>
          <w:szCs w:val="22"/>
        </w:rPr>
        <w:t>HCAI</w:t>
      </w:r>
      <w:r w:rsidR="00F94507" w:rsidRPr="000230CE">
        <w:rPr>
          <w:rFonts w:cs="B Nazanin"/>
          <w:sz w:val="22"/>
          <w:szCs w:val="22"/>
          <w:rtl/>
        </w:rPr>
        <w:t xml:space="preserve"> </w:t>
      </w:r>
      <w:r w:rsidRPr="000230CE">
        <w:rPr>
          <w:rFonts w:cs="B Nazanin"/>
          <w:sz w:val="22"/>
          <w:szCs w:val="22"/>
          <w:rtl/>
        </w:rPr>
        <w:t>استفاده</w:t>
      </w:r>
      <w:r w:rsidR="00F94507" w:rsidRPr="000230CE">
        <w:rPr>
          <w:rFonts w:cs="B Nazanin"/>
          <w:sz w:val="22"/>
          <w:szCs w:val="22"/>
          <w:rtl/>
        </w:rPr>
        <w:t xml:space="preserve"> </w:t>
      </w:r>
      <w:r w:rsidRPr="000230CE">
        <w:rPr>
          <w:rFonts w:cs="B Nazanin"/>
          <w:sz w:val="22"/>
          <w:szCs w:val="22"/>
          <w:rtl/>
        </w:rPr>
        <w:t>می‌شود؟</w:t>
      </w:r>
    </w:p>
    <w:p w14:paraId="2D3C0727" w14:textId="77777777" w:rsidR="00385957" w:rsidRPr="000230CE" w:rsidRDefault="00385957" w:rsidP="00FA6F6B">
      <w:pPr>
        <w:pStyle w:val="NormalWeb"/>
        <w:numPr>
          <w:ilvl w:val="0"/>
          <w:numId w:val="85"/>
        </w:numPr>
        <w:spacing w:before="0" w:beforeAutospacing="0" w:after="0" w:afterAutospacing="0"/>
        <w:ind w:left="180" w:hanging="180"/>
        <w:rPr>
          <w:rFonts w:cs="B Nazanin"/>
          <w:sz w:val="22"/>
          <w:szCs w:val="22"/>
        </w:rPr>
      </w:pPr>
      <w:r w:rsidRPr="000230CE">
        <w:rPr>
          <w:rFonts w:cs="B Nazanin"/>
          <w:sz w:val="22"/>
          <w:szCs w:val="22"/>
          <w:rtl/>
        </w:rPr>
        <w:t>آیا</w:t>
      </w:r>
      <w:r w:rsidR="00F94507" w:rsidRPr="000230CE">
        <w:rPr>
          <w:rFonts w:cs="B Nazanin"/>
          <w:sz w:val="22"/>
          <w:szCs w:val="22"/>
          <w:rtl/>
        </w:rPr>
        <w:t xml:space="preserve"> </w:t>
      </w:r>
      <w:r w:rsidRPr="000230CE">
        <w:rPr>
          <w:rFonts w:cs="B Nazanin"/>
          <w:sz w:val="22"/>
          <w:szCs w:val="22"/>
          <w:rtl/>
        </w:rPr>
        <w:t>پشتیبانی</w:t>
      </w:r>
      <w:r w:rsidR="00F94507" w:rsidRPr="000230CE">
        <w:rPr>
          <w:rFonts w:cs="B Nazanin"/>
          <w:sz w:val="22"/>
          <w:szCs w:val="22"/>
          <w:rtl/>
        </w:rPr>
        <w:t xml:space="preserve"> </w:t>
      </w:r>
      <w:r w:rsidRPr="000230CE">
        <w:rPr>
          <w:rFonts w:cs="B Nazanin"/>
          <w:sz w:val="22"/>
          <w:szCs w:val="22"/>
          <w:rtl/>
        </w:rPr>
        <w:t>آزمایشگاهی</w:t>
      </w:r>
      <w:r w:rsidR="00F94507" w:rsidRPr="000230CE">
        <w:rPr>
          <w:rFonts w:cs="B Nazanin"/>
          <w:sz w:val="22"/>
          <w:szCs w:val="22"/>
          <w:rtl/>
        </w:rPr>
        <w:t xml:space="preserve"> </w:t>
      </w:r>
      <w:r w:rsidRPr="000230CE">
        <w:rPr>
          <w:rFonts w:cs="B Nazanin"/>
          <w:sz w:val="22"/>
          <w:szCs w:val="22"/>
          <w:rtl/>
        </w:rPr>
        <w:t>با</w:t>
      </w:r>
      <w:r w:rsidR="00F94507" w:rsidRPr="000230CE">
        <w:rPr>
          <w:rFonts w:cs="B Nazanin"/>
          <w:sz w:val="22"/>
          <w:szCs w:val="22"/>
          <w:rtl/>
        </w:rPr>
        <w:t xml:space="preserve"> </w:t>
      </w:r>
      <w:r w:rsidRPr="000230CE">
        <w:rPr>
          <w:rFonts w:cs="B Nazanin"/>
          <w:sz w:val="22"/>
          <w:szCs w:val="22"/>
          <w:rtl/>
        </w:rPr>
        <w:t>کیفیت</w:t>
      </w:r>
      <w:r w:rsidR="00F94507" w:rsidRPr="000230CE">
        <w:rPr>
          <w:rFonts w:cs="B Nazanin"/>
          <w:sz w:val="22"/>
          <w:szCs w:val="22"/>
          <w:rtl/>
        </w:rPr>
        <w:t xml:space="preserve"> </w:t>
      </w:r>
      <w:r w:rsidRPr="000230CE">
        <w:rPr>
          <w:rFonts w:cs="B Nazanin"/>
          <w:sz w:val="22"/>
          <w:szCs w:val="22"/>
          <w:rtl/>
        </w:rPr>
        <w:t>مناسب</w:t>
      </w:r>
      <w:r w:rsidR="00F94507" w:rsidRPr="000230CE">
        <w:rPr>
          <w:rFonts w:cs="B Nazanin"/>
          <w:sz w:val="22"/>
          <w:szCs w:val="22"/>
          <w:rtl/>
        </w:rPr>
        <w:t xml:space="preserve"> </w:t>
      </w:r>
      <w:r w:rsidRPr="000230CE">
        <w:rPr>
          <w:rFonts w:cs="B Nazanin"/>
          <w:sz w:val="22"/>
          <w:szCs w:val="22"/>
          <w:rtl/>
        </w:rPr>
        <w:t>برای</w:t>
      </w:r>
      <w:r w:rsidR="00F94507" w:rsidRPr="000230CE">
        <w:rPr>
          <w:rFonts w:cs="B Nazanin"/>
          <w:sz w:val="22"/>
          <w:szCs w:val="22"/>
          <w:rtl/>
        </w:rPr>
        <w:t xml:space="preserve"> </w:t>
      </w:r>
      <w:r w:rsidRPr="000230CE">
        <w:rPr>
          <w:rFonts w:cs="B Nazanin"/>
          <w:sz w:val="22"/>
          <w:szCs w:val="22"/>
          <w:rtl/>
        </w:rPr>
        <w:t>حمایت</w:t>
      </w:r>
      <w:r w:rsidR="00F94507" w:rsidRPr="000230CE">
        <w:rPr>
          <w:rFonts w:cs="B Nazanin"/>
          <w:sz w:val="22"/>
          <w:szCs w:val="22"/>
          <w:rtl/>
        </w:rPr>
        <w:t xml:space="preserve"> </w:t>
      </w:r>
      <w:r w:rsidRPr="000230CE">
        <w:rPr>
          <w:rFonts w:cs="B Nazanin"/>
          <w:sz w:val="22"/>
          <w:szCs w:val="22"/>
          <w:rtl/>
        </w:rPr>
        <w:t>از</w:t>
      </w:r>
      <w:r w:rsidR="00F94507" w:rsidRPr="000230CE">
        <w:rPr>
          <w:rFonts w:cs="B Nazanin"/>
          <w:sz w:val="22"/>
          <w:szCs w:val="22"/>
          <w:rtl/>
        </w:rPr>
        <w:t xml:space="preserve"> </w:t>
      </w:r>
      <w:r w:rsidRPr="000230CE">
        <w:rPr>
          <w:rFonts w:cs="B Nazanin"/>
          <w:sz w:val="22"/>
          <w:szCs w:val="22"/>
          <w:rtl/>
        </w:rPr>
        <w:t>پایش</w:t>
      </w:r>
      <w:r w:rsidR="00F94507" w:rsidRPr="000230CE">
        <w:rPr>
          <w:rFonts w:cs="B Nazanin"/>
          <w:sz w:val="22"/>
          <w:szCs w:val="22"/>
          <w:rtl/>
        </w:rPr>
        <w:t xml:space="preserve"> </w:t>
      </w:r>
      <w:r w:rsidRPr="000230CE">
        <w:rPr>
          <w:rFonts w:cs="B Nazanin"/>
          <w:sz w:val="22"/>
          <w:szCs w:val="22"/>
        </w:rPr>
        <w:t>HCAI</w:t>
      </w:r>
      <w:r w:rsidR="00F94507" w:rsidRPr="000230CE">
        <w:rPr>
          <w:rFonts w:cs="B Nazanin"/>
          <w:sz w:val="22"/>
          <w:szCs w:val="22"/>
          <w:rtl/>
        </w:rPr>
        <w:t xml:space="preserve"> </w:t>
      </w:r>
      <w:r w:rsidRPr="000230CE">
        <w:rPr>
          <w:rFonts w:cs="B Nazanin"/>
          <w:sz w:val="22"/>
          <w:szCs w:val="22"/>
          <w:rtl/>
        </w:rPr>
        <w:t>وجود</w:t>
      </w:r>
      <w:r w:rsidR="00F94507" w:rsidRPr="000230CE">
        <w:rPr>
          <w:rFonts w:cs="B Nazanin"/>
          <w:sz w:val="22"/>
          <w:szCs w:val="22"/>
          <w:rtl/>
        </w:rPr>
        <w:t xml:space="preserve"> </w:t>
      </w:r>
      <w:r w:rsidRPr="000230CE">
        <w:rPr>
          <w:rFonts w:cs="B Nazanin"/>
          <w:sz w:val="22"/>
          <w:szCs w:val="22"/>
          <w:rtl/>
        </w:rPr>
        <w:t>دارد؟</w:t>
      </w:r>
    </w:p>
    <w:p w14:paraId="72EB2673" w14:textId="77777777" w:rsidR="00385957" w:rsidRPr="000230CE" w:rsidRDefault="00385957" w:rsidP="00FA6F6B">
      <w:pPr>
        <w:pStyle w:val="NormalWeb"/>
        <w:numPr>
          <w:ilvl w:val="0"/>
          <w:numId w:val="85"/>
        </w:numPr>
        <w:spacing w:before="0" w:beforeAutospacing="0" w:after="0" w:afterAutospacing="0"/>
        <w:ind w:left="180" w:hanging="180"/>
        <w:rPr>
          <w:rFonts w:cs="B Nazanin"/>
          <w:sz w:val="22"/>
          <w:szCs w:val="22"/>
        </w:rPr>
      </w:pPr>
      <w:r w:rsidRPr="000230CE">
        <w:rPr>
          <w:rFonts w:cs="B Nazanin"/>
          <w:sz w:val="22"/>
          <w:szCs w:val="22"/>
          <w:rtl/>
        </w:rPr>
        <w:t>آیا</w:t>
      </w:r>
      <w:r w:rsidR="00F94507" w:rsidRPr="000230CE">
        <w:rPr>
          <w:rFonts w:cs="B Nazanin"/>
          <w:sz w:val="22"/>
          <w:szCs w:val="22"/>
          <w:rtl/>
        </w:rPr>
        <w:t xml:space="preserve"> </w:t>
      </w:r>
      <w:r w:rsidRPr="000230CE">
        <w:rPr>
          <w:rFonts w:cs="B Nazanin"/>
          <w:sz w:val="22"/>
          <w:szCs w:val="22"/>
          <w:rtl/>
        </w:rPr>
        <w:t>برنامه</w:t>
      </w:r>
      <w:r w:rsidR="00F94507" w:rsidRPr="000230CE">
        <w:rPr>
          <w:rFonts w:cs="B Nazanin"/>
          <w:sz w:val="22"/>
          <w:szCs w:val="22"/>
          <w:rtl/>
        </w:rPr>
        <w:t xml:space="preserve"> </w:t>
      </w:r>
      <w:r w:rsidRPr="000230CE">
        <w:rPr>
          <w:rFonts w:cs="B Nazanin"/>
          <w:sz w:val="22"/>
          <w:szCs w:val="22"/>
          <w:rtl/>
        </w:rPr>
        <w:t>ملی</w:t>
      </w:r>
      <w:r w:rsidR="00F94507" w:rsidRPr="000230CE">
        <w:rPr>
          <w:rFonts w:cs="B Nazanin"/>
          <w:sz w:val="22"/>
          <w:szCs w:val="22"/>
          <w:rtl/>
        </w:rPr>
        <w:t xml:space="preserve"> </w:t>
      </w:r>
      <w:r w:rsidRPr="000230CE">
        <w:rPr>
          <w:rFonts w:cs="B Nazanin"/>
          <w:sz w:val="22"/>
          <w:szCs w:val="22"/>
          <w:rtl/>
        </w:rPr>
        <w:t>پایش</w:t>
      </w:r>
      <w:r w:rsidR="00F94507" w:rsidRPr="000230CE">
        <w:rPr>
          <w:rFonts w:cs="B Nazanin"/>
          <w:sz w:val="22"/>
          <w:szCs w:val="22"/>
          <w:rtl/>
        </w:rPr>
        <w:t xml:space="preserve"> </w:t>
      </w:r>
      <w:r w:rsidRPr="000230CE">
        <w:rPr>
          <w:rFonts w:cs="B Nazanin"/>
          <w:sz w:val="22"/>
          <w:szCs w:val="22"/>
        </w:rPr>
        <w:t>HCAI</w:t>
      </w:r>
      <w:r w:rsidR="00F94507" w:rsidRPr="000230CE">
        <w:rPr>
          <w:rFonts w:cs="B Nazanin"/>
          <w:sz w:val="22"/>
          <w:szCs w:val="22"/>
          <w:rtl/>
        </w:rPr>
        <w:t xml:space="preserve"> </w:t>
      </w:r>
      <w:r w:rsidRPr="000230CE">
        <w:rPr>
          <w:rFonts w:cs="B Nazanin"/>
          <w:sz w:val="22"/>
          <w:szCs w:val="22"/>
          <w:rtl/>
        </w:rPr>
        <w:t>از</w:t>
      </w:r>
      <w:r w:rsidR="00F94507" w:rsidRPr="000230CE">
        <w:rPr>
          <w:rFonts w:cs="B Nazanin"/>
          <w:sz w:val="22"/>
          <w:szCs w:val="22"/>
          <w:rtl/>
        </w:rPr>
        <w:t xml:space="preserve"> </w:t>
      </w:r>
      <w:r w:rsidRPr="000230CE">
        <w:rPr>
          <w:rFonts w:cs="B Nazanin"/>
          <w:sz w:val="22"/>
          <w:szCs w:val="22"/>
          <w:rtl/>
        </w:rPr>
        <w:t>داده‌ها</w:t>
      </w:r>
      <w:r w:rsidR="00F94507" w:rsidRPr="000230CE">
        <w:rPr>
          <w:rFonts w:cs="B Nazanin"/>
          <w:sz w:val="22"/>
          <w:szCs w:val="22"/>
          <w:rtl/>
        </w:rPr>
        <w:t xml:space="preserve"> </w:t>
      </w:r>
      <w:r w:rsidRPr="000230CE">
        <w:rPr>
          <w:rFonts w:cs="B Nazanin"/>
          <w:sz w:val="22"/>
          <w:szCs w:val="22"/>
          <w:rtl/>
        </w:rPr>
        <w:t>برای</w:t>
      </w:r>
      <w:r w:rsidR="00F94507" w:rsidRPr="000230CE">
        <w:rPr>
          <w:rFonts w:cs="B Nazanin"/>
          <w:sz w:val="22"/>
          <w:szCs w:val="22"/>
          <w:rtl/>
        </w:rPr>
        <w:t xml:space="preserve"> </w:t>
      </w:r>
      <w:r w:rsidRPr="000230CE">
        <w:rPr>
          <w:rFonts w:cs="B Nazanin"/>
          <w:sz w:val="22"/>
          <w:szCs w:val="22"/>
          <w:rtl/>
        </w:rPr>
        <w:t>ارائه</w:t>
      </w:r>
      <w:r w:rsidR="00F94507" w:rsidRPr="000230CE">
        <w:rPr>
          <w:rFonts w:cs="B Nazanin"/>
          <w:sz w:val="22"/>
          <w:szCs w:val="22"/>
          <w:rtl/>
        </w:rPr>
        <w:t xml:space="preserve"> </w:t>
      </w:r>
      <w:r w:rsidRPr="000230CE">
        <w:rPr>
          <w:rFonts w:cs="B Nazanin"/>
          <w:sz w:val="22"/>
          <w:szCs w:val="22"/>
          <w:rtl/>
        </w:rPr>
        <w:t>بازخورد</w:t>
      </w:r>
      <w:r w:rsidR="00F94507" w:rsidRPr="000230CE">
        <w:rPr>
          <w:rFonts w:cs="B Nazanin"/>
          <w:sz w:val="22"/>
          <w:szCs w:val="22"/>
          <w:rtl/>
        </w:rPr>
        <w:t xml:space="preserve"> </w:t>
      </w:r>
      <w:r w:rsidRPr="000230CE">
        <w:rPr>
          <w:rFonts w:cs="B Nazanin"/>
          <w:sz w:val="22"/>
          <w:szCs w:val="22"/>
          <w:rtl/>
        </w:rPr>
        <w:t>و</w:t>
      </w:r>
      <w:r w:rsidR="00F94507" w:rsidRPr="000230CE">
        <w:rPr>
          <w:rFonts w:cs="B Nazanin"/>
          <w:sz w:val="22"/>
          <w:szCs w:val="22"/>
          <w:rtl/>
        </w:rPr>
        <w:t xml:space="preserve"> </w:t>
      </w:r>
      <w:r w:rsidRPr="000230CE">
        <w:rPr>
          <w:rFonts w:cs="B Nazanin"/>
          <w:sz w:val="22"/>
          <w:szCs w:val="22"/>
          <w:rtl/>
        </w:rPr>
        <w:t>اطلاع‌رسانی</w:t>
      </w:r>
      <w:r w:rsidR="00F94507" w:rsidRPr="000230CE">
        <w:rPr>
          <w:rFonts w:cs="B Nazanin"/>
          <w:sz w:val="22"/>
          <w:szCs w:val="22"/>
          <w:rtl/>
        </w:rPr>
        <w:t xml:space="preserve"> </w:t>
      </w:r>
      <w:r w:rsidRPr="000230CE">
        <w:rPr>
          <w:rFonts w:cs="B Nazanin"/>
          <w:sz w:val="22"/>
          <w:szCs w:val="22"/>
          <w:rtl/>
        </w:rPr>
        <w:t>در</w:t>
      </w:r>
      <w:r w:rsidR="00F94507" w:rsidRPr="000230CE">
        <w:rPr>
          <w:rFonts w:cs="B Nazanin"/>
          <w:sz w:val="22"/>
          <w:szCs w:val="22"/>
          <w:rtl/>
        </w:rPr>
        <w:t xml:space="preserve"> </w:t>
      </w:r>
      <w:r w:rsidRPr="000230CE">
        <w:rPr>
          <w:rFonts w:cs="B Nazanin"/>
          <w:sz w:val="22"/>
          <w:szCs w:val="22"/>
          <w:rtl/>
        </w:rPr>
        <w:t>جهت</w:t>
      </w:r>
      <w:r w:rsidR="00F94507" w:rsidRPr="000230CE">
        <w:rPr>
          <w:rFonts w:cs="B Nazanin"/>
          <w:sz w:val="22"/>
          <w:szCs w:val="22"/>
          <w:rtl/>
        </w:rPr>
        <w:t xml:space="preserve"> </w:t>
      </w:r>
      <w:r w:rsidRPr="000230CE">
        <w:rPr>
          <w:rFonts w:cs="B Nazanin"/>
          <w:sz w:val="22"/>
          <w:szCs w:val="22"/>
          <w:rtl/>
        </w:rPr>
        <w:t>بازبینی</w:t>
      </w:r>
      <w:r w:rsidR="00F94507" w:rsidRPr="000230CE">
        <w:rPr>
          <w:rFonts w:cs="B Nazanin"/>
          <w:sz w:val="22"/>
          <w:szCs w:val="22"/>
          <w:rtl/>
        </w:rPr>
        <w:t xml:space="preserve"> </w:t>
      </w:r>
      <w:r w:rsidRPr="000230CE">
        <w:rPr>
          <w:rFonts w:cs="B Nazanin"/>
          <w:sz w:val="22"/>
          <w:szCs w:val="22"/>
          <w:rtl/>
        </w:rPr>
        <w:t>و</w:t>
      </w:r>
      <w:r w:rsidR="00F94507" w:rsidRPr="000230CE">
        <w:rPr>
          <w:rFonts w:cs="B Nazanin"/>
          <w:sz w:val="22"/>
          <w:szCs w:val="22"/>
          <w:rtl/>
        </w:rPr>
        <w:t xml:space="preserve"> </w:t>
      </w:r>
      <w:r w:rsidRPr="000230CE">
        <w:rPr>
          <w:rFonts w:cs="B Nazanin"/>
          <w:sz w:val="22"/>
          <w:szCs w:val="22"/>
          <w:rtl/>
        </w:rPr>
        <w:t>به‌روزرسانی</w:t>
      </w:r>
      <w:r w:rsidR="00F94507" w:rsidRPr="000230CE">
        <w:rPr>
          <w:rFonts w:cs="B Nazanin"/>
          <w:sz w:val="22"/>
          <w:szCs w:val="22"/>
          <w:rtl/>
        </w:rPr>
        <w:t xml:space="preserve"> </w:t>
      </w:r>
      <w:r w:rsidRPr="000230CE">
        <w:rPr>
          <w:rFonts w:cs="B Nazanin"/>
          <w:sz w:val="22"/>
          <w:szCs w:val="22"/>
          <w:rtl/>
        </w:rPr>
        <w:t>منظم</w:t>
      </w:r>
      <w:r w:rsidR="00F94507" w:rsidRPr="000230CE">
        <w:rPr>
          <w:rFonts w:cs="B Nazanin"/>
          <w:sz w:val="22"/>
          <w:szCs w:val="22"/>
          <w:rtl/>
        </w:rPr>
        <w:t xml:space="preserve"> </w:t>
      </w:r>
      <w:r w:rsidRPr="000230CE">
        <w:rPr>
          <w:rFonts w:cs="B Nazanin"/>
          <w:sz w:val="22"/>
          <w:szCs w:val="22"/>
          <w:rtl/>
        </w:rPr>
        <w:t>برنامه‌ها</w:t>
      </w:r>
      <w:r w:rsidR="00F94507" w:rsidRPr="000230CE">
        <w:rPr>
          <w:rFonts w:cs="B Nazanin"/>
          <w:sz w:val="22"/>
          <w:szCs w:val="22"/>
          <w:rtl/>
        </w:rPr>
        <w:t xml:space="preserve"> </w:t>
      </w:r>
      <w:r w:rsidRPr="000230CE">
        <w:rPr>
          <w:rFonts w:cs="B Nazanin"/>
          <w:sz w:val="22"/>
          <w:szCs w:val="22"/>
          <w:rtl/>
        </w:rPr>
        <w:t>استفاده</w:t>
      </w:r>
      <w:r w:rsidR="00F94507" w:rsidRPr="000230CE">
        <w:rPr>
          <w:rFonts w:cs="B Nazanin"/>
          <w:sz w:val="22"/>
          <w:szCs w:val="22"/>
          <w:rtl/>
        </w:rPr>
        <w:t xml:space="preserve"> </w:t>
      </w:r>
      <w:r w:rsidR="0051410C" w:rsidRPr="000230CE">
        <w:rPr>
          <w:rFonts w:cs="B Nazanin"/>
          <w:sz w:val="22"/>
          <w:szCs w:val="22"/>
          <w:rtl/>
        </w:rPr>
        <w:t>می‌کند</w:t>
      </w:r>
      <w:r w:rsidRPr="000230CE">
        <w:rPr>
          <w:rFonts w:cs="B Nazanin"/>
          <w:sz w:val="22"/>
          <w:szCs w:val="22"/>
          <w:rtl/>
        </w:rPr>
        <w:t>؟</w:t>
      </w:r>
    </w:p>
    <w:p w14:paraId="422F0E53" w14:textId="77777777" w:rsidR="00385957" w:rsidRPr="000230CE" w:rsidRDefault="00385957" w:rsidP="00FA6F6B">
      <w:pPr>
        <w:pStyle w:val="NormalWeb"/>
        <w:numPr>
          <w:ilvl w:val="0"/>
          <w:numId w:val="85"/>
        </w:numPr>
        <w:spacing w:before="0" w:beforeAutospacing="0" w:after="0" w:afterAutospacing="0"/>
        <w:ind w:left="180" w:hanging="180"/>
        <w:rPr>
          <w:rFonts w:cs="B Nazanin"/>
          <w:sz w:val="22"/>
          <w:szCs w:val="22"/>
        </w:rPr>
      </w:pPr>
      <w:r w:rsidRPr="000230CE">
        <w:rPr>
          <w:rFonts w:cs="B Nazanin"/>
          <w:sz w:val="22"/>
          <w:szCs w:val="22"/>
          <w:rtl/>
        </w:rPr>
        <w:t>آیا</w:t>
      </w:r>
      <w:r w:rsidR="00F94507" w:rsidRPr="000230CE">
        <w:rPr>
          <w:rFonts w:cs="B Nazanin"/>
          <w:sz w:val="22"/>
          <w:szCs w:val="22"/>
          <w:rtl/>
        </w:rPr>
        <w:t xml:space="preserve"> </w:t>
      </w:r>
      <w:r w:rsidRPr="000230CE">
        <w:rPr>
          <w:rFonts w:cs="B Nazanin"/>
          <w:sz w:val="22"/>
          <w:szCs w:val="22"/>
          <w:rtl/>
        </w:rPr>
        <w:t>کنترل</w:t>
      </w:r>
      <w:r w:rsidR="00F94507" w:rsidRPr="000230CE">
        <w:rPr>
          <w:rFonts w:cs="B Nazanin"/>
          <w:sz w:val="22"/>
          <w:szCs w:val="22"/>
          <w:rtl/>
        </w:rPr>
        <w:t xml:space="preserve"> </w:t>
      </w:r>
      <w:r w:rsidRPr="000230CE">
        <w:rPr>
          <w:rFonts w:cs="B Nazanin"/>
          <w:sz w:val="22"/>
          <w:szCs w:val="22"/>
          <w:rtl/>
        </w:rPr>
        <w:t>کیفیت</w:t>
      </w:r>
      <w:r w:rsidR="00F94507" w:rsidRPr="000230CE">
        <w:rPr>
          <w:rFonts w:cs="B Nazanin"/>
          <w:sz w:val="22"/>
          <w:szCs w:val="22"/>
          <w:rtl/>
        </w:rPr>
        <w:t xml:space="preserve"> </w:t>
      </w:r>
      <w:r w:rsidRPr="000230CE">
        <w:rPr>
          <w:rFonts w:cs="B Nazanin"/>
          <w:sz w:val="22"/>
          <w:szCs w:val="22"/>
          <w:rtl/>
        </w:rPr>
        <w:t>و</w:t>
      </w:r>
      <w:r w:rsidR="00F94507" w:rsidRPr="000230CE">
        <w:rPr>
          <w:rFonts w:cs="B Nazanin"/>
          <w:sz w:val="22"/>
          <w:szCs w:val="22"/>
          <w:rtl/>
        </w:rPr>
        <w:t xml:space="preserve"> </w:t>
      </w:r>
      <w:r w:rsidRPr="000230CE">
        <w:rPr>
          <w:rFonts w:cs="B Nazanin"/>
          <w:sz w:val="22"/>
          <w:szCs w:val="22"/>
          <w:rtl/>
        </w:rPr>
        <w:t>ارزیابی</w:t>
      </w:r>
      <w:r w:rsidR="00F94507" w:rsidRPr="000230CE">
        <w:rPr>
          <w:rFonts w:cs="B Nazanin"/>
          <w:sz w:val="22"/>
          <w:szCs w:val="22"/>
          <w:rtl/>
        </w:rPr>
        <w:t xml:space="preserve"> </w:t>
      </w:r>
      <w:r w:rsidRPr="000230CE">
        <w:rPr>
          <w:rFonts w:cs="B Nazanin"/>
          <w:sz w:val="22"/>
          <w:szCs w:val="22"/>
          <w:rtl/>
        </w:rPr>
        <w:t>برنامه</w:t>
      </w:r>
      <w:r w:rsidR="00F94507" w:rsidRPr="000230CE">
        <w:rPr>
          <w:rFonts w:cs="B Nazanin"/>
          <w:sz w:val="22"/>
          <w:szCs w:val="22"/>
          <w:rtl/>
        </w:rPr>
        <w:t xml:space="preserve"> </w:t>
      </w:r>
      <w:r w:rsidRPr="000230CE">
        <w:rPr>
          <w:rFonts w:cs="B Nazanin"/>
          <w:sz w:val="22"/>
          <w:szCs w:val="22"/>
          <w:rtl/>
        </w:rPr>
        <w:t>پایش</w:t>
      </w:r>
      <w:r w:rsidR="00F94507" w:rsidRPr="000230CE">
        <w:rPr>
          <w:rFonts w:cs="B Nazanin"/>
          <w:sz w:val="22"/>
          <w:szCs w:val="22"/>
          <w:rtl/>
        </w:rPr>
        <w:t xml:space="preserve"> </w:t>
      </w:r>
      <w:r w:rsidRPr="000230CE">
        <w:rPr>
          <w:rFonts w:cs="B Nazanin"/>
          <w:sz w:val="22"/>
          <w:szCs w:val="22"/>
        </w:rPr>
        <w:t>HCAI</w:t>
      </w:r>
      <w:r w:rsidR="00F94507" w:rsidRPr="000230CE">
        <w:rPr>
          <w:rFonts w:cs="B Nazanin"/>
          <w:sz w:val="22"/>
          <w:szCs w:val="22"/>
          <w:rtl/>
        </w:rPr>
        <w:t xml:space="preserve"> </w:t>
      </w:r>
      <w:r w:rsidRPr="000230CE">
        <w:rPr>
          <w:rFonts w:cs="B Nazanin"/>
          <w:sz w:val="22"/>
          <w:szCs w:val="22"/>
          <w:rtl/>
        </w:rPr>
        <w:t>انجام</w:t>
      </w:r>
      <w:r w:rsidR="00F94507" w:rsidRPr="000230CE">
        <w:rPr>
          <w:rFonts w:cs="B Nazanin"/>
          <w:sz w:val="22"/>
          <w:szCs w:val="22"/>
          <w:rtl/>
        </w:rPr>
        <w:t xml:space="preserve"> </w:t>
      </w:r>
      <w:r w:rsidRPr="000230CE">
        <w:rPr>
          <w:rFonts w:cs="B Nazanin"/>
          <w:sz w:val="22"/>
          <w:szCs w:val="22"/>
          <w:rtl/>
        </w:rPr>
        <w:t>می‌شود؟</w:t>
      </w:r>
    </w:p>
    <w:p w14:paraId="22456C6E" w14:textId="0AE94207" w:rsidR="00385957" w:rsidRPr="000230CE" w:rsidRDefault="00385957" w:rsidP="00FA6F6B">
      <w:pPr>
        <w:pStyle w:val="NormalWeb"/>
        <w:numPr>
          <w:ilvl w:val="0"/>
          <w:numId w:val="85"/>
        </w:numPr>
        <w:spacing w:before="0" w:beforeAutospacing="0" w:after="0" w:afterAutospacing="0"/>
        <w:ind w:left="180" w:hanging="180"/>
        <w:rPr>
          <w:rFonts w:cs="B Nazanin"/>
          <w:sz w:val="22"/>
          <w:szCs w:val="22"/>
        </w:rPr>
      </w:pPr>
      <w:r w:rsidRPr="000230CE">
        <w:rPr>
          <w:rFonts w:cs="B Nazanin"/>
          <w:sz w:val="22"/>
          <w:szCs w:val="22"/>
          <w:rtl/>
        </w:rPr>
        <w:t>چند</w:t>
      </w:r>
      <w:r w:rsidR="00F94507" w:rsidRPr="000230CE">
        <w:rPr>
          <w:rFonts w:cs="B Nazanin"/>
          <w:sz w:val="22"/>
          <w:szCs w:val="22"/>
          <w:rtl/>
        </w:rPr>
        <w:t xml:space="preserve"> </w:t>
      </w:r>
      <w:r w:rsidRPr="000230CE">
        <w:rPr>
          <w:rFonts w:cs="B Nazanin"/>
          <w:sz w:val="22"/>
          <w:szCs w:val="22"/>
          <w:rtl/>
        </w:rPr>
        <w:t>بیمارستان</w:t>
      </w:r>
      <w:r w:rsidR="00F94507" w:rsidRPr="000230CE">
        <w:rPr>
          <w:rFonts w:cs="B Nazanin"/>
          <w:sz w:val="22"/>
          <w:szCs w:val="22"/>
          <w:rtl/>
        </w:rPr>
        <w:t xml:space="preserve"> </w:t>
      </w:r>
      <w:r w:rsidRPr="000230CE">
        <w:rPr>
          <w:rFonts w:cs="B Nazanin"/>
          <w:sz w:val="22"/>
          <w:szCs w:val="22"/>
          <w:rtl/>
        </w:rPr>
        <w:t>(درصدی</w:t>
      </w:r>
      <w:r w:rsidR="00F94507" w:rsidRPr="000230CE">
        <w:rPr>
          <w:rFonts w:cs="B Nazanin"/>
          <w:sz w:val="22"/>
          <w:szCs w:val="22"/>
          <w:rtl/>
        </w:rPr>
        <w:t xml:space="preserve"> </w:t>
      </w:r>
      <w:r w:rsidRPr="000230CE">
        <w:rPr>
          <w:rFonts w:cs="B Nazanin"/>
          <w:sz w:val="22"/>
          <w:szCs w:val="22"/>
          <w:rtl/>
        </w:rPr>
        <w:t>از</w:t>
      </w:r>
      <w:r w:rsidR="00F94507" w:rsidRPr="000230CE">
        <w:rPr>
          <w:rFonts w:cs="B Nazanin"/>
          <w:sz w:val="22"/>
          <w:szCs w:val="22"/>
          <w:rtl/>
        </w:rPr>
        <w:t xml:space="preserve"> </w:t>
      </w:r>
      <w:r w:rsidRPr="000230CE">
        <w:rPr>
          <w:rFonts w:cs="B Nazanin"/>
          <w:sz w:val="22"/>
          <w:szCs w:val="22"/>
          <w:rtl/>
        </w:rPr>
        <w:t>کل</w:t>
      </w:r>
      <w:r w:rsidR="00F94507" w:rsidRPr="000230CE">
        <w:rPr>
          <w:rFonts w:cs="B Nazanin"/>
          <w:sz w:val="22"/>
          <w:szCs w:val="22"/>
          <w:rtl/>
        </w:rPr>
        <w:t xml:space="preserve"> </w:t>
      </w:r>
      <w:r w:rsidRPr="000230CE">
        <w:rPr>
          <w:rFonts w:cs="B Nazanin"/>
          <w:sz w:val="22"/>
          <w:szCs w:val="22"/>
          <w:rtl/>
        </w:rPr>
        <w:t>بیمارستان‌ها)</w:t>
      </w:r>
      <w:r w:rsidR="00F94507" w:rsidRPr="000230CE">
        <w:rPr>
          <w:rFonts w:cs="B Nazanin"/>
          <w:sz w:val="22"/>
          <w:szCs w:val="22"/>
          <w:rtl/>
        </w:rPr>
        <w:t xml:space="preserve"> </w:t>
      </w:r>
      <w:r w:rsidRPr="000230CE">
        <w:rPr>
          <w:rFonts w:cs="B Nazanin"/>
          <w:sz w:val="22"/>
          <w:szCs w:val="22"/>
          <w:rtl/>
        </w:rPr>
        <w:t>قادر</w:t>
      </w:r>
      <w:r w:rsidR="00F94507" w:rsidRPr="000230CE">
        <w:rPr>
          <w:rFonts w:cs="B Nazanin"/>
          <w:sz w:val="22"/>
          <w:szCs w:val="22"/>
          <w:rtl/>
        </w:rPr>
        <w:t xml:space="preserve"> </w:t>
      </w:r>
      <w:r w:rsidRPr="000230CE">
        <w:rPr>
          <w:rFonts w:cs="B Nazanin"/>
          <w:sz w:val="22"/>
          <w:szCs w:val="22"/>
          <w:rtl/>
        </w:rPr>
        <w:t>به</w:t>
      </w:r>
      <w:r w:rsidR="00F94507" w:rsidRPr="000230CE">
        <w:rPr>
          <w:rFonts w:cs="B Nazanin"/>
          <w:sz w:val="22"/>
          <w:szCs w:val="22"/>
          <w:rtl/>
        </w:rPr>
        <w:t xml:space="preserve"> </w:t>
      </w:r>
      <w:r w:rsidRPr="000230CE">
        <w:rPr>
          <w:rFonts w:cs="B Nazanin"/>
          <w:sz w:val="22"/>
          <w:szCs w:val="22"/>
          <w:rtl/>
        </w:rPr>
        <w:t>انجام</w:t>
      </w:r>
      <w:r w:rsidR="00F94507" w:rsidRPr="000230CE">
        <w:rPr>
          <w:rFonts w:cs="B Nazanin"/>
          <w:sz w:val="22"/>
          <w:szCs w:val="22"/>
          <w:rtl/>
        </w:rPr>
        <w:t xml:space="preserve"> </w:t>
      </w:r>
      <w:r w:rsidRPr="000230CE">
        <w:rPr>
          <w:rFonts w:cs="B Nazanin"/>
          <w:sz w:val="22"/>
          <w:szCs w:val="22"/>
          <w:rtl/>
        </w:rPr>
        <w:t>پایش</w:t>
      </w:r>
      <w:r w:rsidR="00F94507" w:rsidRPr="000230CE">
        <w:rPr>
          <w:rFonts w:cs="B Nazanin"/>
          <w:sz w:val="22"/>
          <w:szCs w:val="22"/>
          <w:rtl/>
        </w:rPr>
        <w:t xml:space="preserve"> </w:t>
      </w:r>
      <w:r w:rsidRPr="000230CE">
        <w:rPr>
          <w:rFonts w:cs="B Nazanin"/>
          <w:sz w:val="22"/>
          <w:szCs w:val="22"/>
        </w:rPr>
        <w:t>HCAI</w:t>
      </w:r>
      <w:r w:rsidR="00F94507" w:rsidRPr="000230CE">
        <w:rPr>
          <w:rFonts w:cs="B Nazanin"/>
          <w:sz w:val="22"/>
          <w:szCs w:val="22"/>
          <w:rtl/>
        </w:rPr>
        <w:t xml:space="preserve"> </w:t>
      </w:r>
      <w:r w:rsidRPr="000230CE">
        <w:rPr>
          <w:rFonts w:cs="B Nazanin"/>
          <w:sz w:val="22"/>
          <w:szCs w:val="22"/>
          <w:rtl/>
        </w:rPr>
        <w:t>از</w:t>
      </w:r>
      <w:r w:rsidR="00F94507" w:rsidRPr="000230CE">
        <w:rPr>
          <w:rFonts w:cs="B Nazanin"/>
          <w:sz w:val="22"/>
          <w:szCs w:val="22"/>
          <w:rtl/>
        </w:rPr>
        <w:t xml:space="preserve"> </w:t>
      </w:r>
      <w:r w:rsidRPr="000230CE">
        <w:rPr>
          <w:rFonts w:cs="B Nazanin"/>
          <w:sz w:val="22"/>
          <w:szCs w:val="22"/>
          <w:rtl/>
        </w:rPr>
        <w:t>جمله</w:t>
      </w:r>
      <w:r w:rsidR="00F94507" w:rsidRPr="000230CE">
        <w:rPr>
          <w:rFonts w:cs="B Nazanin"/>
          <w:sz w:val="22"/>
          <w:szCs w:val="22"/>
          <w:rtl/>
        </w:rPr>
        <w:t xml:space="preserve"> </w:t>
      </w:r>
      <w:r w:rsidRPr="000230CE">
        <w:rPr>
          <w:rFonts w:cs="B Nazanin"/>
          <w:sz w:val="22"/>
          <w:szCs w:val="22"/>
          <w:rtl/>
        </w:rPr>
        <w:t>عفونت‌های</w:t>
      </w:r>
      <w:r w:rsidR="00F94507" w:rsidRPr="000230CE">
        <w:rPr>
          <w:rFonts w:cs="B Nazanin"/>
          <w:sz w:val="22"/>
          <w:szCs w:val="22"/>
          <w:rtl/>
        </w:rPr>
        <w:t xml:space="preserve"> </w:t>
      </w:r>
      <w:r w:rsidRPr="000230CE">
        <w:rPr>
          <w:rFonts w:cs="B Nazanin"/>
          <w:sz w:val="22"/>
          <w:szCs w:val="22"/>
          <w:rtl/>
        </w:rPr>
        <w:t>ناشی</w:t>
      </w:r>
      <w:r w:rsidR="00F94507" w:rsidRPr="000230CE">
        <w:rPr>
          <w:rFonts w:cs="B Nazanin"/>
          <w:sz w:val="22"/>
          <w:szCs w:val="22"/>
          <w:rtl/>
        </w:rPr>
        <w:t xml:space="preserve"> </w:t>
      </w:r>
      <w:r w:rsidRPr="000230CE">
        <w:rPr>
          <w:rFonts w:cs="B Nazanin"/>
          <w:sz w:val="22"/>
          <w:szCs w:val="22"/>
          <w:rtl/>
        </w:rPr>
        <w:t>از</w:t>
      </w:r>
      <w:r w:rsidR="00F94507" w:rsidRPr="000230CE">
        <w:rPr>
          <w:rFonts w:cs="B Nazanin"/>
          <w:sz w:val="22"/>
          <w:szCs w:val="22"/>
          <w:rtl/>
        </w:rPr>
        <w:t xml:space="preserve"> </w:t>
      </w:r>
      <w:r w:rsidRPr="000230CE">
        <w:rPr>
          <w:rFonts w:cs="B Nazanin"/>
          <w:sz w:val="22"/>
          <w:szCs w:val="22"/>
          <w:rtl/>
        </w:rPr>
        <w:t>پاتوژن‌های</w:t>
      </w:r>
      <w:r w:rsidR="00F94507" w:rsidRPr="000230CE">
        <w:rPr>
          <w:rFonts w:cs="B Nazanin"/>
          <w:sz w:val="22"/>
          <w:szCs w:val="22"/>
          <w:rtl/>
        </w:rPr>
        <w:t xml:space="preserve"> </w:t>
      </w:r>
      <w:r w:rsidRPr="000230CE">
        <w:rPr>
          <w:rFonts w:cs="B Nazanin"/>
          <w:sz w:val="22"/>
          <w:szCs w:val="22"/>
          <w:rtl/>
        </w:rPr>
        <w:t>مقاوم</w:t>
      </w:r>
      <w:r w:rsidR="00F94507" w:rsidRPr="000230CE">
        <w:rPr>
          <w:rFonts w:cs="B Nazanin"/>
          <w:sz w:val="22"/>
          <w:szCs w:val="22"/>
          <w:rtl/>
        </w:rPr>
        <w:t xml:space="preserve"> </w:t>
      </w:r>
      <w:r w:rsidRPr="000230CE">
        <w:rPr>
          <w:rFonts w:cs="B Nazanin"/>
          <w:sz w:val="22"/>
          <w:szCs w:val="22"/>
          <w:rtl/>
        </w:rPr>
        <w:t>به</w:t>
      </w:r>
      <w:r w:rsidR="00F94507" w:rsidRPr="000230CE">
        <w:rPr>
          <w:rFonts w:cs="B Nazanin"/>
          <w:sz w:val="22"/>
          <w:szCs w:val="22"/>
          <w:rtl/>
        </w:rPr>
        <w:t xml:space="preserve"> </w:t>
      </w:r>
      <w:r w:rsidR="002A411A" w:rsidRPr="000230CE">
        <w:rPr>
          <w:rFonts w:cs="B Nazanin" w:hint="cs"/>
          <w:sz w:val="22"/>
          <w:szCs w:val="22"/>
          <w:rtl/>
        </w:rPr>
        <w:t xml:space="preserve">داروهای </w:t>
      </w:r>
      <w:r w:rsidRPr="000230CE">
        <w:rPr>
          <w:rFonts w:cs="B Nazanin"/>
          <w:sz w:val="22"/>
          <w:szCs w:val="22"/>
          <w:rtl/>
        </w:rPr>
        <w:t>ضد‌میکروب</w:t>
      </w:r>
      <w:r w:rsidR="002A411A" w:rsidRPr="000230CE">
        <w:rPr>
          <w:rFonts w:cs="B Nazanin" w:hint="cs"/>
          <w:sz w:val="22"/>
          <w:szCs w:val="22"/>
          <w:rtl/>
        </w:rPr>
        <w:t>ی</w:t>
      </w:r>
      <w:r w:rsidR="00F94507" w:rsidRPr="000230CE">
        <w:rPr>
          <w:rFonts w:cs="B Nazanin"/>
          <w:sz w:val="22"/>
          <w:szCs w:val="22"/>
          <w:rtl/>
        </w:rPr>
        <w:t xml:space="preserve"> </w:t>
      </w:r>
      <w:r w:rsidRPr="000230CE">
        <w:rPr>
          <w:rFonts w:cs="B Nazanin"/>
          <w:sz w:val="22"/>
          <w:szCs w:val="22"/>
          <w:rtl/>
        </w:rPr>
        <w:t>در</w:t>
      </w:r>
      <w:r w:rsidR="00F94507" w:rsidRPr="000230CE">
        <w:rPr>
          <w:rFonts w:cs="B Nazanin"/>
          <w:sz w:val="22"/>
          <w:szCs w:val="22"/>
          <w:rtl/>
        </w:rPr>
        <w:t xml:space="preserve"> </w:t>
      </w:r>
      <w:r w:rsidRPr="000230CE">
        <w:rPr>
          <w:rFonts w:cs="B Nazanin"/>
          <w:sz w:val="22"/>
          <w:szCs w:val="22"/>
          <w:rtl/>
        </w:rPr>
        <w:t>انسان</w:t>
      </w:r>
      <w:r w:rsidR="00F94507" w:rsidRPr="000230CE">
        <w:rPr>
          <w:rFonts w:cs="B Nazanin"/>
          <w:sz w:val="22"/>
          <w:szCs w:val="22"/>
          <w:rtl/>
        </w:rPr>
        <w:t xml:space="preserve"> </w:t>
      </w:r>
      <w:r w:rsidRPr="000230CE">
        <w:rPr>
          <w:rFonts w:cs="B Nazanin"/>
          <w:sz w:val="22"/>
          <w:szCs w:val="22"/>
          <w:rtl/>
        </w:rPr>
        <w:t>هستند</w:t>
      </w:r>
      <w:r w:rsidR="00F94507" w:rsidRPr="000230CE">
        <w:rPr>
          <w:rFonts w:cs="B Nazanin"/>
          <w:sz w:val="22"/>
          <w:szCs w:val="22"/>
          <w:rtl/>
        </w:rPr>
        <w:t xml:space="preserve"> </w:t>
      </w:r>
      <w:r w:rsidRPr="000230CE">
        <w:rPr>
          <w:rFonts w:cs="B Nazanin"/>
          <w:sz w:val="22"/>
          <w:szCs w:val="22"/>
          <w:rtl/>
        </w:rPr>
        <w:t>(یا</w:t>
      </w:r>
      <w:r w:rsidR="00F94507" w:rsidRPr="000230CE">
        <w:rPr>
          <w:rFonts w:cs="B Nazanin"/>
          <w:sz w:val="22"/>
          <w:szCs w:val="22"/>
          <w:rtl/>
        </w:rPr>
        <w:t xml:space="preserve"> </w:t>
      </w:r>
      <w:r w:rsidRPr="000230CE">
        <w:rPr>
          <w:rFonts w:cs="B Nazanin"/>
          <w:sz w:val="22"/>
          <w:szCs w:val="22"/>
          <w:rtl/>
        </w:rPr>
        <w:t>خواهند</w:t>
      </w:r>
      <w:r w:rsidR="00F94507" w:rsidRPr="000230CE">
        <w:rPr>
          <w:rFonts w:cs="B Nazanin"/>
          <w:sz w:val="22"/>
          <w:szCs w:val="22"/>
          <w:rtl/>
        </w:rPr>
        <w:t xml:space="preserve"> </w:t>
      </w:r>
      <w:r w:rsidRPr="000230CE">
        <w:rPr>
          <w:rFonts w:cs="B Nazanin"/>
          <w:sz w:val="22"/>
          <w:szCs w:val="22"/>
          <w:rtl/>
        </w:rPr>
        <w:t>بود)؟</w:t>
      </w:r>
    </w:p>
    <w:p w14:paraId="5C5D8F7A" w14:textId="671EFA93" w:rsidR="00A7763C" w:rsidRPr="000230CE" w:rsidRDefault="00385957" w:rsidP="00FA6F6B">
      <w:pPr>
        <w:pStyle w:val="NormalWeb"/>
        <w:numPr>
          <w:ilvl w:val="0"/>
          <w:numId w:val="85"/>
        </w:numPr>
        <w:spacing w:before="0" w:beforeAutospacing="0" w:after="0" w:afterAutospacing="0"/>
        <w:ind w:left="180" w:hanging="180"/>
        <w:rPr>
          <w:rFonts w:cs="B Nazanin"/>
          <w:sz w:val="22"/>
          <w:szCs w:val="22"/>
        </w:rPr>
      </w:pPr>
      <w:r w:rsidRPr="000230CE">
        <w:rPr>
          <w:rFonts w:cs="B Nazanin"/>
          <w:sz w:val="22"/>
          <w:szCs w:val="22"/>
          <w:rtl/>
        </w:rPr>
        <w:t>آیا</w:t>
      </w:r>
      <w:r w:rsidR="00F94507" w:rsidRPr="000230CE">
        <w:rPr>
          <w:rFonts w:cs="B Nazanin"/>
          <w:sz w:val="22"/>
          <w:szCs w:val="22"/>
          <w:rtl/>
        </w:rPr>
        <w:t xml:space="preserve"> </w:t>
      </w:r>
      <w:r w:rsidRPr="000230CE">
        <w:rPr>
          <w:rFonts w:cs="B Nazanin"/>
          <w:sz w:val="22"/>
          <w:szCs w:val="22"/>
          <w:rtl/>
        </w:rPr>
        <w:t>برنامه</w:t>
      </w:r>
      <w:r w:rsidR="00F94507" w:rsidRPr="000230CE">
        <w:rPr>
          <w:rFonts w:cs="B Nazanin"/>
          <w:sz w:val="22"/>
          <w:szCs w:val="22"/>
          <w:rtl/>
        </w:rPr>
        <w:t xml:space="preserve"> </w:t>
      </w:r>
      <w:r w:rsidRPr="000230CE">
        <w:rPr>
          <w:rFonts w:cs="B Nazanin"/>
          <w:sz w:val="22"/>
          <w:szCs w:val="22"/>
          <w:rtl/>
        </w:rPr>
        <w:t>پایش</w:t>
      </w:r>
      <w:r w:rsidR="00F94507" w:rsidRPr="000230CE">
        <w:rPr>
          <w:rFonts w:cs="B Nazanin"/>
          <w:sz w:val="22"/>
          <w:szCs w:val="22"/>
          <w:rtl/>
        </w:rPr>
        <w:t xml:space="preserve"> </w:t>
      </w:r>
      <w:r w:rsidRPr="000230CE">
        <w:rPr>
          <w:rFonts w:cs="B Nazanin"/>
          <w:sz w:val="22"/>
          <w:szCs w:val="22"/>
        </w:rPr>
        <w:t>HCAI</w:t>
      </w:r>
      <w:r w:rsidR="00F94507" w:rsidRPr="000230CE">
        <w:rPr>
          <w:rFonts w:cs="B Nazanin"/>
          <w:sz w:val="22"/>
          <w:szCs w:val="22"/>
          <w:rtl/>
        </w:rPr>
        <w:t xml:space="preserve"> </w:t>
      </w:r>
      <w:r w:rsidRPr="000230CE">
        <w:rPr>
          <w:rFonts w:cs="B Nazanin"/>
          <w:sz w:val="22"/>
          <w:szCs w:val="22"/>
          <w:rtl/>
        </w:rPr>
        <w:t>ارتباطی</w:t>
      </w:r>
      <w:r w:rsidR="00F94507" w:rsidRPr="000230CE">
        <w:rPr>
          <w:rFonts w:cs="B Nazanin"/>
          <w:sz w:val="22"/>
          <w:szCs w:val="22"/>
          <w:rtl/>
        </w:rPr>
        <w:t xml:space="preserve"> </w:t>
      </w:r>
      <w:r w:rsidRPr="000230CE">
        <w:rPr>
          <w:rFonts w:cs="B Nazanin"/>
          <w:sz w:val="22"/>
          <w:szCs w:val="22"/>
          <w:rtl/>
        </w:rPr>
        <w:t>با</w:t>
      </w:r>
      <w:r w:rsidR="00F94507" w:rsidRPr="000230CE">
        <w:rPr>
          <w:rFonts w:cs="B Nazanin"/>
          <w:sz w:val="22"/>
          <w:szCs w:val="22"/>
          <w:rtl/>
        </w:rPr>
        <w:t xml:space="preserve"> </w:t>
      </w:r>
      <w:r w:rsidRPr="000230CE">
        <w:rPr>
          <w:rFonts w:cs="B Nazanin"/>
          <w:sz w:val="22"/>
          <w:szCs w:val="22"/>
          <w:rtl/>
        </w:rPr>
        <w:t>سایر</w:t>
      </w:r>
      <w:r w:rsidR="00F94507" w:rsidRPr="000230CE">
        <w:rPr>
          <w:rFonts w:cs="B Nazanin"/>
          <w:sz w:val="22"/>
          <w:szCs w:val="22"/>
          <w:rtl/>
        </w:rPr>
        <w:t xml:space="preserve"> </w:t>
      </w:r>
      <w:r w:rsidRPr="000230CE">
        <w:rPr>
          <w:rFonts w:cs="B Nazanin"/>
          <w:sz w:val="22"/>
          <w:szCs w:val="22"/>
          <w:rtl/>
        </w:rPr>
        <w:t>سیستم‌های</w:t>
      </w:r>
      <w:r w:rsidR="00F94507" w:rsidRPr="000230CE">
        <w:rPr>
          <w:rFonts w:cs="B Nazanin"/>
          <w:sz w:val="22"/>
          <w:szCs w:val="22"/>
          <w:rtl/>
        </w:rPr>
        <w:t xml:space="preserve"> </w:t>
      </w:r>
      <w:r w:rsidRPr="000230CE">
        <w:rPr>
          <w:rFonts w:cs="B Nazanin"/>
          <w:sz w:val="22"/>
          <w:szCs w:val="22"/>
          <w:rtl/>
        </w:rPr>
        <w:t>پایش</w:t>
      </w:r>
      <w:r w:rsidR="00452159" w:rsidRPr="000230CE">
        <w:rPr>
          <w:rFonts w:cs="B Nazanin"/>
          <w:sz w:val="22"/>
          <w:szCs w:val="22"/>
          <w:rtl/>
        </w:rPr>
        <w:t xml:space="preserve">، </w:t>
      </w:r>
      <w:r w:rsidRPr="000230CE">
        <w:rPr>
          <w:rFonts w:cs="B Nazanin"/>
          <w:sz w:val="22"/>
          <w:szCs w:val="22"/>
          <w:rtl/>
        </w:rPr>
        <w:t>سیستم‌های</w:t>
      </w:r>
      <w:r w:rsidR="00F94507" w:rsidRPr="000230CE">
        <w:rPr>
          <w:rFonts w:cs="B Nazanin"/>
          <w:sz w:val="22"/>
          <w:szCs w:val="22"/>
          <w:rtl/>
        </w:rPr>
        <w:t xml:space="preserve"> </w:t>
      </w:r>
      <w:r w:rsidRPr="000230CE">
        <w:rPr>
          <w:rFonts w:cs="B Nazanin"/>
          <w:sz w:val="22"/>
          <w:szCs w:val="22"/>
          <w:rtl/>
        </w:rPr>
        <w:t>اطلاعات</w:t>
      </w:r>
      <w:r w:rsidR="00F94507" w:rsidRPr="000230CE">
        <w:rPr>
          <w:rFonts w:cs="B Nazanin"/>
          <w:sz w:val="22"/>
          <w:szCs w:val="22"/>
          <w:rtl/>
        </w:rPr>
        <w:t xml:space="preserve"> </w:t>
      </w:r>
      <w:r w:rsidRPr="000230CE">
        <w:rPr>
          <w:rFonts w:cs="B Nazanin"/>
          <w:sz w:val="22"/>
          <w:szCs w:val="22"/>
          <w:rtl/>
        </w:rPr>
        <w:t>سلامت</w:t>
      </w:r>
      <w:r w:rsidR="00F94507" w:rsidRPr="000230CE">
        <w:rPr>
          <w:rFonts w:cs="B Nazanin"/>
          <w:sz w:val="22"/>
          <w:szCs w:val="22"/>
          <w:rtl/>
        </w:rPr>
        <w:t xml:space="preserve"> </w:t>
      </w:r>
      <w:r w:rsidRPr="000230CE">
        <w:rPr>
          <w:rFonts w:cs="B Nazanin"/>
          <w:sz w:val="22"/>
          <w:szCs w:val="22"/>
          <w:rtl/>
        </w:rPr>
        <w:t>و</w:t>
      </w:r>
      <w:r w:rsidR="00F94507" w:rsidRPr="000230CE">
        <w:rPr>
          <w:rFonts w:cs="B Nazanin"/>
          <w:sz w:val="22"/>
          <w:szCs w:val="22"/>
          <w:rtl/>
        </w:rPr>
        <w:t xml:space="preserve"> </w:t>
      </w:r>
      <w:r w:rsidRPr="000230CE">
        <w:rPr>
          <w:rFonts w:cs="B Nazanin"/>
          <w:sz w:val="22"/>
          <w:szCs w:val="22"/>
          <w:rtl/>
        </w:rPr>
        <w:t>شبکه‌های</w:t>
      </w:r>
      <w:r w:rsidR="00F94507" w:rsidRPr="000230CE">
        <w:rPr>
          <w:rFonts w:cs="B Nazanin"/>
          <w:sz w:val="22"/>
          <w:szCs w:val="22"/>
          <w:rtl/>
        </w:rPr>
        <w:t xml:space="preserve"> </w:t>
      </w:r>
      <w:r w:rsidRPr="000230CE">
        <w:rPr>
          <w:rFonts w:cs="B Nazanin"/>
          <w:sz w:val="22"/>
          <w:szCs w:val="22"/>
          <w:rtl/>
        </w:rPr>
        <w:t>ملی</w:t>
      </w:r>
      <w:r w:rsidR="00F94507" w:rsidRPr="000230CE">
        <w:rPr>
          <w:rFonts w:cs="B Nazanin"/>
          <w:sz w:val="22"/>
          <w:szCs w:val="22"/>
          <w:rtl/>
        </w:rPr>
        <w:t xml:space="preserve"> </w:t>
      </w:r>
      <w:r w:rsidRPr="000230CE">
        <w:rPr>
          <w:rFonts w:cs="B Nazanin"/>
          <w:sz w:val="22"/>
          <w:szCs w:val="22"/>
          <w:rtl/>
        </w:rPr>
        <w:t>دارد؟</w:t>
      </w:r>
    </w:p>
    <w:p w14:paraId="0C561B28" w14:textId="77777777" w:rsidR="00A7763C" w:rsidRPr="000230CE" w:rsidRDefault="00A7763C" w:rsidP="00477CFF">
      <w:pPr>
        <w:pStyle w:val="NormalWeb"/>
        <w:spacing w:before="0" w:beforeAutospacing="0" w:after="0" w:afterAutospacing="0"/>
        <w:ind w:left="180" w:hanging="180"/>
        <w:rPr>
          <w:rtl/>
        </w:rPr>
      </w:pPr>
    </w:p>
    <w:p w14:paraId="5E5C8D38" w14:textId="77777777" w:rsidR="00385957" w:rsidRPr="000230CE" w:rsidRDefault="00385957" w:rsidP="00477CFF">
      <w:pPr>
        <w:ind w:left="180" w:hanging="180"/>
        <w:rPr>
          <w:b/>
          <w:bCs/>
          <w:color w:val="2E74B5" w:themeColor="accent1" w:themeShade="BF"/>
          <w:sz w:val="24"/>
          <w:szCs w:val="24"/>
          <w:rtl/>
        </w:rPr>
      </w:pPr>
      <w:r w:rsidRPr="000230CE">
        <w:rPr>
          <w:b/>
          <w:bCs/>
          <w:color w:val="2E74B5" w:themeColor="accent1" w:themeShade="BF"/>
          <w:sz w:val="24"/>
          <w:szCs w:val="24"/>
        </w:rPr>
        <w:t>R4.3</w:t>
      </w:r>
      <w:r w:rsidR="006A3192"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محیط</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امن</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در</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مراکز</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بهداشتی</w:t>
      </w:r>
    </w:p>
    <w:p w14:paraId="1FA28652" w14:textId="04F16AD0" w:rsidR="00385957" w:rsidRPr="000230CE" w:rsidRDefault="00385957" w:rsidP="00CF4811">
      <w:pPr>
        <w:pStyle w:val="ListParagraph"/>
        <w:numPr>
          <w:ilvl w:val="0"/>
          <w:numId w:val="86"/>
        </w:numPr>
        <w:spacing w:after="240"/>
        <w:ind w:left="180" w:hanging="180"/>
        <w:rPr>
          <w:sz w:val="22"/>
          <w:szCs w:val="22"/>
        </w:rPr>
      </w:pPr>
      <w:r w:rsidRPr="000230CE">
        <w:rPr>
          <w:sz w:val="22"/>
          <w:szCs w:val="22"/>
          <w:rtl/>
        </w:rPr>
        <w:t>آیا</w:t>
      </w:r>
      <w:r w:rsidR="00F94507" w:rsidRPr="000230CE">
        <w:rPr>
          <w:sz w:val="22"/>
          <w:szCs w:val="22"/>
          <w:rtl/>
        </w:rPr>
        <w:t xml:space="preserve"> </w:t>
      </w:r>
      <w:r w:rsidRPr="000230CE">
        <w:rPr>
          <w:sz w:val="22"/>
          <w:szCs w:val="22"/>
          <w:rtl/>
        </w:rPr>
        <w:t>استانداردها</w:t>
      </w:r>
      <w:r w:rsidR="00452159" w:rsidRPr="000230CE">
        <w:rPr>
          <w:sz w:val="22"/>
          <w:szCs w:val="22"/>
          <w:rtl/>
        </w:rPr>
        <w:t xml:space="preserve">، </w:t>
      </w:r>
      <w:r w:rsidR="00EF5DF4" w:rsidRPr="000230CE">
        <w:rPr>
          <w:sz w:val="22"/>
          <w:szCs w:val="22"/>
          <w:rtl/>
        </w:rPr>
        <w:t>دستورالعمل‌ها</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رویه‌های</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محیط</w:t>
      </w:r>
      <w:r w:rsidR="00F94507" w:rsidRPr="000230CE">
        <w:rPr>
          <w:sz w:val="22"/>
          <w:szCs w:val="22"/>
          <w:rtl/>
        </w:rPr>
        <w:t xml:space="preserve"> </w:t>
      </w:r>
      <w:r w:rsidRPr="000230CE">
        <w:rPr>
          <w:sz w:val="22"/>
          <w:szCs w:val="22"/>
          <w:rtl/>
        </w:rPr>
        <w:t>ایمن</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بهداشتی-درمانی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تمامی</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ابلاغ</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3907BD9F" w14:textId="30C6C438" w:rsidR="00385957" w:rsidRPr="000230CE" w:rsidRDefault="00385957" w:rsidP="00CF4811">
      <w:pPr>
        <w:pStyle w:val="ListParagraph"/>
        <w:numPr>
          <w:ilvl w:val="0"/>
          <w:numId w:val="86"/>
        </w:numPr>
        <w:spacing w:after="240"/>
        <w:ind w:left="180" w:hanging="180"/>
        <w:rPr>
          <w:sz w:val="22"/>
          <w:szCs w:val="22"/>
        </w:rPr>
      </w:pPr>
      <w:r w:rsidRPr="000230CE">
        <w:rPr>
          <w:sz w:val="22"/>
          <w:szCs w:val="22"/>
          <w:rtl/>
        </w:rPr>
        <w:t>آیا</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بهداشتی-درمانی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آب</w:t>
      </w:r>
      <w:r w:rsidR="00F94507" w:rsidRPr="000230CE">
        <w:rPr>
          <w:sz w:val="22"/>
          <w:szCs w:val="22"/>
          <w:rtl/>
        </w:rPr>
        <w:t xml:space="preserve"> </w:t>
      </w:r>
      <w:r w:rsidRPr="000230CE">
        <w:rPr>
          <w:sz w:val="22"/>
          <w:szCs w:val="22"/>
          <w:rtl/>
        </w:rPr>
        <w:t>سالم</w:t>
      </w:r>
      <w:r w:rsidR="00F94507" w:rsidRPr="000230CE">
        <w:rPr>
          <w:sz w:val="22"/>
          <w:szCs w:val="22"/>
          <w:rtl/>
        </w:rPr>
        <w:t xml:space="preserve"> </w:t>
      </w:r>
      <w:r w:rsidRPr="000230CE">
        <w:rPr>
          <w:sz w:val="22"/>
          <w:szCs w:val="22"/>
          <w:rtl/>
        </w:rPr>
        <w:t>دسترسی</w:t>
      </w:r>
      <w:r w:rsidR="00F94507" w:rsidRPr="000230CE">
        <w:rPr>
          <w:sz w:val="22"/>
          <w:szCs w:val="22"/>
          <w:rtl/>
        </w:rPr>
        <w:t xml:space="preserve"> </w:t>
      </w:r>
      <w:r w:rsidRPr="000230CE">
        <w:rPr>
          <w:sz w:val="22"/>
          <w:szCs w:val="22"/>
          <w:rtl/>
        </w:rPr>
        <w:t>دارند؟</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میزان</w:t>
      </w:r>
      <w:r w:rsidR="00F94507" w:rsidRPr="000230CE">
        <w:rPr>
          <w:sz w:val="22"/>
          <w:szCs w:val="22"/>
          <w:rtl/>
        </w:rPr>
        <w:t xml:space="preserve"> </w:t>
      </w:r>
      <w:r w:rsidRPr="000230CE">
        <w:rPr>
          <w:sz w:val="22"/>
          <w:szCs w:val="22"/>
          <w:rtl/>
        </w:rPr>
        <w:t>پیشرفت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جهت</w:t>
      </w:r>
      <w:r w:rsidR="00F94507" w:rsidRPr="000230CE">
        <w:rPr>
          <w:sz w:val="22"/>
          <w:szCs w:val="22"/>
          <w:rtl/>
        </w:rPr>
        <w:t xml:space="preserve"> </w:t>
      </w:r>
      <w:r w:rsidRPr="000230CE">
        <w:rPr>
          <w:sz w:val="22"/>
          <w:szCs w:val="22"/>
          <w:rtl/>
        </w:rPr>
        <w:t>تضمین</w:t>
      </w:r>
      <w:r w:rsidR="00F94507" w:rsidRPr="000230CE">
        <w:rPr>
          <w:sz w:val="22"/>
          <w:szCs w:val="22"/>
          <w:rtl/>
        </w:rPr>
        <w:t xml:space="preserve"> </w:t>
      </w:r>
      <w:r w:rsidRPr="000230CE">
        <w:rPr>
          <w:sz w:val="22"/>
          <w:szCs w:val="22"/>
          <w:rtl/>
        </w:rPr>
        <w:t>دسترسی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امکانات</w:t>
      </w:r>
      <w:r w:rsidR="00F94507" w:rsidRPr="000230CE">
        <w:rPr>
          <w:sz w:val="22"/>
          <w:szCs w:val="22"/>
          <w:rtl/>
        </w:rPr>
        <w:t xml:space="preserve"> </w:t>
      </w:r>
      <w:r w:rsidRPr="000230CE">
        <w:rPr>
          <w:sz w:val="22"/>
          <w:szCs w:val="22"/>
          <w:rtl/>
        </w:rPr>
        <w:t>آب</w:t>
      </w:r>
      <w:r w:rsidR="00452159"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Pr>
        <w:t>(WASH)</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بهداشتی-درمانی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جوامع</w:t>
      </w:r>
      <w:r w:rsidR="00F94507" w:rsidRPr="000230CE">
        <w:rPr>
          <w:sz w:val="22"/>
          <w:szCs w:val="22"/>
          <w:rtl/>
        </w:rPr>
        <w:t xml:space="preserve"> </w:t>
      </w:r>
      <w:r w:rsidRPr="000230CE">
        <w:rPr>
          <w:sz w:val="22"/>
          <w:szCs w:val="22"/>
          <w:rtl/>
        </w:rPr>
        <w:t>محلی</w:t>
      </w:r>
      <w:r w:rsidR="00F94507" w:rsidRPr="000230CE">
        <w:rPr>
          <w:sz w:val="22"/>
          <w:szCs w:val="22"/>
          <w:rtl/>
        </w:rPr>
        <w:t xml:space="preserve"> </w:t>
      </w:r>
      <w:r w:rsidRPr="000230CE">
        <w:rPr>
          <w:sz w:val="22"/>
          <w:szCs w:val="22"/>
          <w:rtl/>
        </w:rPr>
        <w:t>حاصل</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790261B0" w14:textId="5D84609C" w:rsidR="00385957" w:rsidRPr="000230CE" w:rsidRDefault="00385957" w:rsidP="00CF4811">
      <w:pPr>
        <w:pStyle w:val="ListParagraph"/>
        <w:numPr>
          <w:ilvl w:val="0"/>
          <w:numId w:val="86"/>
        </w:numPr>
        <w:spacing w:after="240"/>
        <w:ind w:left="180" w:hanging="180"/>
        <w:rPr>
          <w:sz w:val="22"/>
          <w:szCs w:val="22"/>
        </w:rPr>
      </w:pPr>
      <w:r w:rsidRPr="000230CE">
        <w:rPr>
          <w:sz w:val="22"/>
          <w:szCs w:val="22"/>
          <w:rtl/>
        </w:rPr>
        <w:t>آیا</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آب</w:t>
      </w:r>
      <w:r w:rsidR="00452159"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Pr>
        <w:t>(WASH)</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ارزیابی‌های</w:t>
      </w:r>
      <w:r w:rsidR="00F94507" w:rsidRPr="000230CE">
        <w:rPr>
          <w:sz w:val="22"/>
          <w:szCs w:val="22"/>
          <w:rtl/>
        </w:rPr>
        <w:t xml:space="preserve"> </w:t>
      </w:r>
      <w:r w:rsidRPr="000230CE">
        <w:rPr>
          <w:sz w:val="22"/>
          <w:szCs w:val="22"/>
          <w:rtl/>
        </w:rPr>
        <w:t>ایمنی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عملکرد</w:t>
      </w:r>
      <w:r w:rsidR="00F94507"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بهداشتی-درمانی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شرایط</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گنجانده</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6B6A907A" w14:textId="226C85F8" w:rsidR="00385957" w:rsidRPr="000230CE" w:rsidRDefault="00385957" w:rsidP="00CF4811">
      <w:pPr>
        <w:pStyle w:val="ListParagraph"/>
        <w:numPr>
          <w:ilvl w:val="0"/>
          <w:numId w:val="86"/>
        </w:numPr>
        <w:spacing w:after="240"/>
        <w:ind w:left="180" w:hanging="180"/>
        <w:rPr>
          <w:sz w:val="22"/>
          <w:szCs w:val="22"/>
        </w:rPr>
      </w:pPr>
      <w:r w:rsidRPr="000230CE">
        <w:rPr>
          <w:sz w:val="22"/>
          <w:szCs w:val="22"/>
          <w:rtl/>
        </w:rPr>
        <w:t>آیا</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بهداشتی-درمانی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آب</w:t>
      </w:r>
      <w:r w:rsidR="00F94507" w:rsidRPr="000230CE">
        <w:rPr>
          <w:sz w:val="22"/>
          <w:szCs w:val="22"/>
          <w:rtl/>
        </w:rPr>
        <w:t xml:space="preserve"> </w:t>
      </w:r>
      <w:r w:rsidRPr="000230CE">
        <w:rPr>
          <w:sz w:val="22"/>
          <w:szCs w:val="22"/>
          <w:rtl/>
        </w:rPr>
        <w:t>سالم</w:t>
      </w:r>
      <w:r w:rsidR="00F94507" w:rsidRPr="000230CE">
        <w:rPr>
          <w:sz w:val="22"/>
          <w:szCs w:val="22"/>
          <w:rtl/>
        </w:rPr>
        <w:t xml:space="preserve"> </w:t>
      </w:r>
      <w:r w:rsidRPr="000230CE">
        <w:rPr>
          <w:sz w:val="22"/>
          <w:szCs w:val="22"/>
          <w:rtl/>
        </w:rPr>
        <w:t>دسترسی</w:t>
      </w:r>
      <w:r w:rsidR="00F94507" w:rsidRPr="000230CE">
        <w:rPr>
          <w:sz w:val="22"/>
          <w:szCs w:val="22"/>
          <w:rtl/>
        </w:rPr>
        <w:t xml:space="preserve"> </w:t>
      </w:r>
      <w:r w:rsidRPr="000230CE">
        <w:rPr>
          <w:sz w:val="22"/>
          <w:szCs w:val="22"/>
          <w:rtl/>
        </w:rPr>
        <w:t>دارند؟</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میزان</w:t>
      </w:r>
      <w:r w:rsidR="00F94507" w:rsidRPr="000230CE">
        <w:rPr>
          <w:sz w:val="22"/>
          <w:szCs w:val="22"/>
          <w:rtl/>
        </w:rPr>
        <w:t xml:space="preserve"> </w:t>
      </w:r>
      <w:r w:rsidRPr="000230CE">
        <w:rPr>
          <w:sz w:val="22"/>
          <w:szCs w:val="22"/>
          <w:rtl/>
        </w:rPr>
        <w:t>پیشرفت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جهت</w:t>
      </w:r>
      <w:r w:rsidR="00F94507" w:rsidRPr="000230CE">
        <w:rPr>
          <w:sz w:val="22"/>
          <w:szCs w:val="22"/>
          <w:rtl/>
        </w:rPr>
        <w:t xml:space="preserve"> </w:t>
      </w:r>
      <w:r w:rsidRPr="000230CE">
        <w:rPr>
          <w:sz w:val="22"/>
          <w:szCs w:val="22"/>
          <w:rtl/>
        </w:rPr>
        <w:t>تضمین</w:t>
      </w:r>
      <w:r w:rsidR="00F94507" w:rsidRPr="000230CE">
        <w:rPr>
          <w:sz w:val="22"/>
          <w:szCs w:val="22"/>
          <w:rtl/>
        </w:rPr>
        <w:t xml:space="preserve"> </w:t>
      </w:r>
      <w:r w:rsidRPr="000230CE">
        <w:rPr>
          <w:sz w:val="22"/>
          <w:szCs w:val="22"/>
          <w:rtl/>
        </w:rPr>
        <w:t>دسترسی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امکانات</w:t>
      </w:r>
      <w:r w:rsidR="00F94507" w:rsidRPr="000230CE">
        <w:rPr>
          <w:sz w:val="22"/>
          <w:szCs w:val="22"/>
          <w:rtl/>
        </w:rPr>
        <w:t xml:space="preserve"> </w:t>
      </w:r>
      <w:r w:rsidRPr="000230CE">
        <w:rPr>
          <w:sz w:val="22"/>
          <w:szCs w:val="22"/>
          <w:rtl/>
        </w:rPr>
        <w:t>آب</w:t>
      </w:r>
      <w:r w:rsidR="00452159"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Pr>
        <w:t>(WASH)</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بهداشتی-درمانی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جوامع</w:t>
      </w:r>
      <w:r w:rsidR="00F94507" w:rsidRPr="000230CE">
        <w:rPr>
          <w:sz w:val="22"/>
          <w:szCs w:val="22"/>
          <w:rtl/>
        </w:rPr>
        <w:t xml:space="preserve"> </w:t>
      </w:r>
      <w:r w:rsidRPr="000230CE">
        <w:rPr>
          <w:sz w:val="22"/>
          <w:szCs w:val="22"/>
          <w:rtl/>
        </w:rPr>
        <w:t>محلی</w:t>
      </w:r>
      <w:r w:rsidR="00F94507" w:rsidRPr="000230CE">
        <w:rPr>
          <w:sz w:val="22"/>
          <w:szCs w:val="22"/>
          <w:rtl/>
        </w:rPr>
        <w:t xml:space="preserve"> </w:t>
      </w:r>
      <w:r w:rsidRPr="000230CE">
        <w:rPr>
          <w:sz w:val="22"/>
          <w:szCs w:val="22"/>
          <w:rtl/>
        </w:rPr>
        <w:t>حاصل</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723575C1" w14:textId="77777777" w:rsidR="00385957" w:rsidRPr="000230CE" w:rsidRDefault="00385957" w:rsidP="00CF4811">
      <w:pPr>
        <w:pStyle w:val="ListParagraph"/>
        <w:numPr>
          <w:ilvl w:val="0"/>
          <w:numId w:val="86"/>
        </w:numPr>
        <w:spacing w:after="240"/>
        <w:ind w:left="180" w:hanging="180"/>
        <w:rPr>
          <w:sz w:val="22"/>
          <w:szCs w:val="22"/>
        </w:rPr>
      </w:pPr>
      <w:r w:rsidRPr="000230CE">
        <w:rPr>
          <w:sz w:val="22"/>
          <w:szCs w:val="22"/>
          <w:rtl/>
        </w:rPr>
        <w:t>آیا</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بهداشتی-درمانی</w:t>
      </w:r>
      <w:r w:rsidR="00F94507" w:rsidRPr="000230CE">
        <w:rPr>
          <w:sz w:val="22"/>
          <w:szCs w:val="22"/>
          <w:rtl/>
        </w:rPr>
        <w:t xml:space="preserve"> </w:t>
      </w:r>
      <w:r w:rsidRPr="000230CE">
        <w:rPr>
          <w:sz w:val="22"/>
          <w:szCs w:val="22"/>
          <w:rtl/>
        </w:rPr>
        <w:t>دارای</w:t>
      </w:r>
      <w:r w:rsidR="00F94507" w:rsidRPr="000230CE">
        <w:rPr>
          <w:sz w:val="22"/>
          <w:szCs w:val="22"/>
          <w:rtl/>
        </w:rPr>
        <w:t xml:space="preserve"> </w:t>
      </w:r>
      <w:r w:rsidRPr="000230CE">
        <w:rPr>
          <w:sz w:val="22"/>
          <w:szCs w:val="22"/>
          <w:rtl/>
        </w:rPr>
        <w:t>بخش‌های</w:t>
      </w:r>
      <w:r w:rsidR="00F94507" w:rsidRPr="000230CE">
        <w:rPr>
          <w:sz w:val="22"/>
          <w:szCs w:val="22"/>
          <w:rtl/>
        </w:rPr>
        <w:t xml:space="preserve"> </w:t>
      </w:r>
      <w:r w:rsidRPr="000230CE">
        <w:rPr>
          <w:sz w:val="22"/>
          <w:szCs w:val="22"/>
          <w:rtl/>
        </w:rPr>
        <w:t>ایزوله</w:t>
      </w:r>
      <w:r w:rsidR="00F94507" w:rsidRPr="000230CE">
        <w:rPr>
          <w:sz w:val="22"/>
          <w:szCs w:val="22"/>
          <w:rtl/>
        </w:rPr>
        <w:t xml:space="preserve"> </w:t>
      </w:r>
      <w:r w:rsidRPr="000230CE">
        <w:rPr>
          <w:sz w:val="22"/>
          <w:szCs w:val="22"/>
          <w:rtl/>
        </w:rPr>
        <w:t>هستند؟</w:t>
      </w:r>
    </w:p>
    <w:p w14:paraId="07F35A70" w14:textId="77777777" w:rsidR="00385957" w:rsidRPr="000230CE" w:rsidRDefault="00385957" w:rsidP="00CF4811">
      <w:pPr>
        <w:pStyle w:val="ListParagraph"/>
        <w:numPr>
          <w:ilvl w:val="0"/>
          <w:numId w:val="86"/>
        </w:numPr>
        <w:spacing w:after="240"/>
        <w:ind w:left="180" w:hanging="180"/>
        <w:rPr>
          <w:sz w:val="22"/>
          <w:szCs w:val="22"/>
        </w:rPr>
      </w:pPr>
      <w:r w:rsidRPr="000230CE">
        <w:rPr>
          <w:sz w:val="22"/>
          <w:szCs w:val="22"/>
          <w:rtl/>
        </w:rPr>
        <w:t>آیا</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بهداشتی-درمانی</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استریلیزاسیون</w:t>
      </w:r>
      <w:r w:rsidR="00F94507" w:rsidRPr="000230CE">
        <w:rPr>
          <w:sz w:val="22"/>
          <w:szCs w:val="22"/>
          <w:rtl/>
        </w:rPr>
        <w:t xml:space="preserve"> </w:t>
      </w:r>
      <w:r w:rsidRPr="000230CE">
        <w:rPr>
          <w:sz w:val="22"/>
          <w:szCs w:val="22"/>
          <w:rtl/>
        </w:rPr>
        <w:t>دارند؟</w:t>
      </w:r>
    </w:p>
    <w:p w14:paraId="1DE12EC4" w14:textId="4367E93A" w:rsidR="00385957" w:rsidRPr="000230CE" w:rsidRDefault="00385957" w:rsidP="00CF4811">
      <w:pPr>
        <w:pStyle w:val="ListParagraph"/>
        <w:numPr>
          <w:ilvl w:val="0"/>
          <w:numId w:val="86"/>
        </w:numPr>
        <w:spacing w:after="240"/>
        <w:ind w:left="180" w:hanging="180"/>
        <w:rPr>
          <w:sz w:val="22"/>
          <w:szCs w:val="22"/>
        </w:rPr>
      </w:pPr>
      <w:r w:rsidRPr="000230CE">
        <w:rPr>
          <w:sz w:val="22"/>
          <w:szCs w:val="22"/>
          <w:rtl/>
        </w:rPr>
        <w:t>آیا</w:t>
      </w:r>
      <w:r w:rsidR="00F94507" w:rsidRPr="000230CE">
        <w:rPr>
          <w:sz w:val="22"/>
          <w:szCs w:val="22"/>
          <w:rtl/>
        </w:rPr>
        <w:t xml:space="preserve"> </w:t>
      </w:r>
      <w:r w:rsidRPr="000230CE">
        <w:rPr>
          <w:sz w:val="22"/>
          <w:szCs w:val="22"/>
          <w:rtl/>
        </w:rPr>
        <w:t>برنامه‌ای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ملی</w:t>
      </w:r>
      <w:r w:rsidR="00452159" w:rsidRPr="000230CE">
        <w:rPr>
          <w:sz w:val="22"/>
          <w:szCs w:val="22"/>
          <w:rtl/>
        </w:rPr>
        <w:t xml:space="preserve">، </w:t>
      </w:r>
      <w:r w:rsidR="006F1B14" w:rsidRPr="000230CE">
        <w:rPr>
          <w:sz w:val="22"/>
          <w:szCs w:val="22"/>
          <w:rtl/>
        </w:rPr>
        <w:t>استانی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مرکز</w:t>
      </w:r>
      <w:r w:rsidR="00F94507" w:rsidRPr="000230CE">
        <w:rPr>
          <w:sz w:val="22"/>
          <w:szCs w:val="22"/>
          <w:rtl/>
        </w:rPr>
        <w:t xml:space="preserve"> </w:t>
      </w:r>
      <w:r w:rsidRPr="000230CE">
        <w:rPr>
          <w:sz w:val="22"/>
          <w:szCs w:val="22"/>
          <w:rtl/>
        </w:rPr>
        <w:t>بهداشتی-درمانی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آموزش</w:t>
      </w:r>
      <w:r w:rsidR="00F94507" w:rsidRPr="000230CE">
        <w:rPr>
          <w:sz w:val="22"/>
          <w:szCs w:val="22"/>
          <w:rtl/>
        </w:rPr>
        <w:t xml:space="preserve"> </w:t>
      </w:r>
      <w:r w:rsidRPr="000230CE">
        <w:rPr>
          <w:sz w:val="22"/>
          <w:szCs w:val="22"/>
          <w:rtl/>
        </w:rPr>
        <w:t>مداوم</w:t>
      </w:r>
      <w:r w:rsidR="00F94507" w:rsidRPr="000230CE">
        <w:rPr>
          <w:sz w:val="22"/>
          <w:szCs w:val="22"/>
          <w:rtl/>
        </w:rPr>
        <w:t xml:space="preserve"> </w:t>
      </w:r>
      <w:r w:rsidRPr="000230CE">
        <w:rPr>
          <w:sz w:val="22"/>
          <w:szCs w:val="22"/>
          <w:rtl/>
        </w:rPr>
        <w:t>حرفه‌ای</w:t>
      </w:r>
      <w:r w:rsidR="00F94507" w:rsidRPr="000230CE">
        <w:rPr>
          <w:sz w:val="22"/>
          <w:szCs w:val="22"/>
          <w:rtl/>
        </w:rPr>
        <w:t xml:space="preserve"> </w:t>
      </w:r>
      <w:r w:rsidRPr="000230CE">
        <w:rPr>
          <w:sz w:val="22"/>
          <w:szCs w:val="22"/>
          <w:rtl/>
        </w:rPr>
        <w:t>کارکنان</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درمان</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اصول</w:t>
      </w:r>
      <w:r w:rsidR="00F94507" w:rsidRPr="000230CE">
        <w:rPr>
          <w:sz w:val="22"/>
          <w:szCs w:val="22"/>
          <w:rtl/>
        </w:rPr>
        <w:t xml:space="preserve"> </w:t>
      </w:r>
      <w:r w:rsidRPr="000230CE">
        <w:rPr>
          <w:sz w:val="22"/>
          <w:szCs w:val="22"/>
          <w:rtl/>
        </w:rPr>
        <w:t>راهنمای</w:t>
      </w:r>
      <w:r w:rsidR="00F94507" w:rsidRPr="000230CE">
        <w:rPr>
          <w:sz w:val="22"/>
          <w:szCs w:val="22"/>
          <w:rtl/>
        </w:rPr>
        <w:t xml:space="preserve"> </w:t>
      </w:r>
      <w:r w:rsidRPr="000230CE">
        <w:rPr>
          <w:sz w:val="22"/>
          <w:szCs w:val="22"/>
          <w:rtl/>
        </w:rPr>
        <w:t>کلیدی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محیط</w:t>
      </w:r>
      <w:r w:rsidR="00F94507" w:rsidRPr="000230CE">
        <w:rPr>
          <w:sz w:val="22"/>
          <w:szCs w:val="22"/>
          <w:rtl/>
        </w:rPr>
        <w:t xml:space="preserve"> </w:t>
      </w:r>
      <w:r w:rsidRPr="000230CE">
        <w:rPr>
          <w:sz w:val="22"/>
          <w:szCs w:val="22"/>
          <w:rtl/>
        </w:rPr>
        <w:t>ایمن</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بهداشتی-درمانی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شود؟</w:t>
      </w:r>
    </w:p>
    <w:p w14:paraId="62CBD1E5" w14:textId="77777777" w:rsidR="00477CFF" w:rsidRPr="000230CE" w:rsidRDefault="00385957" w:rsidP="00CF4811">
      <w:pPr>
        <w:pStyle w:val="ListParagraph"/>
        <w:numPr>
          <w:ilvl w:val="0"/>
          <w:numId w:val="86"/>
        </w:numPr>
        <w:spacing w:after="240"/>
        <w:ind w:left="180" w:hanging="180"/>
        <w:rPr>
          <w:sz w:val="22"/>
          <w:szCs w:val="22"/>
        </w:rPr>
      </w:pPr>
      <w:r w:rsidRPr="000230CE">
        <w:rPr>
          <w:sz w:val="22"/>
          <w:szCs w:val="22"/>
          <w:rtl/>
        </w:rPr>
        <w:t>آیا</w:t>
      </w:r>
      <w:r w:rsidR="00F94507" w:rsidRPr="000230CE">
        <w:rPr>
          <w:sz w:val="22"/>
          <w:szCs w:val="22"/>
          <w:rtl/>
        </w:rPr>
        <w:t xml:space="preserve"> </w:t>
      </w:r>
      <w:r w:rsidRPr="000230CE">
        <w:rPr>
          <w:sz w:val="22"/>
          <w:szCs w:val="22"/>
          <w:rtl/>
        </w:rPr>
        <w:t>آموزش</w:t>
      </w:r>
      <w:r w:rsidR="00F94507" w:rsidRPr="000230CE">
        <w:rPr>
          <w:sz w:val="22"/>
          <w:szCs w:val="22"/>
          <w:rtl/>
        </w:rPr>
        <w:t xml:space="preserve"> </w:t>
      </w:r>
      <w:r w:rsidRPr="000230CE">
        <w:rPr>
          <w:sz w:val="22"/>
          <w:szCs w:val="22"/>
          <w:rtl/>
        </w:rPr>
        <w:t>مداوم</w:t>
      </w:r>
      <w:r w:rsidR="00F94507" w:rsidRPr="000230CE">
        <w:rPr>
          <w:sz w:val="22"/>
          <w:szCs w:val="22"/>
          <w:rtl/>
        </w:rPr>
        <w:t xml:space="preserve"> </w:t>
      </w:r>
      <w:r w:rsidRPr="000230CE">
        <w:rPr>
          <w:sz w:val="22"/>
          <w:szCs w:val="22"/>
          <w:rtl/>
        </w:rPr>
        <w:t>حرفه‌ای</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موارد</w:t>
      </w:r>
      <w:r w:rsidR="00F94507" w:rsidRPr="000230CE">
        <w:rPr>
          <w:sz w:val="22"/>
          <w:szCs w:val="22"/>
          <w:rtl/>
        </w:rPr>
        <w:t xml:space="preserve"> </w:t>
      </w:r>
      <w:r w:rsidRPr="000230CE">
        <w:rPr>
          <w:sz w:val="22"/>
          <w:szCs w:val="22"/>
          <w:rtl/>
        </w:rPr>
        <w:t>زیر</w:t>
      </w:r>
      <w:r w:rsidR="00F94507" w:rsidRPr="000230CE">
        <w:rPr>
          <w:sz w:val="22"/>
          <w:szCs w:val="22"/>
          <w:rtl/>
        </w:rPr>
        <w:t xml:space="preserve"> </w:t>
      </w:r>
      <w:r w:rsidRPr="000230CE">
        <w:rPr>
          <w:sz w:val="22"/>
          <w:szCs w:val="22"/>
          <w:rtl/>
        </w:rPr>
        <w:t>است</w:t>
      </w:r>
      <w:r w:rsidR="00477CFF" w:rsidRPr="000230CE">
        <w:rPr>
          <w:sz w:val="22"/>
          <w:szCs w:val="22"/>
        </w:rPr>
        <w:t>:</w:t>
      </w:r>
    </w:p>
    <w:p w14:paraId="40401CFA" w14:textId="2180F3A5" w:rsidR="00477CFF" w:rsidRPr="000230CE" w:rsidRDefault="00385957" w:rsidP="00CF4811">
      <w:pPr>
        <w:pStyle w:val="ListParagraph"/>
        <w:spacing w:after="240"/>
        <w:ind w:left="180"/>
        <w:rPr>
          <w:sz w:val="22"/>
          <w:szCs w:val="22"/>
        </w:rPr>
      </w:pPr>
      <w:r w:rsidRPr="000230CE">
        <w:rPr>
          <w:sz w:val="22"/>
          <w:szCs w:val="22"/>
          <w:rtl/>
        </w:rPr>
        <w:t>الف.</w:t>
      </w:r>
      <w:r w:rsidR="00F94507" w:rsidRPr="000230CE">
        <w:rPr>
          <w:sz w:val="22"/>
          <w:szCs w:val="22"/>
          <w:rtl/>
        </w:rPr>
        <w:t xml:space="preserve"> </w:t>
      </w:r>
      <w:r w:rsidRPr="000230CE">
        <w:rPr>
          <w:sz w:val="22"/>
          <w:szCs w:val="22"/>
          <w:rtl/>
        </w:rPr>
        <w:t>آب</w:t>
      </w:r>
      <w:r w:rsidR="00452159"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Pr>
        <w:t>(WASH)</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بهداشتی-درمانی؟</w:t>
      </w:r>
    </w:p>
    <w:p w14:paraId="76A4740A" w14:textId="77777777" w:rsidR="00477CFF" w:rsidRPr="000230CE" w:rsidRDefault="00385957" w:rsidP="00CF4811">
      <w:pPr>
        <w:pStyle w:val="ListParagraph"/>
        <w:spacing w:after="240"/>
        <w:ind w:left="180"/>
        <w:rPr>
          <w:sz w:val="22"/>
          <w:szCs w:val="22"/>
        </w:rPr>
      </w:pPr>
      <w:r w:rsidRPr="000230CE">
        <w:rPr>
          <w:sz w:val="22"/>
          <w:szCs w:val="22"/>
          <w:rtl/>
        </w:rPr>
        <w:t>ب.</w:t>
      </w:r>
      <w:r w:rsidR="00F94507" w:rsidRPr="000230CE">
        <w:rPr>
          <w:sz w:val="22"/>
          <w:szCs w:val="22"/>
          <w:rtl/>
        </w:rPr>
        <w:t xml:space="preserve"> </w:t>
      </w:r>
      <w:r w:rsidRPr="000230CE">
        <w:rPr>
          <w:sz w:val="22"/>
          <w:szCs w:val="22"/>
          <w:rtl/>
        </w:rPr>
        <w:t>ایزوله</w:t>
      </w:r>
      <w:r w:rsidR="00F94507" w:rsidRPr="000230CE">
        <w:rPr>
          <w:sz w:val="22"/>
          <w:szCs w:val="22"/>
          <w:rtl/>
        </w:rPr>
        <w:t xml:space="preserve"> </w:t>
      </w:r>
      <w:r w:rsidRPr="000230CE">
        <w:rPr>
          <w:sz w:val="22"/>
          <w:szCs w:val="22"/>
          <w:rtl/>
        </w:rPr>
        <w:t>کردن</w:t>
      </w:r>
      <w:r w:rsidR="00F94507" w:rsidRPr="000230CE">
        <w:rPr>
          <w:sz w:val="22"/>
          <w:szCs w:val="22"/>
          <w:rtl/>
        </w:rPr>
        <w:t xml:space="preserve"> </w:t>
      </w:r>
      <w:r w:rsidRPr="000230CE">
        <w:rPr>
          <w:sz w:val="22"/>
          <w:szCs w:val="22"/>
          <w:rtl/>
        </w:rPr>
        <w:t>بیماران</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بهداشتی-درمانی؟</w:t>
      </w:r>
    </w:p>
    <w:p w14:paraId="1E049FF1" w14:textId="77777777" w:rsidR="00385957" w:rsidRPr="000230CE" w:rsidRDefault="00385957" w:rsidP="00CF4811">
      <w:pPr>
        <w:pStyle w:val="ListParagraph"/>
        <w:spacing w:after="240"/>
        <w:ind w:left="180"/>
        <w:rPr>
          <w:sz w:val="22"/>
          <w:szCs w:val="22"/>
        </w:rPr>
      </w:pPr>
      <w:r w:rsidRPr="000230CE">
        <w:rPr>
          <w:sz w:val="22"/>
          <w:szCs w:val="22"/>
          <w:rtl/>
        </w:rPr>
        <w:t>ج.</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استریلیزاسیون</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بهداشتی-درمانی؟</w:t>
      </w:r>
    </w:p>
    <w:p w14:paraId="3278A137" w14:textId="77777777" w:rsidR="00385957" w:rsidRPr="000230CE" w:rsidRDefault="00385957" w:rsidP="00901F89">
      <w:pPr>
        <w:rPr>
          <w:b/>
          <w:bCs/>
          <w:color w:val="2E74B5" w:themeColor="accent1" w:themeShade="BF"/>
          <w:sz w:val="24"/>
          <w:szCs w:val="24"/>
          <w:rtl/>
        </w:rPr>
      </w:pPr>
      <w:r w:rsidRPr="000230CE">
        <w:rPr>
          <w:rFonts w:hint="cs"/>
          <w:b/>
          <w:bCs/>
          <w:color w:val="2E74B5" w:themeColor="accent1" w:themeShade="BF"/>
          <w:sz w:val="24"/>
          <w:szCs w:val="24"/>
          <w:rtl/>
        </w:rPr>
        <w:t>مراجع:</w:t>
      </w:r>
    </w:p>
    <w:p w14:paraId="58CD8B74" w14:textId="77777777" w:rsidR="00E9173C" w:rsidRPr="000230CE" w:rsidRDefault="00385957" w:rsidP="00FA6F6B">
      <w:pPr>
        <w:pStyle w:val="ListParagraph"/>
        <w:numPr>
          <w:ilvl w:val="0"/>
          <w:numId w:val="87"/>
        </w:numPr>
        <w:bidi w:val="0"/>
        <w:rPr>
          <w:rFonts w:eastAsiaTheme="majorEastAsia" w:cs="B Titr"/>
          <w:color w:val="538135" w:themeColor="accent6" w:themeShade="BF"/>
          <w:sz w:val="24"/>
        </w:rPr>
      </w:pPr>
      <w:r w:rsidRPr="000230CE">
        <w:t>Guidelines</w:t>
      </w:r>
      <w:r w:rsidR="00F94507" w:rsidRPr="000230CE">
        <w:rPr>
          <w:spacing w:val="40"/>
        </w:rPr>
        <w:t xml:space="preserve"> </w:t>
      </w:r>
      <w:r w:rsidRPr="000230CE">
        <w:t>on</w:t>
      </w:r>
      <w:r w:rsidR="00F94507" w:rsidRPr="000230CE">
        <w:rPr>
          <w:spacing w:val="40"/>
        </w:rPr>
        <w:t xml:space="preserve"> </w:t>
      </w:r>
      <w:r w:rsidRPr="000230CE">
        <w:t>core</w:t>
      </w:r>
      <w:r w:rsidR="00F94507" w:rsidRPr="000230CE">
        <w:rPr>
          <w:spacing w:val="40"/>
        </w:rPr>
        <w:t xml:space="preserve"> </w:t>
      </w:r>
      <w:r w:rsidRPr="000230CE">
        <w:t>components</w:t>
      </w:r>
      <w:r w:rsidR="00F94507" w:rsidRPr="000230CE">
        <w:rPr>
          <w:spacing w:val="40"/>
        </w:rPr>
        <w:t xml:space="preserve"> </w:t>
      </w:r>
      <w:r w:rsidRPr="000230CE">
        <w:t>of</w:t>
      </w:r>
      <w:r w:rsidR="00F94507" w:rsidRPr="000230CE">
        <w:rPr>
          <w:spacing w:val="40"/>
        </w:rPr>
        <w:t xml:space="preserve"> </w:t>
      </w:r>
      <w:r w:rsidRPr="000230CE">
        <w:t>IPC</w:t>
      </w:r>
      <w:r w:rsidR="00F94507" w:rsidRPr="000230CE">
        <w:rPr>
          <w:spacing w:val="40"/>
        </w:rPr>
        <w:t xml:space="preserve"> </w:t>
      </w:r>
      <w:r w:rsidRPr="000230CE">
        <w:t>programmes</w:t>
      </w:r>
      <w:r w:rsidR="00F94507" w:rsidRPr="000230CE">
        <w:rPr>
          <w:spacing w:val="40"/>
        </w:rPr>
        <w:t xml:space="preserve"> </w:t>
      </w:r>
      <w:r w:rsidRPr="000230CE">
        <w:t>at</w:t>
      </w:r>
      <w:r w:rsidR="00F94507" w:rsidRPr="000230CE">
        <w:rPr>
          <w:spacing w:val="40"/>
        </w:rPr>
        <w:t xml:space="preserve"> </w:t>
      </w:r>
      <w:r w:rsidRPr="000230CE">
        <w:t>the</w:t>
      </w:r>
      <w:r w:rsidR="00F94507" w:rsidRPr="000230CE">
        <w:rPr>
          <w:spacing w:val="40"/>
        </w:rPr>
        <w:t xml:space="preserve"> </w:t>
      </w:r>
      <w:r w:rsidRPr="000230CE">
        <w:t>national</w:t>
      </w:r>
      <w:r w:rsidR="00F94507" w:rsidRPr="000230CE">
        <w:rPr>
          <w:spacing w:val="40"/>
        </w:rPr>
        <w:t xml:space="preserve"> </w:t>
      </w:r>
      <w:r w:rsidRPr="000230CE">
        <w:t>and</w:t>
      </w:r>
      <w:r w:rsidR="00F94507" w:rsidRPr="000230CE">
        <w:rPr>
          <w:spacing w:val="40"/>
        </w:rPr>
        <w:t xml:space="preserve"> </w:t>
      </w:r>
      <w:r w:rsidRPr="000230CE">
        <w:t>acute</w:t>
      </w:r>
      <w:r w:rsidR="00F94507" w:rsidRPr="000230CE">
        <w:rPr>
          <w:spacing w:val="40"/>
        </w:rPr>
        <w:t xml:space="preserve"> </w:t>
      </w:r>
      <w:r w:rsidRPr="000230CE">
        <w:t>health</w:t>
      </w:r>
      <w:r w:rsidR="00F94507" w:rsidRPr="000230CE">
        <w:t xml:space="preserve"> </w:t>
      </w:r>
      <w:r w:rsidRPr="000230CE">
        <w:t>care</w:t>
      </w:r>
      <w:r w:rsidR="00F94507" w:rsidRPr="000230CE">
        <w:t xml:space="preserve"> </w:t>
      </w:r>
      <w:r w:rsidRPr="000230CE">
        <w:t>facility.</w:t>
      </w:r>
      <w:r w:rsidR="00F94507" w:rsidRPr="000230CE">
        <w:t xml:space="preserve"> </w:t>
      </w:r>
      <w:r w:rsidRPr="000230CE">
        <w:t>Geneva:</w:t>
      </w:r>
      <w:r w:rsidR="00F94507" w:rsidRPr="000230CE">
        <w:t xml:space="preserve"> </w:t>
      </w:r>
      <w:r w:rsidRPr="000230CE">
        <w:t>World</w:t>
      </w:r>
      <w:r w:rsidR="00F94507" w:rsidRPr="000230CE">
        <w:t xml:space="preserve"> </w:t>
      </w:r>
      <w:r w:rsidRPr="000230CE">
        <w:t>Health</w:t>
      </w:r>
      <w:r w:rsidR="00F94507" w:rsidRPr="000230CE">
        <w:t xml:space="preserve"> </w:t>
      </w:r>
      <w:r w:rsidRPr="000230CE">
        <w:t>Organization;</w:t>
      </w:r>
      <w:r w:rsidR="00F94507" w:rsidRPr="000230CE">
        <w:t xml:space="preserve"> </w:t>
      </w:r>
      <w:r w:rsidRPr="000230CE">
        <w:t>2016</w:t>
      </w:r>
      <w:r w:rsidR="00F94507" w:rsidRPr="000230CE">
        <w:t xml:space="preserve"> </w:t>
      </w:r>
      <w:r w:rsidRPr="000230CE">
        <w:t>(</w:t>
      </w:r>
      <w:hyperlink r:id="rId100">
        <w:r w:rsidRPr="000230CE">
          <w:rPr>
            <w:color w:val="205E9E"/>
          </w:rPr>
          <w:t>https://apps.who.int/iris/</w:t>
        </w:r>
      </w:hyperlink>
      <w:r w:rsidR="00F94507" w:rsidRPr="000230CE">
        <w:rPr>
          <w:color w:val="205E9E"/>
        </w:rPr>
        <w:t xml:space="preserve"> </w:t>
      </w:r>
      <w:hyperlink r:id="rId101">
        <w:r w:rsidRPr="000230CE">
          <w:rPr>
            <w:color w:val="205E9E"/>
          </w:rPr>
          <w:t>handle/10665/251730</w:t>
        </w:r>
      </w:hyperlink>
      <w:r w:rsidRPr="000230CE">
        <w:t>,</w:t>
      </w:r>
      <w:r w:rsidR="00F94507" w:rsidRPr="000230CE">
        <w:t xml:space="preserve"> </w:t>
      </w:r>
      <w:r w:rsidRPr="000230CE">
        <w:t>accessed</w:t>
      </w:r>
      <w:r w:rsidR="00F94507" w:rsidRPr="000230CE">
        <w:t xml:space="preserve"> </w:t>
      </w:r>
      <w:r w:rsidRPr="000230CE">
        <w:t>2</w:t>
      </w:r>
      <w:r w:rsidR="00F94507" w:rsidRPr="000230CE">
        <w:t xml:space="preserve"> </w:t>
      </w:r>
      <w:r w:rsidRPr="000230CE">
        <w:t>March</w:t>
      </w:r>
      <w:r w:rsidR="00F94507" w:rsidRPr="000230CE">
        <w:t xml:space="preserve"> </w:t>
      </w:r>
      <w:r w:rsidRPr="000230CE">
        <w:t>2022).</w:t>
      </w:r>
    </w:p>
    <w:p w14:paraId="606BBE20" w14:textId="77777777" w:rsidR="00E9173C" w:rsidRPr="000230CE" w:rsidRDefault="00385957" w:rsidP="00FA6F6B">
      <w:pPr>
        <w:pStyle w:val="ListParagraph"/>
        <w:numPr>
          <w:ilvl w:val="0"/>
          <w:numId w:val="87"/>
        </w:numPr>
        <w:bidi w:val="0"/>
        <w:rPr>
          <w:rFonts w:eastAsiaTheme="majorEastAsia" w:cs="B Titr"/>
          <w:color w:val="538135" w:themeColor="accent6" w:themeShade="BF"/>
          <w:sz w:val="24"/>
        </w:rPr>
      </w:pPr>
      <w:r w:rsidRPr="000230CE">
        <w:rPr>
          <w:color w:val="231F20"/>
        </w:rPr>
        <w:t>WHO</w:t>
      </w:r>
      <w:r w:rsidR="00F94507" w:rsidRPr="000230CE">
        <w:rPr>
          <w:color w:val="231F20"/>
        </w:rPr>
        <w:t xml:space="preserve"> </w:t>
      </w:r>
      <w:r w:rsidRPr="000230CE">
        <w:rPr>
          <w:color w:val="231F20"/>
        </w:rPr>
        <w:t>minimum</w:t>
      </w:r>
      <w:r w:rsidR="00F94507" w:rsidRPr="000230CE">
        <w:rPr>
          <w:color w:val="231F20"/>
        </w:rPr>
        <w:t xml:space="preserve"> </w:t>
      </w:r>
      <w:r w:rsidRPr="000230CE">
        <w:rPr>
          <w:color w:val="231F20"/>
        </w:rPr>
        <w:t>requirements</w:t>
      </w:r>
      <w:r w:rsidR="00F94507" w:rsidRPr="000230CE">
        <w:rPr>
          <w:color w:val="231F20"/>
        </w:rPr>
        <w:t xml:space="preserve"> </w:t>
      </w:r>
      <w:r w:rsidRPr="000230CE">
        <w:rPr>
          <w:color w:val="231F20"/>
        </w:rPr>
        <w:t>for</w:t>
      </w:r>
      <w:r w:rsidR="00F94507" w:rsidRPr="000230CE">
        <w:rPr>
          <w:color w:val="231F20"/>
        </w:rPr>
        <w:t xml:space="preserve"> </w:t>
      </w:r>
      <w:r w:rsidRPr="000230CE">
        <w:rPr>
          <w:color w:val="231F20"/>
        </w:rPr>
        <w:t>IPC</w:t>
      </w:r>
      <w:r w:rsidR="00F94507" w:rsidRPr="000230CE">
        <w:rPr>
          <w:color w:val="231F20"/>
        </w:rPr>
        <w:t xml:space="preserve"> </w:t>
      </w:r>
      <w:r w:rsidRPr="000230CE">
        <w:rPr>
          <w:color w:val="231F20"/>
        </w:rPr>
        <w:t>programmes</w:t>
      </w:r>
      <w:r w:rsidR="00F94507" w:rsidRPr="000230CE">
        <w:rPr>
          <w:color w:val="231F20"/>
        </w:rPr>
        <w:t xml:space="preserve"> </w:t>
      </w:r>
      <w:r w:rsidRPr="000230CE">
        <w:rPr>
          <w:color w:val="231F20"/>
        </w:rPr>
        <w:t>for</w:t>
      </w:r>
      <w:r w:rsidR="00F94507" w:rsidRPr="000230CE">
        <w:rPr>
          <w:color w:val="231F20"/>
        </w:rPr>
        <w:t xml:space="preserve"> </w:t>
      </w:r>
      <w:r w:rsidRPr="000230CE">
        <w:rPr>
          <w:color w:val="231F20"/>
        </w:rPr>
        <w:t>more</w:t>
      </w:r>
      <w:r w:rsidR="00F94507" w:rsidRPr="000230CE">
        <w:rPr>
          <w:color w:val="231F20"/>
        </w:rPr>
        <w:t xml:space="preserve"> </w:t>
      </w:r>
      <w:r w:rsidRPr="000230CE">
        <w:rPr>
          <w:color w:val="231F20"/>
        </w:rPr>
        <w:t>information:</w:t>
      </w:r>
      <w:r w:rsidR="00F94507" w:rsidRPr="000230CE">
        <w:rPr>
          <w:color w:val="231F20"/>
        </w:rPr>
        <w:t xml:space="preserve"> </w:t>
      </w:r>
      <w:hyperlink r:id="rId102">
        <w:r w:rsidRPr="000230CE">
          <w:t>https://www.who.</w:t>
        </w:r>
      </w:hyperlink>
      <w:r w:rsidR="00F94507" w:rsidRPr="000230CE">
        <w:t xml:space="preserve"> </w:t>
      </w:r>
      <w:hyperlink r:id="rId103">
        <w:r w:rsidRPr="000230CE">
          <w:t>int/publications/i/item/9789241516945</w:t>
        </w:r>
      </w:hyperlink>
      <w:r w:rsidRPr="000230CE">
        <w:rPr>
          <w:color w:val="231F20"/>
        </w:rPr>
        <w:t>,</w:t>
      </w:r>
      <w:r w:rsidR="00F94507" w:rsidRPr="000230CE">
        <w:rPr>
          <w:color w:val="231F20"/>
        </w:rPr>
        <w:t xml:space="preserve"> </w:t>
      </w:r>
      <w:r w:rsidRPr="000230CE">
        <w:rPr>
          <w:color w:val="231F20"/>
        </w:rPr>
        <w:t>accessed</w:t>
      </w:r>
      <w:r w:rsidR="00F94507" w:rsidRPr="000230CE">
        <w:rPr>
          <w:color w:val="231F20"/>
        </w:rPr>
        <w:t xml:space="preserve"> </w:t>
      </w:r>
      <w:r w:rsidRPr="000230CE">
        <w:rPr>
          <w:color w:val="231F20"/>
        </w:rPr>
        <w:t>2</w:t>
      </w:r>
      <w:r w:rsidR="00F94507" w:rsidRPr="000230CE">
        <w:rPr>
          <w:color w:val="231F20"/>
        </w:rPr>
        <w:t xml:space="preserve"> </w:t>
      </w:r>
      <w:r w:rsidRPr="000230CE">
        <w:rPr>
          <w:color w:val="231F20"/>
        </w:rPr>
        <w:t>March</w:t>
      </w:r>
      <w:r w:rsidR="00F94507" w:rsidRPr="000230CE">
        <w:rPr>
          <w:color w:val="231F20"/>
        </w:rPr>
        <w:t xml:space="preserve"> </w:t>
      </w:r>
      <w:r w:rsidRPr="000230CE">
        <w:rPr>
          <w:color w:val="231F20"/>
        </w:rPr>
        <w:t>2022.</w:t>
      </w:r>
    </w:p>
    <w:p w14:paraId="2069BB6D" w14:textId="77777777" w:rsidR="00E9173C" w:rsidRPr="000230CE" w:rsidRDefault="00385957" w:rsidP="00FA6F6B">
      <w:pPr>
        <w:pStyle w:val="ListParagraph"/>
        <w:numPr>
          <w:ilvl w:val="0"/>
          <w:numId w:val="87"/>
        </w:numPr>
        <w:bidi w:val="0"/>
        <w:rPr>
          <w:color w:val="231F20"/>
        </w:rPr>
      </w:pPr>
      <w:r w:rsidRPr="000230CE">
        <w:rPr>
          <w:color w:val="231F20"/>
        </w:rPr>
        <w:t>Essential</w:t>
      </w:r>
      <w:r w:rsidR="00F94507" w:rsidRPr="000230CE">
        <w:rPr>
          <w:color w:val="231F20"/>
          <w:spacing w:val="-9"/>
        </w:rPr>
        <w:t xml:space="preserve"> </w:t>
      </w:r>
      <w:r w:rsidRPr="000230CE">
        <w:rPr>
          <w:color w:val="231F20"/>
        </w:rPr>
        <w:t>environmental</w:t>
      </w:r>
      <w:r w:rsidR="00F94507" w:rsidRPr="000230CE">
        <w:rPr>
          <w:color w:val="231F20"/>
          <w:spacing w:val="-9"/>
        </w:rPr>
        <w:t xml:space="preserve"> </w:t>
      </w:r>
      <w:r w:rsidRPr="000230CE">
        <w:rPr>
          <w:color w:val="231F20"/>
        </w:rPr>
        <w:t>health</w:t>
      </w:r>
      <w:r w:rsidR="00F94507" w:rsidRPr="000230CE">
        <w:rPr>
          <w:color w:val="231F20"/>
          <w:spacing w:val="-9"/>
        </w:rPr>
        <w:t xml:space="preserve"> </w:t>
      </w:r>
      <w:r w:rsidRPr="000230CE">
        <w:rPr>
          <w:color w:val="231F20"/>
        </w:rPr>
        <w:t>standards</w:t>
      </w:r>
      <w:r w:rsidR="00F94507" w:rsidRPr="000230CE">
        <w:rPr>
          <w:color w:val="231F20"/>
          <w:spacing w:val="-9"/>
        </w:rPr>
        <w:t xml:space="preserve"> </w:t>
      </w:r>
      <w:r w:rsidRPr="000230CE">
        <w:rPr>
          <w:color w:val="231F20"/>
        </w:rPr>
        <w:t>in</w:t>
      </w:r>
      <w:r w:rsidR="00F94507" w:rsidRPr="000230CE">
        <w:rPr>
          <w:color w:val="231F20"/>
          <w:spacing w:val="-9"/>
        </w:rPr>
        <w:t xml:space="preserve"> </w:t>
      </w:r>
      <w:r w:rsidRPr="000230CE">
        <w:rPr>
          <w:color w:val="231F20"/>
        </w:rPr>
        <w:t>health</w:t>
      </w:r>
      <w:r w:rsidR="00F94507" w:rsidRPr="000230CE">
        <w:rPr>
          <w:color w:val="231F20"/>
          <w:spacing w:val="-9"/>
        </w:rPr>
        <w:t xml:space="preserve"> </w:t>
      </w:r>
      <w:r w:rsidRPr="000230CE">
        <w:rPr>
          <w:color w:val="231F20"/>
        </w:rPr>
        <w:t>care.</w:t>
      </w:r>
      <w:r w:rsidR="00F94507" w:rsidRPr="000230CE">
        <w:rPr>
          <w:color w:val="231F20"/>
          <w:spacing w:val="-9"/>
        </w:rPr>
        <w:t xml:space="preserve"> </w:t>
      </w:r>
      <w:r w:rsidRPr="000230CE">
        <w:rPr>
          <w:color w:val="231F20"/>
        </w:rPr>
        <w:t>Geneva:</w:t>
      </w:r>
      <w:r w:rsidR="00F94507" w:rsidRPr="000230CE">
        <w:rPr>
          <w:color w:val="231F20"/>
          <w:spacing w:val="-9"/>
        </w:rPr>
        <w:t xml:space="preserve"> </w:t>
      </w:r>
      <w:r w:rsidRPr="000230CE">
        <w:rPr>
          <w:color w:val="231F20"/>
        </w:rPr>
        <w:t>World</w:t>
      </w:r>
      <w:r w:rsidR="00F94507" w:rsidRPr="000230CE">
        <w:rPr>
          <w:color w:val="231F20"/>
          <w:spacing w:val="-9"/>
        </w:rPr>
        <w:t xml:space="preserve"> </w:t>
      </w:r>
      <w:r w:rsidRPr="000230CE">
        <w:rPr>
          <w:color w:val="231F20"/>
        </w:rPr>
        <w:t>Health</w:t>
      </w:r>
      <w:r w:rsidR="00F94507" w:rsidRPr="000230CE">
        <w:rPr>
          <w:color w:val="231F20"/>
          <w:spacing w:val="-9"/>
        </w:rPr>
        <w:t xml:space="preserve"> </w:t>
      </w:r>
      <w:r w:rsidRPr="000230CE">
        <w:rPr>
          <w:color w:val="231F20"/>
        </w:rPr>
        <w:t>Organization;</w:t>
      </w:r>
      <w:r w:rsidR="00F94507" w:rsidRPr="000230CE">
        <w:rPr>
          <w:color w:val="231F20"/>
        </w:rPr>
        <w:t xml:space="preserve"> </w:t>
      </w:r>
      <w:r w:rsidRPr="000230CE">
        <w:rPr>
          <w:color w:val="231F20"/>
        </w:rPr>
        <w:t>2008</w:t>
      </w:r>
      <w:r w:rsidR="00F94507" w:rsidRPr="000230CE">
        <w:rPr>
          <w:color w:val="231F20"/>
        </w:rPr>
        <w:t xml:space="preserve"> </w:t>
      </w:r>
      <w:r w:rsidRPr="000230CE">
        <w:rPr>
          <w:color w:val="231F20"/>
        </w:rPr>
        <w:t>(</w:t>
      </w:r>
      <w:hyperlink r:id="rId104">
        <w:r w:rsidRPr="000230CE">
          <w:t>https://www.who.int/publications/i/item/9789241547239</w:t>
        </w:r>
      </w:hyperlink>
      <w:r w:rsidRPr="000230CE">
        <w:rPr>
          <w:color w:val="231F20"/>
        </w:rPr>
        <w:t>,</w:t>
      </w:r>
      <w:r w:rsidR="00F94507" w:rsidRPr="000230CE">
        <w:rPr>
          <w:color w:val="231F20"/>
        </w:rPr>
        <w:t xml:space="preserve"> </w:t>
      </w:r>
      <w:r w:rsidRPr="000230CE">
        <w:rPr>
          <w:color w:val="231F20"/>
        </w:rPr>
        <w:t>accessed</w:t>
      </w:r>
      <w:r w:rsidR="00F94507" w:rsidRPr="000230CE">
        <w:rPr>
          <w:color w:val="231F20"/>
        </w:rPr>
        <w:t xml:space="preserve"> </w:t>
      </w:r>
      <w:r w:rsidRPr="000230CE">
        <w:rPr>
          <w:color w:val="231F20"/>
        </w:rPr>
        <w:t>2</w:t>
      </w:r>
      <w:r w:rsidR="00F94507" w:rsidRPr="000230CE">
        <w:rPr>
          <w:color w:val="231F20"/>
        </w:rPr>
        <w:t xml:space="preserve"> </w:t>
      </w:r>
      <w:r w:rsidRPr="000230CE">
        <w:rPr>
          <w:color w:val="231F20"/>
        </w:rPr>
        <w:t>March</w:t>
      </w:r>
      <w:r w:rsidR="00F94507" w:rsidRPr="000230CE">
        <w:rPr>
          <w:color w:val="231F20"/>
        </w:rPr>
        <w:t xml:space="preserve"> </w:t>
      </w:r>
      <w:r w:rsidRPr="000230CE">
        <w:rPr>
          <w:color w:val="231F20"/>
        </w:rPr>
        <w:t>2022).</w:t>
      </w:r>
      <w:r w:rsidR="00E9173C" w:rsidRPr="000230CE">
        <w:rPr>
          <w:color w:val="231F20"/>
        </w:rPr>
        <w:br w:type="page"/>
      </w:r>
    </w:p>
    <w:p w14:paraId="13480A5C" w14:textId="497FA730" w:rsidR="00B5733D" w:rsidRPr="000230CE" w:rsidRDefault="00B5733D" w:rsidP="00D50AD5">
      <w:pPr>
        <w:pStyle w:val="Heading2"/>
        <w:spacing w:before="0"/>
        <w:rPr>
          <w:rStyle w:val="Heading2Char"/>
          <w:rtl/>
        </w:rPr>
      </w:pPr>
      <w:bookmarkStart w:id="26" w:name="_Toc196738502"/>
      <w:r w:rsidRPr="000230CE">
        <w:rPr>
          <w:rStyle w:val="Heading2Char"/>
        </w:rPr>
        <w:lastRenderedPageBreak/>
        <w:t>R5</w:t>
      </w:r>
      <w:r w:rsidR="006A3192" w:rsidRPr="000230CE">
        <w:rPr>
          <w:rStyle w:val="Heading2Char"/>
          <w:rFonts w:hint="cs"/>
          <w:rtl/>
        </w:rPr>
        <w:t>.</w:t>
      </w:r>
      <w:r w:rsidR="00F94507" w:rsidRPr="000230CE">
        <w:rPr>
          <w:rStyle w:val="Heading2Char"/>
          <w:rFonts w:hint="cs"/>
          <w:rtl/>
        </w:rPr>
        <w:t xml:space="preserve"> </w:t>
      </w:r>
      <w:r w:rsidR="00D50AD5" w:rsidRPr="000230CE">
        <w:rPr>
          <w:rStyle w:val="Heading2Char"/>
          <w:rtl/>
        </w:rPr>
        <w:t>برقرار</w:t>
      </w:r>
      <w:r w:rsidR="00D50AD5" w:rsidRPr="000230CE">
        <w:rPr>
          <w:rStyle w:val="Heading2Char"/>
          <w:rFonts w:hint="cs"/>
          <w:rtl/>
        </w:rPr>
        <w:t>ی</w:t>
      </w:r>
      <w:r w:rsidR="00D50AD5" w:rsidRPr="000230CE">
        <w:rPr>
          <w:rStyle w:val="Heading2Char"/>
          <w:rtl/>
        </w:rPr>
        <w:t xml:space="preserve"> ارتباط و آموزش خطر با هدف مشارکت اجتماع</w:t>
      </w:r>
      <w:r w:rsidR="00D50AD5" w:rsidRPr="000230CE">
        <w:rPr>
          <w:rStyle w:val="Heading2Char"/>
          <w:rFonts w:hint="cs"/>
          <w:rtl/>
        </w:rPr>
        <w:t>ی</w:t>
      </w:r>
      <w:bookmarkEnd w:id="26"/>
    </w:p>
    <w:p w14:paraId="4DC22305" w14:textId="6D12D15F" w:rsidR="00B5733D" w:rsidRPr="000230CE" w:rsidRDefault="00B5733D" w:rsidP="006A544D">
      <w:pPr>
        <w:spacing w:after="240"/>
        <w:rPr>
          <w:sz w:val="22"/>
          <w:szCs w:val="22"/>
        </w:rPr>
      </w:pPr>
      <w:r w:rsidRPr="000230CE">
        <w:rPr>
          <w:b/>
          <w:bCs/>
          <w:sz w:val="22"/>
          <w:szCs w:val="22"/>
          <w:rtl/>
        </w:rPr>
        <w:t>هدف</w:t>
      </w:r>
      <w:r w:rsidRPr="000230CE">
        <w:rPr>
          <w:sz w:val="22"/>
          <w:szCs w:val="22"/>
          <w:rtl/>
        </w:rPr>
        <w:t>:</w:t>
      </w:r>
      <w:r w:rsidR="00F94507" w:rsidRPr="000230CE">
        <w:rPr>
          <w:sz w:val="22"/>
          <w:szCs w:val="22"/>
          <w:rtl/>
        </w:rPr>
        <w:t xml:space="preserve"> </w:t>
      </w:r>
      <w:r w:rsidRPr="000230CE">
        <w:rPr>
          <w:sz w:val="22"/>
          <w:szCs w:val="22"/>
          <w:rtl/>
        </w:rPr>
        <w:t>دولت‌ها</w:t>
      </w:r>
      <w:r w:rsidRPr="000230CE">
        <w:rPr>
          <w:rFonts w:hint="cs"/>
          <w:sz w:val="22"/>
          <w:szCs w:val="22"/>
          <w:rtl/>
        </w:rPr>
        <w:t>ی</w:t>
      </w:r>
      <w:r w:rsidR="00F94507" w:rsidRPr="000230CE">
        <w:rPr>
          <w:sz w:val="22"/>
          <w:szCs w:val="22"/>
          <w:rtl/>
        </w:rPr>
        <w:t xml:space="preserve"> </w:t>
      </w:r>
      <w:r w:rsidRPr="000230CE">
        <w:rPr>
          <w:sz w:val="22"/>
          <w:szCs w:val="22"/>
          <w:rtl/>
        </w:rPr>
        <w:t>عضو</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ظرف</w:t>
      </w:r>
      <w:r w:rsidRPr="000230CE">
        <w:rPr>
          <w:rFonts w:hint="cs"/>
          <w:sz w:val="22"/>
          <w:szCs w:val="22"/>
          <w:rtl/>
        </w:rPr>
        <w:t>ی</w:t>
      </w:r>
      <w:r w:rsidRPr="000230CE">
        <w:rPr>
          <w:rFonts w:hint="eastAsia"/>
          <w:sz w:val="22"/>
          <w:szCs w:val="22"/>
          <w:rtl/>
        </w:rPr>
        <w:t>ت‌ها</w:t>
      </w:r>
      <w:r w:rsidRPr="000230CE">
        <w:rPr>
          <w:rFonts w:hint="cs"/>
          <w:sz w:val="22"/>
          <w:szCs w:val="22"/>
          <w:rtl/>
        </w:rPr>
        <w:t>ی</w:t>
      </w:r>
      <w:r w:rsidR="00F94507" w:rsidRPr="000230CE">
        <w:rPr>
          <w:sz w:val="22"/>
          <w:szCs w:val="22"/>
          <w:rtl/>
        </w:rPr>
        <w:t xml:space="preserve"> </w:t>
      </w:r>
      <w:r w:rsidRPr="000230CE">
        <w:rPr>
          <w:sz w:val="22"/>
          <w:szCs w:val="22"/>
          <w:rtl/>
        </w:rPr>
        <w:t>چندسطح</w:t>
      </w:r>
      <w:r w:rsidRPr="000230CE">
        <w:rPr>
          <w:rFonts w:hint="cs"/>
          <w:sz w:val="22"/>
          <w:szCs w:val="22"/>
          <w:rtl/>
        </w:rPr>
        <w:t>ی</w:t>
      </w:r>
      <w:r w:rsidR="00452159" w:rsidRPr="000230CE">
        <w:rPr>
          <w:rFonts w:hint="eastAsia"/>
          <w:sz w:val="22"/>
          <w:szCs w:val="22"/>
          <w:rtl/>
        </w:rPr>
        <w:t xml:space="preserve">، </w:t>
      </w:r>
      <w:r w:rsidRPr="000230CE">
        <w:rPr>
          <w:sz w:val="22"/>
          <w:szCs w:val="22"/>
          <w:rtl/>
        </w:rPr>
        <w:t>چندبخش</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چندوجه</w:t>
      </w:r>
      <w:r w:rsidRPr="000230CE">
        <w:rPr>
          <w:rFonts w:hint="cs"/>
          <w:sz w:val="22"/>
          <w:szCs w:val="22"/>
          <w:rtl/>
        </w:rPr>
        <w:t>ی</w:t>
      </w:r>
      <w:r w:rsidR="00F94507" w:rsidRPr="000230CE">
        <w:rPr>
          <w:sz w:val="22"/>
          <w:szCs w:val="22"/>
          <w:rtl/>
        </w:rPr>
        <w:t xml:space="preserve"> </w:t>
      </w:r>
      <w:r w:rsidRPr="000230CE">
        <w:rPr>
          <w:sz w:val="22"/>
          <w:szCs w:val="22"/>
          <w:rtl/>
        </w:rPr>
        <w:t>ارتباطات</w:t>
      </w:r>
      <w:r w:rsidR="00F94507" w:rsidRPr="000230CE">
        <w:rPr>
          <w:sz w:val="22"/>
          <w:szCs w:val="22"/>
          <w:rtl/>
        </w:rPr>
        <w:t xml:space="preserve"> </w:t>
      </w:r>
      <w:r w:rsidRPr="000230CE">
        <w:rPr>
          <w:sz w:val="22"/>
          <w:szCs w:val="22"/>
          <w:rtl/>
        </w:rPr>
        <w:t>خطر</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مشارکت</w:t>
      </w:r>
      <w:r w:rsidR="00F94507" w:rsidRPr="000230CE">
        <w:rPr>
          <w:sz w:val="22"/>
          <w:szCs w:val="22"/>
          <w:rtl/>
        </w:rPr>
        <w:t xml:space="preserve"> </w:t>
      </w:r>
      <w:r w:rsidRPr="000230CE">
        <w:rPr>
          <w:sz w:val="22"/>
          <w:szCs w:val="22"/>
          <w:rtl/>
        </w:rPr>
        <w:t>جامعه</w:t>
      </w:r>
      <w:r w:rsidR="00F94507" w:rsidRPr="000230CE">
        <w:rPr>
          <w:sz w:val="22"/>
          <w:szCs w:val="22"/>
          <w:rtl/>
        </w:rPr>
        <w:t xml:space="preserve"> </w:t>
      </w:r>
      <w:r w:rsidRPr="000230CE">
        <w:rPr>
          <w:sz w:val="22"/>
          <w:szCs w:val="22"/>
          <w:rtl/>
        </w:rPr>
        <w:t>(</w:t>
      </w:r>
      <w:r w:rsidRPr="000230CE">
        <w:rPr>
          <w:sz w:val="22"/>
          <w:szCs w:val="22"/>
        </w:rPr>
        <w:t>RCCE</w:t>
      </w:r>
      <w:r w:rsidRPr="000230CE">
        <w:rPr>
          <w:sz w:val="22"/>
          <w:szCs w:val="22"/>
          <w:rtl/>
        </w:rPr>
        <w:t>)</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مقابله</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شرا</w:t>
      </w:r>
      <w:r w:rsidRPr="000230CE">
        <w:rPr>
          <w:rFonts w:hint="cs"/>
          <w:sz w:val="22"/>
          <w:szCs w:val="22"/>
          <w:rtl/>
        </w:rPr>
        <w:t>ی</w:t>
      </w:r>
      <w:r w:rsidRPr="000230CE">
        <w:rPr>
          <w:rFonts w:hint="eastAsia"/>
          <w:sz w:val="22"/>
          <w:szCs w:val="22"/>
          <w:rtl/>
        </w:rPr>
        <w:t>ط</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عموم</w:t>
      </w:r>
      <w:r w:rsidRPr="000230CE">
        <w:rPr>
          <w:rFonts w:hint="cs"/>
          <w:sz w:val="22"/>
          <w:szCs w:val="22"/>
          <w:rtl/>
        </w:rPr>
        <w:t>ی</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rFonts w:hint="cs"/>
          <w:sz w:val="22"/>
          <w:szCs w:val="22"/>
          <w:rtl/>
        </w:rPr>
        <w:t>‌</w:t>
      </w:r>
      <w:r w:rsidRPr="000230CE">
        <w:rPr>
          <w:rFonts w:hint="eastAsia"/>
          <w:sz w:val="22"/>
          <w:szCs w:val="22"/>
          <w:rtl/>
        </w:rPr>
        <w:t>کنند</w:t>
      </w:r>
      <w:r w:rsidRPr="000230CE">
        <w:rPr>
          <w:sz w:val="22"/>
          <w:szCs w:val="22"/>
          <w:rtl/>
        </w:rPr>
        <w:t>.</w:t>
      </w:r>
      <w:r w:rsidR="00F94507" w:rsidRPr="000230CE">
        <w:rPr>
          <w:sz w:val="22"/>
          <w:szCs w:val="22"/>
          <w:rtl/>
        </w:rPr>
        <w:t xml:space="preserve"> </w:t>
      </w:r>
      <w:r w:rsidRPr="000230CE">
        <w:rPr>
          <w:sz w:val="22"/>
          <w:szCs w:val="22"/>
          <w:rtl/>
        </w:rPr>
        <w:t>تبادل</w:t>
      </w:r>
      <w:r w:rsidR="00F94507" w:rsidRPr="000230CE">
        <w:rPr>
          <w:sz w:val="22"/>
          <w:szCs w:val="22"/>
          <w:rtl/>
        </w:rPr>
        <w:t xml:space="preserve"> </w:t>
      </w:r>
      <w:r w:rsidRPr="000230CE">
        <w:rPr>
          <w:sz w:val="22"/>
          <w:szCs w:val="22"/>
          <w:rtl/>
        </w:rPr>
        <w:t>اطلاعات</w:t>
      </w:r>
      <w:r w:rsidR="00452159" w:rsidRPr="000230CE">
        <w:rPr>
          <w:sz w:val="22"/>
          <w:szCs w:val="22"/>
          <w:rtl/>
        </w:rPr>
        <w:t xml:space="preserve">، </w:t>
      </w:r>
      <w:r w:rsidRPr="000230CE">
        <w:rPr>
          <w:sz w:val="22"/>
          <w:szCs w:val="22"/>
          <w:rtl/>
        </w:rPr>
        <w:t>توص</w:t>
      </w:r>
      <w:r w:rsidRPr="000230CE">
        <w:rPr>
          <w:rFonts w:hint="cs"/>
          <w:sz w:val="22"/>
          <w:szCs w:val="22"/>
          <w:rtl/>
        </w:rPr>
        <w:t>ی</w:t>
      </w:r>
      <w:r w:rsidRPr="000230CE">
        <w:rPr>
          <w:rFonts w:hint="eastAsia"/>
          <w:sz w:val="22"/>
          <w:szCs w:val="22"/>
          <w:rtl/>
        </w:rPr>
        <w:t>ه‌ها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نظرات</w:t>
      </w:r>
      <w:r w:rsidR="00F94507" w:rsidRPr="000230CE">
        <w:rPr>
          <w:sz w:val="22"/>
          <w:szCs w:val="22"/>
          <w:rtl/>
        </w:rPr>
        <w:t xml:space="preserve"> </w:t>
      </w:r>
      <w:r w:rsidRPr="000230CE">
        <w:rPr>
          <w:sz w:val="22"/>
          <w:szCs w:val="22"/>
          <w:rtl/>
        </w:rPr>
        <w:t>به‌صورت</w:t>
      </w:r>
      <w:r w:rsidR="00F94507" w:rsidRPr="000230CE">
        <w:rPr>
          <w:sz w:val="22"/>
          <w:szCs w:val="22"/>
          <w:rtl/>
        </w:rPr>
        <w:t xml:space="preserve"> </w:t>
      </w:r>
      <w:r w:rsidR="002A411A" w:rsidRPr="000230CE">
        <w:rPr>
          <w:rFonts w:hint="cs"/>
          <w:sz w:val="22"/>
          <w:szCs w:val="22"/>
          <w:rtl/>
        </w:rPr>
        <w:t>فوری</w:t>
      </w:r>
      <w:r w:rsidR="002A411A"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طول</w:t>
      </w:r>
      <w:r w:rsidR="00F94507" w:rsidRPr="000230CE">
        <w:rPr>
          <w:sz w:val="22"/>
          <w:szCs w:val="22"/>
          <w:rtl/>
        </w:rPr>
        <w:t xml:space="preserve"> </w:t>
      </w:r>
      <w:r w:rsidRPr="000230CE">
        <w:rPr>
          <w:sz w:val="22"/>
          <w:szCs w:val="22"/>
          <w:rtl/>
        </w:rPr>
        <w:t>رو</w:t>
      </w:r>
      <w:r w:rsidRPr="000230CE">
        <w:rPr>
          <w:rFonts w:hint="cs"/>
          <w:sz w:val="22"/>
          <w:szCs w:val="22"/>
          <w:rtl/>
        </w:rPr>
        <w:t>ی</w:t>
      </w:r>
      <w:r w:rsidRPr="000230CE">
        <w:rPr>
          <w:rFonts w:hint="eastAsia"/>
          <w:sz w:val="22"/>
          <w:szCs w:val="22"/>
          <w:rtl/>
        </w:rPr>
        <w:t>دادها</w:t>
      </w:r>
      <w:r w:rsidRPr="000230CE">
        <w:rPr>
          <w:rFonts w:hint="cs"/>
          <w:sz w:val="22"/>
          <w:szCs w:val="22"/>
          <w:rtl/>
        </w:rPr>
        <w:t>ی</w:t>
      </w:r>
      <w:r w:rsidR="00F94507" w:rsidRPr="000230CE">
        <w:rPr>
          <w:sz w:val="22"/>
          <w:szCs w:val="22"/>
          <w:rtl/>
        </w:rPr>
        <w:t xml:space="preserve"> </w:t>
      </w:r>
      <w:r w:rsidRPr="000230CE">
        <w:rPr>
          <w:sz w:val="22"/>
          <w:szCs w:val="22"/>
          <w:rtl/>
        </w:rPr>
        <w:t>غ</w:t>
      </w:r>
      <w:r w:rsidRPr="000230CE">
        <w:rPr>
          <w:rFonts w:hint="cs"/>
          <w:sz w:val="22"/>
          <w:szCs w:val="22"/>
          <w:rtl/>
        </w:rPr>
        <w:t>ی</w:t>
      </w:r>
      <w:r w:rsidRPr="000230CE">
        <w:rPr>
          <w:rFonts w:hint="eastAsia"/>
          <w:sz w:val="22"/>
          <w:szCs w:val="22"/>
          <w:rtl/>
        </w:rPr>
        <w:t>رمعمول</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w:t>
      </w:r>
      <w:r w:rsidRPr="000230CE">
        <w:rPr>
          <w:rFonts w:hint="cs"/>
          <w:sz w:val="22"/>
          <w:szCs w:val="22"/>
          <w:rtl/>
        </w:rPr>
        <w:t>ی</w:t>
      </w:r>
      <w:r w:rsidRPr="000230CE">
        <w:rPr>
          <w:rFonts w:hint="eastAsia"/>
          <w:sz w:val="22"/>
          <w:szCs w:val="22"/>
          <w:rtl/>
        </w:rPr>
        <w:t>ش‌ب</w:t>
      </w:r>
      <w:r w:rsidRPr="000230CE">
        <w:rPr>
          <w:rFonts w:hint="cs"/>
          <w:sz w:val="22"/>
          <w:szCs w:val="22"/>
          <w:rtl/>
        </w:rPr>
        <w:t>ی</w:t>
      </w:r>
      <w:r w:rsidRPr="000230CE">
        <w:rPr>
          <w:rFonts w:hint="eastAsia"/>
          <w:sz w:val="22"/>
          <w:szCs w:val="22"/>
          <w:rtl/>
        </w:rPr>
        <w:t>ن</w:t>
      </w:r>
      <w:r w:rsidRPr="000230CE">
        <w:rPr>
          <w:rFonts w:hint="cs"/>
          <w:sz w:val="22"/>
          <w:szCs w:val="22"/>
          <w:rtl/>
        </w:rPr>
        <w:t>ی</w:t>
      </w:r>
      <w:r w:rsidR="00F94507" w:rsidRPr="000230CE">
        <w:rPr>
          <w:rFonts w:hint="cs"/>
          <w:sz w:val="22"/>
          <w:szCs w:val="22"/>
          <w:rtl/>
        </w:rPr>
        <w:t xml:space="preserve"> </w:t>
      </w:r>
      <w:r w:rsidRPr="000230CE">
        <w:rPr>
          <w:rFonts w:hint="eastAsia"/>
          <w:sz w:val="22"/>
          <w:szCs w:val="22"/>
          <w:rtl/>
        </w:rPr>
        <w:t>نشده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شرا</w:t>
      </w:r>
      <w:r w:rsidRPr="000230CE">
        <w:rPr>
          <w:rFonts w:hint="cs"/>
          <w:sz w:val="22"/>
          <w:szCs w:val="22"/>
          <w:rtl/>
        </w:rPr>
        <w:t>ی</w:t>
      </w:r>
      <w:r w:rsidRPr="000230CE">
        <w:rPr>
          <w:rFonts w:hint="eastAsia"/>
          <w:sz w:val="22"/>
          <w:szCs w:val="22"/>
          <w:rtl/>
        </w:rPr>
        <w:t>ط</w:t>
      </w:r>
      <w:r w:rsidR="00F94507" w:rsidRPr="000230CE">
        <w:rPr>
          <w:sz w:val="22"/>
          <w:szCs w:val="22"/>
          <w:rtl/>
        </w:rPr>
        <w:t xml:space="preserve"> </w:t>
      </w:r>
      <w:r w:rsidRPr="000230CE">
        <w:rPr>
          <w:sz w:val="22"/>
          <w:szCs w:val="22"/>
          <w:rtl/>
        </w:rPr>
        <w:t>اضطرار</w:t>
      </w:r>
      <w:r w:rsidRPr="000230CE">
        <w:rPr>
          <w:rFonts w:hint="cs"/>
          <w:sz w:val="22"/>
          <w:szCs w:val="22"/>
          <w:rtl/>
        </w:rPr>
        <w:t>ی</w:t>
      </w:r>
      <w:r w:rsidR="00452159" w:rsidRPr="000230CE">
        <w:rPr>
          <w:rFonts w:hint="eastAsia"/>
          <w:sz w:val="22"/>
          <w:szCs w:val="22"/>
          <w:rtl/>
        </w:rPr>
        <w:t xml:space="preserve">، </w:t>
      </w:r>
      <w:r w:rsidRPr="000230CE">
        <w:rPr>
          <w:sz w:val="22"/>
          <w:szCs w:val="22"/>
          <w:rtl/>
        </w:rPr>
        <w:t>به‌م</w:t>
      </w:r>
      <w:r w:rsidRPr="000230CE">
        <w:rPr>
          <w:rFonts w:hint="eastAsia"/>
          <w:sz w:val="22"/>
          <w:szCs w:val="22"/>
          <w:rtl/>
        </w:rPr>
        <w:t>نظور</w:t>
      </w:r>
      <w:r w:rsidR="00F94507" w:rsidRPr="000230CE">
        <w:rPr>
          <w:sz w:val="22"/>
          <w:szCs w:val="22"/>
          <w:rtl/>
        </w:rPr>
        <w:t xml:space="preserve"> </w:t>
      </w:r>
      <w:r w:rsidRPr="000230CE">
        <w:rPr>
          <w:sz w:val="22"/>
          <w:szCs w:val="22"/>
          <w:rtl/>
        </w:rPr>
        <w:t>اتخاذ</w:t>
      </w:r>
      <w:r w:rsidR="00F94507" w:rsidRPr="000230CE">
        <w:rPr>
          <w:sz w:val="22"/>
          <w:szCs w:val="22"/>
          <w:rtl/>
        </w:rPr>
        <w:t xml:space="preserve"> </w:t>
      </w:r>
      <w:r w:rsidRPr="000230CE">
        <w:rPr>
          <w:sz w:val="22"/>
          <w:szCs w:val="22"/>
          <w:rtl/>
        </w:rPr>
        <w:t>تصم</w:t>
      </w:r>
      <w:r w:rsidRPr="000230CE">
        <w:rPr>
          <w:rFonts w:hint="cs"/>
          <w:sz w:val="22"/>
          <w:szCs w:val="22"/>
          <w:rtl/>
        </w:rPr>
        <w:t>ی</w:t>
      </w:r>
      <w:r w:rsidRPr="000230CE">
        <w:rPr>
          <w:rFonts w:hint="eastAsia"/>
          <w:sz w:val="22"/>
          <w:szCs w:val="22"/>
          <w:rtl/>
        </w:rPr>
        <w:t>مات</w:t>
      </w:r>
      <w:r w:rsidR="00F94507" w:rsidRPr="000230CE">
        <w:rPr>
          <w:sz w:val="22"/>
          <w:szCs w:val="22"/>
          <w:rtl/>
        </w:rPr>
        <w:t xml:space="preserve"> </w:t>
      </w:r>
      <w:r w:rsidRPr="000230CE">
        <w:rPr>
          <w:sz w:val="22"/>
          <w:szCs w:val="22"/>
          <w:rtl/>
        </w:rPr>
        <w:t>آگاهانه</w:t>
      </w:r>
      <w:r w:rsidR="00F94507" w:rsidRPr="000230CE">
        <w:rPr>
          <w:sz w:val="22"/>
          <w:szCs w:val="22"/>
          <w:rtl/>
        </w:rPr>
        <w:t xml:space="preserve"> </w:t>
      </w:r>
      <w:r w:rsidRPr="000230CE">
        <w:rPr>
          <w:sz w:val="22"/>
          <w:szCs w:val="22"/>
          <w:rtl/>
        </w:rPr>
        <w:t>برا</w:t>
      </w:r>
      <w:r w:rsidRPr="000230CE">
        <w:rPr>
          <w:rFonts w:hint="cs"/>
          <w:sz w:val="22"/>
          <w:szCs w:val="22"/>
          <w:rtl/>
        </w:rPr>
        <w:t>ی</w:t>
      </w:r>
      <w:r w:rsidR="00F94507" w:rsidRPr="000230CE">
        <w:rPr>
          <w:sz w:val="22"/>
          <w:szCs w:val="22"/>
          <w:rtl/>
        </w:rPr>
        <w:t xml:space="preserve"> </w:t>
      </w:r>
      <w:r w:rsidRPr="000230CE">
        <w:rPr>
          <w:sz w:val="22"/>
          <w:szCs w:val="22"/>
          <w:rtl/>
        </w:rPr>
        <w:t>کاهش</w:t>
      </w:r>
      <w:r w:rsidR="00D50AD5" w:rsidRPr="000230CE">
        <w:rPr>
          <w:rFonts w:hint="cs"/>
          <w:sz w:val="22"/>
          <w:szCs w:val="22"/>
          <w:rtl/>
        </w:rPr>
        <w:t xml:space="preserve"> پیامد</w:t>
      </w:r>
      <w:r w:rsidR="00F94507" w:rsidRPr="000230CE">
        <w:rPr>
          <w:sz w:val="22"/>
          <w:szCs w:val="22"/>
          <w:rtl/>
        </w:rPr>
        <w:t xml:space="preserve"> </w:t>
      </w:r>
      <w:r w:rsidRPr="000230CE">
        <w:rPr>
          <w:sz w:val="22"/>
          <w:szCs w:val="22"/>
          <w:rtl/>
        </w:rPr>
        <w:t>تهد</w:t>
      </w:r>
      <w:r w:rsidRPr="000230CE">
        <w:rPr>
          <w:rFonts w:hint="cs"/>
          <w:sz w:val="22"/>
          <w:szCs w:val="22"/>
          <w:rtl/>
        </w:rPr>
        <w:t>ی</w:t>
      </w:r>
      <w:r w:rsidRPr="000230CE">
        <w:rPr>
          <w:rFonts w:hint="eastAsia"/>
          <w:sz w:val="22"/>
          <w:szCs w:val="22"/>
          <w:rtl/>
        </w:rPr>
        <w:t>دات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محافظت</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w:t>
      </w:r>
      <w:r w:rsidRPr="000230CE">
        <w:rPr>
          <w:rFonts w:hint="cs"/>
          <w:sz w:val="22"/>
          <w:szCs w:val="22"/>
          <w:rtl/>
        </w:rPr>
        <w:t>ی</w:t>
      </w:r>
      <w:r w:rsidRPr="000230CE">
        <w:rPr>
          <w:rFonts w:hint="eastAsia"/>
          <w:sz w:val="22"/>
          <w:szCs w:val="22"/>
          <w:rtl/>
        </w:rPr>
        <w:t>شگ</w:t>
      </w:r>
      <w:r w:rsidRPr="000230CE">
        <w:rPr>
          <w:rFonts w:hint="cs"/>
          <w:sz w:val="22"/>
          <w:szCs w:val="22"/>
          <w:rtl/>
        </w:rPr>
        <w:t>ی</w:t>
      </w:r>
      <w:r w:rsidRPr="000230CE">
        <w:rPr>
          <w:rFonts w:hint="eastAsia"/>
          <w:sz w:val="22"/>
          <w:szCs w:val="22"/>
          <w:rtl/>
        </w:rPr>
        <w:t>رانه</w:t>
      </w:r>
      <w:r w:rsidR="00452159" w:rsidRPr="000230CE">
        <w:rPr>
          <w:rFonts w:hint="eastAsia"/>
          <w:sz w:val="22"/>
          <w:szCs w:val="22"/>
          <w:rtl/>
        </w:rPr>
        <w:t xml:space="preserve">، </w:t>
      </w:r>
      <w:r w:rsidRPr="000230CE">
        <w:rPr>
          <w:sz w:val="22"/>
          <w:szCs w:val="22"/>
          <w:rtl/>
        </w:rPr>
        <w:t>ضرور</w:t>
      </w:r>
      <w:r w:rsidRPr="000230CE">
        <w:rPr>
          <w:rFonts w:hint="cs"/>
          <w:sz w:val="22"/>
          <w:szCs w:val="22"/>
          <w:rtl/>
        </w:rPr>
        <w:t>ی</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ا</w:t>
      </w:r>
      <w:r w:rsidRPr="000230CE">
        <w:rPr>
          <w:rFonts w:hint="cs"/>
          <w:sz w:val="22"/>
          <w:szCs w:val="22"/>
          <w:rtl/>
        </w:rPr>
        <w:t>ی</w:t>
      </w:r>
      <w:r w:rsidRPr="000230CE">
        <w:rPr>
          <w:rFonts w:hint="eastAsia"/>
          <w:sz w:val="22"/>
          <w:szCs w:val="22"/>
          <w:rtl/>
        </w:rPr>
        <w:t>ن</w:t>
      </w:r>
      <w:r w:rsidR="00F94507" w:rsidRPr="000230CE">
        <w:rPr>
          <w:sz w:val="22"/>
          <w:szCs w:val="22"/>
          <w:rtl/>
        </w:rPr>
        <w:t xml:space="preserve"> </w:t>
      </w:r>
      <w:r w:rsidRPr="000230CE">
        <w:rPr>
          <w:sz w:val="22"/>
          <w:szCs w:val="22"/>
          <w:rtl/>
        </w:rPr>
        <w:t>امر</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ترک</w:t>
      </w:r>
      <w:r w:rsidRPr="000230CE">
        <w:rPr>
          <w:rFonts w:hint="cs"/>
          <w:sz w:val="22"/>
          <w:szCs w:val="22"/>
          <w:rtl/>
        </w:rPr>
        <w:t>ی</w:t>
      </w:r>
      <w:r w:rsidRPr="000230CE">
        <w:rPr>
          <w:rFonts w:hint="eastAsia"/>
          <w:sz w:val="22"/>
          <w:szCs w:val="22"/>
          <w:rtl/>
        </w:rPr>
        <w:t>ب</w:t>
      </w:r>
      <w:r w:rsidRPr="000230CE">
        <w:rPr>
          <w:rFonts w:hint="cs"/>
          <w:sz w:val="22"/>
          <w:szCs w:val="22"/>
          <w:rtl/>
        </w:rPr>
        <w:t>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راهبردها</w:t>
      </w:r>
      <w:r w:rsidRPr="000230CE">
        <w:rPr>
          <w:rFonts w:hint="cs"/>
          <w:sz w:val="22"/>
          <w:szCs w:val="22"/>
          <w:rtl/>
        </w:rPr>
        <w:t>ی</w:t>
      </w:r>
      <w:r w:rsidR="00F94507" w:rsidRPr="000230CE">
        <w:rPr>
          <w:sz w:val="22"/>
          <w:szCs w:val="22"/>
          <w:rtl/>
        </w:rPr>
        <w:t xml:space="preserve"> </w:t>
      </w:r>
      <w:r w:rsidRPr="000230CE">
        <w:rPr>
          <w:sz w:val="22"/>
          <w:szCs w:val="22"/>
          <w:rtl/>
        </w:rPr>
        <w:t>ارتباط</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مشارکت</w:t>
      </w:r>
      <w:r w:rsidRPr="000230CE">
        <w:rPr>
          <w:rFonts w:hint="cs"/>
          <w:sz w:val="22"/>
          <w:szCs w:val="22"/>
          <w:rtl/>
        </w:rPr>
        <w:t>ی</w:t>
      </w:r>
      <w:r w:rsidR="00452159" w:rsidRPr="000230CE">
        <w:rPr>
          <w:rFonts w:hint="eastAsia"/>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ارتباطات</w:t>
      </w:r>
      <w:r w:rsidR="00F94507" w:rsidRPr="000230CE">
        <w:rPr>
          <w:sz w:val="22"/>
          <w:szCs w:val="22"/>
          <w:rtl/>
        </w:rPr>
        <w:t xml:space="preserve"> </w:t>
      </w:r>
      <w:r w:rsidRPr="000230CE">
        <w:rPr>
          <w:sz w:val="22"/>
          <w:szCs w:val="22"/>
          <w:rtl/>
        </w:rPr>
        <w:t>رسانه‌ا</w:t>
      </w:r>
      <w:r w:rsidRPr="000230CE">
        <w:rPr>
          <w:rFonts w:hint="cs"/>
          <w:sz w:val="22"/>
          <w:szCs w:val="22"/>
          <w:rtl/>
        </w:rPr>
        <w:t>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فضا</w:t>
      </w:r>
      <w:r w:rsidRPr="000230CE">
        <w:rPr>
          <w:rFonts w:hint="cs"/>
          <w:sz w:val="22"/>
          <w:szCs w:val="22"/>
          <w:rtl/>
        </w:rPr>
        <w:t>ی</w:t>
      </w:r>
      <w:r w:rsidR="00F94507" w:rsidRPr="000230CE">
        <w:rPr>
          <w:sz w:val="22"/>
          <w:szCs w:val="22"/>
          <w:rtl/>
        </w:rPr>
        <w:t xml:space="preserve"> </w:t>
      </w:r>
      <w:r w:rsidRPr="000230CE">
        <w:rPr>
          <w:sz w:val="22"/>
          <w:szCs w:val="22"/>
          <w:rtl/>
        </w:rPr>
        <w:t>مجاز</w:t>
      </w:r>
      <w:r w:rsidRPr="000230CE">
        <w:rPr>
          <w:rFonts w:hint="cs"/>
          <w:sz w:val="22"/>
          <w:szCs w:val="22"/>
          <w:rtl/>
        </w:rPr>
        <w:t>ی</w:t>
      </w:r>
      <w:r w:rsidR="00452159" w:rsidRPr="000230CE">
        <w:rPr>
          <w:rFonts w:hint="eastAsia"/>
          <w:sz w:val="22"/>
          <w:szCs w:val="22"/>
          <w:rtl/>
        </w:rPr>
        <w:t xml:space="preserve">، </w:t>
      </w:r>
      <w:r w:rsidRPr="000230CE">
        <w:rPr>
          <w:sz w:val="22"/>
          <w:szCs w:val="22"/>
          <w:rtl/>
        </w:rPr>
        <w:t>کمپ</w:t>
      </w:r>
      <w:r w:rsidRPr="000230CE">
        <w:rPr>
          <w:rFonts w:hint="cs"/>
          <w:sz w:val="22"/>
          <w:szCs w:val="22"/>
          <w:rtl/>
        </w:rPr>
        <w:t>ی</w:t>
      </w:r>
      <w:r w:rsidRPr="000230CE">
        <w:rPr>
          <w:rFonts w:hint="eastAsia"/>
          <w:sz w:val="22"/>
          <w:szCs w:val="22"/>
          <w:rtl/>
        </w:rPr>
        <w:t>ن‌ها</w:t>
      </w:r>
      <w:r w:rsidRPr="000230CE">
        <w:rPr>
          <w:rFonts w:hint="cs"/>
          <w:sz w:val="22"/>
          <w:szCs w:val="22"/>
          <w:rtl/>
        </w:rPr>
        <w:t>ی</w:t>
      </w:r>
      <w:r w:rsidR="00F94507" w:rsidRPr="000230CE">
        <w:rPr>
          <w:sz w:val="22"/>
          <w:szCs w:val="22"/>
          <w:rtl/>
        </w:rPr>
        <w:t xml:space="preserve"> </w:t>
      </w:r>
      <w:r w:rsidRPr="000230CE">
        <w:rPr>
          <w:sz w:val="22"/>
          <w:szCs w:val="22"/>
          <w:rtl/>
        </w:rPr>
        <w:t>آگاه</w:t>
      </w:r>
      <w:r w:rsidRPr="000230CE">
        <w:rPr>
          <w:rFonts w:hint="cs"/>
          <w:sz w:val="22"/>
          <w:szCs w:val="22"/>
          <w:rtl/>
        </w:rPr>
        <w:t>ی‌</w:t>
      </w:r>
      <w:r w:rsidRPr="000230CE">
        <w:rPr>
          <w:rFonts w:hint="eastAsia"/>
          <w:sz w:val="22"/>
          <w:szCs w:val="22"/>
          <w:rtl/>
        </w:rPr>
        <w:t>بخش</w:t>
      </w:r>
      <w:r w:rsidR="00F94507" w:rsidRPr="000230CE">
        <w:rPr>
          <w:sz w:val="22"/>
          <w:szCs w:val="22"/>
          <w:rtl/>
        </w:rPr>
        <w:t xml:space="preserve"> </w:t>
      </w:r>
      <w:r w:rsidRPr="000230CE">
        <w:rPr>
          <w:sz w:val="22"/>
          <w:szCs w:val="22"/>
          <w:rtl/>
        </w:rPr>
        <w:t>عموم</w:t>
      </w:r>
      <w:r w:rsidRPr="000230CE">
        <w:rPr>
          <w:rFonts w:hint="cs"/>
          <w:sz w:val="22"/>
          <w:szCs w:val="22"/>
          <w:rtl/>
        </w:rPr>
        <w:t>ی</w:t>
      </w:r>
      <w:r w:rsidR="00452159" w:rsidRPr="000230CE">
        <w:rPr>
          <w:rFonts w:hint="eastAsia"/>
          <w:sz w:val="22"/>
          <w:szCs w:val="22"/>
          <w:rtl/>
        </w:rPr>
        <w:t xml:space="preserve">، </w:t>
      </w:r>
      <w:r w:rsidRPr="000230CE">
        <w:rPr>
          <w:sz w:val="22"/>
          <w:szCs w:val="22"/>
          <w:rtl/>
        </w:rPr>
        <w:t>ترو</w:t>
      </w:r>
      <w:r w:rsidRPr="000230CE">
        <w:rPr>
          <w:rFonts w:hint="cs"/>
          <w:sz w:val="22"/>
          <w:szCs w:val="22"/>
          <w:rtl/>
        </w:rPr>
        <w:t>ی</w:t>
      </w:r>
      <w:r w:rsidRPr="000230CE">
        <w:rPr>
          <w:rFonts w:hint="eastAsia"/>
          <w:sz w:val="22"/>
          <w:szCs w:val="22"/>
          <w:rtl/>
        </w:rPr>
        <w:t>ج</w:t>
      </w:r>
      <w:r w:rsidR="00F94507" w:rsidRPr="000230CE">
        <w:rPr>
          <w:sz w:val="22"/>
          <w:szCs w:val="22"/>
          <w:rtl/>
        </w:rPr>
        <w:t xml:space="preserve"> </w:t>
      </w:r>
      <w:r w:rsidRPr="000230CE">
        <w:rPr>
          <w:sz w:val="22"/>
          <w:szCs w:val="22"/>
          <w:rtl/>
        </w:rPr>
        <w:t>سلامت</w:t>
      </w:r>
      <w:r w:rsidR="00452159" w:rsidRPr="000230CE">
        <w:rPr>
          <w:sz w:val="22"/>
          <w:szCs w:val="22"/>
          <w:rtl/>
        </w:rPr>
        <w:t xml:space="preserve">، </w:t>
      </w:r>
      <w:r w:rsidRPr="000230CE">
        <w:rPr>
          <w:sz w:val="22"/>
          <w:szCs w:val="22"/>
          <w:rtl/>
        </w:rPr>
        <w:t>بس</w:t>
      </w:r>
      <w:r w:rsidRPr="000230CE">
        <w:rPr>
          <w:rFonts w:hint="cs"/>
          <w:sz w:val="22"/>
          <w:szCs w:val="22"/>
          <w:rtl/>
        </w:rPr>
        <w:t>ی</w:t>
      </w:r>
      <w:r w:rsidRPr="000230CE">
        <w:rPr>
          <w:rFonts w:hint="eastAsia"/>
          <w:sz w:val="22"/>
          <w:szCs w:val="22"/>
          <w:rtl/>
        </w:rPr>
        <w:t>ج</w:t>
      </w:r>
      <w:r w:rsidR="00F94507" w:rsidRPr="000230CE">
        <w:rPr>
          <w:sz w:val="22"/>
          <w:szCs w:val="22"/>
          <w:rtl/>
        </w:rPr>
        <w:t xml:space="preserve"> </w:t>
      </w:r>
      <w:r w:rsidRPr="000230CE">
        <w:rPr>
          <w:sz w:val="22"/>
          <w:szCs w:val="22"/>
          <w:rtl/>
        </w:rPr>
        <w:t>اجتماع</w:t>
      </w:r>
      <w:r w:rsidRPr="000230CE">
        <w:rPr>
          <w:rFonts w:hint="cs"/>
          <w:sz w:val="22"/>
          <w:szCs w:val="22"/>
          <w:rtl/>
        </w:rPr>
        <w:t>ی</w:t>
      </w:r>
      <w:r w:rsidR="00452159" w:rsidRPr="000230CE">
        <w:rPr>
          <w:rFonts w:hint="eastAsia"/>
          <w:sz w:val="22"/>
          <w:szCs w:val="22"/>
          <w:rtl/>
        </w:rPr>
        <w:t xml:space="preserve">، </w:t>
      </w:r>
      <w:r w:rsidRPr="000230CE">
        <w:rPr>
          <w:sz w:val="22"/>
          <w:szCs w:val="22"/>
          <w:rtl/>
        </w:rPr>
        <w:t>مشارکت</w:t>
      </w:r>
      <w:r w:rsidR="00F94507" w:rsidRPr="000230CE">
        <w:rPr>
          <w:sz w:val="22"/>
          <w:szCs w:val="22"/>
          <w:rtl/>
        </w:rPr>
        <w:t xml:space="preserve"> </w:t>
      </w:r>
      <w:r w:rsidRPr="000230CE">
        <w:rPr>
          <w:sz w:val="22"/>
          <w:szCs w:val="22"/>
          <w:rtl/>
        </w:rPr>
        <w:t>ذ</w:t>
      </w:r>
      <w:r w:rsidRPr="000230CE">
        <w:rPr>
          <w:rFonts w:hint="cs"/>
          <w:sz w:val="22"/>
          <w:szCs w:val="22"/>
          <w:rtl/>
        </w:rPr>
        <w:t>ی‌</w:t>
      </w:r>
      <w:r w:rsidRPr="000230CE">
        <w:rPr>
          <w:rFonts w:hint="eastAsia"/>
          <w:sz w:val="22"/>
          <w:szCs w:val="22"/>
          <w:rtl/>
        </w:rPr>
        <w:t>نفعان</w:t>
      </w:r>
      <w:r w:rsidR="00452159" w:rsidRPr="000230CE">
        <w:rPr>
          <w:rFonts w:hint="eastAsia"/>
          <w:sz w:val="22"/>
          <w:szCs w:val="22"/>
          <w:rtl/>
        </w:rPr>
        <w:t xml:space="preserve">، </w:t>
      </w:r>
      <w:r w:rsidRPr="000230CE">
        <w:rPr>
          <w:sz w:val="22"/>
          <w:szCs w:val="22"/>
          <w:rtl/>
        </w:rPr>
        <w:t>مشارکت</w:t>
      </w:r>
      <w:r w:rsidR="00F94507" w:rsidRPr="000230CE">
        <w:rPr>
          <w:sz w:val="22"/>
          <w:szCs w:val="22"/>
          <w:rtl/>
        </w:rPr>
        <w:t xml:space="preserve"> </w:t>
      </w:r>
      <w:r w:rsidRPr="000230CE">
        <w:rPr>
          <w:sz w:val="22"/>
          <w:szCs w:val="22"/>
          <w:rtl/>
        </w:rPr>
        <w:t>جامعه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مد</w:t>
      </w:r>
      <w:r w:rsidRPr="000230CE">
        <w:rPr>
          <w:rFonts w:hint="cs"/>
          <w:sz w:val="22"/>
          <w:szCs w:val="22"/>
          <w:rtl/>
        </w:rPr>
        <w:t>ی</w:t>
      </w:r>
      <w:r w:rsidRPr="000230CE">
        <w:rPr>
          <w:rFonts w:hint="eastAsia"/>
          <w:sz w:val="22"/>
          <w:szCs w:val="22"/>
          <w:rtl/>
        </w:rPr>
        <w:t>ر</w:t>
      </w:r>
      <w:r w:rsidRPr="000230CE">
        <w:rPr>
          <w:rFonts w:hint="cs"/>
          <w:sz w:val="22"/>
          <w:szCs w:val="22"/>
          <w:rtl/>
        </w:rPr>
        <w:t>ی</w:t>
      </w:r>
      <w:r w:rsidRPr="000230CE">
        <w:rPr>
          <w:rFonts w:hint="eastAsia"/>
          <w:sz w:val="22"/>
          <w:szCs w:val="22"/>
          <w:rtl/>
        </w:rPr>
        <w:t>ت</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نادرست</w:t>
      </w:r>
      <w:r w:rsidR="002A411A" w:rsidRPr="000230CE">
        <w:rPr>
          <w:rFonts w:hint="cs"/>
          <w:sz w:val="22"/>
          <w:szCs w:val="22"/>
          <w:rtl/>
        </w:rPr>
        <w:t>(انفودمیک)</w:t>
      </w:r>
      <w:r w:rsidR="00F94507" w:rsidRPr="000230CE">
        <w:rPr>
          <w:sz w:val="22"/>
          <w:szCs w:val="22"/>
          <w:rtl/>
        </w:rPr>
        <w:t xml:space="preserve"> </w:t>
      </w:r>
      <w:r w:rsidRPr="000230CE">
        <w:rPr>
          <w:sz w:val="22"/>
          <w:szCs w:val="22"/>
          <w:rtl/>
        </w:rPr>
        <w:t>م</w:t>
      </w:r>
      <w:r w:rsidRPr="000230CE">
        <w:rPr>
          <w:rFonts w:hint="cs"/>
          <w:sz w:val="22"/>
          <w:szCs w:val="22"/>
          <w:rtl/>
        </w:rPr>
        <w:t>ی‌</w:t>
      </w:r>
      <w:r w:rsidRPr="000230CE">
        <w:rPr>
          <w:rFonts w:hint="eastAsia"/>
          <w:sz w:val="22"/>
          <w:szCs w:val="22"/>
          <w:rtl/>
        </w:rPr>
        <w:t>شود</w:t>
      </w:r>
      <w:r w:rsidR="00A7763C" w:rsidRPr="000230CE">
        <w:rPr>
          <w:sz w:val="22"/>
          <w:szCs w:val="22"/>
          <w:rtl/>
        </w:rPr>
        <w:t>.</w:t>
      </w:r>
    </w:p>
    <w:p w14:paraId="2BC6481D" w14:textId="05F728BE" w:rsidR="00B5733D" w:rsidRPr="000230CE" w:rsidRDefault="00B5733D" w:rsidP="006A544D">
      <w:pPr>
        <w:spacing w:after="240"/>
        <w:rPr>
          <w:sz w:val="22"/>
          <w:szCs w:val="22"/>
          <w:rtl/>
        </w:rPr>
      </w:pPr>
      <w:r w:rsidRPr="000230CE">
        <w:rPr>
          <w:sz w:val="22"/>
          <w:szCs w:val="22"/>
          <w:rtl/>
        </w:rPr>
        <w:t>شاخص</w:t>
      </w:r>
      <w:r w:rsidR="002A411A" w:rsidRPr="000230CE">
        <w:rPr>
          <w:sz w:val="22"/>
          <w:szCs w:val="22"/>
          <w:rtl/>
        </w:rPr>
        <w:softHyphen/>
      </w:r>
      <w:r w:rsidRPr="000230CE">
        <w:rPr>
          <w:sz w:val="22"/>
          <w:szCs w:val="22"/>
          <w:rtl/>
        </w:rPr>
        <w:t>های</w:t>
      </w:r>
      <w:r w:rsidR="00F94507" w:rsidRPr="000230CE">
        <w:rPr>
          <w:sz w:val="22"/>
          <w:szCs w:val="22"/>
          <w:rtl/>
        </w:rPr>
        <w:t xml:space="preserve"> </w:t>
      </w:r>
      <w:r w:rsidRPr="000230CE">
        <w:rPr>
          <w:sz w:val="22"/>
          <w:szCs w:val="22"/>
          <w:rtl/>
        </w:rPr>
        <w:t>اندازه</w:t>
      </w:r>
      <w:r w:rsidR="002A411A" w:rsidRPr="000230CE">
        <w:rPr>
          <w:sz w:val="22"/>
          <w:szCs w:val="22"/>
          <w:rtl/>
        </w:rPr>
        <w:softHyphen/>
      </w:r>
      <w:r w:rsidRPr="000230CE">
        <w:rPr>
          <w:sz w:val="22"/>
          <w:szCs w:val="22"/>
          <w:rtl/>
        </w:rPr>
        <w:t>گیری</w:t>
      </w:r>
      <w:r w:rsidRPr="000230CE">
        <w:rPr>
          <w:sz w:val="22"/>
          <w:szCs w:val="22"/>
        </w:rPr>
        <w:t>:</w:t>
      </w:r>
    </w:p>
    <w:p w14:paraId="70C95D72" w14:textId="1D3AEB85" w:rsidR="00B5733D" w:rsidRPr="000230CE" w:rsidRDefault="00B5733D" w:rsidP="00CF4811">
      <w:pPr>
        <w:pStyle w:val="ListParagraph"/>
        <w:numPr>
          <w:ilvl w:val="0"/>
          <w:numId w:val="88"/>
        </w:numPr>
        <w:spacing w:after="240"/>
        <w:rPr>
          <w:sz w:val="22"/>
          <w:szCs w:val="22"/>
          <w:rtl/>
        </w:rPr>
      </w:pPr>
      <w:r w:rsidRPr="000230CE">
        <w:rPr>
          <w:sz w:val="22"/>
          <w:szCs w:val="22"/>
          <w:rtl/>
        </w:rPr>
        <w:t>برنامه‌ها</w:t>
      </w:r>
      <w:r w:rsidR="00452159" w:rsidRPr="000230CE">
        <w:rPr>
          <w:sz w:val="22"/>
          <w:szCs w:val="22"/>
          <w:rtl/>
        </w:rPr>
        <w:t xml:space="preserve">، </w:t>
      </w:r>
      <w:r w:rsidRPr="000230CE">
        <w:rPr>
          <w:rFonts w:hint="cs"/>
          <w:sz w:val="22"/>
          <w:szCs w:val="22"/>
          <w:rtl/>
        </w:rPr>
        <w:t>هماهنگی</w:t>
      </w:r>
      <w:r w:rsidR="00D373CD" w:rsidRPr="000230CE">
        <w:rPr>
          <w:rFonts w:hint="cs"/>
          <w:sz w:val="22"/>
          <w:szCs w:val="22"/>
          <w:rtl/>
        </w:rPr>
        <w:t>‌ها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سازوکارهای</w:t>
      </w:r>
      <w:r w:rsidR="00F94507" w:rsidRPr="000230CE">
        <w:rPr>
          <w:sz w:val="22"/>
          <w:szCs w:val="22"/>
          <w:rtl/>
        </w:rPr>
        <w:t xml:space="preserve"> </w:t>
      </w:r>
      <w:r w:rsidRPr="000230CE">
        <w:rPr>
          <w:sz w:val="22"/>
          <w:szCs w:val="22"/>
          <w:rtl/>
        </w:rPr>
        <w:t>رسمی</w:t>
      </w:r>
      <w:r w:rsidR="00F94507" w:rsidRPr="000230CE">
        <w:rPr>
          <w:sz w:val="22"/>
          <w:szCs w:val="22"/>
          <w:rtl/>
        </w:rPr>
        <w:t xml:space="preserve"> </w:t>
      </w:r>
      <w:r w:rsidR="00D50AD5" w:rsidRPr="000230CE">
        <w:rPr>
          <w:sz w:val="22"/>
          <w:szCs w:val="22"/>
          <w:rtl/>
        </w:rPr>
        <w:t>برقرار</w:t>
      </w:r>
      <w:r w:rsidR="00D50AD5" w:rsidRPr="000230CE">
        <w:rPr>
          <w:rFonts w:hint="cs"/>
          <w:sz w:val="22"/>
          <w:szCs w:val="22"/>
          <w:rtl/>
        </w:rPr>
        <w:t>ی</w:t>
      </w:r>
      <w:r w:rsidR="00D50AD5" w:rsidRPr="000230CE">
        <w:rPr>
          <w:sz w:val="22"/>
          <w:szCs w:val="22"/>
          <w:rtl/>
        </w:rPr>
        <w:t xml:space="preserve"> ارتباط و آموزش خطر با هدف مشارکت اجتماع</w:t>
      </w:r>
      <w:r w:rsidR="00D50AD5" w:rsidRPr="000230CE">
        <w:rPr>
          <w:rFonts w:hint="cs"/>
          <w:sz w:val="22"/>
          <w:szCs w:val="22"/>
          <w:rtl/>
        </w:rPr>
        <w:t>ی</w:t>
      </w:r>
      <w:r w:rsidR="00D50AD5" w:rsidRPr="000230CE">
        <w:rPr>
          <w:sz w:val="22"/>
          <w:szCs w:val="22"/>
          <w:rtl/>
        </w:rPr>
        <w:t xml:space="preserve"> </w:t>
      </w:r>
      <w:r w:rsidRPr="000230CE">
        <w:rPr>
          <w:sz w:val="22"/>
          <w:szCs w:val="22"/>
        </w:rPr>
        <w:t>(RCCE)</w:t>
      </w:r>
      <w:r w:rsidR="00F94507" w:rsidRPr="000230CE">
        <w:rPr>
          <w:sz w:val="22"/>
          <w:szCs w:val="22"/>
          <w:rtl/>
        </w:rPr>
        <w:t xml:space="preserve"> </w:t>
      </w:r>
      <w:r w:rsidRPr="000230CE">
        <w:rPr>
          <w:sz w:val="22"/>
          <w:szCs w:val="22"/>
          <w:rtl/>
        </w:rPr>
        <w:t>دولت</w:t>
      </w:r>
      <w:r w:rsidR="00452159"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00EF5DF4" w:rsidRPr="000230CE">
        <w:rPr>
          <w:sz w:val="22"/>
          <w:szCs w:val="22"/>
          <w:rtl/>
        </w:rPr>
        <w:t>مکانیسم‌های</w:t>
      </w:r>
      <w:r w:rsidR="00F94507" w:rsidRPr="000230CE">
        <w:rPr>
          <w:sz w:val="22"/>
          <w:szCs w:val="22"/>
          <w:rtl/>
        </w:rPr>
        <w:t xml:space="preserve"> </w:t>
      </w:r>
      <w:r w:rsidRPr="000230CE">
        <w:rPr>
          <w:sz w:val="22"/>
          <w:szCs w:val="22"/>
          <w:rtl/>
        </w:rPr>
        <w:t>هماهنگی</w:t>
      </w:r>
      <w:r w:rsidR="00452159" w:rsidRPr="000230CE">
        <w:rPr>
          <w:sz w:val="22"/>
          <w:szCs w:val="22"/>
          <w:rtl/>
        </w:rPr>
        <w:t xml:space="preserve">، </w:t>
      </w:r>
      <w:r w:rsidRPr="000230CE">
        <w:rPr>
          <w:sz w:val="22"/>
          <w:szCs w:val="22"/>
          <w:rtl/>
        </w:rPr>
        <w:t>استقرار</w:t>
      </w:r>
      <w:r w:rsidR="00F94507" w:rsidRPr="000230CE">
        <w:rPr>
          <w:sz w:val="22"/>
          <w:szCs w:val="22"/>
          <w:rtl/>
        </w:rPr>
        <w:t xml:space="preserve"> </w:t>
      </w:r>
      <w:r w:rsidRPr="000230CE">
        <w:rPr>
          <w:sz w:val="22"/>
          <w:szCs w:val="22"/>
          <w:rtl/>
        </w:rPr>
        <w:t>یافته‌اند</w:t>
      </w:r>
      <w:r w:rsidRPr="000230CE">
        <w:rPr>
          <w:sz w:val="22"/>
          <w:szCs w:val="22"/>
        </w:rPr>
        <w:t>.</w:t>
      </w:r>
    </w:p>
    <w:p w14:paraId="7812C13E" w14:textId="6A452F53" w:rsidR="00B5733D" w:rsidRPr="000230CE" w:rsidRDefault="00B5733D" w:rsidP="006A544D">
      <w:pPr>
        <w:pStyle w:val="ListParagraph"/>
        <w:numPr>
          <w:ilvl w:val="0"/>
          <w:numId w:val="88"/>
        </w:numPr>
        <w:spacing w:after="240"/>
        <w:rPr>
          <w:sz w:val="22"/>
          <w:szCs w:val="22"/>
          <w:rtl/>
        </w:rPr>
      </w:pPr>
      <w:r w:rsidRPr="000230CE">
        <w:rPr>
          <w:sz w:val="22"/>
          <w:szCs w:val="22"/>
          <w:rtl/>
        </w:rPr>
        <w:t>شواهدی</w:t>
      </w:r>
      <w:r w:rsidR="00F94507" w:rsidRPr="000230CE">
        <w:rPr>
          <w:sz w:val="22"/>
          <w:szCs w:val="22"/>
          <w:rtl/>
        </w:rPr>
        <w:t xml:space="preserve"> </w:t>
      </w:r>
      <w:r w:rsidRPr="000230CE">
        <w:rPr>
          <w:sz w:val="22"/>
          <w:szCs w:val="22"/>
          <w:rtl/>
        </w:rPr>
        <w:t>دال</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عملکرد</w:t>
      </w:r>
      <w:r w:rsidR="00F94507" w:rsidRPr="000230CE">
        <w:rPr>
          <w:sz w:val="22"/>
          <w:szCs w:val="22"/>
          <w:rtl/>
        </w:rPr>
        <w:t xml:space="preserve"> </w:t>
      </w:r>
      <w:r w:rsidRPr="000230CE">
        <w:rPr>
          <w:sz w:val="22"/>
          <w:szCs w:val="22"/>
          <w:rtl/>
        </w:rPr>
        <w:t>کارآمد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اثربخش</w:t>
      </w:r>
      <w:r w:rsidR="00F94507" w:rsidRPr="000230CE">
        <w:rPr>
          <w:sz w:val="22"/>
          <w:szCs w:val="22"/>
          <w:rtl/>
        </w:rPr>
        <w:t xml:space="preserve"> </w:t>
      </w:r>
      <w:r w:rsidRPr="000230CE">
        <w:rPr>
          <w:sz w:val="22"/>
          <w:szCs w:val="22"/>
          <w:rtl/>
        </w:rPr>
        <w:t>ارتباطات</w:t>
      </w:r>
      <w:r w:rsidR="00F94507" w:rsidRPr="000230CE">
        <w:rPr>
          <w:sz w:val="22"/>
          <w:szCs w:val="22"/>
          <w:rtl/>
        </w:rPr>
        <w:t xml:space="preserve"> </w:t>
      </w:r>
      <w:r w:rsidRPr="000230CE">
        <w:rPr>
          <w:sz w:val="22"/>
          <w:szCs w:val="22"/>
          <w:rtl/>
        </w:rPr>
        <w:t>عمومی</w:t>
      </w:r>
      <w:r w:rsidR="00452159"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جنبه‌های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نادرست</w:t>
      </w:r>
      <w:r w:rsidR="002A411A" w:rsidRPr="000230CE">
        <w:rPr>
          <w:rFonts w:hint="cs"/>
          <w:sz w:val="22"/>
          <w:szCs w:val="22"/>
          <w:rtl/>
        </w:rPr>
        <w:t>(</w:t>
      </w:r>
      <w:r w:rsidR="002A411A" w:rsidRPr="000230CE">
        <w:rPr>
          <w:sz w:val="22"/>
          <w:szCs w:val="22"/>
          <w:rtl/>
        </w:rPr>
        <w:t>اینفودمی</w:t>
      </w:r>
      <w:r w:rsidRPr="000230CE">
        <w:rPr>
          <w:sz w:val="22"/>
          <w:szCs w:val="22"/>
          <w:rtl/>
        </w:rPr>
        <w:t>)</w:t>
      </w:r>
      <w:r w:rsidR="00452159"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همچنین</w:t>
      </w:r>
      <w:r w:rsidR="00F94507" w:rsidRPr="000230CE">
        <w:rPr>
          <w:sz w:val="22"/>
          <w:szCs w:val="22"/>
          <w:rtl/>
        </w:rPr>
        <w:t xml:space="preserve"> </w:t>
      </w:r>
      <w:r w:rsidRPr="000230CE">
        <w:rPr>
          <w:sz w:val="22"/>
          <w:szCs w:val="22"/>
          <w:rtl/>
        </w:rPr>
        <w:t>مشارکت</w:t>
      </w:r>
      <w:r w:rsidR="00F94507" w:rsidRPr="000230CE">
        <w:rPr>
          <w:sz w:val="22"/>
          <w:szCs w:val="22"/>
          <w:rtl/>
        </w:rPr>
        <w:t xml:space="preserve"> </w:t>
      </w:r>
      <w:r w:rsidRPr="000230CE">
        <w:rPr>
          <w:sz w:val="22"/>
          <w:szCs w:val="22"/>
          <w:rtl/>
        </w:rPr>
        <w:t>سیستماتیک</w:t>
      </w:r>
      <w:r w:rsidR="00F94507" w:rsidRPr="000230CE">
        <w:rPr>
          <w:sz w:val="22"/>
          <w:szCs w:val="22"/>
          <w:rtl/>
        </w:rPr>
        <w:t xml:space="preserve"> </w:t>
      </w:r>
      <w:r w:rsidRPr="000230CE">
        <w:rPr>
          <w:sz w:val="22"/>
          <w:szCs w:val="22"/>
          <w:rtl/>
        </w:rPr>
        <w:t>واحدهای</w:t>
      </w:r>
      <w:r w:rsidR="00F94507" w:rsidRPr="000230CE">
        <w:rPr>
          <w:sz w:val="22"/>
          <w:szCs w:val="22"/>
          <w:rtl/>
        </w:rPr>
        <w:t xml:space="preserve"> </w:t>
      </w:r>
      <w:r w:rsidRPr="000230CE">
        <w:rPr>
          <w:sz w:val="22"/>
          <w:szCs w:val="22"/>
          <w:rtl/>
        </w:rPr>
        <w:t>ارتباطات</w:t>
      </w:r>
      <w:r w:rsidR="00F94507" w:rsidRPr="000230CE">
        <w:rPr>
          <w:sz w:val="22"/>
          <w:szCs w:val="22"/>
          <w:rtl/>
        </w:rPr>
        <w:t xml:space="preserve"> </w:t>
      </w:r>
      <w:r w:rsidR="002A411A" w:rsidRPr="000230CE">
        <w:rPr>
          <w:rFonts w:hint="cs"/>
          <w:sz w:val="22"/>
          <w:szCs w:val="22"/>
          <w:rtl/>
        </w:rPr>
        <w:t>خطر</w:t>
      </w:r>
      <w:r w:rsidR="002A411A"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جمعیت‌ها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جامعه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شرایط</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Pr="000230CE">
        <w:rPr>
          <w:sz w:val="22"/>
          <w:szCs w:val="22"/>
        </w:rPr>
        <w:t>.</w:t>
      </w:r>
    </w:p>
    <w:p w14:paraId="028C57D8" w14:textId="7FC73F31" w:rsidR="00B5733D" w:rsidRPr="000230CE" w:rsidRDefault="00B5733D" w:rsidP="00CF4811">
      <w:pPr>
        <w:pStyle w:val="ListParagraph"/>
        <w:numPr>
          <w:ilvl w:val="0"/>
          <w:numId w:val="88"/>
        </w:numPr>
        <w:spacing w:after="240"/>
        <w:rPr>
          <w:sz w:val="22"/>
          <w:szCs w:val="22"/>
        </w:rPr>
      </w:pPr>
      <w:r w:rsidRPr="000230CE">
        <w:rPr>
          <w:sz w:val="22"/>
          <w:szCs w:val="22"/>
          <w:rtl/>
        </w:rPr>
        <w:t>وجود</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رسمی</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اینفودمی</w:t>
      </w:r>
      <w:r w:rsidR="00452159" w:rsidRPr="000230CE">
        <w:rPr>
          <w:sz w:val="22"/>
          <w:szCs w:val="22"/>
          <w:rtl/>
        </w:rPr>
        <w:t xml:space="preserve">، </w:t>
      </w:r>
      <w:r w:rsidRPr="000230CE">
        <w:rPr>
          <w:sz w:val="22"/>
          <w:szCs w:val="22"/>
          <w:rtl/>
        </w:rPr>
        <w:t>همراه</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ترتیبات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سازوکارهای</w:t>
      </w:r>
      <w:r w:rsidR="00F94507" w:rsidRPr="000230CE">
        <w:rPr>
          <w:sz w:val="22"/>
          <w:szCs w:val="22"/>
          <w:rtl/>
        </w:rPr>
        <w:t xml:space="preserve"> </w:t>
      </w:r>
      <w:r w:rsidRPr="000230CE">
        <w:rPr>
          <w:sz w:val="22"/>
          <w:szCs w:val="22"/>
          <w:rtl/>
        </w:rPr>
        <w:t>جمع‌آوری</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درباره</w:t>
      </w:r>
      <w:r w:rsidR="00F94507" w:rsidRPr="000230CE">
        <w:rPr>
          <w:sz w:val="22"/>
          <w:szCs w:val="22"/>
          <w:rtl/>
        </w:rPr>
        <w:t xml:space="preserve"> </w:t>
      </w:r>
      <w:r w:rsidRPr="000230CE">
        <w:rPr>
          <w:sz w:val="22"/>
          <w:szCs w:val="22"/>
          <w:rtl/>
        </w:rPr>
        <w:t>برداشت‌ها</w:t>
      </w:r>
      <w:r w:rsidR="00452159" w:rsidRPr="000230CE">
        <w:rPr>
          <w:sz w:val="22"/>
          <w:szCs w:val="22"/>
          <w:rtl/>
        </w:rPr>
        <w:t xml:space="preserve">، </w:t>
      </w:r>
      <w:r w:rsidRPr="000230CE">
        <w:rPr>
          <w:sz w:val="22"/>
          <w:szCs w:val="22"/>
          <w:rtl/>
        </w:rPr>
        <w:t>رفتارهای</w:t>
      </w:r>
      <w:r w:rsidR="00F94507" w:rsidRPr="000230CE">
        <w:rPr>
          <w:sz w:val="22"/>
          <w:szCs w:val="22"/>
          <w:rtl/>
        </w:rPr>
        <w:t xml:space="preserve"> </w:t>
      </w:r>
      <w:r w:rsidRPr="000230CE">
        <w:rPr>
          <w:sz w:val="22"/>
          <w:szCs w:val="22"/>
          <w:rtl/>
        </w:rPr>
        <w:t>پرخطر</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نادرست</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منظور</w:t>
      </w:r>
      <w:r w:rsidR="00F94507" w:rsidRPr="000230CE">
        <w:rPr>
          <w:sz w:val="22"/>
          <w:szCs w:val="22"/>
          <w:rtl/>
        </w:rPr>
        <w:t xml:space="preserve"> </w:t>
      </w:r>
      <w:r w:rsidRPr="000230CE">
        <w:rPr>
          <w:sz w:val="22"/>
          <w:szCs w:val="22"/>
          <w:rtl/>
        </w:rPr>
        <w:t>تحلیل</w:t>
      </w:r>
      <w:r w:rsidR="00F94507" w:rsidRPr="000230CE">
        <w:rPr>
          <w:sz w:val="22"/>
          <w:szCs w:val="22"/>
          <w:rtl/>
        </w:rPr>
        <w:t xml:space="preserve"> </w:t>
      </w:r>
      <w:r w:rsidRPr="000230CE">
        <w:rPr>
          <w:sz w:val="22"/>
          <w:szCs w:val="22"/>
          <w:rtl/>
        </w:rPr>
        <w:t>نگرانی‌ها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ترس‌های</w:t>
      </w:r>
      <w:r w:rsidR="00F94507" w:rsidRPr="000230CE">
        <w:rPr>
          <w:sz w:val="22"/>
          <w:szCs w:val="22"/>
          <w:rtl/>
        </w:rPr>
        <w:t xml:space="preserve"> </w:t>
      </w:r>
      <w:r w:rsidRPr="000230CE">
        <w:rPr>
          <w:sz w:val="22"/>
          <w:szCs w:val="22"/>
          <w:rtl/>
        </w:rPr>
        <w:t>عموم</w:t>
      </w:r>
      <w:r w:rsidRPr="000230CE">
        <w:rPr>
          <w:rFonts w:hint="cs"/>
          <w:sz w:val="22"/>
          <w:szCs w:val="22"/>
          <w:rtl/>
        </w:rPr>
        <w:t>ی.</w:t>
      </w:r>
    </w:p>
    <w:p w14:paraId="5D12B7BC" w14:textId="7B357976" w:rsidR="00B5733D" w:rsidRPr="000230CE" w:rsidRDefault="009E323F" w:rsidP="006A544D">
      <w:pPr>
        <w:spacing w:after="240"/>
        <w:rPr>
          <w:sz w:val="22"/>
          <w:szCs w:val="22"/>
        </w:rPr>
      </w:pPr>
      <w:r w:rsidRPr="000230CE">
        <w:rPr>
          <w:b/>
          <w:bCs/>
          <w:sz w:val="22"/>
          <w:szCs w:val="22"/>
          <w:rtl/>
        </w:rPr>
        <w:t>اثر مطلوب</w:t>
      </w:r>
      <w:r w:rsidR="00A00740" w:rsidRPr="000230CE">
        <w:rPr>
          <w:b/>
          <w:bCs/>
          <w:sz w:val="22"/>
          <w:szCs w:val="22"/>
          <w:rtl/>
        </w:rPr>
        <w:t xml:space="preserve"> </w:t>
      </w:r>
      <w:r w:rsidR="00B5733D" w:rsidRPr="000230CE">
        <w:rPr>
          <w:b/>
          <w:bCs/>
          <w:sz w:val="22"/>
          <w:szCs w:val="22"/>
          <w:rtl/>
        </w:rPr>
        <w:t>:</w:t>
      </w:r>
      <w:r w:rsidR="00F94507" w:rsidRPr="000230CE">
        <w:rPr>
          <w:sz w:val="22"/>
          <w:szCs w:val="22"/>
          <w:rtl/>
        </w:rPr>
        <w:t xml:space="preserve"> </w:t>
      </w:r>
      <w:r w:rsidR="00B5733D" w:rsidRPr="000230CE">
        <w:rPr>
          <w:sz w:val="22"/>
          <w:szCs w:val="22"/>
          <w:rtl/>
        </w:rPr>
        <w:t>نهادهای</w:t>
      </w:r>
      <w:r w:rsidR="00F94507" w:rsidRPr="000230CE">
        <w:rPr>
          <w:sz w:val="22"/>
          <w:szCs w:val="22"/>
          <w:rtl/>
        </w:rPr>
        <w:t xml:space="preserve"> </w:t>
      </w:r>
      <w:r w:rsidR="00B5733D" w:rsidRPr="000230CE">
        <w:rPr>
          <w:sz w:val="22"/>
          <w:szCs w:val="22"/>
          <w:rtl/>
        </w:rPr>
        <w:t>مسئول</w:t>
      </w:r>
      <w:r w:rsidR="00F94507" w:rsidRPr="000230CE">
        <w:rPr>
          <w:sz w:val="22"/>
          <w:szCs w:val="22"/>
          <w:rtl/>
        </w:rPr>
        <w:t xml:space="preserve"> </w:t>
      </w:r>
      <w:r w:rsidR="00B5733D" w:rsidRPr="000230CE">
        <w:rPr>
          <w:sz w:val="22"/>
          <w:szCs w:val="22"/>
          <w:rtl/>
        </w:rPr>
        <w:t>به</w:t>
      </w:r>
      <w:r w:rsidR="00F94507" w:rsidRPr="000230CE">
        <w:rPr>
          <w:rFonts w:hint="cs"/>
          <w:sz w:val="22"/>
          <w:szCs w:val="22"/>
          <w:rtl/>
        </w:rPr>
        <w:t xml:space="preserve"> </w:t>
      </w:r>
      <w:r w:rsidR="00B5733D" w:rsidRPr="000230CE">
        <w:rPr>
          <w:sz w:val="22"/>
          <w:szCs w:val="22"/>
          <w:rtl/>
        </w:rPr>
        <w:t>طور</w:t>
      </w:r>
      <w:r w:rsidR="00F94507" w:rsidRPr="000230CE">
        <w:rPr>
          <w:sz w:val="22"/>
          <w:szCs w:val="22"/>
          <w:rtl/>
        </w:rPr>
        <w:t xml:space="preserve"> </w:t>
      </w:r>
      <w:r w:rsidR="00B5733D" w:rsidRPr="000230CE">
        <w:rPr>
          <w:sz w:val="22"/>
          <w:szCs w:val="22"/>
          <w:rtl/>
        </w:rPr>
        <w:t>فعال</w:t>
      </w:r>
      <w:r w:rsidR="00F94507" w:rsidRPr="000230CE">
        <w:rPr>
          <w:sz w:val="22"/>
          <w:szCs w:val="22"/>
          <w:rtl/>
        </w:rPr>
        <w:t xml:space="preserve"> </w:t>
      </w:r>
      <w:r w:rsidR="00B5733D" w:rsidRPr="000230CE">
        <w:rPr>
          <w:sz w:val="22"/>
          <w:szCs w:val="22"/>
          <w:rtl/>
        </w:rPr>
        <w:t>به</w:t>
      </w:r>
      <w:r w:rsidR="00F94507" w:rsidRPr="000230CE">
        <w:rPr>
          <w:sz w:val="22"/>
          <w:szCs w:val="22"/>
          <w:rtl/>
        </w:rPr>
        <w:t xml:space="preserve"> </w:t>
      </w:r>
      <w:r w:rsidR="00B5733D" w:rsidRPr="000230CE">
        <w:rPr>
          <w:sz w:val="22"/>
          <w:szCs w:val="22"/>
          <w:rtl/>
        </w:rPr>
        <w:t>نگرانی</w:t>
      </w:r>
      <w:r w:rsidR="00D373CD" w:rsidRPr="000230CE">
        <w:rPr>
          <w:rFonts w:hint="cs"/>
          <w:sz w:val="22"/>
          <w:szCs w:val="22"/>
          <w:rtl/>
        </w:rPr>
        <w:t>‌ها</w:t>
      </w:r>
      <w:r w:rsidR="00B5733D" w:rsidRPr="000230CE">
        <w:rPr>
          <w:sz w:val="22"/>
          <w:szCs w:val="22"/>
          <w:rtl/>
        </w:rPr>
        <w:t>ی</w:t>
      </w:r>
      <w:r w:rsidR="00F94507" w:rsidRPr="000230CE">
        <w:rPr>
          <w:sz w:val="22"/>
          <w:szCs w:val="22"/>
          <w:rtl/>
        </w:rPr>
        <w:t xml:space="preserve"> </w:t>
      </w:r>
      <w:r w:rsidR="00B5733D" w:rsidRPr="000230CE">
        <w:rPr>
          <w:sz w:val="22"/>
          <w:szCs w:val="22"/>
          <w:rtl/>
        </w:rPr>
        <w:t>عمومی</w:t>
      </w:r>
      <w:r w:rsidR="00F94507" w:rsidRPr="000230CE">
        <w:rPr>
          <w:sz w:val="22"/>
          <w:szCs w:val="22"/>
          <w:rtl/>
        </w:rPr>
        <w:t xml:space="preserve"> </w:t>
      </w:r>
      <w:r w:rsidR="00B5733D" w:rsidRPr="000230CE">
        <w:rPr>
          <w:sz w:val="22"/>
          <w:szCs w:val="22"/>
          <w:rtl/>
        </w:rPr>
        <w:t>گوش</w:t>
      </w:r>
      <w:r w:rsidR="00F94507" w:rsidRPr="000230CE">
        <w:rPr>
          <w:sz w:val="22"/>
          <w:szCs w:val="22"/>
          <w:rtl/>
        </w:rPr>
        <w:t xml:space="preserve"> </w:t>
      </w:r>
      <w:r w:rsidR="00B5733D" w:rsidRPr="000230CE">
        <w:rPr>
          <w:sz w:val="22"/>
          <w:szCs w:val="22"/>
          <w:rtl/>
        </w:rPr>
        <w:t>داده</w:t>
      </w:r>
      <w:r w:rsidR="00452159" w:rsidRPr="000230CE">
        <w:rPr>
          <w:sz w:val="22"/>
          <w:szCs w:val="22"/>
          <w:rtl/>
        </w:rPr>
        <w:t xml:space="preserve">، </w:t>
      </w:r>
      <w:r w:rsidR="00B5733D" w:rsidRPr="000230CE">
        <w:rPr>
          <w:sz w:val="22"/>
          <w:szCs w:val="22"/>
          <w:rtl/>
        </w:rPr>
        <w:t>پاسخ</w:t>
      </w:r>
      <w:r w:rsidR="00F94507" w:rsidRPr="000230CE">
        <w:rPr>
          <w:sz w:val="22"/>
          <w:szCs w:val="22"/>
          <w:rtl/>
        </w:rPr>
        <w:t xml:space="preserve"> </w:t>
      </w:r>
      <w:r w:rsidR="00B5733D" w:rsidRPr="000230CE">
        <w:rPr>
          <w:sz w:val="22"/>
          <w:szCs w:val="22"/>
          <w:rtl/>
        </w:rPr>
        <w:t>داده</w:t>
      </w:r>
      <w:r w:rsidR="00F94507" w:rsidRPr="000230CE">
        <w:rPr>
          <w:sz w:val="22"/>
          <w:szCs w:val="22"/>
          <w:rtl/>
        </w:rPr>
        <w:t xml:space="preserve"> </w:t>
      </w:r>
      <w:r w:rsidR="00B5733D" w:rsidRPr="000230CE">
        <w:rPr>
          <w:sz w:val="22"/>
          <w:szCs w:val="22"/>
          <w:rtl/>
        </w:rPr>
        <w:t>و</w:t>
      </w:r>
      <w:r w:rsidR="00F94507" w:rsidRPr="000230CE">
        <w:rPr>
          <w:sz w:val="22"/>
          <w:szCs w:val="22"/>
          <w:rtl/>
        </w:rPr>
        <w:t xml:space="preserve"> </w:t>
      </w:r>
      <w:r w:rsidR="00B5733D" w:rsidRPr="000230CE">
        <w:rPr>
          <w:sz w:val="22"/>
          <w:szCs w:val="22"/>
          <w:rtl/>
        </w:rPr>
        <w:t>از</w:t>
      </w:r>
      <w:r w:rsidR="00F94507" w:rsidRPr="000230CE">
        <w:rPr>
          <w:sz w:val="22"/>
          <w:szCs w:val="22"/>
          <w:rtl/>
        </w:rPr>
        <w:t xml:space="preserve"> </w:t>
      </w:r>
      <w:r w:rsidR="00B5733D" w:rsidRPr="000230CE">
        <w:rPr>
          <w:sz w:val="22"/>
          <w:szCs w:val="22"/>
          <w:rtl/>
        </w:rPr>
        <w:t>طریق</w:t>
      </w:r>
      <w:r w:rsidR="00F94507" w:rsidRPr="000230CE">
        <w:rPr>
          <w:sz w:val="22"/>
          <w:szCs w:val="22"/>
          <w:rtl/>
        </w:rPr>
        <w:t xml:space="preserve"> </w:t>
      </w:r>
      <w:r w:rsidR="00B5733D" w:rsidRPr="000230CE">
        <w:rPr>
          <w:sz w:val="22"/>
          <w:szCs w:val="22"/>
          <w:rtl/>
        </w:rPr>
        <w:t>رسانه</w:t>
      </w:r>
      <w:r w:rsidR="00D373CD" w:rsidRPr="000230CE">
        <w:rPr>
          <w:rFonts w:hint="cs"/>
          <w:sz w:val="22"/>
          <w:szCs w:val="22"/>
          <w:rtl/>
        </w:rPr>
        <w:t>‌ها</w:t>
      </w:r>
      <w:r w:rsidR="00452159" w:rsidRPr="000230CE">
        <w:rPr>
          <w:sz w:val="22"/>
          <w:szCs w:val="22"/>
          <w:rtl/>
        </w:rPr>
        <w:t xml:space="preserve">، </w:t>
      </w:r>
      <w:r w:rsidR="00B5733D" w:rsidRPr="000230CE">
        <w:rPr>
          <w:sz w:val="22"/>
          <w:szCs w:val="22"/>
          <w:rtl/>
        </w:rPr>
        <w:t>فضای</w:t>
      </w:r>
      <w:r w:rsidR="00F94507" w:rsidRPr="000230CE">
        <w:rPr>
          <w:sz w:val="22"/>
          <w:szCs w:val="22"/>
          <w:rtl/>
        </w:rPr>
        <w:t xml:space="preserve"> </w:t>
      </w:r>
      <w:r w:rsidR="00B5733D" w:rsidRPr="000230CE">
        <w:rPr>
          <w:sz w:val="22"/>
          <w:szCs w:val="22"/>
          <w:rtl/>
        </w:rPr>
        <w:t>مجازی</w:t>
      </w:r>
      <w:r w:rsidR="00452159" w:rsidRPr="000230CE">
        <w:rPr>
          <w:sz w:val="22"/>
          <w:szCs w:val="22"/>
          <w:rtl/>
        </w:rPr>
        <w:t xml:space="preserve">، </w:t>
      </w:r>
      <w:r w:rsidR="00B5733D" w:rsidRPr="000230CE">
        <w:rPr>
          <w:sz w:val="22"/>
          <w:szCs w:val="22"/>
          <w:rtl/>
        </w:rPr>
        <w:t>کمپینهای</w:t>
      </w:r>
      <w:r w:rsidR="00F94507" w:rsidRPr="000230CE">
        <w:rPr>
          <w:sz w:val="22"/>
          <w:szCs w:val="22"/>
          <w:rtl/>
        </w:rPr>
        <w:t xml:space="preserve"> </w:t>
      </w:r>
      <w:r w:rsidR="00B5733D" w:rsidRPr="000230CE">
        <w:rPr>
          <w:sz w:val="22"/>
          <w:szCs w:val="22"/>
          <w:rtl/>
        </w:rPr>
        <w:t>آگاه</w:t>
      </w:r>
      <w:r w:rsidR="002A411A" w:rsidRPr="000230CE">
        <w:rPr>
          <w:sz w:val="22"/>
          <w:szCs w:val="22"/>
          <w:rtl/>
        </w:rPr>
        <w:softHyphen/>
      </w:r>
      <w:r w:rsidR="00B5733D" w:rsidRPr="000230CE">
        <w:rPr>
          <w:sz w:val="22"/>
          <w:szCs w:val="22"/>
          <w:rtl/>
        </w:rPr>
        <w:t>سازی</w:t>
      </w:r>
      <w:r w:rsidR="00F94507" w:rsidRPr="000230CE">
        <w:rPr>
          <w:sz w:val="22"/>
          <w:szCs w:val="22"/>
          <w:rtl/>
        </w:rPr>
        <w:t xml:space="preserve"> </w:t>
      </w:r>
      <w:r w:rsidR="00B5733D" w:rsidRPr="000230CE">
        <w:rPr>
          <w:sz w:val="22"/>
          <w:szCs w:val="22"/>
          <w:rtl/>
        </w:rPr>
        <w:t>عمومی</w:t>
      </w:r>
      <w:r w:rsidR="00452159" w:rsidRPr="000230CE">
        <w:rPr>
          <w:sz w:val="22"/>
          <w:szCs w:val="22"/>
          <w:rtl/>
        </w:rPr>
        <w:t xml:space="preserve">، </w:t>
      </w:r>
      <w:r w:rsidR="00B5733D" w:rsidRPr="000230CE">
        <w:rPr>
          <w:sz w:val="22"/>
          <w:szCs w:val="22"/>
          <w:rtl/>
        </w:rPr>
        <w:t>ترویج</w:t>
      </w:r>
      <w:r w:rsidR="00F94507" w:rsidRPr="000230CE">
        <w:rPr>
          <w:sz w:val="22"/>
          <w:szCs w:val="22"/>
          <w:rtl/>
        </w:rPr>
        <w:t xml:space="preserve"> </w:t>
      </w:r>
      <w:r w:rsidR="00B5733D" w:rsidRPr="000230CE">
        <w:rPr>
          <w:sz w:val="22"/>
          <w:szCs w:val="22"/>
          <w:rtl/>
        </w:rPr>
        <w:t>سلامت</w:t>
      </w:r>
      <w:r w:rsidR="00452159" w:rsidRPr="000230CE">
        <w:rPr>
          <w:sz w:val="22"/>
          <w:szCs w:val="22"/>
          <w:rtl/>
        </w:rPr>
        <w:t xml:space="preserve">، </w:t>
      </w:r>
      <w:r w:rsidR="00B5733D" w:rsidRPr="000230CE">
        <w:rPr>
          <w:sz w:val="22"/>
          <w:szCs w:val="22"/>
          <w:rtl/>
        </w:rPr>
        <w:t>بسیج</w:t>
      </w:r>
      <w:r w:rsidR="00F94507" w:rsidRPr="000230CE">
        <w:rPr>
          <w:sz w:val="22"/>
          <w:szCs w:val="22"/>
          <w:rtl/>
        </w:rPr>
        <w:t xml:space="preserve"> </w:t>
      </w:r>
      <w:r w:rsidR="00B5733D" w:rsidRPr="000230CE">
        <w:rPr>
          <w:sz w:val="22"/>
          <w:szCs w:val="22"/>
          <w:rtl/>
        </w:rPr>
        <w:t>اجتماعی</w:t>
      </w:r>
      <w:r w:rsidR="00F94507" w:rsidRPr="000230CE">
        <w:rPr>
          <w:sz w:val="22"/>
          <w:szCs w:val="22"/>
          <w:rtl/>
        </w:rPr>
        <w:t xml:space="preserve"> </w:t>
      </w:r>
      <w:r w:rsidR="00B5733D" w:rsidRPr="000230CE">
        <w:rPr>
          <w:sz w:val="22"/>
          <w:szCs w:val="22"/>
          <w:rtl/>
        </w:rPr>
        <w:t>و</w:t>
      </w:r>
      <w:r w:rsidR="00F94507" w:rsidRPr="000230CE">
        <w:rPr>
          <w:sz w:val="22"/>
          <w:szCs w:val="22"/>
          <w:rtl/>
        </w:rPr>
        <w:t xml:space="preserve"> </w:t>
      </w:r>
      <w:r w:rsidR="00B5733D" w:rsidRPr="000230CE">
        <w:rPr>
          <w:sz w:val="22"/>
          <w:szCs w:val="22"/>
          <w:rtl/>
        </w:rPr>
        <w:t>مشارکت</w:t>
      </w:r>
      <w:r w:rsidR="00F94507" w:rsidRPr="000230CE">
        <w:rPr>
          <w:sz w:val="22"/>
          <w:szCs w:val="22"/>
          <w:rtl/>
        </w:rPr>
        <w:t xml:space="preserve"> </w:t>
      </w:r>
      <w:r w:rsidR="00B5733D" w:rsidRPr="000230CE">
        <w:rPr>
          <w:sz w:val="22"/>
          <w:szCs w:val="22"/>
          <w:rtl/>
        </w:rPr>
        <w:t>ذینفعان</w:t>
      </w:r>
      <w:r w:rsidR="00452159" w:rsidRPr="000230CE">
        <w:rPr>
          <w:sz w:val="22"/>
          <w:szCs w:val="22"/>
          <w:rtl/>
        </w:rPr>
        <w:t xml:space="preserve">، </w:t>
      </w:r>
      <w:r w:rsidR="00B5733D" w:rsidRPr="000230CE">
        <w:rPr>
          <w:sz w:val="22"/>
          <w:szCs w:val="22"/>
          <w:rtl/>
        </w:rPr>
        <w:t>با</w:t>
      </w:r>
      <w:r w:rsidR="00F94507" w:rsidRPr="000230CE">
        <w:rPr>
          <w:sz w:val="22"/>
          <w:szCs w:val="22"/>
          <w:rtl/>
        </w:rPr>
        <w:t xml:space="preserve"> </w:t>
      </w:r>
      <w:r w:rsidR="00B5733D" w:rsidRPr="000230CE">
        <w:rPr>
          <w:sz w:val="22"/>
          <w:szCs w:val="22"/>
          <w:rtl/>
        </w:rPr>
        <w:t>جامعه</w:t>
      </w:r>
      <w:r w:rsidR="00F94507" w:rsidRPr="000230CE">
        <w:rPr>
          <w:sz w:val="22"/>
          <w:szCs w:val="22"/>
          <w:rtl/>
        </w:rPr>
        <w:t xml:space="preserve"> </w:t>
      </w:r>
      <w:r w:rsidR="00B5733D" w:rsidRPr="000230CE">
        <w:rPr>
          <w:sz w:val="22"/>
          <w:szCs w:val="22"/>
          <w:rtl/>
        </w:rPr>
        <w:t>به</w:t>
      </w:r>
      <w:r w:rsidR="00F94507" w:rsidRPr="000230CE">
        <w:rPr>
          <w:rFonts w:hint="cs"/>
          <w:sz w:val="22"/>
          <w:szCs w:val="22"/>
          <w:rtl/>
        </w:rPr>
        <w:t xml:space="preserve"> </w:t>
      </w:r>
      <w:r w:rsidR="00B5733D" w:rsidRPr="000230CE">
        <w:rPr>
          <w:sz w:val="22"/>
          <w:szCs w:val="22"/>
          <w:rtl/>
        </w:rPr>
        <w:t>طور</w:t>
      </w:r>
      <w:r w:rsidR="00F94507" w:rsidRPr="000230CE">
        <w:rPr>
          <w:sz w:val="22"/>
          <w:szCs w:val="22"/>
          <w:rtl/>
        </w:rPr>
        <w:t xml:space="preserve"> </w:t>
      </w:r>
      <w:r w:rsidR="00B5733D" w:rsidRPr="000230CE">
        <w:rPr>
          <w:sz w:val="22"/>
          <w:szCs w:val="22"/>
          <w:rtl/>
        </w:rPr>
        <w:t>مؤثر</w:t>
      </w:r>
      <w:r w:rsidR="00F94507" w:rsidRPr="000230CE">
        <w:rPr>
          <w:sz w:val="22"/>
          <w:szCs w:val="22"/>
          <w:rtl/>
        </w:rPr>
        <w:t xml:space="preserve"> </w:t>
      </w:r>
      <w:r w:rsidR="00B5733D" w:rsidRPr="000230CE">
        <w:rPr>
          <w:sz w:val="22"/>
          <w:szCs w:val="22"/>
          <w:rtl/>
        </w:rPr>
        <w:t>تعامل</w:t>
      </w:r>
      <w:r w:rsidR="00F94507" w:rsidRPr="000230CE">
        <w:rPr>
          <w:sz w:val="22"/>
          <w:szCs w:val="22"/>
          <w:rtl/>
        </w:rPr>
        <w:t xml:space="preserve"> </w:t>
      </w:r>
      <w:r w:rsidR="00B5733D" w:rsidRPr="000230CE">
        <w:rPr>
          <w:sz w:val="22"/>
          <w:szCs w:val="22"/>
          <w:rtl/>
        </w:rPr>
        <w:t>و</w:t>
      </w:r>
      <w:r w:rsidR="00F94507" w:rsidRPr="000230CE">
        <w:rPr>
          <w:sz w:val="22"/>
          <w:szCs w:val="22"/>
          <w:rtl/>
        </w:rPr>
        <w:t xml:space="preserve"> </w:t>
      </w:r>
      <w:r w:rsidR="00B5733D" w:rsidRPr="000230CE">
        <w:rPr>
          <w:sz w:val="22"/>
          <w:szCs w:val="22"/>
          <w:rtl/>
        </w:rPr>
        <w:t>ارتباط</w:t>
      </w:r>
      <w:r w:rsidR="00F94507" w:rsidRPr="000230CE">
        <w:rPr>
          <w:sz w:val="22"/>
          <w:szCs w:val="22"/>
          <w:rtl/>
        </w:rPr>
        <w:t xml:space="preserve"> </w:t>
      </w:r>
      <w:r w:rsidR="00B5733D" w:rsidRPr="000230CE">
        <w:rPr>
          <w:sz w:val="22"/>
          <w:szCs w:val="22"/>
          <w:rtl/>
        </w:rPr>
        <w:t>برقرار</w:t>
      </w:r>
      <w:r w:rsidR="00F94507" w:rsidRPr="000230CE">
        <w:rPr>
          <w:sz w:val="22"/>
          <w:szCs w:val="22"/>
          <w:rtl/>
        </w:rPr>
        <w:t xml:space="preserve"> </w:t>
      </w:r>
      <w:r w:rsidR="00B5733D" w:rsidRPr="000230CE">
        <w:rPr>
          <w:sz w:val="22"/>
          <w:szCs w:val="22"/>
          <w:rtl/>
        </w:rPr>
        <w:t>می</w:t>
      </w:r>
      <w:r w:rsidR="002A411A" w:rsidRPr="000230CE">
        <w:rPr>
          <w:sz w:val="22"/>
          <w:szCs w:val="22"/>
          <w:rtl/>
        </w:rPr>
        <w:softHyphen/>
      </w:r>
      <w:r w:rsidR="00B5733D" w:rsidRPr="000230CE">
        <w:rPr>
          <w:sz w:val="22"/>
          <w:szCs w:val="22"/>
          <w:rtl/>
        </w:rPr>
        <w:t>کنند.</w:t>
      </w:r>
      <w:r w:rsidR="00F94507" w:rsidRPr="000230CE">
        <w:rPr>
          <w:sz w:val="22"/>
          <w:szCs w:val="22"/>
          <w:rtl/>
        </w:rPr>
        <w:t xml:space="preserve"> </w:t>
      </w:r>
      <w:r w:rsidR="00B5733D" w:rsidRPr="000230CE">
        <w:rPr>
          <w:sz w:val="22"/>
          <w:szCs w:val="22"/>
          <w:rtl/>
        </w:rPr>
        <w:t>نتیجه</w:t>
      </w:r>
      <w:r w:rsidR="00F94507" w:rsidRPr="000230CE">
        <w:rPr>
          <w:sz w:val="22"/>
          <w:szCs w:val="22"/>
          <w:rtl/>
        </w:rPr>
        <w:t xml:space="preserve"> </w:t>
      </w:r>
      <w:r w:rsidR="00B5733D" w:rsidRPr="000230CE">
        <w:rPr>
          <w:sz w:val="22"/>
          <w:szCs w:val="22"/>
          <w:rtl/>
        </w:rPr>
        <w:t>مطلوب</w:t>
      </w:r>
      <w:r w:rsidR="00F94507" w:rsidRPr="000230CE">
        <w:rPr>
          <w:sz w:val="22"/>
          <w:szCs w:val="22"/>
          <w:rtl/>
        </w:rPr>
        <w:t xml:space="preserve"> </w:t>
      </w:r>
      <w:r w:rsidR="00B5733D" w:rsidRPr="000230CE">
        <w:rPr>
          <w:sz w:val="22"/>
          <w:szCs w:val="22"/>
          <w:rtl/>
        </w:rPr>
        <w:t>ارتباطات</w:t>
      </w:r>
      <w:r w:rsidR="00F94507" w:rsidRPr="000230CE">
        <w:rPr>
          <w:sz w:val="22"/>
          <w:szCs w:val="22"/>
          <w:rtl/>
        </w:rPr>
        <w:t xml:space="preserve"> </w:t>
      </w:r>
      <w:r w:rsidR="00B5733D" w:rsidRPr="000230CE">
        <w:rPr>
          <w:sz w:val="22"/>
          <w:szCs w:val="22"/>
          <w:rtl/>
        </w:rPr>
        <w:t>مؤثر</w:t>
      </w:r>
      <w:r w:rsidR="00F94507" w:rsidRPr="000230CE">
        <w:rPr>
          <w:sz w:val="22"/>
          <w:szCs w:val="22"/>
          <w:rtl/>
        </w:rPr>
        <w:t xml:space="preserve"> </w:t>
      </w:r>
      <w:r w:rsidR="00B5733D" w:rsidRPr="000230CE">
        <w:rPr>
          <w:sz w:val="22"/>
          <w:szCs w:val="22"/>
          <w:rtl/>
        </w:rPr>
        <w:t>خطر</w:t>
      </w:r>
      <w:r w:rsidR="00452159" w:rsidRPr="000230CE">
        <w:rPr>
          <w:sz w:val="22"/>
          <w:szCs w:val="22"/>
          <w:rtl/>
        </w:rPr>
        <w:t xml:space="preserve">، </w:t>
      </w:r>
      <w:r w:rsidR="00B5733D" w:rsidRPr="000230CE">
        <w:rPr>
          <w:sz w:val="22"/>
          <w:szCs w:val="22"/>
          <w:rtl/>
        </w:rPr>
        <w:t>کاهش</w:t>
      </w:r>
      <w:r w:rsidR="00F94507" w:rsidRPr="000230CE">
        <w:rPr>
          <w:sz w:val="22"/>
          <w:szCs w:val="22"/>
          <w:rtl/>
        </w:rPr>
        <w:t xml:space="preserve"> </w:t>
      </w:r>
      <w:r w:rsidR="00B5733D" w:rsidRPr="000230CE">
        <w:rPr>
          <w:sz w:val="22"/>
          <w:szCs w:val="22"/>
          <w:rtl/>
        </w:rPr>
        <w:t>اثرات</w:t>
      </w:r>
      <w:r w:rsidR="00F94507" w:rsidRPr="000230CE">
        <w:rPr>
          <w:sz w:val="22"/>
          <w:szCs w:val="22"/>
          <w:rtl/>
        </w:rPr>
        <w:t xml:space="preserve"> </w:t>
      </w:r>
      <w:r w:rsidR="00B5733D" w:rsidRPr="000230CE">
        <w:rPr>
          <w:sz w:val="22"/>
          <w:szCs w:val="22"/>
          <w:rtl/>
        </w:rPr>
        <w:t>منفی</w:t>
      </w:r>
      <w:r w:rsidR="00F94507" w:rsidRPr="000230CE">
        <w:rPr>
          <w:sz w:val="22"/>
          <w:szCs w:val="22"/>
          <w:rtl/>
        </w:rPr>
        <w:t xml:space="preserve"> </w:t>
      </w:r>
      <w:r w:rsidR="00B5733D" w:rsidRPr="000230CE">
        <w:rPr>
          <w:sz w:val="22"/>
          <w:szCs w:val="22"/>
          <w:rtl/>
        </w:rPr>
        <w:t>بالقوه</w:t>
      </w:r>
      <w:r w:rsidR="00F94507" w:rsidRPr="000230CE">
        <w:rPr>
          <w:sz w:val="22"/>
          <w:szCs w:val="22"/>
          <w:rtl/>
        </w:rPr>
        <w:t xml:space="preserve"> </w:t>
      </w:r>
      <w:r w:rsidR="00B5733D" w:rsidRPr="000230CE">
        <w:rPr>
          <w:sz w:val="22"/>
          <w:szCs w:val="22"/>
          <w:rtl/>
        </w:rPr>
        <w:t>مخاطرات</w:t>
      </w:r>
      <w:r w:rsidR="00F94507" w:rsidRPr="000230CE">
        <w:rPr>
          <w:sz w:val="22"/>
          <w:szCs w:val="22"/>
          <w:rtl/>
        </w:rPr>
        <w:t xml:space="preserve"> </w:t>
      </w:r>
      <w:r w:rsidR="00B5733D" w:rsidRPr="000230CE">
        <w:rPr>
          <w:sz w:val="22"/>
          <w:szCs w:val="22"/>
          <w:rtl/>
        </w:rPr>
        <w:t>سلامت</w:t>
      </w:r>
      <w:r w:rsidR="00F94507" w:rsidRPr="000230CE">
        <w:rPr>
          <w:sz w:val="22"/>
          <w:szCs w:val="22"/>
          <w:rtl/>
        </w:rPr>
        <w:t xml:space="preserve"> </w:t>
      </w:r>
      <w:r w:rsidR="00B5733D" w:rsidRPr="000230CE">
        <w:rPr>
          <w:sz w:val="22"/>
          <w:szCs w:val="22"/>
          <w:rtl/>
        </w:rPr>
        <w:t>قبل</w:t>
      </w:r>
      <w:r w:rsidR="00452159" w:rsidRPr="000230CE">
        <w:rPr>
          <w:sz w:val="22"/>
          <w:szCs w:val="22"/>
          <w:rtl/>
        </w:rPr>
        <w:t xml:space="preserve">، </w:t>
      </w:r>
      <w:r w:rsidR="00B5733D" w:rsidRPr="000230CE">
        <w:rPr>
          <w:sz w:val="22"/>
          <w:szCs w:val="22"/>
          <w:rtl/>
        </w:rPr>
        <w:t>حین</w:t>
      </w:r>
      <w:r w:rsidR="00F94507" w:rsidRPr="000230CE">
        <w:rPr>
          <w:sz w:val="22"/>
          <w:szCs w:val="22"/>
          <w:rtl/>
        </w:rPr>
        <w:t xml:space="preserve"> </w:t>
      </w:r>
      <w:r w:rsidR="00B5733D" w:rsidRPr="000230CE">
        <w:rPr>
          <w:sz w:val="22"/>
          <w:szCs w:val="22"/>
          <w:rtl/>
        </w:rPr>
        <w:t>و</w:t>
      </w:r>
      <w:r w:rsidR="00F94507" w:rsidRPr="000230CE">
        <w:rPr>
          <w:sz w:val="22"/>
          <w:szCs w:val="22"/>
          <w:rtl/>
        </w:rPr>
        <w:t xml:space="preserve"> </w:t>
      </w:r>
      <w:r w:rsidR="00B5733D" w:rsidRPr="000230CE">
        <w:rPr>
          <w:sz w:val="22"/>
          <w:szCs w:val="22"/>
          <w:rtl/>
        </w:rPr>
        <w:t>پس</w:t>
      </w:r>
      <w:r w:rsidR="00F94507" w:rsidRPr="000230CE">
        <w:rPr>
          <w:sz w:val="22"/>
          <w:szCs w:val="22"/>
          <w:rtl/>
        </w:rPr>
        <w:t xml:space="preserve"> </w:t>
      </w:r>
      <w:r w:rsidR="00B5733D" w:rsidRPr="000230CE">
        <w:rPr>
          <w:sz w:val="22"/>
          <w:szCs w:val="22"/>
          <w:rtl/>
        </w:rPr>
        <w:t>از</w:t>
      </w:r>
      <w:r w:rsidR="00F94507" w:rsidRPr="000230CE">
        <w:rPr>
          <w:sz w:val="22"/>
          <w:szCs w:val="22"/>
          <w:rtl/>
        </w:rPr>
        <w:t xml:space="preserve"> </w:t>
      </w:r>
      <w:r w:rsidR="00B5733D" w:rsidRPr="000230CE">
        <w:rPr>
          <w:sz w:val="22"/>
          <w:szCs w:val="22"/>
          <w:rtl/>
        </w:rPr>
        <w:t>شرایط</w:t>
      </w:r>
      <w:r w:rsidR="00F94507" w:rsidRPr="000230CE">
        <w:rPr>
          <w:sz w:val="22"/>
          <w:szCs w:val="22"/>
          <w:rtl/>
        </w:rPr>
        <w:t xml:space="preserve"> </w:t>
      </w:r>
      <w:r w:rsidR="00B5733D" w:rsidRPr="000230CE">
        <w:rPr>
          <w:sz w:val="22"/>
          <w:szCs w:val="22"/>
          <w:rtl/>
        </w:rPr>
        <w:t>اضطراری</w:t>
      </w:r>
      <w:r w:rsidR="00F94507" w:rsidRPr="000230CE">
        <w:rPr>
          <w:sz w:val="22"/>
          <w:szCs w:val="22"/>
          <w:rtl/>
        </w:rPr>
        <w:t xml:space="preserve"> </w:t>
      </w:r>
      <w:r w:rsidR="00B5733D" w:rsidRPr="000230CE">
        <w:rPr>
          <w:sz w:val="22"/>
          <w:szCs w:val="22"/>
          <w:rtl/>
        </w:rPr>
        <w:t>سلامت</w:t>
      </w:r>
      <w:r w:rsidR="00F94507" w:rsidRPr="000230CE">
        <w:rPr>
          <w:sz w:val="22"/>
          <w:szCs w:val="22"/>
          <w:rtl/>
        </w:rPr>
        <w:t xml:space="preserve"> </w:t>
      </w:r>
      <w:r w:rsidR="00B5733D" w:rsidRPr="000230CE">
        <w:rPr>
          <w:sz w:val="22"/>
          <w:szCs w:val="22"/>
          <w:rtl/>
        </w:rPr>
        <w:t>عمومی</w:t>
      </w:r>
      <w:r w:rsidR="00F94507" w:rsidRPr="000230CE">
        <w:rPr>
          <w:sz w:val="22"/>
          <w:szCs w:val="22"/>
          <w:rtl/>
        </w:rPr>
        <w:t xml:space="preserve"> </w:t>
      </w:r>
      <w:r w:rsidR="00B5733D" w:rsidRPr="000230CE">
        <w:rPr>
          <w:sz w:val="22"/>
          <w:szCs w:val="22"/>
          <w:rtl/>
        </w:rPr>
        <w:t>یا</w:t>
      </w:r>
      <w:r w:rsidR="00F94507" w:rsidRPr="000230CE">
        <w:rPr>
          <w:sz w:val="22"/>
          <w:szCs w:val="22"/>
          <w:rtl/>
        </w:rPr>
        <w:t xml:space="preserve"> </w:t>
      </w:r>
      <w:r w:rsidR="00B5733D" w:rsidRPr="000230CE">
        <w:rPr>
          <w:sz w:val="22"/>
          <w:szCs w:val="22"/>
          <w:rtl/>
        </w:rPr>
        <w:t>رویدادهای</w:t>
      </w:r>
      <w:r w:rsidR="00F94507" w:rsidRPr="000230CE">
        <w:rPr>
          <w:sz w:val="22"/>
          <w:szCs w:val="22"/>
          <w:rtl/>
        </w:rPr>
        <w:t xml:space="preserve"> </w:t>
      </w:r>
      <w:r w:rsidR="00B5733D" w:rsidRPr="000230CE">
        <w:rPr>
          <w:sz w:val="22"/>
          <w:szCs w:val="22"/>
          <w:rtl/>
        </w:rPr>
        <w:t>غیرمعمول</w:t>
      </w:r>
      <w:r w:rsidR="00F94507" w:rsidRPr="000230CE">
        <w:rPr>
          <w:sz w:val="22"/>
          <w:szCs w:val="22"/>
          <w:rtl/>
        </w:rPr>
        <w:t xml:space="preserve"> </w:t>
      </w:r>
      <w:r w:rsidR="00B5733D" w:rsidRPr="000230CE">
        <w:rPr>
          <w:rFonts w:hint="cs"/>
          <w:sz w:val="22"/>
          <w:szCs w:val="22"/>
          <w:rtl/>
        </w:rPr>
        <w:t>می</w:t>
      </w:r>
      <w:r w:rsidR="002A411A" w:rsidRPr="000230CE">
        <w:rPr>
          <w:sz w:val="22"/>
          <w:szCs w:val="22"/>
          <w:rtl/>
        </w:rPr>
        <w:softHyphen/>
      </w:r>
      <w:r w:rsidR="00B5733D" w:rsidRPr="000230CE">
        <w:rPr>
          <w:rFonts w:hint="cs"/>
          <w:sz w:val="22"/>
          <w:szCs w:val="22"/>
          <w:rtl/>
        </w:rPr>
        <w:t>باشد</w:t>
      </w:r>
      <w:r w:rsidR="00B5733D" w:rsidRPr="000230CE">
        <w:rPr>
          <w:sz w:val="22"/>
          <w:szCs w:val="22"/>
        </w:rPr>
        <w:t>.</w:t>
      </w:r>
    </w:p>
    <w:p w14:paraId="321F7EF7" w14:textId="77777777" w:rsidR="00B5733D" w:rsidRPr="000230CE" w:rsidRDefault="00B5733D" w:rsidP="00CF4811">
      <w:pPr>
        <w:spacing w:after="240"/>
        <w:rPr>
          <w:sz w:val="22"/>
          <w:szCs w:val="22"/>
          <w:rtl/>
          <w:lang w:bidi="fa-IR"/>
        </w:rPr>
      </w:pPr>
    </w:p>
    <w:tbl>
      <w:tblPr>
        <w:tblStyle w:val="TableGrid"/>
        <w:tblW w:w="0" w:type="auto"/>
        <w:tblLook w:val="04A0" w:firstRow="1" w:lastRow="0" w:firstColumn="1" w:lastColumn="0" w:noHBand="0" w:noVBand="1"/>
      </w:tblPr>
      <w:tblGrid>
        <w:gridCol w:w="1345"/>
        <w:gridCol w:w="6730"/>
        <w:gridCol w:w="1275"/>
      </w:tblGrid>
      <w:tr w:rsidR="004A7292" w:rsidRPr="000230CE" w14:paraId="6B3079B1" w14:textId="77777777" w:rsidTr="004A7292">
        <w:tc>
          <w:tcPr>
            <w:tcW w:w="1345" w:type="dxa"/>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7D56A823" w14:textId="77777777" w:rsidR="00B5733D" w:rsidRPr="000230CE" w:rsidRDefault="00B5733D" w:rsidP="004A7292">
            <w:pPr>
              <w:jc w:val="center"/>
              <w:rPr>
                <w:rFonts w:eastAsiaTheme="minorHAnsi"/>
                <w:b/>
                <w:bCs/>
                <w:color w:val="FFFFFF" w:themeColor="background1"/>
                <w:sz w:val="20"/>
                <w:szCs w:val="20"/>
                <w:lang w:bidi="fa-IR"/>
              </w:rPr>
            </w:pPr>
            <w:r w:rsidRPr="000230CE">
              <w:rPr>
                <w:rFonts w:hint="cs"/>
                <w:b/>
                <w:bCs/>
                <w:color w:val="FFFFFF" w:themeColor="background1"/>
                <w:sz w:val="20"/>
                <w:szCs w:val="20"/>
                <w:rtl/>
                <w:lang w:bidi="fa-IR"/>
              </w:rPr>
              <w:t>سطح</w:t>
            </w:r>
          </w:p>
        </w:tc>
        <w:tc>
          <w:tcPr>
            <w:tcW w:w="6730" w:type="dxa"/>
            <w:shd w:val="clear" w:color="auto" w:fill="2F5496" w:themeFill="accent5" w:themeFillShade="BF"/>
            <w:vAlign w:val="center"/>
          </w:tcPr>
          <w:p w14:paraId="007D41D4" w14:textId="77777777" w:rsidR="00B5733D" w:rsidRPr="000230CE" w:rsidRDefault="00B5733D" w:rsidP="004A7292">
            <w:pPr>
              <w:jc w:val="left"/>
              <w:rPr>
                <w:b/>
                <w:bCs/>
                <w:color w:val="FFFFFF" w:themeColor="background1"/>
                <w:sz w:val="20"/>
                <w:szCs w:val="20"/>
                <w:rtl/>
              </w:rPr>
            </w:pPr>
            <w:r w:rsidRPr="000230CE">
              <w:rPr>
                <w:b/>
                <w:bCs/>
                <w:color w:val="FFFFFF" w:themeColor="background1"/>
                <w:sz w:val="20"/>
                <w:szCs w:val="20"/>
              </w:rPr>
              <w:t>R5.1</w:t>
            </w:r>
            <w:r w:rsidRPr="000230CE">
              <w:rPr>
                <w:rFonts w:hint="cs"/>
                <w:b/>
                <w:bCs/>
                <w:color w:val="FFFFFF" w:themeColor="background1"/>
                <w:sz w:val="20"/>
                <w:szCs w:val="20"/>
                <w:rtl/>
                <w:lang w:bidi="fa-IR"/>
              </w:rPr>
              <w:t>.</w:t>
            </w:r>
            <w:r w:rsidR="00F94507" w:rsidRPr="000230CE">
              <w:rPr>
                <w:rFonts w:hint="cs"/>
                <w:b/>
                <w:bCs/>
                <w:color w:val="FFFFFF" w:themeColor="background1"/>
                <w:sz w:val="20"/>
                <w:szCs w:val="20"/>
                <w:rtl/>
                <w:lang w:bidi="fa-IR"/>
              </w:rPr>
              <w:t xml:space="preserve"> </w:t>
            </w:r>
            <w:r w:rsidRPr="000230CE">
              <w:rPr>
                <w:b/>
                <w:bCs/>
                <w:color w:val="FFFFFF" w:themeColor="background1"/>
                <w:sz w:val="20"/>
                <w:szCs w:val="20"/>
                <w:rtl/>
              </w:rPr>
              <w:t>سیستم</w:t>
            </w:r>
            <w:r w:rsidR="00F94507" w:rsidRPr="000230CE">
              <w:rPr>
                <w:b/>
                <w:bCs/>
                <w:color w:val="FFFFFF" w:themeColor="background1"/>
                <w:sz w:val="20"/>
                <w:szCs w:val="20"/>
                <w:rtl/>
              </w:rPr>
              <w:t xml:space="preserve"> </w:t>
            </w:r>
            <w:r w:rsidRPr="000230CE">
              <w:rPr>
                <w:b/>
                <w:bCs/>
                <w:color w:val="FFFFFF" w:themeColor="background1"/>
                <w:sz w:val="20"/>
                <w:szCs w:val="20"/>
              </w:rPr>
              <w:t>RCCE</w:t>
            </w:r>
            <w:r w:rsidR="00F94507" w:rsidRPr="000230CE">
              <w:rPr>
                <w:b/>
                <w:bCs/>
                <w:color w:val="FFFFFF" w:themeColor="background1"/>
                <w:sz w:val="20"/>
                <w:szCs w:val="20"/>
                <w:rtl/>
              </w:rPr>
              <w:t xml:space="preserve"> </w:t>
            </w:r>
            <w:r w:rsidRPr="000230CE">
              <w:rPr>
                <w:b/>
                <w:bCs/>
                <w:color w:val="FFFFFF" w:themeColor="background1"/>
                <w:sz w:val="20"/>
                <w:szCs w:val="20"/>
                <w:rtl/>
              </w:rPr>
              <w:t>برای</w:t>
            </w:r>
            <w:r w:rsidR="00F94507" w:rsidRPr="000230CE">
              <w:rPr>
                <w:b/>
                <w:bCs/>
                <w:color w:val="FFFFFF" w:themeColor="background1"/>
                <w:sz w:val="20"/>
                <w:szCs w:val="20"/>
                <w:rtl/>
              </w:rPr>
              <w:t xml:space="preserve"> </w:t>
            </w:r>
            <w:r w:rsidRPr="000230CE">
              <w:rPr>
                <w:b/>
                <w:bCs/>
                <w:color w:val="FFFFFF" w:themeColor="background1"/>
                <w:sz w:val="20"/>
                <w:szCs w:val="20"/>
                <w:rtl/>
                <w:lang w:bidi="fa-IR"/>
              </w:rPr>
              <w:t>مواقع</w:t>
            </w:r>
            <w:r w:rsidR="00F94507" w:rsidRPr="000230CE">
              <w:rPr>
                <w:b/>
                <w:bCs/>
                <w:color w:val="FFFFFF" w:themeColor="background1"/>
                <w:sz w:val="20"/>
                <w:szCs w:val="20"/>
                <w:rtl/>
              </w:rPr>
              <w:t xml:space="preserve"> </w:t>
            </w:r>
            <w:r w:rsidRPr="000230CE">
              <w:rPr>
                <w:b/>
                <w:bCs/>
                <w:color w:val="FFFFFF" w:themeColor="background1"/>
                <w:sz w:val="20"/>
                <w:szCs w:val="20"/>
                <w:rtl/>
              </w:rPr>
              <w:t>اضطراری</w:t>
            </w:r>
          </w:p>
        </w:tc>
        <w:tc>
          <w:tcPr>
            <w:tcW w:w="1275" w:type="dxa"/>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6052FFE9" w14:textId="77777777" w:rsidR="00B5733D" w:rsidRPr="000230CE" w:rsidRDefault="00B5733D" w:rsidP="00901F89">
            <w:pPr>
              <w:rPr>
                <w:b/>
                <w:bCs/>
                <w:color w:val="FFFFFF" w:themeColor="background1"/>
                <w:sz w:val="20"/>
                <w:szCs w:val="20"/>
                <w:lang w:bidi="fa-IR"/>
              </w:rPr>
            </w:pPr>
            <w:r w:rsidRPr="000230CE">
              <w:rPr>
                <w:rFonts w:hint="cs"/>
                <w:b/>
                <w:bCs/>
                <w:color w:val="FFFFFF" w:themeColor="background1"/>
                <w:sz w:val="20"/>
                <w:szCs w:val="20"/>
                <w:rtl/>
                <w:lang w:bidi="fa-IR"/>
              </w:rPr>
              <w:t>یک</w:t>
            </w:r>
            <w:r w:rsidR="00F94507" w:rsidRPr="000230CE">
              <w:rPr>
                <w:rFonts w:hint="cs"/>
                <w:b/>
                <w:bCs/>
                <w:color w:val="FFFFFF" w:themeColor="background1"/>
                <w:sz w:val="20"/>
                <w:szCs w:val="20"/>
                <w:rtl/>
                <w:lang w:bidi="fa-IR"/>
              </w:rPr>
              <w:t xml:space="preserve"> </w:t>
            </w:r>
            <w:r w:rsidRPr="000230CE">
              <w:rPr>
                <w:rFonts w:hint="cs"/>
                <w:b/>
                <w:bCs/>
                <w:color w:val="FFFFFF" w:themeColor="background1"/>
                <w:sz w:val="20"/>
                <w:szCs w:val="20"/>
                <w:rtl/>
                <w:lang w:bidi="fa-IR"/>
              </w:rPr>
              <w:t>سطح</w:t>
            </w:r>
            <w:r w:rsidR="00F94507" w:rsidRPr="000230CE">
              <w:rPr>
                <w:rFonts w:hint="cs"/>
                <w:b/>
                <w:bCs/>
                <w:color w:val="FFFFFF" w:themeColor="background1"/>
                <w:sz w:val="20"/>
                <w:szCs w:val="20"/>
                <w:rtl/>
                <w:lang w:bidi="fa-IR"/>
              </w:rPr>
              <w:t xml:space="preserve"> </w:t>
            </w:r>
            <w:r w:rsidRPr="000230CE">
              <w:rPr>
                <w:rFonts w:hint="cs"/>
                <w:b/>
                <w:bCs/>
                <w:color w:val="FFFFFF" w:themeColor="background1"/>
                <w:sz w:val="20"/>
                <w:szCs w:val="20"/>
                <w:rtl/>
                <w:lang w:bidi="fa-IR"/>
              </w:rPr>
              <w:t>انتخاب</w:t>
            </w:r>
            <w:r w:rsidR="00F94507" w:rsidRPr="000230CE">
              <w:rPr>
                <w:rFonts w:hint="cs"/>
                <w:b/>
                <w:bCs/>
                <w:color w:val="FFFFFF" w:themeColor="background1"/>
                <w:sz w:val="20"/>
                <w:szCs w:val="20"/>
                <w:rtl/>
                <w:lang w:bidi="fa-IR"/>
              </w:rPr>
              <w:t xml:space="preserve"> </w:t>
            </w:r>
            <w:r w:rsidRPr="000230CE">
              <w:rPr>
                <w:rFonts w:hint="cs"/>
                <w:b/>
                <w:bCs/>
                <w:color w:val="FFFFFF" w:themeColor="background1"/>
                <w:sz w:val="20"/>
                <w:szCs w:val="20"/>
                <w:rtl/>
                <w:lang w:bidi="fa-IR"/>
              </w:rPr>
              <w:t>شود</w:t>
            </w:r>
          </w:p>
        </w:tc>
      </w:tr>
      <w:tr w:rsidR="00B5733D" w:rsidRPr="000230CE" w14:paraId="09D0E068" w14:textId="77777777" w:rsidTr="004A7292">
        <w:tc>
          <w:tcPr>
            <w:tcW w:w="1345"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DB95DC2" w14:textId="77777777" w:rsidR="00B5733D" w:rsidRPr="000230CE" w:rsidRDefault="00B5733D" w:rsidP="004A729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730" w:type="dxa"/>
            <w:vAlign w:val="bottom"/>
          </w:tcPr>
          <w:p w14:paraId="0B4EA908" w14:textId="22CADF65" w:rsidR="00B5733D" w:rsidRPr="000230CE" w:rsidRDefault="00EF5DF4" w:rsidP="00901F89">
            <w:pPr>
              <w:rPr>
                <w:sz w:val="20"/>
                <w:szCs w:val="20"/>
                <w:rtl/>
              </w:rPr>
            </w:pPr>
            <w:r w:rsidRPr="000230CE">
              <w:rPr>
                <w:sz w:val="20"/>
                <w:szCs w:val="20"/>
                <w:rtl/>
              </w:rPr>
              <w:t>مکانیسم‌های</w:t>
            </w:r>
            <w:r w:rsidR="00A7763C" w:rsidRPr="000230CE">
              <w:rPr>
                <w:rStyle w:val="FootnoteReference"/>
                <w:rFonts w:ascii="Arial" w:eastAsia="Arial" w:hAnsi="Arial"/>
                <w:sz w:val="20"/>
                <w:szCs w:val="20"/>
                <w:rtl/>
              </w:rPr>
              <w:footnoteReference w:id="117"/>
            </w:r>
            <w:r w:rsidR="00F94507" w:rsidRPr="000230CE">
              <w:rPr>
                <w:sz w:val="20"/>
                <w:szCs w:val="20"/>
                <w:rtl/>
              </w:rPr>
              <w:t xml:space="preserve"> </w:t>
            </w:r>
            <w:r w:rsidR="00B5733D" w:rsidRPr="000230CE">
              <w:rPr>
                <w:sz w:val="20"/>
                <w:szCs w:val="20"/>
                <w:rtl/>
              </w:rPr>
              <w:t>مربوط</w:t>
            </w:r>
            <w:r w:rsidR="00F94507" w:rsidRPr="000230CE">
              <w:rPr>
                <w:sz w:val="20"/>
                <w:szCs w:val="20"/>
                <w:rtl/>
              </w:rPr>
              <w:t xml:space="preserve"> </w:t>
            </w:r>
            <w:r w:rsidR="00B5733D" w:rsidRPr="000230CE">
              <w:rPr>
                <w:sz w:val="20"/>
                <w:szCs w:val="20"/>
                <w:rtl/>
              </w:rPr>
              <w:t>به</w:t>
            </w:r>
            <w:r w:rsidR="00F94507" w:rsidRPr="000230CE">
              <w:rPr>
                <w:sz w:val="20"/>
                <w:szCs w:val="20"/>
                <w:rtl/>
              </w:rPr>
              <w:t xml:space="preserve"> </w:t>
            </w:r>
            <w:r w:rsidR="00B5733D" w:rsidRPr="000230CE">
              <w:rPr>
                <w:sz w:val="20"/>
                <w:szCs w:val="20"/>
                <w:rtl/>
              </w:rPr>
              <w:t>عملکردها</w:t>
            </w:r>
            <w:r w:rsidR="00A7763C" w:rsidRPr="000230CE">
              <w:rPr>
                <w:rStyle w:val="FootnoteReference"/>
                <w:rFonts w:ascii="Arial" w:eastAsia="Arial" w:hAnsi="Arial"/>
                <w:sz w:val="20"/>
                <w:szCs w:val="20"/>
                <w:rtl/>
              </w:rPr>
              <w:footnoteReference w:id="118"/>
            </w:r>
            <w:r w:rsidR="00B5733D" w:rsidRPr="000230CE">
              <w:rPr>
                <w:sz w:val="20"/>
                <w:szCs w:val="20"/>
                <w:rtl/>
              </w:rPr>
              <w:t>و</w:t>
            </w:r>
            <w:r w:rsidR="00F94507" w:rsidRPr="000230CE">
              <w:rPr>
                <w:sz w:val="20"/>
                <w:szCs w:val="20"/>
                <w:rtl/>
              </w:rPr>
              <w:t xml:space="preserve"> </w:t>
            </w:r>
            <w:r w:rsidR="00B5733D" w:rsidRPr="000230CE">
              <w:rPr>
                <w:sz w:val="20"/>
                <w:szCs w:val="20"/>
                <w:rtl/>
              </w:rPr>
              <w:t>منابع</w:t>
            </w:r>
            <w:r w:rsidR="00A7763C" w:rsidRPr="000230CE">
              <w:rPr>
                <w:rStyle w:val="FootnoteReference"/>
                <w:rFonts w:ascii="Arial" w:eastAsia="Arial" w:hAnsi="Arial"/>
                <w:sz w:val="20"/>
                <w:szCs w:val="20"/>
                <w:rtl/>
              </w:rPr>
              <w:footnoteReference w:id="119"/>
            </w:r>
            <w:r w:rsidR="00F94507" w:rsidRPr="000230CE">
              <w:rPr>
                <w:sz w:val="20"/>
                <w:szCs w:val="20"/>
                <w:rtl/>
              </w:rPr>
              <w:t xml:space="preserve"> </w:t>
            </w:r>
            <w:r w:rsidR="00B5733D" w:rsidRPr="000230CE">
              <w:rPr>
                <w:sz w:val="20"/>
                <w:szCs w:val="20"/>
                <w:rtl/>
              </w:rPr>
              <w:t>ارتباطات</w:t>
            </w:r>
            <w:r w:rsidR="00F94507" w:rsidRPr="000230CE">
              <w:rPr>
                <w:sz w:val="20"/>
                <w:szCs w:val="20"/>
                <w:rtl/>
              </w:rPr>
              <w:t xml:space="preserve"> </w:t>
            </w:r>
            <w:r w:rsidR="00B5733D" w:rsidRPr="000230CE">
              <w:rPr>
                <w:sz w:val="20"/>
                <w:szCs w:val="20"/>
                <w:rtl/>
              </w:rPr>
              <w:t>خطر</w:t>
            </w:r>
            <w:r w:rsidR="00F94507" w:rsidRPr="000230CE">
              <w:rPr>
                <w:sz w:val="20"/>
                <w:szCs w:val="20"/>
                <w:rtl/>
              </w:rPr>
              <w:t xml:space="preserve"> </w:t>
            </w:r>
            <w:r w:rsidR="00B5733D" w:rsidRPr="000230CE">
              <w:rPr>
                <w:sz w:val="20"/>
                <w:szCs w:val="20"/>
                <w:rtl/>
              </w:rPr>
              <w:t>و</w:t>
            </w:r>
            <w:r w:rsidR="00F94507" w:rsidRPr="000230CE">
              <w:rPr>
                <w:sz w:val="20"/>
                <w:szCs w:val="20"/>
                <w:rtl/>
              </w:rPr>
              <w:t xml:space="preserve"> </w:t>
            </w:r>
            <w:r w:rsidR="00B5733D" w:rsidRPr="000230CE">
              <w:rPr>
                <w:sz w:val="20"/>
                <w:szCs w:val="20"/>
                <w:rtl/>
              </w:rPr>
              <w:t>مشارکت</w:t>
            </w:r>
            <w:r w:rsidR="00F94507" w:rsidRPr="000230CE">
              <w:rPr>
                <w:sz w:val="20"/>
                <w:szCs w:val="20"/>
                <w:rtl/>
              </w:rPr>
              <w:t xml:space="preserve"> </w:t>
            </w:r>
            <w:r w:rsidR="00B5733D" w:rsidRPr="000230CE">
              <w:rPr>
                <w:sz w:val="20"/>
                <w:szCs w:val="20"/>
                <w:rtl/>
              </w:rPr>
              <w:t>جامعه</w:t>
            </w:r>
            <w:r w:rsidR="00F94507" w:rsidRPr="000230CE">
              <w:rPr>
                <w:sz w:val="20"/>
                <w:szCs w:val="20"/>
                <w:rtl/>
              </w:rPr>
              <w:t xml:space="preserve"> </w:t>
            </w:r>
            <w:r w:rsidR="00B5733D" w:rsidRPr="000230CE">
              <w:rPr>
                <w:sz w:val="20"/>
                <w:szCs w:val="20"/>
              </w:rPr>
              <w:t>(RCCE)</w:t>
            </w:r>
            <w:r w:rsidR="00F94507" w:rsidRPr="000230CE">
              <w:rPr>
                <w:sz w:val="20"/>
                <w:szCs w:val="20"/>
                <w:rtl/>
              </w:rPr>
              <w:t xml:space="preserve"> </w:t>
            </w:r>
            <w:r w:rsidR="00B5733D" w:rsidRPr="000230CE">
              <w:rPr>
                <w:sz w:val="20"/>
                <w:szCs w:val="20"/>
                <w:rtl/>
              </w:rPr>
              <w:t>شامل</w:t>
            </w:r>
            <w:r w:rsidR="00F94507" w:rsidRPr="000230CE">
              <w:rPr>
                <w:sz w:val="20"/>
                <w:szCs w:val="20"/>
                <w:rtl/>
              </w:rPr>
              <w:t xml:space="preserve"> </w:t>
            </w:r>
            <w:r w:rsidR="00B5733D" w:rsidRPr="000230CE">
              <w:rPr>
                <w:sz w:val="20"/>
                <w:szCs w:val="20"/>
                <w:rtl/>
              </w:rPr>
              <w:t>جنبه‌های</w:t>
            </w:r>
            <w:r w:rsidR="00F94507" w:rsidRPr="000230CE">
              <w:rPr>
                <w:sz w:val="20"/>
                <w:szCs w:val="20"/>
                <w:rtl/>
              </w:rPr>
              <w:t xml:space="preserve"> </w:t>
            </w:r>
            <w:r w:rsidR="00B5733D" w:rsidRPr="000230CE">
              <w:rPr>
                <w:sz w:val="20"/>
                <w:szCs w:val="20"/>
                <w:rtl/>
              </w:rPr>
              <w:t>مرتبط</w:t>
            </w:r>
            <w:r w:rsidR="00F94507" w:rsidRPr="000230CE">
              <w:rPr>
                <w:sz w:val="20"/>
                <w:szCs w:val="20"/>
                <w:rtl/>
              </w:rPr>
              <w:t xml:space="preserve"> </w:t>
            </w:r>
            <w:r w:rsidR="00B5733D" w:rsidRPr="000230CE">
              <w:rPr>
                <w:sz w:val="20"/>
                <w:szCs w:val="20"/>
                <w:rtl/>
              </w:rPr>
              <w:t>با</w:t>
            </w:r>
            <w:r w:rsidR="00F94507" w:rsidRPr="000230CE">
              <w:rPr>
                <w:sz w:val="20"/>
                <w:szCs w:val="20"/>
                <w:rtl/>
              </w:rPr>
              <w:t xml:space="preserve"> </w:t>
            </w:r>
            <w:r w:rsidR="00B5733D" w:rsidRPr="000230CE">
              <w:rPr>
                <w:sz w:val="20"/>
                <w:szCs w:val="20"/>
                <w:rtl/>
              </w:rPr>
              <w:t>مدیریت</w:t>
            </w:r>
            <w:r w:rsidR="00F94507" w:rsidRPr="000230CE">
              <w:rPr>
                <w:sz w:val="20"/>
                <w:szCs w:val="20"/>
                <w:rtl/>
              </w:rPr>
              <w:t xml:space="preserve"> </w:t>
            </w:r>
            <w:r w:rsidR="00B5733D" w:rsidRPr="000230CE">
              <w:rPr>
                <w:sz w:val="20"/>
                <w:szCs w:val="20"/>
                <w:rtl/>
              </w:rPr>
              <w:t>اینفودمی</w:t>
            </w:r>
            <w:r w:rsidR="00452159" w:rsidRPr="000230CE">
              <w:rPr>
                <w:sz w:val="20"/>
                <w:szCs w:val="20"/>
                <w:rtl/>
              </w:rPr>
              <w:t xml:space="preserve">، </w:t>
            </w:r>
            <w:r w:rsidR="00B5733D" w:rsidRPr="000230CE">
              <w:rPr>
                <w:sz w:val="20"/>
                <w:szCs w:val="20"/>
                <w:rtl/>
              </w:rPr>
              <w:t>بینش‌های</w:t>
            </w:r>
            <w:r w:rsidR="00F94507" w:rsidRPr="000230CE">
              <w:rPr>
                <w:sz w:val="20"/>
                <w:szCs w:val="20"/>
                <w:rtl/>
              </w:rPr>
              <w:t xml:space="preserve"> </w:t>
            </w:r>
            <w:r w:rsidR="00B5733D" w:rsidRPr="000230CE">
              <w:rPr>
                <w:sz w:val="20"/>
                <w:szCs w:val="20"/>
                <w:rtl/>
              </w:rPr>
              <w:t>رفتاری</w:t>
            </w:r>
            <w:r w:rsidR="00F94507" w:rsidRPr="000230CE">
              <w:rPr>
                <w:sz w:val="20"/>
                <w:szCs w:val="20"/>
                <w:rtl/>
              </w:rPr>
              <w:t xml:space="preserve"> </w:t>
            </w:r>
            <w:r w:rsidR="00B5733D" w:rsidRPr="000230CE">
              <w:rPr>
                <w:sz w:val="20"/>
                <w:szCs w:val="20"/>
                <w:rtl/>
              </w:rPr>
              <w:t>و</w:t>
            </w:r>
            <w:r w:rsidR="00F94507" w:rsidRPr="000230CE">
              <w:rPr>
                <w:sz w:val="20"/>
                <w:szCs w:val="20"/>
                <w:rtl/>
              </w:rPr>
              <w:t xml:space="preserve"> </w:t>
            </w:r>
            <w:r w:rsidR="00B5733D" w:rsidRPr="000230CE">
              <w:rPr>
                <w:sz w:val="20"/>
                <w:szCs w:val="20"/>
                <w:rtl/>
              </w:rPr>
              <w:t>فرهنگی</w:t>
            </w:r>
            <w:r w:rsidR="00452159" w:rsidRPr="000230CE">
              <w:rPr>
                <w:sz w:val="20"/>
                <w:szCs w:val="20"/>
                <w:rtl/>
              </w:rPr>
              <w:t xml:space="preserve">، </w:t>
            </w:r>
            <w:r w:rsidR="00B5733D" w:rsidRPr="000230CE">
              <w:rPr>
                <w:sz w:val="20"/>
                <w:szCs w:val="20"/>
                <w:rtl/>
              </w:rPr>
              <w:t>در</w:t>
            </w:r>
            <w:r w:rsidR="00F94507" w:rsidRPr="000230CE">
              <w:rPr>
                <w:sz w:val="20"/>
                <w:szCs w:val="20"/>
                <w:rtl/>
              </w:rPr>
              <w:t xml:space="preserve"> </w:t>
            </w:r>
            <w:r w:rsidR="00B5733D" w:rsidRPr="000230CE">
              <w:rPr>
                <w:sz w:val="20"/>
                <w:szCs w:val="20"/>
                <w:rtl/>
              </w:rPr>
              <w:t>حال</w:t>
            </w:r>
            <w:r w:rsidR="00F94507" w:rsidRPr="000230CE">
              <w:rPr>
                <w:sz w:val="20"/>
                <w:szCs w:val="20"/>
                <w:rtl/>
              </w:rPr>
              <w:t xml:space="preserve"> </w:t>
            </w:r>
            <w:r w:rsidR="00B5733D" w:rsidRPr="000230CE">
              <w:rPr>
                <w:sz w:val="20"/>
                <w:szCs w:val="20"/>
                <w:rtl/>
              </w:rPr>
              <w:t>توسعه</w:t>
            </w:r>
            <w:r w:rsidR="00F94507" w:rsidRPr="000230CE">
              <w:rPr>
                <w:sz w:val="20"/>
                <w:szCs w:val="20"/>
                <w:rtl/>
              </w:rPr>
              <w:t xml:space="preserve"> </w:t>
            </w:r>
            <w:r w:rsidR="00B5733D" w:rsidRPr="000230CE">
              <w:rPr>
                <w:sz w:val="20"/>
                <w:szCs w:val="20"/>
                <w:rtl/>
              </w:rPr>
              <w:t>هستند؛</w:t>
            </w:r>
            <w:r w:rsidR="00F94507" w:rsidRPr="000230CE">
              <w:rPr>
                <w:sz w:val="20"/>
                <w:szCs w:val="20"/>
                <w:rtl/>
              </w:rPr>
              <w:t xml:space="preserve"> </w:t>
            </w:r>
            <w:r w:rsidR="00B5733D" w:rsidRPr="000230CE">
              <w:rPr>
                <w:sz w:val="20"/>
                <w:szCs w:val="20"/>
                <w:rtl/>
              </w:rPr>
              <w:t>اجرا</w:t>
            </w:r>
            <w:r w:rsidR="00F94507" w:rsidRPr="000230CE">
              <w:rPr>
                <w:sz w:val="20"/>
                <w:szCs w:val="20"/>
                <w:rtl/>
              </w:rPr>
              <w:t xml:space="preserve"> </w:t>
            </w:r>
            <w:r w:rsidR="00B5733D" w:rsidRPr="000230CE">
              <w:rPr>
                <w:sz w:val="20"/>
                <w:szCs w:val="20"/>
                <w:rtl/>
              </w:rPr>
              <w:t>و</w:t>
            </w:r>
            <w:r w:rsidR="00F94507" w:rsidRPr="000230CE">
              <w:rPr>
                <w:sz w:val="20"/>
                <w:szCs w:val="20"/>
                <w:rtl/>
              </w:rPr>
              <w:t xml:space="preserve"> </w:t>
            </w:r>
            <w:r w:rsidR="00B5733D" w:rsidRPr="000230CE">
              <w:rPr>
                <w:sz w:val="20"/>
                <w:szCs w:val="20"/>
                <w:rtl/>
              </w:rPr>
              <w:t>هماهنگی</w:t>
            </w:r>
            <w:r w:rsidR="00F94507" w:rsidRPr="000230CE">
              <w:rPr>
                <w:sz w:val="20"/>
                <w:szCs w:val="20"/>
                <w:rtl/>
              </w:rPr>
              <w:t xml:space="preserve"> </w:t>
            </w:r>
            <w:r w:rsidR="00B5733D" w:rsidRPr="000230CE">
              <w:rPr>
                <w:sz w:val="20"/>
                <w:szCs w:val="20"/>
                <w:rtl/>
              </w:rPr>
              <w:t>فعالیت‌های</w:t>
            </w:r>
            <w:r w:rsidR="00F94507" w:rsidRPr="000230CE">
              <w:rPr>
                <w:sz w:val="20"/>
                <w:szCs w:val="20"/>
                <w:rtl/>
              </w:rPr>
              <w:t xml:space="preserve"> </w:t>
            </w:r>
            <w:r w:rsidR="00B5733D" w:rsidRPr="000230CE">
              <w:rPr>
                <w:sz w:val="20"/>
                <w:szCs w:val="20"/>
              </w:rPr>
              <w:t>RCCE</w:t>
            </w:r>
            <w:r w:rsidR="00F94507" w:rsidRPr="000230CE">
              <w:rPr>
                <w:sz w:val="20"/>
                <w:szCs w:val="20"/>
                <w:rtl/>
              </w:rPr>
              <w:t xml:space="preserve"> </w:t>
            </w:r>
            <w:r w:rsidR="00B5733D" w:rsidRPr="000230CE">
              <w:rPr>
                <w:sz w:val="20"/>
                <w:szCs w:val="20"/>
                <w:rtl/>
              </w:rPr>
              <w:t>به</w:t>
            </w:r>
            <w:r w:rsidR="00F94507" w:rsidRPr="000230CE">
              <w:rPr>
                <w:sz w:val="20"/>
                <w:szCs w:val="20"/>
                <w:rtl/>
              </w:rPr>
              <w:t xml:space="preserve"> </w:t>
            </w:r>
            <w:r w:rsidR="00B5733D" w:rsidRPr="000230CE">
              <w:rPr>
                <w:sz w:val="20"/>
                <w:szCs w:val="20"/>
                <w:rtl/>
              </w:rPr>
              <w:t>صورت</w:t>
            </w:r>
            <w:r w:rsidR="00F94507" w:rsidRPr="000230CE">
              <w:rPr>
                <w:sz w:val="20"/>
                <w:szCs w:val="20"/>
                <w:rtl/>
              </w:rPr>
              <w:t xml:space="preserve"> </w:t>
            </w:r>
            <w:r w:rsidR="00B5733D" w:rsidRPr="000230CE">
              <w:rPr>
                <w:sz w:val="20"/>
                <w:szCs w:val="20"/>
                <w:rtl/>
              </w:rPr>
              <w:t>موردی</w:t>
            </w:r>
            <w:r w:rsidR="00F94507" w:rsidRPr="000230CE">
              <w:rPr>
                <w:sz w:val="20"/>
                <w:szCs w:val="20"/>
                <w:rtl/>
              </w:rPr>
              <w:t xml:space="preserve"> </w:t>
            </w:r>
            <w:r w:rsidR="00B5733D" w:rsidRPr="000230CE">
              <w:rPr>
                <w:sz w:val="20"/>
                <w:szCs w:val="20"/>
                <w:rtl/>
              </w:rPr>
              <w:t>انجام</w:t>
            </w:r>
            <w:r w:rsidR="00F94507" w:rsidRPr="000230CE">
              <w:rPr>
                <w:sz w:val="20"/>
                <w:szCs w:val="20"/>
                <w:rtl/>
              </w:rPr>
              <w:t xml:space="preserve"> </w:t>
            </w:r>
            <w:r w:rsidR="00B5733D" w:rsidRPr="000230CE">
              <w:rPr>
                <w:sz w:val="20"/>
                <w:szCs w:val="20"/>
                <w:rtl/>
              </w:rPr>
              <w:t>می‌شود</w:t>
            </w:r>
            <w:r w:rsidR="00B5733D" w:rsidRPr="000230CE">
              <w:rPr>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63B74B4E" w14:textId="77777777" w:rsidR="00B5733D" w:rsidRPr="000230CE" w:rsidRDefault="00B5733D" w:rsidP="00901F89">
            <w:pPr>
              <w:rPr>
                <w:sz w:val="20"/>
                <w:szCs w:val="20"/>
                <w:lang w:bidi="fa-IR"/>
              </w:rPr>
            </w:pPr>
          </w:p>
        </w:tc>
      </w:tr>
      <w:tr w:rsidR="00B5733D" w:rsidRPr="000230CE" w14:paraId="1F9E73D4" w14:textId="77777777" w:rsidTr="004A7292">
        <w:tc>
          <w:tcPr>
            <w:tcW w:w="1345"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D3DACEE" w14:textId="77777777" w:rsidR="00B5733D" w:rsidRPr="000230CE" w:rsidRDefault="00B5733D" w:rsidP="004A729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730" w:type="dxa"/>
            <w:vAlign w:val="bottom"/>
          </w:tcPr>
          <w:p w14:paraId="321FF450" w14:textId="7A0A3038" w:rsidR="00B5733D" w:rsidRPr="000230CE" w:rsidRDefault="00EF5DF4" w:rsidP="00901F89">
            <w:pPr>
              <w:rPr>
                <w:sz w:val="20"/>
                <w:szCs w:val="20"/>
                <w:rtl/>
              </w:rPr>
            </w:pPr>
            <w:r w:rsidRPr="000230CE">
              <w:rPr>
                <w:sz w:val="20"/>
                <w:szCs w:val="20"/>
                <w:rtl/>
              </w:rPr>
              <w:t>مکانیسم‌های</w:t>
            </w:r>
            <w:r w:rsidR="00F94507" w:rsidRPr="000230CE">
              <w:rPr>
                <w:sz w:val="20"/>
                <w:szCs w:val="20"/>
                <w:rtl/>
              </w:rPr>
              <w:t xml:space="preserve"> </w:t>
            </w:r>
            <w:r w:rsidR="00B5733D" w:rsidRPr="000230CE">
              <w:rPr>
                <w:sz w:val="20"/>
                <w:szCs w:val="20"/>
                <w:rtl/>
              </w:rPr>
              <w:t>عملکردها</w:t>
            </w:r>
            <w:r w:rsidR="00F94507" w:rsidRPr="000230CE">
              <w:rPr>
                <w:sz w:val="20"/>
                <w:szCs w:val="20"/>
                <w:rtl/>
              </w:rPr>
              <w:t xml:space="preserve"> </w:t>
            </w:r>
            <w:r w:rsidR="00B5733D" w:rsidRPr="000230CE">
              <w:rPr>
                <w:sz w:val="20"/>
                <w:szCs w:val="20"/>
                <w:rtl/>
              </w:rPr>
              <w:t>و</w:t>
            </w:r>
            <w:r w:rsidR="00F94507" w:rsidRPr="000230CE">
              <w:rPr>
                <w:sz w:val="20"/>
                <w:szCs w:val="20"/>
                <w:rtl/>
              </w:rPr>
              <w:t xml:space="preserve"> </w:t>
            </w:r>
            <w:r w:rsidR="00B5733D" w:rsidRPr="000230CE">
              <w:rPr>
                <w:sz w:val="20"/>
                <w:szCs w:val="20"/>
                <w:rtl/>
              </w:rPr>
              <w:t>منابع</w:t>
            </w:r>
            <w:r w:rsidR="00F94507" w:rsidRPr="000230CE">
              <w:rPr>
                <w:sz w:val="20"/>
                <w:szCs w:val="20"/>
                <w:rtl/>
              </w:rPr>
              <w:t xml:space="preserve"> </w:t>
            </w:r>
            <w:r w:rsidR="00B5733D" w:rsidRPr="000230CE">
              <w:rPr>
                <w:sz w:val="20"/>
                <w:szCs w:val="20"/>
              </w:rPr>
              <w:t>RCCE</w:t>
            </w:r>
            <w:r w:rsidR="00F94507" w:rsidRPr="000230CE">
              <w:rPr>
                <w:sz w:val="20"/>
                <w:szCs w:val="20"/>
                <w:rtl/>
              </w:rPr>
              <w:t xml:space="preserve"> </w:t>
            </w:r>
            <w:r w:rsidR="00B5733D" w:rsidRPr="000230CE">
              <w:rPr>
                <w:sz w:val="20"/>
                <w:szCs w:val="20"/>
                <w:rtl/>
              </w:rPr>
              <w:t>شامل</w:t>
            </w:r>
            <w:r w:rsidR="00F94507" w:rsidRPr="000230CE">
              <w:rPr>
                <w:sz w:val="20"/>
                <w:szCs w:val="20"/>
                <w:rtl/>
              </w:rPr>
              <w:t xml:space="preserve"> </w:t>
            </w:r>
            <w:r w:rsidR="00B5733D" w:rsidRPr="000230CE">
              <w:rPr>
                <w:sz w:val="20"/>
                <w:szCs w:val="20"/>
                <w:rtl/>
              </w:rPr>
              <w:t>جنبه‌های</w:t>
            </w:r>
            <w:r w:rsidR="00F94507" w:rsidRPr="000230CE">
              <w:rPr>
                <w:sz w:val="20"/>
                <w:szCs w:val="20"/>
                <w:rtl/>
              </w:rPr>
              <w:t xml:space="preserve"> </w:t>
            </w:r>
            <w:r w:rsidR="00B5733D" w:rsidRPr="000230CE">
              <w:rPr>
                <w:sz w:val="20"/>
                <w:szCs w:val="20"/>
                <w:rtl/>
              </w:rPr>
              <w:t>مرتبط</w:t>
            </w:r>
            <w:r w:rsidR="00F94507" w:rsidRPr="000230CE">
              <w:rPr>
                <w:sz w:val="20"/>
                <w:szCs w:val="20"/>
                <w:rtl/>
              </w:rPr>
              <w:t xml:space="preserve"> </w:t>
            </w:r>
            <w:r w:rsidR="00B5733D" w:rsidRPr="000230CE">
              <w:rPr>
                <w:sz w:val="20"/>
                <w:szCs w:val="20"/>
                <w:rtl/>
              </w:rPr>
              <w:t>با</w:t>
            </w:r>
            <w:r w:rsidR="00F94507" w:rsidRPr="000230CE">
              <w:rPr>
                <w:sz w:val="20"/>
                <w:szCs w:val="20"/>
                <w:rtl/>
              </w:rPr>
              <w:t xml:space="preserve"> </w:t>
            </w:r>
            <w:r w:rsidR="00B5733D" w:rsidRPr="000230CE">
              <w:rPr>
                <w:sz w:val="20"/>
                <w:szCs w:val="20"/>
                <w:rtl/>
              </w:rPr>
              <w:t>مدیریت</w:t>
            </w:r>
            <w:r w:rsidR="00F94507" w:rsidRPr="000230CE">
              <w:rPr>
                <w:sz w:val="20"/>
                <w:szCs w:val="20"/>
                <w:rtl/>
              </w:rPr>
              <w:t xml:space="preserve"> </w:t>
            </w:r>
            <w:r w:rsidR="00B5733D" w:rsidRPr="000230CE">
              <w:rPr>
                <w:sz w:val="20"/>
                <w:szCs w:val="20"/>
                <w:rtl/>
              </w:rPr>
              <w:t>اینفودمی</w:t>
            </w:r>
            <w:r w:rsidR="00452159" w:rsidRPr="000230CE">
              <w:rPr>
                <w:sz w:val="20"/>
                <w:szCs w:val="20"/>
                <w:rtl/>
              </w:rPr>
              <w:t xml:space="preserve">، </w:t>
            </w:r>
            <w:r w:rsidR="00B5733D" w:rsidRPr="000230CE">
              <w:rPr>
                <w:sz w:val="20"/>
                <w:szCs w:val="20"/>
                <w:rtl/>
              </w:rPr>
              <w:t>بینش‌های</w:t>
            </w:r>
            <w:r w:rsidR="00F94507" w:rsidRPr="000230CE">
              <w:rPr>
                <w:sz w:val="20"/>
                <w:szCs w:val="20"/>
                <w:rtl/>
              </w:rPr>
              <w:t xml:space="preserve"> </w:t>
            </w:r>
            <w:r w:rsidR="00B5733D" w:rsidRPr="000230CE">
              <w:rPr>
                <w:sz w:val="20"/>
                <w:szCs w:val="20"/>
                <w:rtl/>
              </w:rPr>
              <w:t>رفتاری</w:t>
            </w:r>
            <w:r w:rsidR="00F94507" w:rsidRPr="000230CE">
              <w:rPr>
                <w:sz w:val="20"/>
                <w:szCs w:val="20"/>
                <w:rtl/>
              </w:rPr>
              <w:t xml:space="preserve"> </w:t>
            </w:r>
            <w:r w:rsidR="00B5733D" w:rsidRPr="000230CE">
              <w:rPr>
                <w:sz w:val="20"/>
                <w:szCs w:val="20"/>
                <w:rtl/>
              </w:rPr>
              <w:t>و</w:t>
            </w:r>
            <w:r w:rsidR="00F94507" w:rsidRPr="000230CE">
              <w:rPr>
                <w:sz w:val="20"/>
                <w:szCs w:val="20"/>
                <w:rtl/>
              </w:rPr>
              <w:t xml:space="preserve"> </w:t>
            </w:r>
            <w:r w:rsidR="00B5733D" w:rsidRPr="000230CE">
              <w:rPr>
                <w:sz w:val="20"/>
                <w:szCs w:val="20"/>
                <w:rtl/>
              </w:rPr>
              <w:t>فرهنگی</w:t>
            </w:r>
            <w:r w:rsidR="00452159" w:rsidRPr="000230CE">
              <w:rPr>
                <w:sz w:val="20"/>
                <w:szCs w:val="20"/>
                <w:rtl/>
              </w:rPr>
              <w:t xml:space="preserve">، </w:t>
            </w:r>
            <w:r w:rsidR="00B5733D" w:rsidRPr="000230CE">
              <w:rPr>
                <w:sz w:val="20"/>
                <w:szCs w:val="20"/>
                <w:rtl/>
              </w:rPr>
              <w:t>ایجاد</w:t>
            </w:r>
            <w:r w:rsidR="00F94507" w:rsidRPr="000230CE">
              <w:rPr>
                <w:sz w:val="20"/>
                <w:szCs w:val="20"/>
                <w:rtl/>
              </w:rPr>
              <w:t xml:space="preserve"> </w:t>
            </w:r>
            <w:r w:rsidR="00B5733D" w:rsidRPr="000230CE">
              <w:rPr>
                <w:sz w:val="20"/>
                <w:szCs w:val="20"/>
                <w:rtl/>
              </w:rPr>
              <w:t>شده‌اند</w:t>
            </w:r>
            <w:r w:rsidR="00F94507" w:rsidRPr="000230CE">
              <w:rPr>
                <w:sz w:val="20"/>
                <w:szCs w:val="20"/>
                <w:rtl/>
              </w:rPr>
              <w:t xml:space="preserve"> </w:t>
            </w:r>
            <w:r w:rsidR="00B5733D" w:rsidRPr="000230CE">
              <w:rPr>
                <w:sz w:val="20"/>
                <w:szCs w:val="20"/>
                <w:rtl/>
              </w:rPr>
              <w:t>و</w:t>
            </w:r>
            <w:r w:rsidR="00F94507" w:rsidRPr="000230CE">
              <w:rPr>
                <w:sz w:val="20"/>
                <w:szCs w:val="20"/>
                <w:rtl/>
              </w:rPr>
              <w:t xml:space="preserve"> </w:t>
            </w:r>
            <w:r w:rsidR="00B5733D" w:rsidRPr="000230CE">
              <w:rPr>
                <w:sz w:val="20"/>
                <w:szCs w:val="20"/>
                <w:rtl/>
              </w:rPr>
              <w:t>هماهنگی</w:t>
            </w:r>
            <w:r w:rsidR="00F94507" w:rsidRPr="000230CE">
              <w:rPr>
                <w:sz w:val="20"/>
                <w:szCs w:val="20"/>
                <w:rtl/>
              </w:rPr>
              <w:t xml:space="preserve"> </w:t>
            </w:r>
            <w:r w:rsidR="00B5733D" w:rsidRPr="000230CE">
              <w:rPr>
                <w:sz w:val="20"/>
                <w:szCs w:val="20"/>
                <w:rtl/>
              </w:rPr>
              <w:t>فعالیت‌ها</w:t>
            </w:r>
            <w:r w:rsidR="00F94507" w:rsidRPr="000230CE">
              <w:rPr>
                <w:sz w:val="20"/>
                <w:szCs w:val="20"/>
                <w:rtl/>
              </w:rPr>
              <w:t xml:space="preserve"> </w:t>
            </w:r>
            <w:r w:rsidR="00B5733D" w:rsidRPr="000230CE">
              <w:rPr>
                <w:sz w:val="20"/>
                <w:szCs w:val="20"/>
                <w:rtl/>
              </w:rPr>
              <w:t>به</w:t>
            </w:r>
            <w:r w:rsidR="00F94507" w:rsidRPr="000230CE">
              <w:rPr>
                <w:sz w:val="20"/>
                <w:szCs w:val="20"/>
                <w:rtl/>
              </w:rPr>
              <w:t xml:space="preserve"> </w:t>
            </w:r>
            <w:r w:rsidR="00B5733D" w:rsidRPr="000230CE">
              <w:rPr>
                <w:sz w:val="20"/>
                <w:szCs w:val="20"/>
                <w:rtl/>
              </w:rPr>
              <w:t>صورت</w:t>
            </w:r>
            <w:r w:rsidR="00F94507" w:rsidRPr="000230CE">
              <w:rPr>
                <w:sz w:val="20"/>
                <w:szCs w:val="20"/>
                <w:rtl/>
              </w:rPr>
              <w:t xml:space="preserve"> </w:t>
            </w:r>
            <w:r w:rsidR="00B5733D" w:rsidRPr="000230CE">
              <w:rPr>
                <w:sz w:val="20"/>
                <w:szCs w:val="20"/>
                <w:rtl/>
              </w:rPr>
              <w:t>منظم</w:t>
            </w:r>
            <w:r w:rsidR="00F94507" w:rsidRPr="000230CE">
              <w:rPr>
                <w:sz w:val="20"/>
                <w:szCs w:val="20"/>
                <w:rtl/>
              </w:rPr>
              <w:t xml:space="preserve"> </w:t>
            </w:r>
            <w:r w:rsidR="00B5733D" w:rsidRPr="000230CE">
              <w:rPr>
                <w:sz w:val="20"/>
                <w:szCs w:val="20"/>
                <w:rtl/>
              </w:rPr>
              <w:t>انجام</w:t>
            </w:r>
            <w:r w:rsidR="00F94507" w:rsidRPr="000230CE">
              <w:rPr>
                <w:sz w:val="20"/>
                <w:szCs w:val="20"/>
                <w:rtl/>
              </w:rPr>
              <w:t xml:space="preserve"> </w:t>
            </w:r>
            <w:r w:rsidR="00B5733D" w:rsidRPr="000230CE">
              <w:rPr>
                <w:sz w:val="20"/>
                <w:szCs w:val="20"/>
                <w:rtl/>
              </w:rPr>
              <w:t>می‌شود</w:t>
            </w:r>
            <w:r w:rsidR="00B5733D" w:rsidRPr="000230CE">
              <w:rPr>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0EEC7057" w14:textId="77777777" w:rsidR="00B5733D" w:rsidRPr="000230CE" w:rsidRDefault="00B5733D" w:rsidP="00901F89">
            <w:pPr>
              <w:rPr>
                <w:sz w:val="20"/>
                <w:szCs w:val="20"/>
                <w:lang w:bidi="fa-IR"/>
              </w:rPr>
            </w:pPr>
          </w:p>
        </w:tc>
      </w:tr>
      <w:tr w:rsidR="00B5733D" w:rsidRPr="000230CE" w14:paraId="283A870E" w14:textId="77777777" w:rsidTr="004A7292">
        <w:tc>
          <w:tcPr>
            <w:tcW w:w="13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CCE44AA" w14:textId="77777777" w:rsidR="00B5733D" w:rsidRPr="000230CE" w:rsidRDefault="00B5733D" w:rsidP="004A729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730" w:type="dxa"/>
            <w:vAlign w:val="bottom"/>
          </w:tcPr>
          <w:p w14:paraId="651A62A4" w14:textId="77777777" w:rsidR="00C51055" w:rsidRPr="000230CE" w:rsidRDefault="00B5733D" w:rsidP="00C51055">
            <w:pPr>
              <w:rPr>
                <w:sz w:val="20"/>
                <w:szCs w:val="20"/>
              </w:rPr>
            </w:pPr>
            <w:r w:rsidRPr="000230CE">
              <w:rPr>
                <w:sz w:val="20"/>
                <w:szCs w:val="20"/>
                <w:rtl/>
              </w:rPr>
              <w:t>کارکردهای</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Pr>
              <w:t>RCCE</w:t>
            </w:r>
            <w:r w:rsidR="00F94507" w:rsidRPr="000230CE">
              <w:rPr>
                <w:sz w:val="20"/>
                <w:szCs w:val="20"/>
                <w:rtl/>
              </w:rPr>
              <w:t xml:space="preserve"> </w:t>
            </w:r>
            <w:r w:rsidRPr="000230CE">
              <w:rPr>
                <w:sz w:val="20"/>
                <w:szCs w:val="20"/>
                <w:rtl/>
              </w:rPr>
              <w:t>ایجاد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حال</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هستند</w:t>
            </w:r>
            <w:r w:rsidR="00452159" w:rsidRPr="000230CE">
              <w:rPr>
                <w:sz w:val="20"/>
                <w:szCs w:val="20"/>
                <w:rtl/>
              </w:rPr>
              <w:t xml:space="preserve">، </w:t>
            </w:r>
            <w:r w:rsidRPr="000230CE">
              <w:rPr>
                <w:sz w:val="20"/>
                <w:szCs w:val="20"/>
                <w:rtl/>
              </w:rPr>
              <w:t>همچنین</w:t>
            </w:r>
            <w:r w:rsidR="00F94507" w:rsidRPr="000230CE">
              <w:rPr>
                <w:sz w:val="20"/>
                <w:szCs w:val="20"/>
                <w:rtl/>
              </w:rPr>
              <w:t xml:space="preserve"> </w:t>
            </w:r>
            <w:r w:rsidRPr="000230CE">
              <w:rPr>
                <w:sz w:val="20"/>
                <w:szCs w:val="20"/>
                <w:rtl/>
              </w:rPr>
              <w:t>جنبه‌های</w:t>
            </w:r>
            <w:r w:rsidR="00F94507" w:rsidRPr="000230CE">
              <w:rPr>
                <w:sz w:val="20"/>
                <w:szCs w:val="20"/>
                <w:rtl/>
              </w:rPr>
              <w:t xml:space="preserve"> </w:t>
            </w:r>
            <w:r w:rsidRPr="000230CE">
              <w:rPr>
                <w:sz w:val="20"/>
                <w:szCs w:val="20"/>
                <w:rtl/>
              </w:rPr>
              <w:t>مرتبط</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مدیریت</w:t>
            </w:r>
            <w:r w:rsidR="00F94507" w:rsidRPr="000230CE">
              <w:rPr>
                <w:sz w:val="20"/>
                <w:szCs w:val="20"/>
                <w:rtl/>
              </w:rPr>
              <w:t xml:space="preserve"> </w:t>
            </w:r>
            <w:r w:rsidRPr="000230CE">
              <w:rPr>
                <w:sz w:val="20"/>
                <w:szCs w:val="20"/>
                <w:rtl/>
              </w:rPr>
              <w:t>اینفودمی</w:t>
            </w:r>
            <w:r w:rsidR="00452159" w:rsidRPr="000230CE">
              <w:rPr>
                <w:sz w:val="20"/>
                <w:szCs w:val="20"/>
                <w:rtl/>
              </w:rPr>
              <w:t xml:space="preserve">، </w:t>
            </w:r>
            <w:r w:rsidR="00C51055" w:rsidRPr="000230CE">
              <w:rPr>
                <w:sz w:val="20"/>
                <w:szCs w:val="20"/>
                <w:rtl/>
              </w:rPr>
              <w:t>بینش‌های رفتاری و فرهنگی در نظر گرفته شده‌اند. منابع انسانی و مالی اختصاصی وجود دارد، اما این منابع ناکافی هستند. هماهنگی چندبخشی با حوزه‌های فنی متعدد در جریان است، اما محدود می‌باشد</w:t>
            </w:r>
            <w:r w:rsidR="00C51055" w:rsidRPr="000230CE">
              <w:rPr>
                <w:sz w:val="20"/>
                <w:szCs w:val="20"/>
              </w:rPr>
              <w:t>.</w:t>
            </w:r>
          </w:p>
          <w:p w14:paraId="302CED86" w14:textId="2FD82292" w:rsidR="00B5733D" w:rsidRPr="000230CE" w:rsidRDefault="00B5733D" w:rsidP="00901F89">
            <w:pPr>
              <w:rPr>
                <w:sz w:val="20"/>
                <w:szCs w:val="20"/>
                <w:rtl/>
              </w:rPr>
            </w:pPr>
          </w:p>
        </w:tc>
        <w:tc>
          <w:tcPr>
            <w:tcW w:w="1275" w:type="dxa"/>
            <w:tcBorders>
              <w:top w:val="single" w:sz="4" w:space="0" w:color="auto"/>
              <w:left w:val="single" w:sz="4" w:space="0" w:color="auto"/>
              <w:bottom w:val="single" w:sz="4" w:space="0" w:color="auto"/>
              <w:right w:val="single" w:sz="4" w:space="0" w:color="auto"/>
            </w:tcBorders>
          </w:tcPr>
          <w:p w14:paraId="46A0F742" w14:textId="77777777" w:rsidR="00B5733D" w:rsidRPr="000230CE" w:rsidRDefault="00B5733D" w:rsidP="00901F89">
            <w:pPr>
              <w:rPr>
                <w:sz w:val="20"/>
                <w:szCs w:val="20"/>
                <w:lang w:bidi="fa-IR"/>
              </w:rPr>
            </w:pPr>
          </w:p>
        </w:tc>
      </w:tr>
      <w:tr w:rsidR="00B5733D" w:rsidRPr="000230CE" w14:paraId="04ACE071" w14:textId="77777777" w:rsidTr="004A7292">
        <w:tc>
          <w:tcPr>
            <w:tcW w:w="134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85BE306" w14:textId="77777777" w:rsidR="00B5733D" w:rsidRPr="000230CE" w:rsidRDefault="00B5733D" w:rsidP="004A729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730" w:type="dxa"/>
            <w:vAlign w:val="bottom"/>
          </w:tcPr>
          <w:p w14:paraId="28214D33" w14:textId="11B30871" w:rsidR="00B5733D" w:rsidRPr="000230CE" w:rsidRDefault="00B5733D" w:rsidP="000722AC">
            <w:pPr>
              <w:rPr>
                <w:sz w:val="20"/>
                <w:szCs w:val="20"/>
                <w:rtl/>
              </w:rPr>
            </w:pPr>
            <w:r w:rsidRPr="000230CE">
              <w:rPr>
                <w:sz w:val="20"/>
                <w:szCs w:val="20"/>
                <w:rtl/>
              </w:rPr>
              <w:t>سیستم‌های</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Pr>
              <w:t>RCCE</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طور</w:t>
            </w:r>
            <w:r w:rsidR="00F94507" w:rsidRPr="000230CE">
              <w:rPr>
                <w:sz w:val="20"/>
                <w:szCs w:val="20"/>
                <w:rtl/>
              </w:rPr>
              <w:t xml:space="preserve"> </w:t>
            </w:r>
            <w:r w:rsidRPr="000230CE">
              <w:rPr>
                <w:sz w:val="20"/>
                <w:szCs w:val="20"/>
                <w:rtl/>
              </w:rPr>
              <w:t>کامل</w:t>
            </w:r>
            <w:r w:rsidR="00F94507" w:rsidRPr="000230CE">
              <w:rPr>
                <w:sz w:val="20"/>
                <w:szCs w:val="20"/>
                <w:rtl/>
              </w:rPr>
              <w:t xml:space="preserve"> </w:t>
            </w:r>
            <w:r w:rsidRPr="000230CE">
              <w:rPr>
                <w:sz w:val="20"/>
                <w:szCs w:val="20"/>
                <w:rtl/>
              </w:rPr>
              <w:t>عملیاتی</w:t>
            </w:r>
            <w:r w:rsidR="00F94507" w:rsidRPr="000230CE">
              <w:rPr>
                <w:sz w:val="20"/>
                <w:szCs w:val="20"/>
                <w:rtl/>
              </w:rPr>
              <w:t xml:space="preserve"> </w:t>
            </w:r>
            <w:r w:rsidRPr="000230CE">
              <w:rPr>
                <w:sz w:val="20"/>
                <w:szCs w:val="20"/>
                <w:rtl/>
              </w:rPr>
              <w:t>هستند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هماهنگی</w:t>
            </w:r>
            <w:r w:rsidR="00F94507" w:rsidRPr="000230CE">
              <w:rPr>
                <w:sz w:val="20"/>
                <w:szCs w:val="20"/>
                <w:rtl/>
              </w:rPr>
              <w:t xml:space="preserve"> </w:t>
            </w:r>
            <w:r w:rsidRPr="000230CE">
              <w:rPr>
                <w:sz w:val="20"/>
                <w:szCs w:val="20"/>
                <w:rtl/>
              </w:rPr>
              <w:t>یکپارچه‌ای</w:t>
            </w:r>
            <w:r w:rsidR="00F94507" w:rsidRPr="000230CE">
              <w:rPr>
                <w:sz w:val="20"/>
                <w:szCs w:val="20"/>
                <w:rtl/>
              </w:rPr>
              <w:t xml:space="preserve"> </w:t>
            </w:r>
            <w:r w:rsidRPr="000230CE">
              <w:rPr>
                <w:sz w:val="20"/>
                <w:szCs w:val="20"/>
                <w:rtl/>
              </w:rPr>
              <w:t>بین</w:t>
            </w:r>
            <w:r w:rsidR="00F94507" w:rsidRPr="000230CE">
              <w:rPr>
                <w:sz w:val="20"/>
                <w:szCs w:val="20"/>
                <w:rtl/>
              </w:rPr>
              <w:t xml:space="preserve"> </w:t>
            </w:r>
            <w:r w:rsidRPr="000230CE">
              <w:rPr>
                <w:sz w:val="20"/>
                <w:szCs w:val="20"/>
                <w:rtl/>
              </w:rPr>
              <w:t>تمام</w:t>
            </w:r>
            <w:r w:rsidR="00F94507" w:rsidRPr="000230CE">
              <w:rPr>
                <w:sz w:val="20"/>
                <w:szCs w:val="20"/>
                <w:rtl/>
              </w:rPr>
              <w:t xml:space="preserve"> </w:t>
            </w:r>
            <w:r w:rsidRPr="000230CE">
              <w:rPr>
                <w:sz w:val="20"/>
                <w:szCs w:val="20"/>
                <w:rtl/>
              </w:rPr>
              <w:t>حوزه‌های</w:t>
            </w:r>
            <w:r w:rsidR="00F94507" w:rsidRPr="000230CE">
              <w:rPr>
                <w:sz w:val="20"/>
                <w:szCs w:val="20"/>
                <w:rtl/>
              </w:rPr>
              <w:t xml:space="preserve"> </w:t>
            </w:r>
            <w:r w:rsidRPr="000230CE">
              <w:rPr>
                <w:sz w:val="20"/>
                <w:szCs w:val="20"/>
                <w:rtl/>
              </w:rPr>
              <w:t>فنی</w:t>
            </w:r>
            <w:r w:rsidR="00F94507" w:rsidRPr="000230CE">
              <w:rPr>
                <w:sz w:val="20"/>
                <w:szCs w:val="20"/>
                <w:rtl/>
              </w:rPr>
              <w:t xml:space="preserve"> </w:t>
            </w:r>
            <w:r w:rsidRPr="000230CE">
              <w:rPr>
                <w:sz w:val="20"/>
                <w:szCs w:val="20"/>
                <w:rtl/>
              </w:rPr>
              <w:lastRenderedPageBreak/>
              <w:t>کلیدی</w:t>
            </w:r>
            <w:r w:rsidR="00F94507" w:rsidRPr="000230CE">
              <w:rPr>
                <w:sz w:val="20"/>
                <w:szCs w:val="20"/>
                <w:rtl/>
              </w:rPr>
              <w:t xml:space="preserve"> </w:t>
            </w:r>
            <w:r w:rsidRPr="000230CE">
              <w:rPr>
                <w:sz w:val="20"/>
                <w:szCs w:val="20"/>
                <w:rtl/>
              </w:rPr>
              <w:t>وجود</w:t>
            </w:r>
            <w:r w:rsidR="00F94507" w:rsidRPr="000230CE">
              <w:rPr>
                <w:sz w:val="20"/>
                <w:szCs w:val="20"/>
                <w:rtl/>
              </w:rPr>
              <w:t xml:space="preserve"> </w:t>
            </w:r>
            <w:r w:rsidR="000722AC" w:rsidRPr="000230CE">
              <w:rPr>
                <w:sz w:val="20"/>
                <w:szCs w:val="20"/>
                <w:rtl/>
              </w:rPr>
              <w:t>دار</w:t>
            </w:r>
            <w:r w:rsidR="000722AC" w:rsidRPr="000230CE">
              <w:rPr>
                <w:rFonts w:hint="cs"/>
                <w:sz w:val="20"/>
                <w:szCs w:val="20"/>
                <w:rtl/>
              </w:rPr>
              <w:t xml:space="preserve">د. </w:t>
            </w:r>
            <w:r w:rsidR="000722AC" w:rsidRPr="000230CE">
              <w:rPr>
                <w:sz w:val="20"/>
                <w:szCs w:val="20"/>
              </w:rPr>
              <w:t>RCCE</w:t>
            </w:r>
            <w:r w:rsidR="000722AC" w:rsidRPr="000230CE">
              <w:rPr>
                <w:rFonts w:hint="cs"/>
                <w:sz w:val="20"/>
                <w:szCs w:val="20"/>
                <w:rtl/>
                <w:lang w:bidi="fa-IR"/>
              </w:rPr>
              <w:t xml:space="preserve"> </w:t>
            </w:r>
            <w:r w:rsidRPr="000230CE">
              <w:rPr>
                <w:sz w:val="20"/>
                <w:szCs w:val="20"/>
                <w:rtl/>
              </w:rPr>
              <w:t>دارای</w:t>
            </w:r>
            <w:r w:rsidR="00F94507" w:rsidRPr="000230CE">
              <w:rPr>
                <w:sz w:val="20"/>
                <w:szCs w:val="20"/>
                <w:rtl/>
              </w:rPr>
              <w:t xml:space="preserve"> </w:t>
            </w:r>
            <w:r w:rsidRPr="000230CE">
              <w:rPr>
                <w:sz w:val="20"/>
                <w:szCs w:val="20"/>
                <w:rtl/>
              </w:rPr>
              <w:t>تعداد</w:t>
            </w:r>
            <w:r w:rsidR="00F94507" w:rsidRPr="000230CE">
              <w:rPr>
                <w:sz w:val="20"/>
                <w:szCs w:val="20"/>
                <w:rtl/>
              </w:rPr>
              <w:t xml:space="preserve"> </w:t>
            </w:r>
            <w:r w:rsidRPr="000230CE">
              <w:rPr>
                <w:sz w:val="20"/>
                <w:szCs w:val="20"/>
                <w:rtl/>
              </w:rPr>
              <w:t>کافی</w:t>
            </w:r>
            <w:r w:rsidR="00F94507" w:rsidRPr="000230CE">
              <w:rPr>
                <w:sz w:val="20"/>
                <w:szCs w:val="20"/>
                <w:rtl/>
              </w:rPr>
              <w:t xml:space="preserve"> </w:t>
            </w:r>
            <w:r w:rsidRPr="000230CE">
              <w:rPr>
                <w:sz w:val="20"/>
                <w:szCs w:val="20"/>
                <w:rtl/>
              </w:rPr>
              <w:t>پرسنل</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داوطلب</w:t>
            </w:r>
            <w:r w:rsidR="00F94507" w:rsidRPr="000230CE">
              <w:rPr>
                <w:sz w:val="20"/>
                <w:szCs w:val="20"/>
                <w:rtl/>
              </w:rPr>
              <w:t xml:space="preserve"> </w:t>
            </w:r>
            <w:r w:rsidRPr="000230CE">
              <w:rPr>
                <w:sz w:val="20"/>
                <w:szCs w:val="20"/>
                <w:rtl/>
              </w:rPr>
              <w:t>ماهر</w:t>
            </w:r>
            <w:r w:rsidR="00F94507" w:rsidRPr="000230CE">
              <w:rPr>
                <w:sz w:val="20"/>
                <w:szCs w:val="20"/>
                <w:rtl/>
              </w:rPr>
              <w:t xml:space="preserve"> </w:t>
            </w:r>
            <w:r w:rsidRPr="000230CE">
              <w:rPr>
                <w:sz w:val="20"/>
                <w:szCs w:val="20"/>
                <w:rtl/>
              </w:rPr>
              <w:t>و/یا</w:t>
            </w:r>
            <w:r w:rsidR="00F94507" w:rsidRPr="000230CE">
              <w:rPr>
                <w:sz w:val="20"/>
                <w:szCs w:val="20"/>
                <w:rtl/>
              </w:rPr>
              <w:t xml:space="preserve"> </w:t>
            </w:r>
            <w:r w:rsidRPr="000230CE">
              <w:rPr>
                <w:sz w:val="20"/>
                <w:szCs w:val="20"/>
                <w:rtl/>
              </w:rPr>
              <w:t>آموزش‌دیده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منابع</w:t>
            </w:r>
            <w:r w:rsidR="00F94507" w:rsidRPr="000230CE">
              <w:rPr>
                <w:sz w:val="20"/>
                <w:szCs w:val="20"/>
                <w:rtl/>
              </w:rPr>
              <w:t xml:space="preserve"> </w:t>
            </w:r>
            <w:r w:rsidRPr="000230CE">
              <w:rPr>
                <w:sz w:val="20"/>
                <w:szCs w:val="20"/>
                <w:rtl/>
              </w:rPr>
              <w:t>مالی</w:t>
            </w:r>
            <w:r w:rsidR="00F94507" w:rsidRPr="000230CE">
              <w:rPr>
                <w:sz w:val="20"/>
                <w:szCs w:val="20"/>
                <w:rtl/>
              </w:rPr>
              <w:t xml:space="preserve"> </w:t>
            </w:r>
            <w:r w:rsidRPr="000230CE">
              <w:rPr>
                <w:sz w:val="20"/>
                <w:szCs w:val="20"/>
                <w:rtl/>
              </w:rPr>
              <w:t>کافی</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برنامه‌های</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چندخطری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چندبخشی</w:t>
            </w:r>
            <w:r w:rsidR="00F94507" w:rsidRPr="000230CE">
              <w:rPr>
                <w:sz w:val="20"/>
                <w:szCs w:val="20"/>
                <w:rtl/>
              </w:rPr>
              <w:t xml:space="preserve"> </w:t>
            </w:r>
            <w:r w:rsidRPr="000230CE">
              <w:rPr>
                <w:sz w:val="20"/>
                <w:szCs w:val="20"/>
              </w:rPr>
              <w:t>RCCE</w:t>
            </w:r>
            <w:r w:rsidR="00F94507" w:rsidRPr="000230CE">
              <w:rPr>
                <w:sz w:val="20"/>
                <w:szCs w:val="20"/>
                <w:rtl/>
              </w:rPr>
              <w:t xml:space="preserve"> </w:t>
            </w:r>
            <w:r w:rsidRPr="000230CE">
              <w:rPr>
                <w:sz w:val="20"/>
                <w:szCs w:val="20"/>
                <w:rtl/>
              </w:rPr>
              <w:t>حداقل</w:t>
            </w:r>
            <w:r w:rsidR="00F94507" w:rsidRPr="000230CE">
              <w:rPr>
                <w:sz w:val="20"/>
                <w:szCs w:val="20"/>
                <w:rtl/>
              </w:rPr>
              <w:t xml:space="preserve"> </w:t>
            </w:r>
            <w:r w:rsidRPr="000230CE">
              <w:rPr>
                <w:sz w:val="20"/>
                <w:szCs w:val="20"/>
                <w:rtl/>
              </w:rPr>
              <w:t>هر</w:t>
            </w:r>
            <w:r w:rsidR="00F94507" w:rsidRPr="000230CE">
              <w:rPr>
                <w:sz w:val="20"/>
                <w:szCs w:val="20"/>
                <w:rtl/>
              </w:rPr>
              <w:t xml:space="preserve"> </w:t>
            </w:r>
            <w:r w:rsidRPr="000230CE">
              <w:rPr>
                <w:sz w:val="20"/>
                <w:szCs w:val="20"/>
                <w:rtl/>
                <w:lang w:bidi="fa-IR"/>
              </w:rPr>
              <w:t>۲۴</w:t>
            </w:r>
            <w:r w:rsidR="00F94507" w:rsidRPr="000230CE">
              <w:rPr>
                <w:sz w:val="20"/>
                <w:szCs w:val="20"/>
                <w:rtl/>
              </w:rPr>
              <w:t xml:space="preserve"> </w:t>
            </w:r>
            <w:r w:rsidRPr="000230CE">
              <w:rPr>
                <w:sz w:val="20"/>
                <w:szCs w:val="20"/>
                <w:rtl/>
              </w:rPr>
              <w:t>ماه</w:t>
            </w:r>
            <w:r w:rsidR="00F94507" w:rsidRPr="000230CE">
              <w:rPr>
                <w:sz w:val="20"/>
                <w:szCs w:val="20"/>
                <w:rtl/>
              </w:rPr>
              <w:t xml:space="preserve"> </w:t>
            </w:r>
            <w:r w:rsidRPr="000230CE">
              <w:rPr>
                <w:sz w:val="20"/>
                <w:szCs w:val="20"/>
                <w:rtl/>
              </w:rPr>
              <w:t>یک‌بار</w:t>
            </w:r>
            <w:r w:rsidR="00F94507" w:rsidRPr="000230CE">
              <w:rPr>
                <w:sz w:val="20"/>
                <w:szCs w:val="20"/>
                <w:rtl/>
              </w:rPr>
              <w:t xml:space="preserve"> </w:t>
            </w:r>
            <w:r w:rsidRPr="000230CE">
              <w:rPr>
                <w:sz w:val="20"/>
                <w:szCs w:val="20"/>
                <w:rtl/>
              </w:rPr>
              <w:t>بازبینی</w:t>
            </w:r>
            <w:r w:rsidR="00F94507" w:rsidRPr="000230CE">
              <w:rPr>
                <w:sz w:val="20"/>
                <w:szCs w:val="20"/>
                <w:rtl/>
              </w:rPr>
              <w:t xml:space="preserve"> </w:t>
            </w:r>
            <w:r w:rsidRPr="000230CE">
              <w:rPr>
                <w:sz w:val="20"/>
                <w:szCs w:val="20"/>
                <w:rtl/>
              </w:rPr>
              <w:t>می‌شوند</w:t>
            </w:r>
            <w:r w:rsidRPr="000230CE">
              <w:rPr>
                <w:sz w:val="20"/>
                <w:szCs w:val="20"/>
              </w:rPr>
              <w:t>.</w:t>
            </w:r>
            <w:r w:rsidR="000722AC" w:rsidRPr="000230CE">
              <w:rPr>
                <w:rFonts w:hint="cs"/>
                <w:sz w:val="20"/>
                <w:szCs w:val="20"/>
                <w:rtl/>
              </w:rPr>
              <w:t xml:space="preserve"> </w:t>
            </w:r>
            <w:r w:rsidR="000722AC" w:rsidRPr="000230CE">
              <w:rPr>
                <w:sz w:val="20"/>
                <w:szCs w:val="20"/>
              </w:rPr>
              <w:t>RCCE</w:t>
            </w:r>
            <w:r w:rsidR="00452159" w:rsidRPr="000230CE">
              <w:rPr>
                <w:sz w:val="20"/>
                <w:szCs w:val="20"/>
                <w:rtl/>
              </w:rPr>
              <w:t xml:space="preserve"> </w:t>
            </w:r>
            <w:r w:rsidRPr="000230CE">
              <w:rPr>
                <w:sz w:val="20"/>
                <w:szCs w:val="20"/>
                <w:rtl/>
              </w:rPr>
              <w:t>دارای</w:t>
            </w:r>
            <w:r w:rsidR="00F94507" w:rsidRPr="000230CE">
              <w:rPr>
                <w:sz w:val="20"/>
                <w:szCs w:val="20"/>
                <w:rtl/>
              </w:rPr>
              <w:t xml:space="preserve"> </w:t>
            </w:r>
            <w:r w:rsidRPr="000230CE">
              <w:rPr>
                <w:sz w:val="20"/>
                <w:szCs w:val="20"/>
                <w:rtl/>
              </w:rPr>
              <w:t>ترتیباتی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گسترش</w:t>
            </w:r>
            <w:r w:rsidR="00F94507" w:rsidRPr="000230CE">
              <w:rPr>
                <w:sz w:val="20"/>
                <w:szCs w:val="20"/>
                <w:rtl/>
              </w:rPr>
              <w:t xml:space="preserve"> </w:t>
            </w:r>
            <w:r w:rsidRPr="000230CE">
              <w:rPr>
                <w:sz w:val="20"/>
                <w:szCs w:val="20"/>
                <w:rtl/>
              </w:rPr>
              <w:t>عملیات</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که</w:t>
            </w:r>
            <w:r w:rsidR="00F94507" w:rsidRPr="000230CE">
              <w:rPr>
                <w:sz w:val="20"/>
                <w:szCs w:val="20"/>
                <w:rtl/>
              </w:rPr>
              <w:t xml:space="preserve"> </w:t>
            </w:r>
            <w:r w:rsidRPr="000230CE">
              <w:rPr>
                <w:sz w:val="20"/>
                <w:szCs w:val="20"/>
                <w:rtl/>
              </w:rPr>
              <w:t>توسط</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تمرین</w:t>
            </w:r>
            <w:r w:rsidR="00F94507" w:rsidRPr="000230CE">
              <w:rPr>
                <w:sz w:val="20"/>
                <w:szCs w:val="20"/>
                <w:rtl/>
              </w:rPr>
              <w:t xml:space="preserve"> </w:t>
            </w:r>
            <w:r w:rsidRPr="000230CE">
              <w:rPr>
                <w:sz w:val="20"/>
                <w:szCs w:val="20"/>
                <w:rtl/>
              </w:rPr>
              <w:t>شبیه‌سازی</w:t>
            </w:r>
            <w:r w:rsidR="00F94507" w:rsidRPr="000230CE">
              <w:rPr>
                <w:sz w:val="20"/>
                <w:szCs w:val="20"/>
                <w:rtl/>
              </w:rPr>
              <w:t xml:space="preserve"> </w:t>
            </w:r>
            <w:r w:rsidRPr="000230CE">
              <w:rPr>
                <w:sz w:val="20"/>
                <w:szCs w:val="20"/>
              </w:rPr>
              <w:t>(SimEx)</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طی</w:t>
            </w:r>
            <w:r w:rsidR="00F94507" w:rsidRPr="000230CE">
              <w:rPr>
                <w:sz w:val="20"/>
                <w:szCs w:val="20"/>
                <w:rtl/>
              </w:rPr>
              <w:t xml:space="preserve"> </w:t>
            </w:r>
            <w:r w:rsidRPr="000230CE">
              <w:rPr>
                <w:sz w:val="20"/>
                <w:szCs w:val="20"/>
                <w:rtl/>
              </w:rPr>
              <w:t>یک</w:t>
            </w:r>
            <w:r w:rsidR="00F94507" w:rsidRPr="000230CE">
              <w:rPr>
                <w:sz w:val="20"/>
                <w:szCs w:val="20"/>
                <w:rtl/>
              </w:rPr>
              <w:t xml:space="preserve"> </w:t>
            </w:r>
            <w:r w:rsidRPr="000230CE">
              <w:rPr>
                <w:sz w:val="20"/>
                <w:szCs w:val="20"/>
                <w:rtl/>
              </w:rPr>
              <w:t>وضعیت</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واقعی</w:t>
            </w:r>
            <w:r w:rsidR="00F94507" w:rsidRPr="000230CE">
              <w:rPr>
                <w:sz w:val="20"/>
                <w:szCs w:val="20"/>
                <w:rtl/>
              </w:rPr>
              <w:t xml:space="preserve"> </w:t>
            </w:r>
            <w:r w:rsidRPr="000230CE">
              <w:rPr>
                <w:sz w:val="20"/>
                <w:szCs w:val="20"/>
                <w:rtl/>
              </w:rPr>
              <w:t>بهداشتی</w:t>
            </w:r>
            <w:r w:rsidR="00F94507" w:rsidRPr="000230CE">
              <w:rPr>
                <w:sz w:val="20"/>
                <w:szCs w:val="20"/>
                <w:rtl/>
              </w:rPr>
              <w:t xml:space="preserve"> </w:t>
            </w:r>
            <w:r w:rsidRPr="000230CE">
              <w:rPr>
                <w:sz w:val="20"/>
                <w:szCs w:val="20"/>
                <w:rtl/>
              </w:rPr>
              <w:t>آزمایش</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شواهد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داده‌های</w:t>
            </w:r>
            <w:r w:rsidR="00F94507" w:rsidRPr="000230CE">
              <w:rPr>
                <w:sz w:val="20"/>
                <w:szCs w:val="20"/>
                <w:rtl/>
              </w:rPr>
              <w:t xml:space="preserve"> </w:t>
            </w:r>
            <w:r w:rsidRPr="000230CE">
              <w:rPr>
                <w:sz w:val="20"/>
                <w:szCs w:val="20"/>
                <w:rtl/>
              </w:rPr>
              <w:t>جمع‌آوری</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بررسی</w:t>
            </w:r>
            <w:r w:rsidR="00F94507" w:rsidRPr="000230CE">
              <w:rPr>
                <w:sz w:val="20"/>
                <w:szCs w:val="20"/>
                <w:rtl/>
              </w:rPr>
              <w:t xml:space="preserve"> </w:t>
            </w:r>
            <w:r w:rsidRPr="000230CE">
              <w:rPr>
                <w:sz w:val="20"/>
                <w:szCs w:val="20"/>
                <w:rtl/>
              </w:rPr>
              <w:t>فعالیت‌های</w:t>
            </w:r>
            <w:r w:rsidR="00F94507" w:rsidRPr="000230CE">
              <w:rPr>
                <w:sz w:val="20"/>
                <w:szCs w:val="20"/>
                <w:rtl/>
              </w:rPr>
              <w:t xml:space="preserve"> </w:t>
            </w:r>
            <w:r w:rsidRPr="000230CE">
              <w:rPr>
                <w:sz w:val="20"/>
                <w:szCs w:val="20"/>
              </w:rPr>
              <w:t>RCCE</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اندازه‌گیری</w:t>
            </w:r>
            <w:r w:rsidR="00452159" w:rsidRPr="000230CE">
              <w:rPr>
                <w:sz w:val="20"/>
                <w:szCs w:val="20"/>
                <w:rtl/>
              </w:rPr>
              <w:t xml:space="preserve">، </w:t>
            </w:r>
            <w:r w:rsidRPr="000230CE">
              <w:rPr>
                <w:sz w:val="20"/>
                <w:szCs w:val="20"/>
                <w:rtl/>
              </w:rPr>
              <w:t>ارزیابی</w:t>
            </w:r>
            <w:r w:rsidR="00452159" w:rsidRPr="000230CE">
              <w:rPr>
                <w:sz w:val="20"/>
                <w:szCs w:val="20"/>
                <w:rtl/>
              </w:rPr>
              <w:t xml:space="preserve">، </w:t>
            </w:r>
            <w:r w:rsidRPr="000230CE">
              <w:rPr>
                <w:sz w:val="20"/>
                <w:szCs w:val="20"/>
                <w:rtl/>
              </w:rPr>
              <w:t>یادگیری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بهبود</w:t>
            </w:r>
            <w:r w:rsidR="00F94507" w:rsidRPr="000230CE">
              <w:rPr>
                <w:sz w:val="20"/>
                <w:szCs w:val="20"/>
                <w:rtl/>
              </w:rPr>
              <w:t xml:space="preserve"> </w:t>
            </w:r>
            <w:r w:rsidRPr="000230CE">
              <w:rPr>
                <w:sz w:val="20"/>
                <w:szCs w:val="20"/>
                <w:rtl/>
              </w:rPr>
              <w:t>مستمد</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مداخلات</w:t>
            </w:r>
            <w:r w:rsidR="00F94507" w:rsidRPr="000230CE">
              <w:rPr>
                <w:sz w:val="20"/>
                <w:szCs w:val="20"/>
                <w:rtl/>
              </w:rPr>
              <w:t xml:space="preserve"> </w:t>
            </w:r>
            <w:r w:rsidRPr="000230CE">
              <w:rPr>
                <w:sz w:val="20"/>
                <w:szCs w:val="20"/>
              </w:rPr>
              <w:t>RCCE</w:t>
            </w:r>
            <w:r w:rsidR="00F94507" w:rsidRPr="000230CE">
              <w:rPr>
                <w:sz w:val="20"/>
                <w:szCs w:val="20"/>
                <w:rtl/>
              </w:rPr>
              <w:t xml:space="preserve"> </w:t>
            </w:r>
            <w:r w:rsidRPr="000230CE">
              <w:rPr>
                <w:sz w:val="20"/>
                <w:szCs w:val="20"/>
                <w:rtl/>
              </w:rPr>
              <w:t>استفاده</w:t>
            </w:r>
            <w:r w:rsidR="00F94507" w:rsidRPr="000230CE">
              <w:rPr>
                <w:sz w:val="20"/>
                <w:szCs w:val="20"/>
                <w:rtl/>
              </w:rPr>
              <w:t xml:space="preserve"> </w:t>
            </w:r>
            <w:r w:rsidRPr="000230CE">
              <w:rPr>
                <w:sz w:val="20"/>
                <w:szCs w:val="20"/>
                <w:rtl/>
              </w:rPr>
              <w:t>می‌شوند</w:t>
            </w:r>
            <w:r w:rsidRPr="000230CE">
              <w:rPr>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209B6636" w14:textId="77777777" w:rsidR="00B5733D" w:rsidRPr="000230CE" w:rsidRDefault="00B5733D" w:rsidP="00901F89">
            <w:pPr>
              <w:rPr>
                <w:sz w:val="20"/>
                <w:szCs w:val="20"/>
                <w:lang w:bidi="fa-IR"/>
              </w:rPr>
            </w:pPr>
          </w:p>
        </w:tc>
      </w:tr>
      <w:tr w:rsidR="00B5733D" w:rsidRPr="000230CE" w14:paraId="755F8552" w14:textId="77777777" w:rsidTr="004A7292">
        <w:tc>
          <w:tcPr>
            <w:tcW w:w="1345"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772AF2B7" w14:textId="77777777" w:rsidR="00B5733D" w:rsidRPr="000230CE" w:rsidRDefault="00B5733D" w:rsidP="004A729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730" w:type="dxa"/>
            <w:vAlign w:val="bottom"/>
          </w:tcPr>
          <w:p w14:paraId="45AE4201" w14:textId="1B884F9E" w:rsidR="00B5733D" w:rsidRPr="000230CE" w:rsidRDefault="00B5733D" w:rsidP="00901F89">
            <w:pPr>
              <w:rPr>
                <w:sz w:val="20"/>
                <w:szCs w:val="20"/>
                <w:rtl/>
              </w:rPr>
            </w:pPr>
            <w:r w:rsidRPr="000230CE">
              <w:rPr>
                <w:sz w:val="20"/>
                <w:szCs w:val="20"/>
                <w:rtl/>
              </w:rPr>
              <w:t>سیستم‌ها</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منابع</w:t>
            </w:r>
            <w:r w:rsidR="00F94507" w:rsidRPr="000230CE">
              <w:rPr>
                <w:sz w:val="20"/>
                <w:szCs w:val="20"/>
                <w:rtl/>
              </w:rPr>
              <w:t xml:space="preserve"> </w:t>
            </w:r>
            <w:r w:rsidRPr="000230CE">
              <w:rPr>
                <w:sz w:val="20"/>
                <w:szCs w:val="20"/>
              </w:rPr>
              <w:t>RCCE</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تمام</w:t>
            </w:r>
            <w:r w:rsidR="00F94507" w:rsidRPr="000230CE">
              <w:rPr>
                <w:sz w:val="20"/>
                <w:szCs w:val="20"/>
                <w:rtl/>
              </w:rPr>
              <w:t xml:space="preserve"> </w:t>
            </w:r>
            <w:r w:rsidRPr="000230CE">
              <w:rPr>
                <w:sz w:val="20"/>
                <w:szCs w:val="20"/>
                <w:rtl/>
              </w:rPr>
              <w:t>سطوح</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بخش‌های</w:t>
            </w:r>
            <w:r w:rsidR="00F94507" w:rsidRPr="000230CE">
              <w:rPr>
                <w:sz w:val="20"/>
                <w:szCs w:val="20"/>
                <w:rtl/>
              </w:rPr>
              <w:t xml:space="preserve"> </w:t>
            </w:r>
            <w:r w:rsidRPr="000230CE">
              <w:rPr>
                <w:sz w:val="20"/>
                <w:szCs w:val="20"/>
                <w:rtl/>
              </w:rPr>
              <w:t>مرتبط</w:t>
            </w:r>
            <w:r w:rsidR="00452159"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جمله</w:t>
            </w:r>
            <w:r w:rsidR="00F94507" w:rsidRPr="000230CE">
              <w:rPr>
                <w:sz w:val="20"/>
                <w:szCs w:val="20"/>
                <w:rtl/>
              </w:rPr>
              <w:t xml:space="preserve"> </w:t>
            </w:r>
            <w:r w:rsidRPr="000230CE">
              <w:rPr>
                <w:sz w:val="20"/>
                <w:szCs w:val="20"/>
                <w:rtl/>
              </w:rPr>
              <w:t>مداخلات</w:t>
            </w:r>
            <w:r w:rsidR="00F94507" w:rsidRPr="000230CE">
              <w:rPr>
                <w:sz w:val="20"/>
                <w:szCs w:val="20"/>
                <w:rtl/>
              </w:rPr>
              <w:t xml:space="preserve"> </w:t>
            </w:r>
            <w:r w:rsidRPr="000230CE">
              <w:rPr>
                <w:sz w:val="20"/>
                <w:szCs w:val="20"/>
                <w:rtl/>
              </w:rPr>
              <w:t>آمادگی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پاسخ</w:t>
            </w:r>
            <w:r w:rsidR="00F94507" w:rsidRPr="000230CE">
              <w:rPr>
                <w:sz w:val="20"/>
                <w:szCs w:val="20"/>
                <w:rtl/>
              </w:rPr>
              <w:t xml:space="preserve"> </w:t>
            </w:r>
            <w:r w:rsidRPr="000230CE">
              <w:rPr>
                <w:sz w:val="20"/>
                <w:szCs w:val="20"/>
                <w:rtl/>
              </w:rPr>
              <w:t>تحت</w:t>
            </w:r>
            <w:r w:rsidR="00F94507" w:rsidRPr="000230CE">
              <w:rPr>
                <w:sz w:val="20"/>
                <w:szCs w:val="20"/>
                <w:rtl/>
              </w:rPr>
              <w:t xml:space="preserve"> </w:t>
            </w:r>
            <w:r w:rsidRPr="000230CE">
              <w:rPr>
                <w:sz w:val="20"/>
                <w:szCs w:val="20"/>
                <w:rtl/>
              </w:rPr>
              <w:t>رهبری</w:t>
            </w:r>
            <w:r w:rsidR="00F94507" w:rsidRPr="000230CE">
              <w:rPr>
                <w:sz w:val="20"/>
                <w:szCs w:val="20"/>
                <w:rtl/>
              </w:rPr>
              <w:t xml:space="preserve"> </w:t>
            </w:r>
            <w:r w:rsidRPr="000230CE">
              <w:rPr>
                <w:sz w:val="20"/>
                <w:szCs w:val="20"/>
                <w:rtl/>
              </w:rPr>
              <w:t>جامعه</w:t>
            </w:r>
            <w:r w:rsidR="00452159" w:rsidRPr="000230CE">
              <w:rPr>
                <w:sz w:val="20"/>
                <w:szCs w:val="20"/>
                <w:rtl/>
              </w:rPr>
              <w:t xml:space="preserve">، </w:t>
            </w:r>
            <w:r w:rsidRPr="000230CE">
              <w:rPr>
                <w:sz w:val="20"/>
                <w:szCs w:val="20"/>
                <w:rtl/>
              </w:rPr>
              <w:t>عملیاتی</w:t>
            </w:r>
            <w:r w:rsidR="00F94507" w:rsidRPr="000230CE">
              <w:rPr>
                <w:sz w:val="20"/>
                <w:szCs w:val="20"/>
                <w:rtl/>
              </w:rPr>
              <w:t xml:space="preserve"> </w:t>
            </w:r>
            <w:r w:rsidRPr="000230CE">
              <w:rPr>
                <w:sz w:val="20"/>
                <w:szCs w:val="20"/>
                <w:rtl/>
              </w:rPr>
              <w:t>هستند.</w:t>
            </w:r>
            <w:r w:rsidR="00F94507" w:rsidRPr="000230CE">
              <w:rPr>
                <w:sz w:val="20"/>
                <w:szCs w:val="20"/>
                <w:rtl/>
              </w:rPr>
              <w:t xml:space="preserve"> </w:t>
            </w:r>
            <w:r w:rsidRPr="000230CE">
              <w:rPr>
                <w:sz w:val="20"/>
                <w:szCs w:val="20"/>
                <w:rtl/>
              </w:rPr>
              <w:t>سیستم‌ها</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منابع</w:t>
            </w:r>
            <w:r w:rsidR="00F94507" w:rsidRPr="000230CE">
              <w:rPr>
                <w:sz w:val="20"/>
                <w:szCs w:val="20"/>
                <w:rtl/>
              </w:rPr>
              <w:t xml:space="preserve"> </w:t>
            </w:r>
            <w:r w:rsidRPr="000230CE">
              <w:rPr>
                <w:sz w:val="20"/>
                <w:szCs w:val="20"/>
              </w:rPr>
              <w:t>RCCE</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طور</w:t>
            </w:r>
            <w:r w:rsidR="00F94507" w:rsidRPr="000230CE">
              <w:rPr>
                <w:sz w:val="20"/>
                <w:szCs w:val="20"/>
                <w:rtl/>
              </w:rPr>
              <w:t xml:space="preserve"> </w:t>
            </w:r>
            <w:r w:rsidRPr="000230CE">
              <w:rPr>
                <w:sz w:val="20"/>
                <w:szCs w:val="20"/>
                <w:rtl/>
              </w:rPr>
              <w:t>کامل</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سیستم‌های</w:t>
            </w:r>
            <w:r w:rsidR="00F94507" w:rsidRPr="000230CE">
              <w:rPr>
                <w:sz w:val="20"/>
                <w:szCs w:val="20"/>
                <w:rtl/>
              </w:rPr>
              <w:t xml:space="preserve"> </w:t>
            </w:r>
            <w:r w:rsidRPr="000230CE">
              <w:rPr>
                <w:sz w:val="20"/>
                <w:szCs w:val="20"/>
                <w:rtl/>
              </w:rPr>
              <w:t>پاسخ</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وضعیت</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ادغام</w:t>
            </w:r>
            <w:r w:rsidR="00F94507" w:rsidRPr="000230CE">
              <w:rPr>
                <w:sz w:val="20"/>
                <w:szCs w:val="20"/>
                <w:rtl/>
              </w:rPr>
              <w:t xml:space="preserve"> </w:t>
            </w:r>
            <w:r w:rsidRPr="000230CE">
              <w:rPr>
                <w:sz w:val="20"/>
                <w:szCs w:val="20"/>
                <w:rtl/>
              </w:rPr>
              <w:t>شده‌اند.</w:t>
            </w:r>
            <w:r w:rsidR="00F94507" w:rsidRPr="000230CE">
              <w:rPr>
                <w:sz w:val="20"/>
                <w:szCs w:val="20"/>
                <w:rtl/>
              </w:rPr>
              <w:t xml:space="preserve"> </w:t>
            </w:r>
            <w:r w:rsidRPr="000230CE">
              <w:rPr>
                <w:sz w:val="20"/>
                <w:szCs w:val="20"/>
                <w:rtl/>
              </w:rPr>
              <w:t>سطح</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سطوح</w:t>
            </w:r>
            <w:r w:rsidR="00F94507" w:rsidRPr="000230CE">
              <w:rPr>
                <w:sz w:val="20"/>
                <w:szCs w:val="20"/>
                <w:rtl/>
              </w:rPr>
              <w:t xml:space="preserve"> </w:t>
            </w:r>
            <w:r w:rsidR="006F1B14" w:rsidRPr="000230CE">
              <w:rPr>
                <w:sz w:val="20"/>
                <w:szCs w:val="20"/>
                <w:rtl/>
              </w:rPr>
              <w:t>استانی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محلی</w:t>
            </w:r>
            <w:r w:rsidR="00F94507" w:rsidRPr="000230CE">
              <w:rPr>
                <w:sz w:val="20"/>
                <w:szCs w:val="20"/>
                <w:rtl/>
              </w:rPr>
              <w:t xml:space="preserve"> </w:t>
            </w:r>
            <w:r w:rsidRPr="000230CE">
              <w:rPr>
                <w:sz w:val="20"/>
                <w:szCs w:val="20"/>
                <w:rtl/>
              </w:rPr>
              <w:t>همکاری</w:t>
            </w:r>
            <w:r w:rsidR="00F94507" w:rsidRPr="000230CE">
              <w:rPr>
                <w:sz w:val="20"/>
                <w:szCs w:val="20"/>
                <w:rtl/>
              </w:rPr>
              <w:t xml:space="preserve"> </w:t>
            </w:r>
            <w:r w:rsidRPr="000230CE">
              <w:rPr>
                <w:sz w:val="20"/>
                <w:szCs w:val="20"/>
                <w:rtl/>
              </w:rPr>
              <w:t>کرده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آن‌ها</w:t>
            </w:r>
            <w:r w:rsidR="00F94507" w:rsidRPr="000230CE">
              <w:rPr>
                <w:sz w:val="20"/>
                <w:szCs w:val="20"/>
                <w:rtl/>
              </w:rPr>
              <w:t xml:space="preserve"> </w:t>
            </w:r>
            <w:r w:rsidRPr="000230CE">
              <w:rPr>
                <w:sz w:val="20"/>
                <w:szCs w:val="20"/>
                <w:rtl/>
              </w:rPr>
              <w:t>حمایت</w:t>
            </w:r>
            <w:r w:rsidR="00F94507" w:rsidRPr="000230CE">
              <w:rPr>
                <w:sz w:val="20"/>
                <w:szCs w:val="20"/>
                <w:rtl/>
              </w:rPr>
              <w:t xml:space="preserve"> </w:t>
            </w:r>
            <w:r w:rsidR="0051410C" w:rsidRPr="000230CE">
              <w:rPr>
                <w:sz w:val="20"/>
                <w:szCs w:val="20"/>
                <w:rtl/>
              </w:rPr>
              <w:t>می‌کند</w:t>
            </w:r>
            <w:r w:rsidR="00F94507" w:rsidRPr="000230CE">
              <w:rPr>
                <w:sz w:val="20"/>
                <w:szCs w:val="20"/>
                <w:rtl/>
              </w:rPr>
              <w:t xml:space="preserve"> </w:t>
            </w:r>
            <w:r w:rsidRPr="000230CE">
              <w:rPr>
                <w:sz w:val="20"/>
                <w:szCs w:val="20"/>
                <w:rtl/>
              </w:rPr>
              <w:t>تا</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داده‌های</w:t>
            </w:r>
            <w:r w:rsidR="00F94507" w:rsidRPr="000230CE">
              <w:rPr>
                <w:sz w:val="20"/>
                <w:szCs w:val="20"/>
                <w:rtl/>
              </w:rPr>
              <w:t xml:space="preserve"> </w:t>
            </w:r>
            <w:r w:rsidRPr="000230CE">
              <w:rPr>
                <w:sz w:val="20"/>
                <w:szCs w:val="20"/>
                <w:rtl/>
              </w:rPr>
              <w:t>اجتماعی-رفتاری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اپیدمیولوژیک</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محلی</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ارتباطات</w:t>
            </w:r>
            <w:r w:rsidR="00F94507" w:rsidRPr="000230CE">
              <w:rPr>
                <w:sz w:val="20"/>
                <w:szCs w:val="20"/>
                <w:rtl/>
              </w:rPr>
              <w:t xml:space="preserve"> </w:t>
            </w:r>
            <w:r w:rsidRPr="000230CE">
              <w:rPr>
                <w:sz w:val="20"/>
                <w:szCs w:val="20"/>
                <w:rtl/>
              </w:rPr>
              <w:t>خطر</w:t>
            </w:r>
            <w:r w:rsidR="00F94507" w:rsidRPr="000230CE">
              <w:rPr>
                <w:sz w:val="20"/>
                <w:szCs w:val="20"/>
                <w:rtl/>
              </w:rPr>
              <w:t xml:space="preserve"> </w:t>
            </w:r>
            <w:r w:rsidRPr="000230CE">
              <w:rPr>
                <w:sz w:val="20"/>
                <w:szCs w:val="20"/>
                <w:rtl/>
              </w:rPr>
              <w:t>متناسب</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جوامع</w:t>
            </w:r>
            <w:r w:rsidR="00F94507" w:rsidRPr="000230CE">
              <w:rPr>
                <w:sz w:val="20"/>
                <w:szCs w:val="20"/>
                <w:rtl/>
              </w:rPr>
              <w:t xml:space="preserve"> </w:t>
            </w:r>
            <w:r w:rsidRPr="000230CE">
              <w:rPr>
                <w:sz w:val="20"/>
                <w:szCs w:val="20"/>
                <w:rtl/>
              </w:rPr>
              <w:t>محلی</w:t>
            </w:r>
            <w:r w:rsidR="00F94507" w:rsidRPr="000230CE">
              <w:rPr>
                <w:sz w:val="20"/>
                <w:szCs w:val="20"/>
                <w:rtl/>
              </w:rPr>
              <w:t xml:space="preserve"> </w:t>
            </w:r>
            <w:r w:rsidRPr="000230CE">
              <w:rPr>
                <w:sz w:val="20"/>
                <w:szCs w:val="20"/>
                <w:rtl/>
              </w:rPr>
              <w:t>استفاده</w:t>
            </w:r>
            <w:r w:rsidR="00F94507" w:rsidRPr="000230CE">
              <w:rPr>
                <w:sz w:val="20"/>
                <w:szCs w:val="20"/>
                <w:rtl/>
              </w:rPr>
              <w:t xml:space="preserve"> </w:t>
            </w:r>
            <w:r w:rsidRPr="000230CE">
              <w:rPr>
                <w:sz w:val="20"/>
                <w:szCs w:val="20"/>
                <w:rtl/>
              </w:rPr>
              <w:t>کنند.</w:t>
            </w:r>
            <w:r w:rsidR="00F94507" w:rsidRPr="000230CE">
              <w:rPr>
                <w:sz w:val="20"/>
                <w:szCs w:val="20"/>
                <w:rtl/>
              </w:rPr>
              <w:t xml:space="preserve"> </w:t>
            </w:r>
            <w:r w:rsidRPr="000230CE">
              <w:rPr>
                <w:sz w:val="20"/>
                <w:szCs w:val="20"/>
                <w:rtl/>
              </w:rPr>
              <w:t>شواهد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داده‌های</w:t>
            </w:r>
            <w:r w:rsidR="00F94507" w:rsidRPr="000230CE">
              <w:rPr>
                <w:sz w:val="20"/>
                <w:szCs w:val="20"/>
                <w:rtl/>
              </w:rPr>
              <w:t xml:space="preserve"> </w:t>
            </w:r>
            <w:r w:rsidRPr="000230CE">
              <w:rPr>
                <w:sz w:val="20"/>
                <w:szCs w:val="20"/>
                <w:rtl/>
              </w:rPr>
              <w:t>جمع‌آوری</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صورت</w:t>
            </w:r>
            <w:r w:rsidR="00F94507" w:rsidRPr="000230CE">
              <w:rPr>
                <w:sz w:val="20"/>
                <w:szCs w:val="20"/>
                <w:rtl/>
              </w:rPr>
              <w:t xml:space="preserve"> </w:t>
            </w:r>
            <w:r w:rsidRPr="000230CE">
              <w:rPr>
                <w:sz w:val="20"/>
                <w:szCs w:val="20"/>
                <w:rtl/>
              </w:rPr>
              <w:t>سیستماتیک</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اندازه‌گیری</w:t>
            </w:r>
            <w:r w:rsidR="00452159" w:rsidRPr="000230CE">
              <w:rPr>
                <w:sz w:val="20"/>
                <w:szCs w:val="20"/>
                <w:rtl/>
              </w:rPr>
              <w:t xml:space="preserve">، </w:t>
            </w:r>
            <w:r w:rsidRPr="000230CE">
              <w:rPr>
                <w:sz w:val="20"/>
                <w:szCs w:val="20"/>
                <w:rtl/>
              </w:rPr>
              <w:t>ارزیابی</w:t>
            </w:r>
            <w:r w:rsidR="00452159" w:rsidRPr="000230CE">
              <w:rPr>
                <w:sz w:val="20"/>
                <w:szCs w:val="20"/>
                <w:rtl/>
              </w:rPr>
              <w:t xml:space="preserve">، </w:t>
            </w:r>
            <w:r w:rsidRPr="000230CE">
              <w:rPr>
                <w:sz w:val="20"/>
                <w:szCs w:val="20"/>
                <w:rtl/>
              </w:rPr>
              <w:t>یادگیری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بهبود</w:t>
            </w:r>
            <w:r w:rsidR="00F94507" w:rsidRPr="000230CE">
              <w:rPr>
                <w:sz w:val="20"/>
                <w:szCs w:val="20"/>
                <w:rtl/>
              </w:rPr>
              <w:t xml:space="preserve"> </w:t>
            </w:r>
            <w:r w:rsidRPr="000230CE">
              <w:rPr>
                <w:sz w:val="20"/>
                <w:szCs w:val="20"/>
                <w:rtl/>
              </w:rPr>
              <w:t>مستمر</w:t>
            </w:r>
            <w:r w:rsidR="00F94507" w:rsidRPr="000230CE">
              <w:rPr>
                <w:sz w:val="20"/>
                <w:szCs w:val="20"/>
                <w:rtl/>
              </w:rPr>
              <w:t xml:space="preserve"> </w:t>
            </w:r>
            <w:r w:rsidRPr="000230CE">
              <w:rPr>
                <w:sz w:val="20"/>
                <w:szCs w:val="20"/>
                <w:rtl/>
              </w:rPr>
              <w:t>مداخلات</w:t>
            </w:r>
            <w:r w:rsidR="00F94507" w:rsidRPr="000230CE">
              <w:rPr>
                <w:sz w:val="20"/>
                <w:szCs w:val="20"/>
                <w:rtl/>
              </w:rPr>
              <w:t xml:space="preserve"> </w:t>
            </w:r>
            <w:r w:rsidRPr="000230CE">
              <w:rPr>
                <w:sz w:val="20"/>
                <w:szCs w:val="20"/>
              </w:rPr>
              <w:t>RCCE</w:t>
            </w:r>
            <w:r w:rsidR="00F94507" w:rsidRPr="000230CE">
              <w:rPr>
                <w:sz w:val="20"/>
                <w:szCs w:val="20"/>
                <w:rtl/>
              </w:rPr>
              <w:t xml:space="preserve"> </w:t>
            </w:r>
            <w:r w:rsidRPr="000230CE">
              <w:rPr>
                <w:sz w:val="20"/>
                <w:szCs w:val="20"/>
                <w:rtl/>
              </w:rPr>
              <w:t>مورد</w:t>
            </w:r>
            <w:r w:rsidR="00F94507" w:rsidRPr="000230CE">
              <w:rPr>
                <w:sz w:val="20"/>
                <w:szCs w:val="20"/>
                <w:rtl/>
              </w:rPr>
              <w:t xml:space="preserve"> </w:t>
            </w:r>
            <w:r w:rsidRPr="000230CE">
              <w:rPr>
                <w:sz w:val="20"/>
                <w:szCs w:val="20"/>
                <w:rtl/>
              </w:rPr>
              <w:t>استفاده</w:t>
            </w:r>
            <w:r w:rsidR="00F94507" w:rsidRPr="000230CE">
              <w:rPr>
                <w:sz w:val="20"/>
                <w:szCs w:val="20"/>
                <w:rtl/>
              </w:rPr>
              <w:t xml:space="preserve"> </w:t>
            </w:r>
            <w:r w:rsidRPr="000230CE">
              <w:rPr>
                <w:sz w:val="20"/>
                <w:szCs w:val="20"/>
                <w:rtl/>
              </w:rPr>
              <w:t>قرار</w:t>
            </w:r>
            <w:r w:rsidR="00F94507" w:rsidRPr="000230CE">
              <w:rPr>
                <w:sz w:val="20"/>
                <w:szCs w:val="20"/>
                <w:rtl/>
              </w:rPr>
              <w:t xml:space="preserve"> </w:t>
            </w:r>
            <w:r w:rsidRPr="000230CE">
              <w:rPr>
                <w:sz w:val="20"/>
                <w:szCs w:val="20"/>
                <w:rtl/>
              </w:rPr>
              <w:t>می‌گیرند</w:t>
            </w:r>
            <w:r w:rsidR="00A7763C" w:rsidRPr="000230CE">
              <w:rPr>
                <w:rStyle w:val="FootnoteReference"/>
                <w:rFonts w:ascii="Arial" w:eastAsia="Arial" w:hAnsi="Arial"/>
                <w:sz w:val="20"/>
                <w:szCs w:val="20"/>
                <w:rtl/>
              </w:rPr>
              <w:footnoteReference w:id="120"/>
            </w:r>
            <w:r w:rsidRPr="000230CE">
              <w:rPr>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4926ED04" w14:textId="77777777" w:rsidR="00B5733D" w:rsidRPr="000230CE" w:rsidRDefault="00B5733D" w:rsidP="00901F89">
            <w:pPr>
              <w:rPr>
                <w:sz w:val="20"/>
                <w:szCs w:val="20"/>
                <w:lang w:bidi="fa-IR"/>
              </w:rPr>
            </w:pPr>
          </w:p>
        </w:tc>
      </w:tr>
    </w:tbl>
    <w:p w14:paraId="6C8A96F1" w14:textId="77777777" w:rsidR="00164943" w:rsidRPr="000230CE" w:rsidRDefault="00164943" w:rsidP="00901F89">
      <w:pPr>
        <w:rPr>
          <w:sz w:val="20"/>
          <w:szCs w:val="20"/>
          <w:rtl/>
        </w:rPr>
      </w:pPr>
    </w:p>
    <w:tbl>
      <w:tblPr>
        <w:tblStyle w:val="TableGrid"/>
        <w:tblW w:w="0" w:type="auto"/>
        <w:tblLook w:val="04A0" w:firstRow="1" w:lastRow="0" w:firstColumn="1" w:lastColumn="0" w:noHBand="0" w:noVBand="1"/>
      </w:tblPr>
      <w:tblGrid>
        <w:gridCol w:w="1345"/>
        <w:gridCol w:w="6730"/>
        <w:gridCol w:w="1275"/>
      </w:tblGrid>
      <w:tr w:rsidR="00B5733D" w:rsidRPr="000230CE" w14:paraId="3C3E563C" w14:textId="77777777" w:rsidTr="004A7292">
        <w:tc>
          <w:tcPr>
            <w:tcW w:w="1345"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1BCD9B02" w14:textId="77777777" w:rsidR="00B5733D" w:rsidRPr="000230CE" w:rsidRDefault="00B5733D" w:rsidP="004A7292">
            <w:pPr>
              <w:jc w:val="center"/>
              <w:rPr>
                <w:b/>
                <w:bCs/>
                <w:color w:val="FFFFFF" w:themeColor="background1"/>
                <w:sz w:val="20"/>
                <w:szCs w:val="20"/>
                <w:lang w:bidi="fa-IR"/>
              </w:rPr>
            </w:pPr>
            <w:r w:rsidRPr="000230CE">
              <w:rPr>
                <w:rFonts w:hint="cs"/>
                <w:b/>
                <w:bCs/>
                <w:color w:val="FFFFFF" w:themeColor="background1"/>
                <w:sz w:val="20"/>
                <w:szCs w:val="20"/>
                <w:rtl/>
                <w:lang w:bidi="fa-IR"/>
              </w:rPr>
              <w:t>سطح</w:t>
            </w:r>
          </w:p>
        </w:tc>
        <w:tc>
          <w:tcPr>
            <w:tcW w:w="6730" w:type="dxa"/>
            <w:shd w:val="clear" w:color="auto" w:fill="2E74B5" w:themeFill="accent1" w:themeFillShade="BF"/>
            <w:vAlign w:val="center"/>
          </w:tcPr>
          <w:p w14:paraId="39C04E27" w14:textId="77777777" w:rsidR="00B5733D" w:rsidRPr="000230CE" w:rsidRDefault="00B5733D" w:rsidP="00901F89">
            <w:pPr>
              <w:rPr>
                <w:b/>
                <w:bCs/>
                <w:color w:val="FFFFFF" w:themeColor="background1"/>
                <w:sz w:val="20"/>
                <w:szCs w:val="20"/>
                <w:rtl/>
                <w:lang w:bidi="fa-IR"/>
              </w:rPr>
            </w:pPr>
            <w:r w:rsidRPr="000230CE">
              <w:rPr>
                <w:b/>
                <w:bCs/>
                <w:color w:val="FFFFFF" w:themeColor="background1"/>
                <w:sz w:val="20"/>
                <w:szCs w:val="20"/>
                <w:lang w:bidi="fa-IR"/>
              </w:rPr>
              <w:t>R5.2</w:t>
            </w:r>
            <w:r w:rsidR="006A3192" w:rsidRPr="000230CE">
              <w:rPr>
                <w:b/>
                <w:bCs/>
                <w:color w:val="FFFFFF" w:themeColor="background1"/>
                <w:sz w:val="20"/>
                <w:szCs w:val="20"/>
                <w:rtl/>
                <w:lang w:bidi="fa-IR"/>
              </w:rPr>
              <w:t>.</w:t>
            </w:r>
            <w:r w:rsidR="00F94507" w:rsidRPr="000230CE">
              <w:rPr>
                <w:b/>
                <w:bCs/>
                <w:color w:val="FFFFFF" w:themeColor="background1"/>
                <w:sz w:val="20"/>
                <w:szCs w:val="20"/>
                <w:rtl/>
                <w:lang w:bidi="fa-IR"/>
              </w:rPr>
              <w:t xml:space="preserve"> </w:t>
            </w:r>
            <w:r w:rsidRPr="000230CE">
              <w:rPr>
                <w:b/>
                <w:bCs/>
                <w:color w:val="FFFFFF" w:themeColor="background1"/>
                <w:sz w:val="20"/>
                <w:szCs w:val="20"/>
                <w:rtl/>
                <w:lang w:bidi="fa-IR"/>
              </w:rPr>
              <w:t>ارتباط</w:t>
            </w:r>
            <w:r w:rsidR="00F94507" w:rsidRPr="000230CE">
              <w:rPr>
                <w:b/>
                <w:bCs/>
                <w:color w:val="FFFFFF" w:themeColor="background1"/>
                <w:sz w:val="20"/>
                <w:szCs w:val="20"/>
                <w:rtl/>
                <w:lang w:bidi="fa-IR"/>
              </w:rPr>
              <w:t xml:space="preserve"> </w:t>
            </w:r>
            <w:r w:rsidRPr="000230CE">
              <w:rPr>
                <w:b/>
                <w:bCs/>
                <w:color w:val="FFFFFF" w:themeColor="background1"/>
                <w:sz w:val="20"/>
                <w:szCs w:val="20"/>
                <w:rtl/>
                <w:lang w:bidi="fa-IR"/>
              </w:rPr>
              <w:t>ریسک</w:t>
            </w:r>
          </w:p>
        </w:tc>
        <w:tc>
          <w:tcPr>
            <w:tcW w:w="1275"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21831160" w14:textId="77777777" w:rsidR="00B5733D" w:rsidRPr="000230CE" w:rsidRDefault="00B5733D" w:rsidP="00901F89">
            <w:pPr>
              <w:rPr>
                <w:b/>
                <w:bCs/>
                <w:color w:val="FFFFFF" w:themeColor="background1"/>
                <w:sz w:val="20"/>
                <w:szCs w:val="20"/>
                <w:lang w:bidi="fa-IR"/>
              </w:rPr>
            </w:pPr>
            <w:r w:rsidRPr="000230CE">
              <w:rPr>
                <w:rFonts w:hint="cs"/>
                <w:b/>
                <w:bCs/>
                <w:color w:val="FFFFFF" w:themeColor="background1"/>
                <w:sz w:val="20"/>
                <w:szCs w:val="20"/>
                <w:rtl/>
                <w:lang w:bidi="fa-IR"/>
              </w:rPr>
              <w:t>یک</w:t>
            </w:r>
            <w:r w:rsidR="00F94507" w:rsidRPr="000230CE">
              <w:rPr>
                <w:rFonts w:hint="cs"/>
                <w:b/>
                <w:bCs/>
                <w:color w:val="FFFFFF" w:themeColor="background1"/>
                <w:sz w:val="20"/>
                <w:szCs w:val="20"/>
                <w:rtl/>
                <w:lang w:bidi="fa-IR"/>
              </w:rPr>
              <w:t xml:space="preserve"> </w:t>
            </w:r>
            <w:r w:rsidRPr="000230CE">
              <w:rPr>
                <w:rFonts w:hint="cs"/>
                <w:b/>
                <w:bCs/>
                <w:color w:val="FFFFFF" w:themeColor="background1"/>
                <w:sz w:val="20"/>
                <w:szCs w:val="20"/>
                <w:rtl/>
                <w:lang w:bidi="fa-IR"/>
              </w:rPr>
              <w:t>سطح</w:t>
            </w:r>
            <w:r w:rsidR="00F94507" w:rsidRPr="000230CE">
              <w:rPr>
                <w:rFonts w:hint="cs"/>
                <w:b/>
                <w:bCs/>
                <w:color w:val="FFFFFF" w:themeColor="background1"/>
                <w:sz w:val="20"/>
                <w:szCs w:val="20"/>
                <w:rtl/>
                <w:lang w:bidi="fa-IR"/>
              </w:rPr>
              <w:t xml:space="preserve"> </w:t>
            </w:r>
            <w:r w:rsidRPr="000230CE">
              <w:rPr>
                <w:rFonts w:hint="cs"/>
                <w:b/>
                <w:bCs/>
                <w:color w:val="FFFFFF" w:themeColor="background1"/>
                <w:sz w:val="20"/>
                <w:szCs w:val="20"/>
                <w:rtl/>
                <w:lang w:bidi="fa-IR"/>
              </w:rPr>
              <w:t>انتخاب</w:t>
            </w:r>
            <w:r w:rsidR="00F94507" w:rsidRPr="000230CE">
              <w:rPr>
                <w:rFonts w:hint="cs"/>
                <w:b/>
                <w:bCs/>
                <w:color w:val="FFFFFF" w:themeColor="background1"/>
                <w:sz w:val="20"/>
                <w:szCs w:val="20"/>
                <w:rtl/>
                <w:lang w:bidi="fa-IR"/>
              </w:rPr>
              <w:t xml:space="preserve"> </w:t>
            </w:r>
            <w:r w:rsidRPr="000230CE">
              <w:rPr>
                <w:rFonts w:hint="cs"/>
                <w:b/>
                <w:bCs/>
                <w:color w:val="FFFFFF" w:themeColor="background1"/>
                <w:sz w:val="20"/>
                <w:szCs w:val="20"/>
                <w:rtl/>
                <w:lang w:bidi="fa-IR"/>
              </w:rPr>
              <w:t>شود</w:t>
            </w:r>
          </w:p>
        </w:tc>
      </w:tr>
      <w:tr w:rsidR="00B5733D" w:rsidRPr="000230CE" w14:paraId="6AD68229" w14:textId="77777777" w:rsidTr="004A7292">
        <w:tc>
          <w:tcPr>
            <w:tcW w:w="1345"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E7F04C7" w14:textId="77777777" w:rsidR="00B5733D" w:rsidRPr="000230CE" w:rsidRDefault="00B5733D" w:rsidP="004A729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730" w:type="dxa"/>
            <w:vAlign w:val="center"/>
          </w:tcPr>
          <w:p w14:paraId="29E71CFD" w14:textId="656167E5" w:rsidR="00B5733D" w:rsidRPr="000230CE" w:rsidRDefault="00EF5DF4" w:rsidP="00901F89">
            <w:pPr>
              <w:rPr>
                <w:sz w:val="20"/>
                <w:szCs w:val="20"/>
                <w:rtl/>
              </w:rPr>
            </w:pPr>
            <w:r w:rsidRPr="000230CE">
              <w:rPr>
                <w:sz w:val="20"/>
                <w:szCs w:val="20"/>
                <w:rtl/>
              </w:rPr>
              <w:t>مکانیسم‌های</w:t>
            </w:r>
            <w:r w:rsidR="00F94507" w:rsidRPr="000230CE">
              <w:rPr>
                <w:sz w:val="20"/>
                <w:szCs w:val="20"/>
                <w:rtl/>
              </w:rPr>
              <w:t xml:space="preserve"> </w:t>
            </w:r>
            <w:r w:rsidR="00B5733D" w:rsidRPr="000230CE">
              <w:rPr>
                <w:sz w:val="20"/>
                <w:szCs w:val="20"/>
                <w:rtl/>
              </w:rPr>
              <w:t>ارتباط</w:t>
            </w:r>
            <w:r w:rsidR="00F94507" w:rsidRPr="000230CE">
              <w:rPr>
                <w:sz w:val="20"/>
                <w:szCs w:val="20"/>
                <w:rtl/>
              </w:rPr>
              <w:t xml:space="preserve"> </w:t>
            </w:r>
            <w:r w:rsidR="00B5733D" w:rsidRPr="000230CE">
              <w:rPr>
                <w:sz w:val="20"/>
                <w:szCs w:val="20"/>
                <w:rtl/>
              </w:rPr>
              <w:t>عموم</w:t>
            </w:r>
            <w:r w:rsidR="00B5733D" w:rsidRPr="000230CE">
              <w:rPr>
                <w:rFonts w:hint="cs"/>
                <w:sz w:val="20"/>
                <w:szCs w:val="20"/>
                <w:rtl/>
              </w:rPr>
              <w:t>ی</w:t>
            </w:r>
            <w:r w:rsidR="00452159" w:rsidRPr="000230CE">
              <w:rPr>
                <w:rFonts w:hint="eastAsia"/>
                <w:sz w:val="20"/>
                <w:szCs w:val="20"/>
                <w:rtl/>
              </w:rPr>
              <w:t xml:space="preserve">، </w:t>
            </w:r>
            <w:r w:rsidR="00B5733D" w:rsidRPr="000230CE">
              <w:rPr>
                <w:sz w:val="20"/>
                <w:szCs w:val="20"/>
                <w:rtl/>
              </w:rPr>
              <w:t>از</w:t>
            </w:r>
            <w:r w:rsidR="00F94507" w:rsidRPr="000230CE">
              <w:rPr>
                <w:sz w:val="20"/>
                <w:szCs w:val="20"/>
                <w:rtl/>
              </w:rPr>
              <w:t xml:space="preserve"> </w:t>
            </w:r>
            <w:r w:rsidR="00B5733D" w:rsidRPr="000230CE">
              <w:rPr>
                <w:sz w:val="20"/>
                <w:szCs w:val="20"/>
                <w:rtl/>
              </w:rPr>
              <w:t>جمله</w:t>
            </w:r>
            <w:r w:rsidR="00F94507" w:rsidRPr="000230CE">
              <w:rPr>
                <w:sz w:val="20"/>
                <w:szCs w:val="20"/>
                <w:rtl/>
              </w:rPr>
              <w:t xml:space="preserve"> </w:t>
            </w:r>
            <w:r w:rsidR="00B5733D" w:rsidRPr="000230CE">
              <w:rPr>
                <w:sz w:val="20"/>
                <w:szCs w:val="20"/>
                <w:rtl/>
              </w:rPr>
              <w:t>جنبه‌ها</w:t>
            </w:r>
            <w:r w:rsidR="00B5733D" w:rsidRPr="000230CE">
              <w:rPr>
                <w:rFonts w:hint="cs"/>
                <w:sz w:val="20"/>
                <w:szCs w:val="20"/>
                <w:rtl/>
              </w:rPr>
              <w:t>ی</w:t>
            </w:r>
            <w:r w:rsidR="00F94507" w:rsidRPr="000230CE">
              <w:rPr>
                <w:sz w:val="20"/>
                <w:szCs w:val="20"/>
                <w:rtl/>
              </w:rPr>
              <w:t xml:space="preserve"> </w:t>
            </w:r>
            <w:r w:rsidR="00B5733D" w:rsidRPr="000230CE">
              <w:rPr>
                <w:sz w:val="20"/>
                <w:szCs w:val="20"/>
                <w:rtl/>
              </w:rPr>
              <w:t>مرتبط</w:t>
            </w:r>
            <w:r w:rsidR="00F94507" w:rsidRPr="000230CE">
              <w:rPr>
                <w:sz w:val="20"/>
                <w:szCs w:val="20"/>
                <w:rtl/>
              </w:rPr>
              <w:t xml:space="preserve"> </w:t>
            </w:r>
            <w:r w:rsidR="00B5733D" w:rsidRPr="000230CE">
              <w:rPr>
                <w:sz w:val="20"/>
                <w:szCs w:val="20"/>
                <w:rtl/>
              </w:rPr>
              <w:t>با</w:t>
            </w:r>
            <w:r w:rsidR="00F94507" w:rsidRPr="000230CE">
              <w:rPr>
                <w:sz w:val="20"/>
                <w:szCs w:val="20"/>
                <w:rtl/>
              </w:rPr>
              <w:t xml:space="preserve"> </w:t>
            </w:r>
            <w:r w:rsidR="00B5733D" w:rsidRPr="000230CE">
              <w:rPr>
                <w:sz w:val="20"/>
                <w:szCs w:val="20"/>
                <w:rtl/>
              </w:rPr>
              <w:t>مد</w:t>
            </w:r>
            <w:r w:rsidR="00B5733D" w:rsidRPr="000230CE">
              <w:rPr>
                <w:rFonts w:hint="cs"/>
                <w:sz w:val="20"/>
                <w:szCs w:val="20"/>
                <w:rtl/>
              </w:rPr>
              <w:t>ی</w:t>
            </w:r>
            <w:r w:rsidR="00B5733D" w:rsidRPr="000230CE">
              <w:rPr>
                <w:rFonts w:hint="eastAsia"/>
                <w:sz w:val="20"/>
                <w:szCs w:val="20"/>
                <w:rtl/>
              </w:rPr>
              <w:t>ر</w:t>
            </w:r>
            <w:r w:rsidR="00B5733D" w:rsidRPr="000230CE">
              <w:rPr>
                <w:rFonts w:hint="cs"/>
                <w:sz w:val="20"/>
                <w:szCs w:val="20"/>
                <w:rtl/>
              </w:rPr>
              <w:t>ی</w:t>
            </w:r>
            <w:r w:rsidR="00B5733D" w:rsidRPr="000230CE">
              <w:rPr>
                <w:rFonts w:hint="eastAsia"/>
                <w:sz w:val="20"/>
                <w:szCs w:val="20"/>
                <w:rtl/>
              </w:rPr>
              <w:t>ت</w:t>
            </w:r>
            <w:r w:rsidR="00F94507" w:rsidRPr="000230CE">
              <w:rPr>
                <w:sz w:val="20"/>
                <w:szCs w:val="20"/>
                <w:rtl/>
              </w:rPr>
              <w:t xml:space="preserve"> </w:t>
            </w:r>
            <w:r w:rsidR="00B5733D" w:rsidRPr="000230CE">
              <w:rPr>
                <w:sz w:val="20"/>
                <w:szCs w:val="20"/>
                <w:rtl/>
              </w:rPr>
              <w:t>ا</w:t>
            </w:r>
            <w:r w:rsidR="00B5733D" w:rsidRPr="000230CE">
              <w:rPr>
                <w:rFonts w:hint="cs"/>
                <w:sz w:val="20"/>
                <w:szCs w:val="20"/>
                <w:rtl/>
              </w:rPr>
              <w:t>ی</w:t>
            </w:r>
            <w:r w:rsidR="00B5733D" w:rsidRPr="000230CE">
              <w:rPr>
                <w:rFonts w:hint="eastAsia"/>
                <w:sz w:val="20"/>
                <w:szCs w:val="20"/>
                <w:rtl/>
              </w:rPr>
              <w:t>نفودم</w:t>
            </w:r>
            <w:r w:rsidR="00B5733D" w:rsidRPr="000230CE">
              <w:rPr>
                <w:rFonts w:hint="cs"/>
                <w:sz w:val="20"/>
                <w:szCs w:val="20"/>
                <w:rtl/>
              </w:rPr>
              <w:t>ی</w:t>
            </w:r>
            <w:r w:rsidR="00452159" w:rsidRPr="000230CE">
              <w:rPr>
                <w:rFonts w:hint="eastAsia"/>
                <w:sz w:val="20"/>
                <w:szCs w:val="20"/>
                <w:rtl/>
              </w:rPr>
              <w:t xml:space="preserve">، </w:t>
            </w:r>
            <w:r w:rsidR="00B5733D" w:rsidRPr="000230CE">
              <w:rPr>
                <w:sz w:val="20"/>
                <w:szCs w:val="20"/>
                <w:rtl/>
              </w:rPr>
              <w:t>در</w:t>
            </w:r>
            <w:r w:rsidR="00F94507" w:rsidRPr="000230CE">
              <w:rPr>
                <w:sz w:val="20"/>
                <w:szCs w:val="20"/>
                <w:rtl/>
              </w:rPr>
              <w:t xml:space="preserve"> </w:t>
            </w:r>
            <w:r w:rsidR="00B5733D" w:rsidRPr="000230CE">
              <w:rPr>
                <w:sz w:val="20"/>
                <w:szCs w:val="20"/>
                <w:rtl/>
              </w:rPr>
              <w:t>حال</w:t>
            </w:r>
            <w:r w:rsidR="00F94507" w:rsidRPr="000230CE">
              <w:rPr>
                <w:sz w:val="20"/>
                <w:szCs w:val="20"/>
                <w:rtl/>
              </w:rPr>
              <w:t xml:space="preserve"> </w:t>
            </w:r>
            <w:r w:rsidR="00B5733D" w:rsidRPr="000230CE">
              <w:rPr>
                <w:sz w:val="20"/>
                <w:szCs w:val="20"/>
                <w:rtl/>
              </w:rPr>
              <w:t>توسعه</w:t>
            </w:r>
            <w:r w:rsidR="00F94507" w:rsidRPr="000230CE">
              <w:rPr>
                <w:sz w:val="20"/>
                <w:szCs w:val="20"/>
                <w:rtl/>
              </w:rPr>
              <w:t xml:space="preserve"> </w:t>
            </w:r>
            <w:r w:rsidR="00B5733D" w:rsidRPr="000230CE">
              <w:rPr>
                <w:sz w:val="20"/>
                <w:szCs w:val="20"/>
                <w:rtl/>
              </w:rPr>
              <w:t>بوده</w:t>
            </w:r>
            <w:r w:rsidR="00F94507" w:rsidRPr="000230CE">
              <w:rPr>
                <w:sz w:val="20"/>
                <w:szCs w:val="20"/>
                <w:rtl/>
              </w:rPr>
              <w:t xml:space="preserve"> </w:t>
            </w:r>
            <w:r w:rsidR="00B5733D" w:rsidRPr="000230CE">
              <w:rPr>
                <w:rFonts w:hint="cs"/>
                <w:sz w:val="20"/>
                <w:szCs w:val="20"/>
                <w:rtl/>
              </w:rPr>
              <w:t>ی</w:t>
            </w:r>
            <w:r w:rsidR="00B5733D" w:rsidRPr="000230CE">
              <w:rPr>
                <w:rFonts w:hint="eastAsia"/>
                <w:sz w:val="20"/>
                <w:szCs w:val="20"/>
                <w:rtl/>
              </w:rPr>
              <w:t>ا</w:t>
            </w:r>
            <w:r w:rsidR="00F94507" w:rsidRPr="000230CE">
              <w:rPr>
                <w:sz w:val="20"/>
                <w:szCs w:val="20"/>
                <w:rtl/>
              </w:rPr>
              <w:t xml:space="preserve"> </w:t>
            </w:r>
            <w:r w:rsidR="00B5733D" w:rsidRPr="000230CE">
              <w:rPr>
                <w:sz w:val="20"/>
                <w:szCs w:val="20"/>
                <w:rtl/>
              </w:rPr>
              <w:t>به</w:t>
            </w:r>
            <w:r w:rsidR="00F94507" w:rsidRPr="000230CE">
              <w:rPr>
                <w:sz w:val="20"/>
                <w:szCs w:val="20"/>
                <w:rtl/>
              </w:rPr>
              <w:t xml:space="preserve"> </w:t>
            </w:r>
            <w:r w:rsidR="00B5733D" w:rsidRPr="000230CE">
              <w:rPr>
                <w:sz w:val="20"/>
                <w:szCs w:val="20"/>
                <w:rtl/>
              </w:rPr>
              <w:t>صورت</w:t>
            </w:r>
            <w:r w:rsidR="00F94507" w:rsidRPr="000230CE">
              <w:rPr>
                <w:sz w:val="20"/>
                <w:szCs w:val="20"/>
                <w:rtl/>
              </w:rPr>
              <w:t xml:space="preserve"> </w:t>
            </w:r>
            <w:r w:rsidR="00B5733D" w:rsidRPr="000230CE">
              <w:rPr>
                <w:sz w:val="20"/>
                <w:szCs w:val="20"/>
                <w:rtl/>
              </w:rPr>
              <w:t>مورد</w:t>
            </w:r>
            <w:r w:rsidR="00B5733D" w:rsidRPr="000230CE">
              <w:rPr>
                <w:rFonts w:hint="cs"/>
                <w:sz w:val="20"/>
                <w:szCs w:val="20"/>
                <w:rtl/>
              </w:rPr>
              <w:t>ی</w:t>
            </w:r>
            <w:r w:rsidR="00BC3FD3" w:rsidRPr="000230CE">
              <w:rPr>
                <w:rStyle w:val="FootnoteReference"/>
                <w:rFonts w:ascii="Arial" w:eastAsia="Arial" w:hAnsi="Arial"/>
                <w:color w:val="000000" w:themeColor="text1"/>
                <w:sz w:val="20"/>
                <w:szCs w:val="20"/>
                <w:rtl/>
              </w:rPr>
              <w:footnoteReference w:id="121"/>
            </w:r>
            <w:r w:rsidR="00F94507" w:rsidRPr="000230CE">
              <w:rPr>
                <w:sz w:val="20"/>
                <w:szCs w:val="20"/>
                <w:rtl/>
              </w:rPr>
              <w:t xml:space="preserve"> </w:t>
            </w:r>
            <w:r w:rsidR="00B5733D" w:rsidRPr="000230CE">
              <w:rPr>
                <w:sz w:val="20"/>
                <w:szCs w:val="20"/>
                <w:rtl/>
              </w:rPr>
              <w:t>توسط</w:t>
            </w:r>
            <w:r w:rsidR="00F94507" w:rsidRPr="000230CE">
              <w:rPr>
                <w:sz w:val="20"/>
                <w:szCs w:val="20"/>
                <w:rtl/>
              </w:rPr>
              <w:t xml:space="preserve"> </w:t>
            </w:r>
            <w:r w:rsidR="00B5733D" w:rsidRPr="000230CE">
              <w:rPr>
                <w:sz w:val="20"/>
                <w:szCs w:val="20"/>
                <w:rtl/>
              </w:rPr>
              <w:t>متخصصان</w:t>
            </w:r>
            <w:r w:rsidR="00F94507" w:rsidRPr="000230CE">
              <w:rPr>
                <w:sz w:val="20"/>
                <w:szCs w:val="20"/>
                <w:rtl/>
              </w:rPr>
              <w:t xml:space="preserve"> </w:t>
            </w:r>
            <w:r w:rsidR="00B5733D" w:rsidRPr="000230CE">
              <w:rPr>
                <w:sz w:val="20"/>
                <w:szCs w:val="20"/>
                <w:rtl/>
              </w:rPr>
              <w:t>غ</w:t>
            </w:r>
            <w:r w:rsidR="00B5733D" w:rsidRPr="000230CE">
              <w:rPr>
                <w:rFonts w:hint="cs"/>
                <w:sz w:val="20"/>
                <w:szCs w:val="20"/>
                <w:rtl/>
              </w:rPr>
              <w:t>ی</w:t>
            </w:r>
            <w:r w:rsidR="00B5733D" w:rsidRPr="000230CE">
              <w:rPr>
                <w:rFonts w:hint="eastAsia"/>
                <w:sz w:val="20"/>
                <w:szCs w:val="20"/>
                <w:rtl/>
              </w:rPr>
              <w:t>رحرفه‌ا</w:t>
            </w:r>
            <w:r w:rsidR="00B5733D" w:rsidRPr="000230CE">
              <w:rPr>
                <w:rFonts w:hint="cs"/>
                <w:sz w:val="20"/>
                <w:szCs w:val="20"/>
                <w:rtl/>
              </w:rPr>
              <w:t>ی</w:t>
            </w:r>
            <w:r w:rsidR="00F94507" w:rsidRPr="000230CE">
              <w:rPr>
                <w:sz w:val="20"/>
                <w:szCs w:val="20"/>
                <w:rtl/>
              </w:rPr>
              <w:t xml:space="preserve"> </w:t>
            </w:r>
            <w:r w:rsidR="00B5733D" w:rsidRPr="000230CE">
              <w:rPr>
                <w:sz w:val="20"/>
                <w:szCs w:val="20"/>
                <w:rtl/>
              </w:rPr>
              <w:t>اجرا</w:t>
            </w:r>
            <w:r w:rsidR="00F94507" w:rsidRPr="000230CE">
              <w:rPr>
                <w:sz w:val="20"/>
                <w:szCs w:val="20"/>
                <w:rtl/>
              </w:rPr>
              <w:t xml:space="preserve"> </w:t>
            </w:r>
            <w:r w:rsidR="00B5733D" w:rsidRPr="000230CE">
              <w:rPr>
                <w:sz w:val="20"/>
                <w:szCs w:val="20"/>
                <w:rtl/>
              </w:rPr>
              <w:t>م</w:t>
            </w:r>
            <w:r w:rsidR="00B5733D" w:rsidRPr="000230CE">
              <w:rPr>
                <w:rFonts w:hint="cs"/>
                <w:sz w:val="20"/>
                <w:szCs w:val="20"/>
                <w:rtl/>
              </w:rPr>
              <w:t>ی‌</w:t>
            </w:r>
            <w:r w:rsidR="00B5733D" w:rsidRPr="000230CE">
              <w:rPr>
                <w:rFonts w:hint="eastAsia"/>
                <w:sz w:val="20"/>
                <w:szCs w:val="20"/>
                <w:rtl/>
              </w:rPr>
              <w:t>شوند</w:t>
            </w:r>
            <w:r w:rsidR="00F94507" w:rsidRPr="000230CE">
              <w:rPr>
                <w:sz w:val="20"/>
                <w:szCs w:val="20"/>
                <w:rtl/>
              </w:rPr>
              <w:t xml:space="preserve"> </w:t>
            </w:r>
            <w:r w:rsidR="00B5733D" w:rsidRPr="000230CE">
              <w:rPr>
                <w:sz w:val="20"/>
                <w:szCs w:val="20"/>
                <w:rtl/>
              </w:rPr>
              <w:t>که</w:t>
            </w:r>
            <w:r w:rsidR="00F94507" w:rsidRPr="000230CE">
              <w:rPr>
                <w:sz w:val="20"/>
                <w:szCs w:val="20"/>
                <w:rtl/>
              </w:rPr>
              <w:t xml:space="preserve"> </w:t>
            </w:r>
            <w:r w:rsidR="00B5733D" w:rsidRPr="000230CE">
              <w:rPr>
                <w:sz w:val="20"/>
                <w:szCs w:val="20"/>
                <w:rtl/>
              </w:rPr>
              <w:t>تقر</w:t>
            </w:r>
            <w:r w:rsidR="00B5733D" w:rsidRPr="000230CE">
              <w:rPr>
                <w:rFonts w:hint="cs"/>
                <w:sz w:val="20"/>
                <w:szCs w:val="20"/>
                <w:rtl/>
              </w:rPr>
              <w:t>ی</w:t>
            </w:r>
            <w:r w:rsidR="00B5733D" w:rsidRPr="000230CE">
              <w:rPr>
                <w:rFonts w:hint="eastAsia"/>
                <w:sz w:val="20"/>
                <w:szCs w:val="20"/>
                <w:rtl/>
              </w:rPr>
              <w:t>باً</w:t>
            </w:r>
            <w:r w:rsidR="00F94507" w:rsidRPr="000230CE">
              <w:rPr>
                <w:sz w:val="20"/>
                <w:szCs w:val="20"/>
                <w:rtl/>
              </w:rPr>
              <w:t xml:space="preserve"> </w:t>
            </w:r>
            <w:r w:rsidR="00B5733D" w:rsidRPr="000230CE">
              <w:rPr>
                <w:sz w:val="20"/>
                <w:szCs w:val="20"/>
                <w:rtl/>
              </w:rPr>
              <w:t>به</w:t>
            </w:r>
            <w:r w:rsidR="00F94507" w:rsidRPr="000230CE">
              <w:rPr>
                <w:sz w:val="20"/>
                <w:szCs w:val="20"/>
                <w:rtl/>
              </w:rPr>
              <w:t xml:space="preserve"> </w:t>
            </w:r>
            <w:r w:rsidR="00B5733D" w:rsidRPr="000230CE">
              <w:rPr>
                <w:sz w:val="20"/>
                <w:szCs w:val="20"/>
                <w:rtl/>
              </w:rPr>
              <w:t>طور</w:t>
            </w:r>
            <w:r w:rsidR="00F94507" w:rsidRPr="000230CE">
              <w:rPr>
                <w:sz w:val="20"/>
                <w:szCs w:val="20"/>
                <w:rtl/>
              </w:rPr>
              <w:t xml:space="preserve"> </w:t>
            </w:r>
            <w:r w:rsidR="00B5733D" w:rsidRPr="000230CE">
              <w:rPr>
                <w:sz w:val="20"/>
                <w:szCs w:val="20"/>
                <w:rtl/>
              </w:rPr>
              <w:t>انحصار</w:t>
            </w:r>
            <w:r w:rsidR="00B5733D" w:rsidRPr="000230CE">
              <w:rPr>
                <w:rFonts w:hint="cs"/>
                <w:sz w:val="20"/>
                <w:szCs w:val="20"/>
                <w:rtl/>
              </w:rPr>
              <w:t>ی</w:t>
            </w:r>
            <w:r w:rsidR="00F94507" w:rsidRPr="000230CE">
              <w:rPr>
                <w:sz w:val="20"/>
                <w:szCs w:val="20"/>
                <w:rtl/>
              </w:rPr>
              <w:t xml:space="preserve"> </w:t>
            </w:r>
            <w:r w:rsidR="00B5733D" w:rsidRPr="000230CE">
              <w:rPr>
                <w:sz w:val="20"/>
                <w:szCs w:val="20"/>
                <w:rtl/>
              </w:rPr>
              <w:t>بر</w:t>
            </w:r>
            <w:r w:rsidR="00F94507" w:rsidRPr="000230CE">
              <w:rPr>
                <w:sz w:val="20"/>
                <w:szCs w:val="20"/>
                <w:rtl/>
              </w:rPr>
              <w:t xml:space="preserve"> </w:t>
            </w:r>
            <w:r w:rsidR="00B5733D" w:rsidRPr="000230CE">
              <w:rPr>
                <w:sz w:val="20"/>
                <w:szCs w:val="20"/>
                <w:rtl/>
              </w:rPr>
              <w:t>رسانه‌ها</w:t>
            </w:r>
            <w:r w:rsidR="00B5733D" w:rsidRPr="000230CE">
              <w:rPr>
                <w:rFonts w:hint="cs"/>
                <w:sz w:val="20"/>
                <w:szCs w:val="20"/>
                <w:rtl/>
              </w:rPr>
              <w:t>ی</w:t>
            </w:r>
            <w:r w:rsidR="00F94507" w:rsidRPr="000230CE">
              <w:rPr>
                <w:sz w:val="20"/>
                <w:szCs w:val="20"/>
                <w:rtl/>
              </w:rPr>
              <w:t xml:space="preserve"> </w:t>
            </w:r>
            <w:r w:rsidR="00B5733D" w:rsidRPr="000230CE">
              <w:rPr>
                <w:sz w:val="20"/>
                <w:szCs w:val="20"/>
                <w:rtl/>
              </w:rPr>
              <w:t>سنت</w:t>
            </w:r>
            <w:r w:rsidR="00B5733D" w:rsidRPr="000230CE">
              <w:rPr>
                <w:rFonts w:hint="cs"/>
                <w:sz w:val="20"/>
                <w:szCs w:val="20"/>
                <w:rtl/>
              </w:rPr>
              <w:t>ی</w:t>
            </w:r>
            <w:r w:rsidR="00F94507" w:rsidRPr="000230CE">
              <w:rPr>
                <w:sz w:val="20"/>
                <w:szCs w:val="20"/>
                <w:rtl/>
              </w:rPr>
              <w:t xml:space="preserve"> </w:t>
            </w:r>
            <w:r w:rsidR="00B5733D" w:rsidRPr="000230CE">
              <w:rPr>
                <w:sz w:val="20"/>
                <w:szCs w:val="20"/>
                <w:rtl/>
              </w:rPr>
              <w:t>تمرکز</w:t>
            </w:r>
            <w:r w:rsidR="00F94507" w:rsidRPr="000230CE">
              <w:rPr>
                <w:sz w:val="20"/>
                <w:szCs w:val="20"/>
                <w:rtl/>
              </w:rPr>
              <w:t xml:space="preserve"> </w:t>
            </w:r>
            <w:r w:rsidR="00B5733D" w:rsidRPr="000230CE">
              <w:rPr>
                <w:sz w:val="20"/>
                <w:szCs w:val="20"/>
                <w:rtl/>
              </w:rPr>
              <w:t>دارند.</w:t>
            </w:r>
          </w:p>
        </w:tc>
        <w:tc>
          <w:tcPr>
            <w:tcW w:w="1275" w:type="dxa"/>
            <w:tcBorders>
              <w:top w:val="single" w:sz="4" w:space="0" w:color="auto"/>
              <w:left w:val="single" w:sz="4" w:space="0" w:color="auto"/>
              <w:bottom w:val="single" w:sz="4" w:space="0" w:color="auto"/>
              <w:right w:val="single" w:sz="4" w:space="0" w:color="auto"/>
            </w:tcBorders>
            <w:vAlign w:val="center"/>
          </w:tcPr>
          <w:p w14:paraId="224FCF75" w14:textId="77777777" w:rsidR="00B5733D" w:rsidRPr="000230CE" w:rsidRDefault="00B5733D" w:rsidP="00901F89">
            <w:pPr>
              <w:rPr>
                <w:sz w:val="20"/>
                <w:szCs w:val="20"/>
                <w:lang w:bidi="fa-IR"/>
              </w:rPr>
            </w:pPr>
          </w:p>
        </w:tc>
      </w:tr>
      <w:tr w:rsidR="00B5733D" w:rsidRPr="000230CE" w14:paraId="025018DE" w14:textId="77777777" w:rsidTr="004A7292">
        <w:tc>
          <w:tcPr>
            <w:tcW w:w="1345"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24C43C0" w14:textId="77777777" w:rsidR="00B5733D" w:rsidRPr="000230CE" w:rsidRDefault="00B5733D" w:rsidP="004A729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730" w:type="dxa"/>
            <w:vAlign w:val="center"/>
          </w:tcPr>
          <w:p w14:paraId="02CFE31D" w14:textId="4EE4A766" w:rsidR="00B5733D" w:rsidRPr="000230CE" w:rsidRDefault="00EF5DF4" w:rsidP="00901F89">
            <w:pPr>
              <w:rPr>
                <w:sz w:val="20"/>
                <w:szCs w:val="20"/>
                <w:rtl/>
              </w:rPr>
            </w:pPr>
            <w:r w:rsidRPr="000230CE">
              <w:rPr>
                <w:sz w:val="20"/>
                <w:szCs w:val="20"/>
                <w:rtl/>
              </w:rPr>
              <w:t>مکانیسم‌های</w:t>
            </w:r>
            <w:r w:rsidR="00F94507" w:rsidRPr="000230CE">
              <w:rPr>
                <w:sz w:val="20"/>
                <w:szCs w:val="20"/>
                <w:rtl/>
              </w:rPr>
              <w:t xml:space="preserve"> </w:t>
            </w:r>
            <w:r w:rsidR="00B5733D" w:rsidRPr="000230CE">
              <w:rPr>
                <w:sz w:val="20"/>
                <w:szCs w:val="20"/>
                <w:rtl/>
              </w:rPr>
              <w:t>ارتباط</w:t>
            </w:r>
            <w:r w:rsidR="00F94507" w:rsidRPr="000230CE">
              <w:rPr>
                <w:sz w:val="20"/>
                <w:szCs w:val="20"/>
                <w:rtl/>
              </w:rPr>
              <w:t xml:space="preserve"> </w:t>
            </w:r>
            <w:r w:rsidR="00B5733D" w:rsidRPr="000230CE">
              <w:rPr>
                <w:sz w:val="20"/>
                <w:szCs w:val="20"/>
                <w:rtl/>
              </w:rPr>
              <w:t>عمومی</w:t>
            </w:r>
            <w:r w:rsidR="00452159" w:rsidRPr="000230CE">
              <w:rPr>
                <w:sz w:val="20"/>
                <w:szCs w:val="20"/>
                <w:rtl/>
              </w:rPr>
              <w:t xml:space="preserve">، </w:t>
            </w:r>
            <w:r w:rsidR="00B5733D" w:rsidRPr="000230CE">
              <w:rPr>
                <w:sz w:val="20"/>
                <w:szCs w:val="20"/>
                <w:rtl/>
              </w:rPr>
              <w:t>از</w:t>
            </w:r>
            <w:r w:rsidR="00F94507" w:rsidRPr="000230CE">
              <w:rPr>
                <w:sz w:val="20"/>
                <w:szCs w:val="20"/>
                <w:rtl/>
              </w:rPr>
              <w:t xml:space="preserve"> </w:t>
            </w:r>
            <w:r w:rsidR="00B5733D" w:rsidRPr="000230CE">
              <w:rPr>
                <w:sz w:val="20"/>
                <w:szCs w:val="20"/>
                <w:rtl/>
              </w:rPr>
              <w:t>جمله</w:t>
            </w:r>
            <w:r w:rsidR="00F94507" w:rsidRPr="000230CE">
              <w:rPr>
                <w:sz w:val="20"/>
                <w:szCs w:val="20"/>
                <w:rtl/>
              </w:rPr>
              <w:t xml:space="preserve"> </w:t>
            </w:r>
            <w:r w:rsidR="00B5733D" w:rsidRPr="000230CE">
              <w:rPr>
                <w:sz w:val="20"/>
                <w:szCs w:val="20"/>
                <w:rtl/>
              </w:rPr>
              <w:t>مدیریت</w:t>
            </w:r>
            <w:r w:rsidR="00F94507" w:rsidRPr="000230CE">
              <w:rPr>
                <w:sz w:val="20"/>
                <w:szCs w:val="20"/>
                <w:rtl/>
              </w:rPr>
              <w:t xml:space="preserve"> </w:t>
            </w:r>
            <w:r w:rsidR="00B5733D" w:rsidRPr="000230CE">
              <w:rPr>
                <w:sz w:val="20"/>
                <w:szCs w:val="20"/>
                <w:rtl/>
              </w:rPr>
              <w:t>اینفودمی</w:t>
            </w:r>
            <w:r w:rsidR="00452159" w:rsidRPr="000230CE">
              <w:rPr>
                <w:sz w:val="20"/>
                <w:szCs w:val="20"/>
                <w:rtl/>
              </w:rPr>
              <w:t xml:space="preserve">، </w:t>
            </w:r>
            <w:r w:rsidR="00B5733D" w:rsidRPr="000230CE">
              <w:rPr>
                <w:sz w:val="20"/>
                <w:szCs w:val="20"/>
                <w:rtl/>
              </w:rPr>
              <w:t>طراحی</w:t>
            </w:r>
            <w:r w:rsidR="00F94507" w:rsidRPr="000230CE">
              <w:rPr>
                <w:sz w:val="20"/>
                <w:szCs w:val="20"/>
                <w:rtl/>
              </w:rPr>
              <w:t xml:space="preserve"> </w:t>
            </w:r>
            <w:r w:rsidR="00B5733D" w:rsidRPr="000230CE">
              <w:rPr>
                <w:sz w:val="20"/>
                <w:szCs w:val="20"/>
                <w:rtl/>
              </w:rPr>
              <w:t>شده‌اند</w:t>
            </w:r>
            <w:r w:rsidR="00F94507" w:rsidRPr="000230CE">
              <w:rPr>
                <w:sz w:val="20"/>
                <w:szCs w:val="20"/>
                <w:rtl/>
              </w:rPr>
              <w:t xml:space="preserve"> </w:t>
            </w:r>
            <w:r w:rsidR="00B5733D" w:rsidRPr="000230CE">
              <w:rPr>
                <w:sz w:val="20"/>
                <w:szCs w:val="20"/>
                <w:rtl/>
              </w:rPr>
              <w:t>اما</w:t>
            </w:r>
            <w:r w:rsidR="00F94507" w:rsidRPr="000230CE">
              <w:rPr>
                <w:sz w:val="20"/>
                <w:szCs w:val="20"/>
                <w:rtl/>
              </w:rPr>
              <w:t xml:space="preserve"> </w:t>
            </w:r>
            <w:r w:rsidR="00B5733D" w:rsidRPr="000230CE">
              <w:rPr>
                <w:sz w:val="20"/>
                <w:szCs w:val="20"/>
                <w:rtl/>
              </w:rPr>
              <w:t>به</w:t>
            </w:r>
            <w:r w:rsidR="00F94507" w:rsidRPr="000230CE">
              <w:rPr>
                <w:sz w:val="20"/>
                <w:szCs w:val="20"/>
                <w:rtl/>
              </w:rPr>
              <w:t xml:space="preserve"> </w:t>
            </w:r>
            <w:r w:rsidR="00B5733D" w:rsidRPr="000230CE">
              <w:rPr>
                <w:sz w:val="20"/>
                <w:szCs w:val="20"/>
                <w:rtl/>
              </w:rPr>
              <w:t>طور</w:t>
            </w:r>
            <w:r w:rsidR="00F94507" w:rsidRPr="000230CE">
              <w:rPr>
                <w:sz w:val="20"/>
                <w:szCs w:val="20"/>
                <w:rtl/>
              </w:rPr>
              <w:t xml:space="preserve"> </w:t>
            </w:r>
            <w:r w:rsidR="00B5733D" w:rsidRPr="000230CE">
              <w:rPr>
                <w:sz w:val="20"/>
                <w:szCs w:val="20"/>
                <w:rtl/>
              </w:rPr>
              <w:t>کامل</w:t>
            </w:r>
            <w:r w:rsidR="00F94507" w:rsidRPr="000230CE">
              <w:rPr>
                <w:sz w:val="20"/>
                <w:szCs w:val="20"/>
                <w:rtl/>
              </w:rPr>
              <w:t xml:space="preserve"> </w:t>
            </w:r>
            <w:r w:rsidR="00B5733D" w:rsidRPr="000230CE">
              <w:rPr>
                <w:sz w:val="20"/>
                <w:szCs w:val="20"/>
                <w:rtl/>
              </w:rPr>
              <w:t>اجرا</w:t>
            </w:r>
            <w:r w:rsidR="00F94507" w:rsidRPr="000230CE">
              <w:rPr>
                <w:sz w:val="20"/>
                <w:szCs w:val="20"/>
                <w:rtl/>
              </w:rPr>
              <w:t xml:space="preserve"> </w:t>
            </w:r>
            <w:r w:rsidR="00B5733D" w:rsidRPr="000230CE">
              <w:rPr>
                <w:sz w:val="20"/>
                <w:szCs w:val="20"/>
                <w:rtl/>
              </w:rPr>
              <w:t>نشده</w:t>
            </w:r>
            <w:r w:rsidR="00F94507" w:rsidRPr="000230CE">
              <w:rPr>
                <w:sz w:val="20"/>
                <w:szCs w:val="20"/>
                <w:rtl/>
              </w:rPr>
              <w:t xml:space="preserve"> </w:t>
            </w:r>
            <w:r w:rsidR="00B5733D" w:rsidRPr="000230CE">
              <w:rPr>
                <w:sz w:val="20"/>
                <w:szCs w:val="20"/>
                <w:rtl/>
              </w:rPr>
              <w:t>و</w:t>
            </w:r>
            <w:r w:rsidR="00F94507" w:rsidRPr="000230CE">
              <w:rPr>
                <w:sz w:val="20"/>
                <w:szCs w:val="20"/>
                <w:rtl/>
              </w:rPr>
              <w:t xml:space="preserve"> </w:t>
            </w:r>
            <w:r w:rsidR="00B5733D" w:rsidRPr="000230CE">
              <w:rPr>
                <w:sz w:val="20"/>
                <w:szCs w:val="20"/>
                <w:rtl/>
              </w:rPr>
              <w:t>شکاف‌های</w:t>
            </w:r>
            <w:r w:rsidR="00F94507" w:rsidRPr="000230CE">
              <w:rPr>
                <w:sz w:val="20"/>
                <w:szCs w:val="20"/>
                <w:rtl/>
              </w:rPr>
              <w:t xml:space="preserve"> </w:t>
            </w:r>
            <w:r w:rsidR="00B5733D" w:rsidRPr="000230CE">
              <w:rPr>
                <w:sz w:val="20"/>
                <w:szCs w:val="20"/>
                <w:rtl/>
              </w:rPr>
              <w:t>قابل</w:t>
            </w:r>
            <w:r w:rsidR="00F94507" w:rsidRPr="000230CE">
              <w:rPr>
                <w:sz w:val="20"/>
                <w:szCs w:val="20"/>
                <w:rtl/>
              </w:rPr>
              <w:t xml:space="preserve"> </w:t>
            </w:r>
            <w:r w:rsidR="00B5733D" w:rsidRPr="000230CE">
              <w:rPr>
                <w:sz w:val="20"/>
                <w:szCs w:val="20"/>
                <w:rtl/>
              </w:rPr>
              <w:t>توجهی</w:t>
            </w:r>
            <w:r w:rsidR="00BC3FD3" w:rsidRPr="000230CE">
              <w:rPr>
                <w:rStyle w:val="FootnoteReference"/>
                <w:rFonts w:ascii="Arial" w:eastAsia="Arial" w:hAnsi="Arial"/>
                <w:color w:val="000000" w:themeColor="text1"/>
                <w:sz w:val="20"/>
                <w:szCs w:val="20"/>
                <w:rtl/>
              </w:rPr>
              <w:footnoteReference w:id="122"/>
            </w:r>
            <w:r w:rsidR="00F94507" w:rsidRPr="000230CE">
              <w:rPr>
                <w:sz w:val="20"/>
                <w:szCs w:val="20"/>
                <w:rtl/>
              </w:rPr>
              <w:t xml:space="preserve"> </w:t>
            </w:r>
            <w:r w:rsidR="00B5733D" w:rsidRPr="000230CE">
              <w:rPr>
                <w:sz w:val="20"/>
                <w:szCs w:val="20"/>
                <w:rtl/>
              </w:rPr>
              <w:t>وجود</w:t>
            </w:r>
            <w:r w:rsidR="00F94507" w:rsidRPr="000230CE">
              <w:rPr>
                <w:sz w:val="20"/>
                <w:szCs w:val="20"/>
                <w:rtl/>
              </w:rPr>
              <w:t xml:space="preserve"> </w:t>
            </w:r>
            <w:r w:rsidR="00B5733D" w:rsidRPr="000230CE">
              <w:rPr>
                <w:sz w:val="20"/>
                <w:szCs w:val="20"/>
                <w:rtl/>
              </w:rPr>
              <w:t>دارد.</w:t>
            </w:r>
            <w:r w:rsidR="00F94507" w:rsidRPr="000230CE">
              <w:rPr>
                <w:sz w:val="20"/>
                <w:szCs w:val="20"/>
                <w:rtl/>
              </w:rPr>
              <w:t xml:space="preserve"> </w:t>
            </w:r>
            <w:r w:rsidR="00B5733D" w:rsidRPr="000230CE">
              <w:rPr>
                <w:sz w:val="20"/>
                <w:szCs w:val="20"/>
                <w:rtl/>
              </w:rPr>
              <w:t>این</w:t>
            </w:r>
            <w:r w:rsidR="00F94507" w:rsidRPr="000230CE">
              <w:rPr>
                <w:sz w:val="20"/>
                <w:szCs w:val="20"/>
                <w:rtl/>
              </w:rPr>
              <w:t xml:space="preserve"> </w:t>
            </w:r>
            <w:r w:rsidR="00B5733D" w:rsidRPr="000230CE">
              <w:rPr>
                <w:sz w:val="20"/>
                <w:szCs w:val="20"/>
                <w:rtl/>
              </w:rPr>
              <w:t>فرآیندها</w:t>
            </w:r>
            <w:r w:rsidR="00F94507" w:rsidRPr="000230CE">
              <w:rPr>
                <w:sz w:val="20"/>
                <w:szCs w:val="20"/>
                <w:rtl/>
              </w:rPr>
              <w:t xml:space="preserve"> </w:t>
            </w:r>
            <w:r w:rsidR="00B5733D" w:rsidRPr="000230CE">
              <w:rPr>
                <w:sz w:val="20"/>
                <w:szCs w:val="20"/>
                <w:rtl/>
              </w:rPr>
              <w:t>توسط</w:t>
            </w:r>
            <w:r w:rsidR="00F94507" w:rsidRPr="000230CE">
              <w:rPr>
                <w:sz w:val="20"/>
                <w:szCs w:val="20"/>
                <w:rtl/>
              </w:rPr>
              <w:t xml:space="preserve"> </w:t>
            </w:r>
            <w:r w:rsidR="00B5733D" w:rsidRPr="000230CE">
              <w:rPr>
                <w:sz w:val="20"/>
                <w:szCs w:val="20"/>
                <w:rtl/>
              </w:rPr>
              <w:t>متخصصانی</w:t>
            </w:r>
            <w:r w:rsidR="00F94507" w:rsidRPr="000230CE">
              <w:rPr>
                <w:sz w:val="20"/>
                <w:szCs w:val="20"/>
                <w:rtl/>
              </w:rPr>
              <w:t xml:space="preserve"> </w:t>
            </w:r>
            <w:r w:rsidR="00B5733D" w:rsidRPr="000230CE">
              <w:rPr>
                <w:sz w:val="20"/>
                <w:szCs w:val="20"/>
                <w:rtl/>
              </w:rPr>
              <w:t>انجام</w:t>
            </w:r>
            <w:r w:rsidR="00F94507" w:rsidRPr="000230CE">
              <w:rPr>
                <w:sz w:val="20"/>
                <w:szCs w:val="20"/>
                <w:rtl/>
              </w:rPr>
              <w:t xml:space="preserve"> </w:t>
            </w:r>
            <w:r w:rsidR="00B5733D" w:rsidRPr="000230CE">
              <w:rPr>
                <w:sz w:val="20"/>
                <w:szCs w:val="20"/>
                <w:rtl/>
              </w:rPr>
              <w:t>می‌شود</w:t>
            </w:r>
            <w:r w:rsidR="00F94507" w:rsidRPr="000230CE">
              <w:rPr>
                <w:sz w:val="20"/>
                <w:szCs w:val="20"/>
                <w:rtl/>
              </w:rPr>
              <w:t xml:space="preserve"> </w:t>
            </w:r>
            <w:r w:rsidR="00B5733D" w:rsidRPr="000230CE">
              <w:rPr>
                <w:sz w:val="20"/>
                <w:szCs w:val="20"/>
                <w:rtl/>
              </w:rPr>
              <w:t>که</w:t>
            </w:r>
            <w:r w:rsidR="00F94507" w:rsidRPr="000230CE">
              <w:rPr>
                <w:sz w:val="20"/>
                <w:szCs w:val="20"/>
                <w:rtl/>
              </w:rPr>
              <w:t xml:space="preserve"> </w:t>
            </w:r>
            <w:r w:rsidR="00B5733D" w:rsidRPr="000230CE">
              <w:rPr>
                <w:sz w:val="20"/>
                <w:szCs w:val="20"/>
                <w:rtl/>
              </w:rPr>
              <w:t>حضور</w:t>
            </w:r>
            <w:r w:rsidR="00F94507" w:rsidRPr="000230CE">
              <w:rPr>
                <w:sz w:val="20"/>
                <w:szCs w:val="20"/>
                <w:rtl/>
              </w:rPr>
              <w:t xml:space="preserve"> </w:t>
            </w:r>
            <w:r w:rsidR="00B5733D" w:rsidRPr="000230CE">
              <w:rPr>
                <w:sz w:val="20"/>
                <w:szCs w:val="20"/>
                <w:rtl/>
              </w:rPr>
              <w:t>حداقلی</w:t>
            </w:r>
            <w:r w:rsidR="00F94507" w:rsidRPr="000230CE">
              <w:rPr>
                <w:sz w:val="20"/>
                <w:szCs w:val="20"/>
                <w:rtl/>
              </w:rPr>
              <w:t xml:space="preserve"> </w:t>
            </w:r>
            <w:r w:rsidR="00B5733D" w:rsidRPr="000230CE">
              <w:rPr>
                <w:sz w:val="20"/>
                <w:szCs w:val="20"/>
                <w:rtl/>
              </w:rPr>
              <w:t>در</w:t>
            </w:r>
            <w:r w:rsidR="00F94507" w:rsidRPr="000230CE">
              <w:rPr>
                <w:sz w:val="20"/>
                <w:szCs w:val="20"/>
                <w:rtl/>
              </w:rPr>
              <w:t xml:space="preserve"> </w:t>
            </w:r>
            <w:r w:rsidR="00B5733D" w:rsidRPr="000230CE">
              <w:rPr>
                <w:sz w:val="20"/>
                <w:szCs w:val="20"/>
                <w:rtl/>
              </w:rPr>
              <w:t>فضای</w:t>
            </w:r>
            <w:r w:rsidR="00F94507" w:rsidRPr="000230CE">
              <w:rPr>
                <w:sz w:val="20"/>
                <w:szCs w:val="20"/>
                <w:rtl/>
              </w:rPr>
              <w:t xml:space="preserve"> </w:t>
            </w:r>
            <w:r w:rsidR="00B5733D" w:rsidRPr="000230CE">
              <w:rPr>
                <w:sz w:val="20"/>
                <w:szCs w:val="20"/>
                <w:rtl/>
              </w:rPr>
              <w:t>آنلاین</w:t>
            </w:r>
            <w:r w:rsidR="00F94507" w:rsidRPr="000230CE">
              <w:rPr>
                <w:sz w:val="20"/>
                <w:szCs w:val="20"/>
                <w:rtl/>
              </w:rPr>
              <w:t xml:space="preserve"> </w:t>
            </w:r>
            <w:r w:rsidR="00B5733D" w:rsidRPr="000230CE">
              <w:rPr>
                <w:sz w:val="20"/>
                <w:szCs w:val="20"/>
                <w:rtl/>
              </w:rPr>
              <w:t>و</w:t>
            </w:r>
            <w:r w:rsidR="00F94507" w:rsidRPr="000230CE">
              <w:rPr>
                <w:sz w:val="20"/>
                <w:szCs w:val="20"/>
                <w:rtl/>
              </w:rPr>
              <w:t xml:space="preserve"> </w:t>
            </w:r>
            <w:r w:rsidR="00B5733D" w:rsidRPr="000230CE">
              <w:rPr>
                <w:sz w:val="20"/>
                <w:szCs w:val="20"/>
                <w:rtl/>
              </w:rPr>
              <w:t>رسانه‌های</w:t>
            </w:r>
            <w:r w:rsidR="00F94507" w:rsidRPr="000230CE">
              <w:rPr>
                <w:sz w:val="20"/>
                <w:szCs w:val="20"/>
                <w:rtl/>
              </w:rPr>
              <w:t xml:space="preserve"> </w:t>
            </w:r>
            <w:r w:rsidR="00B5733D" w:rsidRPr="000230CE">
              <w:rPr>
                <w:sz w:val="20"/>
                <w:szCs w:val="20"/>
                <w:rtl/>
              </w:rPr>
              <w:t>اجتماعی</w:t>
            </w:r>
            <w:r w:rsidR="00F94507" w:rsidRPr="000230CE">
              <w:rPr>
                <w:sz w:val="20"/>
                <w:szCs w:val="20"/>
                <w:rtl/>
              </w:rPr>
              <w:t xml:space="preserve"> </w:t>
            </w:r>
            <w:r w:rsidR="00B5733D" w:rsidRPr="000230CE">
              <w:rPr>
                <w:sz w:val="20"/>
                <w:szCs w:val="20"/>
                <w:rtl/>
              </w:rPr>
              <w:t>دارند</w:t>
            </w:r>
            <w:r w:rsidR="00B5733D" w:rsidRPr="000230CE">
              <w:rPr>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14:paraId="7C487226" w14:textId="77777777" w:rsidR="00B5733D" w:rsidRPr="000230CE" w:rsidRDefault="00B5733D" w:rsidP="00901F89">
            <w:pPr>
              <w:rPr>
                <w:sz w:val="20"/>
                <w:szCs w:val="20"/>
                <w:lang w:bidi="fa-IR"/>
              </w:rPr>
            </w:pPr>
          </w:p>
        </w:tc>
      </w:tr>
      <w:tr w:rsidR="00B5733D" w:rsidRPr="000230CE" w14:paraId="51D34B61" w14:textId="77777777" w:rsidTr="004A7292">
        <w:tc>
          <w:tcPr>
            <w:tcW w:w="13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5D6A6D5" w14:textId="77777777" w:rsidR="00B5733D" w:rsidRPr="000230CE" w:rsidRDefault="00B5733D" w:rsidP="004A729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730" w:type="dxa"/>
            <w:vAlign w:val="center"/>
          </w:tcPr>
          <w:p w14:paraId="26CB1D56" w14:textId="51DD4CC2" w:rsidR="00B5733D" w:rsidRPr="000230CE" w:rsidRDefault="00B5733D" w:rsidP="00901F89">
            <w:pPr>
              <w:rPr>
                <w:sz w:val="20"/>
                <w:szCs w:val="20"/>
                <w:rtl/>
              </w:rPr>
            </w:pPr>
            <w:r w:rsidRPr="000230CE">
              <w:rPr>
                <w:sz w:val="20"/>
                <w:szCs w:val="20"/>
                <w:rtl/>
              </w:rPr>
              <w:t>طرح‌ها</w:t>
            </w:r>
            <w:r w:rsidR="00452159" w:rsidRPr="000230CE">
              <w:rPr>
                <w:sz w:val="20"/>
                <w:szCs w:val="20"/>
                <w:rtl/>
              </w:rPr>
              <w:t xml:space="preserve">، </w:t>
            </w:r>
            <w:r w:rsidRPr="000230CE">
              <w:rPr>
                <w:sz w:val="20"/>
                <w:szCs w:val="20"/>
                <w:rtl/>
              </w:rPr>
              <w:t>سیاست‌ها</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رویه‌های</w:t>
            </w:r>
            <w:r w:rsidR="00F94507" w:rsidRPr="000230CE">
              <w:rPr>
                <w:sz w:val="20"/>
                <w:szCs w:val="20"/>
                <w:rtl/>
              </w:rPr>
              <w:t xml:space="preserve"> </w:t>
            </w:r>
            <w:r w:rsidRPr="000230CE">
              <w:rPr>
                <w:sz w:val="20"/>
                <w:szCs w:val="20"/>
                <w:rtl/>
              </w:rPr>
              <w:t>ارتباطات</w:t>
            </w:r>
            <w:r w:rsidR="00F94507" w:rsidRPr="000230CE">
              <w:rPr>
                <w:sz w:val="20"/>
                <w:szCs w:val="20"/>
                <w:rtl/>
              </w:rPr>
              <w:t xml:space="preserve"> </w:t>
            </w:r>
            <w:r w:rsidRPr="000230CE">
              <w:rPr>
                <w:sz w:val="20"/>
                <w:szCs w:val="20"/>
                <w:rtl/>
              </w:rPr>
              <w:t>خطر</w:t>
            </w:r>
            <w:r w:rsidR="00F94507" w:rsidRPr="000230CE">
              <w:rPr>
                <w:sz w:val="20"/>
                <w:szCs w:val="20"/>
                <w:rtl/>
              </w:rPr>
              <w:t xml:space="preserve"> </w:t>
            </w:r>
            <w:r w:rsidRPr="000230CE">
              <w:rPr>
                <w:sz w:val="20"/>
                <w:szCs w:val="20"/>
                <w:rtl/>
              </w:rPr>
              <w:t>تعریف</w:t>
            </w:r>
            <w:r w:rsidR="00F94507" w:rsidRPr="000230CE">
              <w:rPr>
                <w:sz w:val="20"/>
                <w:szCs w:val="20"/>
                <w:rtl/>
              </w:rPr>
              <w:t xml:space="preserve"> </w:t>
            </w:r>
            <w:r w:rsidRPr="000230CE">
              <w:rPr>
                <w:sz w:val="20"/>
                <w:szCs w:val="20"/>
                <w:rtl/>
              </w:rPr>
              <w:t>شده‌اند.</w:t>
            </w:r>
            <w:r w:rsidR="00F94507" w:rsidRPr="000230CE">
              <w:rPr>
                <w:sz w:val="20"/>
                <w:szCs w:val="20"/>
                <w:rtl/>
              </w:rPr>
              <w:t xml:space="preserve"> </w:t>
            </w:r>
            <w:r w:rsidRPr="000230CE">
              <w:rPr>
                <w:sz w:val="20"/>
                <w:szCs w:val="20"/>
                <w:rtl/>
              </w:rPr>
              <w:t>عملکرد</w:t>
            </w:r>
            <w:r w:rsidR="00F94507" w:rsidRPr="000230CE">
              <w:rPr>
                <w:sz w:val="20"/>
                <w:szCs w:val="20"/>
                <w:rtl/>
              </w:rPr>
              <w:t xml:space="preserve"> </w:t>
            </w:r>
            <w:r w:rsidRPr="000230CE">
              <w:rPr>
                <w:sz w:val="20"/>
                <w:szCs w:val="20"/>
                <w:rtl/>
              </w:rPr>
              <w:t>ارتباطات</w:t>
            </w:r>
            <w:r w:rsidR="00F94507" w:rsidRPr="000230CE">
              <w:rPr>
                <w:sz w:val="20"/>
                <w:szCs w:val="20"/>
                <w:rtl/>
              </w:rPr>
              <w:t xml:space="preserve"> </w:t>
            </w:r>
            <w:r w:rsidRPr="000230CE">
              <w:rPr>
                <w:sz w:val="20"/>
                <w:szCs w:val="20"/>
                <w:rtl/>
              </w:rPr>
              <w:t>خطر</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ساختار</w:t>
            </w:r>
            <w:r w:rsidR="00F94507" w:rsidRPr="000230CE">
              <w:rPr>
                <w:sz w:val="20"/>
                <w:szCs w:val="20"/>
                <w:rtl/>
              </w:rPr>
              <w:t xml:space="preserve"> </w:t>
            </w:r>
            <w:r w:rsidRPr="000230CE">
              <w:rPr>
                <w:sz w:val="20"/>
                <w:szCs w:val="20"/>
                <w:rtl/>
              </w:rPr>
              <w:t>پاسخ</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شرایط</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گنجانده</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سخنگویان</w:t>
            </w:r>
            <w:r w:rsidR="00F94507" w:rsidRPr="000230CE">
              <w:rPr>
                <w:sz w:val="20"/>
                <w:szCs w:val="20"/>
                <w:rtl/>
              </w:rPr>
              <w:t xml:space="preserve"> </w:t>
            </w:r>
            <w:r w:rsidRPr="000230CE">
              <w:rPr>
                <w:sz w:val="20"/>
                <w:szCs w:val="20"/>
                <w:rtl/>
              </w:rPr>
              <w:t>آموزش‌دیده</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این</w:t>
            </w:r>
            <w:r w:rsidR="00F94507" w:rsidRPr="000230CE">
              <w:rPr>
                <w:sz w:val="20"/>
                <w:szCs w:val="20"/>
                <w:rtl/>
              </w:rPr>
              <w:t xml:space="preserve"> </w:t>
            </w:r>
            <w:r w:rsidRPr="000230CE">
              <w:rPr>
                <w:sz w:val="20"/>
                <w:szCs w:val="20"/>
                <w:rtl/>
              </w:rPr>
              <w:t>حوزه</w:t>
            </w:r>
            <w:r w:rsidR="00F94507" w:rsidRPr="000230CE">
              <w:rPr>
                <w:sz w:val="20"/>
                <w:szCs w:val="20"/>
                <w:rtl/>
              </w:rPr>
              <w:t xml:space="preserve"> </w:t>
            </w:r>
            <w:r w:rsidRPr="000230CE">
              <w:rPr>
                <w:sz w:val="20"/>
                <w:szCs w:val="20"/>
                <w:rtl/>
              </w:rPr>
              <w:t>منصوب</w:t>
            </w:r>
            <w:r w:rsidR="00F94507" w:rsidRPr="000230CE">
              <w:rPr>
                <w:sz w:val="20"/>
                <w:szCs w:val="20"/>
                <w:rtl/>
              </w:rPr>
              <w:t xml:space="preserve"> </w:t>
            </w:r>
            <w:r w:rsidRPr="000230CE">
              <w:rPr>
                <w:sz w:val="20"/>
                <w:szCs w:val="20"/>
                <w:rtl/>
              </w:rPr>
              <w:t>شده‌اند.</w:t>
            </w:r>
            <w:r w:rsidR="00F94507" w:rsidRPr="000230CE">
              <w:rPr>
                <w:sz w:val="20"/>
                <w:szCs w:val="20"/>
                <w:rtl/>
              </w:rPr>
              <w:t xml:space="preserve"> </w:t>
            </w:r>
            <w:r w:rsidRPr="000230CE">
              <w:rPr>
                <w:sz w:val="20"/>
                <w:szCs w:val="20"/>
                <w:rtl/>
              </w:rPr>
              <w:t>مدیریت</w:t>
            </w:r>
            <w:r w:rsidR="00F94507" w:rsidRPr="000230CE">
              <w:rPr>
                <w:sz w:val="20"/>
                <w:szCs w:val="20"/>
                <w:rtl/>
              </w:rPr>
              <w:t xml:space="preserve"> </w:t>
            </w:r>
            <w:r w:rsidRPr="000230CE">
              <w:rPr>
                <w:sz w:val="20"/>
                <w:szCs w:val="20"/>
                <w:rtl/>
              </w:rPr>
              <w:t>اینفودمی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تحلیل</w:t>
            </w:r>
            <w:r w:rsidR="00F94507" w:rsidRPr="000230CE">
              <w:rPr>
                <w:sz w:val="20"/>
                <w:szCs w:val="20"/>
                <w:rtl/>
              </w:rPr>
              <w:t xml:space="preserve"> </w:t>
            </w:r>
            <w:r w:rsidRPr="000230CE">
              <w:rPr>
                <w:sz w:val="20"/>
                <w:szCs w:val="20"/>
                <w:rtl/>
              </w:rPr>
              <w:t>بینش‌ها</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صورت</w:t>
            </w:r>
            <w:r w:rsidR="00F94507" w:rsidRPr="000230CE">
              <w:rPr>
                <w:sz w:val="20"/>
                <w:szCs w:val="20"/>
                <w:rtl/>
              </w:rPr>
              <w:t xml:space="preserve"> </w:t>
            </w:r>
            <w:r w:rsidRPr="000230CE">
              <w:rPr>
                <w:sz w:val="20"/>
                <w:szCs w:val="20"/>
                <w:rtl/>
              </w:rPr>
              <w:t>روتین</w:t>
            </w:r>
            <w:r w:rsidR="00F94507" w:rsidRPr="000230CE">
              <w:rPr>
                <w:sz w:val="20"/>
                <w:szCs w:val="20"/>
                <w:rtl/>
              </w:rPr>
              <w:t xml:space="preserve"> </w:t>
            </w:r>
            <w:r w:rsidRPr="000230CE">
              <w:rPr>
                <w:sz w:val="20"/>
                <w:szCs w:val="20"/>
                <w:rtl/>
              </w:rPr>
              <w:t>انجام</w:t>
            </w:r>
            <w:r w:rsidR="00F94507" w:rsidRPr="000230CE">
              <w:rPr>
                <w:sz w:val="20"/>
                <w:szCs w:val="20"/>
                <w:rtl/>
              </w:rPr>
              <w:t xml:space="preserve"> </w:t>
            </w:r>
            <w:r w:rsidRPr="000230CE">
              <w:rPr>
                <w:sz w:val="20"/>
                <w:szCs w:val="20"/>
                <w:rtl/>
              </w:rPr>
              <w:t>می‌شود.</w:t>
            </w:r>
            <w:r w:rsidR="00F94507" w:rsidRPr="000230CE">
              <w:rPr>
                <w:sz w:val="20"/>
                <w:szCs w:val="20"/>
                <w:rtl/>
              </w:rPr>
              <w:t xml:space="preserve"> </w:t>
            </w:r>
            <w:r w:rsidRPr="000230CE">
              <w:rPr>
                <w:sz w:val="20"/>
                <w:szCs w:val="20"/>
                <w:rtl/>
              </w:rPr>
              <w:t>همچنین</w:t>
            </w:r>
            <w:r w:rsidR="00F94507" w:rsidRPr="000230CE">
              <w:rPr>
                <w:sz w:val="20"/>
                <w:szCs w:val="20"/>
                <w:rtl/>
              </w:rPr>
              <w:t xml:space="preserve"> </w:t>
            </w:r>
            <w:r w:rsidRPr="000230CE">
              <w:rPr>
                <w:sz w:val="20"/>
                <w:szCs w:val="20"/>
                <w:rtl/>
              </w:rPr>
              <w:t>تحلیل‌هایی</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مخاطبان</w:t>
            </w:r>
            <w:r w:rsidR="00F94507" w:rsidRPr="000230CE">
              <w:rPr>
                <w:sz w:val="20"/>
                <w:szCs w:val="20"/>
                <w:rtl/>
              </w:rPr>
              <w:t xml:space="preserve"> </w:t>
            </w:r>
            <w:r w:rsidRPr="000230CE">
              <w:rPr>
                <w:sz w:val="20"/>
                <w:szCs w:val="20"/>
                <w:rtl/>
              </w:rPr>
              <w:t>هدف</w:t>
            </w:r>
            <w:r w:rsidR="00F94507" w:rsidRPr="000230CE">
              <w:rPr>
                <w:sz w:val="20"/>
                <w:szCs w:val="20"/>
                <w:rtl/>
              </w:rPr>
              <w:t xml:space="preserve"> </w:t>
            </w:r>
            <w:r w:rsidRPr="000230CE">
              <w:rPr>
                <w:sz w:val="20"/>
                <w:szCs w:val="20"/>
                <w:rtl/>
              </w:rPr>
              <w:t>بر</w:t>
            </w:r>
            <w:r w:rsidR="00F94507" w:rsidRPr="000230CE">
              <w:rPr>
                <w:sz w:val="20"/>
                <w:szCs w:val="20"/>
                <w:rtl/>
              </w:rPr>
              <w:t xml:space="preserve"> </w:t>
            </w:r>
            <w:r w:rsidRPr="000230CE">
              <w:rPr>
                <w:sz w:val="20"/>
                <w:szCs w:val="20"/>
                <w:rtl/>
              </w:rPr>
              <w:t>اساس</w:t>
            </w:r>
            <w:r w:rsidR="00F94507" w:rsidRPr="000230CE">
              <w:rPr>
                <w:sz w:val="20"/>
                <w:szCs w:val="20"/>
                <w:rtl/>
              </w:rPr>
              <w:t xml:space="preserve"> </w:t>
            </w:r>
            <w:r w:rsidRPr="000230CE">
              <w:rPr>
                <w:sz w:val="20"/>
                <w:szCs w:val="20"/>
                <w:rtl/>
              </w:rPr>
              <w:t>زبان</w:t>
            </w:r>
            <w:r w:rsidR="00452159" w:rsidRPr="000230CE">
              <w:rPr>
                <w:sz w:val="20"/>
                <w:szCs w:val="20"/>
                <w:rtl/>
              </w:rPr>
              <w:t xml:space="preserve">، </w:t>
            </w:r>
            <w:r w:rsidRPr="000230CE">
              <w:rPr>
                <w:sz w:val="20"/>
                <w:szCs w:val="20"/>
                <w:rtl/>
              </w:rPr>
              <w:t>منابع</w:t>
            </w:r>
            <w:r w:rsidR="00F94507" w:rsidRPr="000230CE">
              <w:rPr>
                <w:sz w:val="20"/>
                <w:szCs w:val="20"/>
                <w:rtl/>
              </w:rPr>
              <w:t xml:space="preserve"> </w:t>
            </w:r>
            <w:r w:rsidRPr="000230CE">
              <w:rPr>
                <w:sz w:val="20"/>
                <w:szCs w:val="20"/>
                <w:rtl/>
              </w:rPr>
              <w:t>اطلاعاتی</w:t>
            </w:r>
            <w:r w:rsidR="00F94507" w:rsidRPr="000230CE">
              <w:rPr>
                <w:sz w:val="20"/>
                <w:szCs w:val="20"/>
                <w:rtl/>
              </w:rPr>
              <w:t xml:space="preserve"> </w:t>
            </w:r>
            <w:r w:rsidRPr="000230CE">
              <w:rPr>
                <w:sz w:val="20"/>
                <w:szCs w:val="20"/>
                <w:rtl/>
              </w:rPr>
              <w:t>معتبر</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کانال‌های</w:t>
            </w:r>
            <w:r w:rsidR="00F94507" w:rsidRPr="000230CE">
              <w:rPr>
                <w:sz w:val="20"/>
                <w:szCs w:val="20"/>
                <w:rtl/>
              </w:rPr>
              <w:t xml:space="preserve"> </w:t>
            </w:r>
            <w:r w:rsidRPr="000230CE">
              <w:rPr>
                <w:sz w:val="20"/>
                <w:szCs w:val="20"/>
                <w:rtl/>
              </w:rPr>
              <w:t>ارتباطی</w:t>
            </w:r>
            <w:r w:rsidR="00F94507" w:rsidRPr="000230CE">
              <w:rPr>
                <w:sz w:val="20"/>
                <w:szCs w:val="20"/>
                <w:rtl/>
              </w:rPr>
              <w:t xml:space="preserve"> </w:t>
            </w:r>
            <w:r w:rsidRPr="000230CE">
              <w:rPr>
                <w:sz w:val="20"/>
                <w:szCs w:val="20"/>
                <w:rtl/>
              </w:rPr>
              <w:t>ترجیحی</w:t>
            </w:r>
            <w:r w:rsidR="00F94507" w:rsidRPr="000230CE">
              <w:rPr>
                <w:sz w:val="20"/>
                <w:szCs w:val="20"/>
                <w:rtl/>
              </w:rPr>
              <w:t xml:space="preserve"> </w:t>
            </w:r>
            <w:r w:rsidRPr="000230CE">
              <w:rPr>
                <w:sz w:val="20"/>
                <w:szCs w:val="20"/>
                <w:rtl/>
              </w:rPr>
              <w:t>جهت</w:t>
            </w:r>
            <w:r w:rsidR="00F94507" w:rsidRPr="000230CE">
              <w:rPr>
                <w:sz w:val="20"/>
                <w:szCs w:val="20"/>
                <w:rtl/>
              </w:rPr>
              <w:t xml:space="preserve"> </w:t>
            </w:r>
            <w:r w:rsidRPr="000230CE">
              <w:rPr>
                <w:sz w:val="20"/>
                <w:szCs w:val="20"/>
                <w:rtl/>
              </w:rPr>
              <w:t>طراحی</w:t>
            </w:r>
            <w:r w:rsidR="00F94507" w:rsidRPr="000230CE">
              <w:rPr>
                <w:sz w:val="20"/>
                <w:szCs w:val="20"/>
                <w:rtl/>
              </w:rPr>
              <w:t xml:space="preserve"> </w:t>
            </w:r>
            <w:r w:rsidRPr="000230CE">
              <w:rPr>
                <w:sz w:val="20"/>
                <w:szCs w:val="20"/>
                <w:rtl/>
              </w:rPr>
              <w:t>مداخلات</w:t>
            </w:r>
            <w:r w:rsidR="00F94507" w:rsidRPr="000230CE">
              <w:rPr>
                <w:sz w:val="20"/>
                <w:szCs w:val="20"/>
                <w:rtl/>
              </w:rPr>
              <w:t xml:space="preserve"> </w:t>
            </w:r>
            <w:r w:rsidRPr="000230CE">
              <w:rPr>
                <w:sz w:val="20"/>
                <w:szCs w:val="20"/>
                <w:rtl/>
              </w:rPr>
              <w:t>ارتباطات</w:t>
            </w:r>
            <w:r w:rsidR="00F94507" w:rsidRPr="000230CE">
              <w:rPr>
                <w:sz w:val="20"/>
                <w:szCs w:val="20"/>
                <w:rtl/>
              </w:rPr>
              <w:t xml:space="preserve"> </w:t>
            </w:r>
            <w:r w:rsidRPr="000230CE">
              <w:rPr>
                <w:sz w:val="20"/>
                <w:szCs w:val="20"/>
                <w:rtl/>
              </w:rPr>
              <w:t>خطر</w:t>
            </w:r>
            <w:r w:rsidR="00F94507" w:rsidRPr="000230CE">
              <w:rPr>
                <w:sz w:val="20"/>
                <w:szCs w:val="20"/>
                <w:rtl/>
              </w:rPr>
              <w:t xml:space="preserve"> </w:t>
            </w:r>
            <w:r w:rsidRPr="000230CE">
              <w:rPr>
                <w:sz w:val="20"/>
                <w:szCs w:val="20"/>
                <w:rtl/>
              </w:rPr>
              <w:t>صورت</w:t>
            </w:r>
            <w:r w:rsidR="00F94507" w:rsidRPr="000230CE">
              <w:rPr>
                <w:sz w:val="20"/>
                <w:szCs w:val="20"/>
                <w:rtl/>
              </w:rPr>
              <w:t xml:space="preserve"> </w:t>
            </w:r>
            <w:r w:rsidRPr="000230CE">
              <w:rPr>
                <w:sz w:val="20"/>
                <w:szCs w:val="20"/>
                <w:rtl/>
              </w:rPr>
              <w:t>می‌گیرد</w:t>
            </w:r>
            <w:r w:rsidRPr="000230CE">
              <w:rPr>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14:paraId="5931428F" w14:textId="77777777" w:rsidR="00B5733D" w:rsidRPr="000230CE" w:rsidRDefault="00B5733D" w:rsidP="00901F89">
            <w:pPr>
              <w:rPr>
                <w:sz w:val="20"/>
                <w:szCs w:val="20"/>
                <w:lang w:bidi="fa-IR"/>
              </w:rPr>
            </w:pPr>
          </w:p>
        </w:tc>
      </w:tr>
      <w:tr w:rsidR="00B5733D" w:rsidRPr="000230CE" w14:paraId="4BF0F9D8" w14:textId="77777777" w:rsidTr="004A7292">
        <w:tc>
          <w:tcPr>
            <w:tcW w:w="134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1FFA381" w14:textId="77777777" w:rsidR="00B5733D" w:rsidRPr="000230CE" w:rsidRDefault="00B5733D" w:rsidP="004A729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730" w:type="dxa"/>
            <w:vAlign w:val="center"/>
          </w:tcPr>
          <w:p w14:paraId="3730487B" w14:textId="3558C317" w:rsidR="00B5733D" w:rsidRPr="000230CE" w:rsidRDefault="00B5733D" w:rsidP="00901F89">
            <w:pPr>
              <w:rPr>
                <w:sz w:val="20"/>
                <w:szCs w:val="20"/>
                <w:rtl/>
              </w:rPr>
            </w:pPr>
            <w:r w:rsidRPr="000230CE">
              <w:rPr>
                <w:sz w:val="20"/>
                <w:szCs w:val="20"/>
                <w:rtl/>
              </w:rPr>
              <w:t>ارتباطات</w:t>
            </w:r>
            <w:r w:rsidR="00F94507" w:rsidRPr="000230CE">
              <w:rPr>
                <w:sz w:val="20"/>
                <w:szCs w:val="20"/>
                <w:rtl/>
              </w:rPr>
              <w:t xml:space="preserve"> </w:t>
            </w:r>
            <w:r w:rsidRPr="000230CE">
              <w:rPr>
                <w:sz w:val="20"/>
                <w:szCs w:val="20"/>
                <w:rtl/>
              </w:rPr>
              <w:t>برنامه‌ریزی‌شده</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اقدامات</w:t>
            </w:r>
            <w:r w:rsidR="00F94507" w:rsidRPr="000230CE">
              <w:rPr>
                <w:sz w:val="20"/>
                <w:szCs w:val="20"/>
                <w:rtl/>
              </w:rPr>
              <w:t xml:space="preserve"> </w:t>
            </w:r>
            <w:r w:rsidRPr="000230CE">
              <w:rPr>
                <w:sz w:val="20"/>
                <w:szCs w:val="20"/>
                <w:rtl/>
              </w:rPr>
              <w:t>پیش‌دستانه</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طریق</w:t>
            </w:r>
            <w:r w:rsidR="00F94507" w:rsidRPr="000230CE">
              <w:rPr>
                <w:sz w:val="20"/>
                <w:szCs w:val="20"/>
                <w:rtl/>
              </w:rPr>
              <w:t xml:space="preserve"> </w:t>
            </w:r>
            <w:r w:rsidRPr="000230CE">
              <w:rPr>
                <w:sz w:val="20"/>
                <w:szCs w:val="20"/>
                <w:rtl/>
              </w:rPr>
              <w:t>کانال‌های</w:t>
            </w:r>
            <w:r w:rsidR="00F94507" w:rsidRPr="000230CE">
              <w:rPr>
                <w:sz w:val="20"/>
                <w:szCs w:val="20"/>
                <w:rtl/>
              </w:rPr>
              <w:t xml:space="preserve"> </w:t>
            </w:r>
            <w:r w:rsidRPr="000230CE">
              <w:rPr>
                <w:sz w:val="20"/>
                <w:szCs w:val="20"/>
                <w:rtl/>
              </w:rPr>
              <w:t>متنوع</w:t>
            </w:r>
            <w:r w:rsidR="00F94507" w:rsidRPr="000230CE">
              <w:rPr>
                <w:sz w:val="20"/>
                <w:szCs w:val="20"/>
                <w:rtl/>
              </w:rPr>
              <w:t xml:space="preserve"> </w:t>
            </w:r>
            <w:r w:rsidRPr="000230CE">
              <w:rPr>
                <w:sz w:val="20"/>
                <w:szCs w:val="20"/>
                <w:rtl/>
              </w:rPr>
              <w:t>(مانند</w:t>
            </w:r>
            <w:r w:rsidR="00F94507" w:rsidRPr="000230CE">
              <w:rPr>
                <w:sz w:val="20"/>
                <w:szCs w:val="20"/>
                <w:rtl/>
              </w:rPr>
              <w:t xml:space="preserve"> </w:t>
            </w:r>
            <w:r w:rsidRPr="000230CE">
              <w:rPr>
                <w:sz w:val="20"/>
                <w:szCs w:val="20"/>
                <w:rtl/>
              </w:rPr>
              <w:t>خطوط</w:t>
            </w:r>
            <w:r w:rsidR="00F94507" w:rsidRPr="000230CE">
              <w:rPr>
                <w:sz w:val="20"/>
                <w:szCs w:val="20"/>
                <w:rtl/>
              </w:rPr>
              <w:t xml:space="preserve"> </w:t>
            </w:r>
            <w:r w:rsidRPr="000230CE">
              <w:rPr>
                <w:sz w:val="20"/>
                <w:szCs w:val="20"/>
                <w:rtl/>
              </w:rPr>
              <w:t>تلفنی</w:t>
            </w:r>
            <w:r w:rsidR="00452159" w:rsidRPr="000230CE">
              <w:rPr>
                <w:sz w:val="20"/>
                <w:szCs w:val="20"/>
                <w:rtl/>
              </w:rPr>
              <w:t xml:space="preserve">، </w:t>
            </w:r>
            <w:r w:rsidRPr="000230CE">
              <w:rPr>
                <w:sz w:val="20"/>
                <w:szCs w:val="20"/>
                <w:rtl/>
              </w:rPr>
              <w:t>سیستم‌های</w:t>
            </w:r>
            <w:r w:rsidR="00F94507" w:rsidRPr="000230CE">
              <w:rPr>
                <w:sz w:val="20"/>
                <w:szCs w:val="20"/>
                <w:rtl/>
              </w:rPr>
              <w:t xml:space="preserve"> </w:t>
            </w:r>
            <w:r w:rsidRPr="000230CE">
              <w:rPr>
                <w:sz w:val="20"/>
                <w:szCs w:val="20"/>
                <w:rtl/>
              </w:rPr>
              <w:t>شکایت</w:t>
            </w:r>
            <w:r w:rsidR="00452159" w:rsidRPr="000230CE">
              <w:rPr>
                <w:sz w:val="20"/>
                <w:szCs w:val="20"/>
                <w:rtl/>
              </w:rPr>
              <w:t xml:space="preserve">، </w:t>
            </w:r>
            <w:r w:rsidRPr="000230CE">
              <w:rPr>
                <w:sz w:val="20"/>
                <w:szCs w:val="20"/>
                <w:rtl/>
              </w:rPr>
              <w:t>رصد</w:t>
            </w:r>
            <w:r w:rsidR="00F94507" w:rsidRPr="000230CE">
              <w:rPr>
                <w:sz w:val="20"/>
                <w:szCs w:val="20"/>
                <w:rtl/>
              </w:rPr>
              <w:t xml:space="preserve"> </w:t>
            </w:r>
            <w:r w:rsidRPr="000230CE">
              <w:rPr>
                <w:sz w:val="20"/>
                <w:szCs w:val="20"/>
                <w:rtl/>
              </w:rPr>
              <w:t>اجتماعی)</w:t>
            </w:r>
            <w:r w:rsidR="00F94507" w:rsidRPr="000230CE">
              <w:rPr>
                <w:sz w:val="20"/>
                <w:szCs w:val="20"/>
                <w:rtl/>
              </w:rPr>
              <w:t xml:space="preserve"> </w:t>
            </w:r>
            <w:r w:rsidRPr="000230CE">
              <w:rPr>
                <w:sz w:val="20"/>
                <w:szCs w:val="20"/>
                <w:rtl/>
              </w:rPr>
              <w:t>انجام</w:t>
            </w:r>
            <w:r w:rsidR="00F94507" w:rsidRPr="000230CE">
              <w:rPr>
                <w:sz w:val="20"/>
                <w:szCs w:val="20"/>
                <w:rtl/>
              </w:rPr>
              <w:t xml:space="preserve"> </w:t>
            </w:r>
            <w:r w:rsidRPr="000230CE">
              <w:rPr>
                <w:sz w:val="20"/>
                <w:szCs w:val="20"/>
                <w:rtl/>
              </w:rPr>
              <w:t>می‌شود.</w:t>
            </w:r>
            <w:r w:rsidR="00F94507" w:rsidRPr="000230CE">
              <w:rPr>
                <w:sz w:val="20"/>
                <w:szCs w:val="20"/>
                <w:rtl/>
              </w:rPr>
              <w:t xml:space="preserve"> </w:t>
            </w:r>
            <w:r w:rsidRPr="000230CE">
              <w:rPr>
                <w:sz w:val="20"/>
                <w:szCs w:val="20"/>
                <w:rtl/>
              </w:rPr>
              <w:t>رسانه‌های</w:t>
            </w:r>
            <w:r w:rsidR="00F94507" w:rsidRPr="000230CE">
              <w:rPr>
                <w:sz w:val="20"/>
                <w:szCs w:val="20"/>
                <w:rtl/>
              </w:rPr>
              <w:t xml:space="preserve"> </w:t>
            </w:r>
            <w:r w:rsidRPr="000230CE">
              <w:rPr>
                <w:sz w:val="20"/>
                <w:szCs w:val="20"/>
                <w:rtl/>
              </w:rPr>
              <w:t>آنلاین</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آفلاین</w:t>
            </w:r>
            <w:r w:rsidR="00F94507" w:rsidRPr="000230CE">
              <w:rPr>
                <w:sz w:val="20"/>
                <w:szCs w:val="20"/>
                <w:rtl/>
              </w:rPr>
              <w:t xml:space="preserve"> </w:t>
            </w:r>
            <w:r w:rsidRPr="000230CE">
              <w:rPr>
                <w:sz w:val="20"/>
                <w:szCs w:val="20"/>
                <w:rtl/>
              </w:rPr>
              <w:t>روزانه</w:t>
            </w:r>
            <w:r w:rsidR="00F94507" w:rsidRPr="000230CE">
              <w:rPr>
                <w:sz w:val="20"/>
                <w:szCs w:val="20"/>
                <w:rtl/>
              </w:rPr>
              <w:t xml:space="preserve"> </w:t>
            </w:r>
            <w:r w:rsidRPr="000230CE">
              <w:rPr>
                <w:sz w:val="20"/>
                <w:szCs w:val="20"/>
                <w:rtl/>
              </w:rPr>
              <w:t>پایش</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بازخوردها</w:t>
            </w:r>
            <w:r w:rsidR="00452159" w:rsidRPr="000230CE">
              <w:rPr>
                <w:sz w:val="20"/>
                <w:szCs w:val="20"/>
                <w:rtl/>
              </w:rPr>
              <w:t xml:space="preserve">، </w:t>
            </w:r>
            <w:r w:rsidRPr="000230CE">
              <w:rPr>
                <w:sz w:val="20"/>
                <w:szCs w:val="20"/>
                <w:rtl/>
              </w:rPr>
              <w:t>بینش‌ها</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داده‌ها</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تنظیم</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بهبود</w:t>
            </w:r>
            <w:r w:rsidR="00F94507" w:rsidRPr="000230CE">
              <w:rPr>
                <w:sz w:val="20"/>
                <w:szCs w:val="20"/>
                <w:rtl/>
              </w:rPr>
              <w:t xml:space="preserve"> </w:t>
            </w:r>
            <w:r w:rsidRPr="000230CE">
              <w:rPr>
                <w:sz w:val="20"/>
                <w:szCs w:val="20"/>
                <w:rtl/>
              </w:rPr>
              <w:t>راهبردهای</w:t>
            </w:r>
            <w:r w:rsidR="00F94507" w:rsidRPr="000230CE">
              <w:rPr>
                <w:sz w:val="20"/>
                <w:szCs w:val="20"/>
                <w:rtl/>
              </w:rPr>
              <w:t xml:space="preserve"> </w:t>
            </w:r>
            <w:r w:rsidRPr="000230CE">
              <w:rPr>
                <w:sz w:val="20"/>
                <w:szCs w:val="20"/>
                <w:rtl/>
              </w:rPr>
              <w:t>ارتباطات</w:t>
            </w:r>
            <w:r w:rsidR="00F94507" w:rsidRPr="000230CE">
              <w:rPr>
                <w:sz w:val="20"/>
                <w:szCs w:val="20"/>
                <w:rtl/>
              </w:rPr>
              <w:t xml:space="preserve"> </w:t>
            </w:r>
            <w:r w:rsidRPr="000230CE">
              <w:rPr>
                <w:sz w:val="20"/>
                <w:szCs w:val="20"/>
                <w:rtl/>
              </w:rPr>
              <w:t>خطر</w:t>
            </w:r>
            <w:r w:rsidR="00F94507" w:rsidRPr="000230CE">
              <w:rPr>
                <w:sz w:val="20"/>
                <w:szCs w:val="20"/>
                <w:rtl/>
              </w:rPr>
              <w:t xml:space="preserve"> </w:t>
            </w:r>
            <w:r w:rsidRPr="000230CE">
              <w:rPr>
                <w:sz w:val="20"/>
                <w:szCs w:val="20"/>
                <w:rtl/>
              </w:rPr>
              <w:t>استفاده</w:t>
            </w:r>
            <w:r w:rsidR="00F94507" w:rsidRPr="000230CE">
              <w:rPr>
                <w:sz w:val="20"/>
                <w:szCs w:val="20"/>
                <w:rtl/>
              </w:rPr>
              <w:t xml:space="preserve"> </w:t>
            </w:r>
            <w:r w:rsidRPr="000230CE">
              <w:rPr>
                <w:sz w:val="20"/>
                <w:szCs w:val="20"/>
                <w:rtl/>
              </w:rPr>
              <w:t>می‌شوند.</w:t>
            </w:r>
            <w:r w:rsidR="00F94507" w:rsidRPr="000230CE">
              <w:rPr>
                <w:sz w:val="20"/>
                <w:szCs w:val="20"/>
                <w:rtl/>
              </w:rPr>
              <w:t xml:space="preserve"> </w:t>
            </w:r>
            <w:r w:rsidRPr="000230CE">
              <w:rPr>
                <w:sz w:val="20"/>
                <w:szCs w:val="20"/>
                <w:rtl/>
              </w:rPr>
              <w:t>مدیریت</w:t>
            </w:r>
            <w:r w:rsidR="00F94507" w:rsidRPr="000230CE">
              <w:rPr>
                <w:sz w:val="20"/>
                <w:szCs w:val="20"/>
                <w:rtl/>
              </w:rPr>
              <w:t xml:space="preserve"> </w:t>
            </w:r>
            <w:r w:rsidRPr="000230CE">
              <w:rPr>
                <w:sz w:val="20"/>
                <w:szCs w:val="20"/>
                <w:rtl/>
              </w:rPr>
              <w:t>قوی</w:t>
            </w:r>
            <w:r w:rsidR="00F94507" w:rsidRPr="000230CE">
              <w:rPr>
                <w:sz w:val="20"/>
                <w:szCs w:val="20"/>
                <w:rtl/>
              </w:rPr>
              <w:t xml:space="preserve"> </w:t>
            </w:r>
            <w:r w:rsidRPr="000230CE">
              <w:rPr>
                <w:sz w:val="20"/>
                <w:szCs w:val="20"/>
                <w:rtl/>
              </w:rPr>
              <w:t>اینفودمی</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استفاده</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00EF5DF4" w:rsidRPr="000230CE">
              <w:rPr>
                <w:sz w:val="20"/>
                <w:szCs w:val="20"/>
                <w:rtl/>
              </w:rPr>
              <w:t>مکانیسم‌های</w:t>
            </w:r>
            <w:r w:rsidR="00F94507" w:rsidRPr="000230CE">
              <w:rPr>
                <w:sz w:val="20"/>
                <w:szCs w:val="20"/>
                <w:rtl/>
              </w:rPr>
              <w:t xml:space="preserve"> </w:t>
            </w:r>
            <w:r w:rsidRPr="000230CE">
              <w:rPr>
                <w:sz w:val="20"/>
                <w:szCs w:val="20"/>
                <w:rtl/>
              </w:rPr>
              <w:t>جستجو</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منابع</w:t>
            </w:r>
            <w:r w:rsidR="00F94507" w:rsidRPr="000230CE">
              <w:rPr>
                <w:sz w:val="20"/>
                <w:szCs w:val="20"/>
                <w:rtl/>
              </w:rPr>
              <w:t xml:space="preserve"> </w:t>
            </w:r>
            <w:r w:rsidRPr="000230CE">
              <w:rPr>
                <w:sz w:val="20"/>
                <w:szCs w:val="20"/>
                <w:rtl/>
              </w:rPr>
              <w:t>آنلاین</w:t>
            </w:r>
            <w:r w:rsidR="00F94507" w:rsidRPr="000230CE">
              <w:rPr>
                <w:sz w:val="20"/>
                <w:szCs w:val="20"/>
                <w:rtl/>
              </w:rPr>
              <w:t xml:space="preserve"> </w:t>
            </w:r>
            <w:r w:rsidRPr="000230CE">
              <w:rPr>
                <w:sz w:val="20"/>
                <w:szCs w:val="20"/>
                <w:rtl/>
              </w:rPr>
              <w:t>و/یا</w:t>
            </w:r>
            <w:r w:rsidR="00F94507" w:rsidRPr="000230CE">
              <w:rPr>
                <w:sz w:val="20"/>
                <w:szCs w:val="20"/>
                <w:rtl/>
              </w:rPr>
              <w:t xml:space="preserve"> </w:t>
            </w:r>
            <w:r w:rsidRPr="000230CE">
              <w:rPr>
                <w:sz w:val="20"/>
                <w:szCs w:val="20"/>
                <w:rtl/>
              </w:rPr>
              <w:t>آفلاین</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شکل‌دهی</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پیام‌ها</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راهبردها</w:t>
            </w:r>
            <w:r w:rsidR="00F94507"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دارد.</w:t>
            </w:r>
            <w:r w:rsidR="00F94507" w:rsidRPr="000230CE">
              <w:rPr>
                <w:sz w:val="20"/>
                <w:szCs w:val="20"/>
                <w:rtl/>
              </w:rPr>
              <w:t xml:space="preserve"> </w:t>
            </w:r>
            <w:r w:rsidRPr="000230CE">
              <w:rPr>
                <w:sz w:val="20"/>
                <w:szCs w:val="20"/>
                <w:rtl/>
              </w:rPr>
              <w:t>همچنین</w:t>
            </w:r>
            <w:r w:rsidR="00F94507" w:rsidRPr="000230CE">
              <w:rPr>
                <w:sz w:val="20"/>
                <w:szCs w:val="20"/>
                <w:rtl/>
              </w:rPr>
              <w:t xml:space="preserve"> </w:t>
            </w:r>
            <w:r w:rsidRPr="000230CE">
              <w:rPr>
                <w:sz w:val="20"/>
                <w:szCs w:val="20"/>
                <w:rtl/>
              </w:rPr>
              <w:t>هماهنگی</w:t>
            </w:r>
            <w:r w:rsidR="00F94507" w:rsidRPr="000230CE">
              <w:rPr>
                <w:sz w:val="20"/>
                <w:szCs w:val="20"/>
                <w:rtl/>
              </w:rPr>
              <w:t xml:space="preserve"> </w:t>
            </w:r>
            <w:r w:rsidRPr="000230CE">
              <w:rPr>
                <w:sz w:val="20"/>
                <w:szCs w:val="20"/>
                <w:rtl/>
              </w:rPr>
              <w:t>راهبردها</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پیام‌های</w:t>
            </w:r>
            <w:r w:rsidR="00F94507" w:rsidRPr="000230CE">
              <w:rPr>
                <w:sz w:val="20"/>
                <w:szCs w:val="20"/>
                <w:rtl/>
              </w:rPr>
              <w:t xml:space="preserve"> </w:t>
            </w:r>
            <w:r w:rsidRPr="000230CE">
              <w:rPr>
                <w:sz w:val="20"/>
                <w:szCs w:val="20"/>
                <w:rtl/>
              </w:rPr>
              <w:t>ارتباطات</w:t>
            </w:r>
            <w:r w:rsidR="00F94507" w:rsidRPr="000230CE">
              <w:rPr>
                <w:sz w:val="20"/>
                <w:szCs w:val="20"/>
                <w:rtl/>
              </w:rPr>
              <w:t xml:space="preserve"> </w:t>
            </w:r>
            <w:r w:rsidRPr="000230CE">
              <w:rPr>
                <w:sz w:val="20"/>
                <w:szCs w:val="20"/>
                <w:rtl/>
              </w:rPr>
              <w:t>خطر</w:t>
            </w:r>
            <w:r w:rsidR="00F94507" w:rsidRPr="000230CE">
              <w:rPr>
                <w:sz w:val="20"/>
                <w:szCs w:val="20"/>
                <w:rtl/>
              </w:rPr>
              <w:t xml:space="preserve"> </w:t>
            </w:r>
            <w:r w:rsidRPr="000230CE">
              <w:rPr>
                <w:sz w:val="20"/>
                <w:szCs w:val="20"/>
                <w:rtl/>
              </w:rPr>
              <w:t>بین</w:t>
            </w:r>
            <w:r w:rsidR="00F94507" w:rsidRPr="000230CE">
              <w:rPr>
                <w:sz w:val="20"/>
                <w:szCs w:val="20"/>
                <w:rtl/>
              </w:rPr>
              <w:t xml:space="preserve"> </w:t>
            </w:r>
            <w:r w:rsidRPr="000230CE">
              <w:rPr>
                <w:sz w:val="20"/>
                <w:szCs w:val="20"/>
                <w:rtl/>
              </w:rPr>
              <w:t>بخش‌ها</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سطوح</w:t>
            </w:r>
            <w:r w:rsidR="00F94507" w:rsidRPr="000230CE">
              <w:rPr>
                <w:sz w:val="20"/>
                <w:szCs w:val="20"/>
                <w:rtl/>
              </w:rPr>
              <w:t xml:space="preserve"> </w:t>
            </w:r>
            <w:r w:rsidRPr="000230CE">
              <w:rPr>
                <w:sz w:val="20"/>
                <w:szCs w:val="20"/>
                <w:rtl/>
              </w:rPr>
              <w:t>مختلف</w:t>
            </w:r>
            <w:r w:rsidR="00F94507" w:rsidRPr="000230CE">
              <w:rPr>
                <w:sz w:val="20"/>
                <w:szCs w:val="20"/>
                <w:rtl/>
              </w:rPr>
              <w:t xml:space="preserve"> </w:t>
            </w:r>
            <w:r w:rsidRPr="000230CE">
              <w:rPr>
                <w:sz w:val="20"/>
                <w:szCs w:val="20"/>
                <w:rtl/>
              </w:rPr>
              <w:t>دولت</w:t>
            </w:r>
            <w:r w:rsidR="00F94507" w:rsidRPr="000230CE">
              <w:rPr>
                <w:sz w:val="20"/>
                <w:szCs w:val="20"/>
                <w:rtl/>
              </w:rPr>
              <w:t xml:space="preserve"> </w:t>
            </w:r>
            <w:r w:rsidRPr="000230CE">
              <w:rPr>
                <w:sz w:val="20"/>
                <w:szCs w:val="20"/>
                <w:rtl/>
              </w:rPr>
              <w:t>برقرار</w:t>
            </w:r>
            <w:r w:rsidR="00F94507" w:rsidRPr="000230CE">
              <w:rPr>
                <w:sz w:val="20"/>
                <w:szCs w:val="20"/>
                <w:rtl/>
              </w:rPr>
              <w:t xml:space="preserve"> </w:t>
            </w:r>
            <w:r w:rsidRPr="000230CE">
              <w:rPr>
                <w:sz w:val="20"/>
                <w:szCs w:val="20"/>
                <w:rtl/>
              </w:rPr>
              <w:t>است</w:t>
            </w:r>
            <w:r w:rsidRPr="000230CE">
              <w:rPr>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14:paraId="52596E80" w14:textId="77777777" w:rsidR="00B5733D" w:rsidRPr="000230CE" w:rsidRDefault="00B5733D" w:rsidP="00901F89">
            <w:pPr>
              <w:rPr>
                <w:sz w:val="20"/>
                <w:szCs w:val="20"/>
                <w:lang w:bidi="fa-IR"/>
              </w:rPr>
            </w:pPr>
          </w:p>
        </w:tc>
      </w:tr>
      <w:tr w:rsidR="00B5733D" w:rsidRPr="000230CE" w14:paraId="27195A88" w14:textId="77777777" w:rsidTr="004A7292">
        <w:tc>
          <w:tcPr>
            <w:tcW w:w="1345"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76ADA909" w14:textId="77777777" w:rsidR="00B5733D" w:rsidRPr="000230CE" w:rsidRDefault="00B5733D" w:rsidP="004A729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730" w:type="dxa"/>
            <w:vAlign w:val="center"/>
          </w:tcPr>
          <w:p w14:paraId="7F3AA8BD" w14:textId="5FC29CE2" w:rsidR="00B5733D" w:rsidRPr="000230CE" w:rsidRDefault="00B5733D" w:rsidP="00901F89">
            <w:pPr>
              <w:rPr>
                <w:sz w:val="20"/>
                <w:szCs w:val="20"/>
                <w:rtl/>
              </w:rPr>
            </w:pPr>
            <w:r w:rsidRPr="000230CE">
              <w:rPr>
                <w:sz w:val="20"/>
                <w:szCs w:val="20"/>
                <w:rtl/>
              </w:rPr>
              <w:t>فعالیت‌های</w:t>
            </w:r>
            <w:r w:rsidR="00F94507" w:rsidRPr="000230CE">
              <w:rPr>
                <w:sz w:val="20"/>
                <w:szCs w:val="20"/>
                <w:rtl/>
              </w:rPr>
              <w:t xml:space="preserve"> </w:t>
            </w:r>
            <w:r w:rsidRPr="000230CE">
              <w:rPr>
                <w:sz w:val="20"/>
                <w:szCs w:val="20"/>
                <w:rtl/>
              </w:rPr>
              <w:t>ارتباطات</w:t>
            </w:r>
            <w:r w:rsidR="00F94507" w:rsidRPr="000230CE">
              <w:rPr>
                <w:sz w:val="20"/>
                <w:szCs w:val="20"/>
                <w:rtl/>
              </w:rPr>
              <w:t xml:space="preserve"> </w:t>
            </w:r>
            <w:r w:rsidRPr="000230CE">
              <w:rPr>
                <w:sz w:val="20"/>
                <w:szCs w:val="20"/>
                <w:rtl/>
              </w:rPr>
              <w:t>خطر</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رویکرد</w:t>
            </w:r>
            <w:r w:rsidR="00F94507" w:rsidRPr="000230CE">
              <w:rPr>
                <w:sz w:val="20"/>
                <w:szCs w:val="20"/>
                <w:rtl/>
              </w:rPr>
              <w:t xml:space="preserve"> </w:t>
            </w:r>
            <w:r w:rsidRPr="000230CE">
              <w:rPr>
                <w:sz w:val="20"/>
                <w:szCs w:val="20"/>
                <w:rtl/>
              </w:rPr>
              <w:t>تمام‌دولتی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مشارکت</w:t>
            </w:r>
            <w:r w:rsidR="00F94507" w:rsidRPr="000230CE">
              <w:rPr>
                <w:sz w:val="20"/>
                <w:szCs w:val="20"/>
                <w:rtl/>
              </w:rPr>
              <w:t xml:space="preserve"> </w:t>
            </w:r>
            <w:r w:rsidRPr="000230CE">
              <w:rPr>
                <w:sz w:val="20"/>
                <w:szCs w:val="20"/>
                <w:rtl/>
              </w:rPr>
              <w:t>تمام</w:t>
            </w:r>
            <w:r w:rsidR="00F94507" w:rsidRPr="000230CE">
              <w:rPr>
                <w:sz w:val="20"/>
                <w:szCs w:val="20"/>
                <w:rtl/>
              </w:rPr>
              <w:t xml:space="preserve"> </w:t>
            </w:r>
            <w:r w:rsidRPr="000230CE">
              <w:rPr>
                <w:sz w:val="20"/>
                <w:szCs w:val="20"/>
                <w:rtl/>
              </w:rPr>
              <w:t>بازیگران</w:t>
            </w:r>
            <w:r w:rsidR="00452159"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جمله</w:t>
            </w:r>
            <w:r w:rsidR="00F94507" w:rsidRPr="000230CE">
              <w:rPr>
                <w:sz w:val="20"/>
                <w:szCs w:val="20"/>
                <w:rtl/>
              </w:rPr>
              <w:t xml:space="preserve"> </w:t>
            </w:r>
            <w:r w:rsidRPr="000230CE">
              <w:rPr>
                <w:sz w:val="20"/>
                <w:szCs w:val="20"/>
                <w:rtl/>
              </w:rPr>
              <w:t>شرکای</w:t>
            </w:r>
            <w:r w:rsidR="00F94507" w:rsidRPr="000230CE">
              <w:rPr>
                <w:sz w:val="20"/>
                <w:szCs w:val="20"/>
                <w:rtl/>
              </w:rPr>
              <w:t xml:space="preserve"> </w:t>
            </w:r>
            <w:r w:rsidRPr="000230CE">
              <w:rPr>
                <w:sz w:val="20"/>
                <w:szCs w:val="20"/>
                <w:rtl/>
              </w:rPr>
              <w:t>بین‌المللی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ملی</w:t>
            </w:r>
            <w:r w:rsidR="00452159" w:rsidRPr="000230CE">
              <w:rPr>
                <w:sz w:val="20"/>
                <w:szCs w:val="20"/>
                <w:rtl/>
              </w:rPr>
              <w:t xml:space="preserve">، </w:t>
            </w:r>
            <w:r w:rsidRPr="000230CE">
              <w:rPr>
                <w:sz w:val="20"/>
                <w:szCs w:val="20"/>
                <w:rtl/>
              </w:rPr>
              <w:t>رسانه‌ها</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افراد</w:t>
            </w:r>
            <w:r w:rsidR="00F94507" w:rsidRPr="000230CE">
              <w:rPr>
                <w:sz w:val="20"/>
                <w:szCs w:val="20"/>
                <w:rtl/>
              </w:rPr>
              <w:t xml:space="preserve"> </w:t>
            </w:r>
            <w:r w:rsidRPr="000230CE">
              <w:rPr>
                <w:sz w:val="20"/>
                <w:szCs w:val="20"/>
                <w:rtl/>
              </w:rPr>
              <w:t>تأثیرگذار</w:t>
            </w:r>
            <w:r w:rsidR="00BC3FD3" w:rsidRPr="000230CE">
              <w:rPr>
                <w:rStyle w:val="FootnoteReference"/>
                <w:rFonts w:ascii="Arial" w:eastAsia="Arial" w:hAnsi="Arial"/>
                <w:sz w:val="20"/>
                <w:szCs w:val="20"/>
                <w:rtl/>
              </w:rPr>
              <w:footnoteReference w:id="123"/>
            </w:r>
            <w:r w:rsidR="00452159"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می‌شوند.</w:t>
            </w:r>
            <w:r w:rsidR="00F94507" w:rsidRPr="000230CE">
              <w:rPr>
                <w:sz w:val="20"/>
                <w:szCs w:val="20"/>
                <w:rtl/>
              </w:rPr>
              <w:t xml:space="preserve"> </w:t>
            </w:r>
            <w:r w:rsidRPr="000230CE">
              <w:rPr>
                <w:sz w:val="20"/>
                <w:szCs w:val="20"/>
                <w:rtl/>
              </w:rPr>
              <w:t>ارتباطات</w:t>
            </w:r>
            <w:r w:rsidR="00F94507" w:rsidRPr="000230CE">
              <w:rPr>
                <w:sz w:val="20"/>
                <w:szCs w:val="20"/>
                <w:rtl/>
              </w:rPr>
              <w:t xml:space="preserve"> </w:t>
            </w:r>
            <w:r w:rsidRPr="000230CE">
              <w:rPr>
                <w:sz w:val="20"/>
                <w:szCs w:val="20"/>
                <w:rtl/>
              </w:rPr>
              <w:t>به‌صورت</w:t>
            </w:r>
            <w:r w:rsidR="00F94507" w:rsidRPr="000230CE">
              <w:rPr>
                <w:sz w:val="20"/>
                <w:szCs w:val="20"/>
                <w:rtl/>
              </w:rPr>
              <w:t xml:space="preserve"> </w:t>
            </w:r>
            <w:r w:rsidRPr="000230CE">
              <w:rPr>
                <w:sz w:val="20"/>
                <w:szCs w:val="20"/>
                <w:rtl/>
              </w:rPr>
              <w:t>به‌موقع</w:t>
            </w:r>
            <w:r w:rsidR="00BC3FD3" w:rsidRPr="000230CE">
              <w:rPr>
                <w:rStyle w:val="FootnoteReference"/>
                <w:rFonts w:ascii="Arial" w:eastAsia="Arial" w:hAnsi="Arial"/>
                <w:sz w:val="20"/>
                <w:szCs w:val="20"/>
                <w:rtl/>
              </w:rPr>
              <w:footnoteReference w:id="124"/>
            </w:r>
            <w:r w:rsidR="00452159" w:rsidRPr="000230CE">
              <w:rPr>
                <w:sz w:val="20"/>
                <w:szCs w:val="20"/>
                <w:rtl/>
              </w:rPr>
              <w:t xml:space="preserve">، </w:t>
            </w:r>
            <w:r w:rsidRPr="000230CE">
              <w:rPr>
                <w:sz w:val="20"/>
                <w:szCs w:val="20"/>
                <w:rtl/>
              </w:rPr>
              <w:t>قابل</w:t>
            </w:r>
            <w:r w:rsidR="00F94507" w:rsidRPr="000230CE">
              <w:rPr>
                <w:sz w:val="20"/>
                <w:szCs w:val="20"/>
                <w:rtl/>
              </w:rPr>
              <w:t xml:space="preserve"> </w:t>
            </w:r>
            <w:r w:rsidRPr="000230CE">
              <w:rPr>
                <w:sz w:val="20"/>
                <w:szCs w:val="20"/>
                <w:rtl/>
              </w:rPr>
              <w:t>دسترس</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قابل</w:t>
            </w:r>
            <w:r w:rsidR="00F94507" w:rsidRPr="000230CE">
              <w:rPr>
                <w:sz w:val="20"/>
                <w:szCs w:val="20"/>
                <w:rtl/>
              </w:rPr>
              <w:t xml:space="preserve"> </w:t>
            </w:r>
            <w:r w:rsidRPr="000230CE">
              <w:rPr>
                <w:sz w:val="20"/>
                <w:szCs w:val="20"/>
                <w:rtl/>
              </w:rPr>
              <w:t>درک</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طریق</w:t>
            </w:r>
            <w:r w:rsidR="00F94507" w:rsidRPr="000230CE">
              <w:rPr>
                <w:sz w:val="20"/>
                <w:szCs w:val="20"/>
                <w:rtl/>
              </w:rPr>
              <w:t xml:space="preserve"> </w:t>
            </w:r>
            <w:r w:rsidRPr="000230CE">
              <w:rPr>
                <w:sz w:val="20"/>
                <w:szCs w:val="20"/>
                <w:rtl/>
              </w:rPr>
              <w:lastRenderedPageBreak/>
              <w:t>کانال‌های</w:t>
            </w:r>
            <w:r w:rsidR="00F94507" w:rsidRPr="000230CE">
              <w:rPr>
                <w:sz w:val="20"/>
                <w:szCs w:val="20"/>
                <w:rtl/>
              </w:rPr>
              <w:t xml:space="preserve"> </w:t>
            </w:r>
            <w:r w:rsidRPr="000230CE">
              <w:rPr>
                <w:sz w:val="20"/>
                <w:szCs w:val="20"/>
                <w:rtl/>
              </w:rPr>
              <w:t>آنلاین</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آفلاین</w:t>
            </w:r>
            <w:r w:rsidR="00F94507" w:rsidRPr="000230CE">
              <w:rPr>
                <w:sz w:val="20"/>
                <w:szCs w:val="20"/>
                <w:rtl/>
              </w:rPr>
              <w:t xml:space="preserve"> </w:t>
            </w:r>
            <w:r w:rsidRPr="000230CE">
              <w:rPr>
                <w:sz w:val="20"/>
                <w:szCs w:val="20"/>
                <w:rtl/>
              </w:rPr>
              <w:t>انجام</w:t>
            </w:r>
            <w:r w:rsidR="00F94507" w:rsidRPr="000230CE">
              <w:rPr>
                <w:sz w:val="20"/>
                <w:szCs w:val="20"/>
                <w:rtl/>
              </w:rPr>
              <w:t xml:space="preserve"> </w:t>
            </w:r>
            <w:r w:rsidRPr="000230CE">
              <w:rPr>
                <w:sz w:val="20"/>
                <w:szCs w:val="20"/>
                <w:rtl/>
              </w:rPr>
              <w:t>می‌شود.</w:t>
            </w:r>
            <w:r w:rsidR="00F94507" w:rsidRPr="000230CE">
              <w:rPr>
                <w:sz w:val="20"/>
                <w:szCs w:val="20"/>
                <w:rtl/>
              </w:rPr>
              <w:t xml:space="preserve"> </w:t>
            </w:r>
            <w:r w:rsidRPr="000230CE">
              <w:rPr>
                <w:sz w:val="20"/>
                <w:szCs w:val="20"/>
                <w:rtl/>
              </w:rPr>
              <w:t>شواهد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داده‌های</w:t>
            </w:r>
            <w:r w:rsidR="00F94507" w:rsidRPr="000230CE">
              <w:rPr>
                <w:sz w:val="20"/>
                <w:szCs w:val="20"/>
                <w:rtl/>
              </w:rPr>
              <w:t xml:space="preserve"> </w:t>
            </w:r>
            <w:r w:rsidRPr="000230CE">
              <w:rPr>
                <w:sz w:val="20"/>
                <w:szCs w:val="20"/>
                <w:rtl/>
              </w:rPr>
              <w:t>گردآوری‌شده</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طریق</w:t>
            </w:r>
            <w:r w:rsidR="00F94507" w:rsidRPr="000230CE">
              <w:rPr>
                <w:sz w:val="20"/>
                <w:szCs w:val="20"/>
                <w:rtl/>
              </w:rPr>
              <w:t xml:space="preserve"> </w:t>
            </w:r>
            <w:r w:rsidRPr="000230CE">
              <w:rPr>
                <w:sz w:val="20"/>
                <w:szCs w:val="20"/>
                <w:rtl/>
              </w:rPr>
              <w:t>سنجش</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ارزیابی</w:t>
            </w:r>
            <w:r w:rsidR="00F94507" w:rsidRPr="000230CE">
              <w:rPr>
                <w:sz w:val="20"/>
                <w:szCs w:val="20"/>
                <w:rtl/>
              </w:rPr>
              <w:t xml:space="preserve"> </w:t>
            </w:r>
            <w:r w:rsidRPr="000230CE">
              <w:rPr>
                <w:sz w:val="20"/>
                <w:szCs w:val="20"/>
                <w:rtl/>
              </w:rPr>
              <w:t>به‌صورت</w:t>
            </w:r>
            <w:r w:rsidR="00F94507" w:rsidRPr="000230CE">
              <w:rPr>
                <w:sz w:val="20"/>
                <w:szCs w:val="20"/>
                <w:rtl/>
              </w:rPr>
              <w:t xml:space="preserve"> </w:t>
            </w:r>
            <w:r w:rsidRPr="000230CE">
              <w:rPr>
                <w:sz w:val="20"/>
                <w:szCs w:val="20"/>
                <w:rtl/>
              </w:rPr>
              <w:t>نظام‌مند</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یادگیری</w:t>
            </w:r>
            <w:r w:rsidR="00F94507" w:rsidRPr="000230CE">
              <w:rPr>
                <w:sz w:val="20"/>
                <w:szCs w:val="20"/>
                <w:rtl/>
              </w:rPr>
              <w:t xml:space="preserve"> </w:t>
            </w:r>
            <w:r w:rsidRPr="000230CE">
              <w:rPr>
                <w:sz w:val="20"/>
                <w:szCs w:val="20"/>
                <w:rtl/>
              </w:rPr>
              <w:t>مستمر</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بهبود</w:t>
            </w:r>
            <w:r w:rsidR="00F94507" w:rsidRPr="000230CE">
              <w:rPr>
                <w:sz w:val="20"/>
                <w:szCs w:val="20"/>
                <w:rtl/>
              </w:rPr>
              <w:t xml:space="preserve"> </w:t>
            </w:r>
            <w:r w:rsidRPr="000230CE">
              <w:rPr>
                <w:sz w:val="20"/>
                <w:szCs w:val="20"/>
                <w:rtl/>
              </w:rPr>
              <w:t>مداخلات</w:t>
            </w:r>
            <w:r w:rsidR="00F94507" w:rsidRPr="000230CE">
              <w:rPr>
                <w:sz w:val="20"/>
                <w:szCs w:val="20"/>
                <w:rtl/>
              </w:rPr>
              <w:t xml:space="preserve"> </w:t>
            </w:r>
            <w:r w:rsidRPr="000230CE">
              <w:rPr>
                <w:sz w:val="20"/>
                <w:szCs w:val="20"/>
                <w:rtl/>
              </w:rPr>
              <w:t>ارتباطات</w:t>
            </w:r>
            <w:r w:rsidR="00452159" w:rsidRPr="000230CE">
              <w:rPr>
                <w:sz w:val="20"/>
                <w:szCs w:val="20"/>
                <w:rtl/>
              </w:rPr>
              <w:t xml:space="preserve">، </w:t>
            </w:r>
            <w:r w:rsidRPr="000230CE">
              <w:rPr>
                <w:sz w:val="20"/>
                <w:szCs w:val="20"/>
                <w:rtl/>
              </w:rPr>
              <w:t>مشارکت</w:t>
            </w:r>
            <w:r w:rsidR="00F94507" w:rsidRPr="000230CE">
              <w:rPr>
                <w:sz w:val="20"/>
                <w:szCs w:val="20"/>
                <w:rtl/>
              </w:rPr>
              <w:t xml:space="preserve"> </w:t>
            </w:r>
            <w:r w:rsidRPr="000230CE">
              <w:rPr>
                <w:sz w:val="20"/>
                <w:szCs w:val="20"/>
                <w:rtl/>
              </w:rPr>
              <w:t>جامعه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توانمندسازی</w:t>
            </w:r>
            <w:r w:rsidR="00F94507" w:rsidRPr="000230CE">
              <w:rPr>
                <w:sz w:val="20"/>
                <w:szCs w:val="20"/>
                <w:rtl/>
              </w:rPr>
              <w:t xml:space="preserve"> </w:t>
            </w:r>
            <w:r w:rsidRPr="000230CE">
              <w:rPr>
                <w:sz w:val="20"/>
                <w:szCs w:val="20"/>
              </w:rPr>
              <w:t>(RCCE)</w:t>
            </w:r>
            <w:r w:rsidR="00F94507" w:rsidRPr="000230CE">
              <w:rPr>
                <w:sz w:val="20"/>
                <w:szCs w:val="20"/>
                <w:rtl/>
              </w:rPr>
              <w:t xml:space="preserve"> </w:t>
            </w:r>
            <w:r w:rsidRPr="000230CE">
              <w:rPr>
                <w:sz w:val="20"/>
                <w:szCs w:val="20"/>
                <w:rtl/>
              </w:rPr>
              <w:t>استفاده</w:t>
            </w:r>
            <w:r w:rsidR="00F94507" w:rsidRPr="000230CE">
              <w:rPr>
                <w:sz w:val="20"/>
                <w:szCs w:val="20"/>
                <w:rtl/>
              </w:rPr>
              <w:t xml:space="preserve"> </w:t>
            </w:r>
            <w:r w:rsidRPr="000230CE">
              <w:rPr>
                <w:sz w:val="20"/>
                <w:szCs w:val="20"/>
                <w:rtl/>
              </w:rPr>
              <w:t>می‌شوند</w:t>
            </w:r>
            <w:r w:rsidRPr="000230CE">
              <w:rPr>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14:paraId="08685F36" w14:textId="77777777" w:rsidR="00B5733D" w:rsidRPr="000230CE" w:rsidRDefault="00B5733D" w:rsidP="00901F89">
            <w:pPr>
              <w:rPr>
                <w:sz w:val="20"/>
                <w:szCs w:val="20"/>
                <w:lang w:bidi="fa-IR"/>
              </w:rPr>
            </w:pPr>
          </w:p>
        </w:tc>
      </w:tr>
    </w:tbl>
    <w:p w14:paraId="12B2EAED" w14:textId="77777777" w:rsidR="00B5733D" w:rsidRPr="000230CE" w:rsidRDefault="00B5733D" w:rsidP="00901F89">
      <w:pPr>
        <w:rPr>
          <w:sz w:val="20"/>
          <w:szCs w:val="20"/>
          <w:rtl/>
        </w:rPr>
      </w:pPr>
    </w:p>
    <w:tbl>
      <w:tblPr>
        <w:tblStyle w:val="TableGrid"/>
        <w:tblW w:w="0" w:type="auto"/>
        <w:tblLook w:val="04A0" w:firstRow="1" w:lastRow="0" w:firstColumn="1" w:lastColumn="0" w:noHBand="0" w:noVBand="1"/>
      </w:tblPr>
      <w:tblGrid>
        <w:gridCol w:w="1345"/>
        <w:gridCol w:w="6730"/>
        <w:gridCol w:w="1275"/>
      </w:tblGrid>
      <w:tr w:rsidR="00B5733D" w:rsidRPr="000230CE" w14:paraId="43C80382" w14:textId="77777777" w:rsidTr="004A7292">
        <w:tc>
          <w:tcPr>
            <w:tcW w:w="1345"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74EB3F91" w14:textId="77777777" w:rsidR="00B5733D" w:rsidRPr="000230CE" w:rsidRDefault="00B5733D" w:rsidP="004A7292">
            <w:pPr>
              <w:jc w:val="center"/>
              <w:rPr>
                <w:rFonts w:eastAsiaTheme="minorHAnsi"/>
                <w:b/>
                <w:bCs/>
                <w:color w:val="FFFFFF" w:themeColor="background1"/>
                <w:sz w:val="20"/>
                <w:szCs w:val="20"/>
                <w:lang w:bidi="fa-IR"/>
              </w:rPr>
            </w:pPr>
            <w:r w:rsidRPr="000230CE">
              <w:rPr>
                <w:rFonts w:hint="cs"/>
                <w:b/>
                <w:bCs/>
                <w:color w:val="FFFFFF" w:themeColor="background1"/>
                <w:sz w:val="20"/>
                <w:szCs w:val="20"/>
                <w:rtl/>
                <w:lang w:bidi="fa-IR"/>
              </w:rPr>
              <w:t>سطح</w:t>
            </w:r>
          </w:p>
        </w:tc>
        <w:tc>
          <w:tcPr>
            <w:tcW w:w="6730" w:type="dxa"/>
            <w:shd w:val="clear" w:color="auto" w:fill="2E74B5" w:themeFill="accent1" w:themeFillShade="BF"/>
            <w:vAlign w:val="center"/>
          </w:tcPr>
          <w:p w14:paraId="7FF283B9" w14:textId="77777777" w:rsidR="00B5733D" w:rsidRPr="000230CE" w:rsidRDefault="00B5733D" w:rsidP="00901F89">
            <w:pPr>
              <w:rPr>
                <w:b/>
                <w:bCs/>
                <w:color w:val="FFFFFF" w:themeColor="background1"/>
                <w:sz w:val="20"/>
                <w:szCs w:val="20"/>
                <w:rtl/>
              </w:rPr>
            </w:pPr>
            <w:r w:rsidRPr="000230CE">
              <w:rPr>
                <w:b/>
                <w:bCs/>
                <w:color w:val="FFFFFF" w:themeColor="background1"/>
                <w:sz w:val="20"/>
                <w:szCs w:val="20"/>
              </w:rPr>
              <w:t>R5.3</w:t>
            </w:r>
            <w:r w:rsidR="006A3192" w:rsidRPr="000230CE">
              <w:rPr>
                <w:rFonts w:hint="cs"/>
                <w:b/>
                <w:bCs/>
                <w:color w:val="FFFFFF" w:themeColor="background1"/>
                <w:sz w:val="20"/>
                <w:szCs w:val="20"/>
                <w:rtl/>
                <w:lang w:bidi="fa-IR"/>
              </w:rPr>
              <w:t>.</w:t>
            </w:r>
            <w:r w:rsidR="00F94507" w:rsidRPr="000230CE">
              <w:rPr>
                <w:rFonts w:hint="cs"/>
                <w:b/>
                <w:bCs/>
                <w:color w:val="FFFFFF" w:themeColor="background1"/>
                <w:sz w:val="20"/>
                <w:szCs w:val="20"/>
                <w:rtl/>
                <w:lang w:bidi="fa-IR"/>
              </w:rPr>
              <w:t xml:space="preserve"> </w:t>
            </w:r>
            <w:r w:rsidRPr="000230CE">
              <w:rPr>
                <w:b/>
                <w:bCs/>
                <w:color w:val="FFFFFF" w:themeColor="background1"/>
                <w:sz w:val="20"/>
                <w:szCs w:val="20"/>
                <w:rtl/>
              </w:rPr>
              <w:t>مشارکت</w:t>
            </w:r>
            <w:r w:rsidR="00F94507" w:rsidRPr="000230CE">
              <w:rPr>
                <w:b/>
                <w:bCs/>
                <w:color w:val="FFFFFF" w:themeColor="background1"/>
                <w:sz w:val="20"/>
                <w:szCs w:val="20"/>
                <w:rtl/>
              </w:rPr>
              <w:t xml:space="preserve"> </w:t>
            </w:r>
            <w:r w:rsidRPr="000230CE">
              <w:rPr>
                <w:b/>
                <w:bCs/>
                <w:color w:val="FFFFFF" w:themeColor="background1"/>
                <w:sz w:val="20"/>
                <w:szCs w:val="20"/>
                <w:rtl/>
              </w:rPr>
              <w:t>جامعه</w:t>
            </w:r>
          </w:p>
        </w:tc>
        <w:tc>
          <w:tcPr>
            <w:tcW w:w="1275"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15B45FB3" w14:textId="77777777" w:rsidR="00B5733D" w:rsidRPr="000230CE" w:rsidRDefault="00B5733D" w:rsidP="00901F89">
            <w:pPr>
              <w:rPr>
                <w:b/>
                <w:bCs/>
                <w:color w:val="FFFFFF" w:themeColor="background1"/>
                <w:sz w:val="20"/>
                <w:szCs w:val="20"/>
                <w:lang w:bidi="fa-IR"/>
              </w:rPr>
            </w:pPr>
            <w:r w:rsidRPr="000230CE">
              <w:rPr>
                <w:rFonts w:hint="cs"/>
                <w:b/>
                <w:bCs/>
                <w:color w:val="FFFFFF" w:themeColor="background1"/>
                <w:sz w:val="20"/>
                <w:szCs w:val="20"/>
                <w:rtl/>
                <w:lang w:bidi="fa-IR"/>
              </w:rPr>
              <w:t>یک</w:t>
            </w:r>
            <w:r w:rsidR="00F94507" w:rsidRPr="000230CE">
              <w:rPr>
                <w:rFonts w:hint="cs"/>
                <w:b/>
                <w:bCs/>
                <w:color w:val="FFFFFF" w:themeColor="background1"/>
                <w:sz w:val="20"/>
                <w:szCs w:val="20"/>
                <w:rtl/>
                <w:lang w:bidi="fa-IR"/>
              </w:rPr>
              <w:t xml:space="preserve"> </w:t>
            </w:r>
            <w:r w:rsidRPr="000230CE">
              <w:rPr>
                <w:rFonts w:hint="cs"/>
                <w:b/>
                <w:bCs/>
                <w:color w:val="FFFFFF" w:themeColor="background1"/>
                <w:sz w:val="20"/>
                <w:szCs w:val="20"/>
                <w:rtl/>
                <w:lang w:bidi="fa-IR"/>
              </w:rPr>
              <w:t>سطح</w:t>
            </w:r>
            <w:r w:rsidR="00F94507" w:rsidRPr="000230CE">
              <w:rPr>
                <w:rFonts w:hint="cs"/>
                <w:b/>
                <w:bCs/>
                <w:color w:val="FFFFFF" w:themeColor="background1"/>
                <w:sz w:val="20"/>
                <w:szCs w:val="20"/>
                <w:rtl/>
                <w:lang w:bidi="fa-IR"/>
              </w:rPr>
              <w:t xml:space="preserve"> </w:t>
            </w:r>
            <w:r w:rsidRPr="000230CE">
              <w:rPr>
                <w:rFonts w:hint="cs"/>
                <w:b/>
                <w:bCs/>
                <w:color w:val="FFFFFF" w:themeColor="background1"/>
                <w:sz w:val="20"/>
                <w:szCs w:val="20"/>
                <w:rtl/>
                <w:lang w:bidi="fa-IR"/>
              </w:rPr>
              <w:t>انتخاب</w:t>
            </w:r>
            <w:r w:rsidR="00F94507" w:rsidRPr="000230CE">
              <w:rPr>
                <w:rFonts w:hint="cs"/>
                <w:b/>
                <w:bCs/>
                <w:color w:val="FFFFFF" w:themeColor="background1"/>
                <w:sz w:val="20"/>
                <w:szCs w:val="20"/>
                <w:rtl/>
                <w:lang w:bidi="fa-IR"/>
              </w:rPr>
              <w:t xml:space="preserve"> </w:t>
            </w:r>
            <w:r w:rsidRPr="000230CE">
              <w:rPr>
                <w:rFonts w:hint="cs"/>
                <w:b/>
                <w:bCs/>
                <w:color w:val="FFFFFF" w:themeColor="background1"/>
                <w:sz w:val="20"/>
                <w:szCs w:val="20"/>
                <w:rtl/>
                <w:lang w:bidi="fa-IR"/>
              </w:rPr>
              <w:t>شود</w:t>
            </w:r>
          </w:p>
        </w:tc>
      </w:tr>
      <w:tr w:rsidR="00B5733D" w:rsidRPr="000230CE" w14:paraId="68D68A5D" w14:textId="77777777" w:rsidTr="004A7292">
        <w:tc>
          <w:tcPr>
            <w:tcW w:w="1345"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6B3B75E1" w14:textId="77777777" w:rsidR="00B5733D" w:rsidRPr="000230CE" w:rsidRDefault="00B5733D" w:rsidP="004A729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730" w:type="dxa"/>
            <w:vAlign w:val="bottom"/>
          </w:tcPr>
          <w:p w14:paraId="632628E7" w14:textId="1A1355F0" w:rsidR="00B5733D" w:rsidRPr="000230CE" w:rsidRDefault="00EF5DF4" w:rsidP="00901F89">
            <w:pPr>
              <w:rPr>
                <w:sz w:val="20"/>
                <w:szCs w:val="20"/>
                <w:rtl/>
              </w:rPr>
            </w:pPr>
            <w:r w:rsidRPr="000230CE">
              <w:rPr>
                <w:sz w:val="20"/>
                <w:szCs w:val="20"/>
                <w:rtl/>
              </w:rPr>
              <w:t>مکانیسم‌های</w:t>
            </w:r>
            <w:r w:rsidR="00F94507" w:rsidRPr="000230CE">
              <w:rPr>
                <w:sz w:val="20"/>
                <w:szCs w:val="20"/>
                <w:rtl/>
              </w:rPr>
              <w:t xml:space="preserve"> </w:t>
            </w:r>
            <w:r w:rsidR="00B5733D" w:rsidRPr="000230CE">
              <w:rPr>
                <w:sz w:val="20"/>
                <w:szCs w:val="20"/>
                <w:rtl/>
              </w:rPr>
              <w:t>مشارکت</w:t>
            </w:r>
            <w:r w:rsidR="00F94507" w:rsidRPr="000230CE">
              <w:rPr>
                <w:sz w:val="20"/>
                <w:szCs w:val="20"/>
                <w:rtl/>
              </w:rPr>
              <w:t xml:space="preserve"> </w:t>
            </w:r>
            <w:r w:rsidR="00B5733D" w:rsidRPr="000230CE">
              <w:rPr>
                <w:sz w:val="20"/>
                <w:szCs w:val="20"/>
                <w:rtl/>
              </w:rPr>
              <w:t>جامعه</w:t>
            </w:r>
            <w:r w:rsidR="00F94507" w:rsidRPr="000230CE">
              <w:rPr>
                <w:sz w:val="20"/>
                <w:szCs w:val="20"/>
                <w:rtl/>
              </w:rPr>
              <w:t xml:space="preserve"> </w:t>
            </w:r>
            <w:r w:rsidR="00B5733D" w:rsidRPr="000230CE">
              <w:rPr>
                <w:sz w:val="20"/>
                <w:szCs w:val="20"/>
                <w:rtl/>
              </w:rPr>
              <w:t>در</w:t>
            </w:r>
            <w:r w:rsidR="00F94507" w:rsidRPr="000230CE">
              <w:rPr>
                <w:sz w:val="20"/>
                <w:szCs w:val="20"/>
                <w:rtl/>
              </w:rPr>
              <w:t xml:space="preserve"> </w:t>
            </w:r>
            <w:r w:rsidR="00B5733D" w:rsidRPr="000230CE">
              <w:rPr>
                <w:sz w:val="20"/>
                <w:szCs w:val="20"/>
                <w:rtl/>
              </w:rPr>
              <w:t>شرایط</w:t>
            </w:r>
            <w:r w:rsidR="00F94507" w:rsidRPr="000230CE">
              <w:rPr>
                <w:sz w:val="20"/>
                <w:szCs w:val="20"/>
                <w:rtl/>
              </w:rPr>
              <w:t xml:space="preserve"> </w:t>
            </w:r>
            <w:r w:rsidR="00B5733D" w:rsidRPr="000230CE">
              <w:rPr>
                <w:sz w:val="20"/>
                <w:szCs w:val="20"/>
                <w:rtl/>
              </w:rPr>
              <w:t>اضطراری</w:t>
            </w:r>
            <w:r w:rsidR="00F94507" w:rsidRPr="000230CE">
              <w:rPr>
                <w:sz w:val="20"/>
                <w:szCs w:val="20"/>
                <w:rtl/>
              </w:rPr>
              <w:t xml:space="preserve"> </w:t>
            </w:r>
            <w:r w:rsidR="00B5733D" w:rsidRPr="000230CE">
              <w:rPr>
                <w:sz w:val="20"/>
                <w:szCs w:val="20"/>
                <w:rtl/>
              </w:rPr>
              <w:t>سلامت</w:t>
            </w:r>
            <w:r w:rsidR="00F94507" w:rsidRPr="000230CE">
              <w:rPr>
                <w:sz w:val="20"/>
                <w:szCs w:val="20"/>
                <w:rtl/>
              </w:rPr>
              <w:t xml:space="preserve"> </w:t>
            </w:r>
            <w:r w:rsidR="00B5733D" w:rsidRPr="000230CE">
              <w:rPr>
                <w:sz w:val="20"/>
                <w:szCs w:val="20"/>
                <w:rtl/>
              </w:rPr>
              <w:t>عمومی</w:t>
            </w:r>
            <w:r w:rsidR="00452159" w:rsidRPr="000230CE">
              <w:rPr>
                <w:sz w:val="20"/>
                <w:szCs w:val="20"/>
                <w:rtl/>
              </w:rPr>
              <w:t xml:space="preserve">، </w:t>
            </w:r>
            <w:r w:rsidR="00B5733D" w:rsidRPr="000230CE">
              <w:rPr>
                <w:sz w:val="20"/>
                <w:szCs w:val="20"/>
                <w:rtl/>
              </w:rPr>
              <w:t>از</w:t>
            </w:r>
            <w:r w:rsidR="00F94507" w:rsidRPr="000230CE">
              <w:rPr>
                <w:sz w:val="20"/>
                <w:szCs w:val="20"/>
                <w:rtl/>
              </w:rPr>
              <w:t xml:space="preserve"> </w:t>
            </w:r>
            <w:r w:rsidR="00B5733D" w:rsidRPr="000230CE">
              <w:rPr>
                <w:sz w:val="20"/>
                <w:szCs w:val="20"/>
                <w:rtl/>
              </w:rPr>
              <w:t>جمله</w:t>
            </w:r>
            <w:r w:rsidR="00F94507" w:rsidRPr="000230CE">
              <w:rPr>
                <w:sz w:val="20"/>
                <w:szCs w:val="20"/>
                <w:rtl/>
              </w:rPr>
              <w:t xml:space="preserve"> </w:t>
            </w:r>
            <w:r w:rsidR="00B5733D" w:rsidRPr="000230CE">
              <w:rPr>
                <w:sz w:val="20"/>
                <w:szCs w:val="20"/>
                <w:rtl/>
              </w:rPr>
              <w:t>راهنماها</w:t>
            </w:r>
            <w:r w:rsidR="00F94507" w:rsidRPr="000230CE">
              <w:rPr>
                <w:sz w:val="20"/>
                <w:szCs w:val="20"/>
                <w:rtl/>
              </w:rPr>
              <w:t xml:space="preserve"> </w:t>
            </w:r>
            <w:r w:rsidR="00B5733D" w:rsidRPr="000230CE">
              <w:rPr>
                <w:sz w:val="20"/>
                <w:szCs w:val="20"/>
                <w:rtl/>
              </w:rPr>
              <w:t>و/یا</w:t>
            </w:r>
            <w:r w:rsidR="00F94507" w:rsidRPr="000230CE">
              <w:rPr>
                <w:sz w:val="20"/>
                <w:szCs w:val="20"/>
                <w:rtl/>
              </w:rPr>
              <w:t xml:space="preserve"> </w:t>
            </w:r>
            <w:r w:rsidR="00B5733D" w:rsidRPr="000230CE">
              <w:rPr>
                <w:sz w:val="20"/>
                <w:szCs w:val="20"/>
                <w:rtl/>
              </w:rPr>
              <w:t>رویه‌های</w:t>
            </w:r>
            <w:r w:rsidR="00F94507" w:rsidRPr="000230CE">
              <w:rPr>
                <w:sz w:val="20"/>
                <w:szCs w:val="20"/>
                <w:rtl/>
              </w:rPr>
              <w:t xml:space="preserve"> </w:t>
            </w:r>
            <w:r w:rsidR="00B5733D" w:rsidRPr="000230CE">
              <w:rPr>
                <w:sz w:val="20"/>
                <w:szCs w:val="20"/>
                <w:rtl/>
              </w:rPr>
              <w:t>عملیاتی</w:t>
            </w:r>
            <w:r w:rsidR="00F94507" w:rsidRPr="000230CE">
              <w:rPr>
                <w:sz w:val="20"/>
                <w:szCs w:val="20"/>
                <w:rtl/>
              </w:rPr>
              <w:t xml:space="preserve"> </w:t>
            </w:r>
            <w:r w:rsidR="00B5733D" w:rsidRPr="000230CE">
              <w:rPr>
                <w:sz w:val="20"/>
                <w:szCs w:val="20"/>
                <w:rtl/>
              </w:rPr>
              <w:t>استاندارد</w:t>
            </w:r>
            <w:r w:rsidR="00F94507" w:rsidRPr="000230CE">
              <w:rPr>
                <w:sz w:val="20"/>
                <w:szCs w:val="20"/>
                <w:rtl/>
              </w:rPr>
              <w:t xml:space="preserve"> </w:t>
            </w:r>
            <w:r w:rsidR="00B5733D" w:rsidRPr="000230CE">
              <w:rPr>
                <w:sz w:val="20"/>
                <w:szCs w:val="20"/>
              </w:rPr>
              <w:t>(SOPs)</w:t>
            </w:r>
            <w:r w:rsidR="00452159" w:rsidRPr="000230CE">
              <w:rPr>
                <w:sz w:val="20"/>
                <w:szCs w:val="20"/>
                <w:rtl/>
              </w:rPr>
              <w:t xml:space="preserve">، </w:t>
            </w:r>
            <w:r w:rsidR="00B5733D" w:rsidRPr="000230CE">
              <w:rPr>
                <w:sz w:val="20"/>
                <w:szCs w:val="20"/>
                <w:rtl/>
              </w:rPr>
              <w:t>در</w:t>
            </w:r>
            <w:r w:rsidR="00F94507" w:rsidRPr="000230CE">
              <w:rPr>
                <w:sz w:val="20"/>
                <w:szCs w:val="20"/>
                <w:rtl/>
              </w:rPr>
              <w:t xml:space="preserve"> </w:t>
            </w:r>
            <w:r w:rsidR="00B5733D" w:rsidRPr="000230CE">
              <w:rPr>
                <w:sz w:val="20"/>
                <w:szCs w:val="20"/>
                <w:rtl/>
              </w:rPr>
              <w:t>حال</w:t>
            </w:r>
            <w:r w:rsidR="00F94507" w:rsidRPr="000230CE">
              <w:rPr>
                <w:sz w:val="20"/>
                <w:szCs w:val="20"/>
                <w:rtl/>
              </w:rPr>
              <w:t xml:space="preserve"> </w:t>
            </w:r>
            <w:r w:rsidR="00B5733D" w:rsidRPr="000230CE">
              <w:rPr>
                <w:sz w:val="20"/>
                <w:szCs w:val="20"/>
                <w:rtl/>
              </w:rPr>
              <w:t>توسعه</w:t>
            </w:r>
            <w:r w:rsidR="00F94507" w:rsidRPr="000230CE">
              <w:rPr>
                <w:sz w:val="20"/>
                <w:szCs w:val="20"/>
                <w:rtl/>
              </w:rPr>
              <w:t xml:space="preserve"> </w:t>
            </w:r>
            <w:r w:rsidR="00B5733D" w:rsidRPr="000230CE">
              <w:rPr>
                <w:sz w:val="20"/>
                <w:szCs w:val="20"/>
                <w:rtl/>
              </w:rPr>
              <w:t>هستند.</w:t>
            </w:r>
            <w:r w:rsidR="00F94507" w:rsidRPr="000230CE">
              <w:rPr>
                <w:sz w:val="20"/>
                <w:szCs w:val="20"/>
                <w:rtl/>
              </w:rPr>
              <w:t xml:space="preserve"> </w:t>
            </w:r>
            <w:r w:rsidR="00B5733D" w:rsidRPr="000230CE">
              <w:rPr>
                <w:sz w:val="20"/>
                <w:szCs w:val="20"/>
                <w:rtl/>
              </w:rPr>
              <w:t>فعالیت‌های</w:t>
            </w:r>
            <w:r w:rsidR="00F94507" w:rsidRPr="000230CE">
              <w:rPr>
                <w:sz w:val="20"/>
                <w:szCs w:val="20"/>
                <w:rtl/>
              </w:rPr>
              <w:t xml:space="preserve"> </w:t>
            </w:r>
            <w:r w:rsidR="00B5733D" w:rsidRPr="000230CE">
              <w:rPr>
                <w:sz w:val="20"/>
                <w:szCs w:val="20"/>
                <w:rtl/>
              </w:rPr>
              <w:t>مشارکت</w:t>
            </w:r>
            <w:r w:rsidR="00F94507" w:rsidRPr="000230CE">
              <w:rPr>
                <w:sz w:val="20"/>
                <w:szCs w:val="20"/>
                <w:rtl/>
              </w:rPr>
              <w:t xml:space="preserve"> </w:t>
            </w:r>
            <w:r w:rsidR="00B5733D" w:rsidRPr="000230CE">
              <w:rPr>
                <w:sz w:val="20"/>
                <w:szCs w:val="20"/>
                <w:rtl/>
              </w:rPr>
              <w:t>جامعه</w:t>
            </w:r>
            <w:r w:rsidR="00BC3FD3" w:rsidRPr="000230CE">
              <w:rPr>
                <w:rStyle w:val="FootnoteReference"/>
                <w:rFonts w:ascii="Arial" w:eastAsia="Arial" w:hAnsi="Arial"/>
                <w:color w:val="000000" w:themeColor="text1"/>
                <w:sz w:val="20"/>
                <w:szCs w:val="20"/>
                <w:rtl/>
              </w:rPr>
              <w:footnoteReference w:id="125"/>
            </w:r>
            <w:r w:rsidR="00F94507" w:rsidRPr="000230CE">
              <w:rPr>
                <w:sz w:val="20"/>
                <w:szCs w:val="20"/>
                <w:rtl/>
              </w:rPr>
              <w:t xml:space="preserve"> </w:t>
            </w:r>
            <w:r w:rsidR="00B5733D" w:rsidRPr="000230CE">
              <w:rPr>
                <w:sz w:val="20"/>
                <w:szCs w:val="20"/>
                <w:rtl/>
              </w:rPr>
              <w:t>عمدتاً</w:t>
            </w:r>
            <w:r w:rsidR="00F94507" w:rsidRPr="000230CE">
              <w:rPr>
                <w:sz w:val="20"/>
                <w:szCs w:val="20"/>
                <w:rtl/>
              </w:rPr>
              <w:t xml:space="preserve"> </w:t>
            </w:r>
            <w:r w:rsidR="00B5733D" w:rsidRPr="000230CE">
              <w:rPr>
                <w:sz w:val="20"/>
                <w:szCs w:val="20"/>
                <w:rtl/>
              </w:rPr>
              <w:t>به</w:t>
            </w:r>
            <w:r w:rsidR="00F94507" w:rsidRPr="000230CE">
              <w:rPr>
                <w:sz w:val="20"/>
                <w:szCs w:val="20"/>
                <w:rtl/>
              </w:rPr>
              <w:t xml:space="preserve"> </w:t>
            </w:r>
            <w:r w:rsidR="00B5733D" w:rsidRPr="000230CE">
              <w:rPr>
                <w:sz w:val="20"/>
                <w:szCs w:val="20"/>
                <w:rtl/>
              </w:rPr>
              <w:t>اشتراک‌گذاری</w:t>
            </w:r>
            <w:r w:rsidR="00F94507" w:rsidRPr="000230CE">
              <w:rPr>
                <w:sz w:val="20"/>
                <w:szCs w:val="20"/>
                <w:rtl/>
              </w:rPr>
              <w:t xml:space="preserve"> </w:t>
            </w:r>
            <w:r w:rsidR="00B5733D" w:rsidRPr="000230CE">
              <w:rPr>
                <w:sz w:val="20"/>
                <w:szCs w:val="20"/>
                <w:rtl/>
              </w:rPr>
              <w:t>یک‌طرفه</w:t>
            </w:r>
            <w:r w:rsidR="00F94507" w:rsidRPr="000230CE">
              <w:rPr>
                <w:sz w:val="20"/>
                <w:szCs w:val="20"/>
                <w:rtl/>
              </w:rPr>
              <w:t xml:space="preserve"> </w:t>
            </w:r>
            <w:r w:rsidR="00B5733D" w:rsidRPr="000230CE">
              <w:rPr>
                <w:sz w:val="20"/>
                <w:szCs w:val="20"/>
                <w:rtl/>
              </w:rPr>
              <w:t>اطلاعات</w:t>
            </w:r>
            <w:r w:rsidR="00F94507" w:rsidRPr="000230CE">
              <w:rPr>
                <w:sz w:val="20"/>
                <w:szCs w:val="20"/>
                <w:rtl/>
              </w:rPr>
              <w:t xml:space="preserve"> </w:t>
            </w:r>
            <w:r w:rsidR="00B5733D" w:rsidRPr="000230CE">
              <w:rPr>
                <w:sz w:val="20"/>
                <w:szCs w:val="20"/>
                <w:rtl/>
              </w:rPr>
              <w:t>محدود</w:t>
            </w:r>
            <w:r w:rsidR="00F94507" w:rsidRPr="000230CE">
              <w:rPr>
                <w:sz w:val="20"/>
                <w:szCs w:val="20"/>
                <w:rtl/>
              </w:rPr>
              <w:t xml:space="preserve"> </w:t>
            </w:r>
            <w:r w:rsidR="00B5733D" w:rsidRPr="000230CE">
              <w:rPr>
                <w:sz w:val="20"/>
                <w:szCs w:val="20"/>
                <w:rtl/>
              </w:rPr>
              <w:t>شده</w:t>
            </w:r>
            <w:r w:rsidR="00F94507" w:rsidRPr="000230CE">
              <w:rPr>
                <w:sz w:val="20"/>
                <w:szCs w:val="20"/>
                <w:rtl/>
              </w:rPr>
              <w:t xml:space="preserve"> </w:t>
            </w:r>
            <w:r w:rsidR="00B5733D" w:rsidRPr="000230CE">
              <w:rPr>
                <w:sz w:val="20"/>
                <w:szCs w:val="20"/>
                <w:rtl/>
              </w:rPr>
              <w:t>و</w:t>
            </w:r>
            <w:r w:rsidR="00F94507" w:rsidRPr="000230CE">
              <w:rPr>
                <w:sz w:val="20"/>
                <w:szCs w:val="20"/>
                <w:rtl/>
              </w:rPr>
              <w:t xml:space="preserve"> </w:t>
            </w:r>
            <w:r w:rsidR="00B5733D" w:rsidRPr="000230CE">
              <w:rPr>
                <w:sz w:val="20"/>
                <w:szCs w:val="20"/>
                <w:rtl/>
              </w:rPr>
              <w:t>منحصر</w:t>
            </w:r>
            <w:r w:rsidR="00F94507" w:rsidRPr="000230CE">
              <w:rPr>
                <w:sz w:val="20"/>
                <w:szCs w:val="20"/>
                <w:rtl/>
              </w:rPr>
              <w:t xml:space="preserve"> </w:t>
            </w:r>
            <w:r w:rsidR="00B5733D" w:rsidRPr="000230CE">
              <w:rPr>
                <w:sz w:val="20"/>
                <w:szCs w:val="20"/>
                <w:rtl/>
              </w:rPr>
              <w:t>به</w:t>
            </w:r>
            <w:r w:rsidR="00F94507" w:rsidRPr="000230CE">
              <w:rPr>
                <w:sz w:val="20"/>
                <w:szCs w:val="20"/>
                <w:rtl/>
              </w:rPr>
              <w:t xml:space="preserve"> </w:t>
            </w:r>
            <w:r w:rsidR="00B5733D" w:rsidRPr="000230CE">
              <w:rPr>
                <w:sz w:val="20"/>
                <w:szCs w:val="20"/>
                <w:rtl/>
              </w:rPr>
              <w:t>برنامه‌های</w:t>
            </w:r>
            <w:r w:rsidR="00F94507" w:rsidRPr="000230CE">
              <w:rPr>
                <w:sz w:val="20"/>
                <w:szCs w:val="20"/>
                <w:rtl/>
              </w:rPr>
              <w:t xml:space="preserve"> </w:t>
            </w:r>
            <w:r w:rsidR="00B5733D" w:rsidRPr="000230CE">
              <w:rPr>
                <w:sz w:val="20"/>
                <w:szCs w:val="20"/>
                <w:rtl/>
              </w:rPr>
              <w:t>کنترل</w:t>
            </w:r>
            <w:r w:rsidR="00F94507" w:rsidRPr="000230CE">
              <w:rPr>
                <w:sz w:val="20"/>
                <w:szCs w:val="20"/>
                <w:rtl/>
              </w:rPr>
              <w:t xml:space="preserve"> </w:t>
            </w:r>
            <w:r w:rsidR="00B5733D" w:rsidRPr="000230CE">
              <w:rPr>
                <w:sz w:val="20"/>
                <w:szCs w:val="20"/>
                <w:rtl/>
              </w:rPr>
              <w:t>بیماری‌هاست</w:t>
            </w:r>
            <w:r w:rsidR="00F94507" w:rsidRPr="000230CE">
              <w:rPr>
                <w:sz w:val="20"/>
                <w:szCs w:val="20"/>
                <w:rtl/>
              </w:rPr>
              <w:t xml:space="preserve"> </w:t>
            </w:r>
            <w:r w:rsidR="00B5733D" w:rsidRPr="000230CE">
              <w:rPr>
                <w:rFonts w:ascii="Sakkal Majalla" w:hAnsi="Sakkal Majalla" w:cs="Sakkal Majalla" w:hint="cs"/>
                <w:sz w:val="20"/>
                <w:szCs w:val="20"/>
                <w:rtl/>
              </w:rPr>
              <w:t>–</w:t>
            </w:r>
            <w:r w:rsidR="00F94507" w:rsidRPr="000230CE">
              <w:rPr>
                <w:sz w:val="20"/>
                <w:szCs w:val="20"/>
                <w:rtl/>
              </w:rPr>
              <w:t xml:space="preserve"> </w:t>
            </w:r>
            <w:r w:rsidR="00B5733D" w:rsidRPr="000230CE">
              <w:rPr>
                <w:rFonts w:hint="cs"/>
                <w:sz w:val="20"/>
                <w:szCs w:val="20"/>
                <w:rtl/>
              </w:rPr>
              <w:t>مانند</w:t>
            </w:r>
            <w:r w:rsidR="00F94507" w:rsidRPr="000230CE">
              <w:rPr>
                <w:sz w:val="20"/>
                <w:szCs w:val="20"/>
                <w:rtl/>
              </w:rPr>
              <w:t xml:space="preserve"> </w:t>
            </w:r>
            <w:r w:rsidR="00B5733D" w:rsidRPr="000230CE">
              <w:rPr>
                <w:rFonts w:hint="cs"/>
                <w:sz w:val="20"/>
                <w:szCs w:val="20"/>
                <w:rtl/>
              </w:rPr>
              <w:t>سلامت</w:t>
            </w:r>
            <w:r w:rsidR="00F94507" w:rsidRPr="000230CE">
              <w:rPr>
                <w:sz w:val="20"/>
                <w:szCs w:val="20"/>
                <w:rtl/>
              </w:rPr>
              <w:t xml:space="preserve"> </w:t>
            </w:r>
            <w:r w:rsidR="00B5733D" w:rsidRPr="000230CE">
              <w:rPr>
                <w:rFonts w:hint="cs"/>
                <w:sz w:val="20"/>
                <w:szCs w:val="20"/>
                <w:rtl/>
              </w:rPr>
              <w:t>مادر</w:t>
            </w:r>
            <w:r w:rsidR="00F94507" w:rsidRPr="000230CE">
              <w:rPr>
                <w:sz w:val="20"/>
                <w:szCs w:val="20"/>
                <w:rtl/>
              </w:rPr>
              <w:t xml:space="preserve"> </w:t>
            </w:r>
            <w:r w:rsidR="00B5733D" w:rsidRPr="000230CE">
              <w:rPr>
                <w:rFonts w:hint="cs"/>
                <w:sz w:val="20"/>
                <w:szCs w:val="20"/>
                <w:rtl/>
              </w:rPr>
              <w:t>و</w:t>
            </w:r>
            <w:r w:rsidR="00F94507" w:rsidRPr="000230CE">
              <w:rPr>
                <w:sz w:val="20"/>
                <w:szCs w:val="20"/>
                <w:rtl/>
              </w:rPr>
              <w:t xml:space="preserve"> </w:t>
            </w:r>
            <w:r w:rsidR="00B5733D" w:rsidRPr="000230CE">
              <w:rPr>
                <w:rFonts w:hint="cs"/>
                <w:sz w:val="20"/>
                <w:szCs w:val="20"/>
                <w:rtl/>
              </w:rPr>
              <w:t>کودک</w:t>
            </w:r>
            <w:r w:rsidR="00452159" w:rsidRPr="000230CE">
              <w:rPr>
                <w:rFonts w:hint="cs"/>
                <w:sz w:val="20"/>
                <w:szCs w:val="20"/>
                <w:rtl/>
              </w:rPr>
              <w:t xml:space="preserve">، </w:t>
            </w:r>
            <w:r w:rsidR="00B5733D" w:rsidRPr="000230CE">
              <w:rPr>
                <w:rFonts w:hint="cs"/>
                <w:sz w:val="20"/>
                <w:szCs w:val="20"/>
                <w:rtl/>
              </w:rPr>
              <w:t>مالاریا</w:t>
            </w:r>
            <w:r w:rsidR="00452159" w:rsidRPr="000230CE">
              <w:rPr>
                <w:rFonts w:hint="cs"/>
                <w:sz w:val="20"/>
                <w:szCs w:val="20"/>
                <w:rtl/>
              </w:rPr>
              <w:t xml:space="preserve">، </w:t>
            </w:r>
            <w:r w:rsidR="00B5733D" w:rsidRPr="000230CE">
              <w:rPr>
                <w:rFonts w:hint="cs"/>
                <w:sz w:val="20"/>
                <w:szCs w:val="20"/>
                <w:rtl/>
              </w:rPr>
              <w:t>سل</w:t>
            </w:r>
            <w:r w:rsidR="00452159" w:rsidRPr="000230CE">
              <w:rPr>
                <w:rFonts w:hint="cs"/>
                <w:sz w:val="20"/>
                <w:szCs w:val="20"/>
                <w:rtl/>
              </w:rPr>
              <w:t xml:space="preserve">، </w:t>
            </w:r>
            <w:r w:rsidR="00B5733D" w:rsidRPr="000230CE">
              <w:rPr>
                <w:rFonts w:hint="cs"/>
                <w:sz w:val="20"/>
                <w:szCs w:val="20"/>
                <w:rtl/>
              </w:rPr>
              <w:t>اچ‌آی‌وی</w:t>
            </w:r>
            <w:r w:rsidR="00B5733D" w:rsidRPr="000230CE">
              <w:rPr>
                <w:sz w:val="20"/>
                <w:szCs w:val="20"/>
                <w:rtl/>
              </w:rPr>
              <w:t>/</w:t>
            </w:r>
            <w:r w:rsidR="00B5733D" w:rsidRPr="000230CE">
              <w:rPr>
                <w:rFonts w:hint="cs"/>
                <w:sz w:val="20"/>
                <w:szCs w:val="20"/>
                <w:rtl/>
              </w:rPr>
              <w:t>ایدز</w:t>
            </w:r>
            <w:r w:rsidR="00452159" w:rsidRPr="000230CE">
              <w:rPr>
                <w:rFonts w:hint="cs"/>
                <w:sz w:val="20"/>
                <w:szCs w:val="20"/>
                <w:rtl/>
              </w:rPr>
              <w:t xml:space="preserve">، </w:t>
            </w:r>
            <w:r w:rsidR="00B5733D" w:rsidRPr="000230CE">
              <w:rPr>
                <w:rFonts w:hint="cs"/>
                <w:sz w:val="20"/>
                <w:szCs w:val="20"/>
                <w:rtl/>
              </w:rPr>
              <w:t>فلج</w:t>
            </w:r>
            <w:r w:rsidR="00F94507" w:rsidRPr="000230CE">
              <w:rPr>
                <w:sz w:val="20"/>
                <w:szCs w:val="20"/>
                <w:rtl/>
              </w:rPr>
              <w:t xml:space="preserve"> </w:t>
            </w:r>
            <w:r w:rsidR="00B5733D" w:rsidRPr="000230CE">
              <w:rPr>
                <w:rFonts w:hint="cs"/>
                <w:sz w:val="20"/>
                <w:szCs w:val="20"/>
                <w:rtl/>
              </w:rPr>
              <w:t>اطفال</w:t>
            </w:r>
            <w:r w:rsidR="00F94507" w:rsidRPr="000230CE">
              <w:rPr>
                <w:sz w:val="20"/>
                <w:szCs w:val="20"/>
                <w:rtl/>
              </w:rPr>
              <w:t xml:space="preserve"> </w:t>
            </w:r>
            <w:r w:rsidR="00B5733D" w:rsidRPr="000230CE">
              <w:rPr>
                <w:rFonts w:hint="cs"/>
                <w:sz w:val="20"/>
                <w:szCs w:val="20"/>
                <w:rtl/>
              </w:rPr>
              <w:t>و</w:t>
            </w:r>
            <w:r w:rsidR="00F94507" w:rsidRPr="000230CE">
              <w:rPr>
                <w:sz w:val="20"/>
                <w:szCs w:val="20"/>
                <w:rtl/>
              </w:rPr>
              <w:t xml:space="preserve"> </w:t>
            </w:r>
            <w:r w:rsidR="00B5733D" w:rsidRPr="000230CE">
              <w:rPr>
                <w:rFonts w:hint="cs"/>
                <w:sz w:val="20"/>
                <w:szCs w:val="20"/>
                <w:rtl/>
              </w:rPr>
              <w:t>بیماری‌های</w:t>
            </w:r>
            <w:r w:rsidR="00F94507" w:rsidRPr="000230CE">
              <w:rPr>
                <w:sz w:val="20"/>
                <w:szCs w:val="20"/>
                <w:rtl/>
              </w:rPr>
              <w:t xml:space="preserve"> </w:t>
            </w:r>
            <w:r w:rsidR="00B5733D" w:rsidRPr="000230CE">
              <w:rPr>
                <w:rFonts w:hint="cs"/>
                <w:sz w:val="20"/>
                <w:szCs w:val="20"/>
                <w:rtl/>
              </w:rPr>
              <w:t>گرمسیری</w:t>
            </w:r>
            <w:r w:rsidR="00F94507" w:rsidRPr="000230CE">
              <w:rPr>
                <w:rFonts w:hint="cs"/>
                <w:sz w:val="20"/>
                <w:szCs w:val="20"/>
                <w:rtl/>
              </w:rPr>
              <w:t xml:space="preserve"> </w:t>
            </w:r>
            <w:r w:rsidR="00B5733D" w:rsidRPr="000230CE">
              <w:rPr>
                <w:rFonts w:hint="cs"/>
                <w:sz w:val="20"/>
                <w:szCs w:val="20"/>
                <w:rtl/>
              </w:rPr>
              <w:t>فراموش</w:t>
            </w:r>
            <w:r w:rsidR="00F94507" w:rsidRPr="000230CE">
              <w:rPr>
                <w:rFonts w:hint="cs"/>
                <w:sz w:val="20"/>
                <w:szCs w:val="20"/>
                <w:rtl/>
              </w:rPr>
              <w:t xml:space="preserve"> </w:t>
            </w:r>
            <w:r w:rsidR="00B5733D" w:rsidRPr="000230CE">
              <w:rPr>
                <w:rFonts w:hint="cs"/>
                <w:sz w:val="20"/>
                <w:szCs w:val="20"/>
                <w:rtl/>
              </w:rPr>
              <w:t>شده.</w:t>
            </w:r>
            <w:r w:rsidR="00F94507" w:rsidRPr="000230CE">
              <w:rPr>
                <w:sz w:val="20"/>
                <w:szCs w:val="20"/>
                <w:rtl/>
              </w:rPr>
              <w:t xml:space="preserve"> </w:t>
            </w:r>
            <w:r w:rsidR="00B5733D" w:rsidRPr="000230CE">
              <w:rPr>
                <w:sz w:val="20"/>
                <w:szCs w:val="20"/>
                <w:rtl/>
              </w:rPr>
              <w:t>تلاش‌های</w:t>
            </w:r>
            <w:r w:rsidR="00F94507" w:rsidRPr="000230CE">
              <w:rPr>
                <w:sz w:val="20"/>
                <w:szCs w:val="20"/>
                <w:rtl/>
              </w:rPr>
              <w:t xml:space="preserve"> </w:t>
            </w:r>
            <w:r w:rsidR="00B5733D" w:rsidRPr="000230CE">
              <w:rPr>
                <w:sz w:val="20"/>
                <w:szCs w:val="20"/>
                <w:rtl/>
              </w:rPr>
              <w:t>مشارکت</w:t>
            </w:r>
            <w:r w:rsidR="00F94507" w:rsidRPr="000230CE">
              <w:rPr>
                <w:sz w:val="20"/>
                <w:szCs w:val="20"/>
                <w:rtl/>
              </w:rPr>
              <w:t xml:space="preserve"> </w:t>
            </w:r>
            <w:r w:rsidR="00B5733D" w:rsidRPr="000230CE">
              <w:rPr>
                <w:sz w:val="20"/>
                <w:szCs w:val="20"/>
                <w:rtl/>
              </w:rPr>
              <w:t>جامعه</w:t>
            </w:r>
            <w:r w:rsidR="00F94507" w:rsidRPr="000230CE">
              <w:rPr>
                <w:sz w:val="20"/>
                <w:szCs w:val="20"/>
                <w:rtl/>
              </w:rPr>
              <w:t xml:space="preserve"> </w:t>
            </w:r>
            <w:r w:rsidR="00B5733D" w:rsidRPr="000230CE">
              <w:rPr>
                <w:sz w:val="20"/>
                <w:szCs w:val="20"/>
                <w:rtl/>
              </w:rPr>
              <w:t>به</w:t>
            </w:r>
            <w:r w:rsidR="00F94507" w:rsidRPr="000230CE">
              <w:rPr>
                <w:sz w:val="20"/>
                <w:szCs w:val="20"/>
                <w:rtl/>
              </w:rPr>
              <w:t xml:space="preserve"> </w:t>
            </w:r>
            <w:r w:rsidR="00B5733D" w:rsidRPr="000230CE">
              <w:rPr>
                <w:sz w:val="20"/>
                <w:szCs w:val="20"/>
                <w:rtl/>
              </w:rPr>
              <w:t>صورت</w:t>
            </w:r>
            <w:r w:rsidR="00F94507" w:rsidRPr="000230CE">
              <w:rPr>
                <w:sz w:val="20"/>
                <w:szCs w:val="20"/>
                <w:rtl/>
              </w:rPr>
              <w:t xml:space="preserve"> </w:t>
            </w:r>
            <w:r w:rsidR="00B5733D" w:rsidRPr="000230CE">
              <w:rPr>
                <w:sz w:val="20"/>
                <w:szCs w:val="20"/>
                <w:rtl/>
              </w:rPr>
              <w:t>نظام‌مند</w:t>
            </w:r>
            <w:r w:rsidR="00F94507" w:rsidRPr="000230CE">
              <w:rPr>
                <w:sz w:val="20"/>
                <w:szCs w:val="20"/>
                <w:rtl/>
              </w:rPr>
              <w:t xml:space="preserve"> </w:t>
            </w:r>
            <w:r w:rsidR="00B5733D" w:rsidRPr="000230CE">
              <w:rPr>
                <w:sz w:val="20"/>
                <w:szCs w:val="20"/>
                <w:rtl/>
              </w:rPr>
              <w:t>با</w:t>
            </w:r>
            <w:r w:rsidR="00F94507" w:rsidRPr="000230CE">
              <w:rPr>
                <w:sz w:val="20"/>
                <w:szCs w:val="20"/>
                <w:rtl/>
              </w:rPr>
              <w:t xml:space="preserve"> </w:t>
            </w:r>
            <w:r w:rsidR="00B5733D" w:rsidRPr="000230CE">
              <w:rPr>
                <w:sz w:val="20"/>
                <w:szCs w:val="20"/>
                <w:rtl/>
              </w:rPr>
              <w:t>پاسخ‌های</w:t>
            </w:r>
            <w:r w:rsidR="00F94507" w:rsidRPr="000230CE">
              <w:rPr>
                <w:sz w:val="20"/>
                <w:szCs w:val="20"/>
                <w:rtl/>
              </w:rPr>
              <w:t xml:space="preserve"> </w:t>
            </w:r>
            <w:r w:rsidR="00B5733D" w:rsidRPr="000230CE">
              <w:rPr>
                <w:sz w:val="20"/>
                <w:szCs w:val="20"/>
                <w:rtl/>
              </w:rPr>
              <w:t>اضطراری</w:t>
            </w:r>
            <w:r w:rsidR="00F94507" w:rsidRPr="000230CE">
              <w:rPr>
                <w:sz w:val="20"/>
                <w:szCs w:val="20"/>
                <w:rtl/>
              </w:rPr>
              <w:t xml:space="preserve"> </w:t>
            </w:r>
            <w:r w:rsidR="00B5733D" w:rsidRPr="000230CE">
              <w:rPr>
                <w:sz w:val="20"/>
                <w:szCs w:val="20"/>
                <w:rtl/>
              </w:rPr>
              <w:t>مرتبط</w:t>
            </w:r>
            <w:r w:rsidR="00F94507" w:rsidRPr="000230CE">
              <w:rPr>
                <w:sz w:val="20"/>
                <w:szCs w:val="20"/>
                <w:rtl/>
              </w:rPr>
              <w:t xml:space="preserve"> </w:t>
            </w:r>
            <w:r w:rsidR="00B5733D" w:rsidRPr="000230CE">
              <w:rPr>
                <w:sz w:val="20"/>
                <w:szCs w:val="20"/>
                <w:rtl/>
              </w:rPr>
              <w:t>نیستند</w:t>
            </w:r>
            <w:r w:rsidR="00BC3FD3" w:rsidRPr="000230CE">
              <w:rPr>
                <w:rStyle w:val="FootnoteReference"/>
                <w:rFonts w:ascii="Arial" w:eastAsia="Arial" w:hAnsi="Arial"/>
                <w:color w:val="000000" w:themeColor="text1"/>
                <w:sz w:val="20"/>
                <w:szCs w:val="20"/>
                <w:rtl/>
              </w:rPr>
              <w:footnoteReference w:id="126"/>
            </w:r>
            <w:r w:rsidR="00B5733D" w:rsidRPr="000230CE">
              <w:rPr>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49FC22F9" w14:textId="77777777" w:rsidR="00B5733D" w:rsidRPr="000230CE" w:rsidRDefault="00B5733D" w:rsidP="00901F89">
            <w:pPr>
              <w:rPr>
                <w:sz w:val="20"/>
                <w:szCs w:val="20"/>
                <w:lang w:bidi="fa-IR"/>
              </w:rPr>
            </w:pPr>
          </w:p>
        </w:tc>
      </w:tr>
      <w:tr w:rsidR="00B5733D" w:rsidRPr="000230CE" w14:paraId="6F1509A1" w14:textId="77777777" w:rsidTr="004A7292">
        <w:tc>
          <w:tcPr>
            <w:tcW w:w="1345"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86FECF" w14:textId="77777777" w:rsidR="00B5733D" w:rsidRPr="000230CE" w:rsidRDefault="00B5733D" w:rsidP="004A729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730" w:type="dxa"/>
            <w:vAlign w:val="bottom"/>
          </w:tcPr>
          <w:p w14:paraId="1AEA09B1" w14:textId="08D3F400" w:rsidR="00B5733D" w:rsidRPr="000230CE" w:rsidRDefault="00EF5DF4" w:rsidP="00901F89">
            <w:pPr>
              <w:rPr>
                <w:sz w:val="20"/>
                <w:szCs w:val="20"/>
                <w:rtl/>
              </w:rPr>
            </w:pPr>
            <w:r w:rsidRPr="000230CE">
              <w:rPr>
                <w:sz w:val="20"/>
                <w:szCs w:val="20"/>
                <w:rtl/>
              </w:rPr>
              <w:t>مکانیسم‌های</w:t>
            </w:r>
            <w:r w:rsidR="00F94507" w:rsidRPr="000230CE">
              <w:rPr>
                <w:sz w:val="20"/>
                <w:szCs w:val="20"/>
                <w:rtl/>
              </w:rPr>
              <w:t xml:space="preserve"> </w:t>
            </w:r>
            <w:r w:rsidR="00B5733D" w:rsidRPr="000230CE">
              <w:rPr>
                <w:sz w:val="20"/>
                <w:szCs w:val="20"/>
                <w:rtl/>
              </w:rPr>
              <w:t>نظام‌مند</w:t>
            </w:r>
            <w:r w:rsidR="00F94507" w:rsidRPr="000230CE">
              <w:rPr>
                <w:sz w:val="20"/>
                <w:szCs w:val="20"/>
                <w:rtl/>
              </w:rPr>
              <w:t xml:space="preserve"> </w:t>
            </w:r>
            <w:r w:rsidR="00B5733D" w:rsidRPr="000230CE">
              <w:rPr>
                <w:sz w:val="20"/>
                <w:szCs w:val="20"/>
                <w:rtl/>
              </w:rPr>
              <w:t>مشارکت</w:t>
            </w:r>
            <w:r w:rsidR="00F94507" w:rsidRPr="000230CE">
              <w:rPr>
                <w:sz w:val="20"/>
                <w:szCs w:val="20"/>
                <w:rtl/>
              </w:rPr>
              <w:t xml:space="preserve"> </w:t>
            </w:r>
            <w:r w:rsidR="00B5733D" w:rsidRPr="000230CE">
              <w:rPr>
                <w:sz w:val="20"/>
                <w:szCs w:val="20"/>
                <w:rtl/>
              </w:rPr>
              <w:t>جامعه</w:t>
            </w:r>
            <w:r w:rsidR="00F94507" w:rsidRPr="000230CE">
              <w:rPr>
                <w:sz w:val="20"/>
                <w:szCs w:val="20"/>
                <w:rtl/>
              </w:rPr>
              <w:t xml:space="preserve"> </w:t>
            </w:r>
            <w:r w:rsidR="00B5733D" w:rsidRPr="000230CE">
              <w:rPr>
                <w:sz w:val="20"/>
                <w:szCs w:val="20"/>
                <w:rtl/>
              </w:rPr>
              <w:t>در</w:t>
            </w:r>
            <w:r w:rsidR="00F94507" w:rsidRPr="000230CE">
              <w:rPr>
                <w:sz w:val="20"/>
                <w:szCs w:val="20"/>
                <w:rtl/>
              </w:rPr>
              <w:t xml:space="preserve"> </w:t>
            </w:r>
            <w:r w:rsidR="00B5733D" w:rsidRPr="000230CE">
              <w:rPr>
                <w:sz w:val="20"/>
                <w:szCs w:val="20"/>
                <w:rtl/>
              </w:rPr>
              <w:t>شرایط</w:t>
            </w:r>
            <w:r w:rsidR="00F94507" w:rsidRPr="000230CE">
              <w:rPr>
                <w:sz w:val="20"/>
                <w:szCs w:val="20"/>
                <w:rtl/>
              </w:rPr>
              <w:t xml:space="preserve"> </w:t>
            </w:r>
            <w:r w:rsidR="00B5733D" w:rsidRPr="000230CE">
              <w:rPr>
                <w:sz w:val="20"/>
                <w:szCs w:val="20"/>
                <w:rtl/>
              </w:rPr>
              <w:t>اضطراری</w:t>
            </w:r>
            <w:r w:rsidR="00F94507" w:rsidRPr="000230CE">
              <w:rPr>
                <w:sz w:val="20"/>
                <w:szCs w:val="20"/>
                <w:rtl/>
              </w:rPr>
              <w:t xml:space="preserve"> </w:t>
            </w:r>
            <w:r w:rsidR="00B5733D" w:rsidRPr="000230CE">
              <w:rPr>
                <w:sz w:val="20"/>
                <w:szCs w:val="20"/>
                <w:rtl/>
              </w:rPr>
              <w:t>سلامت</w:t>
            </w:r>
            <w:r w:rsidR="00F94507" w:rsidRPr="000230CE">
              <w:rPr>
                <w:sz w:val="20"/>
                <w:szCs w:val="20"/>
                <w:rtl/>
              </w:rPr>
              <w:t xml:space="preserve"> </w:t>
            </w:r>
            <w:r w:rsidR="00B5733D" w:rsidRPr="000230CE">
              <w:rPr>
                <w:sz w:val="20"/>
                <w:szCs w:val="20"/>
                <w:rtl/>
              </w:rPr>
              <w:t>عمومی</w:t>
            </w:r>
            <w:r w:rsidR="00452159" w:rsidRPr="000230CE">
              <w:rPr>
                <w:sz w:val="20"/>
                <w:szCs w:val="20"/>
                <w:rtl/>
              </w:rPr>
              <w:t xml:space="preserve">، </w:t>
            </w:r>
            <w:r w:rsidR="00B5733D" w:rsidRPr="000230CE">
              <w:rPr>
                <w:sz w:val="20"/>
                <w:szCs w:val="20"/>
                <w:rtl/>
              </w:rPr>
              <w:t>از</w:t>
            </w:r>
            <w:r w:rsidR="00F94507" w:rsidRPr="000230CE">
              <w:rPr>
                <w:sz w:val="20"/>
                <w:szCs w:val="20"/>
                <w:rtl/>
              </w:rPr>
              <w:t xml:space="preserve"> </w:t>
            </w:r>
            <w:r w:rsidR="00B5733D" w:rsidRPr="000230CE">
              <w:rPr>
                <w:sz w:val="20"/>
                <w:szCs w:val="20"/>
                <w:rtl/>
              </w:rPr>
              <w:t>جمله</w:t>
            </w:r>
            <w:r w:rsidR="00F94507" w:rsidRPr="000230CE">
              <w:rPr>
                <w:sz w:val="20"/>
                <w:szCs w:val="20"/>
                <w:rtl/>
              </w:rPr>
              <w:t xml:space="preserve"> </w:t>
            </w:r>
            <w:r w:rsidR="00B5733D" w:rsidRPr="000230CE">
              <w:rPr>
                <w:sz w:val="20"/>
                <w:szCs w:val="20"/>
                <w:rtl/>
              </w:rPr>
              <w:t>راهنماها</w:t>
            </w:r>
            <w:r w:rsidR="00F94507" w:rsidRPr="000230CE">
              <w:rPr>
                <w:sz w:val="20"/>
                <w:szCs w:val="20"/>
                <w:rtl/>
              </w:rPr>
              <w:t xml:space="preserve"> </w:t>
            </w:r>
            <w:r w:rsidR="00B5733D" w:rsidRPr="000230CE">
              <w:rPr>
                <w:sz w:val="20"/>
                <w:szCs w:val="20"/>
                <w:rtl/>
              </w:rPr>
              <w:t>و/یا</w:t>
            </w:r>
            <w:r w:rsidR="00F94507" w:rsidRPr="000230CE">
              <w:rPr>
                <w:sz w:val="20"/>
                <w:szCs w:val="20"/>
                <w:rtl/>
              </w:rPr>
              <w:t xml:space="preserve"> </w:t>
            </w:r>
            <w:r w:rsidR="00B5733D" w:rsidRPr="000230CE">
              <w:rPr>
                <w:sz w:val="20"/>
                <w:szCs w:val="20"/>
                <w:rtl/>
              </w:rPr>
              <w:t>رویه‌های</w:t>
            </w:r>
            <w:r w:rsidR="00F94507" w:rsidRPr="000230CE">
              <w:rPr>
                <w:sz w:val="20"/>
                <w:szCs w:val="20"/>
                <w:rtl/>
              </w:rPr>
              <w:t xml:space="preserve"> </w:t>
            </w:r>
            <w:r w:rsidR="00B5733D" w:rsidRPr="000230CE">
              <w:rPr>
                <w:sz w:val="20"/>
                <w:szCs w:val="20"/>
                <w:rtl/>
              </w:rPr>
              <w:t>عملیاتی</w:t>
            </w:r>
            <w:r w:rsidR="00F94507" w:rsidRPr="000230CE">
              <w:rPr>
                <w:sz w:val="20"/>
                <w:szCs w:val="20"/>
                <w:rtl/>
              </w:rPr>
              <w:t xml:space="preserve"> </w:t>
            </w:r>
            <w:r w:rsidR="00B5733D" w:rsidRPr="000230CE">
              <w:rPr>
                <w:sz w:val="20"/>
                <w:szCs w:val="20"/>
                <w:rtl/>
              </w:rPr>
              <w:t>استاندارد</w:t>
            </w:r>
            <w:r w:rsidR="00452159" w:rsidRPr="000230CE">
              <w:rPr>
                <w:sz w:val="20"/>
                <w:szCs w:val="20"/>
                <w:rtl/>
              </w:rPr>
              <w:t xml:space="preserve">، </w:t>
            </w:r>
            <w:r w:rsidR="00B5733D" w:rsidRPr="000230CE">
              <w:rPr>
                <w:sz w:val="20"/>
                <w:szCs w:val="20"/>
                <w:rtl/>
              </w:rPr>
              <w:t>تدوین</w:t>
            </w:r>
            <w:r w:rsidR="00F94507" w:rsidRPr="000230CE">
              <w:rPr>
                <w:sz w:val="20"/>
                <w:szCs w:val="20"/>
                <w:rtl/>
              </w:rPr>
              <w:t xml:space="preserve"> </w:t>
            </w:r>
            <w:r w:rsidR="00B5733D" w:rsidRPr="000230CE">
              <w:rPr>
                <w:sz w:val="20"/>
                <w:szCs w:val="20"/>
                <w:rtl/>
              </w:rPr>
              <w:t>شده‌اند.</w:t>
            </w:r>
            <w:r w:rsidR="00F94507" w:rsidRPr="000230CE">
              <w:rPr>
                <w:sz w:val="20"/>
                <w:szCs w:val="20"/>
                <w:rtl/>
              </w:rPr>
              <w:t xml:space="preserve"> </w:t>
            </w:r>
            <w:r w:rsidR="00B5733D" w:rsidRPr="000230CE">
              <w:rPr>
                <w:sz w:val="20"/>
                <w:szCs w:val="20"/>
                <w:rtl/>
              </w:rPr>
              <w:t>فعالیت‌های</w:t>
            </w:r>
            <w:r w:rsidR="00F94507" w:rsidRPr="000230CE">
              <w:rPr>
                <w:sz w:val="20"/>
                <w:szCs w:val="20"/>
                <w:rtl/>
              </w:rPr>
              <w:t xml:space="preserve"> </w:t>
            </w:r>
            <w:r w:rsidR="00B5733D" w:rsidRPr="000230CE">
              <w:rPr>
                <w:sz w:val="20"/>
                <w:szCs w:val="20"/>
                <w:rtl/>
              </w:rPr>
              <w:t>مشارکت</w:t>
            </w:r>
            <w:r w:rsidR="00F94507" w:rsidRPr="000230CE">
              <w:rPr>
                <w:sz w:val="20"/>
                <w:szCs w:val="20"/>
                <w:rtl/>
              </w:rPr>
              <w:t xml:space="preserve"> </w:t>
            </w:r>
            <w:r w:rsidR="00B5733D" w:rsidRPr="000230CE">
              <w:rPr>
                <w:sz w:val="20"/>
                <w:szCs w:val="20"/>
                <w:rtl/>
              </w:rPr>
              <w:t>جامعه</w:t>
            </w:r>
            <w:r w:rsidR="00F94507" w:rsidRPr="000230CE">
              <w:rPr>
                <w:sz w:val="20"/>
                <w:szCs w:val="20"/>
                <w:rtl/>
              </w:rPr>
              <w:t xml:space="preserve"> </w:t>
            </w:r>
            <w:r w:rsidR="00B5733D" w:rsidRPr="000230CE">
              <w:rPr>
                <w:sz w:val="20"/>
                <w:szCs w:val="20"/>
                <w:rtl/>
              </w:rPr>
              <w:t>شامل</w:t>
            </w:r>
            <w:r w:rsidR="00F94507" w:rsidRPr="000230CE">
              <w:rPr>
                <w:sz w:val="20"/>
                <w:szCs w:val="20"/>
                <w:rtl/>
              </w:rPr>
              <w:t xml:space="preserve"> </w:t>
            </w:r>
            <w:r w:rsidR="00B5733D" w:rsidRPr="000230CE">
              <w:rPr>
                <w:sz w:val="20"/>
                <w:szCs w:val="20"/>
                <w:rtl/>
              </w:rPr>
              <w:t>برخی</w:t>
            </w:r>
            <w:r w:rsidR="00F94507" w:rsidRPr="000230CE">
              <w:rPr>
                <w:sz w:val="20"/>
                <w:szCs w:val="20"/>
                <w:rtl/>
              </w:rPr>
              <w:t xml:space="preserve"> </w:t>
            </w:r>
            <w:r w:rsidR="00B5733D" w:rsidRPr="000230CE">
              <w:rPr>
                <w:sz w:val="20"/>
                <w:szCs w:val="20"/>
                <w:rtl/>
              </w:rPr>
              <w:t>از</w:t>
            </w:r>
            <w:r w:rsidR="00F94507" w:rsidRPr="000230CE">
              <w:rPr>
                <w:sz w:val="20"/>
                <w:szCs w:val="20"/>
                <w:rtl/>
              </w:rPr>
              <w:t xml:space="preserve"> </w:t>
            </w:r>
            <w:r w:rsidR="00B5733D" w:rsidRPr="000230CE">
              <w:rPr>
                <w:sz w:val="20"/>
                <w:szCs w:val="20"/>
                <w:rtl/>
              </w:rPr>
              <w:t>اشکال</w:t>
            </w:r>
            <w:r w:rsidR="00F94507" w:rsidRPr="000230CE">
              <w:rPr>
                <w:sz w:val="20"/>
                <w:szCs w:val="20"/>
                <w:rtl/>
              </w:rPr>
              <w:t xml:space="preserve"> </w:t>
            </w:r>
            <w:r w:rsidR="00B5733D" w:rsidRPr="000230CE">
              <w:rPr>
                <w:sz w:val="20"/>
                <w:szCs w:val="20"/>
                <w:rtl/>
              </w:rPr>
              <w:t>مشارکت</w:t>
            </w:r>
            <w:r w:rsidR="00F94507" w:rsidRPr="000230CE">
              <w:rPr>
                <w:sz w:val="20"/>
                <w:szCs w:val="20"/>
                <w:rtl/>
              </w:rPr>
              <w:t xml:space="preserve"> </w:t>
            </w:r>
            <w:r w:rsidR="00B5733D" w:rsidRPr="000230CE">
              <w:rPr>
                <w:sz w:val="20"/>
                <w:szCs w:val="20"/>
                <w:rtl/>
              </w:rPr>
              <w:t>مردمی</w:t>
            </w:r>
            <w:r w:rsidR="00F94507" w:rsidRPr="000230CE">
              <w:rPr>
                <w:sz w:val="20"/>
                <w:szCs w:val="20"/>
                <w:rtl/>
              </w:rPr>
              <w:t xml:space="preserve"> </w:t>
            </w:r>
            <w:r w:rsidR="00B5733D" w:rsidRPr="000230CE">
              <w:rPr>
                <w:sz w:val="20"/>
                <w:szCs w:val="20"/>
                <w:rtl/>
              </w:rPr>
              <w:t>است</w:t>
            </w:r>
            <w:r w:rsidR="00452159" w:rsidRPr="000230CE">
              <w:rPr>
                <w:sz w:val="20"/>
                <w:szCs w:val="20"/>
                <w:rtl/>
              </w:rPr>
              <w:t xml:space="preserve">، </w:t>
            </w:r>
            <w:r w:rsidR="00B5733D" w:rsidRPr="000230CE">
              <w:rPr>
                <w:sz w:val="20"/>
                <w:szCs w:val="20"/>
                <w:rtl/>
              </w:rPr>
              <w:t>از</w:t>
            </w:r>
            <w:r w:rsidR="00F94507" w:rsidRPr="000230CE">
              <w:rPr>
                <w:sz w:val="20"/>
                <w:szCs w:val="20"/>
                <w:rtl/>
              </w:rPr>
              <w:t xml:space="preserve"> </w:t>
            </w:r>
            <w:r w:rsidR="00B5733D" w:rsidRPr="000230CE">
              <w:rPr>
                <w:sz w:val="20"/>
                <w:szCs w:val="20"/>
                <w:rtl/>
              </w:rPr>
              <w:t>جمله</w:t>
            </w:r>
            <w:r w:rsidR="00F94507" w:rsidRPr="000230CE">
              <w:rPr>
                <w:sz w:val="20"/>
                <w:szCs w:val="20"/>
                <w:rtl/>
              </w:rPr>
              <w:t xml:space="preserve"> </w:t>
            </w:r>
            <w:r w:rsidR="00B5733D" w:rsidRPr="000230CE">
              <w:rPr>
                <w:sz w:val="20"/>
                <w:szCs w:val="20"/>
                <w:rtl/>
              </w:rPr>
              <w:t>مشورت</w:t>
            </w:r>
            <w:r w:rsidR="00F94507" w:rsidRPr="000230CE">
              <w:rPr>
                <w:sz w:val="20"/>
                <w:szCs w:val="20"/>
                <w:rtl/>
              </w:rPr>
              <w:t xml:space="preserve"> </w:t>
            </w:r>
            <w:r w:rsidR="00B5733D" w:rsidRPr="000230CE">
              <w:rPr>
                <w:sz w:val="20"/>
                <w:szCs w:val="20"/>
                <w:rtl/>
              </w:rPr>
              <w:t>با</w:t>
            </w:r>
            <w:r w:rsidR="00F94507" w:rsidRPr="000230CE">
              <w:rPr>
                <w:sz w:val="20"/>
                <w:szCs w:val="20"/>
                <w:rtl/>
              </w:rPr>
              <w:t xml:space="preserve"> </w:t>
            </w:r>
            <w:r w:rsidR="00B5733D" w:rsidRPr="000230CE">
              <w:rPr>
                <w:sz w:val="20"/>
                <w:szCs w:val="20"/>
                <w:rtl/>
              </w:rPr>
              <w:t>جامعه</w:t>
            </w:r>
            <w:r w:rsidR="00F94507" w:rsidRPr="000230CE">
              <w:rPr>
                <w:sz w:val="20"/>
                <w:szCs w:val="20"/>
                <w:rtl/>
              </w:rPr>
              <w:t xml:space="preserve"> </w:t>
            </w:r>
            <w:r w:rsidR="00B5733D" w:rsidRPr="000230CE">
              <w:rPr>
                <w:sz w:val="20"/>
                <w:szCs w:val="20"/>
                <w:rtl/>
              </w:rPr>
              <w:t>و</w:t>
            </w:r>
            <w:r w:rsidR="00F94507" w:rsidRPr="000230CE">
              <w:rPr>
                <w:sz w:val="20"/>
                <w:szCs w:val="20"/>
                <w:rtl/>
              </w:rPr>
              <w:t xml:space="preserve"> </w:t>
            </w:r>
            <w:r w:rsidR="00B5733D" w:rsidRPr="000230CE">
              <w:rPr>
                <w:sz w:val="20"/>
                <w:szCs w:val="20"/>
                <w:rtl/>
              </w:rPr>
              <w:t>جمع‌آوری</w:t>
            </w:r>
            <w:r w:rsidR="00F94507" w:rsidRPr="000230CE">
              <w:rPr>
                <w:sz w:val="20"/>
                <w:szCs w:val="20"/>
                <w:rtl/>
              </w:rPr>
              <w:t xml:space="preserve"> </w:t>
            </w:r>
            <w:r w:rsidR="00B5733D" w:rsidRPr="000230CE">
              <w:rPr>
                <w:sz w:val="20"/>
                <w:szCs w:val="20"/>
                <w:rtl/>
              </w:rPr>
              <w:t>بازخورد</w:t>
            </w:r>
            <w:r w:rsidR="00F94507" w:rsidRPr="000230CE">
              <w:rPr>
                <w:sz w:val="20"/>
                <w:szCs w:val="20"/>
                <w:rtl/>
              </w:rPr>
              <w:t xml:space="preserve"> </w:t>
            </w:r>
            <w:r w:rsidR="00B5733D" w:rsidRPr="000230CE">
              <w:rPr>
                <w:sz w:val="20"/>
                <w:szCs w:val="20"/>
                <w:rtl/>
              </w:rPr>
              <w:t>آن‌ها</w:t>
            </w:r>
            <w:r w:rsidR="00F94507" w:rsidRPr="000230CE">
              <w:rPr>
                <w:sz w:val="20"/>
                <w:szCs w:val="20"/>
                <w:rtl/>
              </w:rPr>
              <w:t xml:space="preserve"> </w:t>
            </w:r>
            <w:r w:rsidR="00B5733D" w:rsidRPr="000230CE">
              <w:rPr>
                <w:sz w:val="20"/>
                <w:szCs w:val="20"/>
                <w:rtl/>
              </w:rPr>
              <w:t>در</w:t>
            </w:r>
            <w:r w:rsidR="00F94507" w:rsidRPr="000230CE">
              <w:rPr>
                <w:sz w:val="20"/>
                <w:szCs w:val="20"/>
                <w:rtl/>
              </w:rPr>
              <w:t xml:space="preserve"> </w:t>
            </w:r>
            <w:r w:rsidR="00B5733D" w:rsidRPr="000230CE">
              <w:rPr>
                <w:sz w:val="20"/>
                <w:szCs w:val="20"/>
                <w:rtl/>
              </w:rPr>
              <w:t>مورد</w:t>
            </w:r>
            <w:r w:rsidR="00F94507" w:rsidRPr="000230CE">
              <w:rPr>
                <w:sz w:val="20"/>
                <w:szCs w:val="20"/>
                <w:rtl/>
              </w:rPr>
              <w:t xml:space="preserve"> </w:t>
            </w:r>
            <w:r w:rsidR="00B5733D" w:rsidRPr="000230CE">
              <w:rPr>
                <w:sz w:val="20"/>
                <w:szCs w:val="20"/>
                <w:rtl/>
              </w:rPr>
              <w:t>تصمیمات</w:t>
            </w:r>
            <w:r w:rsidR="00F94507" w:rsidRPr="000230CE">
              <w:rPr>
                <w:sz w:val="20"/>
                <w:szCs w:val="20"/>
                <w:rtl/>
              </w:rPr>
              <w:t xml:space="preserve"> </w:t>
            </w:r>
            <w:r w:rsidR="00B5733D" w:rsidRPr="000230CE">
              <w:rPr>
                <w:sz w:val="20"/>
                <w:szCs w:val="20"/>
                <w:rtl/>
              </w:rPr>
              <w:t>و</w:t>
            </w:r>
            <w:r w:rsidR="00F94507" w:rsidRPr="000230CE">
              <w:rPr>
                <w:sz w:val="20"/>
                <w:szCs w:val="20"/>
                <w:rtl/>
              </w:rPr>
              <w:t xml:space="preserve"> </w:t>
            </w:r>
            <w:r w:rsidR="00B5733D" w:rsidRPr="000230CE">
              <w:rPr>
                <w:sz w:val="20"/>
                <w:szCs w:val="20"/>
                <w:rtl/>
              </w:rPr>
              <w:t>اقدامات</w:t>
            </w:r>
            <w:r w:rsidR="00B5733D" w:rsidRPr="000230CE">
              <w:rPr>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1F829183" w14:textId="77777777" w:rsidR="00B5733D" w:rsidRPr="000230CE" w:rsidRDefault="00B5733D" w:rsidP="00901F89">
            <w:pPr>
              <w:rPr>
                <w:sz w:val="20"/>
                <w:szCs w:val="20"/>
                <w:lang w:bidi="fa-IR"/>
              </w:rPr>
            </w:pPr>
          </w:p>
        </w:tc>
      </w:tr>
      <w:tr w:rsidR="00B5733D" w:rsidRPr="000230CE" w14:paraId="32AB37E3" w14:textId="77777777" w:rsidTr="004A7292">
        <w:tc>
          <w:tcPr>
            <w:tcW w:w="13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51F6ACA" w14:textId="77777777" w:rsidR="00B5733D" w:rsidRPr="000230CE" w:rsidRDefault="00B5733D" w:rsidP="004A729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730" w:type="dxa"/>
            <w:vAlign w:val="bottom"/>
          </w:tcPr>
          <w:p w14:paraId="71508040" w14:textId="6019F253" w:rsidR="00B5733D" w:rsidRPr="000230CE" w:rsidRDefault="00B5733D" w:rsidP="00901F89">
            <w:pPr>
              <w:rPr>
                <w:sz w:val="20"/>
                <w:szCs w:val="20"/>
                <w:rtl/>
              </w:rPr>
            </w:pPr>
            <w:r w:rsidRPr="000230CE">
              <w:rPr>
                <w:sz w:val="20"/>
                <w:szCs w:val="20"/>
                <w:rtl/>
              </w:rPr>
              <w:t>جامعه</w:t>
            </w:r>
            <w:r w:rsidR="00F94507" w:rsidRPr="000230CE">
              <w:rPr>
                <w:sz w:val="20"/>
                <w:szCs w:val="20"/>
                <w:rtl/>
              </w:rPr>
              <w:t xml:space="preserve"> </w:t>
            </w:r>
            <w:r w:rsidRPr="000230CE">
              <w:rPr>
                <w:sz w:val="20"/>
                <w:szCs w:val="20"/>
                <w:rtl/>
              </w:rPr>
              <w:t>به‌صورت</w:t>
            </w:r>
            <w:r w:rsidR="00F94507" w:rsidRPr="000230CE">
              <w:rPr>
                <w:sz w:val="20"/>
                <w:szCs w:val="20"/>
                <w:rtl/>
              </w:rPr>
              <w:t xml:space="preserve"> </w:t>
            </w:r>
            <w:r w:rsidRPr="000230CE">
              <w:rPr>
                <w:sz w:val="20"/>
                <w:szCs w:val="20"/>
                <w:rtl/>
              </w:rPr>
              <w:t>فعال</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پاسخ‌دهی</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شرایط</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مشارکت</w:t>
            </w:r>
            <w:r w:rsidR="00F94507" w:rsidRPr="000230CE">
              <w:rPr>
                <w:sz w:val="20"/>
                <w:szCs w:val="20"/>
                <w:rtl/>
              </w:rPr>
              <w:t xml:space="preserve"> </w:t>
            </w:r>
            <w:r w:rsidRPr="000230CE">
              <w:rPr>
                <w:sz w:val="20"/>
                <w:szCs w:val="20"/>
                <w:rtl/>
              </w:rPr>
              <w:t>داشته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طراحی</w:t>
            </w:r>
            <w:r w:rsidR="00F94507" w:rsidRPr="000230CE">
              <w:rPr>
                <w:sz w:val="20"/>
                <w:szCs w:val="20"/>
                <w:rtl/>
              </w:rPr>
              <w:t xml:space="preserve"> </w:t>
            </w:r>
            <w:r w:rsidRPr="000230CE">
              <w:rPr>
                <w:sz w:val="20"/>
                <w:szCs w:val="20"/>
                <w:rtl/>
              </w:rPr>
              <w:t>ابتکارات</w:t>
            </w:r>
            <w:r w:rsidR="00F94507" w:rsidRPr="000230CE">
              <w:rPr>
                <w:sz w:val="20"/>
                <w:szCs w:val="20"/>
                <w:rtl/>
              </w:rPr>
              <w:t xml:space="preserve"> </w:t>
            </w:r>
            <w:r w:rsidRPr="000230CE">
              <w:rPr>
                <w:sz w:val="20"/>
                <w:szCs w:val="20"/>
                <w:rtl/>
              </w:rPr>
              <w:t>پاسخ‌دهی</w:t>
            </w:r>
            <w:r w:rsidR="00F94507" w:rsidRPr="000230CE">
              <w:rPr>
                <w:sz w:val="20"/>
                <w:szCs w:val="20"/>
                <w:rtl/>
              </w:rPr>
              <w:t xml:space="preserve"> </w:t>
            </w:r>
            <w:r w:rsidRPr="000230CE">
              <w:rPr>
                <w:sz w:val="20"/>
                <w:szCs w:val="20"/>
                <w:rtl/>
              </w:rPr>
              <w:t>سهیم</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ذینفعان</w:t>
            </w:r>
            <w:r w:rsidR="00452159"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جمله</w:t>
            </w:r>
            <w:r w:rsidR="00F94507" w:rsidRPr="000230CE">
              <w:rPr>
                <w:sz w:val="20"/>
                <w:szCs w:val="20"/>
                <w:rtl/>
              </w:rPr>
              <w:t xml:space="preserve"> </w:t>
            </w:r>
            <w:r w:rsidRPr="000230CE">
              <w:rPr>
                <w:sz w:val="20"/>
                <w:szCs w:val="20"/>
                <w:rtl/>
              </w:rPr>
              <w:t>رهبران</w:t>
            </w:r>
            <w:r w:rsidR="00F94507" w:rsidRPr="000230CE">
              <w:rPr>
                <w:sz w:val="20"/>
                <w:szCs w:val="20"/>
                <w:rtl/>
              </w:rPr>
              <w:t xml:space="preserve"> </w:t>
            </w:r>
            <w:r w:rsidRPr="000230CE">
              <w:rPr>
                <w:sz w:val="20"/>
                <w:szCs w:val="20"/>
                <w:rtl/>
              </w:rPr>
              <w:t>جامعه</w:t>
            </w:r>
            <w:r w:rsidR="00452159" w:rsidRPr="000230CE">
              <w:rPr>
                <w:sz w:val="20"/>
                <w:szCs w:val="20"/>
                <w:rtl/>
              </w:rPr>
              <w:t xml:space="preserve">، </w:t>
            </w:r>
            <w:r w:rsidRPr="000230CE">
              <w:rPr>
                <w:sz w:val="20"/>
                <w:szCs w:val="20"/>
                <w:rtl/>
              </w:rPr>
              <w:t>سازمان‌های</w:t>
            </w:r>
            <w:r w:rsidR="00F94507" w:rsidRPr="000230CE">
              <w:rPr>
                <w:sz w:val="20"/>
                <w:szCs w:val="20"/>
                <w:rtl/>
              </w:rPr>
              <w:t xml:space="preserve"> </w:t>
            </w:r>
            <w:r w:rsidRPr="000230CE">
              <w:rPr>
                <w:sz w:val="20"/>
                <w:szCs w:val="20"/>
                <w:rtl/>
              </w:rPr>
              <w:t>مذهبی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جامعه</w:t>
            </w:r>
            <w:r w:rsidR="00F94507" w:rsidRPr="000230CE">
              <w:rPr>
                <w:sz w:val="20"/>
                <w:szCs w:val="20"/>
                <w:rtl/>
              </w:rPr>
              <w:t xml:space="preserve"> </w:t>
            </w:r>
            <w:r w:rsidRPr="000230CE">
              <w:rPr>
                <w:sz w:val="20"/>
                <w:szCs w:val="20"/>
                <w:rtl/>
              </w:rPr>
              <w:t>مدنی</w:t>
            </w:r>
            <w:r w:rsidR="00452159" w:rsidRPr="000230CE">
              <w:rPr>
                <w:sz w:val="20"/>
                <w:szCs w:val="20"/>
                <w:rtl/>
              </w:rPr>
              <w:t xml:space="preserve">، </w:t>
            </w:r>
            <w:r w:rsidRPr="000230CE">
              <w:rPr>
                <w:sz w:val="20"/>
                <w:szCs w:val="20"/>
                <w:rtl/>
              </w:rPr>
              <w:t>شناسایی</w:t>
            </w:r>
            <w:r w:rsidR="00F94507" w:rsidRPr="000230CE">
              <w:rPr>
                <w:sz w:val="20"/>
                <w:szCs w:val="20"/>
                <w:rtl/>
              </w:rPr>
              <w:t xml:space="preserve"> </w:t>
            </w:r>
            <w:r w:rsidRPr="000230CE">
              <w:rPr>
                <w:sz w:val="20"/>
                <w:szCs w:val="20"/>
                <w:rtl/>
              </w:rPr>
              <w:t>شده‌اند</w:t>
            </w:r>
            <w:r w:rsidR="00F94507" w:rsidRPr="000230CE">
              <w:rPr>
                <w:sz w:val="20"/>
                <w:szCs w:val="20"/>
                <w:rtl/>
              </w:rPr>
              <w:t xml:space="preserve"> </w:t>
            </w:r>
            <w:r w:rsidRPr="000230CE">
              <w:rPr>
                <w:sz w:val="20"/>
                <w:szCs w:val="20"/>
                <w:rtl/>
              </w:rPr>
              <w:t>اما</w:t>
            </w:r>
            <w:r w:rsidR="00F94507" w:rsidRPr="000230CE">
              <w:rPr>
                <w:sz w:val="20"/>
                <w:szCs w:val="20"/>
                <w:rtl/>
              </w:rPr>
              <w:t xml:space="preserve"> </w:t>
            </w:r>
            <w:r w:rsidRPr="000230CE">
              <w:rPr>
                <w:sz w:val="20"/>
                <w:szCs w:val="20"/>
                <w:rtl/>
              </w:rPr>
              <w:t>تنها</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صورت</w:t>
            </w:r>
            <w:r w:rsidR="00F94507" w:rsidRPr="000230CE">
              <w:rPr>
                <w:sz w:val="20"/>
                <w:szCs w:val="20"/>
                <w:rtl/>
              </w:rPr>
              <w:t xml:space="preserve"> </w:t>
            </w:r>
            <w:r w:rsidRPr="000230CE">
              <w:rPr>
                <w:sz w:val="20"/>
                <w:szCs w:val="20"/>
                <w:rtl/>
              </w:rPr>
              <w:t>موردی</w:t>
            </w:r>
            <w:r w:rsidR="00F94507" w:rsidRPr="000230CE">
              <w:rPr>
                <w:sz w:val="20"/>
                <w:szCs w:val="20"/>
                <w:rtl/>
              </w:rPr>
              <w:t xml:space="preserve"> </w:t>
            </w:r>
            <w:r w:rsidRPr="000230CE">
              <w:rPr>
                <w:sz w:val="20"/>
                <w:szCs w:val="20"/>
                <w:rtl/>
              </w:rPr>
              <w:t>درگیر</w:t>
            </w:r>
            <w:r w:rsidR="00F94507" w:rsidRPr="000230CE">
              <w:rPr>
                <w:sz w:val="20"/>
                <w:szCs w:val="20"/>
                <w:rtl/>
              </w:rPr>
              <w:t xml:space="preserve"> </w:t>
            </w:r>
            <w:r w:rsidRPr="000230CE">
              <w:rPr>
                <w:sz w:val="20"/>
                <w:szCs w:val="20"/>
                <w:rtl/>
              </w:rPr>
              <w:t>می‌شوند.</w:t>
            </w:r>
            <w:r w:rsidR="00F94507" w:rsidRPr="000230CE">
              <w:rPr>
                <w:sz w:val="20"/>
                <w:szCs w:val="20"/>
                <w:rtl/>
              </w:rPr>
              <w:t xml:space="preserve"> </w:t>
            </w:r>
            <w:r w:rsidR="00EF5DF4" w:rsidRPr="000230CE">
              <w:rPr>
                <w:sz w:val="20"/>
                <w:szCs w:val="20"/>
                <w:rtl/>
              </w:rPr>
              <w:t>مکانیسم‌های</w:t>
            </w:r>
            <w:r w:rsidR="00F94507" w:rsidRPr="000230CE">
              <w:rPr>
                <w:sz w:val="20"/>
                <w:szCs w:val="20"/>
                <w:rtl/>
              </w:rPr>
              <w:t xml:space="preserve"> </w:t>
            </w:r>
            <w:r w:rsidRPr="000230CE">
              <w:rPr>
                <w:sz w:val="20"/>
                <w:szCs w:val="20"/>
                <w:rtl/>
              </w:rPr>
              <w:t>رسمی</w:t>
            </w:r>
            <w:r w:rsidR="00F94507" w:rsidRPr="000230CE">
              <w:rPr>
                <w:sz w:val="20"/>
                <w:szCs w:val="20"/>
                <w:rtl/>
              </w:rPr>
              <w:t xml:space="preserve"> </w:t>
            </w:r>
            <w:r w:rsidRPr="000230CE">
              <w:rPr>
                <w:sz w:val="20"/>
                <w:szCs w:val="20"/>
                <w:rtl/>
              </w:rPr>
              <w:t>یا</w:t>
            </w:r>
            <w:r w:rsidR="00F94507" w:rsidRPr="000230CE">
              <w:rPr>
                <w:sz w:val="20"/>
                <w:szCs w:val="20"/>
                <w:rtl/>
              </w:rPr>
              <w:t xml:space="preserve"> </w:t>
            </w:r>
            <w:r w:rsidRPr="000230CE">
              <w:rPr>
                <w:sz w:val="20"/>
                <w:szCs w:val="20"/>
                <w:rtl/>
              </w:rPr>
              <w:t>غیررسمی</w:t>
            </w:r>
            <w:r w:rsidR="00F94507" w:rsidRPr="000230CE">
              <w:rPr>
                <w:sz w:val="20"/>
                <w:szCs w:val="20"/>
                <w:rtl/>
              </w:rPr>
              <w:t xml:space="preserve"> </w:t>
            </w:r>
            <w:r w:rsidRPr="000230CE">
              <w:rPr>
                <w:sz w:val="20"/>
                <w:szCs w:val="20"/>
                <w:rtl/>
              </w:rPr>
              <w:t>جمع‌آوری</w:t>
            </w:r>
            <w:r w:rsidR="00F94507" w:rsidRPr="000230CE">
              <w:rPr>
                <w:sz w:val="20"/>
                <w:szCs w:val="20"/>
                <w:rtl/>
              </w:rPr>
              <w:t xml:space="preserve"> </w:t>
            </w:r>
            <w:r w:rsidRPr="000230CE">
              <w:rPr>
                <w:sz w:val="20"/>
                <w:szCs w:val="20"/>
                <w:rtl/>
              </w:rPr>
              <w:t>بازخورد</w:t>
            </w:r>
            <w:r w:rsidR="00F94507" w:rsidRPr="000230CE">
              <w:rPr>
                <w:sz w:val="20"/>
                <w:szCs w:val="20"/>
                <w:rtl/>
              </w:rPr>
              <w:t xml:space="preserve"> </w:t>
            </w:r>
            <w:r w:rsidRPr="000230CE">
              <w:rPr>
                <w:sz w:val="20"/>
                <w:szCs w:val="20"/>
                <w:rtl/>
              </w:rPr>
              <w:t>جامعه</w:t>
            </w:r>
            <w:r w:rsidR="00452159" w:rsidRPr="000230CE">
              <w:rPr>
                <w:sz w:val="20"/>
                <w:szCs w:val="20"/>
                <w:rtl/>
              </w:rPr>
              <w:t xml:space="preserve">، </w:t>
            </w:r>
            <w:r w:rsidRPr="000230CE">
              <w:rPr>
                <w:sz w:val="20"/>
                <w:szCs w:val="20"/>
                <w:rtl/>
              </w:rPr>
              <w:t>مانند</w:t>
            </w:r>
            <w:r w:rsidR="00F94507" w:rsidRPr="000230CE">
              <w:rPr>
                <w:sz w:val="20"/>
                <w:szCs w:val="20"/>
                <w:rtl/>
              </w:rPr>
              <w:t xml:space="preserve"> </w:t>
            </w:r>
            <w:r w:rsidRPr="000230CE">
              <w:rPr>
                <w:sz w:val="20"/>
                <w:szCs w:val="20"/>
                <w:rtl/>
              </w:rPr>
              <w:t>خطوط</w:t>
            </w:r>
            <w:r w:rsidR="00F94507" w:rsidRPr="000230CE">
              <w:rPr>
                <w:sz w:val="20"/>
                <w:szCs w:val="20"/>
                <w:rtl/>
              </w:rPr>
              <w:t xml:space="preserve"> </w:t>
            </w:r>
            <w:r w:rsidRPr="000230CE">
              <w:rPr>
                <w:sz w:val="20"/>
                <w:szCs w:val="20"/>
                <w:rtl/>
              </w:rPr>
              <w:t>تلفنی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تحقیقات</w:t>
            </w:r>
            <w:r w:rsidR="00F94507" w:rsidRPr="000230CE">
              <w:rPr>
                <w:sz w:val="20"/>
                <w:szCs w:val="20"/>
                <w:rtl/>
              </w:rPr>
              <w:t xml:space="preserve"> </w:t>
            </w:r>
            <w:r w:rsidRPr="000230CE">
              <w:rPr>
                <w:sz w:val="20"/>
                <w:szCs w:val="20"/>
                <w:rtl/>
              </w:rPr>
              <w:t>اجتماعی-رفتاری</w:t>
            </w:r>
            <w:r w:rsidR="00452159" w:rsidRPr="000230CE">
              <w:rPr>
                <w:sz w:val="20"/>
                <w:szCs w:val="20"/>
                <w:rtl/>
              </w:rPr>
              <w:t xml:space="preserve">، </w:t>
            </w:r>
            <w:r w:rsidRPr="000230CE">
              <w:rPr>
                <w:sz w:val="20"/>
                <w:szCs w:val="20"/>
                <w:rtl/>
              </w:rPr>
              <w:t>ایجاد</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اطلاع‌رسانی</w:t>
            </w:r>
            <w:r w:rsidR="00F94507" w:rsidRPr="000230CE">
              <w:rPr>
                <w:sz w:val="20"/>
                <w:szCs w:val="20"/>
                <w:rtl/>
              </w:rPr>
              <w:t xml:space="preserve"> </w:t>
            </w:r>
            <w:r w:rsidRPr="000230CE">
              <w:rPr>
                <w:sz w:val="20"/>
                <w:szCs w:val="20"/>
                <w:rtl/>
              </w:rPr>
              <w:t>پاسخ‌های</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مورد</w:t>
            </w:r>
            <w:r w:rsidR="00F94507" w:rsidRPr="000230CE">
              <w:rPr>
                <w:sz w:val="20"/>
                <w:szCs w:val="20"/>
                <w:rtl/>
              </w:rPr>
              <w:t xml:space="preserve"> </w:t>
            </w:r>
            <w:r w:rsidRPr="000230CE">
              <w:rPr>
                <w:sz w:val="20"/>
                <w:szCs w:val="20"/>
                <w:rtl/>
              </w:rPr>
              <w:t>استفاده</w:t>
            </w:r>
            <w:r w:rsidR="00F94507" w:rsidRPr="000230CE">
              <w:rPr>
                <w:sz w:val="20"/>
                <w:szCs w:val="20"/>
                <w:rtl/>
              </w:rPr>
              <w:t xml:space="preserve"> </w:t>
            </w:r>
            <w:r w:rsidRPr="000230CE">
              <w:rPr>
                <w:sz w:val="20"/>
                <w:szCs w:val="20"/>
                <w:rtl/>
              </w:rPr>
              <w:t>قرار</w:t>
            </w:r>
            <w:r w:rsidR="00F94507" w:rsidRPr="000230CE">
              <w:rPr>
                <w:sz w:val="20"/>
                <w:szCs w:val="20"/>
                <w:rtl/>
              </w:rPr>
              <w:t xml:space="preserve"> </w:t>
            </w:r>
            <w:r w:rsidRPr="000230CE">
              <w:rPr>
                <w:sz w:val="20"/>
                <w:szCs w:val="20"/>
                <w:rtl/>
              </w:rPr>
              <w:t>می‌گیرند.</w:t>
            </w:r>
            <w:r w:rsidR="00F94507" w:rsidRPr="000230CE">
              <w:rPr>
                <w:sz w:val="20"/>
                <w:szCs w:val="20"/>
                <w:rtl/>
              </w:rPr>
              <w:t xml:space="preserve"> </w:t>
            </w:r>
            <w:r w:rsidRPr="000230CE">
              <w:rPr>
                <w:sz w:val="20"/>
                <w:szCs w:val="20"/>
                <w:rtl/>
              </w:rPr>
              <w:t>سازوکارهای</w:t>
            </w:r>
            <w:r w:rsidR="00F94507" w:rsidRPr="000230CE">
              <w:rPr>
                <w:sz w:val="20"/>
                <w:szCs w:val="20"/>
                <w:rtl/>
              </w:rPr>
              <w:t xml:space="preserve"> </w:t>
            </w:r>
            <w:r w:rsidRPr="000230CE">
              <w:rPr>
                <w:sz w:val="20"/>
                <w:szCs w:val="20"/>
                <w:rtl/>
              </w:rPr>
              <w:t>هماهنگی</w:t>
            </w:r>
            <w:r w:rsidR="00F94507" w:rsidRPr="000230CE">
              <w:rPr>
                <w:sz w:val="20"/>
                <w:szCs w:val="20"/>
                <w:rtl/>
              </w:rPr>
              <w:t xml:space="preserve"> </w:t>
            </w:r>
            <w:r w:rsidRPr="000230CE">
              <w:rPr>
                <w:sz w:val="20"/>
                <w:szCs w:val="20"/>
                <w:rtl/>
              </w:rPr>
              <w:t>مشارکت</w:t>
            </w:r>
            <w:r w:rsidR="00F94507" w:rsidRPr="000230CE">
              <w:rPr>
                <w:sz w:val="20"/>
                <w:szCs w:val="20"/>
                <w:rtl/>
              </w:rPr>
              <w:t xml:space="preserve"> </w:t>
            </w:r>
            <w:r w:rsidRPr="000230CE">
              <w:rPr>
                <w:sz w:val="20"/>
                <w:szCs w:val="20"/>
                <w:rtl/>
              </w:rPr>
              <w:t>جامعه</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سطوح</w:t>
            </w:r>
            <w:r w:rsidR="00F94507" w:rsidRPr="000230CE">
              <w:rPr>
                <w:sz w:val="20"/>
                <w:szCs w:val="20"/>
                <w:rtl/>
              </w:rPr>
              <w:t xml:space="preserve"> </w:t>
            </w:r>
            <w:r w:rsidRPr="000230CE">
              <w:rPr>
                <w:sz w:val="20"/>
                <w:szCs w:val="20"/>
                <w:rtl/>
              </w:rPr>
              <w:t>ملی</w:t>
            </w:r>
            <w:r w:rsidR="00452159" w:rsidRPr="000230CE">
              <w:rPr>
                <w:sz w:val="20"/>
                <w:szCs w:val="20"/>
                <w:rtl/>
              </w:rPr>
              <w:t xml:space="preserve">، </w:t>
            </w:r>
            <w:r w:rsidR="006F1B14" w:rsidRPr="000230CE">
              <w:rPr>
                <w:sz w:val="20"/>
                <w:szCs w:val="20"/>
                <w:rtl/>
              </w:rPr>
              <w:t>استانی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محلی</w:t>
            </w:r>
            <w:r w:rsidR="00F94507" w:rsidRPr="000230CE">
              <w:rPr>
                <w:sz w:val="20"/>
                <w:szCs w:val="20"/>
                <w:rtl/>
              </w:rPr>
              <w:t xml:space="preserve"> </w:t>
            </w:r>
            <w:r w:rsidRPr="000230CE">
              <w:rPr>
                <w:sz w:val="20"/>
                <w:szCs w:val="20"/>
                <w:rtl/>
              </w:rPr>
              <w:t>وجود</w:t>
            </w:r>
            <w:r w:rsidR="00F94507" w:rsidRPr="000230CE">
              <w:rPr>
                <w:sz w:val="20"/>
                <w:szCs w:val="20"/>
                <w:rtl/>
              </w:rPr>
              <w:t xml:space="preserve"> </w:t>
            </w:r>
            <w:r w:rsidRPr="000230CE">
              <w:rPr>
                <w:sz w:val="20"/>
                <w:szCs w:val="20"/>
                <w:rtl/>
              </w:rPr>
              <w:t>دارد</w:t>
            </w:r>
            <w:r w:rsidRPr="000230CE">
              <w:rPr>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38551248" w14:textId="77777777" w:rsidR="00B5733D" w:rsidRPr="000230CE" w:rsidRDefault="00B5733D" w:rsidP="00901F89">
            <w:pPr>
              <w:rPr>
                <w:sz w:val="20"/>
                <w:szCs w:val="20"/>
                <w:lang w:bidi="fa-IR"/>
              </w:rPr>
            </w:pPr>
          </w:p>
        </w:tc>
      </w:tr>
      <w:tr w:rsidR="00B5733D" w:rsidRPr="000230CE" w14:paraId="6FE86175" w14:textId="77777777" w:rsidTr="004A7292">
        <w:tc>
          <w:tcPr>
            <w:tcW w:w="134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D8BD03C" w14:textId="77777777" w:rsidR="00B5733D" w:rsidRPr="000230CE" w:rsidRDefault="00B5733D" w:rsidP="004A729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730" w:type="dxa"/>
            <w:vAlign w:val="bottom"/>
          </w:tcPr>
          <w:p w14:paraId="27C086A8" w14:textId="58E1B651" w:rsidR="00B5733D" w:rsidRPr="000230CE" w:rsidRDefault="00B5733D" w:rsidP="00901F89">
            <w:pPr>
              <w:rPr>
                <w:sz w:val="20"/>
                <w:szCs w:val="20"/>
                <w:rtl/>
              </w:rPr>
            </w:pPr>
            <w:r w:rsidRPr="000230CE">
              <w:rPr>
                <w:sz w:val="20"/>
                <w:szCs w:val="20"/>
                <w:rtl/>
              </w:rPr>
              <w:t>جامعه</w:t>
            </w:r>
            <w:r w:rsidR="00F94507" w:rsidRPr="000230CE">
              <w:rPr>
                <w:sz w:val="20"/>
                <w:szCs w:val="20"/>
                <w:rtl/>
              </w:rPr>
              <w:t xml:space="preserve"> </w:t>
            </w:r>
            <w:r w:rsidRPr="000230CE">
              <w:rPr>
                <w:sz w:val="20"/>
                <w:szCs w:val="20"/>
                <w:rtl/>
              </w:rPr>
              <w:t>به‌صورت</w:t>
            </w:r>
            <w:r w:rsidR="00F94507" w:rsidRPr="000230CE">
              <w:rPr>
                <w:sz w:val="20"/>
                <w:szCs w:val="20"/>
                <w:rtl/>
              </w:rPr>
              <w:t xml:space="preserve"> </w:t>
            </w:r>
            <w:r w:rsidRPr="000230CE">
              <w:rPr>
                <w:sz w:val="20"/>
                <w:szCs w:val="20"/>
                <w:rtl/>
              </w:rPr>
              <w:t>فعال</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پاسخ‌دهی</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شرایط</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مشارکت</w:t>
            </w:r>
            <w:r w:rsidR="00F94507" w:rsidRPr="000230CE">
              <w:rPr>
                <w:sz w:val="20"/>
                <w:szCs w:val="20"/>
                <w:rtl/>
              </w:rPr>
              <w:t xml:space="preserve"> </w:t>
            </w:r>
            <w:r w:rsidRPr="000230CE">
              <w:rPr>
                <w:sz w:val="20"/>
                <w:szCs w:val="20"/>
                <w:rtl/>
              </w:rPr>
              <w:t>داشته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طراحی</w:t>
            </w:r>
            <w:r w:rsidR="00F94507" w:rsidRPr="000230CE">
              <w:rPr>
                <w:sz w:val="20"/>
                <w:szCs w:val="20"/>
                <w:rtl/>
              </w:rPr>
              <w:t xml:space="preserve"> </w:t>
            </w:r>
            <w:r w:rsidRPr="000230CE">
              <w:rPr>
                <w:sz w:val="20"/>
                <w:szCs w:val="20"/>
                <w:rtl/>
              </w:rPr>
              <w:t>ابتکارات</w:t>
            </w:r>
            <w:r w:rsidR="00F94507" w:rsidRPr="000230CE">
              <w:rPr>
                <w:sz w:val="20"/>
                <w:szCs w:val="20"/>
                <w:rtl/>
              </w:rPr>
              <w:t xml:space="preserve"> </w:t>
            </w:r>
            <w:r w:rsidRPr="000230CE">
              <w:rPr>
                <w:sz w:val="20"/>
                <w:szCs w:val="20"/>
                <w:rtl/>
              </w:rPr>
              <w:t>پاسخ‌دهی</w:t>
            </w:r>
            <w:r w:rsidR="00F94507" w:rsidRPr="000230CE">
              <w:rPr>
                <w:sz w:val="20"/>
                <w:szCs w:val="20"/>
                <w:rtl/>
              </w:rPr>
              <w:t xml:space="preserve"> </w:t>
            </w:r>
            <w:r w:rsidRPr="000230CE">
              <w:rPr>
                <w:sz w:val="20"/>
                <w:szCs w:val="20"/>
                <w:rtl/>
              </w:rPr>
              <w:t>سهیم</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ذینفعان</w:t>
            </w:r>
            <w:r w:rsidR="00452159"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جمله</w:t>
            </w:r>
            <w:r w:rsidR="00F94507" w:rsidRPr="000230CE">
              <w:rPr>
                <w:sz w:val="20"/>
                <w:szCs w:val="20"/>
                <w:rtl/>
              </w:rPr>
              <w:t xml:space="preserve"> </w:t>
            </w:r>
            <w:r w:rsidRPr="000230CE">
              <w:rPr>
                <w:sz w:val="20"/>
                <w:szCs w:val="20"/>
                <w:rtl/>
              </w:rPr>
              <w:t>رهبران</w:t>
            </w:r>
            <w:r w:rsidR="00F94507" w:rsidRPr="000230CE">
              <w:rPr>
                <w:sz w:val="20"/>
                <w:szCs w:val="20"/>
                <w:rtl/>
              </w:rPr>
              <w:t xml:space="preserve"> </w:t>
            </w:r>
            <w:r w:rsidRPr="000230CE">
              <w:rPr>
                <w:sz w:val="20"/>
                <w:szCs w:val="20"/>
                <w:rtl/>
              </w:rPr>
              <w:t>جامعه</w:t>
            </w:r>
            <w:r w:rsidR="00452159" w:rsidRPr="000230CE">
              <w:rPr>
                <w:sz w:val="20"/>
                <w:szCs w:val="20"/>
                <w:rtl/>
              </w:rPr>
              <w:t xml:space="preserve">، </w:t>
            </w:r>
            <w:r w:rsidRPr="000230CE">
              <w:rPr>
                <w:sz w:val="20"/>
                <w:szCs w:val="20"/>
                <w:rtl/>
              </w:rPr>
              <w:t>سازمان‌های</w:t>
            </w:r>
            <w:r w:rsidR="00F94507" w:rsidRPr="000230CE">
              <w:rPr>
                <w:sz w:val="20"/>
                <w:szCs w:val="20"/>
                <w:rtl/>
              </w:rPr>
              <w:t xml:space="preserve"> </w:t>
            </w:r>
            <w:r w:rsidRPr="000230CE">
              <w:rPr>
                <w:sz w:val="20"/>
                <w:szCs w:val="20"/>
                <w:rtl/>
              </w:rPr>
              <w:t>مذهبی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جامعه</w:t>
            </w:r>
            <w:r w:rsidR="00F94507" w:rsidRPr="000230CE">
              <w:rPr>
                <w:sz w:val="20"/>
                <w:szCs w:val="20"/>
                <w:rtl/>
              </w:rPr>
              <w:t xml:space="preserve"> </w:t>
            </w:r>
            <w:r w:rsidRPr="000230CE">
              <w:rPr>
                <w:sz w:val="20"/>
                <w:szCs w:val="20"/>
                <w:rtl/>
              </w:rPr>
              <w:t>مدنی</w:t>
            </w:r>
            <w:r w:rsidR="00452159" w:rsidRPr="000230CE">
              <w:rPr>
                <w:sz w:val="20"/>
                <w:szCs w:val="20"/>
                <w:rtl/>
              </w:rPr>
              <w:t xml:space="preserve">، </w:t>
            </w:r>
            <w:r w:rsidRPr="000230CE">
              <w:rPr>
                <w:sz w:val="20"/>
                <w:szCs w:val="20"/>
                <w:rtl/>
              </w:rPr>
              <w:t>شناسایی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به‌صورت</w:t>
            </w:r>
            <w:r w:rsidR="00F94507" w:rsidRPr="000230CE">
              <w:rPr>
                <w:sz w:val="20"/>
                <w:szCs w:val="20"/>
                <w:rtl/>
              </w:rPr>
              <w:t xml:space="preserve"> </w:t>
            </w:r>
            <w:r w:rsidRPr="000230CE">
              <w:rPr>
                <w:sz w:val="20"/>
                <w:szCs w:val="20"/>
                <w:rtl/>
              </w:rPr>
              <w:t>نظام‌مند</w:t>
            </w:r>
            <w:r w:rsidR="00F94507" w:rsidRPr="000230CE">
              <w:rPr>
                <w:sz w:val="20"/>
                <w:szCs w:val="20"/>
                <w:rtl/>
              </w:rPr>
              <w:t xml:space="preserve"> </w:t>
            </w:r>
            <w:r w:rsidRPr="000230CE">
              <w:rPr>
                <w:sz w:val="20"/>
                <w:szCs w:val="20"/>
                <w:rtl/>
              </w:rPr>
              <w:t>درگیر</w:t>
            </w:r>
            <w:r w:rsidR="00F94507" w:rsidRPr="000230CE">
              <w:rPr>
                <w:sz w:val="20"/>
                <w:szCs w:val="20"/>
                <w:rtl/>
              </w:rPr>
              <w:t xml:space="preserve"> </w:t>
            </w:r>
            <w:r w:rsidRPr="000230CE">
              <w:rPr>
                <w:sz w:val="20"/>
                <w:szCs w:val="20"/>
                <w:rtl/>
              </w:rPr>
              <w:t>می‌شوند.</w:t>
            </w:r>
            <w:r w:rsidR="00F94507" w:rsidRPr="000230CE">
              <w:rPr>
                <w:sz w:val="20"/>
                <w:szCs w:val="20"/>
                <w:rtl/>
              </w:rPr>
              <w:t xml:space="preserve"> </w:t>
            </w:r>
            <w:r w:rsidRPr="000230CE">
              <w:rPr>
                <w:sz w:val="20"/>
                <w:szCs w:val="20"/>
                <w:rtl/>
              </w:rPr>
              <w:t>پاسخ‌دهندگان</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آموزش</w:t>
            </w:r>
            <w:r w:rsidR="00F94507" w:rsidRPr="000230CE">
              <w:rPr>
                <w:sz w:val="20"/>
                <w:szCs w:val="20"/>
                <w:rtl/>
              </w:rPr>
              <w:t xml:space="preserve"> </w:t>
            </w:r>
            <w:r w:rsidRPr="000230CE">
              <w:rPr>
                <w:sz w:val="20"/>
                <w:szCs w:val="20"/>
                <w:rtl/>
              </w:rPr>
              <w:t>دیده‌اند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00EF5DF4" w:rsidRPr="000230CE">
              <w:rPr>
                <w:sz w:val="20"/>
                <w:szCs w:val="20"/>
                <w:rtl/>
              </w:rPr>
              <w:t>مکانیسم‌های</w:t>
            </w:r>
            <w:r w:rsidR="00F94507" w:rsidRPr="000230CE">
              <w:rPr>
                <w:sz w:val="20"/>
                <w:szCs w:val="20"/>
                <w:rtl/>
              </w:rPr>
              <w:t xml:space="preserve"> </w:t>
            </w:r>
            <w:r w:rsidRPr="000230CE">
              <w:rPr>
                <w:sz w:val="20"/>
                <w:szCs w:val="20"/>
                <w:rtl/>
              </w:rPr>
              <w:t>ذخیره</w:t>
            </w:r>
            <w:r w:rsidR="00F94507" w:rsidRPr="000230CE">
              <w:rPr>
                <w:sz w:val="20"/>
                <w:szCs w:val="20"/>
                <w:rtl/>
              </w:rPr>
              <w:t xml:space="preserve"> </w:t>
            </w:r>
            <w:r w:rsidRPr="000230CE">
              <w:rPr>
                <w:sz w:val="20"/>
                <w:szCs w:val="20"/>
                <w:rtl/>
              </w:rPr>
              <w:t>ظرفیت</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مشارکت</w:t>
            </w:r>
            <w:r w:rsidR="00F94507" w:rsidRPr="000230CE">
              <w:rPr>
                <w:sz w:val="20"/>
                <w:szCs w:val="20"/>
                <w:rtl/>
              </w:rPr>
              <w:t xml:space="preserve"> </w:t>
            </w:r>
            <w:r w:rsidRPr="000230CE">
              <w:rPr>
                <w:sz w:val="20"/>
                <w:szCs w:val="20"/>
                <w:rtl/>
              </w:rPr>
              <w:t>جامعه</w:t>
            </w:r>
            <w:r w:rsidR="00F94507" w:rsidRPr="000230CE">
              <w:rPr>
                <w:sz w:val="20"/>
                <w:szCs w:val="20"/>
                <w:rtl/>
              </w:rPr>
              <w:t xml:space="preserve"> </w:t>
            </w:r>
            <w:r w:rsidRPr="000230CE">
              <w:rPr>
                <w:sz w:val="20"/>
                <w:szCs w:val="20"/>
                <w:rtl/>
              </w:rPr>
              <w:t>موجود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عملیاتی</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جمع‌آوری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تحلیل</w:t>
            </w:r>
            <w:r w:rsidR="00F94507" w:rsidRPr="000230CE">
              <w:rPr>
                <w:sz w:val="20"/>
                <w:szCs w:val="20"/>
                <w:rtl/>
              </w:rPr>
              <w:t xml:space="preserve"> </w:t>
            </w:r>
            <w:r w:rsidRPr="000230CE">
              <w:rPr>
                <w:sz w:val="20"/>
                <w:szCs w:val="20"/>
                <w:rtl/>
              </w:rPr>
              <w:t>بازخورد</w:t>
            </w:r>
            <w:r w:rsidR="00F94507" w:rsidRPr="000230CE">
              <w:rPr>
                <w:sz w:val="20"/>
                <w:szCs w:val="20"/>
                <w:rtl/>
              </w:rPr>
              <w:t xml:space="preserve"> </w:t>
            </w:r>
            <w:r w:rsidRPr="000230CE">
              <w:rPr>
                <w:sz w:val="20"/>
                <w:szCs w:val="20"/>
                <w:rtl/>
              </w:rPr>
              <w:t>جامعه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داده‌های</w:t>
            </w:r>
            <w:r w:rsidR="00F94507" w:rsidRPr="000230CE">
              <w:rPr>
                <w:sz w:val="20"/>
                <w:szCs w:val="20"/>
                <w:rtl/>
              </w:rPr>
              <w:t xml:space="preserve"> </w:t>
            </w:r>
            <w:r w:rsidRPr="000230CE">
              <w:rPr>
                <w:sz w:val="20"/>
                <w:szCs w:val="20"/>
                <w:rtl/>
              </w:rPr>
              <w:t>اجتماعی-رفتاری</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سطوح</w:t>
            </w:r>
            <w:r w:rsidR="00F94507" w:rsidRPr="000230CE">
              <w:rPr>
                <w:sz w:val="20"/>
                <w:szCs w:val="20"/>
                <w:rtl/>
              </w:rPr>
              <w:t xml:space="preserve"> </w:t>
            </w:r>
            <w:r w:rsidRPr="000230CE">
              <w:rPr>
                <w:sz w:val="20"/>
                <w:szCs w:val="20"/>
                <w:rtl/>
              </w:rPr>
              <w:t>ملی</w:t>
            </w:r>
            <w:r w:rsidR="00452159" w:rsidRPr="000230CE">
              <w:rPr>
                <w:sz w:val="20"/>
                <w:szCs w:val="20"/>
                <w:rtl/>
              </w:rPr>
              <w:t xml:space="preserve">، </w:t>
            </w:r>
            <w:r w:rsidR="006F1B14" w:rsidRPr="000230CE">
              <w:rPr>
                <w:sz w:val="20"/>
                <w:szCs w:val="20"/>
                <w:rtl/>
              </w:rPr>
              <w:t>استانی</w:t>
            </w:r>
            <w:r w:rsidR="00F94507" w:rsidRPr="000230CE">
              <w:rPr>
                <w:sz w:val="20"/>
                <w:szCs w:val="20"/>
                <w:rtl/>
              </w:rPr>
              <w:t xml:space="preserve"> </w:t>
            </w:r>
            <w:r w:rsidR="003F2914" w:rsidRPr="000230CE">
              <w:rPr>
                <w:sz w:val="20"/>
                <w:szCs w:val="20"/>
                <w:rtl/>
              </w:rPr>
              <w:t>و محیطی</w:t>
            </w:r>
            <w:r w:rsidR="00F94507" w:rsidRPr="000230CE">
              <w:rPr>
                <w:sz w:val="20"/>
                <w:szCs w:val="20"/>
                <w:rtl/>
              </w:rPr>
              <w:t xml:space="preserve"> </w:t>
            </w:r>
            <w:r w:rsidRPr="000230CE">
              <w:rPr>
                <w:sz w:val="20"/>
                <w:szCs w:val="20"/>
                <w:rtl/>
              </w:rPr>
              <w:t>پاسخ</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عمومی</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صورت</w:t>
            </w:r>
            <w:r w:rsidR="00F94507" w:rsidRPr="000230CE">
              <w:rPr>
                <w:sz w:val="20"/>
                <w:szCs w:val="20"/>
                <w:rtl/>
              </w:rPr>
              <w:t xml:space="preserve"> </w:t>
            </w:r>
            <w:r w:rsidRPr="000230CE">
              <w:rPr>
                <w:sz w:val="20"/>
                <w:szCs w:val="20"/>
                <w:rtl/>
              </w:rPr>
              <w:t>موردی</w:t>
            </w:r>
            <w:r w:rsidR="00F94507" w:rsidRPr="000230CE">
              <w:rPr>
                <w:sz w:val="20"/>
                <w:szCs w:val="20"/>
                <w:rtl/>
              </w:rPr>
              <w:t xml:space="preserve"> </w:t>
            </w:r>
            <w:r w:rsidRPr="000230CE">
              <w:rPr>
                <w:sz w:val="20"/>
                <w:szCs w:val="20"/>
                <w:rtl/>
              </w:rPr>
              <w:t>انجام</w:t>
            </w:r>
            <w:r w:rsidR="00F94507" w:rsidRPr="000230CE">
              <w:rPr>
                <w:sz w:val="20"/>
                <w:szCs w:val="20"/>
                <w:rtl/>
              </w:rPr>
              <w:t xml:space="preserve"> </w:t>
            </w:r>
            <w:r w:rsidRPr="000230CE">
              <w:rPr>
                <w:sz w:val="20"/>
                <w:szCs w:val="20"/>
                <w:rtl/>
              </w:rPr>
              <w:t>می‌شود</w:t>
            </w:r>
            <w:r w:rsidRPr="000230CE">
              <w:rPr>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1FFAB46C" w14:textId="77777777" w:rsidR="00B5733D" w:rsidRPr="000230CE" w:rsidRDefault="00B5733D" w:rsidP="00901F89">
            <w:pPr>
              <w:rPr>
                <w:sz w:val="20"/>
                <w:szCs w:val="20"/>
                <w:lang w:bidi="fa-IR"/>
              </w:rPr>
            </w:pPr>
          </w:p>
        </w:tc>
      </w:tr>
      <w:tr w:rsidR="00B5733D" w:rsidRPr="000230CE" w14:paraId="5FBC03E7" w14:textId="77777777" w:rsidTr="004A7292">
        <w:tc>
          <w:tcPr>
            <w:tcW w:w="1345"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40EFB79F" w14:textId="77777777" w:rsidR="00B5733D" w:rsidRPr="000230CE" w:rsidRDefault="00B5733D" w:rsidP="004A729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730" w:type="dxa"/>
            <w:vAlign w:val="bottom"/>
          </w:tcPr>
          <w:p w14:paraId="47641AD0" w14:textId="3769C1F0" w:rsidR="00B5733D" w:rsidRPr="000230CE" w:rsidRDefault="00B5733D" w:rsidP="00901F89">
            <w:pPr>
              <w:rPr>
                <w:sz w:val="20"/>
                <w:szCs w:val="20"/>
                <w:rtl/>
              </w:rPr>
            </w:pPr>
            <w:r w:rsidRPr="000230CE">
              <w:rPr>
                <w:sz w:val="20"/>
                <w:szCs w:val="20"/>
                <w:rtl/>
              </w:rPr>
              <w:t>جوامع</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عنوان</w:t>
            </w:r>
            <w:r w:rsidR="00F94507" w:rsidRPr="000230CE">
              <w:rPr>
                <w:sz w:val="20"/>
                <w:szCs w:val="20"/>
                <w:rtl/>
              </w:rPr>
              <w:t xml:space="preserve"> </w:t>
            </w:r>
            <w:r w:rsidRPr="000230CE">
              <w:rPr>
                <w:sz w:val="20"/>
                <w:szCs w:val="20"/>
                <w:rtl/>
              </w:rPr>
              <w:t>شرکای</w:t>
            </w:r>
            <w:r w:rsidR="00F94507" w:rsidRPr="000230CE">
              <w:rPr>
                <w:sz w:val="20"/>
                <w:szCs w:val="20"/>
                <w:rtl/>
              </w:rPr>
              <w:t xml:space="preserve"> </w:t>
            </w:r>
            <w:r w:rsidRPr="000230CE">
              <w:rPr>
                <w:sz w:val="20"/>
                <w:szCs w:val="20"/>
                <w:rtl/>
              </w:rPr>
              <w:t>فعال</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پاسخ</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شرایط</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مشارکت</w:t>
            </w:r>
            <w:r w:rsidR="00F94507" w:rsidRPr="000230CE">
              <w:rPr>
                <w:sz w:val="20"/>
                <w:szCs w:val="20"/>
                <w:rtl/>
              </w:rPr>
              <w:t xml:space="preserve"> </w:t>
            </w:r>
            <w:r w:rsidRPr="000230CE">
              <w:rPr>
                <w:sz w:val="20"/>
                <w:szCs w:val="20"/>
                <w:rtl/>
              </w:rPr>
              <w:t>داشته</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برنامه‌ریزی</w:t>
            </w:r>
            <w:r w:rsidR="00452159" w:rsidRPr="000230CE">
              <w:rPr>
                <w:sz w:val="20"/>
                <w:szCs w:val="20"/>
                <w:rtl/>
              </w:rPr>
              <w:t xml:space="preserve">، </w:t>
            </w:r>
            <w:r w:rsidRPr="000230CE">
              <w:rPr>
                <w:sz w:val="20"/>
                <w:szCs w:val="20"/>
                <w:rtl/>
              </w:rPr>
              <w:t>طراحی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اجرای</w:t>
            </w:r>
            <w:r w:rsidR="00F94507" w:rsidRPr="000230CE">
              <w:rPr>
                <w:sz w:val="20"/>
                <w:szCs w:val="20"/>
                <w:rtl/>
              </w:rPr>
              <w:t xml:space="preserve"> </w:t>
            </w:r>
            <w:r w:rsidRPr="000230CE">
              <w:rPr>
                <w:sz w:val="20"/>
                <w:szCs w:val="20"/>
                <w:rtl/>
              </w:rPr>
              <w:t>مداخلات</w:t>
            </w:r>
            <w:r w:rsidR="00F94507" w:rsidRPr="000230CE">
              <w:rPr>
                <w:sz w:val="20"/>
                <w:szCs w:val="20"/>
                <w:rtl/>
              </w:rPr>
              <w:t xml:space="preserve"> </w:t>
            </w:r>
            <w:r w:rsidRPr="000230CE">
              <w:rPr>
                <w:sz w:val="20"/>
                <w:szCs w:val="20"/>
                <w:rtl/>
              </w:rPr>
              <w:t>نقش</w:t>
            </w:r>
            <w:r w:rsidR="00F94507" w:rsidRPr="000230CE">
              <w:rPr>
                <w:sz w:val="20"/>
                <w:szCs w:val="20"/>
                <w:rtl/>
              </w:rPr>
              <w:t xml:space="preserve"> </w:t>
            </w:r>
            <w:r w:rsidRPr="000230CE">
              <w:rPr>
                <w:sz w:val="20"/>
                <w:szCs w:val="20"/>
                <w:rtl/>
              </w:rPr>
              <w:t>دارند.</w:t>
            </w:r>
            <w:r w:rsidR="00F94507" w:rsidRPr="000230CE">
              <w:rPr>
                <w:sz w:val="20"/>
                <w:szCs w:val="20"/>
                <w:rtl/>
              </w:rPr>
              <w:t xml:space="preserve"> </w:t>
            </w:r>
            <w:r w:rsidRPr="000230CE">
              <w:rPr>
                <w:sz w:val="20"/>
                <w:szCs w:val="20"/>
                <w:rtl/>
              </w:rPr>
              <w:t>جمع‌آوری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تحلیل</w:t>
            </w:r>
            <w:r w:rsidR="00F94507" w:rsidRPr="000230CE">
              <w:rPr>
                <w:sz w:val="20"/>
                <w:szCs w:val="20"/>
                <w:rtl/>
              </w:rPr>
              <w:t xml:space="preserve"> </w:t>
            </w:r>
            <w:r w:rsidRPr="000230CE">
              <w:rPr>
                <w:sz w:val="20"/>
                <w:szCs w:val="20"/>
                <w:rtl/>
              </w:rPr>
              <w:t>نظام‌مند</w:t>
            </w:r>
            <w:r w:rsidR="00F94507" w:rsidRPr="000230CE">
              <w:rPr>
                <w:sz w:val="20"/>
                <w:szCs w:val="20"/>
                <w:rtl/>
              </w:rPr>
              <w:t xml:space="preserve"> </w:t>
            </w:r>
            <w:r w:rsidRPr="000230CE">
              <w:rPr>
                <w:sz w:val="20"/>
                <w:szCs w:val="20"/>
                <w:rtl/>
              </w:rPr>
              <w:t>بازخوردهای</w:t>
            </w:r>
            <w:r w:rsidR="00F94507" w:rsidRPr="000230CE">
              <w:rPr>
                <w:sz w:val="20"/>
                <w:szCs w:val="20"/>
                <w:rtl/>
              </w:rPr>
              <w:t xml:space="preserve"> </w:t>
            </w:r>
            <w:r w:rsidRPr="000230CE">
              <w:rPr>
                <w:sz w:val="20"/>
                <w:szCs w:val="20"/>
                <w:rtl/>
              </w:rPr>
              <w:t>جامعه</w:t>
            </w:r>
            <w:r w:rsidR="00452159" w:rsidRPr="000230CE">
              <w:rPr>
                <w:sz w:val="20"/>
                <w:szCs w:val="20"/>
                <w:rtl/>
              </w:rPr>
              <w:t xml:space="preserve">، </w:t>
            </w:r>
            <w:r w:rsidRPr="000230CE">
              <w:rPr>
                <w:sz w:val="20"/>
                <w:szCs w:val="20"/>
                <w:rtl/>
              </w:rPr>
              <w:t>داده‌های</w:t>
            </w:r>
            <w:r w:rsidR="00F94507" w:rsidRPr="000230CE">
              <w:rPr>
                <w:sz w:val="20"/>
                <w:szCs w:val="20"/>
                <w:rtl/>
              </w:rPr>
              <w:t xml:space="preserve"> </w:t>
            </w:r>
            <w:r w:rsidRPr="000230CE">
              <w:rPr>
                <w:sz w:val="20"/>
                <w:szCs w:val="20"/>
                <w:rtl/>
              </w:rPr>
              <w:t>رفتاری-اجتماعی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بینش‌های</w:t>
            </w:r>
            <w:r w:rsidR="00F94507" w:rsidRPr="000230CE">
              <w:rPr>
                <w:sz w:val="20"/>
                <w:szCs w:val="20"/>
                <w:rtl/>
              </w:rPr>
              <w:t xml:space="preserve"> </w:t>
            </w:r>
            <w:r w:rsidRPr="000230CE">
              <w:rPr>
                <w:rFonts w:hint="cs"/>
                <w:sz w:val="20"/>
                <w:szCs w:val="20"/>
                <w:rtl/>
              </w:rPr>
              <w:t>اینفودمیک</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سطوح</w:t>
            </w:r>
            <w:r w:rsidR="00F94507" w:rsidRPr="000230CE">
              <w:rPr>
                <w:sz w:val="20"/>
                <w:szCs w:val="20"/>
                <w:rtl/>
              </w:rPr>
              <w:t xml:space="preserve"> </w:t>
            </w:r>
            <w:r w:rsidRPr="000230CE">
              <w:rPr>
                <w:sz w:val="20"/>
                <w:szCs w:val="20"/>
                <w:rtl/>
              </w:rPr>
              <w:t>ملی</w:t>
            </w:r>
            <w:r w:rsidR="00452159" w:rsidRPr="000230CE">
              <w:rPr>
                <w:sz w:val="20"/>
                <w:szCs w:val="20"/>
                <w:rtl/>
              </w:rPr>
              <w:t xml:space="preserve">، </w:t>
            </w:r>
            <w:r w:rsidR="006F1B14" w:rsidRPr="000230CE">
              <w:rPr>
                <w:sz w:val="20"/>
                <w:szCs w:val="20"/>
                <w:rtl/>
              </w:rPr>
              <w:t>استانی</w:t>
            </w:r>
            <w:r w:rsidR="00F94507" w:rsidRPr="000230CE">
              <w:rPr>
                <w:sz w:val="20"/>
                <w:szCs w:val="20"/>
                <w:rtl/>
              </w:rPr>
              <w:t xml:space="preserve"> </w:t>
            </w:r>
            <w:r w:rsidR="003F2914" w:rsidRPr="000230CE">
              <w:rPr>
                <w:sz w:val="20"/>
                <w:szCs w:val="20"/>
                <w:rtl/>
              </w:rPr>
              <w:t>و محیطی</w:t>
            </w:r>
            <w:r w:rsidR="00F94507" w:rsidRPr="000230CE">
              <w:rPr>
                <w:sz w:val="20"/>
                <w:szCs w:val="20"/>
                <w:rtl/>
              </w:rPr>
              <w:t xml:space="preserve"> </w:t>
            </w:r>
            <w:r w:rsidRPr="000230CE">
              <w:rPr>
                <w:sz w:val="20"/>
                <w:szCs w:val="20"/>
                <w:rtl/>
              </w:rPr>
              <w:t>پاسخ</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عمومی</w:t>
            </w:r>
            <w:r w:rsidR="00F94507" w:rsidRPr="000230CE">
              <w:rPr>
                <w:sz w:val="20"/>
                <w:szCs w:val="20"/>
                <w:rtl/>
              </w:rPr>
              <w:t xml:space="preserve"> </w:t>
            </w:r>
            <w:r w:rsidRPr="000230CE">
              <w:rPr>
                <w:sz w:val="20"/>
                <w:szCs w:val="20"/>
                <w:rtl/>
              </w:rPr>
              <w:t>انجام</w:t>
            </w:r>
            <w:r w:rsidR="00F94507" w:rsidRPr="000230CE">
              <w:rPr>
                <w:sz w:val="20"/>
                <w:szCs w:val="20"/>
                <w:rtl/>
              </w:rPr>
              <w:t xml:space="preserve"> </w:t>
            </w:r>
            <w:r w:rsidRPr="000230CE">
              <w:rPr>
                <w:sz w:val="20"/>
                <w:szCs w:val="20"/>
                <w:rtl/>
              </w:rPr>
              <w:t>می‌شود</w:t>
            </w:r>
            <w:r w:rsidR="007C01E4" w:rsidRPr="000230CE">
              <w:rPr>
                <w:rStyle w:val="FootnoteReference"/>
                <w:rFonts w:ascii="Arial" w:eastAsia="Arial" w:hAnsi="Arial"/>
                <w:sz w:val="20"/>
                <w:szCs w:val="20"/>
                <w:rtl/>
              </w:rPr>
              <w:footnoteReference w:id="127"/>
            </w:r>
            <w:r w:rsidRPr="000230CE">
              <w:rPr>
                <w:sz w:val="20"/>
                <w:szCs w:val="20"/>
                <w:rtl/>
              </w:rPr>
              <w:t>.</w:t>
            </w:r>
            <w:r w:rsidR="00F94507" w:rsidRPr="000230CE">
              <w:rPr>
                <w:sz w:val="20"/>
                <w:szCs w:val="20"/>
                <w:rtl/>
              </w:rPr>
              <w:t xml:space="preserve"> </w:t>
            </w:r>
            <w:r w:rsidRPr="000230CE">
              <w:rPr>
                <w:sz w:val="20"/>
                <w:szCs w:val="20"/>
                <w:rtl/>
              </w:rPr>
              <w:t>شواهد</w:t>
            </w:r>
            <w:r w:rsidR="00F94507" w:rsidRPr="000230CE">
              <w:rPr>
                <w:sz w:val="20"/>
                <w:szCs w:val="20"/>
                <w:rtl/>
              </w:rPr>
              <w:t xml:space="preserve"> </w:t>
            </w:r>
            <w:r w:rsidRPr="000230CE">
              <w:rPr>
                <w:sz w:val="20"/>
                <w:szCs w:val="20"/>
                <w:rtl/>
              </w:rPr>
              <w:t>گردآوری</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تحلیل</w:t>
            </w:r>
            <w:r w:rsidR="00F94507" w:rsidRPr="000230CE">
              <w:rPr>
                <w:sz w:val="20"/>
                <w:szCs w:val="20"/>
                <w:rtl/>
              </w:rPr>
              <w:t xml:space="preserve"> </w:t>
            </w:r>
            <w:r w:rsidRPr="000230CE">
              <w:rPr>
                <w:sz w:val="20"/>
                <w:szCs w:val="20"/>
                <w:rtl/>
              </w:rPr>
              <w:t>داده‌ها</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صورت</w:t>
            </w:r>
            <w:r w:rsidR="00F94507" w:rsidRPr="000230CE">
              <w:rPr>
                <w:sz w:val="20"/>
                <w:szCs w:val="20"/>
                <w:rtl/>
              </w:rPr>
              <w:t xml:space="preserve"> </w:t>
            </w:r>
            <w:r w:rsidRPr="000230CE">
              <w:rPr>
                <w:sz w:val="20"/>
                <w:szCs w:val="20"/>
                <w:rtl/>
              </w:rPr>
              <w:t>نظام‌مند</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بهبود</w:t>
            </w:r>
            <w:r w:rsidR="00F94507" w:rsidRPr="000230CE">
              <w:rPr>
                <w:sz w:val="20"/>
                <w:szCs w:val="20"/>
                <w:rtl/>
              </w:rPr>
              <w:t xml:space="preserve"> </w:t>
            </w:r>
            <w:r w:rsidRPr="000230CE">
              <w:rPr>
                <w:sz w:val="20"/>
                <w:szCs w:val="20"/>
                <w:rtl/>
              </w:rPr>
              <w:t>مستمر</w:t>
            </w:r>
            <w:r w:rsidR="00F94507" w:rsidRPr="000230CE">
              <w:rPr>
                <w:sz w:val="20"/>
                <w:szCs w:val="20"/>
                <w:rtl/>
              </w:rPr>
              <w:t xml:space="preserve"> </w:t>
            </w:r>
            <w:r w:rsidRPr="000230CE">
              <w:rPr>
                <w:sz w:val="20"/>
                <w:szCs w:val="20"/>
                <w:rtl/>
              </w:rPr>
              <w:t>مشارکت</w:t>
            </w:r>
            <w:r w:rsidR="00F94507" w:rsidRPr="000230CE">
              <w:rPr>
                <w:sz w:val="20"/>
                <w:szCs w:val="20"/>
                <w:rtl/>
              </w:rPr>
              <w:t xml:space="preserve"> </w:t>
            </w:r>
            <w:r w:rsidRPr="000230CE">
              <w:rPr>
                <w:sz w:val="20"/>
                <w:szCs w:val="20"/>
                <w:rtl/>
              </w:rPr>
              <w:t>جامعه</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پاسخ</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شرایط</w:t>
            </w:r>
            <w:r w:rsidR="00F94507" w:rsidRPr="000230CE">
              <w:rPr>
                <w:sz w:val="20"/>
                <w:szCs w:val="20"/>
                <w:rtl/>
              </w:rPr>
              <w:t xml:space="preserve"> </w:t>
            </w:r>
            <w:r w:rsidRPr="000230CE">
              <w:rPr>
                <w:sz w:val="20"/>
                <w:szCs w:val="20"/>
                <w:rtl/>
              </w:rPr>
              <w:t>اضطراری</w:t>
            </w:r>
            <w:r w:rsidR="00F94507" w:rsidRPr="000230CE">
              <w:rPr>
                <w:sz w:val="20"/>
                <w:szCs w:val="20"/>
                <w:rtl/>
              </w:rPr>
              <w:t xml:space="preserve"> </w:t>
            </w:r>
            <w:r w:rsidRPr="000230CE">
              <w:rPr>
                <w:sz w:val="20"/>
                <w:szCs w:val="20"/>
                <w:rtl/>
              </w:rPr>
              <w:t>سلامت</w:t>
            </w:r>
            <w:r w:rsidR="00F94507" w:rsidRPr="000230CE">
              <w:rPr>
                <w:sz w:val="20"/>
                <w:szCs w:val="20"/>
                <w:rtl/>
              </w:rPr>
              <w:t xml:space="preserve"> </w:t>
            </w:r>
            <w:r w:rsidRPr="000230CE">
              <w:rPr>
                <w:sz w:val="20"/>
                <w:szCs w:val="20"/>
                <w:rtl/>
              </w:rPr>
              <w:t>مورد</w:t>
            </w:r>
            <w:r w:rsidR="00F94507" w:rsidRPr="000230CE">
              <w:rPr>
                <w:sz w:val="20"/>
                <w:szCs w:val="20"/>
                <w:rtl/>
              </w:rPr>
              <w:t xml:space="preserve"> </w:t>
            </w:r>
            <w:r w:rsidRPr="000230CE">
              <w:rPr>
                <w:sz w:val="20"/>
                <w:szCs w:val="20"/>
                <w:rtl/>
              </w:rPr>
              <w:t>استفاده</w:t>
            </w:r>
            <w:r w:rsidR="00F94507" w:rsidRPr="000230CE">
              <w:rPr>
                <w:sz w:val="20"/>
                <w:szCs w:val="20"/>
                <w:rtl/>
              </w:rPr>
              <w:t xml:space="preserve"> </w:t>
            </w:r>
            <w:r w:rsidRPr="000230CE">
              <w:rPr>
                <w:sz w:val="20"/>
                <w:szCs w:val="20"/>
                <w:rtl/>
              </w:rPr>
              <w:t>قرار</w:t>
            </w:r>
            <w:r w:rsidR="00F94507" w:rsidRPr="000230CE">
              <w:rPr>
                <w:sz w:val="20"/>
                <w:szCs w:val="20"/>
                <w:rtl/>
              </w:rPr>
              <w:t xml:space="preserve"> </w:t>
            </w:r>
            <w:r w:rsidRPr="000230CE">
              <w:rPr>
                <w:sz w:val="20"/>
                <w:szCs w:val="20"/>
                <w:rtl/>
              </w:rPr>
              <w:t>می‌گیرد</w:t>
            </w:r>
            <w:r w:rsidRPr="000230CE">
              <w:rPr>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66658569" w14:textId="77777777" w:rsidR="00B5733D" w:rsidRPr="000230CE" w:rsidRDefault="00B5733D" w:rsidP="00901F89">
            <w:pPr>
              <w:rPr>
                <w:sz w:val="20"/>
                <w:szCs w:val="20"/>
                <w:lang w:bidi="fa-IR"/>
              </w:rPr>
            </w:pPr>
          </w:p>
        </w:tc>
      </w:tr>
    </w:tbl>
    <w:p w14:paraId="4AEEB14C" w14:textId="77777777" w:rsidR="00B5733D" w:rsidRPr="000230CE" w:rsidRDefault="00B5733D" w:rsidP="00901F89">
      <w:pPr>
        <w:rPr>
          <w:rtl/>
        </w:rPr>
      </w:pPr>
    </w:p>
    <w:p w14:paraId="42149E88" w14:textId="77777777" w:rsidR="007C01E4" w:rsidRPr="000230CE" w:rsidRDefault="00B5733D" w:rsidP="004A7292">
      <w:pPr>
        <w:tabs>
          <w:tab w:val="right" w:pos="360"/>
        </w:tabs>
        <w:rPr>
          <w:b/>
          <w:bCs/>
          <w:color w:val="2E74B5" w:themeColor="accent1" w:themeShade="BF"/>
          <w:sz w:val="24"/>
          <w:szCs w:val="24"/>
          <w:rtl/>
        </w:rPr>
      </w:pPr>
      <w:r w:rsidRPr="000230CE">
        <w:rPr>
          <w:b/>
          <w:bCs/>
          <w:color w:val="2E74B5" w:themeColor="accent1" w:themeShade="BF"/>
          <w:sz w:val="24"/>
          <w:szCs w:val="24"/>
          <w:rtl/>
        </w:rPr>
        <w:t>سوالات</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فنی</w:t>
      </w:r>
    </w:p>
    <w:p w14:paraId="2C128CCB" w14:textId="77777777" w:rsidR="00B5733D" w:rsidRPr="000230CE" w:rsidRDefault="00B5733D" w:rsidP="00901F89">
      <w:pPr>
        <w:rPr>
          <w:b/>
          <w:bCs/>
          <w:color w:val="2E74B5" w:themeColor="accent1" w:themeShade="BF"/>
          <w:sz w:val="24"/>
          <w:szCs w:val="24"/>
          <w:rtl/>
        </w:rPr>
      </w:pPr>
      <w:r w:rsidRPr="000230CE">
        <w:rPr>
          <w:b/>
          <w:bCs/>
          <w:color w:val="2E74B5" w:themeColor="accent1" w:themeShade="BF"/>
          <w:sz w:val="24"/>
          <w:szCs w:val="24"/>
        </w:rPr>
        <w:t>R5.1</w:t>
      </w:r>
      <w:r w:rsidR="006A3192" w:rsidRPr="000230CE">
        <w:rPr>
          <w:rFonts w:hint="cs"/>
          <w:b/>
          <w:bCs/>
          <w:color w:val="2E74B5" w:themeColor="accent1" w:themeShade="BF"/>
          <w:sz w:val="24"/>
          <w:szCs w:val="24"/>
          <w:rtl/>
        </w:rPr>
        <w:t>.</w:t>
      </w:r>
      <w:r w:rsidR="00F94507" w:rsidRPr="000230CE">
        <w:rPr>
          <w:rFonts w:hint="cs"/>
          <w:b/>
          <w:bCs/>
          <w:color w:val="2E74B5" w:themeColor="accent1" w:themeShade="BF"/>
          <w:sz w:val="24"/>
          <w:szCs w:val="24"/>
          <w:rtl/>
        </w:rPr>
        <w:t xml:space="preserve"> </w:t>
      </w:r>
      <w:r w:rsidRPr="000230CE">
        <w:rPr>
          <w:b/>
          <w:bCs/>
          <w:color w:val="2E74B5" w:themeColor="accent1" w:themeShade="BF"/>
          <w:sz w:val="24"/>
          <w:szCs w:val="24"/>
          <w:rtl/>
        </w:rPr>
        <w:t>سیستم</w:t>
      </w:r>
      <w:r w:rsidR="00D373CD" w:rsidRPr="000230CE">
        <w:rPr>
          <w:b/>
          <w:bCs/>
          <w:color w:val="2E74B5" w:themeColor="accent1" w:themeShade="BF"/>
          <w:sz w:val="24"/>
          <w:szCs w:val="24"/>
          <w:rtl/>
        </w:rPr>
        <w:t>‌ها</w:t>
      </w:r>
      <w:r w:rsidRPr="000230CE">
        <w:rPr>
          <w:b/>
          <w:bCs/>
          <w:color w:val="2E74B5" w:themeColor="accent1" w:themeShade="BF"/>
          <w:sz w:val="24"/>
          <w:szCs w:val="24"/>
          <w:rtl/>
        </w:rPr>
        <w:t>ی</w:t>
      </w:r>
      <w:r w:rsidR="00F94507" w:rsidRPr="000230CE">
        <w:rPr>
          <w:b/>
          <w:bCs/>
          <w:color w:val="2E74B5" w:themeColor="accent1" w:themeShade="BF"/>
          <w:sz w:val="24"/>
          <w:szCs w:val="24"/>
          <w:rtl/>
        </w:rPr>
        <w:t xml:space="preserve"> </w:t>
      </w:r>
      <w:r w:rsidRPr="000230CE">
        <w:rPr>
          <w:b/>
          <w:bCs/>
          <w:color w:val="2E74B5" w:themeColor="accent1" w:themeShade="BF"/>
          <w:sz w:val="24"/>
          <w:szCs w:val="24"/>
        </w:rPr>
        <w:t>RCCE</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برای</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مواقع</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اضطراری</w:t>
      </w:r>
    </w:p>
    <w:p w14:paraId="5EB002DD" w14:textId="1A260B95" w:rsidR="00B5733D" w:rsidRPr="000230CE" w:rsidRDefault="00B5733D" w:rsidP="00CF4811">
      <w:pPr>
        <w:pStyle w:val="ListParagraph"/>
        <w:numPr>
          <w:ilvl w:val="0"/>
          <w:numId w:val="97"/>
        </w:numPr>
        <w:tabs>
          <w:tab w:val="clear" w:pos="720"/>
          <w:tab w:val="right" w:pos="360"/>
        </w:tabs>
        <w:spacing w:after="240"/>
        <w:ind w:left="0" w:firstLine="0"/>
        <w:rPr>
          <w:sz w:val="22"/>
          <w:szCs w:val="22"/>
        </w:rPr>
      </w:pPr>
      <w:r w:rsidRPr="000230CE">
        <w:rPr>
          <w:sz w:val="22"/>
          <w:szCs w:val="22"/>
          <w:rtl/>
        </w:rPr>
        <w:t>آیا</w:t>
      </w:r>
      <w:r w:rsidR="00F94507" w:rsidRPr="000230CE">
        <w:rPr>
          <w:sz w:val="22"/>
          <w:szCs w:val="22"/>
          <w:rtl/>
        </w:rPr>
        <w:t xml:space="preserve"> </w:t>
      </w:r>
      <w:r w:rsidRPr="000230CE">
        <w:rPr>
          <w:sz w:val="22"/>
          <w:szCs w:val="22"/>
          <w:rtl/>
        </w:rPr>
        <w:t>راهبرد</w:t>
      </w:r>
      <w:r w:rsidR="00F94507" w:rsidRPr="000230CE">
        <w:rPr>
          <w:sz w:val="22"/>
          <w:szCs w:val="22"/>
          <w:rtl/>
        </w:rPr>
        <w:t xml:space="preserve"> </w:t>
      </w:r>
      <w:r w:rsidRPr="000230CE">
        <w:rPr>
          <w:sz w:val="22"/>
          <w:szCs w:val="22"/>
          <w:rtl/>
        </w:rPr>
        <w:t>ارتباطی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پیشگیرانه</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طیف</w:t>
      </w:r>
      <w:r w:rsidR="00F94507" w:rsidRPr="000230CE">
        <w:rPr>
          <w:sz w:val="22"/>
          <w:szCs w:val="22"/>
          <w:rtl/>
        </w:rPr>
        <w:t xml:space="preserve"> </w:t>
      </w:r>
      <w:r w:rsidRPr="000230CE">
        <w:rPr>
          <w:sz w:val="22"/>
          <w:szCs w:val="22"/>
          <w:rtl/>
        </w:rPr>
        <w:t>متنوعی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رسانه‌ها</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روزنامه‌ها</w:t>
      </w:r>
      <w:r w:rsidR="00452159" w:rsidRPr="000230CE">
        <w:rPr>
          <w:sz w:val="22"/>
          <w:szCs w:val="22"/>
          <w:rtl/>
        </w:rPr>
        <w:t xml:space="preserve">، </w:t>
      </w:r>
      <w:r w:rsidRPr="000230CE">
        <w:rPr>
          <w:sz w:val="22"/>
          <w:szCs w:val="22"/>
          <w:rtl/>
        </w:rPr>
        <w:t>رادیو</w:t>
      </w:r>
      <w:r w:rsidR="00452159" w:rsidRPr="000230CE">
        <w:rPr>
          <w:sz w:val="22"/>
          <w:szCs w:val="22"/>
          <w:rtl/>
        </w:rPr>
        <w:t xml:space="preserve">، </w:t>
      </w:r>
      <w:r w:rsidRPr="000230CE">
        <w:rPr>
          <w:sz w:val="22"/>
          <w:szCs w:val="22"/>
          <w:rtl/>
        </w:rPr>
        <w:t>تلویزیون</w:t>
      </w:r>
      <w:r w:rsidR="00452159" w:rsidRPr="000230CE">
        <w:rPr>
          <w:sz w:val="22"/>
          <w:szCs w:val="22"/>
          <w:rtl/>
        </w:rPr>
        <w:t xml:space="preserve">، </w:t>
      </w:r>
      <w:r w:rsidRPr="000230CE">
        <w:rPr>
          <w:sz w:val="22"/>
          <w:szCs w:val="22"/>
          <w:rtl/>
        </w:rPr>
        <w:t>رسانه‌های</w:t>
      </w:r>
      <w:r w:rsidR="00F94507" w:rsidRPr="000230CE">
        <w:rPr>
          <w:sz w:val="22"/>
          <w:szCs w:val="22"/>
          <w:rtl/>
        </w:rPr>
        <w:t xml:space="preserve"> </w:t>
      </w:r>
      <w:r w:rsidRPr="000230CE">
        <w:rPr>
          <w:sz w:val="22"/>
          <w:szCs w:val="22"/>
          <w:rtl/>
        </w:rPr>
        <w:t>اجتماعی</w:t>
      </w:r>
      <w:r w:rsidR="00452159" w:rsidRPr="000230CE">
        <w:rPr>
          <w:sz w:val="22"/>
          <w:szCs w:val="22"/>
          <w:rtl/>
        </w:rPr>
        <w:t xml:space="preserve">، </w:t>
      </w:r>
      <w:r w:rsidRPr="000230CE">
        <w:rPr>
          <w:sz w:val="22"/>
          <w:szCs w:val="22"/>
          <w:rtl/>
        </w:rPr>
        <w:t>اینترنت)</w:t>
      </w:r>
      <w:r w:rsidR="00F94507" w:rsidRPr="000230CE">
        <w:rPr>
          <w:sz w:val="22"/>
          <w:szCs w:val="22"/>
          <w:rtl/>
        </w:rPr>
        <w:t xml:space="preserve"> </w:t>
      </w:r>
      <w:r w:rsidRPr="000230CE">
        <w:rPr>
          <w:sz w:val="22"/>
          <w:szCs w:val="22"/>
          <w:rtl/>
        </w:rPr>
        <w:lastRenderedPageBreak/>
        <w:t>دسترسی</w:t>
      </w:r>
      <w:r w:rsidR="00F94507" w:rsidRPr="000230CE">
        <w:rPr>
          <w:sz w:val="22"/>
          <w:szCs w:val="22"/>
          <w:rtl/>
        </w:rPr>
        <w:t xml:space="preserve"> </w:t>
      </w:r>
      <w:r w:rsidRPr="000230CE">
        <w:rPr>
          <w:sz w:val="22"/>
          <w:szCs w:val="22"/>
          <w:rtl/>
        </w:rPr>
        <w:t>داشته</w:t>
      </w:r>
      <w:r w:rsidR="00F94507" w:rsidRPr="000230CE">
        <w:rPr>
          <w:sz w:val="22"/>
          <w:szCs w:val="22"/>
          <w:rtl/>
        </w:rPr>
        <w:t xml:space="preserve"> </w:t>
      </w:r>
      <w:r w:rsidRPr="000230CE">
        <w:rPr>
          <w:sz w:val="22"/>
          <w:szCs w:val="22"/>
          <w:rtl/>
        </w:rPr>
        <w:t>باشد</w:t>
      </w:r>
      <w:r w:rsidR="00F94507" w:rsidRPr="000230CE">
        <w:rPr>
          <w:sz w:val="22"/>
          <w:szCs w:val="22"/>
          <w:rtl/>
        </w:rPr>
        <w:t xml:space="preserve"> </w:t>
      </w:r>
      <w:r w:rsidRPr="000230CE">
        <w:rPr>
          <w:sz w:val="22"/>
          <w:szCs w:val="22"/>
          <w:rtl/>
        </w:rPr>
        <w:t>تا</w:t>
      </w:r>
      <w:r w:rsidR="00F94507" w:rsidRPr="000230CE">
        <w:rPr>
          <w:sz w:val="22"/>
          <w:szCs w:val="22"/>
          <w:rtl/>
        </w:rPr>
        <w:t xml:space="preserve"> </w:t>
      </w:r>
      <w:r w:rsidRPr="000230CE">
        <w:rPr>
          <w:sz w:val="22"/>
          <w:szCs w:val="22"/>
          <w:rtl/>
        </w:rPr>
        <w:t>پیام‌های</w:t>
      </w:r>
      <w:r w:rsidR="00F94507" w:rsidRPr="000230CE">
        <w:rPr>
          <w:sz w:val="22"/>
          <w:szCs w:val="22"/>
          <w:rtl/>
        </w:rPr>
        <w:t xml:space="preserve"> </w:t>
      </w:r>
      <w:r w:rsidRPr="000230CE">
        <w:rPr>
          <w:sz w:val="22"/>
          <w:szCs w:val="22"/>
          <w:rtl/>
        </w:rPr>
        <w:t>ارتباطی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مخاطبان</w:t>
      </w:r>
      <w:r w:rsidR="00F94507" w:rsidRPr="000230CE">
        <w:rPr>
          <w:sz w:val="22"/>
          <w:szCs w:val="22"/>
          <w:rtl/>
        </w:rPr>
        <w:t xml:space="preserve"> </w:t>
      </w:r>
      <w:r w:rsidRPr="000230CE">
        <w:rPr>
          <w:sz w:val="22"/>
          <w:szCs w:val="22"/>
          <w:rtl/>
        </w:rPr>
        <w:t>خاص</w:t>
      </w:r>
      <w:r w:rsidR="00F94507" w:rsidRPr="000230CE">
        <w:rPr>
          <w:sz w:val="22"/>
          <w:szCs w:val="22"/>
          <w:rtl/>
        </w:rPr>
        <w:t xml:space="preserve"> </w:t>
      </w:r>
      <w:r w:rsidRPr="000230CE">
        <w:rPr>
          <w:sz w:val="22"/>
          <w:szCs w:val="22"/>
          <w:rtl/>
        </w:rPr>
        <w:t>هدف‌گیری</w:t>
      </w:r>
      <w:r w:rsidR="00F94507" w:rsidRPr="000230CE">
        <w:rPr>
          <w:sz w:val="22"/>
          <w:szCs w:val="22"/>
          <w:rtl/>
        </w:rPr>
        <w:t xml:space="preserve"> </w:t>
      </w:r>
      <w:r w:rsidRPr="000230CE">
        <w:rPr>
          <w:sz w:val="22"/>
          <w:szCs w:val="22"/>
          <w:rtl/>
        </w:rPr>
        <w:t>کند؟</w:t>
      </w:r>
    </w:p>
    <w:p w14:paraId="216ABE31" w14:textId="77777777" w:rsidR="00B5733D" w:rsidRPr="000230CE" w:rsidRDefault="00B5733D" w:rsidP="00CF4811">
      <w:pPr>
        <w:pStyle w:val="ListParagraph"/>
        <w:numPr>
          <w:ilvl w:val="0"/>
          <w:numId w:val="97"/>
        </w:numPr>
        <w:tabs>
          <w:tab w:val="clear" w:pos="720"/>
          <w:tab w:val="right" w:pos="360"/>
        </w:tabs>
        <w:spacing w:after="240"/>
        <w:ind w:left="0" w:firstLine="0"/>
        <w:rPr>
          <w:sz w:val="22"/>
          <w:szCs w:val="22"/>
        </w:rPr>
      </w:pPr>
      <w:r w:rsidRPr="000230CE">
        <w:rPr>
          <w:sz w:val="22"/>
          <w:szCs w:val="22"/>
          <w:rtl/>
        </w:rPr>
        <w:t>آیا</w:t>
      </w:r>
      <w:r w:rsidR="00F94507" w:rsidRPr="000230CE">
        <w:rPr>
          <w:sz w:val="22"/>
          <w:szCs w:val="22"/>
          <w:rtl/>
        </w:rPr>
        <w:t xml:space="preserve"> </w:t>
      </w:r>
      <w:r w:rsidRPr="000230CE">
        <w:rPr>
          <w:sz w:val="22"/>
          <w:szCs w:val="22"/>
          <w:rtl/>
        </w:rPr>
        <w:t>راهبرد</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انفودمیک</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دنبال</w:t>
      </w:r>
      <w:r w:rsidR="00F94507"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داده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مشارکت‌های</w:t>
      </w:r>
      <w:r w:rsidR="00F94507" w:rsidRPr="000230CE">
        <w:rPr>
          <w:sz w:val="22"/>
          <w:szCs w:val="22"/>
          <w:rtl/>
        </w:rPr>
        <w:t xml:space="preserve"> </w:t>
      </w:r>
      <w:r w:rsidRPr="000230CE">
        <w:rPr>
          <w:sz w:val="22"/>
          <w:szCs w:val="22"/>
          <w:rtl/>
        </w:rPr>
        <w:t>متنوع</w:t>
      </w:r>
      <w:r w:rsidR="00F94507" w:rsidRPr="000230CE">
        <w:rPr>
          <w:sz w:val="22"/>
          <w:szCs w:val="22"/>
          <w:rtl/>
        </w:rPr>
        <w:t xml:space="preserve"> </w:t>
      </w:r>
      <w:r w:rsidRPr="000230CE">
        <w:rPr>
          <w:sz w:val="22"/>
          <w:szCs w:val="22"/>
          <w:rtl/>
        </w:rPr>
        <w:t>درون‌سازمانی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برون‌سازمانی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مراجع</w:t>
      </w:r>
      <w:r w:rsidR="00F94507" w:rsidRPr="000230CE">
        <w:rPr>
          <w:sz w:val="22"/>
          <w:szCs w:val="22"/>
          <w:rtl/>
        </w:rPr>
        <w:t xml:space="preserve"> </w:t>
      </w:r>
      <w:r w:rsidRPr="000230CE">
        <w:rPr>
          <w:sz w:val="22"/>
          <w:szCs w:val="22"/>
          <w:rtl/>
        </w:rPr>
        <w:t>بهداشتی</w:t>
      </w:r>
      <w:r w:rsidR="00F94507" w:rsidRPr="000230CE">
        <w:rPr>
          <w:sz w:val="22"/>
          <w:szCs w:val="22"/>
          <w:rtl/>
        </w:rPr>
        <w:t xml:space="preserve"> </w:t>
      </w:r>
      <w:r w:rsidRPr="000230CE">
        <w:rPr>
          <w:sz w:val="22"/>
          <w:szCs w:val="22"/>
          <w:rtl/>
        </w:rPr>
        <w:t>باشد</w:t>
      </w:r>
      <w:r w:rsidR="00F94507" w:rsidRPr="000230CE">
        <w:rPr>
          <w:sz w:val="22"/>
          <w:szCs w:val="22"/>
          <w:rtl/>
        </w:rPr>
        <w:t xml:space="preserve"> </w:t>
      </w:r>
      <w:r w:rsidRPr="000230CE">
        <w:rPr>
          <w:sz w:val="22"/>
          <w:szCs w:val="22"/>
          <w:rtl/>
        </w:rPr>
        <w:t>تا</w:t>
      </w:r>
      <w:r w:rsidR="00F94507" w:rsidRPr="000230CE">
        <w:rPr>
          <w:sz w:val="22"/>
          <w:szCs w:val="22"/>
          <w:rtl/>
        </w:rPr>
        <w:t xml:space="preserve"> </w:t>
      </w:r>
      <w:r w:rsidRPr="000230CE">
        <w:rPr>
          <w:sz w:val="22"/>
          <w:szCs w:val="22"/>
          <w:rtl/>
        </w:rPr>
        <w:t>بینش‌های</w:t>
      </w:r>
      <w:r w:rsidR="00F94507" w:rsidRPr="000230CE">
        <w:rPr>
          <w:sz w:val="22"/>
          <w:szCs w:val="22"/>
          <w:rtl/>
        </w:rPr>
        <w:t xml:space="preserve"> </w:t>
      </w:r>
      <w:r w:rsidRPr="000230CE">
        <w:rPr>
          <w:sz w:val="22"/>
          <w:szCs w:val="22"/>
          <w:rtl/>
        </w:rPr>
        <w:t>جامع‌تری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هماهنگ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توسعه</w:t>
      </w:r>
      <w:r w:rsidR="00F94507" w:rsidRPr="000230CE">
        <w:rPr>
          <w:sz w:val="22"/>
          <w:szCs w:val="22"/>
          <w:rtl/>
        </w:rPr>
        <w:t xml:space="preserve"> </w:t>
      </w:r>
      <w:r w:rsidRPr="000230CE">
        <w:rPr>
          <w:sz w:val="22"/>
          <w:szCs w:val="22"/>
          <w:rtl/>
        </w:rPr>
        <w:t>دهد؟</w:t>
      </w:r>
    </w:p>
    <w:p w14:paraId="170F127A" w14:textId="04BC0010" w:rsidR="00B5733D" w:rsidRPr="000230CE" w:rsidRDefault="00B5733D" w:rsidP="00CF4811">
      <w:pPr>
        <w:pStyle w:val="ListParagraph"/>
        <w:numPr>
          <w:ilvl w:val="0"/>
          <w:numId w:val="97"/>
        </w:numPr>
        <w:tabs>
          <w:tab w:val="clear" w:pos="720"/>
          <w:tab w:val="right" w:pos="360"/>
        </w:tabs>
        <w:spacing w:after="240"/>
        <w:ind w:left="0" w:firstLine="0"/>
        <w:rPr>
          <w:sz w:val="22"/>
          <w:szCs w:val="22"/>
        </w:rPr>
      </w:pPr>
      <w:r w:rsidRPr="000230CE">
        <w:rPr>
          <w:sz w:val="22"/>
          <w:szCs w:val="22"/>
          <w:rtl/>
        </w:rPr>
        <w:t>آیا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کشور</w:t>
      </w:r>
      <w:r w:rsidR="00452159" w:rsidRPr="000230CE">
        <w:rPr>
          <w:sz w:val="22"/>
          <w:szCs w:val="22"/>
          <w:rtl/>
        </w:rPr>
        <w:t xml:space="preserve">، </w:t>
      </w:r>
      <w:r w:rsidRPr="000230CE">
        <w:rPr>
          <w:sz w:val="22"/>
          <w:szCs w:val="22"/>
          <w:rtl/>
        </w:rPr>
        <w:t>وظیفه‌ای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ارتباطات</w:t>
      </w:r>
      <w:r w:rsidR="00F94507" w:rsidRPr="000230CE">
        <w:rPr>
          <w:sz w:val="22"/>
          <w:szCs w:val="22"/>
          <w:rtl/>
        </w:rPr>
        <w:t xml:space="preserve"> </w:t>
      </w:r>
      <w:r w:rsidRPr="000230CE">
        <w:rPr>
          <w:sz w:val="22"/>
          <w:szCs w:val="22"/>
          <w:rtl/>
        </w:rPr>
        <w:t>خطر</w:t>
      </w:r>
      <w:r w:rsidR="00452159" w:rsidRPr="000230CE">
        <w:rPr>
          <w:sz w:val="22"/>
          <w:szCs w:val="22"/>
          <w:rtl/>
        </w:rPr>
        <w:t xml:space="preserve">، </w:t>
      </w:r>
      <w:r w:rsidRPr="000230CE">
        <w:rPr>
          <w:sz w:val="22"/>
          <w:szCs w:val="22"/>
          <w:rtl/>
        </w:rPr>
        <w:t>مشارکت</w:t>
      </w:r>
      <w:r w:rsidR="00F94507" w:rsidRPr="000230CE">
        <w:rPr>
          <w:sz w:val="22"/>
          <w:szCs w:val="22"/>
          <w:rtl/>
        </w:rPr>
        <w:t xml:space="preserve"> </w:t>
      </w:r>
      <w:r w:rsidRPr="000230CE">
        <w:rPr>
          <w:sz w:val="22"/>
          <w:szCs w:val="22"/>
          <w:rtl/>
        </w:rPr>
        <w:t>جامعه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توانمندسازی</w:t>
      </w:r>
      <w:r w:rsidR="00F94507" w:rsidRPr="000230CE">
        <w:rPr>
          <w:sz w:val="22"/>
          <w:szCs w:val="22"/>
          <w:rtl/>
        </w:rPr>
        <w:t xml:space="preserve"> </w:t>
      </w:r>
      <w:r w:rsidRPr="000230CE">
        <w:rPr>
          <w:sz w:val="22"/>
          <w:szCs w:val="22"/>
        </w:rPr>
        <w:t>(RCCE)</w:t>
      </w:r>
      <w:r w:rsidR="00F94507" w:rsidRPr="000230CE">
        <w:rPr>
          <w:sz w:val="22"/>
          <w:szCs w:val="22"/>
          <w:rtl/>
        </w:rPr>
        <w:t xml:space="preserve"> </w:t>
      </w:r>
      <w:r w:rsidRPr="000230CE">
        <w:rPr>
          <w:sz w:val="22"/>
          <w:szCs w:val="22"/>
          <w:rtl/>
        </w:rPr>
        <w:t>تعریف</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3844A065" w14:textId="2F05F327" w:rsidR="00B5733D" w:rsidRPr="000230CE" w:rsidRDefault="00B5733D" w:rsidP="00CF4811">
      <w:pPr>
        <w:pStyle w:val="ListParagraph"/>
        <w:numPr>
          <w:ilvl w:val="0"/>
          <w:numId w:val="97"/>
        </w:numPr>
        <w:tabs>
          <w:tab w:val="clear" w:pos="720"/>
          <w:tab w:val="right" w:pos="360"/>
        </w:tabs>
        <w:spacing w:after="240"/>
        <w:ind w:left="0" w:firstLine="0"/>
        <w:rPr>
          <w:sz w:val="22"/>
          <w:szCs w:val="22"/>
        </w:rPr>
      </w:pPr>
      <w:r w:rsidRPr="000230CE">
        <w:rPr>
          <w:sz w:val="22"/>
          <w:szCs w:val="22"/>
          <w:rtl/>
        </w:rPr>
        <w:t>آیا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کشور</w:t>
      </w:r>
      <w:r w:rsidR="00452159" w:rsidRPr="000230CE">
        <w:rPr>
          <w:sz w:val="22"/>
          <w:szCs w:val="22"/>
          <w:rtl/>
        </w:rPr>
        <w:t xml:space="preserve">، </w:t>
      </w:r>
      <w:r w:rsidRPr="000230CE">
        <w:rPr>
          <w:sz w:val="22"/>
          <w:szCs w:val="22"/>
          <w:rtl/>
        </w:rPr>
        <w:t>وظیفه‌ای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انفودمیک</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نظر</w:t>
      </w:r>
      <w:r w:rsidR="00F94507" w:rsidRPr="000230CE">
        <w:rPr>
          <w:sz w:val="22"/>
          <w:szCs w:val="22"/>
          <w:rtl/>
        </w:rPr>
        <w:t xml:space="preserve"> </w:t>
      </w:r>
      <w:r w:rsidRPr="000230CE">
        <w:rPr>
          <w:sz w:val="22"/>
          <w:szCs w:val="22"/>
          <w:rtl/>
        </w:rPr>
        <w:t>گرفته</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3BCA26DF" w14:textId="77777777" w:rsidR="00B5733D" w:rsidRPr="000230CE" w:rsidRDefault="00B5733D" w:rsidP="00CF4811">
      <w:pPr>
        <w:pStyle w:val="ListParagraph"/>
        <w:numPr>
          <w:ilvl w:val="0"/>
          <w:numId w:val="97"/>
        </w:numPr>
        <w:tabs>
          <w:tab w:val="clear" w:pos="720"/>
          <w:tab w:val="right" w:pos="360"/>
        </w:tabs>
        <w:spacing w:after="240"/>
        <w:ind w:left="0" w:firstLine="0"/>
        <w:rPr>
          <w:sz w:val="22"/>
          <w:szCs w:val="22"/>
        </w:rPr>
      </w:pPr>
      <w:r w:rsidRPr="000230CE">
        <w:rPr>
          <w:sz w:val="22"/>
          <w:szCs w:val="22"/>
          <w:rtl/>
        </w:rPr>
        <w:t>آیا</w:t>
      </w:r>
      <w:r w:rsidR="00F94507" w:rsidRPr="000230CE">
        <w:rPr>
          <w:sz w:val="22"/>
          <w:szCs w:val="22"/>
          <w:rtl/>
        </w:rPr>
        <w:t xml:space="preserve"> </w:t>
      </w:r>
      <w:r w:rsidRPr="000230CE">
        <w:rPr>
          <w:sz w:val="22"/>
          <w:szCs w:val="22"/>
          <w:rtl/>
        </w:rPr>
        <w:t>نقش‌ها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مسئولیت‌های</w:t>
      </w:r>
      <w:r w:rsidR="00F94507" w:rsidRPr="000230CE">
        <w:rPr>
          <w:sz w:val="22"/>
          <w:szCs w:val="22"/>
          <w:rtl/>
        </w:rPr>
        <w:t xml:space="preserve"> </w:t>
      </w:r>
      <w:r w:rsidRPr="000230CE">
        <w:rPr>
          <w:sz w:val="22"/>
          <w:szCs w:val="22"/>
          <w:rtl/>
        </w:rPr>
        <w:t>کارکنان</w:t>
      </w:r>
      <w:r w:rsidR="00F94507" w:rsidRPr="000230CE">
        <w:rPr>
          <w:sz w:val="22"/>
          <w:szCs w:val="22"/>
          <w:rtl/>
        </w:rPr>
        <w:t xml:space="preserve"> </w:t>
      </w:r>
      <w:r w:rsidRPr="000230CE">
        <w:rPr>
          <w:sz w:val="22"/>
          <w:szCs w:val="22"/>
        </w:rPr>
        <w:t>RCCE</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مشخص</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55420D3B" w14:textId="77777777" w:rsidR="00B5733D" w:rsidRPr="000230CE" w:rsidRDefault="00B5733D" w:rsidP="00CF4811">
      <w:pPr>
        <w:pStyle w:val="ListParagraph"/>
        <w:numPr>
          <w:ilvl w:val="0"/>
          <w:numId w:val="97"/>
        </w:numPr>
        <w:tabs>
          <w:tab w:val="clear" w:pos="720"/>
          <w:tab w:val="right" w:pos="360"/>
        </w:tabs>
        <w:spacing w:after="240"/>
        <w:ind w:left="0" w:firstLine="0"/>
        <w:rPr>
          <w:sz w:val="22"/>
          <w:szCs w:val="22"/>
        </w:rPr>
      </w:pPr>
      <w:r w:rsidRPr="000230CE">
        <w:rPr>
          <w:sz w:val="22"/>
          <w:szCs w:val="22"/>
          <w:rtl/>
        </w:rPr>
        <w:t>آیا</w:t>
      </w:r>
      <w:r w:rsidR="00F94507" w:rsidRPr="000230CE">
        <w:rPr>
          <w:sz w:val="22"/>
          <w:szCs w:val="22"/>
          <w:rtl/>
        </w:rPr>
        <w:t xml:space="preserve"> </w:t>
      </w:r>
      <w:r w:rsidRPr="000230CE">
        <w:rPr>
          <w:sz w:val="22"/>
          <w:szCs w:val="22"/>
          <w:rtl/>
        </w:rPr>
        <w:t>نقش‌ها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مسئولیت‌های</w:t>
      </w:r>
      <w:r w:rsidR="00F94507" w:rsidRPr="000230CE">
        <w:rPr>
          <w:sz w:val="22"/>
          <w:szCs w:val="22"/>
          <w:rtl/>
        </w:rPr>
        <w:t xml:space="preserve"> </w:t>
      </w:r>
      <w:r w:rsidRPr="000230CE">
        <w:rPr>
          <w:sz w:val="22"/>
          <w:szCs w:val="22"/>
          <w:rtl/>
        </w:rPr>
        <w:t>کارکنان</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انفودمیک</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تعریف</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62027091" w14:textId="77777777" w:rsidR="00B5733D" w:rsidRPr="000230CE" w:rsidRDefault="00B5733D" w:rsidP="00CF4811">
      <w:pPr>
        <w:pStyle w:val="ListParagraph"/>
        <w:numPr>
          <w:ilvl w:val="0"/>
          <w:numId w:val="97"/>
        </w:numPr>
        <w:tabs>
          <w:tab w:val="clear" w:pos="720"/>
          <w:tab w:val="right" w:pos="360"/>
        </w:tabs>
        <w:spacing w:after="240"/>
        <w:ind w:left="0" w:firstLine="0"/>
        <w:rPr>
          <w:sz w:val="22"/>
          <w:szCs w:val="22"/>
        </w:rPr>
      </w:pPr>
      <w:r w:rsidRPr="000230CE">
        <w:rPr>
          <w:sz w:val="22"/>
          <w:szCs w:val="22"/>
          <w:rtl/>
        </w:rPr>
        <w:t>کدام</w:t>
      </w:r>
      <w:r w:rsidR="00F94507" w:rsidRPr="000230CE">
        <w:rPr>
          <w:sz w:val="22"/>
          <w:szCs w:val="22"/>
          <w:rtl/>
        </w:rPr>
        <w:t xml:space="preserve"> </w:t>
      </w:r>
      <w:r w:rsidRPr="000230CE">
        <w:rPr>
          <w:sz w:val="22"/>
          <w:szCs w:val="22"/>
          <w:rtl/>
        </w:rPr>
        <w:t>نهادها/سازمان‌های</w:t>
      </w:r>
      <w:r w:rsidR="00F94507" w:rsidRPr="000230CE">
        <w:rPr>
          <w:sz w:val="22"/>
          <w:szCs w:val="22"/>
          <w:rtl/>
        </w:rPr>
        <w:t xml:space="preserve"> </w:t>
      </w:r>
      <w:r w:rsidRPr="000230CE">
        <w:rPr>
          <w:sz w:val="22"/>
          <w:szCs w:val="22"/>
          <w:rtl/>
        </w:rPr>
        <w:t>دولتی</w:t>
      </w:r>
      <w:r w:rsidR="00F94507" w:rsidRPr="000230CE">
        <w:rPr>
          <w:sz w:val="22"/>
          <w:szCs w:val="22"/>
          <w:rtl/>
        </w:rPr>
        <w:t xml:space="preserve"> </w:t>
      </w:r>
      <w:r w:rsidRPr="000230CE">
        <w:rPr>
          <w:sz w:val="22"/>
          <w:szCs w:val="22"/>
          <w:rtl/>
        </w:rPr>
        <w:t>مسئولیت</w:t>
      </w:r>
      <w:r w:rsidR="00F94507" w:rsidRPr="000230CE">
        <w:rPr>
          <w:sz w:val="22"/>
          <w:szCs w:val="22"/>
          <w:rtl/>
        </w:rPr>
        <w:t xml:space="preserve"> </w:t>
      </w:r>
      <w:r w:rsidRPr="000230CE">
        <w:rPr>
          <w:sz w:val="22"/>
          <w:szCs w:val="22"/>
          <w:rtl/>
        </w:rPr>
        <w:t>اصلی</w:t>
      </w:r>
      <w:r w:rsidR="00F94507" w:rsidRPr="000230CE">
        <w:rPr>
          <w:sz w:val="22"/>
          <w:szCs w:val="22"/>
          <w:rtl/>
        </w:rPr>
        <w:t xml:space="preserve"> </w:t>
      </w:r>
      <w:r w:rsidRPr="000230CE">
        <w:rPr>
          <w:sz w:val="22"/>
          <w:szCs w:val="22"/>
          <w:rtl/>
        </w:rPr>
        <w:t>ارتباطات</w:t>
      </w:r>
      <w:r w:rsidR="00F94507" w:rsidRPr="000230CE">
        <w:rPr>
          <w:sz w:val="22"/>
          <w:szCs w:val="22"/>
          <w:rtl/>
        </w:rPr>
        <w:t xml:space="preserve"> </w:t>
      </w:r>
      <w:r w:rsidRPr="000230CE">
        <w:rPr>
          <w:sz w:val="22"/>
          <w:szCs w:val="22"/>
          <w:rtl/>
        </w:rPr>
        <w:t>خطر</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انواع</w:t>
      </w:r>
      <w:r w:rsidR="00F94507" w:rsidRPr="000230CE">
        <w:rPr>
          <w:sz w:val="22"/>
          <w:szCs w:val="22"/>
          <w:rtl/>
        </w:rPr>
        <w:t xml:space="preserve"> </w:t>
      </w:r>
      <w:r w:rsidRPr="000230CE">
        <w:rPr>
          <w:sz w:val="22"/>
          <w:szCs w:val="22"/>
          <w:rtl/>
        </w:rPr>
        <w:t>مختلف</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متفاوت</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عهده</w:t>
      </w:r>
      <w:r w:rsidR="00F94507" w:rsidRPr="000230CE">
        <w:rPr>
          <w:sz w:val="22"/>
          <w:szCs w:val="22"/>
          <w:rtl/>
        </w:rPr>
        <w:t xml:space="preserve"> </w:t>
      </w:r>
      <w:r w:rsidRPr="000230CE">
        <w:rPr>
          <w:sz w:val="22"/>
          <w:szCs w:val="22"/>
          <w:rtl/>
        </w:rPr>
        <w:t>دارند؟</w:t>
      </w:r>
    </w:p>
    <w:p w14:paraId="12A5463E" w14:textId="77777777" w:rsidR="00B5733D" w:rsidRPr="000230CE" w:rsidRDefault="00B5733D" w:rsidP="00CF4811">
      <w:pPr>
        <w:pStyle w:val="ListParagraph"/>
        <w:numPr>
          <w:ilvl w:val="0"/>
          <w:numId w:val="97"/>
        </w:numPr>
        <w:tabs>
          <w:tab w:val="clear" w:pos="720"/>
          <w:tab w:val="right" w:pos="360"/>
        </w:tabs>
        <w:spacing w:after="240"/>
        <w:ind w:left="0" w:firstLine="0"/>
        <w:rPr>
          <w:sz w:val="22"/>
          <w:szCs w:val="22"/>
        </w:rPr>
      </w:pPr>
      <w:r w:rsidRPr="000230CE">
        <w:rPr>
          <w:sz w:val="22"/>
          <w:szCs w:val="22"/>
          <w:rtl/>
        </w:rPr>
        <w:t>جایگاه</w:t>
      </w:r>
      <w:r w:rsidR="00F94507" w:rsidRPr="000230CE">
        <w:rPr>
          <w:sz w:val="22"/>
          <w:szCs w:val="22"/>
          <w:rtl/>
        </w:rPr>
        <w:t xml:space="preserve"> </w:t>
      </w:r>
      <w:r w:rsidRPr="000230CE">
        <w:rPr>
          <w:sz w:val="22"/>
          <w:szCs w:val="22"/>
          <w:rtl/>
        </w:rPr>
        <w:t>وظایف</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انفودمیک</w:t>
      </w:r>
      <w:r w:rsidR="00F94507" w:rsidRPr="000230CE">
        <w:rPr>
          <w:sz w:val="22"/>
          <w:szCs w:val="22"/>
          <w:rtl/>
        </w:rPr>
        <w:t xml:space="preserve"> </w:t>
      </w:r>
      <w:r w:rsidRPr="000230CE">
        <w:rPr>
          <w:sz w:val="22"/>
          <w:szCs w:val="22"/>
          <w:rtl/>
        </w:rPr>
        <w:t>کجاست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داده‌ای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اختیار</w:t>
      </w:r>
      <w:r w:rsidR="00F94507" w:rsidRPr="000230CE">
        <w:rPr>
          <w:sz w:val="22"/>
          <w:szCs w:val="22"/>
          <w:rtl/>
        </w:rPr>
        <w:t xml:space="preserve"> </w:t>
      </w:r>
      <w:r w:rsidRPr="000230CE">
        <w:rPr>
          <w:sz w:val="22"/>
          <w:szCs w:val="22"/>
          <w:rtl/>
        </w:rPr>
        <w:t>دارند</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کجا</w:t>
      </w:r>
      <w:r w:rsidR="00F94507" w:rsidRPr="000230CE">
        <w:rPr>
          <w:sz w:val="22"/>
          <w:szCs w:val="22"/>
          <w:rtl/>
        </w:rPr>
        <w:t xml:space="preserve"> </w:t>
      </w:r>
      <w:r w:rsidRPr="000230CE">
        <w:rPr>
          <w:sz w:val="22"/>
          <w:szCs w:val="22"/>
          <w:rtl/>
        </w:rPr>
        <w:t>تأمین</w:t>
      </w:r>
      <w:r w:rsidR="00F94507" w:rsidRPr="000230CE">
        <w:rPr>
          <w:sz w:val="22"/>
          <w:szCs w:val="22"/>
          <w:rtl/>
        </w:rPr>
        <w:t xml:space="preserve"> </w:t>
      </w:r>
      <w:r w:rsidRPr="000230CE">
        <w:rPr>
          <w:sz w:val="22"/>
          <w:szCs w:val="22"/>
          <w:rtl/>
        </w:rPr>
        <w:t>می‌شود؟</w:t>
      </w:r>
    </w:p>
    <w:p w14:paraId="69846AA6" w14:textId="77777777" w:rsidR="00B5733D" w:rsidRPr="000230CE" w:rsidRDefault="00B5733D" w:rsidP="00CF4811">
      <w:pPr>
        <w:pStyle w:val="ListParagraph"/>
        <w:numPr>
          <w:ilvl w:val="0"/>
          <w:numId w:val="97"/>
        </w:numPr>
        <w:tabs>
          <w:tab w:val="clear" w:pos="720"/>
          <w:tab w:val="right" w:pos="360"/>
        </w:tabs>
        <w:spacing w:after="240"/>
        <w:ind w:left="0" w:firstLine="0"/>
        <w:rPr>
          <w:sz w:val="22"/>
          <w:szCs w:val="22"/>
        </w:rPr>
      </w:pPr>
      <w:r w:rsidRPr="000230CE">
        <w:rPr>
          <w:sz w:val="22"/>
          <w:szCs w:val="22"/>
          <w:rtl/>
        </w:rPr>
        <w:t>آیا</w:t>
      </w:r>
      <w:r w:rsidR="00F94507" w:rsidRPr="000230CE">
        <w:rPr>
          <w:sz w:val="22"/>
          <w:szCs w:val="22"/>
          <w:rtl/>
        </w:rPr>
        <w:t xml:space="preserve"> </w:t>
      </w:r>
      <w:r w:rsidRPr="000230CE">
        <w:rPr>
          <w:sz w:val="22"/>
          <w:szCs w:val="22"/>
          <w:rtl/>
        </w:rPr>
        <w:t>نیروهای</w:t>
      </w:r>
      <w:r w:rsidR="00F94507" w:rsidRPr="000230CE">
        <w:rPr>
          <w:sz w:val="22"/>
          <w:szCs w:val="22"/>
          <w:rtl/>
        </w:rPr>
        <w:t xml:space="preserve"> </w:t>
      </w:r>
      <w:r w:rsidRPr="000230CE">
        <w:rPr>
          <w:sz w:val="22"/>
          <w:szCs w:val="22"/>
          <w:rtl/>
        </w:rPr>
        <w:t>ارتباطی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ارگان‌های</w:t>
      </w:r>
      <w:r w:rsidR="00F94507" w:rsidRPr="000230CE">
        <w:rPr>
          <w:sz w:val="22"/>
          <w:szCs w:val="22"/>
          <w:rtl/>
        </w:rPr>
        <w:t xml:space="preserve"> </w:t>
      </w:r>
      <w:r w:rsidRPr="000230CE">
        <w:rPr>
          <w:sz w:val="22"/>
          <w:szCs w:val="22"/>
          <w:rtl/>
        </w:rPr>
        <w:t>دولتی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دارند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مواقع</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نیازهای</w:t>
      </w:r>
      <w:r w:rsidR="00F94507" w:rsidRPr="000230CE">
        <w:rPr>
          <w:sz w:val="22"/>
          <w:szCs w:val="22"/>
          <w:rtl/>
        </w:rPr>
        <w:t xml:space="preserve"> </w:t>
      </w:r>
      <w:r w:rsidRPr="000230CE">
        <w:rPr>
          <w:sz w:val="22"/>
          <w:szCs w:val="22"/>
          <w:rtl/>
        </w:rPr>
        <w:t>اطلاعاتی</w:t>
      </w:r>
      <w:r w:rsidR="00F94507" w:rsidRPr="000230CE">
        <w:rPr>
          <w:sz w:val="22"/>
          <w:szCs w:val="22"/>
          <w:rtl/>
        </w:rPr>
        <w:t xml:space="preserve"> </w:t>
      </w:r>
      <w:r w:rsidRPr="000230CE">
        <w:rPr>
          <w:sz w:val="22"/>
          <w:szCs w:val="22"/>
          <w:rtl/>
        </w:rPr>
        <w:t>عمومی</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دهند؟</w:t>
      </w:r>
    </w:p>
    <w:p w14:paraId="17FC5001" w14:textId="77777777" w:rsidR="00B5733D" w:rsidRPr="000230CE" w:rsidRDefault="00B5733D" w:rsidP="00CF4811">
      <w:pPr>
        <w:pStyle w:val="ListParagraph"/>
        <w:numPr>
          <w:ilvl w:val="0"/>
          <w:numId w:val="97"/>
        </w:numPr>
        <w:tabs>
          <w:tab w:val="clear" w:pos="720"/>
          <w:tab w:val="right" w:pos="360"/>
        </w:tabs>
        <w:spacing w:after="240"/>
        <w:ind w:left="0" w:firstLine="0"/>
        <w:rPr>
          <w:sz w:val="22"/>
          <w:szCs w:val="22"/>
        </w:rPr>
      </w:pPr>
      <w:r w:rsidRPr="000230CE">
        <w:rPr>
          <w:sz w:val="22"/>
          <w:szCs w:val="22"/>
          <w:rtl/>
        </w:rPr>
        <w:t>آیا</w:t>
      </w:r>
      <w:r w:rsidR="00F94507" w:rsidRPr="000230CE">
        <w:rPr>
          <w:sz w:val="22"/>
          <w:szCs w:val="22"/>
          <w:rtl/>
        </w:rPr>
        <w:t xml:space="preserve"> </w:t>
      </w:r>
      <w:r w:rsidRPr="000230CE">
        <w:rPr>
          <w:sz w:val="22"/>
          <w:szCs w:val="22"/>
          <w:rtl/>
        </w:rPr>
        <w:t>آموزش‌هایی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مقابله</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مخاطرات</w:t>
      </w:r>
      <w:r w:rsidR="00F94507" w:rsidRPr="000230CE">
        <w:rPr>
          <w:sz w:val="22"/>
          <w:szCs w:val="22"/>
          <w:rtl/>
        </w:rPr>
        <w:t xml:space="preserve"> </w:t>
      </w:r>
      <w:r w:rsidRPr="000230CE">
        <w:rPr>
          <w:sz w:val="22"/>
          <w:szCs w:val="22"/>
          <w:rtl/>
        </w:rPr>
        <w:t>محلی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پرسنل</w:t>
      </w:r>
      <w:r w:rsidR="00F94507" w:rsidRPr="000230CE">
        <w:rPr>
          <w:sz w:val="22"/>
          <w:szCs w:val="22"/>
          <w:rtl/>
        </w:rPr>
        <w:t xml:space="preserve"> </w:t>
      </w:r>
      <w:r w:rsidRPr="000230CE">
        <w:rPr>
          <w:sz w:val="22"/>
          <w:szCs w:val="22"/>
          <w:rtl/>
        </w:rPr>
        <w:t>ارتباطات</w:t>
      </w:r>
      <w:r w:rsidR="00F94507" w:rsidRPr="000230CE">
        <w:rPr>
          <w:sz w:val="22"/>
          <w:szCs w:val="22"/>
          <w:rtl/>
        </w:rPr>
        <w:t xml:space="preserve"> </w:t>
      </w:r>
      <w:r w:rsidRPr="000230CE">
        <w:rPr>
          <w:sz w:val="22"/>
          <w:szCs w:val="22"/>
          <w:rtl/>
        </w:rPr>
        <w:t>ریسک</w:t>
      </w:r>
      <w:r w:rsidR="00F94507" w:rsidRPr="000230CE">
        <w:rPr>
          <w:sz w:val="22"/>
          <w:szCs w:val="22"/>
          <w:rtl/>
        </w:rPr>
        <w:t xml:space="preserve"> </w:t>
      </w:r>
      <w:r w:rsidRPr="000230CE">
        <w:rPr>
          <w:sz w:val="22"/>
          <w:szCs w:val="22"/>
          <w:rtl/>
        </w:rPr>
        <w:t>ارائه</w:t>
      </w:r>
      <w:r w:rsidR="00F94507" w:rsidRPr="000230CE">
        <w:rPr>
          <w:sz w:val="22"/>
          <w:szCs w:val="22"/>
          <w:rtl/>
        </w:rPr>
        <w:t xml:space="preserve"> </w:t>
      </w:r>
      <w:r w:rsidRPr="000230CE">
        <w:rPr>
          <w:sz w:val="22"/>
          <w:szCs w:val="22"/>
          <w:rtl/>
        </w:rPr>
        <w:t>می‌شود؟</w:t>
      </w:r>
    </w:p>
    <w:p w14:paraId="4595E6D8" w14:textId="53EC382F" w:rsidR="00B5733D" w:rsidRPr="000230CE" w:rsidRDefault="00B5733D" w:rsidP="00CF4811">
      <w:pPr>
        <w:pStyle w:val="ListParagraph"/>
        <w:numPr>
          <w:ilvl w:val="0"/>
          <w:numId w:val="97"/>
        </w:numPr>
        <w:tabs>
          <w:tab w:val="clear" w:pos="720"/>
          <w:tab w:val="right" w:pos="360"/>
        </w:tabs>
        <w:spacing w:after="240"/>
        <w:ind w:left="0" w:firstLine="0"/>
        <w:rPr>
          <w:sz w:val="22"/>
          <w:szCs w:val="22"/>
        </w:rPr>
      </w:pPr>
      <w:r w:rsidRPr="000230CE">
        <w:rPr>
          <w:sz w:val="22"/>
          <w:szCs w:val="22"/>
          <w:rtl/>
        </w:rPr>
        <w:t>آیا</w:t>
      </w:r>
      <w:r w:rsidR="00F94507" w:rsidRPr="000230CE">
        <w:rPr>
          <w:sz w:val="22"/>
          <w:szCs w:val="22"/>
          <w:rtl/>
        </w:rPr>
        <w:t xml:space="preserve"> </w:t>
      </w:r>
      <w:r w:rsidRPr="000230CE">
        <w:rPr>
          <w:sz w:val="22"/>
          <w:szCs w:val="22"/>
          <w:rtl/>
        </w:rPr>
        <w:t>پرسنل</w:t>
      </w:r>
      <w:r w:rsidR="00F94507" w:rsidRPr="000230CE">
        <w:rPr>
          <w:sz w:val="22"/>
          <w:szCs w:val="22"/>
          <w:rtl/>
        </w:rPr>
        <w:t xml:space="preserve"> </w:t>
      </w:r>
      <w:r w:rsidRPr="000230CE">
        <w:rPr>
          <w:sz w:val="22"/>
          <w:szCs w:val="22"/>
          <w:rtl/>
        </w:rPr>
        <w:t>دائمی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موقت</w:t>
      </w:r>
      <w:r w:rsidR="00F94507" w:rsidRPr="000230CE">
        <w:rPr>
          <w:sz w:val="22"/>
          <w:szCs w:val="22"/>
          <w:rtl/>
        </w:rPr>
        <w:t xml:space="preserve"> </w:t>
      </w:r>
      <w:r w:rsidRPr="000230CE">
        <w:rPr>
          <w:sz w:val="22"/>
          <w:szCs w:val="22"/>
          <w:rtl/>
        </w:rPr>
        <w:t>جهت</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انفودمیک</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ارتباطات</w:t>
      </w:r>
      <w:r w:rsidR="00452159" w:rsidRPr="000230CE">
        <w:rPr>
          <w:sz w:val="22"/>
          <w:szCs w:val="22"/>
          <w:rtl/>
        </w:rPr>
        <w:t xml:space="preserve">، </w:t>
      </w:r>
      <w:r w:rsidRPr="000230CE">
        <w:rPr>
          <w:sz w:val="22"/>
          <w:szCs w:val="22"/>
          <w:rtl/>
        </w:rPr>
        <w:t>مشارکت</w:t>
      </w:r>
      <w:r w:rsidR="00F94507" w:rsidRPr="000230CE">
        <w:rPr>
          <w:sz w:val="22"/>
          <w:szCs w:val="22"/>
          <w:rtl/>
        </w:rPr>
        <w:t xml:space="preserve"> </w:t>
      </w:r>
      <w:r w:rsidRPr="000230CE">
        <w:rPr>
          <w:sz w:val="22"/>
          <w:szCs w:val="22"/>
          <w:rtl/>
        </w:rPr>
        <w:t>جامعه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توانمندسازی</w:t>
      </w:r>
      <w:r w:rsidR="00F94507" w:rsidRPr="000230CE">
        <w:rPr>
          <w:sz w:val="22"/>
          <w:szCs w:val="22"/>
          <w:rtl/>
        </w:rPr>
        <w:t xml:space="preserve"> </w:t>
      </w:r>
      <w:r w:rsidRPr="000230CE">
        <w:rPr>
          <w:sz w:val="22"/>
          <w:szCs w:val="22"/>
        </w:rPr>
        <w:t>(RCCE)</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مواقع</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دارند؟</w:t>
      </w:r>
    </w:p>
    <w:p w14:paraId="22C5B3F4" w14:textId="055B0757" w:rsidR="00B5733D" w:rsidRPr="000230CE" w:rsidRDefault="00B5733D" w:rsidP="00CF4811">
      <w:pPr>
        <w:pStyle w:val="ListParagraph"/>
        <w:numPr>
          <w:ilvl w:val="0"/>
          <w:numId w:val="97"/>
        </w:numPr>
        <w:tabs>
          <w:tab w:val="clear" w:pos="720"/>
          <w:tab w:val="right" w:pos="360"/>
        </w:tabs>
        <w:spacing w:after="240"/>
        <w:ind w:left="0" w:firstLine="0"/>
        <w:rPr>
          <w:sz w:val="22"/>
          <w:szCs w:val="22"/>
        </w:rPr>
      </w:pPr>
      <w:r w:rsidRPr="000230CE">
        <w:rPr>
          <w:sz w:val="22"/>
          <w:szCs w:val="22"/>
          <w:rtl/>
        </w:rPr>
        <w:t>آیا</w:t>
      </w:r>
      <w:r w:rsidR="00F94507" w:rsidRPr="000230CE">
        <w:rPr>
          <w:sz w:val="22"/>
          <w:szCs w:val="22"/>
          <w:rtl/>
        </w:rPr>
        <w:t xml:space="preserve"> </w:t>
      </w:r>
      <w:r w:rsidRPr="000230CE">
        <w:rPr>
          <w:sz w:val="22"/>
          <w:szCs w:val="22"/>
          <w:rtl/>
        </w:rPr>
        <w:t>بهبودهایی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زمینه</w:t>
      </w:r>
      <w:r w:rsidR="00F94507" w:rsidRPr="000230CE">
        <w:rPr>
          <w:sz w:val="22"/>
          <w:szCs w:val="22"/>
          <w:rtl/>
        </w:rPr>
        <w:t xml:space="preserve"> </w:t>
      </w:r>
      <w:r w:rsidRPr="000230CE">
        <w:rPr>
          <w:sz w:val="22"/>
          <w:szCs w:val="22"/>
          <w:rtl/>
        </w:rPr>
        <w:t>نیروی</w:t>
      </w:r>
      <w:r w:rsidR="00F94507" w:rsidRPr="000230CE">
        <w:rPr>
          <w:sz w:val="22"/>
          <w:szCs w:val="22"/>
          <w:rtl/>
        </w:rPr>
        <w:t xml:space="preserve"> </w:t>
      </w:r>
      <w:r w:rsidRPr="000230CE">
        <w:rPr>
          <w:sz w:val="22"/>
          <w:szCs w:val="22"/>
          <w:rtl/>
        </w:rPr>
        <w:t>انسانی</w:t>
      </w:r>
      <w:r w:rsidR="00452159" w:rsidRPr="000230CE">
        <w:rPr>
          <w:sz w:val="22"/>
          <w:szCs w:val="22"/>
          <w:rtl/>
        </w:rPr>
        <w:t xml:space="preserve">، </w:t>
      </w:r>
      <w:r w:rsidRPr="000230CE">
        <w:rPr>
          <w:sz w:val="22"/>
          <w:szCs w:val="22"/>
          <w:rtl/>
        </w:rPr>
        <w:t>سکوها</w:t>
      </w:r>
      <w:r w:rsidR="00452159" w:rsidRPr="000230CE">
        <w:rPr>
          <w:sz w:val="22"/>
          <w:szCs w:val="22"/>
          <w:rtl/>
        </w:rPr>
        <w:t xml:space="preserve">، </w:t>
      </w:r>
      <w:r w:rsidRPr="000230CE">
        <w:rPr>
          <w:sz w:val="22"/>
          <w:szCs w:val="22"/>
          <w:rtl/>
        </w:rPr>
        <w:t>دسترسی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داده‌ها</w:t>
      </w:r>
      <w:r w:rsidR="00452159" w:rsidRPr="000230CE">
        <w:rPr>
          <w:sz w:val="22"/>
          <w:szCs w:val="22"/>
          <w:rtl/>
        </w:rPr>
        <w:t xml:space="preserve">، </w:t>
      </w:r>
      <w:r w:rsidRPr="000230CE">
        <w:rPr>
          <w:sz w:val="22"/>
          <w:szCs w:val="22"/>
          <w:rtl/>
        </w:rPr>
        <w:t>توافق‌نامه‌های</w:t>
      </w:r>
      <w:r w:rsidR="00F94507" w:rsidRPr="000230CE">
        <w:rPr>
          <w:sz w:val="22"/>
          <w:szCs w:val="22"/>
          <w:rtl/>
        </w:rPr>
        <w:t xml:space="preserve"> </w:t>
      </w:r>
      <w:r w:rsidRPr="000230CE">
        <w:rPr>
          <w:sz w:val="22"/>
          <w:szCs w:val="22"/>
          <w:rtl/>
        </w:rPr>
        <w:t>مشارکتی</w:t>
      </w:r>
      <w:r w:rsidR="00452159"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مالی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سایر</w:t>
      </w:r>
      <w:r w:rsidR="00F94507" w:rsidRPr="000230CE">
        <w:rPr>
          <w:sz w:val="22"/>
          <w:szCs w:val="22"/>
          <w:rtl/>
        </w:rPr>
        <w:t xml:space="preserve"> </w:t>
      </w:r>
      <w:r w:rsidRPr="000230CE">
        <w:rPr>
          <w:sz w:val="22"/>
          <w:szCs w:val="22"/>
          <w:rtl/>
        </w:rPr>
        <w:t>عوامل</w:t>
      </w:r>
      <w:r w:rsidR="00F94507" w:rsidRPr="000230CE">
        <w:rPr>
          <w:sz w:val="22"/>
          <w:szCs w:val="22"/>
          <w:rtl/>
        </w:rPr>
        <w:t xml:space="preserve"> </w:t>
      </w:r>
      <w:r w:rsidRPr="000230CE">
        <w:rPr>
          <w:sz w:val="22"/>
          <w:szCs w:val="22"/>
          <w:rtl/>
        </w:rPr>
        <w:t>می‌توان</w:t>
      </w:r>
      <w:r w:rsidR="00F94507" w:rsidRPr="000230CE">
        <w:rPr>
          <w:sz w:val="22"/>
          <w:szCs w:val="22"/>
          <w:rtl/>
        </w:rPr>
        <w:t xml:space="preserve"> </w:t>
      </w:r>
      <w:r w:rsidRPr="000230CE">
        <w:rPr>
          <w:sz w:val="22"/>
          <w:szCs w:val="22"/>
          <w:rtl/>
        </w:rPr>
        <w:t>اعمال</w:t>
      </w:r>
      <w:r w:rsidR="00F94507" w:rsidRPr="000230CE">
        <w:rPr>
          <w:sz w:val="22"/>
          <w:szCs w:val="22"/>
          <w:rtl/>
        </w:rPr>
        <w:t xml:space="preserve"> </w:t>
      </w:r>
      <w:r w:rsidRPr="000230CE">
        <w:rPr>
          <w:sz w:val="22"/>
          <w:szCs w:val="22"/>
          <w:rtl/>
        </w:rPr>
        <w:t>کرد</w:t>
      </w:r>
      <w:r w:rsidR="00F94507" w:rsidRPr="000230CE">
        <w:rPr>
          <w:sz w:val="22"/>
          <w:szCs w:val="22"/>
          <w:rtl/>
        </w:rPr>
        <w:t xml:space="preserve"> </w:t>
      </w:r>
      <w:r w:rsidRPr="000230CE">
        <w:rPr>
          <w:sz w:val="22"/>
          <w:szCs w:val="22"/>
          <w:rtl/>
        </w:rPr>
        <w:t>تا</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انفودمیک</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ارتباطات</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عموم</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شرکا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مواقع</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ارتقا</w:t>
      </w:r>
      <w:r w:rsidR="00C51055" w:rsidRPr="000230CE">
        <w:rPr>
          <w:rFonts w:hint="cs"/>
          <w:sz w:val="22"/>
          <w:szCs w:val="22"/>
          <w:rtl/>
        </w:rPr>
        <w:t>ء</w:t>
      </w:r>
      <w:r w:rsidR="00F94507" w:rsidRPr="000230CE">
        <w:rPr>
          <w:sz w:val="22"/>
          <w:szCs w:val="22"/>
          <w:rtl/>
        </w:rPr>
        <w:t xml:space="preserve"> </w:t>
      </w:r>
      <w:r w:rsidRPr="000230CE">
        <w:rPr>
          <w:sz w:val="22"/>
          <w:szCs w:val="22"/>
          <w:rtl/>
        </w:rPr>
        <w:t>یابد؟</w:t>
      </w:r>
    </w:p>
    <w:p w14:paraId="1595560F" w14:textId="11EB4927" w:rsidR="00B5733D" w:rsidRPr="000230CE" w:rsidRDefault="00B5733D" w:rsidP="00CF4811">
      <w:pPr>
        <w:pStyle w:val="ListParagraph"/>
        <w:numPr>
          <w:ilvl w:val="0"/>
          <w:numId w:val="97"/>
        </w:numPr>
        <w:tabs>
          <w:tab w:val="clear" w:pos="720"/>
          <w:tab w:val="right" w:pos="360"/>
        </w:tabs>
        <w:spacing w:after="240"/>
        <w:ind w:left="0" w:firstLine="0"/>
        <w:rPr>
          <w:sz w:val="22"/>
          <w:szCs w:val="22"/>
        </w:rPr>
      </w:pPr>
      <w:r w:rsidRPr="000230CE">
        <w:rPr>
          <w:sz w:val="22"/>
          <w:szCs w:val="22"/>
          <w:rtl/>
        </w:rPr>
        <w:t>آیا</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انفودمیک</w:t>
      </w:r>
      <w:r w:rsidR="00F94507" w:rsidRPr="000230CE">
        <w:rPr>
          <w:sz w:val="22"/>
          <w:szCs w:val="22"/>
          <w:rtl/>
        </w:rPr>
        <w:t xml:space="preserve"> </w:t>
      </w:r>
      <w:r w:rsidRPr="000230CE">
        <w:rPr>
          <w:sz w:val="22"/>
          <w:szCs w:val="22"/>
          <w:rtl/>
        </w:rPr>
        <w:t>و/یا</w:t>
      </w:r>
      <w:r w:rsidR="00F94507" w:rsidRPr="000230CE">
        <w:rPr>
          <w:sz w:val="22"/>
          <w:szCs w:val="22"/>
          <w:rtl/>
        </w:rPr>
        <w:t xml:space="preserve"> </w:t>
      </w:r>
      <w:r w:rsidRPr="000230CE">
        <w:rPr>
          <w:sz w:val="22"/>
          <w:szCs w:val="22"/>
          <w:rtl/>
        </w:rPr>
        <w:t>ارتباطات</w:t>
      </w:r>
      <w:r w:rsidR="00452159" w:rsidRPr="000230CE">
        <w:rPr>
          <w:sz w:val="22"/>
          <w:szCs w:val="22"/>
          <w:rtl/>
        </w:rPr>
        <w:t xml:space="preserve">، </w:t>
      </w:r>
      <w:r w:rsidRPr="000230CE">
        <w:rPr>
          <w:sz w:val="22"/>
          <w:szCs w:val="22"/>
          <w:rtl/>
        </w:rPr>
        <w:t>توافق‌نامه‌ها</w:t>
      </w:r>
      <w:r w:rsidR="00F94507" w:rsidRPr="000230CE">
        <w:rPr>
          <w:sz w:val="22"/>
          <w:szCs w:val="22"/>
          <w:rtl/>
        </w:rPr>
        <w:t xml:space="preserve"> </w:t>
      </w:r>
      <w:r w:rsidRPr="000230CE">
        <w:rPr>
          <w:sz w:val="22"/>
          <w:szCs w:val="22"/>
          <w:rtl/>
        </w:rPr>
        <w:t>و/یا</w:t>
      </w:r>
      <w:r w:rsidR="00F94507" w:rsidRPr="000230CE">
        <w:rPr>
          <w:sz w:val="22"/>
          <w:szCs w:val="22"/>
          <w:rtl/>
        </w:rPr>
        <w:t xml:space="preserve"> </w:t>
      </w:r>
      <w:r w:rsidR="00EF5DF4" w:rsidRPr="000230CE">
        <w:rPr>
          <w:sz w:val="22"/>
          <w:szCs w:val="22"/>
          <w:rtl/>
        </w:rPr>
        <w:t>دستورالعمل‌ها</w:t>
      </w:r>
      <w:r w:rsidRPr="000230CE">
        <w:rPr>
          <w:sz w:val="22"/>
          <w:szCs w:val="22"/>
          <w:rtl/>
        </w:rPr>
        <w:t>ی</w:t>
      </w:r>
      <w:r w:rsidR="00F94507" w:rsidRPr="000230CE">
        <w:rPr>
          <w:sz w:val="22"/>
          <w:szCs w:val="22"/>
          <w:rtl/>
        </w:rPr>
        <w:t xml:space="preserve"> </w:t>
      </w:r>
      <w:r w:rsidRPr="000230CE">
        <w:rPr>
          <w:sz w:val="22"/>
          <w:szCs w:val="22"/>
          <w:rtl/>
        </w:rPr>
        <w:t>استاندارد</w:t>
      </w:r>
      <w:r w:rsidR="00F94507" w:rsidRPr="000230CE">
        <w:rPr>
          <w:sz w:val="22"/>
          <w:szCs w:val="22"/>
          <w:rtl/>
        </w:rPr>
        <w:t xml:space="preserve"> </w:t>
      </w:r>
      <w:r w:rsidRPr="000230CE">
        <w:rPr>
          <w:sz w:val="22"/>
          <w:szCs w:val="22"/>
          <w:rtl/>
        </w:rPr>
        <w:t>عملیاتی</w:t>
      </w:r>
      <w:r w:rsidR="00F94507" w:rsidRPr="000230CE">
        <w:rPr>
          <w:sz w:val="22"/>
          <w:szCs w:val="22"/>
          <w:rtl/>
        </w:rPr>
        <w:t xml:space="preserve"> </w:t>
      </w:r>
      <w:r w:rsidRPr="000230CE">
        <w:rPr>
          <w:sz w:val="22"/>
          <w:szCs w:val="22"/>
        </w:rPr>
        <w:t>(SOPs)</w:t>
      </w:r>
      <w:r w:rsidR="00F94507" w:rsidRPr="000230CE">
        <w:rPr>
          <w:sz w:val="22"/>
          <w:szCs w:val="22"/>
          <w:rtl/>
        </w:rPr>
        <w:t xml:space="preserve"> </w:t>
      </w:r>
      <w:r w:rsidRPr="000230CE">
        <w:rPr>
          <w:sz w:val="22"/>
          <w:szCs w:val="22"/>
          <w:rtl/>
        </w:rPr>
        <w:t>مشترکی</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سایر</w:t>
      </w:r>
      <w:r w:rsidR="00F94507" w:rsidRPr="000230CE">
        <w:rPr>
          <w:sz w:val="22"/>
          <w:szCs w:val="22"/>
          <w:rtl/>
        </w:rPr>
        <w:t xml:space="preserve"> </w:t>
      </w:r>
      <w:r w:rsidRPr="000230CE">
        <w:rPr>
          <w:sz w:val="22"/>
          <w:szCs w:val="22"/>
          <w:rtl/>
        </w:rPr>
        <w:t>نهادهای</w:t>
      </w:r>
      <w:r w:rsidR="00F94507" w:rsidRPr="000230CE">
        <w:rPr>
          <w:sz w:val="22"/>
          <w:szCs w:val="22"/>
          <w:rtl/>
        </w:rPr>
        <w:t xml:space="preserve"> </w:t>
      </w:r>
      <w:r w:rsidRPr="000230CE">
        <w:rPr>
          <w:sz w:val="22"/>
          <w:szCs w:val="22"/>
          <w:rtl/>
        </w:rPr>
        <w:t>پاسخ‌دهی</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ایمنی</w:t>
      </w:r>
      <w:r w:rsidR="00F94507" w:rsidRPr="000230CE">
        <w:rPr>
          <w:sz w:val="22"/>
          <w:szCs w:val="22"/>
          <w:rtl/>
        </w:rPr>
        <w:t xml:space="preserve"> </w:t>
      </w:r>
      <w:r w:rsidRPr="000230CE">
        <w:rPr>
          <w:sz w:val="22"/>
          <w:szCs w:val="22"/>
          <w:rtl/>
        </w:rPr>
        <w:t>عمومی</w:t>
      </w:r>
      <w:r w:rsidR="00452159" w:rsidRPr="000230CE">
        <w:rPr>
          <w:sz w:val="22"/>
          <w:szCs w:val="22"/>
          <w:rtl/>
        </w:rPr>
        <w:t xml:space="preserve">، </w:t>
      </w:r>
      <w:r w:rsidRPr="000230CE">
        <w:rPr>
          <w:sz w:val="22"/>
          <w:szCs w:val="22"/>
          <w:rtl/>
        </w:rPr>
        <w:t>اجرای</w:t>
      </w:r>
      <w:r w:rsidR="00F94507" w:rsidRPr="000230CE">
        <w:rPr>
          <w:sz w:val="22"/>
          <w:szCs w:val="22"/>
          <w:rtl/>
        </w:rPr>
        <w:t xml:space="preserve"> </w:t>
      </w:r>
      <w:r w:rsidRPr="000230CE">
        <w:rPr>
          <w:sz w:val="22"/>
          <w:szCs w:val="22"/>
          <w:rtl/>
        </w:rPr>
        <w:t>قانون</w:t>
      </w:r>
      <w:r w:rsidR="00452159" w:rsidRPr="000230CE">
        <w:rPr>
          <w:sz w:val="22"/>
          <w:szCs w:val="22"/>
          <w:rtl/>
        </w:rPr>
        <w:t xml:space="preserve">، </w:t>
      </w:r>
      <w:r w:rsidRPr="000230CE">
        <w:rPr>
          <w:sz w:val="22"/>
          <w:szCs w:val="22"/>
          <w:rtl/>
        </w:rPr>
        <w:t>بیمارستان‌ها</w:t>
      </w:r>
      <w:r w:rsidR="00452159"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بحران</w:t>
      </w:r>
      <w:r w:rsidR="00452159" w:rsidRPr="000230CE">
        <w:rPr>
          <w:sz w:val="22"/>
          <w:szCs w:val="22"/>
          <w:rtl/>
        </w:rPr>
        <w:t xml:space="preserve">، </w:t>
      </w:r>
      <w:r w:rsidRPr="000230CE">
        <w:rPr>
          <w:sz w:val="22"/>
          <w:szCs w:val="22"/>
          <w:rtl/>
        </w:rPr>
        <w:t>صلیب</w:t>
      </w:r>
      <w:r w:rsidR="00F94507" w:rsidRPr="000230CE">
        <w:rPr>
          <w:sz w:val="22"/>
          <w:szCs w:val="22"/>
          <w:rtl/>
        </w:rPr>
        <w:t xml:space="preserve"> </w:t>
      </w:r>
      <w:r w:rsidRPr="000230CE">
        <w:rPr>
          <w:sz w:val="22"/>
          <w:szCs w:val="22"/>
          <w:rtl/>
        </w:rPr>
        <w:t>سرخ</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هلال</w:t>
      </w:r>
      <w:r w:rsidR="00F94507" w:rsidRPr="000230CE">
        <w:rPr>
          <w:sz w:val="22"/>
          <w:szCs w:val="22"/>
          <w:rtl/>
        </w:rPr>
        <w:t xml:space="preserve"> </w:t>
      </w:r>
      <w:r w:rsidRPr="000230CE">
        <w:rPr>
          <w:sz w:val="22"/>
          <w:szCs w:val="22"/>
          <w:rtl/>
        </w:rPr>
        <w:t>احمر</w:t>
      </w:r>
      <w:r w:rsidR="00F94507" w:rsidRPr="000230CE">
        <w:rPr>
          <w:sz w:val="22"/>
          <w:szCs w:val="22"/>
          <w:rtl/>
        </w:rPr>
        <w:t xml:space="preserve"> </w:t>
      </w:r>
      <w:r w:rsidRPr="000230CE">
        <w:rPr>
          <w:sz w:val="22"/>
          <w:szCs w:val="22"/>
          <w:rtl/>
        </w:rPr>
        <w:t>و/یا</w:t>
      </w:r>
      <w:r w:rsidR="00F94507" w:rsidRPr="000230CE">
        <w:rPr>
          <w:sz w:val="22"/>
          <w:szCs w:val="22"/>
          <w:rtl/>
        </w:rPr>
        <w:t xml:space="preserve"> </w:t>
      </w:r>
      <w:r w:rsidRPr="000230CE">
        <w:rPr>
          <w:sz w:val="22"/>
          <w:szCs w:val="22"/>
          <w:rtl/>
        </w:rPr>
        <w:t>ارگان‌های</w:t>
      </w:r>
      <w:r w:rsidR="00F94507" w:rsidRPr="000230CE">
        <w:rPr>
          <w:sz w:val="22"/>
          <w:szCs w:val="22"/>
          <w:rtl/>
        </w:rPr>
        <w:t xml:space="preserve"> </w:t>
      </w:r>
      <w:r w:rsidRPr="000230CE">
        <w:rPr>
          <w:sz w:val="22"/>
          <w:szCs w:val="22"/>
          <w:rtl/>
        </w:rPr>
        <w:t>دولتی</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وزارتخانه‌های</w:t>
      </w:r>
      <w:r w:rsidR="00F94507" w:rsidRPr="000230CE">
        <w:rPr>
          <w:sz w:val="22"/>
          <w:szCs w:val="22"/>
          <w:rtl/>
        </w:rPr>
        <w:t xml:space="preserve"> </w:t>
      </w:r>
      <w:r w:rsidRPr="000230CE">
        <w:rPr>
          <w:sz w:val="22"/>
          <w:szCs w:val="22"/>
          <w:rtl/>
        </w:rPr>
        <w:t>دفاع</w:t>
      </w:r>
      <w:r w:rsidR="00452159" w:rsidRPr="000230CE">
        <w:rPr>
          <w:sz w:val="22"/>
          <w:szCs w:val="22"/>
          <w:rtl/>
        </w:rPr>
        <w:t xml:space="preserve">، </w:t>
      </w:r>
      <w:r w:rsidRPr="000230CE">
        <w:rPr>
          <w:sz w:val="22"/>
          <w:szCs w:val="22"/>
          <w:rtl/>
        </w:rPr>
        <w:t>کشاورزی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غذا/دارو</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1D133CB1" w14:textId="36BA6856" w:rsidR="00B5733D" w:rsidRPr="000230CE" w:rsidRDefault="00B5733D" w:rsidP="00CF4811">
      <w:pPr>
        <w:pStyle w:val="ListParagraph"/>
        <w:numPr>
          <w:ilvl w:val="0"/>
          <w:numId w:val="97"/>
        </w:numPr>
        <w:tabs>
          <w:tab w:val="clear" w:pos="720"/>
          <w:tab w:val="right" w:pos="360"/>
        </w:tabs>
        <w:spacing w:after="240"/>
        <w:ind w:left="0" w:firstLine="0"/>
        <w:rPr>
          <w:sz w:val="22"/>
          <w:szCs w:val="22"/>
        </w:rPr>
      </w:pPr>
      <w:r w:rsidRPr="000230CE">
        <w:rPr>
          <w:sz w:val="22"/>
          <w:szCs w:val="22"/>
          <w:rtl/>
        </w:rPr>
        <w:t>آیا</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ردیف</w:t>
      </w:r>
      <w:r w:rsidR="00F94507" w:rsidRPr="000230CE">
        <w:rPr>
          <w:sz w:val="22"/>
          <w:szCs w:val="22"/>
          <w:rtl/>
        </w:rPr>
        <w:t xml:space="preserve"> </w:t>
      </w:r>
      <w:r w:rsidRPr="000230CE">
        <w:rPr>
          <w:sz w:val="22"/>
          <w:szCs w:val="22"/>
          <w:rtl/>
        </w:rPr>
        <w:t>بودجه</w:t>
      </w:r>
      <w:r w:rsidR="00F94507" w:rsidRPr="000230CE">
        <w:rPr>
          <w:sz w:val="22"/>
          <w:szCs w:val="22"/>
          <w:rtl/>
        </w:rPr>
        <w:t xml:space="preserve"> </w:t>
      </w:r>
      <w:r w:rsidRPr="000230CE">
        <w:rPr>
          <w:sz w:val="22"/>
          <w:szCs w:val="22"/>
          <w:rtl/>
        </w:rPr>
        <w:t>اختصاصی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انفودمیک</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پرسنل</w:t>
      </w:r>
      <w:r w:rsidR="00F94507" w:rsidRPr="000230CE">
        <w:rPr>
          <w:sz w:val="22"/>
          <w:szCs w:val="22"/>
          <w:rtl/>
        </w:rPr>
        <w:t xml:space="preserve"> </w:t>
      </w:r>
      <w:r w:rsidRPr="000230CE">
        <w:rPr>
          <w:sz w:val="22"/>
          <w:szCs w:val="22"/>
          <w:rtl/>
        </w:rPr>
        <w:t>ارتباطات</w:t>
      </w:r>
      <w:r w:rsidR="00452159" w:rsidRPr="000230CE">
        <w:rPr>
          <w:sz w:val="22"/>
          <w:szCs w:val="22"/>
          <w:rtl/>
        </w:rPr>
        <w:t xml:space="preserve">، </w:t>
      </w:r>
      <w:r w:rsidRPr="000230CE">
        <w:rPr>
          <w:sz w:val="22"/>
          <w:szCs w:val="22"/>
          <w:rtl/>
        </w:rPr>
        <w:t>مواد</w:t>
      </w:r>
      <w:r w:rsidR="00452159" w:rsidRPr="000230CE">
        <w:rPr>
          <w:sz w:val="22"/>
          <w:szCs w:val="22"/>
          <w:rtl/>
        </w:rPr>
        <w:t xml:space="preserve">، </w:t>
      </w:r>
      <w:r w:rsidRPr="000230CE">
        <w:rPr>
          <w:sz w:val="22"/>
          <w:szCs w:val="22"/>
          <w:rtl/>
        </w:rPr>
        <w:t>فناوری‌ها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فعالیت‌های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مواقع</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060C1178" w14:textId="77777777" w:rsidR="00B5733D" w:rsidRPr="000230CE" w:rsidRDefault="00B5733D" w:rsidP="00CF4811">
      <w:pPr>
        <w:pStyle w:val="ListParagraph"/>
        <w:numPr>
          <w:ilvl w:val="0"/>
          <w:numId w:val="97"/>
        </w:numPr>
        <w:tabs>
          <w:tab w:val="clear" w:pos="720"/>
          <w:tab w:val="right" w:pos="360"/>
        </w:tabs>
        <w:spacing w:after="240"/>
        <w:ind w:left="0" w:firstLine="0"/>
        <w:rPr>
          <w:sz w:val="22"/>
          <w:szCs w:val="22"/>
        </w:rPr>
      </w:pPr>
      <w:r w:rsidRPr="000230CE">
        <w:rPr>
          <w:sz w:val="22"/>
          <w:szCs w:val="22"/>
          <w:rtl/>
        </w:rPr>
        <w:t>آیا</w:t>
      </w:r>
      <w:r w:rsidR="00F94507" w:rsidRPr="000230CE">
        <w:rPr>
          <w:sz w:val="22"/>
          <w:szCs w:val="22"/>
          <w:rtl/>
        </w:rPr>
        <w:t xml:space="preserve"> </w:t>
      </w:r>
      <w:r w:rsidRPr="000230CE">
        <w:rPr>
          <w:sz w:val="22"/>
          <w:szCs w:val="22"/>
          <w:rtl/>
        </w:rPr>
        <w:t>برنامه‌ها</w:t>
      </w:r>
      <w:r w:rsidR="00F94507" w:rsidRPr="000230CE">
        <w:rPr>
          <w:sz w:val="22"/>
          <w:szCs w:val="22"/>
          <w:rtl/>
        </w:rPr>
        <w:t xml:space="preserve"> </w:t>
      </w:r>
      <w:r w:rsidRPr="000230CE">
        <w:rPr>
          <w:sz w:val="22"/>
          <w:szCs w:val="22"/>
          <w:rtl/>
        </w:rPr>
        <w:t>حداقل</w:t>
      </w:r>
      <w:r w:rsidR="00F94507" w:rsidRPr="000230CE">
        <w:rPr>
          <w:sz w:val="22"/>
          <w:szCs w:val="22"/>
          <w:rtl/>
        </w:rPr>
        <w:t xml:space="preserve"> </w:t>
      </w:r>
      <w:r w:rsidRPr="000230CE">
        <w:rPr>
          <w:sz w:val="22"/>
          <w:szCs w:val="22"/>
          <w:rtl/>
        </w:rPr>
        <w:t>سالی</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بار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آزمایش</w:t>
      </w:r>
      <w:r w:rsidR="00F94507" w:rsidRPr="000230CE">
        <w:rPr>
          <w:sz w:val="22"/>
          <w:szCs w:val="22"/>
          <w:rtl/>
        </w:rPr>
        <w:t xml:space="preserve"> </w:t>
      </w:r>
      <w:r w:rsidRPr="000230CE">
        <w:rPr>
          <w:sz w:val="22"/>
          <w:szCs w:val="22"/>
          <w:rtl/>
        </w:rPr>
        <w:t>قرار</w:t>
      </w:r>
      <w:r w:rsidR="00F94507" w:rsidRPr="000230CE">
        <w:rPr>
          <w:sz w:val="22"/>
          <w:szCs w:val="22"/>
          <w:rtl/>
        </w:rPr>
        <w:t xml:space="preserve"> </w:t>
      </w:r>
      <w:r w:rsidRPr="000230CE">
        <w:rPr>
          <w:sz w:val="22"/>
          <w:szCs w:val="22"/>
          <w:rtl/>
        </w:rPr>
        <w:t>می‌گیرند؟</w:t>
      </w:r>
    </w:p>
    <w:p w14:paraId="5AEA8810" w14:textId="77777777" w:rsidR="00B5733D" w:rsidRPr="000230CE" w:rsidRDefault="00B5733D" w:rsidP="004A7292">
      <w:pPr>
        <w:tabs>
          <w:tab w:val="right" w:pos="360"/>
        </w:tabs>
        <w:rPr>
          <w:sz w:val="20"/>
          <w:szCs w:val="20"/>
          <w:rtl/>
        </w:rPr>
      </w:pPr>
    </w:p>
    <w:p w14:paraId="7272B01E" w14:textId="62B9210E" w:rsidR="00B5733D" w:rsidRPr="000230CE" w:rsidRDefault="00B5733D" w:rsidP="00D50AD5">
      <w:pPr>
        <w:tabs>
          <w:tab w:val="right" w:pos="360"/>
        </w:tabs>
        <w:rPr>
          <w:b/>
          <w:bCs/>
          <w:color w:val="2E74B5" w:themeColor="accent1" w:themeShade="BF"/>
          <w:sz w:val="24"/>
          <w:szCs w:val="24"/>
          <w:rtl/>
        </w:rPr>
      </w:pPr>
      <w:r w:rsidRPr="000230CE">
        <w:rPr>
          <w:b/>
          <w:bCs/>
          <w:color w:val="2E74B5" w:themeColor="accent1" w:themeShade="BF"/>
          <w:sz w:val="24"/>
          <w:szCs w:val="24"/>
        </w:rPr>
        <w:t>R5.2</w:t>
      </w:r>
      <w:r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00D50AD5" w:rsidRPr="000230CE">
        <w:rPr>
          <w:b/>
          <w:bCs/>
          <w:color w:val="2E74B5" w:themeColor="accent1" w:themeShade="BF"/>
          <w:sz w:val="24"/>
          <w:szCs w:val="24"/>
          <w:rtl/>
        </w:rPr>
        <w:t>برقرار</w:t>
      </w:r>
      <w:r w:rsidR="00D50AD5" w:rsidRPr="000230CE">
        <w:rPr>
          <w:rFonts w:hint="cs"/>
          <w:b/>
          <w:bCs/>
          <w:color w:val="2E74B5" w:themeColor="accent1" w:themeShade="BF"/>
          <w:sz w:val="24"/>
          <w:szCs w:val="24"/>
          <w:rtl/>
        </w:rPr>
        <w:t>ی</w:t>
      </w:r>
      <w:r w:rsidR="00D50AD5" w:rsidRPr="000230CE">
        <w:rPr>
          <w:b/>
          <w:bCs/>
          <w:color w:val="2E74B5" w:themeColor="accent1" w:themeShade="BF"/>
          <w:sz w:val="24"/>
          <w:szCs w:val="24"/>
          <w:rtl/>
        </w:rPr>
        <w:t xml:space="preserve"> ارتباط و آموزش خطر با هدف مشارکت اجتماع</w:t>
      </w:r>
      <w:r w:rsidR="00D50AD5" w:rsidRPr="000230CE">
        <w:rPr>
          <w:rFonts w:hint="cs"/>
          <w:b/>
          <w:bCs/>
          <w:color w:val="2E74B5" w:themeColor="accent1" w:themeShade="BF"/>
          <w:sz w:val="24"/>
          <w:szCs w:val="24"/>
          <w:rtl/>
        </w:rPr>
        <w:t>ی</w:t>
      </w:r>
    </w:p>
    <w:p w14:paraId="34DB54BA" w14:textId="691064AF" w:rsidR="00B5733D" w:rsidRPr="000230CE" w:rsidRDefault="00B5733D" w:rsidP="006A544D">
      <w:pPr>
        <w:pStyle w:val="ListParagraph"/>
        <w:numPr>
          <w:ilvl w:val="0"/>
          <w:numId w:val="89"/>
        </w:numPr>
        <w:tabs>
          <w:tab w:val="right" w:pos="360"/>
        </w:tabs>
        <w:spacing w:after="240"/>
        <w:ind w:left="0"/>
        <w:rPr>
          <w:sz w:val="22"/>
          <w:szCs w:val="22"/>
        </w:rPr>
      </w:pPr>
      <w:r w:rsidRPr="000230CE">
        <w:rPr>
          <w:sz w:val="22"/>
          <w:szCs w:val="22"/>
          <w:rtl/>
        </w:rPr>
        <w:t>آیا</w:t>
      </w:r>
      <w:r w:rsidR="00F94507" w:rsidRPr="000230CE">
        <w:rPr>
          <w:sz w:val="22"/>
          <w:szCs w:val="22"/>
          <w:rtl/>
        </w:rPr>
        <w:t xml:space="preserve"> </w:t>
      </w:r>
      <w:r w:rsidR="00EF5DF4" w:rsidRPr="000230CE">
        <w:rPr>
          <w:sz w:val="22"/>
          <w:szCs w:val="22"/>
          <w:rtl/>
        </w:rPr>
        <w:t>مکانیسم‌های</w:t>
      </w:r>
      <w:r w:rsidRPr="000230CE">
        <w:rPr>
          <w:sz w:val="22"/>
          <w:szCs w:val="22"/>
          <w:rtl/>
        </w:rPr>
        <w:t>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هماهنگی</w:t>
      </w:r>
      <w:r w:rsidR="00F94507" w:rsidRPr="000230CE">
        <w:rPr>
          <w:sz w:val="22"/>
          <w:szCs w:val="22"/>
          <w:rtl/>
        </w:rPr>
        <w:t xml:space="preserve"> </w:t>
      </w:r>
      <w:r w:rsidRPr="000230CE">
        <w:rPr>
          <w:sz w:val="22"/>
          <w:szCs w:val="22"/>
          <w:rtl/>
        </w:rPr>
        <w:t>ارتباط</w:t>
      </w:r>
      <w:r w:rsidR="00F94507" w:rsidRPr="000230CE">
        <w:rPr>
          <w:sz w:val="22"/>
          <w:szCs w:val="22"/>
          <w:rtl/>
        </w:rPr>
        <w:t xml:space="preserve"> </w:t>
      </w:r>
      <w:r w:rsidRPr="000230CE">
        <w:rPr>
          <w:sz w:val="22"/>
          <w:szCs w:val="22"/>
          <w:rtl/>
        </w:rPr>
        <w:t>میان</w:t>
      </w:r>
      <w:r w:rsidR="00F94507" w:rsidRPr="000230CE">
        <w:rPr>
          <w:sz w:val="22"/>
          <w:szCs w:val="22"/>
          <w:rtl/>
        </w:rPr>
        <w:t xml:space="preserve"> </w:t>
      </w:r>
      <w:r w:rsidRPr="000230CE">
        <w:rPr>
          <w:sz w:val="22"/>
          <w:szCs w:val="22"/>
          <w:rtl/>
        </w:rPr>
        <w:t>ذینفعان</w:t>
      </w:r>
      <w:r w:rsidR="00F94507" w:rsidRPr="000230CE">
        <w:rPr>
          <w:sz w:val="22"/>
          <w:szCs w:val="22"/>
          <w:rtl/>
        </w:rPr>
        <w:t xml:space="preserve"> </w:t>
      </w:r>
      <w:r w:rsidRPr="000230CE">
        <w:rPr>
          <w:sz w:val="22"/>
          <w:szCs w:val="22"/>
          <w:rtl/>
        </w:rPr>
        <w:t>داخلی</w:t>
      </w:r>
      <w:r w:rsidR="00452159" w:rsidRPr="000230CE">
        <w:rPr>
          <w:sz w:val="22"/>
          <w:szCs w:val="22"/>
          <w:rtl/>
        </w:rPr>
        <w:t xml:space="preserve">، </w:t>
      </w:r>
      <w:r w:rsidRPr="000230CE">
        <w:rPr>
          <w:sz w:val="22"/>
          <w:szCs w:val="22"/>
          <w:rtl/>
        </w:rPr>
        <w:t>ملی</w:t>
      </w:r>
      <w:r w:rsidR="00452159" w:rsidRPr="000230CE">
        <w:rPr>
          <w:sz w:val="22"/>
          <w:szCs w:val="22"/>
          <w:rtl/>
        </w:rPr>
        <w:t xml:space="preserve">، </w:t>
      </w:r>
      <w:r w:rsidRPr="000230CE">
        <w:rPr>
          <w:sz w:val="22"/>
          <w:szCs w:val="22"/>
          <w:rtl/>
        </w:rPr>
        <w:t>بین‌المللی</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بیمارستان‌ها</w:t>
      </w:r>
      <w:r w:rsidR="00452159" w:rsidRPr="000230CE">
        <w:rPr>
          <w:sz w:val="22"/>
          <w:szCs w:val="22"/>
          <w:rtl/>
        </w:rPr>
        <w:t xml:space="preserve">، </w:t>
      </w:r>
      <w:r w:rsidRPr="000230CE">
        <w:rPr>
          <w:sz w:val="22"/>
          <w:szCs w:val="22"/>
          <w:rtl/>
        </w:rPr>
        <w:t>جامعه</w:t>
      </w:r>
      <w:r w:rsidR="00F94507" w:rsidRPr="000230CE">
        <w:rPr>
          <w:sz w:val="22"/>
          <w:szCs w:val="22"/>
          <w:rtl/>
        </w:rPr>
        <w:t xml:space="preserve"> </w:t>
      </w:r>
      <w:r w:rsidRPr="000230CE">
        <w:rPr>
          <w:sz w:val="22"/>
          <w:szCs w:val="22"/>
          <w:rtl/>
        </w:rPr>
        <w:t>مدنی</w:t>
      </w:r>
      <w:r w:rsidR="00452159" w:rsidRPr="000230CE">
        <w:rPr>
          <w:sz w:val="22"/>
          <w:szCs w:val="22"/>
          <w:rtl/>
        </w:rPr>
        <w:t xml:space="preserve">، </w:t>
      </w:r>
      <w:r w:rsidRPr="000230CE">
        <w:rPr>
          <w:sz w:val="22"/>
          <w:szCs w:val="22"/>
          <w:rtl/>
        </w:rPr>
        <w:t>بخش</w:t>
      </w:r>
      <w:r w:rsidR="00F94507" w:rsidRPr="000230CE">
        <w:rPr>
          <w:sz w:val="22"/>
          <w:szCs w:val="22"/>
          <w:rtl/>
        </w:rPr>
        <w:t xml:space="preserve"> </w:t>
      </w:r>
      <w:r w:rsidRPr="000230CE">
        <w:rPr>
          <w:sz w:val="22"/>
          <w:szCs w:val="22"/>
          <w:rtl/>
        </w:rPr>
        <w:t>خصوصی)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سازمان‌های</w:t>
      </w:r>
      <w:r w:rsidR="00F94507" w:rsidRPr="000230CE">
        <w:rPr>
          <w:sz w:val="22"/>
          <w:szCs w:val="22"/>
          <w:rtl/>
        </w:rPr>
        <w:t xml:space="preserve"> </w:t>
      </w:r>
      <w:r w:rsidRPr="000230CE">
        <w:rPr>
          <w:sz w:val="22"/>
          <w:szCs w:val="22"/>
          <w:rtl/>
        </w:rPr>
        <w:t>پاسخگو</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مواقع</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5D4E37B7" w14:textId="0AD1DD5B" w:rsidR="00B5733D" w:rsidRPr="000230CE" w:rsidRDefault="00B5733D" w:rsidP="00CF4811">
      <w:pPr>
        <w:pStyle w:val="ListParagraph"/>
        <w:numPr>
          <w:ilvl w:val="0"/>
          <w:numId w:val="89"/>
        </w:numPr>
        <w:tabs>
          <w:tab w:val="right" w:pos="360"/>
        </w:tabs>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برداشت‌ها</w:t>
      </w:r>
      <w:r w:rsidR="00452159" w:rsidRPr="000230CE">
        <w:rPr>
          <w:sz w:val="22"/>
          <w:szCs w:val="22"/>
          <w:rtl/>
        </w:rPr>
        <w:t xml:space="preserve">، </w:t>
      </w:r>
      <w:r w:rsidRPr="000230CE">
        <w:rPr>
          <w:sz w:val="22"/>
          <w:szCs w:val="22"/>
          <w:rtl/>
        </w:rPr>
        <w:t>پرسش‌ها</w:t>
      </w:r>
      <w:r w:rsidR="00452159" w:rsidRPr="000230CE">
        <w:rPr>
          <w:sz w:val="22"/>
          <w:szCs w:val="22"/>
          <w:rtl/>
        </w:rPr>
        <w:t xml:space="preserve">، </w:t>
      </w:r>
      <w:r w:rsidRPr="000230CE">
        <w:rPr>
          <w:sz w:val="22"/>
          <w:szCs w:val="22"/>
          <w:rtl/>
        </w:rPr>
        <w:t>نگرانی‌ها</w:t>
      </w:r>
      <w:r w:rsidR="00452159" w:rsidRPr="000230CE">
        <w:rPr>
          <w:sz w:val="22"/>
          <w:szCs w:val="22"/>
          <w:rtl/>
        </w:rPr>
        <w:t xml:space="preserve">، </w:t>
      </w:r>
      <w:r w:rsidRPr="000230CE">
        <w:rPr>
          <w:sz w:val="22"/>
          <w:szCs w:val="22"/>
          <w:rtl/>
        </w:rPr>
        <w:t>خلأهای</w:t>
      </w:r>
      <w:r w:rsidR="00F94507" w:rsidRPr="000230CE">
        <w:rPr>
          <w:sz w:val="22"/>
          <w:szCs w:val="22"/>
          <w:rtl/>
        </w:rPr>
        <w:t xml:space="preserve"> </w:t>
      </w:r>
      <w:r w:rsidRPr="000230CE">
        <w:rPr>
          <w:sz w:val="22"/>
          <w:szCs w:val="22"/>
          <w:rtl/>
        </w:rPr>
        <w:t>اطلاعاتی</w:t>
      </w:r>
      <w:r w:rsidR="00452159" w:rsidRPr="000230CE">
        <w:rPr>
          <w:sz w:val="22"/>
          <w:szCs w:val="22"/>
          <w:rtl/>
        </w:rPr>
        <w:t xml:space="preserve">، </w:t>
      </w:r>
      <w:r w:rsidRPr="000230CE">
        <w:rPr>
          <w:sz w:val="22"/>
          <w:szCs w:val="22"/>
          <w:rtl/>
        </w:rPr>
        <w:t>باورهای</w:t>
      </w:r>
      <w:r w:rsidR="00F94507" w:rsidRPr="000230CE">
        <w:rPr>
          <w:sz w:val="22"/>
          <w:szCs w:val="22"/>
          <w:rtl/>
        </w:rPr>
        <w:t xml:space="preserve"> </w:t>
      </w:r>
      <w:r w:rsidRPr="000230CE">
        <w:rPr>
          <w:sz w:val="22"/>
          <w:szCs w:val="22"/>
          <w:rtl/>
        </w:rPr>
        <w:t>بی‌اساس</w:t>
      </w:r>
      <w:r w:rsidR="00452159" w:rsidRPr="000230CE">
        <w:rPr>
          <w:sz w:val="22"/>
          <w:szCs w:val="22"/>
          <w:rtl/>
        </w:rPr>
        <w:t xml:space="preserve">، </w:t>
      </w:r>
      <w:r w:rsidRPr="000230CE">
        <w:rPr>
          <w:sz w:val="22"/>
          <w:szCs w:val="22"/>
          <w:rtl/>
        </w:rPr>
        <w:t>رفتارهای</w:t>
      </w:r>
      <w:r w:rsidR="00F94507" w:rsidRPr="000230CE">
        <w:rPr>
          <w:sz w:val="22"/>
          <w:szCs w:val="22"/>
          <w:rtl/>
        </w:rPr>
        <w:t xml:space="preserve"> </w:t>
      </w:r>
      <w:r w:rsidRPr="000230CE">
        <w:rPr>
          <w:sz w:val="22"/>
          <w:szCs w:val="22"/>
          <w:rtl/>
        </w:rPr>
        <w:t>بهداشتی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نادرست</w:t>
      </w:r>
      <w:r w:rsidR="00F94507" w:rsidRPr="000230CE">
        <w:rPr>
          <w:sz w:val="22"/>
          <w:szCs w:val="22"/>
          <w:rtl/>
        </w:rPr>
        <w:t xml:space="preserve"> </w:t>
      </w:r>
      <w:r w:rsidRPr="000230CE">
        <w:rPr>
          <w:sz w:val="22"/>
          <w:szCs w:val="22"/>
          <w:rtl/>
        </w:rPr>
        <w:t>بهداشتی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مردم</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آن</w:t>
      </w:r>
      <w:r w:rsidR="00F94507" w:rsidRPr="000230CE">
        <w:rPr>
          <w:sz w:val="22"/>
          <w:szCs w:val="22"/>
          <w:rtl/>
        </w:rPr>
        <w:t xml:space="preserve"> </w:t>
      </w:r>
      <w:r w:rsidRPr="000230CE">
        <w:rPr>
          <w:sz w:val="22"/>
          <w:szCs w:val="22"/>
          <w:rtl/>
        </w:rPr>
        <w:t>مواجه</w:t>
      </w:r>
      <w:r w:rsidR="00F94507" w:rsidRPr="000230CE">
        <w:rPr>
          <w:sz w:val="22"/>
          <w:szCs w:val="22"/>
          <w:rtl/>
        </w:rPr>
        <w:t xml:space="preserve"> </w:t>
      </w:r>
      <w:r w:rsidRPr="000230CE">
        <w:rPr>
          <w:sz w:val="22"/>
          <w:szCs w:val="22"/>
          <w:rtl/>
        </w:rPr>
        <w:t>می‌شوند</w:t>
      </w:r>
      <w:r w:rsidR="00452159"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پایش</w:t>
      </w:r>
      <w:r w:rsidR="00F94507" w:rsidRPr="000230CE">
        <w:rPr>
          <w:sz w:val="22"/>
          <w:szCs w:val="22"/>
          <w:rtl/>
        </w:rPr>
        <w:t xml:space="preserve"> </w:t>
      </w:r>
      <w:r w:rsidRPr="000230CE">
        <w:rPr>
          <w:sz w:val="22"/>
          <w:szCs w:val="22"/>
          <w:rtl/>
        </w:rPr>
        <w:t>قرار</w:t>
      </w:r>
      <w:r w:rsidR="00F94507" w:rsidRPr="000230CE">
        <w:rPr>
          <w:sz w:val="22"/>
          <w:szCs w:val="22"/>
          <w:rtl/>
        </w:rPr>
        <w:t xml:space="preserve"> </w:t>
      </w:r>
      <w:r w:rsidRPr="000230CE">
        <w:rPr>
          <w:sz w:val="22"/>
          <w:szCs w:val="22"/>
          <w:rtl/>
        </w:rPr>
        <w:t>می‌گیرند؟</w:t>
      </w:r>
    </w:p>
    <w:p w14:paraId="1CBC40A6" w14:textId="25C5F3D7" w:rsidR="00B5733D" w:rsidRPr="000230CE" w:rsidRDefault="00B5733D" w:rsidP="00CF4811">
      <w:pPr>
        <w:pStyle w:val="ListParagraph"/>
        <w:numPr>
          <w:ilvl w:val="0"/>
          <w:numId w:val="89"/>
        </w:numPr>
        <w:tabs>
          <w:tab w:val="right" w:pos="360"/>
        </w:tabs>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روش‌هایی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پرداختن</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پرسش‌ها</w:t>
      </w:r>
      <w:r w:rsidR="00452159" w:rsidRPr="000230CE">
        <w:rPr>
          <w:sz w:val="22"/>
          <w:szCs w:val="22"/>
          <w:rtl/>
        </w:rPr>
        <w:t xml:space="preserve">، </w:t>
      </w:r>
      <w:r w:rsidRPr="000230CE">
        <w:rPr>
          <w:sz w:val="22"/>
          <w:szCs w:val="22"/>
          <w:rtl/>
        </w:rPr>
        <w:t>نگرانی‌ها</w:t>
      </w:r>
      <w:r w:rsidR="00452159" w:rsidRPr="000230CE">
        <w:rPr>
          <w:sz w:val="22"/>
          <w:szCs w:val="22"/>
          <w:rtl/>
        </w:rPr>
        <w:t xml:space="preserve">، </w:t>
      </w:r>
      <w:r w:rsidRPr="000230CE">
        <w:rPr>
          <w:sz w:val="22"/>
          <w:szCs w:val="22"/>
          <w:rtl/>
        </w:rPr>
        <w:t>خلأهای</w:t>
      </w:r>
      <w:r w:rsidR="00F94507" w:rsidRPr="000230CE">
        <w:rPr>
          <w:sz w:val="22"/>
          <w:szCs w:val="22"/>
          <w:rtl/>
        </w:rPr>
        <w:t xml:space="preserve"> </w:t>
      </w:r>
      <w:r w:rsidRPr="000230CE">
        <w:rPr>
          <w:sz w:val="22"/>
          <w:szCs w:val="22"/>
          <w:rtl/>
        </w:rPr>
        <w:t>اطلاعاتی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رفتارهای</w:t>
      </w:r>
      <w:r w:rsidR="00F94507" w:rsidRPr="000230CE">
        <w:rPr>
          <w:sz w:val="22"/>
          <w:szCs w:val="22"/>
          <w:rtl/>
        </w:rPr>
        <w:t xml:space="preserve"> </w:t>
      </w:r>
      <w:r w:rsidRPr="000230CE">
        <w:rPr>
          <w:sz w:val="22"/>
          <w:szCs w:val="22"/>
          <w:rtl/>
        </w:rPr>
        <w:t>ناسالم</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تصحیح</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نادرست</w:t>
      </w:r>
      <w:r w:rsidR="00F94507" w:rsidRPr="000230CE">
        <w:rPr>
          <w:sz w:val="22"/>
          <w:szCs w:val="22"/>
          <w:rtl/>
        </w:rPr>
        <w:t xml:space="preserve"> </w:t>
      </w:r>
      <w:r w:rsidRPr="000230CE">
        <w:rPr>
          <w:sz w:val="22"/>
          <w:szCs w:val="22"/>
          <w:rtl/>
        </w:rPr>
        <w:t>بهداشتی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452159"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روش‌ها</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نظر</w:t>
      </w:r>
      <w:r w:rsidR="00F94507" w:rsidRPr="000230CE">
        <w:rPr>
          <w:sz w:val="22"/>
          <w:szCs w:val="22"/>
          <w:rtl/>
        </w:rPr>
        <w:t xml:space="preserve"> </w:t>
      </w:r>
      <w:r w:rsidRPr="000230CE">
        <w:rPr>
          <w:sz w:val="22"/>
          <w:szCs w:val="22"/>
          <w:rtl/>
        </w:rPr>
        <w:t>اثربخشی</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می‌شوند؟</w:t>
      </w:r>
    </w:p>
    <w:p w14:paraId="7D08D99F" w14:textId="77777777" w:rsidR="00B5733D" w:rsidRPr="000230CE" w:rsidRDefault="00B5733D" w:rsidP="00CF4811">
      <w:pPr>
        <w:pStyle w:val="ListParagraph"/>
        <w:numPr>
          <w:ilvl w:val="0"/>
          <w:numId w:val="89"/>
        </w:numPr>
        <w:tabs>
          <w:tab w:val="right" w:pos="360"/>
        </w:tabs>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فرآیندی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تحلیل‌های</w:t>
      </w:r>
      <w:r w:rsidR="00F94507" w:rsidRPr="000230CE">
        <w:rPr>
          <w:sz w:val="22"/>
          <w:szCs w:val="22"/>
          <w:rtl/>
        </w:rPr>
        <w:t xml:space="preserve"> </w:t>
      </w:r>
      <w:r w:rsidRPr="000230CE">
        <w:rPr>
          <w:sz w:val="22"/>
          <w:szCs w:val="22"/>
          <w:rtl/>
        </w:rPr>
        <w:t>پایش</w:t>
      </w:r>
      <w:r w:rsidR="00F94507" w:rsidRPr="000230CE">
        <w:rPr>
          <w:sz w:val="22"/>
          <w:szCs w:val="22"/>
          <w:rtl/>
        </w:rPr>
        <w:t xml:space="preserve"> </w:t>
      </w:r>
      <w:r w:rsidRPr="000230CE">
        <w:rPr>
          <w:sz w:val="22"/>
          <w:szCs w:val="22"/>
          <w:rtl/>
        </w:rPr>
        <w:t>رسانه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فضای</w:t>
      </w:r>
      <w:r w:rsidR="00F94507" w:rsidRPr="000230CE">
        <w:rPr>
          <w:sz w:val="22"/>
          <w:szCs w:val="22"/>
          <w:rtl/>
        </w:rPr>
        <w:t xml:space="preserve"> </w:t>
      </w:r>
      <w:r w:rsidRPr="000230CE">
        <w:rPr>
          <w:sz w:val="22"/>
          <w:szCs w:val="22"/>
          <w:rtl/>
        </w:rPr>
        <w:t>مجازی</w:t>
      </w:r>
      <w:r w:rsidR="00F94507" w:rsidRPr="000230CE">
        <w:rPr>
          <w:sz w:val="22"/>
          <w:szCs w:val="22"/>
          <w:rtl/>
        </w:rPr>
        <w:t xml:space="preserve"> </w:t>
      </w:r>
      <w:r w:rsidRPr="000230CE">
        <w:rPr>
          <w:sz w:val="22"/>
          <w:szCs w:val="22"/>
          <w:rtl/>
        </w:rPr>
        <w:t>به‌منظور</w:t>
      </w:r>
      <w:r w:rsidR="00F94507" w:rsidRPr="000230CE">
        <w:rPr>
          <w:sz w:val="22"/>
          <w:szCs w:val="22"/>
          <w:rtl/>
        </w:rPr>
        <w:t xml:space="preserve"> </w:t>
      </w:r>
      <w:r w:rsidRPr="000230CE">
        <w:rPr>
          <w:sz w:val="22"/>
          <w:szCs w:val="22"/>
          <w:rtl/>
        </w:rPr>
        <w:t>شناسایی</w:t>
      </w:r>
      <w:r w:rsidR="00F94507" w:rsidRPr="000230CE">
        <w:rPr>
          <w:sz w:val="22"/>
          <w:szCs w:val="22"/>
          <w:rtl/>
        </w:rPr>
        <w:t xml:space="preserve"> </w:t>
      </w:r>
      <w:r w:rsidRPr="000230CE">
        <w:rPr>
          <w:sz w:val="22"/>
          <w:szCs w:val="22"/>
          <w:rtl/>
        </w:rPr>
        <w:t>اولویت‌ها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مقابله</w:t>
      </w:r>
      <w:r w:rsidR="00F94507" w:rsidRPr="000230CE">
        <w:rPr>
          <w:sz w:val="22"/>
          <w:szCs w:val="22"/>
          <w:rtl/>
        </w:rPr>
        <w:t xml:space="preserve"> </w:t>
      </w:r>
      <w:r w:rsidRPr="000230CE">
        <w:rPr>
          <w:sz w:val="22"/>
          <w:szCs w:val="22"/>
          <w:rtl/>
        </w:rPr>
        <w:t>مؤثر</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نادرست</w:t>
      </w:r>
      <w:r w:rsidR="00F94507" w:rsidRPr="000230CE">
        <w:rPr>
          <w:sz w:val="22"/>
          <w:szCs w:val="22"/>
          <w:rtl/>
        </w:rPr>
        <w:t xml:space="preserve"> </w:t>
      </w:r>
      <w:r w:rsidRPr="000230CE">
        <w:rPr>
          <w:sz w:val="22"/>
          <w:szCs w:val="22"/>
          <w:rtl/>
        </w:rPr>
        <w:t>بهداشتی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5791A73D" w14:textId="710B8E67" w:rsidR="00B5733D" w:rsidRPr="000230CE" w:rsidRDefault="00B5733D" w:rsidP="00CF4811">
      <w:pPr>
        <w:pStyle w:val="ListParagraph"/>
        <w:numPr>
          <w:ilvl w:val="0"/>
          <w:numId w:val="89"/>
        </w:numPr>
        <w:tabs>
          <w:tab w:val="right" w:pos="360"/>
        </w:tabs>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استراتژی</w:t>
      </w:r>
      <w:r w:rsidR="00F94507" w:rsidRPr="000230CE">
        <w:rPr>
          <w:sz w:val="22"/>
          <w:szCs w:val="22"/>
          <w:rtl/>
        </w:rPr>
        <w:t xml:space="preserve"> </w:t>
      </w:r>
      <w:r w:rsidRPr="000230CE">
        <w:rPr>
          <w:sz w:val="22"/>
          <w:szCs w:val="22"/>
          <w:rtl/>
        </w:rPr>
        <w:t>ارتباطی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مواقع</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شناسایی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تقسیم‌بندی</w:t>
      </w:r>
      <w:r w:rsidR="00F94507" w:rsidRPr="000230CE">
        <w:rPr>
          <w:sz w:val="22"/>
          <w:szCs w:val="22"/>
          <w:rtl/>
        </w:rPr>
        <w:t xml:space="preserve"> </w:t>
      </w:r>
      <w:r w:rsidRPr="000230CE">
        <w:rPr>
          <w:sz w:val="22"/>
          <w:szCs w:val="22"/>
          <w:rtl/>
        </w:rPr>
        <w:t>جمعیت‌های</w:t>
      </w:r>
      <w:r w:rsidR="00F94507" w:rsidRPr="000230CE">
        <w:rPr>
          <w:sz w:val="22"/>
          <w:szCs w:val="22"/>
          <w:rtl/>
        </w:rPr>
        <w:t xml:space="preserve"> </w:t>
      </w:r>
      <w:r w:rsidRPr="000230CE">
        <w:rPr>
          <w:sz w:val="22"/>
          <w:szCs w:val="22"/>
          <w:rtl/>
        </w:rPr>
        <w:t>هدف</w:t>
      </w:r>
      <w:r w:rsidR="00452159"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گروه‌های</w:t>
      </w:r>
      <w:r w:rsidR="00F94507" w:rsidRPr="000230CE">
        <w:rPr>
          <w:sz w:val="22"/>
          <w:szCs w:val="22"/>
          <w:rtl/>
        </w:rPr>
        <w:t xml:space="preserve"> </w:t>
      </w:r>
      <w:r w:rsidRPr="000230CE">
        <w:rPr>
          <w:sz w:val="22"/>
          <w:szCs w:val="22"/>
          <w:rtl/>
        </w:rPr>
        <w:t>حاشیه‌نشین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آسیب‌پذیر</w:t>
      </w:r>
      <w:r w:rsidR="00452159"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رفع</w:t>
      </w:r>
      <w:r w:rsidR="00F94507" w:rsidRPr="000230CE">
        <w:rPr>
          <w:sz w:val="22"/>
          <w:szCs w:val="22"/>
          <w:rtl/>
        </w:rPr>
        <w:t xml:space="preserve"> </w:t>
      </w:r>
      <w:r w:rsidRPr="000230CE">
        <w:rPr>
          <w:sz w:val="22"/>
          <w:szCs w:val="22"/>
          <w:rtl/>
        </w:rPr>
        <w:t>موانع</w:t>
      </w:r>
      <w:r w:rsidR="00F94507" w:rsidRPr="000230CE">
        <w:rPr>
          <w:sz w:val="22"/>
          <w:szCs w:val="22"/>
          <w:rtl/>
        </w:rPr>
        <w:t xml:space="preserve"> </w:t>
      </w:r>
      <w:r w:rsidRPr="000230CE">
        <w:rPr>
          <w:sz w:val="22"/>
          <w:szCs w:val="22"/>
          <w:rtl/>
        </w:rPr>
        <w:t>دسترسی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اطلاعات</w:t>
      </w:r>
      <w:r w:rsidR="00452159" w:rsidRPr="000230CE">
        <w:rPr>
          <w:sz w:val="22"/>
          <w:szCs w:val="22"/>
          <w:rtl/>
        </w:rPr>
        <w:t xml:space="preserve">، </w:t>
      </w:r>
      <w:r w:rsidRPr="000230CE">
        <w:rPr>
          <w:sz w:val="22"/>
          <w:szCs w:val="22"/>
          <w:rtl/>
        </w:rPr>
        <w:t>اجرا</w:t>
      </w:r>
      <w:r w:rsidR="00F94507" w:rsidRPr="000230CE">
        <w:rPr>
          <w:sz w:val="22"/>
          <w:szCs w:val="22"/>
          <w:rtl/>
        </w:rPr>
        <w:t xml:space="preserve"> </w:t>
      </w:r>
      <w:r w:rsidRPr="000230CE">
        <w:rPr>
          <w:sz w:val="22"/>
          <w:szCs w:val="22"/>
          <w:rtl/>
        </w:rPr>
        <w:t>می‌شود؟</w:t>
      </w:r>
    </w:p>
    <w:p w14:paraId="09C9C061" w14:textId="60E060FF" w:rsidR="00B5733D" w:rsidRPr="000230CE" w:rsidRDefault="00B5733D" w:rsidP="00CF4811">
      <w:pPr>
        <w:pStyle w:val="ListParagraph"/>
        <w:numPr>
          <w:ilvl w:val="0"/>
          <w:numId w:val="89"/>
        </w:numPr>
        <w:tabs>
          <w:tab w:val="right" w:pos="360"/>
        </w:tabs>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روش‌های</w:t>
      </w:r>
      <w:r w:rsidR="00F94507" w:rsidRPr="000230CE">
        <w:rPr>
          <w:sz w:val="22"/>
          <w:szCs w:val="22"/>
          <w:rtl/>
        </w:rPr>
        <w:t xml:space="preserve"> </w:t>
      </w:r>
      <w:r w:rsidRPr="000230CE">
        <w:rPr>
          <w:sz w:val="22"/>
          <w:szCs w:val="22"/>
          <w:rtl/>
        </w:rPr>
        <w:t>مشخصی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ارائه</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شیوه‌هایی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هویت‌ها</w:t>
      </w:r>
      <w:r w:rsidR="00452159" w:rsidRPr="000230CE">
        <w:rPr>
          <w:sz w:val="22"/>
          <w:szCs w:val="22"/>
          <w:rtl/>
        </w:rPr>
        <w:t xml:space="preserve">، </w:t>
      </w:r>
      <w:r w:rsidRPr="000230CE">
        <w:rPr>
          <w:sz w:val="22"/>
          <w:szCs w:val="22"/>
          <w:rtl/>
        </w:rPr>
        <w:t>نگرانی‌ها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عوامل</w:t>
      </w:r>
      <w:r w:rsidR="00F94507" w:rsidRPr="000230CE">
        <w:rPr>
          <w:sz w:val="22"/>
          <w:szCs w:val="22"/>
          <w:rtl/>
        </w:rPr>
        <w:t xml:space="preserve"> </w:t>
      </w:r>
      <w:r w:rsidRPr="000230CE">
        <w:rPr>
          <w:sz w:val="22"/>
          <w:szCs w:val="22"/>
          <w:rtl/>
        </w:rPr>
        <w:t>عزت‌افزا</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گروه‌های</w:t>
      </w:r>
      <w:r w:rsidR="00F94507" w:rsidRPr="000230CE">
        <w:rPr>
          <w:sz w:val="22"/>
          <w:szCs w:val="22"/>
          <w:rtl/>
        </w:rPr>
        <w:t xml:space="preserve"> </w:t>
      </w:r>
      <w:r w:rsidRPr="000230CE">
        <w:rPr>
          <w:sz w:val="22"/>
          <w:szCs w:val="22"/>
          <w:rtl/>
        </w:rPr>
        <w:t>مختلف</w:t>
      </w:r>
      <w:r w:rsidR="00F94507" w:rsidRPr="000230CE">
        <w:rPr>
          <w:sz w:val="22"/>
          <w:szCs w:val="22"/>
          <w:rtl/>
        </w:rPr>
        <w:t xml:space="preserve"> </w:t>
      </w:r>
      <w:r w:rsidRPr="000230CE">
        <w:rPr>
          <w:sz w:val="22"/>
          <w:szCs w:val="22"/>
          <w:rtl/>
        </w:rPr>
        <w:t>مردم</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نظر</w:t>
      </w:r>
      <w:r w:rsidR="00F94507" w:rsidRPr="000230CE">
        <w:rPr>
          <w:sz w:val="22"/>
          <w:szCs w:val="22"/>
          <w:rtl/>
        </w:rPr>
        <w:t xml:space="preserve"> </w:t>
      </w:r>
      <w:r w:rsidRPr="000230CE">
        <w:rPr>
          <w:sz w:val="22"/>
          <w:szCs w:val="22"/>
          <w:rtl/>
        </w:rPr>
        <w:t>می‌گیرند</w:t>
      </w:r>
      <w:r w:rsidR="00452159" w:rsidRPr="000230CE">
        <w:rPr>
          <w:sz w:val="22"/>
          <w:szCs w:val="22"/>
          <w:rtl/>
        </w:rPr>
        <w:t xml:space="preserve">، </w:t>
      </w:r>
      <w:r w:rsidRPr="000230CE">
        <w:rPr>
          <w:sz w:val="22"/>
          <w:szCs w:val="22"/>
          <w:rtl/>
        </w:rPr>
        <w:t>تعیین</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1BE60E53" w14:textId="508F8915" w:rsidR="00B5733D" w:rsidRPr="000230CE" w:rsidRDefault="00B5733D" w:rsidP="00CF4811">
      <w:pPr>
        <w:pStyle w:val="ListParagraph"/>
        <w:numPr>
          <w:ilvl w:val="0"/>
          <w:numId w:val="89"/>
        </w:numPr>
        <w:tabs>
          <w:tab w:val="right" w:pos="360"/>
        </w:tabs>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اجرای</w:t>
      </w:r>
      <w:r w:rsidR="00F94507" w:rsidRPr="000230CE">
        <w:rPr>
          <w:sz w:val="22"/>
          <w:szCs w:val="22"/>
          <w:rtl/>
        </w:rPr>
        <w:t xml:space="preserve"> </w:t>
      </w:r>
      <w:r w:rsidRPr="000230CE">
        <w:rPr>
          <w:sz w:val="22"/>
          <w:szCs w:val="22"/>
          <w:rtl/>
        </w:rPr>
        <w:t>ارتباطات</w:t>
      </w:r>
      <w:r w:rsidR="00452159" w:rsidRPr="000230CE">
        <w:rPr>
          <w:sz w:val="22"/>
          <w:szCs w:val="22"/>
          <w:rtl/>
        </w:rPr>
        <w:t xml:space="preserve">، </w:t>
      </w:r>
      <w:r w:rsidRPr="000230CE">
        <w:rPr>
          <w:sz w:val="22"/>
          <w:szCs w:val="22"/>
          <w:rtl/>
        </w:rPr>
        <w:t>تاکتیک‌های</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شیوه</w:t>
      </w:r>
      <w:r w:rsidR="00452159" w:rsidRPr="000230CE">
        <w:rPr>
          <w:sz w:val="22"/>
          <w:szCs w:val="22"/>
          <w:rtl/>
        </w:rPr>
        <w:t xml:space="preserve">، </w:t>
      </w:r>
      <w:r w:rsidRPr="000230CE">
        <w:rPr>
          <w:sz w:val="22"/>
          <w:szCs w:val="22"/>
          <w:rtl/>
        </w:rPr>
        <w:t>سبک</w:t>
      </w:r>
      <w:r w:rsidR="00452159" w:rsidRPr="000230CE">
        <w:rPr>
          <w:sz w:val="22"/>
          <w:szCs w:val="22"/>
          <w:rtl/>
        </w:rPr>
        <w:t xml:space="preserve">، </w:t>
      </w:r>
      <w:r w:rsidRPr="000230CE">
        <w:rPr>
          <w:sz w:val="22"/>
          <w:szCs w:val="22"/>
          <w:rtl/>
        </w:rPr>
        <w:t>لحن</w:t>
      </w:r>
      <w:r w:rsidR="00452159" w:rsidRPr="000230CE">
        <w:rPr>
          <w:sz w:val="22"/>
          <w:szCs w:val="22"/>
          <w:rtl/>
        </w:rPr>
        <w:t xml:space="preserve">، </w:t>
      </w:r>
      <w:r w:rsidRPr="000230CE">
        <w:rPr>
          <w:sz w:val="22"/>
          <w:szCs w:val="22"/>
          <w:rtl/>
        </w:rPr>
        <w:t>حضور</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تعامل</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مخاطبان</w:t>
      </w:r>
      <w:r w:rsidR="00F94507" w:rsidRPr="000230CE">
        <w:rPr>
          <w:sz w:val="22"/>
          <w:szCs w:val="22"/>
          <w:rtl/>
        </w:rPr>
        <w:t xml:space="preserve"> </w:t>
      </w:r>
      <w:r w:rsidRPr="000230CE">
        <w:rPr>
          <w:sz w:val="22"/>
          <w:szCs w:val="22"/>
          <w:rtl/>
        </w:rPr>
        <w:t>هدف</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مدنظر</w:t>
      </w:r>
      <w:r w:rsidR="00F94507" w:rsidRPr="000230CE">
        <w:rPr>
          <w:sz w:val="22"/>
          <w:szCs w:val="22"/>
          <w:rtl/>
        </w:rPr>
        <w:t xml:space="preserve"> </w:t>
      </w:r>
      <w:r w:rsidRPr="000230CE">
        <w:rPr>
          <w:sz w:val="22"/>
          <w:szCs w:val="22"/>
          <w:rtl/>
        </w:rPr>
        <w:t>قرار</w:t>
      </w:r>
      <w:r w:rsidR="00F94507" w:rsidRPr="000230CE">
        <w:rPr>
          <w:sz w:val="22"/>
          <w:szCs w:val="22"/>
          <w:rtl/>
        </w:rPr>
        <w:t xml:space="preserve"> </w:t>
      </w:r>
      <w:r w:rsidRPr="000230CE">
        <w:rPr>
          <w:sz w:val="22"/>
          <w:szCs w:val="22"/>
          <w:rtl/>
        </w:rPr>
        <w:t>می‌دهد؟</w:t>
      </w:r>
    </w:p>
    <w:p w14:paraId="63C04BC2" w14:textId="3CB74894" w:rsidR="00B5733D" w:rsidRPr="000230CE" w:rsidRDefault="00B5733D" w:rsidP="006A544D">
      <w:pPr>
        <w:pStyle w:val="ListParagraph"/>
        <w:numPr>
          <w:ilvl w:val="0"/>
          <w:numId w:val="89"/>
        </w:numPr>
        <w:tabs>
          <w:tab w:val="right" w:pos="360"/>
        </w:tabs>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پیام‌های</w:t>
      </w:r>
      <w:r w:rsidR="00F94507" w:rsidRPr="000230CE">
        <w:rPr>
          <w:sz w:val="22"/>
          <w:szCs w:val="22"/>
          <w:rtl/>
        </w:rPr>
        <w:t xml:space="preserve"> </w:t>
      </w:r>
      <w:r w:rsidR="00F1505D" w:rsidRPr="000230CE">
        <w:rPr>
          <w:sz w:val="22"/>
          <w:szCs w:val="22"/>
          <w:rtl/>
        </w:rPr>
        <w:t>بهداشت</w:t>
      </w:r>
      <w:r w:rsidR="00C51055"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قبل</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استفاده</w:t>
      </w:r>
      <w:r w:rsidR="00452159"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جمعیت</w:t>
      </w:r>
      <w:r w:rsidR="00F94507" w:rsidRPr="000230CE">
        <w:rPr>
          <w:sz w:val="22"/>
          <w:szCs w:val="22"/>
          <w:rtl/>
        </w:rPr>
        <w:t xml:space="preserve"> </w:t>
      </w:r>
      <w:r w:rsidRPr="000230CE">
        <w:rPr>
          <w:sz w:val="22"/>
          <w:szCs w:val="22"/>
          <w:rtl/>
        </w:rPr>
        <w:t>هدف</w:t>
      </w:r>
      <w:r w:rsidR="00F94507" w:rsidRPr="000230CE">
        <w:rPr>
          <w:sz w:val="22"/>
          <w:szCs w:val="22"/>
          <w:rtl/>
        </w:rPr>
        <w:t xml:space="preserve"> </w:t>
      </w:r>
      <w:r w:rsidRPr="000230CE">
        <w:rPr>
          <w:sz w:val="22"/>
          <w:szCs w:val="22"/>
          <w:rtl/>
        </w:rPr>
        <w:t>آزمایش</w:t>
      </w:r>
      <w:r w:rsidR="00F94507" w:rsidRPr="000230CE">
        <w:rPr>
          <w:sz w:val="22"/>
          <w:szCs w:val="22"/>
          <w:rtl/>
        </w:rPr>
        <w:t xml:space="preserve"> </w:t>
      </w:r>
      <w:r w:rsidRPr="000230CE">
        <w:rPr>
          <w:sz w:val="22"/>
          <w:szCs w:val="22"/>
          <w:rtl/>
        </w:rPr>
        <w:t>می‌شوند؟</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پیام‌ها</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توجه</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نیازهای</w:t>
      </w:r>
      <w:r w:rsidR="00F94507" w:rsidRPr="000230CE">
        <w:rPr>
          <w:sz w:val="22"/>
          <w:szCs w:val="22"/>
          <w:rtl/>
        </w:rPr>
        <w:t xml:space="preserve"> </w:t>
      </w:r>
      <w:r w:rsidRPr="000230CE">
        <w:rPr>
          <w:sz w:val="22"/>
          <w:szCs w:val="22"/>
          <w:rtl/>
        </w:rPr>
        <w:t>اطلاعاتی</w:t>
      </w:r>
      <w:r w:rsidR="00F94507" w:rsidRPr="000230CE">
        <w:rPr>
          <w:sz w:val="22"/>
          <w:szCs w:val="22"/>
          <w:rtl/>
        </w:rPr>
        <w:t xml:space="preserve"> </w:t>
      </w:r>
      <w:r w:rsidRPr="000230CE">
        <w:rPr>
          <w:sz w:val="22"/>
          <w:szCs w:val="22"/>
          <w:rtl/>
        </w:rPr>
        <w:t>جامعه</w:t>
      </w:r>
      <w:r w:rsidR="00F94507" w:rsidRPr="000230CE">
        <w:rPr>
          <w:sz w:val="22"/>
          <w:szCs w:val="22"/>
          <w:rtl/>
        </w:rPr>
        <w:t xml:space="preserve"> </w:t>
      </w:r>
      <w:r w:rsidRPr="000230CE">
        <w:rPr>
          <w:sz w:val="22"/>
          <w:szCs w:val="22"/>
          <w:rtl/>
        </w:rPr>
        <w:t>هدف</w:t>
      </w:r>
      <w:r w:rsidR="00F94507" w:rsidRPr="000230CE">
        <w:rPr>
          <w:sz w:val="22"/>
          <w:szCs w:val="22"/>
          <w:rtl/>
        </w:rPr>
        <w:t xml:space="preserve"> </w:t>
      </w:r>
      <w:r w:rsidRPr="000230CE">
        <w:rPr>
          <w:sz w:val="22"/>
          <w:szCs w:val="22"/>
          <w:rtl/>
        </w:rPr>
        <w:t>(جغرافیایی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غیره)</w:t>
      </w:r>
      <w:r w:rsidR="00F94507" w:rsidRPr="000230CE">
        <w:rPr>
          <w:sz w:val="22"/>
          <w:szCs w:val="22"/>
          <w:rtl/>
        </w:rPr>
        <w:t xml:space="preserve"> </w:t>
      </w:r>
      <w:r w:rsidRPr="000230CE">
        <w:rPr>
          <w:sz w:val="22"/>
          <w:szCs w:val="22"/>
          <w:rtl/>
        </w:rPr>
        <w:t>تطبیق</w:t>
      </w:r>
      <w:r w:rsidR="00F94507" w:rsidRPr="000230CE">
        <w:rPr>
          <w:sz w:val="22"/>
          <w:szCs w:val="22"/>
          <w:rtl/>
        </w:rPr>
        <w:t xml:space="preserve"> </w:t>
      </w:r>
      <w:r w:rsidRPr="000230CE">
        <w:rPr>
          <w:sz w:val="22"/>
          <w:szCs w:val="22"/>
          <w:rtl/>
        </w:rPr>
        <w:t>داده</w:t>
      </w:r>
      <w:r w:rsidR="00F94507" w:rsidRPr="000230CE">
        <w:rPr>
          <w:sz w:val="22"/>
          <w:szCs w:val="22"/>
          <w:rtl/>
        </w:rPr>
        <w:t xml:space="preserve"> </w:t>
      </w:r>
      <w:r w:rsidRPr="000230CE">
        <w:rPr>
          <w:sz w:val="22"/>
          <w:szCs w:val="22"/>
          <w:rtl/>
        </w:rPr>
        <w:t>می‌شوند</w:t>
      </w:r>
      <w:r w:rsidR="00F94507" w:rsidRPr="000230CE">
        <w:rPr>
          <w:sz w:val="22"/>
          <w:szCs w:val="22"/>
          <w:rtl/>
        </w:rPr>
        <w:t xml:space="preserve"> </w:t>
      </w:r>
      <w:r w:rsidRPr="000230CE">
        <w:rPr>
          <w:sz w:val="22"/>
          <w:szCs w:val="22"/>
          <w:rtl/>
        </w:rPr>
        <w:t>تا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زمان</w:t>
      </w:r>
      <w:r w:rsidR="00F94507" w:rsidRPr="000230CE">
        <w:rPr>
          <w:sz w:val="22"/>
          <w:szCs w:val="22"/>
          <w:rtl/>
        </w:rPr>
        <w:t xml:space="preserve"> </w:t>
      </w:r>
      <w:r w:rsidRPr="000230CE">
        <w:rPr>
          <w:sz w:val="22"/>
          <w:szCs w:val="22"/>
          <w:rtl/>
        </w:rPr>
        <w:t>مناسب</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قالب</w:t>
      </w:r>
      <w:r w:rsidR="00F94507" w:rsidRPr="000230CE">
        <w:rPr>
          <w:sz w:val="22"/>
          <w:szCs w:val="22"/>
          <w:rtl/>
        </w:rPr>
        <w:t xml:space="preserve"> </w:t>
      </w:r>
      <w:r w:rsidRPr="000230CE">
        <w:rPr>
          <w:sz w:val="22"/>
          <w:szCs w:val="22"/>
          <w:rtl/>
        </w:rPr>
        <w:t>مناسب</w:t>
      </w:r>
      <w:r w:rsidR="00F94507" w:rsidRPr="000230CE">
        <w:rPr>
          <w:sz w:val="22"/>
          <w:szCs w:val="22"/>
          <w:rtl/>
        </w:rPr>
        <w:t xml:space="preserve"> </w:t>
      </w:r>
      <w:r w:rsidRPr="000230CE">
        <w:rPr>
          <w:sz w:val="22"/>
          <w:szCs w:val="22"/>
          <w:rtl/>
        </w:rPr>
        <w:t>(رسانه</w:t>
      </w:r>
      <w:r w:rsidR="00452159" w:rsidRPr="000230CE">
        <w:rPr>
          <w:sz w:val="22"/>
          <w:szCs w:val="22"/>
          <w:rtl/>
        </w:rPr>
        <w:t xml:space="preserve">، </w:t>
      </w:r>
      <w:r w:rsidRPr="000230CE">
        <w:rPr>
          <w:sz w:val="22"/>
          <w:szCs w:val="22"/>
          <w:rtl/>
        </w:rPr>
        <w:t>ژانر</w:t>
      </w:r>
      <w:r w:rsidR="00452159" w:rsidRPr="000230CE">
        <w:rPr>
          <w:sz w:val="22"/>
          <w:szCs w:val="22"/>
          <w:rtl/>
        </w:rPr>
        <w:t xml:space="preserve">، </w:t>
      </w:r>
      <w:r w:rsidRPr="000230CE">
        <w:rPr>
          <w:sz w:val="22"/>
          <w:szCs w:val="22"/>
          <w:rtl/>
        </w:rPr>
        <w:t>سرعت</w:t>
      </w:r>
      <w:r w:rsidR="00F94507" w:rsidRPr="000230CE">
        <w:rPr>
          <w:sz w:val="22"/>
          <w:szCs w:val="22"/>
          <w:rtl/>
        </w:rPr>
        <w:t xml:space="preserve"> </w:t>
      </w:r>
      <w:r w:rsidRPr="000230CE">
        <w:rPr>
          <w:sz w:val="22"/>
          <w:szCs w:val="22"/>
          <w:rtl/>
        </w:rPr>
        <w:t>ارائه)</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توجه</w:t>
      </w:r>
      <w:r w:rsidR="00F94507" w:rsidRPr="000230CE">
        <w:rPr>
          <w:sz w:val="22"/>
          <w:szCs w:val="22"/>
          <w:rtl/>
        </w:rPr>
        <w:t xml:space="preserve"> </w:t>
      </w:r>
      <w:r w:rsidRPr="000230CE">
        <w:rPr>
          <w:sz w:val="22"/>
          <w:szCs w:val="22"/>
          <w:rtl/>
        </w:rPr>
        <w:t>ویژه</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موانع</w:t>
      </w:r>
      <w:r w:rsidR="00F94507" w:rsidRPr="000230CE">
        <w:rPr>
          <w:sz w:val="22"/>
          <w:szCs w:val="22"/>
          <w:rtl/>
        </w:rPr>
        <w:t xml:space="preserve"> </w:t>
      </w:r>
      <w:r w:rsidRPr="000230CE">
        <w:rPr>
          <w:sz w:val="22"/>
          <w:szCs w:val="22"/>
          <w:rtl/>
        </w:rPr>
        <w:t>پیش‌روی</w:t>
      </w:r>
      <w:r w:rsidR="00F94507" w:rsidRPr="000230CE">
        <w:rPr>
          <w:sz w:val="22"/>
          <w:szCs w:val="22"/>
          <w:rtl/>
        </w:rPr>
        <w:t xml:space="preserve"> </w:t>
      </w:r>
      <w:r w:rsidRPr="000230CE">
        <w:rPr>
          <w:sz w:val="22"/>
          <w:szCs w:val="22"/>
          <w:rtl/>
        </w:rPr>
        <w:t>گروه‌های</w:t>
      </w:r>
      <w:r w:rsidR="00F94507" w:rsidRPr="000230CE">
        <w:rPr>
          <w:sz w:val="22"/>
          <w:szCs w:val="22"/>
          <w:rtl/>
        </w:rPr>
        <w:t xml:space="preserve"> </w:t>
      </w:r>
      <w:r w:rsidRPr="000230CE">
        <w:rPr>
          <w:sz w:val="22"/>
          <w:szCs w:val="22"/>
          <w:rtl/>
        </w:rPr>
        <w:t>حاشیه‌نشین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آسیب‌پذیر</w:t>
      </w:r>
      <w:r w:rsidR="00C51055" w:rsidRPr="000230CE">
        <w:rPr>
          <w:rFonts w:hint="cs"/>
          <w:sz w:val="22"/>
          <w:szCs w:val="22"/>
          <w:rtl/>
        </w:rPr>
        <w:t xml:space="preserve"> </w:t>
      </w:r>
      <w:r w:rsidR="00C51055" w:rsidRPr="000230CE">
        <w:rPr>
          <w:sz w:val="22"/>
          <w:szCs w:val="22"/>
          <w:rtl/>
        </w:rPr>
        <w:t xml:space="preserve">منتشر شوند، </w:t>
      </w:r>
      <w:r w:rsidRPr="000230CE">
        <w:rPr>
          <w:sz w:val="22"/>
          <w:szCs w:val="22"/>
          <w:rtl/>
        </w:rPr>
        <w:t>؟</w:t>
      </w:r>
    </w:p>
    <w:p w14:paraId="632747DD" w14:textId="5B137673" w:rsidR="00B5733D" w:rsidRPr="000230CE" w:rsidRDefault="00B5733D" w:rsidP="00CF4811">
      <w:pPr>
        <w:pStyle w:val="ListParagraph"/>
        <w:numPr>
          <w:ilvl w:val="0"/>
          <w:numId w:val="89"/>
        </w:numPr>
        <w:tabs>
          <w:tab w:val="right" w:pos="360"/>
        </w:tabs>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مواردی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داشته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سازمان‌های</w:t>
      </w:r>
      <w:r w:rsidR="00F94507" w:rsidRPr="000230CE">
        <w:rPr>
          <w:sz w:val="22"/>
          <w:szCs w:val="22"/>
          <w:rtl/>
        </w:rPr>
        <w:t xml:space="preserve"> </w:t>
      </w:r>
      <w:r w:rsidRPr="000230CE">
        <w:rPr>
          <w:sz w:val="22"/>
          <w:szCs w:val="22"/>
          <w:rtl/>
        </w:rPr>
        <w:t>ذینفع</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شریک</w:t>
      </w:r>
      <w:r w:rsidR="00452159"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تأخیر</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به‌صورت</w:t>
      </w:r>
      <w:r w:rsidR="00F94507" w:rsidRPr="000230CE">
        <w:rPr>
          <w:sz w:val="22"/>
          <w:szCs w:val="22"/>
          <w:rtl/>
        </w:rPr>
        <w:t xml:space="preserve"> </w:t>
      </w:r>
      <w:r w:rsidRPr="000230CE">
        <w:rPr>
          <w:sz w:val="22"/>
          <w:szCs w:val="22"/>
          <w:rtl/>
        </w:rPr>
        <w:t>متناقض</w:t>
      </w:r>
      <w:r w:rsidR="00F94507" w:rsidRPr="000230CE">
        <w:rPr>
          <w:sz w:val="22"/>
          <w:szCs w:val="22"/>
          <w:rtl/>
        </w:rPr>
        <w:t xml:space="preserve"> </w:t>
      </w:r>
      <w:r w:rsidRPr="000230CE">
        <w:rPr>
          <w:sz w:val="22"/>
          <w:szCs w:val="22"/>
          <w:rtl/>
        </w:rPr>
        <w:t>منتشر</w:t>
      </w:r>
      <w:r w:rsidR="00F94507" w:rsidRPr="000230CE">
        <w:rPr>
          <w:sz w:val="22"/>
          <w:szCs w:val="22"/>
          <w:rtl/>
        </w:rPr>
        <w:t xml:space="preserve"> </w:t>
      </w:r>
      <w:r w:rsidRPr="000230CE">
        <w:rPr>
          <w:sz w:val="22"/>
          <w:szCs w:val="22"/>
          <w:rtl/>
        </w:rPr>
        <w:t>کرده</w:t>
      </w:r>
      <w:r w:rsidR="00F94507" w:rsidRPr="000230CE">
        <w:rPr>
          <w:sz w:val="22"/>
          <w:szCs w:val="22"/>
          <w:rtl/>
        </w:rPr>
        <w:t xml:space="preserve"> </w:t>
      </w:r>
      <w:r w:rsidRPr="000230CE">
        <w:rPr>
          <w:sz w:val="22"/>
          <w:szCs w:val="22"/>
          <w:rtl/>
        </w:rPr>
        <w:t>باشند؟</w:t>
      </w:r>
      <w:r w:rsidR="00C51055" w:rsidRPr="000230CE">
        <w:rPr>
          <w:rFonts w:hint="cs"/>
          <w:sz w:val="22"/>
          <w:szCs w:val="22"/>
          <w:rtl/>
        </w:rPr>
        <w:t xml:space="preserve"> </w:t>
      </w:r>
    </w:p>
    <w:p w14:paraId="74FCC2D2" w14:textId="77777777" w:rsidR="00B5733D" w:rsidRPr="000230CE" w:rsidRDefault="00B5733D" w:rsidP="00CF4811">
      <w:pPr>
        <w:pStyle w:val="ListParagraph"/>
        <w:numPr>
          <w:ilvl w:val="0"/>
          <w:numId w:val="89"/>
        </w:numPr>
        <w:tabs>
          <w:tab w:val="right" w:pos="360"/>
        </w:tabs>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مواردی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تأخیر</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انتشار</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دلیل</w:t>
      </w:r>
      <w:r w:rsidR="00F94507" w:rsidRPr="000230CE">
        <w:rPr>
          <w:sz w:val="22"/>
          <w:szCs w:val="22"/>
          <w:rtl/>
        </w:rPr>
        <w:t xml:space="preserve"> </w:t>
      </w:r>
      <w:r w:rsidRPr="000230CE">
        <w:rPr>
          <w:sz w:val="22"/>
          <w:szCs w:val="22"/>
          <w:rtl/>
        </w:rPr>
        <w:t>عدم</w:t>
      </w:r>
      <w:r w:rsidR="00F94507" w:rsidRPr="000230CE">
        <w:rPr>
          <w:sz w:val="22"/>
          <w:szCs w:val="22"/>
          <w:rtl/>
        </w:rPr>
        <w:t xml:space="preserve"> </w:t>
      </w:r>
      <w:r w:rsidRPr="000230CE">
        <w:rPr>
          <w:sz w:val="22"/>
          <w:szCs w:val="22"/>
          <w:rtl/>
        </w:rPr>
        <w:t>توافق</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شرکای</w:t>
      </w:r>
      <w:r w:rsidR="00F94507" w:rsidRPr="000230CE">
        <w:rPr>
          <w:sz w:val="22"/>
          <w:szCs w:val="22"/>
          <w:rtl/>
        </w:rPr>
        <w:t xml:space="preserve"> </w:t>
      </w:r>
      <w:r w:rsidRPr="000230CE">
        <w:rPr>
          <w:sz w:val="22"/>
          <w:szCs w:val="22"/>
          <w:rtl/>
        </w:rPr>
        <w:t>کلیدی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مواقع</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رخ</w:t>
      </w:r>
      <w:r w:rsidR="00F94507" w:rsidRPr="000230CE">
        <w:rPr>
          <w:sz w:val="22"/>
          <w:szCs w:val="22"/>
          <w:rtl/>
        </w:rPr>
        <w:t xml:space="preserve"> </w:t>
      </w:r>
      <w:r w:rsidRPr="000230CE">
        <w:rPr>
          <w:sz w:val="22"/>
          <w:szCs w:val="22"/>
          <w:rtl/>
        </w:rPr>
        <w:t>داده</w:t>
      </w:r>
      <w:r w:rsidR="00F94507" w:rsidRPr="000230CE">
        <w:rPr>
          <w:sz w:val="22"/>
          <w:szCs w:val="22"/>
          <w:rtl/>
        </w:rPr>
        <w:t xml:space="preserve"> </w:t>
      </w:r>
      <w:r w:rsidRPr="000230CE">
        <w:rPr>
          <w:sz w:val="22"/>
          <w:szCs w:val="22"/>
          <w:rtl/>
        </w:rPr>
        <w:t>است؟</w:t>
      </w:r>
    </w:p>
    <w:p w14:paraId="1FCAF4D1" w14:textId="77777777" w:rsidR="00B5733D" w:rsidRPr="000230CE" w:rsidRDefault="00B5733D" w:rsidP="00CF4811">
      <w:pPr>
        <w:pStyle w:val="ListParagraph"/>
        <w:numPr>
          <w:ilvl w:val="0"/>
          <w:numId w:val="89"/>
        </w:numPr>
        <w:tabs>
          <w:tab w:val="right" w:pos="360"/>
        </w:tabs>
        <w:spacing w:after="240"/>
        <w:ind w:left="0"/>
        <w:rPr>
          <w:sz w:val="22"/>
          <w:szCs w:val="22"/>
        </w:rPr>
      </w:pPr>
      <w:r w:rsidRPr="000230CE">
        <w:rPr>
          <w:sz w:val="22"/>
          <w:szCs w:val="22"/>
          <w:rtl/>
        </w:rPr>
        <w:lastRenderedPageBreak/>
        <w:t>آیا</w:t>
      </w:r>
      <w:r w:rsidR="00F94507" w:rsidRPr="000230CE">
        <w:rPr>
          <w:sz w:val="22"/>
          <w:szCs w:val="22"/>
          <w:rtl/>
        </w:rPr>
        <w:t xml:space="preserve"> </w:t>
      </w:r>
      <w:r w:rsidRPr="000230CE">
        <w:rPr>
          <w:sz w:val="22"/>
          <w:szCs w:val="22"/>
          <w:rtl/>
        </w:rPr>
        <w:t>تیم</w:t>
      </w:r>
      <w:r w:rsidR="00F94507" w:rsidRPr="000230CE">
        <w:rPr>
          <w:sz w:val="22"/>
          <w:szCs w:val="22"/>
          <w:rtl/>
        </w:rPr>
        <w:t xml:space="preserve"> </w:t>
      </w:r>
      <w:r w:rsidRPr="000230CE">
        <w:rPr>
          <w:sz w:val="22"/>
          <w:szCs w:val="22"/>
          <w:rtl/>
        </w:rPr>
        <w:t>ارتباطات</w:t>
      </w:r>
      <w:r w:rsidR="00F94507" w:rsidRPr="000230CE">
        <w:rPr>
          <w:sz w:val="22"/>
          <w:szCs w:val="22"/>
          <w:rtl/>
        </w:rPr>
        <w:t xml:space="preserve"> </w:t>
      </w:r>
      <w:r w:rsidRPr="000230CE">
        <w:rPr>
          <w:sz w:val="22"/>
          <w:szCs w:val="22"/>
          <w:rtl/>
        </w:rPr>
        <w:t>اختصاصی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رسانه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شبکه‌های</w:t>
      </w:r>
      <w:r w:rsidR="00F94507" w:rsidRPr="000230CE">
        <w:rPr>
          <w:sz w:val="22"/>
          <w:szCs w:val="22"/>
          <w:rtl/>
        </w:rPr>
        <w:t xml:space="preserve"> </w:t>
      </w:r>
      <w:r w:rsidRPr="000230CE">
        <w:rPr>
          <w:sz w:val="22"/>
          <w:szCs w:val="22"/>
          <w:rtl/>
        </w:rPr>
        <w:t>اجتماعی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481EB996" w14:textId="77777777" w:rsidR="00B5733D" w:rsidRPr="000230CE" w:rsidRDefault="00B5733D" w:rsidP="00CF4811">
      <w:pPr>
        <w:pStyle w:val="ListParagraph"/>
        <w:numPr>
          <w:ilvl w:val="0"/>
          <w:numId w:val="89"/>
        </w:numPr>
        <w:tabs>
          <w:tab w:val="right" w:pos="360"/>
        </w:tabs>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سخنگوی</w:t>
      </w:r>
      <w:r w:rsidR="00F94507" w:rsidRPr="000230CE">
        <w:rPr>
          <w:sz w:val="22"/>
          <w:szCs w:val="22"/>
          <w:rtl/>
        </w:rPr>
        <w:t xml:space="preserve"> </w:t>
      </w:r>
      <w:r w:rsidRPr="000230CE">
        <w:rPr>
          <w:sz w:val="22"/>
          <w:szCs w:val="22"/>
          <w:rtl/>
        </w:rPr>
        <w:t>رسانه‌ای</w:t>
      </w:r>
      <w:r w:rsidR="00F94507" w:rsidRPr="000230CE">
        <w:rPr>
          <w:sz w:val="22"/>
          <w:szCs w:val="22"/>
          <w:rtl/>
        </w:rPr>
        <w:t xml:space="preserve"> </w:t>
      </w:r>
      <w:r w:rsidRPr="000230CE">
        <w:rPr>
          <w:sz w:val="22"/>
          <w:szCs w:val="22"/>
          <w:rtl/>
        </w:rPr>
        <w:t>تعیین</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5DC28A27" w14:textId="5E44BB7D" w:rsidR="00B5733D" w:rsidRPr="000230CE" w:rsidRDefault="00B5733D" w:rsidP="006A544D">
      <w:pPr>
        <w:pStyle w:val="ListParagraph"/>
        <w:numPr>
          <w:ilvl w:val="0"/>
          <w:numId w:val="89"/>
        </w:numPr>
        <w:tabs>
          <w:tab w:val="right" w:pos="360"/>
        </w:tabs>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تحقیقات</w:t>
      </w:r>
      <w:r w:rsidR="00F94507" w:rsidRPr="000230CE">
        <w:rPr>
          <w:sz w:val="22"/>
          <w:szCs w:val="22"/>
          <w:rtl/>
        </w:rPr>
        <w:t xml:space="preserve"> </w:t>
      </w:r>
      <w:r w:rsidRPr="000230CE">
        <w:rPr>
          <w:sz w:val="22"/>
          <w:szCs w:val="22"/>
          <w:rtl/>
        </w:rPr>
        <w:t>رسانه‌ای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تعیین</w:t>
      </w:r>
      <w:r w:rsidR="00F94507" w:rsidRPr="000230CE">
        <w:rPr>
          <w:sz w:val="22"/>
          <w:szCs w:val="22"/>
          <w:rtl/>
        </w:rPr>
        <w:t xml:space="preserve"> </w:t>
      </w:r>
      <w:r w:rsidR="00C51055" w:rsidRPr="000230CE">
        <w:rPr>
          <w:rFonts w:hint="cs"/>
          <w:sz w:val="22"/>
          <w:szCs w:val="22"/>
          <w:rtl/>
        </w:rPr>
        <w:t>اینکه</w:t>
      </w:r>
      <w:r w:rsidR="00C51055" w:rsidRPr="000230CE">
        <w:rPr>
          <w:sz w:val="22"/>
          <w:szCs w:val="22"/>
          <w:rtl/>
        </w:rPr>
        <w:t xml:space="preserve"> </w:t>
      </w:r>
      <w:r w:rsidRPr="000230CE">
        <w:rPr>
          <w:sz w:val="22"/>
          <w:szCs w:val="22"/>
          <w:rtl/>
        </w:rPr>
        <w:t>پیام</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مخاطبان</w:t>
      </w:r>
      <w:r w:rsidR="00F94507" w:rsidRPr="000230CE">
        <w:rPr>
          <w:sz w:val="22"/>
          <w:szCs w:val="22"/>
          <w:rtl/>
        </w:rPr>
        <w:t xml:space="preserve"> </w:t>
      </w:r>
      <w:r w:rsidRPr="000230CE">
        <w:rPr>
          <w:sz w:val="22"/>
          <w:szCs w:val="22"/>
          <w:rtl/>
        </w:rPr>
        <w:t>هدف</w:t>
      </w:r>
      <w:r w:rsidR="00F94507" w:rsidRPr="000230CE">
        <w:rPr>
          <w:sz w:val="22"/>
          <w:szCs w:val="22"/>
          <w:rtl/>
        </w:rPr>
        <w:t xml:space="preserve"> </w:t>
      </w:r>
      <w:r w:rsidRPr="000230CE">
        <w:rPr>
          <w:sz w:val="22"/>
          <w:szCs w:val="22"/>
          <w:rtl/>
        </w:rPr>
        <w:t>می‌رسد</w:t>
      </w:r>
      <w:r w:rsidR="00452159"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می‌شود؟</w:t>
      </w:r>
    </w:p>
    <w:p w14:paraId="0B3AF222" w14:textId="77777777" w:rsidR="00B5733D" w:rsidRPr="000230CE" w:rsidRDefault="00B5733D" w:rsidP="00CF4811">
      <w:pPr>
        <w:pStyle w:val="ListParagraph"/>
        <w:numPr>
          <w:ilvl w:val="0"/>
          <w:numId w:val="89"/>
        </w:numPr>
        <w:tabs>
          <w:tab w:val="right" w:pos="360"/>
        </w:tabs>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فرآیند</w:t>
      </w:r>
      <w:r w:rsidR="00F94507" w:rsidRPr="000230CE">
        <w:rPr>
          <w:sz w:val="22"/>
          <w:szCs w:val="22"/>
          <w:rtl/>
        </w:rPr>
        <w:t xml:space="preserve"> </w:t>
      </w:r>
      <w:r w:rsidRPr="000230CE">
        <w:rPr>
          <w:sz w:val="22"/>
          <w:szCs w:val="22"/>
          <w:rtl/>
        </w:rPr>
        <w:t>سریعی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تأیید</w:t>
      </w:r>
      <w:r w:rsidR="00F94507" w:rsidRPr="000230CE">
        <w:rPr>
          <w:sz w:val="22"/>
          <w:szCs w:val="22"/>
          <w:rtl/>
        </w:rPr>
        <w:t xml:space="preserve"> </w:t>
      </w:r>
      <w:r w:rsidRPr="000230CE">
        <w:rPr>
          <w:sz w:val="22"/>
          <w:szCs w:val="22"/>
          <w:rtl/>
        </w:rPr>
        <w:t>محصولات</w:t>
      </w:r>
      <w:r w:rsidR="00F94507" w:rsidRPr="000230CE">
        <w:rPr>
          <w:sz w:val="22"/>
          <w:szCs w:val="22"/>
          <w:rtl/>
        </w:rPr>
        <w:t xml:space="preserve"> </w:t>
      </w:r>
      <w:r w:rsidRPr="000230CE">
        <w:rPr>
          <w:sz w:val="22"/>
          <w:szCs w:val="22"/>
          <w:rtl/>
        </w:rPr>
        <w:t>رسانه‌ای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شبکه‌های</w:t>
      </w:r>
      <w:r w:rsidR="00F94507" w:rsidRPr="000230CE">
        <w:rPr>
          <w:sz w:val="22"/>
          <w:szCs w:val="22"/>
          <w:rtl/>
        </w:rPr>
        <w:t xml:space="preserve"> </w:t>
      </w:r>
      <w:r w:rsidRPr="000230CE">
        <w:rPr>
          <w:sz w:val="22"/>
          <w:szCs w:val="22"/>
          <w:rtl/>
        </w:rPr>
        <w:t>اجتماعی</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بررسی</w:t>
      </w:r>
      <w:r w:rsidR="00F94507" w:rsidRPr="000230CE">
        <w:rPr>
          <w:sz w:val="22"/>
          <w:szCs w:val="22"/>
          <w:rtl/>
        </w:rPr>
        <w:t xml:space="preserve"> </w:t>
      </w:r>
      <w:r w:rsidRPr="000230CE">
        <w:rPr>
          <w:sz w:val="22"/>
          <w:szCs w:val="22"/>
          <w:rtl/>
        </w:rPr>
        <w:t>علمی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6F67AE68" w14:textId="77777777" w:rsidR="007F4A06" w:rsidRPr="000230CE" w:rsidRDefault="00B5733D" w:rsidP="00CF4811">
      <w:pPr>
        <w:pStyle w:val="ListParagraph"/>
        <w:numPr>
          <w:ilvl w:val="0"/>
          <w:numId w:val="89"/>
        </w:numPr>
        <w:tabs>
          <w:tab w:val="right" w:pos="360"/>
        </w:tabs>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تمرینی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آزمایش</w:t>
      </w:r>
      <w:r w:rsidR="00F94507" w:rsidRPr="000230CE">
        <w:rPr>
          <w:sz w:val="22"/>
          <w:szCs w:val="22"/>
          <w:rtl/>
        </w:rPr>
        <w:t xml:space="preserve"> </w:t>
      </w:r>
      <w:r w:rsidRPr="000230CE">
        <w:rPr>
          <w:sz w:val="22"/>
          <w:szCs w:val="22"/>
          <w:rtl/>
        </w:rPr>
        <w:t>هماهنگی</w:t>
      </w:r>
      <w:r w:rsidR="00F94507" w:rsidRPr="000230CE">
        <w:rPr>
          <w:sz w:val="22"/>
          <w:szCs w:val="22"/>
          <w:rtl/>
        </w:rPr>
        <w:t xml:space="preserve"> </w:t>
      </w:r>
      <w:r w:rsidRPr="000230CE">
        <w:rPr>
          <w:sz w:val="22"/>
          <w:szCs w:val="22"/>
          <w:rtl/>
        </w:rPr>
        <w:t>ارتباطی</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سازمان‌های</w:t>
      </w:r>
      <w:r w:rsidR="00F94507" w:rsidRPr="000230CE">
        <w:rPr>
          <w:sz w:val="22"/>
          <w:szCs w:val="22"/>
          <w:rtl/>
        </w:rPr>
        <w:t xml:space="preserve"> </w:t>
      </w:r>
      <w:r w:rsidRPr="000230CE">
        <w:rPr>
          <w:sz w:val="22"/>
          <w:szCs w:val="22"/>
          <w:rtl/>
        </w:rPr>
        <w:t>شرکا</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779AC47D" w14:textId="77777777" w:rsidR="00B5733D" w:rsidRPr="000230CE" w:rsidRDefault="00B5733D" w:rsidP="00CF4811">
      <w:pPr>
        <w:pStyle w:val="ListParagraph"/>
        <w:numPr>
          <w:ilvl w:val="0"/>
          <w:numId w:val="89"/>
        </w:numPr>
        <w:tabs>
          <w:tab w:val="right" w:pos="360"/>
        </w:tabs>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عملکرد</w:t>
      </w:r>
      <w:r w:rsidR="00F94507" w:rsidRPr="000230CE">
        <w:rPr>
          <w:sz w:val="22"/>
          <w:szCs w:val="22"/>
          <w:rtl/>
        </w:rPr>
        <w:t xml:space="preserve"> </w:t>
      </w:r>
      <w:r w:rsidRPr="000230CE">
        <w:rPr>
          <w:sz w:val="22"/>
          <w:szCs w:val="22"/>
          <w:rtl/>
        </w:rPr>
        <w:t>بخش</w:t>
      </w:r>
      <w:r w:rsidR="00F94507" w:rsidRPr="000230CE">
        <w:rPr>
          <w:sz w:val="22"/>
          <w:szCs w:val="22"/>
          <w:rtl/>
        </w:rPr>
        <w:t xml:space="preserve"> </w:t>
      </w:r>
      <w:r w:rsidRPr="000230CE">
        <w:rPr>
          <w:sz w:val="22"/>
          <w:szCs w:val="22"/>
          <w:rtl/>
        </w:rPr>
        <w:t>ارتباطات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مواقع</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گذشته</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گرفته</w:t>
      </w:r>
      <w:r w:rsidR="00F94507" w:rsidRPr="000230CE">
        <w:rPr>
          <w:sz w:val="22"/>
          <w:szCs w:val="22"/>
          <w:rtl/>
        </w:rPr>
        <w:t xml:space="preserve"> </w:t>
      </w:r>
      <w:r w:rsidRPr="000230CE">
        <w:rPr>
          <w:sz w:val="22"/>
          <w:szCs w:val="22"/>
          <w:rtl/>
        </w:rPr>
        <w:t>است؟</w:t>
      </w:r>
    </w:p>
    <w:p w14:paraId="0770E13B" w14:textId="77777777" w:rsidR="007F4A06" w:rsidRPr="000230CE" w:rsidRDefault="007F4A06" w:rsidP="00901F89">
      <w:pPr>
        <w:rPr>
          <w:rtl/>
        </w:rPr>
      </w:pPr>
    </w:p>
    <w:p w14:paraId="107D449E" w14:textId="77777777" w:rsidR="007F4A06" w:rsidRPr="000230CE" w:rsidRDefault="007F4A06" w:rsidP="00901F89">
      <w:pPr>
        <w:rPr>
          <w:b/>
          <w:bCs/>
          <w:color w:val="2E74B5" w:themeColor="accent1" w:themeShade="BF"/>
          <w:sz w:val="24"/>
          <w:szCs w:val="24"/>
          <w:rtl/>
        </w:rPr>
      </w:pPr>
      <w:r w:rsidRPr="000230CE">
        <w:rPr>
          <w:b/>
          <w:bCs/>
          <w:color w:val="2E74B5" w:themeColor="accent1" w:themeShade="BF"/>
          <w:sz w:val="24"/>
          <w:szCs w:val="24"/>
        </w:rPr>
        <w:t>R5.3</w:t>
      </w:r>
      <w:r w:rsidR="006A3192" w:rsidRPr="000230CE">
        <w:rPr>
          <w:rFonts w:hint="cs"/>
          <w:b/>
          <w:bCs/>
          <w:color w:val="2E74B5" w:themeColor="accent1" w:themeShade="BF"/>
          <w:sz w:val="24"/>
          <w:szCs w:val="24"/>
          <w:rtl/>
        </w:rPr>
        <w:t>.</w:t>
      </w:r>
      <w:r w:rsidR="00F94507" w:rsidRPr="000230CE">
        <w:rPr>
          <w:rFonts w:hint="cs"/>
          <w:b/>
          <w:bCs/>
          <w:color w:val="2E74B5" w:themeColor="accent1" w:themeShade="BF"/>
          <w:sz w:val="24"/>
          <w:szCs w:val="24"/>
          <w:rtl/>
        </w:rPr>
        <w:t xml:space="preserve"> </w:t>
      </w:r>
      <w:r w:rsidRPr="000230CE">
        <w:rPr>
          <w:b/>
          <w:bCs/>
          <w:color w:val="2E74B5" w:themeColor="accent1" w:themeShade="BF"/>
          <w:sz w:val="24"/>
          <w:szCs w:val="24"/>
          <w:rtl/>
        </w:rPr>
        <w:t>مشارکت</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جامعه</w:t>
      </w:r>
    </w:p>
    <w:p w14:paraId="30BE0D02" w14:textId="1FE8EA20" w:rsidR="007F4A06" w:rsidRPr="000230CE" w:rsidRDefault="007F4A06" w:rsidP="006A544D">
      <w:pPr>
        <w:pStyle w:val="ListParagraph"/>
        <w:numPr>
          <w:ilvl w:val="0"/>
          <w:numId w:val="90"/>
        </w:numPr>
        <w:tabs>
          <w:tab w:val="right" w:pos="360"/>
        </w:tabs>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تیمی</w:t>
      </w:r>
      <w:r w:rsidR="00F94507" w:rsidRPr="000230CE">
        <w:rPr>
          <w:sz w:val="22"/>
          <w:szCs w:val="22"/>
          <w:rtl/>
        </w:rPr>
        <w:t xml:space="preserve"> </w:t>
      </w:r>
      <w:r w:rsidRPr="000230CE">
        <w:rPr>
          <w:sz w:val="22"/>
          <w:szCs w:val="22"/>
          <w:rtl/>
        </w:rPr>
        <w:t>ویژه</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بسیج</w:t>
      </w:r>
      <w:r w:rsidR="00F94507" w:rsidRPr="000230CE">
        <w:rPr>
          <w:sz w:val="22"/>
          <w:szCs w:val="22"/>
          <w:rtl/>
        </w:rPr>
        <w:t xml:space="preserve"> </w:t>
      </w:r>
      <w:r w:rsidRPr="000230CE">
        <w:rPr>
          <w:sz w:val="22"/>
          <w:szCs w:val="22"/>
          <w:rtl/>
        </w:rPr>
        <w:t>اجتماعی</w:t>
      </w:r>
      <w:r w:rsidR="00452159" w:rsidRPr="000230CE">
        <w:rPr>
          <w:sz w:val="22"/>
          <w:szCs w:val="22"/>
          <w:rtl/>
        </w:rPr>
        <w:t xml:space="preserve">، </w:t>
      </w:r>
      <w:r w:rsidRPr="000230CE">
        <w:rPr>
          <w:sz w:val="22"/>
          <w:szCs w:val="22"/>
          <w:rtl/>
        </w:rPr>
        <w:t>ارتقای</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مشارکت</w:t>
      </w:r>
      <w:r w:rsidR="00F94507" w:rsidRPr="000230CE">
        <w:rPr>
          <w:sz w:val="22"/>
          <w:szCs w:val="22"/>
          <w:rtl/>
        </w:rPr>
        <w:t xml:space="preserve"> </w:t>
      </w:r>
      <w:r w:rsidRPr="000230CE">
        <w:rPr>
          <w:sz w:val="22"/>
          <w:szCs w:val="22"/>
          <w:rtl/>
        </w:rPr>
        <w:t>جامعه</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طور</w:t>
      </w:r>
      <w:r w:rsidR="00F94507" w:rsidRPr="000230CE">
        <w:rPr>
          <w:sz w:val="22"/>
          <w:szCs w:val="22"/>
          <w:rtl/>
        </w:rPr>
        <w:t xml:space="preserve"> </w:t>
      </w:r>
      <w:r w:rsidRPr="000230CE">
        <w:rPr>
          <w:sz w:val="22"/>
          <w:szCs w:val="22"/>
          <w:rtl/>
        </w:rPr>
        <w:t>اختصاصی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پاسخگویی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شرایط</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شود</w:t>
      </w:r>
      <w:r w:rsidR="00C51055" w:rsidRPr="000230CE">
        <w:rPr>
          <w:rFonts w:hint="cs"/>
          <w:sz w:val="22"/>
          <w:szCs w:val="22"/>
          <w:rtl/>
        </w:rPr>
        <w:t>،</w:t>
      </w:r>
      <w:r w:rsidR="00C51055" w:rsidRPr="000230CE">
        <w:rPr>
          <w:sz w:val="22"/>
          <w:szCs w:val="22"/>
          <w:rtl/>
        </w:rPr>
        <w:t xml:space="preserve"> وجود دارد </w:t>
      </w:r>
      <w:r w:rsidRPr="000230CE">
        <w:rPr>
          <w:sz w:val="22"/>
          <w:szCs w:val="22"/>
          <w:rtl/>
        </w:rPr>
        <w:t>؟</w:t>
      </w:r>
    </w:p>
    <w:p w14:paraId="0605D4A1" w14:textId="44212D58" w:rsidR="007F4A06" w:rsidRPr="000230CE" w:rsidRDefault="007F4A06" w:rsidP="00CF4811">
      <w:pPr>
        <w:pStyle w:val="ListParagraph"/>
        <w:numPr>
          <w:ilvl w:val="0"/>
          <w:numId w:val="90"/>
        </w:numPr>
        <w:tabs>
          <w:tab w:val="right" w:pos="360"/>
        </w:tabs>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تیم</w:t>
      </w:r>
      <w:r w:rsidR="00F94507" w:rsidRPr="000230CE">
        <w:rPr>
          <w:sz w:val="22"/>
          <w:szCs w:val="22"/>
          <w:rtl/>
        </w:rPr>
        <w:t xml:space="preserve"> </w:t>
      </w:r>
      <w:r w:rsidRPr="000230CE">
        <w:rPr>
          <w:sz w:val="22"/>
          <w:szCs w:val="22"/>
          <w:rtl/>
        </w:rPr>
        <w:t>اختصاصی</w:t>
      </w:r>
      <w:r w:rsidR="00F94507" w:rsidRPr="000230CE">
        <w:rPr>
          <w:sz w:val="22"/>
          <w:szCs w:val="22"/>
          <w:rtl/>
        </w:rPr>
        <w:t xml:space="preserve"> </w:t>
      </w:r>
      <w:r w:rsidRPr="000230CE">
        <w:rPr>
          <w:sz w:val="22"/>
          <w:szCs w:val="22"/>
          <w:rtl/>
        </w:rPr>
        <w:t>بسیج</w:t>
      </w:r>
      <w:r w:rsidR="00F94507" w:rsidRPr="000230CE">
        <w:rPr>
          <w:sz w:val="22"/>
          <w:szCs w:val="22"/>
          <w:rtl/>
        </w:rPr>
        <w:t xml:space="preserve"> </w:t>
      </w:r>
      <w:r w:rsidRPr="000230CE">
        <w:rPr>
          <w:sz w:val="22"/>
          <w:szCs w:val="22"/>
          <w:rtl/>
        </w:rPr>
        <w:t>اجتماعی</w:t>
      </w:r>
      <w:r w:rsidR="00452159" w:rsidRPr="000230CE">
        <w:rPr>
          <w:sz w:val="22"/>
          <w:szCs w:val="22"/>
          <w:rtl/>
        </w:rPr>
        <w:t xml:space="preserve">، </w:t>
      </w:r>
      <w:r w:rsidRPr="000230CE">
        <w:rPr>
          <w:sz w:val="22"/>
          <w:szCs w:val="22"/>
          <w:rtl/>
        </w:rPr>
        <w:t>ارتقای</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مشارکت</w:t>
      </w:r>
      <w:r w:rsidR="00F94507" w:rsidRPr="000230CE">
        <w:rPr>
          <w:sz w:val="22"/>
          <w:szCs w:val="22"/>
          <w:rtl/>
        </w:rPr>
        <w:t xml:space="preserve"> </w:t>
      </w:r>
      <w:r w:rsidRPr="000230CE">
        <w:rPr>
          <w:sz w:val="22"/>
          <w:szCs w:val="22"/>
          <w:rtl/>
        </w:rPr>
        <w:t>جامعه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پاسخگویی</w:t>
      </w:r>
      <w:r w:rsidR="00F94507" w:rsidRPr="000230CE">
        <w:rPr>
          <w:sz w:val="22"/>
          <w:szCs w:val="22"/>
          <w:rtl/>
        </w:rPr>
        <w:t xml:space="preserve"> </w:t>
      </w:r>
      <w:r w:rsidRPr="000230CE">
        <w:rPr>
          <w:sz w:val="22"/>
          <w:szCs w:val="22"/>
          <w:rtl/>
        </w:rPr>
        <w:t>کلی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شرایط</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ادغام</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r w:rsidR="00C51055" w:rsidRPr="000230CE">
        <w:rPr>
          <w:rFonts w:hint="cs"/>
          <w:sz w:val="22"/>
          <w:szCs w:val="22"/>
          <w:rtl/>
        </w:rPr>
        <w:t xml:space="preserve"> </w:t>
      </w:r>
    </w:p>
    <w:p w14:paraId="28BAE23B" w14:textId="21AD11A2" w:rsidR="007F4A06" w:rsidRPr="000230CE" w:rsidRDefault="007F4A06" w:rsidP="00CF4811">
      <w:pPr>
        <w:pStyle w:val="ListParagraph"/>
        <w:numPr>
          <w:ilvl w:val="0"/>
          <w:numId w:val="90"/>
        </w:numPr>
        <w:tabs>
          <w:tab w:val="right" w:pos="360"/>
        </w:tabs>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تیم</w:t>
      </w:r>
      <w:r w:rsidR="00F94507" w:rsidRPr="000230CE">
        <w:rPr>
          <w:sz w:val="22"/>
          <w:szCs w:val="22"/>
          <w:rtl/>
        </w:rPr>
        <w:t xml:space="preserve"> </w:t>
      </w:r>
      <w:r w:rsidRPr="000230CE">
        <w:rPr>
          <w:sz w:val="22"/>
          <w:szCs w:val="22"/>
          <w:rtl/>
        </w:rPr>
        <w:t>اختصاصی</w:t>
      </w:r>
      <w:r w:rsidR="00F94507" w:rsidRPr="000230CE">
        <w:rPr>
          <w:sz w:val="22"/>
          <w:szCs w:val="22"/>
          <w:rtl/>
        </w:rPr>
        <w:t xml:space="preserve"> </w:t>
      </w:r>
      <w:r w:rsidRPr="000230CE">
        <w:rPr>
          <w:sz w:val="22"/>
          <w:szCs w:val="22"/>
          <w:rtl/>
        </w:rPr>
        <w:t>بسیج</w:t>
      </w:r>
      <w:r w:rsidR="00F94507" w:rsidRPr="000230CE">
        <w:rPr>
          <w:sz w:val="22"/>
          <w:szCs w:val="22"/>
          <w:rtl/>
        </w:rPr>
        <w:t xml:space="preserve"> </w:t>
      </w:r>
      <w:r w:rsidRPr="000230CE">
        <w:rPr>
          <w:sz w:val="22"/>
          <w:szCs w:val="22"/>
          <w:rtl/>
        </w:rPr>
        <w:t>اجتماعی</w:t>
      </w:r>
      <w:r w:rsidR="00452159" w:rsidRPr="000230CE">
        <w:rPr>
          <w:sz w:val="22"/>
          <w:szCs w:val="22"/>
          <w:rtl/>
        </w:rPr>
        <w:t xml:space="preserve">، </w:t>
      </w:r>
      <w:r w:rsidRPr="000230CE">
        <w:rPr>
          <w:sz w:val="22"/>
          <w:szCs w:val="22"/>
          <w:rtl/>
        </w:rPr>
        <w:t>ارتقای</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مشارکت</w:t>
      </w:r>
      <w:r w:rsidR="00F94507" w:rsidRPr="000230CE">
        <w:rPr>
          <w:sz w:val="22"/>
          <w:szCs w:val="22"/>
          <w:rtl/>
        </w:rPr>
        <w:t xml:space="preserve"> </w:t>
      </w:r>
      <w:r w:rsidRPr="000230CE">
        <w:rPr>
          <w:sz w:val="22"/>
          <w:szCs w:val="22"/>
          <w:rtl/>
        </w:rPr>
        <w:t>جامعه</w:t>
      </w:r>
      <w:r w:rsidR="00F94507" w:rsidRPr="000230CE">
        <w:rPr>
          <w:sz w:val="22"/>
          <w:szCs w:val="22"/>
          <w:rtl/>
        </w:rPr>
        <w:t xml:space="preserve"> </w:t>
      </w:r>
      <w:r w:rsidRPr="000230CE">
        <w:rPr>
          <w:sz w:val="22"/>
          <w:szCs w:val="22"/>
          <w:rtl/>
        </w:rPr>
        <w:t>دارای</w:t>
      </w:r>
      <w:r w:rsidR="00F94507" w:rsidRPr="000230CE">
        <w:rPr>
          <w:sz w:val="22"/>
          <w:szCs w:val="22"/>
          <w:rtl/>
        </w:rPr>
        <w:t xml:space="preserve"> </w:t>
      </w:r>
      <w:r w:rsidRPr="000230CE">
        <w:rPr>
          <w:sz w:val="22"/>
          <w:szCs w:val="22"/>
          <w:rtl/>
        </w:rPr>
        <w:t>سازوکارهایی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دسترسی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جمعیتهای</w:t>
      </w:r>
      <w:r w:rsidR="00F94507" w:rsidRPr="000230CE">
        <w:rPr>
          <w:sz w:val="22"/>
          <w:szCs w:val="22"/>
          <w:rtl/>
        </w:rPr>
        <w:t xml:space="preserve"> </w:t>
      </w:r>
      <w:r w:rsidRPr="000230CE">
        <w:rPr>
          <w:sz w:val="22"/>
          <w:szCs w:val="22"/>
          <w:rtl/>
        </w:rPr>
        <w:t>آسیب‌دیده</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معرض</w:t>
      </w:r>
      <w:r w:rsidR="00F94507" w:rsidRPr="000230CE">
        <w:rPr>
          <w:sz w:val="22"/>
          <w:szCs w:val="22"/>
          <w:rtl/>
        </w:rPr>
        <w:t xml:space="preserve"> </w:t>
      </w:r>
      <w:r w:rsidRPr="000230CE">
        <w:rPr>
          <w:sz w:val="22"/>
          <w:szCs w:val="22"/>
          <w:rtl/>
        </w:rPr>
        <w:t>خطر</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طول</w:t>
      </w:r>
      <w:r w:rsidR="00F94507" w:rsidRPr="000230CE">
        <w:rPr>
          <w:sz w:val="22"/>
          <w:szCs w:val="22"/>
          <w:rtl/>
        </w:rPr>
        <w:t xml:space="preserve"> </w:t>
      </w:r>
      <w:r w:rsidRPr="000230CE">
        <w:rPr>
          <w:sz w:val="22"/>
          <w:szCs w:val="22"/>
          <w:rtl/>
        </w:rPr>
        <w:t>شرایط</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(ملی</w:t>
      </w:r>
      <w:r w:rsidR="00452159" w:rsidRPr="000230CE">
        <w:rPr>
          <w:sz w:val="22"/>
          <w:szCs w:val="22"/>
          <w:rtl/>
        </w:rPr>
        <w:t xml:space="preserve">، </w:t>
      </w:r>
      <w:r w:rsidR="006F1B14" w:rsidRPr="000230CE">
        <w:rPr>
          <w:sz w:val="22"/>
          <w:szCs w:val="22"/>
          <w:rtl/>
        </w:rPr>
        <w:t>استانی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اولیه</w:t>
      </w:r>
      <w:r w:rsidR="00F94507" w:rsidRPr="000230CE">
        <w:rPr>
          <w:sz w:val="22"/>
          <w:szCs w:val="22"/>
          <w:rtl/>
        </w:rPr>
        <w:t xml:space="preserve"> </w:t>
      </w:r>
      <w:r w:rsidR="00F1505D" w:rsidRPr="000230CE">
        <w:rPr>
          <w:sz w:val="22"/>
          <w:szCs w:val="22"/>
          <w:rtl/>
        </w:rPr>
        <w:t>بهداشت‌عمومی</w:t>
      </w:r>
      <w:r w:rsidRPr="000230CE">
        <w:rPr>
          <w:sz w:val="22"/>
          <w:szCs w:val="22"/>
          <w:rtl/>
        </w:rPr>
        <w:t>)</w:t>
      </w:r>
      <w:r w:rsidR="00F94507" w:rsidRPr="000230CE">
        <w:rPr>
          <w:sz w:val="22"/>
          <w:szCs w:val="22"/>
          <w:rtl/>
        </w:rPr>
        <w:t xml:space="preserve"> </w:t>
      </w:r>
      <w:r w:rsidRPr="000230CE">
        <w:rPr>
          <w:sz w:val="22"/>
          <w:szCs w:val="22"/>
          <w:rtl/>
        </w:rPr>
        <w:t>است؟</w:t>
      </w:r>
    </w:p>
    <w:p w14:paraId="2485BEB0" w14:textId="67C721CF" w:rsidR="007F4A06" w:rsidRPr="000230CE" w:rsidRDefault="007F4A06" w:rsidP="00CF4811">
      <w:pPr>
        <w:pStyle w:val="ListParagraph"/>
        <w:numPr>
          <w:ilvl w:val="0"/>
          <w:numId w:val="90"/>
        </w:numPr>
        <w:tabs>
          <w:tab w:val="right" w:pos="360"/>
        </w:tabs>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بررسی</w:t>
      </w:r>
      <w:r w:rsidR="00F94507" w:rsidRPr="000230CE">
        <w:rPr>
          <w:sz w:val="22"/>
          <w:szCs w:val="22"/>
          <w:rtl/>
        </w:rPr>
        <w:t xml:space="preserve"> </w:t>
      </w:r>
      <w:r w:rsidRPr="000230CE">
        <w:rPr>
          <w:sz w:val="22"/>
          <w:szCs w:val="22"/>
          <w:rtl/>
        </w:rPr>
        <w:t>پایه</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ارائه</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درباره</w:t>
      </w:r>
      <w:r w:rsidR="00F94507" w:rsidRPr="000230CE">
        <w:rPr>
          <w:sz w:val="22"/>
          <w:szCs w:val="22"/>
          <w:rtl/>
        </w:rPr>
        <w:t xml:space="preserve"> </w:t>
      </w:r>
      <w:r w:rsidRPr="000230CE">
        <w:rPr>
          <w:sz w:val="22"/>
          <w:szCs w:val="22"/>
          <w:rtl/>
        </w:rPr>
        <w:t>خطرات</w:t>
      </w:r>
      <w:r w:rsidR="00F94507" w:rsidRPr="000230CE">
        <w:rPr>
          <w:sz w:val="22"/>
          <w:szCs w:val="22"/>
          <w:rtl/>
        </w:rPr>
        <w:t xml:space="preserve"> </w:t>
      </w:r>
      <w:r w:rsidRPr="000230CE">
        <w:rPr>
          <w:sz w:val="22"/>
          <w:szCs w:val="22"/>
          <w:rtl/>
        </w:rPr>
        <w:t>جمعیت</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توانایی</w:t>
      </w:r>
      <w:r w:rsidR="00F94507" w:rsidRPr="000230CE">
        <w:rPr>
          <w:sz w:val="22"/>
          <w:szCs w:val="22"/>
          <w:rtl/>
        </w:rPr>
        <w:t xml:space="preserve"> </w:t>
      </w:r>
      <w:r w:rsidRPr="000230CE">
        <w:rPr>
          <w:sz w:val="22"/>
          <w:szCs w:val="22"/>
          <w:rtl/>
        </w:rPr>
        <w:t>مقاومت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برابر</w:t>
      </w:r>
      <w:r w:rsidR="00F94507" w:rsidRPr="000230CE">
        <w:rPr>
          <w:sz w:val="22"/>
          <w:szCs w:val="22"/>
          <w:rtl/>
        </w:rPr>
        <w:t xml:space="preserve"> </w:t>
      </w:r>
      <w:r w:rsidRPr="000230CE">
        <w:rPr>
          <w:sz w:val="22"/>
          <w:szCs w:val="22"/>
          <w:rtl/>
        </w:rPr>
        <w:t>پنج</w:t>
      </w:r>
      <w:r w:rsidR="00F94507" w:rsidRPr="000230CE">
        <w:rPr>
          <w:sz w:val="22"/>
          <w:szCs w:val="22"/>
          <w:rtl/>
        </w:rPr>
        <w:t xml:space="preserve"> </w:t>
      </w:r>
      <w:r w:rsidRPr="000230CE">
        <w:rPr>
          <w:sz w:val="22"/>
          <w:szCs w:val="22"/>
          <w:rtl/>
        </w:rPr>
        <w:t>خطر</w:t>
      </w:r>
      <w:r w:rsidR="00F94507" w:rsidRPr="000230CE">
        <w:rPr>
          <w:sz w:val="22"/>
          <w:szCs w:val="22"/>
          <w:rtl/>
        </w:rPr>
        <w:t xml:space="preserve"> </w:t>
      </w:r>
      <w:r w:rsidRPr="000230CE">
        <w:rPr>
          <w:sz w:val="22"/>
          <w:szCs w:val="22"/>
          <w:rtl/>
        </w:rPr>
        <w:t>اصلی</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نقشه‌برداری</w:t>
      </w:r>
      <w:r w:rsidR="00F94507" w:rsidRPr="000230CE">
        <w:rPr>
          <w:sz w:val="22"/>
          <w:szCs w:val="22"/>
          <w:rtl/>
        </w:rPr>
        <w:t xml:space="preserve"> </w:t>
      </w:r>
      <w:r w:rsidRPr="000230CE">
        <w:rPr>
          <w:sz w:val="22"/>
          <w:szCs w:val="22"/>
          <w:rtl/>
        </w:rPr>
        <w:t>زبان‌ها</w:t>
      </w:r>
      <w:r w:rsidR="00452159" w:rsidRPr="000230CE">
        <w:rPr>
          <w:sz w:val="22"/>
          <w:szCs w:val="22"/>
          <w:rtl/>
        </w:rPr>
        <w:t xml:space="preserve">، </w:t>
      </w:r>
      <w:r w:rsidRPr="000230CE">
        <w:rPr>
          <w:sz w:val="22"/>
          <w:szCs w:val="22"/>
          <w:rtl/>
        </w:rPr>
        <w:t>شرایط</w:t>
      </w:r>
      <w:r w:rsidR="00F94507" w:rsidRPr="000230CE">
        <w:rPr>
          <w:sz w:val="22"/>
          <w:szCs w:val="22"/>
          <w:rtl/>
        </w:rPr>
        <w:t xml:space="preserve"> </w:t>
      </w:r>
      <w:r w:rsidRPr="000230CE">
        <w:rPr>
          <w:sz w:val="22"/>
          <w:szCs w:val="22"/>
          <w:rtl/>
        </w:rPr>
        <w:t>زندگی</w:t>
      </w:r>
      <w:r w:rsidR="00452159" w:rsidRPr="000230CE">
        <w:rPr>
          <w:sz w:val="22"/>
          <w:szCs w:val="22"/>
          <w:rtl/>
        </w:rPr>
        <w:t xml:space="preserve">، </w:t>
      </w:r>
      <w:r w:rsidRPr="000230CE">
        <w:rPr>
          <w:sz w:val="22"/>
          <w:szCs w:val="22"/>
          <w:rtl/>
        </w:rPr>
        <w:t>اعمال</w:t>
      </w:r>
      <w:r w:rsidR="00F94507" w:rsidRPr="000230CE">
        <w:rPr>
          <w:sz w:val="22"/>
          <w:szCs w:val="22"/>
          <w:rtl/>
        </w:rPr>
        <w:t xml:space="preserve"> </w:t>
      </w:r>
      <w:r w:rsidRPr="000230CE">
        <w:rPr>
          <w:sz w:val="22"/>
          <w:szCs w:val="22"/>
          <w:rtl/>
        </w:rPr>
        <w:t>مذهبی/فرهنگی</w:t>
      </w:r>
      <w:r w:rsidR="00452159" w:rsidRPr="000230CE">
        <w:rPr>
          <w:sz w:val="22"/>
          <w:szCs w:val="22"/>
          <w:rtl/>
        </w:rPr>
        <w:t xml:space="preserve">، </w:t>
      </w:r>
      <w:r w:rsidRPr="000230CE">
        <w:rPr>
          <w:sz w:val="22"/>
          <w:szCs w:val="22"/>
          <w:rtl/>
        </w:rPr>
        <w:t>کانال‌های</w:t>
      </w:r>
      <w:r w:rsidR="00F94507" w:rsidRPr="000230CE">
        <w:rPr>
          <w:sz w:val="22"/>
          <w:szCs w:val="22"/>
          <w:rtl/>
        </w:rPr>
        <w:t xml:space="preserve"> </w:t>
      </w:r>
      <w:r w:rsidRPr="000230CE">
        <w:rPr>
          <w:sz w:val="22"/>
          <w:szCs w:val="22"/>
          <w:rtl/>
        </w:rPr>
        <w:t>ارتباطی</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اعتماد</w:t>
      </w:r>
      <w:r w:rsidR="00452159" w:rsidRPr="000230CE">
        <w:rPr>
          <w:sz w:val="22"/>
          <w:szCs w:val="22"/>
          <w:rtl/>
        </w:rPr>
        <w:t xml:space="preserve">، </w:t>
      </w:r>
      <w:r w:rsidRPr="000230CE">
        <w:rPr>
          <w:sz w:val="22"/>
          <w:szCs w:val="22"/>
          <w:rtl/>
        </w:rPr>
        <w:t>تأثیرگذاران)</w:t>
      </w:r>
      <w:r w:rsidR="007C01E4" w:rsidRPr="000230CE">
        <w:rPr>
          <w:rStyle w:val="FootnoteReference"/>
          <w:rFonts w:ascii="Arial" w:eastAsia="Arial" w:hAnsi="Arial"/>
          <w:sz w:val="22"/>
          <w:szCs w:val="22"/>
          <w:rtl/>
        </w:rPr>
        <w:footnoteReference w:id="128"/>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39F123D4" w14:textId="1D29E226" w:rsidR="007F4A06" w:rsidRPr="000230CE" w:rsidRDefault="007F4A06" w:rsidP="00CF4811">
      <w:pPr>
        <w:pStyle w:val="ListParagraph"/>
        <w:numPr>
          <w:ilvl w:val="0"/>
          <w:numId w:val="90"/>
        </w:numPr>
        <w:tabs>
          <w:tab w:val="right" w:pos="360"/>
        </w:tabs>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بسیج</w:t>
      </w:r>
      <w:r w:rsidR="00F94507" w:rsidRPr="000230CE">
        <w:rPr>
          <w:sz w:val="22"/>
          <w:szCs w:val="22"/>
          <w:rtl/>
        </w:rPr>
        <w:t xml:space="preserve"> </w:t>
      </w:r>
      <w:r w:rsidRPr="000230CE">
        <w:rPr>
          <w:sz w:val="22"/>
          <w:szCs w:val="22"/>
          <w:rtl/>
        </w:rPr>
        <w:t>اجتماعی</w:t>
      </w:r>
      <w:r w:rsidR="00452159" w:rsidRPr="000230CE">
        <w:rPr>
          <w:sz w:val="22"/>
          <w:szCs w:val="22"/>
          <w:rtl/>
        </w:rPr>
        <w:t xml:space="preserve">، </w:t>
      </w:r>
      <w:r w:rsidRPr="000230CE">
        <w:rPr>
          <w:sz w:val="22"/>
          <w:szCs w:val="22"/>
          <w:rtl/>
        </w:rPr>
        <w:t>ارتقای</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مشارکت</w:t>
      </w:r>
      <w:r w:rsidR="00F94507" w:rsidRPr="000230CE">
        <w:rPr>
          <w:sz w:val="22"/>
          <w:szCs w:val="22"/>
          <w:rtl/>
        </w:rPr>
        <w:t xml:space="preserve"> </w:t>
      </w:r>
      <w:r w:rsidRPr="000230CE">
        <w:rPr>
          <w:sz w:val="22"/>
          <w:szCs w:val="22"/>
          <w:rtl/>
        </w:rPr>
        <w:t>جامعه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گنجانده</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72F85733" w14:textId="55BBA45B" w:rsidR="007F4A06" w:rsidRPr="000230CE" w:rsidRDefault="007F4A06" w:rsidP="00CF4811">
      <w:pPr>
        <w:pStyle w:val="ListParagraph"/>
        <w:numPr>
          <w:ilvl w:val="0"/>
          <w:numId w:val="90"/>
        </w:numPr>
        <w:tabs>
          <w:tab w:val="right" w:pos="360"/>
        </w:tabs>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اعضای</w:t>
      </w:r>
      <w:r w:rsidR="00F94507" w:rsidRPr="000230CE">
        <w:rPr>
          <w:sz w:val="22"/>
          <w:szCs w:val="22"/>
          <w:rtl/>
        </w:rPr>
        <w:t xml:space="preserve"> </w:t>
      </w:r>
      <w:r w:rsidRPr="000230CE">
        <w:rPr>
          <w:sz w:val="22"/>
          <w:szCs w:val="22"/>
          <w:rtl/>
        </w:rPr>
        <w:t>تیم</w:t>
      </w:r>
      <w:r w:rsidR="00F94507" w:rsidRPr="000230CE">
        <w:rPr>
          <w:sz w:val="22"/>
          <w:szCs w:val="22"/>
          <w:rtl/>
        </w:rPr>
        <w:t xml:space="preserve"> </w:t>
      </w:r>
      <w:r w:rsidRPr="000230CE">
        <w:rPr>
          <w:sz w:val="22"/>
          <w:szCs w:val="22"/>
          <w:rtl/>
        </w:rPr>
        <w:t>اختصاصی</w:t>
      </w:r>
      <w:r w:rsidR="00F94507" w:rsidRPr="000230CE">
        <w:rPr>
          <w:sz w:val="22"/>
          <w:szCs w:val="22"/>
          <w:rtl/>
        </w:rPr>
        <w:t xml:space="preserve"> </w:t>
      </w:r>
      <w:r w:rsidRPr="000230CE">
        <w:rPr>
          <w:sz w:val="22"/>
          <w:szCs w:val="22"/>
          <w:rtl/>
        </w:rPr>
        <w:t>مشارکت</w:t>
      </w:r>
      <w:r w:rsidR="00F94507" w:rsidRPr="000230CE">
        <w:rPr>
          <w:sz w:val="22"/>
          <w:szCs w:val="22"/>
          <w:rtl/>
        </w:rPr>
        <w:t xml:space="preserve"> </w:t>
      </w:r>
      <w:r w:rsidRPr="000230CE">
        <w:rPr>
          <w:sz w:val="22"/>
          <w:szCs w:val="22"/>
          <w:rtl/>
        </w:rPr>
        <w:t>جامعه</w:t>
      </w:r>
      <w:r w:rsidR="00452159"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داوطلبان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ظرفیت‌های</w:t>
      </w:r>
      <w:r w:rsidR="00F94507" w:rsidRPr="000230CE">
        <w:rPr>
          <w:sz w:val="22"/>
          <w:szCs w:val="22"/>
          <w:rtl/>
        </w:rPr>
        <w:t xml:space="preserve"> </w:t>
      </w:r>
      <w:r w:rsidRPr="000230CE">
        <w:rPr>
          <w:sz w:val="22"/>
          <w:szCs w:val="22"/>
          <w:rtl/>
        </w:rPr>
        <w:t>اضافی</w:t>
      </w:r>
      <w:r w:rsidR="00452159"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طور</w:t>
      </w:r>
      <w:r w:rsidR="00F94507" w:rsidRPr="000230CE">
        <w:rPr>
          <w:sz w:val="22"/>
          <w:szCs w:val="22"/>
          <w:rtl/>
        </w:rPr>
        <w:t xml:space="preserve"> </w:t>
      </w:r>
      <w:r w:rsidRPr="000230CE">
        <w:rPr>
          <w:sz w:val="22"/>
          <w:szCs w:val="22"/>
          <w:rtl/>
        </w:rPr>
        <w:t>منظم</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آموزش</w:t>
      </w:r>
      <w:r w:rsidR="00F94507" w:rsidRPr="000230CE">
        <w:rPr>
          <w:sz w:val="22"/>
          <w:szCs w:val="22"/>
          <w:rtl/>
        </w:rPr>
        <w:t xml:space="preserve"> </w:t>
      </w:r>
      <w:r w:rsidRPr="000230CE">
        <w:rPr>
          <w:sz w:val="22"/>
          <w:szCs w:val="22"/>
          <w:rtl/>
        </w:rPr>
        <w:t>دسترسی</w:t>
      </w:r>
      <w:r w:rsidR="00F94507" w:rsidRPr="000230CE">
        <w:rPr>
          <w:sz w:val="22"/>
          <w:szCs w:val="22"/>
          <w:rtl/>
        </w:rPr>
        <w:t xml:space="preserve"> </w:t>
      </w:r>
      <w:r w:rsidRPr="000230CE">
        <w:rPr>
          <w:sz w:val="22"/>
          <w:szCs w:val="22"/>
          <w:rtl/>
        </w:rPr>
        <w:t>دارند؟</w:t>
      </w:r>
    </w:p>
    <w:p w14:paraId="3C3641E7" w14:textId="17EB8A3A" w:rsidR="007F4A06" w:rsidRPr="000230CE" w:rsidRDefault="007F4A06" w:rsidP="00CF4811">
      <w:pPr>
        <w:pStyle w:val="ListParagraph"/>
        <w:numPr>
          <w:ilvl w:val="0"/>
          <w:numId w:val="90"/>
        </w:numPr>
        <w:tabs>
          <w:tab w:val="right" w:pos="360"/>
        </w:tabs>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حلقه</w:t>
      </w:r>
      <w:r w:rsidR="00F94507" w:rsidRPr="000230CE">
        <w:rPr>
          <w:sz w:val="22"/>
          <w:szCs w:val="22"/>
          <w:rtl/>
        </w:rPr>
        <w:t xml:space="preserve"> </w:t>
      </w:r>
      <w:r w:rsidRPr="000230CE">
        <w:rPr>
          <w:sz w:val="22"/>
          <w:szCs w:val="22"/>
          <w:rtl/>
        </w:rPr>
        <w:t>بازخورد</w:t>
      </w:r>
      <w:r w:rsidR="00F94507" w:rsidRPr="000230CE">
        <w:rPr>
          <w:sz w:val="22"/>
          <w:szCs w:val="22"/>
          <w:rtl/>
        </w:rPr>
        <w:t xml:space="preserve"> </w:t>
      </w:r>
      <w:r w:rsidRPr="000230CE">
        <w:rPr>
          <w:sz w:val="22"/>
          <w:szCs w:val="22"/>
          <w:rtl/>
        </w:rPr>
        <w:t>مستمر</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فعال</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جمعیت‌های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معرض</w:t>
      </w:r>
      <w:r w:rsidR="00F94507" w:rsidRPr="000230CE">
        <w:rPr>
          <w:sz w:val="22"/>
          <w:szCs w:val="22"/>
          <w:rtl/>
        </w:rPr>
        <w:t xml:space="preserve"> </w:t>
      </w:r>
      <w:r w:rsidRPr="000230CE">
        <w:rPr>
          <w:sz w:val="22"/>
          <w:szCs w:val="22"/>
          <w:rtl/>
        </w:rPr>
        <w:t>خطر</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آسیب‌دیده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نهادهای</w:t>
      </w:r>
      <w:r w:rsidR="00F94507" w:rsidRPr="000230CE">
        <w:rPr>
          <w:sz w:val="22"/>
          <w:szCs w:val="22"/>
          <w:rtl/>
        </w:rPr>
        <w:t xml:space="preserve"> </w:t>
      </w:r>
      <w:r w:rsidRPr="000230CE">
        <w:rPr>
          <w:sz w:val="22"/>
          <w:szCs w:val="22"/>
          <w:rtl/>
        </w:rPr>
        <w:t>پاسخگو</w:t>
      </w:r>
      <w:r w:rsidR="00452159"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گسترده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نمایندگی</w:t>
      </w:r>
      <w:r w:rsidR="00F94507" w:rsidRPr="000230CE">
        <w:rPr>
          <w:sz w:val="22"/>
          <w:szCs w:val="22"/>
          <w:rtl/>
        </w:rPr>
        <w:t xml:space="preserve"> </w:t>
      </w:r>
      <w:r w:rsidRPr="000230CE">
        <w:rPr>
          <w:sz w:val="22"/>
          <w:szCs w:val="22"/>
          <w:rtl/>
        </w:rPr>
        <w:t>متمرکز</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گروه‌های</w:t>
      </w:r>
      <w:r w:rsidR="00F94507" w:rsidRPr="000230CE">
        <w:rPr>
          <w:sz w:val="22"/>
          <w:szCs w:val="22"/>
          <w:rtl/>
        </w:rPr>
        <w:t xml:space="preserve"> </w:t>
      </w:r>
      <w:r w:rsidRPr="000230CE">
        <w:rPr>
          <w:sz w:val="22"/>
          <w:szCs w:val="22"/>
          <w:rtl/>
        </w:rPr>
        <w:t>حاشیه‌نشین</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آسیب‌پذیر</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088B16DC" w14:textId="4498979D" w:rsidR="007F4A06" w:rsidRPr="000230CE" w:rsidRDefault="007F4A06" w:rsidP="00CF4811">
      <w:pPr>
        <w:pStyle w:val="ListParagraph"/>
        <w:numPr>
          <w:ilvl w:val="0"/>
          <w:numId w:val="90"/>
        </w:numPr>
        <w:tabs>
          <w:tab w:val="right" w:pos="360"/>
        </w:tabs>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عملکرد</w:t>
      </w:r>
      <w:r w:rsidR="00F94507" w:rsidRPr="000230CE">
        <w:rPr>
          <w:sz w:val="22"/>
          <w:szCs w:val="22"/>
          <w:rtl/>
        </w:rPr>
        <w:t xml:space="preserve"> </w:t>
      </w:r>
      <w:r w:rsidRPr="000230CE">
        <w:rPr>
          <w:sz w:val="22"/>
          <w:szCs w:val="22"/>
          <w:rtl/>
        </w:rPr>
        <w:t>مشارکت</w:t>
      </w:r>
      <w:r w:rsidR="00F94507" w:rsidRPr="000230CE">
        <w:rPr>
          <w:sz w:val="22"/>
          <w:szCs w:val="22"/>
          <w:rtl/>
        </w:rPr>
        <w:t xml:space="preserve"> </w:t>
      </w:r>
      <w:r w:rsidRPr="000230CE">
        <w:rPr>
          <w:sz w:val="22"/>
          <w:szCs w:val="22"/>
          <w:rtl/>
        </w:rPr>
        <w:t>جامعه</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راهبردی</w:t>
      </w:r>
      <w:r w:rsidR="00F94507" w:rsidRPr="000230CE">
        <w:rPr>
          <w:sz w:val="22"/>
          <w:szCs w:val="22"/>
          <w:rtl/>
        </w:rPr>
        <w:t xml:space="preserve"> </w:t>
      </w:r>
      <w:r w:rsidRPr="000230CE">
        <w:rPr>
          <w:sz w:val="22"/>
          <w:szCs w:val="22"/>
          <w:rtl/>
        </w:rPr>
        <w:t>مدیریت</w:t>
      </w:r>
      <w:r w:rsidR="00452159" w:rsidRPr="000230CE">
        <w:rPr>
          <w:sz w:val="22"/>
          <w:szCs w:val="22"/>
          <w:rtl/>
        </w:rPr>
        <w:t xml:space="preserve">، </w:t>
      </w:r>
      <w:r w:rsidRPr="000230CE">
        <w:rPr>
          <w:sz w:val="22"/>
          <w:szCs w:val="22"/>
          <w:rtl/>
        </w:rPr>
        <w:t>توسعه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بهره‌برداری</w:t>
      </w:r>
      <w:r w:rsidR="00F94507" w:rsidRPr="000230CE">
        <w:rPr>
          <w:sz w:val="22"/>
          <w:szCs w:val="22"/>
          <w:rtl/>
        </w:rPr>
        <w:t xml:space="preserve"> </w:t>
      </w:r>
      <w:r w:rsidRPr="000230CE">
        <w:rPr>
          <w:sz w:val="22"/>
          <w:szCs w:val="22"/>
          <w:rtl/>
        </w:rPr>
        <w:t>می‌شود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نحوه</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مشارکت</w:t>
      </w:r>
      <w:r w:rsidR="00F94507" w:rsidRPr="000230CE">
        <w:rPr>
          <w:sz w:val="22"/>
          <w:szCs w:val="22"/>
          <w:rtl/>
        </w:rPr>
        <w:t xml:space="preserve"> </w:t>
      </w:r>
      <w:r w:rsidRPr="000230CE">
        <w:rPr>
          <w:sz w:val="22"/>
          <w:szCs w:val="22"/>
          <w:rtl/>
        </w:rPr>
        <w:t>جامعه</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معمول</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همچنین</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شرایط</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گذشته</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توجه</w:t>
      </w:r>
      <w:r w:rsidR="00F94507" w:rsidRPr="000230CE">
        <w:rPr>
          <w:sz w:val="22"/>
          <w:szCs w:val="22"/>
          <w:rtl/>
        </w:rPr>
        <w:t xml:space="preserve"> </w:t>
      </w:r>
      <w:r w:rsidRPr="000230CE">
        <w:rPr>
          <w:sz w:val="22"/>
          <w:szCs w:val="22"/>
          <w:rtl/>
        </w:rPr>
        <w:t>قرار</w:t>
      </w:r>
      <w:r w:rsidR="00F94507" w:rsidRPr="000230CE">
        <w:rPr>
          <w:sz w:val="22"/>
          <w:szCs w:val="22"/>
          <w:rtl/>
        </w:rPr>
        <w:t xml:space="preserve"> </w:t>
      </w:r>
      <w:r w:rsidRPr="000230CE">
        <w:rPr>
          <w:sz w:val="22"/>
          <w:szCs w:val="22"/>
          <w:rtl/>
        </w:rPr>
        <w:t>گرفته</w:t>
      </w:r>
      <w:r w:rsidR="00F94507" w:rsidRPr="000230CE">
        <w:rPr>
          <w:sz w:val="22"/>
          <w:szCs w:val="22"/>
          <w:rtl/>
        </w:rPr>
        <w:t xml:space="preserve"> </w:t>
      </w:r>
      <w:r w:rsidRPr="000230CE">
        <w:rPr>
          <w:sz w:val="22"/>
          <w:szCs w:val="22"/>
          <w:rtl/>
        </w:rPr>
        <w:t>است؟</w:t>
      </w:r>
    </w:p>
    <w:p w14:paraId="5AF8A487" w14:textId="09D7D316" w:rsidR="007F4A06" w:rsidRPr="000230CE" w:rsidRDefault="007F4A06" w:rsidP="00CF4811">
      <w:pPr>
        <w:pStyle w:val="ListParagraph"/>
        <w:numPr>
          <w:ilvl w:val="0"/>
          <w:numId w:val="90"/>
        </w:numPr>
        <w:tabs>
          <w:tab w:val="right" w:pos="360"/>
        </w:tabs>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سیستمی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تبادل</w:t>
      </w:r>
      <w:r w:rsidR="00F94507" w:rsidRPr="000230CE">
        <w:rPr>
          <w:sz w:val="22"/>
          <w:szCs w:val="22"/>
          <w:rtl/>
        </w:rPr>
        <w:t xml:space="preserve"> </w:t>
      </w:r>
      <w:r w:rsidRPr="000230CE">
        <w:rPr>
          <w:sz w:val="22"/>
          <w:szCs w:val="22"/>
          <w:rtl/>
        </w:rPr>
        <w:t>بازخورد</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جوامع</w:t>
      </w:r>
      <w:r w:rsidR="00F94507" w:rsidRPr="000230CE">
        <w:rPr>
          <w:sz w:val="22"/>
          <w:szCs w:val="22"/>
          <w:rtl/>
        </w:rPr>
        <w:t xml:space="preserve"> </w:t>
      </w:r>
      <w:r w:rsidRPr="000230CE">
        <w:rPr>
          <w:sz w:val="22"/>
          <w:szCs w:val="22"/>
          <w:rtl/>
        </w:rPr>
        <w:t>خاص</w:t>
      </w:r>
      <w:r w:rsidR="00452159"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ویژه</w:t>
      </w:r>
      <w:r w:rsidR="00F94507" w:rsidRPr="000230CE">
        <w:rPr>
          <w:sz w:val="22"/>
          <w:szCs w:val="22"/>
          <w:rtl/>
        </w:rPr>
        <w:t xml:space="preserve"> </w:t>
      </w:r>
      <w:r w:rsidRPr="000230CE">
        <w:rPr>
          <w:sz w:val="22"/>
          <w:szCs w:val="22"/>
          <w:rtl/>
        </w:rPr>
        <w:t>جوامع</w:t>
      </w:r>
      <w:r w:rsidR="00F94507" w:rsidRPr="000230CE">
        <w:rPr>
          <w:sz w:val="22"/>
          <w:szCs w:val="22"/>
          <w:rtl/>
        </w:rPr>
        <w:t xml:space="preserve"> </w:t>
      </w:r>
      <w:r w:rsidRPr="000230CE">
        <w:rPr>
          <w:sz w:val="22"/>
          <w:szCs w:val="22"/>
          <w:rtl/>
        </w:rPr>
        <w:t>آسیب‌پذیر</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0FCCA823" w14:textId="27B88F24" w:rsidR="007F4A06" w:rsidRPr="000230CE" w:rsidRDefault="007F4A06" w:rsidP="00CF4811">
      <w:pPr>
        <w:pStyle w:val="ListParagraph"/>
        <w:numPr>
          <w:ilvl w:val="0"/>
          <w:numId w:val="90"/>
        </w:numPr>
        <w:tabs>
          <w:tab w:val="right" w:pos="360"/>
        </w:tabs>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عملکرد</w:t>
      </w:r>
      <w:r w:rsidR="00F94507" w:rsidRPr="000230CE">
        <w:rPr>
          <w:sz w:val="22"/>
          <w:szCs w:val="22"/>
          <w:rtl/>
        </w:rPr>
        <w:t xml:space="preserve"> </w:t>
      </w:r>
      <w:r w:rsidRPr="000230CE">
        <w:rPr>
          <w:sz w:val="22"/>
          <w:szCs w:val="22"/>
          <w:rtl/>
        </w:rPr>
        <w:t>مشارکت</w:t>
      </w:r>
      <w:r w:rsidR="00F94507" w:rsidRPr="000230CE">
        <w:rPr>
          <w:sz w:val="22"/>
          <w:szCs w:val="22"/>
          <w:rtl/>
        </w:rPr>
        <w:t xml:space="preserve"> </w:t>
      </w:r>
      <w:r w:rsidRPr="000230CE">
        <w:rPr>
          <w:sz w:val="22"/>
          <w:szCs w:val="22"/>
          <w:rtl/>
        </w:rPr>
        <w:t>جامعه</w:t>
      </w:r>
      <w:r w:rsidR="00452159" w:rsidRPr="000230CE">
        <w:rPr>
          <w:sz w:val="22"/>
          <w:szCs w:val="22"/>
          <w:rtl/>
        </w:rPr>
        <w:t xml:space="preserve">، </w:t>
      </w:r>
      <w:r w:rsidRPr="000230CE">
        <w:rPr>
          <w:sz w:val="22"/>
          <w:szCs w:val="22"/>
          <w:rtl/>
        </w:rPr>
        <w:t>قدرت</w:t>
      </w:r>
      <w:r w:rsidR="00452159" w:rsidRPr="000230CE">
        <w:rPr>
          <w:sz w:val="22"/>
          <w:szCs w:val="22"/>
          <w:rtl/>
        </w:rPr>
        <w:t xml:space="preserve">، </w:t>
      </w:r>
      <w:r w:rsidRPr="000230CE">
        <w:rPr>
          <w:sz w:val="22"/>
          <w:szCs w:val="22"/>
          <w:rtl/>
        </w:rPr>
        <w:t>شکل</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کیفیت</w:t>
      </w:r>
      <w:r w:rsidR="00F94507" w:rsidRPr="000230CE">
        <w:rPr>
          <w:sz w:val="22"/>
          <w:szCs w:val="22"/>
          <w:rtl/>
        </w:rPr>
        <w:t xml:space="preserve"> </w:t>
      </w:r>
      <w:r w:rsidRPr="000230CE">
        <w:rPr>
          <w:sz w:val="22"/>
          <w:szCs w:val="22"/>
          <w:rtl/>
        </w:rPr>
        <w:t>مشارکت</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جوامع</w:t>
      </w:r>
      <w:r w:rsidR="00F94507" w:rsidRPr="000230CE">
        <w:rPr>
          <w:sz w:val="22"/>
          <w:szCs w:val="22"/>
          <w:rtl/>
        </w:rPr>
        <w:t xml:space="preserve"> </w:t>
      </w:r>
      <w:r w:rsidRPr="000230CE">
        <w:rPr>
          <w:sz w:val="22"/>
          <w:szCs w:val="22"/>
          <w:rtl/>
        </w:rPr>
        <w:t>هدف</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قبل</w:t>
      </w:r>
      <w:r w:rsidR="00452159" w:rsidRPr="000230CE">
        <w:rPr>
          <w:sz w:val="22"/>
          <w:szCs w:val="22"/>
          <w:rtl/>
        </w:rPr>
        <w:t xml:space="preserve">، </w:t>
      </w:r>
      <w:r w:rsidRPr="000230CE">
        <w:rPr>
          <w:sz w:val="22"/>
          <w:szCs w:val="22"/>
          <w:rtl/>
        </w:rPr>
        <w:t>حین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پس</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شرایط</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اندازه‌گیری</w:t>
      </w:r>
      <w:r w:rsidR="00F94507" w:rsidRPr="000230CE">
        <w:rPr>
          <w:sz w:val="22"/>
          <w:szCs w:val="22"/>
          <w:rtl/>
        </w:rPr>
        <w:t xml:space="preserve"> </w:t>
      </w:r>
      <w:r w:rsidR="0051410C" w:rsidRPr="000230CE">
        <w:rPr>
          <w:sz w:val="22"/>
          <w:szCs w:val="22"/>
          <w:rtl/>
        </w:rPr>
        <w:t>می‌کند</w:t>
      </w:r>
      <w:r w:rsidRPr="000230CE">
        <w:rPr>
          <w:sz w:val="22"/>
          <w:szCs w:val="22"/>
          <w:rtl/>
        </w:rPr>
        <w:t>؟</w:t>
      </w:r>
    </w:p>
    <w:p w14:paraId="395AF911" w14:textId="77777777" w:rsidR="007F4A06" w:rsidRPr="000230CE" w:rsidRDefault="007F4A06" w:rsidP="00CF4811">
      <w:pPr>
        <w:pStyle w:val="ListParagraph"/>
        <w:numPr>
          <w:ilvl w:val="0"/>
          <w:numId w:val="90"/>
        </w:numPr>
        <w:tabs>
          <w:tab w:val="right" w:pos="360"/>
        </w:tabs>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عملکردهای</w:t>
      </w:r>
      <w:r w:rsidR="00F94507" w:rsidRPr="000230CE">
        <w:rPr>
          <w:sz w:val="22"/>
          <w:szCs w:val="22"/>
          <w:rtl/>
        </w:rPr>
        <w:t xml:space="preserve"> </w:t>
      </w:r>
      <w:r w:rsidRPr="000230CE">
        <w:rPr>
          <w:sz w:val="22"/>
          <w:szCs w:val="22"/>
          <w:rtl/>
        </w:rPr>
        <w:t>مشارکت</w:t>
      </w:r>
      <w:r w:rsidR="00F94507" w:rsidRPr="000230CE">
        <w:rPr>
          <w:sz w:val="22"/>
          <w:szCs w:val="22"/>
          <w:rtl/>
        </w:rPr>
        <w:t xml:space="preserve"> </w:t>
      </w:r>
      <w:r w:rsidRPr="000230CE">
        <w:rPr>
          <w:sz w:val="22"/>
          <w:szCs w:val="22"/>
          <w:rtl/>
        </w:rPr>
        <w:t>جامعه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بینش‌های</w:t>
      </w:r>
      <w:r w:rsidR="00F94507" w:rsidRPr="000230CE">
        <w:rPr>
          <w:sz w:val="22"/>
          <w:szCs w:val="22"/>
          <w:rtl/>
        </w:rPr>
        <w:t xml:space="preserve"> </w:t>
      </w:r>
      <w:r w:rsidRPr="000230CE">
        <w:rPr>
          <w:sz w:val="22"/>
          <w:szCs w:val="22"/>
          <w:rtl/>
        </w:rPr>
        <w:t>اطلاع‌رسانی</w:t>
      </w:r>
      <w:r w:rsidR="00F94507" w:rsidRPr="000230CE">
        <w:rPr>
          <w:sz w:val="22"/>
          <w:szCs w:val="22"/>
          <w:rtl/>
        </w:rPr>
        <w:t xml:space="preserve"> </w:t>
      </w:r>
      <w:r w:rsidRPr="000230CE">
        <w:rPr>
          <w:sz w:val="22"/>
          <w:szCs w:val="22"/>
          <w:rtl/>
        </w:rPr>
        <w:t>(اینفودمیک)</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بهبود</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اصلاح</w:t>
      </w:r>
      <w:r w:rsidR="00F94507" w:rsidRPr="000230CE">
        <w:rPr>
          <w:sz w:val="22"/>
          <w:szCs w:val="22"/>
          <w:rtl/>
        </w:rPr>
        <w:t xml:space="preserve"> </w:t>
      </w:r>
      <w:r w:rsidRPr="000230CE">
        <w:rPr>
          <w:sz w:val="22"/>
          <w:szCs w:val="22"/>
          <w:rtl/>
        </w:rPr>
        <w:t>راهبردهای</w:t>
      </w:r>
      <w:r w:rsidR="00F94507" w:rsidRPr="000230CE">
        <w:rPr>
          <w:sz w:val="22"/>
          <w:szCs w:val="22"/>
          <w:rtl/>
        </w:rPr>
        <w:t xml:space="preserve"> </w:t>
      </w:r>
      <w:r w:rsidRPr="000230CE">
        <w:rPr>
          <w:sz w:val="22"/>
          <w:szCs w:val="22"/>
          <w:rtl/>
        </w:rPr>
        <w:t>خود</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می‌کنند؟</w:t>
      </w:r>
    </w:p>
    <w:p w14:paraId="7211DD69" w14:textId="77777777" w:rsidR="007F4A06" w:rsidRPr="000230CE" w:rsidRDefault="007F4A06" w:rsidP="00CF4811">
      <w:pPr>
        <w:pStyle w:val="ListParagraph"/>
        <w:numPr>
          <w:ilvl w:val="0"/>
          <w:numId w:val="90"/>
        </w:numPr>
        <w:tabs>
          <w:tab w:val="right" w:pos="360"/>
        </w:tabs>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اعتماد</w:t>
      </w:r>
      <w:r w:rsidR="00F94507" w:rsidRPr="000230CE">
        <w:rPr>
          <w:sz w:val="22"/>
          <w:szCs w:val="22"/>
          <w:rtl/>
        </w:rPr>
        <w:t xml:space="preserve"> </w:t>
      </w:r>
      <w:r w:rsidRPr="000230CE">
        <w:rPr>
          <w:sz w:val="22"/>
          <w:szCs w:val="22"/>
          <w:rtl/>
        </w:rPr>
        <w:t>جامعه</w:t>
      </w:r>
      <w:r w:rsidR="00F94507" w:rsidRPr="000230CE">
        <w:rPr>
          <w:sz w:val="22"/>
          <w:szCs w:val="22"/>
          <w:rtl/>
        </w:rPr>
        <w:t xml:space="preserve"> </w:t>
      </w:r>
      <w:r w:rsidRPr="000230CE">
        <w:rPr>
          <w:sz w:val="22"/>
          <w:szCs w:val="22"/>
          <w:rtl/>
        </w:rPr>
        <w:t>سنجیده</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بهبود</w:t>
      </w:r>
      <w:r w:rsidR="00F94507" w:rsidRPr="000230CE">
        <w:rPr>
          <w:sz w:val="22"/>
          <w:szCs w:val="22"/>
          <w:rtl/>
        </w:rPr>
        <w:t xml:space="preserve"> </w:t>
      </w:r>
      <w:r w:rsidRPr="000230CE">
        <w:rPr>
          <w:sz w:val="22"/>
          <w:szCs w:val="22"/>
          <w:rtl/>
        </w:rPr>
        <w:t>می‌یابد؟</w:t>
      </w:r>
    </w:p>
    <w:p w14:paraId="3267F5FD" w14:textId="3B9ADAEF" w:rsidR="007F4A06" w:rsidRPr="000230CE" w:rsidRDefault="007F4A06" w:rsidP="006A544D">
      <w:pPr>
        <w:pStyle w:val="ListParagraph"/>
        <w:numPr>
          <w:ilvl w:val="0"/>
          <w:numId w:val="90"/>
        </w:numPr>
        <w:tabs>
          <w:tab w:val="right" w:pos="360"/>
        </w:tabs>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بینش‌های</w:t>
      </w:r>
      <w:r w:rsidR="00F94507" w:rsidRPr="000230CE">
        <w:rPr>
          <w:sz w:val="22"/>
          <w:szCs w:val="22"/>
          <w:rtl/>
        </w:rPr>
        <w:t xml:space="preserve"> </w:t>
      </w:r>
      <w:r w:rsidRPr="000230CE">
        <w:rPr>
          <w:sz w:val="22"/>
          <w:szCs w:val="22"/>
          <w:rtl/>
        </w:rPr>
        <w:t>اجتماعی-رفتاری</w:t>
      </w:r>
      <w:r w:rsidR="00F94507" w:rsidRPr="000230CE">
        <w:rPr>
          <w:sz w:val="22"/>
          <w:szCs w:val="22"/>
          <w:rtl/>
        </w:rPr>
        <w:t xml:space="preserve"> </w:t>
      </w:r>
      <w:r w:rsidRPr="000230CE">
        <w:rPr>
          <w:sz w:val="22"/>
          <w:szCs w:val="22"/>
          <w:rtl/>
        </w:rPr>
        <w:t>درباره</w:t>
      </w:r>
      <w:r w:rsidR="00F94507" w:rsidRPr="000230CE">
        <w:rPr>
          <w:sz w:val="22"/>
          <w:szCs w:val="22"/>
          <w:rtl/>
        </w:rPr>
        <w:t xml:space="preserve"> </w:t>
      </w:r>
      <w:r w:rsidRPr="000230CE">
        <w:rPr>
          <w:sz w:val="22"/>
          <w:szCs w:val="22"/>
          <w:rtl/>
        </w:rPr>
        <w:t>جوامع</w:t>
      </w:r>
      <w:r w:rsidR="00F94507" w:rsidRPr="000230CE">
        <w:rPr>
          <w:sz w:val="22"/>
          <w:szCs w:val="22"/>
          <w:rtl/>
        </w:rPr>
        <w:t xml:space="preserve"> </w:t>
      </w:r>
      <w:r w:rsidRPr="000230CE">
        <w:rPr>
          <w:sz w:val="22"/>
          <w:szCs w:val="22"/>
          <w:rtl/>
        </w:rPr>
        <w:t>تولید</w:t>
      </w:r>
      <w:r w:rsidR="00F94507" w:rsidRPr="000230CE">
        <w:rPr>
          <w:sz w:val="22"/>
          <w:szCs w:val="22"/>
          <w:rtl/>
        </w:rPr>
        <w:t xml:space="preserve"> </w:t>
      </w:r>
      <w:r w:rsidR="00C51055" w:rsidRPr="000230CE">
        <w:rPr>
          <w:rFonts w:hint="cs"/>
          <w:sz w:val="22"/>
          <w:szCs w:val="22"/>
          <w:rtl/>
        </w:rPr>
        <w:t>می</w:t>
      </w:r>
      <w:r w:rsidR="00C51055" w:rsidRPr="000230CE">
        <w:rPr>
          <w:sz w:val="22"/>
          <w:szCs w:val="22"/>
          <w:rtl/>
        </w:rPr>
        <w:softHyphen/>
      </w:r>
      <w:r w:rsidR="00C51055" w:rsidRPr="000230CE">
        <w:rPr>
          <w:rFonts w:hint="cs"/>
          <w:sz w:val="22"/>
          <w:szCs w:val="22"/>
          <w:rtl/>
        </w:rPr>
        <w:t>شوند</w:t>
      </w:r>
      <w:r w:rsidR="00C51055"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اینفودمیک</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C51055" w:rsidRPr="000230CE">
        <w:rPr>
          <w:rFonts w:hint="cs"/>
          <w:sz w:val="22"/>
          <w:szCs w:val="22"/>
          <w:rtl/>
        </w:rPr>
        <w:t xml:space="preserve">بهبود </w:t>
      </w:r>
      <w:r w:rsidRPr="000230CE">
        <w:rPr>
          <w:sz w:val="22"/>
          <w:szCs w:val="22"/>
          <w:rtl/>
        </w:rPr>
        <w:t>برنامه‌ریزی</w:t>
      </w:r>
      <w:r w:rsidR="00F94507" w:rsidRPr="000230CE">
        <w:rPr>
          <w:sz w:val="22"/>
          <w:szCs w:val="22"/>
          <w:rtl/>
        </w:rPr>
        <w:t xml:space="preserve"> </w:t>
      </w:r>
      <w:r w:rsidRPr="000230CE">
        <w:rPr>
          <w:sz w:val="22"/>
          <w:szCs w:val="22"/>
          <w:rtl/>
        </w:rPr>
        <w:t>مشارکت</w:t>
      </w:r>
      <w:r w:rsidR="00F94507" w:rsidRPr="000230CE">
        <w:rPr>
          <w:sz w:val="22"/>
          <w:szCs w:val="22"/>
          <w:rtl/>
        </w:rPr>
        <w:t xml:space="preserve"> </w:t>
      </w:r>
      <w:r w:rsidRPr="000230CE">
        <w:rPr>
          <w:sz w:val="22"/>
          <w:szCs w:val="22"/>
          <w:rtl/>
        </w:rPr>
        <w:t>جامعه</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قرار</w:t>
      </w:r>
      <w:r w:rsidR="00F94507" w:rsidRPr="000230CE">
        <w:rPr>
          <w:sz w:val="22"/>
          <w:szCs w:val="22"/>
          <w:rtl/>
        </w:rPr>
        <w:t xml:space="preserve"> </w:t>
      </w:r>
      <w:r w:rsidRPr="000230CE">
        <w:rPr>
          <w:sz w:val="22"/>
          <w:szCs w:val="22"/>
          <w:rtl/>
        </w:rPr>
        <w:t>می‌گیرد؟</w:t>
      </w:r>
    </w:p>
    <w:p w14:paraId="5954B3AA" w14:textId="77777777" w:rsidR="007F4A06" w:rsidRPr="000230CE" w:rsidRDefault="007F4A06" w:rsidP="00901F89">
      <w:pPr>
        <w:rPr>
          <w:b/>
          <w:bCs/>
          <w:color w:val="2E74B5" w:themeColor="accent1" w:themeShade="BF"/>
          <w:sz w:val="24"/>
          <w:szCs w:val="24"/>
          <w:rtl/>
        </w:rPr>
      </w:pPr>
      <w:r w:rsidRPr="000230CE">
        <w:rPr>
          <w:b/>
          <w:bCs/>
          <w:color w:val="2E74B5" w:themeColor="accent1" w:themeShade="BF"/>
          <w:sz w:val="24"/>
          <w:szCs w:val="24"/>
          <w:rtl/>
        </w:rPr>
        <w:t>مدارک</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اضافی:</w:t>
      </w:r>
    </w:p>
    <w:p w14:paraId="217D68E9" w14:textId="3ECDDB64" w:rsidR="007F4A06" w:rsidRPr="000230CE" w:rsidRDefault="007F4A06" w:rsidP="00CF4811">
      <w:pPr>
        <w:pStyle w:val="ListParagraph"/>
        <w:spacing w:after="240"/>
        <w:ind w:left="0"/>
        <w:jc w:val="left"/>
        <w:rPr>
          <w:sz w:val="22"/>
          <w:szCs w:val="22"/>
        </w:rPr>
      </w:pPr>
      <w:r w:rsidRPr="000230CE">
        <w:rPr>
          <w:sz w:val="22"/>
          <w:szCs w:val="22"/>
          <w:rtl/>
        </w:rPr>
        <w:t>الف.</w:t>
      </w:r>
      <w:r w:rsidR="00F94507" w:rsidRPr="000230CE">
        <w:rPr>
          <w:sz w:val="22"/>
          <w:szCs w:val="22"/>
          <w:rtl/>
        </w:rPr>
        <w:t xml:space="preserve"> </w:t>
      </w:r>
      <w:r w:rsidRPr="000230CE">
        <w:rPr>
          <w:sz w:val="22"/>
          <w:szCs w:val="22"/>
          <w:rtl/>
        </w:rPr>
        <w:t>استراتژی</w:t>
      </w:r>
      <w:r w:rsidR="00F94507" w:rsidRPr="000230CE">
        <w:rPr>
          <w:sz w:val="22"/>
          <w:szCs w:val="22"/>
          <w:rtl/>
        </w:rPr>
        <w:t xml:space="preserve"> </w:t>
      </w:r>
      <w:r w:rsidRPr="000230CE">
        <w:rPr>
          <w:sz w:val="22"/>
          <w:szCs w:val="22"/>
          <w:rtl/>
        </w:rPr>
        <w:t>بخش</w:t>
      </w:r>
      <w:r w:rsidR="00F94507" w:rsidRPr="000230CE">
        <w:rPr>
          <w:sz w:val="22"/>
          <w:szCs w:val="22"/>
          <w:rtl/>
        </w:rPr>
        <w:t xml:space="preserve"> </w:t>
      </w:r>
      <w:r w:rsidRPr="000230CE">
        <w:rPr>
          <w:sz w:val="22"/>
          <w:szCs w:val="22"/>
          <w:rtl/>
        </w:rPr>
        <w:t>رسانه</w:t>
      </w:r>
      <w:r w:rsidR="00452159"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گسترش</w:t>
      </w:r>
      <w:r w:rsidR="00F94507" w:rsidRPr="000230CE">
        <w:rPr>
          <w:sz w:val="22"/>
          <w:szCs w:val="22"/>
          <w:rtl/>
        </w:rPr>
        <w:t xml:space="preserve"> </w:t>
      </w:r>
      <w:r w:rsidRPr="000230CE">
        <w:rPr>
          <w:sz w:val="22"/>
          <w:szCs w:val="22"/>
          <w:rtl/>
        </w:rPr>
        <w:t>مشارکت</w:t>
      </w:r>
      <w:r w:rsidR="00F94507" w:rsidRPr="000230CE">
        <w:rPr>
          <w:sz w:val="22"/>
          <w:szCs w:val="22"/>
          <w:rtl/>
        </w:rPr>
        <w:t xml:space="preserve"> </w:t>
      </w:r>
      <w:r w:rsidRPr="000230CE">
        <w:rPr>
          <w:sz w:val="22"/>
          <w:szCs w:val="22"/>
          <w:rtl/>
        </w:rPr>
        <w:t>جامعه</w:t>
      </w:r>
      <w:r w:rsidR="00452159"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رسانه‌ای</w:t>
      </w:r>
      <w:r w:rsidRPr="000230CE">
        <w:rPr>
          <w:sz w:val="22"/>
          <w:szCs w:val="22"/>
        </w:rPr>
        <w:br/>
      </w:r>
      <w:r w:rsidRPr="000230CE">
        <w:rPr>
          <w:sz w:val="22"/>
          <w:szCs w:val="22"/>
          <w:rtl/>
        </w:rPr>
        <w:t>ب.</w:t>
      </w:r>
      <w:r w:rsidR="00F94507" w:rsidRPr="000230CE">
        <w:rPr>
          <w:sz w:val="22"/>
          <w:szCs w:val="22"/>
          <w:rtl/>
        </w:rPr>
        <w:t xml:space="preserve"> </w:t>
      </w:r>
      <w:r w:rsidRPr="000230CE">
        <w:rPr>
          <w:sz w:val="22"/>
          <w:szCs w:val="22"/>
          <w:rtl/>
        </w:rPr>
        <w:t>چارت</w:t>
      </w:r>
      <w:r w:rsidR="00F94507" w:rsidRPr="000230CE">
        <w:rPr>
          <w:sz w:val="22"/>
          <w:szCs w:val="22"/>
          <w:rtl/>
        </w:rPr>
        <w:t xml:space="preserve"> </w:t>
      </w:r>
      <w:r w:rsidRPr="000230CE">
        <w:rPr>
          <w:sz w:val="22"/>
          <w:szCs w:val="22"/>
          <w:rtl/>
        </w:rPr>
        <w:t>سازمانی</w:t>
      </w:r>
      <w:r w:rsidRPr="000230CE">
        <w:rPr>
          <w:sz w:val="22"/>
          <w:szCs w:val="22"/>
        </w:rPr>
        <w:br/>
      </w:r>
      <w:r w:rsidRPr="000230CE">
        <w:rPr>
          <w:sz w:val="22"/>
          <w:szCs w:val="22"/>
          <w:rtl/>
        </w:rPr>
        <w:t>پ.</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کارکنان</w:t>
      </w:r>
      <w:r w:rsidR="00F94507" w:rsidRPr="000230CE">
        <w:rPr>
          <w:sz w:val="22"/>
          <w:szCs w:val="22"/>
          <w:rtl/>
        </w:rPr>
        <w:t xml:space="preserve"> </w:t>
      </w:r>
      <w:r w:rsidRPr="000230CE">
        <w:rPr>
          <w:sz w:val="22"/>
          <w:szCs w:val="22"/>
          <w:rtl/>
        </w:rPr>
        <w:t>ارتباطات</w:t>
      </w:r>
      <w:r w:rsidR="00F94507" w:rsidRPr="000230CE">
        <w:rPr>
          <w:sz w:val="22"/>
          <w:szCs w:val="22"/>
          <w:rtl/>
        </w:rPr>
        <w:t xml:space="preserve"> </w:t>
      </w:r>
      <w:r w:rsidRPr="000230CE">
        <w:rPr>
          <w:sz w:val="22"/>
          <w:szCs w:val="22"/>
          <w:rtl/>
        </w:rPr>
        <w:t>خطر</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مواقع</w:t>
      </w:r>
      <w:r w:rsidR="00F94507" w:rsidRPr="000230CE">
        <w:rPr>
          <w:sz w:val="22"/>
          <w:szCs w:val="22"/>
          <w:rtl/>
        </w:rPr>
        <w:t xml:space="preserve"> </w:t>
      </w:r>
      <w:r w:rsidRPr="000230CE">
        <w:rPr>
          <w:sz w:val="22"/>
          <w:szCs w:val="22"/>
          <w:rtl/>
        </w:rPr>
        <w:t>اضطراری</w:t>
      </w:r>
      <w:r w:rsidR="00452159" w:rsidRPr="000230CE">
        <w:rPr>
          <w:sz w:val="22"/>
          <w:szCs w:val="22"/>
          <w:rtl/>
        </w:rPr>
        <w:t xml:space="preserve">، </w:t>
      </w:r>
      <w:r w:rsidRPr="000230CE">
        <w:rPr>
          <w:sz w:val="22"/>
          <w:szCs w:val="22"/>
          <w:rtl/>
        </w:rPr>
        <w:t>برنامه‌ی</w:t>
      </w:r>
      <w:r w:rsidR="00F94507" w:rsidRPr="000230CE">
        <w:rPr>
          <w:sz w:val="22"/>
          <w:szCs w:val="22"/>
          <w:rtl/>
        </w:rPr>
        <w:t xml:space="preserve"> </w:t>
      </w:r>
      <w:r w:rsidRPr="000230CE">
        <w:rPr>
          <w:sz w:val="22"/>
          <w:szCs w:val="22"/>
          <w:rtl/>
        </w:rPr>
        <w:t>ظرفیت</w:t>
      </w:r>
      <w:r w:rsidR="00F94507" w:rsidRPr="000230CE">
        <w:rPr>
          <w:sz w:val="22"/>
          <w:szCs w:val="22"/>
          <w:rtl/>
        </w:rPr>
        <w:t xml:space="preserve"> </w:t>
      </w:r>
      <w:r w:rsidRPr="000230CE">
        <w:rPr>
          <w:sz w:val="22"/>
          <w:szCs w:val="22"/>
          <w:rtl/>
        </w:rPr>
        <w:t>افزایی</w:t>
      </w:r>
      <w:r w:rsidRPr="000230CE">
        <w:rPr>
          <w:sz w:val="22"/>
          <w:szCs w:val="22"/>
        </w:rPr>
        <w:br/>
      </w:r>
      <w:r w:rsidRPr="000230CE">
        <w:rPr>
          <w:sz w:val="22"/>
          <w:szCs w:val="22"/>
          <w:rtl/>
        </w:rPr>
        <w:t>ت.</w:t>
      </w:r>
      <w:r w:rsidR="00F94507" w:rsidRPr="000230CE">
        <w:rPr>
          <w:sz w:val="22"/>
          <w:szCs w:val="22"/>
          <w:rtl/>
        </w:rPr>
        <w:t xml:space="preserve"> </w:t>
      </w:r>
      <w:r w:rsidRPr="000230CE">
        <w:rPr>
          <w:sz w:val="22"/>
          <w:szCs w:val="22"/>
          <w:rtl/>
        </w:rPr>
        <w:t>نمونه</w:t>
      </w:r>
      <w:r w:rsidR="00F94507" w:rsidRPr="000230CE">
        <w:rPr>
          <w:sz w:val="22"/>
          <w:szCs w:val="22"/>
          <w:rtl/>
        </w:rPr>
        <w:t xml:space="preserve"> </w:t>
      </w:r>
      <w:r w:rsidRPr="000230CE">
        <w:rPr>
          <w:sz w:val="22"/>
          <w:szCs w:val="22"/>
          <w:rtl/>
        </w:rPr>
        <w:t>بودجه</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بودجه</w:t>
      </w:r>
      <w:r w:rsidR="00F94507" w:rsidRPr="000230CE">
        <w:rPr>
          <w:sz w:val="22"/>
          <w:szCs w:val="22"/>
          <w:rtl/>
        </w:rPr>
        <w:t xml:space="preserve"> </w:t>
      </w:r>
      <w:r w:rsidRPr="000230CE">
        <w:rPr>
          <w:sz w:val="22"/>
          <w:szCs w:val="22"/>
          <w:rtl/>
        </w:rPr>
        <w:t>بلندمدت</w:t>
      </w:r>
      <w:r w:rsidRPr="000230CE">
        <w:rPr>
          <w:sz w:val="22"/>
          <w:szCs w:val="22"/>
        </w:rPr>
        <w:br/>
      </w:r>
      <w:r w:rsidRPr="000230CE">
        <w:rPr>
          <w:sz w:val="22"/>
          <w:szCs w:val="22"/>
          <w:rtl/>
        </w:rPr>
        <w:t>ث.</w:t>
      </w:r>
      <w:r w:rsidR="00F94507" w:rsidRPr="000230CE">
        <w:rPr>
          <w:sz w:val="22"/>
          <w:szCs w:val="22"/>
          <w:rtl/>
        </w:rPr>
        <w:t xml:space="preserve"> </w:t>
      </w:r>
      <w:r w:rsidRPr="000230CE">
        <w:rPr>
          <w:sz w:val="22"/>
          <w:szCs w:val="22"/>
          <w:rtl/>
        </w:rPr>
        <w:t>مکانیسم</w:t>
      </w:r>
      <w:r w:rsidR="00F94507" w:rsidRPr="000230CE">
        <w:rPr>
          <w:sz w:val="22"/>
          <w:szCs w:val="22"/>
          <w:rtl/>
        </w:rPr>
        <w:t xml:space="preserve"> </w:t>
      </w:r>
      <w:r w:rsidRPr="000230CE">
        <w:rPr>
          <w:sz w:val="22"/>
          <w:szCs w:val="22"/>
          <w:rtl/>
        </w:rPr>
        <w:t>به‌اشتراک‌گذاری</w:t>
      </w:r>
      <w:r w:rsidR="00F94507" w:rsidRPr="000230CE">
        <w:rPr>
          <w:sz w:val="22"/>
          <w:szCs w:val="22"/>
          <w:rtl/>
        </w:rPr>
        <w:t xml:space="preserve"> </w:t>
      </w:r>
      <w:r w:rsidRPr="000230CE">
        <w:rPr>
          <w:sz w:val="22"/>
          <w:szCs w:val="22"/>
          <w:rtl/>
        </w:rPr>
        <w:t>تغییرات</w:t>
      </w:r>
      <w:r w:rsidR="00F94507" w:rsidRPr="000230CE">
        <w:rPr>
          <w:sz w:val="22"/>
          <w:szCs w:val="22"/>
          <w:rtl/>
        </w:rPr>
        <w:t xml:space="preserve"> </w:t>
      </w:r>
      <w:r w:rsidRPr="000230CE">
        <w:rPr>
          <w:sz w:val="22"/>
          <w:szCs w:val="22"/>
          <w:rtl/>
        </w:rPr>
        <w:t>برنامه</w:t>
      </w:r>
      <w:r w:rsidRPr="000230CE">
        <w:rPr>
          <w:sz w:val="22"/>
          <w:szCs w:val="22"/>
        </w:rPr>
        <w:br/>
      </w:r>
      <w:r w:rsidRPr="000230CE">
        <w:rPr>
          <w:sz w:val="22"/>
          <w:szCs w:val="22"/>
          <w:rtl/>
        </w:rPr>
        <w:t>ج.</w:t>
      </w:r>
      <w:r w:rsidR="00F94507" w:rsidRPr="000230CE">
        <w:rPr>
          <w:sz w:val="22"/>
          <w:szCs w:val="22"/>
          <w:rtl/>
        </w:rPr>
        <w:t xml:space="preserve"> </w:t>
      </w:r>
      <w:r w:rsidRPr="000230CE">
        <w:rPr>
          <w:sz w:val="22"/>
          <w:szCs w:val="22"/>
          <w:rtl/>
        </w:rPr>
        <w:t>داده‌های</w:t>
      </w:r>
      <w:r w:rsidR="00F94507" w:rsidRPr="000230CE">
        <w:rPr>
          <w:sz w:val="22"/>
          <w:szCs w:val="22"/>
          <w:rtl/>
        </w:rPr>
        <w:t xml:space="preserve"> </w:t>
      </w:r>
      <w:r w:rsidRPr="000230CE">
        <w:rPr>
          <w:sz w:val="22"/>
          <w:szCs w:val="22"/>
          <w:rtl/>
        </w:rPr>
        <w:t>خط</w:t>
      </w:r>
      <w:r w:rsidR="00F94507" w:rsidRPr="000230CE">
        <w:rPr>
          <w:sz w:val="22"/>
          <w:szCs w:val="22"/>
          <w:rtl/>
        </w:rPr>
        <w:t xml:space="preserve"> </w:t>
      </w:r>
      <w:r w:rsidRPr="000230CE">
        <w:rPr>
          <w:sz w:val="22"/>
          <w:szCs w:val="22"/>
          <w:rtl/>
        </w:rPr>
        <w:t>تلفن</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عمومی</w:t>
      </w:r>
      <w:r w:rsidR="00F94507" w:rsidRPr="000230CE">
        <w:rPr>
          <w:sz w:val="22"/>
          <w:szCs w:val="22"/>
          <w:rtl/>
        </w:rPr>
        <w:t xml:space="preserve"> </w:t>
      </w:r>
      <w:r w:rsidRPr="000230CE">
        <w:rPr>
          <w:sz w:val="22"/>
          <w:szCs w:val="22"/>
          <w:rtl/>
        </w:rPr>
        <w:t>(مثلاً</w:t>
      </w:r>
      <w:r w:rsidR="00F94507" w:rsidRPr="000230CE">
        <w:rPr>
          <w:sz w:val="22"/>
          <w:szCs w:val="22"/>
          <w:rtl/>
        </w:rPr>
        <w:t xml:space="preserve"> </w:t>
      </w:r>
      <w:r w:rsidRPr="000230CE">
        <w:rPr>
          <w:sz w:val="22"/>
          <w:szCs w:val="22"/>
          <w:rtl/>
        </w:rPr>
        <w:t>پرسش‌های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سوی</w:t>
      </w:r>
      <w:r w:rsidR="00F94507" w:rsidRPr="000230CE">
        <w:rPr>
          <w:sz w:val="22"/>
          <w:szCs w:val="22"/>
          <w:rtl/>
        </w:rPr>
        <w:t xml:space="preserve"> </w:t>
      </w:r>
      <w:r w:rsidRPr="000230CE">
        <w:rPr>
          <w:sz w:val="22"/>
          <w:szCs w:val="22"/>
          <w:rtl/>
        </w:rPr>
        <w:t>مردم)</w:t>
      </w:r>
      <w:r w:rsidRPr="000230CE">
        <w:rPr>
          <w:sz w:val="22"/>
          <w:szCs w:val="22"/>
        </w:rPr>
        <w:br/>
      </w:r>
      <w:r w:rsidRPr="000230CE">
        <w:rPr>
          <w:sz w:val="22"/>
          <w:szCs w:val="22"/>
          <w:rtl/>
        </w:rPr>
        <w:t>چ.</w:t>
      </w:r>
      <w:r w:rsidR="00F94507" w:rsidRPr="000230CE">
        <w:rPr>
          <w:sz w:val="22"/>
          <w:szCs w:val="22"/>
          <w:rtl/>
        </w:rPr>
        <w:t xml:space="preserve"> </w:t>
      </w:r>
      <w:r w:rsidRPr="000230CE">
        <w:rPr>
          <w:sz w:val="22"/>
          <w:szCs w:val="22"/>
          <w:rtl/>
        </w:rPr>
        <w:t>پیمایش‌های</w:t>
      </w:r>
      <w:r w:rsidR="00F94507" w:rsidRPr="000230CE">
        <w:rPr>
          <w:sz w:val="22"/>
          <w:szCs w:val="22"/>
          <w:rtl/>
        </w:rPr>
        <w:t xml:space="preserve"> </w:t>
      </w:r>
      <w:r w:rsidRPr="000230CE">
        <w:rPr>
          <w:sz w:val="22"/>
          <w:szCs w:val="22"/>
          <w:rtl/>
        </w:rPr>
        <w:t>دانش</w:t>
      </w:r>
      <w:r w:rsidR="00452159" w:rsidRPr="000230CE">
        <w:rPr>
          <w:sz w:val="22"/>
          <w:szCs w:val="22"/>
          <w:rtl/>
        </w:rPr>
        <w:t xml:space="preserve">، </w:t>
      </w:r>
      <w:r w:rsidRPr="000230CE">
        <w:rPr>
          <w:sz w:val="22"/>
          <w:szCs w:val="22"/>
          <w:rtl/>
        </w:rPr>
        <w:t>نگرش</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عملکرد</w:t>
      </w:r>
      <w:r w:rsidRPr="000230CE">
        <w:rPr>
          <w:sz w:val="22"/>
          <w:szCs w:val="22"/>
        </w:rPr>
        <w:br/>
      </w:r>
      <w:r w:rsidRPr="000230CE">
        <w:rPr>
          <w:sz w:val="22"/>
          <w:szCs w:val="22"/>
          <w:rtl/>
        </w:rPr>
        <w:lastRenderedPageBreak/>
        <w:t>ح.</w:t>
      </w:r>
      <w:r w:rsidR="00F94507" w:rsidRPr="000230CE">
        <w:rPr>
          <w:sz w:val="22"/>
          <w:szCs w:val="22"/>
          <w:rtl/>
        </w:rPr>
        <w:t xml:space="preserve"> </w:t>
      </w:r>
      <w:r w:rsidRPr="000230CE">
        <w:rPr>
          <w:sz w:val="22"/>
          <w:szCs w:val="22"/>
          <w:rtl/>
        </w:rPr>
        <w:t>گزارش‌های</w:t>
      </w:r>
      <w:r w:rsidR="00F94507" w:rsidRPr="000230CE">
        <w:rPr>
          <w:sz w:val="22"/>
          <w:szCs w:val="22"/>
          <w:rtl/>
        </w:rPr>
        <w:t xml:space="preserve"> </w:t>
      </w:r>
      <w:r w:rsidRPr="000230CE">
        <w:rPr>
          <w:sz w:val="22"/>
          <w:szCs w:val="22"/>
          <w:rtl/>
        </w:rPr>
        <w:t>دانشمندان</w:t>
      </w:r>
      <w:r w:rsidR="00F94507" w:rsidRPr="000230CE">
        <w:rPr>
          <w:sz w:val="22"/>
          <w:szCs w:val="22"/>
          <w:rtl/>
        </w:rPr>
        <w:t xml:space="preserve"> </w:t>
      </w:r>
      <w:r w:rsidRPr="000230CE">
        <w:rPr>
          <w:sz w:val="22"/>
          <w:szCs w:val="22"/>
          <w:rtl/>
        </w:rPr>
        <w:t>علوم</w:t>
      </w:r>
      <w:r w:rsidR="00F94507" w:rsidRPr="000230CE">
        <w:rPr>
          <w:sz w:val="22"/>
          <w:szCs w:val="22"/>
          <w:rtl/>
        </w:rPr>
        <w:t xml:space="preserve"> </w:t>
      </w:r>
      <w:r w:rsidRPr="000230CE">
        <w:rPr>
          <w:sz w:val="22"/>
          <w:szCs w:val="22"/>
          <w:rtl/>
        </w:rPr>
        <w:t>اجتماعی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انسان‌شناسان</w:t>
      </w:r>
      <w:r w:rsidR="00F94507" w:rsidRPr="000230CE">
        <w:rPr>
          <w:sz w:val="22"/>
          <w:szCs w:val="22"/>
          <w:rtl/>
        </w:rPr>
        <w:t xml:space="preserve"> </w:t>
      </w:r>
      <w:r w:rsidRPr="000230CE">
        <w:rPr>
          <w:sz w:val="22"/>
          <w:szCs w:val="22"/>
          <w:rtl/>
        </w:rPr>
        <w:t>مشارکت‌کننده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پاسخ</w:t>
      </w:r>
      <w:r w:rsidRPr="000230CE">
        <w:rPr>
          <w:sz w:val="22"/>
          <w:szCs w:val="22"/>
        </w:rPr>
        <w:br/>
      </w:r>
      <w:r w:rsidRPr="000230CE">
        <w:rPr>
          <w:sz w:val="22"/>
          <w:szCs w:val="22"/>
          <w:rtl/>
        </w:rPr>
        <w:t>خ.</w:t>
      </w:r>
      <w:r w:rsidR="00F94507" w:rsidRPr="000230CE">
        <w:rPr>
          <w:sz w:val="22"/>
          <w:szCs w:val="22"/>
          <w:rtl/>
        </w:rPr>
        <w:t xml:space="preserve"> </w:t>
      </w:r>
      <w:r w:rsidRPr="000230CE">
        <w:rPr>
          <w:sz w:val="22"/>
          <w:szCs w:val="22"/>
          <w:rtl/>
        </w:rPr>
        <w:t>پایش</w:t>
      </w:r>
      <w:r w:rsidR="00F94507" w:rsidRPr="000230CE">
        <w:rPr>
          <w:sz w:val="22"/>
          <w:szCs w:val="22"/>
          <w:rtl/>
        </w:rPr>
        <w:t xml:space="preserve"> </w:t>
      </w:r>
      <w:r w:rsidRPr="000230CE">
        <w:rPr>
          <w:sz w:val="22"/>
          <w:szCs w:val="22"/>
          <w:rtl/>
        </w:rPr>
        <w:t>رسانه‌های</w:t>
      </w:r>
      <w:r w:rsidR="00F94507" w:rsidRPr="000230CE">
        <w:rPr>
          <w:sz w:val="22"/>
          <w:szCs w:val="22"/>
          <w:rtl/>
        </w:rPr>
        <w:t xml:space="preserve"> </w:t>
      </w:r>
      <w:r w:rsidRPr="000230CE">
        <w:rPr>
          <w:sz w:val="22"/>
          <w:szCs w:val="22"/>
          <w:rtl/>
        </w:rPr>
        <w:t>اجتماعی</w:t>
      </w:r>
      <w:r w:rsidRPr="000230CE">
        <w:rPr>
          <w:sz w:val="22"/>
          <w:szCs w:val="22"/>
        </w:rPr>
        <w:br/>
      </w:r>
      <w:r w:rsidRPr="000230CE">
        <w:rPr>
          <w:sz w:val="22"/>
          <w:szCs w:val="22"/>
          <w:rtl/>
        </w:rPr>
        <w:t>د.</w:t>
      </w:r>
      <w:r w:rsidR="00F94507" w:rsidRPr="000230CE">
        <w:rPr>
          <w:sz w:val="22"/>
          <w:szCs w:val="22"/>
          <w:rtl/>
        </w:rPr>
        <w:t xml:space="preserve"> </w:t>
      </w:r>
      <w:r w:rsidRPr="000230CE">
        <w:rPr>
          <w:sz w:val="22"/>
          <w:szCs w:val="22"/>
          <w:rtl/>
        </w:rPr>
        <w:t>صورت‌جلسات</w:t>
      </w:r>
      <w:r w:rsidR="00F94507" w:rsidRPr="000230CE">
        <w:rPr>
          <w:sz w:val="22"/>
          <w:szCs w:val="22"/>
          <w:rtl/>
        </w:rPr>
        <w:t xml:space="preserve"> </w:t>
      </w:r>
      <w:r w:rsidRPr="000230CE">
        <w:rPr>
          <w:sz w:val="22"/>
          <w:szCs w:val="22"/>
          <w:rtl/>
        </w:rPr>
        <w:t>هماهنگی</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شرکا</w:t>
      </w:r>
      <w:r w:rsidRPr="000230CE">
        <w:rPr>
          <w:sz w:val="22"/>
          <w:szCs w:val="22"/>
        </w:rPr>
        <w:br/>
      </w:r>
      <w:r w:rsidRPr="000230CE">
        <w:rPr>
          <w:sz w:val="22"/>
          <w:szCs w:val="22"/>
          <w:rtl/>
        </w:rPr>
        <w:t>ذ.</w:t>
      </w:r>
      <w:r w:rsidR="00F94507" w:rsidRPr="000230CE">
        <w:rPr>
          <w:sz w:val="22"/>
          <w:szCs w:val="22"/>
          <w:rtl/>
        </w:rPr>
        <w:t xml:space="preserve"> </w:t>
      </w:r>
      <w:r w:rsidRPr="000230CE">
        <w:rPr>
          <w:sz w:val="22"/>
          <w:szCs w:val="22"/>
          <w:rtl/>
        </w:rPr>
        <w:t>گزارش‌های</w:t>
      </w:r>
      <w:r w:rsidR="00F94507" w:rsidRPr="000230CE">
        <w:rPr>
          <w:sz w:val="22"/>
          <w:szCs w:val="22"/>
          <w:rtl/>
        </w:rPr>
        <w:t xml:space="preserve"> </w:t>
      </w:r>
      <w:r w:rsidRPr="000230CE">
        <w:rPr>
          <w:sz w:val="22"/>
          <w:szCs w:val="22"/>
          <w:rtl/>
        </w:rPr>
        <w:t>پاسخ</w:t>
      </w:r>
      <w:r w:rsidRPr="000230CE">
        <w:rPr>
          <w:sz w:val="22"/>
          <w:szCs w:val="22"/>
        </w:rPr>
        <w:br/>
      </w:r>
      <w:r w:rsidRPr="000230CE">
        <w:rPr>
          <w:sz w:val="22"/>
          <w:szCs w:val="22"/>
          <w:rtl/>
        </w:rPr>
        <w:t>ر.</w:t>
      </w:r>
      <w:r w:rsidR="00F94507" w:rsidRPr="000230CE">
        <w:rPr>
          <w:sz w:val="22"/>
          <w:szCs w:val="22"/>
          <w:rtl/>
        </w:rPr>
        <w:t xml:space="preserve"> </w:t>
      </w:r>
      <w:r w:rsidRPr="000230CE">
        <w:rPr>
          <w:sz w:val="22"/>
          <w:szCs w:val="22"/>
          <w:rtl/>
        </w:rPr>
        <w:t>گزارش‌های</w:t>
      </w:r>
      <w:r w:rsidR="00F94507" w:rsidRPr="000230CE">
        <w:rPr>
          <w:sz w:val="22"/>
          <w:szCs w:val="22"/>
          <w:rtl/>
        </w:rPr>
        <w:t xml:space="preserve"> </w:t>
      </w:r>
      <w:r w:rsidRPr="000230CE">
        <w:rPr>
          <w:sz w:val="22"/>
          <w:szCs w:val="22"/>
          <w:rtl/>
        </w:rPr>
        <w:t>خبری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مواقع</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گذشته</w:t>
      </w:r>
      <w:r w:rsidRPr="000230CE">
        <w:rPr>
          <w:sz w:val="22"/>
          <w:szCs w:val="22"/>
        </w:rPr>
        <w:br/>
      </w:r>
      <w:r w:rsidRPr="000230CE">
        <w:rPr>
          <w:sz w:val="22"/>
          <w:szCs w:val="22"/>
          <w:rtl/>
        </w:rPr>
        <w:t>ز.</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هماهنگی</w:t>
      </w:r>
      <w:r w:rsidR="00F94507" w:rsidRPr="000230CE">
        <w:rPr>
          <w:sz w:val="22"/>
          <w:szCs w:val="22"/>
          <w:rtl/>
        </w:rPr>
        <w:t xml:space="preserve"> </w:t>
      </w:r>
      <w:r w:rsidRPr="000230CE">
        <w:rPr>
          <w:sz w:val="22"/>
          <w:szCs w:val="22"/>
          <w:rtl/>
        </w:rPr>
        <w:t>ارتباطی</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نهادهای</w:t>
      </w:r>
      <w:r w:rsidR="00F94507" w:rsidRPr="000230CE">
        <w:rPr>
          <w:sz w:val="22"/>
          <w:szCs w:val="22"/>
          <w:rtl/>
        </w:rPr>
        <w:t xml:space="preserve"> </w:t>
      </w:r>
      <w:r w:rsidRPr="000230CE">
        <w:rPr>
          <w:sz w:val="22"/>
          <w:szCs w:val="22"/>
          <w:rtl/>
        </w:rPr>
        <w:t>خارجی</w:t>
      </w:r>
      <w:r w:rsidRPr="000230CE">
        <w:rPr>
          <w:sz w:val="22"/>
          <w:szCs w:val="22"/>
        </w:rPr>
        <w:br/>
      </w:r>
      <w:r w:rsidRPr="000230CE">
        <w:rPr>
          <w:sz w:val="22"/>
          <w:szCs w:val="22"/>
          <w:rtl/>
        </w:rPr>
        <w:t>ژ.</w:t>
      </w:r>
      <w:r w:rsidR="00F94507" w:rsidRPr="000230CE">
        <w:rPr>
          <w:sz w:val="22"/>
          <w:szCs w:val="22"/>
          <w:rtl/>
        </w:rPr>
        <w:t xml:space="preserve"> </w:t>
      </w:r>
      <w:r w:rsidRPr="000230CE">
        <w:rPr>
          <w:sz w:val="22"/>
          <w:szCs w:val="22"/>
          <w:rtl/>
        </w:rPr>
        <w:t>گزارش‌های</w:t>
      </w:r>
      <w:r w:rsidR="00F94507" w:rsidRPr="000230CE">
        <w:rPr>
          <w:sz w:val="22"/>
          <w:szCs w:val="22"/>
          <w:rtl/>
        </w:rPr>
        <w:t xml:space="preserve"> </w:t>
      </w:r>
      <w:r w:rsidRPr="000230CE">
        <w:rPr>
          <w:sz w:val="22"/>
          <w:szCs w:val="22"/>
          <w:rtl/>
        </w:rPr>
        <w:t>پس</w:t>
      </w:r>
      <w:r w:rsidR="00C51055" w:rsidRPr="000230CE">
        <w:rPr>
          <w:rFonts w:hint="cs"/>
          <w:sz w:val="22"/>
          <w:szCs w:val="22"/>
          <w:rtl/>
        </w:rPr>
        <w:t xml:space="preserve"> از </w:t>
      </w:r>
      <w:r w:rsidRPr="000230CE">
        <w:rPr>
          <w:sz w:val="22"/>
          <w:szCs w:val="22"/>
          <w:rtl/>
        </w:rPr>
        <w:t>‌اقدام</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تمرین‌ها</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پاسخ‌های</w:t>
      </w:r>
      <w:r w:rsidR="00F94507" w:rsidRPr="000230CE">
        <w:rPr>
          <w:sz w:val="22"/>
          <w:szCs w:val="22"/>
          <w:rtl/>
        </w:rPr>
        <w:t xml:space="preserve"> </w:t>
      </w:r>
      <w:r w:rsidRPr="000230CE">
        <w:rPr>
          <w:sz w:val="22"/>
          <w:szCs w:val="22"/>
          <w:rtl/>
        </w:rPr>
        <w:t>اضطراری</w:t>
      </w:r>
      <w:r w:rsidRPr="000230CE">
        <w:rPr>
          <w:sz w:val="22"/>
          <w:szCs w:val="22"/>
        </w:rPr>
        <w:br/>
      </w:r>
      <w:r w:rsidRPr="000230CE">
        <w:rPr>
          <w:sz w:val="22"/>
          <w:szCs w:val="22"/>
          <w:rtl/>
        </w:rPr>
        <w:t>س.</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توافقی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بودجه</w:t>
      </w:r>
      <w:r w:rsidR="00F94507" w:rsidRPr="000230CE">
        <w:rPr>
          <w:sz w:val="22"/>
          <w:szCs w:val="22"/>
          <w:rtl/>
        </w:rPr>
        <w:t xml:space="preserve"> </w:t>
      </w:r>
      <w:r w:rsidRPr="000230CE">
        <w:rPr>
          <w:sz w:val="22"/>
          <w:szCs w:val="22"/>
          <w:rtl/>
        </w:rPr>
        <w:t>هماهنگ</w:t>
      </w:r>
      <w:r w:rsidR="00C51055" w:rsidRPr="000230CE">
        <w:rPr>
          <w:rFonts w:hint="cs"/>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ارتباطات</w:t>
      </w:r>
      <w:r w:rsidR="00F94507" w:rsidRPr="000230CE">
        <w:rPr>
          <w:sz w:val="22"/>
          <w:szCs w:val="22"/>
          <w:rtl/>
        </w:rPr>
        <w:t xml:space="preserve"> </w:t>
      </w:r>
      <w:r w:rsidRPr="000230CE">
        <w:rPr>
          <w:sz w:val="22"/>
          <w:szCs w:val="22"/>
          <w:rtl/>
        </w:rPr>
        <w:t>اضطراری</w:t>
      </w:r>
      <w:r w:rsidRPr="000230CE">
        <w:rPr>
          <w:sz w:val="22"/>
          <w:szCs w:val="22"/>
        </w:rPr>
        <w:br/>
      </w:r>
      <w:r w:rsidRPr="000230CE">
        <w:rPr>
          <w:sz w:val="22"/>
          <w:szCs w:val="22"/>
          <w:rtl/>
        </w:rPr>
        <w:t>ش.</w:t>
      </w:r>
      <w:r w:rsidR="00F94507" w:rsidRPr="000230CE">
        <w:rPr>
          <w:sz w:val="22"/>
          <w:szCs w:val="22"/>
          <w:rtl/>
        </w:rPr>
        <w:t xml:space="preserve"> </w:t>
      </w:r>
      <w:r w:rsidRPr="000230CE">
        <w:rPr>
          <w:sz w:val="22"/>
          <w:szCs w:val="22"/>
          <w:rtl/>
        </w:rPr>
        <w:t>پروتکل‌ها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انتشارات</w:t>
      </w:r>
      <w:r w:rsidR="00F94507" w:rsidRPr="000230CE">
        <w:rPr>
          <w:sz w:val="22"/>
          <w:szCs w:val="22"/>
          <w:rtl/>
        </w:rPr>
        <w:t xml:space="preserve"> </w:t>
      </w:r>
      <w:r w:rsidRPr="000230CE">
        <w:rPr>
          <w:sz w:val="22"/>
          <w:szCs w:val="22"/>
          <w:rtl/>
        </w:rPr>
        <w:t>تحقیقات</w:t>
      </w:r>
      <w:r w:rsidR="00F94507" w:rsidRPr="000230CE">
        <w:rPr>
          <w:sz w:val="22"/>
          <w:szCs w:val="22"/>
          <w:rtl/>
        </w:rPr>
        <w:t xml:space="preserve"> </w:t>
      </w:r>
      <w:r w:rsidRPr="000230CE">
        <w:rPr>
          <w:sz w:val="22"/>
          <w:szCs w:val="22"/>
          <w:rtl/>
        </w:rPr>
        <w:t>ارتباطی</w:t>
      </w:r>
      <w:r w:rsidR="00F94507" w:rsidRPr="000230CE">
        <w:rPr>
          <w:sz w:val="22"/>
          <w:szCs w:val="22"/>
          <w:rtl/>
        </w:rPr>
        <w:t xml:space="preserve"> </w:t>
      </w:r>
      <w:r w:rsidRPr="000230CE">
        <w:rPr>
          <w:sz w:val="22"/>
          <w:szCs w:val="22"/>
          <w:rtl/>
        </w:rPr>
        <w:t>(رسمی/غیررسمی)</w:t>
      </w:r>
      <w:r w:rsidRPr="000230CE">
        <w:rPr>
          <w:sz w:val="22"/>
          <w:szCs w:val="22"/>
        </w:rPr>
        <w:br/>
      </w:r>
      <w:r w:rsidRPr="000230CE">
        <w:rPr>
          <w:sz w:val="22"/>
          <w:szCs w:val="22"/>
          <w:rtl/>
        </w:rPr>
        <w:t>ص.</w:t>
      </w:r>
      <w:r w:rsidR="00F94507" w:rsidRPr="000230CE">
        <w:rPr>
          <w:sz w:val="22"/>
          <w:szCs w:val="22"/>
          <w:rtl/>
        </w:rPr>
        <w:t xml:space="preserve"> </w:t>
      </w:r>
      <w:r w:rsidRPr="000230CE">
        <w:rPr>
          <w:sz w:val="22"/>
          <w:szCs w:val="22"/>
          <w:rtl/>
        </w:rPr>
        <w:t>نمونه‌های</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نادرست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روش‌های</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آنها</w:t>
      </w:r>
      <w:r w:rsidRPr="000230CE">
        <w:rPr>
          <w:sz w:val="22"/>
          <w:szCs w:val="22"/>
        </w:rPr>
        <w:br/>
      </w:r>
      <w:r w:rsidRPr="000230CE">
        <w:rPr>
          <w:sz w:val="22"/>
          <w:szCs w:val="22"/>
          <w:rtl/>
        </w:rPr>
        <w:t>ض.</w:t>
      </w:r>
      <w:r w:rsidR="00F94507" w:rsidRPr="000230CE">
        <w:rPr>
          <w:sz w:val="22"/>
          <w:szCs w:val="22"/>
          <w:rtl/>
        </w:rPr>
        <w:t xml:space="preserve"> </w:t>
      </w:r>
      <w:r w:rsidRPr="000230CE">
        <w:rPr>
          <w:sz w:val="22"/>
          <w:szCs w:val="22"/>
          <w:rtl/>
        </w:rPr>
        <w:t>پیمایش‌های</w:t>
      </w:r>
      <w:r w:rsidR="00F94507" w:rsidRPr="000230CE">
        <w:rPr>
          <w:sz w:val="22"/>
          <w:szCs w:val="22"/>
          <w:rtl/>
        </w:rPr>
        <w:t xml:space="preserve"> </w:t>
      </w:r>
      <w:r w:rsidRPr="000230CE">
        <w:rPr>
          <w:sz w:val="22"/>
          <w:szCs w:val="22"/>
          <w:rtl/>
        </w:rPr>
        <w:t>پایه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نقشه‌های</w:t>
      </w:r>
      <w:r w:rsidR="00F94507" w:rsidRPr="000230CE">
        <w:rPr>
          <w:sz w:val="22"/>
          <w:szCs w:val="22"/>
          <w:rtl/>
        </w:rPr>
        <w:t xml:space="preserve"> </w:t>
      </w:r>
      <w:r w:rsidRPr="000230CE">
        <w:rPr>
          <w:sz w:val="22"/>
          <w:szCs w:val="22"/>
          <w:rtl/>
        </w:rPr>
        <w:t>داده</w:t>
      </w:r>
      <w:r w:rsidR="00F94507" w:rsidRPr="000230CE">
        <w:rPr>
          <w:sz w:val="22"/>
          <w:szCs w:val="22"/>
          <w:rtl/>
        </w:rPr>
        <w:t xml:space="preserve"> </w:t>
      </w:r>
      <w:r w:rsidRPr="000230CE">
        <w:rPr>
          <w:sz w:val="22"/>
          <w:szCs w:val="22"/>
          <w:rtl/>
        </w:rPr>
        <w:t>اجتماعی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افزایش</w:t>
      </w:r>
      <w:r w:rsidR="00F94507" w:rsidRPr="000230CE">
        <w:rPr>
          <w:sz w:val="22"/>
          <w:szCs w:val="22"/>
          <w:rtl/>
        </w:rPr>
        <w:t xml:space="preserve"> </w:t>
      </w:r>
      <w:r w:rsidRPr="000230CE">
        <w:rPr>
          <w:sz w:val="22"/>
          <w:szCs w:val="22"/>
          <w:rtl/>
        </w:rPr>
        <w:t>خطر</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پنج</w:t>
      </w:r>
      <w:r w:rsidR="00F94507" w:rsidRPr="000230CE">
        <w:rPr>
          <w:sz w:val="22"/>
          <w:szCs w:val="22"/>
          <w:rtl/>
        </w:rPr>
        <w:t xml:space="preserve"> </w:t>
      </w:r>
      <w:r w:rsidRPr="000230CE">
        <w:rPr>
          <w:sz w:val="22"/>
          <w:szCs w:val="22"/>
          <w:rtl/>
        </w:rPr>
        <w:t>خطر</w:t>
      </w:r>
      <w:r w:rsidR="00F94507" w:rsidRPr="000230CE">
        <w:rPr>
          <w:sz w:val="22"/>
          <w:szCs w:val="22"/>
          <w:rtl/>
        </w:rPr>
        <w:t xml:space="preserve"> </w:t>
      </w:r>
      <w:r w:rsidRPr="000230CE">
        <w:rPr>
          <w:sz w:val="22"/>
          <w:szCs w:val="22"/>
          <w:rtl/>
        </w:rPr>
        <w:t>اصلی</w:t>
      </w:r>
      <w:r w:rsidRPr="000230CE">
        <w:rPr>
          <w:sz w:val="22"/>
          <w:szCs w:val="22"/>
        </w:rPr>
        <w:br/>
      </w:r>
      <w:r w:rsidRPr="000230CE">
        <w:rPr>
          <w:sz w:val="22"/>
          <w:szCs w:val="22"/>
          <w:rtl/>
        </w:rPr>
        <w:t>ط.</w:t>
      </w:r>
      <w:r w:rsidR="00F94507" w:rsidRPr="000230CE">
        <w:rPr>
          <w:sz w:val="22"/>
          <w:szCs w:val="22"/>
          <w:rtl/>
        </w:rPr>
        <w:t xml:space="preserve"> </w:t>
      </w:r>
      <w:r w:rsidRPr="000230CE">
        <w:rPr>
          <w:sz w:val="22"/>
          <w:szCs w:val="22"/>
          <w:rtl/>
        </w:rPr>
        <w:t>ارزیابی‌های</w:t>
      </w:r>
      <w:r w:rsidR="00F94507" w:rsidRPr="000230CE">
        <w:rPr>
          <w:sz w:val="22"/>
          <w:szCs w:val="22"/>
          <w:rtl/>
        </w:rPr>
        <w:t xml:space="preserve"> </w:t>
      </w:r>
      <w:r w:rsidRPr="000230CE">
        <w:rPr>
          <w:sz w:val="22"/>
          <w:szCs w:val="22"/>
          <w:rtl/>
        </w:rPr>
        <w:t>خطر</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محتمل‌ترین</w:t>
      </w:r>
      <w:r w:rsidR="00F94507" w:rsidRPr="000230CE">
        <w:rPr>
          <w:sz w:val="22"/>
          <w:szCs w:val="22"/>
          <w:rtl/>
        </w:rPr>
        <w:t xml:space="preserve"> </w:t>
      </w:r>
      <w:r w:rsidRPr="000230CE">
        <w:rPr>
          <w:sz w:val="22"/>
          <w:szCs w:val="22"/>
          <w:rtl/>
        </w:rPr>
        <w:t>تهدیدات</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عمومی</w:t>
      </w:r>
      <w:r w:rsidR="00F94507" w:rsidRPr="000230CE">
        <w:rPr>
          <w:sz w:val="22"/>
          <w:szCs w:val="22"/>
          <w:rtl/>
        </w:rPr>
        <w:t xml:space="preserve"> </w:t>
      </w:r>
      <w:r w:rsidRPr="000230CE">
        <w:rPr>
          <w:sz w:val="22"/>
          <w:szCs w:val="22"/>
          <w:rtl/>
        </w:rPr>
        <w:t>محلی</w:t>
      </w:r>
      <w:r w:rsidR="00F94507" w:rsidRPr="000230CE">
        <w:rPr>
          <w:sz w:val="22"/>
          <w:szCs w:val="22"/>
          <w:rtl/>
        </w:rPr>
        <w:t xml:space="preserve"> </w:t>
      </w:r>
      <w:r w:rsidRPr="000230CE">
        <w:rPr>
          <w:sz w:val="22"/>
          <w:szCs w:val="22"/>
          <w:rtl/>
        </w:rPr>
        <w:t>می‌پردازند</w:t>
      </w:r>
      <w:r w:rsidRPr="000230CE">
        <w:rPr>
          <w:sz w:val="22"/>
          <w:szCs w:val="22"/>
        </w:rPr>
        <w:br/>
      </w:r>
      <w:r w:rsidRPr="000230CE">
        <w:rPr>
          <w:sz w:val="22"/>
          <w:szCs w:val="22"/>
          <w:rtl/>
        </w:rPr>
        <w:t>ظ.</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گسترش</w:t>
      </w:r>
      <w:r w:rsidR="00F94507" w:rsidRPr="000230CE">
        <w:rPr>
          <w:sz w:val="22"/>
          <w:szCs w:val="22"/>
          <w:rtl/>
        </w:rPr>
        <w:t xml:space="preserve"> </w:t>
      </w:r>
      <w:r w:rsidRPr="000230CE">
        <w:rPr>
          <w:sz w:val="22"/>
          <w:szCs w:val="22"/>
          <w:rtl/>
        </w:rPr>
        <w:t>مشارکت</w:t>
      </w:r>
      <w:r w:rsidR="00F94507" w:rsidRPr="000230CE">
        <w:rPr>
          <w:sz w:val="22"/>
          <w:szCs w:val="22"/>
          <w:rtl/>
        </w:rPr>
        <w:t xml:space="preserve"> </w:t>
      </w:r>
      <w:r w:rsidRPr="000230CE">
        <w:rPr>
          <w:sz w:val="22"/>
          <w:szCs w:val="22"/>
          <w:rtl/>
        </w:rPr>
        <w:t>جامعه</w:t>
      </w:r>
    </w:p>
    <w:p w14:paraId="632E788D" w14:textId="77777777" w:rsidR="007F4A06" w:rsidRPr="000230CE" w:rsidRDefault="007F4A06" w:rsidP="004A7292">
      <w:pPr>
        <w:jc w:val="left"/>
        <w:rPr>
          <w:rtl/>
        </w:rPr>
      </w:pPr>
      <w:r w:rsidRPr="000230CE">
        <w:rPr>
          <w:rtl/>
        </w:rPr>
        <w:br w:type="page"/>
      </w:r>
    </w:p>
    <w:p w14:paraId="1FB66673" w14:textId="77777777" w:rsidR="00105D79" w:rsidRPr="000230CE" w:rsidRDefault="00105D79" w:rsidP="00105D79">
      <w:pPr>
        <w:jc w:val="left"/>
        <w:rPr>
          <w:b/>
          <w:bCs/>
          <w:sz w:val="22"/>
          <w:szCs w:val="22"/>
        </w:rPr>
      </w:pPr>
      <w:r w:rsidRPr="000230CE">
        <w:rPr>
          <w:b/>
          <w:bCs/>
          <w:sz w:val="22"/>
          <w:szCs w:val="22"/>
          <w:rtl/>
        </w:rPr>
        <w:lastRenderedPageBreak/>
        <w:t>خطرات مرتبط با مقررات بین‌المللی بهداشت</w:t>
      </w:r>
      <w:r w:rsidRPr="000230CE">
        <w:rPr>
          <w:b/>
          <w:bCs/>
          <w:sz w:val="22"/>
          <w:szCs w:val="22"/>
        </w:rPr>
        <w:t xml:space="preserve"> (IHR) </w:t>
      </w:r>
      <w:r w:rsidRPr="000230CE">
        <w:rPr>
          <w:b/>
          <w:bCs/>
          <w:sz w:val="22"/>
          <w:szCs w:val="22"/>
          <w:rtl/>
        </w:rPr>
        <w:t>و نقاط ورودی و سلامت مرزی</w:t>
      </w:r>
    </w:p>
    <w:p w14:paraId="50BF8416" w14:textId="190712E9" w:rsidR="007F4A06" w:rsidRPr="000230CE" w:rsidRDefault="00105D79" w:rsidP="006A544D">
      <w:pPr>
        <w:rPr>
          <w:rFonts w:eastAsiaTheme="majorEastAsia" w:cs="B Titr"/>
          <w:color w:val="538135" w:themeColor="accent6" w:themeShade="BF"/>
          <w:sz w:val="24"/>
          <w:szCs w:val="28"/>
          <w:rtl/>
        </w:rPr>
      </w:pPr>
      <w:r w:rsidRPr="000230CE" w:rsidDel="00105D79">
        <w:rPr>
          <w:b/>
          <w:bCs/>
          <w:sz w:val="22"/>
          <w:szCs w:val="22"/>
          <w:rtl/>
        </w:rPr>
        <w:t xml:space="preserve"> </w:t>
      </w:r>
      <w:bookmarkStart w:id="27" w:name="_Toc196738503"/>
      <w:r w:rsidR="007F4A06" w:rsidRPr="000230CE">
        <w:rPr>
          <w:rStyle w:val="Heading2Char"/>
        </w:rPr>
        <w:t>PoE</w:t>
      </w:r>
      <w:r w:rsidR="007F4A06" w:rsidRPr="000230CE">
        <w:rPr>
          <w:rStyle w:val="Heading2Char"/>
          <w:rtl/>
        </w:rPr>
        <w:t>:</w:t>
      </w:r>
      <w:r w:rsidR="00F94507" w:rsidRPr="000230CE">
        <w:rPr>
          <w:rStyle w:val="Heading2Char"/>
          <w:rtl/>
        </w:rPr>
        <w:t xml:space="preserve"> </w:t>
      </w:r>
      <w:r w:rsidR="007F4A06" w:rsidRPr="000230CE">
        <w:rPr>
          <w:rStyle w:val="Heading2Char"/>
          <w:rFonts w:hint="cs"/>
          <w:rtl/>
        </w:rPr>
        <w:t>مبادی</w:t>
      </w:r>
      <w:r w:rsidR="00F94507" w:rsidRPr="000230CE">
        <w:rPr>
          <w:rStyle w:val="Heading2Char"/>
          <w:rFonts w:hint="cs"/>
          <w:rtl/>
        </w:rPr>
        <w:t xml:space="preserve"> </w:t>
      </w:r>
      <w:r w:rsidRPr="000230CE">
        <w:rPr>
          <w:rStyle w:val="Heading2Char"/>
          <w:rFonts w:hint="cs"/>
          <w:rtl/>
        </w:rPr>
        <w:t xml:space="preserve">ورودی </w:t>
      </w:r>
      <w:r w:rsidR="00F94507" w:rsidRPr="000230CE">
        <w:rPr>
          <w:rStyle w:val="Heading2Char"/>
          <w:rtl/>
        </w:rPr>
        <w:t xml:space="preserve"> </w:t>
      </w:r>
      <w:r w:rsidR="007F4A06" w:rsidRPr="000230CE">
        <w:rPr>
          <w:rStyle w:val="Heading2Char"/>
          <w:rtl/>
        </w:rPr>
        <w:t>و</w:t>
      </w:r>
      <w:r w:rsidR="00F94507" w:rsidRPr="000230CE">
        <w:rPr>
          <w:rStyle w:val="Heading2Char"/>
          <w:rtl/>
        </w:rPr>
        <w:t xml:space="preserve"> </w:t>
      </w:r>
      <w:r w:rsidR="007F4A06" w:rsidRPr="000230CE">
        <w:rPr>
          <w:rStyle w:val="Heading2Char"/>
          <w:rtl/>
        </w:rPr>
        <w:t>سلامت</w:t>
      </w:r>
      <w:r w:rsidR="00F94507" w:rsidRPr="000230CE">
        <w:rPr>
          <w:rStyle w:val="Heading2Char"/>
          <w:rtl/>
        </w:rPr>
        <w:t xml:space="preserve"> </w:t>
      </w:r>
      <w:r w:rsidR="007F4A06" w:rsidRPr="000230CE">
        <w:rPr>
          <w:rStyle w:val="Heading2Char"/>
          <w:rtl/>
        </w:rPr>
        <w:t>مرزی</w:t>
      </w:r>
      <w:bookmarkEnd w:id="27"/>
    </w:p>
    <w:p w14:paraId="5E3B1BC7" w14:textId="3F6D39F4" w:rsidR="007F4A06" w:rsidRPr="000230CE" w:rsidRDefault="007F4A06" w:rsidP="00CF4811">
      <w:pPr>
        <w:spacing w:after="240"/>
        <w:rPr>
          <w:sz w:val="22"/>
          <w:szCs w:val="22"/>
        </w:rPr>
      </w:pPr>
      <w:r w:rsidRPr="000230CE">
        <w:rPr>
          <w:b/>
          <w:bCs/>
          <w:sz w:val="22"/>
          <w:szCs w:val="22"/>
          <w:rtl/>
        </w:rPr>
        <w:t>اهداف:</w:t>
      </w:r>
      <w:r w:rsidR="00F94507" w:rsidRPr="000230CE">
        <w:rPr>
          <w:rFonts w:hint="cs"/>
          <w:b/>
          <w:bCs/>
          <w:sz w:val="22"/>
          <w:szCs w:val="22"/>
          <w:rtl/>
        </w:rPr>
        <w:t xml:space="preserve"> </w:t>
      </w:r>
      <w:r w:rsidRPr="000230CE">
        <w:rPr>
          <w:sz w:val="22"/>
          <w:szCs w:val="22"/>
          <w:rtl/>
        </w:rPr>
        <w:t>کشورهای</w:t>
      </w:r>
      <w:r w:rsidR="00F94507" w:rsidRPr="000230CE">
        <w:rPr>
          <w:sz w:val="22"/>
          <w:szCs w:val="22"/>
          <w:rtl/>
        </w:rPr>
        <w:t xml:space="preserve"> </w:t>
      </w:r>
      <w:r w:rsidRPr="000230CE">
        <w:rPr>
          <w:sz w:val="22"/>
          <w:szCs w:val="22"/>
          <w:rtl/>
        </w:rPr>
        <w:t>عضو</w:t>
      </w:r>
      <w:r w:rsidR="00452159" w:rsidRPr="000230CE">
        <w:rPr>
          <w:sz w:val="22"/>
          <w:szCs w:val="22"/>
          <w:rtl/>
        </w:rPr>
        <w:t xml:space="preserve">، </w:t>
      </w:r>
      <w:r w:rsidRPr="000230CE">
        <w:rPr>
          <w:sz w:val="22"/>
          <w:szCs w:val="22"/>
          <w:rtl/>
        </w:rPr>
        <w:t>ظرفیت‌های</w:t>
      </w:r>
      <w:r w:rsidR="00F94507" w:rsidRPr="000230CE">
        <w:rPr>
          <w:sz w:val="22"/>
          <w:szCs w:val="22"/>
          <w:rtl/>
        </w:rPr>
        <w:t xml:space="preserve"> </w:t>
      </w:r>
      <w:r w:rsidRPr="000230CE">
        <w:rPr>
          <w:sz w:val="22"/>
          <w:szCs w:val="22"/>
          <w:rtl/>
        </w:rPr>
        <w:t>اصلی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فرودگاه‌ها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بنادر</w:t>
      </w:r>
      <w:r w:rsidR="00F94507" w:rsidRPr="000230CE">
        <w:rPr>
          <w:sz w:val="22"/>
          <w:szCs w:val="22"/>
          <w:rtl/>
        </w:rPr>
        <w:t xml:space="preserve"> </w:t>
      </w:r>
      <w:r w:rsidRPr="000230CE">
        <w:rPr>
          <w:sz w:val="22"/>
          <w:szCs w:val="22"/>
          <w:rtl/>
        </w:rPr>
        <w:t>بین‌المللی</w:t>
      </w:r>
      <w:r w:rsidR="00F94507" w:rsidRPr="000230CE">
        <w:rPr>
          <w:sz w:val="22"/>
          <w:szCs w:val="22"/>
          <w:rtl/>
        </w:rPr>
        <w:t xml:space="preserve"> </w:t>
      </w:r>
      <w:r w:rsidRPr="000230CE">
        <w:rPr>
          <w:sz w:val="22"/>
          <w:szCs w:val="22"/>
          <w:rtl/>
        </w:rPr>
        <w:t>تعیین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حفظ</w:t>
      </w:r>
      <w:r w:rsidR="00F94507" w:rsidRPr="000230CE">
        <w:rPr>
          <w:sz w:val="22"/>
          <w:szCs w:val="22"/>
          <w:rtl/>
        </w:rPr>
        <w:t xml:space="preserve"> </w:t>
      </w:r>
      <w:r w:rsidRPr="000230CE">
        <w:rPr>
          <w:sz w:val="22"/>
          <w:szCs w:val="22"/>
          <w:rtl/>
        </w:rPr>
        <w:t>می‌کنند</w:t>
      </w:r>
      <w:r w:rsidR="00F94507" w:rsidRPr="000230CE">
        <w:rPr>
          <w:rFonts w:hint="cs"/>
          <w:sz w:val="22"/>
          <w:szCs w:val="22"/>
          <w:rtl/>
        </w:rPr>
        <w:t xml:space="preserve"> </w:t>
      </w:r>
      <w:r w:rsidRPr="000230CE">
        <w:rPr>
          <w:rFonts w:hint="cs"/>
          <w:sz w:val="22"/>
          <w:szCs w:val="22"/>
          <w:rtl/>
        </w:rPr>
        <w:t>(</w:t>
      </w:r>
      <w:r w:rsidRPr="000230CE">
        <w:rPr>
          <w:sz w:val="22"/>
          <w:szCs w:val="22"/>
          <w:rtl/>
        </w:rPr>
        <w:t>و</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توجیه</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دلایل</w:t>
      </w:r>
      <w:r w:rsidR="00F94507" w:rsidRPr="000230CE">
        <w:rPr>
          <w:sz w:val="22"/>
          <w:szCs w:val="22"/>
          <w:rtl/>
        </w:rPr>
        <w:t xml:space="preserve"> </w:t>
      </w:r>
      <w:r w:rsidR="00F1505D" w:rsidRPr="000230CE">
        <w:rPr>
          <w:sz w:val="22"/>
          <w:szCs w:val="22"/>
          <w:rtl/>
        </w:rPr>
        <w:t>بهداشت‌</w:t>
      </w:r>
      <w:r w:rsidR="00105D79" w:rsidRPr="000230CE">
        <w:rPr>
          <w:rFonts w:hint="cs"/>
          <w:sz w:val="22"/>
          <w:szCs w:val="22"/>
          <w:rtl/>
        </w:rPr>
        <w:t xml:space="preserve"> </w:t>
      </w:r>
      <w:r w:rsidR="00F1505D" w:rsidRPr="000230CE">
        <w:rPr>
          <w:sz w:val="22"/>
          <w:szCs w:val="22"/>
          <w:rtl/>
        </w:rPr>
        <w:t>عمومی</w:t>
      </w:r>
      <w:r w:rsidR="00452159" w:rsidRPr="000230CE">
        <w:rPr>
          <w:sz w:val="22"/>
          <w:szCs w:val="22"/>
          <w:rtl/>
        </w:rPr>
        <w:t xml:space="preserve">، </w:t>
      </w:r>
      <w:r w:rsidRPr="000230CE">
        <w:rPr>
          <w:sz w:val="22"/>
          <w:szCs w:val="22"/>
          <w:rtl/>
        </w:rPr>
        <w:t>ممکن</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کشورهای</w:t>
      </w:r>
      <w:r w:rsidR="00F94507" w:rsidRPr="000230CE">
        <w:rPr>
          <w:sz w:val="22"/>
          <w:szCs w:val="22"/>
          <w:rtl/>
        </w:rPr>
        <w:t xml:space="preserve"> </w:t>
      </w:r>
      <w:r w:rsidRPr="000230CE">
        <w:rPr>
          <w:sz w:val="22"/>
          <w:szCs w:val="22"/>
          <w:rtl/>
        </w:rPr>
        <w:t>عضو</w:t>
      </w:r>
      <w:r w:rsidR="00F94507" w:rsidRPr="000230CE">
        <w:rPr>
          <w:sz w:val="22"/>
          <w:szCs w:val="22"/>
          <w:rtl/>
        </w:rPr>
        <w:t xml:space="preserve"> </w:t>
      </w:r>
      <w:r w:rsidRPr="000230CE">
        <w:rPr>
          <w:sz w:val="22"/>
          <w:szCs w:val="22"/>
          <w:rtl/>
        </w:rPr>
        <w:t>گذرگاه‌های</w:t>
      </w:r>
      <w:r w:rsidR="00F94507" w:rsidRPr="000230CE">
        <w:rPr>
          <w:sz w:val="22"/>
          <w:szCs w:val="22"/>
          <w:rtl/>
        </w:rPr>
        <w:t xml:space="preserve"> </w:t>
      </w:r>
      <w:r w:rsidRPr="000230CE">
        <w:rPr>
          <w:sz w:val="22"/>
          <w:szCs w:val="22"/>
          <w:rtl/>
        </w:rPr>
        <w:t>زمینی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نیز</w:t>
      </w:r>
      <w:r w:rsidR="00F94507" w:rsidRPr="000230CE">
        <w:rPr>
          <w:sz w:val="22"/>
          <w:szCs w:val="22"/>
          <w:rtl/>
        </w:rPr>
        <w:t xml:space="preserve"> </w:t>
      </w:r>
      <w:r w:rsidRPr="000230CE">
        <w:rPr>
          <w:sz w:val="22"/>
          <w:szCs w:val="22"/>
          <w:rtl/>
        </w:rPr>
        <w:t>تعیین</w:t>
      </w:r>
      <w:r w:rsidR="00F94507" w:rsidRPr="000230CE">
        <w:rPr>
          <w:sz w:val="22"/>
          <w:szCs w:val="22"/>
          <w:rtl/>
        </w:rPr>
        <w:t xml:space="preserve"> </w:t>
      </w:r>
      <w:r w:rsidRPr="000230CE">
        <w:rPr>
          <w:sz w:val="22"/>
          <w:szCs w:val="22"/>
          <w:rtl/>
        </w:rPr>
        <w:t>نمایند</w:t>
      </w:r>
      <w:r w:rsidRPr="000230CE">
        <w:rPr>
          <w:rFonts w:hint="cs"/>
          <w:sz w:val="22"/>
          <w:szCs w:val="22"/>
          <w:rtl/>
        </w:rPr>
        <w:t>)</w:t>
      </w:r>
      <w:r w:rsidR="00F94507" w:rsidRPr="000230CE">
        <w:rPr>
          <w:rFonts w:hint="cs"/>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خاص</w:t>
      </w:r>
      <w:r w:rsidR="00F94507" w:rsidRPr="000230CE">
        <w:rPr>
          <w:sz w:val="22"/>
          <w:szCs w:val="22"/>
          <w:rtl/>
        </w:rPr>
        <w:t xml:space="preserve"> </w:t>
      </w:r>
      <w:r w:rsidR="00F1505D" w:rsidRPr="000230CE">
        <w:rPr>
          <w:sz w:val="22"/>
          <w:szCs w:val="22"/>
          <w:rtl/>
        </w:rPr>
        <w:t>بهداشت</w:t>
      </w:r>
      <w:r w:rsidR="00105D79"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نیاز</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مدیریت</w:t>
      </w:r>
      <w:r w:rsidR="00F94507" w:rsidRPr="000230CE">
        <w:rPr>
          <w:sz w:val="22"/>
          <w:szCs w:val="22"/>
          <w:rtl/>
        </w:rPr>
        <w:t xml:space="preserve"> </w:t>
      </w:r>
      <w:r w:rsidRPr="000230CE">
        <w:rPr>
          <w:sz w:val="22"/>
          <w:szCs w:val="22"/>
          <w:rtl/>
        </w:rPr>
        <w:t>طیفی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مخاطرات</w:t>
      </w:r>
      <w:r w:rsidR="00F94507" w:rsidRPr="000230CE">
        <w:rPr>
          <w:sz w:val="22"/>
          <w:szCs w:val="22"/>
          <w:rtl/>
        </w:rPr>
        <w:t xml:space="preserve"> </w:t>
      </w:r>
      <w:r w:rsidR="00F1505D" w:rsidRPr="000230CE">
        <w:rPr>
          <w:sz w:val="22"/>
          <w:szCs w:val="22"/>
          <w:rtl/>
        </w:rPr>
        <w:t>بهداشت</w:t>
      </w:r>
      <w:r w:rsidR="00105D79"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اجرا</w:t>
      </w:r>
      <w:r w:rsidR="00F94507" w:rsidRPr="000230CE">
        <w:rPr>
          <w:sz w:val="22"/>
          <w:szCs w:val="22"/>
          <w:rtl/>
        </w:rPr>
        <w:t xml:space="preserve"> </w:t>
      </w:r>
      <w:r w:rsidRPr="000230CE">
        <w:rPr>
          <w:sz w:val="22"/>
          <w:szCs w:val="22"/>
          <w:rtl/>
        </w:rPr>
        <w:t>‌کنند</w:t>
      </w:r>
      <w:r w:rsidRPr="000230CE">
        <w:rPr>
          <w:sz w:val="22"/>
          <w:szCs w:val="22"/>
        </w:rPr>
        <w:t>.</w:t>
      </w:r>
    </w:p>
    <w:p w14:paraId="1CA58EB1" w14:textId="77777777" w:rsidR="007F4A06" w:rsidRPr="000230CE" w:rsidRDefault="007F4A06" w:rsidP="00CF4811">
      <w:pPr>
        <w:spacing w:after="240"/>
        <w:jc w:val="left"/>
        <w:rPr>
          <w:b/>
          <w:bCs/>
          <w:sz w:val="22"/>
          <w:szCs w:val="22"/>
          <w:rtl/>
        </w:rPr>
      </w:pPr>
      <w:r w:rsidRPr="000230CE">
        <w:rPr>
          <w:b/>
          <w:bCs/>
          <w:sz w:val="22"/>
          <w:szCs w:val="22"/>
          <w:rtl/>
        </w:rPr>
        <w:t>شاخص‌های</w:t>
      </w:r>
      <w:r w:rsidR="00F94507" w:rsidRPr="000230CE">
        <w:rPr>
          <w:b/>
          <w:bCs/>
          <w:sz w:val="22"/>
          <w:szCs w:val="22"/>
          <w:rtl/>
        </w:rPr>
        <w:t xml:space="preserve"> </w:t>
      </w:r>
      <w:r w:rsidRPr="000230CE">
        <w:rPr>
          <w:b/>
          <w:bCs/>
          <w:sz w:val="22"/>
          <w:szCs w:val="22"/>
          <w:rtl/>
        </w:rPr>
        <w:t>اندازه‌گیری</w:t>
      </w:r>
      <w:r w:rsidRPr="000230CE">
        <w:rPr>
          <w:b/>
          <w:bCs/>
          <w:sz w:val="22"/>
          <w:szCs w:val="22"/>
        </w:rPr>
        <w:t>:</w:t>
      </w:r>
    </w:p>
    <w:p w14:paraId="165FD746" w14:textId="46587806" w:rsidR="007F4A06" w:rsidRPr="000230CE" w:rsidRDefault="007F4A06" w:rsidP="00CF4811">
      <w:pPr>
        <w:spacing w:after="240"/>
        <w:jc w:val="left"/>
        <w:rPr>
          <w:sz w:val="22"/>
          <w:szCs w:val="22"/>
          <w:rtl/>
        </w:rPr>
      </w:pPr>
      <w:r w:rsidRPr="000230CE">
        <w:rPr>
          <w:sz w:val="22"/>
          <w:szCs w:val="22"/>
          <w:rtl/>
          <w:lang w:bidi="fa-IR"/>
        </w:rPr>
        <w:t>۱</w:t>
      </w:r>
      <w:r w:rsidRPr="000230CE">
        <w:rPr>
          <w:sz w:val="22"/>
          <w:szCs w:val="22"/>
        </w:rPr>
        <w:t>.</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00F1505D" w:rsidRPr="000230CE">
        <w:rPr>
          <w:sz w:val="22"/>
          <w:szCs w:val="22"/>
          <w:rtl/>
        </w:rPr>
        <w:t>بهداشت‌</w:t>
      </w:r>
      <w:r w:rsidR="00105D79"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مخاطرات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مبادی</w:t>
      </w:r>
      <w:r w:rsidR="00F94507" w:rsidRPr="000230CE">
        <w:rPr>
          <w:sz w:val="22"/>
          <w:szCs w:val="22"/>
          <w:rtl/>
        </w:rPr>
        <w:t xml:space="preserve"> </w:t>
      </w:r>
      <w:r w:rsidRPr="000230CE">
        <w:rPr>
          <w:sz w:val="22"/>
          <w:szCs w:val="22"/>
          <w:rtl/>
        </w:rPr>
        <w:t>ورودی</w:t>
      </w:r>
      <w:r w:rsidR="00F94507" w:rsidRPr="000230CE">
        <w:rPr>
          <w:sz w:val="22"/>
          <w:szCs w:val="22"/>
          <w:rtl/>
        </w:rPr>
        <w:t xml:space="preserve"> </w:t>
      </w:r>
      <w:r w:rsidRPr="000230CE">
        <w:rPr>
          <w:sz w:val="22"/>
          <w:szCs w:val="22"/>
          <w:rtl/>
        </w:rPr>
        <w:t>تعیین‌شده</w:t>
      </w:r>
      <w:r w:rsidR="006E096A" w:rsidRPr="000230CE">
        <w:rPr>
          <w:rStyle w:val="FootnoteReference"/>
          <w:rFonts w:ascii="Arial" w:eastAsia="Arial" w:hAnsi="Arial"/>
          <w:sz w:val="22"/>
          <w:szCs w:val="22"/>
          <w:rtl/>
        </w:rPr>
        <w:footnoteReference w:id="129"/>
      </w:r>
      <w:r w:rsidRPr="000230CE">
        <w:rPr>
          <w:sz w:val="22"/>
          <w:szCs w:val="22"/>
        </w:rPr>
        <w:t>(PoE)</w:t>
      </w:r>
      <w:r w:rsidR="00F94507" w:rsidRPr="000230CE">
        <w:rPr>
          <w:sz w:val="22"/>
          <w:szCs w:val="22"/>
          <w:rtl/>
        </w:rPr>
        <w:t xml:space="preserve"> </w:t>
      </w:r>
      <w:r w:rsidRPr="000230CE">
        <w:rPr>
          <w:sz w:val="22"/>
          <w:szCs w:val="22"/>
          <w:rtl/>
        </w:rPr>
        <w:t>توسعه</w:t>
      </w:r>
      <w:r w:rsidR="00F94507" w:rsidRPr="000230CE">
        <w:rPr>
          <w:sz w:val="22"/>
          <w:szCs w:val="22"/>
          <w:rtl/>
        </w:rPr>
        <w:t xml:space="preserve"> </w:t>
      </w:r>
      <w:r w:rsidRPr="000230CE">
        <w:rPr>
          <w:sz w:val="22"/>
          <w:szCs w:val="22"/>
          <w:rtl/>
        </w:rPr>
        <w:t>یافته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فعال</w:t>
      </w:r>
      <w:r w:rsidR="00F94507" w:rsidRPr="000230CE">
        <w:rPr>
          <w:sz w:val="22"/>
          <w:szCs w:val="22"/>
          <w:rtl/>
        </w:rPr>
        <w:t xml:space="preserve"> </w:t>
      </w:r>
      <w:r w:rsidRPr="000230CE">
        <w:rPr>
          <w:sz w:val="22"/>
          <w:szCs w:val="22"/>
          <w:rtl/>
        </w:rPr>
        <w:t>باشد</w:t>
      </w:r>
      <w:r w:rsidRPr="000230CE">
        <w:rPr>
          <w:sz w:val="22"/>
          <w:szCs w:val="22"/>
        </w:rPr>
        <w:t>.</w:t>
      </w:r>
      <w:r w:rsidRPr="000230CE">
        <w:rPr>
          <w:sz w:val="22"/>
          <w:szCs w:val="22"/>
        </w:rPr>
        <w:br/>
      </w:r>
      <w:r w:rsidRPr="000230CE">
        <w:rPr>
          <w:sz w:val="22"/>
          <w:szCs w:val="22"/>
          <w:rtl/>
          <w:lang w:bidi="fa-IR"/>
        </w:rPr>
        <w:t>۲</w:t>
      </w:r>
      <w:r w:rsidRPr="000230CE">
        <w:rPr>
          <w:sz w:val="22"/>
          <w:szCs w:val="22"/>
        </w:rPr>
        <w:t>.</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فرآیند</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چندبخشی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تعیین</w:t>
      </w:r>
      <w:r w:rsidR="00F94507" w:rsidRPr="000230CE">
        <w:rPr>
          <w:sz w:val="22"/>
          <w:szCs w:val="22"/>
          <w:rtl/>
        </w:rPr>
        <w:t xml:space="preserve"> </w:t>
      </w:r>
      <w:r w:rsidRPr="000230CE">
        <w:rPr>
          <w:sz w:val="22"/>
          <w:szCs w:val="22"/>
          <w:rtl/>
        </w:rPr>
        <w:t>اتخاذ</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سفرهای</w:t>
      </w:r>
      <w:r w:rsidR="00F94507" w:rsidRPr="000230CE">
        <w:rPr>
          <w:sz w:val="22"/>
          <w:szCs w:val="22"/>
          <w:rtl/>
        </w:rPr>
        <w:t xml:space="preserve"> </w:t>
      </w:r>
      <w:r w:rsidRPr="000230CE">
        <w:rPr>
          <w:sz w:val="22"/>
          <w:szCs w:val="22"/>
          <w:rtl/>
        </w:rPr>
        <w:t>بین‌المللی</w:t>
      </w:r>
      <w:r w:rsidR="00F94507" w:rsidRPr="000230CE">
        <w:rPr>
          <w:sz w:val="22"/>
          <w:szCs w:val="22"/>
          <w:rtl/>
        </w:rPr>
        <w:t xml:space="preserve"> </w:t>
      </w:r>
      <w:r w:rsidRPr="000230CE">
        <w:rPr>
          <w:sz w:val="22"/>
          <w:szCs w:val="22"/>
          <w:rtl/>
        </w:rPr>
        <w:t>توسعه</w:t>
      </w:r>
      <w:r w:rsidR="00F94507" w:rsidRPr="000230CE">
        <w:rPr>
          <w:sz w:val="22"/>
          <w:szCs w:val="22"/>
          <w:rtl/>
        </w:rPr>
        <w:t xml:space="preserve"> </w:t>
      </w:r>
      <w:r w:rsidRPr="000230CE">
        <w:rPr>
          <w:sz w:val="22"/>
          <w:szCs w:val="22"/>
          <w:rtl/>
        </w:rPr>
        <w:t>یافته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فعال</w:t>
      </w:r>
      <w:r w:rsidR="00F94507" w:rsidRPr="000230CE">
        <w:rPr>
          <w:sz w:val="22"/>
          <w:szCs w:val="22"/>
          <w:rtl/>
        </w:rPr>
        <w:t xml:space="preserve"> </w:t>
      </w:r>
      <w:r w:rsidRPr="000230CE">
        <w:rPr>
          <w:sz w:val="22"/>
          <w:szCs w:val="22"/>
          <w:rtl/>
        </w:rPr>
        <w:t>باشد</w:t>
      </w:r>
      <w:r w:rsidRPr="000230CE">
        <w:rPr>
          <w:sz w:val="22"/>
          <w:szCs w:val="22"/>
        </w:rPr>
        <w:t>.</w:t>
      </w:r>
      <w:r w:rsidRPr="000230CE">
        <w:rPr>
          <w:sz w:val="22"/>
          <w:szCs w:val="22"/>
        </w:rPr>
        <w:br/>
      </w:r>
      <w:r w:rsidRPr="000230CE">
        <w:rPr>
          <w:sz w:val="22"/>
          <w:szCs w:val="22"/>
          <w:rtl/>
          <w:lang w:bidi="fa-IR"/>
        </w:rPr>
        <w:t>۳</w:t>
      </w:r>
      <w:r w:rsidRPr="000230CE">
        <w:rPr>
          <w:sz w:val="22"/>
          <w:szCs w:val="22"/>
        </w:rPr>
        <w:t>.</w:t>
      </w:r>
      <w:r w:rsidR="00F94507" w:rsidRPr="000230CE">
        <w:rPr>
          <w:sz w:val="22"/>
          <w:szCs w:val="22"/>
          <w:rtl/>
        </w:rPr>
        <w:t xml:space="preserve"> </w:t>
      </w:r>
      <w:r w:rsidRPr="000230CE">
        <w:rPr>
          <w:sz w:val="22"/>
          <w:szCs w:val="22"/>
          <w:rtl/>
        </w:rPr>
        <w:t>ظرفیت‌های</w:t>
      </w:r>
      <w:r w:rsidR="00F94507" w:rsidRPr="000230CE">
        <w:rPr>
          <w:sz w:val="22"/>
          <w:szCs w:val="22"/>
          <w:rtl/>
        </w:rPr>
        <w:t xml:space="preserve"> </w:t>
      </w:r>
      <w:r w:rsidRPr="000230CE">
        <w:rPr>
          <w:sz w:val="22"/>
          <w:szCs w:val="22"/>
          <w:rtl/>
        </w:rPr>
        <w:t>اصلی</w:t>
      </w:r>
      <w:r w:rsidR="00F94507" w:rsidRPr="000230CE">
        <w:rPr>
          <w:sz w:val="22"/>
          <w:szCs w:val="22"/>
          <w:rtl/>
        </w:rPr>
        <w:t xml:space="preserve"> </w:t>
      </w:r>
      <w:r w:rsidRPr="000230CE">
        <w:rPr>
          <w:sz w:val="22"/>
          <w:szCs w:val="22"/>
          <w:rtl/>
        </w:rPr>
        <w:t>مندرج</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پیوست</w:t>
      </w:r>
      <w:r w:rsidR="00F94507" w:rsidRPr="000230CE">
        <w:rPr>
          <w:sz w:val="22"/>
          <w:szCs w:val="22"/>
          <w:rtl/>
        </w:rPr>
        <w:t xml:space="preserve"> </w:t>
      </w:r>
      <w:r w:rsidRPr="000230CE">
        <w:rPr>
          <w:sz w:val="22"/>
          <w:szCs w:val="22"/>
          <w:rtl/>
          <w:lang w:bidi="fa-IR"/>
        </w:rPr>
        <w:t>۱</w:t>
      </w:r>
      <w:r w:rsidRPr="000230CE">
        <w:rPr>
          <w:sz w:val="22"/>
          <w:szCs w:val="22"/>
        </w:rPr>
        <w:t>B</w:t>
      </w:r>
      <w:r w:rsidR="00F94507" w:rsidRPr="000230CE">
        <w:rPr>
          <w:sz w:val="22"/>
          <w:szCs w:val="22"/>
          <w:rtl/>
        </w:rPr>
        <w:t xml:space="preserve"> </w:t>
      </w:r>
      <w:r w:rsidRPr="000230CE">
        <w:rPr>
          <w:rFonts w:hint="cs"/>
          <w:sz w:val="22"/>
          <w:szCs w:val="22"/>
          <w:rtl/>
          <w:lang w:bidi="fa-IR"/>
        </w:rPr>
        <w:t>از</w:t>
      </w:r>
      <w:r w:rsidR="00F94507" w:rsidRPr="000230CE">
        <w:rPr>
          <w:rFonts w:hint="cs"/>
          <w:sz w:val="22"/>
          <w:szCs w:val="22"/>
          <w:rtl/>
          <w:lang w:bidi="fa-IR"/>
        </w:rPr>
        <w:t xml:space="preserve"> </w:t>
      </w:r>
      <w:r w:rsidRPr="000230CE">
        <w:rPr>
          <w:sz w:val="22"/>
          <w:szCs w:val="22"/>
          <w:lang w:bidi="fa-IR"/>
        </w:rPr>
        <w:t>IHR</w:t>
      </w:r>
      <w:r w:rsidR="00F94507" w:rsidRPr="000230CE">
        <w:rPr>
          <w:rFonts w:hint="cs"/>
          <w:sz w:val="22"/>
          <w:szCs w:val="22"/>
          <w:rtl/>
          <w:lang w:bidi="fa-IR"/>
        </w:rPr>
        <w:t xml:space="preserve"> </w:t>
      </w:r>
      <w:r w:rsidRPr="000230CE">
        <w:rPr>
          <w:sz w:val="22"/>
          <w:szCs w:val="22"/>
          <w:rtl/>
        </w:rPr>
        <w:t>با</w:t>
      </w:r>
      <w:r w:rsidR="00F94507" w:rsidRPr="000230CE">
        <w:rPr>
          <w:sz w:val="22"/>
          <w:szCs w:val="22"/>
          <w:rtl/>
        </w:rPr>
        <w:t xml:space="preserve"> </w:t>
      </w:r>
      <w:r w:rsidRPr="000230CE">
        <w:rPr>
          <w:sz w:val="22"/>
          <w:szCs w:val="22"/>
          <w:rtl/>
        </w:rPr>
        <w:t>عنوان</w:t>
      </w:r>
      <w:r w:rsidR="00F94507" w:rsidRPr="000230CE">
        <w:rPr>
          <w:sz w:val="22"/>
          <w:szCs w:val="22"/>
          <w:rtl/>
        </w:rPr>
        <w:t xml:space="preserve"> </w:t>
      </w:r>
      <w:r w:rsidRPr="000230CE">
        <w:rPr>
          <w:sz w:val="22"/>
          <w:szCs w:val="22"/>
          <w:rtl/>
        </w:rPr>
        <w:t>«</w:t>
      </w:r>
      <w:r w:rsidRPr="000230CE">
        <w:rPr>
          <w:sz w:val="22"/>
          <w:szCs w:val="22"/>
          <w:rtl/>
          <w:lang w:bidi="fa-IR"/>
        </w:rPr>
        <w:t>۱.</w:t>
      </w:r>
      <w:r w:rsidR="00F94507" w:rsidRPr="000230CE">
        <w:rPr>
          <w:sz w:val="22"/>
          <w:szCs w:val="22"/>
          <w:rtl/>
          <w:lang w:bidi="fa-IR"/>
        </w:rPr>
        <w:t xml:space="preserve"> </w:t>
      </w:r>
      <w:r w:rsidRPr="000230CE">
        <w:rPr>
          <w:sz w:val="22"/>
          <w:szCs w:val="22"/>
          <w:rtl/>
        </w:rPr>
        <w:t>در</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اوقات»</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رویکرد</w:t>
      </w:r>
      <w:r w:rsidR="00F94507" w:rsidRPr="000230CE">
        <w:rPr>
          <w:sz w:val="22"/>
          <w:szCs w:val="22"/>
          <w:rtl/>
        </w:rPr>
        <w:t xml:space="preserve"> </w:t>
      </w:r>
      <w:r w:rsidRPr="000230CE">
        <w:rPr>
          <w:sz w:val="22"/>
          <w:szCs w:val="22"/>
          <w:rtl/>
        </w:rPr>
        <w:t>همه‌مخاطره‌ای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چندبخشی</w:t>
      </w:r>
      <w:r w:rsidR="00F94507" w:rsidRPr="000230CE">
        <w:rPr>
          <w:sz w:val="22"/>
          <w:szCs w:val="22"/>
          <w:rtl/>
        </w:rPr>
        <w:t xml:space="preserve"> </w:t>
      </w:r>
      <w:r w:rsidRPr="000230CE">
        <w:rPr>
          <w:sz w:val="22"/>
          <w:szCs w:val="22"/>
          <w:rtl/>
        </w:rPr>
        <w:t>توسعه</w:t>
      </w:r>
      <w:r w:rsidR="00F94507" w:rsidRPr="000230CE">
        <w:rPr>
          <w:sz w:val="22"/>
          <w:szCs w:val="22"/>
          <w:rtl/>
        </w:rPr>
        <w:t xml:space="preserve"> </w:t>
      </w:r>
      <w:r w:rsidRPr="000230CE">
        <w:rPr>
          <w:sz w:val="22"/>
          <w:szCs w:val="22"/>
          <w:rtl/>
        </w:rPr>
        <w:t>یافته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فعال</w:t>
      </w:r>
      <w:r w:rsidR="00F94507" w:rsidRPr="000230CE">
        <w:rPr>
          <w:sz w:val="22"/>
          <w:szCs w:val="22"/>
          <w:rtl/>
        </w:rPr>
        <w:t xml:space="preserve"> </w:t>
      </w:r>
      <w:r w:rsidRPr="000230CE">
        <w:rPr>
          <w:sz w:val="22"/>
          <w:szCs w:val="22"/>
          <w:rtl/>
        </w:rPr>
        <w:t>باشد</w:t>
      </w:r>
      <w:r w:rsidRPr="000230CE">
        <w:rPr>
          <w:sz w:val="22"/>
          <w:szCs w:val="22"/>
        </w:rPr>
        <w:t>.</w:t>
      </w:r>
    </w:p>
    <w:p w14:paraId="75D24A07" w14:textId="55F1C43F" w:rsidR="007F4A06" w:rsidRPr="000230CE" w:rsidRDefault="009E323F" w:rsidP="00CF4811">
      <w:pPr>
        <w:spacing w:after="240"/>
        <w:jc w:val="left"/>
        <w:rPr>
          <w:sz w:val="22"/>
          <w:szCs w:val="22"/>
          <w:rtl/>
        </w:rPr>
      </w:pPr>
      <w:r w:rsidRPr="000230CE">
        <w:rPr>
          <w:b/>
          <w:bCs/>
          <w:sz w:val="22"/>
          <w:szCs w:val="22"/>
          <w:rtl/>
        </w:rPr>
        <w:t>اثر مطلوب</w:t>
      </w:r>
      <w:r w:rsidR="00A00740" w:rsidRPr="000230CE">
        <w:rPr>
          <w:b/>
          <w:bCs/>
          <w:sz w:val="22"/>
          <w:szCs w:val="22"/>
          <w:rtl/>
        </w:rPr>
        <w:t xml:space="preserve"> </w:t>
      </w:r>
      <w:r w:rsidR="007F4A06" w:rsidRPr="000230CE">
        <w:rPr>
          <w:b/>
          <w:bCs/>
          <w:sz w:val="22"/>
          <w:szCs w:val="22"/>
          <w:rtl/>
        </w:rPr>
        <w:t>:</w:t>
      </w:r>
      <w:r w:rsidR="00F94507" w:rsidRPr="000230CE">
        <w:rPr>
          <w:b/>
          <w:bCs/>
          <w:sz w:val="22"/>
          <w:szCs w:val="22"/>
          <w:rtl/>
        </w:rPr>
        <w:t xml:space="preserve"> </w:t>
      </w:r>
      <w:r w:rsidR="007F4A06" w:rsidRPr="000230CE">
        <w:rPr>
          <w:sz w:val="22"/>
          <w:szCs w:val="22"/>
          <w:rtl/>
        </w:rPr>
        <w:t>شناسایی</w:t>
      </w:r>
      <w:r w:rsidR="00F94507" w:rsidRPr="000230CE">
        <w:rPr>
          <w:sz w:val="22"/>
          <w:szCs w:val="22"/>
          <w:rtl/>
        </w:rPr>
        <w:t xml:space="preserve"> </w:t>
      </w:r>
      <w:r w:rsidR="007F4A06" w:rsidRPr="000230CE">
        <w:rPr>
          <w:sz w:val="22"/>
          <w:szCs w:val="22"/>
          <w:rtl/>
        </w:rPr>
        <w:t>به‌موقع</w:t>
      </w:r>
      <w:r w:rsidR="00F94507" w:rsidRPr="000230CE">
        <w:rPr>
          <w:sz w:val="22"/>
          <w:szCs w:val="22"/>
          <w:rtl/>
        </w:rPr>
        <w:t xml:space="preserve"> </w:t>
      </w:r>
      <w:r w:rsidR="007F4A06" w:rsidRPr="000230CE">
        <w:rPr>
          <w:sz w:val="22"/>
          <w:szCs w:val="22"/>
          <w:rtl/>
        </w:rPr>
        <w:t>و</w:t>
      </w:r>
      <w:r w:rsidR="00F94507" w:rsidRPr="000230CE">
        <w:rPr>
          <w:sz w:val="22"/>
          <w:szCs w:val="22"/>
          <w:rtl/>
        </w:rPr>
        <w:t xml:space="preserve"> </w:t>
      </w:r>
      <w:r w:rsidR="007F4A06" w:rsidRPr="000230CE">
        <w:rPr>
          <w:sz w:val="22"/>
          <w:szCs w:val="22"/>
          <w:rtl/>
        </w:rPr>
        <w:t>پاسخ</w:t>
      </w:r>
      <w:r w:rsidR="00F94507" w:rsidRPr="000230CE">
        <w:rPr>
          <w:sz w:val="22"/>
          <w:szCs w:val="22"/>
          <w:rtl/>
        </w:rPr>
        <w:t xml:space="preserve"> </w:t>
      </w:r>
      <w:r w:rsidR="007F4A06" w:rsidRPr="000230CE">
        <w:rPr>
          <w:sz w:val="22"/>
          <w:szCs w:val="22"/>
          <w:rtl/>
        </w:rPr>
        <w:t>مؤثر</w:t>
      </w:r>
      <w:r w:rsidR="00F94507" w:rsidRPr="000230CE">
        <w:rPr>
          <w:sz w:val="22"/>
          <w:szCs w:val="22"/>
          <w:rtl/>
        </w:rPr>
        <w:t xml:space="preserve"> </w:t>
      </w:r>
      <w:r w:rsidR="007F4A06" w:rsidRPr="000230CE">
        <w:rPr>
          <w:sz w:val="22"/>
          <w:szCs w:val="22"/>
          <w:rtl/>
        </w:rPr>
        <w:t>به</w:t>
      </w:r>
      <w:r w:rsidR="00F94507" w:rsidRPr="000230CE">
        <w:rPr>
          <w:sz w:val="22"/>
          <w:szCs w:val="22"/>
          <w:rtl/>
        </w:rPr>
        <w:t xml:space="preserve"> </w:t>
      </w:r>
      <w:r w:rsidR="007F4A06" w:rsidRPr="000230CE">
        <w:rPr>
          <w:sz w:val="22"/>
          <w:szCs w:val="22"/>
          <w:rtl/>
        </w:rPr>
        <w:t>هرگونه</w:t>
      </w:r>
      <w:r w:rsidR="00F94507" w:rsidRPr="000230CE">
        <w:rPr>
          <w:sz w:val="22"/>
          <w:szCs w:val="22"/>
          <w:rtl/>
        </w:rPr>
        <w:t xml:space="preserve"> </w:t>
      </w:r>
      <w:r w:rsidR="007F4A06" w:rsidRPr="000230CE">
        <w:rPr>
          <w:sz w:val="22"/>
          <w:szCs w:val="22"/>
          <w:rtl/>
        </w:rPr>
        <w:t>مخاطره</w:t>
      </w:r>
      <w:r w:rsidR="00F94507" w:rsidRPr="000230CE">
        <w:rPr>
          <w:sz w:val="22"/>
          <w:szCs w:val="22"/>
          <w:rtl/>
        </w:rPr>
        <w:t xml:space="preserve"> </w:t>
      </w:r>
      <w:r w:rsidR="007F4A06" w:rsidRPr="000230CE">
        <w:rPr>
          <w:sz w:val="22"/>
          <w:szCs w:val="22"/>
          <w:rtl/>
        </w:rPr>
        <w:t>بالقوه</w:t>
      </w:r>
      <w:r w:rsidR="00F94507" w:rsidRPr="000230CE">
        <w:rPr>
          <w:sz w:val="22"/>
          <w:szCs w:val="22"/>
          <w:rtl/>
        </w:rPr>
        <w:t xml:space="preserve"> </w:t>
      </w:r>
      <w:r w:rsidR="007F4A06" w:rsidRPr="000230CE">
        <w:rPr>
          <w:sz w:val="22"/>
          <w:szCs w:val="22"/>
          <w:rtl/>
        </w:rPr>
        <w:t>که</w:t>
      </w:r>
      <w:r w:rsidR="00F94507" w:rsidRPr="000230CE">
        <w:rPr>
          <w:sz w:val="22"/>
          <w:szCs w:val="22"/>
          <w:rtl/>
        </w:rPr>
        <w:t xml:space="preserve"> </w:t>
      </w:r>
      <w:r w:rsidR="007F4A06" w:rsidRPr="000230CE">
        <w:rPr>
          <w:sz w:val="22"/>
          <w:szCs w:val="22"/>
          <w:rtl/>
        </w:rPr>
        <w:t>در</w:t>
      </w:r>
      <w:r w:rsidR="00F94507" w:rsidRPr="000230CE">
        <w:rPr>
          <w:sz w:val="22"/>
          <w:szCs w:val="22"/>
          <w:rtl/>
        </w:rPr>
        <w:t xml:space="preserve"> </w:t>
      </w:r>
      <w:r w:rsidR="007F4A06" w:rsidRPr="000230CE">
        <w:rPr>
          <w:sz w:val="22"/>
          <w:szCs w:val="22"/>
        </w:rPr>
        <w:t>PoE</w:t>
      </w:r>
      <w:r w:rsidR="00D373CD" w:rsidRPr="000230CE">
        <w:rPr>
          <w:rFonts w:hint="cs"/>
          <w:sz w:val="22"/>
          <w:szCs w:val="22"/>
          <w:rtl/>
        </w:rPr>
        <w:t>‌ها</w:t>
      </w:r>
      <w:r w:rsidR="00F94507" w:rsidRPr="000230CE">
        <w:rPr>
          <w:sz w:val="22"/>
          <w:szCs w:val="22"/>
          <w:rtl/>
        </w:rPr>
        <w:t xml:space="preserve"> </w:t>
      </w:r>
      <w:r w:rsidR="007F4A06" w:rsidRPr="000230CE">
        <w:rPr>
          <w:sz w:val="22"/>
          <w:szCs w:val="22"/>
          <w:rtl/>
        </w:rPr>
        <w:t>رخ</w:t>
      </w:r>
      <w:r w:rsidR="00F94507" w:rsidRPr="000230CE">
        <w:rPr>
          <w:sz w:val="22"/>
          <w:szCs w:val="22"/>
          <w:rtl/>
        </w:rPr>
        <w:t xml:space="preserve"> </w:t>
      </w:r>
      <w:r w:rsidR="007F4A06" w:rsidRPr="000230CE">
        <w:rPr>
          <w:sz w:val="22"/>
          <w:szCs w:val="22"/>
          <w:rtl/>
        </w:rPr>
        <w:t>می‌دهد</w:t>
      </w:r>
      <w:r w:rsidR="007F4A06" w:rsidRPr="000230CE">
        <w:rPr>
          <w:sz w:val="22"/>
          <w:szCs w:val="22"/>
        </w:rPr>
        <w:t>.</w:t>
      </w:r>
    </w:p>
    <w:p w14:paraId="1F6EF830" w14:textId="77777777" w:rsidR="007F4A06" w:rsidRPr="000230CE" w:rsidRDefault="007F4A06" w:rsidP="00901F89">
      <w:pPr>
        <w:rPr>
          <w:rtl/>
        </w:rPr>
      </w:pPr>
    </w:p>
    <w:tbl>
      <w:tblPr>
        <w:tblStyle w:val="TableGrid"/>
        <w:tblW w:w="0" w:type="auto"/>
        <w:tblLook w:val="04A0" w:firstRow="1" w:lastRow="0" w:firstColumn="1" w:lastColumn="0" w:noHBand="0" w:noVBand="1"/>
      </w:tblPr>
      <w:tblGrid>
        <w:gridCol w:w="1345"/>
        <w:gridCol w:w="6447"/>
        <w:gridCol w:w="1558"/>
      </w:tblGrid>
      <w:tr w:rsidR="007F4A06" w:rsidRPr="000230CE" w14:paraId="51CA6254" w14:textId="77777777" w:rsidTr="006E096A">
        <w:tc>
          <w:tcPr>
            <w:tcW w:w="1345"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7F3416D6" w14:textId="77777777" w:rsidR="007F4A06" w:rsidRPr="000230CE" w:rsidRDefault="007F4A06" w:rsidP="004A7292">
            <w:pPr>
              <w:jc w:val="center"/>
              <w:rPr>
                <w:rFonts w:eastAsiaTheme="minorHAnsi"/>
                <w:b/>
                <w:bCs/>
                <w:color w:val="FFFFFF" w:themeColor="background1"/>
                <w:sz w:val="20"/>
                <w:szCs w:val="20"/>
                <w:lang w:bidi="fa-IR"/>
              </w:rPr>
            </w:pPr>
            <w:r w:rsidRPr="000230CE">
              <w:rPr>
                <w:rFonts w:hint="cs"/>
                <w:b/>
                <w:bCs/>
                <w:color w:val="FFFFFF" w:themeColor="background1"/>
                <w:sz w:val="20"/>
                <w:szCs w:val="20"/>
                <w:rtl/>
                <w:lang w:bidi="fa-IR"/>
              </w:rPr>
              <w:t>سطح</w:t>
            </w:r>
          </w:p>
        </w:tc>
        <w:tc>
          <w:tcPr>
            <w:tcW w:w="6447"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bottom"/>
          </w:tcPr>
          <w:p w14:paraId="0C5D01F0" w14:textId="74298253" w:rsidR="007F4A06" w:rsidRPr="000230CE" w:rsidRDefault="007F4A06" w:rsidP="00901F89">
            <w:pPr>
              <w:rPr>
                <w:b/>
                <w:bCs/>
                <w:color w:val="FFFFFF" w:themeColor="background1"/>
                <w:rtl/>
              </w:rPr>
            </w:pPr>
            <w:r w:rsidRPr="000230CE">
              <w:rPr>
                <w:b/>
                <w:bCs/>
                <w:color w:val="FFFFFF" w:themeColor="background1"/>
              </w:rPr>
              <w:t>PoE1</w:t>
            </w:r>
            <w:r w:rsidRPr="000230CE">
              <w:rPr>
                <w:b/>
                <w:bCs/>
                <w:color w:val="FFFFFF" w:themeColor="background1"/>
                <w:rtl/>
              </w:rPr>
              <w:t>.</w:t>
            </w:r>
            <w:r w:rsidR="00F94507" w:rsidRPr="000230CE">
              <w:rPr>
                <w:b/>
                <w:bCs/>
                <w:color w:val="FFFFFF" w:themeColor="background1"/>
                <w:rtl/>
              </w:rPr>
              <w:t xml:space="preserve"> </w:t>
            </w:r>
            <w:r w:rsidRPr="000230CE">
              <w:rPr>
                <w:b/>
                <w:bCs/>
                <w:color w:val="FFFFFF" w:themeColor="background1"/>
                <w:rtl/>
              </w:rPr>
              <w:t>ن</w:t>
            </w:r>
            <w:r w:rsidRPr="000230CE">
              <w:rPr>
                <w:rFonts w:hint="cs"/>
                <w:b/>
                <w:bCs/>
                <w:color w:val="FFFFFF" w:themeColor="background1"/>
                <w:rtl/>
              </w:rPr>
              <w:t>ی</w:t>
            </w:r>
            <w:r w:rsidRPr="000230CE">
              <w:rPr>
                <w:rFonts w:hint="eastAsia"/>
                <w:b/>
                <w:bCs/>
                <w:color w:val="FFFFFF" w:themeColor="background1"/>
                <w:rtl/>
              </w:rPr>
              <w:t>ازمند</w:t>
            </w:r>
            <w:r w:rsidRPr="000230CE">
              <w:rPr>
                <w:rFonts w:hint="cs"/>
                <w:b/>
                <w:bCs/>
                <w:color w:val="FFFFFF" w:themeColor="background1"/>
                <w:rtl/>
              </w:rPr>
              <w:t>ی‌</w:t>
            </w:r>
            <w:r w:rsidRPr="000230CE">
              <w:rPr>
                <w:rFonts w:hint="eastAsia"/>
                <w:b/>
                <w:bCs/>
                <w:color w:val="FFFFFF" w:themeColor="background1"/>
                <w:rtl/>
              </w:rPr>
              <w:t>ها</w:t>
            </w:r>
            <w:r w:rsidRPr="000230CE">
              <w:rPr>
                <w:rFonts w:hint="cs"/>
                <w:b/>
                <w:bCs/>
                <w:color w:val="FFFFFF" w:themeColor="background1"/>
                <w:rtl/>
              </w:rPr>
              <w:t>ی</w:t>
            </w:r>
            <w:r w:rsidR="00F94507" w:rsidRPr="000230CE">
              <w:rPr>
                <w:b/>
                <w:bCs/>
                <w:color w:val="FFFFFF" w:themeColor="background1"/>
                <w:rtl/>
              </w:rPr>
              <w:t xml:space="preserve"> </w:t>
            </w:r>
            <w:r w:rsidRPr="000230CE">
              <w:rPr>
                <w:b/>
                <w:bCs/>
                <w:color w:val="FFFFFF" w:themeColor="background1"/>
                <w:rtl/>
              </w:rPr>
              <w:t>اساس</w:t>
            </w:r>
            <w:r w:rsidRPr="000230CE">
              <w:rPr>
                <w:rFonts w:hint="cs"/>
                <w:b/>
                <w:bCs/>
                <w:color w:val="FFFFFF" w:themeColor="background1"/>
                <w:rtl/>
              </w:rPr>
              <w:t>ی</w:t>
            </w:r>
            <w:r w:rsidR="00F94507" w:rsidRPr="000230CE">
              <w:rPr>
                <w:b/>
                <w:bCs/>
                <w:color w:val="FFFFFF" w:themeColor="background1"/>
                <w:rtl/>
              </w:rPr>
              <w:t xml:space="preserve"> </w:t>
            </w:r>
            <w:r w:rsidRPr="000230CE">
              <w:rPr>
                <w:b/>
                <w:bCs/>
                <w:color w:val="FFFFFF" w:themeColor="background1"/>
                <w:rtl/>
              </w:rPr>
              <w:t>ظرف</w:t>
            </w:r>
            <w:r w:rsidRPr="000230CE">
              <w:rPr>
                <w:rFonts w:hint="cs"/>
                <w:b/>
                <w:bCs/>
                <w:color w:val="FFFFFF" w:themeColor="background1"/>
                <w:rtl/>
              </w:rPr>
              <w:t>ی</w:t>
            </w:r>
            <w:r w:rsidRPr="000230CE">
              <w:rPr>
                <w:rFonts w:hint="eastAsia"/>
                <w:b/>
                <w:bCs/>
                <w:color w:val="FFFFFF" w:themeColor="background1"/>
                <w:rtl/>
              </w:rPr>
              <w:t>ت</w:t>
            </w:r>
            <w:r w:rsidR="00F94507" w:rsidRPr="000230CE">
              <w:rPr>
                <w:b/>
                <w:bCs/>
                <w:color w:val="FFFFFF" w:themeColor="background1"/>
                <w:rtl/>
              </w:rPr>
              <w:t xml:space="preserve"> </w:t>
            </w:r>
            <w:r w:rsidRPr="000230CE">
              <w:rPr>
                <w:b/>
                <w:bCs/>
                <w:color w:val="FFFFFF" w:themeColor="background1"/>
                <w:rtl/>
              </w:rPr>
              <w:t>در</w:t>
            </w:r>
            <w:r w:rsidR="00F94507" w:rsidRPr="000230CE">
              <w:rPr>
                <w:b/>
                <w:bCs/>
                <w:color w:val="FFFFFF" w:themeColor="background1"/>
                <w:rtl/>
              </w:rPr>
              <w:t xml:space="preserve"> </w:t>
            </w:r>
            <w:r w:rsidRPr="000230CE">
              <w:rPr>
                <w:b/>
                <w:bCs/>
                <w:color w:val="FFFFFF" w:themeColor="background1"/>
                <w:rtl/>
              </w:rPr>
              <w:t>تمام</w:t>
            </w:r>
            <w:r w:rsidR="00F94507" w:rsidRPr="000230CE">
              <w:rPr>
                <w:b/>
                <w:bCs/>
                <w:color w:val="FFFFFF" w:themeColor="background1"/>
                <w:rtl/>
              </w:rPr>
              <w:t xml:space="preserve"> </w:t>
            </w:r>
            <w:r w:rsidRPr="000230CE">
              <w:rPr>
                <w:b/>
                <w:bCs/>
                <w:color w:val="FFFFFF" w:themeColor="background1"/>
                <w:rtl/>
              </w:rPr>
              <w:t>زمان‌ها</w:t>
            </w:r>
            <w:r w:rsidR="00F94507" w:rsidRPr="000230CE">
              <w:rPr>
                <w:b/>
                <w:bCs/>
                <w:color w:val="FFFFFF" w:themeColor="background1"/>
                <w:rtl/>
              </w:rPr>
              <w:t xml:space="preserve"> </w:t>
            </w:r>
            <w:r w:rsidRPr="000230CE">
              <w:rPr>
                <w:b/>
                <w:bCs/>
                <w:color w:val="FFFFFF" w:themeColor="background1"/>
                <w:rtl/>
              </w:rPr>
              <w:t>برا</w:t>
            </w:r>
            <w:r w:rsidRPr="000230CE">
              <w:rPr>
                <w:rFonts w:hint="cs"/>
                <w:b/>
                <w:bCs/>
                <w:color w:val="FFFFFF" w:themeColor="background1"/>
                <w:rtl/>
              </w:rPr>
              <w:t>ی</w:t>
            </w:r>
            <w:r w:rsidR="00F94507" w:rsidRPr="000230CE">
              <w:rPr>
                <w:b/>
                <w:bCs/>
                <w:color w:val="FFFFFF" w:themeColor="background1"/>
                <w:rtl/>
              </w:rPr>
              <w:t xml:space="preserve"> </w:t>
            </w:r>
            <w:r w:rsidRPr="000230CE">
              <w:rPr>
                <w:b/>
                <w:bCs/>
                <w:color w:val="FFFFFF" w:themeColor="background1"/>
                <w:rtl/>
              </w:rPr>
              <w:t>نقاط</w:t>
            </w:r>
            <w:r w:rsidR="00F94507" w:rsidRPr="000230CE">
              <w:rPr>
                <w:b/>
                <w:bCs/>
                <w:color w:val="FFFFFF" w:themeColor="background1"/>
                <w:rtl/>
              </w:rPr>
              <w:t xml:space="preserve"> </w:t>
            </w:r>
            <w:r w:rsidRPr="000230CE">
              <w:rPr>
                <w:b/>
                <w:bCs/>
                <w:color w:val="FFFFFF" w:themeColor="background1"/>
                <w:rtl/>
              </w:rPr>
              <w:t>ورود</w:t>
            </w:r>
            <w:r w:rsidR="00F94507" w:rsidRPr="000230CE">
              <w:rPr>
                <w:b/>
                <w:bCs/>
                <w:color w:val="FFFFFF" w:themeColor="background1"/>
                <w:rtl/>
              </w:rPr>
              <w:t xml:space="preserve"> </w:t>
            </w:r>
            <w:r w:rsidRPr="000230CE">
              <w:rPr>
                <w:b/>
                <w:bCs/>
                <w:color w:val="FFFFFF" w:themeColor="background1"/>
                <w:rtl/>
              </w:rPr>
              <w:t>و</w:t>
            </w:r>
            <w:r w:rsidR="00F94507" w:rsidRPr="000230CE">
              <w:rPr>
                <w:b/>
                <w:bCs/>
                <w:color w:val="FFFFFF" w:themeColor="background1"/>
                <w:rtl/>
              </w:rPr>
              <w:t xml:space="preserve"> </w:t>
            </w:r>
            <w:r w:rsidRPr="000230CE">
              <w:rPr>
                <w:b/>
                <w:bCs/>
                <w:color w:val="FFFFFF" w:themeColor="background1"/>
                <w:rtl/>
              </w:rPr>
              <w:t>خروج</w:t>
            </w:r>
            <w:r w:rsidR="00F94507" w:rsidRPr="000230CE">
              <w:rPr>
                <w:b/>
                <w:bCs/>
                <w:color w:val="FFFFFF" w:themeColor="background1"/>
                <w:rtl/>
              </w:rPr>
              <w:t xml:space="preserve"> </w:t>
            </w:r>
            <w:r w:rsidRPr="000230CE">
              <w:rPr>
                <w:b/>
                <w:bCs/>
                <w:color w:val="FFFFFF" w:themeColor="background1"/>
                <w:rtl/>
              </w:rPr>
              <w:t>(فرودگاه‌ها</w:t>
            </w:r>
            <w:r w:rsidR="00452159" w:rsidRPr="000230CE">
              <w:rPr>
                <w:b/>
                <w:bCs/>
                <w:color w:val="FFFFFF" w:themeColor="background1"/>
                <w:rtl/>
              </w:rPr>
              <w:t xml:space="preserve">، </w:t>
            </w:r>
            <w:r w:rsidRPr="000230CE">
              <w:rPr>
                <w:b/>
                <w:bCs/>
                <w:color w:val="FFFFFF" w:themeColor="background1"/>
                <w:rtl/>
              </w:rPr>
              <w:t>بنادر</w:t>
            </w:r>
            <w:r w:rsidR="00F94507" w:rsidRPr="000230CE">
              <w:rPr>
                <w:b/>
                <w:bCs/>
                <w:color w:val="FFFFFF" w:themeColor="background1"/>
                <w:rtl/>
              </w:rPr>
              <w:t xml:space="preserve"> </w:t>
            </w:r>
            <w:r w:rsidRPr="000230CE">
              <w:rPr>
                <w:b/>
                <w:bCs/>
                <w:color w:val="FFFFFF" w:themeColor="background1"/>
                <w:rtl/>
              </w:rPr>
              <w:t>و</w:t>
            </w:r>
            <w:r w:rsidR="00F94507" w:rsidRPr="000230CE">
              <w:rPr>
                <w:b/>
                <w:bCs/>
                <w:color w:val="FFFFFF" w:themeColor="background1"/>
                <w:rtl/>
              </w:rPr>
              <w:t xml:space="preserve"> </w:t>
            </w:r>
            <w:r w:rsidRPr="000230CE">
              <w:rPr>
                <w:b/>
                <w:bCs/>
                <w:color w:val="FFFFFF" w:themeColor="background1"/>
                <w:rtl/>
              </w:rPr>
              <w:t>گذرگاه‌ها</w:t>
            </w:r>
            <w:r w:rsidRPr="000230CE">
              <w:rPr>
                <w:rFonts w:hint="cs"/>
                <w:b/>
                <w:bCs/>
                <w:color w:val="FFFFFF" w:themeColor="background1"/>
                <w:rtl/>
              </w:rPr>
              <w:t>ی</w:t>
            </w:r>
            <w:r w:rsidR="00F94507" w:rsidRPr="000230CE">
              <w:rPr>
                <w:b/>
                <w:bCs/>
                <w:color w:val="FFFFFF" w:themeColor="background1"/>
                <w:rtl/>
              </w:rPr>
              <w:t xml:space="preserve"> </w:t>
            </w:r>
            <w:r w:rsidRPr="000230CE">
              <w:rPr>
                <w:b/>
                <w:bCs/>
                <w:color w:val="FFFFFF" w:themeColor="background1"/>
                <w:rtl/>
              </w:rPr>
              <w:t>زم</w:t>
            </w:r>
            <w:r w:rsidRPr="000230CE">
              <w:rPr>
                <w:rFonts w:hint="cs"/>
                <w:b/>
                <w:bCs/>
                <w:color w:val="FFFFFF" w:themeColor="background1"/>
                <w:rtl/>
              </w:rPr>
              <w:t>ی</w:t>
            </w:r>
            <w:r w:rsidRPr="000230CE">
              <w:rPr>
                <w:rFonts w:hint="eastAsia"/>
                <w:b/>
                <w:bCs/>
                <w:color w:val="FFFFFF" w:themeColor="background1"/>
                <w:rtl/>
              </w:rPr>
              <w:t>ن</w:t>
            </w:r>
            <w:r w:rsidRPr="000230CE">
              <w:rPr>
                <w:rFonts w:hint="cs"/>
                <w:b/>
                <w:bCs/>
                <w:color w:val="FFFFFF" w:themeColor="background1"/>
                <w:rtl/>
              </w:rPr>
              <w:t>ی</w:t>
            </w:r>
            <w:r w:rsidR="006E096A" w:rsidRPr="000230CE">
              <w:rPr>
                <w:b/>
                <w:bCs/>
                <w:color w:val="FFFFFF" w:themeColor="background1"/>
                <w:rtl/>
              </w:rPr>
              <w:t>)</w:t>
            </w:r>
          </w:p>
        </w:tc>
        <w:tc>
          <w:tcPr>
            <w:tcW w:w="1558"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672000C5" w14:textId="77777777" w:rsidR="007F4A06" w:rsidRPr="000230CE" w:rsidRDefault="007F4A06" w:rsidP="00901F89">
            <w:pPr>
              <w:rPr>
                <w:b/>
                <w:bCs/>
                <w:color w:val="FFFFFF" w:themeColor="background1"/>
                <w:lang w:bidi="fa-IR"/>
              </w:rPr>
            </w:pPr>
            <w:r w:rsidRPr="000230CE">
              <w:rPr>
                <w:rFonts w:hint="cs"/>
                <w:b/>
                <w:bCs/>
                <w:color w:val="FFFFFF" w:themeColor="background1"/>
                <w:rtl/>
                <w:lang w:bidi="fa-IR"/>
              </w:rPr>
              <w:t>یک</w:t>
            </w:r>
            <w:r w:rsidR="00F94507" w:rsidRPr="000230CE">
              <w:rPr>
                <w:rFonts w:hint="cs"/>
                <w:b/>
                <w:bCs/>
                <w:color w:val="FFFFFF" w:themeColor="background1"/>
                <w:rtl/>
                <w:lang w:bidi="fa-IR"/>
              </w:rPr>
              <w:t xml:space="preserve"> </w:t>
            </w:r>
            <w:r w:rsidRPr="000230CE">
              <w:rPr>
                <w:rFonts w:hint="cs"/>
                <w:b/>
                <w:bCs/>
                <w:color w:val="FFFFFF" w:themeColor="background1"/>
                <w:rtl/>
                <w:lang w:bidi="fa-IR"/>
              </w:rPr>
              <w:t>سطح</w:t>
            </w:r>
            <w:r w:rsidR="00F94507" w:rsidRPr="000230CE">
              <w:rPr>
                <w:rFonts w:hint="cs"/>
                <w:b/>
                <w:bCs/>
                <w:color w:val="FFFFFF" w:themeColor="background1"/>
                <w:rtl/>
                <w:lang w:bidi="fa-IR"/>
              </w:rPr>
              <w:t xml:space="preserve"> </w:t>
            </w:r>
            <w:r w:rsidRPr="000230CE">
              <w:rPr>
                <w:rFonts w:hint="cs"/>
                <w:b/>
                <w:bCs/>
                <w:color w:val="FFFFFF" w:themeColor="background1"/>
                <w:rtl/>
                <w:lang w:bidi="fa-IR"/>
              </w:rPr>
              <w:t>انتخاب</w:t>
            </w:r>
            <w:r w:rsidR="00F94507" w:rsidRPr="000230CE">
              <w:rPr>
                <w:rFonts w:hint="cs"/>
                <w:b/>
                <w:bCs/>
                <w:color w:val="FFFFFF" w:themeColor="background1"/>
                <w:rtl/>
                <w:lang w:bidi="fa-IR"/>
              </w:rPr>
              <w:t xml:space="preserve"> </w:t>
            </w:r>
            <w:r w:rsidRPr="000230CE">
              <w:rPr>
                <w:rFonts w:hint="cs"/>
                <w:b/>
                <w:bCs/>
                <w:color w:val="FFFFFF" w:themeColor="background1"/>
                <w:rtl/>
                <w:lang w:bidi="fa-IR"/>
              </w:rPr>
              <w:t>شود</w:t>
            </w:r>
          </w:p>
        </w:tc>
      </w:tr>
      <w:tr w:rsidR="007F4A06" w:rsidRPr="000230CE" w14:paraId="366FDA12" w14:textId="77777777" w:rsidTr="006E096A">
        <w:tc>
          <w:tcPr>
            <w:tcW w:w="1345"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5C2B0568" w14:textId="77777777" w:rsidR="007F4A06" w:rsidRPr="000230CE" w:rsidRDefault="007F4A06" w:rsidP="004A729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447" w:type="dxa"/>
            <w:tcBorders>
              <w:top w:val="single" w:sz="4" w:space="0" w:color="auto"/>
              <w:left w:val="single" w:sz="4" w:space="0" w:color="auto"/>
              <w:bottom w:val="single" w:sz="4" w:space="0" w:color="auto"/>
              <w:right w:val="single" w:sz="4" w:space="0" w:color="auto"/>
            </w:tcBorders>
            <w:vAlign w:val="bottom"/>
          </w:tcPr>
          <w:p w14:paraId="797B5F43" w14:textId="35C0A0E2" w:rsidR="007F4A06" w:rsidRPr="000230CE" w:rsidRDefault="007F4A06" w:rsidP="00901F89">
            <w:pPr>
              <w:rPr>
                <w:sz w:val="20"/>
                <w:szCs w:val="20"/>
                <w:rtl/>
              </w:rPr>
            </w:pPr>
            <w:r w:rsidRPr="000230CE">
              <w:rPr>
                <w:sz w:val="20"/>
                <w:szCs w:val="20"/>
                <w:rtl/>
              </w:rPr>
              <w:t>ارزیابی</w:t>
            </w:r>
            <w:r w:rsidR="00F94507" w:rsidRPr="000230CE">
              <w:rPr>
                <w:sz w:val="20"/>
                <w:szCs w:val="20"/>
                <w:rtl/>
              </w:rPr>
              <w:t xml:space="preserve"> </w:t>
            </w:r>
            <w:r w:rsidRPr="000230CE">
              <w:rPr>
                <w:sz w:val="20"/>
                <w:szCs w:val="20"/>
                <w:rtl/>
              </w:rPr>
              <w:t>ریسک</w:t>
            </w:r>
            <w:r w:rsidR="00F94507" w:rsidRPr="000230CE">
              <w:rPr>
                <w:sz w:val="20"/>
                <w:szCs w:val="20"/>
                <w:rtl/>
              </w:rPr>
              <w:t xml:space="preserve"> </w:t>
            </w:r>
            <w:r w:rsidRPr="000230CE">
              <w:rPr>
                <w:sz w:val="20"/>
                <w:szCs w:val="20"/>
                <w:rtl/>
              </w:rPr>
              <w:t>استراتژیک</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تعیین</w:t>
            </w:r>
            <w:r w:rsidR="00F94507" w:rsidRPr="000230CE">
              <w:rPr>
                <w:sz w:val="20"/>
                <w:szCs w:val="20"/>
                <w:rtl/>
              </w:rPr>
              <w:t xml:space="preserve"> </w:t>
            </w:r>
            <w:r w:rsidR="006F1B14" w:rsidRPr="000230CE">
              <w:rPr>
                <w:sz w:val="20"/>
                <w:szCs w:val="20"/>
                <w:rtl/>
              </w:rPr>
              <w:t>مبادی مرزی</w:t>
            </w:r>
            <w:r w:rsidR="00F94507" w:rsidRPr="000230CE">
              <w:rPr>
                <w:sz w:val="20"/>
                <w:szCs w:val="20"/>
                <w:rtl/>
              </w:rPr>
              <w:t xml:space="preserve"> </w:t>
            </w:r>
            <w:r w:rsidRPr="000230CE">
              <w:rPr>
                <w:sz w:val="20"/>
                <w:szCs w:val="20"/>
              </w:rPr>
              <w:t>(PoEs)</w:t>
            </w:r>
            <w:r w:rsidR="00F94507" w:rsidRPr="000230CE">
              <w:rPr>
                <w:sz w:val="20"/>
                <w:szCs w:val="20"/>
                <w:rtl/>
              </w:rPr>
              <w:t xml:space="preserve"> </w:t>
            </w:r>
            <w:r w:rsidRPr="000230CE">
              <w:rPr>
                <w:sz w:val="20"/>
                <w:szCs w:val="20"/>
                <w:rtl/>
              </w:rPr>
              <w:t>به</w:t>
            </w:r>
            <w:r w:rsidR="00F94507" w:rsidRPr="000230CE">
              <w:rPr>
                <w:sz w:val="20"/>
                <w:szCs w:val="20"/>
                <w:rtl/>
              </w:rPr>
              <w:t xml:space="preserve"> </w:t>
            </w:r>
            <w:r w:rsidRPr="000230CE">
              <w:rPr>
                <w:sz w:val="20"/>
                <w:szCs w:val="20"/>
                <w:rtl/>
              </w:rPr>
              <w:t>عنوان</w:t>
            </w:r>
            <w:r w:rsidR="00F94507" w:rsidRPr="000230CE">
              <w:rPr>
                <w:sz w:val="20"/>
                <w:szCs w:val="20"/>
                <w:rtl/>
              </w:rPr>
              <w:t xml:space="preserve"> </w:t>
            </w:r>
            <w:r w:rsidRPr="000230CE">
              <w:rPr>
                <w:sz w:val="20"/>
                <w:szCs w:val="20"/>
                <w:rtl/>
              </w:rPr>
              <w:t>بخشی</w:t>
            </w:r>
            <w:r w:rsidR="00F94507" w:rsidRPr="000230CE">
              <w:rPr>
                <w:sz w:val="20"/>
                <w:szCs w:val="20"/>
                <w:rtl/>
              </w:rPr>
              <w:t xml:space="preserve"> </w:t>
            </w:r>
            <w:r w:rsidRPr="000230CE">
              <w:rPr>
                <w:sz w:val="20"/>
                <w:szCs w:val="20"/>
                <w:rtl/>
              </w:rPr>
              <w:t>جدایی‌ناپذیر</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ارزیابی</w:t>
            </w:r>
            <w:r w:rsidR="00F94507" w:rsidRPr="000230CE">
              <w:rPr>
                <w:sz w:val="20"/>
                <w:szCs w:val="20"/>
                <w:rtl/>
              </w:rPr>
              <w:t xml:space="preserve"> </w:t>
            </w:r>
            <w:r w:rsidRPr="000230CE">
              <w:rPr>
                <w:sz w:val="20"/>
                <w:szCs w:val="20"/>
                <w:rtl/>
              </w:rPr>
              <w:t>ریسک</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انجام</w:t>
            </w:r>
            <w:r w:rsidR="00F94507" w:rsidRPr="000230CE">
              <w:rPr>
                <w:sz w:val="20"/>
                <w:szCs w:val="20"/>
                <w:rtl/>
              </w:rPr>
              <w:t xml:space="preserve"> </w:t>
            </w:r>
            <w:r w:rsidRPr="000230CE">
              <w:rPr>
                <w:sz w:val="20"/>
                <w:szCs w:val="20"/>
                <w:rtl/>
              </w:rPr>
              <w:t>نشده</w:t>
            </w:r>
            <w:r w:rsidR="00F94507" w:rsidRPr="000230CE">
              <w:rPr>
                <w:sz w:val="20"/>
                <w:szCs w:val="20"/>
                <w:rtl/>
              </w:rPr>
              <w:t xml:space="preserve"> </w:t>
            </w:r>
            <w:r w:rsidRPr="000230CE">
              <w:rPr>
                <w:sz w:val="20"/>
                <w:szCs w:val="20"/>
                <w:rtl/>
              </w:rPr>
              <w:t>است</w:t>
            </w:r>
            <w:r w:rsidR="006E096A" w:rsidRPr="000230CE">
              <w:rPr>
                <w:rFonts w:hint="cs"/>
                <w:sz w:val="20"/>
                <w:szCs w:val="20"/>
                <w:rtl/>
              </w:rPr>
              <w:t>.</w:t>
            </w:r>
          </w:p>
        </w:tc>
        <w:tc>
          <w:tcPr>
            <w:tcW w:w="1558" w:type="dxa"/>
            <w:tcBorders>
              <w:top w:val="single" w:sz="4" w:space="0" w:color="auto"/>
              <w:left w:val="single" w:sz="4" w:space="0" w:color="auto"/>
              <w:bottom w:val="single" w:sz="4" w:space="0" w:color="auto"/>
              <w:right w:val="single" w:sz="4" w:space="0" w:color="auto"/>
            </w:tcBorders>
          </w:tcPr>
          <w:p w14:paraId="0D02908B" w14:textId="77777777" w:rsidR="007F4A06" w:rsidRPr="000230CE" w:rsidRDefault="007F4A06" w:rsidP="00901F89">
            <w:pPr>
              <w:rPr>
                <w:lang w:bidi="fa-IR"/>
              </w:rPr>
            </w:pPr>
          </w:p>
        </w:tc>
      </w:tr>
      <w:tr w:rsidR="007F4A06" w:rsidRPr="000230CE" w14:paraId="1EC33E30" w14:textId="77777777" w:rsidTr="006E096A">
        <w:tc>
          <w:tcPr>
            <w:tcW w:w="1345"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C0DB981" w14:textId="77777777" w:rsidR="007F4A06" w:rsidRPr="000230CE" w:rsidRDefault="007F4A06" w:rsidP="004A729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447" w:type="dxa"/>
            <w:tcBorders>
              <w:top w:val="single" w:sz="4" w:space="0" w:color="auto"/>
              <w:left w:val="single" w:sz="4" w:space="0" w:color="auto"/>
              <w:bottom w:val="single" w:sz="4" w:space="0" w:color="auto"/>
              <w:right w:val="single" w:sz="4" w:space="0" w:color="auto"/>
            </w:tcBorders>
            <w:vAlign w:val="bottom"/>
          </w:tcPr>
          <w:p w14:paraId="35928951" w14:textId="674ABDBF" w:rsidR="007F4A06" w:rsidRPr="000230CE" w:rsidRDefault="007F4A06" w:rsidP="00901F89">
            <w:pPr>
              <w:rPr>
                <w:sz w:val="20"/>
                <w:szCs w:val="20"/>
                <w:rtl/>
              </w:rPr>
            </w:pPr>
            <w:r w:rsidRPr="000230CE">
              <w:rPr>
                <w:sz w:val="20"/>
                <w:szCs w:val="20"/>
                <w:rtl/>
              </w:rPr>
              <w:t>برخی</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006F1B14" w:rsidRPr="000230CE">
              <w:rPr>
                <w:sz w:val="20"/>
                <w:szCs w:val="20"/>
                <w:rtl/>
              </w:rPr>
              <w:t>مبادی مرزی</w:t>
            </w:r>
            <w:r w:rsidR="00F94507" w:rsidRPr="000230CE">
              <w:rPr>
                <w:sz w:val="20"/>
                <w:szCs w:val="20"/>
                <w:rtl/>
              </w:rPr>
              <w:t xml:space="preserve"> </w:t>
            </w:r>
            <w:r w:rsidRPr="000230CE">
              <w:rPr>
                <w:sz w:val="20"/>
                <w:szCs w:val="20"/>
                <w:rtl/>
              </w:rPr>
              <w:t>تعیین‌شده</w:t>
            </w:r>
            <w:r w:rsidR="00452159" w:rsidRPr="000230CE">
              <w:rPr>
                <w:sz w:val="20"/>
                <w:szCs w:val="20"/>
                <w:rtl/>
              </w:rPr>
              <w:t xml:space="preserve">، </w:t>
            </w:r>
            <w:r w:rsidRPr="000230CE">
              <w:rPr>
                <w:sz w:val="20"/>
                <w:szCs w:val="20"/>
                <w:rtl/>
              </w:rPr>
              <w:t>برخی</w:t>
            </w:r>
            <w:r w:rsidR="00F94507" w:rsidRPr="000230CE">
              <w:rPr>
                <w:sz w:val="20"/>
                <w:szCs w:val="20"/>
                <w:rtl/>
              </w:rPr>
              <w:t xml:space="preserve"> </w:t>
            </w:r>
            <w:r w:rsidRPr="000230CE">
              <w:rPr>
                <w:sz w:val="20"/>
                <w:szCs w:val="20"/>
                <w:rtl/>
              </w:rPr>
              <w:t>از</w:t>
            </w:r>
            <w:r w:rsidR="00F94507" w:rsidRPr="000230CE">
              <w:rPr>
                <w:sz w:val="20"/>
                <w:szCs w:val="20"/>
                <w:rtl/>
              </w:rPr>
              <w:t xml:space="preserve"> </w:t>
            </w:r>
            <w:r w:rsidRPr="000230CE">
              <w:rPr>
                <w:sz w:val="20"/>
                <w:szCs w:val="20"/>
                <w:rtl/>
              </w:rPr>
              <w:t>ظرفیت‌های</w:t>
            </w:r>
            <w:r w:rsidR="00F94507" w:rsidRPr="000230CE">
              <w:rPr>
                <w:sz w:val="20"/>
                <w:szCs w:val="20"/>
                <w:rtl/>
              </w:rPr>
              <w:t xml:space="preserve"> </w:t>
            </w:r>
            <w:r w:rsidRPr="000230CE">
              <w:rPr>
                <w:sz w:val="20"/>
                <w:szCs w:val="20"/>
                <w:rtl/>
              </w:rPr>
              <w:t>اصلی</w:t>
            </w:r>
            <w:r w:rsidR="00F94507" w:rsidRPr="000230CE">
              <w:rPr>
                <w:sz w:val="20"/>
                <w:szCs w:val="20"/>
                <w:rtl/>
              </w:rPr>
              <w:t xml:space="preserve"> </w:t>
            </w:r>
            <w:r w:rsidRPr="000230CE">
              <w:rPr>
                <w:sz w:val="20"/>
                <w:szCs w:val="20"/>
                <w:rtl/>
              </w:rPr>
              <w:t>روتین</w:t>
            </w:r>
            <w:r w:rsidR="001A2131" w:rsidRPr="000230CE">
              <w:rPr>
                <w:rStyle w:val="FootnoteReference"/>
                <w:rFonts w:ascii="Arial" w:eastAsia="Arial" w:hAnsi="Arial"/>
                <w:sz w:val="20"/>
                <w:szCs w:val="20"/>
                <w:rtl/>
              </w:rPr>
              <w:footnoteReference w:id="130"/>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بر</w:t>
            </w:r>
            <w:r w:rsidR="00F94507" w:rsidRPr="000230CE">
              <w:rPr>
                <w:sz w:val="20"/>
                <w:szCs w:val="20"/>
                <w:rtl/>
              </w:rPr>
              <w:t xml:space="preserve"> </w:t>
            </w:r>
            <w:r w:rsidRPr="000230CE">
              <w:rPr>
                <w:sz w:val="20"/>
                <w:szCs w:val="20"/>
                <w:rtl/>
              </w:rPr>
              <w:t>اساس</w:t>
            </w:r>
            <w:r w:rsidR="00F94507" w:rsidRPr="000230CE">
              <w:rPr>
                <w:sz w:val="20"/>
                <w:szCs w:val="20"/>
                <w:rtl/>
              </w:rPr>
              <w:t xml:space="preserve"> </w:t>
            </w:r>
            <w:r w:rsidRPr="000230CE">
              <w:rPr>
                <w:sz w:val="20"/>
                <w:szCs w:val="20"/>
                <w:rtl/>
              </w:rPr>
              <w:t>ارزیابی</w:t>
            </w:r>
            <w:r w:rsidR="00F94507" w:rsidRPr="000230CE">
              <w:rPr>
                <w:sz w:val="20"/>
                <w:szCs w:val="20"/>
                <w:rtl/>
              </w:rPr>
              <w:t xml:space="preserve"> </w:t>
            </w:r>
            <w:r w:rsidRPr="000230CE">
              <w:rPr>
                <w:sz w:val="20"/>
                <w:szCs w:val="20"/>
                <w:rtl/>
              </w:rPr>
              <w:t>ریسک</w:t>
            </w:r>
            <w:r w:rsidR="00F94507" w:rsidRPr="000230CE">
              <w:rPr>
                <w:sz w:val="20"/>
                <w:szCs w:val="20"/>
                <w:rtl/>
              </w:rPr>
              <w:t xml:space="preserve"> </w:t>
            </w:r>
            <w:r w:rsidRPr="000230CE">
              <w:rPr>
                <w:sz w:val="20"/>
                <w:szCs w:val="20"/>
                <w:rtl/>
              </w:rPr>
              <w:t>استراتژیک</w:t>
            </w:r>
            <w:r w:rsidR="00F94507" w:rsidRPr="000230CE">
              <w:rPr>
                <w:sz w:val="20"/>
                <w:szCs w:val="20"/>
                <w:rtl/>
              </w:rPr>
              <w:t xml:space="preserve"> </w:t>
            </w:r>
            <w:r w:rsidRPr="000230CE">
              <w:rPr>
                <w:sz w:val="20"/>
                <w:szCs w:val="20"/>
                <w:rtl/>
              </w:rPr>
              <w:t>مرتبط</w:t>
            </w:r>
            <w:r w:rsidR="00F94507" w:rsidRPr="000230CE">
              <w:rPr>
                <w:sz w:val="20"/>
                <w:szCs w:val="20"/>
                <w:rtl/>
              </w:rPr>
              <w:t xml:space="preserve"> </w:t>
            </w:r>
            <w:r w:rsidRPr="000230CE">
              <w:rPr>
                <w:sz w:val="20"/>
                <w:szCs w:val="20"/>
                <w:rtl/>
              </w:rPr>
              <w:t>تکمیل‌شده</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می‌کنند</w:t>
            </w:r>
            <w:r w:rsidR="00105D79" w:rsidRPr="000230CE">
              <w:rPr>
                <w:rFonts w:hint="cs"/>
                <w:sz w:val="20"/>
                <w:szCs w:val="20"/>
                <w:rtl/>
              </w:rPr>
              <w:t>.</w:t>
            </w:r>
          </w:p>
        </w:tc>
        <w:tc>
          <w:tcPr>
            <w:tcW w:w="1558" w:type="dxa"/>
            <w:tcBorders>
              <w:top w:val="single" w:sz="4" w:space="0" w:color="auto"/>
              <w:left w:val="single" w:sz="4" w:space="0" w:color="auto"/>
              <w:bottom w:val="single" w:sz="4" w:space="0" w:color="auto"/>
              <w:right w:val="single" w:sz="4" w:space="0" w:color="auto"/>
            </w:tcBorders>
          </w:tcPr>
          <w:p w14:paraId="51AAC137" w14:textId="77777777" w:rsidR="007F4A06" w:rsidRPr="000230CE" w:rsidRDefault="007F4A06" w:rsidP="00901F89">
            <w:pPr>
              <w:rPr>
                <w:lang w:bidi="fa-IR"/>
              </w:rPr>
            </w:pPr>
          </w:p>
        </w:tc>
      </w:tr>
      <w:tr w:rsidR="007F4A06" w:rsidRPr="000230CE" w14:paraId="37BC1558" w14:textId="77777777" w:rsidTr="006E096A">
        <w:tc>
          <w:tcPr>
            <w:tcW w:w="13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3357DCC" w14:textId="77777777" w:rsidR="007F4A06" w:rsidRPr="000230CE" w:rsidRDefault="007F4A06" w:rsidP="004A729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447" w:type="dxa"/>
            <w:tcBorders>
              <w:top w:val="single" w:sz="4" w:space="0" w:color="auto"/>
              <w:left w:val="single" w:sz="4" w:space="0" w:color="auto"/>
              <w:bottom w:val="single" w:sz="4" w:space="0" w:color="auto"/>
              <w:right w:val="single" w:sz="4" w:space="0" w:color="auto"/>
            </w:tcBorders>
            <w:vAlign w:val="bottom"/>
          </w:tcPr>
          <w:p w14:paraId="7627C416" w14:textId="395E436B" w:rsidR="007F4A06" w:rsidRPr="000230CE" w:rsidRDefault="007F4A06" w:rsidP="00901F89">
            <w:pPr>
              <w:rPr>
                <w:w w:val="99"/>
                <w:sz w:val="20"/>
                <w:szCs w:val="20"/>
                <w:rtl/>
              </w:rPr>
            </w:pPr>
            <w:r w:rsidRPr="000230CE">
              <w:rPr>
                <w:w w:val="99"/>
                <w:sz w:val="20"/>
                <w:szCs w:val="20"/>
                <w:rtl/>
              </w:rPr>
              <w:t>برخی</w:t>
            </w:r>
            <w:r w:rsidR="00F94507" w:rsidRPr="000230CE">
              <w:rPr>
                <w:w w:val="99"/>
                <w:sz w:val="20"/>
                <w:szCs w:val="20"/>
                <w:rtl/>
              </w:rPr>
              <w:t xml:space="preserve"> </w:t>
            </w:r>
            <w:r w:rsidRPr="000230CE">
              <w:rPr>
                <w:w w:val="99"/>
                <w:sz w:val="20"/>
                <w:szCs w:val="20"/>
                <w:rtl/>
              </w:rPr>
              <w:t>از</w:t>
            </w:r>
            <w:r w:rsidR="00F94507" w:rsidRPr="000230CE">
              <w:rPr>
                <w:w w:val="99"/>
                <w:sz w:val="20"/>
                <w:szCs w:val="20"/>
                <w:rtl/>
              </w:rPr>
              <w:t xml:space="preserve"> </w:t>
            </w:r>
            <w:r w:rsidR="006F1B14" w:rsidRPr="000230CE">
              <w:rPr>
                <w:w w:val="99"/>
                <w:sz w:val="20"/>
                <w:szCs w:val="20"/>
                <w:rtl/>
              </w:rPr>
              <w:t>مبادی مرزی</w:t>
            </w:r>
            <w:r w:rsidR="00F94507" w:rsidRPr="000230CE">
              <w:rPr>
                <w:w w:val="99"/>
                <w:sz w:val="20"/>
                <w:szCs w:val="20"/>
                <w:rtl/>
              </w:rPr>
              <w:t xml:space="preserve"> </w:t>
            </w:r>
            <w:r w:rsidRPr="000230CE">
              <w:rPr>
                <w:w w:val="99"/>
                <w:sz w:val="20"/>
                <w:szCs w:val="20"/>
                <w:rtl/>
              </w:rPr>
              <w:t>تعیین‌شده</w:t>
            </w:r>
            <w:r w:rsidR="00452159" w:rsidRPr="000230CE">
              <w:rPr>
                <w:w w:val="99"/>
                <w:sz w:val="20"/>
                <w:szCs w:val="20"/>
                <w:rtl/>
              </w:rPr>
              <w:t xml:space="preserve">، </w:t>
            </w:r>
            <w:r w:rsidRPr="000230CE">
              <w:rPr>
                <w:w w:val="99"/>
                <w:sz w:val="20"/>
                <w:szCs w:val="20"/>
                <w:rtl/>
              </w:rPr>
              <w:t>تمام</w:t>
            </w:r>
            <w:r w:rsidR="00F94507" w:rsidRPr="000230CE">
              <w:rPr>
                <w:w w:val="99"/>
                <w:sz w:val="20"/>
                <w:szCs w:val="20"/>
                <w:rtl/>
              </w:rPr>
              <w:t xml:space="preserve"> </w:t>
            </w:r>
            <w:r w:rsidRPr="000230CE">
              <w:rPr>
                <w:w w:val="99"/>
                <w:sz w:val="20"/>
                <w:szCs w:val="20"/>
                <w:rtl/>
              </w:rPr>
              <w:t>ظرفیت‌های</w:t>
            </w:r>
            <w:r w:rsidR="00F94507" w:rsidRPr="000230CE">
              <w:rPr>
                <w:w w:val="99"/>
                <w:sz w:val="20"/>
                <w:szCs w:val="20"/>
                <w:rtl/>
              </w:rPr>
              <w:t xml:space="preserve"> </w:t>
            </w:r>
            <w:r w:rsidRPr="000230CE">
              <w:rPr>
                <w:w w:val="99"/>
                <w:sz w:val="20"/>
                <w:szCs w:val="20"/>
                <w:rtl/>
              </w:rPr>
              <w:t>اصلی</w:t>
            </w:r>
            <w:r w:rsidR="00F94507" w:rsidRPr="000230CE">
              <w:rPr>
                <w:w w:val="99"/>
                <w:sz w:val="20"/>
                <w:szCs w:val="20"/>
                <w:rtl/>
              </w:rPr>
              <w:t xml:space="preserve"> </w:t>
            </w:r>
            <w:r w:rsidRPr="000230CE">
              <w:rPr>
                <w:w w:val="99"/>
                <w:sz w:val="20"/>
                <w:szCs w:val="20"/>
                <w:rtl/>
              </w:rPr>
              <w:t>روتین</w:t>
            </w:r>
            <w:r w:rsidR="00F94507" w:rsidRPr="000230CE">
              <w:rPr>
                <w:w w:val="99"/>
                <w:sz w:val="20"/>
                <w:szCs w:val="20"/>
                <w:rtl/>
              </w:rPr>
              <w:t xml:space="preserve"> </w:t>
            </w:r>
            <w:r w:rsidRPr="000230CE">
              <w:rPr>
                <w:w w:val="99"/>
                <w:sz w:val="20"/>
                <w:szCs w:val="20"/>
                <w:rtl/>
              </w:rPr>
              <w:t>را</w:t>
            </w:r>
            <w:r w:rsidR="00F94507" w:rsidRPr="000230CE">
              <w:rPr>
                <w:w w:val="99"/>
                <w:sz w:val="20"/>
                <w:szCs w:val="20"/>
                <w:rtl/>
              </w:rPr>
              <w:t xml:space="preserve"> </w:t>
            </w:r>
            <w:r w:rsidRPr="000230CE">
              <w:rPr>
                <w:w w:val="99"/>
                <w:sz w:val="20"/>
                <w:szCs w:val="20"/>
                <w:rtl/>
              </w:rPr>
              <w:t>اجرا</w:t>
            </w:r>
            <w:r w:rsidR="00F94507" w:rsidRPr="000230CE">
              <w:rPr>
                <w:w w:val="99"/>
                <w:sz w:val="20"/>
                <w:szCs w:val="20"/>
                <w:rtl/>
              </w:rPr>
              <w:t xml:space="preserve"> </w:t>
            </w:r>
            <w:r w:rsidRPr="000230CE">
              <w:rPr>
                <w:w w:val="99"/>
                <w:sz w:val="20"/>
                <w:szCs w:val="20"/>
                <w:rtl/>
              </w:rPr>
              <w:t>می‌کنند</w:t>
            </w:r>
            <w:r w:rsidR="00F94507" w:rsidRPr="000230CE">
              <w:rPr>
                <w:w w:val="99"/>
                <w:sz w:val="20"/>
                <w:szCs w:val="20"/>
                <w:rtl/>
              </w:rPr>
              <w:t xml:space="preserve"> </w:t>
            </w:r>
            <w:r w:rsidRPr="000230CE">
              <w:rPr>
                <w:w w:val="99"/>
                <w:sz w:val="20"/>
                <w:szCs w:val="20"/>
                <w:rtl/>
              </w:rPr>
              <w:t>و</w:t>
            </w:r>
            <w:r w:rsidR="00F94507" w:rsidRPr="000230CE">
              <w:rPr>
                <w:w w:val="99"/>
                <w:sz w:val="20"/>
                <w:szCs w:val="20"/>
                <w:rtl/>
              </w:rPr>
              <w:t xml:space="preserve"> </w:t>
            </w:r>
            <w:r w:rsidRPr="000230CE">
              <w:rPr>
                <w:w w:val="99"/>
                <w:sz w:val="20"/>
                <w:szCs w:val="20"/>
                <w:rtl/>
              </w:rPr>
              <w:t>این</w:t>
            </w:r>
            <w:r w:rsidR="00F94507" w:rsidRPr="000230CE">
              <w:rPr>
                <w:w w:val="99"/>
                <w:sz w:val="20"/>
                <w:szCs w:val="20"/>
                <w:rtl/>
              </w:rPr>
              <w:t xml:space="preserve"> </w:t>
            </w:r>
            <w:r w:rsidR="006F1B14" w:rsidRPr="000230CE">
              <w:rPr>
                <w:w w:val="99"/>
                <w:sz w:val="20"/>
                <w:szCs w:val="20"/>
                <w:rtl/>
              </w:rPr>
              <w:t>مبادی مرزی</w:t>
            </w:r>
            <w:r w:rsidR="00F94507" w:rsidRPr="000230CE">
              <w:rPr>
                <w:w w:val="99"/>
                <w:sz w:val="20"/>
                <w:szCs w:val="20"/>
                <w:rtl/>
              </w:rPr>
              <w:t xml:space="preserve"> </w:t>
            </w:r>
            <w:r w:rsidRPr="000230CE">
              <w:rPr>
                <w:w w:val="99"/>
                <w:sz w:val="20"/>
                <w:szCs w:val="20"/>
                <w:rtl/>
              </w:rPr>
              <w:t>در</w:t>
            </w:r>
            <w:r w:rsidR="00F94507" w:rsidRPr="000230CE">
              <w:rPr>
                <w:w w:val="99"/>
                <w:sz w:val="20"/>
                <w:szCs w:val="20"/>
                <w:rtl/>
              </w:rPr>
              <w:t xml:space="preserve"> </w:t>
            </w:r>
            <w:r w:rsidRPr="000230CE">
              <w:rPr>
                <w:w w:val="99"/>
                <w:sz w:val="20"/>
                <w:szCs w:val="20"/>
                <w:rtl/>
              </w:rPr>
              <w:t>سیستم</w:t>
            </w:r>
            <w:r w:rsidR="00F94507" w:rsidRPr="000230CE">
              <w:rPr>
                <w:w w:val="99"/>
                <w:sz w:val="20"/>
                <w:szCs w:val="20"/>
                <w:rtl/>
              </w:rPr>
              <w:t xml:space="preserve"> </w:t>
            </w:r>
            <w:r w:rsidR="00D50AD5" w:rsidRPr="000230CE">
              <w:rPr>
                <w:rFonts w:hint="cs"/>
                <w:rtl/>
              </w:rPr>
              <w:t>مراقبت (سورویلانس)</w:t>
            </w:r>
            <w:r w:rsidR="00F94507" w:rsidRPr="000230CE">
              <w:rPr>
                <w:w w:val="99"/>
                <w:sz w:val="20"/>
                <w:szCs w:val="20"/>
                <w:rtl/>
              </w:rPr>
              <w:t xml:space="preserve"> </w:t>
            </w:r>
            <w:r w:rsidRPr="000230CE">
              <w:rPr>
                <w:w w:val="99"/>
                <w:sz w:val="20"/>
                <w:szCs w:val="20"/>
                <w:rtl/>
              </w:rPr>
              <w:t>ملی</w:t>
            </w:r>
            <w:r w:rsidR="00F94507" w:rsidRPr="000230CE">
              <w:rPr>
                <w:w w:val="99"/>
                <w:sz w:val="20"/>
                <w:szCs w:val="20"/>
                <w:rtl/>
              </w:rPr>
              <w:t xml:space="preserve"> </w:t>
            </w:r>
            <w:r w:rsidRPr="000230CE">
              <w:rPr>
                <w:w w:val="99"/>
                <w:sz w:val="20"/>
                <w:szCs w:val="20"/>
                <w:rtl/>
              </w:rPr>
              <w:t>برای</w:t>
            </w:r>
            <w:r w:rsidR="00F94507" w:rsidRPr="000230CE">
              <w:rPr>
                <w:w w:val="99"/>
                <w:sz w:val="20"/>
                <w:szCs w:val="20"/>
                <w:rtl/>
              </w:rPr>
              <w:t xml:space="preserve"> </w:t>
            </w:r>
            <w:r w:rsidRPr="000230CE">
              <w:rPr>
                <w:w w:val="99"/>
                <w:sz w:val="20"/>
                <w:szCs w:val="20"/>
                <w:rtl/>
              </w:rPr>
              <w:t>مخاطرات</w:t>
            </w:r>
            <w:r w:rsidR="00F94507" w:rsidRPr="000230CE">
              <w:rPr>
                <w:w w:val="99"/>
                <w:sz w:val="20"/>
                <w:szCs w:val="20"/>
                <w:rtl/>
              </w:rPr>
              <w:t xml:space="preserve"> </w:t>
            </w:r>
            <w:r w:rsidRPr="000230CE">
              <w:rPr>
                <w:w w:val="99"/>
                <w:sz w:val="20"/>
                <w:szCs w:val="20"/>
                <w:rtl/>
              </w:rPr>
              <w:t>زیستی/همه‌</w:t>
            </w:r>
            <w:r w:rsidR="00F94507" w:rsidRPr="000230CE">
              <w:rPr>
                <w:w w:val="99"/>
                <w:sz w:val="20"/>
                <w:szCs w:val="20"/>
                <w:rtl/>
              </w:rPr>
              <w:t xml:space="preserve"> </w:t>
            </w:r>
            <w:r w:rsidRPr="000230CE">
              <w:rPr>
                <w:w w:val="99"/>
                <w:sz w:val="20"/>
                <w:szCs w:val="20"/>
                <w:rtl/>
              </w:rPr>
              <w:t>مخاطرات</w:t>
            </w:r>
            <w:r w:rsidR="00F94507" w:rsidRPr="000230CE">
              <w:rPr>
                <w:w w:val="99"/>
                <w:sz w:val="20"/>
                <w:szCs w:val="20"/>
                <w:rtl/>
              </w:rPr>
              <w:t xml:space="preserve"> </w:t>
            </w:r>
            <w:r w:rsidRPr="000230CE">
              <w:rPr>
                <w:w w:val="99"/>
                <w:sz w:val="20"/>
                <w:szCs w:val="20"/>
                <w:rtl/>
              </w:rPr>
              <w:t>(مانند</w:t>
            </w:r>
            <w:r w:rsidR="00F94507" w:rsidRPr="000230CE">
              <w:rPr>
                <w:w w:val="99"/>
                <w:sz w:val="20"/>
                <w:szCs w:val="20"/>
                <w:rtl/>
              </w:rPr>
              <w:t xml:space="preserve"> </w:t>
            </w:r>
            <w:r w:rsidR="009862B1" w:rsidRPr="000230CE">
              <w:rPr>
                <w:w w:val="99"/>
                <w:sz w:val="20"/>
                <w:szCs w:val="20"/>
                <w:rtl/>
              </w:rPr>
              <w:t>مراقبت ( سورویلانس)</w:t>
            </w:r>
            <w:r w:rsidR="00F94507" w:rsidRPr="000230CE">
              <w:rPr>
                <w:w w:val="99"/>
                <w:sz w:val="20"/>
                <w:szCs w:val="20"/>
                <w:rtl/>
              </w:rPr>
              <w:t xml:space="preserve"> </w:t>
            </w:r>
            <w:r w:rsidRPr="000230CE">
              <w:rPr>
                <w:w w:val="99"/>
                <w:sz w:val="20"/>
                <w:szCs w:val="20"/>
                <w:rtl/>
              </w:rPr>
              <w:t>رویدادمحور</w:t>
            </w:r>
            <w:r w:rsidR="00F94507" w:rsidRPr="000230CE">
              <w:rPr>
                <w:w w:val="99"/>
                <w:sz w:val="20"/>
                <w:szCs w:val="20"/>
                <w:rtl/>
              </w:rPr>
              <w:t xml:space="preserve"> </w:t>
            </w:r>
            <w:r w:rsidRPr="000230CE">
              <w:rPr>
                <w:w w:val="99"/>
                <w:sz w:val="20"/>
                <w:szCs w:val="20"/>
                <w:rtl/>
              </w:rPr>
              <w:t>و</w:t>
            </w:r>
            <w:r w:rsidR="00F94507" w:rsidRPr="000230CE">
              <w:rPr>
                <w:w w:val="99"/>
                <w:sz w:val="20"/>
                <w:szCs w:val="20"/>
                <w:rtl/>
              </w:rPr>
              <w:t xml:space="preserve"> </w:t>
            </w:r>
            <w:r w:rsidRPr="000230CE">
              <w:rPr>
                <w:w w:val="99"/>
                <w:sz w:val="20"/>
                <w:szCs w:val="20"/>
                <w:rtl/>
              </w:rPr>
              <w:t>هشدار</w:t>
            </w:r>
            <w:r w:rsidR="00F94507" w:rsidRPr="000230CE">
              <w:rPr>
                <w:w w:val="99"/>
                <w:sz w:val="20"/>
                <w:szCs w:val="20"/>
                <w:rtl/>
              </w:rPr>
              <w:t xml:space="preserve"> </w:t>
            </w:r>
            <w:r w:rsidRPr="000230CE">
              <w:rPr>
                <w:w w:val="99"/>
                <w:sz w:val="20"/>
                <w:szCs w:val="20"/>
                <w:rtl/>
              </w:rPr>
              <w:t>زودهنگام)</w:t>
            </w:r>
            <w:r w:rsidR="00F94507" w:rsidRPr="000230CE">
              <w:rPr>
                <w:w w:val="99"/>
                <w:sz w:val="20"/>
                <w:szCs w:val="20"/>
                <w:rtl/>
              </w:rPr>
              <w:t xml:space="preserve"> </w:t>
            </w:r>
            <w:r w:rsidRPr="000230CE">
              <w:rPr>
                <w:w w:val="99"/>
                <w:sz w:val="20"/>
                <w:szCs w:val="20"/>
                <w:rtl/>
              </w:rPr>
              <w:t>ادغام</w:t>
            </w:r>
            <w:r w:rsidR="00F94507" w:rsidRPr="000230CE">
              <w:rPr>
                <w:w w:val="99"/>
                <w:sz w:val="20"/>
                <w:szCs w:val="20"/>
                <w:rtl/>
              </w:rPr>
              <w:t xml:space="preserve"> </w:t>
            </w:r>
            <w:r w:rsidRPr="000230CE">
              <w:rPr>
                <w:w w:val="99"/>
                <w:sz w:val="20"/>
                <w:szCs w:val="20"/>
                <w:rtl/>
              </w:rPr>
              <w:t>شده‌اند</w:t>
            </w:r>
            <w:r w:rsidR="00105D79" w:rsidRPr="000230CE">
              <w:rPr>
                <w:rFonts w:hint="cs"/>
                <w:w w:val="99"/>
                <w:sz w:val="20"/>
                <w:szCs w:val="20"/>
                <w:rtl/>
              </w:rPr>
              <w:t>.</w:t>
            </w:r>
          </w:p>
        </w:tc>
        <w:tc>
          <w:tcPr>
            <w:tcW w:w="1558" w:type="dxa"/>
            <w:tcBorders>
              <w:top w:val="single" w:sz="4" w:space="0" w:color="auto"/>
              <w:left w:val="single" w:sz="4" w:space="0" w:color="auto"/>
              <w:bottom w:val="single" w:sz="4" w:space="0" w:color="auto"/>
              <w:right w:val="single" w:sz="4" w:space="0" w:color="auto"/>
            </w:tcBorders>
          </w:tcPr>
          <w:p w14:paraId="6E9A7D0C" w14:textId="77777777" w:rsidR="007F4A06" w:rsidRPr="000230CE" w:rsidRDefault="007F4A06" w:rsidP="00901F89">
            <w:pPr>
              <w:rPr>
                <w:lang w:bidi="fa-IR"/>
              </w:rPr>
            </w:pPr>
          </w:p>
        </w:tc>
      </w:tr>
      <w:tr w:rsidR="007F4A06" w:rsidRPr="000230CE" w14:paraId="35AB88CC" w14:textId="77777777" w:rsidTr="006E096A">
        <w:tc>
          <w:tcPr>
            <w:tcW w:w="134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58B9EAB" w14:textId="77777777" w:rsidR="007F4A06" w:rsidRPr="000230CE" w:rsidRDefault="007F4A06" w:rsidP="004A729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447" w:type="dxa"/>
            <w:tcBorders>
              <w:top w:val="single" w:sz="4" w:space="0" w:color="auto"/>
              <w:left w:val="single" w:sz="4" w:space="0" w:color="auto"/>
              <w:bottom w:val="single" w:sz="4" w:space="0" w:color="auto"/>
              <w:right w:val="single" w:sz="4" w:space="0" w:color="auto"/>
            </w:tcBorders>
            <w:vAlign w:val="bottom"/>
          </w:tcPr>
          <w:p w14:paraId="1852EDD3" w14:textId="10DB1B15" w:rsidR="007F4A06" w:rsidRPr="000230CE" w:rsidRDefault="007F4A06" w:rsidP="00D50AD5">
            <w:pPr>
              <w:rPr>
                <w:sz w:val="20"/>
                <w:szCs w:val="20"/>
                <w:rtl/>
              </w:rPr>
            </w:pPr>
            <w:r w:rsidRPr="000230CE">
              <w:rPr>
                <w:sz w:val="20"/>
                <w:szCs w:val="20"/>
                <w:rtl/>
              </w:rPr>
              <w:t>تمام</w:t>
            </w:r>
            <w:r w:rsidR="00F94507" w:rsidRPr="000230CE">
              <w:rPr>
                <w:sz w:val="20"/>
                <w:szCs w:val="20"/>
                <w:rtl/>
              </w:rPr>
              <w:t xml:space="preserve"> </w:t>
            </w:r>
            <w:r w:rsidR="006F1B14" w:rsidRPr="000230CE">
              <w:rPr>
                <w:sz w:val="20"/>
                <w:szCs w:val="20"/>
                <w:rtl/>
              </w:rPr>
              <w:t>مبادی مرزی</w:t>
            </w:r>
            <w:r w:rsidR="00F94507" w:rsidRPr="000230CE">
              <w:rPr>
                <w:sz w:val="20"/>
                <w:szCs w:val="20"/>
                <w:rtl/>
              </w:rPr>
              <w:t xml:space="preserve"> </w:t>
            </w:r>
            <w:r w:rsidRPr="000230CE">
              <w:rPr>
                <w:sz w:val="20"/>
                <w:szCs w:val="20"/>
                <w:rtl/>
              </w:rPr>
              <w:t>تعیین‌شده</w:t>
            </w:r>
            <w:r w:rsidR="00452159" w:rsidRPr="000230CE">
              <w:rPr>
                <w:sz w:val="20"/>
                <w:szCs w:val="20"/>
                <w:rtl/>
              </w:rPr>
              <w:t xml:space="preserve">، </w:t>
            </w:r>
            <w:r w:rsidRPr="000230CE">
              <w:rPr>
                <w:sz w:val="20"/>
                <w:szCs w:val="20"/>
                <w:rtl/>
              </w:rPr>
              <w:t>ظرفیت‌های</w:t>
            </w:r>
            <w:r w:rsidR="00F94507" w:rsidRPr="000230CE">
              <w:rPr>
                <w:sz w:val="20"/>
                <w:szCs w:val="20"/>
                <w:rtl/>
              </w:rPr>
              <w:t xml:space="preserve"> </w:t>
            </w:r>
            <w:r w:rsidRPr="000230CE">
              <w:rPr>
                <w:sz w:val="20"/>
                <w:szCs w:val="20"/>
                <w:rtl/>
              </w:rPr>
              <w:t>اصلی</w:t>
            </w:r>
            <w:r w:rsidR="00F94507" w:rsidRPr="000230CE">
              <w:rPr>
                <w:sz w:val="20"/>
                <w:szCs w:val="20"/>
                <w:rtl/>
              </w:rPr>
              <w:t xml:space="preserve"> </w:t>
            </w:r>
            <w:r w:rsidRPr="000230CE">
              <w:rPr>
                <w:sz w:val="20"/>
                <w:szCs w:val="20"/>
                <w:rtl/>
              </w:rPr>
              <w:t>روتین</w:t>
            </w:r>
            <w:r w:rsidR="00F94507" w:rsidRPr="000230CE">
              <w:rPr>
                <w:sz w:val="20"/>
                <w:szCs w:val="20"/>
                <w:rtl/>
              </w:rPr>
              <w:t xml:space="preserve"> </w:t>
            </w:r>
            <w:r w:rsidRPr="000230CE">
              <w:rPr>
                <w:sz w:val="20"/>
                <w:szCs w:val="20"/>
                <w:rtl/>
              </w:rPr>
              <w:t>را</w:t>
            </w:r>
            <w:r w:rsidR="00F94507" w:rsidRPr="000230CE">
              <w:rPr>
                <w:sz w:val="20"/>
                <w:szCs w:val="20"/>
                <w:rtl/>
              </w:rPr>
              <w:t xml:space="preserve"> </w:t>
            </w:r>
            <w:r w:rsidRPr="000230CE">
              <w:rPr>
                <w:sz w:val="20"/>
                <w:szCs w:val="20"/>
                <w:rtl/>
              </w:rPr>
              <w:t>با</w:t>
            </w:r>
            <w:r w:rsidR="00F94507" w:rsidRPr="000230CE">
              <w:rPr>
                <w:sz w:val="20"/>
                <w:szCs w:val="20"/>
                <w:rtl/>
              </w:rPr>
              <w:t xml:space="preserve"> </w:t>
            </w:r>
            <w:r w:rsidRPr="000230CE">
              <w:rPr>
                <w:sz w:val="20"/>
                <w:szCs w:val="20"/>
                <w:rtl/>
              </w:rPr>
              <w:t>رویکرد</w:t>
            </w:r>
            <w:r w:rsidR="00F94507" w:rsidRPr="000230CE">
              <w:rPr>
                <w:sz w:val="20"/>
                <w:szCs w:val="20"/>
                <w:rtl/>
              </w:rPr>
              <w:t xml:space="preserve"> </w:t>
            </w:r>
            <w:r w:rsidRPr="000230CE">
              <w:rPr>
                <w:sz w:val="20"/>
                <w:szCs w:val="20"/>
                <w:rtl/>
              </w:rPr>
              <w:t>همه‌مخاطره‌ای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چندبخشی</w:t>
            </w:r>
            <w:r w:rsidR="00F94507" w:rsidRPr="000230CE">
              <w:rPr>
                <w:sz w:val="20"/>
                <w:szCs w:val="20"/>
                <w:rtl/>
              </w:rPr>
              <w:t xml:space="preserve"> </w:t>
            </w:r>
            <w:r w:rsidRPr="000230CE">
              <w:rPr>
                <w:sz w:val="20"/>
                <w:szCs w:val="20"/>
                <w:rtl/>
              </w:rPr>
              <w:t>اجرا</w:t>
            </w:r>
            <w:r w:rsidR="00F94507" w:rsidRPr="000230CE">
              <w:rPr>
                <w:sz w:val="20"/>
                <w:szCs w:val="20"/>
                <w:rtl/>
              </w:rPr>
              <w:t xml:space="preserve"> </w:t>
            </w:r>
            <w:r w:rsidRPr="000230CE">
              <w:rPr>
                <w:sz w:val="20"/>
                <w:szCs w:val="20"/>
                <w:rtl/>
              </w:rPr>
              <w:t>می‌کنند</w:t>
            </w:r>
            <w:r w:rsidR="00F94507" w:rsidRPr="000230CE">
              <w:rPr>
                <w:sz w:val="20"/>
                <w:szCs w:val="20"/>
                <w:rtl/>
              </w:rPr>
              <w:t xml:space="preserve"> </w:t>
            </w:r>
            <w:r w:rsidRPr="000230CE">
              <w:rPr>
                <w:sz w:val="20"/>
                <w:szCs w:val="20"/>
                <w:rtl/>
              </w:rPr>
              <w:t>که</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سیستم</w:t>
            </w:r>
            <w:r w:rsidR="00F94507" w:rsidRPr="000230CE">
              <w:rPr>
                <w:sz w:val="20"/>
                <w:szCs w:val="20"/>
                <w:rtl/>
              </w:rPr>
              <w:t xml:space="preserve"> </w:t>
            </w:r>
            <w:r w:rsidRPr="000230CE">
              <w:rPr>
                <w:sz w:val="20"/>
                <w:szCs w:val="20"/>
                <w:rtl/>
              </w:rPr>
              <w:t>نظارت</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ادغام</w:t>
            </w:r>
            <w:r w:rsidR="00F94507" w:rsidRPr="000230CE">
              <w:rPr>
                <w:sz w:val="20"/>
                <w:szCs w:val="20"/>
                <w:rtl/>
              </w:rPr>
              <w:t xml:space="preserve"> </w:t>
            </w:r>
            <w:r w:rsidRPr="000230CE">
              <w:rPr>
                <w:sz w:val="20"/>
                <w:szCs w:val="20"/>
                <w:rtl/>
              </w:rPr>
              <w:t>شده</w:t>
            </w:r>
            <w:r w:rsidR="00F94507" w:rsidRPr="000230CE">
              <w:rPr>
                <w:sz w:val="20"/>
                <w:szCs w:val="20"/>
                <w:rtl/>
              </w:rPr>
              <w:t xml:space="preserve"> </w:t>
            </w:r>
            <w:r w:rsidRPr="000230CE">
              <w:rPr>
                <w:sz w:val="20"/>
                <w:szCs w:val="20"/>
                <w:rtl/>
              </w:rPr>
              <w:t>است.</w:t>
            </w:r>
            <w:r w:rsidR="00F94507" w:rsidRPr="000230CE">
              <w:rPr>
                <w:sz w:val="20"/>
                <w:szCs w:val="20"/>
                <w:rtl/>
              </w:rPr>
              <w:t xml:space="preserve"> </w:t>
            </w:r>
            <w:r w:rsidRPr="000230CE">
              <w:rPr>
                <w:sz w:val="20"/>
                <w:szCs w:val="20"/>
                <w:rtl/>
              </w:rPr>
              <w:t>سایر</w:t>
            </w:r>
            <w:r w:rsidR="00F94507" w:rsidRPr="000230CE">
              <w:rPr>
                <w:sz w:val="20"/>
                <w:szCs w:val="20"/>
                <w:rtl/>
              </w:rPr>
              <w:t xml:space="preserve"> </w:t>
            </w:r>
            <w:r w:rsidR="006F1B14" w:rsidRPr="000230CE">
              <w:rPr>
                <w:sz w:val="20"/>
                <w:szCs w:val="20"/>
                <w:rtl/>
              </w:rPr>
              <w:t>مبادی مرزی</w:t>
            </w:r>
            <w:r w:rsidR="00452159" w:rsidRPr="000230CE">
              <w:rPr>
                <w:sz w:val="20"/>
                <w:szCs w:val="20"/>
                <w:rtl/>
              </w:rPr>
              <w:t xml:space="preserve"> </w:t>
            </w:r>
            <w:r w:rsidRPr="000230CE">
              <w:rPr>
                <w:sz w:val="20"/>
                <w:szCs w:val="20"/>
                <w:rtl/>
              </w:rPr>
              <w:t>نیز</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سیستم</w:t>
            </w:r>
            <w:r w:rsidR="00F94507" w:rsidRPr="000230CE">
              <w:rPr>
                <w:sz w:val="20"/>
                <w:szCs w:val="20"/>
                <w:rtl/>
              </w:rPr>
              <w:t xml:space="preserve"> </w:t>
            </w:r>
            <w:r w:rsidRPr="000230CE">
              <w:rPr>
                <w:sz w:val="20"/>
                <w:szCs w:val="20"/>
                <w:rtl/>
              </w:rPr>
              <w:t>نظارت</w:t>
            </w:r>
            <w:r w:rsidR="00F94507" w:rsidRPr="000230CE">
              <w:rPr>
                <w:sz w:val="20"/>
                <w:szCs w:val="20"/>
                <w:rtl/>
              </w:rPr>
              <w:t xml:space="preserve"> </w:t>
            </w:r>
            <w:r w:rsidRPr="000230CE">
              <w:rPr>
                <w:sz w:val="20"/>
                <w:szCs w:val="20"/>
                <w:rtl/>
              </w:rPr>
              <w:t>ملی</w:t>
            </w:r>
            <w:r w:rsidR="00F94507" w:rsidRPr="000230CE">
              <w:rPr>
                <w:sz w:val="20"/>
                <w:szCs w:val="20"/>
                <w:rtl/>
              </w:rPr>
              <w:t xml:space="preserve"> </w:t>
            </w:r>
            <w:r w:rsidRPr="000230CE">
              <w:rPr>
                <w:sz w:val="20"/>
                <w:szCs w:val="20"/>
                <w:rtl/>
              </w:rPr>
              <w:t>ادغام</w:t>
            </w:r>
            <w:r w:rsidR="00F94507" w:rsidRPr="000230CE">
              <w:rPr>
                <w:sz w:val="20"/>
                <w:szCs w:val="20"/>
                <w:rtl/>
              </w:rPr>
              <w:t xml:space="preserve"> </w:t>
            </w:r>
            <w:r w:rsidRPr="000230CE">
              <w:rPr>
                <w:sz w:val="20"/>
                <w:szCs w:val="20"/>
                <w:rtl/>
              </w:rPr>
              <w:t>شده‌اند</w:t>
            </w:r>
          </w:p>
        </w:tc>
        <w:tc>
          <w:tcPr>
            <w:tcW w:w="1558" w:type="dxa"/>
            <w:tcBorders>
              <w:top w:val="single" w:sz="4" w:space="0" w:color="auto"/>
              <w:left w:val="single" w:sz="4" w:space="0" w:color="auto"/>
              <w:bottom w:val="single" w:sz="4" w:space="0" w:color="auto"/>
              <w:right w:val="single" w:sz="4" w:space="0" w:color="auto"/>
            </w:tcBorders>
          </w:tcPr>
          <w:p w14:paraId="407A7A1D" w14:textId="77777777" w:rsidR="007F4A06" w:rsidRPr="000230CE" w:rsidRDefault="007F4A06" w:rsidP="00901F89">
            <w:pPr>
              <w:rPr>
                <w:lang w:bidi="fa-IR"/>
              </w:rPr>
            </w:pPr>
          </w:p>
        </w:tc>
      </w:tr>
      <w:tr w:rsidR="007F4A06" w:rsidRPr="000230CE" w14:paraId="36AFA3D8" w14:textId="77777777" w:rsidTr="006E096A">
        <w:tc>
          <w:tcPr>
            <w:tcW w:w="1345"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10ABC0EB" w14:textId="77777777" w:rsidR="007F4A06" w:rsidRPr="000230CE" w:rsidRDefault="007F4A06" w:rsidP="004A729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447" w:type="dxa"/>
            <w:tcBorders>
              <w:top w:val="single" w:sz="4" w:space="0" w:color="auto"/>
              <w:left w:val="single" w:sz="4" w:space="0" w:color="auto"/>
              <w:bottom w:val="single" w:sz="4" w:space="0" w:color="auto"/>
              <w:right w:val="single" w:sz="4" w:space="0" w:color="auto"/>
            </w:tcBorders>
            <w:vAlign w:val="bottom"/>
          </w:tcPr>
          <w:p w14:paraId="2814C3CD" w14:textId="2249C791" w:rsidR="007F4A06" w:rsidRPr="000230CE" w:rsidRDefault="007F4A06" w:rsidP="00901F89">
            <w:pPr>
              <w:rPr>
                <w:sz w:val="20"/>
                <w:szCs w:val="20"/>
                <w:rtl/>
              </w:rPr>
            </w:pPr>
            <w:r w:rsidRPr="000230CE">
              <w:rPr>
                <w:sz w:val="20"/>
                <w:szCs w:val="20"/>
                <w:rtl/>
              </w:rPr>
              <w:t>ظرفیت‌های</w:t>
            </w:r>
            <w:r w:rsidR="00F94507" w:rsidRPr="000230CE">
              <w:rPr>
                <w:sz w:val="20"/>
                <w:szCs w:val="20"/>
                <w:rtl/>
              </w:rPr>
              <w:t xml:space="preserve"> </w:t>
            </w:r>
            <w:r w:rsidRPr="000230CE">
              <w:rPr>
                <w:sz w:val="20"/>
                <w:szCs w:val="20"/>
                <w:rtl/>
              </w:rPr>
              <w:t>اصلی</w:t>
            </w:r>
            <w:r w:rsidR="00F94507" w:rsidRPr="000230CE">
              <w:rPr>
                <w:sz w:val="20"/>
                <w:szCs w:val="20"/>
                <w:rtl/>
              </w:rPr>
              <w:t xml:space="preserve"> </w:t>
            </w:r>
            <w:r w:rsidRPr="000230CE">
              <w:rPr>
                <w:sz w:val="20"/>
                <w:szCs w:val="20"/>
                <w:rtl/>
              </w:rPr>
              <w:t>روتین</w:t>
            </w:r>
            <w:r w:rsidR="00F94507" w:rsidRPr="000230CE">
              <w:rPr>
                <w:sz w:val="20"/>
                <w:szCs w:val="20"/>
                <w:rtl/>
              </w:rPr>
              <w:t xml:space="preserve"> </w:t>
            </w:r>
            <w:r w:rsidRPr="000230CE">
              <w:rPr>
                <w:sz w:val="20"/>
                <w:szCs w:val="20"/>
                <w:rtl/>
              </w:rPr>
              <w:t>اجراشده</w:t>
            </w:r>
            <w:r w:rsidR="00F94507" w:rsidRPr="000230CE">
              <w:rPr>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تمام</w:t>
            </w:r>
            <w:r w:rsidR="00F94507" w:rsidRPr="000230CE">
              <w:rPr>
                <w:sz w:val="20"/>
                <w:szCs w:val="20"/>
                <w:rtl/>
              </w:rPr>
              <w:t xml:space="preserve"> </w:t>
            </w:r>
            <w:r w:rsidR="006F1B14" w:rsidRPr="000230CE">
              <w:rPr>
                <w:sz w:val="20"/>
                <w:szCs w:val="20"/>
                <w:rtl/>
              </w:rPr>
              <w:t>مبادی مرزی</w:t>
            </w:r>
            <w:r w:rsidR="00F94507" w:rsidRPr="000230CE">
              <w:rPr>
                <w:sz w:val="20"/>
                <w:szCs w:val="20"/>
                <w:rtl/>
              </w:rPr>
              <w:t xml:space="preserve"> </w:t>
            </w:r>
            <w:r w:rsidRPr="000230CE">
              <w:rPr>
                <w:sz w:val="20"/>
                <w:szCs w:val="20"/>
                <w:rtl/>
              </w:rPr>
              <w:t>تعیین‌شده</w:t>
            </w:r>
            <w:r w:rsidR="00452159" w:rsidRPr="000230CE">
              <w:rPr>
                <w:sz w:val="20"/>
                <w:szCs w:val="20"/>
                <w:rtl/>
              </w:rPr>
              <w:t xml:space="preserve">، </w:t>
            </w:r>
            <w:r w:rsidRPr="000230CE">
              <w:rPr>
                <w:sz w:val="20"/>
                <w:szCs w:val="20"/>
                <w:rtl/>
              </w:rPr>
              <w:t>به‌طور</w:t>
            </w:r>
            <w:r w:rsidR="00F94507" w:rsidRPr="000230CE">
              <w:rPr>
                <w:sz w:val="20"/>
                <w:szCs w:val="20"/>
                <w:rtl/>
              </w:rPr>
              <w:t xml:space="preserve"> </w:t>
            </w:r>
            <w:r w:rsidRPr="000230CE">
              <w:rPr>
                <w:sz w:val="20"/>
                <w:szCs w:val="20"/>
                <w:rtl/>
              </w:rPr>
              <w:t>منظم</w:t>
            </w:r>
            <w:r w:rsidR="00F94507" w:rsidRPr="000230CE">
              <w:rPr>
                <w:sz w:val="20"/>
                <w:szCs w:val="20"/>
                <w:rtl/>
              </w:rPr>
              <w:t xml:space="preserve"> </w:t>
            </w:r>
            <w:r w:rsidRPr="000230CE">
              <w:rPr>
                <w:sz w:val="20"/>
                <w:szCs w:val="20"/>
                <w:rtl/>
              </w:rPr>
              <w:t>تمرین</w:t>
            </w:r>
            <w:r w:rsidR="00452159" w:rsidRPr="000230CE">
              <w:rPr>
                <w:sz w:val="20"/>
                <w:szCs w:val="20"/>
                <w:rtl/>
              </w:rPr>
              <w:t xml:space="preserve">، </w:t>
            </w:r>
            <w:r w:rsidRPr="000230CE">
              <w:rPr>
                <w:sz w:val="20"/>
                <w:szCs w:val="20"/>
                <w:rtl/>
              </w:rPr>
              <w:t>بازبینی</w:t>
            </w:r>
            <w:r w:rsidR="00452159" w:rsidRPr="000230CE">
              <w:rPr>
                <w:sz w:val="20"/>
                <w:szCs w:val="20"/>
                <w:rtl/>
              </w:rPr>
              <w:t xml:space="preserve">، </w:t>
            </w:r>
            <w:r w:rsidRPr="000230CE">
              <w:rPr>
                <w:sz w:val="20"/>
                <w:szCs w:val="20"/>
                <w:rtl/>
              </w:rPr>
              <w:t>ارزیابی</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به‌روزرسانی</w:t>
            </w:r>
            <w:r w:rsidR="00F94507" w:rsidRPr="000230CE">
              <w:rPr>
                <w:sz w:val="20"/>
                <w:szCs w:val="20"/>
                <w:rtl/>
              </w:rPr>
              <w:t xml:space="preserve"> </w:t>
            </w:r>
            <w:r w:rsidRPr="000230CE">
              <w:rPr>
                <w:sz w:val="20"/>
                <w:szCs w:val="20"/>
                <w:rtl/>
              </w:rPr>
              <w:t>می‌شوند</w:t>
            </w:r>
            <w:r w:rsidR="00F94507" w:rsidRPr="000230CE">
              <w:rPr>
                <w:sz w:val="20"/>
                <w:szCs w:val="20"/>
                <w:rtl/>
              </w:rPr>
              <w:t xml:space="preserve"> </w:t>
            </w:r>
            <w:r w:rsidRPr="000230CE">
              <w:rPr>
                <w:sz w:val="20"/>
                <w:szCs w:val="20"/>
                <w:rtl/>
              </w:rPr>
              <w:t>و</w:t>
            </w:r>
            <w:r w:rsidR="00F94507" w:rsidRPr="000230CE">
              <w:rPr>
                <w:sz w:val="20"/>
                <w:szCs w:val="20"/>
                <w:rtl/>
              </w:rPr>
              <w:t xml:space="preserve"> </w:t>
            </w:r>
            <w:r w:rsidRPr="000230CE">
              <w:rPr>
                <w:sz w:val="20"/>
                <w:szCs w:val="20"/>
                <w:rtl/>
              </w:rPr>
              <w:t>اقدامات</w:t>
            </w:r>
            <w:r w:rsidR="00F94507" w:rsidRPr="000230CE">
              <w:rPr>
                <w:sz w:val="20"/>
                <w:szCs w:val="20"/>
                <w:rtl/>
              </w:rPr>
              <w:t xml:space="preserve"> </w:t>
            </w:r>
            <w:r w:rsidRPr="000230CE">
              <w:rPr>
                <w:sz w:val="20"/>
                <w:szCs w:val="20"/>
                <w:rtl/>
              </w:rPr>
              <w:t>لازم</w:t>
            </w:r>
            <w:r w:rsidR="00F94507" w:rsidRPr="000230CE">
              <w:rPr>
                <w:sz w:val="20"/>
                <w:szCs w:val="20"/>
                <w:rtl/>
              </w:rPr>
              <w:t xml:space="preserve"> </w:t>
            </w:r>
            <w:r w:rsidRPr="000230CE">
              <w:rPr>
                <w:sz w:val="20"/>
                <w:szCs w:val="20"/>
                <w:rtl/>
              </w:rPr>
              <w:t>برای</w:t>
            </w:r>
            <w:r w:rsidR="00F94507" w:rsidRPr="000230CE">
              <w:rPr>
                <w:sz w:val="20"/>
                <w:szCs w:val="20"/>
                <w:rtl/>
              </w:rPr>
              <w:t xml:space="preserve"> </w:t>
            </w:r>
            <w:r w:rsidRPr="000230CE">
              <w:rPr>
                <w:sz w:val="20"/>
                <w:szCs w:val="20"/>
                <w:rtl/>
              </w:rPr>
              <w:t>بهبود</w:t>
            </w:r>
            <w:r w:rsidR="00F94507" w:rsidRPr="000230CE">
              <w:rPr>
                <w:sz w:val="20"/>
                <w:szCs w:val="20"/>
                <w:rtl/>
              </w:rPr>
              <w:t xml:space="preserve"> </w:t>
            </w:r>
            <w:r w:rsidRPr="000230CE">
              <w:rPr>
                <w:sz w:val="20"/>
                <w:szCs w:val="20"/>
                <w:rtl/>
              </w:rPr>
              <w:t>ظرفیت</w:t>
            </w:r>
            <w:r w:rsidR="00F94507" w:rsidRPr="000230CE">
              <w:rPr>
                <w:sz w:val="20"/>
                <w:szCs w:val="20"/>
                <w:rtl/>
              </w:rPr>
              <w:t xml:space="preserve"> </w:t>
            </w:r>
            <w:r w:rsidRPr="000230CE">
              <w:rPr>
                <w:sz w:val="20"/>
                <w:szCs w:val="20"/>
                <w:rtl/>
              </w:rPr>
              <w:t>انجام</w:t>
            </w:r>
            <w:r w:rsidR="00F94507" w:rsidRPr="000230CE">
              <w:rPr>
                <w:sz w:val="20"/>
                <w:szCs w:val="20"/>
                <w:rtl/>
              </w:rPr>
              <w:t xml:space="preserve"> </w:t>
            </w:r>
            <w:r w:rsidRPr="000230CE">
              <w:rPr>
                <w:sz w:val="20"/>
                <w:szCs w:val="20"/>
                <w:rtl/>
              </w:rPr>
              <w:t>می‌گیرد</w:t>
            </w:r>
          </w:p>
        </w:tc>
        <w:tc>
          <w:tcPr>
            <w:tcW w:w="1558" w:type="dxa"/>
            <w:tcBorders>
              <w:top w:val="single" w:sz="4" w:space="0" w:color="auto"/>
              <w:left w:val="single" w:sz="4" w:space="0" w:color="auto"/>
              <w:bottom w:val="single" w:sz="4" w:space="0" w:color="auto"/>
              <w:right w:val="single" w:sz="4" w:space="0" w:color="auto"/>
            </w:tcBorders>
          </w:tcPr>
          <w:p w14:paraId="3FA84D70" w14:textId="77777777" w:rsidR="007F4A06" w:rsidRPr="000230CE" w:rsidRDefault="007F4A06" w:rsidP="00901F89">
            <w:pPr>
              <w:rPr>
                <w:lang w:bidi="fa-IR"/>
              </w:rPr>
            </w:pPr>
          </w:p>
        </w:tc>
      </w:tr>
    </w:tbl>
    <w:p w14:paraId="0B2D6D5D" w14:textId="77777777" w:rsidR="007F4A06" w:rsidRPr="000230CE" w:rsidRDefault="007F4A06" w:rsidP="00901F89">
      <w:pPr>
        <w:rPr>
          <w:rtl/>
        </w:rPr>
      </w:pPr>
    </w:p>
    <w:p w14:paraId="68C93EBB" w14:textId="77777777" w:rsidR="007F4A06" w:rsidRPr="000230CE" w:rsidRDefault="007F4A06" w:rsidP="00901F89">
      <w:pPr>
        <w:rPr>
          <w:rtl/>
        </w:rPr>
      </w:pPr>
    </w:p>
    <w:tbl>
      <w:tblPr>
        <w:tblStyle w:val="TableGrid"/>
        <w:tblW w:w="0" w:type="auto"/>
        <w:tblLook w:val="04A0" w:firstRow="1" w:lastRow="0" w:firstColumn="1" w:lastColumn="0" w:noHBand="0" w:noVBand="1"/>
      </w:tblPr>
      <w:tblGrid>
        <w:gridCol w:w="1345"/>
        <w:gridCol w:w="6588"/>
        <w:gridCol w:w="1417"/>
      </w:tblGrid>
      <w:tr w:rsidR="007F4A06" w:rsidRPr="000230CE" w14:paraId="70793992" w14:textId="77777777" w:rsidTr="001A2131">
        <w:tc>
          <w:tcPr>
            <w:tcW w:w="1345"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0B7883BF" w14:textId="77777777" w:rsidR="007F4A06" w:rsidRPr="000230CE" w:rsidRDefault="007F4A06" w:rsidP="004A7292">
            <w:pPr>
              <w:jc w:val="center"/>
              <w:rPr>
                <w:rFonts w:eastAsiaTheme="minorHAnsi"/>
                <w:b/>
                <w:bCs/>
                <w:color w:val="FFFFFF" w:themeColor="background1"/>
                <w:sz w:val="20"/>
                <w:szCs w:val="20"/>
                <w:lang w:bidi="fa-IR"/>
              </w:rPr>
            </w:pPr>
            <w:r w:rsidRPr="000230CE">
              <w:rPr>
                <w:rFonts w:hint="cs"/>
                <w:b/>
                <w:bCs/>
                <w:color w:val="FFFFFF" w:themeColor="background1"/>
                <w:sz w:val="20"/>
                <w:szCs w:val="20"/>
                <w:rtl/>
                <w:lang w:bidi="fa-IR"/>
              </w:rPr>
              <w:t>سطح</w:t>
            </w:r>
          </w:p>
        </w:tc>
        <w:tc>
          <w:tcPr>
            <w:tcW w:w="6588" w:type="dxa"/>
            <w:shd w:val="clear" w:color="auto" w:fill="2E74B5" w:themeFill="accent1" w:themeFillShade="BF"/>
            <w:vAlign w:val="center"/>
          </w:tcPr>
          <w:p w14:paraId="2962FADF" w14:textId="1F0636A8" w:rsidR="007F4A06" w:rsidRPr="000230CE" w:rsidRDefault="007F4A06" w:rsidP="00901F89">
            <w:pPr>
              <w:rPr>
                <w:b/>
                <w:bCs/>
                <w:color w:val="FFFFFF" w:themeColor="background1"/>
                <w:sz w:val="20"/>
                <w:szCs w:val="20"/>
                <w:rtl/>
              </w:rPr>
            </w:pPr>
            <w:r w:rsidRPr="000230CE">
              <w:rPr>
                <w:b/>
                <w:bCs/>
                <w:color w:val="FFFFFF" w:themeColor="background1"/>
                <w:sz w:val="20"/>
                <w:szCs w:val="20"/>
              </w:rPr>
              <w:t>PoE2</w:t>
            </w:r>
            <w:r w:rsidR="001A2131" w:rsidRPr="000230CE">
              <w:rPr>
                <w:rFonts w:hint="cs"/>
                <w:b/>
                <w:bCs/>
                <w:color w:val="FFFFFF" w:themeColor="background1"/>
                <w:sz w:val="20"/>
                <w:szCs w:val="20"/>
                <w:rtl/>
              </w:rPr>
              <w:t>.</w:t>
            </w:r>
            <w:r w:rsidR="00F94507" w:rsidRPr="000230CE">
              <w:rPr>
                <w:rFonts w:hint="cs"/>
                <w:b/>
                <w:bCs/>
                <w:color w:val="FFFFFF" w:themeColor="background1"/>
                <w:sz w:val="20"/>
                <w:szCs w:val="20"/>
                <w:rtl/>
              </w:rPr>
              <w:t xml:space="preserve"> </w:t>
            </w:r>
            <w:r w:rsidRPr="000230CE">
              <w:rPr>
                <w:b/>
                <w:bCs/>
                <w:color w:val="FFFFFF" w:themeColor="background1"/>
                <w:sz w:val="20"/>
                <w:szCs w:val="20"/>
                <w:rtl/>
              </w:rPr>
              <w:t>پاسخ</w:t>
            </w:r>
            <w:r w:rsidR="00F94507" w:rsidRPr="000230CE">
              <w:rPr>
                <w:b/>
                <w:bCs/>
                <w:color w:val="FFFFFF" w:themeColor="background1"/>
                <w:sz w:val="20"/>
                <w:szCs w:val="20"/>
                <w:rtl/>
              </w:rPr>
              <w:t xml:space="preserve"> </w:t>
            </w:r>
            <w:r w:rsidRPr="000230CE">
              <w:rPr>
                <w:b/>
                <w:bCs/>
                <w:color w:val="FFFFFF" w:themeColor="background1"/>
                <w:sz w:val="20"/>
                <w:szCs w:val="20"/>
                <w:rtl/>
              </w:rPr>
              <w:t>سلامت</w:t>
            </w:r>
            <w:r w:rsidR="00F94507" w:rsidRPr="000230CE">
              <w:rPr>
                <w:b/>
                <w:bCs/>
                <w:color w:val="FFFFFF" w:themeColor="background1"/>
                <w:sz w:val="20"/>
                <w:szCs w:val="20"/>
                <w:rtl/>
              </w:rPr>
              <w:t xml:space="preserve"> </w:t>
            </w:r>
            <w:r w:rsidRPr="000230CE">
              <w:rPr>
                <w:b/>
                <w:bCs/>
                <w:color w:val="FFFFFF" w:themeColor="background1"/>
                <w:sz w:val="20"/>
                <w:szCs w:val="20"/>
                <w:rtl/>
              </w:rPr>
              <w:t>عموم</w:t>
            </w:r>
            <w:r w:rsidRPr="000230CE">
              <w:rPr>
                <w:rFonts w:hint="cs"/>
                <w:b/>
                <w:bCs/>
                <w:color w:val="FFFFFF" w:themeColor="background1"/>
                <w:sz w:val="20"/>
                <w:szCs w:val="20"/>
                <w:rtl/>
              </w:rPr>
              <w:t>ی</w:t>
            </w:r>
            <w:r w:rsidR="00F94507" w:rsidRPr="000230CE">
              <w:rPr>
                <w:b/>
                <w:bCs/>
                <w:color w:val="FFFFFF" w:themeColor="background1"/>
                <w:sz w:val="20"/>
                <w:szCs w:val="20"/>
                <w:rtl/>
              </w:rPr>
              <w:t xml:space="preserve"> </w:t>
            </w:r>
            <w:r w:rsidRPr="000230CE">
              <w:rPr>
                <w:b/>
                <w:bCs/>
                <w:color w:val="FFFFFF" w:themeColor="background1"/>
                <w:sz w:val="20"/>
                <w:szCs w:val="20"/>
                <w:rtl/>
              </w:rPr>
              <w:t>در</w:t>
            </w:r>
            <w:r w:rsidR="00F94507" w:rsidRPr="000230CE">
              <w:rPr>
                <w:b/>
                <w:bCs/>
                <w:color w:val="FFFFFF" w:themeColor="background1"/>
                <w:sz w:val="20"/>
                <w:szCs w:val="20"/>
                <w:rtl/>
              </w:rPr>
              <w:t xml:space="preserve"> </w:t>
            </w:r>
            <w:r w:rsidR="006F1B14" w:rsidRPr="000230CE">
              <w:rPr>
                <w:b/>
                <w:bCs/>
                <w:color w:val="FFFFFF" w:themeColor="background1"/>
                <w:sz w:val="20"/>
                <w:szCs w:val="20"/>
                <w:rtl/>
              </w:rPr>
              <w:t>مبادی مرزی</w:t>
            </w:r>
          </w:p>
        </w:tc>
        <w:tc>
          <w:tcPr>
            <w:tcW w:w="1417"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553F1799" w14:textId="77777777" w:rsidR="007F4A06" w:rsidRPr="000230CE" w:rsidRDefault="007F4A06" w:rsidP="00901F89">
            <w:pPr>
              <w:rPr>
                <w:b/>
                <w:bCs/>
                <w:color w:val="FFFFFF" w:themeColor="background1"/>
                <w:sz w:val="20"/>
                <w:szCs w:val="20"/>
                <w:lang w:bidi="fa-IR"/>
              </w:rPr>
            </w:pPr>
            <w:r w:rsidRPr="000230CE">
              <w:rPr>
                <w:rFonts w:hint="cs"/>
                <w:b/>
                <w:bCs/>
                <w:color w:val="FFFFFF" w:themeColor="background1"/>
                <w:sz w:val="20"/>
                <w:szCs w:val="20"/>
                <w:rtl/>
                <w:lang w:bidi="fa-IR"/>
              </w:rPr>
              <w:t>یک</w:t>
            </w:r>
            <w:r w:rsidR="00F94507" w:rsidRPr="000230CE">
              <w:rPr>
                <w:rFonts w:hint="cs"/>
                <w:b/>
                <w:bCs/>
                <w:color w:val="FFFFFF" w:themeColor="background1"/>
                <w:sz w:val="20"/>
                <w:szCs w:val="20"/>
                <w:rtl/>
                <w:lang w:bidi="fa-IR"/>
              </w:rPr>
              <w:t xml:space="preserve"> </w:t>
            </w:r>
            <w:r w:rsidRPr="000230CE">
              <w:rPr>
                <w:rFonts w:hint="cs"/>
                <w:b/>
                <w:bCs/>
                <w:color w:val="FFFFFF" w:themeColor="background1"/>
                <w:sz w:val="20"/>
                <w:szCs w:val="20"/>
                <w:rtl/>
                <w:lang w:bidi="fa-IR"/>
              </w:rPr>
              <w:t>سطح</w:t>
            </w:r>
            <w:r w:rsidR="00F94507" w:rsidRPr="000230CE">
              <w:rPr>
                <w:rFonts w:hint="cs"/>
                <w:b/>
                <w:bCs/>
                <w:color w:val="FFFFFF" w:themeColor="background1"/>
                <w:sz w:val="20"/>
                <w:szCs w:val="20"/>
                <w:rtl/>
                <w:lang w:bidi="fa-IR"/>
              </w:rPr>
              <w:t xml:space="preserve"> </w:t>
            </w:r>
            <w:r w:rsidRPr="000230CE">
              <w:rPr>
                <w:rFonts w:hint="cs"/>
                <w:b/>
                <w:bCs/>
                <w:color w:val="FFFFFF" w:themeColor="background1"/>
                <w:sz w:val="20"/>
                <w:szCs w:val="20"/>
                <w:rtl/>
                <w:lang w:bidi="fa-IR"/>
              </w:rPr>
              <w:t>انتخاب</w:t>
            </w:r>
            <w:r w:rsidR="00F94507" w:rsidRPr="000230CE">
              <w:rPr>
                <w:rFonts w:hint="cs"/>
                <w:b/>
                <w:bCs/>
                <w:color w:val="FFFFFF" w:themeColor="background1"/>
                <w:sz w:val="20"/>
                <w:szCs w:val="20"/>
                <w:rtl/>
                <w:lang w:bidi="fa-IR"/>
              </w:rPr>
              <w:t xml:space="preserve"> </w:t>
            </w:r>
            <w:r w:rsidRPr="000230CE">
              <w:rPr>
                <w:rFonts w:hint="cs"/>
                <w:b/>
                <w:bCs/>
                <w:color w:val="FFFFFF" w:themeColor="background1"/>
                <w:sz w:val="20"/>
                <w:szCs w:val="20"/>
                <w:rtl/>
                <w:lang w:bidi="fa-IR"/>
              </w:rPr>
              <w:t>شود</w:t>
            </w:r>
          </w:p>
        </w:tc>
      </w:tr>
      <w:tr w:rsidR="007F4A06" w:rsidRPr="000230CE" w14:paraId="42001BBA" w14:textId="77777777" w:rsidTr="001A2131">
        <w:tc>
          <w:tcPr>
            <w:tcW w:w="1345"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5A292F1" w14:textId="77777777" w:rsidR="007F4A06" w:rsidRPr="000230CE" w:rsidRDefault="007F4A06" w:rsidP="004A7292">
            <w:pPr>
              <w:jc w:val="center"/>
              <w:rPr>
                <w:lang w:bidi="fa-IR"/>
              </w:rPr>
            </w:pPr>
            <w:r w:rsidRPr="000230CE">
              <w:rPr>
                <w:rFonts w:hint="cs"/>
                <w:rtl/>
                <w:lang w:bidi="fa-IR"/>
              </w:rPr>
              <w:t>سطح</w:t>
            </w:r>
            <w:r w:rsidR="00F94507" w:rsidRPr="000230CE">
              <w:rPr>
                <w:rFonts w:hint="cs"/>
                <w:rtl/>
                <w:lang w:bidi="fa-IR"/>
              </w:rPr>
              <w:t xml:space="preserve"> </w:t>
            </w:r>
            <w:r w:rsidRPr="000230CE">
              <w:rPr>
                <w:rFonts w:hint="cs"/>
                <w:rtl/>
                <w:lang w:bidi="fa-IR"/>
              </w:rPr>
              <w:t>1</w:t>
            </w:r>
          </w:p>
        </w:tc>
        <w:tc>
          <w:tcPr>
            <w:tcW w:w="6588" w:type="dxa"/>
            <w:vAlign w:val="bottom"/>
          </w:tcPr>
          <w:p w14:paraId="78EC1FF5" w14:textId="74DCC3FE" w:rsidR="007F4A06" w:rsidRPr="000230CE" w:rsidRDefault="007F4A06" w:rsidP="00901F89">
            <w:pPr>
              <w:rPr>
                <w:sz w:val="20"/>
                <w:szCs w:val="20"/>
                <w:vertAlign w:val="superscript"/>
                <w:rtl/>
              </w:rPr>
            </w:pPr>
            <w:r w:rsidRPr="000230CE">
              <w:rPr>
                <w:sz w:val="20"/>
                <w:szCs w:val="20"/>
                <w:rtl/>
              </w:rPr>
              <w:t>نقاط</w:t>
            </w:r>
            <w:r w:rsidR="00F94507" w:rsidRPr="000230CE">
              <w:rPr>
                <w:sz w:val="20"/>
                <w:szCs w:val="20"/>
                <w:rtl/>
              </w:rPr>
              <w:t xml:space="preserve"> </w:t>
            </w:r>
            <w:r w:rsidRPr="000230CE">
              <w:rPr>
                <w:sz w:val="20"/>
                <w:szCs w:val="20"/>
                <w:rtl/>
              </w:rPr>
              <w:t>ورود</w:t>
            </w:r>
            <w:r w:rsidR="00F94507" w:rsidRPr="000230CE">
              <w:rPr>
                <w:sz w:val="20"/>
                <w:szCs w:val="20"/>
                <w:rtl/>
              </w:rPr>
              <w:t xml:space="preserve"> </w:t>
            </w:r>
            <w:r w:rsidRPr="000230CE">
              <w:rPr>
                <w:sz w:val="20"/>
                <w:szCs w:val="20"/>
                <w:rtl/>
              </w:rPr>
              <w:t>تع</w:t>
            </w:r>
            <w:r w:rsidRPr="000230CE">
              <w:rPr>
                <w:rFonts w:hint="cs"/>
                <w:sz w:val="20"/>
                <w:szCs w:val="20"/>
                <w:rtl/>
              </w:rPr>
              <w:t>یی</w:t>
            </w:r>
            <w:r w:rsidRPr="000230CE">
              <w:rPr>
                <w:rFonts w:hint="eastAsia"/>
                <w:sz w:val="20"/>
                <w:szCs w:val="20"/>
                <w:rtl/>
              </w:rPr>
              <w:t>ن</w:t>
            </w:r>
            <w:r w:rsidR="00F94507" w:rsidRPr="000230CE">
              <w:rPr>
                <w:rFonts w:hint="cs"/>
                <w:sz w:val="20"/>
                <w:szCs w:val="20"/>
                <w:rtl/>
              </w:rPr>
              <w:t xml:space="preserve"> </w:t>
            </w:r>
            <w:r w:rsidRPr="000230CE">
              <w:rPr>
                <w:rFonts w:hint="eastAsia"/>
                <w:sz w:val="20"/>
                <w:szCs w:val="20"/>
                <w:rtl/>
              </w:rPr>
              <w:t>شده</w:t>
            </w:r>
            <w:r w:rsidR="00F94507" w:rsidRPr="000230CE">
              <w:rPr>
                <w:sz w:val="20"/>
                <w:szCs w:val="20"/>
                <w:rtl/>
              </w:rPr>
              <w:t xml:space="preserve"> </w:t>
            </w:r>
            <w:r w:rsidRPr="000230CE">
              <w:rPr>
                <w:sz w:val="20"/>
                <w:szCs w:val="20"/>
                <w:rtl/>
              </w:rPr>
              <w:t>بر</w:t>
            </w:r>
            <w:r w:rsidR="00F94507" w:rsidRPr="000230CE">
              <w:rPr>
                <w:sz w:val="20"/>
                <w:szCs w:val="20"/>
                <w:rtl/>
              </w:rPr>
              <w:t xml:space="preserve"> </w:t>
            </w:r>
            <w:r w:rsidRPr="000230CE">
              <w:rPr>
                <w:sz w:val="20"/>
                <w:szCs w:val="20"/>
                <w:rtl/>
              </w:rPr>
              <w:t>اساس</w:t>
            </w:r>
            <w:r w:rsidR="00F94507" w:rsidRPr="000230CE">
              <w:rPr>
                <w:sz w:val="20"/>
                <w:szCs w:val="20"/>
                <w:rtl/>
              </w:rPr>
              <w:t xml:space="preserve"> </w:t>
            </w:r>
            <w:r w:rsidRPr="000230CE">
              <w:rPr>
                <w:sz w:val="20"/>
                <w:szCs w:val="20"/>
                <w:rtl/>
              </w:rPr>
              <w:t>ارز</w:t>
            </w:r>
            <w:r w:rsidRPr="000230CE">
              <w:rPr>
                <w:rFonts w:hint="cs"/>
                <w:sz w:val="20"/>
                <w:szCs w:val="20"/>
                <w:rtl/>
              </w:rPr>
              <w:t>ی</w:t>
            </w:r>
            <w:r w:rsidRPr="000230CE">
              <w:rPr>
                <w:rFonts w:hint="eastAsia"/>
                <w:sz w:val="20"/>
                <w:szCs w:val="20"/>
                <w:rtl/>
              </w:rPr>
              <w:t>اب</w:t>
            </w:r>
            <w:r w:rsidRPr="000230CE">
              <w:rPr>
                <w:rFonts w:hint="cs"/>
                <w:sz w:val="20"/>
                <w:szCs w:val="20"/>
                <w:rtl/>
              </w:rPr>
              <w:t>ی</w:t>
            </w:r>
            <w:r w:rsidR="00F94507" w:rsidRPr="000230CE">
              <w:rPr>
                <w:sz w:val="20"/>
                <w:szCs w:val="20"/>
                <w:rtl/>
              </w:rPr>
              <w:t xml:space="preserve"> </w:t>
            </w:r>
            <w:r w:rsidRPr="000230CE">
              <w:rPr>
                <w:sz w:val="20"/>
                <w:szCs w:val="20"/>
                <w:rtl/>
              </w:rPr>
              <w:t>ر</w:t>
            </w:r>
            <w:r w:rsidRPr="000230CE">
              <w:rPr>
                <w:rFonts w:hint="cs"/>
                <w:sz w:val="20"/>
                <w:szCs w:val="20"/>
                <w:rtl/>
              </w:rPr>
              <w:t>ی</w:t>
            </w:r>
            <w:r w:rsidRPr="000230CE">
              <w:rPr>
                <w:rFonts w:hint="eastAsia"/>
                <w:sz w:val="20"/>
                <w:szCs w:val="20"/>
                <w:rtl/>
              </w:rPr>
              <w:t>سک</w:t>
            </w:r>
            <w:r w:rsidR="00F94507" w:rsidRPr="000230CE">
              <w:rPr>
                <w:sz w:val="20"/>
                <w:szCs w:val="20"/>
                <w:rtl/>
              </w:rPr>
              <w:t xml:space="preserve"> </w:t>
            </w:r>
            <w:r w:rsidRPr="000230CE">
              <w:rPr>
                <w:sz w:val="20"/>
                <w:szCs w:val="20"/>
                <w:rtl/>
              </w:rPr>
              <w:t>استراتژ</w:t>
            </w:r>
            <w:r w:rsidRPr="000230CE">
              <w:rPr>
                <w:rFonts w:hint="cs"/>
                <w:sz w:val="20"/>
                <w:szCs w:val="20"/>
                <w:rtl/>
              </w:rPr>
              <w:t>ی</w:t>
            </w:r>
            <w:r w:rsidRPr="000230CE">
              <w:rPr>
                <w:rFonts w:hint="eastAsia"/>
                <w:sz w:val="20"/>
                <w:szCs w:val="20"/>
                <w:rtl/>
              </w:rPr>
              <w:t>ک</w:t>
            </w:r>
            <w:r w:rsidR="00452159" w:rsidRPr="000230CE">
              <w:rPr>
                <w:rFonts w:hint="eastAsia"/>
                <w:sz w:val="20"/>
                <w:szCs w:val="20"/>
                <w:rtl/>
              </w:rPr>
              <w:t xml:space="preserve">، </w:t>
            </w:r>
            <w:r w:rsidRPr="000230CE">
              <w:rPr>
                <w:sz w:val="20"/>
                <w:szCs w:val="20"/>
                <w:rtl/>
              </w:rPr>
              <w:t>در</w:t>
            </w:r>
            <w:r w:rsidR="00F94507" w:rsidRPr="000230CE">
              <w:rPr>
                <w:sz w:val="20"/>
                <w:szCs w:val="20"/>
                <w:rtl/>
              </w:rPr>
              <w:t xml:space="preserve"> </w:t>
            </w:r>
            <w:r w:rsidRPr="000230CE">
              <w:rPr>
                <w:sz w:val="20"/>
                <w:szCs w:val="20"/>
                <w:rtl/>
              </w:rPr>
              <w:t>حال</w:t>
            </w:r>
            <w:r w:rsidR="00F94507" w:rsidRPr="000230CE">
              <w:rPr>
                <w:sz w:val="20"/>
                <w:szCs w:val="20"/>
                <w:rtl/>
              </w:rPr>
              <w:t xml:space="preserve"> </w:t>
            </w:r>
            <w:r w:rsidRPr="000230CE">
              <w:rPr>
                <w:sz w:val="20"/>
                <w:szCs w:val="20"/>
                <w:rtl/>
              </w:rPr>
              <w:t>تدو</w:t>
            </w:r>
            <w:r w:rsidRPr="000230CE">
              <w:rPr>
                <w:rFonts w:hint="cs"/>
                <w:sz w:val="20"/>
                <w:szCs w:val="20"/>
                <w:rtl/>
              </w:rPr>
              <w:t>ی</w:t>
            </w:r>
            <w:r w:rsidRPr="000230CE">
              <w:rPr>
                <w:rFonts w:hint="eastAsia"/>
                <w:sz w:val="20"/>
                <w:szCs w:val="20"/>
                <w:rtl/>
              </w:rPr>
              <w:t>ن</w:t>
            </w:r>
            <w:r w:rsidR="00F94507" w:rsidRPr="000230CE">
              <w:rPr>
                <w:sz w:val="20"/>
                <w:szCs w:val="20"/>
                <w:rtl/>
              </w:rPr>
              <w:t xml:space="preserve"> </w:t>
            </w:r>
            <w:r w:rsidRPr="000230CE">
              <w:rPr>
                <w:rFonts w:hint="cs"/>
                <w:sz w:val="20"/>
                <w:szCs w:val="20"/>
                <w:rtl/>
              </w:rPr>
              <w:t>ی</w:t>
            </w:r>
            <w:r w:rsidRPr="000230CE">
              <w:rPr>
                <w:rFonts w:hint="eastAsia"/>
                <w:sz w:val="20"/>
                <w:szCs w:val="20"/>
                <w:rtl/>
              </w:rPr>
              <w:t>ک</w:t>
            </w:r>
            <w:r w:rsidR="00F94507" w:rsidRPr="000230CE">
              <w:rPr>
                <w:sz w:val="20"/>
                <w:szCs w:val="20"/>
                <w:rtl/>
              </w:rPr>
              <w:t xml:space="preserve"> </w:t>
            </w:r>
            <w:r w:rsidRPr="000230CE">
              <w:rPr>
                <w:sz w:val="20"/>
                <w:szCs w:val="20"/>
                <w:rtl/>
              </w:rPr>
              <w:t>برنامه</w:t>
            </w:r>
            <w:r w:rsidR="00F94507" w:rsidRPr="000230CE">
              <w:rPr>
                <w:sz w:val="20"/>
                <w:szCs w:val="20"/>
                <w:rtl/>
              </w:rPr>
              <w:t xml:space="preserve"> </w:t>
            </w:r>
            <w:r w:rsidRPr="000230CE">
              <w:rPr>
                <w:sz w:val="20"/>
                <w:szCs w:val="20"/>
                <w:rtl/>
              </w:rPr>
              <w:t>اضطرار</w:t>
            </w:r>
            <w:r w:rsidRPr="000230CE">
              <w:rPr>
                <w:rFonts w:hint="cs"/>
                <w:sz w:val="20"/>
                <w:szCs w:val="20"/>
                <w:rtl/>
              </w:rPr>
              <w:t>ی</w:t>
            </w:r>
            <w:r w:rsidR="00F94507" w:rsidRPr="000230CE">
              <w:rPr>
                <w:sz w:val="20"/>
                <w:szCs w:val="20"/>
                <w:rtl/>
              </w:rPr>
              <w:t xml:space="preserve"> </w:t>
            </w:r>
            <w:r w:rsidRPr="000230CE">
              <w:rPr>
                <w:sz w:val="20"/>
                <w:szCs w:val="20"/>
                <w:rtl/>
              </w:rPr>
              <w:t>چندبخش</w:t>
            </w:r>
            <w:r w:rsidRPr="000230CE">
              <w:rPr>
                <w:rFonts w:hint="cs"/>
                <w:sz w:val="20"/>
                <w:szCs w:val="20"/>
                <w:rtl/>
              </w:rPr>
              <w:t>ی</w:t>
            </w:r>
            <w:r w:rsidR="00F94507" w:rsidRPr="000230CE">
              <w:rPr>
                <w:sz w:val="20"/>
                <w:szCs w:val="20"/>
                <w:rtl/>
              </w:rPr>
              <w:t xml:space="preserve"> </w:t>
            </w:r>
            <w:r w:rsidR="00F1505D" w:rsidRPr="000230CE">
              <w:rPr>
                <w:sz w:val="20"/>
                <w:szCs w:val="20"/>
                <w:rtl/>
              </w:rPr>
              <w:t>بهداشت‌عمومی</w:t>
            </w:r>
            <w:r w:rsidR="00F94507" w:rsidRPr="000230CE">
              <w:rPr>
                <w:sz w:val="20"/>
                <w:szCs w:val="20"/>
                <w:rtl/>
              </w:rPr>
              <w:t xml:space="preserve"> </w:t>
            </w:r>
            <w:r w:rsidRPr="000230CE">
              <w:rPr>
                <w:sz w:val="20"/>
                <w:szCs w:val="20"/>
                <w:rtl/>
              </w:rPr>
              <w:t>برا</w:t>
            </w:r>
            <w:r w:rsidRPr="000230CE">
              <w:rPr>
                <w:rFonts w:hint="cs"/>
                <w:sz w:val="20"/>
                <w:szCs w:val="20"/>
                <w:rtl/>
              </w:rPr>
              <w:t>ی</w:t>
            </w:r>
            <w:r w:rsidR="00F94507" w:rsidRPr="000230CE">
              <w:rPr>
                <w:sz w:val="20"/>
                <w:szCs w:val="20"/>
                <w:rtl/>
              </w:rPr>
              <w:t xml:space="preserve"> </w:t>
            </w:r>
            <w:r w:rsidR="001A2131" w:rsidRPr="000230CE">
              <w:rPr>
                <w:sz w:val="20"/>
                <w:szCs w:val="20"/>
                <w:rtl/>
              </w:rPr>
              <w:t>مواقع</w:t>
            </w:r>
            <w:r w:rsidR="00F94507" w:rsidRPr="000230CE">
              <w:rPr>
                <w:sz w:val="20"/>
                <w:szCs w:val="20"/>
                <w:rtl/>
              </w:rPr>
              <w:t xml:space="preserve"> </w:t>
            </w:r>
            <w:r w:rsidR="001A2131" w:rsidRPr="000230CE">
              <w:rPr>
                <w:sz w:val="20"/>
                <w:szCs w:val="20"/>
                <w:rtl/>
              </w:rPr>
              <w:t>بحران</w:t>
            </w:r>
            <w:r w:rsidR="00F94507" w:rsidRPr="000230CE">
              <w:rPr>
                <w:sz w:val="20"/>
                <w:szCs w:val="20"/>
                <w:rtl/>
              </w:rPr>
              <w:t xml:space="preserve"> </w:t>
            </w:r>
            <w:r w:rsidR="001A2131" w:rsidRPr="000230CE">
              <w:rPr>
                <w:sz w:val="20"/>
                <w:szCs w:val="20"/>
                <w:rtl/>
              </w:rPr>
              <w:t>هستن</w:t>
            </w:r>
            <w:r w:rsidR="001A2131" w:rsidRPr="000230CE">
              <w:rPr>
                <w:rFonts w:hint="cs"/>
                <w:sz w:val="20"/>
                <w:szCs w:val="20"/>
                <w:rtl/>
              </w:rPr>
              <w:t>د</w:t>
            </w:r>
            <w:r w:rsidR="001A2131" w:rsidRPr="000230CE">
              <w:rPr>
                <w:rStyle w:val="FootnoteReference"/>
                <w:rFonts w:ascii="Arial" w:eastAsia="Arial" w:hAnsi="Arial"/>
                <w:sz w:val="20"/>
                <w:szCs w:val="20"/>
                <w:rtl/>
              </w:rPr>
              <w:footnoteReference w:id="131"/>
            </w:r>
            <w:r w:rsidR="001A2131" w:rsidRPr="000230CE">
              <w:rPr>
                <w:rFonts w:hint="cs"/>
                <w:sz w:val="20"/>
                <w:szCs w:val="20"/>
                <w:rtl/>
              </w:rPr>
              <w:t>.</w:t>
            </w:r>
          </w:p>
        </w:tc>
        <w:tc>
          <w:tcPr>
            <w:tcW w:w="1417" w:type="dxa"/>
            <w:tcBorders>
              <w:top w:val="single" w:sz="4" w:space="0" w:color="auto"/>
              <w:left w:val="single" w:sz="4" w:space="0" w:color="auto"/>
              <w:bottom w:val="single" w:sz="4" w:space="0" w:color="auto"/>
              <w:right w:val="single" w:sz="4" w:space="0" w:color="auto"/>
            </w:tcBorders>
          </w:tcPr>
          <w:p w14:paraId="1592F650" w14:textId="77777777" w:rsidR="007F4A06" w:rsidRPr="000230CE" w:rsidRDefault="007F4A06" w:rsidP="00901F89">
            <w:pPr>
              <w:rPr>
                <w:lang w:bidi="fa-IR"/>
              </w:rPr>
            </w:pPr>
          </w:p>
        </w:tc>
      </w:tr>
      <w:tr w:rsidR="007F4A06" w:rsidRPr="000230CE" w14:paraId="1D0DC44F" w14:textId="77777777" w:rsidTr="001A2131">
        <w:tc>
          <w:tcPr>
            <w:tcW w:w="1345"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9347F0C" w14:textId="77777777" w:rsidR="007F4A06" w:rsidRPr="000230CE" w:rsidRDefault="007F4A06" w:rsidP="004A7292">
            <w:pPr>
              <w:jc w:val="center"/>
              <w:rPr>
                <w:lang w:bidi="fa-IR"/>
              </w:rPr>
            </w:pPr>
            <w:r w:rsidRPr="000230CE">
              <w:rPr>
                <w:rFonts w:hint="cs"/>
                <w:rtl/>
                <w:lang w:bidi="fa-IR"/>
              </w:rPr>
              <w:lastRenderedPageBreak/>
              <w:t>سطح</w:t>
            </w:r>
            <w:r w:rsidR="00F94507" w:rsidRPr="000230CE">
              <w:rPr>
                <w:rFonts w:hint="cs"/>
                <w:rtl/>
                <w:lang w:bidi="fa-IR"/>
              </w:rPr>
              <w:t xml:space="preserve"> </w:t>
            </w:r>
            <w:r w:rsidRPr="000230CE">
              <w:rPr>
                <w:rFonts w:hint="cs"/>
                <w:rtl/>
                <w:lang w:bidi="fa-IR"/>
              </w:rPr>
              <w:t>2</w:t>
            </w:r>
          </w:p>
        </w:tc>
        <w:tc>
          <w:tcPr>
            <w:tcW w:w="6588" w:type="dxa"/>
            <w:vAlign w:val="bottom"/>
          </w:tcPr>
          <w:p w14:paraId="0DFAA5FC" w14:textId="5C552027" w:rsidR="007F4A06" w:rsidRPr="000230CE" w:rsidRDefault="007F4A06" w:rsidP="006A544D">
            <w:pPr>
              <w:rPr>
                <w:w w:val="99"/>
                <w:sz w:val="20"/>
                <w:szCs w:val="20"/>
                <w:rtl/>
              </w:rPr>
            </w:pPr>
            <w:r w:rsidRPr="000230CE">
              <w:rPr>
                <w:w w:val="99"/>
                <w:sz w:val="20"/>
                <w:szCs w:val="20"/>
                <w:rtl/>
              </w:rPr>
              <w:t>برخی</w:t>
            </w:r>
            <w:r w:rsidR="00F94507" w:rsidRPr="000230CE">
              <w:rPr>
                <w:w w:val="99"/>
                <w:sz w:val="20"/>
                <w:szCs w:val="20"/>
                <w:rtl/>
              </w:rPr>
              <w:t xml:space="preserve"> </w:t>
            </w:r>
            <w:r w:rsidRPr="000230CE">
              <w:rPr>
                <w:w w:val="99"/>
                <w:sz w:val="20"/>
                <w:szCs w:val="20"/>
                <w:rtl/>
              </w:rPr>
              <w:t>از</w:t>
            </w:r>
            <w:r w:rsidR="00F94507" w:rsidRPr="000230CE">
              <w:rPr>
                <w:w w:val="99"/>
                <w:sz w:val="20"/>
                <w:szCs w:val="20"/>
                <w:rtl/>
              </w:rPr>
              <w:t xml:space="preserve"> </w:t>
            </w:r>
            <w:r w:rsidRPr="000230CE">
              <w:rPr>
                <w:w w:val="99"/>
                <w:sz w:val="20"/>
                <w:szCs w:val="20"/>
                <w:rtl/>
              </w:rPr>
              <w:t>نقاط</w:t>
            </w:r>
            <w:r w:rsidR="00F94507" w:rsidRPr="000230CE">
              <w:rPr>
                <w:w w:val="99"/>
                <w:sz w:val="20"/>
                <w:szCs w:val="20"/>
                <w:rtl/>
              </w:rPr>
              <w:t xml:space="preserve"> </w:t>
            </w:r>
            <w:r w:rsidRPr="000230CE">
              <w:rPr>
                <w:w w:val="99"/>
                <w:sz w:val="20"/>
                <w:szCs w:val="20"/>
                <w:rtl/>
              </w:rPr>
              <w:t>ورود</w:t>
            </w:r>
            <w:r w:rsidR="00F94507" w:rsidRPr="000230CE">
              <w:rPr>
                <w:w w:val="99"/>
                <w:sz w:val="20"/>
                <w:szCs w:val="20"/>
                <w:rtl/>
              </w:rPr>
              <w:t xml:space="preserve"> </w:t>
            </w:r>
            <w:r w:rsidRPr="000230CE">
              <w:rPr>
                <w:w w:val="99"/>
                <w:sz w:val="20"/>
                <w:szCs w:val="20"/>
                <w:rtl/>
              </w:rPr>
              <w:t>تعیین</w:t>
            </w:r>
            <w:r w:rsidR="00F94507" w:rsidRPr="000230CE">
              <w:rPr>
                <w:rFonts w:hint="cs"/>
                <w:w w:val="99"/>
                <w:sz w:val="20"/>
                <w:szCs w:val="20"/>
                <w:rtl/>
              </w:rPr>
              <w:t xml:space="preserve"> </w:t>
            </w:r>
            <w:r w:rsidRPr="000230CE">
              <w:rPr>
                <w:w w:val="99"/>
                <w:sz w:val="20"/>
                <w:szCs w:val="20"/>
                <w:rtl/>
              </w:rPr>
              <w:t>شده</w:t>
            </w:r>
            <w:r w:rsidR="00F94507" w:rsidRPr="000230CE">
              <w:rPr>
                <w:w w:val="99"/>
                <w:sz w:val="20"/>
                <w:szCs w:val="20"/>
                <w:rtl/>
              </w:rPr>
              <w:t xml:space="preserve"> </w:t>
            </w:r>
            <w:r w:rsidRPr="000230CE">
              <w:rPr>
                <w:w w:val="99"/>
                <w:sz w:val="20"/>
                <w:szCs w:val="20"/>
              </w:rPr>
              <w:t>(PoEs)</w:t>
            </w:r>
            <w:r w:rsidR="00452159" w:rsidRPr="000230CE">
              <w:rPr>
                <w:w w:val="99"/>
                <w:sz w:val="20"/>
                <w:szCs w:val="20"/>
                <w:rtl/>
              </w:rPr>
              <w:t xml:space="preserve">، </w:t>
            </w:r>
            <w:r w:rsidRPr="000230CE">
              <w:rPr>
                <w:w w:val="99"/>
                <w:sz w:val="20"/>
                <w:szCs w:val="20"/>
                <w:rtl/>
              </w:rPr>
              <w:t>برنامه</w:t>
            </w:r>
            <w:r w:rsidR="00F94507" w:rsidRPr="000230CE">
              <w:rPr>
                <w:w w:val="99"/>
                <w:sz w:val="20"/>
                <w:szCs w:val="20"/>
                <w:rtl/>
              </w:rPr>
              <w:t xml:space="preserve"> </w:t>
            </w:r>
            <w:r w:rsidRPr="000230CE">
              <w:rPr>
                <w:w w:val="99"/>
                <w:sz w:val="20"/>
                <w:szCs w:val="20"/>
                <w:rtl/>
              </w:rPr>
              <w:t>اضطراری</w:t>
            </w:r>
            <w:r w:rsidR="00F94507" w:rsidRPr="000230CE">
              <w:rPr>
                <w:w w:val="99"/>
                <w:sz w:val="20"/>
                <w:szCs w:val="20"/>
                <w:rtl/>
              </w:rPr>
              <w:t xml:space="preserve"> </w:t>
            </w:r>
            <w:r w:rsidRPr="000230CE">
              <w:rPr>
                <w:w w:val="99"/>
                <w:sz w:val="20"/>
                <w:szCs w:val="20"/>
                <w:rtl/>
              </w:rPr>
              <w:t>چندبخشی</w:t>
            </w:r>
            <w:r w:rsidR="00F94507" w:rsidRPr="000230CE">
              <w:rPr>
                <w:w w:val="99"/>
                <w:sz w:val="20"/>
                <w:szCs w:val="20"/>
                <w:rtl/>
              </w:rPr>
              <w:t xml:space="preserve"> </w:t>
            </w:r>
            <w:r w:rsidR="00F1505D" w:rsidRPr="000230CE">
              <w:rPr>
                <w:w w:val="99"/>
                <w:sz w:val="20"/>
                <w:szCs w:val="20"/>
                <w:rtl/>
              </w:rPr>
              <w:t>بهداشت‌عمومی</w:t>
            </w:r>
            <w:r w:rsidR="00F94507" w:rsidRPr="000230CE">
              <w:rPr>
                <w:rFonts w:hint="cs"/>
                <w:w w:val="99"/>
                <w:sz w:val="20"/>
                <w:szCs w:val="20"/>
                <w:rtl/>
              </w:rPr>
              <w:t xml:space="preserve"> </w:t>
            </w:r>
            <w:r w:rsidRPr="000230CE">
              <w:rPr>
                <w:rFonts w:hint="cs"/>
                <w:w w:val="99"/>
                <w:sz w:val="20"/>
                <w:szCs w:val="20"/>
                <w:rtl/>
              </w:rPr>
              <w:t>را</w:t>
            </w:r>
            <w:r w:rsidR="00F94507" w:rsidRPr="000230CE">
              <w:rPr>
                <w:w w:val="99"/>
                <w:sz w:val="20"/>
                <w:szCs w:val="20"/>
                <w:rtl/>
              </w:rPr>
              <w:t xml:space="preserve"> </w:t>
            </w:r>
            <w:r w:rsidRPr="000230CE">
              <w:rPr>
                <w:w w:val="99"/>
                <w:sz w:val="20"/>
                <w:szCs w:val="20"/>
                <w:rtl/>
              </w:rPr>
              <w:t>برای</w:t>
            </w:r>
            <w:r w:rsidR="00F94507" w:rsidRPr="000230CE">
              <w:rPr>
                <w:w w:val="99"/>
                <w:sz w:val="20"/>
                <w:szCs w:val="20"/>
                <w:rtl/>
              </w:rPr>
              <w:t xml:space="preserve"> </w:t>
            </w:r>
            <w:r w:rsidRPr="000230CE">
              <w:rPr>
                <w:w w:val="99"/>
                <w:sz w:val="20"/>
                <w:szCs w:val="20"/>
                <w:rtl/>
              </w:rPr>
              <w:t>رویدادهای</w:t>
            </w:r>
            <w:r w:rsidR="00F94507" w:rsidRPr="000230CE">
              <w:rPr>
                <w:w w:val="99"/>
                <w:sz w:val="20"/>
                <w:szCs w:val="20"/>
                <w:rtl/>
              </w:rPr>
              <w:t xml:space="preserve"> </w:t>
            </w:r>
            <w:r w:rsidRPr="000230CE">
              <w:rPr>
                <w:w w:val="99"/>
                <w:sz w:val="20"/>
                <w:szCs w:val="20"/>
                <w:rtl/>
              </w:rPr>
              <w:t>ناشی</w:t>
            </w:r>
            <w:r w:rsidR="00F94507" w:rsidRPr="000230CE">
              <w:rPr>
                <w:w w:val="99"/>
                <w:sz w:val="20"/>
                <w:szCs w:val="20"/>
                <w:rtl/>
              </w:rPr>
              <w:t xml:space="preserve"> </w:t>
            </w:r>
            <w:r w:rsidRPr="000230CE">
              <w:rPr>
                <w:w w:val="99"/>
                <w:sz w:val="20"/>
                <w:szCs w:val="20"/>
                <w:rtl/>
              </w:rPr>
              <w:t>از</w:t>
            </w:r>
            <w:r w:rsidR="00F94507" w:rsidRPr="000230CE">
              <w:rPr>
                <w:w w:val="99"/>
                <w:sz w:val="20"/>
                <w:szCs w:val="20"/>
                <w:rtl/>
              </w:rPr>
              <w:t xml:space="preserve"> </w:t>
            </w:r>
            <w:r w:rsidRPr="000230CE">
              <w:rPr>
                <w:w w:val="99"/>
                <w:sz w:val="20"/>
                <w:szCs w:val="20"/>
                <w:rtl/>
              </w:rPr>
              <w:t>مخاطرات</w:t>
            </w:r>
            <w:r w:rsidR="00F94507" w:rsidRPr="000230CE">
              <w:rPr>
                <w:w w:val="99"/>
                <w:sz w:val="20"/>
                <w:szCs w:val="20"/>
                <w:rtl/>
              </w:rPr>
              <w:t xml:space="preserve"> </w:t>
            </w:r>
            <w:r w:rsidRPr="000230CE">
              <w:rPr>
                <w:w w:val="99"/>
                <w:sz w:val="20"/>
                <w:szCs w:val="20"/>
                <w:rtl/>
              </w:rPr>
              <w:t>زیستی</w:t>
            </w:r>
            <w:r w:rsidR="00F94507" w:rsidRPr="000230CE">
              <w:rPr>
                <w:w w:val="99"/>
                <w:sz w:val="20"/>
                <w:szCs w:val="20"/>
                <w:rtl/>
              </w:rPr>
              <w:t xml:space="preserve"> </w:t>
            </w:r>
            <w:r w:rsidRPr="000230CE">
              <w:rPr>
                <w:w w:val="99"/>
                <w:sz w:val="20"/>
                <w:szCs w:val="20"/>
                <w:rtl/>
              </w:rPr>
              <w:t>تدوین</w:t>
            </w:r>
            <w:r w:rsidR="00F94507" w:rsidRPr="000230CE">
              <w:rPr>
                <w:w w:val="99"/>
                <w:sz w:val="20"/>
                <w:szCs w:val="20"/>
                <w:rtl/>
              </w:rPr>
              <w:t xml:space="preserve"> </w:t>
            </w:r>
            <w:r w:rsidRPr="000230CE">
              <w:rPr>
                <w:w w:val="99"/>
                <w:sz w:val="20"/>
                <w:szCs w:val="20"/>
                <w:rtl/>
              </w:rPr>
              <w:t>کرده</w:t>
            </w:r>
            <w:r w:rsidR="00105D79" w:rsidRPr="000230CE">
              <w:rPr>
                <w:w w:val="99"/>
                <w:sz w:val="20"/>
                <w:szCs w:val="20"/>
                <w:rtl/>
              </w:rPr>
              <w:softHyphen/>
            </w:r>
            <w:r w:rsidRPr="000230CE">
              <w:rPr>
                <w:w w:val="99"/>
                <w:sz w:val="20"/>
                <w:szCs w:val="20"/>
                <w:rtl/>
              </w:rPr>
              <w:t>اند</w:t>
            </w:r>
            <w:r w:rsidR="001A2131" w:rsidRPr="000230CE">
              <w:rPr>
                <w:w w:val="99"/>
                <w:sz w:val="20"/>
                <w:szCs w:val="20"/>
              </w:rPr>
              <w:t>.</w:t>
            </w:r>
          </w:p>
        </w:tc>
        <w:tc>
          <w:tcPr>
            <w:tcW w:w="1417" w:type="dxa"/>
            <w:tcBorders>
              <w:top w:val="single" w:sz="4" w:space="0" w:color="auto"/>
              <w:left w:val="single" w:sz="4" w:space="0" w:color="auto"/>
              <w:bottom w:val="single" w:sz="4" w:space="0" w:color="auto"/>
              <w:right w:val="single" w:sz="4" w:space="0" w:color="auto"/>
            </w:tcBorders>
          </w:tcPr>
          <w:p w14:paraId="63BE77FB" w14:textId="77777777" w:rsidR="007F4A06" w:rsidRPr="000230CE" w:rsidRDefault="007F4A06" w:rsidP="00901F89">
            <w:pPr>
              <w:rPr>
                <w:lang w:bidi="fa-IR"/>
              </w:rPr>
            </w:pPr>
          </w:p>
        </w:tc>
      </w:tr>
      <w:tr w:rsidR="007F4A06" w:rsidRPr="000230CE" w14:paraId="003055A3" w14:textId="77777777" w:rsidTr="001A2131">
        <w:tc>
          <w:tcPr>
            <w:tcW w:w="13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430C24C" w14:textId="77777777" w:rsidR="007F4A06" w:rsidRPr="000230CE" w:rsidRDefault="007F4A06" w:rsidP="004A7292">
            <w:pPr>
              <w:jc w:val="center"/>
              <w:rPr>
                <w:lang w:bidi="fa-IR"/>
              </w:rPr>
            </w:pPr>
            <w:r w:rsidRPr="000230CE">
              <w:rPr>
                <w:rFonts w:hint="cs"/>
                <w:rtl/>
                <w:lang w:bidi="fa-IR"/>
              </w:rPr>
              <w:t>سطح</w:t>
            </w:r>
            <w:r w:rsidR="00F94507" w:rsidRPr="000230CE">
              <w:rPr>
                <w:rFonts w:hint="cs"/>
                <w:rtl/>
                <w:lang w:bidi="fa-IR"/>
              </w:rPr>
              <w:t xml:space="preserve"> </w:t>
            </w:r>
            <w:r w:rsidRPr="000230CE">
              <w:rPr>
                <w:rFonts w:hint="cs"/>
                <w:rtl/>
                <w:lang w:bidi="fa-IR"/>
              </w:rPr>
              <w:t>3</w:t>
            </w:r>
          </w:p>
        </w:tc>
        <w:tc>
          <w:tcPr>
            <w:tcW w:w="6588" w:type="dxa"/>
            <w:vAlign w:val="bottom"/>
          </w:tcPr>
          <w:p w14:paraId="4D9AAEE8" w14:textId="6E6BBE9D" w:rsidR="007F4A06" w:rsidRPr="000230CE" w:rsidRDefault="007F4A06" w:rsidP="00D50AD5">
            <w:pPr>
              <w:rPr>
                <w:w w:val="99"/>
                <w:sz w:val="20"/>
                <w:szCs w:val="20"/>
                <w:rtl/>
              </w:rPr>
            </w:pPr>
            <w:r w:rsidRPr="000230CE">
              <w:rPr>
                <w:w w:val="99"/>
                <w:sz w:val="20"/>
                <w:szCs w:val="20"/>
                <w:rtl/>
              </w:rPr>
              <w:t>تمامی</w:t>
            </w:r>
            <w:r w:rsidR="00F94507" w:rsidRPr="000230CE">
              <w:rPr>
                <w:w w:val="99"/>
                <w:sz w:val="20"/>
                <w:szCs w:val="20"/>
                <w:rtl/>
              </w:rPr>
              <w:t xml:space="preserve"> </w:t>
            </w:r>
            <w:r w:rsidRPr="000230CE">
              <w:rPr>
                <w:w w:val="99"/>
                <w:sz w:val="20"/>
                <w:szCs w:val="20"/>
                <w:rtl/>
              </w:rPr>
              <w:t>نقاط</w:t>
            </w:r>
            <w:r w:rsidR="00F94507" w:rsidRPr="000230CE">
              <w:rPr>
                <w:w w:val="99"/>
                <w:sz w:val="20"/>
                <w:szCs w:val="20"/>
                <w:rtl/>
              </w:rPr>
              <w:t xml:space="preserve"> </w:t>
            </w:r>
            <w:r w:rsidRPr="000230CE">
              <w:rPr>
                <w:w w:val="99"/>
                <w:sz w:val="20"/>
                <w:szCs w:val="20"/>
                <w:rtl/>
              </w:rPr>
              <w:t>ورود</w:t>
            </w:r>
            <w:r w:rsidR="00F94507" w:rsidRPr="000230CE">
              <w:rPr>
                <w:w w:val="99"/>
                <w:sz w:val="20"/>
                <w:szCs w:val="20"/>
                <w:rtl/>
              </w:rPr>
              <w:t xml:space="preserve"> </w:t>
            </w:r>
            <w:r w:rsidRPr="000230CE">
              <w:rPr>
                <w:w w:val="99"/>
                <w:sz w:val="20"/>
                <w:szCs w:val="20"/>
                <w:rtl/>
              </w:rPr>
              <w:t>تعیین</w:t>
            </w:r>
            <w:r w:rsidR="00F94507" w:rsidRPr="000230CE">
              <w:rPr>
                <w:rFonts w:hint="cs"/>
                <w:w w:val="99"/>
                <w:sz w:val="20"/>
                <w:szCs w:val="20"/>
                <w:rtl/>
              </w:rPr>
              <w:t xml:space="preserve"> </w:t>
            </w:r>
            <w:r w:rsidRPr="000230CE">
              <w:rPr>
                <w:w w:val="99"/>
                <w:sz w:val="20"/>
                <w:szCs w:val="20"/>
                <w:rtl/>
              </w:rPr>
              <w:t>شده</w:t>
            </w:r>
            <w:r w:rsidR="00452159" w:rsidRPr="000230CE">
              <w:rPr>
                <w:w w:val="99"/>
                <w:sz w:val="20"/>
                <w:szCs w:val="20"/>
                <w:rtl/>
              </w:rPr>
              <w:t xml:space="preserve">، </w:t>
            </w:r>
            <w:r w:rsidRPr="000230CE">
              <w:rPr>
                <w:w w:val="99"/>
                <w:sz w:val="20"/>
                <w:szCs w:val="20"/>
                <w:rtl/>
              </w:rPr>
              <w:t>برنامه</w:t>
            </w:r>
            <w:r w:rsidR="00D373CD" w:rsidRPr="000230CE">
              <w:rPr>
                <w:rFonts w:hint="cs"/>
                <w:w w:val="99"/>
                <w:sz w:val="20"/>
                <w:szCs w:val="20"/>
                <w:rtl/>
              </w:rPr>
              <w:t>‌ها</w:t>
            </w:r>
            <w:r w:rsidRPr="000230CE">
              <w:rPr>
                <w:w w:val="99"/>
                <w:sz w:val="20"/>
                <w:szCs w:val="20"/>
                <w:rtl/>
              </w:rPr>
              <w:t>ی</w:t>
            </w:r>
            <w:r w:rsidR="00F94507" w:rsidRPr="000230CE">
              <w:rPr>
                <w:w w:val="99"/>
                <w:sz w:val="20"/>
                <w:szCs w:val="20"/>
                <w:rtl/>
              </w:rPr>
              <w:t xml:space="preserve"> </w:t>
            </w:r>
            <w:r w:rsidRPr="000230CE">
              <w:rPr>
                <w:w w:val="99"/>
                <w:sz w:val="20"/>
                <w:szCs w:val="20"/>
                <w:rtl/>
              </w:rPr>
              <w:t>اضطراری</w:t>
            </w:r>
            <w:r w:rsidR="00F94507" w:rsidRPr="000230CE">
              <w:rPr>
                <w:w w:val="99"/>
                <w:sz w:val="20"/>
                <w:szCs w:val="20"/>
                <w:rtl/>
              </w:rPr>
              <w:t xml:space="preserve"> </w:t>
            </w:r>
            <w:r w:rsidRPr="000230CE">
              <w:rPr>
                <w:w w:val="99"/>
                <w:sz w:val="20"/>
                <w:szCs w:val="20"/>
                <w:rtl/>
              </w:rPr>
              <w:t>چندبخشی</w:t>
            </w:r>
            <w:r w:rsidR="00F94507" w:rsidRPr="000230CE">
              <w:rPr>
                <w:w w:val="99"/>
                <w:sz w:val="20"/>
                <w:szCs w:val="20"/>
                <w:rtl/>
              </w:rPr>
              <w:t xml:space="preserve"> </w:t>
            </w:r>
            <w:r w:rsidR="00F1505D" w:rsidRPr="000230CE">
              <w:rPr>
                <w:w w:val="99"/>
                <w:sz w:val="20"/>
                <w:szCs w:val="20"/>
                <w:rtl/>
              </w:rPr>
              <w:t>بهداشت‌عمومی</w:t>
            </w:r>
            <w:r w:rsidR="00F94507" w:rsidRPr="000230CE">
              <w:rPr>
                <w:w w:val="99"/>
                <w:sz w:val="20"/>
                <w:szCs w:val="20"/>
                <w:rtl/>
              </w:rPr>
              <w:t xml:space="preserve"> </w:t>
            </w:r>
            <w:r w:rsidRPr="000230CE">
              <w:rPr>
                <w:w w:val="99"/>
                <w:sz w:val="20"/>
                <w:szCs w:val="20"/>
                <w:rtl/>
              </w:rPr>
              <w:t>برای</w:t>
            </w:r>
            <w:r w:rsidR="00F94507" w:rsidRPr="000230CE">
              <w:rPr>
                <w:w w:val="99"/>
                <w:sz w:val="20"/>
                <w:szCs w:val="20"/>
                <w:rtl/>
              </w:rPr>
              <w:t xml:space="preserve"> </w:t>
            </w:r>
            <w:r w:rsidRPr="000230CE">
              <w:rPr>
                <w:w w:val="99"/>
                <w:sz w:val="20"/>
                <w:szCs w:val="20"/>
                <w:rtl/>
              </w:rPr>
              <w:t>رویدادهای</w:t>
            </w:r>
            <w:r w:rsidR="00F94507" w:rsidRPr="000230CE">
              <w:rPr>
                <w:w w:val="99"/>
                <w:sz w:val="20"/>
                <w:szCs w:val="20"/>
                <w:rtl/>
              </w:rPr>
              <w:t xml:space="preserve"> </w:t>
            </w:r>
            <w:r w:rsidRPr="000230CE">
              <w:rPr>
                <w:w w:val="99"/>
                <w:sz w:val="20"/>
                <w:szCs w:val="20"/>
                <w:rtl/>
              </w:rPr>
              <w:t>ناشی</w:t>
            </w:r>
            <w:r w:rsidR="00F94507" w:rsidRPr="000230CE">
              <w:rPr>
                <w:w w:val="99"/>
                <w:sz w:val="20"/>
                <w:szCs w:val="20"/>
                <w:rtl/>
              </w:rPr>
              <w:t xml:space="preserve"> </w:t>
            </w:r>
            <w:r w:rsidRPr="000230CE">
              <w:rPr>
                <w:w w:val="99"/>
                <w:sz w:val="20"/>
                <w:szCs w:val="20"/>
                <w:rtl/>
              </w:rPr>
              <w:t>از</w:t>
            </w:r>
            <w:r w:rsidR="00F94507" w:rsidRPr="000230CE">
              <w:rPr>
                <w:w w:val="99"/>
                <w:sz w:val="20"/>
                <w:szCs w:val="20"/>
                <w:rtl/>
              </w:rPr>
              <w:t xml:space="preserve"> </w:t>
            </w:r>
            <w:r w:rsidRPr="000230CE">
              <w:rPr>
                <w:w w:val="99"/>
                <w:sz w:val="20"/>
                <w:szCs w:val="20"/>
                <w:rtl/>
              </w:rPr>
              <w:t>مخاطرات</w:t>
            </w:r>
            <w:r w:rsidR="00F94507" w:rsidRPr="000230CE">
              <w:rPr>
                <w:w w:val="99"/>
                <w:sz w:val="20"/>
                <w:szCs w:val="20"/>
                <w:rtl/>
              </w:rPr>
              <w:t xml:space="preserve"> </w:t>
            </w:r>
            <w:r w:rsidRPr="000230CE">
              <w:rPr>
                <w:w w:val="99"/>
                <w:sz w:val="20"/>
                <w:szCs w:val="20"/>
                <w:rtl/>
              </w:rPr>
              <w:t>زیستی</w:t>
            </w:r>
            <w:r w:rsidR="00F94507" w:rsidRPr="000230CE">
              <w:rPr>
                <w:w w:val="99"/>
                <w:sz w:val="20"/>
                <w:szCs w:val="20"/>
                <w:rtl/>
              </w:rPr>
              <w:t xml:space="preserve"> </w:t>
            </w:r>
            <w:r w:rsidRPr="000230CE">
              <w:rPr>
                <w:w w:val="99"/>
                <w:sz w:val="20"/>
                <w:szCs w:val="20"/>
                <w:rtl/>
              </w:rPr>
              <w:t>را</w:t>
            </w:r>
            <w:r w:rsidR="00F94507" w:rsidRPr="000230CE">
              <w:rPr>
                <w:w w:val="99"/>
                <w:sz w:val="20"/>
                <w:szCs w:val="20"/>
                <w:rtl/>
              </w:rPr>
              <w:t xml:space="preserve"> </w:t>
            </w:r>
            <w:r w:rsidRPr="000230CE">
              <w:rPr>
                <w:w w:val="99"/>
                <w:sz w:val="20"/>
                <w:szCs w:val="20"/>
                <w:rtl/>
              </w:rPr>
              <w:t>تدوین</w:t>
            </w:r>
            <w:r w:rsidR="00F94507" w:rsidRPr="000230CE">
              <w:rPr>
                <w:w w:val="99"/>
                <w:sz w:val="20"/>
                <w:szCs w:val="20"/>
                <w:rtl/>
              </w:rPr>
              <w:t xml:space="preserve"> </w:t>
            </w:r>
            <w:r w:rsidRPr="000230CE">
              <w:rPr>
                <w:w w:val="99"/>
                <w:sz w:val="20"/>
                <w:szCs w:val="20"/>
                <w:rtl/>
              </w:rPr>
              <w:t>کرده</w:t>
            </w:r>
            <w:r w:rsidR="00F94507" w:rsidRPr="000230CE">
              <w:rPr>
                <w:w w:val="99"/>
                <w:sz w:val="20"/>
                <w:szCs w:val="20"/>
                <w:rtl/>
              </w:rPr>
              <w:t xml:space="preserve"> </w:t>
            </w:r>
            <w:r w:rsidRPr="000230CE">
              <w:rPr>
                <w:w w:val="99"/>
                <w:sz w:val="20"/>
                <w:szCs w:val="20"/>
                <w:rtl/>
              </w:rPr>
              <w:t>و</w:t>
            </w:r>
            <w:r w:rsidR="00F94507" w:rsidRPr="000230CE">
              <w:rPr>
                <w:w w:val="99"/>
                <w:sz w:val="20"/>
                <w:szCs w:val="20"/>
                <w:rtl/>
              </w:rPr>
              <w:t xml:space="preserve"> </w:t>
            </w:r>
            <w:r w:rsidRPr="000230CE">
              <w:rPr>
                <w:w w:val="99"/>
                <w:sz w:val="20"/>
                <w:szCs w:val="20"/>
                <w:rtl/>
              </w:rPr>
              <w:t>آنها</w:t>
            </w:r>
            <w:r w:rsidR="00F94507" w:rsidRPr="000230CE">
              <w:rPr>
                <w:w w:val="99"/>
                <w:sz w:val="20"/>
                <w:szCs w:val="20"/>
                <w:rtl/>
              </w:rPr>
              <w:t xml:space="preserve"> </w:t>
            </w:r>
            <w:r w:rsidRPr="000230CE">
              <w:rPr>
                <w:w w:val="99"/>
                <w:sz w:val="20"/>
                <w:szCs w:val="20"/>
                <w:rtl/>
              </w:rPr>
              <w:t>را</w:t>
            </w:r>
            <w:r w:rsidR="00F94507" w:rsidRPr="000230CE">
              <w:rPr>
                <w:w w:val="99"/>
                <w:sz w:val="20"/>
                <w:szCs w:val="20"/>
                <w:rtl/>
              </w:rPr>
              <w:t xml:space="preserve"> </w:t>
            </w:r>
            <w:r w:rsidRPr="000230CE">
              <w:rPr>
                <w:w w:val="99"/>
                <w:sz w:val="20"/>
                <w:szCs w:val="20"/>
                <w:rtl/>
              </w:rPr>
              <w:t>در</w:t>
            </w:r>
            <w:r w:rsidR="00F94507" w:rsidRPr="000230CE">
              <w:rPr>
                <w:w w:val="99"/>
                <w:sz w:val="20"/>
                <w:szCs w:val="20"/>
                <w:rtl/>
              </w:rPr>
              <w:t xml:space="preserve"> </w:t>
            </w:r>
            <w:r w:rsidRPr="000230CE">
              <w:rPr>
                <w:w w:val="99"/>
                <w:sz w:val="20"/>
                <w:szCs w:val="20"/>
                <w:rtl/>
              </w:rPr>
              <w:t>سیستمهای</w:t>
            </w:r>
            <w:r w:rsidR="00F94507" w:rsidRPr="000230CE">
              <w:rPr>
                <w:w w:val="99"/>
                <w:sz w:val="20"/>
                <w:szCs w:val="20"/>
                <w:rtl/>
              </w:rPr>
              <w:t xml:space="preserve"> </w:t>
            </w:r>
            <w:r w:rsidR="009862B1" w:rsidRPr="000230CE">
              <w:rPr>
                <w:w w:val="99"/>
                <w:sz w:val="20"/>
                <w:szCs w:val="20"/>
                <w:rtl/>
              </w:rPr>
              <w:t xml:space="preserve">مراقبت </w:t>
            </w:r>
            <w:r w:rsidRPr="000230CE">
              <w:rPr>
                <w:w w:val="99"/>
                <w:sz w:val="20"/>
                <w:szCs w:val="20"/>
                <w:rtl/>
              </w:rPr>
              <w:t>ملی</w:t>
            </w:r>
            <w:r w:rsidR="00F94507" w:rsidRPr="000230CE">
              <w:rPr>
                <w:w w:val="99"/>
                <w:sz w:val="20"/>
                <w:szCs w:val="20"/>
                <w:rtl/>
              </w:rPr>
              <w:t xml:space="preserve"> </w:t>
            </w:r>
            <w:r w:rsidRPr="000230CE">
              <w:rPr>
                <w:w w:val="99"/>
                <w:sz w:val="20"/>
                <w:szCs w:val="20"/>
                <w:rtl/>
              </w:rPr>
              <w:t>و</w:t>
            </w:r>
            <w:r w:rsidR="00F94507" w:rsidRPr="000230CE">
              <w:rPr>
                <w:w w:val="99"/>
                <w:sz w:val="20"/>
                <w:szCs w:val="20"/>
                <w:rtl/>
              </w:rPr>
              <w:t xml:space="preserve"> </w:t>
            </w:r>
            <w:r w:rsidRPr="000230CE">
              <w:rPr>
                <w:w w:val="99"/>
                <w:sz w:val="20"/>
                <w:szCs w:val="20"/>
                <w:rtl/>
              </w:rPr>
              <w:t>برنامه</w:t>
            </w:r>
            <w:r w:rsidR="00D373CD" w:rsidRPr="000230CE">
              <w:rPr>
                <w:rFonts w:hint="cs"/>
                <w:w w:val="99"/>
                <w:sz w:val="20"/>
                <w:szCs w:val="20"/>
                <w:rtl/>
              </w:rPr>
              <w:t>‌ها</w:t>
            </w:r>
            <w:r w:rsidRPr="000230CE">
              <w:rPr>
                <w:w w:val="99"/>
                <w:sz w:val="20"/>
                <w:szCs w:val="20"/>
                <w:rtl/>
              </w:rPr>
              <w:t>ی</w:t>
            </w:r>
            <w:r w:rsidR="00F94507" w:rsidRPr="000230CE">
              <w:rPr>
                <w:w w:val="99"/>
                <w:sz w:val="20"/>
                <w:szCs w:val="20"/>
                <w:rtl/>
              </w:rPr>
              <w:t xml:space="preserve"> </w:t>
            </w:r>
            <w:r w:rsidRPr="000230CE">
              <w:rPr>
                <w:w w:val="99"/>
                <w:sz w:val="20"/>
                <w:szCs w:val="20"/>
                <w:rtl/>
              </w:rPr>
              <w:t>پاسخ</w:t>
            </w:r>
            <w:r w:rsidR="00F94507" w:rsidRPr="000230CE">
              <w:rPr>
                <w:w w:val="99"/>
                <w:sz w:val="20"/>
                <w:szCs w:val="20"/>
                <w:rtl/>
              </w:rPr>
              <w:t xml:space="preserve"> </w:t>
            </w:r>
            <w:r w:rsidRPr="000230CE">
              <w:rPr>
                <w:w w:val="99"/>
                <w:sz w:val="20"/>
                <w:szCs w:val="20"/>
                <w:rtl/>
              </w:rPr>
              <w:t>به</w:t>
            </w:r>
            <w:r w:rsidR="00F94507" w:rsidRPr="000230CE">
              <w:rPr>
                <w:w w:val="99"/>
                <w:sz w:val="20"/>
                <w:szCs w:val="20"/>
                <w:rtl/>
              </w:rPr>
              <w:t xml:space="preserve"> </w:t>
            </w:r>
            <w:r w:rsidRPr="000230CE">
              <w:rPr>
                <w:w w:val="99"/>
                <w:sz w:val="20"/>
                <w:szCs w:val="20"/>
                <w:rtl/>
              </w:rPr>
              <w:t>اضطراری</w:t>
            </w:r>
            <w:r w:rsidR="00F94507" w:rsidRPr="000230CE">
              <w:rPr>
                <w:w w:val="99"/>
                <w:sz w:val="20"/>
                <w:szCs w:val="20"/>
                <w:rtl/>
              </w:rPr>
              <w:t xml:space="preserve"> </w:t>
            </w:r>
            <w:r w:rsidRPr="000230CE">
              <w:rPr>
                <w:w w:val="99"/>
                <w:sz w:val="20"/>
                <w:szCs w:val="20"/>
                <w:rtl/>
              </w:rPr>
              <w:t>ادغام</w:t>
            </w:r>
            <w:r w:rsidR="00F94507" w:rsidRPr="000230CE">
              <w:rPr>
                <w:w w:val="99"/>
                <w:sz w:val="20"/>
                <w:szCs w:val="20"/>
                <w:rtl/>
              </w:rPr>
              <w:t xml:space="preserve"> </w:t>
            </w:r>
            <w:r w:rsidRPr="000230CE">
              <w:rPr>
                <w:w w:val="99"/>
                <w:sz w:val="20"/>
                <w:szCs w:val="20"/>
                <w:rtl/>
              </w:rPr>
              <w:t>نموده</w:t>
            </w:r>
            <w:r w:rsidR="00F94507" w:rsidRPr="000230CE">
              <w:rPr>
                <w:rFonts w:hint="cs"/>
                <w:w w:val="99"/>
                <w:sz w:val="20"/>
                <w:szCs w:val="20"/>
                <w:rtl/>
              </w:rPr>
              <w:t xml:space="preserve"> </w:t>
            </w:r>
            <w:r w:rsidRPr="000230CE">
              <w:rPr>
                <w:w w:val="99"/>
                <w:sz w:val="20"/>
                <w:szCs w:val="20"/>
                <w:rtl/>
              </w:rPr>
              <w:t>اند</w:t>
            </w:r>
            <w:r w:rsidR="00AF7A03" w:rsidRPr="000230CE">
              <w:rPr>
                <w:rStyle w:val="FootnoteReference"/>
                <w:rFonts w:ascii="Arial" w:eastAsia="Arial" w:hAnsi="Arial"/>
                <w:color w:val="000000" w:themeColor="text1"/>
                <w:w w:val="99"/>
                <w:sz w:val="20"/>
                <w:szCs w:val="20"/>
                <w:rtl/>
              </w:rPr>
              <w:footnoteReference w:id="132"/>
            </w:r>
            <w:r w:rsidR="00AF7A03" w:rsidRPr="000230CE">
              <w:rPr>
                <w:rFonts w:hint="cs"/>
                <w:w w:val="99"/>
                <w:sz w:val="20"/>
                <w:szCs w:val="20"/>
                <w:rtl/>
              </w:rPr>
              <w:t>.</w:t>
            </w:r>
            <w:r w:rsidR="00F94507" w:rsidRPr="000230CE">
              <w:rPr>
                <w:w w:val="99"/>
                <w:sz w:val="20"/>
                <w:szCs w:val="20"/>
                <w:rtl/>
              </w:rPr>
              <w:t xml:space="preserve"> </w:t>
            </w:r>
            <w:r w:rsidRPr="000230CE">
              <w:rPr>
                <w:w w:val="99"/>
                <w:sz w:val="20"/>
                <w:szCs w:val="20"/>
                <w:rtl/>
              </w:rPr>
              <w:t>همچنین</w:t>
            </w:r>
            <w:r w:rsidR="00452159" w:rsidRPr="000230CE">
              <w:rPr>
                <w:w w:val="99"/>
                <w:sz w:val="20"/>
                <w:szCs w:val="20"/>
                <w:rtl/>
              </w:rPr>
              <w:t xml:space="preserve">، </w:t>
            </w:r>
            <w:r w:rsidRPr="000230CE">
              <w:rPr>
                <w:w w:val="99"/>
                <w:sz w:val="20"/>
                <w:szCs w:val="20"/>
                <w:rtl/>
              </w:rPr>
              <w:t>برخی</w:t>
            </w:r>
            <w:r w:rsidR="00F94507" w:rsidRPr="000230CE">
              <w:rPr>
                <w:w w:val="99"/>
                <w:sz w:val="20"/>
                <w:szCs w:val="20"/>
                <w:rtl/>
              </w:rPr>
              <w:t xml:space="preserve"> </w:t>
            </w:r>
            <w:r w:rsidRPr="000230CE">
              <w:rPr>
                <w:w w:val="99"/>
                <w:sz w:val="20"/>
                <w:szCs w:val="20"/>
                <w:rtl/>
              </w:rPr>
              <w:t>از</w:t>
            </w:r>
            <w:r w:rsidR="00F94507" w:rsidRPr="000230CE">
              <w:rPr>
                <w:w w:val="99"/>
                <w:sz w:val="20"/>
                <w:szCs w:val="20"/>
                <w:rtl/>
              </w:rPr>
              <w:t xml:space="preserve"> </w:t>
            </w:r>
            <w:r w:rsidRPr="000230CE">
              <w:rPr>
                <w:w w:val="99"/>
                <w:sz w:val="20"/>
                <w:szCs w:val="20"/>
                <w:rtl/>
              </w:rPr>
              <w:t>نقاط</w:t>
            </w:r>
            <w:r w:rsidR="00F94507" w:rsidRPr="000230CE">
              <w:rPr>
                <w:w w:val="99"/>
                <w:sz w:val="20"/>
                <w:szCs w:val="20"/>
                <w:rtl/>
              </w:rPr>
              <w:t xml:space="preserve"> </w:t>
            </w:r>
            <w:r w:rsidRPr="000230CE">
              <w:rPr>
                <w:w w:val="99"/>
                <w:sz w:val="20"/>
                <w:szCs w:val="20"/>
                <w:rtl/>
              </w:rPr>
              <w:t>ورود</w:t>
            </w:r>
            <w:r w:rsidR="00F94507" w:rsidRPr="000230CE">
              <w:rPr>
                <w:w w:val="99"/>
                <w:sz w:val="20"/>
                <w:szCs w:val="20"/>
                <w:rtl/>
              </w:rPr>
              <w:t xml:space="preserve"> </w:t>
            </w:r>
            <w:r w:rsidRPr="000230CE">
              <w:rPr>
                <w:w w:val="99"/>
                <w:sz w:val="20"/>
                <w:szCs w:val="20"/>
                <w:rtl/>
              </w:rPr>
              <w:t>غیرتعیین</w:t>
            </w:r>
            <w:r w:rsidR="00F94507" w:rsidRPr="000230CE">
              <w:rPr>
                <w:rFonts w:hint="cs"/>
                <w:w w:val="99"/>
                <w:sz w:val="20"/>
                <w:szCs w:val="20"/>
                <w:rtl/>
              </w:rPr>
              <w:t xml:space="preserve"> </w:t>
            </w:r>
            <w:r w:rsidRPr="000230CE">
              <w:rPr>
                <w:w w:val="99"/>
                <w:sz w:val="20"/>
                <w:szCs w:val="20"/>
                <w:rtl/>
              </w:rPr>
              <w:t>شده</w:t>
            </w:r>
            <w:r w:rsidR="00F94507" w:rsidRPr="000230CE">
              <w:rPr>
                <w:w w:val="99"/>
                <w:sz w:val="20"/>
                <w:szCs w:val="20"/>
                <w:rtl/>
              </w:rPr>
              <w:t xml:space="preserve"> </w:t>
            </w:r>
            <w:r w:rsidRPr="000230CE">
              <w:rPr>
                <w:w w:val="99"/>
                <w:sz w:val="20"/>
                <w:szCs w:val="20"/>
                <w:rtl/>
              </w:rPr>
              <w:t>نیز</w:t>
            </w:r>
            <w:r w:rsidR="00F94507" w:rsidRPr="000230CE">
              <w:rPr>
                <w:w w:val="99"/>
                <w:sz w:val="20"/>
                <w:szCs w:val="20"/>
                <w:rtl/>
              </w:rPr>
              <w:t xml:space="preserve"> </w:t>
            </w:r>
            <w:r w:rsidRPr="000230CE">
              <w:rPr>
                <w:w w:val="99"/>
                <w:sz w:val="20"/>
                <w:szCs w:val="20"/>
                <w:rtl/>
              </w:rPr>
              <w:t>در</w:t>
            </w:r>
            <w:r w:rsidR="00F94507" w:rsidRPr="000230CE">
              <w:rPr>
                <w:w w:val="99"/>
                <w:sz w:val="20"/>
                <w:szCs w:val="20"/>
                <w:rtl/>
              </w:rPr>
              <w:t xml:space="preserve"> </w:t>
            </w:r>
            <w:r w:rsidRPr="000230CE">
              <w:rPr>
                <w:w w:val="99"/>
                <w:sz w:val="20"/>
                <w:szCs w:val="20"/>
                <w:rtl/>
              </w:rPr>
              <w:t>سیستم</w:t>
            </w:r>
            <w:r w:rsidR="00F94507" w:rsidRPr="000230CE">
              <w:rPr>
                <w:w w:val="99"/>
                <w:sz w:val="20"/>
                <w:szCs w:val="20"/>
                <w:rtl/>
              </w:rPr>
              <w:t xml:space="preserve"> </w:t>
            </w:r>
            <w:r w:rsidR="009862B1" w:rsidRPr="000230CE">
              <w:rPr>
                <w:w w:val="99"/>
                <w:sz w:val="20"/>
                <w:szCs w:val="20"/>
                <w:rtl/>
              </w:rPr>
              <w:t>مراقبت ( سورویلانس)</w:t>
            </w:r>
            <w:r w:rsidR="00F94507" w:rsidRPr="000230CE">
              <w:rPr>
                <w:w w:val="99"/>
                <w:sz w:val="20"/>
                <w:szCs w:val="20"/>
                <w:rtl/>
              </w:rPr>
              <w:t xml:space="preserve"> </w:t>
            </w:r>
            <w:r w:rsidRPr="000230CE">
              <w:rPr>
                <w:w w:val="99"/>
                <w:sz w:val="20"/>
                <w:szCs w:val="20"/>
                <w:rtl/>
              </w:rPr>
              <w:t>ملی</w:t>
            </w:r>
            <w:r w:rsidR="00F94507" w:rsidRPr="000230CE">
              <w:rPr>
                <w:w w:val="99"/>
                <w:sz w:val="20"/>
                <w:szCs w:val="20"/>
                <w:rtl/>
              </w:rPr>
              <w:t xml:space="preserve"> </w:t>
            </w:r>
            <w:r w:rsidRPr="000230CE">
              <w:rPr>
                <w:w w:val="99"/>
                <w:sz w:val="20"/>
                <w:szCs w:val="20"/>
                <w:rtl/>
              </w:rPr>
              <w:t>یکپارچه</w:t>
            </w:r>
            <w:r w:rsidR="00F94507" w:rsidRPr="000230CE">
              <w:rPr>
                <w:w w:val="99"/>
                <w:sz w:val="20"/>
                <w:szCs w:val="20"/>
                <w:rtl/>
              </w:rPr>
              <w:t xml:space="preserve"> </w:t>
            </w:r>
            <w:r w:rsidRPr="000230CE">
              <w:rPr>
                <w:w w:val="99"/>
                <w:sz w:val="20"/>
                <w:szCs w:val="20"/>
                <w:rtl/>
              </w:rPr>
              <w:t>شده</w:t>
            </w:r>
            <w:r w:rsidR="00F94507" w:rsidRPr="000230CE">
              <w:rPr>
                <w:rFonts w:hint="cs"/>
                <w:w w:val="99"/>
                <w:sz w:val="20"/>
                <w:szCs w:val="20"/>
                <w:rtl/>
              </w:rPr>
              <w:t xml:space="preserve"> </w:t>
            </w:r>
            <w:r w:rsidRPr="000230CE">
              <w:rPr>
                <w:w w:val="99"/>
                <w:sz w:val="20"/>
                <w:szCs w:val="20"/>
                <w:rtl/>
              </w:rPr>
              <w:t>اند</w:t>
            </w:r>
            <w:r w:rsidR="00AF7A03" w:rsidRPr="000230CE">
              <w:rPr>
                <w:rStyle w:val="FootnoteReference"/>
                <w:rFonts w:ascii="Arial" w:eastAsia="Arial" w:hAnsi="Arial"/>
                <w:color w:val="000000" w:themeColor="text1"/>
                <w:w w:val="99"/>
                <w:sz w:val="20"/>
                <w:szCs w:val="20"/>
                <w:rtl/>
              </w:rPr>
              <w:footnoteReference w:id="133"/>
            </w:r>
            <w:r w:rsidR="001A2131" w:rsidRPr="000230CE">
              <w:rPr>
                <w:w w:val="99"/>
                <w:sz w:val="20"/>
                <w:szCs w:val="20"/>
              </w:rPr>
              <w:t>.</w:t>
            </w:r>
          </w:p>
        </w:tc>
        <w:tc>
          <w:tcPr>
            <w:tcW w:w="1417" w:type="dxa"/>
            <w:tcBorders>
              <w:top w:val="single" w:sz="4" w:space="0" w:color="auto"/>
              <w:left w:val="single" w:sz="4" w:space="0" w:color="auto"/>
              <w:bottom w:val="single" w:sz="4" w:space="0" w:color="auto"/>
              <w:right w:val="single" w:sz="4" w:space="0" w:color="auto"/>
            </w:tcBorders>
          </w:tcPr>
          <w:p w14:paraId="4234D731" w14:textId="77777777" w:rsidR="007F4A06" w:rsidRPr="000230CE" w:rsidRDefault="007F4A06" w:rsidP="00901F89">
            <w:pPr>
              <w:rPr>
                <w:lang w:bidi="fa-IR"/>
              </w:rPr>
            </w:pPr>
          </w:p>
        </w:tc>
      </w:tr>
      <w:tr w:rsidR="007F4A06" w:rsidRPr="000230CE" w14:paraId="1AA5B80A" w14:textId="77777777" w:rsidTr="001A2131">
        <w:trPr>
          <w:trHeight w:val="754"/>
        </w:trPr>
        <w:tc>
          <w:tcPr>
            <w:tcW w:w="134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951F1BB" w14:textId="77777777" w:rsidR="007F4A06" w:rsidRPr="000230CE" w:rsidRDefault="007F4A06" w:rsidP="004A7292">
            <w:pPr>
              <w:jc w:val="center"/>
              <w:rPr>
                <w:lang w:bidi="fa-IR"/>
              </w:rPr>
            </w:pPr>
            <w:r w:rsidRPr="000230CE">
              <w:rPr>
                <w:rFonts w:hint="cs"/>
                <w:rtl/>
                <w:lang w:bidi="fa-IR"/>
              </w:rPr>
              <w:t>سطح</w:t>
            </w:r>
            <w:r w:rsidR="00F94507" w:rsidRPr="000230CE">
              <w:rPr>
                <w:rFonts w:hint="cs"/>
                <w:rtl/>
                <w:lang w:bidi="fa-IR"/>
              </w:rPr>
              <w:t xml:space="preserve"> </w:t>
            </w:r>
            <w:r w:rsidRPr="000230CE">
              <w:rPr>
                <w:rFonts w:hint="cs"/>
                <w:rtl/>
                <w:lang w:bidi="fa-IR"/>
              </w:rPr>
              <w:t>4</w:t>
            </w:r>
          </w:p>
        </w:tc>
        <w:tc>
          <w:tcPr>
            <w:tcW w:w="6588" w:type="dxa"/>
            <w:vAlign w:val="bottom"/>
          </w:tcPr>
          <w:p w14:paraId="37B37085" w14:textId="229E0090" w:rsidR="007F4A06" w:rsidRPr="000230CE" w:rsidRDefault="007F4A06" w:rsidP="00901F89">
            <w:pPr>
              <w:rPr>
                <w:w w:val="99"/>
                <w:sz w:val="20"/>
                <w:szCs w:val="20"/>
                <w:rtl/>
              </w:rPr>
            </w:pPr>
            <w:r w:rsidRPr="000230CE">
              <w:rPr>
                <w:w w:val="99"/>
                <w:sz w:val="20"/>
                <w:szCs w:val="20"/>
                <w:rtl/>
              </w:rPr>
              <w:t>تمامی</w:t>
            </w:r>
            <w:r w:rsidR="00F94507" w:rsidRPr="000230CE">
              <w:rPr>
                <w:w w:val="99"/>
                <w:sz w:val="20"/>
                <w:szCs w:val="20"/>
                <w:rtl/>
              </w:rPr>
              <w:t xml:space="preserve"> </w:t>
            </w:r>
            <w:r w:rsidRPr="000230CE">
              <w:rPr>
                <w:w w:val="99"/>
                <w:sz w:val="20"/>
                <w:szCs w:val="20"/>
                <w:rtl/>
              </w:rPr>
              <w:t>نقاط</w:t>
            </w:r>
            <w:r w:rsidR="00F94507" w:rsidRPr="000230CE">
              <w:rPr>
                <w:w w:val="99"/>
                <w:sz w:val="20"/>
                <w:szCs w:val="20"/>
                <w:rtl/>
              </w:rPr>
              <w:t xml:space="preserve"> </w:t>
            </w:r>
            <w:r w:rsidRPr="000230CE">
              <w:rPr>
                <w:w w:val="99"/>
                <w:sz w:val="20"/>
                <w:szCs w:val="20"/>
                <w:rtl/>
              </w:rPr>
              <w:t>ورود</w:t>
            </w:r>
            <w:r w:rsidR="00F94507" w:rsidRPr="000230CE">
              <w:rPr>
                <w:w w:val="99"/>
                <w:sz w:val="20"/>
                <w:szCs w:val="20"/>
                <w:rtl/>
              </w:rPr>
              <w:t xml:space="preserve"> </w:t>
            </w:r>
            <w:r w:rsidRPr="000230CE">
              <w:rPr>
                <w:w w:val="99"/>
                <w:sz w:val="20"/>
                <w:szCs w:val="20"/>
                <w:rtl/>
              </w:rPr>
              <w:t>تعیین</w:t>
            </w:r>
            <w:r w:rsidR="00F94507" w:rsidRPr="000230CE">
              <w:rPr>
                <w:rFonts w:hint="cs"/>
                <w:w w:val="99"/>
                <w:sz w:val="20"/>
                <w:szCs w:val="20"/>
                <w:rtl/>
              </w:rPr>
              <w:t xml:space="preserve"> </w:t>
            </w:r>
            <w:r w:rsidRPr="000230CE">
              <w:rPr>
                <w:w w:val="99"/>
                <w:sz w:val="20"/>
                <w:szCs w:val="20"/>
                <w:rtl/>
              </w:rPr>
              <w:t>شده</w:t>
            </w:r>
            <w:r w:rsidR="00452159" w:rsidRPr="000230CE">
              <w:rPr>
                <w:w w:val="99"/>
                <w:sz w:val="20"/>
                <w:szCs w:val="20"/>
                <w:rtl/>
              </w:rPr>
              <w:t xml:space="preserve">، </w:t>
            </w:r>
            <w:r w:rsidRPr="000230CE">
              <w:rPr>
                <w:w w:val="99"/>
                <w:sz w:val="20"/>
                <w:szCs w:val="20"/>
                <w:rtl/>
              </w:rPr>
              <w:t>برنامه</w:t>
            </w:r>
            <w:r w:rsidR="00D373CD" w:rsidRPr="000230CE">
              <w:rPr>
                <w:rFonts w:hint="cs"/>
                <w:w w:val="99"/>
                <w:sz w:val="20"/>
                <w:szCs w:val="20"/>
                <w:rtl/>
              </w:rPr>
              <w:t>‌ها</w:t>
            </w:r>
            <w:r w:rsidRPr="000230CE">
              <w:rPr>
                <w:w w:val="99"/>
                <w:sz w:val="20"/>
                <w:szCs w:val="20"/>
                <w:rtl/>
              </w:rPr>
              <w:t>ی</w:t>
            </w:r>
            <w:r w:rsidR="00F94507" w:rsidRPr="000230CE">
              <w:rPr>
                <w:w w:val="99"/>
                <w:sz w:val="20"/>
                <w:szCs w:val="20"/>
                <w:rtl/>
              </w:rPr>
              <w:t xml:space="preserve"> </w:t>
            </w:r>
            <w:r w:rsidRPr="000230CE">
              <w:rPr>
                <w:w w:val="99"/>
                <w:sz w:val="20"/>
                <w:szCs w:val="20"/>
                <w:rtl/>
              </w:rPr>
              <w:t>اضطراری</w:t>
            </w:r>
            <w:r w:rsidR="00F94507" w:rsidRPr="000230CE">
              <w:rPr>
                <w:w w:val="99"/>
                <w:sz w:val="20"/>
                <w:szCs w:val="20"/>
                <w:rtl/>
              </w:rPr>
              <w:t xml:space="preserve"> </w:t>
            </w:r>
            <w:r w:rsidRPr="000230CE">
              <w:rPr>
                <w:w w:val="99"/>
                <w:sz w:val="20"/>
                <w:szCs w:val="20"/>
                <w:rtl/>
              </w:rPr>
              <w:t>چندبخشی</w:t>
            </w:r>
            <w:r w:rsidR="00F94507" w:rsidRPr="000230CE">
              <w:rPr>
                <w:w w:val="99"/>
                <w:sz w:val="20"/>
                <w:szCs w:val="20"/>
                <w:rtl/>
              </w:rPr>
              <w:t xml:space="preserve"> </w:t>
            </w:r>
            <w:r w:rsidR="00F1505D" w:rsidRPr="000230CE">
              <w:rPr>
                <w:w w:val="99"/>
                <w:sz w:val="20"/>
                <w:szCs w:val="20"/>
                <w:rtl/>
              </w:rPr>
              <w:t>بهداشت‌عمومی</w:t>
            </w:r>
            <w:r w:rsidR="00F94507" w:rsidRPr="000230CE">
              <w:rPr>
                <w:w w:val="99"/>
                <w:sz w:val="20"/>
                <w:szCs w:val="20"/>
                <w:rtl/>
              </w:rPr>
              <w:t xml:space="preserve"> </w:t>
            </w:r>
            <w:r w:rsidRPr="000230CE">
              <w:rPr>
                <w:w w:val="99"/>
                <w:sz w:val="20"/>
                <w:szCs w:val="20"/>
                <w:rtl/>
              </w:rPr>
              <w:t>برای</w:t>
            </w:r>
            <w:r w:rsidR="00F94507" w:rsidRPr="000230CE">
              <w:rPr>
                <w:w w:val="99"/>
                <w:sz w:val="20"/>
                <w:szCs w:val="20"/>
                <w:rtl/>
              </w:rPr>
              <w:t xml:space="preserve"> </w:t>
            </w:r>
            <w:r w:rsidRPr="000230CE">
              <w:rPr>
                <w:w w:val="99"/>
                <w:sz w:val="20"/>
                <w:szCs w:val="20"/>
                <w:rtl/>
              </w:rPr>
              <w:t>رویدادهای</w:t>
            </w:r>
            <w:r w:rsidR="00F94507" w:rsidRPr="000230CE">
              <w:rPr>
                <w:w w:val="99"/>
                <w:sz w:val="20"/>
                <w:szCs w:val="20"/>
                <w:rtl/>
              </w:rPr>
              <w:t xml:space="preserve"> </w:t>
            </w:r>
            <w:r w:rsidRPr="000230CE">
              <w:rPr>
                <w:w w:val="99"/>
                <w:sz w:val="20"/>
                <w:szCs w:val="20"/>
                <w:rtl/>
              </w:rPr>
              <w:t>ناشی</w:t>
            </w:r>
            <w:r w:rsidR="00F94507" w:rsidRPr="000230CE">
              <w:rPr>
                <w:w w:val="99"/>
                <w:sz w:val="20"/>
                <w:szCs w:val="20"/>
                <w:rtl/>
              </w:rPr>
              <w:t xml:space="preserve"> </w:t>
            </w:r>
            <w:r w:rsidRPr="000230CE">
              <w:rPr>
                <w:w w:val="99"/>
                <w:sz w:val="20"/>
                <w:szCs w:val="20"/>
                <w:rtl/>
              </w:rPr>
              <w:t>از</w:t>
            </w:r>
            <w:r w:rsidR="00F94507" w:rsidRPr="000230CE">
              <w:rPr>
                <w:w w:val="99"/>
                <w:sz w:val="20"/>
                <w:szCs w:val="20"/>
                <w:rtl/>
              </w:rPr>
              <w:t xml:space="preserve"> </w:t>
            </w:r>
            <w:r w:rsidRPr="000230CE">
              <w:rPr>
                <w:w w:val="99"/>
                <w:sz w:val="20"/>
                <w:szCs w:val="20"/>
                <w:rtl/>
              </w:rPr>
              <w:t>تمامی</w:t>
            </w:r>
            <w:r w:rsidR="00F94507" w:rsidRPr="000230CE">
              <w:rPr>
                <w:w w:val="99"/>
                <w:sz w:val="20"/>
                <w:szCs w:val="20"/>
                <w:rtl/>
              </w:rPr>
              <w:t xml:space="preserve"> </w:t>
            </w:r>
            <w:r w:rsidRPr="000230CE">
              <w:rPr>
                <w:w w:val="99"/>
                <w:sz w:val="20"/>
                <w:szCs w:val="20"/>
                <w:rtl/>
              </w:rPr>
              <w:t>مخاطرات</w:t>
            </w:r>
            <w:r w:rsidR="00F94507" w:rsidRPr="000230CE">
              <w:rPr>
                <w:w w:val="99"/>
                <w:sz w:val="20"/>
                <w:szCs w:val="20"/>
                <w:rtl/>
              </w:rPr>
              <w:t xml:space="preserve"> </w:t>
            </w:r>
            <w:r w:rsidRPr="000230CE">
              <w:rPr>
                <w:w w:val="99"/>
                <w:sz w:val="20"/>
                <w:szCs w:val="20"/>
                <w:rtl/>
              </w:rPr>
              <w:t>را</w:t>
            </w:r>
            <w:r w:rsidR="00F94507" w:rsidRPr="000230CE">
              <w:rPr>
                <w:w w:val="99"/>
                <w:sz w:val="20"/>
                <w:szCs w:val="20"/>
                <w:rtl/>
              </w:rPr>
              <w:t xml:space="preserve"> </w:t>
            </w:r>
            <w:r w:rsidRPr="000230CE">
              <w:rPr>
                <w:w w:val="99"/>
                <w:sz w:val="20"/>
                <w:szCs w:val="20"/>
                <w:rtl/>
              </w:rPr>
              <w:t>تدوین</w:t>
            </w:r>
            <w:r w:rsidR="00F94507" w:rsidRPr="000230CE">
              <w:rPr>
                <w:w w:val="99"/>
                <w:sz w:val="20"/>
                <w:szCs w:val="20"/>
                <w:rtl/>
              </w:rPr>
              <w:t xml:space="preserve"> </w:t>
            </w:r>
            <w:r w:rsidRPr="000230CE">
              <w:rPr>
                <w:w w:val="99"/>
                <w:sz w:val="20"/>
                <w:szCs w:val="20"/>
                <w:rtl/>
              </w:rPr>
              <w:t>کرده</w:t>
            </w:r>
            <w:r w:rsidR="00F94507" w:rsidRPr="000230CE">
              <w:rPr>
                <w:w w:val="99"/>
                <w:sz w:val="20"/>
                <w:szCs w:val="20"/>
                <w:rtl/>
              </w:rPr>
              <w:t xml:space="preserve"> </w:t>
            </w:r>
            <w:r w:rsidRPr="000230CE">
              <w:rPr>
                <w:w w:val="99"/>
                <w:sz w:val="20"/>
                <w:szCs w:val="20"/>
                <w:rtl/>
              </w:rPr>
              <w:t>و</w:t>
            </w:r>
            <w:r w:rsidR="00F94507" w:rsidRPr="000230CE">
              <w:rPr>
                <w:w w:val="99"/>
                <w:sz w:val="20"/>
                <w:szCs w:val="20"/>
                <w:rtl/>
              </w:rPr>
              <w:t xml:space="preserve"> </w:t>
            </w:r>
            <w:r w:rsidRPr="000230CE">
              <w:rPr>
                <w:w w:val="99"/>
                <w:sz w:val="20"/>
                <w:szCs w:val="20"/>
                <w:rtl/>
              </w:rPr>
              <w:t>آنها</w:t>
            </w:r>
            <w:r w:rsidR="00F94507" w:rsidRPr="000230CE">
              <w:rPr>
                <w:w w:val="99"/>
                <w:sz w:val="20"/>
                <w:szCs w:val="20"/>
                <w:rtl/>
              </w:rPr>
              <w:t xml:space="preserve"> </w:t>
            </w:r>
            <w:r w:rsidRPr="000230CE">
              <w:rPr>
                <w:w w:val="99"/>
                <w:sz w:val="20"/>
                <w:szCs w:val="20"/>
                <w:rtl/>
              </w:rPr>
              <w:t>را</w:t>
            </w:r>
            <w:r w:rsidR="00F94507" w:rsidRPr="000230CE">
              <w:rPr>
                <w:w w:val="99"/>
                <w:sz w:val="20"/>
                <w:szCs w:val="20"/>
                <w:rtl/>
              </w:rPr>
              <w:t xml:space="preserve"> </w:t>
            </w:r>
            <w:r w:rsidRPr="000230CE">
              <w:rPr>
                <w:w w:val="99"/>
                <w:sz w:val="20"/>
                <w:szCs w:val="20"/>
                <w:rtl/>
              </w:rPr>
              <w:t>در</w:t>
            </w:r>
            <w:r w:rsidR="00F94507" w:rsidRPr="000230CE">
              <w:rPr>
                <w:w w:val="99"/>
                <w:sz w:val="20"/>
                <w:szCs w:val="20"/>
                <w:rtl/>
              </w:rPr>
              <w:t xml:space="preserve"> </w:t>
            </w:r>
            <w:r w:rsidRPr="000230CE">
              <w:rPr>
                <w:w w:val="99"/>
                <w:sz w:val="20"/>
                <w:szCs w:val="20"/>
                <w:rtl/>
              </w:rPr>
              <w:t>برنامه</w:t>
            </w:r>
            <w:r w:rsidR="00D373CD" w:rsidRPr="000230CE">
              <w:rPr>
                <w:rFonts w:hint="cs"/>
                <w:w w:val="99"/>
                <w:sz w:val="20"/>
                <w:szCs w:val="20"/>
                <w:rtl/>
              </w:rPr>
              <w:t>‌ها</w:t>
            </w:r>
            <w:r w:rsidRPr="000230CE">
              <w:rPr>
                <w:w w:val="99"/>
                <w:sz w:val="20"/>
                <w:szCs w:val="20"/>
                <w:rtl/>
              </w:rPr>
              <w:t>ی</w:t>
            </w:r>
            <w:r w:rsidR="00F94507" w:rsidRPr="000230CE">
              <w:rPr>
                <w:w w:val="99"/>
                <w:sz w:val="20"/>
                <w:szCs w:val="20"/>
                <w:rtl/>
              </w:rPr>
              <w:t xml:space="preserve"> </w:t>
            </w:r>
            <w:r w:rsidRPr="000230CE">
              <w:rPr>
                <w:w w:val="99"/>
                <w:sz w:val="20"/>
                <w:szCs w:val="20"/>
                <w:rtl/>
              </w:rPr>
              <w:t>ملی</w:t>
            </w:r>
            <w:r w:rsidR="00F94507" w:rsidRPr="000230CE">
              <w:rPr>
                <w:w w:val="99"/>
                <w:sz w:val="20"/>
                <w:szCs w:val="20"/>
                <w:rtl/>
              </w:rPr>
              <w:t xml:space="preserve"> </w:t>
            </w:r>
            <w:r w:rsidRPr="000230CE">
              <w:rPr>
                <w:w w:val="99"/>
                <w:sz w:val="20"/>
                <w:szCs w:val="20"/>
                <w:rtl/>
              </w:rPr>
              <w:t>پاسخ</w:t>
            </w:r>
            <w:r w:rsidR="00F94507" w:rsidRPr="000230CE">
              <w:rPr>
                <w:w w:val="99"/>
                <w:sz w:val="20"/>
                <w:szCs w:val="20"/>
                <w:rtl/>
              </w:rPr>
              <w:t xml:space="preserve"> </w:t>
            </w:r>
            <w:r w:rsidRPr="000230CE">
              <w:rPr>
                <w:w w:val="99"/>
                <w:sz w:val="20"/>
                <w:szCs w:val="20"/>
                <w:rtl/>
              </w:rPr>
              <w:t>به</w:t>
            </w:r>
            <w:r w:rsidR="00F94507" w:rsidRPr="000230CE">
              <w:rPr>
                <w:w w:val="99"/>
                <w:sz w:val="20"/>
                <w:szCs w:val="20"/>
                <w:rtl/>
              </w:rPr>
              <w:t xml:space="preserve"> </w:t>
            </w:r>
            <w:r w:rsidRPr="000230CE">
              <w:rPr>
                <w:w w:val="99"/>
                <w:sz w:val="20"/>
                <w:szCs w:val="20"/>
                <w:rtl/>
              </w:rPr>
              <w:t>اضطراری</w:t>
            </w:r>
            <w:r w:rsidR="00F94507" w:rsidRPr="000230CE">
              <w:rPr>
                <w:w w:val="99"/>
                <w:sz w:val="20"/>
                <w:szCs w:val="20"/>
                <w:rtl/>
              </w:rPr>
              <w:t xml:space="preserve"> </w:t>
            </w:r>
            <w:r w:rsidRPr="000230CE">
              <w:rPr>
                <w:w w:val="99"/>
                <w:sz w:val="20"/>
                <w:szCs w:val="20"/>
                <w:rtl/>
              </w:rPr>
              <w:t>ادغام</w:t>
            </w:r>
            <w:r w:rsidR="00F94507" w:rsidRPr="000230CE">
              <w:rPr>
                <w:w w:val="99"/>
                <w:sz w:val="20"/>
                <w:szCs w:val="20"/>
                <w:rtl/>
              </w:rPr>
              <w:t xml:space="preserve"> </w:t>
            </w:r>
            <w:r w:rsidRPr="000230CE">
              <w:rPr>
                <w:w w:val="99"/>
                <w:sz w:val="20"/>
                <w:szCs w:val="20"/>
                <w:rtl/>
              </w:rPr>
              <w:t>نموده</w:t>
            </w:r>
            <w:r w:rsidR="00F94507" w:rsidRPr="000230CE">
              <w:rPr>
                <w:rFonts w:hint="cs"/>
                <w:w w:val="99"/>
                <w:sz w:val="20"/>
                <w:szCs w:val="20"/>
                <w:rtl/>
              </w:rPr>
              <w:t xml:space="preserve"> </w:t>
            </w:r>
            <w:r w:rsidRPr="000230CE">
              <w:rPr>
                <w:w w:val="99"/>
                <w:sz w:val="20"/>
                <w:szCs w:val="20"/>
                <w:rtl/>
              </w:rPr>
              <w:t>اند.</w:t>
            </w:r>
            <w:r w:rsidR="00F94507" w:rsidRPr="000230CE">
              <w:rPr>
                <w:w w:val="99"/>
                <w:sz w:val="20"/>
                <w:szCs w:val="20"/>
                <w:rtl/>
              </w:rPr>
              <w:t xml:space="preserve"> </w:t>
            </w:r>
            <w:r w:rsidRPr="000230CE">
              <w:rPr>
                <w:w w:val="99"/>
                <w:sz w:val="20"/>
                <w:szCs w:val="20"/>
                <w:rtl/>
              </w:rPr>
              <w:t>علاوه</w:t>
            </w:r>
            <w:r w:rsidR="00F94507" w:rsidRPr="000230CE">
              <w:rPr>
                <w:w w:val="99"/>
                <w:sz w:val="20"/>
                <w:szCs w:val="20"/>
                <w:rtl/>
              </w:rPr>
              <w:t xml:space="preserve"> </w:t>
            </w:r>
            <w:r w:rsidRPr="000230CE">
              <w:rPr>
                <w:w w:val="99"/>
                <w:sz w:val="20"/>
                <w:szCs w:val="20"/>
                <w:rtl/>
              </w:rPr>
              <w:t>بر</w:t>
            </w:r>
            <w:r w:rsidR="00F94507" w:rsidRPr="000230CE">
              <w:rPr>
                <w:w w:val="99"/>
                <w:sz w:val="20"/>
                <w:szCs w:val="20"/>
                <w:rtl/>
              </w:rPr>
              <w:t xml:space="preserve"> </w:t>
            </w:r>
            <w:r w:rsidRPr="000230CE">
              <w:rPr>
                <w:w w:val="99"/>
                <w:sz w:val="20"/>
                <w:szCs w:val="20"/>
                <w:rtl/>
              </w:rPr>
              <w:t>این</w:t>
            </w:r>
            <w:r w:rsidR="00452159" w:rsidRPr="000230CE">
              <w:rPr>
                <w:w w:val="99"/>
                <w:sz w:val="20"/>
                <w:szCs w:val="20"/>
                <w:rtl/>
              </w:rPr>
              <w:t xml:space="preserve">، </w:t>
            </w:r>
            <w:r w:rsidRPr="000230CE">
              <w:rPr>
                <w:w w:val="99"/>
                <w:sz w:val="20"/>
                <w:szCs w:val="20"/>
                <w:rtl/>
              </w:rPr>
              <w:t>برنامه</w:t>
            </w:r>
            <w:r w:rsidR="00F94507" w:rsidRPr="000230CE">
              <w:rPr>
                <w:rFonts w:hint="cs"/>
                <w:w w:val="99"/>
                <w:sz w:val="20"/>
                <w:szCs w:val="20"/>
                <w:rtl/>
              </w:rPr>
              <w:t xml:space="preserve"> </w:t>
            </w:r>
            <w:r w:rsidRPr="000230CE">
              <w:rPr>
                <w:w w:val="99"/>
                <w:sz w:val="20"/>
                <w:szCs w:val="20"/>
                <w:rtl/>
              </w:rPr>
              <w:t>ریزی</w:t>
            </w:r>
            <w:r w:rsidR="00F94507" w:rsidRPr="000230CE">
              <w:rPr>
                <w:w w:val="99"/>
                <w:sz w:val="20"/>
                <w:szCs w:val="20"/>
                <w:rtl/>
              </w:rPr>
              <w:t xml:space="preserve"> </w:t>
            </w:r>
            <w:r w:rsidRPr="000230CE">
              <w:rPr>
                <w:w w:val="99"/>
                <w:sz w:val="20"/>
                <w:szCs w:val="20"/>
                <w:rtl/>
              </w:rPr>
              <w:t>اضطراری</w:t>
            </w:r>
            <w:r w:rsidR="00F94507" w:rsidRPr="000230CE">
              <w:rPr>
                <w:w w:val="99"/>
                <w:sz w:val="20"/>
                <w:szCs w:val="20"/>
                <w:rtl/>
              </w:rPr>
              <w:t xml:space="preserve"> </w:t>
            </w:r>
            <w:r w:rsidRPr="000230CE">
              <w:rPr>
                <w:w w:val="99"/>
                <w:sz w:val="20"/>
                <w:szCs w:val="20"/>
                <w:rtl/>
              </w:rPr>
              <w:t>در</w:t>
            </w:r>
            <w:r w:rsidR="00F94507" w:rsidRPr="000230CE">
              <w:rPr>
                <w:w w:val="99"/>
                <w:sz w:val="20"/>
                <w:szCs w:val="20"/>
                <w:rtl/>
              </w:rPr>
              <w:t xml:space="preserve"> </w:t>
            </w:r>
            <w:r w:rsidRPr="000230CE">
              <w:rPr>
                <w:w w:val="99"/>
                <w:sz w:val="20"/>
                <w:szCs w:val="20"/>
                <w:rtl/>
              </w:rPr>
              <w:t>برخی</w:t>
            </w:r>
            <w:r w:rsidR="00F94507" w:rsidRPr="000230CE">
              <w:rPr>
                <w:w w:val="99"/>
                <w:sz w:val="20"/>
                <w:szCs w:val="20"/>
                <w:rtl/>
              </w:rPr>
              <w:t xml:space="preserve"> </w:t>
            </w:r>
            <w:r w:rsidRPr="000230CE">
              <w:rPr>
                <w:w w:val="99"/>
                <w:sz w:val="20"/>
                <w:szCs w:val="20"/>
                <w:rtl/>
              </w:rPr>
              <w:t>از</w:t>
            </w:r>
            <w:r w:rsidR="00F94507" w:rsidRPr="000230CE">
              <w:rPr>
                <w:w w:val="99"/>
                <w:sz w:val="20"/>
                <w:szCs w:val="20"/>
                <w:rtl/>
              </w:rPr>
              <w:t xml:space="preserve"> </w:t>
            </w:r>
            <w:r w:rsidRPr="000230CE">
              <w:rPr>
                <w:w w:val="99"/>
                <w:sz w:val="20"/>
                <w:szCs w:val="20"/>
                <w:rtl/>
              </w:rPr>
              <w:t>نقاط</w:t>
            </w:r>
            <w:r w:rsidR="00F94507" w:rsidRPr="000230CE">
              <w:rPr>
                <w:w w:val="99"/>
                <w:sz w:val="20"/>
                <w:szCs w:val="20"/>
                <w:rtl/>
              </w:rPr>
              <w:t xml:space="preserve"> </w:t>
            </w:r>
            <w:r w:rsidRPr="000230CE">
              <w:rPr>
                <w:w w:val="99"/>
                <w:sz w:val="20"/>
                <w:szCs w:val="20"/>
                <w:rtl/>
              </w:rPr>
              <w:t>ورود</w:t>
            </w:r>
            <w:r w:rsidR="00F94507" w:rsidRPr="000230CE">
              <w:rPr>
                <w:w w:val="99"/>
                <w:sz w:val="20"/>
                <w:szCs w:val="20"/>
                <w:rtl/>
              </w:rPr>
              <w:t xml:space="preserve"> </w:t>
            </w:r>
            <w:r w:rsidRPr="000230CE">
              <w:rPr>
                <w:w w:val="99"/>
                <w:sz w:val="20"/>
                <w:szCs w:val="20"/>
                <w:rtl/>
              </w:rPr>
              <w:t>غیرتعیین</w:t>
            </w:r>
            <w:r w:rsidR="00F94507" w:rsidRPr="000230CE">
              <w:rPr>
                <w:rFonts w:hint="cs"/>
                <w:w w:val="99"/>
                <w:sz w:val="20"/>
                <w:szCs w:val="20"/>
                <w:rtl/>
              </w:rPr>
              <w:t xml:space="preserve"> </w:t>
            </w:r>
            <w:r w:rsidRPr="000230CE">
              <w:rPr>
                <w:w w:val="99"/>
                <w:sz w:val="20"/>
                <w:szCs w:val="20"/>
                <w:rtl/>
              </w:rPr>
              <w:t>شده</w:t>
            </w:r>
            <w:r w:rsidR="00F94507" w:rsidRPr="000230CE">
              <w:rPr>
                <w:w w:val="99"/>
                <w:sz w:val="20"/>
                <w:szCs w:val="20"/>
                <w:rtl/>
              </w:rPr>
              <w:t xml:space="preserve"> </w:t>
            </w:r>
            <w:r w:rsidRPr="000230CE">
              <w:rPr>
                <w:w w:val="99"/>
                <w:sz w:val="20"/>
                <w:szCs w:val="20"/>
                <w:rtl/>
              </w:rPr>
              <w:t>نیز</w:t>
            </w:r>
            <w:r w:rsidR="00F94507" w:rsidRPr="000230CE">
              <w:rPr>
                <w:w w:val="99"/>
                <w:sz w:val="20"/>
                <w:szCs w:val="20"/>
                <w:rtl/>
              </w:rPr>
              <w:t xml:space="preserve"> </w:t>
            </w:r>
            <w:r w:rsidRPr="000230CE">
              <w:rPr>
                <w:w w:val="99"/>
                <w:sz w:val="20"/>
                <w:szCs w:val="20"/>
                <w:rtl/>
              </w:rPr>
              <w:t>انجام</w:t>
            </w:r>
            <w:r w:rsidR="00F94507" w:rsidRPr="000230CE">
              <w:rPr>
                <w:w w:val="99"/>
                <w:sz w:val="20"/>
                <w:szCs w:val="20"/>
                <w:rtl/>
              </w:rPr>
              <w:t xml:space="preserve"> </w:t>
            </w:r>
            <w:r w:rsidRPr="000230CE">
              <w:rPr>
                <w:w w:val="99"/>
                <w:sz w:val="20"/>
                <w:szCs w:val="20"/>
                <w:rtl/>
              </w:rPr>
              <w:t>می</w:t>
            </w:r>
            <w:r w:rsidR="00105D79" w:rsidRPr="000230CE">
              <w:rPr>
                <w:w w:val="99"/>
                <w:sz w:val="20"/>
                <w:szCs w:val="20"/>
                <w:rtl/>
              </w:rPr>
              <w:softHyphen/>
            </w:r>
            <w:r w:rsidRPr="000230CE">
              <w:rPr>
                <w:w w:val="99"/>
                <w:sz w:val="20"/>
                <w:szCs w:val="20"/>
                <w:rtl/>
              </w:rPr>
              <w:t>شود</w:t>
            </w:r>
            <w:r w:rsidR="001A2131" w:rsidRPr="000230CE">
              <w:rPr>
                <w:w w:val="99"/>
                <w:sz w:val="20"/>
                <w:szCs w:val="20"/>
              </w:rPr>
              <w:t>.</w:t>
            </w:r>
          </w:p>
        </w:tc>
        <w:tc>
          <w:tcPr>
            <w:tcW w:w="1417" w:type="dxa"/>
            <w:tcBorders>
              <w:top w:val="single" w:sz="4" w:space="0" w:color="auto"/>
              <w:left w:val="single" w:sz="4" w:space="0" w:color="auto"/>
              <w:bottom w:val="single" w:sz="4" w:space="0" w:color="auto"/>
              <w:right w:val="single" w:sz="4" w:space="0" w:color="auto"/>
            </w:tcBorders>
          </w:tcPr>
          <w:p w14:paraId="79F08185" w14:textId="77777777" w:rsidR="007F4A06" w:rsidRPr="000230CE" w:rsidRDefault="007F4A06" w:rsidP="00901F89">
            <w:pPr>
              <w:rPr>
                <w:lang w:bidi="fa-IR"/>
              </w:rPr>
            </w:pPr>
          </w:p>
        </w:tc>
      </w:tr>
      <w:tr w:rsidR="007F4A06" w:rsidRPr="000230CE" w14:paraId="09A38D8C" w14:textId="77777777" w:rsidTr="001A2131">
        <w:tc>
          <w:tcPr>
            <w:tcW w:w="1345"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629220B0" w14:textId="77777777" w:rsidR="007F4A06" w:rsidRPr="000230CE" w:rsidRDefault="007F4A06" w:rsidP="004A7292">
            <w:pPr>
              <w:jc w:val="center"/>
              <w:rPr>
                <w:lang w:bidi="fa-IR"/>
              </w:rPr>
            </w:pPr>
            <w:r w:rsidRPr="000230CE">
              <w:rPr>
                <w:rFonts w:hint="cs"/>
                <w:rtl/>
                <w:lang w:bidi="fa-IR"/>
              </w:rPr>
              <w:t>سطح</w:t>
            </w:r>
            <w:r w:rsidR="00F94507" w:rsidRPr="000230CE">
              <w:rPr>
                <w:rFonts w:hint="cs"/>
                <w:rtl/>
                <w:lang w:bidi="fa-IR"/>
              </w:rPr>
              <w:t xml:space="preserve"> </w:t>
            </w:r>
            <w:r w:rsidRPr="000230CE">
              <w:rPr>
                <w:rFonts w:hint="cs"/>
                <w:rtl/>
                <w:lang w:bidi="fa-IR"/>
              </w:rPr>
              <w:t>5</w:t>
            </w:r>
          </w:p>
        </w:tc>
        <w:tc>
          <w:tcPr>
            <w:tcW w:w="6588" w:type="dxa"/>
            <w:vAlign w:val="bottom"/>
          </w:tcPr>
          <w:p w14:paraId="1AFCDD9A" w14:textId="47994BB1" w:rsidR="007F4A06" w:rsidRPr="000230CE" w:rsidRDefault="007F4A06" w:rsidP="00901F89">
            <w:pPr>
              <w:rPr>
                <w:w w:val="99"/>
                <w:sz w:val="20"/>
                <w:szCs w:val="20"/>
                <w:rtl/>
              </w:rPr>
            </w:pPr>
            <w:r w:rsidRPr="000230CE">
              <w:rPr>
                <w:w w:val="99"/>
                <w:sz w:val="20"/>
                <w:szCs w:val="20"/>
                <w:rtl/>
              </w:rPr>
              <w:t>تمامی</w:t>
            </w:r>
            <w:r w:rsidR="00F94507" w:rsidRPr="000230CE">
              <w:rPr>
                <w:w w:val="99"/>
                <w:sz w:val="20"/>
                <w:szCs w:val="20"/>
                <w:rtl/>
              </w:rPr>
              <w:t xml:space="preserve"> </w:t>
            </w:r>
            <w:r w:rsidRPr="000230CE">
              <w:rPr>
                <w:w w:val="99"/>
                <w:sz w:val="20"/>
                <w:szCs w:val="20"/>
                <w:rtl/>
              </w:rPr>
              <w:t>برنامه</w:t>
            </w:r>
            <w:r w:rsidR="00D373CD" w:rsidRPr="000230CE">
              <w:rPr>
                <w:rFonts w:hint="cs"/>
                <w:w w:val="99"/>
                <w:sz w:val="20"/>
                <w:szCs w:val="20"/>
                <w:rtl/>
              </w:rPr>
              <w:t>‌ها</w:t>
            </w:r>
            <w:r w:rsidRPr="000230CE">
              <w:rPr>
                <w:w w:val="99"/>
                <w:sz w:val="20"/>
                <w:szCs w:val="20"/>
                <w:rtl/>
              </w:rPr>
              <w:t>ی</w:t>
            </w:r>
            <w:r w:rsidR="00F94507" w:rsidRPr="000230CE">
              <w:rPr>
                <w:w w:val="99"/>
                <w:sz w:val="20"/>
                <w:szCs w:val="20"/>
                <w:rtl/>
              </w:rPr>
              <w:t xml:space="preserve"> </w:t>
            </w:r>
            <w:r w:rsidRPr="000230CE">
              <w:rPr>
                <w:w w:val="99"/>
                <w:sz w:val="20"/>
                <w:szCs w:val="20"/>
                <w:rtl/>
              </w:rPr>
              <w:t>اضطراری</w:t>
            </w:r>
            <w:r w:rsidR="00F94507" w:rsidRPr="000230CE">
              <w:rPr>
                <w:w w:val="99"/>
                <w:sz w:val="20"/>
                <w:szCs w:val="20"/>
                <w:rtl/>
              </w:rPr>
              <w:t xml:space="preserve"> </w:t>
            </w:r>
            <w:r w:rsidR="00F1505D" w:rsidRPr="000230CE">
              <w:rPr>
                <w:w w:val="99"/>
                <w:sz w:val="20"/>
                <w:szCs w:val="20"/>
                <w:rtl/>
              </w:rPr>
              <w:t>بهداشت‌عمومی</w:t>
            </w:r>
            <w:r w:rsidR="00F94507" w:rsidRPr="000230CE">
              <w:rPr>
                <w:w w:val="99"/>
                <w:sz w:val="20"/>
                <w:szCs w:val="20"/>
                <w:rtl/>
              </w:rPr>
              <w:t xml:space="preserve"> </w:t>
            </w:r>
            <w:r w:rsidRPr="000230CE">
              <w:rPr>
                <w:w w:val="99"/>
                <w:sz w:val="20"/>
                <w:szCs w:val="20"/>
                <w:rtl/>
              </w:rPr>
              <w:t>نقاط</w:t>
            </w:r>
            <w:r w:rsidR="00F94507" w:rsidRPr="000230CE">
              <w:rPr>
                <w:w w:val="99"/>
                <w:sz w:val="20"/>
                <w:szCs w:val="20"/>
                <w:rtl/>
              </w:rPr>
              <w:t xml:space="preserve"> </w:t>
            </w:r>
            <w:r w:rsidRPr="000230CE">
              <w:rPr>
                <w:w w:val="99"/>
                <w:sz w:val="20"/>
                <w:szCs w:val="20"/>
                <w:rtl/>
              </w:rPr>
              <w:t>ورود</w:t>
            </w:r>
            <w:r w:rsidR="00F94507" w:rsidRPr="000230CE">
              <w:rPr>
                <w:w w:val="99"/>
                <w:sz w:val="20"/>
                <w:szCs w:val="20"/>
                <w:rtl/>
              </w:rPr>
              <w:t xml:space="preserve"> </w:t>
            </w:r>
            <w:r w:rsidRPr="000230CE">
              <w:rPr>
                <w:w w:val="99"/>
                <w:sz w:val="20"/>
                <w:szCs w:val="20"/>
                <w:rtl/>
              </w:rPr>
              <w:t>تعیین</w:t>
            </w:r>
            <w:r w:rsidR="00F94507" w:rsidRPr="000230CE">
              <w:rPr>
                <w:rFonts w:hint="cs"/>
                <w:w w:val="99"/>
                <w:sz w:val="20"/>
                <w:szCs w:val="20"/>
                <w:rtl/>
              </w:rPr>
              <w:t xml:space="preserve"> </w:t>
            </w:r>
            <w:r w:rsidRPr="000230CE">
              <w:rPr>
                <w:w w:val="99"/>
                <w:sz w:val="20"/>
                <w:szCs w:val="20"/>
                <w:rtl/>
              </w:rPr>
              <w:t>شده</w:t>
            </w:r>
            <w:r w:rsidR="00F94507" w:rsidRPr="000230CE">
              <w:rPr>
                <w:w w:val="99"/>
                <w:sz w:val="20"/>
                <w:szCs w:val="20"/>
                <w:rtl/>
              </w:rPr>
              <w:t xml:space="preserve"> </w:t>
            </w:r>
            <w:r w:rsidRPr="000230CE">
              <w:rPr>
                <w:w w:val="99"/>
                <w:sz w:val="20"/>
                <w:szCs w:val="20"/>
                <w:rtl/>
              </w:rPr>
              <w:t>برای</w:t>
            </w:r>
            <w:r w:rsidR="00F94507" w:rsidRPr="000230CE">
              <w:rPr>
                <w:w w:val="99"/>
                <w:sz w:val="20"/>
                <w:szCs w:val="20"/>
                <w:rtl/>
              </w:rPr>
              <w:t xml:space="preserve"> </w:t>
            </w:r>
            <w:r w:rsidRPr="000230CE">
              <w:rPr>
                <w:w w:val="99"/>
                <w:sz w:val="20"/>
                <w:szCs w:val="20"/>
                <w:rtl/>
              </w:rPr>
              <w:t>رویدادهای</w:t>
            </w:r>
            <w:r w:rsidR="00F94507" w:rsidRPr="000230CE">
              <w:rPr>
                <w:w w:val="99"/>
                <w:sz w:val="20"/>
                <w:szCs w:val="20"/>
                <w:rtl/>
              </w:rPr>
              <w:t xml:space="preserve"> </w:t>
            </w:r>
            <w:r w:rsidRPr="000230CE">
              <w:rPr>
                <w:w w:val="99"/>
                <w:sz w:val="20"/>
                <w:szCs w:val="20"/>
                <w:rtl/>
              </w:rPr>
              <w:t>ناشی</w:t>
            </w:r>
            <w:r w:rsidR="00F94507" w:rsidRPr="000230CE">
              <w:rPr>
                <w:w w:val="99"/>
                <w:sz w:val="20"/>
                <w:szCs w:val="20"/>
                <w:rtl/>
              </w:rPr>
              <w:t xml:space="preserve"> </w:t>
            </w:r>
            <w:r w:rsidRPr="000230CE">
              <w:rPr>
                <w:w w:val="99"/>
                <w:sz w:val="20"/>
                <w:szCs w:val="20"/>
                <w:rtl/>
              </w:rPr>
              <w:t>از</w:t>
            </w:r>
            <w:r w:rsidR="00F94507" w:rsidRPr="000230CE">
              <w:rPr>
                <w:w w:val="99"/>
                <w:sz w:val="20"/>
                <w:szCs w:val="20"/>
                <w:rtl/>
              </w:rPr>
              <w:t xml:space="preserve"> </w:t>
            </w:r>
            <w:r w:rsidRPr="000230CE">
              <w:rPr>
                <w:w w:val="99"/>
                <w:sz w:val="20"/>
                <w:szCs w:val="20"/>
                <w:rtl/>
              </w:rPr>
              <w:t>تمامی</w:t>
            </w:r>
            <w:r w:rsidR="00F94507" w:rsidRPr="000230CE">
              <w:rPr>
                <w:w w:val="99"/>
                <w:sz w:val="20"/>
                <w:szCs w:val="20"/>
                <w:rtl/>
              </w:rPr>
              <w:t xml:space="preserve"> </w:t>
            </w:r>
            <w:r w:rsidRPr="000230CE">
              <w:rPr>
                <w:w w:val="99"/>
                <w:sz w:val="20"/>
                <w:szCs w:val="20"/>
                <w:rtl/>
              </w:rPr>
              <w:t>مخاطرات</w:t>
            </w:r>
            <w:r w:rsidR="00452159" w:rsidRPr="000230CE">
              <w:rPr>
                <w:w w:val="99"/>
                <w:sz w:val="20"/>
                <w:szCs w:val="20"/>
                <w:rtl/>
              </w:rPr>
              <w:t xml:space="preserve">، </w:t>
            </w:r>
            <w:r w:rsidRPr="000230CE">
              <w:rPr>
                <w:w w:val="99"/>
                <w:sz w:val="20"/>
                <w:szCs w:val="20"/>
                <w:rtl/>
              </w:rPr>
              <w:t>به</w:t>
            </w:r>
            <w:r w:rsidR="00F94507" w:rsidRPr="000230CE">
              <w:rPr>
                <w:rFonts w:hint="cs"/>
                <w:w w:val="99"/>
                <w:sz w:val="20"/>
                <w:szCs w:val="20"/>
                <w:rtl/>
              </w:rPr>
              <w:t xml:space="preserve"> </w:t>
            </w:r>
            <w:r w:rsidRPr="000230CE">
              <w:rPr>
                <w:w w:val="99"/>
                <w:sz w:val="20"/>
                <w:szCs w:val="20"/>
                <w:rtl/>
              </w:rPr>
              <w:t>طور</w:t>
            </w:r>
            <w:r w:rsidR="00F94507" w:rsidRPr="000230CE">
              <w:rPr>
                <w:w w:val="99"/>
                <w:sz w:val="20"/>
                <w:szCs w:val="20"/>
                <w:rtl/>
              </w:rPr>
              <w:t xml:space="preserve"> </w:t>
            </w:r>
            <w:r w:rsidRPr="000230CE">
              <w:rPr>
                <w:w w:val="99"/>
                <w:sz w:val="20"/>
                <w:szCs w:val="20"/>
                <w:rtl/>
              </w:rPr>
              <w:t>منظم</w:t>
            </w:r>
            <w:r w:rsidR="00F94507" w:rsidRPr="000230CE">
              <w:rPr>
                <w:w w:val="99"/>
                <w:sz w:val="20"/>
                <w:szCs w:val="20"/>
                <w:rtl/>
              </w:rPr>
              <w:t xml:space="preserve"> </w:t>
            </w:r>
            <w:r w:rsidRPr="000230CE">
              <w:rPr>
                <w:w w:val="99"/>
                <w:sz w:val="20"/>
                <w:szCs w:val="20"/>
                <w:rtl/>
              </w:rPr>
              <w:t>تمرین</w:t>
            </w:r>
            <w:r w:rsidR="00452159" w:rsidRPr="000230CE">
              <w:rPr>
                <w:w w:val="99"/>
                <w:sz w:val="20"/>
                <w:szCs w:val="20"/>
                <w:rtl/>
              </w:rPr>
              <w:t xml:space="preserve">، </w:t>
            </w:r>
            <w:r w:rsidRPr="000230CE">
              <w:rPr>
                <w:w w:val="99"/>
                <w:sz w:val="20"/>
                <w:szCs w:val="20"/>
                <w:rtl/>
              </w:rPr>
              <w:t>بازبینی</w:t>
            </w:r>
            <w:r w:rsidR="00452159" w:rsidRPr="000230CE">
              <w:rPr>
                <w:w w:val="99"/>
                <w:sz w:val="20"/>
                <w:szCs w:val="20"/>
                <w:rtl/>
              </w:rPr>
              <w:t xml:space="preserve">، </w:t>
            </w:r>
            <w:r w:rsidRPr="000230CE">
              <w:rPr>
                <w:w w:val="99"/>
                <w:sz w:val="20"/>
                <w:szCs w:val="20"/>
                <w:rtl/>
              </w:rPr>
              <w:t>ارزیابی</w:t>
            </w:r>
            <w:r w:rsidR="00F94507" w:rsidRPr="000230CE">
              <w:rPr>
                <w:w w:val="99"/>
                <w:sz w:val="20"/>
                <w:szCs w:val="20"/>
                <w:rtl/>
              </w:rPr>
              <w:t xml:space="preserve"> </w:t>
            </w:r>
            <w:r w:rsidRPr="000230CE">
              <w:rPr>
                <w:w w:val="99"/>
                <w:sz w:val="20"/>
                <w:szCs w:val="20"/>
                <w:rtl/>
              </w:rPr>
              <w:t>و</w:t>
            </w:r>
            <w:r w:rsidR="00F94507" w:rsidRPr="000230CE">
              <w:rPr>
                <w:w w:val="99"/>
                <w:sz w:val="20"/>
                <w:szCs w:val="20"/>
                <w:rtl/>
              </w:rPr>
              <w:t xml:space="preserve"> </w:t>
            </w:r>
            <w:r w:rsidRPr="000230CE">
              <w:rPr>
                <w:w w:val="99"/>
                <w:sz w:val="20"/>
                <w:szCs w:val="20"/>
                <w:rtl/>
              </w:rPr>
              <w:t>به</w:t>
            </w:r>
            <w:r w:rsidR="00F94507" w:rsidRPr="000230CE">
              <w:rPr>
                <w:rFonts w:hint="cs"/>
                <w:w w:val="99"/>
                <w:sz w:val="20"/>
                <w:szCs w:val="20"/>
                <w:rtl/>
              </w:rPr>
              <w:t xml:space="preserve"> </w:t>
            </w:r>
            <w:r w:rsidRPr="000230CE">
              <w:rPr>
                <w:w w:val="99"/>
                <w:sz w:val="20"/>
                <w:szCs w:val="20"/>
                <w:rtl/>
              </w:rPr>
              <w:t>روزرسانی</w:t>
            </w:r>
            <w:r w:rsidR="00F94507" w:rsidRPr="000230CE">
              <w:rPr>
                <w:w w:val="99"/>
                <w:sz w:val="20"/>
                <w:szCs w:val="20"/>
                <w:rtl/>
              </w:rPr>
              <w:t xml:space="preserve"> </w:t>
            </w:r>
            <w:r w:rsidRPr="000230CE">
              <w:rPr>
                <w:w w:val="99"/>
                <w:sz w:val="20"/>
                <w:szCs w:val="20"/>
                <w:rtl/>
              </w:rPr>
              <w:t>میشوند.</w:t>
            </w:r>
            <w:r w:rsidR="00F94507" w:rsidRPr="000230CE">
              <w:rPr>
                <w:w w:val="99"/>
                <w:sz w:val="20"/>
                <w:szCs w:val="20"/>
                <w:rtl/>
              </w:rPr>
              <w:t xml:space="preserve"> </w:t>
            </w:r>
            <w:r w:rsidRPr="000230CE">
              <w:rPr>
                <w:w w:val="99"/>
                <w:sz w:val="20"/>
                <w:szCs w:val="20"/>
                <w:rtl/>
              </w:rPr>
              <w:t>همچنین</w:t>
            </w:r>
            <w:r w:rsidR="00452159" w:rsidRPr="000230CE">
              <w:rPr>
                <w:w w:val="99"/>
                <w:sz w:val="20"/>
                <w:szCs w:val="20"/>
                <w:rtl/>
              </w:rPr>
              <w:t xml:space="preserve">، </w:t>
            </w:r>
            <w:r w:rsidRPr="000230CE">
              <w:rPr>
                <w:w w:val="99"/>
                <w:sz w:val="20"/>
                <w:szCs w:val="20"/>
                <w:rtl/>
              </w:rPr>
              <w:t>برخی</w:t>
            </w:r>
            <w:r w:rsidR="00F94507" w:rsidRPr="000230CE">
              <w:rPr>
                <w:w w:val="99"/>
                <w:sz w:val="20"/>
                <w:szCs w:val="20"/>
                <w:rtl/>
              </w:rPr>
              <w:t xml:space="preserve"> </w:t>
            </w:r>
            <w:r w:rsidRPr="000230CE">
              <w:rPr>
                <w:w w:val="99"/>
                <w:sz w:val="20"/>
                <w:szCs w:val="20"/>
                <w:rtl/>
              </w:rPr>
              <w:t>از</w:t>
            </w:r>
            <w:r w:rsidR="00F94507" w:rsidRPr="000230CE">
              <w:rPr>
                <w:w w:val="99"/>
                <w:sz w:val="20"/>
                <w:szCs w:val="20"/>
                <w:rtl/>
              </w:rPr>
              <w:t xml:space="preserve"> </w:t>
            </w:r>
            <w:r w:rsidRPr="000230CE">
              <w:rPr>
                <w:w w:val="99"/>
                <w:sz w:val="20"/>
                <w:szCs w:val="20"/>
                <w:rtl/>
              </w:rPr>
              <w:t>نقاط</w:t>
            </w:r>
            <w:r w:rsidR="00F94507" w:rsidRPr="000230CE">
              <w:rPr>
                <w:w w:val="99"/>
                <w:sz w:val="20"/>
                <w:szCs w:val="20"/>
                <w:rtl/>
              </w:rPr>
              <w:t xml:space="preserve"> </w:t>
            </w:r>
            <w:r w:rsidRPr="000230CE">
              <w:rPr>
                <w:w w:val="99"/>
                <w:sz w:val="20"/>
                <w:szCs w:val="20"/>
                <w:rtl/>
              </w:rPr>
              <w:t>ورود</w:t>
            </w:r>
            <w:r w:rsidR="00F94507" w:rsidRPr="000230CE">
              <w:rPr>
                <w:w w:val="99"/>
                <w:sz w:val="20"/>
                <w:szCs w:val="20"/>
                <w:rtl/>
              </w:rPr>
              <w:t xml:space="preserve"> </w:t>
            </w:r>
            <w:r w:rsidRPr="000230CE">
              <w:rPr>
                <w:w w:val="99"/>
                <w:sz w:val="20"/>
                <w:szCs w:val="20"/>
                <w:rtl/>
              </w:rPr>
              <w:t>غیرتعیین</w:t>
            </w:r>
            <w:r w:rsidR="00F94507" w:rsidRPr="000230CE">
              <w:rPr>
                <w:rFonts w:hint="cs"/>
                <w:w w:val="99"/>
                <w:sz w:val="20"/>
                <w:szCs w:val="20"/>
                <w:rtl/>
              </w:rPr>
              <w:t xml:space="preserve"> </w:t>
            </w:r>
            <w:r w:rsidRPr="000230CE">
              <w:rPr>
                <w:w w:val="99"/>
                <w:sz w:val="20"/>
                <w:szCs w:val="20"/>
                <w:rtl/>
              </w:rPr>
              <w:t>شده</w:t>
            </w:r>
            <w:r w:rsidR="00452159" w:rsidRPr="000230CE">
              <w:rPr>
                <w:w w:val="99"/>
                <w:sz w:val="20"/>
                <w:szCs w:val="20"/>
                <w:rtl/>
              </w:rPr>
              <w:t xml:space="preserve">، </w:t>
            </w:r>
            <w:r w:rsidRPr="000230CE">
              <w:rPr>
                <w:w w:val="99"/>
                <w:sz w:val="20"/>
                <w:szCs w:val="20"/>
                <w:rtl/>
              </w:rPr>
              <w:t>برنامه</w:t>
            </w:r>
            <w:r w:rsidR="00D373CD" w:rsidRPr="000230CE">
              <w:rPr>
                <w:rFonts w:hint="cs"/>
                <w:w w:val="99"/>
                <w:sz w:val="20"/>
                <w:szCs w:val="20"/>
                <w:rtl/>
              </w:rPr>
              <w:t>‌ها</w:t>
            </w:r>
            <w:r w:rsidRPr="000230CE">
              <w:rPr>
                <w:w w:val="99"/>
                <w:sz w:val="20"/>
                <w:szCs w:val="20"/>
                <w:rtl/>
              </w:rPr>
              <w:t>ی</w:t>
            </w:r>
            <w:r w:rsidR="00F94507" w:rsidRPr="000230CE">
              <w:rPr>
                <w:w w:val="99"/>
                <w:sz w:val="20"/>
                <w:szCs w:val="20"/>
                <w:rtl/>
              </w:rPr>
              <w:t xml:space="preserve"> </w:t>
            </w:r>
            <w:r w:rsidRPr="000230CE">
              <w:rPr>
                <w:w w:val="99"/>
                <w:sz w:val="20"/>
                <w:szCs w:val="20"/>
                <w:rtl/>
              </w:rPr>
              <w:t>اضطراری</w:t>
            </w:r>
            <w:r w:rsidR="00F94507" w:rsidRPr="000230CE">
              <w:rPr>
                <w:w w:val="99"/>
                <w:sz w:val="20"/>
                <w:szCs w:val="20"/>
                <w:rtl/>
              </w:rPr>
              <w:t xml:space="preserve"> </w:t>
            </w:r>
            <w:r w:rsidRPr="000230CE">
              <w:rPr>
                <w:w w:val="99"/>
                <w:sz w:val="20"/>
                <w:szCs w:val="20"/>
                <w:rtl/>
              </w:rPr>
              <w:t>چندبخشی</w:t>
            </w:r>
            <w:r w:rsidR="00F94507" w:rsidRPr="000230CE">
              <w:rPr>
                <w:w w:val="99"/>
                <w:sz w:val="20"/>
                <w:szCs w:val="20"/>
                <w:rtl/>
              </w:rPr>
              <w:t xml:space="preserve"> </w:t>
            </w:r>
            <w:r w:rsidR="00F1505D" w:rsidRPr="000230CE">
              <w:rPr>
                <w:w w:val="99"/>
                <w:sz w:val="20"/>
                <w:szCs w:val="20"/>
                <w:rtl/>
              </w:rPr>
              <w:t>بهداشت‌عمومی</w:t>
            </w:r>
            <w:r w:rsidR="00F94507" w:rsidRPr="000230CE">
              <w:rPr>
                <w:w w:val="99"/>
                <w:sz w:val="20"/>
                <w:szCs w:val="20"/>
                <w:rtl/>
              </w:rPr>
              <w:t xml:space="preserve"> </w:t>
            </w:r>
            <w:r w:rsidRPr="000230CE">
              <w:rPr>
                <w:w w:val="99"/>
                <w:sz w:val="20"/>
                <w:szCs w:val="20"/>
                <w:rtl/>
              </w:rPr>
              <w:t>برای</w:t>
            </w:r>
            <w:r w:rsidR="00F94507" w:rsidRPr="000230CE">
              <w:rPr>
                <w:w w:val="99"/>
                <w:sz w:val="20"/>
                <w:szCs w:val="20"/>
                <w:rtl/>
              </w:rPr>
              <w:t xml:space="preserve"> </w:t>
            </w:r>
            <w:r w:rsidRPr="000230CE">
              <w:rPr>
                <w:w w:val="99"/>
                <w:sz w:val="20"/>
                <w:szCs w:val="20"/>
                <w:rtl/>
              </w:rPr>
              <w:t>رویدادهای</w:t>
            </w:r>
            <w:r w:rsidR="00F94507" w:rsidRPr="000230CE">
              <w:rPr>
                <w:w w:val="99"/>
                <w:sz w:val="20"/>
                <w:szCs w:val="20"/>
                <w:rtl/>
              </w:rPr>
              <w:t xml:space="preserve"> </w:t>
            </w:r>
            <w:r w:rsidRPr="000230CE">
              <w:rPr>
                <w:w w:val="99"/>
                <w:sz w:val="20"/>
                <w:szCs w:val="20"/>
                <w:rtl/>
              </w:rPr>
              <w:t>ناشی</w:t>
            </w:r>
            <w:r w:rsidR="00F94507" w:rsidRPr="000230CE">
              <w:rPr>
                <w:w w:val="99"/>
                <w:sz w:val="20"/>
                <w:szCs w:val="20"/>
                <w:rtl/>
              </w:rPr>
              <w:t xml:space="preserve"> </w:t>
            </w:r>
            <w:r w:rsidRPr="000230CE">
              <w:rPr>
                <w:w w:val="99"/>
                <w:sz w:val="20"/>
                <w:szCs w:val="20"/>
                <w:rtl/>
              </w:rPr>
              <w:t>از</w:t>
            </w:r>
            <w:r w:rsidR="00F94507" w:rsidRPr="000230CE">
              <w:rPr>
                <w:w w:val="99"/>
                <w:sz w:val="20"/>
                <w:szCs w:val="20"/>
                <w:rtl/>
              </w:rPr>
              <w:t xml:space="preserve"> </w:t>
            </w:r>
            <w:r w:rsidRPr="000230CE">
              <w:rPr>
                <w:w w:val="99"/>
                <w:sz w:val="20"/>
                <w:szCs w:val="20"/>
                <w:rtl/>
              </w:rPr>
              <w:t>تمامی</w:t>
            </w:r>
            <w:r w:rsidR="00F94507" w:rsidRPr="000230CE">
              <w:rPr>
                <w:w w:val="99"/>
                <w:sz w:val="20"/>
                <w:szCs w:val="20"/>
                <w:rtl/>
              </w:rPr>
              <w:t xml:space="preserve"> </w:t>
            </w:r>
            <w:r w:rsidRPr="000230CE">
              <w:rPr>
                <w:w w:val="99"/>
                <w:sz w:val="20"/>
                <w:szCs w:val="20"/>
                <w:rtl/>
              </w:rPr>
              <w:t>مخاطرات</w:t>
            </w:r>
            <w:r w:rsidR="00F94507" w:rsidRPr="000230CE">
              <w:rPr>
                <w:w w:val="99"/>
                <w:sz w:val="20"/>
                <w:szCs w:val="20"/>
                <w:rtl/>
              </w:rPr>
              <w:t xml:space="preserve"> </w:t>
            </w:r>
            <w:r w:rsidRPr="000230CE">
              <w:rPr>
                <w:w w:val="99"/>
                <w:sz w:val="20"/>
                <w:szCs w:val="20"/>
                <w:rtl/>
              </w:rPr>
              <w:t>را</w:t>
            </w:r>
            <w:r w:rsidR="00F94507" w:rsidRPr="000230CE">
              <w:rPr>
                <w:w w:val="99"/>
                <w:sz w:val="20"/>
                <w:szCs w:val="20"/>
                <w:rtl/>
              </w:rPr>
              <w:t xml:space="preserve"> </w:t>
            </w:r>
            <w:r w:rsidRPr="000230CE">
              <w:rPr>
                <w:w w:val="99"/>
                <w:sz w:val="20"/>
                <w:szCs w:val="20"/>
                <w:rtl/>
              </w:rPr>
              <w:t>تدوین</w:t>
            </w:r>
            <w:r w:rsidR="00F94507" w:rsidRPr="000230CE">
              <w:rPr>
                <w:w w:val="99"/>
                <w:sz w:val="20"/>
                <w:szCs w:val="20"/>
                <w:rtl/>
              </w:rPr>
              <w:t xml:space="preserve"> </w:t>
            </w:r>
            <w:r w:rsidRPr="000230CE">
              <w:rPr>
                <w:w w:val="99"/>
                <w:sz w:val="20"/>
                <w:szCs w:val="20"/>
                <w:rtl/>
              </w:rPr>
              <w:t>کرده</w:t>
            </w:r>
            <w:r w:rsidR="00F94507" w:rsidRPr="000230CE">
              <w:rPr>
                <w:w w:val="99"/>
                <w:sz w:val="20"/>
                <w:szCs w:val="20"/>
                <w:rtl/>
              </w:rPr>
              <w:t xml:space="preserve"> </w:t>
            </w:r>
            <w:r w:rsidRPr="000230CE">
              <w:rPr>
                <w:w w:val="99"/>
                <w:sz w:val="20"/>
                <w:szCs w:val="20"/>
                <w:rtl/>
              </w:rPr>
              <w:t>و</w:t>
            </w:r>
            <w:r w:rsidR="00F94507" w:rsidRPr="000230CE">
              <w:rPr>
                <w:w w:val="99"/>
                <w:sz w:val="20"/>
                <w:szCs w:val="20"/>
                <w:rtl/>
              </w:rPr>
              <w:t xml:space="preserve"> </w:t>
            </w:r>
            <w:r w:rsidRPr="000230CE">
              <w:rPr>
                <w:w w:val="99"/>
                <w:sz w:val="20"/>
                <w:szCs w:val="20"/>
                <w:rtl/>
              </w:rPr>
              <w:t>آنها</w:t>
            </w:r>
            <w:r w:rsidR="00F94507" w:rsidRPr="000230CE">
              <w:rPr>
                <w:w w:val="99"/>
                <w:sz w:val="20"/>
                <w:szCs w:val="20"/>
                <w:rtl/>
              </w:rPr>
              <w:t xml:space="preserve"> </w:t>
            </w:r>
            <w:r w:rsidRPr="000230CE">
              <w:rPr>
                <w:w w:val="99"/>
                <w:sz w:val="20"/>
                <w:szCs w:val="20"/>
                <w:rtl/>
              </w:rPr>
              <w:t>را</w:t>
            </w:r>
            <w:r w:rsidR="00F94507" w:rsidRPr="000230CE">
              <w:rPr>
                <w:w w:val="99"/>
                <w:sz w:val="20"/>
                <w:szCs w:val="20"/>
                <w:rtl/>
              </w:rPr>
              <w:t xml:space="preserve"> </w:t>
            </w:r>
            <w:r w:rsidRPr="000230CE">
              <w:rPr>
                <w:w w:val="99"/>
                <w:sz w:val="20"/>
                <w:szCs w:val="20"/>
                <w:rtl/>
              </w:rPr>
              <w:t>در</w:t>
            </w:r>
            <w:r w:rsidR="00F94507" w:rsidRPr="000230CE">
              <w:rPr>
                <w:w w:val="99"/>
                <w:sz w:val="20"/>
                <w:szCs w:val="20"/>
                <w:rtl/>
              </w:rPr>
              <w:t xml:space="preserve"> </w:t>
            </w:r>
            <w:r w:rsidRPr="000230CE">
              <w:rPr>
                <w:w w:val="99"/>
                <w:sz w:val="20"/>
                <w:szCs w:val="20"/>
                <w:rtl/>
              </w:rPr>
              <w:t>برنامه</w:t>
            </w:r>
            <w:r w:rsidR="00D373CD" w:rsidRPr="000230CE">
              <w:rPr>
                <w:rFonts w:hint="cs"/>
                <w:w w:val="99"/>
                <w:sz w:val="20"/>
                <w:szCs w:val="20"/>
                <w:rtl/>
              </w:rPr>
              <w:t>‌ها</w:t>
            </w:r>
            <w:r w:rsidRPr="000230CE">
              <w:rPr>
                <w:w w:val="99"/>
                <w:sz w:val="20"/>
                <w:szCs w:val="20"/>
                <w:rtl/>
              </w:rPr>
              <w:t>ی</w:t>
            </w:r>
            <w:r w:rsidR="00F94507" w:rsidRPr="000230CE">
              <w:rPr>
                <w:w w:val="99"/>
                <w:sz w:val="20"/>
                <w:szCs w:val="20"/>
                <w:rtl/>
              </w:rPr>
              <w:t xml:space="preserve"> </w:t>
            </w:r>
            <w:r w:rsidRPr="000230CE">
              <w:rPr>
                <w:w w:val="99"/>
                <w:sz w:val="20"/>
                <w:szCs w:val="20"/>
                <w:rtl/>
              </w:rPr>
              <w:t>ملی</w:t>
            </w:r>
            <w:r w:rsidR="00F94507" w:rsidRPr="000230CE">
              <w:rPr>
                <w:w w:val="99"/>
                <w:sz w:val="20"/>
                <w:szCs w:val="20"/>
                <w:rtl/>
              </w:rPr>
              <w:t xml:space="preserve"> </w:t>
            </w:r>
            <w:r w:rsidRPr="000230CE">
              <w:rPr>
                <w:w w:val="99"/>
                <w:sz w:val="20"/>
                <w:szCs w:val="20"/>
                <w:rtl/>
              </w:rPr>
              <w:t>پاسخ</w:t>
            </w:r>
            <w:r w:rsidR="00F94507" w:rsidRPr="000230CE">
              <w:rPr>
                <w:w w:val="99"/>
                <w:sz w:val="20"/>
                <w:szCs w:val="20"/>
                <w:rtl/>
              </w:rPr>
              <w:t xml:space="preserve"> </w:t>
            </w:r>
            <w:r w:rsidRPr="000230CE">
              <w:rPr>
                <w:w w:val="99"/>
                <w:sz w:val="20"/>
                <w:szCs w:val="20"/>
                <w:rtl/>
              </w:rPr>
              <w:t>به</w:t>
            </w:r>
            <w:r w:rsidR="00F94507" w:rsidRPr="000230CE">
              <w:rPr>
                <w:w w:val="99"/>
                <w:sz w:val="20"/>
                <w:szCs w:val="20"/>
                <w:rtl/>
              </w:rPr>
              <w:t xml:space="preserve"> </w:t>
            </w:r>
            <w:r w:rsidRPr="000230CE">
              <w:rPr>
                <w:w w:val="99"/>
                <w:sz w:val="20"/>
                <w:szCs w:val="20"/>
                <w:rtl/>
              </w:rPr>
              <w:t>اضطراری</w:t>
            </w:r>
            <w:r w:rsidR="00F94507" w:rsidRPr="000230CE">
              <w:rPr>
                <w:w w:val="99"/>
                <w:sz w:val="20"/>
                <w:szCs w:val="20"/>
                <w:rtl/>
              </w:rPr>
              <w:t xml:space="preserve"> </w:t>
            </w:r>
            <w:r w:rsidRPr="000230CE">
              <w:rPr>
                <w:w w:val="99"/>
                <w:sz w:val="20"/>
                <w:szCs w:val="20"/>
                <w:rtl/>
              </w:rPr>
              <w:t>ادغام</w:t>
            </w:r>
            <w:r w:rsidR="00F94507" w:rsidRPr="000230CE">
              <w:rPr>
                <w:w w:val="99"/>
                <w:sz w:val="20"/>
                <w:szCs w:val="20"/>
                <w:rtl/>
              </w:rPr>
              <w:t xml:space="preserve"> </w:t>
            </w:r>
            <w:r w:rsidRPr="000230CE">
              <w:rPr>
                <w:w w:val="99"/>
                <w:sz w:val="20"/>
                <w:szCs w:val="20"/>
                <w:rtl/>
              </w:rPr>
              <w:t>نموده</w:t>
            </w:r>
            <w:r w:rsidR="00F94507" w:rsidRPr="000230CE">
              <w:rPr>
                <w:rFonts w:hint="cs"/>
                <w:w w:val="99"/>
                <w:sz w:val="20"/>
                <w:szCs w:val="20"/>
                <w:rtl/>
              </w:rPr>
              <w:t xml:space="preserve"> </w:t>
            </w:r>
            <w:r w:rsidRPr="000230CE">
              <w:rPr>
                <w:w w:val="99"/>
                <w:sz w:val="20"/>
                <w:szCs w:val="20"/>
                <w:rtl/>
              </w:rPr>
              <w:t>اند</w:t>
            </w:r>
            <w:r w:rsidRPr="000230CE">
              <w:rPr>
                <w:w w:val="99"/>
                <w:sz w:val="20"/>
                <w:szCs w:val="20"/>
              </w:rPr>
              <w:t>.</w:t>
            </w:r>
          </w:p>
        </w:tc>
        <w:tc>
          <w:tcPr>
            <w:tcW w:w="1417" w:type="dxa"/>
            <w:tcBorders>
              <w:top w:val="single" w:sz="4" w:space="0" w:color="auto"/>
              <w:left w:val="single" w:sz="4" w:space="0" w:color="auto"/>
              <w:bottom w:val="single" w:sz="4" w:space="0" w:color="auto"/>
              <w:right w:val="single" w:sz="4" w:space="0" w:color="auto"/>
            </w:tcBorders>
          </w:tcPr>
          <w:p w14:paraId="71CE125E" w14:textId="77777777" w:rsidR="007F4A06" w:rsidRPr="000230CE" w:rsidRDefault="007F4A06" w:rsidP="00901F89">
            <w:pPr>
              <w:rPr>
                <w:lang w:bidi="fa-IR"/>
              </w:rPr>
            </w:pPr>
          </w:p>
        </w:tc>
      </w:tr>
    </w:tbl>
    <w:p w14:paraId="6279EED3" w14:textId="77777777" w:rsidR="007F4A06" w:rsidRPr="000230CE" w:rsidRDefault="007F4A06" w:rsidP="00901F89">
      <w:pPr>
        <w:rPr>
          <w:rtl/>
        </w:rPr>
      </w:pPr>
    </w:p>
    <w:tbl>
      <w:tblPr>
        <w:tblStyle w:val="TableGrid"/>
        <w:tblW w:w="0" w:type="auto"/>
        <w:tblLook w:val="04A0" w:firstRow="1" w:lastRow="0" w:firstColumn="1" w:lastColumn="0" w:noHBand="0" w:noVBand="1"/>
      </w:tblPr>
      <w:tblGrid>
        <w:gridCol w:w="1345"/>
        <w:gridCol w:w="6588"/>
        <w:gridCol w:w="1417"/>
      </w:tblGrid>
      <w:tr w:rsidR="007F4A06" w:rsidRPr="000230CE" w14:paraId="4E84C6AE" w14:textId="77777777" w:rsidTr="001A2131">
        <w:tc>
          <w:tcPr>
            <w:tcW w:w="1345"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7ACC12FA" w14:textId="77777777" w:rsidR="007F4A06" w:rsidRPr="000230CE" w:rsidRDefault="007F4A06" w:rsidP="004A7292">
            <w:pPr>
              <w:jc w:val="center"/>
              <w:rPr>
                <w:lang w:bidi="fa-IR"/>
              </w:rPr>
            </w:pPr>
            <w:r w:rsidRPr="000230CE">
              <w:rPr>
                <w:rFonts w:hint="cs"/>
                <w:rtl/>
                <w:lang w:bidi="fa-IR"/>
              </w:rPr>
              <w:t>سطح</w:t>
            </w:r>
          </w:p>
        </w:tc>
        <w:tc>
          <w:tcPr>
            <w:tcW w:w="6588"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02010A78" w14:textId="77777777" w:rsidR="007F4A06" w:rsidRPr="000230CE" w:rsidRDefault="007F4A06" w:rsidP="00901F89">
            <w:pPr>
              <w:rPr>
                <w:b/>
                <w:bCs/>
                <w:color w:val="FFFFFF" w:themeColor="background1"/>
                <w:rtl/>
                <w:lang w:bidi="fa-IR"/>
              </w:rPr>
            </w:pPr>
            <w:r w:rsidRPr="000230CE">
              <w:rPr>
                <w:b/>
                <w:bCs/>
                <w:color w:val="FFFFFF" w:themeColor="background1"/>
                <w:lang w:bidi="fa-IR"/>
              </w:rPr>
              <w:t>PoE3</w:t>
            </w:r>
            <w:r w:rsidRPr="000230CE">
              <w:rPr>
                <w:b/>
                <w:bCs/>
                <w:color w:val="FFFFFF" w:themeColor="background1"/>
                <w:rtl/>
                <w:lang w:bidi="fa-IR"/>
              </w:rPr>
              <w:t>.</w:t>
            </w:r>
            <w:r w:rsidR="00F94507" w:rsidRPr="000230CE">
              <w:rPr>
                <w:b/>
                <w:bCs/>
                <w:color w:val="FFFFFF" w:themeColor="background1"/>
                <w:rtl/>
                <w:lang w:bidi="fa-IR"/>
              </w:rPr>
              <w:t xml:space="preserve"> </w:t>
            </w:r>
            <w:r w:rsidRPr="000230CE">
              <w:rPr>
                <w:b/>
                <w:bCs/>
                <w:color w:val="FFFFFF" w:themeColor="background1"/>
                <w:rtl/>
                <w:lang w:bidi="fa-IR"/>
              </w:rPr>
              <w:t>رویکرد</w:t>
            </w:r>
            <w:r w:rsidR="00F94507" w:rsidRPr="000230CE">
              <w:rPr>
                <w:b/>
                <w:bCs/>
                <w:color w:val="FFFFFF" w:themeColor="background1"/>
                <w:rtl/>
                <w:lang w:bidi="fa-IR"/>
              </w:rPr>
              <w:t xml:space="preserve"> </w:t>
            </w:r>
            <w:r w:rsidRPr="000230CE">
              <w:rPr>
                <w:b/>
                <w:bCs/>
                <w:color w:val="FFFFFF" w:themeColor="background1"/>
                <w:rtl/>
                <w:lang w:bidi="fa-IR"/>
              </w:rPr>
              <w:t>مبتنی</w:t>
            </w:r>
            <w:r w:rsidR="00F94507" w:rsidRPr="000230CE">
              <w:rPr>
                <w:b/>
                <w:bCs/>
                <w:color w:val="FFFFFF" w:themeColor="background1"/>
                <w:rtl/>
                <w:lang w:bidi="fa-IR"/>
              </w:rPr>
              <w:t xml:space="preserve"> </w:t>
            </w:r>
            <w:r w:rsidRPr="000230CE">
              <w:rPr>
                <w:b/>
                <w:bCs/>
                <w:color w:val="FFFFFF" w:themeColor="background1"/>
                <w:rtl/>
                <w:lang w:bidi="fa-IR"/>
              </w:rPr>
              <w:t>بر</w:t>
            </w:r>
            <w:r w:rsidR="00F94507" w:rsidRPr="000230CE">
              <w:rPr>
                <w:b/>
                <w:bCs/>
                <w:color w:val="FFFFFF" w:themeColor="background1"/>
                <w:rtl/>
                <w:lang w:bidi="fa-IR"/>
              </w:rPr>
              <w:t xml:space="preserve"> </w:t>
            </w:r>
            <w:r w:rsidRPr="000230CE">
              <w:rPr>
                <w:b/>
                <w:bCs/>
                <w:color w:val="FFFFFF" w:themeColor="background1"/>
                <w:rtl/>
                <w:lang w:bidi="fa-IR"/>
              </w:rPr>
              <w:t>ریسک</w:t>
            </w:r>
            <w:r w:rsidR="00F94507" w:rsidRPr="000230CE">
              <w:rPr>
                <w:b/>
                <w:bCs/>
                <w:color w:val="FFFFFF" w:themeColor="background1"/>
                <w:rtl/>
                <w:lang w:bidi="fa-IR"/>
              </w:rPr>
              <w:t xml:space="preserve"> </w:t>
            </w:r>
            <w:r w:rsidRPr="000230CE">
              <w:rPr>
                <w:b/>
                <w:bCs/>
                <w:color w:val="FFFFFF" w:themeColor="background1"/>
                <w:rtl/>
                <w:lang w:bidi="fa-IR"/>
              </w:rPr>
              <w:t>برای</w:t>
            </w:r>
            <w:r w:rsidR="00F94507" w:rsidRPr="000230CE">
              <w:rPr>
                <w:b/>
                <w:bCs/>
                <w:color w:val="FFFFFF" w:themeColor="background1"/>
                <w:rtl/>
                <w:lang w:bidi="fa-IR"/>
              </w:rPr>
              <w:t xml:space="preserve"> </w:t>
            </w:r>
            <w:r w:rsidRPr="000230CE">
              <w:rPr>
                <w:b/>
                <w:bCs/>
                <w:color w:val="FFFFFF" w:themeColor="background1"/>
                <w:rtl/>
                <w:lang w:bidi="fa-IR"/>
              </w:rPr>
              <w:t>اقدامات</w:t>
            </w:r>
            <w:r w:rsidR="00F94507" w:rsidRPr="000230CE">
              <w:rPr>
                <w:b/>
                <w:bCs/>
                <w:color w:val="FFFFFF" w:themeColor="background1"/>
                <w:rtl/>
                <w:lang w:bidi="fa-IR"/>
              </w:rPr>
              <w:t xml:space="preserve"> </w:t>
            </w:r>
            <w:r w:rsidRPr="000230CE">
              <w:rPr>
                <w:b/>
                <w:bCs/>
                <w:color w:val="FFFFFF" w:themeColor="background1"/>
                <w:rtl/>
                <w:lang w:bidi="fa-IR"/>
              </w:rPr>
              <w:t>مرتبط</w:t>
            </w:r>
            <w:r w:rsidR="00F94507" w:rsidRPr="000230CE">
              <w:rPr>
                <w:b/>
                <w:bCs/>
                <w:color w:val="FFFFFF" w:themeColor="background1"/>
                <w:rtl/>
                <w:lang w:bidi="fa-IR"/>
              </w:rPr>
              <w:t xml:space="preserve"> </w:t>
            </w:r>
            <w:r w:rsidRPr="000230CE">
              <w:rPr>
                <w:b/>
                <w:bCs/>
                <w:color w:val="FFFFFF" w:themeColor="background1"/>
                <w:rtl/>
                <w:lang w:bidi="fa-IR"/>
              </w:rPr>
              <w:t>با</w:t>
            </w:r>
            <w:r w:rsidR="00F94507" w:rsidRPr="000230CE">
              <w:rPr>
                <w:b/>
                <w:bCs/>
                <w:color w:val="FFFFFF" w:themeColor="background1"/>
                <w:rtl/>
                <w:lang w:bidi="fa-IR"/>
              </w:rPr>
              <w:t xml:space="preserve"> </w:t>
            </w:r>
            <w:r w:rsidRPr="000230CE">
              <w:rPr>
                <w:b/>
                <w:bCs/>
                <w:color w:val="FFFFFF" w:themeColor="background1"/>
                <w:rtl/>
                <w:lang w:bidi="fa-IR"/>
              </w:rPr>
              <w:t>سفرهای</w:t>
            </w:r>
            <w:r w:rsidR="00F94507" w:rsidRPr="000230CE">
              <w:rPr>
                <w:b/>
                <w:bCs/>
                <w:color w:val="FFFFFF" w:themeColor="background1"/>
                <w:rtl/>
                <w:lang w:bidi="fa-IR"/>
              </w:rPr>
              <w:t xml:space="preserve"> </w:t>
            </w:r>
            <w:r w:rsidRPr="000230CE">
              <w:rPr>
                <w:b/>
                <w:bCs/>
                <w:color w:val="FFFFFF" w:themeColor="background1"/>
                <w:rtl/>
                <w:lang w:bidi="fa-IR"/>
              </w:rPr>
              <w:t>بین‌المللی</w:t>
            </w:r>
            <w:r w:rsidR="00AF7A03" w:rsidRPr="000230CE">
              <w:rPr>
                <w:b/>
                <w:bCs/>
                <w:color w:val="FFFFFF" w:themeColor="background1"/>
                <w:rtl/>
                <w:lang w:bidi="fa-IR"/>
              </w:rPr>
              <w:footnoteReference w:id="134"/>
            </w:r>
          </w:p>
        </w:tc>
        <w:tc>
          <w:tcPr>
            <w:tcW w:w="1417"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7CFB44A1" w14:textId="77777777" w:rsidR="007F4A06" w:rsidRPr="000230CE" w:rsidRDefault="007F4A06" w:rsidP="00901F89">
            <w:pPr>
              <w:rPr>
                <w:b/>
                <w:bCs/>
                <w:color w:val="FFFFFF" w:themeColor="background1"/>
                <w:lang w:bidi="fa-IR"/>
              </w:rPr>
            </w:pPr>
            <w:r w:rsidRPr="000230CE">
              <w:rPr>
                <w:rFonts w:hint="cs"/>
                <w:b/>
                <w:bCs/>
                <w:color w:val="FFFFFF" w:themeColor="background1"/>
                <w:rtl/>
                <w:lang w:bidi="fa-IR"/>
              </w:rPr>
              <w:t>یک</w:t>
            </w:r>
            <w:r w:rsidR="00F94507" w:rsidRPr="000230CE">
              <w:rPr>
                <w:rFonts w:hint="cs"/>
                <w:b/>
                <w:bCs/>
                <w:color w:val="FFFFFF" w:themeColor="background1"/>
                <w:rtl/>
                <w:lang w:bidi="fa-IR"/>
              </w:rPr>
              <w:t xml:space="preserve"> </w:t>
            </w:r>
            <w:r w:rsidRPr="000230CE">
              <w:rPr>
                <w:rFonts w:hint="cs"/>
                <w:b/>
                <w:bCs/>
                <w:color w:val="FFFFFF" w:themeColor="background1"/>
                <w:rtl/>
                <w:lang w:bidi="fa-IR"/>
              </w:rPr>
              <w:t>سطح</w:t>
            </w:r>
            <w:r w:rsidR="00F94507" w:rsidRPr="000230CE">
              <w:rPr>
                <w:rFonts w:hint="cs"/>
                <w:b/>
                <w:bCs/>
                <w:color w:val="FFFFFF" w:themeColor="background1"/>
                <w:rtl/>
                <w:lang w:bidi="fa-IR"/>
              </w:rPr>
              <w:t xml:space="preserve"> </w:t>
            </w:r>
            <w:r w:rsidRPr="000230CE">
              <w:rPr>
                <w:rFonts w:hint="cs"/>
                <w:b/>
                <w:bCs/>
                <w:color w:val="FFFFFF" w:themeColor="background1"/>
                <w:rtl/>
                <w:lang w:bidi="fa-IR"/>
              </w:rPr>
              <w:t>انتخاب</w:t>
            </w:r>
            <w:r w:rsidR="00F94507" w:rsidRPr="000230CE">
              <w:rPr>
                <w:rFonts w:hint="cs"/>
                <w:b/>
                <w:bCs/>
                <w:color w:val="FFFFFF" w:themeColor="background1"/>
                <w:rtl/>
                <w:lang w:bidi="fa-IR"/>
              </w:rPr>
              <w:t xml:space="preserve"> </w:t>
            </w:r>
            <w:r w:rsidRPr="000230CE">
              <w:rPr>
                <w:rFonts w:hint="cs"/>
                <w:b/>
                <w:bCs/>
                <w:color w:val="FFFFFF" w:themeColor="background1"/>
                <w:rtl/>
                <w:lang w:bidi="fa-IR"/>
              </w:rPr>
              <w:t>شود</w:t>
            </w:r>
          </w:p>
        </w:tc>
      </w:tr>
      <w:tr w:rsidR="007F4A06" w:rsidRPr="000230CE" w14:paraId="534C56A7" w14:textId="77777777" w:rsidTr="001A2131">
        <w:tc>
          <w:tcPr>
            <w:tcW w:w="1345"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56C6EB3C" w14:textId="77777777" w:rsidR="007F4A06" w:rsidRPr="000230CE" w:rsidRDefault="007F4A06" w:rsidP="004A729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1</w:t>
            </w:r>
          </w:p>
        </w:tc>
        <w:tc>
          <w:tcPr>
            <w:tcW w:w="6588" w:type="dxa"/>
            <w:tcBorders>
              <w:top w:val="single" w:sz="4" w:space="0" w:color="auto"/>
              <w:left w:val="single" w:sz="4" w:space="0" w:color="auto"/>
              <w:bottom w:val="single" w:sz="4" w:space="0" w:color="auto"/>
              <w:right w:val="single" w:sz="4" w:space="0" w:color="auto"/>
            </w:tcBorders>
          </w:tcPr>
          <w:p w14:paraId="283B3776" w14:textId="56907B60" w:rsidR="007F4A06" w:rsidRPr="000230CE" w:rsidRDefault="007F4A06" w:rsidP="004A7292">
            <w:pPr>
              <w:jc w:val="left"/>
              <w:rPr>
                <w:sz w:val="20"/>
                <w:szCs w:val="20"/>
                <w:lang w:bidi="fa-IR"/>
              </w:rPr>
            </w:pPr>
            <w:r w:rsidRPr="000230CE">
              <w:rPr>
                <w:sz w:val="20"/>
                <w:szCs w:val="20"/>
                <w:rtl/>
                <w:lang w:bidi="fa-IR"/>
              </w:rPr>
              <w:t>سازوکار</w:t>
            </w:r>
            <w:r w:rsidR="00F94507" w:rsidRPr="000230CE">
              <w:rPr>
                <w:sz w:val="20"/>
                <w:szCs w:val="20"/>
                <w:rtl/>
                <w:lang w:bidi="fa-IR"/>
              </w:rPr>
              <w:t xml:space="preserve"> </w:t>
            </w:r>
            <w:r w:rsidRPr="000230CE">
              <w:rPr>
                <w:sz w:val="20"/>
                <w:szCs w:val="20"/>
                <w:rtl/>
                <w:lang w:bidi="fa-IR"/>
              </w:rPr>
              <w:t>مل</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چندبخش</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برا</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اجرا</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رو</w:t>
            </w:r>
            <w:r w:rsidRPr="000230CE">
              <w:rPr>
                <w:rFonts w:hint="cs"/>
                <w:sz w:val="20"/>
                <w:szCs w:val="20"/>
                <w:rtl/>
                <w:lang w:bidi="fa-IR"/>
              </w:rPr>
              <w:t>ی</w:t>
            </w:r>
            <w:r w:rsidRPr="000230CE">
              <w:rPr>
                <w:rFonts w:hint="eastAsia"/>
                <w:sz w:val="20"/>
                <w:szCs w:val="20"/>
                <w:rtl/>
                <w:lang w:bidi="fa-IR"/>
              </w:rPr>
              <w:t>کردها</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مبتن</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بر</w:t>
            </w:r>
            <w:r w:rsidR="00F94507" w:rsidRPr="000230CE">
              <w:rPr>
                <w:sz w:val="20"/>
                <w:szCs w:val="20"/>
                <w:rtl/>
                <w:lang w:bidi="fa-IR"/>
              </w:rPr>
              <w:t xml:space="preserve"> </w:t>
            </w:r>
            <w:r w:rsidRPr="000230CE">
              <w:rPr>
                <w:sz w:val="20"/>
                <w:szCs w:val="20"/>
                <w:rtl/>
                <w:lang w:bidi="fa-IR"/>
              </w:rPr>
              <w:t>ر</w:t>
            </w:r>
            <w:r w:rsidRPr="000230CE">
              <w:rPr>
                <w:rFonts w:hint="cs"/>
                <w:sz w:val="20"/>
                <w:szCs w:val="20"/>
                <w:rtl/>
                <w:lang w:bidi="fa-IR"/>
              </w:rPr>
              <w:t>ی</w:t>
            </w:r>
            <w:r w:rsidRPr="000230CE">
              <w:rPr>
                <w:rFonts w:hint="eastAsia"/>
                <w:sz w:val="20"/>
                <w:szCs w:val="20"/>
                <w:rtl/>
                <w:lang w:bidi="fa-IR"/>
              </w:rPr>
              <w:t>سک</w:t>
            </w:r>
            <w:r w:rsidR="00F94507" w:rsidRPr="000230CE">
              <w:rPr>
                <w:sz w:val="20"/>
                <w:szCs w:val="20"/>
                <w:rtl/>
                <w:lang w:bidi="fa-IR"/>
              </w:rPr>
              <w:t xml:space="preserve"> </w:t>
            </w:r>
            <w:r w:rsidRPr="000230CE">
              <w:rPr>
                <w:sz w:val="20"/>
                <w:szCs w:val="20"/>
                <w:rtl/>
                <w:lang w:bidi="fa-IR"/>
              </w:rPr>
              <w:t>در</w:t>
            </w:r>
            <w:r w:rsidR="00F94507" w:rsidRPr="000230CE">
              <w:rPr>
                <w:sz w:val="20"/>
                <w:szCs w:val="20"/>
                <w:rtl/>
                <w:lang w:bidi="fa-IR"/>
              </w:rPr>
              <w:t xml:space="preserve"> </w:t>
            </w:r>
            <w:r w:rsidRPr="000230CE">
              <w:rPr>
                <w:sz w:val="20"/>
                <w:szCs w:val="20"/>
                <w:rtl/>
                <w:lang w:bidi="fa-IR"/>
              </w:rPr>
              <w:t>برنامه</w:t>
            </w:r>
            <w:r w:rsidR="00F94507" w:rsidRPr="000230CE">
              <w:rPr>
                <w:rFonts w:hint="cs"/>
                <w:sz w:val="20"/>
                <w:szCs w:val="20"/>
                <w:rtl/>
                <w:lang w:bidi="fa-IR"/>
              </w:rPr>
              <w:t xml:space="preserve"> </w:t>
            </w:r>
            <w:r w:rsidRPr="000230CE">
              <w:rPr>
                <w:sz w:val="20"/>
                <w:szCs w:val="20"/>
                <w:rtl/>
                <w:lang w:bidi="fa-IR"/>
              </w:rPr>
              <w:t>ر</w:t>
            </w:r>
            <w:r w:rsidRPr="000230CE">
              <w:rPr>
                <w:rFonts w:hint="cs"/>
                <w:sz w:val="20"/>
                <w:szCs w:val="20"/>
                <w:rtl/>
                <w:lang w:bidi="fa-IR"/>
              </w:rPr>
              <w:t>ی</w:t>
            </w:r>
            <w:r w:rsidRPr="000230CE">
              <w:rPr>
                <w:rFonts w:hint="eastAsia"/>
                <w:sz w:val="20"/>
                <w:szCs w:val="20"/>
                <w:rtl/>
                <w:lang w:bidi="fa-IR"/>
              </w:rPr>
              <w:t>ز</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راهبرد</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اقدامات</w:t>
            </w:r>
            <w:r w:rsidR="00F94507" w:rsidRPr="000230CE">
              <w:rPr>
                <w:sz w:val="20"/>
                <w:szCs w:val="20"/>
                <w:rtl/>
                <w:lang w:bidi="fa-IR"/>
              </w:rPr>
              <w:t xml:space="preserve"> </w:t>
            </w:r>
            <w:r w:rsidRPr="000230CE">
              <w:rPr>
                <w:sz w:val="20"/>
                <w:szCs w:val="20"/>
                <w:rtl/>
                <w:lang w:bidi="fa-IR"/>
              </w:rPr>
              <w:t>مرتبط</w:t>
            </w:r>
            <w:r w:rsidR="00F94507" w:rsidRPr="000230CE">
              <w:rPr>
                <w:sz w:val="20"/>
                <w:szCs w:val="20"/>
                <w:rtl/>
                <w:lang w:bidi="fa-IR"/>
              </w:rPr>
              <w:t xml:space="preserve"> </w:t>
            </w:r>
            <w:r w:rsidRPr="000230CE">
              <w:rPr>
                <w:sz w:val="20"/>
                <w:szCs w:val="20"/>
                <w:rtl/>
                <w:lang w:bidi="fa-IR"/>
              </w:rPr>
              <w:t>با</w:t>
            </w:r>
            <w:r w:rsidR="00F94507" w:rsidRPr="000230CE">
              <w:rPr>
                <w:sz w:val="20"/>
                <w:szCs w:val="20"/>
                <w:rtl/>
                <w:lang w:bidi="fa-IR"/>
              </w:rPr>
              <w:t xml:space="preserve"> </w:t>
            </w:r>
            <w:r w:rsidRPr="000230CE">
              <w:rPr>
                <w:sz w:val="20"/>
                <w:szCs w:val="20"/>
                <w:rtl/>
                <w:lang w:bidi="fa-IR"/>
              </w:rPr>
              <w:t>سفرها</w:t>
            </w:r>
            <w:r w:rsidRPr="000230CE">
              <w:rPr>
                <w:rFonts w:hint="cs"/>
                <w:sz w:val="20"/>
                <w:szCs w:val="20"/>
                <w:rtl/>
                <w:lang w:bidi="fa-IR"/>
              </w:rPr>
              <w:t>ی</w:t>
            </w:r>
            <w:r w:rsidR="00F94507" w:rsidRPr="000230CE">
              <w:rPr>
                <w:sz w:val="20"/>
                <w:szCs w:val="20"/>
                <w:rtl/>
                <w:lang w:bidi="fa-IR"/>
              </w:rPr>
              <w:t xml:space="preserve"> </w:t>
            </w:r>
            <w:r w:rsidR="00AF7A03" w:rsidRPr="000230CE">
              <w:rPr>
                <w:sz w:val="20"/>
                <w:szCs w:val="20"/>
                <w:rtl/>
                <w:lang w:bidi="fa-IR"/>
              </w:rPr>
              <w:t>بین</w:t>
            </w:r>
            <w:r w:rsidR="00F94507" w:rsidRPr="000230CE">
              <w:rPr>
                <w:sz w:val="20"/>
                <w:szCs w:val="20"/>
                <w:rtl/>
                <w:lang w:bidi="fa-IR"/>
              </w:rPr>
              <w:t xml:space="preserve"> </w:t>
            </w:r>
            <w:r w:rsidR="00AF7A03" w:rsidRPr="000230CE">
              <w:rPr>
                <w:sz w:val="20"/>
                <w:szCs w:val="20"/>
                <w:rtl/>
                <w:lang w:bidi="fa-IR"/>
              </w:rPr>
              <w:t>المللی</w:t>
            </w:r>
            <w:r w:rsidR="00F94507" w:rsidRPr="000230CE">
              <w:rPr>
                <w:sz w:val="20"/>
                <w:szCs w:val="20"/>
                <w:rtl/>
                <w:lang w:bidi="fa-IR"/>
              </w:rPr>
              <w:t xml:space="preserve"> </w:t>
            </w:r>
            <w:r w:rsidRPr="000230CE">
              <w:rPr>
                <w:sz w:val="20"/>
                <w:szCs w:val="20"/>
                <w:rtl/>
                <w:lang w:bidi="fa-IR"/>
              </w:rPr>
              <w:t>(شامل</w:t>
            </w:r>
            <w:r w:rsidR="00F94507" w:rsidRPr="000230CE">
              <w:rPr>
                <w:sz w:val="20"/>
                <w:szCs w:val="20"/>
                <w:rtl/>
                <w:lang w:bidi="fa-IR"/>
              </w:rPr>
              <w:t xml:space="preserve"> </w:t>
            </w:r>
            <w:r w:rsidRPr="000230CE">
              <w:rPr>
                <w:sz w:val="20"/>
                <w:szCs w:val="20"/>
                <w:rtl/>
                <w:lang w:bidi="fa-IR"/>
              </w:rPr>
              <w:t>پ</w:t>
            </w:r>
            <w:r w:rsidRPr="000230CE">
              <w:rPr>
                <w:rFonts w:hint="cs"/>
                <w:sz w:val="20"/>
                <w:szCs w:val="20"/>
                <w:rtl/>
                <w:lang w:bidi="fa-IR"/>
              </w:rPr>
              <w:t>ی</w:t>
            </w:r>
            <w:r w:rsidRPr="000230CE">
              <w:rPr>
                <w:rFonts w:hint="eastAsia"/>
                <w:sz w:val="20"/>
                <w:szCs w:val="20"/>
                <w:rtl/>
                <w:lang w:bidi="fa-IR"/>
              </w:rPr>
              <w:t>شگ</w:t>
            </w:r>
            <w:r w:rsidRPr="000230CE">
              <w:rPr>
                <w:rFonts w:hint="cs"/>
                <w:sz w:val="20"/>
                <w:szCs w:val="20"/>
                <w:rtl/>
                <w:lang w:bidi="fa-IR"/>
              </w:rPr>
              <w:t>ی</w:t>
            </w:r>
            <w:r w:rsidRPr="000230CE">
              <w:rPr>
                <w:rFonts w:hint="eastAsia"/>
                <w:sz w:val="20"/>
                <w:szCs w:val="20"/>
                <w:rtl/>
                <w:lang w:bidi="fa-IR"/>
              </w:rPr>
              <w:t>ر</w:t>
            </w:r>
            <w:r w:rsidRPr="000230CE">
              <w:rPr>
                <w:rFonts w:hint="cs"/>
                <w:sz w:val="20"/>
                <w:szCs w:val="20"/>
                <w:rtl/>
                <w:lang w:bidi="fa-IR"/>
              </w:rPr>
              <w:t>ی</w:t>
            </w:r>
            <w:r w:rsidR="00452159" w:rsidRPr="000230CE">
              <w:rPr>
                <w:rFonts w:hint="eastAsia"/>
                <w:sz w:val="20"/>
                <w:szCs w:val="20"/>
                <w:rtl/>
                <w:lang w:bidi="fa-IR"/>
              </w:rPr>
              <w:t xml:space="preserve">، </w:t>
            </w:r>
            <w:r w:rsidRPr="000230CE">
              <w:rPr>
                <w:sz w:val="20"/>
                <w:szCs w:val="20"/>
                <w:rtl/>
                <w:lang w:bidi="fa-IR"/>
              </w:rPr>
              <w:t>شناسا</w:t>
            </w:r>
            <w:r w:rsidRPr="000230CE">
              <w:rPr>
                <w:rFonts w:hint="cs"/>
                <w:sz w:val="20"/>
                <w:szCs w:val="20"/>
                <w:rtl/>
                <w:lang w:bidi="fa-IR"/>
              </w:rPr>
              <w:t>یی</w:t>
            </w:r>
            <w:r w:rsidRPr="000230CE">
              <w:rPr>
                <w:sz w:val="20"/>
                <w:szCs w:val="20"/>
                <w:rtl/>
                <w:lang w:bidi="fa-IR"/>
              </w:rPr>
              <w:t>/تحق</w:t>
            </w:r>
            <w:r w:rsidRPr="000230CE">
              <w:rPr>
                <w:rFonts w:hint="cs"/>
                <w:sz w:val="20"/>
                <w:szCs w:val="20"/>
                <w:rtl/>
                <w:lang w:bidi="fa-IR"/>
              </w:rPr>
              <w:t>ی</w:t>
            </w:r>
            <w:r w:rsidRPr="000230CE">
              <w:rPr>
                <w:rFonts w:hint="eastAsia"/>
                <w:sz w:val="20"/>
                <w:szCs w:val="20"/>
                <w:rtl/>
                <w:lang w:bidi="fa-IR"/>
              </w:rPr>
              <w:t>ق</w:t>
            </w:r>
            <w:r w:rsidR="00452159" w:rsidRPr="000230CE">
              <w:rPr>
                <w:rFonts w:hint="eastAsia"/>
                <w:sz w:val="20"/>
                <w:szCs w:val="20"/>
                <w:rtl/>
                <w:lang w:bidi="fa-IR"/>
              </w:rPr>
              <w:t xml:space="preserve">، </w:t>
            </w:r>
            <w:r w:rsidRPr="000230CE">
              <w:rPr>
                <w:sz w:val="20"/>
                <w:szCs w:val="20"/>
                <w:rtl/>
                <w:lang w:bidi="fa-IR"/>
              </w:rPr>
              <w:t>پاسخ</w:t>
            </w:r>
            <w:r w:rsidR="00F94507" w:rsidRPr="000230CE">
              <w:rPr>
                <w:sz w:val="20"/>
                <w:szCs w:val="20"/>
                <w:rtl/>
                <w:lang w:bidi="fa-IR"/>
              </w:rPr>
              <w:t xml:space="preserve"> </w:t>
            </w:r>
            <w:r w:rsidRPr="000230CE">
              <w:rPr>
                <w:sz w:val="20"/>
                <w:szCs w:val="20"/>
                <w:rtl/>
                <w:lang w:bidi="fa-IR"/>
              </w:rPr>
              <w:t>و</w:t>
            </w:r>
            <w:r w:rsidR="00F94507" w:rsidRPr="000230CE">
              <w:rPr>
                <w:sz w:val="20"/>
                <w:szCs w:val="20"/>
                <w:rtl/>
                <w:lang w:bidi="fa-IR"/>
              </w:rPr>
              <w:t xml:space="preserve"> </w:t>
            </w:r>
            <w:r w:rsidRPr="000230CE">
              <w:rPr>
                <w:sz w:val="20"/>
                <w:szCs w:val="20"/>
                <w:rtl/>
                <w:lang w:bidi="fa-IR"/>
              </w:rPr>
              <w:t>باز</w:t>
            </w:r>
            <w:r w:rsidRPr="000230CE">
              <w:rPr>
                <w:rFonts w:hint="cs"/>
                <w:sz w:val="20"/>
                <w:szCs w:val="20"/>
                <w:rtl/>
                <w:lang w:bidi="fa-IR"/>
              </w:rPr>
              <w:t>ی</w:t>
            </w:r>
            <w:r w:rsidRPr="000230CE">
              <w:rPr>
                <w:rFonts w:hint="eastAsia"/>
                <w:sz w:val="20"/>
                <w:szCs w:val="20"/>
                <w:rtl/>
                <w:lang w:bidi="fa-IR"/>
              </w:rPr>
              <w:t>اب</w:t>
            </w:r>
            <w:r w:rsidRPr="000230CE">
              <w:rPr>
                <w:rFonts w:hint="cs"/>
                <w:sz w:val="20"/>
                <w:szCs w:val="20"/>
                <w:rtl/>
                <w:lang w:bidi="fa-IR"/>
              </w:rPr>
              <w:t>ی</w:t>
            </w:r>
            <w:r w:rsidRPr="000230CE">
              <w:rPr>
                <w:sz w:val="20"/>
                <w:szCs w:val="20"/>
                <w:rtl/>
                <w:lang w:bidi="fa-IR"/>
              </w:rPr>
              <w:t>)</w:t>
            </w:r>
            <w:r w:rsidR="00F94507" w:rsidRPr="000230CE">
              <w:rPr>
                <w:sz w:val="20"/>
                <w:szCs w:val="20"/>
                <w:rtl/>
                <w:lang w:bidi="fa-IR"/>
              </w:rPr>
              <w:t xml:space="preserve"> </w:t>
            </w:r>
            <w:r w:rsidRPr="000230CE">
              <w:rPr>
                <w:sz w:val="20"/>
                <w:szCs w:val="20"/>
                <w:rtl/>
                <w:lang w:bidi="fa-IR"/>
              </w:rPr>
              <w:t>در</w:t>
            </w:r>
            <w:r w:rsidR="00F94507" w:rsidRPr="000230CE">
              <w:rPr>
                <w:sz w:val="20"/>
                <w:szCs w:val="20"/>
                <w:rtl/>
                <w:lang w:bidi="fa-IR"/>
              </w:rPr>
              <w:t xml:space="preserve"> </w:t>
            </w:r>
            <w:r w:rsidRPr="000230CE">
              <w:rPr>
                <w:sz w:val="20"/>
                <w:szCs w:val="20"/>
                <w:rtl/>
                <w:lang w:bidi="fa-IR"/>
              </w:rPr>
              <w:t>حال</w:t>
            </w:r>
            <w:r w:rsidR="00F94507" w:rsidRPr="000230CE">
              <w:rPr>
                <w:sz w:val="20"/>
                <w:szCs w:val="20"/>
                <w:rtl/>
                <w:lang w:bidi="fa-IR"/>
              </w:rPr>
              <w:t xml:space="preserve"> </w:t>
            </w:r>
            <w:r w:rsidRPr="000230CE">
              <w:rPr>
                <w:sz w:val="20"/>
                <w:szCs w:val="20"/>
                <w:rtl/>
                <w:lang w:bidi="fa-IR"/>
              </w:rPr>
              <w:t>تدو</w:t>
            </w:r>
            <w:r w:rsidRPr="000230CE">
              <w:rPr>
                <w:rFonts w:hint="cs"/>
                <w:sz w:val="20"/>
                <w:szCs w:val="20"/>
                <w:rtl/>
                <w:lang w:bidi="fa-IR"/>
              </w:rPr>
              <w:t>ی</w:t>
            </w:r>
            <w:r w:rsidRPr="000230CE">
              <w:rPr>
                <w:rFonts w:hint="eastAsia"/>
                <w:sz w:val="20"/>
                <w:szCs w:val="20"/>
                <w:rtl/>
                <w:lang w:bidi="fa-IR"/>
              </w:rPr>
              <w:t>ن</w:t>
            </w:r>
            <w:r w:rsidR="00F94507" w:rsidRPr="000230CE">
              <w:rPr>
                <w:sz w:val="20"/>
                <w:szCs w:val="20"/>
                <w:rtl/>
                <w:lang w:bidi="fa-IR"/>
              </w:rPr>
              <w:t xml:space="preserve"> </w:t>
            </w:r>
            <w:r w:rsidRPr="000230CE">
              <w:rPr>
                <w:sz w:val="20"/>
                <w:szCs w:val="20"/>
                <w:rtl/>
                <w:lang w:bidi="fa-IR"/>
              </w:rPr>
              <w:t>است</w:t>
            </w:r>
            <w:r w:rsidRPr="000230CE">
              <w:rPr>
                <w:sz w:val="20"/>
                <w:szCs w:val="20"/>
                <w:lang w:bidi="fa-IR"/>
              </w:rPr>
              <w:t>.</w:t>
            </w:r>
          </w:p>
        </w:tc>
        <w:tc>
          <w:tcPr>
            <w:tcW w:w="1417" w:type="dxa"/>
            <w:tcBorders>
              <w:top w:val="single" w:sz="4" w:space="0" w:color="auto"/>
              <w:left w:val="single" w:sz="4" w:space="0" w:color="auto"/>
              <w:bottom w:val="single" w:sz="4" w:space="0" w:color="auto"/>
              <w:right w:val="single" w:sz="4" w:space="0" w:color="auto"/>
            </w:tcBorders>
          </w:tcPr>
          <w:p w14:paraId="02CB7B78" w14:textId="77777777" w:rsidR="007F4A06" w:rsidRPr="000230CE" w:rsidRDefault="007F4A06" w:rsidP="00901F89">
            <w:pPr>
              <w:rPr>
                <w:lang w:bidi="fa-IR"/>
              </w:rPr>
            </w:pPr>
          </w:p>
        </w:tc>
      </w:tr>
      <w:tr w:rsidR="007F4A06" w:rsidRPr="000230CE" w14:paraId="05040C4D" w14:textId="77777777" w:rsidTr="001A2131">
        <w:tc>
          <w:tcPr>
            <w:tcW w:w="1345"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2A51705" w14:textId="77777777" w:rsidR="007F4A06" w:rsidRPr="000230CE" w:rsidRDefault="007F4A06" w:rsidP="004A729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2</w:t>
            </w:r>
          </w:p>
        </w:tc>
        <w:tc>
          <w:tcPr>
            <w:tcW w:w="6588" w:type="dxa"/>
            <w:tcBorders>
              <w:top w:val="single" w:sz="4" w:space="0" w:color="auto"/>
              <w:left w:val="single" w:sz="4" w:space="0" w:color="auto"/>
              <w:bottom w:val="single" w:sz="4" w:space="0" w:color="auto"/>
              <w:right w:val="single" w:sz="4" w:space="0" w:color="auto"/>
            </w:tcBorders>
          </w:tcPr>
          <w:p w14:paraId="0270D6D7" w14:textId="48BF6231" w:rsidR="007F4A06" w:rsidRPr="000230CE" w:rsidRDefault="007F4A06" w:rsidP="006A544D">
            <w:pPr>
              <w:jc w:val="left"/>
              <w:rPr>
                <w:sz w:val="20"/>
                <w:szCs w:val="20"/>
                <w:lang w:bidi="fa-IR"/>
              </w:rPr>
            </w:pPr>
            <w:r w:rsidRPr="000230CE">
              <w:rPr>
                <w:rFonts w:hint="cs"/>
                <w:sz w:val="20"/>
                <w:szCs w:val="20"/>
                <w:rtl/>
                <w:lang w:bidi="fa-IR"/>
              </w:rPr>
              <w:t>ی</w:t>
            </w:r>
            <w:r w:rsidRPr="000230CE">
              <w:rPr>
                <w:rFonts w:hint="eastAsia"/>
                <w:sz w:val="20"/>
                <w:szCs w:val="20"/>
                <w:rtl/>
                <w:lang w:bidi="fa-IR"/>
              </w:rPr>
              <w:t>ک</w:t>
            </w:r>
            <w:r w:rsidR="00F94507" w:rsidRPr="000230CE">
              <w:rPr>
                <w:sz w:val="20"/>
                <w:szCs w:val="20"/>
                <w:rtl/>
                <w:lang w:bidi="fa-IR"/>
              </w:rPr>
              <w:t xml:space="preserve"> </w:t>
            </w:r>
            <w:r w:rsidRPr="000230CE">
              <w:rPr>
                <w:sz w:val="20"/>
                <w:szCs w:val="20"/>
                <w:rtl/>
                <w:lang w:bidi="fa-IR"/>
              </w:rPr>
              <w:t>راهبرد</w:t>
            </w:r>
            <w:r w:rsidR="00F94507" w:rsidRPr="000230CE">
              <w:rPr>
                <w:sz w:val="20"/>
                <w:szCs w:val="20"/>
                <w:rtl/>
                <w:lang w:bidi="fa-IR"/>
              </w:rPr>
              <w:t xml:space="preserve"> </w:t>
            </w:r>
            <w:r w:rsidRPr="000230CE">
              <w:rPr>
                <w:sz w:val="20"/>
                <w:szCs w:val="20"/>
                <w:rtl/>
                <w:lang w:bidi="fa-IR"/>
              </w:rPr>
              <w:t>مل</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چندبخش</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برا</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اقدامات</w:t>
            </w:r>
            <w:r w:rsidR="00F94507" w:rsidRPr="000230CE">
              <w:rPr>
                <w:sz w:val="20"/>
                <w:szCs w:val="20"/>
                <w:rtl/>
                <w:lang w:bidi="fa-IR"/>
              </w:rPr>
              <w:t xml:space="preserve"> </w:t>
            </w:r>
            <w:r w:rsidRPr="000230CE">
              <w:rPr>
                <w:sz w:val="20"/>
                <w:szCs w:val="20"/>
                <w:rtl/>
                <w:lang w:bidi="fa-IR"/>
              </w:rPr>
              <w:t>مرتبط</w:t>
            </w:r>
            <w:r w:rsidR="00F94507" w:rsidRPr="000230CE">
              <w:rPr>
                <w:sz w:val="20"/>
                <w:szCs w:val="20"/>
                <w:rtl/>
                <w:lang w:bidi="fa-IR"/>
              </w:rPr>
              <w:t xml:space="preserve"> </w:t>
            </w:r>
            <w:r w:rsidRPr="000230CE">
              <w:rPr>
                <w:sz w:val="20"/>
                <w:szCs w:val="20"/>
                <w:rtl/>
                <w:lang w:bidi="fa-IR"/>
              </w:rPr>
              <w:t>با</w:t>
            </w:r>
            <w:r w:rsidR="00F94507" w:rsidRPr="000230CE">
              <w:rPr>
                <w:sz w:val="20"/>
                <w:szCs w:val="20"/>
                <w:rtl/>
                <w:lang w:bidi="fa-IR"/>
              </w:rPr>
              <w:t xml:space="preserve"> </w:t>
            </w:r>
            <w:r w:rsidRPr="000230CE">
              <w:rPr>
                <w:sz w:val="20"/>
                <w:szCs w:val="20"/>
                <w:rtl/>
                <w:lang w:bidi="fa-IR"/>
              </w:rPr>
              <w:t>سفرها</w:t>
            </w:r>
            <w:r w:rsidRPr="000230CE">
              <w:rPr>
                <w:rFonts w:hint="cs"/>
                <w:sz w:val="20"/>
                <w:szCs w:val="20"/>
                <w:rtl/>
                <w:lang w:bidi="fa-IR"/>
              </w:rPr>
              <w:t>ی</w:t>
            </w:r>
            <w:r w:rsidR="00F94507" w:rsidRPr="000230CE">
              <w:rPr>
                <w:sz w:val="20"/>
                <w:szCs w:val="20"/>
                <w:rtl/>
                <w:lang w:bidi="fa-IR"/>
              </w:rPr>
              <w:t xml:space="preserve"> </w:t>
            </w:r>
            <w:r w:rsidR="00AF7A03" w:rsidRPr="000230CE">
              <w:rPr>
                <w:sz w:val="20"/>
                <w:szCs w:val="20"/>
                <w:rtl/>
                <w:lang w:bidi="fa-IR"/>
              </w:rPr>
              <w:t>بین</w:t>
            </w:r>
            <w:r w:rsidR="00105D79" w:rsidRPr="000230CE">
              <w:rPr>
                <w:sz w:val="20"/>
                <w:szCs w:val="20"/>
                <w:rtl/>
                <w:lang w:bidi="fa-IR"/>
              </w:rPr>
              <w:softHyphen/>
            </w:r>
            <w:r w:rsidR="00AF7A03" w:rsidRPr="000230CE">
              <w:rPr>
                <w:sz w:val="20"/>
                <w:szCs w:val="20"/>
                <w:rtl/>
                <w:lang w:bidi="fa-IR"/>
              </w:rPr>
              <w:t>المللی</w:t>
            </w:r>
            <w:r w:rsidR="00F94507" w:rsidRPr="000230CE">
              <w:rPr>
                <w:sz w:val="20"/>
                <w:szCs w:val="20"/>
                <w:rtl/>
                <w:lang w:bidi="fa-IR"/>
              </w:rPr>
              <w:t xml:space="preserve"> </w:t>
            </w:r>
            <w:r w:rsidRPr="000230CE">
              <w:rPr>
                <w:sz w:val="20"/>
                <w:szCs w:val="20"/>
                <w:rtl/>
                <w:lang w:bidi="fa-IR"/>
              </w:rPr>
              <w:t>مبتن</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بر</w:t>
            </w:r>
            <w:r w:rsidR="00F94507" w:rsidRPr="000230CE">
              <w:rPr>
                <w:sz w:val="20"/>
                <w:szCs w:val="20"/>
                <w:rtl/>
                <w:lang w:bidi="fa-IR"/>
              </w:rPr>
              <w:t xml:space="preserve"> </w:t>
            </w:r>
            <w:r w:rsidRPr="000230CE">
              <w:rPr>
                <w:sz w:val="20"/>
                <w:szCs w:val="20"/>
                <w:rtl/>
                <w:lang w:bidi="fa-IR"/>
              </w:rPr>
              <w:t>رو</w:t>
            </w:r>
            <w:r w:rsidRPr="000230CE">
              <w:rPr>
                <w:rFonts w:hint="cs"/>
                <w:sz w:val="20"/>
                <w:szCs w:val="20"/>
                <w:rtl/>
                <w:lang w:bidi="fa-IR"/>
              </w:rPr>
              <w:t>ی</w:t>
            </w:r>
            <w:r w:rsidRPr="000230CE">
              <w:rPr>
                <w:rFonts w:hint="eastAsia"/>
                <w:sz w:val="20"/>
                <w:szCs w:val="20"/>
                <w:rtl/>
                <w:lang w:bidi="fa-IR"/>
              </w:rPr>
              <w:t>کرد</w:t>
            </w:r>
            <w:r w:rsidR="00F94507" w:rsidRPr="000230CE">
              <w:rPr>
                <w:sz w:val="20"/>
                <w:szCs w:val="20"/>
                <w:rtl/>
                <w:lang w:bidi="fa-IR"/>
              </w:rPr>
              <w:t xml:space="preserve"> </w:t>
            </w:r>
            <w:r w:rsidRPr="000230CE">
              <w:rPr>
                <w:sz w:val="20"/>
                <w:szCs w:val="20"/>
                <w:rtl/>
                <w:lang w:bidi="fa-IR"/>
              </w:rPr>
              <w:t>ر</w:t>
            </w:r>
            <w:r w:rsidRPr="000230CE">
              <w:rPr>
                <w:rFonts w:hint="cs"/>
                <w:sz w:val="20"/>
                <w:szCs w:val="20"/>
                <w:rtl/>
                <w:lang w:bidi="fa-IR"/>
              </w:rPr>
              <w:t>ی</w:t>
            </w:r>
            <w:r w:rsidRPr="000230CE">
              <w:rPr>
                <w:rFonts w:hint="eastAsia"/>
                <w:sz w:val="20"/>
                <w:szCs w:val="20"/>
                <w:rtl/>
                <w:lang w:bidi="fa-IR"/>
              </w:rPr>
              <w:t>سک‌محور</w:t>
            </w:r>
            <w:r w:rsidR="00F94507" w:rsidRPr="000230CE">
              <w:rPr>
                <w:sz w:val="20"/>
                <w:szCs w:val="20"/>
                <w:rtl/>
                <w:lang w:bidi="fa-IR"/>
              </w:rPr>
              <w:t xml:space="preserve"> </w:t>
            </w:r>
            <w:r w:rsidRPr="000230CE">
              <w:rPr>
                <w:sz w:val="20"/>
                <w:szCs w:val="20"/>
                <w:rtl/>
                <w:lang w:bidi="fa-IR"/>
              </w:rPr>
              <w:t>تدو</w:t>
            </w:r>
            <w:r w:rsidRPr="000230CE">
              <w:rPr>
                <w:rFonts w:hint="cs"/>
                <w:sz w:val="20"/>
                <w:szCs w:val="20"/>
                <w:rtl/>
                <w:lang w:bidi="fa-IR"/>
              </w:rPr>
              <w:t>ی</w:t>
            </w:r>
            <w:r w:rsidRPr="000230CE">
              <w:rPr>
                <w:rFonts w:hint="eastAsia"/>
                <w:sz w:val="20"/>
                <w:szCs w:val="20"/>
                <w:rtl/>
                <w:lang w:bidi="fa-IR"/>
              </w:rPr>
              <w:t>ن</w:t>
            </w:r>
            <w:r w:rsidR="00F94507" w:rsidRPr="000230CE">
              <w:rPr>
                <w:sz w:val="20"/>
                <w:szCs w:val="20"/>
                <w:rtl/>
                <w:lang w:bidi="fa-IR"/>
              </w:rPr>
              <w:t xml:space="preserve"> </w:t>
            </w:r>
            <w:r w:rsidRPr="000230CE">
              <w:rPr>
                <w:sz w:val="20"/>
                <w:szCs w:val="20"/>
                <w:rtl/>
                <w:lang w:bidi="fa-IR"/>
              </w:rPr>
              <w:t>شده</w:t>
            </w:r>
            <w:r w:rsidR="00F94507" w:rsidRPr="000230CE">
              <w:rPr>
                <w:sz w:val="20"/>
                <w:szCs w:val="20"/>
                <w:rtl/>
                <w:lang w:bidi="fa-IR"/>
              </w:rPr>
              <w:t xml:space="preserve"> </w:t>
            </w:r>
            <w:r w:rsidRPr="000230CE">
              <w:rPr>
                <w:sz w:val="20"/>
                <w:szCs w:val="20"/>
                <w:rtl/>
                <w:lang w:bidi="fa-IR"/>
              </w:rPr>
              <w:t>و</w:t>
            </w:r>
            <w:r w:rsidR="00F94507" w:rsidRPr="000230CE">
              <w:rPr>
                <w:sz w:val="20"/>
                <w:szCs w:val="20"/>
                <w:rtl/>
                <w:lang w:bidi="fa-IR"/>
              </w:rPr>
              <w:t xml:space="preserve"> </w:t>
            </w:r>
            <w:r w:rsidRPr="000230CE">
              <w:rPr>
                <w:sz w:val="20"/>
                <w:szCs w:val="20"/>
                <w:rtl/>
                <w:lang w:bidi="fa-IR"/>
              </w:rPr>
              <w:t>مسئول</w:t>
            </w:r>
            <w:r w:rsidRPr="000230CE">
              <w:rPr>
                <w:rFonts w:hint="cs"/>
                <w:sz w:val="20"/>
                <w:szCs w:val="20"/>
                <w:rtl/>
                <w:lang w:bidi="fa-IR"/>
              </w:rPr>
              <w:t>ی</w:t>
            </w:r>
            <w:r w:rsidRPr="000230CE">
              <w:rPr>
                <w:rFonts w:hint="eastAsia"/>
                <w:sz w:val="20"/>
                <w:szCs w:val="20"/>
                <w:rtl/>
                <w:lang w:bidi="fa-IR"/>
              </w:rPr>
              <w:t>ت‌ها</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مربوطه</w:t>
            </w:r>
            <w:r w:rsidR="00F94507" w:rsidRPr="000230CE">
              <w:rPr>
                <w:sz w:val="20"/>
                <w:szCs w:val="20"/>
                <w:rtl/>
                <w:lang w:bidi="fa-IR"/>
              </w:rPr>
              <w:t xml:space="preserve"> </w:t>
            </w:r>
            <w:r w:rsidRPr="000230CE">
              <w:rPr>
                <w:sz w:val="20"/>
                <w:szCs w:val="20"/>
                <w:rtl/>
                <w:lang w:bidi="fa-IR"/>
              </w:rPr>
              <w:t>شناسا</w:t>
            </w:r>
            <w:r w:rsidRPr="000230CE">
              <w:rPr>
                <w:rFonts w:hint="cs"/>
                <w:sz w:val="20"/>
                <w:szCs w:val="20"/>
                <w:rtl/>
                <w:lang w:bidi="fa-IR"/>
              </w:rPr>
              <w:t>یی</w:t>
            </w:r>
            <w:r w:rsidR="00F94507" w:rsidRPr="000230CE">
              <w:rPr>
                <w:sz w:val="20"/>
                <w:szCs w:val="20"/>
                <w:rtl/>
                <w:lang w:bidi="fa-IR"/>
              </w:rPr>
              <w:t xml:space="preserve"> </w:t>
            </w:r>
            <w:r w:rsidRPr="000230CE">
              <w:rPr>
                <w:sz w:val="20"/>
                <w:szCs w:val="20"/>
                <w:rtl/>
                <w:lang w:bidi="fa-IR"/>
              </w:rPr>
              <w:t>و</w:t>
            </w:r>
            <w:r w:rsidR="00F94507" w:rsidRPr="000230CE">
              <w:rPr>
                <w:sz w:val="20"/>
                <w:szCs w:val="20"/>
                <w:rtl/>
                <w:lang w:bidi="fa-IR"/>
              </w:rPr>
              <w:t xml:space="preserve"> </w:t>
            </w:r>
            <w:r w:rsidRPr="000230CE">
              <w:rPr>
                <w:sz w:val="20"/>
                <w:szCs w:val="20"/>
                <w:rtl/>
                <w:lang w:bidi="fa-IR"/>
              </w:rPr>
              <w:t>تخص</w:t>
            </w:r>
            <w:r w:rsidRPr="000230CE">
              <w:rPr>
                <w:rFonts w:hint="cs"/>
                <w:sz w:val="20"/>
                <w:szCs w:val="20"/>
                <w:rtl/>
                <w:lang w:bidi="fa-IR"/>
              </w:rPr>
              <w:t>ی</w:t>
            </w:r>
            <w:r w:rsidRPr="000230CE">
              <w:rPr>
                <w:rFonts w:hint="eastAsia"/>
                <w:sz w:val="20"/>
                <w:szCs w:val="20"/>
                <w:rtl/>
                <w:lang w:bidi="fa-IR"/>
              </w:rPr>
              <w:t>ص</w:t>
            </w:r>
            <w:r w:rsidR="00F94507" w:rsidRPr="000230CE">
              <w:rPr>
                <w:sz w:val="20"/>
                <w:szCs w:val="20"/>
                <w:rtl/>
                <w:lang w:bidi="fa-IR"/>
              </w:rPr>
              <w:t xml:space="preserve"> </w:t>
            </w:r>
            <w:r w:rsidRPr="000230CE">
              <w:rPr>
                <w:rFonts w:hint="cs"/>
                <w:sz w:val="20"/>
                <w:szCs w:val="20"/>
                <w:rtl/>
                <w:lang w:bidi="fa-IR"/>
              </w:rPr>
              <w:t>ی</w:t>
            </w:r>
            <w:r w:rsidRPr="000230CE">
              <w:rPr>
                <w:rFonts w:hint="eastAsia"/>
                <w:sz w:val="20"/>
                <w:szCs w:val="20"/>
                <w:rtl/>
                <w:lang w:bidi="fa-IR"/>
              </w:rPr>
              <w:t>افته</w:t>
            </w:r>
            <w:r w:rsidR="00F94507" w:rsidRPr="000230CE">
              <w:rPr>
                <w:sz w:val="20"/>
                <w:szCs w:val="20"/>
                <w:rtl/>
                <w:lang w:bidi="fa-IR"/>
              </w:rPr>
              <w:t xml:space="preserve"> </w:t>
            </w:r>
            <w:r w:rsidRPr="000230CE">
              <w:rPr>
                <w:sz w:val="20"/>
                <w:szCs w:val="20"/>
                <w:rtl/>
                <w:lang w:bidi="fa-IR"/>
              </w:rPr>
              <w:t>است</w:t>
            </w:r>
            <w:r w:rsidRPr="000230CE">
              <w:rPr>
                <w:sz w:val="20"/>
                <w:szCs w:val="20"/>
                <w:lang w:bidi="fa-IR"/>
              </w:rPr>
              <w:t>.</w:t>
            </w:r>
          </w:p>
        </w:tc>
        <w:tc>
          <w:tcPr>
            <w:tcW w:w="1417" w:type="dxa"/>
            <w:tcBorders>
              <w:top w:val="single" w:sz="4" w:space="0" w:color="auto"/>
              <w:left w:val="single" w:sz="4" w:space="0" w:color="auto"/>
              <w:bottom w:val="single" w:sz="4" w:space="0" w:color="auto"/>
              <w:right w:val="single" w:sz="4" w:space="0" w:color="auto"/>
            </w:tcBorders>
          </w:tcPr>
          <w:p w14:paraId="3DEE962D" w14:textId="77777777" w:rsidR="007F4A06" w:rsidRPr="000230CE" w:rsidRDefault="007F4A06" w:rsidP="00901F89">
            <w:pPr>
              <w:rPr>
                <w:lang w:bidi="fa-IR"/>
              </w:rPr>
            </w:pPr>
          </w:p>
        </w:tc>
      </w:tr>
      <w:tr w:rsidR="007F4A06" w:rsidRPr="000230CE" w14:paraId="452CDD81" w14:textId="77777777" w:rsidTr="001A2131">
        <w:tc>
          <w:tcPr>
            <w:tcW w:w="13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758A930" w14:textId="77777777" w:rsidR="007F4A06" w:rsidRPr="000230CE" w:rsidRDefault="007F4A06" w:rsidP="004A729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3</w:t>
            </w:r>
          </w:p>
        </w:tc>
        <w:tc>
          <w:tcPr>
            <w:tcW w:w="6588" w:type="dxa"/>
            <w:tcBorders>
              <w:top w:val="single" w:sz="4" w:space="0" w:color="auto"/>
              <w:left w:val="single" w:sz="4" w:space="0" w:color="auto"/>
              <w:bottom w:val="single" w:sz="4" w:space="0" w:color="auto"/>
              <w:right w:val="single" w:sz="4" w:space="0" w:color="auto"/>
            </w:tcBorders>
          </w:tcPr>
          <w:p w14:paraId="6F5F474A" w14:textId="77777777" w:rsidR="007F4A06" w:rsidRPr="000230CE" w:rsidRDefault="00EF5DF4" w:rsidP="004A7292">
            <w:pPr>
              <w:jc w:val="left"/>
              <w:rPr>
                <w:sz w:val="20"/>
                <w:szCs w:val="20"/>
                <w:lang w:bidi="fa-IR"/>
              </w:rPr>
            </w:pPr>
            <w:r w:rsidRPr="000230CE">
              <w:rPr>
                <w:sz w:val="20"/>
                <w:szCs w:val="20"/>
                <w:rtl/>
                <w:lang w:bidi="fa-IR"/>
              </w:rPr>
              <w:t>دستورالعمل‌ها</w:t>
            </w:r>
            <w:r w:rsidR="00F94507" w:rsidRPr="000230CE">
              <w:rPr>
                <w:sz w:val="20"/>
                <w:szCs w:val="20"/>
                <w:rtl/>
                <w:lang w:bidi="fa-IR"/>
              </w:rPr>
              <w:t xml:space="preserve"> </w:t>
            </w:r>
            <w:r w:rsidR="007F4A06" w:rsidRPr="000230CE">
              <w:rPr>
                <w:sz w:val="20"/>
                <w:szCs w:val="20"/>
                <w:rtl/>
                <w:lang w:bidi="fa-IR"/>
              </w:rPr>
              <w:t>و</w:t>
            </w:r>
            <w:r w:rsidR="00F94507" w:rsidRPr="000230CE">
              <w:rPr>
                <w:sz w:val="20"/>
                <w:szCs w:val="20"/>
                <w:rtl/>
                <w:lang w:bidi="fa-IR"/>
              </w:rPr>
              <w:t xml:space="preserve"> </w:t>
            </w:r>
            <w:r w:rsidR="007F4A06" w:rsidRPr="000230CE">
              <w:rPr>
                <w:sz w:val="20"/>
                <w:szCs w:val="20"/>
                <w:rtl/>
                <w:lang w:bidi="fa-IR"/>
              </w:rPr>
              <w:t>رو</w:t>
            </w:r>
            <w:r w:rsidR="007F4A06" w:rsidRPr="000230CE">
              <w:rPr>
                <w:rFonts w:hint="cs"/>
                <w:sz w:val="20"/>
                <w:szCs w:val="20"/>
                <w:rtl/>
                <w:lang w:bidi="fa-IR"/>
              </w:rPr>
              <w:t>ی</w:t>
            </w:r>
            <w:r w:rsidR="007F4A06" w:rsidRPr="000230CE">
              <w:rPr>
                <w:rFonts w:hint="eastAsia"/>
                <w:sz w:val="20"/>
                <w:szCs w:val="20"/>
                <w:rtl/>
                <w:lang w:bidi="fa-IR"/>
              </w:rPr>
              <w:t>ه‌ها</w:t>
            </w:r>
            <w:r w:rsidR="007F4A06" w:rsidRPr="000230CE">
              <w:rPr>
                <w:rFonts w:hint="cs"/>
                <w:sz w:val="20"/>
                <w:szCs w:val="20"/>
                <w:rtl/>
                <w:lang w:bidi="fa-IR"/>
              </w:rPr>
              <w:t>ی</w:t>
            </w:r>
            <w:r w:rsidR="00F94507" w:rsidRPr="000230CE">
              <w:rPr>
                <w:sz w:val="20"/>
                <w:szCs w:val="20"/>
                <w:rtl/>
                <w:lang w:bidi="fa-IR"/>
              </w:rPr>
              <w:t xml:space="preserve"> </w:t>
            </w:r>
            <w:r w:rsidR="007F4A06" w:rsidRPr="000230CE">
              <w:rPr>
                <w:sz w:val="20"/>
                <w:szCs w:val="20"/>
                <w:rtl/>
                <w:lang w:bidi="fa-IR"/>
              </w:rPr>
              <w:t>عمل</w:t>
            </w:r>
            <w:r w:rsidR="007F4A06" w:rsidRPr="000230CE">
              <w:rPr>
                <w:rFonts w:hint="cs"/>
                <w:sz w:val="20"/>
                <w:szCs w:val="20"/>
                <w:rtl/>
                <w:lang w:bidi="fa-IR"/>
              </w:rPr>
              <w:t>ی</w:t>
            </w:r>
            <w:r w:rsidR="007F4A06" w:rsidRPr="000230CE">
              <w:rPr>
                <w:rFonts w:hint="eastAsia"/>
                <w:sz w:val="20"/>
                <w:szCs w:val="20"/>
                <w:rtl/>
                <w:lang w:bidi="fa-IR"/>
              </w:rPr>
              <w:t>ات</w:t>
            </w:r>
            <w:r w:rsidR="007F4A06" w:rsidRPr="000230CE">
              <w:rPr>
                <w:rFonts w:hint="cs"/>
                <w:sz w:val="20"/>
                <w:szCs w:val="20"/>
                <w:rtl/>
                <w:lang w:bidi="fa-IR"/>
              </w:rPr>
              <w:t>ی</w:t>
            </w:r>
            <w:r w:rsidR="00F94507" w:rsidRPr="000230CE">
              <w:rPr>
                <w:sz w:val="20"/>
                <w:szCs w:val="20"/>
                <w:rtl/>
                <w:lang w:bidi="fa-IR"/>
              </w:rPr>
              <w:t xml:space="preserve"> </w:t>
            </w:r>
            <w:r w:rsidR="007F4A06" w:rsidRPr="000230CE">
              <w:rPr>
                <w:sz w:val="20"/>
                <w:szCs w:val="20"/>
                <w:rtl/>
                <w:lang w:bidi="fa-IR"/>
              </w:rPr>
              <w:t>استاندارد</w:t>
            </w:r>
            <w:r w:rsidR="00F94507" w:rsidRPr="000230CE">
              <w:rPr>
                <w:sz w:val="20"/>
                <w:szCs w:val="20"/>
                <w:rtl/>
                <w:lang w:bidi="fa-IR"/>
              </w:rPr>
              <w:t xml:space="preserve"> </w:t>
            </w:r>
            <w:r w:rsidR="007F4A06" w:rsidRPr="000230CE">
              <w:rPr>
                <w:sz w:val="20"/>
                <w:szCs w:val="20"/>
                <w:lang w:bidi="fa-IR"/>
              </w:rPr>
              <w:t>(SOPs)</w:t>
            </w:r>
            <w:r w:rsidR="00F94507" w:rsidRPr="000230CE">
              <w:rPr>
                <w:sz w:val="20"/>
                <w:szCs w:val="20"/>
                <w:rtl/>
                <w:lang w:bidi="fa-IR"/>
              </w:rPr>
              <w:t xml:space="preserve"> </w:t>
            </w:r>
            <w:r w:rsidR="007F4A06" w:rsidRPr="000230CE">
              <w:rPr>
                <w:sz w:val="20"/>
                <w:szCs w:val="20"/>
                <w:rtl/>
                <w:lang w:bidi="fa-IR"/>
              </w:rPr>
              <w:t>برا</w:t>
            </w:r>
            <w:r w:rsidR="007F4A06" w:rsidRPr="000230CE">
              <w:rPr>
                <w:rFonts w:hint="cs"/>
                <w:sz w:val="20"/>
                <w:szCs w:val="20"/>
                <w:rtl/>
                <w:lang w:bidi="fa-IR"/>
              </w:rPr>
              <w:t>ی</w:t>
            </w:r>
            <w:r w:rsidR="00F94507" w:rsidRPr="000230CE">
              <w:rPr>
                <w:sz w:val="20"/>
                <w:szCs w:val="20"/>
                <w:rtl/>
                <w:lang w:bidi="fa-IR"/>
              </w:rPr>
              <w:t xml:space="preserve"> </w:t>
            </w:r>
            <w:r w:rsidR="007F4A06" w:rsidRPr="000230CE">
              <w:rPr>
                <w:sz w:val="20"/>
                <w:szCs w:val="20"/>
                <w:rtl/>
                <w:lang w:bidi="fa-IR"/>
              </w:rPr>
              <w:t>تسه</w:t>
            </w:r>
            <w:r w:rsidR="007F4A06" w:rsidRPr="000230CE">
              <w:rPr>
                <w:rFonts w:hint="cs"/>
                <w:sz w:val="20"/>
                <w:szCs w:val="20"/>
                <w:rtl/>
                <w:lang w:bidi="fa-IR"/>
              </w:rPr>
              <w:t>ی</w:t>
            </w:r>
            <w:r w:rsidR="007F4A06" w:rsidRPr="000230CE">
              <w:rPr>
                <w:rFonts w:hint="eastAsia"/>
                <w:sz w:val="20"/>
                <w:szCs w:val="20"/>
                <w:rtl/>
                <w:lang w:bidi="fa-IR"/>
              </w:rPr>
              <w:t>ل</w:t>
            </w:r>
            <w:r w:rsidR="00F94507" w:rsidRPr="000230CE">
              <w:rPr>
                <w:sz w:val="20"/>
                <w:szCs w:val="20"/>
                <w:rtl/>
                <w:lang w:bidi="fa-IR"/>
              </w:rPr>
              <w:t xml:space="preserve"> </w:t>
            </w:r>
            <w:r w:rsidR="007F4A06" w:rsidRPr="000230CE">
              <w:rPr>
                <w:sz w:val="20"/>
                <w:szCs w:val="20"/>
                <w:rtl/>
                <w:lang w:bidi="fa-IR"/>
              </w:rPr>
              <w:t>اجرا</w:t>
            </w:r>
            <w:r w:rsidR="007F4A06" w:rsidRPr="000230CE">
              <w:rPr>
                <w:rFonts w:hint="cs"/>
                <w:sz w:val="20"/>
                <w:szCs w:val="20"/>
                <w:rtl/>
                <w:lang w:bidi="fa-IR"/>
              </w:rPr>
              <w:t>ی</w:t>
            </w:r>
            <w:r w:rsidR="00F94507" w:rsidRPr="000230CE">
              <w:rPr>
                <w:sz w:val="20"/>
                <w:szCs w:val="20"/>
                <w:rtl/>
                <w:lang w:bidi="fa-IR"/>
              </w:rPr>
              <w:t xml:space="preserve"> </w:t>
            </w:r>
            <w:r w:rsidR="007F4A06" w:rsidRPr="000230CE">
              <w:rPr>
                <w:sz w:val="20"/>
                <w:szCs w:val="20"/>
                <w:rtl/>
                <w:lang w:bidi="fa-IR"/>
              </w:rPr>
              <w:t>راهبرد</w:t>
            </w:r>
            <w:r w:rsidR="00F94507" w:rsidRPr="000230CE">
              <w:rPr>
                <w:sz w:val="20"/>
                <w:szCs w:val="20"/>
                <w:rtl/>
                <w:lang w:bidi="fa-IR"/>
              </w:rPr>
              <w:t xml:space="preserve"> </w:t>
            </w:r>
            <w:r w:rsidR="007F4A06" w:rsidRPr="000230CE">
              <w:rPr>
                <w:sz w:val="20"/>
                <w:szCs w:val="20"/>
                <w:rtl/>
                <w:lang w:bidi="fa-IR"/>
              </w:rPr>
              <w:t>اقدامات</w:t>
            </w:r>
            <w:r w:rsidR="00F94507" w:rsidRPr="000230CE">
              <w:rPr>
                <w:sz w:val="20"/>
                <w:szCs w:val="20"/>
                <w:rtl/>
                <w:lang w:bidi="fa-IR"/>
              </w:rPr>
              <w:t xml:space="preserve"> </w:t>
            </w:r>
            <w:r w:rsidR="007F4A06" w:rsidRPr="000230CE">
              <w:rPr>
                <w:sz w:val="20"/>
                <w:szCs w:val="20"/>
                <w:rtl/>
                <w:lang w:bidi="fa-IR"/>
              </w:rPr>
              <w:t>مرتبط</w:t>
            </w:r>
            <w:r w:rsidR="00F94507" w:rsidRPr="000230CE">
              <w:rPr>
                <w:sz w:val="20"/>
                <w:szCs w:val="20"/>
                <w:rtl/>
                <w:lang w:bidi="fa-IR"/>
              </w:rPr>
              <w:t xml:space="preserve"> </w:t>
            </w:r>
            <w:r w:rsidR="007F4A06" w:rsidRPr="000230CE">
              <w:rPr>
                <w:sz w:val="20"/>
                <w:szCs w:val="20"/>
                <w:rtl/>
                <w:lang w:bidi="fa-IR"/>
              </w:rPr>
              <w:t>با</w:t>
            </w:r>
            <w:r w:rsidR="00F94507" w:rsidRPr="000230CE">
              <w:rPr>
                <w:sz w:val="20"/>
                <w:szCs w:val="20"/>
                <w:rtl/>
                <w:lang w:bidi="fa-IR"/>
              </w:rPr>
              <w:t xml:space="preserve"> </w:t>
            </w:r>
            <w:r w:rsidR="007F4A06" w:rsidRPr="000230CE">
              <w:rPr>
                <w:sz w:val="20"/>
                <w:szCs w:val="20"/>
                <w:rtl/>
                <w:lang w:bidi="fa-IR"/>
              </w:rPr>
              <w:t>سفرها</w:t>
            </w:r>
            <w:r w:rsidR="007F4A06" w:rsidRPr="000230CE">
              <w:rPr>
                <w:rFonts w:hint="cs"/>
                <w:sz w:val="20"/>
                <w:szCs w:val="20"/>
                <w:rtl/>
                <w:lang w:bidi="fa-IR"/>
              </w:rPr>
              <w:t>ی</w:t>
            </w:r>
            <w:r w:rsidR="00F94507" w:rsidRPr="000230CE">
              <w:rPr>
                <w:sz w:val="20"/>
                <w:szCs w:val="20"/>
                <w:rtl/>
                <w:lang w:bidi="fa-IR"/>
              </w:rPr>
              <w:t xml:space="preserve"> </w:t>
            </w:r>
            <w:r w:rsidR="007F4A06" w:rsidRPr="000230CE">
              <w:rPr>
                <w:sz w:val="20"/>
                <w:szCs w:val="20"/>
                <w:rtl/>
                <w:lang w:bidi="fa-IR"/>
              </w:rPr>
              <w:t>ب</w:t>
            </w:r>
            <w:r w:rsidR="007F4A06" w:rsidRPr="000230CE">
              <w:rPr>
                <w:rFonts w:hint="cs"/>
                <w:sz w:val="20"/>
                <w:szCs w:val="20"/>
                <w:rtl/>
                <w:lang w:bidi="fa-IR"/>
              </w:rPr>
              <w:t>ی</w:t>
            </w:r>
            <w:r w:rsidR="007F4A06" w:rsidRPr="000230CE">
              <w:rPr>
                <w:rFonts w:hint="eastAsia"/>
                <w:sz w:val="20"/>
                <w:szCs w:val="20"/>
                <w:rtl/>
                <w:lang w:bidi="fa-IR"/>
              </w:rPr>
              <w:t>ن</w:t>
            </w:r>
            <w:r w:rsidR="00F94507" w:rsidRPr="000230CE">
              <w:rPr>
                <w:sz w:val="20"/>
                <w:szCs w:val="20"/>
                <w:rtl/>
                <w:lang w:bidi="fa-IR"/>
              </w:rPr>
              <w:t xml:space="preserve"> </w:t>
            </w:r>
            <w:r w:rsidR="007F4A06" w:rsidRPr="000230CE">
              <w:rPr>
                <w:sz w:val="20"/>
                <w:szCs w:val="20"/>
                <w:rtl/>
                <w:lang w:bidi="fa-IR"/>
              </w:rPr>
              <w:t>الملل</w:t>
            </w:r>
            <w:r w:rsidR="007F4A06" w:rsidRPr="000230CE">
              <w:rPr>
                <w:rFonts w:hint="cs"/>
                <w:sz w:val="20"/>
                <w:szCs w:val="20"/>
                <w:rtl/>
                <w:lang w:bidi="fa-IR"/>
              </w:rPr>
              <w:t>ی</w:t>
            </w:r>
            <w:r w:rsidR="00F94507" w:rsidRPr="000230CE">
              <w:rPr>
                <w:sz w:val="20"/>
                <w:szCs w:val="20"/>
                <w:rtl/>
                <w:lang w:bidi="fa-IR"/>
              </w:rPr>
              <w:t xml:space="preserve"> </w:t>
            </w:r>
            <w:r w:rsidR="007F4A06" w:rsidRPr="000230CE">
              <w:rPr>
                <w:sz w:val="20"/>
                <w:szCs w:val="20"/>
                <w:rtl/>
                <w:lang w:bidi="fa-IR"/>
              </w:rPr>
              <w:t>تدو</w:t>
            </w:r>
            <w:r w:rsidR="007F4A06" w:rsidRPr="000230CE">
              <w:rPr>
                <w:rFonts w:hint="cs"/>
                <w:sz w:val="20"/>
                <w:szCs w:val="20"/>
                <w:rtl/>
                <w:lang w:bidi="fa-IR"/>
              </w:rPr>
              <w:t>ی</w:t>
            </w:r>
            <w:r w:rsidR="007F4A06" w:rsidRPr="000230CE">
              <w:rPr>
                <w:rFonts w:hint="eastAsia"/>
                <w:sz w:val="20"/>
                <w:szCs w:val="20"/>
                <w:rtl/>
                <w:lang w:bidi="fa-IR"/>
              </w:rPr>
              <w:t>ن</w:t>
            </w:r>
            <w:r w:rsidR="00F94507" w:rsidRPr="000230CE">
              <w:rPr>
                <w:sz w:val="20"/>
                <w:szCs w:val="20"/>
                <w:rtl/>
                <w:lang w:bidi="fa-IR"/>
              </w:rPr>
              <w:t xml:space="preserve"> </w:t>
            </w:r>
            <w:r w:rsidR="007F4A06" w:rsidRPr="000230CE">
              <w:rPr>
                <w:sz w:val="20"/>
                <w:szCs w:val="20"/>
                <w:rtl/>
                <w:lang w:bidi="fa-IR"/>
              </w:rPr>
              <w:t>شده‌اند.</w:t>
            </w:r>
            <w:r w:rsidR="00F94507" w:rsidRPr="000230CE">
              <w:rPr>
                <w:sz w:val="20"/>
                <w:szCs w:val="20"/>
                <w:rtl/>
                <w:lang w:bidi="fa-IR"/>
              </w:rPr>
              <w:t xml:space="preserve"> </w:t>
            </w:r>
            <w:r w:rsidR="007F4A06" w:rsidRPr="000230CE">
              <w:rPr>
                <w:sz w:val="20"/>
                <w:szCs w:val="20"/>
                <w:rtl/>
                <w:lang w:bidi="fa-IR"/>
              </w:rPr>
              <w:t>کشور</w:t>
            </w:r>
            <w:r w:rsidR="00F94507" w:rsidRPr="000230CE">
              <w:rPr>
                <w:sz w:val="20"/>
                <w:szCs w:val="20"/>
                <w:rtl/>
                <w:lang w:bidi="fa-IR"/>
              </w:rPr>
              <w:t xml:space="preserve"> </w:t>
            </w:r>
            <w:r w:rsidR="007F4A06" w:rsidRPr="000230CE">
              <w:rPr>
                <w:sz w:val="20"/>
                <w:szCs w:val="20"/>
                <w:rtl/>
                <w:lang w:bidi="fa-IR"/>
              </w:rPr>
              <w:t>دارا</w:t>
            </w:r>
            <w:r w:rsidR="007F4A06" w:rsidRPr="000230CE">
              <w:rPr>
                <w:rFonts w:hint="cs"/>
                <w:sz w:val="20"/>
                <w:szCs w:val="20"/>
                <w:rtl/>
                <w:lang w:bidi="fa-IR"/>
              </w:rPr>
              <w:t>ی</w:t>
            </w:r>
            <w:r w:rsidR="00F94507" w:rsidRPr="000230CE">
              <w:rPr>
                <w:sz w:val="20"/>
                <w:szCs w:val="20"/>
                <w:rtl/>
                <w:lang w:bidi="fa-IR"/>
              </w:rPr>
              <w:t xml:space="preserve"> </w:t>
            </w:r>
            <w:r w:rsidR="007F4A06" w:rsidRPr="000230CE">
              <w:rPr>
                <w:sz w:val="20"/>
                <w:szCs w:val="20"/>
                <w:rtl/>
                <w:lang w:bidi="fa-IR"/>
              </w:rPr>
              <w:t>ظرف</w:t>
            </w:r>
            <w:r w:rsidR="007F4A06" w:rsidRPr="000230CE">
              <w:rPr>
                <w:rFonts w:hint="cs"/>
                <w:sz w:val="20"/>
                <w:szCs w:val="20"/>
                <w:rtl/>
                <w:lang w:bidi="fa-IR"/>
              </w:rPr>
              <w:t>ی</w:t>
            </w:r>
            <w:r w:rsidR="007F4A06" w:rsidRPr="000230CE">
              <w:rPr>
                <w:rFonts w:hint="eastAsia"/>
                <w:sz w:val="20"/>
                <w:szCs w:val="20"/>
                <w:rtl/>
                <w:lang w:bidi="fa-IR"/>
              </w:rPr>
              <w:t>ت‌ها</w:t>
            </w:r>
            <w:r w:rsidR="007F4A06" w:rsidRPr="000230CE">
              <w:rPr>
                <w:sz w:val="20"/>
                <w:szCs w:val="20"/>
                <w:rtl/>
                <w:lang w:bidi="fa-IR"/>
              </w:rPr>
              <w:t>/ترت</w:t>
            </w:r>
            <w:r w:rsidR="007F4A06" w:rsidRPr="000230CE">
              <w:rPr>
                <w:rFonts w:hint="cs"/>
                <w:sz w:val="20"/>
                <w:szCs w:val="20"/>
                <w:rtl/>
                <w:lang w:bidi="fa-IR"/>
              </w:rPr>
              <w:t>ی</w:t>
            </w:r>
            <w:r w:rsidR="007F4A06" w:rsidRPr="000230CE">
              <w:rPr>
                <w:rFonts w:hint="eastAsia"/>
                <w:sz w:val="20"/>
                <w:szCs w:val="20"/>
                <w:rtl/>
                <w:lang w:bidi="fa-IR"/>
              </w:rPr>
              <w:t>بات</w:t>
            </w:r>
            <w:r w:rsidR="00F94507" w:rsidRPr="000230CE">
              <w:rPr>
                <w:sz w:val="20"/>
                <w:szCs w:val="20"/>
                <w:rtl/>
                <w:lang w:bidi="fa-IR"/>
              </w:rPr>
              <w:t xml:space="preserve"> </w:t>
            </w:r>
            <w:r w:rsidR="007F4A06" w:rsidRPr="000230CE">
              <w:rPr>
                <w:sz w:val="20"/>
                <w:szCs w:val="20"/>
                <w:rtl/>
                <w:lang w:bidi="fa-IR"/>
              </w:rPr>
              <w:t>لازم</w:t>
            </w:r>
            <w:r w:rsidR="00F94507" w:rsidRPr="000230CE">
              <w:rPr>
                <w:sz w:val="20"/>
                <w:szCs w:val="20"/>
                <w:rtl/>
                <w:lang w:bidi="fa-IR"/>
              </w:rPr>
              <w:t xml:space="preserve"> </w:t>
            </w:r>
            <w:r w:rsidR="007F4A06" w:rsidRPr="000230CE">
              <w:rPr>
                <w:sz w:val="20"/>
                <w:szCs w:val="20"/>
                <w:rtl/>
                <w:lang w:bidi="fa-IR"/>
              </w:rPr>
              <w:t>برا</w:t>
            </w:r>
            <w:r w:rsidR="007F4A06" w:rsidRPr="000230CE">
              <w:rPr>
                <w:rFonts w:hint="cs"/>
                <w:sz w:val="20"/>
                <w:szCs w:val="20"/>
                <w:rtl/>
                <w:lang w:bidi="fa-IR"/>
              </w:rPr>
              <w:t>ی</w:t>
            </w:r>
            <w:r w:rsidR="00F94507" w:rsidRPr="000230CE">
              <w:rPr>
                <w:sz w:val="20"/>
                <w:szCs w:val="20"/>
                <w:rtl/>
                <w:lang w:bidi="fa-IR"/>
              </w:rPr>
              <w:t xml:space="preserve"> </w:t>
            </w:r>
            <w:r w:rsidR="007F4A06" w:rsidRPr="000230CE">
              <w:rPr>
                <w:sz w:val="20"/>
                <w:szCs w:val="20"/>
                <w:rtl/>
                <w:lang w:bidi="fa-IR"/>
              </w:rPr>
              <w:t>تنظ</w:t>
            </w:r>
            <w:r w:rsidR="007F4A06" w:rsidRPr="000230CE">
              <w:rPr>
                <w:rFonts w:hint="cs"/>
                <w:sz w:val="20"/>
                <w:szCs w:val="20"/>
                <w:rtl/>
                <w:lang w:bidi="fa-IR"/>
              </w:rPr>
              <w:t>ی</w:t>
            </w:r>
            <w:r w:rsidR="007F4A06" w:rsidRPr="000230CE">
              <w:rPr>
                <w:rFonts w:hint="eastAsia"/>
                <w:sz w:val="20"/>
                <w:szCs w:val="20"/>
                <w:rtl/>
                <w:lang w:bidi="fa-IR"/>
              </w:rPr>
              <w:t>م</w:t>
            </w:r>
            <w:r w:rsidR="00F94507" w:rsidRPr="000230CE">
              <w:rPr>
                <w:sz w:val="20"/>
                <w:szCs w:val="20"/>
                <w:rtl/>
                <w:lang w:bidi="fa-IR"/>
              </w:rPr>
              <w:t xml:space="preserve"> </w:t>
            </w:r>
            <w:r w:rsidR="007F4A06" w:rsidRPr="000230CE">
              <w:rPr>
                <w:sz w:val="20"/>
                <w:szCs w:val="20"/>
                <w:rtl/>
                <w:lang w:bidi="fa-IR"/>
              </w:rPr>
              <w:t>و</w:t>
            </w:r>
            <w:r w:rsidR="00F94507" w:rsidRPr="000230CE">
              <w:rPr>
                <w:sz w:val="20"/>
                <w:szCs w:val="20"/>
                <w:rtl/>
                <w:lang w:bidi="fa-IR"/>
              </w:rPr>
              <w:t xml:space="preserve"> </w:t>
            </w:r>
            <w:r w:rsidR="007F4A06" w:rsidRPr="000230CE">
              <w:rPr>
                <w:sz w:val="20"/>
                <w:szCs w:val="20"/>
                <w:rtl/>
                <w:lang w:bidi="fa-IR"/>
              </w:rPr>
              <w:t>اجرا</w:t>
            </w:r>
            <w:r w:rsidR="007F4A06" w:rsidRPr="000230CE">
              <w:rPr>
                <w:rFonts w:hint="cs"/>
                <w:sz w:val="20"/>
                <w:szCs w:val="20"/>
                <w:rtl/>
                <w:lang w:bidi="fa-IR"/>
              </w:rPr>
              <w:t>ی</w:t>
            </w:r>
            <w:r w:rsidR="00F94507" w:rsidRPr="000230CE">
              <w:rPr>
                <w:sz w:val="20"/>
                <w:szCs w:val="20"/>
                <w:rtl/>
                <w:lang w:bidi="fa-IR"/>
              </w:rPr>
              <w:t xml:space="preserve"> </w:t>
            </w:r>
            <w:r w:rsidR="007F4A06" w:rsidRPr="000230CE">
              <w:rPr>
                <w:sz w:val="20"/>
                <w:szCs w:val="20"/>
                <w:rtl/>
                <w:lang w:bidi="fa-IR"/>
              </w:rPr>
              <w:t>راهبرد</w:t>
            </w:r>
            <w:r w:rsidR="00F94507" w:rsidRPr="000230CE">
              <w:rPr>
                <w:sz w:val="20"/>
                <w:szCs w:val="20"/>
                <w:rtl/>
                <w:lang w:bidi="fa-IR"/>
              </w:rPr>
              <w:t xml:space="preserve"> </w:t>
            </w:r>
            <w:r w:rsidR="007F4A06" w:rsidRPr="000230CE">
              <w:rPr>
                <w:sz w:val="20"/>
                <w:szCs w:val="20"/>
                <w:rtl/>
                <w:lang w:bidi="fa-IR"/>
              </w:rPr>
              <w:t>مل</w:t>
            </w:r>
            <w:r w:rsidR="007F4A06" w:rsidRPr="000230CE">
              <w:rPr>
                <w:rFonts w:hint="cs"/>
                <w:sz w:val="20"/>
                <w:szCs w:val="20"/>
                <w:rtl/>
                <w:lang w:bidi="fa-IR"/>
              </w:rPr>
              <w:t>ی</w:t>
            </w:r>
            <w:r w:rsidR="00F94507" w:rsidRPr="000230CE">
              <w:rPr>
                <w:sz w:val="20"/>
                <w:szCs w:val="20"/>
                <w:rtl/>
                <w:lang w:bidi="fa-IR"/>
              </w:rPr>
              <w:t xml:space="preserve"> </w:t>
            </w:r>
            <w:r w:rsidR="007F4A06" w:rsidRPr="000230CE">
              <w:rPr>
                <w:sz w:val="20"/>
                <w:szCs w:val="20"/>
                <w:rtl/>
                <w:lang w:bidi="fa-IR"/>
              </w:rPr>
              <w:t>چندبخش</w:t>
            </w:r>
            <w:r w:rsidR="007F4A06" w:rsidRPr="000230CE">
              <w:rPr>
                <w:rFonts w:hint="cs"/>
                <w:sz w:val="20"/>
                <w:szCs w:val="20"/>
                <w:rtl/>
                <w:lang w:bidi="fa-IR"/>
              </w:rPr>
              <w:t>ی</w:t>
            </w:r>
            <w:r w:rsidR="00F94507" w:rsidRPr="000230CE">
              <w:rPr>
                <w:sz w:val="20"/>
                <w:szCs w:val="20"/>
                <w:rtl/>
                <w:lang w:bidi="fa-IR"/>
              </w:rPr>
              <w:t xml:space="preserve"> </w:t>
            </w:r>
            <w:r w:rsidR="007F4A06" w:rsidRPr="000230CE">
              <w:rPr>
                <w:sz w:val="20"/>
                <w:szCs w:val="20"/>
                <w:rtl/>
                <w:lang w:bidi="fa-IR"/>
              </w:rPr>
              <w:t>اقدامات</w:t>
            </w:r>
            <w:r w:rsidR="00F94507" w:rsidRPr="000230CE">
              <w:rPr>
                <w:sz w:val="20"/>
                <w:szCs w:val="20"/>
                <w:rtl/>
                <w:lang w:bidi="fa-IR"/>
              </w:rPr>
              <w:t xml:space="preserve"> </w:t>
            </w:r>
            <w:r w:rsidR="007F4A06" w:rsidRPr="000230CE">
              <w:rPr>
                <w:sz w:val="20"/>
                <w:szCs w:val="20"/>
                <w:rtl/>
                <w:lang w:bidi="fa-IR"/>
              </w:rPr>
              <w:t>مرتبط</w:t>
            </w:r>
            <w:r w:rsidR="00F94507" w:rsidRPr="000230CE">
              <w:rPr>
                <w:sz w:val="20"/>
                <w:szCs w:val="20"/>
                <w:rtl/>
                <w:lang w:bidi="fa-IR"/>
              </w:rPr>
              <w:t xml:space="preserve"> </w:t>
            </w:r>
            <w:r w:rsidR="007F4A06" w:rsidRPr="000230CE">
              <w:rPr>
                <w:sz w:val="20"/>
                <w:szCs w:val="20"/>
                <w:rtl/>
                <w:lang w:bidi="fa-IR"/>
              </w:rPr>
              <w:t>با</w:t>
            </w:r>
            <w:r w:rsidR="00F94507" w:rsidRPr="000230CE">
              <w:rPr>
                <w:sz w:val="20"/>
                <w:szCs w:val="20"/>
                <w:rtl/>
                <w:lang w:bidi="fa-IR"/>
              </w:rPr>
              <w:t xml:space="preserve"> </w:t>
            </w:r>
            <w:r w:rsidR="007F4A06" w:rsidRPr="000230CE">
              <w:rPr>
                <w:sz w:val="20"/>
                <w:szCs w:val="20"/>
                <w:rtl/>
                <w:lang w:bidi="fa-IR"/>
              </w:rPr>
              <w:t>سفرها</w:t>
            </w:r>
            <w:r w:rsidR="007F4A06" w:rsidRPr="000230CE">
              <w:rPr>
                <w:rFonts w:hint="cs"/>
                <w:sz w:val="20"/>
                <w:szCs w:val="20"/>
                <w:rtl/>
                <w:lang w:bidi="fa-IR"/>
              </w:rPr>
              <w:t>ی</w:t>
            </w:r>
            <w:r w:rsidR="00F94507" w:rsidRPr="000230CE">
              <w:rPr>
                <w:sz w:val="20"/>
                <w:szCs w:val="20"/>
                <w:rtl/>
                <w:lang w:bidi="fa-IR"/>
              </w:rPr>
              <w:t xml:space="preserve"> </w:t>
            </w:r>
            <w:r w:rsidR="007F4A06" w:rsidRPr="000230CE">
              <w:rPr>
                <w:sz w:val="20"/>
                <w:szCs w:val="20"/>
                <w:rtl/>
                <w:lang w:bidi="fa-IR"/>
              </w:rPr>
              <w:t>ب</w:t>
            </w:r>
            <w:r w:rsidR="007F4A06" w:rsidRPr="000230CE">
              <w:rPr>
                <w:rFonts w:hint="cs"/>
                <w:sz w:val="20"/>
                <w:szCs w:val="20"/>
                <w:rtl/>
                <w:lang w:bidi="fa-IR"/>
              </w:rPr>
              <w:t>ی</w:t>
            </w:r>
            <w:r w:rsidR="007F4A06" w:rsidRPr="000230CE">
              <w:rPr>
                <w:rFonts w:hint="eastAsia"/>
                <w:sz w:val="20"/>
                <w:szCs w:val="20"/>
                <w:rtl/>
                <w:lang w:bidi="fa-IR"/>
              </w:rPr>
              <w:t>ن</w:t>
            </w:r>
            <w:r w:rsidR="00F94507" w:rsidRPr="000230CE">
              <w:rPr>
                <w:sz w:val="20"/>
                <w:szCs w:val="20"/>
                <w:rtl/>
                <w:lang w:bidi="fa-IR"/>
              </w:rPr>
              <w:t xml:space="preserve"> </w:t>
            </w:r>
            <w:r w:rsidR="007F4A06" w:rsidRPr="000230CE">
              <w:rPr>
                <w:sz w:val="20"/>
                <w:szCs w:val="20"/>
                <w:rtl/>
                <w:lang w:bidi="fa-IR"/>
              </w:rPr>
              <w:t>الملل</w:t>
            </w:r>
            <w:r w:rsidR="007F4A06" w:rsidRPr="000230CE">
              <w:rPr>
                <w:rFonts w:hint="cs"/>
                <w:sz w:val="20"/>
                <w:szCs w:val="20"/>
                <w:rtl/>
                <w:lang w:bidi="fa-IR"/>
              </w:rPr>
              <w:t>ی</w:t>
            </w:r>
            <w:r w:rsidR="00F94507" w:rsidRPr="000230CE">
              <w:rPr>
                <w:sz w:val="20"/>
                <w:szCs w:val="20"/>
                <w:rtl/>
                <w:lang w:bidi="fa-IR"/>
              </w:rPr>
              <w:t xml:space="preserve"> </w:t>
            </w:r>
            <w:r w:rsidR="007F4A06" w:rsidRPr="000230CE">
              <w:rPr>
                <w:sz w:val="20"/>
                <w:szCs w:val="20"/>
                <w:rtl/>
                <w:lang w:bidi="fa-IR"/>
              </w:rPr>
              <w:t>است</w:t>
            </w:r>
            <w:r w:rsidR="007F4A06" w:rsidRPr="000230CE">
              <w:rPr>
                <w:sz w:val="20"/>
                <w:szCs w:val="20"/>
                <w:lang w:bidi="fa-IR"/>
              </w:rPr>
              <w:t>.</w:t>
            </w:r>
          </w:p>
        </w:tc>
        <w:tc>
          <w:tcPr>
            <w:tcW w:w="1417" w:type="dxa"/>
            <w:tcBorders>
              <w:top w:val="single" w:sz="4" w:space="0" w:color="auto"/>
              <w:left w:val="single" w:sz="4" w:space="0" w:color="auto"/>
              <w:bottom w:val="single" w:sz="4" w:space="0" w:color="auto"/>
              <w:right w:val="single" w:sz="4" w:space="0" w:color="auto"/>
            </w:tcBorders>
          </w:tcPr>
          <w:p w14:paraId="353ECC35" w14:textId="77777777" w:rsidR="007F4A06" w:rsidRPr="000230CE" w:rsidRDefault="007F4A06" w:rsidP="00901F89">
            <w:pPr>
              <w:rPr>
                <w:lang w:bidi="fa-IR"/>
              </w:rPr>
            </w:pPr>
          </w:p>
        </w:tc>
      </w:tr>
      <w:tr w:rsidR="007F4A06" w:rsidRPr="000230CE" w14:paraId="098BF210" w14:textId="77777777" w:rsidTr="001A2131">
        <w:tc>
          <w:tcPr>
            <w:tcW w:w="134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53A65F1" w14:textId="77777777" w:rsidR="007F4A06" w:rsidRPr="000230CE" w:rsidRDefault="007F4A06" w:rsidP="004A729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4</w:t>
            </w:r>
          </w:p>
        </w:tc>
        <w:tc>
          <w:tcPr>
            <w:tcW w:w="6588" w:type="dxa"/>
            <w:tcBorders>
              <w:top w:val="single" w:sz="4" w:space="0" w:color="auto"/>
              <w:left w:val="single" w:sz="4" w:space="0" w:color="auto"/>
              <w:bottom w:val="single" w:sz="4" w:space="0" w:color="auto"/>
              <w:right w:val="single" w:sz="4" w:space="0" w:color="auto"/>
            </w:tcBorders>
          </w:tcPr>
          <w:p w14:paraId="0C65C4B7" w14:textId="787EC2D3" w:rsidR="007F4A06" w:rsidRPr="000230CE" w:rsidRDefault="007F4A06" w:rsidP="006A544D">
            <w:pPr>
              <w:jc w:val="left"/>
              <w:rPr>
                <w:sz w:val="20"/>
                <w:szCs w:val="20"/>
                <w:lang w:bidi="fa-IR"/>
              </w:rPr>
            </w:pPr>
            <w:r w:rsidRPr="000230CE">
              <w:rPr>
                <w:sz w:val="20"/>
                <w:szCs w:val="20"/>
                <w:rtl/>
                <w:lang w:bidi="fa-IR"/>
              </w:rPr>
              <w:t>کشور</w:t>
            </w:r>
            <w:r w:rsidR="00F94507" w:rsidRPr="000230CE">
              <w:rPr>
                <w:sz w:val="20"/>
                <w:szCs w:val="20"/>
                <w:rtl/>
                <w:lang w:bidi="fa-IR"/>
              </w:rPr>
              <w:t xml:space="preserve"> </w:t>
            </w:r>
            <w:r w:rsidRPr="000230CE">
              <w:rPr>
                <w:sz w:val="20"/>
                <w:szCs w:val="20"/>
                <w:rtl/>
                <w:lang w:bidi="fa-IR"/>
              </w:rPr>
              <w:t>دارا</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ظرف</w:t>
            </w:r>
            <w:r w:rsidRPr="000230CE">
              <w:rPr>
                <w:rFonts w:hint="cs"/>
                <w:sz w:val="20"/>
                <w:szCs w:val="20"/>
                <w:rtl/>
                <w:lang w:bidi="fa-IR"/>
              </w:rPr>
              <w:t>ی</w:t>
            </w:r>
            <w:r w:rsidRPr="000230CE">
              <w:rPr>
                <w:rFonts w:hint="eastAsia"/>
                <w:sz w:val="20"/>
                <w:szCs w:val="20"/>
                <w:rtl/>
                <w:lang w:bidi="fa-IR"/>
              </w:rPr>
              <w:t>ت‌ها</w:t>
            </w:r>
            <w:r w:rsidRPr="000230CE">
              <w:rPr>
                <w:sz w:val="20"/>
                <w:szCs w:val="20"/>
                <w:rtl/>
                <w:lang w:bidi="fa-IR"/>
              </w:rPr>
              <w:t>/ترت</w:t>
            </w:r>
            <w:r w:rsidRPr="000230CE">
              <w:rPr>
                <w:rFonts w:hint="cs"/>
                <w:sz w:val="20"/>
                <w:szCs w:val="20"/>
                <w:rtl/>
                <w:lang w:bidi="fa-IR"/>
              </w:rPr>
              <w:t>ی</w:t>
            </w:r>
            <w:r w:rsidRPr="000230CE">
              <w:rPr>
                <w:rFonts w:hint="eastAsia"/>
                <w:sz w:val="20"/>
                <w:szCs w:val="20"/>
                <w:rtl/>
                <w:lang w:bidi="fa-IR"/>
              </w:rPr>
              <w:t>بات</w:t>
            </w:r>
            <w:r w:rsidR="00F94507" w:rsidRPr="000230CE">
              <w:rPr>
                <w:sz w:val="20"/>
                <w:szCs w:val="20"/>
                <w:rtl/>
                <w:lang w:bidi="fa-IR"/>
              </w:rPr>
              <w:t xml:space="preserve"> </w:t>
            </w:r>
            <w:r w:rsidRPr="000230CE">
              <w:rPr>
                <w:sz w:val="20"/>
                <w:szCs w:val="20"/>
                <w:rtl/>
                <w:lang w:bidi="fa-IR"/>
              </w:rPr>
              <w:t>لازم</w:t>
            </w:r>
            <w:r w:rsidR="00F94507" w:rsidRPr="000230CE">
              <w:rPr>
                <w:sz w:val="20"/>
                <w:szCs w:val="20"/>
                <w:rtl/>
                <w:lang w:bidi="fa-IR"/>
              </w:rPr>
              <w:t xml:space="preserve"> </w:t>
            </w:r>
            <w:r w:rsidRPr="000230CE">
              <w:rPr>
                <w:sz w:val="20"/>
                <w:szCs w:val="20"/>
                <w:rtl/>
                <w:lang w:bidi="fa-IR"/>
              </w:rPr>
              <w:t>برا</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اجرا</w:t>
            </w:r>
            <w:r w:rsidR="00452159" w:rsidRPr="000230CE">
              <w:rPr>
                <w:sz w:val="20"/>
                <w:szCs w:val="20"/>
                <w:rtl/>
                <w:lang w:bidi="fa-IR"/>
              </w:rPr>
              <w:t xml:space="preserve">، </w:t>
            </w:r>
            <w:r w:rsidRPr="000230CE">
              <w:rPr>
                <w:sz w:val="20"/>
                <w:szCs w:val="20"/>
                <w:rtl/>
                <w:lang w:bidi="fa-IR"/>
              </w:rPr>
              <w:t>تعد</w:t>
            </w:r>
            <w:r w:rsidRPr="000230CE">
              <w:rPr>
                <w:rFonts w:hint="cs"/>
                <w:sz w:val="20"/>
                <w:szCs w:val="20"/>
                <w:rtl/>
                <w:lang w:bidi="fa-IR"/>
              </w:rPr>
              <w:t>ی</w:t>
            </w:r>
            <w:r w:rsidRPr="000230CE">
              <w:rPr>
                <w:rFonts w:hint="eastAsia"/>
                <w:sz w:val="20"/>
                <w:szCs w:val="20"/>
                <w:rtl/>
                <w:lang w:bidi="fa-IR"/>
              </w:rPr>
              <w:t>ل</w:t>
            </w:r>
            <w:r w:rsidR="00F94507" w:rsidRPr="000230CE">
              <w:rPr>
                <w:sz w:val="20"/>
                <w:szCs w:val="20"/>
                <w:rtl/>
                <w:lang w:bidi="fa-IR"/>
              </w:rPr>
              <w:t xml:space="preserve"> </w:t>
            </w:r>
            <w:r w:rsidRPr="000230CE">
              <w:rPr>
                <w:sz w:val="20"/>
                <w:szCs w:val="20"/>
                <w:rtl/>
                <w:lang w:bidi="fa-IR"/>
              </w:rPr>
              <w:t>و</w:t>
            </w:r>
            <w:r w:rsidR="00F94507" w:rsidRPr="000230CE">
              <w:rPr>
                <w:sz w:val="20"/>
                <w:szCs w:val="20"/>
                <w:rtl/>
                <w:lang w:bidi="fa-IR"/>
              </w:rPr>
              <w:t xml:space="preserve"> </w:t>
            </w:r>
            <w:r w:rsidRPr="000230CE">
              <w:rPr>
                <w:sz w:val="20"/>
                <w:szCs w:val="20"/>
                <w:rtl/>
                <w:lang w:bidi="fa-IR"/>
              </w:rPr>
              <w:t>تطب</w:t>
            </w:r>
            <w:r w:rsidRPr="000230CE">
              <w:rPr>
                <w:rFonts w:hint="cs"/>
                <w:sz w:val="20"/>
                <w:szCs w:val="20"/>
                <w:rtl/>
                <w:lang w:bidi="fa-IR"/>
              </w:rPr>
              <w:t>ی</w:t>
            </w:r>
            <w:r w:rsidRPr="000230CE">
              <w:rPr>
                <w:rFonts w:hint="eastAsia"/>
                <w:sz w:val="20"/>
                <w:szCs w:val="20"/>
                <w:rtl/>
                <w:lang w:bidi="fa-IR"/>
              </w:rPr>
              <w:t>ق</w:t>
            </w:r>
            <w:r w:rsidR="00F94507" w:rsidRPr="000230CE">
              <w:rPr>
                <w:sz w:val="20"/>
                <w:szCs w:val="20"/>
                <w:rtl/>
                <w:lang w:bidi="fa-IR"/>
              </w:rPr>
              <w:t xml:space="preserve"> </w:t>
            </w:r>
            <w:r w:rsidRPr="000230CE">
              <w:rPr>
                <w:sz w:val="20"/>
                <w:szCs w:val="20"/>
                <w:rtl/>
                <w:lang w:bidi="fa-IR"/>
              </w:rPr>
              <w:t>اقدامات</w:t>
            </w:r>
            <w:r w:rsidR="00F94507" w:rsidRPr="000230CE">
              <w:rPr>
                <w:sz w:val="20"/>
                <w:szCs w:val="20"/>
                <w:rtl/>
                <w:lang w:bidi="fa-IR"/>
              </w:rPr>
              <w:t xml:space="preserve"> </w:t>
            </w:r>
            <w:r w:rsidRPr="000230CE">
              <w:rPr>
                <w:sz w:val="20"/>
                <w:szCs w:val="20"/>
                <w:rtl/>
                <w:lang w:bidi="fa-IR"/>
              </w:rPr>
              <w:t>مرتبط</w:t>
            </w:r>
            <w:r w:rsidR="00F94507" w:rsidRPr="000230CE">
              <w:rPr>
                <w:sz w:val="20"/>
                <w:szCs w:val="20"/>
                <w:rtl/>
                <w:lang w:bidi="fa-IR"/>
              </w:rPr>
              <w:t xml:space="preserve"> </w:t>
            </w:r>
            <w:r w:rsidRPr="000230CE">
              <w:rPr>
                <w:sz w:val="20"/>
                <w:szCs w:val="20"/>
                <w:rtl/>
                <w:lang w:bidi="fa-IR"/>
              </w:rPr>
              <w:t>با</w:t>
            </w:r>
            <w:r w:rsidR="00F94507" w:rsidRPr="000230CE">
              <w:rPr>
                <w:sz w:val="20"/>
                <w:szCs w:val="20"/>
                <w:rtl/>
                <w:lang w:bidi="fa-IR"/>
              </w:rPr>
              <w:t xml:space="preserve"> </w:t>
            </w:r>
            <w:r w:rsidRPr="000230CE">
              <w:rPr>
                <w:sz w:val="20"/>
                <w:szCs w:val="20"/>
                <w:rtl/>
                <w:lang w:bidi="fa-IR"/>
              </w:rPr>
              <w:t>سفرها</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ب</w:t>
            </w:r>
            <w:r w:rsidRPr="000230CE">
              <w:rPr>
                <w:rFonts w:hint="cs"/>
                <w:sz w:val="20"/>
                <w:szCs w:val="20"/>
                <w:rtl/>
                <w:lang w:bidi="fa-IR"/>
              </w:rPr>
              <w:t>ی</w:t>
            </w:r>
            <w:r w:rsidRPr="000230CE">
              <w:rPr>
                <w:rFonts w:hint="eastAsia"/>
                <w:sz w:val="20"/>
                <w:szCs w:val="20"/>
                <w:rtl/>
                <w:lang w:bidi="fa-IR"/>
              </w:rPr>
              <w:t>ن</w:t>
            </w:r>
            <w:r w:rsidR="00105D79" w:rsidRPr="000230CE">
              <w:rPr>
                <w:sz w:val="20"/>
                <w:szCs w:val="20"/>
                <w:rtl/>
                <w:lang w:bidi="fa-IR"/>
              </w:rPr>
              <w:softHyphen/>
            </w:r>
            <w:r w:rsidRPr="000230CE">
              <w:rPr>
                <w:sz w:val="20"/>
                <w:szCs w:val="20"/>
                <w:rtl/>
                <w:lang w:bidi="fa-IR"/>
              </w:rPr>
              <w:t>الملل</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متناسب</w:t>
            </w:r>
            <w:r w:rsidR="00F94507" w:rsidRPr="000230CE">
              <w:rPr>
                <w:sz w:val="20"/>
                <w:szCs w:val="20"/>
                <w:rtl/>
                <w:lang w:bidi="fa-IR"/>
              </w:rPr>
              <w:t xml:space="preserve"> </w:t>
            </w:r>
            <w:r w:rsidRPr="000230CE">
              <w:rPr>
                <w:sz w:val="20"/>
                <w:szCs w:val="20"/>
                <w:rtl/>
                <w:lang w:bidi="fa-IR"/>
              </w:rPr>
              <w:t>با</w:t>
            </w:r>
            <w:r w:rsidR="00F94507" w:rsidRPr="000230CE">
              <w:rPr>
                <w:sz w:val="20"/>
                <w:szCs w:val="20"/>
                <w:rtl/>
                <w:lang w:bidi="fa-IR"/>
              </w:rPr>
              <w:t xml:space="preserve"> </w:t>
            </w:r>
            <w:r w:rsidRPr="000230CE">
              <w:rPr>
                <w:sz w:val="20"/>
                <w:szCs w:val="20"/>
                <w:rtl/>
                <w:lang w:bidi="fa-IR"/>
              </w:rPr>
              <w:t>سطح</w:t>
            </w:r>
            <w:r w:rsidR="00F94507" w:rsidRPr="000230CE">
              <w:rPr>
                <w:sz w:val="20"/>
                <w:szCs w:val="20"/>
                <w:rtl/>
                <w:lang w:bidi="fa-IR"/>
              </w:rPr>
              <w:t xml:space="preserve"> </w:t>
            </w:r>
            <w:r w:rsidRPr="000230CE">
              <w:rPr>
                <w:sz w:val="20"/>
                <w:szCs w:val="20"/>
                <w:rtl/>
                <w:lang w:bidi="fa-IR"/>
              </w:rPr>
              <w:t>ر</w:t>
            </w:r>
            <w:r w:rsidRPr="000230CE">
              <w:rPr>
                <w:rFonts w:hint="cs"/>
                <w:sz w:val="20"/>
                <w:szCs w:val="20"/>
                <w:rtl/>
                <w:lang w:bidi="fa-IR"/>
              </w:rPr>
              <w:t>ی</w:t>
            </w:r>
            <w:r w:rsidRPr="000230CE">
              <w:rPr>
                <w:rFonts w:hint="eastAsia"/>
                <w:sz w:val="20"/>
                <w:szCs w:val="20"/>
                <w:rtl/>
                <w:lang w:bidi="fa-IR"/>
              </w:rPr>
              <w:t>سک</w:t>
            </w:r>
            <w:r w:rsidR="00F94507" w:rsidRPr="000230CE">
              <w:rPr>
                <w:sz w:val="20"/>
                <w:szCs w:val="20"/>
                <w:rtl/>
                <w:lang w:bidi="fa-IR"/>
              </w:rPr>
              <w:t xml:space="preserve"> </w:t>
            </w:r>
            <w:r w:rsidRPr="000230CE">
              <w:rPr>
                <w:sz w:val="20"/>
                <w:szCs w:val="20"/>
                <w:rtl/>
                <w:lang w:bidi="fa-IR"/>
              </w:rPr>
              <w:t>و</w:t>
            </w:r>
            <w:r w:rsidR="00F94507" w:rsidRPr="000230CE">
              <w:rPr>
                <w:sz w:val="20"/>
                <w:szCs w:val="20"/>
                <w:rtl/>
                <w:lang w:bidi="fa-IR"/>
              </w:rPr>
              <w:t xml:space="preserve"> </w:t>
            </w:r>
            <w:r w:rsidRPr="000230CE">
              <w:rPr>
                <w:sz w:val="20"/>
                <w:szCs w:val="20"/>
                <w:rtl/>
                <w:lang w:bidi="fa-IR"/>
              </w:rPr>
              <w:t>همچن</w:t>
            </w:r>
            <w:r w:rsidRPr="000230CE">
              <w:rPr>
                <w:rFonts w:hint="cs"/>
                <w:sz w:val="20"/>
                <w:szCs w:val="20"/>
                <w:rtl/>
                <w:lang w:bidi="fa-IR"/>
              </w:rPr>
              <w:t>ی</w:t>
            </w:r>
            <w:r w:rsidRPr="000230CE">
              <w:rPr>
                <w:rFonts w:hint="eastAsia"/>
                <w:sz w:val="20"/>
                <w:szCs w:val="20"/>
                <w:rtl/>
                <w:lang w:bidi="fa-IR"/>
              </w:rPr>
              <w:t>ن</w:t>
            </w:r>
            <w:r w:rsidR="00F94507" w:rsidRPr="000230CE">
              <w:rPr>
                <w:sz w:val="20"/>
                <w:szCs w:val="20"/>
                <w:rtl/>
                <w:lang w:bidi="fa-IR"/>
              </w:rPr>
              <w:t xml:space="preserve"> </w:t>
            </w:r>
            <w:r w:rsidRPr="000230CE">
              <w:rPr>
                <w:sz w:val="20"/>
                <w:szCs w:val="20"/>
                <w:rtl/>
                <w:lang w:bidi="fa-IR"/>
              </w:rPr>
              <w:t>اجرا</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راهبرد</w:t>
            </w:r>
            <w:r w:rsidR="00F94507" w:rsidRPr="000230CE">
              <w:rPr>
                <w:sz w:val="20"/>
                <w:szCs w:val="20"/>
                <w:rtl/>
                <w:lang w:bidi="fa-IR"/>
              </w:rPr>
              <w:t xml:space="preserve"> </w:t>
            </w:r>
            <w:r w:rsidRPr="000230CE">
              <w:rPr>
                <w:sz w:val="20"/>
                <w:szCs w:val="20"/>
                <w:rtl/>
                <w:lang w:bidi="fa-IR"/>
              </w:rPr>
              <w:t>مل</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چندبخش</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اقدامات</w:t>
            </w:r>
            <w:r w:rsidR="00F94507" w:rsidRPr="000230CE">
              <w:rPr>
                <w:sz w:val="20"/>
                <w:szCs w:val="20"/>
                <w:rtl/>
                <w:lang w:bidi="fa-IR"/>
              </w:rPr>
              <w:t xml:space="preserve"> </w:t>
            </w:r>
            <w:r w:rsidRPr="000230CE">
              <w:rPr>
                <w:sz w:val="20"/>
                <w:szCs w:val="20"/>
                <w:rtl/>
                <w:lang w:bidi="fa-IR"/>
              </w:rPr>
              <w:t>مرتبط</w:t>
            </w:r>
            <w:r w:rsidR="00F94507" w:rsidRPr="000230CE">
              <w:rPr>
                <w:sz w:val="20"/>
                <w:szCs w:val="20"/>
                <w:rtl/>
                <w:lang w:bidi="fa-IR"/>
              </w:rPr>
              <w:t xml:space="preserve"> </w:t>
            </w:r>
            <w:r w:rsidRPr="000230CE">
              <w:rPr>
                <w:sz w:val="20"/>
                <w:szCs w:val="20"/>
                <w:rtl/>
                <w:lang w:bidi="fa-IR"/>
              </w:rPr>
              <w:t>با</w:t>
            </w:r>
            <w:r w:rsidR="00F94507" w:rsidRPr="000230CE">
              <w:rPr>
                <w:sz w:val="20"/>
                <w:szCs w:val="20"/>
                <w:rtl/>
                <w:lang w:bidi="fa-IR"/>
              </w:rPr>
              <w:t xml:space="preserve"> </w:t>
            </w:r>
            <w:r w:rsidRPr="000230CE">
              <w:rPr>
                <w:sz w:val="20"/>
                <w:szCs w:val="20"/>
                <w:rtl/>
                <w:lang w:bidi="fa-IR"/>
              </w:rPr>
              <w:t>سفرها</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ب</w:t>
            </w:r>
            <w:r w:rsidRPr="000230CE">
              <w:rPr>
                <w:rFonts w:hint="cs"/>
                <w:sz w:val="20"/>
                <w:szCs w:val="20"/>
                <w:rtl/>
                <w:lang w:bidi="fa-IR"/>
              </w:rPr>
              <w:t>ی</w:t>
            </w:r>
            <w:r w:rsidRPr="000230CE">
              <w:rPr>
                <w:rFonts w:hint="eastAsia"/>
                <w:sz w:val="20"/>
                <w:szCs w:val="20"/>
                <w:rtl/>
                <w:lang w:bidi="fa-IR"/>
              </w:rPr>
              <w:t>ن</w:t>
            </w:r>
            <w:r w:rsidR="00105D79" w:rsidRPr="000230CE">
              <w:rPr>
                <w:sz w:val="20"/>
                <w:szCs w:val="20"/>
                <w:rtl/>
                <w:lang w:bidi="fa-IR"/>
              </w:rPr>
              <w:softHyphen/>
            </w:r>
            <w:r w:rsidRPr="000230CE">
              <w:rPr>
                <w:rFonts w:hint="eastAsia"/>
                <w:sz w:val="20"/>
                <w:szCs w:val="20"/>
                <w:rtl/>
                <w:lang w:bidi="fa-IR"/>
              </w:rPr>
              <w:t>الملل</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است</w:t>
            </w:r>
            <w:r w:rsidRPr="000230CE">
              <w:rPr>
                <w:sz w:val="20"/>
                <w:szCs w:val="20"/>
                <w:lang w:bidi="fa-IR"/>
              </w:rPr>
              <w:t>.</w:t>
            </w:r>
          </w:p>
        </w:tc>
        <w:tc>
          <w:tcPr>
            <w:tcW w:w="1417" w:type="dxa"/>
            <w:tcBorders>
              <w:top w:val="single" w:sz="4" w:space="0" w:color="auto"/>
              <w:left w:val="single" w:sz="4" w:space="0" w:color="auto"/>
              <w:bottom w:val="single" w:sz="4" w:space="0" w:color="auto"/>
              <w:right w:val="single" w:sz="4" w:space="0" w:color="auto"/>
            </w:tcBorders>
          </w:tcPr>
          <w:p w14:paraId="3738651E" w14:textId="77777777" w:rsidR="007F4A06" w:rsidRPr="000230CE" w:rsidRDefault="007F4A06" w:rsidP="00901F89">
            <w:pPr>
              <w:rPr>
                <w:lang w:bidi="fa-IR"/>
              </w:rPr>
            </w:pPr>
          </w:p>
        </w:tc>
      </w:tr>
      <w:tr w:rsidR="007F4A06" w:rsidRPr="000230CE" w14:paraId="63297465" w14:textId="77777777" w:rsidTr="001A2131">
        <w:tc>
          <w:tcPr>
            <w:tcW w:w="1345"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58D21233" w14:textId="77777777" w:rsidR="007F4A06" w:rsidRPr="000230CE" w:rsidRDefault="007F4A06" w:rsidP="004A7292">
            <w:pPr>
              <w:jc w:val="center"/>
              <w:rPr>
                <w:sz w:val="20"/>
                <w:szCs w:val="20"/>
                <w:lang w:bidi="fa-IR"/>
              </w:rPr>
            </w:pPr>
            <w:r w:rsidRPr="000230CE">
              <w:rPr>
                <w:rFonts w:hint="cs"/>
                <w:sz w:val="20"/>
                <w:szCs w:val="20"/>
                <w:rtl/>
                <w:lang w:bidi="fa-IR"/>
              </w:rPr>
              <w:t>سطح</w:t>
            </w:r>
            <w:r w:rsidR="00F94507" w:rsidRPr="000230CE">
              <w:rPr>
                <w:rFonts w:hint="cs"/>
                <w:sz w:val="20"/>
                <w:szCs w:val="20"/>
                <w:rtl/>
                <w:lang w:bidi="fa-IR"/>
              </w:rPr>
              <w:t xml:space="preserve"> </w:t>
            </w:r>
            <w:r w:rsidRPr="000230CE">
              <w:rPr>
                <w:rFonts w:hint="cs"/>
                <w:sz w:val="20"/>
                <w:szCs w:val="20"/>
                <w:rtl/>
                <w:lang w:bidi="fa-IR"/>
              </w:rPr>
              <w:t>5</w:t>
            </w:r>
          </w:p>
        </w:tc>
        <w:tc>
          <w:tcPr>
            <w:tcW w:w="6588" w:type="dxa"/>
            <w:tcBorders>
              <w:top w:val="single" w:sz="4" w:space="0" w:color="auto"/>
              <w:left w:val="single" w:sz="4" w:space="0" w:color="auto"/>
              <w:bottom w:val="single" w:sz="4" w:space="0" w:color="auto"/>
              <w:right w:val="single" w:sz="4" w:space="0" w:color="auto"/>
            </w:tcBorders>
          </w:tcPr>
          <w:p w14:paraId="0E1105D2" w14:textId="32051183" w:rsidR="007F4A06" w:rsidRPr="000230CE" w:rsidRDefault="007F4A06" w:rsidP="006A544D">
            <w:pPr>
              <w:jc w:val="left"/>
              <w:rPr>
                <w:sz w:val="20"/>
                <w:szCs w:val="20"/>
                <w:lang w:bidi="fa-IR"/>
              </w:rPr>
            </w:pPr>
            <w:r w:rsidRPr="000230CE">
              <w:rPr>
                <w:sz w:val="20"/>
                <w:szCs w:val="20"/>
                <w:rtl/>
                <w:lang w:bidi="fa-IR"/>
              </w:rPr>
              <w:t>کشور</w:t>
            </w:r>
            <w:r w:rsidR="00F94507" w:rsidRPr="000230CE">
              <w:rPr>
                <w:sz w:val="20"/>
                <w:szCs w:val="20"/>
                <w:rtl/>
                <w:lang w:bidi="fa-IR"/>
              </w:rPr>
              <w:t xml:space="preserve"> </w:t>
            </w:r>
            <w:r w:rsidRPr="000230CE">
              <w:rPr>
                <w:sz w:val="20"/>
                <w:szCs w:val="20"/>
                <w:rtl/>
                <w:lang w:bidi="fa-IR"/>
              </w:rPr>
              <w:t>حداقل</w:t>
            </w:r>
            <w:r w:rsidR="00F94507" w:rsidRPr="000230CE">
              <w:rPr>
                <w:sz w:val="20"/>
                <w:szCs w:val="20"/>
                <w:rtl/>
                <w:lang w:bidi="fa-IR"/>
              </w:rPr>
              <w:t xml:space="preserve"> </w:t>
            </w:r>
            <w:r w:rsidRPr="000230CE">
              <w:rPr>
                <w:rFonts w:hint="cs"/>
                <w:sz w:val="20"/>
                <w:szCs w:val="20"/>
                <w:rtl/>
                <w:lang w:bidi="fa-IR"/>
              </w:rPr>
              <w:t>ی</w:t>
            </w:r>
            <w:r w:rsidRPr="000230CE">
              <w:rPr>
                <w:rFonts w:hint="eastAsia"/>
                <w:sz w:val="20"/>
                <w:szCs w:val="20"/>
                <w:rtl/>
                <w:lang w:bidi="fa-IR"/>
              </w:rPr>
              <w:t>ک</w:t>
            </w:r>
            <w:r w:rsidR="00F94507" w:rsidRPr="000230CE">
              <w:rPr>
                <w:sz w:val="20"/>
                <w:szCs w:val="20"/>
                <w:rtl/>
                <w:lang w:bidi="fa-IR"/>
              </w:rPr>
              <w:t xml:space="preserve"> </w:t>
            </w:r>
            <w:r w:rsidRPr="000230CE">
              <w:rPr>
                <w:sz w:val="20"/>
                <w:szCs w:val="20"/>
                <w:rtl/>
                <w:lang w:bidi="fa-IR"/>
              </w:rPr>
              <w:t>بررس</w:t>
            </w:r>
            <w:r w:rsidRPr="000230CE">
              <w:rPr>
                <w:rFonts w:hint="cs"/>
                <w:sz w:val="20"/>
                <w:szCs w:val="20"/>
                <w:rtl/>
                <w:lang w:bidi="fa-IR"/>
              </w:rPr>
              <w:t>ی</w:t>
            </w:r>
            <w:r w:rsidR="00452159" w:rsidRPr="000230CE">
              <w:rPr>
                <w:rFonts w:hint="eastAsia"/>
                <w:sz w:val="20"/>
                <w:szCs w:val="20"/>
                <w:rtl/>
                <w:lang w:bidi="fa-IR"/>
              </w:rPr>
              <w:t xml:space="preserve">، </w:t>
            </w:r>
            <w:r w:rsidRPr="000230CE">
              <w:rPr>
                <w:sz w:val="20"/>
                <w:szCs w:val="20"/>
                <w:rtl/>
                <w:lang w:bidi="fa-IR"/>
              </w:rPr>
              <w:t>تمر</w:t>
            </w:r>
            <w:r w:rsidRPr="000230CE">
              <w:rPr>
                <w:rFonts w:hint="cs"/>
                <w:sz w:val="20"/>
                <w:szCs w:val="20"/>
                <w:rtl/>
                <w:lang w:bidi="fa-IR"/>
              </w:rPr>
              <w:t>ی</w:t>
            </w:r>
            <w:r w:rsidRPr="000230CE">
              <w:rPr>
                <w:rFonts w:hint="eastAsia"/>
                <w:sz w:val="20"/>
                <w:szCs w:val="20"/>
                <w:rtl/>
                <w:lang w:bidi="fa-IR"/>
              </w:rPr>
              <w:t>ن</w:t>
            </w:r>
            <w:r w:rsidR="00F94507" w:rsidRPr="000230CE">
              <w:rPr>
                <w:sz w:val="20"/>
                <w:szCs w:val="20"/>
                <w:rtl/>
                <w:lang w:bidi="fa-IR"/>
              </w:rPr>
              <w:t xml:space="preserve"> </w:t>
            </w:r>
            <w:r w:rsidRPr="000230CE">
              <w:rPr>
                <w:rFonts w:hint="cs"/>
                <w:sz w:val="20"/>
                <w:szCs w:val="20"/>
                <w:rtl/>
                <w:lang w:bidi="fa-IR"/>
              </w:rPr>
              <w:t>ی</w:t>
            </w:r>
            <w:r w:rsidRPr="000230CE">
              <w:rPr>
                <w:rFonts w:hint="eastAsia"/>
                <w:sz w:val="20"/>
                <w:szCs w:val="20"/>
                <w:rtl/>
                <w:lang w:bidi="fa-IR"/>
              </w:rPr>
              <w:t>ا</w:t>
            </w:r>
            <w:r w:rsidR="00F94507" w:rsidRPr="000230CE">
              <w:rPr>
                <w:sz w:val="20"/>
                <w:szCs w:val="20"/>
                <w:rtl/>
                <w:lang w:bidi="fa-IR"/>
              </w:rPr>
              <w:t xml:space="preserve"> </w:t>
            </w:r>
            <w:r w:rsidRPr="000230CE">
              <w:rPr>
                <w:sz w:val="20"/>
                <w:szCs w:val="20"/>
                <w:rtl/>
                <w:lang w:bidi="fa-IR"/>
              </w:rPr>
              <w:t>ارز</w:t>
            </w:r>
            <w:r w:rsidRPr="000230CE">
              <w:rPr>
                <w:rFonts w:hint="cs"/>
                <w:sz w:val="20"/>
                <w:szCs w:val="20"/>
                <w:rtl/>
                <w:lang w:bidi="fa-IR"/>
              </w:rPr>
              <w:t>ی</w:t>
            </w:r>
            <w:r w:rsidRPr="000230CE">
              <w:rPr>
                <w:rFonts w:hint="eastAsia"/>
                <w:sz w:val="20"/>
                <w:szCs w:val="20"/>
                <w:rtl/>
                <w:lang w:bidi="fa-IR"/>
              </w:rPr>
              <w:t>اب</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(از</w:t>
            </w:r>
            <w:r w:rsidR="00F94507" w:rsidRPr="000230CE">
              <w:rPr>
                <w:sz w:val="20"/>
                <w:szCs w:val="20"/>
                <w:rtl/>
                <w:lang w:bidi="fa-IR"/>
              </w:rPr>
              <w:t xml:space="preserve"> </w:t>
            </w:r>
            <w:r w:rsidRPr="000230CE">
              <w:rPr>
                <w:sz w:val="20"/>
                <w:szCs w:val="20"/>
                <w:rtl/>
                <w:lang w:bidi="fa-IR"/>
              </w:rPr>
              <w:t>طر</w:t>
            </w:r>
            <w:r w:rsidRPr="000230CE">
              <w:rPr>
                <w:rFonts w:hint="cs"/>
                <w:sz w:val="20"/>
                <w:szCs w:val="20"/>
                <w:rtl/>
                <w:lang w:bidi="fa-IR"/>
              </w:rPr>
              <w:t>ی</w:t>
            </w:r>
            <w:r w:rsidRPr="000230CE">
              <w:rPr>
                <w:rFonts w:hint="eastAsia"/>
                <w:sz w:val="20"/>
                <w:szCs w:val="20"/>
                <w:rtl/>
                <w:lang w:bidi="fa-IR"/>
              </w:rPr>
              <w:t>ق</w:t>
            </w:r>
            <w:r w:rsidR="00F94507" w:rsidRPr="000230CE">
              <w:rPr>
                <w:sz w:val="20"/>
                <w:szCs w:val="20"/>
                <w:rtl/>
                <w:lang w:bidi="fa-IR"/>
              </w:rPr>
              <w:t xml:space="preserve"> </w:t>
            </w:r>
            <w:r w:rsidRPr="000230CE">
              <w:rPr>
                <w:rFonts w:hint="cs"/>
                <w:sz w:val="20"/>
                <w:szCs w:val="20"/>
                <w:rtl/>
                <w:lang w:bidi="fa-IR"/>
              </w:rPr>
              <w:t>ی</w:t>
            </w:r>
            <w:r w:rsidRPr="000230CE">
              <w:rPr>
                <w:rFonts w:hint="eastAsia"/>
                <w:sz w:val="20"/>
                <w:szCs w:val="20"/>
                <w:rtl/>
                <w:lang w:bidi="fa-IR"/>
              </w:rPr>
              <w:t>ک</w:t>
            </w:r>
            <w:r w:rsidR="00F94507" w:rsidRPr="000230CE">
              <w:rPr>
                <w:sz w:val="20"/>
                <w:szCs w:val="20"/>
                <w:rtl/>
                <w:lang w:bidi="fa-IR"/>
              </w:rPr>
              <w:t xml:space="preserve"> </w:t>
            </w:r>
            <w:r w:rsidRPr="000230CE">
              <w:rPr>
                <w:sz w:val="20"/>
                <w:szCs w:val="20"/>
                <w:rtl/>
                <w:lang w:bidi="fa-IR"/>
              </w:rPr>
              <w:t>رو</w:t>
            </w:r>
            <w:r w:rsidRPr="000230CE">
              <w:rPr>
                <w:rFonts w:hint="cs"/>
                <w:sz w:val="20"/>
                <w:szCs w:val="20"/>
                <w:rtl/>
                <w:lang w:bidi="fa-IR"/>
              </w:rPr>
              <w:t>ی</w:t>
            </w:r>
            <w:r w:rsidRPr="000230CE">
              <w:rPr>
                <w:rFonts w:hint="eastAsia"/>
                <w:sz w:val="20"/>
                <w:szCs w:val="20"/>
                <w:rtl/>
                <w:lang w:bidi="fa-IR"/>
              </w:rPr>
              <w:t>داد</w:t>
            </w:r>
            <w:r w:rsidR="00F94507" w:rsidRPr="000230CE">
              <w:rPr>
                <w:sz w:val="20"/>
                <w:szCs w:val="20"/>
                <w:rtl/>
                <w:lang w:bidi="fa-IR"/>
              </w:rPr>
              <w:t xml:space="preserve"> </w:t>
            </w:r>
            <w:r w:rsidRPr="000230CE">
              <w:rPr>
                <w:sz w:val="20"/>
                <w:szCs w:val="20"/>
                <w:rtl/>
                <w:lang w:bidi="fa-IR"/>
              </w:rPr>
              <w:t>واقع</w:t>
            </w:r>
            <w:r w:rsidRPr="000230CE">
              <w:rPr>
                <w:rFonts w:hint="cs"/>
                <w:sz w:val="20"/>
                <w:szCs w:val="20"/>
                <w:rtl/>
                <w:lang w:bidi="fa-IR"/>
              </w:rPr>
              <w:t>ی</w:t>
            </w:r>
            <w:r w:rsidR="00F94507" w:rsidRPr="000230CE">
              <w:rPr>
                <w:sz w:val="20"/>
                <w:szCs w:val="20"/>
                <w:rtl/>
                <w:lang w:bidi="fa-IR"/>
              </w:rPr>
              <w:t xml:space="preserve"> </w:t>
            </w:r>
            <w:r w:rsidRPr="000230CE">
              <w:rPr>
                <w:rFonts w:hint="cs"/>
                <w:sz w:val="20"/>
                <w:szCs w:val="20"/>
                <w:rtl/>
                <w:lang w:bidi="fa-IR"/>
              </w:rPr>
              <w:t>ی</w:t>
            </w:r>
            <w:r w:rsidRPr="000230CE">
              <w:rPr>
                <w:rFonts w:hint="eastAsia"/>
                <w:sz w:val="20"/>
                <w:szCs w:val="20"/>
                <w:rtl/>
                <w:lang w:bidi="fa-IR"/>
              </w:rPr>
              <w:t>ا</w:t>
            </w:r>
            <w:r w:rsidR="00F94507" w:rsidRPr="000230CE">
              <w:rPr>
                <w:sz w:val="20"/>
                <w:szCs w:val="20"/>
                <w:rtl/>
                <w:lang w:bidi="fa-IR"/>
              </w:rPr>
              <w:t xml:space="preserve"> </w:t>
            </w:r>
            <w:r w:rsidRPr="000230CE">
              <w:rPr>
                <w:sz w:val="20"/>
                <w:szCs w:val="20"/>
                <w:rtl/>
                <w:lang w:bidi="fa-IR"/>
              </w:rPr>
              <w:t>شب</w:t>
            </w:r>
            <w:r w:rsidRPr="000230CE">
              <w:rPr>
                <w:rFonts w:hint="cs"/>
                <w:sz w:val="20"/>
                <w:szCs w:val="20"/>
                <w:rtl/>
                <w:lang w:bidi="fa-IR"/>
              </w:rPr>
              <w:t>ی</w:t>
            </w:r>
            <w:r w:rsidRPr="000230CE">
              <w:rPr>
                <w:rFonts w:hint="eastAsia"/>
                <w:sz w:val="20"/>
                <w:szCs w:val="20"/>
                <w:rtl/>
                <w:lang w:bidi="fa-IR"/>
              </w:rPr>
              <w:t>ه‌ساز</w:t>
            </w:r>
            <w:r w:rsidRPr="000230CE">
              <w:rPr>
                <w:rFonts w:hint="cs"/>
                <w:sz w:val="20"/>
                <w:szCs w:val="20"/>
                <w:rtl/>
                <w:lang w:bidi="fa-IR"/>
              </w:rPr>
              <w:t>ی</w:t>
            </w:r>
            <w:r w:rsidRPr="000230CE">
              <w:rPr>
                <w:sz w:val="20"/>
                <w:szCs w:val="20"/>
                <w:rtl/>
                <w:lang w:bidi="fa-IR"/>
              </w:rPr>
              <w:t>)</w:t>
            </w:r>
            <w:r w:rsidR="00F94507" w:rsidRPr="000230CE">
              <w:rPr>
                <w:sz w:val="20"/>
                <w:szCs w:val="20"/>
                <w:rtl/>
                <w:lang w:bidi="fa-IR"/>
              </w:rPr>
              <w:t xml:space="preserve"> </w:t>
            </w:r>
            <w:r w:rsidRPr="000230CE">
              <w:rPr>
                <w:sz w:val="20"/>
                <w:szCs w:val="20"/>
                <w:rtl/>
                <w:lang w:bidi="fa-IR"/>
              </w:rPr>
              <w:t>در</w:t>
            </w:r>
            <w:r w:rsidR="00F94507" w:rsidRPr="000230CE">
              <w:rPr>
                <w:sz w:val="20"/>
                <w:szCs w:val="20"/>
                <w:rtl/>
                <w:lang w:bidi="fa-IR"/>
              </w:rPr>
              <w:t xml:space="preserve"> </w:t>
            </w:r>
            <w:r w:rsidRPr="000230CE">
              <w:rPr>
                <w:sz w:val="20"/>
                <w:szCs w:val="20"/>
                <w:rtl/>
                <w:lang w:bidi="fa-IR"/>
              </w:rPr>
              <w:t>سطح</w:t>
            </w:r>
            <w:r w:rsidR="00F94507" w:rsidRPr="000230CE">
              <w:rPr>
                <w:sz w:val="20"/>
                <w:szCs w:val="20"/>
                <w:rtl/>
                <w:lang w:bidi="fa-IR"/>
              </w:rPr>
              <w:t xml:space="preserve"> </w:t>
            </w:r>
            <w:r w:rsidRPr="000230CE">
              <w:rPr>
                <w:sz w:val="20"/>
                <w:szCs w:val="20"/>
                <w:rtl/>
                <w:lang w:bidi="fa-IR"/>
              </w:rPr>
              <w:t>مل</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و/</w:t>
            </w:r>
            <w:r w:rsidRPr="000230CE">
              <w:rPr>
                <w:rFonts w:hint="cs"/>
                <w:sz w:val="20"/>
                <w:szCs w:val="20"/>
                <w:rtl/>
                <w:lang w:bidi="fa-IR"/>
              </w:rPr>
              <w:t>ی</w:t>
            </w:r>
            <w:r w:rsidRPr="000230CE">
              <w:rPr>
                <w:rFonts w:hint="eastAsia"/>
                <w:sz w:val="20"/>
                <w:szCs w:val="20"/>
                <w:rtl/>
                <w:lang w:bidi="fa-IR"/>
              </w:rPr>
              <w:t>ا</w:t>
            </w:r>
            <w:r w:rsidR="00F94507" w:rsidRPr="000230CE">
              <w:rPr>
                <w:sz w:val="20"/>
                <w:szCs w:val="20"/>
                <w:rtl/>
                <w:lang w:bidi="fa-IR"/>
              </w:rPr>
              <w:t xml:space="preserve"> </w:t>
            </w:r>
            <w:r w:rsidR="006F1B14" w:rsidRPr="000230CE">
              <w:rPr>
                <w:sz w:val="20"/>
                <w:szCs w:val="20"/>
                <w:rtl/>
                <w:lang w:bidi="fa-IR"/>
              </w:rPr>
              <w:t>استانی</w:t>
            </w:r>
            <w:r w:rsidR="00F94507" w:rsidRPr="000230CE">
              <w:rPr>
                <w:sz w:val="20"/>
                <w:szCs w:val="20"/>
                <w:rtl/>
                <w:lang w:bidi="fa-IR"/>
              </w:rPr>
              <w:t xml:space="preserve"> </w:t>
            </w:r>
            <w:r w:rsidRPr="000230CE">
              <w:rPr>
                <w:sz w:val="20"/>
                <w:szCs w:val="20"/>
                <w:rtl/>
                <w:lang w:bidi="fa-IR"/>
              </w:rPr>
              <w:t>برا</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آزمون</w:t>
            </w:r>
            <w:r w:rsidR="00F94507" w:rsidRPr="000230CE">
              <w:rPr>
                <w:sz w:val="20"/>
                <w:szCs w:val="20"/>
                <w:rtl/>
                <w:lang w:bidi="fa-IR"/>
              </w:rPr>
              <w:t xml:space="preserve"> </w:t>
            </w:r>
            <w:r w:rsidRPr="000230CE">
              <w:rPr>
                <w:sz w:val="20"/>
                <w:szCs w:val="20"/>
                <w:rtl/>
                <w:lang w:bidi="fa-IR"/>
              </w:rPr>
              <w:t>راهبرد</w:t>
            </w:r>
            <w:r w:rsidR="00F94507" w:rsidRPr="000230CE">
              <w:rPr>
                <w:sz w:val="20"/>
                <w:szCs w:val="20"/>
                <w:rtl/>
                <w:lang w:bidi="fa-IR"/>
              </w:rPr>
              <w:t xml:space="preserve"> </w:t>
            </w:r>
            <w:r w:rsidRPr="000230CE">
              <w:rPr>
                <w:sz w:val="20"/>
                <w:szCs w:val="20"/>
                <w:rtl/>
                <w:lang w:bidi="fa-IR"/>
              </w:rPr>
              <w:t>مل</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چندبخش</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اقدامات</w:t>
            </w:r>
            <w:r w:rsidR="00F94507" w:rsidRPr="000230CE">
              <w:rPr>
                <w:sz w:val="20"/>
                <w:szCs w:val="20"/>
                <w:rtl/>
                <w:lang w:bidi="fa-IR"/>
              </w:rPr>
              <w:t xml:space="preserve"> </w:t>
            </w:r>
            <w:r w:rsidRPr="000230CE">
              <w:rPr>
                <w:sz w:val="20"/>
                <w:szCs w:val="20"/>
                <w:rtl/>
                <w:lang w:bidi="fa-IR"/>
              </w:rPr>
              <w:t>مرتبط</w:t>
            </w:r>
            <w:r w:rsidR="00F94507" w:rsidRPr="000230CE">
              <w:rPr>
                <w:sz w:val="20"/>
                <w:szCs w:val="20"/>
                <w:rtl/>
                <w:lang w:bidi="fa-IR"/>
              </w:rPr>
              <w:t xml:space="preserve"> </w:t>
            </w:r>
            <w:r w:rsidRPr="000230CE">
              <w:rPr>
                <w:sz w:val="20"/>
                <w:szCs w:val="20"/>
                <w:rtl/>
                <w:lang w:bidi="fa-IR"/>
              </w:rPr>
              <w:t>با</w:t>
            </w:r>
            <w:r w:rsidR="00F94507" w:rsidRPr="000230CE">
              <w:rPr>
                <w:sz w:val="20"/>
                <w:szCs w:val="20"/>
                <w:rtl/>
                <w:lang w:bidi="fa-IR"/>
              </w:rPr>
              <w:t xml:space="preserve"> </w:t>
            </w:r>
            <w:r w:rsidRPr="000230CE">
              <w:rPr>
                <w:sz w:val="20"/>
                <w:szCs w:val="20"/>
                <w:rtl/>
                <w:lang w:bidi="fa-IR"/>
              </w:rPr>
              <w:t>سفرها</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ب</w:t>
            </w:r>
            <w:r w:rsidRPr="000230CE">
              <w:rPr>
                <w:rFonts w:hint="cs"/>
                <w:sz w:val="20"/>
                <w:szCs w:val="20"/>
                <w:rtl/>
                <w:lang w:bidi="fa-IR"/>
              </w:rPr>
              <w:t>ی</w:t>
            </w:r>
            <w:r w:rsidRPr="000230CE">
              <w:rPr>
                <w:rFonts w:hint="eastAsia"/>
                <w:sz w:val="20"/>
                <w:szCs w:val="20"/>
                <w:rtl/>
                <w:lang w:bidi="fa-IR"/>
              </w:rPr>
              <w:t>ن</w:t>
            </w:r>
            <w:r w:rsidR="00105D79" w:rsidRPr="000230CE">
              <w:rPr>
                <w:sz w:val="20"/>
                <w:szCs w:val="20"/>
                <w:rtl/>
                <w:lang w:bidi="fa-IR"/>
              </w:rPr>
              <w:softHyphen/>
            </w:r>
            <w:r w:rsidRPr="000230CE">
              <w:rPr>
                <w:sz w:val="20"/>
                <w:szCs w:val="20"/>
                <w:rtl/>
                <w:lang w:bidi="fa-IR"/>
              </w:rPr>
              <w:t>الملل</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انجام</w:t>
            </w:r>
            <w:r w:rsidR="00F94507" w:rsidRPr="000230CE">
              <w:rPr>
                <w:sz w:val="20"/>
                <w:szCs w:val="20"/>
                <w:rtl/>
                <w:lang w:bidi="fa-IR"/>
              </w:rPr>
              <w:t xml:space="preserve"> </w:t>
            </w:r>
            <w:r w:rsidRPr="000230CE">
              <w:rPr>
                <w:sz w:val="20"/>
                <w:szCs w:val="20"/>
                <w:rtl/>
                <w:lang w:bidi="fa-IR"/>
              </w:rPr>
              <w:t>داده</w:t>
            </w:r>
            <w:r w:rsidR="00F94507" w:rsidRPr="000230CE">
              <w:rPr>
                <w:sz w:val="20"/>
                <w:szCs w:val="20"/>
                <w:rtl/>
                <w:lang w:bidi="fa-IR"/>
              </w:rPr>
              <w:t xml:space="preserve"> </w:t>
            </w:r>
            <w:r w:rsidRPr="000230CE">
              <w:rPr>
                <w:sz w:val="20"/>
                <w:szCs w:val="20"/>
                <w:rtl/>
                <w:lang w:bidi="fa-IR"/>
              </w:rPr>
              <w:t>و</w:t>
            </w:r>
            <w:r w:rsidR="00F94507" w:rsidRPr="000230CE">
              <w:rPr>
                <w:sz w:val="20"/>
                <w:szCs w:val="20"/>
                <w:rtl/>
                <w:lang w:bidi="fa-IR"/>
              </w:rPr>
              <w:t xml:space="preserve"> </w:t>
            </w:r>
            <w:r w:rsidRPr="000230CE">
              <w:rPr>
                <w:sz w:val="20"/>
                <w:szCs w:val="20"/>
                <w:rtl/>
                <w:lang w:bidi="fa-IR"/>
              </w:rPr>
              <w:t>بر</w:t>
            </w:r>
            <w:r w:rsidR="00F94507" w:rsidRPr="000230CE">
              <w:rPr>
                <w:sz w:val="20"/>
                <w:szCs w:val="20"/>
                <w:rtl/>
                <w:lang w:bidi="fa-IR"/>
              </w:rPr>
              <w:t xml:space="preserve"> </w:t>
            </w:r>
            <w:r w:rsidRPr="000230CE">
              <w:rPr>
                <w:sz w:val="20"/>
                <w:szCs w:val="20"/>
                <w:rtl/>
                <w:lang w:bidi="fa-IR"/>
              </w:rPr>
              <w:t>ا</w:t>
            </w:r>
            <w:r w:rsidRPr="000230CE">
              <w:rPr>
                <w:rFonts w:hint="cs"/>
                <w:sz w:val="20"/>
                <w:szCs w:val="20"/>
                <w:rtl/>
                <w:lang w:bidi="fa-IR"/>
              </w:rPr>
              <w:t>ی</w:t>
            </w:r>
            <w:r w:rsidRPr="000230CE">
              <w:rPr>
                <w:rFonts w:hint="eastAsia"/>
                <w:sz w:val="20"/>
                <w:szCs w:val="20"/>
                <w:rtl/>
                <w:lang w:bidi="fa-IR"/>
              </w:rPr>
              <w:t>ن</w:t>
            </w:r>
            <w:r w:rsidR="00F94507" w:rsidRPr="000230CE">
              <w:rPr>
                <w:sz w:val="20"/>
                <w:szCs w:val="20"/>
                <w:rtl/>
                <w:lang w:bidi="fa-IR"/>
              </w:rPr>
              <w:t xml:space="preserve"> </w:t>
            </w:r>
            <w:r w:rsidRPr="000230CE">
              <w:rPr>
                <w:sz w:val="20"/>
                <w:szCs w:val="20"/>
                <w:rtl/>
                <w:lang w:bidi="fa-IR"/>
              </w:rPr>
              <w:t>اساس</w:t>
            </w:r>
            <w:r w:rsidR="00F94507" w:rsidRPr="000230CE">
              <w:rPr>
                <w:sz w:val="20"/>
                <w:szCs w:val="20"/>
                <w:rtl/>
                <w:lang w:bidi="fa-IR"/>
              </w:rPr>
              <w:t xml:space="preserve"> </w:t>
            </w:r>
            <w:r w:rsidRPr="000230CE">
              <w:rPr>
                <w:sz w:val="20"/>
                <w:szCs w:val="20"/>
                <w:rtl/>
                <w:lang w:bidi="fa-IR"/>
              </w:rPr>
              <w:t>راهبرد</w:t>
            </w:r>
            <w:r w:rsidR="00F94507" w:rsidRPr="000230CE">
              <w:rPr>
                <w:sz w:val="20"/>
                <w:szCs w:val="20"/>
                <w:rtl/>
                <w:lang w:bidi="fa-IR"/>
              </w:rPr>
              <w:t xml:space="preserve"> </w:t>
            </w:r>
            <w:r w:rsidRPr="000230CE">
              <w:rPr>
                <w:sz w:val="20"/>
                <w:szCs w:val="20"/>
                <w:rtl/>
                <w:lang w:bidi="fa-IR"/>
              </w:rPr>
              <w:t>را</w:t>
            </w:r>
            <w:r w:rsidR="00F94507" w:rsidRPr="000230CE">
              <w:rPr>
                <w:sz w:val="20"/>
                <w:szCs w:val="20"/>
                <w:rtl/>
                <w:lang w:bidi="fa-IR"/>
              </w:rPr>
              <w:t xml:space="preserve"> </w:t>
            </w:r>
            <w:r w:rsidRPr="000230CE">
              <w:rPr>
                <w:sz w:val="20"/>
                <w:szCs w:val="20"/>
                <w:rtl/>
                <w:lang w:bidi="fa-IR"/>
              </w:rPr>
              <w:t>به‌روزرسان</w:t>
            </w:r>
            <w:r w:rsidRPr="000230CE">
              <w:rPr>
                <w:rFonts w:hint="cs"/>
                <w:sz w:val="20"/>
                <w:szCs w:val="20"/>
                <w:rtl/>
                <w:lang w:bidi="fa-IR"/>
              </w:rPr>
              <w:t>ی</w:t>
            </w:r>
            <w:r w:rsidR="00F94507" w:rsidRPr="000230CE">
              <w:rPr>
                <w:sz w:val="20"/>
                <w:szCs w:val="20"/>
                <w:rtl/>
                <w:lang w:bidi="fa-IR"/>
              </w:rPr>
              <w:t xml:space="preserve"> </w:t>
            </w:r>
            <w:r w:rsidRPr="000230CE">
              <w:rPr>
                <w:sz w:val="20"/>
                <w:szCs w:val="20"/>
                <w:rtl/>
                <w:lang w:bidi="fa-IR"/>
              </w:rPr>
              <w:t>کرده</w:t>
            </w:r>
            <w:r w:rsidR="00F94507" w:rsidRPr="000230CE">
              <w:rPr>
                <w:sz w:val="20"/>
                <w:szCs w:val="20"/>
                <w:rtl/>
                <w:lang w:bidi="fa-IR"/>
              </w:rPr>
              <w:t xml:space="preserve"> </w:t>
            </w:r>
            <w:r w:rsidRPr="000230CE">
              <w:rPr>
                <w:sz w:val="20"/>
                <w:szCs w:val="20"/>
                <w:rtl/>
                <w:lang w:bidi="fa-IR"/>
              </w:rPr>
              <w:t>است</w:t>
            </w:r>
            <w:r w:rsidR="009A64CF" w:rsidRPr="000230CE">
              <w:rPr>
                <w:rStyle w:val="FootnoteReference"/>
                <w:sz w:val="20"/>
                <w:szCs w:val="20"/>
                <w:rtl/>
                <w:lang w:bidi="fa-IR"/>
              </w:rPr>
              <w:footnoteReference w:id="135"/>
            </w:r>
            <w:r w:rsidR="009A64CF" w:rsidRPr="000230CE">
              <w:rPr>
                <w:rFonts w:hint="cs"/>
                <w:sz w:val="20"/>
                <w:szCs w:val="20"/>
                <w:rtl/>
                <w:lang w:bidi="fa-IR"/>
              </w:rPr>
              <w:t>.</w:t>
            </w:r>
          </w:p>
        </w:tc>
        <w:tc>
          <w:tcPr>
            <w:tcW w:w="1417" w:type="dxa"/>
            <w:tcBorders>
              <w:top w:val="single" w:sz="4" w:space="0" w:color="auto"/>
              <w:left w:val="single" w:sz="4" w:space="0" w:color="auto"/>
              <w:bottom w:val="single" w:sz="4" w:space="0" w:color="auto"/>
              <w:right w:val="single" w:sz="4" w:space="0" w:color="auto"/>
            </w:tcBorders>
          </w:tcPr>
          <w:p w14:paraId="3E191438" w14:textId="77777777" w:rsidR="007F4A06" w:rsidRPr="000230CE" w:rsidRDefault="007F4A06" w:rsidP="00901F89">
            <w:pPr>
              <w:rPr>
                <w:lang w:bidi="fa-IR"/>
              </w:rPr>
            </w:pPr>
          </w:p>
        </w:tc>
      </w:tr>
    </w:tbl>
    <w:p w14:paraId="4A5DB42C" w14:textId="77777777" w:rsidR="007F4A06" w:rsidRPr="000230CE" w:rsidRDefault="004A7292" w:rsidP="004A7292">
      <w:pPr>
        <w:rPr>
          <w:b/>
          <w:bCs/>
          <w:color w:val="2E74B5" w:themeColor="accent1" w:themeShade="BF"/>
          <w:sz w:val="24"/>
          <w:szCs w:val="24"/>
          <w:rtl/>
        </w:rPr>
      </w:pPr>
      <w:r w:rsidRPr="000230CE">
        <w:rPr>
          <w:b/>
          <w:bCs/>
          <w:color w:val="2E74B5" w:themeColor="accent1" w:themeShade="BF"/>
          <w:sz w:val="24"/>
          <w:szCs w:val="24"/>
          <w:rtl/>
        </w:rPr>
        <w:t>سوالات</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متنی</w:t>
      </w:r>
    </w:p>
    <w:p w14:paraId="07D5E7BC" w14:textId="77777777" w:rsidR="007F4A06" w:rsidRPr="000230CE" w:rsidRDefault="007F4A06" w:rsidP="00CF4811">
      <w:pPr>
        <w:pStyle w:val="ListParagraph"/>
        <w:numPr>
          <w:ilvl w:val="0"/>
          <w:numId w:val="91"/>
        </w:numPr>
        <w:tabs>
          <w:tab w:val="right" w:pos="270"/>
        </w:tabs>
        <w:spacing w:after="240"/>
        <w:ind w:left="0"/>
        <w:rPr>
          <w:sz w:val="22"/>
          <w:szCs w:val="22"/>
        </w:rPr>
      </w:pPr>
      <w:r w:rsidRPr="000230CE">
        <w:rPr>
          <w:sz w:val="22"/>
          <w:szCs w:val="22"/>
          <w:rtl/>
        </w:rPr>
        <w:t>چند</w:t>
      </w:r>
      <w:r w:rsidR="00F94507" w:rsidRPr="000230CE">
        <w:rPr>
          <w:sz w:val="22"/>
          <w:szCs w:val="22"/>
          <w:rtl/>
        </w:rPr>
        <w:t xml:space="preserve"> </w:t>
      </w:r>
      <w:r w:rsidRPr="000230CE">
        <w:rPr>
          <w:sz w:val="22"/>
          <w:szCs w:val="22"/>
          <w:rtl/>
        </w:rPr>
        <w:t>نقطه‌ی</w:t>
      </w:r>
      <w:r w:rsidR="00F94507" w:rsidRPr="000230CE">
        <w:rPr>
          <w:sz w:val="22"/>
          <w:szCs w:val="22"/>
          <w:rtl/>
        </w:rPr>
        <w:t xml:space="preserve"> </w:t>
      </w:r>
      <w:r w:rsidRPr="000230CE">
        <w:rPr>
          <w:sz w:val="22"/>
          <w:szCs w:val="22"/>
          <w:rtl/>
        </w:rPr>
        <w:t>ورودی</w:t>
      </w:r>
      <w:r w:rsidR="00F94507" w:rsidRPr="000230CE">
        <w:rPr>
          <w:sz w:val="22"/>
          <w:szCs w:val="22"/>
          <w:rtl/>
        </w:rPr>
        <w:t xml:space="preserve"> </w:t>
      </w:r>
      <w:r w:rsidRPr="000230CE">
        <w:rPr>
          <w:sz w:val="22"/>
          <w:szCs w:val="22"/>
        </w:rPr>
        <w:t>(PoE)</w:t>
      </w:r>
      <w:r w:rsidR="00F94507" w:rsidRPr="000230CE">
        <w:rPr>
          <w:sz w:val="22"/>
          <w:szCs w:val="22"/>
          <w:rtl/>
        </w:rPr>
        <w:t xml:space="preserve"> </w:t>
      </w:r>
      <w:r w:rsidRPr="000230CE">
        <w:rPr>
          <w:sz w:val="22"/>
          <w:szCs w:val="22"/>
          <w:rtl/>
        </w:rPr>
        <w:t>تعیین</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3427D26B" w14:textId="5B56CC85" w:rsidR="007F4A06" w:rsidRPr="000230CE" w:rsidRDefault="007F4A06" w:rsidP="00CF4811">
      <w:pPr>
        <w:pStyle w:val="ListParagraph"/>
        <w:numPr>
          <w:ilvl w:val="0"/>
          <w:numId w:val="91"/>
        </w:numPr>
        <w:tabs>
          <w:tab w:val="right" w:pos="270"/>
        </w:tabs>
        <w:spacing w:after="240"/>
        <w:ind w:left="0"/>
        <w:rPr>
          <w:sz w:val="22"/>
          <w:szCs w:val="22"/>
        </w:rPr>
      </w:pPr>
      <w:r w:rsidRPr="000230CE">
        <w:rPr>
          <w:sz w:val="22"/>
          <w:szCs w:val="22"/>
          <w:rtl/>
        </w:rPr>
        <w:t>در</w:t>
      </w:r>
      <w:r w:rsidR="00F94507" w:rsidRPr="000230CE">
        <w:rPr>
          <w:sz w:val="22"/>
          <w:szCs w:val="22"/>
          <w:rtl/>
        </w:rPr>
        <w:t xml:space="preserve"> </w:t>
      </w:r>
      <w:r w:rsidRPr="000230CE">
        <w:rPr>
          <w:sz w:val="22"/>
          <w:szCs w:val="22"/>
          <w:rtl/>
        </w:rPr>
        <w:t>چند</w:t>
      </w:r>
      <w:r w:rsidR="00F94507" w:rsidRPr="000230CE">
        <w:rPr>
          <w:sz w:val="22"/>
          <w:szCs w:val="22"/>
          <w:rtl/>
        </w:rPr>
        <w:t xml:space="preserve"> </w:t>
      </w:r>
      <w:r w:rsidRPr="000230CE">
        <w:rPr>
          <w:sz w:val="22"/>
          <w:szCs w:val="22"/>
          <w:rtl/>
        </w:rPr>
        <w:t>نقطه‌ی</w:t>
      </w:r>
      <w:r w:rsidR="00F94507" w:rsidRPr="000230CE">
        <w:rPr>
          <w:sz w:val="22"/>
          <w:szCs w:val="22"/>
          <w:rtl/>
        </w:rPr>
        <w:t xml:space="preserve"> </w:t>
      </w:r>
      <w:r w:rsidRPr="000230CE">
        <w:rPr>
          <w:sz w:val="22"/>
          <w:szCs w:val="22"/>
          <w:rtl/>
        </w:rPr>
        <w:t>ورودی</w:t>
      </w:r>
      <w:r w:rsidR="00452159" w:rsidRPr="000230CE">
        <w:rPr>
          <w:sz w:val="22"/>
          <w:szCs w:val="22"/>
          <w:rtl/>
        </w:rPr>
        <w:t xml:space="preserve">، </w:t>
      </w:r>
      <w:r w:rsidRPr="000230CE">
        <w:rPr>
          <w:sz w:val="22"/>
          <w:szCs w:val="22"/>
          <w:rtl/>
        </w:rPr>
        <w:t>کارکنان</w:t>
      </w:r>
      <w:r w:rsidR="00F94507" w:rsidRPr="000230CE">
        <w:rPr>
          <w:sz w:val="22"/>
          <w:szCs w:val="22"/>
          <w:rtl/>
        </w:rPr>
        <w:t xml:space="preserve"> </w:t>
      </w:r>
      <w:r w:rsidRPr="000230CE">
        <w:rPr>
          <w:sz w:val="22"/>
          <w:szCs w:val="22"/>
          <w:rtl/>
        </w:rPr>
        <w:t>بهداشتی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عمومی</w:t>
      </w:r>
      <w:r w:rsidR="00F94507" w:rsidRPr="000230CE">
        <w:rPr>
          <w:sz w:val="22"/>
          <w:szCs w:val="22"/>
          <w:rtl/>
        </w:rPr>
        <w:t xml:space="preserve"> </w:t>
      </w:r>
      <w:r w:rsidRPr="000230CE">
        <w:rPr>
          <w:sz w:val="22"/>
          <w:szCs w:val="22"/>
          <w:rtl/>
        </w:rPr>
        <w:t>مستقر</w:t>
      </w:r>
      <w:r w:rsidR="00F94507" w:rsidRPr="000230CE">
        <w:rPr>
          <w:sz w:val="22"/>
          <w:szCs w:val="22"/>
          <w:rtl/>
        </w:rPr>
        <w:t xml:space="preserve"> </w:t>
      </w:r>
      <w:r w:rsidRPr="000230CE">
        <w:rPr>
          <w:sz w:val="22"/>
          <w:szCs w:val="22"/>
          <w:rtl/>
        </w:rPr>
        <w:t>هستند</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به‌صورت</w:t>
      </w:r>
      <w:r w:rsidR="00F94507" w:rsidRPr="000230CE">
        <w:rPr>
          <w:sz w:val="22"/>
          <w:szCs w:val="22"/>
          <w:rtl/>
        </w:rPr>
        <w:t xml:space="preserve"> </w:t>
      </w:r>
      <w:r w:rsidRPr="000230CE">
        <w:rPr>
          <w:sz w:val="22"/>
          <w:szCs w:val="22"/>
          <w:rtl/>
        </w:rPr>
        <w:t>فوری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دسترس</w:t>
      </w:r>
      <w:r w:rsidR="00F94507" w:rsidRPr="000230CE">
        <w:rPr>
          <w:sz w:val="22"/>
          <w:szCs w:val="22"/>
          <w:rtl/>
        </w:rPr>
        <w:t xml:space="preserve"> </w:t>
      </w:r>
      <w:r w:rsidRPr="000230CE">
        <w:rPr>
          <w:sz w:val="22"/>
          <w:szCs w:val="22"/>
          <w:rtl/>
        </w:rPr>
        <w:t>می‌باشند؟</w:t>
      </w:r>
    </w:p>
    <w:p w14:paraId="76C01268" w14:textId="5789B4DE" w:rsidR="007F4A06" w:rsidRPr="000230CE" w:rsidRDefault="007F4A06" w:rsidP="00CF4811">
      <w:pPr>
        <w:pStyle w:val="ListParagraph"/>
        <w:numPr>
          <w:ilvl w:val="0"/>
          <w:numId w:val="91"/>
        </w:numPr>
        <w:tabs>
          <w:tab w:val="right" w:pos="270"/>
        </w:tabs>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00D50AD5" w:rsidRPr="000230CE">
        <w:rPr>
          <w:sz w:val="22"/>
          <w:szCs w:val="22"/>
          <w:rtl/>
        </w:rPr>
        <w:t>راهبرد</w:t>
      </w:r>
      <w:r w:rsidR="00D50AD5" w:rsidRPr="000230CE">
        <w:rPr>
          <w:rFonts w:hint="cs"/>
          <w:sz w:val="22"/>
          <w:szCs w:val="22"/>
          <w:rtl/>
        </w:rPr>
        <w:t>ی</w:t>
      </w:r>
      <w:r w:rsidR="00D50AD5" w:rsidRPr="000230CE">
        <w:rPr>
          <w:sz w:val="22"/>
          <w:szCs w:val="22"/>
          <w:rtl/>
        </w:rPr>
        <w:t xml:space="preserve"> ر</w:t>
      </w:r>
      <w:r w:rsidR="00D50AD5" w:rsidRPr="000230CE">
        <w:rPr>
          <w:rFonts w:hint="cs"/>
          <w:sz w:val="22"/>
          <w:szCs w:val="22"/>
          <w:rtl/>
        </w:rPr>
        <w:t>یسک</w:t>
      </w:r>
      <w:r w:rsidR="00D50AD5" w:rsidRPr="000230CE" w:rsidDel="00D50AD5">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تعیین</w:t>
      </w:r>
      <w:r w:rsidR="00F94507" w:rsidRPr="000230CE">
        <w:rPr>
          <w:sz w:val="22"/>
          <w:szCs w:val="22"/>
          <w:rtl/>
        </w:rPr>
        <w:t xml:space="preserve"> </w:t>
      </w:r>
      <w:r w:rsidR="006F1B14" w:rsidRPr="000230CE">
        <w:rPr>
          <w:sz w:val="22"/>
          <w:szCs w:val="22"/>
          <w:rtl/>
        </w:rPr>
        <w:t>مبادی مرزی</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اساس</w:t>
      </w:r>
      <w:r w:rsidR="00F94507" w:rsidRPr="000230CE">
        <w:rPr>
          <w:sz w:val="22"/>
          <w:szCs w:val="22"/>
          <w:rtl/>
        </w:rPr>
        <w:t xml:space="preserve"> </w:t>
      </w:r>
      <w:r w:rsidRPr="000230CE">
        <w:rPr>
          <w:sz w:val="22"/>
          <w:szCs w:val="22"/>
          <w:rtl/>
        </w:rPr>
        <w:t>معیارهای</w:t>
      </w:r>
      <w:r w:rsidR="00F94507" w:rsidRPr="000230CE">
        <w:rPr>
          <w:sz w:val="22"/>
          <w:szCs w:val="22"/>
          <w:rtl/>
        </w:rPr>
        <w:t xml:space="preserve"> </w:t>
      </w:r>
      <w:r w:rsidRPr="000230CE">
        <w:rPr>
          <w:sz w:val="22"/>
          <w:szCs w:val="22"/>
          <w:rtl/>
        </w:rPr>
        <w:t>ذکرشده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«ابزار</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سازمان</w:t>
      </w:r>
      <w:r w:rsidR="00F94507" w:rsidRPr="000230CE">
        <w:rPr>
          <w:sz w:val="22"/>
          <w:szCs w:val="22"/>
          <w:rtl/>
        </w:rPr>
        <w:t xml:space="preserve"> </w:t>
      </w:r>
      <w:r w:rsidRPr="000230CE">
        <w:rPr>
          <w:sz w:val="22"/>
          <w:szCs w:val="22"/>
          <w:rtl/>
        </w:rPr>
        <w:t>جهانی</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الزامات</w:t>
      </w:r>
      <w:r w:rsidR="00F94507" w:rsidRPr="000230CE">
        <w:rPr>
          <w:sz w:val="22"/>
          <w:szCs w:val="22"/>
          <w:rtl/>
        </w:rPr>
        <w:t xml:space="preserve"> </w:t>
      </w:r>
      <w:r w:rsidRPr="000230CE">
        <w:rPr>
          <w:sz w:val="22"/>
          <w:szCs w:val="22"/>
          <w:rtl/>
        </w:rPr>
        <w:t>ظرفیت‌های</w:t>
      </w:r>
      <w:r w:rsidR="00F94507" w:rsidRPr="000230CE">
        <w:rPr>
          <w:sz w:val="22"/>
          <w:szCs w:val="22"/>
          <w:rtl/>
        </w:rPr>
        <w:t xml:space="preserve"> </w:t>
      </w:r>
      <w:r w:rsidRPr="000230CE">
        <w:rPr>
          <w:sz w:val="22"/>
          <w:szCs w:val="22"/>
          <w:rtl/>
        </w:rPr>
        <w:lastRenderedPageBreak/>
        <w:t>اصلی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فرودگاه‌ها</w:t>
      </w:r>
      <w:r w:rsidR="00452159" w:rsidRPr="000230CE">
        <w:rPr>
          <w:sz w:val="22"/>
          <w:szCs w:val="22"/>
          <w:rtl/>
        </w:rPr>
        <w:t xml:space="preserve">، </w:t>
      </w:r>
      <w:r w:rsidRPr="000230CE">
        <w:rPr>
          <w:sz w:val="22"/>
          <w:szCs w:val="22"/>
          <w:rtl/>
        </w:rPr>
        <w:t>بنادر</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گذرگاه‌های</w:t>
      </w:r>
      <w:r w:rsidR="00F94507" w:rsidRPr="000230CE">
        <w:rPr>
          <w:sz w:val="22"/>
          <w:szCs w:val="22"/>
          <w:rtl/>
        </w:rPr>
        <w:t xml:space="preserve"> </w:t>
      </w:r>
      <w:r w:rsidRPr="000230CE">
        <w:rPr>
          <w:sz w:val="22"/>
          <w:szCs w:val="22"/>
          <w:rtl/>
        </w:rPr>
        <w:t>زمینی</w:t>
      </w:r>
      <w:r w:rsidR="00F94507" w:rsidRPr="000230CE">
        <w:rPr>
          <w:sz w:val="22"/>
          <w:szCs w:val="22"/>
          <w:rtl/>
        </w:rPr>
        <w:t xml:space="preserve"> </w:t>
      </w:r>
      <w:r w:rsidRPr="000230CE">
        <w:rPr>
          <w:sz w:val="22"/>
          <w:szCs w:val="22"/>
          <w:rtl/>
        </w:rPr>
        <w:t>تعیین‌شده»</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418F212F" w14:textId="6F6117E6" w:rsidR="007F4A06" w:rsidRPr="000230CE" w:rsidRDefault="007F4A06" w:rsidP="00CF4811">
      <w:pPr>
        <w:pStyle w:val="ListParagraph"/>
        <w:numPr>
          <w:ilvl w:val="0"/>
          <w:numId w:val="91"/>
        </w:numPr>
        <w:tabs>
          <w:tab w:val="right" w:pos="270"/>
        </w:tabs>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قوانین</w:t>
      </w:r>
      <w:r w:rsidR="00F94507" w:rsidRPr="000230CE">
        <w:rPr>
          <w:sz w:val="22"/>
          <w:szCs w:val="22"/>
          <w:rtl/>
        </w:rPr>
        <w:t xml:space="preserve"> </w:t>
      </w:r>
      <w:r w:rsidRPr="000230CE">
        <w:rPr>
          <w:sz w:val="22"/>
          <w:szCs w:val="22"/>
          <w:rtl/>
        </w:rPr>
        <w:t>و/یا</w:t>
      </w:r>
      <w:r w:rsidR="00F94507" w:rsidRPr="000230CE">
        <w:rPr>
          <w:sz w:val="22"/>
          <w:szCs w:val="22"/>
          <w:rtl/>
        </w:rPr>
        <w:t xml:space="preserve"> </w:t>
      </w:r>
      <w:r w:rsidRPr="000230CE">
        <w:rPr>
          <w:sz w:val="22"/>
          <w:szCs w:val="22"/>
          <w:rtl/>
        </w:rPr>
        <w:t>سیاست‌های</w:t>
      </w:r>
      <w:r w:rsidR="00F94507" w:rsidRPr="000230CE">
        <w:rPr>
          <w:sz w:val="22"/>
          <w:szCs w:val="22"/>
          <w:rtl/>
        </w:rPr>
        <w:t xml:space="preserve"> </w:t>
      </w:r>
      <w:r w:rsidRPr="000230CE">
        <w:rPr>
          <w:sz w:val="22"/>
          <w:szCs w:val="22"/>
          <w:rtl/>
        </w:rPr>
        <w:t>کافی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ارائه</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بهداشتی</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مسافران</w:t>
      </w:r>
      <w:r w:rsidR="00F94507" w:rsidRPr="000230CE">
        <w:rPr>
          <w:sz w:val="22"/>
          <w:szCs w:val="22"/>
          <w:rtl/>
        </w:rPr>
        <w:t xml:space="preserve"> </w:t>
      </w:r>
      <w:r w:rsidRPr="000230CE">
        <w:rPr>
          <w:sz w:val="22"/>
          <w:szCs w:val="22"/>
          <w:rtl/>
        </w:rPr>
        <w:t>بیمار</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رویدادهای</w:t>
      </w:r>
      <w:r w:rsidR="00F94507" w:rsidRPr="000230CE">
        <w:rPr>
          <w:sz w:val="22"/>
          <w:szCs w:val="22"/>
          <w:rtl/>
        </w:rPr>
        <w:t xml:space="preserve"> </w:t>
      </w:r>
      <w:r w:rsidR="00F1505D" w:rsidRPr="000230CE">
        <w:rPr>
          <w:sz w:val="22"/>
          <w:szCs w:val="22"/>
          <w:rtl/>
        </w:rPr>
        <w:t>بهداشت‌</w:t>
      </w:r>
      <w:r w:rsidR="00105D79" w:rsidRPr="000230CE">
        <w:rPr>
          <w:rFonts w:hint="cs"/>
          <w:sz w:val="22"/>
          <w:szCs w:val="22"/>
          <w:rtl/>
        </w:rPr>
        <w:t xml:space="preserve"> </w:t>
      </w:r>
      <w:r w:rsidR="00F1505D" w:rsidRPr="000230CE">
        <w:rPr>
          <w:sz w:val="22"/>
          <w:szCs w:val="22"/>
          <w:rtl/>
        </w:rPr>
        <w:t>عمومی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006F1B14" w:rsidRPr="000230CE">
        <w:rPr>
          <w:sz w:val="22"/>
          <w:szCs w:val="22"/>
          <w:rtl/>
        </w:rPr>
        <w:t>مبادی مرزی</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Pr="000230CE">
        <w:rPr>
          <w:sz w:val="22"/>
          <w:szCs w:val="22"/>
          <w:vertAlign w:val="superscript"/>
        </w:rPr>
        <w:t>128</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سوال</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حوزه</w:t>
      </w:r>
      <w:r w:rsidR="00F94507" w:rsidRPr="000230CE">
        <w:rPr>
          <w:sz w:val="22"/>
          <w:szCs w:val="22"/>
          <w:rtl/>
        </w:rPr>
        <w:t xml:space="preserve"> </w:t>
      </w:r>
      <w:r w:rsidRPr="000230CE">
        <w:rPr>
          <w:sz w:val="22"/>
          <w:szCs w:val="22"/>
          <w:rtl/>
        </w:rPr>
        <w:t>فنی</w:t>
      </w:r>
      <w:r w:rsidR="00F94507" w:rsidRPr="000230CE">
        <w:rPr>
          <w:sz w:val="22"/>
          <w:szCs w:val="22"/>
          <w:rtl/>
        </w:rPr>
        <w:t xml:space="preserve"> </w:t>
      </w:r>
      <w:r w:rsidRPr="000230CE">
        <w:rPr>
          <w:sz w:val="22"/>
          <w:szCs w:val="22"/>
          <w:rtl/>
        </w:rPr>
        <w:t>قوانین</w:t>
      </w:r>
      <w:r w:rsidR="00F94507" w:rsidRPr="000230CE">
        <w:rPr>
          <w:sz w:val="22"/>
          <w:szCs w:val="22"/>
          <w:rtl/>
        </w:rPr>
        <w:t xml:space="preserve"> </w:t>
      </w:r>
      <w:r w:rsidRPr="000230CE">
        <w:rPr>
          <w:sz w:val="22"/>
          <w:szCs w:val="22"/>
          <w:rtl/>
        </w:rPr>
        <w:t>ملی</w:t>
      </w:r>
      <w:r w:rsidR="00452159" w:rsidRPr="000230CE">
        <w:rPr>
          <w:sz w:val="22"/>
          <w:szCs w:val="22"/>
          <w:rtl/>
        </w:rPr>
        <w:t xml:space="preserve">، </w:t>
      </w:r>
      <w:r w:rsidRPr="000230CE">
        <w:rPr>
          <w:sz w:val="22"/>
          <w:szCs w:val="22"/>
          <w:rtl/>
        </w:rPr>
        <w:t>سیاست‌گذاری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مالی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سازید</w:t>
      </w:r>
      <w:r w:rsidRPr="000230CE">
        <w:rPr>
          <w:sz w:val="22"/>
          <w:szCs w:val="22"/>
        </w:rPr>
        <w:t>.</w:t>
      </w:r>
    </w:p>
    <w:p w14:paraId="2AF8D63A" w14:textId="1784768C" w:rsidR="007F4A06" w:rsidRPr="000230CE" w:rsidRDefault="007F4A06" w:rsidP="00CF4811">
      <w:pPr>
        <w:pStyle w:val="ListParagraph"/>
        <w:numPr>
          <w:ilvl w:val="0"/>
          <w:numId w:val="91"/>
        </w:numPr>
        <w:tabs>
          <w:tab w:val="right" w:pos="270"/>
        </w:tabs>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آمادگی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شرایط</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بخش‌های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مرزی/</w:t>
      </w:r>
      <w:r w:rsidR="006F1B14" w:rsidRPr="000230CE">
        <w:rPr>
          <w:sz w:val="22"/>
          <w:szCs w:val="22"/>
          <w:rtl/>
        </w:rPr>
        <w:t>مبادی مرزی</w:t>
      </w:r>
      <w:r w:rsidR="00F94507" w:rsidRPr="000230CE">
        <w:rPr>
          <w:sz w:val="22"/>
          <w:szCs w:val="22"/>
          <w:rtl/>
        </w:rPr>
        <w:t xml:space="preserve"> </w:t>
      </w:r>
      <w:r w:rsidRPr="000230CE">
        <w:rPr>
          <w:sz w:val="22"/>
          <w:szCs w:val="22"/>
          <w:rtl/>
        </w:rPr>
        <w:t>هستند؟</w:t>
      </w:r>
      <w:r w:rsidR="00F94507" w:rsidRPr="000230CE">
        <w:rPr>
          <w:sz w:val="22"/>
          <w:szCs w:val="22"/>
          <w:rtl/>
        </w:rPr>
        <w:t xml:space="preserve"> </w:t>
      </w:r>
      <w:r w:rsidRPr="000230CE">
        <w:rPr>
          <w:sz w:val="22"/>
          <w:szCs w:val="22"/>
          <w:rtl/>
        </w:rPr>
        <w:t>اگر</w:t>
      </w:r>
      <w:r w:rsidR="00F94507" w:rsidRPr="000230CE">
        <w:rPr>
          <w:sz w:val="22"/>
          <w:szCs w:val="22"/>
          <w:rtl/>
        </w:rPr>
        <w:t xml:space="preserve"> </w:t>
      </w:r>
      <w:r w:rsidRPr="000230CE">
        <w:rPr>
          <w:sz w:val="22"/>
          <w:szCs w:val="22"/>
          <w:rtl/>
        </w:rPr>
        <w:t>چنین</w:t>
      </w:r>
      <w:r w:rsidR="00F94507" w:rsidRPr="000230CE">
        <w:rPr>
          <w:sz w:val="22"/>
          <w:szCs w:val="22"/>
          <w:rtl/>
        </w:rPr>
        <w:t xml:space="preserve"> </w:t>
      </w:r>
      <w:r w:rsidRPr="000230CE">
        <w:rPr>
          <w:sz w:val="22"/>
          <w:szCs w:val="22"/>
          <w:rtl/>
        </w:rPr>
        <w:t>است</w:t>
      </w:r>
      <w:r w:rsidR="00452159"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عمومی</w:t>
      </w:r>
      <w:r w:rsidR="00F94507" w:rsidRPr="000230CE">
        <w:rPr>
          <w:sz w:val="22"/>
          <w:szCs w:val="22"/>
          <w:rtl/>
        </w:rPr>
        <w:t xml:space="preserve"> </w:t>
      </w:r>
      <w:r w:rsidR="006F1B14" w:rsidRPr="000230CE">
        <w:rPr>
          <w:sz w:val="22"/>
          <w:szCs w:val="22"/>
          <w:rtl/>
        </w:rPr>
        <w:t>مبادی مرزی</w:t>
      </w:r>
      <w:r w:rsidR="00452159" w:rsidRPr="000230CE">
        <w:rPr>
          <w:sz w:val="22"/>
          <w:szCs w:val="22"/>
          <w:rtl/>
        </w:rPr>
        <w:t xml:space="preserve">، </w:t>
      </w:r>
      <w:r w:rsidRPr="000230CE">
        <w:rPr>
          <w:sz w:val="22"/>
          <w:szCs w:val="22"/>
          <w:rtl/>
        </w:rPr>
        <w:t>همسو</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تدوین</w:t>
      </w:r>
      <w:r w:rsidR="00F94507" w:rsidRPr="000230CE">
        <w:rPr>
          <w:sz w:val="22"/>
          <w:szCs w:val="22"/>
          <w:rtl/>
        </w:rPr>
        <w:t xml:space="preserve"> </w:t>
      </w:r>
      <w:r w:rsidRPr="000230CE">
        <w:rPr>
          <w:sz w:val="22"/>
          <w:szCs w:val="22"/>
          <w:rtl/>
        </w:rPr>
        <w:t>شده‌اند؟</w:t>
      </w:r>
    </w:p>
    <w:p w14:paraId="273F33DB" w14:textId="0EC1794F" w:rsidR="007F4A06" w:rsidRPr="000230CE" w:rsidRDefault="007F4A06" w:rsidP="00CF4811">
      <w:pPr>
        <w:pStyle w:val="ListParagraph"/>
        <w:numPr>
          <w:ilvl w:val="0"/>
          <w:numId w:val="91"/>
        </w:numPr>
        <w:tabs>
          <w:tab w:val="right" w:pos="270"/>
        </w:tabs>
        <w:spacing w:after="240"/>
        <w:ind w:left="0"/>
        <w:rPr>
          <w:sz w:val="22"/>
          <w:szCs w:val="22"/>
        </w:rPr>
      </w:pP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ارزیابی‌های</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عمومی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برخی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006F1B14" w:rsidRPr="000230CE">
        <w:rPr>
          <w:sz w:val="22"/>
          <w:szCs w:val="22"/>
          <w:rtl/>
        </w:rPr>
        <w:t>مبادی مرزی</w:t>
      </w:r>
      <w:r w:rsidR="00F94507" w:rsidRPr="000230CE">
        <w:rPr>
          <w:sz w:val="22"/>
          <w:szCs w:val="22"/>
          <w:rtl/>
        </w:rPr>
        <w:t xml:space="preserve"> </w:t>
      </w:r>
      <w:r w:rsidRPr="000230CE">
        <w:rPr>
          <w:sz w:val="22"/>
          <w:szCs w:val="22"/>
          <w:rtl/>
        </w:rPr>
        <w:t>غیرتعیین‌شده‌ی</w:t>
      </w:r>
      <w:r w:rsidR="00F94507" w:rsidRPr="000230CE">
        <w:rPr>
          <w:sz w:val="22"/>
          <w:szCs w:val="22"/>
          <w:rtl/>
        </w:rPr>
        <w:t xml:space="preserve"> </w:t>
      </w:r>
      <w:r w:rsidRPr="000230CE">
        <w:rPr>
          <w:sz w:val="22"/>
          <w:szCs w:val="22"/>
          <w:rtl/>
        </w:rPr>
        <w:t>خود</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داده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تا</w:t>
      </w:r>
      <w:r w:rsidR="00F94507" w:rsidRPr="000230CE">
        <w:rPr>
          <w:sz w:val="22"/>
          <w:szCs w:val="22"/>
          <w:rtl/>
        </w:rPr>
        <w:t xml:space="preserve"> </w:t>
      </w:r>
      <w:r w:rsidRPr="000230CE">
        <w:rPr>
          <w:sz w:val="22"/>
          <w:szCs w:val="22"/>
          <w:rtl/>
        </w:rPr>
        <w:t>مشخص</w:t>
      </w:r>
      <w:r w:rsidR="00F94507" w:rsidRPr="000230CE">
        <w:rPr>
          <w:sz w:val="22"/>
          <w:szCs w:val="22"/>
          <w:rtl/>
        </w:rPr>
        <w:t xml:space="preserve"> </w:t>
      </w:r>
      <w:r w:rsidRPr="000230CE">
        <w:rPr>
          <w:sz w:val="22"/>
          <w:szCs w:val="22"/>
          <w:rtl/>
        </w:rPr>
        <w:t>کند</w:t>
      </w:r>
      <w:r w:rsidR="00F94507" w:rsidRPr="000230CE">
        <w:rPr>
          <w:sz w:val="22"/>
          <w:szCs w:val="22"/>
          <w:rtl/>
        </w:rPr>
        <w:t xml:space="preserve"> </w:t>
      </w:r>
      <w:r w:rsidRPr="000230CE">
        <w:rPr>
          <w:sz w:val="22"/>
          <w:szCs w:val="22"/>
          <w:rtl/>
        </w:rPr>
        <w:t>چه</w:t>
      </w:r>
      <w:r w:rsidR="00F94507" w:rsidRPr="000230CE">
        <w:rPr>
          <w:sz w:val="22"/>
          <w:szCs w:val="22"/>
          <w:rtl/>
        </w:rPr>
        <w:t xml:space="preserve"> </w:t>
      </w:r>
      <w:r w:rsidRPr="000230CE">
        <w:rPr>
          <w:sz w:val="22"/>
          <w:szCs w:val="22"/>
          <w:rtl/>
        </w:rPr>
        <w:t>ظرفیت‌های</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عمومی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هر</w:t>
      </w:r>
      <w:r w:rsidR="00F94507" w:rsidRPr="000230CE">
        <w:rPr>
          <w:sz w:val="22"/>
          <w:szCs w:val="22"/>
          <w:rtl/>
        </w:rPr>
        <w:t xml:space="preserve"> </w:t>
      </w:r>
      <w:r w:rsidRPr="000230CE">
        <w:rPr>
          <w:sz w:val="22"/>
          <w:szCs w:val="22"/>
          <w:rtl/>
        </w:rPr>
        <w:t>نقطه</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نیاز</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ظرفیت‌ها</w:t>
      </w:r>
      <w:r w:rsidR="00F94507" w:rsidRPr="000230CE">
        <w:rPr>
          <w:sz w:val="22"/>
          <w:szCs w:val="22"/>
          <w:rtl/>
        </w:rPr>
        <w:t xml:space="preserve"> </w:t>
      </w:r>
      <w:r w:rsidRPr="000230CE">
        <w:rPr>
          <w:sz w:val="22"/>
          <w:szCs w:val="22"/>
          <w:rtl/>
        </w:rPr>
        <w:t>ممکن</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بسته</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نوع</w:t>
      </w:r>
      <w:r w:rsidR="00F94507" w:rsidRPr="000230CE">
        <w:rPr>
          <w:sz w:val="22"/>
          <w:szCs w:val="22"/>
          <w:rtl/>
        </w:rPr>
        <w:t xml:space="preserve"> </w:t>
      </w:r>
      <w:r w:rsidRPr="000230CE">
        <w:rPr>
          <w:sz w:val="22"/>
          <w:szCs w:val="22"/>
          <w:rtl/>
        </w:rPr>
        <w:t>نقطه‌ی</w:t>
      </w:r>
      <w:r w:rsidR="00F94507" w:rsidRPr="000230CE">
        <w:rPr>
          <w:sz w:val="22"/>
          <w:szCs w:val="22"/>
          <w:rtl/>
        </w:rPr>
        <w:t xml:space="preserve"> </w:t>
      </w:r>
      <w:r w:rsidRPr="000230CE">
        <w:rPr>
          <w:sz w:val="22"/>
          <w:szCs w:val="22"/>
          <w:rtl/>
        </w:rPr>
        <w:t>ورودی</w:t>
      </w:r>
      <w:r w:rsidR="00452159" w:rsidRPr="000230CE">
        <w:rPr>
          <w:sz w:val="22"/>
          <w:szCs w:val="22"/>
          <w:rtl/>
        </w:rPr>
        <w:t xml:space="preserve">، </w:t>
      </w:r>
      <w:r w:rsidRPr="000230CE">
        <w:rPr>
          <w:sz w:val="22"/>
          <w:szCs w:val="22"/>
          <w:rtl/>
        </w:rPr>
        <w:t>موقعیت</w:t>
      </w:r>
      <w:r w:rsidR="00F94507" w:rsidRPr="000230CE">
        <w:rPr>
          <w:sz w:val="22"/>
          <w:szCs w:val="22"/>
          <w:rtl/>
        </w:rPr>
        <w:t xml:space="preserve"> </w:t>
      </w:r>
      <w:r w:rsidRPr="000230CE">
        <w:rPr>
          <w:sz w:val="22"/>
          <w:szCs w:val="22"/>
          <w:rtl/>
        </w:rPr>
        <w:t>جغرافیایی</w:t>
      </w:r>
      <w:r w:rsidR="00F94507" w:rsidRPr="000230CE">
        <w:rPr>
          <w:sz w:val="22"/>
          <w:szCs w:val="22"/>
          <w:rtl/>
        </w:rPr>
        <w:t xml:space="preserve"> </w:t>
      </w:r>
      <w:r w:rsidRPr="000230CE">
        <w:rPr>
          <w:sz w:val="22"/>
          <w:szCs w:val="22"/>
          <w:rtl/>
        </w:rPr>
        <w:t>آن</w:t>
      </w:r>
      <w:r w:rsidR="00452159" w:rsidRPr="000230CE">
        <w:rPr>
          <w:sz w:val="22"/>
          <w:szCs w:val="22"/>
          <w:rtl/>
        </w:rPr>
        <w:t xml:space="preserve">، </w:t>
      </w:r>
      <w:r w:rsidRPr="000230CE">
        <w:rPr>
          <w:sz w:val="22"/>
          <w:szCs w:val="22"/>
          <w:rtl/>
        </w:rPr>
        <w:t>حجم</w:t>
      </w:r>
      <w:r w:rsidR="00F94507" w:rsidRPr="000230CE">
        <w:rPr>
          <w:sz w:val="22"/>
          <w:szCs w:val="22"/>
          <w:rtl/>
        </w:rPr>
        <w:t xml:space="preserve"> </w:t>
      </w:r>
      <w:r w:rsidRPr="000230CE">
        <w:rPr>
          <w:sz w:val="22"/>
          <w:szCs w:val="22"/>
          <w:rtl/>
        </w:rPr>
        <w:t>مسافران</w:t>
      </w:r>
      <w:r w:rsidR="00452159" w:rsidRPr="000230CE">
        <w:rPr>
          <w:sz w:val="22"/>
          <w:szCs w:val="22"/>
          <w:rtl/>
        </w:rPr>
        <w:t xml:space="preserve">، </w:t>
      </w:r>
      <w:r w:rsidRPr="000230CE">
        <w:rPr>
          <w:sz w:val="22"/>
          <w:szCs w:val="22"/>
          <w:rtl/>
        </w:rPr>
        <w:t>منابع</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دسترس</w:t>
      </w:r>
      <w:r w:rsidR="00452159" w:rsidRPr="000230CE">
        <w:rPr>
          <w:sz w:val="22"/>
          <w:szCs w:val="22"/>
          <w:rtl/>
        </w:rPr>
        <w:t xml:space="preserve">، </w:t>
      </w:r>
      <w:r w:rsidRPr="000230CE">
        <w:rPr>
          <w:sz w:val="22"/>
          <w:szCs w:val="22"/>
          <w:rtl/>
        </w:rPr>
        <w:t>مخاطرات</w:t>
      </w:r>
      <w:r w:rsidR="00F94507" w:rsidRPr="000230CE">
        <w:rPr>
          <w:sz w:val="22"/>
          <w:szCs w:val="22"/>
          <w:rtl/>
        </w:rPr>
        <w:t xml:space="preserve"> </w:t>
      </w:r>
      <w:r w:rsidRPr="000230CE">
        <w:rPr>
          <w:sz w:val="22"/>
          <w:szCs w:val="22"/>
          <w:rtl/>
        </w:rPr>
        <w:t>شناخته‌شده‌ی</w:t>
      </w:r>
      <w:r w:rsidR="00F94507" w:rsidRPr="000230CE">
        <w:rPr>
          <w:sz w:val="22"/>
          <w:szCs w:val="22"/>
          <w:rtl/>
        </w:rPr>
        <w:t xml:space="preserve"> </w:t>
      </w:r>
      <w:r w:rsidRPr="000230CE">
        <w:rPr>
          <w:sz w:val="22"/>
          <w:szCs w:val="22"/>
          <w:rtl/>
        </w:rPr>
        <w:t>سلامت</w:t>
      </w:r>
      <w:r w:rsidR="00F94507" w:rsidRPr="000230CE">
        <w:rPr>
          <w:sz w:val="22"/>
          <w:szCs w:val="22"/>
          <w:rtl/>
        </w:rPr>
        <w:t xml:space="preserve"> </w:t>
      </w:r>
      <w:r w:rsidRPr="000230CE">
        <w:rPr>
          <w:sz w:val="22"/>
          <w:szCs w:val="22"/>
          <w:rtl/>
        </w:rPr>
        <w:t>عمومی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جمعیت‌های</w:t>
      </w:r>
      <w:r w:rsidR="00F94507" w:rsidRPr="000230CE">
        <w:rPr>
          <w:sz w:val="22"/>
          <w:szCs w:val="22"/>
          <w:rtl/>
        </w:rPr>
        <w:t xml:space="preserve"> </w:t>
      </w:r>
      <w:r w:rsidRPr="000230CE">
        <w:rPr>
          <w:sz w:val="22"/>
          <w:szCs w:val="22"/>
          <w:rtl/>
        </w:rPr>
        <w:t>عبوری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آن</w:t>
      </w:r>
      <w:r w:rsidR="00F94507" w:rsidRPr="000230CE">
        <w:rPr>
          <w:sz w:val="22"/>
          <w:szCs w:val="22"/>
          <w:rtl/>
        </w:rPr>
        <w:t xml:space="preserve"> </w:t>
      </w:r>
      <w:r w:rsidRPr="000230CE">
        <w:rPr>
          <w:sz w:val="22"/>
          <w:szCs w:val="22"/>
          <w:rtl/>
        </w:rPr>
        <w:t>نقطه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غیره</w:t>
      </w:r>
      <w:r w:rsidR="00F94507" w:rsidRPr="000230CE">
        <w:rPr>
          <w:sz w:val="22"/>
          <w:szCs w:val="22"/>
          <w:rtl/>
        </w:rPr>
        <w:t xml:space="preserve"> </w:t>
      </w:r>
      <w:r w:rsidRPr="000230CE">
        <w:rPr>
          <w:sz w:val="22"/>
          <w:szCs w:val="22"/>
          <w:rtl/>
        </w:rPr>
        <w:t>متفاوت</w:t>
      </w:r>
      <w:r w:rsidR="00F94507" w:rsidRPr="000230CE">
        <w:rPr>
          <w:sz w:val="22"/>
          <w:szCs w:val="22"/>
          <w:rtl/>
        </w:rPr>
        <w:t xml:space="preserve"> </w:t>
      </w:r>
      <w:r w:rsidRPr="000230CE">
        <w:rPr>
          <w:sz w:val="22"/>
          <w:szCs w:val="22"/>
          <w:rtl/>
        </w:rPr>
        <w:t>باشند</w:t>
      </w:r>
      <w:r w:rsidRPr="000230CE">
        <w:rPr>
          <w:sz w:val="22"/>
          <w:szCs w:val="22"/>
        </w:rPr>
        <w:t>.</w:t>
      </w:r>
    </w:p>
    <w:p w14:paraId="3EB528A8" w14:textId="77777777" w:rsidR="007F4A06" w:rsidRPr="000230CE" w:rsidRDefault="007F4A06" w:rsidP="00901F89">
      <w:pPr>
        <w:rPr>
          <w:rtl/>
        </w:rPr>
      </w:pPr>
    </w:p>
    <w:p w14:paraId="46E5958A" w14:textId="77777777" w:rsidR="007F4A06" w:rsidRPr="000230CE" w:rsidRDefault="007F4A06" w:rsidP="00901F89">
      <w:pPr>
        <w:rPr>
          <w:b/>
          <w:bCs/>
          <w:color w:val="2E74B5" w:themeColor="accent1" w:themeShade="BF"/>
          <w:sz w:val="24"/>
          <w:szCs w:val="24"/>
          <w:rtl/>
        </w:rPr>
      </w:pPr>
      <w:r w:rsidRPr="000230CE">
        <w:rPr>
          <w:b/>
          <w:bCs/>
          <w:color w:val="2E74B5" w:themeColor="accent1" w:themeShade="BF"/>
          <w:sz w:val="24"/>
          <w:szCs w:val="24"/>
          <w:rtl/>
        </w:rPr>
        <w:t>سوالات</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فنی</w:t>
      </w:r>
    </w:p>
    <w:p w14:paraId="70A6A72C" w14:textId="533F0B53" w:rsidR="007F4A06" w:rsidRPr="000230CE" w:rsidRDefault="007F4A06" w:rsidP="004A7292">
      <w:pPr>
        <w:rPr>
          <w:b/>
          <w:bCs/>
          <w:color w:val="2E74B5" w:themeColor="accent1" w:themeShade="BF"/>
          <w:sz w:val="24"/>
          <w:szCs w:val="24"/>
          <w:rtl/>
        </w:rPr>
      </w:pPr>
      <w:bookmarkStart w:id="28" w:name="OLE_LINK19"/>
      <w:r w:rsidRPr="000230CE">
        <w:rPr>
          <w:b/>
          <w:bCs/>
          <w:color w:val="2E74B5" w:themeColor="accent1" w:themeShade="BF"/>
          <w:sz w:val="24"/>
          <w:szCs w:val="24"/>
        </w:rPr>
        <w:t>PoE</w:t>
      </w:r>
      <w:bookmarkEnd w:id="28"/>
      <w:r w:rsidRPr="000230CE">
        <w:rPr>
          <w:b/>
          <w:bCs/>
          <w:color w:val="2E74B5" w:themeColor="accent1" w:themeShade="BF"/>
          <w:sz w:val="24"/>
          <w:szCs w:val="24"/>
        </w:rPr>
        <w:t>1</w:t>
      </w:r>
      <w:r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الزامات</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ظرفیت‌های</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اصلی</w:t>
      </w:r>
      <w:r w:rsidR="00F94507" w:rsidRPr="000230CE">
        <w:rPr>
          <w:b/>
          <w:bCs/>
          <w:color w:val="2E74B5" w:themeColor="accent1" w:themeShade="BF"/>
          <w:sz w:val="24"/>
          <w:szCs w:val="24"/>
          <w:rtl/>
        </w:rPr>
        <w:t xml:space="preserve"> </w:t>
      </w:r>
      <w:r w:rsidR="004A7292" w:rsidRPr="000230CE">
        <w:rPr>
          <w:b/>
          <w:bCs/>
          <w:color w:val="2E74B5" w:themeColor="accent1" w:themeShade="BF"/>
          <w:sz w:val="24"/>
          <w:szCs w:val="24"/>
          <w:rtl/>
        </w:rPr>
        <w:t>در</w:t>
      </w:r>
      <w:r w:rsidR="00F94507" w:rsidRPr="000230CE">
        <w:rPr>
          <w:b/>
          <w:bCs/>
          <w:color w:val="2E74B5" w:themeColor="accent1" w:themeShade="BF"/>
          <w:sz w:val="24"/>
          <w:szCs w:val="24"/>
          <w:rtl/>
        </w:rPr>
        <w:t xml:space="preserve"> </w:t>
      </w:r>
      <w:r w:rsidR="004A7292" w:rsidRPr="000230CE">
        <w:rPr>
          <w:b/>
          <w:bCs/>
          <w:color w:val="2E74B5" w:themeColor="accent1" w:themeShade="BF"/>
          <w:sz w:val="24"/>
          <w:szCs w:val="24"/>
          <w:rtl/>
        </w:rPr>
        <w:t>همه‌ی</w:t>
      </w:r>
      <w:r w:rsidR="00F94507" w:rsidRPr="000230CE">
        <w:rPr>
          <w:b/>
          <w:bCs/>
          <w:color w:val="2E74B5" w:themeColor="accent1" w:themeShade="BF"/>
          <w:sz w:val="24"/>
          <w:szCs w:val="24"/>
          <w:rtl/>
        </w:rPr>
        <w:t xml:space="preserve"> </w:t>
      </w:r>
      <w:r w:rsidR="004A7292" w:rsidRPr="000230CE">
        <w:rPr>
          <w:b/>
          <w:bCs/>
          <w:color w:val="2E74B5" w:themeColor="accent1" w:themeShade="BF"/>
          <w:sz w:val="24"/>
          <w:szCs w:val="24"/>
          <w:rtl/>
        </w:rPr>
        <w:t>اوقات</w:t>
      </w:r>
      <w:r w:rsidR="00F94507" w:rsidRPr="000230CE">
        <w:rPr>
          <w:b/>
          <w:bCs/>
          <w:color w:val="2E74B5" w:themeColor="accent1" w:themeShade="BF"/>
          <w:sz w:val="24"/>
          <w:szCs w:val="24"/>
          <w:rtl/>
        </w:rPr>
        <w:t xml:space="preserve"> </w:t>
      </w:r>
      <w:r w:rsidR="004A7292" w:rsidRPr="000230CE">
        <w:rPr>
          <w:b/>
          <w:bCs/>
          <w:color w:val="2E74B5" w:themeColor="accent1" w:themeShade="BF"/>
          <w:sz w:val="24"/>
          <w:szCs w:val="24"/>
          <w:rtl/>
        </w:rPr>
        <w:t>برای</w:t>
      </w:r>
      <w:r w:rsidR="00F94507" w:rsidRPr="000230CE">
        <w:rPr>
          <w:b/>
          <w:bCs/>
          <w:color w:val="2E74B5" w:themeColor="accent1" w:themeShade="BF"/>
          <w:sz w:val="24"/>
          <w:szCs w:val="24"/>
          <w:rtl/>
        </w:rPr>
        <w:t xml:space="preserve"> </w:t>
      </w:r>
      <w:r w:rsidR="006F1B14" w:rsidRPr="000230CE">
        <w:rPr>
          <w:b/>
          <w:bCs/>
          <w:color w:val="2E74B5" w:themeColor="accent1" w:themeShade="BF"/>
          <w:sz w:val="24"/>
          <w:szCs w:val="24"/>
          <w:rtl/>
        </w:rPr>
        <w:t>مبادی مرزی</w:t>
      </w:r>
    </w:p>
    <w:p w14:paraId="44682D3C" w14:textId="124D47FB" w:rsidR="007F4A06" w:rsidRPr="000230CE" w:rsidRDefault="007F4A06" w:rsidP="00CF4811">
      <w:pPr>
        <w:pStyle w:val="ListParagraph"/>
        <w:numPr>
          <w:ilvl w:val="0"/>
          <w:numId w:val="96"/>
        </w:numPr>
        <w:tabs>
          <w:tab w:val="clear" w:pos="720"/>
          <w:tab w:val="num" w:pos="270"/>
          <w:tab w:val="right" w:pos="540"/>
        </w:tabs>
        <w:spacing w:after="240"/>
        <w:ind w:left="270" w:firstLine="0"/>
        <w:rPr>
          <w:sz w:val="22"/>
          <w:szCs w:val="22"/>
        </w:rPr>
      </w:pPr>
      <w:r w:rsidRPr="000230CE">
        <w:rPr>
          <w:sz w:val="22"/>
          <w:szCs w:val="22"/>
          <w:rtl/>
        </w:rPr>
        <w:t>آیا</w:t>
      </w:r>
      <w:r w:rsidR="00F94507" w:rsidRPr="000230CE">
        <w:rPr>
          <w:sz w:val="22"/>
          <w:szCs w:val="22"/>
          <w:rtl/>
        </w:rPr>
        <w:t xml:space="preserve"> </w:t>
      </w:r>
      <w:r w:rsidR="006F1B14" w:rsidRPr="000230CE">
        <w:rPr>
          <w:sz w:val="22"/>
          <w:szCs w:val="22"/>
          <w:rtl/>
        </w:rPr>
        <w:t>مبادی مرزی</w:t>
      </w:r>
      <w:r w:rsidR="00F94507" w:rsidRPr="000230CE">
        <w:rPr>
          <w:sz w:val="22"/>
          <w:szCs w:val="22"/>
          <w:rtl/>
        </w:rPr>
        <w:t xml:space="preserve"> </w:t>
      </w:r>
      <w:r w:rsidRPr="000230CE">
        <w:rPr>
          <w:sz w:val="22"/>
          <w:szCs w:val="22"/>
          <w:rtl/>
        </w:rPr>
        <w:t>تعیین‌شده</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پزشکی</w:t>
      </w:r>
      <w:r w:rsidR="00F94507" w:rsidRPr="000230CE">
        <w:rPr>
          <w:sz w:val="22"/>
          <w:szCs w:val="22"/>
          <w:rtl/>
        </w:rPr>
        <w:t xml:space="preserve"> </w:t>
      </w:r>
      <w:r w:rsidRPr="000230CE">
        <w:rPr>
          <w:sz w:val="22"/>
          <w:szCs w:val="22"/>
          <w:rtl/>
        </w:rPr>
        <w:t>مناسب</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امکانات</w:t>
      </w:r>
      <w:r w:rsidR="00F94507" w:rsidRPr="000230CE">
        <w:rPr>
          <w:sz w:val="22"/>
          <w:szCs w:val="22"/>
          <w:rtl/>
        </w:rPr>
        <w:t xml:space="preserve"> </w:t>
      </w:r>
      <w:r w:rsidRPr="000230CE">
        <w:rPr>
          <w:sz w:val="22"/>
          <w:szCs w:val="22"/>
          <w:rtl/>
        </w:rPr>
        <w:t>تشخیصی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مراقبت</w:t>
      </w:r>
      <w:r w:rsidR="00F94507" w:rsidRPr="000230CE">
        <w:rPr>
          <w:sz w:val="22"/>
          <w:szCs w:val="22"/>
          <w:rtl/>
        </w:rPr>
        <w:t xml:space="preserve"> </w:t>
      </w:r>
      <w:r w:rsidRPr="000230CE">
        <w:rPr>
          <w:sz w:val="22"/>
          <w:szCs w:val="22"/>
          <w:rtl/>
        </w:rPr>
        <w:t>سریع</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مسافران</w:t>
      </w:r>
      <w:r w:rsidR="00F94507" w:rsidRPr="000230CE">
        <w:rPr>
          <w:sz w:val="22"/>
          <w:szCs w:val="22"/>
          <w:rtl/>
        </w:rPr>
        <w:t xml:space="preserve"> </w:t>
      </w:r>
      <w:r w:rsidRPr="000230CE">
        <w:rPr>
          <w:sz w:val="22"/>
          <w:szCs w:val="22"/>
          <w:rtl/>
        </w:rPr>
        <w:t>بیمار</w:t>
      </w:r>
      <w:r w:rsidR="00452159"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پرسنل</w:t>
      </w:r>
      <w:r w:rsidR="00452159" w:rsidRPr="000230CE">
        <w:rPr>
          <w:sz w:val="22"/>
          <w:szCs w:val="22"/>
          <w:rtl/>
        </w:rPr>
        <w:t xml:space="preserve">، </w:t>
      </w:r>
      <w:r w:rsidRPr="000230CE">
        <w:rPr>
          <w:sz w:val="22"/>
          <w:szCs w:val="22"/>
          <w:rtl/>
        </w:rPr>
        <w:t>تجهیزات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محل</w:t>
      </w:r>
      <w:r w:rsidR="00F94507" w:rsidRPr="000230CE">
        <w:rPr>
          <w:sz w:val="22"/>
          <w:szCs w:val="22"/>
          <w:rtl/>
        </w:rPr>
        <w:t xml:space="preserve"> </w:t>
      </w:r>
      <w:r w:rsidRPr="000230CE">
        <w:rPr>
          <w:sz w:val="22"/>
          <w:szCs w:val="22"/>
          <w:rtl/>
        </w:rPr>
        <w:t>کافی</w:t>
      </w:r>
      <w:r w:rsidR="00F94507" w:rsidRPr="000230CE">
        <w:rPr>
          <w:sz w:val="22"/>
          <w:szCs w:val="22"/>
          <w:rtl/>
        </w:rPr>
        <w:t xml:space="preserve"> </w:t>
      </w:r>
      <w:r w:rsidRPr="000230CE">
        <w:rPr>
          <w:sz w:val="22"/>
          <w:szCs w:val="22"/>
          <w:rtl/>
        </w:rPr>
        <w:t>دسترسی</w:t>
      </w:r>
      <w:r w:rsidR="00F94507" w:rsidRPr="000230CE">
        <w:rPr>
          <w:sz w:val="22"/>
          <w:szCs w:val="22"/>
          <w:rtl/>
        </w:rPr>
        <w:t xml:space="preserve"> </w:t>
      </w:r>
      <w:r w:rsidRPr="000230CE">
        <w:rPr>
          <w:sz w:val="22"/>
          <w:szCs w:val="22"/>
          <w:rtl/>
        </w:rPr>
        <w:t>دارند؟</w:t>
      </w:r>
      <w:r w:rsidR="00F94507" w:rsidRPr="000230CE">
        <w:rPr>
          <w:sz w:val="22"/>
          <w:szCs w:val="22"/>
          <w:rtl/>
        </w:rPr>
        <w:t xml:space="preserve"> </w:t>
      </w:r>
      <w:r w:rsidRPr="000230CE">
        <w:rPr>
          <w:sz w:val="22"/>
          <w:szCs w:val="22"/>
          <w:rtl/>
        </w:rPr>
        <w:t>(رجوع</w:t>
      </w:r>
      <w:r w:rsidR="00F94507" w:rsidRPr="000230CE">
        <w:rPr>
          <w:sz w:val="22"/>
          <w:szCs w:val="22"/>
          <w:rtl/>
        </w:rPr>
        <w:t xml:space="preserve"> </w:t>
      </w:r>
      <w:r w:rsidRPr="000230CE">
        <w:rPr>
          <w:sz w:val="22"/>
          <w:szCs w:val="22"/>
          <w:rtl/>
        </w:rPr>
        <w:t>شود</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Pr>
        <w:t>IHR</w:t>
      </w:r>
      <w:r w:rsidR="00F94507" w:rsidRPr="000230CE">
        <w:rPr>
          <w:sz w:val="22"/>
          <w:szCs w:val="22"/>
        </w:rPr>
        <w:t xml:space="preserve"> </w:t>
      </w:r>
      <w:r w:rsidRPr="000230CE">
        <w:rPr>
          <w:sz w:val="22"/>
          <w:szCs w:val="22"/>
        </w:rPr>
        <w:t>(2005),</w:t>
      </w:r>
      <w:r w:rsidR="00F94507" w:rsidRPr="000230CE">
        <w:rPr>
          <w:sz w:val="22"/>
          <w:szCs w:val="22"/>
        </w:rPr>
        <w:t xml:space="preserve"> </w:t>
      </w:r>
      <w:r w:rsidRPr="000230CE">
        <w:rPr>
          <w:sz w:val="22"/>
          <w:szCs w:val="22"/>
        </w:rPr>
        <w:t>Annex</w:t>
      </w:r>
      <w:r w:rsidR="00F94507" w:rsidRPr="000230CE">
        <w:rPr>
          <w:sz w:val="22"/>
          <w:szCs w:val="22"/>
        </w:rPr>
        <w:t xml:space="preserve"> </w:t>
      </w:r>
      <w:r w:rsidRPr="000230CE">
        <w:rPr>
          <w:sz w:val="22"/>
          <w:szCs w:val="22"/>
        </w:rPr>
        <w:t>1B,</w:t>
      </w:r>
      <w:r w:rsidR="00F94507" w:rsidRPr="000230CE">
        <w:rPr>
          <w:sz w:val="22"/>
          <w:szCs w:val="22"/>
        </w:rPr>
        <w:t xml:space="preserve"> </w:t>
      </w:r>
      <w:r w:rsidRPr="000230CE">
        <w:rPr>
          <w:sz w:val="22"/>
          <w:szCs w:val="22"/>
        </w:rPr>
        <w:t>1a</w:t>
      </w:r>
      <w:r w:rsidRPr="000230CE">
        <w:rPr>
          <w:sz w:val="22"/>
          <w:szCs w:val="22"/>
          <w:rtl/>
        </w:rPr>
        <w:t>)</w:t>
      </w:r>
    </w:p>
    <w:p w14:paraId="6B9C2026" w14:textId="1C31D8A4" w:rsidR="007F4A06" w:rsidRPr="000230CE" w:rsidRDefault="007F4A06" w:rsidP="00CF4811">
      <w:pPr>
        <w:pStyle w:val="ListParagraph"/>
        <w:numPr>
          <w:ilvl w:val="0"/>
          <w:numId w:val="96"/>
        </w:numPr>
        <w:tabs>
          <w:tab w:val="clear" w:pos="720"/>
          <w:tab w:val="num" w:pos="270"/>
          <w:tab w:val="right" w:pos="540"/>
        </w:tabs>
        <w:spacing w:after="240"/>
        <w:ind w:left="270" w:firstLine="0"/>
        <w:rPr>
          <w:sz w:val="22"/>
          <w:szCs w:val="22"/>
        </w:rPr>
      </w:pPr>
      <w:r w:rsidRPr="000230CE">
        <w:rPr>
          <w:sz w:val="22"/>
          <w:szCs w:val="22"/>
          <w:rtl/>
        </w:rPr>
        <w:t>آیا</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006F1B14" w:rsidRPr="000230CE">
        <w:rPr>
          <w:sz w:val="22"/>
          <w:szCs w:val="22"/>
          <w:rtl/>
        </w:rPr>
        <w:t>مبادی مرزی</w:t>
      </w:r>
      <w:r w:rsidR="00F94507" w:rsidRPr="000230CE">
        <w:rPr>
          <w:sz w:val="22"/>
          <w:szCs w:val="22"/>
          <w:rtl/>
        </w:rPr>
        <w:t xml:space="preserve"> </w:t>
      </w:r>
      <w:r w:rsidRPr="000230CE">
        <w:rPr>
          <w:sz w:val="22"/>
          <w:szCs w:val="22"/>
          <w:rtl/>
        </w:rPr>
        <w:t>دسترسی</w:t>
      </w:r>
      <w:r w:rsidR="00F94507" w:rsidRPr="000230CE">
        <w:rPr>
          <w:sz w:val="22"/>
          <w:szCs w:val="22"/>
          <w:rtl/>
        </w:rPr>
        <w:t xml:space="preserve"> </w:t>
      </w:r>
      <w:r w:rsidRPr="000230CE">
        <w:rPr>
          <w:sz w:val="22"/>
          <w:szCs w:val="22"/>
          <w:rtl/>
        </w:rPr>
        <w:t>مطمئن</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تجهیزات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پرسنل</w:t>
      </w:r>
      <w:r w:rsidR="00F94507" w:rsidRPr="000230CE">
        <w:rPr>
          <w:sz w:val="22"/>
          <w:szCs w:val="22"/>
          <w:rtl/>
        </w:rPr>
        <w:t xml:space="preserve"> </w:t>
      </w:r>
      <w:r w:rsidRPr="000230CE">
        <w:rPr>
          <w:sz w:val="22"/>
          <w:szCs w:val="22"/>
          <w:rtl/>
        </w:rPr>
        <w:t>جهت</w:t>
      </w:r>
      <w:r w:rsidR="00F94507" w:rsidRPr="000230CE">
        <w:rPr>
          <w:sz w:val="22"/>
          <w:szCs w:val="22"/>
          <w:rtl/>
        </w:rPr>
        <w:t xml:space="preserve"> </w:t>
      </w:r>
      <w:r w:rsidRPr="000230CE">
        <w:rPr>
          <w:sz w:val="22"/>
          <w:szCs w:val="22"/>
          <w:rtl/>
        </w:rPr>
        <w:t>انتقال</w:t>
      </w:r>
      <w:r w:rsidR="00F94507" w:rsidRPr="000230CE">
        <w:rPr>
          <w:sz w:val="22"/>
          <w:szCs w:val="22"/>
          <w:rtl/>
        </w:rPr>
        <w:t xml:space="preserve"> </w:t>
      </w:r>
      <w:r w:rsidRPr="000230CE">
        <w:rPr>
          <w:sz w:val="22"/>
          <w:szCs w:val="22"/>
          <w:rtl/>
        </w:rPr>
        <w:t>مسافران</w:t>
      </w:r>
      <w:r w:rsidR="00F94507" w:rsidRPr="000230CE">
        <w:rPr>
          <w:sz w:val="22"/>
          <w:szCs w:val="22"/>
          <w:rtl/>
        </w:rPr>
        <w:t xml:space="preserve"> </w:t>
      </w:r>
      <w:r w:rsidRPr="000230CE">
        <w:rPr>
          <w:sz w:val="22"/>
          <w:szCs w:val="22"/>
          <w:rtl/>
        </w:rPr>
        <w:t>بیمار</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درمانی</w:t>
      </w:r>
      <w:r w:rsidR="00F94507" w:rsidRPr="000230CE">
        <w:rPr>
          <w:sz w:val="22"/>
          <w:szCs w:val="22"/>
          <w:rtl/>
        </w:rPr>
        <w:t xml:space="preserve"> </w:t>
      </w:r>
      <w:r w:rsidRPr="000230CE">
        <w:rPr>
          <w:sz w:val="22"/>
          <w:szCs w:val="22"/>
          <w:rtl/>
        </w:rPr>
        <w:t>مناسب</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دارند؟</w:t>
      </w:r>
    </w:p>
    <w:p w14:paraId="5F8A4B56" w14:textId="5992F1FF" w:rsidR="007F4A06" w:rsidRPr="000230CE" w:rsidRDefault="007F4A06" w:rsidP="00CF4811">
      <w:pPr>
        <w:pStyle w:val="ListParagraph"/>
        <w:numPr>
          <w:ilvl w:val="0"/>
          <w:numId w:val="96"/>
        </w:numPr>
        <w:tabs>
          <w:tab w:val="clear" w:pos="720"/>
          <w:tab w:val="num" w:pos="270"/>
          <w:tab w:val="right" w:pos="540"/>
        </w:tabs>
        <w:spacing w:after="240"/>
        <w:ind w:left="270" w:firstLine="0"/>
        <w:rPr>
          <w:sz w:val="22"/>
          <w:szCs w:val="22"/>
        </w:rPr>
      </w:pPr>
      <w:r w:rsidRPr="000230CE">
        <w:rPr>
          <w:sz w:val="22"/>
          <w:szCs w:val="22"/>
          <w:rtl/>
        </w:rPr>
        <w:t>آیا</w:t>
      </w:r>
      <w:r w:rsidR="00F94507" w:rsidRPr="000230CE">
        <w:rPr>
          <w:sz w:val="22"/>
          <w:szCs w:val="22"/>
          <w:rtl/>
        </w:rPr>
        <w:t xml:space="preserve"> </w:t>
      </w:r>
      <w:r w:rsidR="006F1B14" w:rsidRPr="000230CE">
        <w:rPr>
          <w:sz w:val="22"/>
          <w:szCs w:val="22"/>
          <w:rtl/>
        </w:rPr>
        <w:t>مبادی مرزی</w:t>
      </w:r>
      <w:r w:rsidR="00F94507" w:rsidRPr="000230CE">
        <w:rPr>
          <w:sz w:val="22"/>
          <w:szCs w:val="22"/>
          <w:rtl/>
        </w:rPr>
        <w:t xml:space="preserve"> </w:t>
      </w:r>
      <w:r w:rsidRPr="000230CE">
        <w:rPr>
          <w:sz w:val="22"/>
          <w:szCs w:val="22"/>
          <w:rtl/>
        </w:rPr>
        <w:t>تعیین‌شده</w:t>
      </w:r>
      <w:r w:rsidR="00F94507" w:rsidRPr="000230CE">
        <w:rPr>
          <w:sz w:val="22"/>
          <w:szCs w:val="22"/>
          <w:rtl/>
        </w:rPr>
        <w:t xml:space="preserve"> </w:t>
      </w:r>
      <w:r w:rsidRPr="000230CE">
        <w:rPr>
          <w:sz w:val="22"/>
          <w:szCs w:val="22"/>
          <w:rtl/>
        </w:rPr>
        <w:t>دارای</w:t>
      </w:r>
      <w:r w:rsidR="00F94507" w:rsidRPr="000230CE">
        <w:rPr>
          <w:sz w:val="22"/>
          <w:szCs w:val="22"/>
          <w:rtl/>
        </w:rPr>
        <w:t xml:space="preserve"> </w:t>
      </w:r>
      <w:r w:rsidRPr="000230CE">
        <w:rPr>
          <w:sz w:val="22"/>
          <w:szCs w:val="22"/>
          <w:rtl/>
        </w:rPr>
        <w:t>رویه‌های</w:t>
      </w:r>
      <w:r w:rsidR="00F94507" w:rsidRPr="000230CE">
        <w:rPr>
          <w:sz w:val="22"/>
          <w:szCs w:val="22"/>
          <w:rtl/>
        </w:rPr>
        <w:t xml:space="preserve"> </w:t>
      </w:r>
      <w:r w:rsidRPr="000230CE">
        <w:rPr>
          <w:sz w:val="22"/>
          <w:szCs w:val="22"/>
          <w:rtl/>
        </w:rPr>
        <w:t>چندبخشی</w:t>
      </w:r>
      <w:r w:rsidR="00F94507" w:rsidRPr="000230CE">
        <w:rPr>
          <w:sz w:val="22"/>
          <w:szCs w:val="22"/>
          <w:rtl/>
        </w:rPr>
        <w:t xml:space="preserve"> </w:t>
      </w:r>
      <w:r w:rsidRPr="000230CE">
        <w:rPr>
          <w:sz w:val="22"/>
          <w:szCs w:val="22"/>
          <w:rtl/>
        </w:rPr>
        <w:t>مکتوب</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شناسایی</w:t>
      </w:r>
      <w:r w:rsidR="00452159" w:rsidRPr="000230CE">
        <w:rPr>
          <w:sz w:val="22"/>
          <w:szCs w:val="22"/>
          <w:rtl/>
        </w:rPr>
        <w:t xml:space="preserve">، </w:t>
      </w:r>
      <w:r w:rsidRPr="000230CE">
        <w:rPr>
          <w:sz w:val="22"/>
          <w:szCs w:val="22"/>
          <w:rtl/>
        </w:rPr>
        <w:t>اطلاع‌رسانی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واکنش</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مسافران</w:t>
      </w:r>
      <w:r w:rsidR="00F94507" w:rsidRPr="000230CE">
        <w:rPr>
          <w:sz w:val="22"/>
          <w:szCs w:val="22"/>
          <w:rtl/>
        </w:rPr>
        <w:t xml:space="preserve"> </w:t>
      </w:r>
      <w:r w:rsidRPr="000230CE">
        <w:rPr>
          <w:sz w:val="22"/>
          <w:szCs w:val="22"/>
          <w:rtl/>
        </w:rPr>
        <w:t>بیمار</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کارکنان</w:t>
      </w:r>
      <w:r w:rsidR="00F94507" w:rsidRPr="000230CE">
        <w:rPr>
          <w:sz w:val="22"/>
          <w:szCs w:val="22"/>
          <w:rtl/>
        </w:rPr>
        <w:t xml:space="preserve"> </w:t>
      </w:r>
      <w:r w:rsidR="006F1B14" w:rsidRPr="000230CE">
        <w:rPr>
          <w:sz w:val="22"/>
          <w:szCs w:val="22"/>
          <w:rtl/>
        </w:rPr>
        <w:t>مبادی مرزی</w:t>
      </w:r>
      <w:r w:rsidR="00F94507" w:rsidRPr="000230CE">
        <w:rPr>
          <w:sz w:val="22"/>
          <w:szCs w:val="22"/>
          <w:rtl/>
        </w:rPr>
        <w:t xml:space="preserve"> </w:t>
      </w:r>
      <w:r w:rsidRPr="000230CE">
        <w:rPr>
          <w:sz w:val="22"/>
          <w:szCs w:val="22"/>
          <w:rtl/>
        </w:rPr>
        <w:t>هستند؟</w:t>
      </w:r>
    </w:p>
    <w:p w14:paraId="5779140F" w14:textId="03347FF6" w:rsidR="00346887" w:rsidRPr="000230CE" w:rsidRDefault="007F4A06" w:rsidP="00CF4811">
      <w:pPr>
        <w:pStyle w:val="ListParagraph"/>
        <w:numPr>
          <w:ilvl w:val="0"/>
          <w:numId w:val="96"/>
        </w:numPr>
        <w:tabs>
          <w:tab w:val="clear" w:pos="720"/>
          <w:tab w:val="num" w:pos="270"/>
          <w:tab w:val="right" w:pos="540"/>
        </w:tabs>
        <w:spacing w:after="240"/>
        <w:ind w:left="270" w:firstLine="0"/>
        <w:rPr>
          <w:sz w:val="22"/>
          <w:szCs w:val="22"/>
        </w:rPr>
      </w:pPr>
      <w:r w:rsidRPr="000230CE">
        <w:rPr>
          <w:sz w:val="22"/>
          <w:szCs w:val="22"/>
          <w:rtl/>
        </w:rPr>
        <w:t>آیا</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006F1B14" w:rsidRPr="000230CE">
        <w:rPr>
          <w:sz w:val="22"/>
          <w:szCs w:val="22"/>
          <w:rtl/>
        </w:rPr>
        <w:t>مبادی مرزی</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بازرسی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اطمینان</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محیط</w:t>
      </w:r>
      <w:r w:rsidR="00F94507" w:rsidRPr="000230CE">
        <w:rPr>
          <w:sz w:val="22"/>
          <w:szCs w:val="22"/>
          <w:rtl/>
        </w:rPr>
        <w:t xml:space="preserve"> </w:t>
      </w:r>
      <w:r w:rsidRPr="000230CE">
        <w:rPr>
          <w:sz w:val="22"/>
          <w:szCs w:val="22"/>
          <w:rtl/>
        </w:rPr>
        <w:t>ایمن</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تأسیسات</w:t>
      </w:r>
      <w:r w:rsidR="00F94507" w:rsidRPr="000230CE">
        <w:rPr>
          <w:sz w:val="22"/>
          <w:szCs w:val="22"/>
          <w:rtl/>
        </w:rPr>
        <w:t xml:space="preserve"> </w:t>
      </w:r>
      <w:r w:rsidR="006F1B14" w:rsidRPr="000230CE">
        <w:rPr>
          <w:sz w:val="22"/>
          <w:szCs w:val="22"/>
          <w:rtl/>
        </w:rPr>
        <w:t>مبادی مرزی</w:t>
      </w:r>
      <w:r w:rsidR="00F94507" w:rsidRPr="000230CE">
        <w:rPr>
          <w:sz w:val="22"/>
          <w:szCs w:val="22"/>
          <w:rtl/>
        </w:rPr>
        <w:t xml:space="preserve"> </w:t>
      </w:r>
      <w:r w:rsidRPr="000230CE">
        <w:rPr>
          <w:sz w:val="22"/>
          <w:szCs w:val="22"/>
          <w:rtl/>
        </w:rPr>
        <w:t>اجرا</w:t>
      </w:r>
      <w:r w:rsidR="00F94507" w:rsidRPr="000230CE">
        <w:rPr>
          <w:sz w:val="22"/>
          <w:szCs w:val="22"/>
          <w:rtl/>
        </w:rPr>
        <w:t xml:space="preserve"> </w:t>
      </w:r>
      <w:r w:rsidRPr="000230CE">
        <w:rPr>
          <w:sz w:val="22"/>
          <w:szCs w:val="22"/>
          <w:rtl/>
        </w:rPr>
        <w:t>می‌کنند؟</w:t>
      </w:r>
    </w:p>
    <w:p w14:paraId="5B0359EA" w14:textId="72FEEFF1" w:rsidR="007F4A06" w:rsidRPr="000230CE" w:rsidRDefault="007F4A06" w:rsidP="00CF4811">
      <w:pPr>
        <w:pStyle w:val="ListParagraph"/>
        <w:numPr>
          <w:ilvl w:val="0"/>
          <w:numId w:val="96"/>
        </w:numPr>
        <w:tabs>
          <w:tab w:val="clear" w:pos="720"/>
          <w:tab w:val="num" w:pos="270"/>
          <w:tab w:val="right" w:pos="540"/>
        </w:tabs>
        <w:spacing w:after="240"/>
        <w:ind w:left="270" w:firstLine="0"/>
        <w:rPr>
          <w:sz w:val="22"/>
          <w:szCs w:val="22"/>
        </w:rPr>
      </w:pPr>
      <w:r w:rsidRPr="000230CE">
        <w:rPr>
          <w:sz w:val="22"/>
          <w:szCs w:val="22"/>
          <w:rtl/>
        </w:rPr>
        <w:t>آیا</w:t>
      </w:r>
      <w:r w:rsidR="00F94507" w:rsidRPr="000230CE">
        <w:rPr>
          <w:sz w:val="22"/>
          <w:szCs w:val="22"/>
          <w:rtl/>
        </w:rPr>
        <w:t xml:space="preserve"> </w:t>
      </w:r>
      <w:r w:rsidRPr="000230CE">
        <w:rPr>
          <w:sz w:val="22"/>
          <w:szCs w:val="22"/>
          <w:rtl/>
        </w:rPr>
        <w:t>شواهدی</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کنترل</w:t>
      </w:r>
      <w:r w:rsidR="00F94507" w:rsidRPr="000230CE">
        <w:rPr>
          <w:sz w:val="22"/>
          <w:szCs w:val="22"/>
          <w:rtl/>
        </w:rPr>
        <w:t xml:space="preserve"> </w:t>
      </w:r>
      <w:r w:rsidRPr="000230CE">
        <w:rPr>
          <w:sz w:val="22"/>
          <w:szCs w:val="22"/>
          <w:rtl/>
        </w:rPr>
        <w:t>ناقلین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مخازن</w:t>
      </w:r>
      <w:r w:rsidR="00F94507" w:rsidRPr="000230CE">
        <w:rPr>
          <w:sz w:val="22"/>
          <w:szCs w:val="22"/>
          <w:rtl/>
        </w:rPr>
        <w:t xml:space="preserve"> </w:t>
      </w:r>
      <w:r w:rsidRPr="000230CE">
        <w:rPr>
          <w:sz w:val="22"/>
          <w:szCs w:val="22"/>
          <w:rtl/>
        </w:rPr>
        <w:t>بیماری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داخل</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اطراف</w:t>
      </w:r>
      <w:r w:rsidR="00F94507" w:rsidRPr="000230CE">
        <w:rPr>
          <w:sz w:val="22"/>
          <w:szCs w:val="22"/>
          <w:rtl/>
        </w:rPr>
        <w:t xml:space="preserve"> </w:t>
      </w:r>
      <w:r w:rsidR="006F1B14" w:rsidRPr="000230CE">
        <w:rPr>
          <w:sz w:val="22"/>
          <w:szCs w:val="22"/>
          <w:rtl/>
        </w:rPr>
        <w:t>مبادی مرزی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w:t>
      </w:r>
      <w:r w:rsidRPr="000230CE">
        <w:rPr>
          <w:rFonts w:ascii="Roboto-Light" w:eastAsia="Times New Roman" w:hAnsi="Roboto-Light"/>
          <w:color w:val="242021"/>
          <w:sz w:val="22"/>
          <w:szCs w:val="22"/>
        </w:rPr>
        <w:t>(IHR</w:t>
      </w:r>
      <w:r w:rsidR="00F94507" w:rsidRPr="000230CE">
        <w:rPr>
          <w:rFonts w:ascii="Roboto-Light" w:eastAsia="Times New Roman" w:hAnsi="Roboto-Light"/>
          <w:color w:val="242021"/>
          <w:sz w:val="22"/>
          <w:szCs w:val="22"/>
        </w:rPr>
        <w:t xml:space="preserve"> </w:t>
      </w:r>
      <w:r w:rsidRPr="000230CE">
        <w:rPr>
          <w:rFonts w:ascii="Roboto-Light" w:eastAsia="Times New Roman" w:hAnsi="Roboto-Light"/>
          <w:color w:val="242021"/>
          <w:sz w:val="22"/>
          <w:szCs w:val="22"/>
        </w:rPr>
        <w:t>(2005),</w:t>
      </w:r>
      <w:r w:rsidR="00F94507" w:rsidRPr="000230CE">
        <w:rPr>
          <w:rFonts w:ascii="Roboto-Light" w:eastAsia="Times New Roman" w:hAnsi="Roboto-Light"/>
          <w:color w:val="242021"/>
          <w:sz w:val="22"/>
          <w:szCs w:val="22"/>
        </w:rPr>
        <w:t xml:space="preserve"> </w:t>
      </w:r>
      <w:r w:rsidRPr="000230CE">
        <w:rPr>
          <w:rFonts w:ascii="Roboto-Light" w:eastAsia="Times New Roman" w:hAnsi="Roboto-Light"/>
          <w:color w:val="242021"/>
          <w:sz w:val="22"/>
          <w:szCs w:val="22"/>
        </w:rPr>
        <w:t>Annex</w:t>
      </w:r>
      <w:r w:rsidR="00F94507" w:rsidRPr="000230CE">
        <w:rPr>
          <w:rFonts w:ascii="Roboto-Light" w:eastAsia="Times New Roman" w:hAnsi="Roboto-Light"/>
          <w:color w:val="242021"/>
          <w:sz w:val="22"/>
          <w:szCs w:val="22"/>
        </w:rPr>
        <w:t xml:space="preserve"> </w:t>
      </w:r>
      <w:r w:rsidRPr="000230CE">
        <w:rPr>
          <w:rFonts w:ascii="Roboto-Light" w:eastAsia="Times New Roman" w:hAnsi="Roboto-Light"/>
          <w:color w:val="242021"/>
          <w:sz w:val="22"/>
          <w:szCs w:val="22"/>
        </w:rPr>
        <w:t>1b,</w:t>
      </w:r>
      <w:r w:rsidR="00F94507" w:rsidRPr="000230CE">
        <w:rPr>
          <w:rFonts w:hint="cs"/>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خاصی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منظور</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2A9D5760" w14:textId="6A9691BD" w:rsidR="007F4A06" w:rsidRPr="000230CE" w:rsidRDefault="007F4A06" w:rsidP="00CF4811">
      <w:pPr>
        <w:pStyle w:val="ListParagraph"/>
        <w:numPr>
          <w:ilvl w:val="0"/>
          <w:numId w:val="96"/>
        </w:numPr>
        <w:tabs>
          <w:tab w:val="clear" w:pos="720"/>
          <w:tab w:val="num" w:pos="270"/>
          <w:tab w:val="right" w:pos="540"/>
        </w:tabs>
        <w:spacing w:after="240"/>
        <w:ind w:left="270" w:firstLine="0"/>
        <w:rPr>
          <w:sz w:val="22"/>
          <w:szCs w:val="22"/>
        </w:rPr>
      </w:pPr>
      <w:r w:rsidRPr="000230CE">
        <w:rPr>
          <w:sz w:val="22"/>
          <w:szCs w:val="22"/>
          <w:rtl/>
        </w:rPr>
        <w:t>آیا</w:t>
      </w:r>
      <w:r w:rsidR="00F94507" w:rsidRPr="000230CE">
        <w:rPr>
          <w:sz w:val="22"/>
          <w:szCs w:val="22"/>
          <w:rtl/>
        </w:rPr>
        <w:t xml:space="preserve"> </w:t>
      </w:r>
      <w:r w:rsidR="006F1B14" w:rsidRPr="000230CE">
        <w:rPr>
          <w:sz w:val="22"/>
          <w:szCs w:val="22"/>
          <w:rtl/>
        </w:rPr>
        <w:t>مبادی مرزی</w:t>
      </w:r>
      <w:r w:rsidR="00F94507" w:rsidRPr="000230CE">
        <w:rPr>
          <w:sz w:val="22"/>
          <w:szCs w:val="22"/>
          <w:rtl/>
        </w:rPr>
        <w:t xml:space="preserve"> </w:t>
      </w:r>
      <w:r w:rsidRPr="000230CE">
        <w:rPr>
          <w:sz w:val="22"/>
          <w:szCs w:val="22"/>
          <w:rtl/>
        </w:rPr>
        <w:t>تعیین‌شده</w:t>
      </w:r>
      <w:r w:rsidR="00F94507" w:rsidRPr="000230CE">
        <w:rPr>
          <w:sz w:val="22"/>
          <w:szCs w:val="22"/>
          <w:rtl/>
        </w:rPr>
        <w:t xml:space="preserve"> </w:t>
      </w:r>
      <w:r w:rsidRPr="000230CE">
        <w:rPr>
          <w:sz w:val="22"/>
          <w:szCs w:val="22"/>
          <w:rtl/>
        </w:rPr>
        <w:t>ظرفیت</w:t>
      </w:r>
      <w:r w:rsidR="00F94507" w:rsidRPr="000230CE">
        <w:rPr>
          <w:sz w:val="22"/>
          <w:szCs w:val="22"/>
          <w:rtl/>
        </w:rPr>
        <w:t xml:space="preserve"> </w:t>
      </w:r>
      <w:r w:rsidRPr="000230CE">
        <w:rPr>
          <w:sz w:val="22"/>
          <w:szCs w:val="22"/>
          <w:rtl/>
        </w:rPr>
        <w:t>اعمال</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توصیه‌شده</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ضدعفونی</w:t>
      </w:r>
      <w:r w:rsidR="00452159" w:rsidRPr="000230CE">
        <w:rPr>
          <w:sz w:val="22"/>
          <w:szCs w:val="22"/>
          <w:rtl/>
        </w:rPr>
        <w:t xml:space="preserve">، </w:t>
      </w:r>
      <w:r w:rsidRPr="000230CE">
        <w:rPr>
          <w:sz w:val="22"/>
          <w:szCs w:val="22"/>
          <w:rtl/>
        </w:rPr>
        <w:t>سم‌پاشی</w:t>
      </w:r>
      <w:r w:rsidR="00452159" w:rsidRPr="000230CE">
        <w:rPr>
          <w:sz w:val="22"/>
          <w:szCs w:val="22"/>
          <w:rtl/>
        </w:rPr>
        <w:t xml:space="preserve">، </w:t>
      </w:r>
      <w:r w:rsidR="00D50AD5" w:rsidRPr="000230CE">
        <w:rPr>
          <w:rFonts w:hint="cs"/>
          <w:sz w:val="22"/>
          <w:szCs w:val="22"/>
          <w:rtl/>
        </w:rPr>
        <w:t>مبارزه با موش و جوندگان</w:t>
      </w:r>
      <w:r w:rsidR="00452159" w:rsidRPr="000230CE">
        <w:rPr>
          <w:sz w:val="22"/>
          <w:szCs w:val="22"/>
          <w:rtl/>
        </w:rPr>
        <w:t xml:space="preserve">، </w:t>
      </w:r>
      <w:r w:rsidRPr="000230CE">
        <w:rPr>
          <w:sz w:val="22"/>
          <w:szCs w:val="22"/>
          <w:rtl/>
        </w:rPr>
        <w:t>گندزدایی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سایر</w:t>
      </w:r>
      <w:r w:rsidR="00F94507" w:rsidRPr="000230CE">
        <w:rPr>
          <w:sz w:val="22"/>
          <w:szCs w:val="22"/>
          <w:rtl/>
        </w:rPr>
        <w:t xml:space="preserve"> </w:t>
      </w:r>
      <w:r w:rsidRPr="000230CE">
        <w:rPr>
          <w:sz w:val="22"/>
          <w:szCs w:val="22"/>
          <w:rtl/>
        </w:rPr>
        <w:t>روش‌های</w:t>
      </w:r>
      <w:r w:rsidR="00F94507" w:rsidRPr="000230CE">
        <w:rPr>
          <w:sz w:val="22"/>
          <w:szCs w:val="22"/>
          <w:rtl/>
        </w:rPr>
        <w:t xml:space="preserve"> </w:t>
      </w:r>
      <w:r w:rsidRPr="000230CE">
        <w:rPr>
          <w:sz w:val="22"/>
          <w:szCs w:val="22"/>
          <w:rtl/>
        </w:rPr>
        <w:t>درمانی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بار</w:t>
      </w:r>
      <w:r w:rsidR="00452159" w:rsidRPr="000230CE">
        <w:rPr>
          <w:sz w:val="22"/>
          <w:szCs w:val="22"/>
          <w:rtl/>
        </w:rPr>
        <w:t xml:space="preserve">، </w:t>
      </w:r>
      <w:r w:rsidRPr="000230CE">
        <w:rPr>
          <w:sz w:val="22"/>
          <w:szCs w:val="22"/>
          <w:rtl/>
        </w:rPr>
        <w:t>محموله</w:t>
      </w:r>
      <w:r w:rsidR="00452159" w:rsidRPr="000230CE">
        <w:rPr>
          <w:sz w:val="22"/>
          <w:szCs w:val="22"/>
          <w:rtl/>
        </w:rPr>
        <w:t xml:space="preserve">، </w:t>
      </w:r>
      <w:r w:rsidRPr="000230CE">
        <w:rPr>
          <w:sz w:val="22"/>
          <w:szCs w:val="22"/>
          <w:rtl/>
        </w:rPr>
        <w:t>کانتینرها</w:t>
      </w:r>
      <w:r w:rsidR="00452159" w:rsidRPr="000230CE">
        <w:rPr>
          <w:sz w:val="22"/>
          <w:szCs w:val="22"/>
          <w:rtl/>
        </w:rPr>
        <w:t xml:space="preserve">، </w:t>
      </w:r>
      <w:r w:rsidRPr="000230CE">
        <w:rPr>
          <w:sz w:val="22"/>
          <w:szCs w:val="22"/>
          <w:rtl/>
        </w:rPr>
        <w:t>وسایل</w:t>
      </w:r>
      <w:r w:rsidR="00F94507" w:rsidRPr="000230CE">
        <w:rPr>
          <w:sz w:val="22"/>
          <w:szCs w:val="22"/>
          <w:rtl/>
        </w:rPr>
        <w:t xml:space="preserve"> </w:t>
      </w:r>
      <w:r w:rsidRPr="000230CE">
        <w:rPr>
          <w:sz w:val="22"/>
          <w:szCs w:val="22"/>
          <w:rtl/>
        </w:rPr>
        <w:t>نقلیه</w:t>
      </w:r>
      <w:r w:rsidR="00452159" w:rsidRPr="000230CE">
        <w:rPr>
          <w:sz w:val="22"/>
          <w:szCs w:val="22"/>
          <w:rtl/>
        </w:rPr>
        <w:t xml:space="preserve">، </w:t>
      </w:r>
      <w:r w:rsidRPr="000230CE">
        <w:rPr>
          <w:sz w:val="22"/>
          <w:szCs w:val="22"/>
          <w:rtl/>
        </w:rPr>
        <w:t>کالاها</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مرسولات</w:t>
      </w:r>
      <w:r w:rsidR="00F94507" w:rsidRPr="000230CE">
        <w:rPr>
          <w:sz w:val="22"/>
          <w:szCs w:val="22"/>
          <w:rtl/>
        </w:rPr>
        <w:t xml:space="preserve"> </w:t>
      </w:r>
      <w:r w:rsidRPr="000230CE">
        <w:rPr>
          <w:sz w:val="22"/>
          <w:szCs w:val="22"/>
          <w:rtl/>
        </w:rPr>
        <w:t>پستی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دارند؟</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لزوم</w:t>
      </w:r>
      <w:r w:rsidR="00452159"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مکان‌های</w:t>
      </w:r>
      <w:r w:rsidR="00F94507" w:rsidRPr="000230CE">
        <w:rPr>
          <w:sz w:val="22"/>
          <w:szCs w:val="22"/>
          <w:rtl/>
        </w:rPr>
        <w:t xml:space="preserve"> </w:t>
      </w:r>
      <w:r w:rsidRPr="000230CE">
        <w:rPr>
          <w:sz w:val="22"/>
          <w:szCs w:val="22"/>
          <w:rtl/>
        </w:rPr>
        <w:t>ویژه‌ای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منظور</w:t>
      </w:r>
      <w:r w:rsidR="00F94507" w:rsidRPr="000230CE">
        <w:rPr>
          <w:sz w:val="22"/>
          <w:szCs w:val="22"/>
          <w:rtl/>
        </w:rPr>
        <w:t xml:space="preserve"> </w:t>
      </w:r>
      <w:r w:rsidRPr="000230CE">
        <w:rPr>
          <w:sz w:val="22"/>
          <w:szCs w:val="22"/>
          <w:rtl/>
        </w:rPr>
        <w:t>تجهیز</w:t>
      </w:r>
      <w:r w:rsidR="00F94507" w:rsidRPr="000230CE">
        <w:rPr>
          <w:sz w:val="22"/>
          <w:szCs w:val="22"/>
          <w:rtl/>
        </w:rPr>
        <w:t xml:space="preserve"> </w:t>
      </w:r>
      <w:r w:rsidRPr="000230CE">
        <w:rPr>
          <w:sz w:val="22"/>
          <w:szCs w:val="22"/>
          <w:rtl/>
        </w:rPr>
        <w:t>شده‌اند)</w:t>
      </w:r>
      <w:r w:rsidRPr="000230CE">
        <w:rPr>
          <w:sz w:val="22"/>
          <w:szCs w:val="22"/>
        </w:rPr>
        <w:t>.</w:t>
      </w:r>
    </w:p>
    <w:p w14:paraId="712DD0E5" w14:textId="22821FE4" w:rsidR="007F4A06" w:rsidRPr="000230CE" w:rsidRDefault="007F4A06" w:rsidP="00CF4811">
      <w:pPr>
        <w:pStyle w:val="ListParagraph"/>
        <w:numPr>
          <w:ilvl w:val="0"/>
          <w:numId w:val="96"/>
        </w:numPr>
        <w:tabs>
          <w:tab w:val="clear" w:pos="720"/>
          <w:tab w:val="num" w:pos="270"/>
          <w:tab w:val="right" w:pos="540"/>
        </w:tabs>
        <w:spacing w:after="240"/>
        <w:ind w:left="270" w:firstLine="0"/>
        <w:rPr>
          <w:sz w:val="22"/>
          <w:szCs w:val="22"/>
        </w:rPr>
      </w:pP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پرسنل</w:t>
      </w:r>
      <w:r w:rsidR="00F94507" w:rsidRPr="000230CE">
        <w:rPr>
          <w:sz w:val="22"/>
          <w:szCs w:val="22"/>
          <w:rtl/>
        </w:rPr>
        <w:t xml:space="preserve"> </w:t>
      </w:r>
      <w:r w:rsidRPr="000230CE">
        <w:rPr>
          <w:sz w:val="22"/>
          <w:szCs w:val="22"/>
          <w:rtl/>
        </w:rPr>
        <w:t>آموزش‌دیده</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بازرسی</w:t>
      </w:r>
      <w:r w:rsidR="00F94507" w:rsidRPr="000230CE">
        <w:rPr>
          <w:sz w:val="22"/>
          <w:szCs w:val="22"/>
          <w:rtl/>
        </w:rPr>
        <w:t xml:space="preserve"> </w:t>
      </w:r>
      <w:r w:rsidRPr="000230CE">
        <w:rPr>
          <w:sz w:val="22"/>
          <w:szCs w:val="22"/>
          <w:rtl/>
        </w:rPr>
        <w:t>وسایل</w:t>
      </w:r>
      <w:r w:rsidR="00F94507" w:rsidRPr="000230CE">
        <w:rPr>
          <w:sz w:val="22"/>
          <w:szCs w:val="22"/>
          <w:rtl/>
        </w:rPr>
        <w:t xml:space="preserve"> </w:t>
      </w:r>
      <w:r w:rsidRPr="000230CE">
        <w:rPr>
          <w:sz w:val="22"/>
          <w:szCs w:val="22"/>
          <w:rtl/>
        </w:rPr>
        <w:t>نقلیه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006F1B14" w:rsidRPr="000230CE">
        <w:rPr>
          <w:sz w:val="22"/>
          <w:szCs w:val="22"/>
          <w:rtl/>
        </w:rPr>
        <w:t>مبادی مرزی</w:t>
      </w:r>
      <w:r w:rsidR="00F94507" w:rsidRPr="000230CE">
        <w:rPr>
          <w:sz w:val="22"/>
          <w:szCs w:val="22"/>
          <w:rtl/>
        </w:rPr>
        <w:t xml:space="preserve"> </w:t>
      </w:r>
      <w:r w:rsidRPr="000230CE">
        <w:rPr>
          <w:sz w:val="22"/>
          <w:szCs w:val="22"/>
          <w:rtl/>
        </w:rPr>
        <w:t>تعیین‌شده</w:t>
      </w:r>
      <w:r w:rsidR="00F94507" w:rsidRPr="000230CE">
        <w:rPr>
          <w:sz w:val="22"/>
          <w:szCs w:val="22"/>
          <w:rtl/>
        </w:rPr>
        <w:t xml:space="preserve"> </w:t>
      </w:r>
      <w:r w:rsidRPr="000230CE">
        <w:rPr>
          <w:sz w:val="22"/>
          <w:szCs w:val="22"/>
          <w:rtl/>
        </w:rPr>
        <w:t>دارد؟</w:t>
      </w:r>
      <w:r w:rsidR="00F94507" w:rsidRPr="000230CE">
        <w:rPr>
          <w:sz w:val="22"/>
          <w:szCs w:val="22"/>
          <w:rtl/>
        </w:rPr>
        <w:t xml:space="preserve"> </w:t>
      </w:r>
      <w:r w:rsidRPr="000230CE">
        <w:rPr>
          <w:sz w:val="22"/>
          <w:szCs w:val="22"/>
          <w:rtl/>
        </w:rPr>
        <w:t>(</w:t>
      </w:r>
      <w:r w:rsidRPr="000230CE">
        <w:rPr>
          <w:sz w:val="22"/>
          <w:szCs w:val="22"/>
        </w:rPr>
        <w:t>IHR</w:t>
      </w:r>
      <w:r w:rsidR="00F94507" w:rsidRPr="000230CE">
        <w:rPr>
          <w:sz w:val="22"/>
          <w:szCs w:val="22"/>
        </w:rPr>
        <w:t xml:space="preserve"> </w:t>
      </w:r>
      <w:r w:rsidRPr="000230CE">
        <w:rPr>
          <w:sz w:val="22"/>
          <w:szCs w:val="22"/>
        </w:rPr>
        <w:t>(2005),</w:t>
      </w:r>
      <w:r w:rsidR="00F94507" w:rsidRPr="000230CE">
        <w:rPr>
          <w:sz w:val="22"/>
          <w:szCs w:val="22"/>
        </w:rPr>
        <w:t xml:space="preserve"> </w:t>
      </w:r>
      <w:r w:rsidRPr="000230CE">
        <w:rPr>
          <w:sz w:val="22"/>
          <w:szCs w:val="22"/>
        </w:rPr>
        <w:t>Annex</w:t>
      </w:r>
      <w:r w:rsidR="00F94507" w:rsidRPr="000230CE">
        <w:rPr>
          <w:sz w:val="22"/>
          <w:szCs w:val="22"/>
        </w:rPr>
        <w:t xml:space="preserve"> </w:t>
      </w:r>
      <w:r w:rsidRPr="000230CE">
        <w:rPr>
          <w:sz w:val="22"/>
          <w:szCs w:val="22"/>
        </w:rPr>
        <w:t>1b,</w:t>
      </w:r>
      <w:r w:rsidR="00F94507" w:rsidRPr="000230CE">
        <w:rPr>
          <w:sz w:val="22"/>
          <w:szCs w:val="22"/>
        </w:rPr>
        <w:t xml:space="preserve"> </w:t>
      </w:r>
      <w:r w:rsidRPr="000230CE">
        <w:rPr>
          <w:sz w:val="22"/>
          <w:szCs w:val="22"/>
        </w:rPr>
        <w:t>Art.</w:t>
      </w:r>
      <w:r w:rsidR="00F94507" w:rsidRPr="000230CE">
        <w:rPr>
          <w:sz w:val="22"/>
          <w:szCs w:val="22"/>
        </w:rPr>
        <w:t xml:space="preserve"> </w:t>
      </w:r>
      <w:r w:rsidRPr="000230CE">
        <w:rPr>
          <w:sz w:val="22"/>
          <w:szCs w:val="22"/>
        </w:rPr>
        <w:t>1c</w:t>
      </w:r>
      <w:r w:rsidRPr="000230CE">
        <w:rPr>
          <w:sz w:val="22"/>
          <w:szCs w:val="22"/>
          <w:rtl/>
        </w:rPr>
        <w:t>).</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عدم</w:t>
      </w:r>
      <w:r w:rsidR="00F94507" w:rsidRPr="000230CE">
        <w:rPr>
          <w:sz w:val="22"/>
          <w:szCs w:val="22"/>
          <w:rtl/>
        </w:rPr>
        <w:t xml:space="preserve"> </w:t>
      </w:r>
      <w:r w:rsidRPr="000230CE">
        <w:rPr>
          <w:sz w:val="22"/>
          <w:szCs w:val="22"/>
          <w:rtl/>
        </w:rPr>
        <w:t>وجود</w:t>
      </w:r>
      <w:r w:rsidR="00452159"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مکانیسمی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تأمین</w:t>
      </w:r>
      <w:r w:rsidR="00F94507" w:rsidRPr="000230CE">
        <w:rPr>
          <w:sz w:val="22"/>
          <w:szCs w:val="22"/>
          <w:rtl/>
        </w:rPr>
        <w:t xml:space="preserve"> </w:t>
      </w:r>
      <w:r w:rsidRPr="000230CE">
        <w:rPr>
          <w:sz w:val="22"/>
          <w:szCs w:val="22"/>
          <w:rtl/>
        </w:rPr>
        <w:t>آنها</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خارج</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05B3C4ED" w14:textId="6209DD87" w:rsidR="007F4A06" w:rsidRPr="000230CE" w:rsidRDefault="007F4A06" w:rsidP="00CF4811">
      <w:pPr>
        <w:pStyle w:val="ListParagraph"/>
        <w:numPr>
          <w:ilvl w:val="0"/>
          <w:numId w:val="96"/>
        </w:numPr>
        <w:tabs>
          <w:tab w:val="clear" w:pos="720"/>
          <w:tab w:val="num" w:pos="270"/>
          <w:tab w:val="right" w:pos="540"/>
        </w:tabs>
        <w:spacing w:after="240"/>
        <w:ind w:left="270" w:firstLine="0"/>
        <w:rPr>
          <w:sz w:val="22"/>
          <w:szCs w:val="22"/>
        </w:rPr>
      </w:pPr>
      <w:r w:rsidRPr="000230CE">
        <w:rPr>
          <w:sz w:val="22"/>
          <w:szCs w:val="22"/>
          <w:rtl/>
        </w:rPr>
        <w:t>آیا</w:t>
      </w:r>
      <w:r w:rsidR="00F94507" w:rsidRPr="000230CE">
        <w:rPr>
          <w:sz w:val="22"/>
          <w:szCs w:val="22"/>
          <w:rtl/>
        </w:rPr>
        <w:t xml:space="preserve"> </w:t>
      </w:r>
      <w:r w:rsidR="006F1B14" w:rsidRPr="000230CE">
        <w:rPr>
          <w:sz w:val="22"/>
          <w:szCs w:val="22"/>
          <w:rtl/>
        </w:rPr>
        <w:t>مبادی مرزی</w:t>
      </w:r>
      <w:r w:rsidR="00F94507" w:rsidRPr="000230CE">
        <w:rPr>
          <w:sz w:val="22"/>
          <w:szCs w:val="22"/>
          <w:rtl/>
        </w:rPr>
        <w:t xml:space="preserve"> </w:t>
      </w:r>
      <w:r w:rsidRPr="000230CE">
        <w:rPr>
          <w:sz w:val="22"/>
          <w:szCs w:val="22"/>
          <w:rtl/>
        </w:rPr>
        <w:t>تعیین‌شده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سیستم</w:t>
      </w:r>
      <w:r w:rsidR="00F94507" w:rsidRPr="000230CE">
        <w:rPr>
          <w:sz w:val="22"/>
          <w:szCs w:val="22"/>
          <w:rtl/>
        </w:rPr>
        <w:t xml:space="preserve"> </w:t>
      </w:r>
      <w:r w:rsidR="009862B1" w:rsidRPr="000230CE">
        <w:rPr>
          <w:sz w:val="22"/>
          <w:szCs w:val="22"/>
          <w:rtl/>
        </w:rPr>
        <w:t>مراقبت ( سورویلانس)</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ادغام</w:t>
      </w:r>
      <w:r w:rsidR="00F94507" w:rsidRPr="000230CE">
        <w:rPr>
          <w:sz w:val="22"/>
          <w:szCs w:val="22"/>
          <w:rtl/>
        </w:rPr>
        <w:t xml:space="preserve"> </w:t>
      </w:r>
      <w:r w:rsidRPr="000230CE">
        <w:rPr>
          <w:sz w:val="22"/>
          <w:szCs w:val="22"/>
          <w:rtl/>
        </w:rPr>
        <w:t>شده‌اند؟</w:t>
      </w:r>
    </w:p>
    <w:p w14:paraId="5C966295" w14:textId="524FD139" w:rsidR="007F4A06" w:rsidRPr="000230CE" w:rsidRDefault="007F4A06" w:rsidP="00CF4811">
      <w:pPr>
        <w:pStyle w:val="ListParagraph"/>
        <w:numPr>
          <w:ilvl w:val="0"/>
          <w:numId w:val="96"/>
        </w:numPr>
        <w:tabs>
          <w:tab w:val="clear" w:pos="720"/>
          <w:tab w:val="num" w:pos="270"/>
          <w:tab w:val="right" w:pos="540"/>
        </w:tabs>
        <w:spacing w:after="240"/>
        <w:ind w:left="270" w:firstLine="0"/>
        <w:rPr>
          <w:sz w:val="22"/>
          <w:szCs w:val="22"/>
        </w:rPr>
      </w:pP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دو</w:t>
      </w:r>
      <w:r w:rsidR="00F94507" w:rsidRPr="000230CE">
        <w:rPr>
          <w:sz w:val="22"/>
          <w:szCs w:val="22"/>
          <w:rtl/>
        </w:rPr>
        <w:t xml:space="preserve"> </w:t>
      </w:r>
      <w:r w:rsidRPr="000230CE">
        <w:rPr>
          <w:sz w:val="22"/>
          <w:szCs w:val="22"/>
          <w:rtl/>
        </w:rPr>
        <w:t>سال</w:t>
      </w:r>
      <w:r w:rsidR="00F94507" w:rsidRPr="000230CE">
        <w:rPr>
          <w:sz w:val="22"/>
          <w:szCs w:val="22"/>
          <w:rtl/>
        </w:rPr>
        <w:t xml:space="preserve"> </w:t>
      </w:r>
      <w:r w:rsidRPr="000230CE">
        <w:rPr>
          <w:sz w:val="22"/>
          <w:szCs w:val="22"/>
          <w:rtl/>
        </w:rPr>
        <w:t>گذشته</w:t>
      </w:r>
      <w:r w:rsidR="00F94507" w:rsidRPr="000230CE">
        <w:rPr>
          <w:sz w:val="22"/>
          <w:szCs w:val="22"/>
          <w:rtl/>
        </w:rPr>
        <w:t xml:space="preserve"> </w:t>
      </w:r>
      <w:r w:rsidRPr="000230CE">
        <w:rPr>
          <w:sz w:val="22"/>
          <w:szCs w:val="22"/>
          <w:rtl/>
        </w:rPr>
        <w:t>اثربخشی</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ظرفیت‌های</w:t>
      </w:r>
      <w:r w:rsidR="00F94507" w:rsidRPr="000230CE">
        <w:rPr>
          <w:sz w:val="22"/>
          <w:szCs w:val="22"/>
          <w:rtl/>
        </w:rPr>
        <w:t xml:space="preserve"> </w:t>
      </w:r>
      <w:r w:rsidRPr="000230CE">
        <w:rPr>
          <w:sz w:val="22"/>
          <w:szCs w:val="22"/>
          <w:rtl/>
        </w:rPr>
        <w:t>اصلی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006F1B14" w:rsidRPr="000230CE">
        <w:rPr>
          <w:sz w:val="22"/>
          <w:szCs w:val="22"/>
          <w:rtl/>
        </w:rPr>
        <w:t>مبادی مرزی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طریق</w:t>
      </w:r>
      <w:r w:rsidR="00F94507" w:rsidRPr="000230CE">
        <w:rPr>
          <w:sz w:val="22"/>
          <w:szCs w:val="22"/>
          <w:rtl/>
        </w:rPr>
        <w:t xml:space="preserve"> </w:t>
      </w:r>
      <w:r w:rsidRPr="000230CE">
        <w:rPr>
          <w:sz w:val="22"/>
          <w:szCs w:val="22"/>
          <w:rtl/>
        </w:rPr>
        <w:t>تمرین‌ها</w:t>
      </w:r>
      <w:r w:rsidR="00F94507" w:rsidRPr="000230CE">
        <w:rPr>
          <w:sz w:val="22"/>
          <w:szCs w:val="22"/>
          <w:rtl/>
        </w:rPr>
        <w:t xml:space="preserve"> </w:t>
      </w:r>
      <w:r w:rsidRPr="000230CE">
        <w:rPr>
          <w:sz w:val="22"/>
          <w:szCs w:val="22"/>
          <w:rtl/>
        </w:rPr>
        <w:t>(شبیه‌سازی</w:t>
      </w:r>
      <w:r w:rsidR="00452159" w:rsidRPr="000230CE">
        <w:rPr>
          <w:sz w:val="22"/>
          <w:szCs w:val="22"/>
          <w:rtl/>
        </w:rPr>
        <w:t xml:space="preserve">، </w:t>
      </w:r>
      <w:r w:rsidRPr="000230CE">
        <w:rPr>
          <w:sz w:val="22"/>
          <w:szCs w:val="22"/>
          <w:rtl/>
        </w:rPr>
        <w:t>مانور</w:t>
      </w:r>
      <w:r w:rsidR="00452159" w:rsidRPr="000230CE">
        <w:rPr>
          <w:sz w:val="22"/>
          <w:szCs w:val="22"/>
          <w:rtl/>
        </w:rPr>
        <w:t xml:space="preserve">، </w:t>
      </w:r>
      <w:r w:rsidRPr="000230CE">
        <w:rPr>
          <w:sz w:val="22"/>
          <w:szCs w:val="22"/>
          <w:rtl/>
        </w:rPr>
        <w:t>عملیاتی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غیره)</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رویداد</w:t>
      </w:r>
      <w:r w:rsidR="00F94507" w:rsidRPr="000230CE">
        <w:rPr>
          <w:sz w:val="22"/>
          <w:szCs w:val="22"/>
          <w:rtl/>
        </w:rPr>
        <w:t xml:space="preserve"> </w:t>
      </w:r>
      <w:r w:rsidRPr="000230CE">
        <w:rPr>
          <w:sz w:val="22"/>
          <w:szCs w:val="22"/>
          <w:rtl/>
        </w:rPr>
        <w:t>واقعی</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کرده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مثبت</w:t>
      </w:r>
      <w:r w:rsidR="00F94507" w:rsidRPr="000230CE">
        <w:rPr>
          <w:sz w:val="22"/>
          <w:szCs w:val="22"/>
          <w:rtl/>
        </w:rPr>
        <w:t xml:space="preserve"> </w:t>
      </w:r>
      <w:r w:rsidRPr="000230CE">
        <w:rPr>
          <w:sz w:val="22"/>
          <w:szCs w:val="22"/>
          <w:rtl/>
        </w:rPr>
        <w:t>بودن</w:t>
      </w:r>
      <w:r w:rsidR="00F94507" w:rsidRPr="000230CE">
        <w:rPr>
          <w:sz w:val="22"/>
          <w:szCs w:val="22"/>
          <w:rtl/>
        </w:rPr>
        <w:t xml:space="preserve"> </w:t>
      </w:r>
      <w:r w:rsidRPr="000230CE">
        <w:rPr>
          <w:sz w:val="22"/>
          <w:szCs w:val="22"/>
          <w:rtl/>
        </w:rPr>
        <w:t>پاسخ</w:t>
      </w:r>
      <w:r w:rsidR="00452159"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نتایج</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ذینفعان</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به‌اشتراک</w:t>
      </w:r>
      <w:r w:rsidR="00F94507" w:rsidRPr="000230CE">
        <w:rPr>
          <w:sz w:val="22"/>
          <w:szCs w:val="22"/>
          <w:rtl/>
        </w:rPr>
        <w:t xml:space="preserve"> </w:t>
      </w:r>
      <w:r w:rsidRPr="000230CE">
        <w:rPr>
          <w:sz w:val="22"/>
          <w:szCs w:val="22"/>
          <w:rtl/>
        </w:rPr>
        <w:t>گذاشته</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به‌طور</w:t>
      </w:r>
      <w:r w:rsidR="00F94507" w:rsidRPr="000230CE">
        <w:rPr>
          <w:sz w:val="22"/>
          <w:szCs w:val="22"/>
          <w:rtl/>
        </w:rPr>
        <w:t xml:space="preserve"> </w:t>
      </w:r>
      <w:r w:rsidRPr="000230CE">
        <w:rPr>
          <w:sz w:val="22"/>
          <w:szCs w:val="22"/>
          <w:rtl/>
        </w:rPr>
        <w:t>منظم</w:t>
      </w:r>
      <w:r w:rsidR="00F94507" w:rsidRPr="000230CE">
        <w:rPr>
          <w:sz w:val="22"/>
          <w:szCs w:val="22"/>
          <w:rtl/>
        </w:rPr>
        <w:t xml:space="preserve"> </w:t>
      </w:r>
      <w:r w:rsidRPr="000230CE">
        <w:rPr>
          <w:sz w:val="22"/>
          <w:szCs w:val="22"/>
          <w:rtl/>
        </w:rPr>
        <w:t>به‌روزرسانی</w:t>
      </w:r>
      <w:r w:rsidR="00F94507" w:rsidRPr="000230CE">
        <w:rPr>
          <w:sz w:val="22"/>
          <w:szCs w:val="22"/>
          <w:rtl/>
        </w:rPr>
        <w:t xml:space="preserve"> </w:t>
      </w:r>
      <w:r w:rsidRPr="000230CE">
        <w:rPr>
          <w:sz w:val="22"/>
          <w:szCs w:val="22"/>
          <w:rtl/>
        </w:rPr>
        <w:t>می‌شوند؟</w:t>
      </w:r>
    </w:p>
    <w:p w14:paraId="1050C799" w14:textId="77777777" w:rsidR="00346887" w:rsidRPr="000230CE" w:rsidRDefault="00346887" w:rsidP="00901F89"/>
    <w:p w14:paraId="0605E76B" w14:textId="77777777" w:rsidR="007F4A06" w:rsidRPr="000230CE" w:rsidRDefault="007F4A06" w:rsidP="004A7292">
      <w:pPr>
        <w:rPr>
          <w:b/>
          <w:bCs/>
          <w:color w:val="2E74B5" w:themeColor="accent1" w:themeShade="BF"/>
          <w:sz w:val="24"/>
          <w:szCs w:val="24"/>
          <w:rtl/>
        </w:rPr>
      </w:pPr>
      <w:r w:rsidRPr="000230CE">
        <w:rPr>
          <w:b/>
          <w:bCs/>
          <w:color w:val="2E74B5" w:themeColor="accent1" w:themeShade="BF"/>
          <w:sz w:val="24"/>
          <w:szCs w:val="24"/>
        </w:rPr>
        <w:t>PoE2</w:t>
      </w:r>
      <w:r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پاسخ</w:t>
      </w:r>
      <w:r w:rsidR="00F94507" w:rsidRPr="000230CE">
        <w:rPr>
          <w:b/>
          <w:bCs/>
          <w:color w:val="2E74B5" w:themeColor="accent1" w:themeShade="BF"/>
          <w:sz w:val="24"/>
          <w:szCs w:val="24"/>
          <w:rtl/>
        </w:rPr>
        <w:t xml:space="preserve"> </w:t>
      </w:r>
      <w:r w:rsidR="00F1505D" w:rsidRPr="000230CE">
        <w:rPr>
          <w:b/>
          <w:bCs/>
          <w:color w:val="2E74B5" w:themeColor="accent1" w:themeShade="BF"/>
          <w:sz w:val="24"/>
          <w:szCs w:val="24"/>
          <w:rtl/>
        </w:rPr>
        <w:t>بهداشت‌عمومی</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در</w:t>
      </w:r>
      <w:r w:rsidR="00F94507" w:rsidRPr="000230CE">
        <w:rPr>
          <w:b/>
          <w:bCs/>
          <w:color w:val="2E74B5" w:themeColor="accent1" w:themeShade="BF"/>
          <w:sz w:val="24"/>
          <w:szCs w:val="24"/>
          <w:rtl/>
        </w:rPr>
        <w:t xml:space="preserve"> </w:t>
      </w:r>
      <w:r w:rsidRPr="000230CE">
        <w:rPr>
          <w:b/>
          <w:bCs/>
          <w:color w:val="2E74B5" w:themeColor="accent1" w:themeShade="BF"/>
          <w:sz w:val="24"/>
          <w:szCs w:val="24"/>
        </w:rPr>
        <w:t>PoEs</w:t>
      </w:r>
    </w:p>
    <w:p w14:paraId="2B8B9524" w14:textId="63C1A190" w:rsidR="007F4A06" w:rsidRPr="000230CE" w:rsidRDefault="007F4A06" w:rsidP="00CF4811">
      <w:pPr>
        <w:pStyle w:val="ListParagraph"/>
        <w:numPr>
          <w:ilvl w:val="0"/>
          <w:numId w:val="92"/>
        </w:numPr>
        <w:spacing w:after="240"/>
        <w:ind w:left="270"/>
        <w:rPr>
          <w:sz w:val="22"/>
          <w:szCs w:val="22"/>
        </w:rPr>
      </w:pP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فعالیت‌های</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نقاط</w:t>
      </w:r>
      <w:r w:rsidR="00F94507" w:rsidRPr="000230CE">
        <w:rPr>
          <w:sz w:val="22"/>
          <w:szCs w:val="22"/>
          <w:rtl/>
        </w:rPr>
        <w:t xml:space="preserve"> </w:t>
      </w:r>
      <w:r w:rsidRPr="000230CE">
        <w:rPr>
          <w:sz w:val="22"/>
          <w:szCs w:val="22"/>
          <w:rtl/>
        </w:rPr>
        <w:t>ورود</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تشخیص</w:t>
      </w:r>
      <w:r w:rsidR="00F94507" w:rsidRPr="000230CE">
        <w:rPr>
          <w:sz w:val="22"/>
          <w:szCs w:val="22"/>
          <w:rtl/>
        </w:rPr>
        <w:t xml:space="preserve"> </w:t>
      </w:r>
      <w:r w:rsidRPr="000230CE">
        <w:rPr>
          <w:sz w:val="22"/>
          <w:szCs w:val="22"/>
          <w:rtl/>
        </w:rPr>
        <w:t>زودهنگام</w:t>
      </w:r>
      <w:r w:rsidR="00452159" w:rsidRPr="000230CE">
        <w:rPr>
          <w:sz w:val="22"/>
          <w:szCs w:val="22"/>
          <w:rtl/>
        </w:rPr>
        <w:t xml:space="preserve">، </w:t>
      </w:r>
      <w:r w:rsidRPr="000230CE">
        <w:rPr>
          <w:sz w:val="22"/>
          <w:szCs w:val="22"/>
          <w:rtl/>
        </w:rPr>
        <w:t>ارزیابی</w:t>
      </w:r>
      <w:r w:rsidR="00452159" w:rsidRPr="000230CE">
        <w:rPr>
          <w:sz w:val="22"/>
          <w:szCs w:val="22"/>
          <w:rtl/>
        </w:rPr>
        <w:t xml:space="preserve">، </w:t>
      </w:r>
      <w:r w:rsidRPr="000230CE">
        <w:rPr>
          <w:sz w:val="22"/>
          <w:szCs w:val="22"/>
          <w:rtl/>
        </w:rPr>
        <w:t>اعلام</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گزارش</w:t>
      </w:r>
      <w:r w:rsidR="00F94507" w:rsidRPr="000230CE">
        <w:rPr>
          <w:sz w:val="22"/>
          <w:szCs w:val="22"/>
          <w:rtl/>
        </w:rPr>
        <w:t xml:space="preserve"> </w:t>
      </w:r>
      <w:r w:rsidRPr="000230CE">
        <w:rPr>
          <w:sz w:val="22"/>
          <w:szCs w:val="22"/>
          <w:rtl/>
        </w:rPr>
        <w:t>رویدادها)</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شرایط</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ادغام</w:t>
      </w:r>
      <w:r w:rsidR="00F94507" w:rsidRPr="000230CE">
        <w:rPr>
          <w:sz w:val="22"/>
          <w:szCs w:val="22"/>
          <w:rtl/>
        </w:rPr>
        <w:t xml:space="preserve"> </w:t>
      </w:r>
      <w:r w:rsidRPr="000230CE">
        <w:rPr>
          <w:sz w:val="22"/>
          <w:szCs w:val="22"/>
          <w:rtl/>
        </w:rPr>
        <w:t>کرده</w:t>
      </w:r>
      <w:r w:rsidR="00F94507" w:rsidRPr="000230CE">
        <w:rPr>
          <w:sz w:val="22"/>
          <w:szCs w:val="22"/>
          <w:rtl/>
        </w:rPr>
        <w:t xml:space="preserve"> </w:t>
      </w:r>
      <w:r w:rsidRPr="000230CE">
        <w:rPr>
          <w:sz w:val="22"/>
          <w:szCs w:val="22"/>
          <w:rtl/>
        </w:rPr>
        <w:t>است؟</w:t>
      </w:r>
    </w:p>
    <w:p w14:paraId="24E5526F" w14:textId="2B56EC3A" w:rsidR="007F4A06" w:rsidRPr="000230CE" w:rsidRDefault="007F4A06" w:rsidP="00CF4811">
      <w:pPr>
        <w:pStyle w:val="ListParagraph"/>
        <w:numPr>
          <w:ilvl w:val="0"/>
          <w:numId w:val="92"/>
        </w:numPr>
        <w:spacing w:after="240"/>
        <w:ind w:left="270"/>
        <w:jc w:val="left"/>
        <w:rPr>
          <w:sz w:val="22"/>
          <w:szCs w:val="22"/>
        </w:rPr>
      </w:pPr>
      <w:r w:rsidRPr="000230CE">
        <w:rPr>
          <w:sz w:val="22"/>
          <w:szCs w:val="22"/>
          <w:rtl/>
        </w:rPr>
        <w:t>آیا</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00F1505D" w:rsidRPr="000230CE">
        <w:rPr>
          <w:sz w:val="22"/>
          <w:szCs w:val="22"/>
          <w:rtl/>
        </w:rPr>
        <w:t>بهداشت‌عمومی</w:t>
      </w:r>
      <w:r w:rsidR="00F94507" w:rsidRPr="000230CE">
        <w:rPr>
          <w:sz w:val="22"/>
          <w:szCs w:val="22"/>
          <w:rtl/>
        </w:rPr>
        <w:t xml:space="preserve"> </w:t>
      </w:r>
      <w:r w:rsidRPr="000230CE">
        <w:rPr>
          <w:sz w:val="22"/>
          <w:szCs w:val="22"/>
          <w:rtl/>
        </w:rPr>
        <w:t>هر</w:t>
      </w:r>
      <w:r w:rsidR="00F94507" w:rsidRPr="000230CE">
        <w:rPr>
          <w:sz w:val="22"/>
          <w:szCs w:val="22"/>
          <w:rtl/>
        </w:rPr>
        <w:t xml:space="preserve"> </w:t>
      </w:r>
      <w:r w:rsidRPr="000230CE">
        <w:rPr>
          <w:sz w:val="22"/>
          <w:szCs w:val="22"/>
          <w:rtl/>
        </w:rPr>
        <w:t>نقطه</w:t>
      </w:r>
      <w:r w:rsidR="00F94507" w:rsidRPr="000230CE">
        <w:rPr>
          <w:sz w:val="22"/>
          <w:szCs w:val="22"/>
          <w:rtl/>
        </w:rPr>
        <w:t xml:space="preserve"> </w:t>
      </w:r>
      <w:r w:rsidRPr="000230CE">
        <w:rPr>
          <w:sz w:val="22"/>
          <w:szCs w:val="22"/>
          <w:rtl/>
        </w:rPr>
        <w:t>ورود</w:t>
      </w:r>
      <w:r w:rsidR="00F94507" w:rsidRPr="000230CE">
        <w:rPr>
          <w:sz w:val="22"/>
          <w:szCs w:val="22"/>
          <w:rtl/>
        </w:rPr>
        <w:t xml:space="preserve"> </w:t>
      </w:r>
      <w:r w:rsidRPr="000230CE">
        <w:rPr>
          <w:sz w:val="22"/>
          <w:szCs w:val="22"/>
          <w:rtl/>
        </w:rPr>
        <w:t>تعیین‌شده</w:t>
      </w:r>
      <w:r w:rsidR="00452159"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کلی</w:t>
      </w:r>
      <w:r w:rsidR="00F94507" w:rsidRPr="000230CE">
        <w:rPr>
          <w:sz w:val="22"/>
          <w:szCs w:val="22"/>
          <w:rtl/>
        </w:rPr>
        <w:t xml:space="preserve"> </w:t>
      </w:r>
      <w:r w:rsidRPr="000230CE">
        <w:rPr>
          <w:sz w:val="22"/>
          <w:szCs w:val="22"/>
          <w:rtl/>
        </w:rPr>
        <w:t>واکنش</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شرایط</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نقاط</w:t>
      </w:r>
      <w:r w:rsidR="00F94507" w:rsidRPr="000230CE">
        <w:rPr>
          <w:sz w:val="22"/>
          <w:szCs w:val="22"/>
          <w:rtl/>
        </w:rPr>
        <w:t xml:space="preserve"> </w:t>
      </w:r>
      <w:r w:rsidRPr="000230CE">
        <w:rPr>
          <w:sz w:val="22"/>
          <w:szCs w:val="22"/>
          <w:rtl/>
        </w:rPr>
        <w:t>ورود</w:t>
      </w:r>
      <w:r w:rsidR="00F94507" w:rsidRPr="000230CE">
        <w:rPr>
          <w:sz w:val="22"/>
          <w:szCs w:val="22"/>
          <w:rtl/>
        </w:rPr>
        <w:t xml:space="preserve"> </w:t>
      </w:r>
      <w:r w:rsidRPr="000230CE">
        <w:rPr>
          <w:sz w:val="22"/>
          <w:szCs w:val="22"/>
          <w:rtl/>
        </w:rPr>
        <w:t>یکپارچه</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r w:rsidRPr="000230CE">
        <w:rPr>
          <w:sz w:val="22"/>
          <w:szCs w:val="22"/>
        </w:rPr>
        <w:br/>
      </w:r>
      <w:r w:rsidRPr="000230CE">
        <w:rPr>
          <w:sz w:val="22"/>
          <w:szCs w:val="22"/>
          <w:rtl/>
        </w:rPr>
        <w:t>الف.</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برنامه</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00F1505D" w:rsidRPr="000230CE">
        <w:rPr>
          <w:sz w:val="22"/>
          <w:szCs w:val="22"/>
          <w:rtl/>
        </w:rPr>
        <w:t>بهداشت‌عمومی</w:t>
      </w:r>
      <w:r w:rsidR="00F94507" w:rsidRPr="000230CE">
        <w:rPr>
          <w:sz w:val="22"/>
          <w:szCs w:val="22"/>
          <w:rtl/>
        </w:rPr>
        <w:t xml:space="preserve"> </w:t>
      </w:r>
      <w:r w:rsidRPr="000230CE">
        <w:rPr>
          <w:sz w:val="22"/>
          <w:szCs w:val="22"/>
          <w:rtl/>
        </w:rPr>
        <w:t>هر</w:t>
      </w:r>
      <w:r w:rsidR="00F94507" w:rsidRPr="000230CE">
        <w:rPr>
          <w:sz w:val="22"/>
          <w:szCs w:val="22"/>
          <w:rtl/>
        </w:rPr>
        <w:t xml:space="preserve"> </w:t>
      </w:r>
      <w:r w:rsidRPr="000230CE">
        <w:rPr>
          <w:sz w:val="22"/>
          <w:szCs w:val="22"/>
          <w:rtl/>
        </w:rPr>
        <w:t>نقطه</w:t>
      </w:r>
      <w:r w:rsidR="00F94507" w:rsidRPr="000230CE">
        <w:rPr>
          <w:sz w:val="22"/>
          <w:szCs w:val="22"/>
          <w:rtl/>
        </w:rPr>
        <w:t xml:space="preserve"> </w:t>
      </w:r>
      <w:r w:rsidRPr="000230CE">
        <w:rPr>
          <w:sz w:val="22"/>
          <w:szCs w:val="22"/>
          <w:rtl/>
        </w:rPr>
        <w:t>ورود</w:t>
      </w:r>
      <w:r w:rsidR="00452159"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بخش‌ها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خدمات</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آن</w:t>
      </w:r>
      <w:r w:rsidR="00F94507" w:rsidRPr="000230CE">
        <w:rPr>
          <w:sz w:val="22"/>
          <w:szCs w:val="22"/>
          <w:rtl/>
        </w:rPr>
        <w:t xml:space="preserve"> </w:t>
      </w:r>
      <w:r w:rsidRPr="000230CE">
        <w:rPr>
          <w:sz w:val="22"/>
          <w:szCs w:val="22"/>
          <w:rtl/>
        </w:rPr>
        <w:t>نقطه</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امور</w:t>
      </w:r>
      <w:r w:rsidR="00F94507" w:rsidRPr="000230CE">
        <w:rPr>
          <w:sz w:val="22"/>
          <w:szCs w:val="22"/>
          <w:rtl/>
        </w:rPr>
        <w:t xml:space="preserve"> </w:t>
      </w:r>
      <w:r w:rsidRPr="000230CE">
        <w:rPr>
          <w:sz w:val="22"/>
          <w:szCs w:val="22"/>
          <w:rtl/>
        </w:rPr>
        <w:t>مهاجرت</w:t>
      </w:r>
      <w:r w:rsidR="00452159" w:rsidRPr="000230CE">
        <w:rPr>
          <w:sz w:val="22"/>
          <w:szCs w:val="22"/>
          <w:rtl/>
        </w:rPr>
        <w:t xml:space="preserve">، </w:t>
      </w:r>
      <w:r w:rsidRPr="000230CE">
        <w:rPr>
          <w:sz w:val="22"/>
          <w:szCs w:val="22"/>
          <w:rtl/>
        </w:rPr>
        <w:t>حمل‌ونقل</w:t>
      </w:r>
      <w:r w:rsidR="00452159" w:rsidRPr="000230CE">
        <w:rPr>
          <w:sz w:val="22"/>
          <w:szCs w:val="22"/>
          <w:rtl/>
        </w:rPr>
        <w:t xml:space="preserve">، </w:t>
      </w:r>
      <w:r w:rsidRPr="000230CE">
        <w:rPr>
          <w:sz w:val="22"/>
          <w:szCs w:val="22"/>
          <w:rtl/>
        </w:rPr>
        <w:t>امنیت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رسانه)</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شامل</w:t>
      </w:r>
      <w:r w:rsidR="00F94507" w:rsidRPr="000230CE">
        <w:rPr>
          <w:sz w:val="22"/>
          <w:szCs w:val="22"/>
          <w:rtl/>
        </w:rPr>
        <w:t xml:space="preserve"> </w:t>
      </w:r>
      <w:r w:rsidRPr="000230CE">
        <w:rPr>
          <w:sz w:val="22"/>
          <w:szCs w:val="22"/>
          <w:rtl/>
        </w:rPr>
        <w:t>می‌شود؟</w:t>
      </w:r>
      <w:r w:rsidRPr="000230CE">
        <w:rPr>
          <w:sz w:val="22"/>
          <w:szCs w:val="22"/>
        </w:rPr>
        <w:br/>
      </w:r>
      <w:r w:rsidRPr="000230CE">
        <w:rPr>
          <w:sz w:val="22"/>
          <w:szCs w:val="22"/>
          <w:rtl/>
        </w:rPr>
        <w:t>ب.</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00F1505D" w:rsidRPr="000230CE">
        <w:rPr>
          <w:sz w:val="22"/>
          <w:szCs w:val="22"/>
          <w:rtl/>
        </w:rPr>
        <w:t>بهداشت‌عمومی</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نقاط</w:t>
      </w:r>
      <w:r w:rsidR="00F94507" w:rsidRPr="000230CE">
        <w:rPr>
          <w:sz w:val="22"/>
          <w:szCs w:val="22"/>
          <w:rtl/>
        </w:rPr>
        <w:t xml:space="preserve"> </w:t>
      </w:r>
      <w:r w:rsidRPr="000230CE">
        <w:rPr>
          <w:sz w:val="22"/>
          <w:szCs w:val="22"/>
          <w:rtl/>
        </w:rPr>
        <w:t>ورود</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ذی‌نفعان</w:t>
      </w:r>
      <w:r w:rsidR="00F94507" w:rsidRPr="000230CE">
        <w:rPr>
          <w:sz w:val="22"/>
          <w:szCs w:val="22"/>
          <w:rtl/>
        </w:rPr>
        <w:t xml:space="preserve"> </w:t>
      </w:r>
      <w:r w:rsidRPr="000230CE">
        <w:rPr>
          <w:sz w:val="22"/>
          <w:szCs w:val="22"/>
          <w:rtl/>
        </w:rPr>
        <w:t>مرتبط</w:t>
      </w:r>
      <w:r w:rsidR="00452159"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مقامات</w:t>
      </w:r>
      <w:r w:rsidR="00F94507" w:rsidRPr="000230CE">
        <w:rPr>
          <w:sz w:val="22"/>
          <w:szCs w:val="22"/>
          <w:rtl/>
        </w:rPr>
        <w:t xml:space="preserve"> </w:t>
      </w:r>
      <w:r w:rsidRPr="000230CE">
        <w:rPr>
          <w:sz w:val="22"/>
          <w:szCs w:val="22"/>
          <w:rtl/>
        </w:rPr>
        <w:t>ملی</w:t>
      </w:r>
      <w:r w:rsidR="00452159" w:rsidRPr="000230CE">
        <w:rPr>
          <w:sz w:val="22"/>
          <w:szCs w:val="22"/>
          <w:rtl/>
        </w:rPr>
        <w:t xml:space="preserve">، </w:t>
      </w:r>
      <w:r w:rsidRPr="000230CE">
        <w:rPr>
          <w:sz w:val="22"/>
          <w:szCs w:val="22"/>
          <w:rtl/>
        </w:rPr>
        <w:t>ابلاغ</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r w:rsidRPr="000230CE">
        <w:rPr>
          <w:sz w:val="22"/>
          <w:szCs w:val="22"/>
        </w:rPr>
        <w:br/>
      </w:r>
      <w:r w:rsidRPr="000230CE">
        <w:rPr>
          <w:sz w:val="22"/>
          <w:szCs w:val="22"/>
          <w:rtl/>
        </w:rPr>
        <w:t>ج.</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برنامه‌ها</w:t>
      </w:r>
      <w:r w:rsidR="00F94507" w:rsidRPr="000230CE">
        <w:rPr>
          <w:sz w:val="22"/>
          <w:szCs w:val="22"/>
          <w:rtl/>
        </w:rPr>
        <w:t xml:space="preserve"> </w:t>
      </w:r>
      <w:r w:rsidRPr="000230CE">
        <w:rPr>
          <w:sz w:val="22"/>
          <w:szCs w:val="22"/>
          <w:rtl/>
        </w:rPr>
        <w:t>تدوین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ذی‌نفعان</w:t>
      </w:r>
      <w:r w:rsidR="00F94507" w:rsidRPr="000230CE">
        <w:rPr>
          <w:sz w:val="22"/>
          <w:szCs w:val="22"/>
          <w:rtl/>
        </w:rPr>
        <w:t xml:space="preserve"> </w:t>
      </w:r>
      <w:r w:rsidRPr="000230CE">
        <w:rPr>
          <w:sz w:val="22"/>
          <w:szCs w:val="22"/>
          <w:rtl/>
        </w:rPr>
        <w:t>ابلاغ</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0C982353" w14:textId="0180783F" w:rsidR="007F4A06" w:rsidRPr="000230CE" w:rsidRDefault="007F4A06" w:rsidP="00CF4811">
      <w:pPr>
        <w:pStyle w:val="ListParagraph"/>
        <w:numPr>
          <w:ilvl w:val="0"/>
          <w:numId w:val="92"/>
        </w:numPr>
        <w:spacing w:after="240"/>
        <w:ind w:left="270"/>
        <w:rPr>
          <w:sz w:val="22"/>
          <w:szCs w:val="22"/>
        </w:rPr>
      </w:pPr>
      <w:r w:rsidRPr="000230CE">
        <w:rPr>
          <w:sz w:val="22"/>
          <w:szCs w:val="22"/>
          <w:rtl/>
        </w:rPr>
        <w:t>آیا</w:t>
      </w:r>
      <w:r w:rsidR="00F94507" w:rsidRPr="000230CE">
        <w:rPr>
          <w:sz w:val="22"/>
          <w:szCs w:val="22"/>
          <w:rtl/>
        </w:rPr>
        <w:t xml:space="preserve"> </w:t>
      </w:r>
      <w:r w:rsidRPr="000230CE">
        <w:rPr>
          <w:sz w:val="22"/>
          <w:szCs w:val="22"/>
          <w:rtl/>
        </w:rPr>
        <w:t>نقاط</w:t>
      </w:r>
      <w:r w:rsidR="00F94507" w:rsidRPr="000230CE">
        <w:rPr>
          <w:sz w:val="22"/>
          <w:szCs w:val="22"/>
          <w:rtl/>
        </w:rPr>
        <w:t xml:space="preserve"> </w:t>
      </w:r>
      <w:r w:rsidRPr="000230CE">
        <w:rPr>
          <w:sz w:val="22"/>
          <w:szCs w:val="22"/>
          <w:rtl/>
        </w:rPr>
        <w:t>ورود</w:t>
      </w:r>
      <w:r w:rsidR="00F94507" w:rsidRPr="000230CE">
        <w:rPr>
          <w:sz w:val="22"/>
          <w:szCs w:val="22"/>
          <w:rtl/>
        </w:rPr>
        <w:t xml:space="preserve"> </w:t>
      </w:r>
      <w:r w:rsidRPr="000230CE">
        <w:rPr>
          <w:sz w:val="22"/>
          <w:szCs w:val="22"/>
          <w:rtl/>
        </w:rPr>
        <w:t>تعیین‌شده</w:t>
      </w:r>
      <w:r w:rsidR="00452159" w:rsidRPr="000230CE">
        <w:rPr>
          <w:sz w:val="22"/>
          <w:szCs w:val="22"/>
          <w:rtl/>
        </w:rPr>
        <w:t xml:space="preserve">، </w:t>
      </w:r>
      <w:r w:rsidRPr="000230CE">
        <w:rPr>
          <w:sz w:val="22"/>
          <w:szCs w:val="22"/>
          <w:rtl/>
        </w:rPr>
        <w:t>ظرفیت</w:t>
      </w:r>
      <w:r w:rsidR="00F94507" w:rsidRPr="000230CE">
        <w:rPr>
          <w:sz w:val="22"/>
          <w:szCs w:val="22"/>
          <w:rtl/>
        </w:rPr>
        <w:t xml:space="preserve"> </w:t>
      </w:r>
      <w:r w:rsidRPr="000230CE">
        <w:rPr>
          <w:sz w:val="22"/>
          <w:szCs w:val="22"/>
          <w:rtl/>
        </w:rPr>
        <w:t>اعمال</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بهداشتی</w:t>
      </w:r>
      <w:r w:rsidR="00F94507" w:rsidRPr="000230CE">
        <w:rPr>
          <w:sz w:val="22"/>
          <w:szCs w:val="22"/>
          <w:rtl/>
        </w:rPr>
        <w:t xml:space="preserve"> </w:t>
      </w:r>
      <w:r w:rsidRPr="000230CE">
        <w:rPr>
          <w:sz w:val="22"/>
          <w:szCs w:val="22"/>
          <w:rtl/>
        </w:rPr>
        <w:t>توصیه‌شده</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مسافران</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دارند</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سیستم</w:t>
      </w:r>
      <w:r w:rsidR="00F94507" w:rsidRPr="000230CE">
        <w:rPr>
          <w:sz w:val="22"/>
          <w:szCs w:val="22"/>
          <w:rtl/>
        </w:rPr>
        <w:t xml:space="preserve"> </w:t>
      </w:r>
      <w:r w:rsidRPr="000230CE">
        <w:rPr>
          <w:sz w:val="22"/>
          <w:szCs w:val="22"/>
          <w:rtl/>
        </w:rPr>
        <w:t>ارجاع</w:t>
      </w:r>
      <w:r w:rsidR="00F94507" w:rsidRPr="000230CE">
        <w:rPr>
          <w:sz w:val="22"/>
          <w:szCs w:val="22"/>
          <w:rtl/>
        </w:rPr>
        <w:t xml:space="preserve"> </w:t>
      </w:r>
      <w:r w:rsidRPr="000230CE">
        <w:rPr>
          <w:sz w:val="22"/>
          <w:szCs w:val="22"/>
          <w:rtl/>
        </w:rPr>
        <w:t>ایمن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انتقال</w:t>
      </w:r>
      <w:r w:rsidR="00F94507" w:rsidRPr="000230CE">
        <w:rPr>
          <w:sz w:val="22"/>
          <w:szCs w:val="22"/>
          <w:rtl/>
        </w:rPr>
        <w:t xml:space="preserve"> </w:t>
      </w:r>
      <w:r w:rsidRPr="000230CE">
        <w:rPr>
          <w:sz w:val="22"/>
          <w:szCs w:val="22"/>
          <w:rtl/>
        </w:rPr>
        <w:t>مسافران</w:t>
      </w:r>
      <w:r w:rsidR="00F94507" w:rsidRPr="000230CE">
        <w:rPr>
          <w:sz w:val="22"/>
          <w:szCs w:val="22"/>
          <w:rtl/>
        </w:rPr>
        <w:t xml:space="preserve"> </w:t>
      </w:r>
      <w:r w:rsidRPr="000230CE">
        <w:rPr>
          <w:sz w:val="22"/>
          <w:szCs w:val="22"/>
          <w:rtl/>
        </w:rPr>
        <w:lastRenderedPageBreak/>
        <w:t>بیمار</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درمانی</w:t>
      </w:r>
      <w:r w:rsidR="00F94507" w:rsidRPr="000230CE">
        <w:rPr>
          <w:sz w:val="22"/>
          <w:szCs w:val="22"/>
          <w:rtl/>
        </w:rPr>
        <w:t xml:space="preserve"> </w:t>
      </w:r>
      <w:r w:rsidRPr="000230CE">
        <w:rPr>
          <w:sz w:val="22"/>
          <w:szCs w:val="22"/>
          <w:rtl/>
        </w:rPr>
        <w:t>مناسب</w:t>
      </w:r>
      <w:r w:rsidR="00452159" w:rsidRPr="000230CE">
        <w:rPr>
          <w:sz w:val="22"/>
          <w:szCs w:val="22"/>
          <w:rtl/>
        </w:rPr>
        <w:t xml:space="preserve">، </w:t>
      </w:r>
      <w:r w:rsidRPr="000230CE">
        <w:rPr>
          <w:sz w:val="22"/>
          <w:szCs w:val="22"/>
          <w:rtl/>
        </w:rPr>
        <w:t>همراه</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00892EA4" w:rsidRPr="000230CE">
        <w:rPr>
          <w:sz w:val="22"/>
          <w:szCs w:val="22"/>
          <w:rtl/>
        </w:rPr>
        <w:t>تفاهم نامه</w:t>
      </w:r>
      <w:r w:rsidRPr="000230CE">
        <w:rPr>
          <w:sz w:val="22"/>
          <w:szCs w:val="22"/>
          <w:rtl/>
        </w:rPr>
        <w:t>‌ها</w:t>
      </w:r>
      <w:r w:rsidR="00452159" w:rsidRPr="000230CE">
        <w:rPr>
          <w:sz w:val="22"/>
          <w:szCs w:val="22"/>
          <w:rtl/>
        </w:rPr>
        <w:t xml:space="preserve">، </w:t>
      </w:r>
      <w:r w:rsidR="00EF5DF4" w:rsidRPr="000230CE">
        <w:rPr>
          <w:sz w:val="22"/>
          <w:szCs w:val="22"/>
          <w:rtl/>
        </w:rPr>
        <w:t>دستورالعمل‌ها</w:t>
      </w:r>
      <w:r w:rsidRPr="000230CE">
        <w:rPr>
          <w:sz w:val="22"/>
          <w:szCs w:val="22"/>
          <w:rtl/>
        </w:rPr>
        <w:t>ی</w:t>
      </w:r>
      <w:r w:rsidR="00F94507" w:rsidRPr="000230CE">
        <w:rPr>
          <w:sz w:val="22"/>
          <w:szCs w:val="22"/>
          <w:rtl/>
        </w:rPr>
        <w:t xml:space="preserve"> </w:t>
      </w:r>
      <w:r w:rsidRPr="000230CE">
        <w:rPr>
          <w:sz w:val="22"/>
          <w:szCs w:val="22"/>
          <w:rtl/>
        </w:rPr>
        <w:t>استاندارد</w:t>
      </w:r>
      <w:r w:rsidR="00452159" w:rsidRPr="000230CE">
        <w:rPr>
          <w:sz w:val="22"/>
          <w:szCs w:val="22"/>
          <w:rtl/>
        </w:rPr>
        <w:t xml:space="preserve">، </w:t>
      </w:r>
      <w:r w:rsidRPr="000230CE">
        <w:rPr>
          <w:sz w:val="22"/>
          <w:szCs w:val="22"/>
          <w:rtl/>
        </w:rPr>
        <w:t>پرسنل</w:t>
      </w:r>
      <w:r w:rsidR="00F94507" w:rsidRPr="000230CE">
        <w:rPr>
          <w:sz w:val="22"/>
          <w:szCs w:val="22"/>
          <w:rtl/>
        </w:rPr>
        <w:t xml:space="preserve"> </w:t>
      </w:r>
      <w:r w:rsidRPr="000230CE">
        <w:rPr>
          <w:sz w:val="22"/>
          <w:szCs w:val="22"/>
          <w:rtl/>
        </w:rPr>
        <w:t>آموزش‌دیده</w:t>
      </w:r>
      <w:r w:rsidR="00452159" w:rsidRPr="000230CE">
        <w:rPr>
          <w:sz w:val="22"/>
          <w:szCs w:val="22"/>
          <w:rtl/>
        </w:rPr>
        <w:t xml:space="preserve">، </w:t>
      </w:r>
      <w:r w:rsidRPr="000230CE">
        <w:rPr>
          <w:sz w:val="22"/>
          <w:szCs w:val="22"/>
          <w:rtl/>
        </w:rPr>
        <w:t>تجهیزات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تبادل</w:t>
      </w:r>
      <w:r w:rsidR="00F94507" w:rsidRPr="000230CE">
        <w:rPr>
          <w:sz w:val="22"/>
          <w:szCs w:val="22"/>
          <w:rtl/>
        </w:rPr>
        <w:t xml:space="preserve"> </w:t>
      </w:r>
      <w:r w:rsidRPr="000230CE">
        <w:rPr>
          <w:sz w:val="22"/>
          <w:szCs w:val="22"/>
          <w:rtl/>
        </w:rPr>
        <w:t>منظم</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بین</w:t>
      </w:r>
      <w:r w:rsidR="00F94507" w:rsidRPr="000230CE">
        <w:rPr>
          <w:sz w:val="22"/>
          <w:szCs w:val="22"/>
          <w:rtl/>
        </w:rPr>
        <w:t xml:space="preserve"> </w:t>
      </w:r>
      <w:r w:rsidRPr="000230CE">
        <w:rPr>
          <w:sz w:val="22"/>
          <w:szCs w:val="22"/>
          <w:rtl/>
        </w:rPr>
        <w:t>نقاط</w:t>
      </w:r>
      <w:r w:rsidR="00F94507" w:rsidRPr="000230CE">
        <w:rPr>
          <w:sz w:val="22"/>
          <w:szCs w:val="22"/>
          <w:rtl/>
        </w:rPr>
        <w:t xml:space="preserve"> </w:t>
      </w:r>
      <w:r w:rsidRPr="000230CE">
        <w:rPr>
          <w:sz w:val="22"/>
          <w:szCs w:val="22"/>
          <w:rtl/>
        </w:rPr>
        <w:t>ورود</w:t>
      </w:r>
      <w:r w:rsidR="00452159" w:rsidRPr="000230CE">
        <w:rPr>
          <w:sz w:val="22"/>
          <w:szCs w:val="22"/>
          <w:rtl/>
        </w:rPr>
        <w:t xml:space="preserve">، </w:t>
      </w:r>
      <w:r w:rsidRPr="000230CE">
        <w:rPr>
          <w:sz w:val="22"/>
          <w:szCs w:val="22"/>
          <w:rtl/>
        </w:rPr>
        <w:t>مراجع</w:t>
      </w:r>
      <w:r w:rsidR="00F94507" w:rsidRPr="000230CE">
        <w:rPr>
          <w:sz w:val="22"/>
          <w:szCs w:val="22"/>
          <w:rtl/>
        </w:rPr>
        <w:t xml:space="preserve"> </w:t>
      </w:r>
      <w:r w:rsidRPr="000230CE">
        <w:rPr>
          <w:sz w:val="22"/>
          <w:szCs w:val="22"/>
          <w:rtl/>
        </w:rPr>
        <w:t>بهداشتی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درمانی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نقاط</w:t>
      </w:r>
      <w:r w:rsidR="00F94507" w:rsidRPr="000230CE">
        <w:rPr>
          <w:sz w:val="22"/>
          <w:szCs w:val="22"/>
          <w:rtl/>
        </w:rPr>
        <w:t xml:space="preserve"> </w:t>
      </w:r>
      <w:r w:rsidRPr="000230CE">
        <w:rPr>
          <w:sz w:val="22"/>
          <w:szCs w:val="22"/>
          <w:rtl/>
        </w:rPr>
        <w:t>ورود</w:t>
      </w:r>
      <w:r w:rsidR="00F94507" w:rsidRPr="000230CE">
        <w:rPr>
          <w:sz w:val="22"/>
          <w:szCs w:val="22"/>
          <w:rtl/>
        </w:rPr>
        <w:t xml:space="preserve"> </w:t>
      </w:r>
      <w:r w:rsidRPr="000230CE">
        <w:rPr>
          <w:sz w:val="22"/>
          <w:szCs w:val="22"/>
          <w:rtl/>
        </w:rPr>
        <w:t>تعیین‌شده)؟</w:t>
      </w:r>
    </w:p>
    <w:p w14:paraId="438FE711" w14:textId="3026C8D8" w:rsidR="007F4A06" w:rsidRPr="000230CE" w:rsidRDefault="007F4A06" w:rsidP="00CF4811">
      <w:pPr>
        <w:pStyle w:val="ListParagraph"/>
        <w:numPr>
          <w:ilvl w:val="0"/>
          <w:numId w:val="92"/>
        </w:numPr>
        <w:spacing w:after="240"/>
        <w:ind w:left="270"/>
        <w:rPr>
          <w:sz w:val="22"/>
          <w:szCs w:val="22"/>
        </w:rPr>
      </w:pPr>
      <w:r w:rsidRPr="000230CE">
        <w:rPr>
          <w:sz w:val="22"/>
          <w:szCs w:val="22"/>
          <w:rtl/>
        </w:rPr>
        <w:t>آیا</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00F1505D" w:rsidRPr="000230CE">
        <w:rPr>
          <w:sz w:val="22"/>
          <w:szCs w:val="22"/>
          <w:rtl/>
        </w:rPr>
        <w:t>بهداشت‌عمومی</w:t>
      </w:r>
      <w:r w:rsidR="00F94507" w:rsidRPr="000230CE">
        <w:rPr>
          <w:sz w:val="22"/>
          <w:szCs w:val="22"/>
          <w:rtl/>
        </w:rPr>
        <w:t xml:space="preserve"> </w:t>
      </w:r>
      <w:r w:rsidRPr="000230CE">
        <w:rPr>
          <w:sz w:val="22"/>
          <w:szCs w:val="22"/>
          <w:rtl/>
        </w:rPr>
        <w:t>نقاط</w:t>
      </w:r>
      <w:r w:rsidR="00F94507" w:rsidRPr="000230CE">
        <w:rPr>
          <w:sz w:val="22"/>
          <w:szCs w:val="22"/>
          <w:rtl/>
        </w:rPr>
        <w:t xml:space="preserve"> </w:t>
      </w:r>
      <w:r w:rsidRPr="000230CE">
        <w:rPr>
          <w:sz w:val="22"/>
          <w:szCs w:val="22"/>
          <w:rtl/>
        </w:rPr>
        <w:t>ورود</w:t>
      </w:r>
      <w:r w:rsidR="00F94507" w:rsidRPr="000230CE">
        <w:rPr>
          <w:sz w:val="22"/>
          <w:szCs w:val="22"/>
          <w:rtl/>
        </w:rPr>
        <w:t xml:space="preserve"> </w:t>
      </w:r>
      <w:r w:rsidRPr="000230CE">
        <w:rPr>
          <w:sz w:val="22"/>
          <w:szCs w:val="22"/>
          <w:rtl/>
        </w:rPr>
        <w:t>تعیین‌شده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دو</w:t>
      </w:r>
      <w:r w:rsidR="00F94507" w:rsidRPr="000230CE">
        <w:rPr>
          <w:sz w:val="22"/>
          <w:szCs w:val="22"/>
          <w:rtl/>
        </w:rPr>
        <w:t xml:space="preserve"> </w:t>
      </w:r>
      <w:r w:rsidRPr="000230CE">
        <w:rPr>
          <w:sz w:val="22"/>
          <w:szCs w:val="22"/>
          <w:rtl/>
        </w:rPr>
        <w:t>سال</w:t>
      </w:r>
      <w:r w:rsidR="00F94507" w:rsidRPr="000230CE">
        <w:rPr>
          <w:sz w:val="22"/>
          <w:szCs w:val="22"/>
          <w:rtl/>
        </w:rPr>
        <w:t xml:space="preserve"> </w:t>
      </w:r>
      <w:r w:rsidRPr="000230CE">
        <w:rPr>
          <w:sz w:val="22"/>
          <w:szCs w:val="22"/>
          <w:rtl/>
        </w:rPr>
        <w:t>گذشته</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آزمایش</w:t>
      </w:r>
      <w:r w:rsidR="00F94507" w:rsidRPr="000230CE">
        <w:rPr>
          <w:sz w:val="22"/>
          <w:szCs w:val="22"/>
          <w:rtl/>
        </w:rPr>
        <w:t xml:space="preserve"> </w:t>
      </w:r>
      <w:r w:rsidRPr="000230CE">
        <w:rPr>
          <w:sz w:val="22"/>
          <w:szCs w:val="22"/>
          <w:rtl/>
        </w:rPr>
        <w:t>قرار</w:t>
      </w:r>
      <w:r w:rsidR="00F94507" w:rsidRPr="000230CE">
        <w:rPr>
          <w:sz w:val="22"/>
          <w:szCs w:val="22"/>
          <w:rtl/>
        </w:rPr>
        <w:t xml:space="preserve"> </w:t>
      </w:r>
      <w:r w:rsidRPr="000230CE">
        <w:rPr>
          <w:sz w:val="22"/>
          <w:szCs w:val="22"/>
          <w:rtl/>
        </w:rPr>
        <w:t>گرفته‌اند</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طریق</w:t>
      </w:r>
      <w:r w:rsidR="00F94507" w:rsidRPr="000230CE">
        <w:rPr>
          <w:sz w:val="22"/>
          <w:szCs w:val="22"/>
          <w:rtl/>
        </w:rPr>
        <w:t xml:space="preserve"> </w:t>
      </w:r>
      <w:r w:rsidRPr="000230CE">
        <w:rPr>
          <w:sz w:val="22"/>
          <w:szCs w:val="22"/>
          <w:rtl/>
        </w:rPr>
        <w:t>تمرین‌های</w:t>
      </w:r>
      <w:r w:rsidR="00F94507" w:rsidRPr="000230CE">
        <w:rPr>
          <w:sz w:val="22"/>
          <w:szCs w:val="22"/>
          <w:rtl/>
        </w:rPr>
        <w:t xml:space="preserve"> </w:t>
      </w:r>
      <w:r w:rsidRPr="000230CE">
        <w:rPr>
          <w:sz w:val="22"/>
          <w:szCs w:val="22"/>
          <w:rtl/>
        </w:rPr>
        <w:t>شبیه‌سازی</w:t>
      </w:r>
      <w:r w:rsidR="00452159" w:rsidRPr="000230CE">
        <w:rPr>
          <w:sz w:val="22"/>
          <w:szCs w:val="22"/>
          <w:rtl/>
        </w:rPr>
        <w:t xml:space="preserve">، </w:t>
      </w:r>
      <w:r w:rsidRPr="000230CE">
        <w:rPr>
          <w:sz w:val="22"/>
          <w:szCs w:val="22"/>
          <w:rtl/>
        </w:rPr>
        <w:t>مانورها</w:t>
      </w:r>
      <w:r w:rsidR="00452159"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رویداد</w:t>
      </w:r>
      <w:r w:rsidR="00F94507" w:rsidRPr="000230CE">
        <w:rPr>
          <w:sz w:val="22"/>
          <w:szCs w:val="22"/>
          <w:rtl/>
        </w:rPr>
        <w:t xml:space="preserve"> </w:t>
      </w:r>
      <w:r w:rsidRPr="000230CE">
        <w:rPr>
          <w:sz w:val="22"/>
          <w:szCs w:val="22"/>
          <w:rtl/>
        </w:rPr>
        <w:t>واقعی)؟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مثبت</w:t>
      </w:r>
      <w:r w:rsidR="00F94507" w:rsidRPr="000230CE">
        <w:rPr>
          <w:sz w:val="22"/>
          <w:szCs w:val="22"/>
          <w:rtl/>
        </w:rPr>
        <w:t xml:space="preserve"> </w:t>
      </w:r>
      <w:r w:rsidRPr="000230CE">
        <w:rPr>
          <w:sz w:val="22"/>
          <w:szCs w:val="22"/>
          <w:rtl/>
        </w:rPr>
        <w:t>بودن</w:t>
      </w:r>
      <w:r w:rsidR="00452159"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نتایج</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ذی‌نفعان</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اشتراک</w:t>
      </w:r>
      <w:r w:rsidR="00F94507" w:rsidRPr="000230CE">
        <w:rPr>
          <w:sz w:val="22"/>
          <w:szCs w:val="22"/>
          <w:rtl/>
        </w:rPr>
        <w:t xml:space="preserve"> </w:t>
      </w:r>
      <w:r w:rsidRPr="000230CE">
        <w:rPr>
          <w:sz w:val="22"/>
          <w:szCs w:val="22"/>
          <w:rtl/>
        </w:rPr>
        <w:t>گذاشته</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به‌طور</w:t>
      </w:r>
      <w:r w:rsidR="00F94507" w:rsidRPr="000230CE">
        <w:rPr>
          <w:sz w:val="22"/>
          <w:szCs w:val="22"/>
          <w:rtl/>
        </w:rPr>
        <w:t xml:space="preserve"> </w:t>
      </w:r>
      <w:r w:rsidRPr="000230CE">
        <w:rPr>
          <w:sz w:val="22"/>
          <w:szCs w:val="22"/>
          <w:rtl/>
        </w:rPr>
        <w:t>منظم</w:t>
      </w:r>
      <w:r w:rsidR="00F94507" w:rsidRPr="000230CE">
        <w:rPr>
          <w:sz w:val="22"/>
          <w:szCs w:val="22"/>
          <w:rtl/>
        </w:rPr>
        <w:t xml:space="preserve"> </w:t>
      </w:r>
      <w:r w:rsidRPr="000230CE">
        <w:rPr>
          <w:sz w:val="22"/>
          <w:szCs w:val="22"/>
          <w:rtl/>
        </w:rPr>
        <w:t>به‌روزرسانی</w:t>
      </w:r>
      <w:r w:rsidR="00F94507" w:rsidRPr="000230CE">
        <w:rPr>
          <w:sz w:val="22"/>
          <w:szCs w:val="22"/>
          <w:rtl/>
        </w:rPr>
        <w:t xml:space="preserve"> </w:t>
      </w:r>
      <w:r w:rsidRPr="000230CE">
        <w:rPr>
          <w:sz w:val="22"/>
          <w:szCs w:val="22"/>
          <w:rtl/>
        </w:rPr>
        <w:t>می‌شوند؟</w:t>
      </w:r>
    </w:p>
    <w:p w14:paraId="02A04EB2" w14:textId="77777777" w:rsidR="007F4A06" w:rsidRPr="000230CE" w:rsidRDefault="007F4A06" w:rsidP="00901F89">
      <w:pPr>
        <w:rPr>
          <w:rtl/>
        </w:rPr>
      </w:pPr>
    </w:p>
    <w:p w14:paraId="5AF7BC22" w14:textId="77777777" w:rsidR="004A7292" w:rsidRPr="000230CE" w:rsidRDefault="007F4A06" w:rsidP="004A7292">
      <w:pPr>
        <w:rPr>
          <w:b/>
          <w:bCs/>
          <w:color w:val="2E74B5" w:themeColor="accent1" w:themeShade="BF"/>
          <w:sz w:val="24"/>
          <w:szCs w:val="24"/>
          <w:rtl/>
        </w:rPr>
      </w:pPr>
      <w:r w:rsidRPr="000230CE">
        <w:rPr>
          <w:b/>
          <w:bCs/>
          <w:color w:val="2E74B5" w:themeColor="accent1" w:themeShade="BF"/>
          <w:sz w:val="24"/>
          <w:szCs w:val="24"/>
        </w:rPr>
        <w:t>PoE3</w:t>
      </w:r>
      <w:r w:rsidRPr="000230CE">
        <w:rPr>
          <w:b/>
          <w:bCs/>
          <w:color w:val="2E74B5" w:themeColor="accent1" w:themeShade="BF"/>
          <w:sz w:val="24"/>
          <w:szCs w:val="24"/>
          <w:rtl/>
        </w:rPr>
        <w:t>.</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رویکرد</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مبتنی</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بر</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ریسک</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در</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تدابیر</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مرتبط</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با</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سفرهای</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بین</w:t>
      </w:r>
      <w:r w:rsidR="00F94507" w:rsidRPr="000230CE">
        <w:rPr>
          <w:b/>
          <w:bCs/>
          <w:color w:val="2E74B5" w:themeColor="accent1" w:themeShade="BF"/>
          <w:sz w:val="24"/>
          <w:szCs w:val="24"/>
          <w:rtl/>
        </w:rPr>
        <w:t xml:space="preserve"> </w:t>
      </w:r>
      <w:r w:rsidRPr="000230CE">
        <w:rPr>
          <w:b/>
          <w:bCs/>
          <w:color w:val="2E74B5" w:themeColor="accent1" w:themeShade="BF"/>
          <w:sz w:val="24"/>
          <w:szCs w:val="24"/>
          <w:rtl/>
        </w:rPr>
        <w:t>المللی</w:t>
      </w:r>
    </w:p>
    <w:p w14:paraId="6CF94A67" w14:textId="3819C430" w:rsidR="007F4A06" w:rsidRPr="000230CE" w:rsidRDefault="007F4A06" w:rsidP="00CF4811">
      <w:pPr>
        <w:pStyle w:val="ListParagraph"/>
        <w:numPr>
          <w:ilvl w:val="0"/>
          <w:numId w:val="93"/>
        </w:numPr>
        <w:spacing w:after="240"/>
        <w:ind w:left="270"/>
        <w:jc w:val="lowKashida"/>
        <w:rPr>
          <w:sz w:val="22"/>
          <w:szCs w:val="22"/>
        </w:rPr>
      </w:pPr>
      <w:r w:rsidRPr="000230CE">
        <w:rPr>
          <w:sz w:val="22"/>
          <w:szCs w:val="22"/>
          <w:rtl/>
        </w:rPr>
        <w:t>آیا</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دارای</w:t>
      </w:r>
      <w:r w:rsidR="00F94507" w:rsidRPr="000230CE">
        <w:rPr>
          <w:sz w:val="22"/>
          <w:szCs w:val="22"/>
          <w:rtl/>
        </w:rPr>
        <w:t xml:space="preserve"> </w:t>
      </w:r>
      <w:r w:rsidRPr="000230CE">
        <w:rPr>
          <w:sz w:val="22"/>
          <w:szCs w:val="22"/>
          <w:rtl/>
        </w:rPr>
        <w:t>فرآیند</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چندبخشی</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00EF5DF4" w:rsidRPr="000230CE">
        <w:rPr>
          <w:sz w:val="22"/>
          <w:szCs w:val="22"/>
          <w:rtl/>
        </w:rPr>
        <w:t>مکانیسم‌های</w:t>
      </w:r>
      <w:r w:rsidR="00F94507" w:rsidRPr="000230CE">
        <w:rPr>
          <w:sz w:val="22"/>
          <w:szCs w:val="22"/>
          <w:rtl/>
        </w:rPr>
        <w:t xml:space="preserve"> </w:t>
      </w:r>
      <w:r w:rsidRPr="000230CE">
        <w:rPr>
          <w:sz w:val="22"/>
          <w:szCs w:val="22"/>
          <w:rtl/>
        </w:rPr>
        <w:t>مشخص</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بخش‌های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بهداشت</w:t>
      </w:r>
      <w:r w:rsidR="00452159" w:rsidRPr="000230CE">
        <w:rPr>
          <w:sz w:val="22"/>
          <w:szCs w:val="22"/>
          <w:rtl/>
        </w:rPr>
        <w:t xml:space="preserve">، </w:t>
      </w:r>
      <w:r w:rsidRPr="000230CE">
        <w:rPr>
          <w:sz w:val="22"/>
          <w:szCs w:val="22"/>
          <w:rtl/>
        </w:rPr>
        <w:t>حمل‌ونقل</w:t>
      </w:r>
      <w:r w:rsidR="00452159" w:rsidRPr="000230CE">
        <w:rPr>
          <w:sz w:val="22"/>
          <w:szCs w:val="22"/>
          <w:rtl/>
        </w:rPr>
        <w:t xml:space="preserve">، </w:t>
      </w:r>
      <w:r w:rsidRPr="000230CE">
        <w:rPr>
          <w:sz w:val="22"/>
          <w:szCs w:val="22"/>
          <w:rtl/>
        </w:rPr>
        <w:t>مهاجرت</w:t>
      </w:r>
      <w:r w:rsidR="00452159" w:rsidRPr="000230CE">
        <w:rPr>
          <w:sz w:val="22"/>
          <w:szCs w:val="22"/>
          <w:rtl/>
        </w:rPr>
        <w:t xml:space="preserve">، </w:t>
      </w:r>
      <w:r w:rsidRPr="000230CE">
        <w:rPr>
          <w:sz w:val="22"/>
          <w:szCs w:val="22"/>
          <w:rtl/>
        </w:rPr>
        <w:t>گمرک)</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درگیر</w:t>
      </w:r>
      <w:r w:rsidR="00F94507" w:rsidRPr="000230CE">
        <w:rPr>
          <w:sz w:val="22"/>
          <w:szCs w:val="22"/>
          <w:rtl/>
        </w:rPr>
        <w:t xml:space="preserve"> </w:t>
      </w:r>
      <w:r w:rsidR="0051410C" w:rsidRPr="000230CE">
        <w:rPr>
          <w:sz w:val="22"/>
          <w:szCs w:val="22"/>
          <w:rtl/>
        </w:rPr>
        <w:t>می‌کند</w:t>
      </w:r>
      <w:r w:rsidR="00F94507" w:rsidRPr="000230CE">
        <w:rPr>
          <w:sz w:val="22"/>
          <w:szCs w:val="22"/>
          <w:rtl/>
        </w:rPr>
        <w:t xml:space="preserve"> </w:t>
      </w:r>
      <w:r w:rsidRPr="000230CE">
        <w:rPr>
          <w:sz w:val="22"/>
          <w:szCs w:val="22"/>
          <w:rtl/>
        </w:rPr>
        <w:t>تا</w:t>
      </w:r>
      <w:r w:rsidR="00F94507" w:rsidRPr="000230CE">
        <w:rPr>
          <w:sz w:val="22"/>
          <w:szCs w:val="22"/>
          <w:rtl/>
        </w:rPr>
        <w:t xml:space="preserve"> </w:t>
      </w:r>
      <w:r w:rsidRPr="000230CE">
        <w:rPr>
          <w:sz w:val="22"/>
          <w:szCs w:val="22"/>
          <w:rtl/>
        </w:rPr>
        <w:t>تصمیمات</w:t>
      </w:r>
      <w:r w:rsidR="00F94507" w:rsidRPr="000230CE">
        <w:rPr>
          <w:sz w:val="22"/>
          <w:szCs w:val="22"/>
          <w:rtl/>
        </w:rPr>
        <w:t xml:space="preserve"> </w:t>
      </w:r>
      <w:r w:rsidRPr="000230CE">
        <w:rPr>
          <w:sz w:val="22"/>
          <w:szCs w:val="22"/>
          <w:rtl/>
        </w:rPr>
        <w:t>سیاستی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سفرهای</w:t>
      </w:r>
      <w:r w:rsidR="00F94507" w:rsidRPr="000230CE">
        <w:rPr>
          <w:sz w:val="22"/>
          <w:szCs w:val="22"/>
          <w:rtl/>
        </w:rPr>
        <w:t xml:space="preserve"> </w:t>
      </w:r>
      <w:r w:rsidRPr="000230CE">
        <w:rPr>
          <w:sz w:val="22"/>
          <w:szCs w:val="22"/>
          <w:rtl/>
        </w:rPr>
        <w:t>بین‌المللی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رویدادهای</w:t>
      </w:r>
      <w:r w:rsidR="00F94507" w:rsidRPr="000230CE">
        <w:rPr>
          <w:sz w:val="22"/>
          <w:szCs w:val="22"/>
          <w:rtl/>
        </w:rPr>
        <w:t xml:space="preserve"> </w:t>
      </w:r>
      <w:r w:rsidR="00F1505D" w:rsidRPr="000230CE">
        <w:rPr>
          <w:sz w:val="22"/>
          <w:szCs w:val="22"/>
          <w:rtl/>
        </w:rPr>
        <w:t>بهداشت‌عمومی</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غربالگری</w:t>
      </w:r>
      <w:r w:rsidR="00F94507" w:rsidRPr="000230CE">
        <w:rPr>
          <w:sz w:val="22"/>
          <w:szCs w:val="22"/>
          <w:rtl/>
        </w:rPr>
        <w:t xml:space="preserve"> </w:t>
      </w:r>
      <w:r w:rsidRPr="000230CE">
        <w:rPr>
          <w:sz w:val="22"/>
          <w:szCs w:val="22"/>
          <w:rtl/>
        </w:rPr>
        <w:t>خروج/ورود</w:t>
      </w:r>
      <w:r w:rsidR="00452159" w:rsidRPr="000230CE">
        <w:rPr>
          <w:sz w:val="22"/>
          <w:szCs w:val="22"/>
          <w:rtl/>
        </w:rPr>
        <w:t xml:space="preserve">، </w:t>
      </w:r>
      <w:r w:rsidRPr="000230CE">
        <w:rPr>
          <w:sz w:val="22"/>
          <w:szCs w:val="22"/>
          <w:rtl/>
        </w:rPr>
        <w:t>ردیابی</w:t>
      </w:r>
      <w:r w:rsidR="00F94507" w:rsidRPr="000230CE">
        <w:rPr>
          <w:sz w:val="22"/>
          <w:szCs w:val="22"/>
          <w:rtl/>
        </w:rPr>
        <w:t xml:space="preserve"> </w:t>
      </w:r>
      <w:r w:rsidRPr="000230CE">
        <w:rPr>
          <w:sz w:val="22"/>
          <w:szCs w:val="22"/>
          <w:rtl/>
        </w:rPr>
        <w:t>تماس</w:t>
      </w:r>
      <w:r w:rsidR="00452159" w:rsidRPr="000230CE">
        <w:rPr>
          <w:sz w:val="22"/>
          <w:szCs w:val="22"/>
          <w:rtl/>
        </w:rPr>
        <w:t xml:space="preserve">، </w:t>
      </w:r>
      <w:r w:rsidRPr="000230CE">
        <w:rPr>
          <w:sz w:val="22"/>
          <w:szCs w:val="22"/>
          <w:rtl/>
        </w:rPr>
        <w:t>آزمایش</w:t>
      </w:r>
      <w:r w:rsidR="00452159" w:rsidRPr="000230CE">
        <w:rPr>
          <w:sz w:val="22"/>
          <w:szCs w:val="22"/>
          <w:rtl/>
        </w:rPr>
        <w:t xml:space="preserve">، </w:t>
      </w:r>
      <w:r w:rsidRPr="000230CE">
        <w:rPr>
          <w:sz w:val="22"/>
          <w:szCs w:val="22"/>
          <w:rtl/>
        </w:rPr>
        <w:t>قرنطینه)</w:t>
      </w:r>
      <w:r w:rsidR="00F94507" w:rsidRPr="000230CE">
        <w:rPr>
          <w:sz w:val="22"/>
          <w:szCs w:val="22"/>
          <w:rtl/>
        </w:rPr>
        <w:t xml:space="preserve"> </w:t>
      </w:r>
      <w:r w:rsidRPr="000230CE">
        <w:rPr>
          <w:sz w:val="22"/>
          <w:szCs w:val="22"/>
          <w:rtl/>
        </w:rPr>
        <w:t>اتخاذ</w:t>
      </w:r>
      <w:r w:rsidR="00F94507" w:rsidRPr="000230CE">
        <w:rPr>
          <w:sz w:val="22"/>
          <w:szCs w:val="22"/>
          <w:rtl/>
        </w:rPr>
        <w:t xml:space="preserve"> </w:t>
      </w:r>
      <w:r w:rsidRPr="000230CE">
        <w:rPr>
          <w:sz w:val="22"/>
          <w:szCs w:val="22"/>
          <w:rtl/>
        </w:rPr>
        <w:t>شود؟</w:t>
      </w:r>
    </w:p>
    <w:p w14:paraId="32A85166" w14:textId="77777777" w:rsidR="00346887" w:rsidRPr="000230CE" w:rsidRDefault="007F4A06" w:rsidP="00CF4811">
      <w:pPr>
        <w:pStyle w:val="ListParagraph"/>
        <w:numPr>
          <w:ilvl w:val="0"/>
          <w:numId w:val="93"/>
        </w:numPr>
        <w:spacing w:after="240"/>
        <w:ind w:left="270"/>
        <w:jc w:val="lowKashida"/>
        <w:rPr>
          <w:sz w:val="22"/>
          <w:szCs w:val="22"/>
        </w:rPr>
      </w:pP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به‌صورت</w:t>
      </w:r>
      <w:r w:rsidR="00F94507" w:rsidRPr="000230CE">
        <w:rPr>
          <w:sz w:val="22"/>
          <w:szCs w:val="22"/>
          <w:rtl/>
        </w:rPr>
        <w:t xml:space="preserve"> </w:t>
      </w:r>
      <w:r w:rsidRPr="000230CE">
        <w:rPr>
          <w:sz w:val="22"/>
          <w:szCs w:val="22"/>
          <w:rtl/>
        </w:rPr>
        <w:t>منظم</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ریسک</w:t>
      </w:r>
      <w:r w:rsidR="00F94507" w:rsidRPr="000230CE">
        <w:rPr>
          <w:sz w:val="22"/>
          <w:szCs w:val="22"/>
          <w:rtl/>
        </w:rPr>
        <w:t xml:space="preserve"> </w:t>
      </w:r>
      <w:r w:rsidRPr="000230CE">
        <w:rPr>
          <w:sz w:val="22"/>
          <w:szCs w:val="22"/>
          <w:rtl/>
        </w:rPr>
        <w:t>انجام</w:t>
      </w:r>
      <w:r w:rsidR="00F94507" w:rsidRPr="000230CE">
        <w:rPr>
          <w:sz w:val="22"/>
          <w:szCs w:val="22"/>
          <w:rtl/>
        </w:rPr>
        <w:t xml:space="preserve"> </w:t>
      </w:r>
      <w:r w:rsidRPr="000230CE">
        <w:rPr>
          <w:sz w:val="22"/>
          <w:szCs w:val="22"/>
          <w:rtl/>
        </w:rPr>
        <w:t>می‌دهد</w:t>
      </w:r>
      <w:r w:rsidR="00F94507" w:rsidRPr="000230CE">
        <w:rPr>
          <w:sz w:val="22"/>
          <w:szCs w:val="22"/>
          <w:rtl/>
        </w:rPr>
        <w:t xml:space="preserve"> </w:t>
      </w:r>
      <w:r w:rsidRPr="000230CE">
        <w:rPr>
          <w:sz w:val="22"/>
          <w:szCs w:val="22"/>
          <w:rtl/>
        </w:rPr>
        <w:t>تا</w:t>
      </w:r>
      <w:r w:rsidR="00F94507" w:rsidRPr="000230CE">
        <w:rPr>
          <w:sz w:val="22"/>
          <w:szCs w:val="22"/>
          <w:rtl/>
        </w:rPr>
        <w:t xml:space="preserve"> </w:t>
      </w:r>
      <w:r w:rsidRPr="000230CE">
        <w:rPr>
          <w:sz w:val="22"/>
          <w:szCs w:val="22"/>
          <w:rtl/>
        </w:rPr>
        <w:t>اطمینان</w:t>
      </w:r>
      <w:r w:rsidR="00F94507" w:rsidRPr="000230CE">
        <w:rPr>
          <w:sz w:val="22"/>
          <w:szCs w:val="22"/>
          <w:rtl/>
        </w:rPr>
        <w:t xml:space="preserve"> </w:t>
      </w:r>
      <w:r w:rsidRPr="000230CE">
        <w:rPr>
          <w:sz w:val="22"/>
          <w:szCs w:val="22"/>
          <w:rtl/>
        </w:rPr>
        <w:t>حاصل</w:t>
      </w:r>
      <w:r w:rsidR="00F94507" w:rsidRPr="000230CE">
        <w:rPr>
          <w:sz w:val="22"/>
          <w:szCs w:val="22"/>
          <w:rtl/>
        </w:rPr>
        <w:t xml:space="preserve"> </w:t>
      </w:r>
      <w:r w:rsidRPr="000230CE">
        <w:rPr>
          <w:sz w:val="22"/>
          <w:szCs w:val="22"/>
          <w:rtl/>
        </w:rPr>
        <w:t>کند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چنین</w:t>
      </w:r>
      <w:r w:rsidR="00F94507" w:rsidRPr="000230CE">
        <w:rPr>
          <w:sz w:val="22"/>
          <w:szCs w:val="22"/>
          <w:rtl/>
        </w:rPr>
        <w:t xml:space="preserve"> </w:t>
      </w:r>
      <w:r w:rsidRPr="000230CE">
        <w:rPr>
          <w:sz w:val="22"/>
          <w:szCs w:val="22"/>
          <w:rtl/>
        </w:rPr>
        <w:t>تصمیماتی</w:t>
      </w:r>
      <w:r w:rsidR="00F94507" w:rsidRPr="000230CE">
        <w:rPr>
          <w:sz w:val="22"/>
          <w:szCs w:val="22"/>
          <w:rtl/>
        </w:rPr>
        <w:t xml:space="preserve"> </w:t>
      </w:r>
      <w:r w:rsidRPr="000230CE">
        <w:rPr>
          <w:sz w:val="22"/>
          <w:szCs w:val="22"/>
          <w:rtl/>
        </w:rPr>
        <w:t>درباره</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سفرهای</w:t>
      </w:r>
      <w:r w:rsidR="00F94507" w:rsidRPr="000230CE">
        <w:rPr>
          <w:sz w:val="22"/>
          <w:szCs w:val="22"/>
          <w:rtl/>
        </w:rPr>
        <w:t xml:space="preserve"> </w:t>
      </w:r>
      <w:r w:rsidRPr="000230CE">
        <w:rPr>
          <w:sz w:val="22"/>
          <w:szCs w:val="22"/>
          <w:rtl/>
        </w:rPr>
        <w:t>بین‌المللی</w:t>
      </w:r>
      <w:r w:rsidR="00F94507" w:rsidRPr="000230CE">
        <w:rPr>
          <w:sz w:val="22"/>
          <w:szCs w:val="22"/>
          <w:rtl/>
        </w:rPr>
        <w:t xml:space="preserve"> </w:t>
      </w:r>
      <w:r w:rsidRPr="000230CE">
        <w:rPr>
          <w:sz w:val="22"/>
          <w:szCs w:val="22"/>
          <w:rtl/>
        </w:rPr>
        <w:t>متناسب</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ریسک</w:t>
      </w:r>
      <w:r w:rsidR="00F94507" w:rsidRPr="000230CE">
        <w:rPr>
          <w:sz w:val="22"/>
          <w:szCs w:val="22"/>
          <w:rtl/>
        </w:rPr>
        <w:t xml:space="preserve"> </w:t>
      </w:r>
      <w:r w:rsidR="00F1505D" w:rsidRPr="000230CE">
        <w:rPr>
          <w:sz w:val="22"/>
          <w:szCs w:val="22"/>
          <w:rtl/>
        </w:rPr>
        <w:t>بهداشت‌عمومی</w:t>
      </w:r>
      <w:r w:rsidR="00F94507" w:rsidRPr="000230CE">
        <w:rPr>
          <w:sz w:val="22"/>
          <w:szCs w:val="22"/>
          <w:rtl/>
        </w:rPr>
        <w:t xml:space="preserve"> </w:t>
      </w:r>
      <w:r w:rsidRPr="000230CE">
        <w:rPr>
          <w:sz w:val="22"/>
          <w:szCs w:val="22"/>
          <w:rtl/>
        </w:rPr>
        <w:t>است؟</w:t>
      </w:r>
    </w:p>
    <w:p w14:paraId="7E4772D1" w14:textId="5AD33107" w:rsidR="007F4A06" w:rsidRPr="000230CE" w:rsidRDefault="007F4A06" w:rsidP="00CF4811">
      <w:pPr>
        <w:spacing w:after="240"/>
        <w:ind w:left="270"/>
        <w:jc w:val="lowKashida"/>
        <w:rPr>
          <w:sz w:val="22"/>
          <w:szCs w:val="22"/>
        </w:rPr>
      </w:pPr>
      <w:r w:rsidRPr="000230CE">
        <w:rPr>
          <w:sz w:val="22"/>
          <w:szCs w:val="22"/>
          <w:rtl/>
        </w:rPr>
        <w:t>الف.</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سیستم‌ها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کارکنانی</w:t>
      </w:r>
      <w:r w:rsidR="00F94507"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دارند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داده‌های</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مسافران</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تحرک</w:t>
      </w:r>
      <w:r w:rsidR="00F94507" w:rsidRPr="000230CE">
        <w:rPr>
          <w:sz w:val="22"/>
          <w:szCs w:val="22"/>
          <w:rtl/>
        </w:rPr>
        <w:t xml:space="preserve"> </w:t>
      </w:r>
      <w:r w:rsidRPr="000230CE">
        <w:rPr>
          <w:sz w:val="22"/>
          <w:szCs w:val="22"/>
          <w:rtl/>
        </w:rPr>
        <w:t>جمعیت</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ملی</w:t>
      </w:r>
      <w:r w:rsidR="00452159" w:rsidRPr="000230CE">
        <w:rPr>
          <w:sz w:val="22"/>
          <w:szCs w:val="22"/>
          <w:rtl/>
        </w:rPr>
        <w:t xml:space="preserve">، </w:t>
      </w:r>
      <w:r w:rsidR="006F1B14" w:rsidRPr="000230CE">
        <w:rPr>
          <w:sz w:val="22"/>
          <w:szCs w:val="22"/>
          <w:rtl/>
        </w:rPr>
        <w:t>استانی</w:t>
      </w:r>
      <w:r w:rsidR="00452159" w:rsidRPr="000230CE">
        <w:rPr>
          <w:sz w:val="22"/>
          <w:szCs w:val="22"/>
          <w:rtl/>
        </w:rPr>
        <w:t xml:space="preserve">، </w:t>
      </w:r>
      <w:r w:rsidRPr="000230CE">
        <w:rPr>
          <w:sz w:val="22"/>
          <w:szCs w:val="22"/>
          <w:rtl/>
        </w:rPr>
        <w:t>محلی</w:t>
      </w:r>
      <w:r w:rsidR="00F94507" w:rsidRPr="000230CE">
        <w:rPr>
          <w:sz w:val="22"/>
          <w:szCs w:val="22"/>
          <w:rtl/>
        </w:rPr>
        <w:t xml:space="preserve"> </w:t>
      </w:r>
      <w:r w:rsidRPr="000230CE">
        <w:rPr>
          <w:sz w:val="22"/>
          <w:szCs w:val="22"/>
          <w:rtl/>
        </w:rPr>
        <w:t>و/یا</w:t>
      </w:r>
      <w:r w:rsidR="00F94507" w:rsidRPr="000230CE">
        <w:rPr>
          <w:sz w:val="22"/>
          <w:szCs w:val="22"/>
          <w:rtl/>
        </w:rPr>
        <w:t xml:space="preserve"> </w:t>
      </w:r>
      <w:r w:rsidR="006F1B14" w:rsidRPr="000230CE">
        <w:rPr>
          <w:sz w:val="22"/>
          <w:szCs w:val="22"/>
          <w:rtl/>
        </w:rPr>
        <w:t>مبادی مرزی</w:t>
      </w:r>
      <w:r w:rsidR="00F94507" w:rsidRPr="000230CE">
        <w:rPr>
          <w:sz w:val="22"/>
          <w:szCs w:val="22"/>
          <w:rtl/>
        </w:rPr>
        <w:t xml:space="preserve"> </w:t>
      </w:r>
      <w:r w:rsidRPr="000230CE">
        <w:rPr>
          <w:sz w:val="22"/>
          <w:szCs w:val="22"/>
          <w:rtl/>
        </w:rPr>
        <w:t>جمع‌آوری</w:t>
      </w:r>
      <w:r w:rsidR="00452159" w:rsidRPr="000230CE">
        <w:rPr>
          <w:sz w:val="22"/>
          <w:szCs w:val="22"/>
          <w:rtl/>
        </w:rPr>
        <w:t xml:space="preserve">، </w:t>
      </w:r>
      <w:r w:rsidRPr="000230CE">
        <w:rPr>
          <w:sz w:val="22"/>
          <w:szCs w:val="22"/>
          <w:rtl/>
        </w:rPr>
        <w:t>مدیریت</w:t>
      </w:r>
      <w:r w:rsidR="00452159" w:rsidRPr="000230CE">
        <w:rPr>
          <w:sz w:val="22"/>
          <w:szCs w:val="22"/>
          <w:rtl/>
        </w:rPr>
        <w:t xml:space="preserve">، </w:t>
      </w:r>
      <w:r w:rsidRPr="000230CE">
        <w:rPr>
          <w:sz w:val="22"/>
          <w:szCs w:val="22"/>
          <w:rtl/>
        </w:rPr>
        <w:t>تحلیل</w:t>
      </w:r>
      <w:r w:rsidR="00452159" w:rsidRPr="000230CE">
        <w:rPr>
          <w:sz w:val="22"/>
          <w:szCs w:val="22"/>
          <w:rtl/>
        </w:rPr>
        <w:t xml:space="preserve">، </w:t>
      </w:r>
      <w:r w:rsidRPr="000230CE">
        <w:rPr>
          <w:sz w:val="22"/>
          <w:szCs w:val="22"/>
          <w:rtl/>
        </w:rPr>
        <w:t>تفسیر</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اساس</w:t>
      </w:r>
      <w:r w:rsidR="00F94507" w:rsidRPr="000230CE">
        <w:rPr>
          <w:sz w:val="22"/>
          <w:szCs w:val="22"/>
          <w:rtl/>
        </w:rPr>
        <w:t xml:space="preserve"> </w:t>
      </w:r>
      <w:r w:rsidRPr="000230CE">
        <w:rPr>
          <w:sz w:val="22"/>
          <w:szCs w:val="22"/>
          <w:rtl/>
        </w:rPr>
        <w:t>آنها</w:t>
      </w:r>
      <w:r w:rsidR="00F94507" w:rsidRPr="000230CE">
        <w:rPr>
          <w:sz w:val="22"/>
          <w:szCs w:val="22"/>
          <w:rtl/>
        </w:rPr>
        <w:t xml:space="preserve"> </w:t>
      </w:r>
      <w:r w:rsidRPr="000230CE">
        <w:rPr>
          <w:sz w:val="22"/>
          <w:szCs w:val="22"/>
          <w:rtl/>
        </w:rPr>
        <w:t>اقدام</w:t>
      </w:r>
      <w:r w:rsidR="00F94507" w:rsidRPr="000230CE">
        <w:rPr>
          <w:sz w:val="22"/>
          <w:szCs w:val="22"/>
          <w:rtl/>
        </w:rPr>
        <w:t xml:space="preserve"> </w:t>
      </w:r>
      <w:r w:rsidRPr="000230CE">
        <w:rPr>
          <w:sz w:val="22"/>
          <w:szCs w:val="22"/>
          <w:rtl/>
        </w:rPr>
        <w:t>کنند</w:t>
      </w:r>
      <w:r w:rsidR="00F94507" w:rsidRPr="000230CE">
        <w:rPr>
          <w:sz w:val="22"/>
          <w:szCs w:val="22"/>
          <w:rtl/>
        </w:rPr>
        <w:t xml:space="preserve"> </w:t>
      </w:r>
      <w:r w:rsidRPr="000230CE">
        <w:rPr>
          <w:sz w:val="22"/>
          <w:szCs w:val="22"/>
          <w:rtl/>
        </w:rPr>
        <w:t>تا</w:t>
      </w:r>
      <w:r w:rsidR="00F94507" w:rsidRPr="000230CE">
        <w:rPr>
          <w:sz w:val="22"/>
          <w:szCs w:val="22"/>
          <w:rtl/>
        </w:rPr>
        <w:t xml:space="preserve"> </w:t>
      </w:r>
      <w:r w:rsidRPr="000230CE">
        <w:rPr>
          <w:sz w:val="22"/>
          <w:szCs w:val="22"/>
          <w:rtl/>
        </w:rPr>
        <w:t>مناطق</w:t>
      </w:r>
      <w:r w:rsidR="00F94507" w:rsidRPr="000230CE">
        <w:rPr>
          <w:sz w:val="22"/>
          <w:szCs w:val="22"/>
          <w:rtl/>
        </w:rPr>
        <w:t xml:space="preserve"> </w:t>
      </w:r>
      <w:r w:rsidRPr="000230CE">
        <w:rPr>
          <w:sz w:val="22"/>
          <w:szCs w:val="22"/>
          <w:rtl/>
        </w:rPr>
        <w:t>پرخطر</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نظر</w:t>
      </w:r>
      <w:r w:rsidR="00F94507" w:rsidRPr="000230CE">
        <w:rPr>
          <w:sz w:val="22"/>
          <w:szCs w:val="22"/>
          <w:rtl/>
        </w:rPr>
        <w:t xml:space="preserve"> </w:t>
      </w:r>
      <w:r w:rsidRPr="000230CE">
        <w:rPr>
          <w:sz w:val="22"/>
          <w:szCs w:val="22"/>
          <w:rtl/>
        </w:rPr>
        <w:t>گسترش</w:t>
      </w:r>
      <w:r w:rsidR="00F94507" w:rsidRPr="000230CE">
        <w:rPr>
          <w:sz w:val="22"/>
          <w:szCs w:val="22"/>
          <w:rtl/>
        </w:rPr>
        <w:t xml:space="preserve"> </w:t>
      </w:r>
      <w:r w:rsidRPr="000230CE">
        <w:rPr>
          <w:sz w:val="22"/>
          <w:szCs w:val="22"/>
          <w:rtl/>
        </w:rPr>
        <w:t>بیماری‌های</w:t>
      </w:r>
      <w:r w:rsidR="00F94507" w:rsidRPr="000230CE">
        <w:rPr>
          <w:sz w:val="22"/>
          <w:szCs w:val="22"/>
          <w:rtl/>
        </w:rPr>
        <w:t xml:space="preserve"> </w:t>
      </w:r>
      <w:r w:rsidRPr="000230CE">
        <w:rPr>
          <w:sz w:val="22"/>
          <w:szCs w:val="22"/>
          <w:rtl/>
        </w:rPr>
        <w:t>مسری</w:t>
      </w:r>
      <w:r w:rsidR="00F94507" w:rsidRPr="000230CE">
        <w:rPr>
          <w:sz w:val="22"/>
          <w:szCs w:val="22"/>
          <w:rtl/>
        </w:rPr>
        <w:t xml:space="preserve"> </w:t>
      </w:r>
      <w:r w:rsidRPr="000230CE">
        <w:rPr>
          <w:sz w:val="22"/>
          <w:szCs w:val="22"/>
          <w:rtl/>
        </w:rPr>
        <w:t>شناسایی</w:t>
      </w:r>
      <w:r w:rsidR="00F94507" w:rsidRPr="000230CE">
        <w:rPr>
          <w:sz w:val="22"/>
          <w:szCs w:val="22"/>
          <w:rtl/>
        </w:rPr>
        <w:t xml:space="preserve"> </w:t>
      </w:r>
      <w:r w:rsidRPr="000230CE">
        <w:rPr>
          <w:sz w:val="22"/>
          <w:szCs w:val="22"/>
          <w:rtl/>
        </w:rPr>
        <w:t>شوند؟</w:t>
      </w:r>
      <w:r w:rsidRPr="000230CE">
        <w:rPr>
          <w:sz w:val="22"/>
          <w:szCs w:val="22"/>
        </w:rPr>
        <w:br/>
      </w:r>
      <w:r w:rsidRPr="000230CE">
        <w:rPr>
          <w:sz w:val="22"/>
          <w:szCs w:val="22"/>
          <w:rtl/>
        </w:rPr>
        <w:t>ب.</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جمع‌آوری‌شده</w:t>
      </w:r>
      <w:r w:rsidR="00F94507" w:rsidRPr="000230CE">
        <w:rPr>
          <w:sz w:val="22"/>
          <w:szCs w:val="22"/>
          <w:rtl/>
        </w:rPr>
        <w:t xml:space="preserve"> </w:t>
      </w:r>
      <w:r w:rsidRPr="000230CE">
        <w:rPr>
          <w:sz w:val="22"/>
          <w:szCs w:val="22"/>
          <w:rtl/>
        </w:rPr>
        <w:t>توسط</w:t>
      </w:r>
      <w:r w:rsidR="00F94507" w:rsidRPr="000230CE">
        <w:rPr>
          <w:sz w:val="22"/>
          <w:szCs w:val="22"/>
          <w:rtl/>
        </w:rPr>
        <w:t xml:space="preserve"> </w:t>
      </w:r>
      <w:r w:rsidRPr="000230CE">
        <w:rPr>
          <w:sz w:val="22"/>
          <w:szCs w:val="22"/>
          <w:rtl/>
        </w:rPr>
        <w:t>کارکنان</w:t>
      </w:r>
      <w:r w:rsidR="00F94507" w:rsidRPr="000230CE">
        <w:rPr>
          <w:sz w:val="22"/>
          <w:szCs w:val="22"/>
          <w:rtl/>
        </w:rPr>
        <w:t xml:space="preserve"> </w:t>
      </w:r>
      <w:r w:rsidR="006F1B14" w:rsidRPr="000230CE">
        <w:rPr>
          <w:sz w:val="22"/>
          <w:szCs w:val="22"/>
          <w:rtl/>
        </w:rPr>
        <w:t>مبادی مرزی</w:t>
      </w:r>
      <w:r w:rsidR="00F94507" w:rsidRPr="000230CE">
        <w:rPr>
          <w:sz w:val="22"/>
          <w:szCs w:val="22"/>
          <w:rtl/>
        </w:rPr>
        <w:t xml:space="preserve"> </w:t>
      </w:r>
      <w:r w:rsidRPr="000230CE">
        <w:rPr>
          <w:sz w:val="22"/>
          <w:szCs w:val="22"/>
          <w:rtl/>
        </w:rPr>
        <w:t>درباره</w:t>
      </w:r>
      <w:r w:rsidR="00F94507" w:rsidRPr="000230CE">
        <w:rPr>
          <w:sz w:val="22"/>
          <w:szCs w:val="22"/>
          <w:rtl/>
        </w:rPr>
        <w:t xml:space="preserve"> </w:t>
      </w:r>
      <w:r w:rsidRPr="000230CE">
        <w:rPr>
          <w:sz w:val="22"/>
          <w:szCs w:val="22"/>
          <w:rtl/>
        </w:rPr>
        <w:t>ترافیک</w:t>
      </w:r>
      <w:r w:rsidR="00F94507" w:rsidRPr="000230CE">
        <w:rPr>
          <w:sz w:val="22"/>
          <w:szCs w:val="22"/>
          <w:rtl/>
        </w:rPr>
        <w:t xml:space="preserve"> </w:t>
      </w:r>
      <w:r w:rsidRPr="000230CE">
        <w:rPr>
          <w:sz w:val="22"/>
          <w:szCs w:val="22"/>
          <w:rtl/>
        </w:rPr>
        <w:t>بین‌المللی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رویدادهای</w:t>
      </w:r>
      <w:r w:rsidR="00F94507" w:rsidRPr="000230CE">
        <w:rPr>
          <w:sz w:val="22"/>
          <w:szCs w:val="22"/>
          <w:rtl/>
        </w:rPr>
        <w:t xml:space="preserve"> </w:t>
      </w:r>
      <w:r w:rsidR="00F1505D" w:rsidRPr="000230CE">
        <w:rPr>
          <w:sz w:val="22"/>
          <w:szCs w:val="22"/>
          <w:rtl/>
        </w:rPr>
        <w:t>بهداشت‌عمومی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006F1B14" w:rsidRPr="000230CE">
        <w:rPr>
          <w:sz w:val="22"/>
          <w:szCs w:val="22"/>
          <w:rtl/>
        </w:rPr>
        <w:t>مبادی مرزی</w:t>
      </w:r>
      <w:r w:rsidR="00452159" w:rsidRPr="000230CE">
        <w:rPr>
          <w:sz w:val="22"/>
          <w:szCs w:val="22"/>
          <w:rtl/>
        </w:rPr>
        <w:t xml:space="preserve">، </w:t>
      </w:r>
      <w:r w:rsidRPr="000230CE">
        <w:rPr>
          <w:sz w:val="22"/>
          <w:szCs w:val="22"/>
          <w:rtl/>
        </w:rPr>
        <w:t>مراکز</w:t>
      </w:r>
      <w:r w:rsidR="00F94507" w:rsidRPr="000230CE">
        <w:rPr>
          <w:sz w:val="22"/>
          <w:szCs w:val="22"/>
          <w:rtl/>
        </w:rPr>
        <w:t xml:space="preserve"> </w:t>
      </w:r>
      <w:r w:rsidRPr="000230CE">
        <w:rPr>
          <w:sz w:val="22"/>
          <w:szCs w:val="22"/>
          <w:rtl/>
        </w:rPr>
        <w:t>درمانی</w:t>
      </w:r>
      <w:r w:rsidR="00F94507" w:rsidRPr="000230CE">
        <w:rPr>
          <w:sz w:val="22"/>
          <w:szCs w:val="22"/>
          <w:rtl/>
        </w:rPr>
        <w:t xml:space="preserve"> </w:t>
      </w:r>
      <w:r w:rsidRPr="000230CE">
        <w:rPr>
          <w:sz w:val="22"/>
          <w:szCs w:val="22"/>
          <w:rtl/>
        </w:rPr>
        <w:t>محلی</w:t>
      </w:r>
      <w:r w:rsidR="00452159"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طریق</w:t>
      </w:r>
      <w:r w:rsidR="00F94507" w:rsidRPr="000230CE">
        <w:rPr>
          <w:sz w:val="22"/>
          <w:szCs w:val="22"/>
          <w:rtl/>
        </w:rPr>
        <w:t xml:space="preserve"> </w:t>
      </w:r>
      <w:r w:rsidRPr="000230CE">
        <w:rPr>
          <w:sz w:val="22"/>
          <w:szCs w:val="22"/>
          <w:rtl/>
        </w:rPr>
        <w:t>سیستم‌های</w:t>
      </w:r>
      <w:r w:rsidR="00F94507" w:rsidRPr="000230CE">
        <w:rPr>
          <w:sz w:val="22"/>
          <w:szCs w:val="22"/>
          <w:rtl/>
        </w:rPr>
        <w:t xml:space="preserve"> </w:t>
      </w:r>
      <w:r w:rsidR="009862B1" w:rsidRPr="000230CE">
        <w:rPr>
          <w:sz w:val="22"/>
          <w:szCs w:val="22"/>
          <w:rtl/>
        </w:rPr>
        <w:t>مراقبت ( سورویلانس)</w:t>
      </w:r>
      <w:r w:rsidR="00F94507" w:rsidRPr="000230CE">
        <w:rPr>
          <w:sz w:val="22"/>
          <w:szCs w:val="22"/>
          <w:rtl/>
        </w:rPr>
        <w:t xml:space="preserve"> </w:t>
      </w:r>
      <w:r w:rsidRPr="000230CE">
        <w:rPr>
          <w:sz w:val="22"/>
          <w:szCs w:val="22"/>
          <w:rtl/>
        </w:rPr>
        <w:t>مبتنی</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جامعه</w:t>
      </w:r>
      <w:r w:rsidR="00F94507" w:rsidRPr="000230CE">
        <w:rPr>
          <w:sz w:val="22"/>
          <w:szCs w:val="22"/>
          <w:rtl/>
        </w:rPr>
        <w:t xml:space="preserve"> </w:t>
      </w:r>
      <w:r w:rsidRPr="000230CE">
        <w:rPr>
          <w:sz w:val="22"/>
          <w:szCs w:val="22"/>
        </w:rPr>
        <w:t>(CBS)</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سایر</w:t>
      </w:r>
      <w:r w:rsidR="00F94507" w:rsidRPr="000230CE">
        <w:rPr>
          <w:sz w:val="22"/>
          <w:szCs w:val="22"/>
          <w:rtl/>
        </w:rPr>
        <w:t xml:space="preserve"> </w:t>
      </w:r>
      <w:r w:rsidRPr="000230CE">
        <w:rPr>
          <w:sz w:val="22"/>
          <w:szCs w:val="22"/>
          <w:rtl/>
        </w:rPr>
        <w:t>مکانیسم‌ها</w:t>
      </w:r>
      <w:r w:rsidR="00F94507" w:rsidRPr="000230CE">
        <w:rPr>
          <w:sz w:val="22"/>
          <w:szCs w:val="22"/>
          <w:rtl/>
        </w:rPr>
        <w:t xml:space="preserve"> </w:t>
      </w:r>
      <w:r w:rsidRPr="000230CE">
        <w:rPr>
          <w:sz w:val="22"/>
          <w:szCs w:val="22"/>
          <w:rtl/>
        </w:rPr>
        <w:t>شناسایی</w:t>
      </w:r>
      <w:r w:rsidR="00F94507" w:rsidRPr="000230CE">
        <w:rPr>
          <w:sz w:val="22"/>
          <w:szCs w:val="22"/>
          <w:rtl/>
        </w:rPr>
        <w:t xml:space="preserve"> </w:t>
      </w:r>
      <w:r w:rsidRPr="000230CE">
        <w:rPr>
          <w:sz w:val="22"/>
          <w:szCs w:val="22"/>
          <w:rtl/>
        </w:rPr>
        <w:t>شده‌اند</w:t>
      </w:r>
      <w:r w:rsidR="00452159" w:rsidRPr="000230CE">
        <w:rPr>
          <w:sz w:val="22"/>
          <w:szCs w:val="22"/>
          <w:rtl/>
        </w:rPr>
        <w:t xml:space="preserve">، </w:t>
      </w:r>
      <w:r w:rsidRPr="000230CE">
        <w:rPr>
          <w:sz w:val="22"/>
          <w:szCs w:val="22"/>
          <w:rtl/>
        </w:rPr>
        <w:t>وجود</w:t>
      </w:r>
      <w:r w:rsidR="00F94507" w:rsidRPr="000230CE">
        <w:rPr>
          <w:sz w:val="22"/>
          <w:szCs w:val="22"/>
          <w:rtl/>
        </w:rPr>
        <w:t xml:space="preserve"> </w:t>
      </w:r>
      <w:r w:rsidRPr="000230CE">
        <w:rPr>
          <w:sz w:val="22"/>
          <w:szCs w:val="22"/>
          <w:rtl/>
        </w:rPr>
        <w:t>دارد؟</w:t>
      </w:r>
    </w:p>
    <w:p w14:paraId="160CC80B" w14:textId="4B83AEAB" w:rsidR="007F4A06" w:rsidRPr="000230CE" w:rsidRDefault="007F4A06" w:rsidP="00CF4811">
      <w:pPr>
        <w:pStyle w:val="ListParagraph"/>
        <w:numPr>
          <w:ilvl w:val="0"/>
          <w:numId w:val="93"/>
        </w:numPr>
        <w:spacing w:after="240"/>
        <w:ind w:left="270"/>
        <w:jc w:val="lowKashida"/>
        <w:rPr>
          <w:sz w:val="22"/>
          <w:szCs w:val="22"/>
        </w:rPr>
      </w:pPr>
      <w:r w:rsidRPr="000230CE">
        <w:rPr>
          <w:sz w:val="22"/>
          <w:szCs w:val="22"/>
          <w:rtl/>
        </w:rPr>
        <w:t>در</w:t>
      </w:r>
      <w:r w:rsidR="00F94507" w:rsidRPr="000230CE">
        <w:rPr>
          <w:sz w:val="22"/>
          <w:szCs w:val="22"/>
          <w:rtl/>
        </w:rPr>
        <w:t xml:space="preserve"> </w:t>
      </w:r>
      <w:r w:rsidRPr="000230CE">
        <w:rPr>
          <w:sz w:val="22"/>
          <w:szCs w:val="22"/>
          <w:rtl/>
        </w:rPr>
        <w:t>زمینه</w:t>
      </w:r>
      <w:r w:rsidR="00F94507" w:rsidRPr="000230CE">
        <w:rPr>
          <w:sz w:val="22"/>
          <w:szCs w:val="22"/>
          <w:rtl/>
        </w:rPr>
        <w:t xml:space="preserve"> </w:t>
      </w:r>
      <w:r w:rsidRPr="000230CE">
        <w:rPr>
          <w:sz w:val="22"/>
          <w:szCs w:val="22"/>
          <w:rtl/>
        </w:rPr>
        <w:t>مرزهای</w:t>
      </w:r>
      <w:r w:rsidR="00F94507" w:rsidRPr="000230CE">
        <w:rPr>
          <w:sz w:val="22"/>
          <w:szCs w:val="22"/>
          <w:rtl/>
        </w:rPr>
        <w:t xml:space="preserve"> </w:t>
      </w:r>
      <w:r w:rsidRPr="000230CE">
        <w:rPr>
          <w:sz w:val="22"/>
          <w:szCs w:val="22"/>
          <w:rtl/>
        </w:rPr>
        <w:t>زمینی</w:t>
      </w:r>
      <w:r w:rsidR="00452159"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تحرک</w:t>
      </w:r>
      <w:r w:rsidR="00F94507" w:rsidRPr="000230CE">
        <w:rPr>
          <w:sz w:val="22"/>
          <w:szCs w:val="22"/>
          <w:rtl/>
        </w:rPr>
        <w:t xml:space="preserve"> </w:t>
      </w:r>
      <w:r w:rsidRPr="000230CE">
        <w:rPr>
          <w:sz w:val="22"/>
          <w:szCs w:val="22"/>
          <w:rtl/>
        </w:rPr>
        <w:t>جمعیت</w:t>
      </w:r>
      <w:r w:rsidR="00F94507" w:rsidRPr="000230CE">
        <w:rPr>
          <w:sz w:val="22"/>
          <w:szCs w:val="22"/>
          <w:rtl/>
        </w:rPr>
        <w:t xml:space="preserve"> </w:t>
      </w:r>
      <w:r w:rsidRPr="000230CE">
        <w:rPr>
          <w:sz w:val="22"/>
          <w:szCs w:val="22"/>
          <w:rtl/>
        </w:rPr>
        <w:t>جمع‌آوری</w:t>
      </w:r>
      <w:r w:rsidR="00F94507" w:rsidRPr="000230CE">
        <w:rPr>
          <w:sz w:val="22"/>
          <w:szCs w:val="22"/>
          <w:rtl/>
        </w:rPr>
        <w:t xml:space="preserve"> </w:t>
      </w:r>
      <w:r w:rsidRPr="000230CE">
        <w:rPr>
          <w:sz w:val="22"/>
          <w:szCs w:val="22"/>
          <w:rtl/>
        </w:rPr>
        <w:t>می‌شود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توافقنامه‌ها</w:t>
      </w:r>
      <w:r w:rsidR="00F94507" w:rsidRPr="000230CE">
        <w:rPr>
          <w:sz w:val="22"/>
          <w:szCs w:val="22"/>
          <w:rtl/>
        </w:rPr>
        <w:t xml:space="preserve"> </w:t>
      </w:r>
      <w:r w:rsidRPr="000230CE">
        <w:rPr>
          <w:sz w:val="22"/>
          <w:szCs w:val="22"/>
          <w:rtl/>
        </w:rPr>
        <w:t>و/یا</w:t>
      </w:r>
      <w:r w:rsidR="00F94507" w:rsidRPr="000230CE">
        <w:rPr>
          <w:sz w:val="22"/>
          <w:szCs w:val="22"/>
          <w:rtl/>
        </w:rPr>
        <w:t xml:space="preserve"> </w:t>
      </w:r>
      <w:r w:rsidRPr="000230CE">
        <w:rPr>
          <w:sz w:val="22"/>
          <w:szCs w:val="22"/>
          <w:rtl/>
        </w:rPr>
        <w:t>رویه‌های</w:t>
      </w:r>
      <w:r w:rsidR="00F94507" w:rsidRPr="000230CE">
        <w:rPr>
          <w:sz w:val="22"/>
          <w:szCs w:val="22"/>
          <w:rtl/>
        </w:rPr>
        <w:t xml:space="preserve"> </w:t>
      </w:r>
      <w:r w:rsidRPr="000230CE">
        <w:rPr>
          <w:sz w:val="22"/>
          <w:szCs w:val="22"/>
          <w:rtl/>
        </w:rPr>
        <w:t>عملیاتی</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یک</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چند</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همسایه</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رسمیت</w:t>
      </w:r>
      <w:r w:rsidR="00F94507" w:rsidRPr="000230CE">
        <w:rPr>
          <w:sz w:val="22"/>
          <w:szCs w:val="22"/>
          <w:rtl/>
        </w:rPr>
        <w:t xml:space="preserve"> </w:t>
      </w:r>
      <w:r w:rsidRPr="000230CE">
        <w:rPr>
          <w:sz w:val="22"/>
          <w:szCs w:val="22"/>
          <w:rtl/>
        </w:rPr>
        <w:t>بخشیدن</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تبادل</w:t>
      </w:r>
      <w:r w:rsidR="00F94507" w:rsidRPr="000230CE">
        <w:rPr>
          <w:sz w:val="22"/>
          <w:szCs w:val="22"/>
          <w:rtl/>
        </w:rPr>
        <w:t xml:space="preserve"> </w:t>
      </w:r>
      <w:r w:rsidRPr="000230CE">
        <w:rPr>
          <w:sz w:val="22"/>
          <w:szCs w:val="22"/>
          <w:rtl/>
        </w:rPr>
        <w:t>اطلاعات</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انتظارات</w:t>
      </w:r>
      <w:r w:rsidR="00F94507" w:rsidRPr="000230CE">
        <w:rPr>
          <w:sz w:val="22"/>
          <w:szCs w:val="22"/>
          <w:rtl/>
        </w:rPr>
        <w:t xml:space="preserve"> </w:t>
      </w:r>
      <w:r w:rsidRPr="000230CE">
        <w:rPr>
          <w:sz w:val="22"/>
          <w:szCs w:val="22"/>
          <w:rtl/>
        </w:rPr>
        <w:t>ارتباطی</w:t>
      </w:r>
      <w:r w:rsidR="00F94507" w:rsidRPr="000230CE">
        <w:rPr>
          <w:sz w:val="22"/>
          <w:szCs w:val="22"/>
          <w:rtl/>
        </w:rPr>
        <w:t xml:space="preserve"> </w:t>
      </w:r>
      <w:r w:rsidRPr="000230CE">
        <w:rPr>
          <w:sz w:val="22"/>
          <w:szCs w:val="22"/>
          <w:rtl/>
        </w:rPr>
        <w:t>فرامرزی</w:t>
      </w:r>
      <w:r w:rsidR="00F94507" w:rsidRPr="000230CE">
        <w:rPr>
          <w:sz w:val="22"/>
          <w:szCs w:val="22"/>
          <w:rtl/>
        </w:rPr>
        <w:t xml:space="preserve"> </w:t>
      </w:r>
      <w:r w:rsidRPr="000230CE">
        <w:rPr>
          <w:sz w:val="22"/>
          <w:szCs w:val="22"/>
          <w:rtl/>
        </w:rPr>
        <w:t>توسعه</w:t>
      </w:r>
      <w:r w:rsidR="00F94507" w:rsidRPr="000230CE">
        <w:rPr>
          <w:sz w:val="22"/>
          <w:szCs w:val="22"/>
          <w:rtl/>
        </w:rPr>
        <w:t xml:space="preserve"> </w:t>
      </w:r>
      <w:r w:rsidRPr="000230CE">
        <w:rPr>
          <w:sz w:val="22"/>
          <w:szCs w:val="22"/>
          <w:rtl/>
        </w:rPr>
        <w:t>یافته</w:t>
      </w:r>
      <w:r w:rsidR="00F94507" w:rsidRPr="000230CE">
        <w:rPr>
          <w:sz w:val="22"/>
          <w:szCs w:val="22"/>
          <w:rtl/>
        </w:rPr>
        <w:t xml:space="preserve"> </w:t>
      </w:r>
      <w:r w:rsidRPr="000230CE">
        <w:rPr>
          <w:sz w:val="22"/>
          <w:szCs w:val="22"/>
          <w:rtl/>
        </w:rPr>
        <w:t>است؟</w:t>
      </w:r>
    </w:p>
    <w:p w14:paraId="03631B40" w14:textId="2AA4C51F" w:rsidR="007F4A06" w:rsidRPr="000230CE" w:rsidRDefault="007F4A06" w:rsidP="00CF4811">
      <w:pPr>
        <w:pStyle w:val="ListParagraph"/>
        <w:numPr>
          <w:ilvl w:val="0"/>
          <w:numId w:val="93"/>
        </w:numPr>
        <w:spacing w:after="240"/>
        <w:ind w:left="270"/>
        <w:jc w:val="lowKashida"/>
        <w:rPr>
          <w:sz w:val="22"/>
          <w:szCs w:val="22"/>
        </w:rPr>
      </w:pPr>
      <w:r w:rsidRPr="000230CE">
        <w:rPr>
          <w:sz w:val="22"/>
          <w:szCs w:val="22"/>
          <w:rtl/>
        </w:rPr>
        <w:t>آیا</w:t>
      </w:r>
      <w:r w:rsidR="00F94507" w:rsidRPr="000230CE">
        <w:rPr>
          <w:sz w:val="22"/>
          <w:szCs w:val="22"/>
          <w:rtl/>
        </w:rPr>
        <w:t xml:space="preserve"> </w:t>
      </w:r>
      <w:r w:rsidRPr="000230CE">
        <w:rPr>
          <w:sz w:val="22"/>
          <w:szCs w:val="22"/>
          <w:rtl/>
        </w:rPr>
        <w:t>مکانیسم‌ها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B2575B" w:rsidRPr="000230CE">
        <w:rPr>
          <w:sz w:val="22"/>
          <w:szCs w:val="22"/>
          <w:rtl/>
        </w:rPr>
        <w:t>ابزار</w:t>
      </w:r>
      <w:r w:rsidR="00F94507" w:rsidRPr="000230CE">
        <w:rPr>
          <w:sz w:val="22"/>
          <w:szCs w:val="22"/>
          <w:rtl/>
        </w:rPr>
        <w:t xml:space="preserve"> </w:t>
      </w:r>
      <w:r w:rsidRPr="000230CE">
        <w:rPr>
          <w:sz w:val="22"/>
          <w:szCs w:val="22"/>
          <w:rtl/>
        </w:rPr>
        <w:t>خاصی</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00EF5DF4" w:rsidRPr="000230CE">
        <w:rPr>
          <w:sz w:val="22"/>
          <w:szCs w:val="22"/>
          <w:rtl/>
        </w:rPr>
        <w:t>دستورالعمل‌ها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رویه‌های</w:t>
      </w:r>
      <w:r w:rsidR="00F94507" w:rsidRPr="000230CE">
        <w:rPr>
          <w:sz w:val="22"/>
          <w:szCs w:val="22"/>
          <w:rtl/>
        </w:rPr>
        <w:t xml:space="preserve"> </w:t>
      </w:r>
      <w:r w:rsidRPr="000230CE">
        <w:rPr>
          <w:sz w:val="22"/>
          <w:szCs w:val="22"/>
          <w:rtl/>
        </w:rPr>
        <w:t>استاندارد</w:t>
      </w:r>
      <w:r w:rsidR="00F94507" w:rsidRPr="000230CE">
        <w:rPr>
          <w:sz w:val="22"/>
          <w:szCs w:val="22"/>
          <w:rtl/>
        </w:rPr>
        <w:t xml:space="preserve"> </w:t>
      </w:r>
      <w:r w:rsidRPr="000230CE">
        <w:rPr>
          <w:sz w:val="22"/>
          <w:szCs w:val="22"/>
          <w:rtl/>
        </w:rPr>
        <w:t>عملیاتی</w:t>
      </w:r>
      <w:r w:rsidR="00F94507" w:rsidRPr="000230CE">
        <w:rPr>
          <w:sz w:val="22"/>
          <w:szCs w:val="22"/>
          <w:rtl/>
        </w:rPr>
        <w:t xml:space="preserve"> </w:t>
      </w:r>
      <w:r w:rsidRPr="000230CE">
        <w:rPr>
          <w:sz w:val="22"/>
          <w:szCs w:val="22"/>
        </w:rPr>
        <w:t>(SOPs)</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اجرای</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سفرهای</w:t>
      </w:r>
      <w:r w:rsidR="00F94507" w:rsidRPr="000230CE">
        <w:rPr>
          <w:sz w:val="22"/>
          <w:szCs w:val="22"/>
          <w:rtl/>
        </w:rPr>
        <w:t xml:space="preserve"> </w:t>
      </w:r>
      <w:r w:rsidRPr="000230CE">
        <w:rPr>
          <w:sz w:val="22"/>
          <w:szCs w:val="22"/>
          <w:rtl/>
        </w:rPr>
        <w:t>بین‌المللی</w:t>
      </w:r>
      <w:r w:rsidR="00F94507" w:rsidRPr="000230CE">
        <w:rPr>
          <w:sz w:val="22"/>
          <w:szCs w:val="22"/>
          <w:rtl/>
        </w:rPr>
        <w:t xml:space="preserve"> </w:t>
      </w:r>
      <w:r w:rsidRPr="000230CE">
        <w:rPr>
          <w:sz w:val="22"/>
          <w:szCs w:val="22"/>
          <w:rtl/>
        </w:rPr>
        <w:t>تدوین</w:t>
      </w:r>
      <w:r w:rsidR="00F94507" w:rsidRPr="000230CE">
        <w:rPr>
          <w:sz w:val="22"/>
          <w:szCs w:val="22"/>
          <w:rtl/>
        </w:rPr>
        <w:t xml:space="preserve"> </w:t>
      </w:r>
      <w:r w:rsidRPr="000230CE">
        <w:rPr>
          <w:sz w:val="22"/>
          <w:szCs w:val="22"/>
          <w:rtl/>
        </w:rPr>
        <w:t>شده</w:t>
      </w:r>
      <w:r w:rsidR="00F94507" w:rsidRPr="000230CE">
        <w:rPr>
          <w:sz w:val="22"/>
          <w:szCs w:val="22"/>
          <w:rtl/>
        </w:rPr>
        <w:t xml:space="preserve"> </w:t>
      </w:r>
      <w:r w:rsidRPr="000230CE">
        <w:rPr>
          <w:sz w:val="22"/>
          <w:szCs w:val="22"/>
          <w:rtl/>
        </w:rPr>
        <w:t>است؟</w:t>
      </w:r>
    </w:p>
    <w:p w14:paraId="0C192425" w14:textId="018DBE36" w:rsidR="007F4A06" w:rsidRPr="000230CE" w:rsidRDefault="007F4A06" w:rsidP="00CF4811">
      <w:pPr>
        <w:pStyle w:val="ListParagraph"/>
        <w:numPr>
          <w:ilvl w:val="0"/>
          <w:numId w:val="93"/>
        </w:numPr>
        <w:spacing w:after="240"/>
        <w:ind w:left="270"/>
        <w:jc w:val="lowKashida"/>
        <w:rPr>
          <w:sz w:val="22"/>
          <w:szCs w:val="22"/>
        </w:rPr>
      </w:pPr>
      <w:r w:rsidRPr="000230CE">
        <w:rPr>
          <w:sz w:val="22"/>
          <w:szCs w:val="22"/>
          <w:rtl/>
        </w:rPr>
        <w:t>آیا</w:t>
      </w:r>
      <w:r w:rsidR="00F94507" w:rsidRPr="000230CE">
        <w:rPr>
          <w:sz w:val="22"/>
          <w:szCs w:val="22"/>
          <w:rtl/>
        </w:rPr>
        <w:t xml:space="preserve"> </w:t>
      </w:r>
      <w:r w:rsidRPr="000230CE">
        <w:rPr>
          <w:sz w:val="22"/>
          <w:szCs w:val="22"/>
          <w:rtl/>
        </w:rPr>
        <w:t>فرآیند</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چندبخشی</w:t>
      </w:r>
      <w:r w:rsidR="00452159" w:rsidRPr="000230CE">
        <w:rPr>
          <w:sz w:val="22"/>
          <w:szCs w:val="22"/>
          <w:rtl/>
        </w:rPr>
        <w:t xml:space="preserve">، </w:t>
      </w:r>
      <w:r w:rsidRPr="000230CE">
        <w:rPr>
          <w:sz w:val="22"/>
          <w:szCs w:val="22"/>
          <w:rtl/>
        </w:rPr>
        <w:t>اعمال</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سطوح</w:t>
      </w:r>
      <w:r w:rsidR="00F94507" w:rsidRPr="000230CE">
        <w:rPr>
          <w:sz w:val="22"/>
          <w:szCs w:val="22"/>
          <w:rtl/>
        </w:rPr>
        <w:t xml:space="preserve"> </w:t>
      </w:r>
      <w:r w:rsidRPr="000230CE">
        <w:rPr>
          <w:sz w:val="22"/>
          <w:szCs w:val="22"/>
          <w:rtl/>
        </w:rPr>
        <w:t>ملی</w:t>
      </w:r>
      <w:r w:rsidR="00452159" w:rsidRPr="000230CE">
        <w:rPr>
          <w:sz w:val="22"/>
          <w:szCs w:val="22"/>
          <w:rtl/>
        </w:rPr>
        <w:t xml:space="preserve">، </w:t>
      </w:r>
      <w:r w:rsidR="006F1B14" w:rsidRPr="000230CE">
        <w:rPr>
          <w:sz w:val="22"/>
          <w:szCs w:val="22"/>
          <w:rtl/>
        </w:rPr>
        <w:t>استانی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محلی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نظر</w:t>
      </w:r>
      <w:r w:rsidR="00F94507" w:rsidRPr="000230CE">
        <w:rPr>
          <w:sz w:val="22"/>
          <w:szCs w:val="22"/>
          <w:rtl/>
        </w:rPr>
        <w:t xml:space="preserve"> </w:t>
      </w:r>
      <w:r w:rsidRPr="000230CE">
        <w:rPr>
          <w:sz w:val="22"/>
          <w:szCs w:val="22"/>
          <w:rtl/>
        </w:rPr>
        <w:t>می‌گیرد؟</w:t>
      </w:r>
    </w:p>
    <w:p w14:paraId="3B8C5444" w14:textId="0CABD8B9" w:rsidR="007F4A06" w:rsidRPr="000230CE" w:rsidRDefault="007F4A06" w:rsidP="00CF4811">
      <w:pPr>
        <w:pStyle w:val="ListParagraph"/>
        <w:numPr>
          <w:ilvl w:val="0"/>
          <w:numId w:val="93"/>
        </w:numPr>
        <w:spacing w:after="240"/>
        <w:ind w:left="270"/>
        <w:jc w:val="lowKashida"/>
        <w:rPr>
          <w:sz w:val="22"/>
          <w:szCs w:val="22"/>
        </w:rPr>
      </w:pPr>
      <w:r w:rsidRPr="000230CE">
        <w:rPr>
          <w:sz w:val="22"/>
          <w:szCs w:val="22"/>
          <w:rtl/>
        </w:rPr>
        <w:t>آیا</w:t>
      </w:r>
      <w:r w:rsidR="00F94507" w:rsidRPr="000230CE">
        <w:rPr>
          <w:sz w:val="22"/>
          <w:szCs w:val="22"/>
          <w:rtl/>
        </w:rPr>
        <w:t xml:space="preserve"> </w:t>
      </w:r>
      <w:r w:rsidRPr="000230CE">
        <w:rPr>
          <w:sz w:val="22"/>
          <w:szCs w:val="22"/>
          <w:rtl/>
        </w:rPr>
        <w:t>کشور</w:t>
      </w:r>
      <w:r w:rsidR="00F94507" w:rsidRPr="000230CE">
        <w:rPr>
          <w:sz w:val="22"/>
          <w:szCs w:val="22"/>
          <w:rtl/>
        </w:rPr>
        <w:t xml:space="preserve"> </w:t>
      </w:r>
      <w:r w:rsidRPr="000230CE">
        <w:rPr>
          <w:sz w:val="22"/>
          <w:szCs w:val="22"/>
          <w:rtl/>
        </w:rPr>
        <w:t>اثربخشی</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سفرهای</w:t>
      </w:r>
      <w:r w:rsidR="00F94507" w:rsidRPr="000230CE">
        <w:rPr>
          <w:sz w:val="22"/>
          <w:szCs w:val="22"/>
          <w:rtl/>
        </w:rPr>
        <w:t xml:space="preserve"> </w:t>
      </w:r>
      <w:r w:rsidRPr="000230CE">
        <w:rPr>
          <w:sz w:val="22"/>
          <w:szCs w:val="22"/>
          <w:rtl/>
        </w:rPr>
        <w:t>بین‌المللی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رویدادهای</w:t>
      </w:r>
      <w:r w:rsidR="00F94507" w:rsidRPr="000230CE">
        <w:rPr>
          <w:sz w:val="22"/>
          <w:szCs w:val="22"/>
          <w:rtl/>
        </w:rPr>
        <w:t xml:space="preserve"> </w:t>
      </w:r>
      <w:r w:rsidR="00F1505D" w:rsidRPr="000230CE">
        <w:rPr>
          <w:sz w:val="22"/>
          <w:szCs w:val="22"/>
          <w:rtl/>
        </w:rPr>
        <w:t>بهداشت‌عمومی</w:t>
      </w:r>
      <w:r w:rsidR="00F94507" w:rsidRPr="000230CE">
        <w:rPr>
          <w:sz w:val="22"/>
          <w:szCs w:val="22"/>
          <w:rtl/>
        </w:rPr>
        <w:t xml:space="preserve"> </w:t>
      </w:r>
      <w:r w:rsidRPr="000230CE">
        <w:rPr>
          <w:sz w:val="22"/>
          <w:szCs w:val="22"/>
          <w:rtl/>
        </w:rPr>
        <w:t>اجرا</w:t>
      </w:r>
      <w:r w:rsidR="00F94507" w:rsidRPr="000230CE">
        <w:rPr>
          <w:sz w:val="22"/>
          <w:szCs w:val="22"/>
          <w:rtl/>
        </w:rPr>
        <w:t xml:space="preserve"> </w:t>
      </w:r>
      <w:r w:rsidRPr="000230CE">
        <w:rPr>
          <w:sz w:val="22"/>
          <w:szCs w:val="22"/>
          <w:rtl/>
        </w:rPr>
        <w:t>شده‌اند</w:t>
      </w:r>
      <w:r w:rsidR="00452159"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کرده</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مثبت</w:t>
      </w:r>
      <w:r w:rsidR="00F94507" w:rsidRPr="000230CE">
        <w:rPr>
          <w:sz w:val="22"/>
          <w:szCs w:val="22"/>
          <w:rtl/>
        </w:rPr>
        <w:t xml:space="preserve"> </w:t>
      </w:r>
      <w:r w:rsidRPr="000230CE">
        <w:rPr>
          <w:sz w:val="22"/>
          <w:szCs w:val="22"/>
          <w:rtl/>
        </w:rPr>
        <w:t>بودن</w:t>
      </w:r>
      <w:r w:rsidR="00452159" w:rsidRPr="000230CE">
        <w:rPr>
          <w:sz w:val="22"/>
          <w:szCs w:val="22"/>
          <w:rtl/>
        </w:rPr>
        <w:t xml:space="preserve">، </w:t>
      </w:r>
      <w:r w:rsidRPr="000230CE">
        <w:rPr>
          <w:sz w:val="22"/>
          <w:szCs w:val="22"/>
          <w:rtl/>
        </w:rPr>
        <w:t>آیا</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ارزیابی</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ذینفعان</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به‌اشتراک</w:t>
      </w:r>
      <w:r w:rsidR="00F94507" w:rsidRPr="000230CE">
        <w:rPr>
          <w:sz w:val="22"/>
          <w:szCs w:val="22"/>
          <w:rtl/>
        </w:rPr>
        <w:t xml:space="preserve"> </w:t>
      </w:r>
      <w:r w:rsidRPr="000230CE">
        <w:rPr>
          <w:sz w:val="22"/>
          <w:szCs w:val="22"/>
          <w:rtl/>
        </w:rPr>
        <w:t>گذاشته</w:t>
      </w:r>
      <w:r w:rsidR="00F94507" w:rsidRPr="000230CE">
        <w:rPr>
          <w:sz w:val="22"/>
          <w:szCs w:val="22"/>
          <w:rtl/>
        </w:rPr>
        <w:t xml:space="preserve"> </w:t>
      </w:r>
      <w:r w:rsidRPr="000230CE">
        <w:rPr>
          <w:sz w:val="22"/>
          <w:szCs w:val="22"/>
          <w:rtl/>
        </w:rPr>
        <w:t>می‌شود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به‌صورت</w:t>
      </w:r>
      <w:r w:rsidR="00F94507" w:rsidRPr="000230CE">
        <w:rPr>
          <w:sz w:val="22"/>
          <w:szCs w:val="22"/>
          <w:rtl/>
        </w:rPr>
        <w:t xml:space="preserve"> </w:t>
      </w:r>
      <w:r w:rsidRPr="000230CE">
        <w:rPr>
          <w:sz w:val="22"/>
          <w:szCs w:val="22"/>
          <w:rtl/>
        </w:rPr>
        <w:t>منظم</w:t>
      </w:r>
      <w:r w:rsidR="00F94507" w:rsidRPr="000230CE">
        <w:rPr>
          <w:sz w:val="22"/>
          <w:szCs w:val="22"/>
          <w:rtl/>
        </w:rPr>
        <w:t xml:space="preserve"> </w:t>
      </w:r>
      <w:r w:rsidRPr="000230CE">
        <w:rPr>
          <w:sz w:val="22"/>
          <w:szCs w:val="22"/>
          <w:rtl/>
        </w:rPr>
        <w:t>به‌روزرسانی</w:t>
      </w:r>
      <w:r w:rsidR="00F94507" w:rsidRPr="000230CE">
        <w:rPr>
          <w:sz w:val="22"/>
          <w:szCs w:val="22"/>
          <w:rtl/>
        </w:rPr>
        <w:t xml:space="preserve"> </w:t>
      </w:r>
      <w:r w:rsidRPr="000230CE">
        <w:rPr>
          <w:sz w:val="22"/>
          <w:szCs w:val="22"/>
          <w:rtl/>
        </w:rPr>
        <w:t>می‌شود؟</w:t>
      </w:r>
    </w:p>
    <w:p w14:paraId="118990B8" w14:textId="77777777" w:rsidR="007F4A06" w:rsidRPr="000230CE" w:rsidRDefault="007F4A06" w:rsidP="00CF4811">
      <w:pPr>
        <w:spacing w:after="240"/>
        <w:ind w:left="270"/>
        <w:jc w:val="lowKashida"/>
        <w:rPr>
          <w:sz w:val="22"/>
          <w:szCs w:val="22"/>
          <w:rtl/>
        </w:rPr>
      </w:pPr>
    </w:p>
    <w:p w14:paraId="6581986A" w14:textId="21C2AD66" w:rsidR="007F4A06" w:rsidRPr="000230CE" w:rsidRDefault="00012E7A" w:rsidP="004A7292">
      <w:pPr>
        <w:ind w:left="270"/>
        <w:jc w:val="lowKashida"/>
        <w:rPr>
          <w:b/>
          <w:bCs/>
          <w:color w:val="2E74B5" w:themeColor="accent1" w:themeShade="BF"/>
          <w:sz w:val="24"/>
          <w:szCs w:val="24"/>
        </w:rPr>
      </w:pPr>
      <w:r w:rsidRPr="000230CE">
        <w:rPr>
          <w:b/>
          <w:bCs/>
          <w:color w:val="2E74B5" w:themeColor="accent1" w:themeShade="BF"/>
          <w:sz w:val="24"/>
          <w:szCs w:val="24"/>
          <w:rtl/>
        </w:rPr>
        <w:t>مستندات</w:t>
      </w:r>
      <w:r w:rsidR="00F94507" w:rsidRPr="000230CE">
        <w:rPr>
          <w:b/>
          <w:bCs/>
          <w:color w:val="2E74B5" w:themeColor="accent1" w:themeShade="BF"/>
          <w:sz w:val="24"/>
          <w:szCs w:val="24"/>
          <w:rtl/>
        </w:rPr>
        <w:t xml:space="preserve"> </w:t>
      </w:r>
      <w:r w:rsidR="007F4A06" w:rsidRPr="000230CE">
        <w:rPr>
          <w:b/>
          <w:bCs/>
          <w:color w:val="2E74B5" w:themeColor="accent1" w:themeShade="BF"/>
          <w:sz w:val="24"/>
          <w:szCs w:val="24"/>
          <w:rtl/>
        </w:rPr>
        <w:t>یا</w:t>
      </w:r>
      <w:r w:rsidR="00F94507" w:rsidRPr="000230CE">
        <w:rPr>
          <w:b/>
          <w:bCs/>
          <w:color w:val="2E74B5" w:themeColor="accent1" w:themeShade="BF"/>
          <w:sz w:val="24"/>
          <w:szCs w:val="24"/>
          <w:rtl/>
        </w:rPr>
        <w:t xml:space="preserve"> </w:t>
      </w:r>
      <w:r w:rsidR="007F4A06" w:rsidRPr="000230CE">
        <w:rPr>
          <w:b/>
          <w:bCs/>
          <w:color w:val="2E74B5" w:themeColor="accent1" w:themeShade="BF"/>
          <w:sz w:val="24"/>
          <w:szCs w:val="24"/>
          <w:rtl/>
        </w:rPr>
        <w:t>مدارک</w:t>
      </w:r>
      <w:r w:rsidR="00F94507" w:rsidRPr="000230CE">
        <w:rPr>
          <w:b/>
          <w:bCs/>
          <w:color w:val="2E74B5" w:themeColor="accent1" w:themeShade="BF"/>
          <w:sz w:val="24"/>
          <w:szCs w:val="24"/>
          <w:rtl/>
        </w:rPr>
        <w:t xml:space="preserve"> </w:t>
      </w:r>
      <w:r w:rsidR="007F4A06" w:rsidRPr="000230CE">
        <w:rPr>
          <w:b/>
          <w:bCs/>
          <w:color w:val="2E74B5" w:themeColor="accent1" w:themeShade="BF"/>
          <w:sz w:val="24"/>
          <w:szCs w:val="24"/>
          <w:rtl/>
        </w:rPr>
        <w:t>برای</w:t>
      </w:r>
      <w:r w:rsidR="00F94507" w:rsidRPr="000230CE">
        <w:rPr>
          <w:b/>
          <w:bCs/>
          <w:color w:val="2E74B5" w:themeColor="accent1" w:themeShade="BF"/>
          <w:sz w:val="24"/>
          <w:szCs w:val="24"/>
          <w:rtl/>
        </w:rPr>
        <w:t xml:space="preserve"> </w:t>
      </w:r>
      <w:r w:rsidR="007F4A06" w:rsidRPr="000230CE">
        <w:rPr>
          <w:b/>
          <w:bCs/>
          <w:color w:val="2E74B5" w:themeColor="accent1" w:themeShade="BF"/>
          <w:sz w:val="24"/>
          <w:szCs w:val="24"/>
          <w:rtl/>
        </w:rPr>
        <w:t>سطح</w:t>
      </w:r>
      <w:r w:rsidR="00F94507" w:rsidRPr="000230CE">
        <w:rPr>
          <w:b/>
          <w:bCs/>
          <w:color w:val="2E74B5" w:themeColor="accent1" w:themeShade="BF"/>
          <w:sz w:val="24"/>
          <w:szCs w:val="24"/>
          <w:rtl/>
        </w:rPr>
        <w:t xml:space="preserve"> </w:t>
      </w:r>
      <w:r w:rsidR="007F4A06" w:rsidRPr="000230CE">
        <w:rPr>
          <w:rFonts w:hint="cs"/>
          <w:b/>
          <w:bCs/>
          <w:color w:val="2E74B5" w:themeColor="accent1" w:themeShade="BF"/>
          <w:sz w:val="24"/>
          <w:szCs w:val="24"/>
          <w:rtl/>
        </w:rPr>
        <w:t>توانمندی</w:t>
      </w:r>
      <w:r w:rsidR="004A7292" w:rsidRPr="000230CE">
        <w:rPr>
          <w:b/>
          <w:bCs/>
          <w:color w:val="2E74B5" w:themeColor="accent1" w:themeShade="BF"/>
          <w:sz w:val="24"/>
          <w:szCs w:val="24"/>
          <w:rtl/>
        </w:rPr>
        <w:t>:</w:t>
      </w:r>
    </w:p>
    <w:p w14:paraId="37C115D7" w14:textId="73F4EBB7" w:rsidR="007F4A06" w:rsidRPr="000230CE" w:rsidRDefault="007F4A06" w:rsidP="008730A9">
      <w:pPr>
        <w:pStyle w:val="ListParagraph"/>
        <w:numPr>
          <w:ilvl w:val="0"/>
          <w:numId w:val="94"/>
        </w:numPr>
        <w:spacing w:after="240"/>
        <w:ind w:left="270" w:firstLine="0"/>
        <w:jc w:val="lowKashida"/>
        <w:rPr>
          <w:sz w:val="22"/>
          <w:szCs w:val="22"/>
        </w:rPr>
      </w:pPr>
      <w:r w:rsidRPr="000230CE">
        <w:rPr>
          <w:sz w:val="22"/>
          <w:szCs w:val="22"/>
          <w:rtl/>
        </w:rPr>
        <w:t>فهرست</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006F1B14" w:rsidRPr="000230CE">
        <w:rPr>
          <w:sz w:val="22"/>
          <w:szCs w:val="22"/>
          <w:rtl/>
        </w:rPr>
        <w:t>مبادی مرزی</w:t>
      </w:r>
      <w:r w:rsidR="00F94507" w:rsidRPr="000230CE">
        <w:rPr>
          <w:sz w:val="22"/>
          <w:szCs w:val="22"/>
          <w:rtl/>
        </w:rPr>
        <w:t xml:space="preserve"> </w:t>
      </w:r>
      <w:r w:rsidRPr="000230CE">
        <w:rPr>
          <w:sz w:val="22"/>
          <w:szCs w:val="22"/>
        </w:rPr>
        <w:t>(PoEs)</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کشور</w:t>
      </w:r>
      <w:r w:rsidR="00452159"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نقاطی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تحت</w:t>
      </w:r>
      <w:r w:rsidR="00F94507" w:rsidRPr="000230CE">
        <w:rPr>
          <w:sz w:val="22"/>
          <w:szCs w:val="22"/>
          <w:rtl/>
        </w:rPr>
        <w:t xml:space="preserve"> </w:t>
      </w:r>
      <w:r w:rsidRPr="000230CE">
        <w:rPr>
          <w:sz w:val="22"/>
          <w:szCs w:val="22"/>
          <w:rtl/>
        </w:rPr>
        <w:t>مقررات</w:t>
      </w:r>
      <w:r w:rsidR="00F94507" w:rsidRPr="000230CE">
        <w:rPr>
          <w:sz w:val="22"/>
          <w:szCs w:val="22"/>
          <w:rtl/>
        </w:rPr>
        <w:t xml:space="preserve"> </w:t>
      </w:r>
      <w:r w:rsidRPr="000230CE">
        <w:rPr>
          <w:sz w:val="22"/>
          <w:szCs w:val="22"/>
        </w:rPr>
        <w:t>IHR</w:t>
      </w:r>
      <w:r w:rsidR="00F94507" w:rsidRPr="000230CE">
        <w:rPr>
          <w:sz w:val="22"/>
          <w:szCs w:val="22"/>
          <w:rtl/>
        </w:rPr>
        <w:t xml:space="preserve"> </w:t>
      </w:r>
      <w:r w:rsidRPr="000230CE">
        <w:rPr>
          <w:sz w:val="22"/>
          <w:szCs w:val="22"/>
          <w:rtl/>
        </w:rPr>
        <w:t>(2005)</w:t>
      </w:r>
      <w:r w:rsidR="00F94507" w:rsidRPr="000230CE">
        <w:rPr>
          <w:sz w:val="22"/>
          <w:szCs w:val="22"/>
          <w:rtl/>
        </w:rPr>
        <w:t xml:space="preserve"> </w:t>
      </w:r>
      <w:r w:rsidRPr="000230CE">
        <w:rPr>
          <w:sz w:val="22"/>
          <w:szCs w:val="22"/>
          <w:rtl/>
        </w:rPr>
        <w:t>تعیین</w:t>
      </w:r>
      <w:r w:rsidR="00F94507" w:rsidRPr="000230CE">
        <w:rPr>
          <w:sz w:val="22"/>
          <w:szCs w:val="22"/>
          <w:rtl/>
        </w:rPr>
        <w:t xml:space="preserve"> </w:t>
      </w:r>
      <w:r w:rsidRPr="000230CE">
        <w:rPr>
          <w:sz w:val="22"/>
          <w:szCs w:val="22"/>
          <w:rtl/>
        </w:rPr>
        <w:t>شده‌اند؛</w:t>
      </w:r>
    </w:p>
    <w:p w14:paraId="056FB233" w14:textId="40DCF026" w:rsidR="007F4A06" w:rsidRPr="000230CE" w:rsidRDefault="00EF5DF4" w:rsidP="008730A9">
      <w:pPr>
        <w:pStyle w:val="ListParagraph"/>
        <w:numPr>
          <w:ilvl w:val="0"/>
          <w:numId w:val="94"/>
        </w:numPr>
        <w:spacing w:after="240"/>
        <w:ind w:left="270" w:firstLine="0"/>
        <w:jc w:val="lowKashida"/>
        <w:rPr>
          <w:sz w:val="22"/>
          <w:szCs w:val="22"/>
        </w:rPr>
      </w:pPr>
      <w:r w:rsidRPr="000230CE">
        <w:rPr>
          <w:sz w:val="22"/>
          <w:szCs w:val="22"/>
          <w:rtl/>
        </w:rPr>
        <w:t>دستورالعمل‌ها</w:t>
      </w:r>
      <w:r w:rsidR="007F4A06" w:rsidRPr="000230CE">
        <w:rPr>
          <w:sz w:val="22"/>
          <w:szCs w:val="22"/>
          <w:rtl/>
        </w:rPr>
        <w:t>ی</w:t>
      </w:r>
      <w:r w:rsidR="00F94507" w:rsidRPr="000230CE">
        <w:rPr>
          <w:sz w:val="22"/>
          <w:szCs w:val="22"/>
          <w:rtl/>
        </w:rPr>
        <w:t xml:space="preserve"> </w:t>
      </w:r>
      <w:r w:rsidR="007F4A06" w:rsidRPr="000230CE">
        <w:rPr>
          <w:sz w:val="22"/>
          <w:szCs w:val="22"/>
          <w:rtl/>
        </w:rPr>
        <w:t>عملیاتی</w:t>
      </w:r>
      <w:r w:rsidR="00F94507" w:rsidRPr="000230CE">
        <w:rPr>
          <w:sz w:val="22"/>
          <w:szCs w:val="22"/>
          <w:rtl/>
        </w:rPr>
        <w:t xml:space="preserve"> </w:t>
      </w:r>
      <w:r w:rsidR="007F4A06" w:rsidRPr="000230CE">
        <w:rPr>
          <w:sz w:val="22"/>
          <w:szCs w:val="22"/>
          <w:rtl/>
        </w:rPr>
        <w:t>استاندارد</w:t>
      </w:r>
      <w:r w:rsidR="00F94507" w:rsidRPr="000230CE">
        <w:rPr>
          <w:sz w:val="22"/>
          <w:szCs w:val="22"/>
          <w:rtl/>
        </w:rPr>
        <w:t xml:space="preserve"> </w:t>
      </w:r>
      <w:r w:rsidR="007F4A06" w:rsidRPr="000230CE">
        <w:rPr>
          <w:sz w:val="22"/>
          <w:szCs w:val="22"/>
        </w:rPr>
        <w:t>(SOP)</w:t>
      </w:r>
      <w:r w:rsidR="00F94507" w:rsidRPr="000230CE">
        <w:rPr>
          <w:sz w:val="22"/>
          <w:szCs w:val="22"/>
          <w:rtl/>
        </w:rPr>
        <w:t xml:space="preserve"> </w:t>
      </w:r>
      <w:r w:rsidR="007F4A06" w:rsidRPr="000230CE">
        <w:rPr>
          <w:sz w:val="22"/>
          <w:szCs w:val="22"/>
          <w:rtl/>
        </w:rPr>
        <w:t>موجود</w:t>
      </w:r>
      <w:r w:rsidR="00F94507" w:rsidRPr="000230CE">
        <w:rPr>
          <w:sz w:val="22"/>
          <w:szCs w:val="22"/>
          <w:rtl/>
        </w:rPr>
        <w:t xml:space="preserve"> </w:t>
      </w:r>
      <w:r w:rsidR="007F4A06" w:rsidRPr="000230CE">
        <w:rPr>
          <w:sz w:val="22"/>
          <w:szCs w:val="22"/>
          <w:rtl/>
        </w:rPr>
        <w:t>برای</w:t>
      </w:r>
      <w:r w:rsidR="00F94507" w:rsidRPr="000230CE">
        <w:rPr>
          <w:sz w:val="22"/>
          <w:szCs w:val="22"/>
          <w:rtl/>
        </w:rPr>
        <w:t xml:space="preserve"> </w:t>
      </w:r>
      <w:r w:rsidR="007F4A06" w:rsidRPr="000230CE">
        <w:rPr>
          <w:sz w:val="22"/>
          <w:szCs w:val="22"/>
          <w:rtl/>
        </w:rPr>
        <w:t>شناسایی</w:t>
      </w:r>
      <w:r w:rsidR="00452159" w:rsidRPr="000230CE">
        <w:rPr>
          <w:sz w:val="22"/>
          <w:szCs w:val="22"/>
          <w:rtl/>
        </w:rPr>
        <w:t xml:space="preserve">، </w:t>
      </w:r>
      <w:r w:rsidR="007F4A06" w:rsidRPr="000230CE">
        <w:rPr>
          <w:sz w:val="22"/>
          <w:szCs w:val="22"/>
          <w:rtl/>
        </w:rPr>
        <w:t>اطلاع‌رسانی</w:t>
      </w:r>
      <w:r w:rsidR="00F94507" w:rsidRPr="000230CE">
        <w:rPr>
          <w:sz w:val="22"/>
          <w:szCs w:val="22"/>
          <w:rtl/>
        </w:rPr>
        <w:t xml:space="preserve"> </w:t>
      </w:r>
      <w:r w:rsidR="007F4A06" w:rsidRPr="000230CE">
        <w:rPr>
          <w:sz w:val="22"/>
          <w:szCs w:val="22"/>
          <w:rtl/>
        </w:rPr>
        <w:t>و</w:t>
      </w:r>
      <w:r w:rsidR="00F94507" w:rsidRPr="000230CE">
        <w:rPr>
          <w:sz w:val="22"/>
          <w:szCs w:val="22"/>
          <w:rtl/>
        </w:rPr>
        <w:t xml:space="preserve"> </w:t>
      </w:r>
      <w:r w:rsidR="007F4A06" w:rsidRPr="000230CE">
        <w:rPr>
          <w:sz w:val="22"/>
          <w:szCs w:val="22"/>
          <w:rtl/>
        </w:rPr>
        <w:t>پاسخ</w:t>
      </w:r>
      <w:r w:rsidR="00F94507" w:rsidRPr="000230CE">
        <w:rPr>
          <w:sz w:val="22"/>
          <w:szCs w:val="22"/>
          <w:rtl/>
        </w:rPr>
        <w:t xml:space="preserve"> </w:t>
      </w:r>
      <w:r w:rsidR="007F4A06" w:rsidRPr="000230CE">
        <w:rPr>
          <w:sz w:val="22"/>
          <w:szCs w:val="22"/>
          <w:rtl/>
        </w:rPr>
        <w:t>به</w:t>
      </w:r>
      <w:r w:rsidR="00F94507" w:rsidRPr="000230CE">
        <w:rPr>
          <w:sz w:val="22"/>
          <w:szCs w:val="22"/>
          <w:rtl/>
        </w:rPr>
        <w:t xml:space="preserve"> </w:t>
      </w:r>
      <w:r w:rsidR="007F4A06" w:rsidRPr="000230CE">
        <w:rPr>
          <w:sz w:val="22"/>
          <w:szCs w:val="22"/>
          <w:rtl/>
        </w:rPr>
        <w:t>مسافران</w:t>
      </w:r>
      <w:r w:rsidR="00F94507" w:rsidRPr="000230CE">
        <w:rPr>
          <w:sz w:val="22"/>
          <w:szCs w:val="22"/>
          <w:rtl/>
        </w:rPr>
        <w:t xml:space="preserve"> </w:t>
      </w:r>
      <w:r w:rsidR="007F4A06" w:rsidRPr="000230CE">
        <w:rPr>
          <w:sz w:val="22"/>
          <w:szCs w:val="22"/>
          <w:rtl/>
        </w:rPr>
        <w:t>بیمار</w:t>
      </w:r>
      <w:r w:rsidR="00F94507" w:rsidRPr="000230CE">
        <w:rPr>
          <w:sz w:val="22"/>
          <w:szCs w:val="22"/>
          <w:rtl/>
        </w:rPr>
        <w:t xml:space="preserve"> </w:t>
      </w:r>
      <w:r w:rsidR="007F4A06" w:rsidRPr="000230CE">
        <w:rPr>
          <w:sz w:val="22"/>
          <w:szCs w:val="22"/>
          <w:rtl/>
        </w:rPr>
        <w:t>و</w:t>
      </w:r>
      <w:r w:rsidR="00F94507" w:rsidRPr="000230CE">
        <w:rPr>
          <w:sz w:val="22"/>
          <w:szCs w:val="22"/>
          <w:rtl/>
        </w:rPr>
        <w:t xml:space="preserve"> </w:t>
      </w:r>
      <w:r w:rsidR="007F4A06" w:rsidRPr="000230CE">
        <w:rPr>
          <w:sz w:val="22"/>
          <w:szCs w:val="22"/>
          <w:rtl/>
        </w:rPr>
        <w:t>کارکنان</w:t>
      </w:r>
      <w:r w:rsidR="00F94507" w:rsidRPr="000230CE">
        <w:rPr>
          <w:sz w:val="22"/>
          <w:szCs w:val="22"/>
          <w:rtl/>
        </w:rPr>
        <w:t xml:space="preserve"> </w:t>
      </w:r>
      <w:r w:rsidR="006F1B14" w:rsidRPr="000230CE">
        <w:rPr>
          <w:sz w:val="22"/>
          <w:szCs w:val="22"/>
          <w:rtl/>
        </w:rPr>
        <w:t>مبادی مرزی</w:t>
      </w:r>
      <w:r w:rsidR="00F94507" w:rsidRPr="000230CE">
        <w:rPr>
          <w:sz w:val="22"/>
          <w:szCs w:val="22"/>
          <w:rtl/>
        </w:rPr>
        <w:t xml:space="preserve"> </w:t>
      </w:r>
      <w:r w:rsidR="007F4A06" w:rsidRPr="000230CE">
        <w:rPr>
          <w:sz w:val="22"/>
          <w:szCs w:val="22"/>
          <w:rtl/>
        </w:rPr>
        <w:t>در</w:t>
      </w:r>
      <w:r w:rsidR="00F94507" w:rsidRPr="000230CE">
        <w:rPr>
          <w:sz w:val="22"/>
          <w:szCs w:val="22"/>
          <w:rtl/>
        </w:rPr>
        <w:t xml:space="preserve"> </w:t>
      </w:r>
      <w:r w:rsidR="007F4A06" w:rsidRPr="000230CE">
        <w:rPr>
          <w:sz w:val="22"/>
          <w:szCs w:val="22"/>
          <w:rtl/>
        </w:rPr>
        <w:t>نقاط</w:t>
      </w:r>
      <w:r w:rsidR="00F94507" w:rsidRPr="000230CE">
        <w:rPr>
          <w:sz w:val="22"/>
          <w:szCs w:val="22"/>
          <w:rtl/>
        </w:rPr>
        <w:t xml:space="preserve"> </w:t>
      </w:r>
      <w:r w:rsidR="007F4A06" w:rsidRPr="000230CE">
        <w:rPr>
          <w:sz w:val="22"/>
          <w:szCs w:val="22"/>
          <w:rtl/>
        </w:rPr>
        <w:t>تعیین‌شده</w:t>
      </w:r>
      <w:r w:rsidR="00452159" w:rsidRPr="000230CE">
        <w:rPr>
          <w:sz w:val="22"/>
          <w:szCs w:val="22"/>
          <w:rtl/>
        </w:rPr>
        <w:t xml:space="preserve">، </w:t>
      </w:r>
      <w:r w:rsidR="007F4A06" w:rsidRPr="000230CE">
        <w:rPr>
          <w:sz w:val="22"/>
          <w:szCs w:val="22"/>
          <w:rtl/>
        </w:rPr>
        <w:t>از</w:t>
      </w:r>
      <w:r w:rsidR="00F94507" w:rsidRPr="000230CE">
        <w:rPr>
          <w:sz w:val="22"/>
          <w:szCs w:val="22"/>
          <w:rtl/>
        </w:rPr>
        <w:t xml:space="preserve"> </w:t>
      </w:r>
      <w:r w:rsidR="007F4A06" w:rsidRPr="000230CE">
        <w:rPr>
          <w:sz w:val="22"/>
          <w:szCs w:val="22"/>
          <w:rtl/>
        </w:rPr>
        <w:t>جمله</w:t>
      </w:r>
      <w:r w:rsidR="00F94507" w:rsidRPr="000230CE">
        <w:rPr>
          <w:sz w:val="22"/>
          <w:szCs w:val="22"/>
          <w:rtl/>
        </w:rPr>
        <w:t xml:space="preserve"> </w:t>
      </w:r>
      <w:r w:rsidR="007F4A06" w:rsidRPr="000230CE">
        <w:rPr>
          <w:sz w:val="22"/>
          <w:szCs w:val="22"/>
          <w:rtl/>
        </w:rPr>
        <w:t>رویه‌های</w:t>
      </w:r>
      <w:r w:rsidR="00F94507" w:rsidRPr="000230CE">
        <w:rPr>
          <w:sz w:val="22"/>
          <w:szCs w:val="22"/>
          <w:rtl/>
        </w:rPr>
        <w:t xml:space="preserve"> </w:t>
      </w:r>
      <w:r w:rsidR="007F4A06" w:rsidRPr="000230CE">
        <w:rPr>
          <w:sz w:val="22"/>
          <w:szCs w:val="22"/>
          <w:rtl/>
        </w:rPr>
        <w:t>تدوین‌شده</w:t>
      </w:r>
      <w:r w:rsidR="00F94507" w:rsidRPr="000230CE">
        <w:rPr>
          <w:sz w:val="22"/>
          <w:szCs w:val="22"/>
          <w:rtl/>
        </w:rPr>
        <w:t xml:space="preserve"> </w:t>
      </w:r>
      <w:r w:rsidR="007F4A06" w:rsidRPr="000230CE">
        <w:rPr>
          <w:sz w:val="22"/>
          <w:szCs w:val="22"/>
          <w:rtl/>
        </w:rPr>
        <w:t>برای</w:t>
      </w:r>
      <w:r w:rsidR="00F94507" w:rsidRPr="000230CE">
        <w:rPr>
          <w:sz w:val="22"/>
          <w:szCs w:val="22"/>
          <w:rtl/>
        </w:rPr>
        <w:t xml:space="preserve"> </w:t>
      </w:r>
      <w:r w:rsidR="007F4A06" w:rsidRPr="000230CE">
        <w:rPr>
          <w:sz w:val="22"/>
          <w:szCs w:val="22"/>
          <w:rtl/>
        </w:rPr>
        <w:t>کارکنان</w:t>
      </w:r>
      <w:r w:rsidR="00F94507" w:rsidRPr="000230CE">
        <w:rPr>
          <w:sz w:val="22"/>
          <w:szCs w:val="22"/>
          <w:rtl/>
        </w:rPr>
        <w:t xml:space="preserve"> </w:t>
      </w:r>
      <w:r w:rsidR="006F1B14" w:rsidRPr="000230CE">
        <w:rPr>
          <w:sz w:val="22"/>
          <w:szCs w:val="22"/>
          <w:rtl/>
        </w:rPr>
        <w:t>مبادی مرزی</w:t>
      </w:r>
      <w:r w:rsidR="00452159" w:rsidRPr="000230CE">
        <w:rPr>
          <w:sz w:val="22"/>
          <w:szCs w:val="22"/>
          <w:rtl/>
        </w:rPr>
        <w:t xml:space="preserve">، </w:t>
      </w:r>
      <w:r w:rsidR="007F4A06" w:rsidRPr="000230CE">
        <w:rPr>
          <w:sz w:val="22"/>
          <w:szCs w:val="22"/>
          <w:rtl/>
        </w:rPr>
        <w:t>مراکز</w:t>
      </w:r>
      <w:r w:rsidR="00F94507" w:rsidRPr="000230CE">
        <w:rPr>
          <w:sz w:val="22"/>
          <w:szCs w:val="22"/>
          <w:rtl/>
        </w:rPr>
        <w:t xml:space="preserve"> </w:t>
      </w:r>
      <w:r w:rsidR="007F4A06" w:rsidRPr="000230CE">
        <w:rPr>
          <w:sz w:val="22"/>
          <w:szCs w:val="22"/>
          <w:rtl/>
        </w:rPr>
        <w:t>بهداشتی-درمانی</w:t>
      </w:r>
      <w:r w:rsidR="00F94507" w:rsidRPr="000230CE">
        <w:rPr>
          <w:sz w:val="22"/>
          <w:szCs w:val="22"/>
          <w:rtl/>
        </w:rPr>
        <w:t xml:space="preserve"> </w:t>
      </w:r>
      <w:r w:rsidR="007F4A06" w:rsidRPr="000230CE">
        <w:rPr>
          <w:sz w:val="22"/>
          <w:szCs w:val="22"/>
          <w:rtl/>
        </w:rPr>
        <w:t>و</w:t>
      </w:r>
      <w:r w:rsidR="00F94507" w:rsidRPr="000230CE">
        <w:rPr>
          <w:sz w:val="22"/>
          <w:szCs w:val="22"/>
          <w:rtl/>
        </w:rPr>
        <w:t xml:space="preserve"> </w:t>
      </w:r>
      <w:r w:rsidR="007F4A06" w:rsidRPr="000230CE">
        <w:rPr>
          <w:sz w:val="22"/>
          <w:szCs w:val="22"/>
          <w:rtl/>
        </w:rPr>
        <w:t>ادارات</w:t>
      </w:r>
      <w:r w:rsidR="00F94507" w:rsidRPr="000230CE">
        <w:rPr>
          <w:sz w:val="22"/>
          <w:szCs w:val="22"/>
          <w:rtl/>
        </w:rPr>
        <w:t xml:space="preserve"> </w:t>
      </w:r>
      <w:r w:rsidR="007F4A06" w:rsidRPr="000230CE">
        <w:rPr>
          <w:sz w:val="22"/>
          <w:szCs w:val="22"/>
          <w:rtl/>
        </w:rPr>
        <w:t>بهداشت</w:t>
      </w:r>
      <w:r w:rsidR="00F94507" w:rsidRPr="000230CE">
        <w:rPr>
          <w:sz w:val="22"/>
          <w:szCs w:val="22"/>
          <w:rtl/>
        </w:rPr>
        <w:t xml:space="preserve"> </w:t>
      </w:r>
      <w:r w:rsidR="007F4A06" w:rsidRPr="000230CE">
        <w:rPr>
          <w:sz w:val="22"/>
          <w:szCs w:val="22"/>
          <w:rtl/>
        </w:rPr>
        <w:t>محلی؛</w:t>
      </w:r>
    </w:p>
    <w:p w14:paraId="291400E2" w14:textId="77777777" w:rsidR="007F4A06" w:rsidRPr="000230CE" w:rsidRDefault="007F4A06" w:rsidP="008730A9">
      <w:pPr>
        <w:pStyle w:val="ListParagraph"/>
        <w:numPr>
          <w:ilvl w:val="0"/>
          <w:numId w:val="94"/>
        </w:numPr>
        <w:spacing w:after="240"/>
        <w:ind w:left="270" w:firstLine="0"/>
        <w:jc w:val="lowKashida"/>
        <w:rPr>
          <w:sz w:val="22"/>
          <w:szCs w:val="22"/>
        </w:rPr>
      </w:pPr>
      <w:r w:rsidRPr="000230CE">
        <w:rPr>
          <w:sz w:val="22"/>
          <w:szCs w:val="22"/>
          <w:rtl/>
        </w:rPr>
        <w:t>برنامه‌های</w:t>
      </w:r>
      <w:r w:rsidR="00F94507" w:rsidRPr="000230CE">
        <w:rPr>
          <w:sz w:val="22"/>
          <w:szCs w:val="22"/>
          <w:rtl/>
        </w:rPr>
        <w:t xml:space="preserve"> </w:t>
      </w:r>
      <w:r w:rsidRPr="000230CE">
        <w:rPr>
          <w:sz w:val="22"/>
          <w:szCs w:val="22"/>
          <w:rtl/>
        </w:rPr>
        <w:t>اضطراری</w:t>
      </w:r>
      <w:r w:rsidR="00F94507" w:rsidRPr="000230CE">
        <w:rPr>
          <w:sz w:val="22"/>
          <w:szCs w:val="22"/>
          <w:rtl/>
        </w:rPr>
        <w:t xml:space="preserve"> </w:t>
      </w:r>
      <w:r w:rsidRPr="000230CE">
        <w:rPr>
          <w:sz w:val="22"/>
          <w:szCs w:val="22"/>
          <w:rtl/>
        </w:rPr>
        <w:t>موجود</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هر</w:t>
      </w:r>
      <w:r w:rsidR="00F94507" w:rsidRPr="000230CE">
        <w:rPr>
          <w:sz w:val="22"/>
          <w:szCs w:val="22"/>
          <w:rtl/>
        </w:rPr>
        <w:t xml:space="preserve"> </w:t>
      </w:r>
      <w:r w:rsidRPr="000230CE">
        <w:rPr>
          <w:sz w:val="22"/>
          <w:szCs w:val="22"/>
          <w:rtl/>
        </w:rPr>
        <w:t>نقطه</w:t>
      </w:r>
      <w:r w:rsidR="00F94507" w:rsidRPr="000230CE">
        <w:rPr>
          <w:sz w:val="22"/>
          <w:szCs w:val="22"/>
          <w:rtl/>
        </w:rPr>
        <w:t xml:space="preserve"> </w:t>
      </w:r>
      <w:r w:rsidRPr="000230CE">
        <w:rPr>
          <w:sz w:val="22"/>
          <w:szCs w:val="22"/>
          <w:rtl/>
        </w:rPr>
        <w:t>ورودی</w:t>
      </w:r>
      <w:r w:rsidR="00F94507" w:rsidRPr="000230CE">
        <w:rPr>
          <w:sz w:val="22"/>
          <w:szCs w:val="22"/>
          <w:rtl/>
        </w:rPr>
        <w:t xml:space="preserve"> </w:t>
      </w:r>
      <w:r w:rsidRPr="000230CE">
        <w:rPr>
          <w:sz w:val="22"/>
          <w:szCs w:val="22"/>
          <w:rtl/>
        </w:rPr>
        <w:t>تعیین‌شده؛</w:t>
      </w:r>
    </w:p>
    <w:p w14:paraId="7F7293F9" w14:textId="67DF2E33" w:rsidR="007F4A06" w:rsidRPr="000230CE" w:rsidRDefault="007F4A06" w:rsidP="008730A9">
      <w:pPr>
        <w:pStyle w:val="ListParagraph"/>
        <w:numPr>
          <w:ilvl w:val="0"/>
          <w:numId w:val="94"/>
        </w:numPr>
        <w:spacing w:after="240"/>
        <w:ind w:left="270" w:firstLine="0"/>
        <w:jc w:val="lowKashida"/>
        <w:rPr>
          <w:sz w:val="22"/>
          <w:szCs w:val="22"/>
        </w:rPr>
      </w:pPr>
      <w:r w:rsidRPr="000230CE">
        <w:rPr>
          <w:sz w:val="22"/>
          <w:szCs w:val="22"/>
          <w:rtl/>
        </w:rPr>
        <w:t>راهنماهای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سطح</w:t>
      </w:r>
      <w:r w:rsidR="00F94507" w:rsidRPr="000230CE">
        <w:rPr>
          <w:sz w:val="22"/>
          <w:szCs w:val="22"/>
          <w:rtl/>
        </w:rPr>
        <w:t xml:space="preserve"> </w:t>
      </w:r>
      <w:r w:rsidRPr="000230CE">
        <w:rPr>
          <w:sz w:val="22"/>
          <w:szCs w:val="22"/>
          <w:rtl/>
        </w:rPr>
        <w:t>نقطه</w:t>
      </w:r>
      <w:r w:rsidR="00F94507" w:rsidRPr="000230CE">
        <w:rPr>
          <w:sz w:val="22"/>
          <w:szCs w:val="22"/>
          <w:rtl/>
        </w:rPr>
        <w:t xml:space="preserve"> </w:t>
      </w:r>
      <w:r w:rsidRPr="000230CE">
        <w:rPr>
          <w:sz w:val="22"/>
          <w:szCs w:val="22"/>
          <w:rtl/>
        </w:rPr>
        <w:t>ورودی</w:t>
      </w:r>
      <w:r w:rsidR="00452159" w:rsidRPr="000230CE">
        <w:rPr>
          <w:sz w:val="22"/>
          <w:szCs w:val="22"/>
          <w:rtl/>
        </w:rPr>
        <w:t xml:space="preserve">، </w:t>
      </w:r>
      <w:r w:rsidR="00EF5DF4" w:rsidRPr="000230CE">
        <w:rPr>
          <w:sz w:val="22"/>
          <w:szCs w:val="22"/>
          <w:rtl/>
        </w:rPr>
        <w:t>دستورالعمل‌ها</w:t>
      </w:r>
      <w:r w:rsidRPr="000230CE">
        <w:rPr>
          <w:sz w:val="22"/>
          <w:szCs w:val="22"/>
          <w:rtl/>
        </w:rPr>
        <w:t>ی</w:t>
      </w:r>
      <w:r w:rsidR="00F94507" w:rsidRPr="000230CE">
        <w:rPr>
          <w:sz w:val="22"/>
          <w:szCs w:val="22"/>
          <w:rtl/>
        </w:rPr>
        <w:t xml:space="preserve"> </w:t>
      </w:r>
      <w:r w:rsidRPr="000230CE">
        <w:rPr>
          <w:sz w:val="22"/>
          <w:szCs w:val="22"/>
          <w:rtl/>
        </w:rPr>
        <w:t>عملیاتی</w:t>
      </w:r>
      <w:r w:rsidR="00F94507" w:rsidRPr="000230CE">
        <w:rPr>
          <w:sz w:val="22"/>
          <w:szCs w:val="22"/>
          <w:rtl/>
        </w:rPr>
        <w:t xml:space="preserve"> </w:t>
      </w:r>
      <w:r w:rsidRPr="000230CE">
        <w:rPr>
          <w:sz w:val="22"/>
          <w:szCs w:val="22"/>
          <w:rtl/>
        </w:rPr>
        <w:t>استاندارد</w:t>
      </w:r>
      <w:r w:rsidR="00452159" w:rsidRPr="000230CE">
        <w:rPr>
          <w:sz w:val="22"/>
          <w:szCs w:val="22"/>
          <w:rtl/>
        </w:rPr>
        <w:t xml:space="preserve">، </w:t>
      </w:r>
      <w:r w:rsidRPr="000230CE">
        <w:rPr>
          <w:sz w:val="22"/>
          <w:szCs w:val="22"/>
          <w:rtl/>
        </w:rPr>
        <w:t>بودجه‌ها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برنامه‌های</w:t>
      </w:r>
      <w:r w:rsidR="00F94507" w:rsidRPr="000230CE">
        <w:rPr>
          <w:sz w:val="22"/>
          <w:szCs w:val="22"/>
          <w:rtl/>
        </w:rPr>
        <w:t xml:space="preserve"> </w:t>
      </w:r>
      <w:r w:rsidRPr="000230CE">
        <w:rPr>
          <w:sz w:val="22"/>
          <w:szCs w:val="22"/>
          <w:rtl/>
        </w:rPr>
        <w:t>نیروی</w:t>
      </w:r>
      <w:r w:rsidR="00F94507" w:rsidRPr="000230CE">
        <w:rPr>
          <w:sz w:val="22"/>
          <w:szCs w:val="22"/>
          <w:rtl/>
        </w:rPr>
        <w:t xml:space="preserve"> </w:t>
      </w:r>
      <w:r w:rsidRPr="000230CE">
        <w:rPr>
          <w:sz w:val="22"/>
          <w:szCs w:val="22"/>
          <w:rtl/>
        </w:rPr>
        <w:t>انسانی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به‌طور</w:t>
      </w:r>
      <w:r w:rsidR="00F94507" w:rsidRPr="000230CE">
        <w:rPr>
          <w:sz w:val="22"/>
          <w:szCs w:val="22"/>
          <w:rtl/>
        </w:rPr>
        <w:t xml:space="preserve"> </w:t>
      </w:r>
      <w:r w:rsidRPr="000230CE">
        <w:rPr>
          <w:sz w:val="22"/>
          <w:szCs w:val="22"/>
          <w:rtl/>
        </w:rPr>
        <w:t>مستند</w:t>
      </w:r>
      <w:r w:rsidR="00452159" w:rsidRPr="000230CE">
        <w:rPr>
          <w:sz w:val="22"/>
          <w:szCs w:val="22"/>
          <w:rtl/>
        </w:rPr>
        <w:t xml:space="preserve">، </w:t>
      </w:r>
      <w:r w:rsidRPr="000230CE">
        <w:rPr>
          <w:sz w:val="22"/>
          <w:szCs w:val="22"/>
          <w:rtl/>
        </w:rPr>
        <w:t>به‌روزرسانی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آزموده</w:t>
      </w:r>
      <w:r w:rsidR="00F94507" w:rsidRPr="000230CE">
        <w:rPr>
          <w:sz w:val="22"/>
          <w:szCs w:val="22"/>
          <w:rtl/>
        </w:rPr>
        <w:t xml:space="preserve"> </w:t>
      </w:r>
      <w:r w:rsidRPr="000230CE">
        <w:rPr>
          <w:sz w:val="22"/>
          <w:szCs w:val="22"/>
          <w:rtl/>
        </w:rPr>
        <w:t>شده‌اند</w:t>
      </w:r>
      <w:r w:rsidR="00F94507" w:rsidRPr="000230CE">
        <w:rPr>
          <w:sz w:val="22"/>
          <w:szCs w:val="22"/>
          <w:rtl/>
        </w:rPr>
        <w:t xml:space="preserve"> </w:t>
      </w:r>
      <w:r w:rsidRPr="000230CE">
        <w:rPr>
          <w:sz w:val="22"/>
          <w:szCs w:val="22"/>
          <w:rtl/>
        </w:rPr>
        <w:t>تا</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00B2575B" w:rsidRPr="000230CE">
        <w:rPr>
          <w:sz w:val="22"/>
          <w:szCs w:val="22"/>
          <w:rtl/>
        </w:rPr>
        <w:t>ابزار</w:t>
      </w:r>
      <w:r w:rsidR="00F94507" w:rsidRPr="000230CE">
        <w:rPr>
          <w:sz w:val="22"/>
          <w:szCs w:val="22"/>
          <w:rtl/>
        </w:rPr>
        <w:t xml:space="preserve"> </w:t>
      </w:r>
      <w:r w:rsidRPr="000230CE">
        <w:rPr>
          <w:sz w:val="22"/>
          <w:szCs w:val="22"/>
          <w:rtl/>
        </w:rPr>
        <w:t>فنی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عملیاتی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006F1B14" w:rsidRPr="000230CE">
        <w:rPr>
          <w:sz w:val="22"/>
          <w:szCs w:val="22"/>
          <w:rtl/>
        </w:rPr>
        <w:t>مبادی مرزی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منعکس</w:t>
      </w:r>
      <w:r w:rsidR="00F94507" w:rsidRPr="000230CE">
        <w:rPr>
          <w:sz w:val="22"/>
          <w:szCs w:val="22"/>
          <w:rtl/>
        </w:rPr>
        <w:t xml:space="preserve"> </w:t>
      </w:r>
      <w:r w:rsidRPr="000230CE">
        <w:rPr>
          <w:sz w:val="22"/>
          <w:szCs w:val="22"/>
          <w:rtl/>
        </w:rPr>
        <w:t>کنند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اختیار</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بخش‌های</w:t>
      </w:r>
      <w:r w:rsidR="00F94507" w:rsidRPr="000230CE">
        <w:rPr>
          <w:sz w:val="22"/>
          <w:szCs w:val="22"/>
          <w:rtl/>
        </w:rPr>
        <w:t xml:space="preserve"> </w:t>
      </w:r>
      <w:r w:rsidRPr="000230CE">
        <w:rPr>
          <w:sz w:val="22"/>
          <w:szCs w:val="22"/>
          <w:rtl/>
        </w:rPr>
        <w:t>ذی‌ربط</w:t>
      </w:r>
      <w:r w:rsidR="00F94507" w:rsidRPr="000230CE">
        <w:rPr>
          <w:sz w:val="22"/>
          <w:szCs w:val="22"/>
          <w:rtl/>
        </w:rPr>
        <w:t xml:space="preserve"> </w:t>
      </w:r>
      <w:r w:rsidRPr="000230CE">
        <w:rPr>
          <w:sz w:val="22"/>
          <w:szCs w:val="22"/>
          <w:rtl/>
        </w:rPr>
        <w:t>قرار</w:t>
      </w:r>
      <w:r w:rsidR="00F94507" w:rsidRPr="000230CE">
        <w:rPr>
          <w:sz w:val="22"/>
          <w:szCs w:val="22"/>
          <w:rtl/>
        </w:rPr>
        <w:t xml:space="preserve"> </w:t>
      </w:r>
      <w:r w:rsidRPr="000230CE">
        <w:rPr>
          <w:sz w:val="22"/>
          <w:szCs w:val="22"/>
          <w:rtl/>
        </w:rPr>
        <w:t>گرفته‌اند</w:t>
      </w:r>
      <w:r w:rsidR="00452159"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برای</w:t>
      </w:r>
      <w:r w:rsidRPr="000230CE">
        <w:rPr>
          <w:sz w:val="22"/>
          <w:szCs w:val="22"/>
        </w:rPr>
        <w:t>:</w:t>
      </w:r>
    </w:p>
    <w:p w14:paraId="69A3A84C" w14:textId="2396D31F" w:rsidR="007F4A06" w:rsidRPr="000230CE" w:rsidRDefault="007F4A06" w:rsidP="008730A9">
      <w:pPr>
        <w:pStyle w:val="ListParagraph"/>
        <w:numPr>
          <w:ilvl w:val="1"/>
          <w:numId w:val="94"/>
        </w:numPr>
        <w:spacing w:after="240"/>
        <w:ind w:left="270" w:firstLine="0"/>
        <w:jc w:val="lowKashida"/>
        <w:rPr>
          <w:sz w:val="22"/>
          <w:szCs w:val="22"/>
        </w:rPr>
      </w:pPr>
      <w:r w:rsidRPr="000230CE">
        <w:rPr>
          <w:sz w:val="22"/>
          <w:szCs w:val="22"/>
          <w:rtl/>
        </w:rPr>
        <w:t>شناسایی</w:t>
      </w:r>
      <w:r w:rsidR="00452159" w:rsidRPr="000230CE">
        <w:rPr>
          <w:sz w:val="22"/>
          <w:szCs w:val="22"/>
          <w:rtl/>
        </w:rPr>
        <w:t xml:space="preserve">، </w:t>
      </w:r>
      <w:r w:rsidRPr="000230CE">
        <w:rPr>
          <w:sz w:val="22"/>
          <w:szCs w:val="22"/>
          <w:rtl/>
        </w:rPr>
        <w:t>گزارش‌دهی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پاسخ</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رویدادهای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سفر</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حمل‌ونقل؛</w:t>
      </w:r>
    </w:p>
    <w:p w14:paraId="467C5ABA" w14:textId="0BE78215" w:rsidR="007F4A06" w:rsidRPr="000230CE" w:rsidRDefault="007F4A06" w:rsidP="008730A9">
      <w:pPr>
        <w:pStyle w:val="ListParagraph"/>
        <w:numPr>
          <w:ilvl w:val="1"/>
          <w:numId w:val="94"/>
        </w:numPr>
        <w:spacing w:after="240"/>
        <w:ind w:left="270" w:firstLine="0"/>
        <w:jc w:val="lowKashida"/>
        <w:rPr>
          <w:sz w:val="22"/>
          <w:szCs w:val="22"/>
        </w:rPr>
      </w:pPr>
      <w:r w:rsidRPr="000230CE">
        <w:rPr>
          <w:sz w:val="22"/>
          <w:szCs w:val="22"/>
          <w:rtl/>
        </w:rPr>
        <w:t>اقدامات</w:t>
      </w:r>
      <w:r w:rsidR="00F94507" w:rsidRPr="000230CE">
        <w:rPr>
          <w:sz w:val="22"/>
          <w:szCs w:val="22"/>
          <w:rtl/>
        </w:rPr>
        <w:t xml:space="preserve"> </w:t>
      </w:r>
      <w:r w:rsidR="00F1505D" w:rsidRPr="000230CE">
        <w:rPr>
          <w:sz w:val="22"/>
          <w:szCs w:val="22"/>
          <w:rtl/>
        </w:rPr>
        <w:t>بهداشت‌عمومی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ممکن</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006F1B14" w:rsidRPr="000230CE">
        <w:rPr>
          <w:sz w:val="22"/>
          <w:szCs w:val="22"/>
          <w:rtl/>
        </w:rPr>
        <w:t>مبادی مرزی</w:t>
      </w:r>
      <w:r w:rsidR="00F94507" w:rsidRPr="000230CE">
        <w:rPr>
          <w:sz w:val="22"/>
          <w:szCs w:val="22"/>
          <w:rtl/>
        </w:rPr>
        <w:t xml:space="preserve"> </w:t>
      </w:r>
      <w:r w:rsidRPr="000230CE">
        <w:rPr>
          <w:sz w:val="22"/>
          <w:szCs w:val="22"/>
          <w:rtl/>
        </w:rPr>
        <w:t>اعمال</w:t>
      </w:r>
      <w:r w:rsidR="00F94507" w:rsidRPr="000230CE">
        <w:rPr>
          <w:sz w:val="22"/>
          <w:szCs w:val="22"/>
          <w:rtl/>
        </w:rPr>
        <w:t xml:space="preserve"> </w:t>
      </w:r>
      <w:r w:rsidRPr="000230CE">
        <w:rPr>
          <w:sz w:val="22"/>
          <w:szCs w:val="22"/>
          <w:rtl/>
        </w:rPr>
        <w:t>شوند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توسط</w:t>
      </w:r>
      <w:r w:rsidR="00F94507" w:rsidRPr="000230CE">
        <w:rPr>
          <w:sz w:val="22"/>
          <w:szCs w:val="22"/>
          <w:rtl/>
        </w:rPr>
        <w:t xml:space="preserve"> </w:t>
      </w:r>
      <w:r w:rsidRPr="000230CE">
        <w:rPr>
          <w:sz w:val="22"/>
          <w:szCs w:val="22"/>
          <w:rtl/>
        </w:rPr>
        <w:t>سازمان</w:t>
      </w:r>
      <w:r w:rsidR="00F94507" w:rsidRPr="000230CE">
        <w:rPr>
          <w:sz w:val="22"/>
          <w:szCs w:val="22"/>
          <w:rtl/>
        </w:rPr>
        <w:t xml:space="preserve"> </w:t>
      </w:r>
      <w:r w:rsidRPr="000230CE">
        <w:rPr>
          <w:sz w:val="22"/>
          <w:szCs w:val="22"/>
          <w:rtl/>
        </w:rPr>
        <w:t>جهانی</w:t>
      </w:r>
      <w:r w:rsidR="00F94507" w:rsidRPr="000230CE">
        <w:rPr>
          <w:sz w:val="22"/>
          <w:szCs w:val="22"/>
          <w:rtl/>
        </w:rPr>
        <w:t xml:space="preserve"> </w:t>
      </w:r>
      <w:r w:rsidRPr="000230CE">
        <w:rPr>
          <w:sz w:val="22"/>
          <w:szCs w:val="22"/>
          <w:rtl/>
        </w:rPr>
        <w:t>بهداشت</w:t>
      </w:r>
      <w:r w:rsidR="00F94507" w:rsidRPr="000230CE">
        <w:rPr>
          <w:sz w:val="22"/>
          <w:szCs w:val="22"/>
          <w:rtl/>
        </w:rPr>
        <w:t xml:space="preserve"> </w:t>
      </w:r>
      <w:r w:rsidRPr="000230CE">
        <w:rPr>
          <w:sz w:val="22"/>
          <w:szCs w:val="22"/>
          <w:rtl/>
        </w:rPr>
        <w:t>توصیه</w:t>
      </w:r>
      <w:r w:rsidR="00F94507" w:rsidRPr="000230CE">
        <w:rPr>
          <w:sz w:val="22"/>
          <w:szCs w:val="22"/>
          <w:rtl/>
        </w:rPr>
        <w:t xml:space="preserve"> </w:t>
      </w:r>
      <w:r w:rsidRPr="000230CE">
        <w:rPr>
          <w:sz w:val="22"/>
          <w:szCs w:val="22"/>
          <w:rtl/>
        </w:rPr>
        <w:t>شده‌اند</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غربالگری</w:t>
      </w:r>
      <w:r w:rsidR="00F94507" w:rsidRPr="000230CE">
        <w:rPr>
          <w:sz w:val="22"/>
          <w:szCs w:val="22"/>
          <w:rtl/>
        </w:rPr>
        <w:t xml:space="preserve"> </w:t>
      </w:r>
      <w:r w:rsidRPr="000230CE">
        <w:rPr>
          <w:sz w:val="22"/>
          <w:szCs w:val="22"/>
          <w:rtl/>
        </w:rPr>
        <w:t>خروج/ورود</w:t>
      </w:r>
      <w:r w:rsidR="00452159" w:rsidRPr="000230CE">
        <w:rPr>
          <w:sz w:val="22"/>
          <w:szCs w:val="22"/>
          <w:rtl/>
        </w:rPr>
        <w:t xml:space="preserve">، </w:t>
      </w:r>
      <w:r w:rsidRPr="000230CE">
        <w:rPr>
          <w:sz w:val="22"/>
          <w:szCs w:val="22"/>
          <w:rtl/>
        </w:rPr>
        <w:t>جداسازی</w:t>
      </w:r>
      <w:r w:rsidR="00452159" w:rsidRPr="000230CE">
        <w:rPr>
          <w:sz w:val="22"/>
          <w:szCs w:val="22"/>
          <w:rtl/>
        </w:rPr>
        <w:t xml:space="preserve">، </w:t>
      </w:r>
      <w:r w:rsidRPr="000230CE">
        <w:rPr>
          <w:sz w:val="22"/>
          <w:szCs w:val="22"/>
          <w:rtl/>
        </w:rPr>
        <w:t>قرنطینه</w:t>
      </w:r>
      <w:r w:rsidR="00452159" w:rsidRPr="000230CE">
        <w:rPr>
          <w:sz w:val="22"/>
          <w:szCs w:val="22"/>
          <w:rtl/>
        </w:rPr>
        <w:t xml:space="preserve">، </w:t>
      </w:r>
      <w:r w:rsidRPr="000230CE">
        <w:rPr>
          <w:sz w:val="22"/>
          <w:szCs w:val="22"/>
          <w:rtl/>
        </w:rPr>
        <w:t>ردیابی</w:t>
      </w:r>
      <w:r w:rsidR="00F94507" w:rsidRPr="000230CE">
        <w:rPr>
          <w:sz w:val="22"/>
          <w:szCs w:val="22"/>
          <w:rtl/>
        </w:rPr>
        <w:t xml:space="preserve"> </w:t>
      </w:r>
      <w:r w:rsidRPr="000230CE">
        <w:rPr>
          <w:sz w:val="22"/>
          <w:szCs w:val="22"/>
          <w:rtl/>
        </w:rPr>
        <w:t>تماس)؛</w:t>
      </w:r>
    </w:p>
    <w:p w14:paraId="2BB179B9" w14:textId="26DF3CD3" w:rsidR="007F4A06" w:rsidRPr="000230CE" w:rsidRDefault="007F4A06" w:rsidP="008730A9">
      <w:pPr>
        <w:pStyle w:val="ListParagraph"/>
        <w:numPr>
          <w:ilvl w:val="1"/>
          <w:numId w:val="94"/>
        </w:numPr>
        <w:spacing w:after="240"/>
        <w:ind w:left="270" w:firstLine="0"/>
        <w:jc w:val="lowKashida"/>
        <w:rPr>
          <w:sz w:val="22"/>
          <w:szCs w:val="22"/>
        </w:rPr>
      </w:pPr>
      <w:r w:rsidRPr="000230CE">
        <w:rPr>
          <w:sz w:val="22"/>
          <w:szCs w:val="22"/>
          <w:rtl/>
        </w:rPr>
        <w:t>اعمال</w:t>
      </w:r>
      <w:r w:rsidR="00F94507" w:rsidRPr="000230CE">
        <w:rPr>
          <w:sz w:val="22"/>
          <w:szCs w:val="22"/>
          <w:rtl/>
        </w:rPr>
        <w:t xml:space="preserve"> </w:t>
      </w:r>
      <w:r w:rsidRPr="000230CE">
        <w:rPr>
          <w:sz w:val="22"/>
          <w:szCs w:val="22"/>
          <w:rtl/>
        </w:rPr>
        <w:t>سایر</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00F1505D" w:rsidRPr="000230CE">
        <w:rPr>
          <w:sz w:val="22"/>
          <w:szCs w:val="22"/>
          <w:rtl/>
        </w:rPr>
        <w:t>بهداشت‌عمومی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ممکن</w:t>
      </w:r>
      <w:r w:rsidR="00F94507" w:rsidRPr="000230CE">
        <w:rPr>
          <w:sz w:val="22"/>
          <w:szCs w:val="22"/>
          <w:rtl/>
        </w:rPr>
        <w:t xml:space="preserve"> </w:t>
      </w:r>
      <w:r w:rsidRPr="000230CE">
        <w:rPr>
          <w:sz w:val="22"/>
          <w:szCs w:val="22"/>
          <w:rtl/>
        </w:rPr>
        <w:t>است</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سفر</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حمل‌ونقل</w:t>
      </w:r>
      <w:r w:rsidR="00F94507" w:rsidRPr="000230CE">
        <w:rPr>
          <w:sz w:val="22"/>
          <w:szCs w:val="22"/>
          <w:rtl/>
        </w:rPr>
        <w:t xml:space="preserve"> </w:t>
      </w:r>
      <w:r w:rsidRPr="000230CE">
        <w:rPr>
          <w:sz w:val="22"/>
          <w:szCs w:val="22"/>
          <w:rtl/>
        </w:rPr>
        <w:t>بین‌المللی</w:t>
      </w:r>
      <w:r w:rsidR="00F94507" w:rsidRPr="000230CE">
        <w:rPr>
          <w:sz w:val="22"/>
          <w:szCs w:val="22"/>
          <w:rtl/>
        </w:rPr>
        <w:t xml:space="preserve"> </w:t>
      </w:r>
      <w:r w:rsidRPr="000230CE">
        <w:rPr>
          <w:sz w:val="22"/>
          <w:szCs w:val="22"/>
          <w:rtl/>
        </w:rPr>
        <w:t>تأثیر</w:t>
      </w:r>
      <w:r w:rsidR="00F94507" w:rsidRPr="000230CE">
        <w:rPr>
          <w:sz w:val="22"/>
          <w:szCs w:val="22"/>
          <w:rtl/>
        </w:rPr>
        <w:t xml:space="preserve"> </w:t>
      </w:r>
      <w:r w:rsidRPr="000230CE">
        <w:rPr>
          <w:sz w:val="22"/>
          <w:szCs w:val="22"/>
          <w:rtl/>
        </w:rPr>
        <w:t>بگذارند</w:t>
      </w:r>
      <w:r w:rsidR="00452159"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تعطیلی</w:t>
      </w:r>
      <w:r w:rsidR="00F94507" w:rsidRPr="000230CE">
        <w:rPr>
          <w:sz w:val="22"/>
          <w:szCs w:val="22"/>
          <w:rtl/>
        </w:rPr>
        <w:t xml:space="preserve"> </w:t>
      </w:r>
      <w:r w:rsidRPr="000230CE">
        <w:rPr>
          <w:sz w:val="22"/>
          <w:szCs w:val="22"/>
          <w:rtl/>
        </w:rPr>
        <w:t>مرزها</w:t>
      </w:r>
      <w:r w:rsidR="00452159" w:rsidRPr="000230CE">
        <w:rPr>
          <w:sz w:val="22"/>
          <w:szCs w:val="22"/>
          <w:rtl/>
        </w:rPr>
        <w:t xml:space="preserve">، </w:t>
      </w:r>
      <w:r w:rsidRPr="000230CE">
        <w:rPr>
          <w:sz w:val="22"/>
          <w:szCs w:val="22"/>
          <w:rtl/>
        </w:rPr>
        <w:lastRenderedPageBreak/>
        <w:t>الزامات</w:t>
      </w:r>
      <w:r w:rsidR="00F94507" w:rsidRPr="000230CE">
        <w:rPr>
          <w:sz w:val="22"/>
          <w:szCs w:val="22"/>
          <w:rtl/>
        </w:rPr>
        <w:t xml:space="preserve"> </w:t>
      </w:r>
      <w:r w:rsidRPr="000230CE">
        <w:rPr>
          <w:sz w:val="22"/>
          <w:szCs w:val="22"/>
          <w:rtl/>
        </w:rPr>
        <w:t>قرنطینه</w:t>
      </w:r>
      <w:r w:rsidR="00F94507" w:rsidRPr="000230CE">
        <w:rPr>
          <w:sz w:val="22"/>
          <w:szCs w:val="22"/>
          <w:rtl/>
        </w:rPr>
        <w:t xml:space="preserve"> </w:t>
      </w:r>
      <w:r w:rsidRPr="000230CE">
        <w:rPr>
          <w:sz w:val="22"/>
          <w:szCs w:val="22"/>
          <w:rtl/>
        </w:rPr>
        <w:t>و/یا</w:t>
      </w:r>
      <w:r w:rsidR="00F94507" w:rsidRPr="000230CE">
        <w:rPr>
          <w:sz w:val="22"/>
          <w:szCs w:val="22"/>
          <w:rtl/>
        </w:rPr>
        <w:t xml:space="preserve"> </w:t>
      </w:r>
      <w:r w:rsidRPr="000230CE">
        <w:rPr>
          <w:sz w:val="22"/>
          <w:szCs w:val="22"/>
          <w:rtl/>
        </w:rPr>
        <w:t>آزمایش</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غیره</w:t>
      </w:r>
      <w:r w:rsidRPr="000230CE">
        <w:rPr>
          <w:sz w:val="22"/>
          <w:szCs w:val="22"/>
        </w:rPr>
        <w:t>.</w:t>
      </w:r>
    </w:p>
    <w:p w14:paraId="5297741D" w14:textId="0BFDF61E" w:rsidR="007F4A06" w:rsidRPr="000230CE" w:rsidRDefault="007F4A06" w:rsidP="008730A9">
      <w:pPr>
        <w:pStyle w:val="ListParagraph"/>
        <w:numPr>
          <w:ilvl w:val="0"/>
          <w:numId w:val="94"/>
        </w:numPr>
        <w:spacing w:after="240"/>
        <w:ind w:left="270" w:firstLine="0"/>
        <w:jc w:val="lowKashida"/>
        <w:rPr>
          <w:sz w:val="22"/>
          <w:szCs w:val="22"/>
        </w:rPr>
      </w:pPr>
      <w:r w:rsidRPr="000230CE">
        <w:rPr>
          <w:sz w:val="22"/>
          <w:szCs w:val="22"/>
          <w:rtl/>
        </w:rPr>
        <w:t>مستندات</w:t>
      </w:r>
      <w:r w:rsidR="00F94507" w:rsidRPr="000230CE">
        <w:rPr>
          <w:sz w:val="22"/>
          <w:szCs w:val="22"/>
          <w:rtl/>
        </w:rPr>
        <w:t xml:space="preserve"> </w:t>
      </w:r>
      <w:r w:rsidRPr="000230CE">
        <w:rPr>
          <w:sz w:val="22"/>
          <w:szCs w:val="22"/>
          <w:rtl/>
        </w:rPr>
        <w:t>موجود</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راهنمایی‌های</w:t>
      </w:r>
      <w:r w:rsidR="00F94507" w:rsidRPr="000230CE">
        <w:rPr>
          <w:sz w:val="22"/>
          <w:szCs w:val="22"/>
          <w:rtl/>
        </w:rPr>
        <w:t xml:space="preserve"> </w:t>
      </w:r>
      <w:r w:rsidRPr="000230CE">
        <w:rPr>
          <w:sz w:val="22"/>
          <w:szCs w:val="22"/>
          <w:rtl/>
        </w:rPr>
        <w:t>فنی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عملیاتی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006F1B14" w:rsidRPr="000230CE">
        <w:rPr>
          <w:sz w:val="22"/>
          <w:szCs w:val="22"/>
          <w:rtl/>
        </w:rPr>
        <w:t>مبادی مرزی</w:t>
      </w:r>
      <w:r w:rsidR="00F94507" w:rsidRPr="000230CE">
        <w:rPr>
          <w:sz w:val="22"/>
          <w:szCs w:val="22"/>
          <w:rtl/>
        </w:rPr>
        <w:t xml:space="preserve"> </w:t>
      </w:r>
      <w:r w:rsidRPr="000230CE">
        <w:rPr>
          <w:rFonts w:ascii="Times New Roman" w:hAnsi="Times New Roman" w:cs="Times New Roman" w:hint="cs"/>
          <w:sz w:val="22"/>
          <w:szCs w:val="22"/>
          <w:rtl/>
        </w:rPr>
        <w:t>–</w:t>
      </w:r>
      <w:r w:rsidR="00F94507" w:rsidRPr="000230CE">
        <w:rPr>
          <w:sz w:val="22"/>
          <w:szCs w:val="22"/>
          <w:rtl/>
        </w:rPr>
        <w:t xml:space="preserve"> </w:t>
      </w:r>
      <w:r w:rsidRPr="000230CE">
        <w:rPr>
          <w:sz w:val="22"/>
          <w:szCs w:val="22"/>
        </w:rPr>
        <w:t>Annex</w:t>
      </w:r>
      <w:r w:rsidR="00F94507" w:rsidRPr="000230CE">
        <w:rPr>
          <w:sz w:val="22"/>
          <w:szCs w:val="22"/>
        </w:rPr>
        <w:t xml:space="preserve"> </w:t>
      </w:r>
      <w:r w:rsidRPr="000230CE">
        <w:rPr>
          <w:sz w:val="22"/>
          <w:szCs w:val="22"/>
        </w:rPr>
        <w:t>1B,1e</w:t>
      </w:r>
      <w:r w:rsidRPr="000230CE">
        <w:rPr>
          <w:rFonts w:hint="cs"/>
          <w:sz w:val="22"/>
          <w:szCs w:val="22"/>
          <w:rtl/>
          <w:lang w:bidi="fa-IR"/>
        </w:rPr>
        <w:t>-</w:t>
      </w:r>
      <w:r w:rsidR="00F94507" w:rsidRPr="000230CE">
        <w:rPr>
          <w:rFonts w:hint="cs"/>
          <w:sz w:val="22"/>
          <w:szCs w:val="22"/>
          <w:rtl/>
          <w:lang w:bidi="fa-IR"/>
        </w:rPr>
        <w:t xml:space="preserve"> </w:t>
      </w:r>
      <w:r w:rsidRPr="000230CE">
        <w:rPr>
          <w:sz w:val="22"/>
          <w:szCs w:val="22"/>
          <w:rtl/>
        </w:rPr>
        <w:t>برای</w:t>
      </w:r>
      <w:r w:rsidR="00F94507" w:rsidRPr="000230CE">
        <w:rPr>
          <w:sz w:val="22"/>
          <w:szCs w:val="22"/>
          <w:rtl/>
        </w:rPr>
        <w:t xml:space="preserve"> </w:t>
      </w:r>
      <w:r w:rsidRPr="000230CE">
        <w:rPr>
          <w:sz w:val="22"/>
          <w:szCs w:val="22"/>
          <w:rtl/>
        </w:rPr>
        <w:t>ارائه</w:t>
      </w:r>
      <w:r w:rsidR="00F94507" w:rsidRPr="000230CE">
        <w:rPr>
          <w:sz w:val="22"/>
          <w:szCs w:val="22"/>
          <w:rtl/>
        </w:rPr>
        <w:t xml:space="preserve"> </w:t>
      </w:r>
      <w:r w:rsidRPr="000230CE">
        <w:rPr>
          <w:rFonts w:hint="cs"/>
          <w:sz w:val="22"/>
          <w:szCs w:val="22"/>
          <w:rtl/>
        </w:rPr>
        <w:t>بهترین</w:t>
      </w:r>
      <w:r w:rsidR="00F94507" w:rsidRPr="000230CE">
        <w:rPr>
          <w:rFonts w:hint="cs"/>
          <w:sz w:val="22"/>
          <w:szCs w:val="22"/>
          <w:rtl/>
        </w:rPr>
        <w:t xml:space="preserve"> </w:t>
      </w:r>
      <w:r w:rsidRPr="000230CE">
        <w:rPr>
          <w:rFonts w:hint="cs"/>
          <w:sz w:val="22"/>
          <w:szCs w:val="22"/>
          <w:rtl/>
        </w:rPr>
        <w:t>برنامه</w:t>
      </w:r>
      <w:r w:rsidR="00F94507" w:rsidRPr="000230CE">
        <w:rPr>
          <w:rFonts w:hint="cs"/>
          <w:sz w:val="22"/>
          <w:szCs w:val="22"/>
          <w:rtl/>
        </w:rPr>
        <w:t xml:space="preserve"> </w:t>
      </w:r>
      <w:r w:rsidRPr="000230CE">
        <w:rPr>
          <w:rFonts w:hint="cs"/>
          <w:sz w:val="22"/>
          <w:szCs w:val="22"/>
          <w:rtl/>
        </w:rPr>
        <w:t>عملیاتی</w:t>
      </w:r>
      <w:r w:rsidR="00F94507" w:rsidRPr="000230CE">
        <w:rPr>
          <w:rFonts w:hint="cs"/>
          <w:sz w:val="22"/>
          <w:szCs w:val="22"/>
          <w:rtl/>
        </w:rPr>
        <w:t xml:space="preserve"> </w:t>
      </w:r>
      <w:r w:rsidRPr="000230CE">
        <w:rPr>
          <w:rFonts w:hint="cs"/>
          <w:sz w:val="22"/>
          <w:szCs w:val="22"/>
          <w:rtl/>
        </w:rPr>
        <w:t>ممکن</w:t>
      </w:r>
      <w:r w:rsidR="00F94507" w:rsidRPr="000230CE">
        <w:rPr>
          <w:rFonts w:hint="cs"/>
          <w:sz w:val="22"/>
          <w:szCs w:val="22"/>
          <w:rtl/>
        </w:rPr>
        <w:t xml:space="preserve"> </w:t>
      </w:r>
      <w:r w:rsidRPr="000230CE">
        <w:rPr>
          <w:rFonts w:hint="cs"/>
          <w:sz w:val="22"/>
          <w:szCs w:val="22"/>
          <w:rtl/>
        </w:rPr>
        <w:t>و</w:t>
      </w:r>
      <w:r w:rsidR="00F94507" w:rsidRPr="000230CE">
        <w:rPr>
          <w:sz w:val="22"/>
          <w:szCs w:val="22"/>
          <w:rtl/>
        </w:rPr>
        <w:t xml:space="preserve"> </w:t>
      </w:r>
      <w:r w:rsidRPr="000230CE">
        <w:rPr>
          <w:sz w:val="22"/>
          <w:szCs w:val="22"/>
          <w:rtl/>
        </w:rPr>
        <w:t>پرسنل</w:t>
      </w:r>
      <w:r w:rsidR="00F94507" w:rsidRPr="000230CE">
        <w:rPr>
          <w:sz w:val="22"/>
          <w:szCs w:val="22"/>
          <w:rtl/>
        </w:rPr>
        <w:t xml:space="preserve"> </w:t>
      </w:r>
      <w:r w:rsidRPr="000230CE">
        <w:rPr>
          <w:sz w:val="22"/>
          <w:szCs w:val="22"/>
          <w:rtl/>
        </w:rPr>
        <w:t>آموزش‌دیده</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منظور</w:t>
      </w:r>
      <w:r w:rsidR="00F94507" w:rsidRPr="000230CE">
        <w:rPr>
          <w:sz w:val="22"/>
          <w:szCs w:val="22"/>
          <w:rtl/>
        </w:rPr>
        <w:t xml:space="preserve"> </w:t>
      </w:r>
      <w:r w:rsidRPr="000230CE">
        <w:rPr>
          <w:sz w:val="22"/>
          <w:szCs w:val="22"/>
          <w:rtl/>
        </w:rPr>
        <w:t>کنترل</w:t>
      </w:r>
      <w:r w:rsidR="00F94507" w:rsidRPr="000230CE">
        <w:rPr>
          <w:sz w:val="22"/>
          <w:szCs w:val="22"/>
          <w:rtl/>
        </w:rPr>
        <w:t xml:space="preserve"> </w:t>
      </w:r>
      <w:r w:rsidRPr="000230CE">
        <w:rPr>
          <w:sz w:val="22"/>
          <w:szCs w:val="22"/>
          <w:rtl/>
        </w:rPr>
        <w:t>ناقلین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مخازن</w:t>
      </w:r>
      <w:r w:rsidR="00F94507" w:rsidRPr="000230CE">
        <w:rPr>
          <w:sz w:val="22"/>
          <w:szCs w:val="22"/>
          <w:rtl/>
        </w:rPr>
        <w:t xml:space="preserve"> </w:t>
      </w:r>
      <w:r w:rsidRPr="000230CE">
        <w:rPr>
          <w:sz w:val="22"/>
          <w:szCs w:val="22"/>
          <w:rtl/>
        </w:rPr>
        <w:t>بیماری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006F1B14" w:rsidRPr="000230CE">
        <w:rPr>
          <w:sz w:val="22"/>
          <w:szCs w:val="22"/>
          <w:rtl/>
        </w:rPr>
        <w:t>مبادی مرزی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مجاور</w:t>
      </w:r>
      <w:r w:rsidR="00F94507" w:rsidRPr="000230CE">
        <w:rPr>
          <w:sz w:val="22"/>
          <w:szCs w:val="22"/>
          <w:rtl/>
        </w:rPr>
        <w:t xml:space="preserve"> </w:t>
      </w:r>
      <w:r w:rsidRPr="000230CE">
        <w:rPr>
          <w:sz w:val="22"/>
          <w:szCs w:val="22"/>
          <w:rtl/>
        </w:rPr>
        <w:t>آنها</w:t>
      </w:r>
    </w:p>
    <w:p w14:paraId="174E686F" w14:textId="261D4CAC" w:rsidR="007F4A06" w:rsidRPr="000230CE" w:rsidRDefault="007F4A06" w:rsidP="008730A9">
      <w:pPr>
        <w:pStyle w:val="ListParagraph"/>
        <w:numPr>
          <w:ilvl w:val="0"/>
          <w:numId w:val="94"/>
        </w:numPr>
        <w:spacing w:after="240"/>
        <w:ind w:left="270" w:firstLine="0"/>
        <w:jc w:val="lowKashida"/>
        <w:rPr>
          <w:sz w:val="22"/>
          <w:szCs w:val="22"/>
        </w:rPr>
      </w:pPr>
      <w:r w:rsidRPr="000230CE">
        <w:rPr>
          <w:sz w:val="22"/>
          <w:szCs w:val="22"/>
          <w:rtl/>
        </w:rPr>
        <w:t>مستندات</w:t>
      </w:r>
      <w:r w:rsidR="00F94507" w:rsidRPr="000230CE">
        <w:rPr>
          <w:sz w:val="22"/>
          <w:szCs w:val="22"/>
          <w:rtl/>
        </w:rPr>
        <w:t xml:space="preserve"> </w:t>
      </w:r>
      <w:r w:rsidRPr="000230CE">
        <w:rPr>
          <w:sz w:val="22"/>
          <w:szCs w:val="22"/>
          <w:rtl/>
        </w:rPr>
        <w:t>موجود</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راهنماهای</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EF5DF4" w:rsidRPr="000230CE">
        <w:rPr>
          <w:sz w:val="22"/>
          <w:szCs w:val="22"/>
          <w:rtl/>
        </w:rPr>
        <w:t>دستورالعمل‌ها</w:t>
      </w:r>
      <w:r w:rsidRPr="000230CE">
        <w:rPr>
          <w:sz w:val="22"/>
          <w:szCs w:val="22"/>
          <w:rtl/>
        </w:rPr>
        <w:t>ی</w:t>
      </w:r>
      <w:r w:rsidR="00F94507" w:rsidRPr="000230CE">
        <w:rPr>
          <w:sz w:val="22"/>
          <w:szCs w:val="22"/>
          <w:rtl/>
        </w:rPr>
        <w:t xml:space="preserve"> </w:t>
      </w:r>
      <w:r w:rsidRPr="000230CE">
        <w:rPr>
          <w:sz w:val="22"/>
          <w:szCs w:val="22"/>
          <w:rtl/>
        </w:rPr>
        <w:t>عملیاتی</w:t>
      </w:r>
      <w:r w:rsidR="00F94507" w:rsidRPr="000230CE">
        <w:rPr>
          <w:sz w:val="22"/>
          <w:szCs w:val="22"/>
          <w:rtl/>
        </w:rPr>
        <w:t xml:space="preserve"> </w:t>
      </w:r>
      <w:r w:rsidRPr="000230CE">
        <w:rPr>
          <w:sz w:val="22"/>
          <w:szCs w:val="22"/>
          <w:rtl/>
        </w:rPr>
        <w:t>استاندارد</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به‌طور</w:t>
      </w:r>
      <w:r w:rsidR="00F94507" w:rsidRPr="000230CE">
        <w:rPr>
          <w:sz w:val="22"/>
          <w:szCs w:val="22"/>
          <w:rtl/>
        </w:rPr>
        <w:t xml:space="preserve"> </w:t>
      </w:r>
      <w:r w:rsidRPr="000230CE">
        <w:rPr>
          <w:sz w:val="22"/>
          <w:szCs w:val="22"/>
          <w:rtl/>
        </w:rPr>
        <w:t>منظم</w:t>
      </w:r>
      <w:r w:rsidR="00F94507" w:rsidRPr="000230CE">
        <w:rPr>
          <w:sz w:val="22"/>
          <w:szCs w:val="22"/>
          <w:rtl/>
        </w:rPr>
        <w:t xml:space="preserve"> </w:t>
      </w:r>
      <w:r w:rsidRPr="000230CE">
        <w:rPr>
          <w:sz w:val="22"/>
          <w:szCs w:val="22"/>
          <w:rtl/>
        </w:rPr>
        <w:t>به‌روزرسانی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آزموده</w:t>
      </w:r>
      <w:r w:rsidR="00F94507" w:rsidRPr="000230CE">
        <w:rPr>
          <w:sz w:val="22"/>
          <w:szCs w:val="22"/>
          <w:rtl/>
        </w:rPr>
        <w:t xml:space="preserve"> </w:t>
      </w:r>
      <w:r w:rsidRPr="000230CE">
        <w:rPr>
          <w:sz w:val="22"/>
          <w:szCs w:val="22"/>
          <w:rtl/>
        </w:rPr>
        <w:t>شده‌اند</w:t>
      </w:r>
      <w:r w:rsidR="00F94507" w:rsidRPr="000230CE">
        <w:rPr>
          <w:sz w:val="22"/>
          <w:szCs w:val="22"/>
          <w:rtl/>
        </w:rPr>
        <w:t xml:space="preserve"> </w:t>
      </w:r>
      <w:r w:rsidRPr="000230CE">
        <w:rPr>
          <w:sz w:val="22"/>
          <w:szCs w:val="22"/>
          <w:rtl/>
        </w:rPr>
        <w:t>تا</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00B2575B" w:rsidRPr="000230CE">
        <w:rPr>
          <w:sz w:val="22"/>
          <w:szCs w:val="22"/>
          <w:rtl/>
        </w:rPr>
        <w:t>ابزار</w:t>
      </w:r>
      <w:r w:rsidR="00F94507" w:rsidRPr="000230CE">
        <w:rPr>
          <w:sz w:val="22"/>
          <w:szCs w:val="22"/>
          <w:rtl/>
        </w:rPr>
        <w:t xml:space="preserve"> </w:t>
      </w:r>
      <w:r w:rsidRPr="000230CE">
        <w:rPr>
          <w:sz w:val="22"/>
          <w:szCs w:val="22"/>
          <w:rtl/>
        </w:rPr>
        <w:t>فنی</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عملیاتی</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006F1B14" w:rsidRPr="000230CE">
        <w:rPr>
          <w:sz w:val="22"/>
          <w:szCs w:val="22"/>
          <w:rtl/>
        </w:rPr>
        <w:t>مبادی مرزی</w:t>
      </w:r>
      <w:r w:rsidR="00F94507" w:rsidRPr="000230CE">
        <w:rPr>
          <w:sz w:val="22"/>
          <w:szCs w:val="22"/>
          <w:rtl/>
        </w:rPr>
        <w:t xml:space="preserve"> </w:t>
      </w:r>
      <w:r w:rsidRPr="000230CE">
        <w:rPr>
          <w:sz w:val="22"/>
          <w:szCs w:val="22"/>
          <w:rtl/>
        </w:rPr>
        <w:t>را</w:t>
      </w:r>
      <w:r w:rsidR="00F94507" w:rsidRPr="000230CE">
        <w:rPr>
          <w:sz w:val="22"/>
          <w:szCs w:val="22"/>
          <w:rtl/>
        </w:rPr>
        <w:t xml:space="preserve"> </w:t>
      </w:r>
      <w:r w:rsidRPr="000230CE">
        <w:rPr>
          <w:sz w:val="22"/>
          <w:szCs w:val="22"/>
          <w:rtl/>
        </w:rPr>
        <w:t>منعکس</w:t>
      </w:r>
      <w:r w:rsidR="00F94507" w:rsidRPr="000230CE">
        <w:rPr>
          <w:sz w:val="22"/>
          <w:szCs w:val="22"/>
          <w:rtl/>
        </w:rPr>
        <w:t xml:space="preserve"> </w:t>
      </w:r>
      <w:r w:rsidRPr="000230CE">
        <w:rPr>
          <w:sz w:val="22"/>
          <w:szCs w:val="22"/>
          <w:rtl/>
        </w:rPr>
        <w:t>کنند</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اختیار</w:t>
      </w:r>
      <w:r w:rsidR="00F94507" w:rsidRPr="000230CE">
        <w:rPr>
          <w:sz w:val="22"/>
          <w:szCs w:val="22"/>
          <w:rtl/>
        </w:rPr>
        <w:t xml:space="preserve"> </w:t>
      </w:r>
      <w:r w:rsidRPr="000230CE">
        <w:rPr>
          <w:sz w:val="22"/>
          <w:szCs w:val="22"/>
          <w:rtl/>
        </w:rPr>
        <w:t>تمام</w:t>
      </w:r>
      <w:r w:rsidR="00F94507" w:rsidRPr="000230CE">
        <w:rPr>
          <w:sz w:val="22"/>
          <w:szCs w:val="22"/>
          <w:rtl/>
        </w:rPr>
        <w:t xml:space="preserve"> </w:t>
      </w:r>
      <w:r w:rsidRPr="000230CE">
        <w:rPr>
          <w:sz w:val="22"/>
          <w:szCs w:val="22"/>
          <w:rtl/>
        </w:rPr>
        <w:t>بخش‌های</w:t>
      </w:r>
      <w:r w:rsidR="00F94507" w:rsidRPr="000230CE">
        <w:rPr>
          <w:sz w:val="22"/>
          <w:szCs w:val="22"/>
          <w:rtl/>
        </w:rPr>
        <w:t xml:space="preserve"> </w:t>
      </w:r>
      <w:r w:rsidRPr="000230CE">
        <w:rPr>
          <w:sz w:val="22"/>
          <w:szCs w:val="22"/>
          <w:rtl/>
        </w:rPr>
        <w:t>ذی‌ربط</w:t>
      </w:r>
      <w:r w:rsidR="00F94507" w:rsidRPr="000230CE">
        <w:rPr>
          <w:sz w:val="22"/>
          <w:szCs w:val="22"/>
          <w:rtl/>
        </w:rPr>
        <w:t xml:space="preserve"> </w:t>
      </w:r>
      <w:r w:rsidRPr="000230CE">
        <w:rPr>
          <w:sz w:val="22"/>
          <w:szCs w:val="22"/>
          <w:rtl/>
        </w:rPr>
        <w:t>قرار</w:t>
      </w:r>
      <w:r w:rsidR="00F94507" w:rsidRPr="000230CE">
        <w:rPr>
          <w:sz w:val="22"/>
          <w:szCs w:val="22"/>
          <w:rtl/>
        </w:rPr>
        <w:t xml:space="preserve"> </w:t>
      </w:r>
      <w:r w:rsidRPr="000230CE">
        <w:rPr>
          <w:sz w:val="22"/>
          <w:szCs w:val="22"/>
          <w:rtl/>
        </w:rPr>
        <w:t>گرفته‌اند</w:t>
      </w:r>
      <w:r w:rsidR="00452159"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جمله</w:t>
      </w:r>
      <w:r w:rsidR="00F94507" w:rsidRPr="000230CE">
        <w:rPr>
          <w:sz w:val="22"/>
          <w:szCs w:val="22"/>
          <w:rtl/>
        </w:rPr>
        <w:t xml:space="preserve"> </w:t>
      </w:r>
      <w:r w:rsidRPr="000230CE">
        <w:rPr>
          <w:sz w:val="22"/>
          <w:szCs w:val="22"/>
          <w:rtl/>
        </w:rPr>
        <w:t>اعمال</w:t>
      </w:r>
      <w:r w:rsidR="00F94507" w:rsidRPr="000230CE">
        <w:rPr>
          <w:sz w:val="22"/>
          <w:szCs w:val="22"/>
          <w:rtl/>
        </w:rPr>
        <w:t xml:space="preserve"> </w:t>
      </w:r>
      <w:r w:rsidRPr="000230CE">
        <w:rPr>
          <w:sz w:val="22"/>
          <w:szCs w:val="22"/>
          <w:rtl/>
        </w:rPr>
        <w:t>اقدامات</w:t>
      </w:r>
      <w:r w:rsidR="00F94507" w:rsidRPr="000230CE">
        <w:rPr>
          <w:sz w:val="22"/>
          <w:szCs w:val="22"/>
          <w:rtl/>
        </w:rPr>
        <w:t xml:space="preserve"> </w:t>
      </w:r>
      <w:r w:rsidRPr="000230CE">
        <w:rPr>
          <w:sz w:val="22"/>
          <w:szCs w:val="22"/>
          <w:rtl/>
        </w:rPr>
        <w:t>توصیه‌شده</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ضدعفونی</w:t>
      </w:r>
      <w:r w:rsidR="00452159" w:rsidRPr="000230CE">
        <w:rPr>
          <w:sz w:val="22"/>
          <w:szCs w:val="22"/>
          <w:rtl/>
        </w:rPr>
        <w:t xml:space="preserve">، </w:t>
      </w:r>
      <w:r w:rsidRPr="000230CE">
        <w:rPr>
          <w:sz w:val="22"/>
          <w:szCs w:val="22"/>
          <w:rtl/>
        </w:rPr>
        <w:t>سم‌پاشی</w:t>
      </w:r>
      <w:r w:rsidR="00452159" w:rsidRPr="000230CE">
        <w:rPr>
          <w:sz w:val="22"/>
          <w:szCs w:val="22"/>
          <w:rtl/>
        </w:rPr>
        <w:t xml:space="preserve">، </w:t>
      </w:r>
      <w:r w:rsidRPr="000230CE">
        <w:rPr>
          <w:sz w:val="22"/>
          <w:szCs w:val="22"/>
          <w:rtl/>
        </w:rPr>
        <w:t>گندزدایی</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سایر</w:t>
      </w:r>
      <w:r w:rsidR="00F94507" w:rsidRPr="000230CE">
        <w:rPr>
          <w:sz w:val="22"/>
          <w:szCs w:val="22"/>
          <w:rtl/>
        </w:rPr>
        <w:t xml:space="preserve"> </w:t>
      </w:r>
      <w:r w:rsidRPr="000230CE">
        <w:rPr>
          <w:sz w:val="22"/>
          <w:szCs w:val="22"/>
          <w:rtl/>
        </w:rPr>
        <w:t>روش‌های</w:t>
      </w:r>
      <w:r w:rsidR="00F94507" w:rsidRPr="000230CE">
        <w:rPr>
          <w:sz w:val="22"/>
          <w:szCs w:val="22"/>
          <w:rtl/>
        </w:rPr>
        <w:t xml:space="preserve"> </w:t>
      </w:r>
      <w:r w:rsidRPr="000230CE">
        <w:rPr>
          <w:sz w:val="22"/>
          <w:szCs w:val="22"/>
          <w:rtl/>
        </w:rPr>
        <w:t>درمانی</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بار</w:t>
      </w:r>
      <w:r w:rsidR="00452159" w:rsidRPr="000230CE">
        <w:rPr>
          <w:sz w:val="22"/>
          <w:szCs w:val="22"/>
          <w:rtl/>
        </w:rPr>
        <w:t xml:space="preserve">، </w:t>
      </w:r>
      <w:r w:rsidRPr="000230CE">
        <w:rPr>
          <w:sz w:val="22"/>
          <w:szCs w:val="22"/>
          <w:rtl/>
        </w:rPr>
        <w:t>محموله</w:t>
      </w:r>
      <w:r w:rsidR="00452159" w:rsidRPr="000230CE">
        <w:rPr>
          <w:sz w:val="22"/>
          <w:szCs w:val="22"/>
          <w:rtl/>
        </w:rPr>
        <w:t xml:space="preserve">، </w:t>
      </w:r>
      <w:r w:rsidRPr="000230CE">
        <w:rPr>
          <w:sz w:val="22"/>
          <w:szCs w:val="22"/>
          <w:rtl/>
        </w:rPr>
        <w:t>کانتینرها</w:t>
      </w:r>
      <w:r w:rsidR="00452159" w:rsidRPr="000230CE">
        <w:rPr>
          <w:sz w:val="22"/>
          <w:szCs w:val="22"/>
          <w:rtl/>
        </w:rPr>
        <w:t xml:space="preserve">، </w:t>
      </w:r>
      <w:r w:rsidRPr="000230CE">
        <w:rPr>
          <w:sz w:val="22"/>
          <w:szCs w:val="22"/>
          <w:rtl/>
        </w:rPr>
        <w:t>وسایل</w:t>
      </w:r>
      <w:r w:rsidR="00F94507" w:rsidRPr="000230CE">
        <w:rPr>
          <w:sz w:val="22"/>
          <w:szCs w:val="22"/>
          <w:rtl/>
        </w:rPr>
        <w:t xml:space="preserve"> </w:t>
      </w:r>
      <w:r w:rsidRPr="000230CE">
        <w:rPr>
          <w:sz w:val="22"/>
          <w:szCs w:val="22"/>
          <w:rtl/>
        </w:rPr>
        <w:t>نقلیه</w:t>
      </w:r>
      <w:r w:rsidR="00452159" w:rsidRPr="000230CE">
        <w:rPr>
          <w:sz w:val="22"/>
          <w:szCs w:val="22"/>
          <w:rtl/>
        </w:rPr>
        <w:t xml:space="preserve">، </w:t>
      </w:r>
      <w:r w:rsidRPr="000230CE">
        <w:rPr>
          <w:sz w:val="22"/>
          <w:szCs w:val="22"/>
          <w:rtl/>
        </w:rPr>
        <w:t>کالاها</w:t>
      </w:r>
      <w:r w:rsidR="00F94507" w:rsidRPr="000230CE">
        <w:rPr>
          <w:sz w:val="22"/>
          <w:szCs w:val="22"/>
          <w:rtl/>
        </w:rPr>
        <w:t xml:space="preserve"> </w:t>
      </w:r>
      <w:r w:rsidRPr="000230CE">
        <w:rPr>
          <w:sz w:val="22"/>
          <w:szCs w:val="22"/>
          <w:rtl/>
        </w:rPr>
        <w:t>یا</w:t>
      </w:r>
      <w:r w:rsidR="00F94507" w:rsidRPr="000230CE">
        <w:rPr>
          <w:sz w:val="22"/>
          <w:szCs w:val="22"/>
          <w:rtl/>
        </w:rPr>
        <w:t xml:space="preserve"> </w:t>
      </w:r>
      <w:r w:rsidRPr="000230CE">
        <w:rPr>
          <w:sz w:val="22"/>
          <w:szCs w:val="22"/>
          <w:rtl/>
        </w:rPr>
        <w:t>مرسولات</w:t>
      </w:r>
      <w:r w:rsidR="00F94507" w:rsidRPr="000230CE">
        <w:rPr>
          <w:sz w:val="22"/>
          <w:szCs w:val="22"/>
          <w:rtl/>
        </w:rPr>
        <w:t xml:space="preserve"> </w:t>
      </w:r>
      <w:r w:rsidRPr="000230CE">
        <w:rPr>
          <w:sz w:val="22"/>
          <w:szCs w:val="22"/>
          <w:rtl/>
        </w:rPr>
        <w:t>پستی</w:t>
      </w:r>
      <w:r w:rsidR="00452159"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صورت</w:t>
      </w:r>
      <w:r w:rsidR="00F94507" w:rsidRPr="000230CE">
        <w:rPr>
          <w:sz w:val="22"/>
          <w:szCs w:val="22"/>
          <w:rtl/>
        </w:rPr>
        <w:t xml:space="preserve"> </w:t>
      </w:r>
      <w:r w:rsidRPr="000230CE">
        <w:rPr>
          <w:sz w:val="22"/>
          <w:szCs w:val="22"/>
          <w:rtl/>
        </w:rPr>
        <w:t>لزوم</w:t>
      </w:r>
      <w:r w:rsidR="00452159"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مکان‌های</w:t>
      </w:r>
      <w:r w:rsidR="00F94507" w:rsidRPr="000230CE">
        <w:rPr>
          <w:sz w:val="22"/>
          <w:szCs w:val="22"/>
          <w:rtl/>
        </w:rPr>
        <w:t xml:space="preserve"> </w:t>
      </w:r>
      <w:r w:rsidRPr="000230CE">
        <w:rPr>
          <w:sz w:val="22"/>
          <w:szCs w:val="22"/>
          <w:rtl/>
        </w:rPr>
        <w:t>ویژه‌ای</w:t>
      </w:r>
      <w:r w:rsidR="00F94507" w:rsidRPr="000230CE">
        <w:rPr>
          <w:sz w:val="22"/>
          <w:szCs w:val="22"/>
          <w:rtl/>
        </w:rPr>
        <w:t xml:space="preserve"> </w:t>
      </w:r>
      <w:r w:rsidRPr="000230CE">
        <w:rPr>
          <w:sz w:val="22"/>
          <w:szCs w:val="22"/>
          <w:rtl/>
        </w:rPr>
        <w:t>که</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این</w:t>
      </w:r>
      <w:r w:rsidR="00F94507" w:rsidRPr="000230CE">
        <w:rPr>
          <w:sz w:val="22"/>
          <w:szCs w:val="22"/>
          <w:rtl/>
        </w:rPr>
        <w:t xml:space="preserve"> </w:t>
      </w:r>
      <w:r w:rsidRPr="000230CE">
        <w:rPr>
          <w:sz w:val="22"/>
          <w:szCs w:val="22"/>
          <w:rtl/>
        </w:rPr>
        <w:t>منظور</w:t>
      </w:r>
      <w:r w:rsidR="00F94507" w:rsidRPr="000230CE">
        <w:rPr>
          <w:sz w:val="22"/>
          <w:szCs w:val="22"/>
          <w:rtl/>
        </w:rPr>
        <w:t xml:space="preserve"> </w:t>
      </w:r>
      <w:r w:rsidRPr="000230CE">
        <w:rPr>
          <w:sz w:val="22"/>
          <w:szCs w:val="22"/>
          <w:rtl/>
        </w:rPr>
        <w:t>تعیین</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تجهیز</w:t>
      </w:r>
      <w:r w:rsidR="00F94507" w:rsidRPr="000230CE">
        <w:rPr>
          <w:sz w:val="22"/>
          <w:szCs w:val="22"/>
          <w:rtl/>
        </w:rPr>
        <w:t xml:space="preserve"> </w:t>
      </w:r>
      <w:r w:rsidRPr="000230CE">
        <w:rPr>
          <w:sz w:val="22"/>
          <w:szCs w:val="22"/>
          <w:rtl/>
        </w:rPr>
        <w:t>شده‌اند</w:t>
      </w:r>
      <w:r w:rsidR="00452159" w:rsidRPr="000230CE">
        <w:rPr>
          <w:sz w:val="22"/>
          <w:szCs w:val="22"/>
          <w:rtl/>
        </w:rPr>
        <w:t xml:space="preserve">، </w:t>
      </w:r>
      <w:r w:rsidRPr="000230CE">
        <w:rPr>
          <w:sz w:val="22"/>
          <w:szCs w:val="22"/>
          <w:rtl/>
        </w:rPr>
        <w:t>مطابق</w:t>
      </w:r>
      <w:r w:rsidR="00F94507" w:rsidRPr="000230CE">
        <w:rPr>
          <w:sz w:val="22"/>
          <w:szCs w:val="22"/>
          <w:rtl/>
        </w:rPr>
        <w:t xml:space="preserve"> </w:t>
      </w:r>
      <w:r w:rsidRPr="000230CE">
        <w:rPr>
          <w:sz w:val="22"/>
          <w:szCs w:val="22"/>
          <w:rtl/>
        </w:rPr>
        <w:t>تعریف</w:t>
      </w:r>
      <w:r w:rsidR="00F94507" w:rsidRPr="000230CE">
        <w:rPr>
          <w:sz w:val="22"/>
          <w:szCs w:val="22"/>
          <w:rtl/>
        </w:rPr>
        <w:t xml:space="preserve"> </w:t>
      </w:r>
      <w:r w:rsidRPr="000230CE">
        <w:rPr>
          <w:sz w:val="22"/>
          <w:szCs w:val="22"/>
        </w:rPr>
        <w:t>IHR</w:t>
      </w:r>
      <w:r w:rsidR="00F94507" w:rsidRPr="000230CE">
        <w:rPr>
          <w:sz w:val="22"/>
          <w:szCs w:val="22"/>
          <w:rtl/>
        </w:rPr>
        <w:t xml:space="preserve"> </w:t>
      </w:r>
      <w:r w:rsidRPr="000230CE">
        <w:rPr>
          <w:sz w:val="22"/>
          <w:szCs w:val="22"/>
          <w:rtl/>
        </w:rPr>
        <w:t>(2005)</w:t>
      </w:r>
      <w:r w:rsidR="00452159" w:rsidRPr="000230CE">
        <w:rPr>
          <w:sz w:val="22"/>
          <w:szCs w:val="22"/>
          <w:rtl/>
        </w:rPr>
        <w:t xml:space="preserve">، </w:t>
      </w:r>
      <w:r w:rsidRPr="000230CE">
        <w:rPr>
          <w:sz w:val="22"/>
          <w:szCs w:val="22"/>
          <w:rtl/>
        </w:rPr>
        <w:t>پیوست</w:t>
      </w:r>
      <w:r w:rsidR="00F94507" w:rsidRPr="000230CE">
        <w:rPr>
          <w:sz w:val="22"/>
          <w:szCs w:val="22"/>
          <w:rtl/>
        </w:rPr>
        <w:t xml:space="preserve"> </w:t>
      </w:r>
      <w:r w:rsidRPr="000230CE">
        <w:rPr>
          <w:sz w:val="22"/>
          <w:szCs w:val="22"/>
        </w:rPr>
        <w:t>IB</w:t>
      </w:r>
      <w:r w:rsidR="00452159" w:rsidRPr="000230CE">
        <w:rPr>
          <w:sz w:val="22"/>
          <w:szCs w:val="22"/>
          <w:rtl/>
        </w:rPr>
        <w:t xml:space="preserve">، </w:t>
      </w:r>
      <w:r w:rsidRPr="000230CE">
        <w:rPr>
          <w:sz w:val="22"/>
          <w:szCs w:val="22"/>
          <w:rtl/>
        </w:rPr>
        <w:t>بخش</w:t>
      </w:r>
      <w:r w:rsidR="00F94507" w:rsidRPr="000230CE">
        <w:rPr>
          <w:sz w:val="22"/>
          <w:szCs w:val="22"/>
          <w:rtl/>
        </w:rPr>
        <w:t xml:space="preserve"> </w:t>
      </w:r>
      <w:r w:rsidRPr="000230CE">
        <w:rPr>
          <w:sz w:val="22"/>
          <w:szCs w:val="22"/>
          <w:rtl/>
        </w:rPr>
        <w:t>2</w:t>
      </w:r>
      <w:r w:rsidRPr="000230CE">
        <w:rPr>
          <w:sz w:val="22"/>
          <w:szCs w:val="22"/>
        </w:rPr>
        <w:t>.</w:t>
      </w:r>
    </w:p>
    <w:p w14:paraId="36093361" w14:textId="77777777" w:rsidR="007F4A06" w:rsidRPr="000230CE" w:rsidRDefault="007F4A06" w:rsidP="008730A9">
      <w:pPr>
        <w:pStyle w:val="ListParagraph"/>
        <w:numPr>
          <w:ilvl w:val="0"/>
          <w:numId w:val="94"/>
        </w:numPr>
        <w:spacing w:after="240"/>
        <w:ind w:left="270" w:firstLine="0"/>
        <w:jc w:val="lowKashida"/>
        <w:rPr>
          <w:sz w:val="22"/>
          <w:szCs w:val="22"/>
        </w:rPr>
      </w:pPr>
      <w:r w:rsidRPr="000230CE">
        <w:rPr>
          <w:sz w:val="22"/>
          <w:szCs w:val="22"/>
          <w:rtl/>
        </w:rPr>
        <w:t>مستندات</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Pr="000230CE">
        <w:rPr>
          <w:sz w:val="22"/>
          <w:szCs w:val="22"/>
        </w:rPr>
        <w:t>:</w:t>
      </w:r>
    </w:p>
    <w:p w14:paraId="1A04EDE7" w14:textId="0711940A" w:rsidR="007F4A06" w:rsidRPr="000230CE" w:rsidRDefault="007F4A06" w:rsidP="008730A9">
      <w:pPr>
        <w:pStyle w:val="ListParagraph"/>
        <w:numPr>
          <w:ilvl w:val="1"/>
          <w:numId w:val="94"/>
        </w:numPr>
        <w:spacing w:after="240"/>
        <w:ind w:left="270" w:firstLine="0"/>
        <w:jc w:val="lowKashida"/>
        <w:rPr>
          <w:sz w:val="22"/>
          <w:szCs w:val="22"/>
        </w:rPr>
      </w:pPr>
      <w:r w:rsidRPr="000230CE">
        <w:rPr>
          <w:sz w:val="22"/>
          <w:szCs w:val="22"/>
          <w:rtl/>
        </w:rPr>
        <w:t>جمع‌آوری</w:t>
      </w:r>
      <w:r w:rsidR="00F94507" w:rsidRPr="000230CE">
        <w:rPr>
          <w:sz w:val="22"/>
          <w:szCs w:val="22"/>
          <w:rtl/>
        </w:rPr>
        <w:t xml:space="preserve"> </w:t>
      </w:r>
      <w:r w:rsidRPr="000230CE">
        <w:rPr>
          <w:sz w:val="22"/>
          <w:szCs w:val="22"/>
          <w:rtl/>
        </w:rPr>
        <w:t>نظام‌مند</w:t>
      </w:r>
      <w:r w:rsidR="00F94507" w:rsidRPr="000230CE">
        <w:rPr>
          <w:sz w:val="22"/>
          <w:szCs w:val="22"/>
          <w:rtl/>
        </w:rPr>
        <w:t xml:space="preserve"> </w:t>
      </w:r>
      <w:r w:rsidRPr="000230CE">
        <w:rPr>
          <w:sz w:val="22"/>
          <w:szCs w:val="22"/>
          <w:rtl/>
        </w:rPr>
        <w:t>داده‌های</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رویدادهای</w:t>
      </w:r>
      <w:r w:rsidR="00F94507" w:rsidRPr="000230CE">
        <w:rPr>
          <w:sz w:val="22"/>
          <w:szCs w:val="22"/>
          <w:rtl/>
        </w:rPr>
        <w:t xml:space="preserve"> </w:t>
      </w:r>
      <w:r w:rsidR="00F1505D" w:rsidRPr="000230CE">
        <w:rPr>
          <w:sz w:val="22"/>
          <w:szCs w:val="22"/>
          <w:rtl/>
        </w:rPr>
        <w:t>بهداشت‌عمومی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006F1B14" w:rsidRPr="000230CE">
        <w:rPr>
          <w:sz w:val="22"/>
          <w:szCs w:val="22"/>
          <w:rtl/>
        </w:rPr>
        <w:t>مبادی مرزی</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00B2575B" w:rsidRPr="000230CE">
        <w:rPr>
          <w:sz w:val="22"/>
          <w:szCs w:val="22"/>
          <w:rtl/>
        </w:rPr>
        <w:t>ابزار</w:t>
      </w:r>
      <w:r w:rsidR="00F94507" w:rsidRPr="000230CE">
        <w:rPr>
          <w:sz w:val="22"/>
          <w:szCs w:val="22"/>
          <w:rtl/>
        </w:rPr>
        <w:t xml:space="preserve"> </w:t>
      </w:r>
      <w:r w:rsidRPr="000230CE">
        <w:rPr>
          <w:sz w:val="22"/>
          <w:szCs w:val="22"/>
          <w:rtl/>
        </w:rPr>
        <w:t>استاندارد؛</w:t>
      </w:r>
    </w:p>
    <w:p w14:paraId="4A276C57" w14:textId="0A6835AB" w:rsidR="007F4A06" w:rsidRPr="000230CE" w:rsidRDefault="007F4A06" w:rsidP="008730A9">
      <w:pPr>
        <w:pStyle w:val="ListParagraph"/>
        <w:numPr>
          <w:ilvl w:val="1"/>
          <w:numId w:val="94"/>
        </w:numPr>
        <w:spacing w:after="240"/>
        <w:ind w:left="270" w:firstLine="0"/>
        <w:jc w:val="lowKashida"/>
        <w:rPr>
          <w:sz w:val="22"/>
          <w:szCs w:val="22"/>
        </w:rPr>
      </w:pPr>
      <w:r w:rsidRPr="000230CE">
        <w:rPr>
          <w:sz w:val="22"/>
          <w:szCs w:val="22"/>
          <w:rtl/>
        </w:rPr>
        <w:t>تحلیل</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انتشار</w:t>
      </w:r>
      <w:r w:rsidR="00F94507" w:rsidRPr="000230CE">
        <w:rPr>
          <w:sz w:val="22"/>
          <w:szCs w:val="22"/>
          <w:rtl/>
        </w:rPr>
        <w:t xml:space="preserve"> </w:t>
      </w:r>
      <w:r w:rsidRPr="000230CE">
        <w:rPr>
          <w:sz w:val="22"/>
          <w:szCs w:val="22"/>
          <w:rtl/>
        </w:rPr>
        <w:t>داده‌های</w:t>
      </w:r>
      <w:r w:rsidR="00F94507" w:rsidRPr="000230CE">
        <w:rPr>
          <w:sz w:val="22"/>
          <w:szCs w:val="22"/>
          <w:rtl/>
        </w:rPr>
        <w:t xml:space="preserve"> </w:t>
      </w:r>
      <w:r w:rsidRPr="000230CE">
        <w:rPr>
          <w:sz w:val="22"/>
          <w:szCs w:val="22"/>
          <w:rtl/>
        </w:rPr>
        <w:t>مربوط</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رویدادهای</w:t>
      </w:r>
      <w:r w:rsidR="00F94507" w:rsidRPr="000230CE">
        <w:rPr>
          <w:sz w:val="22"/>
          <w:szCs w:val="22"/>
          <w:rtl/>
        </w:rPr>
        <w:t xml:space="preserve"> </w:t>
      </w:r>
      <w:r w:rsidR="00F1505D" w:rsidRPr="000230CE">
        <w:rPr>
          <w:sz w:val="22"/>
          <w:szCs w:val="22"/>
          <w:rtl/>
        </w:rPr>
        <w:t>بهداشت‌عمومی</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006F1B14" w:rsidRPr="000230CE">
        <w:rPr>
          <w:sz w:val="22"/>
          <w:szCs w:val="22"/>
          <w:rtl/>
        </w:rPr>
        <w:t>مبادی مرزی</w:t>
      </w:r>
      <w:r w:rsidRPr="000230CE">
        <w:rPr>
          <w:sz w:val="22"/>
          <w:szCs w:val="22"/>
          <w:rtl/>
        </w:rPr>
        <w:t>؛</w:t>
      </w:r>
    </w:p>
    <w:p w14:paraId="65743300" w14:textId="77777777" w:rsidR="007F4A06" w:rsidRPr="000230CE" w:rsidRDefault="007F4A06" w:rsidP="008730A9">
      <w:pPr>
        <w:pStyle w:val="ListParagraph"/>
        <w:numPr>
          <w:ilvl w:val="1"/>
          <w:numId w:val="94"/>
        </w:numPr>
        <w:spacing w:after="240"/>
        <w:ind w:left="270" w:firstLine="0"/>
        <w:jc w:val="lowKashida"/>
        <w:rPr>
          <w:sz w:val="22"/>
          <w:szCs w:val="22"/>
        </w:rPr>
      </w:pPr>
      <w:r w:rsidRPr="000230CE">
        <w:rPr>
          <w:sz w:val="22"/>
          <w:szCs w:val="22"/>
          <w:rtl/>
        </w:rPr>
        <w:t>فهرست</w:t>
      </w:r>
      <w:r w:rsidR="00F94507" w:rsidRPr="000230CE">
        <w:rPr>
          <w:sz w:val="22"/>
          <w:szCs w:val="22"/>
          <w:rtl/>
        </w:rPr>
        <w:t xml:space="preserve"> </w:t>
      </w:r>
      <w:r w:rsidRPr="000230CE">
        <w:rPr>
          <w:sz w:val="22"/>
          <w:szCs w:val="22"/>
          <w:rtl/>
        </w:rPr>
        <w:t>به‌روز</w:t>
      </w:r>
      <w:r w:rsidR="00F94507" w:rsidRPr="000230CE">
        <w:rPr>
          <w:sz w:val="22"/>
          <w:szCs w:val="22"/>
          <w:rtl/>
        </w:rPr>
        <w:t xml:space="preserve"> </w:t>
      </w:r>
      <w:r w:rsidRPr="000230CE">
        <w:rPr>
          <w:sz w:val="22"/>
          <w:szCs w:val="22"/>
          <w:rtl/>
        </w:rPr>
        <w:t>شرایط</w:t>
      </w:r>
      <w:r w:rsidR="00F94507" w:rsidRPr="000230CE">
        <w:rPr>
          <w:sz w:val="22"/>
          <w:szCs w:val="22"/>
          <w:rtl/>
        </w:rPr>
        <w:t xml:space="preserve"> </w:t>
      </w:r>
      <w:r w:rsidRPr="000230CE">
        <w:rPr>
          <w:sz w:val="22"/>
          <w:szCs w:val="22"/>
          <w:rtl/>
        </w:rPr>
        <w:t>اولویت‌دار</w:t>
      </w:r>
      <w:r w:rsidR="00F94507" w:rsidRPr="000230CE">
        <w:rPr>
          <w:sz w:val="22"/>
          <w:szCs w:val="22"/>
          <w:rtl/>
        </w:rPr>
        <w:t xml:space="preserve"> </w:t>
      </w:r>
      <w:r w:rsidRPr="000230CE">
        <w:rPr>
          <w:sz w:val="22"/>
          <w:szCs w:val="22"/>
          <w:rtl/>
        </w:rPr>
        <w:t>برای</w:t>
      </w:r>
      <w:r w:rsidR="00F94507" w:rsidRPr="000230CE">
        <w:rPr>
          <w:sz w:val="22"/>
          <w:szCs w:val="22"/>
          <w:rtl/>
        </w:rPr>
        <w:t xml:space="preserve"> </w:t>
      </w:r>
      <w:r w:rsidRPr="000230CE">
        <w:rPr>
          <w:sz w:val="22"/>
          <w:szCs w:val="22"/>
          <w:rtl/>
        </w:rPr>
        <w:t>اطلاع‌رسانی؛</w:t>
      </w:r>
    </w:p>
    <w:p w14:paraId="35D56855" w14:textId="77777777" w:rsidR="007F4A06" w:rsidRPr="000230CE" w:rsidRDefault="007F4A06" w:rsidP="008730A9">
      <w:pPr>
        <w:pStyle w:val="ListParagraph"/>
        <w:numPr>
          <w:ilvl w:val="1"/>
          <w:numId w:val="94"/>
        </w:numPr>
        <w:spacing w:after="240"/>
        <w:ind w:left="270" w:firstLine="0"/>
        <w:jc w:val="lowKashida"/>
        <w:rPr>
          <w:sz w:val="22"/>
          <w:szCs w:val="22"/>
        </w:rPr>
      </w:pPr>
      <w:r w:rsidRPr="000230CE">
        <w:rPr>
          <w:sz w:val="22"/>
          <w:szCs w:val="22"/>
          <w:rtl/>
        </w:rPr>
        <w:t>روندهای</w:t>
      </w:r>
      <w:r w:rsidR="00F94507" w:rsidRPr="000230CE">
        <w:rPr>
          <w:sz w:val="22"/>
          <w:szCs w:val="22"/>
          <w:rtl/>
        </w:rPr>
        <w:t xml:space="preserve"> </w:t>
      </w:r>
      <w:r w:rsidRPr="000230CE">
        <w:rPr>
          <w:sz w:val="22"/>
          <w:szCs w:val="22"/>
          <w:rtl/>
        </w:rPr>
        <w:t>داده‌های</w:t>
      </w:r>
      <w:r w:rsidR="00F94507" w:rsidRPr="000230CE">
        <w:rPr>
          <w:sz w:val="22"/>
          <w:szCs w:val="22"/>
          <w:rtl/>
        </w:rPr>
        <w:t xml:space="preserve"> </w:t>
      </w:r>
      <w:r w:rsidRPr="000230CE">
        <w:rPr>
          <w:sz w:val="22"/>
          <w:szCs w:val="22"/>
          <w:rtl/>
        </w:rPr>
        <w:t>پایه؛</w:t>
      </w:r>
    </w:p>
    <w:p w14:paraId="57105CD8" w14:textId="709E9869" w:rsidR="007F4A06" w:rsidRPr="000230CE" w:rsidRDefault="007F4A06" w:rsidP="008730A9">
      <w:pPr>
        <w:pStyle w:val="ListParagraph"/>
        <w:numPr>
          <w:ilvl w:val="1"/>
          <w:numId w:val="94"/>
        </w:numPr>
        <w:spacing w:after="240"/>
        <w:ind w:left="270" w:firstLine="0"/>
        <w:jc w:val="lowKashida"/>
        <w:rPr>
          <w:sz w:val="22"/>
          <w:szCs w:val="22"/>
        </w:rPr>
      </w:pPr>
      <w:r w:rsidRPr="000230CE">
        <w:rPr>
          <w:sz w:val="22"/>
          <w:szCs w:val="22"/>
          <w:rtl/>
        </w:rPr>
        <w:t>آستانه‌های</w:t>
      </w:r>
      <w:r w:rsidR="00F94507" w:rsidRPr="000230CE">
        <w:rPr>
          <w:sz w:val="22"/>
          <w:szCs w:val="22"/>
          <w:rtl/>
        </w:rPr>
        <w:t xml:space="preserve"> </w:t>
      </w:r>
      <w:r w:rsidRPr="000230CE">
        <w:rPr>
          <w:sz w:val="22"/>
          <w:szCs w:val="22"/>
          <w:rtl/>
        </w:rPr>
        <w:t>هشدار</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اقدام</w:t>
      </w:r>
      <w:r w:rsidR="00F94507" w:rsidRPr="000230CE">
        <w:rPr>
          <w:sz w:val="22"/>
          <w:szCs w:val="22"/>
          <w:rtl/>
        </w:rPr>
        <w:t xml:space="preserve"> </w:t>
      </w:r>
      <w:r w:rsidRPr="000230CE">
        <w:rPr>
          <w:sz w:val="22"/>
          <w:szCs w:val="22"/>
          <w:rtl/>
        </w:rPr>
        <w:t>به‌موقع</w:t>
      </w:r>
      <w:r w:rsidR="00F94507" w:rsidRPr="000230CE">
        <w:rPr>
          <w:sz w:val="22"/>
          <w:szCs w:val="22"/>
          <w:rtl/>
        </w:rPr>
        <w:t xml:space="preserve"> </w:t>
      </w:r>
      <w:r w:rsidRPr="000230CE">
        <w:rPr>
          <w:sz w:val="22"/>
          <w:szCs w:val="22"/>
          <w:rtl/>
        </w:rPr>
        <w:t>(مطابق</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استانداردهای</w:t>
      </w:r>
      <w:r w:rsidR="00F94507" w:rsidRPr="000230CE">
        <w:rPr>
          <w:sz w:val="22"/>
          <w:szCs w:val="22"/>
          <w:rtl/>
        </w:rPr>
        <w:t xml:space="preserve"> </w:t>
      </w:r>
      <w:r w:rsidRPr="000230CE">
        <w:rPr>
          <w:sz w:val="22"/>
          <w:szCs w:val="22"/>
          <w:rtl/>
        </w:rPr>
        <w:t>ملی)</w:t>
      </w:r>
      <w:r w:rsidR="00452159" w:rsidRPr="000230CE">
        <w:rPr>
          <w:sz w:val="22"/>
          <w:szCs w:val="22"/>
          <w:rtl/>
        </w:rPr>
        <w:t xml:space="preserve">، </w:t>
      </w:r>
      <w:r w:rsidRPr="000230CE">
        <w:rPr>
          <w:sz w:val="22"/>
          <w:szCs w:val="22"/>
          <w:rtl/>
        </w:rPr>
        <w:t>گزارش‌دهی</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فرمت‌ها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00B2575B" w:rsidRPr="000230CE">
        <w:rPr>
          <w:sz w:val="22"/>
          <w:szCs w:val="22"/>
          <w:rtl/>
        </w:rPr>
        <w:t>ابزار</w:t>
      </w:r>
      <w:r w:rsidR="00F94507" w:rsidRPr="000230CE">
        <w:rPr>
          <w:sz w:val="22"/>
          <w:szCs w:val="22"/>
          <w:rtl/>
        </w:rPr>
        <w:t xml:space="preserve"> </w:t>
      </w:r>
      <w:r w:rsidRPr="000230CE">
        <w:rPr>
          <w:sz w:val="22"/>
          <w:szCs w:val="22"/>
          <w:rtl/>
        </w:rPr>
        <w:t>استاندارد</w:t>
      </w:r>
      <w:r w:rsidR="00F94507" w:rsidRPr="000230CE">
        <w:rPr>
          <w:sz w:val="22"/>
          <w:szCs w:val="22"/>
          <w:rtl/>
        </w:rPr>
        <w:t xml:space="preserve"> </w:t>
      </w:r>
      <w:r w:rsidRPr="000230CE">
        <w:rPr>
          <w:sz w:val="22"/>
          <w:szCs w:val="22"/>
          <w:rtl/>
        </w:rPr>
        <w:t>گزارش‌دهی)</w:t>
      </w:r>
      <w:r w:rsidR="00452159"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ارائه</w:t>
      </w:r>
      <w:r w:rsidR="00F94507" w:rsidRPr="000230CE">
        <w:rPr>
          <w:sz w:val="22"/>
          <w:szCs w:val="22"/>
          <w:rtl/>
        </w:rPr>
        <w:t xml:space="preserve"> </w:t>
      </w:r>
      <w:r w:rsidRPr="000230CE">
        <w:rPr>
          <w:sz w:val="22"/>
          <w:szCs w:val="22"/>
          <w:rtl/>
        </w:rPr>
        <w:t>بازخورد</w:t>
      </w:r>
      <w:r w:rsidR="00F94507" w:rsidRPr="000230CE">
        <w:rPr>
          <w:sz w:val="22"/>
          <w:szCs w:val="22"/>
          <w:rtl/>
        </w:rPr>
        <w:t xml:space="preserve"> </w:t>
      </w:r>
      <w:r w:rsidRPr="000230CE">
        <w:rPr>
          <w:sz w:val="22"/>
          <w:szCs w:val="22"/>
          <w:rtl/>
        </w:rPr>
        <w:t>به‌موقع</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منظم</w:t>
      </w:r>
      <w:r w:rsidR="00F94507" w:rsidRPr="000230CE">
        <w:rPr>
          <w:sz w:val="22"/>
          <w:szCs w:val="22"/>
          <w:rtl/>
        </w:rPr>
        <w:t xml:space="preserve"> </w:t>
      </w:r>
      <w:r w:rsidRPr="000230CE">
        <w:rPr>
          <w:sz w:val="22"/>
          <w:szCs w:val="22"/>
          <w:rtl/>
        </w:rPr>
        <w:t>در</w:t>
      </w:r>
      <w:r w:rsidR="00F94507" w:rsidRPr="000230CE">
        <w:rPr>
          <w:sz w:val="22"/>
          <w:szCs w:val="22"/>
          <w:rtl/>
        </w:rPr>
        <w:t xml:space="preserve"> </w:t>
      </w:r>
      <w:r w:rsidRPr="000230CE">
        <w:rPr>
          <w:sz w:val="22"/>
          <w:szCs w:val="22"/>
          <w:rtl/>
        </w:rPr>
        <w:t>مورد</w:t>
      </w:r>
      <w:r w:rsidR="00F94507" w:rsidRPr="000230CE">
        <w:rPr>
          <w:sz w:val="22"/>
          <w:szCs w:val="22"/>
          <w:rtl/>
        </w:rPr>
        <w:t xml:space="preserve"> </w:t>
      </w:r>
      <w:r w:rsidRPr="000230CE">
        <w:rPr>
          <w:sz w:val="22"/>
          <w:szCs w:val="22"/>
          <w:rtl/>
        </w:rPr>
        <w:t>داده‌ها</w:t>
      </w:r>
      <w:r w:rsidR="00F94507" w:rsidRPr="000230CE">
        <w:rPr>
          <w:sz w:val="22"/>
          <w:szCs w:val="22"/>
          <w:rtl/>
        </w:rPr>
        <w:t xml:space="preserve"> </w:t>
      </w:r>
      <w:r w:rsidRPr="000230CE">
        <w:rPr>
          <w:sz w:val="22"/>
          <w:szCs w:val="22"/>
          <w:rtl/>
        </w:rPr>
        <w:t>و</w:t>
      </w:r>
      <w:r w:rsidR="00F94507" w:rsidRPr="000230CE">
        <w:rPr>
          <w:sz w:val="22"/>
          <w:szCs w:val="22"/>
          <w:rtl/>
        </w:rPr>
        <w:t xml:space="preserve"> </w:t>
      </w:r>
      <w:r w:rsidRPr="000230CE">
        <w:rPr>
          <w:sz w:val="22"/>
          <w:szCs w:val="22"/>
          <w:rtl/>
        </w:rPr>
        <w:t>روندهای</w:t>
      </w:r>
      <w:r w:rsidR="00F94507" w:rsidRPr="000230CE">
        <w:rPr>
          <w:sz w:val="22"/>
          <w:szCs w:val="22"/>
          <w:rtl/>
        </w:rPr>
        <w:t xml:space="preserve"> </w:t>
      </w:r>
      <w:r w:rsidR="009862B1" w:rsidRPr="000230CE">
        <w:rPr>
          <w:sz w:val="22"/>
          <w:szCs w:val="22"/>
          <w:rtl/>
        </w:rPr>
        <w:t>مراقبت ( سورویلانس)</w:t>
      </w:r>
      <w:r w:rsidR="00F94507" w:rsidRPr="000230CE">
        <w:rPr>
          <w:sz w:val="22"/>
          <w:szCs w:val="22"/>
          <w:rtl/>
        </w:rPr>
        <w:t xml:space="preserve"> </w:t>
      </w:r>
      <w:r w:rsidRPr="000230CE">
        <w:rPr>
          <w:sz w:val="22"/>
          <w:szCs w:val="22"/>
          <w:rtl/>
        </w:rPr>
        <w:t>به</w:t>
      </w:r>
      <w:r w:rsidR="00F94507" w:rsidRPr="000230CE">
        <w:rPr>
          <w:sz w:val="22"/>
          <w:szCs w:val="22"/>
          <w:rtl/>
        </w:rPr>
        <w:t xml:space="preserve"> </w:t>
      </w:r>
      <w:r w:rsidRPr="000230CE">
        <w:rPr>
          <w:sz w:val="22"/>
          <w:szCs w:val="22"/>
          <w:rtl/>
        </w:rPr>
        <w:t>ذی‌نفعان</w:t>
      </w:r>
      <w:r w:rsidR="00F94507" w:rsidRPr="000230CE">
        <w:rPr>
          <w:sz w:val="22"/>
          <w:szCs w:val="22"/>
          <w:rtl/>
        </w:rPr>
        <w:t xml:space="preserve"> </w:t>
      </w:r>
      <w:r w:rsidRPr="000230CE">
        <w:rPr>
          <w:sz w:val="22"/>
          <w:szCs w:val="22"/>
          <w:rtl/>
        </w:rPr>
        <w:t>مرتبط</w:t>
      </w:r>
      <w:r w:rsidR="00F94507" w:rsidRPr="000230CE">
        <w:rPr>
          <w:sz w:val="22"/>
          <w:szCs w:val="22"/>
          <w:rtl/>
        </w:rPr>
        <w:t xml:space="preserve"> </w:t>
      </w:r>
      <w:r w:rsidRPr="000230CE">
        <w:rPr>
          <w:sz w:val="22"/>
          <w:szCs w:val="22"/>
          <w:rtl/>
        </w:rPr>
        <w:t>با</w:t>
      </w:r>
      <w:r w:rsidR="00F94507" w:rsidRPr="000230CE">
        <w:rPr>
          <w:sz w:val="22"/>
          <w:szCs w:val="22"/>
          <w:rtl/>
        </w:rPr>
        <w:t xml:space="preserve"> </w:t>
      </w:r>
      <w:r w:rsidRPr="000230CE">
        <w:rPr>
          <w:sz w:val="22"/>
          <w:szCs w:val="22"/>
          <w:rtl/>
        </w:rPr>
        <w:t>استفاده</w:t>
      </w:r>
      <w:r w:rsidR="00F94507" w:rsidRPr="000230CE">
        <w:rPr>
          <w:sz w:val="22"/>
          <w:szCs w:val="22"/>
          <w:rtl/>
        </w:rPr>
        <w:t xml:space="preserve"> </w:t>
      </w:r>
      <w:r w:rsidRPr="000230CE">
        <w:rPr>
          <w:sz w:val="22"/>
          <w:szCs w:val="22"/>
          <w:rtl/>
        </w:rPr>
        <w:t>از</w:t>
      </w:r>
      <w:r w:rsidR="00F94507" w:rsidRPr="000230CE">
        <w:rPr>
          <w:sz w:val="22"/>
          <w:szCs w:val="22"/>
          <w:rtl/>
        </w:rPr>
        <w:t xml:space="preserve"> </w:t>
      </w:r>
      <w:r w:rsidRPr="000230CE">
        <w:rPr>
          <w:sz w:val="22"/>
          <w:szCs w:val="22"/>
          <w:rtl/>
        </w:rPr>
        <w:t>فرمت‌های</w:t>
      </w:r>
      <w:r w:rsidR="00F94507" w:rsidRPr="000230CE">
        <w:rPr>
          <w:sz w:val="22"/>
          <w:szCs w:val="22"/>
          <w:rtl/>
        </w:rPr>
        <w:t xml:space="preserve"> </w:t>
      </w:r>
      <w:r w:rsidRPr="000230CE">
        <w:rPr>
          <w:sz w:val="22"/>
          <w:szCs w:val="22"/>
          <w:rtl/>
        </w:rPr>
        <w:t>استاندارد</w:t>
      </w:r>
      <w:r w:rsidR="00F94507" w:rsidRPr="000230CE">
        <w:rPr>
          <w:sz w:val="22"/>
          <w:szCs w:val="22"/>
          <w:rtl/>
        </w:rPr>
        <w:t xml:space="preserve"> </w:t>
      </w:r>
      <w:r w:rsidRPr="000230CE">
        <w:rPr>
          <w:sz w:val="22"/>
          <w:szCs w:val="22"/>
          <w:rtl/>
        </w:rPr>
        <w:t>بازخورد</w:t>
      </w:r>
      <w:r w:rsidR="00F94507" w:rsidRPr="000230CE">
        <w:rPr>
          <w:sz w:val="22"/>
          <w:szCs w:val="22"/>
          <w:rtl/>
        </w:rPr>
        <w:t xml:space="preserve"> </w:t>
      </w:r>
      <w:r w:rsidRPr="000230CE">
        <w:rPr>
          <w:sz w:val="22"/>
          <w:szCs w:val="22"/>
          <w:rtl/>
        </w:rPr>
        <w:t>(مانند</w:t>
      </w:r>
      <w:r w:rsidR="00F94507" w:rsidRPr="000230CE">
        <w:rPr>
          <w:sz w:val="22"/>
          <w:szCs w:val="22"/>
          <w:rtl/>
        </w:rPr>
        <w:t xml:space="preserve"> </w:t>
      </w:r>
      <w:r w:rsidRPr="000230CE">
        <w:rPr>
          <w:sz w:val="22"/>
          <w:szCs w:val="22"/>
          <w:rtl/>
        </w:rPr>
        <w:t>بولتن‌های</w:t>
      </w:r>
      <w:r w:rsidR="00F94507" w:rsidRPr="000230CE">
        <w:rPr>
          <w:sz w:val="22"/>
          <w:szCs w:val="22"/>
          <w:rtl/>
        </w:rPr>
        <w:t xml:space="preserve"> </w:t>
      </w:r>
      <w:r w:rsidRPr="000230CE">
        <w:rPr>
          <w:sz w:val="22"/>
          <w:szCs w:val="22"/>
          <w:rtl/>
        </w:rPr>
        <w:t>اپیدمیولوژیک</w:t>
      </w:r>
      <w:r w:rsidR="00452159" w:rsidRPr="000230CE">
        <w:rPr>
          <w:sz w:val="22"/>
          <w:szCs w:val="22"/>
          <w:rtl/>
        </w:rPr>
        <w:t xml:space="preserve">، </w:t>
      </w:r>
      <w:r w:rsidRPr="000230CE">
        <w:rPr>
          <w:sz w:val="22"/>
          <w:szCs w:val="22"/>
          <w:rtl/>
        </w:rPr>
        <w:t>خلاصه‌های</w:t>
      </w:r>
      <w:r w:rsidR="00F94507" w:rsidRPr="000230CE">
        <w:rPr>
          <w:sz w:val="22"/>
          <w:szCs w:val="22"/>
          <w:rtl/>
        </w:rPr>
        <w:t xml:space="preserve"> </w:t>
      </w:r>
      <w:r w:rsidRPr="000230CE">
        <w:rPr>
          <w:sz w:val="22"/>
          <w:szCs w:val="22"/>
          <w:rtl/>
        </w:rPr>
        <w:t>الکترونیکی</w:t>
      </w:r>
      <w:r w:rsidR="00452159" w:rsidRPr="000230CE">
        <w:rPr>
          <w:sz w:val="22"/>
          <w:szCs w:val="22"/>
          <w:rtl/>
        </w:rPr>
        <w:t xml:space="preserve">، </w:t>
      </w:r>
      <w:r w:rsidRPr="000230CE">
        <w:rPr>
          <w:sz w:val="22"/>
          <w:szCs w:val="22"/>
          <w:rtl/>
        </w:rPr>
        <w:t>خبرنامه‌ها</w:t>
      </w:r>
      <w:r w:rsidR="00452159" w:rsidRPr="000230CE">
        <w:rPr>
          <w:sz w:val="22"/>
          <w:szCs w:val="22"/>
          <w:rtl/>
        </w:rPr>
        <w:t xml:space="preserve">، </w:t>
      </w:r>
      <w:r w:rsidRPr="000230CE">
        <w:rPr>
          <w:sz w:val="22"/>
          <w:szCs w:val="22"/>
          <w:rtl/>
        </w:rPr>
        <w:t>گزارش‌های</w:t>
      </w:r>
      <w:r w:rsidR="00F94507" w:rsidRPr="000230CE">
        <w:rPr>
          <w:sz w:val="22"/>
          <w:szCs w:val="22"/>
          <w:rtl/>
        </w:rPr>
        <w:t xml:space="preserve"> </w:t>
      </w:r>
      <w:r w:rsidR="009862B1" w:rsidRPr="000230CE">
        <w:rPr>
          <w:sz w:val="22"/>
          <w:szCs w:val="22"/>
          <w:rtl/>
        </w:rPr>
        <w:t>مراقبت ( سورویلانس)</w:t>
      </w:r>
      <w:r w:rsidRPr="000230CE">
        <w:rPr>
          <w:sz w:val="22"/>
          <w:szCs w:val="22"/>
          <w:rtl/>
        </w:rPr>
        <w:t>)</w:t>
      </w:r>
      <w:r w:rsidRPr="000230CE">
        <w:rPr>
          <w:sz w:val="22"/>
          <w:szCs w:val="22"/>
        </w:rPr>
        <w:t>.</w:t>
      </w:r>
    </w:p>
    <w:p w14:paraId="29C6ADC0" w14:textId="4D84D3EB" w:rsidR="007F4A06" w:rsidRPr="000230CE" w:rsidRDefault="007F4A06" w:rsidP="008730A9">
      <w:pPr>
        <w:pStyle w:val="ListParagraph"/>
        <w:numPr>
          <w:ilvl w:val="0"/>
          <w:numId w:val="94"/>
        </w:numPr>
        <w:spacing w:after="240"/>
        <w:ind w:left="270" w:firstLine="0"/>
        <w:jc w:val="lowKashida"/>
        <w:rPr>
          <w:sz w:val="22"/>
          <w:szCs w:val="22"/>
        </w:rPr>
      </w:pPr>
      <w:r w:rsidRPr="000230CE">
        <w:rPr>
          <w:sz w:val="22"/>
          <w:szCs w:val="22"/>
          <w:rtl/>
        </w:rPr>
        <w:t>مستنداتی</w:t>
      </w:r>
      <w:r w:rsidR="00F94507" w:rsidRPr="000230CE">
        <w:rPr>
          <w:sz w:val="22"/>
          <w:szCs w:val="22"/>
          <w:rtl/>
        </w:rPr>
        <w:t xml:space="preserve"> </w:t>
      </w:r>
      <w:r w:rsidRPr="000230CE">
        <w:rPr>
          <w:sz w:val="22"/>
          <w:szCs w:val="22"/>
          <w:rtl/>
        </w:rPr>
        <w:t>دال</w:t>
      </w:r>
      <w:r w:rsidR="00F94507" w:rsidRPr="000230CE">
        <w:rPr>
          <w:sz w:val="22"/>
          <w:szCs w:val="22"/>
          <w:rtl/>
        </w:rPr>
        <w:t xml:space="preserve"> </w:t>
      </w:r>
      <w:r w:rsidRPr="000230CE">
        <w:rPr>
          <w:sz w:val="22"/>
          <w:szCs w:val="22"/>
          <w:rtl/>
        </w:rPr>
        <w:t>بر</w:t>
      </w:r>
      <w:r w:rsidR="00F94507" w:rsidRPr="000230CE">
        <w:rPr>
          <w:sz w:val="22"/>
          <w:szCs w:val="22"/>
          <w:rtl/>
        </w:rPr>
        <w:t xml:space="preserve"> </w:t>
      </w:r>
      <w:r w:rsidRPr="000230CE">
        <w:rPr>
          <w:sz w:val="22"/>
          <w:szCs w:val="22"/>
          <w:rtl/>
        </w:rPr>
        <w:t>دریافت</w:t>
      </w:r>
      <w:r w:rsidR="00F94507" w:rsidRPr="000230CE">
        <w:rPr>
          <w:sz w:val="22"/>
          <w:szCs w:val="22"/>
          <w:rtl/>
        </w:rPr>
        <w:t xml:space="preserve"> </w:t>
      </w:r>
      <w:r w:rsidRPr="000230CE">
        <w:rPr>
          <w:sz w:val="22"/>
          <w:szCs w:val="22"/>
          <w:rtl/>
        </w:rPr>
        <w:t>منظم</w:t>
      </w:r>
      <w:r w:rsidR="00F94507" w:rsidRPr="000230CE">
        <w:rPr>
          <w:sz w:val="22"/>
          <w:szCs w:val="22"/>
          <w:rtl/>
        </w:rPr>
        <w:t xml:space="preserve"> </w:t>
      </w:r>
      <w:r w:rsidRPr="000230CE">
        <w:rPr>
          <w:sz w:val="22"/>
          <w:szCs w:val="22"/>
          <w:rtl/>
        </w:rPr>
        <w:t>یافته‌های</w:t>
      </w:r>
      <w:r w:rsidR="00F94507" w:rsidRPr="000230CE">
        <w:rPr>
          <w:sz w:val="22"/>
          <w:szCs w:val="22"/>
          <w:rtl/>
        </w:rPr>
        <w:t xml:space="preserve"> </w:t>
      </w:r>
      <w:r w:rsidR="006F1B14" w:rsidRPr="000230CE">
        <w:rPr>
          <w:sz w:val="22"/>
          <w:szCs w:val="22"/>
          <w:rtl/>
        </w:rPr>
        <w:t>مبادی مرزی</w:t>
      </w:r>
      <w:r w:rsidR="00F94507" w:rsidRPr="000230CE">
        <w:rPr>
          <w:sz w:val="22"/>
          <w:szCs w:val="22"/>
          <w:rtl/>
        </w:rPr>
        <w:t xml:space="preserve"> </w:t>
      </w:r>
      <w:r w:rsidRPr="000230CE">
        <w:rPr>
          <w:sz w:val="22"/>
          <w:szCs w:val="22"/>
          <w:rtl/>
        </w:rPr>
        <w:t>توسط</w:t>
      </w:r>
      <w:r w:rsidR="00F94507" w:rsidRPr="000230CE">
        <w:rPr>
          <w:sz w:val="22"/>
          <w:szCs w:val="22"/>
          <w:rtl/>
        </w:rPr>
        <w:t xml:space="preserve"> </w:t>
      </w:r>
      <w:r w:rsidRPr="000230CE">
        <w:rPr>
          <w:sz w:val="22"/>
          <w:szCs w:val="22"/>
          <w:rtl/>
        </w:rPr>
        <w:t>واحد</w:t>
      </w:r>
      <w:r w:rsidR="00F94507" w:rsidRPr="000230CE">
        <w:rPr>
          <w:sz w:val="22"/>
          <w:szCs w:val="22"/>
          <w:rtl/>
        </w:rPr>
        <w:t xml:space="preserve"> </w:t>
      </w:r>
      <w:r w:rsidRPr="000230CE">
        <w:rPr>
          <w:sz w:val="22"/>
          <w:szCs w:val="22"/>
          <w:rtl/>
        </w:rPr>
        <w:t>نظارت</w:t>
      </w:r>
      <w:r w:rsidR="00F94507" w:rsidRPr="000230CE">
        <w:rPr>
          <w:sz w:val="22"/>
          <w:szCs w:val="22"/>
          <w:rtl/>
        </w:rPr>
        <w:t xml:space="preserve"> </w:t>
      </w:r>
      <w:r w:rsidRPr="000230CE">
        <w:rPr>
          <w:sz w:val="22"/>
          <w:szCs w:val="22"/>
          <w:rtl/>
        </w:rPr>
        <w:t>ملی</w:t>
      </w:r>
      <w:r w:rsidR="00F94507" w:rsidRPr="000230CE">
        <w:rPr>
          <w:sz w:val="22"/>
          <w:szCs w:val="22"/>
          <w:rtl/>
        </w:rPr>
        <w:t xml:space="preserve"> </w:t>
      </w:r>
      <w:r w:rsidRPr="000230CE">
        <w:rPr>
          <w:sz w:val="22"/>
          <w:szCs w:val="22"/>
          <w:rtl/>
        </w:rPr>
        <w:t>موجود</w:t>
      </w:r>
      <w:r w:rsidR="00F94507" w:rsidRPr="000230CE">
        <w:rPr>
          <w:sz w:val="22"/>
          <w:szCs w:val="22"/>
          <w:rtl/>
        </w:rPr>
        <w:t xml:space="preserve"> </w:t>
      </w:r>
      <w:r w:rsidRPr="000230CE">
        <w:rPr>
          <w:sz w:val="22"/>
          <w:szCs w:val="22"/>
          <w:rtl/>
        </w:rPr>
        <w:t>است</w:t>
      </w:r>
      <w:r w:rsidRPr="000230CE">
        <w:rPr>
          <w:sz w:val="22"/>
          <w:szCs w:val="22"/>
        </w:rPr>
        <w:t>.</w:t>
      </w:r>
    </w:p>
    <w:p w14:paraId="46046C13" w14:textId="77777777" w:rsidR="007F4A06" w:rsidRPr="000230CE" w:rsidRDefault="007F4A06" w:rsidP="00901F89">
      <w:pPr>
        <w:rPr>
          <w:lang w:bidi="fa-IR"/>
        </w:rPr>
      </w:pPr>
    </w:p>
    <w:p w14:paraId="32B30020" w14:textId="77777777" w:rsidR="007F4A06" w:rsidRPr="000230CE" w:rsidRDefault="00346887" w:rsidP="001B1027">
      <w:pPr>
        <w:ind w:left="180" w:hanging="180"/>
        <w:rPr>
          <w:b/>
          <w:bCs/>
          <w:color w:val="2E74B5" w:themeColor="accent1" w:themeShade="BF"/>
          <w:sz w:val="24"/>
          <w:szCs w:val="24"/>
        </w:rPr>
      </w:pPr>
      <w:r w:rsidRPr="000230CE">
        <w:rPr>
          <w:rFonts w:hint="cs"/>
          <w:b/>
          <w:bCs/>
          <w:color w:val="2E74B5" w:themeColor="accent1" w:themeShade="BF"/>
          <w:sz w:val="24"/>
          <w:szCs w:val="24"/>
          <w:rtl/>
        </w:rPr>
        <w:t>مراجع:</w:t>
      </w:r>
    </w:p>
    <w:p w14:paraId="1818A2B2" w14:textId="77777777" w:rsidR="007F4A06" w:rsidRPr="000230CE" w:rsidRDefault="007F4A06" w:rsidP="00FA6F6B">
      <w:pPr>
        <w:pStyle w:val="ListParagraph"/>
        <w:numPr>
          <w:ilvl w:val="0"/>
          <w:numId w:val="95"/>
        </w:numPr>
        <w:bidi w:val="0"/>
        <w:ind w:left="180" w:hanging="180"/>
      </w:pPr>
      <w:r w:rsidRPr="000230CE">
        <w:t>Preparedness</w:t>
      </w:r>
      <w:r w:rsidR="00F94507" w:rsidRPr="000230CE">
        <w:t xml:space="preserve"> </w:t>
      </w:r>
      <w:r w:rsidRPr="000230CE">
        <w:t>and</w:t>
      </w:r>
      <w:r w:rsidR="00F94507" w:rsidRPr="000230CE">
        <w:t xml:space="preserve"> </w:t>
      </w:r>
      <w:r w:rsidRPr="000230CE">
        <w:t>response</w:t>
      </w:r>
      <w:r w:rsidR="00F94507" w:rsidRPr="000230CE">
        <w:t xml:space="preserve"> </w:t>
      </w:r>
      <w:r w:rsidRPr="000230CE">
        <w:t>for</w:t>
      </w:r>
      <w:r w:rsidR="00F94507" w:rsidRPr="000230CE">
        <w:t xml:space="preserve"> </w:t>
      </w:r>
      <w:r w:rsidRPr="000230CE">
        <w:t>a</w:t>
      </w:r>
      <w:r w:rsidR="00F94507" w:rsidRPr="000230CE">
        <w:t xml:space="preserve"> </w:t>
      </w:r>
      <w:r w:rsidRPr="000230CE">
        <w:t>nuclear</w:t>
      </w:r>
      <w:r w:rsidR="00F94507" w:rsidRPr="000230CE">
        <w:t xml:space="preserve"> </w:t>
      </w:r>
      <w:r w:rsidRPr="000230CE">
        <w:t>or</w:t>
      </w:r>
      <w:r w:rsidR="00F94507" w:rsidRPr="000230CE">
        <w:t xml:space="preserve"> </w:t>
      </w:r>
      <w:r w:rsidRPr="000230CE">
        <w:t>radiological</w:t>
      </w:r>
      <w:r w:rsidR="00F94507" w:rsidRPr="000230CE">
        <w:t xml:space="preserve"> </w:t>
      </w:r>
      <w:r w:rsidRPr="000230CE">
        <w:t>emergency.</w:t>
      </w:r>
      <w:r w:rsidR="00F94507" w:rsidRPr="000230CE">
        <w:t xml:space="preserve"> </w:t>
      </w:r>
      <w:r w:rsidRPr="000230CE">
        <w:t>Jointly</w:t>
      </w:r>
      <w:r w:rsidR="00F94507" w:rsidRPr="000230CE">
        <w:t xml:space="preserve"> </w:t>
      </w:r>
      <w:r w:rsidRPr="000230CE">
        <w:t>sponsored</w:t>
      </w:r>
      <w:r w:rsidR="00F94507" w:rsidRPr="000230CE">
        <w:t xml:space="preserve"> </w:t>
      </w:r>
      <w:r w:rsidRPr="000230CE">
        <w:t>by</w:t>
      </w:r>
      <w:r w:rsidR="00F94507" w:rsidRPr="000230CE">
        <w:t xml:space="preserve"> </w:t>
      </w:r>
      <w:r w:rsidRPr="000230CE">
        <w:t>the</w:t>
      </w:r>
      <w:r w:rsidR="00F94507" w:rsidRPr="000230CE">
        <w:rPr>
          <w:spacing w:val="21"/>
        </w:rPr>
        <w:t xml:space="preserve"> </w:t>
      </w:r>
      <w:r w:rsidRPr="000230CE">
        <w:t>FAO,</w:t>
      </w:r>
      <w:r w:rsidR="00F94507" w:rsidRPr="000230CE">
        <w:rPr>
          <w:spacing w:val="21"/>
        </w:rPr>
        <w:t xml:space="preserve"> </w:t>
      </w:r>
      <w:r w:rsidRPr="000230CE">
        <w:t>IAEA,</w:t>
      </w:r>
      <w:r w:rsidR="00F94507" w:rsidRPr="000230CE">
        <w:rPr>
          <w:spacing w:val="21"/>
        </w:rPr>
        <w:t xml:space="preserve"> </w:t>
      </w:r>
      <w:r w:rsidRPr="000230CE">
        <w:t>ICAO,</w:t>
      </w:r>
      <w:r w:rsidR="00F94507" w:rsidRPr="000230CE">
        <w:rPr>
          <w:spacing w:val="21"/>
        </w:rPr>
        <w:t xml:space="preserve"> </w:t>
      </w:r>
      <w:r w:rsidRPr="000230CE">
        <w:t>ILO,</w:t>
      </w:r>
      <w:r w:rsidR="00F94507" w:rsidRPr="000230CE">
        <w:rPr>
          <w:spacing w:val="21"/>
        </w:rPr>
        <w:t xml:space="preserve"> </w:t>
      </w:r>
      <w:r w:rsidRPr="000230CE">
        <w:t>IMO,</w:t>
      </w:r>
      <w:r w:rsidR="00F94507" w:rsidRPr="000230CE">
        <w:rPr>
          <w:spacing w:val="21"/>
        </w:rPr>
        <w:t xml:space="preserve"> </w:t>
      </w:r>
      <w:r w:rsidRPr="000230CE">
        <w:t>INTERPOL,</w:t>
      </w:r>
      <w:r w:rsidR="00F94507" w:rsidRPr="000230CE">
        <w:rPr>
          <w:spacing w:val="21"/>
        </w:rPr>
        <w:t xml:space="preserve"> </w:t>
      </w:r>
      <w:r w:rsidRPr="000230CE">
        <w:t>OECD/NEA,</w:t>
      </w:r>
      <w:r w:rsidR="00F94507" w:rsidRPr="000230CE">
        <w:rPr>
          <w:spacing w:val="21"/>
        </w:rPr>
        <w:t xml:space="preserve"> </w:t>
      </w:r>
      <w:r w:rsidRPr="000230CE">
        <w:t>PAHO,</w:t>
      </w:r>
      <w:r w:rsidR="00F94507" w:rsidRPr="000230CE">
        <w:rPr>
          <w:spacing w:val="21"/>
        </w:rPr>
        <w:t xml:space="preserve"> </w:t>
      </w:r>
      <w:r w:rsidRPr="000230CE">
        <w:t>CTBTO,</w:t>
      </w:r>
      <w:r w:rsidR="00F94507" w:rsidRPr="000230CE">
        <w:rPr>
          <w:spacing w:val="21"/>
        </w:rPr>
        <w:t xml:space="preserve"> </w:t>
      </w:r>
      <w:r w:rsidRPr="000230CE">
        <w:t>UNEP,</w:t>
      </w:r>
      <w:r w:rsidR="00F94507" w:rsidRPr="000230CE">
        <w:rPr>
          <w:spacing w:val="21"/>
        </w:rPr>
        <w:t xml:space="preserve"> </w:t>
      </w:r>
      <w:r w:rsidRPr="000230CE">
        <w:t>OCHA,</w:t>
      </w:r>
      <w:r w:rsidR="00F94507" w:rsidRPr="000230CE">
        <w:rPr>
          <w:spacing w:val="21"/>
        </w:rPr>
        <w:t xml:space="preserve"> </w:t>
      </w:r>
      <w:r w:rsidRPr="000230CE">
        <w:t>WHO,</w:t>
      </w:r>
    </w:p>
    <w:p w14:paraId="04263CB1" w14:textId="77777777" w:rsidR="007F4A06" w:rsidRPr="000230CE" w:rsidRDefault="007F4A06" w:rsidP="001B1027">
      <w:pPr>
        <w:pStyle w:val="BodyText"/>
        <w:bidi w:val="0"/>
        <w:ind w:left="180" w:hanging="180"/>
      </w:pPr>
      <w:r w:rsidRPr="000230CE">
        <w:rPr>
          <w:color w:val="231F20"/>
        </w:rPr>
        <w:t>WMO.</w:t>
      </w:r>
      <w:r w:rsidR="00F94507" w:rsidRPr="000230CE">
        <w:rPr>
          <w:color w:val="231F20"/>
        </w:rPr>
        <w:t xml:space="preserve"> </w:t>
      </w:r>
      <w:r w:rsidRPr="000230CE">
        <w:rPr>
          <w:color w:val="231F20"/>
        </w:rPr>
        <w:t>General</w:t>
      </w:r>
      <w:r w:rsidR="00F94507" w:rsidRPr="000230CE">
        <w:rPr>
          <w:color w:val="231F20"/>
        </w:rPr>
        <w:t xml:space="preserve"> </w:t>
      </w:r>
      <w:r w:rsidRPr="000230CE">
        <w:rPr>
          <w:color w:val="231F20"/>
        </w:rPr>
        <w:t>Safety</w:t>
      </w:r>
      <w:r w:rsidR="00F94507" w:rsidRPr="000230CE">
        <w:rPr>
          <w:color w:val="231F20"/>
        </w:rPr>
        <w:t xml:space="preserve"> </w:t>
      </w:r>
      <w:r w:rsidRPr="000230CE">
        <w:rPr>
          <w:color w:val="231F20"/>
        </w:rPr>
        <w:t>Requirements</w:t>
      </w:r>
      <w:r w:rsidR="00F94507" w:rsidRPr="000230CE">
        <w:rPr>
          <w:color w:val="231F20"/>
        </w:rPr>
        <w:t xml:space="preserve"> </w:t>
      </w:r>
      <w:r w:rsidRPr="000230CE">
        <w:rPr>
          <w:color w:val="231F20"/>
        </w:rPr>
        <w:t>Part</w:t>
      </w:r>
      <w:r w:rsidR="00F94507" w:rsidRPr="000230CE">
        <w:rPr>
          <w:color w:val="231F20"/>
        </w:rPr>
        <w:t xml:space="preserve"> </w:t>
      </w:r>
      <w:r w:rsidRPr="000230CE">
        <w:rPr>
          <w:color w:val="231F20"/>
        </w:rPr>
        <w:t>7.</w:t>
      </w:r>
      <w:r w:rsidR="00F94507" w:rsidRPr="000230CE">
        <w:rPr>
          <w:color w:val="231F20"/>
        </w:rPr>
        <w:t xml:space="preserve"> </w:t>
      </w:r>
      <w:r w:rsidRPr="000230CE">
        <w:rPr>
          <w:color w:val="231F20"/>
        </w:rPr>
        <w:t>Vienna:</w:t>
      </w:r>
      <w:r w:rsidR="00F94507" w:rsidRPr="000230CE">
        <w:rPr>
          <w:color w:val="231F20"/>
        </w:rPr>
        <w:t xml:space="preserve"> </w:t>
      </w:r>
      <w:r w:rsidRPr="000230CE">
        <w:rPr>
          <w:color w:val="231F20"/>
        </w:rPr>
        <w:t>International</w:t>
      </w:r>
      <w:r w:rsidR="00F94507" w:rsidRPr="000230CE">
        <w:rPr>
          <w:color w:val="231F20"/>
        </w:rPr>
        <w:t xml:space="preserve"> </w:t>
      </w:r>
      <w:r w:rsidRPr="000230CE">
        <w:rPr>
          <w:color w:val="231F20"/>
        </w:rPr>
        <w:t>Atomic</w:t>
      </w:r>
      <w:r w:rsidR="00F94507" w:rsidRPr="000230CE">
        <w:rPr>
          <w:color w:val="231F20"/>
        </w:rPr>
        <w:t xml:space="preserve"> </w:t>
      </w:r>
      <w:r w:rsidRPr="000230CE">
        <w:rPr>
          <w:color w:val="231F20"/>
        </w:rPr>
        <w:t>Energy</w:t>
      </w:r>
      <w:r w:rsidR="00F94507" w:rsidRPr="000230CE">
        <w:rPr>
          <w:color w:val="231F20"/>
        </w:rPr>
        <w:t xml:space="preserve"> </w:t>
      </w:r>
      <w:r w:rsidRPr="000230CE">
        <w:rPr>
          <w:color w:val="231F20"/>
        </w:rPr>
        <w:t>Agency;</w:t>
      </w:r>
      <w:r w:rsidR="00F94507" w:rsidRPr="000230CE">
        <w:rPr>
          <w:color w:val="231F20"/>
        </w:rPr>
        <w:t xml:space="preserve"> </w:t>
      </w:r>
      <w:r w:rsidRPr="000230CE">
        <w:rPr>
          <w:color w:val="231F20"/>
        </w:rPr>
        <w:t>2015</w:t>
      </w:r>
      <w:r w:rsidR="00F94507" w:rsidRPr="000230CE">
        <w:rPr>
          <w:color w:val="231F20"/>
          <w:spacing w:val="72"/>
          <w:w w:val="150"/>
        </w:rPr>
        <w:t xml:space="preserve"> </w:t>
      </w:r>
      <w:r w:rsidRPr="000230CE">
        <w:rPr>
          <w:color w:val="231F20"/>
        </w:rPr>
        <w:t>(</w:t>
      </w:r>
      <w:hyperlink r:id="rId105" w:history="1">
        <w:r w:rsidRPr="000230CE">
          <w:rPr>
            <w:rStyle w:val="Hyperlink"/>
            <w:color w:val="205E9E"/>
          </w:rPr>
          <w:t>http://www-pub.iaea.org/MTCD/Publications/PDF/P_1708_web.pdf</w:t>
        </w:r>
      </w:hyperlink>
      <w:r w:rsidRPr="000230CE">
        <w:rPr>
          <w:color w:val="231F20"/>
        </w:rPr>
        <w:t>,</w:t>
      </w:r>
      <w:r w:rsidR="00F94507" w:rsidRPr="000230CE">
        <w:rPr>
          <w:color w:val="231F20"/>
          <w:spacing w:val="73"/>
          <w:w w:val="150"/>
        </w:rPr>
        <w:t xml:space="preserve"> </w:t>
      </w:r>
      <w:r w:rsidRPr="000230CE">
        <w:rPr>
          <w:color w:val="231F20"/>
        </w:rPr>
        <w:t>accessed</w:t>
      </w:r>
      <w:r w:rsidR="00F94507" w:rsidRPr="000230CE">
        <w:rPr>
          <w:color w:val="231F20"/>
          <w:spacing w:val="73"/>
          <w:w w:val="150"/>
        </w:rPr>
        <w:t xml:space="preserve"> </w:t>
      </w:r>
      <w:r w:rsidRPr="000230CE">
        <w:rPr>
          <w:color w:val="231F20"/>
          <w:spacing w:val="-5"/>
        </w:rPr>
        <w:t>16</w:t>
      </w:r>
    </w:p>
    <w:p w14:paraId="49F3045A" w14:textId="77777777" w:rsidR="007F4A06" w:rsidRPr="000230CE" w:rsidRDefault="007F4A06" w:rsidP="001B1027">
      <w:pPr>
        <w:pStyle w:val="BodyText"/>
        <w:bidi w:val="0"/>
        <w:ind w:left="180" w:hanging="180"/>
      </w:pPr>
      <w:r w:rsidRPr="000230CE">
        <w:t>March</w:t>
      </w:r>
      <w:r w:rsidR="00F94507" w:rsidRPr="000230CE">
        <w:rPr>
          <w:spacing w:val="-6"/>
        </w:rPr>
        <w:t xml:space="preserve"> </w:t>
      </w:r>
      <w:r w:rsidRPr="000230CE">
        <w:rPr>
          <w:spacing w:val="-2"/>
        </w:rPr>
        <w:t>2022).</w:t>
      </w:r>
    </w:p>
    <w:p w14:paraId="0AFAD76D" w14:textId="77777777" w:rsidR="007F4A06" w:rsidRPr="000230CE" w:rsidRDefault="007F4A06" w:rsidP="00FA6F6B">
      <w:pPr>
        <w:pStyle w:val="ListParagraph"/>
        <w:numPr>
          <w:ilvl w:val="0"/>
          <w:numId w:val="95"/>
        </w:numPr>
        <w:bidi w:val="0"/>
        <w:ind w:left="180" w:hanging="180"/>
      </w:pPr>
      <w:r w:rsidRPr="000230CE">
        <w:t>IAEA</w:t>
      </w:r>
      <w:r w:rsidR="00F94507" w:rsidRPr="000230CE">
        <w:t xml:space="preserve"> </w:t>
      </w:r>
      <w:r w:rsidRPr="000230CE">
        <w:t>safety</w:t>
      </w:r>
      <w:r w:rsidR="00F94507" w:rsidRPr="000230CE">
        <w:t xml:space="preserve"> </w:t>
      </w:r>
      <w:r w:rsidRPr="000230CE">
        <w:t>glossary.</w:t>
      </w:r>
      <w:r w:rsidR="00F94507" w:rsidRPr="000230CE">
        <w:t xml:space="preserve"> </w:t>
      </w:r>
      <w:r w:rsidRPr="000230CE">
        <w:t>Terminology</w:t>
      </w:r>
      <w:r w:rsidR="00F94507" w:rsidRPr="000230CE">
        <w:t xml:space="preserve"> </w:t>
      </w:r>
      <w:r w:rsidRPr="000230CE">
        <w:t>used</w:t>
      </w:r>
      <w:r w:rsidR="00F94507" w:rsidRPr="000230CE">
        <w:t xml:space="preserve"> </w:t>
      </w:r>
      <w:r w:rsidRPr="000230CE">
        <w:t>in</w:t>
      </w:r>
      <w:r w:rsidR="00F94507" w:rsidRPr="000230CE">
        <w:t xml:space="preserve"> </w:t>
      </w:r>
      <w:r w:rsidRPr="000230CE">
        <w:t>nuclear</w:t>
      </w:r>
      <w:r w:rsidR="00F94507" w:rsidRPr="000230CE">
        <w:t xml:space="preserve"> </w:t>
      </w:r>
      <w:r w:rsidRPr="000230CE">
        <w:t>safety</w:t>
      </w:r>
      <w:r w:rsidR="00F94507" w:rsidRPr="000230CE">
        <w:t xml:space="preserve"> </w:t>
      </w:r>
      <w:r w:rsidRPr="000230CE">
        <w:t>and</w:t>
      </w:r>
      <w:r w:rsidR="00F94507" w:rsidRPr="000230CE">
        <w:t xml:space="preserve"> </w:t>
      </w:r>
      <w:r w:rsidRPr="000230CE">
        <w:t>radiation</w:t>
      </w:r>
      <w:r w:rsidR="00F94507" w:rsidRPr="000230CE">
        <w:t xml:space="preserve"> </w:t>
      </w:r>
      <w:r w:rsidRPr="000230CE">
        <w:t>protection</w:t>
      </w:r>
      <w:r w:rsidR="00F94507" w:rsidRPr="000230CE">
        <w:t xml:space="preserve"> </w:t>
      </w:r>
      <w:r w:rsidRPr="000230CE">
        <w:t>2007</w:t>
      </w:r>
      <w:r w:rsidR="00F94507" w:rsidRPr="000230CE">
        <w:t xml:space="preserve"> </w:t>
      </w:r>
      <w:r w:rsidRPr="000230CE">
        <w:t>edition.</w:t>
      </w:r>
      <w:r w:rsidR="00F94507" w:rsidRPr="000230CE">
        <w:rPr>
          <w:spacing w:val="-13"/>
        </w:rPr>
        <w:t xml:space="preserve"> </w:t>
      </w:r>
      <w:r w:rsidRPr="000230CE">
        <w:t>Vienna:</w:t>
      </w:r>
      <w:r w:rsidR="00F94507" w:rsidRPr="000230CE">
        <w:rPr>
          <w:spacing w:val="-13"/>
        </w:rPr>
        <w:t xml:space="preserve"> </w:t>
      </w:r>
      <w:r w:rsidRPr="000230CE">
        <w:t>International</w:t>
      </w:r>
      <w:r w:rsidR="00F94507" w:rsidRPr="000230CE">
        <w:rPr>
          <w:spacing w:val="-13"/>
        </w:rPr>
        <w:t xml:space="preserve"> </w:t>
      </w:r>
      <w:r w:rsidRPr="000230CE">
        <w:t>Atomic</w:t>
      </w:r>
      <w:r w:rsidR="00F94507" w:rsidRPr="000230CE">
        <w:rPr>
          <w:spacing w:val="-12"/>
        </w:rPr>
        <w:t xml:space="preserve"> </w:t>
      </w:r>
      <w:r w:rsidRPr="000230CE">
        <w:t>Energy</w:t>
      </w:r>
      <w:r w:rsidR="00F94507" w:rsidRPr="000230CE">
        <w:rPr>
          <w:spacing w:val="-13"/>
        </w:rPr>
        <w:t xml:space="preserve"> </w:t>
      </w:r>
      <w:r w:rsidRPr="000230CE">
        <w:t>Agency;</w:t>
      </w:r>
      <w:r w:rsidR="00F94507" w:rsidRPr="000230CE">
        <w:rPr>
          <w:spacing w:val="-12"/>
        </w:rPr>
        <w:t xml:space="preserve"> </w:t>
      </w:r>
      <w:r w:rsidRPr="000230CE">
        <w:t>2009</w:t>
      </w:r>
      <w:r w:rsidR="00F94507" w:rsidRPr="000230CE">
        <w:rPr>
          <w:spacing w:val="-13"/>
        </w:rPr>
        <w:t xml:space="preserve"> </w:t>
      </w:r>
      <w:r w:rsidRPr="000230CE">
        <w:t>(</w:t>
      </w:r>
      <w:hyperlink r:id="rId106" w:history="1">
        <w:r w:rsidRPr="000230CE">
          <w:rPr>
            <w:rStyle w:val="Hyperlink"/>
            <w:color w:val="205E9E"/>
          </w:rPr>
          <w:t>http://www-pub.iaea.org/MTCD/</w:t>
        </w:r>
      </w:hyperlink>
      <w:r w:rsidR="00F94507" w:rsidRPr="000230CE">
        <w:rPr>
          <w:color w:val="205E9E"/>
        </w:rPr>
        <w:t xml:space="preserve"> </w:t>
      </w:r>
      <w:hyperlink r:id="rId107" w:history="1">
        <w:r w:rsidRPr="000230CE">
          <w:rPr>
            <w:rStyle w:val="Hyperlink"/>
            <w:color w:val="205E9E"/>
          </w:rPr>
          <w:t>publications/PDF/Pub1290_web.pdf</w:t>
        </w:r>
      </w:hyperlink>
      <w:r w:rsidRPr="000230CE">
        <w:t>,</w:t>
      </w:r>
      <w:r w:rsidR="00F94507" w:rsidRPr="000230CE">
        <w:t xml:space="preserve"> </w:t>
      </w:r>
      <w:r w:rsidRPr="000230CE">
        <w:t>accessed</w:t>
      </w:r>
      <w:r w:rsidR="00F94507" w:rsidRPr="000230CE">
        <w:t xml:space="preserve"> </w:t>
      </w:r>
      <w:r w:rsidRPr="000230CE">
        <w:t>16</w:t>
      </w:r>
      <w:r w:rsidR="00F94507" w:rsidRPr="000230CE">
        <w:t xml:space="preserve"> </w:t>
      </w:r>
      <w:r w:rsidRPr="000230CE">
        <w:t>March</w:t>
      </w:r>
      <w:r w:rsidR="00F94507" w:rsidRPr="000230CE">
        <w:t xml:space="preserve"> </w:t>
      </w:r>
      <w:r w:rsidRPr="000230CE">
        <w:t>2022).</w:t>
      </w:r>
    </w:p>
    <w:p w14:paraId="54272532" w14:textId="467D0033" w:rsidR="0088204E" w:rsidRDefault="0088204E" w:rsidP="001B1027">
      <w:pPr>
        <w:ind w:left="180" w:hanging="180"/>
        <w:rPr>
          <w:rtl/>
          <w:lang w:bidi="fa-IR"/>
        </w:rPr>
      </w:pPr>
      <w:bookmarkStart w:id="29" w:name="_GoBack"/>
      <w:bookmarkEnd w:id="29"/>
      <w:r>
        <w:rPr>
          <w:rtl/>
          <w:lang w:bidi="fa-IR"/>
        </w:rPr>
        <w:br w:type="page"/>
      </w:r>
    </w:p>
    <w:p w14:paraId="447D712E" w14:textId="77777777" w:rsidR="007F4A06" w:rsidRPr="009A64CF" w:rsidRDefault="007F4A06" w:rsidP="0088204E">
      <w:pPr>
        <w:bidi w:val="0"/>
        <w:ind w:left="180" w:hanging="180"/>
        <w:rPr>
          <w:rtl/>
          <w:lang w:bidi="fa-IR"/>
        </w:rPr>
      </w:pPr>
    </w:p>
    <w:sectPr w:rsidR="007F4A06" w:rsidRPr="009A64CF" w:rsidSect="002A48A4">
      <w:footnotePr>
        <w:numRestart w:val="eachPage"/>
      </w:footnotePr>
      <w:type w:val="continuous"/>
      <w:pgSz w:w="12240" w:h="15840"/>
      <w:pgMar w:top="1530" w:right="1440" w:bottom="1080" w:left="99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ED04C" w14:textId="77777777" w:rsidR="003F6B95" w:rsidRDefault="003F6B95" w:rsidP="006A3192">
      <w:r>
        <w:separator/>
      </w:r>
    </w:p>
  </w:endnote>
  <w:endnote w:type="continuationSeparator" w:id="0">
    <w:p w14:paraId="06C3CACB" w14:textId="77777777" w:rsidR="003F6B95" w:rsidRDefault="003F6B95" w:rsidP="006A3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 Bad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Roboto Cn">
    <w:altName w:val="Times New Roman"/>
    <w:charset w:val="01"/>
    <w:family w:val="auto"/>
    <w:pitch w:val="variable"/>
  </w:font>
  <w:font w:name="Segoe UI">
    <w:panose1 w:val="020B0502040204020203"/>
    <w:charset w:val="00"/>
    <w:family w:val="swiss"/>
    <w:pitch w:val="variable"/>
    <w:sig w:usb0="E10022FF" w:usb1="C000E47F" w:usb2="00000029" w:usb3="00000000" w:csb0="000001DF" w:csb1="00000000"/>
  </w:font>
  <w:font w:name="Roboto">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Nazanin">
    <w:altName w:val="Arial"/>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inherit">
    <w:altName w:val="Times New Roman"/>
    <w:panose1 w:val="00000000000000000000"/>
    <w:charset w:val="00"/>
    <w:family w:val="roman"/>
    <w:notTrueType/>
    <w:pitch w:val="default"/>
  </w:font>
  <w:font w:name="Roboto-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09B04" w14:textId="77777777" w:rsidR="001379ED" w:rsidRDefault="00137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628398597"/>
      <w:docPartObj>
        <w:docPartGallery w:val="Page Numbers (Bottom of Page)"/>
        <w:docPartUnique/>
      </w:docPartObj>
    </w:sdtPr>
    <w:sdtEndPr>
      <w:rPr>
        <w:noProof/>
      </w:rPr>
    </w:sdtEndPr>
    <w:sdtContent>
      <w:p w14:paraId="6D40AB07" w14:textId="3FE31F66" w:rsidR="001379ED" w:rsidRDefault="001379ED">
        <w:pPr>
          <w:pStyle w:val="Footer"/>
          <w:jc w:val="center"/>
        </w:pPr>
        <w:r>
          <w:fldChar w:fldCharType="begin"/>
        </w:r>
        <w:r>
          <w:instrText xml:space="preserve"> PAGE   \* MERGEFORMAT </w:instrText>
        </w:r>
        <w:r>
          <w:fldChar w:fldCharType="separate"/>
        </w:r>
        <w:r w:rsidR="000230CE">
          <w:rPr>
            <w:noProof/>
            <w:rtl/>
          </w:rPr>
          <w:t>4</w:t>
        </w:r>
        <w:r>
          <w:rPr>
            <w:noProof/>
          </w:rPr>
          <w:fldChar w:fldCharType="end"/>
        </w:r>
      </w:p>
    </w:sdtContent>
  </w:sdt>
  <w:p w14:paraId="363823BD" w14:textId="77777777" w:rsidR="00EE007B" w:rsidRDefault="00EE007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8CDED" w14:textId="77777777" w:rsidR="001379ED" w:rsidRDefault="00137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0772E" w14:textId="77777777" w:rsidR="003F6B95" w:rsidRDefault="003F6B95" w:rsidP="006A3192">
      <w:r>
        <w:separator/>
      </w:r>
    </w:p>
  </w:footnote>
  <w:footnote w:type="continuationSeparator" w:id="0">
    <w:p w14:paraId="6B3FDCEA" w14:textId="77777777" w:rsidR="003F6B95" w:rsidRDefault="003F6B95" w:rsidP="006A3192">
      <w:r>
        <w:continuationSeparator/>
      </w:r>
    </w:p>
  </w:footnote>
  <w:footnote w:id="1">
    <w:p w14:paraId="33CDAEB5" w14:textId="59600E16" w:rsidR="00EE007B" w:rsidRPr="00F93F8B" w:rsidRDefault="00EE007B" w:rsidP="00F2377D">
      <w:pPr>
        <w:pStyle w:val="footnotedescription"/>
        <w:bidi/>
        <w:spacing w:line="240" w:lineRule="auto"/>
        <w:ind w:left="0" w:right="319"/>
        <w:rPr>
          <w:sz w:val="16"/>
          <w:szCs w:val="16"/>
          <w:rtl/>
        </w:rPr>
      </w:pPr>
      <w:r w:rsidRPr="00F93F8B">
        <w:rPr>
          <w:rStyle w:val="FootnoteReference"/>
          <w:sz w:val="16"/>
          <w:szCs w:val="16"/>
        </w:rPr>
        <w:footnoteRef/>
      </w:r>
      <w:r w:rsidRPr="00F93F8B">
        <w:rPr>
          <w:sz w:val="16"/>
          <w:szCs w:val="16"/>
        </w:rPr>
        <w:t xml:space="preserve"> </w:t>
      </w:r>
      <w:r w:rsidRPr="00F93F8B">
        <w:rPr>
          <w:sz w:val="16"/>
          <w:szCs w:val="16"/>
          <w:rtl/>
        </w:rPr>
        <w:t xml:space="preserve">آمادگی برای پاسخ فوری </w:t>
      </w:r>
      <w:r w:rsidRPr="00F93F8B">
        <w:rPr>
          <w:rFonts w:hint="cs"/>
          <w:sz w:val="16"/>
          <w:szCs w:val="16"/>
          <w:rtl/>
        </w:rPr>
        <w:t>(</w:t>
      </w:r>
      <w:r w:rsidRPr="00F93F8B">
        <w:rPr>
          <w:sz w:val="16"/>
          <w:szCs w:val="16"/>
          <w:rtl/>
        </w:rPr>
        <w:t>آمادگی عملیاتی</w:t>
      </w:r>
      <w:r w:rsidRPr="00F93F8B">
        <w:rPr>
          <w:rFonts w:hint="cs"/>
          <w:sz w:val="16"/>
          <w:szCs w:val="16"/>
          <w:rtl/>
        </w:rPr>
        <w:t>)</w:t>
      </w:r>
      <w:r w:rsidRPr="00F93F8B">
        <w:rPr>
          <w:sz w:val="16"/>
          <w:szCs w:val="16"/>
          <w:rtl/>
        </w:rPr>
        <w:t xml:space="preserve"> اشاره به تعریف اجلاس سازمان ملل در سال </w:t>
      </w:r>
      <w:r w:rsidRPr="00F93F8B">
        <w:rPr>
          <w:sz w:val="16"/>
          <w:szCs w:val="16"/>
        </w:rPr>
        <w:t>2017</w:t>
      </w:r>
      <w:r w:rsidRPr="00F93F8B">
        <w:rPr>
          <w:sz w:val="16"/>
          <w:szCs w:val="16"/>
          <w:rtl/>
        </w:rPr>
        <w:t xml:space="preserve"> دارد و منظور مسیر سریع مجهز کردن کشور به ظرفیتهای ویژه ای است که برای پاسخ دهی به فوریت خاص ازجمله مخاطرات قریب الوقوع ضروری می باشند</w:t>
      </w:r>
      <w:r>
        <w:rPr>
          <w:sz w:val="16"/>
          <w:szCs w:val="16"/>
          <w:rtl/>
        </w:rPr>
        <w:t xml:space="preserve">، </w:t>
      </w:r>
      <w:r w:rsidRPr="00F93F8B">
        <w:rPr>
          <w:sz w:val="16"/>
          <w:szCs w:val="16"/>
          <w:rtl/>
        </w:rPr>
        <w:t>ایجاد آمادگی عملیاتی ب</w:t>
      </w:r>
      <w:r>
        <w:rPr>
          <w:rFonts w:hint="cs"/>
          <w:sz w:val="16"/>
          <w:szCs w:val="16"/>
          <w:rtl/>
        </w:rPr>
        <w:t xml:space="preserve">ه </w:t>
      </w:r>
      <w:r w:rsidRPr="00F93F8B">
        <w:rPr>
          <w:sz w:val="16"/>
          <w:szCs w:val="16"/>
          <w:rtl/>
        </w:rPr>
        <w:t xml:space="preserve">موازات ارتقای ظرفیتهای نظام برای پاسخدهی به کلیه مخاطرات انجام </w:t>
      </w:r>
      <w:r>
        <w:rPr>
          <w:sz w:val="16"/>
          <w:szCs w:val="16"/>
          <w:rtl/>
        </w:rPr>
        <w:t>‌می‌شو</w:t>
      </w:r>
      <w:r w:rsidRPr="00F93F8B">
        <w:rPr>
          <w:sz w:val="16"/>
          <w:szCs w:val="16"/>
          <w:rtl/>
        </w:rPr>
        <w:t xml:space="preserve">د. </w:t>
      </w:r>
    </w:p>
    <w:p w14:paraId="74B42B78" w14:textId="77777777" w:rsidR="00EE007B" w:rsidRPr="00F93F8B" w:rsidRDefault="00EE007B" w:rsidP="006A3192">
      <w:pPr>
        <w:pStyle w:val="FootnoteText"/>
        <w:rPr>
          <w:sz w:val="16"/>
          <w:szCs w:val="16"/>
          <w:rtl/>
          <w:lang w:bidi="fa-IR"/>
        </w:rPr>
      </w:pPr>
    </w:p>
  </w:footnote>
  <w:footnote w:id="2">
    <w:p w14:paraId="47B8634E" w14:textId="77777777" w:rsidR="00EE007B" w:rsidRPr="00F93F8B" w:rsidRDefault="00EE007B" w:rsidP="006A3192">
      <w:pPr>
        <w:pStyle w:val="FootnoteText"/>
        <w:rPr>
          <w:sz w:val="16"/>
          <w:szCs w:val="16"/>
          <w:rtl/>
          <w:lang w:bidi="fa-IR"/>
        </w:rPr>
      </w:pPr>
      <w:r w:rsidRPr="00F93F8B">
        <w:rPr>
          <w:rStyle w:val="FootnoteReference"/>
          <w:sz w:val="16"/>
          <w:szCs w:val="16"/>
        </w:rPr>
        <w:footnoteRef/>
      </w:r>
      <w:r w:rsidRPr="00F93F8B">
        <w:rPr>
          <w:sz w:val="16"/>
          <w:szCs w:val="16"/>
        </w:rPr>
        <w:t xml:space="preserve"> IHR: joint external evaluation. Roster of experts process and overview. WHO/WHE/CPI/2017.63. Geneva: World Health Organization; 2017 (http://apps.who.int/iris/bitstream/10665/259604/1/WHO-WHE-CPI-2017.63-eng.pdf, accessed 06 December 2022).</w:t>
      </w:r>
    </w:p>
  </w:footnote>
  <w:footnote w:id="3">
    <w:p w14:paraId="07C68E4B" w14:textId="77777777" w:rsidR="00EE007B" w:rsidRPr="00F93F8B" w:rsidRDefault="00EE007B" w:rsidP="006A3192">
      <w:pPr>
        <w:pStyle w:val="FootnoteText"/>
        <w:rPr>
          <w:sz w:val="16"/>
          <w:szCs w:val="16"/>
          <w:rtl/>
        </w:rPr>
      </w:pPr>
      <w:r w:rsidRPr="00F93F8B">
        <w:rPr>
          <w:rStyle w:val="FootnoteReference"/>
          <w:sz w:val="16"/>
          <w:szCs w:val="16"/>
        </w:rPr>
        <w:footnoteRef/>
      </w:r>
      <w:r w:rsidRPr="00F93F8B">
        <w:rPr>
          <w:sz w:val="16"/>
          <w:szCs w:val="16"/>
        </w:rPr>
        <w:t xml:space="preserve"> IHR: joint external evaluation: Mission reports. [website] https://www.who.int/emergencies/operations/international-healthregulations-monitoring-evaluation-framework/joint-external-evaluations, accessed on 23</w:t>
      </w:r>
      <w:r w:rsidRPr="00F93F8B">
        <w:rPr>
          <w:rFonts w:hint="cs"/>
          <w:sz w:val="16"/>
          <w:szCs w:val="16"/>
          <w:rtl/>
        </w:rPr>
        <w:t xml:space="preserve"> </w:t>
      </w:r>
      <w:r w:rsidRPr="00F93F8B">
        <w:rPr>
          <w:sz w:val="16"/>
          <w:szCs w:val="16"/>
        </w:rPr>
        <w:t>March</w:t>
      </w:r>
      <w:r w:rsidRPr="00F93F8B">
        <w:rPr>
          <w:rFonts w:hint="cs"/>
          <w:sz w:val="16"/>
          <w:szCs w:val="16"/>
          <w:rtl/>
        </w:rPr>
        <w:t xml:space="preserve"> </w:t>
      </w:r>
      <w:r w:rsidRPr="00F93F8B">
        <w:rPr>
          <w:sz w:val="16"/>
          <w:szCs w:val="16"/>
        </w:rPr>
        <w:t>2022).</w:t>
      </w:r>
    </w:p>
  </w:footnote>
  <w:footnote w:id="4">
    <w:p w14:paraId="674D7663" w14:textId="77777777" w:rsidR="00EE007B" w:rsidRPr="00F93F8B" w:rsidRDefault="00EE007B" w:rsidP="006A3192">
      <w:pPr>
        <w:pStyle w:val="FootnoteText"/>
        <w:rPr>
          <w:sz w:val="16"/>
          <w:szCs w:val="16"/>
        </w:rPr>
      </w:pPr>
      <w:r w:rsidRPr="00F93F8B">
        <w:rPr>
          <w:rStyle w:val="FootnoteReference"/>
          <w:sz w:val="16"/>
          <w:szCs w:val="16"/>
        </w:rPr>
        <w:footnoteRef/>
      </w:r>
      <w:r w:rsidRPr="00F93F8B">
        <w:rPr>
          <w:sz w:val="16"/>
          <w:szCs w:val="16"/>
        </w:rPr>
        <w:t xml:space="preserve"> In the WHO African Region, IHR implementation is within the context of Integrated Disease Surveillance and Response</w:t>
      </w:r>
    </w:p>
    <w:p w14:paraId="21C39513" w14:textId="77777777" w:rsidR="00EE007B" w:rsidRPr="00F93F8B" w:rsidRDefault="00EE007B" w:rsidP="006A3192">
      <w:pPr>
        <w:pStyle w:val="FootnoteText"/>
        <w:rPr>
          <w:sz w:val="16"/>
          <w:szCs w:val="16"/>
          <w:rtl/>
          <w:lang w:bidi="fa-IR"/>
        </w:rPr>
      </w:pPr>
      <w:r w:rsidRPr="00F93F8B">
        <w:rPr>
          <w:sz w:val="16"/>
          <w:szCs w:val="16"/>
        </w:rPr>
        <w:t>Strategy and in the Asia Pacific (South-East Asia Region and Western Pacific Region), IHR implementation is in the context</w:t>
      </w:r>
      <w:r w:rsidRPr="00F93F8B">
        <w:rPr>
          <w:rFonts w:hint="cs"/>
          <w:sz w:val="16"/>
          <w:szCs w:val="16"/>
          <w:rtl/>
        </w:rPr>
        <w:t xml:space="preserve"> </w:t>
      </w:r>
      <w:r w:rsidRPr="00F93F8B">
        <w:rPr>
          <w:sz w:val="16"/>
          <w:szCs w:val="16"/>
        </w:rPr>
        <w:t>of the Asia-Pacific Strategy for Emerging Diseases.</w:t>
      </w:r>
    </w:p>
  </w:footnote>
  <w:footnote w:id="5">
    <w:p w14:paraId="3BA652BF" w14:textId="77777777" w:rsidR="00EE007B" w:rsidRPr="00F93F8B" w:rsidRDefault="00EE007B" w:rsidP="006A3192">
      <w:pPr>
        <w:rPr>
          <w:sz w:val="16"/>
          <w:szCs w:val="16"/>
          <w:rtl/>
        </w:rPr>
      </w:pPr>
      <w:r w:rsidRPr="00F93F8B">
        <w:rPr>
          <w:rStyle w:val="FootnoteReference"/>
          <w:sz w:val="16"/>
          <w:szCs w:val="16"/>
        </w:rPr>
        <w:footnoteRef/>
      </w:r>
      <w:r w:rsidRPr="00F93F8B">
        <w:rPr>
          <w:rFonts w:hint="cs"/>
          <w:sz w:val="16"/>
          <w:szCs w:val="16"/>
          <w:rtl/>
        </w:rPr>
        <w:t>اسناد قانونی</w:t>
      </w:r>
      <w:r w:rsidRPr="00F93F8B">
        <w:rPr>
          <w:sz w:val="16"/>
          <w:szCs w:val="16"/>
          <w:rtl/>
        </w:rPr>
        <w:t xml:space="preserve">: اقداماتی که توسط سطوح ملی یا میانی دولت وضع و اجرا </w:t>
      </w:r>
      <w:r w:rsidRPr="00F93F8B">
        <w:rPr>
          <w:rFonts w:hint="cs"/>
          <w:sz w:val="16"/>
          <w:szCs w:val="16"/>
          <w:rtl/>
        </w:rPr>
        <w:t>شده و</w:t>
      </w:r>
      <w:r w:rsidRPr="00F93F8B">
        <w:rPr>
          <w:sz w:val="16"/>
          <w:szCs w:val="16"/>
          <w:rtl/>
        </w:rPr>
        <w:t xml:space="preserve"> از نظر قانونی لازم الاجرا هستند. انواع اسناد </w:t>
      </w:r>
      <w:r w:rsidRPr="00F93F8B">
        <w:rPr>
          <w:rFonts w:hint="cs"/>
          <w:sz w:val="16"/>
          <w:szCs w:val="16"/>
          <w:rtl/>
        </w:rPr>
        <w:t>قانونی</w:t>
      </w:r>
      <w:r w:rsidRPr="00F93F8B">
        <w:rPr>
          <w:sz w:val="16"/>
          <w:szCs w:val="16"/>
          <w:rtl/>
        </w:rPr>
        <w:t xml:space="preserve"> بسته به نظام حقوقی کشور متفاوت است. (به عنوان مثال</w:t>
      </w:r>
      <w:r>
        <w:rPr>
          <w:sz w:val="16"/>
          <w:szCs w:val="16"/>
          <w:rtl/>
        </w:rPr>
        <w:t xml:space="preserve">، </w:t>
      </w:r>
      <w:r w:rsidRPr="00F93F8B">
        <w:rPr>
          <w:sz w:val="16"/>
          <w:szCs w:val="16"/>
          <w:rtl/>
        </w:rPr>
        <w:t>قوانین اساسی</w:t>
      </w:r>
      <w:r>
        <w:rPr>
          <w:sz w:val="16"/>
          <w:szCs w:val="16"/>
          <w:rtl/>
        </w:rPr>
        <w:t xml:space="preserve">، </w:t>
      </w:r>
      <w:r w:rsidRPr="00F93F8B">
        <w:rPr>
          <w:sz w:val="16"/>
          <w:szCs w:val="16"/>
          <w:rtl/>
        </w:rPr>
        <w:t>قوانین</w:t>
      </w:r>
      <w:r>
        <w:rPr>
          <w:sz w:val="16"/>
          <w:szCs w:val="16"/>
          <w:rtl/>
        </w:rPr>
        <w:t xml:space="preserve">، </w:t>
      </w:r>
      <w:r w:rsidRPr="00F93F8B">
        <w:rPr>
          <w:sz w:val="16"/>
          <w:szCs w:val="16"/>
          <w:rtl/>
        </w:rPr>
        <w:t>مقررات</w:t>
      </w:r>
      <w:r>
        <w:rPr>
          <w:sz w:val="16"/>
          <w:szCs w:val="16"/>
          <w:rtl/>
        </w:rPr>
        <w:t xml:space="preserve">، </w:t>
      </w:r>
      <w:r w:rsidRPr="00F93F8B">
        <w:rPr>
          <w:sz w:val="16"/>
          <w:szCs w:val="16"/>
          <w:rtl/>
        </w:rPr>
        <w:t>فرامین</w:t>
      </w:r>
      <w:r>
        <w:rPr>
          <w:sz w:val="16"/>
          <w:szCs w:val="16"/>
          <w:rtl/>
        </w:rPr>
        <w:t xml:space="preserve">، </w:t>
      </w:r>
      <w:r w:rsidRPr="00F93F8B">
        <w:rPr>
          <w:sz w:val="16"/>
          <w:szCs w:val="16"/>
          <w:rtl/>
        </w:rPr>
        <w:t>مقررات</w:t>
      </w:r>
      <w:r>
        <w:rPr>
          <w:sz w:val="16"/>
          <w:szCs w:val="16"/>
          <w:rtl/>
        </w:rPr>
        <w:t xml:space="preserve">، </w:t>
      </w:r>
      <w:r w:rsidRPr="00F93F8B">
        <w:rPr>
          <w:sz w:val="16"/>
          <w:szCs w:val="16"/>
          <w:rtl/>
        </w:rPr>
        <w:t>الزامات اداری و موافقت نامه</w:t>
      </w:r>
      <w:r>
        <w:rPr>
          <w:sz w:val="16"/>
          <w:szCs w:val="16"/>
          <w:rtl/>
        </w:rPr>
        <w:t>‌ها</w:t>
      </w:r>
      <w:r w:rsidRPr="00F93F8B">
        <w:rPr>
          <w:sz w:val="16"/>
          <w:szCs w:val="16"/>
          <w:rtl/>
        </w:rPr>
        <w:t>ی بین المللی قابل اجرا).</w:t>
      </w:r>
    </w:p>
  </w:footnote>
  <w:footnote w:id="6">
    <w:p w14:paraId="53701902" w14:textId="782E4563" w:rsidR="00EE007B" w:rsidRPr="00F93F8B" w:rsidRDefault="00EE007B" w:rsidP="006A3192">
      <w:pPr>
        <w:rPr>
          <w:sz w:val="16"/>
          <w:szCs w:val="16"/>
          <w:rtl/>
        </w:rPr>
      </w:pPr>
      <w:r w:rsidRPr="00F93F8B">
        <w:rPr>
          <w:rFonts w:hint="cs"/>
          <w:sz w:val="16"/>
          <w:szCs w:val="16"/>
          <w:rtl/>
        </w:rPr>
        <w:t xml:space="preserve"> </w:t>
      </w:r>
      <w:r w:rsidRPr="00F93F8B">
        <w:rPr>
          <w:rStyle w:val="FootnoteReference"/>
          <w:sz w:val="16"/>
          <w:szCs w:val="16"/>
        </w:rPr>
        <w:footnoteRef/>
      </w:r>
      <w:r w:rsidRPr="00F93F8B">
        <w:rPr>
          <w:rFonts w:hint="cs"/>
          <w:sz w:val="16"/>
          <w:szCs w:val="16"/>
          <w:rtl/>
          <w:lang w:bidi="fa-IR"/>
        </w:rPr>
        <w:t xml:space="preserve"> </w:t>
      </w:r>
      <w:r w:rsidRPr="00F93F8B">
        <w:rPr>
          <w:sz w:val="16"/>
          <w:szCs w:val="16"/>
          <w:rtl/>
          <w:lang w:bidi="fa-IR"/>
        </w:rPr>
        <w:t>نقشه‌بردار</w:t>
      </w:r>
      <w:r w:rsidRPr="00F93F8B">
        <w:rPr>
          <w:rFonts w:hint="cs"/>
          <w:sz w:val="16"/>
          <w:szCs w:val="16"/>
          <w:rtl/>
          <w:lang w:bidi="fa-IR"/>
        </w:rPr>
        <w:t>ی</w:t>
      </w:r>
      <w:r w:rsidRPr="00F93F8B">
        <w:rPr>
          <w:sz w:val="16"/>
          <w:szCs w:val="16"/>
          <w:rtl/>
          <w:lang w:bidi="fa-IR"/>
        </w:rPr>
        <w:t xml:space="preserve"> قانون</w:t>
      </w:r>
      <w:r w:rsidRPr="00F93F8B">
        <w:rPr>
          <w:rFonts w:hint="cs"/>
          <w:sz w:val="16"/>
          <w:szCs w:val="16"/>
          <w:rtl/>
          <w:lang w:bidi="fa-IR"/>
        </w:rPr>
        <w:t>ی</w:t>
      </w:r>
      <w:r w:rsidRPr="00F93F8B">
        <w:rPr>
          <w:sz w:val="16"/>
          <w:szCs w:val="16"/>
          <w:rtl/>
          <w:lang w:bidi="fa-IR"/>
        </w:rPr>
        <w:t xml:space="preserve"> به بررس</w:t>
      </w:r>
      <w:r w:rsidRPr="00F93F8B">
        <w:rPr>
          <w:rFonts w:hint="cs"/>
          <w:sz w:val="16"/>
          <w:szCs w:val="16"/>
          <w:rtl/>
          <w:lang w:bidi="fa-IR"/>
        </w:rPr>
        <w:t>ی</w:t>
      </w:r>
      <w:r w:rsidRPr="00F93F8B">
        <w:rPr>
          <w:sz w:val="16"/>
          <w:szCs w:val="16"/>
          <w:rtl/>
          <w:lang w:bidi="fa-IR"/>
        </w:rPr>
        <w:t xml:space="preserve"> (و مقا</w:t>
      </w:r>
      <w:r w:rsidRPr="00F93F8B">
        <w:rPr>
          <w:rFonts w:hint="cs"/>
          <w:sz w:val="16"/>
          <w:szCs w:val="16"/>
          <w:rtl/>
          <w:lang w:bidi="fa-IR"/>
        </w:rPr>
        <w:t>ی</w:t>
      </w:r>
      <w:r w:rsidRPr="00F93F8B">
        <w:rPr>
          <w:rFonts w:hint="eastAsia"/>
          <w:sz w:val="16"/>
          <w:szCs w:val="16"/>
          <w:rtl/>
          <w:lang w:bidi="fa-IR"/>
        </w:rPr>
        <w:t>سه</w:t>
      </w:r>
      <w:r w:rsidRPr="00F93F8B">
        <w:rPr>
          <w:sz w:val="16"/>
          <w:szCs w:val="16"/>
          <w:rtl/>
          <w:lang w:bidi="fa-IR"/>
        </w:rPr>
        <w:t>) ابزارها</w:t>
      </w:r>
      <w:r w:rsidRPr="00F93F8B">
        <w:rPr>
          <w:rFonts w:hint="cs"/>
          <w:sz w:val="16"/>
          <w:szCs w:val="16"/>
          <w:rtl/>
          <w:lang w:bidi="fa-IR"/>
        </w:rPr>
        <w:t>ی</w:t>
      </w:r>
      <w:r w:rsidRPr="00F93F8B">
        <w:rPr>
          <w:sz w:val="16"/>
          <w:szCs w:val="16"/>
          <w:rtl/>
          <w:lang w:bidi="fa-IR"/>
        </w:rPr>
        <w:t xml:space="preserve"> قانون</w:t>
      </w:r>
      <w:r w:rsidRPr="00F93F8B">
        <w:rPr>
          <w:rFonts w:hint="cs"/>
          <w:sz w:val="16"/>
          <w:szCs w:val="16"/>
          <w:rtl/>
          <w:lang w:bidi="fa-IR"/>
        </w:rPr>
        <w:t>ی</w:t>
      </w:r>
      <w:r w:rsidRPr="00F93F8B">
        <w:rPr>
          <w:sz w:val="16"/>
          <w:szCs w:val="16"/>
          <w:rtl/>
          <w:lang w:bidi="fa-IR"/>
        </w:rPr>
        <w:t xml:space="preserve"> مربوطه موجود در </w:t>
      </w:r>
      <w:r w:rsidRPr="00F93F8B">
        <w:rPr>
          <w:rFonts w:hint="cs"/>
          <w:sz w:val="16"/>
          <w:szCs w:val="16"/>
          <w:rtl/>
          <w:lang w:bidi="fa-IR"/>
        </w:rPr>
        <w:t>ی</w:t>
      </w:r>
      <w:r w:rsidRPr="00F93F8B">
        <w:rPr>
          <w:rFonts w:hint="eastAsia"/>
          <w:sz w:val="16"/>
          <w:szCs w:val="16"/>
          <w:rtl/>
          <w:lang w:bidi="fa-IR"/>
        </w:rPr>
        <w:t>ک</w:t>
      </w:r>
      <w:r w:rsidRPr="00F93F8B">
        <w:rPr>
          <w:sz w:val="16"/>
          <w:szCs w:val="16"/>
          <w:rtl/>
          <w:lang w:bidi="fa-IR"/>
        </w:rPr>
        <w:t xml:space="preserve"> زم</w:t>
      </w:r>
      <w:r w:rsidRPr="00F93F8B">
        <w:rPr>
          <w:rFonts w:hint="cs"/>
          <w:sz w:val="16"/>
          <w:szCs w:val="16"/>
          <w:rtl/>
          <w:lang w:bidi="fa-IR"/>
        </w:rPr>
        <w:t>ی</w:t>
      </w:r>
      <w:r w:rsidRPr="00F93F8B">
        <w:rPr>
          <w:rFonts w:hint="eastAsia"/>
          <w:sz w:val="16"/>
          <w:szCs w:val="16"/>
          <w:rtl/>
          <w:lang w:bidi="fa-IR"/>
        </w:rPr>
        <w:t>نه</w:t>
      </w:r>
      <w:r w:rsidRPr="00F93F8B">
        <w:rPr>
          <w:sz w:val="16"/>
          <w:szCs w:val="16"/>
          <w:rtl/>
          <w:lang w:bidi="fa-IR"/>
        </w:rPr>
        <w:t xml:space="preserve"> بزرگتر به منظور درک چارچوب‌ها</w:t>
      </w:r>
      <w:r w:rsidRPr="00F93F8B">
        <w:rPr>
          <w:rFonts w:hint="cs"/>
          <w:sz w:val="16"/>
          <w:szCs w:val="16"/>
          <w:rtl/>
          <w:lang w:bidi="fa-IR"/>
        </w:rPr>
        <w:t>ی</w:t>
      </w:r>
      <w:r w:rsidRPr="00F93F8B">
        <w:rPr>
          <w:sz w:val="16"/>
          <w:szCs w:val="16"/>
          <w:rtl/>
          <w:lang w:bidi="fa-IR"/>
        </w:rPr>
        <w:t xml:space="preserve"> قانون</w:t>
      </w:r>
      <w:r w:rsidRPr="00F93F8B">
        <w:rPr>
          <w:rFonts w:hint="cs"/>
          <w:sz w:val="16"/>
          <w:szCs w:val="16"/>
          <w:rtl/>
          <w:lang w:bidi="fa-IR"/>
        </w:rPr>
        <w:t>ی</w:t>
      </w:r>
      <w:r w:rsidRPr="00F93F8B">
        <w:rPr>
          <w:sz w:val="16"/>
          <w:szCs w:val="16"/>
          <w:rtl/>
          <w:lang w:bidi="fa-IR"/>
        </w:rPr>
        <w:t xml:space="preserve"> کشور برا</w:t>
      </w:r>
      <w:r w:rsidRPr="00F93F8B">
        <w:rPr>
          <w:rFonts w:hint="cs"/>
          <w:sz w:val="16"/>
          <w:szCs w:val="16"/>
          <w:rtl/>
          <w:lang w:bidi="fa-IR"/>
        </w:rPr>
        <w:t>ی</w:t>
      </w:r>
      <w:r w:rsidRPr="00F93F8B">
        <w:rPr>
          <w:sz w:val="16"/>
          <w:szCs w:val="16"/>
          <w:rtl/>
          <w:lang w:bidi="fa-IR"/>
        </w:rPr>
        <w:t xml:space="preserve"> پ</w:t>
      </w:r>
      <w:r w:rsidRPr="00F93F8B">
        <w:rPr>
          <w:rFonts w:hint="cs"/>
          <w:sz w:val="16"/>
          <w:szCs w:val="16"/>
          <w:rtl/>
          <w:lang w:bidi="fa-IR"/>
        </w:rPr>
        <w:t>ی</w:t>
      </w:r>
      <w:r w:rsidRPr="00F93F8B">
        <w:rPr>
          <w:rFonts w:hint="eastAsia"/>
          <w:sz w:val="16"/>
          <w:szCs w:val="16"/>
          <w:rtl/>
          <w:lang w:bidi="fa-IR"/>
        </w:rPr>
        <w:t>شگ</w:t>
      </w:r>
      <w:r w:rsidRPr="00F93F8B">
        <w:rPr>
          <w:rFonts w:hint="cs"/>
          <w:sz w:val="16"/>
          <w:szCs w:val="16"/>
          <w:rtl/>
          <w:lang w:bidi="fa-IR"/>
        </w:rPr>
        <w:t>ی</w:t>
      </w:r>
      <w:r w:rsidRPr="00F93F8B">
        <w:rPr>
          <w:rFonts w:hint="eastAsia"/>
          <w:sz w:val="16"/>
          <w:szCs w:val="16"/>
          <w:rtl/>
          <w:lang w:bidi="fa-IR"/>
        </w:rPr>
        <w:t>ر</w:t>
      </w:r>
      <w:r w:rsidRPr="00F93F8B">
        <w:rPr>
          <w:rFonts w:hint="cs"/>
          <w:sz w:val="16"/>
          <w:szCs w:val="16"/>
          <w:rtl/>
          <w:lang w:bidi="fa-IR"/>
        </w:rPr>
        <w:t>ی</w:t>
      </w:r>
      <w:r>
        <w:rPr>
          <w:rFonts w:hint="eastAsia"/>
          <w:sz w:val="16"/>
          <w:szCs w:val="16"/>
          <w:rtl/>
          <w:lang w:bidi="fa-IR"/>
        </w:rPr>
        <w:t xml:space="preserve">، </w:t>
      </w:r>
      <w:r w:rsidRPr="00F93F8B">
        <w:rPr>
          <w:sz w:val="16"/>
          <w:szCs w:val="16"/>
          <w:rtl/>
          <w:lang w:bidi="fa-IR"/>
        </w:rPr>
        <w:t>آمادگ</w:t>
      </w:r>
      <w:r w:rsidRPr="00F93F8B">
        <w:rPr>
          <w:rFonts w:hint="cs"/>
          <w:sz w:val="16"/>
          <w:szCs w:val="16"/>
          <w:rtl/>
          <w:lang w:bidi="fa-IR"/>
        </w:rPr>
        <w:t>ی</w:t>
      </w:r>
      <w:r w:rsidRPr="00F93F8B">
        <w:rPr>
          <w:sz w:val="16"/>
          <w:szCs w:val="16"/>
          <w:rtl/>
          <w:lang w:bidi="fa-IR"/>
        </w:rPr>
        <w:t xml:space="preserve"> و واکنش به شرا</w:t>
      </w:r>
      <w:r w:rsidRPr="00F93F8B">
        <w:rPr>
          <w:rFonts w:hint="cs"/>
          <w:sz w:val="16"/>
          <w:szCs w:val="16"/>
          <w:rtl/>
          <w:lang w:bidi="fa-IR"/>
        </w:rPr>
        <w:t>ی</w:t>
      </w:r>
      <w:r w:rsidRPr="00F93F8B">
        <w:rPr>
          <w:rFonts w:hint="eastAsia"/>
          <w:sz w:val="16"/>
          <w:szCs w:val="16"/>
          <w:rtl/>
          <w:lang w:bidi="fa-IR"/>
        </w:rPr>
        <w:t>ط</w:t>
      </w:r>
      <w:r w:rsidRPr="00F93F8B">
        <w:rPr>
          <w:sz w:val="16"/>
          <w:szCs w:val="16"/>
          <w:rtl/>
          <w:lang w:bidi="fa-IR"/>
        </w:rPr>
        <w:t xml:space="preserve"> اضطرار</w:t>
      </w:r>
      <w:r w:rsidRPr="00F93F8B">
        <w:rPr>
          <w:rFonts w:hint="cs"/>
          <w:sz w:val="16"/>
          <w:szCs w:val="16"/>
          <w:rtl/>
          <w:lang w:bidi="fa-IR"/>
        </w:rPr>
        <w:t>ی</w:t>
      </w:r>
      <w:r w:rsidRPr="00F93F8B">
        <w:rPr>
          <w:sz w:val="16"/>
          <w:szCs w:val="16"/>
          <w:rtl/>
          <w:lang w:bidi="fa-IR"/>
        </w:rPr>
        <w:t xml:space="preserve"> </w:t>
      </w:r>
      <w:r>
        <w:rPr>
          <w:sz w:val="16"/>
          <w:szCs w:val="16"/>
          <w:rtl/>
          <w:lang w:bidi="fa-IR"/>
        </w:rPr>
        <w:t>بهداشت‌عمومی</w:t>
      </w:r>
      <w:r w:rsidRPr="00F93F8B">
        <w:rPr>
          <w:sz w:val="16"/>
          <w:szCs w:val="16"/>
          <w:rtl/>
          <w:lang w:bidi="fa-IR"/>
        </w:rPr>
        <w:t xml:space="preserve"> کمک </w:t>
      </w:r>
      <w:r>
        <w:rPr>
          <w:sz w:val="16"/>
          <w:szCs w:val="16"/>
          <w:rtl/>
          <w:lang w:bidi="fa-IR"/>
        </w:rPr>
        <w:t>می‌کند</w:t>
      </w:r>
      <w:r w:rsidRPr="00F93F8B">
        <w:rPr>
          <w:sz w:val="16"/>
          <w:szCs w:val="16"/>
          <w:rtl/>
          <w:lang w:bidi="fa-IR"/>
        </w:rPr>
        <w:t>. چن</w:t>
      </w:r>
      <w:r w:rsidRPr="00F93F8B">
        <w:rPr>
          <w:rFonts w:hint="cs"/>
          <w:sz w:val="16"/>
          <w:szCs w:val="16"/>
          <w:rtl/>
          <w:lang w:bidi="fa-IR"/>
        </w:rPr>
        <w:t>ی</w:t>
      </w:r>
      <w:r w:rsidRPr="00F93F8B">
        <w:rPr>
          <w:rFonts w:hint="eastAsia"/>
          <w:sz w:val="16"/>
          <w:szCs w:val="16"/>
          <w:rtl/>
          <w:lang w:bidi="fa-IR"/>
        </w:rPr>
        <w:t>ن</w:t>
      </w:r>
      <w:r w:rsidRPr="00F93F8B">
        <w:rPr>
          <w:sz w:val="16"/>
          <w:szCs w:val="16"/>
          <w:rtl/>
          <w:lang w:bidi="fa-IR"/>
        </w:rPr>
        <w:t xml:space="preserve"> نقشه‌بردار</w:t>
      </w:r>
      <w:r w:rsidRPr="00F93F8B">
        <w:rPr>
          <w:rFonts w:hint="cs"/>
          <w:sz w:val="16"/>
          <w:szCs w:val="16"/>
          <w:rtl/>
          <w:lang w:bidi="fa-IR"/>
        </w:rPr>
        <w:t>ی</w:t>
      </w:r>
      <w:r>
        <w:rPr>
          <w:rFonts w:hint="eastAsia"/>
          <w:sz w:val="16"/>
          <w:szCs w:val="16"/>
          <w:rtl/>
          <w:lang w:bidi="fa-IR"/>
        </w:rPr>
        <w:t xml:space="preserve">، </w:t>
      </w:r>
      <w:r w:rsidRPr="00F93F8B">
        <w:rPr>
          <w:sz w:val="16"/>
          <w:szCs w:val="16"/>
          <w:rtl/>
          <w:lang w:bidi="fa-IR"/>
        </w:rPr>
        <w:t>نگاه</w:t>
      </w:r>
      <w:r w:rsidRPr="00F93F8B">
        <w:rPr>
          <w:rFonts w:hint="cs"/>
          <w:sz w:val="16"/>
          <w:szCs w:val="16"/>
          <w:rtl/>
          <w:lang w:bidi="fa-IR"/>
        </w:rPr>
        <w:t>ی</w:t>
      </w:r>
      <w:r w:rsidRPr="00F93F8B">
        <w:rPr>
          <w:sz w:val="16"/>
          <w:szCs w:val="16"/>
          <w:rtl/>
          <w:lang w:bidi="fa-IR"/>
        </w:rPr>
        <w:t xml:space="preserve"> به ابزارها</w:t>
      </w:r>
      <w:r w:rsidRPr="00F93F8B">
        <w:rPr>
          <w:rFonts w:hint="cs"/>
          <w:sz w:val="16"/>
          <w:szCs w:val="16"/>
          <w:rtl/>
          <w:lang w:bidi="fa-IR"/>
        </w:rPr>
        <w:t>ی</w:t>
      </w:r>
      <w:r w:rsidRPr="00F93F8B">
        <w:rPr>
          <w:sz w:val="16"/>
          <w:szCs w:val="16"/>
          <w:rtl/>
          <w:lang w:bidi="fa-IR"/>
        </w:rPr>
        <w:t xml:space="preserve"> قانون</w:t>
      </w:r>
      <w:r w:rsidRPr="00F93F8B">
        <w:rPr>
          <w:rFonts w:hint="cs"/>
          <w:sz w:val="16"/>
          <w:szCs w:val="16"/>
          <w:rtl/>
          <w:lang w:bidi="fa-IR"/>
        </w:rPr>
        <w:t>ی</w:t>
      </w:r>
      <w:r w:rsidRPr="00F93F8B">
        <w:rPr>
          <w:sz w:val="16"/>
          <w:szCs w:val="16"/>
          <w:rtl/>
          <w:lang w:bidi="fa-IR"/>
        </w:rPr>
        <w:t xml:space="preserve"> در سراسر حوزه‌ها</w:t>
      </w:r>
      <w:r w:rsidRPr="00F93F8B">
        <w:rPr>
          <w:rFonts w:hint="cs"/>
          <w:sz w:val="16"/>
          <w:szCs w:val="16"/>
          <w:rtl/>
          <w:lang w:bidi="fa-IR"/>
        </w:rPr>
        <w:t>ی</w:t>
      </w:r>
      <w:r w:rsidRPr="00F93F8B">
        <w:rPr>
          <w:sz w:val="16"/>
          <w:szCs w:val="16"/>
          <w:rtl/>
          <w:lang w:bidi="fa-IR"/>
        </w:rPr>
        <w:t xml:space="preserve"> ق</w:t>
      </w:r>
      <w:r w:rsidRPr="00F93F8B">
        <w:rPr>
          <w:rFonts w:hint="eastAsia"/>
          <w:sz w:val="16"/>
          <w:szCs w:val="16"/>
          <w:rtl/>
          <w:lang w:bidi="fa-IR"/>
        </w:rPr>
        <w:t>ضا</w:t>
      </w:r>
      <w:r w:rsidRPr="00F93F8B">
        <w:rPr>
          <w:rFonts w:hint="cs"/>
          <w:sz w:val="16"/>
          <w:szCs w:val="16"/>
          <w:rtl/>
          <w:lang w:bidi="fa-IR"/>
        </w:rPr>
        <w:t>یی</w:t>
      </w:r>
      <w:r w:rsidRPr="00F93F8B">
        <w:rPr>
          <w:sz w:val="16"/>
          <w:szCs w:val="16"/>
          <w:rtl/>
          <w:lang w:bidi="fa-IR"/>
        </w:rPr>
        <w:t xml:space="preserve"> و/</w:t>
      </w:r>
      <w:r w:rsidRPr="00F93F8B">
        <w:rPr>
          <w:rFonts w:hint="cs"/>
          <w:sz w:val="16"/>
          <w:szCs w:val="16"/>
          <w:rtl/>
          <w:lang w:bidi="fa-IR"/>
        </w:rPr>
        <w:t>ی</w:t>
      </w:r>
      <w:r w:rsidRPr="00F93F8B">
        <w:rPr>
          <w:rFonts w:hint="eastAsia"/>
          <w:sz w:val="16"/>
          <w:szCs w:val="16"/>
          <w:rtl/>
          <w:lang w:bidi="fa-IR"/>
        </w:rPr>
        <w:t>ا</w:t>
      </w:r>
      <w:r w:rsidRPr="00F93F8B">
        <w:rPr>
          <w:sz w:val="16"/>
          <w:szCs w:val="16"/>
          <w:rtl/>
          <w:lang w:bidi="fa-IR"/>
        </w:rPr>
        <w:t xml:space="preserve"> بررس</w:t>
      </w:r>
      <w:r w:rsidRPr="00F93F8B">
        <w:rPr>
          <w:rFonts w:hint="cs"/>
          <w:sz w:val="16"/>
          <w:szCs w:val="16"/>
          <w:rtl/>
          <w:lang w:bidi="fa-IR"/>
        </w:rPr>
        <w:t>ی</w:t>
      </w:r>
      <w:r w:rsidRPr="00F93F8B">
        <w:rPr>
          <w:sz w:val="16"/>
          <w:szCs w:val="16"/>
          <w:rtl/>
          <w:lang w:bidi="fa-IR"/>
        </w:rPr>
        <w:t xml:space="preserve"> ابزارها</w:t>
      </w:r>
      <w:r w:rsidRPr="00F93F8B">
        <w:rPr>
          <w:rFonts w:hint="cs"/>
          <w:sz w:val="16"/>
          <w:szCs w:val="16"/>
          <w:rtl/>
          <w:lang w:bidi="fa-IR"/>
        </w:rPr>
        <w:t>ی</w:t>
      </w:r>
      <w:r w:rsidRPr="00F93F8B">
        <w:rPr>
          <w:sz w:val="16"/>
          <w:szCs w:val="16"/>
          <w:rtl/>
          <w:lang w:bidi="fa-IR"/>
        </w:rPr>
        <w:t xml:space="preserve"> حقوق</w:t>
      </w:r>
      <w:r w:rsidRPr="00F93F8B">
        <w:rPr>
          <w:rFonts w:hint="cs"/>
          <w:sz w:val="16"/>
          <w:szCs w:val="16"/>
          <w:rtl/>
          <w:lang w:bidi="fa-IR"/>
        </w:rPr>
        <w:t>ی</w:t>
      </w:r>
      <w:r w:rsidRPr="00F93F8B">
        <w:rPr>
          <w:sz w:val="16"/>
          <w:szCs w:val="16"/>
          <w:rtl/>
          <w:lang w:bidi="fa-IR"/>
        </w:rPr>
        <w:t xml:space="preserve"> در </w:t>
      </w:r>
      <w:r w:rsidRPr="00F93F8B">
        <w:rPr>
          <w:rFonts w:hint="cs"/>
          <w:sz w:val="16"/>
          <w:szCs w:val="16"/>
          <w:rtl/>
          <w:lang w:bidi="fa-IR"/>
        </w:rPr>
        <w:t>ی</w:t>
      </w:r>
      <w:r w:rsidRPr="00F93F8B">
        <w:rPr>
          <w:rFonts w:hint="eastAsia"/>
          <w:sz w:val="16"/>
          <w:szCs w:val="16"/>
          <w:rtl/>
          <w:lang w:bidi="fa-IR"/>
        </w:rPr>
        <w:t>ک</w:t>
      </w:r>
      <w:r w:rsidRPr="00F93F8B">
        <w:rPr>
          <w:sz w:val="16"/>
          <w:szCs w:val="16"/>
          <w:rtl/>
          <w:lang w:bidi="fa-IR"/>
        </w:rPr>
        <w:t xml:space="preserve"> حوزه قضا</w:t>
      </w:r>
      <w:r w:rsidRPr="00F93F8B">
        <w:rPr>
          <w:rFonts w:hint="cs"/>
          <w:sz w:val="16"/>
          <w:szCs w:val="16"/>
          <w:rtl/>
          <w:lang w:bidi="fa-IR"/>
        </w:rPr>
        <w:t>یی</w:t>
      </w:r>
      <w:r w:rsidRPr="00F93F8B">
        <w:rPr>
          <w:sz w:val="16"/>
          <w:szCs w:val="16"/>
          <w:rtl/>
          <w:lang w:bidi="fa-IR"/>
        </w:rPr>
        <w:t xml:space="preserve"> برا</w:t>
      </w:r>
      <w:r w:rsidRPr="00F93F8B">
        <w:rPr>
          <w:rFonts w:hint="cs"/>
          <w:sz w:val="16"/>
          <w:szCs w:val="16"/>
          <w:rtl/>
          <w:lang w:bidi="fa-IR"/>
        </w:rPr>
        <w:t>ی</w:t>
      </w:r>
      <w:r w:rsidRPr="00F93F8B">
        <w:rPr>
          <w:sz w:val="16"/>
          <w:szCs w:val="16"/>
          <w:rtl/>
          <w:lang w:bidi="fa-IR"/>
        </w:rPr>
        <w:t xml:space="preserve"> درک چگونگ</w:t>
      </w:r>
      <w:r w:rsidRPr="00F93F8B">
        <w:rPr>
          <w:rFonts w:hint="cs"/>
          <w:sz w:val="16"/>
          <w:szCs w:val="16"/>
          <w:rtl/>
          <w:lang w:bidi="fa-IR"/>
        </w:rPr>
        <w:t>ی</w:t>
      </w:r>
      <w:r w:rsidRPr="00F93F8B">
        <w:rPr>
          <w:sz w:val="16"/>
          <w:szCs w:val="16"/>
          <w:rtl/>
          <w:lang w:bidi="fa-IR"/>
        </w:rPr>
        <w:t xml:space="preserve"> رس</w:t>
      </w:r>
      <w:r w:rsidRPr="00F93F8B">
        <w:rPr>
          <w:rFonts w:hint="cs"/>
          <w:sz w:val="16"/>
          <w:szCs w:val="16"/>
          <w:rtl/>
          <w:lang w:bidi="fa-IR"/>
        </w:rPr>
        <w:t>ی</w:t>
      </w:r>
      <w:r w:rsidRPr="00F93F8B">
        <w:rPr>
          <w:rFonts w:hint="eastAsia"/>
          <w:sz w:val="16"/>
          <w:szCs w:val="16"/>
          <w:rtl/>
          <w:lang w:bidi="fa-IR"/>
        </w:rPr>
        <w:t>دگ</w:t>
      </w:r>
      <w:r w:rsidRPr="00F93F8B">
        <w:rPr>
          <w:rFonts w:hint="cs"/>
          <w:sz w:val="16"/>
          <w:szCs w:val="16"/>
          <w:rtl/>
          <w:lang w:bidi="fa-IR"/>
        </w:rPr>
        <w:t>ی</w:t>
      </w:r>
      <w:r w:rsidRPr="00F93F8B">
        <w:rPr>
          <w:sz w:val="16"/>
          <w:szCs w:val="16"/>
          <w:rtl/>
          <w:lang w:bidi="fa-IR"/>
        </w:rPr>
        <w:t xml:space="preserve"> به خطرات </w:t>
      </w:r>
      <w:r>
        <w:rPr>
          <w:sz w:val="16"/>
          <w:szCs w:val="16"/>
          <w:rtl/>
          <w:lang w:bidi="fa-IR"/>
        </w:rPr>
        <w:t>بهداشت‌عمومی</w:t>
      </w:r>
      <w:r w:rsidRPr="00F93F8B">
        <w:rPr>
          <w:sz w:val="16"/>
          <w:szCs w:val="16"/>
          <w:rtl/>
          <w:lang w:bidi="fa-IR"/>
        </w:rPr>
        <w:t xml:space="preserve"> ارائه </w:t>
      </w:r>
      <w:r>
        <w:rPr>
          <w:sz w:val="16"/>
          <w:szCs w:val="16"/>
          <w:rtl/>
          <w:lang w:bidi="fa-IR"/>
        </w:rPr>
        <w:t>می‌کند</w:t>
      </w:r>
      <w:r w:rsidRPr="00F93F8B">
        <w:rPr>
          <w:sz w:val="16"/>
          <w:szCs w:val="16"/>
          <w:rtl/>
          <w:lang w:bidi="fa-IR"/>
        </w:rPr>
        <w:t>. نقشه بردار</w:t>
      </w:r>
      <w:r w:rsidRPr="00F93F8B">
        <w:rPr>
          <w:rFonts w:hint="cs"/>
          <w:sz w:val="16"/>
          <w:szCs w:val="16"/>
          <w:rtl/>
          <w:lang w:bidi="fa-IR"/>
        </w:rPr>
        <w:t>ی</w:t>
      </w:r>
      <w:r w:rsidRPr="00F93F8B">
        <w:rPr>
          <w:sz w:val="16"/>
          <w:szCs w:val="16"/>
          <w:rtl/>
          <w:lang w:bidi="fa-IR"/>
        </w:rPr>
        <w:t xml:space="preserve"> حقوق</w:t>
      </w:r>
      <w:r w:rsidRPr="00F93F8B">
        <w:rPr>
          <w:rFonts w:hint="cs"/>
          <w:sz w:val="16"/>
          <w:szCs w:val="16"/>
          <w:rtl/>
          <w:lang w:bidi="fa-IR"/>
        </w:rPr>
        <w:t>ی</w:t>
      </w:r>
      <w:r w:rsidRPr="00F93F8B">
        <w:rPr>
          <w:sz w:val="16"/>
          <w:szCs w:val="16"/>
          <w:rtl/>
          <w:lang w:bidi="fa-IR"/>
        </w:rPr>
        <w:t xml:space="preserve"> شامل بررس</w:t>
      </w:r>
      <w:r w:rsidRPr="00F93F8B">
        <w:rPr>
          <w:rFonts w:hint="cs"/>
          <w:sz w:val="16"/>
          <w:szCs w:val="16"/>
          <w:rtl/>
          <w:lang w:bidi="fa-IR"/>
        </w:rPr>
        <w:t>ی</w:t>
      </w:r>
      <w:r w:rsidRPr="00F93F8B">
        <w:rPr>
          <w:sz w:val="16"/>
          <w:szCs w:val="16"/>
          <w:rtl/>
          <w:lang w:bidi="fa-IR"/>
        </w:rPr>
        <w:t xml:space="preserve"> و مستندساز</w:t>
      </w:r>
      <w:r w:rsidRPr="00F93F8B">
        <w:rPr>
          <w:rFonts w:hint="cs"/>
          <w:sz w:val="16"/>
          <w:szCs w:val="16"/>
          <w:rtl/>
          <w:lang w:bidi="fa-IR"/>
        </w:rPr>
        <w:t>ی</w:t>
      </w:r>
      <w:r w:rsidRPr="00F93F8B">
        <w:rPr>
          <w:sz w:val="16"/>
          <w:szCs w:val="16"/>
          <w:rtl/>
          <w:lang w:bidi="fa-IR"/>
        </w:rPr>
        <w:t xml:space="preserve"> وجود مراجع قانون</w:t>
      </w:r>
      <w:r w:rsidRPr="00F93F8B">
        <w:rPr>
          <w:rFonts w:hint="cs"/>
          <w:sz w:val="16"/>
          <w:szCs w:val="16"/>
          <w:rtl/>
          <w:lang w:bidi="fa-IR"/>
        </w:rPr>
        <w:t>ی</w:t>
      </w:r>
      <w:r>
        <w:rPr>
          <w:rFonts w:hint="eastAsia"/>
          <w:sz w:val="16"/>
          <w:szCs w:val="16"/>
          <w:rtl/>
          <w:lang w:bidi="fa-IR"/>
        </w:rPr>
        <w:t xml:space="preserve">، </w:t>
      </w:r>
      <w:r w:rsidRPr="00F93F8B">
        <w:rPr>
          <w:sz w:val="16"/>
          <w:szCs w:val="16"/>
          <w:rtl/>
          <w:lang w:bidi="fa-IR"/>
        </w:rPr>
        <w:t>آنچه آن مراجع انجام م</w:t>
      </w:r>
      <w:r w:rsidRPr="00F93F8B">
        <w:rPr>
          <w:rFonts w:hint="cs"/>
          <w:sz w:val="16"/>
          <w:szCs w:val="16"/>
          <w:rtl/>
          <w:lang w:bidi="fa-IR"/>
        </w:rPr>
        <w:t>ی</w:t>
      </w:r>
      <w:r>
        <w:rPr>
          <w:rFonts w:hint="cs"/>
          <w:sz w:val="16"/>
          <w:szCs w:val="16"/>
          <w:rtl/>
          <w:lang w:bidi="fa-IR"/>
        </w:rPr>
        <w:t>‌</w:t>
      </w:r>
      <w:r w:rsidRPr="00F93F8B">
        <w:rPr>
          <w:sz w:val="16"/>
          <w:szCs w:val="16"/>
          <w:rtl/>
          <w:lang w:bidi="fa-IR"/>
        </w:rPr>
        <w:t xml:space="preserve">دهند </w:t>
      </w:r>
      <w:r w:rsidRPr="00F93F8B">
        <w:rPr>
          <w:rFonts w:hint="cs"/>
          <w:sz w:val="16"/>
          <w:szCs w:val="16"/>
          <w:rtl/>
          <w:lang w:bidi="fa-IR"/>
        </w:rPr>
        <w:t>ی</w:t>
      </w:r>
      <w:r w:rsidRPr="00F93F8B">
        <w:rPr>
          <w:rFonts w:hint="eastAsia"/>
          <w:sz w:val="16"/>
          <w:szCs w:val="16"/>
          <w:rtl/>
          <w:lang w:bidi="fa-IR"/>
        </w:rPr>
        <w:t>ا</w:t>
      </w:r>
      <w:r w:rsidRPr="00F93F8B">
        <w:rPr>
          <w:sz w:val="16"/>
          <w:szCs w:val="16"/>
          <w:rtl/>
          <w:lang w:bidi="fa-IR"/>
        </w:rPr>
        <w:t xml:space="preserve"> ارائه م</w:t>
      </w:r>
      <w:r w:rsidRPr="00F93F8B">
        <w:rPr>
          <w:rFonts w:hint="cs"/>
          <w:sz w:val="16"/>
          <w:szCs w:val="16"/>
          <w:rtl/>
          <w:lang w:bidi="fa-IR"/>
        </w:rPr>
        <w:t>ی</w:t>
      </w:r>
      <w:r>
        <w:rPr>
          <w:rFonts w:hint="cs"/>
          <w:sz w:val="16"/>
          <w:szCs w:val="16"/>
          <w:rtl/>
          <w:lang w:bidi="fa-IR"/>
        </w:rPr>
        <w:t>‌</w:t>
      </w:r>
      <w:r w:rsidRPr="00F93F8B">
        <w:rPr>
          <w:sz w:val="16"/>
          <w:szCs w:val="16"/>
          <w:rtl/>
          <w:lang w:bidi="fa-IR"/>
        </w:rPr>
        <w:t>دهند و آنچه ارائه نم</w:t>
      </w:r>
      <w:r w:rsidRPr="00F93F8B">
        <w:rPr>
          <w:rFonts w:hint="cs"/>
          <w:sz w:val="16"/>
          <w:szCs w:val="16"/>
          <w:rtl/>
          <w:lang w:bidi="fa-IR"/>
        </w:rPr>
        <w:t>ی</w:t>
      </w:r>
      <w:r>
        <w:rPr>
          <w:rFonts w:hint="cs"/>
          <w:sz w:val="16"/>
          <w:szCs w:val="16"/>
          <w:rtl/>
          <w:lang w:bidi="fa-IR"/>
        </w:rPr>
        <w:t>‌</w:t>
      </w:r>
      <w:r w:rsidRPr="00F93F8B">
        <w:rPr>
          <w:sz w:val="16"/>
          <w:szCs w:val="16"/>
          <w:rtl/>
          <w:lang w:bidi="fa-IR"/>
        </w:rPr>
        <w:t>دهند</w:t>
      </w:r>
      <w:r>
        <w:rPr>
          <w:sz w:val="16"/>
          <w:szCs w:val="16"/>
          <w:rtl/>
          <w:lang w:bidi="fa-IR"/>
        </w:rPr>
        <w:t xml:space="preserve">، </w:t>
      </w:r>
      <w:r w:rsidRPr="00F93F8B">
        <w:rPr>
          <w:sz w:val="16"/>
          <w:szCs w:val="16"/>
          <w:rtl/>
          <w:lang w:bidi="fa-IR"/>
        </w:rPr>
        <w:t>م</w:t>
      </w:r>
      <w:r w:rsidRPr="00F93F8B">
        <w:rPr>
          <w:rFonts w:hint="cs"/>
          <w:sz w:val="16"/>
          <w:szCs w:val="16"/>
          <w:rtl/>
          <w:lang w:bidi="fa-IR"/>
        </w:rPr>
        <w:t>ی</w:t>
      </w:r>
      <w:r>
        <w:rPr>
          <w:rFonts w:hint="cs"/>
          <w:sz w:val="16"/>
          <w:szCs w:val="16"/>
          <w:rtl/>
          <w:lang w:bidi="fa-IR"/>
        </w:rPr>
        <w:t>‌</w:t>
      </w:r>
      <w:r w:rsidRPr="00F93F8B">
        <w:rPr>
          <w:sz w:val="16"/>
          <w:szCs w:val="16"/>
          <w:rtl/>
          <w:lang w:bidi="fa-IR"/>
        </w:rPr>
        <w:t>باشد. نقشه بردار</w:t>
      </w:r>
      <w:r w:rsidRPr="00F93F8B">
        <w:rPr>
          <w:rFonts w:hint="cs"/>
          <w:sz w:val="16"/>
          <w:szCs w:val="16"/>
          <w:rtl/>
          <w:lang w:bidi="fa-IR"/>
        </w:rPr>
        <w:t>ی</w:t>
      </w:r>
      <w:r w:rsidRPr="00F93F8B">
        <w:rPr>
          <w:sz w:val="16"/>
          <w:szCs w:val="16"/>
          <w:rtl/>
          <w:lang w:bidi="fa-IR"/>
        </w:rPr>
        <w:t xml:space="preserve"> </w:t>
      </w:r>
      <w:r w:rsidRPr="00F93F8B">
        <w:rPr>
          <w:rFonts w:hint="eastAsia"/>
          <w:sz w:val="16"/>
          <w:szCs w:val="16"/>
          <w:rtl/>
          <w:lang w:bidi="fa-IR"/>
        </w:rPr>
        <w:t>قانون</w:t>
      </w:r>
      <w:r w:rsidRPr="00F93F8B">
        <w:rPr>
          <w:rFonts w:hint="cs"/>
          <w:sz w:val="16"/>
          <w:szCs w:val="16"/>
          <w:rtl/>
          <w:lang w:bidi="fa-IR"/>
        </w:rPr>
        <w:t>ی</w:t>
      </w:r>
      <w:r w:rsidRPr="00F93F8B">
        <w:rPr>
          <w:sz w:val="16"/>
          <w:szCs w:val="16"/>
          <w:rtl/>
          <w:lang w:bidi="fa-IR"/>
        </w:rPr>
        <w:t xml:space="preserve"> </w:t>
      </w:r>
      <w:r w:rsidRPr="00F93F8B">
        <w:rPr>
          <w:rFonts w:hint="cs"/>
          <w:sz w:val="16"/>
          <w:szCs w:val="16"/>
          <w:rtl/>
          <w:lang w:bidi="fa-IR"/>
        </w:rPr>
        <w:t>ی</w:t>
      </w:r>
      <w:r w:rsidRPr="00F93F8B">
        <w:rPr>
          <w:rFonts w:hint="eastAsia"/>
          <w:sz w:val="16"/>
          <w:szCs w:val="16"/>
          <w:rtl/>
          <w:lang w:bidi="fa-IR"/>
        </w:rPr>
        <w:t>ک</w:t>
      </w:r>
      <w:r w:rsidRPr="00F93F8B">
        <w:rPr>
          <w:sz w:val="16"/>
          <w:szCs w:val="16"/>
          <w:rtl/>
          <w:lang w:bidi="fa-IR"/>
        </w:rPr>
        <w:t xml:space="preserve"> فعال</w:t>
      </w:r>
      <w:r w:rsidRPr="00F93F8B">
        <w:rPr>
          <w:rFonts w:hint="cs"/>
          <w:sz w:val="16"/>
          <w:szCs w:val="16"/>
          <w:rtl/>
          <w:lang w:bidi="fa-IR"/>
        </w:rPr>
        <w:t>ی</w:t>
      </w:r>
      <w:r w:rsidRPr="00F93F8B">
        <w:rPr>
          <w:rFonts w:hint="eastAsia"/>
          <w:sz w:val="16"/>
          <w:szCs w:val="16"/>
          <w:rtl/>
          <w:lang w:bidi="fa-IR"/>
        </w:rPr>
        <w:t>ت</w:t>
      </w:r>
      <w:r w:rsidRPr="00F93F8B">
        <w:rPr>
          <w:sz w:val="16"/>
          <w:szCs w:val="16"/>
          <w:rtl/>
          <w:lang w:bidi="fa-IR"/>
        </w:rPr>
        <w:t xml:space="preserve"> ع</w:t>
      </w:r>
      <w:r w:rsidRPr="00F93F8B">
        <w:rPr>
          <w:rFonts w:hint="cs"/>
          <w:sz w:val="16"/>
          <w:szCs w:val="16"/>
          <w:rtl/>
          <w:lang w:bidi="fa-IR"/>
        </w:rPr>
        <w:t>ی</w:t>
      </w:r>
      <w:r w:rsidRPr="00F93F8B">
        <w:rPr>
          <w:rFonts w:hint="eastAsia"/>
          <w:sz w:val="16"/>
          <w:szCs w:val="16"/>
          <w:rtl/>
          <w:lang w:bidi="fa-IR"/>
        </w:rPr>
        <w:t>ن</w:t>
      </w:r>
      <w:r w:rsidRPr="00F93F8B">
        <w:rPr>
          <w:rFonts w:hint="cs"/>
          <w:sz w:val="16"/>
          <w:szCs w:val="16"/>
          <w:rtl/>
          <w:lang w:bidi="fa-IR"/>
        </w:rPr>
        <w:t>ی</w:t>
      </w:r>
      <w:r w:rsidRPr="00F93F8B">
        <w:rPr>
          <w:sz w:val="16"/>
          <w:szCs w:val="16"/>
          <w:rtl/>
          <w:lang w:bidi="fa-IR"/>
        </w:rPr>
        <w:t xml:space="preserve"> است. ا</w:t>
      </w:r>
      <w:r w:rsidRPr="00F93F8B">
        <w:rPr>
          <w:rFonts w:hint="cs"/>
          <w:sz w:val="16"/>
          <w:szCs w:val="16"/>
          <w:rtl/>
          <w:lang w:bidi="fa-IR"/>
        </w:rPr>
        <w:t>ی</w:t>
      </w:r>
      <w:r w:rsidRPr="00F93F8B">
        <w:rPr>
          <w:rFonts w:hint="eastAsia"/>
          <w:sz w:val="16"/>
          <w:szCs w:val="16"/>
          <w:rtl/>
          <w:lang w:bidi="fa-IR"/>
        </w:rPr>
        <w:t>ن</w:t>
      </w:r>
      <w:r w:rsidRPr="00F93F8B">
        <w:rPr>
          <w:sz w:val="16"/>
          <w:szCs w:val="16"/>
          <w:rtl/>
          <w:lang w:bidi="fa-IR"/>
        </w:rPr>
        <w:t xml:space="preserve"> فرآ</w:t>
      </w:r>
      <w:r w:rsidRPr="00F93F8B">
        <w:rPr>
          <w:rFonts w:hint="cs"/>
          <w:sz w:val="16"/>
          <w:szCs w:val="16"/>
          <w:rtl/>
          <w:lang w:bidi="fa-IR"/>
        </w:rPr>
        <w:t>ی</w:t>
      </w:r>
      <w:r w:rsidRPr="00F93F8B">
        <w:rPr>
          <w:rFonts w:hint="eastAsia"/>
          <w:sz w:val="16"/>
          <w:szCs w:val="16"/>
          <w:rtl/>
          <w:lang w:bidi="fa-IR"/>
        </w:rPr>
        <w:t>ند</w:t>
      </w:r>
      <w:r w:rsidRPr="00F93F8B">
        <w:rPr>
          <w:sz w:val="16"/>
          <w:szCs w:val="16"/>
          <w:rtl/>
          <w:lang w:bidi="fa-IR"/>
        </w:rPr>
        <w:t xml:space="preserve"> قصد ندارد اثربخش</w:t>
      </w:r>
      <w:r w:rsidRPr="00F93F8B">
        <w:rPr>
          <w:rFonts w:hint="cs"/>
          <w:sz w:val="16"/>
          <w:szCs w:val="16"/>
          <w:rtl/>
          <w:lang w:bidi="fa-IR"/>
        </w:rPr>
        <w:t>ی</w:t>
      </w:r>
      <w:r w:rsidRPr="00F93F8B">
        <w:rPr>
          <w:sz w:val="16"/>
          <w:szCs w:val="16"/>
          <w:rtl/>
          <w:lang w:bidi="fa-IR"/>
        </w:rPr>
        <w:t xml:space="preserve"> ابزارها</w:t>
      </w:r>
      <w:r w:rsidRPr="00F93F8B">
        <w:rPr>
          <w:rFonts w:hint="cs"/>
          <w:sz w:val="16"/>
          <w:szCs w:val="16"/>
          <w:rtl/>
          <w:lang w:bidi="fa-IR"/>
        </w:rPr>
        <w:t>ی</w:t>
      </w:r>
      <w:r w:rsidRPr="00F93F8B">
        <w:rPr>
          <w:sz w:val="16"/>
          <w:szCs w:val="16"/>
          <w:rtl/>
          <w:lang w:bidi="fa-IR"/>
        </w:rPr>
        <w:t xml:space="preserve"> قانون</w:t>
      </w:r>
      <w:r w:rsidRPr="00F93F8B">
        <w:rPr>
          <w:rFonts w:hint="cs"/>
          <w:sz w:val="16"/>
          <w:szCs w:val="16"/>
          <w:rtl/>
          <w:lang w:bidi="fa-IR"/>
        </w:rPr>
        <w:t>ی</w:t>
      </w:r>
      <w:r w:rsidRPr="00F93F8B">
        <w:rPr>
          <w:sz w:val="16"/>
          <w:szCs w:val="16"/>
          <w:rtl/>
          <w:lang w:bidi="fa-IR"/>
        </w:rPr>
        <w:t xml:space="preserve"> را ارز</w:t>
      </w:r>
      <w:r w:rsidRPr="00F93F8B">
        <w:rPr>
          <w:rFonts w:hint="cs"/>
          <w:sz w:val="16"/>
          <w:szCs w:val="16"/>
          <w:rtl/>
          <w:lang w:bidi="fa-IR"/>
        </w:rPr>
        <w:t>ی</w:t>
      </w:r>
      <w:r w:rsidRPr="00F93F8B">
        <w:rPr>
          <w:rFonts w:hint="eastAsia"/>
          <w:sz w:val="16"/>
          <w:szCs w:val="16"/>
          <w:rtl/>
          <w:lang w:bidi="fa-IR"/>
        </w:rPr>
        <w:t>اب</w:t>
      </w:r>
      <w:r w:rsidRPr="00F93F8B">
        <w:rPr>
          <w:rFonts w:hint="cs"/>
          <w:sz w:val="16"/>
          <w:szCs w:val="16"/>
          <w:rtl/>
          <w:lang w:bidi="fa-IR"/>
        </w:rPr>
        <w:t>ی</w:t>
      </w:r>
      <w:r w:rsidRPr="00F93F8B">
        <w:rPr>
          <w:sz w:val="16"/>
          <w:szCs w:val="16"/>
          <w:rtl/>
          <w:lang w:bidi="fa-IR"/>
        </w:rPr>
        <w:t xml:space="preserve"> کند و شکاف</w:t>
      </w:r>
      <w:r>
        <w:rPr>
          <w:sz w:val="16"/>
          <w:szCs w:val="16"/>
          <w:rtl/>
          <w:lang w:bidi="fa-IR"/>
        </w:rPr>
        <w:t>‌ها</w:t>
      </w:r>
      <w:r w:rsidRPr="00F93F8B">
        <w:rPr>
          <w:rFonts w:hint="cs"/>
          <w:sz w:val="16"/>
          <w:szCs w:val="16"/>
          <w:rtl/>
          <w:lang w:bidi="fa-IR"/>
        </w:rPr>
        <w:t>ی</w:t>
      </w:r>
      <w:r w:rsidRPr="00F93F8B">
        <w:rPr>
          <w:sz w:val="16"/>
          <w:szCs w:val="16"/>
          <w:rtl/>
          <w:lang w:bidi="fa-IR"/>
        </w:rPr>
        <w:t xml:space="preserve"> آن را ن</w:t>
      </w:r>
      <w:r w:rsidRPr="00F93F8B">
        <w:rPr>
          <w:rFonts w:hint="cs"/>
          <w:sz w:val="16"/>
          <w:szCs w:val="16"/>
          <w:rtl/>
          <w:lang w:bidi="fa-IR"/>
        </w:rPr>
        <w:t>ی</w:t>
      </w:r>
      <w:r w:rsidRPr="00F93F8B">
        <w:rPr>
          <w:rFonts w:hint="eastAsia"/>
          <w:sz w:val="16"/>
          <w:szCs w:val="16"/>
          <w:rtl/>
          <w:lang w:bidi="fa-IR"/>
        </w:rPr>
        <w:t>ز</w:t>
      </w:r>
      <w:r w:rsidRPr="00F93F8B">
        <w:rPr>
          <w:sz w:val="16"/>
          <w:szCs w:val="16"/>
          <w:rtl/>
          <w:lang w:bidi="fa-IR"/>
        </w:rPr>
        <w:t xml:space="preserve"> تجز</w:t>
      </w:r>
      <w:r w:rsidRPr="00F93F8B">
        <w:rPr>
          <w:rFonts w:hint="cs"/>
          <w:sz w:val="16"/>
          <w:szCs w:val="16"/>
          <w:rtl/>
          <w:lang w:bidi="fa-IR"/>
        </w:rPr>
        <w:t>ی</w:t>
      </w:r>
      <w:r w:rsidRPr="00F93F8B">
        <w:rPr>
          <w:rFonts w:hint="eastAsia"/>
          <w:sz w:val="16"/>
          <w:szCs w:val="16"/>
          <w:rtl/>
          <w:lang w:bidi="fa-IR"/>
        </w:rPr>
        <w:t>ه</w:t>
      </w:r>
      <w:r w:rsidRPr="00F93F8B">
        <w:rPr>
          <w:sz w:val="16"/>
          <w:szCs w:val="16"/>
          <w:rtl/>
          <w:lang w:bidi="fa-IR"/>
        </w:rPr>
        <w:t xml:space="preserve"> و تحل</w:t>
      </w:r>
      <w:r w:rsidRPr="00F93F8B">
        <w:rPr>
          <w:rFonts w:hint="cs"/>
          <w:sz w:val="16"/>
          <w:szCs w:val="16"/>
          <w:rtl/>
          <w:lang w:bidi="fa-IR"/>
        </w:rPr>
        <w:t>ی</w:t>
      </w:r>
      <w:r w:rsidRPr="00F93F8B">
        <w:rPr>
          <w:rFonts w:hint="eastAsia"/>
          <w:sz w:val="16"/>
          <w:szCs w:val="16"/>
          <w:rtl/>
          <w:lang w:bidi="fa-IR"/>
        </w:rPr>
        <w:t>ل</w:t>
      </w:r>
      <w:r w:rsidRPr="00F93F8B">
        <w:rPr>
          <w:sz w:val="16"/>
          <w:szCs w:val="16"/>
          <w:rtl/>
          <w:lang w:bidi="fa-IR"/>
        </w:rPr>
        <w:t xml:space="preserve"> کند. در چارچوب ا</w:t>
      </w:r>
      <w:r w:rsidRPr="00F93F8B">
        <w:rPr>
          <w:rFonts w:hint="cs"/>
          <w:sz w:val="16"/>
          <w:szCs w:val="16"/>
          <w:rtl/>
          <w:lang w:bidi="fa-IR"/>
        </w:rPr>
        <w:t>ی</w:t>
      </w:r>
      <w:r w:rsidRPr="00F93F8B">
        <w:rPr>
          <w:rFonts w:hint="eastAsia"/>
          <w:sz w:val="16"/>
          <w:szCs w:val="16"/>
          <w:rtl/>
          <w:lang w:bidi="fa-IR"/>
        </w:rPr>
        <w:t>ن</w:t>
      </w:r>
      <w:r w:rsidRPr="00F93F8B">
        <w:rPr>
          <w:sz w:val="16"/>
          <w:szCs w:val="16"/>
          <w:rtl/>
          <w:lang w:bidi="fa-IR"/>
        </w:rPr>
        <w:t xml:space="preserve"> شاخص</w:t>
      </w:r>
      <w:r>
        <w:rPr>
          <w:sz w:val="16"/>
          <w:szCs w:val="16"/>
          <w:rtl/>
          <w:lang w:bidi="fa-IR"/>
        </w:rPr>
        <w:t xml:space="preserve">، </w:t>
      </w:r>
      <w:r w:rsidRPr="00F93F8B">
        <w:rPr>
          <w:sz w:val="16"/>
          <w:szCs w:val="16"/>
          <w:rtl/>
          <w:lang w:bidi="fa-IR"/>
        </w:rPr>
        <w:t>نقشه‌بردار</w:t>
      </w:r>
      <w:r w:rsidRPr="00F93F8B">
        <w:rPr>
          <w:rFonts w:hint="cs"/>
          <w:sz w:val="16"/>
          <w:szCs w:val="16"/>
          <w:rtl/>
          <w:lang w:bidi="fa-IR"/>
        </w:rPr>
        <w:t>ی</w:t>
      </w:r>
      <w:r w:rsidRPr="00F93F8B">
        <w:rPr>
          <w:sz w:val="16"/>
          <w:szCs w:val="16"/>
          <w:rtl/>
          <w:lang w:bidi="fa-IR"/>
        </w:rPr>
        <w:t xml:space="preserve"> قانون</w:t>
      </w:r>
      <w:r w:rsidRPr="00F93F8B">
        <w:rPr>
          <w:rFonts w:hint="cs"/>
          <w:sz w:val="16"/>
          <w:szCs w:val="16"/>
          <w:rtl/>
          <w:lang w:bidi="fa-IR"/>
        </w:rPr>
        <w:t>ی</w:t>
      </w:r>
      <w:r w:rsidRPr="00F93F8B">
        <w:rPr>
          <w:sz w:val="16"/>
          <w:szCs w:val="16"/>
          <w:rtl/>
          <w:lang w:bidi="fa-IR"/>
        </w:rPr>
        <w:t xml:space="preserve"> از توسعه</w:t>
      </w:r>
      <w:r>
        <w:rPr>
          <w:sz w:val="16"/>
          <w:szCs w:val="16"/>
          <w:rtl/>
          <w:lang w:bidi="fa-IR"/>
        </w:rPr>
        <w:t xml:space="preserve">، </w:t>
      </w:r>
      <w:r w:rsidRPr="00F93F8B">
        <w:rPr>
          <w:sz w:val="16"/>
          <w:szCs w:val="16"/>
          <w:rtl/>
          <w:lang w:bidi="fa-IR"/>
        </w:rPr>
        <w:t>اجرا</w:t>
      </w:r>
      <w:r>
        <w:rPr>
          <w:sz w:val="16"/>
          <w:szCs w:val="16"/>
          <w:rtl/>
          <w:lang w:bidi="fa-IR"/>
        </w:rPr>
        <w:t xml:space="preserve">، </w:t>
      </w:r>
      <w:r w:rsidRPr="00F93F8B">
        <w:rPr>
          <w:sz w:val="16"/>
          <w:szCs w:val="16"/>
          <w:rtl/>
          <w:lang w:bidi="fa-IR"/>
        </w:rPr>
        <w:t>و تقو</w:t>
      </w:r>
      <w:r w:rsidRPr="00F93F8B">
        <w:rPr>
          <w:rFonts w:hint="cs"/>
          <w:sz w:val="16"/>
          <w:szCs w:val="16"/>
          <w:rtl/>
          <w:lang w:bidi="fa-IR"/>
        </w:rPr>
        <w:t>ی</w:t>
      </w:r>
      <w:r w:rsidRPr="00F93F8B">
        <w:rPr>
          <w:rFonts w:hint="eastAsia"/>
          <w:sz w:val="16"/>
          <w:szCs w:val="16"/>
          <w:rtl/>
          <w:lang w:bidi="fa-IR"/>
        </w:rPr>
        <w:t>ت</w:t>
      </w:r>
      <w:r w:rsidRPr="00F93F8B">
        <w:rPr>
          <w:sz w:val="16"/>
          <w:szCs w:val="16"/>
          <w:rtl/>
          <w:lang w:bidi="fa-IR"/>
        </w:rPr>
        <w:t xml:space="preserve"> آمادگ</w:t>
      </w:r>
      <w:r w:rsidRPr="00F93F8B">
        <w:rPr>
          <w:rFonts w:hint="cs"/>
          <w:sz w:val="16"/>
          <w:szCs w:val="16"/>
          <w:rtl/>
          <w:lang w:bidi="fa-IR"/>
        </w:rPr>
        <w:t>ی</w:t>
      </w:r>
      <w:r w:rsidRPr="00F93F8B">
        <w:rPr>
          <w:sz w:val="16"/>
          <w:szCs w:val="16"/>
          <w:rtl/>
          <w:lang w:bidi="fa-IR"/>
        </w:rPr>
        <w:t xml:space="preserve"> و واکنش به خطرات </w:t>
      </w:r>
      <w:r>
        <w:rPr>
          <w:sz w:val="16"/>
          <w:szCs w:val="16"/>
          <w:rtl/>
          <w:lang w:bidi="fa-IR"/>
        </w:rPr>
        <w:t>بهداشت‌عمومی</w:t>
      </w:r>
      <w:r w:rsidRPr="00F93F8B">
        <w:rPr>
          <w:sz w:val="16"/>
          <w:szCs w:val="16"/>
          <w:rtl/>
          <w:lang w:bidi="fa-IR"/>
        </w:rPr>
        <w:t xml:space="preserve"> حما</w:t>
      </w:r>
      <w:r w:rsidRPr="00F93F8B">
        <w:rPr>
          <w:rFonts w:hint="cs"/>
          <w:sz w:val="16"/>
          <w:szCs w:val="16"/>
          <w:rtl/>
          <w:lang w:bidi="fa-IR"/>
        </w:rPr>
        <w:t>ی</w:t>
      </w:r>
      <w:r w:rsidRPr="00F93F8B">
        <w:rPr>
          <w:rFonts w:hint="eastAsia"/>
          <w:sz w:val="16"/>
          <w:szCs w:val="16"/>
          <w:rtl/>
          <w:lang w:bidi="fa-IR"/>
        </w:rPr>
        <w:t>ت</w:t>
      </w:r>
      <w:r w:rsidRPr="00F93F8B">
        <w:rPr>
          <w:sz w:val="16"/>
          <w:szCs w:val="16"/>
          <w:rtl/>
          <w:lang w:bidi="fa-IR"/>
        </w:rPr>
        <w:t xml:space="preserve"> و تسه</w:t>
      </w:r>
      <w:r w:rsidRPr="00F93F8B">
        <w:rPr>
          <w:rFonts w:hint="cs"/>
          <w:sz w:val="16"/>
          <w:szCs w:val="16"/>
          <w:rtl/>
          <w:lang w:bidi="fa-IR"/>
        </w:rPr>
        <w:t>ی</w:t>
      </w:r>
      <w:r w:rsidRPr="00F93F8B">
        <w:rPr>
          <w:rFonts w:hint="eastAsia"/>
          <w:sz w:val="16"/>
          <w:szCs w:val="16"/>
          <w:rtl/>
          <w:lang w:bidi="fa-IR"/>
        </w:rPr>
        <w:t>ل</w:t>
      </w:r>
      <w:r w:rsidRPr="00F93F8B">
        <w:rPr>
          <w:sz w:val="16"/>
          <w:szCs w:val="16"/>
          <w:rtl/>
          <w:lang w:bidi="fa-IR"/>
        </w:rPr>
        <w:t xml:space="preserve"> </w:t>
      </w:r>
      <w:r>
        <w:rPr>
          <w:sz w:val="16"/>
          <w:szCs w:val="16"/>
          <w:rtl/>
          <w:lang w:bidi="fa-IR"/>
        </w:rPr>
        <w:t>می‌کند</w:t>
      </w:r>
      <w:r w:rsidRPr="00F93F8B">
        <w:rPr>
          <w:sz w:val="16"/>
          <w:szCs w:val="16"/>
          <w:rtl/>
          <w:lang w:bidi="fa-IR"/>
        </w:rPr>
        <w:t xml:space="preserve"> (مطابق ب</w:t>
      </w:r>
      <w:r w:rsidRPr="00F93F8B">
        <w:rPr>
          <w:rFonts w:hint="eastAsia"/>
          <w:sz w:val="16"/>
          <w:szCs w:val="16"/>
          <w:rtl/>
          <w:lang w:bidi="fa-IR"/>
        </w:rPr>
        <w:t>ا</w:t>
      </w:r>
      <w:r w:rsidRPr="00F93F8B">
        <w:rPr>
          <w:sz w:val="16"/>
          <w:szCs w:val="16"/>
          <w:rtl/>
          <w:lang w:bidi="fa-IR"/>
        </w:rPr>
        <w:t xml:space="preserve"> ماده 1 </w:t>
      </w:r>
      <w:r w:rsidRPr="00F93F8B">
        <w:rPr>
          <w:sz w:val="16"/>
          <w:szCs w:val="16"/>
          <w:lang w:bidi="fa-IR"/>
        </w:rPr>
        <w:t>IHR (2005</w:t>
      </w:r>
      <w:r w:rsidRPr="00F93F8B">
        <w:rPr>
          <w:sz w:val="16"/>
          <w:szCs w:val="16"/>
          <w:rtl/>
          <w:lang w:bidi="fa-IR"/>
        </w:rPr>
        <w:t>))</w:t>
      </w:r>
      <w:r>
        <w:rPr>
          <w:sz w:val="16"/>
          <w:szCs w:val="16"/>
          <w:rtl/>
          <w:lang w:bidi="fa-IR"/>
        </w:rPr>
        <w:t xml:space="preserve">، </w:t>
      </w:r>
      <w:r w:rsidRPr="00F93F8B">
        <w:rPr>
          <w:sz w:val="16"/>
          <w:szCs w:val="16"/>
          <w:rtl/>
          <w:lang w:bidi="fa-IR"/>
        </w:rPr>
        <w:t>احتمال وقوع رو</w:t>
      </w:r>
      <w:r w:rsidRPr="00F93F8B">
        <w:rPr>
          <w:rFonts w:hint="cs"/>
          <w:sz w:val="16"/>
          <w:szCs w:val="16"/>
          <w:rtl/>
          <w:lang w:bidi="fa-IR"/>
        </w:rPr>
        <w:t>ی</w:t>
      </w:r>
      <w:r w:rsidRPr="00F93F8B">
        <w:rPr>
          <w:rFonts w:hint="eastAsia"/>
          <w:sz w:val="16"/>
          <w:szCs w:val="16"/>
          <w:rtl/>
          <w:lang w:bidi="fa-IR"/>
        </w:rPr>
        <w:t>داد</w:t>
      </w:r>
      <w:r w:rsidRPr="00F93F8B">
        <w:rPr>
          <w:rFonts w:hint="cs"/>
          <w:sz w:val="16"/>
          <w:szCs w:val="16"/>
          <w:rtl/>
          <w:lang w:bidi="fa-IR"/>
        </w:rPr>
        <w:t>ی</w:t>
      </w:r>
      <w:r w:rsidRPr="00F93F8B">
        <w:rPr>
          <w:sz w:val="16"/>
          <w:szCs w:val="16"/>
          <w:rtl/>
          <w:lang w:bidi="fa-IR"/>
        </w:rPr>
        <w:t xml:space="preserve"> که ممکن است بر سلامت جمع</w:t>
      </w:r>
      <w:r w:rsidRPr="00F93F8B">
        <w:rPr>
          <w:rFonts w:hint="cs"/>
          <w:sz w:val="16"/>
          <w:szCs w:val="16"/>
          <w:rtl/>
          <w:lang w:bidi="fa-IR"/>
        </w:rPr>
        <w:t>ی</w:t>
      </w:r>
      <w:r w:rsidRPr="00F93F8B">
        <w:rPr>
          <w:rFonts w:hint="eastAsia"/>
          <w:sz w:val="16"/>
          <w:szCs w:val="16"/>
          <w:rtl/>
          <w:lang w:bidi="fa-IR"/>
        </w:rPr>
        <w:t>ت</w:t>
      </w:r>
      <w:r w:rsidRPr="00F93F8B">
        <w:rPr>
          <w:sz w:val="16"/>
          <w:szCs w:val="16"/>
          <w:rtl/>
          <w:lang w:bidi="fa-IR"/>
        </w:rPr>
        <w:t xml:space="preserve"> انسان</w:t>
      </w:r>
      <w:r w:rsidRPr="00F93F8B">
        <w:rPr>
          <w:rFonts w:hint="cs"/>
          <w:sz w:val="16"/>
          <w:szCs w:val="16"/>
          <w:rtl/>
          <w:lang w:bidi="fa-IR"/>
        </w:rPr>
        <w:t>ی</w:t>
      </w:r>
      <w:r w:rsidRPr="00F93F8B">
        <w:rPr>
          <w:sz w:val="16"/>
          <w:szCs w:val="16"/>
          <w:rtl/>
          <w:lang w:bidi="fa-IR"/>
        </w:rPr>
        <w:t xml:space="preserve"> تأث</w:t>
      </w:r>
      <w:r w:rsidRPr="00F93F8B">
        <w:rPr>
          <w:rFonts w:hint="cs"/>
          <w:sz w:val="16"/>
          <w:szCs w:val="16"/>
          <w:rtl/>
          <w:lang w:bidi="fa-IR"/>
        </w:rPr>
        <w:t>ی</w:t>
      </w:r>
      <w:r w:rsidRPr="00F93F8B">
        <w:rPr>
          <w:rFonts w:hint="eastAsia"/>
          <w:sz w:val="16"/>
          <w:szCs w:val="16"/>
          <w:rtl/>
          <w:lang w:bidi="fa-IR"/>
        </w:rPr>
        <w:t>ر</w:t>
      </w:r>
      <w:r w:rsidRPr="00F93F8B">
        <w:rPr>
          <w:sz w:val="16"/>
          <w:szCs w:val="16"/>
          <w:rtl/>
          <w:lang w:bidi="fa-IR"/>
        </w:rPr>
        <w:t xml:space="preserve"> منف</w:t>
      </w:r>
      <w:r w:rsidRPr="00F93F8B">
        <w:rPr>
          <w:rFonts w:hint="cs"/>
          <w:sz w:val="16"/>
          <w:szCs w:val="16"/>
          <w:rtl/>
          <w:lang w:bidi="fa-IR"/>
        </w:rPr>
        <w:t>ی</w:t>
      </w:r>
      <w:r w:rsidRPr="00F93F8B">
        <w:rPr>
          <w:sz w:val="16"/>
          <w:szCs w:val="16"/>
          <w:rtl/>
          <w:lang w:bidi="fa-IR"/>
        </w:rPr>
        <w:t xml:space="preserve"> بگذارد</w:t>
      </w:r>
      <w:r>
        <w:rPr>
          <w:sz w:val="16"/>
          <w:szCs w:val="16"/>
          <w:rtl/>
          <w:lang w:bidi="fa-IR"/>
        </w:rPr>
        <w:t xml:space="preserve">، </w:t>
      </w:r>
      <w:r w:rsidRPr="00F93F8B">
        <w:rPr>
          <w:sz w:val="16"/>
          <w:szCs w:val="16"/>
          <w:rtl/>
          <w:lang w:bidi="fa-IR"/>
        </w:rPr>
        <w:t>با تأک</w:t>
      </w:r>
      <w:r w:rsidRPr="00F93F8B">
        <w:rPr>
          <w:rFonts w:hint="cs"/>
          <w:sz w:val="16"/>
          <w:szCs w:val="16"/>
          <w:rtl/>
          <w:lang w:bidi="fa-IR"/>
        </w:rPr>
        <w:t>ی</w:t>
      </w:r>
      <w:r w:rsidRPr="00F93F8B">
        <w:rPr>
          <w:rFonts w:hint="eastAsia"/>
          <w:sz w:val="16"/>
          <w:szCs w:val="16"/>
          <w:rtl/>
          <w:lang w:bidi="fa-IR"/>
        </w:rPr>
        <w:t>د</w:t>
      </w:r>
      <w:r w:rsidRPr="00F93F8B">
        <w:rPr>
          <w:sz w:val="16"/>
          <w:szCs w:val="16"/>
          <w:rtl/>
          <w:lang w:bidi="fa-IR"/>
        </w:rPr>
        <w:t xml:space="preserve"> بر رو</w:t>
      </w:r>
      <w:r w:rsidRPr="00F93F8B">
        <w:rPr>
          <w:rFonts w:hint="cs"/>
          <w:sz w:val="16"/>
          <w:szCs w:val="16"/>
          <w:rtl/>
          <w:lang w:bidi="fa-IR"/>
        </w:rPr>
        <w:t>ی</w:t>
      </w:r>
      <w:r w:rsidRPr="00F93F8B">
        <w:rPr>
          <w:rFonts w:hint="eastAsia"/>
          <w:sz w:val="16"/>
          <w:szCs w:val="16"/>
          <w:rtl/>
          <w:lang w:bidi="fa-IR"/>
        </w:rPr>
        <w:t>داد</w:t>
      </w:r>
      <w:r w:rsidRPr="00F93F8B">
        <w:rPr>
          <w:rFonts w:hint="cs"/>
          <w:sz w:val="16"/>
          <w:szCs w:val="16"/>
          <w:rtl/>
          <w:lang w:bidi="fa-IR"/>
        </w:rPr>
        <w:t>ی</w:t>
      </w:r>
      <w:r w:rsidRPr="00F93F8B">
        <w:rPr>
          <w:sz w:val="16"/>
          <w:szCs w:val="16"/>
          <w:rtl/>
          <w:lang w:bidi="fa-IR"/>
        </w:rPr>
        <w:t xml:space="preserve"> که ممکن است در سطح ب</w:t>
      </w:r>
      <w:r w:rsidRPr="00F93F8B">
        <w:rPr>
          <w:rFonts w:hint="cs"/>
          <w:sz w:val="16"/>
          <w:szCs w:val="16"/>
          <w:rtl/>
          <w:lang w:bidi="fa-IR"/>
        </w:rPr>
        <w:t>ی</w:t>
      </w:r>
      <w:r w:rsidRPr="00F93F8B">
        <w:rPr>
          <w:rFonts w:hint="eastAsia"/>
          <w:sz w:val="16"/>
          <w:szCs w:val="16"/>
          <w:rtl/>
          <w:lang w:bidi="fa-IR"/>
        </w:rPr>
        <w:t>ن‌الملل</w:t>
      </w:r>
      <w:r w:rsidRPr="00F93F8B">
        <w:rPr>
          <w:rFonts w:hint="cs"/>
          <w:sz w:val="16"/>
          <w:szCs w:val="16"/>
          <w:rtl/>
          <w:lang w:bidi="fa-IR"/>
        </w:rPr>
        <w:t>ی</w:t>
      </w:r>
      <w:r w:rsidRPr="00F93F8B">
        <w:rPr>
          <w:sz w:val="16"/>
          <w:szCs w:val="16"/>
          <w:rtl/>
          <w:lang w:bidi="fa-IR"/>
        </w:rPr>
        <w:t xml:space="preserve"> گسترش </w:t>
      </w:r>
      <w:r w:rsidRPr="00F93F8B">
        <w:rPr>
          <w:rFonts w:hint="cs"/>
          <w:sz w:val="16"/>
          <w:szCs w:val="16"/>
          <w:rtl/>
          <w:lang w:bidi="fa-IR"/>
        </w:rPr>
        <w:t>ی</w:t>
      </w:r>
      <w:r w:rsidRPr="00F93F8B">
        <w:rPr>
          <w:rFonts w:hint="eastAsia"/>
          <w:sz w:val="16"/>
          <w:szCs w:val="16"/>
          <w:rtl/>
          <w:lang w:bidi="fa-IR"/>
        </w:rPr>
        <w:t>ابد</w:t>
      </w:r>
      <w:r w:rsidRPr="00F93F8B">
        <w:rPr>
          <w:sz w:val="16"/>
          <w:szCs w:val="16"/>
          <w:rtl/>
          <w:lang w:bidi="fa-IR"/>
        </w:rPr>
        <w:t xml:space="preserve"> </w:t>
      </w:r>
      <w:r w:rsidRPr="00F93F8B">
        <w:rPr>
          <w:rFonts w:hint="cs"/>
          <w:sz w:val="16"/>
          <w:szCs w:val="16"/>
          <w:rtl/>
          <w:lang w:bidi="fa-IR"/>
        </w:rPr>
        <w:t>ی</w:t>
      </w:r>
      <w:r w:rsidRPr="00F93F8B">
        <w:rPr>
          <w:rFonts w:hint="eastAsia"/>
          <w:sz w:val="16"/>
          <w:szCs w:val="16"/>
          <w:rtl/>
          <w:lang w:bidi="fa-IR"/>
        </w:rPr>
        <w:t>ا</w:t>
      </w:r>
      <w:r w:rsidRPr="00F93F8B">
        <w:rPr>
          <w:sz w:val="16"/>
          <w:szCs w:val="16"/>
          <w:rtl/>
          <w:lang w:bidi="fa-IR"/>
        </w:rPr>
        <w:t xml:space="preserve"> خطر</w:t>
      </w:r>
      <w:r w:rsidRPr="00F93F8B">
        <w:rPr>
          <w:rFonts w:hint="cs"/>
          <w:sz w:val="16"/>
          <w:szCs w:val="16"/>
          <w:rtl/>
          <w:lang w:bidi="fa-IR"/>
        </w:rPr>
        <w:t>ی</w:t>
      </w:r>
      <w:r w:rsidRPr="00F93F8B">
        <w:rPr>
          <w:sz w:val="16"/>
          <w:szCs w:val="16"/>
          <w:rtl/>
          <w:lang w:bidi="fa-IR"/>
        </w:rPr>
        <w:t xml:space="preserve"> جد</w:t>
      </w:r>
      <w:r w:rsidRPr="00F93F8B">
        <w:rPr>
          <w:rFonts w:hint="cs"/>
          <w:sz w:val="16"/>
          <w:szCs w:val="16"/>
          <w:rtl/>
          <w:lang w:bidi="fa-IR"/>
        </w:rPr>
        <w:t>ی</w:t>
      </w:r>
      <w:r w:rsidRPr="00F93F8B">
        <w:rPr>
          <w:sz w:val="16"/>
          <w:szCs w:val="16"/>
          <w:rtl/>
          <w:lang w:bidi="fa-IR"/>
        </w:rPr>
        <w:t xml:space="preserve"> و مستق</w:t>
      </w:r>
      <w:r w:rsidRPr="00F93F8B">
        <w:rPr>
          <w:rFonts w:hint="cs"/>
          <w:sz w:val="16"/>
          <w:szCs w:val="16"/>
          <w:rtl/>
          <w:lang w:bidi="fa-IR"/>
        </w:rPr>
        <w:t>ی</w:t>
      </w:r>
      <w:r w:rsidRPr="00F93F8B">
        <w:rPr>
          <w:rFonts w:hint="eastAsia"/>
          <w:sz w:val="16"/>
          <w:szCs w:val="16"/>
          <w:rtl/>
          <w:lang w:bidi="fa-IR"/>
        </w:rPr>
        <w:t>م</w:t>
      </w:r>
      <w:r w:rsidRPr="00F93F8B">
        <w:rPr>
          <w:sz w:val="16"/>
          <w:szCs w:val="16"/>
          <w:rtl/>
          <w:lang w:bidi="fa-IR"/>
        </w:rPr>
        <w:t xml:space="preserve"> ا</w:t>
      </w:r>
      <w:r w:rsidRPr="00F93F8B">
        <w:rPr>
          <w:rFonts w:hint="cs"/>
          <w:sz w:val="16"/>
          <w:szCs w:val="16"/>
          <w:rtl/>
          <w:lang w:bidi="fa-IR"/>
        </w:rPr>
        <w:t>ی</w:t>
      </w:r>
      <w:r w:rsidRPr="00F93F8B">
        <w:rPr>
          <w:rFonts w:hint="eastAsia"/>
          <w:sz w:val="16"/>
          <w:szCs w:val="16"/>
          <w:rtl/>
          <w:lang w:bidi="fa-IR"/>
        </w:rPr>
        <w:t>جاد</w:t>
      </w:r>
      <w:r w:rsidRPr="00F93F8B">
        <w:rPr>
          <w:sz w:val="16"/>
          <w:szCs w:val="16"/>
          <w:rtl/>
          <w:lang w:bidi="fa-IR"/>
        </w:rPr>
        <w:t xml:space="preserve"> کند.</w:t>
      </w:r>
    </w:p>
  </w:footnote>
  <w:footnote w:id="7">
    <w:p w14:paraId="0E7C544C" w14:textId="6B155FFC" w:rsidR="00EE007B" w:rsidRPr="00E6373E" w:rsidRDefault="00EE007B" w:rsidP="006A3192">
      <w:pPr>
        <w:rPr>
          <w:color w:val="FF0000"/>
          <w:sz w:val="16"/>
          <w:szCs w:val="16"/>
          <w:rtl/>
        </w:rPr>
      </w:pPr>
      <w:r w:rsidRPr="00F93F8B">
        <w:rPr>
          <w:rStyle w:val="FootnoteReference"/>
          <w:sz w:val="16"/>
          <w:szCs w:val="16"/>
        </w:rPr>
        <w:footnoteRef/>
      </w:r>
      <w:r w:rsidRPr="00E6373E">
        <w:rPr>
          <w:sz w:val="16"/>
          <w:szCs w:val="16"/>
          <w:highlight w:val="yellow"/>
          <w:rtl/>
        </w:rPr>
        <w:t>تحلیل حقوقی</w:t>
      </w:r>
      <w:r w:rsidRPr="00E6373E">
        <w:rPr>
          <w:rFonts w:hint="cs"/>
          <w:sz w:val="16"/>
          <w:szCs w:val="16"/>
          <w:highlight w:val="yellow"/>
          <w:rtl/>
        </w:rPr>
        <w:t>:</w:t>
      </w:r>
      <w:r w:rsidRPr="00E6373E">
        <w:rPr>
          <w:sz w:val="16"/>
          <w:szCs w:val="16"/>
          <w:highlight w:val="yellow"/>
          <w:rtl/>
        </w:rPr>
        <w:t xml:space="preserve"> فرآیندی است که از </w:t>
      </w:r>
      <w:r w:rsidRPr="00E6373E">
        <w:rPr>
          <w:rFonts w:hint="cs"/>
          <w:sz w:val="16"/>
          <w:szCs w:val="16"/>
          <w:highlight w:val="yellow"/>
          <w:rtl/>
        </w:rPr>
        <w:t>بررسی حقوقی</w:t>
      </w:r>
      <w:r w:rsidRPr="00E6373E">
        <w:rPr>
          <w:sz w:val="16"/>
          <w:szCs w:val="16"/>
          <w:highlight w:val="yellow"/>
          <w:rtl/>
        </w:rPr>
        <w:t xml:space="preserve">، ارزیابی حقوقی و </w:t>
      </w:r>
      <w:r w:rsidRPr="00E6373E">
        <w:rPr>
          <w:rFonts w:hint="cs"/>
          <w:sz w:val="16"/>
          <w:szCs w:val="16"/>
          <w:highlight w:val="yellow"/>
          <w:rtl/>
        </w:rPr>
        <w:t>پایش</w:t>
      </w:r>
      <w:r w:rsidRPr="00E6373E">
        <w:rPr>
          <w:sz w:val="16"/>
          <w:szCs w:val="16"/>
          <w:highlight w:val="yellow"/>
          <w:rtl/>
        </w:rPr>
        <w:t xml:space="preserve"> </w:t>
      </w:r>
      <w:r w:rsidRPr="00E6373E">
        <w:rPr>
          <w:rFonts w:hint="cs"/>
          <w:sz w:val="16"/>
          <w:szCs w:val="16"/>
          <w:highlight w:val="yellow"/>
          <w:rtl/>
        </w:rPr>
        <w:t xml:space="preserve">حقوقی </w:t>
      </w:r>
      <w:r w:rsidRPr="00E6373E">
        <w:rPr>
          <w:sz w:val="16"/>
          <w:szCs w:val="16"/>
          <w:highlight w:val="yellow"/>
          <w:rtl/>
        </w:rPr>
        <w:t>است.</w:t>
      </w:r>
      <w:r>
        <w:rPr>
          <w:rFonts w:hint="cs"/>
          <w:color w:val="FF0000"/>
          <w:sz w:val="16"/>
          <w:szCs w:val="16"/>
          <w:rtl/>
        </w:rPr>
        <w:t xml:space="preserve">که از   اضافی است </w:t>
      </w:r>
    </w:p>
  </w:footnote>
  <w:footnote w:id="8">
    <w:p w14:paraId="52BA90AB" w14:textId="580B7A59" w:rsidR="00EE007B" w:rsidRPr="00F93F8B" w:rsidRDefault="00EE007B" w:rsidP="00FC1C78">
      <w:pPr>
        <w:rPr>
          <w:sz w:val="16"/>
          <w:szCs w:val="16"/>
          <w:rtl/>
        </w:rPr>
      </w:pPr>
      <w:r w:rsidRPr="00E6373E">
        <w:rPr>
          <w:rStyle w:val="FootnoteReference"/>
          <w:sz w:val="16"/>
          <w:szCs w:val="16"/>
          <w:highlight w:val="yellow"/>
        </w:rPr>
        <w:footnoteRef/>
      </w:r>
      <w:r w:rsidRPr="00E6373E">
        <w:rPr>
          <w:sz w:val="16"/>
          <w:szCs w:val="16"/>
          <w:highlight w:val="yellow"/>
          <w:rtl/>
        </w:rPr>
        <w:t>رزیابی</w:t>
      </w:r>
      <w:r w:rsidRPr="00F93F8B">
        <w:rPr>
          <w:sz w:val="16"/>
          <w:szCs w:val="16"/>
          <w:rtl/>
        </w:rPr>
        <w:t xml:space="preserve"> </w:t>
      </w:r>
      <w:r>
        <w:rPr>
          <w:rFonts w:hint="cs"/>
          <w:color w:val="FF0000"/>
          <w:sz w:val="16"/>
          <w:szCs w:val="16"/>
          <w:rtl/>
        </w:rPr>
        <w:t xml:space="preserve">ارزیابی </w:t>
      </w:r>
      <w:r w:rsidRPr="00F93F8B">
        <w:rPr>
          <w:sz w:val="16"/>
          <w:szCs w:val="16"/>
          <w:rtl/>
        </w:rPr>
        <w:t>حقوقی</w:t>
      </w:r>
      <w:r w:rsidRPr="00F93F8B">
        <w:rPr>
          <w:rFonts w:hint="cs"/>
          <w:sz w:val="16"/>
          <w:szCs w:val="16"/>
          <w:rtl/>
        </w:rPr>
        <w:t>:</w:t>
      </w:r>
      <w:r w:rsidRPr="00F93F8B">
        <w:rPr>
          <w:sz w:val="16"/>
          <w:szCs w:val="16"/>
          <w:rtl/>
        </w:rPr>
        <w:t xml:space="preserve"> یک بررسی </w:t>
      </w:r>
      <w:r w:rsidRPr="00F93F8B">
        <w:rPr>
          <w:rFonts w:hint="cs"/>
          <w:sz w:val="16"/>
          <w:szCs w:val="16"/>
          <w:rtl/>
        </w:rPr>
        <w:t>کاربردی</w:t>
      </w:r>
      <w:r w:rsidRPr="00F93F8B">
        <w:rPr>
          <w:sz w:val="16"/>
          <w:szCs w:val="16"/>
          <w:rtl/>
        </w:rPr>
        <w:t xml:space="preserve"> برای ارزیابی اثربخشی </w:t>
      </w:r>
      <w:r w:rsidRPr="00F93F8B">
        <w:rPr>
          <w:rFonts w:hint="cs"/>
          <w:sz w:val="16"/>
          <w:szCs w:val="16"/>
          <w:rtl/>
        </w:rPr>
        <w:t>اسناد</w:t>
      </w:r>
      <w:r w:rsidRPr="00F93F8B">
        <w:rPr>
          <w:sz w:val="16"/>
          <w:szCs w:val="16"/>
          <w:rtl/>
        </w:rPr>
        <w:t xml:space="preserve"> </w:t>
      </w:r>
      <w:r w:rsidRPr="00F93F8B">
        <w:rPr>
          <w:rFonts w:hint="cs"/>
          <w:sz w:val="16"/>
          <w:szCs w:val="16"/>
          <w:rtl/>
        </w:rPr>
        <w:t>قانونی است که با در نظر گرفتن</w:t>
      </w:r>
      <w:r w:rsidRPr="00F93F8B">
        <w:rPr>
          <w:sz w:val="16"/>
          <w:szCs w:val="16"/>
          <w:rtl/>
        </w:rPr>
        <w:t xml:space="preserve"> شکاف</w:t>
      </w:r>
      <w:r w:rsidRPr="00F93F8B">
        <w:rPr>
          <w:rFonts w:hint="cs"/>
          <w:sz w:val="16"/>
          <w:szCs w:val="16"/>
          <w:rtl/>
        </w:rPr>
        <w:t>‌</w:t>
      </w:r>
      <w:r w:rsidRPr="00F93F8B">
        <w:rPr>
          <w:sz w:val="16"/>
          <w:szCs w:val="16"/>
          <w:rtl/>
        </w:rPr>
        <w:t>ها</w:t>
      </w:r>
      <w:r w:rsidRPr="00F93F8B">
        <w:rPr>
          <w:rFonts w:hint="cs"/>
          <w:sz w:val="16"/>
          <w:szCs w:val="16"/>
          <w:rtl/>
        </w:rPr>
        <w:t xml:space="preserve">ی موجود در </w:t>
      </w:r>
      <w:r w:rsidRPr="00F93F8B">
        <w:rPr>
          <w:sz w:val="16"/>
          <w:szCs w:val="16"/>
          <w:rtl/>
        </w:rPr>
        <w:t xml:space="preserve">نظام حقوقی کشور و </w:t>
      </w:r>
      <w:r w:rsidRPr="00F93F8B">
        <w:rPr>
          <w:rFonts w:hint="cs"/>
          <w:sz w:val="16"/>
          <w:szCs w:val="16"/>
          <w:rtl/>
        </w:rPr>
        <w:t>شرایط</w:t>
      </w:r>
      <w:r w:rsidRPr="00F93F8B">
        <w:rPr>
          <w:sz w:val="16"/>
          <w:szCs w:val="16"/>
          <w:rtl/>
        </w:rPr>
        <w:t xml:space="preserve"> ملی </w:t>
      </w:r>
      <w:r w:rsidRPr="00F93F8B">
        <w:rPr>
          <w:rFonts w:hint="cs"/>
          <w:sz w:val="16"/>
          <w:szCs w:val="16"/>
          <w:rtl/>
        </w:rPr>
        <w:t>انجام می‌شود</w:t>
      </w:r>
      <w:r w:rsidRPr="00F93F8B">
        <w:rPr>
          <w:sz w:val="16"/>
          <w:szCs w:val="16"/>
          <w:rtl/>
        </w:rPr>
        <w:t xml:space="preserve">. </w:t>
      </w:r>
      <w:r w:rsidRPr="00F93F8B">
        <w:rPr>
          <w:rFonts w:hint="cs"/>
          <w:sz w:val="16"/>
          <w:szCs w:val="16"/>
          <w:rtl/>
        </w:rPr>
        <w:t>نتایج این</w:t>
      </w:r>
      <w:r w:rsidRPr="00F93F8B">
        <w:rPr>
          <w:sz w:val="16"/>
          <w:szCs w:val="16"/>
          <w:rtl/>
        </w:rPr>
        <w:t xml:space="preserve"> ارزیابی </w:t>
      </w:r>
      <w:r w:rsidRPr="00F93F8B">
        <w:rPr>
          <w:rFonts w:hint="cs"/>
          <w:sz w:val="16"/>
          <w:szCs w:val="16"/>
          <w:rtl/>
        </w:rPr>
        <w:t>به</w:t>
      </w:r>
      <w:r w:rsidRPr="00F93F8B">
        <w:rPr>
          <w:sz w:val="16"/>
          <w:szCs w:val="16"/>
          <w:rtl/>
        </w:rPr>
        <w:t xml:space="preserve"> اصلاح و </w:t>
      </w:r>
      <w:r w:rsidRPr="00F93F8B">
        <w:rPr>
          <w:rFonts w:hint="cs"/>
          <w:sz w:val="16"/>
          <w:szCs w:val="16"/>
          <w:rtl/>
        </w:rPr>
        <w:t>بازبینی</w:t>
      </w:r>
      <w:r w:rsidRPr="00F93F8B">
        <w:rPr>
          <w:sz w:val="16"/>
          <w:szCs w:val="16"/>
          <w:rtl/>
        </w:rPr>
        <w:t xml:space="preserve"> </w:t>
      </w:r>
      <w:r>
        <w:rPr>
          <w:rFonts w:hint="cs"/>
          <w:sz w:val="16"/>
          <w:szCs w:val="16"/>
          <w:rtl/>
        </w:rPr>
        <w:t>اسناد قانونی موجود کمک می‌کند</w:t>
      </w:r>
      <w:r w:rsidRPr="00F93F8B">
        <w:rPr>
          <w:rFonts w:hint="cs"/>
          <w:sz w:val="16"/>
          <w:szCs w:val="16"/>
          <w:rtl/>
        </w:rPr>
        <w:t xml:space="preserve"> همچنین</w:t>
      </w:r>
      <w:r>
        <w:rPr>
          <w:rFonts w:hint="cs"/>
          <w:sz w:val="16"/>
          <w:szCs w:val="16"/>
          <w:rtl/>
        </w:rPr>
        <w:t xml:space="preserve">، </w:t>
      </w:r>
      <w:r w:rsidRPr="00F93F8B">
        <w:rPr>
          <w:sz w:val="16"/>
          <w:szCs w:val="16"/>
          <w:rtl/>
        </w:rPr>
        <w:t xml:space="preserve">ارزیابی‌ها می‌توانند شامل تمرین‌های شبیه‌سازی به عنوان بخشی از برنامه‌ریزی </w:t>
      </w:r>
      <w:r>
        <w:rPr>
          <w:rFonts w:hint="cs"/>
          <w:sz w:val="16"/>
          <w:szCs w:val="16"/>
          <w:rtl/>
        </w:rPr>
        <w:t>گس</w:t>
      </w:r>
      <w:r w:rsidRPr="00F93F8B">
        <w:rPr>
          <w:rFonts w:hint="cs"/>
          <w:sz w:val="16"/>
          <w:szCs w:val="16"/>
          <w:rtl/>
        </w:rPr>
        <w:t xml:space="preserve">ترده تر برای </w:t>
      </w:r>
      <w:r w:rsidRPr="00F93F8B">
        <w:rPr>
          <w:sz w:val="16"/>
          <w:szCs w:val="16"/>
          <w:rtl/>
        </w:rPr>
        <w:t>آمادگی اضطراری باشند.</w:t>
      </w:r>
    </w:p>
    <w:p w14:paraId="5A4CDEA4" w14:textId="55D82AFF" w:rsidR="00EE007B" w:rsidRPr="00F93F8B" w:rsidRDefault="00EE007B" w:rsidP="006A3192">
      <w:pPr>
        <w:rPr>
          <w:sz w:val="16"/>
          <w:szCs w:val="16"/>
        </w:rPr>
      </w:pPr>
      <w:r w:rsidRPr="00F93F8B">
        <w:rPr>
          <w:sz w:val="16"/>
          <w:szCs w:val="16"/>
          <w:rtl/>
        </w:rPr>
        <w:t xml:space="preserve">این </w:t>
      </w:r>
      <w:r w:rsidRPr="00F93F8B">
        <w:rPr>
          <w:rFonts w:hint="cs"/>
          <w:sz w:val="16"/>
          <w:szCs w:val="16"/>
          <w:rtl/>
        </w:rPr>
        <w:t>امر باید</w:t>
      </w:r>
      <w:r w:rsidRPr="00F93F8B">
        <w:rPr>
          <w:sz w:val="16"/>
          <w:szCs w:val="16"/>
          <w:rtl/>
        </w:rPr>
        <w:t xml:space="preserve"> در سطوح ملی</w:t>
      </w:r>
      <w:r>
        <w:rPr>
          <w:sz w:val="16"/>
          <w:szCs w:val="16"/>
          <w:rtl/>
        </w:rPr>
        <w:t xml:space="preserve">، </w:t>
      </w:r>
      <w:r w:rsidRPr="00E6373E">
        <w:rPr>
          <w:rFonts w:hint="cs"/>
          <w:sz w:val="16"/>
          <w:szCs w:val="16"/>
          <w:highlight w:val="yellow"/>
          <w:rtl/>
        </w:rPr>
        <w:t>میانی</w:t>
      </w:r>
      <w:r w:rsidRPr="00E6373E">
        <w:rPr>
          <w:rFonts w:hint="cs"/>
          <w:color w:val="FF0000"/>
          <w:sz w:val="16"/>
          <w:szCs w:val="16"/>
          <w:rtl/>
        </w:rPr>
        <w:t xml:space="preserve"> استانی </w:t>
      </w:r>
      <w:r w:rsidRPr="00E6373E">
        <w:rPr>
          <w:color w:val="FF0000"/>
          <w:sz w:val="16"/>
          <w:szCs w:val="16"/>
          <w:rtl/>
        </w:rPr>
        <w:t xml:space="preserve"> </w:t>
      </w:r>
      <w:r w:rsidRPr="00F93F8B">
        <w:rPr>
          <w:rFonts w:cs="Times New Roman" w:hint="cs"/>
          <w:sz w:val="16"/>
          <w:szCs w:val="16"/>
          <w:rtl/>
        </w:rPr>
        <w:t>​​</w:t>
      </w:r>
      <w:r w:rsidRPr="00F93F8B">
        <w:rPr>
          <w:rFonts w:hint="cs"/>
          <w:sz w:val="16"/>
          <w:szCs w:val="16"/>
          <w:rtl/>
        </w:rPr>
        <w:t>و</w:t>
      </w:r>
      <w:r w:rsidRPr="00F93F8B">
        <w:rPr>
          <w:sz w:val="16"/>
          <w:szCs w:val="16"/>
          <w:rtl/>
        </w:rPr>
        <w:t xml:space="preserve"> </w:t>
      </w:r>
      <w:r w:rsidRPr="00F93F8B">
        <w:rPr>
          <w:rFonts w:hint="cs"/>
          <w:sz w:val="16"/>
          <w:szCs w:val="16"/>
          <w:rtl/>
        </w:rPr>
        <w:t>اولیه</w:t>
      </w:r>
      <w:r w:rsidRPr="00F93F8B">
        <w:rPr>
          <w:sz w:val="16"/>
          <w:szCs w:val="16"/>
          <w:rtl/>
        </w:rPr>
        <w:t xml:space="preserve"> </w:t>
      </w:r>
      <w:r w:rsidRPr="00F93F8B">
        <w:rPr>
          <w:rFonts w:hint="cs"/>
          <w:sz w:val="16"/>
          <w:szCs w:val="16"/>
          <w:rtl/>
        </w:rPr>
        <w:t xml:space="preserve">پاسخ </w:t>
      </w:r>
      <w:r>
        <w:rPr>
          <w:rFonts w:hint="cs"/>
          <w:sz w:val="16"/>
          <w:szCs w:val="16"/>
          <w:rtl/>
        </w:rPr>
        <w:t>بهداشت‌عمومی</w:t>
      </w:r>
      <w:r w:rsidRPr="00F93F8B">
        <w:rPr>
          <w:sz w:val="16"/>
          <w:szCs w:val="16"/>
          <w:rtl/>
        </w:rPr>
        <w:t xml:space="preserve"> و متناسب با ساختار کشور باشد.</w:t>
      </w:r>
    </w:p>
  </w:footnote>
  <w:footnote w:id="9">
    <w:p w14:paraId="52061058" w14:textId="49167EC7" w:rsidR="00EE007B" w:rsidRPr="00F93F8B" w:rsidRDefault="00EE007B" w:rsidP="006A3192">
      <w:pPr>
        <w:rPr>
          <w:sz w:val="16"/>
          <w:szCs w:val="16"/>
        </w:rPr>
      </w:pPr>
      <w:r w:rsidRPr="00F93F8B">
        <w:rPr>
          <w:sz w:val="16"/>
          <w:szCs w:val="16"/>
        </w:rPr>
        <w:t xml:space="preserve"> </w:t>
      </w:r>
      <w:r w:rsidRPr="00F93F8B">
        <w:rPr>
          <w:rStyle w:val="FootnoteReference"/>
          <w:sz w:val="16"/>
          <w:szCs w:val="16"/>
        </w:rPr>
        <w:footnoteRef/>
      </w:r>
      <w:r w:rsidRPr="00F93F8B">
        <w:rPr>
          <w:sz w:val="16"/>
          <w:szCs w:val="16"/>
          <w:rtl/>
        </w:rPr>
        <w:t xml:space="preserve">این </w:t>
      </w:r>
      <w:r w:rsidRPr="00F93F8B">
        <w:rPr>
          <w:rFonts w:hint="cs"/>
          <w:sz w:val="16"/>
          <w:szCs w:val="16"/>
          <w:rtl/>
        </w:rPr>
        <w:t>امر باید</w:t>
      </w:r>
      <w:r w:rsidRPr="00F93F8B">
        <w:rPr>
          <w:sz w:val="16"/>
          <w:szCs w:val="16"/>
          <w:rtl/>
        </w:rPr>
        <w:t xml:space="preserve"> در سطوح ملی</w:t>
      </w:r>
      <w:r>
        <w:rPr>
          <w:sz w:val="16"/>
          <w:szCs w:val="16"/>
          <w:rtl/>
        </w:rPr>
        <w:t xml:space="preserve">، </w:t>
      </w:r>
      <w:r w:rsidRPr="00F93F8B">
        <w:rPr>
          <w:rFonts w:hint="cs"/>
          <w:sz w:val="16"/>
          <w:szCs w:val="16"/>
          <w:rtl/>
        </w:rPr>
        <w:t>میانی</w:t>
      </w:r>
      <w:r w:rsidRPr="00F93F8B">
        <w:rPr>
          <w:sz w:val="16"/>
          <w:szCs w:val="16"/>
          <w:rtl/>
        </w:rPr>
        <w:t xml:space="preserve"> </w:t>
      </w:r>
      <w:r w:rsidRPr="00F93F8B">
        <w:rPr>
          <w:rFonts w:cs="Times New Roman" w:hint="cs"/>
          <w:sz w:val="16"/>
          <w:szCs w:val="16"/>
          <w:rtl/>
        </w:rPr>
        <w:t>​​</w:t>
      </w:r>
      <w:r w:rsidRPr="00F93F8B">
        <w:rPr>
          <w:rFonts w:hint="cs"/>
          <w:sz w:val="16"/>
          <w:szCs w:val="16"/>
          <w:rtl/>
        </w:rPr>
        <w:t>و</w:t>
      </w:r>
      <w:r w:rsidRPr="00F93F8B">
        <w:rPr>
          <w:sz w:val="16"/>
          <w:szCs w:val="16"/>
          <w:rtl/>
        </w:rPr>
        <w:t xml:space="preserve"> </w:t>
      </w:r>
      <w:r w:rsidRPr="00F93F8B">
        <w:rPr>
          <w:rFonts w:hint="cs"/>
          <w:sz w:val="16"/>
          <w:szCs w:val="16"/>
          <w:rtl/>
        </w:rPr>
        <w:t>اولیه</w:t>
      </w:r>
      <w:r w:rsidRPr="00F93F8B">
        <w:rPr>
          <w:sz w:val="16"/>
          <w:szCs w:val="16"/>
          <w:rtl/>
        </w:rPr>
        <w:t xml:space="preserve"> </w:t>
      </w:r>
      <w:r w:rsidRPr="00F93F8B">
        <w:rPr>
          <w:rFonts w:hint="cs"/>
          <w:sz w:val="16"/>
          <w:szCs w:val="16"/>
          <w:rtl/>
        </w:rPr>
        <w:t xml:space="preserve">پاسخ </w:t>
      </w:r>
      <w:r>
        <w:rPr>
          <w:rFonts w:hint="cs"/>
          <w:sz w:val="16"/>
          <w:szCs w:val="16"/>
          <w:rtl/>
        </w:rPr>
        <w:t>بهداشت‌عمومی</w:t>
      </w:r>
      <w:r w:rsidRPr="00F93F8B">
        <w:rPr>
          <w:sz w:val="16"/>
          <w:szCs w:val="16"/>
          <w:rtl/>
        </w:rPr>
        <w:t xml:space="preserve"> و متناسب با ساختار کشور باشد.</w:t>
      </w:r>
    </w:p>
  </w:footnote>
  <w:footnote w:id="10">
    <w:p w14:paraId="4DADE6D8" w14:textId="77777777" w:rsidR="00EE007B" w:rsidRPr="00F93F8B" w:rsidRDefault="00EE007B" w:rsidP="006A3192">
      <w:pPr>
        <w:rPr>
          <w:sz w:val="16"/>
          <w:szCs w:val="16"/>
        </w:rPr>
      </w:pPr>
      <w:r w:rsidRPr="00F93F8B">
        <w:rPr>
          <w:sz w:val="16"/>
          <w:szCs w:val="16"/>
          <w:rtl/>
        </w:rPr>
        <w:t xml:space="preserve"> </w:t>
      </w:r>
      <w:r w:rsidRPr="00F93F8B">
        <w:rPr>
          <w:rStyle w:val="FootnoteReference"/>
          <w:sz w:val="16"/>
          <w:szCs w:val="16"/>
        </w:rPr>
        <w:footnoteRef/>
      </w:r>
      <w:r w:rsidRPr="00F93F8B">
        <w:rPr>
          <w:rFonts w:hint="cs"/>
          <w:sz w:val="16"/>
          <w:szCs w:val="16"/>
          <w:rtl/>
        </w:rPr>
        <w:t>پایش حقوقی به معنای پیگیری تغییرات در اسناد قانونی در</w:t>
      </w:r>
      <w:r w:rsidRPr="00F93F8B">
        <w:rPr>
          <w:sz w:val="16"/>
          <w:szCs w:val="16"/>
          <w:rtl/>
        </w:rPr>
        <w:t xml:space="preserve"> طول زمان </w:t>
      </w:r>
      <w:r w:rsidRPr="00F93F8B">
        <w:rPr>
          <w:rFonts w:hint="cs"/>
          <w:sz w:val="16"/>
          <w:szCs w:val="16"/>
          <w:rtl/>
        </w:rPr>
        <w:t>است.</w:t>
      </w:r>
    </w:p>
  </w:footnote>
  <w:footnote w:id="11">
    <w:p w14:paraId="237DD55F" w14:textId="5A7AD84B" w:rsidR="00EE007B" w:rsidRPr="00024D66" w:rsidRDefault="00EE007B" w:rsidP="006A3192">
      <w:pPr>
        <w:rPr>
          <w:sz w:val="16"/>
          <w:szCs w:val="16"/>
        </w:rPr>
      </w:pPr>
      <w:r w:rsidRPr="00F93F8B">
        <w:rPr>
          <w:rStyle w:val="FootnoteReference"/>
          <w:sz w:val="16"/>
          <w:szCs w:val="16"/>
        </w:rPr>
        <w:footnoteRef/>
      </w:r>
      <w:r w:rsidRPr="00F93F8B">
        <w:rPr>
          <w:sz w:val="16"/>
          <w:szCs w:val="16"/>
          <w:rtl/>
        </w:rPr>
        <w:t xml:space="preserve"> برای راهنمایی بیشتر</w:t>
      </w:r>
      <w:r>
        <w:rPr>
          <w:rFonts w:hint="cs"/>
          <w:sz w:val="16"/>
          <w:szCs w:val="16"/>
          <w:rtl/>
        </w:rPr>
        <w:t xml:space="preserve">، </w:t>
      </w:r>
      <w:r w:rsidRPr="00F93F8B">
        <w:rPr>
          <w:sz w:val="16"/>
          <w:szCs w:val="16"/>
          <w:rtl/>
        </w:rPr>
        <w:t xml:space="preserve">به اهداف </w:t>
      </w:r>
      <w:r w:rsidRPr="00E6373E">
        <w:rPr>
          <w:rFonts w:hint="cs"/>
          <w:sz w:val="16"/>
          <w:szCs w:val="16"/>
          <w:highlight w:val="yellow"/>
          <w:rtl/>
        </w:rPr>
        <w:t>پکیج</w:t>
      </w:r>
      <w:r>
        <w:rPr>
          <w:rFonts w:hint="cs"/>
          <w:sz w:val="16"/>
          <w:szCs w:val="16"/>
          <w:rtl/>
        </w:rPr>
        <w:t xml:space="preserve"> </w:t>
      </w:r>
      <w:r>
        <w:rPr>
          <w:rFonts w:hint="cs"/>
          <w:color w:val="FF0000"/>
          <w:sz w:val="16"/>
          <w:szCs w:val="16"/>
          <w:rtl/>
        </w:rPr>
        <w:t xml:space="preserve">بسته </w:t>
      </w:r>
      <w:r w:rsidRPr="00F93F8B">
        <w:rPr>
          <w:sz w:val="16"/>
          <w:szCs w:val="16"/>
          <w:rtl/>
        </w:rPr>
        <w:t xml:space="preserve"> آمادگی قانونی امنیت جهانی بهداشت مراجعه کنید. </w:t>
      </w:r>
      <w:r w:rsidRPr="00F93F8B">
        <w:rPr>
          <w:rFonts w:hint="cs"/>
          <w:sz w:val="16"/>
          <w:szCs w:val="16"/>
          <w:rtl/>
        </w:rPr>
        <w:t xml:space="preserve">این اطلاعات در </w:t>
      </w:r>
      <w:r w:rsidRPr="00700C3C">
        <w:rPr>
          <w:rFonts w:hint="cs"/>
          <w:sz w:val="16"/>
          <w:szCs w:val="16"/>
          <w:highlight w:val="yellow"/>
          <w:rtl/>
        </w:rPr>
        <w:t>وب</w:t>
      </w:r>
      <w:r>
        <w:rPr>
          <w:rFonts w:hint="cs"/>
          <w:color w:val="FF0000"/>
          <w:sz w:val="16"/>
          <w:szCs w:val="16"/>
          <w:rtl/>
        </w:rPr>
        <w:t xml:space="preserve"> نیازی به وب نیست </w:t>
      </w:r>
      <w:r w:rsidRPr="00F93F8B">
        <w:rPr>
          <w:rFonts w:hint="cs"/>
          <w:sz w:val="16"/>
          <w:szCs w:val="16"/>
          <w:rtl/>
        </w:rPr>
        <w:t xml:space="preserve"> سایت</w:t>
      </w:r>
      <w:r w:rsidRPr="00F93F8B">
        <w:rPr>
          <w:sz w:val="16"/>
          <w:szCs w:val="16"/>
          <w:rtl/>
        </w:rPr>
        <w:t xml:space="preserve"> </w:t>
      </w:r>
      <w:r w:rsidRPr="00F93F8B">
        <w:rPr>
          <w:rFonts w:hint="cs"/>
          <w:sz w:val="16"/>
          <w:szCs w:val="16"/>
          <w:rtl/>
        </w:rPr>
        <w:t>آ</w:t>
      </w:r>
      <w:r w:rsidRPr="00F93F8B">
        <w:rPr>
          <w:sz w:val="16"/>
          <w:szCs w:val="16"/>
          <w:rtl/>
        </w:rPr>
        <w:t xml:space="preserve">مادگی قانونی </w:t>
      </w:r>
      <w:r w:rsidRPr="00F93F8B">
        <w:rPr>
          <w:rFonts w:cs="Times New Roman" w:hint="cs"/>
          <w:sz w:val="16"/>
          <w:szCs w:val="16"/>
          <w:rtl/>
        </w:rPr>
        <w:t>–</w:t>
      </w:r>
      <w:r w:rsidRPr="00F93F8B">
        <w:rPr>
          <w:sz w:val="16"/>
          <w:szCs w:val="16"/>
          <w:rtl/>
        </w:rPr>
        <w:t xml:space="preserve"> </w:t>
      </w:r>
      <w:r w:rsidRPr="00F93F8B">
        <w:rPr>
          <w:rFonts w:hint="cs"/>
          <w:sz w:val="16"/>
          <w:szCs w:val="16"/>
          <w:rtl/>
        </w:rPr>
        <w:t>دستور</w:t>
      </w:r>
      <w:r w:rsidRPr="00F93F8B">
        <w:rPr>
          <w:sz w:val="16"/>
          <w:szCs w:val="16"/>
          <w:rtl/>
        </w:rPr>
        <w:t xml:space="preserve"> </w:t>
      </w:r>
      <w:r w:rsidRPr="00F93F8B">
        <w:rPr>
          <w:rFonts w:hint="cs"/>
          <w:sz w:val="16"/>
          <w:szCs w:val="16"/>
          <w:rtl/>
        </w:rPr>
        <w:t>کار</w:t>
      </w:r>
      <w:r w:rsidRPr="00F93F8B">
        <w:rPr>
          <w:sz w:val="16"/>
          <w:szCs w:val="16"/>
          <w:rtl/>
        </w:rPr>
        <w:t xml:space="preserve"> </w:t>
      </w:r>
      <w:r>
        <w:rPr>
          <w:rFonts w:hint="cs"/>
          <w:sz w:val="16"/>
          <w:szCs w:val="16"/>
          <w:rtl/>
        </w:rPr>
        <w:t>امنتیت جهانی بهداشت</w:t>
      </w:r>
      <w:r w:rsidRPr="00F93F8B">
        <w:rPr>
          <w:rFonts w:hint="cs"/>
          <w:sz w:val="16"/>
          <w:szCs w:val="16"/>
          <w:rtl/>
        </w:rPr>
        <w:t xml:space="preserve"> در دسترس است:</w:t>
      </w:r>
      <w:r w:rsidRPr="00F93F8B">
        <w:rPr>
          <w:sz w:val="16"/>
          <w:szCs w:val="16"/>
          <w:rtl/>
        </w:rPr>
        <w:t xml:space="preserve"> </w:t>
      </w:r>
      <w:r w:rsidRPr="00024D66">
        <w:rPr>
          <w:sz w:val="16"/>
          <w:szCs w:val="16"/>
          <w:rtl/>
        </w:rPr>
        <w:t>(</w:t>
      </w:r>
      <w:hyperlink r:id="rId1">
        <w:r w:rsidRPr="00024D66">
          <w:rPr>
            <w:color w:val="002A7C"/>
            <w:sz w:val="16"/>
            <w:szCs w:val="16"/>
            <w:rtl/>
          </w:rPr>
          <w:t>https://ghsagenda.org/</w:t>
        </w:r>
      </w:hyperlink>
      <w:r w:rsidRPr="00024D66">
        <w:rPr>
          <w:sz w:val="16"/>
          <w:szCs w:val="16"/>
          <w:rtl/>
        </w:rPr>
        <w:t>).</w:t>
      </w:r>
    </w:p>
  </w:footnote>
  <w:footnote w:id="12">
    <w:p w14:paraId="2437B7ED" w14:textId="77777777" w:rsidR="00EE007B" w:rsidRPr="00024D66" w:rsidRDefault="00EE007B" w:rsidP="006A3192">
      <w:pPr>
        <w:rPr>
          <w:sz w:val="16"/>
          <w:szCs w:val="16"/>
          <w:rtl/>
        </w:rPr>
      </w:pPr>
      <w:r w:rsidRPr="00024D66">
        <w:rPr>
          <w:rStyle w:val="FootnoteReference"/>
          <w:sz w:val="16"/>
          <w:szCs w:val="16"/>
        </w:rPr>
        <w:footnoteRef/>
      </w:r>
      <w:r w:rsidRPr="00024D66">
        <w:rPr>
          <w:sz w:val="16"/>
          <w:szCs w:val="16"/>
          <w:rtl/>
        </w:rPr>
        <w:t xml:space="preserve"> </w:t>
      </w:r>
      <w:r w:rsidRPr="00024D66">
        <w:rPr>
          <w:rFonts w:hint="cs"/>
          <w:sz w:val="16"/>
          <w:szCs w:val="16"/>
          <w:rtl/>
        </w:rPr>
        <w:t>برای</w:t>
      </w:r>
      <w:r w:rsidRPr="00024D66">
        <w:rPr>
          <w:sz w:val="16"/>
          <w:szCs w:val="16"/>
          <w:rtl/>
        </w:rPr>
        <w:t xml:space="preserve"> تعریف "شکاف‌های جنسیتی" </w:t>
      </w:r>
      <w:r w:rsidRPr="00024D66">
        <w:rPr>
          <w:rFonts w:hint="cs"/>
          <w:sz w:val="16"/>
          <w:szCs w:val="16"/>
          <w:rtl/>
        </w:rPr>
        <w:t>به</w:t>
      </w:r>
      <w:r w:rsidRPr="00024D66">
        <w:rPr>
          <w:sz w:val="16"/>
          <w:szCs w:val="16"/>
          <w:rtl/>
        </w:rPr>
        <w:t xml:space="preserve"> واژه نامه مراجعه کنید.</w:t>
      </w:r>
    </w:p>
  </w:footnote>
  <w:footnote w:id="13">
    <w:p w14:paraId="0897CBE7" w14:textId="77777777" w:rsidR="00EE007B" w:rsidRPr="00024D66" w:rsidRDefault="00EE007B" w:rsidP="006A3192">
      <w:pPr>
        <w:rPr>
          <w:sz w:val="16"/>
          <w:szCs w:val="16"/>
          <w:rtl/>
        </w:rPr>
      </w:pPr>
      <w:r w:rsidRPr="00024D66">
        <w:rPr>
          <w:rStyle w:val="FootnoteReference"/>
          <w:sz w:val="16"/>
          <w:szCs w:val="16"/>
        </w:rPr>
        <w:footnoteRef/>
      </w:r>
      <w:r w:rsidRPr="00024D66">
        <w:rPr>
          <w:sz w:val="16"/>
          <w:szCs w:val="16"/>
          <w:rtl/>
        </w:rPr>
        <w:t xml:space="preserve"> ب</w:t>
      </w:r>
      <w:r w:rsidRPr="00024D66">
        <w:rPr>
          <w:rFonts w:hint="cs"/>
          <w:sz w:val="16"/>
          <w:szCs w:val="16"/>
          <w:rtl/>
        </w:rPr>
        <w:t>رای</w:t>
      </w:r>
      <w:r w:rsidRPr="00024D66">
        <w:rPr>
          <w:sz w:val="16"/>
          <w:szCs w:val="16"/>
          <w:rtl/>
        </w:rPr>
        <w:t xml:space="preserve"> تعریف "ارزیابی سیستماتیک جنسیت</w:t>
      </w:r>
      <w:r w:rsidRPr="00024D66">
        <w:rPr>
          <w:rFonts w:hint="cs"/>
          <w:sz w:val="16"/>
          <w:szCs w:val="16"/>
          <w:rtl/>
        </w:rPr>
        <w:t>ی</w:t>
      </w:r>
      <w:r w:rsidRPr="00024D66">
        <w:rPr>
          <w:sz w:val="16"/>
          <w:szCs w:val="16"/>
          <w:rtl/>
        </w:rPr>
        <w:t xml:space="preserve">" </w:t>
      </w:r>
      <w:r w:rsidRPr="00024D66">
        <w:rPr>
          <w:rFonts w:hint="cs"/>
          <w:sz w:val="16"/>
          <w:szCs w:val="16"/>
          <w:rtl/>
        </w:rPr>
        <w:t>به</w:t>
      </w:r>
      <w:r w:rsidRPr="00024D66">
        <w:rPr>
          <w:sz w:val="16"/>
          <w:szCs w:val="16"/>
          <w:rtl/>
        </w:rPr>
        <w:t xml:space="preserve"> واژه نامه مراجعه کنید.</w:t>
      </w:r>
    </w:p>
    <w:p w14:paraId="4276175D" w14:textId="4657CB06" w:rsidR="00EE007B" w:rsidRPr="00024D66" w:rsidRDefault="00EE007B" w:rsidP="00FB22D2">
      <w:pPr>
        <w:rPr>
          <w:sz w:val="16"/>
          <w:szCs w:val="16"/>
          <w:rtl/>
        </w:rPr>
      </w:pPr>
      <w:r w:rsidRPr="00024D66">
        <w:rPr>
          <w:sz w:val="16"/>
          <w:szCs w:val="16"/>
          <w:rtl/>
        </w:rPr>
        <w:t xml:space="preserve">برای راهنمایی بیشتر به سند زیر مراجعه کنید؛ </w:t>
      </w:r>
      <w:r w:rsidRPr="00024D66">
        <w:rPr>
          <w:sz w:val="16"/>
          <w:szCs w:val="16"/>
        </w:rPr>
        <w:t>WHO</w:t>
      </w:r>
      <w:r w:rsidRPr="00024D66">
        <w:rPr>
          <w:sz w:val="16"/>
          <w:szCs w:val="16"/>
          <w:rtl/>
        </w:rPr>
        <w:t xml:space="preserve"> (2011). </w:t>
      </w:r>
      <w:r w:rsidRPr="00FB22D2">
        <w:rPr>
          <w:sz w:val="16"/>
          <w:szCs w:val="16"/>
        </w:rPr>
        <w:t>Gender mainstreaming for health managers: A practical approach. Participant’s Notes. (https://www.who.int/publications/i/item/9789241501057, accessed 16 March 2022)</w:t>
      </w:r>
      <w:r w:rsidRPr="00FB22D2">
        <w:rPr>
          <w:sz w:val="16"/>
          <w:szCs w:val="16"/>
          <w:rtl/>
        </w:rPr>
        <w:t>.</w:t>
      </w:r>
    </w:p>
  </w:footnote>
  <w:footnote w:id="14">
    <w:p w14:paraId="476B1856" w14:textId="77777777" w:rsidR="00EE007B" w:rsidRPr="00024D66" w:rsidRDefault="00EE007B" w:rsidP="006A3192">
      <w:pPr>
        <w:rPr>
          <w:sz w:val="16"/>
          <w:szCs w:val="16"/>
          <w:rtl/>
        </w:rPr>
      </w:pPr>
      <w:r w:rsidRPr="00024D66">
        <w:rPr>
          <w:rStyle w:val="FootnoteReference"/>
          <w:sz w:val="16"/>
          <w:szCs w:val="16"/>
        </w:rPr>
        <w:footnoteRef/>
      </w:r>
      <w:r w:rsidRPr="00024D66">
        <w:rPr>
          <w:sz w:val="16"/>
          <w:szCs w:val="16"/>
          <w:rtl/>
        </w:rPr>
        <w:t xml:space="preserve"> ب</w:t>
      </w:r>
      <w:r w:rsidRPr="00024D66">
        <w:rPr>
          <w:rFonts w:hint="cs"/>
          <w:sz w:val="16"/>
          <w:szCs w:val="16"/>
          <w:rtl/>
        </w:rPr>
        <w:t>رای</w:t>
      </w:r>
      <w:r w:rsidRPr="00024D66">
        <w:rPr>
          <w:sz w:val="16"/>
          <w:szCs w:val="16"/>
          <w:rtl/>
        </w:rPr>
        <w:t xml:space="preserve"> تعریف "</w:t>
      </w:r>
      <w:r w:rsidRPr="00024D66">
        <w:rPr>
          <w:rFonts w:hint="cs"/>
          <w:sz w:val="16"/>
          <w:szCs w:val="16"/>
          <w:rtl/>
        </w:rPr>
        <w:t>برنامه عملیاتی جنسیتی</w:t>
      </w:r>
      <w:r w:rsidRPr="00024D66">
        <w:rPr>
          <w:sz w:val="16"/>
          <w:szCs w:val="16"/>
          <w:rtl/>
        </w:rPr>
        <w:t xml:space="preserve">" </w:t>
      </w:r>
      <w:r w:rsidRPr="00024D66">
        <w:rPr>
          <w:rFonts w:hint="cs"/>
          <w:sz w:val="16"/>
          <w:szCs w:val="16"/>
          <w:rtl/>
        </w:rPr>
        <w:t>به</w:t>
      </w:r>
      <w:r w:rsidRPr="00024D66">
        <w:rPr>
          <w:sz w:val="16"/>
          <w:szCs w:val="16"/>
          <w:rtl/>
        </w:rPr>
        <w:t xml:space="preserve"> واژه نامه مراجعه کنید.</w:t>
      </w:r>
    </w:p>
  </w:footnote>
  <w:footnote w:id="15">
    <w:p w14:paraId="72917501" w14:textId="77777777" w:rsidR="00EE007B" w:rsidRPr="00024D66" w:rsidRDefault="00EE007B" w:rsidP="006A3192">
      <w:pPr>
        <w:rPr>
          <w:sz w:val="16"/>
          <w:szCs w:val="16"/>
          <w:rtl/>
        </w:rPr>
      </w:pPr>
      <w:r w:rsidRPr="00024D66">
        <w:rPr>
          <w:rStyle w:val="FootnoteReference"/>
          <w:sz w:val="16"/>
          <w:szCs w:val="16"/>
        </w:rPr>
        <w:footnoteRef/>
      </w:r>
      <w:r w:rsidRPr="00024D66">
        <w:rPr>
          <w:sz w:val="16"/>
          <w:szCs w:val="16"/>
        </w:rPr>
        <w:t xml:space="preserve"> </w:t>
      </w:r>
      <w:r w:rsidRPr="00024D66">
        <w:rPr>
          <w:sz w:val="16"/>
          <w:szCs w:val="16"/>
          <w:rtl/>
        </w:rPr>
        <w:t>ب</w:t>
      </w:r>
      <w:r w:rsidRPr="00024D66">
        <w:rPr>
          <w:rFonts w:hint="cs"/>
          <w:sz w:val="16"/>
          <w:szCs w:val="16"/>
          <w:rtl/>
        </w:rPr>
        <w:t>رای</w:t>
      </w:r>
      <w:r w:rsidRPr="00024D66">
        <w:rPr>
          <w:sz w:val="16"/>
          <w:szCs w:val="16"/>
          <w:rtl/>
        </w:rPr>
        <w:t xml:space="preserve"> تعریف "شکاف‌های جنسیتی</w:t>
      </w:r>
      <w:r w:rsidRPr="00024D66">
        <w:rPr>
          <w:rFonts w:hint="cs"/>
          <w:sz w:val="16"/>
          <w:szCs w:val="16"/>
          <w:rtl/>
        </w:rPr>
        <w:t xml:space="preserve"> با الویت بالا</w:t>
      </w:r>
      <w:r w:rsidRPr="00024D66">
        <w:rPr>
          <w:sz w:val="16"/>
          <w:szCs w:val="16"/>
          <w:rtl/>
        </w:rPr>
        <w:t xml:space="preserve">" </w:t>
      </w:r>
      <w:r w:rsidRPr="00024D66">
        <w:rPr>
          <w:rFonts w:hint="cs"/>
          <w:sz w:val="16"/>
          <w:szCs w:val="16"/>
          <w:rtl/>
        </w:rPr>
        <w:t>به</w:t>
      </w:r>
      <w:r w:rsidRPr="00024D66">
        <w:rPr>
          <w:sz w:val="16"/>
          <w:szCs w:val="16"/>
          <w:rtl/>
        </w:rPr>
        <w:t xml:space="preserve"> واژه نامه مراجعه کنید.</w:t>
      </w:r>
    </w:p>
  </w:footnote>
  <w:footnote w:id="16">
    <w:p w14:paraId="5142986E" w14:textId="77777777" w:rsidR="00EE007B" w:rsidRPr="00024D66" w:rsidRDefault="00EE007B" w:rsidP="006A3192">
      <w:pPr>
        <w:rPr>
          <w:sz w:val="16"/>
          <w:szCs w:val="16"/>
          <w:rtl/>
        </w:rPr>
      </w:pPr>
      <w:r w:rsidRPr="00024D66">
        <w:rPr>
          <w:rStyle w:val="FootnoteReference"/>
          <w:sz w:val="16"/>
          <w:szCs w:val="16"/>
        </w:rPr>
        <w:footnoteRef/>
      </w:r>
      <w:r w:rsidRPr="00024D66">
        <w:rPr>
          <w:rFonts w:hint="cs"/>
          <w:sz w:val="16"/>
          <w:szCs w:val="16"/>
          <w:rtl/>
        </w:rPr>
        <w:t xml:space="preserve"> </w:t>
      </w:r>
      <w:r w:rsidRPr="00024D66">
        <w:rPr>
          <w:sz w:val="16"/>
          <w:szCs w:val="16"/>
          <w:rtl/>
        </w:rPr>
        <w:t xml:space="preserve">این سؤالات باید توسط مشاوران حقوقی یا حقوقی یا کارشناسان وزارت بهداشت یا سایر ادارات دولتی مرتبط / نقاط کانونی </w:t>
      </w:r>
      <w:r w:rsidRPr="00024D66">
        <w:rPr>
          <w:sz w:val="16"/>
          <w:szCs w:val="16"/>
        </w:rPr>
        <w:t>IHR</w:t>
      </w:r>
      <w:r w:rsidRPr="00024D66">
        <w:rPr>
          <w:sz w:val="16"/>
          <w:szCs w:val="16"/>
          <w:rtl/>
        </w:rPr>
        <w:t xml:space="preserve"> ملی پاسخ داده شود. لطفا برای دیدن مدارک مربوطه بخواهید.</w:t>
      </w:r>
    </w:p>
    <w:p w14:paraId="02DE918D" w14:textId="77777777" w:rsidR="00EE007B" w:rsidRPr="00024D66" w:rsidRDefault="00EE007B" w:rsidP="006A3192">
      <w:pPr>
        <w:pStyle w:val="FootnoteText"/>
        <w:rPr>
          <w:sz w:val="16"/>
          <w:szCs w:val="16"/>
          <w:rtl/>
          <w:lang w:bidi="fa-IR"/>
        </w:rPr>
      </w:pPr>
    </w:p>
  </w:footnote>
  <w:footnote w:id="17">
    <w:p w14:paraId="379BE07D" w14:textId="77777777" w:rsidR="00EE007B" w:rsidRPr="00F93F8B" w:rsidRDefault="00EE007B" w:rsidP="006A3192">
      <w:pPr>
        <w:rPr>
          <w:sz w:val="16"/>
          <w:szCs w:val="16"/>
          <w:rtl/>
        </w:rPr>
      </w:pPr>
      <w:r w:rsidRPr="00F93F8B">
        <w:rPr>
          <w:rStyle w:val="FootnoteReference"/>
          <w:sz w:val="16"/>
          <w:szCs w:val="16"/>
        </w:rPr>
        <w:footnoteRef/>
      </w:r>
      <w:r w:rsidRPr="00F93F8B">
        <w:rPr>
          <w:sz w:val="16"/>
          <w:szCs w:val="16"/>
          <w:rtl/>
        </w:rPr>
        <w:t xml:space="preserve"> منابع مالی</w:t>
      </w:r>
      <w:r>
        <w:rPr>
          <w:rFonts w:hint="cs"/>
          <w:sz w:val="16"/>
          <w:szCs w:val="16"/>
          <w:rtl/>
        </w:rPr>
        <w:t xml:space="preserve">، </w:t>
      </w:r>
      <w:r w:rsidRPr="00F93F8B">
        <w:rPr>
          <w:sz w:val="16"/>
          <w:szCs w:val="16"/>
          <w:rtl/>
        </w:rPr>
        <w:t>به منابع برنامه ریزی شده</w:t>
      </w:r>
      <w:r>
        <w:rPr>
          <w:sz w:val="16"/>
          <w:szCs w:val="16"/>
          <w:rtl/>
        </w:rPr>
        <w:t xml:space="preserve">، </w:t>
      </w:r>
      <w:r w:rsidRPr="00F93F8B">
        <w:rPr>
          <w:sz w:val="16"/>
          <w:szCs w:val="16"/>
          <w:rtl/>
        </w:rPr>
        <w:t>تخصیص یافته</w:t>
      </w:r>
      <w:r>
        <w:rPr>
          <w:sz w:val="16"/>
          <w:szCs w:val="16"/>
          <w:rtl/>
        </w:rPr>
        <w:t xml:space="preserve">، </w:t>
      </w:r>
      <w:r w:rsidRPr="00F93F8B">
        <w:rPr>
          <w:sz w:val="16"/>
          <w:szCs w:val="16"/>
          <w:rtl/>
        </w:rPr>
        <w:t>توزیع شده و اجرا شده بر روی فعالیت</w:t>
      </w:r>
      <w:r>
        <w:rPr>
          <w:sz w:val="16"/>
          <w:szCs w:val="16"/>
          <w:rtl/>
        </w:rPr>
        <w:t>‌ها</w:t>
      </w:r>
      <w:r w:rsidRPr="00F93F8B">
        <w:rPr>
          <w:sz w:val="16"/>
          <w:szCs w:val="16"/>
          <w:rtl/>
        </w:rPr>
        <w:t xml:space="preserve"> و مداخلات اطلاق </w:t>
      </w:r>
      <w:r>
        <w:rPr>
          <w:sz w:val="16"/>
          <w:szCs w:val="16"/>
          <w:rtl/>
        </w:rPr>
        <w:t>‌می‌شو</w:t>
      </w:r>
      <w:r w:rsidRPr="00F93F8B">
        <w:rPr>
          <w:sz w:val="16"/>
          <w:szCs w:val="16"/>
          <w:rtl/>
        </w:rPr>
        <w:t>د.</w:t>
      </w:r>
    </w:p>
  </w:footnote>
  <w:footnote w:id="18">
    <w:p w14:paraId="3BF5EA5E" w14:textId="143324C2" w:rsidR="00EE007B" w:rsidRPr="00F93F8B" w:rsidRDefault="00EE007B" w:rsidP="006A3192">
      <w:pPr>
        <w:rPr>
          <w:sz w:val="16"/>
          <w:szCs w:val="16"/>
          <w:rtl/>
        </w:rPr>
      </w:pPr>
      <w:r w:rsidRPr="00F93F8B">
        <w:rPr>
          <w:rStyle w:val="FootnoteReference"/>
          <w:sz w:val="16"/>
          <w:szCs w:val="16"/>
        </w:rPr>
        <w:footnoteRef/>
      </w:r>
      <w:r w:rsidRPr="00F93F8B">
        <w:rPr>
          <w:sz w:val="16"/>
          <w:szCs w:val="16"/>
        </w:rPr>
        <w:t xml:space="preserve"> Extrabudgetary</w:t>
      </w:r>
      <w:r w:rsidRPr="00F93F8B">
        <w:rPr>
          <w:rFonts w:hint="cs"/>
          <w:sz w:val="16"/>
          <w:szCs w:val="16"/>
          <w:rtl/>
        </w:rPr>
        <w:t xml:space="preserve"> به معنای</w:t>
      </w:r>
      <w:r w:rsidRPr="00F93F8B">
        <w:rPr>
          <w:sz w:val="16"/>
          <w:szCs w:val="16"/>
          <w:rtl/>
        </w:rPr>
        <w:t>: تراکنش</w:t>
      </w:r>
      <w:r>
        <w:rPr>
          <w:sz w:val="16"/>
          <w:szCs w:val="16"/>
          <w:rtl/>
        </w:rPr>
        <w:t>‌ها</w:t>
      </w:r>
      <w:r w:rsidRPr="00F93F8B">
        <w:rPr>
          <w:sz w:val="16"/>
          <w:szCs w:val="16"/>
          <w:rtl/>
        </w:rPr>
        <w:t>ی مالی</w:t>
      </w:r>
      <w:r>
        <w:rPr>
          <w:sz w:val="16"/>
          <w:szCs w:val="16"/>
          <w:rtl/>
        </w:rPr>
        <w:t xml:space="preserve">، </w:t>
      </w:r>
      <w:r w:rsidRPr="00F93F8B">
        <w:rPr>
          <w:sz w:val="16"/>
          <w:szCs w:val="16"/>
          <w:rtl/>
        </w:rPr>
        <w:t>اغلب با ترتیبات بانکی و نهادی جداگانه</w:t>
      </w:r>
      <w:r>
        <w:rPr>
          <w:sz w:val="16"/>
          <w:szCs w:val="16"/>
          <w:rtl/>
        </w:rPr>
        <w:t xml:space="preserve">، </w:t>
      </w:r>
      <w:r w:rsidRPr="00F93F8B">
        <w:rPr>
          <w:sz w:val="16"/>
          <w:szCs w:val="16"/>
          <w:rtl/>
        </w:rPr>
        <w:t>که در قانون بودجه سالانه دولت لحاظ نشده است.</w:t>
      </w:r>
    </w:p>
  </w:footnote>
  <w:footnote w:id="19">
    <w:p w14:paraId="642CE9BE" w14:textId="77777777" w:rsidR="00EE007B" w:rsidRPr="00F93F8B" w:rsidRDefault="00EE007B" w:rsidP="006A3192">
      <w:pPr>
        <w:rPr>
          <w:sz w:val="16"/>
          <w:szCs w:val="16"/>
          <w:rtl/>
        </w:rPr>
      </w:pPr>
      <w:r w:rsidRPr="00F93F8B">
        <w:rPr>
          <w:rStyle w:val="FootnoteReference"/>
          <w:sz w:val="16"/>
          <w:szCs w:val="16"/>
        </w:rPr>
        <w:footnoteRef/>
      </w:r>
      <w:r w:rsidRPr="00F93F8B">
        <w:rPr>
          <w:sz w:val="16"/>
          <w:szCs w:val="16"/>
          <w:rtl/>
        </w:rPr>
        <w:t xml:space="preserve"> تامین مالی خارجی: تامین مالی از منابع غیر داخلی در راستای اجرای ظرفیت‌های </w:t>
      </w:r>
      <w:r w:rsidRPr="00F93F8B">
        <w:rPr>
          <w:sz w:val="16"/>
          <w:szCs w:val="16"/>
        </w:rPr>
        <w:t>IHR</w:t>
      </w:r>
      <w:r w:rsidRPr="00F93F8B">
        <w:rPr>
          <w:sz w:val="16"/>
          <w:szCs w:val="16"/>
          <w:rtl/>
        </w:rPr>
        <w:t xml:space="preserve">. </w:t>
      </w:r>
    </w:p>
  </w:footnote>
  <w:footnote w:id="20">
    <w:p w14:paraId="2A1016CF" w14:textId="5136DA9C" w:rsidR="00EE007B" w:rsidRPr="00F93F8B" w:rsidRDefault="00EE007B" w:rsidP="006A3192">
      <w:pPr>
        <w:rPr>
          <w:sz w:val="16"/>
          <w:szCs w:val="16"/>
          <w:rtl/>
        </w:rPr>
      </w:pPr>
      <w:r w:rsidRPr="00F93F8B">
        <w:rPr>
          <w:rStyle w:val="FootnoteReference"/>
          <w:sz w:val="16"/>
          <w:szCs w:val="16"/>
        </w:rPr>
        <w:footnoteRef/>
      </w:r>
      <w:r w:rsidRPr="00F93F8B">
        <w:rPr>
          <w:rFonts w:hint="cs"/>
          <w:sz w:val="16"/>
          <w:szCs w:val="16"/>
          <w:rtl/>
        </w:rPr>
        <w:t xml:space="preserve"> </w:t>
      </w:r>
      <w:r w:rsidRPr="00F93F8B">
        <w:rPr>
          <w:sz w:val="16"/>
          <w:szCs w:val="16"/>
          <w:rtl/>
        </w:rPr>
        <w:t>بخش‌ها</w:t>
      </w:r>
      <w:r w:rsidRPr="00F93F8B">
        <w:rPr>
          <w:rFonts w:hint="cs"/>
          <w:sz w:val="16"/>
          <w:szCs w:val="16"/>
          <w:rtl/>
        </w:rPr>
        <w:t>ی</w:t>
      </w:r>
      <w:r w:rsidRPr="00F93F8B">
        <w:rPr>
          <w:sz w:val="16"/>
          <w:szCs w:val="16"/>
          <w:rtl/>
        </w:rPr>
        <w:t xml:space="preserve"> مربوطه عبارتند از سلامت انسان</w:t>
      </w:r>
      <w:r>
        <w:rPr>
          <w:sz w:val="16"/>
          <w:szCs w:val="16"/>
          <w:rtl/>
        </w:rPr>
        <w:t xml:space="preserve">، </w:t>
      </w:r>
      <w:r w:rsidRPr="00F93F8B">
        <w:rPr>
          <w:sz w:val="16"/>
          <w:szCs w:val="16"/>
          <w:rtl/>
        </w:rPr>
        <w:t>سلامت ح</w:t>
      </w:r>
      <w:r w:rsidRPr="00F93F8B">
        <w:rPr>
          <w:rFonts w:hint="cs"/>
          <w:sz w:val="16"/>
          <w:szCs w:val="16"/>
          <w:rtl/>
        </w:rPr>
        <w:t>ی</w:t>
      </w:r>
      <w:r w:rsidRPr="00F93F8B">
        <w:rPr>
          <w:rFonts w:hint="eastAsia"/>
          <w:sz w:val="16"/>
          <w:szCs w:val="16"/>
          <w:rtl/>
        </w:rPr>
        <w:t>وانات</w:t>
      </w:r>
      <w:r>
        <w:rPr>
          <w:rFonts w:hint="eastAsia"/>
          <w:sz w:val="16"/>
          <w:szCs w:val="16"/>
          <w:rtl/>
        </w:rPr>
        <w:t xml:space="preserve">، </w:t>
      </w:r>
      <w:r w:rsidRPr="00F93F8B">
        <w:rPr>
          <w:sz w:val="16"/>
          <w:szCs w:val="16"/>
          <w:rtl/>
        </w:rPr>
        <w:t>کشاورز</w:t>
      </w:r>
      <w:r w:rsidRPr="00F93F8B">
        <w:rPr>
          <w:rFonts w:hint="cs"/>
          <w:sz w:val="16"/>
          <w:szCs w:val="16"/>
          <w:rtl/>
        </w:rPr>
        <w:t>ی</w:t>
      </w:r>
      <w:r>
        <w:rPr>
          <w:rFonts w:hint="eastAsia"/>
          <w:sz w:val="16"/>
          <w:szCs w:val="16"/>
          <w:rtl/>
        </w:rPr>
        <w:t xml:space="preserve">، </w:t>
      </w:r>
      <w:r w:rsidRPr="00F93F8B">
        <w:rPr>
          <w:sz w:val="16"/>
          <w:szCs w:val="16"/>
          <w:rtl/>
        </w:rPr>
        <w:t>مد</w:t>
      </w:r>
      <w:r w:rsidRPr="00F93F8B">
        <w:rPr>
          <w:rFonts w:hint="cs"/>
          <w:sz w:val="16"/>
          <w:szCs w:val="16"/>
          <w:rtl/>
        </w:rPr>
        <w:t>ی</w:t>
      </w:r>
      <w:r w:rsidRPr="00F93F8B">
        <w:rPr>
          <w:rFonts w:hint="eastAsia"/>
          <w:sz w:val="16"/>
          <w:szCs w:val="16"/>
          <w:rtl/>
        </w:rPr>
        <w:t>ر</w:t>
      </w:r>
      <w:r w:rsidRPr="00F93F8B">
        <w:rPr>
          <w:rFonts w:hint="cs"/>
          <w:sz w:val="16"/>
          <w:szCs w:val="16"/>
          <w:rtl/>
        </w:rPr>
        <w:t>ی</w:t>
      </w:r>
      <w:r w:rsidRPr="00F93F8B">
        <w:rPr>
          <w:rFonts w:hint="eastAsia"/>
          <w:sz w:val="16"/>
          <w:szCs w:val="16"/>
          <w:rtl/>
        </w:rPr>
        <w:t>ت</w:t>
      </w:r>
      <w:r w:rsidRPr="00F93F8B">
        <w:rPr>
          <w:sz w:val="16"/>
          <w:szCs w:val="16"/>
          <w:rtl/>
        </w:rPr>
        <w:t xml:space="preserve"> بلا</w:t>
      </w:r>
      <w:r w:rsidRPr="00F93F8B">
        <w:rPr>
          <w:rFonts w:hint="cs"/>
          <w:sz w:val="16"/>
          <w:szCs w:val="16"/>
          <w:rtl/>
        </w:rPr>
        <w:t>ی</w:t>
      </w:r>
      <w:r w:rsidRPr="00F93F8B">
        <w:rPr>
          <w:rFonts w:hint="eastAsia"/>
          <w:sz w:val="16"/>
          <w:szCs w:val="16"/>
          <w:rtl/>
        </w:rPr>
        <w:t>ا</w:t>
      </w:r>
      <w:r w:rsidRPr="00F93F8B">
        <w:rPr>
          <w:rFonts w:hint="cs"/>
          <w:sz w:val="16"/>
          <w:szCs w:val="16"/>
          <w:rtl/>
        </w:rPr>
        <w:t>ی</w:t>
      </w:r>
      <w:r w:rsidRPr="00F93F8B">
        <w:rPr>
          <w:sz w:val="16"/>
          <w:szCs w:val="16"/>
          <w:rtl/>
        </w:rPr>
        <w:t xml:space="preserve"> طب</w:t>
      </w:r>
      <w:r w:rsidRPr="00F93F8B">
        <w:rPr>
          <w:rFonts w:hint="cs"/>
          <w:sz w:val="16"/>
          <w:szCs w:val="16"/>
          <w:rtl/>
        </w:rPr>
        <w:t>ی</w:t>
      </w:r>
      <w:r w:rsidRPr="00F93F8B">
        <w:rPr>
          <w:rFonts w:hint="eastAsia"/>
          <w:sz w:val="16"/>
          <w:szCs w:val="16"/>
          <w:rtl/>
        </w:rPr>
        <w:t>ع</w:t>
      </w:r>
      <w:r w:rsidRPr="00F93F8B">
        <w:rPr>
          <w:rFonts w:hint="cs"/>
          <w:sz w:val="16"/>
          <w:szCs w:val="16"/>
          <w:rtl/>
        </w:rPr>
        <w:t>ی</w:t>
      </w:r>
      <w:r>
        <w:rPr>
          <w:rFonts w:hint="eastAsia"/>
          <w:sz w:val="16"/>
          <w:szCs w:val="16"/>
          <w:rtl/>
        </w:rPr>
        <w:t xml:space="preserve">، </w:t>
      </w:r>
      <w:r w:rsidRPr="00F93F8B">
        <w:rPr>
          <w:sz w:val="16"/>
          <w:szCs w:val="16"/>
          <w:rtl/>
        </w:rPr>
        <w:t>ا</w:t>
      </w:r>
      <w:r w:rsidRPr="00F93F8B">
        <w:rPr>
          <w:rFonts w:hint="cs"/>
          <w:sz w:val="16"/>
          <w:szCs w:val="16"/>
          <w:rtl/>
        </w:rPr>
        <w:t>ی</w:t>
      </w:r>
      <w:r w:rsidRPr="00F93F8B">
        <w:rPr>
          <w:rFonts w:hint="eastAsia"/>
          <w:sz w:val="16"/>
          <w:szCs w:val="16"/>
          <w:rtl/>
        </w:rPr>
        <w:t>من</w:t>
      </w:r>
      <w:r w:rsidRPr="00F93F8B">
        <w:rPr>
          <w:rFonts w:hint="cs"/>
          <w:sz w:val="16"/>
          <w:szCs w:val="16"/>
          <w:rtl/>
        </w:rPr>
        <w:t>ی</w:t>
      </w:r>
      <w:r w:rsidRPr="00F93F8B">
        <w:rPr>
          <w:sz w:val="16"/>
          <w:szCs w:val="16"/>
          <w:rtl/>
        </w:rPr>
        <w:t xml:space="preserve"> غذا</w:t>
      </w:r>
      <w:r>
        <w:rPr>
          <w:sz w:val="16"/>
          <w:szCs w:val="16"/>
          <w:rtl/>
        </w:rPr>
        <w:t xml:space="preserve">، </w:t>
      </w:r>
      <w:r w:rsidRPr="00F93F8B">
        <w:rPr>
          <w:sz w:val="16"/>
          <w:szCs w:val="16"/>
          <w:rtl/>
        </w:rPr>
        <w:t>دام</w:t>
      </w:r>
      <w:r>
        <w:rPr>
          <w:sz w:val="16"/>
          <w:szCs w:val="16"/>
          <w:rtl/>
        </w:rPr>
        <w:t xml:space="preserve">، </w:t>
      </w:r>
      <w:r w:rsidRPr="00F93F8B">
        <w:rPr>
          <w:sz w:val="16"/>
          <w:szCs w:val="16"/>
          <w:rtl/>
        </w:rPr>
        <w:t>ش</w:t>
      </w:r>
      <w:r w:rsidRPr="00F93F8B">
        <w:rPr>
          <w:rFonts w:hint="cs"/>
          <w:sz w:val="16"/>
          <w:szCs w:val="16"/>
          <w:rtl/>
        </w:rPr>
        <w:t>ی</w:t>
      </w:r>
      <w:r w:rsidRPr="00F93F8B">
        <w:rPr>
          <w:rFonts w:hint="eastAsia"/>
          <w:sz w:val="16"/>
          <w:szCs w:val="16"/>
          <w:rtl/>
        </w:rPr>
        <w:t>لات</w:t>
      </w:r>
      <w:r>
        <w:rPr>
          <w:rFonts w:hint="eastAsia"/>
          <w:sz w:val="16"/>
          <w:szCs w:val="16"/>
          <w:rtl/>
        </w:rPr>
        <w:t xml:space="preserve">، </w:t>
      </w:r>
      <w:r w:rsidRPr="00F93F8B">
        <w:rPr>
          <w:sz w:val="16"/>
          <w:szCs w:val="16"/>
          <w:rtl/>
        </w:rPr>
        <w:t>تجارت</w:t>
      </w:r>
      <w:r>
        <w:rPr>
          <w:sz w:val="16"/>
          <w:szCs w:val="16"/>
          <w:rtl/>
        </w:rPr>
        <w:t xml:space="preserve">، </w:t>
      </w:r>
      <w:r w:rsidRPr="00F93F8B">
        <w:rPr>
          <w:sz w:val="16"/>
          <w:szCs w:val="16"/>
          <w:rtl/>
        </w:rPr>
        <w:t>حمل‌ونقل ب</w:t>
      </w:r>
      <w:r w:rsidRPr="00F93F8B">
        <w:rPr>
          <w:rFonts w:hint="cs"/>
          <w:sz w:val="16"/>
          <w:szCs w:val="16"/>
          <w:rtl/>
        </w:rPr>
        <w:t>ی</w:t>
      </w:r>
      <w:r w:rsidRPr="00F93F8B">
        <w:rPr>
          <w:rFonts w:hint="eastAsia"/>
          <w:sz w:val="16"/>
          <w:szCs w:val="16"/>
          <w:rtl/>
        </w:rPr>
        <w:t>ن‌الملل</w:t>
      </w:r>
      <w:r w:rsidRPr="00F93F8B">
        <w:rPr>
          <w:rFonts w:hint="cs"/>
          <w:sz w:val="16"/>
          <w:szCs w:val="16"/>
          <w:rtl/>
        </w:rPr>
        <w:t>ی</w:t>
      </w:r>
      <w:r w:rsidRPr="00F93F8B">
        <w:rPr>
          <w:sz w:val="16"/>
          <w:szCs w:val="16"/>
          <w:rtl/>
        </w:rPr>
        <w:t>/نقاط ورود</w:t>
      </w:r>
      <w:r w:rsidRPr="00F93F8B">
        <w:rPr>
          <w:rFonts w:hint="cs"/>
          <w:sz w:val="16"/>
          <w:szCs w:val="16"/>
          <w:rtl/>
        </w:rPr>
        <w:t>ی</w:t>
      </w:r>
      <w:r w:rsidRPr="00F93F8B">
        <w:rPr>
          <w:sz w:val="16"/>
          <w:szCs w:val="16"/>
          <w:rtl/>
        </w:rPr>
        <w:t xml:space="preserve"> (</w:t>
      </w:r>
      <w:r w:rsidRPr="00F93F8B">
        <w:rPr>
          <w:sz w:val="16"/>
          <w:szCs w:val="16"/>
        </w:rPr>
        <w:t>PoFs</w:t>
      </w:r>
      <w:r w:rsidRPr="00F93F8B">
        <w:rPr>
          <w:sz w:val="16"/>
          <w:szCs w:val="16"/>
          <w:rtl/>
        </w:rPr>
        <w:t>)</w:t>
      </w:r>
      <w:r>
        <w:rPr>
          <w:sz w:val="16"/>
          <w:szCs w:val="16"/>
          <w:rtl/>
        </w:rPr>
        <w:t xml:space="preserve">، </w:t>
      </w:r>
      <w:r w:rsidRPr="00F93F8B">
        <w:rPr>
          <w:sz w:val="16"/>
          <w:szCs w:val="16"/>
          <w:rtl/>
        </w:rPr>
        <w:t>خدمات اضطرار</w:t>
      </w:r>
      <w:r w:rsidRPr="00F93F8B">
        <w:rPr>
          <w:rFonts w:hint="cs"/>
          <w:sz w:val="16"/>
          <w:szCs w:val="16"/>
          <w:rtl/>
        </w:rPr>
        <w:t>ی</w:t>
      </w:r>
      <w:r>
        <w:rPr>
          <w:rFonts w:hint="eastAsia"/>
          <w:sz w:val="16"/>
          <w:szCs w:val="16"/>
          <w:rtl/>
        </w:rPr>
        <w:t xml:space="preserve">، </w:t>
      </w:r>
      <w:r w:rsidRPr="00F93F8B">
        <w:rPr>
          <w:sz w:val="16"/>
          <w:szCs w:val="16"/>
          <w:rtl/>
        </w:rPr>
        <w:t>مح</w:t>
      </w:r>
      <w:r w:rsidRPr="00F93F8B">
        <w:rPr>
          <w:rFonts w:hint="cs"/>
          <w:sz w:val="16"/>
          <w:szCs w:val="16"/>
          <w:rtl/>
        </w:rPr>
        <w:t>ی</w:t>
      </w:r>
      <w:r w:rsidRPr="00F93F8B">
        <w:rPr>
          <w:rFonts w:hint="eastAsia"/>
          <w:sz w:val="16"/>
          <w:szCs w:val="16"/>
          <w:rtl/>
        </w:rPr>
        <w:t>ط‌ز</w:t>
      </w:r>
      <w:r w:rsidRPr="00F93F8B">
        <w:rPr>
          <w:rFonts w:hint="cs"/>
          <w:sz w:val="16"/>
          <w:szCs w:val="16"/>
          <w:rtl/>
        </w:rPr>
        <w:t>ی</w:t>
      </w:r>
      <w:r w:rsidRPr="00F93F8B">
        <w:rPr>
          <w:rFonts w:hint="eastAsia"/>
          <w:sz w:val="16"/>
          <w:szCs w:val="16"/>
          <w:rtl/>
        </w:rPr>
        <w:t>ست</w:t>
      </w:r>
      <w:r>
        <w:rPr>
          <w:rFonts w:hint="eastAsia"/>
          <w:sz w:val="16"/>
          <w:szCs w:val="16"/>
          <w:rtl/>
        </w:rPr>
        <w:t xml:space="preserve">، </w:t>
      </w:r>
      <w:r w:rsidRPr="00F93F8B">
        <w:rPr>
          <w:sz w:val="16"/>
          <w:szCs w:val="16"/>
          <w:rtl/>
        </w:rPr>
        <w:t>مال</w:t>
      </w:r>
      <w:r w:rsidRPr="00F93F8B">
        <w:rPr>
          <w:rFonts w:hint="cs"/>
          <w:sz w:val="16"/>
          <w:szCs w:val="16"/>
          <w:rtl/>
        </w:rPr>
        <w:t>ی</w:t>
      </w:r>
      <w:r>
        <w:rPr>
          <w:rFonts w:hint="eastAsia"/>
          <w:sz w:val="16"/>
          <w:szCs w:val="16"/>
          <w:rtl/>
        </w:rPr>
        <w:t xml:space="preserve">، </w:t>
      </w:r>
      <w:r w:rsidRPr="00F93F8B">
        <w:rPr>
          <w:sz w:val="16"/>
          <w:szCs w:val="16"/>
          <w:rtl/>
        </w:rPr>
        <w:t>ا</w:t>
      </w:r>
      <w:r w:rsidRPr="00F93F8B">
        <w:rPr>
          <w:rFonts w:hint="cs"/>
          <w:sz w:val="16"/>
          <w:szCs w:val="16"/>
          <w:rtl/>
        </w:rPr>
        <w:t>ی</w:t>
      </w:r>
      <w:r w:rsidRPr="00F93F8B">
        <w:rPr>
          <w:rFonts w:hint="eastAsia"/>
          <w:sz w:val="16"/>
          <w:szCs w:val="16"/>
          <w:rtl/>
        </w:rPr>
        <w:t>من</w:t>
      </w:r>
      <w:r w:rsidRPr="00F93F8B">
        <w:rPr>
          <w:rFonts w:hint="cs"/>
          <w:sz w:val="16"/>
          <w:szCs w:val="16"/>
          <w:rtl/>
        </w:rPr>
        <w:t>ی</w:t>
      </w:r>
      <w:r w:rsidRPr="00F93F8B">
        <w:rPr>
          <w:sz w:val="16"/>
          <w:szCs w:val="16"/>
          <w:rtl/>
        </w:rPr>
        <w:t xml:space="preserve"> ش</w:t>
      </w:r>
      <w:r w:rsidRPr="00F93F8B">
        <w:rPr>
          <w:rFonts w:hint="cs"/>
          <w:sz w:val="16"/>
          <w:szCs w:val="16"/>
          <w:rtl/>
        </w:rPr>
        <w:t>ی</w:t>
      </w:r>
      <w:r w:rsidRPr="00F93F8B">
        <w:rPr>
          <w:rFonts w:hint="eastAsia"/>
          <w:sz w:val="16"/>
          <w:szCs w:val="16"/>
          <w:rtl/>
        </w:rPr>
        <w:t>م</w:t>
      </w:r>
      <w:r w:rsidRPr="00F93F8B">
        <w:rPr>
          <w:rFonts w:hint="cs"/>
          <w:sz w:val="16"/>
          <w:szCs w:val="16"/>
          <w:rtl/>
        </w:rPr>
        <w:t>ی</w:t>
      </w:r>
      <w:r w:rsidRPr="00F93F8B">
        <w:rPr>
          <w:rFonts w:hint="eastAsia"/>
          <w:sz w:val="16"/>
          <w:szCs w:val="16"/>
          <w:rtl/>
        </w:rPr>
        <w:t>ا</w:t>
      </w:r>
      <w:r w:rsidRPr="00F93F8B">
        <w:rPr>
          <w:rFonts w:hint="cs"/>
          <w:sz w:val="16"/>
          <w:szCs w:val="16"/>
          <w:rtl/>
        </w:rPr>
        <w:t>یی</w:t>
      </w:r>
      <w:r>
        <w:rPr>
          <w:rFonts w:hint="eastAsia"/>
          <w:sz w:val="16"/>
          <w:szCs w:val="16"/>
          <w:rtl/>
        </w:rPr>
        <w:t xml:space="preserve">، </w:t>
      </w:r>
      <w:r w:rsidRPr="00F93F8B">
        <w:rPr>
          <w:sz w:val="16"/>
          <w:szCs w:val="16"/>
          <w:rtl/>
        </w:rPr>
        <w:t>ا</w:t>
      </w:r>
      <w:r w:rsidRPr="00F93F8B">
        <w:rPr>
          <w:rFonts w:hint="cs"/>
          <w:sz w:val="16"/>
          <w:szCs w:val="16"/>
          <w:rtl/>
        </w:rPr>
        <w:t>ی</w:t>
      </w:r>
      <w:r w:rsidRPr="00F93F8B">
        <w:rPr>
          <w:rFonts w:hint="eastAsia"/>
          <w:sz w:val="16"/>
          <w:szCs w:val="16"/>
          <w:rtl/>
        </w:rPr>
        <w:t>من</w:t>
      </w:r>
      <w:r w:rsidRPr="00F93F8B">
        <w:rPr>
          <w:rFonts w:hint="cs"/>
          <w:sz w:val="16"/>
          <w:szCs w:val="16"/>
          <w:rtl/>
        </w:rPr>
        <w:t>ی</w:t>
      </w:r>
      <w:r w:rsidRPr="00F93F8B">
        <w:rPr>
          <w:sz w:val="16"/>
          <w:szCs w:val="16"/>
          <w:rtl/>
        </w:rPr>
        <w:t xml:space="preserve"> تشعشعات</w:t>
      </w:r>
      <w:r>
        <w:rPr>
          <w:sz w:val="16"/>
          <w:szCs w:val="16"/>
          <w:rtl/>
        </w:rPr>
        <w:t xml:space="preserve">، </w:t>
      </w:r>
      <w:r w:rsidRPr="00F93F8B">
        <w:rPr>
          <w:sz w:val="16"/>
          <w:szCs w:val="16"/>
          <w:rtl/>
        </w:rPr>
        <w:t>کار</w:t>
      </w:r>
      <w:r>
        <w:rPr>
          <w:sz w:val="16"/>
          <w:szCs w:val="16"/>
          <w:rtl/>
        </w:rPr>
        <w:t xml:space="preserve">، </w:t>
      </w:r>
      <w:r w:rsidRPr="00F93F8B">
        <w:rPr>
          <w:sz w:val="16"/>
          <w:szCs w:val="16"/>
          <w:rtl/>
        </w:rPr>
        <w:t>آموزش</w:t>
      </w:r>
      <w:r>
        <w:rPr>
          <w:sz w:val="16"/>
          <w:szCs w:val="16"/>
          <w:rtl/>
        </w:rPr>
        <w:t xml:space="preserve">، </w:t>
      </w:r>
      <w:r w:rsidRPr="00F93F8B">
        <w:rPr>
          <w:sz w:val="16"/>
          <w:szCs w:val="16"/>
          <w:rtl/>
        </w:rPr>
        <w:t>امور خارج</w:t>
      </w:r>
      <w:r w:rsidRPr="00F93F8B">
        <w:rPr>
          <w:rFonts w:hint="cs"/>
          <w:sz w:val="16"/>
          <w:szCs w:val="16"/>
          <w:rtl/>
        </w:rPr>
        <w:t>ی</w:t>
      </w:r>
      <w:r>
        <w:rPr>
          <w:rFonts w:hint="eastAsia"/>
          <w:sz w:val="16"/>
          <w:szCs w:val="16"/>
          <w:rtl/>
        </w:rPr>
        <w:t xml:space="preserve">، </w:t>
      </w:r>
      <w:r w:rsidRPr="00F93F8B">
        <w:rPr>
          <w:sz w:val="16"/>
          <w:szCs w:val="16"/>
          <w:rtl/>
        </w:rPr>
        <w:t>جامعه مدن</w:t>
      </w:r>
      <w:r w:rsidRPr="00F93F8B">
        <w:rPr>
          <w:rFonts w:hint="cs"/>
          <w:sz w:val="16"/>
          <w:szCs w:val="16"/>
          <w:rtl/>
        </w:rPr>
        <w:t>ی</w:t>
      </w:r>
      <w:r>
        <w:rPr>
          <w:rFonts w:hint="eastAsia"/>
          <w:sz w:val="16"/>
          <w:szCs w:val="16"/>
          <w:rtl/>
        </w:rPr>
        <w:t xml:space="preserve">، </w:t>
      </w:r>
      <w:r w:rsidRPr="00F93F8B">
        <w:rPr>
          <w:sz w:val="16"/>
          <w:szCs w:val="16"/>
          <w:rtl/>
        </w:rPr>
        <w:t>و سا</w:t>
      </w:r>
      <w:r w:rsidRPr="00F93F8B">
        <w:rPr>
          <w:rFonts w:hint="cs"/>
          <w:sz w:val="16"/>
          <w:szCs w:val="16"/>
          <w:rtl/>
        </w:rPr>
        <w:t>ی</w:t>
      </w:r>
      <w:r w:rsidRPr="00F93F8B">
        <w:rPr>
          <w:sz w:val="16"/>
          <w:szCs w:val="16"/>
          <w:rtl/>
        </w:rPr>
        <w:t>ر بخش‌ها.</w:t>
      </w:r>
    </w:p>
    <w:p w14:paraId="4647D58C" w14:textId="77777777" w:rsidR="00EE007B" w:rsidRPr="00F93F8B" w:rsidRDefault="00EE007B" w:rsidP="006A3192">
      <w:pPr>
        <w:pStyle w:val="FootnoteText"/>
        <w:rPr>
          <w:sz w:val="16"/>
          <w:szCs w:val="16"/>
          <w:rtl/>
          <w:lang w:bidi="fa-IR"/>
        </w:rPr>
      </w:pPr>
    </w:p>
  </w:footnote>
  <w:footnote w:id="21">
    <w:p w14:paraId="4CD8273D" w14:textId="363A5DA5" w:rsidR="00EE007B" w:rsidRPr="002076F6" w:rsidRDefault="00EE007B" w:rsidP="002076F6">
      <w:pPr>
        <w:spacing w:before="155"/>
        <w:ind w:left="90" w:right="1132"/>
        <w:rPr>
          <w:sz w:val="16"/>
          <w:rtl/>
        </w:rPr>
      </w:pPr>
      <w:r w:rsidRPr="00F93F8B">
        <w:rPr>
          <w:rStyle w:val="FootnoteReference"/>
          <w:sz w:val="16"/>
          <w:szCs w:val="16"/>
        </w:rPr>
        <w:footnoteRef/>
      </w:r>
      <w:r w:rsidRPr="00F93F8B">
        <w:rPr>
          <w:rFonts w:hint="cs"/>
          <w:sz w:val="16"/>
          <w:szCs w:val="16"/>
          <w:rtl/>
        </w:rPr>
        <w:t xml:space="preserve"> </w:t>
      </w:r>
      <w:r w:rsidRPr="00F93F8B">
        <w:rPr>
          <w:sz w:val="16"/>
          <w:szCs w:val="16"/>
          <w:rtl/>
        </w:rPr>
        <w:t xml:space="preserve">راهنمای </w:t>
      </w:r>
      <w:r>
        <w:rPr>
          <w:rFonts w:hint="cs"/>
          <w:sz w:val="16"/>
          <w:szCs w:val="16"/>
          <w:rtl/>
        </w:rPr>
        <w:t>فوکال پوینت</w:t>
      </w:r>
      <w:r w:rsidRPr="00F93F8B">
        <w:rPr>
          <w:sz w:val="16"/>
          <w:szCs w:val="16"/>
          <w:rtl/>
        </w:rPr>
        <w:t xml:space="preserve"> اجرا</w:t>
      </w:r>
      <w:r w:rsidRPr="00F93F8B">
        <w:rPr>
          <w:rFonts w:hint="cs"/>
          <w:sz w:val="16"/>
          <w:szCs w:val="16"/>
          <w:rtl/>
        </w:rPr>
        <w:t>ی</w:t>
      </w:r>
      <w:r w:rsidRPr="00F93F8B">
        <w:rPr>
          <w:sz w:val="16"/>
          <w:szCs w:val="16"/>
          <w:rtl/>
        </w:rPr>
        <w:t xml:space="preserve"> </w:t>
      </w:r>
      <w:r w:rsidRPr="00F93F8B">
        <w:rPr>
          <w:sz w:val="16"/>
          <w:szCs w:val="16"/>
        </w:rPr>
        <w:t>IHR</w:t>
      </w:r>
      <w:r w:rsidRPr="00F93F8B">
        <w:rPr>
          <w:sz w:val="16"/>
          <w:szCs w:val="16"/>
          <w:rtl/>
        </w:rPr>
        <w:t xml:space="preserve"> را ببینید: </w:t>
      </w:r>
      <w:r>
        <w:rPr>
          <w:color w:val="231F20"/>
          <w:sz w:val="16"/>
        </w:rPr>
        <w:t xml:space="preserve">Designation/establishment of National IHR Focal Points </w:t>
      </w:r>
      <w:r w:rsidRPr="00F93F8B">
        <w:rPr>
          <w:sz w:val="16"/>
          <w:szCs w:val="16"/>
          <w:rtl/>
        </w:rPr>
        <w:t>(</w:t>
      </w:r>
      <w:r>
        <w:rPr>
          <w:color w:val="231F20"/>
          <w:sz w:val="16"/>
        </w:rPr>
        <w:t>(</w:t>
      </w:r>
      <w:hyperlink r:id="rId2">
        <w:r>
          <w:rPr>
            <w:color w:val="205E9E"/>
            <w:sz w:val="16"/>
          </w:rPr>
          <w:t>https://www.who.int/</w:t>
        </w:r>
      </w:hyperlink>
      <w:r>
        <w:rPr>
          <w:color w:val="205E9E"/>
          <w:spacing w:val="40"/>
          <w:sz w:val="16"/>
        </w:rPr>
        <w:t xml:space="preserve"> </w:t>
      </w:r>
      <w:hyperlink r:id="rId3">
        <w:r>
          <w:rPr>
            <w:color w:val="205E9E"/>
            <w:sz w:val="16"/>
          </w:rPr>
          <w:t>publications/m/item/designation-establishment-of-national-ihr-focal-points</w:t>
        </w:r>
      </w:hyperlink>
      <w:r>
        <w:rPr>
          <w:color w:val="231F20"/>
          <w:sz w:val="16"/>
        </w:rPr>
        <w:t>, accessed 16 April 2022).</w:t>
      </w:r>
    </w:p>
  </w:footnote>
  <w:footnote w:id="22">
    <w:p w14:paraId="37B30885" w14:textId="3A7E434E" w:rsidR="00EE007B" w:rsidRPr="00F93F8B" w:rsidRDefault="00EE007B" w:rsidP="007D3945">
      <w:pPr>
        <w:rPr>
          <w:sz w:val="16"/>
          <w:szCs w:val="16"/>
          <w:rtl/>
          <w:lang w:bidi="fa-IR"/>
        </w:rPr>
      </w:pPr>
      <w:r w:rsidRPr="00F93F8B">
        <w:rPr>
          <w:rStyle w:val="FootnoteReference"/>
          <w:sz w:val="16"/>
          <w:szCs w:val="16"/>
        </w:rPr>
        <w:footnoteRef/>
      </w:r>
      <w:r w:rsidRPr="00F93F8B">
        <w:rPr>
          <w:rFonts w:hint="cs"/>
          <w:sz w:val="16"/>
          <w:szCs w:val="16"/>
          <w:rtl/>
        </w:rPr>
        <w:t xml:space="preserve"> </w:t>
      </w:r>
      <w:r w:rsidRPr="00F93F8B">
        <w:rPr>
          <w:sz w:val="16"/>
          <w:szCs w:val="16"/>
          <w:rtl/>
        </w:rPr>
        <w:t>حمایت از توسعه ترکیبی از اقدامات اجتماعی است که برای به دست آوردن تعهد سیاسی</w:t>
      </w:r>
      <w:r>
        <w:rPr>
          <w:sz w:val="16"/>
          <w:szCs w:val="16"/>
          <w:rtl/>
        </w:rPr>
        <w:t xml:space="preserve">، </w:t>
      </w:r>
      <w:r w:rsidRPr="00F93F8B">
        <w:rPr>
          <w:sz w:val="16"/>
          <w:szCs w:val="16"/>
          <w:rtl/>
        </w:rPr>
        <w:t>حمایت از سیاست</w:t>
      </w:r>
      <w:r>
        <w:rPr>
          <w:sz w:val="16"/>
          <w:szCs w:val="16"/>
          <w:rtl/>
        </w:rPr>
        <w:t xml:space="preserve">، </w:t>
      </w:r>
      <w:r w:rsidRPr="00F93F8B">
        <w:rPr>
          <w:sz w:val="16"/>
          <w:szCs w:val="16"/>
          <w:rtl/>
        </w:rPr>
        <w:t>پذیرش اجتماعی و حمایت سیستمی برای یک هدف یا برنامه خاص طراحی شده است. این شامل جمع آوری و ساختاردهی اطلاعات در یک پرونده متقاعد کننده است. انتقال پرونده به تصمیم گیرندگان و سایر حامیان بالقوه</w:t>
      </w:r>
      <w:r>
        <w:rPr>
          <w:sz w:val="16"/>
          <w:szCs w:val="16"/>
          <w:rtl/>
        </w:rPr>
        <w:t xml:space="preserve">، </w:t>
      </w:r>
      <w:r w:rsidRPr="00F93F8B">
        <w:rPr>
          <w:sz w:val="16"/>
          <w:szCs w:val="16"/>
          <w:rtl/>
        </w:rPr>
        <w:t>از جمله مردم</w:t>
      </w:r>
      <w:r>
        <w:rPr>
          <w:sz w:val="16"/>
          <w:szCs w:val="16"/>
          <w:rtl/>
        </w:rPr>
        <w:t xml:space="preserve">، </w:t>
      </w:r>
      <w:r w:rsidRPr="00F93F8B">
        <w:rPr>
          <w:sz w:val="16"/>
          <w:szCs w:val="16"/>
          <w:rtl/>
        </w:rPr>
        <w:t>از طریق کانال</w:t>
      </w:r>
      <w:r>
        <w:rPr>
          <w:sz w:val="16"/>
          <w:szCs w:val="16"/>
          <w:rtl/>
        </w:rPr>
        <w:t>‌ها</w:t>
      </w:r>
      <w:r w:rsidRPr="00F93F8B">
        <w:rPr>
          <w:sz w:val="16"/>
          <w:szCs w:val="16"/>
          <w:rtl/>
        </w:rPr>
        <w:t>ی مختلف بین فردی و رسانه ای؛ و اقدامات تحریک کننده توسط نهادهای اجتماعی</w:t>
      </w:r>
      <w:r>
        <w:rPr>
          <w:sz w:val="16"/>
          <w:szCs w:val="16"/>
          <w:rtl/>
        </w:rPr>
        <w:t xml:space="preserve">، </w:t>
      </w:r>
      <w:r w:rsidRPr="00F93F8B">
        <w:rPr>
          <w:sz w:val="16"/>
          <w:szCs w:val="16"/>
          <w:rtl/>
        </w:rPr>
        <w:t xml:space="preserve">سهامداران و سیاست گذاران در حمایت از هدف یا برنامه </w:t>
      </w:r>
      <w:r w:rsidRPr="007D3945">
        <w:rPr>
          <w:sz w:val="16"/>
          <w:szCs w:val="16"/>
          <w:rtl/>
        </w:rPr>
        <w:t>(</w:t>
      </w:r>
      <w:r w:rsidRPr="007D3945">
        <w:rPr>
          <w:sz w:val="16"/>
          <w:szCs w:val="16"/>
        </w:rPr>
        <w:t>https://apps.who.int/iris/bitstream/handle/10665/70051/HED_92.4_eng.pdf, accessed 1 December 2021</w:t>
      </w:r>
      <w:r w:rsidRPr="007D3945">
        <w:rPr>
          <w:sz w:val="16"/>
          <w:szCs w:val="16"/>
          <w:rtl/>
        </w:rPr>
        <w:t>)</w:t>
      </w:r>
    </w:p>
  </w:footnote>
  <w:footnote w:id="23">
    <w:p w14:paraId="4DED73EE" w14:textId="3BC44BE6" w:rsidR="00EE007B" w:rsidRPr="00F93F8B" w:rsidRDefault="00EE007B" w:rsidP="006A3192">
      <w:pPr>
        <w:pStyle w:val="FootnoteText"/>
        <w:rPr>
          <w:sz w:val="16"/>
          <w:szCs w:val="16"/>
          <w:rtl/>
          <w:lang w:bidi="fa-IR"/>
        </w:rPr>
      </w:pPr>
      <w:r w:rsidRPr="00F93F8B">
        <w:rPr>
          <w:rStyle w:val="FootnoteReference"/>
          <w:sz w:val="16"/>
          <w:szCs w:val="16"/>
        </w:rPr>
        <w:footnoteRef/>
      </w:r>
      <w:r w:rsidRPr="00F93F8B">
        <w:rPr>
          <w:sz w:val="16"/>
          <w:szCs w:val="16"/>
          <w:rtl/>
        </w:rPr>
        <w:t xml:space="preserve"> سازوکار‌های هماهنگی </w:t>
      </w:r>
      <w:r>
        <w:rPr>
          <w:sz w:val="16"/>
          <w:szCs w:val="16"/>
          <w:rtl/>
        </w:rPr>
        <w:t>چند بخشی شامل چارچوب‌های راهبرد</w:t>
      </w:r>
      <w:r>
        <w:rPr>
          <w:rFonts w:hint="cs"/>
          <w:sz w:val="16"/>
          <w:szCs w:val="16"/>
          <w:rtl/>
        </w:rPr>
        <w:t>ی</w:t>
      </w:r>
      <w:r>
        <w:rPr>
          <w:sz w:val="16"/>
          <w:szCs w:val="16"/>
          <w:rtl/>
        </w:rPr>
        <w:t xml:space="preserve">، دستورالعمل‌ها، </w:t>
      </w:r>
      <w:r w:rsidRPr="00F93F8B">
        <w:rPr>
          <w:sz w:val="16"/>
          <w:szCs w:val="16"/>
          <w:rtl/>
        </w:rPr>
        <w:t>رویه‌ها و رویه‌های عملیاتی استاندارد (</w:t>
      </w:r>
      <w:r w:rsidRPr="00F93F8B">
        <w:rPr>
          <w:sz w:val="16"/>
          <w:szCs w:val="16"/>
        </w:rPr>
        <w:t>SOP</w:t>
      </w:r>
      <w:r w:rsidRPr="00F93F8B">
        <w:rPr>
          <w:sz w:val="16"/>
          <w:szCs w:val="16"/>
          <w:rtl/>
        </w:rPr>
        <w:t>) و برنامه‌ها می‌شود.</w:t>
      </w:r>
    </w:p>
  </w:footnote>
  <w:footnote w:id="24">
    <w:p w14:paraId="29855305" w14:textId="7CF88179" w:rsidR="00EE007B" w:rsidRPr="00F93F8B" w:rsidRDefault="00EE007B" w:rsidP="006A3192">
      <w:pPr>
        <w:rPr>
          <w:sz w:val="16"/>
          <w:szCs w:val="16"/>
          <w:rtl/>
        </w:rPr>
      </w:pPr>
      <w:r w:rsidRPr="00F93F8B">
        <w:rPr>
          <w:rStyle w:val="FootnoteReference"/>
          <w:sz w:val="16"/>
          <w:szCs w:val="16"/>
        </w:rPr>
        <w:footnoteRef/>
      </w:r>
      <w:r w:rsidRPr="00F93F8B">
        <w:rPr>
          <w:sz w:val="16"/>
          <w:szCs w:val="16"/>
          <w:rtl/>
        </w:rPr>
        <w:t xml:space="preserve">انواع مختلفی از </w:t>
      </w:r>
      <w:r w:rsidRPr="00F93F8B">
        <w:rPr>
          <w:rFonts w:hint="cs"/>
          <w:sz w:val="16"/>
          <w:szCs w:val="16"/>
          <w:rtl/>
        </w:rPr>
        <w:t>برنامه</w:t>
      </w:r>
      <w:r>
        <w:rPr>
          <w:rFonts w:hint="cs"/>
          <w:sz w:val="16"/>
          <w:szCs w:val="16"/>
          <w:rtl/>
        </w:rPr>
        <w:t>‌ها</w:t>
      </w:r>
      <w:r w:rsidRPr="00F93F8B">
        <w:rPr>
          <w:sz w:val="16"/>
          <w:szCs w:val="16"/>
          <w:rtl/>
        </w:rPr>
        <w:t xml:space="preserve"> وجود دارد</w:t>
      </w:r>
      <w:r>
        <w:rPr>
          <w:sz w:val="16"/>
          <w:szCs w:val="16"/>
          <w:rtl/>
        </w:rPr>
        <w:t xml:space="preserve">، </w:t>
      </w:r>
      <w:r w:rsidRPr="00F93F8B">
        <w:rPr>
          <w:sz w:val="16"/>
          <w:szCs w:val="16"/>
          <w:rtl/>
        </w:rPr>
        <w:t xml:space="preserve">مانند </w:t>
      </w:r>
      <w:r w:rsidRPr="00F93F8B">
        <w:rPr>
          <w:rFonts w:hint="cs"/>
          <w:sz w:val="16"/>
          <w:szCs w:val="16"/>
          <w:rtl/>
        </w:rPr>
        <w:t>برنامه ای</w:t>
      </w:r>
      <w:r w:rsidRPr="00F93F8B">
        <w:rPr>
          <w:sz w:val="16"/>
          <w:szCs w:val="16"/>
          <w:rtl/>
        </w:rPr>
        <w:t xml:space="preserve"> برای هماهنگی اقدامات آمادگی اضطراری</w:t>
      </w:r>
      <w:r>
        <w:rPr>
          <w:sz w:val="16"/>
          <w:szCs w:val="16"/>
          <w:rtl/>
        </w:rPr>
        <w:t xml:space="preserve">، </w:t>
      </w:r>
      <w:r w:rsidRPr="00F93F8B">
        <w:rPr>
          <w:sz w:val="16"/>
          <w:szCs w:val="16"/>
          <w:rtl/>
        </w:rPr>
        <w:t xml:space="preserve">که شامل </w:t>
      </w:r>
      <w:r w:rsidRPr="00F93F8B">
        <w:rPr>
          <w:rFonts w:hint="cs"/>
          <w:sz w:val="16"/>
          <w:szCs w:val="16"/>
          <w:rtl/>
        </w:rPr>
        <w:t>برنامه</w:t>
      </w:r>
      <w:r>
        <w:rPr>
          <w:rFonts w:hint="cs"/>
          <w:sz w:val="16"/>
          <w:szCs w:val="16"/>
          <w:rtl/>
        </w:rPr>
        <w:t>‌ها</w:t>
      </w:r>
      <w:r w:rsidRPr="00F93F8B">
        <w:rPr>
          <w:sz w:val="16"/>
          <w:szCs w:val="16"/>
          <w:rtl/>
        </w:rPr>
        <w:t>ی واکنش اضطراری چندبخشی</w:t>
      </w:r>
      <w:r>
        <w:rPr>
          <w:sz w:val="16"/>
          <w:szCs w:val="16"/>
          <w:rtl/>
        </w:rPr>
        <w:t xml:space="preserve">، </w:t>
      </w:r>
      <w:r w:rsidRPr="00F93F8B">
        <w:rPr>
          <w:sz w:val="16"/>
          <w:szCs w:val="16"/>
          <w:rtl/>
        </w:rPr>
        <w:t xml:space="preserve">برنامه‌های آمادگی و/یا اضطراری و </w:t>
      </w:r>
      <w:r w:rsidRPr="00F93F8B">
        <w:rPr>
          <w:rFonts w:hint="cs"/>
          <w:sz w:val="16"/>
          <w:szCs w:val="16"/>
          <w:rtl/>
        </w:rPr>
        <w:t>برنامه</w:t>
      </w:r>
      <w:r>
        <w:rPr>
          <w:rFonts w:hint="cs"/>
          <w:sz w:val="16"/>
          <w:szCs w:val="16"/>
          <w:rtl/>
        </w:rPr>
        <w:t>‌ها</w:t>
      </w:r>
      <w:r w:rsidRPr="00F93F8B">
        <w:rPr>
          <w:rFonts w:hint="cs"/>
          <w:sz w:val="16"/>
          <w:szCs w:val="16"/>
          <w:rtl/>
        </w:rPr>
        <w:t>ی</w:t>
      </w:r>
      <w:r w:rsidRPr="00F93F8B">
        <w:rPr>
          <w:sz w:val="16"/>
          <w:szCs w:val="16"/>
          <w:rtl/>
        </w:rPr>
        <w:t xml:space="preserve"> </w:t>
      </w:r>
      <w:r w:rsidRPr="00F93F8B">
        <w:rPr>
          <w:rFonts w:hint="cs"/>
          <w:sz w:val="16"/>
          <w:szCs w:val="16"/>
          <w:rtl/>
        </w:rPr>
        <w:t>پشتیبانی و برنامه</w:t>
      </w:r>
      <w:r>
        <w:rPr>
          <w:rFonts w:hint="cs"/>
          <w:sz w:val="16"/>
          <w:szCs w:val="16"/>
          <w:rtl/>
        </w:rPr>
        <w:t>‌ها</w:t>
      </w:r>
      <w:r w:rsidRPr="00F93F8B">
        <w:rPr>
          <w:rFonts w:hint="cs"/>
          <w:sz w:val="16"/>
          <w:szCs w:val="16"/>
          <w:rtl/>
        </w:rPr>
        <w:t>ی تداوم</w:t>
      </w:r>
      <w:r w:rsidRPr="00F93F8B">
        <w:rPr>
          <w:sz w:val="16"/>
          <w:szCs w:val="16"/>
          <w:rtl/>
        </w:rPr>
        <w:t xml:space="preserve"> کسب‌وکار برای خطرات یا سناریوهای خطر خاص است. </w:t>
      </w:r>
      <w:r w:rsidRPr="00F93F8B">
        <w:rPr>
          <w:rFonts w:hint="cs"/>
          <w:sz w:val="16"/>
          <w:szCs w:val="16"/>
          <w:rtl/>
        </w:rPr>
        <w:t>این برنامه</w:t>
      </w:r>
      <w:r>
        <w:rPr>
          <w:sz w:val="16"/>
          <w:szCs w:val="16"/>
          <w:rtl/>
        </w:rPr>
        <w:t>‌ها</w:t>
      </w:r>
      <w:r w:rsidRPr="00F93F8B">
        <w:rPr>
          <w:sz w:val="16"/>
          <w:szCs w:val="16"/>
          <w:rtl/>
        </w:rPr>
        <w:t xml:space="preserve"> باید چندبخشی</w:t>
      </w:r>
      <w:r>
        <w:rPr>
          <w:sz w:val="16"/>
          <w:szCs w:val="16"/>
          <w:rtl/>
        </w:rPr>
        <w:t xml:space="preserve">، </w:t>
      </w:r>
      <w:r w:rsidRPr="00F93F8B">
        <w:rPr>
          <w:sz w:val="16"/>
          <w:szCs w:val="16"/>
          <w:rtl/>
        </w:rPr>
        <w:t>چند رشته ای و قابل تعامل</w:t>
      </w:r>
      <w:r w:rsidRPr="00F93F8B">
        <w:rPr>
          <w:rFonts w:hint="cs"/>
          <w:sz w:val="16"/>
          <w:szCs w:val="16"/>
          <w:rtl/>
        </w:rPr>
        <w:t xml:space="preserve"> و همکاری</w:t>
      </w:r>
      <w:r w:rsidRPr="00F93F8B">
        <w:rPr>
          <w:sz w:val="16"/>
          <w:szCs w:val="16"/>
          <w:rtl/>
        </w:rPr>
        <w:t xml:space="preserve"> باشند. این</w:t>
      </w:r>
      <w:r w:rsidRPr="00F93F8B">
        <w:rPr>
          <w:rFonts w:hint="cs"/>
          <w:sz w:val="16"/>
          <w:szCs w:val="16"/>
          <w:rtl/>
        </w:rPr>
        <w:t xml:space="preserve"> برنامه</w:t>
      </w:r>
      <w:r>
        <w:rPr>
          <w:rFonts w:hint="cs"/>
          <w:sz w:val="16"/>
          <w:szCs w:val="16"/>
          <w:rtl/>
        </w:rPr>
        <w:t>‌ها</w:t>
      </w:r>
      <w:r w:rsidRPr="00F93F8B">
        <w:rPr>
          <w:sz w:val="16"/>
          <w:szCs w:val="16"/>
          <w:rtl/>
        </w:rPr>
        <w:t xml:space="preserve"> باید به یک </w:t>
      </w:r>
      <w:r w:rsidRPr="00F93F8B">
        <w:rPr>
          <w:rFonts w:hint="cs"/>
          <w:sz w:val="16"/>
          <w:szCs w:val="16"/>
          <w:rtl/>
        </w:rPr>
        <w:t>برنامه</w:t>
      </w:r>
      <w:r w:rsidRPr="00F93F8B">
        <w:rPr>
          <w:sz w:val="16"/>
          <w:szCs w:val="16"/>
          <w:rtl/>
        </w:rPr>
        <w:t xml:space="preserve"> خاص </w:t>
      </w:r>
      <w:r w:rsidRPr="00F93F8B">
        <w:rPr>
          <w:rFonts w:hint="cs"/>
          <w:sz w:val="16"/>
          <w:szCs w:val="16"/>
          <w:rtl/>
        </w:rPr>
        <w:t xml:space="preserve">مرتبط با خطر </w:t>
      </w:r>
      <w:r w:rsidRPr="00F93F8B">
        <w:rPr>
          <w:sz w:val="16"/>
          <w:szCs w:val="16"/>
          <w:rtl/>
        </w:rPr>
        <w:t>مانند رویدادهای شیمیایی یا اضطراری</w:t>
      </w:r>
      <w:r>
        <w:rPr>
          <w:sz w:val="16"/>
          <w:szCs w:val="16"/>
          <w:rtl/>
        </w:rPr>
        <w:t>‌ها</w:t>
      </w:r>
      <w:r w:rsidRPr="00F93F8B">
        <w:rPr>
          <w:rFonts w:hint="cs"/>
          <w:sz w:val="16"/>
          <w:szCs w:val="16"/>
          <w:rtl/>
        </w:rPr>
        <w:t>ی تابش پیوسته باشند</w:t>
      </w:r>
      <w:r w:rsidRPr="00F93F8B">
        <w:rPr>
          <w:sz w:val="16"/>
          <w:szCs w:val="16"/>
          <w:rtl/>
        </w:rPr>
        <w:t xml:space="preserve">. باید یک </w:t>
      </w:r>
      <w:r w:rsidRPr="00F93F8B">
        <w:rPr>
          <w:rFonts w:hint="cs"/>
          <w:sz w:val="16"/>
          <w:szCs w:val="16"/>
          <w:rtl/>
        </w:rPr>
        <w:t xml:space="preserve">برنامه </w:t>
      </w:r>
      <w:r w:rsidRPr="00F93F8B">
        <w:rPr>
          <w:sz w:val="16"/>
          <w:szCs w:val="16"/>
          <w:rtl/>
        </w:rPr>
        <w:t xml:space="preserve">واکنش </w:t>
      </w:r>
      <w:r w:rsidRPr="00F93F8B">
        <w:rPr>
          <w:rFonts w:hint="cs"/>
          <w:sz w:val="16"/>
          <w:szCs w:val="16"/>
          <w:rtl/>
        </w:rPr>
        <w:t xml:space="preserve">به </w:t>
      </w:r>
      <w:r w:rsidRPr="00F93F8B">
        <w:rPr>
          <w:sz w:val="16"/>
          <w:szCs w:val="16"/>
          <w:rtl/>
        </w:rPr>
        <w:t>رویداد شیمیایی/</w:t>
      </w:r>
      <w:r w:rsidRPr="00F93F8B">
        <w:rPr>
          <w:rFonts w:hint="cs"/>
          <w:sz w:val="16"/>
          <w:szCs w:val="16"/>
          <w:rtl/>
        </w:rPr>
        <w:t>تابش</w:t>
      </w:r>
      <w:r w:rsidRPr="00F93F8B">
        <w:rPr>
          <w:sz w:val="16"/>
          <w:szCs w:val="16"/>
          <w:rtl/>
        </w:rPr>
        <w:t xml:space="preserve"> وجود داشته باشد که </w:t>
      </w:r>
      <w:r w:rsidRPr="00F93F8B">
        <w:rPr>
          <w:rFonts w:hint="cs"/>
          <w:sz w:val="16"/>
          <w:szCs w:val="16"/>
          <w:rtl/>
        </w:rPr>
        <w:t>روندها</w:t>
      </w:r>
      <w:r>
        <w:rPr>
          <w:sz w:val="16"/>
          <w:szCs w:val="16"/>
          <w:rtl/>
        </w:rPr>
        <w:t xml:space="preserve">، </w:t>
      </w:r>
      <w:r w:rsidRPr="00F93F8B">
        <w:rPr>
          <w:sz w:val="16"/>
          <w:szCs w:val="16"/>
          <w:rtl/>
        </w:rPr>
        <w:t>نقش‌ها</w:t>
      </w:r>
      <w:r>
        <w:rPr>
          <w:sz w:val="16"/>
          <w:szCs w:val="16"/>
          <w:rtl/>
        </w:rPr>
        <w:t xml:space="preserve">، </w:t>
      </w:r>
      <w:r w:rsidRPr="00F93F8B">
        <w:rPr>
          <w:sz w:val="16"/>
          <w:szCs w:val="16"/>
          <w:rtl/>
        </w:rPr>
        <w:t xml:space="preserve">مسئولیت‌ها و الزامات را </w:t>
      </w:r>
      <w:r w:rsidRPr="00F93F8B">
        <w:rPr>
          <w:rFonts w:hint="cs"/>
          <w:sz w:val="16"/>
          <w:szCs w:val="16"/>
          <w:rtl/>
        </w:rPr>
        <w:t xml:space="preserve">برای اطمینان از واکنش مناسب به انتشار مواد شیمیایی </w:t>
      </w:r>
      <w:r w:rsidRPr="00F93F8B">
        <w:rPr>
          <w:sz w:val="16"/>
          <w:szCs w:val="16"/>
          <w:rtl/>
        </w:rPr>
        <w:t>با هدف</w:t>
      </w:r>
      <w:r w:rsidRPr="00F93F8B">
        <w:rPr>
          <w:rFonts w:hint="cs"/>
          <w:sz w:val="16"/>
          <w:szCs w:val="16"/>
          <w:rtl/>
        </w:rPr>
        <w:t xml:space="preserve"> به</w:t>
      </w:r>
      <w:r w:rsidRPr="00F93F8B">
        <w:rPr>
          <w:sz w:val="16"/>
          <w:szCs w:val="16"/>
          <w:rtl/>
        </w:rPr>
        <w:t xml:space="preserve"> حداقل رساندن تأثیر انتشار بر سلامت انسان و محیط‌زیست اطمینان حاصل شود.</w:t>
      </w:r>
    </w:p>
    <w:p w14:paraId="7ACEAD52" w14:textId="77777777" w:rsidR="00EE007B" w:rsidRPr="00F93F8B" w:rsidRDefault="00EE007B" w:rsidP="006A3192">
      <w:pPr>
        <w:pStyle w:val="FootnoteText"/>
        <w:rPr>
          <w:sz w:val="16"/>
          <w:szCs w:val="16"/>
          <w:rtl/>
          <w:lang w:bidi="fa-IR"/>
        </w:rPr>
      </w:pPr>
    </w:p>
  </w:footnote>
  <w:footnote w:id="25">
    <w:p w14:paraId="65DC2011" w14:textId="3CB12190" w:rsidR="00EE007B" w:rsidRPr="00F93F8B" w:rsidRDefault="00EE007B" w:rsidP="0098277E">
      <w:pPr>
        <w:rPr>
          <w:sz w:val="16"/>
          <w:szCs w:val="16"/>
          <w:rtl/>
        </w:rPr>
      </w:pPr>
      <w:r w:rsidRPr="00F93F8B">
        <w:rPr>
          <w:rStyle w:val="FootnoteReference"/>
          <w:sz w:val="16"/>
          <w:szCs w:val="16"/>
        </w:rPr>
        <w:footnoteRef/>
      </w:r>
      <w:r w:rsidRPr="00F93F8B">
        <w:rPr>
          <w:rFonts w:hint="cs"/>
          <w:sz w:val="16"/>
          <w:szCs w:val="16"/>
          <w:rtl/>
          <w:lang w:bidi="fa-IR"/>
        </w:rPr>
        <w:t xml:space="preserve"> </w:t>
      </w:r>
      <w:r w:rsidRPr="00F93F8B">
        <w:rPr>
          <w:sz w:val="16"/>
          <w:szCs w:val="16"/>
        </w:rPr>
        <w:t>Sensitized</w:t>
      </w:r>
      <w:r w:rsidRPr="00F93F8B">
        <w:rPr>
          <w:rFonts w:hint="cs"/>
          <w:sz w:val="16"/>
          <w:szCs w:val="16"/>
          <w:rtl/>
        </w:rPr>
        <w:t xml:space="preserve">: </w:t>
      </w:r>
      <w:r w:rsidRPr="00F93F8B">
        <w:rPr>
          <w:sz w:val="16"/>
          <w:szCs w:val="16"/>
          <w:rtl/>
        </w:rPr>
        <w:t>در سطح کشور</w:t>
      </w:r>
      <w:r>
        <w:rPr>
          <w:sz w:val="16"/>
          <w:szCs w:val="16"/>
          <w:rtl/>
        </w:rPr>
        <w:t xml:space="preserve">، </w:t>
      </w:r>
      <w:r w:rsidRPr="00F93F8B">
        <w:rPr>
          <w:sz w:val="16"/>
          <w:szCs w:val="16"/>
          <w:rtl/>
        </w:rPr>
        <w:t>حمایت از طریق مجموعه‌ای از مداخلات هماهنگ</w:t>
      </w:r>
      <w:r>
        <w:rPr>
          <w:rFonts w:hint="cs"/>
          <w:sz w:val="16"/>
          <w:szCs w:val="16"/>
          <w:rtl/>
        </w:rPr>
        <w:t xml:space="preserve">، </w:t>
      </w:r>
      <w:r w:rsidRPr="00F93F8B">
        <w:rPr>
          <w:sz w:val="16"/>
          <w:szCs w:val="16"/>
          <w:rtl/>
        </w:rPr>
        <w:t xml:space="preserve">از جمله </w:t>
      </w:r>
      <w:r w:rsidRPr="00F93F8B">
        <w:rPr>
          <w:rFonts w:hint="cs"/>
          <w:sz w:val="16"/>
          <w:szCs w:val="16"/>
          <w:rtl/>
        </w:rPr>
        <w:t>آگاهی بخشی</w:t>
      </w:r>
      <w:r>
        <w:rPr>
          <w:rFonts w:hint="cs"/>
          <w:sz w:val="16"/>
          <w:szCs w:val="16"/>
          <w:rtl/>
        </w:rPr>
        <w:t xml:space="preserve">، </w:t>
      </w:r>
      <w:r w:rsidRPr="00F93F8B">
        <w:rPr>
          <w:sz w:val="16"/>
          <w:szCs w:val="16"/>
          <w:rtl/>
        </w:rPr>
        <w:t xml:space="preserve">به‌طور </w:t>
      </w:r>
      <w:r w:rsidRPr="00F93F8B">
        <w:rPr>
          <w:rFonts w:hint="cs"/>
          <w:sz w:val="16"/>
          <w:szCs w:val="16"/>
          <w:rtl/>
        </w:rPr>
        <w:t xml:space="preserve">کلی تلاش </w:t>
      </w:r>
      <w:r>
        <w:rPr>
          <w:rFonts w:hint="cs"/>
          <w:sz w:val="16"/>
          <w:szCs w:val="16"/>
          <w:rtl/>
        </w:rPr>
        <w:t>می‌کند</w:t>
      </w:r>
      <w:r w:rsidRPr="00F93F8B">
        <w:rPr>
          <w:rFonts w:hint="cs"/>
          <w:sz w:val="16"/>
          <w:szCs w:val="16"/>
          <w:rtl/>
        </w:rPr>
        <w:t xml:space="preserve"> تا اطمینان حاصل شود که دولت</w:t>
      </w:r>
      <w:r>
        <w:rPr>
          <w:rFonts w:hint="cs"/>
          <w:sz w:val="16"/>
          <w:szCs w:val="16"/>
          <w:rtl/>
        </w:rPr>
        <w:t>‌ها</w:t>
      </w:r>
      <w:r w:rsidRPr="00F93F8B">
        <w:rPr>
          <w:rFonts w:hint="cs"/>
          <w:sz w:val="16"/>
          <w:szCs w:val="16"/>
          <w:rtl/>
        </w:rPr>
        <w:t xml:space="preserve">ی ملی به طور جدی به </w:t>
      </w:r>
      <w:r w:rsidRPr="00F93F8B">
        <w:rPr>
          <w:sz w:val="16"/>
          <w:szCs w:val="16"/>
        </w:rPr>
        <w:t>IHR</w:t>
      </w:r>
      <w:r w:rsidRPr="00F93F8B">
        <w:rPr>
          <w:rFonts w:hint="cs"/>
          <w:sz w:val="16"/>
          <w:szCs w:val="16"/>
          <w:rtl/>
          <w:lang w:bidi="fa-IR"/>
        </w:rPr>
        <w:t xml:space="preserve"> و برنامه</w:t>
      </w:r>
      <w:r>
        <w:rPr>
          <w:rFonts w:hint="cs"/>
          <w:sz w:val="16"/>
          <w:szCs w:val="16"/>
          <w:rtl/>
          <w:lang w:bidi="fa-IR"/>
        </w:rPr>
        <w:t>‌ها</w:t>
      </w:r>
      <w:r w:rsidRPr="00F93F8B">
        <w:rPr>
          <w:rFonts w:hint="cs"/>
          <w:sz w:val="16"/>
          <w:szCs w:val="16"/>
          <w:rtl/>
          <w:lang w:bidi="fa-IR"/>
        </w:rPr>
        <w:t>ی عملیاتی ملی</w:t>
      </w:r>
      <w:r w:rsidRPr="00F93F8B">
        <w:rPr>
          <w:sz w:val="16"/>
          <w:szCs w:val="16"/>
          <w:lang w:bidi="fa-IR"/>
        </w:rPr>
        <w:t xml:space="preserve"> IHR</w:t>
      </w:r>
      <w:r>
        <w:rPr>
          <w:rFonts w:hint="cs"/>
          <w:sz w:val="16"/>
          <w:szCs w:val="16"/>
          <w:rtl/>
          <w:lang w:bidi="fa-IR"/>
        </w:rPr>
        <w:t xml:space="preserve"> </w:t>
      </w:r>
      <w:r w:rsidRPr="00F13D71">
        <w:rPr>
          <w:rFonts w:hint="cs"/>
          <w:color w:val="FF0000"/>
          <w:sz w:val="16"/>
          <w:szCs w:val="16"/>
          <w:highlight w:val="yellow"/>
          <w:rtl/>
          <w:lang w:bidi="fa-IR"/>
        </w:rPr>
        <w:t>متعهد</w:t>
      </w:r>
      <w:r w:rsidRPr="00F93F8B">
        <w:rPr>
          <w:rFonts w:hint="cs"/>
          <w:sz w:val="16"/>
          <w:szCs w:val="16"/>
          <w:rtl/>
          <w:lang w:bidi="fa-IR"/>
        </w:rPr>
        <w:t xml:space="preserve"> باقی بمانند و منابع لازم را برای این اهداف بسیج کنند.</w:t>
      </w:r>
    </w:p>
  </w:footnote>
  <w:footnote w:id="26">
    <w:p w14:paraId="48C720FD" w14:textId="77777777" w:rsidR="00EE007B" w:rsidRPr="00F93F8B" w:rsidRDefault="00EE007B" w:rsidP="006A3192">
      <w:pPr>
        <w:pStyle w:val="FootnoteText"/>
        <w:rPr>
          <w:sz w:val="16"/>
          <w:szCs w:val="16"/>
          <w:rtl/>
        </w:rPr>
      </w:pPr>
      <w:r w:rsidRPr="00F93F8B">
        <w:rPr>
          <w:rStyle w:val="FootnoteReference"/>
          <w:sz w:val="16"/>
          <w:szCs w:val="16"/>
        </w:rPr>
        <w:footnoteRef/>
      </w:r>
      <w:r w:rsidRPr="00F93F8B">
        <w:rPr>
          <w:sz w:val="16"/>
          <w:szCs w:val="16"/>
        </w:rPr>
        <w:t xml:space="preserve"> A SimEx can help develop, assess and test functional capabilities of emergency systems, procedures and mechanisms to be</w:t>
      </w:r>
      <w:r w:rsidRPr="00F93F8B">
        <w:rPr>
          <w:rFonts w:hint="cs"/>
          <w:sz w:val="16"/>
          <w:szCs w:val="16"/>
          <w:rtl/>
        </w:rPr>
        <w:t xml:space="preserve"> </w:t>
      </w:r>
      <w:r w:rsidRPr="00F93F8B">
        <w:rPr>
          <w:sz w:val="16"/>
          <w:szCs w:val="16"/>
        </w:rPr>
        <w:t>able to respond to outbreaks or public health emergencies. See definition of “SimEx” in the Glossary (for further information</w:t>
      </w:r>
      <w:r w:rsidRPr="00F93F8B">
        <w:rPr>
          <w:rFonts w:hint="cs"/>
          <w:sz w:val="16"/>
          <w:szCs w:val="16"/>
          <w:rtl/>
        </w:rPr>
        <w:t xml:space="preserve"> </w:t>
      </w:r>
      <w:r w:rsidRPr="00F93F8B">
        <w:rPr>
          <w:sz w:val="16"/>
          <w:szCs w:val="16"/>
        </w:rPr>
        <w:t>see https://www.who.int/publications-detail-redirect/WHO-WHE-CPI-2017.10, accessed 3 November 2021).</w:t>
      </w:r>
    </w:p>
  </w:footnote>
  <w:footnote w:id="27">
    <w:p w14:paraId="1A496A92" w14:textId="77777777" w:rsidR="00EE007B" w:rsidRPr="00F93F8B" w:rsidRDefault="00EE007B" w:rsidP="006A3192">
      <w:pPr>
        <w:pStyle w:val="FootnoteText"/>
        <w:rPr>
          <w:sz w:val="16"/>
          <w:szCs w:val="16"/>
          <w:rtl/>
        </w:rPr>
      </w:pPr>
      <w:r w:rsidRPr="00F93F8B">
        <w:rPr>
          <w:rStyle w:val="FootnoteReference"/>
          <w:sz w:val="16"/>
          <w:szCs w:val="16"/>
        </w:rPr>
        <w:footnoteRef/>
      </w:r>
      <w:r w:rsidRPr="00F93F8B">
        <w:rPr>
          <w:sz w:val="16"/>
          <w:szCs w:val="16"/>
        </w:rPr>
        <w:t xml:space="preserve"> See definition of “Intra-Action Review or IAR” in the Glossary (for further information see</w:t>
      </w:r>
      <w:r w:rsidRPr="00F93F8B">
        <w:rPr>
          <w:rFonts w:hint="cs"/>
          <w:sz w:val="16"/>
          <w:szCs w:val="16"/>
          <w:rtl/>
        </w:rPr>
        <w:t xml:space="preserve"> </w:t>
      </w:r>
      <w:r w:rsidRPr="00F93F8B">
        <w:rPr>
          <w:sz w:val="16"/>
          <w:szCs w:val="16"/>
        </w:rPr>
        <w:t>https://apps.who.int/iris/handle/10665/341029, accessed 3 November 2021).</w:t>
      </w:r>
    </w:p>
  </w:footnote>
  <w:footnote w:id="28">
    <w:p w14:paraId="0D8A22A8" w14:textId="77777777" w:rsidR="00EE007B" w:rsidRPr="00F93F8B" w:rsidRDefault="00EE007B" w:rsidP="006A3192">
      <w:pPr>
        <w:pStyle w:val="FootnoteText"/>
        <w:rPr>
          <w:sz w:val="16"/>
          <w:szCs w:val="16"/>
          <w:rtl/>
          <w:lang w:bidi="fa-IR"/>
        </w:rPr>
      </w:pPr>
      <w:r w:rsidRPr="00F93F8B">
        <w:rPr>
          <w:rStyle w:val="FootnoteReference"/>
          <w:sz w:val="16"/>
          <w:szCs w:val="16"/>
        </w:rPr>
        <w:footnoteRef/>
      </w:r>
      <w:r w:rsidRPr="00F93F8B">
        <w:rPr>
          <w:sz w:val="16"/>
          <w:szCs w:val="16"/>
        </w:rPr>
        <w:t xml:space="preserve"> An After Action Review or AAR provides an opportunity to review the functional capacity of public health and emergencyresponse systems and to identify practical areas for continued improvement. See definition of “AAR” in the Glossary (for further information see https://www.who.int/publications/i/item/WHO-WHE-CPI-2019.4, accessed 3 November 2021).</w:t>
      </w:r>
    </w:p>
  </w:footnote>
  <w:footnote w:id="29">
    <w:p w14:paraId="076042AE" w14:textId="053029BE" w:rsidR="00EE007B" w:rsidRPr="00F93F8B" w:rsidRDefault="00EE007B" w:rsidP="006A3192">
      <w:pPr>
        <w:rPr>
          <w:sz w:val="16"/>
          <w:szCs w:val="16"/>
          <w:rtl/>
        </w:rPr>
      </w:pPr>
      <w:r w:rsidRPr="00F93F8B">
        <w:rPr>
          <w:rStyle w:val="FootnoteReference"/>
          <w:sz w:val="16"/>
          <w:szCs w:val="16"/>
        </w:rPr>
        <w:footnoteRef/>
      </w:r>
      <w:r w:rsidRPr="00F93F8B">
        <w:rPr>
          <w:rFonts w:hint="cs"/>
          <w:sz w:val="16"/>
          <w:szCs w:val="16"/>
          <w:rtl/>
          <w:lang w:bidi="fa-IR"/>
        </w:rPr>
        <w:t xml:space="preserve"> </w:t>
      </w:r>
      <w:r w:rsidRPr="00F93F8B">
        <w:rPr>
          <w:sz w:val="16"/>
          <w:szCs w:val="16"/>
          <w:rtl/>
        </w:rPr>
        <w:t xml:space="preserve">از آنجای که </w:t>
      </w:r>
      <w:r w:rsidRPr="00F93F8B">
        <w:rPr>
          <w:sz w:val="16"/>
          <w:szCs w:val="16"/>
        </w:rPr>
        <w:t>AMR</w:t>
      </w:r>
      <w:r w:rsidRPr="00F93F8B">
        <w:rPr>
          <w:sz w:val="16"/>
          <w:szCs w:val="16"/>
          <w:rtl/>
        </w:rPr>
        <w:t xml:space="preserve"> باید به عنوان یک </w:t>
      </w:r>
      <w:r w:rsidRPr="00F93F8B">
        <w:rPr>
          <w:rFonts w:hint="cs"/>
          <w:sz w:val="16"/>
          <w:szCs w:val="16"/>
          <w:rtl/>
        </w:rPr>
        <w:t>مسئله</w:t>
      </w:r>
      <w:r w:rsidRPr="00F93F8B">
        <w:rPr>
          <w:sz w:val="16"/>
          <w:szCs w:val="16"/>
          <w:rtl/>
        </w:rPr>
        <w:t xml:space="preserve"> چند بخشی مورد توجه قرار گیرد</w:t>
      </w:r>
      <w:r>
        <w:rPr>
          <w:sz w:val="16"/>
          <w:szCs w:val="16"/>
          <w:rtl/>
        </w:rPr>
        <w:t xml:space="preserve">، </w:t>
      </w:r>
      <w:r w:rsidRPr="00F93F8B">
        <w:rPr>
          <w:sz w:val="16"/>
          <w:szCs w:val="16"/>
          <w:rtl/>
        </w:rPr>
        <w:t>اولین ویژگی (4.1) در</w:t>
      </w:r>
      <w:r w:rsidRPr="00F93F8B">
        <w:rPr>
          <w:rFonts w:hint="cs"/>
          <w:sz w:val="16"/>
          <w:szCs w:val="16"/>
          <w:rtl/>
        </w:rPr>
        <w:t>باره</w:t>
      </w:r>
      <w:r w:rsidRPr="00F93F8B">
        <w:rPr>
          <w:sz w:val="16"/>
          <w:szCs w:val="16"/>
          <w:rtl/>
        </w:rPr>
        <w:t xml:space="preserve"> پیشرفت با هماهنگی چند بخشی</w:t>
      </w:r>
      <w:r>
        <w:rPr>
          <w:sz w:val="16"/>
          <w:szCs w:val="16"/>
          <w:rtl/>
        </w:rPr>
        <w:t xml:space="preserve">، </w:t>
      </w:r>
      <w:r w:rsidRPr="00F93F8B">
        <w:rPr>
          <w:sz w:val="16"/>
          <w:szCs w:val="16"/>
          <w:rtl/>
        </w:rPr>
        <w:t xml:space="preserve">از جمله توسعه و اجرای یک برنامه اقدام ملی </w:t>
      </w:r>
      <w:r w:rsidRPr="00F93F8B">
        <w:rPr>
          <w:sz w:val="16"/>
          <w:szCs w:val="16"/>
        </w:rPr>
        <w:t>AMR</w:t>
      </w:r>
      <w:r w:rsidRPr="00F93F8B">
        <w:rPr>
          <w:sz w:val="16"/>
          <w:szCs w:val="16"/>
          <w:rtl/>
        </w:rPr>
        <w:t xml:space="preserve"> </w:t>
      </w:r>
      <w:r w:rsidRPr="00F93F8B">
        <w:rPr>
          <w:rFonts w:hint="cs"/>
          <w:sz w:val="16"/>
          <w:szCs w:val="16"/>
          <w:rtl/>
        </w:rPr>
        <w:t xml:space="preserve">پرسش </w:t>
      </w:r>
      <w:r>
        <w:rPr>
          <w:rFonts w:hint="cs"/>
          <w:sz w:val="16"/>
          <w:szCs w:val="16"/>
          <w:rtl/>
        </w:rPr>
        <w:t>‌می‌کند</w:t>
      </w:r>
      <w:r w:rsidRPr="00F93F8B">
        <w:rPr>
          <w:rFonts w:hint="cs"/>
          <w:sz w:val="16"/>
          <w:szCs w:val="16"/>
          <w:rtl/>
        </w:rPr>
        <w:t>.</w:t>
      </w:r>
      <w:r w:rsidRPr="00F93F8B">
        <w:rPr>
          <w:sz w:val="16"/>
          <w:szCs w:val="16"/>
          <w:rtl/>
        </w:rPr>
        <w:t xml:space="preserve"> به منظور مدیریت </w:t>
      </w:r>
      <w:r w:rsidRPr="00F93F8B">
        <w:rPr>
          <w:rFonts w:hint="cs"/>
          <w:sz w:val="16"/>
          <w:szCs w:val="16"/>
          <w:rtl/>
        </w:rPr>
        <w:t>پذیر</w:t>
      </w:r>
      <w:r w:rsidRPr="00F93F8B">
        <w:rPr>
          <w:sz w:val="16"/>
          <w:szCs w:val="16"/>
          <w:rtl/>
        </w:rPr>
        <w:t>کردن ارزیابی و رتبه‌بندی</w:t>
      </w:r>
      <w:r>
        <w:rPr>
          <w:sz w:val="16"/>
          <w:szCs w:val="16"/>
          <w:rtl/>
        </w:rPr>
        <w:t xml:space="preserve">، </w:t>
      </w:r>
      <w:r w:rsidRPr="00F93F8B">
        <w:rPr>
          <w:sz w:val="16"/>
          <w:szCs w:val="16"/>
          <w:rtl/>
        </w:rPr>
        <w:t xml:space="preserve">ویژگی‌های امتیازدهی بر جنبه‌های منتخب پاسخ به </w:t>
      </w:r>
      <w:r w:rsidRPr="00F93F8B">
        <w:rPr>
          <w:sz w:val="16"/>
          <w:szCs w:val="16"/>
        </w:rPr>
        <w:t>AMR</w:t>
      </w:r>
      <w:r w:rsidRPr="00F93F8B">
        <w:rPr>
          <w:sz w:val="16"/>
          <w:szCs w:val="16"/>
          <w:rtl/>
        </w:rPr>
        <w:t xml:space="preserve"> تمرکز </w:t>
      </w:r>
      <w:r w:rsidRPr="00F93F8B">
        <w:rPr>
          <w:rFonts w:hint="cs"/>
          <w:sz w:val="16"/>
          <w:szCs w:val="16"/>
          <w:rtl/>
        </w:rPr>
        <w:t>دارند</w:t>
      </w:r>
      <w:r w:rsidRPr="00F93F8B">
        <w:rPr>
          <w:sz w:val="16"/>
          <w:szCs w:val="16"/>
          <w:rtl/>
        </w:rPr>
        <w:t>: نظارت بر مقاومت (P4.2)</w:t>
      </w:r>
      <w:r>
        <w:rPr>
          <w:sz w:val="16"/>
          <w:szCs w:val="16"/>
          <w:rtl/>
        </w:rPr>
        <w:t xml:space="preserve">، </w:t>
      </w:r>
      <w:r w:rsidRPr="00F93F8B">
        <w:rPr>
          <w:sz w:val="16"/>
          <w:szCs w:val="16"/>
          <w:rtl/>
        </w:rPr>
        <w:t>پیشگیری از</w:t>
      </w:r>
      <w:r w:rsidRPr="00F93F8B">
        <w:rPr>
          <w:rFonts w:hint="cs"/>
          <w:sz w:val="16"/>
          <w:szCs w:val="16"/>
          <w:rtl/>
        </w:rPr>
        <w:t xml:space="preserve"> ارگانیسم</w:t>
      </w:r>
      <w:r>
        <w:rPr>
          <w:rFonts w:hint="cs"/>
          <w:sz w:val="16"/>
          <w:szCs w:val="16"/>
          <w:rtl/>
        </w:rPr>
        <w:t>‌ها</w:t>
      </w:r>
      <w:r w:rsidRPr="00F93F8B">
        <w:rPr>
          <w:rFonts w:hint="cs"/>
          <w:sz w:val="16"/>
          <w:szCs w:val="16"/>
          <w:rtl/>
        </w:rPr>
        <w:t>ی مقاوم به چند دارو</w:t>
      </w:r>
      <w:r w:rsidRPr="00F93F8B">
        <w:rPr>
          <w:sz w:val="16"/>
          <w:szCs w:val="16"/>
          <w:rtl/>
        </w:rPr>
        <w:t xml:space="preserve"> </w:t>
      </w:r>
      <w:r w:rsidRPr="00F93F8B">
        <w:rPr>
          <w:sz w:val="16"/>
          <w:szCs w:val="16"/>
        </w:rPr>
        <w:t>MDRO</w:t>
      </w:r>
      <w:r w:rsidRPr="00F93F8B">
        <w:rPr>
          <w:sz w:val="16"/>
          <w:szCs w:val="16"/>
          <w:rtl/>
        </w:rPr>
        <w:t xml:space="preserve">s </w:t>
      </w:r>
      <w:r w:rsidRPr="00F93F8B">
        <w:rPr>
          <w:sz w:val="16"/>
          <w:szCs w:val="16"/>
        </w:rPr>
        <w:t>)</w:t>
      </w:r>
      <w:r w:rsidRPr="00F93F8B">
        <w:rPr>
          <w:sz w:val="16"/>
          <w:szCs w:val="16"/>
          <w:rtl/>
        </w:rPr>
        <w:t>P4.3)</w:t>
      </w:r>
      <w:r>
        <w:rPr>
          <w:sz w:val="16"/>
          <w:szCs w:val="16"/>
          <w:rtl/>
        </w:rPr>
        <w:t xml:space="preserve">، </w:t>
      </w:r>
      <w:r w:rsidRPr="00F93F8B">
        <w:rPr>
          <w:sz w:val="16"/>
          <w:szCs w:val="16"/>
          <w:rtl/>
        </w:rPr>
        <w:t>استفاده بهینه از داروهای ضد میکروبی در سلامت انسان (P4.4)</w:t>
      </w:r>
      <w:r>
        <w:rPr>
          <w:sz w:val="16"/>
          <w:szCs w:val="16"/>
          <w:rtl/>
        </w:rPr>
        <w:t xml:space="preserve">، </w:t>
      </w:r>
      <w:r w:rsidRPr="00F93F8B">
        <w:rPr>
          <w:sz w:val="16"/>
          <w:szCs w:val="16"/>
          <w:rtl/>
        </w:rPr>
        <w:t xml:space="preserve">و استفاده بهینه از داروهای ضد میکروبی در سلامت حیوانات (P4.5.5). ارزیابی ظرفیت‌های کنترل </w:t>
      </w:r>
      <w:r w:rsidRPr="00F93F8B">
        <w:rPr>
          <w:sz w:val="16"/>
          <w:szCs w:val="16"/>
        </w:rPr>
        <w:t>AMR</w:t>
      </w:r>
      <w:r w:rsidRPr="00F93F8B">
        <w:rPr>
          <w:sz w:val="16"/>
          <w:szCs w:val="16"/>
          <w:rtl/>
        </w:rPr>
        <w:t xml:space="preserve"> باید دو بار برای ویژگی 4.2 تکمیل شود</w:t>
      </w:r>
      <w:r>
        <w:rPr>
          <w:sz w:val="16"/>
          <w:szCs w:val="16"/>
          <w:rtl/>
        </w:rPr>
        <w:t xml:space="preserve">، </w:t>
      </w:r>
      <w:r w:rsidRPr="00F93F8B">
        <w:rPr>
          <w:sz w:val="16"/>
          <w:szCs w:val="16"/>
          <w:rtl/>
        </w:rPr>
        <w:t xml:space="preserve">زیرا ظرفیت‌ها باید به طور جداگانه در بخش سلامت انسان و بخش تولید غذای حیوانی (زمینی و </w:t>
      </w:r>
      <w:r w:rsidRPr="00F93F8B">
        <w:rPr>
          <w:rFonts w:hint="cs"/>
          <w:sz w:val="16"/>
          <w:szCs w:val="16"/>
          <w:rtl/>
        </w:rPr>
        <w:t>آبی</w:t>
      </w:r>
      <w:r w:rsidRPr="00F93F8B">
        <w:rPr>
          <w:sz w:val="16"/>
          <w:szCs w:val="16"/>
          <w:rtl/>
        </w:rPr>
        <w:t>) ارزیابی شوند. پیشرفت در پیشگیری و کنترل عفونت</w:t>
      </w:r>
      <w:r w:rsidRPr="00F93F8B">
        <w:rPr>
          <w:rFonts w:hint="cs"/>
          <w:sz w:val="16"/>
          <w:szCs w:val="16"/>
          <w:rtl/>
        </w:rPr>
        <w:t xml:space="preserve"> که </w:t>
      </w:r>
      <w:r w:rsidRPr="00F93F8B">
        <w:rPr>
          <w:sz w:val="16"/>
          <w:szCs w:val="16"/>
          <w:rtl/>
        </w:rPr>
        <w:t>یکی دیگر از جنبه</w:t>
      </w:r>
      <w:r>
        <w:rPr>
          <w:sz w:val="16"/>
          <w:szCs w:val="16"/>
          <w:rtl/>
        </w:rPr>
        <w:t>‌ها</w:t>
      </w:r>
      <w:r w:rsidRPr="00F93F8B">
        <w:rPr>
          <w:sz w:val="16"/>
          <w:szCs w:val="16"/>
          <w:rtl/>
        </w:rPr>
        <w:t xml:space="preserve">ی مهم پاسخ به </w:t>
      </w:r>
      <w:r w:rsidRPr="00F93F8B">
        <w:rPr>
          <w:sz w:val="16"/>
          <w:szCs w:val="16"/>
        </w:rPr>
        <w:t>AMR</w:t>
      </w:r>
      <w:r w:rsidRPr="00F93F8B">
        <w:rPr>
          <w:rFonts w:hint="cs"/>
          <w:sz w:val="16"/>
          <w:szCs w:val="16"/>
          <w:rtl/>
        </w:rPr>
        <w:t xml:space="preserve"> است</w:t>
      </w:r>
      <w:r w:rsidRPr="00F93F8B">
        <w:rPr>
          <w:sz w:val="16"/>
          <w:szCs w:val="16"/>
          <w:rtl/>
        </w:rPr>
        <w:t xml:space="preserve"> به طور جداگانه در بخش R4 </w:t>
      </w:r>
      <w:r w:rsidRPr="00F93F8B">
        <w:rPr>
          <w:rFonts w:hint="cs"/>
          <w:sz w:val="16"/>
          <w:szCs w:val="16"/>
          <w:rtl/>
        </w:rPr>
        <w:t xml:space="preserve">امتیاز دهی </w:t>
      </w:r>
      <w:r>
        <w:rPr>
          <w:rFonts w:hint="cs"/>
          <w:sz w:val="16"/>
          <w:szCs w:val="16"/>
          <w:rtl/>
        </w:rPr>
        <w:t>‌می‌شو</w:t>
      </w:r>
      <w:r w:rsidRPr="00F93F8B">
        <w:rPr>
          <w:rFonts w:hint="cs"/>
          <w:sz w:val="16"/>
          <w:szCs w:val="16"/>
          <w:rtl/>
        </w:rPr>
        <w:t>ند</w:t>
      </w:r>
      <w:r w:rsidRPr="00F93F8B">
        <w:rPr>
          <w:sz w:val="16"/>
          <w:szCs w:val="16"/>
          <w:rtl/>
        </w:rPr>
        <w:t xml:space="preserve">. پیشرفت در </w:t>
      </w:r>
      <w:r w:rsidRPr="00F93F8B">
        <w:rPr>
          <w:rFonts w:hint="cs"/>
          <w:sz w:val="16"/>
          <w:szCs w:val="16"/>
          <w:rtl/>
        </w:rPr>
        <w:t>رسیدگی</w:t>
      </w:r>
      <w:r w:rsidRPr="00F93F8B">
        <w:rPr>
          <w:sz w:val="16"/>
          <w:szCs w:val="16"/>
          <w:rtl/>
        </w:rPr>
        <w:t xml:space="preserve"> به سایر جنبه‌های پاسخ به </w:t>
      </w:r>
      <w:r w:rsidRPr="00F93F8B">
        <w:rPr>
          <w:sz w:val="16"/>
          <w:szCs w:val="16"/>
        </w:rPr>
        <w:t>AMR</w:t>
      </w:r>
      <w:r w:rsidRPr="00F93F8B">
        <w:rPr>
          <w:sz w:val="16"/>
          <w:szCs w:val="16"/>
          <w:rtl/>
        </w:rPr>
        <w:t xml:space="preserve"> (از جمله سایر بخش‌ها) نیز ممکن است در طول </w:t>
      </w:r>
      <w:r w:rsidRPr="00F93F8B">
        <w:rPr>
          <w:sz w:val="16"/>
          <w:szCs w:val="16"/>
        </w:rPr>
        <w:t>JEE</w:t>
      </w:r>
      <w:r w:rsidRPr="00F93F8B">
        <w:rPr>
          <w:sz w:val="16"/>
          <w:szCs w:val="16"/>
          <w:rtl/>
        </w:rPr>
        <w:t xml:space="preserve"> در نظر گرفته شود</w:t>
      </w:r>
      <w:r>
        <w:rPr>
          <w:sz w:val="16"/>
          <w:szCs w:val="16"/>
          <w:rtl/>
        </w:rPr>
        <w:t xml:space="preserve">، </w:t>
      </w:r>
      <w:r w:rsidRPr="00F93F8B">
        <w:rPr>
          <w:sz w:val="16"/>
          <w:szCs w:val="16"/>
          <w:rtl/>
        </w:rPr>
        <w:t xml:space="preserve">اما این جنبه‌ها به </w:t>
      </w:r>
      <w:r w:rsidRPr="00F93F8B">
        <w:rPr>
          <w:rFonts w:hint="cs"/>
          <w:sz w:val="16"/>
          <w:szCs w:val="16"/>
          <w:rtl/>
        </w:rPr>
        <w:t>طور مشخص</w:t>
      </w:r>
      <w:r w:rsidRPr="00F93F8B">
        <w:rPr>
          <w:sz w:val="16"/>
          <w:szCs w:val="16"/>
          <w:rtl/>
        </w:rPr>
        <w:t xml:space="preserve"> </w:t>
      </w:r>
      <w:r w:rsidRPr="00F93F8B">
        <w:rPr>
          <w:rFonts w:hint="cs"/>
          <w:sz w:val="16"/>
          <w:szCs w:val="16"/>
          <w:rtl/>
        </w:rPr>
        <w:t>امتیاز دهی ن</w:t>
      </w:r>
      <w:r>
        <w:rPr>
          <w:rFonts w:hint="cs"/>
          <w:sz w:val="16"/>
          <w:szCs w:val="16"/>
          <w:rtl/>
        </w:rPr>
        <w:t>‌می‌شو</w:t>
      </w:r>
      <w:r w:rsidRPr="00F93F8B">
        <w:rPr>
          <w:rFonts w:hint="cs"/>
          <w:sz w:val="16"/>
          <w:szCs w:val="16"/>
          <w:rtl/>
        </w:rPr>
        <w:t>ند</w:t>
      </w:r>
      <w:r w:rsidRPr="00F93F8B">
        <w:rPr>
          <w:sz w:val="16"/>
          <w:szCs w:val="16"/>
          <w:rtl/>
        </w:rPr>
        <w:t>. در مواردی که چندین معیار برای یک امتیاز وجود دارد</w:t>
      </w:r>
      <w:r>
        <w:rPr>
          <w:sz w:val="16"/>
          <w:szCs w:val="16"/>
          <w:rtl/>
        </w:rPr>
        <w:t xml:space="preserve">، </w:t>
      </w:r>
      <w:r w:rsidRPr="00F93F8B">
        <w:rPr>
          <w:sz w:val="16"/>
          <w:szCs w:val="16"/>
          <w:rtl/>
        </w:rPr>
        <w:t>انتظار می رود که کشور تمام</w:t>
      </w:r>
      <w:r w:rsidRPr="00F93F8B">
        <w:rPr>
          <w:rFonts w:hint="cs"/>
          <w:sz w:val="16"/>
          <w:szCs w:val="16"/>
          <w:rtl/>
        </w:rPr>
        <w:t>ی</w:t>
      </w:r>
      <w:r w:rsidRPr="00F93F8B">
        <w:rPr>
          <w:sz w:val="16"/>
          <w:szCs w:val="16"/>
          <w:rtl/>
        </w:rPr>
        <w:t xml:space="preserve"> این معیارها و همچنین معیارهای </w:t>
      </w:r>
      <w:r w:rsidRPr="00F93F8B">
        <w:rPr>
          <w:rFonts w:hint="cs"/>
          <w:sz w:val="16"/>
          <w:szCs w:val="16"/>
          <w:rtl/>
        </w:rPr>
        <w:t>امتیازات</w:t>
      </w:r>
      <w:r w:rsidRPr="00F93F8B">
        <w:rPr>
          <w:sz w:val="16"/>
          <w:szCs w:val="16"/>
          <w:rtl/>
        </w:rPr>
        <w:t xml:space="preserve"> </w:t>
      </w:r>
      <w:r w:rsidRPr="00F93F8B">
        <w:rPr>
          <w:rFonts w:hint="cs"/>
          <w:sz w:val="16"/>
          <w:szCs w:val="16"/>
          <w:rtl/>
        </w:rPr>
        <w:t>پایین تر</w:t>
      </w:r>
      <w:r w:rsidRPr="00F93F8B">
        <w:rPr>
          <w:sz w:val="16"/>
          <w:szCs w:val="16"/>
          <w:rtl/>
        </w:rPr>
        <w:t xml:space="preserve"> را داشته باشد. امتیاز نهایی باید بر اساس </w:t>
      </w:r>
      <w:r w:rsidRPr="00F93F8B">
        <w:rPr>
          <w:rFonts w:hint="cs"/>
          <w:sz w:val="16"/>
          <w:szCs w:val="16"/>
          <w:rtl/>
        </w:rPr>
        <w:t>پایین ترین</w:t>
      </w:r>
      <w:r w:rsidRPr="00F93F8B">
        <w:rPr>
          <w:sz w:val="16"/>
          <w:szCs w:val="16"/>
          <w:rtl/>
        </w:rPr>
        <w:t xml:space="preserve"> امتیاز برای بخش</w:t>
      </w:r>
      <w:r>
        <w:rPr>
          <w:rFonts w:hint="cs"/>
          <w:sz w:val="16"/>
          <w:szCs w:val="16"/>
          <w:rtl/>
        </w:rPr>
        <w:t>‌ها</w:t>
      </w:r>
      <w:r w:rsidRPr="00F93F8B">
        <w:rPr>
          <w:rFonts w:hint="cs"/>
          <w:sz w:val="16"/>
          <w:szCs w:val="16"/>
          <w:rtl/>
        </w:rPr>
        <w:t>ی</w:t>
      </w:r>
      <w:r w:rsidRPr="00F93F8B">
        <w:rPr>
          <w:sz w:val="16"/>
          <w:szCs w:val="16"/>
          <w:rtl/>
        </w:rPr>
        <w:t xml:space="preserve"> سلامت انسان</w:t>
      </w:r>
      <w:r w:rsidRPr="00F93F8B">
        <w:rPr>
          <w:rFonts w:hint="cs"/>
          <w:sz w:val="16"/>
          <w:szCs w:val="16"/>
          <w:rtl/>
        </w:rPr>
        <w:t>ی</w:t>
      </w:r>
      <w:r w:rsidRPr="00F93F8B">
        <w:rPr>
          <w:sz w:val="16"/>
          <w:szCs w:val="16"/>
          <w:rtl/>
        </w:rPr>
        <w:t xml:space="preserve"> و </w:t>
      </w:r>
      <w:r w:rsidRPr="00F93F8B">
        <w:rPr>
          <w:rFonts w:hint="cs"/>
          <w:sz w:val="16"/>
          <w:szCs w:val="16"/>
          <w:rtl/>
        </w:rPr>
        <w:t>حیوانی</w:t>
      </w:r>
      <w:r w:rsidRPr="00F93F8B">
        <w:rPr>
          <w:sz w:val="16"/>
          <w:szCs w:val="16"/>
          <w:rtl/>
        </w:rPr>
        <w:t xml:space="preserve"> </w:t>
      </w:r>
      <w:r w:rsidRPr="00F93F8B">
        <w:rPr>
          <w:rFonts w:hint="cs"/>
          <w:sz w:val="16"/>
          <w:szCs w:val="16"/>
          <w:rtl/>
        </w:rPr>
        <w:t>تعیین شود</w:t>
      </w:r>
      <w:r w:rsidRPr="00F93F8B">
        <w:rPr>
          <w:sz w:val="16"/>
          <w:szCs w:val="16"/>
          <w:rtl/>
        </w:rPr>
        <w:t>. در بخش سلامت انسان</w:t>
      </w:r>
      <w:r w:rsidRPr="00F93F8B">
        <w:rPr>
          <w:rFonts w:hint="cs"/>
          <w:sz w:val="16"/>
          <w:szCs w:val="16"/>
          <w:rtl/>
        </w:rPr>
        <w:t>ی</w:t>
      </w:r>
      <w:r>
        <w:rPr>
          <w:sz w:val="16"/>
          <w:szCs w:val="16"/>
          <w:rtl/>
        </w:rPr>
        <w:t xml:space="preserve">، </w:t>
      </w:r>
      <w:r w:rsidRPr="00F93F8B">
        <w:rPr>
          <w:sz w:val="16"/>
          <w:szCs w:val="16"/>
          <w:rtl/>
        </w:rPr>
        <w:t>ارزیابی باید مقاومت باکتریایی به</w:t>
      </w:r>
      <w:r w:rsidRPr="00F93F8B">
        <w:rPr>
          <w:rFonts w:hint="cs"/>
          <w:sz w:val="16"/>
          <w:szCs w:val="16"/>
          <w:rtl/>
        </w:rPr>
        <w:t xml:space="preserve"> آنتی بیوتیک</w:t>
      </w:r>
      <w:r>
        <w:rPr>
          <w:rFonts w:hint="cs"/>
          <w:sz w:val="16"/>
          <w:szCs w:val="16"/>
          <w:rtl/>
        </w:rPr>
        <w:t>‌ها</w:t>
      </w:r>
      <w:r w:rsidRPr="00F93F8B">
        <w:rPr>
          <w:sz w:val="16"/>
          <w:szCs w:val="16"/>
          <w:rtl/>
        </w:rPr>
        <w:t xml:space="preserve"> را بررسی کند. </w:t>
      </w:r>
      <w:r w:rsidRPr="00F93F8B">
        <w:rPr>
          <w:rFonts w:hint="cs"/>
          <w:sz w:val="16"/>
          <w:szCs w:val="16"/>
          <w:rtl/>
        </w:rPr>
        <w:t xml:space="preserve">مقاومت </w:t>
      </w:r>
      <w:r w:rsidRPr="00F93F8B">
        <w:rPr>
          <w:sz w:val="16"/>
          <w:szCs w:val="16"/>
          <w:rtl/>
        </w:rPr>
        <w:t>ویروسی</w:t>
      </w:r>
      <w:r>
        <w:rPr>
          <w:sz w:val="16"/>
          <w:szCs w:val="16"/>
          <w:rtl/>
        </w:rPr>
        <w:t xml:space="preserve">، </w:t>
      </w:r>
      <w:r w:rsidRPr="00F93F8B">
        <w:rPr>
          <w:sz w:val="16"/>
          <w:szCs w:val="16"/>
          <w:rtl/>
        </w:rPr>
        <w:t>سایر پاتوژن</w:t>
      </w:r>
      <w:r>
        <w:rPr>
          <w:sz w:val="16"/>
          <w:szCs w:val="16"/>
          <w:rtl/>
        </w:rPr>
        <w:t>‌ها</w:t>
      </w:r>
      <w:r w:rsidRPr="00F93F8B">
        <w:rPr>
          <w:sz w:val="16"/>
          <w:szCs w:val="16"/>
          <w:rtl/>
        </w:rPr>
        <w:t>ی غیر باکتریایی و مقاومت ناقل</w:t>
      </w:r>
      <w:r w:rsidRPr="00F93F8B">
        <w:rPr>
          <w:rFonts w:hint="cs"/>
          <w:sz w:val="16"/>
          <w:szCs w:val="16"/>
          <w:rtl/>
        </w:rPr>
        <w:t>ین</w:t>
      </w:r>
      <w:r w:rsidRPr="00F93F8B">
        <w:rPr>
          <w:sz w:val="16"/>
          <w:szCs w:val="16"/>
          <w:rtl/>
        </w:rPr>
        <w:t xml:space="preserve"> خارج از محدوده هستند</w:t>
      </w:r>
      <w:r>
        <w:rPr>
          <w:sz w:val="16"/>
          <w:szCs w:val="16"/>
          <w:rtl/>
        </w:rPr>
        <w:t xml:space="preserve">، </w:t>
      </w:r>
      <w:r w:rsidRPr="00F93F8B">
        <w:rPr>
          <w:sz w:val="16"/>
          <w:szCs w:val="16"/>
          <w:rtl/>
        </w:rPr>
        <w:t>مگر اینکه در سیاست</w:t>
      </w:r>
      <w:r>
        <w:rPr>
          <w:sz w:val="16"/>
          <w:szCs w:val="16"/>
          <w:rtl/>
        </w:rPr>
        <w:t xml:space="preserve">‌ها، </w:t>
      </w:r>
      <w:r w:rsidRPr="00F93F8B">
        <w:rPr>
          <w:sz w:val="16"/>
          <w:szCs w:val="16"/>
          <w:rtl/>
        </w:rPr>
        <w:t xml:space="preserve">استانداردها یا </w:t>
      </w:r>
      <w:r>
        <w:rPr>
          <w:sz w:val="16"/>
          <w:szCs w:val="16"/>
          <w:rtl/>
        </w:rPr>
        <w:t>دستورالعمل‌ها</w:t>
      </w:r>
      <w:r w:rsidRPr="00F93F8B">
        <w:rPr>
          <w:sz w:val="16"/>
          <w:szCs w:val="16"/>
          <w:rtl/>
        </w:rPr>
        <w:t xml:space="preserve">ی ملی </w:t>
      </w:r>
      <w:r w:rsidRPr="00F93F8B">
        <w:rPr>
          <w:rFonts w:hint="cs"/>
          <w:sz w:val="16"/>
          <w:szCs w:val="16"/>
          <w:rtl/>
        </w:rPr>
        <w:t>گنجانده</w:t>
      </w:r>
      <w:r w:rsidRPr="00F93F8B">
        <w:rPr>
          <w:sz w:val="16"/>
          <w:szCs w:val="16"/>
          <w:rtl/>
        </w:rPr>
        <w:t xml:space="preserve"> شوند. سیستم‌های ردیابی مقاومت انسانی </w:t>
      </w:r>
      <w:r w:rsidRPr="00F93F8B">
        <w:rPr>
          <w:rFonts w:hint="cs"/>
          <w:sz w:val="16"/>
          <w:szCs w:val="16"/>
          <w:rtl/>
        </w:rPr>
        <w:t xml:space="preserve">در برابر سل </w:t>
      </w:r>
      <w:r w:rsidRPr="00F93F8B">
        <w:rPr>
          <w:sz w:val="16"/>
          <w:szCs w:val="16"/>
          <w:rtl/>
        </w:rPr>
        <w:t>از طریق برنامه‌های سل مدیریت می‌شوند. برای جنبه</w:t>
      </w:r>
      <w:r>
        <w:rPr>
          <w:sz w:val="16"/>
          <w:szCs w:val="16"/>
          <w:rtl/>
        </w:rPr>
        <w:t>‌ها</w:t>
      </w:r>
      <w:r w:rsidRPr="00F93F8B">
        <w:rPr>
          <w:sz w:val="16"/>
          <w:szCs w:val="16"/>
          <w:rtl/>
        </w:rPr>
        <w:t>ی تولید مواد غذایی</w:t>
      </w:r>
      <w:r>
        <w:rPr>
          <w:sz w:val="16"/>
          <w:szCs w:val="16"/>
          <w:rtl/>
        </w:rPr>
        <w:t xml:space="preserve">، </w:t>
      </w:r>
      <w:r w:rsidRPr="00F93F8B">
        <w:rPr>
          <w:sz w:val="16"/>
          <w:szCs w:val="16"/>
          <w:rtl/>
        </w:rPr>
        <w:t>تمام</w:t>
      </w:r>
      <w:r w:rsidRPr="00F93F8B">
        <w:rPr>
          <w:rFonts w:hint="cs"/>
          <w:sz w:val="16"/>
          <w:szCs w:val="16"/>
          <w:rtl/>
        </w:rPr>
        <w:t>ی</w:t>
      </w:r>
      <w:r w:rsidRPr="00F93F8B">
        <w:rPr>
          <w:sz w:val="16"/>
          <w:szCs w:val="16"/>
          <w:rtl/>
        </w:rPr>
        <w:t xml:space="preserve"> </w:t>
      </w:r>
      <w:r w:rsidRPr="00F93F8B">
        <w:rPr>
          <w:rFonts w:hint="cs"/>
          <w:sz w:val="16"/>
          <w:szCs w:val="16"/>
          <w:rtl/>
        </w:rPr>
        <w:t xml:space="preserve">عوامل </w:t>
      </w:r>
      <w:r w:rsidRPr="00F93F8B">
        <w:rPr>
          <w:sz w:val="16"/>
          <w:szCs w:val="16"/>
          <w:rtl/>
        </w:rPr>
        <w:t xml:space="preserve">ضد میکروبی </w:t>
      </w:r>
      <w:r w:rsidRPr="00F93F8B">
        <w:rPr>
          <w:rFonts w:hint="cs"/>
          <w:sz w:val="16"/>
          <w:szCs w:val="16"/>
          <w:rtl/>
        </w:rPr>
        <w:t xml:space="preserve">در نظر گرفته </w:t>
      </w:r>
      <w:r>
        <w:rPr>
          <w:rFonts w:hint="cs"/>
          <w:sz w:val="16"/>
          <w:szCs w:val="16"/>
          <w:rtl/>
        </w:rPr>
        <w:t>‌می‌شو</w:t>
      </w:r>
      <w:r w:rsidRPr="00F93F8B">
        <w:rPr>
          <w:rFonts w:hint="cs"/>
          <w:sz w:val="16"/>
          <w:szCs w:val="16"/>
          <w:rtl/>
        </w:rPr>
        <w:t>ند</w:t>
      </w:r>
      <w:r w:rsidRPr="00F93F8B">
        <w:rPr>
          <w:sz w:val="16"/>
          <w:szCs w:val="16"/>
          <w:rtl/>
        </w:rPr>
        <w:t>.</w:t>
      </w:r>
    </w:p>
    <w:p w14:paraId="12EAB0CE" w14:textId="61EA9D7A" w:rsidR="00EE007B" w:rsidRPr="00F93F8B" w:rsidRDefault="00EE007B" w:rsidP="006A3192">
      <w:pPr>
        <w:pStyle w:val="FootnoteText"/>
        <w:rPr>
          <w:sz w:val="16"/>
          <w:szCs w:val="16"/>
          <w:rtl/>
        </w:rPr>
      </w:pPr>
    </w:p>
  </w:footnote>
  <w:footnote w:id="30">
    <w:p w14:paraId="6168163D" w14:textId="53B856E6" w:rsidR="00EE007B" w:rsidRPr="00F93F8B" w:rsidRDefault="00EE007B" w:rsidP="005F6F2B">
      <w:pPr>
        <w:rPr>
          <w:rtl/>
        </w:rPr>
      </w:pPr>
      <w:r>
        <w:rPr>
          <w:rFonts w:hint="cs"/>
          <w:sz w:val="16"/>
          <w:szCs w:val="16"/>
          <w:rtl/>
        </w:rPr>
        <w:t xml:space="preserve">2 </w:t>
      </w:r>
      <w:r>
        <w:rPr>
          <w:sz w:val="16"/>
          <w:szCs w:val="16"/>
        </w:rPr>
        <w:t>GLASS</w:t>
      </w:r>
      <w:r w:rsidRPr="00F93F8B">
        <w:rPr>
          <w:sz w:val="16"/>
          <w:szCs w:val="16"/>
          <w:rtl/>
        </w:rPr>
        <w:t xml:space="preserve"> </w:t>
      </w:r>
      <w:r>
        <w:rPr>
          <w:rFonts w:hint="cs"/>
          <w:sz w:val="16"/>
          <w:szCs w:val="16"/>
          <w:rtl/>
        </w:rPr>
        <w:t xml:space="preserve"> ی</w:t>
      </w:r>
      <w:r w:rsidRPr="00F93F8B">
        <w:rPr>
          <w:sz w:val="16"/>
          <w:szCs w:val="16"/>
          <w:rtl/>
        </w:rPr>
        <w:t xml:space="preserve">ک تلاش مشترک برای استانداردسازی نظارت </w:t>
      </w:r>
      <w:r w:rsidRPr="00F93F8B">
        <w:rPr>
          <w:sz w:val="16"/>
          <w:szCs w:val="16"/>
        </w:rPr>
        <w:t>AMR</w:t>
      </w:r>
      <w:r w:rsidRPr="00F93F8B">
        <w:rPr>
          <w:sz w:val="16"/>
          <w:szCs w:val="16"/>
          <w:rtl/>
        </w:rPr>
        <w:t xml:space="preserve"> با حمایت از تقویت دانش از طریق نظارت و تحقیق و ادامه پر کردن شکاف‌های دانش با هدف اطلاع‌رسانی </w:t>
      </w:r>
      <w:r w:rsidRPr="00F93F8B">
        <w:rPr>
          <w:rFonts w:hint="cs"/>
          <w:sz w:val="16"/>
          <w:szCs w:val="16"/>
          <w:rtl/>
        </w:rPr>
        <w:t xml:space="preserve">به </w:t>
      </w:r>
      <w:r w:rsidRPr="00F93F8B">
        <w:rPr>
          <w:sz w:val="16"/>
          <w:szCs w:val="16"/>
          <w:rtl/>
        </w:rPr>
        <w:t>استراتژی‌ها در همه سطوح است.</w:t>
      </w:r>
    </w:p>
  </w:footnote>
  <w:footnote w:id="31">
    <w:p w14:paraId="712A140C" w14:textId="2EE235FF" w:rsidR="00EE007B" w:rsidRPr="00F93F8B" w:rsidRDefault="00EE007B" w:rsidP="006A3192">
      <w:pPr>
        <w:pStyle w:val="FootnoteText"/>
        <w:rPr>
          <w:sz w:val="16"/>
          <w:szCs w:val="16"/>
        </w:rPr>
      </w:pPr>
      <w:r w:rsidRPr="00F93F8B">
        <w:rPr>
          <w:sz w:val="16"/>
          <w:szCs w:val="16"/>
        </w:rPr>
        <w:footnoteRef/>
      </w:r>
      <w:r w:rsidRPr="00F93F8B">
        <w:rPr>
          <w:sz w:val="16"/>
          <w:szCs w:val="16"/>
          <w:rtl/>
        </w:rPr>
        <w:t>چندبخش</w:t>
      </w:r>
      <w:r w:rsidRPr="00F93F8B">
        <w:rPr>
          <w:rFonts w:hint="cs"/>
          <w:sz w:val="16"/>
          <w:szCs w:val="16"/>
          <w:rtl/>
        </w:rPr>
        <w:t>ی</w:t>
      </w:r>
      <w:r w:rsidRPr="00F93F8B">
        <w:rPr>
          <w:sz w:val="16"/>
          <w:szCs w:val="16"/>
          <w:rtl/>
        </w:rPr>
        <w:t xml:space="preserve"> رو</w:t>
      </w:r>
      <w:r w:rsidRPr="00F93F8B">
        <w:rPr>
          <w:rFonts w:hint="cs"/>
          <w:sz w:val="16"/>
          <w:szCs w:val="16"/>
          <w:rtl/>
        </w:rPr>
        <w:t>ی</w:t>
      </w:r>
      <w:r w:rsidRPr="00F93F8B">
        <w:rPr>
          <w:rFonts w:hint="eastAsia"/>
          <w:sz w:val="16"/>
          <w:szCs w:val="16"/>
          <w:rtl/>
        </w:rPr>
        <w:t>کرد</w:t>
      </w:r>
      <w:r w:rsidRPr="00F93F8B">
        <w:rPr>
          <w:sz w:val="16"/>
          <w:szCs w:val="16"/>
          <w:rtl/>
        </w:rPr>
        <w:t xml:space="preserve"> سلامت </w:t>
      </w:r>
      <w:r w:rsidRPr="00F93F8B">
        <w:rPr>
          <w:rFonts w:hint="cs"/>
          <w:sz w:val="16"/>
          <w:szCs w:val="16"/>
          <w:rtl/>
        </w:rPr>
        <w:t>ی</w:t>
      </w:r>
      <w:r w:rsidRPr="00F93F8B">
        <w:rPr>
          <w:rFonts w:hint="eastAsia"/>
          <w:sz w:val="16"/>
          <w:szCs w:val="16"/>
          <w:rtl/>
        </w:rPr>
        <w:t>کپارجه</w:t>
      </w:r>
      <w:r w:rsidRPr="00F93F8B">
        <w:rPr>
          <w:sz w:val="16"/>
          <w:szCs w:val="16"/>
          <w:rtl/>
        </w:rPr>
        <w:t xml:space="preserve"> (به واژه نامه مراجعه کن</w:t>
      </w:r>
      <w:r w:rsidRPr="00F93F8B">
        <w:rPr>
          <w:rFonts w:hint="cs"/>
          <w:sz w:val="16"/>
          <w:szCs w:val="16"/>
          <w:rtl/>
        </w:rPr>
        <w:t>ی</w:t>
      </w:r>
      <w:r w:rsidRPr="00F93F8B">
        <w:rPr>
          <w:rFonts w:hint="eastAsia"/>
          <w:sz w:val="16"/>
          <w:szCs w:val="16"/>
          <w:rtl/>
        </w:rPr>
        <w:t>د</w:t>
      </w:r>
      <w:r w:rsidRPr="00F93F8B">
        <w:rPr>
          <w:sz w:val="16"/>
          <w:szCs w:val="16"/>
          <w:rtl/>
        </w:rPr>
        <w:t>) را نشان م</w:t>
      </w:r>
      <w:r w:rsidRPr="00F93F8B">
        <w:rPr>
          <w:rFonts w:hint="cs"/>
          <w:sz w:val="16"/>
          <w:szCs w:val="16"/>
          <w:rtl/>
        </w:rPr>
        <w:t>ی</w:t>
      </w:r>
      <w:r w:rsidRPr="00F93F8B">
        <w:rPr>
          <w:sz w:val="16"/>
          <w:szCs w:val="16"/>
          <w:rtl/>
        </w:rPr>
        <w:t xml:space="preserve"> دهد که حداقل جنبه</w:t>
      </w:r>
      <w:r>
        <w:rPr>
          <w:sz w:val="16"/>
          <w:szCs w:val="16"/>
          <w:rtl/>
        </w:rPr>
        <w:t>‌ها</w:t>
      </w:r>
      <w:r w:rsidRPr="00F93F8B">
        <w:rPr>
          <w:rFonts w:hint="cs"/>
          <w:sz w:val="16"/>
          <w:szCs w:val="16"/>
          <w:rtl/>
        </w:rPr>
        <w:t>ی</w:t>
      </w:r>
      <w:r w:rsidRPr="00F93F8B">
        <w:rPr>
          <w:sz w:val="16"/>
          <w:szCs w:val="16"/>
          <w:rtl/>
        </w:rPr>
        <w:t xml:space="preserve"> ا</w:t>
      </w:r>
      <w:r w:rsidRPr="00F93F8B">
        <w:rPr>
          <w:rFonts w:hint="cs"/>
          <w:sz w:val="16"/>
          <w:szCs w:val="16"/>
          <w:rtl/>
        </w:rPr>
        <w:t>ی</w:t>
      </w:r>
      <w:r w:rsidRPr="00F93F8B">
        <w:rPr>
          <w:rFonts w:hint="eastAsia"/>
          <w:sz w:val="16"/>
          <w:szCs w:val="16"/>
          <w:rtl/>
        </w:rPr>
        <w:t>من</w:t>
      </w:r>
      <w:r w:rsidRPr="00F93F8B">
        <w:rPr>
          <w:rFonts w:hint="cs"/>
          <w:sz w:val="16"/>
          <w:szCs w:val="16"/>
          <w:rtl/>
        </w:rPr>
        <w:t>ی</w:t>
      </w:r>
      <w:r w:rsidRPr="00F93F8B">
        <w:rPr>
          <w:sz w:val="16"/>
          <w:szCs w:val="16"/>
          <w:rtl/>
        </w:rPr>
        <w:t xml:space="preserve"> انسان</w:t>
      </w:r>
      <w:r>
        <w:rPr>
          <w:sz w:val="16"/>
          <w:szCs w:val="16"/>
          <w:rtl/>
        </w:rPr>
        <w:t xml:space="preserve">، </w:t>
      </w:r>
      <w:r w:rsidRPr="00F93F8B">
        <w:rPr>
          <w:sz w:val="16"/>
          <w:szCs w:val="16"/>
          <w:rtl/>
        </w:rPr>
        <w:t>ح</w:t>
      </w:r>
      <w:r w:rsidRPr="00F93F8B">
        <w:rPr>
          <w:rFonts w:hint="cs"/>
          <w:sz w:val="16"/>
          <w:szCs w:val="16"/>
          <w:rtl/>
        </w:rPr>
        <w:t>ی</w:t>
      </w:r>
      <w:r w:rsidRPr="00F93F8B">
        <w:rPr>
          <w:rFonts w:hint="eastAsia"/>
          <w:sz w:val="16"/>
          <w:szCs w:val="16"/>
          <w:rtl/>
        </w:rPr>
        <w:t>وان</w:t>
      </w:r>
      <w:r>
        <w:rPr>
          <w:rFonts w:hint="eastAsia"/>
          <w:sz w:val="16"/>
          <w:szCs w:val="16"/>
          <w:rtl/>
        </w:rPr>
        <w:t xml:space="preserve">، </w:t>
      </w:r>
      <w:r w:rsidRPr="00F93F8B">
        <w:rPr>
          <w:sz w:val="16"/>
          <w:szCs w:val="16"/>
          <w:rtl/>
        </w:rPr>
        <w:t>محصولات کشاورز</w:t>
      </w:r>
      <w:r w:rsidRPr="00F93F8B">
        <w:rPr>
          <w:rFonts w:hint="cs"/>
          <w:sz w:val="16"/>
          <w:szCs w:val="16"/>
          <w:rtl/>
        </w:rPr>
        <w:t>ی</w:t>
      </w:r>
      <w:r w:rsidRPr="00F93F8B">
        <w:rPr>
          <w:sz w:val="16"/>
          <w:szCs w:val="16"/>
          <w:rtl/>
        </w:rPr>
        <w:t xml:space="preserve"> و مواد غذا</w:t>
      </w:r>
      <w:r w:rsidRPr="00F93F8B">
        <w:rPr>
          <w:rFonts w:hint="cs"/>
          <w:sz w:val="16"/>
          <w:szCs w:val="16"/>
          <w:rtl/>
        </w:rPr>
        <w:t>یی</w:t>
      </w:r>
      <w:r w:rsidRPr="00F93F8B">
        <w:rPr>
          <w:sz w:val="16"/>
          <w:szCs w:val="16"/>
          <w:rtl/>
        </w:rPr>
        <w:t xml:space="preserve"> را نشان م</w:t>
      </w:r>
      <w:r w:rsidRPr="00F93F8B">
        <w:rPr>
          <w:rFonts w:hint="cs"/>
          <w:sz w:val="16"/>
          <w:szCs w:val="16"/>
          <w:rtl/>
        </w:rPr>
        <w:t>ی</w:t>
      </w:r>
      <w:r w:rsidRPr="00F93F8B">
        <w:rPr>
          <w:sz w:val="16"/>
          <w:szCs w:val="16"/>
          <w:rtl/>
        </w:rPr>
        <w:t xml:space="preserve"> دهد.</w:t>
      </w:r>
    </w:p>
  </w:footnote>
  <w:footnote w:id="32">
    <w:p w14:paraId="76501428" w14:textId="484CA89B" w:rsidR="00EE007B" w:rsidRPr="00F93F8B" w:rsidRDefault="00EE007B" w:rsidP="006A3192">
      <w:pPr>
        <w:rPr>
          <w:sz w:val="16"/>
          <w:szCs w:val="16"/>
        </w:rPr>
      </w:pPr>
      <w:r w:rsidRPr="00F93F8B">
        <w:rPr>
          <w:rStyle w:val="FootnoteReference"/>
          <w:sz w:val="16"/>
          <w:szCs w:val="16"/>
        </w:rPr>
        <w:footnoteRef/>
      </w:r>
      <w:r w:rsidRPr="00F93F8B">
        <w:rPr>
          <w:sz w:val="16"/>
          <w:szCs w:val="16"/>
          <w:rtl/>
        </w:rPr>
        <w:t xml:space="preserve">این ارزیابی بر نظارت بر سطوح </w:t>
      </w:r>
      <w:r w:rsidRPr="00F93F8B">
        <w:rPr>
          <w:sz w:val="16"/>
          <w:szCs w:val="16"/>
        </w:rPr>
        <w:t>AMR</w:t>
      </w:r>
      <w:r w:rsidRPr="00F93F8B">
        <w:rPr>
          <w:sz w:val="16"/>
          <w:szCs w:val="16"/>
          <w:rtl/>
        </w:rPr>
        <w:t xml:space="preserve"> در بخش سلامت انسان و تولید غذای حیوانی متمرکز است. نظارت/ پایش استفاده از ضد میکروبی در انسان و حیوانات بخشی از رتبه بندی نیست. در حالی که این نظارت برای برنامه</w:t>
      </w:r>
      <w:r>
        <w:rPr>
          <w:sz w:val="16"/>
          <w:szCs w:val="16"/>
          <w:rtl/>
        </w:rPr>
        <w:t>‌ها</w:t>
      </w:r>
      <w:r w:rsidRPr="00F93F8B">
        <w:rPr>
          <w:sz w:val="16"/>
          <w:szCs w:val="16"/>
          <w:rtl/>
        </w:rPr>
        <w:t xml:space="preserve">ی اقدام ملی </w:t>
      </w:r>
      <w:r w:rsidRPr="00F93F8B">
        <w:rPr>
          <w:sz w:val="16"/>
          <w:szCs w:val="16"/>
        </w:rPr>
        <w:t>AMR</w:t>
      </w:r>
      <w:r w:rsidRPr="00F93F8B">
        <w:rPr>
          <w:sz w:val="16"/>
          <w:szCs w:val="16"/>
          <w:rtl/>
        </w:rPr>
        <w:t xml:space="preserve"> مهم است</w:t>
      </w:r>
      <w:r>
        <w:rPr>
          <w:sz w:val="16"/>
          <w:szCs w:val="16"/>
          <w:rtl/>
        </w:rPr>
        <w:t xml:space="preserve">، </w:t>
      </w:r>
      <w:r w:rsidRPr="00F93F8B">
        <w:rPr>
          <w:rFonts w:hint="cs"/>
          <w:sz w:val="16"/>
          <w:szCs w:val="16"/>
          <w:rtl/>
        </w:rPr>
        <w:t xml:space="preserve">اما </w:t>
      </w:r>
      <w:r w:rsidRPr="00F93F8B">
        <w:rPr>
          <w:sz w:val="16"/>
          <w:szCs w:val="16"/>
          <w:rtl/>
        </w:rPr>
        <w:t>آنها توسط ارزیابی</w:t>
      </w:r>
      <w:r>
        <w:rPr>
          <w:sz w:val="16"/>
          <w:szCs w:val="16"/>
          <w:rtl/>
        </w:rPr>
        <w:t>‌ها</w:t>
      </w:r>
      <w:r w:rsidRPr="00F93F8B">
        <w:rPr>
          <w:sz w:val="16"/>
          <w:szCs w:val="16"/>
          <w:rtl/>
        </w:rPr>
        <w:t xml:space="preserve">ی دیگر پوشش داده </w:t>
      </w:r>
      <w:r>
        <w:rPr>
          <w:sz w:val="16"/>
          <w:szCs w:val="16"/>
          <w:rtl/>
        </w:rPr>
        <w:t>‌می‌شو</w:t>
      </w:r>
      <w:r w:rsidRPr="00F93F8B">
        <w:rPr>
          <w:sz w:val="16"/>
          <w:szCs w:val="16"/>
          <w:rtl/>
        </w:rPr>
        <w:t xml:space="preserve">ند. (به نظرسنجی سه جانبه خود ارزیابی کشور </w:t>
      </w:r>
      <w:r w:rsidRPr="00F93F8B">
        <w:rPr>
          <w:sz w:val="16"/>
          <w:szCs w:val="16"/>
        </w:rPr>
        <w:t>AMR</w:t>
      </w:r>
      <w:r w:rsidRPr="00F93F8B">
        <w:rPr>
          <w:sz w:val="16"/>
          <w:szCs w:val="16"/>
          <w:rtl/>
        </w:rPr>
        <w:t xml:space="preserve"> (TrACSS)</w:t>
      </w:r>
      <w:r>
        <w:rPr>
          <w:sz w:val="16"/>
          <w:szCs w:val="16"/>
          <w:rtl/>
        </w:rPr>
        <w:t xml:space="preserve">، </w:t>
      </w:r>
      <w:r w:rsidRPr="00F93F8B">
        <w:rPr>
          <w:sz w:val="16"/>
          <w:szCs w:val="16"/>
          <w:rtl/>
        </w:rPr>
        <w:t>اطلس فائو و شاخص</w:t>
      </w:r>
      <w:r>
        <w:rPr>
          <w:sz w:val="16"/>
          <w:szCs w:val="16"/>
          <w:rtl/>
        </w:rPr>
        <w:t>‌ها</w:t>
      </w:r>
      <w:r w:rsidRPr="00F93F8B">
        <w:rPr>
          <w:sz w:val="16"/>
          <w:szCs w:val="16"/>
          <w:rtl/>
        </w:rPr>
        <w:t xml:space="preserve">ی </w:t>
      </w:r>
      <w:r w:rsidRPr="00F93F8B">
        <w:rPr>
          <w:sz w:val="16"/>
          <w:szCs w:val="16"/>
        </w:rPr>
        <w:t>PVS</w:t>
      </w:r>
      <w:r w:rsidRPr="00F93F8B">
        <w:rPr>
          <w:sz w:val="16"/>
          <w:szCs w:val="16"/>
          <w:rtl/>
        </w:rPr>
        <w:t xml:space="preserve"> مراجعه کنید).</w:t>
      </w:r>
    </w:p>
  </w:footnote>
  <w:footnote w:id="33">
    <w:p w14:paraId="79222FD9" w14:textId="7A415BBB" w:rsidR="00EE007B" w:rsidRPr="00F93F8B" w:rsidRDefault="00EE007B" w:rsidP="006A3192">
      <w:pPr>
        <w:rPr>
          <w:sz w:val="16"/>
          <w:szCs w:val="16"/>
        </w:rPr>
      </w:pPr>
      <w:r w:rsidRPr="00F93F8B">
        <w:rPr>
          <w:rStyle w:val="FootnoteReference"/>
          <w:sz w:val="16"/>
          <w:szCs w:val="16"/>
        </w:rPr>
        <w:footnoteRef/>
      </w:r>
      <w:r w:rsidRPr="00F93F8B">
        <w:rPr>
          <w:sz w:val="16"/>
          <w:szCs w:val="16"/>
          <w:rtl/>
        </w:rPr>
        <w:t xml:space="preserve">شامل گزارش به </w:t>
      </w:r>
      <w:r>
        <w:rPr>
          <w:sz w:val="16"/>
          <w:szCs w:val="16"/>
        </w:rPr>
        <w:t>GLASS</w:t>
      </w:r>
      <w:r w:rsidRPr="00F93F8B">
        <w:rPr>
          <w:sz w:val="16"/>
          <w:szCs w:val="16"/>
          <w:rtl/>
        </w:rPr>
        <w:t xml:space="preserve">-EAR (گزارش‌دهی مقاومت ضد میکروبی در حال ظهور) در مورد تشخیص زودهنگام گزارش </w:t>
      </w:r>
      <w:r w:rsidRPr="00F93F8B">
        <w:rPr>
          <w:sz w:val="16"/>
          <w:szCs w:val="16"/>
        </w:rPr>
        <w:t>AMR</w:t>
      </w:r>
    </w:p>
  </w:footnote>
  <w:footnote w:id="34">
    <w:p w14:paraId="2F9298A3" w14:textId="308B066A" w:rsidR="00EE007B" w:rsidRPr="00F93F8B" w:rsidRDefault="00EE007B" w:rsidP="006A3192">
      <w:pPr>
        <w:rPr>
          <w:sz w:val="16"/>
          <w:szCs w:val="16"/>
          <w:rtl/>
        </w:rPr>
      </w:pPr>
      <w:r w:rsidRPr="00F93F8B">
        <w:rPr>
          <w:rStyle w:val="FootnoteReference"/>
          <w:sz w:val="16"/>
          <w:szCs w:val="16"/>
        </w:rPr>
        <w:footnoteRef/>
      </w:r>
      <w:r w:rsidRPr="00F93F8B">
        <w:rPr>
          <w:rFonts w:hint="cs"/>
          <w:sz w:val="16"/>
          <w:szCs w:val="16"/>
          <w:rtl/>
        </w:rPr>
        <w:t>پ</w:t>
      </w:r>
      <w:r w:rsidRPr="00F93F8B">
        <w:rPr>
          <w:sz w:val="16"/>
          <w:szCs w:val="16"/>
          <w:rtl/>
        </w:rPr>
        <w:t>اتوژن</w:t>
      </w:r>
      <w:r>
        <w:rPr>
          <w:sz w:val="16"/>
          <w:szCs w:val="16"/>
          <w:rtl/>
        </w:rPr>
        <w:t>‌ها</w:t>
      </w:r>
      <w:r w:rsidRPr="00F93F8B">
        <w:rPr>
          <w:sz w:val="16"/>
          <w:szCs w:val="16"/>
          <w:rtl/>
        </w:rPr>
        <w:t xml:space="preserve">یی که در حال حاضر در </w:t>
      </w:r>
      <w:r>
        <w:rPr>
          <w:sz w:val="16"/>
          <w:szCs w:val="16"/>
        </w:rPr>
        <w:t>GLASS</w:t>
      </w:r>
      <w:r w:rsidRPr="00F93F8B">
        <w:rPr>
          <w:sz w:val="16"/>
          <w:szCs w:val="16"/>
          <w:rtl/>
        </w:rPr>
        <w:t>-</w:t>
      </w:r>
      <w:r w:rsidRPr="00F93F8B">
        <w:rPr>
          <w:sz w:val="16"/>
          <w:szCs w:val="16"/>
        </w:rPr>
        <w:t>AMR</w:t>
      </w:r>
      <w:r w:rsidRPr="00F93F8B">
        <w:rPr>
          <w:sz w:val="16"/>
          <w:szCs w:val="16"/>
          <w:rtl/>
        </w:rPr>
        <w:t xml:space="preserve"> گنجانده شده اند عبارتند از: اسینتوباکتر</w:t>
      </w:r>
      <w:r>
        <w:rPr>
          <w:sz w:val="16"/>
          <w:szCs w:val="16"/>
          <w:rtl/>
        </w:rPr>
        <w:t xml:space="preserve">، </w:t>
      </w:r>
      <w:r w:rsidRPr="00F93F8B">
        <w:rPr>
          <w:sz w:val="16"/>
          <w:szCs w:val="16"/>
          <w:rtl/>
        </w:rPr>
        <w:t>E. coli</w:t>
      </w:r>
      <w:r>
        <w:rPr>
          <w:sz w:val="16"/>
          <w:szCs w:val="16"/>
          <w:rtl/>
        </w:rPr>
        <w:t xml:space="preserve">، </w:t>
      </w:r>
      <w:r w:rsidRPr="00F93F8B">
        <w:rPr>
          <w:sz w:val="16"/>
          <w:szCs w:val="16"/>
          <w:rtl/>
        </w:rPr>
        <w:t>کلبسیلا پنومونیه</w:t>
      </w:r>
      <w:r>
        <w:rPr>
          <w:sz w:val="16"/>
          <w:szCs w:val="16"/>
          <w:rtl/>
        </w:rPr>
        <w:t xml:space="preserve">، </w:t>
      </w:r>
      <w:r w:rsidRPr="00F93F8B">
        <w:rPr>
          <w:sz w:val="16"/>
          <w:szCs w:val="16"/>
          <w:rtl/>
        </w:rPr>
        <w:t>نایسریا گونوره</w:t>
      </w:r>
      <w:r>
        <w:rPr>
          <w:sz w:val="16"/>
          <w:szCs w:val="16"/>
          <w:rtl/>
        </w:rPr>
        <w:t xml:space="preserve">، </w:t>
      </w:r>
      <w:r w:rsidRPr="00F93F8B">
        <w:rPr>
          <w:sz w:val="16"/>
          <w:szCs w:val="16"/>
          <w:rtl/>
        </w:rPr>
        <w:t>گونه</w:t>
      </w:r>
      <w:r>
        <w:rPr>
          <w:sz w:val="16"/>
          <w:szCs w:val="16"/>
          <w:rtl/>
        </w:rPr>
        <w:t>‌ها</w:t>
      </w:r>
      <w:r w:rsidRPr="00F93F8B">
        <w:rPr>
          <w:sz w:val="16"/>
          <w:szCs w:val="16"/>
          <w:rtl/>
        </w:rPr>
        <w:t>ی سالمونلا</w:t>
      </w:r>
      <w:r>
        <w:rPr>
          <w:sz w:val="16"/>
          <w:szCs w:val="16"/>
          <w:rtl/>
        </w:rPr>
        <w:t xml:space="preserve">، </w:t>
      </w:r>
      <w:r w:rsidRPr="00F93F8B">
        <w:rPr>
          <w:sz w:val="16"/>
          <w:szCs w:val="16"/>
          <w:rtl/>
        </w:rPr>
        <w:t>شیگلا</w:t>
      </w:r>
      <w:r>
        <w:rPr>
          <w:sz w:val="16"/>
          <w:szCs w:val="16"/>
          <w:rtl/>
        </w:rPr>
        <w:t xml:space="preserve">، </w:t>
      </w:r>
      <w:r w:rsidRPr="00F93F8B">
        <w:rPr>
          <w:sz w:val="16"/>
          <w:szCs w:val="16"/>
          <w:rtl/>
        </w:rPr>
        <w:t>استافیلوکوکوس اورئوس و استرپتوکوک پنومونیه.</w:t>
      </w:r>
    </w:p>
    <w:p w14:paraId="25F661FC" w14:textId="77777777" w:rsidR="00EE007B" w:rsidRPr="00F93F8B" w:rsidRDefault="00EE007B" w:rsidP="006A3192">
      <w:pPr>
        <w:pStyle w:val="FootnoteText"/>
        <w:rPr>
          <w:sz w:val="16"/>
          <w:szCs w:val="16"/>
        </w:rPr>
      </w:pPr>
    </w:p>
  </w:footnote>
  <w:footnote w:id="35">
    <w:p w14:paraId="7819BFEF" w14:textId="77777777" w:rsidR="00EE007B" w:rsidRPr="00F93F8B" w:rsidRDefault="00EE007B" w:rsidP="006A3192">
      <w:pPr>
        <w:rPr>
          <w:sz w:val="16"/>
          <w:szCs w:val="16"/>
          <w:rtl/>
        </w:rPr>
      </w:pPr>
      <w:r w:rsidRPr="00F93F8B">
        <w:rPr>
          <w:rStyle w:val="FootnoteReference"/>
          <w:sz w:val="16"/>
          <w:szCs w:val="16"/>
        </w:rPr>
        <w:footnoteRef/>
      </w:r>
      <w:r w:rsidRPr="00F93F8B">
        <w:rPr>
          <w:sz w:val="16"/>
          <w:szCs w:val="16"/>
          <w:rtl/>
        </w:rPr>
        <w:t xml:space="preserve"> </w:t>
      </w:r>
      <w:r w:rsidRPr="00F93F8B">
        <w:rPr>
          <w:rFonts w:hint="cs"/>
          <w:sz w:val="16"/>
          <w:szCs w:val="16"/>
          <w:rtl/>
        </w:rPr>
        <w:t>مراکز</w:t>
      </w:r>
      <w:r w:rsidRPr="00F93F8B">
        <w:rPr>
          <w:sz w:val="16"/>
          <w:szCs w:val="16"/>
          <w:rtl/>
        </w:rPr>
        <w:t xml:space="preserve"> کوچکتر ممکن است به ظرفیت</w:t>
      </w:r>
      <w:r>
        <w:rPr>
          <w:sz w:val="16"/>
          <w:szCs w:val="16"/>
          <w:rtl/>
        </w:rPr>
        <w:t>‌ها</w:t>
      </w:r>
      <w:r w:rsidRPr="00F93F8B">
        <w:rPr>
          <w:sz w:val="16"/>
          <w:szCs w:val="16"/>
          <w:rtl/>
        </w:rPr>
        <w:t xml:space="preserve">ی آزمایشی </w:t>
      </w:r>
      <w:r w:rsidRPr="00F93F8B">
        <w:rPr>
          <w:rFonts w:hint="cs"/>
          <w:sz w:val="16"/>
          <w:szCs w:val="16"/>
          <w:rtl/>
        </w:rPr>
        <w:t xml:space="preserve">مستقل </w:t>
      </w:r>
      <w:r w:rsidRPr="00F93F8B">
        <w:rPr>
          <w:sz w:val="16"/>
          <w:szCs w:val="16"/>
          <w:rtl/>
        </w:rPr>
        <w:t>نیاز نداشته باشند اما به سیستم</w:t>
      </w:r>
      <w:r>
        <w:rPr>
          <w:sz w:val="16"/>
          <w:szCs w:val="16"/>
          <w:rtl/>
        </w:rPr>
        <w:t>‌ها</w:t>
      </w:r>
      <w:r w:rsidRPr="00F93F8B">
        <w:rPr>
          <w:sz w:val="16"/>
          <w:szCs w:val="16"/>
          <w:rtl/>
        </w:rPr>
        <w:t>ی ارجاع</w:t>
      </w:r>
      <w:r w:rsidRPr="00F93F8B">
        <w:rPr>
          <w:rFonts w:hint="cs"/>
          <w:sz w:val="16"/>
          <w:szCs w:val="16"/>
          <w:rtl/>
        </w:rPr>
        <w:t>ی</w:t>
      </w:r>
      <w:r w:rsidRPr="00F93F8B">
        <w:rPr>
          <w:sz w:val="16"/>
          <w:szCs w:val="16"/>
          <w:rtl/>
        </w:rPr>
        <w:t xml:space="preserve"> نیاز </w:t>
      </w:r>
      <w:r w:rsidRPr="00F93F8B">
        <w:rPr>
          <w:rFonts w:hint="cs"/>
          <w:sz w:val="16"/>
          <w:szCs w:val="16"/>
          <w:rtl/>
        </w:rPr>
        <w:t>داشته باشند</w:t>
      </w:r>
      <w:r w:rsidRPr="00F93F8B">
        <w:rPr>
          <w:sz w:val="16"/>
          <w:szCs w:val="16"/>
          <w:rtl/>
        </w:rPr>
        <w:t>.</w:t>
      </w:r>
    </w:p>
  </w:footnote>
  <w:footnote w:id="36">
    <w:p w14:paraId="0EE5274B" w14:textId="4596B2B1" w:rsidR="00EE007B" w:rsidRPr="00F93F8B" w:rsidRDefault="00EE007B" w:rsidP="006A3192">
      <w:pPr>
        <w:rPr>
          <w:sz w:val="16"/>
          <w:szCs w:val="16"/>
          <w:rtl/>
        </w:rPr>
      </w:pPr>
      <w:r w:rsidRPr="00F93F8B">
        <w:rPr>
          <w:rStyle w:val="FootnoteReference"/>
          <w:sz w:val="16"/>
          <w:szCs w:val="16"/>
        </w:rPr>
        <w:footnoteRef/>
      </w:r>
      <w:r w:rsidRPr="00F93F8B">
        <w:rPr>
          <w:rFonts w:hint="cs"/>
          <w:sz w:val="16"/>
          <w:szCs w:val="16"/>
          <w:rtl/>
        </w:rPr>
        <w:t>شیوه</w:t>
      </w:r>
      <w:r>
        <w:rPr>
          <w:rFonts w:hint="cs"/>
          <w:sz w:val="16"/>
          <w:szCs w:val="16"/>
          <w:rtl/>
        </w:rPr>
        <w:t>‌ها</w:t>
      </w:r>
      <w:r w:rsidRPr="00F93F8B">
        <w:rPr>
          <w:rFonts w:hint="cs"/>
          <w:sz w:val="16"/>
          <w:szCs w:val="16"/>
          <w:rtl/>
        </w:rPr>
        <w:t>ی برنامه</w:t>
      </w:r>
      <w:r>
        <w:rPr>
          <w:rFonts w:hint="cs"/>
          <w:sz w:val="16"/>
          <w:szCs w:val="16"/>
          <w:rtl/>
        </w:rPr>
        <w:t>‌ها</w:t>
      </w:r>
      <w:r w:rsidRPr="00F93F8B">
        <w:rPr>
          <w:rFonts w:hint="cs"/>
          <w:sz w:val="16"/>
          <w:szCs w:val="16"/>
          <w:rtl/>
        </w:rPr>
        <w:t>ی</w:t>
      </w:r>
      <w:r w:rsidRPr="00F93F8B">
        <w:rPr>
          <w:sz w:val="16"/>
          <w:szCs w:val="16"/>
          <w:rtl/>
        </w:rPr>
        <w:t xml:space="preserve"> </w:t>
      </w:r>
      <w:r w:rsidRPr="00F93F8B">
        <w:rPr>
          <w:rFonts w:hint="cs"/>
          <w:sz w:val="16"/>
          <w:szCs w:val="16"/>
          <w:rtl/>
        </w:rPr>
        <w:t>مدیریت مصرف آنتی بیوتیک</w:t>
      </w:r>
      <w:r w:rsidRPr="00F93F8B">
        <w:rPr>
          <w:sz w:val="16"/>
          <w:szCs w:val="16"/>
          <w:rtl/>
        </w:rPr>
        <w:t xml:space="preserve"> ممکن است شامل موارد زیر باشد: دسترسی بدون وقفه به داروهای با کیفیت برای درمان عفونت</w:t>
      </w:r>
      <w:r>
        <w:rPr>
          <w:sz w:val="16"/>
          <w:szCs w:val="16"/>
          <w:rtl/>
        </w:rPr>
        <w:t>‌ها</w:t>
      </w:r>
      <w:r w:rsidRPr="00F93F8B">
        <w:rPr>
          <w:sz w:val="16"/>
          <w:szCs w:val="16"/>
          <w:rtl/>
        </w:rPr>
        <w:t xml:space="preserve">ی باکتریایی. اندازه گیری </w:t>
      </w:r>
      <w:r w:rsidRPr="00F93F8B">
        <w:rPr>
          <w:rFonts w:hint="cs"/>
          <w:sz w:val="16"/>
          <w:szCs w:val="16"/>
          <w:rtl/>
        </w:rPr>
        <w:t xml:space="preserve">میزان مصرف </w:t>
      </w:r>
      <w:r w:rsidRPr="00F93F8B">
        <w:rPr>
          <w:sz w:val="16"/>
          <w:szCs w:val="16"/>
          <w:rtl/>
        </w:rPr>
        <w:t>استفاده از ضد میکروبی؛ دسترس</w:t>
      </w:r>
      <w:r w:rsidRPr="00F93F8B">
        <w:rPr>
          <w:rFonts w:hint="cs"/>
          <w:sz w:val="16"/>
          <w:szCs w:val="16"/>
          <w:rtl/>
        </w:rPr>
        <w:t>ی</w:t>
      </w:r>
      <w:r w:rsidRPr="00F93F8B">
        <w:rPr>
          <w:sz w:val="16"/>
          <w:szCs w:val="16"/>
          <w:rtl/>
        </w:rPr>
        <w:t xml:space="preserve"> </w:t>
      </w:r>
      <w:r w:rsidRPr="00F93F8B">
        <w:rPr>
          <w:rFonts w:hint="cs"/>
          <w:sz w:val="16"/>
          <w:szCs w:val="16"/>
          <w:rtl/>
        </w:rPr>
        <w:t xml:space="preserve">به </w:t>
      </w:r>
      <w:r w:rsidRPr="00F93F8B">
        <w:rPr>
          <w:sz w:val="16"/>
          <w:szCs w:val="16"/>
          <w:rtl/>
        </w:rPr>
        <w:t>کشت</w:t>
      </w:r>
      <w:r>
        <w:rPr>
          <w:sz w:val="16"/>
          <w:szCs w:val="16"/>
          <w:rtl/>
        </w:rPr>
        <w:t>‌ها</w:t>
      </w:r>
      <w:r w:rsidRPr="00F93F8B">
        <w:rPr>
          <w:rFonts w:hint="cs"/>
          <w:sz w:val="16"/>
          <w:szCs w:val="16"/>
          <w:rtl/>
        </w:rPr>
        <w:t xml:space="preserve">ی میکروبی </w:t>
      </w:r>
      <w:r w:rsidRPr="00F93F8B">
        <w:rPr>
          <w:sz w:val="16"/>
          <w:szCs w:val="16"/>
          <w:rtl/>
        </w:rPr>
        <w:t>و آنتی بیوگرام</w:t>
      </w:r>
      <w:r>
        <w:rPr>
          <w:rFonts w:hint="cs"/>
          <w:sz w:val="16"/>
          <w:szCs w:val="16"/>
          <w:rtl/>
        </w:rPr>
        <w:t>‌ها</w:t>
      </w:r>
      <w:r w:rsidRPr="00F93F8B">
        <w:rPr>
          <w:sz w:val="16"/>
          <w:szCs w:val="16"/>
          <w:rtl/>
        </w:rPr>
        <w:t xml:space="preserve"> برای تصمیم گیری بالینی. به روز رسانی منظم آنتی بیوگرام</w:t>
      </w:r>
      <w:r>
        <w:rPr>
          <w:sz w:val="16"/>
          <w:szCs w:val="16"/>
          <w:rtl/>
        </w:rPr>
        <w:t>‌ها</w:t>
      </w:r>
      <w:r w:rsidRPr="00F93F8B">
        <w:rPr>
          <w:sz w:val="16"/>
          <w:szCs w:val="16"/>
          <w:rtl/>
        </w:rPr>
        <w:t xml:space="preserve">ی محلی و تجزیه و تحلیل ژنتیکی برای </w:t>
      </w:r>
      <w:r w:rsidRPr="00F93F8B">
        <w:rPr>
          <w:rFonts w:hint="cs"/>
          <w:sz w:val="16"/>
          <w:szCs w:val="16"/>
          <w:rtl/>
        </w:rPr>
        <w:t>راهنمایی</w:t>
      </w:r>
      <w:r w:rsidRPr="00F93F8B">
        <w:rPr>
          <w:sz w:val="16"/>
          <w:szCs w:val="16"/>
          <w:rtl/>
        </w:rPr>
        <w:t xml:space="preserve"> درما</w:t>
      </w:r>
      <w:r w:rsidRPr="00F93F8B">
        <w:rPr>
          <w:rFonts w:hint="cs"/>
          <w:sz w:val="16"/>
          <w:szCs w:val="16"/>
          <w:rtl/>
        </w:rPr>
        <w:t>ن</w:t>
      </w:r>
      <w:r w:rsidRPr="00F93F8B">
        <w:rPr>
          <w:sz w:val="16"/>
          <w:szCs w:val="16"/>
          <w:rtl/>
        </w:rPr>
        <w:t>. و ممیزی با بازخورد به تجویزکنندگان آنتی بیوتیک برای تشویق استفاده مناسب. در مراقبت</w:t>
      </w:r>
      <w:r>
        <w:rPr>
          <w:sz w:val="16"/>
          <w:szCs w:val="16"/>
          <w:rtl/>
        </w:rPr>
        <w:t>‌ها</w:t>
      </w:r>
      <w:r w:rsidRPr="00F93F8B">
        <w:rPr>
          <w:sz w:val="16"/>
          <w:szCs w:val="16"/>
          <w:rtl/>
        </w:rPr>
        <w:t>ی بهداشتی</w:t>
      </w:r>
      <w:r>
        <w:rPr>
          <w:sz w:val="16"/>
          <w:szCs w:val="16"/>
          <w:rtl/>
        </w:rPr>
        <w:t xml:space="preserve">، </w:t>
      </w:r>
      <w:r w:rsidRPr="00F93F8B">
        <w:rPr>
          <w:sz w:val="16"/>
          <w:szCs w:val="16"/>
          <w:rtl/>
        </w:rPr>
        <w:t>این برنامه</w:t>
      </w:r>
      <w:r>
        <w:rPr>
          <w:sz w:val="16"/>
          <w:szCs w:val="16"/>
          <w:rtl/>
        </w:rPr>
        <w:t>‌ها</w:t>
      </w:r>
      <w:r w:rsidRPr="00F93F8B">
        <w:rPr>
          <w:sz w:val="16"/>
          <w:szCs w:val="16"/>
          <w:rtl/>
        </w:rPr>
        <w:t xml:space="preserve"> اغلب به عنوان برنامه</w:t>
      </w:r>
      <w:r>
        <w:rPr>
          <w:sz w:val="16"/>
          <w:szCs w:val="16"/>
          <w:rtl/>
        </w:rPr>
        <w:t>‌ها</w:t>
      </w:r>
      <w:r w:rsidRPr="00F93F8B">
        <w:rPr>
          <w:sz w:val="16"/>
          <w:szCs w:val="16"/>
          <w:rtl/>
        </w:rPr>
        <w:t xml:space="preserve">ی نظارت ضد میکروبی شناخته </w:t>
      </w:r>
      <w:r>
        <w:rPr>
          <w:sz w:val="16"/>
          <w:szCs w:val="16"/>
          <w:rtl/>
        </w:rPr>
        <w:t>‌می‌شو</w:t>
      </w:r>
      <w:r w:rsidRPr="00F93F8B">
        <w:rPr>
          <w:sz w:val="16"/>
          <w:szCs w:val="16"/>
          <w:rtl/>
        </w:rPr>
        <w:t>ند.</w:t>
      </w:r>
    </w:p>
    <w:p w14:paraId="08211847" w14:textId="77777777" w:rsidR="00EE007B" w:rsidRPr="00F93F8B" w:rsidRDefault="00EE007B" w:rsidP="006A3192">
      <w:pPr>
        <w:pStyle w:val="FootnoteText"/>
        <w:rPr>
          <w:sz w:val="16"/>
          <w:szCs w:val="16"/>
          <w:rtl/>
          <w:lang w:bidi="fa-IR"/>
        </w:rPr>
      </w:pPr>
    </w:p>
  </w:footnote>
  <w:footnote w:id="37">
    <w:p w14:paraId="78AD1FD3" w14:textId="5470D94B" w:rsidR="00EE007B" w:rsidRPr="00F93F8B" w:rsidRDefault="00EE007B" w:rsidP="006A3192">
      <w:pPr>
        <w:pStyle w:val="FootnoteText"/>
        <w:rPr>
          <w:sz w:val="16"/>
          <w:szCs w:val="16"/>
          <w:rtl/>
          <w:lang w:bidi="fa-IR"/>
        </w:rPr>
      </w:pPr>
      <w:r w:rsidRPr="00F93F8B">
        <w:rPr>
          <w:rStyle w:val="FootnoteReference"/>
          <w:sz w:val="16"/>
          <w:szCs w:val="16"/>
        </w:rPr>
        <w:footnoteRef/>
      </w:r>
      <w:r w:rsidRPr="00F93F8B">
        <w:rPr>
          <w:sz w:val="16"/>
          <w:szCs w:val="16"/>
        </w:rPr>
        <w:t xml:space="preserve"> </w:t>
      </w:r>
      <w:r w:rsidRPr="00F93F8B">
        <w:rPr>
          <w:sz w:val="16"/>
          <w:szCs w:val="16"/>
          <w:rtl/>
        </w:rPr>
        <w:t xml:space="preserve">طبقه‌بندی </w:t>
      </w:r>
      <w:r w:rsidRPr="00F93F8B">
        <w:rPr>
          <w:sz w:val="16"/>
          <w:szCs w:val="16"/>
        </w:rPr>
        <w:t>AWaRe</w:t>
      </w:r>
      <w:r w:rsidRPr="00F93F8B">
        <w:rPr>
          <w:sz w:val="16"/>
          <w:szCs w:val="16"/>
          <w:rtl/>
        </w:rPr>
        <w:t xml:space="preserve"> </w:t>
      </w:r>
      <w:r w:rsidRPr="00F93F8B">
        <w:rPr>
          <w:rFonts w:hint="cs"/>
          <w:sz w:val="16"/>
          <w:szCs w:val="16"/>
          <w:rtl/>
        </w:rPr>
        <w:t xml:space="preserve">یک </w:t>
      </w:r>
      <w:r w:rsidRPr="00F93F8B">
        <w:rPr>
          <w:sz w:val="16"/>
          <w:szCs w:val="16"/>
          <w:rtl/>
        </w:rPr>
        <w:t xml:space="preserve">ابزار برای حمایت از تلاش‌های مدیریت </w:t>
      </w:r>
      <w:r w:rsidRPr="00F93F8B">
        <w:rPr>
          <w:rFonts w:hint="cs"/>
          <w:sz w:val="16"/>
          <w:szCs w:val="16"/>
          <w:rtl/>
        </w:rPr>
        <w:t xml:space="preserve">مصرف </w:t>
      </w:r>
      <w:r w:rsidRPr="00F93F8B">
        <w:rPr>
          <w:sz w:val="16"/>
          <w:szCs w:val="16"/>
          <w:rtl/>
        </w:rPr>
        <w:t>آنتی‌بیوتیک در سطوح محلی</w:t>
      </w:r>
      <w:r>
        <w:rPr>
          <w:sz w:val="16"/>
          <w:szCs w:val="16"/>
          <w:rtl/>
        </w:rPr>
        <w:t xml:space="preserve">، </w:t>
      </w:r>
      <w:r w:rsidRPr="00F93F8B">
        <w:rPr>
          <w:sz w:val="16"/>
          <w:szCs w:val="16"/>
          <w:rtl/>
        </w:rPr>
        <w:t>ملی و جهانی است</w:t>
      </w:r>
      <w:r>
        <w:rPr>
          <w:sz w:val="16"/>
          <w:szCs w:val="16"/>
          <w:rtl/>
        </w:rPr>
        <w:t xml:space="preserve">، </w:t>
      </w:r>
      <w:r w:rsidRPr="00F93F8B">
        <w:rPr>
          <w:sz w:val="16"/>
          <w:szCs w:val="16"/>
          <w:rtl/>
        </w:rPr>
        <w:t xml:space="preserve">آنتی‌بیوتیک‌ها </w:t>
      </w:r>
      <w:r w:rsidRPr="00F93F8B">
        <w:rPr>
          <w:rFonts w:hint="cs"/>
          <w:sz w:val="16"/>
          <w:szCs w:val="16"/>
          <w:rtl/>
        </w:rPr>
        <w:t>در این سیستم به</w:t>
      </w:r>
      <w:r w:rsidRPr="00F93F8B">
        <w:rPr>
          <w:sz w:val="16"/>
          <w:szCs w:val="16"/>
          <w:rtl/>
        </w:rPr>
        <w:t xml:space="preserve"> سه گروه دسترسی</w:t>
      </w:r>
      <w:r>
        <w:rPr>
          <w:sz w:val="16"/>
          <w:szCs w:val="16"/>
          <w:rtl/>
        </w:rPr>
        <w:t xml:space="preserve">، </w:t>
      </w:r>
      <w:r w:rsidRPr="00F93F8B">
        <w:rPr>
          <w:rFonts w:hint="cs"/>
          <w:sz w:val="16"/>
          <w:szCs w:val="16"/>
          <w:rtl/>
        </w:rPr>
        <w:t xml:space="preserve">مراقبت تقسیم بندی </w:t>
      </w:r>
      <w:r>
        <w:rPr>
          <w:rFonts w:hint="cs"/>
          <w:sz w:val="16"/>
          <w:szCs w:val="16"/>
          <w:rtl/>
        </w:rPr>
        <w:t>‌می‌شو</w:t>
      </w:r>
      <w:r w:rsidRPr="00F93F8B">
        <w:rPr>
          <w:rFonts w:hint="cs"/>
          <w:sz w:val="16"/>
          <w:szCs w:val="16"/>
          <w:rtl/>
        </w:rPr>
        <w:t>ند.این طبقه بندی</w:t>
      </w:r>
      <w:r w:rsidRPr="00F93F8B">
        <w:rPr>
          <w:sz w:val="16"/>
          <w:szCs w:val="16"/>
          <w:rtl/>
        </w:rPr>
        <w:t xml:space="preserve"> </w:t>
      </w:r>
      <w:r w:rsidRPr="00F93F8B">
        <w:rPr>
          <w:rFonts w:hint="cs"/>
          <w:sz w:val="16"/>
          <w:szCs w:val="16"/>
          <w:rtl/>
        </w:rPr>
        <w:t>تاثیر</w:t>
      </w:r>
      <w:r w:rsidRPr="00F93F8B">
        <w:rPr>
          <w:sz w:val="16"/>
          <w:szCs w:val="16"/>
          <w:rtl/>
        </w:rPr>
        <w:t xml:space="preserve"> </w:t>
      </w:r>
      <w:r w:rsidRPr="00F93F8B">
        <w:rPr>
          <w:rFonts w:hint="cs"/>
          <w:sz w:val="16"/>
          <w:szCs w:val="16"/>
          <w:rtl/>
        </w:rPr>
        <w:t>انواع مختلف</w:t>
      </w:r>
      <w:r w:rsidRPr="00F93F8B">
        <w:rPr>
          <w:sz w:val="16"/>
          <w:szCs w:val="16"/>
          <w:rtl/>
        </w:rPr>
        <w:t xml:space="preserve"> آنتی‌بیوتیک‌ها </w:t>
      </w:r>
      <w:r w:rsidRPr="00F93F8B">
        <w:rPr>
          <w:rFonts w:hint="cs"/>
          <w:sz w:val="16"/>
          <w:szCs w:val="16"/>
          <w:rtl/>
        </w:rPr>
        <w:t>را بر</w:t>
      </w:r>
      <w:r w:rsidRPr="00F93F8B">
        <w:rPr>
          <w:sz w:val="16"/>
          <w:szCs w:val="16"/>
          <w:rtl/>
        </w:rPr>
        <w:t xml:space="preserve"> </w:t>
      </w:r>
      <w:r w:rsidRPr="00F93F8B">
        <w:rPr>
          <w:sz w:val="16"/>
          <w:szCs w:val="16"/>
        </w:rPr>
        <w:t>AMR</w:t>
      </w:r>
      <w:r w:rsidRPr="00F93F8B">
        <w:rPr>
          <w:sz w:val="16"/>
          <w:szCs w:val="16"/>
          <w:rtl/>
        </w:rPr>
        <w:t xml:space="preserve"> </w:t>
      </w:r>
      <w:r w:rsidRPr="00F93F8B">
        <w:rPr>
          <w:rFonts w:hint="cs"/>
          <w:sz w:val="16"/>
          <w:szCs w:val="16"/>
          <w:rtl/>
        </w:rPr>
        <w:t>درنظر میگیرد</w:t>
      </w:r>
      <w:r w:rsidRPr="00F93F8B">
        <w:rPr>
          <w:sz w:val="16"/>
          <w:szCs w:val="16"/>
          <w:rtl/>
        </w:rPr>
        <w:t xml:space="preserve"> تا بر اهمیت استفاده مناسب از آنها تأکید </w:t>
      </w:r>
      <w:r w:rsidRPr="00F93F8B">
        <w:rPr>
          <w:rFonts w:hint="cs"/>
          <w:sz w:val="16"/>
          <w:szCs w:val="16"/>
          <w:rtl/>
        </w:rPr>
        <w:t>دارند</w:t>
      </w:r>
      <w:r>
        <w:rPr>
          <w:rFonts w:hint="cs"/>
          <w:sz w:val="16"/>
          <w:szCs w:val="16"/>
          <w:rtl/>
        </w:rPr>
        <w:t>.</w:t>
      </w:r>
    </w:p>
  </w:footnote>
  <w:footnote w:id="38">
    <w:p w14:paraId="24AADF29" w14:textId="453F5A2E" w:rsidR="00EE007B" w:rsidRPr="00F93F8B" w:rsidRDefault="00EE007B" w:rsidP="008940E7">
      <w:pPr>
        <w:pStyle w:val="ListParagraph"/>
        <w:rPr>
          <w:sz w:val="16"/>
          <w:szCs w:val="16"/>
          <w:rtl/>
        </w:rPr>
      </w:pPr>
      <w:r w:rsidRPr="00F93F8B">
        <w:rPr>
          <w:rStyle w:val="FootnoteReference"/>
          <w:sz w:val="16"/>
          <w:szCs w:val="16"/>
        </w:rPr>
        <w:footnoteRef/>
      </w:r>
      <w:r w:rsidRPr="00F93F8B">
        <w:rPr>
          <w:sz w:val="16"/>
          <w:szCs w:val="16"/>
          <w:rtl/>
        </w:rPr>
        <w:t xml:space="preserve"> برای بخش</w:t>
      </w:r>
      <w:r>
        <w:rPr>
          <w:sz w:val="16"/>
          <w:szCs w:val="16"/>
          <w:rtl/>
        </w:rPr>
        <w:t>‌ها</w:t>
      </w:r>
      <w:r w:rsidRPr="00F93F8B">
        <w:rPr>
          <w:sz w:val="16"/>
          <w:szCs w:val="16"/>
          <w:rtl/>
        </w:rPr>
        <w:t>ی تولید غذای حیوانی</w:t>
      </w:r>
      <w:r>
        <w:rPr>
          <w:sz w:val="16"/>
          <w:szCs w:val="16"/>
          <w:rtl/>
        </w:rPr>
        <w:t xml:space="preserve">، </w:t>
      </w:r>
      <w:r w:rsidRPr="00F93F8B">
        <w:rPr>
          <w:sz w:val="16"/>
          <w:szCs w:val="16"/>
          <w:rtl/>
        </w:rPr>
        <w:t xml:space="preserve">تمرکز ویژگی P4.5 بر پیشگیری از عفونت است که </w:t>
      </w:r>
      <w:r w:rsidRPr="00F93F8B">
        <w:rPr>
          <w:rFonts w:hint="cs"/>
          <w:sz w:val="16"/>
          <w:szCs w:val="16"/>
          <w:rtl/>
        </w:rPr>
        <w:t>پرورش</w:t>
      </w:r>
      <w:r w:rsidRPr="00F93F8B">
        <w:rPr>
          <w:sz w:val="16"/>
          <w:szCs w:val="16"/>
          <w:rtl/>
        </w:rPr>
        <w:t xml:space="preserve"> خوب را ترویج </w:t>
      </w:r>
      <w:r>
        <w:rPr>
          <w:sz w:val="16"/>
          <w:szCs w:val="16"/>
          <w:rtl/>
        </w:rPr>
        <w:t>‌می‌کند</w:t>
      </w:r>
      <w:r w:rsidRPr="00F93F8B">
        <w:rPr>
          <w:sz w:val="16"/>
          <w:szCs w:val="16"/>
          <w:rtl/>
        </w:rPr>
        <w:t xml:space="preserve"> و هدف آن کاهش استفاده از مواد ضد میکروبی در حیوانات پرورشی و تولید غذا است. برنامه‌های پیشگیری از عفونت/ </w:t>
      </w:r>
      <w:r w:rsidRPr="00F93F8B">
        <w:rPr>
          <w:rFonts w:hint="cs"/>
          <w:sz w:val="16"/>
          <w:szCs w:val="16"/>
          <w:rtl/>
        </w:rPr>
        <w:t>پرورش</w:t>
      </w:r>
      <w:r w:rsidRPr="00F93F8B">
        <w:rPr>
          <w:sz w:val="16"/>
          <w:szCs w:val="16"/>
          <w:rtl/>
        </w:rPr>
        <w:t xml:space="preserve"> خوب در بخش‌های تولید غذای حیوانی شامل ارتقای بهداشت مزرعه</w:t>
      </w:r>
      <w:r>
        <w:rPr>
          <w:sz w:val="16"/>
          <w:szCs w:val="16"/>
          <w:rtl/>
        </w:rPr>
        <w:t xml:space="preserve">، </w:t>
      </w:r>
      <w:r w:rsidRPr="00F93F8B">
        <w:rPr>
          <w:sz w:val="16"/>
          <w:szCs w:val="16"/>
          <w:rtl/>
        </w:rPr>
        <w:t>برنامه واکسیناسیون</w:t>
      </w:r>
      <w:r>
        <w:rPr>
          <w:sz w:val="16"/>
          <w:szCs w:val="16"/>
          <w:rtl/>
        </w:rPr>
        <w:t xml:space="preserve">، </w:t>
      </w:r>
      <w:r w:rsidRPr="00F93F8B">
        <w:rPr>
          <w:sz w:val="16"/>
          <w:szCs w:val="16"/>
          <w:rtl/>
        </w:rPr>
        <w:t>اقدامات ایمنی زیستی</w:t>
      </w:r>
      <w:r>
        <w:rPr>
          <w:sz w:val="16"/>
          <w:szCs w:val="16"/>
          <w:rtl/>
        </w:rPr>
        <w:t xml:space="preserve">، </w:t>
      </w:r>
      <w:r w:rsidRPr="00F93F8B">
        <w:rPr>
          <w:sz w:val="16"/>
          <w:szCs w:val="16"/>
          <w:rtl/>
        </w:rPr>
        <w:t>تغذیه مناسب و آب تمیز و نگهداری حیوانات بیمار برای جلوگیری از انتقال باکتری‌های مقاوم به انسان و سایر حیوانات است. ارزیابی باید مقاومت باکتریایی به آنتی بیوتیک</w:t>
      </w:r>
      <w:r>
        <w:rPr>
          <w:sz w:val="16"/>
          <w:szCs w:val="16"/>
          <w:rtl/>
        </w:rPr>
        <w:t>‌ها</w:t>
      </w:r>
      <w:r w:rsidRPr="00F93F8B">
        <w:rPr>
          <w:sz w:val="16"/>
          <w:szCs w:val="16"/>
          <w:rtl/>
        </w:rPr>
        <w:t xml:space="preserve"> را بررسی کند. مقاومت ویروسی</w:t>
      </w:r>
      <w:r>
        <w:rPr>
          <w:sz w:val="16"/>
          <w:szCs w:val="16"/>
          <w:rtl/>
        </w:rPr>
        <w:t xml:space="preserve">، </w:t>
      </w:r>
      <w:r w:rsidRPr="00F93F8B">
        <w:rPr>
          <w:sz w:val="16"/>
          <w:szCs w:val="16"/>
          <w:rtl/>
        </w:rPr>
        <w:t>سایر پاتوژن</w:t>
      </w:r>
      <w:r>
        <w:rPr>
          <w:sz w:val="16"/>
          <w:szCs w:val="16"/>
          <w:rtl/>
        </w:rPr>
        <w:t>‌ها</w:t>
      </w:r>
      <w:r w:rsidRPr="00F93F8B">
        <w:rPr>
          <w:sz w:val="16"/>
          <w:szCs w:val="16"/>
          <w:rtl/>
        </w:rPr>
        <w:t>ی غیر باکتریایی و ناقل</w:t>
      </w:r>
      <w:r w:rsidRPr="00F93F8B">
        <w:rPr>
          <w:rFonts w:hint="cs"/>
          <w:sz w:val="16"/>
          <w:szCs w:val="16"/>
          <w:rtl/>
        </w:rPr>
        <w:t>ین</w:t>
      </w:r>
      <w:r w:rsidRPr="00F93F8B">
        <w:rPr>
          <w:sz w:val="16"/>
          <w:szCs w:val="16"/>
          <w:rtl/>
        </w:rPr>
        <w:t xml:space="preserve"> خارج از محدوده هستند</w:t>
      </w:r>
      <w:r>
        <w:rPr>
          <w:sz w:val="16"/>
          <w:szCs w:val="16"/>
          <w:rtl/>
        </w:rPr>
        <w:t xml:space="preserve">، </w:t>
      </w:r>
      <w:r w:rsidRPr="00F93F8B">
        <w:rPr>
          <w:sz w:val="16"/>
          <w:szCs w:val="16"/>
          <w:rtl/>
        </w:rPr>
        <w:t>مگر اینکه در سیاست</w:t>
      </w:r>
      <w:r>
        <w:rPr>
          <w:sz w:val="16"/>
          <w:szCs w:val="16"/>
          <w:rtl/>
        </w:rPr>
        <w:t xml:space="preserve">‌ها، </w:t>
      </w:r>
      <w:r w:rsidRPr="00F93F8B">
        <w:rPr>
          <w:sz w:val="16"/>
          <w:szCs w:val="16"/>
          <w:rtl/>
        </w:rPr>
        <w:t xml:space="preserve">استانداردها یا </w:t>
      </w:r>
      <w:r>
        <w:rPr>
          <w:sz w:val="16"/>
          <w:szCs w:val="16"/>
          <w:rtl/>
        </w:rPr>
        <w:t>دستورالعمل‌ها</w:t>
      </w:r>
      <w:r w:rsidRPr="00F93F8B">
        <w:rPr>
          <w:sz w:val="16"/>
          <w:szCs w:val="16"/>
          <w:rtl/>
        </w:rPr>
        <w:t>ی ملی ادغام شوند. سیستم‌های ردیابی مقاومت سل انسانی از طریق برنامه‌های سل مدیریت می‌شوند.</w:t>
      </w:r>
    </w:p>
    <w:p w14:paraId="4A3FE4F6" w14:textId="77777777" w:rsidR="00EE007B" w:rsidRPr="00F93F8B" w:rsidRDefault="00EE007B" w:rsidP="006A3192">
      <w:pPr>
        <w:pStyle w:val="FootnoteText"/>
        <w:rPr>
          <w:sz w:val="16"/>
          <w:szCs w:val="16"/>
          <w:rtl/>
          <w:lang w:bidi="fa-IR"/>
        </w:rPr>
      </w:pPr>
    </w:p>
  </w:footnote>
  <w:footnote w:id="39">
    <w:p w14:paraId="103F8CA2" w14:textId="77777777" w:rsidR="00EE007B" w:rsidRPr="00F93F8B" w:rsidRDefault="00EE007B" w:rsidP="006A3192">
      <w:pPr>
        <w:pStyle w:val="FootnoteText"/>
        <w:rPr>
          <w:sz w:val="16"/>
          <w:szCs w:val="16"/>
          <w:rtl/>
          <w:lang w:bidi="fa-IR"/>
        </w:rPr>
      </w:pPr>
      <w:r w:rsidRPr="00F93F8B">
        <w:rPr>
          <w:rStyle w:val="FootnoteReference"/>
          <w:sz w:val="16"/>
          <w:szCs w:val="16"/>
        </w:rPr>
        <w:footnoteRef/>
      </w:r>
      <w:r w:rsidRPr="00F93F8B">
        <w:rPr>
          <w:sz w:val="16"/>
          <w:szCs w:val="16"/>
        </w:rPr>
        <w:t xml:space="preserve"> Zoonotic</w:t>
      </w:r>
      <w:r w:rsidRPr="00F93F8B">
        <w:rPr>
          <w:spacing w:val="-2"/>
          <w:sz w:val="16"/>
          <w:szCs w:val="16"/>
        </w:rPr>
        <w:t xml:space="preserve"> </w:t>
      </w:r>
      <w:r w:rsidRPr="00F93F8B">
        <w:rPr>
          <w:sz w:val="16"/>
          <w:szCs w:val="16"/>
        </w:rPr>
        <w:t>diseases</w:t>
      </w:r>
      <w:r w:rsidRPr="00F93F8B">
        <w:rPr>
          <w:spacing w:val="-4"/>
          <w:sz w:val="16"/>
          <w:szCs w:val="16"/>
        </w:rPr>
        <w:t xml:space="preserve"> </w:t>
      </w:r>
      <w:r w:rsidRPr="00F93F8B">
        <w:rPr>
          <w:sz w:val="16"/>
          <w:szCs w:val="16"/>
        </w:rPr>
        <w:t>are</w:t>
      </w:r>
      <w:r w:rsidRPr="00F93F8B">
        <w:rPr>
          <w:spacing w:val="-2"/>
          <w:sz w:val="16"/>
          <w:szCs w:val="16"/>
        </w:rPr>
        <w:t xml:space="preserve"> </w:t>
      </w:r>
      <w:r w:rsidRPr="00F93F8B">
        <w:rPr>
          <w:sz w:val="16"/>
          <w:szCs w:val="16"/>
        </w:rPr>
        <w:t>infections</w:t>
      </w:r>
      <w:r w:rsidRPr="00F93F8B">
        <w:rPr>
          <w:spacing w:val="-4"/>
          <w:sz w:val="16"/>
          <w:szCs w:val="16"/>
        </w:rPr>
        <w:t xml:space="preserve"> </w:t>
      </w:r>
      <w:r w:rsidRPr="00F93F8B">
        <w:rPr>
          <w:sz w:val="16"/>
          <w:szCs w:val="16"/>
        </w:rPr>
        <w:t>or</w:t>
      </w:r>
      <w:r w:rsidRPr="00F93F8B">
        <w:rPr>
          <w:spacing w:val="-3"/>
          <w:sz w:val="16"/>
          <w:szCs w:val="16"/>
        </w:rPr>
        <w:t xml:space="preserve"> </w:t>
      </w:r>
      <w:r w:rsidRPr="00F93F8B">
        <w:rPr>
          <w:sz w:val="16"/>
          <w:szCs w:val="16"/>
        </w:rPr>
        <w:t>diseases</w:t>
      </w:r>
      <w:r w:rsidRPr="00F93F8B">
        <w:rPr>
          <w:spacing w:val="-4"/>
          <w:sz w:val="16"/>
          <w:szCs w:val="16"/>
        </w:rPr>
        <w:t xml:space="preserve"> </w:t>
      </w:r>
      <w:r w:rsidRPr="00F93F8B">
        <w:rPr>
          <w:sz w:val="16"/>
          <w:szCs w:val="16"/>
        </w:rPr>
        <w:t>that</w:t>
      </w:r>
      <w:r w:rsidRPr="00F93F8B">
        <w:rPr>
          <w:spacing w:val="-2"/>
          <w:sz w:val="16"/>
          <w:szCs w:val="16"/>
        </w:rPr>
        <w:t xml:space="preserve"> </w:t>
      </w:r>
      <w:r w:rsidRPr="00F93F8B">
        <w:rPr>
          <w:sz w:val="16"/>
          <w:szCs w:val="16"/>
        </w:rPr>
        <w:t>are</w:t>
      </w:r>
      <w:r w:rsidRPr="00F93F8B">
        <w:rPr>
          <w:spacing w:val="-3"/>
          <w:sz w:val="16"/>
          <w:szCs w:val="16"/>
        </w:rPr>
        <w:t xml:space="preserve"> </w:t>
      </w:r>
      <w:r w:rsidRPr="00F93F8B">
        <w:rPr>
          <w:sz w:val="16"/>
          <w:szCs w:val="16"/>
        </w:rPr>
        <w:t>transmissible</w:t>
      </w:r>
      <w:r w:rsidRPr="00F93F8B">
        <w:rPr>
          <w:spacing w:val="-3"/>
          <w:sz w:val="16"/>
          <w:szCs w:val="16"/>
        </w:rPr>
        <w:t xml:space="preserve"> </w:t>
      </w:r>
      <w:r w:rsidRPr="00F93F8B">
        <w:rPr>
          <w:sz w:val="16"/>
          <w:szCs w:val="16"/>
        </w:rPr>
        <w:t>between</w:t>
      </w:r>
      <w:r w:rsidRPr="00F93F8B">
        <w:rPr>
          <w:spacing w:val="-2"/>
          <w:sz w:val="16"/>
          <w:szCs w:val="16"/>
        </w:rPr>
        <w:t xml:space="preserve"> </w:t>
      </w:r>
      <w:r w:rsidRPr="00F93F8B">
        <w:rPr>
          <w:sz w:val="16"/>
          <w:szCs w:val="16"/>
        </w:rPr>
        <w:t>animals</w:t>
      </w:r>
      <w:r w:rsidRPr="00F93F8B">
        <w:rPr>
          <w:spacing w:val="-4"/>
          <w:sz w:val="16"/>
          <w:szCs w:val="16"/>
        </w:rPr>
        <w:t xml:space="preserve"> </w:t>
      </w:r>
      <w:r w:rsidRPr="00F93F8B">
        <w:rPr>
          <w:sz w:val="16"/>
          <w:szCs w:val="16"/>
        </w:rPr>
        <w:t>and</w:t>
      </w:r>
      <w:r w:rsidRPr="00F93F8B">
        <w:rPr>
          <w:spacing w:val="-2"/>
          <w:sz w:val="16"/>
          <w:szCs w:val="16"/>
        </w:rPr>
        <w:t xml:space="preserve"> humans.</w:t>
      </w:r>
    </w:p>
  </w:footnote>
  <w:footnote w:id="40">
    <w:p w14:paraId="7102DF77" w14:textId="33C487FF" w:rsidR="00EE007B" w:rsidRPr="00F93F8B" w:rsidRDefault="00EE007B" w:rsidP="006A3192">
      <w:pPr>
        <w:pStyle w:val="FootnoteText"/>
        <w:rPr>
          <w:sz w:val="16"/>
          <w:szCs w:val="16"/>
        </w:rPr>
      </w:pPr>
      <w:r w:rsidRPr="00F93F8B">
        <w:rPr>
          <w:rStyle w:val="FootnoteReference"/>
          <w:sz w:val="16"/>
          <w:szCs w:val="16"/>
        </w:rPr>
        <w:footnoteRef/>
      </w:r>
      <w:r w:rsidRPr="00F93F8B">
        <w:rPr>
          <w:sz w:val="16"/>
          <w:szCs w:val="16"/>
        </w:rPr>
        <w:t xml:space="preserve"> </w:t>
      </w:r>
      <w:r w:rsidRPr="00F93F8B">
        <w:rPr>
          <w:sz w:val="16"/>
          <w:szCs w:val="16"/>
          <w:rtl/>
        </w:rPr>
        <w:t>بخش بهداشت ح</w:t>
      </w:r>
      <w:r w:rsidRPr="00F93F8B">
        <w:rPr>
          <w:rFonts w:hint="cs"/>
          <w:sz w:val="16"/>
          <w:szCs w:val="16"/>
          <w:rtl/>
        </w:rPr>
        <w:t>ی</w:t>
      </w:r>
      <w:r w:rsidRPr="00F93F8B">
        <w:rPr>
          <w:rFonts w:hint="eastAsia"/>
          <w:sz w:val="16"/>
          <w:szCs w:val="16"/>
          <w:rtl/>
        </w:rPr>
        <w:t>وانات</w:t>
      </w:r>
      <w:r w:rsidRPr="00F93F8B">
        <w:rPr>
          <w:sz w:val="16"/>
          <w:szCs w:val="16"/>
          <w:rtl/>
        </w:rPr>
        <w:t xml:space="preserve"> شامل مقامات مربوطه مسئول ح</w:t>
      </w:r>
      <w:r w:rsidRPr="00F93F8B">
        <w:rPr>
          <w:rFonts w:hint="cs"/>
          <w:sz w:val="16"/>
          <w:szCs w:val="16"/>
          <w:rtl/>
        </w:rPr>
        <w:t>ی</w:t>
      </w:r>
      <w:r w:rsidRPr="00F93F8B">
        <w:rPr>
          <w:rFonts w:hint="eastAsia"/>
          <w:sz w:val="16"/>
          <w:szCs w:val="16"/>
          <w:rtl/>
        </w:rPr>
        <w:t>وانات</w:t>
      </w:r>
      <w:r w:rsidRPr="00F93F8B">
        <w:rPr>
          <w:sz w:val="16"/>
          <w:szCs w:val="16"/>
          <w:rtl/>
        </w:rPr>
        <w:t xml:space="preserve"> همراه</w:t>
      </w:r>
      <w:r>
        <w:rPr>
          <w:sz w:val="16"/>
          <w:szCs w:val="16"/>
          <w:rtl/>
        </w:rPr>
        <w:t xml:space="preserve">، </w:t>
      </w:r>
      <w:r w:rsidRPr="00F93F8B">
        <w:rPr>
          <w:sz w:val="16"/>
          <w:szCs w:val="16"/>
          <w:rtl/>
        </w:rPr>
        <w:t>دام و ح</w:t>
      </w:r>
      <w:r w:rsidRPr="00F93F8B">
        <w:rPr>
          <w:rFonts w:hint="cs"/>
          <w:sz w:val="16"/>
          <w:szCs w:val="16"/>
          <w:rtl/>
        </w:rPr>
        <w:t>ی</w:t>
      </w:r>
      <w:r w:rsidRPr="00F93F8B">
        <w:rPr>
          <w:rFonts w:hint="eastAsia"/>
          <w:sz w:val="16"/>
          <w:szCs w:val="16"/>
          <w:rtl/>
        </w:rPr>
        <w:t>وانات</w:t>
      </w:r>
      <w:r w:rsidRPr="00F93F8B">
        <w:rPr>
          <w:sz w:val="16"/>
          <w:szCs w:val="16"/>
          <w:rtl/>
        </w:rPr>
        <w:t xml:space="preserve"> وحش</w:t>
      </w:r>
      <w:r w:rsidRPr="00F93F8B">
        <w:rPr>
          <w:rFonts w:hint="cs"/>
          <w:sz w:val="16"/>
          <w:szCs w:val="16"/>
          <w:rtl/>
        </w:rPr>
        <w:t>ی</w:t>
      </w:r>
      <w:r w:rsidRPr="00F93F8B">
        <w:rPr>
          <w:sz w:val="16"/>
          <w:szCs w:val="16"/>
          <w:rtl/>
        </w:rPr>
        <w:t xml:space="preserve"> است. با توجه به موارد بعد</w:t>
      </w:r>
      <w:r w:rsidRPr="00F93F8B">
        <w:rPr>
          <w:rFonts w:hint="cs"/>
          <w:sz w:val="16"/>
          <w:szCs w:val="16"/>
          <w:rtl/>
        </w:rPr>
        <w:t>ی</w:t>
      </w:r>
      <w:r>
        <w:rPr>
          <w:rFonts w:hint="eastAsia"/>
          <w:sz w:val="16"/>
          <w:szCs w:val="16"/>
          <w:rtl/>
        </w:rPr>
        <w:t xml:space="preserve">، </w:t>
      </w:r>
      <w:r w:rsidRPr="00F93F8B">
        <w:rPr>
          <w:sz w:val="16"/>
          <w:szCs w:val="16"/>
          <w:rtl/>
        </w:rPr>
        <w:t>برخ</w:t>
      </w:r>
      <w:r w:rsidRPr="00F93F8B">
        <w:rPr>
          <w:rFonts w:hint="cs"/>
          <w:sz w:val="16"/>
          <w:szCs w:val="16"/>
          <w:rtl/>
        </w:rPr>
        <w:t>ی</w:t>
      </w:r>
      <w:r w:rsidRPr="00F93F8B">
        <w:rPr>
          <w:sz w:val="16"/>
          <w:szCs w:val="16"/>
          <w:rtl/>
        </w:rPr>
        <w:t xml:space="preserve"> از فعال</w:t>
      </w:r>
      <w:r w:rsidRPr="00F93F8B">
        <w:rPr>
          <w:rFonts w:hint="cs"/>
          <w:sz w:val="16"/>
          <w:szCs w:val="16"/>
          <w:rtl/>
        </w:rPr>
        <w:t>ی</w:t>
      </w:r>
      <w:r w:rsidRPr="00F93F8B">
        <w:rPr>
          <w:rFonts w:hint="eastAsia"/>
          <w:sz w:val="16"/>
          <w:szCs w:val="16"/>
          <w:rtl/>
        </w:rPr>
        <w:t>ت‌ها</w:t>
      </w:r>
      <w:r w:rsidRPr="00F93F8B">
        <w:rPr>
          <w:sz w:val="16"/>
          <w:szCs w:val="16"/>
          <w:rtl/>
        </w:rPr>
        <w:t xml:space="preserve"> ممکن است تا حد</w:t>
      </w:r>
      <w:r w:rsidRPr="00F93F8B">
        <w:rPr>
          <w:rFonts w:hint="cs"/>
          <w:sz w:val="16"/>
          <w:szCs w:val="16"/>
          <w:rtl/>
        </w:rPr>
        <w:t>ی</w:t>
      </w:r>
      <w:r w:rsidRPr="00F93F8B">
        <w:rPr>
          <w:sz w:val="16"/>
          <w:szCs w:val="16"/>
          <w:rtl/>
        </w:rPr>
        <w:t xml:space="preserve"> توسط ذ</w:t>
      </w:r>
      <w:r w:rsidRPr="00F93F8B">
        <w:rPr>
          <w:rFonts w:hint="cs"/>
          <w:sz w:val="16"/>
          <w:szCs w:val="16"/>
          <w:rtl/>
        </w:rPr>
        <w:t>ی</w:t>
      </w:r>
      <w:r w:rsidRPr="00F93F8B">
        <w:rPr>
          <w:rFonts w:hint="eastAsia"/>
          <w:sz w:val="16"/>
          <w:szCs w:val="16"/>
          <w:rtl/>
        </w:rPr>
        <w:t>نفعان</w:t>
      </w:r>
      <w:r w:rsidRPr="00F93F8B">
        <w:rPr>
          <w:sz w:val="16"/>
          <w:szCs w:val="16"/>
          <w:rtl/>
        </w:rPr>
        <w:t xml:space="preserve"> خارج از خدمات دامپزشک</w:t>
      </w:r>
      <w:r w:rsidRPr="00F93F8B">
        <w:rPr>
          <w:rFonts w:hint="cs"/>
          <w:sz w:val="16"/>
          <w:szCs w:val="16"/>
          <w:rtl/>
        </w:rPr>
        <w:t>ی</w:t>
      </w:r>
      <w:r w:rsidRPr="00F93F8B">
        <w:rPr>
          <w:sz w:val="16"/>
          <w:szCs w:val="16"/>
          <w:rtl/>
        </w:rPr>
        <w:t xml:space="preserve"> تضم</w:t>
      </w:r>
      <w:r w:rsidRPr="00F93F8B">
        <w:rPr>
          <w:rFonts w:hint="cs"/>
          <w:sz w:val="16"/>
          <w:szCs w:val="16"/>
          <w:rtl/>
        </w:rPr>
        <w:t>ی</w:t>
      </w:r>
      <w:r w:rsidRPr="00F93F8B">
        <w:rPr>
          <w:rFonts w:hint="eastAsia"/>
          <w:sz w:val="16"/>
          <w:szCs w:val="16"/>
          <w:rtl/>
        </w:rPr>
        <w:t>ن</w:t>
      </w:r>
      <w:r w:rsidRPr="00F93F8B">
        <w:rPr>
          <w:sz w:val="16"/>
          <w:szCs w:val="16"/>
          <w:rtl/>
        </w:rPr>
        <w:t xml:space="preserve"> شود (به عنوان مثال</w:t>
      </w:r>
      <w:r>
        <w:rPr>
          <w:sz w:val="16"/>
          <w:szCs w:val="16"/>
          <w:rtl/>
        </w:rPr>
        <w:t xml:space="preserve">، </w:t>
      </w:r>
      <w:r w:rsidRPr="00F93F8B">
        <w:rPr>
          <w:sz w:val="16"/>
          <w:szCs w:val="16"/>
          <w:rtl/>
        </w:rPr>
        <w:t>تحت اخت</w:t>
      </w:r>
      <w:r w:rsidRPr="00F93F8B">
        <w:rPr>
          <w:rFonts w:hint="cs"/>
          <w:sz w:val="16"/>
          <w:szCs w:val="16"/>
          <w:rtl/>
        </w:rPr>
        <w:t>ی</w:t>
      </w:r>
      <w:r w:rsidRPr="00F93F8B">
        <w:rPr>
          <w:rFonts w:hint="eastAsia"/>
          <w:sz w:val="16"/>
          <w:szCs w:val="16"/>
          <w:rtl/>
        </w:rPr>
        <w:t>ار</w:t>
      </w:r>
      <w:r w:rsidRPr="00F93F8B">
        <w:rPr>
          <w:sz w:val="16"/>
          <w:szCs w:val="16"/>
          <w:rtl/>
        </w:rPr>
        <w:t xml:space="preserve"> خدمات مح</w:t>
      </w:r>
      <w:r w:rsidRPr="00F93F8B">
        <w:rPr>
          <w:rFonts w:hint="cs"/>
          <w:sz w:val="16"/>
          <w:szCs w:val="16"/>
          <w:rtl/>
        </w:rPr>
        <w:t>ی</w:t>
      </w:r>
      <w:r w:rsidRPr="00F93F8B">
        <w:rPr>
          <w:rFonts w:hint="eastAsia"/>
          <w:sz w:val="16"/>
          <w:szCs w:val="16"/>
          <w:rtl/>
        </w:rPr>
        <w:t>ط</w:t>
      </w:r>
      <w:r w:rsidRPr="00F93F8B">
        <w:rPr>
          <w:sz w:val="16"/>
          <w:szCs w:val="16"/>
          <w:rtl/>
        </w:rPr>
        <w:t xml:space="preserve"> ز</w:t>
      </w:r>
      <w:r w:rsidRPr="00F93F8B">
        <w:rPr>
          <w:rFonts w:hint="cs"/>
          <w:sz w:val="16"/>
          <w:szCs w:val="16"/>
          <w:rtl/>
        </w:rPr>
        <w:t>ی</w:t>
      </w:r>
      <w:r w:rsidRPr="00F93F8B">
        <w:rPr>
          <w:rFonts w:hint="eastAsia"/>
          <w:sz w:val="16"/>
          <w:szCs w:val="16"/>
          <w:rtl/>
        </w:rPr>
        <w:t>ست</w:t>
      </w:r>
      <w:r w:rsidRPr="00F93F8B">
        <w:rPr>
          <w:sz w:val="16"/>
          <w:szCs w:val="16"/>
          <w:rtl/>
        </w:rPr>
        <w:t>) اما همچنان تحت اخت</w:t>
      </w:r>
      <w:r w:rsidRPr="00F93F8B">
        <w:rPr>
          <w:rFonts w:hint="cs"/>
          <w:sz w:val="16"/>
          <w:szCs w:val="16"/>
          <w:rtl/>
        </w:rPr>
        <w:t>ی</w:t>
      </w:r>
      <w:r w:rsidRPr="00F93F8B">
        <w:rPr>
          <w:rFonts w:hint="eastAsia"/>
          <w:sz w:val="16"/>
          <w:szCs w:val="16"/>
          <w:rtl/>
        </w:rPr>
        <w:t>ار</w:t>
      </w:r>
      <w:r w:rsidRPr="00F93F8B">
        <w:rPr>
          <w:sz w:val="16"/>
          <w:szCs w:val="16"/>
          <w:rtl/>
        </w:rPr>
        <w:t xml:space="preserve"> آنها برا</w:t>
      </w:r>
      <w:r w:rsidRPr="00F93F8B">
        <w:rPr>
          <w:rFonts w:hint="cs"/>
          <w:sz w:val="16"/>
          <w:szCs w:val="16"/>
          <w:rtl/>
        </w:rPr>
        <w:t>ی</w:t>
      </w:r>
      <w:r w:rsidRPr="00F93F8B">
        <w:rPr>
          <w:sz w:val="16"/>
          <w:szCs w:val="16"/>
          <w:rtl/>
        </w:rPr>
        <w:t xml:space="preserve"> مد</w:t>
      </w:r>
      <w:r w:rsidRPr="00F93F8B">
        <w:rPr>
          <w:rFonts w:hint="cs"/>
          <w:sz w:val="16"/>
          <w:szCs w:val="16"/>
          <w:rtl/>
        </w:rPr>
        <w:t>ی</w:t>
      </w:r>
      <w:r w:rsidRPr="00F93F8B">
        <w:rPr>
          <w:rFonts w:hint="eastAsia"/>
          <w:sz w:val="16"/>
          <w:szCs w:val="16"/>
          <w:rtl/>
        </w:rPr>
        <w:t>ر</w:t>
      </w:r>
      <w:r w:rsidRPr="00F93F8B">
        <w:rPr>
          <w:rFonts w:hint="cs"/>
          <w:sz w:val="16"/>
          <w:szCs w:val="16"/>
          <w:rtl/>
        </w:rPr>
        <w:t>ی</w:t>
      </w:r>
      <w:r w:rsidRPr="00F93F8B">
        <w:rPr>
          <w:rFonts w:hint="eastAsia"/>
          <w:sz w:val="16"/>
          <w:szCs w:val="16"/>
          <w:rtl/>
        </w:rPr>
        <w:t>ت</w:t>
      </w:r>
      <w:r w:rsidRPr="00F93F8B">
        <w:rPr>
          <w:sz w:val="16"/>
          <w:szCs w:val="16"/>
          <w:rtl/>
        </w:rPr>
        <w:t xml:space="preserve"> ب</w:t>
      </w:r>
      <w:r w:rsidRPr="00F93F8B">
        <w:rPr>
          <w:rFonts w:hint="cs"/>
          <w:sz w:val="16"/>
          <w:szCs w:val="16"/>
          <w:rtl/>
        </w:rPr>
        <w:t>ی</w:t>
      </w:r>
      <w:r w:rsidRPr="00F93F8B">
        <w:rPr>
          <w:rFonts w:hint="eastAsia"/>
          <w:sz w:val="16"/>
          <w:szCs w:val="16"/>
          <w:rtl/>
        </w:rPr>
        <w:t>مار</w:t>
      </w:r>
      <w:r w:rsidRPr="00F93F8B">
        <w:rPr>
          <w:rFonts w:hint="cs"/>
          <w:sz w:val="16"/>
          <w:szCs w:val="16"/>
          <w:rtl/>
        </w:rPr>
        <w:t>ی‌</w:t>
      </w:r>
      <w:r w:rsidRPr="00F93F8B">
        <w:rPr>
          <w:rFonts w:hint="eastAsia"/>
          <w:sz w:val="16"/>
          <w:szCs w:val="16"/>
          <w:rtl/>
        </w:rPr>
        <w:t>ها</w:t>
      </w:r>
      <w:r w:rsidRPr="00F93F8B">
        <w:rPr>
          <w:rFonts w:hint="cs"/>
          <w:sz w:val="16"/>
          <w:szCs w:val="16"/>
          <w:rtl/>
        </w:rPr>
        <w:t>ی</w:t>
      </w:r>
      <w:r w:rsidRPr="00F93F8B">
        <w:rPr>
          <w:sz w:val="16"/>
          <w:szCs w:val="16"/>
          <w:rtl/>
        </w:rPr>
        <w:t xml:space="preserve"> مشترک ب</w:t>
      </w:r>
      <w:r w:rsidRPr="00F93F8B">
        <w:rPr>
          <w:rFonts w:hint="cs"/>
          <w:sz w:val="16"/>
          <w:szCs w:val="16"/>
          <w:rtl/>
        </w:rPr>
        <w:t>ی</w:t>
      </w:r>
      <w:r w:rsidRPr="00F93F8B">
        <w:rPr>
          <w:rFonts w:hint="eastAsia"/>
          <w:sz w:val="16"/>
          <w:szCs w:val="16"/>
          <w:rtl/>
        </w:rPr>
        <w:t>ن</w:t>
      </w:r>
      <w:r w:rsidRPr="00F93F8B">
        <w:rPr>
          <w:sz w:val="16"/>
          <w:szCs w:val="16"/>
          <w:rtl/>
        </w:rPr>
        <w:t xml:space="preserve"> انسان و دام باشد.</w:t>
      </w:r>
    </w:p>
  </w:footnote>
  <w:footnote w:id="41">
    <w:p w14:paraId="1643D66A" w14:textId="77777777" w:rsidR="00EE007B" w:rsidRPr="00F93F8B" w:rsidRDefault="00EE007B" w:rsidP="006A3192">
      <w:pPr>
        <w:pStyle w:val="FootnoteText"/>
        <w:rPr>
          <w:sz w:val="16"/>
          <w:szCs w:val="16"/>
        </w:rPr>
      </w:pPr>
      <w:r w:rsidRPr="00F93F8B">
        <w:rPr>
          <w:sz w:val="16"/>
          <w:szCs w:val="16"/>
        </w:rPr>
        <w:t xml:space="preserve"> </w:t>
      </w:r>
      <w:r w:rsidRPr="00F93F8B">
        <w:rPr>
          <w:rStyle w:val="FootnoteReference"/>
          <w:sz w:val="16"/>
          <w:szCs w:val="16"/>
        </w:rPr>
        <w:footnoteRef/>
      </w:r>
      <w:r w:rsidRPr="00F93F8B">
        <w:rPr>
          <w:sz w:val="16"/>
          <w:szCs w:val="16"/>
        </w:rPr>
        <w:t xml:space="preserve"> </w:t>
      </w:r>
      <w:r w:rsidRPr="00F93F8B">
        <w:rPr>
          <w:sz w:val="16"/>
          <w:szCs w:val="16"/>
          <w:rtl/>
        </w:rPr>
        <w:t>ارتباطات ب</w:t>
      </w:r>
      <w:r w:rsidRPr="00F93F8B">
        <w:rPr>
          <w:rFonts w:hint="cs"/>
          <w:sz w:val="16"/>
          <w:szCs w:val="16"/>
          <w:rtl/>
        </w:rPr>
        <w:t>ی</w:t>
      </w:r>
      <w:r w:rsidRPr="00F93F8B">
        <w:rPr>
          <w:rFonts w:hint="eastAsia"/>
          <w:sz w:val="16"/>
          <w:szCs w:val="16"/>
          <w:rtl/>
        </w:rPr>
        <w:t>ن</w:t>
      </w:r>
      <w:r w:rsidRPr="00F93F8B">
        <w:rPr>
          <w:sz w:val="16"/>
          <w:szCs w:val="16"/>
          <w:rtl/>
        </w:rPr>
        <w:t xml:space="preserve"> وزارتخانه</w:t>
      </w:r>
      <w:r>
        <w:rPr>
          <w:sz w:val="16"/>
          <w:szCs w:val="16"/>
          <w:rtl/>
        </w:rPr>
        <w:t>‌ها</w:t>
      </w:r>
      <w:r w:rsidRPr="00F93F8B">
        <w:rPr>
          <w:rFonts w:hint="cs"/>
          <w:sz w:val="16"/>
          <w:szCs w:val="16"/>
          <w:rtl/>
        </w:rPr>
        <w:t>ی</w:t>
      </w:r>
      <w:r w:rsidRPr="00F93F8B">
        <w:rPr>
          <w:sz w:val="16"/>
          <w:szCs w:val="16"/>
          <w:rtl/>
        </w:rPr>
        <w:t xml:space="preserve"> بهداشت و کشاورز</w:t>
      </w:r>
      <w:r w:rsidRPr="00F93F8B">
        <w:rPr>
          <w:rFonts w:hint="cs"/>
          <w:sz w:val="16"/>
          <w:szCs w:val="16"/>
          <w:rtl/>
        </w:rPr>
        <w:t>ی</w:t>
      </w:r>
      <w:r w:rsidRPr="00F93F8B">
        <w:rPr>
          <w:sz w:val="16"/>
          <w:szCs w:val="16"/>
          <w:rtl/>
        </w:rPr>
        <w:t xml:space="preserve"> و متخصصان ح</w:t>
      </w:r>
      <w:r w:rsidRPr="00F93F8B">
        <w:rPr>
          <w:rFonts w:hint="cs"/>
          <w:sz w:val="16"/>
          <w:szCs w:val="16"/>
          <w:rtl/>
        </w:rPr>
        <w:t>ی</w:t>
      </w:r>
      <w:r w:rsidRPr="00F93F8B">
        <w:rPr>
          <w:rFonts w:hint="eastAsia"/>
          <w:sz w:val="16"/>
          <w:szCs w:val="16"/>
          <w:rtl/>
        </w:rPr>
        <w:t>ات</w:t>
      </w:r>
      <w:r w:rsidRPr="00F93F8B">
        <w:rPr>
          <w:sz w:val="16"/>
          <w:szCs w:val="16"/>
          <w:rtl/>
        </w:rPr>
        <w:t xml:space="preserve"> وحش برا</w:t>
      </w:r>
      <w:r w:rsidRPr="00F93F8B">
        <w:rPr>
          <w:rFonts w:hint="cs"/>
          <w:sz w:val="16"/>
          <w:szCs w:val="16"/>
          <w:rtl/>
        </w:rPr>
        <w:t>ی</w:t>
      </w:r>
      <w:r w:rsidRPr="00F93F8B">
        <w:rPr>
          <w:sz w:val="16"/>
          <w:szCs w:val="16"/>
          <w:rtl/>
        </w:rPr>
        <w:t xml:space="preserve"> ترو</w:t>
      </w:r>
      <w:r w:rsidRPr="00F93F8B">
        <w:rPr>
          <w:rFonts w:hint="cs"/>
          <w:sz w:val="16"/>
          <w:szCs w:val="16"/>
          <w:rtl/>
        </w:rPr>
        <w:t>ی</w:t>
      </w:r>
      <w:r w:rsidRPr="00F93F8B">
        <w:rPr>
          <w:rFonts w:hint="eastAsia"/>
          <w:sz w:val="16"/>
          <w:szCs w:val="16"/>
          <w:rtl/>
        </w:rPr>
        <w:t>ج</w:t>
      </w:r>
      <w:r w:rsidRPr="00F93F8B">
        <w:rPr>
          <w:sz w:val="16"/>
          <w:szCs w:val="16"/>
          <w:rtl/>
        </w:rPr>
        <w:t xml:space="preserve"> اشتراک گذار</w:t>
      </w:r>
      <w:r w:rsidRPr="00F93F8B">
        <w:rPr>
          <w:rFonts w:hint="cs"/>
          <w:sz w:val="16"/>
          <w:szCs w:val="16"/>
          <w:rtl/>
        </w:rPr>
        <w:t>ی</w:t>
      </w:r>
      <w:r w:rsidRPr="00F93F8B">
        <w:rPr>
          <w:sz w:val="16"/>
          <w:szCs w:val="16"/>
          <w:rtl/>
        </w:rPr>
        <w:t xml:space="preserve"> اطلاعات و داده</w:t>
      </w:r>
      <w:r>
        <w:rPr>
          <w:sz w:val="16"/>
          <w:szCs w:val="16"/>
          <w:rtl/>
        </w:rPr>
        <w:t>‌ها</w:t>
      </w:r>
      <w:r w:rsidRPr="00F93F8B">
        <w:rPr>
          <w:sz w:val="16"/>
          <w:szCs w:val="16"/>
          <w:rtl/>
        </w:rPr>
        <w:t xml:space="preserve"> با</w:t>
      </w:r>
      <w:r w:rsidRPr="00F93F8B">
        <w:rPr>
          <w:rFonts w:hint="cs"/>
          <w:sz w:val="16"/>
          <w:szCs w:val="16"/>
          <w:rtl/>
        </w:rPr>
        <w:t>ی</w:t>
      </w:r>
      <w:r w:rsidRPr="00F93F8B">
        <w:rPr>
          <w:rFonts w:hint="eastAsia"/>
          <w:sz w:val="16"/>
          <w:szCs w:val="16"/>
          <w:rtl/>
        </w:rPr>
        <w:t>د</w:t>
      </w:r>
      <w:r w:rsidRPr="00F93F8B">
        <w:rPr>
          <w:sz w:val="16"/>
          <w:szCs w:val="16"/>
          <w:rtl/>
        </w:rPr>
        <w:t xml:space="preserve"> کارآمد باشد و همچن</w:t>
      </w:r>
      <w:r w:rsidRPr="00F93F8B">
        <w:rPr>
          <w:rFonts w:hint="cs"/>
          <w:sz w:val="16"/>
          <w:szCs w:val="16"/>
          <w:rtl/>
        </w:rPr>
        <w:t>ی</w:t>
      </w:r>
      <w:r w:rsidRPr="00F93F8B">
        <w:rPr>
          <w:rFonts w:hint="eastAsia"/>
          <w:sz w:val="16"/>
          <w:szCs w:val="16"/>
          <w:rtl/>
        </w:rPr>
        <w:t>ن</w:t>
      </w:r>
      <w:r w:rsidRPr="00F93F8B">
        <w:rPr>
          <w:sz w:val="16"/>
          <w:szCs w:val="16"/>
          <w:rtl/>
        </w:rPr>
        <w:t xml:space="preserve"> در سطوح پاسخ </w:t>
      </w:r>
      <w:r>
        <w:rPr>
          <w:sz w:val="16"/>
          <w:szCs w:val="16"/>
          <w:rtl/>
        </w:rPr>
        <w:t>بهداشت‌عمومی</w:t>
      </w:r>
      <w:r w:rsidRPr="00F93F8B">
        <w:rPr>
          <w:sz w:val="16"/>
          <w:szCs w:val="16"/>
          <w:rtl/>
        </w:rPr>
        <w:t xml:space="preserve"> منطقه ا</w:t>
      </w:r>
      <w:r w:rsidRPr="00F93F8B">
        <w:rPr>
          <w:rFonts w:hint="cs"/>
          <w:sz w:val="16"/>
          <w:szCs w:val="16"/>
          <w:rtl/>
        </w:rPr>
        <w:t>ی</w:t>
      </w:r>
      <w:r w:rsidRPr="00F93F8B">
        <w:rPr>
          <w:sz w:val="16"/>
          <w:szCs w:val="16"/>
          <w:rtl/>
        </w:rPr>
        <w:t xml:space="preserve"> و اول</w:t>
      </w:r>
      <w:r w:rsidRPr="00F93F8B">
        <w:rPr>
          <w:rFonts w:hint="cs"/>
          <w:sz w:val="16"/>
          <w:szCs w:val="16"/>
          <w:rtl/>
        </w:rPr>
        <w:t>ی</w:t>
      </w:r>
      <w:r w:rsidRPr="00F93F8B">
        <w:rPr>
          <w:rFonts w:hint="eastAsia"/>
          <w:sz w:val="16"/>
          <w:szCs w:val="16"/>
          <w:rtl/>
        </w:rPr>
        <w:t>ه</w:t>
      </w:r>
      <w:r w:rsidRPr="00F93F8B">
        <w:rPr>
          <w:sz w:val="16"/>
          <w:szCs w:val="16"/>
          <w:rtl/>
        </w:rPr>
        <w:t xml:space="preserve"> وجود داشته باشد.</w:t>
      </w:r>
    </w:p>
  </w:footnote>
  <w:footnote w:id="42">
    <w:p w14:paraId="43854F7D" w14:textId="03A7FFBB" w:rsidR="00EE007B" w:rsidRPr="00F93F8B" w:rsidRDefault="00EE007B" w:rsidP="006A3192">
      <w:pPr>
        <w:rPr>
          <w:rFonts w:cs="Wingdings"/>
          <w:sz w:val="16"/>
          <w:szCs w:val="16"/>
          <w:rtl/>
        </w:rPr>
      </w:pPr>
      <w:r w:rsidRPr="00F93F8B">
        <w:rPr>
          <w:rStyle w:val="FootnoteReference"/>
          <w:sz w:val="16"/>
          <w:szCs w:val="16"/>
        </w:rPr>
        <w:footnoteRef/>
      </w:r>
      <w:r w:rsidRPr="00F93F8B">
        <w:rPr>
          <w:sz w:val="16"/>
          <w:szCs w:val="16"/>
        </w:rPr>
        <w:t xml:space="preserve"> </w:t>
      </w:r>
      <w:r w:rsidRPr="00F93F8B">
        <w:rPr>
          <w:sz w:val="16"/>
          <w:szCs w:val="16"/>
          <w:rtl/>
        </w:rPr>
        <w:t>ا</w:t>
      </w:r>
      <w:r w:rsidRPr="00F93F8B">
        <w:rPr>
          <w:rFonts w:hint="cs"/>
          <w:sz w:val="16"/>
          <w:szCs w:val="16"/>
          <w:rtl/>
        </w:rPr>
        <w:t>ی</w:t>
      </w:r>
      <w:r w:rsidRPr="00F93F8B">
        <w:rPr>
          <w:rFonts w:hint="eastAsia"/>
          <w:sz w:val="16"/>
          <w:szCs w:val="16"/>
          <w:rtl/>
        </w:rPr>
        <w:t>ن</w:t>
      </w:r>
      <w:r w:rsidRPr="00F93F8B">
        <w:rPr>
          <w:sz w:val="16"/>
          <w:szCs w:val="16"/>
          <w:rtl/>
        </w:rPr>
        <w:t xml:space="preserve"> شاخص به ظرف</w:t>
      </w:r>
      <w:r w:rsidRPr="00F93F8B">
        <w:rPr>
          <w:rFonts w:hint="cs"/>
          <w:sz w:val="16"/>
          <w:szCs w:val="16"/>
          <w:rtl/>
        </w:rPr>
        <w:t>ی</w:t>
      </w:r>
      <w:r w:rsidRPr="00F93F8B">
        <w:rPr>
          <w:rFonts w:hint="eastAsia"/>
          <w:sz w:val="16"/>
          <w:szCs w:val="16"/>
          <w:rtl/>
        </w:rPr>
        <w:t>ت</w:t>
      </w:r>
      <w:r w:rsidRPr="00F93F8B">
        <w:rPr>
          <w:sz w:val="16"/>
          <w:szCs w:val="16"/>
          <w:rtl/>
        </w:rPr>
        <w:t xml:space="preserve"> مل</w:t>
      </w:r>
      <w:r w:rsidRPr="00F93F8B">
        <w:rPr>
          <w:rFonts w:hint="cs"/>
          <w:sz w:val="16"/>
          <w:szCs w:val="16"/>
          <w:rtl/>
        </w:rPr>
        <w:t>ی</w:t>
      </w:r>
      <w:r w:rsidRPr="00F93F8B">
        <w:rPr>
          <w:sz w:val="16"/>
          <w:szCs w:val="16"/>
          <w:rtl/>
        </w:rPr>
        <w:t xml:space="preserve"> برا</w:t>
      </w:r>
      <w:r w:rsidRPr="00F93F8B">
        <w:rPr>
          <w:rFonts w:hint="cs"/>
          <w:sz w:val="16"/>
          <w:szCs w:val="16"/>
          <w:rtl/>
        </w:rPr>
        <w:t>ی</w:t>
      </w:r>
      <w:r w:rsidRPr="00F93F8B">
        <w:rPr>
          <w:sz w:val="16"/>
          <w:szCs w:val="16"/>
          <w:rtl/>
        </w:rPr>
        <w:t xml:space="preserve"> شناسا</w:t>
      </w:r>
      <w:r w:rsidRPr="00F93F8B">
        <w:rPr>
          <w:rFonts w:hint="cs"/>
          <w:sz w:val="16"/>
          <w:szCs w:val="16"/>
          <w:rtl/>
        </w:rPr>
        <w:t>یی</w:t>
      </w:r>
      <w:r>
        <w:rPr>
          <w:rFonts w:hint="eastAsia"/>
          <w:sz w:val="16"/>
          <w:szCs w:val="16"/>
          <w:rtl/>
        </w:rPr>
        <w:t xml:space="preserve">، </w:t>
      </w:r>
      <w:r w:rsidRPr="00F93F8B">
        <w:rPr>
          <w:sz w:val="16"/>
          <w:szCs w:val="16"/>
          <w:rtl/>
        </w:rPr>
        <w:t>ارز</w:t>
      </w:r>
      <w:r w:rsidRPr="00F93F8B">
        <w:rPr>
          <w:rFonts w:hint="cs"/>
          <w:sz w:val="16"/>
          <w:szCs w:val="16"/>
          <w:rtl/>
        </w:rPr>
        <w:t>ی</w:t>
      </w:r>
      <w:r w:rsidRPr="00F93F8B">
        <w:rPr>
          <w:rFonts w:hint="eastAsia"/>
          <w:sz w:val="16"/>
          <w:szCs w:val="16"/>
          <w:rtl/>
        </w:rPr>
        <w:t>اب</w:t>
      </w:r>
      <w:r w:rsidRPr="00F93F8B">
        <w:rPr>
          <w:rFonts w:hint="cs"/>
          <w:sz w:val="16"/>
          <w:szCs w:val="16"/>
          <w:rtl/>
        </w:rPr>
        <w:t>ی</w:t>
      </w:r>
      <w:r w:rsidRPr="00F93F8B">
        <w:rPr>
          <w:sz w:val="16"/>
          <w:szCs w:val="16"/>
          <w:rtl/>
        </w:rPr>
        <w:t xml:space="preserve"> و پاسخ به رو</w:t>
      </w:r>
      <w:r w:rsidRPr="00F93F8B">
        <w:rPr>
          <w:rFonts w:hint="cs"/>
          <w:sz w:val="16"/>
          <w:szCs w:val="16"/>
          <w:rtl/>
        </w:rPr>
        <w:t>ی</w:t>
      </w:r>
      <w:r w:rsidRPr="00F93F8B">
        <w:rPr>
          <w:rFonts w:hint="eastAsia"/>
          <w:sz w:val="16"/>
          <w:szCs w:val="16"/>
          <w:rtl/>
        </w:rPr>
        <w:t>دادها</w:t>
      </w:r>
      <w:r w:rsidRPr="00F93F8B">
        <w:rPr>
          <w:rFonts w:hint="cs"/>
          <w:sz w:val="16"/>
          <w:szCs w:val="16"/>
          <w:rtl/>
        </w:rPr>
        <w:t>ی</w:t>
      </w:r>
      <w:r w:rsidRPr="00F93F8B">
        <w:rPr>
          <w:sz w:val="16"/>
          <w:szCs w:val="16"/>
          <w:rtl/>
        </w:rPr>
        <w:t xml:space="preserve"> ب</w:t>
      </w:r>
      <w:r w:rsidRPr="00F93F8B">
        <w:rPr>
          <w:rFonts w:hint="cs"/>
          <w:sz w:val="16"/>
          <w:szCs w:val="16"/>
          <w:rtl/>
        </w:rPr>
        <w:t>ی</w:t>
      </w:r>
      <w:r w:rsidRPr="00F93F8B">
        <w:rPr>
          <w:rFonts w:hint="eastAsia"/>
          <w:sz w:val="16"/>
          <w:szCs w:val="16"/>
          <w:rtl/>
        </w:rPr>
        <w:t>مار</w:t>
      </w:r>
      <w:r w:rsidRPr="00F93F8B">
        <w:rPr>
          <w:rFonts w:hint="cs"/>
          <w:sz w:val="16"/>
          <w:szCs w:val="16"/>
          <w:rtl/>
        </w:rPr>
        <w:t>ی</w:t>
      </w:r>
      <w:r>
        <w:rPr>
          <w:sz w:val="16"/>
          <w:szCs w:val="16"/>
          <w:rtl/>
        </w:rPr>
        <w:t>‌ها</w:t>
      </w:r>
      <w:r w:rsidRPr="00F93F8B">
        <w:rPr>
          <w:rFonts w:hint="cs"/>
          <w:sz w:val="16"/>
          <w:szCs w:val="16"/>
          <w:rtl/>
        </w:rPr>
        <w:t>ی</w:t>
      </w:r>
      <w:r w:rsidRPr="00F93F8B">
        <w:rPr>
          <w:sz w:val="16"/>
          <w:szCs w:val="16"/>
          <w:rtl/>
        </w:rPr>
        <w:t xml:space="preserve"> مشترک انسان و دام اشاره دارد و شامل توجه به ظرف</w:t>
      </w:r>
      <w:r w:rsidRPr="00F93F8B">
        <w:rPr>
          <w:rFonts w:hint="cs"/>
          <w:sz w:val="16"/>
          <w:szCs w:val="16"/>
          <w:rtl/>
        </w:rPr>
        <w:t>ی</w:t>
      </w:r>
      <w:r w:rsidRPr="00F93F8B">
        <w:rPr>
          <w:rFonts w:hint="eastAsia"/>
          <w:sz w:val="16"/>
          <w:szCs w:val="16"/>
          <w:rtl/>
        </w:rPr>
        <w:t>ت</w:t>
      </w:r>
      <w:r w:rsidRPr="00F93F8B">
        <w:rPr>
          <w:sz w:val="16"/>
          <w:szCs w:val="16"/>
          <w:rtl/>
        </w:rPr>
        <w:t xml:space="preserve"> بخش سلامت ح</w:t>
      </w:r>
      <w:r w:rsidRPr="00F93F8B">
        <w:rPr>
          <w:rFonts w:hint="cs"/>
          <w:sz w:val="16"/>
          <w:szCs w:val="16"/>
          <w:rtl/>
        </w:rPr>
        <w:t>ی</w:t>
      </w:r>
      <w:r w:rsidRPr="00F93F8B">
        <w:rPr>
          <w:rFonts w:hint="eastAsia"/>
          <w:sz w:val="16"/>
          <w:szCs w:val="16"/>
          <w:rtl/>
        </w:rPr>
        <w:t>وانات</w:t>
      </w:r>
      <w:r w:rsidRPr="00F93F8B">
        <w:rPr>
          <w:sz w:val="16"/>
          <w:szCs w:val="16"/>
          <w:rtl/>
        </w:rPr>
        <w:t xml:space="preserve"> و سلامت انسان و همچن</w:t>
      </w:r>
      <w:r w:rsidRPr="00F93F8B">
        <w:rPr>
          <w:rFonts w:hint="cs"/>
          <w:sz w:val="16"/>
          <w:szCs w:val="16"/>
          <w:rtl/>
        </w:rPr>
        <w:t>ی</w:t>
      </w:r>
      <w:r w:rsidRPr="00F93F8B">
        <w:rPr>
          <w:rFonts w:hint="eastAsia"/>
          <w:sz w:val="16"/>
          <w:szCs w:val="16"/>
          <w:rtl/>
        </w:rPr>
        <w:t>ن</w:t>
      </w:r>
      <w:r w:rsidRPr="00F93F8B">
        <w:rPr>
          <w:sz w:val="16"/>
          <w:szCs w:val="16"/>
          <w:rtl/>
        </w:rPr>
        <w:t xml:space="preserve"> همکار</w:t>
      </w:r>
      <w:r w:rsidRPr="00F93F8B">
        <w:rPr>
          <w:rFonts w:hint="cs"/>
          <w:sz w:val="16"/>
          <w:szCs w:val="16"/>
          <w:rtl/>
        </w:rPr>
        <w:t>ی</w:t>
      </w:r>
      <w:r w:rsidRPr="00F93F8B">
        <w:rPr>
          <w:sz w:val="16"/>
          <w:szCs w:val="16"/>
          <w:rtl/>
        </w:rPr>
        <w:t xml:space="preserve"> و سازوکار هماهنگ</w:t>
      </w:r>
      <w:r w:rsidRPr="00F93F8B">
        <w:rPr>
          <w:rFonts w:hint="cs"/>
          <w:sz w:val="16"/>
          <w:szCs w:val="16"/>
          <w:rtl/>
        </w:rPr>
        <w:t>ی</w:t>
      </w:r>
      <w:r w:rsidRPr="00F93F8B">
        <w:rPr>
          <w:sz w:val="16"/>
          <w:szCs w:val="16"/>
          <w:rtl/>
        </w:rPr>
        <w:t xml:space="preserve"> ب</w:t>
      </w:r>
      <w:r w:rsidRPr="00F93F8B">
        <w:rPr>
          <w:rFonts w:hint="cs"/>
          <w:sz w:val="16"/>
          <w:szCs w:val="16"/>
          <w:rtl/>
        </w:rPr>
        <w:t>ی</w:t>
      </w:r>
      <w:r w:rsidRPr="00F93F8B">
        <w:rPr>
          <w:rFonts w:hint="eastAsia"/>
          <w:sz w:val="16"/>
          <w:szCs w:val="16"/>
          <w:rtl/>
        </w:rPr>
        <w:t>ن</w:t>
      </w:r>
      <w:r w:rsidRPr="00F93F8B">
        <w:rPr>
          <w:sz w:val="16"/>
          <w:szCs w:val="16"/>
          <w:rtl/>
        </w:rPr>
        <w:t xml:space="preserve"> آنها </w:t>
      </w:r>
      <w:r>
        <w:rPr>
          <w:sz w:val="16"/>
          <w:szCs w:val="16"/>
          <w:rtl/>
        </w:rPr>
        <w:t>‌می‌شو</w:t>
      </w:r>
      <w:r w:rsidRPr="00F93F8B">
        <w:rPr>
          <w:rFonts w:hint="eastAsia"/>
          <w:sz w:val="16"/>
          <w:szCs w:val="16"/>
          <w:rtl/>
        </w:rPr>
        <w:t>د</w:t>
      </w:r>
      <w:r w:rsidRPr="00F93F8B">
        <w:rPr>
          <w:sz w:val="16"/>
          <w:szCs w:val="16"/>
          <w:rtl/>
        </w:rPr>
        <w:t>.</w:t>
      </w:r>
    </w:p>
  </w:footnote>
  <w:footnote w:id="43">
    <w:p w14:paraId="6C4743FA" w14:textId="77777777" w:rsidR="00EE007B" w:rsidRPr="001E441B" w:rsidRDefault="00EE007B" w:rsidP="001E441B">
      <w:pPr>
        <w:rPr>
          <w:sz w:val="16"/>
          <w:szCs w:val="16"/>
          <w:rtl/>
        </w:rPr>
      </w:pPr>
      <w:r w:rsidRPr="00F93F8B">
        <w:rPr>
          <w:rStyle w:val="FootnoteReference"/>
          <w:sz w:val="16"/>
          <w:szCs w:val="16"/>
        </w:rPr>
        <w:footnoteRef/>
      </w:r>
      <w:r>
        <w:rPr>
          <w:rFonts w:hint="cs"/>
          <w:sz w:val="16"/>
          <w:szCs w:val="16"/>
          <w:rtl/>
          <w:lang w:bidi="fa-IR"/>
        </w:rPr>
        <w:t>به موقع بودن توسط هر کشوری قضاوت و تعیین می‌شود و در اینجا به عنوان زمان بین تشخیص یک رویداد و پاسخ به آن اشاره می‌شود.</w:t>
      </w:r>
    </w:p>
  </w:footnote>
  <w:footnote w:id="44">
    <w:p w14:paraId="0507B84C" w14:textId="3E80F291" w:rsidR="00EE007B" w:rsidRPr="00F93F8B" w:rsidRDefault="00EE007B" w:rsidP="006A3192">
      <w:pPr>
        <w:rPr>
          <w:rFonts w:cs="Wingdings"/>
          <w:sz w:val="16"/>
          <w:szCs w:val="16"/>
          <w:rtl/>
        </w:rPr>
      </w:pPr>
      <w:r w:rsidRPr="00F93F8B">
        <w:rPr>
          <w:sz w:val="16"/>
          <w:szCs w:val="16"/>
          <w:rtl/>
        </w:rPr>
        <w:t>بخش‌ها</w:t>
      </w:r>
      <w:r w:rsidRPr="00F93F8B">
        <w:rPr>
          <w:rFonts w:hint="cs"/>
          <w:sz w:val="16"/>
          <w:szCs w:val="16"/>
          <w:rtl/>
        </w:rPr>
        <w:t>ی</w:t>
      </w:r>
      <w:r w:rsidRPr="00F93F8B">
        <w:rPr>
          <w:sz w:val="16"/>
          <w:szCs w:val="16"/>
          <w:rtl/>
        </w:rPr>
        <w:t xml:space="preserve"> مرتبط: حداقل</w:t>
      </w:r>
      <w:r>
        <w:rPr>
          <w:sz w:val="16"/>
          <w:szCs w:val="16"/>
          <w:rtl/>
        </w:rPr>
        <w:t xml:space="preserve">، </w:t>
      </w:r>
      <w:r w:rsidRPr="00F93F8B">
        <w:rPr>
          <w:sz w:val="16"/>
          <w:szCs w:val="16"/>
          <w:rtl/>
        </w:rPr>
        <w:t xml:space="preserve">وزارتخانه‌ها </w:t>
      </w:r>
      <w:r w:rsidRPr="00F93F8B">
        <w:rPr>
          <w:rFonts w:hint="cs"/>
          <w:sz w:val="16"/>
          <w:szCs w:val="16"/>
          <w:rtl/>
        </w:rPr>
        <w:t>ی</w:t>
      </w:r>
      <w:r w:rsidRPr="00F93F8B">
        <w:rPr>
          <w:rFonts w:hint="eastAsia"/>
          <w:sz w:val="16"/>
          <w:szCs w:val="16"/>
          <w:rtl/>
        </w:rPr>
        <w:t>ا</w:t>
      </w:r>
      <w:r w:rsidRPr="00F93F8B">
        <w:rPr>
          <w:sz w:val="16"/>
          <w:szCs w:val="16"/>
          <w:rtl/>
        </w:rPr>
        <w:t xml:space="preserve"> سازمان‌ها</w:t>
      </w:r>
      <w:r w:rsidRPr="00F93F8B">
        <w:rPr>
          <w:rFonts w:hint="cs"/>
          <w:sz w:val="16"/>
          <w:szCs w:val="16"/>
          <w:rtl/>
        </w:rPr>
        <w:t>یی</w:t>
      </w:r>
      <w:r w:rsidRPr="00F93F8B">
        <w:rPr>
          <w:sz w:val="16"/>
          <w:szCs w:val="16"/>
          <w:rtl/>
        </w:rPr>
        <w:t xml:space="preserve"> که کل</w:t>
      </w:r>
      <w:r w:rsidRPr="00F93F8B">
        <w:rPr>
          <w:rFonts w:hint="cs"/>
          <w:sz w:val="16"/>
          <w:szCs w:val="16"/>
          <w:rtl/>
        </w:rPr>
        <w:t>ی</w:t>
      </w:r>
      <w:r w:rsidRPr="00F93F8B">
        <w:rPr>
          <w:rFonts w:hint="eastAsia"/>
          <w:sz w:val="16"/>
          <w:szCs w:val="16"/>
          <w:rtl/>
        </w:rPr>
        <w:t>د</w:t>
      </w:r>
      <w:r w:rsidRPr="00F93F8B">
        <w:rPr>
          <w:sz w:val="16"/>
          <w:szCs w:val="16"/>
          <w:rtl/>
        </w:rPr>
        <w:t xml:space="preserve"> حوزه فن</w:t>
      </w:r>
      <w:r w:rsidRPr="00F93F8B">
        <w:rPr>
          <w:rFonts w:hint="cs"/>
          <w:sz w:val="16"/>
          <w:szCs w:val="16"/>
          <w:rtl/>
        </w:rPr>
        <w:t>ی</w:t>
      </w:r>
      <w:r w:rsidRPr="00F93F8B">
        <w:rPr>
          <w:sz w:val="16"/>
          <w:szCs w:val="16"/>
          <w:rtl/>
        </w:rPr>
        <w:t xml:space="preserve"> هستند و ممکن است شامل سلامت انسان</w:t>
      </w:r>
      <w:r>
        <w:rPr>
          <w:sz w:val="16"/>
          <w:szCs w:val="16"/>
          <w:rtl/>
        </w:rPr>
        <w:t xml:space="preserve">، </w:t>
      </w:r>
      <w:r w:rsidRPr="00F93F8B">
        <w:rPr>
          <w:sz w:val="16"/>
          <w:szCs w:val="16"/>
          <w:rtl/>
        </w:rPr>
        <w:t>سلامت ح</w:t>
      </w:r>
      <w:r w:rsidRPr="00F93F8B">
        <w:rPr>
          <w:rFonts w:hint="cs"/>
          <w:sz w:val="16"/>
          <w:szCs w:val="16"/>
          <w:rtl/>
        </w:rPr>
        <w:t>ی</w:t>
      </w:r>
      <w:r w:rsidRPr="00F93F8B">
        <w:rPr>
          <w:rFonts w:hint="eastAsia"/>
          <w:sz w:val="16"/>
          <w:szCs w:val="16"/>
          <w:rtl/>
        </w:rPr>
        <w:t>وانات</w:t>
      </w:r>
      <w:r>
        <w:rPr>
          <w:rFonts w:hint="eastAsia"/>
          <w:sz w:val="16"/>
          <w:szCs w:val="16"/>
          <w:rtl/>
        </w:rPr>
        <w:t xml:space="preserve">، </w:t>
      </w:r>
      <w:r w:rsidRPr="00F93F8B">
        <w:rPr>
          <w:sz w:val="16"/>
          <w:szCs w:val="16"/>
          <w:rtl/>
        </w:rPr>
        <w:t>مح</w:t>
      </w:r>
      <w:r w:rsidRPr="00F93F8B">
        <w:rPr>
          <w:rFonts w:hint="cs"/>
          <w:sz w:val="16"/>
          <w:szCs w:val="16"/>
          <w:rtl/>
        </w:rPr>
        <w:t>ی</w:t>
      </w:r>
      <w:r w:rsidRPr="00F93F8B">
        <w:rPr>
          <w:rFonts w:hint="eastAsia"/>
          <w:sz w:val="16"/>
          <w:szCs w:val="16"/>
          <w:rtl/>
        </w:rPr>
        <w:t>ط</w:t>
      </w:r>
      <w:r w:rsidRPr="00F93F8B">
        <w:rPr>
          <w:sz w:val="16"/>
          <w:szCs w:val="16"/>
          <w:rtl/>
        </w:rPr>
        <w:t xml:space="preserve"> ز</w:t>
      </w:r>
      <w:r w:rsidRPr="00F93F8B">
        <w:rPr>
          <w:rFonts w:hint="cs"/>
          <w:sz w:val="16"/>
          <w:szCs w:val="16"/>
          <w:rtl/>
        </w:rPr>
        <w:t>ی</w:t>
      </w:r>
      <w:r w:rsidRPr="00F93F8B">
        <w:rPr>
          <w:rFonts w:hint="eastAsia"/>
          <w:sz w:val="16"/>
          <w:szCs w:val="16"/>
          <w:rtl/>
        </w:rPr>
        <w:t>ست</w:t>
      </w:r>
      <w:r>
        <w:rPr>
          <w:rFonts w:hint="eastAsia"/>
          <w:sz w:val="16"/>
          <w:szCs w:val="16"/>
          <w:rtl/>
        </w:rPr>
        <w:t xml:space="preserve">، </w:t>
      </w:r>
      <w:r w:rsidRPr="00F93F8B">
        <w:rPr>
          <w:sz w:val="16"/>
          <w:szCs w:val="16"/>
          <w:rtl/>
        </w:rPr>
        <w:t>ا</w:t>
      </w:r>
      <w:r w:rsidRPr="00F93F8B">
        <w:rPr>
          <w:rFonts w:hint="cs"/>
          <w:sz w:val="16"/>
          <w:szCs w:val="16"/>
          <w:rtl/>
        </w:rPr>
        <w:t>ی</w:t>
      </w:r>
      <w:r w:rsidRPr="00F93F8B">
        <w:rPr>
          <w:rFonts w:hint="eastAsia"/>
          <w:sz w:val="16"/>
          <w:szCs w:val="16"/>
          <w:rtl/>
        </w:rPr>
        <w:t>من</w:t>
      </w:r>
      <w:r w:rsidRPr="00F93F8B">
        <w:rPr>
          <w:rFonts w:hint="cs"/>
          <w:sz w:val="16"/>
          <w:szCs w:val="16"/>
          <w:rtl/>
        </w:rPr>
        <w:t>ی</w:t>
      </w:r>
      <w:r w:rsidRPr="00F93F8B">
        <w:rPr>
          <w:sz w:val="16"/>
          <w:szCs w:val="16"/>
          <w:rtl/>
        </w:rPr>
        <w:t xml:space="preserve"> غذا</w:t>
      </w:r>
      <w:r>
        <w:rPr>
          <w:sz w:val="16"/>
          <w:szCs w:val="16"/>
          <w:rtl/>
        </w:rPr>
        <w:t xml:space="preserve">، </w:t>
      </w:r>
      <w:r w:rsidRPr="00F93F8B">
        <w:rPr>
          <w:sz w:val="16"/>
          <w:szCs w:val="16"/>
          <w:rtl/>
        </w:rPr>
        <w:t>مال</w:t>
      </w:r>
      <w:r w:rsidRPr="00F93F8B">
        <w:rPr>
          <w:rFonts w:hint="cs"/>
          <w:sz w:val="16"/>
          <w:szCs w:val="16"/>
          <w:rtl/>
        </w:rPr>
        <w:t>ی</w:t>
      </w:r>
      <w:r>
        <w:rPr>
          <w:rFonts w:hint="eastAsia"/>
          <w:sz w:val="16"/>
          <w:szCs w:val="16"/>
          <w:rtl/>
        </w:rPr>
        <w:t xml:space="preserve">، </w:t>
      </w:r>
      <w:r w:rsidRPr="00F93F8B">
        <w:rPr>
          <w:sz w:val="16"/>
          <w:szCs w:val="16"/>
          <w:rtl/>
        </w:rPr>
        <w:t>تجارت/ بنادر ورود</w:t>
      </w:r>
      <w:r w:rsidRPr="00F93F8B">
        <w:rPr>
          <w:rFonts w:hint="cs"/>
          <w:sz w:val="16"/>
          <w:szCs w:val="16"/>
          <w:rtl/>
        </w:rPr>
        <w:t>ی</w:t>
      </w:r>
      <w:r>
        <w:rPr>
          <w:rFonts w:hint="eastAsia"/>
          <w:sz w:val="16"/>
          <w:szCs w:val="16"/>
          <w:rtl/>
        </w:rPr>
        <w:t xml:space="preserve">، </w:t>
      </w:r>
      <w:r w:rsidRPr="00F93F8B">
        <w:rPr>
          <w:sz w:val="16"/>
          <w:szCs w:val="16"/>
          <w:rtl/>
        </w:rPr>
        <w:t>ا</w:t>
      </w:r>
      <w:r w:rsidRPr="00F93F8B">
        <w:rPr>
          <w:rFonts w:hint="cs"/>
          <w:sz w:val="16"/>
          <w:szCs w:val="16"/>
          <w:rtl/>
        </w:rPr>
        <w:t>ی</w:t>
      </w:r>
      <w:r w:rsidRPr="00F93F8B">
        <w:rPr>
          <w:rFonts w:hint="eastAsia"/>
          <w:sz w:val="16"/>
          <w:szCs w:val="16"/>
          <w:rtl/>
        </w:rPr>
        <w:t>من</w:t>
      </w:r>
      <w:r w:rsidRPr="00F93F8B">
        <w:rPr>
          <w:rFonts w:hint="cs"/>
          <w:sz w:val="16"/>
          <w:szCs w:val="16"/>
          <w:rtl/>
        </w:rPr>
        <w:t>ی</w:t>
      </w:r>
      <w:r w:rsidRPr="00F93F8B">
        <w:rPr>
          <w:sz w:val="16"/>
          <w:szCs w:val="16"/>
          <w:rtl/>
        </w:rPr>
        <w:t xml:space="preserve"> ش</w:t>
      </w:r>
      <w:r w:rsidRPr="00F93F8B">
        <w:rPr>
          <w:rFonts w:hint="cs"/>
          <w:sz w:val="16"/>
          <w:szCs w:val="16"/>
          <w:rtl/>
        </w:rPr>
        <w:t>ی</w:t>
      </w:r>
      <w:r w:rsidRPr="00F93F8B">
        <w:rPr>
          <w:rFonts w:hint="eastAsia"/>
          <w:sz w:val="16"/>
          <w:szCs w:val="16"/>
          <w:rtl/>
        </w:rPr>
        <w:t>م</w:t>
      </w:r>
      <w:r w:rsidRPr="00F93F8B">
        <w:rPr>
          <w:rFonts w:hint="cs"/>
          <w:sz w:val="16"/>
          <w:szCs w:val="16"/>
          <w:rtl/>
        </w:rPr>
        <w:t>ی</w:t>
      </w:r>
      <w:r w:rsidRPr="00F93F8B">
        <w:rPr>
          <w:rFonts w:hint="eastAsia"/>
          <w:sz w:val="16"/>
          <w:szCs w:val="16"/>
          <w:rtl/>
        </w:rPr>
        <w:t>ا</w:t>
      </w:r>
      <w:r w:rsidRPr="00F93F8B">
        <w:rPr>
          <w:rFonts w:hint="cs"/>
          <w:sz w:val="16"/>
          <w:szCs w:val="16"/>
          <w:rtl/>
        </w:rPr>
        <w:t>یی</w:t>
      </w:r>
      <w:r>
        <w:rPr>
          <w:rFonts w:hint="eastAsia"/>
          <w:sz w:val="16"/>
          <w:szCs w:val="16"/>
          <w:rtl/>
        </w:rPr>
        <w:t xml:space="preserve">، </w:t>
      </w:r>
      <w:r w:rsidRPr="00F93F8B">
        <w:rPr>
          <w:rStyle w:val="FootnoteReference"/>
          <w:sz w:val="16"/>
          <w:szCs w:val="16"/>
        </w:rPr>
        <w:footnoteRef/>
      </w:r>
      <w:r w:rsidRPr="00F93F8B">
        <w:rPr>
          <w:sz w:val="16"/>
          <w:szCs w:val="16"/>
        </w:rPr>
        <w:t xml:space="preserve"> </w:t>
      </w:r>
      <w:r w:rsidRPr="00F93F8B">
        <w:rPr>
          <w:sz w:val="16"/>
          <w:szCs w:val="16"/>
          <w:rtl/>
        </w:rPr>
        <w:t>ا</w:t>
      </w:r>
      <w:r w:rsidRPr="00F93F8B">
        <w:rPr>
          <w:rFonts w:hint="cs"/>
          <w:sz w:val="16"/>
          <w:szCs w:val="16"/>
          <w:rtl/>
        </w:rPr>
        <w:t>ی</w:t>
      </w:r>
      <w:r w:rsidRPr="00F93F8B">
        <w:rPr>
          <w:rFonts w:hint="eastAsia"/>
          <w:sz w:val="16"/>
          <w:szCs w:val="16"/>
          <w:rtl/>
        </w:rPr>
        <w:t>من</w:t>
      </w:r>
      <w:r w:rsidRPr="00F93F8B">
        <w:rPr>
          <w:rFonts w:hint="cs"/>
          <w:sz w:val="16"/>
          <w:szCs w:val="16"/>
          <w:rtl/>
        </w:rPr>
        <w:t>ی</w:t>
      </w:r>
      <w:r w:rsidRPr="00F93F8B">
        <w:rPr>
          <w:sz w:val="16"/>
          <w:szCs w:val="16"/>
          <w:rtl/>
        </w:rPr>
        <w:t xml:space="preserve"> تشعشعات</w:t>
      </w:r>
      <w:r>
        <w:rPr>
          <w:sz w:val="16"/>
          <w:szCs w:val="16"/>
          <w:rtl/>
        </w:rPr>
        <w:t xml:space="preserve">، </w:t>
      </w:r>
      <w:r w:rsidRPr="00F93F8B">
        <w:rPr>
          <w:sz w:val="16"/>
          <w:szCs w:val="16"/>
          <w:rtl/>
        </w:rPr>
        <w:t>امن</w:t>
      </w:r>
      <w:r w:rsidRPr="00F93F8B">
        <w:rPr>
          <w:rFonts w:hint="cs"/>
          <w:sz w:val="16"/>
          <w:szCs w:val="16"/>
          <w:rtl/>
        </w:rPr>
        <w:t>ی</w:t>
      </w:r>
      <w:r w:rsidRPr="00F93F8B">
        <w:rPr>
          <w:rFonts w:hint="eastAsia"/>
          <w:sz w:val="16"/>
          <w:szCs w:val="16"/>
          <w:rtl/>
        </w:rPr>
        <w:t>ت</w:t>
      </w:r>
      <w:r>
        <w:rPr>
          <w:rFonts w:hint="eastAsia"/>
          <w:sz w:val="16"/>
          <w:szCs w:val="16"/>
          <w:rtl/>
        </w:rPr>
        <w:t xml:space="preserve">، </w:t>
      </w:r>
      <w:r w:rsidRPr="00F93F8B">
        <w:rPr>
          <w:sz w:val="16"/>
          <w:szCs w:val="16"/>
          <w:rtl/>
        </w:rPr>
        <w:t>دفاع</w:t>
      </w:r>
      <w:r>
        <w:rPr>
          <w:sz w:val="16"/>
          <w:szCs w:val="16"/>
          <w:rtl/>
        </w:rPr>
        <w:t xml:space="preserve">، </w:t>
      </w:r>
      <w:r w:rsidRPr="00F93F8B">
        <w:rPr>
          <w:sz w:val="16"/>
          <w:szCs w:val="16"/>
          <w:rtl/>
        </w:rPr>
        <w:t>بخش خصوص</w:t>
      </w:r>
      <w:r w:rsidRPr="00F93F8B">
        <w:rPr>
          <w:rFonts w:hint="cs"/>
          <w:sz w:val="16"/>
          <w:szCs w:val="16"/>
          <w:rtl/>
        </w:rPr>
        <w:t>ی</w:t>
      </w:r>
      <w:r>
        <w:rPr>
          <w:rFonts w:hint="eastAsia"/>
          <w:sz w:val="16"/>
          <w:szCs w:val="16"/>
          <w:rtl/>
        </w:rPr>
        <w:t xml:space="preserve">، </w:t>
      </w:r>
      <w:r w:rsidRPr="00F93F8B">
        <w:rPr>
          <w:sz w:val="16"/>
          <w:szCs w:val="16"/>
          <w:rtl/>
        </w:rPr>
        <w:t>نهادها</w:t>
      </w:r>
      <w:r w:rsidRPr="00F93F8B">
        <w:rPr>
          <w:rFonts w:hint="cs"/>
          <w:sz w:val="16"/>
          <w:szCs w:val="16"/>
          <w:rtl/>
        </w:rPr>
        <w:t>ی</w:t>
      </w:r>
      <w:r w:rsidRPr="00F93F8B">
        <w:rPr>
          <w:sz w:val="16"/>
          <w:szCs w:val="16"/>
          <w:rtl/>
        </w:rPr>
        <w:t xml:space="preserve"> نظارت</w:t>
      </w:r>
      <w:r w:rsidRPr="00F93F8B">
        <w:rPr>
          <w:rFonts w:hint="cs"/>
          <w:sz w:val="16"/>
          <w:szCs w:val="16"/>
          <w:rtl/>
        </w:rPr>
        <w:t>ی</w:t>
      </w:r>
      <w:r>
        <w:rPr>
          <w:rFonts w:hint="eastAsia"/>
          <w:sz w:val="16"/>
          <w:szCs w:val="16"/>
          <w:rtl/>
        </w:rPr>
        <w:t xml:space="preserve">، </w:t>
      </w:r>
      <w:r w:rsidRPr="00F93F8B">
        <w:rPr>
          <w:sz w:val="16"/>
          <w:szCs w:val="16"/>
          <w:rtl/>
        </w:rPr>
        <w:t>رسانه‌ها و غ</w:t>
      </w:r>
      <w:r w:rsidRPr="00F93F8B">
        <w:rPr>
          <w:rFonts w:hint="cs"/>
          <w:sz w:val="16"/>
          <w:szCs w:val="16"/>
          <w:rtl/>
        </w:rPr>
        <w:t>ی</w:t>
      </w:r>
      <w:r w:rsidRPr="00F93F8B">
        <w:rPr>
          <w:rFonts w:hint="eastAsia"/>
          <w:sz w:val="16"/>
          <w:szCs w:val="16"/>
          <w:rtl/>
        </w:rPr>
        <w:t>ره</w:t>
      </w:r>
      <w:r w:rsidRPr="00F93F8B">
        <w:rPr>
          <w:sz w:val="16"/>
          <w:szCs w:val="16"/>
          <w:rtl/>
        </w:rPr>
        <w:t xml:space="preserve"> با</w:t>
      </w:r>
      <w:r w:rsidRPr="00F93F8B">
        <w:rPr>
          <w:rFonts w:hint="eastAsia"/>
          <w:sz w:val="16"/>
          <w:szCs w:val="16"/>
          <w:rtl/>
        </w:rPr>
        <w:t>شند</w:t>
      </w:r>
      <w:r w:rsidRPr="00F93F8B">
        <w:rPr>
          <w:sz w:val="16"/>
          <w:szCs w:val="16"/>
          <w:rtl/>
        </w:rPr>
        <w:t>. انجمن‌ها</w:t>
      </w:r>
      <w:r w:rsidRPr="00F93F8B">
        <w:rPr>
          <w:rFonts w:hint="cs"/>
          <w:sz w:val="16"/>
          <w:szCs w:val="16"/>
          <w:rtl/>
        </w:rPr>
        <w:t>ی</w:t>
      </w:r>
      <w:r w:rsidRPr="00F93F8B">
        <w:rPr>
          <w:sz w:val="16"/>
          <w:szCs w:val="16"/>
          <w:rtl/>
        </w:rPr>
        <w:t xml:space="preserve"> مدن</w:t>
      </w:r>
      <w:r w:rsidRPr="00F93F8B">
        <w:rPr>
          <w:rFonts w:hint="cs"/>
          <w:sz w:val="16"/>
          <w:szCs w:val="16"/>
          <w:rtl/>
        </w:rPr>
        <w:t>ی</w:t>
      </w:r>
      <w:r>
        <w:rPr>
          <w:rFonts w:hint="eastAsia"/>
          <w:sz w:val="16"/>
          <w:szCs w:val="16"/>
          <w:rtl/>
        </w:rPr>
        <w:t xml:space="preserve">، </w:t>
      </w:r>
      <w:r w:rsidRPr="00F93F8B">
        <w:rPr>
          <w:sz w:val="16"/>
          <w:szCs w:val="16"/>
          <w:rtl/>
        </w:rPr>
        <w:t>مانند سهامداران خصوص</w:t>
      </w:r>
      <w:r w:rsidRPr="00F93F8B">
        <w:rPr>
          <w:rFonts w:hint="cs"/>
          <w:sz w:val="16"/>
          <w:szCs w:val="16"/>
          <w:rtl/>
        </w:rPr>
        <w:t>ی</w:t>
      </w:r>
      <w:r w:rsidRPr="00F93F8B">
        <w:rPr>
          <w:sz w:val="16"/>
          <w:szCs w:val="16"/>
          <w:rtl/>
        </w:rPr>
        <w:t xml:space="preserve"> (از صنعت</w:t>
      </w:r>
      <w:r>
        <w:rPr>
          <w:sz w:val="16"/>
          <w:szCs w:val="16"/>
          <w:rtl/>
        </w:rPr>
        <w:t xml:space="preserve">، </w:t>
      </w:r>
      <w:r w:rsidRPr="00F93F8B">
        <w:rPr>
          <w:sz w:val="16"/>
          <w:szCs w:val="16"/>
          <w:rtl/>
        </w:rPr>
        <w:t>انجمن‌ها</w:t>
      </w:r>
      <w:r w:rsidRPr="00F93F8B">
        <w:rPr>
          <w:rFonts w:hint="cs"/>
          <w:sz w:val="16"/>
          <w:szCs w:val="16"/>
          <w:rtl/>
        </w:rPr>
        <w:t>ی</w:t>
      </w:r>
      <w:r w:rsidRPr="00F93F8B">
        <w:rPr>
          <w:sz w:val="16"/>
          <w:szCs w:val="16"/>
          <w:rtl/>
        </w:rPr>
        <w:t xml:space="preserve"> پزشک</w:t>
      </w:r>
      <w:r w:rsidRPr="00F93F8B">
        <w:rPr>
          <w:rFonts w:hint="cs"/>
          <w:sz w:val="16"/>
          <w:szCs w:val="16"/>
          <w:rtl/>
        </w:rPr>
        <w:t>ی</w:t>
      </w:r>
      <w:r>
        <w:rPr>
          <w:rFonts w:hint="eastAsia"/>
          <w:sz w:val="16"/>
          <w:szCs w:val="16"/>
          <w:rtl/>
        </w:rPr>
        <w:t xml:space="preserve">، </w:t>
      </w:r>
      <w:r w:rsidRPr="00F93F8B">
        <w:rPr>
          <w:sz w:val="16"/>
          <w:szCs w:val="16"/>
          <w:rtl/>
        </w:rPr>
        <w:t>انجمن‌ها</w:t>
      </w:r>
      <w:r w:rsidRPr="00F93F8B">
        <w:rPr>
          <w:rFonts w:hint="cs"/>
          <w:sz w:val="16"/>
          <w:szCs w:val="16"/>
          <w:rtl/>
        </w:rPr>
        <w:t>ی</w:t>
      </w:r>
      <w:r w:rsidRPr="00F93F8B">
        <w:rPr>
          <w:sz w:val="16"/>
          <w:szCs w:val="16"/>
          <w:rtl/>
        </w:rPr>
        <w:t xml:space="preserve"> کشاورزان) و دانشگاه‌ها</w:t>
      </w:r>
      <w:r w:rsidRPr="00F93F8B">
        <w:rPr>
          <w:rFonts w:hint="cs"/>
          <w:sz w:val="16"/>
          <w:szCs w:val="16"/>
          <w:rtl/>
        </w:rPr>
        <w:t>ی</w:t>
      </w:r>
      <w:r w:rsidRPr="00F93F8B">
        <w:rPr>
          <w:sz w:val="16"/>
          <w:szCs w:val="16"/>
          <w:rtl/>
        </w:rPr>
        <w:t xml:space="preserve"> مسئول جنبه‌ها</w:t>
      </w:r>
      <w:r w:rsidRPr="00F93F8B">
        <w:rPr>
          <w:rFonts w:hint="cs"/>
          <w:sz w:val="16"/>
          <w:szCs w:val="16"/>
          <w:rtl/>
        </w:rPr>
        <w:t>ی</w:t>
      </w:r>
      <w:r w:rsidRPr="00F93F8B">
        <w:rPr>
          <w:sz w:val="16"/>
          <w:szCs w:val="16"/>
          <w:rtl/>
        </w:rPr>
        <w:t xml:space="preserve"> حوزه فن</w:t>
      </w:r>
      <w:r w:rsidRPr="00F93F8B">
        <w:rPr>
          <w:rFonts w:hint="cs"/>
          <w:sz w:val="16"/>
          <w:szCs w:val="16"/>
          <w:rtl/>
        </w:rPr>
        <w:t>ی</w:t>
      </w:r>
      <w:r w:rsidRPr="00F93F8B">
        <w:rPr>
          <w:sz w:val="16"/>
          <w:szCs w:val="16"/>
          <w:rtl/>
        </w:rPr>
        <w:t xml:space="preserve"> (اما نه کل</w:t>
      </w:r>
      <w:r w:rsidRPr="00F93F8B">
        <w:rPr>
          <w:rFonts w:hint="cs"/>
          <w:sz w:val="16"/>
          <w:szCs w:val="16"/>
          <w:rtl/>
        </w:rPr>
        <w:t>ی</w:t>
      </w:r>
      <w:r w:rsidRPr="00F93F8B">
        <w:rPr>
          <w:rFonts w:hint="eastAsia"/>
          <w:sz w:val="16"/>
          <w:szCs w:val="16"/>
          <w:rtl/>
        </w:rPr>
        <w:t>د</w:t>
      </w:r>
      <w:r w:rsidRPr="00F93F8B">
        <w:rPr>
          <w:rFonts w:hint="cs"/>
          <w:sz w:val="16"/>
          <w:szCs w:val="16"/>
          <w:rtl/>
        </w:rPr>
        <w:t>ی</w:t>
      </w:r>
      <w:r w:rsidRPr="00F93F8B">
        <w:rPr>
          <w:sz w:val="16"/>
          <w:szCs w:val="16"/>
          <w:rtl/>
        </w:rPr>
        <w:t>) ممکن است در صورت لزوم شامل شوند.</w:t>
      </w:r>
    </w:p>
  </w:footnote>
  <w:footnote w:id="45">
    <w:p w14:paraId="1435F36F" w14:textId="6A939683" w:rsidR="00EE007B" w:rsidRPr="00F93F8B" w:rsidRDefault="00EE007B" w:rsidP="006A3192">
      <w:pPr>
        <w:pStyle w:val="FootnoteText"/>
        <w:rPr>
          <w:sz w:val="16"/>
          <w:szCs w:val="16"/>
          <w:rtl/>
          <w:lang w:bidi="fa-IR"/>
        </w:rPr>
      </w:pPr>
      <w:r w:rsidRPr="00F93F8B">
        <w:rPr>
          <w:rStyle w:val="FootnoteReference"/>
          <w:sz w:val="16"/>
          <w:szCs w:val="16"/>
        </w:rPr>
        <w:footnoteRef/>
      </w:r>
      <w:r w:rsidRPr="00F93F8B">
        <w:rPr>
          <w:sz w:val="16"/>
          <w:szCs w:val="16"/>
          <w:rtl/>
        </w:rPr>
        <w:t>در ا</w:t>
      </w:r>
      <w:r w:rsidRPr="00F93F8B">
        <w:rPr>
          <w:rFonts w:hint="cs"/>
          <w:sz w:val="16"/>
          <w:szCs w:val="16"/>
          <w:rtl/>
        </w:rPr>
        <w:t>ی</w:t>
      </w:r>
      <w:r w:rsidRPr="00F93F8B">
        <w:rPr>
          <w:rFonts w:hint="eastAsia"/>
          <w:sz w:val="16"/>
          <w:szCs w:val="16"/>
          <w:rtl/>
        </w:rPr>
        <w:t>ن</w:t>
      </w:r>
      <w:r w:rsidRPr="00F93F8B">
        <w:rPr>
          <w:sz w:val="16"/>
          <w:szCs w:val="16"/>
          <w:rtl/>
        </w:rPr>
        <w:t xml:space="preserve"> شاخص</w:t>
      </w:r>
      <w:r>
        <w:rPr>
          <w:sz w:val="16"/>
          <w:szCs w:val="16"/>
          <w:rtl/>
        </w:rPr>
        <w:t xml:space="preserve">، </w:t>
      </w:r>
      <w:r w:rsidRPr="00F93F8B">
        <w:rPr>
          <w:sz w:val="16"/>
          <w:szCs w:val="16"/>
          <w:rtl/>
        </w:rPr>
        <w:t>وزارت کشاورز</w:t>
      </w:r>
      <w:r w:rsidRPr="00F93F8B">
        <w:rPr>
          <w:rFonts w:hint="cs"/>
          <w:sz w:val="16"/>
          <w:szCs w:val="16"/>
          <w:rtl/>
        </w:rPr>
        <w:t>ی</w:t>
      </w:r>
      <w:r w:rsidRPr="00F93F8B">
        <w:rPr>
          <w:sz w:val="16"/>
          <w:szCs w:val="16"/>
          <w:rtl/>
        </w:rPr>
        <w:t xml:space="preserve"> به آن وزارتخانه </w:t>
      </w:r>
      <w:r w:rsidRPr="00F93F8B">
        <w:rPr>
          <w:rFonts w:hint="cs"/>
          <w:sz w:val="16"/>
          <w:szCs w:val="16"/>
          <w:rtl/>
        </w:rPr>
        <w:t>ی</w:t>
      </w:r>
      <w:r w:rsidRPr="00F93F8B">
        <w:rPr>
          <w:rFonts w:hint="eastAsia"/>
          <w:sz w:val="16"/>
          <w:szCs w:val="16"/>
          <w:rtl/>
        </w:rPr>
        <w:t>ا</w:t>
      </w:r>
      <w:r w:rsidRPr="00F93F8B">
        <w:rPr>
          <w:sz w:val="16"/>
          <w:szCs w:val="16"/>
          <w:rtl/>
        </w:rPr>
        <w:t xml:space="preserve"> سازمان</w:t>
      </w:r>
      <w:r w:rsidRPr="00F93F8B">
        <w:rPr>
          <w:rFonts w:hint="cs"/>
          <w:sz w:val="16"/>
          <w:szCs w:val="16"/>
          <w:rtl/>
        </w:rPr>
        <w:t>ی</w:t>
      </w:r>
      <w:r w:rsidRPr="00F93F8B">
        <w:rPr>
          <w:sz w:val="16"/>
          <w:szCs w:val="16"/>
          <w:rtl/>
        </w:rPr>
        <w:t xml:space="preserve"> اطلاق م</w:t>
      </w:r>
      <w:r w:rsidRPr="00F93F8B">
        <w:rPr>
          <w:rFonts w:hint="cs"/>
          <w:sz w:val="16"/>
          <w:szCs w:val="16"/>
          <w:rtl/>
        </w:rPr>
        <w:t>ی‌</w:t>
      </w:r>
      <w:r w:rsidRPr="00F93F8B">
        <w:rPr>
          <w:rFonts w:hint="eastAsia"/>
          <w:sz w:val="16"/>
          <w:szCs w:val="16"/>
          <w:rtl/>
        </w:rPr>
        <w:t>شود</w:t>
      </w:r>
      <w:r w:rsidRPr="00F93F8B">
        <w:rPr>
          <w:sz w:val="16"/>
          <w:szCs w:val="16"/>
          <w:rtl/>
        </w:rPr>
        <w:t xml:space="preserve"> که مسئول بهداشت و تول</w:t>
      </w:r>
      <w:r w:rsidRPr="00F93F8B">
        <w:rPr>
          <w:rFonts w:hint="cs"/>
          <w:sz w:val="16"/>
          <w:szCs w:val="16"/>
          <w:rtl/>
        </w:rPr>
        <w:t>ی</w:t>
      </w:r>
      <w:r w:rsidRPr="00F93F8B">
        <w:rPr>
          <w:rFonts w:hint="eastAsia"/>
          <w:sz w:val="16"/>
          <w:szCs w:val="16"/>
          <w:rtl/>
        </w:rPr>
        <w:t>د</w:t>
      </w:r>
      <w:r w:rsidRPr="00F93F8B">
        <w:rPr>
          <w:sz w:val="16"/>
          <w:szCs w:val="16"/>
          <w:rtl/>
        </w:rPr>
        <w:t xml:space="preserve"> دام است. وزارت کشاورز</w:t>
      </w:r>
      <w:r w:rsidRPr="00F93F8B">
        <w:rPr>
          <w:rFonts w:hint="cs"/>
          <w:sz w:val="16"/>
          <w:szCs w:val="16"/>
          <w:rtl/>
        </w:rPr>
        <w:t>ی</w:t>
      </w:r>
      <w:r w:rsidRPr="00F93F8B">
        <w:rPr>
          <w:sz w:val="16"/>
          <w:szCs w:val="16"/>
          <w:rtl/>
        </w:rPr>
        <w:t xml:space="preserve"> (</w:t>
      </w:r>
      <w:r w:rsidRPr="00F93F8B">
        <w:rPr>
          <w:rFonts w:hint="cs"/>
          <w:sz w:val="16"/>
          <w:szCs w:val="16"/>
          <w:rtl/>
        </w:rPr>
        <w:t>ی</w:t>
      </w:r>
      <w:r w:rsidRPr="00F93F8B">
        <w:rPr>
          <w:rFonts w:hint="eastAsia"/>
          <w:sz w:val="16"/>
          <w:szCs w:val="16"/>
          <w:rtl/>
        </w:rPr>
        <w:t>ا</w:t>
      </w:r>
      <w:r w:rsidRPr="00F93F8B">
        <w:rPr>
          <w:sz w:val="16"/>
          <w:szCs w:val="16"/>
          <w:rtl/>
        </w:rPr>
        <w:t xml:space="preserve"> سا</w:t>
      </w:r>
      <w:r w:rsidRPr="00F93F8B">
        <w:rPr>
          <w:rFonts w:hint="cs"/>
          <w:sz w:val="16"/>
          <w:szCs w:val="16"/>
          <w:rtl/>
        </w:rPr>
        <w:t>ی</w:t>
      </w:r>
      <w:r w:rsidRPr="00F93F8B">
        <w:rPr>
          <w:rFonts w:hint="eastAsia"/>
          <w:sz w:val="16"/>
          <w:szCs w:val="16"/>
          <w:rtl/>
        </w:rPr>
        <w:t>ر</w:t>
      </w:r>
      <w:r w:rsidRPr="00F93F8B">
        <w:rPr>
          <w:sz w:val="16"/>
          <w:szCs w:val="16"/>
          <w:rtl/>
        </w:rPr>
        <w:t xml:space="preserve"> آژانس</w:t>
      </w:r>
      <w:r>
        <w:rPr>
          <w:sz w:val="16"/>
          <w:szCs w:val="16"/>
          <w:rtl/>
        </w:rPr>
        <w:t>‌ها</w:t>
      </w:r>
      <w:r w:rsidRPr="00F93F8B">
        <w:rPr>
          <w:rFonts w:hint="cs"/>
          <w:sz w:val="16"/>
          <w:szCs w:val="16"/>
          <w:rtl/>
        </w:rPr>
        <w:t>ی</w:t>
      </w:r>
      <w:r w:rsidRPr="00F93F8B">
        <w:rPr>
          <w:sz w:val="16"/>
          <w:szCs w:val="16"/>
          <w:rtl/>
        </w:rPr>
        <w:t xml:space="preserve"> مربوطه) م</w:t>
      </w:r>
      <w:r w:rsidRPr="00F93F8B">
        <w:rPr>
          <w:rFonts w:hint="cs"/>
          <w:sz w:val="16"/>
          <w:szCs w:val="16"/>
          <w:rtl/>
        </w:rPr>
        <w:t>ی</w:t>
      </w:r>
      <w:r w:rsidRPr="00F93F8B">
        <w:rPr>
          <w:sz w:val="16"/>
          <w:szCs w:val="16"/>
          <w:rtl/>
        </w:rPr>
        <w:t xml:space="preserve"> تواند توص</w:t>
      </w:r>
      <w:r w:rsidRPr="00F93F8B">
        <w:rPr>
          <w:rFonts w:hint="cs"/>
          <w:sz w:val="16"/>
          <w:szCs w:val="16"/>
          <w:rtl/>
        </w:rPr>
        <w:t>ی</w:t>
      </w:r>
      <w:r w:rsidRPr="00F93F8B">
        <w:rPr>
          <w:rFonts w:hint="eastAsia"/>
          <w:sz w:val="16"/>
          <w:szCs w:val="16"/>
          <w:rtl/>
        </w:rPr>
        <w:t>ف</w:t>
      </w:r>
      <w:r w:rsidRPr="00F93F8B">
        <w:rPr>
          <w:sz w:val="16"/>
          <w:szCs w:val="16"/>
          <w:rtl/>
        </w:rPr>
        <w:t xml:space="preserve"> دق</w:t>
      </w:r>
      <w:r w:rsidRPr="00F93F8B">
        <w:rPr>
          <w:rFonts w:hint="cs"/>
          <w:sz w:val="16"/>
          <w:szCs w:val="16"/>
          <w:rtl/>
        </w:rPr>
        <w:t>ی</w:t>
      </w:r>
      <w:r w:rsidRPr="00F93F8B">
        <w:rPr>
          <w:rFonts w:hint="eastAsia"/>
          <w:sz w:val="16"/>
          <w:szCs w:val="16"/>
          <w:rtl/>
        </w:rPr>
        <w:t>ق</w:t>
      </w:r>
      <w:r w:rsidRPr="00F93F8B">
        <w:rPr>
          <w:rFonts w:hint="cs"/>
          <w:sz w:val="16"/>
          <w:szCs w:val="16"/>
          <w:rtl/>
        </w:rPr>
        <w:t>ی</w:t>
      </w:r>
      <w:r w:rsidRPr="00F93F8B">
        <w:rPr>
          <w:sz w:val="16"/>
          <w:szCs w:val="16"/>
          <w:rtl/>
        </w:rPr>
        <w:t xml:space="preserve"> از جمع</w:t>
      </w:r>
      <w:r w:rsidRPr="00F93F8B">
        <w:rPr>
          <w:rFonts w:hint="cs"/>
          <w:sz w:val="16"/>
          <w:szCs w:val="16"/>
          <w:rtl/>
        </w:rPr>
        <w:t>ی</w:t>
      </w:r>
      <w:r w:rsidRPr="00F93F8B">
        <w:rPr>
          <w:rFonts w:hint="eastAsia"/>
          <w:sz w:val="16"/>
          <w:szCs w:val="16"/>
          <w:rtl/>
        </w:rPr>
        <w:t>ت</w:t>
      </w:r>
      <w:r w:rsidRPr="00F93F8B">
        <w:rPr>
          <w:sz w:val="16"/>
          <w:szCs w:val="16"/>
          <w:rtl/>
        </w:rPr>
        <w:t xml:space="preserve"> شناس</w:t>
      </w:r>
      <w:r w:rsidRPr="00F93F8B">
        <w:rPr>
          <w:rFonts w:hint="cs"/>
          <w:sz w:val="16"/>
          <w:szCs w:val="16"/>
          <w:rtl/>
        </w:rPr>
        <w:t>ی</w:t>
      </w:r>
      <w:r w:rsidRPr="00F93F8B">
        <w:rPr>
          <w:sz w:val="16"/>
          <w:szCs w:val="16"/>
          <w:rtl/>
        </w:rPr>
        <w:t xml:space="preserve"> ح</w:t>
      </w:r>
      <w:r w:rsidRPr="00F93F8B">
        <w:rPr>
          <w:rFonts w:hint="cs"/>
          <w:sz w:val="16"/>
          <w:szCs w:val="16"/>
          <w:rtl/>
        </w:rPr>
        <w:t>ی</w:t>
      </w:r>
      <w:r w:rsidRPr="00F93F8B">
        <w:rPr>
          <w:rFonts w:hint="eastAsia"/>
          <w:sz w:val="16"/>
          <w:szCs w:val="16"/>
          <w:rtl/>
        </w:rPr>
        <w:t>وانات</w:t>
      </w:r>
      <w:r w:rsidRPr="00F93F8B">
        <w:rPr>
          <w:sz w:val="16"/>
          <w:szCs w:val="16"/>
          <w:rtl/>
        </w:rPr>
        <w:t xml:space="preserve"> در داخل کشور و در هر واحد ادار</w:t>
      </w:r>
      <w:r w:rsidRPr="00F93F8B">
        <w:rPr>
          <w:rFonts w:hint="cs"/>
          <w:sz w:val="16"/>
          <w:szCs w:val="16"/>
          <w:rtl/>
        </w:rPr>
        <w:t>ی</w:t>
      </w:r>
      <w:r w:rsidRPr="00F93F8B">
        <w:rPr>
          <w:sz w:val="16"/>
          <w:szCs w:val="16"/>
          <w:rtl/>
        </w:rPr>
        <w:t xml:space="preserve"> ارائه کند. همچن</w:t>
      </w:r>
      <w:r w:rsidRPr="00F93F8B">
        <w:rPr>
          <w:rFonts w:hint="cs"/>
          <w:sz w:val="16"/>
          <w:szCs w:val="16"/>
          <w:rtl/>
        </w:rPr>
        <w:t>ی</w:t>
      </w:r>
      <w:r w:rsidRPr="00F93F8B">
        <w:rPr>
          <w:rFonts w:hint="eastAsia"/>
          <w:sz w:val="16"/>
          <w:szCs w:val="16"/>
          <w:rtl/>
        </w:rPr>
        <w:t>ن</w:t>
      </w:r>
      <w:r w:rsidRPr="00F93F8B">
        <w:rPr>
          <w:sz w:val="16"/>
          <w:szCs w:val="16"/>
          <w:rtl/>
        </w:rPr>
        <w:t xml:space="preserve"> م</w:t>
      </w:r>
      <w:r w:rsidRPr="00F93F8B">
        <w:rPr>
          <w:rFonts w:hint="cs"/>
          <w:sz w:val="16"/>
          <w:szCs w:val="16"/>
          <w:rtl/>
        </w:rPr>
        <w:t>ی‌</w:t>
      </w:r>
      <w:r w:rsidRPr="00F93F8B">
        <w:rPr>
          <w:rFonts w:hint="eastAsia"/>
          <w:sz w:val="16"/>
          <w:szCs w:val="16"/>
          <w:rtl/>
        </w:rPr>
        <w:t>توان</w:t>
      </w:r>
      <w:r w:rsidRPr="00F93F8B">
        <w:rPr>
          <w:rFonts w:hint="cs"/>
          <w:sz w:val="16"/>
          <w:szCs w:val="16"/>
          <w:rtl/>
        </w:rPr>
        <w:t>ی</w:t>
      </w:r>
      <w:r w:rsidRPr="00F93F8B">
        <w:rPr>
          <w:rFonts w:hint="eastAsia"/>
          <w:sz w:val="16"/>
          <w:szCs w:val="16"/>
          <w:rtl/>
        </w:rPr>
        <w:t>د</w:t>
      </w:r>
      <w:r w:rsidRPr="00F93F8B">
        <w:rPr>
          <w:sz w:val="16"/>
          <w:szCs w:val="16"/>
          <w:rtl/>
        </w:rPr>
        <w:t xml:space="preserve"> اطلاعات </w:t>
      </w:r>
      <w:r w:rsidRPr="00F93F8B">
        <w:rPr>
          <w:rFonts w:hint="eastAsia"/>
          <w:sz w:val="16"/>
          <w:szCs w:val="16"/>
          <w:rtl/>
        </w:rPr>
        <w:t>را</w:t>
      </w:r>
      <w:r w:rsidRPr="00F93F8B">
        <w:rPr>
          <w:sz w:val="16"/>
          <w:szCs w:val="16"/>
          <w:rtl/>
        </w:rPr>
        <w:t xml:space="preserve"> در گزارش‌ها</w:t>
      </w:r>
      <w:r w:rsidRPr="00F93F8B">
        <w:rPr>
          <w:rFonts w:hint="cs"/>
          <w:sz w:val="16"/>
          <w:szCs w:val="16"/>
          <w:rtl/>
        </w:rPr>
        <w:t>ی</w:t>
      </w:r>
      <w:r w:rsidRPr="00F93F8B">
        <w:rPr>
          <w:sz w:val="16"/>
          <w:szCs w:val="16"/>
          <w:rtl/>
        </w:rPr>
        <w:t xml:space="preserve"> </w:t>
      </w:r>
      <w:r w:rsidRPr="00F93F8B">
        <w:rPr>
          <w:rFonts w:cs="Wingdings"/>
          <w:sz w:val="16"/>
          <w:szCs w:val="16"/>
        </w:rPr>
        <w:t>OIE PVS Pathway</w:t>
      </w:r>
      <w:r w:rsidRPr="00F93F8B">
        <w:rPr>
          <w:sz w:val="16"/>
          <w:szCs w:val="16"/>
          <w:rtl/>
        </w:rPr>
        <w:t xml:space="preserve"> در دسترس قرار ده</w:t>
      </w:r>
      <w:r w:rsidRPr="00F93F8B">
        <w:rPr>
          <w:rFonts w:hint="cs"/>
          <w:sz w:val="16"/>
          <w:szCs w:val="16"/>
          <w:rtl/>
        </w:rPr>
        <w:t>ی</w:t>
      </w:r>
      <w:r w:rsidRPr="00F93F8B">
        <w:rPr>
          <w:rFonts w:hint="eastAsia"/>
          <w:sz w:val="16"/>
          <w:szCs w:val="16"/>
          <w:rtl/>
        </w:rPr>
        <w:t>د</w:t>
      </w:r>
      <w:r w:rsidRPr="00F93F8B">
        <w:rPr>
          <w:rFonts w:hint="cs"/>
          <w:sz w:val="16"/>
          <w:szCs w:val="16"/>
          <w:rtl/>
        </w:rPr>
        <w:t xml:space="preserve">. </w:t>
      </w:r>
      <w:r w:rsidRPr="00F93F8B">
        <w:rPr>
          <w:rFonts w:hint="eastAsia"/>
          <w:sz w:val="16"/>
          <w:szCs w:val="16"/>
          <w:rtl/>
        </w:rPr>
        <w:t>مد</w:t>
      </w:r>
      <w:r w:rsidRPr="00F93F8B">
        <w:rPr>
          <w:rFonts w:hint="cs"/>
          <w:sz w:val="16"/>
          <w:szCs w:val="16"/>
          <w:rtl/>
        </w:rPr>
        <w:t>ی</w:t>
      </w:r>
      <w:r w:rsidRPr="00F93F8B">
        <w:rPr>
          <w:rFonts w:hint="eastAsia"/>
          <w:sz w:val="16"/>
          <w:szCs w:val="16"/>
          <w:rtl/>
        </w:rPr>
        <w:t>ر</w:t>
      </w:r>
      <w:r w:rsidRPr="00F93F8B">
        <w:rPr>
          <w:sz w:val="16"/>
          <w:szCs w:val="16"/>
          <w:rtl/>
        </w:rPr>
        <w:t xml:space="preserve"> ارشد دامپزشک</w:t>
      </w:r>
      <w:r w:rsidRPr="00F93F8B">
        <w:rPr>
          <w:rFonts w:hint="cs"/>
          <w:sz w:val="16"/>
          <w:szCs w:val="16"/>
          <w:rtl/>
        </w:rPr>
        <w:t>ی</w:t>
      </w:r>
      <w:r w:rsidRPr="00F93F8B">
        <w:rPr>
          <w:sz w:val="16"/>
          <w:szCs w:val="16"/>
          <w:rtl/>
        </w:rPr>
        <w:t xml:space="preserve"> ح</w:t>
      </w:r>
      <w:r w:rsidRPr="00F93F8B">
        <w:rPr>
          <w:rFonts w:hint="cs"/>
          <w:sz w:val="16"/>
          <w:szCs w:val="16"/>
          <w:rtl/>
        </w:rPr>
        <w:t>ی</w:t>
      </w:r>
      <w:r w:rsidRPr="00F93F8B">
        <w:rPr>
          <w:rFonts w:hint="eastAsia"/>
          <w:sz w:val="16"/>
          <w:szCs w:val="16"/>
          <w:rtl/>
        </w:rPr>
        <w:t>وانات</w:t>
      </w:r>
      <w:r w:rsidRPr="00F93F8B">
        <w:rPr>
          <w:rFonts w:hint="cs"/>
          <w:sz w:val="16"/>
          <w:szCs w:val="16"/>
          <w:rtl/>
        </w:rPr>
        <w:t>ی</w:t>
      </w:r>
      <w:r w:rsidRPr="00F93F8B">
        <w:rPr>
          <w:sz w:val="16"/>
          <w:szCs w:val="16"/>
          <w:rtl/>
        </w:rPr>
        <w:t xml:space="preserve"> که در ا</w:t>
      </w:r>
      <w:r w:rsidRPr="00F93F8B">
        <w:rPr>
          <w:rFonts w:hint="cs"/>
          <w:sz w:val="16"/>
          <w:szCs w:val="16"/>
          <w:rtl/>
        </w:rPr>
        <w:t>ی</w:t>
      </w:r>
      <w:r w:rsidRPr="00F93F8B">
        <w:rPr>
          <w:rFonts w:hint="eastAsia"/>
          <w:sz w:val="16"/>
          <w:szCs w:val="16"/>
          <w:rtl/>
        </w:rPr>
        <w:t>ن</w:t>
      </w:r>
      <w:r w:rsidRPr="00F93F8B">
        <w:rPr>
          <w:sz w:val="16"/>
          <w:szCs w:val="16"/>
          <w:rtl/>
        </w:rPr>
        <w:t xml:space="preserve"> ارز</w:t>
      </w:r>
      <w:r w:rsidRPr="00F93F8B">
        <w:rPr>
          <w:rFonts w:hint="cs"/>
          <w:sz w:val="16"/>
          <w:szCs w:val="16"/>
          <w:rtl/>
        </w:rPr>
        <w:t>ی</w:t>
      </w:r>
      <w:r w:rsidRPr="00F93F8B">
        <w:rPr>
          <w:rFonts w:hint="eastAsia"/>
          <w:sz w:val="16"/>
          <w:szCs w:val="16"/>
          <w:rtl/>
        </w:rPr>
        <w:t>اب</w:t>
      </w:r>
      <w:r w:rsidRPr="00F93F8B">
        <w:rPr>
          <w:rFonts w:hint="cs"/>
          <w:sz w:val="16"/>
          <w:szCs w:val="16"/>
          <w:rtl/>
        </w:rPr>
        <w:t>ی</w:t>
      </w:r>
      <w:r w:rsidRPr="00F93F8B">
        <w:rPr>
          <w:sz w:val="16"/>
          <w:szCs w:val="16"/>
          <w:rtl/>
        </w:rPr>
        <w:t xml:space="preserve"> مورد توجه قرار م</w:t>
      </w:r>
      <w:r w:rsidRPr="00F93F8B">
        <w:rPr>
          <w:rFonts w:hint="cs"/>
          <w:sz w:val="16"/>
          <w:szCs w:val="16"/>
          <w:rtl/>
        </w:rPr>
        <w:t>ی‌</w:t>
      </w:r>
      <w:r w:rsidRPr="00F93F8B">
        <w:rPr>
          <w:rFonts w:hint="eastAsia"/>
          <w:sz w:val="16"/>
          <w:szCs w:val="16"/>
          <w:rtl/>
        </w:rPr>
        <w:t>گ</w:t>
      </w:r>
      <w:r w:rsidRPr="00F93F8B">
        <w:rPr>
          <w:rFonts w:hint="cs"/>
          <w:sz w:val="16"/>
          <w:szCs w:val="16"/>
          <w:rtl/>
        </w:rPr>
        <w:t>ی</w:t>
      </w:r>
      <w:r w:rsidRPr="00F93F8B">
        <w:rPr>
          <w:rFonts w:hint="eastAsia"/>
          <w:sz w:val="16"/>
          <w:szCs w:val="16"/>
          <w:rtl/>
        </w:rPr>
        <w:t>رند</w:t>
      </w:r>
      <w:r w:rsidRPr="00F93F8B">
        <w:rPr>
          <w:sz w:val="16"/>
          <w:szCs w:val="16"/>
          <w:rtl/>
        </w:rPr>
        <w:t xml:space="preserve"> شامل دام و همچن</w:t>
      </w:r>
      <w:r w:rsidRPr="00F93F8B">
        <w:rPr>
          <w:rFonts w:hint="cs"/>
          <w:sz w:val="16"/>
          <w:szCs w:val="16"/>
          <w:rtl/>
        </w:rPr>
        <w:t>ی</w:t>
      </w:r>
      <w:r w:rsidRPr="00F93F8B">
        <w:rPr>
          <w:rFonts w:hint="eastAsia"/>
          <w:sz w:val="16"/>
          <w:szCs w:val="16"/>
          <w:rtl/>
        </w:rPr>
        <w:t>ن</w:t>
      </w:r>
      <w:r w:rsidRPr="00F93F8B">
        <w:rPr>
          <w:sz w:val="16"/>
          <w:szCs w:val="16"/>
          <w:rtl/>
        </w:rPr>
        <w:t xml:space="preserve"> گونه‌ها</w:t>
      </w:r>
      <w:r w:rsidRPr="00F93F8B">
        <w:rPr>
          <w:rFonts w:hint="cs"/>
          <w:sz w:val="16"/>
          <w:szCs w:val="16"/>
          <w:rtl/>
        </w:rPr>
        <w:t>ی</w:t>
      </w:r>
      <w:r w:rsidRPr="00F93F8B">
        <w:rPr>
          <w:sz w:val="16"/>
          <w:szCs w:val="16"/>
          <w:rtl/>
        </w:rPr>
        <w:t xml:space="preserve"> وحش</w:t>
      </w:r>
      <w:r w:rsidRPr="00F93F8B">
        <w:rPr>
          <w:rFonts w:hint="cs"/>
          <w:sz w:val="16"/>
          <w:szCs w:val="16"/>
          <w:rtl/>
        </w:rPr>
        <w:t>ی</w:t>
      </w:r>
      <w:r w:rsidRPr="00F93F8B">
        <w:rPr>
          <w:sz w:val="16"/>
          <w:szCs w:val="16"/>
          <w:rtl/>
        </w:rPr>
        <w:t xml:space="preserve"> پرورش</w:t>
      </w:r>
      <w:r w:rsidRPr="00F93F8B">
        <w:rPr>
          <w:rFonts w:hint="cs"/>
          <w:sz w:val="16"/>
          <w:szCs w:val="16"/>
          <w:rtl/>
        </w:rPr>
        <w:t>ی</w:t>
      </w:r>
      <w:r w:rsidRPr="00F93F8B">
        <w:rPr>
          <w:sz w:val="16"/>
          <w:szCs w:val="16"/>
          <w:rtl/>
        </w:rPr>
        <w:t xml:space="preserve"> و پرورش ح</w:t>
      </w:r>
      <w:r w:rsidRPr="00F93F8B">
        <w:rPr>
          <w:rFonts w:hint="cs"/>
          <w:sz w:val="16"/>
          <w:szCs w:val="16"/>
          <w:rtl/>
        </w:rPr>
        <w:t>ی</w:t>
      </w:r>
      <w:r w:rsidRPr="00F93F8B">
        <w:rPr>
          <w:rFonts w:hint="eastAsia"/>
          <w:sz w:val="16"/>
          <w:szCs w:val="16"/>
          <w:rtl/>
        </w:rPr>
        <w:t>وانات</w:t>
      </w:r>
      <w:r w:rsidRPr="00F93F8B">
        <w:rPr>
          <w:rFonts w:hint="cs"/>
          <w:sz w:val="16"/>
          <w:szCs w:val="16"/>
          <w:rtl/>
        </w:rPr>
        <w:t>ی</w:t>
      </w:r>
      <w:r w:rsidRPr="00F93F8B">
        <w:rPr>
          <w:sz w:val="16"/>
          <w:szCs w:val="16"/>
          <w:rtl/>
        </w:rPr>
        <w:t xml:space="preserve"> است که به عنوان ح</w:t>
      </w:r>
      <w:r w:rsidRPr="00F93F8B">
        <w:rPr>
          <w:rFonts w:hint="cs"/>
          <w:sz w:val="16"/>
          <w:szCs w:val="16"/>
          <w:rtl/>
        </w:rPr>
        <w:t>ی</w:t>
      </w:r>
      <w:r w:rsidRPr="00F93F8B">
        <w:rPr>
          <w:rFonts w:hint="eastAsia"/>
          <w:sz w:val="16"/>
          <w:szCs w:val="16"/>
          <w:rtl/>
        </w:rPr>
        <w:t>وان</w:t>
      </w:r>
      <w:r w:rsidRPr="00F93F8B">
        <w:rPr>
          <w:sz w:val="16"/>
          <w:szCs w:val="16"/>
          <w:rtl/>
        </w:rPr>
        <w:t xml:space="preserve"> خانگ</w:t>
      </w:r>
      <w:r w:rsidRPr="00F93F8B">
        <w:rPr>
          <w:rFonts w:hint="cs"/>
          <w:sz w:val="16"/>
          <w:szCs w:val="16"/>
          <w:rtl/>
        </w:rPr>
        <w:t>ی</w:t>
      </w:r>
      <w:r w:rsidRPr="00F93F8B">
        <w:rPr>
          <w:sz w:val="16"/>
          <w:szCs w:val="16"/>
          <w:rtl/>
        </w:rPr>
        <w:t xml:space="preserve"> فروخته م</w:t>
      </w:r>
      <w:r w:rsidRPr="00F93F8B">
        <w:rPr>
          <w:rFonts w:hint="cs"/>
          <w:sz w:val="16"/>
          <w:szCs w:val="16"/>
          <w:rtl/>
        </w:rPr>
        <w:t>ی‌</w:t>
      </w:r>
      <w:r w:rsidRPr="00F93F8B">
        <w:rPr>
          <w:rFonts w:hint="eastAsia"/>
          <w:sz w:val="16"/>
          <w:szCs w:val="16"/>
          <w:rtl/>
        </w:rPr>
        <w:t>شوند</w:t>
      </w:r>
      <w:r w:rsidRPr="00F93F8B">
        <w:rPr>
          <w:sz w:val="16"/>
          <w:szCs w:val="16"/>
          <w:rtl/>
        </w:rPr>
        <w:t>.</w:t>
      </w:r>
    </w:p>
  </w:footnote>
  <w:footnote w:id="46">
    <w:p w14:paraId="74C8A929" w14:textId="5B904028" w:rsidR="00EE007B" w:rsidRPr="00F93F8B" w:rsidRDefault="00EE007B" w:rsidP="006A3192">
      <w:pPr>
        <w:pStyle w:val="FootnoteText"/>
        <w:rPr>
          <w:sz w:val="16"/>
          <w:szCs w:val="16"/>
          <w:rtl/>
          <w:lang w:bidi="fa-IR"/>
        </w:rPr>
      </w:pPr>
      <w:r w:rsidRPr="00F93F8B">
        <w:rPr>
          <w:rStyle w:val="FootnoteReference"/>
          <w:sz w:val="16"/>
          <w:szCs w:val="16"/>
        </w:rPr>
        <w:footnoteRef/>
      </w:r>
      <w:r w:rsidRPr="00F93F8B">
        <w:rPr>
          <w:sz w:val="16"/>
          <w:szCs w:val="16"/>
          <w:rtl/>
        </w:rPr>
        <w:t>ا</w:t>
      </w:r>
      <w:r w:rsidRPr="00F93F8B">
        <w:rPr>
          <w:rFonts w:hint="cs"/>
          <w:sz w:val="16"/>
          <w:szCs w:val="16"/>
          <w:rtl/>
        </w:rPr>
        <w:t>ی</w:t>
      </w:r>
      <w:r w:rsidRPr="00F93F8B">
        <w:rPr>
          <w:rFonts w:hint="eastAsia"/>
          <w:sz w:val="16"/>
          <w:szCs w:val="16"/>
          <w:rtl/>
        </w:rPr>
        <w:t>ن</w:t>
      </w:r>
      <w:r w:rsidRPr="00F93F8B">
        <w:rPr>
          <w:sz w:val="16"/>
          <w:szCs w:val="16"/>
          <w:rtl/>
        </w:rPr>
        <w:t xml:space="preserve"> به همه انواع محصولات از ح</w:t>
      </w:r>
      <w:r w:rsidRPr="00F93F8B">
        <w:rPr>
          <w:rFonts w:hint="cs"/>
          <w:sz w:val="16"/>
          <w:szCs w:val="16"/>
          <w:rtl/>
        </w:rPr>
        <w:t>ی</w:t>
      </w:r>
      <w:r w:rsidRPr="00F93F8B">
        <w:rPr>
          <w:rFonts w:hint="eastAsia"/>
          <w:sz w:val="16"/>
          <w:szCs w:val="16"/>
          <w:rtl/>
        </w:rPr>
        <w:t>وانات</w:t>
      </w:r>
      <w:r w:rsidRPr="00F93F8B">
        <w:rPr>
          <w:sz w:val="16"/>
          <w:szCs w:val="16"/>
          <w:rtl/>
        </w:rPr>
        <w:t xml:space="preserve"> </w:t>
      </w:r>
      <w:r w:rsidRPr="00F93F8B">
        <w:rPr>
          <w:rFonts w:hint="cs"/>
          <w:sz w:val="16"/>
          <w:szCs w:val="16"/>
          <w:rtl/>
        </w:rPr>
        <w:t>پرورش یافته</w:t>
      </w:r>
      <w:r w:rsidRPr="00F93F8B">
        <w:rPr>
          <w:sz w:val="16"/>
          <w:szCs w:val="16"/>
          <w:rtl/>
        </w:rPr>
        <w:t xml:space="preserve"> اشاره دارد. برا</w:t>
      </w:r>
      <w:r w:rsidRPr="00F93F8B">
        <w:rPr>
          <w:rFonts w:hint="cs"/>
          <w:sz w:val="16"/>
          <w:szCs w:val="16"/>
          <w:rtl/>
        </w:rPr>
        <w:t>ی</w:t>
      </w:r>
      <w:r w:rsidRPr="00F93F8B">
        <w:rPr>
          <w:sz w:val="16"/>
          <w:szCs w:val="16"/>
          <w:rtl/>
        </w:rPr>
        <w:t xml:space="preserve"> محصولات مرتبط با مواد غذا</w:t>
      </w:r>
      <w:r w:rsidRPr="00F93F8B">
        <w:rPr>
          <w:rFonts w:hint="cs"/>
          <w:sz w:val="16"/>
          <w:szCs w:val="16"/>
          <w:rtl/>
        </w:rPr>
        <w:t>یی</w:t>
      </w:r>
      <w:r>
        <w:rPr>
          <w:rFonts w:hint="eastAsia"/>
          <w:sz w:val="16"/>
          <w:szCs w:val="16"/>
          <w:rtl/>
        </w:rPr>
        <w:t xml:space="preserve">، </w:t>
      </w:r>
      <w:r w:rsidRPr="00F93F8B">
        <w:rPr>
          <w:sz w:val="16"/>
          <w:szCs w:val="16"/>
          <w:rtl/>
        </w:rPr>
        <w:t>م</w:t>
      </w:r>
      <w:r w:rsidRPr="00F93F8B">
        <w:rPr>
          <w:rFonts w:hint="cs"/>
          <w:sz w:val="16"/>
          <w:szCs w:val="16"/>
          <w:rtl/>
        </w:rPr>
        <w:t>ی</w:t>
      </w:r>
      <w:r w:rsidRPr="00F93F8B">
        <w:rPr>
          <w:sz w:val="16"/>
          <w:szCs w:val="16"/>
          <w:rtl/>
        </w:rPr>
        <w:t xml:space="preserve"> توان به شاخص </w:t>
      </w:r>
      <w:r w:rsidRPr="00F93F8B">
        <w:rPr>
          <w:rFonts w:cs="Wingdings"/>
          <w:sz w:val="16"/>
          <w:szCs w:val="16"/>
        </w:rPr>
        <w:t>P 6.3</w:t>
      </w:r>
      <w:r w:rsidRPr="00F93F8B">
        <w:rPr>
          <w:sz w:val="16"/>
          <w:szCs w:val="16"/>
          <w:rtl/>
        </w:rPr>
        <w:t xml:space="preserve"> اشاره کرد: اقدامات ا</w:t>
      </w:r>
      <w:r w:rsidRPr="00F93F8B">
        <w:rPr>
          <w:rFonts w:hint="cs"/>
          <w:sz w:val="16"/>
          <w:szCs w:val="16"/>
          <w:rtl/>
        </w:rPr>
        <w:t>ی</w:t>
      </w:r>
      <w:r w:rsidRPr="00F93F8B">
        <w:rPr>
          <w:rFonts w:hint="eastAsia"/>
          <w:sz w:val="16"/>
          <w:szCs w:val="16"/>
          <w:rtl/>
        </w:rPr>
        <w:t>من</w:t>
      </w:r>
      <w:r w:rsidRPr="00F93F8B">
        <w:rPr>
          <w:rFonts w:hint="cs"/>
          <w:sz w:val="16"/>
          <w:szCs w:val="16"/>
          <w:rtl/>
        </w:rPr>
        <w:t>ی</w:t>
      </w:r>
      <w:r w:rsidRPr="00F93F8B">
        <w:rPr>
          <w:sz w:val="16"/>
          <w:szCs w:val="16"/>
          <w:rtl/>
        </w:rPr>
        <w:t>/مد</w:t>
      </w:r>
      <w:r w:rsidRPr="00F93F8B">
        <w:rPr>
          <w:rFonts w:hint="cs"/>
          <w:sz w:val="16"/>
          <w:szCs w:val="16"/>
          <w:rtl/>
        </w:rPr>
        <w:t>ی</w:t>
      </w:r>
      <w:r w:rsidRPr="00F93F8B">
        <w:rPr>
          <w:rFonts w:hint="eastAsia"/>
          <w:sz w:val="16"/>
          <w:szCs w:val="16"/>
          <w:rtl/>
        </w:rPr>
        <w:t>ر</w:t>
      </w:r>
      <w:r w:rsidRPr="00F93F8B">
        <w:rPr>
          <w:rFonts w:hint="cs"/>
          <w:sz w:val="16"/>
          <w:szCs w:val="16"/>
          <w:rtl/>
        </w:rPr>
        <w:t>ی</w:t>
      </w:r>
      <w:r w:rsidRPr="00F93F8B">
        <w:rPr>
          <w:rFonts w:hint="eastAsia"/>
          <w:sz w:val="16"/>
          <w:szCs w:val="16"/>
          <w:rtl/>
        </w:rPr>
        <w:t>ت</w:t>
      </w:r>
      <w:r w:rsidRPr="00F93F8B">
        <w:rPr>
          <w:sz w:val="16"/>
          <w:szCs w:val="16"/>
          <w:rtl/>
        </w:rPr>
        <w:t xml:space="preserve"> و بهداشت مواد غذا</w:t>
      </w:r>
      <w:r w:rsidRPr="00F93F8B">
        <w:rPr>
          <w:rFonts w:hint="cs"/>
          <w:sz w:val="16"/>
          <w:szCs w:val="16"/>
          <w:rtl/>
        </w:rPr>
        <w:t>یی</w:t>
      </w:r>
      <w:r w:rsidRPr="00F93F8B">
        <w:rPr>
          <w:sz w:val="16"/>
          <w:szCs w:val="16"/>
          <w:rtl/>
        </w:rPr>
        <w:t xml:space="preserve"> در فرآور</w:t>
      </w:r>
      <w:r w:rsidRPr="00F93F8B">
        <w:rPr>
          <w:rFonts w:hint="cs"/>
          <w:sz w:val="16"/>
          <w:szCs w:val="16"/>
          <w:rtl/>
        </w:rPr>
        <w:t>ی</w:t>
      </w:r>
      <w:r w:rsidRPr="00F93F8B">
        <w:rPr>
          <w:sz w:val="16"/>
          <w:szCs w:val="16"/>
          <w:rtl/>
        </w:rPr>
        <w:t xml:space="preserve"> مواد غذا</w:t>
      </w:r>
      <w:r w:rsidRPr="00F93F8B">
        <w:rPr>
          <w:rFonts w:hint="cs"/>
          <w:sz w:val="16"/>
          <w:szCs w:val="16"/>
          <w:rtl/>
        </w:rPr>
        <w:t>یی</w:t>
      </w:r>
      <w:r w:rsidRPr="00F93F8B">
        <w:rPr>
          <w:sz w:val="16"/>
          <w:szCs w:val="16"/>
          <w:rtl/>
        </w:rPr>
        <w:t>.</w:t>
      </w:r>
      <w:r w:rsidRPr="00F93F8B">
        <w:rPr>
          <w:rFonts w:hint="cs"/>
          <w:sz w:val="16"/>
          <w:szCs w:val="16"/>
          <w:rtl/>
        </w:rPr>
        <w:t xml:space="preserve"> </w:t>
      </w:r>
      <w:r w:rsidRPr="00F93F8B">
        <w:rPr>
          <w:rFonts w:hint="eastAsia"/>
          <w:sz w:val="16"/>
          <w:szCs w:val="16"/>
          <w:rtl/>
        </w:rPr>
        <w:t>مطابقت</w:t>
      </w:r>
      <w:r w:rsidRPr="00F93F8B">
        <w:rPr>
          <w:sz w:val="16"/>
          <w:szCs w:val="16"/>
          <w:rtl/>
        </w:rPr>
        <w:t xml:space="preserve"> با استانداردها</w:t>
      </w:r>
      <w:r w:rsidRPr="00F93F8B">
        <w:rPr>
          <w:rFonts w:hint="cs"/>
          <w:sz w:val="16"/>
          <w:szCs w:val="16"/>
          <w:rtl/>
        </w:rPr>
        <w:t>ی</w:t>
      </w:r>
      <w:r w:rsidRPr="00F93F8B">
        <w:rPr>
          <w:sz w:val="16"/>
          <w:szCs w:val="16"/>
          <w:rtl/>
        </w:rPr>
        <w:t xml:space="preserve"> کدها</w:t>
      </w:r>
      <w:r w:rsidRPr="00F93F8B">
        <w:rPr>
          <w:rFonts w:hint="cs"/>
          <w:sz w:val="16"/>
          <w:szCs w:val="16"/>
          <w:rtl/>
        </w:rPr>
        <w:t>ی</w:t>
      </w:r>
      <w:r w:rsidRPr="00F93F8B">
        <w:rPr>
          <w:sz w:val="16"/>
          <w:szCs w:val="16"/>
          <w:rtl/>
        </w:rPr>
        <w:t xml:space="preserve"> زم</w:t>
      </w:r>
      <w:r w:rsidRPr="00F93F8B">
        <w:rPr>
          <w:rFonts w:hint="cs"/>
          <w:sz w:val="16"/>
          <w:szCs w:val="16"/>
          <w:rtl/>
        </w:rPr>
        <w:t>ی</w:t>
      </w:r>
      <w:r w:rsidRPr="00F93F8B">
        <w:rPr>
          <w:rFonts w:hint="eastAsia"/>
          <w:sz w:val="16"/>
          <w:szCs w:val="16"/>
          <w:rtl/>
        </w:rPr>
        <w:t>ن</w:t>
      </w:r>
      <w:r w:rsidRPr="00F93F8B">
        <w:rPr>
          <w:rFonts w:hint="cs"/>
          <w:sz w:val="16"/>
          <w:szCs w:val="16"/>
          <w:rtl/>
        </w:rPr>
        <w:t>ی</w:t>
      </w:r>
      <w:r w:rsidRPr="00F93F8B">
        <w:rPr>
          <w:sz w:val="16"/>
          <w:szCs w:val="16"/>
          <w:rtl/>
        </w:rPr>
        <w:t xml:space="preserve"> و آب</w:t>
      </w:r>
      <w:r w:rsidRPr="00F93F8B">
        <w:rPr>
          <w:rFonts w:hint="cs"/>
          <w:sz w:val="16"/>
          <w:szCs w:val="16"/>
          <w:rtl/>
        </w:rPr>
        <w:t>ی</w:t>
      </w:r>
      <w:r w:rsidRPr="00F93F8B">
        <w:rPr>
          <w:sz w:val="16"/>
          <w:szCs w:val="16"/>
          <w:rtl/>
        </w:rPr>
        <w:t xml:space="preserve"> </w:t>
      </w:r>
      <w:r w:rsidRPr="00F93F8B">
        <w:rPr>
          <w:rFonts w:cs="Wingdings"/>
          <w:sz w:val="16"/>
          <w:szCs w:val="16"/>
        </w:rPr>
        <w:t>OIE</w:t>
      </w:r>
      <w:r w:rsidRPr="00F93F8B">
        <w:rPr>
          <w:sz w:val="16"/>
          <w:szCs w:val="16"/>
          <w:rtl/>
        </w:rPr>
        <w:t xml:space="preserve"> و </w:t>
      </w:r>
      <w:r w:rsidRPr="00F93F8B">
        <w:rPr>
          <w:rFonts w:cs="Wingdings"/>
          <w:sz w:val="16"/>
          <w:szCs w:val="16"/>
        </w:rPr>
        <w:t>Codex Alimentarius</w:t>
      </w:r>
      <w:r w:rsidRPr="00F93F8B">
        <w:rPr>
          <w:sz w:val="16"/>
          <w:szCs w:val="16"/>
          <w:rtl/>
        </w:rPr>
        <w:t xml:space="preserve"> در گزارش</w:t>
      </w:r>
      <w:r>
        <w:rPr>
          <w:sz w:val="16"/>
          <w:szCs w:val="16"/>
          <w:rtl/>
        </w:rPr>
        <w:t>‌ها</w:t>
      </w:r>
      <w:r w:rsidRPr="00F93F8B">
        <w:rPr>
          <w:rFonts w:hint="cs"/>
          <w:sz w:val="16"/>
          <w:szCs w:val="16"/>
          <w:rtl/>
        </w:rPr>
        <w:t>ی</w:t>
      </w:r>
      <w:r w:rsidRPr="00F93F8B">
        <w:rPr>
          <w:sz w:val="16"/>
          <w:szCs w:val="16"/>
          <w:rtl/>
        </w:rPr>
        <w:t xml:space="preserve"> </w:t>
      </w:r>
      <w:r w:rsidRPr="00F93F8B">
        <w:rPr>
          <w:rFonts w:cs="Wingdings"/>
          <w:sz w:val="16"/>
          <w:szCs w:val="16"/>
        </w:rPr>
        <w:t>OIE PVS Pathway</w:t>
      </w:r>
      <w:r w:rsidRPr="00F93F8B">
        <w:rPr>
          <w:sz w:val="16"/>
          <w:szCs w:val="16"/>
          <w:rtl/>
        </w:rPr>
        <w:t xml:space="preserve"> بررس</w:t>
      </w:r>
      <w:r w:rsidRPr="00F93F8B">
        <w:rPr>
          <w:rFonts w:hint="cs"/>
          <w:sz w:val="16"/>
          <w:szCs w:val="16"/>
          <w:rtl/>
        </w:rPr>
        <w:t>ی</w:t>
      </w:r>
      <w:r w:rsidRPr="00F93F8B">
        <w:rPr>
          <w:sz w:val="16"/>
          <w:szCs w:val="16"/>
          <w:rtl/>
        </w:rPr>
        <w:t xml:space="preserve"> </w:t>
      </w:r>
      <w:r>
        <w:rPr>
          <w:sz w:val="16"/>
          <w:szCs w:val="16"/>
          <w:rtl/>
        </w:rPr>
        <w:t>‌می‌شو</w:t>
      </w:r>
      <w:r w:rsidRPr="00F93F8B">
        <w:rPr>
          <w:sz w:val="16"/>
          <w:szCs w:val="16"/>
          <w:rtl/>
        </w:rPr>
        <w:t>د.</w:t>
      </w:r>
    </w:p>
  </w:footnote>
  <w:footnote w:id="47">
    <w:p w14:paraId="510E80CE" w14:textId="77777777" w:rsidR="00EE007B" w:rsidRPr="00F93F8B" w:rsidRDefault="00EE007B" w:rsidP="006A3192">
      <w:pPr>
        <w:rPr>
          <w:sz w:val="16"/>
          <w:szCs w:val="16"/>
        </w:rPr>
      </w:pPr>
      <w:r w:rsidRPr="00F93F8B">
        <w:rPr>
          <w:rStyle w:val="FootnoteReference"/>
          <w:sz w:val="16"/>
          <w:szCs w:val="16"/>
        </w:rPr>
        <w:footnoteRef/>
      </w:r>
      <w:r w:rsidRPr="00F93F8B">
        <w:rPr>
          <w:sz w:val="16"/>
          <w:szCs w:val="16"/>
        </w:rPr>
        <w:t xml:space="preserve"> Compliance</w:t>
      </w:r>
      <w:r w:rsidRPr="00F93F8B">
        <w:rPr>
          <w:spacing w:val="-8"/>
          <w:sz w:val="16"/>
          <w:szCs w:val="16"/>
        </w:rPr>
        <w:t xml:space="preserve"> </w:t>
      </w:r>
      <w:r w:rsidRPr="00F93F8B">
        <w:rPr>
          <w:sz w:val="16"/>
          <w:szCs w:val="16"/>
        </w:rPr>
        <w:t>with</w:t>
      </w:r>
      <w:r w:rsidRPr="00F93F8B">
        <w:rPr>
          <w:spacing w:val="-8"/>
          <w:sz w:val="16"/>
          <w:szCs w:val="16"/>
        </w:rPr>
        <w:t xml:space="preserve"> </w:t>
      </w:r>
      <w:r w:rsidRPr="00F93F8B">
        <w:rPr>
          <w:sz w:val="16"/>
          <w:szCs w:val="16"/>
        </w:rPr>
        <w:t>the</w:t>
      </w:r>
      <w:r w:rsidRPr="00F93F8B">
        <w:rPr>
          <w:spacing w:val="-8"/>
          <w:sz w:val="16"/>
          <w:szCs w:val="16"/>
        </w:rPr>
        <w:t xml:space="preserve"> </w:t>
      </w:r>
      <w:r w:rsidRPr="00F93F8B">
        <w:rPr>
          <w:sz w:val="16"/>
          <w:szCs w:val="16"/>
        </w:rPr>
        <w:t>standards</w:t>
      </w:r>
      <w:r w:rsidRPr="00F93F8B">
        <w:rPr>
          <w:spacing w:val="-8"/>
          <w:sz w:val="16"/>
          <w:szCs w:val="16"/>
        </w:rPr>
        <w:t xml:space="preserve"> </w:t>
      </w:r>
      <w:r w:rsidRPr="00F93F8B">
        <w:rPr>
          <w:sz w:val="16"/>
          <w:szCs w:val="16"/>
        </w:rPr>
        <w:t>of</w:t>
      </w:r>
      <w:r w:rsidRPr="00F93F8B">
        <w:rPr>
          <w:spacing w:val="-8"/>
          <w:sz w:val="16"/>
          <w:szCs w:val="16"/>
        </w:rPr>
        <w:t xml:space="preserve"> </w:t>
      </w:r>
      <w:r w:rsidRPr="00F93F8B">
        <w:rPr>
          <w:sz w:val="16"/>
          <w:szCs w:val="16"/>
        </w:rPr>
        <w:t>the</w:t>
      </w:r>
      <w:r w:rsidRPr="00F93F8B">
        <w:rPr>
          <w:spacing w:val="-8"/>
          <w:sz w:val="16"/>
          <w:szCs w:val="16"/>
        </w:rPr>
        <w:t xml:space="preserve"> </w:t>
      </w:r>
      <w:r w:rsidRPr="00F93F8B">
        <w:rPr>
          <w:sz w:val="16"/>
          <w:szCs w:val="16"/>
        </w:rPr>
        <w:t>OIE</w:t>
      </w:r>
      <w:r w:rsidRPr="00F93F8B">
        <w:rPr>
          <w:spacing w:val="-8"/>
          <w:sz w:val="16"/>
          <w:szCs w:val="16"/>
        </w:rPr>
        <w:t xml:space="preserve"> </w:t>
      </w:r>
      <w:r w:rsidRPr="00F93F8B">
        <w:rPr>
          <w:sz w:val="16"/>
          <w:szCs w:val="16"/>
        </w:rPr>
        <w:t>Terrestrial</w:t>
      </w:r>
      <w:r w:rsidRPr="00F93F8B">
        <w:rPr>
          <w:spacing w:val="-8"/>
          <w:sz w:val="16"/>
          <w:szCs w:val="16"/>
        </w:rPr>
        <w:t xml:space="preserve"> </w:t>
      </w:r>
      <w:r w:rsidRPr="00F93F8B">
        <w:rPr>
          <w:sz w:val="16"/>
          <w:szCs w:val="16"/>
        </w:rPr>
        <w:t>and</w:t>
      </w:r>
      <w:r w:rsidRPr="00F93F8B">
        <w:rPr>
          <w:spacing w:val="-8"/>
          <w:sz w:val="16"/>
          <w:szCs w:val="16"/>
        </w:rPr>
        <w:t xml:space="preserve"> </w:t>
      </w:r>
      <w:r w:rsidRPr="00F93F8B">
        <w:rPr>
          <w:sz w:val="16"/>
          <w:szCs w:val="16"/>
        </w:rPr>
        <w:t>Aquatic</w:t>
      </w:r>
      <w:r w:rsidRPr="00F93F8B">
        <w:rPr>
          <w:spacing w:val="-8"/>
          <w:sz w:val="16"/>
          <w:szCs w:val="16"/>
        </w:rPr>
        <w:t xml:space="preserve"> </w:t>
      </w:r>
      <w:r w:rsidRPr="00F93F8B">
        <w:rPr>
          <w:sz w:val="16"/>
          <w:szCs w:val="16"/>
        </w:rPr>
        <w:t>Codes</w:t>
      </w:r>
      <w:r w:rsidRPr="00F93F8B">
        <w:rPr>
          <w:spacing w:val="-8"/>
          <w:sz w:val="16"/>
          <w:szCs w:val="16"/>
        </w:rPr>
        <w:t xml:space="preserve"> </w:t>
      </w:r>
      <w:r w:rsidRPr="00F93F8B">
        <w:rPr>
          <w:sz w:val="16"/>
          <w:szCs w:val="16"/>
        </w:rPr>
        <w:t>and</w:t>
      </w:r>
      <w:r w:rsidRPr="00F93F8B">
        <w:rPr>
          <w:spacing w:val="-8"/>
          <w:sz w:val="16"/>
          <w:szCs w:val="16"/>
        </w:rPr>
        <w:t xml:space="preserve"> </w:t>
      </w:r>
      <w:r w:rsidRPr="00F93F8B">
        <w:rPr>
          <w:sz w:val="16"/>
          <w:szCs w:val="16"/>
        </w:rPr>
        <w:t>Codex</w:t>
      </w:r>
      <w:r w:rsidRPr="00F93F8B">
        <w:rPr>
          <w:spacing w:val="-8"/>
          <w:sz w:val="16"/>
          <w:szCs w:val="16"/>
        </w:rPr>
        <w:t xml:space="preserve"> </w:t>
      </w:r>
      <w:r w:rsidRPr="00F93F8B">
        <w:rPr>
          <w:sz w:val="16"/>
          <w:szCs w:val="16"/>
        </w:rPr>
        <w:t>Alimentarius</w:t>
      </w:r>
      <w:r w:rsidRPr="00F93F8B">
        <w:rPr>
          <w:spacing w:val="-8"/>
          <w:sz w:val="16"/>
          <w:szCs w:val="16"/>
        </w:rPr>
        <w:t xml:space="preserve"> </w:t>
      </w:r>
      <w:r w:rsidRPr="00F93F8B">
        <w:rPr>
          <w:sz w:val="16"/>
          <w:szCs w:val="16"/>
        </w:rPr>
        <w:t>are</w:t>
      </w:r>
      <w:r w:rsidRPr="00F93F8B">
        <w:rPr>
          <w:spacing w:val="-8"/>
          <w:sz w:val="16"/>
          <w:szCs w:val="16"/>
        </w:rPr>
        <w:t xml:space="preserve"> </w:t>
      </w:r>
      <w:r w:rsidRPr="00F93F8B">
        <w:rPr>
          <w:sz w:val="16"/>
          <w:szCs w:val="16"/>
        </w:rPr>
        <w:t>reviewed</w:t>
      </w:r>
      <w:r w:rsidRPr="00F93F8B">
        <w:rPr>
          <w:spacing w:val="-8"/>
          <w:sz w:val="16"/>
          <w:szCs w:val="16"/>
        </w:rPr>
        <w:t xml:space="preserve"> </w:t>
      </w:r>
      <w:r w:rsidRPr="00F93F8B">
        <w:rPr>
          <w:sz w:val="16"/>
          <w:szCs w:val="16"/>
        </w:rPr>
        <w:t>in</w:t>
      </w:r>
      <w:r w:rsidRPr="00F93F8B">
        <w:rPr>
          <w:spacing w:val="-8"/>
          <w:sz w:val="16"/>
          <w:szCs w:val="16"/>
        </w:rPr>
        <w:t xml:space="preserve"> </w:t>
      </w:r>
      <w:r w:rsidRPr="00F93F8B">
        <w:rPr>
          <w:sz w:val="16"/>
          <w:szCs w:val="16"/>
        </w:rPr>
        <w:t>the</w:t>
      </w:r>
      <w:r w:rsidRPr="00F93F8B">
        <w:rPr>
          <w:spacing w:val="-8"/>
          <w:sz w:val="16"/>
          <w:szCs w:val="16"/>
        </w:rPr>
        <w:t xml:space="preserve"> </w:t>
      </w:r>
      <w:r w:rsidRPr="00F93F8B">
        <w:rPr>
          <w:sz w:val="16"/>
          <w:szCs w:val="16"/>
        </w:rPr>
        <w:t>OIE</w:t>
      </w:r>
      <w:r w:rsidRPr="00F93F8B">
        <w:rPr>
          <w:spacing w:val="-8"/>
          <w:sz w:val="16"/>
          <w:szCs w:val="16"/>
        </w:rPr>
        <w:t xml:space="preserve"> </w:t>
      </w:r>
      <w:r w:rsidRPr="00F93F8B">
        <w:rPr>
          <w:sz w:val="16"/>
          <w:szCs w:val="16"/>
        </w:rPr>
        <w:t>PVS</w:t>
      </w:r>
      <w:r w:rsidRPr="00F93F8B">
        <w:rPr>
          <w:spacing w:val="40"/>
          <w:sz w:val="16"/>
          <w:szCs w:val="16"/>
        </w:rPr>
        <w:t xml:space="preserve"> </w:t>
      </w:r>
      <w:r w:rsidRPr="00F93F8B">
        <w:rPr>
          <w:sz w:val="16"/>
          <w:szCs w:val="16"/>
        </w:rPr>
        <w:t>Pathway</w:t>
      </w:r>
      <w:r w:rsidRPr="00F93F8B">
        <w:rPr>
          <w:spacing w:val="-4"/>
          <w:sz w:val="16"/>
          <w:szCs w:val="16"/>
        </w:rPr>
        <w:t xml:space="preserve"> </w:t>
      </w:r>
      <w:r w:rsidRPr="00F93F8B">
        <w:rPr>
          <w:sz w:val="16"/>
          <w:szCs w:val="16"/>
        </w:rPr>
        <w:t>reports.</w:t>
      </w:r>
    </w:p>
    <w:p w14:paraId="347042DE" w14:textId="77777777" w:rsidR="00EE007B" w:rsidRPr="00F93F8B" w:rsidRDefault="00EE007B" w:rsidP="006A3192">
      <w:pPr>
        <w:pStyle w:val="FootnoteText"/>
        <w:rPr>
          <w:sz w:val="16"/>
          <w:szCs w:val="16"/>
          <w:rtl/>
          <w:lang w:bidi="fa-IR"/>
        </w:rPr>
      </w:pPr>
    </w:p>
  </w:footnote>
  <w:footnote w:id="48">
    <w:p w14:paraId="51C204EE" w14:textId="77777777" w:rsidR="00EE007B" w:rsidRPr="00F93F8B" w:rsidRDefault="00EE007B" w:rsidP="006E5E81">
      <w:pPr>
        <w:bidi w:val="0"/>
        <w:rPr>
          <w:sz w:val="16"/>
          <w:szCs w:val="16"/>
          <w:rtl/>
        </w:rPr>
      </w:pPr>
      <w:r w:rsidRPr="00F93F8B">
        <w:rPr>
          <w:rStyle w:val="FootnoteReference"/>
          <w:rFonts w:cstheme="minorBidi"/>
          <w:sz w:val="16"/>
          <w:szCs w:val="16"/>
        </w:rPr>
        <w:footnoteRef/>
      </w:r>
      <w:r w:rsidRPr="00F93F8B">
        <w:rPr>
          <w:sz w:val="16"/>
          <w:szCs w:val="16"/>
        </w:rPr>
        <w:t xml:space="preserve"> Laboratory biosafety describes the containment principles, technologies and practices that are implemented to prevent</w:t>
      </w:r>
      <w:r w:rsidRPr="00F93F8B">
        <w:rPr>
          <w:spacing w:val="40"/>
          <w:sz w:val="16"/>
          <w:szCs w:val="16"/>
        </w:rPr>
        <w:t xml:space="preserve"> </w:t>
      </w:r>
      <w:r w:rsidRPr="00F93F8B">
        <w:rPr>
          <w:sz w:val="16"/>
          <w:szCs w:val="16"/>
        </w:rPr>
        <w:t>unintentional exposure to pathogens and toxins, or their accidental release. WHO Laboratory biosafety manual, 4th edition</w:t>
      </w:r>
      <w:r w:rsidRPr="00F93F8B">
        <w:rPr>
          <w:spacing w:val="40"/>
          <w:sz w:val="16"/>
          <w:szCs w:val="16"/>
        </w:rPr>
        <w:t xml:space="preserve"> </w:t>
      </w:r>
      <w:r w:rsidRPr="00F93F8B">
        <w:rPr>
          <w:sz w:val="16"/>
          <w:szCs w:val="16"/>
        </w:rPr>
        <w:t>(LBM4) (</w:t>
      </w:r>
      <w:hyperlink r:id="rId4">
        <w:r w:rsidRPr="00F93F8B">
          <w:rPr>
            <w:color w:val="205E9E"/>
            <w:sz w:val="16"/>
            <w:szCs w:val="16"/>
          </w:rPr>
          <w:t>https://www.who.int/publications/i/item/9789240011311</w:t>
        </w:r>
      </w:hyperlink>
      <w:r w:rsidRPr="00F93F8B">
        <w:rPr>
          <w:sz w:val="16"/>
          <w:szCs w:val="16"/>
        </w:rPr>
        <w:t>, accessed 16 March 2022).</w:t>
      </w:r>
    </w:p>
  </w:footnote>
  <w:footnote w:id="49">
    <w:p w14:paraId="1B4406D7" w14:textId="77777777" w:rsidR="00EE007B" w:rsidRPr="00F93F8B" w:rsidRDefault="00EE007B" w:rsidP="006E5E81">
      <w:pPr>
        <w:pStyle w:val="FootnoteText"/>
        <w:bidi w:val="0"/>
        <w:rPr>
          <w:sz w:val="16"/>
          <w:szCs w:val="16"/>
          <w:rtl/>
          <w:lang w:bidi="fa-IR"/>
        </w:rPr>
      </w:pPr>
      <w:r w:rsidRPr="00F93F8B">
        <w:rPr>
          <w:rStyle w:val="FootnoteReference"/>
          <w:rFonts w:cstheme="minorBidi"/>
          <w:sz w:val="16"/>
          <w:szCs w:val="16"/>
        </w:rPr>
        <w:footnoteRef/>
      </w:r>
      <w:r w:rsidRPr="00F93F8B">
        <w:rPr>
          <w:sz w:val="16"/>
          <w:szCs w:val="16"/>
        </w:rPr>
        <w:t xml:space="preserve"> Laboratory biosecurity describes the protection, control and accountability for valuable biological materials within</w:t>
      </w:r>
      <w:r w:rsidRPr="00F93F8B">
        <w:rPr>
          <w:spacing w:val="40"/>
          <w:sz w:val="16"/>
          <w:szCs w:val="16"/>
        </w:rPr>
        <w:t xml:space="preserve"> </w:t>
      </w:r>
      <w:r w:rsidRPr="00F93F8B">
        <w:rPr>
          <w:sz w:val="16"/>
          <w:szCs w:val="16"/>
        </w:rPr>
        <w:t>laboratories</w:t>
      </w:r>
      <w:r w:rsidRPr="00F93F8B">
        <w:rPr>
          <w:spacing w:val="-1"/>
          <w:sz w:val="16"/>
          <w:szCs w:val="16"/>
        </w:rPr>
        <w:t xml:space="preserve"> </w:t>
      </w:r>
      <w:r w:rsidRPr="00F93F8B">
        <w:rPr>
          <w:sz w:val="16"/>
          <w:szCs w:val="16"/>
        </w:rPr>
        <w:t>as well as information related to these materials and dual-use research, in order to prevent their unauthorized</w:t>
      </w:r>
      <w:r w:rsidRPr="00F93F8B">
        <w:rPr>
          <w:spacing w:val="40"/>
          <w:sz w:val="16"/>
          <w:szCs w:val="16"/>
        </w:rPr>
        <w:t xml:space="preserve"> </w:t>
      </w:r>
      <w:r w:rsidRPr="00F93F8B">
        <w:rPr>
          <w:sz w:val="16"/>
          <w:szCs w:val="16"/>
        </w:rPr>
        <w:t>access, loss, theft, misuse, diversion or intentional release.</w:t>
      </w:r>
    </w:p>
  </w:footnote>
  <w:footnote w:id="50">
    <w:p w14:paraId="1BC71A8F" w14:textId="77777777" w:rsidR="00EE007B" w:rsidRPr="00F93F8B" w:rsidRDefault="00EE007B" w:rsidP="006E5E81">
      <w:pPr>
        <w:bidi w:val="0"/>
        <w:rPr>
          <w:sz w:val="16"/>
          <w:szCs w:val="16"/>
          <w:rtl/>
        </w:rPr>
      </w:pPr>
      <w:r w:rsidRPr="00F93F8B">
        <w:rPr>
          <w:rStyle w:val="FootnoteReference"/>
          <w:rFonts w:cstheme="minorBidi"/>
          <w:sz w:val="16"/>
          <w:szCs w:val="16"/>
        </w:rPr>
        <w:footnoteRef/>
      </w:r>
      <w:r w:rsidRPr="00F93F8B">
        <w:rPr>
          <w:sz w:val="16"/>
          <w:szCs w:val="16"/>
        </w:rPr>
        <w:t xml:space="preserve"> Dangerous</w:t>
      </w:r>
      <w:r w:rsidRPr="00F93F8B">
        <w:rPr>
          <w:spacing w:val="-5"/>
          <w:sz w:val="16"/>
          <w:szCs w:val="16"/>
        </w:rPr>
        <w:t xml:space="preserve"> </w:t>
      </w:r>
      <w:r w:rsidRPr="00F93F8B">
        <w:rPr>
          <w:sz w:val="16"/>
          <w:szCs w:val="16"/>
        </w:rPr>
        <w:t>pathogens</w:t>
      </w:r>
      <w:r w:rsidRPr="00F93F8B">
        <w:rPr>
          <w:spacing w:val="-6"/>
          <w:sz w:val="16"/>
          <w:szCs w:val="16"/>
        </w:rPr>
        <w:t xml:space="preserve"> </w:t>
      </w:r>
      <w:r w:rsidRPr="00F93F8B">
        <w:rPr>
          <w:sz w:val="16"/>
          <w:szCs w:val="16"/>
        </w:rPr>
        <w:t>and</w:t>
      </w:r>
      <w:r w:rsidRPr="00F93F8B">
        <w:rPr>
          <w:spacing w:val="-5"/>
          <w:sz w:val="16"/>
          <w:szCs w:val="16"/>
        </w:rPr>
        <w:t xml:space="preserve"> </w:t>
      </w:r>
      <w:r w:rsidRPr="00F93F8B">
        <w:rPr>
          <w:sz w:val="16"/>
          <w:szCs w:val="16"/>
        </w:rPr>
        <w:t>toxins</w:t>
      </w:r>
      <w:r w:rsidRPr="00F93F8B">
        <w:rPr>
          <w:spacing w:val="-5"/>
          <w:sz w:val="16"/>
          <w:szCs w:val="16"/>
        </w:rPr>
        <w:t xml:space="preserve"> </w:t>
      </w:r>
      <w:r w:rsidRPr="00F93F8B">
        <w:rPr>
          <w:sz w:val="16"/>
          <w:szCs w:val="16"/>
        </w:rPr>
        <w:t>–</w:t>
      </w:r>
      <w:r w:rsidRPr="00F93F8B">
        <w:rPr>
          <w:spacing w:val="-5"/>
          <w:sz w:val="16"/>
          <w:szCs w:val="16"/>
        </w:rPr>
        <w:t xml:space="preserve"> </w:t>
      </w:r>
      <w:r w:rsidRPr="00F93F8B">
        <w:rPr>
          <w:sz w:val="16"/>
          <w:szCs w:val="16"/>
        </w:rPr>
        <w:t>The</w:t>
      </w:r>
      <w:r w:rsidRPr="00F93F8B">
        <w:rPr>
          <w:spacing w:val="-5"/>
          <w:sz w:val="16"/>
          <w:szCs w:val="16"/>
        </w:rPr>
        <w:t xml:space="preserve"> </w:t>
      </w:r>
      <w:r w:rsidRPr="00F93F8B">
        <w:rPr>
          <w:sz w:val="16"/>
          <w:szCs w:val="16"/>
        </w:rPr>
        <w:t>informal</w:t>
      </w:r>
      <w:r w:rsidRPr="00F93F8B">
        <w:rPr>
          <w:spacing w:val="-5"/>
          <w:sz w:val="16"/>
          <w:szCs w:val="16"/>
        </w:rPr>
        <w:t xml:space="preserve"> </w:t>
      </w:r>
      <w:r w:rsidRPr="00F93F8B">
        <w:rPr>
          <w:sz w:val="16"/>
          <w:szCs w:val="16"/>
        </w:rPr>
        <w:t>Australia</w:t>
      </w:r>
      <w:r w:rsidRPr="00F93F8B">
        <w:rPr>
          <w:spacing w:val="-5"/>
          <w:sz w:val="16"/>
          <w:szCs w:val="16"/>
        </w:rPr>
        <w:t xml:space="preserve"> </w:t>
      </w:r>
      <w:r w:rsidRPr="00F93F8B">
        <w:rPr>
          <w:sz w:val="16"/>
          <w:szCs w:val="16"/>
        </w:rPr>
        <w:t>Group</w:t>
      </w:r>
      <w:r w:rsidRPr="00F93F8B">
        <w:rPr>
          <w:spacing w:val="-5"/>
          <w:sz w:val="16"/>
          <w:szCs w:val="16"/>
        </w:rPr>
        <w:t xml:space="preserve"> </w:t>
      </w:r>
      <w:r w:rsidRPr="00F93F8B">
        <w:rPr>
          <w:sz w:val="16"/>
          <w:szCs w:val="16"/>
        </w:rPr>
        <w:t>provides</w:t>
      </w:r>
      <w:r w:rsidRPr="00F93F8B">
        <w:rPr>
          <w:spacing w:val="-5"/>
          <w:sz w:val="16"/>
          <w:szCs w:val="16"/>
        </w:rPr>
        <w:t xml:space="preserve"> </w:t>
      </w:r>
      <w:r w:rsidRPr="00F93F8B">
        <w:rPr>
          <w:sz w:val="16"/>
          <w:szCs w:val="16"/>
        </w:rPr>
        <w:t>a</w:t>
      </w:r>
      <w:r w:rsidRPr="00F93F8B">
        <w:rPr>
          <w:spacing w:val="-5"/>
          <w:sz w:val="16"/>
          <w:szCs w:val="16"/>
        </w:rPr>
        <w:t xml:space="preserve"> </w:t>
      </w:r>
      <w:r w:rsidRPr="00F93F8B">
        <w:rPr>
          <w:sz w:val="16"/>
          <w:szCs w:val="16"/>
        </w:rPr>
        <w:t>list</w:t>
      </w:r>
      <w:r w:rsidRPr="00F93F8B">
        <w:rPr>
          <w:spacing w:val="-5"/>
          <w:sz w:val="16"/>
          <w:szCs w:val="16"/>
        </w:rPr>
        <w:t xml:space="preserve"> </w:t>
      </w:r>
      <w:r w:rsidRPr="00F93F8B">
        <w:rPr>
          <w:sz w:val="16"/>
          <w:szCs w:val="16"/>
        </w:rPr>
        <w:t>of</w:t>
      </w:r>
      <w:r w:rsidRPr="00F93F8B">
        <w:rPr>
          <w:spacing w:val="-5"/>
          <w:sz w:val="16"/>
          <w:szCs w:val="16"/>
        </w:rPr>
        <w:t xml:space="preserve"> </w:t>
      </w:r>
      <w:r w:rsidRPr="00F93F8B">
        <w:rPr>
          <w:sz w:val="16"/>
          <w:szCs w:val="16"/>
        </w:rPr>
        <w:t>human</w:t>
      </w:r>
      <w:r w:rsidRPr="00F93F8B">
        <w:rPr>
          <w:spacing w:val="-5"/>
          <w:sz w:val="16"/>
          <w:szCs w:val="16"/>
        </w:rPr>
        <w:t xml:space="preserve"> </w:t>
      </w:r>
      <w:r w:rsidRPr="00F93F8B">
        <w:rPr>
          <w:sz w:val="16"/>
          <w:szCs w:val="16"/>
        </w:rPr>
        <w:t>and</w:t>
      </w:r>
      <w:r w:rsidRPr="00F93F8B">
        <w:rPr>
          <w:spacing w:val="-5"/>
          <w:sz w:val="16"/>
          <w:szCs w:val="16"/>
        </w:rPr>
        <w:t xml:space="preserve"> </w:t>
      </w:r>
      <w:r w:rsidRPr="00F93F8B">
        <w:rPr>
          <w:sz w:val="16"/>
          <w:szCs w:val="16"/>
        </w:rPr>
        <w:t>animal</w:t>
      </w:r>
      <w:r w:rsidRPr="00F93F8B">
        <w:rPr>
          <w:spacing w:val="-6"/>
          <w:sz w:val="16"/>
          <w:szCs w:val="16"/>
        </w:rPr>
        <w:t xml:space="preserve"> </w:t>
      </w:r>
      <w:r w:rsidRPr="00F93F8B">
        <w:rPr>
          <w:sz w:val="16"/>
          <w:szCs w:val="16"/>
        </w:rPr>
        <w:t>pathogens</w:t>
      </w:r>
      <w:r w:rsidRPr="00F93F8B">
        <w:rPr>
          <w:spacing w:val="-6"/>
          <w:sz w:val="16"/>
          <w:szCs w:val="16"/>
        </w:rPr>
        <w:t xml:space="preserve"> </w:t>
      </w:r>
      <w:r w:rsidRPr="00F93F8B">
        <w:rPr>
          <w:sz w:val="16"/>
          <w:szCs w:val="16"/>
        </w:rPr>
        <w:t>and</w:t>
      </w:r>
      <w:r w:rsidRPr="00F93F8B">
        <w:rPr>
          <w:spacing w:val="-5"/>
          <w:sz w:val="16"/>
          <w:szCs w:val="16"/>
        </w:rPr>
        <w:t xml:space="preserve"> </w:t>
      </w:r>
      <w:r w:rsidRPr="00F93F8B">
        <w:rPr>
          <w:sz w:val="16"/>
          <w:szCs w:val="16"/>
        </w:rPr>
        <w:t>toxins</w:t>
      </w:r>
      <w:r w:rsidRPr="00F93F8B">
        <w:rPr>
          <w:spacing w:val="40"/>
          <w:sz w:val="16"/>
          <w:szCs w:val="16"/>
        </w:rPr>
        <w:t xml:space="preserve"> </w:t>
      </w:r>
      <w:r w:rsidRPr="00F93F8B">
        <w:rPr>
          <w:sz w:val="16"/>
          <w:szCs w:val="16"/>
        </w:rPr>
        <w:t>for export control (</w:t>
      </w:r>
      <w:hyperlink r:id="rId5">
        <w:r w:rsidRPr="00F93F8B">
          <w:rPr>
            <w:color w:val="205E9E"/>
            <w:sz w:val="16"/>
            <w:szCs w:val="16"/>
          </w:rPr>
          <w:t>http://www.australiagroup.net/en/human_animal_pathogens.html</w:t>
        </w:r>
      </w:hyperlink>
      <w:r w:rsidRPr="00F93F8B">
        <w:rPr>
          <w:sz w:val="16"/>
          <w:szCs w:val="16"/>
        </w:rPr>
        <w:t>, accessed 16 March 2022).</w:t>
      </w:r>
    </w:p>
  </w:footnote>
  <w:footnote w:id="51">
    <w:p w14:paraId="4052991F" w14:textId="77777777" w:rsidR="00EE007B" w:rsidRPr="00F93F8B" w:rsidRDefault="00EE007B" w:rsidP="006E5E81">
      <w:pPr>
        <w:pStyle w:val="FootnoteText"/>
        <w:bidi w:val="0"/>
        <w:rPr>
          <w:color w:val="231F20"/>
          <w:sz w:val="16"/>
          <w:szCs w:val="16"/>
          <w:rtl/>
        </w:rPr>
      </w:pPr>
      <w:r w:rsidRPr="00F93F8B">
        <w:rPr>
          <w:rStyle w:val="FootnoteReference"/>
          <w:rFonts w:cstheme="minorBidi"/>
          <w:sz w:val="16"/>
          <w:szCs w:val="16"/>
        </w:rPr>
        <w:footnoteRef/>
      </w:r>
      <w:r w:rsidRPr="00F93F8B">
        <w:rPr>
          <w:sz w:val="16"/>
          <w:szCs w:val="16"/>
        </w:rPr>
        <w:t xml:space="preserve"> </w:t>
      </w:r>
      <w:r w:rsidRPr="00F93F8B">
        <w:rPr>
          <w:color w:val="231F20"/>
          <w:sz w:val="16"/>
          <w:szCs w:val="16"/>
        </w:rPr>
        <w:t>It</w:t>
      </w:r>
      <w:r w:rsidRPr="00F93F8B">
        <w:rPr>
          <w:color w:val="231F20"/>
          <w:spacing w:val="-4"/>
          <w:sz w:val="16"/>
          <w:szCs w:val="16"/>
        </w:rPr>
        <w:t xml:space="preserve"> </w:t>
      </w:r>
      <w:r w:rsidRPr="00F93F8B">
        <w:rPr>
          <w:color w:val="231F20"/>
          <w:sz w:val="16"/>
          <w:szCs w:val="16"/>
        </w:rPr>
        <w:t>is</w:t>
      </w:r>
      <w:r w:rsidRPr="00F93F8B">
        <w:rPr>
          <w:color w:val="231F20"/>
          <w:spacing w:val="-4"/>
          <w:sz w:val="16"/>
          <w:szCs w:val="16"/>
        </w:rPr>
        <w:t xml:space="preserve"> </w:t>
      </w:r>
      <w:r w:rsidRPr="00F93F8B">
        <w:rPr>
          <w:color w:val="231F20"/>
          <w:sz w:val="16"/>
          <w:szCs w:val="16"/>
        </w:rPr>
        <w:t>suggested</w:t>
      </w:r>
      <w:r w:rsidRPr="00F93F8B">
        <w:rPr>
          <w:color w:val="231F20"/>
          <w:spacing w:val="-4"/>
          <w:sz w:val="16"/>
          <w:szCs w:val="16"/>
        </w:rPr>
        <w:t xml:space="preserve"> </w:t>
      </w:r>
      <w:r w:rsidRPr="00F93F8B">
        <w:rPr>
          <w:color w:val="231F20"/>
          <w:sz w:val="16"/>
          <w:szCs w:val="16"/>
        </w:rPr>
        <w:t>that</w:t>
      </w:r>
      <w:r w:rsidRPr="00F93F8B">
        <w:rPr>
          <w:color w:val="231F20"/>
          <w:spacing w:val="-4"/>
          <w:sz w:val="16"/>
          <w:szCs w:val="16"/>
        </w:rPr>
        <w:t xml:space="preserve"> </w:t>
      </w:r>
      <w:r w:rsidRPr="00F93F8B">
        <w:rPr>
          <w:color w:val="231F20"/>
          <w:sz w:val="16"/>
          <w:szCs w:val="16"/>
        </w:rPr>
        <w:t>minimal/best</w:t>
      </w:r>
      <w:r w:rsidRPr="00F93F8B">
        <w:rPr>
          <w:color w:val="231F20"/>
          <w:spacing w:val="-4"/>
          <w:sz w:val="16"/>
          <w:szCs w:val="16"/>
        </w:rPr>
        <w:t xml:space="preserve"> </w:t>
      </w:r>
      <w:r w:rsidRPr="00F93F8B">
        <w:rPr>
          <w:color w:val="231F20"/>
          <w:sz w:val="16"/>
          <w:szCs w:val="16"/>
        </w:rPr>
        <w:t>practice</w:t>
      </w:r>
      <w:r w:rsidRPr="00F93F8B">
        <w:rPr>
          <w:color w:val="231F20"/>
          <w:spacing w:val="-4"/>
          <w:sz w:val="16"/>
          <w:szCs w:val="16"/>
        </w:rPr>
        <w:t xml:space="preserve"> </w:t>
      </w:r>
      <w:r w:rsidRPr="00F93F8B">
        <w:rPr>
          <w:color w:val="231F20"/>
          <w:sz w:val="16"/>
          <w:szCs w:val="16"/>
        </w:rPr>
        <w:t>would</w:t>
      </w:r>
      <w:r w:rsidRPr="00F93F8B">
        <w:rPr>
          <w:color w:val="231F20"/>
          <w:spacing w:val="-4"/>
          <w:sz w:val="16"/>
          <w:szCs w:val="16"/>
        </w:rPr>
        <w:t xml:space="preserve"> </w:t>
      </w:r>
      <w:r w:rsidRPr="00F93F8B">
        <w:rPr>
          <w:color w:val="231F20"/>
          <w:sz w:val="16"/>
          <w:szCs w:val="16"/>
        </w:rPr>
        <w:t>follow</w:t>
      </w:r>
      <w:r w:rsidRPr="00F93F8B">
        <w:rPr>
          <w:color w:val="231F20"/>
          <w:spacing w:val="-4"/>
          <w:sz w:val="16"/>
          <w:szCs w:val="16"/>
        </w:rPr>
        <w:t xml:space="preserve"> </w:t>
      </w:r>
      <w:r w:rsidRPr="00F93F8B">
        <w:rPr>
          <w:color w:val="231F20"/>
          <w:sz w:val="16"/>
          <w:szCs w:val="16"/>
        </w:rPr>
        <w:t>the</w:t>
      </w:r>
      <w:r w:rsidRPr="00F93F8B">
        <w:rPr>
          <w:color w:val="231F20"/>
          <w:spacing w:val="-4"/>
          <w:sz w:val="16"/>
          <w:szCs w:val="16"/>
        </w:rPr>
        <w:t xml:space="preserve"> </w:t>
      </w:r>
      <w:r w:rsidRPr="00F93F8B">
        <w:rPr>
          <w:color w:val="231F20"/>
          <w:sz w:val="16"/>
          <w:szCs w:val="16"/>
        </w:rPr>
        <w:t>WHO</w:t>
      </w:r>
      <w:r w:rsidRPr="00F93F8B">
        <w:rPr>
          <w:color w:val="231F20"/>
          <w:spacing w:val="-4"/>
          <w:sz w:val="16"/>
          <w:szCs w:val="16"/>
        </w:rPr>
        <w:t xml:space="preserve"> </w:t>
      </w:r>
      <w:r w:rsidRPr="00F93F8B">
        <w:rPr>
          <w:color w:val="231F20"/>
          <w:sz w:val="16"/>
          <w:szCs w:val="16"/>
        </w:rPr>
        <w:t>Laboratory</w:t>
      </w:r>
      <w:r w:rsidRPr="00F93F8B">
        <w:rPr>
          <w:color w:val="231F20"/>
          <w:spacing w:val="-4"/>
          <w:sz w:val="16"/>
          <w:szCs w:val="16"/>
        </w:rPr>
        <w:t xml:space="preserve"> </w:t>
      </w:r>
      <w:r w:rsidRPr="00F93F8B">
        <w:rPr>
          <w:color w:val="231F20"/>
          <w:sz w:val="16"/>
          <w:szCs w:val="16"/>
        </w:rPr>
        <w:t>biosafety</w:t>
      </w:r>
      <w:r w:rsidRPr="00F93F8B">
        <w:rPr>
          <w:color w:val="231F20"/>
          <w:spacing w:val="-4"/>
          <w:sz w:val="16"/>
          <w:szCs w:val="16"/>
        </w:rPr>
        <w:t xml:space="preserve"> </w:t>
      </w:r>
      <w:r w:rsidRPr="00F93F8B">
        <w:rPr>
          <w:color w:val="231F20"/>
          <w:sz w:val="16"/>
          <w:szCs w:val="16"/>
        </w:rPr>
        <w:t>manual.</w:t>
      </w:r>
      <w:r w:rsidRPr="00F93F8B">
        <w:rPr>
          <w:color w:val="231F20"/>
          <w:spacing w:val="-4"/>
          <w:sz w:val="16"/>
          <w:szCs w:val="16"/>
        </w:rPr>
        <w:t xml:space="preserve"> </w:t>
      </w:r>
      <w:r w:rsidRPr="00F93F8B">
        <w:rPr>
          <w:color w:val="231F20"/>
          <w:sz w:val="16"/>
          <w:szCs w:val="16"/>
        </w:rPr>
        <w:t>2020</w:t>
      </w:r>
      <w:r w:rsidRPr="00F93F8B">
        <w:rPr>
          <w:color w:val="231F20"/>
          <w:spacing w:val="-4"/>
          <w:sz w:val="16"/>
          <w:szCs w:val="16"/>
        </w:rPr>
        <w:t xml:space="preserve"> </w:t>
      </w:r>
      <w:r w:rsidRPr="00F93F8B">
        <w:rPr>
          <w:color w:val="231F20"/>
          <w:sz w:val="16"/>
          <w:szCs w:val="16"/>
        </w:rPr>
        <w:t>(</w:t>
      </w:r>
      <w:hyperlink r:id="rId6">
        <w:r w:rsidRPr="00F93F8B">
          <w:rPr>
            <w:sz w:val="16"/>
            <w:szCs w:val="16"/>
          </w:rPr>
          <w:t>https://www.who.int/</w:t>
        </w:r>
      </w:hyperlink>
      <w:r w:rsidRPr="00F93F8B">
        <w:rPr>
          <w:spacing w:val="40"/>
          <w:sz w:val="16"/>
          <w:szCs w:val="16"/>
        </w:rPr>
        <w:t xml:space="preserve"> </w:t>
      </w:r>
      <w:hyperlink r:id="rId7">
        <w:r w:rsidRPr="00F93F8B">
          <w:rPr>
            <w:sz w:val="16"/>
            <w:szCs w:val="16"/>
          </w:rPr>
          <w:t>publications/i/item/9789240011311</w:t>
        </w:r>
      </w:hyperlink>
      <w:r w:rsidRPr="00F93F8B">
        <w:rPr>
          <w:color w:val="231F20"/>
          <w:sz w:val="16"/>
          <w:szCs w:val="16"/>
        </w:rPr>
        <w:t>, accessed March 16 2022).</w:t>
      </w:r>
    </w:p>
  </w:footnote>
  <w:footnote w:id="52">
    <w:p w14:paraId="3BC90471" w14:textId="77777777" w:rsidR="00EE007B" w:rsidRPr="00F93F8B" w:rsidRDefault="00EE007B" w:rsidP="006E5E81">
      <w:pPr>
        <w:pStyle w:val="FootnoteText"/>
        <w:bidi w:val="0"/>
        <w:rPr>
          <w:sz w:val="16"/>
          <w:szCs w:val="16"/>
          <w:rtl/>
          <w:lang w:bidi="fa-IR"/>
        </w:rPr>
      </w:pPr>
      <w:r w:rsidRPr="00F93F8B">
        <w:rPr>
          <w:rStyle w:val="FootnoteReference"/>
          <w:rFonts w:cstheme="minorBidi"/>
          <w:sz w:val="16"/>
          <w:szCs w:val="16"/>
        </w:rPr>
        <w:footnoteRef/>
      </w:r>
      <w:r w:rsidRPr="00F93F8B">
        <w:rPr>
          <w:rFonts w:cstheme="minorBidi"/>
          <w:sz w:val="16"/>
          <w:szCs w:val="16"/>
        </w:rPr>
        <w:t xml:space="preserve"> Responsible life sciences research for global health security: a guidance document. WHO/HSE/GAR/BDP/2010.</w:t>
      </w:r>
      <w:r w:rsidRPr="00F93F8B">
        <w:rPr>
          <w:sz w:val="16"/>
          <w:szCs w:val="16"/>
        </w:rPr>
        <w:t>2. Geneva:</w:t>
      </w:r>
      <w:r w:rsidRPr="00F93F8B">
        <w:rPr>
          <w:spacing w:val="40"/>
          <w:sz w:val="16"/>
          <w:szCs w:val="16"/>
        </w:rPr>
        <w:t xml:space="preserve"> </w:t>
      </w:r>
      <w:r w:rsidRPr="00F93F8B">
        <w:rPr>
          <w:sz w:val="16"/>
          <w:szCs w:val="16"/>
        </w:rPr>
        <w:t xml:space="preserve">World Health Organization; 2010 </w:t>
      </w:r>
      <w:hyperlink r:id="rId8">
        <w:r w:rsidRPr="00F93F8B">
          <w:rPr>
            <w:color w:val="205E9E"/>
            <w:sz w:val="16"/>
            <w:szCs w:val="16"/>
          </w:rPr>
          <w:t>https://www.who.int/publications/i/item/WHO-HSE-GAR-BDP-2010.2</w:t>
        </w:r>
      </w:hyperlink>
      <w:r w:rsidRPr="00F93F8B">
        <w:rPr>
          <w:sz w:val="16"/>
          <w:szCs w:val="16"/>
        </w:rPr>
        <w:t>, accessed 16</w:t>
      </w:r>
      <w:r w:rsidRPr="00F93F8B">
        <w:rPr>
          <w:spacing w:val="40"/>
          <w:sz w:val="16"/>
          <w:szCs w:val="16"/>
        </w:rPr>
        <w:t xml:space="preserve"> </w:t>
      </w:r>
      <w:r w:rsidRPr="00F93F8B">
        <w:rPr>
          <w:sz w:val="16"/>
          <w:szCs w:val="16"/>
        </w:rPr>
        <w:t>March</w:t>
      </w:r>
      <w:r w:rsidRPr="00F93F8B">
        <w:rPr>
          <w:spacing w:val="-2"/>
          <w:sz w:val="16"/>
          <w:szCs w:val="16"/>
        </w:rPr>
        <w:t xml:space="preserve"> </w:t>
      </w:r>
      <w:r w:rsidRPr="00F93F8B">
        <w:rPr>
          <w:sz w:val="16"/>
          <w:szCs w:val="16"/>
        </w:rPr>
        <w:t>2022).</w:t>
      </w:r>
    </w:p>
  </w:footnote>
  <w:footnote w:id="53">
    <w:p w14:paraId="29BC3626" w14:textId="77777777" w:rsidR="00EE007B" w:rsidRPr="00F93F8B" w:rsidRDefault="00EE007B" w:rsidP="006A3192">
      <w:pPr>
        <w:pStyle w:val="FootnoteText"/>
        <w:rPr>
          <w:sz w:val="16"/>
          <w:szCs w:val="16"/>
          <w:rtl/>
          <w:lang w:bidi="fa-IR"/>
        </w:rPr>
      </w:pPr>
      <w:r w:rsidRPr="00F93F8B">
        <w:rPr>
          <w:rStyle w:val="FootnoteReference"/>
          <w:sz w:val="16"/>
          <w:szCs w:val="16"/>
        </w:rPr>
        <w:footnoteRef/>
      </w:r>
      <w:r w:rsidRPr="00F93F8B">
        <w:rPr>
          <w:sz w:val="16"/>
          <w:szCs w:val="16"/>
        </w:rPr>
        <w:t xml:space="preserve"> </w:t>
      </w:r>
      <w:r w:rsidRPr="00F93F8B">
        <w:rPr>
          <w:rFonts w:hint="cs"/>
          <w:sz w:val="16"/>
          <w:szCs w:val="16"/>
          <w:rtl/>
          <w:lang w:bidi="fa-IR"/>
        </w:rPr>
        <w:t>در هر دو بخش انسان و دام</w:t>
      </w:r>
    </w:p>
  </w:footnote>
  <w:footnote w:id="54">
    <w:p w14:paraId="34761424" w14:textId="64F812F8" w:rsidR="00EE007B" w:rsidRPr="00F93F8B" w:rsidRDefault="00EE007B" w:rsidP="006A3192">
      <w:pPr>
        <w:pStyle w:val="FootnoteText"/>
        <w:rPr>
          <w:sz w:val="16"/>
          <w:szCs w:val="16"/>
          <w:rtl/>
          <w:lang w:bidi="fa-IR"/>
        </w:rPr>
      </w:pPr>
      <w:r w:rsidRPr="00F93F8B">
        <w:rPr>
          <w:rStyle w:val="FootnoteReference"/>
          <w:sz w:val="16"/>
          <w:szCs w:val="16"/>
        </w:rPr>
        <w:footnoteRef/>
      </w:r>
      <w:r w:rsidRPr="00F93F8B">
        <w:rPr>
          <w:sz w:val="16"/>
          <w:szCs w:val="16"/>
        </w:rPr>
        <w:t xml:space="preserve"> </w:t>
      </w:r>
      <w:r w:rsidRPr="00F93F8B">
        <w:rPr>
          <w:sz w:val="16"/>
          <w:szCs w:val="16"/>
          <w:rtl/>
        </w:rPr>
        <w:t>واکس</w:t>
      </w:r>
      <w:r w:rsidRPr="00F93F8B">
        <w:rPr>
          <w:rFonts w:hint="cs"/>
          <w:sz w:val="16"/>
          <w:szCs w:val="16"/>
          <w:rtl/>
        </w:rPr>
        <w:t>ی</w:t>
      </w:r>
      <w:r w:rsidRPr="00F93F8B">
        <w:rPr>
          <w:rFonts w:hint="eastAsia"/>
          <w:sz w:val="16"/>
          <w:szCs w:val="16"/>
          <w:rtl/>
        </w:rPr>
        <w:t>ناس</w:t>
      </w:r>
      <w:r w:rsidRPr="00F93F8B">
        <w:rPr>
          <w:rFonts w:hint="cs"/>
          <w:sz w:val="16"/>
          <w:szCs w:val="16"/>
          <w:rtl/>
        </w:rPr>
        <w:t>ی</w:t>
      </w:r>
      <w:r w:rsidRPr="00F93F8B">
        <w:rPr>
          <w:rFonts w:hint="eastAsia"/>
          <w:sz w:val="16"/>
          <w:szCs w:val="16"/>
          <w:rtl/>
        </w:rPr>
        <w:t>ون</w:t>
      </w:r>
      <w:r w:rsidRPr="00F93F8B">
        <w:rPr>
          <w:sz w:val="16"/>
          <w:szCs w:val="16"/>
          <w:rtl/>
        </w:rPr>
        <w:t xml:space="preserve"> گسترده برا</w:t>
      </w:r>
      <w:r w:rsidRPr="00F93F8B">
        <w:rPr>
          <w:rFonts w:hint="cs"/>
          <w:sz w:val="16"/>
          <w:szCs w:val="16"/>
          <w:rtl/>
        </w:rPr>
        <w:t>ی</w:t>
      </w:r>
      <w:r w:rsidRPr="00F93F8B">
        <w:rPr>
          <w:sz w:val="16"/>
          <w:szCs w:val="16"/>
          <w:rtl/>
        </w:rPr>
        <w:t xml:space="preserve"> اپ</w:t>
      </w:r>
      <w:r w:rsidRPr="00F93F8B">
        <w:rPr>
          <w:rFonts w:hint="cs"/>
          <w:sz w:val="16"/>
          <w:szCs w:val="16"/>
          <w:rtl/>
        </w:rPr>
        <w:t>ی</w:t>
      </w:r>
      <w:r w:rsidRPr="00F93F8B">
        <w:rPr>
          <w:rFonts w:hint="eastAsia"/>
          <w:sz w:val="16"/>
          <w:szCs w:val="16"/>
          <w:rtl/>
        </w:rPr>
        <w:t>دم</w:t>
      </w:r>
      <w:r w:rsidRPr="00F93F8B">
        <w:rPr>
          <w:rFonts w:hint="cs"/>
          <w:sz w:val="16"/>
          <w:szCs w:val="16"/>
          <w:rtl/>
        </w:rPr>
        <w:t>ی</w:t>
      </w:r>
      <w:r>
        <w:rPr>
          <w:sz w:val="16"/>
          <w:szCs w:val="16"/>
          <w:rtl/>
        </w:rPr>
        <w:t>‌ها</w:t>
      </w:r>
      <w:r w:rsidRPr="00F93F8B">
        <w:rPr>
          <w:rFonts w:hint="cs"/>
          <w:sz w:val="16"/>
          <w:szCs w:val="16"/>
          <w:rtl/>
        </w:rPr>
        <w:t>ی</w:t>
      </w:r>
      <w:r w:rsidRPr="00F93F8B">
        <w:rPr>
          <w:sz w:val="16"/>
          <w:szCs w:val="16"/>
        </w:rPr>
        <w:t xml:space="preserve"> VPD </w:t>
      </w:r>
      <w:r w:rsidRPr="00F93F8B">
        <w:rPr>
          <w:sz w:val="16"/>
          <w:szCs w:val="16"/>
          <w:rtl/>
        </w:rPr>
        <w:t>بر اساس مفهوم ا</w:t>
      </w:r>
      <w:r w:rsidRPr="00F93F8B">
        <w:rPr>
          <w:rFonts w:hint="cs"/>
          <w:sz w:val="16"/>
          <w:szCs w:val="16"/>
          <w:rtl/>
        </w:rPr>
        <w:t>ی</w:t>
      </w:r>
      <w:r w:rsidRPr="00F93F8B">
        <w:rPr>
          <w:rFonts w:hint="eastAsia"/>
          <w:sz w:val="16"/>
          <w:szCs w:val="16"/>
          <w:rtl/>
        </w:rPr>
        <w:t>من</w:t>
      </w:r>
      <w:r w:rsidRPr="00F93F8B">
        <w:rPr>
          <w:rFonts w:hint="cs"/>
          <w:sz w:val="16"/>
          <w:szCs w:val="16"/>
          <w:rtl/>
        </w:rPr>
        <w:t>ی</w:t>
      </w:r>
      <w:r w:rsidRPr="00F93F8B">
        <w:rPr>
          <w:sz w:val="16"/>
          <w:szCs w:val="16"/>
          <w:rtl/>
        </w:rPr>
        <w:t xml:space="preserve"> گروه</w:t>
      </w:r>
      <w:r w:rsidRPr="00F93F8B">
        <w:rPr>
          <w:rFonts w:hint="cs"/>
          <w:sz w:val="16"/>
          <w:szCs w:val="16"/>
          <w:rtl/>
        </w:rPr>
        <w:t>ی</w:t>
      </w:r>
      <w:r w:rsidRPr="00F93F8B">
        <w:rPr>
          <w:sz w:val="16"/>
          <w:szCs w:val="16"/>
          <w:rtl/>
        </w:rPr>
        <w:t xml:space="preserve"> است. زمان</w:t>
      </w:r>
      <w:r w:rsidRPr="00F93F8B">
        <w:rPr>
          <w:rFonts w:hint="cs"/>
          <w:sz w:val="16"/>
          <w:szCs w:val="16"/>
          <w:rtl/>
        </w:rPr>
        <w:t>ی</w:t>
      </w:r>
      <w:r w:rsidRPr="00F93F8B">
        <w:rPr>
          <w:sz w:val="16"/>
          <w:szCs w:val="16"/>
          <w:rtl/>
        </w:rPr>
        <w:t xml:space="preserve"> که بخش بالا</w:t>
      </w:r>
      <w:r w:rsidRPr="00F93F8B">
        <w:rPr>
          <w:rFonts w:hint="cs"/>
          <w:sz w:val="16"/>
          <w:szCs w:val="16"/>
          <w:rtl/>
        </w:rPr>
        <w:t>یی</w:t>
      </w:r>
      <w:r w:rsidRPr="00F93F8B">
        <w:rPr>
          <w:sz w:val="16"/>
          <w:szCs w:val="16"/>
          <w:rtl/>
        </w:rPr>
        <w:t xml:space="preserve"> از </w:t>
      </w:r>
      <w:r w:rsidRPr="00F93F8B">
        <w:rPr>
          <w:rFonts w:hint="cs"/>
          <w:sz w:val="16"/>
          <w:szCs w:val="16"/>
          <w:rtl/>
        </w:rPr>
        <w:t>ی</w:t>
      </w:r>
      <w:r w:rsidRPr="00F93F8B">
        <w:rPr>
          <w:rFonts w:hint="eastAsia"/>
          <w:sz w:val="16"/>
          <w:szCs w:val="16"/>
          <w:rtl/>
        </w:rPr>
        <w:t>ک</w:t>
      </w:r>
      <w:r w:rsidRPr="00F93F8B">
        <w:rPr>
          <w:sz w:val="16"/>
          <w:szCs w:val="16"/>
          <w:rtl/>
        </w:rPr>
        <w:t xml:space="preserve"> جمع</w:t>
      </w:r>
      <w:r w:rsidRPr="00F93F8B">
        <w:rPr>
          <w:rFonts w:hint="cs"/>
          <w:sz w:val="16"/>
          <w:szCs w:val="16"/>
          <w:rtl/>
        </w:rPr>
        <w:t>ی</w:t>
      </w:r>
      <w:r w:rsidRPr="00F93F8B">
        <w:rPr>
          <w:rFonts w:hint="eastAsia"/>
          <w:sz w:val="16"/>
          <w:szCs w:val="16"/>
          <w:rtl/>
        </w:rPr>
        <w:t>ت</w:t>
      </w:r>
      <w:r w:rsidRPr="00F93F8B">
        <w:rPr>
          <w:sz w:val="16"/>
          <w:szCs w:val="16"/>
          <w:rtl/>
        </w:rPr>
        <w:t xml:space="preserve"> واکس</w:t>
      </w:r>
      <w:r w:rsidRPr="00F93F8B">
        <w:rPr>
          <w:rFonts w:hint="cs"/>
          <w:sz w:val="16"/>
          <w:szCs w:val="16"/>
          <w:rtl/>
        </w:rPr>
        <w:t>ی</w:t>
      </w:r>
      <w:r w:rsidRPr="00F93F8B">
        <w:rPr>
          <w:rFonts w:hint="eastAsia"/>
          <w:sz w:val="16"/>
          <w:szCs w:val="16"/>
          <w:rtl/>
        </w:rPr>
        <w:t>نه</w:t>
      </w:r>
      <w:r w:rsidRPr="00F93F8B">
        <w:rPr>
          <w:sz w:val="16"/>
          <w:szCs w:val="16"/>
          <w:rtl/>
        </w:rPr>
        <w:t xml:space="preserve"> شوند</w:t>
      </w:r>
      <w:r>
        <w:rPr>
          <w:sz w:val="16"/>
          <w:szCs w:val="16"/>
          <w:rtl/>
        </w:rPr>
        <w:t xml:space="preserve">، </w:t>
      </w:r>
      <w:r w:rsidRPr="00F93F8B">
        <w:rPr>
          <w:sz w:val="16"/>
          <w:szCs w:val="16"/>
          <w:rtl/>
        </w:rPr>
        <w:t>انتقال ب</w:t>
      </w:r>
      <w:r w:rsidRPr="00F93F8B">
        <w:rPr>
          <w:rFonts w:hint="cs"/>
          <w:sz w:val="16"/>
          <w:szCs w:val="16"/>
          <w:rtl/>
        </w:rPr>
        <w:t>ی</w:t>
      </w:r>
      <w:r w:rsidRPr="00F93F8B">
        <w:rPr>
          <w:rFonts w:hint="eastAsia"/>
          <w:sz w:val="16"/>
          <w:szCs w:val="16"/>
          <w:rtl/>
        </w:rPr>
        <w:t>مار</w:t>
      </w:r>
      <w:r w:rsidRPr="00F93F8B">
        <w:rPr>
          <w:rFonts w:hint="cs"/>
          <w:sz w:val="16"/>
          <w:szCs w:val="16"/>
          <w:rtl/>
        </w:rPr>
        <w:t>ی</w:t>
      </w:r>
      <w:r w:rsidRPr="00F93F8B">
        <w:rPr>
          <w:sz w:val="16"/>
          <w:szCs w:val="16"/>
          <w:rtl/>
        </w:rPr>
        <w:t xml:space="preserve"> از فرد به فرد با احاطه کردن فرد مبتلا با افراد واکس</w:t>
      </w:r>
      <w:r w:rsidRPr="00F93F8B">
        <w:rPr>
          <w:rFonts w:hint="cs"/>
          <w:sz w:val="16"/>
          <w:szCs w:val="16"/>
          <w:rtl/>
        </w:rPr>
        <w:t>ی</w:t>
      </w:r>
      <w:r w:rsidRPr="00F93F8B">
        <w:rPr>
          <w:rFonts w:hint="eastAsia"/>
          <w:sz w:val="16"/>
          <w:szCs w:val="16"/>
          <w:rtl/>
        </w:rPr>
        <w:t>نه</w:t>
      </w:r>
      <w:r w:rsidRPr="00F93F8B">
        <w:rPr>
          <w:sz w:val="16"/>
          <w:szCs w:val="16"/>
          <w:rtl/>
        </w:rPr>
        <w:t xml:space="preserve"> شده قطع </w:t>
      </w:r>
      <w:r>
        <w:rPr>
          <w:sz w:val="16"/>
          <w:szCs w:val="16"/>
          <w:rtl/>
        </w:rPr>
        <w:t>‌می‌شو</w:t>
      </w:r>
      <w:r w:rsidRPr="00F93F8B">
        <w:rPr>
          <w:sz w:val="16"/>
          <w:szCs w:val="16"/>
          <w:rtl/>
        </w:rPr>
        <w:t>د</w:t>
      </w:r>
      <w:r w:rsidRPr="00F93F8B">
        <w:rPr>
          <w:sz w:val="16"/>
          <w:szCs w:val="16"/>
        </w:rPr>
        <w:t>.</w:t>
      </w:r>
    </w:p>
  </w:footnote>
  <w:footnote w:id="55">
    <w:p w14:paraId="30EF75BB" w14:textId="4409EF66" w:rsidR="00EE007B" w:rsidRPr="00F93F8B" w:rsidRDefault="00EE007B" w:rsidP="006A3192">
      <w:pPr>
        <w:rPr>
          <w:sz w:val="16"/>
          <w:szCs w:val="16"/>
          <w:rtl/>
        </w:rPr>
      </w:pPr>
      <w:r w:rsidRPr="00F93F8B">
        <w:rPr>
          <w:rStyle w:val="FootnoteReference"/>
          <w:sz w:val="16"/>
          <w:szCs w:val="16"/>
        </w:rPr>
        <w:footnoteRef/>
      </w:r>
      <w:r w:rsidRPr="00F93F8B">
        <w:rPr>
          <w:sz w:val="16"/>
          <w:szCs w:val="16"/>
        </w:rPr>
        <w:t xml:space="preserve"> </w:t>
      </w:r>
      <w:r w:rsidRPr="00F93F8B">
        <w:rPr>
          <w:sz w:val="16"/>
          <w:szCs w:val="16"/>
          <w:rtl/>
        </w:rPr>
        <w:t>تحت فهرست استفاده اضطرار</w:t>
      </w:r>
      <w:r w:rsidRPr="00F93F8B">
        <w:rPr>
          <w:rFonts w:hint="cs"/>
          <w:sz w:val="16"/>
          <w:szCs w:val="16"/>
          <w:rtl/>
        </w:rPr>
        <w:t>ی</w:t>
      </w:r>
      <w:r>
        <w:rPr>
          <w:rFonts w:hint="eastAsia"/>
          <w:sz w:val="16"/>
          <w:szCs w:val="16"/>
          <w:rtl/>
        </w:rPr>
        <w:t xml:space="preserve">، </w:t>
      </w:r>
      <w:r w:rsidRPr="00F93F8B">
        <w:rPr>
          <w:rFonts w:hint="cs"/>
          <w:sz w:val="16"/>
          <w:szCs w:val="16"/>
          <w:rtl/>
        </w:rPr>
        <w:t>ی</w:t>
      </w:r>
      <w:r w:rsidRPr="00F93F8B">
        <w:rPr>
          <w:rFonts w:hint="eastAsia"/>
          <w:sz w:val="16"/>
          <w:szCs w:val="16"/>
          <w:rtl/>
        </w:rPr>
        <w:t>ک</w:t>
      </w:r>
      <w:r w:rsidRPr="00F93F8B">
        <w:rPr>
          <w:sz w:val="16"/>
          <w:szCs w:val="16"/>
          <w:rtl/>
        </w:rPr>
        <w:t xml:space="preserve"> واکسن جد</w:t>
      </w:r>
      <w:r w:rsidRPr="00F93F8B">
        <w:rPr>
          <w:rFonts w:hint="cs"/>
          <w:sz w:val="16"/>
          <w:szCs w:val="16"/>
          <w:rtl/>
        </w:rPr>
        <w:t>ی</w:t>
      </w:r>
      <w:r w:rsidRPr="00F93F8B">
        <w:rPr>
          <w:rFonts w:hint="eastAsia"/>
          <w:sz w:val="16"/>
          <w:szCs w:val="16"/>
          <w:rtl/>
        </w:rPr>
        <w:t>د</w:t>
      </w:r>
      <w:r w:rsidRPr="00F93F8B">
        <w:rPr>
          <w:sz w:val="16"/>
          <w:szCs w:val="16"/>
          <w:rtl/>
        </w:rPr>
        <w:t xml:space="preserve"> از طر</w:t>
      </w:r>
      <w:r w:rsidRPr="00F93F8B">
        <w:rPr>
          <w:rFonts w:hint="cs"/>
          <w:sz w:val="16"/>
          <w:szCs w:val="16"/>
          <w:rtl/>
        </w:rPr>
        <w:t>ی</w:t>
      </w:r>
      <w:r w:rsidRPr="00F93F8B">
        <w:rPr>
          <w:rFonts w:hint="eastAsia"/>
          <w:sz w:val="16"/>
          <w:szCs w:val="16"/>
          <w:rtl/>
        </w:rPr>
        <w:t>ق</w:t>
      </w:r>
      <w:r w:rsidRPr="00F93F8B">
        <w:rPr>
          <w:sz w:val="16"/>
          <w:szCs w:val="16"/>
          <w:rtl/>
        </w:rPr>
        <w:t xml:space="preserve"> مراحل توسعه</w:t>
      </w:r>
      <w:r>
        <w:rPr>
          <w:sz w:val="16"/>
          <w:szCs w:val="16"/>
          <w:rtl/>
        </w:rPr>
        <w:t xml:space="preserve">، </w:t>
      </w:r>
      <w:r w:rsidRPr="00F93F8B">
        <w:rPr>
          <w:sz w:val="16"/>
          <w:szCs w:val="16"/>
          <w:rtl/>
        </w:rPr>
        <w:t>تول</w:t>
      </w:r>
      <w:r w:rsidRPr="00F93F8B">
        <w:rPr>
          <w:rFonts w:hint="cs"/>
          <w:sz w:val="16"/>
          <w:szCs w:val="16"/>
          <w:rtl/>
        </w:rPr>
        <w:t>ی</w:t>
      </w:r>
      <w:r w:rsidRPr="00F93F8B">
        <w:rPr>
          <w:rFonts w:hint="eastAsia"/>
          <w:sz w:val="16"/>
          <w:szCs w:val="16"/>
          <w:rtl/>
        </w:rPr>
        <w:t>د</w:t>
      </w:r>
      <w:r w:rsidRPr="00F93F8B">
        <w:rPr>
          <w:sz w:val="16"/>
          <w:szCs w:val="16"/>
          <w:rtl/>
        </w:rPr>
        <w:t xml:space="preserve"> و آزما</w:t>
      </w:r>
      <w:r w:rsidRPr="00F93F8B">
        <w:rPr>
          <w:rFonts w:hint="cs"/>
          <w:sz w:val="16"/>
          <w:szCs w:val="16"/>
          <w:rtl/>
        </w:rPr>
        <w:t>ی</w:t>
      </w:r>
      <w:r w:rsidRPr="00F93F8B">
        <w:rPr>
          <w:rFonts w:hint="eastAsia"/>
          <w:sz w:val="16"/>
          <w:szCs w:val="16"/>
          <w:rtl/>
        </w:rPr>
        <w:t>ش</w:t>
      </w:r>
      <w:r>
        <w:rPr>
          <w:sz w:val="16"/>
          <w:szCs w:val="16"/>
          <w:rtl/>
        </w:rPr>
        <w:t>‌ها</w:t>
      </w:r>
      <w:r w:rsidRPr="00F93F8B">
        <w:rPr>
          <w:rFonts w:hint="cs"/>
          <w:sz w:val="16"/>
          <w:szCs w:val="16"/>
          <w:rtl/>
        </w:rPr>
        <w:t>ی</w:t>
      </w:r>
      <w:r w:rsidRPr="00F93F8B">
        <w:rPr>
          <w:sz w:val="16"/>
          <w:szCs w:val="16"/>
          <w:rtl/>
        </w:rPr>
        <w:t xml:space="preserve"> بال</w:t>
      </w:r>
      <w:r w:rsidRPr="00F93F8B">
        <w:rPr>
          <w:rFonts w:hint="cs"/>
          <w:sz w:val="16"/>
          <w:szCs w:val="16"/>
          <w:rtl/>
        </w:rPr>
        <w:t>ی</w:t>
      </w:r>
      <w:r w:rsidRPr="00F93F8B">
        <w:rPr>
          <w:rFonts w:hint="eastAsia"/>
          <w:sz w:val="16"/>
          <w:szCs w:val="16"/>
          <w:rtl/>
        </w:rPr>
        <w:t>ن</w:t>
      </w:r>
      <w:r w:rsidRPr="00F93F8B">
        <w:rPr>
          <w:rFonts w:hint="cs"/>
          <w:sz w:val="16"/>
          <w:szCs w:val="16"/>
          <w:rtl/>
        </w:rPr>
        <w:t>ی</w:t>
      </w:r>
      <w:r w:rsidRPr="00F93F8B">
        <w:rPr>
          <w:sz w:val="16"/>
          <w:szCs w:val="16"/>
          <w:rtl/>
        </w:rPr>
        <w:t xml:space="preserve"> تاس</w:t>
      </w:r>
      <w:r w:rsidRPr="00F93F8B">
        <w:rPr>
          <w:rFonts w:hint="cs"/>
          <w:sz w:val="16"/>
          <w:szCs w:val="16"/>
          <w:rtl/>
        </w:rPr>
        <w:t>ی</w:t>
      </w:r>
      <w:r w:rsidRPr="00F93F8B">
        <w:rPr>
          <w:rFonts w:hint="eastAsia"/>
          <w:sz w:val="16"/>
          <w:szCs w:val="16"/>
          <w:rtl/>
        </w:rPr>
        <w:t>س</w:t>
      </w:r>
      <w:r w:rsidRPr="00F93F8B">
        <w:rPr>
          <w:sz w:val="16"/>
          <w:szCs w:val="16"/>
          <w:rtl/>
        </w:rPr>
        <w:t xml:space="preserve"> شده عبور </w:t>
      </w:r>
      <w:r>
        <w:rPr>
          <w:sz w:val="16"/>
          <w:szCs w:val="16"/>
          <w:rtl/>
        </w:rPr>
        <w:t>‌می‌کند</w:t>
      </w:r>
      <w:r w:rsidRPr="00F93F8B">
        <w:rPr>
          <w:sz w:val="16"/>
          <w:szCs w:val="16"/>
          <w:rtl/>
        </w:rPr>
        <w:t xml:space="preserve"> و نشان داده م</w:t>
      </w:r>
      <w:r w:rsidRPr="00F93F8B">
        <w:rPr>
          <w:rFonts w:hint="cs"/>
          <w:sz w:val="16"/>
          <w:szCs w:val="16"/>
          <w:rtl/>
        </w:rPr>
        <w:t>ی‌</w:t>
      </w:r>
      <w:r w:rsidRPr="00F93F8B">
        <w:rPr>
          <w:rFonts w:hint="eastAsia"/>
          <w:sz w:val="16"/>
          <w:szCs w:val="16"/>
          <w:rtl/>
        </w:rPr>
        <w:t>شود</w:t>
      </w:r>
      <w:r w:rsidRPr="00F93F8B">
        <w:rPr>
          <w:sz w:val="16"/>
          <w:szCs w:val="16"/>
          <w:rtl/>
        </w:rPr>
        <w:t xml:space="preserve"> که ا</w:t>
      </w:r>
      <w:r w:rsidRPr="00F93F8B">
        <w:rPr>
          <w:rFonts w:hint="cs"/>
          <w:sz w:val="16"/>
          <w:szCs w:val="16"/>
          <w:rtl/>
        </w:rPr>
        <w:t>ی</w:t>
      </w:r>
      <w:r w:rsidRPr="00F93F8B">
        <w:rPr>
          <w:rFonts w:hint="eastAsia"/>
          <w:sz w:val="16"/>
          <w:szCs w:val="16"/>
          <w:rtl/>
        </w:rPr>
        <w:t>من</w:t>
      </w:r>
      <w:r>
        <w:rPr>
          <w:rFonts w:hint="eastAsia"/>
          <w:sz w:val="16"/>
          <w:szCs w:val="16"/>
          <w:rtl/>
        </w:rPr>
        <w:t xml:space="preserve">، </w:t>
      </w:r>
      <w:r w:rsidRPr="00F93F8B">
        <w:rPr>
          <w:sz w:val="16"/>
          <w:szCs w:val="16"/>
          <w:rtl/>
        </w:rPr>
        <w:t>موثراست و مطابق با استانداردها</w:t>
      </w:r>
      <w:r w:rsidRPr="00F93F8B">
        <w:rPr>
          <w:rFonts w:hint="cs"/>
          <w:sz w:val="16"/>
          <w:szCs w:val="16"/>
          <w:rtl/>
        </w:rPr>
        <w:t>ی</w:t>
      </w:r>
      <w:r w:rsidRPr="00F93F8B">
        <w:rPr>
          <w:sz w:val="16"/>
          <w:szCs w:val="16"/>
          <w:rtl/>
        </w:rPr>
        <w:t xml:space="preserve"> تول</w:t>
      </w:r>
      <w:r w:rsidRPr="00F93F8B">
        <w:rPr>
          <w:rFonts w:hint="cs"/>
          <w:sz w:val="16"/>
          <w:szCs w:val="16"/>
          <w:rtl/>
        </w:rPr>
        <w:t>ی</w:t>
      </w:r>
      <w:r w:rsidRPr="00F93F8B">
        <w:rPr>
          <w:rFonts w:hint="eastAsia"/>
          <w:sz w:val="16"/>
          <w:szCs w:val="16"/>
          <w:rtl/>
        </w:rPr>
        <w:t>د</w:t>
      </w:r>
      <w:r w:rsidRPr="00F93F8B">
        <w:rPr>
          <w:sz w:val="16"/>
          <w:szCs w:val="16"/>
          <w:rtl/>
        </w:rPr>
        <w:t xml:space="preserve"> است</w:t>
      </w:r>
      <w:r>
        <w:rPr>
          <w:sz w:val="16"/>
          <w:szCs w:val="16"/>
          <w:rtl/>
        </w:rPr>
        <w:t xml:space="preserve">، </w:t>
      </w:r>
      <w:r w:rsidRPr="00F93F8B">
        <w:rPr>
          <w:sz w:val="16"/>
          <w:szCs w:val="16"/>
          <w:rtl/>
        </w:rPr>
        <w:t>داده‌ها با</w:t>
      </w:r>
      <w:r w:rsidRPr="00F93F8B">
        <w:rPr>
          <w:rFonts w:hint="cs"/>
          <w:sz w:val="16"/>
          <w:szCs w:val="16"/>
          <w:rtl/>
        </w:rPr>
        <w:t>ی</w:t>
      </w:r>
      <w:r w:rsidRPr="00F93F8B">
        <w:rPr>
          <w:rFonts w:hint="eastAsia"/>
          <w:sz w:val="16"/>
          <w:szCs w:val="16"/>
          <w:rtl/>
        </w:rPr>
        <w:t>د</w:t>
      </w:r>
      <w:r w:rsidRPr="00F93F8B">
        <w:rPr>
          <w:sz w:val="16"/>
          <w:szCs w:val="16"/>
          <w:rtl/>
        </w:rPr>
        <w:t xml:space="preserve"> توسط نهاد</w:t>
      </w:r>
      <w:r>
        <w:rPr>
          <w:sz w:val="16"/>
          <w:szCs w:val="16"/>
          <w:rtl/>
        </w:rPr>
        <w:t>‌ها</w:t>
      </w:r>
      <w:r w:rsidRPr="00F93F8B">
        <w:rPr>
          <w:rFonts w:hint="cs"/>
          <w:sz w:val="16"/>
          <w:szCs w:val="16"/>
          <w:rtl/>
        </w:rPr>
        <w:t>ی</w:t>
      </w:r>
      <w:r w:rsidRPr="00F93F8B">
        <w:rPr>
          <w:sz w:val="16"/>
          <w:szCs w:val="16"/>
          <w:rtl/>
        </w:rPr>
        <w:t xml:space="preserve"> نظارت</w:t>
      </w:r>
      <w:r w:rsidRPr="00F93F8B">
        <w:rPr>
          <w:rFonts w:hint="cs"/>
          <w:sz w:val="16"/>
          <w:szCs w:val="16"/>
          <w:rtl/>
        </w:rPr>
        <w:t>ی</w:t>
      </w:r>
      <w:r w:rsidRPr="00F93F8B">
        <w:rPr>
          <w:sz w:val="16"/>
          <w:szCs w:val="16"/>
          <w:rtl/>
        </w:rPr>
        <w:t xml:space="preserve"> ارز</w:t>
      </w:r>
      <w:r w:rsidRPr="00F93F8B">
        <w:rPr>
          <w:rFonts w:hint="cs"/>
          <w:sz w:val="16"/>
          <w:szCs w:val="16"/>
          <w:rtl/>
        </w:rPr>
        <w:t>ی</w:t>
      </w:r>
      <w:r w:rsidRPr="00F93F8B">
        <w:rPr>
          <w:rFonts w:hint="eastAsia"/>
          <w:sz w:val="16"/>
          <w:szCs w:val="16"/>
          <w:rtl/>
        </w:rPr>
        <w:t>اب</w:t>
      </w:r>
      <w:r w:rsidRPr="00F93F8B">
        <w:rPr>
          <w:rFonts w:hint="cs"/>
          <w:sz w:val="16"/>
          <w:szCs w:val="16"/>
          <w:rtl/>
        </w:rPr>
        <w:t>ی</w:t>
      </w:r>
      <w:r w:rsidRPr="00F93F8B">
        <w:rPr>
          <w:sz w:val="16"/>
          <w:szCs w:val="16"/>
          <w:rtl/>
        </w:rPr>
        <w:t xml:space="preserve"> شوند تا استفاده از آن مجاز شود</w:t>
      </w:r>
      <w:r w:rsidRPr="00F93F8B">
        <w:rPr>
          <w:sz w:val="16"/>
          <w:szCs w:val="16"/>
        </w:rPr>
        <w:t>.</w:t>
      </w:r>
    </w:p>
  </w:footnote>
  <w:footnote w:id="56">
    <w:p w14:paraId="6D8459CD" w14:textId="60848A3C" w:rsidR="00EE007B" w:rsidRPr="00F93F8B" w:rsidRDefault="00EE007B" w:rsidP="006A3192">
      <w:pPr>
        <w:rPr>
          <w:color w:val="002A7C"/>
          <w:sz w:val="16"/>
          <w:szCs w:val="16"/>
          <w:rtl/>
        </w:rPr>
      </w:pPr>
      <w:r w:rsidRPr="00F93F8B">
        <w:rPr>
          <w:rStyle w:val="FootnoteReference"/>
          <w:sz w:val="16"/>
          <w:szCs w:val="16"/>
        </w:rPr>
        <w:footnoteRef/>
      </w:r>
      <w:r w:rsidRPr="00F93F8B">
        <w:rPr>
          <w:sz w:val="16"/>
          <w:szCs w:val="16"/>
          <w:rtl/>
        </w:rPr>
        <w:t>سیستم آزمایشگاهی ملی یک جامعه مشترک از آزمایشگاه‌های بالینی</w:t>
      </w:r>
      <w:r>
        <w:rPr>
          <w:sz w:val="16"/>
          <w:szCs w:val="16"/>
          <w:rtl/>
        </w:rPr>
        <w:t xml:space="preserve">، </w:t>
      </w:r>
      <w:r w:rsidRPr="00F93F8B">
        <w:rPr>
          <w:sz w:val="16"/>
          <w:szCs w:val="16"/>
          <w:rtl/>
        </w:rPr>
        <w:t xml:space="preserve">آزمایشگاه‌های </w:t>
      </w:r>
      <w:r>
        <w:rPr>
          <w:sz w:val="16"/>
          <w:szCs w:val="16"/>
          <w:rtl/>
        </w:rPr>
        <w:t>بهداشت‌عمومی</w:t>
      </w:r>
      <w:r w:rsidRPr="00F93F8B">
        <w:rPr>
          <w:sz w:val="16"/>
          <w:szCs w:val="16"/>
          <w:rtl/>
        </w:rPr>
        <w:t xml:space="preserve"> و بسیاری از شرکای فردی است که آزمایش‌ها را آغاز می‌کنند و/یا از نتایج آزمایش استفاده می‌کنند.</w:t>
      </w:r>
      <w:hyperlink r:id="rId9">
        <w:r w:rsidRPr="00F93F8B">
          <w:rPr>
            <w:color w:val="002A7C"/>
            <w:sz w:val="16"/>
            <w:szCs w:val="16"/>
            <w:rtl/>
          </w:rPr>
          <w:t>https://www.ncbi.nlm.nih.gov/pmc/articles/PMC2846799/</w:t>
        </w:r>
      </w:hyperlink>
      <w:r w:rsidRPr="00F93F8B">
        <w:rPr>
          <w:sz w:val="16"/>
          <w:szCs w:val="16"/>
          <w:rtl/>
        </w:rPr>
        <w:t xml:space="preserve"> </w:t>
      </w:r>
      <w:hyperlink r:id="rId10">
        <w:r w:rsidRPr="00F93F8B">
          <w:rPr>
            <w:color w:val="002A7C"/>
            <w:sz w:val="16"/>
            <w:szCs w:val="16"/>
            <w:rtl/>
          </w:rPr>
          <w:t>pdf/phr125s20018.pdf</w:t>
        </w:r>
      </w:hyperlink>
      <w:r>
        <w:rPr>
          <w:color w:val="000000"/>
          <w:sz w:val="16"/>
          <w:szCs w:val="16"/>
          <w:rtl/>
        </w:rPr>
        <w:t xml:space="preserve">، </w:t>
      </w:r>
      <w:r w:rsidRPr="00F93F8B">
        <w:rPr>
          <w:color w:val="000000"/>
          <w:sz w:val="16"/>
          <w:szCs w:val="16"/>
          <w:rtl/>
        </w:rPr>
        <w:t xml:space="preserve">مشاهده شده در 24 نوامبر 2017). همین امر در مورد سیستم آزمایشگاه ملی دامپزشکی نیز صدق </w:t>
      </w:r>
      <w:r>
        <w:rPr>
          <w:color w:val="000000"/>
          <w:sz w:val="16"/>
          <w:szCs w:val="16"/>
          <w:rtl/>
        </w:rPr>
        <w:t>‌می‌کند</w:t>
      </w:r>
      <w:r w:rsidRPr="00F93F8B">
        <w:rPr>
          <w:color w:val="000000"/>
          <w:sz w:val="16"/>
          <w:szCs w:val="16"/>
          <w:rtl/>
        </w:rPr>
        <w:t>.</w:t>
      </w:r>
    </w:p>
  </w:footnote>
  <w:footnote w:id="57">
    <w:p w14:paraId="097609A2" w14:textId="7E6D0143" w:rsidR="00EE007B" w:rsidRPr="00F93F8B" w:rsidRDefault="00EE007B" w:rsidP="006A3192">
      <w:pPr>
        <w:rPr>
          <w:sz w:val="16"/>
          <w:szCs w:val="16"/>
          <w:rtl/>
        </w:rPr>
      </w:pPr>
      <w:r w:rsidRPr="00F93F8B">
        <w:rPr>
          <w:rStyle w:val="FootnoteReference"/>
          <w:sz w:val="16"/>
          <w:szCs w:val="16"/>
        </w:rPr>
        <w:footnoteRef/>
      </w:r>
      <w:r w:rsidRPr="00F93F8B">
        <w:rPr>
          <w:sz w:val="16"/>
          <w:szCs w:val="16"/>
          <w:rtl/>
        </w:rPr>
        <w:t xml:space="preserve"> برای نمرات کامل</w:t>
      </w:r>
      <w:r>
        <w:rPr>
          <w:sz w:val="16"/>
          <w:szCs w:val="16"/>
          <w:rtl/>
        </w:rPr>
        <w:t xml:space="preserve">، </w:t>
      </w:r>
      <w:r w:rsidRPr="00F93F8B">
        <w:rPr>
          <w:sz w:val="16"/>
          <w:szCs w:val="16"/>
          <w:rtl/>
        </w:rPr>
        <w:t>قابلیت‌ها باید به طور جداگانه در بخش سلامت انسان و حیوان (دام</w:t>
      </w:r>
      <w:r>
        <w:rPr>
          <w:sz w:val="16"/>
          <w:szCs w:val="16"/>
          <w:rtl/>
        </w:rPr>
        <w:t xml:space="preserve">، </w:t>
      </w:r>
      <w:r w:rsidRPr="00F93F8B">
        <w:rPr>
          <w:sz w:val="16"/>
          <w:szCs w:val="16"/>
          <w:rtl/>
        </w:rPr>
        <w:t>حیوان همراه و حیات وحش) ارزیابی شوند و سازوکار‌هایی برای برنامه‌ریزی مشترک منظم</w:t>
      </w:r>
      <w:r>
        <w:rPr>
          <w:sz w:val="16"/>
          <w:szCs w:val="16"/>
          <w:rtl/>
        </w:rPr>
        <w:t xml:space="preserve">، </w:t>
      </w:r>
      <w:r w:rsidRPr="00F93F8B">
        <w:rPr>
          <w:sz w:val="16"/>
          <w:szCs w:val="16"/>
          <w:rtl/>
        </w:rPr>
        <w:t>اشتراک‌گذاری اطلاعات</w:t>
      </w:r>
      <w:r>
        <w:rPr>
          <w:sz w:val="16"/>
          <w:szCs w:val="16"/>
          <w:rtl/>
        </w:rPr>
        <w:t xml:space="preserve">، </w:t>
      </w:r>
      <w:r w:rsidRPr="00F93F8B">
        <w:rPr>
          <w:sz w:val="16"/>
          <w:szCs w:val="16"/>
          <w:rtl/>
        </w:rPr>
        <w:t>همکاری</w:t>
      </w:r>
      <w:r>
        <w:rPr>
          <w:sz w:val="16"/>
          <w:szCs w:val="16"/>
          <w:rtl/>
        </w:rPr>
        <w:t xml:space="preserve">، </w:t>
      </w:r>
      <w:r w:rsidRPr="00F93F8B">
        <w:rPr>
          <w:sz w:val="16"/>
          <w:szCs w:val="16"/>
          <w:rtl/>
        </w:rPr>
        <w:t>ارتباطات و توسعه خط مشی مشترک در رویکرد یک سلامت باید وجود داشته باشد. امتیاز نهایی باید بر اساس کمترین امتیاز برای بخش سلامت انسان و دام باشد.</w:t>
      </w:r>
    </w:p>
  </w:footnote>
  <w:footnote w:id="58">
    <w:p w14:paraId="105C3E95" w14:textId="77777777" w:rsidR="00EE007B" w:rsidRPr="00F93F8B" w:rsidRDefault="00EE007B" w:rsidP="006A3192">
      <w:pPr>
        <w:rPr>
          <w:sz w:val="16"/>
          <w:szCs w:val="16"/>
          <w:rtl/>
        </w:rPr>
      </w:pPr>
      <w:r w:rsidRPr="00F93F8B">
        <w:rPr>
          <w:rStyle w:val="FootnoteReference"/>
          <w:sz w:val="16"/>
          <w:szCs w:val="16"/>
        </w:rPr>
        <w:footnoteRef/>
      </w:r>
      <w:r w:rsidRPr="00F93F8B">
        <w:rPr>
          <w:sz w:val="16"/>
          <w:szCs w:val="16"/>
          <w:rtl/>
        </w:rPr>
        <w:t>این شاخصها به ظرفیت آزمایشگاه ملی کشور اشاره دارد.</w:t>
      </w:r>
    </w:p>
  </w:footnote>
  <w:footnote w:id="59">
    <w:p w14:paraId="3DD98C7B" w14:textId="58CB58DF" w:rsidR="00EE007B" w:rsidRPr="00F93F8B" w:rsidRDefault="00EE007B" w:rsidP="006A3192">
      <w:pPr>
        <w:rPr>
          <w:sz w:val="16"/>
          <w:szCs w:val="16"/>
          <w:rtl/>
          <w:lang w:bidi="fa-IR"/>
        </w:rPr>
      </w:pPr>
      <w:r w:rsidRPr="00F93F8B">
        <w:rPr>
          <w:rStyle w:val="FootnoteReference"/>
          <w:sz w:val="16"/>
          <w:szCs w:val="16"/>
        </w:rPr>
        <w:footnoteRef/>
      </w:r>
      <w:r w:rsidRPr="00F93F8B">
        <w:rPr>
          <w:sz w:val="16"/>
          <w:szCs w:val="16"/>
        </w:rPr>
        <w:t xml:space="preserve"> </w:t>
      </w:r>
      <w:r w:rsidRPr="00F93F8B">
        <w:rPr>
          <w:sz w:val="16"/>
          <w:szCs w:val="16"/>
          <w:rtl/>
        </w:rPr>
        <w:t>ین حوزه فنی را با سایر</w:t>
      </w:r>
      <w:r>
        <w:rPr>
          <w:sz w:val="16"/>
          <w:szCs w:val="16"/>
          <w:rtl/>
        </w:rPr>
        <w:t xml:space="preserve"> حوزه‌های فنی که به ظرفیت</w:t>
      </w:r>
      <w:r w:rsidRPr="00F93F8B">
        <w:rPr>
          <w:sz w:val="16"/>
          <w:szCs w:val="16"/>
          <w:rtl/>
        </w:rPr>
        <w:t xml:space="preserve"> آزمایشگاهی نیاز دارند (مانند نظارت</w:t>
      </w:r>
      <w:r>
        <w:rPr>
          <w:sz w:val="16"/>
          <w:szCs w:val="16"/>
          <w:rtl/>
        </w:rPr>
        <w:t xml:space="preserve">، </w:t>
      </w:r>
      <w:r w:rsidRPr="00F93F8B">
        <w:rPr>
          <w:sz w:val="16"/>
          <w:szCs w:val="16"/>
          <w:rtl/>
        </w:rPr>
        <w:t>بیماری مشترک بین انسان‌ها</w:t>
      </w:r>
      <w:r>
        <w:rPr>
          <w:sz w:val="16"/>
          <w:szCs w:val="16"/>
          <w:rtl/>
        </w:rPr>
        <w:t xml:space="preserve">، </w:t>
      </w:r>
      <w:r w:rsidRPr="00F93F8B">
        <w:rPr>
          <w:sz w:val="16"/>
          <w:szCs w:val="16"/>
          <w:rtl/>
        </w:rPr>
        <w:t>ایمنی مواد غذایی</w:t>
      </w:r>
      <w:r>
        <w:rPr>
          <w:sz w:val="16"/>
          <w:szCs w:val="16"/>
          <w:rtl/>
        </w:rPr>
        <w:t xml:space="preserve">، </w:t>
      </w:r>
      <w:r w:rsidRPr="00F93F8B">
        <w:rPr>
          <w:sz w:val="16"/>
          <w:szCs w:val="16"/>
        </w:rPr>
        <w:t>AMR</w:t>
      </w:r>
      <w:r w:rsidRPr="00F93F8B">
        <w:rPr>
          <w:sz w:val="16"/>
          <w:szCs w:val="16"/>
          <w:rtl/>
        </w:rPr>
        <w:t>) مرتبط کنید.</w:t>
      </w:r>
    </w:p>
  </w:footnote>
  <w:footnote w:id="60">
    <w:p w14:paraId="5DEF26EB" w14:textId="355BB688" w:rsidR="00EE007B" w:rsidRPr="00F93F8B" w:rsidRDefault="00EE007B" w:rsidP="006A3192">
      <w:pPr>
        <w:rPr>
          <w:rFonts w:ascii="Arial" w:eastAsia="Arial" w:hAnsi="Arial" w:cs="Arial"/>
          <w:sz w:val="16"/>
          <w:szCs w:val="16"/>
          <w:rtl/>
        </w:rPr>
      </w:pPr>
      <w:r w:rsidRPr="00F93F8B">
        <w:rPr>
          <w:rStyle w:val="FootnoteReference"/>
          <w:sz w:val="16"/>
          <w:szCs w:val="16"/>
        </w:rPr>
        <w:footnoteRef/>
      </w:r>
      <w:r>
        <w:rPr>
          <w:sz w:val="16"/>
          <w:szCs w:val="16"/>
          <w:rtl/>
        </w:rPr>
        <w:t xml:space="preserve"> </w:t>
      </w:r>
    </w:p>
    <w:p w14:paraId="3AB4F637" w14:textId="77777777" w:rsidR="00EE007B" w:rsidRPr="00F93F8B" w:rsidRDefault="00EE007B" w:rsidP="006A3192">
      <w:pPr>
        <w:rPr>
          <w:sz w:val="16"/>
          <w:szCs w:val="16"/>
          <w:rtl/>
        </w:rPr>
      </w:pPr>
      <w:r w:rsidRPr="00F93F8B">
        <w:rPr>
          <w:rFonts w:hint="cs"/>
          <w:sz w:val="16"/>
          <w:szCs w:val="16"/>
          <w:rtl/>
        </w:rPr>
        <w:t xml:space="preserve">5. </w:t>
      </w:r>
      <w:r w:rsidRPr="00F93F8B">
        <w:rPr>
          <w:sz w:val="16"/>
          <w:szCs w:val="16"/>
          <w:rtl/>
        </w:rPr>
        <w:t>سیستم ملی آزمایشگاهی باید شامل موارد زیر باشد:</w:t>
      </w:r>
    </w:p>
    <w:p w14:paraId="4B566496" w14:textId="77777777" w:rsidR="00EE007B" w:rsidRPr="00F93F8B" w:rsidRDefault="00EE007B" w:rsidP="006A3192">
      <w:pPr>
        <w:rPr>
          <w:sz w:val="16"/>
          <w:szCs w:val="16"/>
          <w:rtl/>
        </w:rPr>
      </w:pPr>
      <w:r w:rsidRPr="00F93F8B">
        <w:rPr>
          <w:sz w:val="16"/>
          <w:szCs w:val="16"/>
          <w:rtl/>
        </w:rPr>
        <w:t>توانایی انجام آزمایشهای تشخیصی در مورد بیماری</w:t>
      </w:r>
      <w:r>
        <w:rPr>
          <w:sz w:val="16"/>
          <w:szCs w:val="16"/>
          <w:rtl/>
        </w:rPr>
        <w:t>‌ها</w:t>
      </w:r>
      <w:r w:rsidRPr="00F93F8B">
        <w:rPr>
          <w:sz w:val="16"/>
          <w:szCs w:val="16"/>
          <w:rtl/>
        </w:rPr>
        <w:t>ی اولویت دار؛</w:t>
      </w:r>
    </w:p>
    <w:p w14:paraId="4C5DA8B5" w14:textId="77777777" w:rsidR="00EE007B" w:rsidRPr="00F93F8B" w:rsidRDefault="00EE007B" w:rsidP="006A3192">
      <w:pPr>
        <w:rPr>
          <w:sz w:val="16"/>
          <w:szCs w:val="16"/>
          <w:rtl/>
        </w:rPr>
      </w:pPr>
    </w:p>
    <w:p w14:paraId="401DF5E8" w14:textId="77777777" w:rsidR="00EE007B" w:rsidRPr="00F93F8B" w:rsidRDefault="00EE007B" w:rsidP="006A3192">
      <w:pPr>
        <w:rPr>
          <w:sz w:val="16"/>
          <w:szCs w:val="16"/>
          <w:rtl/>
        </w:rPr>
      </w:pPr>
      <w:r w:rsidRPr="00F93F8B">
        <w:rPr>
          <w:sz w:val="16"/>
          <w:szCs w:val="16"/>
          <w:rtl/>
        </w:rPr>
        <w:t>توانایی حمل و نقل ایمن و سریع نمونه</w:t>
      </w:r>
      <w:r>
        <w:rPr>
          <w:sz w:val="16"/>
          <w:szCs w:val="16"/>
          <w:rtl/>
        </w:rPr>
        <w:t>‌ها</w:t>
      </w:r>
      <w:r w:rsidRPr="00F93F8B">
        <w:rPr>
          <w:sz w:val="16"/>
          <w:szCs w:val="16"/>
          <w:rtl/>
        </w:rPr>
        <w:t xml:space="preserve"> از 80 درصد یا بیشتر سطوح/مناطق متوسط </w:t>
      </w:r>
      <w:r w:rsidRPr="00F93F8B">
        <w:rPr>
          <w:rFonts w:ascii="Arial" w:hAnsi="Arial" w:cs="Arial" w:hint="cs"/>
          <w:sz w:val="16"/>
          <w:szCs w:val="16"/>
          <w:rtl/>
        </w:rPr>
        <w:t>​​</w:t>
      </w:r>
      <w:r w:rsidRPr="00F93F8B">
        <w:rPr>
          <w:rFonts w:hint="cs"/>
          <w:sz w:val="16"/>
          <w:szCs w:val="16"/>
          <w:rtl/>
        </w:rPr>
        <w:t>به</w:t>
      </w:r>
      <w:r w:rsidRPr="00F93F8B">
        <w:rPr>
          <w:sz w:val="16"/>
          <w:szCs w:val="16"/>
          <w:rtl/>
        </w:rPr>
        <w:t xml:space="preserve"> </w:t>
      </w:r>
      <w:r w:rsidRPr="00F93F8B">
        <w:rPr>
          <w:rFonts w:hint="cs"/>
          <w:sz w:val="16"/>
          <w:szCs w:val="16"/>
          <w:rtl/>
        </w:rPr>
        <w:t>امکانات</w:t>
      </w:r>
      <w:r w:rsidRPr="00F93F8B">
        <w:rPr>
          <w:sz w:val="16"/>
          <w:szCs w:val="16"/>
          <w:rtl/>
        </w:rPr>
        <w:t xml:space="preserve"> </w:t>
      </w:r>
      <w:r w:rsidRPr="00F93F8B">
        <w:rPr>
          <w:rFonts w:hint="cs"/>
          <w:sz w:val="16"/>
          <w:szCs w:val="16"/>
          <w:rtl/>
        </w:rPr>
        <w:t>آزمایشگاهی</w:t>
      </w:r>
      <w:r w:rsidRPr="00F93F8B">
        <w:rPr>
          <w:sz w:val="16"/>
          <w:szCs w:val="16"/>
          <w:rtl/>
        </w:rPr>
        <w:t xml:space="preserve"> </w:t>
      </w:r>
      <w:r w:rsidRPr="00F93F8B">
        <w:rPr>
          <w:rFonts w:hint="cs"/>
          <w:sz w:val="16"/>
          <w:szCs w:val="16"/>
          <w:rtl/>
        </w:rPr>
        <w:t>ملی</w:t>
      </w:r>
      <w:r w:rsidRPr="00F93F8B">
        <w:rPr>
          <w:sz w:val="16"/>
          <w:szCs w:val="16"/>
          <w:rtl/>
        </w:rPr>
        <w:t xml:space="preserve"> </w:t>
      </w:r>
      <w:r w:rsidRPr="00F93F8B">
        <w:rPr>
          <w:rFonts w:hint="cs"/>
          <w:sz w:val="16"/>
          <w:szCs w:val="16"/>
          <w:rtl/>
        </w:rPr>
        <w:t>برای</w:t>
      </w:r>
      <w:r w:rsidRPr="00F93F8B">
        <w:rPr>
          <w:sz w:val="16"/>
          <w:szCs w:val="16"/>
          <w:rtl/>
        </w:rPr>
        <w:t xml:space="preserve"> </w:t>
      </w:r>
      <w:r w:rsidRPr="00F93F8B">
        <w:rPr>
          <w:rFonts w:hint="cs"/>
          <w:sz w:val="16"/>
          <w:szCs w:val="16"/>
          <w:rtl/>
        </w:rPr>
        <w:t>تشخیصهای</w:t>
      </w:r>
      <w:r w:rsidRPr="00F93F8B">
        <w:rPr>
          <w:sz w:val="16"/>
          <w:szCs w:val="16"/>
          <w:rtl/>
        </w:rPr>
        <w:t xml:space="preserve"> </w:t>
      </w:r>
      <w:r w:rsidRPr="00F93F8B">
        <w:rPr>
          <w:rFonts w:hint="cs"/>
          <w:sz w:val="16"/>
          <w:szCs w:val="16"/>
          <w:rtl/>
        </w:rPr>
        <w:t>پیشرفته؛</w:t>
      </w:r>
    </w:p>
    <w:p w14:paraId="586F8A10" w14:textId="77777777" w:rsidR="00EE007B" w:rsidRPr="00F93F8B" w:rsidRDefault="00EE007B" w:rsidP="006A3192">
      <w:pPr>
        <w:rPr>
          <w:sz w:val="16"/>
          <w:szCs w:val="16"/>
          <w:rtl/>
        </w:rPr>
      </w:pPr>
    </w:p>
    <w:p w14:paraId="4A107E46" w14:textId="77777777" w:rsidR="00EE007B" w:rsidRPr="00F93F8B" w:rsidRDefault="00EE007B" w:rsidP="006A3192">
      <w:pPr>
        <w:rPr>
          <w:sz w:val="16"/>
          <w:szCs w:val="16"/>
          <w:rtl/>
        </w:rPr>
      </w:pPr>
      <w:r w:rsidRPr="00F93F8B">
        <w:rPr>
          <w:sz w:val="16"/>
          <w:szCs w:val="16"/>
          <w:rtl/>
        </w:rPr>
        <w:t>توانایی انجام تستهای تشخیصی سطح بالا در آزمایشگاه</w:t>
      </w:r>
      <w:r>
        <w:rPr>
          <w:sz w:val="16"/>
          <w:szCs w:val="16"/>
          <w:rtl/>
        </w:rPr>
        <w:t>‌های ملی یا داشتن توافق نامه با ش</w:t>
      </w:r>
      <w:r>
        <w:rPr>
          <w:rFonts w:hint="cs"/>
          <w:sz w:val="16"/>
          <w:szCs w:val="16"/>
          <w:rtl/>
        </w:rPr>
        <w:t>ب</w:t>
      </w:r>
      <w:r w:rsidRPr="00F93F8B">
        <w:rPr>
          <w:sz w:val="16"/>
          <w:szCs w:val="16"/>
          <w:rtl/>
        </w:rPr>
        <w:t>که</w:t>
      </w:r>
      <w:r>
        <w:rPr>
          <w:rFonts w:hint="cs"/>
          <w:sz w:val="16"/>
          <w:szCs w:val="16"/>
          <w:rtl/>
        </w:rPr>
        <w:t>‌</w:t>
      </w:r>
      <w:r w:rsidRPr="00F93F8B">
        <w:rPr>
          <w:sz w:val="16"/>
          <w:szCs w:val="16"/>
          <w:rtl/>
        </w:rPr>
        <w:t>های منطقه ای برای اطمینان از در دسترس بودن آزمایش؛</w:t>
      </w:r>
    </w:p>
    <w:p w14:paraId="75C923EF" w14:textId="77777777" w:rsidR="00EE007B" w:rsidRPr="00F93F8B" w:rsidRDefault="00EE007B" w:rsidP="006A3192">
      <w:pPr>
        <w:rPr>
          <w:sz w:val="16"/>
          <w:szCs w:val="16"/>
          <w:rtl/>
        </w:rPr>
      </w:pPr>
    </w:p>
    <w:p w14:paraId="4074863B" w14:textId="77777777" w:rsidR="00EE007B" w:rsidRPr="00F93F8B" w:rsidRDefault="00EE007B" w:rsidP="006A3192">
      <w:pPr>
        <w:pStyle w:val="FootnoteText"/>
        <w:rPr>
          <w:sz w:val="16"/>
          <w:szCs w:val="16"/>
          <w:rtl/>
          <w:lang w:bidi="fa-IR"/>
        </w:rPr>
      </w:pPr>
      <w:r w:rsidRPr="00F93F8B">
        <w:rPr>
          <w:sz w:val="16"/>
          <w:szCs w:val="16"/>
          <w:rtl/>
        </w:rPr>
        <w:t>توانایی آزمایش حساسیت ضد میکروبی برای پاتوژنهای اولویت دار در سلامت انسان و در تولید غذای حیوانات.</w:t>
      </w:r>
    </w:p>
  </w:footnote>
  <w:footnote w:id="61">
    <w:p w14:paraId="514E4965" w14:textId="31C6D9B8" w:rsidR="00EE007B" w:rsidRPr="00F93F8B" w:rsidRDefault="00EE007B" w:rsidP="006A3192">
      <w:pPr>
        <w:rPr>
          <w:sz w:val="16"/>
          <w:szCs w:val="16"/>
          <w:rtl/>
        </w:rPr>
      </w:pPr>
      <w:r w:rsidRPr="00F93F8B">
        <w:rPr>
          <w:rStyle w:val="FootnoteReference"/>
          <w:sz w:val="16"/>
          <w:szCs w:val="16"/>
        </w:rPr>
        <w:footnoteRef/>
      </w:r>
      <w:r w:rsidRPr="00F93F8B">
        <w:rPr>
          <w:rFonts w:hint="cs"/>
          <w:sz w:val="16"/>
          <w:szCs w:val="16"/>
          <w:rtl/>
        </w:rPr>
        <w:t xml:space="preserve"> </w:t>
      </w:r>
      <w:r w:rsidRPr="00F93F8B">
        <w:rPr>
          <w:sz w:val="16"/>
          <w:szCs w:val="16"/>
          <w:rtl/>
        </w:rPr>
        <w:t>بخش‌های مربوطه شامل بخش‌های خصوصی و دولتی</w:t>
      </w:r>
      <w:r>
        <w:rPr>
          <w:sz w:val="16"/>
          <w:szCs w:val="16"/>
          <w:rtl/>
        </w:rPr>
        <w:t xml:space="preserve">، </w:t>
      </w:r>
      <w:r w:rsidRPr="00F93F8B">
        <w:rPr>
          <w:sz w:val="16"/>
          <w:szCs w:val="16"/>
          <w:rtl/>
        </w:rPr>
        <w:t>مانند تمام سطوح سیستم مراقبت‌های بهداشتی (ملی</w:t>
      </w:r>
      <w:r>
        <w:rPr>
          <w:sz w:val="16"/>
          <w:szCs w:val="16"/>
          <w:rtl/>
        </w:rPr>
        <w:t xml:space="preserve">، </w:t>
      </w:r>
      <w:r w:rsidRPr="00F93F8B">
        <w:rPr>
          <w:sz w:val="16"/>
          <w:szCs w:val="16"/>
          <w:rtl/>
        </w:rPr>
        <w:t xml:space="preserve">متوسط </w:t>
      </w:r>
      <w:r w:rsidRPr="00F93F8B">
        <w:rPr>
          <w:rFonts w:ascii="Arial" w:hAnsi="Arial" w:cs="Arial" w:hint="cs"/>
          <w:sz w:val="16"/>
          <w:szCs w:val="16"/>
          <w:rtl/>
        </w:rPr>
        <w:t>​​</w:t>
      </w:r>
      <w:r w:rsidRPr="00F93F8B">
        <w:rPr>
          <w:rFonts w:hint="cs"/>
          <w:sz w:val="16"/>
          <w:szCs w:val="16"/>
          <w:rtl/>
        </w:rPr>
        <w:t>و</w:t>
      </w:r>
      <w:r w:rsidRPr="00F93F8B">
        <w:rPr>
          <w:sz w:val="16"/>
          <w:szCs w:val="16"/>
          <w:rtl/>
        </w:rPr>
        <w:t xml:space="preserve"> </w:t>
      </w:r>
      <w:r w:rsidRPr="00F93F8B">
        <w:rPr>
          <w:rFonts w:hint="cs"/>
          <w:sz w:val="16"/>
          <w:szCs w:val="16"/>
          <w:rtl/>
        </w:rPr>
        <w:t>جامعه</w:t>
      </w:r>
      <w:r w:rsidRPr="00F93F8B">
        <w:rPr>
          <w:sz w:val="16"/>
          <w:szCs w:val="16"/>
          <w:rtl/>
        </w:rPr>
        <w:t>/</w:t>
      </w:r>
      <w:r>
        <w:rPr>
          <w:rFonts w:hint="cs"/>
          <w:sz w:val="16"/>
          <w:szCs w:val="16"/>
          <w:rtl/>
        </w:rPr>
        <w:t>بهداشت‌عمومی</w:t>
      </w:r>
      <w:r w:rsidRPr="00F93F8B">
        <w:rPr>
          <w:sz w:val="16"/>
          <w:szCs w:val="16"/>
          <w:rtl/>
        </w:rPr>
        <w:t xml:space="preserve"> </w:t>
      </w:r>
      <w:r w:rsidRPr="00F93F8B">
        <w:rPr>
          <w:rFonts w:hint="cs"/>
          <w:sz w:val="16"/>
          <w:szCs w:val="16"/>
          <w:rtl/>
        </w:rPr>
        <w:t>اولیه</w:t>
      </w:r>
      <w:r w:rsidRPr="00F93F8B">
        <w:rPr>
          <w:sz w:val="16"/>
          <w:szCs w:val="16"/>
          <w:rtl/>
        </w:rPr>
        <w:t xml:space="preserve">) </w:t>
      </w:r>
      <w:r w:rsidRPr="00F93F8B">
        <w:rPr>
          <w:rFonts w:hint="cs"/>
          <w:sz w:val="16"/>
          <w:szCs w:val="16"/>
          <w:rtl/>
        </w:rPr>
        <w:t>است</w:t>
      </w:r>
      <w:r w:rsidRPr="00F93F8B">
        <w:rPr>
          <w:sz w:val="16"/>
          <w:szCs w:val="16"/>
          <w:rtl/>
        </w:rPr>
        <w:t xml:space="preserve">. </w:t>
      </w:r>
      <w:r w:rsidRPr="00F93F8B">
        <w:rPr>
          <w:rFonts w:hint="cs"/>
          <w:sz w:val="16"/>
          <w:szCs w:val="16"/>
          <w:rtl/>
        </w:rPr>
        <w:t>سازمان</w:t>
      </w:r>
      <w:r>
        <w:rPr>
          <w:sz w:val="16"/>
          <w:szCs w:val="16"/>
          <w:rtl/>
        </w:rPr>
        <w:t>‌ها</w:t>
      </w:r>
      <w:r w:rsidRPr="00F93F8B">
        <w:rPr>
          <w:rFonts w:hint="cs"/>
          <w:sz w:val="16"/>
          <w:szCs w:val="16"/>
          <w:rtl/>
        </w:rPr>
        <w:t>ی</w:t>
      </w:r>
      <w:r w:rsidRPr="00F93F8B">
        <w:rPr>
          <w:sz w:val="16"/>
          <w:szCs w:val="16"/>
          <w:rtl/>
        </w:rPr>
        <w:t xml:space="preserve"> </w:t>
      </w:r>
      <w:r w:rsidRPr="00F93F8B">
        <w:rPr>
          <w:rFonts w:hint="cs"/>
          <w:sz w:val="16"/>
          <w:szCs w:val="16"/>
          <w:rtl/>
        </w:rPr>
        <w:t>مردم</w:t>
      </w:r>
      <w:r w:rsidRPr="00F93F8B">
        <w:rPr>
          <w:sz w:val="16"/>
          <w:szCs w:val="16"/>
          <w:rtl/>
        </w:rPr>
        <w:t xml:space="preserve"> </w:t>
      </w:r>
      <w:r w:rsidRPr="00F93F8B">
        <w:rPr>
          <w:rFonts w:hint="cs"/>
          <w:sz w:val="16"/>
          <w:szCs w:val="16"/>
          <w:rtl/>
        </w:rPr>
        <w:t>نهاد؛</w:t>
      </w:r>
      <w:r w:rsidRPr="00F93F8B">
        <w:rPr>
          <w:sz w:val="16"/>
          <w:szCs w:val="16"/>
          <w:rtl/>
        </w:rPr>
        <w:t xml:space="preserve"> </w:t>
      </w:r>
      <w:r w:rsidRPr="00F93F8B">
        <w:rPr>
          <w:rFonts w:hint="cs"/>
          <w:sz w:val="16"/>
          <w:szCs w:val="16"/>
          <w:rtl/>
        </w:rPr>
        <w:t>بخش‌ها</w:t>
      </w:r>
      <w:r w:rsidRPr="00F93F8B">
        <w:rPr>
          <w:sz w:val="16"/>
          <w:szCs w:val="16"/>
          <w:rtl/>
        </w:rPr>
        <w:t>/</w:t>
      </w:r>
      <w:r w:rsidRPr="00F93F8B">
        <w:rPr>
          <w:rFonts w:hint="cs"/>
          <w:sz w:val="16"/>
          <w:szCs w:val="16"/>
          <w:rtl/>
        </w:rPr>
        <w:t>فعالیت‌های</w:t>
      </w:r>
      <w:r w:rsidRPr="00F93F8B">
        <w:rPr>
          <w:sz w:val="16"/>
          <w:szCs w:val="16"/>
          <w:rtl/>
        </w:rPr>
        <w:t xml:space="preserve"> </w:t>
      </w:r>
      <w:r w:rsidRPr="00F93F8B">
        <w:rPr>
          <w:rFonts w:hint="cs"/>
          <w:sz w:val="16"/>
          <w:szCs w:val="16"/>
          <w:rtl/>
        </w:rPr>
        <w:t>سایر</w:t>
      </w:r>
      <w:r w:rsidRPr="00F93F8B">
        <w:rPr>
          <w:sz w:val="16"/>
          <w:szCs w:val="16"/>
          <w:rtl/>
        </w:rPr>
        <w:t xml:space="preserve"> </w:t>
      </w:r>
      <w:r w:rsidRPr="00F93F8B">
        <w:rPr>
          <w:rFonts w:hint="cs"/>
          <w:sz w:val="16"/>
          <w:szCs w:val="16"/>
          <w:rtl/>
        </w:rPr>
        <w:t>بخش‌هایی</w:t>
      </w:r>
      <w:r w:rsidRPr="00F93F8B">
        <w:rPr>
          <w:sz w:val="16"/>
          <w:szCs w:val="16"/>
          <w:rtl/>
        </w:rPr>
        <w:t xml:space="preserve"> </w:t>
      </w:r>
      <w:r w:rsidRPr="00F93F8B">
        <w:rPr>
          <w:rFonts w:hint="cs"/>
          <w:sz w:val="16"/>
          <w:szCs w:val="16"/>
          <w:rtl/>
        </w:rPr>
        <w:t>که</w:t>
      </w:r>
      <w:r w:rsidRPr="00F93F8B">
        <w:rPr>
          <w:sz w:val="16"/>
          <w:szCs w:val="16"/>
          <w:rtl/>
        </w:rPr>
        <w:t xml:space="preserve"> </w:t>
      </w:r>
      <w:r w:rsidRPr="00F93F8B">
        <w:rPr>
          <w:rFonts w:hint="cs"/>
          <w:sz w:val="16"/>
          <w:szCs w:val="16"/>
          <w:rtl/>
        </w:rPr>
        <w:t>بر</w:t>
      </w:r>
      <w:r w:rsidRPr="00F93F8B">
        <w:rPr>
          <w:sz w:val="16"/>
          <w:szCs w:val="16"/>
          <w:rtl/>
        </w:rPr>
        <w:t xml:space="preserve"> </w:t>
      </w:r>
      <w:r w:rsidRPr="00F93F8B">
        <w:rPr>
          <w:rFonts w:hint="cs"/>
          <w:sz w:val="16"/>
          <w:szCs w:val="16"/>
          <w:rtl/>
        </w:rPr>
        <w:t>سلامت</w:t>
      </w:r>
      <w:r w:rsidRPr="00F93F8B">
        <w:rPr>
          <w:sz w:val="16"/>
          <w:szCs w:val="16"/>
          <w:rtl/>
        </w:rPr>
        <w:t xml:space="preserve"> </w:t>
      </w:r>
      <w:r w:rsidRPr="00F93F8B">
        <w:rPr>
          <w:rFonts w:hint="cs"/>
          <w:sz w:val="16"/>
          <w:szCs w:val="16"/>
          <w:rtl/>
        </w:rPr>
        <w:t>عمومی</w:t>
      </w:r>
      <w:r w:rsidRPr="00F93F8B">
        <w:rPr>
          <w:sz w:val="16"/>
          <w:szCs w:val="16"/>
          <w:rtl/>
        </w:rPr>
        <w:t xml:space="preserve"> </w:t>
      </w:r>
      <w:r w:rsidRPr="00F93F8B">
        <w:rPr>
          <w:rFonts w:hint="cs"/>
          <w:sz w:val="16"/>
          <w:szCs w:val="16"/>
          <w:rtl/>
        </w:rPr>
        <w:t>تأثیر</w:t>
      </w:r>
      <w:r w:rsidRPr="00F93F8B">
        <w:rPr>
          <w:sz w:val="16"/>
          <w:szCs w:val="16"/>
          <w:rtl/>
        </w:rPr>
        <w:t xml:space="preserve"> </w:t>
      </w:r>
      <w:r w:rsidRPr="00F93F8B">
        <w:rPr>
          <w:rFonts w:hint="cs"/>
          <w:sz w:val="16"/>
          <w:szCs w:val="16"/>
          <w:rtl/>
        </w:rPr>
        <w:t>می‌گذارند</w:t>
      </w:r>
      <w:r>
        <w:rPr>
          <w:rFonts w:hint="cs"/>
          <w:sz w:val="16"/>
          <w:szCs w:val="16"/>
          <w:rtl/>
        </w:rPr>
        <w:t xml:space="preserve">، </w:t>
      </w:r>
      <w:r w:rsidRPr="00F93F8B">
        <w:rPr>
          <w:rFonts w:hint="cs"/>
          <w:sz w:val="16"/>
          <w:szCs w:val="16"/>
          <w:rtl/>
        </w:rPr>
        <w:t>مانند</w:t>
      </w:r>
      <w:r w:rsidRPr="00F93F8B">
        <w:rPr>
          <w:sz w:val="16"/>
          <w:szCs w:val="16"/>
          <w:rtl/>
        </w:rPr>
        <w:t xml:space="preserve"> </w:t>
      </w:r>
      <w:r w:rsidRPr="00F93F8B">
        <w:rPr>
          <w:rFonts w:hint="cs"/>
          <w:sz w:val="16"/>
          <w:szCs w:val="16"/>
          <w:rtl/>
        </w:rPr>
        <w:t>وزارتخانه‌های</w:t>
      </w:r>
      <w:r w:rsidRPr="00F93F8B">
        <w:rPr>
          <w:sz w:val="16"/>
          <w:szCs w:val="16"/>
          <w:rtl/>
        </w:rPr>
        <w:t xml:space="preserve"> </w:t>
      </w:r>
      <w:r w:rsidRPr="00F93F8B">
        <w:rPr>
          <w:rFonts w:hint="cs"/>
          <w:sz w:val="16"/>
          <w:szCs w:val="16"/>
          <w:rtl/>
        </w:rPr>
        <w:t>کشاورزی</w:t>
      </w:r>
      <w:r w:rsidRPr="00F93F8B">
        <w:rPr>
          <w:sz w:val="16"/>
          <w:szCs w:val="16"/>
          <w:rtl/>
        </w:rPr>
        <w:t xml:space="preserve"> (</w:t>
      </w:r>
      <w:r w:rsidRPr="00F93F8B">
        <w:rPr>
          <w:rFonts w:hint="cs"/>
          <w:sz w:val="16"/>
          <w:szCs w:val="16"/>
          <w:rtl/>
        </w:rPr>
        <w:t>مرجع</w:t>
      </w:r>
      <w:r w:rsidRPr="00F93F8B">
        <w:rPr>
          <w:sz w:val="16"/>
          <w:szCs w:val="16"/>
          <w:rtl/>
        </w:rPr>
        <w:t xml:space="preserve"> </w:t>
      </w:r>
      <w:r w:rsidRPr="00F93F8B">
        <w:rPr>
          <w:rFonts w:hint="cs"/>
          <w:sz w:val="16"/>
          <w:szCs w:val="16"/>
          <w:rtl/>
        </w:rPr>
        <w:t>کنترل</w:t>
      </w:r>
      <w:r w:rsidRPr="00F93F8B">
        <w:rPr>
          <w:sz w:val="16"/>
          <w:szCs w:val="16"/>
          <w:rtl/>
        </w:rPr>
        <w:t xml:space="preserve"> </w:t>
      </w:r>
      <w:r w:rsidRPr="00F93F8B">
        <w:rPr>
          <w:rFonts w:hint="cs"/>
          <w:sz w:val="16"/>
          <w:szCs w:val="16"/>
          <w:rtl/>
        </w:rPr>
        <w:t>قرنطینه</w:t>
      </w:r>
      <w:r w:rsidRPr="00F93F8B">
        <w:rPr>
          <w:sz w:val="16"/>
          <w:szCs w:val="16"/>
          <w:rtl/>
        </w:rPr>
        <w:t xml:space="preserve"> </w:t>
      </w:r>
      <w:r w:rsidRPr="00F93F8B">
        <w:rPr>
          <w:rFonts w:hint="cs"/>
          <w:sz w:val="16"/>
          <w:szCs w:val="16"/>
          <w:rtl/>
        </w:rPr>
        <w:t>و</w:t>
      </w:r>
      <w:r w:rsidRPr="00F93F8B">
        <w:rPr>
          <w:sz w:val="16"/>
          <w:szCs w:val="16"/>
          <w:rtl/>
        </w:rPr>
        <w:t xml:space="preserve"> </w:t>
      </w:r>
      <w:r w:rsidRPr="00F93F8B">
        <w:rPr>
          <w:rFonts w:hint="cs"/>
          <w:sz w:val="16"/>
          <w:szCs w:val="16"/>
          <w:rtl/>
        </w:rPr>
        <w:t>حرکت</w:t>
      </w:r>
      <w:r>
        <w:rPr>
          <w:rFonts w:hint="cs"/>
          <w:sz w:val="16"/>
          <w:szCs w:val="16"/>
          <w:rtl/>
        </w:rPr>
        <w:t xml:space="preserve">، </w:t>
      </w:r>
      <w:r w:rsidRPr="00F93F8B">
        <w:rPr>
          <w:rFonts w:hint="cs"/>
          <w:sz w:val="16"/>
          <w:szCs w:val="16"/>
          <w:rtl/>
        </w:rPr>
        <w:t>مقررات</w:t>
      </w:r>
      <w:r w:rsidRPr="00F93F8B">
        <w:rPr>
          <w:sz w:val="16"/>
          <w:szCs w:val="16"/>
          <w:rtl/>
        </w:rPr>
        <w:t xml:space="preserve"> </w:t>
      </w:r>
      <w:r w:rsidRPr="00F93F8B">
        <w:rPr>
          <w:rFonts w:hint="cs"/>
          <w:sz w:val="16"/>
          <w:szCs w:val="16"/>
          <w:rtl/>
        </w:rPr>
        <w:t>واردات</w:t>
      </w:r>
      <w:r w:rsidRPr="00F93F8B">
        <w:rPr>
          <w:sz w:val="16"/>
          <w:szCs w:val="16"/>
          <w:rtl/>
        </w:rPr>
        <w:t>/</w:t>
      </w:r>
      <w:r w:rsidRPr="00F93F8B">
        <w:rPr>
          <w:rFonts w:hint="cs"/>
          <w:sz w:val="16"/>
          <w:szCs w:val="16"/>
          <w:rtl/>
        </w:rPr>
        <w:t>صادرات</w:t>
      </w:r>
      <w:r>
        <w:rPr>
          <w:rFonts w:hint="cs"/>
          <w:sz w:val="16"/>
          <w:szCs w:val="16"/>
          <w:rtl/>
        </w:rPr>
        <w:t xml:space="preserve">، </w:t>
      </w:r>
      <w:r w:rsidRPr="00F93F8B">
        <w:rPr>
          <w:rFonts w:hint="cs"/>
          <w:sz w:val="16"/>
          <w:szCs w:val="16"/>
          <w:rtl/>
        </w:rPr>
        <w:t>تأمین</w:t>
      </w:r>
      <w:r w:rsidRPr="00F93F8B">
        <w:rPr>
          <w:sz w:val="16"/>
          <w:szCs w:val="16"/>
          <w:rtl/>
        </w:rPr>
        <w:t xml:space="preserve"> </w:t>
      </w:r>
      <w:r w:rsidRPr="00F93F8B">
        <w:rPr>
          <w:rFonts w:hint="cs"/>
          <w:sz w:val="16"/>
          <w:szCs w:val="16"/>
          <w:rtl/>
        </w:rPr>
        <w:t>ما</w:t>
      </w:r>
      <w:r w:rsidRPr="00F93F8B">
        <w:rPr>
          <w:sz w:val="16"/>
          <w:szCs w:val="16"/>
          <w:rtl/>
        </w:rPr>
        <w:t>لی تشخیص و کنترل بیماری‌ها</w:t>
      </w:r>
      <w:r>
        <w:rPr>
          <w:sz w:val="16"/>
          <w:szCs w:val="16"/>
          <w:rtl/>
        </w:rPr>
        <w:t xml:space="preserve">، </w:t>
      </w:r>
      <w:r w:rsidRPr="00F93F8B">
        <w:rPr>
          <w:sz w:val="16"/>
          <w:szCs w:val="16"/>
          <w:rtl/>
        </w:rPr>
        <w:t>بیماری‌های مشترک بین انسان‌ها</w:t>
      </w:r>
      <w:r>
        <w:rPr>
          <w:sz w:val="16"/>
          <w:szCs w:val="16"/>
          <w:rtl/>
        </w:rPr>
        <w:t xml:space="preserve">، </w:t>
      </w:r>
      <w:r w:rsidRPr="00F93F8B">
        <w:rPr>
          <w:sz w:val="16"/>
          <w:szCs w:val="16"/>
          <w:rtl/>
        </w:rPr>
        <w:t>آزمایشگاه‌های دامپزشکی و غیره)</w:t>
      </w:r>
      <w:r>
        <w:rPr>
          <w:sz w:val="16"/>
          <w:szCs w:val="16"/>
          <w:rtl/>
        </w:rPr>
        <w:t xml:space="preserve">، </w:t>
      </w:r>
      <w:r w:rsidRPr="00F93F8B">
        <w:rPr>
          <w:sz w:val="16"/>
          <w:szCs w:val="16"/>
          <w:rtl/>
        </w:rPr>
        <w:t>حمل‌ونقل (سیاست‌های حمل‌ونقل</w:t>
      </w:r>
      <w:r>
        <w:rPr>
          <w:sz w:val="16"/>
          <w:szCs w:val="16"/>
          <w:rtl/>
        </w:rPr>
        <w:t xml:space="preserve">، </w:t>
      </w:r>
      <w:r w:rsidRPr="00F93F8B">
        <w:rPr>
          <w:sz w:val="16"/>
          <w:szCs w:val="16"/>
          <w:rtl/>
        </w:rPr>
        <w:t>هوانوردی غیرنظامی</w:t>
      </w:r>
      <w:r>
        <w:rPr>
          <w:sz w:val="16"/>
          <w:szCs w:val="16"/>
          <w:rtl/>
        </w:rPr>
        <w:t xml:space="preserve">، </w:t>
      </w:r>
      <w:r w:rsidRPr="00F93F8B">
        <w:rPr>
          <w:sz w:val="16"/>
          <w:szCs w:val="16"/>
          <w:rtl/>
        </w:rPr>
        <w:t>بنادر و حمل‌ونقل دریایی)</w:t>
      </w:r>
      <w:r>
        <w:rPr>
          <w:sz w:val="16"/>
          <w:szCs w:val="16"/>
          <w:rtl/>
        </w:rPr>
        <w:t xml:space="preserve">، </w:t>
      </w:r>
      <w:r w:rsidRPr="00F93F8B">
        <w:rPr>
          <w:sz w:val="16"/>
          <w:szCs w:val="16"/>
          <w:rtl/>
        </w:rPr>
        <w:t>تجارت و/یا صنعت (حفاظت از مواد غذایی و کنترل کیفیت)</w:t>
      </w:r>
      <w:r>
        <w:rPr>
          <w:sz w:val="16"/>
          <w:szCs w:val="16"/>
          <w:rtl/>
        </w:rPr>
        <w:t xml:space="preserve">، </w:t>
      </w:r>
      <w:r w:rsidRPr="00F93F8B">
        <w:rPr>
          <w:sz w:val="16"/>
          <w:szCs w:val="16"/>
          <w:rtl/>
        </w:rPr>
        <w:t>استانداردهای تجارت خارجی (کنترل ایمنی و کیفیت)</w:t>
      </w:r>
      <w:r>
        <w:rPr>
          <w:sz w:val="16"/>
          <w:szCs w:val="16"/>
          <w:rtl/>
        </w:rPr>
        <w:t xml:space="preserve">، </w:t>
      </w:r>
      <w:r w:rsidRPr="00F93F8B">
        <w:rPr>
          <w:sz w:val="16"/>
          <w:szCs w:val="16"/>
          <w:rtl/>
        </w:rPr>
        <w:t>کنترل تجارت خارجی دفاع</w:t>
      </w:r>
      <w:r>
        <w:rPr>
          <w:sz w:val="16"/>
          <w:szCs w:val="16"/>
          <w:rtl/>
        </w:rPr>
        <w:t xml:space="preserve">، </w:t>
      </w:r>
      <w:r w:rsidRPr="00F93F8B">
        <w:rPr>
          <w:sz w:val="16"/>
          <w:szCs w:val="16"/>
          <w:rtl/>
        </w:rPr>
        <w:t>خزانه داری یا امور مالی (گمرک)</w:t>
      </w:r>
      <w:r>
        <w:rPr>
          <w:sz w:val="16"/>
          <w:szCs w:val="16"/>
          <w:rtl/>
        </w:rPr>
        <w:t xml:space="preserve">، </w:t>
      </w:r>
      <w:r w:rsidRPr="00F93F8B">
        <w:rPr>
          <w:sz w:val="16"/>
          <w:szCs w:val="16"/>
          <w:rtl/>
        </w:rPr>
        <w:t>محیط زیست</w:t>
      </w:r>
      <w:r>
        <w:rPr>
          <w:sz w:val="16"/>
          <w:szCs w:val="16"/>
          <w:rtl/>
        </w:rPr>
        <w:t xml:space="preserve">، </w:t>
      </w:r>
      <w:r w:rsidRPr="00F93F8B">
        <w:rPr>
          <w:sz w:val="16"/>
          <w:szCs w:val="16"/>
          <w:rtl/>
        </w:rPr>
        <w:t>داخلی</w:t>
      </w:r>
      <w:r>
        <w:rPr>
          <w:sz w:val="16"/>
          <w:szCs w:val="16"/>
          <w:rtl/>
        </w:rPr>
        <w:t xml:space="preserve">، </w:t>
      </w:r>
      <w:r w:rsidRPr="00F93F8B">
        <w:rPr>
          <w:sz w:val="16"/>
          <w:szCs w:val="16"/>
          <w:rtl/>
        </w:rPr>
        <w:t>بهداشت</w:t>
      </w:r>
      <w:r>
        <w:rPr>
          <w:sz w:val="16"/>
          <w:szCs w:val="16"/>
          <w:rtl/>
        </w:rPr>
        <w:t xml:space="preserve">، </w:t>
      </w:r>
      <w:r w:rsidRPr="00F93F8B">
        <w:rPr>
          <w:sz w:val="16"/>
          <w:szCs w:val="16"/>
          <w:rtl/>
        </w:rPr>
        <w:t>گردشگری. سلامتی؛ دفتر خانه؛ رسانه؛ و نهادهای نظارتی</w:t>
      </w:r>
    </w:p>
  </w:footnote>
  <w:footnote w:id="62">
    <w:p w14:paraId="436277DD" w14:textId="77777777" w:rsidR="00EE007B" w:rsidRPr="00F93F8B" w:rsidRDefault="00EE007B" w:rsidP="006A3192">
      <w:pPr>
        <w:rPr>
          <w:sz w:val="16"/>
          <w:szCs w:val="16"/>
          <w:rtl/>
        </w:rPr>
      </w:pPr>
      <w:r w:rsidRPr="00F93F8B">
        <w:rPr>
          <w:rStyle w:val="FootnoteReference"/>
          <w:sz w:val="16"/>
          <w:szCs w:val="16"/>
        </w:rPr>
        <w:footnoteRef/>
      </w:r>
      <w:r w:rsidRPr="00F93F8B">
        <w:rPr>
          <w:sz w:val="16"/>
          <w:szCs w:val="16"/>
        </w:rPr>
        <w:t xml:space="preserve"> </w:t>
      </w:r>
      <w:r w:rsidRPr="00F93F8B">
        <w:rPr>
          <w:sz w:val="16"/>
          <w:szCs w:val="16"/>
          <w:rtl/>
        </w:rPr>
        <w:t>روش‌های نوین مولکولی و سلولی که قادر به شناسایی سریع و دقیق پاتوژن‌ها به شیوه‌ای کم‌هزینه و مقرون به صرفه هستند.</w:t>
      </w:r>
    </w:p>
  </w:footnote>
  <w:footnote w:id="63">
    <w:p w14:paraId="32CA4CC3" w14:textId="77777777" w:rsidR="00125B6B" w:rsidRPr="00F93F8B" w:rsidRDefault="00125B6B" w:rsidP="006A3192">
      <w:pPr>
        <w:pStyle w:val="FootnoteText"/>
        <w:rPr>
          <w:sz w:val="16"/>
          <w:szCs w:val="16"/>
          <w:rtl/>
          <w:lang w:bidi="fa-IR"/>
        </w:rPr>
      </w:pPr>
      <w:r w:rsidRPr="00F93F8B">
        <w:rPr>
          <w:rStyle w:val="FootnoteReference"/>
          <w:sz w:val="16"/>
          <w:szCs w:val="16"/>
        </w:rPr>
        <w:footnoteRef/>
      </w:r>
      <w:r w:rsidRPr="00F93F8B">
        <w:rPr>
          <w:sz w:val="16"/>
          <w:szCs w:val="16"/>
          <w:rtl/>
        </w:rPr>
        <w:t xml:space="preserve"> س</w:t>
      </w:r>
      <w:r w:rsidRPr="00F93F8B">
        <w:rPr>
          <w:rFonts w:hint="cs"/>
          <w:sz w:val="16"/>
          <w:szCs w:val="16"/>
          <w:rtl/>
        </w:rPr>
        <w:t>ی</w:t>
      </w:r>
      <w:r w:rsidRPr="00F93F8B">
        <w:rPr>
          <w:rFonts w:hint="eastAsia"/>
          <w:sz w:val="16"/>
          <w:szCs w:val="16"/>
          <w:rtl/>
        </w:rPr>
        <w:t>ستم</w:t>
      </w:r>
      <w:r w:rsidRPr="00F93F8B">
        <w:rPr>
          <w:sz w:val="16"/>
          <w:szCs w:val="16"/>
          <w:rtl/>
        </w:rPr>
        <w:t xml:space="preserve"> حمل و نقل موقت: بدون </w:t>
      </w:r>
      <w:r w:rsidRPr="00F93F8B">
        <w:rPr>
          <w:sz w:val="16"/>
          <w:szCs w:val="16"/>
        </w:rPr>
        <w:t>SOP</w:t>
      </w:r>
      <w:r w:rsidRPr="00F93F8B">
        <w:rPr>
          <w:sz w:val="16"/>
          <w:szCs w:val="16"/>
          <w:rtl/>
        </w:rPr>
        <w:t xml:space="preserve"> در مورد نحوه انتقال نمونه.</w:t>
      </w:r>
    </w:p>
  </w:footnote>
  <w:footnote w:id="64">
    <w:p w14:paraId="15EF991A" w14:textId="77777777" w:rsidR="00EE007B" w:rsidRPr="00F93F8B" w:rsidRDefault="00EE007B" w:rsidP="006A3192">
      <w:pPr>
        <w:rPr>
          <w:sz w:val="16"/>
          <w:szCs w:val="16"/>
        </w:rPr>
      </w:pPr>
      <w:r w:rsidRPr="00F93F8B">
        <w:rPr>
          <w:rStyle w:val="FootnoteReference"/>
          <w:sz w:val="16"/>
          <w:szCs w:val="16"/>
        </w:rPr>
        <w:footnoteRef/>
      </w:r>
      <w:r w:rsidRPr="00F93F8B">
        <w:rPr>
          <w:sz w:val="16"/>
          <w:szCs w:val="16"/>
          <w:rtl/>
        </w:rPr>
        <w:t xml:space="preserve"> ب</w:t>
      </w:r>
      <w:r w:rsidRPr="00F93F8B">
        <w:rPr>
          <w:rFonts w:hint="cs"/>
          <w:sz w:val="16"/>
          <w:szCs w:val="16"/>
          <w:rtl/>
        </w:rPr>
        <w:t>ی</w:t>
      </w:r>
      <w:r w:rsidRPr="00F93F8B">
        <w:rPr>
          <w:rFonts w:hint="eastAsia"/>
          <w:sz w:val="16"/>
          <w:szCs w:val="16"/>
          <w:rtl/>
        </w:rPr>
        <w:t>مار</w:t>
      </w:r>
      <w:r w:rsidRPr="00F93F8B">
        <w:rPr>
          <w:rFonts w:hint="cs"/>
          <w:sz w:val="16"/>
          <w:szCs w:val="16"/>
          <w:rtl/>
        </w:rPr>
        <w:t>ی</w:t>
      </w:r>
      <w:r>
        <w:rPr>
          <w:sz w:val="16"/>
          <w:szCs w:val="16"/>
          <w:rtl/>
        </w:rPr>
        <w:t>‌ها</w:t>
      </w:r>
      <w:r w:rsidRPr="00F93F8B">
        <w:rPr>
          <w:rFonts w:hint="cs"/>
          <w:sz w:val="16"/>
          <w:szCs w:val="16"/>
          <w:rtl/>
        </w:rPr>
        <w:t>ی</w:t>
      </w:r>
      <w:r w:rsidRPr="00F93F8B">
        <w:rPr>
          <w:sz w:val="16"/>
          <w:szCs w:val="16"/>
          <w:rtl/>
        </w:rPr>
        <w:t xml:space="preserve"> اولو</w:t>
      </w:r>
      <w:r w:rsidRPr="00F93F8B">
        <w:rPr>
          <w:rFonts w:hint="cs"/>
          <w:sz w:val="16"/>
          <w:szCs w:val="16"/>
          <w:rtl/>
        </w:rPr>
        <w:t>ی</w:t>
      </w:r>
      <w:r w:rsidRPr="00F93F8B">
        <w:rPr>
          <w:rFonts w:hint="eastAsia"/>
          <w:sz w:val="16"/>
          <w:szCs w:val="16"/>
          <w:rtl/>
        </w:rPr>
        <w:t>ت</w:t>
      </w:r>
      <w:r w:rsidRPr="00F93F8B">
        <w:rPr>
          <w:sz w:val="16"/>
          <w:szCs w:val="16"/>
          <w:rtl/>
        </w:rPr>
        <w:t xml:space="preserve"> دار بر اساس اپ</w:t>
      </w:r>
      <w:r w:rsidRPr="00F93F8B">
        <w:rPr>
          <w:rFonts w:hint="cs"/>
          <w:sz w:val="16"/>
          <w:szCs w:val="16"/>
          <w:rtl/>
        </w:rPr>
        <w:t>ی</w:t>
      </w:r>
      <w:r w:rsidRPr="00F93F8B">
        <w:rPr>
          <w:rFonts w:hint="eastAsia"/>
          <w:sz w:val="16"/>
          <w:szCs w:val="16"/>
          <w:rtl/>
        </w:rPr>
        <w:t>دم</w:t>
      </w:r>
      <w:r w:rsidRPr="00F93F8B">
        <w:rPr>
          <w:rFonts w:hint="cs"/>
          <w:sz w:val="16"/>
          <w:szCs w:val="16"/>
          <w:rtl/>
        </w:rPr>
        <w:t>ی</w:t>
      </w:r>
      <w:r w:rsidRPr="00F93F8B">
        <w:rPr>
          <w:rFonts w:hint="eastAsia"/>
          <w:sz w:val="16"/>
          <w:szCs w:val="16"/>
          <w:rtl/>
        </w:rPr>
        <w:t>ولوژ</w:t>
      </w:r>
      <w:r w:rsidRPr="00F93F8B">
        <w:rPr>
          <w:rFonts w:hint="cs"/>
          <w:sz w:val="16"/>
          <w:szCs w:val="16"/>
          <w:rtl/>
        </w:rPr>
        <w:t>ی</w:t>
      </w:r>
      <w:r w:rsidRPr="00F93F8B">
        <w:rPr>
          <w:sz w:val="16"/>
          <w:szCs w:val="16"/>
          <w:rtl/>
        </w:rPr>
        <w:t xml:space="preserve"> محل</w:t>
      </w:r>
      <w:r w:rsidRPr="00F93F8B">
        <w:rPr>
          <w:rFonts w:hint="cs"/>
          <w:sz w:val="16"/>
          <w:szCs w:val="16"/>
          <w:rtl/>
        </w:rPr>
        <w:t>ی</w:t>
      </w:r>
      <w:r w:rsidRPr="00F93F8B">
        <w:rPr>
          <w:sz w:val="16"/>
          <w:szCs w:val="16"/>
          <w:rtl/>
        </w:rPr>
        <w:t xml:space="preserve"> و همانطور که در </w:t>
      </w:r>
      <w:r>
        <w:rPr>
          <w:sz w:val="16"/>
          <w:szCs w:val="16"/>
          <w:rtl/>
        </w:rPr>
        <w:t>دستورالعمل‌ها</w:t>
      </w:r>
      <w:r w:rsidRPr="00F93F8B">
        <w:rPr>
          <w:rFonts w:hint="cs"/>
          <w:sz w:val="16"/>
          <w:szCs w:val="16"/>
          <w:rtl/>
        </w:rPr>
        <w:t>ی</w:t>
      </w:r>
      <w:r w:rsidRPr="00F93F8B">
        <w:rPr>
          <w:sz w:val="16"/>
          <w:szCs w:val="16"/>
          <w:rtl/>
        </w:rPr>
        <w:t xml:space="preserve"> نظارت مل</w:t>
      </w:r>
      <w:r w:rsidRPr="00F93F8B">
        <w:rPr>
          <w:rFonts w:hint="cs"/>
          <w:sz w:val="16"/>
          <w:szCs w:val="16"/>
          <w:rtl/>
        </w:rPr>
        <w:t>ی</w:t>
      </w:r>
      <w:r w:rsidRPr="00F93F8B">
        <w:rPr>
          <w:sz w:val="16"/>
          <w:szCs w:val="16"/>
          <w:rtl/>
        </w:rPr>
        <w:t xml:space="preserve"> برا</w:t>
      </w:r>
      <w:r w:rsidRPr="00F93F8B">
        <w:rPr>
          <w:rFonts w:hint="cs"/>
          <w:sz w:val="16"/>
          <w:szCs w:val="16"/>
          <w:rtl/>
        </w:rPr>
        <w:t>ی</w:t>
      </w:r>
      <w:r w:rsidRPr="00F93F8B">
        <w:rPr>
          <w:sz w:val="16"/>
          <w:szCs w:val="16"/>
          <w:rtl/>
        </w:rPr>
        <w:t xml:space="preserve"> اولو</w:t>
      </w:r>
      <w:r w:rsidRPr="00F93F8B">
        <w:rPr>
          <w:rFonts w:hint="cs"/>
          <w:sz w:val="16"/>
          <w:szCs w:val="16"/>
          <w:rtl/>
        </w:rPr>
        <w:t>ی</w:t>
      </w:r>
      <w:r w:rsidRPr="00F93F8B">
        <w:rPr>
          <w:rFonts w:hint="eastAsia"/>
          <w:sz w:val="16"/>
          <w:szCs w:val="16"/>
          <w:rtl/>
        </w:rPr>
        <w:t>ت</w:t>
      </w:r>
      <w:r w:rsidRPr="00F93F8B">
        <w:rPr>
          <w:sz w:val="16"/>
          <w:szCs w:val="16"/>
          <w:rtl/>
        </w:rPr>
        <w:t xml:space="preserve"> تعر</w:t>
      </w:r>
      <w:r w:rsidRPr="00F93F8B">
        <w:rPr>
          <w:rFonts w:hint="cs"/>
          <w:sz w:val="16"/>
          <w:szCs w:val="16"/>
          <w:rtl/>
        </w:rPr>
        <w:t>ی</w:t>
      </w:r>
      <w:r w:rsidRPr="00F93F8B">
        <w:rPr>
          <w:rFonts w:hint="eastAsia"/>
          <w:sz w:val="16"/>
          <w:szCs w:val="16"/>
          <w:rtl/>
        </w:rPr>
        <w:t>ف</w:t>
      </w:r>
      <w:r w:rsidRPr="00F93F8B">
        <w:rPr>
          <w:sz w:val="16"/>
          <w:szCs w:val="16"/>
          <w:rtl/>
        </w:rPr>
        <w:t xml:space="preserve"> شده است.</w:t>
      </w:r>
    </w:p>
    <w:p w14:paraId="23D14021" w14:textId="606BE4D9" w:rsidR="00EE007B" w:rsidRPr="00F93F8B" w:rsidRDefault="00EE007B" w:rsidP="006A3192">
      <w:pPr>
        <w:rPr>
          <w:sz w:val="16"/>
          <w:szCs w:val="16"/>
          <w:rtl/>
        </w:rPr>
      </w:pPr>
      <w:r w:rsidRPr="00F93F8B">
        <w:rPr>
          <w:rFonts w:hint="eastAsia"/>
          <w:sz w:val="16"/>
          <w:szCs w:val="16"/>
          <w:rtl/>
        </w:rPr>
        <w:t>ب</w:t>
      </w:r>
      <w:r w:rsidRPr="00F93F8B">
        <w:rPr>
          <w:rFonts w:hint="cs"/>
          <w:sz w:val="16"/>
          <w:szCs w:val="16"/>
          <w:rtl/>
        </w:rPr>
        <w:t>ی</w:t>
      </w:r>
      <w:r w:rsidRPr="00F93F8B">
        <w:rPr>
          <w:rFonts w:hint="eastAsia"/>
          <w:sz w:val="16"/>
          <w:szCs w:val="16"/>
          <w:rtl/>
        </w:rPr>
        <w:t>مار</w:t>
      </w:r>
      <w:r w:rsidRPr="00F93F8B">
        <w:rPr>
          <w:rFonts w:hint="cs"/>
          <w:sz w:val="16"/>
          <w:szCs w:val="16"/>
          <w:rtl/>
        </w:rPr>
        <w:t>ی</w:t>
      </w:r>
      <w:r>
        <w:rPr>
          <w:sz w:val="16"/>
          <w:szCs w:val="16"/>
          <w:rtl/>
        </w:rPr>
        <w:t>‌ها</w:t>
      </w:r>
      <w:r w:rsidRPr="00F93F8B">
        <w:rPr>
          <w:sz w:val="16"/>
          <w:szCs w:val="16"/>
          <w:rtl/>
        </w:rPr>
        <w:t xml:space="preserve"> و/</w:t>
      </w:r>
      <w:r w:rsidRPr="00F93F8B">
        <w:rPr>
          <w:rFonts w:hint="cs"/>
          <w:sz w:val="16"/>
          <w:szCs w:val="16"/>
          <w:rtl/>
        </w:rPr>
        <w:t>ی</w:t>
      </w:r>
      <w:r w:rsidRPr="00F93F8B">
        <w:rPr>
          <w:rFonts w:hint="eastAsia"/>
          <w:sz w:val="16"/>
          <w:szCs w:val="16"/>
          <w:rtl/>
        </w:rPr>
        <w:t>ا</w:t>
      </w:r>
      <w:r w:rsidRPr="00F93F8B">
        <w:rPr>
          <w:sz w:val="16"/>
          <w:szCs w:val="16"/>
          <w:rtl/>
        </w:rPr>
        <w:t xml:space="preserve"> ب</w:t>
      </w:r>
      <w:r w:rsidRPr="00F93F8B">
        <w:rPr>
          <w:rFonts w:hint="cs"/>
          <w:sz w:val="16"/>
          <w:szCs w:val="16"/>
          <w:rtl/>
        </w:rPr>
        <w:t>ی</w:t>
      </w:r>
      <w:r w:rsidRPr="00F93F8B">
        <w:rPr>
          <w:rFonts w:hint="eastAsia"/>
          <w:sz w:val="16"/>
          <w:szCs w:val="16"/>
          <w:rtl/>
        </w:rPr>
        <w:t>مار</w:t>
      </w:r>
      <w:r w:rsidRPr="00F93F8B">
        <w:rPr>
          <w:rFonts w:hint="cs"/>
          <w:sz w:val="16"/>
          <w:szCs w:val="16"/>
          <w:rtl/>
        </w:rPr>
        <w:t>ی</w:t>
      </w:r>
      <w:r>
        <w:rPr>
          <w:sz w:val="16"/>
          <w:szCs w:val="16"/>
          <w:rtl/>
        </w:rPr>
        <w:t>‌ها</w:t>
      </w:r>
      <w:r w:rsidRPr="00F93F8B">
        <w:rPr>
          <w:rFonts w:hint="cs"/>
          <w:sz w:val="16"/>
          <w:szCs w:val="16"/>
          <w:rtl/>
        </w:rPr>
        <w:t>ی</w:t>
      </w:r>
      <w:r w:rsidRPr="00F93F8B">
        <w:rPr>
          <w:sz w:val="16"/>
          <w:szCs w:val="16"/>
          <w:rtl/>
        </w:rPr>
        <w:t xml:space="preserve"> قابل اطلاع؛ آنها شامل ب</w:t>
      </w:r>
      <w:r w:rsidRPr="00F93F8B">
        <w:rPr>
          <w:rFonts w:hint="cs"/>
          <w:sz w:val="16"/>
          <w:szCs w:val="16"/>
          <w:rtl/>
        </w:rPr>
        <w:t>ی</w:t>
      </w:r>
      <w:r w:rsidRPr="00F93F8B">
        <w:rPr>
          <w:rFonts w:hint="eastAsia"/>
          <w:sz w:val="16"/>
          <w:szCs w:val="16"/>
          <w:rtl/>
        </w:rPr>
        <w:t>مار</w:t>
      </w:r>
      <w:r w:rsidRPr="00F93F8B">
        <w:rPr>
          <w:rFonts w:hint="cs"/>
          <w:sz w:val="16"/>
          <w:szCs w:val="16"/>
          <w:rtl/>
        </w:rPr>
        <w:t>ی</w:t>
      </w:r>
      <w:r>
        <w:rPr>
          <w:sz w:val="16"/>
          <w:szCs w:val="16"/>
          <w:rtl/>
        </w:rPr>
        <w:t>‌ها</w:t>
      </w:r>
      <w:r w:rsidRPr="00F93F8B">
        <w:rPr>
          <w:rFonts w:hint="cs"/>
          <w:sz w:val="16"/>
          <w:szCs w:val="16"/>
          <w:rtl/>
        </w:rPr>
        <w:t>ی</w:t>
      </w:r>
      <w:r w:rsidRPr="00F93F8B">
        <w:rPr>
          <w:sz w:val="16"/>
          <w:szCs w:val="16"/>
          <w:rtl/>
        </w:rPr>
        <w:t xml:space="preserve"> مستعد اپ</w:t>
      </w:r>
      <w:r w:rsidRPr="00F93F8B">
        <w:rPr>
          <w:rFonts w:hint="cs"/>
          <w:sz w:val="16"/>
          <w:szCs w:val="16"/>
          <w:rtl/>
        </w:rPr>
        <w:t>ی</w:t>
      </w:r>
      <w:r w:rsidRPr="00F93F8B">
        <w:rPr>
          <w:rFonts w:hint="eastAsia"/>
          <w:sz w:val="16"/>
          <w:szCs w:val="16"/>
          <w:rtl/>
        </w:rPr>
        <w:t>دم</w:t>
      </w:r>
      <w:r w:rsidRPr="00F93F8B">
        <w:rPr>
          <w:rFonts w:hint="cs"/>
          <w:sz w:val="16"/>
          <w:szCs w:val="16"/>
          <w:rtl/>
        </w:rPr>
        <w:t>ی</w:t>
      </w:r>
      <w:r>
        <w:rPr>
          <w:rFonts w:hint="eastAsia"/>
          <w:sz w:val="16"/>
          <w:szCs w:val="16"/>
          <w:rtl/>
        </w:rPr>
        <w:t xml:space="preserve">، </w:t>
      </w:r>
      <w:r w:rsidRPr="00F93F8B">
        <w:rPr>
          <w:sz w:val="16"/>
          <w:szCs w:val="16"/>
          <w:rtl/>
        </w:rPr>
        <w:t>ب</w:t>
      </w:r>
      <w:r w:rsidRPr="00F93F8B">
        <w:rPr>
          <w:rFonts w:hint="cs"/>
          <w:sz w:val="16"/>
          <w:szCs w:val="16"/>
          <w:rtl/>
        </w:rPr>
        <w:t>ی</w:t>
      </w:r>
      <w:r w:rsidRPr="00F93F8B">
        <w:rPr>
          <w:rFonts w:hint="eastAsia"/>
          <w:sz w:val="16"/>
          <w:szCs w:val="16"/>
          <w:rtl/>
        </w:rPr>
        <w:t>مار</w:t>
      </w:r>
      <w:r w:rsidRPr="00F93F8B">
        <w:rPr>
          <w:rFonts w:hint="cs"/>
          <w:sz w:val="16"/>
          <w:szCs w:val="16"/>
          <w:rtl/>
        </w:rPr>
        <w:t>ی</w:t>
      </w:r>
      <w:r>
        <w:rPr>
          <w:sz w:val="16"/>
          <w:szCs w:val="16"/>
          <w:rtl/>
        </w:rPr>
        <w:t>‌ها</w:t>
      </w:r>
      <w:r w:rsidRPr="00F93F8B">
        <w:rPr>
          <w:rFonts w:hint="cs"/>
          <w:sz w:val="16"/>
          <w:szCs w:val="16"/>
          <w:rtl/>
        </w:rPr>
        <w:t>ی</w:t>
      </w:r>
      <w:r w:rsidRPr="00F93F8B">
        <w:rPr>
          <w:sz w:val="16"/>
          <w:szCs w:val="16"/>
          <w:rtl/>
        </w:rPr>
        <w:t xml:space="preserve"> در نظر گرفته شده برا</w:t>
      </w:r>
      <w:r w:rsidRPr="00F93F8B">
        <w:rPr>
          <w:rFonts w:hint="cs"/>
          <w:sz w:val="16"/>
          <w:szCs w:val="16"/>
          <w:rtl/>
        </w:rPr>
        <w:t>ی</w:t>
      </w:r>
      <w:r w:rsidRPr="00F93F8B">
        <w:rPr>
          <w:sz w:val="16"/>
          <w:szCs w:val="16"/>
          <w:rtl/>
        </w:rPr>
        <w:t xml:space="preserve"> ر</w:t>
      </w:r>
      <w:r w:rsidRPr="00F93F8B">
        <w:rPr>
          <w:rFonts w:hint="cs"/>
          <w:sz w:val="16"/>
          <w:szCs w:val="16"/>
          <w:rtl/>
        </w:rPr>
        <w:t>ی</w:t>
      </w:r>
      <w:r w:rsidRPr="00F93F8B">
        <w:rPr>
          <w:rFonts w:hint="eastAsia"/>
          <w:sz w:val="16"/>
          <w:szCs w:val="16"/>
          <w:rtl/>
        </w:rPr>
        <w:t>شه</w:t>
      </w:r>
      <w:r w:rsidRPr="00F93F8B">
        <w:rPr>
          <w:sz w:val="16"/>
          <w:szCs w:val="16"/>
          <w:rtl/>
        </w:rPr>
        <w:t xml:space="preserve"> کن</w:t>
      </w:r>
      <w:r w:rsidRPr="00F93F8B">
        <w:rPr>
          <w:rFonts w:hint="cs"/>
          <w:sz w:val="16"/>
          <w:szCs w:val="16"/>
          <w:rtl/>
        </w:rPr>
        <w:t>ی</w:t>
      </w:r>
      <w:r w:rsidRPr="00F93F8B">
        <w:rPr>
          <w:sz w:val="16"/>
          <w:szCs w:val="16"/>
          <w:rtl/>
        </w:rPr>
        <w:t>/حذف و ب</w:t>
      </w:r>
      <w:r w:rsidRPr="00F93F8B">
        <w:rPr>
          <w:rFonts w:hint="cs"/>
          <w:sz w:val="16"/>
          <w:szCs w:val="16"/>
          <w:rtl/>
        </w:rPr>
        <w:t>ی</w:t>
      </w:r>
      <w:r w:rsidRPr="00F93F8B">
        <w:rPr>
          <w:rFonts w:hint="eastAsia"/>
          <w:sz w:val="16"/>
          <w:szCs w:val="16"/>
          <w:rtl/>
        </w:rPr>
        <w:t>مار</w:t>
      </w:r>
      <w:r w:rsidRPr="00F93F8B">
        <w:rPr>
          <w:rFonts w:hint="cs"/>
          <w:sz w:val="16"/>
          <w:szCs w:val="16"/>
          <w:rtl/>
        </w:rPr>
        <w:t>ی</w:t>
      </w:r>
      <w:r>
        <w:rPr>
          <w:sz w:val="16"/>
          <w:szCs w:val="16"/>
          <w:rtl/>
        </w:rPr>
        <w:t>‌ها</w:t>
      </w:r>
      <w:r w:rsidRPr="00F93F8B">
        <w:rPr>
          <w:rFonts w:hint="cs"/>
          <w:sz w:val="16"/>
          <w:szCs w:val="16"/>
          <w:rtl/>
        </w:rPr>
        <w:t>ی</w:t>
      </w:r>
      <w:r w:rsidRPr="00F93F8B">
        <w:rPr>
          <w:sz w:val="16"/>
          <w:szCs w:val="16"/>
          <w:rtl/>
        </w:rPr>
        <w:t xml:space="preserve"> دارا</w:t>
      </w:r>
      <w:r w:rsidRPr="00F93F8B">
        <w:rPr>
          <w:rFonts w:hint="cs"/>
          <w:sz w:val="16"/>
          <w:szCs w:val="16"/>
          <w:rtl/>
        </w:rPr>
        <w:t>ی</w:t>
      </w:r>
      <w:r w:rsidRPr="00F93F8B">
        <w:rPr>
          <w:sz w:val="16"/>
          <w:szCs w:val="16"/>
          <w:rtl/>
        </w:rPr>
        <w:t xml:space="preserve"> اهم</w:t>
      </w:r>
      <w:r w:rsidRPr="00F93F8B">
        <w:rPr>
          <w:rFonts w:hint="cs"/>
          <w:sz w:val="16"/>
          <w:szCs w:val="16"/>
          <w:rtl/>
        </w:rPr>
        <w:t>ی</w:t>
      </w:r>
      <w:r w:rsidRPr="00F93F8B">
        <w:rPr>
          <w:rFonts w:hint="eastAsia"/>
          <w:sz w:val="16"/>
          <w:szCs w:val="16"/>
          <w:rtl/>
        </w:rPr>
        <w:t>ت</w:t>
      </w:r>
      <w:r w:rsidRPr="00F93F8B">
        <w:rPr>
          <w:sz w:val="16"/>
          <w:szCs w:val="16"/>
          <w:rtl/>
        </w:rPr>
        <w:t xml:space="preserve"> </w:t>
      </w:r>
      <w:r>
        <w:rPr>
          <w:sz w:val="16"/>
          <w:szCs w:val="16"/>
          <w:rtl/>
        </w:rPr>
        <w:t>بهداشت‌عمومی</w:t>
      </w:r>
      <w:r w:rsidRPr="00F93F8B">
        <w:rPr>
          <w:sz w:val="16"/>
          <w:szCs w:val="16"/>
          <w:rtl/>
        </w:rPr>
        <w:t xml:space="preserve"> هستند</w:t>
      </w:r>
    </w:p>
  </w:footnote>
  <w:footnote w:id="65">
    <w:p w14:paraId="2D9608FB" w14:textId="77777777" w:rsidR="00EE007B" w:rsidRPr="00F93F8B" w:rsidRDefault="00EE007B" w:rsidP="006A3192">
      <w:pPr>
        <w:pStyle w:val="FootnoteText"/>
        <w:rPr>
          <w:sz w:val="16"/>
          <w:szCs w:val="16"/>
          <w:rtl/>
          <w:lang w:bidi="fa-IR"/>
        </w:rPr>
      </w:pPr>
      <w:r w:rsidRPr="00F93F8B">
        <w:rPr>
          <w:rStyle w:val="FootnoteReference"/>
          <w:sz w:val="16"/>
          <w:szCs w:val="16"/>
        </w:rPr>
        <w:footnoteRef/>
      </w:r>
      <w:r w:rsidRPr="00F93F8B">
        <w:rPr>
          <w:sz w:val="16"/>
          <w:szCs w:val="16"/>
          <w:rtl/>
        </w:rPr>
        <w:t>ا</w:t>
      </w:r>
      <w:r w:rsidRPr="00F93F8B">
        <w:rPr>
          <w:rFonts w:hint="cs"/>
          <w:sz w:val="16"/>
          <w:szCs w:val="16"/>
          <w:rtl/>
        </w:rPr>
        <w:t>ی</w:t>
      </w:r>
      <w:r w:rsidRPr="00F93F8B">
        <w:rPr>
          <w:rFonts w:hint="eastAsia"/>
          <w:sz w:val="16"/>
          <w:szCs w:val="16"/>
          <w:rtl/>
        </w:rPr>
        <w:t>ن</w:t>
      </w:r>
      <w:r w:rsidRPr="00F93F8B">
        <w:rPr>
          <w:sz w:val="16"/>
          <w:szCs w:val="16"/>
          <w:rtl/>
        </w:rPr>
        <w:t xml:space="preserve"> </w:t>
      </w:r>
      <w:r w:rsidRPr="00F93F8B">
        <w:rPr>
          <w:rFonts w:hint="cs"/>
          <w:sz w:val="16"/>
          <w:szCs w:val="16"/>
          <w:rtl/>
        </w:rPr>
        <w:t>ی</w:t>
      </w:r>
      <w:r w:rsidRPr="00F93F8B">
        <w:rPr>
          <w:rFonts w:hint="eastAsia"/>
          <w:sz w:val="16"/>
          <w:szCs w:val="16"/>
          <w:rtl/>
        </w:rPr>
        <w:t>ک</w:t>
      </w:r>
      <w:r w:rsidRPr="00F93F8B">
        <w:rPr>
          <w:sz w:val="16"/>
          <w:szCs w:val="16"/>
          <w:rtl/>
        </w:rPr>
        <w:t xml:space="preserve"> رو</w:t>
      </w:r>
      <w:r w:rsidRPr="00F93F8B">
        <w:rPr>
          <w:rFonts w:hint="cs"/>
          <w:sz w:val="16"/>
          <w:szCs w:val="16"/>
          <w:rtl/>
        </w:rPr>
        <w:t>ی</w:t>
      </w:r>
      <w:r w:rsidRPr="00F93F8B">
        <w:rPr>
          <w:rFonts w:hint="eastAsia"/>
          <w:sz w:val="16"/>
          <w:szCs w:val="16"/>
          <w:rtl/>
        </w:rPr>
        <w:t>ه</w:t>
      </w:r>
      <w:r w:rsidRPr="00F93F8B">
        <w:rPr>
          <w:sz w:val="16"/>
          <w:szCs w:val="16"/>
          <w:rtl/>
        </w:rPr>
        <w:t xml:space="preserve"> سازمان </w:t>
      </w:r>
      <w:r w:rsidRPr="00F93F8B">
        <w:rPr>
          <w:rFonts w:hint="cs"/>
          <w:sz w:val="16"/>
          <w:szCs w:val="16"/>
          <w:rtl/>
        </w:rPr>
        <w:t>ی</w:t>
      </w:r>
      <w:r w:rsidRPr="00F93F8B">
        <w:rPr>
          <w:rFonts w:hint="eastAsia"/>
          <w:sz w:val="16"/>
          <w:szCs w:val="16"/>
          <w:rtl/>
        </w:rPr>
        <w:t>افته</w:t>
      </w:r>
      <w:r w:rsidRPr="00F93F8B">
        <w:rPr>
          <w:sz w:val="16"/>
          <w:szCs w:val="16"/>
          <w:rtl/>
        </w:rPr>
        <w:t xml:space="preserve"> </w:t>
      </w:r>
      <w:r w:rsidRPr="00F93F8B">
        <w:rPr>
          <w:rFonts w:hint="cs"/>
          <w:sz w:val="16"/>
          <w:szCs w:val="16"/>
          <w:rtl/>
        </w:rPr>
        <w:t>ی</w:t>
      </w:r>
      <w:r w:rsidRPr="00F93F8B">
        <w:rPr>
          <w:rFonts w:hint="eastAsia"/>
          <w:sz w:val="16"/>
          <w:szCs w:val="16"/>
          <w:rtl/>
        </w:rPr>
        <w:t>ا</w:t>
      </w:r>
      <w:r w:rsidRPr="00F93F8B">
        <w:rPr>
          <w:sz w:val="16"/>
          <w:szCs w:val="16"/>
          <w:rtl/>
        </w:rPr>
        <w:t xml:space="preserve"> ا</w:t>
      </w:r>
      <w:r w:rsidRPr="00F93F8B">
        <w:rPr>
          <w:rFonts w:hint="cs"/>
          <w:sz w:val="16"/>
          <w:szCs w:val="16"/>
          <w:rtl/>
        </w:rPr>
        <w:t>ی</w:t>
      </w:r>
      <w:r w:rsidRPr="00F93F8B">
        <w:rPr>
          <w:rFonts w:hint="eastAsia"/>
          <w:sz w:val="16"/>
          <w:szCs w:val="16"/>
          <w:rtl/>
        </w:rPr>
        <w:t>جاد</w:t>
      </w:r>
      <w:r w:rsidRPr="00F93F8B">
        <w:rPr>
          <w:sz w:val="16"/>
          <w:szCs w:val="16"/>
          <w:rtl/>
        </w:rPr>
        <w:t xml:space="preserve"> شده در داخل </w:t>
      </w:r>
      <w:r w:rsidRPr="00F93F8B">
        <w:rPr>
          <w:rFonts w:hint="cs"/>
          <w:sz w:val="16"/>
          <w:szCs w:val="16"/>
          <w:rtl/>
        </w:rPr>
        <w:t>ی</w:t>
      </w:r>
      <w:r w:rsidRPr="00F93F8B">
        <w:rPr>
          <w:rFonts w:hint="eastAsia"/>
          <w:sz w:val="16"/>
          <w:szCs w:val="16"/>
          <w:rtl/>
        </w:rPr>
        <w:t>ا</w:t>
      </w:r>
      <w:r w:rsidRPr="00F93F8B">
        <w:rPr>
          <w:sz w:val="16"/>
          <w:szCs w:val="16"/>
          <w:rtl/>
        </w:rPr>
        <w:t xml:space="preserve"> خارج از کشور است. برخ</w:t>
      </w:r>
      <w:r w:rsidRPr="00F93F8B">
        <w:rPr>
          <w:rFonts w:hint="cs"/>
          <w:sz w:val="16"/>
          <w:szCs w:val="16"/>
          <w:rtl/>
        </w:rPr>
        <w:t>ی</w:t>
      </w:r>
      <w:r w:rsidRPr="00F93F8B">
        <w:rPr>
          <w:sz w:val="16"/>
          <w:szCs w:val="16"/>
          <w:rtl/>
        </w:rPr>
        <w:t xml:space="preserve"> از کشورها</w:t>
      </w:r>
      <w:r w:rsidRPr="00F93F8B">
        <w:rPr>
          <w:rFonts w:hint="cs"/>
          <w:sz w:val="16"/>
          <w:szCs w:val="16"/>
          <w:rtl/>
        </w:rPr>
        <w:t>ی</w:t>
      </w:r>
      <w:r w:rsidRPr="00F93F8B">
        <w:rPr>
          <w:sz w:val="16"/>
          <w:szCs w:val="16"/>
          <w:rtl/>
        </w:rPr>
        <w:t xml:space="preserve"> جز</w:t>
      </w:r>
      <w:r w:rsidRPr="00F93F8B">
        <w:rPr>
          <w:rFonts w:hint="cs"/>
          <w:sz w:val="16"/>
          <w:szCs w:val="16"/>
          <w:rtl/>
        </w:rPr>
        <w:t>ی</w:t>
      </w:r>
      <w:r w:rsidRPr="00F93F8B">
        <w:rPr>
          <w:rFonts w:hint="eastAsia"/>
          <w:sz w:val="16"/>
          <w:szCs w:val="16"/>
          <w:rtl/>
        </w:rPr>
        <w:t>ره</w:t>
      </w:r>
      <w:r w:rsidRPr="00F93F8B">
        <w:rPr>
          <w:sz w:val="16"/>
          <w:szCs w:val="16"/>
          <w:rtl/>
        </w:rPr>
        <w:t xml:space="preserve"> ا</w:t>
      </w:r>
      <w:r w:rsidRPr="00F93F8B">
        <w:rPr>
          <w:rFonts w:hint="cs"/>
          <w:sz w:val="16"/>
          <w:szCs w:val="16"/>
          <w:rtl/>
        </w:rPr>
        <w:t>ی</w:t>
      </w:r>
      <w:r w:rsidRPr="00F93F8B">
        <w:rPr>
          <w:sz w:val="16"/>
          <w:szCs w:val="16"/>
          <w:rtl/>
        </w:rPr>
        <w:t xml:space="preserve"> ممکن است به س</w:t>
      </w:r>
      <w:r w:rsidRPr="00F93F8B">
        <w:rPr>
          <w:rFonts w:hint="cs"/>
          <w:sz w:val="16"/>
          <w:szCs w:val="16"/>
          <w:rtl/>
        </w:rPr>
        <w:t>ی</w:t>
      </w:r>
      <w:r w:rsidRPr="00F93F8B">
        <w:rPr>
          <w:rFonts w:hint="eastAsia"/>
          <w:sz w:val="16"/>
          <w:szCs w:val="16"/>
          <w:rtl/>
        </w:rPr>
        <w:t>ستم</w:t>
      </w:r>
      <w:r w:rsidRPr="00F93F8B">
        <w:rPr>
          <w:rFonts w:hint="cs"/>
          <w:sz w:val="16"/>
          <w:szCs w:val="16"/>
          <w:rtl/>
        </w:rPr>
        <w:t>ی</w:t>
      </w:r>
      <w:r w:rsidRPr="00F93F8B">
        <w:rPr>
          <w:sz w:val="16"/>
          <w:szCs w:val="16"/>
          <w:rtl/>
        </w:rPr>
        <w:t xml:space="preserve"> در سطح کشور ن</w:t>
      </w:r>
      <w:r w:rsidRPr="00F93F8B">
        <w:rPr>
          <w:rFonts w:hint="cs"/>
          <w:sz w:val="16"/>
          <w:szCs w:val="16"/>
          <w:rtl/>
        </w:rPr>
        <w:t>ی</w:t>
      </w:r>
      <w:r w:rsidRPr="00F93F8B">
        <w:rPr>
          <w:rFonts w:hint="eastAsia"/>
          <w:sz w:val="16"/>
          <w:szCs w:val="16"/>
          <w:rtl/>
        </w:rPr>
        <w:t>از</w:t>
      </w:r>
      <w:r w:rsidRPr="00F93F8B">
        <w:rPr>
          <w:sz w:val="16"/>
          <w:szCs w:val="16"/>
          <w:rtl/>
        </w:rPr>
        <w:t xml:space="preserve"> نداشته باشند و م</w:t>
      </w:r>
      <w:r w:rsidRPr="00F93F8B">
        <w:rPr>
          <w:rFonts w:hint="cs"/>
          <w:sz w:val="16"/>
          <w:szCs w:val="16"/>
          <w:rtl/>
        </w:rPr>
        <w:t>ی</w:t>
      </w:r>
      <w:r w:rsidRPr="00F93F8B">
        <w:rPr>
          <w:sz w:val="16"/>
          <w:szCs w:val="16"/>
          <w:rtl/>
        </w:rPr>
        <w:t xml:space="preserve"> توانند به آزما</w:t>
      </w:r>
      <w:r w:rsidRPr="00F93F8B">
        <w:rPr>
          <w:rFonts w:hint="cs"/>
          <w:sz w:val="16"/>
          <w:szCs w:val="16"/>
          <w:rtl/>
        </w:rPr>
        <w:t>ی</w:t>
      </w:r>
      <w:r w:rsidRPr="00F93F8B">
        <w:rPr>
          <w:rFonts w:hint="eastAsia"/>
          <w:sz w:val="16"/>
          <w:szCs w:val="16"/>
          <w:rtl/>
        </w:rPr>
        <w:t>شگاه</w:t>
      </w:r>
      <w:r>
        <w:rPr>
          <w:sz w:val="16"/>
          <w:szCs w:val="16"/>
          <w:rtl/>
        </w:rPr>
        <w:t>‌ها</w:t>
      </w:r>
      <w:r w:rsidRPr="00F93F8B">
        <w:rPr>
          <w:rFonts w:hint="cs"/>
          <w:sz w:val="16"/>
          <w:szCs w:val="16"/>
          <w:rtl/>
        </w:rPr>
        <w:t>ی</w:t>
      </w:r>
      <w:r w:rsidRPr="00F93F8B">
        <w:rPr>
          <w:sz w:val="16"/>
          <w:szCs w:val="16"/>
          <w:rtl/>
        </w:rPr>
        <w:t xml:space="preserve"> منطقه ا</w:t>
      </w:r>
      <w:r w:rsidRPr="00F93F8B">
        <w:rPr>
          <w:rFonts w:hint="cs"/>
          <w:sz w:val="16"/>
          <w:szCs w:val="16"/>
          <w:rtl/>
        </w:rPr>
        <w:t>ی</w:t>
      </w:r>
      <w:r w:rsidRPr="00F93F8B">
        <w:rPr>
          <w:sz w:val="16"/>
          <w:szCs w:val="16"/>
          <w:rtl/>
        </w:rPr>
        <w:t xml:space="preserve"> </w:t>
      </w:r>
      <w:r w:rsidRPr="00F93F8B">
        <w:rPr>
          <w:rFonts w:hint="cs"/>
          <w:sz w:val="16"/>
          <w:szCs w:val="16"/>
          <w:rtl/>
        </w:rPr>
        <w:t>ی</w:t>
      </w:r>
      <w:r w:rsidRPr="00F93F8B">
        <w:rPr>
          <w:rFonts w:hint="eastAsia"/>
          <w:sz w:val="16"/>
          <w:szCs w:val="16"/>
          <w:rtl/>
        </w:rPr>
        <w:t>ا</w:t>
      </w:r>
      <w:r w:rsidRPr="00F93F8B">
        <w:rPr>
          <w:sz w:val="16"/>
          <w:szCs w:val="16"/>
          <w:rtl/>
        </w:rPr>
        <w:t xml:space="preserve"> ب</w:t>
      </w:r>
      <w:r w:rsidRPr="00F93F8B">
        <w:rPr>
          <w:rFonts w:hint="cs"/>
          <w:sz w:val="16"/>
          <w:szCs w:val="16"/>
          <w:rtl/>
        </w:rPr>
        <w:t>ی</w:t>
      </w:r>
      <w:r w:rsidRPr="00F93F8B">
        <w:rPr>
          <w:rFonts w:hint="eastAsia"/>
          <w:sz w:val="16"/>
          <w:szCs w:val="16"/>
          <w:rtl/>
        </w:rPr>
        <w:t>ن</w:t>
      </w:r>
      <w:r w:rsidRPr="00F93F8B">
        <w:rPr>
          <w:sz w:val="16"/>
          <w:szCs w:val="16"/>
          <w:rtl/>
        </w:rPr>
        <w:t xml:space="preserve"> الملل</w:t>
      </w:r>
      <w:r w:rsidRPr="00F93F8B">
        <w:rPr>
          <w:rFonts w:hint="cs"/>
          <w:sz w:val="16"/>
          <w:szCs w:val="16"/>
          <w:rtl/>
        </w:rPr>
        <w:t>ی</w:t>
      </w:r>
      <w:r w:rsidRPr="00F93F8B">
        <w:rPr>
          <w:sz w:val="16"/>
          <w:szCs w:val="16"/>
          <w:rtl/>
        </w:rPr>
        <w:t xml:space="preserve"> دسترس</w:t>
      </w:r>
      <w:r w:rsidRPr="00F93F8B">
        <w:rPr>
          <w:rFonts w:hint="cs"/>
          <w:sz w:val="16"/>
          <w:szCs w:val="16"/>
          <w:rtl/>
        </w:rPr>
        <w:t>ی</w:t>
      </w:r>
      <w:r w:rsidRPr="00F93F8B">
        <w:rPr>
          <w:sz w:val="16"/>
          <w:szCs w:val="16"/>
          <w:rtl/>
        </w:rPr>
        <w:t xml:space="preserve"> داشته باشند.</w:t>
      </w:r>
    </w:p>
  </w:footnote>
  <w:footnote w:id="66">
    <w:p w14:paraId="6FE35A99" w14:textId="361F9ABF" w:rsidR="00EE007B" w:rsidRPr="00F93F8B" w:rsidRDefault="00EE007B" w:rsidP="006A3192">
      <w:pPr>
        <w:rPr>
          <w:sz w:val="16"/>
          <w:szCs w:val="16"/>
        </w:rPr>
      </w:pPr>
      <w:r w:rsidRPr="00F93F8B">
        <w:rPr>
          <w:rStyle w:val="FootnoteReference"/>
          <w:sz w:val="16"/>
          <w:szCs w:val="16"/>
        </w:rPr>
        <w:footnoteRef/>
      </w:r>
      <w:r w:rsidRPr="00F93F8B">
        <w:rPr>
          <w:sz w:val="16"/>
          <w:szCs w:val="16"/>
          <w:rtl/>
        </w:rPr>
        <w:t>نمونه معمول</w:t>
      </w:r>
      <w:r w:rsidRPr="00F93F8B">
        <w:rPr>
          <w:rFonts w:hint="cs"/>
          <w:sz w:val="16"/>
          <w:szCs w:val="16"/>
          <w:rtl/>
        </w:rPr>
        <w:t>ی</w:t>
      </w:r>
      <w:r w:rsidRPr="00F93F8B">
        <w:rPr>
          <w:sz w:val="16"/>
          <w:szCs w:val="16"/>
          <w:rtl/>
        </w:rPr>
        <w:t xml:space="preserve"> شامل خون</w:t>
      </w:r>
      <w:r>
        <w:rPr>
          <w:sz w:val="16"/>
          <w:szCs w:val="16"/>
          <w:rtl/>
        </w:rPr>
        <w:t xml:space="preserve">، </w:t>
      </w:r>
      <w:r w:rsidRPr="00F93F8B">
        <w:rPr>
          <w:sz w:val="16"/>
          <w:szCs w:val="16"/>
          <w:rtl/>
        </w:rPr>
        <w:t>ادرار</w:t>
      </w:r>
      <w:r>
        <w:rPr>
          <w:sz w:val="16"/>
          <w:szCs w:val="16"/>
          <w:rtl/>
        </w:rPr>
        <w:t xml:space="preserve">، </w:t>
      </w:r>
      <w:r w:rsidRPr="00F93F8B">
        <w:rPr>
          <w:sz w:val="16"/>
          <w:szCs w:val="16"/>
          <w:rtl/>
        </w:rPr>
        <w:t>بزاق</w:t>
      </w:r>
      <w:r>
        <w:rPr>
          <w:sz w:val="16"/>
          <w:szCs w:val="16"/>
          <w:rtl/>
        </w:rPr>
        <w:t xml:space="preserve">، </w:t>
      </w:r>
      <w:r w:rsidRPr="00F93F8B">
        <w:rPr>
          <w:sz w:val="16"/>
          <w:szCs w:val="16"/>
          <w:rtl/>
        </w:rPr>
        <w:t>خلط</w:t>
      </w:r>
      <w:r>
        <w:rPr>
          <w:sz w:val="16"/>
          <w:szCs w:val="16"/>
          <w:rtl/>
        </w:rPr>
        <w:t xml:space="preserve">، </w:t>
      </w:r>
      <w:r w:rsidRPr="00F93F8B">
        <w:rPr>
          <w:sz w:val="16"/>
          <w:szCs w:val="16"/>
          <w:rtl/>
        </w:rPr>
        <w:t>مدفوع و سا</w:t>
      </w:r>
      <w:r w:rsidRPr="00F93F8B">
        <w:rPr>
          <w:rFonts w:hint="cs"/>
          <w:sz w:val="16"/>
          <w:szCs w:val="16"/>
          <w:rtl/>
        </w:rPr>
        <w:t>ی</w:t>
      </w:r>
      <w:r w:rsidRPr="00F93F8B">
        <w:rPr>
          <w:rFonts w:hint="eastAsia"/>
          <w:sz w:val="16"/>
          <w:szCs w:val="16"/>
          <w:rtl/>
        </w:rPr>
        <w:t>ر</w:t>
      </w:r>
      <w:r w:rsidRPr="00F93F8B">
        <w:rPr>
          <w:sz w:val="16"/>
          <w:szCs w:val="16"/>
          <w:rtl/>
        </w:rPr>
        <w:t xml:space="preserve"> ما</w:t>
      </w:r>
      <w:r w:rsidRPr="00F93F8B">
        <w:rPr>
          <w:rFonts w:hint="cs"/>
          <w:sz w:val="16"/>
          <w:szCs w:val="16"/>
          <w:rtl/>
        </w:rPr>
        <w:t>ی</w:t>
      </w:r>
      <w:r w:rsidRPr="00F93F8B">
        <w:rPr>
          <w:rFonts w:hint="eastAsia"/>
          <w:sz w:val="16"/>
          <w:szCs w:val="16"/>
          <w:rtl/>
        </w:rPr>
        <w:t>عات</w:t>
      </w:r>
      <w:r w:rsidRPr="00F93F8B">
        <w:rPr>
          <w:sz w:val="16"/>
          <w:szCs w:val="16"/>
          <w:rtl/>
        </w:rPr>
        <w:t xml:space="preserve"> و بافت</w:t>
      </w:r>
      <w:r>
        <w:rPr>
          <w:sz w:val="16"/>
          <w:szCs w:val="16"/>
          <w:rtl/>
        </w:rPr>
        <w:t>‌ها</w:t>
      </w:r>
      <w:r w:rsidRPr="00F93F8B">
        <w:rPr>
          <w:rFonts w:hint="cs"/>
          <w:sz w:val="16"/>
          <w:szCs w:val="16"/>
          <w:rtl/>
        </w:rPr>
        <w:t>ی</w:t>
      </w:r>
      <w:r w:rsidRPr="00F93F8B">
        <w:rPr>
          <w:sz w:val="16"/>
          <w:szCs w:val="16"/>
          <w:rtl/>
        </w:rPr>
        <w:t xml:space="preserve"> بدن است.</w:t>
      </w:r>
    </w:p>
  </w:footnote>
  <w:footnote w:id="67">
    <w:p w14:paraId="0017A27C" w14:textId="77777777" w:rsidR="00EE007B" w:rsidRPr="00F93F8B" w:rsidRDefault="00EE007B" w:rsidP="006A3192">
      <w:pPr>
        <w:rPr>
          <w:sz w:val="16"/>
          <w:szCs w:val="16"/>
        </w:rPr>
      </w:pPr>
      <w:r w:rsidRPr="00F93F8B">
        <w:rPr>
          <w:rStyle w:val="FootnoteReference"/>
          <w:sz w:val="16"/>
          <w:szCs w:val="16"/>
        </w:rPr>
        <w:footnoteRef/>
      </w:r>
      <w:r w:rsidRPr="00F93F8B">
        <w:rPr>
          <w:sz w:val="16"/>
          <w:szCs w:val="16"/>
        </w:rPr>
        <w:t xml:space="preserve"> In conformity with national quality standards based on the quality assurance system of the country. See: WHO manual for</w:t>
      </w:r>
      <w:r w:rsidRPr="00F93F8B">
        <w:rPr>
          <w:spacing w:val="40"/>
          <w:sz w:val="16"/>
          <w:szCs w:val="16"/>
        </w:rPr>
        <w:t xml:space="preserve"> </w:t>
      </w:r>
      <w:r w:rsidRPr="00F93F8B">
        <w:rPr>
          <w:sz w:val="16"/>
          <w:szCs w:val="16"/>
        </w:rPr>
        <w:t>organizing</w:t>
      </w:r>
      <w:r w:rsidRPr="00F93F8B">
        <w:rPr>
          <w:spacing w:val="-6"/>
          <w:sz w:val="16"/>
          <w:szCs w:val="16"/>
        </w:rPr>
        <w:t xml:space="preserve"> </w:t>
      </w:r>
      <w:r w:rsidRPr="00F93F8B">
        <w:rPr>
          <w:sz w:val="16"/>
          <w:szCs w:val="16"/>
        </w:rPr>
        <w:t>a</w:t>
      </w:r>
      <w:r w:rsidRPr="00F93F8B">
        <w:rPr>
          <w:spacing w:val="-6"/>
          <w:sz w:val="16"/>
          <w:szCs w:val="16"/>
        </w:rPr>
        <w:t xml:space="preserve"> </w:t>
      </w:r>
      <w:r w:rsidRPr="00F93F8B">
        <w:rPr>
          <w:sz w:val="16"/>
          <w:szCs w:val="16"/>
        </w:rPr>
        <w:t>national</w:t>
      </w:r>
      <w:r w:rsidRPr="00F93F8B">
        <w:rPr>
          <w:spacing w:val="-6"/>
          <w:sz w:val="16"/>
          <w:szCs w:val="16"/>
        </w:rPr>
        <w:t xml:space="preserve"> </w:t>
      </w:r>
      <w:r w:rsidRPr="00F93F8B">
        <w:rPr>
          <w:sz w:val="16"/>
          <w:szCs w:val="16"/>
        </w:rPr>
        <w:t>external</w:t>
      </w:r>
      <w:r w:rsidRPr="00F93F8B">
        <w:rPr>
          <w:spacing w:val="-6"/>
          <w:sz w:val="16"/>
          <w:szCs w:val="16"/>
        </w:rPr>
        <w:t xml:space="preserve"> </w:t>
      </w:r>
      <w:r w:rsidRPr="00F93F8B">
        <w:rPr>
          <w:sz w:val="16"/>
          <w:szCs w:val="16"/>
        </w:rPr>
        <w:t>quality</w:t>
      </w:r>
      <w:r w:rsidRPr="00F93F8B">
        <w:rPr>
          <w:spacing w:val="-6"/>
          <w:sz w:val="16"/>
          <w:szCs w:val="16"/>
        </w:rPr>
        <w:t xml:space="preserve"> </w:t>
      </w:r>
      <w:r w:rsidRPr="00F93F8B">
        <w:rPr>
          <w:sz w:val="16"/>
          <w:szCs w:val="16"/>
        </w:rPr>
        <w:t>assessment</w:t>
      </w:r>
      <w:r w:rsidRPr="00F93F8B">
        <w:rPr>
          <w:spacing w:val="-6"/>
          <w:sz w:val="16"/>
          <w:szCs w:val="16"/>
        </w:rPr>
        <w:t xml:space="preserve"> </w:t>
      </w:r>
      <w:r w:rsidRPr="00F93F8B">
        <w:rPr>
          <w:sz w:val="16"/>
          <w:szCs w:val="16"/>
        </w:rPr>
        <w:t>programme</w:t>
      </w:r>
      <w:r w:rsidRPr="00F93F8B">
        <w:rPr>
          <w:spacing w:val="-6"/>
          <w:sz w:val="16"/>
          <w:szCs w:val="16"/>
        </w:rPr>
        <w:t xml:space="preserve"> </w:t>
      </w:r>
      <w:r w:rsidRPr="00F93F8B">
        <w:rPr>
          <w:sz w:val="16"/>
          <w:szCs w:val="16"/>
        </w:rPr>
        <w:t>for</w:t>
      </w:r>
      <w:r w:rsidRPr="00F93F8B">
        <w:rPr>
          <w:spacing w:val="-6"/>
          <w:sz w:val="16"/>
          <w:szCs w:val="16"/>
        </w:rPr>
        <w:t xml:space="preserve"> </w:t>
      </w:r>
      <w:r w:rsidRPr="00F93F8B">
        <w:rPr>
          <w:sz w:val="16"/>
          <w:szCs w:val="16"/>
        </w:rPr>
        <w:t>health</w:t>
      </w:r>
      <w:r w:rsidRPr="00F93F8B">
        <w:rPr>
          <w:spacing w:val="-6"/>
          <w:sz w:val="16"/>
          <w:szCs w:val="16"/>
        </w:rPr>
        <w:t xml:space="preserve"> </w:t>
      </w:r>
      <w:r w:rsidRPr="00F93F8B">
        <w:rPr>
          <w:sz w:val="16"/>
          <w:szCs w:val="16"/>
        </w:rPr>
        <w:t>laboratories</w:t>
      </w:r>
      <w:r w:rsidRPr="00F93F8B">
        <w:rPr>
          <w:spacing w:val="-6"/>
          <w:sz w:val="16"/>
          <w:szCs w:val="16"/>
        </w:rPr>
        <w:t xml:space="preserve"> </w:t>
      </w:r>
      <w:r w:rsidRPr="00F93F8B">
        <w:rPr>
          <w:sz w:val="16"/>
          <w:szCs w:val="16"/>
        </w:rPr>
        <w:t>and</w:t>
      </w:r>
      <w:r w:rsidRPr="00F93F8B">
        <w:rPr>
          <w:spacing w:val="-6"/>
          <w:sz w:val="16"/>
          <w:szCs w:val="16"/>
        </w:rPr>
        <w:t xml:space="preserve"> </w:t>
      </w:r>
      <w:r w:rsidRPr="00F93F8B">
        <w:rPr>
          <w:sz w:val="16"/>
          <w:szCs w:val="16"/>
        </w:rPr>
        <w:t>other</w:t>
      </w:r>
      <w:r w:rsidRPr="00F93F8B">
        <w:rPr>
          <w:spacing w:val="-6"/>
          <w:sz w:val="16"/>
          <w:szCs w:val="16"/>
        </w:rPr>
        <w:t xml:space="preserve"> </w:t>
      </w:r>
      <w:r w:rsidRPr="00F93F8B">
        <w:rPr>
          <w:sz w:val="16"/>
          <w:szCs w:val="16"/>
        </w:rPr>
        <w:t>testing</w:t>
      </w:r>
      <w:r w:rsidRPr="00F93F8B">
        <w:rPr>
          <w:spacing w:val="-6"/>
          <w:sz w:val="16"/>
          <w:szCs w:val="16"/>
        </w:rPr>
        <w:t xml:space="preserve"> </w:t>
      </w:r>
      <w:r w:rsidRPr="00F93F8B">
        <w:rPr>
          <w:sz w:val="16"/>
          <w:szCs w:val="16"/>
        </w:rPr>
        <w:t>sites.</w:t>
      </w:r>
      <w:r w:rsidRPr="00F93F8B">
        <w:rPr>
          <w:spacing w:val="-6"/>
          <w:sz w:val="16"/>
          <w:szCs w:val="16"/>
        </w:rPr>
        <w:t xml:space="preserve"> </w:t>
      </w:r>
      <w:r w:rsidRPr="00F93F8B">
        <w:rPr>
          <w:sz w:val="16"/>
          <w:szCs w:val="16"/>
        </w:rPr>
        <w:t>Geneva:</w:t>
      </w:r>
      <w:r w:rsidRPr="00F93F8B">
        <w:rPr>
          <w:spacing w:val="-6"/>
          <w:sz w:val="16"/>
          <w:szCs w:val="16"/>
        </w:rPr>
        <w:t xml:space="preserve"> </w:t>
      </w:r>
      <w:r w:rsidRPr="00F93F8B">
        <w:rPr>
          <w:sz w:val="16"/>
          <w:szCs w:val="16"/>
        </w:rPr>
        <w:t>World</w:t>
      </w:r>
      <w:r w:rsidRPr="00F93F8B">
        <w:rPr>
          <w:spacing w:val="40"/>
          <w:sz w:val="16"/>
          <w:szCs w:val="16"/>
        </w:rPr>
        <w:t xml:space="preserve"> </w:t>
      </w:r>
      <w:r w:rsidRPr="00F93F8B">
        <w:rPr>
          <w:sz w:val="16"/>
          <w:szCs w:val="16"/>
        </w:rPr>
        <w:t>Health</w:t>
      </w:r>
      <w:r w:rsidRPr="00F93F8B">
        <w:rPr>
          <w:spacing w:val="-9"/>
          <w:sz w:val="16"/>
          <w:szCs w:val="16"/>
        </w:rPr>
        <w:t xml:space="preserve"> </w:t>
      </w:r>
      <w:r w:rsidRPr="00F93F8B">
        <w:rPr>
          <w:sz w:val="16"/>
          <w:szCs w:val="16"/>
        </w:rPr>
        <w:t>Organization;</w:t>
      </w:r>
      <w:r w:rsidRPr="00F93F8B">
        <w:rPr>
          <w:spacing w:val="-9"/>
          <w:sz w:val="16"/>
          <w:szCs w:val="16"/>
        </w:rPr>
        <w:t xml:space="preserve"> </w:t>
      </w:r>
      <w:r w:rsidRPr="00F93F8B">
        <w:rPr>
          <w:sz w:val="16"/>
          <w:szCs w:val="16"/>
        </w:rPr>
        <w:t>2016</w:t>
      </w:r>
      <w:r w:rsidRPr="00F93F8B">
        <w:rPr>
          <w:spacing w:val="-9"/>
          <w:sz w:val="16"/>
          <w:szCs w:val="16"/>
        </w:rPr>
        <w:t xml:space="preserve"> </w:t>
      </w:r>
      <w:r w:rsidRPr="00F93F8B">
        <w:rPr>
          <w:sz w:val="16"/>
          <w:szCs w:val="16"/>
        </w:rPr>
        <w:t>(</w:t>
      </w:r>
      <w:hyperlink r:id="rId11">
        <w:r w:rsidRPr="00F93F8B">
          <w:rPr>
            <w:color w:val="205E9E"/>
            <w:sz w:val="16"/>
            <w:szCs w:val="16"/>
          </w:rPr>
          <w:t>http://apps.who.int/iris/bitstream/handle/10665/250117/9789241549677-eng.pdf</w:t>
        </w:r>
      </w:hyperlink>
      <w:r w:rsidRPr="00F93F8B">
        <w:rPr>
          <w:sz w:val="16"/>
          <w:szCs w:val="16"/>
        </w:rPr>
        <w:t>,</w:t>
      </w:r>
      <w:r w:rsidRPr="00F93F8B">
        <w:rPr>
          <w:spacing w:val="-9"/>
          <w:sz w:val="16"/>
          <w:szCs w:val="16"/>
        </w:rPr>
        <w:t xml:space="preserve"> </w:t>
      </w:r>
      <w:r w:rsidRPr="00F93F8B">
        <w:rPr>
          <w:sz w:val="16"/>
          <w:szCs w:val="16"/>
        </w:rPr>
        <w:t>accessed</w:t>
      </w:r>
      <w:r w:rsidRPr="00F93F8B">
        <w:rPr>
          <w:spacing w:val="-9"/>
          <w:sz w:val="16"/>
          <w:szCs w:val="16"/>
        </w:rPr>
        <w:t xml:space="preserve"> </w:t>
      </w:r>
      <w:r w:rsidRPr="00F93F8B">
        <w:rPr>
          <w:sz w:val="16"/>
          <w:szCs w:val="16"/>
        </w:rPr>
        <w:t>1 April</w:t>
      </w:r>
      <w:r w:rsidRPr="00F93F8B">
        <w:rPr>
          <w:spacing w:val="-1"/>
          <w:sz w:val="16"/>
          <w:szCs w:val="16"/>
        </w:rPr>
        <w:t xml:space="preserve"> </w:t>
      </w:r>
      <w:r w:rsidRPr="00F93F8B">
        <w:rPr>
          <w:spacing w:val="-2"/>
          <w:sz w:val="16"/>
          <w:szCs w:val="16"/>
        </w:rPr>
        <w:t>2018).</w:t>
      </w:r>
    </w:p>
    <w:p w14:paraId="25C12F1D" w14:textId="77777777" w:rsidR="00EE007B" w:rsidRPr="00F93F8B" w:rsidRDefault="00EE007B" w:rsidP="006A3192">
      <w:pPr>
        <w:pStyle w:val="FootnoteText"/>
        <w:rPr>
          <w:sz w:val="16"/>
          <w:szCs w:val="16"/>
        </w:rPr>
      </w:pPr>
    </w:p>
  </w:footnote>
  <w:footnote w:id="68">
    <w:p w14:paraId="7F392A9F" w14:textId="59CF6B0D" w:rsidR="00EE007B" w:rsidRPr="00F93F8B" w:rsidRDefault="00EE007B" w:rsidP="006A3192">
      <w:pPr>
        <w:pStyle w:val="FootnoteText"/>
        <w:rPr>
          <w:sz w:val="16"/>
          <w:szCs w:val="16"/>
          <w:rtl/>
          <w:lang w:bidi="fa-IR"/>
        </w:rPr>
      </w:pPr>
      <w:r w:rsidRPr="00F93F8B">
        <w:rPr>
          <w:sz w:val="16"/>
          <w:szCs w:val="16"/>
        </w:rPr>
        <w:footnoteRef/>
      </w:r>
      <w:r w:rsidRPr="00F93F8B">
        <w:rPr>
          <w:sz w:val="16"/>
          <w:szCs w:val="16"/>
        </w:rPr>
        <w:t xml:space="preserve"> </w:t>
      </w:r>
      <w:r w:rsidRPr="00F93F8B">
        <w:rPr>
          <w:sz w:val="16"/>
          <w:szCs w:val="16"/>
          <w:rtl/>
        </w:rPr>
        <w:t>به ظرف</w:t>
      </w:r>
      <w:r w:rsidRPr="00F93F8B">
        <w:rPr>
          <w:rFonts w:hint="cs"/>
          <w:sz w:val="16"/>
          <w:szCs w:val="16"/>
          <w:rtl/>
        </w:rPr>
        <w:t>ی</w:t>
      </w:r>
      <w:r w:rsidRPr="00F93F8B">
        <w:rPr>
          <w:rFonts w:hint="eastAsia"/>
          <w:sz w:val="16"/>
          <w:szCs w:val="16"/>
          <w:rtl/>
        </w:rPr>
        <w:t>ت‌ها</w:t>
      </w:r>
      <w:r w:rsidRPr="00F93F8B">
        <w:rPr>
          <w:rFonts w:hint="cs"/>
          <w:sz w:val="16"/>
          <w:szCs w:val="16"/>
          <w:rtl/>
        </w:rPr>
        <w:t>ی</w:t>
      </w:r>
      <w:r w:rsidRPr="00F93F8B">
        <w:rPr>
          <w:sz w:val="16"/>
          <w:szCs w:val="16"/>
          <w:rtl/>
        </w:rPr>
        <w:t xml:space="preserve"> آزما</w:t>
      </w:r>
      <w:r w:rsidRPr="00F93F8B">
        <w:rPr>
          <w:rFonts w:hint="cs"/>
          <w:sz w:val="16"/>
          <w:szCs w:val="16"/>
          <w:rtl/>
        </w:rPr>
        <w:t>ی</w:t>
      </w:r>
      <w:r w:rsidRPr="00F93F8B">
        <w:rPr>
          <w:rFonts w:hint="eastAsia"/>
          <w:sz w:val="16"/>
          <w:szCs w:val="16"/>
          <w:rtl/>
        </w:rPr>
        <w:t>ش</w:t>
      </w:r>
      <w:r w:rsidRPr="00F93F8B">
        <w:rPr>
          <w:sz w:val="16"/>
          <w:szCs w:val="16"/>
          <w:rtl/>
        </w:rPr>
        <w:t xml:space="preserve"> آزما</w:t>
      </w:r>
      <w:r w:rsidRPr="00F93F8B">
        <w:rPr>
          <w:rFonts w:hint="cs"/>
          <w:sz w:val="16"/>
          <w:szCs w:val="16"/>
          <w:rtl/>
        </w:rPr>
        <w:t>ی</w:t>
      </w:r>
      <w:r w:rsidRPr="00F93F8B">
        <w:rPr>
          <w:rFonts w:hint="eastAsia"/>
          <w:sz w:val="16"/>
          <w:szCs w:val="16"/>
          <w:rtl/>
        </w:rPr>
        <w:t>شگاه</w:t>
      </w:r>
      <w:r w:rsidRPr="00F93F8B">
        <w:rPr>
          <w:rFonts w:hint="cs"/>
          <w:sz w:val="16"/>
          <w:szCs w:val="16"/>
          <w:rtl/>
        </w:rPr>
        <w:t>ی</w:t>
      </w:r>
      <w:r w:rsidRPr="00F93F8B">
        <w:rPr>
          <w:sz w:val="16"/>
          <w:szCs w:val="16"/>
          <w:rtl/>
        </w:rPr>
        <w:t xml:space="preserve"> موجود در داخل کشور (از جمله آزما</w:t>
      </w:r>
      <w:r w:rsidRPr="00F93F8B">
        <w:rPr>
          <w:rFonts w:hint="cs"/>
          <w:sz w:val="16"/>
          <w:szCs w:val="16"/>
          <w:rtl/>
        </w:rPr>
        <w:t>ی</w:t>
      </w:r>
      <w:r w:rsidRPr="00F93F8B">
        <w:rPr>
          <w:rFonts w:hint="eastAsia"/>
          <w:sz w:val="16"/>
          <w:szCs w:val="16"/>
          <w:rtl/>
        </w:rPr>
        <w:t>شگاه‌ها</w:t>
      </w:r>
      <w:r w:rsidRPr="00F93F8B">
        <w:rPr>
          <w:rFonts w:hint="cs"/>
          <w:sz w:val="16"/>
          <w:szCs w:val="16"/>
          <w:rtl/>
        </w:rPr>
        <w:t>ی</w:t>
      </w:r>
      <w:r w:rsidRPr="00F93F8B">
        <w:rPr>
          <w:sz w:val="16"/>
          <w:szCs w:val="16"/>
          <w:rtl/>
        </w:rPr>
        <w:t xml:space="preserve"> تحق</w:t>
      </w:r>
      <w:r w:rsidRPr="00F93F8B">
        <w:rPr>
          <w:rFonts w:hint="cs"/>
          <w:sz w:val="16"/>
          <w:szCs w:val="16"/>
          <w:rtl/>
        </w:rPr>
        <w:t>ی</w:t>
      </w:r>
      <w:r w:rsidRPr="00F93F8B">
        <w:rPr>
          <w:rFonts w:hint="eastAsia"/>
          <w:sz w:val="16"/>
          <w:szCs w:val="16"/>
          <w:rtl/>
        </w:rPr>
        <w:t>قات</w:t>
      </w:r>
      <w:r w:rsidRPr="00F93F8B">
        <w:rPr>
          <w:rFonts w:hint="cs"/>
          <w:sz w:val="16"/>
          <w:szCs w:val="16"/>
          <w:rtl/>
        </w:rPr>
        <w:t>ی</w:t>
      </w:r>
      <w:r w:rsidRPr="00F93F8B">
        <w:rPr>
          <w:sz w:val="16"/>
          <w:szCs w:val="16"/>
          <w:rtl/>
        </w:rPr>
        <w:t xml:space="preserve"> و آزما</w:t>
      </w:r>
      <w:r w:rsidRPr="00F93F8B">
        <w:rPr>
          <w:rFonts w:hint="cs"/>
          <w:sz w:val="16"/>
          <w:szCs w:val="16"/>
          <w:rtl/>
        </w:rPr>
        <w:t>ی</w:t>
      </w:r>
      <w:r w:rsidRPr="00F93F8B">
        <w:rPr>
          <w:rFonts w:hint="eastAsia"/>
          <w:sz w:val="16"/>
          <w:szCs w:val="16"/>
          <w:rtl/>
        </w:rPr>
        <w:t>شگاه‌ها</w:t>
      </w:r>
      <w:r w:rsidRPr="00F93F8B">
        <w:rPr>
          <w:rFonts w:hint="cs"/>
          <w:sz w:val="16"/>
          <w:szCs w:val="16"/>
          <w:rtl/>
        </w:rPr>
        <w:t>ی</w:t>
      </w:r>
      <w:r w:rsidRPr="00F93F8B">
        <w:rPr>
          <w:sz w:val="16"/>
          <w:szCs w:val="16"/>
          <w:rtl/>
        </w:rPr>
        <w:t xml:space="preserve"> خصوص</w:t>
      </w:r>
      <w:r w:rsidRPr="00F93F8B">
        <w:rPr>
          <w:rFonts w:hint="cs"/>
          <w:sz w:val="16"/>
          <w:szCs w:val="16"/>
          <w:rtl/>
        </w:rPr>
        <w:t>ی</w:t>
      </w:r>
      <w:r w:rsidRPr="00F93F8B">
        <w:rPr>
          <w:sz w:val="16"/>
          <w:szCs w:val="16"/>
          <w:rtl/>
        </w:rPr>
        <w:t>) برا</w:t>
      </w:r>
      <w:r w:rsidRPr="00F93F8B">
        <w:rPr>
          <w:rFonts w:hint="cs"/>
          <w:sz w:val="16"/>
          <w:szCs w:val="16"/>
          <w:rtl/>
        </w:rPr>
        <w:t>ی</w:t>
      </w:r>
      <w:r w:rsidRPr="00F93F8B">
        <w:rPr>
          <w:sz w:val="16"/>
          <w:szCs w:val="16"/>
          <w:rtl/>
        </w:rPr>
        <w:t xml:space="preserve"> پشت</w:t>
      </w:r>
      <w:r w:rsidRPr="00F93F8B">
        <w:rPr>
          <w:rFonts w:hint="cs"/>
          <w:sz w:val="16"/>
          <w:szCs w:val="16"/>
          <w:rtl/>
        </w:rPr>
        <w:t>ی</w:t>
      </w:r>
      <w:r w:rsidRPr="00F93F8B">
        <w:rPr>
          <w:rFonts w:hint="eastAsia"/>
          <w:sz w:val="16"/>
          <w:szCs w:val="16"/>
          <w:rtl/>
        </w:rPr>
        <w:t>بان</w:t>
      </w:r>
      <w:r w:rsidRPr="00F93F8B">
        <w:rPr>
          <w:rFonts w:hint="cs"/>
          <w:sz w:val="16"/>
          <w:szCs w:val="16"/>
          <w:rtl/>
        </w:rPr>
        <w:t>ی</w:t>
      </w:r>
      <w:r w:rsidRPr="00F93F8B">
        <w:rPr>
          <w:sz w:val="16"/>
          <w:szCs w:val="16"/>
          <w:rtl/>
        </w:rPr>
        <w:t xml:space="preserve"> از نظارت و پاسخ اطلاق م</w:t>
      </w:r>
      <w:r w:rsidRPr="00F93F8B">
        <w:rPr>
          <w:rFonts w:hint="cs"/>
          <w:sz w:val="16"/>
          <w:szCs w:val="16"/>
          <w:rtl/>
        </w:rPr>
        <w:t>ی‌</w:t>
      </w:r>
      <w:r w:rsidRPr="00F93F8B">
        <w:rPr>
          <w:rFonts w:hint="eastAsia"/>
          <w:sz w:val="16"/>
          <w:szCs w:val="16"/>
          <w:rtl/>
        </w:rPr>
        <w:t>شود</w:t>
      </w:r>
      <w:r w:rsidRPr="00F93F8B">
        <w:rPr>
          <w:sz w:val="16"/>
          <w:szCs w:val="16"/>
          <w:rtl/>
        </w:rPr>
        <w:t xml:space="preserve">. </w:t>
      </w:r>
      <w:r w:rsidRPr="00F93F8B">
        <w:rPr>
          <w:rFonts w:hint="cs"/>
          <w:sz w:val="16"/>
          <w:szCs w:val="16"/>
          <w:rtl/>
        </w:rPr>
        <w:t>ی</w:t>
      </w:r>
      <w:r w:rsidRPr="00F93F8B">
        <w:rPr>
          <w:rFonts w:hint="eastAsia"/>
          <w:sz w:val="16"/>
          <w:szCs w:val="16"/>
          <w:rtl/>
        </w:rPr>
        <w:t>ا</w:t>
      </w:r>
      <w:r w:rsidRPr="00F93F8B">
        <w:rPr>
          <w:sz w:val="16"/>
          <w:szCs w:val="16"/>
          <w:rtl/>
        </w:rPr>
        <w:t xml:space="preserve"> از طر</w:t>
      </w:r>
      <w:r w:rsidRPr="00F93F8B">
        <w:rPr>
          <w:rFonts w:hint="cs"/>
          <w:sz w:val="16"/>
          <w:szCs w:val="16"/>
          <w:rtl/>
        </w:rPr>
        <w:t>ی</w:t>
      </w:r>
      <w:r w:rsidRPr="00F93F8B">
        <w:rPr>
          <w:rFonts w:hint="eastAsia"/>
          <w:sz w:val="16"/>
          <w:szCs w:val="16"/>
          <w:rtl/>
        </w:rPr>
        <w:t>ق</w:t>
      </w:r>
      <w:r w:rsidRPr="00F93F8B">
        <w:rPr>
          <w:sz w:val="16"/>
          <w:szCs w:val="16"/>
          <w:rtl/>
        </w:rPr>
        <w:t xml:space="preserve"> </w:t>
      </w:r>
      <w:r>
        <w:rPr>
          <w:sz w:val="16"/>
          <w:szCs w:val="16"/>
          <w:rtl/>
        </w:rPr>
        <w:t>مکانیسم‌های</w:t>
      </w:r>
      <w:r w:rsidRPr="00F93F8B">
        <w:rPr>
          <w:sz w:val="16"/>
          <w:szCs w:val="16"/>
          <w:rtl/>
        </w:rPr>
        <w:t xml:space="preserve"> ارجاع به آزما</w:t>
      </w:r>
      <w:r w:rsidRPr="00F93F8B">
        <w:rPr>
          <w:rFonts w:hint="cs"/>
          <w:sz w:val="16"/>
          <w:szCs w:val="16"/>
          <w:rtl/>
        </w:rPr>
        <w:t>ی</w:t>
      </w:r>
      <w:r w:rsidRPr="00F93F8B">
        <w:rPr>
          <w:rFonts w:hint="eastAsia"/>
          <w:sz w:val="16"/>
          <w:szCs w:val="16"/>
          <w:rtl/>
        </w:rPr>
        <w:t>شگاه</w:t>
      </w:r>
      <w:r>
        <w:rPr>
          <w:sz w:val="16"/>
          <w:szCs w:val="16"/>
          <w:rtl/>
        </w:rPr>
        <w:t>‌ها</w:t>
      </w:r>
      <w:r w:rsidRPr="00F93F8B">
        <w:rPr>
          <w:rFonts w:hint="cs"/>
          <w:sz w:val="16"/>
          <w:szCs w:val="16"/>
          <w:rtl/>
        </w:rPr>
        <w:t>ی</w:t>
      </w:r>
      <w:r w:rsidRPr="00F93F8B">
        <w:rPr>
          <w:sz w:val="16"/>
          <w:szCs w:val="16"/>
          <w:rtl/>
        </w:rPr>
        <w:t xml:space="preserve"> مرجع مرکز</w:t>
      </w:r>
      <w:r w:rsidRPr="00F93F8B">
        <w:rPr>
          <w:rFonts w:hint="cs"/>
          <w:sz w:val="16"/>
          <w:szCs w:val="16"/>
          <w:rtl/>
        </w:rPr>
        <w:t>ی</w:t>
      </w:r>
      <w:r w:rsidRPr="00F93F8B">
        <w:rPr>
          <w:sz w:val="16"/>
          <w:szCs w:val="16"/>
          <w:rtl/>
        </w:rPr>
        <w:t xml:space="preserve"> </w:t>
      </w:r>
      <w:r w:rsidRPr="00F93F8B">
        <w:rPr>
          <w:rFonts w:hint="cs"/>
          <w:sz w:val="16"/>
          <w:szCs w:val="16"/>
          <w:rtl/>
        </w:rPr>
        <w:t>ی</w:t>
      </w:r>
      <w:r w:rsidRPr="00F93F8B">
        <w:rPr>
          <w:rFonts w:hint="eastAsia"/>
          <w:sz w:val="16"/>
          <w:szCs w:val="16"/>
          <w:rtl/>
        </w:rPr>
        <w:t>ا</w:t>
      </w:r>
      <w:r w:rsidRPr="00F93F8B">
        <w:rPr>
          <w:sz w:val="16"/>
          <w:szCs w:val="16"/>
          <w:rtl/>
        </w:rPr>
        <w:t xml:space="preserve"> ب</w:t>
      </w:r>
      <w:r w:rsidRPr="00F93F8B">
        <w:rPr>
          <w:rFonts w:hint="cs"/>
          <w:sz w:val="16"/>
          <w:szCs w:val="16"/>
          <w:rtl/>
        </w:rPr>
        <w:t>ی</w:t>
      </w:r>
      <w:r w:rsidRPr="00F93F8B">
        <w:rPr>
          <w:rFonts w:hint="eastAsia"/>
          <w:sz w:val="16"/>
          <w:szCs w:val="16"/>
          <w:rtl/>
        </w:rPr>
        <w:t>ن</w:t>
      </w:r>
      <w:r w:rsidRPr="00F93F8B">
        <w:rPr>
          <w:sz w:val="16"/>
          <w:szCs w:val="16"/>
          <w:rtl/>
        </w:rPr>
        <w:t xml:space="preserve"> الملل</w:t>
      </w:r>
      <w:r w:rsidRPr="00F93F8B">
        <w:rPr>
          <w:rFonts w:hint="cs"/>
          <w:sz w:val="16"/>
          <w:szCs w:val="16"/>
          <w:rtl/>
        </w:rPr>
        <w:t>ی</w:t>
      </w:r>
      <w:r w:rsidRPr="00F93F8B">
        <w:rPr>
          <w:sz w:val="16"/>
          <w:szCs w:val="16"/>
          <w:rtl/>
        </w:rPr>
        <w:t xml:space="preserve"> تع</w:t>
      </w:r>
      <w:r w:rsidRPr="00F93F8B">
        <w:rPr>
          <w:rFonts w:hint="cs"/>
          <w:sz w:val="16"/>
          <w:szCs w:val="16"/>
          <w:rtl/>
        </w:rPr>
        <w:t>یی</w:t>
      </w:r>
      <w:r w:rsidRPr="00F93F8B">
        <w:rPr>
          <w:rFonts w:hint="eastAsia"/>
          <w:sz w:val="16"/>
          <w:szCs w:val="16"/>
          <w:rtl/>
        </w:rPr>
        <w:t>ن</w:t>
      </w:r>
      <w:r w:rsidRPr="00F93F8B">
        <w:rPr>
          <w:sz w:val="16"/>
          <w:szCs w:val="16"/>
          <w:rtl/>
        </w:rPr>
        <w:t xml:space="preserve"> شده (به عنوان مثال</w:t>
      </w:r>
      <w:r>
        <w:rPr>
          <w:sz w:val="16"/>
          <w:szCs w:val="16"/>
          <w:rtl/>
        </w:rPr>
        <w:t xml:space="preserve">، </w:t>
      </w:r>
      <w:r w:rsidRPr="00F93F8B">
        <w:rPr>
          <w:sz w:val="16"/>
          <w:szCs w:val="16"/>
          <w:rtl/>
        </w:rPr>
        <w:t>مراکز همکا</w:t>
      </w:r>
      <w:r w:rsidRPr="00F93F8B">
        <w:rPr>
          <w:rFonts w:hint="eastAsia"/>
          <w:sz w:val="16"/>
          <w:szCs w:val="16"/>
          <w:rtl/>
        </w:rPr>
        <w:t>ر</w:t>
      </w:r>
      <w:r w:rsidRPr="00F93F8B">
        <w:rPr>
          <w:sz w:val="16"/>
          <w:szCs w:val="16"/>
          <w:rtl/>
        </w:rPr>
        <w:t xml:space="preserve"> </w:t>
      </w:r>
      <w:r w:rsidRPr="00F93F8B">
        <w:rPr>
          <w:sz w:val="16"/>
          <w:szCs w:val="16"/>
        </w:rPr>
        <w:t>WHO</w:t>
      </w:r>
      <w:r w:rsidRPr="00F93F8B">
        <w:rPr>
          <w:sz w:val="16"/>
          <w:szCs w:val="16"/>
          <w:rtl/>
        </w:rPr>
        <w:t>) در دسترس هستند.</w:t>
      </w:r>
    </w:p>
  </w:footnote>
  <w:footnote w:id="69">
    <w:p w14:paraId="4F25215A" w14:textId="77777777" w:rsidR="00EE007B" w:rsidRPr="00F93F8B" w:rsidRDefault="00EE007B" w:rsidP="009E2866">
      <w:pPr>
        <w:pStyle w:val="FootnoteText"/>
        <w:bidi w:val="0"/>
        <w:rPr>
          <w:sz w:val="16"/>
          <w:szCs w:val="16"/>
          <w:rtl/>
          <w:lang w:bidi="fa-IR"/>
        </w:rPr>
      </w:pPr>
      <w:r w:rsidRPr="00F93F8B">
        <w:rPr>
          <w:rStyle w:val="FootnoteReference"/>
          <w:sz w:val="16"/>
          <w:szCs w:val="16"/>
        </w:rPr>
        <w:footnoteRef/>
      </w:r>
      <w:r w:rsidRPr="00F93F8B">
        <w:rPr>
          <w:sz w:val="16"/>
          <w:szCs w:val="16"/>
        </w:rPr>
        <w:t xml:space="preserve"> Access</w:t>
      </w:r>
      <w:r w:rsidRPr="00F93F8B">
        <w:rPr>
          <w:spacing w:val="-1"/>
          <w:sz w:val="16"/>
          <w:szCs w:val="16"/>
        </w:rPr>
        <w:t xml:space="preserve"> </w:t>
      </w:r>
      <w:r w:rsidRPr="00F93F8B">
        <w:rPr>
          <w:sz w:val="16"/>
          <w:szCs w:val="16"/>
        </w:rPr>
        <w:t>to</w:t>
      </w:r>
      <w:r w:rsidRPr="00F93F8B">
        <w:rPr>
          <w:spacing w:val="-1"/>
          <w:sz w:val="16"/>
          <w:szCs w:val="16"/>
        </w:rPr>
        <w:t xml:space="preserve"> </w:t>
      </w:r>
      <w:r w:rsidRPr="00F93F8B">
        <w:rPr>
          <w:sz w:val="16"/>
          <w:szCs w:val="16"/>
        </w:rPr>
        <w:t>whole</w:t>
      </w:r>
      <w:r w:rsidRPr="00F93F8B">
        <w:rPr>
          <w:spacing w:val="-1"/>
          <w:sz w:val="16"/>
          <w:szCs w:val="16"/>
        </w:rPr>
        <w:t xml:space="preserve"> </w:t>
      </w:r>
      <w:r w:rsidRPr="00F93F8B">
        <w:rPr>
          <w:sz w:val="16"/>
          <w:szCs w:val="16"/>
        </w:rPr>
        <w:t>genome sequencing</w:t>
      </w:r>
      <w:r w:rsidRPr="00F93F8B">
        <w:rPr>
          <w:spacing w:val="-1"/>
          <w:sz w:val="16"/>
          <w:szCs w:val="16"/>
        </w:rPr>
        <w:t xml:space="preserve"> </w:t>
      </w:r>
      <w:r w:rsidRPr="00F93F8B">
        <w:rPr>
          <w:sz w:val="16"/>
          <w:szCs w:val="16"/>
        </w:rPr>
        <w:t>could</w:t>
      </w:r>
      <w:r w:rsidRPr="00F93F8B">
        <w:rPr>
          <w:spacing w:val="-1"/>
          <w:sz w:val="16"/>
          <w:szCs w:val="16"/>
        </w:rPr>
        <w:t xml:space="preserve"> </w:t>
      </w:r>
      <w:r w:rsidRPr="00F93F8B">
        <w:rPr>
          <w:sz w:val="16"/>
          <w:szCs w:val="16"/>
        </w:rPr>
        <w:t>be through</w:t>
      </w:r>
      <w:r w:rsidRPr="00F93F8B">
        <w:rPr>
          <w:spacing w:val="-1"/>
          <w:sz w:val="16"/>
          <w:szCs w:val="16"/>
        </w:rPr>
        <w:t xml:space="preserve"> </w:t>
      </w:r>
      <w:r w:rsidRPr="00F93F8B">
        <w:rPr>
          <w:sz w:val="16"/>
          <w:szCs w:val="16"/>
        </w:rPr>
        <w:t>international</w:t>
      </w:r>
      <w:r w:rsidRPr="00F93F8B">
        <w:rPr>
          <w:spacing w:val="-2"/>
          <w:sz w:val="16"/>
          <w:szCs w:val="16"/>
        </w:rPr>
        <w:t xml:space="preserve"> </w:t>
      </w:r>
      <w:r w:rsidRPr="00F93F8B">
        <w:rPr>
          <w:sz w:val="16"/>
          <w:szCs w:val="16"/>
        </w:rPr>
        <w:t>collaboration including</w:t>
      </w:r>
      <w:r w:rsidRPr="00F93F8B">
        <w:rPr>
          <w:spacing w:val="-1"/>
          <w:sz w:val="16"/>
          <w:szCs w:val="16"/>
        </w:rPr>
        <w:t xml:space="preserve"> </w:t>
      </w:r>
      <w:r w:rsidRPr="00F93F8B">
        <w:rPr>
          <w:sz w:val="16"/>
          <w:szCs w:val="16"/>
        </w:rPr>
        <w:t>WHO</w:t>
      </w:r>
      <w:r w:rsidRPr="00F93F8B">
        <w:rPr>
          <w:spacing w:val="-1"/>
          <w:sz w:val="16"/>
          <w:szCs w:val="16"/>
        </w:rPr>
        <w:t xml:space="preserve"> </w:t>
      </w:r>
      <w:r w:rsidRPr="00F93F8B">
        <w:rPr>
          <w:sz w:val="16"/>
          <w:szCs w:val="16"/>
        </w:rPr>
        <w:t xml:space="preserve">collaborating </w:t>
      </w:r>
      <w:r w:rsidRPr="00F93F8B">
        <w:rPr>
          <w:spacing w:val="-2"/>
          <w:sz w:val="16"/>
          <w:szCs w:val="16"/>
        </w:rPr>
        <w:t>centres</w:t>
      </w:r>
    </w:p>
  </w:footnote>
  <w:footnote w:id="70">
    <w:p w14:paraId="5E7D62D1" w14:textId="77777777" w:rsidR="00EE007B" w:rsidRPr="00F93F8B" w:rsidRDefault="00EE007B" w:rsidP="006A3192">
      <w:pPr>
        <w:rPr>
          <w:sz w:val="16"/>
          <w:szCs w:val="16"/>
          <w:rtl/>
        </w:rPr>
      </w:pPr>
      <w:r w:rsidRPr="00F93F8B">
        <w:rPr>
          <w:rStyle w:val="FootnoteReference"/>
          <w:sz w:val="16"/>
          <w:szCs w:val="16"/>
        </w:rPr>
        <w:footnoteRef/>
      </w:r>
      <w:r w:rsidRPr="00F93F8B">
        <w:rPr>
          <w:sz w:val="16"/>
          <w:szCs w:val="16"/>
        </w:rPr>
        <w:t xml:space="preserve"> </w:t>
      </w:r>
      <w:r w:rsidRPr="00F93F8B">
        <w:rPr>
          <w:sz w:val="16"/>
          <w:szCs w:val="16"/>
          <w:rtl/>
        </w:rPr>
        <w:t>ا</w:t>
      </w:r>
      <w:r w:rsidRPr="00F93F8B">
        <w:rPr>
          <w:rFonts w:hint="cs"/>
          <w:sz w:val="16"/>
          <w:szCs w:val="16"/>
          <w:rtl/>
        </w:rPr>
        <w:t>ی</w:t>
      </w:r>
      <w:r w:rsidRPr="00F93F8B">
        <w:rPr>
          <w:rFonts w:hint="eastAsia"/>
          <w:sz w:val="16"/>
          <w:szCs w:val="16"/>
          <w:rtl/>
        </w:rPr>
        <w:t>ن</w:t>
      </w:r>
      <w:r w:rsidRPr="00F93F8B">
        <w:rPr>
          <w:sz w:val="16"/>
          <w:szCs w:val="16"/>
          <w:rtl/>
        </w:rPr>
        <w:t xml:space="preserve"> ممکن است شامل توال</w:t>
      </w:r>
      <w:r w:rsidRPr="00F93F8B">
        <w:rPr>
          <w:rFonts w:hint="cs"/>
          <w:sz w:val="16"/>
          <w:szCs w:val="16"/>
          <w:rtl/>
        </w:rPr>
        <w:t>ی</w:t>
      </w:r>
      <w:r w:rsidRPr="00F93F8B">
        <w:rPr>
          <w:sz w:val="16"/>
          <w:szCs w:val="16"/>
          <w:rtl/>
        </w:rPr>
        <w:t xml:space="preserve"> </w:t>
      </w:r>
      <w:r w:rsidRPr="00F93F8B">
        <w:rPr>
          <w:rFonts w:hint="cs"/>
          <w:sz w:val="16"/>
          <w:szCs w:val="16"/>
          <w:rtl/>
        </w:rPr>
        <w:t>ی</w:t>
      </w:r>
      <w:r w:rsidRPr="00F93F8B">
        <w:rPr>
          <w:rFonts w:hint="eastAsia"/>
          <w:sz w:val="16"/>
          <w:szCs w:val="16"/>
          <w:rtl/>
        </w:rPr>
        <w:t>اب</w:t>
      </w:r>
      <w:r w:rsidRPr="00F93F8B">
        <w:rPr>
          <w:rFonts w:hint="cs"/>
          <w:sz w:val="16"/>
          <w:szCs w:val="16"/>
          <w:rtl/>
        </w:rPr>
        <w:t>ی</w:t>
      </w:r>
      <w:r w:rsidRPr="00F93F8B">
        <w:rPr>
          <w:sz w:val="16"/>
          <w:szCs w:val="16"/>
          <w:rtl/>
        </w:rPr>
        <w:t xml:space="preserve"> کل ژنوم</w:t>
      </w:r>
      <w:r w:rsidRPr="00F93F8B">
        <w:rPr>
          <w:rFonts w:hint="cs"/>
          <w:sz w:val="16"/>
          <w:szCs w:val="16"/>
          <w:rtl/>
        </w:rPr>
        <w:t>ی</w:t>
      </w:r>
      <w:r w:rsidRPr="00F93F8B">
        <w:rPr>
          <w:sz w:val="16"/>
          <w:szCs w:val="16"/>
          <w:rtl/>
        </w:rPr>
        <w:t xml:space="preserve"> باشد و دسترس</w:t>
      </w:r>
      <w:r w:rsidRPr="00F93F8B">
        <w:rPr>
          <w:rFonts w:hint="cs"/>
          <w:sz w:val="16"/>
          <w:szCs w:val="16"/>
          <w:rtl/>
        </w:rPr>
        <w:t>ی</w:t>
      </w:r>
      <w:r w:rsidRPr="00F93F8B">
        <w:rPr>
          <w:sz w:val="16"/>
          <w:szCs w:val="16"/>
          <w:rtl/>
        </w:rPr>
        <w:t xml:space="preserve"> به توال</w:t>
      </w:r>
      <w:r w:rsidRPr="00F93F8B">
        <w:rPr>
          <w:rFonts w:hint="cs"/>
          <w:sz w:val="16"/>
          <w:szCs w:val="16"/>
          <w:rtl/>
        </w:rPr>
        <w:t>ی</w:t>
      </w:r>
      <w:r w:rsidRPr="00F93F8B">
        <w:rPr>
          <w:sz w:val="16"/>
          <w:szCs w:val="16"/>
          <w:rtl/>
        </w:rPr>
        <w:t xml:space="preserve"> </w:t>
      </w:r>
      <w:r w:rsidRPr="00F93F8B">
        <w:rPr>
          <w:rFonts w:hint="cs"/>
          <w:sz w:val="16"/>
          <w:szCs w:val="16"/>
          <w:rtl/>
        </w:rPr>
        <w:t>ی</w:t>
      </w:r>
      <w:r w:rsidRPr="00F93F8B">
        <w:rPr>
          <w:rFonts w:hint="eastAsia"/>
          <w:sz w:val="16"/>
          <w:szCs w:val="16"/>
          <w:rtl/>
        </w:rPr>
        <w:t>اب</w:t>
      </w:r>
      <w:r w:rsidRPr="00F93F8B">
        <w:rPr>
          <w:rFonts w:hint="cs"/>
          <w:sz w:val="16"/>
          <w:szCs w:val="16"/>
          <w:rtl/>
        </w:rPr>
        <w:t>ی</w:t>
      </w:r>
      <w:r w:rsidRPr="00F93F8B">
        <w:rPr>
          <w:sz w:val="16"/>
          <w:szCs w:val="16"/>
          <w:rtl/>
        </w:rPr>
        <w:t xml:space="preserve"> کل ژنوم ممکن است از طر</w:t>
      </w:r>
      <w:r w:rsidRPr="00F93F8B">
        <w:rPr>
          <w:rFonts w:hint="cs"/>
          <w:sz w:val="16"/>
          <w:szCs w:val="16"/>
          <w:rtl/>
        </w:rPr>
        <w:t>ی</w:t>
      </w:r>
      <w:r w:rsidRPr="00F93F8B">
        <w:rPr>
          <w:rFonts w:hint="eastAsia"/>
          <w:sz w:val="16"/>
          <w:szCs w:val="16"/>
          <w:rtl/>
        </w:rPr>
        <w:t>ق</w:t>
      </w:r>
      <w:r w:rsidRPr="00F93F8B">
        <w:rPr>
          <w:sz w:val="16"/>
          <w:szCs w:val="16"/>
          <w:rtl/>
        </w:rPr>
        <w:t xml:space="preserve"> همکار</w:t>
      </w:r>
      <w:r w:rsidRPr="00F93F8B">
        <w:rPr>
          <w:rFonts w:hint="cs"/>
          <w:sz w:val="16"/>
          <w:szCs w:val="16"/>
          <w:rtl/>
        </w:rPr>
        <w:t>ی</w:t>
      </w:r>
      <w:r w:rsidRPr="00F93F8B">
        <w:rPr>
          <w:sz w:val="16"/>
          <w:szCs w:val="16"/>
          <w:rtl/>
        </w:rPr>
        <w:t xml:space="preserve"> ب</w:t>
      </w:r>
      <w:r w:rsidRPr="00F93F8B">
        <w:rPr>
          <w:rFonts w:hint="cs"/>
          <w:sz w:val="16"/>
          <w:szCs w:val="16"/>
          <w:rtl/>
        </w:rPr>
        <w:t>ی</w:t>
      </w:r>
      <w:r w:rsidRPr="00F93F8B">
        <w:rPr>
          <w:rFonts w:hint="eastAsia"/>
          <w:sz w:val="16"/>
          <w:szCs w:val="16"/>
          <w:rtl/>
        </w:rPr>
        <w:t>ن</w:t>
      </w:r>
      <w:r w:rsidRPr="00F93F8B">
        <w:rPr>
          <w:sz w:val="16"/>
          <w:szCs w:val="16"/>
          <w:rtl/>
        </w:rPr>
        <w:t xml:space="preserve"> الملل</w:t>
      </w:r>
      <w:r w:rsidRPr="00F93F8B">
        <w:rPr>
          <w:rFonts w:hint="cs"/>
          <w:sz w:val="16"/>
          <w:szCs w:val="16"/>
          <w:rtl/>
        </w:rPr>
        <w:t>ی</w:t>
      </w:r>
      <w:r w:rsidRPr="00F93F8B">
        <w:rPr>
          <w:sz w:val="16"/>
          <w:szCs w:val="16"/>
          <w:rtl/>
        </w:rPr>
        <w:t xml:space="preserve"> از جمله مراکز همکار </w:t>
      </w:r>
      <w:r w:rsidRPr="00F93F8B">
        <w:rPr>
          <w:sz w:val="16"/>
          <w:szCs w:val="16"/>
        </w:rPr>
        <w:t>WHO</w:t>
      </w:r>
      <w:r w:rsidRPr="00F93F8B">
        <w:rPr>
          <w:sz w:val="16"/>
          <w:szCs w:val="16"/>
          <w:rtl/>
        </w:rPr>
        <w:t xml:space="preserve"> باشد.</w:t>
      </w:r>
    </w:p>
  </w:footnote>
  <w:footnote w:id="71">
    <w:p w14:paraId="0B44E610" w14:textId="20D1D4E1" w:rsidR="00EE007B" w:rsidRPr="00F93F8B" w:rsidRDefault="00EE007B" w:rsidP="006A3192">
      <w:pPr>
        <w:rPr>
          <w:sz w:val="16"/>
          <w:szCs w:val="16"/>
          <w:rtl/>
        </w:rPr>
      </w:pPr>
      <w:r w:rsidRPr="00F93F8B">
        <w:rPr>
          <w:rStyle w:val="FootnoteReference"/>
          <w:sz w:val="16"/>
          <w:szCs w:val="16"/>
        </w:rPr>
        <w:footnoteRef/>
      </w:r>
      <w:r w:rsidRPr="00F93F8B">
        <w:rPr>
          <w:rFonts w:hint="cs"/>
          <w:sz w:val="16"/>
          <w:szCs w:val="16"/>
          <w:rtl/>
        </w:rPr>
        <w:t xml:space="preserve"> </w:t>
      </w:r>
      <w:r w:rsidRPr="00F93F8B">
        <w:rPr>
          <w:sz w:val="16"/>
          <w:szCs w:val="16"/>
          <w:rtl/>
        </w:rPr>
        <w:t>ب</w:t>
      </w:r>
      <w:r w:rsidRPr="00F93F8B">
        <w:rPr>
          <w:rFonts w:hint="cs"/>
          <w:sz w:val="16"/>
          <w:szCs w:val="16"/>
          <w:rtl/>
        </w:rPr>
        <w:t>ی</w:t>
      </w:r>
      <w:r w:rsidRPr="00F93F8B">
        <w:rPr>
          <w:rFonts w:hint="eastAsia"/>
          <w:sz w:val="16"/>
          <w:szCs w:val="16"/>
          <w:rtl/>
        </w:rPr>
        <w:t>ن</w:t>
      </w:r>
      <w:r w:rsidRPr="00F93F8B">
        <w:rPr>
          <w:sz w:val="16"/>
          <w:szCs w:val="16"/>
          <w:rtl/>
        </w:rPr>
        <w:t xml:space="preserve"> بخش سلامت انسان</w:t>
      </w:r>
      <w:r>
        <w:rPr>
          <w:sz w:val="16"/>
          <w:szCs w:val="16"/>
          <w:rtl/>
        </w:rPr>
        <w:t xml:space="preserve">، </w:t>
      </w:r>
      <w:r w:rsidRPr="00F93F8B">
        <w:rPr>
          <w:sz w:val="16"/>
          <w:szCs w:val="16"/>
          <w:rtl/>
        </w:rPr>
        <w:t>ح</w:t>
      </w:r>
      <w:r w:rsidRPr="00F93F8B">
        <w:rPr>
          <w:rFonts w:hint="cs"/>
          <w:sz w:val="16"/>
          <w:szCs w:val="16"/>
          <w:rtl/>
        </w:rPr>
        <w:t>ی</w:t>
      </w:r>
      <w:r w:rsidRPr="00F93F8B">
        <w:rPr>
          <w:rFonts w:hint="eastAsia"/>
          <w:sz w:val="16"/>
          <w:szCs w:val="16"/>
          <w:rtl/>
        </w:rPr>
        <w:t>وانات</w:t>
      </w:r>
      <w:r w:rsidRPr="00F93F8B">
        <w:rPr>
          <w:sz w:val="16"/>
          <w:szCs w:val="16"/>
          <w:rtl/>
        </w:rPr>
        <w:t xml:space="preserve"> و مح</w:t>
      </w:r>
      <w:r w:rsidRPr="00F93F8B">
        <w:rPr>
          <w:rFonts w:hint="cs"/>
          <w:sz w:val="16"/>
          <w:szCs w:val="16"/>
          <w:rtl/>
        </w:rPr>
        <w:t>ی</w:t>
      </w:r>
      <w:r w:rsidRPr="00F93F8B">
        <w:rPr>
          <w:rFonts w:hint="eastAsia"/>
          <w:sz w:val="16"/>
          <w:szCs w:val="16"/>
          <w:rtl/>
        </w:rPr>
        <w:t>ط</w:t>
      </w:r>
      <w:r w:rsidRPr="00F93F8B">
        <w:rPr>
          <w:sz w:val="16"/>
          <w:szCs w:val="16"/>
          <w:rtl/>
        </w:rPr>
        <w:t xml:space="preserve"> ز</w:t>
      </w:r>
      <w:r w:rsidRPr="00F93F8B">
        <w:rPr>
          <w:rFonts w:hint="cs"/>
          <w:sz w:val="16"/>
          <w:szCs w:val="16"/>
          <w:rtl/>
        </w:rPr>
        <w:t>ی</w:t>
      </w:r>
      <w:r w:rsidRPr="00F93F8B">
        <w:rPr>
          <w:rFonts w:hint="eastAsia"/>
          <w:sz w:val="16"/>
          <w:szCs w:val="16"/>
          <w:rtl/>
        </w:rPr>
        <w:t>ست</w:t>
      </w:r>
      <w:r w:rsidRPr="00F93F8B">
        <w:rPr>
          <w:sz w:val="16"/>
          <w:szCs w:val="16"/>
          <w:rtl/>
        </w:rPr>
        <w:t>.</w:t>
      </w:r>
    </w:p>
  </w:footnote>
  <w:footnote w:id="72">
    <w:p w14:paraId="6D3AAA22" w14:textId="393FA0D8" w:rsidR="00EE007B" w:rsidRPr="00F93F8B" w:rsidRDefault="00EE007B" w:rsidP="006A3192">
      <w:pPr>
        <w:rPr>
          <w:sz w:val="16"/>
          <w:szCs w:val="16"/>
          <w:rtl/>
        </w:rPr>
      </w:pPr>
      <w:r w:rsidRPr="00F93F8B">
        <w:rPr>
          <w:rStyle w:val="FootnoteReference"/>
          <w:sz w:val="16"/>
          <w:szCs w:val="16"/>
        </w:rPr>
        <w:footnoteRef/>
      </w:r>
      <w:r>
        <w:rPr>
          <w:rFonts w:hint="cs"/>
          <w:sz w:val="16"/>
          <w:szCs w:val="16"/>
          <w:rtl/>
        </w:rPr>
        <w:t>ل</w:t>
      </w:r>
      <w:r w:rsidRPr="00F93F8B">
        <w:rPr>
          <w:sz w:val="16"/>
          <w:szCs w:val="16"/>
          <w:rtl/>
        </w:rPr>
        <w:t>ا</w:t>
      </w:r>
      <w:r w:rsidRPr="00F93F8B">
        <w:rPr>
          <w:rFonts w:hint="cs"/>
          <w:sz w:val="16"/>
          <w:szCs w:val="16"/>
          <w:rtl/>
        </w:rPr>
        <w:t>ی</w:t>
      </w:r>
      <w:r w:rsidRPr="00F93F8B">
        <w:rPr>
          <w:rFonts w:hint="eastAsia"/>
          <w:sz w:val="16"/>
          <w:szCs w:val="16"/>
          <w:rtl/>
        </w:rPr>
        <w:t>ه</w:t>
      </w:r>
      <w:r w:rsidRPr="00F93F8B">
        <w:rPr>
          <w:sz w:val="16"/>
          <w:szCs w:val="16"/>
          <w:rtl/>
        </w:rPr>
        <w:t xml:space="preserve"> خاص </w:t>
      </w:r>
      <w:r w:rsidRPr="00F93F8B">
        <w:rPr>
          <w:rFonts w:ascii="Arial" w:hAnsi="Arial" w:cs="Arial" w:hint="cs"/>
          <w:sz w:val="16"/>
          <w:szCs w:val="16"/>
          <w:rtl/>
        </w:rPr>
        <w:t>–</w:t>
      </w:r>
      <w:r w:rsidRPr="00F93F8B">
        <w:rPr>
          <w:sz w:val="16"/>
          <w:szCs w:val="16"/>
          <w:rtl/>
        </w:rPr>
        <w:t xml:space="preserve"> </w:t>
      </w:r>
      <w:r w:rsidRPr="00F93F8B">
        <w:rPr>
          <w:rFonts w:hint="cs"/>
          <w:sz w:val="16"/>
          <w:szCs w:val="16"/>
          <w:rtl/>
        </w:rPr>
        <w:t>سطوح</w:t>
      </w:r>
      <w:r w:rsidRPr="00F93F8B">
        <w:rPr>
          <w:sz w:val="16"/>
          <w:szCs w:val="16"/>
          <w:rtl/>
        </w:rPr>
        <w:t xml:space="preserve"> </w:t>
      </w:r>
      <w:r w:rsidRPr="00F93F8B">
        <w:rPr>
          <w:rFonts w:hint="cs"/>
          <w:sz w:val="16"/>
          <w:szCs w:val="16"/>
          <w:rtl/>
        </w:rPr>
        <w:t>مختلف</w:t>
      </w:r>
      <w:r w:rsidRPr="00F93F8B">
        <w:rPr>
          <w:sz w:val="16"/>
          <w:szCs w:val="16"/>
          <w:rtl/>
        </w:rPr>
        <w:t xml:space="preserve"> </w:t>
      </w:r>
      <w:r w:rsidRPr="00F93F8B">
        <w:rPr>
          <w:rFonts w:hint="cs"/>
          <w:sz w:val="16"/>
          <w:szCs w:val="16"/>
          <w:rtl/>
        </w:rPr>
        <w:t>اداری</w:t>
      </w:r>
      <w:r w:rsidRPr="00F93F8B">
        <w:rPr>
          <w:sz w:val="16"/>
          <w:szCs w:val="16"/>
          <w:rtl/>
        </w:rPr>
        <w:t xml:space="preserve"> مانند آزما</w:t>
      </w:r>
      <w:r w:rsidRPr="00F93F8B">
        <w:rPr>
          <w:rFonts w:hint="cs"/>
          <w:sz w:val="16"/>
          <w:szCs w:val="16"/>
          <w:rtl/>
        </w:rPr>
        <w:t>ی</w:t>
      </w:r>
      <w:r w:rsidRPr="00F93F8B">
        <w:rPr>
          <w:rFonts w:hint="eastAsia"/>
          <w:sz w:val="16"/>
          <w:szCs w:val="16"/>
          <w:rtl/>
        </w:rPr>
        <w:t>شگاه</w:t>
      </w:r>
      <w:r>
        <w:rPr>
          <w:sz w:val="16"/>
          <w:szCs w:val="16"/>
          <w:rtl/>
        </w:rPr>
        <w:t>‌ها</w:t>
      </w:r>
      <w:r w:rsidRPr="00F93F8B">
        <w:rPr>
          <w:rFonts w:hint="cs"/>
          <w:sz w:val="16"/>
          <w:szCs w:val="16"/>
          <w:rtl/>
        </w:rPr>
        <w:t>ی</w:t>
      </w:r>
      <w:r w:rsidRPr="00F93F8B">
        <w:rPr>
          <w:sz w:val="16"/>
          <w:szCs w:val="16"/>
          <w:rtl/>
        </w:rPr>
        <w:t xml:space="preserve"> مرجع در سطح مل</w:t>
      </w:r>
      <w:r w:rsidRPr="00F93F8B">
        <w:rPr>
          <w:rFonts w:hint="cs"/>
          <w:sz w:val="16"/>
          <w:szCs w:val="16"/>
          <w:rtl/>
        </w:rPr>
        <w:t>ی</w:t>
      </w:r>
      <w:r>
        <w:rPr>
          <w:rFonts w:hint="eastAsia"/>
          <w:sz w:val="16"/>
          <w:szCs w:val="16"/>
          <w:rtl/>
        </w:rPr>
        <w:t xml:space="preserve">، </w:t>
      </w:r>
      <w:r w:rsidRPr="00F93F8B">
        <w:rPr>
          <w:sz w:val="16"/>
          <w:szCs w:val="16"/>
          <w:rtl/>
        </w:rPr>
        <w:t>آزما</w:t>
      </w:r>
      <w:r w:rsidRPr="00F93F8B">
        <w:rPr>
          <w:rFonts w:hint="cs"/>
          <w:sz w:val="16"/>
          <w:szCs w:val="16"/>
          <w:rtl/>
        </w:rPr>
        <w:t>ی</w:t>
      </w:r>
      <w:r w:rsidRPr="00F93F8B">
        <w:rPr>
          <w:rFonts w:hint="eastAsia"/>
          <w:sz w:val="16"/>
          <w:szCs w:val="16"/>
          <w:rtl/>
        </w:rPr>
        <w:t>شگاه</w:t>
      </w:r>
      <w:r>
        <w:rPr>
          <w:sz w:val="16"/>
          <w:szCs w:val="16"/>
          <w:rtl/>
        </w:rPr>
        <w:t>‌ها</w:t>
      </w:r>
      <w:r w:rsidRPr="00F93F8B">
        <w:rPr>
          <w:rFonts w:hint="cs"/>
          <w:sz w:val="16"/>
          <w:szCs w:val="16"/>
          <w:rtl/>
        </w:rPr>
        <w:t>ی</w:t>
      </w:r>
      <w:r w:rsidRPr="00F93F8B">
        <w:rPr>
          <w:sz w:val="16"/>
          <w:szCs w:val="16"/>
          <w:rtl/>
        </w:rPr>
        <w:t xml:space="preserve"> تاس</w:t>
      </w:r>
      <w:r w:rsidRPr="00F93F8B">
        <w:rPr>
          <w:rFonts w:hint="cs"/>
          <w:sz w:val="16"/>
          <w:szCs w:val="16"/>
          <w:rtl/>
        </w:rPr>
        <w:t>ی</w:t>
      </w:r>
      <w:r w:rsidRPr="00F93F8B">
        <w:rPr>
          <w:rFonts w:hint="eastAsia"/>
          <w:sz w:val="16"/>
          <w:szCs w:val="16"/>
          <w:rtl/>
        </w:rPr>
        <w:t>سات</w:t>
      </w:r>
      <w:r w:rsidRPr="00F93F8B">
        <w:rPr>
          <w:sz w:val="16"/>
          <w:szCs w:val="16"/>
          <w:rtl/>
        </w:rPr>
        <w:t xml:space="preserve"> سطح متوسط </w:t>
      </w:r>
      <w:r w:rsidRPr="00F93F8B">
        <w:rPr>
          <w:rFonts w:ascii="Arial" w:hAnsi="Arial" w:cs="Arial" w:hint="cs"/>
          <w:sz w:val="16"/>
          <w:szCs w:val="16"/>
          <w:rtl/>
        </w:rPr>
        <w:t>​​</w:t>
      </w:r>
      <w:r w:rsidRPr="00F93F8B">
        <w:rPr>
          <w:rFonts w:hint="cs"/>
          <w:sz w:val="16"/>
          <w:szCs w:val="16"/>
          <w:rtl/>
        </w:rPr>
        <w:t>و</w:t>
      </w:r>
      <w:r w:rsidRPr="00F93F8B">
        <w:rPr>
          <w:sz w:val="16"/>
          <w:szCs w:val="16"/>
          <w:rtl/>
        </w:rPr>
        <w:t xml:space="preserve"> </w:t>
      </w:r>
      <w:r w:rsidRPr="00F93F8B">
        <w:rPr>
          <w:rFonts w:hint="cs"/>
          <w:sz w:val="16"/>
          <w:szCs w:val="16"/>
          <w:rtl/>
        </w:rPr>
        <w:t>اولی</w:t>
      </w:r>
      <w:r w:rsidRPr="00F93F8B">
        <w:rPr>
          <w:rFonts w:hint="eastAsia"/>
          <w:sz w:val="16"/>
          <w:szCs w:val="16"/>
          <w:rtl/>
        </w:rPr>
        <w:t>ه</w:t>
      </w:r>
      <w:r w:rsidRPr="00F93F8B">
        <w:rPr>
          <w:sz w:val="16"/>
          <w:szCs w:val="16"/>
          <w:rtl/>
        </w:rPr>
        <w:t xml:space="preserve"> </w:t>
      </w:r>
      <w:r>
        <w:rPr>
          <w:sz w:val="16"/>
          <w:szCs w:val="16"/>
          <w:rtl/>
        </w:rPr>
        <w:t>بهداشت‌عمومی</w:t>
      </w:r>
    </w:p>
    <w:p w14:paraId="7E9DCEA3" w14:textId="77777777" w:rsidR="00EE007B" w:rsidRPr="00F93F8B" w:rsidRDefault="00EE007B" w:rsidP="006A3192">
      <w:pPr>
        <w:pStyle w:val="FootnoteText"/>
        <w:rPr>
          <w:sz w:val="16"/>
          <w:szCs w:val="16"/>
          <w:rtl/>
          <w:lang w:bidi="fa-IR"/>
        </w:rPr>
      </w:pPr>
    </w:p>
  </w:footnote>
  <w:footnote w:id="73">
    <w:p w14:paraId="070D3FD3" w14:textId="3EC8F7B0" w:rsidR="00EE007B" w:rsidRPr="00F93F8B" w:rsidRDefault="00EE007B" w:rsidP="000B5ABB">
      <w:pPr>
        <w:rPr>
          <w:sz w:val="16"/>
          <w:szCs w:val="16"/>
          <w:rtl/>
        </w:rPr>
      </w:pPr>
      <w:r w:rsidRPr="00F93F8B">
        <w:rPr>
          <w:sz w:val="16"/>
          <w:szCs w:val="16"/>
        </w:rPr>
        <w:footnoteRef/>
      </w:r>
      <w:r w:rsidRPr="00F93F8B">
        <w:rPr>
          <w:sz w:val="16"/>
          <w:szCs w:val="16"/>
        </w:rPr>
        <w:t xml:space="preserve"> </w:t>
      </w:r>
      <w:r w:rsidRPr="00F93F8B">
        <w:rPr>
          <w:rFonts w:hint="cs"/>
          <w:sz w:val="16"/>
          <w:szCs w:val="16"/>
          <w:rtl/>
          <w:lang w:bidi="fa-IR"/>
        </w:rPr>
        <w:t>ب</w:t>
      </w:r>
      <w:r w:rsidRPr="00F93F8B">
        <w:rPr>
          <w:sz w:val="16"/>
          <w:szCs w:val="16"/>
          <w:rtl/>
        </w:rPr>
        <w:t>رای هدف این سند</w:t>
      </w:r>
      <w:r>
        <w:rPr>
          <w:sz w:val="16"/>
          <w:szCs w:val="16"/>
          <w:rtl/>
        </w:rPr>
        <w:t xml:space="preserve">، </w:t>
      </w:r>
      <w:r w:rsidRPr="00F93F8B">
        <w:rPr>
          <w:sz w:val="16"/>
          <w:szCs w:val="16"/>
          <w:rtl/>
        </w:rPr>
        <w:t>نظارت به عنوان جمع‌آوری مداوم</w:t>
      </w:r>
      <w:r>
        <w:rPr>
          <w:sz w:val="16"/>
          <w:szCs w:val="16"/>
          <w:rtl/>
        </w:rPr>
        <w:t xml:space="preserve">، </w:t>
      </w:r>
      <w:r w:rsidRPr="00F93F8B">
        <w:rPr>
          <w:sz w:val="16"/>
          <w:szCs w:val="16"/>
          <w:rtl/>
        </w:rPr>
        <w:t xml:space="preserve">جمع‌آوری و تجزیه و تحلیل داده‌ها برای اهداف </w:t>
      </w:r>
      <w:r>
        <w:rPr>
          <w:sz w:val="16"/>
          <w:szCs w:val="16"/>
          <w:rtl/>
        </w:rPr>
        <w:t>بهداشت‌عمومی</w:t>
      </w:r>
      <w:r w:rsidRPr="00F93F8B">
        <w:rPr>
          <w:sz w:val="16"/>
          <w:szCs w:val="16"/>
          <w:rtl/>
        </w:rPr>
        <w:t xml:space="preserve"> و انتشار به موقع اطلاعات </w:t>
      </w:r>
      <w:r>
        <w:rPr>
          <w:sz w:val="16"/>
          <w:szCs w:val="16"/>
          <w:rtl/>
        </w:rPr>
        <w:t>بهداشت‌عمومی</w:t>
      </w:r>
      <w:r w:rsidRPr="00F93F8B">
        <w:rPr>
          <w:sz w:val="16"/>
          <w:szCs w:val="16"/>
          <w:rtl/>
        </w:rPr>
        <w:t xml:space="preserve"> برای ارزیابی و پاسخ </w:t>
      </w:r>
      <w:r>
        <w:rPr>
          <w:sz w:val="16"/>
          <w:szCs w:val="16"/>
          <w:rtl/>
        </w:rPr>
        <w:t>بهداشت‌عمومی</w:t>
      </w:r>
      <w:r w:rsidRPr="00F93F8B">
        <w:rPr>
          <w:sz w:val="16"/>
          <w:szCs w:val="16"/>
          <w:rtl/>
        </w:rPr>
        <w:t xml:space="preserve"> در صورت لزوم تعریف می‌شود. نظارت در مواقع اضطراری [وب سایت].</w:t>
      </w:r>
      <w:r w:rsidRPr="00F93F8B">
        <w:rPr>
          <w:color w:val="231F20"/>
          <w:sz w:val="16"/>
          <w:szCs w:val="16"/>
        </w:rPr>
        <w:t xml:space="preserve"> Geneva:</w:t>
      </w:r>
      <w:r w:rsidRPr="00F93F8B">
        <w:rPr>
          <w:color w:val="231F20"/>
          <w:spacing w:val="-10"/>
          <w:sz w:val="16"/>
          <w:szCs w:val="16"/>
        </w:rPr>
        <w:t xml:space="preserve"> </w:t>
      </w:r>
      <w:r w:rsidRPr="00F93F8B">
        <w:rPr>
          <w:color w:val="231F20"/>
          <w:sz w:val="16"/>
          <w:szCs w:val="16"/>
        </w:rPr>
        <w:t>World</w:t>
      </w:r>
      <w:r w:rsidRPr="00F93F8B">
        <w:rPr>
          <w:color w:val="231F20"/>
          <w:spacing w:val="-8"/>
          <w:sz w:val="16"/>
          <w:szCs w:val="16"/>
        </w:rPr>
        <w:t xml:space="preserve"> </w:t>
      </w:r>
      <w:r w:rsidRPr="00F93F8B">
        <w:rPr>
          <w:color w:val="231F20"/>
          <w:sz w:val="16"/>
          <w:szCs w:val="16"/>
        </w:rPr>
        <w:t>Health</w:t>
      </w:r>
      <w:r w:rsidRPr="00F93F8B">
        <w:rPr>
          <w:color w:val="231F20"/>
          <w:spacing w:val="-10"/>
          <w:sz w:val="16"/>
          <w:szCs w:val="16"/>
        </w:rPr>
        <w:t xml:space="preserve"> </w:t>
      </w:r>
      <w:r w:rsidRPr="00F93F8B">
        <w:rPr>
          <w:color w:val="231F20"/>
          <w:sz w:val="16"/>
          <w:szCs w:val="16"/>
        </w:rPr>
        <w:t>Organization;</w:t>
      </w:r>
      <w:r w:rsidRPr="00F93F8B">
        <w:rPr>
          <w:color w:val="231F20"/>
          <w:spacing w:val="-9"/>
          <w:sz w:val="16"/>
          <w:szCs w:val="16"/>
        </w:rPr>
        <w:t xml:space="preserve"> </w:t>
      </w:r>
      <w:r w:rsidRPr="00F93F8B">
        <w:rPr>
          <w:color w:val="231F20"/>
          <w:sz w:val="16"/>
          <w:szCs w:val="16"/>
        </w:rPr>
        <w:t>2022</w:t>
      </w:r>
      <w:r w:rsidRPr="00F93F8B">
        <w:rPr>
          <w:color w:val="231F20"/>
          <w:spacing w:val="-9"/>
          <w:sz w:val="16"/>
          <w:szCs w:val="16"/>
        </w:rPr>
        <w:t xml:space="preserve"> </w:t>
      </w:r>
      <w:r w:rsidRPr="00F93F8B">
        <w:rPr>
          <w:color w:val="231F20"/>
          <w:sz w:val="16"/>
          <w:szCs w:val="16"/>
        </w:rPr>
        <w:t>(</w:t>
      </w:r>
      <w:hyperlink r:id="rId12">
        <w:r w:rsidRPr="00F93F8B">
          <w:rPr>
            <w:color w:val="205E9E"/>
            <w:sz w:val="16"/>
            <w:szCs w:val="16"/>
          </w:rPr>
          <w:t>https://www.who.</w:t>
        </w:r>
      </w:hyperlink>
      <w:hyperlink r:id="rId13">
        <w:r w:rsidRPr="00F93F8B">
          <w:rPr>
            <w:color w:val="205E9E"/>
            <w:sz w:val="16"/>
            <w:szCs w:val="16"/>
          </w:rPr>
          <w:t>int/emergencies/surveillance</w:t>
        </w:r>
      </w:hyperlink>
      <w:r w:rsidRPr="00F93F8B">
        <w:rPr>
          <w:color w:val="231F20"/>
          <w:sz w:val="16"/>
          <w:szCs w:val="16"/>
        </w:rPr>
        <w:t>, accessed 16 March 2022).</w:t>
      </w:r>
      <w:r w:rsidRPr="00F93F8B">
        <w:rPr>
          <w:sz w:val="16"/>
          <w:szCs w:val="16"/>
          <w:rtl/>
        </w:rPr>
        <w:t>. سیستم نظارتی باید شامل موارد</w:t>
      </w:r>
      <w:r>
        <w:rPr>
          <w:sz w:val="16"/>
          <w:szCs w:val="16"/>
          <w:rtl/>
        </w:rPr>
        <w:t xml:space="preserve"> زیر باشد:</w:t>
      </w:r>
    </w:p>
    <w:p w14:paraId="225637D4" w14:textId="77777777" w:rsidR="00EE007B" w:rsidRPr="00F93F8B" w:rsidRDefault="00EE007B" w:rsidP="000B5ABB">
      <w:pPr>
        <w:rPr>
          <w:sz w:val="16"/>
          <w:szCs w:val="16"/>
          <w:rtl/>
        </w:rPr>
      </w:pPr>
      <w:r w:rsidRPr="00F93F8B">
        <w:rPr>
          <w:sz w:val="16"/>
          <w:szCs w:val="16"/>
          <w:rtl/>
        </w:rPr>
        <w:t>توانایی انجام نظارت برای بیماری</w:t>
      </w:r>
      <w:r w:rsidRPr="00F93F8B">
        <w:rPr>
          <w:rFonts w:hint="cs"/>
          <w:sz w:val="16"/>
          <w:szCs w:val="16"/>
          <w:rtl/>
        </w:rPr>
        <w:t>‌</w:t>
      </w:r>
      <w:r>
        <w:rPr>
          <w:sz w:val="16"/>
          <w:szCs w:val="16"/>
          <w:rtl/>
        </w:rPr>
        <w:t>های مستعد اپیدمی اولویت دار؛</w:t>
      </w:r>
    </w:p>
    <w:p w14:paraId="60A88001" w14:textId="77777777" w:rsidR="00EE007B" w:rsidRPr="00F93F8B" w:rsidRDefault="00EE007B" w:rsidP="000B5ABB">
      <w:pPr>
        <w:rPr>
          <w:sz w:val="16"/>
          <w:szCs w:val="16"/>
          <w:rtl/>
        </w:rPr>
      </w:pPr>
      <w:r w:rsidRPr="00F93F8B">
        <w:rPr>
          <w:sz w:val="16"/>
          <w:szCs w:val="16"/>
          <w:rtl/>
        </w:rPr>
        <w:t>توانایی ارائه گزارش</w:t>
      </w:r>
      <w:r>
        <w:rPr>
          <w:sz w:val="16"/>
          <w:szCs w:val="16"/>
          <w:rtl/>
        </w:rPr>
        <w:t>‌ها</w:t>
      </w:r>
      <w:r w:rsidRPr="00F93F8B">
        <w:rPr>
          <w:sz w:val="16"/>
          <w:szCs w:val="16"/>
          <w:rtl/>
        </w:rPr>
        <w:t xml:space="preserve"> و داده</w:t>
      </w:r>
      <w:r>
        <w:rPr>
          <w:sz w:val="16"/>
          <w:szCs w:val="16"/>
          <w:rtl/>
        </w:rPr>
        <w:t>‌ها</w:t>
      </w:r>
      <w:r w:rsidRPr="00F93F8B">
        <w:rPr>
          <w:sz w:val="16"/>
          <w:szCs w:val="16"/>
          <w:rtl/>
        </w:rPr>
        <w:t xml:space="preserve"> به تصمیم گیرندگان سلامت عمومی در سطح بالا در کشور و بازخورد به سطوح پایین تر اجرای برنامه</w:t>
      </w:r>
      <w:r w:rsidRPr="00F93F8B">
        <w:rPr>
          <w:rFonts w:hint="cs"/>
          <w:sz w:val="16"/>
          <w:szCs w:val="16"/>
          <w:rtl/>
        </w:rPr>
        <w:t>‌</w:t>
      </w:r>
      <w:r>
        <w:rPr>
          <w:sz w:val="16"/>
          <w:szCs w:val="16"/>
          <w:rtl/>
        </w:rPr>
        <w:t xml:space="preserve">های کنترل. </w:t>
      </w:r>
    </w:p>
    <w:p w14:paraId="3B4384D9" w14:textId="77777777" w:rsidR="00EE007B" w:rsidRPr="00F93F8B" w:rsidRDefault="00EE007B" w:rsidP="006A3192">
      <w:pPr>
        <w:rPr>
          <w:sz w:val="16"/>
          <w:szCs w:val="16"/>
        </w:rPr>
      </w:pPr>
      <w:r w:rsidRPr="00F93F8B">
        <w:rPr>
          <w:sz w:val="16"/>
          <w:szCs w:val="16"/>
          <w:rtl/>
        </w:rPr>
        <w:t>ارتباط با آزمایشگاه و سایر سیستم</w:t>
      </w:r>
      <w:r>
        <w:rPr>
          <w:sz w:val="16"/>
          <w:szCs w:val="16"/>
          <w:rtl/>
        </w:rPr>
        <w:t>‌ها</w:t>
      </w:r>
      <w:r w:rsidRPr="00F93F8B">
        <w:rPr>
          <w:sz w:val="16"/>
          <w:szCs w:val="16"/>
          <w:rtl/>
        </w:rPr>
        <w:t>ی اطلاعاتی برای ارائه یک نمایندگی نظارت کامل.</w:t>
      </w:r>
    </w:p>
  </w:footnote>
  <w:footnote w:id="74">
    <w:p w14:paraId="284C548C" w14:textId="77777777" w:rsidR="00EE007B" w:rsidRPr="00F93F8B" w:rsidRDefault="00EE007B" w:rsidP="006A3192">
      <w:pPr>
        <w:rPr>
          <w:sz w:val="16"/>
          <w:szCs w:val="16"/>
          <w:rtl/>
        </w:rPr>
      </w:pPr>
      <w:r w:rsidRPr="00F93F8B">
        <w:rPr>
          <w:rStyle w:val="FootnoteReference"/>
          <w:sz w:val="16"/>
          <w:szCs w:val="16"/>
        </w:rPr>
        <w:footnoteRef/>
      </w:r>
      <w:r w:rsidRPr="00F93F8B">
        <w:rPr>
          <w:sz w:val="16"/>
          <w:szCs w:val="16"/>
          <w:rtl/>
        </w:rPr>
        <w:t xml:space="preserve"> نظارت قوی از شناسایی به موقع ظهور پاتوژن</w:t>
      </w:r>
      <w:r>
        <w:rPr>
          <w:sz w:val="16"/>
          <w:szCs w:val="16"/>
          <w:rtl/>
        </w:rPr>
        <w:t>‌ها</w:t>
      </w:r>
      <w:r w:rsidRPr="00F93F8B">
        <w:rPr>
          <w:sz w:val="16"/>
          <w:szCs w:val="16"/>
          <w:rtl/>
        </w:rPr>
        <w:t xml:space="preserve">ی نسبتاً نادر یا قبلاً توصیف نشده در کشورهای خاص پشتیبانی </w:t>
      </w:r>
      <w:r>
        <w:rPr>
          <w:sz w:val="16"/>
          <w:szCs w:val="16"/>
          <w:rtl/>
        </w:rPr>
        <w:t>‌می‌کند</w:t>
      </w:r>
      <w:r w:rsidRPr="00F93F8B">
        <w:rPr>
          <w:rFonts w:hint="cs"/>
          <w:sz w:val="16"/>
          <w:szCs w:val="16"/>
          <w:rtl/>
        </w:rPr>
        <w:t>.</w:t>
      </w:r>
    </w:p>
  </w:footnote>
  <w:footnote w:id="75">
    <w:p w14:paraId="13543EED" w14:textId="77777777" w:rsidR="00EE007B" w:rsidRPr="00F93F8B" w:rsidRDefault="00EE007B" w:rsidP="006A3192">
      <w:pPr>
        <w:rPr>
          <w:sz w:val="16"/>
          <w:szCs w:val="16"/>
          <w:rtl/>
        </w:rPr>
      </w:pPr>
      <w:r w:rsidRPr="00F93F8B">
        <w:rPr>
          <w:rStyle w:val="FootnoteReference"/>
          <w:sz w:val="16"/>
          <w:szCs w:val="16"/>
        </w:rPr>
        <w:footnoteRef/>
      </w:r>
      <w:r w:rsidRPr="00F93F8B">
        <w:rPr>
          <w:rFonts w:hint="cs"/>
          <w:sz w:val="16"/>
          <w:szCs w:val="16"/>
          <w:rtl/>
        </w:rPr>
        <w:t xml:space="preserve"> </w:t>
      </w:r>
      <w:r w:rsidRPr="00F93F8B">
        <w:rPr>
          <w:sz w:val="16"/>
          <w:szCs w:val="16"/>
          <w:rtl/>
        </w:rPr>
        <w:t>نظارت قوی از شناسایی به موقع ظهور پاتوژن</w:t>
      </w:r>
      <w:r>
        <w:rPr>
          <w:sz w:val="16"/>
          <w:szCs w:val="16"/>
          <w:rtl/>
        </w:rPr>
        <w:t>‌ها</w:t>
      </w:r>
      <w:r w:rsidRPr="00F93F8B">
        <w:rPr>
          <w:sz w:val="16"/>
          <w:szCs w:val="16"/>
          <w:rtl/>
        </w:rPr>
        <w:t xml:space="preserve">ی نسبتاً نادر یا قبلاً توصیف نشده در کشورهای خاص پشتیبانی </w:t>
      </w:r>
      <w:r>
        <w:rPr>
          <w:sz w:val="16"/>
          <w:szCs w:val="16"/>
          <w:rtl/>
        </w:rPr>
        <w:t>‌می‌کند</w:t>
      </w:r>
      <w:r w:rsidRPr="00F93F8B">
        <w:rPr>
          <w:sz w:val="16"/>
          <w:szCs w:val="16"/>
          <w:rtl/>
        </w:rPr>
        <w:t>.</w:t>
      </w:r>
    </w:p>
  </w:footnote>
  <w:footnote w:id="76">
    <w:p w14:paraId="21FEC930" w14:textId="3E4D24BB" w:rsidR="00EE007B" w:rsidRPr="00F93F8B" w:rsidRDefault="00EE007B" w:rsidP="006A3192">
      <w:pPr>
        <w:rPr>
          <w:sz w:val="16"/>
          <w:szCs w:val="16"/>
          <w:rtl/>
        </w:rPr>
      </w:pPr>
      <w:r w:rsidRPr="00F93F8B">
        <w:rPr>
          <w:rStyle w:val="FootnoteReference"/>
          <w:sz w:val="16"/>
          <w:szCs w:val="16"/>
        </w:rPr>
        <w:footnoteRef/>
      </w:r>
      <w:r w:rsidRPr="00F93F8B">
        <w:rPr>
          <w:sz w:val="16"/>
          <w:szCs w:val="16"/>
          <w:rtl/>
        </w:rPr>
        <w:t>هر کشوری باید یک «خطر بالقوه برای سلامت عمومی» تعریف کند</w:t>
      </w:r>
      <w:r>
        <w:rPr>
          <w:sz w:val="16"/>
          <w:szCs w:val="16"/>
          <w:rtl/>
        </w:rPr>
        <w:t xml:space="preserve">، </w:t>
      </w:r>
      <w:r w:rsidRPr="00F93F8B">
        <w:rPr>
          <w:sz w:val="16"/>
          <w:szCs w:val="16"/>
          <w:rtl/>
        </w:rPr>
        <w:t>نقشه‌برداری خطر را انجام دهد و بیماری‌های دارای اولویت را شناسایی کند.</w:t>
      </w:r>
    </w:p>
  </w:footnote>
  <w:footnote w:id="77">
    <w:p w14:paraId="46790E07" w14:textId="4600508E" w:rsidR="00EE007B" w:rsidRPr="00F93F8B" w:rsidRDefault="00EE007B" w:rsidP="006A3192">
      <w:pPr>
        <w:pStyle w:val="FootnoteText"/>
        <w:rPr>
          <w:sz w:val="16"/>
          <w:szCs w:val="16"/>
          <w:rtl/>
          <w:lang w:bidi="fa-IR"/>
        </w:rPr>
      </w:pPr>
      <w:r w:rsidRPr="00F93F8B">
        <w:rPr>
          <w:rStyle w:val="FootnoteReference"/>
          <w:sz w:val="16"/>
          <w:szCs w:val="16"/>
        </w:rPr>
        <w:footnoteRef/>
      </w:r>
      <w:r w:rsidRPr="00F93F8B">
        <w:rPr>
          <w:sz w:val="16"/>
          <w:szCs w:val="16"/>
          <w:rtl/>
        </w:rPr>
        <w:t xml:space="preserve"> </w:t>
      </w:r>
      <w:r w:rsidRPr="00F93F8B">
        <w:rPr>
          <w:rFonts w:hint="cs"/>
          <w:sz w:val="16"/>
          <w:szCs w:val="16"/>
          <w:rtl/>
        </w:rPr>
        <w:t>د</w:t>
      </w:r>
      <w:r w:rsidRPr="00F93F8B">
        <w:rPr>
          <w:sz w:val="16"/>
          <w:szCs w:val="16"/>
          <w:rtl/>
        </w:rPr>
        <w:t>ر سطح اولیه</w:t>
      </w:r>
      <w:r>
        <w:rPr>
          <w:sz w:val="16"/>
          <w:szCs w:val="16"/>
          <w:rtl/>
        </w:rPr>
        <w:t xml:space="preserve">، </w:t>
      </w:r>
      <w:r w:rsidRPr="00F93F8B">
        <w:rPr>
          <w:sz w:val="16"/>
          <w:szCs w:val="16"/>
          <w:rtl/>
        </w:rPr>
        <w:t xml:space="preserve">مشارکت جامعه را می توان از طریق نظارت مبتنی بر جامعه (CBS) به دست آورد. </w:t>
      </w:r>
      <w:r w:rsidRPr="00F93F8B">
        <w:rPr>
          <w:sz w:val="16"/>
          <w:szCs w:val="16"/>
        </w:rPr>
        <w:t>EBS</w:t>
      </w:r>
      <w:r w:rsidRPr="00F93F8B">
        <w:rPr>
          <w:sz w:val="16"/>
          <w:szCs w:val="16"/>
          <w:rtl/>
        </w:rPr>
        <w:t xml:space="preserve"> بخش کلیدی نظارت سندرمی و CBS است.</w:t>
      </w:r>
    </w:p>
  </w:footnote>
  <w:footnote w:id="78">
    <w:p w14:paraId="2D1C0959" w14:textId="77777777" w:rsidR="00EE007B" w:rsidRPr="00F93F8B" w:rsidRDefault="00EE007B" w:rsidP="006A3192">
      <w:pPr>
        <w:rPr>
          <w:sz w:val="16"/>
          <w:szCs w:val="16"/>
          <w:rtl/>
        </w:rPr>
      </w:pPr>
      <w:r w:rsidRPr="00F93F8B">
        <w:rPr>
          <w:rStyle w:val="FootnoteReference"/>
          <w:sz w:val="16"/>
          <w:szCs w:val="16"/>
        </w:rPr>
        <w:footnoteRef/>
      </w:r>
      <w:r w:rsidRPr="00F93F8B">
        <w:rPr>
          <w:sz w:val="16"/>
          <w:szCs w:val="16"/>
          <w:rtl/>
        </w:rPr>
        <w:t>تحقیقات شامل ردیابی تماس برای شناسایی تمام مخاطبین بالقوه و افراد آسیب دیده است.</w:t>
      </w:r>
    </w:p>
  </w:footnote>
  <w:footnote w:id="79">
    <w:p w14:paraId="279F56E7" w14:textId="77777777" w:rsidR="00EE007B" w:rsidRPr="00F93F8B" w:rsidRDefault="00EE007B" w:rsidP="006A3192">
      <w:pPr>
        <w:rPr>
          <w:sz w:val="16"/>
          <w:szCs w:val="16"/>
          <w:rtl/>
        </w:rPr>
      </w:pPr>
      <w:r w:rsidRPr="00F93F8B">
        <w:rPr>
          <w:rStyle w:val="FootnoteReference"/>
          <w:sz w:val="16"/>
          <w:szCs w:val="16"/>
        </w:rPr>
        <w:footnoteRef/>
      </w:r>
      <w:r w:rsidRPr="00F93F8B">
        <w:rPr>
          <w:sz w:val="16"/>
          <w:szCs w:val="16"/>
        </w:rPr>
        <w:t xml:space="preserve"> </w:t>
      </w:r>
      <w:r w:rsidRPr="00F93F8B">
        <w:rPr>
          <w:sz w:val="16"/>
          <w:szCs w:val="16"/>
          <w:rtl/>
        </w:rPr>
        <w:t>تمام داده</w:t>
      </w:r>
      <w:r>
        <w:rPr>
          <w:sz w:val="16"/>
          <w:szCs w:val="16"/>
          <w:rtl/>
        </w:rPr>
        <w:t>‌ها</w:t>
      </w:r>
      <w:r w:rsidRPr="00F93F8B">
        <w:rPr>
          <w:sz w:val="16"/>
          <w:szCs w:val="16"/>
          <w:rtl/>
        </w:rPr>
        <w:t xml:space="preserve">ی نظارتی به طور سیستماتیک برای تصمیم گیری و انتشار آگاهانه تجزیه و تحلیل </w:t>
      </w:r>
      <w:r>
        <w:rPr>
          <w:sz w:val="16"/>
          <w:szCs w:val="16"/>
          <w:rtl/>
        </w:rPr>
        <w:t>‌می‌شو</w:t>
      </w:r>
      <w:r w:rsidRPr="00F93F8B">
        <w:rPr>
          <w:sz w:val="16"/>
          <w:szCs w:val="16"/>
          <w:rtl/>
        </w:rPr>
        <w:t>ند.</w:t>
      </w:r>
    </w:p>
    <w:p w14:paraId="26D59EE8" w14:textId="77777777" w:rsidR="00EE007B" w:rsidRPr="00F93F8B" w:rsidRDefault="00EE007B" w:rsidP="006A3192">
      <w:pPr>
        <w:pStyle w:val="FootnoteText"/>
        <w:rPr>
          <w:sz w:val="16"/>
          <w:szCs w:val="16"/>
          <w:rtl/>
          <w:lang w:bidi="fa-IR"/>
        </w:rPr>
      </w:pPr>
    </w:p>
  </w:footnote>
  <w:footnote w:id="80">
    <w:p w14:paraId="6C3DEC97" w14:textId="77777777" w:rsidR="00EE007B" w:rsidRPr="00F93F8B" w:rsidRDefault="00EE007B" w:rsidP="006A3192">
      <w:pPr>
        <w:rPr>
          <w:sz w:val="16"/>
          <w:szCs w:val="16"/>
          <w:rtl/>
        </w:rPr>
      </w:pPr>
      <w:r w:rsidRPr="00F93F8B">
        <w:rPr>
          <w:rStyle w:val="FootnoteReference"/>
          <w:sz w:val="16"/>
          <w:szCs w:val="16"/>
        </w:rPr>
        <w:footnoteRef/>
      </w:r>
      <w:r w:rsidRPr="00F93F8B">
        <w:rPr>
          <w:sz w:val="16"/>
          <w:szCs w:val="16"/>
        </w:rPr>
        <w:t xml:space="preserve"> </w:t>
      </w:r>
      <w:r w:rsidRPr="00F93F8B">
        <w:rPr>
          <w:sz w:val="16"/>
          <w:szCs w:val="16"/>
          <w:rtl/>
        </w:rPr>
        <w:t>شاخص</w:t>
      </w:r>
      <w:r w:rsidRPr="00F93F8B">
        <w:rPr>
          <w:sz w:val="16"/>
          <w:szCs w:val="16"/>
        </w:rPr>
        <w:t>D3.1</w:t>
      </w:r>
      <w:r w:rsidRPr="00F93F8B">
        <w:rPr>
          <w:sz w:val="16"/>
          <w:szCs w:val="16"/>
          <w:rtl/>
        </w:rPr>
        <w:t xml:space="preserve"> به ظرفیت نیروی کار </w:t>
      </w:r>
      <w:r>
        <w:rPr>
          <w:sz w:val="16"/>
          <w:szCs w:val="16"/>
          <w:rtl/>
        </w:rPr>
        <w:t>بهداشت‌عمومی</w:t>
      </w:r>
      <w:r w:rsidRPr="00F93F8B">
        <w:rPr>
          <w:sz w:val="16"/>
          <w:szCs w:val="16"/>
          <w:rtl/>
        </w:rPr>
        <w:t xml:space="preserve"> چند بخشی برای کشور اشاره دارد. این شامل ارائه دهندگان خدمات مراقبت</w:t>
      </w:r>
      <w:r>
        <w:rPr>
          <w:sz w:val="16"/>
          <w:szCs w:val="16"/>
          <w:rtl/>
        </w:rPr>
        <w:t>‌ها</w:t>
      </w:r>
      <w:r w:rsidRPr="00F93F8B">
        <w:rPr>
          <w:sz w:val="16"/>
          <w:szCs w:val="16"/>
          <w:rtl/>
        </w:rPr>
        <w:t xml:space="preserve">ی اولیه </w:t>
      </w:r>
      <w:r>
        <w:rPr>
          <w:sz w:val="16"/>
          <w:szCs w:val="16"/>
          <w:rtl/>
        </w:rPr>
        <w:t>‌می‌شو</w:t>
      </w:r>
      <w:r w:rsidRPr="00F93F8B">
        <w:rPr>
          <w:sz w:val="16"/>
          <w:szCs w:val="16"/>
          <w:rtl/>
        </w:rPr>
        <w:t>د.</w:t>
      </w:r>
    </w:p>
  </w:footnote>
  <w:footnote w:id="81">
    <w:p w14:paraId="1EAA538B" w14:textId="1E24213E" w:rsidR="00EE007B" w:rsidRPr="00F93F8B" w:rsidRDefault="00EE007B" w:rsidP="006A3192">
      <w:pPr>
        <w:rPr>
          <w:sz w:val="16"/>
          <w:szCs w:val="16"/>
          <w:rtl/>
        </w:rPr>
      </w:pPr>
      <w:r w:rsidRPr="00F93F8B">
        <w:rPr>
          <w:rStyle w:val="FootnoteReference"/>
          <w:sz w:val="16"/>
          <w:szCs w:val="16"/>
        </w:rPr>
        <w:footnoteRef/>
      </w:r>
      <w:r w:rsidRPr="00F93F8B">
        <w:rPr>
          <w:sz w:val="16"/>
          <w:szCs w:val="16"/>
        </w:rPr>
        <w:t xml:space="preserve"> </w:t>
      </w:r>
      <w:r w:rsidRPr="00F93F8B">
        <w:rPr>
          <w:sz w:val="16"/>
          <w:szCs w:val="16"/>
          <w:rtl/>
        </w:rPr>
        <w:t xml:space="preserve">توسعه نیروی کار یک عنصر فرابخشی است و اجرای </w:t>
      </w:r>
      <w:r w:rsidRPr="00F93F8B">
        <w:rPr>
          <w:sz w:val="16"/>
          <w:szCs w:val="16"/>
        </w:rPr>
        <w:t>IHR</w:t>
      </w:r>
      <w:r w:rsidRPr="00F93F8B">
        <w:rPr>
          <w:sz w:val="16"/>
          <w:szCs w:val="16"/>
          <w:rtl/>
        </w:rPr>
        <w:t xml:space="preserve"> به نیروی کار قوی </w:t>
      </w:r>
      <w:r>
        <w:rPr>
          <w:sz w:val="16"/>
          <w:szCs w:val="16"/>
          <w:rtl/>
        </w:rPr>
        <w:t xml:space="preserve">بهداشت‌عمومی، </w:t>
      </w:r>
      <w:r w:rsidRPr="00F93F8B">
        <w:rPr>
          <w:sz w:val="16"/>
          <w:szCs w:val="16"/>
          <w:rtl/>
        </w:rPr>
        <w:t>در دسترس بودن اپیدمیولوژیست</w:t>
      </w:r>
      <w:r>
        <w:rPr>
          <w:sz w:val="16"/>
          <w:szCs w:val="16"/>
          <w:rtl/>
        </w:rPr>
        <w:t>‌ها</w:t>
      </w:r>
      <w:r w:rsidRPr="00F93F8B">
        <w:rPr>
          <w:sz w:val="16"/>
          <w:szCs w:val="16"/>
          <w:rtl/>
        </w:rPr>
        <w:t>ی کافی و آموزش دیده</w:t>
      </w:r>
      <w:r>
        <w:rPr>
          <w:sz w:val="16"/>
          <w:szCs w:val="16"/>
          <w:rtl/>
        </w:rPr>
        <w:t xml:space="preserve">، </w:t>
      </w:r>
      <w:r w:rsidRPr="00F93F8B">
        <w:rPr>
          <w:sz w:val="16"/>
          <w:szCs w:val="16"/>
          <w:rtl/>
        </w:rPr>
        <w:t>متخصصان علوم اجتماعی</w:t>
      </w:r>
      <w:r>
        <w:rPr>
          <w:sz w:val="16"/>
          <w:szCs w:val="16"/>
          <w:rtl/>
        </w:rPr>
        <w:t xml:space="preserve">، </w:t>
      </w:r>
      <w:r w:rsidRPr="00F93F8B">
        <w:rPr>
          <w:sz w:val="16"/>
          <w:szCs w:val="16"/>
          <w:rtl/>
        </w:rPr>
        <w:t>آزمایشگاه</w:t>
      </w:r>
      <w:r>
        <w:rPr>
          <w:sz w:val="16"/>
          <w:szCs w:val="16"/>
          <w:rtl/>
        </w:rPr>
        <w:t>‌ها</w:t>
      </w:r>
      <w:r w:rsidRPr="00F93F8B">
        <w:rPr>
          <w:sz w:val="16"/>
          <w:szCs w:val="16"/>
          <w:rtl/>
        </w:rPr>
        <w:t xml:space="preserve"> و متخصصان </w:t>
      </w:r>
      <w:r>
        <w:rPr>
          <w:sz w:val="16"/>
          <w:szCs w:val="16"/>
          <w:rtl/>
        </w:rPr>
        <w:t>بهداشت‌عمومی</w:t>
      </w:r>
      <w:r w:rsidRPr="00F93F8B">
        <w:rPr>
          <w:sz w:val="16"/>
          <w:szCs w:val="16"/>
          <w:rtl/>
        </w:rPr>
        <w:t xml:space="preserve"> و همچنین ظرفیت کارکنان پزشکی و پرستاری برای مدیریت صحیح افراد آسیب دیده و رسیدگی به شرایط اضطراری بستگی دارد. بسته به کشور</w:t>
      </w:r>
      <w:r>
        <w:rPr>
          <w:sz w:val="16"/>
          <w:szCs w:val="16"/>
          <w:rtl/>
        </w:rPr>
        <w:t xml:space="preserve">، </w:t>
      </w:r>
      <w:r w:rsidRPr="00F93F8B">
        <w:rPr>
          <w:sz w:val="16"/>
          <w:szCs w:val="16"/>
          <w:rtl/>
        </w:rPr>
        <w:t>این نیروها می توانند در بخش دولتی و/یا خصوصی باشند.</w:t>
      </w:r>
    </w:p>
    <w:p w14:paraId="0753CA8D" w14:textId="77777777" w:rsidR="00EE007B" w:rsidRPr="00F93F8B" w:rsidRDefault="00EE007B" w:rsidP="006A3192">
      <w:pPr>
        <w:pStyle w:val="FootnoteText"/>
        <w:rPr>
          <w:sz w:val="16"/>
          <w:szCs w:val="16"/>
          <w:rtl/>
          <w:lang w:bidi="fa-IR"/>
        </w:rPr>
      </w:pPr>
    </w:p>
  </w:footnote>
  <w:footnote w:id="82">
    <w:p w14:paraId="348E288A" w14:textId="56444A37" w:rsidR="00EE007B" w:rsidRPr="00F93F8B" w:rsidRDefault="00EE007B" w:rsidP="006A3192">
      <w:pPr>
        <w:rPr>
          <w:sz w:val="16"/>
          <w:szCs w:val="16"/>
          <w:rtl/>
        </w:rPr>
      </w:pPr>
      <w:r w:rsidRPr="00F93F8B">
        <w:rPr>
          <w:rStyle w:val="FootnoteReference"/>
          <w:sz w:val="16"/>
          <w:szCs w:val="16"/>
        </w:rPr>
        <w:footnoteRef/>
      </w:r>
      <w:r w:rsidRPr="00F93F8B">
        <w:rPr>
          <w:sz w:val="16"/>
          <w:szCs w:val="16"/>
          <w:rtl/>
        </w:rPr>
        <w:t>منابع انسانی مناسب ممکن است شامل پزشکان</w:t>
      </w:r>
      <w:r>
        <w:rPr>
          <w:sz w:val="16"/>
          <w:szCs w:val="16"/>
          <w:rtl/>
        </w:rPr>
        <w:t xml:space="preserve">، </w:t>
      </w:r>
      <w:r w:rsidRPr="00F93F8B">
        <w:rPr>
          <w:sz w:val="16"/>
          <w:szCs w:val="16"/>
          <w:rtl/>
        </w:rPr>
        <w:t>پرستاران</w:t>
      </w:r>
      <w:r>
        <w:rPr>
          <w:sz w:val="16"/>
          <w:szCs w:val="16"/>
          <w:rtl/>
        </w:rPr>
        <w:t xml:space="preserve">، </w:t>
      </w:r>
      <w:r w:rsidRPr="00F93F8B">
        <w:rPr>
          <w:sz w:val="16"/>
          <w:szCs w:val="16"/>
          <w:rtl/>
        </w:rPr>
        <w:t>ماماها</w:t>
      </w:r>
      <w:r>
        <w:rPr>
          <w:sz w:val="16"/>
          <w:szCs w:val="16"/>
          <w:rtl/>
        </w:rPr>
        <w:t xml:space="preserve">، </w:t>
      </w:r>
      <w:r w:rsidRPr="00F93F8B">
        <w:rPr>
          <w:sz w:val="16"/>
          <w:szCs w:val="16"/>
          <w:rtl/>
        </w:rPr>
        <w:t>کارکنان بهداشتی مبتنی بر جامعه</w:t>
      </w:r>
      <w:r>
        <w:rPr>
          <w:sz w:val="16"/>
          <w:szCs w:val="16"/>
          <w:rtl/>
        </w:rPr>
        <w:t xml:space="preserve">، </w:t>
      </w:r>
      <w:r w:rsidRPr="00F93F8B">
        <w:rPr>
          <w:sz w:val="16"/>
          <w:szCs w:val="16"/>
          <w:rtl/>
        </w:rPr>
        <w:t>پزشکان</w:t>
      </w:r>
      <w:r>
        <w:rPr>
          <w:sz w:val="16"/>
          <w:szCs w:val="16"/>
          <w:rtl/>
        </w:rPr>
        <w:t xml:space="preserve">، </w:t>
      </w:r>
      <w:r w:rsidRPr="00F93F8B">
        <w:rPr>
          <w:sz w:val="16"/>
          <w:szCs w:val="16"/>
          <w:rtl/>
        </w:rPr>
        <w:t>سم‌شناسان</w:t>
      </w:r>
      <w:r>
        <w:rPr>
          <w:sz w:val="16"/>
          <w:szCs w:val="16"/>
          <w:rtl/>
        </w:rPr>
        <w:t xml:space="preserve">، </w:t>
      </w:r>
      <w:r w:rsidRPr="00F93F8B">
        <w:rPr>
          <w:sz w:val="16"/>
          <w:szCs w:val="16"/>
          <w:rtl/>
        </w:rPr>
        <w:t>دامپزشکان</w:t>
      </w:r>
      <w:r>
        <w:rPr>
          <w:sz w:val="16"/>
          <w:szCs w:val="16"/>
          <w:rtl/>
        </w:rPr>
        <w:t xml:space="preserve">، </w:t>
      </w:r>
      <w:r w:rsidRPr="00F93F8B">
        <w:rPr>
          <w:sz w:val="16"/>
          <w:szCs w:val="16"/>
          <w:rtl/>
        </w:rPr>
        <w:t>کارشناسان ایمنی مواد غذایی</w:t>
      </w:r>
      <w:r>
        <w:rPr>
          <w:sz w:val="16"/>
          <w:szCs w:val="16"/>
          <w:rtl/>
        </w:rPr>
        <w:t xml:space="preserve">، </w:t>
      </w:r>
      <w:r w:rsidRPr="00F93F8B">
        <w:rPr>
          <w:sz w:val="16"/>
          <w:szCs w:val="16"/>
          <w:rtl/>
        </w:rPr>
        <w:t>پرتودرمانی</w:t>
      </w:r>
      <w:r>
        <w:rPr>
          <w:sz w:val="16"/>
          <w:szCs w:val="16"/>
          <w:rtl/>
        </w:rPr>
        <w:t xml:space="preserve">، </w:t>
      </w:r>
      <w:r w:rsidRPr="00F93F8B">
        <w:rPr>
          <w:sz w:val="16"/>
          <w:szCs w:val="16"/>
          <w:rtl/>
        </w:rPr>
        <w:t>اپیدمیولوژیست‌های میدانی</w:t>
      </w:r>
      <w:r>
        <w:rPr>
          <w:sz w:val="16"/>
          <w:szCs w:val="16"/>
          <w:rtl/>
        </w:rPr>
        <w:t xml:space="preserve">، </w:t>
      </w:r>
      <w:r w:rsidRPr="00F93F8B">
        <w:rPr>
          <w:sz w:val="16"/>
          <w:szCs w:val="16"/>
          <w:rtl/>
        </w:rPr>
        <w:t>متخصصان ارتباط خطر</w:t>
      </w:r>
      <w:r>
        <w:rPr>
          <w:sz w:val="16"/>
          <w:szCs w:val="16"/>
          <w:rtl/>
        </w:rPr>
        <w:t xml:space="preserve">، </w:t>
      </w:r>
      <w:r w:rsidRPr="00F93F8B">
        <w:rPr>
          <w:sz w:val="16"/>
          <w:szCs w:val="16"/>
          <w:rtl/>
        </w:rPr>
        <w:t>کارشناسان آزمایشگاهی</w:t>
      </w:r>
      <w:r>
        <w:rPr>
          <w:sz w:val="16"/>
          <w:szCs w:val="16"/>
          <w:rtl/>
        </w:rPr>
        <w:t xml:space="preserve">، </w:t>
      </w:r>
      <w:r w:rsidRPr="00F93F8B">
        <w:rPr>
          <w:sz w:val="16"/>
          <w:szCs w:val="16"/>
          <w:rtl/>
        </w:rPr>
        <w:t xml:space="preserve">کارشناسان </w:t>
      </w:r>
      <w:r>
        <w:rPr>
          <w:sz w:val="16"/>
          <w:szCs w:val="16"/>
          <w:rtl/>
        </w:rPr>
        <w:t xml:space="preserve">بهداشت‌عمومی، </w:t>
      </w:r>
      <w:r w:rsidRPr="00F93F8B">
        <w:rPr>
          <w:sz w:val="16"/>
          <w:szCs w:val="16"/>
          <w:rtl/>
        </w:rPr>
        <w:t>کارشناسان حقوقی/سیاست‌گذاری</w:t>
      </w:r>
      <w:r>
        <w:rPr>
          <w:sz w:val="16"/>
          <w:szCs w:val="16"/>
          <w:rtl/>
        </w:rPr>
        <w:t xml:space="preserve">، </w:t>
      </w:r>
      <w:r w:rsidRPr="00F93F8B">
        <w:rPr>
          <w:sz w:val="16"/>
          <w:szCs w:val="16"/>
          <w:rtl/>
        </w:rPr>
        <w:t>مقامات واحد منابع انسانی یا بخش ملی برای توزیع و توسعه سلامت عمومی</w:t>
      </w:r>
      <w:r>
        <w:rPr>
          <w:sz w:val="16"/>
          <w:szCs w:val="16"/>
          <w:rtl/>
        </w:rPr>
        <w:t xml:space="preserve">، </w:t>
      </w:r>
      <w:r w:rsidRPr="00F93F8B">
        <w:rPr>
          <w:sz w:val="16"/>
          <w:szCs w:val="16"/>
          <w:rtl/>
        </w:rPr>
        <w:t>برنامه‌ریزی</w:t>
      </w:r>
      <w:r>
        <w:rPr>
          <w:sz w:val="16"/>
          <w:szCs w:val="16"/>
          <w:rtl/>
        </w:rPr>
        <w:t xml:space="preserve">، </w:t>
      </w:r>
      <w:r w:rsidRPr="00F93F8B">
        <w:rPr>
          <w:sz w:val="16"/>
          <w:szCs w:val="16"/>
          <w:rtl/>
        </w:rPr>
        <w:t>نقشه‌برداری و توسعه سلامت عمومی</w:t>
      </w:r>
      <w:r>
        <w:rPr>
          <w:sz w:val="16"/>
          <w:szCs w:val="16"/>
          <w:rtl/>
        </w:rPr>
        <w:t xml:space="preserve">، </w:t>
      </w:r>
      <w:r w:rsidRPr="00F93F8B">
        <w:rPr>
          <w:sz w:val="16"/>
          <w:szCs w:val="16"/>
          <w:rtl/>
        </w:rPr>
        <w:t>و غیره</w:t>
      </w:r>
      <w:r>
        <w:rPr>
          <w:sz w:val="16"/>
          <w:szCs w:val="16"/>
          <w:rtl/>
        </w:rPr>
        <w:t xml:space="preserve">، </w:t>
      </w:r>
      <w:r w:rsidRPr="00F93F8B">
        <w:rPr>
          <w:sz w:val="16"/>
          <w:szCs w:val="16"/>
          <w:rtl/>
        </w:rPr>
        <w:t>طبق عملکرد</w:t>
      </w:r>
      <w:r>
        <w:rPr>
          <w:sz w:val="16"/>
          <w:szCs w:val="16"/>
          <w:rtl/>
        </w:rPr>
        <w:t xml:space="preserve">، </w:t>
      </w:r>
      <w:r w:rsidRPr="00F93F8B">
        <w:rPr>
          <w:sz w:val="16"/>
          <w:szCs w:val="16"/>
          <w:rtl/>
        </w:rPr>
        <w:t>استانداردهای کشور و نیازها تعریف شده است.</w:t>
      </w:r>
    </w:p>
  </w:footnote>
  <w:footnote w:id="83">
    <w:p w14:paraId="01E1EEC7" w14:textId="77777777" w:rsidR="00EE007B" w:rsidRPr="00F93F8B" w:rsidRDefault="00EE007B" w:rsidP="006A3192">
      <w:pPr>
        <w:pStyle w:val="FootnoteText"/>
        <w:rPr>
          <w:sz w:val="16"/>
          <w:szCs w:val="16"/>
        </w:rPr>
      </w:pPr>
    </w:p>
  </w:footnote>
  <w:footnote w:id="84">
    <w:p w14:paraId="5391FB2B" w14:textId="121B278E" w:rsidR="00EE007B" w:rsidRPr="00F93F8B" w:rsidRDefault="00EE007B" w:rsidP="006A3192">
      <w:pPr>
        <w:rPr>
          <w:rFonts w:ascii="Arial" w:eastAsia="Arial" w:hAnsi="Arial" w:cs="Arial"/>
          <w:sz w:val="16"/>
          <w:szCs w:val="16"/>
          <w:rtl/>
        </w:rPr>
      </w:pPr>
      <w:r w:rsidRPr="00F93F8B">
        <w:rPr>
          <w:sz w:val="16"/>
          <w:szCs w:val="16"/>
        </w:rPr>
        <w:t xml:space="preserve"> </w:t>
      </w:r>
      <w:r w:rsidRPr="00F93F8B">
        <w:rPr>
          <w:rStyle w:val="FootnoteReference"/>
          <w:sz w:val="16"/>
          <w:szCs w:val="16"/>
        </w:rPr>
        <w:footnoteRef/>
      </w:r>
      <w:r w:rsidRPr="00F93F8B">
        <w:rPr>
          <w:sz w:val="16"/>
          <w:szCs w:val="16"/>
        </w:rPr>
        <w:t xml:space="preserve"> </w:t>
      </w:r>
      <w:r>
        <w:rPr>
          <w:rFonts w:hint="cs"/>
          <w:sz w:val="16"/>
          <w:szCs w:val="16"/>
          <w:rtl/>
        </w:rPr>
        <w:t>بخش</w:t>
      </w:r>
      <w:r w:rsidRPr="00F93F8B">
        <w:rPr>
          <w:sz w:val="16"/>
          <w:szCs w:val="16"/>
          <w:rtl/>
        </w:rPr>
        <w:t>های مرتبط</w:t>
      </w:r>
      <w:r>
        <w:rPr>
          <w:sz w:val="16"/>
          <w:szCs w:val="16"/>
          <w:rtl/>
        </w:rPr>
        <w:t xml:space="preserve">، </w:t>
      </w:r>
      <w:r w:rsidRPr="00F93F8B">
        <w:rPr>
          <w:sz w:val="16"/>
          <w:szCs w:val="16"/>
          <w:rtl/>
        </w:rPr>
        <w:t>از جمله سلامت انسان</w:t>
      </w:r>
      <w:r>
        <w:rPr>
          <w:sz w:val="16"/>
          <w:szCs w:val="16"/>
          <w:rtl/>
        </w:rPr>
        <w:t xml:space="preserve">، </w:t>
      </w:r>
      <w:r w:rsidRPr="00F93F8B">
        <w:rPr>
          <w:sz w:val="16"/>
          <w:szCs w:val="16"/>
          <w:rtl/>
        </w:rPr>
        <w:t>سلامت حیوانات</w:t>
      </w:r>
      <w:r>
        <w:rPr>
          <w:sz w:val="16"/>
          <w:szCs w:val="16"/>
          <w:rtl/>
        </w:rPr>
        <w:t xml:space="preserve">، </w:t>
      </w:r>
      <w:r w:rsidRPr="00F93F8B">
        <w:rPr>
          <w:sz w:val="16"/>
          <w:szCs w:val="16"/>
          <w:rtl/>
        </w:rPr>
        <w:t>کشاورزی</w:t>
      </w:r>
      <w:r>
        <w:rPr>
          <w:sz w:val="16"/>
          <w:szCs w:val="16"/>
          <w:rtl/>
        </w:rPr>
        <w:t xml:space="preserve">، </w:t>
      </w:r>
      <w:r w:rsidRPr="00F93F8B">
        <w:rPr>
          <w:sz w:val="16"/>
          <w:szCs w:val="16"/>
          <w:rtl/>
        </w:rPr>
        <w:t>مدیریت بلایای طبیعی</w:t>
      </w:r>
      <w:r>
        <w:rPr>
          <w:sz w:val="16"/>
          <w:szCs w:val="16"/>
          <w:rtl/>
        </w:rPr>
        <w:t xml:space="preserve">، </w:t>
      </w:r>
      <w:r w:rsidRPr="00F93F8B">
        <w:rPr>
          <w:sz w:val="16"/>
          <w:szCs w:val="16"/>
          <w:rtl/>
        </w:rPr>
        <w:t>ایمنی غذا</w:t>
      </w:r>
      <w:r>
        <w:rPr>
          <w:sz w:val="16"/>
          <w:szCs w:val="16"/>
          <w:rtl/>
        </w:rPr>
        <w:t xml:space="preserve">، </w:t>
      </w:r>
      <w:r w:rsidRPr="00F93F8B">
        <w:rPr>
          <w:sz w:val="16"/>
          <w:szCs w:val="16"/>
          <w:rtl/>
        </w:rPr>
        <w:t>دام</w:t>
      </w:r>
      <w:r>
        <w:rPr>
          <w:sz w:val="16"/>
          <w:szCs w:val="16"/>
          <w:rtl/>
        </w:rPr>
        <w:t xml:space="preserve">، </w:t>
      </w:r>
      <w:r w:rsidRPr="00F93F8B">
        <w:rPr>
          <w:sz w:val="16"/>
          <w:szCs w:val="16"/>
          <w:rtl/>
        </w:rPr>
        <w:t>شیلات</w:t>
      </w:r>
      <w:r>
        <w:rPr>
          <w:sz w:val="16"/>
          <w:szCs w:val="16"/>
          <w:rtl/>
        </w:rPr>
        <w:t xml:space="preserve">، </w:t>
      </w:r>
      <w:r w:rsidRPr="00F93F8B">
        <w:rPr>
          <w:sz w:val="16"/>
          <w:szCs w:val="16"/>
          <w:rtl/>
        </w:rPr>
        <w:t>تجارت</w:t>
      </w:r>
      <w:r>
        <w:rPr>
          <w:sz w:val="16"/>
          <w:szCs w:val="16"/>
          <w:rtl/>
        </w:rPr>
        <w:t xml:space="preserve">، </w:t>
      </w:r>
      <w:r w:rsidRPr="00F93F8B">
        <w:rPr>
          <w:sz w:val="16"/>
          <w:szCs w:val="16"/>
          <w:rtl/>
        </w:rPr>
        <w:t>حمل‌ونقل بین‌المللی/</w:t>
      </w:r>
      <w:r w:rsidRPr="00F93F8B">
        <w:rPr>
          <w:sz w:val="16"/>
          <w:szCs w:val="16"/>
        </w:rPr>
        <w:t>PoF</w:t>
      </w:r>
      <w:r w:rsidRPr="00F93F8B">
        <w:rPr>
          <w:sz w:val="16"/>
          <w:szCs w:val="16"/>
          <w:rtl/>
        </w:rPr>
        <w:t>s</w:t>
      </w:r>
      <w:r>
        <w:rPr>
          <w:sz w:val="16"/>
          <w:szCs w:val="16"/>
          <w:rtl/>
        </w:rPr>
        <w:t xml:space="preserve">، </w:t>
      </w:r>
      <w:r w:rsidRPr="00F93F8B">
        <w:rPr>
          <w:sz w:val="16"/>
          <w:szCs w:val="16"/>
          <w:rtl/>
        </w:rPr>
        <w:t>خدمات اضطراری</w:t>
      </w:r>
      <w:r>
        <w:rPr>
          <w:sz w:val="16"/>
          <w:szCs w:val="16"/>
          <w:rtl/>
        </w:rPr>
        <w:t xml:space="preserve">، </w:t>
      </w:r>
      <w:r w:rsidRPr="00F93F8B">
        <w:rPr>
          <w:sz w:val="16"/>
          <w:szCs w:val="16"/>
          <w:rtl/>
        </w:rPr>
        <w:t>محیط زیست</w:t>
      </w:r>
      <w:r>
        <w:rPr>
          <w:sz w:val="16"/>
          <w:szCs w:val="16"/>
          <w:rtl/>
        </w:rPr>
        <w:t xml:space="preserve">، </w:t>
      </w:r>
      <w:r w:rsidRPr="00F93F8B">
        <w:rPr>
          <w:sz w:val="16"/>
          <w:szCs w:val="16"/>
          <w:rtl/>
        </w:rPr>
        <w:t>مالی</w:t>
      </w:r>
      <w:r>
        <w:rPr>
          <w:sz w:val="16"/>
          <w:szCs w:val="16"/>
          <w:rtl/>
        </w:rPr>
        <w:t xml:space="preserve">، </w:t>
      </w:r>
      <w:r w:rsidRPr="00F93F8B">
        <w:rPr>
          <w:sz w:val="16"/>
          <w:szCs w:val="16"/>
          <w:rtl/>
        </w:rPr>
        <w:t>ایمنی شیمیایی</w:t>
      </w:r>
      <w:r>
        <w:rPr>
          <w:sz w:val="16"/>
          <w:szCs w:val="16"/>
          <w:rtl/>
        </w:rPr>
        <w:t xml:space="preserve">، </w:t>
      </w:r>
      <w:r w:rsidRPr="00F93F8B">
        <w:rPr>
          <w:sz w:val="16"/>
          <w:szCs w:val="16"/>
          <w:rtl/>
        </w:rPr>
        <w:t>ایمنی تشعشعات</w:t>
      </w:r>
      <w:r>
        <w:rPr>
          <w:sz w:val="16"/>
          <w:szCs w:val="16"/>
          <w:rtl/>
        </w:rPr>
        <w:t xml:space="preserve">، </w:t>
      </w:r>
      <w:r w:rsidRPr="00F93F8B">
        <w:rPr>
          <w:sz w:val="16"/>
          <w:szCs w:val="16"/>
          <w:rtl/>
        </w:rPr>
        <w:t>کار</w:t>
      </w:r>
      <w:r>
        <w:rPr>
          <w:sz w:val="16"/>
          <w:szCs w:val="16"/>
          <w:rtl/>
        </w:rPr>
        <w:t xml:space="preserve">، </w:t>
      </w:r>
      <w:r w:rsidRPr="00F93F8B">
        <w:rPr>
          <w:sz w:val="16"/>
          <w:szCs w:val="16"/>
          <w:rtl/>
        </w:rPr>
        <w:t>آموزش</w:t>
      </w:r>
      <w:r>
        <w:rPr>
          <w:sz w:val="16"/>
          <w:szCs w:val="16"/>
          <w:rtl/>
        </w:rPr>
        <w:t xml:space="preserve">، </w:t>
      </w:r>
      <w:r w:rsidRPr="00F93F8B">
        <w:rPr>
          <w:sz w:val="16"/>
          <w:szCs w:val="16"/>
          <w:rtl/>
        </w:rPr>
        <w:t>امور خارجه</w:t>
      </w:r>
      <w:r>
        <w:rPr>
          <w:sz w:val="16"/>
          <w:szCs w:val="16"/>
          <w:rtl/>
        </w:rPr>
        <w:t xml:space="preserve">، </w:t>
      </w:r>
      <w:r w:rsidRPr="00F93F8B">
        <w:rPr>
          <w:sz w:val="16"/>
          <w:szCs w:val="16"/>
          <w:rtl/>
        </w:rPr>
        <w:t>جامعه مدنی و سایر بخش‌ها.</w:t>
      </w:r>
    </w:p>
    <w:p w14:paraId="225D8747" w14:textId="2B0895EF" w:rsidR="00EE007B" w:rsidRPr="00F93F8B" w:rsidRDefault="00EE007B" w:rsidP="006A3192">
      <w:pPr>
        <w:rPr>
          <w:sz w:val="16"/>
          <w:szCs w:val="16"/>
          <w:rtl/>
        </w:rPr>
      </w:pPr>
      <w:r w:rsidRPr="00F93F8B">
        <w:rPr>
          <w:rFonts w:hint="cs"/>
          <w:sz w:val="16"/>
          <w:szCs w:val="16"/>
          <w:rtl/>
        </w:rPr>
        <w:t xml:space="preserve">3. </w:t>
      </w:r>
      <w:r w:rsidRPr="00F93F8B">
        <w:rPr>
          <w:sz w:val="16"/>
          <w:szCs w:val="16"/>
          <w:rtl/>
        </w:rPr>
        <w:t>برنامه آموزش اپیدمیولوژی میدانی (</w:t>
      </w:r>
      <w:r w:rsidRPr="00F93F8B">
        <w:rPr>
          <w:sz w:val="16"/>
          <w:szCs w:val="16"/>
        </w:rPr>
        <w:t>FETP</w:t>
      </w:r>
      <w:r w:rsidRPr="00F93F8B">
        <w:rPr>
          <w:sz w:val="16"/>
          <w:szCs w:val="16"/>
          <w:rtl/>
        </w:rPr>
        <w:t>): واژه نامه را بررسی کنید. آموزش در سطح پایه برای کارکنان بهداشت محلی است و شامل ساعات محدود کلاس درس است که به صورت یک تکلیف میدانی سه تا پنج ماهه در محل کار به منظور ایجاد ظرفیت در انجام تشخیص به موقع شیوع بیماری</w:t>
      </w:r>
      <w:r>
        <w:rPr>
          <w:sz w:val="16"/>
          <w:szCs w:val="16"/>
          <w:rtl/>
        </w:rPr>
        <w:t xml:space="preserve">، </w:t>
      </w:r>
      <w:r w:rsidRPr="00F93F8B">
        <w:rPr>
          <w:sz w:val="16"/>
          <w:szCs w:val="16"/>
          <w:rtl/>
        </w:rPr>
        <w:t xml:space="preserve">پاسخ </w:t>
      </w:r>
      <w:r>
        <w:rPr>
          <w:sz w:val="16"/>
          <w:szCs w:val="16"/>
          <w:rtl/>
        </w:rPr>
        <w:t>بهداشت‌عمومی</w:t>
      </w:r>
      <w:r w:rsidRPr="00F93F8B">
        <w:rPr>
          <w:sz w:val="16"/>
          <w:szCs w:val="16"/>
          <w:rtl/>
        </w:rPr>
        <w:t xml:space="preserve"> و نظارت بر سلامت عمومی پراکنده شده است. آموزش سطح متوسط </w:t>
      </w:r>
      <w:r w:rsidRPr="00F93F8B">
        <w:rPr>
          <w:rFonts w:ascii="Arial" w:hAnsi="Arial" w:cs="Arial" w:hint="cs"/>
          <w:sz w:val="16"/>
          <w:szCs w:val="16"/>
          <w:rtl/>
        </w:rPr>
        <w:t>​​</w:t>
      </w:r>
      <w:r w:rsidRPr="00F93F8B">
        <w:rPr>
          <w:sz w:val="16"/>
          <w:szCs w:val="16"/>
        </w:rPr>
        <w:t>FETP</w:t>
      </w:r>
      <w:r w:rsidRPr="00F93F8B">
        <w:rPr>
          <w:sz w:val="16"/>
          <w:szCs w:val="16"/>
          <w:rtl/>
        </w:rPr>
        <w:t xml:space="preserve"> برای اپیدمیولوژیست‌های سطح ناحیه/منطقه/ایالت است و شامل ساعات کلاس درس محدودی است که به‌عنوان یک تکلیف میدانی شش تا نه ماهه در محل کار به منظور ایجاد ظرفیت در انجام تحقیقات شیوع</w:t>
      </w:r>
      <w:r>
        <w:rPr>
          <w:sz w:val="16"/>
          <w:szCs w:val="16"/>
          <w:rtl/>
        </w:rPr>
        <w:t xml:space="preserve">، </w:t>
      </w:r>
      <w:r w:rsidRPr="00F93F8B">
        <w:rPr>
          <w:sz w:val="16"/>
          <w:szCs w:val="16"/>
          <w:rtl/>
        </w:rPr>
        <w:t>مطالعات اپیدمیولوژیک برنامه‌ریزی‌شده</w:t>
      </w:r>
      <w:r>
        <w:rPr>
          <w:sz w:val="16"/>
          <w:szCs w:val="16"/>
          <w:rtl/>
        </w:rPr>
        <w:t xml:space="preserve">، </w:t>
      </w:r>
      <w:r w:rsidRPr="00F93F8B">
        <w:rPr>
          <w:sz w:val="16"/>
          <w:szCs w:val="16"/>
          <w:rtl/>
        </w:rPr>
        <w:t xml:space="preserve">و تحلیل‌ها و ارزیابی‌های نظارت بر سلامت عمومی پراکنده می‌شود. آموزش سطح پیشرفته </w:t>
      </w:r>
      <w:r w:rsidRPr="00F93F8B">
        <w:rPr>
          <w:sz w:val="16"/>
          <w:szCs w:val="16"/>
        </w:rPr>
        <w:t>FETP</w:t>
      </w:r>
      <w:r w:rsidRPr="00F93F8B">
        <w:rPr>
          <w:sz w:val="16"/>
          <w:szCs w:val="16"/>
          <w:rtl/>
        </w:rPr>
        <w:t xml:space="preserve"> برای اپیدمیولوژیست</w:t>
      </w:r>
      <w:r>
        <w:rPr>
          <w:sz w:val="16"/>
          <w:szCs w:val="16"/>
          <w:rtl/>
        </w:rPr>
        <w:t>‌ها</w:t>
      </w:r>
      <w:r w:rsidRPr="00F93F8B">
        <w:rPr>
          <w:sz w:val="16"/>
          <w:szCs w:val="16"/>
          <w:rtl/>
        </w:rPr>
        <w:t>ی پیشرفته است و شامل ساعات محدود کلاس درس است که در طول 24 ماه تکالیف میدانی راهنمایی شده برای ایجاد ظرفیت در تحقیقات شیوع بیماری</w:t>
      </w:r>
      <w:r>
        <w:rPr>
          <w:sz w:val="16"/>
          <w:szCs w:val="16"/>
          <w:rtl/>
        </w:rPr>
        <w:t xml:space="preserve">، </w:t>
      </w:r>
      <w:r w:rsidRPr="00F93F8B">
        <w:rPr>
          <w:sz w:val="16"/>
          <w:szCs w:val="16"/>
          <w:rtl/>
        </w:rPr>
        <w:t>مطالعات اپیدمیولوژیک برنامه</w:t>
      </w:r>
      <w:r w:rsidRPr="00F93F8B">
        <w:rPr>
          <w:rFonts w:hint="cs"/>
          <w:sz w:val="16"/>
          <w:szCs w:val="16"/>
          <w:rtl/>
        </w:rPr>
        <w:t>‌</w:t>
      </w:r>
      <w:r w:rsidRPr="00F93F8B">
        <w:rPr>
          <w:sz w:val="16"/>
          <w:szCs w:val="16"/>
          <w:rtl/>
        </w:rPr>
        <w:t>ریزی شده</w:t>
      </w:r>
      <w:r>
        <w:rPr>
          <w:sz w:val="16"/>
          <w:szCs w:val="16"/>
          <w:rtl/>
        </w:rPr>
        <w:t xml:space="preserve">، </w:t>
      </w:r>
      <w:r w:rsidRPr="00F93F8B">
        <w:rPr>
          <w:sz w:val="16"/>
          <w:szCs w:val="16"/>
          <w:rtl/>
        </w:rPr>
        <w:t>تحلیل</w:t>
      </w:r>
      <w:r>
        <w:rPr>
          <w:sz w:val="16"/>
          <w:szCs w:val="16"/>
          <w:rtl/>
        </w:rPr>
        <w:t>‌ها</w:t>
      </w:r>
      <w:r w:rsidRPr="00F93F8B">
        <w:rPr>
          <w:sz w:val="16"/>
          <w:szCs w:val="16"/>
          <w:rtl/>
        </w:rPr>
        <w:t xml:space="preserve"> و ارزیابی</w:t>
      </w:r>
      <w:r w:rsidRPr="00F93F8B">
        <w:rPr>
          <w:rFonts w:hint="cs"/>
          <w:sz w:val="16"/>
          <w:szCs w:val="16"/>
          <w:rtl/>
        </w:rPr>
        <w:t>‌</w:t>
      </w:r>
      <w:r w:rsidRPr="00F93F8B">
        <w:rPr>
          <w:sz w:val="16"/>
          <w:szCs w:val="16"/>
          <w:rtl/>
        </w:rPr>
        <w:t>های نظارت بر سلامت عمومی</w:t>
      </w:r>
      <w:r>
        <w:rPr>
          <w:sz w:val="16"/>
          <w:szCs w:val="16"/>
          <w:rtl/>
        </w:rPr>
        <w:t xml:space="preserve">، </w:t>
      </w:r>
      <w:r w:rsidRPr="00F93F8B">
        <w:rPr>
          <w:sz w:val="16"/>
          <w:szCs w:val="16"/>
          <w:rtl/>
        </w:rPr>
        <w:t>ارتباطات علمی</w:t>
      </w:r>
      <w:r>
        <w:rPr>
          <w:sz w:val="16"/>
          <w:szCs w:val="16"/>
          <w:rtl/>
        </w:rPr>
        <w:t xml:space="preserve">، </w:t>
      </w:r>
      <w:r w:rsidRPr="00F93F8B">
        <w:rPr>
          <w:sz w:val="16"/>
          <w:szCs w:val="16"/>
          <w:rtl/>
        </w:rPr>
        <w:t>و تصمیم گیری مبتنی بر شواهد برای توسعه برنامه ریزی موثر بر سلامت عمومی متمرکز است. متخصصان بهداشت حیوانات می توانند در این آموزش</w:t>
      </w:r>
      <w:r>
        <w:rPr>
          <w:sz w:val="16"/>
          <w:szCs w:val="16"/>
          <w:rtl/>
        </w:rPr>
        <w:t>‌ها</w:t>
      </w:r>
      <w:r w:rsidRPr="00F93F8B">
        <w:rPr>
          <w:sz w:val="16"/>
          <w:szCs w:val="16"/>
          <w:rtl/>
        </w:rPr>
        <w:t xml:space="preserve">ی </w:t>
      </w:r>
      <w:r w:rsidRPr="00F93F8B">
        <w:rPr>
          <w:sz w:val="16"/>
          <w:szCs w:val="16"/>
        </w:rPr>
        <w:t>FETP</w:t>
      </w:r>
      <w:r w:rsidRPr="00F93F8B">
        <w:rPr>
          <w:sz w:val="16"/>
          <w:szCs w:val="16"/>
          <w:rtl/>
        </w:rPr>
        <w:t xml:space="preserve"> شرکت کنند.</w:t>
      </w:r>
    </w:p>
  </w:footnote>
  <w:footnote w:id="85">
    <w:p w14:paraId="791B736D" w14:textId="1F496777" w:rsidR="00EE007B" w:rsidRPr="00F93F8B" w:rsidRDefault="00EE007B" w:rsidP="006A3192">
      <w:pPr>
        <w:rPr>
          <w:sz w:val="16"/>
          <w:szCs w:val="16"/>
          <w:rtl/>
        </w:rPr>
      </w:pPr>
      <w:r w:rsidRPr="00F93F8B">
        <w:rPr>
          <w:rStyle w:val="FootnoteReference"/>
          <w:sz w:val="16"/>
          <w:szCs w:val="16"/>
        </w:rPr>
        <w:footnoteRef/>
      </w:r>
      <w:r w:rsidRPr="00F93F8B">
        <w:rPr>
          <w:sz w:val="16"/>
          <w:szCs w:val="16"/>
        </w:rPr>
        <w:t xml:space="preserve"> </w:t>
      </w:r>
      <w:r>
        <w:rPr>
          <w:sz w:val="16"/>
          <w:szCs w:val="16"/>
          <w:rtl/>
        </w:rPr>
        <w:t>یک طرح راهبرد</w:t>
      </w:r>
      <w:r>
        <w:rPr>
          <w:rFonts w:hint="cs"/>
          <w:sz w:val="16"/>
          <w:szCs w:val="16"/>
          <w:rtl/>
        </w:rPr>
        <w:t>ی</w:t>
      </w:r>
      <w:r w:rsidRPr="00F93F8B">
        <w:rPr>
          <w:sz w:val="16"/>
          <w:szCs w:val="16"/>
          <w:rtl/>
        </w:rPr>
        <w:t xml:space="preserve"> ملی چندبخشی افزایش نیروی کار در مواقع اضطراری شامل تجزیه و تحلیل شکاف برای نیروی کار فزاینده مورد نیاز در همه بخش‌ها برای مواقع اضطراری (به عنوان مثال</w:t>
      </w:r>
      <w:r>
        <w:rPr>
          <w:sz w:val="16"/>
          <w:szCs w:val="16"/>
          <w:rtl/>
        </w:rPr>
        <w:t xml:space="preserve">، </w:t>
      </w:r>
      <w:r w:rsidRPr="00F93F8B">
        <w:rPr>
          <w:sz w:val="16"/>
          <w:szCs w:val="16"/>
          <w:rtl/>
        </w:rPr>
        <w:t>امنیت</w:t>
      </w:r>
      <w:r>
        <w:rPr>
          <w:sz w:val="16"/>
          <w:szCs w:val="16"/>
          <w:rtl/>
        </w:rPr>
        <w:t xml:space="preserve">، </w:t>
      </w:r>
      <w:r w:rsidRPr="00F93F8B">
        <w:rPr>
          <w:sz w:val="16"/>
          <w:szCs w:val="16"/>
          <w:rtl/>
        </w:rPr>
        <w:t>سلامت انسان</w:t>
      </w:r>
      <w:r>
        <w:rPr>
          <w:sz w:val="16"/>
          <w:szCs w:val="16"/>
          <w:rtl/>
        </w:rPr>
        <w:t xml:space="preserve">، </w:t>
      </w:r>
      <w:r w:rsidRPr="00F93F8B">
        <w:rPr>
          <w:sz w:val="16"/>
          <w:szCs w:val="16"/>
          <w:rtl/>
        </w:rPr>
        <w:t>سلامت حیوانات</w:t>
      </w:r>
      <w:r>
        <w:rPr>
          <w:sz w:val="16"/>
          <w:szCs w:val="16"/>
          <w:rtl/>
        </w:rPr>
        <w:t xml:space="preserve">، </w:t>
      </w:r>
      <w:r w:rsidRPr="00F93F8B">
        <w:rPr>
          <w:sz w:val="16"/>
          <w:szCs w:val="16"/>
          <w:rtl/>
        </w:rPr>
        <w:t>محیط‌زیست) است و دارای یک طرح نیروی کار افزایشی است</w:t>
      </w:r>
      <w:r>
        <w:rPr>
          <w:sz w:val="16"/>
          <w:szCs w:val="16"/>
          <w:rtl/>
        </w:rPr>
        <w:t xml:space="preserve">، </w:t>
      </w:r>
      <w:r w:rsidRPr="00F93F8B">
        <w:rPr>
          <w:sz w:val="16"/>
          <w:szCs w:val="16"/>
          <w:rtl/>
        </w:rPr>
        <w:t>با سیستم‌هایی برای شناسایی و استخدام نیروی کار مورد نیاز با برنامه‌هایی برای توسعه شایستگی‌ها</w:t>
      </w:r>
      <w:r>
        <w:rPr>
          <w:sz w:val="16"/>
          <w:szCs w:val="16"/>
          <w:rtl/>
        </w:rPr>
        <w:t xml:space="preserve">، </w:t>
      </w:r>
      <w:r w:rsidRPr="00F93F8B">
        <w:rPr>
          <w:sz w:val="16"/>
          <w:szCs w:val="16"/>
          <w:rtl/>
        </w:rPr>
        <w:t>از جمله رویه‌ها.</w:t>
      </w:r>
    </w:p>
  </w:footnote>
  <w:footnote w:id="86">
    <w:p w14:paraId="2D280520" w14:textId="77777777" w:rsidR="00EE007B" w:rsidRPr="00F93F8B" w:rsidRDefault="00EE007B" w:rsidP="006A3192">
      <w:pPr>
        <w:rPr>
          <w:sz w:val="16"/>
          <w:szCs w:val="16"/>
          <w:rtl/>
        </w:rPr>
      </w:pPr>
      <w:r w:rsidRPr="00F93F8B">
        <w:rPr>
          <w:rStyle w:val="FootnoteReference"/>
          <w:sz w:val="16"/>
          <w:szCs w:val="16"/>
        </w:rPr>
        <w:footnoteRef/>
      </w:r>
      <w:r w:rsidRPr="00F93F8B">
        <w:rPr>
          <w:rFonts w:hint="cs"/>
          <w:sz w:val="16"/>
          <w:szCs w:val="16"/>
          <w:rtl/>
          <w:lang w:bidi="fa-IR"/>
        </w:rPr>
        <w:t xml:space="preserve"> </w:t>
      </w:r>
      <w:r w:rsidRPr="00F93F8B">
        <w:rPr>
          <w:sz w:val="16"/>
          <w:szCs w:val="16"/>
        </w:rPr>
        <w:t>EOC</w:t>
      </w:r>
      <w:r w:rsidRPr="00F93F8B">
        <w:rPr>
          <w:sz w:val="16"/>
          <w:szCs w:val="16"/>
          <w:rtl/>
        </w:rPr>
        <w:t xml:space="preserve">: </w:t>
      </w:r>
      <w:r w:rsidRPr="00F93F8B">
        <w:rPr>
          <w:sz w:val="16"/>
          <w:szCs w:val="16"/>
        </w:rPr>
        <w:t>EOC</w:t>
      </w:r>
      <w:r>
        <w:rPr>
          <w:sz w:val="16"/>
          <w:szCs w:val="16"/>
          <w:rtl/>
        </w:rPr>
        <w:t>‌ها</w:t>
      </w:r>
      <w:r w:rsidRPr="00F93F8B">
        <w:rPr>
          <w:sz w:val="16"/>
          <w:szCs w:val="16"/>
          <w:rtl/>
        </w:rPr>
        <w:t xml:space="preserve">ی ملی سلامت با </w:t>
      </w:r>
      <w:r w:rsidRPr="00F93F8B">
        <w:rPr>
          <w:sz w:val="16"/>
          <w:szCs w:val="16"/>
        </w:rPr>
        <w:t>EOC</w:t>
      </w:r>
      <w:r>
        <w:rPr>
          <w:sz w:val="16"/>
          <w:szCs w:val="16"/>
          <w:rtl/>
        </w:rPr>
        <w:t>‌ها</w:t>
      </w:r>
      <w:r w:rsidRPr="00F93F8B">
        <w:rPr>
          <w:sz w:val="16"/>
          <w:szCs w:val="16"/>
          <w:rtl/>
        </w:rPr>
        <w:t xml:space="preserve">ی بهداشتی در سطوح متوسط </w:t>
      </w:r>
      <w:r w:rsidRPr="00F93F8B">
        <w:rPr>
          <w:rFonts w:ascii="Arial" w:hAnsi="Arial" w:cs="Arial" w:hint="cs"/>
          <w:sz w:val="16"/>
          <w:szCs w:val="16"/>
          <w:rtl/>
        </w:rPr>
        <w:t>​​</w:t>
      </w:r>
      <w:r w:rsidRPr="00F93F8B">
        <w:rPr>
          <w:rFonts w:hint="cs"/>
          <w:sz w:val="16"/>
          <w:szCs w:val="16"/>
          <w:rtl/>
        </w:rPr>
        <w:t>و</w:t>
      </w:r>
      <w:r w:rsidRPr="00F93F8B">
        <w:rPr>
          <w:sz w:val="16"/>
          <w:szCs w:val="16"/>
          <w:rtl/>
        </w:rPr>
        <w:t xml:space="preserve"> </w:t>
      </w:r>
      <w:r w:rsidRPr="00F93F8B">
        <w:rPr>
          <w:rFonts w:hint="cs"/>
          <w:sz w:val="16"/>
          <w:szCs w:val="16"/>
          <w:rtl/>
        </w:rPr>
        <w:t>اولیه</w:t>
      </w:r>
      <w:r w:rsidRPr="00F93F8B">
        <w:rPr>
          <w:sz w:val="16"/>
          <w:szCs w:val="16"/>
          <w:rtl/>
        </w:rPr>
        <w:t xml:space="preserve"> </w:t>
      </w:r>
      <w:r>
        <w:rPr>
          <w:rFonts w:hint="cs"/>
          <w:sz w:val="16"/>
          <w:szCs w:val="16"/>
          <w:rtl/>
        </w:rPr>
        <w:t>بهداشت‌عمومی مرتبط</w:t>
      </w:r>
      <w:r w:rsidRPr="00F93F8B">
        <w:rPr>
          <w:sz w:val="16"/>
          <w:szCs w:val="16"/>
          <w:rtl/>
        </w:rPr>
        <w:t xml:space="preserve"> </w:t>
      </w:r>
      <w:r w:rsidRPr="00F93F8B">
        <w:rPr>
          <w:rFonts w:hint="cs"/>
          <w:sz w:val="16"/>
          <w:szCs w:val="16"/>
          <w:rtl/>
        </w:rPr>
        <w:t>هستند</w:t>
      </w:r>
      <w:r w:rsidRPr="00F93F8B">
        <w:rPr>
          <w:sz w:val="16"/>
          <w:szCs w:val="16"/>
          <w:rtl/>
        </w:rPr>
        <w:t xml:space="preserve"> </w:t>
      </w:r>
      <w:r w:rsidRPr="00F93F8B">
        <w:rPr>
          <w:rFonts w:hint="cs"/>
          <w:sz w:val="16"/>
          <w:szCs w:val="16"/>
          <w:rtl/>
        </w:rPr>
        <w:t>و</w:t>
      </w:r>
      <w:r w:rsidRPr="00F93F8B">
        <w:rPr>
          <w:sz w:val="16"/>
          <w:szCs w:val="16"/>
          <w:rtl/>
        </w:rPr>
        <w:t xml:space="preserve"> </w:t>
      </w:r>
      <w:r w:rsidRPr="00F93F8B">
        <w:rPr>
          <w:rFonts w:hint="cs"/>
          <w:sz w:val="16"/>
          <w:szCs w:val="16"/>
          <w:rtl/>
        </w:rPr>
        <w:t>با</w:t>
      </w:r>
      <w:r w:rsidRPr="00F93F8B">
        <w:rPr>
          <w:sz w:val="16"/>
          <w:szCs w:val="16"/>
          <w:rtl/>
        </w:rPr>
        <w:t xml:space="preserve"> </w:t>
      </w:r>
      <w:r w:rsidRPr="00F93F8B">
        <w:rPr>
          <w:sz w:val="16"/>
          <w:szCs w:val="16"/>
        </w:rPr>
        <w:t>EOC</w:t>
      </w:r>
      <w:r>
        <w:rPr>
          <w:sz w:val="16"/>
          <w:szCs w:val="16"/>
          <w:rtl/>
        </w:rPr>
        <w:t>‌ها</w:t>
      </w:r>
      <w:r w:rsidRPr="00F93F8B">
        <w:rPr>
          <w:sz w:val="16"/>
          <w:szCs w:val="16"/>
          <w:rtl/>
        </w:rPr>
        <w:t xml:space="preserve"> در سایر بخش</w:t>
      </w:r>
      <w:r>
        <w:rPr>
          <w:sz w:val="16"/>
          <w:szCs w:val="16"/>
          <w:rtl/>
        </w:rPr>
        <w:t>‌ها</w:t>
      </w:r>
      <w:r w:rsidRPr="00F93F8B">
        <w:rPr>
          <w:sz w:val="16"/>
          <w:szCs w:val="16"/>
          <w:rtl/>
        </w:rPr>
        <w:t xml:space="preserve"> از جمله با اداره ملی مدیریت بلایای طبیعی قابل همکاری هستند.</w:t>
      </w:r>
    </w:p>
  </w:footnote>
  <w:footnote w:id="87">
    <w:p w14:paraId="73595F15" w14:textId="17A93D9A" w:rsidR="00EE007B" w:rsidRPr="00F93F8B" w:rsidRDefault="00EE007B" w:rsidP="00BC4E0F">
      <w:pPr>
        <w:rPr>
          <w:sz w:val="16"/>
          <w:szCs w:val="16"/>
          <w:rtl/>
        </w:rPr>
      </w:pPr>
      <w:r w:rsidRPr="00F93F8B">
        <w:rPr>
          <w:rStyle w:val="FootnoteReference"/>
          <w:sz w:val="16"/>
          <w:szCs w:val="16"/>
        </w:rPr>
        <w:footnoteRef/>
      </w:r>
      <w:r w:rsidRPr="00F93F8B">
        <w:rPr>
          <w:rFonts w:hint="cs"/>
          <w:sz w:val="16"/>
          <w:szCs w:val="16"/>
          <w:rtl/>
          <w:lang w:bidi="fa-IR"/>
        </w:rPr>
        <w:t xml:space="preserve"> </w:t>
      </w:r>
      <w:r>
        <w:rPr>
          <w:rFonts w:hint="cs"/>
          <w:sz w:val="16"/>
          <w:szCs w:val="16"/>
          <w:rtl/>
        </w:rPr>
        <w:t>پروفایل‌های</w:t>
      </w:r>
      <w:r w:rsidRPr="00F93F8B">
        <w:rPr>
          <w:sz w:val="16"/>
          <w:szCs w:val="16"/>
          <w:rtl/>
        </w:rPr>
        <w:t xml:space="preserve"> خطر اضطراری سلامت</w:t>
      </w:r>
      <w:r>
        <w:rPr>
          <w:rFonts w:hint="cs"/>
          <w:sz w:val="16"/>
          <w:szCs w:val="16"/>
          <w:rtl/>
        </w:rPr>
        <w:t xml:space="preserve">، </w:t>
      </w:r>
      <w:r w:rsidRPr="00F93F8B">
        <w:rPr>
          <w:sz w:val="16"/>
          <w:szCs w:val="16"/>
          <w:rtl/>
        </w:rPr>
        <w:t xml:space="preserve">باید بر اساس ارزیابی ریسک اضطراری سلامت چندبخشی و </w:t>
      </w:r>
      <w:r w:rsidRPr="00BC4E0F">
        <w:rPr>
          <w:sz w:val="16"/>
          <w:szCs w:val="16"/>
        </w:rPr>
        <w:t>multi hazard</w:t>
      </w:r>
      <w:r w:rsidRPr="00F93F8B">
        <w:rPr>
          <w:sz w:val="16"/>
          <w:szCs w:val="16"/>
          <w:rtl/>
        </w:rPr>
        <w:t xml:space="preserve"> راهبرد</w:t>
      </w:r>
      <w:r>
        <w:rPr>
          <w:rFonts w:hint="cs"/>
          <w:sz w:val="16"/>
          <w:szCs w:val="16"/>
          <w:rtl/>
        </w:rPr>
        <w:t>ی</w:t>
      </w:r>
      <w:r w:rsidRPr="00F93F8B">
        <w:rPr>
          <w:sz w:val="16"/>
          <w:szCs w:val="16"/>
          <w:rtl/>
        </w:rPr>
        <w:t xml:space="preserve"> ب</w:t>
      </w:r>
      <w:r>
        <w:rPr>
          <w:rFonts w:hint="cs"/>
          <w:sz w:val="16"/>
          <w:szCs w:val="16"/>
          <w:rtl/>
        </w:rPr>
        <w:t>وده</w:t>
      </w:r>
      <w:r w:rsidRPr="00F93F8B">
        <w:rPr>
          <w:sz w:val="16"/>
          <w:szCs w:val="16"/>
          <w:rtl/>
        </w:rPr>
        <w:t xml:space="preserve"> و به طور منظم به روز شود.</w:t>
      </w:r>
    </w:p>
  </w:footnote>
  <w:footnote w:id="88">
    <w:p w14:paraId="46A1AD40" w14:textId="5133DE06" w:rsidR="00EE007B" w:rsidRPr="00F93F8B" w:rsidRDefault="00EE007B" w:rsidP="006A3192">
      <w:pPr>
        <w:pStyle w:val="FootnoteText"/>
        <w:rPr>
          <w:sz w:val="16"/>
          <w:szCs w:val="16"/>
          <w:rtl/>
          <w:lang w:bidi="fa-IR"/>
        </w:rPr>
      </w:pPr>
      <w:r w:rsidRPr="00F93F8B">
        <w:rPr>
          <w:rStyle w:val="FootnoteReference"/>
          <w:sz w:val="16"/>
          <w:szCs w:val="16"/>
        </w:rPr>
        <w:footnoteRef/>
      </w:r>
      <w:r w:rsidRPr="00F93F8B">
        <w:rPr>
          <w:sz w:val="16"/>
          <w:szCs w:val="16"/>
          <w:rtl/>
        </w:rPr>
        <w:t xml:space="preserve"> </w:t>
      </w:r>
      <w:r w:rsidRPr="00F93F8B">
        <w:rPr>
          <w:sz w:val="16"/>
          <w:szCs w:val="16"/>
          <w:rtl/>
          <w:lang w:bidi="fa-IR"/>
        </w:rPr>
        <w:t>ا</w:t>
      </w:r>
      <w:r w:rsidRPr="00F93F8B">
        <w:rPr>
          <w:rFonts w:hint="cs"/>
          <w:sz w:val="16"/>
          <w:szCs w:val="16"/>
          <w:rtl/>
          <w:lang w:bidi="fa-IR"/>
        </w:rPr>
        <w:t>ی</w:t>
      </w:r>
      <w:r w:rsidRPr="00F93F8B">
        <w:rPr>
          <w:rFonts w:hint="eastAsia"/>
          <w:sz w:val="16"/>
          <w:szCs w:val="16"/>
          <w:rtl/>
          <w:lang w:bidi="fa-IR"/>
        </w:rPr>
        <w:t>ن</w:t>
      </w:r>
      <w:r>
        <w:rPr>
          <w:rFonts w:hint="cs"/>
          <w:sz w:val="16"/>
          <w:szCs w:val="16"/>
          <w:rtl/>
          <w:lang w:bidi="fa-IR"/>
        </w:rPr>
        <w:t xml:space="preserve">، </w:t>
      </w:r>
      <w:r w:rsidRPr="00F93F8B">
        <w:rPr>
          <w:sz w:val="16"/>
          <w:szCs w:val="16"/>
          <w:rtl/>
          <w:lang w:bidi="fa-IR"/>
        </w:rPr>
        <w:t>شامل ارز</w:t>
      </w:r>
      <w:r w:rsidRPr="00F93F8B">
        <w:rPr>
          <w:rFonts w:hint="cs"/>
          <w:sz w:val="16"/>
          <w:szCs w:val="16"/>
          <w:rtl/>
          <w:lang w:bidi="fa-IR"/>
        </w:rPr>
        <w:t>ی</w:t>
      </w:r>
      <w:r w:rsidRPr="00F93F8B">
        <w:rPr>
          <w:rFonts w:hint="eastAsia"/>
          <w:sz w:val="16"/>
          <w:szCs w:val="16"/>
          <w:rtl/>
          <w:lang w:bidi="fa-IR"/>
        </w:rPr>
        <w:t>اب</w:t>
      </w:r>
      <w:r w:rsidRPr="00F93F8B">
        <w:rPr>
          <w:rFonts w:hint="cs"/>
          <w:sz w:val="16"/>
          <w:szCs w:val="16"/>
          <w:rtl/>
          <w:lang w:bidi="fa-IR"/>
        </w:rPr>
        <w:t>ی</w:t>
      </w:r>
      <w:r w:rsidRPr="00F93F8B">
        <w:rPr>
          <w:sz w:val="16"/>
          <w:szCs w:val="16"/>
          <w:rtl/>
          <w:lang w:bidi="fa-IR"/>
        </w:rPr>
        <w:t xml:space="preserve"> چک ل</w:t>
      </w:r>
      <w:r w:rsidRPr="00F93F8B">
        <w:rPr>
          <w:rFonts w:hint="cs"/>
          <w:sz w:val="16"/>
          <w:szCs w:val="16"/>
          <w:rtl/>
          <w:lang w:bidi="fa-IR"/>
        </w:rPr>
        <w:t>ی</w:t>
      </w:r>
      <w:r w:rsidRPr="00F93F8B">
        <w:rPr>
          <w:rFonts w:hint="eastAsia"/>
          <w:sz w:val="16"/>
          <w:szCs w:val="16"/>
          <w:rtl/>
          <w:lang w:bidi="fa-IR"/>
        </w:rPr>
        <w:t>ست</w:t>
      </w:r>
      <w:r w:rsidRPr="00F93F8B">
        <w:rPr>
          <w:sz w:val="16"/>
          <w:szCs w:val="16"/>
          <w:rtl/>
          <w:lang w:bidi="fa-IR"/>
        </w:rPr>
        <w:t xml:space="preserve"> آمادگ</w:t>
      </w:r>
      <w:r w:rsidRPr="00F93F8B">
        <w:rPr>
          <w:rFonts w:hint="cs"/>
          <w:sz w:val="16"/>
          <w:szCs w:val="16"/>
          <w:rtl/>
          <w:lang w:bidi="fa-IR"/>
        </w:rPr>
        <w:t>ی</w:t>
      </w:r>
      <w:r w:rsidRPr="00F93F8B">
        <w:rPr>
          <w:sz w:val="16"/>
          <w:szCs w:val="16"/>
          <w:rtl/>
          <w:lang w:bidi="fa-IR"/>
        </w:rPr>
        <w:t xml:space="preserve"> توص</w:t>
      </w:r>
      <w:r w:rsidRPr="00F93F8B">
        <w:rPr>
          <w:rFonts w:hint="cs"/>
          <w:sz w:val="16"/>
          <w:szCs w:val="16"/>
          <w:rtl/>
          <w:lang w:bidi="fa-IR"/>
        </w:rPr>
        <w:t>ی</w:t>
      </w:r>
      <w:r w:rsidRPr="00F93F8B">
        <w:rPr>
          <w:rFonts w:hint="eastAsia"/>
          <w:sz w:val="16"/>
          <w:szCs w:val="16"/>
          <w:rtl/>
          <w:lang w:bidi="fa-IR"/>
        </w:rPr>
        <w:t>ه</w:t>
      </w:r>
      <w:r w:rsidRPr="00F93F8B">
        <w:rPr>
          <w:sz w:val="16"/>
          <w:szCs w:val="16"/>
          <w:rtl/>
          <w:lang w:bidi="fa-IR"/>
        </w:rPr>
        <w:t xml:space="preserve"> شده </w:t>
      </w:r>
      <w:r>
        <w:rPr>
          <w:rFonts w:hint="cs"/>
          <w:sz w:val="16"/>
          <w:szCs w:val="16"/>
          <w:rtl/>
          <w:lang w:bidi="fa-IR"/>
        </w:rPr>
        <w:t xml:space="preserve">توسط </w:t>
      </w:r>
      <w:r w:rsidRPr="00F93F8B">
        <w:rPr>
          <w:sz w:val="16"/>
          <w:szCs w:val="16"/>
          <w:lang w:bidi="fa-IR"/>
        </w:rPr>
        <w:t>WHO</w:t>
      </w:r>
      <w:r w:rsidRPr="00F93F8B">
        <w:rPr>
          <w:sz w:val="16"/>
          <w:szCs w:val="16"/>
          <w:rtl/>
          <w:lang w:bidi="fa-IR"/>
        </w:rPr>
        <w:t xml:space="preserve"> و/</w:t>
      </w:r>
      <w:r w:rsidRPr="00F93F8B">
        <w:rPr>
          <w:rFonts w:hint="cs"/>
          <w:sz w:val="16"/>
          <w:szCs w:val="16"/>
          <w:rtl/>
          <w:lang w:bidi="fa-IR"/>
        </w:rPr>
        <w:t>ی</w:t>
      </w:r>
      <w:r w:rsidRPr="00F93F8B">
        <w:rPr>
          <w:rFonts w:hint="eastAsia"/>
          <w:sz w:val="16"/>
          <w:szCs w:val="16"/>
          <w:rtl/>
          <w:lang w:bidi="fa-IR"/>
        </w:rPr>
        <w:t>ا</w:t>
      </w:r>
      <w:r w:rsidRPr="00F93F8B">
        <w:rPr>
          <w:sz w:val="16"/>
          <w:szCs w:val="16"/>
          <w:rtl/>
          <w:lang w:bidi="fa-IR"/>
        </w:rPr>
        <w:t xml:space="preserve"> </w:t>
      </w:r>
      <w:r w:rsidRPr="00F93F8B">
        <w:rPr>
          <w:sz w:val="16"/>
          <w:szCs w:val="16"/>
          <w:lang w:bidi="fa-IR"/>
        </w:rPr>
        <w:t>SimEx</w:t>
      </w:r>
      <w:r w:rsidRPr="00F93F8B">
        <w:rPr>
          <w:sz w:val="16"/>
          <w:szCs w:val="16"/>
          <w:rtl/>
          <w:lang w:bidi="fa-IR"/>
        </w:rPr>
        <w:t xml:space="preserve"> و/</w:t>
      </w:r>
      <w:r w:rsidRPr="00F93F8B">
        <w:rPr>
          <w:rFonts w:hint="cs"/>
          <w:sz w:val="16"/>
          <w:szCs w:val="16"/>
          <w:rtl/>
          <w:lang w:bidi="fa-IR"/>
        </w:rPr>
        <w:t>ی</w:t>
      </w:r>
      <w:r w:rsidRPr="00F93F8B">
        <w:rPr>
          <w:rFonts w:hint="eastAsia"/>
          <w:sz w:val="16"/>
          <w:szCs w:val="16"/>
          <w:rtl/>
          <w:lang w:bidi="fa-IR"/>
        </w:rPr>
        <w:t>ا</w:t>
      </w:r>
      <w:r w:rsidRPr="00F93F8B">
        <w:rPr>
          <w:sz w:val="16"/>
          <w:szCs w:val="16"/>
          <w:rtl/>
          <w:lang w:bidi="fa-IR"/>
        </w:rPr>
        <w:t xml:space="preserve"> تمر</w:t>
      </w:r>
      <w:r w:rsidRPr="00F93F8B">
        <w:rPr>
          <w:rFonts w:hint="cs"/>
          <w:sz w:val="16"/>
          <w:szCs w:val="16"/>
          <w:rtl/>
          <w:lang w:bidi="fa-IR"/>
        </w:rPr>
        <w:t>ی</w:t>
      </w:r>
      <w:r w:rsidRPr="00F93F8B">
        <w:rPr>
          <w:rFonts w:hint="eastAsia"/>
          <w:sz w:val="16"/>
          <w:szCs w:val="16"/>
          <w:rtl/>
          <w:lang w:bidi="fa-IR"/>
        </w:rPr>
        <w:t>نات</w:t>
      </w:r>
      <w:r w:rsidRPr="00F93F8B">
        <w:rPr>
          <w:sz w:val="16"/>
          <w:szCs w:val="16"/>
          <w:rtl/>
          <w:lang w:bidi="fa-IR"/>
        </w:rPr>
        <w:t xml:space="preserve"> م</w:t>
      </w:r>
      <w:r w:rsidRPr="00F93F8B">
        <w:rPr>
          <w:rFonts w:hint="cs"/>
          <w:sz w:val="16"/>
          <w:szCs w:val="16"/>
          <w:rtl/>
          <w:lang w:bidi="fa-IR"/>
        </w:rPr>
        <w:t>ی</w:t>
      </w:r>
      <w:r w:rsidRPr="00F93F8B">
        <w:rPr>
          <w:sz w:val="16"/>
          <w:szCs w:val="16"/>
          <w:rtl/>
          <w:lang w:bidi="fa-IR"/>
        </w:rPr>
        <w:t xml:space="preserve"> باشد.</w:t>
      </w:r>
    </w:p>
  </w:footnote>
  <w:footnote w:id="89">
    <w:p w14:paraId="43805D92" w14:textId="0C3B13F3" w:rsidR="00EE007B" w:rsidRPr="00BB35A0" w:rsidRDefault="00EE007B" w:rsidP="00BB35A0">
      <w:pPr>
        <w:rPr>
          <w:sz w:val="16"/>
          <w:szCs w:val="16"/>
          <w:rtl/>
        </w:rPr>
      </w:pPr>
      <w:r w:rsidRPr="00F93F8B">
        <w:rPr>
          <w:rStyle w:val="FootnoteReference"/>
          <w:sz w:val="16"/>
          <w:szCs w:val="16"/>
        </w:rPr>
        <w:footnoteRef/>
      </w:r>
      <w:r w:rsidRPr="00F93F8B">
        <w:rPr>
          <w:sz w:val="16"/>
          <w:szCs w:val="16"/>
          <w:rtl/>
        </w:rPr>
        <w:t xml:space="preserve"> </w:t>
      </w:r>
      <w:r w:rsidRPr="00F93F8B">
        <w:rPr>
          <w:rFonts w:hint="cs"/>
          <w:sz w:val="16"/>
          <w:szCs w:val="16"/>
          <w:rtl/>
        </w:rPr>
        <w:t>ب</w:t>
      </w:r>
      <w:r w:rsidRPr="00F93F8B">
        <w:rPr>
          <w:sz w:val="16"/>
          <w:szCs w:val="16"/>
          <w:rtl/>
        </w:rPr>
        <w:t>رنامه</w:t>
      </w:r>
      <w:r>
        <w:rPr>
          <w:sz w:val="16"/>
          <w:szCs w:val="16"/>
          <w:rtl/>
        </w:rPr>
        <w:t>‌ها</w:t>
      </w:r>
      <w:r w:rsidRPr="00F93F8B">
        <w:rPr>
          <w:rFonts w:hint="cs"/>
          <w:sz w:val="16"/>
          <w:szCs w:val="16"/>
          <w:rtl/>
        </w:rPr>
        <w:t>ی</w:t>
      </w:r>
      <w:r w:rsidRPr="00F93F8B">
        <w:rPr>
          <w:sz w:val="16"/>
          <w:szCs w:val="16"/>
          <w:rtl/>
        </w:rPr>
        <w:t xml:space="preserve"> اضطرار</w:t>
      </w:r>
      <w:r w:rsidRPr="00F93F8B">
        <w:rPr>
          <w:rFonts w:hint="cs"/>
          <w:sz w:val="16"/>
          <w:szCs w:val="16"/>
          <w:rtl/>
        </w:rPr>
        <w:t>ی</w:t>
      </w:r>
      <w:r w:rsidRPr="00F93F8B">
        <w:rPr>
          <w:sz w:val="16"/>
          <w:szCs w:val="16"/>
          <w:rtl/>
        </w:rPr>
        <w:t xml:space="preserve"> برا</w:t>
      </w:r>
      <w:r w:rsidRPr="00F93F8B">
        <w:rPr>
          <w:rFonts w:hint="cs"/>
          <w:sz w:val="16"/>
          <w:szCs w:val="16"/>
          <w:rtl/>
        </w:rPr>
        <w:t>ی</w:t>
      </w:r>
      <w:r w:rsidRPr="00F93F8B">
        <w:rPr>
          <w:sz w:val="16"/>
          <w:szCs w:val="16"/>
          <w:rtl/>
        </w:rPr>
        <w:t xml:space="preserve"> سنار</w:t>
      </w:r>
      <w:r w:rsidRPr="00F93F8B">
        <w:rPr>
          <w:rFonts w:hint="cs"/>
          <w:sz w:val="16"/>
          <w:szCs w:val="16"/>
          <w:rtl/>
        </w:rPr>
        <w:t>ی</w:t>
      </w:r>
      <w:r w:rsidRPr="00F93F8B">
        <w:rPr>
          <w:rFonts w:hint="eastAsia"/>
          <w:sz w:val="16"/>
          <w:szCs w:val="16"/>
          <w:rtl/>
        </w:rPr>
        <w:t>وها</w:t>
      </w:r>
      <w:r w:rsidRPr="00F93F8B">
        <w:rPr>
          <w:rFonts w:hint="cs"/>
          <w:sz w:val="16"/>
          <w:szCs w:val="16"/>
          <w:rtl/>
        </w:rPr>
        <w:t>ی</w:t>
      </w:r>
      <w:r w:rsidRPr="00F93F8B">
        <w:rPr>
          <w:sz w:val="16"/>
          <w:szCs w:val="16"/>
          <w:rtl/>
        </w:rPr>
        <w:t xml:space="preserve"> خطرات خاص</w:t>
      </w:r>
      <w:r>
        <w:rPr>
          <w:sz w:val="16"/>
          <w:szCs w:val="16"/>
          <w:rtl/>
        </w:rPr>
        <w:t xml:space="preserve">، </w:t>
      </w:r>
      <w:r w:rsidRPr="00F93F8B">
        <w:rPr>
          <w:sz w:val="16"/>
          <w:szCs w:val="16"/>
          <w:rtl/>
        </w:rPr>
        <w:t>اقدامات</w:t>
      </w:r>
      <w:r w:rsidRPr="00F93F8B">
        <w:rPr>
          <w:rFonts w:hint="cs"/>
          <w:sz w:val="16"/>
          <w:szCs w:val="16"/>
          <w:rtl/>
        </w:rPr>
        <w:t>ی</w:t>
      </w:r>
      <w:r w:rsidRPr="00F93F8B">
        <w:rPr>
          <w:sz w:val="16"/>
          <w:szCs w:val="16"/>
          <w:rtl/>
        </w:rPr>
        <w:t xml:space="preserve"> را که با</w:t>
      </w:r>
      <w:r w:rsidRPr="00F93F8B">
        <w:rPr>
          <w:rFonts w:hint="cs"/>
          <w:sz w:val="16"/>
          <w:szCs w:val="16"/>
          <w:rtl/>
        </w:rPr>
        <w:t>ی</w:t>
      </w:r>
      <w:r w:rsidRPr="00F93F8B">
        <w:rPr>
          <w:rFonts w:hint="eastAsia"/>
          <w:sz w:val="16"/>
          <w:szCs w:val="16"/>
          <w:rtl/>
        </w:rPr>
        <w:t>د</w:t>
      </w:r>
      <w:r w:rsidRPr="00F93F8B">
        <w:rPr>
          <w:sz w:val="16"/>
          <w:szCs w:val="16"/>
          <w:rtl/>
        </w:rPr>
        <w:t xml:space="preserve"> در مرحله اول شرا</w:t>
      </w:r>
      <w:r w:rsidRPr="00F93F8B">
        <w:rPr>
          <w:rFonts w:hint="cs"/>
          <w:sz w:val="16"/>
          <w:szCs w:val="16"/>
          <w:rtl/>
        </w:rPr>
        <w:t>ی</w:t>
      </w:r>
      <w:r w:rsidRPr="00F93F8B">
        <w:rPr>
          <w:rFonts w:hint="eastAsia"/>
          <w:sz w:val="16"/>
          <w:szCs w:val="16"/>
          <w:rtl/>
        </w:rPr>
        <w:t>ط</w:t>
      </w:r>
      <w:r w:rsidRPr="00F93F8B">
        <w:rPr>
          <w:sz w:val="16"/>
          <w:szCs w:val="16"/>
          <w:rtl/>
        </w:rPr>
        <w:t xml:space="preserve"> اضطرار</w:t>
      </w:r>
      <w:r w:rsidRPr="00F93F8B">
        <w:rPr>
          <w:rFonts w:hint="cs"/>
          <w:sz w:val="16"/>
          <w:szCs w:val="16"/>
          <w:rtl/>
        </w:rPr>
        <w:t>ی</w:t>
      </w:r>
      <w:r w:rsidRPr="00F93F8B">
        <w:rPr>
          <w:sz w:val="16"/>
          <w:szCs w:val="16"/>
          <w:rtl/>
        </w:rPr>
        <w:t xml:space="preserve"> انجام شود و همچن</w:t>
      </w:r>
      <w:r w:rsidRPr="00F93F8B">
        <w:rPr>
          <w:rFonts w:hint="cs"/>
          <w:sz w:val="16"/>
          <w:szCs w:val="16"/>
          <w:rtl/>
        </w:rPr>
        <w:t>ی</w:t>
      </w:r>
      <w:r w:rsidRPr="00F93F8B">
        <w:rPr>
          <w:rFonts w:hint="eastAsia"/>
          <w:sz w:val="16"/>
          <w:szCs w:val="16"/>
          <w:rtl/>
        </w:rPr>
        <w:t>ن</w:t>
      </w:r>
      <w:r w:rsidRPr="00F93F8B">
        <w:rPr>
          <w:sz w:val="16"/>
          <w:szCs w:val="16"/>
          <w:rtl/>
        </w:rPr>
        <w:t xml:space="preserve"> اقدامات</w:t>
      </w:r>
      <w:r w:rsidRPr="00F93F8B">
        <w:rPr>
          <w:rFonts w:hint="cs"/>
          <w:sz w:val="16"/>
          <w:szCs w:val="16"/>
          <w:rtl/>
        </w:rPr>
        <w:t>ی</w:t>
      </w:r>
      <w:r w:rsidRPr="00F93F8B">
        <w:rPr>
          <w:sz w:val="16"/>
          <w:szCs w:val="16"/>
          <w:rtl/>
        </w:rPr>
        <w:t xml:space="preserve"> را که با</w:t>
      </w:r>
      <w:r w:rsidRPr="00F93F8B">
        <w:rPr>
          <w:rFonts w:hint="cs"/>
          <w:sz w:val="16"/>
          <w:szCs w:val="16"/>
          <w:rtl/>
        </w:rPr>
        <w:t>ی</w:t>
      </w:r>
      <w:r w:rsidRPr="00F93F8B">
        <w:rPr>
          <w:rFonts w:hint="eastAsia"/>
          <w:sz w:val="16"/>
          <w:szCs w:val="16"/>
          <w:rtl/>
        </w:rPr>
        <w:t>د</w:t>
      </w:r>
      <w:r w:rsidRPr="00F93F8B">
        <w:rPr>
          <w:sz w:val="16"/>
          <w:szCs w:val="16"/>
          <w:rtl/>
        </w:rPr>
        <w:t xml:space="preserve"> فوراً آغاز شود تا اطم</w:t>
      </w:r>
      <w:r w:rsidRPr="00F93F8B">
        <w:rPr>
          <w:rFonts w:hint="cs"/>
          <w:sz w:val="16"/>
          <w:szCs w:val="16"/>
          <w:rtl/>
        </w:rPr>
        <w:t>ی</w:t>
      </w:r>
      <w:r w:rsidRPr="00F93F8B">
        <w:rPr>
          <w:rFonts w:hint="eastAsia"/>
          <w:sz w:val="16"/>
          <w:szCs w:val="16"/>
          <w:rtl/>
        </w:rPr>
        <w:t>نان</w:t>
      </w:r>
      <w:r w:rsidRPr="00F93F8B">
        <w:rPr>
          <w:sz w:val="16"/>
          <w:szCs w:val="16"/>
          <w:rtl/>
        </w:rPr>
        <w:t xml:space="preserve"> حاصل شود که 1) کشورها م</w:t>
      </w:r>
      <w:r w:rsidRPr="00F93F8B">
        <w:rPr>
          <w:rFonts w:hint="cs"/>
          <w:sz w:val="16"/>
          <w:szCs w:val="16"/>
          <w:rtl/>
        </w:rPr>
        <w:t>ی</w:t>
      </w:r>
      <w:r w:rsidRPr="00F93F8B">
        <w:rPr>
          <w:sz w:val="16"/>
          <w:szCs w:val="16"/>
          <w:rtl/>
        </w:rPr>
        <w:t xml:space="preserve"> توانند تأث</w:t>
      </w:r>
      <w:r w:rsidRPr="00F93F8B">
        <w:rPr>
          <w:rFonts w:hint="cs"/>
          <w:sz w:val="16"/>
          <w:szCs w:val="16"/>
          <w:rtl/>
        </w:rPr>
        <w:t>ی</w:t>
      </w:r>
      <w:r w:rsidRPr="00F93F8B">
        <w:rPr>
          <w:rFonts w:hint="eastAsia"/>
          <w:sz w:val="16"/>
          <w:szCs w:val="16"/>
          <w:rtl/>
        </w:rPr>
        <w:t>ر</w:t>
      </w:r>
      <w:r w:rsidRPr="00F93F8B">
        <w:rPr>
          <w:sz w:val="16"/>
          <w:szCs w:val="16"/>
          <w:rtl/>
        </w:rPr>
        <w:t xml:space="preserve"> ا</w:t>
      </w:r>
      <w:r w:rsidRPr="00F93F8B">
        <w:rPr>
          <w:rFonts w:hint="cs"/>
          <w:sz w:val="16"/>
          <w:szCs w:val="16"/>
          <w:rtl/>
        </w:rPr>
        <w:t>ی</w:t>
      </w:r>
      <w:r w:rsidRPr="00F93F8B">
        <w:rPr>
          <w:rFonts w:hint="eastAsia"/>
          <w:sz w:val="16"/>
          <w:szCs w:val="16"/>
          <w:rtl/>
        </w:rPr>
        <w:t>ن</w:t>
      </w:r>
      <w:r w:rsidRPr="00F93F8B">
        <w:rPr>
          <w:sz w:val="16"/>
          <w:szCs w:val="16"/>
          <w:rtl/>
        </w:rPr>
        <w:t xml:space="preserve"> خطرات شناسا</w:t>
      </w:r>
      <w:r w:rsidRPr="00F93F8B">
        <w:rPr>
          <w:rFonts w:hint="cs"/>
          <w:sz w:val="16"/>
          <w:szCs w:val="16"/>
          <w:rtl/>
        </w:rPr>
        <w:t>یی</w:t>
      </w:r>
      <w:r w:rsidRPr="00F93F8B">
        <w:rPr>
          <w:sz w:val="16"/>
          <w:szCs w:val="16"/>
          <w:rtl/>
        </w:rPr>
        <w:t xml:space="preserve"> شده را کاهش دهند و همچ</w:t>
      </w:r>
      <w:r w:rsidRPr="00F93F8B">
        <w:rPr>
          <w:rFonts w:hint="eastAsia"/>
          <w:sz w:val="16"/>
          <w:szCs w:val="16"/>
          <w:rtl/>
        </w:rPr>
        <w:t>ن</w:t>
      </w:r>
      <w:r w:rsidRPr="00F93F8B">
        <w:rPr>
          <w:rFonts w:hint="cs"/>
          <w:sz w:val="16"/>
          <w:szCs w:val="16"/>
          <w:rtl/>
        </w:rPr>
        <w:t>ی</w:t>
      </w:r>
      <w:r w:rsidRPr="00F93F8B">
        <w:rPr>
          <w:rFonts w:hint="eastAsia"/>
          <w:sz w:val="16"/>
          <w:szCs w:val="16"/>
          <w:rtl/>
        </w:rPr>
        <w:t>ن</w:t>
      </w:r>
      <w:r w:rsidRPr="00F93F8B">
        <w:rPr>
          <w:sz w:val="16"/>
          <w:szCs w:val="16"/>
          <w:rtl/>
        </w:rPr>
        <w:t xml:space="preserve"> 2) کشورها س</w:t>
      </w:r>
      <w:r w:rsidRPr="00F93F8B">
        <w:rPr>
          <w:rFonts w:hint="cs"/>
          <w:sz w:val="16"/>
          <w:szCs w:val="16"/>
          <w:rtl/>
        </w:rPr>
        <w:t>ی</w:t>
      </w:r>
      <w:r w:rsidRPr="00F93F8B">
        <w:rPr>
          <w:rFonts w:hint="eastAsia"/>
          <w:sz w:val="16"/>
          <w:szCs w:val="16"/>
          <w:rtl/>
        </w:rPr>
        <w:t>ستم</w:t>
      </w:r>
      <w:r>
        <w:rPr>
          <w:sz w:val="16"/>
          <w:szCs w:val="16"/>
          <w:rtl/>
        </w:rPr>
        <w:t xml:space="preserve">‌ها، </w:t>
      </w:r>
      <w:r w:rsidRPr="00F93F8B">
        <w:rPr>
          <w:sz w:val="16"/>
          <w:szCs w:val="16"/>
          <w:rtl/>
        </w:rPr>
        <w:t>رو</w:t>
      </w:r>
      <w:r w:rsidRPr="00F93F8B">
        <w:rPr>
          <w:rFonts w:hint="cs"/>
          <w:sz w:val="16"/>
          <w:szCs w:val="16"/>
          <w:rtl/>
        </w:rPr>
        <w:t>ی</w:t>
      </w:r>
      <w:r w:rsidRPr="00F93F8B">
        <w:rPr>
          <w:rFonts w:hint="eastAsia"/>
          <w:sz w:val="16"/>
          <w:szCs w:val="16"/>
          <w:rtl/>
        </w:rPr>
        <w:t>ه</w:t>
      </w:r>
      <w:r>
        <w:rPr>
          <w:sz w:val="16"/>
          <w:szCs w:val="16"/>
          <w:rtl/>
        </w:rPr>
        <w:t>‌ها</w:t>
      </w:r>
      <w:r w:rsidRPr="00F93F8B">
        <w:rPr>
          <w:sz w:val="16"/>
          <w:szCs w:val="16"/>
          <w:rtl/>
        </w:rPr>
        <w:t xml:space="preserve"> و منابع</w:t>
      </w:r>
      <w:r w:rsidRPr="00F93F8B">
        <w:rPr>
          <w:rFonts w:hint="cs"/>
          <w:sz w:val="16"/>
          <w:szCs w:val="16"/>
          <w:rtl/>
        </w:rPr>
        <w:t>ی</w:t>
      </w:r>
      <w:r w:rsidRPr="00F93F8B">
        <w:rPr>
          <w:sz w:val="16"/>
          <w:szCs w:val="16"/>
          <w:rtl/>
        </w:rPr>
        <w:t xml:space="preserve"> برا</w:t>
      </w:r>
      <w:r w:rsidRPr="00F93F8B">
        <w:rPr>
          <w:rFonts w:hint="cs"/>
          <w:sz w:val="16"/>
          <w:szCs w:val="16"/>
          <w:rtl/>
        </w:rPr>
        <w:t>ی</w:t>
      </w:r>
      <w:r w:rsidRPr="00F93F8B">
        <w:rPr>
          <w:sz w:val="16"/>
          <w:szCs w:val="16"/>
          <w:rtl/>
        </w:rPr>
        <w:t xml:space="preserve"> واکنش سر</w:t>
      </w:r>
      <w:r w:rsidRPr="00F93F8B">
        <w:rPr>
          <w:rFonts w:hint="cs"/>
          <w:sz w:val="16"/>
          <w:szCs w:val="16"/>
          <w:rtl/>
        </w:rPr>
        <w:t>ی</w:t>
      </w:r>
      <w:r w:rsidRPr="00F93F8B">
        <w:rPr>
          <w:rFonts w:hint="eastAsia"/>
          <w:sz w:val="16"/>
          <w:szCs w:val="16"/>
          <w:rtl/>
        </w:rPr>
        <w:t>ع</w:t>
      </w:r>
      <w:r w:rsidRPr="00F93F8B">
        <w:rPr>
          <w:sz w:val="16"/>
          <w:szCs w:val="16"/>
          <w:rtl/>
        </w:rPr>
        <w:t xml:space="preserve"> در صورت بروز ا</w:t>
      </w:r>
      <w:r w:rsidRPr="00F93F8B">
        <w:rPr>
          <w:rFonts w:hint="cs"/>
          <w:sz w:val="16"/>
          <w:szCs w:val="16"/>
          <w:rtl/>
        </w:rPr>
        <w:t>ی</w:t>
      </w:r>
      <w:r w:rsidRPr="00F93F8B">
        <w:rPr>
          <w:rFonts w:hint="eastAsia"/>
          <w:sz w:val="16"/>
          <w:szCs w:val="16"/>
          <w:rtl/>
        </w:rPr>
        <w:t>ن</w:t>
      </w:r>
      <w:r w:rsidRPr="00F93F8B">
        <w:rPr>
          <w:sz w:val="16"/>
          <w:szCs w:val="16"/>
          <w:rtl/>
        </w:rPr>
        <w:t xml:space="preserve"> خطرات در اخت</w:t>
      </w:r>
      <w:r w:rsidRPr="00F93F8B">
        <w:rPr>
          <w:rFonts w:hint="cs"/>
          <w:sz w:val="16"/>
          <w:szCs w:val="16"/>
          <w:rtl/>
        </w:rPr>
        <w:t>ی</w:t>
      </w:r>
      <w:r w:rsidRPr="00F93F8B">
        <w:rPr>
          <w:rFonts w:hint="eastAsia"/>
          <w:sz w:val="16"/>
          <w:szCs w:val="16"/>
          <w:rtl/>
        </w:rPr>
        <w:t>ار</w:t>
      </w:r>
      <w:r w:rsidRPr="00F93F8B">
        <w:rPr>
          <w:sz w:val="16"/>
          <w:szCs w:val="16"/>
          <w:rtl/>
        </w:rPr>
        <w:t xml:space="preserve"> دارند</w:t>
      </w:r>
      <w:r>
        <w:rPr>
          <w:rFonts w:hint="cs"/>
          <w:sz w:val="16"/>
          <w:szCs w:val="16"/>
          <w:rtl/>
        </w:rPr>
        <w:t xml:space="preserve">، </w:t>
      </w:r>
      <w:r w:rsidRPr="00F93F8B">
        <w:rPr>
          <w:sz w:val="16"/>
          <w:szCs w:val="16"/>
          <w:rtl/>
        </w:rPr>
        <w:t>تعر</w:t>
      </w:r>
      <w:r w:rsidRPr="00F93F8B">
        <w:rPr>
          <w:rFonts w:hint="cs"/>
          <w:sz w:val="16"/>
          <w:szCs w:val="16"/>
          <w:rtl/>
        </w:rPr>
        <w:t>ی</w:t>
      </w:r>
      <w:r w:rsidRPr="00F93F8B">
        <w:rPr>
          <w:rFonts w:hint="eastAsia"/>
          <w:sz w:val="16"/>
          <w:szCs w:val="16"/>
          <w:rtl/>
        </w:rPr>
        <w:t>ف</w:t>
      </w:r>
      <w:r w:rsidRPr="00F93F8B">
        <w:rPr>
          <w:sz w:val="16"/>
          <w:szCs w:val="16"/>
          <w:rtl/>
        </w:rPr>
        <w:t xml:space="preserve"> و سازمانده</w:t>
      </w:r>
      <w:r w:rsidRPr="00F93F8B">
        <w:rPr>
          <w:rFonts w:hint="cs"/>
          <w:sz w:val="16"/>
          <w:szCs w:val="16"/>
          <w:rtl/>
        </w:rPr>
        <w:t>ی</w:t>
      </w:r>
      <w:r>
        <w:rPr>
          <w:rFonts w:hint="cs"/>
          <w:sz w:val="16"/>
          <w:szCs w:val="16"/>
          <w:rtl/>
        </w:rPr>
        <w:t xml:space="preserve"> کنند</w:t>
      </w:r>
      <w:r w:rsidRPr="00F93F8B">
        <w:rPr>
          <w:sz w:val="16"/>
          <w:szCs w:val="16"/>
          <w:rtl/>
        </w:rPr>
        <w:t>. طرح</w:t>
      </w:r>
      <w:r>
        <w:rPr>
          <w:sz w:val="16"/>
          <w:szCs w:val="16"/>
          <w:rtl/>
        </w:rPr>
        <w:t>‌ها</w:t>
      </w:r>
      <w:r w:rsidRPr="00F93F8B">
        <w:rPr>
          <w:rFonts w:hint="cs"/>
          <w:sz w:val="16"/>
          <w:szCs w:val="16"/>
          <w:rtl/>
        </w:rPr>
        <w:t>ی</w:t>
      </w:r>
      <w:r w:rsidRPr="00F93F8B">
        <w:rPr>
          <w:sz w:val="16"/>
          <w:szCs w:val="16"/>
          <w:rtl/>
        </w:rPr>
        <w:t xml:space="preserve"> اضطرار</w:t>
      </w:r>
      <w:r w:rsidRPr="00F93F8B">
        <w:rPr>
          <w:rFonts w:hint="cs"/>
          <w:sz w:val="16"/>
          <w:szCs w:val="16"/>
          <w:rtl/>
        </w:rPr>
        <w:t>ی</w:t>
      </w:r>
      <w:r w:rsidRPr="00F93F8B">
        <w:rPr>
          <w:sz w:val="16"/>
          <w:szCs w:val="16"/>
          <w:rtl/>
        </w:rPr>
        <w:t xml:space="preserve"> با تمام طرح</w:t>
      </w:r>
      <w:r>
        <w:rPr>
          <w:sz w:val="16"/>
          <w:szCs w:val="16"/>
          <w:rtl/>
        </w:rPr>
        <w:t>‌ها</w:t>
      </w:r>
      <w:r w:rsidRPr="00F93F8B">
        <w:rPr>
          <w:rFonts w:hint="cs"/>
          <w:sz w:val="16"/>
          <w:szCs w:val="16"/>
          <w:rtl/>
        </w:rPr>
        <w:t>ی</w:t>
      </w:r>
      <w:r w:rsidRPr="00F93F8B">
        <w:rPr>
          <w:sz w:val="16"/>
          <w:szCs w:val="16"/>
          <w:rtl/>
        </w:rPr>
        <w:t xml:space="preserve"> واکنش اضطرار</w:t>
      </w:r>
      <w:r w:rsidRPr="00F93F8B">
        <w:rPr>
          <w:rFonts w:hint="cs"/>
          <w:sz w:val="16"/>
          <w:szCs w:val="16"/>
          <w:rtl/>
        </w:rPr>
        <w:t>ی</w:t>
      </w:r>
      <w:r w:rsidRPr="00F93F8B">
        <w:rPr>
          <w:sz w:val="16"/>
          <w:szCs w:val="16"/>
          <w:rtl/>
        </w:rPr>
        <w:t xml:space="preserve"> خطرات مرتبط هستند و ن</w:t>
      </w:r>
      <w:r w:rsidRPr="00F93F8B">
        <w:rPr>
          <w:rFonts w:hint="cs"/>
          <w:sz w:val="16"/>
          <w:szCs w:val="16"/>
          <w:rtl/>
        </w:rPr>
        <w:t>ی</w:t>
      </w:r>
      <w:r w:rsidRPr="00F93F8B">
        <w:rPr>
          <w:rFonts w:hint="eastAsia"/>
          <w:sz w:val="16"/>
          <w:szCs w:val="16"/>
          <w:rtl/>
        </w:rPr>
        <w:t>از</w:t>
      </w:r>
      <w:r w:rsidRPr="00F93F8B">
        <w:rPr>
          <w:sz w:val="16"/>
          <w:szCs w:val="16"/>
          <w:rtl/>
        </w:rPr>
        <w:t xml:space="preserve"> به آزما</w:t>
      </w:r>
      <w:r w:rsidRPr="00F93F8B">
        <w:rPr>
          <w:rFonts w:hint="cs"/>
          <w:sz w:val="16"/>
          <w:szCs w:val="16"/>
          <w:rtl/>
        </w:rPr>
        <w:t>ی</w:t>
      </w:r>
      <w:r w:rsidRPr="00F93F8B">
        <w:rPr>
          <w:rFonts w:hint="eastAsia"/>
          <w:sz w:val="16"/>
          <w:szCs w:val="16"/>
          <w:rtl/>
        </w:rPr>
        <w:t>ش</w:t>
      </w:r>
      <w:r w:rsidRPr="00F93F8B">
        <w:rPr>
          <w:sz w:val="16"/>
          <w:szCs w:val="16"/>
          <w:rtl/>
        </w:rPr>
        <w:t xml:space="preserve"> (برا</w:t>
      </w:r>
      <w:r w:rsidRPr="00F93F8B">
        <w:rPr>
          <w:rFonts w:hint="cs"/>
          <w:sz w:val="16"/>
          <w:szCs w:val="16"/>
          <w:rtl/>
        </w:rPr>
        <w:t>ی</w:t>
      </w:r>
      <w:r w:rsidRPr="00F93F8B">
        <w:rPr>
          <w:sz w:val="16"/>
          <w:szCs w:val="16"/>
          <w:rtl/>
        </w:rPr>
        <w:t xml:space="preserve"> اعتبار سنج</w:t>
      </w:r>
      <w:r w:rsidRPr="00F93F8B">
        <w:rPr>
          <w:rFonts w:hint="cs"/>
          <w:sz w:val="16"/>
          <w:szCs w:val="16"/>
          <w:rtl/>
        </w:rPr>
        <w:t>ی</w:t>
      </w:r>
      <w:r w:rsidRPr="00F93F8B">
        <w:rPr>
          <w:sz w:val="16"/>
          <w:szCs w:val="16"/>
          <w:rtl/>
        </w:rPr>
        <w:t>) دارند. ر</w:t>
      </w:r>
      <w:r w:rsidRPr="00F93F8B">
        <w:rPr>
          <w:rFonts w:hint="cs"/>
          <w:sz w:val="16"/>
          <w:szCs w:val="16"/>
          <w:rtl/>
        </w:rPr>
        <w:t>ی</w:t>
      </w:r>
      <w:r w:rsidRPr="00F93F8B">
        <w:rPr>
          <w:rFonts w:hint="eastAsia"/>
          <w:sz w:val="16"/>
          <w:szCs w:val="16"/>
          <w:rtl/>
        </w:rPr>
        <w:t>سک‌ها</w:t>
      </w:r>
      <w:r w:rsidRPr="00F93F8B">
        <w:rPr>
          <w:rFonts w:hint="cs"/>
          <w:sz w:val="16"/>
          <w:szCs w:val="16"/>
          <w:rtl/>
        </w:rPr>
        <w:t>ی</w:t>
      </w:r>
      <w:r w:rsidRPr="00F93F8B">
        <w:rPr>
          <w:sz w:val="16"/>
          <w:szCs w:val="16"/>
          <w:rtl/>
        </w:rPr>
        <w:t xml:space="preserve"> اولو</w:t>
      </w:r>
      <w:r w:rsidRPr="00F93F8B">
        <w:rPr>
          <w:rFonts w:hint="cs"/>
          <w:sz w:val="16"/>
          <w:szCs w:val="16"/>
          <w:rtl/>
        </w:rPr>
        <w:t>ی</w:t>
      </w:r>
      <w:r w:rsidRPr="00F93F8B">
        <w:rPr>
          <w:rFonts w:hint="eastAsia"/>
          <w:sz w:val="16"/>
          <w:szCs w:val="16"/>
          <w:rtl/>
        </w:rPr>
        <w:t>ت‌دار</w:t>
      </w:r>
      <w:r w:rsidRPr="00F93F8B">
        <w:rPr>
          <w:sz w:val="16"/>
          <w:szCs w:val="16"/>
          <w:rtl/>
        </w:rPr>
        <w:t xml:space="preserve"> با</w:t>
      </w:r>
      <w:r w:rsidRPr="00F93F8B">
        <w:rPr>
          <w:rFonts w:hint="cs"/>
          <w:sz w:val="16"/>
          <w:szCs w:val="16"/>
          <w:rtl/>
        </w:rPr>
        <w:t>ی</w:t>
      </w:r>
      <w:r w:rsidRPr="00F93F8B">
        <w:rPr>
          <w:rFonts w:hint="eastAsia"/>
          <w:sz w:val="16"/>
          <w:szCs w:val="16"/>
          <w:rtl/>
        </w:rPr>
        <w:t>د</w:t>
      </w:r>
      <w:r w:rsidRPr="00F93F8B">
        <w:rPr>
          <w:sz w:val="16"/>
          <w:szCs w:val="16"/>
          <w:rtl/>
        </w:rPr>
        <w:t xml:space="preserve"> پا</w:t>
      </w:r>
      <w:r w:rsidRPr="00F93F8B">
        <w:rPr>
          <w:rFonts w:hint="cs"/>
          <w:sz w:val="16"/>
          <w:szCs w:val="16"/>
          <w:rtl/>
        </w:rPr>
        <w:t>ی</w:t>
      </w:r>
      <w:r w:rsidRPr="00F93F8B">
        <w:rPr>
          <w:rFonts w:hint="eastAsia"/>
          <w:sz w:val="16"/>
          <w:szCs w:val="16"/>
          <w:rtl/>
        </w:rPr>
        <w:t>ش</w:t>
      </w:r>
      <w:r w:rsidRPr="00F93F8B">
        <w:rPr>
          <w:sz w:val="16"/>
          <w:szCs w:val="16"/>
          <w:rtl/>
        </w:rPr>
        <w:t xml:space="preserve"> شوند تا بتوان آن را با توجه به تکامل ر</w:t>
      </w:r>
      <w:r w:rsidRPr="00F93F8B">
        <w:rPr>
          <w:rFonts w:hint="cs"/>
          <w:sz w:val="16"/>
          <w:szCs w:val="16"/>
          <w:rtl/>
        </w:rPr>
        <w:t>ی</w:t>
      </w:r>
      <w:r w:rsidRPr="00F93F8B">
        <w:rPr>
          <w:rFonts w:hint="eastAsia"/>
          <w:sz w:val="16"/>
          <w:szCs w:val="16"/>
          <w:rtl/>
        </w:rPr>
        <w:t>سک‌ها</w:t>
      </w:r>
      <w:r w:rsidRPr="00F93F8B">
        <w:rPr>
          <w:rFonts w:hint="cs"/>
          <w:sz w:val="16"/>
          <w:szCs w:val="16"/>
          <w:rtl/>
        </w:rPr>
        <w:t>یی</w:t>
      </w:r>
      <w:r w:rsidRPr="00F93F8B">
        <w:rPr>
          <w:sz w:val="16"/>
          <w:szCs w:val="16"/>
          <w:rtl/>
        </w:rPr>
        <w:t xml:space="preserve"> که به آن‌ها رس</w:t>
      </w:r>
      <w:r w:rsidRPr="00F93F8B">
        <w:rPr>
          <w:rFonts w:hint="cs"/>
          <w:sz w:val="16"/>
          <w:szCs w:val="16"/>
          <w:rtl/>
        </w:rPr>
        <w:t>ی</w:t>
      </w:r>
      <w:r w:rsidRPr="00F93F8B">
        <w:rPr>
          <w:rFonts w:hint="eastAsia"/>
          <w:sz w:val="16"/>
          <w:szCs w:val="16"/>
          <w:rtl/>
        </w:rPr>
        <w:t>دگ</w:t>
      </w:r>
      <w:r w:rsidRPr="00F93F8B">
        <w:rPr>
          <w:rFonts w:hint="cs"/>
          <w:sz w:val="16"/>
          <w:szCs w:val="16"/>
          <w:rtl/>
        </w:rPr>
        <w:t>ی</w:t>
      </w:r>
      <w:r w:rsidRPr="00F93F8B">
        <w:rPr>
          <w:sz w:val="16"/>
          <w:szCs w:val="16"/>
          <w:rtl/>
        </w:rPr>
        <w:t xml:space="preserve"> م</w:t>
      </w:r>
      <w:r w:rsidRPr="00F93F8B">
        <w:rPr>
          <w:rFonts w:hint="cs"/>
          <w:sz w:val="16"/>
          <w:szCs w:val="16"/>
          <w:rtl/>
        </w:rPr>
        <w:t>ی‌</w:t>
      </w:r>
      <w:r w:rsidRPr="00F93F8B">
        <w:rPr>
          <w:rFonts w:hint="eastAsia"/>
          <w:sz w:val="16"/>
          <w:szCs w:val="16"/>
          <w:rtl/>
        </w:rPr>
        <w:t>کنند</w:t>
      </w:r>
      <w:r>
        <w:rPr>
          <w:rFonts w:hint="eastAsia"/>
          <w:sz w:val="16"/>
          <w:szCs w:val="16"/>
          <w:rtl/>
        </w:rPr>
        <w:t xml:space="preserve">، </w:t>
      </w:r>
      <w:r w:rsidRPr="00F93F8B">
        <w:rPr>
          <w:sz w:val="16"/>
          <w:szCs w:val="16"/>
          <w:rtl/>
        </w:rPr>
        <w:t>تعد</w:t>
      </w:r>
      <w:r w:rsidRPr="00F93F8B">
        <w:rPr>
          <w:rFonts w:hint="cs"/>
          <w:sz w:val="16"/>
          <w:szCs w:val="16"/>
          <w:rtl/>
        </w:rPr>
        <w:t>ی</w:t>
      </w:r>
      <w:r w:rsidRPr="00F93F8B">
        <w:rPr>
          <w:rFonts w:hint="eastAsia"/>
          <w:sz w:val="16"/>
          <w:szCs w:val="16"/>
          <w:rtl/>
        </w:rPr>
        <w:t>ل</w:t>
      </w:r>
      <w:r w:rsidRPr="00F93F8B">
        <w:rPr>
          <w:sz w:val="16"/>
          <w:szCs w:val="16"/>
          <w:rtl/>
        </w:rPr>
        <w:t xml:space="preserve"> کرد. (منابع کاف</w:t>
      </w:r>
      <w:r w:rsidRPr="00F93F8B">
        <w:rPr>
          <w:rFonts w:hint="cs"/>
          <w:sz w:val="16"/>
          <w:szCs w:val="16"/>
          <w:rtl/>
        </w:rPr>
        <w:t>ی</w:t>
      </w:r>
      <w:r w:rsidRPr="00F93F8B">
        <w:rPr>
          <w:sz w:val="16"/>
          <w:szCs w:val="16"/>
          <w:rtl/>
        </w:rPr>
        <w:t>: بودجه</w:t>
      </w:r>
      <w:r>
        <w:rPr>
          <w:sz w:val="16"/>
          <w:szCs w:val="16"/>
          <w:rtl/>
        </w:rPr>
        <w:t xml:space="preserve">، </w:t>
      </w:r>
      <w:r w:rsidRPr="00F93F8B">
        <w:rPr>
          <w:sz w:val="16"/>
          <w:szCs w:val="16"/>
          <w:rtl/>
        </w:rPr>
        <w:t>تدارکات</w:t>
      </w:r>
      <w:r>
        <w:rPr>
          <w:sz w:val="16"/>
          <w:szCs w:val="16"/>
          <w:rtl/>
        </w:rPr>
        <w:t xml:space="preserve">، </w:t>
      </w:r>
      <w:r w:rsidRPr="00F93F8B">
        <w:rPr>
          <w:sz w:val="16"/>
          <w:szCs w:val="16"/>
          <w:rtl/>
        </w:rPr>
        <w:t>منابع انسان</w:t>
      </w:r>
      <w:r w:rsidRPr="00F93F8B">
        <w:rPr>
          <w:rFonts w:hint="cs"/>
          <w:sz w:val="16"/>
          <w:szCs w:val="16"/>
          <w:rtl/>
        </w:rPr>
        <w:t>ی</w:t>
      </w:r>
      <w:r>
        <w:rPr>
          <w:rFonts w:hint="eastAsia"/>
          <w:sz w:val="16"/>
          <w:szCs w:val="16"/>
          <w:rtl/>
        </w:rPr>
        <w:t xml:space="preserve">، </w:t>
      </w:r>
      <w:r w:rsidRPr="00F93F8B">
        <w:rPr>
          <w:sz w:val="16"/>
          <w:szCs w:val="16"/>
          <w:rtl/>
        </w:rPr>
        <w:t>ز</w:t>
      </w:r>
      <w:r w:rsidRPr="00F93F8B">
        <w:rPr>
          <w:rFonts w:hint="cs"/>
          <w:sz w:val="16"/>
          <w:szCs w:val="16"/>
          <w:rtl/>
        </w:rPr>
        <w:t>ی</w:t>
      </w:r>
      <w:r w:rsidRPr="00F93F8B">
        <w:rPr>
          <w:rFonts w:hint="eastAsia"/>
          <w:sz w:val="16"/>
          <w:szCs w:val="16"/>
          <w:rtl/>
        </w:rPr>
        <w:t>رساخت</w:t>
      </w:r>
      <w:r>
        <w:rPr>
          <w:sz w:val="16"/>
          <w:szCs w:val="16"/>
          <w:rtl/>
        </w:rPr>
        <w:t>‌ها</w:t>
      </w:r>
      <w:r w:rsidRPr="00F93F8B">
        <w:rPr>
          <w:rFonts w:hint="cs"/>
          <w:sz w:val="16"/>
          <w:szCs w:val="16"/>
          <w:rtl/>
        </w:rPr>
        <w:t>ی</w:t>
      </w:r>
      <w:r w:rsidRPr="00F93F8B">
        <w:rPr>
          <w:sz w:val="16"/>
          <w:szCs w:val="16"/>
          <w:rtl/>
        </w:rPr>
        <w:t xml:space="preserve"> موقت برا</w:t>
      </w:r>
      <w:r w:rsidRPr="00F93F8B">
        <w:rPr>
          <w:rFonts w:hint="cs"/>
          <w:sz w:val="16"/>
          <w:szCs w:val="16"/>
          <w:rtl/>
        </w:rPr>
        <w:t>ی</w:t>
      </w:r>
      <w:r w:rsidRPr="00F93F8B">
        <w:rPr>
          <w:sz w:val="16"/>
          <w:szCs w:val="16"/>
          <w:rtl/>
        </w:rPr>
        <w:t xml:space="preserve"> اجرا</w:t>
      </w:r>
      <w:r w:rsidRPr="00F93F8B">
        <w:rPr>
          <w:rFonts w:hint="cs"/>
          <w:sz w:val="16"/>
          <w:szCs w:val="16"/>
          <w:rtl/>
        </w:rPr>
        <w:t>ی</w:t>
      </w:r>
      <w:r w:rsidRPr="00F93F8B">
        <w:rPr>
          <w:sz w:val="16"/>
          <w:szCs w:val="16"/>
          <w:rtl/>
        </w:rPr>
        <w:t xml:space="preserve"> طرح موجود است</w:t>
      </w:r>
      <w:r>
        <w:rPr>
          <w:rFonts w:hint="cs"/>
          <w:sz w:val="16"/>
          <w:szCs w:val="16"/>
          <w:rtl/>
        </w:rPr>
        <w:t>.</w:t>
      </w:r>
      <w:r>
        <w:rPr>
          <w:rFonts w:hint="cs"/>
          <w:sz w:val="16"/>
          <w:szCs w:val="16"/>
          <w:rtl/>
          <w:lang w:bidi="fa-IR"/>
        </w:rPr>
        <w:t xml:space="preserve"> </w:t>
      </w:r>
      <w:r>
        <w:rPr>
          <w:sz w:val="16"/>
          <w:szCs w:val="16"/>
        </w:rPr>
        <w:t>a</w:t>
      </w:r>
      <w:r>
        <w:rPr>
          <w:rFonts w:hint="cs"/>
          <w:sz w:val="16"/>
          <w:szCs w:val="16"/>
          <w:rtl/>
        </w:rPr>
        <w:t xml:space="preserve">. </w:t>
      </w:r>
      <w:r w:rsidRPr="00BB35A0">
        <w:rPr>
          <w:sz w:val="16"/>
          <w:szCs w:val="16"/>
          <w:rtl/>
        </w:rPr>
        <w:t>برنامه</w:t>
      </w:r>
      <w:r>
        <w:rPr>
          <w:sz w:val="16"/>
          <w:szCs w:val="16"/>
          <w:rtl/>
        </w:rPr>
        <w:t>‌ها</w:t>
      </w:r>
      <w:r w:rsidRPr="00BB35A0">
        <w:rPr>
          <w:rFonts w:hint="cs"/>
          <w:sz w:val="16"/>
          <w:szCs w:val="16"/>
          <w:rtl/>
        </w:rPr>
        <w:t>ی</w:t>
      </w:r>
      <w:r w:rsidRPr="00BB35A0">
        <w:rPr>
          <w:sz w:val="16"/>
          <w:szCs w:val="16"/>
        </w:rPr>
        <w:t xml:space="preserve"> EOC </w:t>
      </w:r>
      <w:r w:rsidRPr="00BB35A0">
        <w:rPr>
          <w:sz w:val="16"/>
          <w:szCs w:val="16"/>
          <w:rtl/>
        </w:rPr>
        <w:t>و</w:t>
      </w:r>
      <w:r w:rsidRPr="00BB35A0">
        <w:rPr>
          <w:sz w:val="16"/>
          <w:szCs w:val="16"/>
        </w:rPr>
        <w:t xml:space="preserve"> SOP </w:t>
      </w:r>
      <w:r w:rsidRPr="00BB35A0">
        <w:rPr>
          <w:sz w:val="16"/>
          <w:szCs w:val="16"/>
          <w:rtl/>
        </w:rPr>
        <w:t>عناصر کل</w:t>
      </w:r>
      <w:r w:rsidRPr="00BB35A0">
        <w:rPr>
          <w:rFonts w:hint="cs"/>
          <w:sz w:val="16"/>
          <w:szCs w:val="16"/>
          <w:rtl/>
        </w:rPr>
        <w:t>ی</w:t>
      </w:r>
      <w:r w:rsidRPr="00BB35A0">
        <w:rPr>
          <w:rFonts w:hint="eastAsia"/>
          <w:sz w:val="16"/>
          <w:szCs w:val="16"/>
          <w:rtl/>
        </w:rPr>
        <w:t>د</w:t>
      </w:r>
      <w:r w:rsidRPr="00BB35A0">
        <w:rPr>
          <w:rFonts w:hint="cs"/>
          <w:sz w:val="16"/>
          <w:szCs w:val="16"/>
          <w:rtl/>
        </w:rPr>
        <w:t>ی</w:t>
      </w:r>
      <w:r w:rsidRPr="00BB35A0">
        <w:rPr>
          <w:sz w:val="16"/>
          <w:szCs w:val="16"/>
          <w:rtl/>
        </w:rPr>
        <w:t xml:space="preserve"> ساختار</w:t>
      </w:r>
      <w:r w:rsidRPr="00BB35A0">
        <w:rPr>
          <w:rFonts w:hint="cs"/>
          <w:sz w:val="16"/>
          <w:szCs w:val="16"/>
          <w:rtl/>
        </w:rPr>
        <w:t>ی</w:t>
      </w:r>
      <w:r w:rsidRPr="00BB35A0">
        <w:rPr>
          <w:sz w:val="16"/>
          <w:szCs w:val="16"/>
          <w:rtl/>
        </w:rPr>
        <w:t xml:space="preserve"> و عمل</w:t>
      </w:r>
      <w:r w:rsidRPr="00BB35A0">
        <w:rPr>
          <w:rFonts w:hint="cs"/>
          <w:sz w:val="16"/>
          <w:szCs w:val="16"/>
          <w:rtl/>
        </w:rPr>
        <w:t>ی</w:t>
      </w:r>
      <w:r w:rsidRPr="00BB35A0">
        <w:rPr>
          <w:rFonts w:hint="eastAsia"/>
          <w:sz w:val="16"/>
          <w:szCs w:val="16"/>
          <w:rtl/>
        </w:rPr>
        <w:t>ات</w:t>
      </w:r>
      <w:r w:rsidRPr="00BB35A0">
        <w:rPr>
          <w:rFonts w:hint="cs"/>
          <w:sz w:val="16"/>
          <w:szCs w:val="16"/>
          <w:rtl/>
        </w:rPr>
        <w:t>ی</w:t>
      </w:r>
      <w:r w:rsidRPr="00BB35A0">
        <w:rPr>
          <w:sz w:val="16"/>
          <w:szCs w:val="16"/>
          <w:rtl/>
        </w:rPr>
        <w:t xml:space="preserve"> را توص</w:t>
      </w:r>
      <w:r w:rsidRPr="00BB35A0">
        <w:rPr>
          <w:rFonts w:hint="cs"/>
          <w:sz w:val="16"/>
          <w:szCs w:val="16"/>
          <w:rtl/>
        </w:rPr>
        <w:t>ی</w:t>
      </w:r>
      <w:r w:rsidRPr="00BB35A0">
        <w:rPr>
          <w:rFonts w:hint="eastAsia"/>
          <w:sz w:val="16"/>
          <w:szCs w:val="16"/>
          <w:rtl/>
        </w:rPr>
        <w:t>ف</w:t>
      </w:r>
      <w:r w:rsidRPr="00BB35A0">
        <w:rPr>
          <w:sz w:val="16"/>
          <w:szCs w:val="16"/>
          <w:rtl/>
        </w:rPr>
        <w:t xml:space="preserve"> </w:t>
      </w:r>
      <w:r>
        <w:rPr>
          <w:sz w:val="16"/>
          <w:szCs w:val="16"/>
          <w:rtl/>
        </w:rPr>
        <w:t>‌می‌کن</w:t>
      </w:r>
      <w:r w:rsidRPr="00BB35A0">
        <w:rPr>
          <w:sz w:val="16"/>
          <w:szCs w:val="16"/>
          <w:rtl/>
        </w:rPr>
        <w:t>ند</w:t>
      </w:r>
      <w:r w:rsidRPr="00BB35A0">
        <w:rPr>
          <w:rFonts w:hint="cs"/>
          <w:sz w:val="16"/>
          <w:szCs w:val="16"/>
          <w:rtl/>
        </w:rPr>
        <w:t>؛</w:t>
      </w:r>
      <w:r w:rsidRPr="00BB35A0">
        <w:rPr>
          <w:sz w:val="16"/>
          <w:szCs w:val="16"/>
          <w:rtl/>
        </w:rPr>
        <w:t xml:space="preserve"> فرم</w:t>
      </w:r>
      <w:r>
        <w:rPr>
          <w:sz w:val="16"/>
          <w:szCs w:val="16"/>
          <w:rtl/>
        </w:rPr>
        <w:t>‌ها</w:t>
      </w:r>
      <w:r w:rsidRPr="00BB35A0">
        <w:rPr>
          <w:sz w:val="16"/>
          <w:szCs w:val="16"/>
          <w:rtl/>
        </w:rPr>
        <w:t xml:space="preserve"> و الگوها</w:t>
      </w:r>
      <w:r w:rsidRPr="00BB35A0">
        <w:rPr>
          <w:rFonts w:hint="cs"/>
          <w:sz w:val="16"/>
          <w:szCs w:val="16"/>
          <w:rtl/>
        </w:rPr>
        <w:t>ی</w:t>
      </w:r>
      <w:r w:rsidRPr="00BB35A0">
        <w:rPr>
          <w:sz w:val="16"/>
          <w:szCs w:val="16"/>
          <w:rtl/>
        </w:rPr>
        <w:t xml:space="preserve"> مد</w:t>
      </w:r>
      <w:r w:rsidRPr="00BB35A0">
        <w:rPr>
          <w:rFonts w:hint="cs"/>
          <w:sz w:val="16"/>
          <w:szCs w:val="16"/>
          <w:rtl/>
        </w:rPr>
        <w:t>ی</w:t>
      </w:r>
      <w:r w:rsidRPr="00BB35A0">
        <w:rPr>
          <w:rFonts w:hint="eastAsia"/>
          <w:sz w:val="16"/>
          <w:szCs w:val="16"/>
          <w:rtl/>
        </w:rPr>
        <w:t>ر</w:t>
      </w:r>
      <w:r w:rsidRPr="00BB35A0">
        <w:rPr>
          <w:rFonts w:hint="cs"/>
          <w:sz w:val="16"/>
          <w:szCs w:val="16"/>
          <w:rtl/>
        </w:rPr>
        <w:t>ی</w:t>
      </w:r>
      <w:r w:rsidRPr="00BB35A0">
        <w:rPr>
          <w:rFonts w:hint="eastAsia"/>
          <w:sz w:val="16"/>
          <w:szCs w:val="16"/>
          <w:rtl/>
        </w:rPr>
        <w:t>ت</w:t>
      </w:r>
      <w:r w:rsidRPr="00BB35A0">
        <w:rPr>
          <w:sz w:val="16"/>
          <w:szCs w:val="16"/>
          <w:rtl/>
        </w:rPr>
        <w:t xml:space="preserve"> داده</w:t>
      </w:r>
      <w:r>
        <w:rPr>
          <w:sz w:val="16"/>
          <w:szCs w:val="16"/>
          <w:rtl/>
        </w:rPr>
        <w:t>‌ها</w:t>
      </w:r>
      <w:r w:rsidRPr="00BB35A0">
        <w:rPr>
          <w:rFonts w:hint="cs"/>
          <w:sz w:val="16"/>
          <w:szCs w:val="16"/>
          <w:rtl/>
        </w:rPr>
        <w:t>ی</w:t>
      </w:r>
      <w:r w:rsidRPr="00BB35A0">
        <w:rPr>
          <w:sz w:val="16"/>
          <w:szCs w:val="16"/>
        </w:rPr>
        <w:t xml:space="preserve"> EOC</w:t>
      </w:r>
      <w:r>
        <w:rPr>
          <w:sz w:val="16"/>
          <w:szCs w:val="16"/>
          <w:rtl/>
        </w:rPr>
        <w:t xml:space="preserve">، </w:t>
      </w:r>
      <w:r w:rsidRPr="00BB35A0">
        <w:rPr>
          <w:sz w:val="16"/>
          <w:szCs w:val="16"/>
          <w:rtl/>
        </w:rPr>
        <w:t>گزارش ده</w:t>
      </w:r>
      <w:r w:rsidRPr="00BB35A0">
        <w:rPr>
          <w:rFonts w:hint="cs"/>
          <w:sz w:val="16"/>
          <w:szCs w:val="16"/>
          <w:rtl/>
        </w:rPr>
        <w:t>ی</w:t>
      </w:r>
      <w:r w:rsidRPr="00BB35A0">
        <w:rPr>
          <w:sz w:val="16"/>
          <w:szCs w:val="16"/>
          <w:rtl/>
        </w:rPr>
        <w:t xml:space="preserve"> و توج</w:t>
      </w:r>
      <w:r w:rsidRPr="00BB35A0">
        <w:rPr>
          <w:rFonts w:hint="cs"/>
          <w:sz w:val="16"/>
          <w:szCs w:val="16"/>
          <w:rtl/>
        </w:rPr>
        <w:t>ی</w:t>
      </w:r>
      <w:r w:rsidRPr="00BB35A0">
        <w:rPr>
          <w:rFonts w:hint="eastAsia"/>
          <w:sz w:val="16"/>
          <w:szCs w:val="16"/>
          <w:rtl/>
        </w:rPr>
        <w:t>ه</w:t>
      </w:r>
      <w:r w:rsidRPr="00BB35A0">
        <w:rPr>
          <w:rFonts w:hint="cs"/>
          <w:sz w:val="16"/>
          <w:szCs w:val="16"/>
          <w:rtl/>
        </w:rPr>
        <w:t>ی</w:t>
      </w:r>
      <w:r w:rsidRPr="00BB35A0">
        <w:rPr>
          <w:rFonts w:hint="eastAsia"/>
          <w:sz w:val="16"/>
          <w:szCs w:val="16"/>
          <w:rtl/>
        </w:rPr>
        <w:t>؛</w:t>
      </w:r>
      <w:r w:rsidRPr="00BB35A0">
        <w:rPr>
          <w:sz w:val="16"/>
          <w:szCs w:val="16"/>
          <w:rtl/>
        </w:rPr>
        <w:t xml:space="preserve"> شرح نقش و کمک‌ها</w:t>
      </w:r>
      <w:r w:rsidRPr="00BB35A0">
        <w:rPr>
          <w:rFonts w:hint="cs"/>
          <w:sz w:val="16"/>
          <w:szCs w:val="16"/>
          <w:rtl/>
        </w:rPr>
        <w:t>ی</w:t>
      </w:r>
      <w:r w:rsidRPr="00BB35A0">
        <w:rPr>
          <w:sz w:val="16"/>
          <w:szCs w:val="16"/>
          <w:rtl/>
        </w:rPr>
        <w:t xml:space="preserve"> شغل</w:t>
      </w:r>
      <w:r w:rsidRPr="00BB35A0">
        <w:rPr>
          <w:rFonts w:hint="cs"/>
          <w:sz w:val="16"/>
          <w:szCs w:val="16"/>
          <w:rtl/>
        </w:rPr>
        <w:t>ی</w:t>
      </w:r>
      <w:r w:rsidRPr="00BB35A0">
        <w:rPr>
          <w:sz w:val="16"/>
          <w:szCs w:val="16"/>
          <w:rtl/>
        </w:rPr>
        <w:t xml:space="preserve"> برا</w:t>
      </w:r>
      <w:r w:rsidRPr="00BB35A0">
        <w:rPr>
          <w:rFonts w:hint="cs"/>
          <w:sz w:val="16"/>
          <w:szCs w:val="16"/>
          <w:rtl/>
        </w:rPr>
        <w:t>ی</w:t>
      </w:r>
      <w:r w:rsidRPr="00BB35A0">
        <w:rPr>
          <w:sz w:val="16"/>
          <w:szCs w:val="16"/>
          <w:rtl/>
        </w:rPr>
        <w:t xml:space="preserve"> موقع</w:t>
      </w:r>
      <w:r w:rsidRPr="00BB35A0">
        <w:rPr>
          <w:rFonts w:hint="cs"/>
          <w:sz w:val="16"/>
          <w:szCs w:val="16"/>
          <w:rtl/>
        </w:rPr>
        <w:t>ی</w:t>
      </w:r>
      <w:r w:rsidRPr="00BB35A0">
        <w:rPr>
          <w:rFonts w:hint="eastAsia"/>
          <w:sz w:val="16"/>
          <w:szCs w:val="16"/>
          <w:rtl/>
        </w:rPr>
        <w:t>ت‌ها</w:t>
      </w:r>
      <w:r w:rsidRPr="00BB35A0">
        <w:rPr>
          <w:rFonts w:hint="cs"/>
          <w:sz w:val="16"/>
          <w:szCs w:val="16"/>
          <w:rtl/>
        </w:rPr>
        <w:t>ی</w:t>
      </w:r>
      <w:r w:rsidRPr="00BB35A0">
        <w:rPr>
          <w:sz w:val="16"/>
          <w:szCs w:val="16"/>
          <w:rtl/>
        </w:rPr>
        <w:t xml:space="preserve"> عملکرد</w:t>
      </w:r>
      <w:r w:rsidRPr="00BB35A0">
        <w:rPr>
          <w:rFonts w:hint="cs"/>
          <w:sz w:val="16"/>
          <w:szCs w:val="16"/>
          <w:rtl/>
        </w:rPr>
        <w:t>ی</w:t>
      </w:r>
      <w:r w:rsidRPr="00BB35A0">
        <w:rPr>
          <w:sz w:val="16"/>
          <w:szCs w:val="16"/>
        </w:rPr>
        <w:t xml:space="preserve"> EOC </w:t>
      </w:r>
      <w:r w:rsidRPr="00BB35A0">
        <w:rPr>
          <w:sz w:val="16"/>
          <w:szCs w:val="16"/>
          <w:rtl/>
        </w:rPr>
        <w:t>(از جمله مد</w:t>
      </w:r>
      <w:r w:rsidRPr="00BB35A0">
        <w:rPr>
          <w:rFonts w:hint="cs"/>
          <w:sz w:val="16"/>
          <w:szCs w:val="16"/>
          <w:rtl/>
        </w:rPr>
        <w:t>ی</w:t>
      </w:r>
      <w:r w:rsidRPr="00BB35A0">
        <w:rPr>
          <w:rFonts w:hint="eastAsia"/>
          <w:sz w:val="16"/>
          <w:szCs w:val="16"/>
          <w:rtl/>
        </w:rPr>
        <w:t>ر</w:t>
      </w:r>
      <w:r w:rsidRPr="00BB35A0">
        <w:rPr>
          <w:rFonts w:hint="cs"/>
          <w:sz w:val="16"/>
          <w:szCs w:val="16"/>
          <w:rtl/>
        </w:rPr>
        <w:t>ی</w:t>
      </w:r>
      <w:r w:rsidRPr="00BB35A0">
        <w:rPr>
          <w:rFonts w:hint="eastAsia"/>
          <w:sz w:val="16"/>
          <w:szCs w:val="16"/>
          <w:rtl/>
        </w:rPr>
        <w:t>ت</w:t>
      </w:r>
      <w:r w:rsidRPr="00BB35A0">
        <w:rPr>
          <w:sz w:val="16"/>
          <w:szCs w:val="16"/>
          <w:rtl/>
        </w:rPr>
        <w:t xml:space="preserve"> حادثه </w:t>
      </w:r>
      <w:r w:rsidRPr="00BB35A0">
        <w:rPr>
          <w:rFonts w:hint="cs"/>
          <w:sz w:val="16"/>
          <w:szCs w:val="16"/>
          <w:rtl/>
        </w:rPr>
        <w:t>ی</w:t>
      </w:r>
      <w:r w:rsidRPr="00BB35A0">
        <w:rPr>
          <w:rFonts w:hint="eastAsia"/>
          <w:sz w:val="16"/>
          <w:szCs w:val="16"/>
          <w:rtl/>
        </w:rPr>
        <w:t>ا</w:t>
      </w:r>
      <w:r w:rsidRPr="00BB35A0">
        <w:rPr>
          <w:sz w:val="16"/>
          <w:szCs w:val="16"/>
          <w:rtl/>
        </w:rPr>
        <w:t xml:space="preserve"> فرمانده</w:t>
      </w:r>
      <w:r w:rsidRPr="00BB35A0">
        <w:rPr>
          <w:rFonts w:hint="cs"/>
          <w:sz w:val="16"/>
          <w:szCs w:val="16"/>
          <w:rtl/>
        </w:rPr>
        <w:t>ی</w:t>
      </w:r>
      <w:r>
        <w:rPr>
          <w:rFonts w:hint="eastAsia"/>
          <w:sz w:val="16"/>
          <w:szCs w:val="16"/>
          <w:rtl/>
        </w:rPr>
        <w:t xml:space="preserve">، </w:t>
      </w:r>
      <w:r w:rsidRPr="00BB35A0">
        <w:rPr>
          <w:sz w:val="16"/>
          <w:szCs w:val="16"/>
          <w:rtl/>
        </w:rPr>
        <w:t>عمل</w:t>
      </w:r>
      <w:r w:rsidRPr="00BB35A0">
        <w:rPr>
          <w:rFonts w:hint="cs"/>
          <w:sz w:val="16"/>
          <w:szCs w:val="16"/>
          <w:rtl/>
        </w:rPr>
        <w:t>ی</w:t>
      </w:r>
      <w:r w:rsidRPr="00BB35A0">
        <w:rPr>
          <w:rFonts w:hint="eastAsia"/>
          <w:sz w:val="16"/>
          <w:szCs w:val="16"/>
          <w:rtl/>
        </w:rPr>
        <w:t>ات</w:t>
      </w:r>
      <w:r>
        <w:rPr>
          <w:rFonts w:hint="eastAsia"/>
          <w:sz w:val="16"/>
          <w:szCs w:val="16"/>
          <w:rtl/>
        </w:rPr>
        <w:t xml:space="preserve">، </w:t>
      </w:r>
      <w:r w:rsidRPr="00BB35A0">
        <w:rPr>
          <w:sz w:val="16"/>
          <w:szCs w:val="16"/>
          <w:rtl/>
        </w:rPr>
        <w:t>برنامه‌ر</w:t>
      </w:r>
      <w:r w:rsidRPr="00BB35A0">
        <w:rPr>
          <w:rFonts w:hint="cs"/>
          <w:sz w:val="16"/>
          <w:szCs w:val="16"/>
          <w:rtl/>
        </w:rPr>
        <w:t>ی</w:t>
      </w:r>
      <w:r w:rsidRPr="00BB35A0">
        <w:rPr>
          <w:rFonts w:hint="eastAsia"/>
          <w:sz w:val="16"/>
          <w:szCs w:val="16"/>
          <w:rtl/>
        </w:rPr>
        <w:t>ز</w:t>
      </w:r>
      <w:r w:rsidRPr="00BB35A0">
        <w:rPr>
          <w:rFonts w:hint="cs"/>
          <w:sz w:val="16"/>
          <w:szCs w:val="16"/>
          <w:rtl/>
        </w:rPr>
        <w:t>ی</w:t>
      </w:r>
      <w:r>
        <w:rPr>
          <w:rFonts w:hint="eastAsia"/>
          <w:sz w:val="16"/>
          <w:szCs w:val="16"/>
          <w:rtl/>
        </w:rPr>
        <w:t xml:space="preserve">، </w:t>
      </w:r>
      <w:r w:rsidRPr="00BB35A0">
        <w:rPr>
          <w:sz w:val="16"/>
          <w:szCs w:val="16"/>
          <w:rtl/>
        </w:rPr>
        <w:t>تدارکات و مال</w:t>
      </w:r>
      <w:r w:rsidRPr="00BB35A0">
        <w:rPr>
          <w:rFonts w:hint="cs"/>
          <w:sz w:val="16"/>
          <w:szCs w:val="16"/>
          <w:rtl/>
        </w:rPr>
        <w:t>ی</w:t>
      </w:r>
      <w:r w:rsidRPr="00BB35A0">
        <w:rPr>
          <w:sz w:val="16"/>
          <w:szCs w:val="16"/>
          <w:rtl/>
        </w:rPr>
        <w:t>) و من</w:t>
      </w:r>
      <w:r w:rsidRPr="00BB35A0">
        <w:rPr>
          <w:rFonts w:hint="eastAsia"/>
          <w:sz w:val="16"/>
          <w:szCs w:val="16"/>
          <w:rtl/>
        </w:rPr>
        <w:t>ابع</w:t>
      </w:r>
      <w:r w:rsidRPr="00BB35A0">
        <w:rPr>
          <w:sz w:val="16"/>
          <w:szCs w:val="16"/>
          <w:rtl/>
        </w:rPr>
        <w:t xml:space="preserve"> شامل س</w:t>
      </w:r>
      <w:r w:rsidRPr="00BB35A0">
        <w:rPr>
          <w:rFonts w:hint="cs"/>
          <w:sz w:val="16"/>
          <w:szCs w:val="16"/>
          <w:rtl/>
        </w:rPr>
        <w:t>ی</w:t>
      </w:r>
      <w:r w:rsidRPr="00BB35A0">
        <w:rPr>
          <w:rFonts w:hint="eastAsia"/>
          <w:sz w:val="16"/>
          <w:szCs w:val="16"/>
          <w:rtl/>
        </w:rPr>
        <w:t>ستم‌ها</w:t>
      </w:r>
      <w:r w:rsidRPr="00BB35A0">
        <w:rPr>
          <w:rFonts w:hint="cs"/>
          <w:sz w:val="16"/>
          <w:szCs w:val="16"/>
          <w:rtl/>
        </w:rPr>
        <w:t>ی</w:t>
      </w:r>
      <w:r w:rsidRPr="00BB35A0">
        <w:rPr>
          <w:sz w:val="16"/>
          <w:szCs w:val="16"/>
          <w:rtl/>
        </w:rPr>
        <w:t xml:space="preserve"> اطلاعات</w:t>
      </w:r>
      <w:r w:rsidRPr="00BB35A0">
        <w:rPr>
          <w:rFonts w:hint="cs"/>
          <w:sz w:val="16"/>
          <w:szCs w:val="16"/>
          <w:rtl/>
        </w:rPr>
        <w:t>ی</w:t>
      </w:r>
      <w:r w:rsidRPr="00BB35A0">
        <w:rPr>
          <w:sz w:val="16"/>
          <w:szCs w:val="16"/>
          <w:rtl/>
        </w:rPr>
        <w:t xml:space="preserve"> برا</w:t>
      </w:r>
      <w:r w:rsidRPr="00BB35A0">
        <w:rPr>
          <w:rFonts w:hint="cs"/>
          <w:sz w:val="16"/>
          <w:szCs w:val="16"/>
          <w:rtl/>
        </w:rPr>
        <w:t>ی</w:t>
      </w:r>
      <w:r w:rsidRPr="00BB35A0">
        <w:rPr>
          <w:sz w:val="16"/>
          <w:szCs w:val="16"/>
          <w:rtl/>
        </w:rPr>
        <w:t xml:space="preserve"> اتصال تصم</w:t>
      </w:r>
      <w:r w:rsidRPr="00BB35A0">
        <w:rPr>
          <w:rFonts w:hint="cs"/>
          <w:sz w:val="16"/>
          <w:szCs w:val="16"/>
          <w:rtl/>
        </w:rPr>
        <w:t>ی</w:t>
      </w:r>
      <w:r w:rsidRPr="00BB35A0">
        <w:rPr>
          <w:rFonts w:hint="eastAsia"/>
          <w:sz w:val="16"/>
          <w:szCs w:val="16"/>
          <w:rtl/>
        </w:rPr>
        <w:t>م‌گ</w:t>
      </w:r>
      <w:r w:rsidRPr="00BB35A0">
        <w:rPr>
          <w:rFonts w:hint="cs"/>
          <w:sz w:val="16"/>
          <w:szCs w:val="16"/>
          <w:rtl/>
        </w:rPr>
        <w:t>ی</w:t>
      </w:r>
      <w:r w:rsidRPr="00BB35A0">
        <w:rPr>
          <w:rFonts w:hint="eastAsia"/>
          <w:sz w:val="16"/>
          <w:szCs w:val="16"/>
          <w:rtl/>
        </w:rPr>
        <w:t>رندگان</w:t>
      </w:r>
      <w:r w:rsidRPr="00BB35A0">
        <w:rPr>
          <w:sz w:val="16"/>
          <w:szCs w:val="16"/>
          <w:rtl/>
        </w:rPr>
        <w:t xml:space="preserve"> </w:t>
      </w:r>
      <w:r>
        <w:rPr>
          <w:sz w:val="16"/>
          <w:szCs w:val="16"/>
          <w:rtl/>
        </w:rPr>
        <w:t>بهداشت‌عمومی</w:t>
      </w:r>
      <w:r w:rsidRPr="00BB35A0">
        <w:rPr>
          <w:sz w:val="16"/>
          <w:szCs w:val="16"/>
          <w:rtl/>
        </w:rPr>
        <w:t xml:space="preserve"> به منابع داده مناسب</w:t>
      </w:r>
      <w:r>
        <w:rPr>
          <w:rFonts w:hint="cs"/>
          <w:sz w:val="16"/>
          <w:szCs w:val="16"/>
          <w:rtl/>
        </w:rPr>
        <w:t xml:space="preserve">  </w:t>
      </w:r>
      <w:r w:rsidRPr="00BB35A0">
        <w:rPr>
          <w:rFonts w:hint="cs"/>
          <w:sz w:val="16"/>
          <w:szCs w:val="16"/>
          <w:rtl/>
        </w:rPr>
        <w:t xml:space="preserve">. </w:t>
      </w:r>
      <w:r w:rsidRPr="00BB35A0">
        <w:rPr>
          <w:sz w:val="16"/>
          <w:szCs w:val="16"/>
        </w:rPr>
        <w:t>b</w:t>
      </w:r>
      <w:r w:rsidRPr="00BB35A0">
        <w:rPr>
          <w:rFonts w:hint="cs"/>
          <w:sz w:val="16"/>
          <w:szCs w:val="16"/>
          <w:rtl/>
        </w:rPr>
        <w:t xml:space="preserve">. </w:t>
      </w:r>
      <w:r w:rsidRPr="00BB35A0">
        <w:rPr>
          <w:sz w:val="16"/>
          <w:szCs w:val="16"/>
          <w:rtl/>
        </w:rPr>
        <w:t>تجه</w:t>
      </w:r>
      <w:r w:rsidRPr="00BB35A0">
        <w:rPr>
          <w:rFonts w:hint="cs"/>
          <w:sz w:val="16"/>
          <w:szCs w:val="16"/>
          <w:rtl/>
        </w:rPr>
        <w:t>ی</w:t>
      </w:r>
      <w:r w:rsidRPr="00BB35A0">
        <w:rPr>
          <w:rFonts w:hint="eastAsia"/>
          <w:sz w:val="16"/>
          <w:szCs w:val="16"/>
          <w:rtl/>
        </w:rPr>
        <w:t>زات</w:t>
      </w:r>
      <w:r w:rsidRPr="00BB35A0">
        <w:rPr>
          <w:sz w:val="16"/>
          <w:szCs w:val="16"/>
          <w:rtl/>
        </w:rPr>
        <w:t xml:space="preserve"> ارتباط</w:t>
      </w:r>
      <w:r w:rsidRPr="00BB35A0">
        <w:rPr>
          <w:rFonts w:hint="cs"/>
          <w:sz w:val="16"/>
          <w:szCs w:val="16"/>
          <w:rtl/>
        </w:rPr>
        <w:t>ی</w:t>
      </w:r>
      <w:r w:rsidRPr="00BB35A0">
        <w:rPr>
          <w:rFonts w:hint="eastAsia"/>
          <w:sz w:val="16"/>
          <w:szCs w:val="16"/>
          <w:rtl/>
        </w:rPr>
        <w:t>؛</w:t>
      </w:r>
      <w:r w:rsidRPr="00BB35A0">
        <w:rPr>
          <w:sz w:val="16"/>
          <w:szCs w:val="16"/>
          <w:rtl/>
        </w:rPr>
        <w:t xml:space="preserve"> و</w:t>
      </w:r>
      <w:r>
        <w:rPr>
          <w:rFonts w:hint="cs"/>
          <w:sz w:val="16"/>
          <w:szCs w:val="16"/>
          <w:rtl/>
        </w:rPr>
        <w:t xml:space="preserve"> </w:t>
      </w:r>
      <w:r w:rsidRPr="00BB35A0">
        <w:rPr>
          <w:rFonts w:hint="cs"/>
          <w:sz w:val="16"/>
          <w:szCs w:val="16"/>
          <w:rtl/>
        </w:rPr>
        <w:t xml:space="preserve"> </w:t>
      </w:r>
      <w:r w:rsidRPr="00BB35A0">
        <w:rPr>
          <w:sz w:val="16"/>
          <w:szCs w:val="16"/>
        </w:rPr>
        <w:t>c</w:t>
      </w:r>
      <w:r w:rsidRPr="00BB35A0">
        <w:rPr>
          <w:rFonts w:hint="cs"/>
          <w:sz w:val="16"/>
          <w:szCs w:val="16"/>
          <w:rtl/>
        </w:rPr>
        <w:t xml:space="preserve">. </w:t>
      </w:r>
      <w:r w:rsidRPr="00BB35A0">
        <w:rPr>
          <w:sz w:val="16"/>
          <w:szCs w:val="16"/>
          <w:rtl/>
        </w:rPr>
        <w:t>کارکنان</w:t>
      </w:r>
      <w:r w:rsidRPr="00BB35A0">
        <w:rPr>
          <w:rFonts w:hint="cs"/>
          <w:sz w:val="16"/>
          <w:szCs w:val="16"/>
          <w:rtl/>
        </w:rPr>
        <w:t>ی</w:t>
      </w:r>
      <w:r w:rsidRPr="00BB35A0">
        <w:rPr>
          <w:sz w:val="16"/>
          <w:szCs w:val="16"/>
          <w:rtl/>
        </w:rPr>
        <w:t xml:space="preserve"> که آموزش د</w:t>
      </w:r>
      <w:r w:rsidRPr="00BB35A0">
        <w:rPr>
          <w:rFonts w:hint="cs"/>
          <w:sz w:val="16"/>
          <w:szCs w:val="16"/>
          <w:rtl/>
        </w:rPr>
        <w:t>ی</w:t>
      </w:r>
      <w:r w:rsidRPr="00BB35A0">
        <w:rPr>
          <w:rFonts w:hint="eastAsia"/>
          <w:sz w:val="16"/>
          <w:szCs w:val="16"/>
          <w:rtl/>
        </w:rPr>
        <w:t>ده</w:t>
      </w:r>
      <w:r w:rsidRPr="00BB35A0">
        <w:rPr>
          <w:sz w:val="16"/>
          <w:szCs w:val="16"/>
          <w:rtl/>
        </w:rPr>
        <w:t xml:space="preserve"> و قادر به هماهنگ</w:t>
      </w:r>
      <w:r w:rsidRPr="00BB35A0">
        <w:rPr>
          <w:rFonts w:hint="cs"/>
          <w:sz w:val="16"/>
          <w:szCs w:val="16"/>
          <w:rtl/>
        </w:rPr>
        <w:t>ی</w:t>
      </w:r>
      <w:r w:rsidRPr="00BB35A0">
        <w:rPr>
          <w:sz w:val="16"/>
          <w:szCs w:val="16"/>
          <w:rtl/>
        </w:rPr>
        <w:t xml:space="preserve"> واکنش اضطرار</w:t>
      </w:r>
      <w:r w:rsidRPr="00BB35A0">
        <w:rPr>
          <w:rFonts w:hint="cs"/>
          <w:sz w:val="16"/>
          <w:szCs w:val="16"/>
          <w:rtl/>
        </w:rPr>
        <w:t>ی</w:t>
      </w:r>
      <w:r w:rsidRPr="00BB35A0">
        <w:rPr>
          <w:sz w:val="16"/>
          <w:szCs w:val="16"/>
          <w:rtl/>
        </w:rPr>
        <w:t xml:space="preserve"> هستند.</w:t>
      </w:r>
    </w:p>
  </w:footnote>
  <w:footnote w:id="90">
    <w:p w14:paraId="2E928467" w14:textId="069EDC39" w:rsidR="00EE007B" w:rsidRPr="00F93F8B" w:rsidRDefault="00EE007B" w:rsidP="003B75CE">
      <w:pPr>
        <w:rPr>
          <w:sz w:val="16"/>
          <w:szCs w:val="16"/>
          <w:rtl/>
        </w:rPr>
      </w:pPr>
      <w:r w:rsidRPr="00F93F8B">
        <w:rPr>
          <w:rStyle w:val="FootnoteReference"/>
          <w:sz w:val="16"/>
          <w:szCs w:val="16"/>
        </w:rPr>
        <w:footnoteRef/>
      </w:r>
      <w:r w:rsidRPr="003B75CE">
        <w:rPr>
          <w:rtl/>
        </w:rPr>
        <w:t xml:space="preserve"> </w:t>
      </w:r>
      <w:r w:rsidRPr="003B75CE">
        <w:rPr>
          <w:sz w:val="16"/>
          <w:szCs w:val="16"/>
          <w:rtl/>
        </w:rPr>
        <w:t>برنامه‌ها</w:t>
      </w:r>
      <w:r w:rsidRPr="003B75CE">
        <w:rPr>
          <w:rFonts w:hint="cs"/>
          <w:sz w:val="16"/>
          <w:szCs w:val="16"/>
          <w:rtl/>
        </w:rPr>
        <w:t>ی</w:t>
      </w:r>
      <w:r w:rsidRPr="003B75CE">
        <w:rPr>
          <w:sz w:val="16"/>
          <w:szCs w:val="16"/>
          <w:rtl/>
        </w:rPr>
        <w:t xml:space="preserve"> مل</w:t>
      </w:r>
      <w:r w:rsidRPr="003B75CE">
        <w:rPr>
          <w:rFonts w:hint="cs"/>
          <w:sz w:val="16"/>
          <w:szCs w:val="16"/>
          <w:rtl/>
        </w:rPr>
        <w:t>ی</w:t>
      </w:r>
      <w:r w:rsidRPr="003B75CE">
        <w:rPr>
          <w:sz w:val="16"/>
          <w:szCs w:val="16"/>
          <w:rtl/>
        </w:rPr>
        <w:t xml:space="preserve"> سلامت </w:t>
      </w:r>
      <w:r w:rsidRPr="003B75CE">
        <w:rPr>
          <w:sz w:val="16"/>
          <w:szCs w:val="16"/>
        </w:rPr>
        <w:t>EOC</w:t>
      </w:r>
      <w:r w:rsidRPr="003B75CE">
        <w:rPr>
          <w:sz w:val="16"/>
          <w:szCs w:val="16"/>
          <w:rtl/>
        </w:rPr>
        <w:t xml:space="preserve"> برا</w:t>
      </w:r>
      <w:r w:rsidRPr="003B75CE">
        <w:rPr>
          <w:rFonts w:hint="cs"/>
          <w:sz w:val="16"/>
          <w:szCs w:val="16"/>
          <w:rtl/>
        </w:rPr>
        <w:t>ی</w:t>
      </w:r>
      <w:r w:rsidRPr="003B75CE">
        <w:rPr>
          <w:sz w:val="16"/>
          <w:szCs w:val="16"/>
          <w:rtl/>
        </w:rPr>
        <w:t xml:space="preserve"> کارکردها</w:t>
      </w:r>
      <w:r w:rsidRPr="003B75CE">
        <w:rPr>
          <w:rFonts w:hint="cs"/>
          <w:sz w:val="16"/>
          <w:szCs w:val="16"/>
          <w:rtl/>
        </w:rPr>
        <w:t>یی</w:t>
      </w:r>
      <w:r w:rsidRPr="003B75CE">
        <w:rPr>
          <w:sz w:val="16"/>
          <w:szCs w:val="16"/>
          <w:rtl/>
        </w:rPr>
        <w:t xml:space="preserve"> از جمله علوم </w:t>
      </w:r>
      <w:r>
        <w:rPr>
          <w:sz w:val="16"/>
          <w:szCs w:val="16"/>
          <w:rtl/>
        </w:rPr>
        <w:t>بهداشت‌عمومی</w:t>
      </w:r>
      <w:r w:rsidRPr="003B75CE">
        <w:rPr>
          <w:sz w:val="16"/>
          <w:szCs w:val="16"/>
          <w:rtl/>
        </w:rPr>
        <w:t xml:space="preserve"> (اپ</w:t>
      </w:r>
      <w:r w:rsidRPr="003B75CE">
        <w:rPr>
          <w:rFonts w:hint="cs"/>
          <w:sz w:val="16"/>
          <w:szCs w:val="16"/>
          <w:rtl/>
        </w:rPr>
        <w:t>یدمیولوژی</w:t>
      </w:r>
      <w:r>
        <w:rPr>
          <w:rFonts w:hint="cs"/>
          <w:sz w:val="16"/>
          <w:szCs w:val="16"/>
          <w:rtl/>
        </w:rPr>
        <w:t xml:space="preserve">، </w:t>
      </w:r>
      <w:r w:rsidRPr="003B75CE">
        <w:rPr>
          <w:sz w:val="16"/>
          <w:szCs w:val="16"/>
          <w:rtl/>
        </w:rPr>
        <w:t>تخصص پزشک</w:t>
      </w:r>
      <w:r w:rsidRPr="003B75CE">
        <w:rPr>
          <w:rFonts w:hint="cs"/>
          <w:sz w:val="16"/>
          <w:szCs w:val="16"/>
          <w:rtl/>
        </w:rPr>
        <w:t>ی</w:t>
      </w:r>
      <w:r w:rsidRPr="003B75CE">
        <w:rPr>
          <w:sz w:val="16"/>
          <w:szCs w:val="16"/>
          <w:rtl/>
        </w:rPr>
        <w:t xml:space="preserve"> و سا</w:t>
      </w:r>
      <w:r w:rsidRPr="003B75CE">
        <w:rPr>
          <w:rFonts w:hint="cs"/>
          <w:sz w:val="16"/>
          <w:szCs w:val="16"/>
          <w:rtl/>
        </w:rPr>
        <w:t>یر</w:t>
      </w:r>
      <w:r w:rsidRPr="003B75CE">
        <w:rPr>
          <w:sz w:val="16"/>
          <w:szCs w:val="16"/>
          <w:rtl/>
        </w:rPr>
        <w:t xml:space="preserve"> موضوعات)</w:t>
      </w:r>
      <w:r>
        <w:rPr>
          <w:sz w:val="16"/>
          <w:szCs w:val="16"/>
          <w:rtl/>
        </w:rPr>
        <w:t xml:space="preserve">، </w:t>
      </w:r>
      <w:r w:rsidRPr="003B75CE">
        <w:rPr>
          <w:sz w:val="16"/>
          <w:szCs w:val="16"/>
          <w:rtl/>
        </w:rPr>
        <w:t>ارتباطات عموم</w:t>
      </w:r>
      <w:r w:rsidRPr="003B75CE">
        <w:rPr>
          <w:rFonts w:hint="cs"/>
          <w:sz w:val="16"/>
          <w:szCs w:val="16"/>
          <w:rtl/>
        </w:rPr>
        <w:t>ی</w:t>
      </w:r>
      <w:r w:rsidRPr="003B75CE">
        <w:rPr>
          <w:sz w:val="16"/>
          <w:szCs w:val="16"/>
          <w:rtl/>
        </w:rPr>
        <w:t xml:space="preserve"> و ارتباط با شر</w:t>
      </w:r>
      <w:r w:rsidRPr="003B75CE">
        <w:rPr>
          <w:rFonts w:hint="cs"/>
          <w:sz w:val="16"/>
          <w:szCs w:val="16"/>
          <w:rtl/>
        </w:rPr>
        <w:t>یک</w:t>
      </w:r>
      <w:r w:rsidRPr="003B75CE">
        <w:rPr>
          <w:sz w:val="16"/>
          <w:szCs w:val="16"/>
          <w:rtl/>
        </w:rPr>
        <w:t xml:space="preserve"> وجود دارد.</w:t>
      </w:r>
    </w:p>
  </w:footnote>
  <w:footnote w:id="91">
    <w:p w14:paraId="45EE3F81" w14:textId="09B53871" w:rsidR="00EE007B" w:rsidRPr="00F93F8B" w:rsidRDefault="00EE007B" w:rsidP="006A3192">
      <w:pPr>
        <w:rPr>
          <w:sz w:val="16"/>
          <w:szCs w:val="16"/>
          <w:rtl/>
        </w:rPr>
      </w:pPr>
      <w:r w:rsidRPr="00F93F8B">
        <w:rPr>
          <w:rStyle w:val="FootnoteReference"/>
          <w:sz w:val="16"/>
          <w:szCs w:val="16"/>
        </w:rPr>
        <w:footnoteRef/>
      </w:r>
      <w:r w:rsidRPr="00F93F8B">
        <w:rPr>
          <w:rFonts w:hint="cs"/>
          <w:sz w:val="16"/>
          <w:szCs w:val="16"/>
          <w:rtl/>
        </w:rPr>
        <w:t xml:space="preserve"> </w:t>
      </w:r>
      <w:r w:rsidRPr="00F93F8B">
        <w:rPr>
          <w:sz w:val="16"/>
          <w:szCs w:val="16"/>
          <w:rtl/>
        </w:rPr>
        <w:t xml:space="preserve">یک کتابچه راهنمای </w:t>
      </w:r>
      <w:r w:rsidRPr="00F93F8B">
        <w:rPr>
          <w:sz w:val="16"/>
          <w:szCs w:val="16"/>
        </w:rPr>
        <w:t>PHEOC</w:t>
      </w:r>
      <w:r w:rsidRPr="00F93F8B">
        <w:rPr>
          <w:sz w:val="16"/>
          <w:szCs w:val="16"/>
          <w:rtl/>
        </w:rPr>
        <w:t xml:space="preserve"> (که به عنوان کتابچه راهنمای </w:t>
      </w:r>
      <w:r w:rsidRPr="00F93F8B">
        <w:rPr>
          <w:sz w:val="16"/>
          <w:szCs w:val="16"/>
        </w:rPr>
        <w:t>PHEOC</w:t>
      </w:r>
      <w:r>
        <w:rPr>
          <w:sz w:val="16"/>
          <w:szCs w:val="16"/>
          <w:rtl/>
        </w:rPr>
        <w:t xml:space="preserve">، </w:t>
      </w:r>
      <w:r w:rsidRPr="00F93F8B">
        <w:rPr>
          <w:sz w:val="16"/>
          <w:szCs w:val="16"/>
          <w:rtl/>
        </w:rPr>
        <w:t xml:space="preserve">راهنمای </w:t>
      </w:r>
      <w:r w:rsidRPr="00F93F8B">
        <w:rPr>
          <w:sz w:val="16"/>
          <w:szCs w:val="16"/>
        </w:rPr>
        <w:t>PHEOC</w:t>
      </w:r>
      <w:r w:rsidRPr="00F93F8B">
        <w:rPr>
          <w:sz w:val="16"/>
          <w:szCs w:val="16"/>
          <w:rtl/>
        </w:rPr>
        <w:t xml:space="preserve"> یا طرح </w:t>
      </w:r>
      <w:r w:rsidRPr="00F93F8B">
        <w:rPr>
          <w:sz w:val="16"/>
          <w:szCs w:val="16"/>
        </w:rPr>
        <w:t>PHEOC</w:t>
      </w:r>
      <w:r w:rsidRPr="00F93F8B">
        <w:rPr>
          <w:sz w:val="16"/>
          <w:szCs w:val="16"/>
          <w:rtl/>
        </w:rPr>
        <w:t xml:space="preserve"> نیز نامیده </w:t>
      </w:r>
      <w:r>
        <w:rPr>
          <w:sz w:val="16"/>
          <w:szCs w:val="16"/>
          <w:rtl/>
        </w:rPr>
        <w:t>‌می‌شو</w:t>
      </w:r>
      <w:r w:rsidRPr="00F93F8B">
        <w:rPr>
          <w:sz w:val="16"/>
          <w:szCs w:val="16"/>
          <w:rtl/>
        </w:rPr>
        <w:t xml:space="preserve">د) در "چارچوب </w:t>
      </w:r>
      <w:r w:rsidRPr="00F93F8B">
        <w:rPr>
          <w:sz w:val="16"/>
          <w:szCs w:val="16"/>
        </w:rPr>
        <w:t>WHO</w:t>
      </w:r>
      <w:r w:rsidRPr="00F93F8B">
        <w:rPr>
          <w:sz w:val="16"/>
          <w:szCs w:val="16"/>
          <w:rtl/>
        </w:rPr>
        <w:t xml:space="preserve"> برای یک </w:t>
      </w:r>
      <w:r w:rsidRPr="00F93F8B">
        <w:rPr>
          <w:sz w:val="16"/>
          <w:szCs w:val="16"/>
        </w:rPr>
        <w:t>PHEOC</w:t>
      </w:r>
      <w:r w:rsidRPr="00F93F8B">
        <w:rPr>
          <w:sz w:val="16"/>
          <w:szCs w:val="16"/>
          <w:rtl/>
        </w:rPr>
        <w:t>" توضیح داده شده است. برای هدف این شاخص</w:t>
      </w:r>
      <w:r>
        <w:rPr>
          <w:sz w:val="16"/>
          <w:szCs w:val="16"/>
          <w:rtl/>
        </w:rPr>
        <w:t xml:space="preserve">، </w:t>
      </w:r>
      <w:r w:rsidRPr="00F93F8B">
        <w:rPr>
          <w:sz w:val="16"/>
          <w:szCs w:val="16"/>
          <w:rtl/>
        </w:rPr>
        <w:t xml:space="preserve">یک کتابچه راهنمای </w:t>
      </w:r>
      <w:r w:rsidRPr="00F93F8B">
        <w:rPr>
          <w:sz w:val="16"/>
          <w:szCs w:val="16"/>
        </w:rPr>
        <w:t>PHEOC</w:t>
      </w:r>
      <w:r w:rsidRPr="00F93F8B">
        <w:rPr>
          <w:sz w:val="16"/>
          <w:szCs w:val="16"/>
          <w:rtl/>
        </w:rPr>
        <w:t xml:space="preserve"> با محتوای اساسی به شرح ساختار</w:t>
      </w:r>
      <w:r>
        <w:rPr>
          <w:sz w:val="16"/>
          <w:szCs w:val="16"/>
          <w:rtl/>
        </w:rPr>
        <w:t xml:space="preserve">، </w:t>
      </w:r>
      <w:r w:rsidRPr="00F93F8B">
        <w:rPr>
          <w:sz w:val="16"/>
          <w:szCs w:val="16"/>
          <w:rtl/>
        </w:rPr>
        <w:t xml:space="preserve">عملکردها و رویه‌های لازم برای عملکرد </w:t>
      </w:r>
      <w:r w:rsidRPr="00F93F8B">
        <w:rPr>
          <w:sz w:val="16"/>
          <w:szCs w:val="16"/>
        </w:rPr>
        <w:t>PHEOC</w:t>
      </w:r>
      <w:r w:rsidRPr="00F93F8B">
        <w:rPr>
          <w:sz w:val="16"/>
          <w:szCs w:val="16"/>
          <w:rtl/>
        </w:rPr>
        <w:t xml:space="preserve"> اشاره دارد. این شامل فرم‌ها</w:t>
      </w:r>
      <w:r>
        <w:rPr>
          <w:sz w:val="16"/>
          <w:szCs w:val="16"/>
          <w:rtl/>
        </w:rPr>
        <w:t xml:space="preserve">، </w:t>
      </w:r>
      <w:r w:rsidRPr="00F93F8B">
        <w:rPr>
          <w:sz w:val="16"/>
          <w:szCs w:val="16"/>
          <w:rtl/>
        </w:rPr>
        <w:t xml:space="preserve">توضیحات نقش و </w:t>
      </w:r>
      <w:r w:rsidRPr="00F93F8B">
        <w:rPr>
          <w:sz w:val="16"/>
          <w:szCs w:val="16"/>
        </w:rPr>
        <w:t>SOP</w:t>
      </w:r>
      <w:r>
        <w:rPr>
          <w:rFonts w:hint="cs"/>
          <w:sz w:val="16"/>
          <w:szCs w:val="16"/>
          <w:rtl/>
        </w:rPr>
        <w:t>‌ها</w:t>
      </w:r>
      <w:r w:rsidRPr="00F93F8B">
        <w:rPr>
          <w:sz w:val="16"/>
          <w:szCs w:val="16"/>
          <w:rtl/>
        </w:rPr>
        <w:t>ی لازم برای فعال‌سازی</w:t>
      </w:r>
      <w:r>
        <w:rPr>
          <w:sz w:val="16"/>
          <w:szCs w:val="16"/>
          <w:rtl/>
        </w:rPr>
        <w:t xml:space="preserve">، </w:t>
      </w:r>
      <w:r w:rsidRPr="00F93F8B">
        <w:rPr>
          <w:sz w:val="16"/>
          <w:szCs w:val="16"/>
          <w:rtl/>
        </w:rPr>
        <w:t xml:space="preserve">عملکرد و غیرفعال کردن </w:t>
      </w:r>
      <w:r w:rsidRPr="00F93F8B">
        <w:rPr>
          <w:sz w:val="16"/>
          <w:szCs w:val="16"/>
        </w:rPr>
        <w:t>PHEOC</w:t>
      </w:r>
      <w:r w:rsidRPr="00F93F8B">
        <w:rPr>
          <w:sz w:val="16"/>
          <w:szCs w:val="16"/>
          <w:rtl/>
        </w:rPr>
        <w:t xml:space="preserve"> است. یک کتابچه راهنمای </w:t>
      </w:r>
      <w:r w:rsidRPr="00F93F8B">
        <w:rPr>
          <w:sz w:val="16"/>
          <w:szCs w:val="16"/>
        </w:rPr>
        <w:t>PHEOC</w:t>
      </w:r>
      <w:r w:rsidRPr="00F93F8B">
        <w:rPr>
          <w:sz w:val="16"/>
          <w:szCs w:val="16"/>
          <w:rtl/>
        </w:rPr>
        <w:t xml:space="preserve"> با محتوای کامل به افزودن مجموعه کاملی از طرح‌ها</w:t>
      </w:r>
      <w:r>
        <w:rPr>
          <w:sz w:val="16"/>
          <w:szCs w:val="16"/>
          <w:rtl/>
        </w:rPr>
        <w:t xml:space="preserve">، </w:t>
      </w:r>
      <w:r w:rsidRPr="00F93F8B">
        <w:rPr>
          <w:sz w:val="16"/>
          <w:szCs w:val="16"/>
        </w:rPr>
        <w:t>SOP</w:t>
      </w:r>
      <w:r w:rsidRPr="00F93F8B">
        <w:rPr>
          <w:sz w:val="16"/>
          <w:szCs w:val="16"/>
          <w:rtl/>
        </w:rPr>
        <w:t xml:space="preserve">ها و توضیحات اجزای اصلی </w:t>
      </w:r>
      <w:r w:rsidRPr="00F93F8B">
        <w:rPr>
          <w:sz w:val="16"/>
          <w:szCs w:val="16"/>
        </w:rPr>
        <w:t>PHEOC</w:t>
      </w:r>
      <w:r w:rsidRPr="00F93F8B">
        <w:rPr>
          <w:sz w:val="16"/>
          <w:szCs w:val="16"/>
          <w:rtl/>
        </w:rPr>
        <w:t xml:space="preserve"> همانطور که در «چارچوب </w:t>
      </w:r>
      <w:r w:rsidRPr="00F93F8B">
        <w:rPr>
          <w:sz w:val="16"/>
          <w:szCs w:val="16"/>
        </w:rPr>
        <w:t>WHO</w:t>
      </w:r>
      <w:r w:rsidRPr="00F93F8B">
        <w:rPr>
          <w:sz w:val="16"/>
          <w:szCs w:val="16"/>
          <w:rtl/>
        </w:rPr>
        <w:t xml:space="preserve"> برای </w:t>
      </w:r>
      <w:r w:rsidRPr="00F93F8B">
        <w:rPr>
          <w:sz w:val="16"/>
          <w:szCs w:val="16"/>
        </w:rPr>
        <w:t>PHEOC</w:t>
      </w:r>
      <w:r w:rsidRPr="00F93F8B">
        <w:rPr>
          <w:sz w:val="16"/>
          <w:szCs w:val="16"/>
          <w:rtl/>
        </w:rPr>
        <w:t>» توضیح داده شده است اشاره دارد. (توجه داشته باشید که طرح‌ها و رویه‌های مختلف ممکن است مستقیماً در کتاب راهنما گنجانده شوند یا به عنوان اسناد جداگانه در کتاب راهنما ارجاع داده شوند).</w:t>
      </w:r>
    </w:p>
  </w:footnote>
  <w:footnote w:id="92">
    <w:p w14:paraId="60071AC4" w14:textId="77777777" w:rsidR="00EE007B" w:rsidRPr="00F93F8B" w:rsidRDefault="00EE007B" w:rsidP="00A4762B">
      <w:pPr>
        <w:pStyle w:val="FootnoteText"/>
        <w:bidi w:val="0"/>
        <w:rPr>
          <w:sz w:val="16"/>
          <w:szCs w:val="16"/>
          <w:rtl/>
          <w:lang w:bidi="fa-IR"/>
        </w:rPr>
      </w:pPr>
      <w:r w:rsidRPr="00F93F8B">
        <w:rPr>
          <w:rStyle w:val="FootnoteReference"/>
          <w:sz w:val="16"/>
          <w:szCs w:val="16"/>
        </w:rPr>
        <w:footnoteRef/>
      </w:r>
      <w:r w:rsidRPr="00F93F8B">
        <w:rPr>
          <w:sz w:val="16"/>
          <w:szCs w:val="16"/>
        </w:rPr>
        <w:t xml:space="preserve"> PHEM</w:t>
      </w:r>
      <w:r w:rsidRPr="00F93F8B">
        <w:rPr>
          <w:spacing w:val="-1"/>
          <w:sz w:val="16"/>
          <w:szCs w:val="16"/>
        </w:rPr>
        <w:t xml:space="preserve"> </w:t>
      </w:r>
      <w:r w:rsidRPr="00F93F8B">
        <w:rPr>
          <w:sz w:val="16"/>
          <w:szCs w:val="16"/>
        </w:rPr>
        <w:t>competencies</w:t>
      </w:r>
      <w:r w:rsidRPr="00F93F8B">
        <w:rPr>
          <w:spacing w:val="-3"/>
          <w:sz w:val="16"/>
          <w:szCs w:val="16"/>
        </w:rPr>
        <w:t xml:space="preserve"> </w:t>
      </w:r>
      <w:r w:rsidRPr="00F93F8B">
        <w:rPr>
          <w:sz w:val="16"/>
          <w:szCs w:val="16"/>
        </w:rPr>
        <w:t>are</w:t>
      </w:r>
      <w:r w:rsidRPr="00F93F8B">
        <w:rPr>
          <w:spacing w:val="-1"/>
          <w:sz w:val="16"/>
          <w:szCs w:val="16"/>
        </w:rPr>
        <w:t xml:space="preserve"> </w:t>
      </w:r>
      <w:r w:rsidRPr="00F93F8B">
        <w:rPr>
          <w:sz w:val="16"/>
          <w:szCs w:val="16"/>
        </w:rPr>
        <w:t>identified</w:t>
      </w:r>
      <w:r w:rsidRPr="00F93F8B">
        <w:rPr>
          <w:spacing w:val="-3"/>
          <w:sz w:val="16"/>
          <w:szCs w:val="16"/>
        </w:rPr>
        <w:t xml:space="preserve"> </w:t>
      </w:r>
      <w:r w:rsidRPr="00F93F8B">
        <w:rPr>
          <w:sz w:val="16"/>
          <w:szCs w:val="16"/>
        </w:rPr>
        <w:t>in</w:t>
      </w:r>
      <w:r w:rsidRPr="00F93F8B">
        <w:rPr>
          <w:spacing w:val="-1"/>
          <w:sz w:val="16"/>
          <w:szCs w:val="16"/>
        </w:rPr>
        <w:t xml:space="preserve"> </w:t>
      </w:r>
      <w:r w:rsidRPr="00F93F8B">
        <w:rPr>
          <w:sz w:val="16"/>
          <w:szCs w:val="16"/>
        </w:rPr>
        <w:t>the</w:t>
      </w:r>
      <w:r w:rsidRPr="00F93F8B">
        <w:rPr>
          <w:spacing w:val="-2"/>
          <w:sz w:val="16"/>
          <w:szCs w:val="16"/>
        </w:rPr>
        <w:t xml:space="preserve"> </w:t>
      </w:r>
      <w:r w:rsidRPr="00F93F8B">
        <w:rPr>
          <w:sz w:val="16"/>
          <w:szCs w:val="16"/>
        </w:rPr>
        <w:t>“WHO’s</w:t>
      </w:r>
      <w:r w:rsidRPr="00F93F8B">
        <w:rPr>
          <w:spacing w:val="-2"/>
          <w:sz w:val="16"/>
          <w:szCs w:val="16"/>
        </w:rPr>
        <w:t xml:space="preserve"> </w:t>
      </w:r>
      <w:r w:rsidRPr="00F93F8B">
        <w:rPr>
          <w:sz w:val="16"/>
          <w:szCs w:val="16"/>
        </w:rPr>
        <w:t>Framework</w:t>
      </w:r>
      <w:r w:rsidRPr="00F93F8B">
        <w:rPr>
          <w:spacing w:val="-3"/>
          <w:sz w:val="16"/>
          <w:szCs w:val="16"/>
        </w:rPr>
        <w:t xml:space="preserve"> </w:t>
      </w:r>
      <w:r w:rsidRPr="00F93F8B">
        <w:rPr>
          <w:sz w:val="16"/>
          <w:szCs w:val="16"/>
        </w:rPr>
        <w:t>for</w:t>
      </w:r>
      <w:r w:rsidRPr="00F93F8B">
        <w:rPr>
          <w:spacing w:val="-2"/>
          <w:sz w:val="16"/>
          <w:szCs w:val="16"/>
        </w:rPr>
        <w:t xml:space="preserve"> </w:t>
      </w:r>
      <w:r w:rsidRPr="00F93F8B">
        <w:rPr>
          <w:sz w:val="16"/>
          <w:szCs w:val="16"/>
        </w:rPr>
        <w:t>a</w:t>
      </w:r>
      <w:r w:rsidRPr="00F93F8B">
        <w:rPr>
          <w:spacing w:val="-2"/>
          <w:sz w:val="16"/>
          <w:szCs w:val="16"/>
        </w:rPr>
        <w:t xml:space="preserve"> PHEOC”.</w:t>
      </w:r>
    </w:p>
  </w:footnote>
  <w:footnote w:id="93">
    <w:p w14:paraId="0B9AC86B" w14:textId="593BD877" w:rsidR="00EE007B" w:rsidRPr="00F93F8B" w:rsidRDefault="00EE007B" w:rsidP="00906F62">
      <w:pPr>
        <w:rPr>
          <w:sz w:val="16"/>
          <w:szCs w:val="16"/>
          <w:rtl/>
        </w:rPr>
      </w:pPr>
      <w:r w:rsidRPr="00F93F8B">
        <w:rPr>
          <w:rStyle w:val="FootnoteReference"/>
          <w:sz w:val="16"/>
          <w:szCs w:val="16"/>
        </w:rPr>
        <w:footnoteRef/>
      </w:r>
      <w:r w:rsidRPr="00F93F8B">
        <w:rPr>
          <w:sz w:val="16"/>
          <w:szCs w:val="16"/>
          <w:rtl/>
        </w:rPr>
        <w:t xml:space="preserve"> </w:t>
      </w:r>
      <w:r w:rsidRPr="00906F62">
        <w:rPr>
          <w:sz w:val="16"/>
          <w:szCs w:val="16"/>
          <w:rtl/>
        </w:rPr>
        <w:t>فعال‌ساز</w:t>
      </w:r>
      <w:r w:rsidRPr="00906F62">
        <w:rPr>
          <w:rFonts w:hint="cs"/>
          <w:sz w:val="16"/>
          <w:szCs w:val="16"/>
          <w:rtl/>
        </w:rPr>
        <w:t>ی</w:t>
      </w:r>
      <w:r w:rsidRPr="00906F62">
        <w:rPr>
          <w:sz w:val="16"/>
          <w:szCs w:val="16"/>
          <w:rtl/>
        </w:rPr>
        <w:t xml:space="preserve"> ظرف 120 دق</w:t>
      </w:r>
      <w:r w:rsidRPr="00906F62">
        <w:rPr>
          <w:rFonts w:hint="cs"/>
          <w:sz w:val="16"/>
          <w:szCs w:val="16"/>
          <w:rtl/>
        </w:rPr>
        <w:t>یقه</w:t>
      </w:r>
      <w:r w:rsidRPr="00906F62">
        <w:rPr>
          <w:sz w:val="16"/>
          <w:szCs w:val="16"/>
          <w:rtl/>
        </w:rPr>
        <w:t xml:space="preserve"> پس از در</w:t>
      </w:r>
      <w:r w:rsidRPr="00906F62">
        <w:rPr>
          <w:rFonts w:hint="cs"/>
          <w:sz w:val="16"/>
          <w:szCs w:val="16"/>
          <w:rtl/>
        </w:rPr>
        <w:t>یافت</w:t>
      </w:r>
      <w:r w:rsidRPr="00906F62">
        <w:rPr>
          <w:sz w:val="16"/>
          <w:szCs w:val="16"/>
          <w:rtl/>
        </w:rPr>
        <w:t xml:space="preserve"> هشدار اول</w:t>
      </w:r>
      <w:r w:rsidRPr="00906F62">
        <w:rPr>
          <w:rFonts w:hint="cs"/>
          <w:sz w:val="16"/>
          <w:szCs w:val="16"/>
          <w:rtl/>
        </w:rPr>
        <w:t>یه</w:t>
      </w:r>
      <w:r w:rsidRPr="00906F62">
        <w:rPr>
          <w:sz w:val="16"/>
          <w:szCs w:val="16"/>
          <w:rtl/>
        </w:rPr>
        <w:t xml:space="preserve"> </w:t>
      </w:r>
      <w:r w:rsidRPr="00906F62">
        <w:rPr>
          <w:rFonts w:hint="cs"/>
          <w:sz w:val="16"/>
          <w:szCs w:val="16"/>
          <w:rtl/>
        </w:rPr>
        <w:t>یا</w:t>
      </w:r>
      <w:r w:rsidRPr="00906F62">
        <w:rPr>
          <w:sz w:val="16"/>
          <w:szCs w:val="16"/>
          <w:rtl/>
        </w:rPr>
        <w:t xml:space="preserve"> سا</w:t>
      </w:r>
      <w:r w:rsidRPr="00906F62">
        <w:rPr>
          <w:rFonts w:hint="cs"/>
          <w:sz w:val="16"/>
          <w:szCs w:val="16"/>
          <w:rtl/>
        </w:rPr>
        <w:t>یر</w:t>
      </w:r>
      <w:r w:rsidRPr="00906F62">
        <w:rPr>
          <w:sz w:val="16"/>
          <w:szCs w:val="16"/>
          <w:rtl/>
        </w:rPr>
        <w:t xml:space="preserve"> اطلاعات اضطرار</w:t>
      </w:r>
      <w:r w:rsidRPr="00906F62">
        <w:rPr>
          <w:rFonts w:hint="cs"/>
          <w:sz w:val="16"/>
          <w:szCs w:val="16"/>
          <w:rtl/>
        </w:rPr>
        <w:t>ی</w:t>
      </w:r>
      <w:r w:rsidRPr="00906F62">
        <w:rPr>
          <w:sz w:val="16"/>
          <w:szCs w:val="16"/>
          <w:rtl/>
        </w:rPr>
        <w:t xml:space="preserve"> که ن</w:t>
      </w:r>
      <w:r w:rsidRPr="00906F62">
        <w:rPr>
          <w:rFonts w:hint="cs"/>
          <w:sz w:val="16"/>
          <w:szCs w:val="16"/>
          <w:rtl/>
        </w:rPr>
        <w:t>یاز</w:t>
      </w:r>
      <w:r w:rsidRPr="00906F62">
        <w:rPr>
          <w:sz w:val="16"/>
          <w:szCs w:val="16"/>
          <w:rtl/>
        </w:rPr>
        <w:t xml:space="preserve"> به فعال‌ساز</w:t>
      </w:r>
      <w:r w:rsidRPr="00906F62">
        <w:rPr>
          <w:rFonts w:hint="cs"/>
          <w:sz w:val="16"/>
          <w:szCs w:val="16"/>
          <w:rtl/>
        </w:rPr>
        <w:t>ی</w:t>
      </w:r>
      <w:r w:rsidRPr="00906F62">
        <w:rPr>
          <w:sz w:val="16"/>
          <w:szCs w:val="16"/>
          <w:rtl/>
        </w:rPr>
        <w:t xml:space="preserve"> </w:t>
      </w:r>
      <w:r w:rsidRPr="00906F62">
        <w:rPr>
          <w:sz w:val="16"/>
          <w:szCs w:val="16"/>
        </w:rPr>
        <w:t>PHEOC</w:t>
      </w:r>
      <w:r w:rsidRPr="00906F62">
        <w:rPr>
          <w:sz w:val="16"/>
          <w:szCs w:val="16"/>
          <w:rtl/>
        </w:rPr>
        <w:t xml:space="preserve"> دارد</w:t>
      </w:r>
      <w:r>
        <w:rPr>
          <w:sz w:val="16"/>
          <w:szCs w:val="16"/>
          <w:rtl/>
        </w:rPr>
        <w:t xml:space="preserve">، </w:t>
      </w:r>
      <w:r w:rsidRPr="00906F62">
        <w:rPr>
          <w:sz w:val="16"/>
          <w:szCs w:val="16"/>
          <w:rtl/>
        </w:rPr>
        <w:t>به ا</w:t>
      </w:r>
      <w:r w:rsidRPr="00906F62">
        <w:rPr>
          <w:rFonts w:hint="cs"/>
          <w:sz w:val="16"/>
          <w:szCs w:val="16"/>
          <w:rtl/>
        </w:rPr>
        <w:t>ین</w:t>
      </w:r>
      <w:r w:rsidRPr="00906F62">
        <w:rPr>
          <w:sz w:val="16"/>
          <w:szCs w:val="16"/>
          <w:rtl/>
        </w:rPr>
        <w:t xml:space="preserve"> صورت تعر</w:t>
      </w:r>
      <w:r w:rsidRPr="00906F62">
        <w:rPr>
          <w:rFonts w:hint="cs"/>
          <w:sz w:val="16"/>
          <w:szCs w:val="16"/>
          <w:rtl/>
        </w:rPr>
        <w:t>یف</w:t>
      </w:r>
      <w:r w:rsidRPr="00906F62">
        <w:rPr>
          <w:sz w:val="16"/>
          <w:szCs w:val="16"/>
          <w:rtl/>
        </w:rPr>
        <w:t xml:space="preserve"> م</w:t>
      </w:r>
      <w:r w:rsidRPr="00906F62">
        <w:rPr>
          <w:rFonts w:hint="cs"/>
          <w:sz w:val="16"/>
          <w:szCs w:val="16"/>
          <w:rtl/>
        </w:rPr>
        <w:t>ی‌شود</w:t>
      </w:r>
      <w:r>
        <w:rPr>
          <w:rFonts w:hint="cs"/>
          <w:sz w:val="16"/>
          <w:szCs w:val="16"/>
          <w:rtl/>
        </w:rPr>
        <w:t xml:space="preserve">، </w:t>
      </w:r>
      <w:r w:rsidRPr="00906F62">
        <w:rPr>
          <w:sz w:val="16"/>
          <w:szCs w:val="16"/>
          <w:rtl/>
        </w:rPr>
        <w:t>زمان</w:t>
      </w:r>
      <w:r w:rsidRPr="00906F62">
        <w:rPr>
          <w:rFonts w:hint="cs"/>
          <w:sz w:val="16"/>
          <w:szCs w:val="16"/>
          <w:rtl/>
        </w:rPr>
        <w:t>ی</w:t>
      </w:r>
      <w:r w:rsidRPr="00906F62">
        <w:rPr>
          <w:sz w:val="16"/>
          <w:szCs w:val="16"/>
          <w:rtl/>
        </w:rPr>
        <w:t xml:space="preserve"> </w:t>
      </w:r>
      <w:r>
        <w:rPr>
          <w:rFonts w:hint="cs"/>
          <w:sz w:val="16"/>
          <w:szCs w:val="16"/>
          <w:rtl/>
        </w:rPr>
        <w:t>شروع می‌شود که ارزیابی ریسک تکمیل شده باشدو محرک های تعیین شده</w:t>
      </w:r>
      <w:r w:rsidRPr="00906F62">
        <w:rPr>
          <w:sz w:val="16"/>
          <w:szCs w:val="16"/>
          <w:rtl/>
        </w:rPr>
        <w:t xml:space="preserve"> برا</w:t>
      </w:r>
      <w:r w:rsidRPr="00906F62">
        <w:rPr>
          <w:rFonts w:hint="cs"/>
          <w:sz w:val="16"/>
          <w:szCs w:val="16"/>
          <w:rtl/>
        </w:rPr>
        <w:t>ی</w:t>
      </w:r>
      <w:r w:rsidRPr="00906F62">
        <w:rPr>
          <w:sz w:val="16"/>
          <w:szCs w:val="16"/>
          <w:rtl/>
        </w:rPr>
        <w:t xml:space="preserve"> فعال‌ساز</w:t>
      </w:r>
      <w:r w:rsidRPr="00906F62">
        <w:rPr>
          <w:rFonts w:hint="cs"/>
          <w:sz w:val="16"/>
          <w:szCs w:val="16"/>
          <w:rtl/>
        </w:rPr>
        <w:t>ی</w:t>
      </w:r>
      <w:r w:rsidRPr="00906F62">
        <w:rPr>
          <w:sz w:val="16"/>
          <w:szCs w:val="16"/>
          <w:rtl/>
        </w:rPr>
        <w:t xml:space="preserve"> را شناسا</w:t>
      </w:r>
      <w:r w:rsidRPr="00906F62">
        <w:rPr>
          <w:rFonts w:hint="cs"/>
          <w:sz w:val="16"/>
          <w:szCs w:val="16"/>
          <w:rtl/>
        </w:rPr>
        <w:t>یی</w:t>
      </w:r>
      <w:r w:rsidRPr="00906F62">
        <w:rPr>
          <w:sz w:val="16"/>
          <w:szCs w:val="16"/>
          <w:rtl/>
        </w:rPr>
        <w:t xml:space="preserve"> </w:t>
      </w:r>
      <w:r>
        <w:rPr>
          <w:sz w:val="16"/>
          <w:szCs w:val="16"/>
          <w:rtl/>
        </w:rPr>
        <w:t>می‌کند</w:t>
      </w:r>
      <w:r w:rsidRPr="00906F62">
        <w:rPr>
          <w:sz w:val="16"/>
          <w:szCs w:val="16"/>
          <w:rtl/>
        </w:rPr>
        <w:t xml:space="preserve"> (</w:t>
      </w:r>
      <w:r w:rsidRPr="00906F62">
        <w:rPr>
          <w:rFonts w:hint="cs"/>
          <w:sz w:val="16"/>
          <w:szCs w:val="16"/>
          <w:rtl/>
        </w:rPr>
        <w:t>یا</w:t>
      </w:r>
      <w:r w:rsidRPr="00906F62">
        <w:rPr>
          <w:sz w:val="16"/>
          <w:szCs w:val="16"/>
          <w:rtl/>
        </w:rPr>
        <w:t xml:space="preserve"> تصم</w:t>
      </w:r>
      <w:r w:rsidRPr="00906F62">
        <w:rPr>
          <w:rFonts w:hint="cs"/>
          <w:sz w:val="16"/>
          <w:szCs w:val="16"/>
          <w:rtl/>
        </w:rPr>
        <w:t>یم</w:t>
      </w:r>
      <w:r w:rsidRPr="00906F62">
        <w:rPr>
          <w:sz w:val="16"/>
          <w:szCs w:val="16"/>
          <w:rtl/>
        </w:rPr>
        <w:t xml:space="preserve"> اجرا</w:t>
      </w:r>
      <w:r w:rsidRPr="00906F62">
        <w:rPr>
          <w:rFonts w:hint="cs"/>
          <w:sz w:val="16"/>
          <w:szCs w:val="16"/>
          <w:rtl/>
        </w:rPr>
        <w:t>یی</w:t>
      </w:r>
      <w:r w:rsidRPr="00906F62">
        <w:rPr>
          <w:sz w:val="16"/>
          <w:szCs w:val="16"/>
          <w:rtl/>
        </w:rPr>
        <w:t xml:space="preserve"> برا</w:t>
      </w:r>
      <w:r w:rsidRPr="00906F62">
        <w:rPr>
          <w:rFonts w:hint="cs"/>
          <w:sz w:val="16"/>
          <w:szCs w:val="16"/>
          <w:rtl/>
        </w:rPr>
        <w:t>ی</w:t>
      </w:r>
      <w:r w:rsidRPr="00906F62">
        <w:rPr>
          <w:sz w:val="16"/>
          <w:szCs w:val="16"/>
          <w:rtl/>
        </w:rPr>
        <w:t xml:space="preserve"> فعال‌ساز</w:t>
      </w:r>
      <w:r w:rsidRPr="00906F62">
        <w:rPr>
          <w:rFonts w:hint="cs"/>
          <w:sz w:val="16"/>
          <w:szCs w:val="16"/>
          <w:rtl/>
        </w:rPr>
        <w:t>ی</w:t>
      </w:r>
      <w:r w:rsidRPr="00906F62">
        <w:rPr>
          <w:sz w:val="16"/>
          <w:szCs w:val="16"/>
          <w:rtl/>
        </w:rPr>
        <w:t xml:space="preserve"> گرفته م</w:t>
      </w:r>
      <w:r w:rsidRPr="00906F62">
        <w:rPr>
          <w:rFonts w:hint="cs"/>
          <w:sz w:val="16"/>
          <w:szCs w:val="16"/>
          <w:rtl/>
        </w:rPr>
        <w:t>ی‌شود</w:t>
      </w:r>
      <w:r w:rsidRPr="00906F62">
        <w:rPr>
          <w:sz w:val="16"/>
          <w:szCs w:val="16"/>
          <w:rtl/>
        </w:rPr>
        <w:t>)</w:t>
      </w:r>
      <w:r>
        <w:rPr>
          <w:sz w:val="16"/>
          <w:szCs w:val="16"/>
          <w:rtl/>
        </w:rPr>
        <w:t xml:space="preserve">، </w:t>
      </w:r>
      <w:r w:rsidRPr="00906F62">
        <w:rPr>
          <w:sz w:val="16"/>
          <w:szCs w:val="16"/>
          <w:rtl/>
        </w:rPr>
        <w:t>و زمان</w:t>
      </w:r>
      <w:r w:rsidRPr="00906F62">
        <w:rPr>
          <w:rFonts w:hint="cs"/>
          <w:sz w:val="16"/>
          <w:szCs w:val="16"/>
          <w:rtl/>
        </w:rPr>
        <w:t>ی</w:t>
      </w:r>
      <w:r w:rsidRPr="00906F62">
        <w:rPr>
          <w:sz w:val="16"/>
          <w:szCs w:val="16"/>
          <w:rtl/>
        </w:rPr>
        <w:t xml:space="preserve"> پا</w:t>
      </w:r>
      <w:r w:rsidRPr="00906F62">
        <w:rPr>
          <w:rFonts w:hint="cs"/>
          <w:sz w:val="16"/>
          <w:szCs w:val="16"/>
          <w:rtl/>
        </w:rPr>
        <w:t>یان</w:t>
      </w:r>
      <w:r w:rsidRPr="00906F62">
        <w:rPr>
          <w:sz w:val="16"/>
          <w:szCs w:val="16"/>
          <w:rtl/>
        </w:rPr>
        <w:t xml:space="preserve"> م</w:t>
      </w:r>
      <w:r w:rsidRPr="00906F62">
        <w:rPr>
          <w:rFonts w:hint="cs"/>
          <w:sz w:val="16"/>
          <w:szCs w:val="16"/>
          <w:rtl/>
        </w:rPr>
        <w:t>ی‌یابد</w:t>
      </w:r>
      <w:r w:rsidRPr="00906F62">
        <w:rPr>
          <w:sz w:val="16"/>
          <w:szCs w:val="16"/>
          <w:rtl/>
        </w:rPr>
        <w:t xml:space="preserve"> که دستور فعال‌ساز</w:t>
      </w:r>
      <w:r w:rsidRPr="00906F62">
        <w:rPr>
          <w:rFonts w:hint="cs"/>
          <w:sz w:val="16"/>
          <w:szCs w:val="16"/>
          <w:rtl/>
        </w:rPr>
        <w:t>ی</w:t>
      </w:r>
      <w:r>
        <w:rPr>
          <w:rFonts w:hint="cs"/>
          <w:sz w:val="16"/>
          <w:szCs w:val="16"/>
          <w:rtl/>
        </w:rPr>
        <w:t xml:space="preserve"> </w:t>
      </w:r>
      <w:r w:rsidRPr="00906F62">
        <w:rPr>
          <w:sz w:val="16"/>
          <w:szCs w:val="16"/>
          <w:rtl/>
        </w:rPr>
        <w:t>(به صورت کتب</w:t>
      </w:r>
      <w:r w:rsidRPr="00906F62">
        <w:rPr>
          <w:rFonts w:hint="cs"/>
          <w:sz w:val="16"/>
          <w:szCs w:val="16"/>
          <w:rtl/>
        </w:rPr>
        <w:t>ی</w:t>
      </w:r>
      <w:r>
        <w:rPr>
          <w:rFonts w:hint="cs"/>
          <w:sz w:val="16"/>
          <w:szCs w:val="16"/>
          <w:rtl/>
        </w:rPr>
        <w:t xml:space="preserve">، </w:t>
      </w:r>
      <w:r w:rsidRPr="00906F62">
        <w:rPr>
          <w:sz w:val="16"/>
          <w:szCs w:val="16"/>
          <w:rtl/>
        </w:rPr>
        <w:t>الکترون</w:t>
      </w:r>
      <w:r w:rsidRPr="00906F62">
        <w:rPr>
          <w:rFonts w:hint="cs"/>
          <w:sz w:val="16"/>
          <w:szCs w:val="16"/>
          <w:rtl/>
        </w:rPr>
        <w:t>یکی</w:t>
      </w:r>
      <w:r>
        <w:rPr>
          <w:rFonts w:hint="cs"/>
          <w:sz w:val="16"/>
          <w:szCs w:val="16"/>
          <w:rtl/>
        </w:rPr>
        <w:t xml:space="preserve">، </w:t>
      </w:r>
      <w:r w:rsidRPr="00906F62">
        <w:rPr>
          <w:sz w:val="16"/>
          <w:szCs w:val="16"/>
          <w:rtl/>
        </w:rPr>
        <w:t>تلفن</w:t>
      </w:r>
      <w:r w:rsidRPr="00906F62">
        <w:rPr>
          <w:rFonts w:hint="cs"/>
          <w:sz w:val="16"/>
          <w:szCs w:val="16"/>
          <w:rtl/>
        </w:rPr>
        <w:t>ی</w:t>
      </w:r>
      <w:r w:rsidRPr="00906F62">
        <w:rPr>
          <w:sz w:val="16"/>
          <w:szCs w:val="16"/>
          <w:rtl/>
        </w:rPr>
        <w:t xml:space="preserve"> </w:t>
      </w:r>
      <w:r w:rsidRPr="00906F62">
        <w:rPr>
          <w:rFonts w:hint="cs"/>
          <w:sz w:val="16"/>
          <w:szCs w:val="16"/>
          <w:rtl/>
        </w:rPr>
        <w:t>یا</w:t>
      </w:r>
      <w:r w:rsidRPr="00906F62">
        <w:rPr>
          <w:sz w:val="16"/>
          <w:szCs w:val="16"/>
          <w:rtl/>
        </w:rPr>
        <w:t xml:space="preserve"> هر وس</w:t>
      </w:r>
      <w:r w:rsidRPr="00906F62">
        <w:rPr>
          <w:rFonts w:hint="cs"/>
          <w:sz w:val="16"/>
          <w:szCs w:val="16"/>
          <w:rtl/>
        </w:rPr>
        <w:t>یله</w:t>
      </w:r>
      <w:r w:rsidRPr="00906F62">
        <w:rPr>
          <w:sz w:val="16"/>
          <w:szCs w:val="16"/>
          <w:rtl/>
        </w:rPr>
        <w:t xml:space="preserve"> د</w:t>
      </w:r>
      <w:r w:rsidRPr="00906F62">
        <w:rPr>
          <w:rFonts w:hint="cs"/>
          <w:sz w:val="16"/>
          <w:szCs w:val="16"/>
          <w:rtl/>
        </w:rPr>
        <w:t>یگری</w:t>
      </w:r>
      <w:r w:rsidRPr="00906F62">
        <w:rPr>
          <w:sz w:val="16"/>
          <w:szCs w:val="16"/>
          <w:rtl/>
        </w:rPr>
        <w:t>) صادر شده است</w:t>
      </w:r>
      <w:r>
        <w:rPr>
          <w:sz w:val="16"/>
          <w:szCs w:val="16"/>
          <w:rtl/>
        </w:rPr>
        <w:t xml:space="preserve">، </w:t>
      </w:r>
      <w:r w:rsidRPr="00906F62">
        <w:rPr>
          <w:rFonts w:hint="cs"/>
          <w:sz w:val="16"/>
          <w:szCs w:val="16"/>
          <w:rtl/>
        </w:rPr>
        <w:t>یک</w:t>
      </w:r>
      <w:r w:rsidRPr="00906F62">
        <w:rPr>
          <w:sz w:val="16"/>
          <w:szCs w:val="16"/>
          <w:rtl/>
        </w:rPr>
        <w:t xml:space="preserve"> مد</w:t>
      </w:r>
      <w:r w:rsidRPr="00906F62">
        <w:rPr>
          <w:rFonts w:hint="cs"/>
          <w:sz w:val="16"/>
          <w:szCs w:val="16"/>
          <w:rtl/>
        </w:rPr>
        <w:t>یر</w:t>
      </w:r>
      <w:r w:rsidRPr="00906F62">
        <w:rPr>
          <w:sz w:val="16"/>
          <w:szCs w:val="16"/>
          <w:rtl/>
        </w:rPr>
        <w:t xml:space="preserve"> حادثه منصوب شده است</w:t>
      </w:r>
      <w:r>
        <w:rPr>
          <w:sz w:val="16"/>
          <w:szCs w:val="16"/>
          <w:rtl/>
        </w:rPr>
        <w:t xml:space="preserve">، </w:t>
      </w:r>
      <w:r w:rsidRPr="00906F62">
        <w:rPr>
          <w:sz w:val="16"/>
          <w:szCs w:val="16"/>
          <w:rtl/>
        </w:rPr>
        <w:t xml:space="preserve">و کارکنان منتخب </w:t>
      </w:r>
      <w:r w:rsidRPr="00906F62">
        <w:rPr>
          <w:sz w:val="16"/>
          <w:szCs w:val="16"/>
        </w:rPr>
        <w:t>IMS</w:t>
      </w:r>
      <w:r w:rsidRPr="00906F62">
        <w:rPr>
          <w:sz w:val="16"/>
          <w:szCs w:val="16"/>
          <w:rtl/>
        </w:rPr>
        <w:t xml:space="preserve"> </w:t>
      </w:r>
      <w:r>
        <w:rPr>
          <w:rFonts w:hint="cs"/>
          <w:sz w:val="16"/>
          <w:szCs w:val="16"/>
          <w:rtl/>
        </w:rPr>
        <w:t>(</w:t>
      </w:r>
      <w:r w:rsidRPr="00906F62">
        <w:rPr>
          <w:sz w:val="16"/>
          <w:szCs w:val="16"/>
          <w:rtl/>
        </w:rPr>
        <w:t>شخص</w:t>
      </w:r>
      <w:r w:rsidRPr="00906F62">
        <w:rPr>
          <w:rFonts w:hint="cs"/>
          <w:sz w:val="16"/>
          <w:szCs w:val="16"/>
          <w:rtl/>
        </w:rPr>
        <w:t>ی</w:t>
      </w:r>
      <w:r w:rsidRPr="00906F62">
        <w:rPr>
          <w:sz w:val="16"/>
          <w:szCs w:val="16"/>
          <w:rtl/>
        </w:rPr>
        <w:t xml:space="preserve"> </w:t>
      </w:r>
      <w:r w:rsidRPr="00906F62">
        <w:rPr>
          <w:rFonts w:hint="cs"/>
          <w:sz w:val="16"/>
          <w:szCs w:val="16"/>
          <w:rtl/>
        </w:rPr>
        <w:t>یا</w:t>
      </w:r>
      <w:r w:rsidRPr="00906F62">
        <w:rPr>
          <w:sz w:val="16"/>
          <w:szCs w:val="16"/>
          <w:rtl/>
        </w:rPr>
        <w:t xml:space="preserve"> مجاز</w:t>
      </w:r>
      <w:r w:rsidRPr="00906F62">
        <w:rPr>
          <w:rFonts w:hint="cs"/>
          <w:sz w:val="16"/>
          <w:szCs w:val="16"/>
          <w:rtl/>
        </w:rPr>
        <w:t>ی</w:t>
      </w:r>
      <w:r w:rsidRPr="00906F62">
        <w:rPr>
          <w:sz w:val="16"/>
          <w:szCs w:val="16"/>
          <w:rtl/>
        </w:rPr>
        <w:t>)</w:t>
      </w:r>
      <w:r>
        <w:rPr>
          <w:rFonts w:hint="cs"/>
          <w:sz w:val="16"/>
          <w:szCs w:val="16"/>
          <w:rtl/>
        </w:rPr>
        <w:t xml:space="preserve"> </w:t>
      </w:r>
      <w:r w:rsidRPr="00906F62">
        <w:rPr>
          <w:sz w:val="16"/>
          <w:szCs w:val="16"/>
          <w:rtl/>
        </w:rPr>
        <w:t>برا</w:t>
      </w:r>
      <w:r w:rsidRPr="00906F62">
        <w:rPr>
          <w:rFonts w:hint="cs"/>
          <w:sz w:val="16"/>
          <w:szCs w:val="16"/>
          <w:rtl/>
        </w:rPr>
        <w:t>ی</w:t>
      </w:r>
      <w:r w:rsidRPr="00906F62">
        <w:rPr>
          <w:sz w:val="16"/>
          <w:szCs w:val="16"/>
          <w:rtl/>
        </w:rPr>
        <w:t xml:space="preserve"> در</w:t>
      </w:r>
      <w:r w:rsidRPr="00906F62">
        <w:rPr>
          <w:rFonts w:hint="cs"/>
          <w:sz w:val="16"/>
          <w:szCs w:val="16"/>
          <w:rtl/>
        </w:rPr>
        <w:t>یافت</w:t>
      </w:r>
      <w:r w:rsidRPr="00906F62">
        <w:rPr>
          <w:sz w:val="16"/>
          <w:szCs w:val="16"/>
          <w:rtl/>
        </w:rPr>
        <w:t xml:space="preserve"> راهنما</w:t>
      </w:r>
      <w:r w:rsidRPr="00906F62">
        <w:rPr>
          <w:rFonts w:hint="cs"/>
          <w:sz w:val="16"/>
          <w:szCs w:val="16"/>
          <w:rtl/>
        </w:rPr>
        <w:t>یی</w:t>
      </w:r>
      <w:r w:rsidRPr="00906F62">
        <w:rPr>
          <w:sz w:val="16"/>
          <w:szCs w:val="16"/>
          <w:rtl/>
        </w:rPr>
        <w:t xml:space="preserve"> اول</w:t>
      </w:r>
      <w:r w:rsidRPr="00906F62">
        <w:rPr>
          <w:rFonts w:hint="cs"/>
          <w:sz w:val="16"/>
          <w:szCs w:val="16"/>
          <w:rtl/>
        </w:rPr>
        <w:t>یه</w:t>
      </w:r>
      <w:r w:rsidRPr="00906F62">
        <w:rPr>
          <w:sz w:val="16"/>
          <w:szCs w:val="16"/>
          <w:rtl/>
        </w:rPr>
        <w:t xml:space="preserve"> از مد</w:t>
      </w:r>
      <w:r w:rsidRPr="00906F62">
        <w:rPr>
          <w:rFonts w:hint="cs"/>
          <w:sz w:val="16"/>
          <w:szCs w:val="16"/>
          <w:rtl/>
        </w:rPr>
        <w:t>یر</w:t>
      </w:r>
      <w:r w:rsidRPr="00906F62">
        <w:rPr>
          <w:sz w:val="16"/>
          <w:szCs w:val="16"/>
          <w:rtl/>
        </w:rPr>
        <w:t xml:space="preserve"> حادثه</w:t>
      </w:r>
      <w:r>
        <w:rPr>
          <w:sz w:val="16"/>
          <w:szCs w:val="16"/>
          <w:rtl/>
        </w:rPr>
        <w:t xml:space="preserve">، </w:t>
      </w:r>
      <w:r w:rsidRPr="00906F62">
        <w:rPr>
          <w:sz w:val="16"/>
          <w:szCs w:val="16"/>
          <w:rtl/>
        </w:rPr>
        <w:t>جمع م</w:t>
      </w:r>
      <w:r w:rsidRPr="00906F62">
        <w:rPr>
          <w:rFonts w:hint="cs"/>
          <w:sz w:val="16"/>
          <w:szCs w:val="16"/>
          <w:rtl/>
        </w:rPr>
        <w:t>ی‌شوند</w:t>
      </w:r>
      <w:r w:rsidRPr="00906F62">
        <w:rPr>
          <w:sz w:val="16"/>
          <w:szCs w:val="16"/>
          <w:rtl/>
        </w:rPr>
        <w:t>.</w:t>
      </w:r>
    </w:p>
  </w:footnote>
  <w:footnote w:id="94">
    <w:p w14:paraId="4C0763F9" w14:textId="6BD1561F" w:rsidR="00EE007B" w:rsidRPr="00F93F8B" w:rsidRDefault="00EE007B" w:rsidP="006A3192">
      <w:pPr>
        <w:rPr>
          <w:sz w:val="16"/>
          <w:szCs w:val="16"/>
          <w:rtl/>
        </w:rPr>
      </w:pPr>
      <w:r w:rsidRPr="00F93F8B">
        <w:rPr>
          <w:rStyle w:val="FootnoteReference"/>
          <w:sz w:val="16"/>
          <w:szCs w:val="16"/>
        </w:rPr>
        <w:footnoteRef/>
      </w:r>
      <w:r w:rsidRPr="00F93F8B">
        <w:rPr>
          <w:sz w:val="16"/>
          <w:szCs w:val="16"/>
        </w:rPr>
        <w:t xml:space="preserve"> </w:t>
      </w:r>
      <w:r w:rsidRPr="00F93F8B">
        <w:rPr>
          <w:sz w:val="16"/>
          <w:szCs w:val="16"/>
          <w:rtl/>
        </w:rPr>
        <w:t>برای هدف این شاخص</w:t>
      </w:r>
      <w:r>
        <w:rPr>
          <w:sz w:val="16"/>
          <w:szCs w:val="16"/>
          <w:rtl/>
        </w:rPr>
        <w:t xml:space="preserve">، </w:t>
      </w:r>
      <w:r w:rsidRPr="00F93F8B">
        <w:rPr>
          <w:sz w:val="16"/>
          <w:szCs w:val="16"/>
          <w:rtl/>
        </w:rPr>
        <w:t xml:space="preserve">فعال‌سازی‌هایی برای پاسخگویی به فوریت‌های </w:t>
      </w:r>
      <w:r>
        <w:rPr>
          <w:sz w:val="16"/>
          <w:szCs w:val="16"/>
          <w:rtl/>
        </w:rPr>
        <w:t>بهداشت‌عمومی</w:t>
      </w:r>
      <w:r w:rsidRPr="00F93F8B">
        <w:rPr>
          <w:sz w:val="16"/>
          <w:szCs w:val="16"/>
          <w:rtl/>
        </w:rPr>
        <w:t xml:space="preserve"> واقعی ممکن است به جای تمرین‌ها در نظر گرفته شود.</w:t>
      </w:r>
    </w:p>
  </w:footnote>
  <w:footnote w:id="95">
    <w:p w14:paraId="52931CA6" w14:textId="67FAD65C" w:rsidR="00EE007B" w:rsidRPr="00F93F8B" w:rsidRDefault="00EE007B" w:rsidP="006A3192">
      <w:pPr>
        <w:rPr>
          <w:sz w:val="16"/>
          <w:szCs w:val="16"/>
          <w:rtl/>
        </w:rPr>
      </w:pPr>
      <w:r w:rsidRPr="00F93F8B">
        <w:rPr>
          <w:rStyle w:val="FootnoteReference"/>
          <w:sz w:val="16"/>
          <w:szCs w:val="16"/>
        </w:rPr>
        <w:footnoteRef/>
      </w:r>
      <w:r w:rsidRPr="00F93F8B">
        <w:rPr>
          <w:sz w:val="16"/>
          <w:szCs w:val="16"/>
          <w:rtl/>
        </w:rPr>
        <w:t xml:space="preserve"> اینها شامل نهادهایی مانند نقاط تماس</w:t>
      </w:r>
      <w:r>
        <w:rPr>
          <w:sz w:val="16"/>
          <w:szCs w:val="16"/>
          <w:rtl/>
        </w:rPr>
        <w:t xml:space="preserve">، </w:t>
      </w:r>
      <w:r w:rsidRPr="00F93F8B">
        <w:rPr>
          <w:sz w:val="16"/>
          <w:szCs w:val="16"/>
        </w:rPr>
        <w:t>EOC</w:t>
      </w:r>
      <w:r>
        <w:rPr>
          <w:sz w:val="16"/>
          <w:szCs w:val="16"/>
          <w:rtl/>
        </w:rPr>
        <w:t>‌ها</w:t>
      </w:r>
      <w:r w:rsidRPr="00F93F8B">
        <w:rPr>
          <w:sz w:val="16"/>
          <w:szCs w:val="16"/>
          <w:rtl/>
        </w:rPr>
        <w:t xml:space="preserve"> یا کمیته</w:t>
      </w:r>
      <w:r>
        <w:rPr>
          <w:sz w:val="16"/>
          <w:szCs w:val="16"/>
          <w:rtl/>
        </w:rPr>
        <w:t>‌ها</w:t>
      </w:r>
      <w:r w:rsidRPr="00F93F8B">
        <w:rPr>
          <w:sz w:val="16"/>
          <w:szCs w:val="16"/>
          <w:rtl/>
        </w:rPr>
        <w:t>ی پاسخ برای هماهنگی بازیگران و منابع بخش بهداشت در پاسخ به شرایط اضطراری و هماهنگی پاسخ بخش بهداشت با سایر بخش</w:t>
      </w:r>
      <w:r>
        <w:rPr>
          <w:sz w:val="16"/>
          <w:szCs w:val="16"/>
          <w:rtl/>
        </w:rPr>
        <w:t>‌ها</w:t>
      </w:r>
      <w:r w:rsidRPr="00F93F8B">
        <w:rPr>
          <w:sz w:val="16"/>
          <w:szCs w:val="16"/>
          <w:rtl/>
        </w:rPr>
        <w:t xml:space="preserve"> </w:t>
      </w:r>
      <w:r>
        <w:rPr>
          <w:sz w:val="16"/>
          <w:szCs w:val="16"/>
          <w:rtl/>
        </w:rPr>
        <w:t>‌می‌شو</w:t>
      </w:r>
      <w:r w:rsidRPr="00F93F8B">
        <w:rPr>
          <w:sz w:val="16"/>
          <w:szCs w:val="16"/>
          <w:rtl/>
        </w:rPr>
        <w:t>د. سازوکار</w:t>
      </w:r>
      <w:r>
        <w:rPr>
          <w:sz w:val="16"/>
          <w:szCs w:val="16"/>
          <w:rtl/>
        </w:rPr>
        <w:t>‌ها</w:t>
      </w:r>
      <w:r w:rsidRPr="00F93F8B">
        <w:rPr>
          <w:sz w:val="16"/>
          <w:szCs w:val="16"/>
          <w:rtl/>
        </w:rPr>
        <w:t xml:space="preserve">ی هماهنگی ممکن است از </w:t>
      </w:r>
      <w:r w:rsidRPr="00F93F8B">
        <w:rPr>
          <w:sz w:val="16"/>
          <w:szCs w:val="16"/>
        </w:rPr>
        <w:t>IMS</w:t>
      </w:r>
      <w:r w:rsidRPr="00F93F8B">
        <w:rPr>
          <w:sz w:val="16"/>
          <w:szCs w:val="16"/>
          <w:rtl/>
        </w:rPr>
        <w:t xml:space="preserve"> برای انجام عملکرد هماهنگی استفاده کنند.</w:t>
      </w:r>
    </w:p>
    <w:p w14:paraId="70BEFA4C" w14:textId="77777777" w:rsidR="00EE007B" w:rsidRPr="00F93F8B" w:rsidRDefault="00EE007B" w:rsidP="006A3192">
      <w:pPr>
        <w:pStyle w:val="FootnoteText"/>
        <w:rPr>
          <w:sz w:val="16"/>
          <w:szCs w:val="16"/>
          <w:rtl/>
          <w:lang w:bidi="fa-IR"/>
        </w:rPr>
      </w:pPr>
    </w:p>
  </w:footnote>
  <w:footnote w:id="96">
    <w:p w14:paraId="69952853" w14:textId="77777777" w:rsidR="00EE007B" w:rsidRPr="00F93F8B" w:rsidRDefault="00EE007B" w:rsidP="006A3192">
      <w:pPr>
        <w:rPr>
          <w:rFonts w:ascii="Arial" w:eastAsia="Arial" w:hAnsi="Arial" w:cs="Arial"/>
          <w:sz w:val="16"/>
          <w:szCs w:val="16"/>
          <w:rtl/>
        </w:rPr>
      </w:pPr>
      <w:r w:rsidRPr="00F93F8B">
        <w:rPr>
          <w:rStyle w:val="FootnoteReference"/>
          <w:sz w:val="16"/>
          <w:szCs w:val="16"/>
        </w:rPr>
        <w:footnoteRef/>
      </w:r>
      <w:r w:rsidRPr="00F93F8B">
        <w:rPr>
          <w:sz w:val="16"/>
          <w:szCs w:val="16"/>
          <w:rtl/>
        </w:rPr>
        <w:t xml:space="preserve"> </w:t>
      </w:r>
      <w:r w:rsidRPr="00F93F8B">
        <w:rPr>
          <w:rFonts w:ascii="Arial" w:eastAsia="Arial" w:hAnsi="Arial" w:cs="Arial"/>
          <w:sz w:val="16"/>
          <w:szCs w:val="16"/>
          <w:rtl/>
        </w:rPr>
        <w:t xml:space="preserve">به تعریف </w:t>
      </w:r>
      <w:r w:rsidRPr="00F93F8B">
        <w:rPr>
          <w:sz w:val="16"/>
          <w:szCs w:val="16"/>
        </w:rPr>
        <w:t>“Incident</w:t>
      </w:r>
      <w:r w:rsidRPr="00F93F8B">
        <w:rPr>
          <w:spacing w:val="-1"/>
          <w:sz w:val="16"/>
          <w:szCs w:val="16"/>
        </w:rPr>
        <w:t xml:space="preserve"> </w:t>
      </w:r>
      <w:r w:rsidRPr="00F93F8B">
        <w:rPr>
          <w:sz w:val="16"/>
          <w:szCs w:val="16"/>
        </w:rPr>
        <w:t>management</w:t>
      </w:r>
      <w:r w:rsidRPr="00F93F8B">
        <w:rPr>
          <w:spacing w:val="-2"/>
          <w:sz w:val="16"/>
          <w:szCs w:val="16"/>
        </w:rPr>
        <w:t xml:space="preserve"> </w:t>
      </w:r>
      <w:r w:rsidRPr="00F93F8B">
        <w:rPr>
          <w:sz w:val="16"/>
          <w:szCs w:val="16"/>
        </w:rPr>
        <w:t>system”</w:t>
      </w:r>
      <w:r w:rsidRPr="00F93F8B">
        <w:rPr>
          <w:rFonts w:hint="cs"/>
          <w:sz w:val="16"/>
          <w:szCs w:val="16"/>
          <w:rtl/>
        </w:rPr>
        <w:t xml:space="preserve">یا </w:t>
      </w:r>
      <w:r w:rsidRPr="00F93F8B">
        <w:rPr>
          <w:sz w:val="16"/>
          <w:szCs w:val="16"/>
        </w:rPr>
        <w:t>(or</w:t>
      </w:r>
      <w:r w:rsidRPr="00F93F8B">
        <w:rPr>
          <w:spacing w:val="-2"/>
          <w:sz w:val="16"/>
          <w:szCs w:val="16"/>
        </w:rPr>
        <w:t xml:space="preserve"> </w:t>
      </w:r>
      <w:r w:rsidRPr="00F93F8B">
        <w:rPr>
          <w:sz w:val="16"/>
          <w:szCs w:val="16"/>
        </w:rPr>
        <w:t>incident</w:t>
      </w:r>
      <w:r w:rsidRPr="00F93F8B">
        <w:rPr>
          <w:spacing w:val="-2"/>
          <w:sz w:val="16"/>
          <w:szCs w:val="16"/>
        </w:rPr>
        <w:t xml:space="preserve"> </w:t>
      </w:r>
      <w:r w:rsidRPr="00F93F8B">
        <w:rPr>
          <w:sz w:val="16"/>
          <w:szCs w:val="16"/>
        </w:rPr>
        <w:t>command</w:t>
      </w:r>
      <w:r w:rsidRPr="00F93F8B">
        <w:rPr>
          <w:spacing w:val="-2"/>
          <w:sz w:val="16"/>
          <w:szCs w:val="16"/>
        </w:rPr>
        <w:t xml:space="preserve"> </w:t>
      </w:r>
      <w:r w:rsidRPr="00F93F8B">
        <w:rPr>
          <w:sz w:val="16"/>
          <w:szCs w:val="16"/>
        </w:rPr>
        <w:t>system)</w:t>
      </w:r>
      <w:r w:rsidRPr="00F93F8B">
        <w:rPr>
          <w:rFonts w:ascii="Arial" w:eastAsia="Arial" w:hAnsi="Arial" w:cs="Arial"/>
          <w:sz w:val="16"/>
          <w:szCs w:val="16"/>
          <w:rtl/>
        </w:rPr>
        <w:t xml:space="preserve"> در واژه نامه مراجعه کنید</w:t>
      </w:r>
    </w:p>
  </w:footnote>
  <w:footnote w:id="97">
    <w:p w14:paraId="1A38D597" w14:textId="77777777" w:rsidR="00EE007B" w:rsidRPr="00F93F8B" w:rsidRDefault="00EE007B" w:rsidP="006A3192">
      <w:pPr>
        <w:rPr>
          <w:sz w:val="16"/>
          <w:szCs w:val="16"/>
          <w:rtl/>
        </w:rPr>
      </w:pPr>
      <w:r w:rsidRPr="00F93F8B">
        <w:rPr>
          <w:rStyle w:val="FootnoteReference"/>
          <w:sz w:val="16"/>
          <w:szCs w:val="16"/>
        </w:rPr>
        <w:footnoteRef/>
      </w:r>
      <w:r w:rsidRPr="00F93F8B">
        <w:rPr>
          <w:sz w:val="16"/>
          <w:szCs w:val="16"/>
          <w:rtl/>
        </w:rPr>
        <w:t xml:space="preserve"> به تعریف "</w:t>
      </w:r>
      <w:r w:rsidRPr="00F93F8B">
        <w:rPr>
          <w:sz w:val="16"/>
          <w:szCs w:val="16"/>
        </w:rPr>
        <w:t>EOC</w:t>
      </w:r>
      <w:r w:rsidRPr="00F93F8B">
        <w:rPr>
          <w:sz w:val="16"/>
          <w:szCs w:val="16"/>
          <w:rtl/>
        </w:rPr>
        <w:t>" در واژه نامه مراجعه کنید.</w:t>
      </w:r>
    </w:p>
    <w:p w14:paraId="1166C8BE" w14:textId="77777777" w:rsidR="00EE007B" w:rsidRPr="00F93F8B" w:rsidRDefault="00EE007B" w:rsidP="006A3192">
      <w:pPr>
        <w:pStyle w:val="FootnoteText"/>
        <w:rPr>
          <w:sz w:val="16"/>
          <w:szCs w:val="16"/>
          <w:rtl/>
          <w:lang w:bidi="fa-IR"/>
        </w:rPr>
      </w:pPr>
    </w:p>
  </w:footnote>
  <w:footnote w:id="98">
    <w:p w14:paraId="2F2FCE0F" w14:textId="4FB4016D" w:rsidR="00EE007B" w:rsidRPr="00F93F8B" w:rsidRDefault="00EE007B" w:rsidP="004A177E">
      <w:pPr>
        <w:rPr>
          <w:sz w:val="16"/>
          <w:szCs w:val="16"/>
          <w:rtl/>
        </w:rPr>
      </w:pPr>
      <w:r w:rsidRPr="00F93F8B">
        <w:rPr>
          <w:rStyle w:val="FootnoteReference"/>
          <w:sz w:val="16"/>
          <w:szCs w:val="16"/>
        </w:rPr>
        <w:footnoteRef/>
      </w:r>
      <w:r>
        <w:rPr>
          <w:sz w:val="16"/>
          <w:szCs w:val="16"/>
          <w:rtl/>
        </w:rPr>
        <w:t xml:space="preserve"> </w:t>
      </w:r>
      <w:r>
        <w:rPr>
          <w:rFonts w:hint="cs"/>
          <w:sz w:val="16"/>
          <w:szCs w:val="16"/>
          <w:rtl/>
          <w:lang w:bidi="fa-IR"/>
        </w:rPr>
        <w:t xml:space="preserve">افزایش ظرفیت، </w:t>
      </w:r>
      <w:r w:rsidRPr="00F93F8B">
        <w:rPr>
          <w:sz w:val="16"/>
          <w:szCs w:val="16"/>
          <w:rtl/>
        </w:rPr>
        <w:t xml:space="preserve">به عنوان توانایی افزایش (یا حفظ) منابع در شرایط اضطراری تعریف </w:t>
      </w:r>
      <w:r>
        <w:rPr>
          <w:sz w:val="16"/>
          <w:szCs w:val="16"/>
          <w:rtl/>
        </w:rPr>
        <w:t>‌می‌شو</w:t>
      </w:r>
      <w:r w:rsidRPr="00F93F8B">
        <w:rPr>
          <w:sz w:val="16"/>
          <w:szCs w:val="16"/>
          <w:rtl/>
        </w:rPr>
        <w:t>د. زمانی که ظرفیت‌های عملیاتی معمول برای مقابله</w:t>
      </w:r>
      <w:r>
        <w:rPr>
          <w:rFonts w:hint="cs"/>
          <w:sz w:val="16"/>
          <w:szCs w:val="16"/>
          <w:rtl/>
        </w:rPr>
        <w:t xml:space="preserve">، </w:t>
      </w:r>
      <w:r w:rsidRPr="00F93F8B">
        <w:rPr>
          <w:sz w:val="16"/>
          <w:szCs w:val="16"/>
          <w:rtl/>
        </w:rPr>
        <w:t>با افزایش تقاضا برای منابع در مواقع اضطراری ناکافی باشد</w:t>
      </w:r>
      <w:r>
        <w:rPr>
          <w:sz w:val="16"/>
          <w:szCs w:val="16"/>
          <w:rtl/>
        </w:rPr>
        <w:t xml:space="preserve">، </w:t>
      </w:r>
      <w:r w:rsidRPr="00F93F8B">
        <w:rPr>
          <w:sz w:val="16"/>
          <w:szCs w:val="16"/>
          <w:rtl/>
        </w:rPr>
        <w:t xml:space="preserve">اغلب به سرعت به کار گرفته </w:t>
      </w:r>
      <w:r>
        <w:rPr>
          <w:sz w:val="16"/>
          <w:szCs w:val="16"/>
          <w:rtl/>
        </w:rPr>
        <w:t>‌می‌شو</w:t>
      </w:r>
      <w:r w:rsidRPr="00F93F8B">
        <w:rPr>
          <w:sz w:val="16"/>
          <w:szCs w:val="16"/>
          <w:rtl/>
        </w:rPr>
        <w:t>د. منابع شامل پرسنل</w:t>
      </w:r>
      <w:r>
        <w:rPr>
          <w:sz w:val="16"/>
          <w:szCs w:val="16"/>
          <w:rtl/>
        </w:rPr>
        <w:t xml:space="preserve">، </w:t>
      </w:r>
      <w:r w:rsidRPr="00F93F8B">
        <w:rPr>
          <w:sz w:val="16"/>
          <w:szCs w:val="16"/>
          <w:rtl/>
        </w:rPr>
        <w:t>تجهیزات</w:t>
      </w:r>
      <w:r>
        <w:rPr>
          <w:sz w:val="16"/>
          <w:szCs w:val="16"/>
          <w:rtl/>
        </w:rPr>
        <w:t xml:space="preserve">، </w:t>
      </w:r>
      <w:r w:rsidRPr="00F93F8B">
        <w:rPr>
          <w:sz w:val="16"/>
          <w:szCs w:val="16"/>
          <w:rtl/>
        </w:rPr>
        <w:t>تدارکات</w:t>
      </w:r>
      <w:r>
        <w:rPr>
          <w:sz w:val="16"/>
          <w:szCs w:val="16"/>
          <w:rtl/>
        </w:rPr>
        <w:t xml:space="preserve">، </w:t>
      </w:r>
      <w:r w:rsidRPr="00F93F8B">
        <w:rPr>
          <w:sz w:val="16"/>
          <w:szCs w:val="16"/>
          <w:rtl/>
        </w:rPr>
        <w:t>امور مالی و غیره است. یک طرح افزایشی برای افزایش مقیاس عملیات واکنش باید در برنامه</w:t>
      </w:r>
      <w:r>
        <w:rPr>
          <w:sz w:val="16"/>
          <w:szCs w:val="16"/>
          <w:rtl/>
        </w:rPr>
        <w:t>‌ها</w:t>
      </w:r>
      <w:r w:rsidRPr="00F93F8B">
        <w:rPr>
          <w:sz w:val="16"/>
          <w:szCs w:val="16"/>
          <w:rtl/>
        </w:rPr>
        <w:t>ی ملی واکنش چند بخشی چندگانه گنجانده شود.</w:t>
      </w:r>
    </w:p>
  </w:footnote>
  <w:footnote w:id="99">
    <w:p w14:paraId="5800CF4B" w14:textId="04447986" w:rsidR="00EE007B" w:rsidRPr="00F93F8B" w:rsidRDefault="00EE007B" w:rsidP="004A177E">
      <w:pPr>
        <w:rPr>
          <w:sz w:val="16"/>
          <w:szCs w:val="16"/>
          <w:rtl/>
        </w:rPr>
      </w:pPr>
      <w:r w:rsidRPr="00F93F8B">
        <w:rPr>
          <w:rStyle w:val="FootnoteReference"/>
          <w:sz w:val="16"/>
          <w:szCs w:val="16"/>
        </w:rPr>
        <w:footnoteRef/>
      </w:r>
      <w:r>
        <w:rPr>
          <w:sz w:val="16"/>
          <w:szCs w:val="16"/>
          <w:rtl/>
        </w:rPr>
        <w:t xml:space="preserve"> </w:t>
      </w:r>
      <w:r>
        <w:rPr>
          <w:rFonts w:hint="cs"/>
          <w:sz w:val="16"/>
          <w:szCs w:val="16"/>
          <w:rtl/>
        </w:rPr>
        <w:t xml:space="preserve">تیم‌های مدیریت اضطراری </w:t>
      </w:r>
      <w:r w:rsidRPr="00F93F8B">
        <w:rPr>
          <w:sz w:val="16"/>
          <w:szCs w:val="16"/>
        </w:rPr>
        <w:t>EMT</w:t>
      </w:r>
      <w:r>
        <w:rPr>
          <w:sz w:val="16"/>
          <w:szCs w:val="16"/>
          <w:rtl/>
        </w:rPr>
        <w:t>‌ها</w:t>
      </w:r>
      <w:r w:rsidRPr="00F93F8B">
        <w:rPr>
          <w:sz w:val="16"/>
          <w:szCs w:val="16"/>
          <w:rtl/>
        </w:rPr>
        <w:t xml:space="preserve"> متشکل از متخصصان بهداشتی هستند که مراقبت</w:t>
      </w:r>
      <w:r>
        <w:rPr>
          <w:sz w:val="16"/>
          <w:szCs w:val="16"/>
          <w:rtl/>
        </w:rPr>
        <w:t>‌ها</w:t>
      </w:r>
      <w:r w:rsidRPr="00F93F8B">
        <w:rPr>
          <w:sz w:val="16"/>
          <w:szCs w:val="16"/>
          <w:rtl/>
        </w:rPr>
        <w:t>ی بالینی مستقیم را به جمعیت</w:t>
      </w:r>
      <w:r>
        <w:rPr>
          <w:sz w:val="16"/>
          <w:szCs w:val="16"/>
          <w:rtl/>
        </w:rPr>
        <w:t>‌ها</w:t>
      </w:r>
      <w:r w:rsidRPr="00F93F8B">
        <w:rPr>
          <w:sz w:val="16"/>
          <w:szCs w:val="16"/>
          <w:rtl/>
        </w:rPr>
        <w:t>ی آسیب دیده از شیوع</w:t>
      </w:r>
      <w:r>
        <w:rPr>
          <w:sz w:val="16"/>
          <w:szCs w:val="16"/>
          <w:rtl/>
        </w:rPr>
        <w:t xml:space="preserve">، </w:t>
      </w:r>
      <w:r w:rsidRPr="00F93F8B">
        <w:rPr>
          <w:sz w:val="16"/>
          <w:szCs w:val="16"/>
          <w:rtl/>
        </w:rPr>
        <w:t>بلایا و شرایط اضطراری به عنوان ظرفیتی برای حمایت از سیستم بهداشتی محلی ارائه می دهند. آنها می توانند تیم</w:t>
      </w:r>
      <w:r>
        <w:rPr>
          <w:sz w:val="16"/>
          <w:szCs w:val="16"/>
          <w:rtl/>
        </w:rPr>
        <w:t>‌ها</w:t>
      </w:r>
      <w:r w:rsidRPr="00F93F8B">
        <w:rPr>
          <w:sz w:val="16"/>
          <w:szCs w:val="16"/>
          <w:rtl/>
        </w:rPr>
        <w:t xml:space="preserve">ی غیرنظامی یا نظامی یا غیر دولتی </w:t>
      </w:r>
      <w:r>
        <w:rPr>
          <w:rFonts w:hint="cs"/>
          <w:sz w:val="16"/>
          <w:szCs w:val="16"/>
          <w:rtl/>
        </w:rPr>
        <w:t>بوده</w:t>
      </w:r>
      <w:r w:rsidRPr="00F93F8B">
        <w:rPr>
          <w:sz w:val="16"/>
          <w:szCs w:val="16"/>
          <w:rtl/>
        </w:rPr>
        <w:t xml:space="preserve"> و شامل پرسنل ملی و بین المللی باشند.</w:t>
      </w:r>
    </w:p>
  </w:footnote>
  <w:footnote w:id="100">
    <w:p w14:paraId="321D52C7" w14:textId="2F5C012D" w:rsidR="00EE007B" w:rsidRPr="00F93F8B" w:rsidRDefault="00EE007B" w:rsidP="005634AD">
      <w:pPr>
        <w:rPr>
          <w:sz w:val="16"/>
          <w:szCs w:val="16"/>
          <w:rtl/>
        </w:rPr>
      </w:pPr>
      <w:r w:rsidRPr="00F93F8B">
        <w:rPr>
          <w:rStyle w:val="FootnoteReference"/>
          <w:sz w:val="16"/>
          <w:szCs w:val="16"/>
        </w:rPr>
        <w:footnoteRef/>
      </w:r>
      <w:r w:rsidRPr="00F93F8B">
        <w:rPr>
          <w:sz w:val="16"/>
          <w:szCs w:val="16"/>
          <w:rtl/>
        </w:rPr>
        <w:t xml:space="preserve"> سیستم و سازوکار زنجیره تامین و لجستیک اضطراری</w:t>
      </w:r>
      <w:r>
        <w:rPr>
          <w:rFonts w:hint="cs"/>
          <w:sz w:val="16"/>
          <w:szCs w:val="16"/>
          <w:rtl/>
        </w:rPr>
        <w:t xml:space="preserve"> (</w:t>
      </w:r>
      <w:r w:rsidRPr="005634AD">
        <w:rPr>
          <w:sz w:val="16"/>
          <w:szCs w:val="16"/>
        </w:rPr>
        <w:t>Emergency logistics and supply chain</w:t>
      </w:r>
      <w:r>
        <w:rPr>
          <w:rFonts w:hint="cs"/>
          <w:sz w:val="16"/>
          <w:szCs w:val="16"/>
          <w:rtl/>
        </w:rPr>
        <w:t>)</w:t>
      </w:r>
      <w:r w:rsidRPr="00F93F8B">
        <w:rPr>
          <w:sz w:val="16"/>
          <w:szCs w:val="16"/>
          <w:rtl/>
        </w:rPr>
        <w:t xml:space="preserve"> شامل ظرفیت خرید</w:t>
      </w:r>
      <w:r>
        <w:rPr>
          <w:sz w:val="16"/>
          <w:szCs w:val="16"/>
          <w:rtl/>
        </w:rPr>
        <w:t xml:space="preserve">، </w:t>
      </w:r>
      <w:r w:rsidRPr="00F93F8B">
        <w:rPr>
          <w:sz w:val="16"/>
          <w:szCs w:val="16"/>
          <w:rtl/>
        </w:rPr>
        <w:t>ذخیره و تحویل محصولات ضروری و مواد لازم برای پاسخگویی (کیت</w:t>
      </w:r>
      <w:r>
        <w:rPr>
          <w:sz w:val="16"/>
          <w:szCs w:val="16"/>
          <w:rtl/>
        </w:rPr>
        <w:t>‌ها</w:t>
      </w:r>
      <w:r w:rsidRPr="00F93F8B">
        <w:rPr>
          <w:sz w:val="16"/>
          <w:szCs w:val="16"/>
          <w:rtl/>
        </w:rPr>
        <w:t>ی اضطراری</w:t>
      </w:r>
      <w:r>
        <w:rPr>
          <w:sz w:val="16"/>
          <w:szCs w:val="16"/>
          <w:rtl/>
        </w:rPr>
        <w:t xml:space="preserve">، </w:t>
      </w:r>
      <w:r w:rsidRPr="00F93F8B">
        <w:rPr>
          <w:sz w:val="16"/>
          <w:szCs w:val="16"/>
          <w:rtl/>
        </w:rPr>
        <w:t>تجهیزات حفاظتی</w:t>
      </w:r>
      <w:r>
        <w:rPr>
          <w:sz w:val="16"/>
          <w:szCs w:val="16"/>
          <w:rtl/>
        </w:rPr>
        <w:t xml:space="preserve">، </w:t>
      </w:r>
      <w:r w:rsidRPr="00F93F8B">
        <w:rPr>
          <w:sz w:val="16"/>
          <w:szCs w:val="16"/>
          <w:rtl/>
        </w:rPr>
        <w:t>تشخیص</w:t>
      </w:r>
      <w:r>
        <w:rPr>
          <w:sz w:val="16"/>
          <w:szCs w:val="16"/>
          <w:rtl/>
        </w:rPr>
        <w:t xml:space="preserve">، </w:t>
      </w:r>
      <w:r w:rsidRPr="00F93F8B">
        <w:rPr>
          <w:sz w:val="16"/>
          <w:szCs w:val="16"/>
          <w:rtl/>
        </w:rPr>
        <w:t>مواد مصرفی پزشکی</w:t>
      </w:r>
      <w:r>
        <w:rPr>
          <w:sz w:val="16"/>
          <w:szCs w:val="16"/>
          <w:rtl/>
        </w:rPr>
        <w:t xml:space="preserve">، </w:t>
      </w:r>
      <w:r w:rsidRPr="00F93F8B">
        <w:rPr>
          <w:sz w:val="16"/>
          <w:szCs w:val="16"/>
          <w:rtl/>
        </w:rPr>
        <w:t>درمان</w:t>
      </w:r>
      <w:r>
        <w:rPr>
          <w:sz w:val="16"/>
          <w:szCs w:val="16"/>
          <w:rtl/>
        </w:rPr>
        <w:t xml:space="preserve">، </w:t>
      </w:r>
      <w:r w:rsidRPr="00F93F8B">
        <w:rPr>
          <w:sz w:val="16"/>
          <w:szCs w:val="16"/>
          <w:rtl/>
        </w:rPr>
        <w:t>داروها و تجهیزات زیست پزشکی) در هر جایی که ممکن است به مقدار کافی و به موقع نیاز باشد. همچنین مواد</w:t>
      </w:r>
      <w:r>
        <w:rPr>
          <w:sz w:val="16"/>
          <w:szCs w:val="16"/>
          <w:rtl/>
        </w:rPr>
        <w:t xml:space="preserve">، </w:t>
      </w:r>
      <w:r w:rsidRPr="00F93F8B">
        <w:rPr>
          <w:sz w:val="16"/>
          <w:szCs w:val="16"/>
          <w:rtl/>
        </w:rPr>
        <w:t>ظرفیتها و فرآیندهایی را که امکان استقرار و اجرای پاسخ از جمله زیرساخت</w:t>
      </w:r>
      <w:r>
        <w:rPr>
          <w:sz w:val="16"/>
          <w:szCs w:val="16"/>
          <w:rtl/>
        </w:rPr>
        <w:t>‌ها</w:t>
      </w:r>
      <w:r w:rsidRPr="00F93F8B">
        <w:rPr>
          <w:sz w:val="16"/>
          <w:szCs w:val="16"/>
          <w:rtl/>
        </w:rPr>
        <w:t>ی فوریتهای پزشکی</w:t>
      </w:r>
      <w:r>
        <w:rPr>
          <w:sz w:val="16"/>
          <w:szCs w:val="16"/>
          <w:rtl/>
        </w:rPr>
        <w:t xml:space="preserve">، </w:t>
      </w:r>
      <w:r w:rsidRPr="00F93F8B">
        <w:rPr>
          <w:sz w:val="16"/>
          <w:szCs w:val="16"/>
          <w:rtl/>
        </w:rPr>
        <w:t>حمل و نقل</w:t>
      </w:r>
      <w:r>
        <w:rPr>
          <w:sz w:val="16"/>
          <w:szCs w:val="16"/>
          <w:rtl/>
        </w:rPr>
        <w:t xml:space="preserve">، </w:t>
      </w:r>
      <w:r w:rsidRPr="00F93F8B">
        <w:rPr>
          <w:sz w:val="16"/>
          <w:szCs w:val="16"/>
          <w:rtl/>
        </w:rPr>
        <w:t xml:space="preserve">دفاتر اورژانس و مخابرات را فراهم </w:t>
      </w:r>
      <w:r>
        <w:rPr>
          <w:sz w:val="16"/>
          <w:szCs w:val="16"/>
          <w:rtl/>
        </w:rPr>
        <w:t>‌می‌کند، جمع آوری و سازماندهی ‌می‌کند.</w:t>
      </w:r>
    </w:p>
  </w:footnote>
  <w:footnote w:id="101">
    <w:p w14:paraId="29FD70AA" w14:textId="320A2326" w:rsidR="00EE007B" w:rsidRPr="00DD0C89" w:rsidRDefault="00EE007B" w:rsidP="005634AD">
      <w:pPr>
        <w:rPr>
          <w:sz w:val="9"/>
          <w:szCs w:val="9"/>
          <w:rtl/>
        </w:rPr>
      </w:pPr>
      <w:r w:rsidRPr="00F93F8B">
        <w:rPr>
          <w:rStyle w:val="FootnoteReference"/>
          <w:sz w:val="16"/>
          <w:szCs w:val="16"/>
        </w:rPr>
        <w:footnoteRef/>
      </w:r>
      <w:r w:rsidRPr="00F93F8B">
        <w:rPr>
          <w:sz w:val="16"/>
          <w:szCs w:val="16"/>
          <w:rtl/>
        </w:rPr>
        <w:t xml:space="preserve"> سیستم/ سازوکار مدیریت زنجیره تامین و لجستیک اضطراری ممکن است شامل یک سیستم نظارتی قوی باشد که امکان استفاده اضطراری و توزیع داروهای جدید توسعه یافته یا جدید</w:t>
      </w:r>
      <w:r>
        <w:rPr>
          <w:sz w:val="16"/>
          <w:szCs w:val="16"/>
          <w:rtl/>
        </w:rPr>
        <w:t xml:space="preserve">، </w:t>
      </w:r>
      <w:r w:rsidRPr="00F93F8B">
        <w:rPr>
          <w:sz w:val="16"/>
          <w:szCs w:val="16"/>
          <w:rtl/>
        </w:rPr>
        <w:t>تش</w:t>
      </w:r>
      <w:r>
        <w:rPr>
          <w:sz w:val="16"/>
          <w:szCs w:val="16"/>
          <w:rtl/>
        </w:rPr>
        <w:t>خیص و سایر مواد را فراهم ‌می‌کند</w:t>
      </w:r>
      <w:r>
        <w:rPr>
          <w:rFonts w:hint="cs"/>
          <w:sz w:val="16"/>
          <w:szCs w:val="16"/>
          <w:rtl/>
        </w:rPr>
        <w:t>.</w:t>
      </w:r>
    </w:p>
  </w:footnote>
  <w:footnote w:id="102">
    <w:p w14:paraId="7AD7F176" w14:textId="1303149E" w:rsidR="00EE007B" w:rsidRPr="00F93F8B" w:rsidRDefault="00EE007B" w:rsidP="006A3192">
      <w:pPr>
        <w:pStyle w:val="FootnoteText"/>
        <w:rPr>
          <w:sz w:val="16"/>
          <w:szCs w:val="16"/>
          <w:rtl/>
          <w:lang w:bidi="fa-IR"/>
        </w:rPr>
      </w:pPr>
      <w:r w:rsidRPr="00F93F8B">
        <w:rPr>
          <w:rStyle w:val="FootnoteReference"/>
          <w:sz w:val="16"/>
          <w:szCs w:val="16"/>
        </w:rPr>
        <w:footnoteRef/>
      </w:r>
      <w:r w:rsidRPr="00F93F8B">
        <w:rPr>
          <w:sz w:val="16"/>
          <w:szCs w:val="16"/>
          <w:rtl/>
        </w:rPr>
        <w:t xml:space="preserve"> </w:t>
      </w:r>
      <w:r w:rsidRPr="00F93F8B">
        <w:rPr>
          <w:sz w:val="16"/>
          <w:szCs w:val="16"/>
          <w:rtl/>
          <w:lang w:bidi="fa-IR"/>
        </w:rPr>
        <w:t>تحق</w:t>
      </w:r>
      <w:r w:rsidRPr="00F93F8B">
        <w:rPr>
          <w:rFonts w:hint="cs"/>
          <w:sz w:val="16"/>
          <w:szCs w:val="16"/>
          <w:rtl/>
          <w:lang w:bidi="fa-IR"/>
        </w:rPr>
        <w:t>ی</w:t>
      </w:r>
      <w:r w:rsidRPr="00F93F8B">
        <w:rPr>
          <w:rFonts w:hint="eastAsia"/>
          <w:sz w:val="16"/>
          <w:szCs w:val="16"/>
          <w:rtl/>
          <w:lang w:bidi="fa-IR"/>
        </w:rPr>
        <w:t>ق</w:t>
      </w:r>
      <w:r w:rsidRPr="00F93F8B">
        <w:rPr>
          <w:sz w:val="16"/>
          <w:szCs w:val="16"/>
          <w:rtl/>
          <w:lang w:bidi="fa-IR"/>
        </w:rPr>
        <w:t xml:space="preserve"> و توسعه فعال</w:t>
      </w:r>
      <w:r w:rsidRPr="00F93F8B">
        <w:rPr>
          <w:rFonts w:hint="cs"/>
          <w:sz w:val="16"/>
          <w:szCs w:val="16"/>
          <w:rtl/>
          <w:lang w:bidi="fa-IR"/>
        </w:rPr>
        <w:t>ی</w:t>
      </w:r>
      <w:r w:rsidRPr="00F93F8B">
        <w:rPr>
          <w:rFonts w:hint="eastAsia"/>
          <w:sz w:val="16"/>
          <w:szCs w:val="16"/>
          <w:rtl/>
          <w:lang w:bidi="fa-IR"/>
        </w:rPr>
        <w:t>تها</w:t>
      </w:r>
      <w:r w:rsidRPr="00F93F8B">
        <w:rPr>
          <w:rFonts w:hint="cs"/>
          <w:sz w:val="16"/>
          <w:szCs w:val="16"/>
          <w:rtl/>
          <w:lang w:bidi="fa-IR"/>
        </w:rPr>
        <w:t>یی</w:t>
      </w:r>
      <w:r w:rsidRPr="00F93F8B">
        <w:rPr>
          <w:sz w:val="16"/>
          <w:szCs w:val="16"/>
          <w:rtl/>
          <w:lang w:bidi="fa-IR"/>
        </w:rPr>
        <w:t xml:space="preserve"> هستند که بر نوآور</w:t>
      </w:r>
      <w:r w:rsidRPr="00F93F8B">
        <w:rPr>
          <w:rFonts w:hint="cs"/>
          <w:sz w:val="16"/>
          <w:szCs w:val="16"/>
          <w:rtl/>
          <w:lang w:bidi="fa-IR"/>
        </w:rPr>
        <w:t>ی</w:t>
      </w:r>
      <w:r w:rsidRPr="00F93F8B">
        <w:rPr>
          <w:sz w:val="16"/>
          <w:szCs w:val="16"/>
          <w:rtl/>
          <w:lang w:bidi="fa-IR"/>
        </w:rPr>
        <w:t xml:space="preserve"> دانش</w:t>
      </w:r>
      <w:r>
        <w:rPr>
          <w:sz w:val="16"/>
          <w:szCs w:val="16"/>
          <w:rtl/>
          <w:lang w:bidi="fa-IR"/>
        </w:rPr>
        <w:t xml:space="preserve">، </w:t>
      </w:r>
      <w:r w:rsidRPr="00F93F8B">
        <w:rPr>
          <w:sz w:val="16"/>
          <w:szCs w:val="16"/>
          <w:rtl/>
          <w:lang w:bidi="fa-IR"/>
        </w:rPr>
        <w:t>محصولات و خدمات جد</w:t>
      </w:r>
      <w:r w:rsidRPr="00F93F8B">
        <w:rPr>
          <w:rFonts w:hint="cs"/>
          <w:sz w:val="16"/>
          <w:szCs w:val="16"/>
          <w:rtl/>
          <w:lang w:bidi="fa-IR"/>
        </w:rPr>
        <w:t>ی</w:t>
      </w:r>
      <w:r w:rsidRPr="00F93F8B">
        <w:rPr>
          <w:rFonts w:hint="eastAsia"/>
          <w:sz w:val="16"/>
          <w:szCs w:val="16"/>
          <w:rtl/>
          <w:lang w:bidi="fa-IR"/>
        </w:rPr>
        <w:t>د</w:t>
      </w:r>
      <w:r w:rsidRPr="00F93F8B">
        <w:rPr>
          <w:sz w:val="16"/>
          <w:szCs w:val="16"/>
          <w:rtl/>
          <w:lang w:bidi="fa-IR"/>
        </w:rPr>
        <w:t xml:space="preserve"> </w:t>
      </w:r>
      <w:r w:rsidRPr="00F93F8B">
        <w:rPr>
          <w:rFonts w:hint="cs"/>
          <w:sz w:val="16"/>
          <w:szCs w:val="16"/>
          <w:rtl/>
          <w:lang w:bidi="fa-IR"/>
        </w:rPr>
        <w:t>ی</w:t>
      </w:r>
      <w:r w:rsidRPr="00F93F8B">
        <w:rPr>
          <w:rFonts w:hint="eastAsia"/>
          <w:sz w:val="16"/>
          <w:szCs w:val="16"/>
          <w:rtl/>
          <w:lang w:bidi="fa-IR"/>
        </w:rPr>
        <w:t>ا</w:t>
      </w:r>
      <w:r w:rsidRPr="00F93F8B">
        <w:rPr>
          <w:sz w:val="16"/>
          <w:szCs w:val="16"/>
          <w:rtl/>
          <w:lang w:bidi="fa-IR"/>
        </w:rPr>
        <w:t xml:space="preserve"> بهبود </w:t>
      </w:r>
      <w:r w:rsidRPr="00F93F8B">
        <w:rPr>
          <w:rFonts w:hint="cs"/>
          <w:sz w:val="16"/>
          <w:szCs w:val="16"/>
          <w:rtl/>
          <w:lang w:bidi="fa-IR"/>
        </w:rPr>
        <w:t>ی</w:t>
      </w:r>
      <w:r w:rsidRPr="00F93F8B">
        <w:rPr>
          <w:rFonts w:hint="eastAsia"/>
          <w:sz w:val="16"/>
          <w:szCs w:val="16"/>
          <w:rtl/>
          <w:lang w:bidi="fa-IR"/>
        </w:rPr>
        <w:t>افته</w:t>
      </w:r>
      <w:r w:rsidRPr="00F93F8B">
        <w:rPr>
          <w:sz w:val="16"/>
          <w:szCs w:val="16"/>
          <w:rtl/>
          <w:lang w:bidi="fa-IR"/>
        </w:rPr>
        <w:t xml:space="preserve"> از طر</w:t>
      </w:r>
      <w:r w:rsidRPr="00F93F8B">
        <w:rPr>
          <w:rFonts w:hint="cs"/>
          <w:sz w:val="16"/>
          <w:szCs w:val="16"/>
          <w:rtl/>
          <w:lang w:bidi="fa-IR"/>
        </w:rPr>
        <w:t>ی</w:t>
      </w:r>
      <w:r w:rsidRPr="00F93F8B">
        <w:rPr>
          <w:rFonts w:hint="eastAsia"/>
          <w:sz w:val="16"/>
          <w:szCs w:val="16"/>
          <w:rtl/>
          <w:lang w:bidi="fa-IR"/>
        </w:rPr>
        <w:t>ق</w:t>
      </w:r>
      <w:r w:rsidRPr="00F93F8B">
        <w:rPr>
          <w:sz w:val="16"/>
          <w:szCs w:val="16"/>
          <w:rtl/>
          <w:lang w:bidi="fa-IR"/>
        </w:rPr>
        <w:t xml:space="preserve"> کار س</w:t>
      </w:r>
      <w:r w:rsidRPr="00F93F8B">
        <w:rPr>
          <w:rFonts w:hint="cs"/>
          <w:sz w:val="16"/>
          <w:szCs w:val="16"/>
          <w:rtl/>
          <w:lang w:bidi="fa-IR"/>
        </w:rPr>
        <w:t>ی</w:t>
      </w:r>
      <w:r w:rsidRPr="00F93F8B">
        <w:rPr>
          <w:rFonts w:hint="eastAsia"/>
          <w:sz w:val="16"/>
          <w:szCs w:val="16"/>
          <w:rtl/>
          <w:lang w:bidi="fa-IR"/>
        </w:rPr>
        <w:t>ستمات</w:t>
      </w:r>
      <w:r w:rsidRPr="00F93F8B">
        <w:rPr>
          <w:rFonts w:hint="cs"/>
          <w:sz w:val="16"/>
          <w:szCs w:val="16"/>
          <w:rtl/>
          <w:lang w:bidi="fa-IR"/>
        </w:rPr>
        <w:t>ی</w:t>
      </w:r>
      <w:r w:rsidRPr="00F93F8B">
        <w:rPr>
          <w:rFonts w:hint="eastAsia"/>
          <w:sz w:val="16"/>
          <w:szCs w:val="16"/>
          <w:rtl/>
          <w:lang w:bidi="fa-IR"/>
        </w:rPr>
        <w:t>ک</w:t>
      </w:r>
      <w:r w:rsidRPr="00F93F8B">
        <w:rPr>
          <w:sz w:val="16"/>
          <w:szCs w:val="16"/>
          <w:rtl/>
          <w:lang w:bidi="fa-IR"/>
        </w:rPr>
        <w:t xml:space="preserve"> و روشمند تمرکز </w:t>
      </w:r>
      <w:r>
        <w:rPr>
          <w:sz w:val="16"/>
          <w:szCs w:val="16"/>
          <w:rtl/>
          <w:lang w:bidi="fa-IR"/>
        </w:rPr>
        <w:t>‌می‌کن</w:t>
      </w:r>
      <w:r w:rsidRPr="00F93F8B">
        <w:rPr>
          <w:sz w:val="16"/>
          <w:szCs w:val="16"/>
          <w:rtl/>
          <w:lang w:bidi="fa-IR"/>
        </w:rPr>
        <w:t>ند.</w:t>
      </w:r>
    </w:p>
  </w:footnote>
  <w:footnote w:id="103">
    <w:p w14:paraId="4957358D" w14:textId="19A357AB" w:rsidR="00EE007B" w:rsidRPr="00F94507" w:rsidRDefault="00EE007B" w:rsidP="006A3192">
      <w:pPr>
        <w:rPr>
          <w:rFonts w:cstheme="minorBidi"/>
          <w:sz w:val="16"/>
          <w:szCs w:val="16"/>
          <w:rtl/>
        </w:rPr>
      </w:pPr>
      <w:r w:rsidRPr="00F93F8B">
        <w:rPr>
          <w:rStyle w:val="FootnoteReference"/>
          <w:sz w:val="16"/>
          <w:szCs w:val="16"/>
        </w:rPr>
        <w:footnoteRef/>
      </w:r>
      <w:r w:rsidRPr="00F93F8B">
        <w:rPr>
          <w:rFonts w:hint="cs"/>
          <w:sz w:val="16"/>
          <w:szCs w:val="16"/>
          <w:rtl/>
        </w:rPr>
        <w:t xml:space="preserve"> </w:t>
      </w:r>
      <w:r w:rsidRPr="00F93F8B">
        <w:rPr>
          <w:sz w:val="16"/>
          <w:szCs w:val="16"/>
          <w:rtl/>
        </w:rPr>
        <w:t>نوآوری سلامت به توسعه سیاست‌ها</w:t>
      </w:r>
      <w:r>
        <w:rPr>
          <w:sz w:val="16"/>
          <w:szCs w:val="16"/>
          <w:rtl/>
        </w:rPr>
        <w:t xml:space="preserve">، </w:t>
      </w:r>
      <w:r w:rsidRPr="00F93F8B">
        <w:rPr>
          <w:sz w:val="16"/>
          <w:szCs w:val="16"/>
          <w:rtl/>
        </w:rPr>
        <w:t>سیستم‌ها</w:t>
      </w:r>
      <w:r>
        <w:rPr>
          <w:sz w:val="16"/>
          <w:szCs w:val="16"/>
          <w:rtl/>
        </w:rPr>
        <w:t xml:space="preserve">، </w:t>
      </w:r>
      <w:r w:rsidRPr="00F93F8B">
        <w:rPr>
          <w:sz w:val="16"/>
          <w:szCs w:val="16"/>
          <w:rtl/>
        </w:rPr>
        <w:t>محصولات و فن‌آوری‌ها و خدمات و روش‌های ارائه خدمات جدید یا بهبود یافته سلامت اشاره دارد که با تمرکز ویژه بر نیازهای جمعیت‌های آسیب‌پذیر</w:t>
      </w:r>
      <w:r>
        <w:rPr>
          <w:sz w:val="16"/>
          <w:szCs w:val="16"/>
          <w:rtl/>
        </w:rPr>
        <w:t xml:space="preserve">، </w:t>
      </w:r>
      <w:r w:rsidRPr="00F93F8B">
        <w:rPr>
          <w:sz w:val="16"/>
          <w:szCs w:val="16"/>
          <w:rtl/>
        </w:rPr>
        <w:t>سلامت مردم را بهبود می‌بخش</w:t>
      </w:r>
      <w:r w:rsidRPr="00F94507">
        <w:rPr>
          <w:rFonts w:cstheme="minorBidi"/>
          <w:sz w:val="16"/>
          <w:szCs w:val="16"/>
          <w:rtl/>
        </w:rPr>
        <w:t>د.</w:t>
      </w:r>
      <w:hyperlink r:id="rId14">
        <w:r w:rsidRPr="00F94507">
          <w:rPr>
            <w:rFonts w:cstheme="minorBidi"/>
            <w:color w:val="002A7C"/>
            <w:sz w:val="16"/>
            <w:szCs w:val="16"/>
            <w:rtl/>
          </w:rPr>
          <w:t>https://www.who.int/teams/digital-health-and-innovation/health-innovation-for-impact</w:t>
        </w:r>
      </w:hyperlink>
      <w:r>
        <w:rPr>
          <w:rFonts w:cstheme="minorBidi"/>
          <w:sz w:val="16"/>
          <w:szCs w:val="16"/>
          <w:rtl/>
        </w:rPr>
        <w:t xml:space="preserve">، </w:t>
      </w:r>
      <w:r w:rsidRPr="00F94507">
        <w:rPr>
          <w:rFonts w:cstheme="minorBidi"/>
          <w:sz w:val="16"/>
          <w:szCs w:val="16"/>
          <w:rtl/>
        </w:rPr>
        <w:t>مشاهده شده در 22 فوریه 2022).</w:t>
      </w:r>
    </w:p>
    <w:p w14:paraId="31AE3B77" w14:textId="77777777" w:rsidR="00EE007B" w:rsidRPr="00F94507" w:rsidRDefault="00EE007B" w:rsidP="006A3192">
      <w:pPr>
        <w:pStyle w:val="FootnoteText"/>
        <w:rPr>
          <w:rFonts w:cstheme="minorBidi"/>
          <w:sz w:val="16"/>
          <w:szCs w:val="16"/>
          <w:rtl/>
          <w:lang w:bidi="fa-IR"/>
        </w:rPr>
      </w:pPr>
    </w:p>
  </w:footnote>
  <w:footnote w:id="104">
    <w:p w14:paraId="042C0486" w14:textId="77777777" w:rsidR="00EE007B" w:rsidRDefault="00EE007B" w:rsidP="005634AD">
      <w:pPr>
        <w:rPr>
          <w:rFonts w:cstheme="minorBidi"/>
          <w:sz w:val="16"/>
          <w:szCs w:val="16"/>
          <w:rtl/>
        </w:rPr>
      </w:pPr>
      <w:r w:rsidRPr="00F94507">
        <w:rPr>
          <w:rStyle w:val="FootnoteReference"/>
          <w:rFonts w:cstheme="minorBidi"/>
          <w:sz w:val="16"/>
          <w:szCs w:val="16"/>
        </w:rPr>
        <w:footnoteRef/>
      </w:r>
      <w:r w:rsidRPr="00F94507">
        <w:rPr>
          <w:rFonts w:cstheme="minorBidi"/>
          <w:sz w:val="16"/>
          <w:szCs w:val="16"/>
          <w:rtl/>
          <w:lang w:bidi="fa-IR"/>
        </w:rPr>
        <w:t xml:space="preserve"> </w:t>
      </w:r>
      <w:r w:rsidRPr="00F94507">
        <w:rPr>
          <w:rFonts w:cstheme="minorBidi"/>
          <w:sz w:val="16"/>
          <w:szCs w:val="16"/>
          <w:rtl/>
        </w:rPr>
        <w:t xml:space="preserve">بررسی نظارتی به تأیید شروع و انجام بازبینی دوره ای تحقیقات زیست پزشکی در مورد افراد انسانی اشاره دارد. هدف اصلی چنین بازبینی تضمین حمایت از حقوق و رفاه افراد انسانی است </w:t>
      </w:r>
    </w:p>
    <w:p w14:paraId="27B63650" w14:textId="77777777" w:rsidR="00EE007B" w:rsidRPr="005634AD" w:rsidRDefault="00EE007B" w:rsidP="005634AD">
      <w:pPr>
        <w:rPr>
          <w:rFonts w:cstheme="minorBidi"/>
          <w:sz w:val="16"/>
          <w:szCs w:val="16"/>
          <w:rtl/>
        </w:rPr>
      </w:pPr>
      <w:r w:rsidRPr="00F94507">
        <w:rPr>
          <w:rFonts w:cstheme="minorBidi"/>
          <w:sz w:val="16"/>
          <w:szCs w:val="16"/>
          <w:rtl/>
        </w:rPr>
        <w:t>(</w:t>
      </w:r>
      <w:r w:rsidRPr="00F94507">
        <w:rPr>
          <w:rFonts w:cstheme="minorBidi"/>
          <w:color w:val="231F20"/>
          <w:sz w:val="16"/>
          <w:szCs w:val="16"/>
        </w:rPr>
        <w:t>Institute of Medicine (US) Roundtable on Research and Development of Drugs, Biologics, and Medical Devices; Davis JR,</w:t>
      </w:r>
      <w:r w:rsidRPr="00F94507">
        <w:rPr>
          <w:rFonts w:cstheme="minorBidi"/>
          <w:color w:val="231F20"/>
          <w:spacing w:val="40"/>
          <w:sz w:val="16"/>
          <w:szCs w:val="16"/>
        </w:rPr>
        <w:t xml:space="preserve"> </w:t>
      </w:r>
      <w:r w:rsidRPr="00F94507">
        <w:rPr>
          <w:rFonts w:cstheme="minorBidi"/>
          <w:color w:val="231F20"/>
          <w:sz w:val="16"/>
          <w:szCs w:val="16"/>
        </w:rPr>
        <w:t>Nolan VP, Woodcock J, et al., editors. Assuring Data Quality and Validity in Clinical Trials for Regulatory Decision-Making:</w:t>
      </w:r>
      <w:r w:rsidRPr="00F94507">
        <w:rPr>
          <w:rFonts w:cstheme="minorBidi"/>
          <w:color w:val="231F20"/>
          <w:spacing w:val="40"/>
          <w:sz w:val="16"/>
          <w:szCs w:val="16"/>
        </w:rPr>
        <w:t xml:space="preserve"> </w:t>
      </w:r>
      <w:r w:rsidRPr="00F94507">
        <w:rPr>
          <w:rFonts w:cstheme="minorBidi"/>
          <w:color w:val="231F20"/>
          <w:sz w:val="16"/>
          <w:szCs w:val="16"/>
        </w:rPr>
        <w:t>Workshop</w:t>
      </w:r>
      <w:r w:rsidRPr="00F94507">
        <w:rPr>
          <w:rFonts w:cstheme="minorBidi"/>
          <w:color w:val="231F20"/>
          <w:spacing w:val="-4"/>
          <w:sz w:val="16"/>
          <w:szCs w:val="16"/>
        </w:rPr>
        <w:t xml:space="preserve"> </w:t>
      </w:r>
      <w:r w:rsidRPr="00F94507">
        <w:rPr>
          <w:rFonts w:cstheme="minorBidi"/>
          <w:color w:val="231F20"/>
          <w:sz w:val="16"/>
          <w:szCs w:val="16"/>
        </w:rPr>
        <w:t>Report.</w:t>
      </w:r>
      <w:r w:rsidRPr="00F94507">
        <w:rPr>
          <w:rFonts w:cstheme="minorBidi"/>
          <w:color w:val="231F20"/>
          <w:spacing w:val="-4"/>
          <w:sz w:val="16"/>
          <w:szCs w:val="16"/>
        </w:rPr>
        <w:t xml:space="preserve"> </w:t>
      </w:r>
      <w:r w:rsidRPr="00F94507">
        <w:rPr>
          <w:rFonts w:cstheme="minorBidi"/>
          <w:color w:val="231F20"/>
          <w:sz w:val="16"/>
          <w:szCs w:val="16"/>
        </w:rPr>
        <w:t>Washington</w:t>
      </w:r>
      <w:r w:rsidRPr="00F94507">
        <w:rPr>
          <w:rFonts w:cstheme="minorBidi"/>
          <w:color w:val="231F20"/>
          <w:spacing w:val="-4"/>
          <w:sz w:val="16"/>
          <w:szCs w:val="16"/>
        </w:rPr>
        <w:t xml:space="preserve"> </w:t>
      </w:r>
      <w:r w:rsidRPr="00F94507">
        <w:rPr>
          <w:rFonts w:cstheme="minorBidi"/>
          <w:color w:val="231F20"/>
          <w:sz w:val="16"/>
          <w:szCs w:val="16"/>
        </w:rPr>
        <w:t>(DC):</w:t>
      </w:r>
      <w:r w:rsidRPr="00F94507">
        <w:rPr>
          <w:rFonts w:cstheme="minorBidi"/>
          <w:color w:val="231F20"/>
          <w:spacing w:val="-4"/>
          <w:sz w:val="16"/>
          <w:szCs w:val="16"/>
        </w:rPr>
        <w:t xml:space="preserve"> </w:t>
      </w:r>
      <w:r w:rsidRPr="00F94507">
        <w:rPr>
          <w:rFonts w:cstheme="minorBidi"/>
          <w:color w:val="231F20"/>
          <w:sz w:val="16"/>
          <w:szCs w:val="16"/>
        </w:rPr>
        <w:t>National</w:t>
      </w:r>
      <w:r w:rsidRPr="00F94507">
        <w:rPr>
          <w:rFonts w:cstheme="minorBidi"/>
          <w:color w:val="231F20"/>
          <w:spacing w:val="-4"/>
          <w:sz w:val="16"/>
          <w:szCs w:val="16"/>
        </w:rPr>
        <w:t xml:space="preserve"> </w:t>
      </w:r>
      <w:r w:rsidRPr="00F94507">
        <w:rPr>
          <w:rFonts w:cstheme="minorBidi"/>
          <w:color w:val="231F20"/>
          <w:sz w:val="16"/>
          <w:szCs w:val="16"/>
        </w:rPr>
        <w:t>Academies</w:t>
      </w:r>
      <w:r w:rsidRPr="00F94507">
        <w:rPr>
          <w:rFonts w:cstheme="minorBidi"/>
          <w:color w:val="231F20"/>
          <w:spacing w:val="-4"/>
          <w:sz w:val="16"/>
          <w:szCs w:val="16"/>
        </w:rPr>
        <w:t xml:space="preserve"> </w:t>
      </w:r>
      <w:r w:rsidRPr="00F94507">
        <w:rPr>
          <w:rFonts w:cstheme="minorBidi"/>
          <w:color w:val="231F20"/>
          <w:sz w:val="16"/>
          <w:szCs w:val="16"/>
        </w:rPr>
        <w:t>Press</w:t>
      </w:r>
      <w:r w:rsidRPr="00F94507">
        <w:rPr>
          <w:rFonts w:cstheme="minorBidi"/>
          <w:color w:val="231F20"/>
          <w:spacing w:val="-4"/>
          <w:sz w:val="16"/>
          <w:szCs w:val="16"/>
        </w:rPr>
        <w:t xml:space="preserve"> </w:t>
      </w:r>
      <w:r w:rsidRPr="00F94507">
        <w:rPr>
          <w:rFonts w:cstheme="minorBidi"/>
          <w:color w:val="231F20"/>
          <w:sz w:val="16"/>
          <w:szCs w:val="16"/>
        </w:rPr>
        <w:t>(US);</w:t>
      </w:r>
      <w:r w:rsidRPr="00F94507">
        <w:rPr>
          <w:rFonts w:cstheme="minorBidi"/>
          <w:color w:val="231F20"/>
          <w:spacing w:val="-4"/>
          <w:sz w:val="16"/>
          <w:szCs w:val="16"/>
        </w:rPr>
        <w:t xml:space="preserve"> </w:t>
      </w:r>
      <w:r w:rsidRPr="00F94507">
        <w:rPr>
          <w:rFonts w:cstheme="minorBidi"/>
          <w:color w:val="231F20"/>
          <w:sz w:val="16"/>
          <w:szCs w:val="16"/>
        </w:rPr>
        <w:t>1999.</w:t>
      </w:r>
      <w:r w:rsidRPr="00F94507">
        <w:rPr>
          <w:rFonts w:cstheme="minorBidi"/>
          <w:color w:val="231F20"/>
          <w:spacing w:val="-3"/>
          <w:sz w:val="16"/>
          <w:szCs w:val="16"/>
        </w:rPr>
        <w:t xml:space="preserve"> </w:t>
      </w:r>
      <w:r w:rsidRPr="00F94507">
        <w:rPr>
          <w:rFonts w:cstheme="minorBidi"/>
          <w:color w:val="231F20"/>
          <w:sz w:val="16"/>
          <w:szCs w:val="16"/>
        </w:rPr>
        <w:t>FDA</w:t>
      </w:r>
      <w:r w:rsidRPr="00F94507">
        <w:rPr>
          <w:rFonts w:cstheme="minorBidi"/>
          <w:color w:val="231F20"/>
          <w:spacing w:val="-4"/>
          <w:sz w:val="16"/>
          <w:szCs w:val="16"/>
        </w:rPr>
        <w:t xml:space="preserve"> </w:t>
      </w:r>
      <w:r w:rsidRPr="00F94507">
        <w:rPr>
          <w:rFonts w:cstheme="minorBidi"/>
          <w:color w:val="231F20"/>
          <w:sz w:val="16"/>
          <w:szCs w:val="16"/>
        </w:rPr>
        <w:t>Regulatory</w:t>
      </w:r>
      <w:r w:rsidRPr="00F94507">
        <w:rPr>
          <w:rFonts w:cstheme="minorBidi"/>
          <w:color w:val="231F20"/>
          <w:spacing w:val="-4"/>
          <w:sz w:val="16"/>
          <w:szCs w:val="16"/>
        </w:rPr>
        <w:t xml:space="preserve"> </w:t>
      </w:r>
      <w:r w:rsidRPr="00F94507">
        <w:rPr>
          <w:rFonts w:cstheme="minorBidi"/>
          <w:color w:val="231F20"/>
          <w:sz w:val="16"/>
          <w:szCs w:val="16"/>
        </w:rPr>
        <w:t>Review.</w:t>
      </w:r>
      <w:r w:rsidRPr="00F94507">
        <w:rPr>
          <w:rFonts w:cstheme="minorBidi"/>
          <w:color w:val="231F20"/>
          <w:spacing w:val="-4"/>
          <w:sz w:val="16"/>
          <w:szCs w:val="16"/>
        </w:rPr>
        <w:t xml:space="preserve"> </w:t>
      </w:r>
      <w:r w:rsidRPr="00F94507">
        <w:rPr>
          <w:rFonts w:cstheme="minorBidi"/>
          <w:color w:val="231F20"/>
          <w:sz w:val="16"/>
          <w:szCs w:val="16"/>
        </w:rPr>
        <w:t>Available</w:t>
      </w:r>
      <w:r w:rsidRPr="00F94507">
        <w:rPr>
          <w:rFonts w:cstheme="minorBidi"/>
          <w:color w:val="231F20"/>
          <w:spacing w:val="-4"/>
          <w:sz w:val="16"/>
          <w:szCs w:val="16"/>
        </w:rPr>
        <w:t xml:space="preserve"> </w:t>
      </w:r>
      <w:r w:rsidRPr="00F94507">
        <w:rPr>
          <w:rFonts w:cstheme="minorBidi"/>
          <w:color w:val="231F20"/>
          <w:sz w:val="16"/>
          <w:szCs w:val="16"/>
        </w:rPr>
        <w:t>from:</w:t>
      </w:r>
      <w:r w:rsidRPr="00F94507">
        <w:rPr>
          <w:rFonts w:cstheme="minorBidi"/>
          <w:color w:val="231F20"/>
          <w:spacing w:val="-2"/>
          <w:sz w:val="16"/>
          <w:szCs w:val="16"/>
        </w:rPr>
        <w:t xml:space="preserve"> </w:t>
      </w:r>
      <w:hyperlink r:id="rId15">
        <w:r w:rsidRPr="00F94507">
          <w:rPr>
            <w:rFonts w:cstheme="minorBidi"/>
            <w:color w:val="205E9E"/>
            <w:sz w:val="16"/>
            <w:szCs w:val="16"/>
          </w:rPr>
          <w:t>https://</w:t>
        </w:r>
      </w:hyperlink>
      <w:r w:rsidRPr="00F94507">
        <w:rPr>
          <w:rFonts w:cstheme="minorBidi"/>
          <w:color w:val="205E9E"/>
          <w:spacing w:val="40"/>
          <w:sz w:val="16"/>
          <w:szCs w:val="16"/>
        </w:rPr>
        <w:t xml:space="preserve"> </w:t>
      </w:r>
      <w:hyperlink r:id="rId16">
        <w:r w:rsidRPr="00F94507">
          <w:rPr>
            <w:rFonts w:cstheme="minorBidi"/>
            <w:color w:val="205E9E"/>
            <w:sz w:val="16"/>
            <w:szCs w:val="16"/>
          </w:rPr>
          <w:t>www.ncbi.nlm.nih.gov/books/NBK224583/</w:t>
        </w:r>
      </w:hyperlink>
      <w:r w:rsidRPr="00F94507">
        <w:rPr>
          <w:rFonts w:cstheme="minorBidi"/>
          <w:color w:val="231F20"/>
          <w:sz w:val="16"/>
          <w:szCs w:val="16"/>
        </w:rPr>
        <w:t>, accessed 16 March 2022</w:t>
      </w:r>
      <w:r w:rsidRPr="00F94507">
        <w:rPr>
          <w:rFonts w:cstheme="minorBidi"/>
          <w:color w:val="231F20"/>
          <w:sz w:val="16"/>
          <w:szCs w:val="16"/>
          <w:rtl/>
        </w:rPr>
        <w:t>)</w:t>
      </w:r>
    </w:p>
  </w:footnote>
  <w:footnote w:id="105">
    <w:p w14:paraId="144E664B" w14:textId="12B39C96" w:rsidR="00EE007B" w:rsidRPr="00F93F8B" w:rsidRDefault="00EE007B" w:rsidP="006A3192">
      <w:pPr>
        <w:rPr>
          <w:sz w:val="16"/>
          <w:szCs w:val="16"/>
          <w:rtl/>
        </w:rPr>
      </w:pPr>
      <w:r w:rsidRPr="00F93F8B">
        <w:rPr>
          <w:rStyle w:val="FootnoteReference"/>
          <w:sz w:val="16"/>
          <w:szCs w:val="16"/>
        </w:rPr>
        <w:footnoteRef/>
      </w:r>
      <w:r w:rsidRPr="00F93F8B">
        <w:rPr>
          <w:sz w:val="16"/>
          <w:szCs w:val="16"/>
          <w:rtl/>
        </w:rPr>
        <w:t xml:space="preserve"> دامنه تحقیقات شامل اما نه محدود به داروها</w:t>
      </w:r>
      <w:r>
        <w:rPr>
          <w:sz w:val="16"/>
          <w:szCs w:val="16"/>
          <w:rtl/>
        </w:rPr>
        <w:t xml:space="preserve">، </w:t>
      </w:r>
      <w:r w:rsidRPr="00F93F8B">
        <w:rPr>
          <w:sz w:val="16"/>
          <w:szCs w:val="16"/>
          <w:rtl/>
        </w:rPr>
        <w:t>مواد بیولوژیکی</w:t>
      </w:r>
      <w:r>
        <w:rPr>
          <w:sz w:val="16"/>
          <w:szCs w:val="16"/>
          <w:rtl/>
        </w:rPr>
        <w:t xml:space="preserve">، </w:t>
      </w:r>
      <w:r w:rsidRPr="00F93F8B">
        <w:rPr>
          <w:sz w:val="16"/>
          <w:szCs w:val="16"/>
          <w:rtl/>
        </w:rPr>
        <w:t>تجهیزات پزشکی</w:t>
      </w:r>
      <w:r>
        <w:rPr>
          <w:sz w:val="16"/>
          <w:szCs w:val="16"/>
          <w:rtl/>
        </w:rPr>
        <w:t xml:space="preserve">، </w:t>
      </w:r>
      <w:r w:rsidRPr="00F93F8B">
        <w:rPr>
          <w:sz w:val="16"/>
          <w:szCs w:val="16"/>
          <w:rtl/>
        </w:rPr>
        <w:t>تحقیقات رفتاری و عملیاتی است.</w:t>
      </w:r>
    </w:p>
  </w:footnote>
  <w:footnote w:id="106">
    <w:p w14:paraId="1EB70CD0" w14:textId="7903CEBE" w:rsidR="00EE007B" w:rsidRPr="00F93F8B" w:rsidRDefault="00EE007B" w:rsidP="00F93F8B">
      <w:pPr>
        <w:rPr>
          <w:sz w:val="16"/>
          <w:szCs w:val="16"/>
          <w:rtl/>
        </w:rPr>
      </w:pPr>
      <w:r w:rsidRPr="00F93F8B">
        <w:rPr>
          <w:rStyle w:val="FootnoteReference"/>
          <w:sz w:val="16"/>
          <w:szCs w:val="16"/>
        </w:rPr>
        <w:footnoteRef/>
      </w:r>
      <w:r w:rsidRPr="00F93F8B">
        <w:rPr>
          <w:rFonts w:hint="cs"/>
          <w:sz w:val="16"/>
          <w:szCs w:val="16"/>
          <w:rtl/>
          <w:lang w:bidi="fa-IR"/>
        </w:rPr>
        <w:t xml:space="preserve"> </w:t>
      </w:r>
      <w:r w:rsidRPr="00F93F8B">
        <w:rPr>
          <w:sz w:val="16"/>
          <w:szCs w:val="16"/>
          <w:rtl/>
        </w:rPr>
        <w:t>بخش‌های مرتبط</w:t>
      </w:r>
      <w:r>
        <w:rPr>
          <w:sz w:val="16"/>
          <w:szCs w:val="16"/>
          <w:rtl/>
        </w:rPr>
        <w:t xml:space="preserve">، </w:t>
      </w:r>
      <w:r w:rsidRPr="00F93F8B">
        <w:rPr>
          <w:sz w:val="16"/>
          <w:szCs w:val="16"/>
          <w:rtl/>
        </w:rPr>
        <w:t>از جمله سلامت انسان</w:t>
      </w:r>
      <w:r>
        <w:rPr>
          <w:sz w:val="16"/>
          <w:szCs w:val="16"/>
          <w:rtl/>
        </w:rPr>
        <w:t xml:space="preserve">، </w:t>
      </w:r>
      <w:r w:rsidRPr="00F93F8B">
        <w:rPr>
          <w:sz w:val="16"/>
          <w:szCs w:val="16"/>
          <w:rtl/>
        </w:rPr>
        <w:t>سلامت حیوانات</w:t>
      </w:r>
      <w:r>
        <w:rPr>
          <w:sz w:val="16"/>
          <w:szCs w:val="16"/>
          <w:rtl/>
        </w:rPr>
        <w:t xml:space="preserve">، </w:t>
      </w:r>
      <w:r w:rsidRPr="00F93F8B">
        <w:rPr>
          <w:sz w:val="16"/>
          <w:szCs w:val="16"/>
          <w:rtl/>
        </w:rPr>
        <w:t>کشاورزی</w:t>
      </w:r>
      <w:r>
        <w:rPr>
          <w:sz w:val="16"/>
          <w:szCs w:val="16"/>
          <w:rtl/>
        </w:rPr>
        <w:t xml:space="preserve">، </w:t>
      </w:r>
      <w:r w:rsidRPr="00F93F8B">
        <w:rPr>
          <w:sz w:val="16"/>
          <w:szCs w:val="16"/>
          <w:rtl/>
        </w:rPr>
        <w:t>مدیریت بلایای طبیعی</w:t>
      </w:r>
      <w:r>
        <w:rPr>
          <w:sz w:val="16"/>
          <w:szCs w:val="16"/>
          <w:rtl/>
        </w:rPr>
        <w:t xml:space="preserve">، </w:t>
      </w:r>
      <w:r w:rsidRPr="00F93F8B">
        <w:rPr>
          <w:sz w:val="16"/>
          <w:szCs w:val="16"/>
          <w:rtl/>
        </w:rPr>
        <w:t>ایمنی غذا</w:t>
      </w:r>
      <w:r>
        <w:rPr>
          <w:sz w:val="16"/>
          <w:szCs w:val="16"/>
          <w:rtl/>
        </w:rPr>
        <w:t xml:space="preserve">، </w:t>
      </w:r>
      <w:r w:rsidRPr="00F93F8B">
        <w:rPr>
          <w:sz w:val="16"/>
          <w:szCs w:val="16"/>
          <w:rtl/>
        </w:rPr>
        <w:t>دام</w:t>
      </w:r>
      <w:r>
        <w:rPr>
          <w:sz w:val="16"/>
          <w:szCs w:val="16"/>
          <w:rtl/>
        </w:rPr>
        <w:t xml:space="preserve">، </w:t>
      </w:r>
      <w:r w:rsidRPr="00F93F8B">
        <w:rPr>
          <w:sz w:val="16"/>
          <w:szCs w:val="16"/>
          <w:rtl/>
        </w:rPr>
        <w:t>شیلات</w:t>
      </w:r>
      <w:r>
        <w:rPr>
          <w:sz w:val="16"/>
          <w:szCs w:val="16"/>
          <w:rtl/>
        </w:rPr>
        <w:t xml:space="preserve">، </w:t>
      </w:r>
      <w:r w:rsidRPr="00F93F8B">
        <w:rPr>
          <w:sz w:val="16"/>
          <w:szCs w:val="16"/>
          <w:rtl/>
        </w:rPr>
        <w:t>تجارت</w:t>
      </w:r>
      <w:r>
        <w:rPr>
          <w:sz w:val="16"/>
          <w:szCs w:val="16"/>
          <w:rtl/>
        </w:rPr>
        <w:t xml:space="preserve">، </w:t>
      </w:r>
      <w:r w:rsidRPr="00F93F8B">
        <w:rPr>
          <w:sz w:val="16"/>
          <w:szCs w:val="16"/>
          <w:rtl/>
        </w:rPr>
        <w:t>حمل‌ونقل بین‌المللی/</w:t>
      </w:r>
      <w:r w:rsidRPr="00F93F8B">
        <w:rPr>
          <w:sz w:val="16"/>
          <w:szCs w:val="16"/>
        </w:rPr>
        <w:t>PoF</w:t>
      </w:r>
      <w:r w:rsidRPr="00F93F8B">
        <w:rPr>
          <w:sz w:val="16"/>
          <w:szCs w:val="16"/>
          <w:rtl/>
        </w:rPr>
        <w:t>s</w:t>
      </w:r>
      <w:r>
        <w:rPr>
          <w:sz w:val="16"/>
          <w:szCs w:val="16"/>
          <w:rtl/>
        </w:rPr>
        <w:t xml:space="preserve">، </w:t>
      </w:r>
      <w:r w:rsidRPr="00F93F8B">
        <w:rPr>
          <w:sz w:val="16"/>
          <w:szCs w:val="16"/>
          <w:rtl/>
        </w:rPr>
        <w:t>خدمات اضطراری</w:t>
      </w:r>
      <w:r>
        <w:rPr>
          <w:sz w:val="16"/>
          <w:szCs w:val="16"/>
          <w:rtl/>
        </w:rPr>
        <w:t xml:space="preserve">، </w:t>
      </w:r>
      <w:r w:rsidRPr="00F93F8B">
        <w:rPr>
          <w:sz w:val="16"/>
          <w:szCs w:val="16"/>
          <w:rtl/>
        </w:rPr>
        <w:t>محیط زیست</w:t>
      </w:r>
      <w:r>
        <w:rPr>
          <w:sz w:val="16"/>
          <w:szCs w:val="16"/>
          <w:rtl/>
        </w:rPr>
        <w:t xml:space="preserve">، </w:t>
      </w:r>
      <w:r w:rsidRPr="00F93F8B">
        <w:rPr>
          <w:sz w:val="16"/>
          <w:szCs w:val="16"/>
          <w:rtl/>
        </w:rPr>
        <w:t>مالی</w:t>
      </w:r>
      <w:r>
        <w:rPr>
          <w:sz w:val="16"/>
          <w:szCs w:val="16"/>
          <w:rtl/>
        </w:rPr>
        <w:t xml:space="preserve">، </w:t>
      </w:r>
      <w:r w:rsidRPr="00F93F8B">
        <w:rPr>
          <w:sz w:val="16"/>
          <w:szCs w:val="16"/>
          <w:rtl/>
        </w:rPr>
        <w:t>ایمنی شیمیایی</w:t>
      </w:r>
      <w:r>
        <w:rPr>
          <w:sz w:val="16"/>
          <w:szCs w:val="16"/>
          <w:rtl/>
        </w:rPr>
        <w:t xml:space="preserve">، </w:t>
      </w:r>
      <w:r w:rsidRPr="00F93F8B">
        <w:rPr>
          <w:sz w:val="16"/>
          <w:szCs w:val="16"/>
          <w:rtl/>
        </w:rPr>
        <w:t>ایمنی تشعشعات</w:t>
      </w:r>
      <w:r>
        <w:rPr>
          <w:sz w:val="16"/>
          <w:szCs w:val="16"/>
          <w:rtl/>
        </w:rPr>
        <w:t xml:space="preserve">، </w:t>
      </w:r>
      <w:r w:rsidRPr="00F93F8B">
        <w:rPr>
          <w:sz w:val="16"/>
          <w:szCs w:val="16"/>
          <w:rtl/>
        </w:rPr>
        <w:t>کار</w:t>
      </w:r>
      <w:r>
        <w:rPr>
          <w:sz w:val="16"/>
          <w:szCs w:val="16"/>
          <w:rtl/>
        </w:rPr>
        <w:t xml:space="preserve">، </w:t>
      </w:r>
      <w:r w:rsidRPr="00F93F8B">
        <w:rPr>
          <w:sz w:val="16"/>
          <w:szCs w:val="16"/>
          <w:rtl/>
        </w:rPr>
        <w:t>آموزش</w:t>
      </w:r>
      <w:r>
        <w:rPr>
          <w:sz w:val="16"/>
          <w:szCs w:val="16"/>
          <w:rtl/>
        </w:rPr>
        <w:t xml:space="preserve">، </w:t>
      </w:r>
      <w:r w:rsidRPr="00F93F8B">
        <w:rPr>
          <w:sz w:val="16"/>
          <w:szCs w:val="16"/>
          <w:rtl/>
        </w:rPr>
        <w:t>امور خارجه</w:t>
      </w:r>
      <w:r>
        <w:rPr>
          <w:sz w:val="16"/>
          <w:szCs w:val="16"/>
          <w:rtl/>
        </w:rPr>
        <w:t>، جامعه مدنی و سایر بخش‌ها.</w:t>
      </w:r>
    </w:p>
  </w:footnote>
  <w:footnote w:id="107">
    <w:p w14:paraId="6F733890" w14:textId="497730CD" w:rsidR="00EE007B" w:rsidRPr="00103072" w:rsidRDefault="00EE007B" w:rsidP="006A3192">
      <w:pPr>
        <w:rPr>
          <w:sz w:val="9"/>
          <w:szCs w:val="9"/>
          <w:rtl/>
        </w:rPr>
      </w:pPr>
      <w:r>
        <w:rPr>
          <w:rStyle w:val="FootnoteReference"/>
        </w:rPr>
        <w:footnoteRef/>
      </w:r>
      <w:r>
        <w:rPr>
          <w:rtl/>
        </w:rPr>
        <w:t xml:space="preserve"> </w:t>
      </w:r>
      <w:r>
        <w:rPr>
          <w:rFonts w:hint="cs"/>
          <w:rtl/>
          <w:lang w:bidi="fa-IR"/>
        </w:rPr>
        <w:t>ا</w:t>
      </w:r>
      <w:r>
        <w:rPr>
          <w:rtl/>
        </w:rPr>
        <w:t xml:space="preserve">ینها باید شامل </w:t>
      </w:r>
      <w:r>
        <w:t>SOP</w:t>
      </w:r>
      <w:r>
        <w:rPr>
          <w:rtl/>
        </w:rPr>
        <w:t>ها با فهرستی از مراکز مراقبت بهداشتی ارجاعی تعیین شده، روش‌های ارجاع، تریاژ میدانی، حمل و نقل ایمن و دستورالعمل‌های مدیریت پرونده برای درمان آسیب</w:t>
      </w:r>
      <w:r>
        <w:rPr>
          <w:rFonts w:hint="cs"/>
          <w:rtl/>
        </w:rPr>
        <w:t xml:space="preserve"> </w:t>
      </w:r>
      <w:r>
        <w:rPr>
          <w:rtl/>
        </w:rPr>
        <w:t xml:space="preserve">شناسی‌های ناشی از رویدادهای موجود در فهرست ملی رویدادهای بهداشتی اولویت دار (مانند بیماری‌های مستعد </w:t>
      </w:r>
      <w:r>
        <w:rPr>
          <w:rFonts w:hint="cs"/>
          <w:color w:val="FF0000"/>
          <w:rtl/>
        </w:rPr>
        <w:t>ایجاد</w:t>
      </w:r>
      <w:r>
        <w:rPr>
          <w:rtl/>
        </w:rPr>
        <w:t>ا</w:t>
      </w:r>
      <w:r w:rsidRPr="00DC77B6">
        <w:rPr>
          <w:highlight w:val="yellow"/>
          <w:rtl/>
        </w:rPr>
        <w:t>پیدمی</w:t>
      </w:r>
      <w:r>
        <w:rPr>
          <w:rtl/>
        </w:rPr>
        <w:t>، تروما، رویدادهای شیمیایی، اورژانس‌های تشعشع و غیره) باشد.</w:t>
      </w:r>
    </w:p>
  </w:footnote>
  <w:footnote w:id="108">
    <w:p w14:paraId="324DE493" w14:textId="71410A57" w:rsidR="00EE007B" w:rsidRPr="00103072" w:rsidRDefault="00EE007B" w:rsidP="006A3192">
      <w:pPr>
        <w:rPr>
          <w:sz w:val="9"/>
          <w:szCs w:val="9"/>
          <w:rtl/>
        </w:rPr>
      </w:pPr>
      <w:r>
        <w:rPr>
          <w:rStyle w:val="FootnoteReference"/>
        </w:rPr>
        <w:footnoteRef/>
      </w:r>
      <w:r>
        <w:rPr>
          <w:rtl/>
        </w:rPr>
        <w:t xml:space="preserve"> اجرای دستورالعمل‌ها شامل انتشار، جهت دهی و آموزش کارکنان بهداشتی در مورد دستورالعمل‌ها و انطباق/استفاده از دستورالعمل‌ها در عمل است.</w:t>
      </w:r>
    </w:p>
  </w:footnote>
  <w:footnote w:id="109">
    <w:p w14:paraId="7146A368" w14:textId="298CC50C" w:rsidR="00EE007B" w:rsidRDefault="00EE007B" w:rsidP="006A3192">
      <w:pPr>
        <w:pStyle w:val="FootnoteText"/>
        <w:rPr>
          <w:rtl/>
          <w:lang w:bidi="fa-IR"/>
        </w:rPr>
      </w:pPr>
      <w:r>
        <w:rPr>
          <w:rStyle w:val="FootnoteReference"/>
        </w:rPr>
        <w:footnoteRef/>
      </w:r>
      <w:r>
        <w:t xml:space="preserve"> </w:t>
      </w:r>
      <w:r>
        <w:rPr>
          <w:rtl/>
        </w:rPr>
        <w:t xml:space="preserve">مراجعات سرپایی به ازای هر نفر در سال اندازه گیری ‌می‌شود. تا یک نقطه خاص، زمانی که به عنوان مثال، موانع برای ارائه خدمات برداشته یا به حداقل برسد، نرخ بهره‌برداری افزایش می‌یابد. این شاخص می تواند به عنوان معیاری برای تعیین سطح اختلالات در خدمات بهداشتی در طول شرایط اضطراری با توجه به تغییرات در نرخ بهره برداری از خدمات مشابه در همان زمان/فصل استفاده شود. منبع مرجع برای شاخص استفاده از خدمات سلامت </w:t>
      </w:r>
      <w:r>
        <w:rPr>
          <w:rFonts w:ascii="Arial" w:hAnsi="Arial" w:cs="Arial" w:hint="cs"/>
          <w:rtl/>
        </w:rPr>
        <w:t>–</w:t>
      </w:r>
      <w:r>
        <w:rPr>
          <w:rtl/>
        </w:rPr>
        <w:t xml:space="preserve"> </w:t>
      </w:r>
      <w:r>
        <w:rPr>
          <w:rFonts w:hint="cs"/>
          <w:rtl/>
        </w:rPr>
        <w:t>فهرست</w:t>
      </w:r>
      <w:r>
        <w:rPr>
          <w:rtl/>
        </w:rPr>
        <w:t xml:space="preserve"> </w:t>
      </w:r>
      <w:r>
        <w:rPr>
          <w:rFonts w:hint="cs"/>
          <w:rtl/>
        </w:rPr>
        <w:t>مرجع</w:t>
      </w:r>
      <w:r>
        <w:rPr>
          <w:rtl/>
        </w:rPr>
        <w:t xml:space="preserve"> </w:t>
      </w:r>
      <w:r>
        <w:rPr>
          <w:rFonts w:hint="cs"/>
          <w:rtl/>
        </w:rPr>
        <w:t>جهانی</w:t>
      </w:r>
      <w:r>
        <w:rPr>
          <w:rtl/>
        </w:rPr>
        <w:t xml:space="preserve"> 100 </w:t>
      </w:r>
      <w:r>
        <w:rPr>
          <w:rFonts w:hint="cs"/>
          <w:rtl/>
        </w:rPr>
        <w:t>شاخص</w:t>
      </w:r>
      <w:r>
        <w:rPr>
          <w:rtl/>
        </w:rPr>
        <w:t xml:space="preserve"> </w:t>
      </w:r>
      <w:r>
        <w:rPr>
          <w:rFonts w:hint="cs"/>
          <w:rtl/>
        </w:rPr>
        <w:t>سلامت</w:t>
      </w:r>
      <w:r>
        <w:rPr>
          <w:rtl/>
        </w:rPr>
        <w:t xml:space="preserve"> </w:t>
      </w:r>
      <w:r>
        <w:rPr>
          <w:rFonts w:hint="cs"/>
          <w:rtl/>
        </w:rPr>
        <w:t>اصلی</w:t>
      </w:r>
      <w:r>
        <w:rPr>
          <w:rtl/>
        </w:rPr>
        <w:t xml:space="preserve"> (</w:t>
      </w:r>
      <w:r>
        <w:rPr>
          <w:rFonts w:hint="cs"/>
          <w:rtl/>
        </w:rPr>
        <w:t>به</w:t>
      </w:r>
      <w:r>
        <w:rPr>
          <w:rtl/>
        </w:rPr>
        <w:t xml:space="preserve"> </w:t>
      </w:r>
      <w:r>
        <w:rPr>
          <w:rFonts w:hint="cs"/>
          <w:rtl/>
        </w:rPr>
        <w:t>علاوه</w:t>
      </w:r>
      <w:r>
        <w:rPr>
          <w:rtl/>
        </w:rPr>
        <w:t xml:space="preserve"> SDGs </w:t>
      </w:r>
      <w:r>
        <w:rPr>
          <w:rFonts w:hint="cs"/>
          <w:rtl/>
        </w:rPr>
        <w:t>مرتبط</w:t>
      </w:r>
      <w:r>
        <w:rPr>
          <w:rtl/>
        </w:rPr>
        <w:t xml:space="preserve"> </w:t>
      </w:r>
      <w:r>
        <w:rPr>
          <w:rFonts w:hint="cs"/>
          <w:rtl/>
        </w:rPr>
        <w:t>با</w:t>
      </w:r>
      <w:r>
        <w:rPr>
          <w:rtl/>
        </w:rPr>
        <w:t xml:space="preserve"> </w:t>
      </w:r>
      <w:r>
        <w:rPr>
          <w:rFonts w:hint="cs"/>
          <w:rtl/>
        </w:rPr>
        <w:t>سلامت</w:t>
      </w:r>
      <w:r>
        <w:rPr>
          <w:rtl/>
        </w:rPr>
        <w:t>) (</w:t>
      </w:r>
      <w:hyperlink r:id="rId17">
        <w:r>
          <w:rPr>
            <w:color w:val="205E9E"/>
          </w:rPr>
          <w:t>https://apps.who.int/</w:t>
        </w:r>
      </w:hyperlink>
      <w:r>
        <w:rPr>
          <w:color w:val="205E9E"/>
          <w:spacing w:val="40"/>
        </w:rPr>
        <w:t xml:space="preserve"> </w:t>
      </w:r>
      <w:hyperlink r:id="rId18">
        <w:r>
          <w:rPr>
            <w:color w:val="205E9E"/>
          </w:rPr>
          <w:t>iris/handle/10665/259951</w:t>
        </w:r>
      </w:hyperlink>
      <w:r>
        <w:rPr>
          <w:color w:val="231F20"/>
        </w:rPr>
        <w:t>, accessed 3 November 2021</w:t>
      </w:r>
      <w:r>
        <w:rPr>
          <w:color w:val="000000"/>
          <w:rtl/>
        </w:rPr>
        <w:t>).</w:t>
      </w:r>
    </w:p>
  </w:footnote>
  <w:footnote w:id="110">
    <w:p w14:paraId="3DF7BBFA" w14:textId="77777777" w:rsidR="00EE007B" w:rsidRPr="00477CFF" w:rsidRDefault="00EE007B" w:rsidP="006A3192">
      <w:pPr>
        <w:rPr>
          <w:sz w:val="16"/>
          <w:szCs w:val="16"/>
          <w:rtl/>
        </w:rPr>
      </w:pPr>
      <w:r w:rsidRPr="00477CFF">
        <w:rPr>
          <w:rStyle w:val="FootnoteReference"/>
          <w:sz w:val="16"/>
          <w:szCs w:val="16"/>
        </w:rPr>
        <w:footnoteRef/>
      </w:r>
      <w:r w:rsidRPr="00477CFF">
        <w:rPr>
          <w:sz w:val="16"/>
          <w:szCs w:val="16"/>
        </w:rPr>
        <w:t xml:space="preserve"> </w:t>
      </w:r>
      <w:r w:rsidRPr="00477CFF">
        <w:rPr>
          <w:sz w:val="16"/>
          <w:szCs w:val="16"/>
          <w:rtl/>
        </w:rPr>
        <w:t>"فعال" به عنوان یک برنامه کاربردی با برنامه</w:t>
      </w:r>
      <w:r>
        <w:rPr>
          <w:sz w:val="16"/>
          <w:szCs w:val="16"/>
          <w:rtl/>
        </w:rPr>
        <w:t>‌ها</w:t>
      </w:r>
      <w:r w:rsidRPr="00477CFF">
        <w:rPr>
          <w:sz w:val="16"/>
          <w:szCs w:val="16"/>
          <w:rtl/>
        </w:rPr>
        <w:t xml:space="preserve">ی کاری و بودجه سالانه تعریف </w:t>
      </w:r>
      <w:r>
        <w:rPr>
          <w:sz w:val="16"/>
          <w:szCs w:val="16"/>
          <w:rtl/>
        </w:rPr>
        <w:t>‌می‌شو</w:t>
      </w:r>
      <w:r w:rsidRPr="00477CFF">
        <w:rPr>
          <w:sz w:val="16"/>
          <w:szCs w:val="16"/>
          <w:rtl/>
        </w:rPr>
        <w:t>د.</w:t>
      </w:r>
    </w:p>
  </w:footnote>
  <w:footnote w:id="111">
    <w:p w14:paraId="63F32E93" w14:textId="1F5C66BE" w:rsidR="00EE007B" w:rsidRPr="00477CFF" w:rsidRDefault="00EE007B" w:rsidP="006A3192">
      <w:pPr>
        <w:rPr>
          <w:sz w:val="16"/>
          <w:szCs w:val="16"/>
          <w:rtl/>
        </w:rPr>
      </w:pPr>
      <w:r w:rsidRPr="00477CFF">
        <w:rPr>
          <w:rStyle w:val="FootnoteReference"/>
          <w:sz w:val="16"/>
          <w:szCs w:val="16"/>
        </w:rPr>
        <w:footnoteRef/>
      </w:r>
      <w:r w:rsidRPr="00477CFF">
        <w:rPr>
          <w:sz w:val="16"/>
          <w:szCs w:val="16"/>
          <w:rtl/>
        </w:rPr>
        <w:t xml:space="preserve"> برنامه‌های </w:t>
      </w:r>
      <w:r w:rsidRPr="00477CFF">
        <w:rPr>
          <w:sz w:val="16"/>
          <w:szCs w:val="16"/>
        </w:rPr>
        <w:t>IPC</w:t>
      </w:r>
      <w:r w:rsidRPr="00477CFF">
        <w:rPr>
          <w:sz w:val="16"/>
          <w:szCs w:val="16"/>
          <w:rtl/>
        </w:rPr>
        <w:t xml:space="preserve"> باید اهداف مشخصی بر اساس اپیدمیولوژی و اولویت‌های محلی بر اساس ارزیابی خطر داشته باشند</w:t>
      </w:r>
      <w:r>
        <w:rPr>
          <w:sz w:val="16"/>
          <w:szCs w:val="16"/>
          <w:rtl/>
        </w:rPr>
        <w:t xml:space="preserve">، </w:t>
      </w:r>
      <w:r w:rsidRPr="00477CFF">
        <w:rPr>
          <w:sz w:val="16"/>
          <w:szCs w:val="16"/>
          <w:rtl/>
        </w:rPr>
        <w:t xml:space="preserve">و عملکردها و فعالیت‌های تعریف‌شده‌ای داشته باشند که با پیشگیری از عفونت‌های مرتبط با مراقبت‌های بهداشتی (HAIs) و </w:t>
      </w:r>
      <w:r w:rsidRPr="00477CFF">
        <w:rPr>
          <w:sz w:val="16"/>
          <w:szCs w:val="16"/>
        </w:rPr>
        <w:t>AMR</w:t>
      </w:r>
      <w:r w:rsidRPr="00477CFF">
        <w:rPr>
          <w:sz w:val="16"/>
          <w:szCs w:val="16"/>
          <w:rtl/>
        </w:rPr>
        <w:t xml:space="preserve"> در مراقبت‌های بهداشتی همسو هستند و به آن کمک می‌کنند. آنها همچنین باید شامل متخصصان </w:t>
      </w:r>
      <w:r w:rsidRPr="00477CFF">
        <w:rPr>
          <w:sz w:val="16"/>
          <w:szCs w:val="16"/>
        </w:rPr>
        <w:t>IPC</w:t>
      </w:r>
      <w:r w:rsidRPr="00477CFF">
        <w:rPr>
          <w:sz w:val="16"/>
          <w:szCs w:val="16"/>
          <w:rtl/>
        </w:rPr>
        <w:t xml:space="preserve"> اختصاصی و آموزش دیده باشند. برای اطلاعات بیشتر به </w:t>
      </w:r>
      <w:r>
        <w:rPr>
          <w:sz w:val="16"/>
          <w:szCs w:val="16"/>
          <w:rtl/>
        </w:rPr>
        <w:t>دستورالعمل‌ها</w:t>
      </w:r>
      <w:r w:rsidRPr="00477CFF">
        <w:rPr>
          <w:sz w:val="16"/>
          <w:szCs w:val="16"/>
          <w:rtl/>
        </w:rPr>
        <w:t xml:space="preserve">ی </w:t>
      </w:r>
      <w:r w:rsidRPr="00477CFF">
        <w:rPr>
          <w:sz w:val="16"/>
          <w:szCs w:val="16"/>
        </w:rPr>
        <w:t>WHO</w:t>
      </w:r>
      <w:r w:rsidRPr="00477CFF">
        <w:rPr>
          <w:sz w:val="16"/>
          <w:szCs w:val="16"/>
          <w:rtl/>
        </w:rPr>
        <w:t xml:space="preserve"> در مورد اجزای اصلی برنامه‌های </w:t>
      </w:r>
      <w:r w:rsidRPr="00477CFF">
        <w:rPr>
          <w:sz w:val="16"/>
          <w:szCs w:val="16"/>
        </w:rPr>
        <w:t>IPC</w:t>
      </w:r>
      <w:r w:rsidRPr="00477CFF">
        <w:rPr>
          <w:sz w:val="16"/>
          <w:szCs w:val="16"/>
          <w:rtl/>
        </w:rPr>
        <w:t xml:space="preserve"> در سطح مرکز مراقبت‌های بهداشتی ملی و حاد مراجعه کنید.</w:t>
      </w:r>
      <w:r w:rsidRPr="00477CFF">
        <w:rPr>
          <w:rFonts w:hint="cs"/>
          <w:sz w:val="16"/>
          <w:szCs w:val="16"/>
          <w:rtl/>
        </w:rPr>
        <w:t xml:space="preserve"> </w:t>
      </w:r>
      <w:hyperlink r:id="rId19">
        <w:r w:rsidRPr="00477CFF">
          <w:rPr>
            <w:color w:val="205E9E"/>
            <w:sz w:val="16"/>
            <w:szCs w:val="16"/>
          </w:rPr>
          <w:t>https://www.who.int/publications/i/item/9789241549929</w:t>
        </w:r>
      </w:hyperlink>
      <w:r w:rsidRPr="00477CFF">
        <w:rPr>
          <w:color w:val="231F20"/>
          <w:sz w:val="16"/>
          <w:szCs w:val="16"/>
        </w:rPr>
        <w:t>, accessed 16 March 2022).</w:t>
      </w:r>
      <w:r w:rsidRPr="00477CFF">
        <w:rPr>
          <w:sz w:val="16"/>
          <w:szCs w:val="16"/>
          <w:rtl/>
        </w:rPr>
        <w:t>).</w:t>
      </w:r>
    </w:p>
  </w:footnote>
  <w:footnote w:id="112">
    <w:p w14:paraId="034EA58F" w14:textId="48124FF4" w:rsidR="00EE007B" w:rsidRPr="00477CFF" w:rsidRDefault="00EE007B" w:rsidP="006A3192">
      <w:pPr>
        <w:rPr>
          <w:sz w:val="16"/>
          <w:szCs w:val="16"/>
          <w:rtl/>
        </w:rPr>
      </w:pPr>
      <w:r w:rsidRPr="00477CFF">
        <w:rPr>
          <w:sz w:val="16"/>
          <w:szCs w:val="16"/>
        </w:rPr>
        <w:footnoteRef/>
      </w:r>
      <w:r w:rsidRPr="00477CFF">
        <w:rPr>
          <w:rFonts w:hint="cs"/>
          <w:sz w:val="16"/>
          <w:szCs w:val="16"/>
          <w:rtl/>
        </w:rPr>
        <w:t xml:space="preserve"> </w:t>
      </w:r>
      <w:r w:rsidRPr="00477CFF">
        <w:rPr>
          <w:sz w:val="16"/>
          <w:szCs w:val="16"/>
          <w:rtl/>
        </w:rPr>
        <w:t xml:space="preserve">حداقل الزامات </w:t>
      </w:r>
      <w:r w:rsidRPr="00477CFF">
        <w:rPr>
          <w:sz w:val="16"/>
          <w:szCs w:val="16"/>
        </w:rPr>
        <w:t>IPC</w:t>
      </w:r>
      <w:r w:rsidRPr="00477CFF">
        <w:rPr>
          <w:sz w:val="16"/>
          <w:szCs w:val="16"/>
          <w:rtl/>
        </w:rPr>
        <w:t xml:space="preserve"> حداقل استانداردهای شناسایی شده توسط </w:t>
      </w:r>
      <w:r w:rsidRPr="00477CFF">
        <w:rPr>
          <w:sz w:val="16"/>
          <w:szCs w:val="16"/>
        </w:rPr>
        <w:t>WHO</w:t>
      </w:r>
      <w:r w:rsidRPr="00477CFF">
        <w:rPr>
          <w:sz w:val="16"/>
          <w:szCs w:val="16"/>
          <w:rtl/>
        </w:rPr>
        <w:t xml:space="preserve"> و ذینفعان کلیدی </w:t>
      </w:r>
      <w:r w:rsidRPr="00477CFF">
        <w:rPr>
          <w:sz w:val="16"/>
          <w:szCs w:val="16"/>
        </w:rPr>
        <w:t>IPC</w:t>
      </w:r>
      <w:r w:rsidRPr="00477CFF">
        <w:rPr>
          <w:sz w:val="16"/>
          <w:szCs w:val="16"/>
          <w:rtl/>
        </w:rPr>
        <w:t xml:space="preserve"> و نمایندگان کشور است که باید در سطح ملی و مراکز بهداشتی برای ارائه حداقل حفاظت و ایمنی برای بیماران</w:t>
      </w:r>
      <w:r>
        <w:rPr>
          <w:sz w:val="16"/>
          <w:szCs w:val="16"/>
          <w:rtl/>
        </w:rPr>
        <w:t xml:space="preserve">، </w:t>
      </w:r>
      <w:r w:rsidRPr="00477CFF">
        <w:rPr>
          <w:sz w:val="16"/>
          <w:szCs w:val="16"/>
          <w:rtl/>
        </w:rPr>
        <w:t>کارکنان مراقبت</w:t>
      </w:r>
      <w:r>
        <w:rPr>
          <w:sz w:val="16"/>
          <w:szCs w:val="16"/>
          <w:rtl/>
        </w:rPr>
        <w:t>‌ها</w:t>
      </w:r>
      <w:r w:rsidRPr="00477CFF">
        <w:rPr>
          <w:sz w:val="16"/>
          <w:szCs w:val="16"/>
          <w:rtl/>
        </w:rPr>
        <w:t>ی بهداشتی و بازدیدکنندگان بر اساس توصیه</w:t>
      </w:r>
      <w:r>
        <w:rPr>
          <w:sz w:val="16"/>
          <w:szCs w:val="16"/>
          <w:rtl/>
        </w:rPr>
        <w:t>‌ها</w:t>
      </w:r>
      <w:r w:rsidRPr="00477CFF">
        <w:rPr>
          <w:sz w:val="16"/>
          <w:szCs w:val="16"/>
          <w:rtl/>
        </w:rPr>
        <w:t xml:space="preserve">ی </w:t>
      </w:r>
      <w:r w:rsidRPr="00477CFF">
        <w:rPr>
          <w:sz w:val="16"/>
          <w:szCs w:val="16"/>
        </w:rPr>
        <w:t>WHO</w:t>
      </w:r>
      <w:r w:rsidRPr="00477CFF">
        <w:rPr>
          <w:sz w:val="16"/>
          <w:szCs w:val="16"/>
          <w:rtl/>
        </w:rPr>
        <w:t xml:space="preserve"> در مورد اجزای اصلی برنامه</w:t>
      </w:r>
      <w:r>
        <w:rPr>
          <w:sz w:val="16"/>
          <w:szCs w:val="16"/>
          <w:rtl/>
        </w:rPr>
        <w:t>‌ها</w:t>
      </w:r>
      <w:r w:rsidRPr="00477CFF">
        <w:rPr>
          <w:sz w:val="16"/>
          <w:szCs w:val="16"/>
          <w:rtl/>
        </w:rPr>
        <w:t xml:space="preserve">ی </w:t>
      </w:r>
      <w:r w:rsidRPr="00477CFF">
        <w:rPr>
          <w:sz w:val="16"/>
          <w:szCs w:val="16"/>
        </w:rPr>
        <w:t>IPC</w:t>
      </w:r>
      <w:r w:rsidRPr="00477CFF">
        <w:rPr>
          <w:sz w:val="16"/>
          <w:szCs w:val="16"/>
          <w:rtl/>
        </w:rPr>
        <w:t xml:space="preserve"> وجود داشته باشد. وجود این الزامات نقطه شروع اولیه برای ساختن عناصر حیاتی اضافی از اجزای اصلی </w:t>
      </w:r>
      <w:r w:rsidRPr="00477CFF">
        <w:rPr>
          <w:sz w:val="16"/>
          <w:szCs w:val="16"/>
        </w:rPr>
        <w:t>IPC</w:t>
      </w:r>
      <w:r w:rsidRPr="00477CFF">
        <w:rPr>
          <w:sz w:val="16"/>
          <w:szCs w:val="16"/>
          <w:rtl/>
        </w:rPr>
        <w:t xml:space="preserve"> بر اساس یک رویکرد گام به گام بر اساس ارزیابی‌های موقعیت محلی است. برای اطلاعات بیشتر</w:t>
      </w:r>
      <w:r>
        <w:rPr>
          <w:sz w:val="16"/>
          <w:szCs w:val="16"/>
          <w:rtl/>
        </w:rPr>
        <w:t xml:space="preserve">، </w:t>
      </w:r>
      <w:r w:rsidRPr="00477CFF">
        <w:rPr>
          <w:sz w:val="16"/>
          <w:szCs w:val="16"/>
          <w:rtl/>
        </w:rPr>
        <w:t xml:space="preserve">به حداقل الزامات </w:t>
      </w:r>
      <w:r w:rsidRPr="00477CFF">
        <w:rPr>
          <w:sz w:val="16"/>
          <w:szCs w:val="16"/>
        </w:rPr>
        <w:t>WHO</w:t>
      </w:r>
      <w:r w:rsidRPr="00477CFF">
        <w:rPr>
          <w:sz w:val="16"/>
          <w:szCs w:val="16"/>
          <w:rtl/>
        </w:rPr>
        <w:t xml:space="preserve"> برای برنامه</w:t>
      </w:r>
      <w:r>
        <w:rPr>
          <w:sz w:val="16"/>
          <w:szCs w:val="16"/>
          <w:rtl/>
        </w:rPr>
        <w:t>‌ها</w:t>
      </w:r>
      <w:r w:rsidRPr="00477CFF">
        <w:rPr>
          <w:sz w:val="16"/>
          <w:szCs w:val="16"/>
          <w:rtl/>
        </w:rPr>
        <w:t xml:space="preserve">ی </w:t>
      </w:r>
      <w:r w:rsidRPr="00477CFF">
        <w:rPr>
          <w:sz w:val="16"/>
          <w:szCs w:val="16"/>
        </w:rPr>
        <w:t>IPC</w:t>
      </w:r>
      <w:r w:rsidRPr="00477CFF">
        <w:rPr>
          <w:sz w:val="16"/>
          <w:szCs w:val="16"/>
          <w:rtl/>
        </w:rPr>
        <w:t xml:space="preserve"> مراجعه کنید (</w:t>
      </w:r>
      <w:hyperlink r:id="rId20">
        <w:r w:rsidRPr="00477CFF">
          <w:rPr>
            <w:color w:val="205E9E"/>
            <w:sz w:val="16"/>
            <w:szCs w:val="16"/>
          </w:rPr>
          <w:t>https://www.who.int/publications/i/item/9789241516945</w:t>
        </w:r>
      </w:hyperlink>
      <w:r w:rsidRPr="00477CFF">
        <w:rPr>
          <w:color w:val="231F20"/>
          <w:sz w:val="16"/>
          <w:szCs w:val="16"/>
        </w:rPr>
        <w:t>, accessed 3</w:t>
      </w:r>
      <w:r w:rsidRPr="00477CFF">
        <w:rPr>
          <w:color w:val="231F20"/>
          <w:spacing w:val="40"/>
          <w:sz w:val="16"/>
          <w:szCs w:val="16"/>
        </w:rPr>
        <w:t xml:space="preserve"> </w:t>
      </w:r>
      <w:r w:rsidRPr="00477CFF">
        <w:rPr>
          <w:color w:val="231F20"/>
          <w:sz w:val="16"/>
          <w:szCs w:val="16"/>
        </w:rPr>
        <w:t>November 2021</w:t>
      </w:r>
      <w:r w:rsidRPr="00477CFF">
        <w:rPr>
          <w:sz w:val="16"/>
          <w:szCs w:val="16"/>
          <w:rtl/>
        </w:rPr>
        <w:t>) و ابزار ارزیابی حداقل الزامات برای برنامه</w:t>
      </w:r>
      <w:r>
        <w:rPr>
          <w:sz w:val="16"/>
          <w:szCs w:val="16"/>
          <w:rtl/>
        </w:rPr>
        <w:t>‌ها</w:t>
      </w:r>
      <w:r w:rsidRPr="00477CFF">
        <w:rPr>
          <w:sz w:val="16"/>
          <w:szCs w:val="16"/>
          <w:rtl/>
        </w:rPr>
        <w:t xml:space="preserve">ی پیشگیری و کنترل عفونت </w:t>
      </w:r>
      <w:r w:rsidRPr="00477CFF">
        <w:rPr>
          <w:color w:val="231F20"/>
          <w:spacing w:val="-2"/>
          <w:sz w:val="16"/>
          <w:szCs w:val="16"/>
        </w:rPr>
        <w:t>(</w:t>
      </w:r>
      <w:hyperlink r:id="rId21">
        <w:r w:rsidRPr="00477CFF">
          <w:rPr>
            <w:color w:val="205E9E"/>
            <w:spacing w:val="-2"/>
            <w:sz w:val="16"/>
            <w:szCs w:val="16"/>
          </w:rPr>
          <w:t>https://www.who.int/publications/m/item/assessment-tool-of-the-minimum-requirements-for-infection-prevention-</w:t>
        </w:r>
      </w:hyperlink>
      <w:r w:rsidRPr="00477CFF">
        <w:rPr>
          <w:color w:val="205E9E"/>
          <w:spacing w:val="80"/>
          <w:sz w:val="16"/>
          <w:szCs w:val="16"/>
        </w:rPr>
        <w:t xml:space="preserve"> </w:t>
      </w:r>
      <w:hyperlink r:id="rId22">
        <w:r w:rsidRPr="00477CFF">
          <w:rPr>
            <w:color w:val="205E9E"/>
            <w:sz w:val="16"/>
            <w:szCs w:val="16"/>
          </w:rPr>
          <w:t>and-control-programmes-at-the-national-level</w:t>
        </w:r>
      </w:hyperlink>
      <w:r w:rsidRPr="00477CFF">
        <w:rPr>
          <w:color w:val="231F20"/>
          <w:sz w:val="16"/>
          <w:szCs w:val="16"/>
        </w:rPr>
        <w:t>, accessed 26 November 2021).</w:t>
      </w:r>
    </w:p>
  </w:footnote>
  <w:footnote w:id="113">
    <w:p w14:paraId="7B31FE7E" w14:textId="7E33760A" w:rsidR="00EE007B" w:rsidRPr="00477CFF" w:rsidRDefault="00EE007B" w:rsidP="006A3192">
      <w:pPr>
        <w:rPr>
          <w:color w:val="002A7C"/>
          <w:sz w:val="16"/>
          <w:szCs w:val="16"/>
          <w:rtl/>
        </w:rPr>
      </w:pPr>
      <w:r w:rsidRPr="00477CFF">
        <w:rPr>
          <w:rStyle w:val="FootnoteReference"/>
          <w:sz w:val="16"/>
          <w:szCs w:val="16"/>
        </w:rPr>
        <w:footnoteRef/>
      </w:r>
      <w:r w:rsidRPr="00477CFF">
        <w:rPr>
          <w:sz w:val="16"/>
          <w:szCs w:val="16"/>
          <w:rtl/>
        </w:rPr>
        <w:t xml:space="preserve"> یک راهبرد چندوجهی شامل چندین جزء یا عنصر (سه یا بیشتر</w:t>
      </w:r>
      <w:r>
        <w:rPr>
          <w:sz w:val="16"/>
          <w:szCs w:val="16"/>
          <w:rtl/>
        </w:rPr>
        <w:t xml:space="preserve">، </w:t>
      </w:r>
      <w:r w:rsidRPr="00477CFF">
        <w:rPr>
          <w:sz w:val="16"/>
          <w:szCs w:val="16"/>
          <w:rtl/>
        </w:rPr>
        <w:t>معمولاً پنج) است که به صورت یکپارچه با هدف بهبود یک نتیجه و تغییر رفتار اجرا می‌شوند. این شامل ابزارهایی مانند</w:t>
      </w:r>
      <w:r w:rsidRPr="00477CFF">
        <w:rPr>
          <w:rFonts w:hint="cs"/>
          <w:sz w:val="16"/>
          <w:szCs w:val="16"/>
          <w:rtl/>
        </w:rPr>
        <w:t xml:space="preserve"> </w:t>
      </w:r>
      <w:r w:rsidRPr="00477CFF">
        <w:rPr>
          <w:sz w:val="16"/>
          <w:szCs w:val="16"/>
          <w:rtl/>
        </w:rPr>
        <w:t>بسته</w:t>
      </w:r>
      <w:r>
        <w:rPr>
          <w:sz w:val="16"/>
          <w:szCs w:val="16"/>
          <w:rtl/>
        </w:rPr>
        <w:t>‌ها</w:t>
      </w:r>
      <w:r w:rsidRPr="00477CFF">
        <w:rPr>
          <w:sz w:val="16"/>
          <w:szCs w:val="16"/>
          <w:rtl/>
        </w:rPr>
        <w:t xml:space="preserve"> و چک لیست</w:t>
      </w:r>
      <w:r>
        <w:rPr>
          <w:sz w:val="16"/>
          <w:szCs w:val="16"/>
          <w:rtl/>
        </w:rPr>
        <w:t>‌ها</w:t>
      </w:r>
      <w:r w:rsidRPr="00477CFF">
        <w:rPr>
          <w:sz w:val="16"/>
          <w:szCs w:val="16"/>
          <w:rtl/>
        </w:rPr>
        <w:t xml:space="preserve"> است که توسط تیم</w:t>
      </w:r>
      <w:r>
        <w:rPr>
          <w:sz w:val="16"/>
          <w:szCs w:val="16"/>
          <w:rtl/>
        </w:rPr>
        <w:t>‌ها</w:t>
      </w:r>
      <w:r w:rsidRPr="00477CFF">
        <w:rPr>
          <w:sz w:val="16"/>
          <w:szCs w:val="16"/>
          <w:rtl/>
        </w:rPr>
        <w:t>ی چند رشته ای که شرایط محلی را در نظر می گیرند</w:t>
      </w:r>
      <w:r>
        <w:rPr>
          <w:sz w:val="16"/>
          <w:szCs w:val="16"/>
          <w:rtl/>
        </w:rPr>
        <w:t xml:space="preserve">، </w:t>
      </w:r>
      <w:r w:rsidRPr="00477CFF">
        <w:rPr>
          <w:sz w:val="16"/>
          <w:szCs w:val="16"/>
          <w:rtl/>
        </w:rPr>
        <w:t>ایجاد شده است. پنج عنصر متداول عبارتند از: (1) تغییر سیستم (در دسترس بودن زیرساخت</w:t>
      </w:r>
      <w:r>
        <w:rPr>
          <w:sz w:val="16"/>
          <w:szCs w:val="16"/>
          <w:rtl/>
        </w:rPr>
        <w:t>‌ها</w:t>
      </w:r>
      <w:r w:rsidRPr="00477CFF">
        <w:rPr>
          <w:sz w:val="16"/>
          <w:szCs w:val="16"/>
          <w:rtl/>
        </w:rPr>
        <w:t xml:space="preserve"> و منابع مناسب برای فعال کردن شیوه</w:t>
      </w:r>
      <w:r>
        <w:rPr>
          <w:sz w:val="16"/>
          <w:szCs w:val="16"/>
          <w:rtl/>
        </w:rPr>
        <w:t>‌ها</w:t>
      </w:r>
      <w:r w:rsidRPr="00477CFF">
        <w:rPr>
          <w:sz w:val="16"/>
          <w:szCs w:val="16"/>
          <w:rtl/>
        </w:rPr>
        <w:t xml:space="preserve">ی خوب </w:t>
      </w:r>
      <w:r w:rsidRPr="00477CFF">
        <w:rPr>
          <w:sz w:val="16"/>
          <w:szCs w:val="16"/>
        </w:rPr>
        <w:t>IPC</w:t>
      </w:r>
      <w:r w:rsidRPr="00477CFF">
        <w:rPr>
          <w:sz w:val="16"/>
          <w:szCs w:val="16"/>
          <w:rtl/>
        </w:rPr>
        <w:t>). (2) آموزش و آموزش کارکنان مراقبت</w:t>
      </w:r>
      <w:r>
        <w:rPr>
          <w:sz w:val="16"/>
          <w:szCs w:val="16"/>
          <w:rtl/>
        </w:rPr>
        <w:t>‌ها</w:t>
      </w:r>
      <w:r w:rsidRPr="00477CFF">
        <w:rPr>
          <w:sz w:val="16"/>
          <w:szCs w:val="16"/>
          <w:rtl/>
        </w:rPr>
        <w:t>ی بهداشتی و بازیگران کلیدی (به عنوان مثال</w:t>
      </w:r>
      <w:r>
        <w:rPr>
          <w:sz w:val="16"/>
          <w:szCs w:val="16"/>
          <w:rtl/>
        </w:rPr>
        <w:t xml:space="preserve">، </w:t>
      </w:r>
      <w:r w:rsidRPr="00477CFF">
        <w:rPr>
          <w:sz w:val="16"/>
          <w:szCs w:val="16"/>
          <w:rtl/>
        </w:rPr>
        <w:t>مدیران)؛ (iii) نظارت بر زیرساخت‌ها</w:t>
      </w:r>
      <w:r>
        <w:rPr>
          <w:sz w:val="16"/>
          <w:szCs w:val="16"/>
          <w:rtl/>
        </w:rPr>
        <w:t xml:space="preserve">، </w:t>
      </w:r>
      <w:r w:rsidRPr="00477CFF">
        <w:rPr>
          <w:sz w:val="16"/>
          <w:szCs w:val="16"/>
          <w:rtl/>
        </w:rPr>
        <w:t>شیوه‌ها</w:t>
      </w:r>
      <w:r>
        <w:rPr>
          <w:sz w:val="16"/>
          <w:szCs w:val="16"/>
          <w:rtl/>
        </w:rPr>
        <w:t xml:space="preserve">، </w:t>
      </w:r>
      <w:r w:rsidRPr="00477CFF">
        <w:rPr>
          <w:sz w:val="16"/>
          <w:szCs w:val="16"/>
          <w:rtl/>
        </w:rPr>
        <w:t>فرآیندها</w:t>
      </w:r>
      <w:r>
        <w:rPr>
          <w:sz w:val="16"/>
          <w:szCs w:val="16"/>
          <w:rtl/>
        </w:rPr>
        <w:t xml:space="preserve">، </w:t>
      </w:r>
      <w:r w:rsidRPr="00477CFF">
        <w:rPr>
          <w:sz w:val="16"/>
          <w:szCs w:val="16"/>
          <w:rtl/>
        </w:rPr>
        <w:t>نتایج و ارائه بازخورد داده‌ها. (IV) یادآوری در محل کار/ارتباطات؛ و (v) تغییر فرهنگ در ایجاد یا تقویت جو ایمنی (برای اطلاعات بیشتر رجوع کنید به:</w:t>
      </w:r>
      <w:r w:rsidRPr="00477CFF">
        <w:rPr>
          <w:sz w:val="16"/>
          <w:szCs w:val="16"/>
        </w:rPr>
        <w:t xml:space="preserve"> </w:t>
      </w:r>
      <w:hyperlink r:id="rId23">
        <w:r w:rsidRPr="00477CFF">
          <w:rPr>
            <w:color w:val="205E9E"/>
            <w:sz w:val="16"/>
            <w:szCs w:val="16"/>
          </w:rPr>
          <w:t>https://www.who.int/publications/m/</w:t>
        </w:r>
      </w:hyperlink>
      <w:r w:rsidRPr="00477CFF">
        <w:rPr>
          <w:color w:val="205E9E"/>
          <w:spacing w:val="40"/>
          <w:sz w:val="16"/>
          <w:szCs w:val="16"/>
        </w:rPr>
        <w:t xml:space="preserve"> </w:t>
      </w:r>
      <w:hyperlink r:id="rId24">
        <w:r w:rsidRPr="00477CFF">
          <w:rPr>
            <w:color w:val="205E9E"/>
            <w:sz w:val="16"/>
            <w:szCs w:val="16"/>
          </w:rPr>
          <w:t>item/who-multimodal-improvement-strategy</w:t>
        </w:r>
      </w:hyperlink>
      <w:r w:rsidRPr="00477CFF">
        <w:rPr>
          <w:color w:val="231F20"/>
          <w:sz w:val="16"/>
          <w:szCs w:val="16"/>
        </w:rPr>
        <w:t>, accessed 16 March 2022</w:t>
      </w:r>
      <w:r w:rsidRPr="00477CFF">
        <w:rPr>
          <w:sz w:val="16"/>
          <w:szCs w:val="16"/>
          <w:rtl/>
        </w:rPr>
        <w:t>).</w:t>
      </w:r>
    </w:p>
  </w:footnote>
  <w:footnote w:id="114">
    <w:p w14:paraId="47FD13AC" w14:textId="344C7270" w:rsidR="00EE007B" w:rsidRPr="00477CFF" w:rsidRDefault="00EE007B" w:rsidP="006A3192">
      <w:pPr>
        <w:rPr>
          <w:sz w:val="3"/>
          <w:szCs w:val="3"/>
          <w:rtl/>
        </w:rPr>
      </w:pPr>
      <w:r w:rsidRPr="00477CFF">
        <w:rPr>
          <w:rStyle w:val="FootnoteReference"/>
          <w:sz w:val="16"/>
          <w:szCs w:val="16"/>
        </w:rPr>
        <w:footnoteRef/>
      </w:r>
      <w:r w:rsidRPr="00477CFF">
        <w:rPr>
          <w:sz w:val="16"/>
          <w:szCs w:val="16"/>
          <w:rtl/>
        </w:rPr>
        <w:t xml:space="preserve"> این </w:t>
      </w:r>
      <w:r>
        <w:rPr>
          <w:sz w:val="16"/>
          <w:szCs w:val="16"/>
          <w:rtl/>
        </w:rPr>
        <w:t>دستورالعمل‌ها</w:t>
      </w:r>
      <w:r w:rsidRPr="00477CFF">
        <w:rPr>
          <w:sz w:val="16"/>
          <w:szCs w:val="16"/>
          <w:rtl/>
        </w:rPr>
        <w:t xml:space="preserve"> برای ارائه توصیه‌های مبتنی بر شواهد و اجماع کارشناسان در مورد مؤلفه‌های اصلی برنامه‌های </w:t>
      </w:r>
      <w:r w:rsidRPr="00477CFF">
        <w:rPr>
          <w:sz w:val="16"/>
          <w:szCs w:val="16"/>
        </w:rPr>
        <w:t>IPC</w:t>
      </w:r>
      <w:r w:rsidRPr="00477CFF">
        <w:rPr>
          <w:sz w:val="16"/>
          <w:szCs w:val="16"/>
          <w:rtl/>
        </w:rPr>
        <w:t xml:space="preserve"> هستند که باید در سطح ملی و تأسیساتی برای جلوگیری از </w:t>
      </w:r>
      <w:r w:rsidRPr="00477CFF">
        <w:rPr>
          <w:sz w:val="16"/>
          <w:szCs w:val="16"/>
        </w:rPr>
        <w:t>HCAI</w:t>
      </w:r>
      <w:r w:rsidRPr="00477CFF">
        <w:rPr>
          <w:sz w:val="16"/>
          <w:szCs w:val="16"/>
          <w:rtl/>
        </w:rPr>
        <w:t xml:space="preserve"> و مبارزه با </w:t>
      </w:r>
      <w:r w:rsidRPr="00477CFF">
        <w:rPr>
          <w:sz w:val="16"/>
          <w:szCs w:val="16"/>
        </w:rPr>
        <w:t>AMR</w:t>
      </w:r>
      <w:r w:rsidRPr="00477CFF">
        <w:rPr>
          <w:sz w:val="16"/>
          <w:szCs w:val="16"/>
          <w:rtl/>
        </w:rPr>
        <w:t xml:space="preserve"> از طریق اقدامات خوب </w:t>
      </w:r>
      <w:r w:rsidRPr="00477CFF">
        <w:rPr>
          <w:sz w:val="16"/>
          <w:szCs w:val="16"/>
        </w:rPr>
        <w:t>IPC</w:t>
      </w:r>
      <w:r w:rsidRPr="00477CFF">
        <w:rPr>
          <w:sz w:val="16"/>
          <w:szCs w:val="16"/>
          <w:rtl/>
        </w:rPr>
        <w:t xml:space="preserve"> وجود داشته باشند. آنها در نظر گرفته شده اند تا چارچوبی عملی</w:t>
      </w:r>
      <w:r>
        <w:rPr>
          <w:sz w:val="16"/>
          <w:szCs w:val="16"/>
          <w:rtl/>
        </w:rPr>
        <w:t xml:space="preserve">، </w:t>
      </w:r>
      <w:r w:rsidRPr="00477CFF">
        <w:rPr>
          <w:sz w:val="16"/>
          <w:szCs w:val="16"/>
          <w:rtl/>
        </w:rPr>
        <w:t>مؤثر و قابل قبول برای توسعه یا تقویت برنامه</w:t>
      </w:r>
      <w:r>
        <w:rPr>
          <w:sz w:val="16"/>
          <w:szCs w:val="16"/>
          <w:rtl/>
        </w:rPr>
        <w:t>‌ها</w:t>
      </w:r>
      <w:r w:rsidRPr="00477CFF">
        <w:rPr>
          <w:sz w:val="16"/>
          <w:szCs w:val="16"/>
          <w:rtl/>
        </w:rPr>
        <w:t xml:space="preserve">ی </w:t>
      </w:r>
      <w:r w:rsidRPr="00477CFF">
        <w:rPr>
          <w:sz w:val="16"/>
          <w:szCs w:val="16"/>
        </w:rPr>
        <w:t>IPC</w:t>
      </w:r>
      <w:r w:rsidRPr="00477CFF">
        <w:rPr>
          <w:sz w:val="16"/>
          <w:szCs w:val="16"/>
          <w:rtl/>
        </w:rPr>
        <w:t xml:space="preserve"> ارائه دهند.</w:t>
      </w:r>
    </w:p>
    <w:p w14:paraId="52E88D9E" w14:textId="77777777" w:rsidR="00EE007B" w:rsidRDefault="00EE007B" w:rsidP="006A3192">
      <w:pPr>
        <w:pStyle w:val="FootnoteText"/>
        <w:rPr>
          <w:rtl/>
          <w:lang w:bidi="fa-IR"/>
        </w:rPr>
      </w:pPr>
    </w:p>
  </w:footnote>
  <w:footnote w:id="115">
    <w:p w14:paraId="3E8DC1F6" w14:textId="77777777" w:rsidR="00EE007B" w:rsidRPr="00477CFF" w:rsidRDefault="00EE007B" w:rsidP="006A3192">
      <w:pPr>
        <w:rPr>
          <w:sz w:val="16"/>
          <w:szCs w:val="16"/>
          <w:rtl/>
        </w:rPr>
      </w:pPr>
      <w:r w:rsidRPr="00477CFF">
        <w:rPr>
          <w:rStyle w:val="FootnoteReference"/>
          <w:sz w:val="16"/>
          <w:szCs w:val="16"/>
        </w:rPr>
        <w:footnoteRef/>
      </w:r>
      <w:r w:rsidRPr="00477CFF">
        <w:rPr>
          <w:rFonts w:hint="cs"/>
          <w:sz w:val="16"/>
          <w:szCs w:val="16"/>
          <w:rtl/>
        </w:rPr>
        <w:t xml:space="preserve"> </w:t>
      </w:r>
      <w:r w:rsidRPr="00477CFF">
        <w:rPr>
          <w:sz w:val="16"/>
          <w:szCs w:val="16"/>
          <w:rtl/>
        </w:rPr>
        <w:t>به تعریف "</w:t>
      </w:r>
      <w:r w:rsidRPr="00477CFF">
        <w:rPr>
          <w:color w:val="231F20"/>
          <w:sz w:val="16"/>
          <w:szCs w:val="16"/>
        </w:rPr>
        <w:t xml:space="preserve"> Safe</w:t>
      </w:r>
      <w:r w:rsidRPr="00477CFF">
        <w:rPr>
          <w:color w:val="231F20"/>
          <w:spacing w:val="-2"/>
          <w:sz w:val="16"/>
          <w:szCs w:val="16"/>
        </w:rPr>
        <w:t xml:space="preserve"> </w:t>
      </w:r>
      <w:r w:rsidRPr="00477CFF">
        <w:rPr>
          <w:color w:val="231F20"/>
          <w:sz w:val="16"/>
          <w:szCs w:val="16"/>
        </w:rPr>
        <w:t>environment</w:t>
      </w:r>
      <w:r w:rsidRPr="00477CFF">
        <w:rPr>
          <w:sz w:val="16"/>
          <w:szCs w:val="16"/>
          <w:rtl/>
        </w:rPr>
        <w:t xml:space="preserve"> " در واژه نامه مراجعه کنید.</w:t>
      </w:r>
    </w:p>
  </w:footnote>
  <w:footnote w:id="116">
    <w:p w14:paraId="5F56D2DB" w14:textId="77777777" w:rsidR="00EE007B" w:rsidRDefault="00EE007B" w:rsidP="006A3192">
      <w:pPr>
        <w:pStyle w:val="FootnoteText"/>
        <w:rPr>
          <w:rtl/>
          <w:lang w:bidi="fa-IR"/>
        </w:rPr>
      </w:pPr>
      <w:r w:rsidRPr="00477CFF">
        <w:rPr>
          <w:rStyle w:val="FootnoteReference"/>
          <w:sz w:val="16"/>
          <w:szCs w:val="16"/>
        </w:rPr>
        <w:footnoteRef/>
      </w:r>
      <w:r w:rsidRPr="00477CFF">
        <w:rPr>
          <w:sz w:val="16"/>
          <w:szCs w:val="16"/>
        </w:rPr>
        <w:t xml:space="preserve"> For</w:t>
      </w:r>
      <w:r w:rsidRPr="00477CFF">
        <w:rPr>
          <w:spacing w:val="-10"/>
          <w:sz w:val="16"/>
          <w:szCs w:val="16"/>
        </w:rPr>
        <w:t xml:space="preserve"> </w:t>
      </w:r>
      <w:r w:rsidRPr="00477CFF">
        <w:rPr>
          <w:sz w:val="16"/>
          <w:szCs w:val="16"/>
        </w:rPr>
        <w:t>global</w:t>
      </w:r>
      <w:r w:rsidRPr="00477CFF">
        <w:rPr>
          <w:spacing w:val="-9"/>
          <w:sz w:val="16"/>
          <w:szCs w:val="16"/>
        </w:rPr>
        <w:t xml:space="preserve"> </w:t>
      </w:r>
      <w:r w:rsidRPr="00477CFF">
        <w:rPr>
          <w:sz w:val="16"/>
          <w:szCs w:val="16"/>
        </w:rPr>
        <w:t>standards</w:t>
      </w:r>
      <w:r w:rsidRPr="00477CFF">
        <w:rPr>
          <w:spacing w:val="-10"/>
          <w:sz w:val="16"/>
          <w:szCs w:val="16"/>
        </w:rPr>
        <w:t xml:space="preserve"> </w:t>
      </w:r>
      <w:r w:rsidRPr="00477CFF">
        <w:rPr>
          <w:sz w:val="16"/>
          <w:szCs w:val="16"/>
        </w:rPr>
        <w:t>on</w:t>
      </w:r>
      <w:r w:rsidRPr="00477CFF">
        <w:rPr>
          <w:spacing w:val="-10"/>
          <w:sz w:val="16"/>
          <w:szCs w:val="16"/>
        </w:rPr>
        <w:t xml:space="preserve"> </w:t>
      </w:r>
      <w:r w:rsidRPr="00477CFF">
        <w:rPr>
          <w:sz w:val="16"/>
          <w:szCs w:val="16"/>
        </w:rPr>
        <w:t>WASH</w:t>
      </w:r>
      <w:r w:rsidRPr="00477CFF">
        <w:rPr>
          <w:spacing w:val="-10"/>
          <w:sz w:val="16"/>
          <w:szCs w:val="16"/>
        </w:rPr>
        <w:t xml:space="preserve"> </w:t>
      </w:r>
      <w:r w:rsidRPr="00477CFF">
        <w:rPr>
          <w:sz w:val="16"/>
          <w:szCs w:val="16"/>
        </w:rPr>
        <w:t>in</w:t>
      </w:r>
      <w:r w:rsidRPr="00477CFF">
        <w:rPr>
          <w:spacing w:val="-9"/>
          <w:sz w:val="16"/>
          <w:szCs w:val="16"/>
        </w:rPr>
        <w:t xml:space="preserve"> </w:t>
      </w:r>
      <w:r w:rsidRPr="00477CFF">
        <w:rPr>
          <w:sz w:val="16"/>
          <w:szCs w:val="16"/>
        </w:rPr>
        <w:t>health</w:t>
      </w:r>
      <w:r w:rsidRPr="00477CFF">
        <w:rPr>
          <w:spacing w:val="-10"/>
          <w:sz w:val="16"/>
          <w:szCs w:val="16"/>
        </w:rPr>
        <w:t xml:space="preserve"> </w:t>
      </w:r>
      <w:r w:rsidRPr="00477CFF">
        <w:rPr>
          <w:sz w:val="16"/>
          <w:szCs w:val="16"/>
        </w:rPr>
        <w:t>care</w:t>
      </w:r>
      <w:r w:rsidRPr="00477CFF">
        <w:rPr>
          <w:spacing w:val="-10"/>
          <w:sz w:val="16"/>
          <w:szCs w:val="16"/>
        </w:rPr>
        <w:t xml:space="preserve"> </w:t>
      </w:r>
      <w:r w:rsidRPr="00477CFF">
        <w:rPr>
          <w:sz w:val="16"/>
          <w:szCs w:val="16"/>
        </w:rPr>
        <w:t>facilities</w:t>
      </w:r>
      <w:r w:rsidRPr="00477CFF">
        <w:rPr>
          <w:spacing w:val="-10"/>
          <w:sz w:val="16"/>
          <w:szCs w:val="16"/>
        </w:rPr>
        <w:t xml:space="preserve"> </w:t>
      </w:r>
      <w:r w:rsidRPr="00477CFF">
        <w:rPr>
          <w:sz w:val="16"/>
          <w:szCs w:val="16"/>
        </w:rPr>
        <w:t>refer</w:t>
      </w:r>
      <w:r w:rsidRPr="00477CFF">
        <w:rPr>
          <w:spacing w:val="-9"/>
          <w:sz w:val="16"/>
          <w:szCs w:val="16"/>
        </w:rPr>
        <w:t xml:space="preserve"> </w:t>
      </w:r>
      <w:r w:rsidRPr="00477CFF">
        <w:rPr>
          <w:sz w:val="16"/>
          <w:szCs w:val="16"/>
        </w:rPr>
        <w:t>to:</w:t>
      </w:r>
      <w:r w:rsidRPr="00477CFF">
        <w:rPr>
          <w:spacing w:val="-10"/>
          <w:sz w:val="16"/>
          <w:szCs w:val="16"/>
        </w:rPr>
        <w:t xml:space="preserve"> </w:t>
      </w:r>
      <w:r w:rsidRPr="00477CFF">
        <w:rPr>
          <w:sz w:val="16"/>
          <w:szCs w:val="16"/>
        </w:rPr>
        <w:t>Adams</w:t>
      </w:r>
      <w:r w:rsidRPr="00477CFF">
        <w:rPr>
          <w:spacing w:val="-10"/>
          <w:sz w:val="16"/>
          <w:szCs w:val="16"/>
        </w:rPr>
        <w:t xml:space="preserve"> </w:t>
      </w:r>
      <w:r w:rsidRPr="00477CFF">
        <w:rPr>
          <w:sz w:val="16"/>
          <w:szCs w:val="16"/>
        </w:rPr>
        <w:t>J,</w:t>
      </w:r>
      <w:r w:rsidRPr="00477CFF">
        <w:rPr>
          <w:spacing w:val="-9"/>
          <w:sz w:val="16"/>
          <w:szCs w:val="16"/>
        </w:rPr>
        <w:t xml:space="preserve"> </w:t>
      </w:r>
      <w:r w:rsidRPr="00477CFF">
        <w:rPr>
          <w:sz w:val="16"/>
          <w:szCs w:val="16"/>
        </w:rPr>
        <w:t>Bartram</w:t>
      </w:r>
      <w:r w:rsidRPr="00477CFF">
        <w:rPr>
          <w:spacing w:val="-10"/>
          <w:sz w:val="16"/>
          <w:szCs w:val="16"/>
        </w:rPr>
        <w:t xml:space="preserve"> </w:t>
      </w:r>
      <w:r w:rsidRPr="00477CFF">
        <w:rPr>
          <w:sz w:val="16"/>
          <w:szCs w:val="16"/>
        </w:rPr>
        <w:t>J,</w:t>
      </w:r>
      <w:r w:rsidRPr="00477CFF">
        <w:rPr>
          <w:spacing w:val="-10"/>
          <w:sz w:val="16"/>
          <w:szCs w:val="16"/>
        </w:rPr>
        <w:t xml:space="preserve"> </w:t>
      </w:r>
      <w:r w:rsidRPr="00477CFF">
        <w:rPr>
          <w:sz w:val="16"/>
          <w:szCs w:val="16"/>
        </w:rPr>
        <w:t>Chartier</w:t>
      </w:r>
      <w:r w:rsidRPr="00477CFF">
        <w:rPr>
          <w:spacing w:val="-10"/>
          <w:sz w:val="16"/>
          <w:szCs w:val="16"/>
        </w:rPr>
        <w:t xml:space="preserve"> </w:t>
      </w:r>
      <w:r w:rsidRPr="00477CFF">
        <w:rPr>
          <w:sz w:val="16"/>
          <w:szCs w:val="16"/>
        </w:rPr>
        <w:t>Y.</w:t>
      </w:r>
      <w:r w:rsidRPr="00477CFF">
        <w:rPr>
          <w:spacing w:val="-9"/>
          <w:sz w:val="16"/>
          <w:szCs w:val="16"/>
        </w:rPr>
        <w:t xml:space="preserve"> </w:t>
      </w:r>
      <w:r w:rsidRPr="00477CFF">
        <w:rPr>
          <w:sz w:val="16"/>
          <w:szCs w:val="16"/>
        </w:rPr>
        <w:t>Essential</w:t>
      </w:r>
      <w:r w:rsidRPr="00477CFF">
        <w:rPr>
          <w:spacing w:val="-10"/>
          <w:sz w:val="16"/>
          <w:szCs w:val="16"/>
        </w:rPr>
        <w:t xml:space="preserve"> </w:t>
      </w:r>
      <w:r w:rsidRPr="00477CFF">
        <w:rPr>
          <w:sz w:val="16"/>
          <w:szCs w:val="16"/>
        </w:rPr>
        <w:t>environmental</w:t>
      </w:r>
      <w:r w:rsidRPr="00477CFF">
        <w:rPr>
          <w:spacing w:val="-10"/>
          <w:sz w:val="16"/>
          <w:szCs w:val="16"/>
        </w:rPr>
        <w:t xml:space="preserve"> </w:t>
      </w:r>
      <w:r w:rsidRPr="00477CFF">
        <w:rPr>
          <w:sz w:val="16"/>
          <w:szCs w:val="16"/>
        </w:rPr>
        <w:t>health</w:t>
      </w:r>
      <w:r w:rsidRPr="00477CFF">
        <w:rPr>
          <w:spacing w:val="40"/>
          <w:sz w:val="16"/>
          <w:szCs w:val="16"/>
        </w:rPr>
        <w:t xml:space="preserve"> </w:t>
      </w:r>
      <w:r w:rsidRPr="00477CFF">
        <w:rPr>
          <w:sz w:val="16"/>
          <w:szCs w:val="16"/>
        </w:rPr>
        <w:t>standards in health care. Geneva: World Health Organization; 2008 (</w:t>
      </w:r>
      <w:hyperlink r:id="rId25">
        <w:r w:rsidRPr="00477CFF">
          <w:rPr>
            <w:color w:val="205E9E"/>
            <w:sz w:val="16"/>
            <w:szCs w:val="16"/>
          </w:rPr>
          <w:t>https://apps.who.int/iris/handle/10665/43767</w:t>
        </w:r>
      </w:hyperlink>
      <w:r w:rsidRPr="00477CFF">
        <w:rPr>
          <w:sz w:val="16"/>
          <w:szCs w:val="16"/>
        </w:rPr>
        <w:t>, accessed</w:t>
      </w:r>
      <w:r w:rsidRPr="00477CFF">
        <w:rPr>
          <w:spacing w:val="40"/>
          <w:sz w:val="16"/>
          <w:szCs w:val="16"/>
        </w:rPr>
        <w:t xml:space="preserve"> </w:t>
      </w:r>
      <w:r w:rsidRPr="00477CFF">
        <w:rPr>
          <w:sz w:val="16"/>
          <w:szCs w:val="16"/>
        </w:rPr>
        <w:t>16 March 2022). WASH in health care facilities should include national WASH policy and standards, operational strategy,</w:t>
      </w:r>
      <w:r w:rsidRPr="00477CFF">
        <w:rPr>
          <w:spacing w:val="40"/>
          <w:sz w:val="16"/>
          <w:szCs w:val="16"/>
        </w:rPr>
        <w:t xml:space="preserve"> </w:t>
      </w:r>
      <w:r w:rsidRPr="00477CFF">
        <w:rPr>
          <w:sz w:val="16"/>
          <w:szCs w:val="16"/>
        </w:rPr>
        <w:t>and facility guidelines, education and training programmes, and surveillance, monitoring and audit, and maintenance of</w:t>
      </w:r>
      <w:r w:rsidRPr="00477CFF">
        <w:rPr>
          <w:spacing w:val="40"/>
          <w:sz w:val="16"/>
          <w:szCs w:val="16"/>
        </w:rPr>
        <w:t xml:space="preserve"> </w:t>
      </w:r>
      <w:r w:rsidRPr="00477CFF">
        <w:rPr>
          <w:sz w:val="16"/>
          <w:szCs w:val="16"/>
        </w:rPr>
        <w:t>essential</w:t>
      </w:r>
      <w:r w:rsidRPr="00477CFF">
        <w:rPr>
          <w:spacing w:val="-3"/>
          <w:sz w:val="16"/>
          <w:szCs w:val="16"/>
        </w:rPr>
        <w:t xml:space="preserve"> </w:t>
      </w:r>
      <w:r w:rsidRPr="00477CFF">
        <w:rPr>
          <w:sz w:val="16"/>
          <w:szCs w:val="16"/>
        </w:rPr>
        <w:t>WASH</w:t>
      </w:r>
      <w:r w:rsidRPr="00477CFF">
        <w:rPr>
          <w:spacing w:val="-3"/>
          <w:sz w:val="16"/>
          <w:szCs w:val="16"/>
        </w:rPr>
        <w:t xml:space="preserve"> </w:t>
      </w:r>
      <w:r w:rsidRPr="00477CFF">
        <w:rPr>
          <w:sz w:val="16"/>
          <w:szCs w:val="16"/>
        </w:rPr>
        <w:t>services</w:t>
      </w:r>
      <w:r w:rsidRPr="00477CFF">
        <w:rPr>
          <w:spacing w:val="-3"/>
          <w:sz w:val="16"/>
          <w:szCs w:val="16"/>
        </w:rPr>
        <w:t xml:space="preserve"> </w:t>
      </w:r>
      <w:r w:rsidRPr="00477CFF">
        <w:rPr>
          <w:sz w:val="16"/>
          <w:szCs w:val="16"/>
        </w:rPr>
        <w:t>(see</w:t>
      </w:r>
      <w:r w:rsidRPr="00477CFF">
        <w:rPr>
          <w:spacing w:val="-3"/>
          <w:sz w:val="16"/>
          <w:szCs w:val="16"/>
        </w:rPr>
        <w:t xml:space="preserve"> </w:t>
      </w:r>
      <w:r w:rsidRPr="00477CFF">
        <w:rPr>
          <w:sz w:val="16"/>
          <w:szCs w:val="16"/>
        </w:rPr>
        <w:t>WHO</w:t>
      </w:r>
      <w:r w:rsidRPr="00477CFF">
        <w:rPr>
          <w:spacing w:val="-3"/>
          <w:sz w:val="16"/>
          <w:szCs w:val="16"/>
        </w:rPr>
        <w:t xml:space="preserve"> </w:t>
      </w:r>
      <w:r w:rsidRPr="00477CFF">
        <w:rPr>
          <w:sz w:val="16"/>
          <w:szCs w:val="16"/>
        </w:rPr>
        <w:t>website:</w:t>
      </w:r>
      <w:r w:rsidRPr="00477CFF">
        <w:rPr>
          <w:spacing w:val="-3"/>
          <w:sz w:val="16"/>
          <w:szCs w:val="16"/>
        </w:rPr>
        <w:t xml:space="preserve"> </w:t>
      </w:r>
      <w:hyperlink r:id="rId26">
        <w:r w:rsidRPr="00477CFF">
          <w:rPr>
            <w:color w:val="205E9E"/>
            <w:sz w:val="16"/>
            <w:szCs w:val="16"/>
          </w:rPr>
          <w:t>https://www.who.int/teams/environment-climate-change-and-health/water-</w:t>
        </w:r>
      </w:hyperlink>
    </w:p>
  </w:footnote>
  <w:footnote w:id="117">
    <w:p w14:paraId="20E40941" w14:textId="6EB4CE9D" w:rsidR="00EE007B" w:rsidRPr="004A7292" w:rsidRDefault="00EE007B" w:rsidP="006A3192">
      <w:pPr>
        <w:rPr>
          <w:sz w:val="3"/>
          <w:szCs w:val="3"/>
          <w:rtl/>
        </w:rPr>
      </w:pPr>
      <w:r w:rsidRPr="004A7292">
        <w:rPr>
          <w:rStyle w:val="FootnoteReference"/>
          <w:sz w:val="16"/>
          <w:szCs w:val="16"/>
        </w:rPr>
        <w:footnoteRef/>
      </w:r>
      <w:r w:rsidRPr="004A7292">
        <w:rPr>
          <w:sz w:val="16"/>
          <w:szCs w:val="16"/>
          <w:rtl/>
        </w:rPr>
        <w:t xml:space="preserve"> سازوکارها شامل طرح‌ها</w:t>
      </w:r>
      <w:r>
        <w:rPr>
          <w:sz w:val="16"/>
          <w:szCs w:val="16"/>
          <w:rtl/>
        </w:rPr>
        <w:t xml:space="preserve">، </w:t>
      </w:r>
      <w:r w:rsidRPr="004A7292">
        <w:rPr>
          <w:sz w:val="16"/>
          <w:szCs w:val="16"/>
        </w:rPr>
        <w:t>SOP</w:t>
      </w:r>
      <w:r w:rsidRPr="004A7292">
        <w:rPr>
          <w:sz w:val="16"/>
          <w:szCs w:val="16"/>
          <w:rtl/>
        </w:rPr>
        <w:t>ها</w:t>
      </w:r>
      <w:r>
        <w:rPr>
          <w:sz w:val="16"/>
          <w:szCs w:val="16"/>
          <w:rtl/>
        </w:rPr>
        <w:t xml:space="preserve">، دستورالعمل‌ها، </w:t>
      </w:r>
      <w:r w:rsidRPr="004A7292">
        <w:rPr>
          <w:sz w:val="16"/>
          <w:szCs w:val="16"/>
          <w:rtl/>
        </w:rPr>
        <w:t xml:space="preserve">سیاست‌ها و رویه‌هایی مانند طرح‌های </w:t>
      </w:r>
      <w:r>
        <w:rPr>
          <w:sz w:val="16"/>
          <w:szCs w:val="16"/>
        </w:rPr>
        <w:t>multi hazard</w:t>
      </w:r>
      <w:r w:rsidRPr="004A7292">
        <w:rPr>
          <w:sz w:val="16"/>
          <w:szCs w:val="16"/>
          <w:rtl/>
        </w:rPr>
        <w:t xml:space="preserve"> و چندبخشی برای هماهنگی عملکردهای </w:t>
      </w:r>
      <w:r w:rsidRPr="004A7292">
        <w:rPr>
          <w:sz w:val="16"/>
          <w:szCs w:val="16"/>
        </w:rPr>
        <w:t>RCCE</w:t>
      </w:r>
      <w:r w:rsidRPr="004A7292">
        <w:rPr>
          <w:sz w:val="16"/>
          <w:szCs w:val="16"/>
          <w:rtl/>
        </w:rPr>
        <w:t xml:space="preserve"> می‌شوند. ترتیبات رسمی دولت</w:t>
      </w:r>
      <w:r>
        <w:rPr>
          <w:sz w:val="16"/>
          <w:szCs w:val="16"/>
          <w:rtl/>
        </w:rPr>
        <w:t xml:space="preserve">، </w:t>
      </w:r>
      <w:r w:rsidRPr="004A7292">
        <w:rPr>
          <w:sz w:val="16"/>
          <w:szCs w:val="16"/>
          <w:rtl/>
        </w:rPr>
        <w:t>از جمله سیاست</w:t>
      </w:r>
      <w:r>
        <w:rPr>
          <w:sz w:val="16"/>
          <w:szCs w:val="16"/>
          <w:rtl/>
        </w:rPr>
        <w:t>‌ها</w:t>
      </w:r>
      <w:r w:rsidRPr="004A7292">
        <w:rPr>
          <w:sz w:val="16"/>
          <w:szCs w:val="16"/>
          <w:rtl/>
        </w:rPr>
        <w:t xml:space="preserve"> و رویه</w:t>
      </w:r>
      <w:r>
        <w:rPr>
          <w:sz w:val="16"/>
          <w:szCs w:val="16"/>
          <w:rtl/>
        </w:rPr>
        <w:t xml:space="preserve">‌ها، </w:t>
      </w:r>
      <w:r w:rsidRPr="004A7292">
        <w:rPr>
          <w:sz w:val="16"/>
          <w:szCs w:val="16"/>
          <w:rtl/>
        </w:rPr>
        <w:t>برای به اشتراک گذاری داده</w:t>
      </w:r>
      <w:r>
        <w:rPr>
          <w:sz w:val="16"/>
          <w:szCs w:val="16"/>
          <w:rtl/>
        </w:rPr>
        <w:t>‌ها</w:t>
      </w:r>
      <w:r w:rsidRPr="004A7292">
        <w:rPr>
          <w:sz w:val="16"/>
          <w:szCs w:val="16"/>
          <w:rtl/>
        </w:rPr>
        <w:t xml:space="preserve"> و هماهنگی مدیریت اطلاعات و عملکردهای </w:t>
      </w:r>
      <w:r w:rsidRPr="004A7292">
        <w:rPr>
          <w:sz w:val="16"/>
          <w:szCs w:val="16"/>
        </w:rPr>
        <w:t>RCCE</w:t>
      </w:r>
      <w:r w:rsidRPr="004A7292">
        <w:rPr>
          <w:sz w:val="16"/>
          <w:szCs w:val="16"/>
          <w:rtl/>
        </w:rPr>
        <w:t xml:space="preserve"> و همچنین ترتیبی برای افزایش مقیاس در مواقع اضطراری؛ فرآیندهای تضمین کیفیت برای محصولات ارتباطی؛ و ادغام </w:t>
      </w:r>
      <w:r w:rsidRPr="004A7292">
        <w:rPr>
          <w:sz w:val="16"/>
          <w:szCs w:val="16"/>
        </w:rPr>
        <w:t>RCCE</w:t>
      </w:r>
      <w:r w:rsidRPr="004A7292">
        <w:rPr>
          <w:sz w:val="16"/>
          <w:szCs w:val="16"/>
          <w:rtl/>
        </w:rPr>
        <w:t xml:space="preserve"> در </w:t>
      </w:r>
      <w:r w:rsidRPr="004A7292">
        <w:rPr>
          <w:sz w:val="16"/>
          <w:szCs w:val="16"/>
        </w:rPr>
        <w:t>EOC</w:t>
      </w:r>
      <w:r w:rsidRPr="004A7292">
        <w:rPr>
          <w:sz w:val="16"/>
          <w:szCs w:val="16"/>
          <w:rtl/>
        </w:rPr>
        <w:t xml:space="preserve"> یا </w:t>
      </w:r>
      <w:r w:rsidRPr="004A7292">
        <w:rPr>
          <w:sz w:val="16"/>
          <w:szCs w:val="16"/>
        </w:rPr>
        <w:t>IMS</w:t>
      </w:r>
      <w:r w:rsidRPr="004A7292">
        <w:rPr>
          <w:sz w:val="16"/>
          <w:szCs w:val="16"/>
          <w:rtl/>
        </w:rPr>
        <w:t>.</w:t>
      </w:r>
    </w:p>
  </w:footnote>
  <w:footnote w:id="118">
    <w:p w14:paraId="6743D974" w14:textId="2D9BBC8D" w:rsidR="00EE007B" w:rsidRPr="004A7292" w:rsidRDefault="00EE007B" w:rsidP="00F737FD">
      <w:pPr>
        <w:rPr>
          <w:sz w:val="3"/>
          <w:szCs w:val="3"/>
          <w:rtl/>
        </w:rPr>
      </w:pPr>
      <w:r w:rsidRPr="004A7292">
        <w:rPr>
          <w:rStyle w:val="FootnoteReference"/>
          <w:sz w:val="16"/>
          <w:szCs w:val="16"/>
        </w:rPr>
        <w:footnoteRef/>
      </w:r>
      <w:r w:rsidRPr="004A7292">
        <w:rPr>
          <w:rFonts w:hint="cs"/>
          <w:sz w:val="16"/>
          <w:szCs w:val="16"/>
          <w:rtl/>
        </w:rPr>
        <w:t xml:space="preserve"> </w:t>
      </w:r>
      <w:r w:rsidRPr="004A7292">
        <w:rPr>
          <w:sz w:val="16"/>
          <w:szCs w:val="16"/>
          <w:rtl/>
        </w:rPr>
        <w:t xml:space="preserve">کارکردها شامل آموزش پرسنل </w:t>
      </w:r>
      <w:r w:rsidRPr="004A7292">
        <w:rPr>
          <w:sz w:val="16"/>
          <w:szCs w:val="16"/>
        </w:rPr>
        <w:t>RCCE</w:t>
      </w:r>
      <w:r>
        <w:rPr>
          <w:sz w:val="16"/>
          <w:szCs w:val="16"/>
          <w:rtl/>
        </w:rPr>
        <w:t xml:space="preserve">، </w:t>
      </w:r>
      <w:r w:rsidRPr="004A7292">
        <w:rPr>
          <w:sz w:val="16"/>
          <w:szCs w:val="16"/>
          <w:rtl/>
        </w:rPr>
        <w:t>ارتباط با سایر بخش‌ها</w:t>
      </w:r>
      <w:r>
        <w:rPr>
          <w:sz w:val="16"/>
          <w:szCs w:val="16"/>
          <w:rtl/>
        </w:rPr>
        <w:t xml:space="preserve">، </w:t>
      </w:r>
      <w:r w:rsidRPr="004A7292">
        <w:rPr>
          <w:sz w:val="16"/>
          <w:szCs w:val="16"/>
          <w:rtl/>
        </w:rPr>
        <w:t>ارتباط شفاف و اولیه/منظم با مخاطبان هدف از طریق رسانه‌های مرسوم (چاپ و پخش)</w:t>
      </w:r>
      <w:r>
        <w:rPr>
          <w:sz w:val="16"/>
          <w:szCs w:val="16"/>
          <w:rtl/>
        </w:rPr>
        <w:t xml:space="preserve">، </w:t>
      </w:r>
      <w:r w:rsidRPr="004A7292">
        <w:rPr>
          <w:sz w:val="16"/>
          <w:szCs w:val="16"/>
          <w:rtl/>
        </w:rPr>
        <w:t>نظارت بر رسانه‌های آنلاین و آفلاین برای ش</w:t>
      </w:r>
      <w:r>
        <w:rPr>
          <w:sz w:val="16"/>
          <w:szCs w:val="16"/>
          <w:rtl/>
        </w:rPr>
        <w:t xml:space="preserve">کل دادن به پیام‌ها و راهبرد‌ها </w:t>
      </w:r>
      <w:r w:rsidRPr="004A7292">
        <w:rPr>
          <w:sz w:val="16"/>
          <w:szCs w:val="16"/>
          <w:rtl/>
        </w:rPr>
        <w:t>تجزیه و تحلیل مخاطبان هدف بر اساس گوش دادن به جامعه آنلاین و آفلاین برای اطلاع رسانی طراحی ارتباط</w:t>
      </w:r>
      <w:r>
        <w:rPr>
          <w:sz w:val="16"/>
          <w:szCs w:val="16"/>
          <w:rtl/>
        </w:rPr>
        <w:t>ات، مداخلات و بهبودهای برنامه ا</w:t>
      </w:r>
      <w:r>
        <w:rPr>
          <w:rFonts w:hint="cs"/>
          <w:sz w:val="16"/>
          <w:szCs w:val="16"/>
          <w:rtl/>
        </w:rPr>
        <w:t xml:space="preserve"> است. </w:t>
      </w:r>
    </w:p>
  </w:footnote>
  <w:footnote w:id="119">
    <w:p w14:paraId="30FA24FD" w14:textId="66812347" w:rsidR="00EE007B" w:rsidRPr="004A7292" w:rsidRDefault="00EE007B" w:rsidP="006A3192">
      <w:pPr>
        <w:rPr>
          <w:sz w:val="3"/>
          <w:szCs w:val="3"/>
          <w:rtl/>
        </w:rPr>
      </w:pPr>
      <w:r w:rsidRPr="004A7292">
        <w:rPr>
          <w:rStyle w:val="FootnoteReference"/>
          <w:sz w:val="16"/>
          <w:szCs w:val="16"/>
        </w:rPr>
        <w:footnoteRef/>
      </w:r>
      <w:r w:rsidRPr="004A7292">
        <w:rPr>
          <w:sz w:val="16"/>
          <w:szCs w:val="16"/>
          <w:rtl/>
        </w:rPr>
        <w:t xml:space="preserve"> منابع عبارتند از</w:t>
      </w:r>
      <w:r>
        <w:rPr>
          <w:sz w:val="16"/>
          <w:szCs w:val="16"/>
          <w:rtl/>
        </w:rPr>
        <w:t xml:space="preserve">، </w:t>
      </w:r>
      <w:r w:rsidRPr="004A7292">
        <w:rPr>
          <w:sz w:val="16"/>
          <w:szCs w:val="16"/>
          <w:rtl/>
        </w:rPr>
        <w:t>امور مالی؛ کارکنان ماهر (به عنوان مثال</w:t>
      </w:r>
      <w:r>
        <w:rPr>
          <w:sz w:val="16"/>
          <w:szCs w:val="16"/>
          <w:rtl/>
        </w:rPr>
        <w:t xml:space="preserve">، </w:t>
      </w:r>
      <w:r w:rsidRPr="004A7292">
        <w:rPr>
          <w:sz w:val="16"/>
          <w:szCs w:val="16"/>
          <w:rtl/>
        </w:rPr>
        <w:t>حداقل یک متخصص ارتباطات خطر در تیم واکنش اضطراری</w:t>
      </w:r>
      <w:r>
        <w:rPr>
          <w:sz w:val="16"/>
          <w:szCs w:val="16"/>
          <w:rtl/>
        </w:rPr>
        <w:t xml:space="preserve">، </w:t>
      </w:r>
      <w:r w:rsidRPr="004A7292">
        <w:rPr>
          <w:sz w:val="16"/>
          <w:szCs w:val="16"/>
          <w:rtl/>
        </w:rPr>
        <w:t>تعداد کافی کارکنان واجد شرایط</w:t>
      </w:r>
      <w:r>
        <w:rPr>
          <w:sz w:val="16"/>
          <w:szCs w:val="16"/>
          <w:rtl/>
        </w:rPr>
        <w:t xml:space="preserve">، </w:t>
      </w:r>
      <w:r w:rsidRPr="004A7292">
        <w:rPr>
          <w:sz w:val="16"/>
          <w:szCs w:val="16"/>
          <w:rtl/>
        </w:rPr>
        <w:t>یک سخنگوی آموزش دیده) و ترتیبات افزایش نیروی کار. تجهیزات و مواد (مانند اطلاعات</w:t>
      </w:r>
      <w:r>
        <w:rPr>
          <w:sz w:val="16"/>
          <w:szCs w:val="16"/>
          <w:rtl/>
        </w:rPr>
        <w:t xml:space="preserve">، </w:t>
      </w:r>
      <w:r w:rsidRPr="004A7292">
        <w:rPr>
          <w:sz w:val="16"/>
          <w:szCs w:val="16"/>
          <w:rtl/>
        </w:rPr>
        <w:t xml:space="preserve">آموزش و ارتباطات (IEC)). بسترهای ارتباطی برای هماهنگی عملکردهای </w:t>
      </w:r>
      <w:r w:rsidRPr="004A7292">
        <w:rPr>
          <w:sz w:val="16"/>
          <w:szCs w:val="16"/>
        </w:rPr>
        <w:t>RCCE</w:t>
      </w:r>
      <w:r w:rsidRPr="004A7292">
        <w:rPr>
          <w:sz w:val="16"/>
          <w:szCs w:val="16"/>
          <w:rtl/>
        </w:rPr>
        <w:t>.</w:t>
      </w:r>
    </w:p>
    <w:p w14:paraId="0769BC54" w14:textId="77777777" w:rsidR="00EE007B" w:rsidRDefault="00EE007B" w:rsidP="006A3192">
      <w:pPr>
        <w:pStyle w:val="FootnoteText"/>
        <w:rPr>
          <w:rtl/>
          <w:lang w:bidi="fa-IR"/>
        </w:rPr>
      </w:pPr>
    </w:p>
  </w:footnote>
  <w:footnote w:id="120">
    <w:p w14:paraId="7E6AA1C0" w14:textId="53693124" w:rsidR="00EE007B" w:rsidRPr="004A7292" w:rsidRDefault="00EE007B" w:rsidP="00D50AD5">
      <w:pPr>
        <w:pStyle w:val="FootnoteText"/>
        <w:rPr>
          <w:sz w:val="16"/>
          <w:szCs w:val="16"/>
          <w:rtl/>
          <w:lang w:bidi="fa-IR"/>
        </w:rPr>
      </w:pPr>
      <w:r w:rsidRPr="004A7292">
        <w:rPr>
          <w:rStyle w:val="FootnoteReference"/>
          <w:sz w:val="16"/>
          <w:szCs w:val="16"/>
        </w:rPr>
        <w:footnoteRef/>
      </w:r>
      <w:r>
        <w:rPr>
          <w:sz w:val="16"/>
          <w:szCs w:val="16"/>
          <w:rtl/>
        </w:rPr>
        <w:t xml:space="preserve"> </w:t>
      </w:r>
      <w:r w:rsidRPr="004A7292">
        <w:rPr>
          <w:sz w:val="16"/>
          <w:szCs w:val="16"/>
          <w:rtl/>
          <w:lang w:bidi="fa-IR"/>
        </w:rPr>
        <w:t>طرح مل</w:t>
      </w:r>
      <w:r w:rsidRPr="004A7292">
        <w:rPr>
          <w:rFonts w:hint="cs"/>
          <w:sz w:val="16"/>
          <w:szCs w:val="16"/>
          <w:rtl/>
          <w:lang w:bidi="fa-IR"/>
        </w:rPr>
        <w:t>ی</w:t>
      </w:r>
      <w:r w:rsidRPr="004A7292">
        <w:rPr>
          <w:sz w:val="16"/>
          <w:szCs w:val="16"/>
          <w:rtl/>
          <w:lang w:bidi="fa-IR"/>
        </w:rPr>
        <w:t xml:space="preserve"> </w:t>
      </w:r>
      <w:r>
        <w:rPr>
          <w:rFonts w:hint="cs"/>
          <w:sz w:val="16"/>
          <w:szCs w:val="16"/>
          <w:rtl/>
          <w:lang w:bidi="fa-IR"/>
        </w:rPr>
        <w:t>چند مخاطره ای</w:t>
      </w:r>
      <w:r w:rsidRPr="004A7292">
        <w:rPr>
          <w:sz w:val="16"/>
          <w:szCs w:val="16"/>
          <w:rtl/>
          <w:lang w:bidi="fa-IR"/>
        </w:rPr>
        <w:t xml:space="preserve"> و چندبخش</w:t>
      </w:r>
      <w:r w:rsidRPr="004A7292">
        <w:rPr>
          <w:rFonts w:hint="cs"/>
          <w:sz w:val="16"/>
          <w:szCs w:val="16"/>
          <w:rtl/>
          <w:lang w:bidi="fa-IR"/>
        </w:rPr>
        <w:t>ی</w:t>
      </w:r>
      <w:r w:rsidRPr="004A7292">
        <w:rPr>
          <w:sz w:val="16"/>
          <w:szCs w:val="16"/>
          <w:rtl/>
          <w:lang w:bidi="fa-IR"/>
        </w:rPr>
        <w:t xml:space="preserve"> </w:t>
      </w:r>
      <w:r w:rsidRPr="004A7292">
        <w:rPr>
          <w:sz w:val="16"/>
          <w:szCs w:val="16"/>
          <w:lang w:bidi="fa-IR"/>
        </w:rPr>
        <w:t>RCCE</w:t>
      </w:r>
      <w:r w:rsidRPr="004A7292">
        <w:rPr>
          <w:sz w:val="16"/>
          <w:szCs w:val="16"/>
          <w:rtl/>
          <w:lang w:bidi="fa-IR"/>
        </w:rPr>
        <w:t xml:space="preserve"> حداقل هر 24 ماه </w:t>
      </w:r>
      <w:r w:rsidRPr="004A7292">
        <w:rPr>
          <w:rFonts w:hint="cs"/>
          <w:sz w:val="16"/>
          <w:szCs w:val="16"/>
          <w:rtl/>
          <w:lang w:bidi="fa-IR"/>
        </w:rPr>
        <w:t>ی</w:t>
      </w:r>
      <w:r w:rsidRPr="004A7292">
        <w:rPr>
          <w:rFonts w:hint="eastAsia"/>
          <w:sz w:val="16"/>
          <w:szCs w:val="16"/>
          <w:rtl/>
          <w:lang w:bidi="fa-IR"/>
        </w:rPr>
        <w:t>کبار</w:t>
      </w:r>
      <w:r w:rsidRPr="004A7292">
        <w:rPr>
          <w:sz w:val="16"/>
          <w:szCs w:val="16"/>
          <w:rtl/>
          <w:lang w:bidi="fa-IR"/>
        </w:rPr>
        <w:t xml:space="preserve"> بررس</w:t>
      </w:r>
      <w:r w:rsidRPr="004A7292">
        <w:rPr>
          <w:rFonts w:hint="cs"/>
          <w:sz w:val="16"/>
          <w:szCs w:val="16"/>
          <w:rtl/>
          <w:lang w:bidi="fa-IR"/>
        </w:rPr>
        <w:t>ی</w:t>
      </w:r>
      <w:r w:rsidRPr="004A7292">
        <w:rPr>
          <w:sz w:val="16"/>
          <w:szCs w:val="16"/>
          <w:rtl/>
          <w:lang w:bidi="fa-IR"/>
        </w:rPr>
        <w:t xml:space="preserve"> </w:t>
      </w:r>
      <w:r>
        <w:rPr>
          <w:sz w:val="16"/>
          <w:szCs w:val="16"/>
          <w:rtl/>
          <w:lang w:bidi="fa-IR"/>
        </w:rPr>
        <w:t>‌می‌شو</w:t>
      </w:r>
      <w:r w:rsidRPr="004A7292">
        <w:rPr>
          <w:sz w:val="16"/>
          <w:szCs w:val="16"/>
          <w:rtl/>
          <w:lang w:bidi="fa-IR"/>
        </w:rPr>
        <w:t>د. شواهد و داده</w:t>
      </w:r>
      <w:r>
        <w:rPr>
          <w:sz w:val="16"/>
          <w:szCs w:val="16"/>
          <w:rtl/>
          <w:lang w:bidi="fa-IR"/>
        </w:rPr>
        <w:t>‌ها</w:t>
      </w:r>
      <w:r w:rsidRPr="004A7292">
        <w:rPr>
          <w:rFonts w:hint="cs"/>
          <w:sz w:val="16"/>
          <w:szCs w:val="16"/>
          <w:rtl/>
          <w:lang w:bidi="fa-IR"/>
        </w:rPr>
        <w:t>ی</w:t>
      </w:r>
      <w:r w:rsidRPr="004A7292">
        <w:rPr>
          <w:sz w:val="16"/>
          <w:szCs w:val="16"/>
          <w:rtl/>
          <w:lang w:bidi="fa-IR"/>
        </w:rPr>
        <w:t xml:space="preserve"> جمع آور</w:t>
      </w:r>
      <w:r w:rsidRPr="004A7292">
        <w:rPr>
          <w:rFonts w:hint="cs"/>
          <w:sz w:val="16"/>
          <w:szCs w:val="16"/>
          <w:rtl/>
          <w:lang w:bidi="fa-IR"/>
        </w:rPr>
        <w:t>ی</w:t>
      </w:r>
      <w:r w:rsidRPr="004A7292">
        <w:rPr>
          <w:sz w:val="16"/>
          <w:szCs w:val="16"/>
          <w:rtl/>
          <w:lang w:bidi="fa-IR"/>
        </w:rPr>
        <w:t xml:space="preserve"> شده به طور منظم برا</w:t>
      </w:r>
      <w:r w:rsidRPr="004A7292">
        <w:rPr>
          <w:rFonts w:hint="cs"/>
          <w:sz w:val="16"/>
          <w:szCs w:val="16"/>
          <w:rtl/>
          <w:lang w:bidi="fa-IR"/>
        </w:rPr>
        <w:t>ی</w:t>
      </w:r>
      <w:r w:rsidRPr="004A7292">
        <w:rPr>
          <w:sz w:val="16"/>
          <w:szCs w:val="16"/>
          <w:rtl/>
          <w:lang w:bidi="fa-IR"/>
        </w:rPr>
        <w:t xml:space="preserve"> اندازه گ</w:t>
      </w:r>
      <w:r w:rsidRPr="004A7292">
        <w:rPr>
          <w:rFonts w:hint="cs"/>
          <w:sz w:val="16"/>
          <w:szCs w:val="16"/>
          <w:rtl/>
          <w:lang w:bidi="fa-IR"/>
        </w:rPr>
        <w:t>ی</w:t>
      </w:r>
      <w:r w:rsidRPr="004A7292">
        <w:rPr>
          <w:rFonts w:hint="eastAsia"/>
          <w:sz w:val="16"/>
          <w:szCs w:val="16"/>
          <w:rtl/>
          <w:lang w:bidi="fa-IR"/>
        </w:rPr>
        <w:t>ر</w:t>
      </w:r>
      <w:r w:rsidRPr="004A7292">
        <w:rPr>
          <w:rFonts w:hint="cs"/>
          <w:sz w:val="16"/>
          <w:szCs w:val="16"/>
          <w:rtl/>
          <w:lang w:bidi="fa-IR"/>
        </w:rPr>
        <w:t>ی</w:t>
      </w:r>
      <w:r>
        <w:rPr>
          <w:rFonts w:hint="eastAsia"/>
          <w:sz w:val="16"/>
          <w:szCs w:val="16"/>
          <w:rtl/>
          <w:lang w:bidi="fa-IR"/>
        </w:rPr>
        <w:t xml:space="preserve">، </w:t>
      </w:r>
      <w:r w:rsidRPr="004A7292">
        <w:rPr>
          <w:sz w:val="16"/>
          <w:szCs w:val="16"/>
          <w:rtl/>
          <w:lang w:bidi="fa-IR"/>
        </w:rPr>
        <w:t>ارز</w:t>
      </w:r>
      <w:r w:rsidRPr="004A7292">
        <w:rPr>
          <w:rFonts w:hint="cs"/>
          <w:sz w:val="16"/>
          <w:szCs w:val="16"/>
          <w:rtl/>
          <w:lang w:bidi="fa-IR"/>
        </w:rPr>
        <w:t>ی</w:t>
      </w:r>
      <w:r w:rsidRPr="004A7292">
        <w:rPr>
          <w:rFonts w:hint="eastAsia"/>
          <w:sz w:val="16"/>
          <w:szCs w:val="16"/>
          <w:rtl/>
          <w:lang w:bidi="fa-IR"/>
        </w:rPr>
        <w:t>اب</w:t>
      </w:r>
      <w:r w:rsidRPr="004A7292">
        <w:rPr>
          <w:rFonts w:hint="cs"/>
          <w:sz w:val="16"/>
          <w:szCs w:val="16"/>
          <w:rtl/>
          <w:lang w:bidi="fa-IR"/>
        </w:rPr>
        <w:t>ی</w:t>
      </w:r>
      <w:r>
        <w:rPr>
          <w:rFonts w:hint="eastAsia"/>
          <w:sz w:val="16"/>
          <w:szCs w:val="16"/>
          <w:rtl/>
          <w:lang w:bidi="fa-IR"/>
        </w:rPr>
        <w:t xml:space="preserve">، </w:t>
      </w:r>
      <w:r w:rsidRPr="004A7292">
        <w:rPr>
          <w:rFonts w:hint="cs"/>
          <w:sz w:val="16"/>
          <w:szCs w:val="16"/>
          <w:rtl/>
          <w:lang w:bidi="fa-IR"/>
        </w:rPr>
        <w:t>ی</w:t>
      </w:r>
      <w:r w:rsidRPr="004A7292">
        <w:rPr>
          <w:rFonts w:hint="eastAsia"/>
          <w:sz w:val="16"/>
          <w:szCs w:val="16"/>
          <w:rtl/>
          <w:lang w:bidi="fa-IR"/>
        </w:rPr>
        <w:t>ادگ</w:t>
      </w:r>
      <w:r w:rsidRPr="004A7292">
        <w:rPr>
          <w:rFonts w:hint="cs"/>
          <w:sz w:val="16"/>
          <w:szCs w:val="16"/>
          <w:rtl/>
          <w:lang w:bidi="fa-IR"/>
        </w:rPr>
        <w:t>ی</w:t>
      </w:r>
      <w:r w:rsidRPr="004A7292">
        <w:rPr>
          <w:rFonts w:hint="eastAsia"/>
          <w:sz w:val="16"/>
          <w:szCs w:val="16"/>
          <w:rtl/>
          <w:lang w:bidi="fa-IR"/>
        </w:rPr>
        <w:t>ر</w:t>
      </w:r>
      <w:r w:rsidRPr="004A7292">
        <w:rPr>
          <w:rFonts w:hint="cs"/>
          <w:sz w:val="16"/>
          <w:szCs w:val="16"/>
          <w:rtl/>
          <w:lang w:bidi="fa-IR"/>
        </w:rPr>
        <w:t>ی</w:t>
      </w:r>
      <w:r w:rsidRPr="004A7292">
        <w:rPr>
          <w:sz w:val="16"/>
          <w:szCs w:val="16"/>
          <w:rtl/>
          <w:lang w:bidi="fa-IR"/>
        </w:rPr>
        <w:t xml:space="preserve"> و بهبود مستمر در مداخلات </w:t>
      </w:r>
      <w:r w:rsidRPr="004A7292">
        <w:rPr>
          <w:sz w:val="16"/>
          <w:szCs w:val="16"/>
          <w:lang w:bidi="fa-IR"/>
        </w:rPr>
        <w:t>RCCE</w:t>
      </w:r>
      <w:r w:rsidRPr="004A7292">
        <w:rPr>
          <w:sz w:val="16"/>
          <w:szCs w:val="16"/>
          <w:rtl/>
          <w:lang w:bidi="fa-IR"/>
        </w:rPr>
        <w:t xml:space="preserve"> استفاده </w:t>
      </w:r>
      <w:r>
        <w:rPr>
          <w:sz w:val="16"/>
          <w:szCs w:val="16"/>
          <w:rtl/>
          <w:lang w:bidi="fa-IR"/>
        </w:rPr>
        <w:t>‌می‌شو</w:t>
      </w:r>
      <w:r w:rsidRPr="004A7292">
        <w:rPr>
          <w:sz w:val="16"/>
          <w:szCs w:val="16"/>
          <w:rtl/>
          <w:lang w:bidi="fa-IR"/>
        </w:rPr>
        <w:t>د. پاسخ به نگران</w:t>
      </w:r>
      <w:r w:rsidRPr="004A7292">
        <w:rPr>
          <w:rFonts w:hint="cs"/>
          <w:sz w:val="16"/>
          <w:szCs w:val="16"/>
          <w:rtl/>
          <w:lang w:bidi="fa-IR"/>
        </w:rPr>
        <w:t>ی‌</w:t>
      </w:r>
      <w:r w:rsidRPr="004A7292">
        <w:rPr>
          <w:rFonts w:hint="eastAsia"/>
          <w:sz w:val="16"/>
          <w:szCs w:val="16"/>
          <w:rtl/>
          <w:lang w:bidi="fa-IR"/>
        </w:rPr>
        <w:t>ها</w:t>
      </w:r>
      <w:r>
        <w:rPr>
          <w:rFonts w:hint="eastAsia"/>
          <w:sz w:val="16"/>
          <w:szCs w:val="16"/>
          <w:rtl/>
          <w:lang w:bidi="fa-IR"/>
        </w:rPr>
        <w:t xml:space="preserve">، </w:t>
      </w:r>
      <w:r w:rsidRPr="004A7292">
        <w:rPr>
          <w:sz w:val="16"/>
          <w:szCs w:val="16"/>
          <w:rtl/>
          <w:lang w:bidi="fa-IR"/>
        </w:rPr>
        <w:t>پرسش‌ها و سردرگم</w:t>
      </w:r>
      <w:r w:rsidRPr="004A7292">
        <w:rPr>
          <w:rFonts w:hint="cs"/>
          <w:sz w:val="16"/>
          <w:szCs w:val="16"/>
          <w:rtl/>
          <w:lang w:bidi="fa-IR"/>
        </w:rPr>
        <w:t>ی</w:t>
      </w:r>
      <w:r w:rsidRPr="004A7292">
        <w:rPr>
          <w:sz w:val="16"/>
          <w:szCs w:val="16"/>
          <w:rtl/>
          <w:lang w:bidi="fa-IR"/>
        </w:rPr>
        <w:t xml:space="preserve"> در جوامع به طور فعال پ</w:t>
      </w:r>
      <w:r w:rsidRPr="004A7292">
        <w:rPr>
          <w:rFonts w:hint="cs"/>
          <w:sz w:val="16"/>
          <w:szCs w:val="16"/>
          <w:rtl/>
          <w:lang w:bidi="fa-IR"/>
        </w:rPr>
        <w:t>ی</w:t>
      </w:r>
      <w:r w:rsidRPr="004A7292">
        <w:rPr>
          <w:sz w:val="16"/>
          <w:szCs w:val="16"/>
          <w:rtl/>
          <w:lang w:bidi="fa-IR"/>
        </w:rPr>
        <w:t>ش‌ب</w:t>
      </w:r>
      <w:r w:rsidRPr="004A7292">
        <w:rPr>
          <w:rFonts w:hint="cs"/>
          <w:sz w:val="16"/>
          <w:szCs w:val="16"/>
          <w:rtl/>
          <w:lang w:bidi="fa-IR"/>
        </w:rPr>
        <w:t>ی</w:t>
      </w:r>
      <w:r w:rsidRPr="004A7292">
        <w:rPr>
          <w:rFonts w:hint="eastAsia"/>
          <w:sz w:val="16"/>
          <w:szCs w:val="16"/>
          <w:rtl/>
          <w:lang w:bidi="fa-IR"/>
        </w:rPr>
        <w:t>ن</w:t>
      </w:r>
      <w:r w:rsidRPr="004A7292">
        <w:rPr>
          <w:rFonts w:hint="cs"/>
          <w:sz w:val="16"/>
          <w:szCs w:val="16"/>
          <w:rtl/>
          <w:lang w:bidi="fa-IR"/>
        </w:rPr>
        <w:t>ی</w:t>
      </w:r>
      <w:r w:rsidRPr="004A7292">
        <w:rPr>
          <w:sz w:val="16"/>
          <w:szCs w:val="16"/>
          <w:rtl/>
          <w:lang w:bidi="fa-IR"/>
        </w:rPr>
        <w:t xml:space="preserve"> م</w:t>
      </w:r>
      <w:r w:rsidRPr="004A7292">
        <w:rPr>
          <w:rFonts w:hint="cs"/>
          <w:sz w:val="16"/>
          <w:szCs w:val="16"/>
          <w:rtl/>
          <w:lang w:bidi="fa-IR"/>
        </w:rPr>
        <w:t>ی‌</w:t>
      </w:r>
      <w:r w:rsidRPr="004A7292">
        <w:rPr>
          <w:rFonts w:hint="eastAsia"/>
          <w:sz w:val="16"/>
          <w:szCs w:val="16"/>
          <w:rtl/>
          <w:lang w:bidi="fa-IR"/>
        </w:rPr>
        <w:t>شود</w:t>
      </w:r>
      <w:r>
        <w:rPr>
          <w:rFonts w:hint="eastAsia"/>
          <w:sz w:val="16"/>
          <w:szCs w:val="16"/>
          <w:rtl/>
          <w:lang w:bidi="fa-IR"/>
        </w:rPr>
        <w:t xml:space="preserve">، </w:t>
      </w:r>
      <w:r w:rsidRPr="004A7292">
        <w:rPr>
          <w:sz w:val="16"/>
          <w:szCs w:val="16"/>
          <w:rtl/>
          <w:lang w:bidi="fa-IR"/>
        </w:rPr>
        <w:t>به آن پرداخته م</w:t>
      </w:r>
      <w:r w:rsidRPr="004A7292">
        <w:rPr>
          <w:rFonts w:hint="cs"/>
          <w:sz w:val="16"/>
          <w:szCs w:val="16"/>
          <w:rtl/>
          <w:lang w:bidi="fa-IR"/>
        </w:rPr>
        <w:t>ی‌</w:t>
      </w:r>
      <w:r w:rsidRPr="004A7292">
        <w:rPr>
          <w:rFonts w:hint="eastAsia"/>
          <w:sz w:val="16"/>
          <w:szCs w:val="16"/>
          <w:rtl/>
          <w:lang w:bidi="fa-IR"/>
        </w:rPr>
        <w:t>شود</w:t>
      </w:r>
      <w:r w:rsidRPr="004A7292">
        <w:rPr>
          <w:sz w:val="16"/>
          <w:szCs w:val="16"/>
          <w:rtl/>
          <w:lang w:bidi="fa-IR"/>
        </w:rPr>
        <w:t xml:space="preserve"> و آس</w:t>
      </w:r>
      <w:r w:rsidRPr="004A7292">
        <w:rPr>
          <w:rFonts w:hint="cs"/>
          <w:sz w:val="16"/>
          <w:szCs w:val="16"/>
          <w:rtl/>
          <w:lang w:bidi="fa-IR"/>
        </w:rPr>
        <w:t>ی</w:t>
      </w:r>
      <w:r w:rsidRPr="004A7292">
        <w:rPr>
          <w:rFonts w:hint="eastAsia"/>
          <w:sz w:val="16"/>
          <w:szCs w:val="16"/>
          <w:rtl/>
          <w:lang w:bidi="fa-IR"/>
        </w:rPr>
        <w:t>ب‌ها</w:t>
      </w:r>
      <w:r w:rsidRPr="004A7292">
        <w:rPr>
          <w:rFonts w:hint="cs"/>
          <w:sz w:val="16"/>
          <w:szCs w:val="16"/>
          <w:rtl/>
          <w:lang w:bidi="fa-IR"/>
        </w:rPr>
        <w:t>ی</w:t>
      </w:r>
      <w:r w:rsidRPr="004A7292">
        <w:rPr>
          <w:sz w:val="16"/>
          <w:szCs w:val="16"/>
          <w:rtl/>
          <w:lang w:bidi="fa-IR"/>
        </w:rPr>
        <w:t xml:space="preserve"> احتمال</w:t>
      </w:r>
      <w:r w:rsidRPr="004A7292">
        <w:rPr>
          <w:rFonts w:hint="cs"/>
          <w:sz w:val="16"/>
          <w:szCs w:val="16"/>
          <w:rtl/>
          <w:lang w:bidi="fa-IR"/>
        </w:rPr>
        <w:t>ی</w:t>
      </w:r>
      <w:r w:rsidRPr="004A7292">
        <w:rPr>
          <w:sz w:val="16"/>
          <w:szCs w:val="16"/>
          <w:rtl/>
          <w:lang w:bidi="fa-IR"/>
        </w:rPr>
        <w:t xml:space="preserve"> ناش</w:t>
      </w:r>
      <w:r w:rsidRPr="004A7292">
        <w:rPr>
          <w:rFonts w:hint="cs"/>
          <w:sz w:val="16"/>
          <w:szCs w:val="16"/>
          <w:rtl/>
          <w:lang w:bidi="fa-IR"/>
        </w:rPr>
        <w:t>ی</w:t>
      </w:r>
      <w:r w:rsidRPr="004A7292">
        <w:rPr>
          <w:sz w:val="16"/>
          <w:szCs w:val="16"/>
          <w:rtl/>
          <w:lang w:bidi="fa-IR"/>
        </w:rPr>
        <w:t xml:space="preserve"> از ا</w:t>
      </w:r>
      <w:r w:rsidRPr="004A7292">
        <w:rPr>
          <w:rFonts w:hint="cs"/>
          <w:sz w:val="16"/>
          <w:szCs w:val="16"/>
          <w:rtl/>
          <w:lang w:bidi="fa-IR"/>
        </w:rPr>
        <w:t>ی</w:t>
      </w:r>
      <w:r w:rsidRPr="004A7292">
        <w:rPr>
          <w:rFonts w:hint="eastAsia"/>
          <w:sz w:val="16"/>
          <w:szCs w:val="16"/>
          <w:rtl/>
          <w:lang w:bidi="fa-IR"/>
        </w:rPr>
        <w:t>نفودم</w:t>
      </w:r>
      <w:r w:rsidRPr="004A7292">
        <w:rPr>
          <w:rFonts w:hint="cs"/>
          <w:sz w:val="16"/>
          <w:szCs w:val="16"/>
          <w:rtl/>
          <w:lang w:bidi="fa-IR"/>
        </w:rPr>
        <w:t>ی</w:t>
      </w:r>
      <w:r w:rsidRPr="004A7292">
        <w:rPr>
          <w:rFonts w:hint="eastAsia"/>
          <w:sz w:val="16"/>
          <w:szCs w:val="16"/>
          <w:rtl/>
          <w:lang w:bidi="fa-IR"/>
        </w:rPr>
        <w:t>ک</w:t>
      </w:r>
      <w:r w:rsidRPr="004A7292">
        <w:rPr>
          <w:sz w:val="16"/>
          <w:szCs w:val="16"/>
          <w:rtl/>
          <w:lang w:bidi="fa-IR"/>
        </w:rPr>
        <w:t xml:space="preserve"> به‌موقع و در مکان مناسب به طور موثر کاهش م</w:t>
      </w:r>
      <w:r w:rsidRPr="004A7292">
        <w:rPr>
          <w:rFonts w:hint="cs"/>
          <w:sz w:val="16"/>
          <w:szCs w:val="16"/>
          <w:rtl/>
          <w:lang w:bidi="fa-IR"/>
        </w:rPr>
        <w:t>ی‌ی</w:t>
      </w:r>
      <w:r w:rsidRPr="004A7292">
        <w:rPr>
          <w:rFonts w:hint="eastAsia"/>
          <w:sz w:val="16"/>
          <w:szCs w:val="16"/>
          <w:rtl/>
          <w:lang w:bidi="fa-IR"/>
        </w:rPr>
        <w:t>ابد</w:t>
      </w:r>
      <w:r w:rsidRPr="004A7292">
        <w:rPr>
          <w:sz w:val="16"/>
          <w:szCs w:val="16"/>
          <w:rtl/>
          <w:lang w:bidi="fa-IR"/>
        </w:rPr>
        <w:t>.</w:t>
      </w:r>
    </w:p>
  </w:footnote>
  <w:footnote w:id="121">
    <w:p w14:paraId="5BCC4EA4" w14:textId="511C4B2C" w:rsidR="00EE007B" w:rsidRPr="004A7292" w:rsidRDefault="00EE007B" w:rsidP="006A3192">
      <w:pPr>
        <w:pStyle w:val="FootnoteText"/>
        <w:rPr>
          <w:sz w:val="16"/>
          <w:szCs w:val="16"/>
          <w:rtl/>
          <w:lang w:bidi="fa-IR"/>
        </w:rPr>
      </w:pPr>
      <w:r w:rsidRPr="004A7292">
        <w:rPr>
          <w:rStyle w:val="FootnoteReference"/>
          <w:sz w:val="16"/>
          <w:szCs w:val="16"/>
        </w:rPr>
        <w:footnoteRef/>
      </w:r>
      <w:r w:rsidRPr="004A7292">
        <w:rPr>
          <w:sz w:val="16"/>
          <w:szCs w:val="16"/>
          <w:rtl/>
        </w:rPr>
        <w:t xml:space="preserve"> کار به رسانه</w:t>
      </w:r>
      <w:r>
        <w:rPr>
          <w:sz w:val="16"/>
          <w:szCs w:val="16"/>
          <w:rtl/>
        </w:rPr>
        <w:t>‌ها</w:t>
      </w:r>
      <w:r w:rsidRPr="004A7292">
        <w:rPr>
          <w:rFonts w:hint="cs"/>
          <w:sz w:val="16"/>
          <w:szCs w:val="16"/>
          <w:rtl/>
        </w:rPr>
        <w:t>ی</w:t>
      </w:r>
      <w:r w:rsidRPr="004A7292">
        <w:rPr>
          <w:sz w:val="16"/>
          <w:szCs w:val="16"/>
          <w:rtl/>
        </w:rPr>
        <w:t xml:space="preserve"> معمول</w:t>
      </w:r>
      <w:r w:rsidRPr="004A7292">
        <w:rPr>
          <w:rFonts w:hint="cs"/>
          <w:sz w:val="16"/>
          <w:szCs w:val="16"/>
          <w:rtl/>
        </w:rPr>
        <w:t>ی</w:t>
      </w:r>
      <w:r w:rsidRPr="004A7292">
        <w:rPr>
          <w:sz w:val="16"/>
          <w:szCs w:val="16"/>
          <w:rtl/>
        </w:rPr>
        <w:t xml:space="preserve"> محدود </w:t>
      </w:r>
      <w:r>
        <w:rPr>
          <w:sz w:val="16"/>
          <w:szCs w:val="16"/>
          <w:rtl/>
        </w:rPr>
        <w:t>‌می‌شو</w:t>
      </w:r>
      <w:r w:rsidRPr="004A7292">
        <w:rPr>
          <w:sz w:val="16"/>
          <w:szCs w:val="16"/>
          <w:rtl/>
        </w:rPr>
        <w:t>د. ه</w:t>
      </w:r>
      <w:r w:rsidRPr="004A7292">
        <w:rPr>
          <w:rFonts w:hint="cs"/>
          <w:sz w:val="16"/>
          <w:szCs w:val="16"/>
          <w:rtl/>
        </w:rPr>
        <w:t>ی</w:t>
      </w:r>
      <w:r w:rsidRPr="004A7292">
        <w:rPr>
          <w:rFonts w:hint="eastAsia"/>
          <w:sz w:val="16"/>
          <w:szCs w:val="16"/>
          <w:rtl/>
        </w:rPr>
        <w:t>چ</w:t>
      </w:r>
      <w:r w:rsidRPr="004A7292">
        <w:rPr>
          <w:sz w:val="16"/>
          <w:szCs w:val="16"/>
          <w:rtl/>
        </w:rPr>
        <w:t xml:space="preserve"> متخصص ارتباط خطر در ت</w:t>
      </w:r>
      <w:r w:rsidRPr="004A7292">
        <w:rPr>
          <w:rFonts w:hint="cs"/>
          <w:sz w:val="16"/>
          <w:szCs w:val="16"/>
          <w:rtl/>
        </w:rPr>
        <w:t>ی</w:t>
      </w:r>
      <w:r w:rsidRPr="004A7292">
        <w:rPr>
          <w:rFonts w:hint="eastAsia"/>
          <w:sz w:val="16"/>
          <w:szCs w:val="16"/>
          <w:rtl/>
        </w:rPr>
        <w:t>م</w:t>
      </w:r>
      <w:r w:rsidRPr="004A7292">
        <w:rPr>
          <w:sz w:val="16"/>
          <w:szCs w:val="16"/>
          <w:rtl/>
        </w:rPr>
        <w:t xml:space="preserve"> مل</w:t>
      </w:r>
      <w:r w:rsidRPr="004A7292">
        <w:rPr>
          <w:rFonts w:hint="cs"/>
          <w:sz w:val="16"/>
          <w:szCs w:val="16"/>
          <w:rtl/>
        </w:rPr>
        <w:t>ی</w:t>
      </w:r>
      <w:r w:rsidRPr="004A7292">
        <w:rPr>
          <w:sz w:val="16"/>
          <w:szCs w:val="16"/>
          <w:rtl/>
        </w:rPr>
        <w:t xml:space="preserve"> </w:t>
      </w:r>
      <w:r w:rsidRPr="004A7292">
        <w:rPr>
          <w:sz w:val="16"/>
          <w:szCs w:val="16"/>
        </w:rPr>
        <w:t>IMS</w:t>
      </w:r>
      <w:r w:rsidRPr="004A7292">
        <w:rPr>
          <w:sz w:val="16"/>
          <w:szCs w:val="16"/>
          <w:rtl/>
        </w:rPr>
        <w:t xml:space="preserve"> (س</w:t>
      </w:r>
      <w:r w:rsidRPr="004A7292">
        <w:rPr>
          <w:rFonts w:hint="cs"/>
          <w:sz w:val="16"/>
          <w:szCs w:val="16"/>
          <w:rtl/>
        </w:rPr>
        <w:t>ی</w:t>
      </w:r>
      <w:r w:rsidRPr="004A7292">
        <w:rPr>
          <w:rFonts w:hint="eastAsia"/>
          <w:sz w:val="16"/>
          <w:szCs w:val="16"/>
          <w:rtl/>
        </w:rPr>
        <w:t>ستم</w:t>
      </w:r>
      <w:r w:rsidRPr="004A7292">
        <w:rPr>
          <w:sz w:val="16"/>
          <w:szCs w:val="16"/>
          <w:rtl/>
        </w:rPr>
        <w:t xml:space="preserve"> مد</w:t>
      </w:r>
      <w:r w:rsidRPr="004A7292">
        <w:rPr>
          <w:rFonts w:hint="cs"/>
          <w:sz w:val="16"/>
          <w:szCs w:val="16"/>
          <w:rtl/>
        </w:rPr>
        <w:t>ی</w:t>
      </w:r>
      <w:r w:rsidRPr="004A7292">
        <w:rPr>
          <w:rFonts w:hint="eastAsia"/>
          <w:sz w:val="16"/>
          <w:szCs w:val="16"/>
          <w:rtl/>
        </w:rPr>
        <w:t>ر</w:t>
      </w:r>
      <w:r w:rsidRPr="004A7292">
        <w:rPr>
          <w:rFonts w:hint="cs"/>
          <w:sz w:val="16"/>
          <w:szCs w:val="16"/>
          <w:rtl/>
        </w:rPr>
        <w:t>ی</w:t>
      </w:r>
      <w:r w:rsidRPr="004A7292">
        <w:rPr>
          <w:rFonts w:hint="eastAsia"/>
          <w:sz w:val="16"/>
          <w:szCs w:val="16"/>
          <w:rtl/>
        </w:rPr>
        <w:t>ت</w:t>
      </w:r>
      <w:r w:rsidRPr="004A7292">
        <w:rPr>
          <w:sz w:val="16"/>
          <w:szCs w:val="16"/>
          <w:rtl/>
        </w:rPr>
        <w:t xml:space="preserve"> حوادث) </w:t>
      </w:r>
      <w:r w:rsidRPr="004A7292">
        <w:rPr>
          <w:rFonts w:hint="cs"/>
          <w:sz w:val="16"/>
          <w:szCs w:val="16"/>
          <w:rtl/>
        </w:rPr>
        <w:t>ی</w:t>
      </w:r>
      <w:r w:rsidRPr="004A7292">
        <w:rPr>
          <w:rFonts w:hint="eastAsia"/>
          <w:sz w:val="16"/>
          <w:szCs w:val="16"/>
          <w:rtl/>
        </w:rPr>
        <w:t>ا</w:t>
      </w:r>
      <w:r w:rsidRPr="004A7292">
        <w:rPr>
          <w:sz w:val="16"/>
          <w:szCs w:val="16"/>
          <w:rtl/>
        </w:rPr>
        <w:t xml:space="preserve"> </w:t>
      </w:r>
      <w:r w:rsidRPr="004A7292">
        <w:rPr>
          <w:sz w:val="16"/>
          <w:szCs w:val="16"/>
        </w:rPr>
        <w:t>EOC</w:t>
      </w:r>
      <w:r w:rsidRPr="004A7292">
        <w:rPr>
          <w:sz w:val="16"/>
          <w:szCs w:val="16"/>
          <w:rtl/>
        </w:rPr>
        <w:t>(مرکز عمل</w:t>
      </w:r>
      <w:r w:rsidRPr="004A7292">
        <w:rPr>
          <w:rFonts w:hint="cs"/>
          <w:sz w:val="16"/>
          <w:szCs w:val="16"/>
          <w:rtl/>
        </w:rPr>
        <w:t>ی</w:t>
      </w:r>
      <w:r w:rsidRPr="004A7292">
        <w:rPr>
          <w:rFonts w:hint="eastAsia"/>
          <w:sz w:val="16"/>
          <w:szCs w:val="16"/>
          <w:rtl/>
        </w:rPr>
        <w:t>ات</w:t>
      </w:r>
      <w:r w:rsidRPr="004A7292">
        <w:rPr>
          <w:sz w:val="16"/>
          <w:szCs w:val="16"/>
          <w:rtl/>
        </w:rPr>
        <w:t xml:space="preserve"> اورژانس) وجود ندارد. ه</w:t>
      </w:r>
      <w:r w:rsidRPr="004A7292">
        <w:rPr>
          <w:rFonts w:hint="cs"/>
          <w:sz w:val="16"/>
          <w:szCs w:val="16"/>
          <w:rtl/>
        </w:rPr>
        <w:t>ی</w:t>
      </w:r>
      <w:r w:rsidRPr="004A7292">
        <w:rPr>
          <w:rFonts w:hint="eastAsia"/>
          <w:sz w:val="16"/>
          <w:szCs w:val="16"/>
          <w:rtl/>
        </w:rPr>
        <w:t>چ</w:t>
      </w:r>
      <w:r w:rsidRPr="004A7292">
        <w:rPr>
          <w:sz w:val="16"/>
          <w:szCs w:val="16"/>
          <w:rtl/>
        </w:rPr>
        <w:t xml:space="preserve"> تمرکز</w:t>
      </w:r>
      <w:r w:rsidRPr="004A7292">
        <w:rPr>
          <w:rFonts w:hint="cs"/>
          <w:sz w:val="16"/>
          <w:szCs w:val="16"/>
          <w:rtl/>
        </w:rPr>
        <w:t>ی</w:t>
      </w:r>
      <w:r w:rsidRPr="004A7292">
        <w:rPr>
          <w:sz w:val="16"/>
          <w:szCs w:val="16"/>
          <w:rtl/>
        </w:rPr>
        <w:t xml:space="preserve"> رو</w:t>
      </w:r>
      <w:r w:rsidRPr="004A7292">
        <w:rPr>
          <w:rFonts w:hint="cs"/>
          <w:sz w:val="16"/>
          <w:szCs w:val="16"/>
          <w:rtl/>
        </w:rPr>
        <w:t>ی</w:t>
      </w:r>
      <w:r w:rsidRPr="004A7292">
        <w:rPr>
          <w:sz w:val="16"/>
          <w:szCs w:val="16"/>
          <w:rtl/>
        </w:rPr>
        <w:t xml:space="preserve"> پرداختن به حجم عظ</w:t>
      </w:r>
      <w:r w:rsidRPr="004A7292">
        <w:rPr>
          <w:rFonts w:hint="cs"/>
          <w:sz w:val="16"/>
          <w:szCs w:val="16"/>
          <w:rtl/>
        </w:rPr>
        <w:t>ی</w:t>
      </w:r>
      <w:r w:rsidRPr="004A7292">
        <w:rPr>
          <w:rFonts w:hint="eastAsia"/>
          <w:sz w:val="16"/>
          <w:szCs w:val="16"/>
          <w:rtl/>
        </w:rPr>
        <w:t>م</w:t>
      </w:r>
      <w:r w:rsidRPr="004A7292">
        <w:rPr>
          <w:sz w:val="16"/>
          <w:szCs w:val="16"/>
          <w:rtl/>
        </w:rPr>
        <w:t xml:space="preserve"> اطلاعات از جمله اطلاعات نادرست/نادرست وجود ندارد (به عنوان مثال</w:t>
      </w:r>
      <w:r>
        <w:rPr>
          <w:sz w:val="16"/>
          <w:szCs w:val="16"/>
          <w:rtl/>
        </w:rPr>
        <w:t xml:space="preserve">، </w:t>
      </w:r>
      <w:r w:rsidRPr="004A7292">
        <w:rPr>
          <w:sz w:val="16"/>
          <w:szCs w:val="16"/>
          <w:rtl/>
        </w:rPr>
        <w:t>ه</w:t>
      </w:r>
      <w:r w:rsidRPr="004A7292">
        <w:rPr>
          <w:rFonts w:hint="cs"/>
          <w:sz w:val="16"/>
          <w:szCs w:val="16"/>
          <w:rtl/>
        </w:rPr>
        <w:t>ی</w:t>
      </w:r>
      <w:r w:rsidRPr="004A7292">
        <w:rPr>
          <w:rFonts w:hint="eastAsia"/>
          <w:sz w:val="16"/>
          <w:szCs w:val="16"/>
          <w:rtl/>
        </w:rPr>
        <w:t>چ</w:t>
      </w:r>
      <w:r w:rsidRPr="004A7292">
        <w:rPr>
          <w:sz w:val="16"/>
          <w:szCs w:val="16"/>
          <w:rtl/>
        </w:rPr>
        <w:t xml:space="preserve"> فعال</w:t>
      </w:r>
      <w:r w:rsidRPr="004A7292">
        <w:rPr>
          <w:rFonts w:hint="cs"/>
          <w:sz w:val="16"/>
          <w:szCs w:val="16"/>
          <w:rtl/>
        </w:rPr>
        <w:t>ی</w:t>
      </w:r>
      <w:r w:rsidRPr="004A7292">
        <w:rPr>
          <w:rFonts w:hint="eastAsia"/>
          <w:sz w:val="16"/>
          <w:szCs w:val="16"/>
          <w:rtl/>
        </w:rPr>
        <w:t>ت</w:t>
      </w:r>
      <w:r w:rsidRPr="004A7292">
        <w:rPr>
          <w:sz w:val="16"/>
          <w:szCs w:val="16"/>
          <w:rtl/>
        </w:rPr>
        <w:t xml:space="preserve"> شن</w:t>
      </w:r>
      <w:r w:rsidRPr="004A7292">
        <w:rPr>
          <w:rFonts w:hint="cs"/>
          <w:sz w:val="16"/>
          <w:szCs w:val="16"/>
          <w:rtl/>
        </w:rPr>
        <w:t>ی</w:t>
      </w:r>
      <w:r w:rsidRPr="004A7292">
        <w:rPr>
          <w:rFonts w:hint="eastAsia"/>
          <w:sz w:val="16"/>
          <w:szCs w:val="16"/>
          <w:rtl/>
        </w:rPr>
        <w:t>دار</w:t>
      </w:r>
      <w:r w:rsidRPr="004A7292">
        <w:rPr>
          <w:rFonts w:hint="cs"/>
          <w:sz w:val="16"/>
          <w:szCs w:val="16"/>
          <w:rtl/>
        </w:rPr>
        <w:t>ی</w:t>
      </w:r>
      <w:r w:rsidRPr="004A7292">
        <w:rPr>
          <w:sz w:val="16"/>
          <w:szCs w:val="16"/>
          <w:rtl/>
        </w:rPr>
        <w:t xml:space="preserve"> ا</w:t>
      </w:r>
      <w:r w:rsidRPr="004A7292">
        <w:rPr>
          <w:rFonts w:hint="eastAsia"/>
          <w:sz w:val="16"/>
          <w:szCs w:val="16"/>
          <w:rtl/>
        </w:rPr>
        <w:t>جتماع</w:t>
      </w:r>
      <w:r w:rsidRPr="004A7292">
        <w:rPr>
          <w:rFonts w:hint="cs"/>
          <w:sz w:val="16"/>
          <w:szCs w:val="16"/>
          <w:rtl/>
        </w:rPr>
        <w:t>ی</w:t>
      </w:r>
      <w:r w:rsidRPr="004A7292">
        <w:rPr>
          <w:sz w:val="16"/>
          <w:szCs w:val="16"/>
          <w:rtl/>
        </w:rPr>
        <w:t xml:space="preserve"> برا</w:t>
      </w:r>
      <w:r w:rsidRPr="004A7292">
        <w:rPr>
          <w:rFonts w:hint="cs"/>
          <w:sz w:val="16"/>
          <w:szCs w:val="16"/>
          <w:rtl/>
        </w:rPr>
        <w:t>ی</w:t>
      </w:r>
      <w:r w:rsidRPr="004A7292">
        <w:rPr>
          <w:sz w:val="16"/>
          <w:szCs w:val="16"/>
          <w:rtl/>
        </w:rPr>
        <w:t xml:space="preserve"> ضبط مکالمات آنلا</w:t>
      </w:r>
      <w:r w:rsidRPr="004A7292">
        <w:rPr>
          <w:rFonts w:hint="cs"/>
          <w:sz w:val="16"/>
          <w:szCs w:val="16"/>
          <w:rtl/>
        </w:rPr>
        <w:t>ی</w:t>
      </w:r>
      <w:r w:rsidRPr="004A7292">
        <w:rPr>
          <w:rFonts w:hint="eastAsia"/>
          <w:sz w:val="16"/>
          <w:szCs w:val="16"/>
          <w:rtl/>
        </w:rPr>
        <w:t>ن</w:t>
      </w:r>
      <w:r w:rsidRPr="004A7292">
        <w:rPr>
          <w:sz w:val="16"/>
          <w:szCs w:val="16"/>
          <w:rtl/>
        </w:rPr>
        <w:t xml:space="preserve"> </w:t>
      </w:r>
      <w:r w:rsidRPr="004A7292">
        <w:rPr>
          <w:rFonts w:hint="cs"/>
          <w:sz w:val="16"/>
          <w:szCs w:val="16"/>
          <w:rtl/>
        </w:rPr>
        <w:t>ی</w:t>
      </w:r>
      <w:r w:rsidRPr="004A7292">
        <w:rPr>
          <w:rFonts w:hint="eastAsia"/>
          <w:sz w:val="16"/>
          <w:szCs w:val="16"/>
          <w:rtl/>
        </w:rPr>
        <w:t>ا</w:t>
      </w:r>
      <w:r w:rsidRPr="004A7292">
        <w:rPr>
          <w:sz w:val="16"/>
          <w:szCs w:val="16"/>
          <w:rtl/>
        </w:rPr>
        <w:t xml:space="preserve"> آفلا</w:t>
      </w:r>
      <w:r w:rsidRPr="004A7292">
        <w:rPr>
          <w:rFonts w:hint="cs"/>
          <w:sz w:val="16"/>
          <w:szCs w:val="16"/>
          <w:rtl/>
        </w:rPr>
        <w:t>ی</w:t>
      </w:r>
      <w:r w:rsidRPr="004A7292">
        <w:rPr>
          <w:rFonts w:hint="eastAsia"/>
          <w:sz w:val="16"/>
          <w:szCs w:val="16"/>
          <w:rtl/>
        </w:rPr>
        <w:t>ن</w:t>
      </w:r>
      <w:r w:rsidRPr="004A7292">
        <w:rPr>
          <w:sz w:val="16"/>
          <w:szCs w:val="16"/>
          <w:rtl/>
        </w:rPr>
        <w:t xml:space="preserve"> از جمع</w:t>
      </w:r>
      <w:r w:rsidRPr="004A7292">
        <w:rPr>
          <w:rFonts w:hint="cs"/>
          <w:sz w:val="16"/>
          <w:szCs w:val="16"/>
          <w:rtl/>
        </w:rPr>
        <w:t>ی</w:t>
      </w:r>
      <w:r w:rsidRPr="004A7292">
        <w:rPr>
          <w:rFonts w:hint="eastAsia"/>
          <w:sz w:val="16"/>
          <w:szCs w:val="16"/>
          <w:rtl/>
        </w:rPr>
        <w:t>ت</w:t>
      </w:r>
      <w:r>
        <w:rPr>
          <w:rFonts w:hint="eastAsia"/>
          <w:sz w:val="16"/>
          <w:szCs w:val="16"/>
          <w:rtl/>
        </w:rPr>
        <w:t xml:space="preserve">، </w:t>
      </w:r>
      <w:r w:rsidRPr="004A7292">
        <w:rPr>
          <w:rFonts w:hint="cs"/>
          <w:sz w:val="16"/>
          <w:szCs w:val="16"/>
          <w:rtl/>
        </w:rPr>
        <w:t>ی</w:t>
      </w:r>
      <w:r w:rsidRPr="004A7292">
        <w:rPr>
          <w:rFonts w:hint="eastAsia"/>
          <w:sz w:val="16"/>
          <w:szCs w:val="16"/>
          <w:rtl/>
        </w:rPr>
        <w:t>ا</w:t>
      </w:r>
      <w:r w:rsidRPr="004A7292">
        <w:rPr>
          <w:sz w:val="16"/>
          <w:szCs w:val="16"/>
          <w:rtl/>
        </w:rPr>
        <w:t xml:space="preserve"> راهبرد‌ها</w:t>
      </w:r>
      <w:r w:rsidRPr="004A7292">
        <w:rPr>
          <w:rFonts w:hint="cs"/>
          <w:sz w:val="16"/>
          <w:szCs w:val="16"/>
          <w:rtl/>
        </w:rPr>
        <w:t>ی</w:t>
      </w:r>
      <w:r w:rsidRPr="004A7292">
        <w:rPr>
          <w:sz w:val="16"/>
          <w:szCs w:val="16"/>
          <w:rtl/>
        </w:rPr>
        <w:t xml:space="preserve"> پ</w:t>
      </w:r>
      <w:r w:rsidRPr="004A7292">
        <w:rPr>
          <w:rFonts w:hint="cs"/>
          <w:sz w:val="16"/>
          <w:szCs w:val="16"/>
          <w:rtl/>
        </w:rPr>
        <w:t>ی</w:t>
      </w:r>
      <w:r w:rsidRPr="004A7292">
        <w:rPr>
          <w:rFonts w:hint="eastAsia"/>
          <w:sz w:val="16"/>
          <w:szCs w:val="16"/>
          <w:rtl/>
        </w:rPr>
        <w:t>شگ</w:t>
      </w:r>
      <w:r w:rsidRPr="004A7292">
        <w:rPr>
          <w:rFonts w:hint="cs"/>
          <w:sz w:val="16"/>
          <w:szCs w:val="16"/>
          <w:rtl/>
        </w:rPr>
        <w:t>ی</w:t>
      </w:r>
      <w:r w:rsidRPr="004A7292">
        <w:rPr>
          <w:rFonts w:hint="eastAsia"/>
          <w:sz w:val="16"/>
          <w:szCs w:val="16"/>
          <w:rtl/>
        </w:rPr>
        <w:t>رانه</w:t>
      </w:r>
      <w:r w:rsidRPr="004A7292">
        <w:rPr>
          <w:sz w:val="16"/>
          <w:szCs w:val="16"/>
          <w:rtl/>
        </w:rPr>
        <w:t xml:space="preserve"> برا</w:t>
      </w:r>
      <w:r w:rsidRPr="004A7292">
        <w:rPr>
          <w:rFonts w:hint="cs"/>
          <w:sz w:val="16"/>
          <w:szCs w:val="16"/>
          <w:rtl/>
        </w:rPr>
        <w:t>ی</w:t>
      </w:r>
      <w:r w:rsidRPr="004A7292">
        <w:rPr>
          <w:sz w:val="16"/>
          <w:szCs w:val="16"/>
          <w:rtl/>
        </w:rPr>
        <w:t xml:space="preserve"> افزا</w:t>
      </w:r>
      <w:r w:rsidRPr="004A7292">
        <w:rPr>
          <w:rFonts w:hint="cs"/>
          <w:sz w:val="16"/>
          <w:szCs w:val="16"/>
          <w:rtl/>
        </w:rPr>
        <w:t>ی</w:t>
      </w:r>
      <w:r w:rsidRPr="004A7292">
        <w:rPr>
          <w:rFonts w:hint="eastAsia"/>
          <w:sz w:val="16"/>
          <w:szCs w:val="16"/>
          <w:rtl/>
        </w:rPr>
        <w:t>ش</w:t>
      </w:r>
      <w:r w:rsidRPr="004A7292">
        <w:rPr>
          <w:sz w:val="16"/>
          <w:szCs w:val="16"/>
          <w:rtl/>
        </w:rPr>
        <w:t xml:space="preserve"> انعطاف‌پذ</w:t>
      </w:r>
      <w:r w:rsidRPr="004A7292">
        <w:rPr>
          <w:rFonts w:hint="cs"/>
          <w:sz w:val="16"/>
          <w:szCs w:val="16"/>
          <w:rtl/>
        </w:rPr>
        <w:t>ی</w:t>
      </w:r>
      <w:r w:rsidRPr="004A7292">
        <w:rPr>
          <w:rFonts w:hint="eastAsia"/>
          <w:sz w:val="16"/>
          <w:szCs w:val="16"/>
          <w:rtl/>
        </w:rPr>
        <w:t>ر</w:t>
      </w:r>
      <w:r w:rsidRPr="004A7292">
        <w:rPr>
          <w:rFonts w:hint="cs"/>
          <w:sz w:val="16"/>
          <w:szCs w:val="16"/>
          <w:rtl/>
        </w:rPr>
        <w:t>ی</w:t>
      </w:r>
      <w:r w:rsidRPr="004A7292">
        <w:rPr>
          <w:sz w:val="16"/>
          <w:szCs w:val="16"/>
          <w:rtl/>
        </w:rPr>
        <w:t xml:space="preserve"> در برابر ب</w:t>
      </w:r>
      <w:r w:rsidRPr="004A7292">
        <w:rPr>
          <w:rFonts w:hint="cs"/>
          <w:sz w:val="16"/>
          <w:szCs w:val="16"/>
          <w:rtl/>
        </w:rPr>
        <w:t>ی</w:t>
      </w:r>
      <w:r w:rsidRPr="004A7292">
        <w:rPr>
          <w:rFonts w:hint="eastAsia"/>
          <w:sz w:val="16"/>
          <w:szCs w:val="16"/>
          <w:rtl/>
        </w:rPr>
        <w:t>مار</w:t>
      </w:r>
      <w:r w:rsidRPr="004A7292">
        <w:rPr>
          <w:rFonts w:hint="cs"/>
          <w:sz w:val="16"/>
          <w:szCs w:val="16"/>
          <w:rtl/>
        </w:rPr>
        <w:t>ی‌</w:t>
      </w:r>
      <w:r w:rsidRPr="004A7292">
        <w:rPr>
          <w:rFonts w:hint="eastAsia"/>
          <w:sz w:val="16"/>
          <w:szCs w:val="16"/>
          <w:rtl/>
        </w:rPr>
        <w:t>ها</w:t>
      </w:r>
      <w:r w:rsidRPr="004A7292">
        <w:rPr>
          <w:rFonts w:hint="cs"/>
          <w:sz w:val="16"/>
          <w:szCs w:val="16"/>
          <w:rtl/>
        </w:rPr>
        <w:t>ی</w:t>
      </w:r>
      <w:r w:rsidRPr="004A7292">
        <w:rPr>
          <w:sz w:val="16"/>
          <w:szCs w:val="16"/>
          <w:rtl/>
        </w:rPr>
        <w:t xml:space="preserve"> اطلاعات</w:t>
      </w:r>
      <w:r w:rsidRPr="004A7292">
        <w:rPr>
          <w:rFonts w:hint="cs"/>
          <w:sz w:val="16"/>
          <w:szCs w:val="16"/>
          <w:rtl/>
        </w:rPr>
        <w:t>ی</w:t>
      </w:r>
      <w:r w:rsidRPr="004A7292">
        <w:rPr>
          <w:sz w:val="16"/>
          <w:szCs w:val="16"/>
          <w:rtl/>
        </w:rPr>
        <w:t xml:space="preserve"> </w:t>
      </w:r>
      <w:r w:rsidRPr="004A7292">
        <w:rPr>
          <w:rFonts w:hint="cs"/>
          <w:sz w:val="16"/>
          <w:szCs w:val="16"/>
          <w:rtl/>
        </w:rPr>
        <w:t>ی</w:t>
      </w:r>
      <w:r w:rsidRPr="004A7292">
        <w:rPr>
          <w:rFonts w:hint="eastAsia"/>
          <w:sz w:val="16"/>
          <w:szCs w:val="16"/>
          <w:rtl/>
        </w:rPr>
        <w:t>ا</w:t>
      </w:r>
      <w:r w:rsidRPr="004A7292">
        <w:rPr>
          <w:sz w:val="16"/>
          <w:szCs w:val="16"/>
          <w:rtl/>
        </w:rPr>
        <w:t xml:space="preserve"> اطلاعات غلط بهداشت</w:t>
      </w:r>
      <w:r w:rsidRPr="004A7292">
        <w:rPr>
          <w:rFonts w:hint="cs"/>
          <w:sz w:val="16"/>
          <w:szCs w:val="16"/>
          <w:rtl/>
        </w:rPr>
        <w:t>ی</w:t>
      </w:r>
      <w:r w:rsidRPr="004A7292">
        <w:rPr>
          <w:sz w:val="16"/>
          <w:szCs w:val="16"/>
          <w:rtl/>
        </w:rPr>
        <w:t>).</w:t>
      </w:r>
    </w:p>
  </w:footnote>
  <w:footnote w:id="122">
    <w:p w14:paraId="47F1C836" w14:textId="5B64A2A7" w:rsidR="00EE007B" w:rsidRPr="004A7292" w:rsidRDefault="00EE007B" w:rsidP="00F737FD">
      <w:pPr>
        <w:rPr>
          <w:sz w:val="16"/>
          <w:szCs w:val="16"/>
          <w:rtl/>
        </w:rPr>
      </w:pPr>
      <w:r w:rsidRPr="004A7292">
        <w:rPr>
          <w:rStyle w:val="FootnoteReference"/>
          <w:sz w:val="16"/>
          <w:szCs w:val="16"/>
        </w:rPr>
        <w:footnoteRef/>
      </w:r>
      <w:r w:rsidRPr="004A7292">
        <w:rPr>
          <w:sz w:val="16"/>
          <w:szCs w:val="16"/>
          <w:rtl/>
        </w:rPr>
        <w:t xml:space="preserve"> شکاف</w:t>
      </w:r>
      <w:r>
        <w:rPr>
          <w:sz w:val="16"/>
          <w:szCs w:val="16"/>
          <w:rtl/>
        </w:rPr>
        <w:t>‌ها</w:t>
      </w:r>
      <w:r w:rsidRPr="004A7292">
        <w:rPr>
          <w:sz w:val="16"/>
          <w:szCs w:val="16"/>
          <w:rtl/>
        </w:rPr>
        <w:t xml:space="preserve"> ممکن است شامل اجرا</w:t>
      </w:r>
      <w:r w:rsidRPr="004A7292">
        <w:rPr>
          <w:rFonts w:hint="cs"/>
          <w:sz w:val="16"/>
          <w:szCs w:val="16"/>
          <w:rtl/>
        </w:rPr>
        <w:t>ی</w:t>
      </w:r>
      <w:r w:rsidRPr="004A7292">
        <w:rPr>
          <w:sz w:val="16"/>
          <w:szCs w:val="16"/>
          <w:rtl/>
        </w:rPr>
        <w:t xml:space="preserve"> محدود بهتر</w:t>
      </w:r>
      <w:r w:rsidRPr="004A7292">
        <w:rPr>
          <w:rFonts w:hint="cs"/>
          <w:sz w:val="16"/>
          <w:szCs w:val="16"/>
          <w:rtl/>
        </w:rPr>
        <w:t>ی</w:t>
      </w:r>
      <w:r w:rsidRPr="004A7292">
        <w:rPr>
          <w:rFonts w:hint="eastAsia"/>
          <w:sz w:val="16"/>
          <w:szCs w:val="16"/>
          <w:rtl/>
        </w:rPr>
        <w:t>ن</w:t>
      </w:r>
      <w:r w:rsidRPr="004A7292">
        <w:rPr>
          <w:sz w:val="16"/>
          <w:szCs w:val="16"/>
          <w:rtl/>
        </w:rPr>
        <w:t xml:space="preserve"> ش</w:t>
      </w:r>
      <w:r w:rsidRPr="004A7292">
        <w:rPr>
          <w:rFonts w:hint="cs"/>
          <w:sz w:val="16"/>
          <w:szCs w:val="16"/>
          <w:rtl/>
        </w:rPr>
        <w:t>ی</w:t>
      </w:r>
      <w:r w:rsidRPr="004A7292">
        <w:rPr>
          <w:rFonts w:hint="eastAsia"/>
          <w:sz w:val="16"/>
          <w:szCs w:val="16"/>
          <w:rtl/>
        </w:rPr>
        <w:t>وه</w:t>
      </w:r>
      <w:r>
        <w:rPr>
          <w:sz w:val="16"/>
          <w:szCs w:val="16"/>
          <w:rtl/>
        </w:rPr>
        <w:t>‌ها</w:t>
      </w:r>
      <w:r w:rsidRPr="004A7292">
        <w:rPr>
          <w:sz w:val="16"/>
          <w:szCs w:val="16"/>
          <w:rtl/>
        </w:rPr>
        <w:t xml:space="preserve"> و فعال</w:t>
      </w:r>
      <w:r w:rsidRPr="004A7292">
        <w:rPr>
          <w:rFonts w:hint="cs"/>
          <w:sz w:val="16"/>
          <w:szCs w:val="16"/>
          <w:rtl/>
        </w:rPr>
        <w:t>ی</w:t>
      </w:r>
      <w:r w:rsidRPr="004A7292">
        <w:rPr>
          <w:rFonts w:hint="eastAsia"/>
          <w:sz w:val="16"/>
          <w:szCs w:val="16"/>
          <w:rtl/>
        </w:rPr>
        <w:t>ت</w:t>
      </w:r>
      <w:r>
        <w:rPr>
          <w:sz w:val="16"/>
          <w:szCs w:val="16"/>
          <w:rtl/>
        </w:rPr>
        <w:t>‌ها</w:t>
      </w:r>
      <w:r w:rsidRPr="004A7292">
        <w:rPr>
          <w:rFonts w:hint="cs"/>
          <w:sz w:val="16"/>
          <w:szCs w:val="16"/>
          <w:rtl/>
        </w:rPr>
        <w:t>ی</w:t>
      </w:r>
      <w:r w:rsidRPr="004A7292">
        <w:rPr>
          <w:sz w:val="16"/>
          <w:szCs w:val="16"/>
          <w:rtl/>
        </w:rPr>
        <w:t xml:space="preserve"> گوش دادن به جامعه برا</w:t>
      </w:r>
      <w:r w:rsidRPr="004A7292">
        <w:rPr>
          <w:rFonts w:hint="cs"/>
          <w:sz w:val="16"/>
          <w:szCs w:val="16"/>
          <w:rtl/>
        </w:rPr>
        <w:t>ی</w:t>
      </w:r>
      <w:r w:rsidRPr="004A7292">
        <w:rPr>
          <w:sz w:val="16"/>
          <w:szCs w:val="16"/>
          <w:rtl/>
        </w:rPr>
        <w:t xml:space="preserve"> اطلاع رسان</w:t>
      </w:r>
      <w:r w:rsidRPr="004A7292">
        <w:rPr>
          <w:rFonts w:hint="cs"/>
          <w:sz w:val="16"/>
          <w:szCs w:val="16"/>
          <w:rtl/>
        </w:rPr>
        <w:t>ی</w:t>
      </w:r>
      <w:r w:rsidRPr="004A7292">
        <w:rPr>
          <w:sz w:val="16"/>
          <w:szCs w:val="16"/>
          <w:rtl/>
        </w:rPr>
        <w:t xml:space="preserve"> در طراح</w:t>
      </w:r>
      <w:r w:rsidRPr="004A7292">
        <w:rPr>
          <w:rFonts w:hint="cs"/>
          <w:sz w:val="16"/>
          <w:szCs w:val="16"/>
          <w:rtl/>
        </w:rPr>
        <w:t>ی</w:t>
      </w:r>
      <w:r w:rsidRPr="004A7292">
        <w:rPr>
          <w:sz w:val="16"/>
          <w:szCs w:val="16"/>
          <w:rtl/>
        </w:rPr>
        <w:t xml:space="preserve"> راهبرد ارتباط باشد. ارتباط‌دهنده‌ها</w:t>
      </w:r>
      <w:r w:rsidRPr="004A7292">
        <w:rPr>
          <w:rFonts w:hint="cs"/>
          <w:sz w:val="16"/>
          <w:szCs w:val="16"/>
          <w:rtl/>
        </w:rPr>
        <w:t>ی</w:t>
      </w:r>
      <w:r w:rsidRPr="004A7292">
        <w:rPr>
          <w:sz w:val="16"/>
          <w:szCs w:val="16"/>
          <w:rtl/>
        </w:rPr>
        <w:t xml:space="preserve"> خطر آموزش د</w:t>
      </w:r>
      <w:r w:rsidRPr="004A7292">
        <w:rPr>
          <w:rFonts w:hint="cs"/>
          <w:sz w:val="16"/>
          <w:szCs w:val="16"/>
          <w:rtl/>
        </w:rPr>
        <w:t>ی</w:t>
      </w:r>
      <w:r w:rsidRPr="004A7292">
        <w:rPr>
          <w:rFonts w:hint="eastAsia"/>
          <w:sz w:val="16"/>
          <w:szCs w:val="16"/>
          <w:rtl/>
        </w:rPr>
        <w:t>ده</w:t>
      </w:r>
      <w:r w:rsidRPr="004A7292">
        <w:rPr>
          <w:sz w:val="16"/>
          <w:szCs w:val="16"/>
          <w:rtl/>
        </w:rPr>
        <w:t xml:space="preserve"> در مواقع اضطرار</w:t>
      </w:r>
      <w:r w:rsidRPr="004A7292">
        <w:rPr>
          <w:rFonts w:hint="cs"/>
          <w:sz w:val="16"/>
          <w:szCs w:val="16"/>
          <w:rtl/>
        </w:rPr>
        <w:t>ی</w:t>
      </w:r>
      <w:r w:rsidRPr="004A7292">
        <w:rPr>
          <w:sz w:val="16"/>
          <w:szCs w:val="16"/>
          <w:rtl/>
        </w:rPr>
        <w:t xml:space="preserve"> به عنوان</w:t>
      </w:r>
      <w:r>
        <w:rPr>
          <w:sz w:val="16"/>
          <w:szCs w:val="16"/>
          <w:rtl/>
        </w:rPr>
        <w:t xml:space="preserve"> </w:t>
      </w:r>
      <w:r>
        <w:rPr>
          <w:rFonts w:hint="cs"/>
          <w:sz w:val="16"/>
          <w:szCs w:val="16"/>
          <w:rtl/>
        </w:rPr>
        <w:t>افزایش ظرفیت کارکنان خدمت</w:t>
      </w:r>
      <w:r w:rsidRPr="004A7292">
        <w:rPr>
          <w:sz w:val="16"/>
          <w:szCs w:val="16"/>
          <w:rtl/>
        </w:rPr>
        <w:t xml:space="preserve"> م</w:t>
      </w:r>
      <w:r w:rsidRPr="004A7292">
        <w:rPr>
          <w:rFonts w:hint="cs"/>
          <w:sz w:val="16"/>
          <w:szCs w:val="16"/>
          <w:rtl/>
        </w:rPr>
        <w:t>ی‌</w:t>
      </w:r>
      <w:r w:rsidRPr="004A7292">
        <w:rPr>
          <w:rFonts w:hint="eastAsia"/>
          <w:sz w:val="16"/>
          <w:szCs w:val="16"/>
          <w:rtl/>
        </w:rPr>
        <w:t>کنند</w:t>
      </w:r>
      <w:r w:rsidRPr="004A7292">
        <w:rPr>
          <w:sz w:val="16"/>
          <w:szCs w:val="16"/>
          <w:rtl/>
        </w:rPr>
        <w:t xml:space="preserve"> و منابع لازم برا</w:t>
      </w:r>
      <w:r w:rsidRPr="004A7292">
        <w:rPr>
          <w:rFonts w:hint="cs"/>
          <w:sz w:val="16"/>
          <w:szCs w:val="16"/>
          <w:rtl/>
        </w:rPr>
        <w:t>ی</w:t>
      </w:r>
      <w:r w:rsidRPr="004A7292">
        <w:rPr>
          <w:sz w:val="16"/>
          <w:szCs w:val="16"/>
          <w:rtl/>
        </w:rPr>
        <w:t xml:space="preserve"> انجام روابط رسانه‌ا</w:t>
      </w:r>
      <w:r w:rsidRPr="004A7292">
        <w:rPr>
          <w:rFonts w:hint="cs"/>
          <w:sz w:val="16"/>
          <w:szCs w:val="16"/>
          <w:rtl/>
        </w:rPr>
        <w:t>ی</w:t>
      </w:r>
      <w:r w:rsidRPr="004A7292">
        <w:rPr>
          <w:sz w:val="16"/>
          <w:szCs w:val="16"/>
          <w:rtl/>
        </w:rPr>
        <w:t xml:space="preserve"> و ح</w:t>
      </w:r>
      <w:r w:rsidRPr="004A7292">
        <w:rPr>
          <w:rFonts w:hint="eastAsia"/>
          <w:sz w:val="16"/>
          <w:szCs w:val="16"/>
          <w:rtl/>
        </w:rPr>
        <w:t>فظ</w:t>
      </w:r>
      <w:r w:rsidRPr="004A7292">
        <w:rPr>
          <w:sz w:val="16"/>
          <w:szCs w:val="16"/>
          <w:rtl/>
        </w:rPr>
        <w:t xml:space="preserve"> حضور آنلا</w:t>
      </w:r>
      <w:r w:rsidRPr="004A7292">
        <w:rPr>
          <w:rFonts w:hint="cs"/>
          <w:sz w:val="16"/>
          <w:szCs w:val="16"/>
          <w:rtl/>
        </w:rPr>
        <w:t>ی</w:t>
      </w:r>
      <w:r w:rsidRPr="004A7292">
        <w:rPr>
          <w:rFonts w:hint="eastAsia"/>
          <w:sz w:val="16"/>
          <w:szCs w:val="16"/>
          <w:rtl/>
        </w:rPr>
        <w:t>ن</w:t>
      </w:r>
      <w:r w:rsidRPr="004A7292">
        <w:rPr>
          <w:sz w:val="16"/>
          <w:szCs w:val="16"/>
          <w:rtl/>
        </w:rPr>
        <w:t xml:space="preserve"> اول</w:t>
      </w:r>
      <w:r w:rsidRPr="004A7292">
        <w:rPr>
          <w:rFonts w:hint="cs"/>
          <w:sz w:val="16"/>
          <w:szCs w:val="16"/>
          <w:rtl/>
        </w:rPr>
        <w:t>ی</w:t>
      </w:r>
      <w:r w:rsidRPr="004A7292">
        <w:rPr>
          <w:rFonts w:hint="eastAsia"/>
          <w:sz w:val="16"/>
          <w:szCs w:val="16"/>
          <w:rtl/>
        </w:rPr>
        <w:t>ه</w:t>
      </w:r>
      <w:r w:rsidRPr="004A7292">
        <w:rPr>
          <w:sz w:val="16"/>
          <w:szCs w:val="16"/>
          <w:rtl/>
        </w:rPr>
        <w:t xml:space="preserve"> را دارند. فعال</w:t>
      </w:r>
      <w:r w:rsidRPr="004A7292">
        <w:rPr>
          <w:rFonts w:hint="cs"/>
          <w:sz w:val="16"/>
          <w:szCs w:val="16"/>
          <w:rtl/>
        </w:rPr>
        <w:t>ی</w:t>
      </w:r>
      <w:r w:rsidRPr="004A7292">
        <w:rPr>
          <w:rFonts w:hint="eastAsia"/>
          <w:sz w:val="16"/>
          <w:szCs w:val="16"/>
          <w:rtl/>
        </w:rPr>
        <w:t>ت</w:t>
      </w:r>
      <w:r w:rsidRPr="004A7292">
        <w:rPr>
          <w:sz w:val="16"/>
          <w:szCs w:val="16"/>
          <w:rtl/>
        </w:rPr>
        <w:t xml:space="preserve"> مد</w:t>
      </w:r>
      <w:r w:rsidRPr="004A7292">
        <w:rPr>
          <w:rFonts w:hint="cs"/>
          <w:sz w:val="16"/>
          <w:szCs w:val="16"/>
          <w:rtl/>
        </w:rPr>
        <w:t>ی</w:t>
      </w:r>
      <w:r w:rsidRPr="004A7292">
        <w:rPr>
          <w:rFonts w:hint="eastAsia"/>
          <w:sz w:val="16"/>
          <w:szCs w:val="16"/>
          <w:rtl/>
        </w:rPr>
        <w:t>ر</w:t>
      </w:r>
      <w:r w:rsidRPr="004A7292">
        <w:rPr>
          <w:rFonts w:hint="cs"/>
          <w:sz w:val="16"/>
          <w:szCs w:val="16"/>
          <w:rtl/>
        </w:rPr>
        <w:t>ی</w:t>
      </w:r>
      <w:r w:rsidRPr="004A7292">
        <w:rPr>
          <w:rFonts w:hint="eastAsia"/>
          <w:sz w:val="16"/>
          <w:szCs w:val="16"/>
          <w:rtl/>
        </w:rPr>
        <w:t>ت</w:t>
      </w:r>
      <w:r w:rsidRPr="004A7292">
        <w:rPr>
          <w:sz w:val="16"/>
          <w:szCs w:val="16"/>
          <w:rtl/>
        </w:rPr>
        <w:t xml:space="preserve"> اطلاعات کم</w:t>
      </w:r>
      <w:r w:rsidRPr="004A7292">
        <w:rPr>
          <w:rFonts w:hint="cs"/>
          <w:sz w:val="16"/>
          <w:szCs w:val="16"/>
          <w:rtl/>
        </w:rPr>
        <w:t>ی</w:t>
      </w:r>
      <w:r w:rsidRPr="004A7292">
        <w:rPr>
          <w:sz w:val="16"/>
          <w:szCs w:val="16"/>
          <w:rtl/>
        </w:rPr>
        <w:t xml:space="preserve"> وجود دارد</w:t>
      </w:r>
      <w:r>
        <w:rPr>
          <w:sz w:val="16"/>
          <w:szCs w:val="16"/>
          <w:rtl/>
        </w:rPr>
        <w:t xml:space="preserve">، </w:t>
      </w:r>
      <w:r w:rsidRPr="004A7292">
        <w:rPr>
          <w:sz w:val="16"/>
          <w:szCs w:val="16"/>
          <w:rtl/>
        </w:rPr>
        <w:t>از طر</w:t>
      </w:r>
      <w:r w:rsidRPr="004A7292">
        <w:rPr>
          <w:rFonts w:hint="cs"/>
          <w:sz w:val="16"/>
          <w:szCs w:val="16"/>
          <w:rtl/>
        </w:rPr>
        <w:t>ی</w:t>
      </w:r>
      <w:r w:rsidRPr="004A7292">
        <w:rPr>
          <w:rFonts w:hint="eastAsia"/>
          <w:sz w:val="16"/>
          <w:szCs w:val="16"/>
          <w:rtl/>
        </w:rPr>
        <w:t>ق</w:t>
      </w:r>
      <w:r w:rsidRPr="004A7292">
        <w:rPr>
          <w:sz w:val="16"/>
          <w:szCs w:val="16"/>
          <w:rtl/>
        </w:rPr>
        <w:t xml:space="preserve"> فعال</w:t>
      </w:r>
      <w:r w:rsidRPr="004A7292">
        <w:rPr>
          <w:rFonts w:hint="cs"/>
          <w:sz w:val="16"/>
          <w:szCs w:val="16"/>
          <w:rtl/>
        </w:rPr>
        <w:t>ی</w:t>
      </w:r>
      <w:r w:rsidRPr="004A7292">
        <w:rPr>
          <w:rFonts w:hint="eastAsia"/>
          <w:sz w:val="16"/>
          <w:szCs w:val="16"/>
          <w:rtl/>
        </w:rPr>
        <w:t>ت</w:t>
      </w:r>
      <w:r>
        <w:rPr>
          <w:sz w:val="16"/>
          <w:szCs w:val="16"/>
          <w:rtl/>
        </w:rPr>
        <w:t>‌ها</w:t>
      </w:r>
      <w:r w:rsidRPr="004A7292">
        <w:rPr>
          <w:rFonts w:hint="cs"/>
          <w:sz w:val="16"/>
          <w:szCs w:val="16"/>
          <w:rtl/>
        </w:rPr>
        <w:t>ی</w:t>
      </w:r>
      <w:r w:rsidRPr="004A7292">
        <w:rPr>
          <w:sz w:val="16"/>
          <w:szCs w:val="16"/>
          <w:rtl/>
        </w:rPr>
        <w:t xml:space="preserve"> گوش دادن اجتماع</w:t>
      </w:r>
      <w:r w:rsidRPr="004A7292">
        <w:rPr>
          <w:rFonts w:hint="cs"/>
          <w:sz w:val="16"/>
          <w:szCs w:val="16"/>
          <w:rtl/>
        </w:rPr>
        <w:t>ی</w:t>
      </w:r>
      <w:r w:rsidRPr="004A7292">
        <w:rPr>
          <w:sz w:val="16"/>
          <w:szCs w:val="16"/>
          <w:rtl/>
        </w:rPr>
        <w:t xml:space="preserve"> که چند منبع آنلا</w:t>
      </w:r>
      <w:r w:rsidRPr="004A7292">
        <w:rPr>
          <w:rFonts w:hint="cs"/>
          <w:sz w:val="16"/>
          <w:szCs w:val="16"/>
          <w:rtl/>
        </w:rPr>
        <w:t>ی</w:t>
      </w:r>
      <w:r w:rsidRPr="004A7292">
        <w:rPr>
          <w:rFonts w:hint="eastAsia"/>
          <w:sz w:val="16"/>
          <w:szCs w:val="16"/>
          <w:rtl/>
        </w:rPr>
        <w:t>ن</w:t>
      </w:r>
      <w:r w:rsidRPr="004A7292">
        <w:rPr>
          <w:sz w:val="16"/>
          <w:szCs w:val="16"/>
          <w:rtl/>
        </w:rPr>
        <w:t xml:space="preserve"> </w:t>
      </w:r>
      <w:r w:rsidRPr="004A7292">
        <w:rPr>
          <w:rFonts w:hint="cs"/>
          <w:sz w:val="16"/>
          <w:szCs w:val="16"/>
          <w:rtl/>
        </w:rPr>
        <w:t>ی</w:t>
      </w:r>
      <w:r w:rsidRPr="004A7292">
        <w:rPr>
          <w:rFonts w:hint="eastAsia"/>
          <w:sz w:val="16"/>
          <w:szCs w:val="16"/>
          <w:rtl/>
        </w:rPr>
        <w:t>ا</w:t>
      </w:r>
      <w:r w:rsidRPr="004A7292">
        <w:rPr>
          <w:sz w:val="16"/>
          <w:szCs w:val="16"/>
          <w:rtl/>
        </w:rPr>
        <w:t xml:space="preserve"> آفلا</w:t>
      </w:r>
      <w:r w:rsidRPr="004A7292">
        <w:rPr>
          <w:rFonts w:hint="cs"/>
          <w:sz w:val="16"/>
          <w:szCs w:val="16"/>
          <w:rtl/>
        </w:rPr>
        <w:t>ی</w:t>
      </w:r>
      <w:r w:rsidRPr="004A7292">
        <w:rPr>
          <w:rFonts w:hint="eastAsia"/>
          <w:sz w:val="16"/>
          <w:szCs w:val="16"/>
          <w:rtl/>
        </w:rPr>
        <w:t>ن</w:t>
      </w:r>
      <w:r w:rsidRPr="004A7292">
        <w:rPr>
          <w:sz w:val="16"/>
          <w:szCs w:val="16"/>
          <w:rtl/>
        </w:rPr>
        <w:t xml:space="preserve"> را رد</w:t>
      </w:r>
      <w:r w:rsidRPr="004A7292">
        <w:rPr>
          <w:rFonts w:hint="cs"/>
          <w:sz w:val="16"/>
          <w:szCs w:val="16"/>
          <w:rtl/>
        </w:rPr>
        <w:t>ی</w:t>
      </w:r>
      <w:r w:rsidRPr="004A7292">
        <w:rPr>
          <w:rFonts w:hint="eastAsia"/>
          <w:sz w:val="16"/>
          <w:szCs w:val="16"/>
          <w:rtl/>
        </w:rPr>
        <w:t>اب</w:t>
      </w:r>
      <w:r w:rsidRPr="004A7292">
        <w:rPr>
          <w:rFonts w:hint="cs"/>
          <w:sz w:val="16"/>
          <w:szCs w:val="16"/>
          <w:rtl/>
        </w:rPr>
        <w:t>ی</w:t>
      </w:r>
      <w:r w:rsidRPr="004A7292">
        <w:rPr>
          <w:sz w:val="16"/>
          <w:szCs w:val="16"/>
          <w:rtl/>
        </w:rPr>
        <w:t xml:space="preserve"> </w:t>
      </w:r>
      <w:r>
        <w:rPr>
          <w:sz w:val="16"/>
          <w:szCs w:val="16"/>
          <w:rtl/>
        </w:rPr>
        <w:t>‌می‌کند</w:t>
      </w:r>
      <w:r w:rsidRPr="004A7292">
        <w:rPr>
          <w:sz w:val="16"/>
          <w:szCs w:val="16"/>
          <w:rtl/>
        </w:rPr>
        <w:t xml:space="preserve"> و خطر را منتشر </w:t>
      </w:r>
      <w:r>
        <w:rPr>
          <w:sz w:val="16"/>
          <w:szCs w:val="16"/>
          <w:rtl/>
        </w:rPr>
        <w:t>‌می‌کند</w:t>
      </w:r>
      <w:r w:rsidRPr="004A7292">
        <w:rPr>
          <w:sz w:val="16"/>
          <w:szCs w:val="16"/>
          <w:rtl/>
        </w:rPr>
        <w:t>.</w:t>
      </w:r>
    </w:p>
  </w:footnote>
  <w:footnote w:id="123">
    <w:p w14:paraId="219AA945" w14:textId="6EDFE807" w:rsidR="00EE007B" w:rsidRPr="004A7292" w:rsidRDefault="00EE007B" w:rsidP="006A3192">
      <w:pPr>
        <w:rPr>
          <w:sz w:val="16"/>
          <w:szCs w:val="16"/>
          <w:rtl/>
        </w:rPr>
      </w:pPr>
      <w:r w:rsidRPr="004A7292">
        <w:rPr>
          <w:sz w:val="16"/>
          <w:szCs w:val="16"/>
        </w:rPr>
        <w:footnoteRef/>
      </w:r>
      <w:r w:rsidRPr="004A7292">
        <w:rPr>
          <w:sz w:val="16"/>
          <w:szCs w:val="16"/>
          <w:rtl/>
        </w:rPr>
        <w:t xml:space="preserve"> هماهنگی </w:t>
      </w:r>
      <w:r w:rsidRPr="004A7292">
        <w:rPr>
          <w:sz w:val="16"/>
          <w:szCs w:val="16"/>
        </w:rPr>
        <w:t>RCCE</w:t>
      </w:r>
      <w:r w:rsidRPr="004A7292">
        <w:rPr>
          <w:sz w:val="16"/>
          <w:szCs w:val="16"/>
          <w:rtl/>
        </w:rPr>
        <w:t xml:space="preserve"> شامل کل دولت و بخش</w:t>
      </w:r>
      <w:r>
        <w:rPr>
          <w:sz w:val="16"/>
          <w:szCs w:val="16"/>
          <w:rtl/>
        </w:rPr>
        <w:t>‌ها</w:t>
      </w:r>
      <w:r w:rsidRPr="004A7292">
        <w:rPr>
          <w:sz w:val="16"/>
          <w:szCs w:val="16"/>
          <w:rtl/>
        </w:rPr>
        <w:t xml:space="preserve"> </w:t>
      </w:r>
      <w:r>
        <w:rPr>
          <w:sz w:val="16"/>
          <w:szCs w:val="16"/>
          <w:rtl/>
        </w:rPr>
        <w:t>‌می‌شو</w:t>
      </w:r>
      <w:r w:rsidRPr="004A7292">
        <w:rPr>
          <w:sz w:val="16"/>
          <w:szCs w:val="16"/>
          <w:rtl/>
        </w:rPr>
        <w:t>د. شرکای بین المللی و ملی هماهنگی از طریق کانال</w:t>
      </w:r>
      <w:r>
        <w:rPr>
          <w:sz w:val="16"/>
          <w:szCs w:val="16"/>
          <w:rtl/>
        </w:rPr>
        <w:t>‌ها</w:t>
      </w:r>
      <w:r w:rsidRPr="004A7292">
        <w:rPr>
          <w:sz w:val="16"/>
          <w:szCs w:val="16"/>
          <w:rtl/>
        </w:rPr>
        <w:t>ی ارتباطی آنلاین و آفلاین به روشی دقیق</w:t>
      </w:r>
      <w:r>
        <w:rPr>
          <w:sz w:val="16"/>
          <w:szCs w:val="16"/>
          <w:rtl/>
        </w:rPr>
        <w:t xml:space="preserve">، </w:t>
      </w:r>
      <w:r w:rsidRPr="004A7292">
        <w:rPr>
          <w:sz w:val="16"/>
          <w:szCs w:val="16"/>
          <w:rtl/>
        </w:rPr>
        <w:t xml:space="preserve">به موقع و قابل درک تسهیل </w:t>
      </w:r>
      <w:r>
        <w:rPr>
          <w:sz w:val="16"/>
          <w:szCs w:val="16"/>
          <w:rtl/>
        </w:rPr>
        <w:t>‌می‌شو</w:t>
      </w:r>
      <w:r w:rsidRPr="004A7292">
        <w:rPr>
          <w:sz w:val="16"/>
          <w:szCs w:val="16"/>
          <w:rtl/>
        </w:rPr>
        <w:t>د. ارتباط ریسک شامل فرهنگ یادگیری و همکاری با محققان علوم اجتماعی است. یک تیم بین رشته ای به طور معمول از فعالیت</w:t>
      </w:r>
      <w:r>
        <w:rPr>
          <w:sz w:val="16"/>
          <w:szCs w:val="16"/>
          <w:rtl/>
        </w:rPr>
        <w:t>‌ها</w:t>
      </w:r>
      <w:r w:rsidRPr="004A7292">
        <w:rPr>
          <w:sz w:val="16"/>
          <w:szCs w:val="16"/>
          <w:rtl/>
        </w:rPr>
        <w:t>ی گوش دادن به جامعه آنلاین و آفلاین برای انجام تجزیه و تحلیل</w:t>
      </w:r>
      <w:r>
        <w:rPr>
          <w:sz w:val="16"/>
          <w:szCs w:val="16"/>
          <w:rtl/>
        </w:rPr>
        <w:t>‌ها</w:t>
      </w:r>
      <w:r w:rsidRPr="004A7292">
        <w:rPr>
          <w:sz w:val="16"/>
          <w:szCs w:val="16"/>
          <w:rtl/>
        </w:rPr>
        <w:t>ی یکپارچه برای طراحی مناسب ارتباطات</w:t>
      </w:r>
      <w:r>
        <w:rPr>
          <w:sz w:val="16"/>
          <w:szCs w:val="16"/>
          <w:rtl/>
        </w:rPr>
        <w:t xml:space="preserve">، </w:t>
      </w:r>
      <w:r w:rsidRPr="004A7292">
        <w:rPr>
          <w:sz w:val="16"/>
          <w:szCs w:val="16"/>
          <w:rtl/>
        </w:rPr>
        <w:t xml:space="preserve">مداخلات و بهبودهای برنامه ای استفاده </w:t>
      </w:r>
      <w:r>
        <w:rPr>
          <w:sz w:val="16"/>
          <w:szCs w:val="16"/>
          <w:rtl/>
        </w:rPr>
        <w:t>‌می‌کند</w:t>
      </w:r>
      <w:r w:rsidRPr="004A7292">
        <w:rPr>
          <w:sz w:val="16"/>
          <w:szCs w:val="16"/>
          <w:rtl/>
        </w:rPr>
        <w:t>.</w:t>
      </w:r>
    </w:p>
  </w:footnote>
  <w:footnote w:id="124">
    <w:p w14:paraId="455C73E3" w14:textId="78941B8B" w:rsidR="00EE007B" w:rsidRPr="00BC3FD3" w:rsidRDefault="00EE007B" w:rsidP="006A3192">
      <w:r w:rsidRPr="004A7292">
        <w:rPr>
          <w:sz w:val="16"/>
          <w:szCs w:val="16"/>
        </w:rPr>
        <w:footnoteRef/>
      </w:r>
      <w:r w:rsidRPr="004A7292">
        <w:rPr>
          <w:sz w:val="16"/>
          <w:szCs w:val="16"/>
        </w:rPr>
        <w:t xml:space="preserve"> </w:t>
      </w:r>
      <w:r w:rsidRPr="004A7292">
        <w:rPr>
          <w:sz w:val="16"/>
          <w:szCs w:val="16"/>
          <w:rtl/>
        </w:rPr>
        <w:t>اطلاعات ارائه شده در مورد وضعیت اضطراری باید به روز</w:t>
      </w:r>
      <w:r>
        <w:rPr>
          <w:sz w:val="16"/>
          <w:szCs w:val="16"/>
          <w:rtl/>
        </w:rPr>
        <w:t xml:space="preserve">، </w:t>
      </w:r>
      <w:r w:rsidRPr="004A7292">
        <w:rPr>
          <w:sz w:val="16"/>
          <w:szCs w:val="16"/>
          <w:rtl/>
        </w:rPr>
        <w:t>به موقع و شامل واکنش دولت و توصیه</w:t>
      </w:r>
      <w:r>
        <w:rPr>
          <w:sz w:val="16"/>
          <w:szCs w:val="16"/>
          <w:rtl/>
        </w:rPr>
        <w:t>‌ها</w:t>
      </w:r>
      <w:r w:rsidRPr="004A7292">
        <w:rPr>
          <w:sz w:val="16"/>
          <w:szCs w:val="16"/>
          <w:rtl/>
        </w:rPr>
        <w:t xml:space="preserve">ی بهداشتی باشد. یک تیم مدیریت اطلاعاتی اختصاصی یا بینش رفتاری به </w:t>
      </w:r>
      <w:r w:rsidRPr="004A7292">
        <w:rPr>
          <w:sz w:val="16"/>
          <w:szCs w:val="16"/>
        </w:rPr>
        <w:t>RCCE</w:t>
      </w:r>
      <w:r w:rsidRPr="004A7292">
        <w:rPr>
          <w:sz w:val="16"/>
          <w:szCs w:val="16"/>
          <w:rtl/>
        </w:rPr>
        <w:t xml:space="preserve"> و سایر اجزای واکنش اضطراری متصل است.</w:t>
      </w:r>
    </w:p>
  </w:footnote>
  <w:footnote w:id="125">
    <w:p w14:paraId="06D6B1AC" w14:textId="33D3FD05" w:rsidR="00EE007B" w:rsidRPr="004A7292" w:rsidRDefault="00EE007B" w:rsidP="006A3192">
      <w:pPr>
        <w:pStyle w:val="FootnoteText"/>
        <w:rPr>
          <w:sz w:val="16"/>
          <w:szCs w:val="16"/>
        </w:rPr>
      </w:pPr>
      <w:r w:rsidRPr="004A7292">
        <w:rPr>
          <w:rStyle w:val="FootnoteReference"/>
          <w:sz w:val="16"/>
          <w:szCs w:val="16"/>
        </w:rPr>
        <w:footnoteRef/>
      </w:r>
      <w:r w:rsidRPr="004A7292">
        <w:rPr>
          <w:rFonts w:hint="cs"/>
          <w:sz w:val="16"/>
          <w:szCs w:val="16"/>
          <w:rtl/>
        </w:rPr>
        <w:t xml:space="preserve"> </w:t>
      </w:r>
      <w:r w:rsidRPr="004A7292">
        <w:rPr>
          <w:sz w:val="16"/>
          <w:szCs w:val="16"/>
          <w:rtl/>
        </w:rPr>
        <w:t>فعال</w:t>
      </w:r>
      <w:r w:rsidRPr="004A7292">
        <w:rPr>
          <w:rFonts w:hint="cs"/>
          <w:sz w:val="16"/>
          <w:szCs w:val="16"/>
          <w:rtl/>
        </w:rPr>
        <w:t>ی</w:t>
      </w:r>
      <w:r w:rsidRPr="004A7292">
        <w:rPr>
          <w:rFonts w:hint="eastAsia"/>
          <w:sz w:val="16"/>
          <w:szCs w:val="16"/>
          <w:rtl/>
        </w:rPr>
        <w:t>ت</w:t>
      </w:r>
      <w:r>
        <w:rPr>
          <w:sz w:val="16"/>
          <w:szCs w:val="16"/>
          <w:rtl/>
        </w:rPr>
        <w:t>‌ها</w:t>
      </w:r>
      <w:r w:rsidRPr="004A7292">
        <w:rPr>
          <w:rFonts w:hint="cs"/>
          <w:sz w:val="16"/>
          <w:szCs w:val="16"/>
          <w:rtl/>
        </w:rPr>
        <w:t>ی</w:t>
      </w:r>
      <w:r w:rsidRPr="004A7292">
        <w:rPr>
          <w:sz w:val="16"/>
          <w:szCs w:val="16"/>
          <w:rtl/>
        </w:rPr>
        <w:t xml:space="preserve"> جامعه شامل ا</w:t>
      </w:r>
      <w:r w:rsidRPr="004A7292">
        <w:rPr>
          <w:rFonts w:hint="cs"/>
          <w:sz w:val="16"/>
          <w:szCs w:val="16"/>
          <w:rtl/>
        </w:rPr>
        <w:t>ی</w:t>
      </w:r>
      <w:r w:rsidRPr="004A7292">
        <w:rPr>
          <w:rFonts w:hint="eastAsia"/>
          <w:sz w:val="16"/>
          <w:szCs w:val="16"/>
          <w:rtl/>
        </w:rPr>
        <w:t>جاد</w:t>
      </w:r>
      <w:r w:rsidRPr="004A7292">
        <w:rPr>
          <w:sz w:val="16"/>
          <w:szCs w:val="16"/>
          <w:rtl/>
        </w:rPr>
        <w:t xml:space="preserve"> کانال</w:t>
      </w:r>
      <w:r>
        <w:rPr>
          <w:sz w:val="16"/>
          <w:szCs w:val="16"/>
          <w:rtl/>
        </w:rPr>
        <w:t>‌ها</w:t>
      </w:r>
      <w:r w:rsidRPr="004A7292">
        <w:rPr>
          <w:rFonts w:hint="cs"/>
          <w:sz w:val="16"/>
          <w:szCs w:val="16"/>
          <w:rtl/>
        </w:rPr>
        <w:t>ی</w:t>
      </w:r>
      <w:r w:rsidRPr="004A7292">
        <w:rPr>
          <w:sz w:val="16"/>
          <w:szCs w:val="16"/>
          <w:rtl/>
        </w:rPr>
        <w:t xml:space="preserve"> ارتباط</w:t>
      </w:r>
      <w:r w:rsidRPr="004A7292">
        <w:rPr>
          <w:rFonts w:hint="cs"/>
          <w:sz w:val="16"/>
          <w:szCs w:val="16"/>
          <w:rtl/>
        </w:rPr>
        <w:t>ی</w:t>
      </w:r>
      <w:r w:rsidRPr="004A7292">
        <w:rPr>
          <w:sz w:val="16"/>
          <w:szCs w:val="16"/>
          <w:rtl/>
        </w:rPr>
        <w:t xml:space="preserve"> متناوب دو طرفه بازخورد جامعه (به عنوان مثال</w:t>
      </w:r>
      <w:r>
        <w:rPr>
          <w:sz w:val="16"/>
          <w:szCs w:val="16"/>
          <w:rtl/>
        </w:rPr>
        <w:t xml:space="preserve">، </w:t>
      </w:r>
      <w:r w:rsidRPr="004A7292">
        <w:rPr>
          <w:sz w:val="16"/>
          <w:szCs w:val="16"/>
          <w:rtl/>
        </w:rPr>
        <w:t>خط تلفن</w:t>
      </w:r>
      <w:r>
        <w:rPr>
          <w:sz w:val="16"/>
          <w:szCs w:val="16"/>
          <w:rtl/>
        </w:rPr>
        <w:t xml:space="preserve">، </w:t>
      </w:r>
      <w:r w:rsidRPr="004A7292">
        <w:rPr>
          <w:sz w:val="16"/>
          <w:szCs w:val="16"/>
          <w:rtl/>
        </w:rPr>
        <w:t>س</w:t>
      </w:r>
      <w:r w:rsidRPr="004A7292">
        <w:rPr>
          <w:rFonts w:hint="cs"/>
          <w:sz w:val="16"/>
          <w:szCs w:val="16"/>
          <w:rtl/>
        </w:rPr>
        <w:t>ی</w:t>
      </w:r>
      <w:r w:rsidRPr="004A7292">
        <w:rPr>
          <w:rFonts w:hint="eastAsia"/>
          <w:sz w:val="16"/>
          <w:szCs w:val="16"/>
          <w:rtl/>
        </w:rPr>
        <w:t>ستم</w:t>
      </w:r>
      <w:r>
        <w:rPr>
          <w:sz w:val="16"/>
          <w:szCs w:val="16"/>
          <w:rtl/>
        </w:rPr>
        <w:t>‌ها</w:t>
      </w:r>
      <w:r w:rsidRPr="004A7292">
        <w:rPr>
          <w:rFonts w:hint="cs"/>
          <w:sz w:val="16"/>
          <w:szCs w:val="16"/>
          <w:rtl/>
        </w:rPr>
        <w:t>ی</w:t>
      </w:r>
      <w:r w:rsidRPr="004A7292">
        <w:rPr>
          <w:sz w:val="16"/>
          <w:szCs w:val="16"/>
          <w:rtl/>
        </w:rPr>
        <w:t xml:space="preserve"> شکا</w:t>
      </w:r>
      <w:r w:rsidRPr="004A7292">
        <w:rPr>
          <w:rFonts w:hint="cs"/>
          <w:sz w:val="16"/>
          <w:szCs w:val="16"/>
          <w:rtl/>
        </w:rPr>
        <w:t>ی</w:t>
      </w:r>
      <w:r w:rsidRPr="004A7292">
        <w:rPr>
          <w:rFonts w:hint="eastAsia"/>
          <w:sz w:val="16"/>
          <w:szCs w:val="16"/>
          <w:rtl/>
        </w:rPr>
        <w:t>ت</w:t>
      </w:r>
      <w:r>
        <w:rPr>
          <w:rFonts w:hint="eastAsia"/>
          <w:sz w:val="16"/>
          <w:szCs w:val="16"/>
          <w:rtl/>
        </w:rPr>
        <w:t xml:space="preserve">، </w:t>
      </w:r>
      <w:r w:rsidRPr="004A7292">
        <w:rPr>
          <w:sz w:val="16"/>
          <w:szCs w:val="16"/>
          <w:rtl/>
        </w:rPr>
        <w:t>گوش دادن اجتماع</w:t>
      </w:r>
      <w:r w:rsidRPr="004A7292">
        <w:rPr>
          <w:rFonts w:hint="cs"/>
          <w:sz w:val="16"/>
          <w:szCs w:val="16"/>
          <w:rtl/>
        </w:rPr>
        <w:t>ی</w:t>
      </w:r>
      <w:r w:rsidRPr="004A7292">
        <w:rPr>
          <w:sz w:val="16"/>
          <w:szCs w:val="16"/>
          <w:rtl/>
        </w:rPr>
        <w:t>) است. جمع آور</w:t>
      </w:r>
      <w:r w:rsidRPr="004A7292">
        <w:rPr>
          <w:rFonts w:hint="cs"/>
          <w:sz w:val="16"/>
          <w:szCs w:val="16"/>
          <w:rtl/>
        </w:rPr>
        <w:t>ی</w:t>
      </w:r>
      <w:r w:rsidRPr="004A7292">
        <w:rPr>
          <w:sz w:val="16"/>
          <w:szCs w:val="16"/>
          <w:rtl/>
        </w:rPr>
        <w:t xml:space="preserve"> داده</w:t>
      </w:r>
      <w:r>
        <w:rPr>
          <w:sz w:val="16"/>
          <w:szCs w:val="16"/>
          <w:rtl/>
        </w:rPr>
        <w:t>‌ها</w:t>
      </w:r>
      <w:r w:rsidRPr="004A7292">
        <w:rPr>
          <w:sz w:val="16"/>
          <w:szCs w:val="16"/>
          <w:rtl/>
        </w:rPr>
        <w:t xml:space="preserve"> از منابع کم</w:t>
      </w:r>
      <w:r w:rsidRPr="004A7292">
        <w:rPr>
          <w:rFonts w:hint="cs"/>
          <w:sz w:val="16"/>
          <w:szCs w:val="16"/>
          <w:rtl/>
        </w:rPr>
        <w:t>ی</w:t>
      </w:r>
      <w:r w:rsidRPr="004A7292">
        <w:rPr>
          <w:sz w:val="16"/>
          <w:szCs w:val="16"/>
          <w:rtl/>
        </w:rPr>
        <w:t xml:space="preserve"> و ک</w:t>
      </w:r>
      <w:r w:rsidRPr="004A7292">
        <w:rPr>
          <w:rFonts w:hint="cs"/>
          <w:sz w:val="16"/>
          <w:szCs w:val="16"/>
          <w:rtl/>
        </w:rPr>
        <w:t>ی</w:t>
      </w:r>
      <w:r w:rsidRPr="004A7292">
        <w:rPr>
          <w:rFonts w:hint="eastAsia"/>
          <w:sz w:val="16"/>
          <w:szCs w:val="16"/>
          <w:rtl/>
        </w:rPr>
        <w:t>ف</w:t>
      </w:r>
      <w:r w:rsidRPr="004A7292">
        <w:rPr>
          <w:rFonts w:hint="cs"/>
          <w:sz w:val="16"/>
          <w:szCs w:val="16"/>
          <w:rtl/>
        </w:rPr>
        <w:t>ی</w:t>
      </w:r>
      <w:r w:rsidRPr="004A7292">
        <w:rPr>
          <w:sz w:val="16"/>
          <w:szCs w:val="16"/>
          <w:rtl/>
        </w:rPr>
        <w:t xml:space="preserve"> از جمله تحق</w:t>
      </w:r>
      <w:r w:rsidRPr="004A7292">
        <w:rPr>
          <w:rFonts w:hint="cs"/>
          <w:sz w:val="16"/>
          <w:szCs w:val="16"/>
          <w:rtl/>
        </w:rPr>
        <w:t>ی</w:t>
      </w:r>
      <w:r w:rsidRPr="004A7292">
        <w:rPr>
          <w:rFonts w:hint="eastAsia"/>
          <w:sz w:val="16"/>
          <w:szCs w:val="16"/>
          <w:rtl/>
        </w:rPr>
        <w:t>قات</w:t>
      </w:r>
      <w:r w:rsidRPr="004A7292">
        <w:rPr>
          <w:sz w:val="16"/>
          <w:szCs w:val="16"/>
          <w:rtl/>
        </w:rPr>
        <w:t xml:space="preserve"> اجتماع</w:t>
      </w:r>
      <w:r w:rsidRPr="004A7292">
        <w:rPr>
          <w:rFonts w:hint="cs"/>
          <w:sz w:val="16"/>
          <w:szCs w:val="16"/>
          <w:rtl/>
        </w:rPr>
        <w:t>ی</w:t>
      </w:r>
      <w:r w:rsidRPr="004A7292">
        <w:rPr>
          <w:sz w:val="16"/>
          <w:szCs w:val="16"/>
          <w:rtl/>
        </w:rPr>
        <w:t>-رفتار</w:t>
      </w:r>
      <w:r w:rsidRPr="004A7292">
        <w:rPr>
          <w:rFonts w:hint="cs"/>
          <w:sz w:val="16"/>
          <w:szCs w:val="16"/>
          <w:rtl/>
        </w:rPr>
        <w:t>ی</w:t>
      </w:r>
      <w:r w:rsidRPr="004A7292">
        <w:rPr>
          <w:sz w:val="16"/>
          <w:szCs w:val="16"/>
          <w:rtl/>
        </w:rPr>
        <w:t xml:space="preserve"> جمع</w:t>
      </w:r>
      <w:r w:rsidRPr="004A7292">
        <w:rPr>
          <w:rFonts w:hint="cs"/>
          <w:sz w:val="16"/>
          <w:szCs w:val="16"/>
          <w:rtl/>
        </w:rPr>
        <w:t>ی</w:t>
      </w:r>
      <w:r w:rsidRPr="004A7292">
        <w:rPr>
          <w:rFonts w:hint="eastAsia"/>
          <w:sz w:val="16"/>
          <w:szCs w:val="16"/>
          <w:rtl/>
        </w:rPr>
        <w:t>ت</w:t>
      </w:r>
      <w:r>
        <w:rPr>
          <w:sz w:val="16"/>
          <w:szCs w:val="16"/>
          <w:rtl/>
        </w:rPr>
        <w:t>‌ها</w:t>
      </w:r>
      <w:r w:rsidRPr="004A7292">
        <w:rPr>
          <w:rFonts w:hint="cs"/>
          <w:sz w:val="16"/>
          <w:szCs w:val="16"/>
          <w:rtl/>
        </w:rPr>
        <w:t>ی</w:t>
      </w:r>
      <w:r w:rsidRPr="004A7292">
        <w:rPr>
          <w:sz w:val="16"/>
          <w:szCs w:val="16"/>
          <w:rtl/>
        </w:rPr>
        <w:t xml:space="preserve"> آس</w:t>
      </w:r>
      <w:r w:rsidRPr="004A7292">
        <w:rPr>
          <w:rFonts w:hint="cs"/>
          <w:sz w:val="16"/>
          <w:szCs w:val="16"/>
          <w:rtl/>
        </w:rPr>
        <w:t>ی</w:t>
      </w:r>
      <w:r w:rsidRPr="004A7292">
        <w:rPr>
          <w:rFonts w:hint="eastAsia"/>
          <w:sz w:val="16"/>
          <w:szCs w:val="16"/>
          <w:rtl/>
        </w:rPr>
        <w:t>ب</w:t>
      </w:r>
      <w:r w:rsidRPr="004A7292">
        <w:rPr>
          <w:sz w:val="16"/>
          <w:szCs w:val="16"/>
          <w:rtl/>
        </w:rPr>
        <w:t xml:space="preserve"> د</w:t>
      </w:r>
      <w:r w:rsidRPr="004A7292">
        <w:rPr>
          <w:rFonts w:hint="cs"/>
          <w:sz w:val="16"/>
          <w:szCs w:val="16"/>
          <w:rtl/>
        </w:rPr>
        <w:t>ی</w:t>
      </w:r>
      <w:r w:rsidRPr="004A7292">
        <w:rPr>
          <w:rFonts w:hint="eastAsia"/>
          <w:sz w:val="16"/>
          <w:szCs w:val="16"/>
          <w:rtl/>
        </w:rPr>
        <w:t>ده</w:t>
      </w:r>
      <w:r w:rsidRPr="004A7292">
        <w:rPr>
          <w:sz w:val="16"/>
          <w:szCs w:val="16"/>
          <w:rtl/>
        </w:rPr>
        <w:t xml:space="preserve"> و در معرض خطر. تجز</w:t>
      </w:r>
      <w:r w:rsidRPr="004A7292">
        <w:rPr>
          <w:rFonts w:hint="cs"/>
          <w:sz w:val="16"/>
          <w:szCs w:val="16"/>
          <w:rtl/>
        </w:rPr>
        <w:t>ی</w:t>
      </w:r>
      <w:r w:rsidRPr="004A7292">
        <w:rPr>
          <w:rFonts w:hint="eastAsia"/>
          <w:sz w:val="16"/>
          <w:szCs w:val="16"/>
          <w:rtl/>
        </w:rPr>
        <w:t>ه</w:t>
      </w:r>
      <w:r w:rsidRPr="004A7292">
        <w:rPr>
          <w:sz w:val="16"/>
          <w:szCs w:val="16"/>
          <w:rtl/>
        </w:rPr>
        <w:t xml:space="preserve"> و تحل</w:t>
      </w:r>
      <w:r w:rsidRPr="004A7292">
        <w:rPr>
          <w:rFonts w:hint="cs"/>
          <w:sz w:val="16"/>
          <w:szCs w:val="16"/>
          <w:rtl/>
        </w:rPr>
        <w:t>ی</w:t>
      </w:r>
      <w:r w:rsidRPr="004A7292">
        <w:rPr>
          <w:rFonts w:hint="eastAsia"/>
          <w:sz w:val="16"/>
          <w:szCs w:val="16"/>
          <w:rtl/>
        </w:rPr>
        <w:t>ل</w:t>
      </w:r>
      <w:r w:rsidRPr="004A7292">
        <w:rPr>
          <w:sz w:val="16"/>
          <w:szCs w:val="16"/>
          <w:rtl/>
        </w:rPr>
        <w:t xml:space="preserve"> و ادغام داده‌ها</w:t>
      </w:r>
      <w:r w:rsidRPr="004A7292">
        <w:rPr>
          <w:rFonts w:hint="cs"/>
          <w:sz w:val="16"/>
          <w:szCs w:val="16"/>
          <w:rtl/>
        </w:rPr>
        <w:t>ی</w:t>
      </w:r>
      <w:r w:rsidRPr="004A7292">
        <w:rPr>
          <w:sz w:val="16"/>
          <w:szCs w:val="16"/>
          <w:rtl/>
        </w:rPr>
        <w:t xml:space="preserve"> رفتار</w:t>
      </w:r>
      <w:r w:rsidRPr="004A7292">
        <w:rPr>
          <w:rFonts w:hint="cs"/>
          <w:sz w:val="16"/>
          <w:szCs w:val="16"/>
          <w:rtl/>
        </w:rPr>
        <w:t>ی</w:t>
      </w:r>
      <w:r w:rsidRPr="004A7292">
        <w:rPr>
          <w:sz w:val="16"/>
          <w:szCs w:val="16"/>
          <w:rtl/>
        </w:rPr>
        <w:t>-اجتماع</w:t>
      </w:r>
      <w:r w:rsidRPr="004A7292">
        <w:rPr>
          <w:rFonts w:hint="cs"/>
          <w:sz w:val="16"/>
          <w:szCs w:val="16"/>
          <w:rtl/>
        </w:rPr>
        <w:t>ی</w:t>
      </w:r>
      <w:r w:rsidRPr="004A7292">
        <w:rPr>
          <w:sz w:val="16"/>
          <w:szCs w:val="16"/>
          <w:rtl/>
        </w:rPr>
        <w:t xml:space="preserve"> و اپ</w:t>
      </w:r>
      <w:r w:rsidRPr="004A7292">
        <w:rPr>
          <w:rFonts w:hint="cs"/>
          <w:sz w:val="16"/>
          <w:szCs w:val="16"/>
          <w:rtl/>
        </w:rPr>
        <w:t>ی</w:t>
      </w:r>
      <w:r w:rsidRPr="004A7292">
        <w:rPr>
          <w:rFonts w:hint="eastAsia"/>
          <w:sz w:val="16"/>
          <w:szCs w:val="16"/>
          <w:rtl/>
        </w:rPr>
        <w:t>دم</w:t>
      </w:r>
      <w:r w:rsidRPr="004A7292">
        <w:rPr>
          <w:rFonts w:hint="cs"/>
          <w:sz w:val="16"/>
          <w:szCs w:val="16"/>
          <w:rtl/>
        </w:rPr>
        <w:t>ی</w:t>
      </w:r>
      <w:r w:rsidRPr="004A7292">
        <w:rPr>
          <w:rFonts w:hint="eastAsia"/>
          <w:sz w:val="16"/>
          <w:szCs w:val="16"/>
          <w:rtl/>
        </w:rPr>
        <w:t>ولوژ</w:t>
      </w:r>
      <w:r w:rsidRPr="004A7292">
        <w:rPr>
          <w:rFonts w:hint="cs"/>
          <w:sz w:val="16"/>
          <w:szCs w:val="16"/>
          <w:rtl/>
        </w:rPr>
        <w:t>ی</w:t>
      </w:r>
      <w:r w:rsidRPr="004A7292">
        <w:rPr>
          <w:rFonts w:hint="eastAsia"/>
          <w:sz w:val="16"/>
          <w:szCs w:val="16"/>
          <w:rtl/>
        </w:rPr>
        <w:t>ک</w:t>
      </w:r>
      <w:r w:rsidRPr="004A7292">
        <w:rPr>
          <w:sz w:val="16"/>
          <w:szCs w:val="16"/>
          <w:rtl/>
        </w:rPr>
        <w:t xml:space="preserve"> برا</w:t>
      </w:r>
      <w:r w:rsidRPr="004A7292">
        <w:rPr>
          <w:rFonts w:hint="cs"/>
          <w:sz w:val="16"/>
          <w:szCs w:val="16"/>
          <w:rtl/>
        </w:rPr>
        <w:t>ی</w:t>
      </w:r>
      <w:r w:rsidRPr="004A7292">
        <w:rPr>
          <w:sz w:val="16"/>
          <w:szCs w:val="16"/>
          <w:rtl/>
        </w:rPr>
        <w:t xml:space="preserve"> اطلاع از تصم</w:t>
      </w:r>
      <w:r w:rsidRPr="004A7292">
        <w:rPr>
          <w:rFonts w:hint="cs"/>
          <w:sz w:val="16"/>
          <w:szCs w:val="16"/>
          <w:rtl/>
        </w:rPr>
        <w:t>ی</w:t>
      </w:r>
      <w:r w:rsidRPr="004A7292">
        <w:rPr>
          <w:rFonts w:hint="eastAsia"/>
          <w:sz w:val="16"/>
          <w:szCs w:val="16"/>
          <w:rtl/>
        </w:rPr>
        <w:t>م‌گ</w:t>
      </w:r>
      <w:r w:rsidRPr="004A7292">
        <w:rPr>
          <w:rFonts w:hint="cs"/>
          <w:sz w:val="16"/>
          <w:szCs w:val="16"/>
          <w:rtl/>
        </w:rPr>
        <w:t>ی</w:t>
      </w:r>
      <w:r w:rsidRPr="004A7292">
        <w:rPr>
          <w:rFonts w:hint="eastAsia"/>
          <w:sz w:val="16"/>
          <w:szCs w:val="16"/>
          <w:rtl/>
        </w:rPr>
        <w:t>ر</w:t>
      </w:r>
      <w:r w:rsidRPr="004A7292">
        <w:rPr>
          <w:rFonts w:hint="cs"/>
          <w:sz w:val="16"/>
          <w:szCs w:val="16"/>
          <w:rtl/>
        </w:rPr>
        <w:t>ی</w:t>
      </w:r>
      <w:r w:rsidRPr="004A7292">
        <w:rPr>
          <w:sz w:val="16"/>
          <w:szCs w:val="16"/>
          <w:rtl/>
        </w:rPr>
        <w:t xml:space="preserve"> (مثلاً اعتماد به واکسن </w:t>
      </w:r>
      <w:r w:rsidRPr="004A7292">
        <w:rPr>
          <w:rFonts w:hint="cs"/>
          <w:sz w:val="16"/>
          <w:szCs w:val="16"/>
          <w:rtl/>
        </w:rPr>
        <w:t>ی</w:t>
      </w:r>
      <w:r w:rsidRPr="004A7292">
        <w:rPr>
          <w:rFonts w:hint="eastAsia"/>
          <w:sz w:val="16"/>
          <w:szCs w:val="16"/>
          <w:rtl/>
        </w:rPr>
        <w:t>ا</w:t>
      </w:r>
      <w:r w:rsidRPr="004A7292">
        <w:rPr>
          <w:sz w:val="16"/>
          <w:szCs w:val="16"/>
          <w:rtl/>
        </w:rPr>
        <w:t xml:space="preserve"> توز</w:t>
      </w:r>
      <w:r w:rsidRPr="004A7292">
        <w:rPr>
          <w:rFonts w:hint="cs"/>
          <w:sz w:val="16"/>
          <w:szCs w:val="16"/>
          <w:rtl/>
        </w:rPr>
        <w:t>ی</w:t>
      </w:r>
      <w:r w:rsidRPr="004A7292">
        <w:rPr>
          <w:rFonts w:hint="eastAsia"/>
          <w:sz w:val="16"/>
          <w:szCs w:val="16"/>
          <w:rtl/>
        </w:rPr>
        <w:t>ع</w:t>
      </w:r>
      <w:r w:rsidRPr="004A7292">
        <w:rPr>
          <w:sz w:val="16"/>
          <w:szCs w:val="16"/>
          <w:rtl/>
        </w:rPr>
        <w:t xml:space="preserve"> واکسن). آموزش منظم بس</w:t>
      </w:r>
      <w:r w:rsidRPr="004A7292">
        <w:rPr>
          <w:rFonts w:hint="cs"/>
          <w:sz w:val="16"/>
          <w:szCs w:val="16"/>
          <w:rtl/>
        </w:rPr>
        <w:t>ی</w:t>
      </w:r>
      <w:r w:rsidRPr="004A7292">
        <w:rPr>
          <w:rFonts w:hint="eastAsia"/>
          <w:sz w:val="16"/>
          <w:szCs w:val="16"/>
          <w:rtl/>
        </w:rPr>
        <w:t>ج</w:t>
      </w:r>
      <w:r w:rsidRPr="004A7292">
        <w:rPr>
          <w:sz w:val="16"/>
          <w:szCs w:val="16"/>
          <w:rtl/>
        </w:rPr>
        <w:t xml:space="preserve"> اجتماع</w:t>
      </w:r>
      <w:r w:rsidRPr="004A7292">
        <w:rPr>
          <w:rFonts w:hint="cs"/>
          <w:sz w:val="16"/>
          <w:szCs w:val="16"/>
          <w:rtl/>
        </w:rPr>
        <w:t>ی</w:t>
      </w:r>
      <w:r w:rsidRPr="004A7292">
        <w:rPr>
          <w:sz w:val="16"/>
          <w:szCs w:val="16"/>
          <w:rtl/>
        </w:rPr>
        <w:t xml:space="preserve"> و ت</w:t>
      </w:r>
      <w:r w:rsidRPr="004A7292">
        <w:rPr>
          <w:rFonts w:hint="cs"/>
          <w:sz w:val="16"/>
          <w:szCs w:val="16"/>
          <w:rtl/>
        </w:rPr>
        <w:t>ی</w:t>
      </w:r>
      <w:r w:rsidRPr="004A7292">
        <w:rPr>
          <w:rFonts w:hint="eastAsia"/>
          <w:sz w:val="16"/>
          <w:szCs w:val="16"/>
          <w:rtl/>
        </w:rPr>
        <w:t>م</w:t>
      </w:r>
      <w:r>
        <w:rPr>
          <w:sz w:val="16"/>
          <w:szCs w:val="16"/>
          <w:rtl/>
        </w:rPr>
        <w:t>‌ها</w:t>
      </w:r>
      <w:r w:rsidRPr="004A7292">
        <w:rPr>
          <w:rFonts w:hint="cs"/>
          <w:sz w:val="16"/>
          <w:szCs w:val="16"/>
          <w:rtl/>
        </w:rPr>
        <w:t>ی</w:t>
      </w:r>
      <w:r w:rsidRPr="004A7292">
        <w:rPr>
          <w:sz w:val="16"/>
          <w:szCs w:val="16"/>
          <w:rtl/>
        </w:rPr>
        <w:t xml:space="preserve"> مشارکت اجتماع</w:t>
      </w:r>
      <w:r w:rsidRPr="004A7292">
        <w:rPr>
          <w:rFonts w:hint="cs"/>
          <w:sz w:val="16"/>
          <w:szCs w:val="16"/>
          <w:rtl/>
        </w:rPr>
        <w:t>ی</w:t>
      </w:r>
      <w:r w:rsidRPr="004A7292">
        <w:rPr>
          <w:sz w:val="16"/>
          <w:szCs w:val="16"/>
          <w:rtl/>
        </w:rPr>
        <w:t xml:space="preserve"> از جمله داوطلبان؛ افزا</w:t>
      </w:r>
      <w:r w:rsidRPr="004A7292">
        <w:rPr>
          <w:rFonts w:hint="cs"/>
          <w:sz w:val="16"/>
          <w:szCs w:val="16"/>
          <w:rtl/>
        </w:rPr>
        <w:t>ی</w:t>
      </w:r>
      <w:r w:rsidRPr="004A7292">
        <w:rPr>
          <w:rFonts w:hint="eastAsia"/>
          <w:sz w:val="16"/>
          <w:szCs w:val="16"/>
          <w:rtl/>
        </w:rPr>
        <w:t>ش</w:t>
      </w:r>
      <w:r w:rsidRPr="004A7292">
        <w:rPr>
          <w:sz w:val="16"/>
          <w:szCs w:val="16"/>
          <w:rtl/>
        </w:rPr>
        <w:t xml:space="preserve"> و عمل</w:t>
      </w:r>
      <w:r w:rsidRPr="004A7292">
        <w:rPr>
          <w:rFonts w:hint="cs"/>
          <w:sz w:val="16"/>
          <w:szCs w:val="16"/>
          <w:rtl/>
        </w:rPr>
        <w:t>ی</w:t>
      </w:r>
      <w:r w:rsidRPr="004A7292">
        <w:rPr>
          <w:rFonts w:hint="eastAsia"/>
          <w:sz w:val="16"/>
          <w:szCs w:val="16"/>
          <w:rtl/>
        </w:rPr>
        <w:t>ات</w:t>
      </w:r>
      <w:r w:rsidRPr="004A7292">
        <w:rPr>
          <w:rFonts w:hint="cs"/>
          <w:sz w:val="16"/>
          <w:szCs w:val="16"/>
          <w:rtl/>
        </w:rPr>
        <w:t>ی</w:t>
      </w:r>
      <w:r w:rsidRPr="004A7292">
        <w:rPr>
          <w:sz w:val="16"/>
          <w:szCs w:val="16"/>
          <w:rtl/>
        </w:rPr>
        <w:t xml:space="preserve"> ساز</w:t>
      </w:r>
      <w:r w:rsidRPr="004A7292">
        <w:rPr>
          <w:rFonts w:hint="cs"/>
          <w:sz w:val="16"/>
          <w:szCs w:val="16"/>
          <w:rtl/>
        </w:rPr>
        <w:t>ی</w:t>
      </w:r>
      <w:r w:rsidRPr="004A7292">
        <w:rPr>
          <w:sz w:val="16"/>
          <w:szCs w:val="16"/>
          <w:rtl/>
        </w:rPr>
        <w:t xml:space="preserve"> ظرف</w:t>
      </w:r>
      <w:r w:rsidRPr="004A7292">
        <w:rPr>
          <w:rFonts w:hint="cs"/>
          <w:sz w:val="16"/>
          <w:szCs w:val="16"/>
          <w:rtl/>
        </w:rPr>
        <w:t>ی</w:t>
      </w:r>
      <w:r w:rsidRPr="004A7292">
        <w:rPr>
          <w:rFonts w:hint="eastAsia"/>
          <w:sz w:val="16"/>
          <w:szCs w:val="16"/>
          <w:rtl/>
        </w:rPr>
        <w:t>ت‌ها</w:t>
      </w:r>
      <w:r w:rsidRPr="004A7292">
        <w:rPr>
          <w:rFonts w:hint="cs"/>
          <w:sz w:val="16"/>
          <w:szCs w:val="16"/>
          <w:rtl/>
        </w:rPr>
        <w:t>ی</w:t>
      </w:r>
      <w:r w:rsidRPr="004A7292">
        <w:rPr>
          <w:sz w:val="16"/>
          <w:szCs w:val="16"/>
          <w:rtl/>
        </w:rPr>
        <w:t xml:space="preserve"> افزا</w:t>
      </w:r>
      <w:r w:rsidRPr="004A7292">
        <w:rPr>
          <w:rFonts w:hint="cs"/>
          <w:sz w:val="16"/>
          <w:szCs w:val="16"/>
          <w:rtl/>
        </w:rPr>
        <w:t>ی</w:t>
      </w:r>
      <w:r w:rsidRPr="004A7292">
        <w:rPr>
          <w:rFonts w:hint="eastAsia"/>
          <w:sz w:val="16"/>
          <w:szCs w:val="16"/>
          <w:rtl/>
        </w:rPr>
        <w:t>ش</w:t>
      </w:r>
      <w:r w:rsidRPr="004A7292">
        <w:rPr>
          <w:rFonts w:hint="cs"/>
          <w:sz w:val="16"/>
          <w:szCs w:val="16"/>
          <w:rtl/>
        </w:rPr>
        <w:t>ی</w:t>
      </w:r>
      <w:r w:rsidRPr="004A7292">
        <w:rPr>
          <w:rFonts w:hint="eastAsia"/>
          <w:sz w:val="16"/>
          <w:szCs w:val="16"/>
          <w:rtl/>
        </w:rPr>
        <w:t>؛</w:t>
      </w:r>
      <w:r w:rsidRPr="004A7292">
        <w:rPr>
          <w:sz w:val="16"/>
          <w:szCs w:val="16"/>
          <w:rtl/>
        </w:rPr>
        <w:t xml:space="preserve"> نقشه بردار</w:t>
      </w:r>
      <w:r w:rsidRPr="004A7292">
        <w:rPr>
          <w:rFonts w:hint="cs"/>
          <w:sz w:val="16"/>
          <w:szCs w:val="16"/>
          <w:rtl/>
        </w:rPr>
        <w:t>ی</w:t>
      </w:r>
      <w:r w:rsidRPr="004A7292">
        <w:rPr>
          <w:sz w:val="16"/>
          <w:szCs w:val="16"/>
          <w:rtl/>
        </w:rPr>
        <w:t xml:space="preserve"> از ذ</w:t>
      </w:r>
      <w:r w:rsidRPr="004A7292">
        <w:rPr>
          <w:rFonts w:hint="cs"/>
          <w:sz w:val="16"/>
          <w:szCs w:val="16"/>
          <w:rtl/>
        </w:rPr>
        <w:t>ی</w:t>
      </w:r>
      <w:r w:rsidRPr="004A7292">
        <w:rPr>
          <w:rFonts w:hint="eastAsia"/>
          <w:sz w:val="16"/>
          <w:szCs w:val="16"/>
          <w:rtl/>
        </w:rPr>
        <w:t>نفعان</w:t>
      </w:r>
      <w:r>
        <w:rPr>
          <w:rFonts w:hint="eastAsia"/>
          <w:sz w:val="16"/>
          <w:szCs w:val="16"/>
          <w:rtl/>
        </w:rPr>
        <w:t xml:space="preserve">، </w:t>
      </w:r>
      <w:r w:rsidRPr="004A7292">
        <w:rPr>
          <w:sz w:val="16"/>
          <w:szCs w:val="16"/>
          <w:rtl/>
        </w:rPr>
        <w:t>مشارکت و فع</w:t>
      </w:r>
      <w:r w:rsidRPr="004A7292">
        <w:rPr>
          <w:rFonts w:hint="eastAsia"/>
          <w:sz w:val="16"/>
          <w:szCs w:val="16"/>
          <w:rtl/>
        </w:rPr>
        <w:t>ال</w:t>
      </w:r>
      <w:r w:rsidRPr="004A7292">
        <w:rPr>
          <w:sz w:val="16"/>
          <w:szCs w:val="16"/>
          <w:rtl/>
        </w:rPr>
        <w:t xml:space="preserve"> ساز</w:t>
      </w:r>
      <w:r w:rsidRPr="004A7292">
        <w:rPr>
          <w:rFonts w:hint="cs"/>
          <w:sz w:val="16"/>
          <w:szCs w:val="16"/>
          <w:rtl/>
        </w:rPr>
        <w:t>ی</w:t>
      </w:r>
      <w:r w:rsidRPr="004A7292">
        <w:rPr>
          <w:sz w:val="16"/>
          <w:szCs w:val="16"/>
          <w:rtl/>
        </w:rPr>
        <w:t xml:space="preserve"> ذ</w:t>
      </w:r>
      <w:r w:rsidRPr="004A7292">
        <w:rPr>
          <w:rFonts w:hint="cs"/>
          <w:sz w:val="16"/>
          <w:szCs w:val="16"/>
          <w:rtl/>
        </w:rPr>
        <w:t>ی</w:t>
      </w:r>
      <w:r w:rsidRPr="004A7292">
        <w:rPr>
          <w:rFonts w:hint="eastAsia"/>
          <w:sz w:val="16"/>
          <w:szCs w:val="16"/>
          <w:rtl/>
        </w:rPr>
        <w:t>نفعان</w:t>
      </w:r>
      <w:r w:rsidRPr="004A7292">
        <w:rPr>
          <w:sz w:val="16"/>
          <w:szCs w:val="16"/>
          <w:rtl/>
        </w:rPr>
        <w:t xml:space="preserve"> در سطوح مل</w:t>
      </w:r>
      <w:r w:rsidRPr="004A7292">
        <w:rPr>
          <w:rFonts w:hint="cs"/>
          <w:sz w:val="16"/>
          <w:szCs w:val="16"/>
          <w:rtl/>
        </w:rPr>
        <w:t>ی</w:t>
      </w:r>
      <w:r w:rsidRPr="004A7292">
        <w:rPr>
          <w:sz w:val="16"/>
          <w:szCs w:val="16"/>
          <w:rtl/>
        </w:rPr>
        <w:t xml:space="preserve"> و م</w:t>
      </w:r>
      <w:r w:rsidRPr="004A7292">
        <w:rPr>
          <w:rFonts w:hint="cs"/>
          <w:sz w:val="16"/>
          <w:szCs w:val="16"/>
          <w:rtl/>
        </w:rPr>
        <w:t>ی</w:t>
      </w:r>
      <w:r w:rsidRPr="004A7292">
        <w:rPr>
          <w:rFonts w:hint="eastAsia"/>
          <w:sz w:val="16"/>
          <w:szCs w:val="16"/>
          <w:rtl/>
        </w:rPr>
        <w:t>ان</w:t>
      </w:r>
      <w:r w:rsidRPr="004A7292">
        <w:rPr>
          <w:rFonts w:hint="cs"/>
          <w:sz w:val="16"/>
          <w:szCs w:val="16"/>
          <w:rtl/>
        </w:rPr>
        <w:t>ی</w:t>
      </w:r>
      <w:r w:rsidRPr="004A7292">
        <w:rPr>
          <w:sz w:val="16"/>
          <w:szCs w:val="16"/>
          <w:rtl/>
        </w:rPr>
        <w:t xml:space="preserve"> از جمله تأث</w:t>
      </w:r>
      <w:r w:rsidRPr="004A7292">
        <w:rPr>
          <w:rFonts w:hint="cs"/>
          <w:sz w:val="16"/>
          <w:szCs w:val="16"/>
          <w:rtl/>
        </w:rPr>
        <w:t>ی</w:t>
      </w:r>
      <w:r w:rsidRPr="004A7292">
        <w:rPr>
          <w:rFonts w:hint="eastAsia"/>
          <w:sz w:val="16"/>
          <w:szCs w:val="16"/>
          <w:rtl/>
        </w:rPr>
        <w:t>رگذاران</w:t>
      </w:r>
      <w:r w:rsidRPr="004A7292">
        <w:rPr>
          <w:sz w:val="16"/>
          <w:szCs w:val="16"/>
          <w:rtl/>
        </w:rPr>
        <w:t xml:space="preserve"> جامعه مانند نظرات و رهبران مذهب</w:t>
      </w:r>
      <w:r w:rsidRPr="004A7292">
        <w:rPr>
          <w:rFonts w:hint="cs"/>
          <w:sz w:val="16"/>
          <w:szCs w:val="16"/>
          <w:rtl/>
        </w:rPr>
        <w:t>ی</w:t>
      </w:r>
      <w:r>
        <w:rPr>
          <w:rFonts w:hint="eastAsia"/>
          <w:sz w:val="16"/>
          <w:szCs w:val="16"/>
          <w:rtl/>
        </w:rPr>
        <w:t xml:space="preserve">، </w:t>
      </w:r>
      <w:r w:rsidRPr="004A7292">
        <w:rPr>
          <w:sz w:val="16"/>
          <w:szCs w:val="16"/>
          <w:rtl/>
        </w:rPr>
        <w:t>جامعه مدن</w:t>
      </w:r>
      <w:r w:rsidRPr="004A7292">
        <w:rPr>
          <w:rFonts w:hint="cs"/>
          <w:sz w:val="16"/>
          <w:szCs w:val="16"/>
          <w:rtl/>
        </w:rPr>
        <w:t>ی</w:t>
      </w:r>
      <w:r w:rsidRPr="004A7292">
        <w:rPr>
          <w:sz w:val="16"/>
          <w:szCs w:val="16"/>
          <w:rtl/>
        </w:rPr>
        <w:t xml:space="preserve"> و سازمان</w:t>
      </w:r>
      <w:r>
        <w:rPr>
          <w:sz w:val="16"/>
          <w:szCs w:val="16"/>
          <w:rtl/>
        </w:rPr>
        <w:t>‌ها</w:t>
      </w:r>
      <w:r w:rsidRPr="004A7292">
        <w:rPr>
          <w:rFonts w:hint="cs"/>
          <w:sz w:val="16"/>
          <w:szCs w:val="16"/>
          <w:rtl/>
        </w:rPr>
        <w:t>ی</w:t>
      </w:r>
      <w:r w:rsidRPr="004A7292">
        <w:rPr>
          <w:sz w:val="16"/>
          <w:szCs w:val="16"/>
          <w:rtl/>
        </w:rPr>
        <w:t xml:space="preserve"> مبتن</w:t>
      </w:r>
      <w:r w:rsidRPr="004A7292">
        <w:rPr>
          <w:rFonts w:hint="cs"/>
          <w:sz w:val="16"/>
          <w:szCs w:val="16"/>
          <w:rtl/>
        </w:rPr>
        <w:t>ی</w:t>
      </w:r>
      <w:r w:rsidRPr="004A7292">
        <w:rPr>
          <w:sz w:val="16"/>
          <w:szCs w:val="16"/>
          <w:rtl/>
        </w:rPr>
        <w:t xml:space="preserve"> بر جامعه به عنوان بخش</w:t>
      </w:r>
      <w:r w:rsidRPr="004A7292">
        <w:rPr>
          <w:rFonts w:hint="cs"/>
          <w:sz w:val="16"/>
          <w:szCs w:val="16"/>
          <w:rtl/>
        </w:rPr>
        <w:t>ی</w:t>
      </w:r>
      <w:r w:rsidRPr="004A7292">
        <w:rPr>
          <w:sz w:val="16"/>
          <w:szCs w:val="16"/>
          <w:rtl/>
        </w:rPr>
        <w:t xml:space="preserve"> از س</w:t>
      </w:r>
      <w:r w:rsidRPr="004A7292">
        <w:rPr>
          <w:rFonts w:hint="cs"/>
          <w:sz w:val="16"/>
          <w:szCs w:val="16"/>
          <w:rtl/>
        </w:rPr>
        <w:t>ی</w:t>
      </w:r>
      <w:r w:rsidRPr="004A7292">
        <w:rPr>
          <w:rFonts w:hint="eastAsia"/>
          <w:sz w:val="16"/>
          <w:szCs w:val="16"/>
          <w:rtl/>
        </w:rPr>
        <w:t>ستم</w:t>
      </w:r>
      <w:r w:rsidRPr="004A7292">
        <w:rPr>
          <w:sz w:val="16"/>
          <w:szCs w:val="16"/>
          <w:rtl/>
        </w:rPr>
        <w:t xml:space="preserve"> واکنش اضطرار</w:t>
      </w:r>
      <w:r w:rsidRPr="004A7292">
        <w:rPr>
          <w:rFonts w:hint="cs"/>
          <w:sz w:val="16"/>
          <w:szCs w:val="16"/>
          <w:rtl/>
        </w:rPr>
        <w:t>ی</w:t>
      </w:r>
      <w:r w:rsidRPr="004A7292">
        <w:rPr>
          <w:rFonts w:hint="eastAsia"/>
          <w:sz w:val="16"/>
          <w:szCs w:val="16"/>
          <w:rtl/>
        </w:rPr>
        <w:t>؛</w:t>
      </w:r>
      <w:r w:rsidRPr="004A7292">
        <w:rPr>
          <w:sz w:val="16"/>
          <w:szCs w:val="16"/>
          <w:rtl/>
        </w:rPr>
        <w:t xml:space="preserve"> توسعه مواد </w:t>
      </w:r>
      <w:r w:rsidRPr="004A7292">
        <w:rPr>
          <w:sz w:val="16"/>
          <w:szCs w:val="16"/>
        </w:rPr>
        <w:t>IEC</w:t>
      </w:r>
      <w:r w:rsidRPr="004A7292">
        <w:rPr>
          <w:sz w:val="16"/>
          <w:szCs w:val="16"/>
          <w:rtl/>
        </w:rPr>
        <w:t>؛ و جلسات توج</w:t>
      </w:r>
      <w:r w:rsidRPr="004A7292">
        <w:rPr>
          <w:rFonts w:hint="cs"/>
          <w:sz w:val="16"/>
          <w:szCs w:val="16"/>
          <w:rtl/>
        </w:rPr>
        <w:t>ی</w:t>
      </w:r>
      <w:r w:rsidRPr="004A7292">
        <w:rPr>
          <w:rFonts w:hint="eastAsia"/>
          <w:sz w:val="16"/>
          <w:szCs w:val="16"/>
          <w:rtl/>
        </w:rPr>
        <w:t>ه</w:t>
      </w:r>
      <w:r w:rsidRPr="004A7292">
        <w:rPr>
          <w:rFonts w:hint="cs"/>
          <w:sz w:val="16"/>
          <w:szCs w:val="16"/>
          <w:rtl/>
        </w:rPr>
        <w:t>ی</w:t>
      </w:r>
      <w:r w:rsidRPr="004A7292">
        <w:rPr>
          <w:sz w:val="16"/>
          <w:szCs w:val="16"/>
          <w:rtl/>
        </w:rPr>
        <w:t xml:space="preserve"> و آموزش ت</w:t>
      </w:r>
      <w:r w:rsidRPr="004A7292">
        <w:rPr>
          <w:rFonts w:hint="cs"/>
          <w:sz w:val="16"/>
          <w:szCs w:val="16"/>
          <w:rtl/>
        </w:rPr>
        <w:t>ی</w:t>
      </w:r>
      <w:r w:rsidRPr="004A7292">
        <w:rPr>
          <w:rFonts w:hint="eastAsia"/>
          <w:sz w:val="16"/>
          <w:szCs w:val="16"/>
          <w:rtl/>
        </w:rPr>
        <w:t>م</w:t>
      </w:r>
      <w:r>
        <w:rPr>
          <w:sz w:val="16"/>
          <w:szCs w:val="16"/>
          <w:rtl/>
        </w:rPr>
        <w:t>‌ها</w:t>
      </w:r>
      <w:r w:rsidRPr="004A7292">
        <w:rPr>
          <w:rFonts w:hint="cs"/>
          <w:sz w:val="16"/>
          <w:szCs w:val="16"/>
          <w:rtl/>
        </w:rPr>
        <w:t>ی</w:t>
      </w:r>
      <w:r w:rsidRPr="004A7292">
        <w:rPr>
          <w:sz w:val="16"/>
          <w:szCs w:val="16"/>
          <w:rtl/>
        </w:rPr>
        <w:t xml:space="preserve"> بس</w:t>
      </w:r>
      <w:r w:rsidRPr="004A7292">
        <w:rPr>
          <w:rFonts w:hint="cs"/>
          <w:sz w:val="16"/>
          <w:szCs w:val="16"/>
          <w:rtl/>
        </w:rPr>
        <w:t>ی</w:t>
      </w:r>
      <w:r w:rsidRPr="004A7292">
        <w:rPr>
          <w:rFonts w:hint="eastAsia"/>
          <w:sz w:val="16"/>
          <w:szCs w:val="16"/>
          <w:rtl/>
        </w:rPr>
        <w:t>ج</w:t>
      </w:r>
      <w:r w:rsidRPr="004A7292">
        <w:rPr>
          <w:sz w:val="16"/>
          <w:szCs w:val="16"/>
          <w:rtl/>
        </w:rPr>
        <w:t xml:space="preserve"> اجتماع</w:t>
      </w:r>
      <w:r w:rsidRPr="004A7292">
        <w:rPr>
          <w:rFonts w:hint="cs"/>
          <w:sz w:val="16"/>
          <w:szCs w:val="16"/>
          <w:rtl/>
        </w:rPr>
        <w:t>ی</w:t>
      </w:r>
      <w:r w:rsidRPr="004A7292">
        <w:rPr>
          <w:sz w:val="16"/>
          <w:szCs w:val="16"/>
          <w:rtl/>
        </w:rPr>
        <w:t xml:space="preserve"> و مشارکت اجتماع</w:t>
      </w:r>
      <w:r w:rsidRPr="004A7292">
        <w:rPr>
          <w:rFonts w:hint="cs"/>
          <w:sz w:val="16"/>
          <w:szCs w:val="16"/>
          <w:rtl/>
        </w:rPr>
        <w:t>ی</w:t>
      </w:r>
      <w:r w:rsidRPr="004A7292">
        <w:rPr>
          <w:sz w:val="16"/>
          <w:szCs w:val="16"/>
          <w:rtl/>
        </w:rPr>
        <w:t xml:space="preserve"> از جمله داوط</w:t>
      </w:r>
      <w:r w:rsidRPr="004A7292">
        <w:rPr>
          <w:rFonts w:hint="eastAsia"/>
          <w:sz w:val="16"/>
          <w:szCs w:val="16"/>
          <w:rtl/>
        </w:rPr>
        <w:t>لبان</w:t>
      </w:r>
      <w:r w:rsidRPr="004A7292">
        <w:rPr>
          <w:sz w:val="16"/>
          <w:szCs w:val="16"/>
          <w:rtl/>
        </w:rPr>
        <w:t>.</w:t>
      </w:r>
    </w:p>
  </w:footnote>
  <w:footnote w:id="126">
    <w:p w14:paraId="756ABDAB" w14:textId="67AE73BB" w:rsidR="00EE007B" w:rsidRPr="004A7292" w:rsidRDefault="00EE007B" w:rsidP="006A3192">
      <w:pPr>
        <w:rPr>
          <w:sz w:val="16"/>
          <w:szCs w:val="16"/>
          <w:rtl/>
        </w:rPr>
      </w:pPr>
      <w:r w:rsidRPr="004A7292">
        <w:rPr>
          <w:rStyle w:val="FootnoteReference"/>
          <w:sz w:val="16"/>
          <w:szCs w:val="16"/>
        </w:rPr>
        <w:footnoteRef/>
      </w:r>
      <w:r w:rsidRPr="004A7292">
        <w:rPr>
          <w:sz w:val="16"/>
          <w:szCs w:val="16"/>
        </w:rPr>
        <w:t xml:space="preserve"> </w:t>
      </w:r>
      <w:r w:rsidRPr="004A7292">
        <w:rPr>
          <w:sz w:val="16"/>
          <w:szCs w:val="16"/>
          <w:rtl/>
        </w:rPr>
        <w:t>مشارکت جامعه ممکن است توسط نهادهای غیردولتی در مورد موضوعات بهداشتی خاص انجام شود</w:t>
      </w:r>
      <w:r>
        <w:rPr>
          <w:sz w:val="16"/>
          <w:szCs w:val="16"/>
          <w:rtl/>
        </w:rPr>
        <w:t xml:space="preserve">، </w:t>
      </w:r>
      <w:r w:rsidRPr="004A7292">
        <w:rPr>
          <w:sz w:val="16"/>
          <w:szCs w:val="16"/>
          <w:rtl/>
        </w:rPr>
        <w:t xml:space="preserve">اما به طور سیستماتیک با سیستم بهداشت دولتی مرتبط نیستند. برخی از ذینفعان کلیدی به صورت محلی شناسایی </w:t>
      </w:r>
      <w:r>
        <w:rPr>
          <w:sz w:val="16"/>
          <w:szCs w:val="16"/>
          <w:rtl/>
        </w:rPr>
        <w:t>‌می‌شو</w:t>
      </w:r>
      <w:r w:rsidRPr="004A7292">
        <w:rPr>
          <w:sz w:val="16"/>
          <w:szCs w:val="16"/>
          <w:rtl/>
        </w:rPr>
        <w:t>ند. سازمان</w:t>
      </w:r>
      <w:r>
        <w:rPr>
          <w:sz w:val="16"/>
          <w:szCs w:val="16"/>
          <w:rtl/>
        </w:rPr>
        <w:t>‌ها</w:t>
      </w:r>
      <w:r w:rsidRPr="004A7292">
        <w:rPr>
          <w:sz w:val="16"/>
          <w:szCs w:val="16"/>
          <w:rtl/>
        </w:rPr>
        <w:t>ی جامعه مدنی به سازوکار</w:t>
      </w:r>
      <w:r>
        <w:rPr>
          <w:sz w:val="16"/>
          <w:szCs w:val="16"/>
          <w:rtl/>
        </w:rPr>
        <w:t>‌ها</w:t>
      </w:r>
      <w:r w:rsidRPr="004A7292">
        <w:rPr>
          <w:sz w:val="16"/>
          <w:szCs w:val="16"/>
          <w:rtl/>
        </w:rPr>
        <w:t>ی واکنش اضطراری در سطح دولتی متصل نیستند.</w:t>
      </w:r>
    </w:p>
    <w:p w14:paraId="1AFB2D14" w14:textId="77777777" w:rsidR="00EE007B" w:rsidRPr="004A7292" w:rsidRDefault="00EE007B" w:rsidP="006A3192">
      <w:pPr>
        <w:pStyle w:val="FootnoteText"/>
        <w:rPr>
          <w:sz w:val="16"/>
          <w:szCs w:val="16"/>
        </w:rPr>
      </w:pPr>
    </w:p>
  </w:footnote>
  <w:footnote w:id="127">
    <w:p w14:paraId="30FD17BB" w14:textId="0C838E82" w:rsidR="00EE007B" w:rsidRPr="004A7292" w:rsidRDefault="00EE007B" w:rsidP="006A3192">
      <w:pPr>
        <w:rPr>
          <w:rFonts w:cs="Arial"/>
          <w:sz w:val="16"/>
          <w:szCs w:val="16"/>
          <w:rtl/>
        </w:rPr>
      </w:pPr>
      <w:r w:rsidRPr="004A7292">
        <w:rPr>
          <w:rStyle w:val="FootnoteReference"/>
          <w:sz w:val="16"/>
          <w:szCs w:val="16"/>
        </w:rPr>
        <w:footnoteRef/>
      </w:r>
      <w:r w:rsidRPr="004A7292">
        <w:rPr>
          <w:sz w:val="16"/>
          <w:szCs w:val="16"/>
        </w:rPr>
        <w:t xml:space="preserve"> </w:t>
      </w:r>
      <w:r w:rsidRPr="004A7292">
        <w:rPr>
          <w:sz w:val="16"/>
          <w:szCs w:val="16"/>
          <w:rtl/>
        </w:rPr>
        <w:t xml:space="preserve">تصمیمات پاسخ با تحقیقات رفتاری-اجتماعی کیفی و کمی انجام </w:t>
      </w:r>
      <w:r>
        <w:rPr>
          <w:sz w:val="16"/>
          <w:szCs w:val="16"/>
          <w:rtl/>
        </w:rPr>
        <w:t>‌می‌شو</w:t>
      </w:r>
      <w:r w:rsidRPr="004A7292">
        <w:rPr>
          <w:sz w:val="16"/>
          <w:szCs w:val="16"/>
          <w:rtl/>
        </w:rPr>
        <w:t>د. داده‌های رفتاری اجتماعی و داده‌های اپیدمیولوژیک به روشی یکپارچه و برابر برای اطلاع‌رسانی در تصمیم‌گیری استفاده می‌شوند. پاسخ به نگرانی‌ها</w:t>
      </w:r>
      <w:r>
        <w:rPr>
          <w:sz w:val="16"/>
          <w:szCs w:val="16"/>
          <w:rtl/>
        </w:rPr>
        <w:t xml:space="preserve">، </w:t>
      </w:r>
      <w:r w:rsidRPr="004A7292">
        <w:rPr>
          <w:sz w:val="16"/>
          <w:szCs w:val="16"/>
          <w:rtl/>
        </w:rPr>
        <w:t>پرسش‌ها و سردرگمی در جوامع به طور فعال پیش‌بینی می‌شود و به آن پرداخته می‌شود و اثربخشی پاسخ نظارت و ارزیابی می‌شود.</w:t>
      </w:r>
    </w:p>
    <w:p w14:paraId="78843500" w14:textId="77777777" w:rsidR="00EE007B" w:rsidRDefault="00EE007B" w:rsidP="006A3192">
      <w:pPr>
        <w:pStyle w:val="FootnoteText"/>
      </w:pPr>
    </w:p>
  </w:footnote>
  <w:footnote w:id="128">
    <w:p w14:paraId="02F23990" w14:textId="77777777" w:rsidR="00EE007B" w:rsidRPr="004A7292" w:rsidRDefault="00EE007B" w:rsidP="004A7292">
      <w:pPr>
        <w:bidi w:val="0"/>
        <w:rPr>
          <w:sz w:val="16"/>
          <w:szCs w:val="16"/>
        </w:rPr>
      </w:pPr>
      <w:r w:rsidRPr="004A7292">
        <w:rPr>
          <w:rStyle w:val="FootnoteReference"/>
          <w:sz w:val="16"/>
          <w:szCs w:val="16"/>
        </w:rPr>
        <w:footnoteRef/>
      </w:r>
      <w:r w:rsidRPr="004A7292">
        <w:rPr>
          <w:sz w:val="16"/>
          <w:szCs w:val="16"/>
        </w:rPr>
        <w:t xml:space="preserve"> Influencer:</w:t>
      </w:r>
      <w:r w:rsidRPr="004A7292">
        <w:rPr>
          <w:spacing w:val="-2"/>
          <w:sz w:val="16"/>
          <w:szCs w:val="16"/>
        </w:rPr>
        <w:t xml:space="preserve"> </w:t>
      </w:r>
      <w:r w:rsidRPr="004A7292">
        <w:rPr>
          <w:sz w:val="16"/>
          <w:szCs w:val="16"/>
        </w:rPr>
        <w:t>one</w:t>
      </w:r>
      <w:r w:rsidRPr="004A7292">
        <w:rPr>
          <w:spacing w:val="-2"/>
          <w:sz w:val="16"/>
          <w:szCs w:val="16"/>
        </w:rPr>
        <w:t xml:space="preserve"> </w:t>
      </w:r>
      <w:r w:rsidRPr="004A7292">
        <w:rPr>
          <w:sz w:val="16"/>
          <w:szCs w:val="16"/>
        </w:rPr>
        <w:t>who</w:t>
      </w:r>
      <w:r w:rsidRPr="004A7292">
        <w:rPr>
          <w:spacing w:val="-2"/>
          <w:sz w:val="16"/>
          <w:szCs w:val="16"/>
        </w:rPr>
        <w:t xml:space="preserve"> </w:t>
      </w:r>
      <w:r w:rsidRPr="004A7292">
        <w:rPr>
          <w:sz w:val="16"/>
          <w:szCs w:val="16"/>
        </w:rPr>
        <w:t>exerts</w:t>
      </w:r>
      <w:r w:rsidRPr="004A7292">
        <w:rPr>
          <w:spacing w:val="-2"/>
          <w:sz w:val="16"/>
          <w:szCs w:val="16"/>
        </w:rPr>
        <w:t xml:space="preserve"> </w:t>
      </w:r>
      <w:r w:rsidRPr="004A7292">
        <w:rPr>
          <w:sz w:val="16"/>
          <w:szCs w:val="16"/>
        </w:rPr>
        <w:t>influence</w:t>
      </w:r>
      <w:r w:rsidRPr="004A7292">
        <w:rPr>
          <w:spacing w:val="-2"/>
          <w:sz w:val="16"/>
          <w:szCs w:val="16"/>
        </w:rPr>
        <w:t xml:space="preserve"> </w:t>
      </w:r>
      <w:r w:rsidRPr="004A7292">
        <w:rPr>
          <w:sz w:val="16"/>
          <w:szCs w:val="16"/>
        </w:rPr>
        <w:t>–</w:t>
      </w:r>
      <w:r w:rsidRPr="004A7292">
        <w:rPr>
          <w:spacing w:val="-2"/>
          <w:sz w:val="16"/>
          <w:szCs w:val="16"/>
        </w:rPr>
        <w:t xml:space="preserve"> </w:t>
      </w:r>
      <w:r w:rsidRPr="004A7292">
        <w:rPr>
          <w:sz w:val="16"/>
          <w:szCs w:val="16"/>
        </w:rPr>
        <w:t>a</w:t>
      </w:r>
      <w:r w:rsidRPr="004A7292">
        <w:rPr>
          <w:spacing w:val="-2"/>
          <w:sz w:val="16"/>
          <w:szCs w:val="16"/>
        </w:rPr>
        <w:t xml:space="preserve"> </w:t>
      </w:r>
      <w:r w:rsidRPr="004A7292">
        <w:rPr>
          <w:sz w:val="16"/>
          <w:szCs w:val="16"/>
        </w:rPr>
        <w:t>person</w:t>
      </w:r>
      <w:r w:rsidRPr="004A7292">
        <w:rPr>
          <w:spacing w:val="-2"/>
          <w:sz w:val="16"/>
          <w:szCs w:val="16"/>
        </w:rPr>
        <w:t xml:space="preserve"> </w:t>
      </w:r>
      <w:r w:rsidRPr="004A7292">
        <w:rPr>
          <w:sz w:val="16"/>
          <w:szCs w:val="16"/>
        </w:rPr>
        <w:t>who</w:t>
      </w:r>
      <w:r w:rsidRPr="004A7292">
        <w:rPr>
          <w:spacing w:val="-2"/>
          <w:sz w:val="16"/>
          <w:szCs w:val="16"/>
        </w:rPr>
        <w:t xml:space="preserve"> </w:t>
      </w:r>
      <w:r w:rsidRPr="004A7292">
        <w:rPr>
          <w:sz w:val="16"/>
          <w:szCs w:val="16"/>
        </w:rPr>
        <w:t>inspires</w:t>
      </w:r>
      <w:r w:rsidRPr="004A7292">
        <w:rPr>
          <w:spacing w:val="-2"/>
          <w:sz w:val="16"/>
          <w:szCs w:val="16"/>
        </w:rPr>
        <w:t xml:space="preserve"> </w:t>
      </w:r>
      <w:r w:rsidRPr="004A7292">
        <w:rPr>
          <w:sz w:val="16"/>
          <w:szCs w:val="16"/>
        </w:rPr>
        <w:t>or</w:t>
      </w:r>
      <w:r w:rsidRPr="004A7292">
        <w:rPr>
          <w:spacing w:val="-2"/>
          <w:sz w:val="16"/>
          <w:szCs w:val="16"/>
        </w:rPr>
        <w:t xml:space="preserve"> </w:t>
      </w:r>
      <w:r w:rsidRPr="004A7292">
        <w:rPr>
          <w:sz w:val="16"/>
          <w:szCs w:val="16"/>
        </w:rPr>
        <w:t>guides</w:t>
      </w:r>
      <w:r w:rsidRPr="004A7292">
        <w:rPr>
          <w:spacing w:val="-2"/>
          <w:sz w:val="16"/>
          <w:szCs w:val="16"/>
        </w:rPr>
        <w:t xml:space="preserve"> </w:t>
      </w:r>
      <w:r w:rsidRPr="004A7292">
        <w:rPr>
          <w:sz w:val="16"/>
          <w:szCs w:val="16"/>
        </w:rPr>
        <w:t>the</w:t>
      </w:r>
      <w:r w:rsidRPr="004A7292">
        <w:rPr>
          <w:spacing w:val="-2"/>
          <w:sz w:val="16"/>
          <w:szCs w:val="16"/>
        </w:rPr>
        <w:t xml:space="preserve"> </w:t>
      </w:r>
      <w:r w:rsidRPr="004A7292">
        <w:rPr>
          <w:sz w:val="16"/>
          <w:szCs w:val="16"/>
        </w:rPr>
        <w:t>actions</w:t>
      </w:r>
      <w:r w:rsidRPr="004A7292">
        <w:rPr>
          <w:spacing w:val="-2"/>
          <w:sz w:val="16"/>
          <w:szCs w:val="16"/>
        </w:rPr>
        <w:t xml:space="preserve"> </w:t>
      </w:r>
      <w:r w:rsidRPr="004A7292">
        <w:rPr>
          <w:sz w:val="16"/>
          <w:szCs w:val="16"/>
        </w:rPr>
        <w:t>of</w:t>
      </w:r>
      <w:r w:rsidRPr="004A7292">
        <w:rPr>
          <w:spacing w:val="-2"/>
          <w:sz w:val="16"/>
          <w:szCs w:val="16"/>
        </w:rPr>
        <w:t xml:space="preserve"> </w:t>
      </w:r>
      <w:r w:rsidRPr="004A7292">
        <w:rPr>
          <w:sz w:val="16"/>
          <w:szCs w:val="16"/>
        </w:rPr>
        <w:t>others</w:t>
      </w:r>
      <w:r w:rsidRPr="004A7292">
        <w:rPr>
          <w:spacing w:val="-2"/>
          <w:sz w:val="16"/>
          <w:szCs w:val="16"/>
        </w:rPr>
        <w:t xml:space="preserve"> </w:t>
      </w:r>
      <w:r w:rsidRPr="004A7292">
        <w:rPr>
          <w:sz w:val="16"/>
          <w:szCs w:val="16"/>
        </w:rPr>
        <w:t>(Influencer.</w:t>
      </w:r>
      <w:r w:rsidRPr="004A7292">
        <w:rPr>
          <w:spacing w:val="-2"/>
          <w:sz w:val="16"/>
          <w:szCs w:val="16"/>
        </w:rPr>
        <w:t xml:space="preserve"> </w:t>
      </w:r>
      <w:r w:rsidRPr="004A7292">
        <w:rPr>
          <w:sz w:val="16"/>
          <w:szCs w:val="16"/>
        </w:rPr>
        <w:t>Merriam-Webster.</w:t>
      </w:r>
      <w:r w:rsidRPr="004A7292">
        <w:rPr>
          <w:spacing w:val="40"/>
          <w:sz w:val="16"/>
          <w:szCs w:val="16"/>
        </w:rPr>
        <w:t xml:space="preserve"> </w:t>
      </w:r>
      <w:r w:rsidRPr="004A7292">
        <w:rPr>
          <w:sz w:val="16"/>
          <w:szCs w:val="16"/>
        </w:rPr>
        <w:t>com Dictionary, Merriam-Webster (</w:t>
      </w:r>
      <w:hyperlink r:id="rId27">
        <w:r w:rsidRPr="004A7292">
          <w:rPr>
            <w:color w:val="205E9E"/>
            <w:sz w:val="16"/>
            <w:szCs w:val="16"/>
          </w:rPr>
          <w:t>https://www.merriam-webster.com/dictionary/influencer</w:t>
        </w:r>
      </w:hyperlink>
      <w:r w:rsidRPr="004A7292">
        <w:rPr>
          <w:sz w:val="16"/>
          <w:szCs w:val="16"/>
        </w:rPr>
        <w:t>, accessed 2 March 2022).</w:t>
      </w:r>
    </w:p>
    <w:p w14:paraId="219706D5" w14:textId="77777777" w:rsidR="00EE007B" w:rsidRDefault="00EE007B" w:rsidP="006A3192">
      <w:pPr>
        <w:pStyle w:val="FootnoteText"/>
        <w:rPr>
          <w:rtl/>
          <w:lang w:bidi="fa-IR"/>
        </w:rPr>
      </w:pPr>
    </w:p>
  </w:footnote>
  <w:footnote w:id="129">
    <w:p w14:paraId="39EDD1BA" w14:textId="7031F85A" w:rsidR="00EE007B" w:rsidRPr="004A7292" w:rsidRDefault="00EE007B" w:rsidP="006A3192">
      <w:pPr>
        <w:pStyle w:val="FootnoteText"/>
        <w:rPr>
          <w:sz w:val="18"/>
          <w:szCs w:val="18"/>
          <w:rtl/>
          <w:lang w:bidi="fa-IR"/>
        </w:rPr>
      </w:pPr>
      <w:r w:rsidRPr="004A7292">
        <w:rPr>
          <w:rStyle w:val="FootnoteReference"/>
          <w:sz w:val="18"/>
          <w:szCs w:val="18"/>
        </w:rPr>
        <w:footnoteRef/>
      </w:r>
      <w:r w:rsidRPr="004A7292">
        <w:rPr>
          <w:sz w:val="18"/>
          <w:szCs w:val="18"/>
          <w:rtl/>
        </w:rPr>
        <w:t>«نقطه ورود» به معنا</w:t>
      </w:r>
      <w:r w:rsidRPr="004A7292">
        <w:rPr>
          <w:rFonts w:hint="cs"/>
          <w:sz w:val="18"/>
          <w:szCs w:val="18"/>
          <w:rtl/>
        </w:rPr>
        <w:t>ی</w:t>
      </w:r>
      <w:r w:rsidRPr="004A7292">
        <w:rPr>
          <w:sz w:val="18"/>
          <w:szCs w:val="18"/>
          <w:rtl/>
        </w:rPr>
        <w:t xml:space="preserve"> گذرگاه</w:t>
      </w:r>
      <w:r w:rsidRPr="004A7292">
        <w:rPr>
          <w:rFonts w:hint="cs"/>
          <w:sz w:val="18"/>
          <w:szCs w:val="18"/>
          <w:rtl/>
        </w:rPr>
        <w:t>ی</w:t>
      </w:r>
      <w:r w:rsidRPr="004A7292">
        <w:rPr>
          <w:sz w:val="18"/>
          <w:szCs w:val="18"/>
          <w:rtl/>
        </w:rPr>
        <w:t xml:space="preserve"> برا</w:t>
      </w:r>
      <w:r w:rsidRPr="004A7292">
        <w:rPr>
          <w:rFonts w:hint="cs"/>
          <w:sz w:val="18"/>
          <w:szCs w:val="18"/>
          <w:rtl/>
        </w:rPr>
        <w:t>ی</w:t>
      </w:r>
      <w:r w:rsidRPr="004A7292">
        <w:rPr>
          <w:sz w:val="18"/>
          <w:szCs w:val="18"/>
          <w:rtl/>
        </w:rPr>
        <w:t xml:space="preserve"> ورود </w:t>
      </w:r>
      <w:r w:rsidRPr="004A7292">
        <w:rPr>
          <w:rFonts w:hint="cs"/>
          <w:sz w:val="18"/>
          <w:szCs w:val="18"/>
          <w:rtl/>
        </w:rPr>
        <w:t>ی</w:t>
      </w:r>
      <w:r w:rsidRPr="004A7292">
        <w:rPr>
          <w:rFonts w:hint="eastAsia"/>
          <w:sz w:val="18"/>
          <w:szCs w:val="18"/>
          <w:rtl/>
        </w:rPr>
        <w:t>ا</w:t>
      </w:r>
      <w:r w:rsidRPr="004A7292">
        <w:rPr>
          <w:sz w:val="18"/>
          <w:szCs w:val="18"/>
          <w:rtl/>
        </w:rPr>
        <w:t xml:space="preserve"> خروج ب</w:t>
      </w:r>
      <w:r w:rsidRPr="004A7292">
        <w:rPr>
          <w:rFonts w:hint="cs"/>
          <w:sz w:val="18"/>
          <w:szCs w:val="18"/>
          <w:rtl/>
        </w:rPr>
        <w:t>ی</w:t>
      </w:r>
      <w:r w:rsidRPr="004A7292">
        <w:rPr>
          <w:rFonts w:hint="eastAsia"/>
          <w:sz w:val="18"/>
          <w:szCs w:val="18"/>
          <w:rtl/>
        </w:rPr>
        <w:t>ن‌الملل</w:t>
      </w:r>
      <w:r w:rsidRPr="004A7292">
        <w:rPr>
          <w:rFonts w:hint="cs"/>
          <w:sz w:val="18"/>
          <w:szCs w:val="18"/>
          <w:rtl/>
        </w:rPr>
        <w:t>ی</w:t>
      </w:r>
      <w:r w:rsidRPr="004A7292">
        <w:rPr>
          <w:sz w:val="18"/>
          <w:szCs w:val="18"/>
          <w:rtl/>
        </w:rPr>
        <w:t xml:space="preserve"> مسافران</w:t>
      </w:r>
      <w:r>
        <w:rPr>
          <w:sz w:val="18"/>
          <w:szCs w:val="18"/>
          <w:rtl/>
        </w:rPr>
        <w:t xml:space="preserve">، </w:t>
      </w:r>
      <w:r w:rsidRPr="004A7292">
        <w:rPr>
          <w:sz w:val="18"/>
          <w:szCs w:val="18"/>
          <w:rtl/>
        </w:rPr>
        <w:t>چمدان‌ها</w:t>
      </w:r>
      <w:r>
        <w:rPr>
          <w:sz w:val="18"/>
          <w:szCs w:val="18"/>
          <w:rtl/>
        </w:rPr>
        <w:t xml:space="preserve">، </w:t>
      </w:r>
      <w:r w:rsidRPr="004A7292">
        <w:rPr>
          <w:sz w:val="18"/>
          <w:szCs w:val="18"/>
          <w:rtl/>
        </w:rPr>
        <w:t>محموله‌ها</w:t>
      </w:r>
      <w:r>
        <w:rPr>
          <w:sz w:val="18"/>
          <w:szCs w:val="18"/>
          <w:rtl/>
        </w:rPr>
        <w:t xml:space="preserve">، </w:t>
      </w:r>
      <w:r w:rsidRPr="004A7292">
        <w:rPr>
          <w:sz w:val="18"/>
          <w:szCs w:val="18"/>
          <w:rtl/>
        </w:rPr>
        <w:t>کانت</w:t>
      </w:r>
      <w:r w:rsidRPr="004A7292">
        <w:rPr>
          <w:rFonts w:hint="cs"/>
          <w:sz w:val="18"/>
          <w:szCs w:val="18"/>
          <w:rtl/>
        </w:rPr>
        <w:t>ی</w:t>
      </w:r>
      <w:r w:rsidRPr="004A7292">
        <w:rPr>
          <w:rFonts w:hint="eastAsia"/>
          <w:sz w:val="18"/>
          <w:szCs w:val="18"/>
          <w:rtl/>
        </w:rPr>
        <w:t>نرها</w:t>
      </w:r>
      <w:r>
        <w:rPr>
          <w:rFonts w:hint="eastAsia"/>
          <w:sz w:val="18"/>
          <w:szCs w:val="18"/>
          <w:rtl/>
        </w:rPr>
        <w:t xml:space="preserve">، </w:t>
      </w:r>
      <w:r w:rsidRPr="004A7292">
        <w:rPr>
          <w:sz w:val="18"/>
          <w:szCs w:val="18"/>
          <w:rtl/>
        </w:rPr>
        <w:t>وسا</w:t>
      </w:r>
      <w:r w:rsidRPr="004A7292">
        <w:rPr>
          <w:rFonts w:hint="cs"/>
          <w:sz w:val="18"/>
          <w:szCs w:val="18"/>
          <w:rtl/>
        </w:rPr>
        <w:t>ی</w:t>
      </w:r>
      <w:r w:rsidRPr="004A7292">
        <w:rPr>
          <w:rFonts w:hint="eastAsia"/>
          <w:sz w:val="18"/>
          <w:szCs w:val="18"/>
          <w:rtl/>
        </w:rPr>
        <w:t>ل</w:t>
      </w:r>
      <w:r w:rsidRPr="004A7292">
        <w:rPr>
          <w:sz w:val="18"/>
          <w:szCs w:val="18"/>
          <w:rtl/>
        </w:rPr>
        <w:t xml:space="preserve"> نقل</w:t>
      </w:r>
      <w:r w:rsidRPr="004A7292">
        <w:rPr>
          <w:rFonts w:hint="cs"/>
          <w:sz w:val="18"/>
          <w:szCs w:val="18"/>
          <w:rtl/>
        </w:rPr>
        <w:t>ی</w:t>
      </w:r>
      <w:r w:rsidRPr="004A7292">
        <w:rPr>
          <w:rFonts w:hint="eastAsia"/>
          <w:sz w:val="18"/>
          <w:szCs w:val="18"/>
          <w:rtl/>
        </w:rPr>
        <w:t>ه</w:t>
      </w:r>
      <w:r>
        <w:rPr>
          <w:rFonts w:hint="eastAsia"/>
          <w:sz w:val="18"/>
          <w:szCs w:val="18"/>
          <w:rtl/>
        </w:rPr>
        <w:t xml:space="preserve">، </w:t>
      </w:r>
      <w:r w:rsidRPr="004A7292">
        <w:rPr>
          <w:sz w:val="18"/>
          <w:szCs w:val="18"/>
          <w:rtl/>
        </w:rPr>
        <w:t>کالاها و بسته‌ها</w:t>
      </w:r>
      <w:r w:rsidRPr="004A7292">
        <w:rPr>
          <w:rFonts w:hint="cs"/>
          <w:sz w:val="18"/>
          <w:szCs w:val="18"/>
          <w:rtl/>
        </w:rPr>
        <w:t>ی</w:t>
      </w:r>
      <w:r w:rsidRPr="004A7292">
        <w:rPr>
          <w:sz w:val="18"/>
          <w:szCs w:val="18"/>
          <w:rtl/>
        </w:rPr>
        <w:t xml:space="preserve"> پست</w:t>
      </w:r>
      <w:r w:rsidRPr="004A7292">
        <w:rPr>
          <w:rFonts w:hint="cs"/>
          <w:sz w:val="18"/>
          <w:szCs w:val="18"/>
          <w:rtl/>
        </w:rPr>
        <w:t>ی</w:t>
      </w:r>
      <w:r w:rsidRPr="004A7292">
        <w:rPr>
          <w:sz w:val="18"/>
          <w:szCs w:val="18"/>
          <w:rtl/>
        </w:rPr>
        <w:t xml:space="preserve"> و همچن</w:t>
      </w:r>
      <w:r w:rsidRPr="004A7292">
        <w:rPr>
          <w:rFonts w:hint="cs"/>
          <w:sz w:val="18"/>
          <w:szCs w:val="18"/>
          <w:rtl/>
        </w:rPr>
        <w:t>ی</w:t>
      </w:r>
      <w:r w:rsidRPr="004A7292">
        <w:rPr>
          <w:rFonts w:hint="eastAsia"/>
          <w:sz w:val="18"/>
          <w:szCs w:val="18"/>
          <w:rtl/>
        </w:rPr>
        <w:t>ن</w:t>
      </w:r>
      <w:r w:rsidRPr="004A7292">
        <w:rPr>
          <w:sz w:val="18"/>
          <w:szCs w:val="18"/>
          <w:rtl/>
        </w:rPr>
        <w:t xml:space="preserve"> آژانس‌ها و مناطق</w:t>
      </w:r>
      <w:r w:rsidRPr="004A7292">
        <w:rPr>
          <w:rFonts w:hint="cs"/>
          <w:sz w:val="18"/>
          <w:szCs w:val="18"/>
          <w:rtl/>
        </w:rPr>
        <w:t>ی</w:t>
      </w:r>
      <w:r w:rsidRPr="004A7292">
        <w:rPr>
          <w:sz w:val="18"/>
          <w:szCs w:val="18"/>
          <w:rtl/>
        </w:rPr>
        <w:t xml:space="preserve"> است که در هنگام ورود </w:t>
      </w:r>
      <w:r w:rsidRPr="004A7292">
        <w:rPr>
          <w:rFonts w:hint="cs"/>
          <w:sz w:val="18"/>
          <w:szCs w:val="18"/>
          <w:rtl/>
        </w:rPr>
        <w:t>ی</w:t>
      </w:r>
      <w:r w:rsidRPr="004A7292">
        <w:rPr>
          <w:rFonts w:hint="eastAsia"/>
          <w:sz w:val="18"/>
          <w:szCs w:val="18"/>
          <w:rtl/>
        </w:rPr>
        <w:t>ا</w:t>
      </w:r>
      <w:r w:rsidRPr="004A7292">
        <w:rPr>
          <w:sz w:val="18"/>
          <w:szCs w:val="18"/>
          <w:rtl/>
        </w:rPr>
        <w:t xml:space="preserve"> خروج به آنها خدمات ارائه م</w:t>
      </w:r>
      <w:r w:rsidRPr="004A7292">
        <w:rPr>
          <w:rFonts w:hint="cs"/>
          <w:sz w:val="18"/>
          <w:szCs w:val="18"/>
          <w:rtl/>
        </w:rPr>
        <w:t>ی‌</w:t>
      </w:r>
      <w:r w:rsidRPr="004A7292">
        <w:rPr>
          <w:rFonts w:hint="eastAsia"/>
          <w:sz w:val="18"/>
          <w:szCs w:val="18"/>
          <w:rtl/>
        </w:rPr>
        <w:t>دهند</w:t>
      </w:r>
      <w:r w:rsidRPr="004A7292">
        <w:rPr>
          <w:sz w:val="18"/>
          <w:szCs w:val="18"/>
          <w:rtl/>
        </w:rPr>
        <w:t xml:space="preserve"> (</w:t>
      </w:r>
      <w:r w:rsidRPr="004A7292">
        <w:rPr>
          <w:sz w:val="18"/>
          <w:szCs w:val="18"/>
        </w:rPr>
        <w:t>IHR (2005</w:t>
      </w:r>
      <w:r w:rsidRPr="004A7292">
        <w:rPr>
          <w:sz w:val="18"/>
          <w:szCs w:val="18"/>
          <w:rtl/>
        </w:rPr>
        <w:t>)).</w:t>
      </w:r>
    </w:p>
  </w:footnote>
  <w:footnote w:id="130">
    <w:p w14:paraId="7393ADD3" w14:textId="2682CDA7" w:rsidR="00EE007B" w:rsidRPr="004A7292" w:rsidRDefault="00EE007B" w:rsidP="006A3192">
      <w:pPr>
        <w:pStyle w:val="FootnoteText"/>
        <w:rPr>
          <w:sz w:val="18"/>
          <w:szCs w:val="18"/>
          <w:rtl/>
          <w:lang w:bidi="fa-IR"/>
        </w:rPr>
      </w:pPr>
      <w:r w:rsidRPr="004A7292">
        <w:rPr>
          <w:rStyle w:val="FootnoteReference"/>
          <w:sz w:val="18"/>
          <w:szCs w:val="18"/>
        </w:rPr>
        <w:footnoteRef/>
      </w:r>
      <w:r w:rsidRPr="004A7292">
        <w:rPr>
          <w:sz w:val="18"/>
          <w:szCs w:val="18"/>
        </w:rPr>
        <w:t xml:space="preserve"> </w:t>
      </w:r>
      <w:r w:rsidRPr="004A7292">
        <w:rPr>
          <w:sz w:val="18"/>
          <w:szCs w:val="18"/>
          <w:rtl/>
        </w:rPr>
        <w:t>الزامات معمول ظرف</w:t>
      </w:r>
      <w:r w:rsidRPr="004A7292">
        <w:rPr>
          <w:rFonts w:hint="cs"/>
          <w:sz w:val="18"/>
          <w:szCs w:val="18"/>
          <w:rtl/>
        </w:rPr>
        <w:t>ی</w:t>
      </w:r>
      <w:r w:rsidRPr="004A7292">
        <w:rPr>
          <w:rFonts w:hint="eastAsia"/>
          <w:sz w:val="18"/>
          <w:szCs w:val="18"/>
          <w:rtl/>
        </w:rPr>
        <w:t>ت</w:t>
      </w:r>
      <w:r w:rsidRPr="004A7292">
        <w:rPr>
          <w:sz w:val="18"/>
          <w:szCs w:val="18"/>
          <w:rtl/>
        </w:rPr>
        <w:t xml:space="preserve"> اصل</w:t>
      </w:r>
      <w:r w:rsidRPr="004A7292">
        <w:rPr>
          <w:rFonts w:hint="cs"/>
          <w:sz w:val="18"/>
          <w:szCs w:val="18"/>
          <w:rtl/>
        </w:rPr>
        <w:t>ی</w:t>
      </w:r>
      <w:r w:rsidRPr="004A7292">
        <w:rPr>
          <w:sz w:val="18"/>
          <w:szCs w:val="18"/>
          <w:rtl/>
        </w:rPr>
        <w:t xml:space="preserve"> شامل ارز</w:t>
      </w:r>
      <w:r w:rsidRPr="004A7292">
        <w:rPr>
          <w:rFonts w:hint="cs"/>
          <w:sz w:val="18"/>
          <w:szCs w:val="18"/>
          <w:rtl/>
        </w:rPr>
        <w:t>ی</w:t>
      </w:r>
      <w:r w:rsidRPr="004A7292">
        <w:rPr>
          <w:rFonts w:hint="eastAsia"/>
          <w:sz w:val="18"/>
          <w:szCs w:val="18"/>
          <w:rtl/>
        </w:rPr>
        <w:t>اب</w:t>
      </w:r>
      <w:r w:rsidRPr="004A7292">
        <w:rPr>
          <w:rFonts w:hint="cs"/>
          <w:sz w:val="18"/>
          <w:szCs w:val="18"/>
          <w:rtl/>
        </w:rPr>
        <w:t>ی</w:t>
      </w:r>
      <w:r w:rsidRPr="004A7292">
        <w:rPr>
          <w:sz w:val="18"/>
          <w:szCs w:val="18"/>
          <w:rtl/>
        </w:rPr>
        <w:t xml:space="preserve"> و مراقبت</w:t>
      </w:r>
      <w:r>
        <w:rPr>
          <w:sz w:val="18"/>
          <w:szCs w:val="18"/>
          <w:rtl/>
        </w:rPr>
        <w:t>‌ها</w:t>
      </w:r>
      <w:r w:rsidRPr="004A7292">
        <w:rPr>
          <w:rFonts w:hint="cs"/>
          <w:sz w:val="18"/>
          <w:szCs w:val="18"/>
          <w:rtl/>
        </w:rPr>
        <w:t>ی</w:t>
      </w:r>
      <w:r w:rsidRPr="004A7292">
        <w:rPr>
          <w:sz w:val="18"/>
          <w:szCs w:val="18"/>
          <w:rtl/>
        </w:rPr>
        <w:t xml:space="preserve"> پزشک</w:t>
      </w:r>
      <w:r w:rsidRPr="004A7292">
        <w:rPr>
          <w:rFonts w:hint="cs"/>
          <w:sz w:val="18"/>
          <w:szCs w:val="18"/>
          <w:rtl/>
        </w:rPr>
        <w:t>ی</w:t>
      </w:r>
      <w:r>
        <w:rPr>
          <w:rFonts w:hint="eastAsia"/>
          <w:sz w:val="18"/>
          <w:szCs w:val="18"/>
          <w:rtl/>
        </w:rPr>
        <w:t xml:space="preserve">، </w:t>
      </w:r>
      <w:r w:rsidRPr="004A7292">
        <w:rPr>
          <w:sz w:val="18"/>
          <w:szCs w:val="18"/>
          <w:rtl/>
        </w:rPr>
        <w:t>کارکنان و تجه</w:t>
      </w:r>
      <w:r w:rsidRPr="004A7292">
        <w:rPr>
          <w:rFonts w:hint="cs"/>
          <w:sz w:val="18"/>
          <w:szCs w:val="18"/>
          <w:rtl/>
        </w:rPr>
        <w:t>ی</w:t>
      </w:r>
      <w:r w:rsidRPr="004A7292">
        <w:rPr>
          <w:rFonts w:hint="eastAsia"/>
          <w:sz w:val="18"/>
          <w:szCs w:val="18"/>
          <w:rtl/>
        </w:rPr>
        <w:t>زات</w:t>
      </w:r>
      <w:r w:rsidRPr="004A7292">
        <w:rPr>
          <w:sz w:val="18"/>
          <w:szCs w:val="18"/>
          <w:rtl/>
        </w:rPr>
        <w:t xml:space="preserve"> است. تجه</w:t>
      </w:r>
      <w:r w:rsidRPr="004A7292">
        <w:rPr>
          <w:rFonts w:hint="cs"/>
          <w:sz w:val="18"/>
          <w:szCs w:val="18"/>
          <w:rtl/>
        </w:rPr>
        <w:t>ی</w:t>
      </w:r>
      <w:r w:rsidRPr="004A7292">
        <w:rPr>
          <w:rFonts w:hint="eastAsia"/>
          <w:sz w:val="18"/>
          <w:szCs w:val="18"/>
          <w:rtl/>
        </w:rPr>
        <w:t>زات</w:t>
      </w:r>
      <w:r w:rsidRPr="004A7292">
        <w:rPr>
          <w:sz w:val="18"/>
          <w:szCs w:val="18"/>
          <w:rtl/>
        </w:rPr>
        <w:t xml:space="preserve"> و پرسنل برا</w:t>
      </w:r>
      <w:r w:rsidRPr="004A7292">
        <w:rPr>
          <w:rFonts w:hint="cs"/>
          <w:sz w:val="18"/>
          <w:szCs w:val="18"/>
          <w:rtl/>
        </w:rPr>
        <w:t>ی</w:t>
      </w:r>
      <w:r w:rsidRPr="004A7292">
        <w:rPr>
          <w:sz w:val="18"/>
          <w:szCs w:val="18"/>
          <w:rtl/>
        </w:rPr>
        <w:t xml:space="preserve"> حمل و نقل مسافران ب</w:t>
      </w:r>
      <w:r w:rsidRPr="004A7292">
        <w:rPr>
          <w:rFonts w:hint="cs"/>
          <w:sz w:val="18"/>
          <w:szCs w:val="18"/>
          <w:rtl/>
        </w:rPr>
        <w:t>ی</w:t>
      </w:r>
      <w:r w:rsidRPr="004A7292">
        <w:rPr>
          <w:rFonts w:hint="eastAsia"/>
          <w:sz w:val="18"/>
          <w:szCs w:val="18"/>
          <w:rtl/>
        </w:rPr>
        <w:t>مار؛</w:t>
      </w:r>
      <w:r w:rsidRPr="004A7292">
        <w:rPr>
          <w:sz w:val="18"/>
          <w:szCs w:val="18"/>
          <w:rtl/>
        </w:rPr>
        <w:t xml:space="preserve"> پرسنل آموزش د</w:t>
      </w:r>
      <w:r w:rsidRPr="004A7292">
        <w:rPr>
          <w:rFonts w:hint="cs"/>
          <w:sz w:val="18"/>
          <w:szCs w:val="18"/>
          <w:rtl/>
        </w:rPr>
        <w:t>ی</w:t>
      </w:r>
      <w:r w:rsidRPr="004A7292">
        <w:rPr>
          <w:rFonts w:hint="eastAsia"/>
          <w:sz w:val="18"/>
          <w:szCs w:val="18"/>
          <w:rtl/>
        </w:rPr>
        <w:t>ده</w:t>
      </w:r>
      <w:r w:rsidRPr="004A7292">
        <w:rPr>
          <w:sz w:val="18"/>
          <w:szCs w:val="18"/>
          <w:rtl/>
        </w:rPr>
        <w:t xml:space="preserve"> برا</w:t>
      </w:r>
      <w:r w:rsidRPr="004A7292">
        <w:rPr>
          <w:rFonts w:hint="cs"/>
          <w:sz w:val="18"/>
          <w:szCs w:val="18"/>
          <w:rtl/>
        </w:rPr>
        <w:t>ی</w:t>
      </w:r>
      <w:r w:rsidRPr="004A7292">
        <w:rPr>
          <w:sz w:val="18"/>
          <w:szCs w:val="18"/>
          <w:rtl/>
        </w:rPr>
        <w:t xml:space="preserve"> بازرس</w:t>
      </w:r>
      <w:r w:rsidRPr="004A7292">
        <w:rPr>
          <w:rFonts w:hint="cs"/>
          <w:sz w:val="18"/>
          <w:szCs w:val="18"/>
          <w:rtl/>
        </w:rPr>
        <w:t>ی</w:t>
      </w:r>
      <w:r w:rsidRPr="004A7292">
        <w:rPr>
          <w:sz w:val="18"/>
          <w:szCs w:val="18"/>
          <w:rtl/>
        </w:rPr>
        <w:t xml:space="preserve"> وسا</w:t>
      </w:r>
      <w:r w:rsidRPr="004A7292">
        <w:rPr>
          <w:rFonts w:hint="cs"/>
          <w:sz w:val="18"/>
          <w:szCs w:val="18"/>
          <w:rtl/>
        </w:rPr>
        <w:t>ی</w:t>
      </w:r>
      <w:r w:rsidRPr="004A7292">
        <w:rPr>
          <w:rFonts w:hint="eastAsia"/>
          <w:sz w:val="18"/>
          <w:szCs w:val="18"/>
          <w:rtl/>
        </w:rPr>
        <w:t>ل</w:t>
      </w:r>
      <w:r w:rsidRPr="004A7292">
        <w:rPr>
          <w:sz w:val="18"/>
          <w:szCs w:val="18"/>
          <w:rtl/>
        </w:rPr>
        <w:t xml:space="preserve"> نقل</w:t>
      </w:r>
      <w:r w:rsidRPr="004A7292">
        <w:rPr>
          <w:rFonts w:hint="cs"/>
          <w:sz w:val="18"/>
          <w:szCs w:val="18"/>
          <w:rtl/>
        </w:rPr>
        <w:t>ی</w:t>
      </w:r>
      <w:r w:rsidRPr="004A7292">
        <w:rPr>
          <w:rFonts w:hint="eastAsia"/>
          <w:sz w:val="18"/>
          <w:szCs w:val="18"/>
          <w:rtl/>
        </w:rPr>
        <w:t>ه؛</w:t>
      </w:r>
      <w:r w:rsidRPr="004A7292">
        <w:rPr>
          <w:sz w:val="18"/>
          <w:szCs w:val="18"/>
          <w:rtl/>
        </w:rPr>
        <w:t xml:space="preserve"> تضم</w:t>
      </w:r>
      <w:r w:rsidRPr="004A7292">
        <w:rPr>
          <w:rFonts w:hint="cs"/>
          <w:sz w:val="18"/>
          <w:szCs w:val="18"/>
          <w:rtl/>
        </w:rPr>
        <w:t>ی</w:t>
      </w:r>
      <w:r w:rsidRPr="004A7292">
        <w:rPr>
          <w:rFonts w:hint="eastAsia"/>
          <w:sz w:val="18"/>
          <w:szCs w:val="18"/>
          <w:rtl/>
        </w:rPr>
        <w:t>ن</w:t>
      </w:r>
      <w:r w:rsidRPr="004A7292">
        <w:rPr>
          <w:sz w:val="18"/>
          <w:szCs w:val="18"/>
          <w:rtl/>
        </w:rPr>
        <w:t xml:space="preserve"> </w:t>
      </w:r>
      <w:r w:rsidRPr="004A7292">
        <w:rPr>
          <w:rFonts w:hint="cs"/>
          <w:sz w:val="18"/>
          <w:szCs w:val="18"/>
          <w:rtl/>
        </w:rPr>
        <w:t>ی</w:t>
      </w:r>
      <w:r w:rsidRPr="004A7292">
        <w:rPr>
          <w:rFonts w:hint="eastAsia"/>
          <w:sz w:val="18"/>
          <w:szCs w:val="18"/>
          <w:rtl/>
        </w:rPr>
        <w:t>ک</w:t>
      </w:r>
      <w:r w:rsidRPr="004A7292">
        <w:rPr>
          <w:sz w:val="18"/>
          <w:szCs w:val="18"/>
          <w:rtl/>
        </w:rPr>
        <w:t xml:space="preserve"> مح</w:t>
      </w:r>
      <w:r w:rsidRPr="004A7292">
        <w:rPr>
          <w:rFonts w:hint="cs"/>
          <w:sz w:val="18"/>
          <w:szCs w:val="18"/>
          <w:rtl/>
        </w:rPr>
        <w:t>ی</w:t>
      </w:r>
      <w:r w:rsidRPr="004A7292">
        <w:rPr>
          <w:rFonts w:hint="eastAsia"/>
          <w:sz w:val="18"/>
          <w:szCs w:val="18"/>
          <w:rtl/>
        </w:rPr>
        <w:t>ط</w:t>
      </w:r>
      <w:r w:rsidRPr="004A7292">
        <w:rPr>
          <w:sz w:val="18"/>
          <w:szCs w:val="18"/>
          <w:rtl/>
        </w:rPr>
        <w:t xml:space="preserve"> امن (مانند آب</w:t>
      </w:r>
      <w:r>
        <w:rPr>
          <w:sz w:val="18"/>
          <w:szCs w:val="18"/>
          <w:rtl/>
        </w:rPr>
        <w:t xml:space="preserve">، </w:t>
      </w:r>
      <w:r w:rsidRPr="004A7292">
        <w:rPr>
          <w:sz w:val="18"/>
          <w:szCs w:val="18"/>
          <w:rtl/>
        </w:rPr>
        <w:t>غذا</w:t>
      </w:r>
      <w:r>
        <w:rPr>
          <w:sz w:val="18"/>
          <w:szCs w:val="18"/>
          <w:rtl/>
        </w:rPr>
        <w:t xml:space="preserve">، </w:t>
      </w:r>
      <w:r w:rsidRPr="004A7292">
        <w:rPr>
          <w:sz w:val="18"/>
          <w:szCs w:val="18"/>
          <w:rtl/>
        </w:rPr>
        <w:t>زباله)؛ و کارکنان آموزش د</w:t>
      </w:r>
      <w:r w:rsidRPr="004A7292">
        <w:rPr>
          <w:rFonts w:hint="cs"/>
          <w:sz w:val="18"/>
          <w:szCs w:val="18"/>
          <w:rtl/>
        </w:rPr>
        <w:t>ی</w:t>
      </w:r>
      <w:r w:rsidRPr="004A7292">
        <w:rPr>
          <w:rFonts w:hint="eastAsia"/>
          <w:sz w:val="18"/>
          <w:szCs w:val="18"/>
          <w:rtl/>
        </w:rPr>
        <w:t>ده</w:t>
      </w:r>
      <w:r w:rsidRPr="004A7292">
        <w:rPr>
          <w:sz w:val="18"/>
          <w:szCs w:val="18"/>
          <w:rtl/>
        </w:rPr>
        <w:t xml:space="preserve"> و برنامه ا</w:t>
      </w:r>
      <w:r w:rsidRPr="004A7292">
        <w:rPr>
          <w:rFonts w:hint="cs"/>
          <w:sz w:val="18"/>
          <w:szCs w:val="18"/>
          <w:rtl/>
        </w:rPr>
        <w:t>ی</w:t>
      </w:r>
      <w:r w:rsidRPr="004A7292">
        <w:rPr>
          <w:sz w:val="18"/>
          <w:szCs w:val="18"/>
          <w:rtl/>
        </w:rPr>
        <w:t xml:space="preserve"> برا</w:t>
      </w:r>
      <w:r w:rsidRPr="004A7292">
        <w:rPr>
          <w:rFonts w:hint="cs"/>
          <w:sz w:val="18"/>
          <w:szCs w:val="18"/>
          <w:rtl/>
        </w:rPr>
        <w:t>ی</w:t>
      </w:r>
      <w:r w:rsidRPr="004A7292">
        <w:rPr>
          <w:sz w:val="18"/>
          <w:szCs w:val="18"/>
          <w:rtl/>
        </w:rPr>
        <w:t xml:space="preserve"> کنترل ب</w:t>
      </w:r>
      <w:r w:rsidRPr="004A7292">
        <w:rPr>
          <w:rFonts w:hint="eastAsia"/>
          <w:sz w:val="18"/>
          <w:szCs w:val="18"/>
          <w:rtl/>
        </w:rPr>
        <w:t>ردار</w:t>
      </w:r>
      <w:r>
        <w:rPr>
          <w:rFonts w:hint="eastAsia"/>
          <w:sz w:val="18"/>
          <w:szCs w:val="18"/>
          <w:rtl/>
        </w:rPr>
        <w:t xml:space="preserve">، </w:t>
      </w:r>
      <w:r w:rsidRPr="004A7292">
        <w:rPr>
          <w:sz w:val="18"/>
          <w:szCs w:val="18"/>
          <w:rtl/>
        </w:rPr>
        <w:t>همانطور که در پ</w:t>
      </w:r>
      <w:r w:rsidRPr="004A7292">
        <w:rPr>
          <w:rFonts w:hint="cs"/>
          <w:sz w:val="18"/>
          <w:szCs w:val="18"/>
          <w:rtl/>
        </w:rPr>
        <w:t>ی</w:t>
      </w:r>
      <w:r w:rsidRPr="004A7292">
        <w:rPr>
          <w:rFonts w:hint="eastAsia"/>
          <w:sz w:val="18"/>
          <w:szCs w:val="18"/>
          <w:rtl/>
        </w:rPr>
        <w:t>وست</w:t>
      </w:r>
      <w:r w:rsidRPr="004A7292">
        <w:rPr>
          <w:sz w:val="18"/>
          <w:szCs w:val="18"/>
          <w:rtl/>
        </w:rPr>
        <w:t xml:space="preserve"> 1</w:t>
      </w:r>
      <w:r w:rsidRPr="004A7292">
        <w:rPr>
          <w:sz w:val="18"/>
          <w:szCs w:val="18"/>
        </w:rPr>
        <w:t>B</w:t>
      </w:r>
      <w:r w:rsidRPr="004A7292">
        <w:rPr>
          <w:sz w:val="18"/>
          <w:szCs w:val="18"/>
          <w:rtl/>
        </w:rPr>
        <w:t xml:space="preserve"> آمده است.</w:t>
      </w:r>
    </w:p>
  </w:footnote>
  <w:footnote w:id="131">
    <w:p w14:paraId="03806F04" w14:textId="54A52AA3" w:rsidR="00EE007B" w:rsidRDefault="00EE007B" w:rsidP="006A3192">
      <w:pPr>
        <w:pStyle w:val="FootnoteText"/>
        <w:rPr>
          <w:rtl/>
          <w:lang w:bidi="fa-IR"/>
        </w:rPr>
      </w:pPr>
      <w:r w:rsidRPr="004A7292">
        <w:rPr>
          <w:rStyle w:val="FootnoteReference"/>
          <w:sz w:val="18"/>
          <w:szCs w:val="18"/>
        </w:rPr>
        <w:footnoteRef/>
      </w:r>
      <w:r w:rsidRPr="004A7292">
        <w:rPr>
          <w:rFonts w:hint="cs"/>
          <w:sz w:val="18"/>
          <w:szCs w:val="18"/>
          <w:rtl/>
        </w:rPr>
        <w:t xml:space="preserve"> </w:t>
      </w:r>
      <w:r w:rsidRPr="004A7292">
        <w:rPr>
          <w:sz w:val="18"/>
          <w:szCs w:val="18"/>
          <w:rtl/>
        </w:rPr>
        <w:t>طرح اضطرار</w:t>
      </w:r>
      <w:r w:rsidRPr="004A7292">
        <w:rPr>
          <w:rFonts w:hint="cs"/>
          <w:sz w:val="18"/>
          <w:szCs w:val="18"/>
          <w:rtl/>
        </w:rPr>
        <w:t>ی</w:t>
      </w:r>
      <w:r w:rsidRPr="004A7292">
        <w:rPr>
          <w:sz w:val="18"/>
          <w:szCs w:val="18"/>
          <w:rtl/>
        </w:rPr>
        <w:t xml:space="preserve"> </w:t>
      </w:r>
      <w:r>
        <w:rPr>
          <w:sz w:val="18"/>
          <w:szCs w:val="18"/>
          <w:rtl/>
        </w:rPr>
        <w:t>بهداشت‌عمومی</w:t>
      </w:r>
      <w:r w:rsidRPr="004A7292">
        <w:rPr>
          <w:sz w:val="18"/>
          <w:szCs w:val="18"/>
          <w:rtl/>
        </w:rPr>
        <w:t xml:space="preserve"> </w:t>
      </w:r>
      <w:r w:rsidRPr="004A7292">
        <w:rPr>
          <w:sz w:val="18"/>
          <w:szCs w:val="18"/>
        </w:rPr>
        <w:t>PoF (IHR (2005))</w:t>
      </w:r>
      <w:r w:rsidRPr="004A7292">
        <w:rPr>
          <w:sz w:val="18"/>
          <w:szCs w:val="18"/>
          <w:rtl/>
        </w:rPr>
        <w:t xml:space="preserve"> برا</w:t>
      </w:r>
      <w:r w:rsidRPr="004A7292">
        <w:rPr>
          <w:rFonts w:hint="cs"/>
          <w:sz w:val="18"/>
          <w:szCs w:val="18"/>
          <w:rtl/>
        </w:rPr>
        <w:t>ی</w:t>
      </w:r>
      <w:r w:rsidRPr="004A7292">
        <w:rPr>
          <w:sz w:val="18"/>
          <w:szCs w:val="18"/>
          <w:rtl/>
        </w:rPr>
        <w:t xml:space="preserve"> رو</w:t>
      </w:r>
      <w:r w:rsidRPr="004A7292">
        <w:rPr>
          <w:rFonts w:hint="cs"/>
          <w:sz w:val="18"/>
          <w:szCs w:val="18"/>
          <w:rtl/>
        </w:rPr>
        <w:t>ی</w:t>
      </w:r>
      <w:r w:rsidRPr="004A7292">
        <w:rPr>
          <w:rFonts w:hint="eastAsia"/>
          <w:sz w:val="18"/>
          <w:szCs w:val="18"/>
          <w:rtl/>
        </w:rPr>
        <w:t>دادها</w:t>
      </w:r>
      <w:r w:rsidRPr="004A7292">
        <w:rPr>
          <w:rFonts w:hint="cs"/>
          <w:sz w:val="18"/>
          <w:szCs w:val="18"/>
          <w:rtl/>
        </w:rPr>
        <w:t>ی</w:t>
      </w:r>
      <w:r w:rsidRPr="004A7292">
        <w:rPr>
          <w:sz w:val="18"/>
          <w:szCs w:val="18"/>
          <w:rtl/>
        </w:rPr>
        <w:t xml:space="preserve"> </w:t>
      </w:r>
      <w:r>
        <w:rPr>
          <w:sz w:val="18"/>
          <w:szCs w:val="18"/>
          <w:rtl/>
        </w:rPr>
        <w:t>بهداشت‌عمومی</w:t>
      </w:r>
      <w:r>
        <w:rPr>
          <w:rFonts w:hint="eastAsia"/>
          <w:sz w:val="18"/>
          <w:szCs w:val="18"/>
          <w:rtl/>
        </w:rPr>
        <w:t xml:space="preserve">، </w:t>
      </w:r>
      <w:r w:rsidRPr="004A7292">
        <w:rPr>
          <w:sz w:val="18"/>
          <w:szCs w:val="18"/>
          <w:rtl/>
        </w:rPr>
        <w:t xml:space="preserve">از جمله </w:t>
      </w:r>
      <w:r w:rsidRPr="004A7292">
        <w:rPr>
          <w:sz w:val="18"/>
          <w:szCs w:val="18"/>
        </w:rPr>
        <w:t>PHEIC</w:t>
      </w:r>
      <w:r w:rsidRPr="004A7292">
        <w:rPr>
          <w:sz w:val="18"/>
          <w:szCs w:val="18"/>
          <w:rtl/>
        </w:rPr>
        <w:t xml:space="preserve"> بالقوه. برنامه با</w:t>
      </w:r>
      <w:r w:rsidRPr="004A7292">
        <w:rPr>
          <w:rFonts w:hint="cs"/>
          <w:sz w:val="18"/>
          <w:szCs w:val="18"/>
          <w:rtl/>
        </w:rPr>
        <w:t>ی</w:t>
      </w:r>
      <w:r w:rsidRPr="004A7292">
        <w:rPr>
          <w:rFonts w:hint="eastAsia"/>
          <w:sz w:val="18"/>
          <w:szCs w:val="18"/>
          <w:rtl/>
        </w:rPr>
        <w:t>د</w:t>
      </w:r>
      <w:r w:rsidRPr="004A7292">
        <w:rPr>
          <w:sz w:val="18"/>
          <w:szCs w:val="18"/>
          <w:rtl/>
        </w:rPr>
        <w:t xml:space="preserve"> ظرف</w:t>
      </w:r>
      <w:r w:rsidRPr="004A7292">
        <w:rPr>
          <w:rFonts w:hint="cs"/>
          <w:sz w:val="18"/>
          <w:szCs w:val="18"/>
          <w:rtl/>
        </w:rPr>
        <w:t>ی</w:t>
      </w:r>
      <w:r w:rsidRPr="004A7292">
        <w:rPr>
          <w:rFonts w:hint="eastAsia"/>
          <w:sz w:val="18"/>
          <w:szCs w:val="18"/>
          <w:rtl/>
        </w:rPr>
        <w:t>ت‌ها</w:t>
      </w:r>
      <w:r w:rsidRPr="004A7292">
        <w:rPr>
          <w:rFonts w:hint="cs"/>
          <w:sz w:val="18"/>
          <w:szCs w:val="18"/>
          <w:rtl/>
        </w:rPr>
        <w:t>ی</w:t>
      </w:r>
      <w:r w:rsidRPr="004A7292">
        <w:rPr>
          <w:sz w:val="18"/>
          <w:szCs w:val="18"/>
          <w:rtl/>
        </w:rPr>
        <w:t xml:space="preserve"> عملکرد</w:t>
      </w:r>
      <w:r w:rsidRPr="004A7292">
        <w:rPr>
          <w:rFonts w:hint="cs"/>
          <w:sz w:val="18"/>
          <w:szCs w:val="18"/>
          <w:rtl/>
        </w:rPr>
        <w:t>ی</w:t>
      </w:r>
      <w:r w:rsidRPr="004A7292">
        <w:rPr>
          <w:sz w:val="18"/>
          <w:szCs w:val="18"/>
          <w:rtl/>
        </w:rPr>
        <w:t xml:space="preserve"> را همانطور که در پ</w:t>
      </w:r>
      <w:r w:rsidRPr="004A7292">
        <w:rPr>
          <w:rFonts w:hint="cs"/>
          <w:sz w:val="18"/>
          <w:szCs w:val="18"/>
          <w:rtl/>
        </w:rPr>
        <w:t>ی</w:t>
      </w:r>
      <w:r w:rsidRPr="004A7292">
        <w:rPr>
          <w:rFonts w:hint="eastAsia"/>
          <w:sz w:val="18"/>
          <w:szCs w:val="18"/>
          <w:rtl/>
        </w:rPr>
        <w:t>وست</w:t>
      </w:r>
      <w:r w:rsidRPr="004A7292">
        <w:rPr>
          <w:sz w:val="18"/>
          <w:szCs w:val="18"/>
          <w:rtl/>
        </w:rPr>
        <w:t xml:space="preserve"> 1</w:t>
      </w:r>
      <w:r w:rsidRPr="004A7292">
        <w:rPr>
          <w:sz w:val="18"/>
          <w:szCs w:val="18"/>
        </w:rPr>
        <w:t>B.2</w:t>
      </w:r>
      <w:r w:rsidRPr="004A7292">
        <w:rPr>
          <w:sz w:val="18"/>
          <w:szCs w:val="18"/>
          <w:rtl/>
        </w:rPr>
        <w:t xml:space="preserve"> تع</w:t>
      </w:r>
      <w:r w:rsidRPr="004A7292">
        <w:rPr>
          <w:rFonts w:hint="cs"/>
          <w:sz w:val="18"/>
          <w:szCs w:val="18"/>
          <w:rtl/>
        </w:rPr>
        <w:t>یی</w:t>
      </w:r>
      <w:r w:rsidRPr="004A7292">
        <w:rPr>
          <w:rFonts w:hint="eastAsia"/>
          <w:sz w:val="18"/>
          <w:szCs w:val="18"/>
          <w:rtl/>
        </w:rPr>
        <w:t>ن</w:t>
      </w:r>
      <w:r w:rsidRPr="004A7292">
        <w:rPr>
          <w:sz w:val="18"/>
          <w:szCs w:val="18"/>
          <w:rtl/>
        </w:rPr>
        <w:t xml:space="preserve"> شده است در نظر بگ</w:t>
      </w:r>
      <w:r w:rsidRPr="004A7292">
        <w:rPr>
          <w:rFonts w:hint="cs"/>
          <w:sz w:val="18"/>
          <w:szCs w:val="18"/>
          <w:rtl/>
        </w:rPr>
        <w:t>ی</w:t>
      </w:r>
      <w:r w:rsidRPr="004A7292">
        <w:rPr>
          <w:rFonts w:hint="eastAsia"/>
          <w:sz w:val="18"/>
          <w:szCs w:val="18"/>
          <w:rtl/>
        </w:rPr>
        <w:t>رد</w:t>
      </w:r>
      <w:r w:rsidRPr="004A7292">
        <w:rPr>
          <w:sz w:val="18"/>
          <w:szCs w:val="18"/>
          <w:rtl/>
        </w:rPr>
        <w:t>.</w:t>
      </w:r>
    </w:p>
  </w:footnote>
  <w:footnote w:id="132">
    <w:p w14:paraId="712FAD90" w14:textId="77777777" w:rsidR="00EE007B" w:rsidRPr="00AF7A03" w:rsidRDefault="00EE007B" w:rsidP="006A3192">
      <w:pPr>
        <w:rPr>
          <w:rFonts w:ascii="Arial" w:eastAsia="Arial" w:hAnsi="Arial" w:cs="Arial"/>
          <w:rtl/>
        </w:rPr>
      </w:pPr>
      <w:r>
        <w:rPr>
          <w:rStyle w:val="FootnoteReference"/>
        </w:rPr>
        <w:footnoteRef/>
      </w:r>
      <w:r w:rsidRPr="00AF7A03">
        <w:rPr>
          <w:rtl/>
        </w:rPr>
        <w:t>مطابق با هر گونه قرارداد بین المللی قابل اجرا.</w:t>
      </w:r>
    </w:p>
  </w:footnote>
  <w:footnote w:id="133">
    <w:p w14:paraId="4D226798" w14:textId="77777777" w:rsidR="00EE007B" w:rsidRDefault="00EE007B" w:rsidP="006A3192">
      <w:pPr>
        <w:pStyle w:val="FootnoteText"/>
        <w:rPr>
          <w:rtl/>
          <w:lang w:bidi="fa-IR"/>
        </w:rPr>
      </w:pPr>
      <w:r>
        <w:rPr>
          <w:rStyle w:val="FootnoteReference"/>
        </w:rPr>
        <w:footnoteRef/>
      </w:r>
      <w:r>
        <w:t xml:space="preserve"> Coordinated</w:t>
      </w:r>
      <w:r>
        <w:rPr>
          <w:spacing w:val="-6"/>
        </w:rPr>
        <w:t xml:space="preserve"> </w:t>
      </w:r>
      <w:r>
        <w:t>public</w:t>
      </w:r>
      <w:r>
        <w:rPr>
          <w:spacing w:val="-6"/>
        </w:rPr>
        <w:t xml:space="preserve"> </w:t>
      </w:r>
      <w:r>
        <w:t>health</w:t>
      </w:r>
      <w:r>
        <w:rPr>
          <w:spacing w:val="-6"/>
        </w:rPr>
        <w:t xml:space="preserve"> </w:t>
      </w:r>
      <w:r>
        <w:t>surveillance</w:t>
      </w:r>
      <w:r>
        <w:rPr>
          <w:spacing w:val="-6"/>
        </w:rPr>
        <w:t xml:space="preserve"> </w:t>
      </w:r>
      <w:r>
        <w:t>between</w:t>
      </w:r>
      <w:r>
        <w:rPr>
          <w:spacing w:val="-6"/>
        </w:rPr>
        <w:t xml:space="preserve"> </w:t>
      </w:r>
      <w:r>
        <w:t>PoEs</w:t>
      </w:r>
      <w:r>
        <w:rPr>
          <w:spacing w:val="-5"/>
        </w:rPr>
        <w:t xml:space="preserve"> </w:t>
      </w:r>
      <w:r>
        <w:t>and</w:t>
      </w:r>
      <w:r>
        <w:rPr>
          <w:spacing w:val="-5"/>
        </w:rPr>
        <w:t xml:space="preserve"> </w:t>
      </w:r>
      <w:r>
        <w:t>national</w:t>
      </w:r>
      <w:r>
        <w:rPr>
          <w:spacing w:val="-6"/>
        </w:rPr>
        <w:t xml:space="preserve"> </w:t>
      </w:r>
      <w:r>
        <w:t>health</w:t>
      </w:r>
      <w:r>
        <w:rPr>
          <w:spacing w:val="-5"/>
        </w:rPr>
        <w:t xml:space="preserve"> </w:t>
      </w:r>
      <w:r>
        <w:t>surveillance</w:t>
      </w:r>
      <w:r>
        <w:rPr>
          <w:spacing w:val="-6"/>
        </w:rPr>
        <w:t xml:space="preserve"> </w:t>
      </w:r>
      <w:r>
        <w:t>systems:</w:t>
      </w:r>
      <w:r>
        <w:rPr>
          <w:spacing w:val="-5"/>
        </w:rPr>
        <w:t xml:space="preserve"> </w:t>
      </w:r>
      <w:r>
        <w:t>advising</w:t>
      </w:r>
      <w:r>
        <w:rPr>
          <w:spacing w:val="-5"/>
        </w:rPr>
        <w:t xml:space="preserve"> </w:t>
      </w:r>
      <w:r>
        <w:t>principles.</w:t>
      </w:r>
      <w:r>
        <w:rPr>
          <w:spacing w:val="-6"/>
        </w:rPr>
        <w:t xml:space="preserve"> </w:t>
      </w:r>
      <w:r>
        <w:t>Geneva:</w:t>
      </w:r>
      <w:r>
        <w:rPr>
          <w:spacing w:val="40"/>
        </w:rPr>
        <w:t xml:space="preserve"> </w:t>
      </w:r>
      <w:r>
        <w:t>World Health Organization; 2014 (</w:t>
      </w:r>
      <w:hyperlink r:id="rId28">
        <w:r>
          <w:rPr>
            <w:color w:val="205E9E"/>
          </w:rPr>
          <w:t>https://apps.who.int/iris/handle/10665/144805</w:t>
        </w:r>
      </w:hyperlink>
      <w:r>
        <w:t>, accessed 2 August 2021).</w:t>
      </w:r>
    </w:p>
  </w:footnote>
  <w:footnote w:id="134">
    <w:p w14:paraId="3BED1CD8" w14:textId="4910D746" w:rsidR="00EE007B" w:rsidRDefault="00EE007B" w:rsidP="006A3192">
      <w:pPr>
        <w:pStyle w:val="FootnoteText"/>
        <w:rPr>
          <w:rtl/>
          <w:lang w:bidi="fa-IR"/>
        </w:rPr>
      </w:pPr>
      <w:r>
        <w:rPr>
          <w:rStyle w:val="FootnoteReference"/>
        </w:rPr>
        <w:footnoteRef/>
      </w:r>
      <w:r>
        <w:t xml:space="preserve"> </w:t>
      </w:r>
      <w:r w:rsidRPr="00AF7A03">
        <w:rPr>
          <w:rtl/>
        </w:rPr>
        <w:t>از نظر ا</w:t>
      </w:r>
      <w:r w:rsidRPr="00AF7A03">
        <w:rPr>
          <w:rFonts w:hint="cs"/>
          <w:rtl/>
        </w:rPr>
        <w:t>ی</w:t>
      </w:r>
      <w:r w:rsidRPr="00AF7A03">
        <w:rPr>
          <w:rFonts w:hint="eastAsia"/>
          <w:rtl/>
        </w:rPr>
        <w:t>ن</w:t>
      </w:r>
      <w:r w:rsidRPr="00AF7A03">
        <w:rPr>
          <w:rtl/>
        </w:rPr>
        <w:t xml:space="preserve"> سند</w:t>
      </w:r>
      <w:r>
        <w:rPr>
          <w:rtl/>
        </w:rPr>
        <w:t xml:space="preserve">، </w:t>
      </w:r>
      <w:r w:rsidRPr="00AF7A03">
        <w:rPr>
          <w:rtl/>
        </w:rPr>
        <w:t>اقدامات مرتبط با سفر ب</w:t>
      </w:r>
      <w:r w:rsidRPr="00AF7A03">
        <w:rPr>
          <w:rFonts w:hint="cs"/>
          <w:rtl/>
        </w:rPr>
        <w:t>ی</w:t>
      </w:r>
      <w:r w:rsidRPr="00AF7A03">
        <w:rPr>
          <w:rFonts w:hint="eastAsia"/>
          <w:rtl/>
        </w:rPr>
        <w:t>ن‌الملل</w:t>
      </w:r>
      <w:r w:rsidRPr="00AF7A03">
        <w:rPr>
          <w:rFonts w:hint="cs"/>
          <w:rtl/>
        </w:rPr>
        <w:t>ی</w:t>
      </w:r>
      <w:r w:rsidRPr="00AF7A03">
        <w:rPr>
          <w:rtl/>
        </w:rPr>
        <w:t xml:space="preserve"> به اقدامات بهداشت</w:t>
      </w:r>
      <w:r w:rsidRPr="00AF7A03">
        <w:rPr>
          <w:rFonts w:hint="cs"/>
          <w:rtl/>
        </w:rPr>
        <w:t>ی</w:t>
      </w:r>
      <w:r w:rsidRPr="00AF7A03">
        <w:rPr>
          <w:rtl/>
        </w:rPr>
        <w:t xml:space="preserve"> اطلاق م</w:t>
      </w:r>
      <w:r w:rsidRPr="00AF7A03">
        <w:rPr>
          <w:rFonts w:hint="cs"/>
          <w:rtl/>
        </w:rPr>
        <w:t>ی‌</w:t>
      </w:r>
      <w:r w:rsidRPr="00AF7A03">
        <w:rPr>
          <w:rFonts w:hint="eastAsia"/>
          <w:rtl/>
        </w:rPr>
        <w:t>شود</w:t>
      </w:r>
      <w:r w:rsidRPr="00AF7A03">
        <w:rPr>
          <w:rtl/>
        </w:rPr>
        <w:t xml:space="preserve"> که برا</w:t>
      </w:r>
      <w:r w:rsidRPr="00AF7A03">
        <w:rPr>
          <w:rFonts w:hint="cs"/>
          <w:rtl/>
        </w:rPr>
        <w:t>ی</w:t>
      </w:r>
      <w:r w:rsidRPr="00AF7A03">
        <w:rPr>
          <w:rtl/>
        </w:rPr>
        <w:t xml:space="preserve"> مسافران</w:t>
      </w:r>
      <w:r>
        <w:rPr>
          <w:rtl/>
        </w:rPr>
        <w:t xml:space="preserve">، </w:t>
      </w:r>
      <w:r w:rsidRPr="00AF7A03">
        <w:rPr>
          <w:rtl/>
        </w:rPr>
        <w:t>چمدان‌ها</w:t>
      </w:r>
      <w:r>
        <w:rPr>
          <w:rtl/>
        </w:rPr>
        <w:t xml:space="preserve">، </w:t>
      </w:r>
      <w:r w:rsidRPr="00AF7A03">
        <w:rPr>
          <w:rtl/>
        </w:rPr>
        <w:t>کانت</w:t>
      </w:r>
      <w:r w:rsidRPr="00AF7A03">
        <w:rPr>
          <w:rFonts w:hint="cs"/>
          <w:rtl/>
        </w:rPr>
        <w:t>ی</w:t>
      </w:r>
      <w:r w:rsidRPr="00AF7A03">
        <w:rPr>
          <w:rFonts w:hint="eastAsia"/>
          <w:rtl/>
        </w:rPr>
        <w:t>نرها</w:t>
      </w:r>
      <w:r>
        <w:rPr>
          <w:rFonts w:hint="eastAsia"/>
          <w:rtl/>
        </w:rPr>
        <w:t xml:space="preserve">، </w:t>
      </w:r>
      <w:r w:rsidRPr="00AF7A03">
        <w:rPr>
          <w:rtl/>
        </w:rPr>
        <w:t>وسا</w:t>
      </w:r>
      <w:r w:rsidRPr="00AF7A03">
        <w:rPr>
          <w:rFonts w:hint="cs"/>
          <w:rtl/>
        </w:rPr>
        <w:t>ی</w:t>
      </w:r>
      <w:r w:rsidRPr="00AF7A03">
        <w:rPr>
          <w:rFonts w:hint="eastAsia"/>
          <w:rtl/>
        </w:rPr>
        <w:t>ل</w:t>
      </w:r>
      <w:r w:rsidRPr="00AF7A03">
        <w:rPr>
          <w:rtl/>
        </w:rPr>
        <w:t xml:space="preserve"> حمل‌ونقل </w:t>
      </w:r>
      <w:r w:rsidRPr="00AF7A03">
        <w:rPr>
          <w:rFonts w:hint="cs"/>
          <w:rtl/>
        </w:rPr>
        <w:t>ی</w:t>
      </w:r>
      <w:r w:rsidRPr="00AF7A03">
        <w:rPr>
          <w:rFonts w:hint="eastAsia"/>
          <w:rtl/>
        </w:rPr>
        <w:t>ا</w:t>
      </w:r>
      <w:r w:rsidRPr="00AF7A03">
        <w:rPr>
          <w:rtl/>
        </w:rPr>
        <w:t xml:space="preserve"> کالاها اعمال م</w:t>
      </w:r>
      <w:r w:rsidRPr="00AF7A03">
        <w:rPr>
          <w:rFonts w:hint="cs"/>
          <w:rtl/>
        </w:rPr>
        <w:t>ی‌</w:t>
      </w:r>
      <w:r w:rsidRPr="00AF7A03">
        <w:rPr>
          <w:rFonts w:hint="eastAsia"/>
          <w:rtl/>
        </w:rPr>
        <w:t>شود</w:t>
      </w:r>
      <w:r>
        <w:rPr>
          <w:rFonts w:hint="eastAsia"/>
          <w:rtl/>
        </w:rPr>
        <w:t xml:space="preserve">، </w:t>
      </w:r>
      <w:r w:rsidRPr="00AF7A03">
        <w:rPr>
          <w:rtl/>
        </w:rPr>
        <w:t>مانند اعمال غربالگر</w:t>
      </w:r>
      <w:r w:rsidRPr="00AF7A03">
        <w:rPr>
          <w:rFonts w:hint="cs"/>
          <w:rtl/>
        </w:rPr>
        <w:t>ی</w:t>
      </w:r>
      <w:r>
        <w:rPr>
          <w:rFonts w:hint="eastAsia"/>
          <w:rtl/>
        </w:rPr>
        <w:t xml:space="preserve">، </w:t>
      </w:r>
      <w:r w:rsidRPr="00AF7A03">
        <w:rPr>
          <w:rtl/>
        </w:rPr>
        <w:t>قرنط</w:t>
      </w:r>
      <w:r w:rsidRPr="00AF7A03">
        <w:rPr>
          <w:rFonts w:hint="cs"/>
          <w:rtl/>
        </w:rPr>
        <w:t>ی</w:t>
      </w:r>
      <w:r w:rsidRPr="00AF7A03">
        <w:rPr>
          <w:rFonts w:hint="eastAsia"/>
          <w:rtl/>
        </w:rPr>
        <w:t>نه</w:t>
      </w:r>
      <w:r w:rsidRPr="00AF7A03">
        <w:rPr>
          <w:rtl/>
        </w:rPr>
        <w:t xml:space="preserve"> </w:t>
      </w:r>
      <w:r w:rsidRPr="00AF7A03">
        <w:rPr>
          <w:rFonts w:hint="cs"/>
          <w:rtl/>
        </w:rPr>
        <w:t>ی</w:t>
      </w:r>
      <w:r w:rsidRPr="00AF7A03">
        <w:rPr>
          <w:rFonts w:hint="eastAsia"/>
          <w:rtl/>
        </w:rPr>
        <w:t>ا</w:t>
      </w:r>
      <w:r w:rsidRPr="00AF7A03">
        <w:rPr>
          <w:rtl/>
        </w:rPr>
        <w:t xml:space="preserve"> ا</w:t>
      </w:r>
      <w:r w:rsidRPr="00AF7A03">
        <w:rPr>
          <w:rFonts w:hint="cs"/>
          <w:rtl/>
        </w:rPr>
        <w:t>ی</w:t>
      </w:r>
      <w:r w:rsidRPr="00AF7A03">
        <w:rPr>
          <w:rFonts w:hint="eastAsia"/>
          <w:rtl/>
        </w:rPr>
        <w:t>زوله</w:t>
      </w:r>
      <w:r>
        <w:rPr>
          <w:rFonts w:hint="eastAsia"/>
          <w:rtl/>
        </w:rPr>
        <w:t xml:space="preserve">، </w:t>
      </w:r>
      <w:r w:rsidRPr="00AF7A03">
        <w:rPr>
          <w:rFonts w:hint="cs"/>
          <w:rtl/>
        </w:rPr>
        <w:t>ی</w:t>
      </w:r>
      <w:r w:rsidRPr="00AF7A03">
        <w:rPr>
          <w:rFonts w:hint="eastAsia"/>
          <w:rtl/>
        </w:rPr>
        <w:t>ا</w:t>
      </w:r>
      <w:r w:rsidRPr="00AF7A03">
        <w:rPr>
          <w:rtl/>
        </w:rPr>
        <w:t xml:space="preserve"> قطع موقت تراف</w:t>
      </w:r>
      <w:r w:rsidRPr="00AF7A03">
        <w:rPr>
          <w:rFonts w:hint="cs"/>
          <w:rtl/>
        </w:rPr>
        <w:t>ی</w:t>
      </w:r>
      <w:r w:rsidRPr="00AF7A03">
        <w:rPr>
          <w:rFonts w:hint="eastAsia"/>
          <w:rtl/>
        </w:rPr>
        <w:t>ک</w:t>
      </w:r>
      <w:r w:rsidRPr="00AF7A03">
        <w:rPr>
          <w:rtl/>
        </w:rPr>
        <w:t xml:space="preserve"> ب</w:t>
      </w:r>
      <w:r w:rsidRPr="00AF7A03">
        <w:rPr>
          <w:rFonts w:hint="cs"/>
          <w:rtl/>
        </w:rPr>
        <w:t>ی</w:t>
      </w:r>
      <w:r w:rsidRPr="00AF7A03">
        <w:rPr>
          <w:rFonts w:hint="eastAsia"/>
          <w:rtl/>
        </w:rPr>
        <w:t>ن‌الملل</w:t>
      </w:r>
      <w:r w:rsidRPr="00AF7A03">
        <w:rPr>
          <w:rFonts w:hint="cs"/>
          <w:rtl/>
        </w:rPr>
        <w:t>ی</w:t>
      </w:r>
      <w:r>
        <w:rPr>
          <w:rFonts w:hint="eastAsia"/>
          <w:rtl/>
        </w:rPr>
        <w:t xml:space="preserve">، </w:t>
      </w:r>
      <w:r w:rsidRPr="00AF7A03">
        <w:rPr>
          <w:rtl/>
        </w:rPr>
        <w:t>به منظور جلوگ</w:t>
      </w:r>
      <w:r w:rsidRPr="00AF7A03">
        <w:rPr>
          <w:rFonts w:hint="cs"/>
          <w:rtl/>
        </w:rPr>
        <w:t>ی</w:t>
      </w:r>
      <w:r w:rsidRPr="00AF7A03">
        <w:rPr>
          <w:rFonts w:hint="eastAsia"/>
          <w:rtl/>
        </w:rPr>
        <w:t>ر</w:t>
      </w:r>
      <w:r w:rsidRPr="00AF7A03">
        <w:rPr>
          <w:rFonts w:hint="cs"/>
          <w:rtl/>
        </w:rPr>
        <w:t>ی</w:t>
      </w:r>
      <w:r w:rsidRPr="00AF7A03">
        <w:rPr>
          <w:rtl/>
        </w:rPr>
        <w:t xml:space="preserve"> از گسترش ا</w:t>
      </w:r>
      <w:r w:rsidRPr="00AF7A03">
        <w:rPr>
          <w:rFonts w:hint="eastAsia"/>
          <w:rtl/>
        </w:rPr>
        <w:t>حتمال</w:t>
      </w:r>
      <w:r w:rsidRPr="00AF7A03">
        <w:rPr>
          <w:rFonts w:hint="cs"/>
          <w:rtl/>
        </w:rPr>
        <w:t>ی</w:t>
      </w:r>
      <w:r w:rsidRPr="00AF7A03">
        <w:rPr>
          <w:rtl/>
        </w:rPr>
        <w:t xml:space="preserve"> عفونت </w:t>
      </w:r>
      <w:r w:rsidRPr="00AF7A03">
        <w:rPr>
          <w:rFonts w:hint="cs"/>
          <w:rtl/>
        </w:rPr>
        <w:t>ی</w:t>
      </w:r>
      <w:r w:rsidRPr="00AF7A03">
        <w:rPr>
          <w:rFonts w:hint="eastAsia"/>
          <w:rtl/>
        </w:rPr>
        <w:t>ا</w:t>
      </w:r>
      <w:r w:rsidRPr="00AF7A03">
        <w:rPr>
          <w:rtl/>
        </w:rPr>
        <w:t xml:space="preserve"> آلودگ</w:t>
      </w:r>
      <w:r w:rsidRPr="00AF7A03">
        <w:rPr>
          <w:rFonts w:hint="cs"/>
          <w:rtl/>
        </w:rPr>
        <w:t>ی</w:t>
      </w:r>
      <w:r w:rsidRPr="00AF7A03">
        <w:rPr>
          <w:rtl/>
        </w:rPr>
        <w:t>.</w:t>
      </w:r>
    </w:p>
  </w:footnote>
  <w:footnote w:id="135">
    <w:p w14:paraId="12785028" w14:textId="0CC5E690" w:rsidR="00EE007B" w:rsidRDefault="00EE007B" w:rsidP="006A3192">
      <w:pPr>
        <w:pStyle w:val="FootnoteText"/>
        <w:rPr>
          <w:rtl/>
          <w:lang w:bidi="fa-IR"/>
        </w:rPr>
      </w:pPr>
      <w:r>
        <w:rPr>
          <w:rStyle w:val="FootnoteReference"/>
        </w:rPr>
        <w:footnoteRef/>
      </w:r>
      <w:r>
        <w:t xml:space="preserve"> </w:t>
      </w:r>
      <w:r w:rsidRPr="009A64CF">
        <w:rPr>
          <w:rFonts w:hint="cs"/>
          <w:rtl/>
        </w:rPr>
        <w:t>ی</w:t>
      </w:r>
      <w:r w:rsidRPr="009A64CF">
        <w:rPr>
          <w:rFonts w:hint="eastAsia"/>
          <w:rtl/>
        </w:rPr>
        <w:t>ک</w:t>
      </w:r>
      <w:r w:rsidRPr="009A64CF">
        <w:rPr>
          <w:rtl/>
        </w:rPr>
        <w:t xml:space="preserve"> فرآ</w:t>
      </w:r>
      <w:r w:rsidRPr="009A64CF">
        <w:rPr>
          <w:rFonts w:hint="cs"/>
          <w:rtl/>
        </w:rPr>
        <w:t>ی</w:t>
      </w:r>
      <w:r w:rsidRPr="009A64CF">
        <w:rPr>
          <w:rFonts w:hint="eastAsia"/>
          <w:rtl/>
        </w:rPr>
        <w:t>ند</w:t>
      </w:r>
      <w:r w:rsidRPr="009A64CF">
        <w:rPr>
          <w:rtl/>
        </w:rPr>
        <w:t xml:space="preserve"> چند بخش</w:t>
      </w:r>
      <w:r w:rsidRPr="009A64CF">
        <w:rPr>
          <w:rFonts w:hint="cs"/>
          <w:rtl/>
        </w:rPr>
        <w:t>ی</w:t>
      </w:r>
      <w:r w:rsidRPr="009A64CF">
        <w:rPr>
          <w:rtl/>
        </w:rPr>
        <w:t xml:space="preserve"> برا</w:t>
      </w:r>
      <w:r w:rsidRPr="009A64CF">
        <w:rPr>
          <w:rFonts w:hint="cs"/>
          <w:rtl/>
        </w:rPr>
        <w:t>ی</w:t>
      </w:r>
      <w:r w:rsidRPr="009A64CF">
        <w:rPr>
          <w:rtl/>
        </w:rPr>
        <w:t xml:space="preserve"> تع</w:t>
      </w:r>
      <w:r w:rsidRPr="009A64CF">
        <w:rPr>
          <w:rFonts w:hint="cs"/>
          <w:rtl/>
        </w:rPr>
        <w:t>یی</w:t>
      </w:r>
      <w:r w:rsidRPr="009A64CF">
        <w:rPr>
          <w:rFonts w:hint="eastAsia"/>
          <w:rtl/>
        </w:rPr>
        <w:t>ن</w:t>
      </w:r>
      <w:r w:rsidRPr="009A64CF">
        <w:rPr>
          <w:rtl/>
        </w:rPr>
        <w:t xml:space="preserve"> اتخاذ تداب</w:t>
      </w:r>
      <w:r w:rsidRPr="009A64CF">
        <w:rPr>
          <w:rFonts w:hint="cs"/>
          <w:rtl/>
        </w:rPr>
        <w:t>ی</w:t>
      </w:r>
      <w:r w:rsidRPr="009A64CF">
        <w:rPr>
          <w:rFonts w:hint="eastAsia"/>
          <w:rtl/>
        </w:rPr>
        <w:t>ر</w:t>
      </w:r>
      <w:r w:rsidRPr="009A64CF">
        <w:rPr>
          <w:rtl/>
        </w:rPr>
        <w:t xml:space="preserve"> مرتبط با سفرها</w:t>
      </w:r>
      <w:r w:rsidRPr="009A64CF">
        <w:rPr>
          <w:rFonts w:hint="cs"/>
          <w:rtl/>
        </w:rPr>
        <w:t>ی</w:t>
      </w:r>
      <w:r w:rsidRPr="009A64CF">
        <w:rPr>
          <w:rtl/>
        </w:rPr>
        <w:t xml:space="preserve"> ب</w:t>
      </w:r>
      <w:r w:rsidRPr="009A64CF">
        <w:rPr>
          <w:rFonts w:hint="cs"/>
          <w:rtl/>
        </w:rPr>
        <w:t>ی</w:t>
      </w:r>
      <w:r w:rsidRPr="009A64CF">
        <w:rPr>
          <w:rFonts w:hint="eastAsia"/>
          <w:rtl/>
        </w:rPr>
        <w:t>ن‌الملل</w:t>
      </w:r>
      <w:r w:rsidRPr="009A64CF">
        <w:rPr>
          <w:rFonts w:hint="cs"/>
          <w:rtl/>
        </w:rPr>
        <w:t>ی</w:t>
      </w:r>
      <w:r w:rsidRPr="009A64CF">
        <w:rPr>
          <w:rtl/>
        </w:rPr>
        <w:t xml:space="preserve"> به ش</w:t>
      </w:r>
      <w:r w:rsidRPr="009A64CF">
        <w:rPr>
          <w:rFonts w:hint="cs"/>
          <w:rtl/>
        </w:rPr>
        <w:t>ی</w:t>
      </w:r>
      <w:r w:rsidRPr="009A64CF">
        <w:rPr>
          <w:rFonts w:hint="eastAsia"/>
          <w:rtl/>
        </w:rPr>
        <w:t>وه‌ا</w:t>
      </w:r>
      <w:r w:rsidRPr="009A64CF">
        <w:rPr>
          <w:rFonts w:hint="cs"/>
          <w:rtl/>
        </w:rPr>
        <w:t>ی</w:t>
      </w:r>
      <w:r w:rsidRPr="009A64CF">
        <w:rPr>
          <w:rtl/>
        </w:rPr>
        <w:t xml:space="preserve"> مبتن</w:t>
      </w:r>
      <w:r w:rsidRPr="009A64CF">
        <w:rPr>
          <w:rFonts w:hint="cs"/>
          <w:rtl/>
        </w:rPr>
        <w:t>ی</w:t>
      </w:r>
      <w:r w:rsidRPr="009A64CF">
        <w:rPr>
          <w:rtl/>
        </w:rPr>
        <w:t xml:space="preserve"> بر ر</w:t>
      </w:r>
      <w:r w:rsidRPr="009A64CF">
        <w:rPr>
          <w:rFonts w:hint="cs"/>
          <w:rtl/>
        </w:rPr>
        <w:t>ی</w:t>
      </w:r>
      <w:r w:rsidRPr="009A64CF">
        <w:rPr>
          <w:rFonts w:hint="eastAsia"/>
          <w:rtl/>
        </w:rPr>
        <w:t>سک</w:t>
      </w:r>
      <w:r>
        <w:rPr>
          <w:rFonts w:hint="eastAsia"/>
          <w:rtl/>
        </w:rPr>
        <w:t xml:space="preserve">، </w:t>
      </w:r>
      <w:r w:rsidRPr="009A64CF">
        <w:rPr>
          <w:rtl/>
        </w:rPr>
        <w:t xml:space="preserve">شامل </w:t>
      </w:r>
      <w:r>
        <w:rPr>
          <w:rtl/>
        </w:rPr>
        <w:t>مکانیسم‌های</w:t>
      </w:r>
      <w:r w:rsidRPr="009A64CF">
        <w:rPr>
          <w:rFonts w:hint="cs"/>
          <w:rtl/>
        </w:rPr>
        <w:t>ی</w:t>
      </w:r>
      <w:r w:rsidRPr="009A64CF">
        <w:rPr>
          <w:rtl/>
        </w:rPr>
        <w:t xml:space="preserve"> برا</w:t>
      </w:r>
      <w:r w:rsidRPr="009A64CF">
        <w:rPr>
          <w:rFonts w:hint="cs"/>
          <w:rtl/>
        </w:rPr>
        <w:t>ی</w:t>
      </w:r>
      <w:r w:rsidRPr="009A64CF">
        <w:rPr>
          <w:rtl/>
        </w:rPr>
        <w:t xml:space="preserve"> انجام ارز</w:t>
      </w:r>
      <w:r w:rsidRPr="009A64CF">
        <w:rPr>
          <w:rFonts w:hint="cs"/>
          <w:rtl/>
        </w:rPr>
        <w:t>ی</w:t>
      </w:r>
      <w:r w:rsidRPr="009A64CF">
        <w:rPr>
          <w:rFonts w:hint="eastAsia"/>
          <w:rtl/>
        </w:rPr>
        <w:t>اب</w:t>
      </w:r>
      <w:r w:rsidRPr="009A64CF">
        <w:rPr>
          <w:rFonts w:hint="cs"/>
          <w:rtl/>
        </w:rPr>
        <w:t>ی‌</w:t>
      </w:r>
      <w:r w:rsidRPr="009A64CF">
        <w:rPr>
          <w:rFonts w:hint="eastAsia"/>
          <w:rtl/>
        </w:rPr>
        <w:t>ها</w:t>
      </w:r>
      <w:r w:rsidRPr="009A64CF">
        <w:rPr>
          <w:rFonts w:hint="cs"/>
          <w:rtl/>
        </w:rPr>
        <w:t>ی</w:t>
      </w:r>
      <w:r w:rsidRPr="009A64CF">
        <w:rPr>
          <w:rtl/>
        </w:rPr>
        <w:t xml:space="preserve"> ر</w:t>
      </w:r>
      <w:r w:rsidRPr="009A64CF">
        <w:rPr>
          <w:rFonts w:hint="cs"/>
          <w:rtl/>
        </w:rPr>
        <w:t>ی</w:t>
      </w:r>
      <w:r w:rsidRPr="009A64CF">
        <w:rPr>
          <w:rFonts w:hint="eastAsia"/>
          <w:rtl/>
        </w:rPr>
        <w:t>سک</w:t>
      </w:r>
      <w:r w:rsidRPr="009A64CF">
        <w:rPr>
          <w:rtl/>
        </w:rPr>
        <w:t xml:space="preserve"> و اجرا</w:t>
      </w:r>
      <w:r w:rsidRPr="009A64CF">
        <w:rPr>
          <w:rFonts w:hint="cs"/>
          <w:rtl/>
        </w:rPr>
        <w:t>ی</w:t>
      </w:r>
      <w:r w:rsidRPr="009A64CF">
        <w:rPr>
          <w:rtl/>
        </w:rPr>
        <w:t xml:space="preserve"> اقدامات کاهش خطر در سطوح مل</w:t>
      </w:r>
      <w:r w:rsidRPr="009A64CF">
        <w:rPr>
          <w:rFonts w:hint="cs"/>
          <w:rtl/>
        </w:rPr>
        <w:t>ی</w:t>
      </w:r>
      <w:r>
        <w:rPr>
          <w:rFonts w:hint="eastAsia"/>
          <w:rtl/>
        </w:rPr>
        <w:t xml:space="preserve">، </w:t>
      </w:r>
      <w:r w:rsidRPr="009A64CF">
        <w:rPr>
          <w:rtl/>
        </w:rPr>
        <w:t>م</w:t>
      </w:r>
      <w:r w:rsidRPr="009A64CF">
        <w:rPr>
          <w:rFonts w:hint="cs"/>
          <w:rtl/>
        </w:rPr>
        <w:t>ی</w:t>
      </w:r>
      <w:r w:rsidRPr="009A64CF">
        <w:rPr>
          <w:rFonts w:hint="eastAsia"/>
          <w:rtl/>
        </w:rPr>
        <w:t>ان</w:t>
      </w:r>
      <w:r w:rsidRPr="009A64CF">
        <w:rPr>
          <w:rFonts w:hint="cs"/>
          <w:rtl/>
        </w:rPr>
        <w:t>ی</w:t>
      </w:r>
      <w:r w:rsidRPr="009A64CF">
        <w:rPr>
          <w:rtl/>
        </w:rPr>
        <w:t xml:space="preserve"> و محل</w:t>
      </w:r>
      <w:r w:rsidRPr="009A64CF">
        <w:rPr>
          <w:rFonts w:hint="cs"/>
          <w:rtl/>
        </w:rPr>
        <w:t>ی</w:t>
      </w:r>
      <w:r>
        <w:rPr>
          <w:rFonts w:hint="eastAsia"/>
          <w:rtl/>
        </w:rPr>
        <w:t xml:space="preserve">، </w:t>
      </w:r>
      <w:r w:rsidRPr="009A64CF">
        <w:rPr>
          <w:rtl/>
        </w:rPr>
        <w:t xml:space="preserve">از جمله در محل </w:t>
      </w:r>
      <w:r w:rsidRPr="009A64CF">
        <w:t>PoE</w:t>
      </w:r>
      <w:r>
        <w:rPr>
          <w:rtl/>
        </w:rPr>
        <w:t xml:space="preserve">، </w:t>
      </w:r>
      <w:r w:rsidRPr="009A64CF">
        <w:rPr>
          <w:rtl/>
        </w:rPr>
        <w:t>برا</w:t>
      </w:r>
      <w:r w:rsidRPr="009A64CF">
        <w:rPr>
          <w:rFonts w:hint="cs"/>
          <w:rtl/>
        </w:rPr>
        <w:t>ی</w:t>
      </w:r>
      <w:r w:rsidRPr="009A64CF">
        <w:rPr>
          <w:rtl/>
        </w:rPr>
        <w:t xml:space="preserve"> پ</w:t>
      </w:r>
      <w:r w:rsidRPr="009A64CF">
        <w:rPr>
          <w:rFonts w:hint="cs"/>
          <w:rtl/>
        </w:rPr>
        <w:t>ی</w:t>
      </w:r>
      <w:r w:rsidRPr="009A64CF">
        <w:rPr>
          <w:rFonts w:hint="eastAsia"/>
          <w:rtl/>
        </w:rPr>
        <w:t>شگ</w:t>
      </w:r>
      <w:r w:rsidRPr="009A64CF">
        <w:rPr>
          <w:rFonts w:hint="cs"/>
          <w:rtl/>
        </w:rPr>
        <w:t>ی</w:t>
      </w:r>
      <w:r w:rsidRPr="009A64CF">
        <w:rPr>
          <w:rFonts w:hint="eastAsia"/>
          <w:rtl/>
        </w:rPr>
        <w:t>ر</w:t>
      </w:r>
      <w:r w:rsidRPr="009A64CF">
        <w:rPr>
          <w:rFonts w:hint="cs"/>
          <w:rtl/>
        </w:rPr>
        <w:t>ی</w:t>
      </w:r>
      <w:r>
        <w:rPr>
          <w:rFonts w:hint="eastAsia"/>
          <w:rtl/>
        </w:rPr>
        <w:t xml:space="preserve">، </w:t>
      </w:r>
      <w:r w:rsidRPr="009A64CF">
        <w:rPr>
          <w:rtl/>
        </w:rPr>
        <w:t>کشف/تحق</w:t>
      </w:r>
      <w:r w:rsidRPr="009A64CF">
        <w:rPr>
          <w:rFonts w:hint="cs"/>
          <w:rtl/>
        </w:rPr>
        <w:t>ی</w:t>
      </w:r>
      <w:r w:rsidRPr="009A64CF">
        <w:rPr>
          <w:rFonts w:hint="eastAsia"/>
          <w:rtl/>
        </w:rPr>
        <w:t>ق</w:t>
      </w:r>
      <w:r>
        <w:rPr>
          <w:rFonts w:hint="eastAsia"/>
          <w:rtl/>
        </w:rPr>
        <w:t xml:space="preserve">، </w:t>
      </w:r>
      <w:r w:rsidRPr="009A64CF">
        <w:rPr>
          <w:rtl/>
        </w:rPr>
        <w:t>واکنش و باز</w:t>
      </w:r>
      <w:r w:rsidRPr="009A64CF">
        <w:rPr>
          <w:rFonts w:hint="cs"/>
          <w:rtl/>
        </w:rPr>
        <w:t>ی</w:t>
      </w:r>
      <w:r w:rsidRPr="009A64CF">
        <w:rPr>
          <w:rFonts w:hint="eastAsia"/>
          <w:rtl/>
        </w:rPr>
        <w:t>اب</w:t>
      </w:r>
      <w:r w:rsidRPr="009A64CF">
        <w:rPr>
          <w:rFonts w:hint="cs"/>
          <w:rtl/>
        </w:rPr>
        <w:t>ی</w:t>
      </w:r>
      <w:r w:rsidRPr="009A64CF">
        <w:rPr>
          <w:rtl/>
        </w:rPr>
        <w:t xml:space="preserve"> ا</w:t>
      </w:r>
      <w:r w:rsidRPr="009A64CF">
        <w:rPr>
          <w:rFonts w:hint="eastAsia"/>
          <w:rtl/>
        </w:rPr>
        <w:t>ست</w:t>
      </w:r>
      <w:r w:rsidRPr="009A64CF">
        <w:rPr>
          <w:rtl/>
        </w:rPr>
        <w:t xml:space="preserve"> که ممکن است از طر</w:t>
      </w:r>
      <w:r w:rsidRPr="009A64CF">
        <w:rPr>
          <w:rFonts w:hint="cs"/>
          <w:rtl/>
        </w:rPr>
        <w:t>ی</w:t>
      </w:r>
      <w:r w:rsidRPr="009A64CF">
        <w:rPr>
          <w:rFonts w:hint="eastAsia"/>
          <w:rtl/>
        </w:rPr>
        <w:t>ق</w:t>
      </w:r>
      <w:r w:rsidRPr="009A64CF">
        <w:rPr>
          <w:rtl/>
        </w:rPr>
        <w:t xml:space="preserve"> برنامه‌ها</w:t>
      </w:r>
      <w:r w:rsidRPr="009A64CF">
        <w:rPr>
          <w:rFonts w:hint="cs"/>
          <w:rtl/>
        </w:rPr>
        <w:t>ی</w:t>
      </w:r>
      <w:r w:rsidRPr="009A64CF">
        <w:rPr>
          <w:rtl/>
        </w:rPr>
        <w:t xml:space="preserve"> مل</w:t>
      </w:r>
      <w:r w:rsidRPr="009A64CF">
        <w:rPr>
          <w:rFonts w:hint="cs"/>
          <w:rtl/>
        </w:rPr>
        <w:t>ی</w:t>
      </w:r>
      <w:r>
        <w:rPr>
          <w:rFonts w:hint="eastAsia"/>
          <w:rtl/>
        </w:rPr>
        <w:t xml:space="preserve">، </w:t>
      </w:r>
      <w:r>
        <w:rPr>
          <w:rtl/>
        </w:rPr>
        <w:t>دستورالعمل‌ها</w:t>
      </w:r>
      <w:r w:rsidRPr="009A64CF">
        <w:rPr>
          <w:rtl/>
        </w:rPr>
        <w:t xml:space="preserve"> و </w:t>
      </w:r>
      <w:r w:rsidRPr="009A64CF">
        <w:t>SOP</w:t>
      </w:r>
      <w:r w:rsidRPr="009A64CF">
        <w:rPr>
          <w:rtl/>
        </w:rPr>
        <w:t>ها عمل</w:t>
      </w:r>
      <w:r w:rsidRPr="009A64CF">
        <w:rPr>
          <w:rFonts w:hint="cs"/>
          <w:rtl/>
        </w:rPr>
        <w:t>ی</w:t>
      </w:r>
      <w:r w:rsidRPr="009A64CF">
        <w:rPr>
          <w:rFonts w:hint="eastAsia"/>
          <w:rtl/>
        </w:rPr>
        <w:t>ات</w:t>
      </w:r>
      <w:r w:rsidRPr="009A64CF">
        <w:rPr>
          <w:rFonts w:hint="cs"/>
          <w:rtl/>
        </w:rPr>
        <w:t>ی</w:t>
      </w:r>
      <w:r w:rsidRPr="009A64CF">
        <w:rPr>
          <w:rtl/>
        </w:rPr>
        <w:t xml:space="preserve"> شود.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651DB" w14:textId="77777777" w:rsidR="001379ED" w:rsidRDefault="001379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C2DE3" w14:textId="77777777" w:rsidR="001379ED" w:rsidRDefault="001379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19115" w14:textId="77777777" w:rsidR="001379ED" w:rsidRDefault="001379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FAE18"/>
    <w:multiLevelType w:val="hybridMultilevel"/>
    <w:tmpl w:val="FD5C7E5A"/>
    <w:lvl w:ilvl="0" w:tplc="56127C34">
      <w:start w:val="1"/>
      <w:numFmt w:val="decimal"/>
      <w:lvlText w:val="%1."/>
      <w:lvlJc w:val="left"/>
    </w:lvl>
    <w:lvl w:ilvl="1" w:tplc="D99E42A8">
      <w:start w:val="1"/>
      <w:numFmt w:val="arabicAlpha"/>
      <w:lvlText w:val="%2)"/>
      <w:lvlJc w:val="left"/>
      <w:rPr>
        <w:rFonts w:ascii="B Badr" w:hAnsi="B Badr" w:cs="B Badr" w:hint="default"/>
        <w:b w:val="0"/>
        <w:bCs w:val="0"/>
        <w:sz w:val="28"/>
      </w:rPr>
    </w:lvl>
    <w:lvl w:ilvl="2" w:tplc="C28E599A">
      <w:numFmt w:val="decimal"/>
      <w:lvlText w:val=""/>
      <w:lvlJc w:val="left"/>
    </w:lvl>
    <w:lvl w:ilvl="3" w:tplc="F6A22726">
      <w:numFmt w:val="decimal"/>
      <w:lvlText w:val=""/>
      <w:lvlJc w:val="left"/>
    </w:lvl>
    <w:lvl w:ilvl="4" w:tplc="4406137A">
      <w:numFmt w:val="decimal"/>
      <w:lvlText w:val=""/>
      <w:lvlJc w:val="left"/>
    </w:lvl>
    <w:lvl w:ilvl="5" w:tplc="7A0806D6">
      <w:numFmt w:val="decimal"/>
      <w:lvlText w:val=""/>
      <w:lvlJc w:val="left"/>
    </w:lvl>
    <w:lvl w:ilvl="6" w:tplc="C1208136">
      <w:numFmt w:val="decimal"/>
      <w:lvlText w:val=""/>
      <w:lvlJc w:val="left"/>
    </w:lvl>
    <w:lvl w:ilvl="7" w:tplc="60EA7D28">
      <w:numFmt w:val="decimal"/>
      <w:lvlText w:val=""/>
      <w:lvlJc w:val="left"/>
    </w:lvl>
    <w:lvl w:ilvl="8" w:tplc="F980645C">
      <w:numFmt w:val="decimal"/>
      <w:lvlText w:val=""/>
      <w:lvlJc w:val="left"/>
    </w:lvl>
  </w:abstractNum>
  <w:abstractNum w:abstractNumId="1" w15:restartNumberingAfterBreak="0">
    <w:nsid w:val="0C0146E3"/>
    <w:multiLevelType w:val="hybridMultilevel"/>
    <w:tmpl w:val="8A6251C8"/>
    <w:lvl w:ilvl="0" w:tplc="A3C0AD48">
      <w:start w:val="1"/>
      <w:numFmt w:val="decimal"/>
      <w:lvlText w:val="%1."/>
      <w:lvlJc w:val="left"/>
    </w:lvl>
    <w:lvl w:ilvl="1" w:tplc="D99E42A8">
      <w:start w:val="1"/>
      <w:numFmt w:val="arabicAlpha"/>
      <w:lvlText w:val="%2)"/>
      <w:lvlJc w:val="left"/>
      <w:rPr>
        <w:rFonts w:ascii="B Badr" w:hAnsi="B Badr" w:cs="B Badr" w:hint="default"/>
        <w:b w:val="0"/>
        <w:bCs w:val="0"/>
        <w:sz w:val="28"/>
      </w:rPr>
    </w:lvl>
    <w:lvl w:ilvl="2" w:tplc="6F64B40A">
      <w:start w:val="1"/>
      <w:numFmt w:val="lowerRoman"/>
      <w:lvlText w:val="%3."/>
      <w:lvlJc w:val="left"/>
    </w:lvl>
    <w:lvl w:ilvl="3" w:tplc="5052D0DA">
      <w:numFmt w:val="decimal"/>
      <w:lvlText w:val=""/>
      <w:lvlJc w:val="left"/>
    </w:lvl>
    <w:lvl w:ilvl="4" w:tplc="BDCAAA0A">
      <w:numFmt w:val="decimal"/>
      <w:lvlText w:val=""/>
      <w:lvlJc w:val="left"/>
    </w:lvl>
    <w:lvl w:ilvl="5" w:tplc="EBD275D6">
      <w:numFmt w:val="decimal"/>
      <w:lvlText w:val=""/>
      <w:lvlJc w:val="left"/>
    </w:lvl>
    <w:lvl w:ilvl="6" w:tplc="F4DC5B76">
      <w:numFmt w:val="decimal"/>
      <w:lvlText w:val=""/>
      <w:lvlJc w:val="left"/>
    </w:lvl>
    <w:lvl w:ilvl="7" w:tplc="2E8AD0CA">
      <w:numFmt w:val="decimal"/>
      <w:lvlText w:val=""/>
      <w:lvlJc w:val="left"/>
    </w:lvl>
    <w:lvl w:ilvl="8" w:tplc="8620F136">
      <w:numFmt w:val="decimal"/>
      <w:lvlText w:val=""/>
      <w:lvlJc w:val="left"/>
    </w:lvl>
  </w:abstractNum>
  <w:abstractNum w:abstractNumId="2" w15:restartNumberingAfterBreak="0">
    <w:nsid w:val="0CBE5BE9"/>
    <w:multiLevelType w:val="hybridMultilevel"/>
    <w:tmpl w:val="54D61738"/>
    <w:lvl w:ilvl="0" w:tplc="3EAA4DDE">
      <w:start w:val="1"/>
      <w:numFmt w:val="decimal"/>
      <w:lvlText w:val="%1."/>
      <w:lvlJc w:val="left"/>
    </w:lvl>
    <w:lvl w:ilvl="1" w:tplc="93F00016">
      <w:numFmt w:val="decimal"/>
      <w:lvlText w:val=""/>
      <w:lvlJc w:val="left"/>
    </w:lvl>
    <w:lvl w:ilvl="2" w:tplc="925EB354">
      <w:numFmt w:val="decimal"/>
      <w:lvlText w:val=""/>
      <w:lvlJc w:val="left"/>
    </w:lvl>
    <w:lvl w:ilvl="3" w:tplc="2B84AAE8">
      <w:numFmt w:val="decimal"/>
      <w:lvlText w:val=""/>
      <w:lvlJc w:val="left"/>
    </w:lvl>
    <w:lvl w:ilvl="4" w:tplc="0952FA00">
      <w:numFmt w:val="decimal"/>
      <w:lvlText w:val=""/>
      <w:lvlJc w:val="left"/>
    </w:lvl>
    <w:lvl w:ilvl="5" w:tplc="76AAB8C8">
      <w:numFmt w:val="decimal"/>
      <w:lvlText w:val=""/>
      <w:lvlJc w:val="left"/>
    </w:lvl>
    <w:lvl w:ilvl="6" w:tplc="3F425AF0">
      <w:numFmt w:val="decimal"/>
      <w:lvlText w:val=""/>
      <w:lvlJc w:val="left"/>
    </w:lvl>
    <w:lvl w:ilvl="7" w:tplc="3D8457CC">
      <w:numFmt w:val="decimal"/>
      <w:lvlText w:val=""/>
      <w:lvlJc w:val="left"/>
    </w:lvl>
    <w:lvl w:ilvl="8" w:tplc="BC56BB80">
      <w:numFmt w:val="decimal"/>
      <w:lvlText w:val=""/>
      <w:lvlJc w:val="left"/>
    </w:lvl>
  </w:abstractNum>
  <w:abstractNum w:abstractNumId="3" w15:restartNumberingAfterBreak="0">
    <w:nsid w:val="0E3E47A8"/>
    <w:multiLevelType w:val="hybridMultilevel"/>
    <w:tmpl w:val="A1305E66"/>
    <w:lvl w:ilvl="0" w:tplc="DED8C9A6">
      <w:start w:val="1"/>
      <w:numFmt w:val="decimal"/>
      <w:lvlText w:val="%1."/>
      <w:lvlJc w:val="left"/>
    </w:lvl>
    <w:lvl w:ilvl="1" w:tplc="8668AFC6">
      <w:numFmt w:val="decimal"/>
      <w:lvlText w:val=""/>
      <w:lvlJc w:val="left"/>
    </w:lvl>
    <w:lvl w:ilvl="2" w:tplc="F508FF08">
      <w:numFmt w:val="decimal"/>
      <w:lvlText w:val=""/>
      <w:lvlJc w:val="left"/>
    </w:lvl>
    <w:lvl w:ilvl="3" w:tplc="9656E53C">
      <w:numFmt w:val="decimal"/>
      <w:lvlText w:val=""/>
      <w:lvlJc w:val="left"/>
    </w:lvl>
    <w:lvl w:ilvl="4" w:tplc="CF5CA904">
      <w:numFmt w:val="decimal"/>
      <w:lvlText w:val=""/>
      <w:lvlJc w:val="left"/>
    </w:lvl>
    <w:lvl w:ilvl="5" w:tplc="7C4265AA">
      <w:numFmt w:val="decimal"/>
      <w:lvlText w:val=""/>
      <w:lvlJc w:val="left"/>
    </w:lvl>
    <w:lvl w:ilvl="6" w:tplc="909A0670">
      <w:numFmt w:val="decimal"/>
      <w:lvlText w:val=""/>
      <w:lvlJc w:val="left"/>
    </w:lvl>
    <w:lvl w:ilvl="7" w:tplc="78E68DE4">
      <w:numFmt w:val="decimal"/>
      <w:lvlText w:val=""/>
      <w:lvlJc w:val="left"/>
    </w:lvl>
    <w:lvl w:ilvl="8" w:tplc="0A6E96BE">
      <w:numFmt w:val="decimal"/>
      <w:lvlText w:val=""/>
      <w:lvlJc w:val="left"/>
    </w:lvl>
  </w:abstractNum>
  <w:abstractNum w:abstractNumId="4" w15:restartNumberingAfterBreak="0">
    <w:nsid w:val="0F856867"/>
    <w:multiLevelType w:val="hybridMultilevel"/>
    <w:tmpl w:val="A60C9FBE"/>
    <w:lvl w:ilvl="0" w:tplc="A3C0AD48">
      <w:start w:val="1"/>
      <w:numFmt w:val="decimal"/>
      <w:lvlText w:val="%1."/>
      <w:lvlJc w:val="left"/>
    </w:lvl>
    <w:lvl w:ilvl="1" w:tplc="495E328C">
      <w:start w:val="1"/>
      <w:numFmt w:val="lowerLetter"/>
      <w:lvlText w:val="%2."/>
      <w:lvlJc w:val="left"/>
    </w:lvl>
    <w:lvl w:ilvl="2" w:tplc="6F64B40A">
      <w:start w:val="1"/>
      <w:numFmt w:val="lowerRoman"/>
      <w:lvlText w:val="%3."/>
      <w:lvlJc w:val="left"/>
    </w:lvl>
    <w:lvl w:ilvl="3" w:tplc="5052D0DA">
      <w:numFmt w:val="decimal"/>
      <w:lvlText w:val=""/>
      <w:lvlJc w:val="left"/>
    </w:lvl>
    <w:lvl w:ilvl="4" w:tplc="BDCAAA0A">
      <w:numFmt w:val="decimal"/>
      <w:lvlText w:val=""/>
      <w:lvlJc w:val="left"/>
    </w:lvl>
    <w:lvl w:ilvl="5" w:tplc="EBD275D6">
      <w:numFmt w:val="decimal"/>
      <w:lvlText w:val=""/>
      <w:lvlJc w:val="left"/>
    </w:lvl>
    <w:lvl w:ilvl="6" w:tplc="F4DC5B76">
      <w:numFmt w:val="decimal"/>
      <w:lvlText w:val=""/>
      <w:lvlJc w:val="left"/>
    </w:lvl>
    <w:lvl w:ilvl="7" w:tplc="2E8AD0CA">
      <w:numFmt w:val="decimal"/>
      <w:lvlText w:val=""/>
      <w:lvlJc w:val="left"/>
    </w:lvl>
    <w:lvl w:ilvl="8" w:tplc="8620F136">
      <w:numFmt w:val="decimal"/>
      <w:lvlText w:val=""/>
      <w:lvlJc w:val="left"/>
    </w:lvl>
  </w:abstractNum>
  <w:abstractNum w:abstractNumId="5" w15:restartNumberingAfterBreak="0">
    <w:nsid w:val="110479A2"/>
    <w:multiLevelType w:val="multilevel"/>
    <w:tmpl w:val="DFD4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1CC33"/>
    <w:multiLevelType w:val="hybridMultilevel"/>
    <w:tmpl w:val="37F2A2E2"/>
    <w:lvl w:ilvl="0" w:tplc="29FADAC6">
      <w:start w:val="5"/>
      <w:numFmt w:val="decimal"/>
      <w:lvlText w:val="%1."/>
      <w:lvlJc w:val="left"/>
    </w:lvl>
    <w:lvl w:ilvl="1" w:tplc="616CD93A">
      <w:start w:val="1"/>
      <w:numFmt w:val="lowerLetter"/>
      <w:lvlText w:val="%2."/>
      <w:lvlJc w:val="left"/>
    </w:lvl>
    <w:lvl w:ilvl="2" w:tplc="0C381A6E">
      <w:numFmt w:val="decimal"/>
      <w:lvlText w:val=""/>
      <w:lvlJc w:val="left"/>
    </w:lvl>
    <w:lvl w:ilvl="3" w:tplc="4148EB96">
      <w:numFmt w:val="decimal"/>
      <w:lvlText w:val=""/>
      <w:lvlJc w:val="left"/>
    </w:lvl>
    <w:lvl w:ilvl="4" w:tplc="6FBC1E94">
      <w:numFmt w:val="decimal"/>
      <w:lvlText w:val=""/>
      <w:lvlJc w:val="left"/>
    </w:lvl>
    <w:lvl w:ilvl="5" w:tplc="7204909A">
      <w:numFmt w:val="decimal"/>
      <w:lvlText w:val=""/>
      <w:lvlJc w:val="left"/>
    </w:lvl>
    <w:lvl w:ilvl="6" w:tplc="DE4CA27E">
      <w:numFmt w:val="decimal"/>
      <w:lvlText w:val=""/>
      <w:lvlJc w:val="left"/>
    </w:lvl>
    <w:lvl w:ilvl="7" w:tplc="3C56081E">
      <w:numFmt w:val="decimal"/>
      <w:lvlText w:val=""/>
      <w:lvlJc w:val="left"/>
    </w:lvl>
    <w:lvl w:ilvl="8" w:tplc="DFAC8C30">
      <w:numFmt w:val="decimal"/>
      <w:lvlText w:val=""/>
      <w:lvlJc w:val="left"/>
    </w:lvl>
  </w:abstractNum>
  <w:abstractNum w:abstractNumId="7" w15:restartNumberingAfterBreak="0">
    <w:nsid w:val="11CCA8BA"/>
    <w:multiLevelType w:val="hybridMultilevel"/>
    <w:tmpl w:val="2DCE7FB6"/>
    <w:lvl w:ilvl="0" w:tplc="CCCC235C">
      <w:start w:val="7"/>
      <w:numFmt w:val="decimal"/>
      <w:lvlText w:val="%1."/>
      <w:lvlJc w:val="left"/>
    </w:lvl>
    <w:lvl w:ilvl="1" w:tplc="EEF27624">
      <w:numFmt w:val="decimal"/>
      <w:lvlText w:val=""/>
      <w:lvlJc w:val="left"/>
    </w:lvl>
    <w:lvl w:ilvl="2" w:tplc="D5CEC3EC">
      <w:numFmt w:val="decimal"/>
      <w:lvlText w:val=""/>
      <w:lvlJc w:val="left"/>
    </w:lvl>
    <w:lvl w:ilvl="3" w:tplc="B4548CAA">
      <w:numFmt w:val="decimal"/>
      <w:lvlText w:val=""/>
      <w:lvlJc w:val="left"/>
    </w:lvl>
    <w:lvl w:ilvl="4" w:tplc="E090A96A">
      <w:numFmt w:val="decimal"/>
      <w:lvlText w:val=""/>
      <w:lvlJc w:val="left"/>
    </w:lvl>
    <w:lvl w:ilvl="5" w:tplc="DEA024E6">
      <w:numFmt w:val="decimal"/>
      <w:lvlText w:val=""/>
      <w:lvlJc w:val="left"/>
    </w:lvl>
    <w:lvl w:ilvl="6" w:tplc="09402D96">
      <w:numFmt w:val="decimal"/>
      <w:lvlText w:val=""/>
      <w:lvlJc w:val="left"/>
    </w:lvl>
    <w:lvl w:ilvl="7" w:tplc="54B4EB60">
      <w:numFmt w:val="decimal"/>
      <w:lvlText w:val=""/>
      <w:lvlJc w:val="left"/>
    </w:lvl>
    <w:lvl w:ilvl="8" w:tplc="625CC3BA">
      <w:numFmt w:val="decimal"/>
      <w:lvlText w:val=""/>
      <w:lvlJc w:val="left"/>
    </w:lvl>
  </w:abstractNum>
  <w:abstractNum w:abstractNumId="8" w15:restartNumberingAfterBreak="0">
    <w:nsid w:val="12253E09"/>
    <w:multiLevelType w:val="hybridMultilevel"/>
    <w:tmpl w:val="0D480208"/>
    <w:lvl w:ilvl="0" w:tplc="68B6AE3A">
      <w:start w:val="1"/>
      <w:numFmt w:val="bullet"/>
      <w:lvlText w:val="z"/>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2E137E"/>
    <w:multiLevelType w:val="hybridMultilevel"/>
    <w:tmpl w:val="F644105A"/>
    <w:lvl w:ilvl="0" w:tplc="C7C8DE64">
      <w:numFmt w:val="bullet"/>
      <w:lvlText w:val=""/>
      <w:lvlJc w:val="left"/>
      <w:pPr>
        <w:ind w:left="1389" w:hanging="397"/>
      </w:pPr>
      <w:rPr>
        <w:rFonts w:ascii="Wingdings" w:eastAsia="Wingdings" w:hAnsi="Wingdings" w:cs="Wingdings" w:hint="default"/>
        <w:b w:val="0"/>
        <w:bCs w:val="0"/>
        <w:i w:val="0"/>
        <w:iCs w:val="0"/>
        <w:color w:val="008E82"/>
        <w:spacing w:val="0"/>
        <w:w w:val="100"/>
        <w:sz w:val="16"/>
        <w:szCs w:val="16"/>
        <w:lang w:val="en-US" w:eastAsia="en-US" w:bidi="ar-SA"/>
      </w:rPr>
    </w:lvl>
    <w:lvl w:ilvl="1" w:tplc="3CF4DA26">
      <w:numFmt w:val="bullet"/>
      <w:lvlText w:val=""/>
      <w:lvlJc w:val="left"/>
      <w:pPr>
        <w:ind w:left="1672" w:hanging="397"/>
      </w:pPr>
      <w:rPr>
        <w:rFonts w:ascii="Wingdings" w:eastAsia="Wingdings" w:hAnsi="Wingdings" w:cs="Wingdings" w:hint="default"/>
        <w:b w:val="0"/>
        <w:bCs w:val="0"/>
        <w:i w:val="0"/>
        <w:iCs w:val="0"/>
        <w:color w:val="008E82"/>
        <w:spacing w:val="0"/>
        <w:w w:val="100"/>
        <w:sz w:val="16"/>
        <w:szCs w:val="16"/>
        <w:lang w:val="en-US" w:eastAsia="en-US" w:bidi="ar-SA"/>
      </w:rPr>
    </w:lvl>
    <w:lvl w:ilvl="2" w:tplc="5D089254">
      <w:numFmt w:val="bullet"/>
      <w:lvlText w:val="•"/>
      <w:lvlJc w:val="left"/>
      <w:pPr>
        <w:ind w:left="2737" w:hanging="397"/>
      </w:pPr>
      <w:rPr>
        <w:rFonts w:hint="default"/>
        <w:lang w:val="en-US" w:eastAsia="en-US" w:bidi="ar-SA"/>
      </w:rPr>
    </w:lvl>
    <w:lvl w:ilvl="3" w:tplc="28A6C28E">
      <w:numFmt w:val="bullet"/>
      <w:lvlText w:val="•"/>
      <w:lvlJc w:val="left"/>
      <w:pPr>
        <w:ind w:left="3795" w:hanging="397"/>
      </w:pPr>
      <w:rPr>
        <w:rFonts w:hint="default"/>
        <w:lang w:val="en-US" w:eastAsia="en-US" w:bidi="ar-SA"/>
      </w:rPr>
    </w:lvl>
    <w:lvl w:ilvl="4" w:tplc="4264794C">
      <w:numFmt w:val="bullet"/>
      <w:lvlText w:val="•"/>
      <w:lvlJc w:val="left"/>
      <w:pPr>
        <w:ind w:left="4852" w:hanging="397"/>
      </w:pPr>
      <w:rPr>
        <w:rFonts w:hint="default"/>
        <w:lang w:val="en-US" w:eastAsia="en-US" w:bidi="ar-SA"/>
      </w:rPr>
    </w:lvl>
    <w:lvl w:ilvl="5" w:tplc="CB6C7ECA">
      <w:numFmt w:val="bullet"/>
      <w:lvlText w:val="•"/>
      <w:lvlJc w:val="left"/>
      <w:pPr>
        <w:ind w:left="5910" w:hanging="397"/>
      </w:pPr>
      <w:rPr>
        <w:rFonts w:hint="default"/>
        <w:lang w:val="en-US" w:eastAsia="en-US" w:bidi="ar-SA"/>
      </w:rPr>
    </w:lvl>
    <w:lvl w:ilvl="6" w:tplc="B40CC36E">
      <w:numFmt w:val="bullet"/>
      <w:lvlText w:val="•"/>
      <w:lvlJc w:val="left"/>
      <w:pPr>
        <w:ind w:left="6967" w:hanging="397"/>
      </w:pPr>
      <w:rPr>
        <w:rFonts w:hint="default"/>
        <w:lang w:val="en-US" w:eastAsia="en-US" w:bidi="ar-SA"/>
      </w:rPr>
    </w:lvl>
    <w:lvl w:ilvl="7" w:tplc="CE309AA2">
      <w:numFmt w:val="bullet"/>
      <w:lvlText w:val="•"/>
      <w:lvlJc w:val="left"/>
      <w:pPr>
        <w:ind w:left="8025" w:hanging="397"/>
      </w:pPr>
      <w:rPr>
        <w:rFonts w:hint="default"/>
        <w:lang w:val="en-US" w:eastAsia="en-US" w:bidi="ar-SA"/>
      </w:rPr>
    </w:lvl>
    <w:lvl w:ilvl="8" w:tplc="BE820CB6">
      <w:numFmt w:val="bullet"/>
      <w:lvlText w:val="•"/>
      <w:lvlJc w:val="left"/>
      <w:pPr>
        <w:ind w:left="9082" w:hanging="397"/>
      </w:pPr>
      <w:rPr>
        <w:rFonts w:hint="default"/>
        <w:lang w:val="en-US" w:eastAsia="en-US" w:bidi="ar-SA"/>
      </w:rPr>
    </w:lvl>
  </w:abstractNum>
  <w:abstractNum w:abstractNumId="10" w15:restartNumberingAfterBreak="0">
    <w:nsid w:val="14D53685"/>
    <w:multiLevelType w:val="hybridMultilevel"/>
    <w:tmpl w:val="D92C2288"/>
    <w:lvl w:ilvl="0" w:tplc="B08EC1B4">
      <w:start w:val="1"/>
      <w:numFmt w:val="decimal"/>
      <w:lvlText w:val="%1."/>
      <w:lvlJc w:val="left"/>
    </w:lvl>
    <w:lvl w:ilvl="1" w:tplc="D99E42A8">
      <w:start w:val="1"/>
      <w:numFmt w:val="arabicAlpha"/>
      <w:lvlText w:val="%2)"/>
      <w:lvlJc w:val="left"/>
      <w:rPr>
        <w:rFonts w:ascii="B Badr" w:hAnsi="B Badr" w:cs="B Badr" w:hint="default"/>
        <w:b w:val="0"/>
        <w:bCs w:val="0"/>
        <w:sz w:val="28"/>
      </w:rPr>
    </w:lvl>
    <w:lvl w:ilvl="2" w:tplc="826AB9E6">
      <w:numFmt w:val="decimal"/>
      <w:lvlText w:val=""/>
      <w:lvlJc w:val="left"/>
    </w:lvl>
    <w:lvl w:ilvl="3" w:tplc="4734EFCE">
      <w:numFmt w:val="decimal"/>
      <w:lvlText w:val=""/>
      <w:lvlJc w:val="left"/>
    </w:lvl>
    <w:lvl w:ilvl="4" w:tplc="513A7CF6">
      <w:numFmt w:val="decimal"/>
      <w:lvlText w:val=""/>
      <w:lvlJc w:val="left"/>
    </w:lvl>
    <w:lvl w:ilvl="5" w:tplc="859ADF9A">
      <w:numFmt w:val="decimal"/>
      <w:lvlText w:val=""/>
      <w:lvlJc w:val="left"/>
    </w:lvl>
    <w:lvl w:ilvl="6" w:tplc="D3F88B0C">
      <w:numFmt w:val="decimal"/>
      <w:lvlText w:val=""/>
      <w:lvlJc w:val="left"/>
    </w:lvl>
    <w:lvl w:ilvl="7" w:tplc="D48231BC">
      <w:numFmt w:val="decimal"/>
      <w:lvlText w:val=""/>
      <w:lvlJc w:val="left"/>
    </w:lvl>
    <w:lvl w:ilvl="8" w:tplc="5E1E2C82">
      <w:numFmt w:val="decimal"/>
      <w:lvlText w:val=""/>
      <w:lvlJc w:val="left"/>
    </w:lvl>
  </w:abstractNum>
  <w:abstractNum w:abstractNumId="11" w15:restartNumberingAfterBreak="0">
    <w:nsid w:val="17AD6C0C"/>
    <w:multiLevelType w:val="multilevel"/>
    <w:tmpl w:val="957E93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C33CD1"/>
    <w:multiLevelType w:val="hybridMultilevel"/>
    <w:tmpl w:val="971A24DE"/>
    <w:lvl w:ilvl="0" w:tplc="E23805AE">
      <w:numFmt w:val="bullet"/>
      <w:lvlText w:val=""/>
      <w:lvlJc w:val="left"/>
      <w:pPr>
        <w:ind w:left="1389" w:hanging="397"/>
      </w:pPr>
      <w:rPr>
        <w:rFonts w:ascii="Wingdings" w:eastAsia="Wingdings" w:hAnsi="Wingdings" w:cs="Wingdings" w:hint="default"/>
        <w:b w:val="0"/>
        <w:bCs w:val="0"/>
        <w:i w:val="0"/>
        <w:iCs w:val="0"/>
        <w:color w:val="008E82"/>
        <w:spacing w:val="0"/>
        <w:w w:val="100"/>
        <w:sz w:val="16"/>
        <w:szCs w:val="16"/>
        <w:lang w:val="en-US" w:eastAsia="en-US" w:bidi="ar-SA"/>
      </w:rPr>
    </w:lvl>
    <w:lvl w:ilvl="1" w:tplc="4A5E8526">
      <w:numFmt w:val="bullet"/>
      <w:lvlText w:val=""/>
      <w:lvlJc w:val="left"/>
      <w:pPr>
        <w:ind w:left="1672" w:hanging="397"/>
      </w:pPr>
      <w:rPr>
        <w:rFonts w:ascii="Wingdings" w:eastAsia="Wingdings" w:hAnsi="Wingdings" w:cs="Wingdings" w:hint="default"/>
        <w:b w:val="0"/>
        <w:bCs w:val="0"/>
        <w:i w:val="0"/>
        <w:iCs w:val="0"/>
        <w:color w:val="008E82"/>
        <w:spacing w:val="0"/>
        <w:w w:val="100"/>
        <w:sz w:val="16"/>
        <w:szCs w:val="16"/>
        <w:lang w:val="en-US" w:eastAsia="en-US" w:bidi="ar-SA"/>
      </w:rPr>
    </w:lvl>
    <w:lvl w:ilvl="2" w:tplc="8A48823E">
      <w:numFmt w:val="bullet"/>
      <w:lvlText w:val="•"/>
      <w:lvlJc w:val="left"/>
      <w:pPr>
        <w:ind w:left="2737" w:hanging="397"/>
      </w:pPr>
      <w:rPr>
        <w:lang w:val="en-US" w:eastAsia="en-US" w:bidi="ar-SA"/>
      </w:rPr>
    </w:lvl>
    <w:lvl w:ilvl="3" w:tplc="FCB40BE2">
      <w:numFmt w:val="bullet"/>
      <w:lvlText w:val="•"/>
      <w:lvlJc w:val="left"/>
      <w:pPr>
        <w:ind w:left="3795" w:hanging="397"/>
      </w:pPr>
      <w:rPr>
        <w:lang w:val="en-US" w:eastAsia="en-US" w:bidi="ar-SA"/>
      </w:rPr>
    </w:lvl>
    <w:lvl w:ilvl="4" w:tplc="3692E14C">
      <w:numFmt w:val="bullet"/>
      <w:lvlText w:val="•"/>
      <w:lvlJc w:val="left"/>
      <w:pPr>
        <w:ind w:left="4852" w:hanging="397"/>
      </w:pPr>
      <w:rPr>
        <w:lang w:val="en-US" w:eastAsia="en-US" w:bidi="ar-SA"/>
      </w:rPr>
    </w:lvl>
    <w:lvl w:ilvl="5" w:tplc="DFEC0FB6">
      <w:numFmt w:val="bullet"/>
      <w:lvlText w:val="•"/>
      <w:lvlJc w:val="left"/>
      <w:pPr>
        <w:ind w:left="5910" w:hanging="397"/>
      </w:pPr>
      <w:rPr>
        <w:lang w:val="en-US" w:eastAsia="en-US" w:bidi="ar-SA"/>
      </w:rPr>
    </w:lvl>
    <w:lvl w:ilvl="6" w:tplc="27DA4508">
      <w:numFmt w:val="bullet"/>
      <w:lvlText w:val="•"/>
      <w:lvlJc w:val="left"/>
      <w:pPr>
        <w:ind w:left="6967" w:hanging="397"/>
      </w:pPr>
      <w:rPr>
        <w:lang w:val="en-US" w:eastAsia="en-US" w:bidi="ar-SA"/>
      </w:rPr>
    </w:lvl>
    <w:lvl w:ilvl="7" w:tplc="CE1E0AF0">
      <w:numFmt w:val="bullet"/>
      <w:lvlText w:val="•"/>
      <w:lvlJc w:val="left"/>
      <w:pPr>
        <w:ind w:left="8025" w:hanging="397"/>
      </w:pPr>
      <w:rPr>
        <w:lang w:val="en-US" w:eastAsia="en-US" w:bidi="ar-SA"/>
      </w:rPr>
    </w:lvl>
    <w:lvl w:ilvl="8" w:tplc="15CE02D4">
      <w:numFmt w:val="bullet"/>
      <w:lvlText w:val="•"/>
      <w:lvlJc w:val="left"/>
      <w:pPr>
        <w:ind w:left="9082" w:hanging="397"/>
      </w:pPr>
      <w:rPr>
        <w:lang w:val="en-US" w:eastAsia="en-US" w:bidi="ar-SA"/>
      </w:rPr>
    </w:lvl>
  </w:abstractNum>
  <w:abstractNum w:abstractNumId="13" w15:restartNumberingAfterBreak="0">
    <w:nsid w:val="180B04DE"/>
    <w:multiLevelType w:val="hybridMultilevel"/>
    <w:tmpl w:val="CDC4825C"/>
    <w:lvl w:ilvl="0" w:tplc="D99E42A8">
      <w:start w:val="1"/>
      <w:numFmt w:val="arabicAlpha"/>
      <w:lvlText w:val="%1)"/>
      <w:lvlJc w:val="left"/>
      <w:pPr>
        <w:ind w:left="723" w:hanging="360"/>
      </w:pPr>
      <w:rPr>
        <w:rFonts w:ascii="B Badr" w:hAnsi="B Badr" w:cs="B Badr" w:hint="default"/>
        <w:b w:val="0"/>
        <w:bCs w:val="0"/>
        <w:sz w:val="28"/>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4" w15:restartNumberingAfterBreak="0">
    <w:nsid w:val="19C4346A"/>
    <w:multiLevelType w:val="hybridMultilevel"/>
    <w:tmpl w:val="12663430"/>
    <w:lvl w:ilvl="0" w:tplc="D99E42A8">
      <w:start w:val="1"/>
      <w:numFmt w:val="arabicAlpha"/>
      <w:lvlText w:val="%1)"/>
      <w:lvlJc w:val="left"/>
      <w:pPr>
        <w:ind w:left="723" w:hanging="360"/>
      </w:pPr>
      <w:rPr>
        <w:rFonts w:ascii="B Badr" w:hAnsi="B Badr" w:cs="B Badr" w:hint="default"/>
        <w:b w:val="0"/>
        <w:bCs w:val="0"/>
        <w:sz w:val="28"/>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5" w15:restartNumberingAfterBreak="0">
    <w:nsid w:val="19E21BB2"/>
    <w:multiLevelType w:val="hybridMultilevel"/>
    <w:tmpl w:val="27CAEC78"/>
    <w:lvl w:ilvl="0" w:tplc="4E3A74CE">
      <w:start w:val="13"/>
      <w:numFmt w:val="decimal"/>
      <w:lvlText w:val="%1."/>
      <w:lvlJc w:val="left"/>
    </w:lvl>
    <w:lvl w:ilvl="1" w:tplc="9F980C56">
      <w:numFmt w:val="decimal"/>
      <w:lvlText w:val=""/>
      <w:lvlJc w:val="left"/>
    </w:lvl>
    <w:lvl w:ilvl="2" w:tplc="97D0951C">
      <w:numFmt w:val="decimal"/>
      <w:lvlText w:val=""/>
      <w:lvlJc w:val="left"/>
    </w:lvl>
    <w:lvl w:ilvl="3" w:tplc="F53210B8">
      <w:numFmt w:val="decimal"/>
      <w:lvlText w:val=""/>
      <w:lvlJc w:val="left"/>
    </w:lvl>
    <w:lvl w:ilvl="4" w:tplc="AE849DAA">
      <w:numFmt w:val="decimal"/>
      <w:lvlText w:val=""/>
      <w:lvlJc w:val="left"/>
    </w:lvl>
    <w:lvl w:ilvl="5" w:tplc="06A67CA8">
      <w:numFmt w:val="decimal"/>
      <w:lvlText w:val=""/>
      <w:lvlJc w:val="left"/>
    </w:lvl>
    <w:lvl w:ilvl="6" w:tplc="9E1635FC">
      <w:numFmt w:val="decimal"/>
      <w:lvlText w:val=""/>
      <w:lvlJc w:val="left"/>
    </w:lvl>
    <w:lvl w:ilvl="7" w:tplc="5E9AA06E">
      <w:numFmt w:val="decimal"/>
      <w:lvlText w:val=""/>
      <w:lvlJc w:val="left"/>
    </w:lvl>
    <w:lvl w:ilvl="8" w:tplc="27E83FAC">
      <w:numFmt w:val="decimal"/>
      <w:lvlText w:val=""/>
      <w:lvlJc w:val="left"/>
    </w:lvl>
  </w:abstractNum>
  <w:abstractNum w:abstractNumId="16" w15:restartNumberingAfterBreak="0">
    <w:nsid w:val="1A9A9E69"/>
    <w:multiLevelType w:val="hybridMultilevel"/>
    <w:tmpl w:val="3CEECDDE"/>
    <w:lvl w:ilvl="0" w:tplc="5776BF64">
      <w:start w:val="1"/>
      <w:numFmt w:val="bullet"/>
      <w:lvlText w:val="z"/>
      <w:lvlJc w:val="left"/>
    </w:lvl>
    <w:lvl w:ilvl="1" w:tplc="D366A9A0">
      <w:numFmt w:val="decimal"/>
      <w:lvlText w:val=""/>
      <w:lvlJc w:val="left"/>
    </w:lvl>
    <w:lvl w:ilvl="2" w:tplc="F9C217E2">
      <w:numFmt w:val="decimal"/>
      <w:lvlText w:val=""/>
      <w:lvlJc w:val="left"/>
    </w:lvl>
    <w:lvl w:ilvl="3" w:tplc="938A7C6A">
      <w:numFmt w:val="decimal"/>
      <w:lvlText w:val=""/>
      <w:lvlJc w:val="left"/>
    </w:lvl>
    <w:lvl w:ilvl="4" w:tplc="902EC522">
      <w:numFmt w:val="decimal"/>
      <w:lvlText w:val=""/>
      <w:lvlJc w:val="left"/>
    </w:lvl>
    <w:lvl w:ilvl="5" w:tplc="5A500AEC">
      <w:numFmt w:val="decimal"/>
      <w:lvlText w:val=""/>
      <w:lvlJc w:val="left"/>
    </w:lvl>
    <w:lvl w:ilvl="6" w:tplc="7038A5AA">
      <w:numFmt w:val="decimal"/>
      <w:lvlText w:val=""/>
      <w:lvlJc w:val="left"/>
    </w:lvl>
    <w:lvl w:ilvl="7" w:tplc="E990EC88">
      <w:numFmt w:val="decimal"/>
      <w:lvlText w:val=""/>
      <w:lvlJc w:val="left"/>
    </w:lvl>
    <w:lvl w:ilvl="8" w:tplc="AE7AF7B2">
      <w:numFmt w:val="decimal"/>
      <w:lvlText w:val=""/>
      <w:lvlJc w:val="left"/>
    </w:lvl>
  </w:abstractNum>
  <w:abstractNum w:abstractNumId="17" w15:restartNumberingAfterBreak="0">
    <w:nsid w:val="1AE44902"/>
    <w:multiLevelType w:val="hybridMultilevel"/>
    <w:tmpl w:val="8EAAA6FA"/>
    <w:lvl w:ilvl="0" w:tplc="D99E42A8">
      <w:start w:val="1"/>
      <w:numFmt w:val="arabicAlpha"/>
      <w:lvlText w:val="%1)"/>
      <w:lvlJc w:val="left"/>
      <w:pPr>
        <w:ind w:left="720" w:hanging="360"/>
      </w:pPr>
      <w:rPr>
        <w:rFonts w:ascii="B Badr" w:hAnsi="B Badr" w:cs="B Badr"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A0C5FA"/>
    <w:multiLevelType w:val="hybridMultilevel"/>
    <w:tmpl w:val="D36212C0"/>
    <w:lvl w:ilvl="0" w:tplc="960E2328">
      <w:start w:val="1"/>
      <w:numFmt w:val="decimal"/>
      <w:lvlText w:val="%1."/>
      <w:lvlJc w:val="left"/>
    </w:lvl>
    <w:lvl w:ilvl="1" w:tplc="3F38D422">
      <w:numFmt w:val="decimal"/>
      <w:lvlText w:val=""/>
      <w:lvlJc w:val="left"/>
    </w:lvl>
    <w:lvl w:ilvl="2" w:tplc="A7E6A8F2">
      <w:numFmt w:val="decimal"/>
      <w:lvlText w:val=""/>
      <w:lvlJc w:val="left"/>
    </w:lvl>
    <w:lvl w:ilvl="3" w:tplc="DFAC5BCE">
      <w:numFmt w:val="decimal"/>
      <w:lvlText w:val=""/>
      <w:lvlJc w:val="left"/>
    </w:lvl>
    <w:lvl w:ilvl="4" w:tplc="5836A890">
      <w:numFmt w:val="decimal"/>
      <w:lvlText w:val=""/>
      <w:lvlJc w:val="left"/>
    </w:lvl>
    <w:lvl w:ilvl="5" w:tplc="0C4E73C0">
      <w:numFmt w:val="decimal"/>
      <w:lvlText w:val=""/>
      <w:lvlJc w:val="left"/>
    </w:lvl>
    <w:lvl w:ilvl="6" w:tplc="F30A69C6">
      <w:numFmt w:val="decimal"/>
      <w:lvlText w:val=""/>
      <w:lvlJc w:val="left"/>
    </w:lvl>
    <w:lvl w:ilvl="7" w:tplc="3E548E4A">
      <w:numFmt w:val="decimal"/>
      <w:lvlText w:val=""/>
      <w:lvlJc w:val="left"/>
    </w:lvl>
    <w:lvl w:ilvl="8" w:tplc="16D0A636">
      <w:numFmt w:val="decimal"/>
      <w:lvlText w:val=""/>
      <w:lvlJc w:val="left"/>
    </w:lvl>
  </w:abstractNum>
  <w:abstractNum w:abstractNumId="19" w15:restartNumberingAfterBreak="0">
    <w:nsid w:val="1D545C4D"/>
    <w:multiLevelType w:val="hybridMultilevel"/>
    <w:tmpl w:val="334E99C4"/>
    <w:lvl w:ilvl="0" w:tplc="8176FD64">
      <w:start w:val="1"/>
      <w:numFmt w:val="decimal"/>
      <w:lvlText w:val="%1."/>
      <w:lvlJc w:val="left"/>
    </w:lvl>
    <w:lvl w:ilvl="1" w:tplc="AC0836AC">
      <w:numFmt w:val="decimal"/>
      <w:lvlText w:val=""/>
      <w:lvlJc w:val="left"/>
    </w:lvl>
    <w:lvl w:ilvl="2" w:tplc="ED568C46">
      <w:numFmt w:val="decimal"/>
      <w:lvlText w:val=""/>
      <w:lvlJc w:val="left"/>
    </w:lvl>
    <w:lvl w:ilvl="3" w:tplc="C6F2D60E">
      <w:numFmt w:val="decimal"/>
      <w:lvlText w:val=""/>
      <w:lvlJc w:val="left"/>
    </w:lvl>
    <w:lvl w:ilvl="4" w:tplc="659C9C84">
      <w:numFmt w:val="decimal"/>
      <w:lvlText w:val=""/>
      <w:lvlJc w:val="left"/>
    </w:lvl>
    <w:lvl w:ilvl="5" w:tplc="01A69B62">
      <w:numFmt w:val="decimal"/>
      <w:lvlText w:val=""/>
      <w:lvlJc w:val="left"/>
    </w:lvl>
    <w:lvl w:ilvl="6" w:tplc="92FC5608">
      <w:numFmt w:val="decimal"/>
      <w:lvlText w:val=""/>
      <w:lvlJc w:val="left"/>
    </w:lvl>
    <w:lvl w:ilvl="7" w:tplc="D668DA80">
      <w:numFmt w:val="decimal"/>
      <w:lvlText w:val=""/>
      <w:lvlJc w:val="left"/>
    </w:lvl>
    <w:lvl w:ilvl="8" w:tplc="04BE46C2">
      <w:numFmt w:val="decimal"/>
      <w:lvlText w:val=""/>
      <w:lvlJc w:val="left"/>
    </w:lvl>
  </w:abstractNum>
  <w:abstractNum w:abstractNumId="20" w15:restartNumberingAfterBreak="0">
    <w:nsid w:val="1D9F6E5F"/>
    <w:multiLevelType w:val="hybridMultilevel"/>
    <w:tmpl w:val="8B58507A"/>
    <w:lvl w:ilvl="0" w:tplc="D2CC65EA">
      <w:start w:val="5"/>
      <w:numFmt w:val="decimal"/>
      <w:lvlText w:val="%1."/>
      <w:lvlJc w:val="left"/>
    </w:lvl>
    <w:lvl w:ilvl="1" w:tplc="1A2A0910">
      <w:numFmt w:val="decimal"/>
      <w:lvlText w:val=""/>
      <w:lvlJc w:val="left"/>
    </w:lvl>
    <w:lvl w:ilvl="2" w:tplc="24E2632E">
      <w:numFmt w:val="decimal"/>
      <w:lvlText w:val=""/>
      <w:lvlJc w:val="left"/>
    </w:lvl>
    <w:lvl w:ilvl="3" w:tplc="71D8FADA">
      <w:numFmt w:val="decimal"/>
      <w:lvlText w:val=""/>
      <w:lvlJc w:val="left"/>
    </w:lvl>
    <w:lvl w:ilvl="4" w:tplc="29D2A844">
      <w:numFmt w:val="decimal"/>
      <w:lvlText w:val=""/>
      <w:lvlJc w:val="left"/>
    </w:lvl>
    <w:lvl w:ilvl="5" w:tplc="A4084E04">
      <w:numFmt w:val="decimal"/>
      <w:lvlText w:val=""/>
      <w:lvlJc w:val="left"/>
    </w:lvl>
    <w:lvl w:ilvl="6" w:tplc="5BFAF8C2">
      <w:numFmt w:val="decimal"/>
      <w:lvlText w:val=""/>
      <w:lvlJc w:val="left"/>
    </w:lvl>
    <w:lvl w:ilvl="7" w:tplc="ED6A8776">
      <w:numFmt w:val="decimal"/>
      <w:lvlText w:val=""/>
      <w:lvlJc w:val="left"/>
    </w:lvl>
    <w:lvl w:ilvl="8" w:tplc="2C8A1CB0">
      <w:numFmt w:val="decimal"/>
      <w:lvlText w:val=""/>
      <w:lvlJc w:val="left"/>
    </w:lvl>
  </w:abstractNum>
  <w:abstractNum w:abstractNumId="21" w15:restartNumberingAfterBreak="0">
    <w:nsid w:val="1F12343A"/>
    <w:multiLevelType w:val="hybridMultilevel"/>
    <w:tmpl w:val="54D6173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1451CB2"/>
    <w:multiLevelType w:val="hybridMultilevel"/>
    <w:tmpl w:val="F938A310"/>
    <w:lvl w:ilvl="0" w:tplc="68B6AE3A">
      <w:start w:val="1"/>
      <w:numFmt w:val="bullet"/>
      <w:lvlText w:val="z"/>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0F856C"/>
    <w:multiLevelType w:val="hybridMultilevel"/>
    <w:tmpl w:val="F47A9172"/>
    <w:lvl w:ilvl="0" w:tplc="34865A1C">
      <w:start w:val="14"/>
      <w:numFmt w:val="decimal"/>
      <w:lvlText w:val="%1."/>
      <w:lvlJc w:val="left"/>
    </w:lvl>
    <w:lvl w:ilvl="1" w:tplc="D99E42A8">
      <w:start w:val="1"/>
      <w:numFmt w:val="arabicAlpha"/>
      <w:lvlText w:val="%2)"/>
      <w:lvlJc w:val="left"/>
      <w:rPr>
        <w:rFonts w:ascii="B Badr" w:hAnsi="B Badr" w:cs="B Badr" w:hint="default"/>
        <w:b w:val="0"/>
        <w:bCs w:val="0"/>
        <w:sz w:val="28"/>
      </w:rPr>
    </w:lvl>
    <w:lvl w:ilvl="2" w:tplc="D1485D04">
      <w:numFmt w:val="decimal"/>
      <w:lvlText w:val=""/>
      <w:lvlJc w:val="left"/>
    </w:lvl>
    <w:lvl w:ilvl="3" w:tplc="DFD6C922">
      <w:numFmt w:val="decimal"/>
      <w:lvlText w:val=""/>
      <w:lvlJc w:val="left"/>
    </w:lvl>
    <w:lvl w:ilvl="4" w:tplc="C00C1EFA">
      <w:numFmt w:val="decimal"/>
      <w:lvlText w:val=""/>
      <w:lvlJc w:val="left"/>
    </w:lvl>
    <w:lvl w:ilvl="5" w:tplc="B5309A1C">
      <w:numFmt w:val="decimal"/>
      <w:lvlText w:val=""/>
      <w:lvlJc w:val="left"/>
    </w:lvl>
    <w:lvl w:ilvl="6" w:tplc="9AE83854">
      <w:numFmt w:val="decimal"/>
      <w:lvlText w:val=""/>
      <w:lvlJc w:val="left"/>
    </w:lvl>
    <w:lvl w:ilvl="7" w:tplc="4A9A6444">
      <w:numFmt w:val="decimal"/>
      <w:lvlText w:val=""/>
      <w:lvlJc w:val="left"/>
    </w:lvl>
    <w:lvl w:ilvl="8" w:tplc="0C0A4374">
      <w:numFmt w:val="decimal"/>
      <w:lvlText w:val=""/>
      <w:lvlJc w:val="left"/>
    </w:lvl>
  </w:abstractNum>
  <w:abstractNum w:abstractNumId="24" w15:restartNumberingAfterBreak="0">
    <w:nsid w:val="25AB3A89"/>
    <w:multiLevelType w:val="hybridMultilevel"/>
    <w:tmpl w:val="ACE458D6"/>
    <w:lvl w:ilvl="0" w:tplc="87AAEAC2">
      <w:start w:val="1"/>
      <w:numFmt w:val="decimal"/>
      <w:lvlText w:val="%1."/>
      <w:lvlJc w:val="left"/>
    </w:lvl>
    <w:lvl w:ilvl="1" w:tplc="D99E42A8">
      <w:start w:val="1"/>
      <w:numFmt w:val="arabicAlpha"/>
      <w:lvlText w:val="%2)"/>
      <w:lvlJc w:val="left"/>
      <w:rPr>
        <w:rFonts w:ascii="B Badr" w:hAnsi="B Badr" w:cs="B Badr" w:hint="default"/>
        <w:b w:val="0"/>
        <w:bCs w:val="0"/>
        <w:sz w:val="28"/>
      </w:rPr>
    </w:lvl>
    <w:lvl w:ilvl="2" w:tplc="AC5A85CC">
      <w:numFmt w:val="decimal"/>
      <w:lvlText w:val=""/>
      <w:lvlJc w:val="left"/>
    </w:lvl>
    <w:lvl w:ilvl="3" w:tplc="57FA82C4">
      <w:numFmt w:val="decimal"/>
      <w:lvlText w:val=""/>
      <w:lvlJc w:val="left"/>
    </w:lvl>
    <w:lvl w:ilvl="4" w:tplc="F704FF5E">
      <w:numFmt w:val="decimal"/>
      <w:lvlText w:val=""/>
      <w:lvlJc w:val="left"/>
    </w:lvl>
    <w:lvl w:ilvl="5" w:tplc="58CC05C8">
      <w:numFmt w:val="decimal"/>
      <w:lvlText w:val=""/>
      <w:lvlJc w:val="left"/>
    </w:lvl>
    <w:lvl w:ilvl="6" w:tplc="078A7E8A">
      <w:numFmt w:val="decimal"/>
      <w:lvlText w:val=""/>
      <w:lvlJc w:val="left"/>
    </w:lvl>
    <w:lvl w:ilvl="7" w:tplc="D4984FF2">
      <w:numFmt w:val="decimal"/>
      <w:lvlText w:val=""/>
      <w:lvlJc w:val="left"/>
    </w:lvl>
    <w:lvl w:ilvl="8" w:tplc="7124D17C">
      <w:numFmt w:val="decimal"/>
      <w:lvlText w:val=""/>
      <w:lvlJc w:val="left"/>
    </w:lvl>
  </w:abstractNum>
  <w:abstractNum w:abstractNumId="25" w15:restartNumberingAfterBreak="0">
    <w:nsid w:val="2708C9AF"/>
    <w:multiLevelType w:val="hybridMultilevel"/>
    <w:tmpl w:val="4B546020"/>
    <w:lvl w:ilvl="0" w:tplc="F00C8ADE">
      <w:start w:val="1"/>
      <w:numFmt w:val="decimal"/>
      <w:lvlText w:val="%1."/>
      <w:lvlJc w:val="left"/>
    </w:lvl>
    <w:lvl w:ilvl="1" w:tplc="D99E42A8">
      <w:start w:val="1"/>
      <w:numFmt w:val="arabicAlpha"/>
      <w:lvlText w:val="%2)"/>
      <w:lvlJc w:val="left"/>
      <w:rPr>
        <w:rFonts w:ascii="B Badr" w:hAnsi="B Badr" w:cs="B Badr" w:hint="default"/>
        <w:b w:val="0"/>
        <w:bCs w:val="0"/>
        <w:sz w:val="28"/>
      </w:rPr>
    </w:lvl>
    <w:lvl w:ilvl="2" w:tplc="167A9988">
      <w:numFmt w:val="decimal"/>
      <w:lvlText w:val=""/>
      <w:lvlJc w:val="left"/>
    </w:lvl>
    <w:lvl w:ilvl="3" w:tplc="6944C08A">
      <w:numFmt w:val="decimal"/>
      <w:lvlText w:val=""/>
      <w:lvlJc w:val="left"/>
    </w:lvl>
    <w:lvl w:ilvl="4" w:tplc="163A24DA">
      <w:numFmt w:val="decimal"/>
      <w:lvlText w:val=""/>
      <w:lvlJc w:val="left"/>
    </w:lvl>
    <w:lvl w:ilvl="5" w:tplc="466E7C1C">
      <w:numFmt w:val="decimal"/>
      <w:lvlText w:val=""/>
      <w:lvlJc w:val="left"/>
    </w:lvl>
    <w:lvl w:ilvl="6" w:tplc="AA6A4B3C">
      <w:numFmt w:val="decimal"/>
      <w:lvlText w:val=""/>
      <w:lvlJc w:val="left"/>
    </w:lvl>
    <w:lvl w:ilvl="7" w:tplc="8A6E04C6">
      <w:numFmt w:val="decimal"/>
      <w:lvlText w:val=""/>
      <w:lvlJc w:val="left"/>
    </w:lvl>
    <w:lvl w:ilvl="8" w:tplc="9E767D0A">
      <w:numFmt w:val="decimal"/>
      <w:lvlText w:val=""/>
      <w:lvlJc w:val="left"/>
    </w:lvl>
  </w:abstractNum>
  <w:abstractNum w:abstractNumId="26" w15:restartNumberingAfterBreak="0">
    <w:nsid w:val="28672C22"/>
    <w:multiLevelType w:val="hybridMultilevel"/>
    <w:tmpl w:val="C4B625AE"/>
    <w:lvl w:ilvl="0" w:tplc="D99E42A8">
      <w:start w:val="1"/>
      <w:numFmt w:val="arabicAlpha"/>
      <w:lvlText w:val="%1)"/>
      <w:lvlJc w:val="left"/>
      <w:pPr>
        <w:ind w:left="1141" w:hanging="360"/>
      </w:pPr>
      <w:rPr>
        <w:rFonts w:ascii="B Badr" w:hAnsi="B Badr" w:cs="B Badr" w:hint="default"/>
        <w:b w:val="0"/>
        <w:bCs w:val="0"/>
        <w:sz w:val="28"/>
      </w:rPr>
    </w:lvl>
    <w:lvl w:ilvl="1" w:tplc="04090019" w:tentative="1">
      <w:start w:val="1"/>
      <w:numFmt w:val="lowerLetter"/>
      <w:lvlText w:val="%2."/>
      <w:lvlJc w:val="left"/>
      <w:pPr>
        <w:ind w:left="1861" w:hanging="360"/>
      </w:pPr>
    </w:lvl>
    <w:lvl w:ilvl="2" w:tplc="0409001B" w:tentative="1">
      <w:start w:val="1"/>
      <w:numFmt w:val="lowerRoman"/>
      <w:lvlText w:val="%3."/>
      <w:lvlJc w:val="right"/>
      <w:pPr>
        <w:ind w:left="2581" w:hanging="180"/>
      </w:pPr>
    </w:lvl>
    <w:lvl w:ilvl="3" w:tplc="0409000F" w:tentative="1">
      <w:start w:val="1"/>
      <w:numFmt w:val="decimal"/>
      <w:lvlText w:val="%4."/>
      <w:lvlJc w:val="left"/>
      <w:pPr>
        <w:ind w:left="3301" w:hanging="360"/>
      </w:pPr>
    </w:lvl>
    <w:lvl w:ilvl="4" w:tplc="04090019" w:tentative="1">
      <w:start w:val="1"/>
      <w:numFmt w:val="lowerLetter"/>
      <w:lvlText w:val="%5."/>
      <w:lvlJc w:val="left"/>
      <w:pPr>
        <w:ind w:left="4021" w:hanging="360"/>
      </w:pPr>
    </w:lvl>
    <w:lvl w:ilvl="5" w:tplc="0409001B" w:tentative="1">
      <w:start w:val="1"/>
      <w:numFmt w:val="lowerRoman"/>
      <w:lvlText w:val="%6."/>
      <w:lvlJc w:val="right"/>
      <w:pPr>
        <w:ind w:left="4741" w:hanging="180"/>
      </w:pPr>
    </w:lvl>
    <w:lvl w:ilvl="6" w:tplc="0409000F" w:tentative="1">
      <w:start w:val="1"/>
      <w:numFmt w:val="decimal"/>
      <w:lvlText w:val="%7."/>
      <w:lvlJc w:val="left"/>
      <w:pPr>
        <w:ind w:left="5461" w:hanging="360"/>
      </w:pPr>
    </w:lvl>
    <w:lvl w:ilvl="7" w:tplc="04090019" w:tentative="1">
      <w:start w:val="1"/>
      <w:numFmt w:val="lowerLetter"/>
      <w:lvlText w:val="%8."/>
      <w:lvlJc w:val="left"/>
      <w:pPr>
        <w:ind w:left="6181" w:hanging="360"/>
      </w:pPr>
    </w:lvl>
    <w:lvl w:ilvl="8" w:tplc="0409001B" w:tentative="1">
      <w:start w:val="1"/>
      <w:numFmt w:val="lowerRoman"/>
      <w:lvlText w:val="%9."/>
      <w:lvlJc w:val="right"/>
      <w:pPr>
        <w:ind w:left="6901" w:hanging="180"/>
      </w:pPr>
    </w:lvl>
  </w:abstractNum>
  <w:abstractNum w:abstractNumId="27" w15:restartNumberingAfterBreak="0">
    <w:nsid w:val="288A700D"/>
    <w:multiLevelType w:val="hybridMultilevel"/>
    <w:tmpl w:val="D8E8D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8F1A34"/>
    <w:multiLevelType w:val="hybridMultilevel"/>
    <w:tmpl w:val="E1EE109C"/>
    <w:lvl w:ilvl="0" w:tplc="7AD818CA">
      <w:start w:val="3"/>
      <w:numFmt w:val="decimal"/>
      <w:lvlText w:val="%1."/>
      <w:lvlJc w:val="left"/>
    </w:lvl>
    <w:lvl w:ilvl="1" w:tplc="5242251C">
      <w:numFmt w:val="decimal"/>
      <w:lvlText w:val=""/>
      <w:lvlJc w:val="left"/>
    </w:lvl>
    <w:lvl w:ilvl="2" w:tplc="E8F23146">
      <w:numFmt w:val="decimal"/>
      <w:lvlText w:val=""/>
      <w:lvlJc w:val="left"/>
    </w:lvl>
    <w:lvl w:ilvl="3" w:tplc="94BC909E">
      <w:numFmt w:val="decimal"/>
      <w:lvlText w:val=""/>
      <w:lvlJc w:val="left"/>
    </w:lvl>
    <w:lvl w:ilvl="4" w:tplc="70D4092A">
      <w:numFmt w:val="decimal"/>
      <w:lvlText w:val=""/>
      <w:lvlJc w:val="left"/>
    </w:lvl>
    <w:lvl w:ilvl="5" w:tplc="D4788D0E">
      <w:numFmt w:val="decimal"/>
      <w:lvlText w:val=""/>
      <w:lvlJc w:val="left"/>
    </w:lvl>
    <w:lvl w:ilvl="6" w:tplc="D4E845E8">
      <w:numFmt w:val="decimal"/>
      <w:lvlText w:val=""/>
      <w:lvlJc w:val="left"/>
    </w:lvl>
    <w:lvl w:ilvl="7" w:tplc="568CD370">
      <w:numFmt w:val="decimal"/>
      <w:lvlText w:val=""/>
      <w:lvlJc w:val="left"/>
    </w:lvl>
    <w:lvl w:ilvl="8" w:tplc="1CD20364">
      <w:numFmt w:val="decimal"/>
      <w:lvlText w:val=""/>
      <w:lvlJc w:val="left"/>
    </w:lvl>
  </w:abstractNum>
  <w:abstractNum w:abstractNumId="29" w15:restartNumberingAfterBreak="0">
    <w:nsid w:val="29934699"/>
    <w:multiLevelType w:val="hybridMultilevel"/>
    <w:tmpl w:val="3D08DB4E"/>
    <w:lvl w:ilvl="0" w:tplc="F964FC4E">
      <w:start w:val="7"/>
      <w:numFmt w:val="decimal"/>
      <w:lvlText w:val="%1."/>
      <w:lvlJc w:val="left"/>
    </w:lvl>
    <w:lvl w:ilvl="1" w:tplc="C0807C5C">
      <w:numFmt w:val="decimal"/>
      <w:lvlText w:val=""/>
      <w:lvlJc w:val="left"/>
    </w:lvl>
    <w:lvl w:ilvl="2" w:tplc="3166A4CA">
      <w:numFmt w:val="decimal"/>
      <w:lvlText w:val=""/>
      <w:lvlJc w:val="left"/>
    </w:lvl>
    <w:lvl w:ilvl="3" w:tplc="654EBEF8">
      <w:numFmt w:val="decimal"/>
      <w:lvlText w:val=""/>
      <w:lvlJc w:val="left"/>
    </w:lvl>
    <w:lvl w:ilvl="4" w:tplc="DC54257A">
      <w:numFmt w:val="decimal"/>
      <w:lvlText w:val=""/>
      <w:lvlJc w:val="left"/>
    </w:lvl>
    <w:lvl w:ilvl="5" w:tplc="3D320AE6">
      <w:numFmt w:val="decimal"/>
      <w:lvlText w:val=""/>
      <w:lvlJc w:val="left"/>
    </w:lvl>
    <w:lvl w:ilvl="6" w:tplc="7A1286F8">
      <w:numFmt w:val="decimal"/>
      <w:lvlText w:val=""/>
      <w:lvlJc w:val="left"/>
    </w:lvl>
    <w:lvl w:ilvl="7" w:tplc="7EC0F9F8">
      <w:numFmt w:val="decimal"/>
      <w:lvlText w:val=""/>
      <w:lvlJc w:val="left"/>
    </w:lvl>
    <w:lvl w:ilvl="8" w:tplc="5686E8FC">
      <w:numFmt w:val="decimal"/>
      <w:lvlText w:val=""/>
      <w:lvlJc w:val="left"/>
    </w:lvl>
  </w:abstractNum>
  <w:abstractNum w:abstractNumId="30" w15:restartNumberingAfterBreak="0">
    <w:nsid w:val="299C78E5"/>
    <w:multiLevelType w:val="hybridMultilevel"/>
    <w:tmpl w:val="724415CA"/>
    <w:lvl w:ilvl="0" w:tplc="362A3246">
      <w:numFmt w:val="bullet"/>
      <w:lvlText w:val=""/>
      <w:lvlJc w:val="left"/>
      <w:pPr>
        <w:ind w:left="1672" w:hanging="397"/>
      </w:pPr>
      <w:rPr>
        <w:rFonts w:ascii="Wingdings" w:eastAsia="Wingdings" w:hAnsi="Wingdings" w:cs="Wingdings" w:hint="default"/>
        <w:b w:val="0"/>
        <w:bCs w:val="0"/>
        <w:i w:val="0"/>
        <w:iCs w:val="0"/>
        <w:color w:val="008E82"/>
        <w:spacing w:val="0"/>
        <w:w w:val="100"/>
        <w:sz w:val="16"/>
        <w:szCs w:val="16"/>
        <w:lang w:val="en-US" w:eastAsia="en-US" w:bidi="ar-SA"/>
      </w:rPr>
    </w:lvl>
    <w:lvl w:ilvl="1" w:tplc="EE140036">
      <w:numFmt w:val="bullet"/>
      <w:lvlText w:val="•"/>
      <w:lvlJc w:val="left"/>
      <w:pPr>
        <w:ind w:left="2631" w:hanging="397"/>
      </w:pPr>
      <w:rPr>
        <w:rFonts w:hint="default"/>
        <w:lang w:val="en-US" w:eastAsia="en-US" w:bidi="ar-SA"/>
      </w:rPr>
    </w:lvl>
    <w:lvl w:ilvl="2" w:tplc="5AD8A720">
      <w:numFmt w:val="bullet"/>
      <w:lvlText w:val="•"/>
      <w:lvlJc w:val="left"/>
      <w:pPr>
        <w:ind w:left="3583" w:hanging="397"/>
      </w:pPr>
      <w:rPr>
        <w:rFonts w:hint="default"/>
        <w:lang w:val="en-US" w:eastAsia="en-US" w:bidi="ar-SA"/>
      </w:rPr>
    </w:lvl>
    <w:lvl w:ilvl="3" w:tplc="213A252A">
      <w:numFmt w:val="bullet"/>
      <w:lvlText w:val="•"/>
      <w:lvlJc w:val="left"/>
      <w:pPr>
        <w:ind w:left="4535" w:hanging="397"/>
      </w:pPr>
      <w:rPr>
        <w:rFonts w:hint="default"/>
        <w:lang w:val="en-US" w:eastAsia="en-US" w:bidi="ar-SA"/>
      </w:rPr>
    </w:lvl>
    <w:lvl w:ilvl="4" w:tplc="210E5658">
      <w:numFmt w:val="bullet"/>
      <w:lvlText w:val="•"/>
      <w:lvlJc w:val="left"/>
      <w:pPr>
        <w:ind w:left="5487" w:hanging="397"/>
      </w:pPr>
      <w:rPr>
        <w:rFonts w:hint="default"/>
        <w:lang w:val="en-US" w:eastAsia="en-US" w:bidi="ar-SA"/>
      </w:rPr>
    </w:lvl>
    <w:lvl w:ilvl="5" w:tplc="BFB63176">
      <w:numFmt w:val="bullet"/>
      <w:lvlText w:val="•"/>
      <w:lvlJc w:val="left"/>
      <w:pPr>
        <w:ind w:left="6438" w:hanging="397"/>
      </w:pPr>
      <w:rPr>
        <w:rFonts w:hint="default"/>
        <w:lang w:val="en-US" w:eastAsia="en-US" w:bidi="ar-SA"/>
      </w:rPr>
    </w:lvl>
    <w:lvl w:ilvl="6" w:tplc="0D5CE8CA">
      <w:numFmt w:val="bullet"/>
      <w:lvlText w:val="•"/>
      <w:lvlJc w:val="left"/>
      <w:pPr>
        <w:ind w:left="7390" w:hanging="397"/>
      </w:pPr>
      <w:rPr>
        <w:rFonts w:hint="default"/>
        <w:lang w:val="en-US" w:eastAsia="en-US" w:bidi="ar-SA"/>
      </w:rPr>
    </w:lvl>
    <w:lvl w:ilvl="7" w:tplc="3CFC16A0">
      <w:numFmt w:val="bullet"/>
      <w:lvlText w:val="•"/>
      <w:lvlJc w:val="left"/>
      <w:pPr>
        <w:ind w:left="8342" w:hanging="397"/>
      </w:pPr>
      <w:rPr>
        <w:rFonts w:hint="default"/>
        <w:lang w:val="en-US" w:eastAsia="en-US" w:bidi="ar-SA"/>
      </w:rPr>
    </w:lvl>
    <w:lvl w:ilvl="8" w:tplc="5D34F922">
      <w:numFmt w:val="bullet"/>
      <w:lvlText w:val="•"/>
      <w:lvlJc w:val="left"/>
      <w:pPr>
        <w:ind w:left="9294" w:hanging="397"/>
      </w:pPr>
      <w:rPr>
        <w:rFonts w:hint="default"/>
        <w:lang w:val="en-US" w:eastAsia="en-US" w:bidi="ar-SA"/>
      </w:rPr>
    </w:lvl>
  </w:abstractNum>
  <w:abstractNum w:abstractNumId="31" w15:restartNumberingAfterBreak="0">
    <w:nsid w:val="29BA7F17"/>
    <w:multiLevelType w:val="hybridMultilevel"/>
    <w:tmpl w:val="B1AED3B6"/>
    <w:lvl w:ilvl="0" w:tplc="7F9C14DA">
      <w:numFmt w:val="bullet"/>
      <w:lvlText w:val=""/>
      <w:lvlJc w:val="left"/>
      <w:pPr>
        <w:ind w:left="1672" w:hanging="397"/>
      </w:pPr>
      <w:rPr>
        <w:rFonts w:ascii="Wingdings" w:eastAsia="Wingdings" w:hAnsi="Wingdings" w:cs="Wingdings" w:hint="default"/>
        <w:b w:val="0"/>
        <w:bCs w:val="0"/>
        <w:i w:val="0"/>
        <w:iCs w:val="0"/>
        <w:color w:val="008E82"/>
        <w:spacing w:val="0"/>
        <w:w w:val="100"/>
        <w:sz w:val="16"/>
        <w:szCs w:val="16"/>
        <w:lang w:val="en-US" w:eastAsia="en-US" w:bidi="ar-SA"/>
      </w:rPr>
    </w:lvl>
    <w:lvl w:ilvl="1" w:tplc="6414B356">
      <w:numFmt w:val="bullet"/>
      <w:lvlText w:val="•"/>
      <w:lvlJc w:val="left"/>
      <w:pPr>
        <w:ind w:left="2631" w:hanging="397"/>
      </w:pPr>
      <w:rPr>
        <w:rFonts w:hint="default"/>
        <w:lang w:val="en-US" w:eastAsia="en-US" w:bidi="ar-SA"/>
      </w:rPr>
    </w:lvl>
    <w:lvl w:ilvl="2" w:tplc="7C0A21E0">
      <w:numFmt w:val="bullet"/>
      <w:lvlText w:val="•"/>
      <w:lvlJc w:val="left"/>
      <w:pPr>
        <w:ind w:left="3583" w:hanging="397"/>
      </w:pPr>
      <w:rPr>
        <w:rFonts w:hint="default"/>
        <w:lang w:val="en-US" w:eastAsia="en-US" w:bidi="ar-SA"/>
      </w:rPr>
    </w:lvl>
    <w:lvl w:ilvl="3" w:tplc="033C7922">
      <w:numFmt w:val="bullet"/>
      <w:lvlText w:val="•"/>
      <w:lvlJc w:val="left"/>
      <w:pPr>
        <w:ind w:left="4535" w:hanging="397"/>
      </w:pPr>
      <w:rPr>
        <w:rFonts w:hint="default"/>
        <w:lang w:val="en-US" w:eastAsia="en-US" w:bidi="ar-SA"/>
      </w:rPr>
    </w:lvl>
    <w:lvl w:ilvl="4" w:tplc="7F16F806">
      <w:numFmt w:val="bullet"/>
      <w:lvlText w:val="•"/>
      <w:lvlJc w:val="left"/>
      <w:pPr>
        <w:ind w:left="5487" w:hanging="397"/>
      </w:pPr>
      <w:rPr>
        <w:rFonts w:hint="default"/>
        <w:lang w:val="en-US" w:eastAsia="en-US" w:bidi="ar-SA"/>
      </w:rPr>
    </w:lvl>
    <w:lvl w:ilvl="5" w:tplc="8C1A49C8">
      <w:numFmt w:val="bullet"/>
      <w:lvlText w:val="•"/>
      <w:lvlJc w:val="left"/>
      <w:pPr>
        <w:ind w:left="6438" w:hanging="397"/>
      </w:pPr>
      <w:rPr>
        <w:rFonts w:hint="default"/>
        <w:lang w:val="en-US" w:eastAsia="en-US" w:bidi="ar-SA"/>
      </w:rPr>
    </w:lvl>
    <w:lvl w:ilvl="6" w:tplc="F4F2A99C">
      <w:numFmt w:val="bullet"/>
      <w:lvlText w:val="•"/>
      <w:lvlJc w:val="left"/>
      <w:pPr>
        <w:ind w:left="7390" w:hanging="397"/>
      </w:pPr>
      <w:rPr>
        <w:rFonts w:hint="default"/>
        <w:lang w:val="en-US" w:eastAsia="en-US" w:bidi="ar-SA"/>
      </w:rPr>
    </w:lvl>
    <w:lvl w:ilvl="7" w:tplc="40406C5A">
      <w:numFmt w:val="bullet"/>
      <w:lvlText w:val="•"/>
      <w:lvlJc w:val="left"/>
      <w:pPr>
        <w:ind w:left="8342" w:hanging="397"/>
      </w:pPr>
      <w:rPr>
        <w:rFonts w:hint="default"/>
        <w:lang w:val="en-US" w:eastAsia="en-US" w:bidi="ar-SA"/>
      </w:rPr>
    </w:lvl>
    <w:lvl w:ilvl="8" w:tplc="3210E26A">
      <w:numFmt w:val="bullet"/>
      <w:lvlText w:val="•"/>
      <w:lvlJc w:val="left"/>
      <w:pPr>
        <w:ind w:left="9294" w:hanging="397"/>
      </w:pPr>
      <w:rPr>
        <w:rFonts w:hint="default"/>
        <w:lang w:val="en-US" w:eastAsia="en-US" w:bidi="ar-SA"/>
      </w:rPr>
    </w:lvl>
  </w:abstractNum>
  <w:abstractNum w:abstractNumId="32" w15:restartNumberingAfterBreak="0">
    <w:nsid w:val="2A155DBC"/>
    <w:multiLevelType w:val="hybridMultilevel"/>
    <w:tmpl w:val="56EC048A"/>
    <w:lvl w:ilvl="0" w:tplc="65EA3646">
      <w:start w:val="4"/>
      <w:numFmt w:val="decimal"/>
      <w:lvlText w:val="%1."/>
      <w:lvlJc w:val="left"/>
    </w:lvl>
    <w:lvl w:ilvl="1" w:tplc="946465F6">
      <w:numFmt w:val="decimal"/>
      <w:lvlText w:val=""/>
      <w:lvlJc w:val="left"/>
    </w:lvl>
    <w:lvl w:ilvl="2" w:tplc="271E299C">
      <w:numFmt w:val="decimal"/>
      <w:lvlText w:val=""/>
      <w:lvlJc w:val="left"/>
    </w:lvl>
    <w:lvl w:ilvl="3" w:tplc="BA389FEA">
      <w:numFmt w:val="decimal"/>
      <w:lvlText w:val=""/>
      <w:lvlJc w:val="left"/>
    </w:lvl>
    <w:lvl w:ilvl="4" w:tplc="4DFA05D8">
      <w:numFmt w:val="decimal"/>
      <w:lvlText w:val=""/>
      <w:lvlJc w:val="left"/>
    </w:lvl>
    <w:lvl w:ilvl="5" w:tplc="7780CADC">
      <w:numFmt w:val="decimal"/>
      <w:lvlText w:val=""/>
      <w:lvlJc w:val="left"/>
    </w:lvl>
    <w:lvl w:ilvl="6" w:tplc="14C65FFA">
      <w:numFmt w:val="decimal"/>
      <w:lvlText w:val=""/>
      <w:lvlJc w:val="left"/>
    </w:lvl>
    <w:lvl w:ilvl="7" w:tplc="6EF8B51C">
      <w:numFmt w:val="decimal"/>
      <w:lvlText w:val=""/>
      <w:lvlJc w:val="left"/>
    </w:lvl>
    <w:lvl w:ilvl="8" w:tplc="7B643988">
      <w:numFmt w:val="decimal"/>
      <w:lvlText w:val=""/>
      <w:lvlJc w:val="left"/>
    </w:lvl>
  </w:abstractNum>
  <w:abstractNum w:abstractNumId="33" w15:restartNumberingAfterBreak="0">
    <w:nsid w:val="2AB812DA"/>
    <w:multiLevelType w:val="hybridMultilevel"/>
    <w:tmpl w:val="E99A7810"/>
    <w:lvl w:ilvl="0" w:tplc="D99E42A8">
      <w:start w:val="1"/>
      <w:numFmt w:val="arabicAlpha"/>
      <w:lvlText w:val="%1)"/>
      <w:lvlJc w:val="left"/>
      <w:pPr>
        <w:ind w:left="1117" w:hanging="360"/>
      </w:pPr>
      <w:rPr>
        <w:rFonts w:ascii="B Badr" w:hAnsi="B Badr" w:cs="B Badr" w:hint="default"/>
        <w:b w:val="0"/>
        <w:bCs w:val="0"/>
        <w:sz w:val="28"/>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34" w15:restartNumberingAfterBreak="0">
    <w:nsid w:val="2C65666D"/>
    <w:multiLevelType w:val="hybridMultilevel"/>
    <w:tmpl w:val="5BFAF16E"/>
    <w:lvl w:ilvl="0" w:tplc="F00C8ADE">
      <w:start w:val="1"/>
      <w:numFmt w:val="decimal"/>
      <w:lvlText w:val="%1."/>
      <w:lvlJc w:val="left"/>
    </w:lvl>
    <w:lvl w:ilvl="1" w:tplc="0409001B">
      <w:start w:val="1"/>
      <w:numFmt w:val="lowerRoman"/>
      <w:lvlText w:val="%2."/>
      <w:lvlJc w:val="right"/>
    </w:lvl>
    <w:lvl w:ilvl="2" w:tplc="167A9988">
      <w:numFmt w:val="decimal"/>
      <w:lvlText w:val=""/>
      <w:lvlJc w:val="left"/>
    </w:lvl>
    <w:lvl w:ilvl="3" w:tplc="6944C08A">
      <w:numFmt w:val="decimal"/>
      <w:lvlText w:val=""/>
      <w:lvlJc w:val="left"/>
    </w:lvl>
    <w:lvl w:ilvl="4" w:tplc="163A24DA">
      <w:numFmt w:val="decimal"/>
      <w:lvlText w:val=""/>
      <w:lvlJc w:val="left"/>
    </w:lvl>
    <w:lvl w:ilvl="5" w:tplc="466E7C1C">
      <w:numFmt w:val="decimal"/>
      <w:lvlText w:val=""/>
      <w:lvlJc w:val="left"/>
    </w:lvl>
    <w:lvl w:ilvl="6" w:tplc="AA6A4B3C">
      <w:numFmt w:val="decimal"/>
      <w:lvlText w:val=""/>
      <w:lvlJc w:val="left"/>
    </w:lvl>
    <w:lvl w:ilvl="7" w:tplc="8A6E04C6">
      <w:numFmt w:val="decimal"/>
      <w:lvlText w:val=""/>
      <w:lvlJc w:val="left"/>
    </w:lvl>
    <w:lvl w:ilvl="8" w:tplc="9E767D0A">
      <w:numFmt w:val="decimal"/>
      <w:lvlText w:val=""/>
      <w:lvlJc w:val="left"/>
    </w:lvl>
  </w:abstractNum>
  <w:abstractNum w:abstractNumId="35" w15:restartNumberingAfterBreak="0">
    <w:nsid w:val="2E22FBB7"/>
    <w:multiLevelType w:val="hybridMultilevel"/>
    <w:tmpl w:val="66880D78"/>
    <w:lvl w:ilvl="0" w:tplc="D99E42A8">
      <w:start w:val="1"/>
      <w:numFmt w:val="arabicAlpha"/>
      <w:lvlText w:val="%1)"/>
      <w:lvlJc w:val="left"/>
      <w:rPr>
        <w:rFonts w:ascii="B Badr" w:hAnsi="B Badr" w:cs="B Badr" w:hint="default"/>
        <w:b w:val="0"/>
        <w:bCs w:val="0"/>
        <w:sz w:val="28"/>
      </w:rPr>
    </w:lvl>
    <w:lvl w:ilvl="1" w:tplc="9176FFD6">
      <w:numFmt w:val="decimal"/>
      <w:lvlText w:val=""/>
      <w:lvlJc w:val="left"/>
    </w:lvl>
    <w:lvl w:ilvl="2" w:tplc="68981A9E">
      <w:numFmt w:val="decimal"/>
      <w:lvlText w:val=""/>
      <w:lvlJc w:val="left"/>
    </w:lvl>
    <w:lvl w:ilvl="3" w:tplc="8B1EA64A">
      <w:numFmt w:val="decimal"/>
      <w:lvlText w:val=""/>
      <w:lvlJc w:val="left"/>
    </w:lvl>
    <w:lvl w:ilvl="4" w:tplc="CDB0663E">
      <w:numFmt w:val="decimal"/>
      <w:lvlText w:val=""/>
      <w:lvlJc w:val="left"/>
    </w:lvl>
    <w:lvl w:ilvl="5" w:tplc="CD421136">
      <w:numFmt w:val="decimal"/>
      <w:lvlText w:val=""/>
      <w:lvlJc w:val="left"/>
    </w:lvl>
    <w:lvl w:ilvl="6" w:tplc="8214BC4C">
      <w:numFmt w:val="decimal"/>
      <w:lvlText w:val=""/>
      <w:lvlJc w:val="left"/>
    </w:lvl>
    <w:lvl w:ilvl="7" w:tplc="4EC8C7C0">
      <w:numFmt w:val="decimal"/>
      <w:lvlText w:val=""/>
      <w:lvlJc w:val="left"/>
    </w:lvl>
    <w:lvl w:ilvl="8" w:tplc="AC18A4FE">
      <w:numFmt w:val="decimal"/>
      <w:lvlText w:val=""/>
      <w:lvlJc w:val="left"/>
    </w:lvl>
  </w:abstractNum>
  <w:abstractNum w:abstractNumId="36" w15:restartNumberingAfterBreak="0">
    <w:nsid w:val="2E48F044"/>
    <w:multiLevelType w:val="hybridMultilevel"/>
    <w:tmpl w:val="EC7E511A"/>
    <w:lvl w:ilvl="0" w:tplc="68528E20">
      <w:start w:val="2"/>
      <w:numFmt w:val="decimal"/>
      <w:lvlText w:val="%1."/>
      <w:lvlJc w:val="left"/>
    </w:lvl>
    <w:lvl w:ilvl="1" w:tplc="D99E42A8">
      <w:start w:val="1"/>
      <w:numFmt w:val="arabicAlpha"/>
      <w:lvlText w:val="%2)"/>
      <w:lvlJc w:val="left"/>
      <w:rPr>
        <w:rFonts w:ascii="B Badr" w:hAnsi="B Badr" w:cs="B Badr" w:hint="default"/>
        <w:b w:val="0"/>
        <w:bCs w:val="0"/>
        <w:sz w:val="28"/>
      </w:rPr>
    </w:lvl>
    <w:lvl w:ilvl="2" w:tplc="B8DA08C2">
      <w:numFmt w:val="decimal"/>
      <w:lvlText w:val=""/>
      <w:lvlJc w:val="left"/>
    </w:lvl>
    <w:lvl w:ilvl="3" w:tplc="47BC8334">
      <w:numFmt w:val="decimal"/>
      <w:lvlText w:val=""/>
      <w:lvlJc w:val="left"/>
    </w:lvl>
    <w:lvl w:ilvl="4" w:tplc="EB0815BE">
      <w:numFmt w:val="decimal"/>
      <w:lvlText w:val=""/>
      <w:lvlJc w:val="left"/>
    </w:lvl>
    <w:lvl w:ilvl="5" w:tplc="6410471A">
      <w:numFmt w:val="decimal"/>
      <w:lvlText w:val=""/>
      <w:lvlJc w:val="left"/>
    </w:lvl>
    <w:lvl w:ilvl="6" w:tplc="061CDCDA">
      <w:numFmt w:val="decimal"/>
      <w:lvlText w:val=""/>
      <w:lvlJc w:val="left"/>
    </w:lvl>
    <w:lvl w:ilvl="7" w:tplc="2D80F1EA">
      <w:numFmt w:val="decimal"/>
      <w:lvlText w:val=""/>
      <w:lvlJc w:val="left"/>
    </w:lvl>
    <w:lvl w:ilvl="8" w:tplc="505A006C">
      <w:numFmt w:val="decimal"/>
      <w:lvlText w:val=""/>
      <w:lvlJc w:val="left"/>
    </w:lvl>
  </w:abstractNum>
  <w:abstractNum w:abstractNumId="37" w15:restartNumberingAfterBreak="0">
    <w:nsid w:val="312167AD"/>
    <w:multiLevelType w:val="hybridMultilevel"/>
    <w:tmpl w:val="09020016"/>
    <w:lvl w:ilvl="0" w:tplc="B6045B10">
      <w:start w:val="1"/>
      <w:numFmt w:val="decimal"/>
      <w:lvlText w:val="%1."/>
      <w:lvlJc w:val="left"/>
    </w:lvl>
    <w:lvl w:ilvl="1" w:tplc="05C84A38">
      <w:numFmt w:val="decimal"/>
      <w:lvlText w:val=""/>
      <w:lvlJc w:val="left"/>
    </w:lvl>
    <w:lvl w:ilvl="2" w:tplc="C06ED1BA">
      <w:numFmt w:val="decimal"/>
      <w:lvlText w:val=""/>
      <w:lvlJc w:val="left"/>
    </w:lvl>
    <w:lvl w:ilvl="3" w:tplc="8446EB66">
      <w:numFmt w:val="decimal"/>
      <w:lvlText w:val=""/>
      <w:lvlJc w:val="left"/>
    </w:lvl>
    <w:lvl w:ilvl="4" w:tplc="3848875E">
      <w:numFmt w:val="decimal"/>
      <w:lvlText w:val=""/>
      <w:lvlJc w:val="left"/>
    </w:lvl>
    <w:lvl w:ilvl="5" w:tplc="9828B1BE">
      <w:numFmt w:val="decimal"/>
      <w:lvlText w:val=""/>
      <w:lvlJc w:val="left"/>
    </w:lvl>
    <w:lvl w:ilvl="6" w:tplc="77F2FBCE">
      <w:numFmt w:val="decimal"/>
      <w:lvlText w:val=""/>
      <w:lvlJc w:val="left"/>
    </w:lvl>
    <w:lvl w:ilvl="7" w:tplc="BE569B4C">
      <w:numFmt w:val="decimal"/>
      <w:lvlText w:val=""/>
      <w:lvlJc w:val="left"/>
    </w:lvl>
    <w:lvl w:ilvl="8" w:tplc="4B02227A">
      <w:numFmt w:val="decimal"/>
      <w:lvlText w:val=""/>
      <w:lvlJc w:val="left"/>
    </w:lvl>
  </w:abstractNum>
  <w:abstractNum w:abstractNumId="38" w15:restartNumberingAfterBreak="0">
    <w:nsid w:val="31A0115E"/>
    <w:multiLevelType w:val="hybridMultilevel"/>
    <w:tmpl w:val="FC18D226"/>
    <w:lvl w:ilvl="0" w:tplc="6FCA1720">
      <w:start w:val="1"/>
      <w:numFmt w:val="decimal"/>
      <w:lvlText w:val="%1."/>
      <w:lvlJc w:val="left"/>
    </w:lvl>
    <w:lvl w:ilvl="1" w:tplc="D99E42A8">
      <w:start w:val="1"/>
      <w:numFmt w:val="arabicAlpha"/>
      <w:lvlText w:val="%2)"/>
      <w:lvlJc w:val="left"/>
      <w:rPr>
        <w:rFonts w:ascii="B Badr" w:hAnsi="B Badr" w:cs="B Badr" w:hint="default"/>
        <w:b w:val="0"/>
        <w:bCs w:val="0"/>
        <w:sz w:val="28"/>
      </w:rPr>
    </w:lvl>
    <w:lvl w:ilvl="2" w:tplc="ACCC930A">
      <w:start w:val="1"/>
      <w:numFmt w:val="lowerRoman"/>
      <w:lvlText w:val="%3."/>
      <w:lvlJc w:val="left"/>
    </w:lvl>
    <w:lvl w:ilvl="3" w:tplc="8FC646BC">
      <w:numFmt w:val="decimal"/>
      <w:lvlText w:val=""/>
      <w:lvlJc w:val="left"/>
    </w:lvl>
    <w:lvl w:ilvl="4" w:tplc="288AB880">
      <w:numFmt w:val="decimal"/>
      <w:lvlText w:val=""/>
      <w:lvlJc w:val="left"/>
    </w:lvl>
    <w:lvl w:ilvl="5" w:tplc="A3A0D102">
      <w:numFmt w:val="decimal"/>
      <w:lvlText w:val=""/>
      <w:lvlJc w:val="left"/>
    </w:lvl>
    <w:lvl w:ilvl="6" w:tplc="DBD63368">
      <w:numFmt w:val="decimal"/>
      <w:lvlText w:val=""/>
      <w:lvlJc w:val="left"/>
    </w:lvl>
    <w:lvl w:ilvl="7" w:tplc="679EB28C">
      <w:numFmt w:val="decimal"/>
      <w:lvlText w:val=""/>
      <w:lvlJc w:val="left"/>
    </w:lvl>
    <w:lvl w:ilvl="8" w:tplc="19EAA6F4">
      <w:numFmt w:val="decimal"/>
      <w:lvlText w:val=""/>
      <w:lvlJc w:val="left"/>
    </w:lvl>
  </w:abstractNum>
  <w:abstractNum w:abstractNumId="39" w15:restartNumberingAfterBreak="0">
    <w:nsid w:val="31EC62FD"/>
    <w:multiLevelType w:val="hybridMultilevel"/>
    <w:tmpl w:val="A2EA6810"/>
    <w:lvl w:ilvl="0" w:tplc="F00C8ADE">
      <w:start w:val="1"/>
      <w:numFmt w:val="decimal"/>
      <w:lvlText w:val="%1."/>
      <w:lvlJc w:val="left"/>
    </w:lvl>
    <w:lvl w:ilvl="1" w:tplc="19F0803E">
      <w:start w:val="1"/>
      <w:numFmt w:val="lowerRoman"/>
      <w:lvlText w:val="%2)"/>
      <w:lvlJc w:val="left"/>
      <w:rPr>
        <w:rFonts w:ascii="Roboto Lt" w:eastAsia="Roboto Lt" w:hAnsi="Roboto Lt" w:cs="Roboto Lt" w:hint="default"/>
        <w:b w:val="0"/>
        <w:bCs w:val="0"/>
        <w:i w:val="0"/>
        <w:iCs w:val="0"/>
        <w:color w:val="231F20"/>
        <w:spacing w:val="-1"/>
        <w:w w:val="100"/>
        <w:sz w:val="19"/>
        <w:szCs w:val="19"/>
        <w:lang w:val="en-US" w:eastAsia="en-US" w:bidi="ar-SA"/>
      </w:rPr>
    </w:lvl>
    <w:lvl w:ilvl="2" w:tplc="167A9988">
      <w:numFmt w:val="decimal"/>
      <w:lvlText w:val=""/>
      <w:lvlJc w:val="left"/>
    </w:lvl>
    <w:lvl w:ilvl="3" w:tplc="6944C08A">
      <w:numFmt w:val="decimal"/>
      <w:lvlText w:val=""/>
      <w:lvlJc w:val="left"/>
    </w:lvl>
    <w:lvl w:ilvl="4" w:tplc="163A24DA">
      <w:numFmt w:val="decimal"/>
      <w:lvlText w:val=""/>
      <w:lvlJc w:val="left"/>
    </w:lvl>
    <w:lvl w:ilvl="5" w:tplc="466E7C1C">
      <w:numFmt w:val="decimal"/>
      <w:lvlText w:val=""/>
      <w:lvlJc w:val="left"/>
    </w:lvl>
    <w:lvl w:ilvl="6" w:tplc="AA6A4B3C">
      <w:numFmt w:val="decimal"/>
      <w:lvlText w:val=""/>
      <w:lvlJc w:val="left"/>
    </w:lvl>
    <w:lvl w:ilvl="7" w:tplc="8A6E04C6">
      <w:numFmt w:val="decimal"/>
      <w:lvlText w:val=""/>
      <w:lvlJc w:val="left"/>
    </w:lvl>
    <w:lvl w:ilvl="8" w:tplc="9E767D0A">
      <w:numFmt w:val="decimal"/>
      <w:lvlText w:val=""/>
      <w:lvlJc w:val="left"/>
    </w:lvl>
  </w:abstractNum>
  <w:abstractNum w:abstractNumId="40" w15:restartNumberingAfterBreak="0">
    <w:nsid w:val="352D394B"/>
    <w:multiLevelType w:val="hybridMultilevel"/>
    <w:tmpl w:val="507A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6D84048"/>
    <w:multiLevelType w:val="hybridMultilevel"/>
    <w:tmpl w:val="B7F485D4"/>
    <w:lvl w:ilvl="0" w:tplc="9AD0A3B4">
      <w:numFmt w:val="bullet"/>
      <w:lvlText w:val=""/>
      <w:lvlJc w:val="left"/>
      <w:pPr>
        <w:ind w:left="1389" w:hanging="397"/>
      </w:pPr>
      <w:rPr>
        <w:rFonts w:ascii="Wingdings" w:eastAsia="Wingdings" w:hAnsi="Wingdings" w:cs="Wingdings" w:hint="default"/>
        <w:b w:val="0"/>
        <w:bCs w:val="0"/>
        <w:i w:val="0"/>
        <w:iCs w:val="0"/>
        <w:color w:val="008E82"/>
        <w:spacing w:val="0"/>
        <w:w w:val="100"/>
        <w:sz w:val="16"/>
        <w:szCs w:val="16"/>
        <w:lang w:val="en-US" w:eastAsia="en-US" w:bidi="ar-SA"/>
      </w:rPr>
    </w:lvl>
    <w:lvl w:ilvl="1" w:tplc="9EFCD440">
      <w:numFmt w:val="bullet"/>
      <w:lvlText w:val="•"/>
      <w:lvlJc w:val="left"/>
      <w:pPr>
        <w:ind w:left="2361" w:hanging="397"/>
      </w:pPr>
      <w:rPr>
        <w:rFonts w:hint="default"/>
        <w:lang w:val="en-US" w:eastAsia="en-US" w:bidi="ar-SA"/>
      </w:rPr>
    </w:lvl>
    <w:lvl w:ilvl="2" w:tplc="19AC2536">
      <w:numFmt w:val="bullet"/>
      <w:lvlText w:val="•"/>
      <w:lvlJc w:val="left"/>
      <w:pPr>
        <w:ind w:left="3343" w:hanging="397"/>
      </w:pPr>
      <w:rPr>
        <w:rFonts w:hint="default"/>
        <w:lang w:val="en-US" w:eastAsia="en-US" w:bidi="ar-SA"/>
      </w:rPr>
    </w:lvl>
    <w:lvl w:ilvl="3" w:tplc="0C06ABF4">
      <w:numFmt w:val="bullet"/>
      <w:lvlText w:val="•"/>
      <w:lvlJc w:val="left"/>
      <w:pPr>
        <w:ind w:left="4325" w:hanging="397"/>
      </w:pPr>
      <w:rPr>
        <w:rFonts w:hint="default"/>
        <w:lang w:val="en-US" w:eastAsia="en-US" w:bidi="ar-SA"/>
      </w:rPr>
    </w:lvl>
    <w:lvl w:ilvl="4" w:tplc="2716DFB6">
      <w:numFmt w:val="bullet"/>
      <w:lvlText w:val="•"/>
      <w:lvlJc w:val="left"/>
      <w:pPr>
        <w:ind w:left="5307" w:hanging="397"/>
      </w:pPr>
      <w:rPr>
        <w:rFonts w:hint="default"/>
        <w:lang w:val="en-US" w:eastAsia="en-US" w:bidi="ar-SA"/>
      </w:rPr>
    </w:lvl>
    <w:lvl w:ilvl="5" w:tplc="D578DB7C">
      <w:numFmt w:val="bullet"/>
      <w:lvlText w:val="•"/>
      <w:lvlJc w:val="left"/>
      <w:pPr>
        <w:ind w:left="6288" w:hanging="397"/>
      </w:pPr>
      <w:rPr>
        <w:rFonts w:hint="default"/>
        <w:lang w:val="en-US" w:eastAsia="en-US" w:bidi="ar-SA"/>
      </w:rPr>
    </w:lvl>
    <w:lvl w:ilvl="6" w:tplc="D5DCED7E">
      <w:numFmt w:val="bullet"/>
      <w:lvlText w:val="•"/>
      <w:lvlJc w:val="left"/>
      <w:pPr>
        <w:ind w:left="7270" w:hanging="397"/>
      </w:pPr>
      <w:rPr>
        <w:rFonts w:hint="default"/>
        <w:lang w:val="en-US" w:eastAsia="en-US" w:bidi="ar-SA"/>
      </w:rPr>
    </w:lvl>
    <w:lvl w:ilvl="7" w:tplc="A2368D9C">
      <w:numFmt w:val="bullet"/>
      <w:lvlText w:val="•"/>
      <w:lvlJc w:val="left"/>
      <w:pPr>
        <w:ind w:left="8252" w:hanging="397"/>
      </w:pPr>
      <w:rPr>
        <w:rFonts w:hint="default"/>
        <w:lang w:val="en-US" w:eastAsia="en-US" w:bidi="ar-SA"/>
      </w:rPr>
    </w:lvl>
    <w:lvl w:ilvl="8" w:tplc="0DAE3EDC">
      <w:numFmt w:val="bullet"/>
      <w:lvlText w:val="•"/>
      <w:lvlJc w:val="left"/>
      <w:pPr>
        <w:ind w:left="9234" w:hanging="397"/>
      </w:pPr>
      <w:rPr>
        <w:rFonts w:hint="default"/>
        <w:lang w:val="en-US" w:eastAsia="en-US" w:bidi="ar-SA"/>
      </w:rPr>
    </w:lvl>
  </w:abstractNum>
  <w:abstractNum w:abstractNumId="42" w15:restartNumberingAfterBreak="0">
    <w:nsid w:val="37CD766A"/>
    <w:multiLevelType w:val="hybridMultilevel"/>
    <w:tmpl w:val="14B01504"/>
    <w:lvl w:ilvl="0" w:tplc="86D65B54">
      <w:numFmt w:val="bullet"/>
      <w:lvlText w:val=""/>
      <w:lvlJc w:val="left"/>
      <w:pPr>
        <w:ind w:left="1389" w:hanging="397"/>
      </w:pPr>
      <w:rPr>
        <w:rFonts w:ascii="Wingdings" w:eastAsia="Wingdings" w:hAnsi="Wingdings" w:cs="Wingdings" w:hint="default"/>
        <w:b w:val="0"/>
        <w:bCs w:val="0"/>
        <w:i w:val="0"/>
        <w:iCs w:val="0"/>
        <w:color w:val="008E82"/>
        <w:spacing w:val="0"/>
        <w:w w:val="100"/>
        <w:sz w:val="16"/>
        <w:szCs w:val="16"/>
        <w:lang w:val="en-US" w:eastAsia="en-US" w:bidi="ar-SA"/>
      </w:rPr>
    </w:lvl>
    <w:lvl w:ilvl="1" w:tplc="3516E364">
      <w:numFmt w:val="bullet"/>
      <w:lvlText w:val="•"/>
      <w:lvlJc w:val="left"/>
      <w:pPr>
        <w:ind w:left="1672" w:hanging="209"/>
      </w:pPr>
      <w:rPr>
        <w:rFonts w:ascii="Roboto Lt" w:eastAsia="Roboto Lt" w:hAnsi="Roboto Lt" w:cs="Roboto Lt" w:hint="default"/>
        <w:b w:val="0"/>
        <w:bCs w:val="0"/>
        <w:i w:val="0"/>
        <w:iCs w:val="0"/>
        <w:color w:val="231F20"/>
        <w:spacing w:val="0"/>
        <w:w w:val="100"/>
        <w:sz w:val="16"/>
        <w:szCs w:val="16"/>
        <w:lang w:val="en-US" w:eastAsia="en-US" w:bidi="ar-SA"/>
      </w:rPr>
    </w:lvl>
    <w:lvl w:ilvl="2" w:tplc="EF76066E">
      <w:numFmt w:val="bullet"/>
      <w:lvlText w:val="•"/>
      <w:lvlJc w:val="left"/>
      <w:pPr>
        <w:ind w:left="2737" w:hanging="209"/>
      </w:pPr>
      <w:rPr>
        <w:rFonts w:hint="default"/>
        <w:lang w:val="en-US" w:eastAsia="en-US" w:bidi="ar-SA"/>
      </w:rPr>
    </w:lvl>
    <w:lvl w:ilvl="3" w:tplc="252A3674">
      <w:numFmt w:val="bullet"/>
      <w:lvlText w:val="•"/>
      <w:lvlJc w:val="left"/>
      <w:pPr>
        <w:ind w:left="3795" w:hanging="209"/>
      </w:pPr>
      <w:rPr>
        <w:rFonts w:hint="default"/>
        <w:lang w:val="en-US" w:eastAsia="en-US" w:bidi="ar-SA"/>
      </w:rPr>
    </w:lvl>
    <w:lvl w:ilvl="4" w:tplc="8EA6FE02">
      <w:numFmt w:val="bullet"/>
      <w:lvlText w:val="•"/>
      <w:lvlJc w:val="left"/>
      <w:pPr>
        <w:ind w:left="4852" w:hanging="209"/>
      </w:pPr>
      <w:rPr>
        <w:rFonts w:hint="default"/>
        <w:lang w:val="en-US" w:eastAsia="en-US" w:bidi="ar-SA"/>
      </w:rPr>
    </w:lvl>
    <w:lvl w:ilvl="5" w:tplc="2BBAD0D2">
      <w:numFmt w:val="bullet"/>
      <w:lvlText w:val="•"/>
      <w:lvlJc w:val="left"/>
      <w:pPr>
        <w:ind w:left="5910" w:hanging="209"/>
      </w:pPr>
      <w:rPr>
        <w:rFonts w:hint="default"/>
        <w:lang w:val="en-US" w:eastAsia="en-US" w:bidi="ar-SA"/>
      </w:rPr>
    </w:lvl>
    <w:lvl w:ilvl="6" w:tplc="9CC838FC">
      <w:numFmt w:val="bullet"/>
      <w:lvlText w:val="•"/>
      <w:lvlJc w:val="left"/>
      <w:pPr>
        <w:ind w:left="6967" w:hanging="209"/>
      </w:pPr>
      <w:rPr>
        <w:rFonts w:hint="default"/>
        <w:lang w:val="en-US" w:eastAsia="en-US" w:bidi="ar-SA"/>
      </w:rPr>
    </w:lvl>
    <w:lvl w:ilvl="7" w:tplc="A94ECAE4">
      <w:numFmt w:val="bullet"/>
      <w:lvlText w:val="•"/>
      <w:lvlJc w:val="left"/>
      <w:pPr>
        <w:ind w:left="8025" w:hanging="209"/>
      </w:pPr>
      <w:rPr>
        <w:rFonts w:hint="default"/>
        <w:lang w:val="en-US" w:eastAsia="en-US" w:bidi="ar-SA"/>
      </w:rPr>
    </w:lvl>
    <w:lvl w:ilvl="8" w:tplc="0C10FE0E">
      <w:numFmt w:val="bullet"/>
      <w:lvlText w:val="•"/>
      <w:lvlJc w:val="left"/>
      <w:pPr>
        <w:ind w:left="9082" w:hanging="209"/>
      </w:pPr>
      <w:rPr>
        <w:rFonts w:hint="default"/>
        <w:lang w:val="en-US" w:eastAsia="en-US" w:bidi="ar-SA"/>
      </w:rPr>
    </w:lvl>
  </w:abstractNum>
  <w:abstractNum w:abstractNumId="43" w15:restartNumberingAfterBreak="0">
    <w:nsid w:val="38A5D054"/>
    <w:multiLevelType w:val="hybridMultilevel"/>
    <w:tmpl w:val="B720F2A0"/>
    <w:lvl w:ilvl="0" w:tplc="97C6F9E2">
      <w:start w:val="1"/>
      <w:numFmt w:val="decimal"/>
      <w:lvlText w:val="%1."/>
      <w:lvlJc w:val="left"/>
    </w:lvl>
    <w:lvl w:ilvl="1" w:tplc="DF7C391E">
      <w:start w:val="1"/>
      <w:numFmt w:val="lowerLetter"/>
      <w:lvlText w:val="%2."/>
      <w:lvlJc w:val="left"/>
    </w:lvl>
    <w:lvl w:ilvl="2" w:tplc="8BBC567E">
      <w:numFmt w:val="decimal"/>
      <w:lvlText w:val=""/>
      <w:lvlJc w:val="left"/>
    </w:lvl>
    <w:lvl w:ilvl="3" w:tplc="8646CF54">
      <w:numFmt w:val="decimal"/>
      <w:lvlText w:val=""/>
      <w:lvlJc w:val="left"/>
    </w:lvl>
    <w:lvl w:ilvl="4" w:tplc="40F8E3AA">
      <w:numFmt w:val="decimal"/>
      <w:lvlText w:val=""/>
      <w:lvlJc w:val="left"/>
    </w:lvl>
    <w:lvl w:ilvl="5" w:tplc="7EA4BB38">
      <w:numFmt w:val="decimal"/>
      <w:lvlText w:val=""/>
      <w:lvlJc w:val="left"/>
    </w:lvl>
    <w:lvl w:ilvl="6" w:tplc="DDDA7668">
      <w:numFmt w:val="decimal"/>
      <w:lvlText w:val=""/>
      <w:lvlJc w:val="left"/>
    </w:lvl>
    <w:lvl w:ilvl="7" w:tplc="FFFA9EF0">
      <w:numFmt w:val="decimal"/>
      <w:lvlText w:val=""/>
      <w:lvlJc w:val="left"/>
    </w:lvl>
    <w:lvl w:ilvl="8" w:tplc="D5CA5188">
      <w:numFmt w:val="decimal"/>
      <w:lvlText w:val=""/>
      <w:lvlJc w:val="left"/>
    </w:lvl>
  </w:abstractNum>
  <w:abstractNum w:abstractNumId="44" w15:restartNumberingAfterBreak="0">
    <w:nsid w:val="39B21AE4"/>
    <w:multiLevelType w:val="hybridMultilevel"/>
    <w:tmpl w:val="AE7EAEBE"/>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45" w15:restartNumberingAfterBreak="0">
    <w:nsid w:val="3A1C011C"/>
    <w:multiLevelType w:val="hybridMultilevel"/>
    <w:tmpl w:val="7920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A8E22F6"/>
    <w:multiLevelType w:val="hybridMultilevel"/>
    <w:tmpl w:val="013E26F0"/>
    <w:lvl w:ilvl="0" w:tplc="A3C0AD48">
      <w:start w:val="1"/>
      <w:numFmt w:val="decimal"/>
      <w:lvlText w:val="%1."/>
      <w:lvlJc w:val="left"/>
    </w:lvl>
    <w:lvl w:ilvl="1" w:tplc="D99E42A8">
      <w:start w:val="1"/>
      <w:numFmt w:val="arabicAlpha"/>
      <w:lvlText w:val="%2)"/>
      <w:lvlJc w:val="left"/>
      <w:rPr>
        <w:rFonts w:ascii="B Badr" w:hAnsi="B Badr" w:cs="B Badr" w:hint="default"/>
        <w:b w:val="0"/>
        <w:bCs w:val="0"/>
        <w:sz w:val="28"/>
      </w:rPr>
    </w:lvl>
    <w:lvl w:ilvl="2" w:tplc="6F64B40A">
      <w:start w:val="1"/>
      <w:numFmt w:val="lowerRoman"/>
      <w:lvlText w:val="%3."/>
      <w:lvlJc w:val="left"/>
    </w:lvl>
    <w:lvl w:ilvl="3" w:tplc="5052D0DA">
      <w:numFmt w:val="decimal"/>
      <w:lvlText w:val=""/>
      <w:lvlJc w:val="left"/>
    </w:lvl>
    <w:lvl w:ilvl="4" w:tplc="BDCAAA0A">
      <w:numFmt w:val="decimal"/>
      <w:lvlText w:val=""/>
      <w:lvlJc w:val="left"/>
    </w:lvl>
    <w:lvl w:ilvl="5" w:tplc="EBD275D6">
      <w:numFmt w:val="decimal"/>
      <w:lvlText w:val=""/>
      <w:lvlJc w:val="left"/>
    </w:lvl>
    <w:lvl w:ilvl="6" w:tplc="F4DC5B76">
      <w:numFmt w:val="decimal"/>
      <w:lvlText w:val=""/>
      <w:lvlJc w:val="left"/>
    </w:lvl>
    <w:lvl w:ilvl="7" w:tplc="2E8AD0CA">
      <w:numFmt w:val="decimal"/>
      <w:lvlText w:val=""/>
      <w:lvlJc w:val="left"/>
    </w:lvl>
    <w:lvl w:ilvl="8" w:tplc="8620F136">
      <w:numFmt w:val="decimal"/>
      <w:lvlText w:val=""/>
      <w:lvlJc w:val="left"/>
    </w:lvl>
  </w:abstractNum>
  <w:abstractNum w:abstractNumId="47" w15:restartNumberingAfterBreak="0">
    <w:nsid w:val="3A966CD0"/>
    <w:multiLevelType w:val="hybridMultilevel"/>
    <w:tmpl w:val="06E6F29E"/>
    <w:lvl w:ilvl="0" w:tplc="22A8F66E">
      <w:start w:val="1"/>
      <w:numFmt w:val="decimal"/>
      <w:lvlText w:val="%1."/>
      <w:lvlJc w:val="left"/>
    </w:lvl>
    <w:lvl w:ilvl="1" w:tplc="779E84CE">
      <w:numFmt w:val="decimal"/>
      <w:lvlText w:val=""/>
      <w:lvlJc w:val="left"/>
    </w:lvl>
    <w:lvl w:ilvl="2" w:tplc="71F68762">
      <w:numFmt w:val="decimal"/>
      <w:lvlText w:val=""/>
      <w:lvlJc w:val="left"/>
    </w:lvl>
    <w:lvl w:ilvl="3" w:tplc="59A0A8FE">
      <w:numFmt w:val="decimal"/>
      <w:lvlText w:val=""/>
      <w:lvlJc w:val="left"/>
    </w:lvl>
    <w:lvl w:ilvl="4" w:tplc="A02AD47A">
      <w:numFmt w:val="decimal"/>
      <w:lvlText w:val=""/>
      <w:lvlJc w:val="left"/>
    </w:lvl>
    <w:lvl w:ilvl="5" w:tplc="DA18837A">
      <w:numFmt w:val="decimal"/>
      <w:lvlText w:val=""/>
      <w:lvlJc w:val="left"/>
    </w:lvl>
    <w:lvl w:ilvl="6" w:tplc="83106106">
      <w:numFmt w:val="decimal"/>
      <w:lvlText w:val=""/>
      <w:lvlJc w:val="left"/>
    </w:lvl>
    <w:lvl w:ilvl="7" w:tplc="7C5C61C6">
      <w:numFmt w:val="decimal"/>
      <w:lvlText w:val=""/>
      <w:lvlJc w:val="left"/>
    </w:lvl>
    <w:lvl w:ilvl="8" w:tplc="7B5C1BA8">
      <w:numFmt w:val="decimal"/>
      <w:lvlText w:val=""/>
      <w:lvlJc w:val="left"/>
    </w:lvl>
  </w:abstractNum>
  <w:abstractNum w:abstractNumId="48" w15:restartNumberingAfterBreak="0">
    <w:nsid w:val="3ABB483D"/>
    <w:multiLevelType w:val="multilevel"/>
    <w:tmpl w:val="0936D7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15:restartNumberingAfterBreak="0">
    <w:nsid w:val="3B594807"/>
    <w:multiLevelType w:val="hybridMultilevel"/>
    <w:tmpl w:val="05362B88"/>
    <w:lvl w:ilvl="0" w:tplc="783C0F2C">
      <w:start w:val="3"/>
      <w:numFmt w:val="decimal"/>
      <w:lvlText w:val="%1."/>
      <w:lvlJc w:val="left"/>
    </w:lvl>
    <w:lvl w:ilvl="1" w:tplc="856ACBCE">
      <w:numFmt w:val="decimal"/>
      <w:lvlText w:val=""/>
      <w:lvlJc w:val="left"/>
    </w:lvl>
    <w:lvl w:ilvl="2" w:tplc="31D2C57A">
      <w:numFmt w:val="decimal"/>
      <w:lvlText w:val=""/>
      <w:lvlJc w:val="left"/>
    </w:lvl>
    <w:lvl w:ilvl="3" w:tplc="4BAECCDE">
      <w:numFmt w:val="decimal"/>
      <w:lvlText w:val=""/>
      <w:lvlJc w:val="left"/>
    </w:lvl>
    <w:lvl w:ilvl="4" w:tplc="FDD46564">
      <w:numFmt w:val="decimal"/>
      <w:lvlText w:val=""/>
      <w:lvlJc w:val="left"/>
    </w:lvl>
    <w:lvl w:ilvl="5" w:tplc="0D70D472">
      <w:numFmt w:val="decimal"/>
      <w:lvlText w:val=""/>
      <w:lvlJc w:val="left"/>
    </w:lvl>
    <w:lvl w:ilvl="6" w:tplc="C5C21CDE">
      <w:numFmt w:val="decimal"/>
      <w:lvlText w:val=""/>
      <w:lvlJc w:val="left"/>
    </w:lvl>
    <w:lvl w:ilvl="7" w:tplc="B3066D3C">
      <w:numFmt w:val="decimal"/>
      <w:lvlText w:val=""/>
      <w:lvlJc w:val="left"/>
    </w:lvl>
    <w:lvl w:ilvl="8" w:tplc="25EE8848">
      <w:numFmt w:val="decimal"/>
      <w:lvlText w:val=""/>
      <w:lvlJc w:val="left"/>
    </w:lvl>
  </w:abstractNum>
  <w:abstractNum w:abstractNumId="50" w15:restartNumberingAfterBreak="0">
    <w:nsid w:val="3DC27272"/>
    <w:multiLevelType w:val="multilevel"/>
    <w:tmpl w:val="9188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3112AF"/>
    <w:multiLevelType w:val="multilevel"/>
    <w:tmpl w:val="0C4E8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E7310E7"/>
    <w:multiLevelType w:val="hybridMultilevel"/>
    <w:tmpl w:val="5D32B124"/>
    <w:lvl w:ilvl="0" w:tplc="6FC67CC4">
      <w:start w:val="1"/>
      <w:numFmt w:val="decimal"/>
      <w:lvlText w:val="%1."/>
      <w:lvlJc w:val="left"/>
    </w:lvl>
    <w:lvl w:ilvl="1" w:tplc="D99E42A8">
      <w:start w:val="1"/>
      <w:numFmt w:val="arabicAlpha"/>
      <w:lvlText w:val="%2)"/>
      <w:lvlJc w:val="left"/>
      <w:rPr>
        <w:rFonts w:ascii="B Badr" w:hAnsi="B Badr" w:cs="B Badr" w:hint="default"/>
        <w:b w:val="0"/>
        <w:bCs w:val="0"/>
        <w:sz w:val="28"/>
      </w:rPr>
    </w:lvl>
    <w:lvl w:ilvl="2" w:tplc="53DCA9F4">
      <w:start w:val="1"/>
      <w:numFmt w:val="lowerRoman"/>
      <w:lvlText w:val="%3."/>
      <w:lvlJc w:val="left"/>
    </w:lvl>
    <w:lvl w:ilvl="3" w:tplc="969C8AD0">
      <w:numFmt w:val="decimal"/>
      <w:lvlText w:val=""/>
      <w:lvlJc w:val="left"/>
    </w:lvl>
    <w:lvl w:ilvl="4" w:tplc="C260871C">
      <w:numFmt w:val="decimal"/>
      <w:lvlText w:val=""/>
      <w:lvlJc w:val="left"/>
    </w:lvl>
    <w:lvl w:ilvl="5" w:tplc="BB1233E0">
      <w:numFmt w:val="decimal"/>
      <w:lvlText w:val=""/>
      <w:lvlJc w:val="left"/>
    </w:lvl>
    <w:lvl w:ilvl="6" w:tplc="92D4464A">
      <w:numFmt w:val="decimal"/>
      <w:lvlText w:val=""/>
      <w:lvlJc w:val="left"/>
    </w:lvl>
    <w:lvl w:ilvl="7" w:tplc="DAB85C72">
      <w:numFmt w:val="decimal"/>
      <w:lvlText w:val=""/>
      <w:lvlJc w:val="left"/>
    </w:lvl>
    <w:lvl w:ilvl="8" w:tplc="11C63824">
      <w:numFmt w:val="decimal"/>
      <w:lvlText w:val=""/>
      <w:lvlJc w:val="left"/>
    </w:lvl>
  </w:abstractNum>
  <w:abstractNum w:abstractNumId="53" w15:restartNumberingAfterBreak="0">
    <w:nsid w:val="3F06ECB2"/>
    <w:multiLevelType w:val="hybridMultilevel"/>
    <w:tmpl w:val="9E3251D4"/>
    <w:lvl w:ilvl="0" w:tplc="87AAEAC2">
      <w:start w:val="1"/>
      <w:numFmt w:val="decimal"/>
      <w:lvlText w:val="%1."/>
      <w:lvlJc w:val="left"/>
    </w:lvl>
    <w:lvl w:ilvl="1" w:tplc="C4A473CA">
      <w:start w:val="1"/>
      <w:numFmt w:val="lowerLetter"/>
      <w:lvlText w:val="%2."/>
      <w:lvlJc w:val="left"/>
    </w:lvl>
    <w:lvl w:ilvl="2" w:tplc="AC5A85CC">
      <w:numFmt w:val="decimal"/>
      <w:lvlText w:val=""/>
      <w:lvlJc w:val="left"/>
    </w:lvl>
    <w:lvl w:ilvl="3" w:tplc="57FA82C4">
      <w:numFmt w:val="decimal"/>
      <w:lvlText w:val=""/>
      <w:lvlJc w:val="left"/>
    </w:lvl>
    <w:lvl w:ilvl="4" w:tplc="F704FF5E">
      <w:numFmt w:val="decimal"/>
      <w:lvlText w:val=""/>
      <w:lvlJc w:val="left"/>
    </w:lvl>
    <w:lvl w:ilvl="5" w:tplc="58CC05C8">
      <w:numFmt w:val="decimal"/>
      <w:lvlText w:val=""/>
      <w:lvlJc w:val="left"/>
    </w:lvl>
    <w:lvl w:ilvl="6" w:tplc="078A7E8A">
      <w:numFmt w:val="decimal"/>
      <w:lvlText w:val=""/>
      <w:lvlJc w:val="left"/>
    </w:lvl>
    <w:lvl w:ilvl="7" w:tplc="D4984FF2">
      <w:numFmt w:val="decimal"/>
      <w:lvlText w:val=""/>
      <w:lvlJc w:val="left"/>
    </w:lvl>
    <w:lvl w:ilvl="8" w:tplc="7124D17C">
      <w:numFmt w:val="decimal"/>
      <w:lvlText w:val=""/>
      <w:lvlJc w:val="left"/>
    </w:lvl>
  </w:abstractNum>
  <w:abstractNum w:abstractNumId="54" w15:restartNumberingAfterBreak="0">
    <w:nsid w:val="3F07ACC3"/>
    <w:multiLevelType w:val="hybridMultilevel"/>
    <w:tmpl w:val="D53A8A2A"/>
    <w:lvl w:ilvl="0" w:tplc="C3648264">
      <w:start w:val="1"/>
      <w:numFmt w:val="decimal"/>
      <w:lvlText w:val="%1."/>
      <w:lvlJc w:val="left"/>
    </w:lvl>
    <w:lvl w:ilvl="1" w:tplc="D99E42A8">
      <w:start w:val="1"/>
      <w:numFmt w:val="arabicAlpha"/>
      <w:lvlText w:val="%2)"/>
      <w:lvlJc w:val="left"/>
      <w:rPr>
        <w:rFonts w:ascii="B Badr" w:hAnsi="B Badr" w:cs="B Badr" w:hint="default"/>
        <w:b w:val="0"/>
        <w:bCs w:val="0"/>
        <w:sz w:val="28"/>
      </w:rPr>
    </w:lvl>
    <w:lvl w:ilvl="2" w:tplc="5F2C9D4A">
      <w:numFmt w:val="decimal"/>
      <w:lvlText w:val=""/>
      <w:lvlJc w:val="left"/>
    </w:lvl>
    <w:lvl w:ilvl="3" w:tplc="CBC84C16">
      <w:numFmt w:val="decimal"/>
      <w:lvlText w:val=""/>
      <w:lvlJc w:val="left"/>
    </w:lvl>
    <w:lvl w:ilvl="4" w:tplc="52866C4E">
      <w:numFmt w:val="decimal"/>
      <w:lvlText w:val=""/>
      <w:lvlJc w:val="left"/>
    </w:lvl>
    <w:lvl w:ilvl="5" w:tplc="6E56456C">
      <w:numFmt w:val="decimal"/>
      <w:lvlText w:val=""/>
      <w:lvlJc w:val="left"/>
    </w:lvl>
    <w:lvl w:ilvl="6" w:tplc="A4804DBC">
      <w:numFmt w:val="decimal"/>
      <w:lvlText w:val=""/>
      <w:lvlJc w:val="left"/>
    </w:lvl>
    <w:lvl w:ilvl="7" w:tplc="981CD60E">
      <w:numFmt w:val="decimal"/>
      <w:lvlText w:val=""/>
      <w:lvlJc w:val="left"/>
    </w:lvl>
    <w:lvl w:ilvl="8" w:tplc="7BEA2F48">
      <w:numFmt w:val="decimal"/>
      <w:lvlText w:val=""/>
      <w:lvlJc w:val="left"/>
    </w:lvl>
  </w:abstractNum>
  <w:abstractNum w:abstractNumId="55" w15:restartNumberingAfterBreak="0">
    <w:nsid w:val="3F491F44"/>
    <w:multiLevelType w:val="hybridMultilevel"/>
    <w:tmpl w:val="41CA3840"/>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6" w15:restartNumberingAfterBreak="0">
    <w:nsid w:val="3F7F5DD9"/>
    <w:multiLevelType w:val="hybridMultilevel"/>
    <w:tmpl w:val="C21EAF10"/>
    <w:lvl w:ilvl="0" w:tplc="77B4DA80">
      <w:start w:val="1"/>
      <w:numFmt w:val="bullet"/>
      <w:lvlText w:val="z"/>
      <w:lvlJc w:val="left"/>
    </w:lvl>
    <w:lvl w:ilvl="1" w:tplc="12DC02A6">
      <w:start w:val="1"/>
      <w:numFmt w:val="bullet"/>
      <w:lvlText w:val="Æ"/>
      <w:lvlJc w:val="left"/>
    </w:lvl>
    <w:lvl w:ilvl="2" w:tplc="EB863386">
      <w:numFmt w:val="decimal"/>
      <w:lvlText w:val=""/>
      <w:lvlJc w:val="left"/>
    </w:lvl>
    <w:lvl w:ilvl="3" w:tplc="08366860">
      <w:numFmt w:val="decimal"/>
      <w:lvlText w:val=""/>
      <w:lvlJc w:val="left"/>
    </w:lvl>
    <w:lvl w:ilvl="4" w:tplc="AAEC8D20">
      <w:numFmt w:val="decimal"/>
      <w:lvlText w:val=""/>
      <w:lvlJc w:val="left"/>
    </w:lvl>
    <w:lvl w:ilvl="5" w:tplc="8D125C72">
      <w:numFmt w:val="decimal"/>
      <w:lvlText w:val=""/>
      <w:lvlJc w:val="left"/>
    </w:lvl>
    <w:lvl w:ilvl="6" w:tplc="1B32A428">
      <w:numFmt w:val="decimal"/>
      <w:lvlText w:val=""/>
      <w:lvlJc w:val="left"/>
    </w:lvl>
    <w:lvl w:ilvl="7" w:tplc="FA6471FE">
      <w:numFmt w:val="decimal"/>
      <w:lvlText w:val=""/>
      <w:lvlJc w:val="left"/>
    </w:lvl>
    <w:lvl w:ilvl="8" w:tplc="8F843FDA">
      <w:numFmt w:val="decimal"/>
      <w:lvlText w:val=""/>
      <w:lvlJc w:val="left"/>
    </w:lvl>
  </w:abstractNum>
  <w:abstractNum w:abstractNumId="57" w15:restartNumberingAfterBreak="0">
    <w:nsid w:val="3FA317F0"/>
    <w:multiLevelType w:val="hybridMultilevel"/>
    <w:tmpl w:val="05AE566A"/>
    <w:lvl w:ilvl="0" w:tplc="F00C8ADE">
      <w:start w:val="1"/>
      <w:numFmt w:val="decimal"/>
      <w:lvlText w:val="%1."/>
      <w:lvlJc w:val="left"/>
    </w:lvl>
    <w:lvl w:ilvl="1" w:tplc="0409001B">
      <w:start w:val="1"/>
      <w:numFmt w:val="lowerRoman"/>
      <w:lvlText w:val="%2."/>
      <w:lvlJc w:val="right"/>
    </w:lvl>
    <w:lvl w:ilvl="2" w:tplc="167A9988">
      <w:numFmt w:val="decimal"/>
      <w:lvlText w:val=""/>
      <w:lvlJc w:val="left"/>
    </w:lvl>
    <w:lvl w:ilvl="3" w:tplc="6944C08A">
      <w:numFmt w:val="decimal"/>
      <w:lvlText w:val=""/>
      <w:lvlJc w:val="left"/>
    </w:lvl>
    <w:lvl w:ilvl="4" w:tplc="163A24DA">
      <w:numFmt w:val="decimal"/>
      <w:lvlText w:val=""/>
      <w:lvlJc w:val="left"/>
    </w:lvl>
    <w:lvl w:ilvl="5" w:tplc="466E7C1C">
      <w:numFmt w:val="decimal"/>
      <w:lvlText w:val=""/>
      <w:lvlJc w:val="left"/>
    </w:lvl>
    <w:lvl w:ilvl="6" w:tplc="AA6A4B3C">
      <w:numFmt w:val="decimal"/>
      <w:lvlText w:val=""/>
      <w:lvlJc w:val="left"/>
    </w:lvl>
    <w:lvl w:ilvl="7" w:tplc="8A6E04C6">
      <w:numFmt w:val="decimal"/>
      <w:lvlText w:val=""/>
      <w:lvlJc w:val="left"/>
    </w:lvl>
    <w:lvl w:ilvl="8" w:tplc="9E767D0A">
      <w:numFmt w:val="decimal"/>
      <w:lvlText w:val=""/>
      <w:lvlJc w:val="left"/>
    </w:lvl>
  </w:abstractNum>
  <w:abstractNum w:abstractNumId="58" w15:restartNumberingAfterBreak="0">
    <w:nsid w:val="3FC32E20"/>
    <w:multiLevelType w:val="hybridMultilevel"/>
    <w:tmpl w:val="62249B78"/>
    <w:lvl w:ilvl="0" w:tplc="8F30A798">
      <w:start w:val="1"/>
      <w:numFmt w:val="decimal"/>
      <w:lvlText w:val="%1."/>
      <w:lvlJc w:val="left"/>
    </w:lvl>
    <w:lvl w:ilvl="1" w:tplc="D99E42A8">
      <w:start w:val="1"/>
      <w:numFmt w:val="arabicAlpha"/>
      <w:lvlText w:val="%2)"/>
      <w:lvlJc w:val="left"/>
      <w:rPr>
        <w:rFonts w:ascii="B Badr" w:hAnsi="B Badr" w:cs="B Badr" w:hint="default"/>
        <w:b w:val="0"/>
        <w:bCs w:val="0"/>
        <w:sz w:val="28"/>
      </w:rPr>
    </w:lvl>
    <w:lvl w:ilvl="2" w:tplc="8000FBE6">
      <w:numFmt w:val="decimal"/>
      <w:lvlText w:val=""/>
      <w:lvlJc w:val="left"/>
    </w:lvl>
    <w:lvl w:ilvl="3" w:tplc="52388520">
      <w:numFmt w:val="decimal"/>
      <w:lvlText w:val=""/>
      <w:lvlJc w:val="left"/>
    </w:lvl>
    <w:lvl w:ilvl="4" w:tplc="B0C06B24">
      <w:numFmt w:val="decimal"/>
      <w:lvlText w:val=""/>
      <w:lvlJc w:val="left"/>
    </w:lvl>
    <w:lvl w:ilvl="5" w:tplc="C87CBCC2">
      <w:numFmt w:val="decimal"/>
      <w:lvlText w:val=""/>
      <w:lvlJc w:val="left"/>
    </w:lvl>
    <w:lvl w:ilvl="6" w:tplc="15862F9E">
      <w:numFmt w:val="decimal"/>
      <w:lvlText w:val=""/>
      <w:lvlJc w:val="left"/>
    </w:lvl>
    <w:lvl w:ilvl="7" w:tplc="2910C692">
      <w:numFmt w:val="decimal"/>
      <w:lvlText w:val=""/>
      <w:lvlJc w:val="left"/>
    </w:lvl>
    <w:lvl w:ilvl="8" w:tplc="67463F9A">
      <w:numFmt w:val="decimal"/>
      <w:lvlText w:val=""/>
      <w:lvlJc w:val="left"/>
    </w:lvl>
  </w:abstractNum>
  <w:abstractNum w:abstractNumId="59" w15:restartNumberingAfterBreak="0">
    <w:nsid w:val="40AD7492"/>
    <w:multiLevelType w:val="hybridMultilevel"/>
    <w:tmpl w:val="93162D66"/>
    <w:lvl w:ilvl="0" w:tplc="6FCA1720">
      <w:start w:val="1"/>
      <w:numFmt w:val="decimal"/>
      <w:lvlText w:val="%1."/>
      <w:lvlJc w:val="left"/>
    </w:lvl>
    <w:lvl w:ilvl="1" w:tplc="D99E42A8">
      <w:start w:val="1"/>
      <w:numFmt w:val="arabicAlpha"/>
      <w:lvlText w:val="%2)"/>
      <w:lvlJc w:val="left"/>
      <w:rPr>
        <w:rFonts w:ascii="B Badr" w:hAnsi="B Badr" w:cs="B Badr" w:hint="default"/>
        <w:b w:val="0"/>
        <w:bCs w:val="0"/>
        <w:sz w:val="28"/>
      </w:rPr>
    </w:lvl>
    <w:lvl w:ilvl="2" w:tplc="ACCC930A">
      <w:start w:val="1"/>
      <w:numFmt w:val="lowerRoman"/>
      <w:lvlText w:val="%3."/>
      <w:lvlJc w:val="left"/>
    </w:lvl>
    <w:lvl w:ilvl="3" w:tplc="8FC646BC">
      <w:numFmt w:val="decimal"/>
      <w:lvlText w:val=""/>
      <w:lvlJc w:val="left"/>
    </w:lvl>
    <w:lvl w:ilvl="4" w:tplc="288AB880">
      <w:numFmt w:val="decimal"/>
      <w:lvlText w:val=""/>
      <w:lvlJc w:val="left"/>
    </w:lvl>
    <w:lvl w:ilvl="5" w:tplc="A3A0D102">
      <w:numFmt w:val="decimal"/>
      <w:lvlText w:val=""/>
      <w:lvlJc w:val="left"/>
    </w:lvl>
    <w:lvl w:ilvl="6" w:tplc="DBD63368">
      <w:numFmt w:val="decimal"/>
      <w:lvlText w:val=""/>
      <w:lvlJc w:val="left"/>
    </w:lvl>
    <w:lvl w:ilvl="7" w:tplc="679EB28C">
      <w:numFmt w:val="decimal"/>
      <w:lvlText w:val=""/>
      <w:lvlJc w:val="left"/>
    </w:lvl>
    <w:lvl w:ilvl="8" w:tplc="19EAA6F4">
      <w:numFmt w:val="decimal"/>
      <w:lvlText w:val=""/>
      <w:lvlJc w:val="left"/>
    </w:lvl>
  </w:abstractNum>
  <w:abstractNum w:abstractNumId="60" w15:restartNumberingAfterBreak="0">
    <w:nsid w:val="40D26B70"/>
    <w:multiLevelType w:val="hybridMultilevel"/>
    <w:tmpl w:val="FE72EF98"/>
    <w:lvl w:ilvl="0" w:tplc="D99E42A8">
      <w:start w:val="1"/>
      <w:numFmt w:val="arabicAlpha"/>
      <w:lvlText w:val="%1)"/>
      <w:lvlJc w:val="left"/>
      <w:pPr>
        <w:ind w:left="1080" w:hanging="360"/>
      </w:pPr>
      <w:rPr>
        <w:rFonts w:ascii="B Badr" w:hAnsi="B Badr" w:cs="B Badr" w:hint="default"/>
        <w:b w:val="0"/>
        <w:bCs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24479DA"/>
    <w:multiLevelType w:val="hybridMultilevel"/>
    <w:tmpl w:val="44FAACAC"/>
    <w:lvl w:ilvl="0" w:tplc="B4548852">
      <w:start w:val="4"/>
      <w:numFmt w:val="decimal"/>
      <w:lvlText w:val="%1."/>
      <w:lvlJc w:val="left"/>
    </w:lvl>
    <w:lvl w:ilvl="1" w:tplc="443C0598">
      <w:numFmt w:val="decimal"/>
      <w:lvlText w:val=""/>
      <w:lvlJc w:val="left"/>
    </w:lvl>
    <w:lvl w:ilvl="2" w:tplc="0280493E">
      <w:numFmt w:val="decimal"/>
      <w:lvlText w:val=""/>
      <w:lvlJc w:val="left"/>
    </w:lvl>
    <w:lvl w:ilvl="3" w:tplc="2A847AC4">
      <w:numFmt w:val="decimal"/>
      <w:lvlText w:val=""/>
      <w:lvlJc w:val="left"/>
    </w:lvl>
    <w:lvl w:ilvl="4" w:tplc="37482CD8">
      <w:numFmt w:val="decimal"/>
      <w:lvlText w:val=""/>
      <w:lvlJc w:val="left"/>
    </w:lvl>
    <w:lvl w:ilvl="5" w:tplc="E0CED7F2">
      <w:numFmt w:val="decimal"/>
      <w:lvlText w:val=""/>
      <w:lvlJc w:val="left"/>
    </w:lvl>
    <w:lvl w:ilvl="6" w:tplc="DB1A2710">
      <w:numFmt w:val="decimal"/>
      <w:lvlText w:val=""/>
      <w:lvlJc w:val="left"/>
    </w:lvl>
    <w:lvl w:ilvl="7" w:tplc="0C94F064">
      <w:numFmt w:val="decimal"/>
      <w:lvlText w:val=""/>
      <w:lvlJc w:val="left"/>
    </w:lvl>
    <w:lvl w:ilvl="8" w:tplc="EE20BFB6">
      <w:numFmt w:val="decimal"/>
      <w:lvlText w:val=""/>
      <w:lvlJc w:val="left"/>
    </w:lvl>
  </w:abstractNum>
  <w:abstractNum w:abstractNumId="62" w15:restartNumberingAfterBreak="0">
    <w:nsid w:val="433F7DEE"/>
    <w:multiLevelType w:val="multilevel"/>
    <w:tmpl w:val="66846B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35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427069A"/>
    <w:multiLevelType w:val="hybridMultilevel"/>
    <w:tmpl w:val="4B08D09C"/>
    <w:lvl w:ilvl="0" w:tplc="68B6AE3A">
      <w:start w:val="1"/>
      <w:numFmt w:val="bullet"/>
      <w:lvlText w:val="z"/>
      <w:lvlJc w:val="left"/>
    </w:lvl>
    <w:lvl w:ilvl="1" w:tplc="531478BA">
      <w:start w:val="1"/>
      <w:numFmt w:val="bullet"/>
      <w:lvlText w:val="Æ"/>
      <w:lvlJc w:val="left"/>
    </w:lvl>
    <w:lvl w:ilvl="2" w:tplc="0C325346">
      <w:numFmt w:val="decimal"/>
      <w:lvlText w:val=""/>
      <w:lvlJc w:val="left"/>
    </w:lvl>
    <w:lvl w:ilvl="3" w:tplc="0D688D0E">
      <w:numFmt w:val="decimal"/>
      <w:lvlText w:val=""/>
      <w:lvlJc w:val="left"/>
    </w:lvl>
    <w:lvl w:ilvl="4" w:tplc="CB1EBE1C">
      <w:numFmt w:val="decimal"/>
      <w:lvlText w:val=""/>
      <w:lvlJc w:val="left"/>
    </w:lvl>
    <w:lvl w:ilvl="5" w:tplc="CBC4D81A">
      <w:numFmt w:val="decimal"/>
      <w:lvlText w:val=""/>
      <w:lvlJc w:val="left"/>
    </w:lvl>
    <w:lvl w:ilvl="6" w:tplc="F6468C58">
      <w:numFmt w:val="decimal"/>
      <w:lvlText w:val=""/>
      <w:lvlJc w:val="left"/>
    </w:lvl>
    <w:lvl w:ilvl="7" w:tplc="8126154A">
      <w:numFmt w:val="decimal"/>
      <w:lvlText w:val=""/>
      <w:lvlJc w:val="left"/>
    </w:lvl>
    <w:lvl w:ilvl="8" w:tplc="F710B82A">
      <w:numFmt w:val="decimal"/>
      <w:lvlText w:val=""/>
      <w:lvlJc w:val="left"/>
    </w:lvl>
  </w:abstractNum>
  <w:abstractNum w:abstractNumId="64" w15:restartNumberingAfterBreak="0">
    <w:nsid w:val="44595498"/>
    <w:multiLevelType w:val="hybridMultilevel"/>
    <w:tmpl w:val="086C9154"/>
    <w:lvl w:ilvl="0" w:tplc="C2D04574">
      <w:start w:val="1"/>
      <w:numFmt w:val="decimal"/>
      <w:lvlText w:val="%1."/>
      <w:lvlJc w:val="left"/>
      <w:pPr>
        <w:ind w:left="1389" w:hanging="397"/>
        <w:jc w:val="right"/>
      </w:pPr>
      <w:rPr>
        <w:rFonts w:ascii="Roboto Lt" w:eastAsia="Roboto Lt" w:hAnsi="Roboto Lt" w:cs="Roboto Lt" w:hint="default"/>
        <w:b w:val="0"/>
        <w:bCs w:val="0"/>
        <w:i w:val="0"/>
        <w:iCs w:val="0"/>
        <w:color w:val="231F20"/>
        <w:spacing w:val="0"/>
        <w:w w:val="100"/>
        <w:sz w:val="21"/>
        <w:szCs w:val="21"/>
        <w:lang w:val="en-US" w:eastAsia="en-US" w:bidi="ar-SA"/>
      </w:rPr>
    </w:lvl>
    <w:lvl w:ilvl="1" w:tplc="E362B144">
      <w:numFmt w:val="bullet"/>
      <w:lvlText w:val=""/>
      <w:lvlJc w:val="left"/>
      <w:pPr>
        <w:ind w:left="1672" w:hanging="397"/>
      </w:pPr>
      <w:rPr>
        <w:rFonts w:ascii="Wingdings" w:eastAsia="Wingdings" w:hAnsi="Wingdings" w:cs="Wingdings" w:hint="default"/>
        <w:b w:val="0"/>
        <w:bCs w:val="0"/>
        <w:i w:val="0"/>
        <w:iCs w:val="0"/>
        <w:color w:val="008E82"/>
        <w:spacing w:val="0"/>
        <w:w w:val="100"/>
        <w:sz w:val="16"/>
        <w:szCs w:val="16"/>
        <w:lang w:val="en-US" w:eastAsia="en-US" w:bidi="ar-SA"/>
      </w:rPr>
    </w:lvl>
    <w:lvl w:ilvl="2" w:tplc="FEDCC0D8">
      <w:numFmt w:val="bullet"/>
      <w:lvlText w:val="•"/>
      <w:lvlJc w:val="left"/>
      <w:pPr>
        <w:ind w:left="2737" w:hanging="397"/>
      </w:pPr>
      <w:rPr>
        <w:rFonts w:hint="default"/>
        <w:lang w:val="en-US" w:eastAsia="en-US" w:bidi="ar-SA"/>
      </w:rPr>
    </w:lvl>
    <w:lvl w:ilvl="3" w:tplc="A11A0FC8">
      <w:numFmt w:val="bullet"/>
      <w:lvlText w:val="•"/>
      <w:lvlJc w:val="left"/>
      <w:pPr>
        <w:ind w:left="3795" w:hanging="397"/>
      </w:pPr>
      <w:rPr>
        <w:rFonts w:hint="default"/>
        <w:lang w:val="en-US" w:eastAsia="en-US" w:bidi="ar-SA"/>
      </w:rPr>
    </w:lvl>
    <w:lvl w:ilvl="4" w:tplc="CE4850AC">
      <w:numFmt w:val="bullet"/>
      <w:lvlText w:val="•"/>
      <w:lvlJc w:val="left"/>
      <w:pPr>
        <w:ind w:left="4852" w:hanging="397"/>
      </w:pPr>
      <w:rPr>
        <w:rFonts w:hint="default"/>
        <w:lang w:val="en-US" w:eastAsia="en-US" w:bidi="ar-SA"/>
      </w:rPr>
    </w:lvl>
    <w:lvl w:ilvl="5" w:tplc="3F5ACD6E">
      <w:numFmt w:val="bullet"/>
      <w:lvlText w:val="•"/>
      <w:lvlJc w:val="left"/>
      <w:pPr>
        <w:ind w:left="5910" w:hanging="397"/>
      </w:pPr>
      <w:rPr>
        <w:rFonts w:hint="default"/>
        <w:lang w:val="en-US" w:eastAsia="en-US" w:bidi="ar-SA"/>
      </w:rPr>
    </w:lvl>
    <w:lvl w:ilvl="6" w:tplc="6BCAA4D4">
      <w:numFmt w:val="bullet"/>
      <w:lvlText w:val="•"/>
      <w:lvlJc w:val="left"/>
      <w:pPr>
        <w:ind w:left="6967" w:hanging="397"/>
      </w:pPr>
      <w:rPr>
        <w:rFonts w:hint="default"/>
        <w:lang w:val="en-US" w:eastAsia="en-US" w:bidi="ar-SA"/>
      </w:rPr>
    </w:lvl>
    <w:lvl w:ilvl="7" w:tplc="CDF6D962">
      <w:numFmt w:val="bullet"/>
      <w:lvlText w:val="•"/>
      <w:lvlJc w:val="left"/>
      <w:pPr>
        <w:ind w:left="8025" w:hanging="397"/>
      </w:pPr>
      <w:rPr>
        <w:rFonts w:hint="default"/>
        <w:lang w:val="en-US" w:eastAsia="en-US" w:bidi="ar-SA"/>
      </w:rPr>
    </w:lvl>
    <w:lvl w:ilvl="8" w:tplc="2BF4A086">
      <w:numFmt w:val="bullet"/>
      <w:lvlText w:val="•"/>
      <w:lvlJc w:val="left"/>
      <w:pPr>
        <w:ind w:left="9082" w:hanging="397"/>
      </w:pPr>
      <w:rPr>
        <w:rFonts w:hint="default"/>
        <w:lang w:val="en-US" w:eastAsia="en-US" w:bidi="ar-SA"/>
      </w:rPr>
    </w:lvl>
  </w:abstractNum>
  <w:abstractNum w:abstractNumId="65" w15:restartNumberingAfterBreak="0">
    <w:nsid w:val="45BC0F3F"/>
    <w:multiLevelType w:val="multilevel"/>
    <w:tmpl w:val="DFD47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5E23FF5"/>
    <w:multiLevelType w:val="hybridMultilevel"/>
    <w:tmpl w:val="13285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5E6D486"/>
    <w:multiLevelType w:val="hybridMultilevel"/>
    <w:tmpl w:val="232009CC"/>
    <w:lvl w:ilvl="0" w:tplc="504E228E">
      <w:start w:val="10"/>
      <w:numFmt w:val="decimal"/>
      <w:lvlText w:val="%1."/>
      <w:lvlJc w:val="left"/>
    </w:lvl>
    <w:lvl w:ilvl="1" w:tplc="26226B48">
      <w:numFmt w:val="decimal"/>
      <w:lvlText w:val=""/>
      <w:lvlJc w:val="left"/>
    </w:lvl>
    <w:lvl w:ilvl="2" w:tplc="35382908">
      <w:numFmt w:val="decimal"/>
      <w:lvlText w:val=""/>
      <w:lvlJc w:val="left"/>
    </w:lvl>
    <w:lvl w:ilvl="3" w:tplc="73AC25DC">
      <w:numFmt w:val="decimal"/>
      <w:lvlText w:val=""/>
      <w:lvlJc w:val="left"/>
    </w:lvl>
    <w:lvl w:ilvl="4" w:tplc="E26E1322">
      <w:numFmt w:val="decimal"/>
      <w:lvlText w:val=""/>
      <w:lvlJc w:val="left"/>
    </w:lvl>
    <w:lvl w:ilvl="5" w:tplc="52560688">
      <w:numFmt w:val="decimal"/>
      <w:lvlText w:val=""/>
      <w:lvlJc w:val="left"/>
    </w:lvl>
    <w:lvl w:ilvl="6" w:tplc="0426A476">
      <w:numFmt w:val="decimal"/>
      <w:lvlText w:val=""/>
      <w:lvlJc w:val="left"/>
    </w:lvl>
    <w:lvl w:ilvl="7" w:tplc="AEAEF648">
      <w:numFmt w:val="decimal"/>
      <w:lvlText w:val=""/>
      <w:lvlJc w:val="left"/>
    </w:lvl>
    <w:lvl w:ilvl="8" w:tplc="DDE8A5EE">
      <w:numFmt w:val="decimal"/>
      <w:lvlText w:val=""/>
      <w:lvlJc w:val="left"/>
    </w:lvl>
  </w:abstractNum>
  <w:abstractNum w:abstractNumId="68" w15:restartNumberingAfterBreak="0">
    <w:nsid w:val="46263DEC"/>
    <w:multiLevelType w:val="hybridMultilevel"/>
    <w:tmpl w:val="6B504954"/>
    <w:lvl w:ilvl="0" w:tplc="FB70B398">
      <w:start w:val="1"/>
      <w:numFmt w:val="decimal"/>
      <w:lvlText w:val="%1."/>
      <w:lvlJc w:val="left"/>
    </w:lvl>
    <w:lvl w:ilvl="1" w:tplc="D99E42A8">
      <w:start w:val="1"/>
      <w:numFmt w:val="arabicAlpha"/>
      <w:lvlText w:val="%2)"/>
      <w:lvlJc w:val="left"/>
      <w:rPr>
        <w:rFonts w:ascii="B Badr" w:hAnsi="B Badr" w:cs="B Badr" w:hint="default"/>
        <w:b w:val="0"/>
        <w:bCs w:val="0"/>
        <w:sz w:val="28"/>
      </w:rPr>
    </w:lvl>
    <w:lvl w:ilvl="2" w:tplc="60725EFE">
      <w:numFmt w:val="decimal"/>
      <w:lvlText w:val=""/>
      <w:lvlJc w:val="left"/>
    </w:lvl>
    <w:lvl w:ilvl="3" w:tplc="BF3CD38E">
      <w:numFmt w:val="decimal"/>
      <w:lvlText w:val=""/>
      <w:lvlJc w:val="left"/>
    </w:lvl>
    <w:lvl w:ilvl="4" w:tplc="7876A174">
      <w:numFmt w:val="decimal"/>
      <w:lvlText w:val=""/>
      <w:lvlJc w:val="left"/>
    </w:lvl>
    <w:lvl w:ilvl="5" w:tplc="840AEABA">
      <w:numFmt w:val="decimal"/>
      <w:lvlText w:val=""/>
      <w:lvlJc w:val="left"/>
    </w:lvl>
    <w:lvl w:ilvl="6" w:tplc="7E1A11C4">
      <w:numFmt w:val="decimal"/>
      <w:lvlText w:val=""/>
      <w:lvlJc w:val="left"/>
    </w:lvl>
    <w:lvl w:ilvl="7" w:tplc="0F50CF62">
      <w:numFmt w:val="decimal"/>
      <w:lvlText w:val=""/>
      <w:lvlJc w:val="left"/>
    </w:lvl>
    <w:lvl w:ilvl="8" w:tplc="992EDF7A">
      <w:numFmt w:val="decimal"/>
      <w:lvlText w:val=""/>
      <w:lvlJc w:val="left"/>
    </w:lvl>
  </w:abstractNum>
  <w:abstractNum w:abstractNumId="69" w15:restartNumberingAfterBreak="0">
    <w:nsid w:val="47AE26F7"/>
    <w:multiLevelType w:val="hybridMultilevel"/>
    <w:tmpl w:val="F4B2DBB4"/>
    <w:lvl w:ilvl="0" w:tplc="C3648264">
      <w:start w:val="1"/>
      <w:numFmt w:val="decimal"/>
      <w:lvlText w:val="%1."/>
      <w:lvlJc w:val="left"/>
    </w:lvl>
    <w:lvl w:ilvl="1" w:tplc="D99E42A8">
      <w:start w:val="1"/>
      <w:numFmt w:val="arabicAlpha"/>
      <w:lvlText w:val="%2)"/>
      <w:lvlJc w:val="left"/>
      <w:rPr>
        <w:rFonts w:ascii="B Badr" w:hAnsi="B Badr" w:cs="B Badr" w:hint="default"/>
        <w:b w:val="0"/>
        <w:bCs w:val="0"/>
        <w:sz w:val="28"/>
      </w:rPr>
    </w:lvl>
    <w:lvl w:ilvl="2" w:tplc="5F2C9D4A">
      <w:numFmt w:val="decimal"/>
      <w:lvlText w:val=""/>
      <w:lvlJc w:val="left"/>
    </w:lvl>
    <w:lvl w:ilvl="3" w:tplc="CBC84C16">
      <w:numFmt w:val="decimal"/>
      <w:lvlText w:val=""/>
      <w:lvlJc w:val="left"/>
    </w:lvl>
    <w:lvl w:ilvl="4" w:tplc="52866C4E">
      <w:numFmt w:val="decimal"/>
      <w:lvlText w:val=""/>
      <w:lvlJc w:val="left"/>
    </w:lvl>
    <w:lvl w:ilvl="5" w:tplc="6E56456C">
      <w:numFmt w:val="decimal"/>
      <w:lvlText w:val=""/>
      <w:lvlJc w:val="left"/>
    </w:lvl>
    <w:lvl w:ilvl="6" w:tplc="A4804DBC">
      <w:numFmt w:val="decimal"/>
      <w:lvlText w:val=""/>
      <w:lvlJc w:val="left"/>
    </w:lvl>
    <w:lvl w:ilvl="7" w:tplc="981CD60E">
      <w:numFmt w:val="decimal"/>
      <w:lvlText w:val=""/>
      <w:lvlJc w:val="left"/>
    </w:lvl>
    <w:lvl w:ilvl="8" w:tplc="7BEA2F48">
      <w:numFmt w:val="decimal"/>
      <w:lvlText w:val=""/>
      <w:lvlJc w:val="left"/>
    </w:lvl>
  </w:abstractNum>
  <w:abstractNum w:abstractNumId="70" w15:restartNumberingAfterBreak="0">
    <w:nsid w:val="49C0E823"/>
    <w:multiLevelType w:val="hybridMultilevel"/>
    <w:tmpl w:val="418288F6"/>
    <w:lvl w:ilvl="0" w:tplc="DE340A7C">
      <w:start w:val="4"/>
      <w:numFmt w:val="decimal"/>
      <w:lvlText w:val="%1."/>
      <w:lvlJc w:val="left"/>
    </w:lvl>
    <w:lvl w:ilvl="1" w:tplc="899A42A6">
      <w:numFmt w:val="decimal"/>
      <w:lvlText w:val=""/>
      <w:lvlJc w:val="left"/>
    </w:lvl>
    <w:lvl w:ilvl="2" w:tplc="66DEC97A">
      <w:numFmt w:val="decimal"/>
      <w:lvlText w:val=""/>
      <w:lvlJc w:val="left"/>
    </w:lvl>
    <w:lvl w:ilvl="3" w:tplc="D53E3056">
      <w:numFmt w:val="decimal"/>
      <w:lvlText w:val=""/>
      <w:lvlJc w:val="left"/>
    </w:lvl>
    <w:lvl w:ilvl="4" w:tplc="C25CB714">
      <w:numFmt w:val="decimal"/>
      <w:lvlText w:val=""/>
      <w:lvlJc w:val="left"/>
    </w:lvl>
    <w:lvl w:ilvl="5" w:tplc="F68038FA">
      <w:numFmt w:val="decimal"/>
      <w:lvlText w:val=""/>
      <w:lvlJc w:val="left"/>
    </w:lvl>
    <w:lvl w:ilvl="6" w:tplc="26AC1348">
      <w:numFmt w:val="decimal"/>
      <w:lvlText w:val=""/>
      <w:lvlJc w:val="left"/>
    </w:lvl>
    <w:lvl w:ilvl="7" w:tplc="F4E45512">
      <w:numFmt w:val="decimal"/>
      <w:lvlText w:val=""/>
      <w:lvlJc w:val="left"/>
    </w:lvl>
    <w:lvl w:ilvl="8" w:tplc="259047B0">
      <w:numFmt w:val="decimal"/>
      <w:lvlText w:val=""/>
      <w:lvlJc w:val="left"/>
    </w:lvl>
  </w:abstractNum>
  <w:abstractNum w:abstractNumId="71" w15:restartNumberingAfterBreak="0">
    <w:nsid w:val="49D0FEAC"/>
    <w:multiLevelType w:val="hybridMultilevel"/>
    <w:tmpl w:val="9336FC0A"/>
    <w:lvl w:ilvl="0" w:tplc="BBA070FC">
      <w:start w:val="1"/>
      <w:numFmt w:val="decimal"/>
      <w:lvlText w:val="%1."/>
      <w:lvlJc w:val="left"/>
    </w:lvl>
    <w:lvl w:ilvl="1" w:tplc="03622724">
      <w:start w:val="1"/>
      <w:numFmt w:val="lowerLetter"/>
      <w:lvlText w:val="%2."/>
      <w:lvlJc w:val="left"/>
    </w:lvl>
    <w:lvl w:ilvl="2" w:tplc="12F812C4">
      <w:numFmt w:val="decimal"/>
      <w:lvlText w:val=""/>
      <w:lvlJc w:val="left"/>
    </w:lvl>
    <w:lvl w:ilvl="3" w:tplc="610EBF34">
      <w:numFmt w:val="decimal"/>
      <w:lvlText w:val=""/>
      <w:lvlJc w:val="left"/>
    </w:lvl>
    <w:lvl w:ilvl="4" w:tplc="C302AE48">
      <w:numFmt w:val="decimal"/>
      <w:lvlText w:val=""/>
      <w:lvlJc w:val="left"/>
    </w:lvl>
    <w:lvl w:ilvl="5" w:tplc="B5724F0C">
      <w:numFmt w:val="decimal"/>
      <w:lvlText w:val=""/>
      <w:lvlJc w:val="left"/>
    </w:lvl>
    <w:lvl w:ilvl="6" w:tplc="0EA2D86E">
      <w:numFmt w:val="decimal"/>
      <w:lvlText w:val=""/>
      <w:lvlJc w:val="left"/>
    </w:lvl>
    <w:lvl w:ilvl="7" w:tplc="A0266C06">
      <w:numFmt w:val="decimal"/>
      <w:lvlText w:val=""/>
      <w:lvlJc w:val="left"/>
    </w:lvl>
    <w:lvl w:ilvl="8" w:tplc="8D58EEC8">
      <w:numFmt w:val="decimal"/>
      <w:lvlText w:val=""/>
      <w:lvlJc w:val="left"/>
    </w:lvl>
  </w:abstractNum>
  <w:abstractNum w:abstractNumId="72" w15:restartNumberingAfterBreak="0">
    <w:nsid w:val="4AB66945"/>
    <w:multiLevelType w:val="hybridMultilevel"/>
    <w:tmpl w:val="9AB6D30A"/>
    <w:lvl w:ilvl="0" w:tplc="A3C0AD48">
      <w:start w:val="1"/>
      <w:numFmt w:val="decimal"/>
      <w:lvlText w:val="%1."/>
      <w:lvlJc w:val="left"/>
    </w:lvl>
    <w:lvl w:ilvl="1" w:tplc="D99E42A8">
      <w:start w:val="1"/>
      <w:numFmt w:val="arabicAlpha"/>
      <w:lvlText w:val="%2)"/>
      <w:lvlJc w:val="left"/>
      <w:rPr>
        <w:rFonts w:ascii="B Badr" w:hAnsi="B Badr" w:cs="B Badr" w:hint="default"/>
        <w:b w:val="0"/>
        <w:bCs w:val="0"/>
        <w:sz w:val="28"/>
      </w:rPr>
    </w:lvl>
    <w:lvl w:ilvl="2" w:tplc="6F64B40A">
      <w:start w:val="1"/>
      <w:numFmt w:val="lowerRoman"/>
      <w:lvlText w:val="%3."/>
      <w:lvlJc w:val="left"/>
    </w:lvl>
    <w:lvl w:ilvl="3" w:tplc="5052D0DA">
      <w:numFmt w:val="decimal"/>
      <w:lvlText w:val=""/>
      <w:lvlJc w:val="left"/>
    </w:lvl>
    <w:lvl w:ilvl="4" w:tplc="BDCAAA0A">
      <w:numFmt w:val="decimal"/>
      <w:lvlText w:val=""/>
      <w:lvlJc w:val="left"/>
    </w:lvl>
    <w:lvl w:ilvl="5" w:tplc="EBD275D6">
      <w:numFmt w:val="decimal"/>
      <w:lvlText w:val=""/>
      <w:lvlJc w:val="left"/>
    </w:lvl>
    <w:lvl w:ilvl="6" w:tplc="F4DC5B76">
      <w:numFmt w:val="decimal"/>
      <w:lvlText w:val=""/>
      <w:lvlJc w:val="left"/>
    </w:lvl>
    <w:lvl w:ilvl="7" w:tplc="2E8AD0CA">
      <w:numFmt w:val="decimal"/>
      <w:lvlText w:val=""/>
      <w:lvlJc w:val="left"/>
    </w:lvl>
    <w:lvl w:ilvl="8" w:tplc="8620F136">
      <w:numFmt w:val="decimal"/>
      <w:lvlText w:val=""/>
      <w:lvlJc w:val="left"/>
    </w:lvl>
  </w:abstractNum>
  <w:abstractNum w:abstractNumId="73" w15:restartNumberingAfterBreak="0">
    <w:nsid w:val="4ADA4307"/>
    <w:multiLevelType w:val="hybridMultilevel"/>
    <w:tmpl w:val="6E506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B401110"/>
    <w:multiLevelType w:val="multilevel"/>
    <w:tmpl w:val="DFD4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BEE5A5B"/>
    <w:multiLevelType w:val="hybridMultilevel"/>
    <w:tmpl w:val="29D2A994"/>
    <w:lvl w:ilvl="0" w:tplc="429E077C">
      <w:start w:val="4"/>
      <w:numFmt w:val="decimal"/>
      <w:lvlText w:val="%1."/>
      <w:lvlJc w:val="left"/>
    </w:lvl>
    <w:lvl w:ilvl="1" w:tplc="99D61D62">
      <w:numFmt w:val="decimal"/>
      <w:lvlText w:val=""/>
      <w:lvlJc w:val="left"/>
    </w:lvl>
    <w:lvl w:ilvl="2" w:tplc="BC6051C6">
      <w:numFmt w:val="decimal"/>
      <w:lvlText w:val=""/>
      <w:lvlJc w:val="left"/>
    </w:lvl>
    <w:lvl w:ilvl="3" w:tplc="97844DC6">
      <w:numFmt w:val="decimal"/>
      <w:lvlText w:val=""/>
      <w:lvlJc w:val="left"/>
    </w:lvl>
    <w:lvl w:ilvl="4" w:tplc="07582A4C">
      <w:numFmt w:val="decimal"/>
      <w:lvlText w:val=""/>
      <w:lvlJc w:val="left"/>
    </w:lvl>
    <w:lvl w:ilvl="5" w:tplc="0A20E8FE">
      <w:numFmt w:val="decimal"/>
      <w:lvlText w:val=""/>
      <w:lvlJc w:val="left"/>
    </w:lvl>
    <w:lvl w:ilvl="6" w:tplc="17CEB0E6">
      <w:numFmt w:val="decimal"/>
      <w:lvlText w:val=""/>
      <w:lvlJc w:val="left"/>
    </w:lvl>
    <w:lvl w:ilvl="7" w:tplc="DA86D096">
      <w:numFmt w:val="decimal"/>
      <w:lvlText w:val=""/>
      <w:lvlJc w:val="left"/>
    </w:lvl>
    <w:lvl w:ilvl="8" w:tplc="BD1A2914">
      <w:numFmt w:val="decimal"/>
      <w:lvlText w:val=""/>
      <w:lvlJc w:val="left"/>
    </w:lvl>
  </w:abstractNum>
  <w:abstractNum w:abstractNumId="76" w15:restartNumberingAfterBreak="0">
    <w:nsid w:val="4D3128E6"/>
    <w:multiLevelType w:val="multilevel"/>
    <w:tmpl w:val="73528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D32AB86"/>
    <w:multiLevelType w:val="hybridMultilevel"/>
    <w:tmpl w:val="4F4A2B88"/>
    <w:lvl w:ilvl="0" w:tplc="84B468FC">
      <w:start w:val="1"/>
      <w:numFmt w:val="decimal"/>
      <w:lvlText w:val="%1."/>
      <w:lvlJc w:val="left"/>
    </w:lvl>
    <w:lvl w:ilvl="1" w:tplc="09904A3C">
      <w:numFmt w:val="decimal"/>
      <w:lvlText w:val=""/>
      <w:lvlJc w:val="left"/>
    </w:lvl>
    <w:lvl w:ilvl="2" w:tplc="460EF78C">
      <w:numFmt w:val="decimal"/>
      <w:lvlText w:val=""/>
      <w:lvlJc w:val="left"/>
    </w:lvl>
    <w:lvl w:ilvl="3" w:tplc="4368463A">
      <w:numFmt w:val="decimal"/>
      <w:lvlText w:val=""/>
      <w:lvlJc w:val="left"/>
    </w:lvl>
    <w:lvl w:ilvl="4" w:tplc="7226A314">
      <w:numFmt w:val="decimal"/>
      <w:lvlText w:val=""/>
      <w:lvlJc w:val="left"/>
    </w:lvl>
    <w:lvl w:ilvl="5" w:tplc="C80C2D92">
      <w:numFmt w:val="decimal"/>
      <w:lvlText w:val=""/>
      <w:lvlJc w:val="left"/>
    </w:lvl>
    <w:lvl w:ilvl="6" w:tplc="BB94B3B6">
      <w:numFmt w:val="decimal"/>
      <w:lvlText w:val=""/>
      <w:lvlJc w:val="left"/>
    </w:lvl>
    <w:lvl w:ilvl="7" w:tplc="C44E8A7E">
      <w:numFmt w:val="decimal"/>
      <w:lvlText w:val=""/>
      <w:lvlJc w:val="left"/>
    </w:lvl>
    <w:lvl w:ilvl="8" w:tplc="95F0A1FC">
      <w:numFmt w:val="decimal"/>
      <w:lvlText w:val=""/>
      <w:lvlJc w:val="left"/>
    </w:lvl>
  </w:abstractNum>
  <w:abstractNum w:abstractNumId="78" w15:restartNumberingAfterBreak="0">
    <w:nsid w:val="4E1003B1"/>
    <w:multiLevelType w:val="hybridMultilevel"/>
    <w:tmpl w:val="B302047E"/>
    <w:lvl w:ilvl="0" w:tplc="C3648264">
      <w:start w:val="1"/>
      <w:numFmt w:val="decimal"/>
      <w:lvlText w:val="%1."/>
      <w:lvlJc w:val="left"/>
    </w:lvl>
    <w:lvl w:ilvl="1" w:tplc="D99E42A8">
      <w:start w:val="1"/>
      <w:numFmt w:val="arabicAlpha"/>
      <w:lvlText w:val="%2)"/>
      <w:lvlJc w:val="left"/>
      <w:rPr>
        <w:rFonts w:ascii="B Badr" w:hAnsi="B Badr" w:cs="B Badr" w:hint="default"/>
        <w:b w:val="0"/>
        <w:bCs w:val="0"/>
        <w:sz w:val="28"/>
      </w:rPr>
    </w:lvl>
    <w:lvl w:ilvl="2" w:tplc="5F2C9D4A">
      <w:numFmt w:val="decimal"/>
      <w:lvlText w:val=""/>
      <w:lvlJc w:val="left"/>
    </w:lvl>
    <w:lvl w:ilvl="3" w:tplc="CBC84C16">
      <w:numFmt w:val="decimal"/>
      <w:lvlText w:val=""/>
      <w:lvlJc w:val="left"/>
    </w:lvl>
    <w:lvl w:ilvl="4" w:tplc="52866C4E">
      <w:numFmt w:val="decimal"/>
      <w:lvlText w:val=""/>
      <w:lvlJc w:val="left"/>
    </w:lvl>
    <w:lvl w:ilvl="5" w:tplc="6E56456C">
      <w:numFmt w:val="decimal"/>
      <w:lvlText w:val=""/>
      <w:lvlJc w:val="left"/>
    </w:lvl>
    <w:lvl w:ilvl="6" w:tplc="A4804DBC">
      <w:numFmt w:val="decimal"/>
      <w:lvlText w:val=""/>
      <w:lvlJc w:val="left"/>
    </w:lvl>
    <w:lvl w:ilvl="7" w:tplc="981CD60E">
      <w:numFmt w:val="decimal"/>
      <w:lvlText w:val=""/>
      <w:lvlJc w:val="left"/>
    </w:lvl>
    <w:lvl w:ilvl="8" w:tplc="7BEA2F48">
      <w:numFmt w:val="decimal"/>
      <w:lvlText w:val=""/>
      <w:lvlJc w:val="left"/>
    </w:lvl>
  </w:abstractNum>
  <w:abstractNum w:abstractNumId="79" w15:restartNumberingAfterBreak="0">
    <w:nsid w:val="4FA0D2E3"/>
    <w:multiLevelType w:val="hybridMultilevel"/>
    <w:tmpl w:val="A81CA9A8"/>
    <w:lvl w:ilvl="0" w:tplc="25A47048">
      <w:start w:val="1"/>
      <w:numFmt w:val="decimal"/>
      <w:lvlText w:val="%1."/>
      <w:lvlJc w:val="left"/>
    </w:lvl>
    <w:lvl w:ilvl="1" w:tplc="E76A8580">
      <w:start w:val="1"/>
      <w:numFmt w:val="lowerLetter"/>
      <w:lvlText w:val="%2."/>
      <w:lvlJc w:val="left"/>
    </w:lvl>
    <w:lvl w:ilvl="2" w:tplc="E8883B26">
      <w:numFmt w:val="decimal"/>
      <w:lvlText w:val=""/>
      <w:lvlJc w:val="left"/>
    </w:lvl>
    <w:lvl w:ilvl="3" w:tplc="9358163E">
      <w:numFmt w:val="decimal"/>
      <w:lvlText w:val=""/>
      <w:lvlJc w:val="left"/>
    </w:lvl>
    <w:lvl w:ilvl="4" w:tplc="8B70B96E">
      <w:numFmt w:val="decimal"/>
      <w:lvlText w:val=""/>
      <w:lvlJc w:val="left"/>
    </w:lvl>
    <w:lvl w:ilvl="5" w:tplc="2B40A27C">
      <w:numFmt w:val="decimal"/>
      <w:lvlText w:val=""/>
      <w:lvlJc w:val="left"/>
    </w:lvl>
    <w:lvl w:ilvl="6" w:tplc="EACC2A10">
      <w:numFmt w:val="decimal"/>
      <w:lvlText w:val=""/>
      <w:lvlJc w:val="left"/>
    </w:lvl>
    <w:lvl w:ilvl="7" w:tplc="276E3142">
      <w:numFmt w:val="decimal"/>
      <w:lvlText w:val=""/>
      <w:lvlJc w:val="left"/>
    </w:lvl>
    <w:lvl w:ilvl="8" w:tplc="15549F2A">
      <w:numFmt w:val="decimal"/>
      <w:lvlText w:val=""/>
      <w:lvlJc w:val="left"/>
    </w:lvl>
  </w:abstractNum>
  <w:abstractNum w:abstractNumId="80" w15:restartNumberingAfterBreak="0">
    <w:nsid w:val="51BF6B48"/>
    <w:multiLevelType w:val="hybridMultilevel"/>
    <w:tmpl w:val="E6DC2E06"/>
    <w:lvl w:ilvl="0" w:tplc="FAAE834A">
      <w:start w:val="1"/>
      <w:numFmt w:val="decimal"/>
      <w:lvlText w:val="%1."/>
      <w:lvlJc w:val="left"/>
    </w:lvl>
    <w:lvl w:ilvl="1" w:tplc="16029B04">
      <w:numFmt w:val="decimal"/>
      <w:lvlText w:val=""/>
      <w:lvlJc w:val="left"/>
    </w:lvl>
    <w:lvl w:ilvl="2" w:tplc="8FC2942E">
      <w:numFmt w:val="decimal"/>
      <w:lvlText w:val=""/>
      <w:lvlJc w:val="left"/>
    </w:lvl>
    <w:lvl w:ilvl="3" w:tplc="1454256A">
      <w:numFmt w:val="decimal"/>
      <w:lvlText w:val=""/>
      <w:lvlJc w:val="left"/>
    </w:lvl>
    <w:lvl w:ilvl="4" w:tplc="B5E0E01E">
      <w:numFmt w:val="decimal"/>
      <w:lvlText w:val=""/>
      <w:lvlJc w:val="left"/>
    </w:lvl>
    <w:lvl w:ilvl="5" w:tplc="808AA5B0">
      <w:numFmt w:val="decimal"/>
      <w:lvlText w:val=""/>
      <w:lvlJc w:val="left"/>
    </w:lvl>
    <w:lvl w:ilvl="6" w:tplc="C5920D34">
      <w:numFmt w:val="decimal"/>
      <w:lvlText w:val=""/>
      <w:lvlJc w:val="left"/>
    </w:lvl>
    <w:lvl w:ilvl="7" w:tplc="E7DA344E">
      <w:numFmt w:val="decimal"/>
      <w:lvlText w:val=""/>
      <w:lvlJc w:val="left"/>
    </w:lvl>
    <w:lvl w:ilvl="8" w:tplc="F50EC1A0">
      <w:numFmt w:val="decimal"/>
      <w:lvlText w:val=""/>
      <w:lvlJc w:val="left"/>
    </w:lvl>
  </w:abstractNum>
  <w:abstractNum w:abstractNumId="81" w15:restartNumberingAfterBreak="0">
    <w:nsid w:val="5399C654"/>
    <w:multiLevelType w:val="hybridMultilevel"/>
    <w:tmpl w:val="F238F9D6"/>
    <w:lvl w:ilvl="0" w:tplc="B8A2A5A6">
      <w:start w:val="1"/>
      <w:numFmt w:val="decimal"/>
      <w:lvlText w:val="%1."/>
      <w:lvlJc w:val="left"/>
    </w:lvl>
    <w:lvl w:ilvl="1" w:tplc="D99E42A8">
      <w:start w:val="1"/>
      <w:numFmt w:val="arabicAlpha"/>
      <w:lvlText w:val="%2)"/>
      <w:lvlJc w:val="left"/>
      <w:rPr>
        <w:rFonts w:ascii="B Badr" w:hAnsi="B Badr" w:cs="B Badr" w:hint="default"/>
        <w:b w:val="0"/>
        <w:bCs w:val="0"/>
        <w:sz w:val="28"/>
      </w:rPr>
    </w:lvl>
    <w:lvl w:ilvl="2" w:tplc="6868E9D8">
      <w:numFmt w:val="decimal"/>
      <w:lvlText w:val=""/>
      <w:lvlJc w:val="left"/>
    </w:lvl>
    <w:lvl w:ilvl="3" w:tplc="C9A0819E">
      <w:numFmt w:val="decimal"/>
      <w:lvlText w:val=""/>
      <w:lvlJc w:val="left"/>
    </w:lvl>
    <w:lvl w:ilvl="4" w:tplc="F1BA0084">
      <w:numFmt w:val="decimal"/>
      <w:lvlText w:val=""/>
      <w:lvlJc w:val="left"/>
    </w:lvl>
    <w:lvl w:ilvl="5" w:tplc="080C35D6">
      <w:numFmt w:val="decimal"/>
      <w:lvlText w:val=""/>
      <w:lvlJc w:val="left"/>
    </w:lvl>
    <w:lvl w:ilvl="6" w:tplc="DEB20BF0">
      <w:numFmt w:val="decimal"/>
      <w:lvlText w:val=""/>
      <w:lvlJc w:val="left"/>
    </w:lvl>
    <w:lvl w:ilvl="7" w:tplc="5EF42C02">
      <w:numFmt w:val="decimal"/>
      <w:lvlText w:val=""/>
      <w:lvlJc w:val="left"/>
    </w:lvl>
    <w:lvl w:ilvl="8" w:tplc="AD9E3556">
      <w:numFmt w:val="decimal"/>
      <w:lvlText w:val=""/>
      <w:lvlJc w:val="left"/>
    </w:lvl>
  </w:abstractNum>
  <w:abstractNum w:abstractNumId="82" w15:restartNumberingAfterBreak="0">
    <w:nsid w:val="5675FF36"/>
    <w:multiLevelType w:val="hybridMultilevel"/>
    <w:tmpl w:val="1E0AEA14"/>
    <w:lvl w:ilvl="0" w:tplc="882A5D86">
      <w:start w:val="4"/>
      <w:numFmt w:val="decimal"/>
      <w:lvlText w:val="%1."/>
      <w:lvlJc w:val="left"/>
    </w:lvl>
    <w:lvl w:ilvl="1" w:tplc="3110993A">
      <w:start w:val="1"/>
      <w:numFmt w:val="lowerLetter"/>
      <w:lvlText w:val="%2"/>
      <w:lvlJc w:val="left"/>
    </w:lvl>
    <w:lvl w:ilvl="2" w:tplc="ABC65FEC">
      <w:numFmt w:val="decimal"/>
      <w:lvlText w:val=""/>
      <w:lvlJc w:val="left"/>
    </w:lvl>
    <w:lvl w:ilvl="3" w:tplc="59187E96">
      <w:numFmt w:val="decimal"/>
      <w:lvlText w:val=""/>
      <w:lvlJc w:val="left"/>
    </w:lvl>
    <w:lvl w:ilvl="4" w:tplc="C5968C2E">
      <w:numFmt w:val="decimal"/>
      <w:lvlText w:val=""/>
      <w:lvlJc w:val="left"/>
    </w:lvl>
    <w:lvl w:ilvl="5" w:tplc="31FCFCAE">
      <w:numFmt w:val="decimal"/>
      <w:lvlText w:val=""/>
      <w:lvlJc w:val="left"/>
    </w:lvl>
    <w:lvl w:ilvl="6" w:tplc="61FEBA30">
      <w:numFmt w:val="decimal"/>
      <w:lvlText w:val=""/>
      <w:lvlJc w:val="left"/>
    </w:lvl>
    <w:lvl w:ilvl="7" w:tplc="59FA43EA">
      <w:numFmt w:val="decimal"/>
      <w:lvlText w:val=""/>
      <w:lvlJc w:val="left"/>
    </w:lvl>
    <w:lvl w:ilvl="8" w:tplc="EFF882E4">
      <w:numFmt w:val="decimal"/>
      <w:lvlText w:val=""/>
      <w:lvlJc w:val="left"/>
    </w:lvl>
  </w:abstractNum>
  <w:abstractNum w:abstractNumId="83" w15:restartNumberingAfterBreak="0">
    <w:nsid w:val="579328B9"/>
    <w:multiLevelType w:val="hybridMultilevel"/>
    <w:tmpl w:val="AF2A5AEE"/>
    <w:lvl w:ilvl="0" w:tplc="D84C7B74">
      <w:start w:val="1"/>
      <w:numFmt w:val="decimal"/>
      <w:lvlText w:val="%1."/>
      <w:lvlJc w:val="left"/>
    </w:lvl>
    <w:lvl w:ilvl="1" w:tplc="8A5C5B92">
      <w:numFmt w:val="decimal"/>
      <w:lvlText w:val=""/>
      <w:lvlJc w:val="left"/>
    </w:lvl>
    <w:lvl w:ilvl="2" w:tplc="6212E21A">
      <w:numFmt w:val="decimal"/>
      <w:lvlText w:val=""/>
      <w:lvlJc w:val="left"/>
    </w:lvl>
    <w:lvl w:ilvl="3" w:tplc="B0B20EAA">
      <w:numFmt w:val="decimal"/>
      <w:lvlText w:val=""/>
      <w:lvlJc w:val="left"/>
    </w:lvl>
    <w:lvl w:ilvl="4" w:tplc="E4A89442">
      <w:numFmt w:val="decimal"/>
      <w:lvlText w:val=""/>
      <w:lvlJc w:val="left"/>
    </w:lvl>
    <w:lvl w:ilvl="5" w:tplc="191A6408">
      <w:numFmt w:val="decimal"/>
      <w:lvlText w:val=""/>
      <w:lvlJc w:val="left"/>
    </w:lvl>
    <w:lvl w:ilvl="6" w:tplc="2182CE62">
      <w:numFmt w:val="decimal"/>
      <w:lvlText w:val=""/>
      <w:lvlJc w:val="left"/>
    </w:lvl>
    <w:lvl w:ilvl="7" w:tplc="16D68D1A">
      <w:numFmt w:val="decimal"/>
      <w:lvlText w:val=""/>
      <w:lvlJc w:val="left"/>
    </w:lvl>
    <w:lvl w:ilvl="8" w:tplc="C97E6DB6">
      <w:numFmt w:val="decimal"/>
      <w:lvlText w:val=""/>
      <w:lvlJc w:val="left"/>
    </w:lvl>
  </w:abstractNum>
  <w:abstractNum w:abstractNumId="84" w15:restartNumberingAfterBreak="0">
    <w:nsid w:val="57A61A29"/>
    <w:multiLevelType w:val="hybridMultilevel"/>
    <w:tmpl w:val="2FFC5878"/>
    <w:lvl w:ilvl="0" w:tplc="52D09026">
      <w:start w:val="1"/>
      <w:numFmt w:val="decimal"/>
      <w:lvlText w:val="%1."/>
      <w:lvlJc w:val="left"/>
    </w:lvl>
    <w:lvl w:ilvl="1" w:tplc="D99E42A8">
      <w:start w:val="1"/>
      <w:numFmt w:val="arabicAlpha"/>
      <w:lvlText w:val="%2)"/>
      <w:lvlJc w:val="left"/>
      <w:rPr>
        <w:rFonts w:ascii="B Badr" w:hAnsi="B Badr" w:cs="B Badr" w:hint="default"/>
        <w:b w:val="0"/>
        <w:bCs w:val="0"/>
        <w:sz w:val="28"/>
      </w:rPr>
    </w:lvl>
    <w:lvl w:ilvl="2" w:tplc="E166AE58">
      <w:numFmt w:val="decimal"/>
      <w:lvlText w:val=""/>
      <w:lvlJc w:val="left"/>
    </w:lvl>
    <w:lvl w:ilvl="3" w:tplc="1500E736">
      <w:numFmt w:val="decimal"/>
      <w:lvlText w:val=""/>
      <w:lvlJc w:val="left"/>
    </w:lvl>
    <w:lvl w:ilvl="4" w:tplc="B112AADE">
      <w:numFmt w:val="decimal"/>
      <w:lvlText w:val=""/>
      <w:lvlJc w:val="left"/>
    </w:lvl>
    <w:lvl w:ilvl="5" w:tplc="77AECF4A">
      <w:numFmt w:val="decimal"/>
      <w:lvlText w:val=""/>
      <w:lvlJc w:val="left"/>
    </w:lvl>
    <w:lvl w:ilvl="6" w:tplc="FC2495DC">
      <w:numFmt w:val="decimal"/>
      <w:lvlText w:val=""/>
      <w:lvlJc w:val="left"/>
    </w:lvl>
    <w:lvl w:ilvl="7" w:tplc="AD6A433E">
      <w:numFmt w:val="decimal"/>
      <w:lvlText w:val=""/>
      <w:lvlJc w:val="left"/>
    </w:lvl>
    <w:lvl w:ilvl="8" w:tplc="01E63996">
      <w:numFmt w:val="decimal"/>
      <w:lvlText w:val=""/>
      <w:lvlJc w:val="left"/>
    </w:lvl>
  </w:abstractNum>
  <w:abstractNum w:abstractNumId="85" w15:restartNumberingAfterBreak="0">
    <w:nsid w:val="5895F5FA"/>
    <w:multiLevelType w:val="hybridMultilevel"/>
    <w:tmpl w:val="246E1C58"/>
    <w:lvl w:ilvl="0" w:tplc="C0C26BF2">
      <w:start w:val="1"/>
      <w:numFmt w:val="decimal"/>
      <w:lvlText w:val="%1."/>
      <w:lvlJc w:val="left"/>
    </w:lvl>
    <w:lvl w:ilvl="1" w:tplc="8578D380">
      <w:start w:val="1"/>
      <w:numFmt w:val="lowerLetter"/>
      <w:lvlText w:val="%2."/>
      <w:lvlJc w:val="left"/>
    </w:lvl>
    <w:lvl w:ilvl="2" w:tplc="7598E87A">
      <w:numFmt w:val="decimal"/>
      <w:lvlText w:val=""/>
      <w:lvlJc w:val="left"/>
    </w:lvl>
    <w:lvl w:ilvl="3" w:tplc="57E666A4">
      <w:numFmt w:val="decimal"/>
      <w:lvlText w:val=""/>
      <w:lvlJc w:val="left"/>
    </w:lvl>
    <w:lvl w:ilvl="4" w:tplc="3230C7C2">
      <w:numFmt w:val="decimal"/>
      <w:lvlText w:val=""/>
      <w:lvlJc w:val="left"/>
    </w:lvl>
    <w:lvl w:ilvl="5" w:tplc="D5BC0D98">
      <w:numFmt w:val="decimal"/>
      <w:lvlText w:val=""/>
      <w:lvlJc w:val="left"/>
    </w:lvl>
    <w:lvl w:ilvl="6" w:tplc="BD40F734">
      <w:numFmt w:val="decimal"/>
      <w:lvlText w:val=""/>
      <w:lvlJc w:val="left"/>
    </w:lvl>
    <w:lvl w:ilvl="7" w:tplc="1C60FCE4">
      <w:numFmt w:val="decimal"/>
      <w:lvlText w:val=""/>
      <w:lvlJc w:val="left"/>
    </w:lvl>
    <w:lvl w:ilvl="8" w:tplc="39BAFF5A">
      <w:numFmt w:val="decimal"/>
      <w:lvlText w:val=""/>
      <w:lvlJc w:val="left"/>
    </w:lvl>
  </w:abstractNum>
  <w:abstractNum w:abstractNumId="86" w15:restartNumberingAfterBreak="0">
    <w:nsid w:val="59ADEA3D"/>
    <w:multiLevelType w:val="hybridMultilevel"/>
    <w:tmpl w:val="EE8AD426"/>
    <w:lvl w:ilvl="0" w:tplc="748235D6">
      <w:start w:val="2"/>
      <w:numFmt w:val="decimal"/>
      <w:lvlText w:val="%1."/>
      <w:lvlJc w:val="left"/>
    </w:lvl>
    <w:lvl w:ilvl="1" w:tplc="A894CFE2">
      <w:numFmt w:val="decimal"/>
      <w:lvlText w:val=""/>
      <w:lvlJc w:val="left"/>
    </w:lvl>
    <w:lvl w:ilvl="2" w:tplc="9D1E0036">
      <w:numFmt w:val="decimal"/>
      <w:lvlText w:val=""/>
      <w:lvlJc w:val="left"/>
    </w:lvl>
    <w:lvl w:ilvl="3" w:tplc="8F24FDDA">
      <w:numFmt w:val="decimal"/>
      <w:lvlText w:val=""/>
      <w:lvlJc w:val="left"/>
    </w:lvl>
    <w:lvl w:ilvl="4" w:tplc="59709C6E">
      <w:numFmt w:val="decimal"/>
      <w:lvlText w:val=""/>
      <w:lvlJc w:val="left"/>
    </w:lvl>
    <w:lvl w:ilvl="5" w:tplc="C13CC9E8">
      <w:numFmt w:val="decimal"/>
      <w:lvlText w:val=""/>
      <w:lvlJc w:val="left"/>
    </w:lvl>
    <w:lvl w:ilvl="6" w:tplc="5DD4013E">
      <w:numFmt w:val="decimal"/>
      <w:lvlText w:val=""/>
      <w:lvlJc w:val="left"/>
    </w:lvl>
    <w:lvl w:ilvl="7" w:tplc="083C3FB8">
      <w:numFmt w:val="decimal"/>
      <w:lvlText w:val=""/>
      <w:lvlJc w:val="left"/>
    </w:lvl>
    <w:lvl w:ilvl="8" w:tplc="ED6CDDF0">
      <w:numFmt w:val="decimal"/>
      <w:lvlText w:val=""/>
      <w:lvlJc w:val="left"/>
    </w:lvl>
  </w:abstractNum>
  <w:abstractNum w:abstractNumId="87" w15:restartNumberingAfterBreak="0">
    <w:nsid w:val="5AA64C83"/>
    <w:multiLevelType w:val="hybridMultilevel"/>
    <w:tmpl w:val="7452D4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B7A1892"/>
    <w:multiLevelType w:val="multilevel"/>
    <w:tmpl w:val="AB7E9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C10FE21"/>
    <w:multiLevelType w:val="hybridMultilevel"/>
    <w:tmpl w:val="1D0E0EA8"/>
    <w:lvl w:ilvl="0" w:tplc="80666D3E">
      <w:start w:val="1"/>
      <w:numFmt w:val="decimal"/>
      <w:lvlText w:val="%1."/>
      <w:lvlJc w:val="left"/>
    </w:lvl>
    <w:lvl w:ilvl="1" w:tplc="5026324E">
      <w:numFmt w:val="decimal"/>
      <w:lvlText w:val=""/>
      <w:lvlJc w:val="left"/>
    </w:lvl>
    <w:lvl w:ilvl="2" w:tplc="631EFD88">
      <w:numFmt w:val="decimal"/>
      <w:lvlText w:val=""/>
      <w:lvlJc w:val="left"/>
    </w:lvl>
    <w:lvl w:ilvl="3" w:tplc="0C2685D6">
      <w:numFmt w:val="decimal"/>
      <w:lvlText w:val=""/>
      <w:lvlJc w:val="left"/>
    </w:lvl>
    <w:lvl w:ilvl="4" w:tplc="CDC0D49A">
      <w:numFmt w:val="decimal"/>
      <w:lvlText w:val=""/>
      <w:lvlJc w:val="left"/>
    </w:lvl>
    <w:lvl w:ilvl="5" w:tplc="A5C626B6">
      <w:numFmt w:val="decimal"/>
      <w:lvlText w:val=""/>
      <w:lvlJc w:val="left"/>
    </w:lvl>
    <w:lvl w:ilvl="6" w:tplc="6936AE8A">
      <w:numFmt w:val="decimal"/>
      <w:lvlText w:val=""/>
      <w:lvlJc w:val="left"/>
    </w:lvl>
    <w:lvl w:ilvl="7" w:tplc="5CE079DE">
      <w:numFmt w:val="decimal"/>
      <w:lvlText w:val=""/>
      <w:lvlJc w:val="left"/>
    </w:lvl>
    <w:lvl w:ilvl="8" w:tplc="A2B68FA6">
      <w:numFmt w:val="decimal"/>
      <w:lvlText w:val=""/>
      <w:lvlJc w:val="left"/>
    </w:lvl>
  </w:abstractNum>
  <w:abstractNum w:abstractNumId="90" w15:restartNumberingAfterBreak="0">
    <w:nsid w:val="5C49EAEE"/>
    <w:multiLevelType w:val="hybridMultilevel"/>
    <w:tmpl w:val="36D01E90"/>
    <w:lvl w:ilvl="0" w:tplc="FC169BF0">
      <w:start w:val="1"/>
      <w:numFmt w:val="decimal"/>
      <w:lvlText w:val="%1."/>
      <w:lvlJc w:val="left"/>
    </w:lvl>
    <w:lvl w:ilvl="1" w:tplc="E0801FBA">
      <w:numFmt w:val="decimal"/>
      <w:lvlText w:val=""/>
      <w:lvlJc w:val="left"/>
    </w:lvl>
    <w:lvl w:ilvl="2" w:tplc="8FFA11D6">
      <w:numFmt w:val="decimal"/>
      <w:lvlText w:val=""/>
      <w:lvlJc w:val="left"/>
    </w:lvl>
    <w:lvl w:ilvl="3" w:tplc="ACCCA372">
      <w:numFmt w:val="decimal"/>
      <w:lvlText w:val=""/>
      <w:lvlJc w:val="left"/>
    </w:lvl>
    <w:lvl w:ilvl="4" w:tplc="B3C4E8C8">
      <w:numFmt w:val="decimal"/>
      <w:lvlText w:val=""/>
      <w:lvlJc w:val="left"/>
    </w:lvl>
    <w:lvl w:ilvl="5" w:tplc="FA8C5010">
      <w:numFmt w:val="decimal"/>
      <w:lvlText w:val=""/>
      <w:lvlJc w:val="left"/>
    </w:lvl>
    <w:lvl w:ilvl="6" w:tplc="C3FACEA4">
      <w:numFmt w:val="decimal"/>
      <w:lvlText w:val=""/>
      <w:lvlJc w:val="left"/>
    </w:lvl>
    <w:lvl w:ilvl="7" w:tplc="F552D880">
      <w:numFmt w:val="decimal"/>
      <w:lvlText w:val=""/>
      <w:lvlJc w:val="left"/>
    </w:lvl>
    <w:lvl w:ilvl="8" w:tplc="3EE66A8E">
      <w:numFmt w:val="decimal"/>
      <w:lvlText w:val=""/>
      <w:lvlJc w:val="left"/>
    </w:lvl>
  </w:abstractNum>
  <w:abstractNum w:abstractNumId="91" w15:restartNumberingAfterBreak="0">
    <w:nsid w:val="5D205E20"/>
    <w:multiLevelType w:val="hybridMultilevel"/>
    <w:tmpl w:val="2C9235AC"/>
    <w:lvl w:ilvl="0" w:tplc="6FC67CC4">
      <w:start w:val="1"/>
      <w:numFmt w:val="decimal"/>
      <w:lvlText w:val="%1."/>
      <w:lvlJc w:val="left"/>
    </w:lvl>
    <w:lvl w:ilvl="1" w:tplc="D99E42A8">
      <w:start w:val="1"/>
      <w:numFmt w:val="arabicAlpha"/>
      <w:lvlText w:val="%2)"/>
      <w:lvlJc w:val="left"/>
      <w:rPr>
        <w:rFonts w:ascii="B Badr" w:hAnsi="B Badr" w:cs="B Badr" w:hint="default"/>
        <w:b w:val="0"/>
        <w:bCs w:val="0"/>
        <w:sz w:val="28"/>
      </w:rPr>
    </w:lvl>
    <w:lvl w:ilvl="2" w:tplc="53DCA9F4">
      <w:start w:val="1"/>
      <w:numFmt w:val="lowerRoman"/>
      <w:lvlText w:val="%3."/>
      <w:lvlJc w:val="left"/>
    </w:lvl>
    <w:lvl w:ilvl="3" w:tplc="969C8AD0">
      <w:numFmt w:val="decimal"/>
      <w:lvlText w:val=""/>
      <w:lvlJc w:val="left"/>
    </w:lvl>
    <w:lvl w:ilvl="4" w:tplc="C260871C">
      <w:numFmt w:val="decimal"/>
      <w:lvlText w:val=""/>
      <w:lvlJc w:val="left"/>
    </w:lvl>
    <w:lvl w:ilvl="5" w:tplc="BB1233E0">
      <w:numFmt w:val="decimal"/>
      <w:lvlText w:val=""/>
      <w:lvlJc w:val="left"/>
    </w:lvl>
    <w:lvl w:ilvl="6" w:tplc="92D4464A">
      <w:numFmt w:val="decimal"/>
      <w:lvlText w:val=""/>
      <w:lvlJc w:val="left"/>
    </w:lvl>
    <w:lvl w:ilvl="7" w:tplc="DAB85C72">
      <w:numFmt w:val="decimal"/>
      <w:lvlText w:val=""/>
      <w:lvlJc w:val="left"/>
    </w:lvl>
    <w:lvl w:ilvl="8" w:tplc="11C63824">
      <w:numFmt w:val="decimal"/>
      <w:lvlText w:val=""/>
      <w:lvlJc w:val="left"/>
    </w:lvl>
  </w:abstractNum>
  <w:abstractNum w:abstractNumId="92" w15:restartNumberingAfterBreak="0">
    <w:nsid w:val="5D888A08"/>
    <w:multiLevelType w:val="hybridMultilevel"/>
    <w:tmpl w:val="01B03092"/>
    <w:lvl w:ilvl="0" w:tplc="A370722C">
      <w:start w:val="1"/>
      <w:numFmt w:val="decimal"/>
      <w:lvlText w:val="%1."/>
      <w:lvlJc w:val="left"/>
    </w:lvl>
    <w:lvl w:ilvl="1" w:tplc="8DF461A2">
      <w:numFmt w:val="decimal"/>
      <w:lvlText w:val=""/>
      <w:lvlJc w:val="left"/>
    </w:lvl>
    <w:lvl w:ilvl="2" w:tplc="E99A6776">
      <w:numFmt w:val="decimal"/>
      <w:lvlText w:val=""/>
      <w:lvlJc w:val="left"/>
    </w:lvl>
    <w:lvl w:ilvl="3" w:tplc="713C6ED8">
      <w:numFmt w:val="decimal"/>
      <w:lvlText w:val=""/>
      <w:lvlJc w:val="left"/>
    </w:lvl>
    <w:lvl w:ilvl="4" w:tplc="ED9E6A4C">
      <w:numFmt w:val="decimal"/>
      <w:lvlText w:val=""/>
      <w:lvlJc w:val="left"/>
    </w:lvl>
    <w:lvl w:ilvl="5" w:tplc="5346088A">
      <w:numFmt w:val="decimal"/>
      <w:lvlText w:val=""/>
      <w:lvlJc w:val="left"/>
    </w:lvl>
    <w:lvl w:ilvl="6" w:tplc="098A73D2">
      <w:numFmt w:val="decimal"/>
      <w:lvlText w:val=""/>
      <w:lvlJc w:val="left"/>
    </w:lvl>
    <w:lvl w:ilvl="7" w:tplc="D918FD64">
      <w:numFmt w:val="decimal"/>
      <w:lvlText w:val=""/>
      <w:lvlJc w:val="left"/>
    </w:lvl>
    <w:lvl w:ilvl="8" w:tplc="8A544B3E">
      <w:numFmt w:val="decimal"/>
      <w:lvlText w:val=""/>
      <w:lvlJc w:val="left"/>
    </w:lvl>
  </w:abstractNum>
  <w:abstractNum w:abstractNumId="93" w15:restartNumberingAfterBreak="0">
    <w:nsid w:val="5E257B7A"/>
    <w:multiLevelType w:val="hybridMultilevel"/>
    <w:tmpl w:val="A0B6F68A"/>
    <w:lvl w:ilvl="0" w:tplc="D99E42A8">
      <w:start w:val="1"/>
      <w:numFmt w:val="arabicAlpha"/>
      <w:lvlText w:val="%1)"/>
      <w:lvlJc w:val="left"/>
      <w:pPr>
        <w:ind w:left="2160" w:hanging="360"/>
      </w:pPr>
      <w:rPr>
        <w:rFonts w:ascii="B Badr" w:hAnsi="B Badr" w:cs="B Badr" w:hint="default"/>
        <w:b w:val="0"/>
        <w:bCs w:val="0"/>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4" w15:restartNumberingAfterBreak="0">
    <w:nsid w:val="5EC6AFD4"/>
    <w:multiLevelType w:val="hybridMultilevel"/>
    <w:tmpl w:val="3566ECD6"/>
    <w:lvl w:ilvl="0" w:tplc="3D6CE126">
      <w:start w:val="1"/>
      <w:numFmt w:val="decimal"/>
      <w:lvlText w:val="%1."/>
      <w:lvlJc w:val="left"/>
    </w:lvl>
    <w:lvl w:ilvl="1" w:tplc="D99E42A8">
      <w:start w:val="1"/>
      <w:numFmt w:val="arabicAlpha"/>
      <w:lvlText w:val="%2)"/>
      <w:lvlJc w:val="left"/>
      <w:rPr>
        <w:rFonts w:ascii="B Badr" w:hAnsi="B Badr" w:cs="B Badr" w:hint="default"/>
        <w:b w:val="0"/>
        <w:bCs w:val="0"/>
        <w:sz w:val="28"/>
      </w:rPr>
    </w:lvl>
    <w:lvl w:ilvl="2" w:tplc="BAC6DB64">
      <w:start w:val="1"/>
      <w:numFmt w:val="lowerRoman"/>
      <w:lvlText w:val="%3."/>
      <w:lvlJc w:val="left"/>
    </w:lvl>
    <w:lvl w:ilvl="3" w:tplc="2C74E3CE">
      <w:numFmt w:val="decimal"/>
      <w:lvlText w:val=""/>
      <w:lvlJc w:val="left"/>
    </w:lvl>
    <w:lvl w:ilvl="4" w:tplc="151E7BA2">
      <w:numFmt w:val="decimal"/>
      <w:lvlText w:val=""/>
      <w:lvlJc w:val="left"/>
    </w:lvl>
    <w:lvl w:ilvl="5" w:tplc="836AD7F2">
      <w:numFmt w:val="decimal"/>
      <w:lvlText w:val=""/>
      <w:lvlJc w:val="left"/>
    </w:lvl>
    <w:lvl w:ilvl="6" w:tplc="201668B6">
      <w:numFmt w:val="decimal"/>
      <w:lvlText w:val=""/>
      <w:lvlJc w:val="left"/>
    </w:lvl>
    <w:lvl w:ilvl="7" w:tplc="8D9ADE5C">
      <w:numFmt w:val="decimal"/>
      <w:lvlText w:val=""/>
      <w:lvlJc w:val="left"/>
    </w:lvl>
    <w:lvl w:ilvl="8" w:tplc="11AA2956">
      <w:numFmt w:val="decimal"/>
      <w:lvlText w:val=""/>
      <w:lvlJc w:val="left"/>
    </w:lvl>
  </w:abstractNum>
  <w:abstractNum w:abstractNumId="95" w15:restartNumberingAfterBreak="0">
    <w:nsid w:val="5F06258A"/>
    <w:multiLevelType w:val="hybridMultilevel"/>
    <w:tmpl w:val="B24239B8"/>
    <w:lvl w:ilvl="0" w:tplc="0409000F">
      <w:start w:val="1"/>
      <w:numFmt w:val="decimal"/>
      <w:lvlText w:val="%1."/>
      <w:lvlJc w:val="left"/>
      <w:pPr>
        <w:ind w:left="723" w:hanging="360"/>
      </w:p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96" w15:restartNumberingAfterBreak="0">
    <w:nsid w:val="616A68BE"/>
    <w:multiLevelType w:val="hybridMultilevel"/>
    <w:tmpl w:val="13B8D52C"/>
    <w:lvl w:ilvl="0" w:tplc="F00C8ADE">
      <w:start w:val="1"/>
      <w:numFmt w:val="decimal"/>
      <w:lvlText w:val="%1."/>
      <w:lvlJc w:val="left"/>
    </w:lvl>
    <w:lvl w:ilvl="1" w:tplc="19F0803E">
      <w:start w:val="1"/>
      <w:numFmt w:val="lowerRoman"/>
      <w:lvlText w:val="%2)"/>
      <w:lvlJc w:val="left"/>
      <w:rPr>
        <w:rFonts w:ascii="Roboto Lt" w:eastAsia="Roboto Lt" w:hAnsi="Roboto Lt" w:cs="Roboto Lt" w:hint="default"/>
        <w:b w:val="0"/>
        <w:bCs w:val="0"/>
        <w:i w:val="0"/>
        <w:iCs w:val="0"/>
        <w:color w:val="231F20"/>
        <w:spacing w:val="-1"/>
        <w:w w:val="100"/>
        <w:sz w:val="19"/>
        <w:szCs w:val="19"/>
        <w:lang w:val="en-US" w:eastAsia="en-US" w:bidi="ar-SA"/>
      </w:rPr>
    </w:lvl>
    <w:lvl w:ilvl="2" w:tplc="167A9988">
      <w:numFmt w:val="decimal"/>
      <w:lvlText w:val=""/>
      <w:lvlJc w:val="left"/>
    </w:lvl>
    <w:lvl w:ilvl="3" w:tplc="6944C08A">
      <w:numFmt w:val="decimal"/>
      <w:lvlText w:val=""/>
      <w:lvlJc w:val="left"/>
    </w:lvl>
    <w:lvl w:ilvl="4" w:tplc="163A24DA">
      <w:numFmt w:val="decimal"/>
      <w:lvlText w:val=""/>
      <w:lvlJc w:val="left"/>
    </w:lvl>
    <w:lvl w:ilvl="5" w:tplc="466E7C1C">
      <w:numFmt w:val="decimal"/>
      <w:lvlText w:val=""/>
      <w:lvlJc w:val="left"/>
    </w:lvl>
    <w:lvl w:ilvl="6" w:tplc="AA6A4B3C">
      <w:numFmt w:val="decimal"/>
      <w:lvlText w:val=""/>
      <w:lvlJc w:val="left"/>
    </w:lvl>
    <w:lvl w:ilvl="7" w:tplc="8A6E04C6">
      <w:numFmt w:val="decimal"/>
      <w:lvlText w:val=""/>
      <w:lvlJc w:val="left"/>
    </w:lvl>
    <w:lvl w:ilvl="8" w:tplc="9E767D0A">
      <w:numFmt w:val="decimal"/>
      <w:lvlText w:val=""/>
      <w:lvlJc w:val="left"/>
    </w:lvl>
  </w:abstractNum>
  <w:abstractNum w:abstractNumId="97" w15:restartNumberingAfterBreak="0">
    <w:nsid w:val="631B64D4"/>
    <w:multiLevelType w:val="hybridMultilevel"/>
    <w:tmpl w:val="85F80F54"/>
    <w:lvl w:ilvl="0" w:tplc="6994EFDC">
      <w:start w:val="1"/>
      <w:numFmt w:val="decimal"/>
      <w:lvlText w:val="%1."/>
      <w:lvlJc w:val="left"/>
    </w:lvl>
    <w:lvl w:ilvl="1" w:tplc="D99E42A8">
      <w:start w:val="1"/>
      <w:numFmt w:val="arabicAlpha"/>
      <w:lvlText w:val="%2)"/>
      <w:lvlJc w:val="left"/>
      <w:rPr>
        <w:rFonts w:ascii="B Badr" w:hAnsi="B Badr" w:cs="B Badr" w:hint="default"/>
        <w:b w:val="0"/>
        <w:bCs w:val="0"/>
        <w:sz w:val="28"/>
      </w:rPr>
    </w:lvl>
    <w:lvl w:ilvl="2" w:tplc="0888CC46">
      <w:numFmt w:val="decimal"/>
      <w:lvlText w:val=""/>
      <w:lvlJc w:val="left"/>
    </w:lvl>
    <w:lvl w:ilvl="3" w:tplc="2AF69C82">
      <w:numFmt w:val="decimal"/>
      <w:lvlText w:val=""/>
      <w:lvlJc w:val="left"/>
    </w:lvl>
    <w:lvl w:ilvl="4" w:tplc="C25275D2">
      <w:numFmt w:val="decimal"/>
      <w:lvlText w:val=""/>
      <w:lvlJc w:val="left"/>
    </w:lvl>
    <w:lvl w:ilvl="5" w:tplc="8FEE44E6">
      <w:numFmt w:val="decimal"/>
      <w:lvlText w:val=""/>
      <w:lvlJc w:val="left"/>
    </w:lvl>
    <w:lvl w:ilvl="6" w:tplc="B34AA1A6">
      <w:numFmt w:val="decimal"/>
      <w:lvlText w:val=""/>
      <w:lvlJc w:val="left"/>
    </w:lvl>
    <w:lvl w:ilvl="7" w:tplc="D1FAED36">
      <w:numFmt w:val="decimal"/>
      <w:lvlText w:val=""/>
      <w:lvlJc w:val="left"/>
    </w:lvl>
    <w:lvl w:ilvl="8" w:tplc="F5FEAB64">
      <w:numFmt w:val="decimal"/>
      <w:lvlText w:val=""/>
      <w:lvlJc w:val="left"/>
    </w:lvl>
  </w:abstractNum>
  <w:abstractNum w:abstractNumId="98" w15:restartNumberingAfterBreak="0">
    <w:nsid w:val="63C4253C"/>
    <w:multiLevelType w:val="multilevel"/>
    <w:tmpl w:val="DFD47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3F27506"/>
    <w:multiLevelType w:val="hybridMultilevel"/>
    <w:tmpl w:val="5360FF2C"/>
    <w:lvl w:ilvl="0" w:tplc="25A47048">
      <w:start w:val="1"/>
      <w:numFmt w:val="decimal"/>
      <w:lvlText w:val="%1."/>
      <w:lvlJc w:val="left"/>
    </w:lvl>
    <w:lvl w:ilvl="1" w:tplc="D99E42A8">
      <w:start w:val="1"/>
      <w:numFmt w:val="arabicAlpha"/>
      <w:lvlText w:val="%2)"/>
      <w:lvlJc w:val="left"/>
      <w:rPr>
        <w:rFonts w:ascii="B Badr" w:hAnsi="B Badr" w:cs="B Badr" w:hint="default"/>
        <w:b w:val="0"/>
        <w:bCs w:val="0"/>
        <w:sz w:val="28"/>
      </w:rPr>
    </w:lvl>
    <w:lvl w:ilvl="2" w:tplc="E8883B26">
      <w:numFmt w:val="decimal"/>
      <w:lvlText w:val=""/>
      <w:lvlJc w:val="left"/>
    </w:lvl>
    <w:lvl w:ilvl="3" w:tplc="9358163E">
      <w:numFmt w:val="decimal"/>
      <w:lvlText w:val=""/>
      <w:lvlJc w:val="left"/>
    </w:lvl>
    <w:lvl w:ilvl="4" w:tplc="8B70B96E">
      <w:numFmt w:val="decimal"/>
      <w:lvlText w:val=""/>
      <w:lvlJc w:val="left"/>
    </w:lvl>
    <w:lvl w:ilvl="5" w:tplc="2B40A27C">
      <w:numFmt w:val="decimal"/>
      <w:lvlText w:val=""/>
      <w:lvlJc w:val="left"/>
    </w:lvl>
    <w:lvl w:ilvl="6" w:tplc="EACC2A10">
      <w:numFmt w:val="decimal"/>
      <w:lvlText w:val=""/>
      <w:lvlJc w:val="left"/>
    </w:lvl>
    <w:lvl w:ilvl="7" w:tplc="276E3142">
      <w:numFmt w:val="decimal"/>
      <w:lvlText w:val=""/>
      <w:lvlJc w:val="left"/>
    </w:lvl>
    <w:lvl w:ilvl="8" w:tplc="15549F2A">
      <w:numFmt w:val="decimal"/>
      <w:lvlText w:val=""/>
      <w:lvlJc w:val="left"/>
    </w:lvl>
  </w:abstractNum>
  <w:abstractNum w:abstractNumId="100" w15:restartNumberingAfterBreak="0">
    <w:nsid w:val="673D66FC"/>
    <w:multiLevelType w:val="hybridMultilevel"/>
    <w:tmpl w:val="5F3E5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8B867D3"/>
    <w:multiLevelType w:val="hybridMultilevel"/>
    <w:tmpl w:val="D5D84ED0"/>
    <w:lvl w:ilvl="0" w:tplc="1B0E2E1A">
      <w:start w:val="1"/>
      <w:numFmt w:val="decimal"/>
      <w:lvlText w:val="%1."/>
      <w:lvlJc w:val="left"/>
    </w:lvl>
    <w:lvl w:ilvl="1" w:tplc="29306C4A">
      <w:numFmt w:val="decimal"/>
      <w:lvlText w:val=""/>
      <w:lvlJc w:val="left"/>
    </w:lvl>
    <w:lvl w:ilvl="2" w:tplc="AA364CBC">
      <w:numFmt w:val="decimal"/>
      <w:lvlText w:val=""/>
      <w:lvlJc w:val="left"/>
    </w:lvl>
    <w:lvl w:ilvl="3" w:tplc="516AC694">
      <w:numFmt w:val="decimal"/>
      <w:lvlText w:val=""/>
      <w:lvlJc w:val="left"/>
    </w:lvl>
    <w:lvl w:ilvl="4" w:tplc="9CAAC96A">
      <w:numFmt w:val="decimal"/>
      <w:lvlText w:val=""/>
      <w:lvlJc w:val="left"/>
    </w:lvl>
    <w:lvl w:ilvl="5" w:tplc="8E501B44">
      <w:numFmt w:val="decimal"/>
      <w:lvlText w:val=""/>
      <w:lvlJc w:val="left"/>
    </w:lvl>
    <w:lvl w:ilvl="6" w:tplc="4D647608">
      <w:numFmt w:val="decimal"/>
      <w:lvlText w:val=""/>
      <w:lvlJc w:val="left"/>
    </w:lvl>
    <w:lvl w:ilvl="7" w:tplc="793C7BA6">
      <w:numFmt w:val="decimal"/>
      <w:lvlText w:val=""/>
      <w:lvlJc w:val="left"/>
    </w:lvl>
    <w:lvl w:ilvl="8" w:tplc="F1B2F5F0">
      <w:numFmt w:val="decimal"/>
      <w:lvlText w:val=""/>
      <w:lvlJc w:val="left"/>
    </w:lvl>
  </w:abstractNum>
  <w:abstractNum w:abstractNumId="102" w15:restartNumberingAfterBreak="0">
    <w:nsid w:val="69E7F3E5"/>
    <w:multiLevelType w:val="hybridMultilevel"/>
    <w:tmpl w:val="7DC43CF6"/>
    <w:lvl w:ilvl="0" w:tplc="2BFCE7D8">
      <w:numFmt w:val="bullet"/>
      <w:lvlText w:val=""/>
      <w:lvlJc w:val="left"/>
      <w:rPr>
        <w:rFonts w:ascii="Wingdings" w:eastAsia="Wingdings" w:hAnsi="Wingdings" w:cs="Wingdings" w:hint="default"/>
        <w:b w:val="0"/>
        <w:bCs w:val="0"/>
        <w:i w:val="0"/>
        <w:iCs w:val="0"/>
        <w:color w:val="008E82"/>
        <w:spacing w:val="0"/>
        <w:w w:val="100"/>
        <w:sz w:val="16"/>
        <w:szCs w:val="16"/>
        <w:lang w:val="en-US" w:eastAsia="en-US" w:bidi="ar-SA"/>
      </w:rPr>
    </w:lvl>
    <w:lvl w:ilvl="1" w:tplc="6B16BE06">
      <w:numFmt w:val="decimal"/>
      <w:lvlText w:val=""/>
      <w:lvlJc w:val="left"/>
    </w:lvl>
    <w:lvl w:ilvl="2" w:tplc="6E8C8B4A">
      <w:numFmt w:val="decimal"/>
      <w:lvlText w:val=""/>
      <w:lvlJc w:val="left"/>
    </w:lvl>
    <w:lvl w:ilvl="3" w:tplc="3A6CB286">
      <w:numFmt w:val="decimal"/>
      <w:lvlText w:val=""/>
      <w:lvlJc w:val="left"/>
    </w:lvl>
    <w:lvl w:ilvl="4" w:tplc="7068E0DC">
      <w:numFmt w:val="decimal"/>
      <w:lvlText w:val=""/>
      <w:lvlJc w:val="left"/>
    </w:lvl>
    <w:lvl w:ilvl="5" w:tplc="D63E81A6">
      <w:numFmt w:val="decimal"/>
      <w:lvlText w:val=""/>
      <w:lvlJc w:val="left"/>
    </w:lvl>
    <w:lvl w:ilvl="6" w:tplc="66D68BBE">
      <w:numFmt w:val="decimal"/>
      <w:lvlText w:val=""/>
      <w:lvlJc w:val="left"/>
    </w:lvl>
    <w:lvl w:ilvl="7" w:tplc="935A58A0">
      <w:numFmt w:val="decimal"/>
      <w:lvlText w:val=""/>
      <w:lvlJc w:val="left"/>
    </w:lvl>
    <w:lvl w:ilvl="8" w:tplc="60169DB0">
      <w:numFmt w:val="decimal"/>
      <w:lvlText w:val=""/>
      <w:lvlJc w:val="left"/>
    </w:lvl>
  </w:abstractNum>
  <w:abstractNum w:abstractNumId="103" w15:restartNumberingAfterBreak="0">
    <w:nsid w:val="6AA7B75C"/>
    <w:multiLevelType w:val="hybridMultilevel"/>
    <w:tmpl w:val="21B22FBE"/>
    <w:lvl w:ilvl="0" w:tplc="2D74443A">
      <w:start w:val="1"/>
      <w:numFmt w:val="decimal"/>
      <w:lvlText w:val="%1."/>
      <w:lvlJc w:val="left"/>
    </w:lvl>
    <w:lvl w:ilvl="1" w:tplc="D99E42A8">
      <w:start w:val="1"/>
      <w:numFmt w:val="arabicAlpha"/>
      <w:lvlText w:val="%2)"/>
      <w:lvlJc w:val="left"/>
      <w:rPr>
        <w:rFonts w:ascii="B Badr" w:hAnsi="B Badr" w:cs="B Badr" w:hint="default"/>
        <w:b w:val="0"/>
        <w:bCs w:val="0"/>
        <w:sz w:val="28"/>
      </w:rPr>
    </w:lvl>
    <w:lvl w:ilvl="2" w:tplc="7CA41022">
      <w:numFmt w:val="decimal"/>
      <w:lvlText w:val=""/>
      <w:lvlJc w:val="left"/>
    </w:lvl>
    <w:lvl w:ilvl="3" w:tplc="2A4864C2">
      <w:numFmt w:val="decimal"/>
      <w:lvlText w:val=""/>
      <w:lvlJc w:val="left"/>
    </w:lvl>
    <w:lvl w:ilvl="4" w:tplc="00AE5230">
      <w:numFmt w:val="decimal"/>
      <w:lvlText w:val=""/>
      <w:lvlJc w:val="left"/>
    </w:lvl>
    <w:lvl w:ilvl="5" w:tplc="6058AC0A">
      <w:numFmt w:val="decimal"/>
      <w:lvlText w:val=""/>
      <w:lvlJc w:val="left"/>
    </w:lvl>
    <w:lvl w:ilvl="6" w:tplc="83389828">
      <w:numFmt w:val="decimal"/>
      <w:lvlText w:val=""/>
      <w:lvlJc w:val="left"/>
    </w:lvl>
    <w:lvl w:ilvl="7" w:tplc="BCE2B834">
      <w:numFmt w:val="decimal"/>
      <w:lvlText w:val=""/>
      <w:lvlJc w:val="left"/>
    </w:lvl>
    <w:lvl w:ilvl="8" w:tplc="19006302">
      <w:numFmt w:val="decimal"/>
      <w:lvlText w:val=""/>
      <w:lvlJc w:val="left"/>
    </w:lvl>
  </w:abstractNum>
  <w:abstractNum w:abstractNumId="104" w15:restartNumberingAfterBreak="0">
    <w:nsid w:val="6B1D2C14"/>
    <w:multiLevelType w:val="hybridMultilevel"/>
    <w:tmpl w:val="860603B2"/>
    <w:lvl w:ilvl="0" w:tplc="13224E96">
      <w:start w:val="10"/>
      <w:numFmt w:val="decimal"/>
      <w:lvlText w:val="%1."/>
      <w:lvlJc w:val="left"/>
    </w:lvl>
    <w:lvl w:ilvl="1" w:tplc="2C3C65E6">
      <w:numFmt w:val="decimal"/>
      <w:lvlText w:val=""/>
      <w:lvlJc w:val="left"/>
    </w:lvl>
    <w:lvl w:ilvl="2" w:tplc="C3C874AC">
      <w:numFmt w:val="decimal"/>
      <w:lvlText w:val=""/>
      <w:lvlJc w:val="left"/>
    </w:lvl>
    <w:lvl w:ilvl="3" w:tplc="65640D62">
      <w:numFmt w:val="decimal"/>
      <w:lvlText w:val=""/>
      <w:lvlJc w:val="left"/>
    </w:lvl>
    <w:lvl w:ilvl="4" w:tplc="D4A6A4D4">
      <w:numFmt w:val="decimal"/>
      <w:lvlText w:val=""/>
      <w:lvlJc w:val="left"/>
    </w:lvl>
    <w:lvl w:ilvl="5" w:tplc="E5848DBC">
      <w:numFmt w:val="decimal"/>
      <w:lvlText w:val=""/>
      <w:lvlJc w:val="left"/>
    </w:lvl>
    <w:lvl w:ilvl="6" w:tplc="EDEAF35E">
      <w:numFmt w:val="decimal"/>
      <w:lvlText w:val=""/>
      <w:lvlJc w:val="left"/>
    </w:lvl>
    <w:lvl w:ilvl="7" w:tplc="F9DC212C">
      <w:numFmt w:val="decimal"/>
      <w:lvlText w:val=""/>
      <w:lvlJc w:val="left"/>
    </w:lvl>
    <w:lvl w:ilvl="8" w:tplc="1BDC0882">
      <w:numFmt w:val="decimal"/>
      <w:lvlText w:val=""/>
      <w:lvlJc w:val="left"/>
    </w:lvl>
  </w:abstractNum>
  <w:abstractNum w:abstractNumId="105" w15:restartNumberingAfterBreak="0">
    <w:nsid w:val="6B47F63E"/>
    <w:multiLevelType w:val="hybridMultilevel"/>
    <w:tmpl w:val="29EC8D7E"/>
    <w:lvl w:ilvl="0" w:tplc="8390966A">
      <w:start w:val="1"/>
      <w:numFmt w:val="bullet"/>
      <w:lvlText w:val="z"/>
      <w:lvlJc w:val="left"/>
    </w:lvl>
    <w:lvl w:ilvl="1" w:tplc="0C9870D4">
      <w:numFmt w:val="decimal"/>
      <w:lvlText w:val=""/>
      <w:lvlJc w:val="left"/>
    </w:lvl>
    <w:lvl w:ilvl="2" w:tplc="094E3CA2">
      <w:numFmt w:val="decimal"/>
      <w:lvlText w:val=""/>
      <w:lvlJc w:val="left"/>
    </w:lvl>
    <w:lvl w:ilvl="3" w:tplc="6F6CF824">
      <w:numFmt w:val="decimal"/>
      <w:lvlText w:val=""/>
      <w:lvlJc w:val="left"/>
    </w:lvl>
    <w:lvl w:ilvl="4" w:tplc="0004F096">
      <w:numFmt w:val="decimal"/>
      <w:lvlText w:val=""/>
      <w:lvlJc w:val="left"/>
    </w:lvl>
    <w:lvl w:ilvl="5" w:tplc="3382710E">
      <w:numFmt w:val="decimal"/>
      <w:lvlText w:val=""/>
      <w:lvlJc w:val="left"/>
    </w:lvl>
    <w:lvl w:ilvl="6" w:tplc="84AE9D32">
      <w:numFmt w:val="decimal"/>
      <w:lvlText w:val=""/>
      <w:lvlJc w:val="left"/>
    </w:lvl>
    <w:lvl w:ilvl="7" w:tplc="1CF0AB60">
      <w:numFmt w:val="decimal"/>
      <w:lvlText w:val=""/>
      <w:lvlJc w:val="left"/>
    </w:lvl>
    <w:lvl w:ilvl="8" w:tplc="32ECD5F2">
      <w:numFmt w:val="decimal"/>
      <w:lvlText w:val=""/>
      <w:lvlJc w:val="left"/>
    </w:lvl>
  </w:abstractNum>
  <w:abstractNum w:abstractNumId="106" w15:restartNumberingAfterBreak="0">
    <w:nsid w:val="6B5574D7"/>
    <w:multiLevelType w:val="hybridMultilevel"/>
    <w:tmpl w:val="70029DE6"/>
    <w:lvl w:ilvl="0" w:tplc="FB70B398">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C80EC70"/>
    <w:multiLevelType w:val="hybridMultilevel"/>
    <w:tmpl w:val="DBC6FE82"/>
    <w:lvl w:ilvl="0" w:tplc="8FB6CFFA">
      <w:start w:val="1"/>
      <w:numFmt w:val="bullet"/>
      <w:lvlText w:val="z"/>
      <w:lvlJc w:val="left"/>
    </w:lvl>
    <w:lvl w:ilvl="1" w:tplc="24CC317A">
      <w:numFmt w:val="decimal"/>
      <w:lvlText w:val=""/>
      <w:lvlJc w:val="left"/>
    </w:lvl>
    <w:lvl w:ilvl="2" w:tplc="6D90900E">
      <w:numFmt w:val="decimal"/>
      <w:lvlText w:val=""/>
      <w:lvlJc w:val="left"/>
    </w:lvl>
    <w:lvl w:ilvl="3" w:tplc="E300335C">
      <w:numFmt w:val="decimal"/>
      <w:lvlText w:val=""/>
      <w:lvlJc w:val="left"/>
    </w:lvl>
    <w:lvl w:ilvl="4" w:tplc="B2E21554">
      <w:numFmt w:val="decimal"/>
      <w:lvlText w:val=""/>
      <w:lvlJc w:val="left"/>
    </w:lvl>
    <w:lvl w:ilvl="5" w:tplc="A36E340E">
      <w:numFmt w:val="decimal"/>
      <w:lvlText w:val=""/>
      <w:lvlJc w:val="left"/>
    </w:lvl>
    <w:lvl w:ilvl="6" w:tplc="47E80DB4">
      <w:numFmt w:val="decimal"/>
      <w:lvlText w:val=""/>
      <w:lvlJc w:val="left"/>
    </w:lvl>
    <w:lvl w:ilvl="7" w:tplc="06E6165C">
      <w:numFmt w:val="decimal"/>
      <w:lvlText w:val=""/>
      <w:lvlJc w:val="left"/>
    </w:lvl>
    <w:lvl w:ilvl="8" w:tplc="0E4A74C6">
      <w:numFmt w:val="decimal"/>
      <w:lvlText w:val=""/>
      <w:lvlJc w:val="left"/>
    </w:lvl>
  </w:abstractNum>
  <w:abstractNum w:abstractNumId="108" w15:restartNumberingAfterBreak="0">
    <w:nsid w:val="6CAA2304"/>
    <w:multiLevelType w:val="hybridMultilevel"/>
    <w:tmpl w:val="D6AAD7F2"/>
    <w:lvl w:ilvl="0" w:tplc="183E4B74">
      <w:start w:val="1"/>
      <w:numFmt w:val="bullet"/>
      <w:lvlText w:val="z"/>
      <w:lvlJc w:val="left"/>
    </w:lvl>
    <w:lvl w:ilvl="1" w:tplc="08D2B126">
      <w:numFmt w:val="decimal"/>
      <w:lvlText w:val=""/>
      <w:lvlJc w:val="left"/>
    </w:lvl>
    <w:lvl w:ilvl="2" w:tplc="7F4AA246">
      <w:numFmt w:val="decimal"/>
      <w:lvlText w:val=""/>
      <w:lvlJc w:val="left"/>
    </w:lvl>
    <w:lvl w:ilvl="3" w:tplc="E62493A2">
      <w:numFmt w:val="decimal"/>
      <w:lvlText w:val=""/>
      <w:lvlJc w:val="left"/>
    </w:lvl>
    <w:lvl w:ilvl="4" w:tplc="124EB61C">
      <w:numFmt w:val="decimal"/>
      <w:lvlText w:val=""/>
      <w:lvlJc w:val="left"/>
    </w:lvl>
    <w:lvl w:ilvl="5" w:tplc="D0527AF8">
      <w:numFmt w:val="decimal"/>
      <w:lvlText w:val=""/>
      <w:lvlJc w:val="left"/>
    </w:lvl>
    <w:lvl w:ilvl="6" w:tplc="0FD2527A">
      <w:numFmt w:val="decimal"/>
      <w:lvlText w:val=""/>
      <w:lvlJc w:val="left"/>
    </w:lvl>
    <w:lvl w:ilvl="7" w:tplc="8FD2EA80">
      <w:numFmt w:val="decimal"/>
      <w:lvlText w:val=""/>
      <w:lvlJc w:val="left"/>
    </w:lvl>
    <w:lvl w:ilvl="8" w:tplc="E11C7B06">
      <w:numFmt w:val="decimal"/>
      <w:lvlText w:val=""/>
      <w:lvlJc w:val="left"/>
    </w:lvl>
  </w:abstractNum>
  <w:abstractNum w:abstractNumId="109" w15:restartNumberingAfterBreak="0">
    <w:nsid w:val="6D5C2529"/>
    <w:multiLevelType w:val="hybridMultilevel"/>
    <w:tmpl w:val="BA2484B0"/>
    <w:lvl w:ilvl="0" w:tplc="EDDA767E">
      <w:numFmt w:val="bullet"/>
      <w:lvlText w:val=""/>
      <w:lvlJc w:val="left"/>
      <w:pPr>
        <w:ind w:left="1672" w:hanging="397"/>
      </w:pPr>
      <w:rPr>
        <w:rFonts w:ascii="Wingdings" w:eastAsia="Wingdings" w:hAnsi="Wingdings" w:cs="Wingdings" w:hint="default"/>
        <w:b w:val="0"/>
        <w:bCs w:val="0"/>
        <w:i w:val="0"/>
        <w:iCs w:val="0"/>
        <w:color w:val="008E82"/>
        <w:spacing w:val="0"/>
        <w:w w:val="100"/>
        <w:sz w:val="16"/>
        <w:szCs w:val="16"/>
        <w:lang w:val="en-US" w:eastAsia="en-US" w:bidi="ar-SA"/>
      </w:rPr>
    </w:lvl>
    <w:lvl w:ilvl="1" w:tplc="2FA09318">
      <w:numFmt w:val="bullet"/>
      <w:lvlText w:val="•"/>
      <w:lvlJc w:val="left"/>
      <w:pPr>
        <w:ind w:left="2631" w:hanging="397"/>
      </w:pPr>
      <w:rPr>
        <w:rFonts w:hint="default"/>
        <w:lang w:val="en-US" w:eastAsia="en-US" w:bidi="ar-SA"/>
      </w:rPr>
    </w:lvl>
    <w:lvl w:ilvl="2" w:tplc="9662C0F2">
      <w:numFmt w:val="bullet"/>
      <w:lvlText w:val="•"/>
      <w:lvlJc w:val="left"/>
      <w:pPr>
        <w:ind w:left="3583" w:hanging="397"/>
      </w:pPr>
      <w:rPr>
        <w:rFonts w:hint="default"/>
        <w:lang w:val="en-US" w:eastAsia="en-US" w:bidi="ar-SA"/>
      </w:rPr>
    </w:lvl>
    <w:lvl w:ilvl="3" w:tplc="83E8BD38">
      <w:numFmt w:val="bullet"/>
      <w:lvlText w:val="•"/>
      <w:lvlJc w:val="left"/>
      <w:pPr>
        <w:ind w:left="4535" w:hanging="397"/>
      </w:pPr>
      <w:rPr>
        <w:rFonts w:hint="default"/>
        <w:lang w:val="en-US" w:eastAsia="en-US" w:bidi="ar-SA"/>
      </w:rPr>
    </w:lvl>
    <w:lvl w:ilvl="4" w:tplc="C3040AEC">
      <w:numFmt w:val="bullet"/>
      <w:lvlText w:val="•"/>
      <w:lvlJc w:val="left"/>
      <w:pPr>
        <w:ind w:left="5487" w:hanging="397"/>
      </w:pPr>
      <w:rPr>
        <w:rFonts w:hint="default"/>
        <w:lang w:val="en-US" w:eastAsia="en-US" w:bidi="ar-SA"/>
      </w:rPr>
    </w:lvl>
    <w:lvl w:ilvl="5" w:tplc="75501012">
      <w:numFmt w:val="bullet"/>
      <w:lvlText w:val="•"/>
      <w:lvlJc w:val="left"/>
      <w:pPr>
        <w:ind w:left="6438" w:hanging="397"/>
      </w:pPr>
      <w:rPr>
        <w:rFonts w:hint="default"/>
        <w:lang w:val="en-US" w:eastAsia="en-US" w:bidi="ar-SA"/>
      </w:rPr>
    </w:lvl>
    <w:lvl w:ilvl="6" w:tplc="F8928A7C">
      <w:numFmt w:val="bullet"/>
      <w:lvlText w:val="•"/>
      <w:lvlJc w:val="left"/>
      <w:pPr>
        <w:ind w:left="7390" w:hanging="397"/>
      </w:pPr>
      <w:rPr>
        <w:rFonts w:hint="default"/>
        <w:lang w:val="en-US" w:eastAsia="en-US" w:bidi="ar-SA"/>
      </w:rPr>
    </w:lvl>
    <w:lvl w:ilvl="7" w:tplc="5F5255EA">
      <w:numFmt w:val="bullet"/>
      <w:lvlText w:val="•"/>
      <w:lvlJc w:val="left"/>
      <w:pPr>
        <w:ind w:left="8342" w:hanging="397"/>
      </w:pPr>
      <w:rPr>
        <w:rFonts w:hint="default"/>
        <w:lang w:val="en-US" w:eastAsia="en-US" w:bidi="ar-SA"/>
      </w:rPr>
    </w:lvl>
    <w:lvl w:ilvl="8" w:tplc="5246AE66">
      <w:numFmt w:val="bullet"/>
      <w:lvlText w:val="•"/>
      <w:lvlJc w:val="left"/>
      <w:pPr>
        <w:ind w:left="9294" w:hanging="397"/>
      </w:pPr>
      <w:rPr>
        <w:rFonts w:hint="default"/>
        <w:lang w:val="en-US" w:eastAsia="en-US" w:bidi="ar-SA"/>
      </w:rPr>
    </w:lvl>
  </w:abstractNum>
  <w:abstractNum w:abstractNumId="110" w15:restartNumberingAfterBreak="0">
    <w:nsid w:val="6E9E789C"/>
    <w:multiLevelType w:val="hybridMultilevel"/>
    <w:tmpl w:val="95185D54"/>
    <w:lvl w:ilvl="0" w:tplc="D99E42A8">
      <w:start w:val="1"/>
      <w:numFmt w:val="arabicAlpha"/>
      <w:lvlText w:val="%1)"/>
      <w:lvlJc w:val="left"/>
      <w:pPr>
        <w:ind w:left="2205" w:hanging="360"/>
      </w:pPr>
      <w:rPr>
        <w:rFonts w:ascii="B Badr" w:hAnsi="B Badr" w:cs="B Badr" w:hint="default"/>
        <w:b w:val="0"/>
        <w:bCs w:val="0"/>
        <w:sz w:val="28"/>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11" w15:restartNumberingAfterBreak="0">
    <w:nsid w:val="6EAA85FB"/>
    <w:multiLevelType w:val="hybridMultilevel"/>
    <w:tmpl w:val="91D075A8"/>
    <w:lvl w:ilvl="0" w:tplc="7ED8C0DA">
      <w:start w:val="1"/>
      <w:numFmt w:val="decimal"/>
      <w:lvlText w:val="%1."/>
      <w:lvlJc w:val="left"/>
    </w:lvl>
    <w:lvl w:ilvl="1" w:tplc="D99E42A8">
      <w:start w:val="1"/>
      <w:numFmt w:val="arabicAlpha"/>
      <w:lvlText w:val="%2)"/>
      <w:lvlJc w:val="left"/>
      <w:rPr>
        <w:rFonts w:ascii="B Badr" w:hAnsi="B Badr" w:cs="B Badr" w:hint="default"/>
        <w:b w:val="0"/>
        <w:bCs w:val="0"/>
        <w:sz w:val="28"/>
      </w:rPr>
    </w:lvl>
    <w:lvl w:ilvl="2" w:tplc="5B7614E0">
      <w:numFmt w:val="decimal"/>
      <w:lvlText w:val=""/>
      <w:lvlJc w:val="left"/>
    </w:lvl>
    <w:lvl w:ilvl="3" w:tplc="53380CC2">
      <w:numFmt w:val="decimal"/>
      <w:lvlText w:val=""/>
      <w:lvlJc w:val="left"/>
    </w:lvl>
    <w:lvl w:ilvl="4" w:tplc="AC86371C">
      <w:numFmt w:val="decimal"/>
      <w:lvlText w:val=""/>
      <w:lvlJc w:val="left"/>
    </w:lvl>
    <w:lvl w:ilvl="5" w:tplc="8988974E">
      <w:numFmt w:val="decimal"/>
      <w:lvlText w:val=""/>
      <w:lvlJc w:val="left"/>
    </w:lvl>
    <w:lvl w:ilvl="6" w:tplc="3B7EDF32">
      <w:numFmt w:val="decimal"/>
      <w:lvlText w:val=""/>
      <w:lvlJc w:val="left"/>
    </w:lvl>
    <w:lvl w:ilvl="7" w:tplc="35F08254">
      <w:numFmt w:val="decimal"/>
      <w:lvlText w:val=""/>
      <w:lvlJc w:val="left"/>
    </w:lvl>
    <w:lvl w:ilvl="8" w:tplc="49B03BBA">
      <w:numFmt w:val="decimal"/>
      <w:lvlText w:val=""/>
      <w:lvlJc w:val="left"/>
    </w:lvl>
  </w:abstractNum>
  <w:abstractNum w:abstractNumId="112" w15:restartNumberingAfterBreak="0">
    <w:nsid w:val="6EC9D844"/>
    <w:multiLevelType w:val="hybridMultilevel"/>
    <w:tmpl w:val="C4AC88CA"/>
    <w:lvl w:ilvl="0" w:tplc="310ABCBC">
      <w:start w:val="1"/>
      <w:numFmt w:val="decimal"/>
      <w:lvlText w:val="%1."/>
      <w:lvlJc w:val="left"/>
    </w:lvl>
    <w:lvl w:ilvl="1" w:tplc="EFCC0C8C">
      <w:numFmt w:val="decimal"/>
      <w:lvlText w:val=""/>
      <w:lvlJc w:val="left"/>
    </w:lvl>
    <w:lvl w:ilvl="2" w:tplc="DA2A389E">
      <w:numFmt w:val="decimal"/>
      <w:lvlText w:val=""/>
      <w:lvlJc w:val="left"/>
    </w:lvl>
    <w:lvl w:ilvl="3" w:tplc="54C6823E">
      <w:numFmt w:val="decimal"/>
      <w:lvlText w:val=""/>
      <w:lvlJc w:val="left"/>
    </w:lvl>
    <w:lvl w:ilvl="4" w:tplc="FE62A9DA">
      <w:numFmt w:val="decimal"/>
      <w:lvlText w:val=""/>
      <w:lvlJc w:val="left"/>
    </w:lvl>
    <w:lvl w:ilvl="5" w:tplc="B6E2969A">
      <w:numFmt w:val="decimal"/>
      <w:lvlText w:val=""/>
      <w:lvlJc w:val="left"/>
    </w:lvl>
    <w:lvl w:ilvl="6" w:tplc="178240D6">
      <w:numFmt w:val="decimal"/>
      <w:lvlText w:val=""/>
      <w:lvlJc w:val="left"/>
    </w:lvl>
    <w:lvl w:ilvl="7" w:tplc="DAF0E202">
      <w:numFmt w:val="decimal"/>
      <w:lvlText w:val=""/>
      <w:lvlJc w:val="left"/>
    </w:lvl>
    <w:lvl w:ilvl="8" w:tplc="0ED4500C">
      <w:numFmt w:val="decimal"/>
      <w:lvlText w:val=""/>
      <w:lvlJc w:val="left"/>
    </w:lvl>
  </w:abstractNum>
  <w:abstractNum w:abstractNumId="113" w15:restartNumberingAfterBreak="0">
    <w:nsid w:val="6F642B0D"/>
    <w:multiLevelType w:val="hybridMultilevel"/>
    <w:tmpl w:val="E7E8547E"/>
    <w:lvl w:ilvl="0" w:tplc="F00C8ADE">
      <w:start w:val="1"/>
      <w:numFmt w:val="decimal"/>
      <w:lvlText w:val="%1."/>
      <w:lvlJc w:val="left"/>
    </w:lvl>
    <w:lvl w:ilvl="1" w:tplc="D99E42A8">
      <w:start w:val="1"/>
      <w:numFmt w:val="arabicAlpha"/>
      <w:lvlText w:val="%2)"/>
      <w:lvlJc w:val="left"/>
      <w:rPr>
        <w:rFonts w:ascii="B Badr" w:hAnsi="B Badr" w:cs="B Badr" w:hint="default"/>
        <w:b w:val="0"/>
        <w:bCs w:val="0"/>
        <w:sz w:val="28"/>
      </w:rPr>
    </w:lvl>
    <w:lvl w:ilvl="2" w:tplc="167A9988">
      <w:numFmt w:val="decimal"/>
      <w:lvlText w:val=""/>
      <w:lvlJc w:val="left"/>
    </w:lvl>
    <w:lvl w:ilvl="3" w:tplc="6944C08A">
      <w:numFmt w:val="decimal"/>
      <w:lvlText w:val=""/>
      <w:lvlJc w:val="left"/>
    </w:lvl>
    <w:lvl w:ilvl="4" w:tplc="163A24DA">
      <w:numFmt w:val="decimal"/>
      <w:lvlText w:val=""/>
      <w:lvlJc w:val="left"/>
    </w:lvl>
    <w:lvl w:ilvl="5" w:tplc="466E7C1C">
      <w:numFmt w:val="decimal"/>
      <w:lvlText w:val=""/>
      <w:lvlJc w:val="left"/>
    </w:lvl>
    <w:lvl w:ilvl="6" w:tplc="AA6A4B3C">
      <w:numFmt w:val="decimal"/>
      <w:lvlText w:val=""/>
      <w:lvlJc w:val="left"/>
    </w:lvl>
    <w:lvl w:ilvl="7" w:tplc="8A6E04C6">
      <w:numFmt w:val="decimal"/>
      <w:lvlText w:val=""/>
      <w:lvlJc w:val="left"/>
    </w:lvl>
    <w:lvl w:ilvl="8" w:tplc="9E767D0A">
      <w:numFmt w:val="decimal"/>
      <w:lvlText w:val=""/>
      <w:lvlJc w:val="left"/>
    </w:lvl>
  </w:abstractNum>
  <w:abstractNum w:abstractNumId="114" w15:restartNumberingAfterBreak="0">
    <w:nsid w:val="6FDE8AF6"/>
    <w:multiLevelType w:val="hybridMultilevel"/>
    <w:tmpl w:val="1A5E0E02"/>
    <w:lvl w:ilvl="0" w:tplc="B83A398E">
      <w:start w:val="6"/>
      <w:numFmt w:val="decimal"/>
      <w:lvlText w:val="%1."/>
      <w:lvlJc w:val="left"/>
    </w:lvl>
    <w:lvl w:ilvl="1" w:tplc="5F88682C">
      <w:numFmt w:val="decimal"/>
      <w:lvlText w:val=""/>
      <w:lvlJc w:val="left"/>
    </w:lvl>
    <w:lvl w:ilvl="2" w:tplc="DB5299D0">
      <w:numFmt w:val="decimal"/>
      <w:lvlText w:val=""/>
      <w:lvlJc w:val="left"/>
    </w:lvl>
    <w:lvl w:ilvl="3" w:tplc="2DB00A0A">
      <w:numFmt w:val="decimal"/>
      <w:lvlText w:val=""/>
      <w:lvlJc w:val="left"/>
    </w:lvl>
    <w:lvl w:ilvl="4" w:tplc="70503B02">
      <w:numFmt w:val="decimal"/>
      <w:lvlText w:val=""/>
      <w:lvlJc w:val="left"/>
    </w:lvl>
    <w:lvl w:ilvl="5" w:tplc="374A87F4">
      <w:numFmt w:val="decimal"/>
      <w:lvlText w:val=""/>
      <w:lvlJc w:val="left"/>
    </w:lvl>
    <w:lvl w:ilvl="6" w:tplc="39443F0C">
      <w:numFmt w:val="decimal"/>
      <w:lvlText w:val=""/>
      <w:lvlJc w:val="left"/>
    </w:lvl>
    <w:lvl w:ilvl="7" w:tplc="049E7034">
      <w:numFmt w:val="decimal"/>
      <w:lvlText w:val=""/>
      <w:lvlJc w:val="left"/>
    </w:lvl>
    <w:lvl w:ilvl="8" w:tplc="13C85C34">
      <w:numFmt w:val="decimal"/>
      <w:lvlText w:val=""/>
      <w:lvlJc w:val="left"/>
    </w:lvl>
  </w:abstractNum>
  <w:abstractNum w:abstractNumId="115" w15:restartNumberingAfterBreak="0">
    <w:nsid w:val="728766F9"/>
    <w:multiLevelType w:val="hybridMultilevel"/>
    <w:tmpl w:val="3C248E6A"/>
    <w:lvl w:ilvl="0" w:tplc="29FADAC6">
      <w:start w:val="5"/>
      <w:numFmt w:val="decimal"/>
      <w:lvlText w:val="%1."/>
      <w:lvlJc w:val="left"/>
    </w:lvl>
    <w:lvl w:ilvl="1" w:tplc="D99E42A8">
      <w:start w:val="1"/>
      <w:numFmt w:val="arabicAlpha"/>
      <w:lvlText w:val="%2)"/>
      <w:lvlJc w:val="left"/>
      <w:rPr>
        <w:rFonts w:ascii="B Badr" w:hAnsi="B Badr" w:cs="B Badr" w:hint="default"/>
        <w:b w:val="0"/>
        <w:bCs w:val="0"/>
        <w:sz w:val="28"/>
      </w:rPr>
    </w:lvl>
    <w:lvl w:ilvl="2" w:tplc="0C381A6E">
      <w:numFmt w:val="decimal"/>
      <w:lvlText w:val=""/>
      <w:lvlJc w:val="left"/>
    </w:lvl>
    <w:lvl w:ilvl="3" w:tplc="4148EB96">
      <w:numFmt w:val="decimal"/>
      <w:lvlText w:val=""/>
      <w:lvlJc w:val="left"/>
    </w:lvl>
    <w:lvl w:ilvl="4" w:tplc="6FBC1E94">
      <w:numFmt w:val="decimal"/>
      <w:lvlText w:val=""/>
      <w:lvlJc w:val="left"/>
    </w:lvl>
    <w:lvl w:ilvl="5" w:tplc="7204909A">
      <w:numFmt w:val="decimal"/>
      <w:lvlText w:val=""/>
      <w:lvlJc w:val="left"/>
    </w:lvl>
    <w:lvl w:ilvl="6" w:tplc="DE4CA27E">
      <w:numFmt w:val="decimal"/>
      <w:lvlText w:val=""/>
      <w:lvlJc w:val="left"/>
    </w:lvl>
    <w:lvl w:ilvl="7" w:tplc="3C56081E">
      <w:numFmt w:val="decimal"/>
      <w:lvlText w:val=""/>
      <w:lvlJc w:val="left"/>
    </w:lvl>
    <w:lvl w:ilvl="8" w:tplc="DFAC8C30">
      <w:numFmt w:val="decimal"/>
      <w:lvlText w:val=""/>
      <w:lvlJc w:val="left"/>
    </w:lvl>
  </w:abstractNum>
  <w:abstractNum w:abstractNumId="116" w15:restartNumberingAfterBreak="0">
    <w:nsid w:val="73B93E48"/>
    <w:multiLevelType w:val="hybridMultilevel"/>
    <w:tmpl w:val="C54EFBCC"/>
    <w:lvl w:ilvl="0" w:tplc="0409000F">
      <w:start w:val="1"/>
      <w:numFmt w:val="decimal"/>
      <w:lvlText w:val="%1."/>
      <w:lvlJc w:val="left"/>
      <w:pPr>
        <w:ind w:left="781" w:hanging="360"/>
      </w:pPr>
      <w:rPr>
        <w:rFonts w:hint="default"/>
        <w:b w:val="0"/>
        <w:bCs w:val="0"/>
        <w:sz w:val="28"/>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17" w15:restartNumberingAfterBreak="0">
    <w:nsid w:val="744939A3"/>
    <w:multiLevelType w:val="hybridMultilevel"/>
    <w:tmpl w:val="56A2F238"/>
    <w:lvl w:ilvl="0" w:tplc="D6EA73B6">
      <w:start w:val="5"/>
      <w:numFmt w:val="decimal"/>
      <w:lvlText w:val="%1."/>
      <w:lvlJc w:val="left"/>
    </w:lvl>
    <w:lvl w:ilvl="1" w:tplc="915AA7E4">
      <w:numFmt w:val="decimal"/>
      <w:lvlText w:val=""/>
      <w:lvlJc w:val="left"/>
    </w:lvl>
    <w:lvl w:ilvl="2" w:tplc="4A367114">
      <w:numFmt w:val="decimal"/>
      <w:lvlText w:val=""/>
      <w:lvlJc w:val="left"/>
    </w:lvl>
    <w:lvl w:ilvl="3" w:tplc="7C82E3EA">
      <w:numFmt w:val="decimal"/>
      <w:lvlText w:val=""/>
      <w:lvlJc w:val="left"/>
    </w:lvl>
    <w:lvl w:ilvl="4" w:tplc="4EEA0008">
      <w:numFmt w:val="decimal"/>
      <w:lvlText w:val=""/>
      <w:lvlJc w:val="left"/>
    </w:lvl>
    <w:lvl w:ilvl="5" w:tplc="A78054FA">
      <w:numFmt w:val="decimal"/>
      <w:lvlText w:val=""/>
      <w:lvlJc w:val="left"/>
    </w:lvl>
    <w:lvl w:ilvl="6" w:tplc="65E8DC38">
      <w:numFmt w:val="decimal"/>
      <w:lvlText w:val=""/>
      <w:lvlJc w:val="left"/>
    </w:lvl>
    <w:lvl w:ilvl="7" w:tplc="EB3E4154">
      <w:numFmt w:val="decimal"/>
      <w:lvlText w:val=""/>
      <w:lvlJc w:val="left"/>
    </w:lvl>
    <w:lvl w:ilvl="8" w:tplc="ACA2707C">
      <w:numFmt w:val="decimal"/>
      <w:lvlText w:val=""/>
      <w:lvlJc w:val="left"/>
    </w:lvl>
  </w:abstractNum>
  <w:abstractNum w:abstractNumId="118" w15:restartNumberingAfterBreak="0">
    <w:nsid w:val="746F2E30"/>
    <w:multiLevelType w:val="hybridMultilevel"/>
    <w:tmpl w:val="112877D4"/>
    <w:lvl w:ilvl="0" w:tplc="1638BF0E">
      <w:start w:val="3"/>
      <w:numFmt w:val="decimal"/>
      <w:lvlText w:val="%1."/>
      <w:lvlJc w:val="left"/>
    </w:lvl>
    <w:lvl w:ilvl="1" w:tplc="D99E42A8">
      <w:start w:val="1"/>
      <w:numFmt w:val="arabicAlpha"/>
      <w:lvlText w:val="%2)"/>
      <w:lvlJc w:val="left"/>
      <w:rPr>
        <w:rFonts w:ascii="B Badr" w:hAnsi="B Badr" w:cs="B Badr" w:hint="default"/>
        <w:b w:val="0"/>
        <w:bCs w:val="0"/>
        <w:sz w:val="28"/>
      </w:rPr>
    </w:lvl>
    <w:lvl w:ilvl="2" w:tplc="0C2EA590">
      <w:numFmt w:val="decimal"/>
      <w:lvlText w:val=""/>
      <w:lvlJc w:val="left"/>
    </w:lvl>
    <w:lvl w:ilvl="3" w:tplc="F01C1206">
      <w:numFmt w:val="decimal"/>
      <w:lvlText w:val=""/>
      <w:lvlJc w:val="left"/>
    </w:lvl>
    <w:lvl w:ilvl="4" w:tplc="D55CCB62">
      <w:numFmt w:val="decimal"/>
      <w:lvlText w:val=""/>
      <w:lvlJc w:val="left"/>
    </w:lvl>
    <w:lvl w:ilvl="5" w:tplc="204EB020">
      <w:numFmt w:val="decimal"/>
      <w:lvlText w:val=""/>
      <w:lvlJc w:val="left"/>
    </w:lvl>
    <w:lvl w:ilvl="6" w:tplc="27AA3046">
      <w:numFmt w:val="decimal"/>
      <w:lvlText w:val=""/>
      <w:lvlJc w:val="left"/>
    </w:lvl>
    <w:lvl w:ilvl="7" w:tplc="7D4402A0">
      <w:numFmt w:val="decimal"/>
      <w:lvlText w:val=""/>
      <w:lvlJc w:val="left"/>
    </w:lvl>
    <w:lvl w:ilvl="8" w:tplc="F898A08E">
      <w:numFmt w:val="decimal"/>
      <w:lvlText w:val=""/>
      <w:lvlJc w:val="left"/>
    </w:lvl>
  </w:abstractNum>
  <w:abstractNum w:abstractNumId="119" w15:restartNumberingAfterBreak="0">
    <w:nsid w:val="75486E47"/>
    <w:multiLevelType w:val="hybridMultilevel"/>
    <w:tmpl w:val="94305D3A"/>
    <w:lvl w:ilvl="0" w:tplc="7B4EC99C">
      <w:start w:val="1"/>
      <w:numFmt w:val="decimal"/>
      <w:lvlText w:val="%1."/>
      <w:lvlJc w:val="left"/>
    </w:lvl>
    <w:lvl w:ilvl="1" w:tplc="D99E42A8">
      <w:start w:val="1"/>
      <w:numFmt w:val="arabicAlpha"/>
      <w:lvlText w:val="%2)"/>
      <w:lvlJc w:val="left"/>
      <w:rPr>
        <w:rFonts w:ascii="B Badr" w:hAnsi="B Badr" w:cs="B Badr" w:hint="default"/>
        <w:b w:val="0"/>
        <w:bCs w:val="0"/>
        <w:sz w:val="28"/>
      </w:rPr>
    </w:lvl>
    <w:lvl w:ilvl="2" w:tplc="4F7A7980">
      <w:numFmt w:val="decimal"/>
      <w:lvlText w:val=""/>
      <w:lvlJc w:val="left"/>
    </w:lvl>
    <w:lvl w:ilvl="3" w:tplc="9D40444C">
      <w:numFmt w:val="decimal"/>
      <w:lvlText w:val=""/>
      <w:lvlJc w:val="left"/>
    </w:lvl>
    <w:lvl w:ilvl="4" w:tplc="AD4CF1B4">
      <w:numFmt w:val="decimal"/>
      <w:lvlText w:val=""/>
      <w:lvlJc w:val="left"/>
    </w:lvl>
    <w:lvl w:ilvl="5" w:tplc="2BFCDFAC">
      <w:numFmt w:val="decimal"/>
      <w:lvlText w:val=""/>
      <w:lvlJc w:val="left"/>
    </w:lvl>
    <w:lvl w:ilvl="6" w:tplc="661818EC">
      <w:numFmt w:val="decimal"/>
      <w:lvlText w:val=""/>
      <w:lvlJc w:val="left"/>
    </w:lvl>
    <w:lvl w:ilvl="7" w:tplc="7A02FA94">
      <w:numFmt w:val="decimal"/>
      <w:lvlText w:val=""/>
      <w:lvlJc w:val="left"/>
    </w:lvl>
    <w:lvl w:ilvl="8" w:tplc="BC98AECA">
      <w:numFmt w:val="decimal"/>
      <w:lvlText w:val=""/>
      <w:lvlJc w:val="left"/>
    </w:lvl>
  </w:abstractNum>
  <w:abstractNum w:abstractNumId="120" w15:restartNumberingAfterBreak="0">
    <w:nsid w:val="757F645C"/>
    <w:multiLevelType w:val="multilevel"/>
    <w:tmpl w:val="73528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5E0858A"/>
    <w:multiLevelType w:val="hybridMultilevel"/>
    <w:tmpl w:val="389079A2"/>
    <w:lvl w:ilvl="0" w:tplc="DE82C36C">
      <w:start w:val="1"/>
      <w:numFmt w:val="decimal"/>
      <w:lvlText w:val="%1."/>
      <w:lvlJc w:val="left"/>
    </w:lvl>
    <w:lvl w:ilvl="1" w:tplc="A3FEE98C">
      <w:numFmt w:val="decimal"/>
      <w:lvlText w:val=""/>
      <w:lvlJc w:val="left"/>
    </w:lvl>
    <w:lvl w:ilvl="2" w:tplc="2FFE85F8">
      <w:numFmt w:val="decimal"/>
      <w:lvlText w:val=""/>
      <w:lvlJc w:val="left"/>
    </w:lvl>
    <w:lvl w:ilvl="3" w:tplc="237E0D0C">
      <w:numFmt w:val="decimal"/>
      <w:lvlText w:val=""/>
      <w:lvlJc w:val="left"/>
    </w:lvl>
    <w:lvl w:ilvl="4" w:tplc="D0C47E82">
      <w:numFmt w:val="decimal"/>
      <w:lvlText w:val=""/>
      <w:lvlJc w:val="left"/>
    </w:lvl>
    <w:lvl w:ilvl="5" w:tplc="BF9652B8">
      <w:numFmt w:val="decimal"/>
      <w:lvlText w:val=""/>
      <w:lvlJc w:val="left"/>
    </w:lvl>
    <w:lvl w:ilvl="6" w:tplc="ACCEDCCC">
      <w:numFmt w:val="decimal"/>
      <w:lvlText w:val=""/>
      <w:lvlJc w:val="left"/>
    </w:lvl>
    <w:lvl w:ilvl="7" w:tplc="26469EDE">
      <w:numFmt w:val="decimal"/>
      <w:lvlText w:val=""/>
      <w:lvlJc w:val="left"/>
    </w:lvl>
    <w:lvl w:ilvl="8" w:tplc="1DD600E4">
      <w:numFmt w:val="decimal"/>
      <w:lvlText w:val=""/>
      <w:lvlJc w:val="left"/>
    </w:lvl>
  </w:abstractNum>
  <w:abstractNum w:abstractNumId="122" w15:restartNumberingAfterBreak="0">
    <w:nsid w:val="76DD5137"/>
    <w:multiLevelType w:val="hybridMultilevel"/>
    <w:tmpl w:val="CCC8A792"/>
    <w:lvl w:ilvl="0" w:tplc="2BFCE7D8">
      <w:numFmt w:val="bullet"/>
      <w:lvlText w:val=""/>
      <w:lvlJc w:val="left"/>
      <w:pPr>
        <w:ind w:left="1672" w:hanging="397"/>
      </w:pPr>
      <w:rPr>
        <w:rFonts w:ascii="Wingdings" w:eastAsia="Wingdings" w:hAnsi="Wingdings" w:cs="Wingdings" w:hint="default"/>
        <w:b w:val="0"/>
        <w:bCs w:val="0"/>
        <w:i w:val="0"/>
        <w:iCs w:val="0"/>
        <w:color w:val="008E82"/>
        <w:spacing w:val="0"/>
        <w:w w:val="100"/>
        <w:sz w:val="16"/>
        <w:szCs w:val="16"/>
        <w:lang w:val="en-US" w:eastAsia="en-US" w:bidi="ar-SA"/>
      </w:rPr>
    </w:lvl>
    <w:lvl w:ilvl="1" w:tplc="09683524">
      <w:numFmt w:val="bullet"/>
      <w:lvlText w:val="•"/>
      <w:lvlJc w:val="left"/>
      <w:pPr>
        <w:ind w:left="2631" w:hanging="397"/>
      </w:pPr>
      <w:rPr>
        <w:rFonts w:hint="default"/>
        <w:lang w:val="en-US" w:eastAsia="en-US" w:bidi="ar-SA"/>
      </w:rPr>
    </w:lvl>
    <w:lvl w:ilvl="2" w:tplc="074E8854">
      <w:numFmt w:val="bullet"/>
      <w:lvlText w:val="•"/>
      <w:lvlJc w:val="left"/>
      <w:pPr>
        <w:ind w:left="3583" w:hanging="397"/>
      </w:pPr>
      <w:rPr>
        <w:rFonts w:hint="default"/>
        <w:lang w:val="en-US" w:eastAsia="en-US" w:bidi="ar-SA"/>
      </w:rPr>
    </w:lvl>
    <w:lvl w:ilvl="3" w:tplc="92E02408">
      <w:numFmt w:val="bullet"/>
      <w:lvlText w:val="•"/>
      <w:lvlJc w:val="left"/>
      <w:pPr>
        <w:ind w:left="4535" w:hanging="397"/>
      </w:pPr>
      <w:rPr>
        <w:rFonts w:hint="default"/>
        <w:lang w:val="en-US" w:eastAsia="en-US" w:bidi="ar-SA"/>
      </w:rPr>
    </w:lvl>
    <w:lvl w:ilvl="4" w:tplc="C982F3A6">
      <w:numFmt w:val="bullet"/>
      <w:lvlText w:val="•"/>
      <w:lvlJc w:val="left"/>
      <w:pPr>
        <w:ind w:left="5487" w:hanging="397"/>
      </w:pPr>
      <w:rPr>
        <w:rFonts w:hint="default"/>
        <w:lang w:val="en-US" w:eastAsia="en-US" w:bidi="ar-SA"/>
      </w:rPr>
    </w:lvl>
    <w:lvl w:ilvl="5" w:tplc="C9BE07A2">
      <w:numFmt w:val="bullet"/>
      <w:lvlText w:val="•"/>
      <w:lvlJc w:val="left"/>
      <w:pPr>
        <w:ind w:left="6438" w:hanging="397"/>
      </w:pPr>
      <w:rPr>
        <w:rFonts w:hint="default"/>
        <w:lang w:val="en-US" w:eastAsia="en-US" w:bidi="ar-SA"/>
      </w:rPr>
    </w:lvl>
    <w:lvl w:ilvl="6" w:tplc="19C4FAB6">
      <w:numFmt w:val="bullet"/>
      <w:lvlText w:val="•"/>
      <w:lvlJc w:val="left"/>
      <w:pPr>
        <w:ind w:left="7390" w:hanging="397"/>
      </w:pPr>
      <w:rPr>
        <w:rFonts w:hint="default"/>
        <w:lang w:val="en-US" w:eastAsia="en-US" w:bidi="ar-SA"/>
      </w:rPr>
    </w:lvl>
    <w:lvl w:ilvl="7" w:tplc="A72E3294">
      <w:numFmt w:val="bullet"/>
      <w:lvlText w:val="•"/>
      <w:lvlJc w:val="left"/>
      <w:pPr>
        <w:ind w:left="8342" w:hanging="397"/>
      </w:pPr>
      <w:rPr>
        <w:rFonts w:hint="default"/>
        <w:lang w:val="en-US" w:eastAsia="en-US" w:bidi="ar-SA"/>
      </w:rPr>
    </w:lvl>
    <w:lvl w:ilvl="8" w:tplc="BE602286">
      <w:numFmt w:val="bullet"/>
      <w:lvlText w:val="•"/>
      <w:lvlJc w:val="left"/>
      <w:pPr>
        <w:ind w:left="9294" w:hanging="397"/>
      </w:pPr>
      <w:rPr>
        <w:rFonts w:hint="default"/>
        <w:lang w:val="en-US" w:eastAsia="en-US" w:bidi="ar-SA"/>
      </w:rPr>
    </w:lvl>
  </w:abstractNum>
  <w:abstractNum w:abstractNumId="123" w15:restartNumberingAfterBreak="0">
    <w:nsid w:val="77485850"/>
    <w:multiLevelType w:val="hybridMultilevel"/>
    <w:tmpl w:val="CD748908"/>
    <w:lvl w:ilvl="0" w:tplc="6FCA1720">
      <w:start w:val="1"/>
      <w:numFmt w:val="decimal"/>
      <w:lvlText w:val="%1."/>
      <w:lvlJc w:val="left"/>
    </w:lvl>
    <w:lvl w:ilvl="1" w:tplc="6DD88794">
      <w:start w:val="1"/>
      <w:numFmt w:val="lowerLetter"/>
      <w:lvlText w:val="%2."/>
      <w:lvlJc w:val="left"/>
    </w:lvl>
    <w:lvl w:ilvl="2" w:tplc="ACCC930A">
      <w:start w:val="1"/>
      <w:numFmt w:val="lowerRoman"/>
      <w:lvlText w:val="%3."/>
      <w:lvlJc w:val="left"/>
    </w:lvl>
    <w:lvl w:ilvl="3" w:tplc="8FC646BC">
      <w:numFmt w:val="decimal"/>
      <w:lvlText w:val=""/>
      <w:lvlJc w:val="left"/>
    </w:lvl>
    <w:lvl w:ilvl="4" w:tplc="288AB880">
      <w:numFmt w:val="decimal"/>
      <w:lvlText w:val=""/>
      <w:lvlJc w:val="left"/>
    </w:lvl>
    <w:lvl w:ilvl="5" w:tplc="A3A0D102">
      <w:numFmt w:val="decimal"/>
      <w:lvlText w:val=""/>
      <w:lvlJc w:val="left"/>
    </w:lvl>
    <w:lvl w:ilvl="6" w:tplc="DBD63368">
      <w:numFmt w:val="decimal"/>
      <w:lvlText w:val=""/>
      <w:lvlJc w:val="left"/>
    </w:lvl>
    <w:lvl w:ilvl="7" w:tplc="679EB28C">
      <w:numFmt w:val="decimal"/>
      <w:lvlText w:val=""/>
      <w:lvlJc w:val="left"/>
    </w:lvl>
    <w:lvl w:ilvl="8" w:tplc="19EAA6F4">
      <w:numFmt w:val="decimal"/>
      <w:lvlText w:val=""/>
      <w:lvlJc w:val="left"/>
    </w:lvl>
  </w:abstractNum>
  <w:abstractNum w:abstractNumId="124" w15:restartNumberingAfterBreak="0">
    <w:nsid w:val="779D02B5"/>
    <w:multiLevelType w:val="multilevel"/>
    <w:tmpl w:val="1E04C8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8B5E776"/>
    <w:multiLevelType w:val="hybridMultilevel"/>
    <w:tmpl w:val="87E2549A"/>
    <w:lvl w:ilvl="0" w:tplc="2BF6FB20">
      <w:start w:val="1"/>
      <w:numFmt w:val="decimal"/>
      <w:lvlText w:val="%1."/>
      <w:lvlJc w:val="left"/>
    </w:lvl>
    <w:lvl w:ilvl="1" w:tplc="A6C20F7E">
      <w:numFmt w:val="decimal"/>
      <w:lvlText w:val=""/>
      <w:lvlJc w:val="left"/>
    </w:lvl>
    <w:lvl w:ilvl="2" w:tplc="DBDE8186">
      <w:numFmt w:val="decimal"/>
      <w:lvlText w:val=""/>
      <w:lvlJc w:val="left"/>
    </w:lvl>
    <w:lvl w:ilvl="3" w:tplc="80000DE4">
      <w:numFmt w:val="decimal"/>
      <w:lvlText w:val=""/>
      <w:lvlJc w:val="left"/>
    </w:lvl>
    <w:lvl w:ilvl="4" w:tplc="62B8A376">
      <w:numFmt w:val="decimal"/>
      <w:lvlText w:val=""/>
      <w:lvlJc w:val="left"/>
    </w:lvl>
    <w:lvl w:ilvl="5" w:tplc="6D863AC4">
      <w:numFmt w:val="decimal"/>
      <w:lvlText w:val=""/>
      <w:lvlJc w:val="left"/>
    </w:lvl>
    <w:lvl w:ilvl="6" w:tplc="E0246C84">
      <w:numFmt w:val="decimal"/>
      <w:lvlText w:val=""/>
      <w:lvlJc w:val="left"/>
    </w:lvl>
    <w:lvl w:ilvl="7" w:tplc="82BAA340">
      <w:numFmt w:val="decimal"/>
      <w:lvlText w:val=""/>
      <w:lvlJc w:val="left"/>
    </w:lvl>
    <w:lvl w:ilvl="8" w:tplc="79483B08">
      <w:numFmt w:val="decimal"/>
      <w:lvlText w:val=""/>
      <w:lvlJc w:val="left"/>
    </w:lvl>
  </w:abstractNum>
  <w:abstractNum w:abstractNumId="126" w15:restartNumberingAfterBreak="0">
    <w:nsid w:val="78DF6A55"/>
    <w:multiLevelType w:val="hybridMultilevel"/>
    <w:tmpl w:val="67F49CAE"/>
    <w:lvl w:ilvl="0" w:tplc="3BDE34AE">
      <w:start w:val="1"/>
      <w:numFmt w:val="decimal"/>
      <w:lvlText w:val="%1."/>
      <w:lvlJc w:val="left"/>
    </w:lvl>
    <w:lvl w:ilvl="1" w:tplc="773A7306">
      <w:numFmt w:val="decimal"/>
      <w:lvlText w:val=""/>
      <w:lvlJc w:val="left"/>
    </w:lvl>
    <w:lvl w:ilvl="2" w:tplc="4EDCBCF6">
      <w:numFmt w:val="decimal"/>
      <w:lvlText w:val=""/>
      <w:lvlJc w:val="left"/>
    </w:lvl>
    <w:lvl w:ilvl="3" w:tplc="C910DEF0">
      <w:numFmt w:val="decimal"/>
      <w:lvlText w:val=""/>
      <w:lvlJc w:val="left"/>
    </w:lvl>
    <w:lvl w:ilvl="4" w:tplc="3FD420D0">
      <w:numFmt w:val="decimal"/>
      <w:lvlText w:val=""/>
      <w:lvlJc w:val="left"/>
    </w:lvl>
    <w:lvl w:ilvl="5" w:tplc="1D46498C">
      <w:numFmt w:val="decimal"/>
      <w:lvlText w:val=""/>
      <w:lvlJc w:val="left"/>
    </w:lvl>
    <w:lvl w:ilvl="6" w:tplc="17F8ED0C">
      <w:numFmt w:val="decimal"/>
      <w:lvlText w:val=""/>
      <w:lvlJc w:val="left"/>
    </w:lvl>
    <w:lvl w:ilvl="7" w:tplc="7BBEC748">
      <w:numFmt w:val="decimal"/>
      <w:lvlText w:val=""/>
      <w:lvlJc w:val="left"/>
    </w:lvl>
    <w:lvl w:ilvl="8" w:tplc="A7D08A00">
      <w:numFmt w:val="decimal"/>
      <w:lvlText w:val=""/>
      <w:lvlJc w:val="left"/>
    </w:lvl>
  </w:abstractNum>
  <w:abstractNum w:abstractNumId="127" w15:restartNumberingAfterBreak="0">
    <w:nsid w:val="7A306916"/>
    <w:multiLevelType w:val="hybridMultilevel"/>
    <w:tmpl w:val="949E18FA"/>
    <w:lvl w:ilvl="0" w:tplc="D99E42A8">
      <w:start w:val="1"/>
      <w:numFmt w:val="arabicAlpha"/>
      <w:lvlText w:val="%1)"/>
      <w:lvlJc w:val="left"/>
      <w:pPr>
        <w:ind w:left="720" w:hanging="360"/>
      </w:pPr>
      <w:rPr>
        <w:rFonts w:ascii="B Badr" w:hAnsi="B Badr" w:cs="B Badr"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86"/>
  </w:num>
  <w:num w:numId="3">
    <w:abstractNumId w:val="28"/>
  </w:num>
  <w:num w:numId="4">
    <w:abstractNumId w:val="32"/>
  </w:num>
  <w:num w:numId="5">
    <w:abstractNumId w:val="20"/>
  </w:num>
  <w:num w:numId="6">
    <w:abstractNumId w:val="18"/>
  </w:num>
  <w:num w:numId="7">
    <w:abstractNumId w:val="100"/>
  </w:num>
  <w:num w:numId="8">
    <w:abstractNumId w:val="67"/>
  </w:num>
  <w:num w:numId="9">
    <w:abstractNumId w:val="89"/>
  </w:num>
  <w:num w:numId="10">
    <w:abstractNumId w:val="44"/>
  </w:num>
  <w:num w:numId="11">
    <w:abstractNumId w:val="126"/>
  </w:num>
  <w:num w:numId="12">
    <w:abstractNumId w:val="107"/>
  </w:num>
  <w:num w:numId="13">
    <w:abstractNumId w:val="55"/>
  </w:num>
  <w:num w:numId="14">
    <w:abstractNumId w:val="103"/>
  </w:num>
  <w:num w:numId="15">
    <w:abstractNumId w:val="82"/>
  </w:num>
  <w:num w:numId="16">
    <w:abstractNumId w:val="25"/>
  </w:num>
  <w:num w:numId="17">
    <w:abstractNumId w:val="27"/>
  </w:num>
  <w:num w:numId="18">
    <w:abstractNumId w:val="57"/>
  </w:num>
  <w:num w:numId="19">
    <w:abstractNumId w:val="113"/>
  </w:num>
  <w:num w:numId="20">
    <w:abstractNumId w:val="34"/>
  </w:num>
  <w:num w:numId="21">
    <w:abstractNumId w:val="92"/>
  </w:num>
  <w:num w:numId="22">
    <w:abstractNumId w:val="94"/>
  </w:num>
  <w:num w:numId="23">
    <w:abstractNumId w:val="15"/>
  </w:num>
  <w:num w:numId="24">
    <w:abstractNumId w:val="121"/>
  </w:num>
  <w:num w:numId="25">
    <w:abstractNumId w:val="84"/>
  </w:num>
  <w:num w:numId="26">
    <w:abstractNumId w:val="81"/>
  </w:num>
  <w:num w:numId="27">
    <w:abstractNumId w:val="63"/>
  </w:num>
  <w:num w:numId="28">
    <w:abstractNumId w:val="0"/>
  </w:num>
  <w:num w:numId="29">
    <w:abstractNumId w:val="3"/>
  </w:num>
  <w:num w:numId="30">
    <w:abstractNumId w:val="36"/>
  </w:num>
  <w:num w:numId="31">
    <w:abstractNumId w:val="71"/>
  </w:num>
  <w:num w:numId="32">
    <w:abstractNumId w:val="75"/>
  </w:num>
  <w:num w:numId="33">
    <w:abstractNumId w:val="62"/>
  </w:num>
  <w:num w:numId="34">
    <w:abstractNumId w:val="122"/>
  </w:num>
  <w:num w:numId="35">
    <w:abstractNumId w:val="102"/>
  </w:num>
  <w:num w:numId="36">
    <w:abstractNumId w:val="65"/>
  </w:num>
  <w:num w:numId="37">
    <w:abstractNumId w:val="40"/>
  </w:num>
  <w:num w:numId="38">
    <w:abstractNumId w:val="37"/>
  </w:num>
  <w:num w:numId="39">
    <w:abstractNumId w:val="97"/>
  </w:num>
  <w:num w:numId="40">
    <w:abstractNumId w:val="125"/>
  </w:num>
  <w:num w:numId="41">
    <w:abstractNumId w:val="119"/>
  </w:num>
  <w:num w:numId="42">
    <w:abstractNumId w:val="109"/>
  </w:num>
  <w:num w:numId="43">
    <w:abstractNumId w:val="68"/>
  </w:num>
  <w:num w:numId="44">
    <w:abstractNumId w:val="118"/>
  </w:num>
  <w:num w:numId="45">
    <w:abstractNumId w:val="114"/>
  </w:num>
  <w:num w:numId="46">
    <w:abstractNumId w:val="58"/>
  </w:num>
  <w:num w:numId="47">
    <w:abstractNumId w:val="70"/>
  </w:num>
  <w:num w:numId="48">
    <w:abstractNumId w:val="10"/>
  </w:num>
  <w:num w:numId="49">
    <w:abstractNumId w:val="23"/>
  </w:num>
  <w:num w:numId="50">
    <w:abstractNumId w:val="111"/>
  </w:num>
  <w:num w:numId="51">
    <w:abstractNumId w:val="53"/>
  </w:num>
  <w:num w:numId="52">
    <w:abstractNumId w:val="49"/>
  </w:num>
  <w:num w:numId="53">
    <w:abstractNumId w:val="108"/>
  </w:num>
  <w:num w:numId="54">
    <w:abstractNumId w:val="42"/>
  </w:num>
  <w:num w:numId="55">
    <w:abstractNumId w:val="83"/>
  </w:num>
  <w:num w:numId="56">
    <w:abstractNumId w:val="91"/>
  </w:num>
  <w:num w:numId="57">
    <w:abstractNumId w:val="7"/>
  </w:num>
  <w:num w:numId="58">
    <w:abstractNumId w:val="77"/>
  </w:num>
  <w:num w:numId="59">
    <w:abstractNumId w:val="54"/>
  </w:num>
  <w:num w:numId="60">
    <w:abstractNumId w:val="105"/>
  </w:num>
  <w:num w:numId="61">
    <w:abstractNumId w:val="30"/>
  </w:num>
  <w:num w:numId="62">
    <w:abstractNumId w:val="4"/>
  </w:num>
  <w:num w:numId="63">
    <w:abstractNumId w:val="6"/>
  </w:num>
  <w:num w:numId="64">
    <w:abstractNumId w:val="35"/>
  </w:num>
  <w:num w:numId="65">
    <w:abstractNumId w:val="29"/>
  </w:num>
  <w:num w:numId="66">
    <w:abstractNumId w:val="123"/>
  </w:num>
  <w:num w:numId="67">
    <w:abstractNumId w:val="117"/>
  </w:num>
  <w:num w:numId="68">
    <w:abstractNumId w:val="79"/>
  </w:num>
  <w:num w:numId="69">
    <w:abstractNumId w:val="104"/>
  </w:num>
  <w:num w:numId="70">
    <w:abstractNumId w:val="101"/>
  </w:num>
  <w:num w:numId="71">
    <w:abstractNumId w:val="56"/>
  </w:num>
  <w:num w:numId="72">
    <w:abstractNumId w:val="74"/>
  </w:num>
  <w:num w:numId="73">
    <w:abstractNumId w:val="61"/>
  </w:num>
  <w:num w:numId="74">
    <w:abstractNumId w:val="16"/>
  </w:num>
  <w:num w:numId="75">
    <w:abstractNumId w:val="64"/>
  </w:num>
  <w:num w:numId="76">
    <w:abstractNumId w:val="41"/>
  </w:num>
  <w:num w:numId="77">
    <w:abstractNumId w:val="11"/>
  </w:num>
  <w:num w:numId="78">
    <w:abstractNumId w:val="5"/>
  </w:num>
  <w:num w:numId="79">
    <w:abstractNumId w:val="80"/>
  </w:num>
  <w:num w:numId="80">
    <w:abstractNumId w:val="124"/>
  </w:num>
  <w:num w:numId="81">
    <w:abstractNumId w:val="88"/>
  </w:num>
  <w:num w:numId="82">
    <w:abstractNumId w:val="51"/>
  </w:num>
  <w:num w:numId="83">
    <w:abstractNumId w:val="106"/>
  </w:num>
  <w:num w:numId="84">
    <w:abstractNumId w:val="48"/>
  </w:num>
  <w:num w:numId="85">
    <w:abstractNumId w:val="112"/>
  </w:num>
  <w:num w:numId="86">
    <w:abstractNumId w:val="90"/>
  </w:num>
  <w:num w:numId="87">
    <w:abstractNumId w:val="31"/>
  </w:num>
  <w:num w:numId="88">
    <w:abstractNumId w:val="95"/>
  </w:num>
  <w:num w:numId="89">
    <w:abstractNumId w:val="2"/>
  </w:num>
  <w:num w:numId="90">
    <w:abstractNumId w:val="21"/>
  </w:num>
  <w:num w:numId="91">
    <w:abstractNumId w:val="47"/>
  </w:num>
  <w:num w:numId="92">
    <w:abstractNumId w:val="85"/>
  </w:num>
  <w:num w:numId="93">
    <w:abstractNumId w:val="43"/>
  </w:num>
  <w:num w:numId="94">
    <w:abstractNumId w:val="98"/>
  </w:num>
  <w:num w:numId="95">
    <w:abstractNumId w:val="12"/>
  </w:num>
  <w:num w:numId="96">
    <w:abstractNumId w:val="76"/>
  </w:num>
  <w:num w:numId="97">
    <w:abstractNumId w:val="120"/>
  </w:num>
  <w:num w:numId="98">
    <w:abstractNumId w:val="99"/>
  </w:num>
  <w:num w:numId="99">
    <w:abstractNumId w:val="38"/>
  </w:num>
  <w:num w:numId="100">
    <w:abstractNumId w:val="59"/>
  </w:num>
  <w:num w:numId="101">
    <w:abstractNumId w:val="1"/>
  </w:num>
  <w:num w:numId="102">
    <w:abstractNumId w:val="46"/>
  </w:num>
  <w:num w:numId="103">
    <w:abstractNumId w:val="72"/>
  </w:num>
  <w:num w:numId="104">
    <w:abstractNumId w:val="115"/>
  </w:num>
  <w:num w:numId="105">
    <w:abstractNumId w:val="69"/>
  </w:num>
  <w:num w:numId="106">
    <w:abstractNumId w:val="78"/>
  </w:num>
  <w:num w:numId="107">
    <w:abstractNumId w:val="52"/>
  </w:num>
  <w:num w:numId="108">
    <w:abstractNumId w:val="24"/>
  </w:num>
  <w:num w:numId="109">
    <w:abstractNumId w:val="33"/>
  </w:num>
  <w:num w:numId="110">
    <w:abstractNumId w:val="17"/>
  </w:num>
  <w:num w:numId="111">
    <w:abstractNumId w:val="87"/>
  </w:num>
  <w:num w:numId="112">
    <w:abstractNumId w:val="93"/>
  </w:num>
  <w:num w:numId="113">
    <w:abstractNumId w:val="110"/>
  </w:num>
  <w:num w:numId="114">
    <w:abstractNumId w:val="127"/>
  </w:num>
  <w:num w:numId="115">
    <w:abstractNumId w:val="60"/>
  </w:num>
  <w:num w:numId="116">
    <w:abstractNumId w:val="9"/>
  </w:num>
  <w:num w:numId="117">
    <w:abstractNumId w:val="116"/>
  </w:num>
  <w:num w:numId="118">
    <w:abstractNumId w:val="26"/>
  </w:num>
  <w:num w:numId="119">
    <w:abstractNumId w:val="14"/>
  </w:num>
  <w:num w:numId="120">
    <w:abstractNumId w:val="13"/>
  </w:num>
  <w:num w:numId="121">
    <w:abstractNumId w:val="73"/>
  </w:num>
  <w:num w:numId="122">
    <w:abstractNumId w:val="96"/>
  </w:num>
  <w:num w:numId="123">
    <w:abstractNumId w:val="39"/>
  </w:num>
  <w:num w:numId="124">
    <w:abstractNumId w:val="45"/>
  </w:num>
  <w:num w:numId="125">
    <w:abstractNumId w:val="22"/>
  </w:num>
  <w:num w:numId="126">
    <w:abstractNumId w:val="8"/>
  </w:num>
  <w:num w:numId="127">
    <w:abstractNumId w:val="50"/>
  </w:num>
  <w:num w:numId="128">
    <w:abstractNumId w:val="66"/>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activeWritingStyle w:appName="MSWord" w:lang="en-US" w:vendorID="64" w:dllVersion="131078" w:nlCheck="1" w:checkStyle="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F16"/>
    <w:rsid w:val="000017FE"/>
    <w:rsid w:val="000019AE"/>
    <w:rsid w:val="00012E7A"/>
    <w:rsid w:val="00014B15"/>
    <w:rsid w:val="000230CE"/>
    <w:rsid w:val="00023CB2"/>
    <w:rsid w:val="00024D66"/>
    <w:rsid w:val="000254BB"/>
    <w:rsid w:val="00025550"/>
    <w:rsid w:val="00031941"/>
    <w:rsid w:val="000434F6"/>
    <w:rsid w:val="00044063"/>
    <w:rsid w:val="00053C07"/>
    <w:rsid w:val="000616F6"/>
    <w:rsid w:val="00063E10"/>
    <w:rsid w:val="0006704A"/>
    <w:rsid w:val="000722AC"/>
    <w:rsid w:val="00082FF3"/>
    <w:rsid w:val="00091366"/>
    <w:rsid w:val="000A1DDF"/>
    <w:rsid w:val="000B5609"/>
    <w:rsid w:val="000B5821"/>
    <w:rsid w:val="000B5ABB"/>
    <w:rsid w:val="000B62A3"/>
    <w:rsid w:val="000C1773"/>
    <w:rsid w:val="000C296F"/>
    <w:rsid w:val="000C3F1A"/>
    <w:rsid w:val="000D0071"/>
    <w:rsid w:val="000E06D9"/>
    <w:rsid w:val="000E67D0"/>
    <w:rsid w:val="000F58E9"/>
    <w:rsid w:val="00103072"/>
    <w:rsid w:val="00105D79"/>
    <w:rsid w:val="00110C3E"/>
    <w:rsid w:val="00124098"/>
    <w:rsid w:val="00125B6B"/>
    <w:rsid w:val="00132625"/>
    <w:rsid w:val="00137066"/>
    <w:rsid w:val="001379ED"/>
    <w:rsid w:val="001414B4"/>
    <w:rsid w:val="00162683"/>
    <w:rsid w:val="00164943"/>
    <w:rsid w:val="00170855"/>
    <w:rsid w:val="00181BB1"/>
    <w:rsid w:val="00183FA6"/>
    <w:rsid w:val="00192B9D"/>
    <w:rsid w:val="00196B00"/>
    <w:rsid w:val="001A2131"/>
    <w:rsid w:val="001A4B74"/>
    <w:rsid w:val="001A51AE"/>
    <w:rsid w:val="001A7DAE"/>
    <w:rsid w:val="001B1027"/>
    <w:rsid w:val="001B3E48"/>
    <w:rsid w:val="001C00C6"/>
    <w:rsid w:val="001C7448"/>
    <w:rsid w:val="001D0462"/>
    <w:rsid w:val="001D2F59"/>
    <w:rsid w:val="001D4036"/>
    <w:rsid w:val="001D66C3"/>
    <w:rsid w:val="001E31A2"/>
    <w:rsid w:val="001E41E0"/>
    <w:rsid w:val="001E441B"/>
    <w:rsid w:val="001E44C4"/>
    <w:rsid w:val="001F14D1"/>
    <w:rsid w:val="001F1D48"/>
    <w:rsid w:val="001F3C43"/>
    <w:rsid w:val="001F4677"/>
    <w:rsid w:val="0020181D"/>
    <w:rsid w:val="002076F6"/>
    <w:rsid w:val="002111C7"/>
    <w:rsid w:val="0021431A"/>
    <w:rsid w:val="0021615C"/>
    <w:rsid w:val="0022142B"/>
    <w:rsid w:val="0022612F"/>
    <w:rsid w:val="00245B3E"/>
    <w:rsid w:val="002468DC"/>
    <w:rsid w:val="00251301"/>
    <w:rsid w:val="0027287A"/>
    <w:rsid w:val="00292F16"/>
    <w:rsid w:val="002937D1"/>
    <w:rsid w:val="002A274C"/>
    <w:rsid w:val="002A411A"/>
    <w:rsid w:val="002A48A4"/>
    <w:rsid w:val="002A5DA6"/>
    <w:rsid w:val="002B4210"/>
    <w:rsid w:val="002B7E49"/>
    <w:rsid w:val="002C7550"/>
    <w:rsid w:val="002D2532"/>
    <w:rsid w:val="002D53FF"/>
    <w:rsid w:val="002D5A9C"/>
    <w:rsid w:val="002E3A49"/>
    <w:rsid w:val="002F35B9"/>
    <w:rsid w:val="002F3707"/>
    <w:rsid w:val="002F60C0"/>
    <w:rsid w:val="00301CDB"/>
    <w:rsid w:val="00307F56"/>
    <w:rsid w:val="003300EE"/>
    <w:rsid w:val="003335FA"/>
    <w:rsid w:val="00336DD2"/>
    <w:rsid w:val="00340567"/>
    <w:rsid w:val="00346887"/>
    <w:rsid w:val="0034701F"/>
    <w:rsid w:val="003504D2"/>
    <w:rsid w:val="00357DA9"/>
    <w:rsid w:val="003601A4"/>
    <w:rsid w:val="00360953"/>
    <w:rsid w:val="0036103A"/>
    <w:rsid w:val="00364F9A"/>
    <w:rsid w:val="003704B2"/>
    <w:rsid w:val="003705F3"/>
    <w:rsid w:val="00373456"/>
    <w:rsid w:val="003854C4"/>
    <w:rsid w:val="00385957"/>
    <w:rsid w:val="003A4133"/>
    <w:rsid w:val="003A6D8B"/>
    <w:rsid w:val="003B47DF"/>
    <w:rsid w:val="003B75CE"/>
    <w:rsid w:val="003C1996"/>
    <w:rsid w:val="003C26B6"/>
    <w:rsid w:val="003C736B"/>
    <w:rsid w:val="003D0432"/>
    <w:rsid w:val="003D0545"/>
    <w:rsid w:val="003D0A9C"/>
    <w:rsid w:val="003D1229"/>
    <w:rsid w:val="003D1A3A"/>
    <w:rsid w:val="003D61E0"/>
    <w:rsid w:val="003D791A"/>
    <w:rsid w:val="003E0347"/>
    <w:rsid w:val="003E4C3B"/>
    <w:rsid w:val="003F2914"/>
    <w:rsid w:val="003F6B95"/>
    <w:rsid w:val="003F700A"/>
    <w:rsid w:val="00415349"/>
    <w:rsid w:val="0041769A"/>
    <w:rsid w:val="00424187"/>
    <w:rsid w:val="00430FDB"/>
    <w:rsid w:val="00437CD9"/>
    <w:rsid w:val="00442AE7"/>
    <w:rsid w:val="00442F59"/>
    <w:rsid w:val="00446076"/>
    <w:rsid w:val="00452159"/>
    <w:rsid w:val="0046085F"/>
    <w:rsid w:val="00463D5D"/>
    <w:rsid w:val="004643AB"/>
    <w:rsid w:val="004659FB"/>
    <w:rsid w:val="00465E30"/>
    <w:rsid w:val="00466851"/>
    <w:rsid w:val="00466BE5"/>
    <w:rsid w:val="004679B6"/>
    <w:rsid w:val="00467D0F"/>
    <w:rsid w:val="00471176"/>
    <w:rsid w:val="00476777"/>
    <w:rsid w:val="00476CD5"/>
    <w:rsid w:val="00477CFF"/>
    <w:rsid w:val="00480DE4"/>
    <w:rsid w:val="0048560A"/>
    <w:rsid w:val="00492382"/>
    <w:rsid w:val="00494B2A"/>
    <w:rsid w:val="004A177E"/>
    <w:rsid w:val="004A7292"/>
    <w:rsid w:val="004C4EC3"/>
    <w:rsid w:val="004C511C"/>
    <w:rsid w:val="004C52C4"/>
    <w:rsid w:val="004C7DAA"/>
    <w:rsid w:val="004D5608"/>
    <w:rsid w:val="004E0808"/>
    <w:rsid w:val="004E2C19"/>
    <w:rsid w:val="004E3E5A"/>
    <w:rsid w:val="004E4953"/>
    <w:rsid w:val="004E7232"/>
    <w:rsid w:val="00500C38"/>
    <w:rsid w:val="0050470E"/>
    <w:rsid w:val="00512513"/>
    <w:rsid w:val="0051410C"/>
    <w:rsid w:val="0051476B"/>
    <w:rsid w:val="00523610"/>
    <w:rsid w:val="0052732E"/>
    <w:rsid w:val="00527895"/>
    <w:rsid w:val="005443EB"/>
    <w:rsid w:val="00547058"/>
    <w:rsid w:val="005577FA"/>
    <w:rsid w:val="005634AD"/>
    <w:rsid w:val="005736D4"/>
    <w:rsid w:val="005767C1"/>
    <w:rsid w:val="00583D05"/>
    <w:rsid w:val="0059179A"/>
    <w:rsid w:val="00592741"/>
    <w:rsid w:val="00593283"/>
    <w:rsid w:val="00594518"/>
    <w:rsid w:val="00596D7F"/>
    <w:rsid w:val="005A045A"/>
    <w:rsid w:val="005A1261"/>
    <w:rsid w:val="005A4623"/>
    <w:rsid w:val="005A4D91"/>
    <w:rsid w:val="005B272D"/>
    <w:rsid w:val="005C6AC7"/>
    <w:rsid w:val="005C7FB6"/>
    <w:rsid w:val="005D43D7"/>
    <w:rsid w:val="005E0008"/>
    <w:rsid w:val="005E0C32"/>
    <w:rsid w:val="005E2825"/>
    <w:rsid w:val="005F084C"/>
    <w:rsid w:val="005F4210"/>
    <w:rsid w:val="005F6F2B"/>
    <w:rsid w:val="006064B1"/>
    <w:rsid w:val="0061086A"/>
    <w:rsid w:val="0061113D"/>
    <w:rsid w:val="00611344"/>
    <w:rsid w:val="006113C2"/>
    <w:rsid w:val="0061348C"/>
    <w:rsid w:val="006176BE"/>
    <w:rsid w:val="00631902"/>
    <w:rsid w:val="00637FCF"/>
    <w:rsid w:val="00641126"/>
    <w:rsid w:val="00641F9F"/>
    <w:rsid w:val="00642127"/>
    <w:rsid w:val="0064503D"/>
    <w:rsid w:val="006477C5"/>
    <w:rsid w:val="00652BD3"/>
    <w:rsid w:val="00657BF2"/>
    <w:rsid w:val="006701B3"/>
    <w:rsid w:val="00671C7A"/>
    <w:rsid w:val="00675F4E"/>
    <w:rsid w:val="00676F5C"/>
    <w:rsid w:val="0068730F"/>
    <w:rsid w:val="006901AD"/>
    <w:rsid w:val="00690394"/>
    <w:rsid w:val="00693476"/>
    <w:rsid w:val="006940C7"/>
    <w:rsid w:val="006953DA"/>
    <w:rsid w:val="00695CBF"/>
    <w:rsid w:val="006A3192"/>
    <w:rsid w:val="006A544D"/>
    <w:rsid w:val="006A7576"/>
    <w:rsid w:val="006B144D"/>
    <w:rsid w:val="006B3DC3"/>
    <w:rsid w:val="006C200A"/>
    <w:rsid w:val="006C66F2"/>
    <w:rsid w:val="006C69CC"/>
    <w:rsid w:val="006D2BE1"/>
    <w:rsid w:val="006E096A"/>
    <w:rsid w:val="006E34CA"/>
    <w:rsid w:val="006E5E81"/>
    <w:rsid w:val="006F00AB"/>
    <w:rsid w:val="006F1B14"/>
    <w:rsid w:val="006F3BD2"/>
    <w:rsid w:val="006F4A27"/>
    <w:rsid w:val="00700C3C"/>
    <w:rsid w:val="00714B57"/>
    <w:rsid w:val="00714F31"/>
    <w:rsid w:val="007166C9"/>
    <w:rsid w:val="00717BF5"/>
    <w:rsid w:val="00720CA7"/>
    <w:rsid w:val="00721612"/>
    <w:rsid w:val="00724D41"/>
    <w:rsid w:val="00726EB6"/>
    <w:rsid w:val="00735B44"/>
    <w:rsid w:val="007408E2"/>
    <w:rsid w:val="0074396E"/>
    <w:rsid w:val="00743AEC"/>
    <w:rsid w:val="00746FAC"/>
    <w:rsid w:val="00753B6A"/>
    <w:rsid w:val="00760500"/>
    <w:rsid w:val="007619C7"/>
    <w:rsid w:val="00763F11"/>
    <w:rsid w:val="0076630F"/>
    <w:rsid w:val="00766656"/>
    <w:rsid w:val="00771CC1"/>
    <w:rsid w:val="00774E25"/>
    <w:rsid w:val="00775591"/>
    <w:rsid w:val="00776B61"/>
    <w:rsid w:val="0078013E"/>
    <w:rsid w:val="00785023"/>
    <w:rsid w:val="00787006"/>
    <w:rsid w:val="00794487"/>
    <w:rsid w:val="007B1261"/>
    <w:rsid w:val="007B272C"/>
    <w:rsid w:val="007B3A2A"/>
    <w:rsid w:val="007B5876"/>
    <w:rsid w:val="007C01E4"/>
    <w:rsid w:val="007C05F3"/>
    <w:rsid w:val="007C4412"/>
    <w:rsid w:val="007D2510"/>
    <w:rsid w:val="007D3945"/>
    <w:rsid w:val="007D7A1E"/>
    <w:rsid w:val="007E58C5"/>
    <w:rsid w:val="007F4A06"/>
    <w:rsid w:val="007F5832"/>
    <w:rsid w:val="007F69BD"/>
    <w:rsid w:val="00800152"/>
    <w:rsid w:val="0080160A"/>
    <w:rsid w:val="008042D1"/>
    <w:rsid w:val="00805591"/>
    <w:rsid w:val="00806B46"/>
    <w:rsid w:val="008104DC"/>
    <w:rsid w:val="00813346"/>
    <w:rsid w:val="00816CAA"/>
    <w:rsid w:val="00826C47"/>
    <w:rsid w:val="00826CF1"/>
    <w:rsid w:val="0083179F"/>
    <w:rsid w:val="00834186"/>
    <w:rsid w:val="0084029D"/>
    <w:rsid w:val="00843A29"/>
    <w:rsid w:val="00845614"/>
    <w:rsid w:val="00857502"/>
    <w:rsid w:val="00863753"/>
    <w:rsid w:val="00863DBE"/>
    <w:rsid w:val="008724B1"/>
    <w:rsid w:val="008730A9"/>
    <w:rsid w:val="008731B1"/>
    <w:rsid w:val="00875EB5"/>
    <w:rsid w:val="008766F9"/>
    <w:rsid w:val="0087693B"/>
    <w:rsid w:val="008771B8"/>
    <w:rsid w:val="00877404"/>
    <w:rsid w:val="00877E07"/>
    <w:rsid w:val="0088204E"/>
    <w:rsid w:val="00892EA4"/>
    <w:rsid w:val="008940E7"/>
    <w:rsid w:val="008A5FFA"/>
    <w:rsid w:val="008A7B81"/>
    <w:rsid w:val="008B4AF7"/>
    <w:rsid w:val="008B621F"/>
    <w:rsid w:val="008B700A"/>
    <w:rsid w:val="008C1FD9"/>
    <w:rsid w:val="008C3F3D"/>
    <w:rsid w:val="008C429C"/>
    <w:rsid w:val="008C6385"/>
    <w:rsid w:val="008C7DE7"/>
    <w:rsid w:val="008D7533"/>
    <w:rsid w:val="008E0198"/>
    <w:rsid w:val="008E1C8A"/>
    <w:rsid w:val="008F0B40"/>
    <w:rsid w:val="008F555C"/>
    <w:rsid w:val="008F59E9"/>
    <w:rsid w:val="008F7454"/>
    <w:rsid w:val="00901F89"/>
    <w:rsid w:val="00905E27"/>
    <w:rsid w:val="00906F62"/>
    <w:rsid w:val="009070D4"/>
    <w:rsid w:val="00910593"/>
    <w:rsid w:val="0091378A"/>
    <w:rsid w:val="00913DA6"/>
    <w:rsid w:val="00916589"/>
    <w:rsid w:val="00922329"/>
    <w:rsid w:val="009302AA"/>
    <w:rsid w:val="00935F03"/>
    <w:rsid w:val="00944022"/>
    <w:rsid w:val="00944436"/>
    <w:rsid w:val="009444B6"/>
    <w:rsid w:val="009537C2"/>
    <w:rsid w:val="00954E7D"/>
    <w:rsid w:val="009573A2"/>
    <w:rsid w:val="00960322"/>
    <w:rsid w:val="009765E5"/>
    <w:rsid w:val="0097729A"/>
    <w:rsid w:val="00981439"/>
    <w:rsid w:val="0098277E"/>
    <w:rsid w:val="009862B1"/>
    <w:rsid w:val="0099254F"/>
    <w:rsid w:val="00993888"/>
    <w:rsid w:val="00997F5B"/>
    <w:rsid w:val="009A14E6"/>
    <w:rsid w:val="009A4A2F"/>
    <w:rsid w:val="009A64CF"/>
    <w:rsid w:val="009A6A8D"/>
    <w:rsid w:val="009A75B1"/>
    <w:rsid w:val="009B00EC"/>
    <w:rsid w:val="009B3A31"/>
    <w:rsid w:val="009B674C"/>
    <w:rsid w:val="009C2B94"/>
    <w:rsid w:val="009C37CE"/>
    <w:rsid w:val="009D1586"/>
    <w:rsid w:val="009E10D0"/>
    <w:rsid w:val="009E2866"/>
    <w:rsid w:val="009E323F"/>
    <w:rsid w:val="009E3D5E"/>
    <w:rsid w:val="009F0468"/>
    <w:rsid w:val="009F4D67"/>
    <w:rsid w:val="00A00740"/>
    <w:rsid w:val="00A010BD"/>
    <w:rsid w:val="00A0178E"/>
    <w:rsid w:val="00A07728"/>
    <w:rsid w:val="00A1386F"/>
    <w:rsid w:val="00A17BC2"/>
    <w:rsid w:val="00A22201"/>
    <w:rsid w:val="00A26C42"/>
    <w:rsid w:val="00A27FB5"/>
    <w:rsid w:val="00A310E4"/>
    <w:rsid w:val="00A349C9"/>
    <w:rsid w:val="00A413B4"/>
    <w:rsid w:val="00A42A05"/>
    <w:rsid w:val="00A4338A"/>
    <w:rsid w:val="00A45120"/>
    <w:rsid w:val="00A4762B"/>
    <w:rsid w:val="00A6102F"/>
    <w:rsid w:val="00A63061"/>
    <w:rsid w:val="00A673F8"/>
    <w:rsid w:val="00A70197"/>
    <w:rsid w:val="00A71F53"/>
    <w:rsid w:val="00A727C1"/>
    <w:rsid w:val="00A7763C"/>
    <w:rsid w:val="00A854E8"/>
    <w:rsid w:val="00A86E2C"/>
    <w:rsid w:val="00A96B79"/>
    <w:rsid w:val="00A96E78"/>
    <w:rsid w:val="00A97279"/>
    <w:rsid w:val="00A97A54"/>
    <w:rsid w:val="00AA0D59"/>
    <w:rsid w:val="00AA79B6"/>
    <w:rsid w:val="00AB1893"/>
    <w:rsid w:val="00AB279A"/>
    <w:rsid w:val="00AB303E"/>
    <w:rsid w:val="00AC1768"/>
    <w:rsid w:val="00AC6A2A"/>
    <w:rsid w:val="00AD20B0"/>
    <w:rsid w:val="00AD52BF"/>
    <w:rsid w:val="00AD67FC"/>
    <w:rsid w:val="00AD796F"/>
    <w:rsid w:val="00AE0C78"/>
    <w:rsid w:val="00AE6F06"/>
    <w:rsid w:val="00AF0886"/>
    <w:rsid w:val="00AF1040"/>
    <w:rsid w:val="00AF1BE4"/>
    <w:rsid w:val="00AF7A03"/>
    <w:rsid w:val="00B136F2"/>
    <w:rsid w:val="00B13B29"/>
    <w:rsid w:val="00B13D3E"/>
    <w:rsid w:val="00B15ECE"/>
    <w:rsid w:val="00B2575B"/>
    <w:rsid w:val="00B30DBB"/>
    <w:rsid w:val="00B32E03"/>
    <w:rsid w:val="00B33335"/>
    <w:rsid w:val="00B374EC"/>
    <w:rsid w:val="00B403D8"/>
    <w:rsid w:val="00B45DE6"/>
    <w:rsid w:val="00B52EA0"/>
    <w:rsid w:val="00B5733D"/>
    <w:rsid w:val="00B617ED"/>
    <w:rsid w:val="00B62DB9"/>
    <w:rsid w:val="00B64E3F"/>
    <w:rsid w:val="00B734E0"/>
    <w:rsid w:val="00B75975"/>
    <w:rsid w:val="00B82344"/>
    <w:rsid w:val="00B82B29"/>
    <w:rsid w:val="00B8488E"/>
    <w:rsid w:val="00B86BD0"/>
    <w:rsid w:val="00BA2159"/>
    <w:rsid w:val="00BA3E1F"/>
    <w:rsid w:val="00BA5981"/>
    <w:rsid w:val="00BB35A0"/>
    <w:rsid w:val="00BB6A43"/>
    <w:rsid w:val="00BC24D8"/>
    <w:rsid w:val="00BC3FD3"/>
    <w:rsid w:val="00BC4E0F"/>
    <w:rsid w:val="00BC7D10"/>
    <w:rsid w:val="00BD20ED"/>
    <w:rsid w:val="00BD23A5"/>
    <w:rsid w:val="00BD60D6"/>
    <w:rsid w:val="00BD78E6"/>
    <w:rsid w:val="00BD7B15"/>
    <w:rsid w:val="00BE697C"/>
    <w:rsid w:val="00BF1850"/>
    <w:rsid w:val="00BF3D09"/>
    <w:rsid w:val="00BF6510"/>
    <w:rsid w:val="00C05537"/>
    <w:rsid w:val="00C13A51"/>
    <w:rsid w:val="00C13FE0"/>
    <w:rsid w:val="00C16E0C"/>
    <w:rsid w:val="00C214CD"/>
    <w:rsid w:val="00C25FED"/>
    <w:rsid w:val="00C300E3"/>
    <w:rsid w:val="00C35DF6"/>
    <w:rsid w:val="00C42441"/>
    <w:rsid w:val="00C4419A"/>
    <w:rsid w:val="00C51055"/>
    <w:rsid w:val="00C53B19"/>
    <w:rsid w:val="00C57966"/>
    <w:rsid w:val="00C80657"/>
    <w:rsid w:val="00C86743"/>
    <w:rsid w:val="00C8774F"/>
    <w:rsid w:val="00C909F0"/>
    <w:rsid w:val="00C96242"/>
    <w:rsid w:val="00CA2563"/>
    <w:rsid w:val="00CA2579"/>
    <w:rsid w:val="00CA3BF1"/>
    <w:rsid w:val="00CB64EE"/>
    <w:rsid w:val="00CC42E6"/>
    <w:rsid w:val="00CD3577"/>
    <w:rsid w:val="00CF10DF"/>
    <w:rsid w:val="00CF4811"/>
    <w:rsid w:val="00CF6F8B"/>
    <w:rsid w:val="00D04853"/>
    <w:rsid w:val="00D06CCC"/>
    <w:rsid w:val="00D102AA"/>
    <w:rsid w:val="00D1051A"/>
    <w:rsid w:val="00D21CAC"/>
    <w:rsid w:val="00D3110E"/>
    <w:rsid w:val="00D3366D"/>
    <w:rsid w:val="00D33C6C"/>
    <w:rsid w:val="00D373CD"/>
    <w:rsid w:val="00D44955"/>
    <w:rsid w:val="00D470F3"/>
    <w:rsid w:val="00D47883"/>
    <w:rsid w:val="00D47EC6"/>
    <w:rsid w:val="00D507D1"/>
    <w:rsid w:val="00D50AD5"/>
    <w:rsid w:val="00D61ADB"/>
    <w:rsid w:val="00D709F8"/>
    <w:rsid w:val="00D717E9"/>
    <w:rsid w:val="00DA328C"/>
    <w:rsid w:val="00DC139F"/>
    <w:rsid w:val="00DC47EA"/>
    <w:rsid w:val="00DC631A"/>
    <w:rsid w:val="00DC6B5D"/>
    <w:rsid w:val="00DC7609"/>
    <w:rsid w:val="00DC77B6"/>
    <w:rsid w:val="00DD049A"/>
    <w:rsid w:val="00DD0616"/>
    <w:rsid w:val="00DD0C89"/>
    <w:rsid w:val="00DD46D6"/>
    <w:rsid w:val="00DE6987"/>
    <w:rsid w:val="00DF1480"/>
    <w:rsid w:val="00DF33ED"/>
    <w:rsid w:val="00DF5159"/>
    <w:rsid w:val="00DF5385"/>
    <w:rsid w:val="00DF634F"/>
    <w:rsid w:val="00E07BD0"/>
    <w:rsid w:val="00E125D7"/>
    <w:rsid w:val="00E13C30"/>
    <w:rsid w:val="00E152AA"/>
    <w:rsid w:val="00E152AD"/>
    <w:rsid w:val="00E158B8"/>
    <w:rsid w:val="00E33933"/>
    <w:rsid w:val="00E34D9F"/>
    <w:rsid w:val="00E43DDD"/>
    <w:rsid w:val="00E45492"/>
    <w:rsid w:val="00E51576"/>
    <w:rsid w:val="00E605B7"/>
    <w:rsid w:val="00E6373E"/>
    <w:rsid w:val="00E744B2"/>
    <w:rsid w:val="00E775A2"/>
    <w:rsid w:val="00E77F8D"/>
    <w:rsid w:val="00E80B1A"/>
    <w:rsid w:val="00E818D2"/>
    <w:rsid w:val="00E849E3"/>
    <w:rsid w:val="00E84C83"/>
    <w:rsid w:val="00E862A7"/>
    <w:rsid w:val="00E9173C"/>
    <w:rsid w:val="00E94406"/>
    <w:rsid w:val="00E951CB"/>
    <w:rsid w:val="00E95A61"/>
    <w:rsid w:val="00EA03B8"/>
    <w:rsid w:val="00EA0BC2"/>
    <w:rsid w:val="00EA2670"/>
    <w:rsid w:val="00EA4E98"/>
    <w:rsid w:val="00EA4F45"/>
    <w:rsid w:val="00EB6721"/>
    <w:rsid w:val="00EB7FCF"/>
    <w:rsid w:val="00EC2EEA"/>
    <w:rsid w:val="00ED3C59"/>
    <w:rsid w:val="00EE007B"/>
    <w:rsid w:val="00EE6520"/>
    <w:rsid w:val="00EE6A43"/>
    <w:rsid w:val="00EF0F3F"/>
    <w:rsid w:val="00EF2B03"/>
    <w:rsid w:val="00EF47A2"/>
    <w:rsid w:val="00EF550B"/>
    <w:rsid w:val="00EF5DF4"/>
    <w:rsid w:val="00EF61C7"/>
    <w:rsid w:val="00F01C43"/>
    <w:rsid w:val="00F02D36"/>
    <w:rsid w:val="00F111EA"/>
    <w:rsid w:val="00F13D71"/>
    <w:rsid w:val="00F1505D"/>
    <w:rsid w:val="00F167AB"/>
    <w:rsid w:val="00F1788E"/>
    <w:rsid w:val="00F216C2"/>
    <w:rsid w:val="00F2377D"/>
    <w:rsid w:val="00F24762"/>
    <w:rsid w:val="00F31FD8"/>
    <w:rsid w:val="00F3437A"/>
    <w:rsid w:val="00F44150"/>
    <w:rsid w:val="00F46009"/>
    <w:rsid w:val="00F54459"/>
    <w:rsid w:val="00F54710"/>
    <w:rsid w:val="00F71C07"/>
    <w:rsid w:val="00F737FD"/>
    <w:rsid w:val="00F82E94"/>
    <w:rsid w:val="00F83332"/>
    <w:rsid w:val="00F84346"/>
    <w:rsid w:val="00F8587F"/>
    <w:rsid w:val="00F86A49"/>
    <w:rsid w:val="00F91F53"/>
    <w:rsid w:val="00F93F8B"/>
    <w:rsid w:val="00F94507"/>
    <w:rsid w:val="00F94979"/>
    <w:rsid w:val="00FA5EE5"/>
    <w:rsid w:val="00FA6F6B"/>
    <w:rsid w:val="00FB22D2"/>
    <w:rsid w:val="00FB4608"/>
    <w:rsid w:val="00FC06D8"/>
    <w:rsid w:val="00FC1C78"/>
    <w:rsid w:val="00FC23D9"/>
    <w:rsid w:val="00FC3A4F"/>
    <w:rsid w:val="00FD2EDA"/>
    <w:rsid w:val="00FD49F0"/>
    <w:rsid w:val="00FE21DF"/>
    <w:rsid w:val="00FE2889"/>
    <w:rsid w:val="00FF3207"/>
    <w:rsid w:val="00FF58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55B84"/>
  <w15:chartTrackingRefBased/>
  <w15:docId w15:val="{AF69B854-C246-42DB-B2B3-15470280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192"/>
    <w:pPr>
      <w:widowControl w:val="0"/>
      <w:autoSpaceDE w:val="0"/>
      <w:autoSpaceDN w:val="0"/>
      <w:bidi/>
      <w:spacing w:after="0" w:line="240" w:lineRule="auto"/>
      <w:jc w:val="both"/>
    </w:pPr>
    <w:rPr>
      <w:rFonts w:asciiTheme="minorBidi" w:eastAsia="Roboto Lt" w:hAnsiTheme="minorBidi" w:cs="B Nazanin"/>
      <w:sz w:val="21"/>
      <w:szCs w:val="21"/>
    </w:rPr>
  </w:style>
  <w:style w:type="paragraph" w:styleId="Heading1">
    <w:name w:val="heading 1"/>
    <w:basedOn w:val="Normal"/>
    <w:next w:val="Normal"/>
    <w:link w:val="Heading1Char"/>
    <w:uiPriority w:val="1"/>
    <w:qFormat/>
    <w:rsid w:val="0006704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6E096A"/>
    <w:pPr>
      <w:keepNext/>
      <w:keepLines/>
      <w:spacing w:before="40"/>
      <w:outlineLvl w:val="1"/>
    </w:pPr>
    <w:rPr>
      <w:rFonts w:eastAsiaTheme="majorEastAsia" w:cs="B Titr"/>
      <w:color w:val="538135" w:themeColor="accent6" w:themeShade="BF"/>
    </w:rPr>
  </w:style>
  <w:style w:type="paragraph" w:styleId="Heading3">
    <w:name w:val="heading 3"/>
    <w:basedOn w:val="Normal"/>
    <w:next w:val="Normal"/>
    <w:link w:val="Heading3Char"/>
    <w:uiPriority w:val="1"/>
    <w:unhideWhenUsed/>
    <w:qFormat/>
    <w:rsid w:val="00DD049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1"/>
    <w:unhideWhenUsed/>
    <w:qFormat/>
    <w:rsid w:val="00EE652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1"/>
    <w:qFormat/>
    <w:rsid w:val="0088204E"/>
    <w:pPr>
      <w:bidi w:val="0"/>
      <w:ind w:left="992"/>
      <w:jc w:val="left"/>
      <w:outlineLvl w:val="4"/>
    </w:pPr>
    <w:rPr>
      <w:rFonts w:ascii="Roboto Cn" w:eastAsia="Roboto Cn" w:hAnsi="Roboto Cn" w:cs="Roboto Cn"/>
      <w:b/>
      <w:bCs/>
      <w:i/>
      <w:iCs/>
      <w:sz w:val="24"/>
      <w:szCs w:val="24"/>
    </w:rPr>
  </w:style>
  <w:style w:type="paragraph" w:styleId="Heading6">
    <w:name w:val="heading 6"/>
    <w:basedOn w:val="Normal"/>
    <w:link w:val="Heading6Char"/>
    <w:uiPriority w:val="1"/>
    <w:qFormat/>
    <w:rsid w:val="0088204E"/>
    <w:pPr>
      <w:bidi w:val="0"/>
      <w:spacing w:before="14"/>
      <w:ind w:left="20"/>
      <w:jc w:val="left"/>
      <w:outlineLvl w:val="5"/>
    </w:pPr>
    <w:rPr>
      <w:rFonts w:ascii="Roboto Lt" w:hAnsi="Roboto Lt" w:cs="Roboto Lt"/>
      <w:sz w:val="24"/>
      <w:szCs w:val="24"/>
    </w:rPr>
  </w:style>
  <w:style w:type="paragraph" w:styleId="Heading7">
    <w:name w:val="heading 7"/>
    <w:basedOn w:val="Normal"/>
    <w:next w:val="Normal"/>
    <w:link w:val="Heading7Char"/>
    <w:uiPriority w:val="1"/>
    <w:unhideWhenUsed/>
    <w:qFormat/>
    <w:rsid w:val="0088204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35FA"/>
    <w:rPr>
      <w:sz w:val="16"/>
      <w:szCs w:val="16"/>
    </w:rPr>
  </w:style>
  <w:style w:type="paragraph" w:styleId="CommentText">
    <w:name w:val="annotation text"/>
    <w:basedOn w:val="Normal"/>
    <w:link w:val="CommentTextChar"/>
    <w:uiPriority w:val="99"/>
    <w:unhideWhenUsed/>
    <w:rsid w:val="003335FA"/>
    <w:rPr>
      <w:sz w:val="20"/>
      <w:szCs w:val="20"/>
    </w:rPr>
  </w:style>
  <w:style w:type="character" w:customStyle="1" w:styleId="CommentTextChar">
    <w:name w:val="Comment Text Char"/>
    <w:basedOn w:val="DefaultParagraphFont"/>
    <w:link w:val="CommentText"/>
    <w:uiPriority w:val="99"/>
    <w:rsid w:val="003335FA"/>
    <w:rPr>
      <w:rFonts w:ascii="Times New Roman" w:eastAsiaTheme="minorEastAsia" w:hAnsi="Times New Roman" w:cs="B Nazanin"/>
      <w:sz w:val="20"/>
      <w:szCs w:val="20"/>
    </w:rPr>
  </w:style>
  <w:style w:type="paragraph" w:styleId="BalloonText">
    <w:name w:val="Balloon Text"/>
    <w:basedOn w:val="Normal"/>
    <w:link w:val="BalloonTextChar"/>
    <w:uiPriority w:val="99"/>
    <w:semiHidden/>
    <w:unhideWhenUsed/>
    <w:rsid w:val="003335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5FA"/>
    <w:rPr>
      <w:rFonts w:ascii="Segoe UI" w:eastAsiaTheme="minorEastAsia" w:hAnsi="Segoe UI" w:cs="Segoe UI"/>
      <w:sz w:val="18"/>
      <w:szCs w:val="18"/>
    </w:rPr>
  </w:style>
  <w:style w:type="character" w:customStyle="1" w:styleId="Heading3Char">
    <w:name w:val="Heading 3 Char"/>
    <w:basedOn w:val="DefaultParagraphFont"/>
    <w:link w:val="Heading3"/>
    <w:uiPriority w:val="9"/>
    <w:rsid w:val="00DD049A"/>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6E096A"/>
    <w:rPr>
      <w:rFonts w:asciiTheme="minorBidi" w:eastAsiaTheme="majorEastAsia" w:hAnsiTheme="minorBidi" w:cs="B Titr"/>
      <w:color w:val="538135" w:themeColor="accent6" w:themeShade="BF"/>
      <w:sz w:val="24"/>
      <w:szCs w:val="28"/>
    </w:rPr>
  </w:style>
  <w:style w:type="paragraph" w:styleId="FootnoteText">
    <w:name w:val="footnote text"/>
    <w:basedOn w:val="Normal"/>
    <w:link w:val="FootnoteTextChar"/>
    <w:uiPriority w:val="99"/>
    <w:unhideWhenUsed/>
    <w:rsid w:val="00DD049A"/>
    <w:rPr>
      <w:sz w:val="20"/>
      <w:szCs w:val="20"/>
    </w:rPr>
  </w:style>
  <w:style w:type="character" w:customStyle="1" w:styleId="FootnoteTextChar">
    <w:name w:val="Footnote Text Char"/>
    <w:basedOn w:val="DefaultParagraphFont"/>
    <w:link w:val="FootnoteText"/>
    <w:uiPriority w:val="99"/>
    <w:rsid w:val="00DD049A"/>
    <w:rPr>
      <w:rFonts w:ascii="Times New Roman" w:eastAsiaTheme="minorEastAsia" w:hAnsi="Times New Roman" w:cs="B Nazanin"/>
      <w:sz w:val="20"/>
      <w:szCs w:val="20"/>
    </w:rPr>
  </w:style>
  <w:style w:type="character" w:styleId="FootnoteReference">
    <w:name w:val="footnote reference"/>
    <w:basedOn w:val="DefaultParagraphFont"/>
    <w:uiPriority w:val="99"/>
    <w:semiHidden/>
    <w:unhideWhenUsed/>
    <w:rsid w:val="00DD049A"/>
    <w:rPr>
      <w:vertAlign w:val="superscript"/>
    </w:rPr>
  </w:style>
  <w:style w:type="paragraph" w:customStyle="1" w:styleId="footnotedescription">
    <w:name w:val="footnote description"/>
    <w:next w:val="Normal"/>
    <w:link w:val="footnotedescriptionChar"/>
    <w:hidden/>
    <w:rsid w:val="00E125D7"/>
    <w:pPr>
      <w:spacing w:after="0"/>
      <w:ind w:left="55" w:right="656"/>
    </w:pPr>
    <w:rPr>
      <w:rFonts w:ascii="B Nazanin" w:eastAsia="B Nazanin" w:hAnsi="B Nazanin" w:cs="B Nazanin"/>
      <w:color w:val="000000"/>
      <w:sz w:val="20"/>
    </w:rPr>
  </w:style>
  <w:style w:type="character" w:customStyle="1" w:styleId="footnotedescriptionChar">
    <w:name w:val="footnote description Char"/>
    <w:link w:val="footnotedescription"/>
    <w:rsid w:val="00E125D7"/>
    <w:rPr>
      <w:rFonts w:ascii="B Nazanin" w:eastAsia="B Nazanin" w:hAnsi="B Nazanin" w:cs="B Nazanin"/>
      <w:color w:val="000000"/>
      <w:sz w:val="20"/>
    </w:rPr>
  </w:style>
  <w:style w:type="paragraph" w:styleId="ListParagraph">
    <w:name w:val="List Paragraph"/>
    <w:basedOn w:val="Normal"/>
    <w:uiPriority w:val="1"/>
    <w:qFormat/>
    <w:rsid w:val="006B3DC3"/>
    <w:pPr>
      <w:ind w:left="720"/>
      <w:contextualSpacing/>
    </w:pPr>
  </w:style>
  <w:style w:type="character" w:customStyle="1" w:styleId="rynqvb">
    <w:name w:val="rynqvb"/>
    <w:basedOn w:val="DefaultParagraphFont"/>
    <w:rsid w:val="00301CDB"/>
  </w:style>
  <w:style w:type="character" w:customStyle="1" w:styleId="hwtze">
    <w:name w:val="hwtze"/>
    <w:basedOn w:val="DefaultParagraphFont"/>
    <w:rsid w:val="00301CDB"/>
  </w:style>
  <w:style w:type="paragraph" w:styleId="NormalWeb">
    <w:name w:val="Normal (Web)"/>
    <w:basedOn w:val="Normal"/>
    <w:uiPriority w:val="99"/>
    <w:unhideWhenUsed/>
    <w:rsid w:val="00063E10"/>
    <w:pPr>
      <w:spacing w:before="100" w:beforeAutospacing="1" w:after="100" w:afterAutospacing="1"/>
    </w:pPr>
    <w:rPr>
      <w:rFonts w:eastAsia="Times New Roman" w:cs="Times New Roman"/>
    </w:rPr>
  </w:style>
  <w:style w:type="table" w:styleId="TableGrid">
    <w:name w:val="Table Grid"/>
    <w:basedOn w:val="TableNormal"/>
    <w:uiPriority w:val="39"/>
    <w:rsid w:val="00BD60D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9274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A3192"/>
    <w:pPr>
      <w:spacing w:line="360" w:lineRule="auto"/>
    </w:pPr>
    <w:rPr>
      <w:sz w:val="20"/>
      <w:szCs w:val="22"/>
    </w:rPr>
  </w:style>
  <w:style w:type="character" w:customStyle="1" w:styleId="BodyTextChar">
    <w:name w:val="Body Text Char"/>
    <w:basedOn w:val="DefaultParagraphFont"/>
    <w:link w:val="BodyText"/>
    <w:uiPriority w:val="1"/>
    <w:rsid w:val="006A3192"/>
    <w:rPr>
      <w:rFonts w:asciiTheme="minorBidi" w:eastAsia="Roboto Lt" w:hAnsiTheme="minorBidi" w:cs="B Nazanin"/>
      <w:sz w:val="20"/>
    </w:rPr>
  </w:style>
  <w:style w:type="character" w:styleId="Strong">
    <w:name w:val="Strong"/>
    <w:basedOn w:val="DefaultParagraphFont"/>
    <w:uiPriority w:val="22"/>
    <w:qFormat/>
    <w:rsid w:val="003D0545"/>
    <w:rPr>
      <w:b/>
      <w:bCs/>
    </w:rPr>
  </w:style>
  <w:style w:type="character" w:customStyle="1" w:styleId="Heading4Char">
    <w:name w:val="Heading 4 Char"/>
    <w:basedOn w:val="DefaultParagraphFont"/>
    <w:link w:val="Heading4"/>
    <w:uiPriority w:val="9"/>
    <w:semiHidden/>
    <w:rsid w:val="00EE6520"/>
    <w:rPr>
      <w:rFonts w:asciiTheme="majorHAnsi" w:eastAsiaTheme="majorEastAsia" w:hAnsiTheme="majorHAnsi" w:cstheme="majorBidi"/>
      <w:i/>
      <w:iCs/>
      <w:color w:val="2E74B5" w:themeColor="accent1" w:themeShade="BF"/>
      <w:szCs w:val="24"/>
    </w:rPr>
  </w:style>
  <w:style w:type="paragraph" w:styleId="CommentSubject">
    <w:name w:val="annotation subject"/>
    <w:basedOn w:val="CommentText"/>
    <w:next w:val="CommentText"/>
    <w:link w:val="CommentSubjectChar"/>
    <w:uiPriority w:val="99"/>
    <w:semiHidden/>
    <w:unhideWhenUsed/>
    <w:rsid w:val="000434F6"/>
    <w:rPr>
      <w:b/>
      <w:bCs/>
    </w:rPr>
  </w:style>
  <w:style w:type="character" w:customStyle="1" w:styleId="CommentSubjectChar">
    <w:name w:val="Comment Subject Char"/>
    <w:basedOn w:val="CommentTextChar"/>
    <w:link w:val="CommentSubject"/>
    <w:uiPriority w:val="99"/>
    <w:semiHidden/>
    <w:rsid w:val="000434F6"/>
    <w:rPr>
      <w:rFonts w:ascii="Times New Roman" w:eastAsiaTheme="minorEastAsia" w:hAnsi="Times New Roman" w:cs="B Nazanin"/>
      <w:b/>
      <w:bCs/>
      <w:sz w:val="20"/>
      <w:szCs w:val="20"/>
    </w:rPr>
  </w:style>
  <w:style w:type="paragraph" w:styleId="HTMLPreformatted">
    <w:name w:val="HTML Preformatted"/>
    <w:basedOn w:val="Normal"/>
    <w:link w:val="HTMLPreformattedChar"/>
    <w:uiPriority w:val="99"/>
    <w:unhideWhenUsed/>
    <w:rsid w:val="00E4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43DDD"/>
    <w:rPr>
      <w:rFonts w:ascii="Courier New" w:eastAsia="Times New Roman" w:hAnsi="Courier New" w:cs="Courier New"/>
      <w:sz w:val="20"/>
      <w:szCs w:val="20"/>
    </w:rPr>
  </w:style>
  <w:style w:type="character" w:styleId="Hyperlink">
    <w:name w:val="Hyperlink"/>
    <w:basedOn w:val="DefaultParagraphFont"/>
    <w:uiPriority w:val="99"/>
    <w:unhideWhenUsed/>
    <w:rsid w:val="007F4A06"/>
    <w:rPr>
      <w:color w:val="0000FF"/>
      <w:u w:val="single"/>
    </w:rPr>
  </w:style>
  <w:style w:type="paragraph" w:styleId="EndnoteText">
    <w:name w:val="endnote text"/>
    <w:basedOn w:val="Normal"/>
    <w:link w:val="EndnoteTextChar"/>
    <w:uiPriority w:val="99"/>
    <w:semiHidden/>
    <w:unhideWhenUsed/>
    <w:rsid w:val="00BE697C"/>
    <w:rPr>
      <w:sz w:val="20"/>
      <w:szCs w:val="20"/>
    </w:rPr>
  </w:style>
  <w:style w:type="character" w:customStyle="1" w:styleId="EndnoteTextChar">
    <w:name w:val="Endnote Text Char"/>
    <w:basedOn w:val="DefaultParagraphFont"/>
    <w:link w:val="EndnoteText"/>
    <w:uiPriority w:val="99"/>
    <w:semiHidden/>
    <w:rsid w:val="00BE697C"/>
    <w:rPr>
      <w:rFonts w:ascii="Times New Roman" w:eastAsiaTheme="minorEastAsia" w:hAnsi="Times New Roman" w:cs="B Nazanin"/>
      <w:sz w:val="20"/>
      <w:szCs w:val="20"/>
    </w:rPr>
  </w:style>
  <w:style w:type="character" w:styleId="EndnoteReference">
    <w:name w:val="endnote reference"/>
    <w:basedOn w:val="DefaultParagraphFont"/>
    <w:uiPriority w:val="99"/>
    <w:semiHidden/>
    <w:unhideWhenUsed/>
    <w:rsid w:val="00BE697C"/>
    <w:rPr>
      <w:vertAlign w:val="superscript"/>
    </w:rPr>
  </w:style>
  <w:style w:type="character" w:customStyle="1" w:styleId="Heading1Char">
    <w:name w:val="Heading 1 Char"/>
    <w:basedOn w:val="DefaultParagraphFont"/>
    <w:link w:val="Heading1"/>
    <w:uiPriority w:val="9"/>
    <w:rsid w:val="0006704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6704A"/>
    <w:pPr>
      <w:spacing w:line="259" w:lineRule="auto"/>
      <w:outlineLvl w:val="9"/>
    </w:pPr>
  </w:style>
  <w:style w:type="paragraph" w:styleId="TOC2">
    <w:name w:val="toc 2"/>
    <w:basedOn w:val="Normal"/>
    <w:next w:val="Normal"/>
    <w:autoRedefine/>
    <w:uiPriority w:val="1"/>
    <w:unhideWhenUsed/>
    <w:qFormat/>
    <w:rsid w:val="00E9173C"/>
    <w:pPr>
      <w:tabs>
        <w:tab w:val="right" w:leader="dot" w:pos="9800"/>
      </w:tabs>
      <w:spacing w:after="100"/>
      <w:ind w:left="240"/>
    </w:pPr>
  </w:style>
  <w:style w:type="paragraph" w:styleId="Header">
    <w:name w:val="header"/>
    <w:basedOn w:val="Normal"/>
    <w:link w:val="HeaderChar"/>
    <w:uiPriority w:val="99"/>
    <w:unhideWhenUsed/>
    <w:rsid w:val="00512513"/>
    <w:pPr>
      <w:tabs>
        <w:tab w:val="center" w:pos="4680"/>
        <w:tab w:val="right" w:pos="9360"/>
      </w:tabs>
    </w:pPr>
  </w:style>
  <w:style w:type="character" w:customStyle="1" w:styleId="HeaderChar">
    <w:name w:val="Header Char"/>
    <w:basedOn w:val="DefaultParagraphFont"/>
    <w:link w:val="Header"/>
    <w:uiPriority w:val="99"/>
    <w:rsid w:val="00512513"/>
    <w:rPr>
      <w:rFonts w:asciiTheme="minorBidi" w:eastAsiaTheme="minorEastAsia" w:hAnsiTheme="minorBidi" w:cs="B Nazanin"/>
      <w:sz w:val="24"/>
      <w:szCs w:val="28"/>
    </w:rPr>
  </w:style>
  <w:style w:type="paragraph" w:styleId="Footer">
    <w:name w:val="footer"/>
    <w:basedOn w:val="Normal"/>
    <w:link w:val="FooterChar"/>
    <w:uiPriority w:val="99"/>
    <w:unhideWhenUsed/>
    <w:rsid w:val="00512513"/>
    <w:pPr>
      <w:tabs>
        <w:tab w:val="center" w:pos="4680"/>
        <w:tab w:val="right" w:pos="9360"/>
      </w:tabs>
    </w:pPr>
  </w:style>
  <w:style w:type="character" w:customStyle="1" w:styleId="FooterChar">
    <w:name w:val="Footer Char"/>
    <w:basedOn w:val="DefaultParagraphFont"/>
    <w:link w:val="Footer"/>
    <w:uiPriority w:val="99"/>
    <w:rsid w:val="00512513"/>
    <w:rPr>
      <w:rFonts w:asciiTheme="minorBidi" w:eastAsiaTheme="minorEastAsia" w:hAnsiTheme="minorBidi" w:cs="B Nazanin"/>
      <w:sz w:val="24"/>
      <w:szCs w:val="28"/>
    </w:rPr>
  </w:style>
  <w:style w:type="character" w:customStyle="1" w:styleId="Heading7Char">
    <w:name w:val="Heading 7 Char"/>
    <w:basedOn w:val="DefaultParagraphFont"/>
    <w:link w:val="Heading7"/>
    <w:uiPriority w:val="9"/>
    <w:semiHidden/>
    <w:rsid w:val="0088204E"/>
    <w:rPr>
      <w:rFonts w:asciiTheme="majorHAnsi" w:eastAsiaTheme="majorEastAsia" w:hAnsiTheme="majorHAnsi" w:cstheme="majorBidi"/>
      <w:i/>
      <w:iCs/>
      <w:color w:val="1F4D78" w:themeColor="accent1" w:themeShade="7F"/>
      <w:sz w:val="21"/>
      <w:szCs w:val="21"/>
    </w:rPr>
  </w:style>
  <w:style w:type="character" w:customStyle="1" w:styleId="Heading5Char">
    <w:name w:val="Heading 5 Char"/>
    <w:basedOn w:val="DefaultParagraphFont"/>
    <w:link w:val="Heading5"/>
    <w:uiPriority w:val="1"/>
    <w:rsid w:val="0088204E"/>
    <w:rPr>
      <w:rFonts w:ascii="Roboto Cn" w:eastAsia="Roboto Cn" w:hAnsi="Roboto Cn" w:cs="Roboto Cn"/>
      <w:b/>
      <w:bCs/>
      <w:i/>
      <w:iCs/>
      <w:sz w:val="24"/>
      <w:szCs w:val="24"/>
    </w:rPr>
  </w:style>
  <w:style w:type="character" w:customStyle="1" w:styleId="Heading6Char">
    <w:name w:val="Heading 6 Char"/>
    <w:basedOn w:val="DefaultParagraphFont"/>
    <w:link w:val="Heading6"/>
    <w:uiPriority w:val="1"/>
    <w:rsid w:val="0088204E"/>
    <w:rPr>
      <w:rFonts w:ascii="Roboto Lt" w:eastAsia="Roboto Lt" w:hAnsi="Roboto Lt" w:cs="Roboto Lt"/>
      <w:sz w:val="24"/>
      <w:szCs w:val="24"/>
    </w:rPr>
  </w:style>
  <w:style w:type="paragraph" w:styleId="TOC1">
    <w:name w:val="toc 1"/>
    <w:basedOn w:val="Normal"/>
    <w:uiPriority w:val="1"/>
    <w:qFormat/>
    <w:rsid w:val="0088204E"/>
    <w:pPr>
      <w:bidi w:val="0"/>
      <w:spacing w:before="170"/>
      <w:ind w:left="992"/>
      <w:jc w:val="left"/>
    </w:pPr>
    <w:rPr>
      <w:rFonts w:ascii="Roboto" w:eastAsia="Roboto" w:hAnsi="Roboto" w:cs="Roboto"/>
      <w:b/>
      <w:bCs/>
      <w:sz w:val="24"/>
      <w:szCs w:val="24"/>
    </w:rPr>
  </w:style>
  <w:style w:type="paragraph" w:styleId="TOC3">
    <w:name w:val="toc 3"/>
    <w:basedOn w:val="Normal"/>
    <w:uiPriority w:val="1"/>
    <w:qFormat/>
    <w:rsid w:val="0088204E"/>
    <w:pPr>
      <w:bidi w:val="0"/>
      <w:spacing w:before="284"/>
      <w:ind w:left="992"/>
      <w:jc w:val="left"/>
    </w:pPr>
    <w:rPr>
      <w:rFonts w:ascii="Roboto" w:eastAsia="Roboto" w:hAnsi="Roboto" w:cs="Roboto"/>
      <w:b/>
      <w:bCs/>
      <w:i/>
      <w:iCs/>
      <w:sz w:val="22"/>
      <w:szCs w:val="22"/>
    </w:rPr>
  </w:style>
  <w:style w:type="paragraph" w:styleId="TOC4">
    <w:name w:val="toc 4"/>
    <w:basedOn w:val="Normal"/>
    <w:uiPriority w:val="1"/>
    <w:qFormat/>
    <w:rsid w:val="0088204E"/>
    <w:pPr>
      <w:bidi w:val="0"/>
      <w:spacing w:before="142"/>
      <w:ind w:left="1445"/>
      <w:jc w:val="left"/>
    </w:pPr>
    <w:rPr>
      <w:rFonts w:ascii="Roboto" w:eastAsia="Roboto" w:hAnsi="Roboto" w:cs="Roboto"/>
      <w:sz w:val="24"/>
      <w:szCs w:val="24"/>
    </w:rPr>
  </w:style>
  <w:style w:type="paragraph" w:styleId="TOC5">
    <w:name w:val="toc 5"/>
    <w:basedOn w:val="Normal"/>
    <w:uiPriority w:val="1"/>
    <w:qFormat/>
    <w:rsid w:val="0088204E"/>
    <w:pPr>
      <w:bidi w:val="0"/>
      <w:ind w:left="2032"/>
      <w:jc w:val="left"/>
    </w:pPr>
    <w:rPr>
      <w:rFonts w:ascii="Roboto" w:eastAsia="Roboto" w:hAnsi="Roboto" w:cs="Roboto"/>
      <w:sz w:val="24"/>
      <w:szCs w:val="24"/>
    </w:rPr>
  </w:style>
  <w:style w:type="paragraph" w:styleId="Title">
    <w:name w:val="Title"/>
    <w:basedOn w:val="Normal"/>
    <w:link w:val="TitleChar"/>
    <w:uiPriority w:val="1"/>
    <w:qFormat/>
    <w:rsid w:val="0088204E"/>
    <w:pPr>
      <w:bidi w:val="0"/>
      <w:ind w:left="1402" w:right="1798"/>
      <w:jc w:val="center"/>
    </w:pPr>
    <w:rPr>
      <w:rFonts w:ascii="Trebuchet MS" w:eastAsia="Trebuchet MS" w:hAnsi="Trebuchet MS" w:cs="Trebuchet MS"/>
      <w:b/>
      <w:bCs/>
      <w:sz w:val="80"/>
      <w:szCs w:val="80"/>
    </w:rPr>
  </w:style>
  <w:style w:type="character" w:customStyle="1" w:styleId="TitleChar">
    <w:name w:val="Title Char"/>
    <w:basedOn w:val="DefaultParagraphFont"/>
    <w:link w:val="Title"/>
    <w:uiPriority w:val="1"/>
    <w:rsid w:val="0088204E"/>
    <w:rPr>
      <w:rFonts w:ascii="Trebuchet MS" w:eastAsia="Trebuchet MS" w:hAnsi="Trebuchet MS" w:cs="Trebuchet MS"/>
      <w:b/>
      <w:bCs/>
      <w:sz w:val="80"/>
      <w:szCs w:val="80"/>
    </w:rPr>
  </w:style>
  <w:style w:type="paragraph" w:customStyle="1" w:styleId="TableParagraph">
    <w:name w:val="Table Paragraph"/>
    <w:basedOn w:val="Normal"/>
    <w:uiPriority w:val="1"/>
    <w:qFormat/>
    <w:rsid w:val="0088204E"/>
    <w:pPr>
      <w:bidi w:val="0"/>
      <w:jc w:val="left"/>
    </w:pPr>
    <w:rPr>
      <w:rFonts w:ascii="Roboto Lt" w:hAnsi="Roboto Lt" w:cs="Roboto 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48305">
      <w:bodyDiv w:val="1"/>
      <w:marLeft w:val="0"/>
      <w:marRight w:val="0"/>
      <w:marTop w:val="0"/>
      <w:marBottom w:val="0"/>
      <w:divBdr>
        <w:top w:val="none" w:sz="0" w:space="0" w:color="auto"/>
        <w:left w:val="none" w:sz="0" w:space="0" w:color="auto"/>
        <w:bottom w:val="none" w:sz="0" w:space="0" w:color="auto"/>
        <w:right w:val="none" w:sz="0" w:space="0" w:color="auto"/>
      </w:divBdr>
    </w:div>
    <w:div w:id="94789526">
      <w:bodyDiv w:val="1"/>
      <w:marLeft w:val="0"/>
      <w:marRight w:val="0"/>
      <w:marTop w:val="0"/>
      <w:marBottom w:val="0"/>
      <w:divBdr>
        <w:top w:val="none" w:sz="0" w:space="0" w:color="auto"/>
        <w:left w:val="none" w:sz="0" w:space="0" w:color="auto"/>
        <w:bottom w:val="none" w:sz="0" w:space="0" w:color="auto"/>
        <w:right w:val="none" w:sz="0" w:space="0" w:color="auto"/>
      </w:divBdr>
    </w:div>
    <w:div w:id="95059841">
      <w:bodyDiv w:val="1"/>
      <w:marLeft w:val="0"/>
      <w:marRight w:val="0"/>
      <w:marTop w:val="0"/>
      <w:marBottom w:val="0"/>
      <w:divBdr>
        <w:top w:val="none" w:sz="0" w:space="0" w:color="auto"/>
        <w:left w:val="none" w:sz="0" w:space="0" w:color="auto"/>
        <w:bottom w:val="none" w:sz="0" w:space="0" w:color="auto"/>
        <w:right w:val="none" w:sz="0" w:space="0" w:color="auto"/>
      </w:divBdr>
    </w:div>
    <w:div w:id="102962503">
      <w:bodyDiv w:val="1"/>
      <w:marLeft w:val="0"/>
      <w:marRight w:val="0"/>
      <w:marTop w:val="0"/>
      <w:marBottom w:val="0"/>
      <w:divBdr>
        <w:top w:val="none" w:sz="0" w:space="0" w:color="auto"/>
        <w:left w:val="none" w:sz="0" w:space="0" w:color="auto"/>
        <w:bottom w:val="none" w:sz="0" w:space="0" w:color="auto"/>
        <w:right w:val="none" w:sz="0" w:space="0" w:color="auto"/>
      </w:divBdr>
    </w:div>
    <w:div w:id="107552730">
      <w:bodyDiv w:val="1"/>
      <w:marLeft w:val="0"/>
      <w:marRight w:val="0"/>
      <w:marTop w:val="0"/>
      <w:marBottom w:val="0"/>
      <w:divBdr>
        <w:top w:val="none" w:sz="0" w:space="0" w:color="auto"/>
        <w:left w:val="none" w:sz="0" w:space="0" w:color="auto"/>
        <w:bottom w:val="none" w:sz="0" w:space="0" w:color="auto"/>
        <w:right w:val="none" w:sz="0" w:space="0" w:color="auto"/>
      </w:divBdr>
    </w:div>
    <w:div w:id="141428021">
      <w:bodyDiv w:val="1"/>
      <w:marLeft w:val="0"/>
      <w:marRight w:val="0"/>
      <w:marTop w:val="0"/>
      <w:marBottom w:val="0"/>
      <w:divBdr>
        <w:top w:val="none" w:sz="0" w:space="0" w:color="auto"/>
        <w:left w:val="none" w:sz="0" w:space="0" w:color="auto"/>
        <w:bottom w:val="none" w:sz="0" w:space="0" w:color="auto"/>
        <w:right w:val="none" w:sz="0" w:space="0" w:color="auto"/>
      </w:divBdr>
    </w:div>
    <w:div w:id="150143353">
      <w:bodyDiv w:val="1"/>
      <w:marLeft w:val="0"/>
      <w:marRight w:val="0"/>
      <w:marTop w:val="0"/>
      <w:marBottom w:val="0"/>
      <w:divBdr>
        <w:top w:val="none" w:sz="0" w:space="0" w:color="auto"/>
        <w:left w:val="none" w:sz="0" w:space="0" w:color="auto"/>
        <w:bottom w:val="none" w:sz="0" w:space="0" w:color="auto"/>
        <w:right w:val="none" w:sz="0" w:space="0" w:color="auto"/>
      </w:divBdr>
    </w:div>
    <w:div w:id="174030649">
      <w:bodyDiv w:val="1"/>
      <w:marLeft w:val="0"/>
      <w:marRight w:val="0"/>
      <w:marTop w:val="0"/>
      <w:marBottom w:val="0"/>
      <w:divBdr>
        <w:top w:val="none" w:sz="0" w:space="0" w:color="auto"/>
        <w:left w:val="none" w:sz="0" w:space="0" w:color="auto"/>
        <w:bottom w:val="none" w:sz="0" w:space="0" w:color="auto"/>
        <w:right w:val="none" w:sz="0" w:space="0" w:color="auto"/>
      </w:divBdr>
    </w:div>
    <w:div w:id="218367110">
      <w:bodyDiv w:val="1"/>
      <w:marLeft w:val="0"/>
      <w:marRight w:val="0"/>
      <w:marTop w:val="0"/>
      <w:marBottom w:val="0"/>
      <w:divBdr>
        <w:top w:val="none" w:sz="0" w:space="0" w:color="auto"/>
        <w:left w:val="none" w:sz="0" w:space="0" w:color="auto"/>
        <w:bottom w:val="none" w:sz="0" w:space="0" w:color="auto"/>
        <w:right w:val="none" w:sz="0" w:space="0" w:color="auto"/>
      </w:divBdr>
    </w:div>
    <w:div w:id="218899657">
      <w:bodyDiv w:val="1"/>
      <w:marLeft w:val="0"/>
      <w:marRight w:val="0"/>
      <w:marTop w:val="0"/>
      <w:marBottom w:val="0"/>
      <w:divBdr>
        <w:top w:val="none" w:sz="0" w:space="0" w:color="auto"/>
        <w:left w:val="none" w:sz="0" w:space="0" w:color="auto"/>
        <w:bottom w:val="none" w:sz="0" w:space="0" w:color="auto"/>
        <w:right w:val="none" w:sz="0" w:space="0" w:color="auto"/>
      </w:divBdr>
    </w:div>
    <w:div w:id="270598643">
      <w:bodyDiv w:val="1"/>
      <w:marLeft w:val="0"/>
      <w:marRight w:val="0"/>
      <w:marTop w:val="0"/>
      <w:marBottom w:val="0"/>
      <w:divBdr>
        <w:top w:val="none" w:sz="0" w:space="0" w:color="auto"/>
        <w:left w:val="none" w:sz="0" w:space="0" w:color="auto"/>
        <w:bottom w:val="none" w:sz="0" w:space="0" w:color="auto"/>
        <w:right w:val="none" w:sz="0" w:space="0" w:color="auto"/>
      </w:divBdr>
    </w:div>
    <w:div w:id="281615467">
      <w:bodyDiv w:val="1"/>
      <w:marLeft w:val="0"/>
      <w:marRight w:val="0"/>
      <w:marTop w:val="0"/>
      <w:marBottom w:val="0"/>
      <w:divBdr>
        <w:top w:val="none" w:sz="0" w:space="0" w:color="auto"/>
        <w:left w:val="none" w:sz="0" w:space="0" w:color="auto"/>
        <w:bottom w:val="none" w:sz="0" w:space="0" w:color="auto"/>
        <w:right w:val="none" w:sz="0" w:space="0" w:color="auto"/>
      </w:divBdr>
    </w:div>
    <w:div w:id="285434037">
      <w:bodyDiv w:val="1"/>
      <w:marLeft w:val="0"/>
      <w:marRight w:val="0"/>
      <w:marTop w:val="0"/>
      <w:marBottom w:val="0"/>
      <w:divBdr>
        <w:top w:val="none" w:sz="0" w:space="0" w:color="auto"/>
        <w:left w:val="none" w:sz="0" w:space="0" w:color="auto"/>
        <w:bottom w:val="none" w:sz="0" w:space="0" w:color="auto"/>
        <w:right w:val="none" w:sz="0" w:space="0" w:color="auto"/>
      </w:divBdr>
    </w:div>
    <w:div w:id="318116688">
      <w:bodyDiv w:val="1"/>
      <w:marLeft w:val="0"/>
      <w:marRight w:val="0"/>
      <w:marTop w:val="0"/>
      <w:marBottom w:val="0"/>
      <w:divBdr>
        <w:top w:val="none" w:sz="0" w:space="0" w:color="auto"/>
        <w:left w:val="none" w:sz="0" w:space="0" w:color="auto"/>
        <w:bottom w:val="none" w:sz="0" w:space="0" w:color="auto"/>
        <w:right w:val="none" w:sz="0" w:space="0" w:color="auto"/>
      </w:divBdr>
    </w:div>
    <w:div w:id="330374991">
      <w:bodyDiv w:val="1"/>
      <w:marLeft w:val="0"/>
      <w:marRight w:val="0"/>
      <w:marTop w:val="0"/>
      <w:marBottom w:val="0"/>
      <w:divBdr>
        <w:top w:val="none" w:sz="0" w:space="0" w:color="auto"/>
        <w:left w:val="none" w:sz="0" w:space="0" w:color="auto"/>
        <w:bottom w:val="none" w:sz="0" w:space="0" w:color="auto"/>
        <w:right w:val="none" w:sz="0" w:space="0" w:color="auto"/>
      </w:divBdr>
    </w:div>
    <w:div w:id="384108317">
      <w:bodyDiv w:val="1"/>
      <w:marLeft w:val="0"/>
      <w:marRight w:val="0"/>
      <w:marTop w:val="0"/>
      <w:marBottom w:val="0"/>
      <w:divBdr>
        <w:top w:val="none" w:sz="0" w:space="0" w:color="auto"/>
        <w:left w:val="none" w:sz="0" w:space="0" w:color="auto"/>
        <w:bottom w:val="none" w:sz="0" w:space="0" w:color="auto"/>
        <w:right w:val="none" w:sz="0" w:space="0" w:color="auto"/>
      </w:divBdr>
    </w:div>
    <w:div w:id="439226581">
      <w:bodyDiv w:val="1"/>
      <w:marLeft w:val="0"/>
      <w:marRight w:val="0"/>
      <w:marTop w:val="0"/>
      <w:marBottom w:val="0"/>
      <w:divBdr>
        <w:top w:val="none" w:sz="0" w:space="0" w:color="auto"/>
        <w:left w:val="none" w:sz="0" w:space="0" w:color="auto"/>
        <w:bottom w:val="none" w:sz="0" w:space="0" w:color="auto"/>
        <w:right w:val="none" w:sz="0" w:space="0" w:color="auto"/>
      </w:divBdr>
    </w:div>
    <w:div w:id="456290692">
      <w:bodyDiv w:val="1"/>
      <w:marLeft w:val="0"/>
      <w:marRight w:val="0"/>
      <w:marTop w:val="0"/>
      <w:marBottom w:val="0"/>
      <w:divBdr>
        <w:top w:val="none" w:sz="0" w:space="0" w:color="auto"/>
        <w:left w:val="none" w:sz="0" w:space="0" w:color="auto"/>
        <w:bottom w:val="none" w:sz="0" w:space="0" w:color="auto"/>
        <w:right w:val="none" w:sz="0" w:space="0" w:color="auto"/>
      </w:divBdr>
    </w:div>
    <w:div w:id="467894052">
      <w:bodyDiv w:val="1"/>
      <w:marLeft w:val="0"/>
      <w:marRight w:val="0"/>
      <w:marTop w:val="0"/>
      <w:marBottom w:val="0"/>
      <w:divBdr>
        <w:top w:val="none" w:sz="0" w:space="0" w:color="auto"/>
        <w:left w:val="none" w:sz="0" w:space="0" w:color="auto"/>
        <w:bottom w:val="none" w:sz="0" w:space="0" w:color="auto"/>
        <w:right w:val="none" w:sz="0" w:space="0" w:color="auto"/>
      </w:divBdr>
    </w:div>
    <w:div w:id="497041850">
      <w:bodyDiv w:val="1"/>
      <w:marLeft w:val="0"/>
      <w:marRight w:val="0"/>
      <w:marTop w:val="0"/>
      <w:marBottom w:val="0"/>
      <w:divBdr>
        <w:top w:val="none" w:sz="0" w:space="0" w:color="auto"/>
        <w:left w:val="none" w:sz="0" w:space="0" w:color="auto"/>
        <w:bottom w:val="none" w:sz="0" w:space="0" w:color="auto"/>
        <w:right w:val="none" w:sz="0" w:space="0" w:color="auto"/>
      </w:divBdr>
    </w:div>
    <w:div w:id="604964591">
      <w:bodyDiv w:val="1"/>
      <w:marLeft w:val="0"/>
      <w:marRight w:val="0"/>
      <w:marTop w:val="0"/>
      <w:marBottom w:val="0"/>
      <w:divBdr>
        <w:top w:val="none" w:sz="0" w:space="0" w:color="auto"/>
        <w:left w:val="none" w:sz="0" w:space="0" w:color="auto"/>
        <w:bottom w:val="none" w:sz="0" w:space="0" w:color="auto"/>
        <w:right w:val="none" w:sz="0" w:space="0" w:color="auto"/>
      </w:divBdr>
    </w:div>
    <w:div w:id="682168967">
      <w:bodyDiv w:val="1"/>
      <w:marLeft w:val="0"/>
      <w:marRight w:val="0"/>
      <w:marTop w:val="0"/>
      <w:marBottom w:val="0"/>
      <w:divBdr>
        <w:top w:val="none" w:sz="0" w:space="0" w:color="auto"/>
        <w:left w:val="none" w:sz="0" w:space="0" w:color="auto"/>
        <w:bottom w:val="none" w:sz="0" w:space="0" w:color="auto"/>
        <w:right w:val="none" w:sz="0" w:space="0" w:color="auto"/>
      </w:divBdr>
    </w:div>
    <w:div w:id="740642748">
      <w:bodyDiv w:val="1"/>
      <w:marLeft w:val="0"/>
      <w:marRight w:val="0"/>
      <w:marTop w:val="0"/>
      <w:marBottom w:val="0"/>
      <w:divBdr>
        <w:top w:val="none" w:sz="0" w:space="0" w:color="auto"/>
        <w:left w:val="none" w:sz="0" w:space="0" w:color="auto"/>
        <w:bottom w:val="none" w:sz="0" w:space="0" w:color="auto"/>
        <w:right w:val="none" w:sz="0" w:space="0" w:color="auto"/>
      </w:divBdr>
    </w:div>
    <w:div w:id="955940570">
      <w:bodyDiv w:val="1"/>
      <w:marLeft w:val="0"/>
      <w:marRight w:val="0"/>
      <w:marTop w:val="0"/>
      <w:marBottom w:val="0"/>
      <w:divBdr>
        <w:top w:val="none" w:sz="0" w:space="0" w:color="auto"/>
        <w:left w:val="none" w:sz="0" w:space="0" w:color="auto"/>
        <w:bottom w:val="none" w:sz="0" w:space="0" w:color="auto"/>
        <w:right w:val="none" w:sz="0" w:space="0" w:color="auto"/>
      </w:divBdr>
    </w:div>
    <w:div w:id="974523420">
      <w:bodyDiv w:val="1"/>
      <w:marLeft w:val="0"/>
      <w:marRight w:val="0"/>
      <w:marTop w:val="0"/>
      <w:marBottom w:val="0"/>
      <w:divBdr>
        <w:top w:val="none" w:sz="0" w:space="0" w:color="auto"/>
        <w:left w:val="none" w:sz="0" w:space="0" w:color="auto"/>
        <w:bottom w:val="none" w:sz="0" w:space="0" w:color="auto"/>
        <w:right w:val="none" w:sz="0" w:space="0" w:color="auto"/>
      </w:divBdr>
    </w:div>
    <w:div w:id="1082996086">
      <w:bodyDiv w:val="1"/>
      <w:marLeft w:val="0"/>
      <w:marRight w:val="0"/>
      <w:marTop w:val="0"/>
      <w:marBottom w:val="0"/>
      <w:divBdr>
        <w:top w:val="none" w:sz="0" w:space="0" w:color="auto"/>
        <w:left w:val="none" w:sz="0" w:space="0" w:color="auto"/>
        <w:bottom w:val="none" w:sz="0" w:space="0" w:color="auto"/>
        <w:right w:val="none" w:sz="0" w:space="0" w:color="auto"/>
      </w:divBdr>
    </w:div>
    <w:div w:id="1202867547">
      <w:bodyDiv w:val="1"/>
      <w:marLeft w:val="0"/>
      <w:marRight w:val="0"/>
      <w:marTop w:val="0"/>
      <w:marBottom w:val="0"/>
      <w:divBdr>
        <w:top w:val="none" w:sz="0" w:space="0" w:color="auto"/>
        <w:left w:val="none" w:sz="0" w:space="0" w:color="auto"/>
        <w:bottom w:val="none" w:sz="0" w:space="0" w:color="auto"/>
        <w:right w:val="none" w:sz="0" w:space="0" w:color="auto"/>
      </w:divBdr>
    </w:div>
    <w:div w:id="1251505081">
      <w:bodyDiv w:val="1"/>
      <w:marLeft w:val="0"/>
      <w:marRight w:val="0"/>
      <w:marTop w:val="0"/>
      <w:marBottom w:val="0"/>
      <w:divBdr>
        <w:top w:val="none" w:sz="0" w:space="0" w:color="auto"/>
        <w:left w:val="none" w:sz="0" w:space="0" w:color="auto"/>
        <w:bottom w:val="none" w:sz="0" w:space="0" w:color="auto"/>
        <w:right w:val="none" w:sz="0" w:space="0" w:color="auto"/>
      </w:divBdr>
    </w:div>
    <w:div w:id="1293630949">
      <w:bodyDiv w:val="1"/>
      <w:marLeft w:val="0"/>
      <w:marRight w:val="0"/>
      <w:marTop w:val="0"/>
      <w:marBottom w:val="0"/>
      <w:divBdr>
        <w:top w:val="none" w:sz="0" w:space="0" w:color="auto"/>
        <w:left w:val="none" w:sz="0" w:space="0" w:color="auto"/>
        <w:bottom w:val="none" w:sz="0" w:space="0" w:color="auto"/>
        <w:right w:val="none" w:sz="0" w:space="0" w:color="auto"/>
      </w:divBdr>
    </w:div>
    <w:div w:id="1295333474">
      <w:bodyDiv w:val="1"/>
      <w:marLeft w:val="0"/>
      <w:marRight w:val="0"/>
      <w:marTop w:val="0"/>
      <w:marBottom w:val="0"/>
      <w:divBdr>
        <w:top w:val="none" w:sz="0" w:space="0" w:color="auto"/>
        <w:left w:val="none" w:sz="0" w:space="0" w:color="auto"/>
        <w:bottom w:val="none" w:sz="0" w:space="0" w:color="auto"/>
        <w:right w:val="none" w:sz="0" w:space="0" w:color="auto"/>
      </w:divBdr>
    </w:div>
    <w:div w:id="1373647751">
      <w:bodyDiv w:val="1"/>
      <w:marLeft w:val="0"/>
      <w:marRight w:val="0"/>
      <w:marTop w:val="0"/>
      <w:marBottom w:val="0"/>
      <w:divBdr>
        <w:top w:val="none" w:sz="0" w:space="0" w:color="auto"/>
        <w:left w:val="none" w:sz="0" w:space="0" w:color="auto"/>
        <w:bottom w:val="none" w:sz="0" w:space="0" w:color="auto"/>
        <w:right w:val="none" w:sz="0" w:space="0" w:color="auto"/>
      </w:divBdr>
    </w:div>
    <w:div w:id="1376389631">
      <w:bodyDiv w:val="1"/>
      <w:marLeft w:val="0"/>
      <w:marRight w:val="0"/>
      <w:marTop w:val="0"/>
      <w:marBottom w:val="0"/>
      <w:divBdr>
        <w:top w:val="none" w:sz="0" w:space="0" w:color="auto"/>
        <w:left w:val="none" w:sz="0" w:space="0" w:color="auto"/>
        <w:bottom w:val="none" w:sz="0" w:space="0" w:color="auto"/>
        <w:right w:val="none" w:sz="0" w:space="0" w:color="auto"/>
      </w:divBdr>
    </w:div>
    <w:div w:id="1393887912">
      <w:bodyDiv w:val="1"/>
      <w:marLeft w:val="0"/>
      <w:marRight w:val="0"/>
      <w:marTop w:val="0"/>
      <w:marBottom w:val="0"/>
      <w:divBdr>
        <w:top w:val="none" w:sz="0" w:space="0" w:color="auto"/>
        <w:left w:val="none" w:sz="0" w:space="0" w:color="auto"/>
        <w:bottom w:val="none" w:sz="0" w:space="0" w:color="auto"/>
        <w:right w:val="none" w:sz="0" w:space="0" w:color="auto"/>
      </w:divBdr>
    </w:div>
    <w:div w:id="1456288849">
      <w:bodyDiv w:val="1"/>
      <w:marLeft w:val="0"/>
      <w:marRight w:val="0"/>
      <w:marTop w:val="0"/>
      <w:marBottom w:val="0"/>
      <w:divBdr>
        <w:top w:val="none" w:sz="0" w:space="0" w:color="auto"/>
        <w:left w:val="none" w:sz="0" w:space="0" w:color="auto"/>
        <w:bottom w:val="none" w:sz="0" w:space="0" w:color="auto"/>
        <w:right w:val="none" w:sz="0" w:space="0" w:color="auto"/>
      </w:divBdr>
    </w:div>
    <w:div w:id="1496804522">
      <w:bodyDiv w:val="1"/>
      <w:marLeft w:val="0"/>
      <w:marRight w:val="0"/>
      <w:marTop w:val="0"/>
      <w:marBottom w:val="0"/>
      <w:divBdr>
        <w:top w:val="none" w:sz="0" w:space="0" w:color="auto"/>
        <w:left w:val="none" w:sz="0" w:space="0" w:color="auto"/>
        <w:bottom w:val="none" w:sz="0" w:space="0" w:color="auto"/>
        <w:right w:val="none" w:sz="0" w:space="0" w:color="auto"/>
      </w:divBdr>
    </w:div>
    <w:div w:id="1542018178">
      <w:bodyDiv w:val="1"/>
      <w:marLeft w:val="0"/>
      <w:marRight w:val="0"/>
      <w:marTop w:val="0"/>
      <w:marBottom w:val="0"/>
      <w:divBdr>
        <w:top w:val="none" w:sz="0" w:space="0" w:color="auto"/>
        <w:left w:val="none" w:sz="0" w:space="0" w:color="auto"/>
        <w:bottom w:val="none" w:sz="0" w:space="0" w:color="auto"/>
        <w:right w:val="none" w:sz="0" w:space="0" w:color="auto"/>
      </w:divBdr>
    </w:div>
    <w:div w:id="1621643182">
      <w:bodyDiv w:val="1"/>
      <w:marLeft w:val="0"/>
      <w:marRight w:val="0"/>
      <w:marTop w:val="0"/>
      <w:marBottom w:val="0"/>
      <w:divBdr>
        <w:top w:val="none" w:sz="0" w:space="0" w:color="auto"/>
        <w:left w:val="none" w:sz="0" w:space="0" w:color="auto"/>
        <w:bottom w:val="none" w:sz="0" w:space="0" w:color="auto"/>
        <w:right w:val="none" w:sz="0" w:space="0" w:color="auto"/>
      </w:divBdr>
    </w:div>
    <w:div w:id="1628702958">
      <w:bodyDiv w:val="1"/>
      <w:marLeft w:val="0"/>
      <w:marRight w:val="0"/>
      <w:marTop w:val="0"/>
      <w:marBottom w:val="0"/>
      <w:divBdr>
        <w:top w:val="none" w:sz="0" w:space="0" w:color="auto"/>
        <w:left w:val="none" w:sz="0" w:space="0" w:color="auto"/>
        <w:bottom w:val="none" w:sz="0" w:space="0" w:color="auto"/>
        <w:right w:val="none" w:sz="0" w:space="0" w:color="auto"/>
      </w:divBdr>
    </w:div>
    <w:div w:id="1669092448">
      <w:bodyDiv w:val="1"/>
      <w:marLeft w:val="0"/>
      <w:marRight w:val="0"/>
      <w:marTop w:val="0"/>
      <w:marBottom w:val="0"/>
      <w:divBdr>
        <w:top w:val="none" w:sz="0" w:space="0" w:color="auto"/>
        <w:left w:val="none" w:sz="0" w:space="0" w:color="auto"/>
        <w:bottom w:val="none" w:sz="0" w:space="0" w:color="auto"/>
        <w:right w:val="none" w:sz="0" w:space="0" w:color="auto"/>
      </w:divBdr>
    </w:div>
    <w:div w:id="1826121158">
      <w:bodyDiv w:val="1"/>
      <w:marLeft w:val="0"/>
      <w:marRight w:val="0"/>
      <w:marTop w:val="0"/>
      <w:marBottom w:val="0"/>
      <w:divBdr>
        <w:top w:val="none" w:sz="0" w:space="0" w:color="auto"/>
        <w:left w:val="none" w:sz="0" w:space="0" w:color="auto"/>
        <w:bottom w:val="none" w:sz="0" w:space="0" w:color="auto"/>
        <w:right w:val="none" w:sz="0" w:space="0" w:color="auto"/>
      </w:divBdr>
    </w:div>
    <w:div w:id="1861628395">
      <w:bodyDiv w:val="1"/>
      <w:marLeft w:val="0"/>
      <w:marRight w:val="0"/>
      <w:marTop w:val="0"/>
      <w:marBottom w:val="0"/>
      <w:divBdr>
        <w:top w:val="none" w:sz="0" w:space="0" w:color="auto"/>
        <w:left w:val="none" w:sz="0" w:space="0" w:color="auto"/>
        <w:bottom w:val="none" w:sz="0" w:space="0" w:color="auto"/>
        <w:right w:val="none" w:sz="0" w:space="0" w:color="auto"/>
      </w:divBdr>
    </w:div>
    <w:div w:id="1899705305">
      <w:bodyDiv w:val="1"/>
      <w:marLeft w:val="0"/>
      <w:marRight w:val="0"/>
      <w:marTop w:val="0"/>
      <w:marBottom w:val="0"/>
      <w:divBdr>
        <w:top w:val="none" w:sz="0" w:space="0" w:color="auto"/>
        <w:left w:val="none" w:sz="0" w:space="0" w:color="auto"/>
        <w:bottom w:val="none" w:sz="0" w:space="0" w:color="auto"/>
        <w:right w:val="none" w:sz="0" w:space="0" w:color="auto"/>
      </w:divBdr>
    </w:div>
    <w:div w:id="1904950808">
      <w:bodyDiv w:val="1"/>
      <w:marLeft w:val="0"/>
      <w:marRight w:val="0"/>
      <w:marTop w:val="0"/>
      <w:marBottom w:val="0"/>
      <w:divBdr>
        <w:top w:val="none" w:sz="0" w:space="0" w:color="auto"/>
        <w:left w:val="none" w:sz="0" w:space="0" w:color="auto"/>
        <w:bottom w:val="none" w:sz="0" w:space="0" w:color="auto"/>
        <w:right w:val="none" w:sz="0" w:space="0" w:color="auto"/>
      </w:divBdr>
    </w:div>
    <w:div w:id="1964535779">
      <w:bodyDiv w:val="1"/>
      <w:marLeft w:val="0"/>
      <w:marRight w:val="0"/>
      <w:marTop w:val="0"/>
      <w:marBottom w:val="0"/>
      <w:divBdr>
        <w:top w:val="none" w:sz="0" w:space="0" w:color="auto"/>
        <w:left w:val="none" w:sz="0" w:space="0" w:color="auto"/>
        <w:bottom w:val="none" w:sz="0" w:space="0" w:color="auto"/>
        <w:right w:val="none" w:sz="0" w:space="0" w:color="auto"/>
      </w:divBdr>
    </w:div>
    <w:div w:id="2020421829">
      <w:bodyDiv w:val="1"/>
      <w:marLeft w:val="0"/>
      <w:marRight w:val="0"/>
      <w:marTop w:val="0"/>
      <w:marBottom w:val="0"/>
      <w:divBdr>
        <w:top w:val="none" w:sz="0" w:space="0" w:color="auto"/>
        <w:left w:val="none" w:sz="0" w:space="0" w:color="auto"/>
        <w:bottom w:val="none" w:sz="0" w:space="0" w:color="auto"/>
        <w:right w:val="none" w:sz="0" w:space="0" w:color="auto"/>
      </w:divBdr>
    </w:div>
    <w:div w:id="2021470908">
      <w:bodyDiv w:val="1"/>
      <w:marLeft w:val="0"/>
      <w:marRight w:val="0"/>
      <w:marTop w:val="0"/>
      <w:marBottom w:val="0"/>
      <w:divBdr>
        <w:top w:val="none" w:sz="0" w:space="0" w:color="auto"/>
        <w:left w:val="none" w:sz="0" w:space="0" w:color="auto"/>
        <w:bottom w:val="none" w:sz="0" w:space="0" w:color="auto"/>
        <w:right w:val="none" w:sz="0" w:space="0" w:color="auto"/>
      </w:divBdr>
    </w:div>
    <w:div w:id="214558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ho.int/teams/surveillance-prevention-control-AMR/who-amr-costing-and-budgeting-tool" TargetMode="External"/><Relationship Id="rId21" Type="http://schemas.openxmlformats.org/officeDocument/2006/relationships/hyperlink" Target="https://www.who.int/publications/i/item/tackling-antimicrobial-resistance-together-working-paper-1.0-multisectoral-coordination" TargetMode="External"/><Relationship Id="rId42" Type="http://schemas.openxmlformats.org/officeDocument/2006/relationships/hyperlink" Target="https://www.who.int/publications/i/item/9789241515481" TargetMode="External"/><Relationship Id="rId47" Type="http://schemas.openxmlformats.org/officeDocument/2006/relationships/hyperlink" Target="https://www.woah.org/en/what-we-offer/improving-veterinary-services/pvs-pathway/" TargetMode="External"/><Relationship Id="rId63" Type="http://schemas.openxmlformats.org/officeDocument/2006/relationships/header" Target="header3.xml"/><Relationship Id="rId68" Type="http://schemas.openxmlformats.org/officeDocument/2006/relationships/hyperlink" Target="https://www.oie.int/en/what-we-do/standards/" TargetMode="External"/><Relationship Id="rId84" Type="http://schemas.openxmlformats.org/officeDocument/2006/relationships/hyperlink" Target="https://extranet.who.int/emt/sites/default/files/_A%20Field%20Guide.pdf" TargetMode="External"/><Relationship Id="rId89" Type="http://schemas.openxmlformats.org/officeDocument/2006/relationships/hyperlink" Target="https://www.who.int/publications/i/item/a-strategic-framework-for-emergency-preparedness" TargetMode="External"/><Relationship Id="rId2" Type="http://schemas.openxmlformats.org/officeDocument/2006/relationships/numbering" Target="numbering.xml"/><Relationship Id="rId16" Type="http://schemas.openxmlformats.org/officeDocument/2006/relationships/hyperlink" Target="https://www.who.int/publications/i/item/antimicrobial-resistance-a-manual-for-developing-national-action-plans" TargetMode="External"/><Relationship Id="rId29" Type="http://schemas.openxmlformats.org/officeDocument/2006/relationships/hyperlink" Target="http://apps.who.int/iris/bitstream/10665/251554/1/WHO-DGO-AMR-2016.4-eng.pdf" TargetMode="External"/><Relationship Id="rId107" Type="http://schemas.openxmlformats.org/officeDocument/2006/relationships/hyperlink" Target="http://www-pub.iaea.org/MTCD/publications/PDF/Pub1290_web.pdf" TargetMode="External"/><Relationship Id="rId11" Type="http://schemas.openxmlformats.org/officeDocument/2006/relationships/image" Target="media/image4.jpeg"/><Relationship Id="rId24" Type="http://schemas.openxmlformats.org/officeDocument/2006/relationships/hyperlink" Target="https://www.who.int/publications/i/item/turning-plans-into-action-for-antimicrobial-resistance-(-amr)-working-paper-2.0-implementation-and-coordination" TargetMode="External"/><Relationship Id="rId32" Type="http://schemas.openxmlformats.org/officeDocument/2006/relationships/hyperlink" Target="http://www.oie.int/fileadmin/Home/eng/Our_scientific_expertise/docs/pdf/AMR/A_AMUse_Template_Final_2017.xls" TargetMode="External"/><Relationship Id="rId37" Type="http://schemas.openxmlformats.org/officeDocument/2006/relationships/hyperlink" Target="http://apps.who.int/iris/bitstream/10665/251740/1/WHO-DGO-AMR-2016.7-eng.pdf" TargetMode="External"/><Relationship Id="rId40" Type="http://schemas.openxmlformats.org/officeDocument/2006/relationships/hyperlink" Target="https://www.who.int/publications/i/item/9789240010581" TargetMode="External"/><Relationship Id="rId45" Type="http://schemas.openxmlformats.org/officeDocument/2006/relationships/hyperlink" Target="https://aware.essentialmeds.org/groups" TargetMode="External"/><Relationship Id="rId53" Type="http://schemas.openxmlformats.org/officeDocument/2006/relationships/hyperlink" Target="https://www.who.int/teams/immunization-vaccines-and-biologicals/essential-programme-on-immunization" TargetMode="External"/><Relationship Id="rId58" Type="http://schemas.openxmlformats.org/officeDocument/2006/relationships/hyperlink" Target="http://apps.who.int/iris/bitstream/10665/44855/1/9789241503396_eng.pdf" TargetMode="External"/><Relationship Id="rId66" Type="http://schemas.openxmlformats.org/officeDocument/2006/relationships/hyperlink" Target="https://www.cdc.gov/globalhealth/security/actionpackages/national_laboratory.htm" TargetMode="External"/><Relationship Id="rId74" Type="http://schemas.openxmlformats.org/officeDocument/2006/relationships/hyperlink" Target="https://www.oie.int/en/what-we-do/standards/codes-and-manuals/terrestrial-code-online-access/" TargetMode="External"/><Relationship Id="rId79" Type="http://schemas.openxmlformats.org/officeDocument/2006/relationships/hyperlink" Target="https://www.preventionweb.net/sendai-framework/sendai-framework-indicators" TargetMode="External"/><Relationship Id="rId87" Type="http://schemas.openxmlformats.org/officeDocument/2006/relationships/hyperlink" Target="https://www.who.int/emergencies/partners/emergency-medical-teams" TargetMode="External"/><Relationship Id="rId102" Type="http://schemas.openxmlformats.org/officeDocument/2006/relationships/hyperlink" Target="https://www.who.int/publications/i/item/9789241516945" TargetMode="External"/><Relationship Id="rId5" Type="http://schemas.openxmlformats.org/officeDocument/2006/relationships/webSettings" Target="webSettings.xml"/><Relationship Id="rId61" Type="http://schemas.openxmlformats.org/officeDocument/2006/relationships/footer" Target="footer1.xml"/><Relationship Id="rId82" Type="http://schemas.openxmlformats.org/officeDocument/2006/relationships/hyperlink" Target="https://extranet.who.int/emt/guidelines-and-publications" TargetMode="External"/><Relationship Id="rId90" Type="http://schemas.openxmlformats.org/officeDocument/2006/relationships/hyperlink" Target="https://interagencystandingcommittee.org/system/files/iasc_emergency_response_preparedness_guidelines_july_2015_draft_for_field_testing.pdf" TargetMode="External"/><Relationship Id="rId95" Type="http://schemas.openxmlformats.org/officeDocument/2006/relationships/hyperlink" Target="https://www.woah.org/fileadmin/Home/eng/Health_standards/tahc/2016/en_chapitre_vet_legislation.htm" TargetMode="External"/><Relationship Id="rId19" Type="http://schemas.openxmlformats.org/officeDocument/2006/relationships/hyperlink" Target="https://amrcountryprogress.org/" TargetMode="External"/><Relationship Id="rId14" Type="http://schemas.openxmlformats.org/officeDocument/2006/relationships/hyperlink" Target="https://www.fao.org/documents/card/en/c/cb3690en/" TargetMode="External"/><Relationship Id="rId22" Type="http://schemas.openxmlformats.org/officeDocument/2006/relationships/hyperlink" Target="https://www.who.int/publications/i/item/turning-plans-into-action-for-antimicrobial-resistance-(-amr)-working-paper-2.0-implementation-and-coordination" TargetMode="External"/><Relationship Id="rId27" Type="http://schemas.openxmlformats.org/officeDocument/2006/relationships/hyperlink" Target="https://www.fao.org/ag/againfo/programmes/en/empres/news_231216b.html" TargetMode="External"/><Relationship Id="rId30" Type="http://schemas.openxmlformats.org/officeDocument/2006/relationships/hyperlink" Target="http://apps.who.int/iris/bitstream/10665/251554/1/WHO-DGO-AMR-2016.4-eng.pdf" TargetMode="External"/><Relationship Id="rId35" Type="http://schemas.openxmlformats.org/officeDocument/2006/relationships/hyperlink" Target="http://apps.who.int/iris/bitstream/10665/193736/1/9789241509763_eng.pd" TargetMode="External"/><Relationship Id="rId43" Type="http://schemas.openxmlformats.org/officeDocument/2006/relationships/hyperlink" Target="https://www.who.int/publications/i/item/9789241515481" TargetMode="External"/><Relationship Id="rId48" Type="http://schemas.openxmlformats.org/officeDocument/2006/relationships/hyperlink" Target="https://www.woah.org/en/what-we-offer/improving-veterinary-services/pvs-pathway/" TargetMode="External"/><Relationship Id="rId56" Type="http://schemas.openxmlformats.org/officeDocument/2006/relationships/hyperlink" Target="http://www.who.int/immunization/global_vaccine_action_plan/en/" TargetMode="External"/><Relationship Id="rId64" Type="http://schemas.openxmlformats.org/officeDocument/2006/relationships/footer" Target="footer3.xml"/><Relationship Id="rId69" Type="http://schemas.openxmlformats.org/officeDocument/2006/relationships/hyperlink" Target="https://www.oie.int/en/what-we-do/standards/" TargetMode="External"/><Relationship Id="rId77" Type="http://schemas.openxmlformats.org/officeDocument/2006/relationships/hyperlink" Target="https://www.who.int/groups/eoc-net" TargetMode="External"/><Relationship Id="rId100" Type="http://schemas.openxmlformats.org/officeDocument/2006/relationships/hyperlink" Target="https://apps.who.int/iris/handle/10665/251730" TargetMode="External"/><Relationship Id="rId105" Type="http://schemas.openxmlformats.org/officeDocument/2006/relationships/hyperlink" Target="http://www-pub.iaea.org/MTCD/Publications/PDF/P_1708_web.pdf" TargetMode="External"/><Relationship Id="rId8" Type="http://schemas.openxmlformats.org/officeDocument/2006/relationships/image" Target="media/image1.jpeg"/><Relationship Id="rId51" Type="http://schemas.openxmlformats.org/officeDocument/2006/relationships/hyperlink" Target="https://www.who.int/initiatives/tripartite-zoonosis-guide" TargetMode="External"/><Relationship Id="rId72" Type="http://schemas.openxmlformats.org/officeDocument/2006/relationships/hyperlink" Target="https://www.who.int/publications/i/item/9789241580410" TargetMode="External"/><Relationship Id="rId80" Type="http://schemas.openxmlformats.org/officeDocument/2006/relationships/hyperlink" Target="https://www.preventionweb.net/files/43291_sendaiframeworkfordrren.pdf" TargetMode="External"/><Relationship Id="rId85" Type="http://schemas.openxmlformats.org/officeDocument/2006/relationships/hyperlink" Target="https://extranet.who.int/emt/sites/default/files/_A%20Field%20Guide.pdf" TargetMode="External"/><Relationship Id="rId93" Type="http://schemas.openxmlformats.org/officeDocument/2006/relationships/hyperlink" Target="https://www.who.int/publications/i/item/who-oie-operational-framework-for-good-governance-at-the-human-animal-interface" TargetMode="External"/><Relationship Id="rId98" Type="http://schemas.openxmlformats.org/officeDocument/2006/relationships/hyperlink" Target="https://www.iaea.org/sites/default/files/publications/documents/infcircs/1970/infcirc140.pdf" TargetMode="Externa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s://www.who.int/publications/i/item/antimicrobial-resistance-a-manual-for-developing-national-action-plans" TargetMode="External"/><Relationship Id="rId25" Type="http://schemas.openxmlformats.org/officeDocument/2006/relationships/hyperlink" Target="https://who.int/teams/surveillance-prevention-control-AMR/who-amr-costing-and-budgeting-tool" TargetMode="External"/><Relationship Id="rId33" Type="http://schemas.openxmlformats.org/officeDocument/2006/relationships/hyperlink" Target="http://www.oie.int/fileadmin/Home/eng/Our_scientific_expertise/docs/pdf/AMR/A_AMUse_Template_Final_2017.xls" TargetMode="External"/><Relationship Id="rId38" Type="http://schemas.openxmlformats.org/officeDocument/2006/relationships/hyperlink" Target="http://apps.who.int/iris/bitstream/10665/251740/1/WHO-DGO-AMR-2016.7-eng.pdf" TargetMode="External"/><Relationship Id="rId46" Type="http://schemas.openxmlformats.org/officeDocument/2006/relationships/hyperlink" Target="https://aware.essentialmeds.org/groups" TargetMode="External"/><Relationship Id="rId59" Type="http://schemas.openxmlformats.org/officeDocument/2006/relationships/header" Target="header1.xml"/><Relationship Id="rId67" Type="http://schemas.openxmlformats.org/officeDocument/2006/relationships/hyperlink" Target="https://apps.who.int/iris/handle/10665/70874" TargetMode="External"/><Relationship Id="rId103" Type="http://schemas.openxmlformats.org/officeDocument/2006/relationships/hyperlink" Target="https://www.who.int/publications/i/item/9789241516945" TargetMode="External"/><Relationship Id="rId108" Type="http://schemas.openxmlformats.org/officeDocument/2006/relationships/fontTable" Target="fontTable.xml"/><Relationship Id="rId20" Type="http://schemas.openxmlformats.org/officeDocument/2006/relationships/hyperlink" Target="https://www.who.int/publications/i/item/tackling-antimicrobial-resistance-together-working-paper-1.0-multisectoral-coordination" TargetMode="External"/><Relationship Id="rId41" Type="http://schemas.openxmlformats.org/officeDocument/2006/relationships/hyperlink" Target="https://www.who.int/publications/i/item/9789240012639" TargetMode="External"/><Relationship Id="rId54" Type="http://schemas.openxmlformats.org/officeDocument/2006/relationships/hyperlink" Target="https://www.who.int/teams/immunization-vaccines-and-biologicals/essential-programme-on-immunization" TargetMode="External"/><Relationship Id="rId62" Type="http://schemas.openxmlformats.org/officeDocument/2006/relationships/footer" Target="footer2.xml"/><Relationship Id="rId70" Type="http://schemas.openxmlformats.org/officeDocument/2006/relationships/hyperlink" Target="http://apps.who.int/iris/bitstream/handle/10665/112667/WHO_HSE_GCR_LYO_2014.4_eng.pdf" TargetMode="External"/><Relationship Id="rId75" Type="http://schemas.openxmlformats.org/officeDocument/2006/relationships/hyperlink" Target="https://www.oie.int/en/what-we-do/standards/codes-and-manuals/terrestrial-manual-online-access/" TargetMode="External"/><Relationship Id="rId83" Type="http://schemas.openxmlformats.org/officeDocument/2006/relationships/hyperlink" Target="https://extranet.who.int/emt/guidelines-and-publications" TargetMode="External"/><Relationship Id="rId88" Type="http://schemas.openxmlformats.org/officeDocument/2006/relationships/hyperlink" Target="https://www.who.int/publications/i/item/a-strategic-framework-for-emergency-preparedness" TargetMode="External"/><Relationship Id="rId91" Type="http://schemas.openxmlformats.org/officeDocument/2006/relationships/hyperlink" Target="https://interagencystandingcommittee.org/system/files/iasc_emergency_response_preparedness_guidelines_july_2015_draft_for_field_testing.pdf" TargetMode="External"/><Relationship Id="rId96" Type="http://schemas.openxmlformats.org/officeDocument/2006/relationships/hyperlink" Target="https://www.woah.org/fileadmin/Home/eng/Health_standards/tahc/2016/en_chapitre_vet_legislation.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ao.org/documents/card/en/c/cb3690en/" TargetMode="External"/><Relationship Id="rId23" Type="http://schemas.openxmlformats.org/officeDocument/2006/relationships/hyperlink" Target="https://www.who.int/publications/i/item/turning-plans-into-action-for-antimicrobial-resistance-(-amr)-working-paper-2.0-implementation-and-coordination" TargetMode="External"/><Relationship Id="rId28" Type="http://schemas.openxmlformats.org/officeDocument/2006/relationships/hyperlink" Target="https://www.fao.org/ag/againfo/programmes/en/empres/news_231216b.html" TargetMode="External"/><Relationship Id="rId36" Type="http://schemas.openxmlformats.org/officeDocument/2006/relationships/hyperlink" Target="http://apps.who.int/iris/bitstream/10665/251740/1/WHO-DGO-AMR-2016.7-eng.pdf" TargetMode="External"/><Relationship Id="rId49" Type="http://schemas.openxmlformats.org/officeDocument/2006/relationships/hyperlink" Target="https://www.who.int/publications/i/item/handbook-for-the-assessment-of-capacities-at-the-human-animal-interface-2nd-ed" TargetMode="External"/><Relationship Id="rId57" Type="http://schemas.openxmlformats.org/officeDocument/2006/relationships/hyperlink" Target="http://www.who.int/immunization/global_vaccine_action_plan/en/" TargetMode="External"/><Relationship Id="rId106" Type="http://schemas.openxmlformats.org/officeDocument/2006/relationships/hyperlink" Target="http://www-pub.iaea.org/MTCD/publications/PDF/Pub1290_web.pdf" TargetMode="External"/><Relationship Id="rId10" Type="http://schemas.openxmlformats.org/officeDocument/2006/relationships/image" Target="media/image3.jpeg"/><Relationship Id="rId31" Type="http://schemas.openxmlformats.org/officeDocument/2006/relationships/hyperlink" Target="http://www.oie.int/fileadmin/Home/eng/Our_scientific_expertise/docs/pdf/AMR/A_AMUse_Template_Final_2017.xls" TargetMode="External"/><Relationship Id="rId44" Type="http://schemas.openxmlformats.org/officeDocument/2006/relationships/hyperlink" Target="https://www.who.int/publications/i/item/9789240025530" TargetMode="External"/><Relationship Id="rId52" Type="http://schemas.openxmlformats.org/officeDocument/2006/relationships/hyperlink" Target="https://www.who.int/initiatives/tripartite-zoonosis-guide" TargetMode="External"/><Relationship Id="rId60" Type="http://schemas.openxmlformats.org/officeDocument/2006/relationships/header" Target="header2.xml"/><Relationship Id="rId65" Type="http://schemas.openxmlformats.org/officeDocument/2006/relationships/hyperlink" Target="https://www.cdc.gov/globalhealth/security/actionpackages/national_laboratory.htm" TargetMode="External"/><Relationship Id="rId73" Type="http://schemas.openxmlformats.org/officeDocument/2006/relationships/hyperlink" Target="https://www.oie.int/en/what-we-do/standards/codes-and-manuals/terrestrial-code-online-access/" TargetMode="External"/><Relationship Id="rId78" Type="http://schemas.openxmlformats.org/officeDocument/2006/relationships/hyperlink" Target="https://www.preventionweb.net/sendai-framework/sendai-framework-indicators" TargetMode="External"/><Relationship Id="rId81" Type="http://schemas.openxmlformats.org/officeDocument/2006/relationships/hyperlink" Target="https://www.preventionweb.net/files/43291_sendaiframeworkfordrren.pdf" TargetMode="External"/><Relationship Id="rId86" Type="http://schemas.openxmlformats.org/officeDocument/2006/relationships/hyperlink" Target="https://www.who.int/emergencies/partners/emergency-medical-teams" TargetMode="External"/><Relationship Id="rId94" Type="http://schemas.openxmlformats.org/officeDocument/2006/relationships/hyperlink" Target="https://www.who.int/publications/i/item/who-oie-operational-framework-for-good-governance-at-the-human-animal-interface" TargetMode="External"/><Relationship Id="rId99" Type="http://schemas.openxmlformats.org/officeDocument/2006/relationships/hyperlink" Target="https://www.iaea.org/sites/default/files/publications/documents/infcircs/1970/infcirc140.pdf" TargetMode="External"/><Relationship Id="rId101" Type="http://schemas.openxmlformats.org/officeDocument/2006/relationships/hyperlink" Target="https://apps.who.int/iris/handle/10665/251730"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s://amrcountryprogress.org/" TargetMode="External"/><Relationship Id="rId39" Type="http://schemas.openxmlformats.org/officeDocument/2006/relationships/hyperlink" Target="http://apps.who.int/iris/bitstream/10665/251740/1/WHO-DGO-AMR-2016.7-eng.pdf" TargetMode="External"/><Relationship Id="rId109" Type="http://schemas.openxmlformats.org/officeDocument/2006/relationships/theme" Target="theme/theme1.xml"/><Relationship Id="rId34" Type="http://schemas.openxmlformats.org/officeDocument/2006/relationships/hyperlink" Target="https://www.oie.int/en/what-we-do/standards/" TargetMode="External"/><Relationship Id="rId50" Type="http://schemas.openxmlformats.org/officeDocument/2006/relationships/hyperlink" Target="https://www.who.int/publications/i/item/handbook-for-the-assessment-of-capacities-at-the-human-animal-interface-2nd-ed" TargetMode="External"/><Relationship Id="rId55" Type="http://schemas.openxmlformats.org/officeDocument/2006/relationships/hyperlink" Target="https://www.who.int/teams/immunization-vaccines-and-biologicals/essential-programme-on-immunization" TargetMode="External"/><Relationship Id="rId76" Type="http://schemas.openxmlformats.org/officeDocument/2006/relationships/hyperlink" Target="https://www.oie.int/en/what-we-do/standards/codes-and-manuals/terrestrial-manual-online-access/" TargetMode="External"/><Relationship Id="rId97" Type="http://schemas.openxmlformats.org/officeDocument/2006/relationships/hyperlink" Target="https://www.opcw.org/fileadmin/OPCW/CWC/CWC_en.pdf" TargetMode="External"/><Relationship Id="rId104" Type="http://schemas.openxmlformats.org/officeDocument/2006/relationships/hyperlink" Target="https://www.who.int/publications/i/item/9789241547239" TargetMode="External"/><Relationship Id="rId7" Type="http://schemas.openxmlformats.org/officeDocument/2006/relationships/endnotes" Target="endnotes.xml"/><Relationship Id="rId71" Type="http://schemas.openxmlformats.org/officeDocument/2006/relationships/hyperlink" Target="http://apps.who.int/iris/bitstream/handle/10665/112667/WHO_HSE_GCR_LYO_2014.4_eng.pdf" TargetMode="External"/><Relationship Id="rId92" Type="http://schemas.openxmlformats.org/officeDocument/2006/relationships/hyperlink" Target="https://interagencystandingcommittee.org/system/files/iasc_emergency_response_preparedness_guidelines_july_2015_draft_for_field_testing.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who.int/publications/i/item/WHO-HSE-GAR-BDP-2010.2" TargetMode="External"/><Relationship Id="rId13" Type="http://schemas.openxmlformats.org/officeDocument/2006/relationships/hyperlink" Target="https://www.who.int/emergencies/surveillance" TargetMode="External"/><Relationship Id="rId18" Type="http://schemas.openxmlformats.org/officeDocument/2006/relationships/hyperlink" Target="https://apps.who.int/iris/handle/10665/259951" TargetMode="External"/><Relationship Id="rId26" Type="http://schemas.openxmlformats.org/officeDocument/2006/relationships/hyperlink" Target="https://www.who.int/teams/environment-climate-change-and-health/water-sanitation-and-health" TargetMode="External"/><Relationship Id="rId3" Type="http://schemas.openxmlformats.org/officeDocument/2006/relationships/hyperlink" Target="https://www.who.int/publications/m/item/designation-establishment-of-national-ihr-focal-points" TargetMode="External"/><Relationship Id="rId21" Type="http://schemas.openxmlformats.org/officeDocument/2006/relationships/hyperlink" Target="https://www.who.int/publications/m/item/assessment-tool-of-the-minimum-requirements-for-infection-prevention-and-control-programmes-at-the-national-level" TargetMode="External"/><Relationship Id="rId7" Type="http://schemas.openxmlformats.org/officeDocument/2006/relationships/hyperlink" Target="https://www.who.int/publications/i/item/9789240011311" TargetMode="External"/><Relationship Id="rId12" Type="http://schemas.openxmlformats.org/officeDocument/2006/relationships/hyperlink" Target="https://www.who.int/emergencies/surveillance" TargetMode="External"/><Relationship Id="rId17" Type="http://schemas.openxmlformats.org/officeDocument/2006/relationships/hyperlink" Target="https://apps.who.int/iris/handle/10665/259951" TargetMode="External"/><Relationship Id="rId25" Type="http://schemas.openxmlformats.org/officeDocument/2006/relationships/hyperlink" Target="https://apps.who.int/iris/handle/10665/43767" TargetMode="External"/><Relationship Id="rId2" Type="http://schemas.openxmlformats.org/officeDocument/2006/relationships/hyperlink" Target="https://www.who.int/publications/m/item/designation-establishment-of-national-ihr-focal-points" TargetMode="External"/><Relationship Id="rId16" Type="http://schemas.openxmlformats.org/officeDocument/2006/relationships/hyperlink" Target="https://www.ncbi.nlm.nih.gov/books/NBK224583/" TargetMode="External"/><Relationship Id="rId20" Type="http://schemas.openxmlformats.org/officeDocument/2006/relationships/hyperlink" Target="https://www.who.int/publications/i/item/9789241516945" TargetMode="External"/><Relationship Id="rId1" Type="http://schemas.openxmlformats.org/officeDocument/2006/relationships/hyperlink" Target="https://ghsagenda.org/" TargetMode="External"/><Relationship Id="rId6" Type="http://schemas.openxmlformats.org/officeDocument/2006/relationships/hyperlink" Target="https://www.who.int/publications/i/item/9789240011311" TargetMode="External"/><Relationship Id="rId11" Type="http://schemas.openxmlformats.org/officeDocument/2006/relationships/hyperlink" Target="http://apps.who.int/iris/bitstream/handle/10665/250117/9789241549677-eng.pdf" TargetMode="External"/><Relationship Id="rId24" Type="http://schemas.openxmlformats.org/officeDocument/2006/relationships/hyperlink" Target="https://www.who.int/publications/m/item/who-multimodal-improvement-strategy" TargetMode="External"/><Relationship Id="rId5" Type="http://schemas.openxmlformats.org/officeDocument/2006/relationships/hyperlink" Target="http://www.australiagroup.net/en/human_animal_pathogens.html" TargetMode="External"/><Relationship Id="rId15" Type="http://schemas.openxmlformats.org/officeDocument/2006/relationships/hyperlink" Target="https://www.ncbi.nlm.nih.gov/books/NBK224583/" TargetMode="External"/><Relationship Id="rId23" Type="http://schemas.openxmlformats.org/officeDocument/2006/relationships/hyperlink" Target="https://www.who.int/publications/m/item/who-multimodal-improvement-strategy" TargetMode="External"/><Relationship Id="rId28" Type="http://schemas.openxmlformats.org/officeDocument/2006/relationships/hyperlink" Target="https://apps.who.int/iris/handle/10665/144805" TargetMode="External"/><Relationship Id="rId10" Type="http://schemas.openxmlformats.org/officeDocument/2006/relationships/hyperlink" Target="https://www.ncbi.nlm.nih.gov/pmc/articles/PMC2846799/pdf/phr125s20018.pdf" TargetMode="External"/><Relationship Id="rId19" Type="http://schemas.openxmlformats.org/officeDocument/2006/relationships/hyperlink" Target="https://www.who.int/publications/i/item/9789241549929" TargetMode="External"/><Relationship Id="rId4" Type="http://schemas.openxmlformats.org/officeDocument/2006/relationships/hyperlink" Target="https://www.who.int/publications/i/item/9789240011311" TargetMode="External"/><Relationship Id="rId9" Type="http://schemas.openxmlformats.org/officeDocument/2006/relationships/hyperlink" Target="https://www.ncbi.nlm.nih.gov/pmc/articles/PMC2846799/pdf/phr125s20018.pdf" TargetMode="External"/><Relationship Id="rId14" Type="http://schemas.openxmlformats.org/officeDocument/2006/relationships/hyperlink" Target="https://www.who.int/teams/digital-health-and-innovation/health-innovation-for-impact" TargetMode="External"/><Relationship Id="rId22" Type="http://schemas.openxmlformats.org/officeDocument/2006/relationships/hyperlink" Target="https://www.who.int/publications/m/item/assessment-tool-of-the-minimum-requirements-for-infection-prevention-and-control-programmes-at-the-national-level" TargetMode="External"/><Relationship Id="rId27" Type="http://schemas.openxmlformats.org/officeDocument/2006/relationships/hyperlink" Target="https://www.merriam-webster.com/dictionary/influen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B9B49-B6AA-4756-80F5-5F480F2B8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103</Pages>
  <Words>37621</Words>
  <Characters>214440</Characters>
  <Application>Microsoft Office Word</Application>
  <DocSecurity>0</DocSecurity>
  <Lines>1787</Lines>
  <Paragraphs>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dr.bagheri</dc:creator>
  <cp:keywords/>
  <dc:description/>
  <cp:lastModifiedBy>Zahra Tahmasebi Ashtiani</cp:lastModifiedBy>
  <cp:revision>36</cp:revision>
  <cp:lastPrinted>2025-04-20T07:44:00Z</cp:lastPrinted>
  <dcterms:created xsi:type="dcterms:W3CDTF">2025-05-30T09:21:00Z</dcterms:created>
  <dcterms:modified xsi:type="dcterms:W3CDTF">2025-06-08T09:29:00Z</dcterms:modified>
</cp:coreProperties>
</file>